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47B5" w:rsidRDefault="00C447B5" w:rsidP="00C447B5">
      <w:pPr>
        <w:tabs>
          <w:tab w:val="left" w:pos="302"/>
        </w:tabs>
        <w:jc w:val="center"/>
        <w:rPr>
          <w:rFonts w:cs="Monotype Koufi" w:hint="cs"/>
          <w:b w:val="0"/>
          <w:sz w:val="28"/>
          <w:szCs w:val="28"/>
          <w:rtl/>
          <w:lang w:bidi="ar-KW"/>
        </w:rPr>
      </w:pPr>
    </w:p>
    <w:p w:rsidR="00E15855" w:rsidRDefault="00E15855" w:rsidP="00C447B5">
      <w:pPr>
        <w:tabs>
          <w:tab w:val="left" w:pos="302"/>
        </w:tabs>
        <w:jc w:val="center"/>
        <w:rPr>
          <w:rFonts w:cs="Monotype Koufi"/>
          <w:b w:val="0"/>
          <w:sz w:val="28"/>
          <w:szCs w:val="28"/>
        </w:rPr>
      </w:pPr>
      <w:r>
        <w:rPr>
          <w:rFonts w:cs="Monotype Koufi" w:hint="cs"/>
          <w:b w:val="0"/>
          <w:sz w:val="28"/>
          <w:szCs w:val="28"/>
          <w:rtl/>
        </w:rPr>
        <w:t>كتب التجديد  المتعلقة بعلم التقديس</w:t>
      </w:r>
    </w:p>
    <w:p w:rsidR="00E15855" w:rsidRPr="007A0A8B" w:rsidRDefault="00C447B5" w:rsidP="00C447B5">
      <w:pPr>
        <w:tabs>
          <w:tab w:val="left" w:pos="302"/>
        </w:tabs>
        <w:jc w:val="center"/>
        <w:rPr>
          <w:rFonts w:cs="Monotype Koufi"/>
          <w:b w:val="0"/>
          <w:rtl/>
        </w:rPr>
      </w:pPr>
      <w:r w:rsidRPr="007A0A8B">
        <w:rPr>
          <w:rFonts w:cs="Monotype Koufi" w:hint="cs"/>
          <w:b w:val="0"/>
          <w:rtl/>
        </w:rPr>
        <w:t>[  21  ]</w:t>
      </w:r>
    </w:p>
    <w:p w:rsidR="00E15855" w:rsidRPr="00C447B5" w:rsidRDefault="00E15855" w:rsidP="00C447B5">
      <w:pPr>
        <w:tabs>
          <w:tab w:val="left" w:pos="302"/>
        </w:tabs>
        <w:jc w:val="center"/>
        <w:rPr>
          <w:rFonts w:cs="Monotype Koufi"/>
          <w:b w:val="0"/>
          <w:rtl/>
        </w:rPr>
      </w:pPr>
    </w:p>
    <w:p w:rsidR="00E15855" w:rsidRPr="00C447B5" w:rsidRDefault="00E15855" w:rsidP="00C447B5">
      <w:pPr>
        <w:jc w:val="center"/>
        <w:rPr>
          <w:rFonts w:cs="Monotype Koufi"/>
          <w:b w:val="0"/>
          <w:rtl/>
        </w:rPr>
      </w:pPr>
    </w:p>
    <w:p w:rsidR="00E15855" w:rsidRDefault="00E15855" w:rsidP="00952FE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28"/>
          <w:szCs w:val="28"/>
          <w:rtl/>
        </w:rPr>
      </w:pPr>
    </w:p>
    <w:p w:rsidR="00E15855" w:rsidRDefault="00E15855" w:rsidP="00952FE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r w:rsidRPr="00E15855">
        <w:rPr>
          <w:rFonts w:cs="Monotype Koufi"/>
          <w:b w:val="0"/>
          <w:sz w:val="48"/>
          <w:szCs w:val="48"/>
          <w:rtl/>
        </w:rPr>
        <w:t xml:space="preserve">بيان الواجب والجائز والمستحيل </w:t>
      </w:r>
    </w:p>
    <w:p w:rsidR="00E15855" w:rsidRPr="00E15855" w:rsidRDefault="00E15855" w:rsidP="00952FE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r w:rsidRPr="00E15855">
        <w:rPr>
          <w:rFonts w:cs="Monotype Koufi"/>
          <w:b w:val="0"/>
          <w:sz w:val="48"/>
          <w:szCs w:val="48"/>
          <w:rtl/>
        </w:rPr>
        <w:t>في حق الله الواحد الأحد الجليل</w:t>
      </w:r>
    </w:p>
    <w:p w:rsidR="00E15855" w:rsidRDefault="00E15855" w:rsidP="00952FE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28"/>
          <w:szCs w:val="28"/>
          <w:rtl/>
        </w:rPr>
      </w:pPr>
    </w:p>
    <w:p w:rsidR="00E15855" w:rsidRPr="00C447B5" w:rsidRDefault="00E15855" w:rsidP="00C447B5">
      <w:pPr>
        <w:pStyle w:val="1"/>
        <w:tabs>
          <w:tab w:val="left" w:pos="302"/>
        </w:tabs>
        <w:spacing w:after="200" w:line="276" w:lineRule="auto"/>
        <w:rPr>
          <w:rFonts w:cs="Monotype Koufi"/>
          <w:sz w:val="32"/>
          <w:szCs w:val="32"/>
          <w:rtl/>
        </w:rPr>
      </w:pPr>
    </w:p>
    <w:p w:rsidR="00E15855" w:rsidRPr="00C447B5" w:rsidRDefault="00E15855" w:rsidP="00C447B5">
      <w:pPr>
        <w:jc w:val="center"/>
        <w:rPr>
          <w:lang w:eastAsia="ar-SA"/>
        </w:rPr>
      </w:pPr>
    </w:p>
    <w:p w:rsidR="00E15855" w:rsidRDefault="00E15855" w:rsidP="00952FE2">
      <w:pPr>
        <w:pStyle w:val="1"/>
        <w:tabs>
          <w:tab w:val="left" w:pos="302"/>
        </w:tabs>
        <w:spacing w:after="200" w:line="276" w:lineRule="auto"/>
        <w:rPr>
          <w:rFonts w:ascii="Traditional Arabic" w:eastAsiaTheme="minorHAnsi" w:hAnsi="Traditional Arabic" w:cs="Monotype Koufi"/>
          <w:b w:val="0"/>
          <w:bCs w:val="0"/>
          <w:noProof w:val="0"/>
          <w:sz w:val="32"/>
          <w:szCs w:val="32"/>
          <w:rtl/>
          <w:lang w:eastAsia="en-US"/>
        </w:rPr>
      </w:pPr>
      <w:r>
        <w:rPr>
          <w:rFonts w:ascii="Traditional Arabic" w:eastAsiaTheme="minorHAnsi" w:hAnsi="Traditional Arabic" w:cs="Monotype Koufi" w:hint="cs"/>
          <w:b w:val="0"/>
          <w:bCs w:val="0"/>
          <w:noProof w:val="0"/>
          <w:sz w:val="32"/>
          <w:szCs w:val="32"/>
          <w:rtl/>
          <w:lang w:eastAsia="en-US"/>
        </w:rPr>
        <w:t>جمــع وإعـداد</w:t>
      </w:r>
    </w:p>
    <w:p w:rsidR="00E15855" w:rsidRDefault="00E15855" w:rsidP="00952FE2">
      <w:pPr>
        <w:tabs>
          <w:tab w:val="left" w:pos="302"/>
        </w:tabs>
        <w:jc w:val="center"/>
        <w:rPr>
          <w:rFonts w:cs="Monotype Koufi"/>
          <w:b w:val="0"/>
        </w:rPr>
      </w:pPr>
      <w:r>
        <w:rPr>
          <w:rFonts w:cs="Monotype Koufi" w:hint="cs"/>
          <w:b w:val="0"/>
          <w:rtl/>
        </w:rPr>
        <w:t>مجــدي بــن محمــد بـن علـي</w:t>
      </w:r>
    </w:p>
    <w:p w:rsidR="00E15855" w:rsidRDefault="00E15855" w:rsidP="00952FE2">
      <w:pPr>
        <w:tabs>
          <w:tab w:val="left" w:pos="302"/>
        </w:tabs>
        <w:jc w:val="center"/>
        <w:rPr>
          <w:rFonts w:cs="Monotype Koufi"/>
          <w:b w:val="0"/>
          <w:rtl/>
        </w:rPr>
      </w:pPr>
      <w:r>
        <w:rPr>
          <w:rFonts w:cs="Monotype Koufi" w:hint="cs"/>
          <w:b w:val="0"/>
          <w:rtl/>
        </w:rPr>
        <w:t>حاصل على الشهادة العالمية في العلوم الشرعية الإسلامية</w:t>
      </w:r>
    </w:p>
    <w:p w:rsidR="00E15855" w:rsidRDefault="00E15855" w:rsidP="00952FE2">
      <w:pPr>
        <w:jc w:val="both"/>
        <w:rPr>
          <w:b w:val="0"/>
          <w:rtl/>
        </w:rPr>
      </w:pPr>
    </w:p>
    <w:p w:rsidR="00E15855" w:rsidRDefault="00E15855" w:rsidP="00952FE2">
      <w:pPr>
        <w:jc w:val="both"/>
        <w:rPr>
          <w:b w:val="0"/>
          <w:rtl/>
        </w:rPr>
      </w:pPr>
    </w:p>
    <w:p w:rsidR="001952B4" w:rsidRDefault="001952B4" w:rsidP="00952FE2">
      <w:pPr>
        <w:jc w:val="center"/>
        <w:rPr>
          <w:rFonts w:cs="Monotype Koufi" w:hint="cs"/>
          <w:b w:val="0"/>
          <w:sz w:val="40"/>
          <w:szCs w:val="40"/>
          <w:rtl/>
        </w:rPr>
      </w:pPr>
    </w:p>
    <w:p w:rsidR="00E15855" w:rsidRPr="007A0A8B" w:rsidRDefault="00E15855" w:rsidP="00952FE2">
      <w:pPr>
        <w:jc w:val="center"/>
        <w:rPr>
          <w:rFonts w:cs="Monotype Koufi"/>
          <w:b w:val="0"/>
          <w:sz w:val="40"/>
          <w:szCs w:val="40"/>
          <w:rtl/>
        </w:rPr>
      </w:pPr>
      <w:r w:rsidRPr="007A0A8B">
        <w:rPr>
          <w:rFonts w:cs="Monotype Koufi" w:hint="cs"/>
          <w:b w:val="0"/>
          <w:sz w:val="40"/>
          <w:szCs w:val="40"/>
          <w:rtl/>
        </w:rPr>
        <w:lastRenderedPageBreak/>
        <w:t>المقدمة</w:t>
      </w:r>
    </w:p>
    <w:p w:rsidR="00D13575" w:rsidRDefault="00E15855" w:rsidP="00D13575">
      <w:pPr>
        <w:jc w:val="both"/>
        <w:rPr>
          <w:b w:val="0"/>
          <w:bCs/>
        </w:rPr>
      </w:pPr>
      <w:r>
        <w:rPr>
          <w:rFonts w:hint="cs"/>
          <w:b w:val="0"/>
          <w:rtl/>
        </w:rPr>
        <w:t>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وَأَنَّ مُحَمَّدًا عَبْدُهُ وَرَسُولُهُ</w:t>
      </w:r>
      <w:r w:rsidR="001966FB">
        <w:rPr>
          <w:rFonts w:hint="cs"/>
          <w:b w:val="0"/>
          <w:rtl/>
        </w:rPr>
        <w:t xml:space="preserve"> ،</w:t>
      </w:r>
      <w:r>
        <w:rPr>
          <w:rFonts w:hint="cs"/>
          <w:b w:val="0"/>
          <w:rtl/>
        </w:rPr>
        <w:t xml:space="preserve"> {يَا أَيُّهَا الَّذِينَ آمَنُوا اتَّقُوا اللَّهَ حَقَّ تُقَاتِهِ وَلَا تَمُوتُنَّ إِلَّا وَأَنْتُمْ مُسْلِمُونَ</w:t>
      </w:r>
      <w:r>
        <w:rPr>
          <w:rFonts w:hint="cs"/>
          <w:b w:val="0"/>
          <w:rtl/>
          <w:lang w:bidi="ar-KW"/>
        </w:rPr>
        <w:t>}[</w:t>
      </w:r>
      <w:r>
        <w:rPr>
          <w:rFonts w:hint="cs"/>
          <w:b w:val="0"/>
          <w:rtl/>
        </w:rPr>
        <w:t xml:space="preserve"> آل عمران</w:t>
      </w:r>
      <w:r w:rsidR="001966FB">
        <w:rPr>
          <w:rFonts w:hint="cs"/>
          <w:b w:val="0"/>
          <w:rtl/>
        </w:rPr>
        <w:t xml:space="preserve"> :</w:t>
      </w:r>
      <w:r>
        <w:rPr>
          <w:rFonts w:hint="cs"/>
          <w:b w:val="0"/>
          <w:rtl/>
        </w:rPr>
        <w:t xml:space="preserve"> 102]</w:t>
      </w:r>
      <w:r w:rsidR="001966FB">
        <w:rPr>
          <w:rFonts w:hint="cs"/>
          <w:b w:val="0"/>
          <w:rtl/>
        </w:rPr>
        <w:t xml:space="preserve"> ،</w:t>
      </w:r>
      <w:r>
        <w:rPr>
          <w:rFonts w:hint="cs"/>
          <w:b w:val="0"/>
          <w:rtl/>
        </w:rPr>
        <w:t xml:space="preserve">{يَا أَيُّهَا النَّاسُ اتَّقُوا رَبَّكُمُ الَّذِي خَلَقَكُمْ مِنْ نَفْسٍ وَاحِدَةٍ وَخَلَقَ مِنْهَا زَوْجَهَا وَبَثَّ مِنْهُمَا رِجَالًا كَثِيرًا وَنِسَاءً وَاتَّقُوا اللَّهَ الَّذِي تَسَاءَلُونَ بِهِ وَالْأَرْحَامَ إِنَّ اللَّهَ كَانَ عَلَيْكُمْ رَقِيبًا </w:t>
      </w:r>
      <w:r>
        <w:rPr>
          <w:rFonts w:hint="cs"/>
          <w:b w:val="0"/>
          <w:rtl/>
          <w:lang w:bidi="ar-KW"/>
        </w:rPr>
        <w:t>}</w:t>
      </w:r>
      <w:r>
        <w:rPr>
          <w:rFonts w:hint="cs"/>
          <w:b w:val="0"/>
          <w:rtl/>
        </w:rPr>
        <w:t>[ النساء</w:t>
      </w:r>
      <w:r w:rsidR="001966FB">
        <w:rPr>
          <w:rFonts w:hint="cs"/>
          <w:b w:val="0"/>
          <w:rtl/>
        </w:rPr>
        <w:t xml:space="preserve"> :</w:t>
      </w:r>
      <w:r>
        <w:rPr>
          <w:rFonts w:hint="cs"/>
          <w:b w:val="0"/>
          <w:rtl/>
        </w:rPr>
        <w:t xml:space="preserve"> 1 ]</w:t>
      </w:r>
      <w:r w:rsidR="001966FB">
        <w:rPr>
          <w:rFonts w:hint="cs"/>
          <w:b w:val="0"/>
          <w:rtl/>
        </w:rPr>
        <w:t xml:space="preserve"> ،</w:t>
      </w:r>
      <w:r>
        <w:rPr>
          <w:rFonts w:hint="cs"/>
          <w:b w:val="0"/>
          <w:rtl/>
        </w:rPr>
        <w:t>{يَا أَيُّهَا الَّذِينَ آمَنُوا اتَّقُوا اللَّهَ وَقُولُوا قَوْلًا سَدِيدًا * يُصْلِحْ لَكُمْ أَعْمَالَكُمْ وَيَغْفِرْ لَكُمْ ذُنُوبَكُمْ وَمَنْ يُطِعِ اللَّهَ وَرَسُولَهُ فَقَدْ فَازَ فَوْزًا عَظِيمًا}[ الأحزاب</w:t>
      </w:r>
      <w:r w:rsidR="001966FB">
        <w:rPr>
          <w:rFonts w:hint="cs"/>
          <w:b w:val="0"/>
          <w:rtl/>
        </w:rPr>
        <w:t xml:space="preserve"> :</w:t>
      </w:r>
      <w:r>
        <w:rPr>
          <w:rFonts w:hint="cs"/>
          <w:b w:val="0"/>
          <w:rtl/>
        </w:rPr>
        <w:t>70</w:t>
      </w:r>
      <w:r w:rsidR="001966FB">
        <w:rPr>
          <w:rFonts w:hint="cs"/>
          <w:b w:val="0"/>
          <w:rtl/>
        </w:rPr>
        <w:t xml:space="preserve"> ،</w:t>
      </w:r>
      <w:r>
        <w:rPr>
          <w:rFonts w:hint="cs"/>
          <w:b w:val="0"/>
          <w:rtl/>
        </w:rPr>
        <w:t xml:space="preserve"> 71 ]</w:t>
      </w:r>
      <w:r w:rsidR="001966FB">
        <w:rPr>
          <w:rFonts w:hint="cs"/>
          <w:b w:val="0"/>
          <w:rtl/>
        </w:rPr>
        <w:t xml:space="preserve"> ،</w:t>
      </w:r>
      <w:r>
        <w:rPr>
          <w:rFonts w:hint="cs"/>
          <w:b w:val="0"/>
          <w:rtl/>
        </w:rPr>
        <w:t xml:space="preserve"> أما بعد</w:t>
      </w:r>
      <w:r w:rsidR="001966FB">
        <w:rPr>
          <w:rFonts w:hint="cs"/>
          <w:b w:val="0"/>
          <w:rtl/>
        </w:rPr>
        <w:t xml:space="preserve"> :</w:t>
      </w:r>
      <w:r>
        <w:rPr>
          <w:rFonts w:hint="cs"/>
          <w:b w:val="0"/>
          <w:rtl/>
        </w:rPr>
        <w:t xml:space="preserve"> فإن أصدق الحديث كتاب الله </w:t>
      </w:r>
      <w:r w:rsidR="00D13575">
        <w:rPr>
          <w:rFonts w:hint="cs"/>
          <w:b w:val="0"/>
          <w:rtl/>
        </w:rPr>
        <w:t>تعالى</w:t>
      </w:r>
      <w:r w:rsidR="001966FB">
        <w:rPr>
          <w:rFonts w:hint="cs"/>
          <w:b w:val="0"/>
          <w:rtl/>
        </w:rPr>
        <w:t xml:space="preserve"> ،</w:t>
      </w:r>
      <w:r>
        <w:rPr>
          <w:rFonts w:hint="cs"/>
          <w:b w:val="0"/>
          <w:rtl/>
        </w:rPr>
        <w:t xml:space="preserve"> وأحسن الهدي هدي محمد صلى الله عليه وسلم وشرّ الأمور محدثاتها</w:t>
      </w:r>
      <w:r w:rsidR="001966FB">
        <w:rPr>
          <w:rFonts w:hint="cs"/>
          <w:b w:val="0"/>
          <w:rtl/>
        </w:rPr>
        <w:t xml:space="preserve"> ،</w:t>
      </w:r>
      <w:r>
        <w:rPr>
          <w:rFonts w:hint="cs"/>
          <w:b w:val="0"/>
          <w:rtl/>
        </w:rPr>
        <w:t xml:space="preserve"> وكل محدثة بدعة</w:t>
      </w:r>
      <w:r w:rsidR="001966FB">
        <w:rPr>
          <w:rFonts w:hint="cs"/>
          <w:b w:val="0"/>
          <w:rtl/>
        </w:rPr>
        <w:t xml:space="preserve"> ،</w:t>
      </w:r>
      <w:r>
        <w:rPr>
          <w:rFonts w:hint="cs"/>
          <w:b w:val="0"/>
          <w:rtl/>
        </w:rPr>
        <w:t xml:space="preserve"> وكل بدعة ضلالة</w:t>
      </w:r>
      <w:r w:rsidR="001966FB">
        <w:rPr>
          <w:rFonts w:hint="cs"/>
          <w:b w:val="0"/>
          <w:rtl/>
        </w:rPr>
        <w:t xml:space="preserve"> ،</w:t>
      </w:r>
      <w:r>
        <w:rPr>
          <w:rFonts w:hint="cs"/>
          <w:b w:val="0"/>
          <w:rtl/>
        </w:rPr>
        <w:t xml:space="preserve"> وكل ضلالة في النار</w:t>
      </w:r>
      <w:r w:rsidR="001966FB">
        <w:rPr>
          <w:rFonts w:hint="cs"/>
          <w:b w:val="0"/>
          <w:vertAlign w:val="superscript"/>
          <w:rtl/>
        </w:rPr>
        <w:t xml:space="preserve"> ،</w:t>
      </w:r>
      <w:r>
        <w:rPr>
          <w:rFonts w:hint="cs"/>
          <w:b w:val="0"/>
          <w:rtl/>
        </w:rPr>
        <w:t xml:space="preserve"> ثم أما بعد</w:t>
      </w:r>
      <w:r w:rsidR="001966FB">
        <w:rPr>
          <w:rFonts w:hint="cs"/>
          <w:b w:val="0"/>
          <w:rtl/>
        </w:rPr>
        <w:t xml:space="preserve"> :</w:t>
      </w:r>
      <w:r w:rsidR="00D13575">
        <w:rPr>
          <w:rFonts w:hint="cs"/>
          <w:b w:val="0"/>
          <w:bCs/>
          <w:rtl/>
        </w:rPr>
        <w:t xml:space="preserve"> </w:t>
      </w:r>
      <w:r w:rsidR="00D13575">
        <w:rPr>
          <w:rFonts w:hint="cs"/>
          <w:b w:val="0"/>
          <w:rtl/>
        </w:rPr>
        <w:t xml:space="preserve">فإنّ هذا الكتاب عن </w:t>
      </w:r>
      <w:r w:rsidR="00D13575">
        <w:rPr>
          <w:b w:val="0"/>
          <w:rtl/>
        </w:rPr>
        <w:t>بيان الواجب والجائز والمستحيل في حق الله الواحد الأحد الجليل</w:t>
      </w:r>
      <w:r w:rsidR="001966FB">
        <w:rPr>
          <w:rFonts w:hint="cs"/>
          <w:b w:val="0"/>
          <w:rtl/>
        </w:rPr>
        <w:t xml:space="preserve"> ،</w:t>
      </w:r>
      <w:r w:rsidR="00D13575">
        <w:rPr>
          <w:rFonts w:hint="cs"/>
          <w:b w:val="0"/>
          <w:rtl/>
        </w:rPr>
        <w:t xml:space="preserve"> وهو الكتاب الحادي والعشرون ضمن سلسلة التقديس والتنزيه</w:t>
      </w:r>
      <w:r w:rsidR="001966FB">
        <w:rPr>
          <w:rFonts w:hint="cs"/>
          <w:b w:val="0"/>
          <w:rtl/>
        </w:rPr>
        <w:t xml:space="preserve"> ،</w:t>
      </w:r>
      <w:r w:rsidR="00D13575">
        <w:rPr>
          <w:rFonts w:hint="cs"/>
          <w:b w:val="0"/>
          <w:rtl/>
        </w:rPr>
        <w:t xml:space="preserve"> وهي سلسلة في علم الأصول على مذهب أهل السنة تهدف إلى إظهار مذهب أهل السنة في الأصول</w:t>
      </w:r>
      <w:r w:rsidR="001966FB">
        <w:rPr>
          <w:rFonts w:hint="cs"/>
          <w:b w:val="0"/>
          <w:rtl/>
        </w:rPr>
        <w:t xml:space="preserve"> ،</w:t>
      </w:r>
      <w:r w:rsidR="00D13575">
        <w:rPr>
          <w:rFonts w:hint="cs"/>
          <w:b w:val="0"/>
          <w:rtl/>
        </w:rPr>
        <w:t xml:space="preserve"> كما تهدف إلى تنشئة جيل من علماء الأصول الذين هم حماة العقيدة أمام الفرق الضالة كالجهمية والمعتزلة والمجسمة المشبهة والحشوية</w:t>
      </w:r>
      <w:r w:rsidR="001966FB">
        <w:rPr>
          <w:rFonts w:hint="cs"/>
          <w:b w:val="0"/>
          <w:rtl/>
        </w:rPr>
        <w:t xml:space="preserve"> ،</w:t>
      </w:r>
      <w:r w:rsidR="00D13575">
        <w:rPr>
          <w:rFonts w:hint="cs"/>
          <w:b w:val="0"/>
          <w:rtl/>
        </w:rPr>
        <w:t xml:space="preserve"> كما تهدف هذه السلسلة إلى التصدي لأولئك الحشوية المتسلفة الذين ينسبون إلى السلف الصالح أهل الفقه والتنزيه مذهب الحشو ويبدعون لأجل ذلك ويضللون أهل الأصول من الخلف العدول ( علماء أهل السنة بحق )</w:t>
      </w:r>
      <w:r w:rsidR="001966FB">
        <w:rPr>
          <w:rFonts w:hint="cs"/>
          <w:b w:val="0"/>
          <w:rtl/>
        </w:rPr>
        <w:t xml:space="preserve"> ،</w:t>
      </w:r>
      <w:r w:rsidR="00D13575">
        <w:rPr>
          <w:rFonts w:hint="cs"/>
          <w:b w:val="0"/>
          <w:rtl/>
        </w:rPr>
        <w:t xml:space="preserve"> وما كان عملي في هذه السلسلة إلاّ الجمع والترتيب لأحسن ما أتت به عقول العلماء والفقهاء المقتدى بهم في الدين والمتخصصون في العقيدة</w:t>
      </w:r>
      <w:r w:rsidR="001966FB">
        <w:rPr>
          <w:rFonts w:hint="cs"/>
          <w:b w:val="0"/>
          <w:rtl/>
        </w:rPr>
        <w:t xml:space="preserve"> ،</w:t>
      </w:r>
      <w:r w:rsidR="00D13575">
        <w:rPr>
          <w:rFonts w:hint="cs"/>
          <w:b w:val="0"/>
          <w:rtl/>
        </w:rPr>
        <w:t xml:space="preserve">  فما  كان فيها من صواب فهو من الله وبفضل الله وله الحمد والمنّة</w:t>
      </w:r>
      <w:r w:rsidR="001966FB">
        <w:rPr>
          <w:rFonts w:hint="cs"/>
          <w:b w:val="0"/>
          <w:rtl/>
        </w:rPr>
        <w:t xml:space="preserve"> ،</w:t>
      </w:r>
      <w:r w:rsidR="00D13575">
        <w:rPr>
          <w:rFonts w:hint="cs"/>
          <w:b w:val="0"/>
          <w:rtl/>
        </w:rPr>
        <w:t xml:space="preserve"> وما كان فيها من خطأ فهو مني ومن الشيطان وأستغفر الله منه</w:t>
      </w:r>
      <w:r w:rsidR="001966FB">
        <w:rPr>
          <w:rFonts w:hint="cs"/>
          <w:b w:val="0"/>
          <w:rtl/>
        </w:rPr>
        <w:t xml:space="preserve"> ،</w:t>
      </w:r>
      <w:r w:rsidR="00D13575">
        <w:rPr>
          <w:rFonts w:hint="cs"/>
          <w:b w:val="0"/>
          <w:rtl/>
        </w:rPr>
        <w:t xml:space="preserve"> وأسأل الله عز وجل أن يجعلها خالصة لوجهه الكريم وأن ينفع بها إخواني من طلاب العلم</w:t>
      </w:r>
      <w:r w:rsidR="001966FB">
        <w:rPr>
          <w:rFonts w:hint="cs"/>
          <w:b w:val="0"/>
          <w:rtl/>
        </w:rPr>
        <w:t xml:space="preserve"> ،</w:t>
      </w:r>
    </w:p>
    <w:p w:rsidR="00E15855" w:rsidRDefault="00E15855" w:rsidP="00D13575">
      <w:pPr>
        <w:jc w:val="both"/>
        <w:rPr>
          <w:b w:val="0"/>
          <w:bCs/>
          <w:rtl/>
        </w:rPr>
      </w:pPr>
      <w:r>
        <w:rPr>
          <w:rFonts w:cs="Monotype Koufi" w:hint="cs"/>
          <w:b w:val="0"/>
          <w:rtl/>
        </w:rPr>
        <w:t>بين يدي الرسالة</w:t>
      </w:r>
      <w:r w:rsidR="001966FB">
        <w:rPr>
          <w:rFonts w:cs="Monotype Koufi" w:hint="cs"/>
          <w:b w:val="0"/>
          <w:rtl/>
        </w:rPr>
        <w:t xml:space="preserve"> :</w:t>
      </w:r>
      <w:r w:rsidR="00D13575">
        <w:rPr>
          <w:rFonts w:cs="Monotype Koufi" w:hint="cs"/>
          <w:b w:val="0"/>
          <w:rtl/>
        </w:rPr>
        <w:t xml:space="preserve">  </w:t>
      </w:r>
      <w:r w:rsidR="0036767C">
        <w:rPr>
          <w:b w:val="0"/>
          <w:rtl/>
        </w:rPr>
        <w:t>إنّ الهدف الأسمى من دراسة علم التقديس</w:t>
      </w:r>
      <w:r w:rsidR="001966FB">
        <w:rPr>
          <w:b w:val="0"/>
          <w:rtl/>
        </w:rPr>
        <w:t xml:space="preserve"> ،</w:t>
      </w:r>
      <w:r w:rsidR="0036767C">
        <w:rPr>
          <w:b w:val="0"/>
          <w:rtl/>
        </w:rPr>
        <w:t xml:space="preserve"> وحفظ قواعد التنزيه هو معرفة ما يجب لذات الله تعالى وما يستحيل علي ذات الله تعالى</w:t>
      </w:r>
      <w:r w:rsidR="001966FB">
        <w:rPr>
          <w:b w:val="0"/>
          <w:rtl/>
        </w:rPr>
        <w:t xml:space="preserve"> ،</w:t>
      </w:r>
      <w:r w:rsidR="0036767C">
        <w:rPr>
          <w:b w:val="0"/>
          <w:rtl/>
        </w:rPr>
        <w:t xml:space="preserve"> وما يجوز في حق ذات الله سبحانه وتعالى جل شأنه وتعالت صفاته</w:t>
      </w:r>
      <w:r w:rsidR="001966FB">
        <w:rPr>
          <w:b w:val="0"/>
          <w:rtl/>
        </w:rPr>
        <w:t xml:space="preserve"> ،</w:t>
      </w:r>
      <w:r w:rsidR="0036767C">
        <w:rPr>
          <w:b w:val="0"/>
          <w:rtl/>
        </w:rPr>
        <w:t xml:space="preserve"> والواجـــب في حق الله تعالى هو</w:t>
      </w:r>
      <w:r w:rsidR="001966FB">
        <w:rPr>
          <w:b w:val="0"/>
          <w:rtl/>
        </w:rPr>
        <w:t xml:space="preserve"> :</w:t>
      </w:r>
      <w:r w:rsidR="0036767C">
        <w:rPr>
          <w:b w:val="0"/>
          <w:rtl/>
        </w:rPr>
        <w:t xml:space="preserve"> ما لا يتصور عدمه مثل وجود الله تعالى وعلمه وقدرته</w:t>
      </w:r>
      <w:r w:rsidR="001966FB">
        <w:rPr>
          <w:b w:val="0"/>
          <w:rtl/>
        </w:rPr>
        <w:t xml:space="preserve"> ،</w:t>
      </w:r>
      <w:r w:rsidR="0036767C">
        <w:rPr>
          <w:b w:val="0"/>
          <w:rtl/>
        </w:rPr>
        <w:t xml:space="preserve"> والمستحيل في حق الله تعالى هو ما لا تتصور ثبوته مثل الفناء في حق الله تعالى أو الشريك أو الصاحبة والولد</w:t>
      </w:r>
      <w:r w:rsidR="001966FB">
        <w:rPr>
          <w:b w:val="0"/>
          <w:rtl/>
        </w:rPr>
        <w:t xml:space="preserve"> ،</w:t>
      </w:r>
      <w:r w:rsidR="0036767C">
        <w:rPr>
          <w:b w:val="0"/>
          <w:rtl/>
        </w:rPr>
        <w:t xml:space="preserve"> الجائز في حق الله تعالى هو كل ما يتصور وجوده أو عدمه كالخلق والرزق والإحياء والإماتة</w:t>
      </w:r>
      <w:r w:rsidR="001966FB">
        <w:rPr>
          <w:b w:val="0"/>
          <w:rtl/>
        </w:rPr>
        <w:t xml:space="preserve"> ،</w:t>
      </w:r>
      <w:r w:rsidR="0036767C">
        <w:rPr>
          <w:rFonts w:hint="cs"/>
          <w:b w:val="0"/>
          <w:rtl/>
        </w:rPr>
        <w:t xml:space="preserve"> و</w:t>
      </w:r>
      <w:r>
        <w:rPr>
          <w:rFonts w:hint="cs"/>
          <w:b w:val="0"/>
          <w:rtl/>
        </w:rPr>
        <w:t xml:space="preserve">هذه الرسالة تتناول </w:t>
      </w:r>
      <w:r w:rsidR="0036767C">
        <w:rPr>
          <w:rFonts w:hint="cs"/>
          <w:b w:val="0"/>
          <w:rtl/>
        </w:rPr>
        <w:t xml:space="preserve">علم </w:t>
      </w:r>
      <w:r w:rsidR="00B57BD1">
        <w:rPr>
          <w:rFonts w:hint="cs"/>
          <w:b w:val="0"/>
          <w:rtl/>
        </w:rPr>
        <w:t>بيان الواجب والجائز والمستحيل في حق الله الواحد الأحد الجليل</w:t>
      </w:r>
      <w:r w:rsidR="001966FB">
        <w:rPr>
          <w:rFonts w:hint="cs"/>
          <w:b w:val="0"/>
          <w:rtl/>
        </w:rPr>
        <w:t xml:space="preserve"> ،</w:t>
      </w:r>
      <w:r w:rsidR="00B57BD1">
        <w:rPr>
          <w:rFonts w:hint="cs"/>
          <w:b w:val="0"/>
          <w:rtl/>
        </w:rPr>
        <w:t xml:space="preserve"> </w:t>
      </w:r>
      <w:r w:rsidR="0036767C">
        <w:rPr>
          <w:b w:val="0"/>
          <w:rtl/>
          <w:lang w:bidi="ar-KW"/>
        </w:rPr>
        <w:t xml:space="preserve">ومن أهم فوائد هذا العلم الراسخ </w:t>
      </w:r>
      <w:r w:rsidR="0036767C">
        <w:rPr>
          <w:rFonts w:eastAsia="Times New Roman"/>
          <w:b w:val="0"/>
          <w:rtl/>
        </w:rPr>
        <w:t xml:space="preserve">اعتقاد اتصاف </w:t>
      </w:r>
      <w:r w:rsidR="0036767C">
        <w:rPr>
          <w:rFonts w:eastAsia="Times New Roman"/>
          <w:b w:val="0"/>
          <w:rtl/>
        </w:rPr>
        <w:lastRenderedPageBreak/>
        <w:t>ذات الحق سبحانه بالكمال الذي ليس بعده كمال ونفي النقص والعجز والعيب والحاجة التي تناقض الكمال</w:t>
      </w:r>
      <w:r w:rsidR="001966FB">
        <w:rPr>
          <w:b w:val="0"/>
          <w:rtl/>
        </w:rPr>
        <w:t xml:space="preserve"> ،</w:t>
      </w:r>
      <w:r w:rsidR="0036767C">
        <w:rPr>
          <w:b w:val="0"/>
          <w:rtl/>
        </w:rPr>
        <w:t xml:space="preserve"> </w:t>
      </w:r>
      <w:r w:rsidR="00D13575">
        <w:rPr>
          <w:rFonts w:hint="cs"/>
          <w:b w:val="0"/>
          <w:rtl/>
          <w:lang w:bidi="ar-KW"/>
        </w:rPr>
        <w:t xml:space="preserve">كما يؤدي </w:t>
      </w:r>
      <w:r w:rsidR="0036767C">
        <w:rPr>
          <w:b w:val="0"/>
          <w:rtl/>
          <w:lang w:bidi="ar-KW"/>
        </w:rPr>
        <w:t>إلى وضع الحاجز الذي يمنع من الولوج في التشبيه والتمثيل والتجسيم وغير ذلك من البدع الضالة في حق الله الملك القدوس السلام المؤمن المهيمن العزيز الجبار المتكبر سبحانه</w:t>
      </w:r>
      <w:r w:rsidR="001966FB">
        <w:rPr>
          <w:b w:val="0"/>
          <w:rtl/>
          <w:lang w:bidi="ar-KW"/>
        </w:rPr>
        <w:t xml:space="preserve"> ،</w:t>
      </w:r>
      <w:r w:rsidR="0036767C">
        <w:rPr>
          <w:b w:val="0"/>
          <w:rtl/>
          <w:lang w:bidi="ar-KW"/>
        </w:rPr>
        <w:t xml:space="preserve"> والعيش مع الله على التنزيه والاعتراف بالعجز عن الإدراك والإحاطة كما في قوله تعالى</w:t>
      </w:r>
      <w:r w:rsidR="001966FB">
        <w:rPr>
          <w:b w:val="0"/>
          <w:rtl/>
          <w:lang w:bidi="ar-KW"/>
        </w:rPr>
        <w:t xml:space="preserve"> :</w:t>
      </w:r>
      <w:r w:rsidR="0036767C">
        <w:rPr>
          <w:b w:val="0"/>
          <w:rtl/>
          <w:lang w:bidi="ar-KW"/>
        </w:rPr>
        <w:t xml:space="preserve"> {  </w:t>
      </w:r>
      <w:r w:rsidR="0036767C">
        <w:rPr>
          <w:b w:val="0"/>
          <w:rtl/>
        </w:rPr>
        <w:t>وَلَا يُحِيطُونَ بِهِ عِلْمًا  } [ طه</w:t>
      </w:r>
      <w:r w:rsidR="001966FB">
        <w:rPr>
          <w:b w:val="0"/>
          <w:rtl/>
        </w:rPr>
        <w:t xml:space="preserve"> :</w:t>
      </w:r>
      <w:r w:rsidR="0036767C">
        <w:rPr>
          <w:b w:val="0"/>
          <w:rtl/>
        </w:rPr>
        <w:t xml:space="preserve"> 110 ]</w:t>
      </w:r>
      <w:r w:rsidR="001966FB">
        <w:rPr>
          <w:b w:val="0"/>
          <w:rtl/>
        </w:rPr>
        <w:t xml:space="preserve"> ،</w:t>
      </w:r>
      <w:r w:rsidR="0036767C">
        <w:rPr>
          <w:b w:val="0"/>
          <w:rtl/>
        </w:rPr>
        <w:t xml:space="preserve"> وقوله تعالى</w:t>
      </w:r>
      <w:r w:rsidR="001966FB">
        <w:rPr>
          <w:b w:val="0"/>
          <w:rtl/>
        </w:rPr>
        <w:t xml:space="preserve"> :</w:t>
      </w:r>
      <w:r w:rsidR="0036767C">
        <w:rPr>
          <w:b w:val="0"/>
          <w:rtl/>
        </w:rPr>
        <w:t xml:space="preserve"> { لَا تُدْرِكُهُ الْأَبْصَارُ وَهُوَ يُدْرِكُ الْأَبْصَارَ وَهُوَ اللَّطِيفُ الْخَبِيرُ (103) } [ الأنعام</w:t>
      </w:r>
      <w:r w:rsidR="001966FB">
        <w:rPr>
          <w:b w:val="0"/>
          <w:rtl/>
        </w:rPr>
        <w:t xml:space="preserve"> :</w:t>
      </w:r>
      <w:r w:rsidR="0036767C">
        <w:rPr>
          <w:b w:val="0"/>
          <w:rtl/>
        </w:rPr>
        <w:t xml:space="preserve"> 103 ]</w:t>
      </w:r>
      <w:r w:rsidR="001966FB">
        <w:rPr>
          <w:b w:val="0"/>
          <w:rtl/>
        </w:rPr>
        <w:t xml:space="preserve"> ،</w:t>
      </w:r>
      <w:r w:rsidR="0036767C">
        <w:rPr>
          <w:b w:val="0"/>
          <w:rtl/>
          <w:lang w:bidi="ar-KW"/>
        </w:rPr>
        <w:t xml:space="preserve"> وقوله تعالى</w:t>
      </w:r>
      <w:r w:rsidR="001966FB">
        <w:rPr>
          <w:b w:val="0"/>
          <w:rtl/>
          <w:lang w:bidi="ar-KW"/>
        </w:rPr>
        <w:t xml:space="preserve"> :</w:t>
      </w:r>
      <w:r w:rsidR="0036767C">
        <w:rPr>
          <w:b w:val="0"/>
          <w:rtl/>
          <w:lang w:bidi="ar-KW"/>
        </w:rPr>
        <w:t xml:space="preserve"> </w:t>
      </w:r>
      <w:r w:rsidR="0036767C">
        <w:rPr>
          <w:b w:val="0"/>
          <w:rtl/>
        </w:rPr>
        <w:t xml:space="preserve">{ يَعْلَمُ مَا بَيْنَ أَيْدِيهِمْ وَمَا خَلْفَهُمْ وَلَا يُحِيطُونَ بِشَيْءٍ مِنْ عِلْمِهِ إِلَّا بِمَا شَاءَ وَسِعَ كُرْسِيُّهُ السَّمَوَاتِ وَالْأَرْضَ وَلَا يَئُودُهُ حِفْظُهُمَا وَهُوَ الْعَلِيُّ الْعَظِيمُ </w:t>
      </w:r>
      <w:r w:rsidR="0036767C">
        <w:rPr>
          <w:b w:val="0"/>
          <w:rtl/>
          <w:lang w:bidi="ar-KW"/>
        </w:rPr>
        <w:t>} [ البقرة</w:t>
      </w:r>
      <w:r w:rsidR="001966FB">
        <w:rPr>
          <w:b w:val="0"/>
          <w:rtl/>
          <w:lang w:bidi="ar-KW"/>
        </w:rPr>
        <w:t xml:space="preserve"> :</w:t>
      </w:r>
      <w:r w:rsidR="0036767C">
        <w:rPr>
          <w:b w:val="0"/>
          <w:rtl/>
          <w:lang w:bidi="ar-KW"/>
        </w:rPr>
        <w:t xml:space="preserve"> 255 ]</w:t>
      </w:r>
      <w:r w:rsidR="001966FB">
        <w:rPr>
          <w:b w:val="0"/>
          <w:rtl/>
          <w:lang w:bidi="ar-KW"/>
        </w:rPr>
        <w:t xml:space="preserve"> ،</w:t>
      </w:r>
      <w:r w:rsidR="0036767C">
        <w:rPr>
          <w:rFonts w:hint="cs"/>
          <w:b w:val="0"/>
          <w:rtl/>
          <w:lang w:bidi="ar-KW"/>
        </w:rPr>
        <w:t xml:space="preserve"> </w:t>
      </w:r>
      <w:r w:rsidR="0036767C">
        <w:rPr>
          <w:b w:val="0"/>
          <w:rtl/>
        </w:rPr>
        <w:t xml:space="preserve">وقد تناولت هذه الرسالة </w:t>
      </w:r>
      <w:r w:rsidR="0036767C">
        <w:rPr>
          <w:b w:val="0"/>
        </w:rPr>
        <w:t>–</w:t>
      </w:r>
      <w:r w:rsidR="0036767C">
        <w:rPr>
          <w:rFonts w:hint="cs"/>
          <w:b w:val="0"/>
          <w:rtl/>
        </w:rPr>
        <w:t xml:space="preserve"> بحمد الله تعالى </w:t>
      </w:r>
      <w:r w:rsidR="0036767C">
        <w:rPr>
          <w:b w:val="0"/>
        </w:rPr>
        <w:t>–</w:t>
      </w:r>
      <w:r w:rsidR="0036767C">
        <w:rPr>
          <w:b w:val="0"/>
          <w:rtl/>
        </w:rPr>
        <w:t xml:space="preserve"> </w:t>
      </w:r>
      <w:r w:rsidR="0036767C">
        <w:rPr>
          <w:rFonts w:hint="cs"/>
          <w:b w:val="0"/>
          <w:rtl/>
        </w:rPr>
        <w:t>بيان ما يجب لذات الله تعالى وما يستحيل علي ذات الله تعالى</w:t>
      </w:r>
      <w:r w:rsidR="001966FB">
        <w:rPr>
          <w:rFonts w:hint="cs"/>
          <w:b w:val="0"/>
          <w:rtl/>
        </w:rPr>
        <w:t xml:space="preserve"> ،</w:t>
      </w:r>
      <w:r w:rsidR="0036767C">
        <w:rPr>
          <w:rFonts w:hint="cs"/>
          <w:b w:val="0"/>
          <w:rtl/>
        </w:rPr>
        <w:t xml:space="preserve"> وما يجوز في حق ذات الله سبحانه وتعالى جل شأنه وتعالت صفاته</w:t>
      </w:r>
      <w:r w:rsidR="001966FB">
        <w:rPr>
          <w:rFonts w:hint="cs"/>
          <w:b w:val="0"/>
          <w:rtl/>
        </w:rPr>
        <w:t xml:space="preserve"> ،</w:t>
      </w:r>
      <w:r w:rsidR="0036767C">
        <w:rPr>
          <w:rFonts w:hint="cs"/>
          <w:b w:val="0"/>
          <w:rtl/>
        </w:rPr>
        <w:t xml:space="preserve"> </w:t>
      </w:r>
      <w:r>
        <w:rPr>
          <w:rFonts w:hint="cs"/>
          <w:b w:val="0"/>
          <w:rtl/>
        </w:rPr>
        <w:t xml:space="preserve">وحوت على الكثير من أقوال العلماء الأئمة من علماء أهل السنّة والجماعة الثقات في </w:t>
      </w:r>
      <w:r w:rsidR="0036767C">
        <w:rPr>
          <w:rFonts w:hint="cs"/>
          <w:b w:val="0"/>
          <w:rtl/>
        </w:rPr>
        <w:t>بيان ما يجب لذات الله تعالى وما يستحيل عليه</w:t>
      </w:r>
      <w:r w:rsidR="001966FB">
        <w:rPr>
          <w:rFonts w:hint="cs"/>
          <w:b w:val="0"/>
          <w:rtl/>
        </w:rPr>
        <w:t xml:space="preserve"> ،</w:t>
      </w:r>
      <w:r w:rsidR="0036767C">
        <w:rPr>
          <w:rFonts w:hint="cs"/>
          <w:b w:val="0"/>
          <w:rtl/>
        </w:rPr>
        <w:t xml:space="preserve"> وما يجوز في حقه سبحانه</w:t>
      </w:r>
      <w:r w:rsidR="001966FB">
        <w:rPr>
          <w:rFonts w:hint="cs"/>
          <w:b w:val="0"/>
          <w:rtl/>
        </w:rPr>
        <w:t xml:space="preserve"> ،</w:t>
      </w:r>
      <w:r w:rsidR="0036767C">
        <w:rPr>
          <w:rFonts w:hint="cs"/>
          <w:b w:val="0"/>
          <w:rtl/>
        </w:rPr>
        <w:t xml:space="preserve"> </w:t>
      </w:r>
      <w:r>
        <w:rPr>
          <w:rFonts w:hint="cs"/>
          <w:b w:val="0"/>
          <w:rtl/>
        </w:rPr>
        <w:t>وإن أريد إلاّ الإصلاح ما استطعت وما توفيقي إلاّ بالله عليه توكلت وإليه أنيب</w:t>
      </w:r>
      <w:r w:rsidR="001966FB">
        <w:rPr>
          <w:rFonts w:hint="cs"/>
          <w:b w:val="0"/>
          <w:rtl/>
        </w:rPr>
        <w:t xml:space="preserve"> ،</w:t>
      </w:r>
    </w:p>
    <w:p w:rsidR="00E15855" w:rsidRDefault="00E15855" w:rsidP="003E57D4">
      <w:pPr>
        <w:jc w:val="both"/>
        <w:rPr>
          <w:b w:val="0"/>
          <w:rtl/>
        </w:rPr>
      </w:pPr>
      <w:r>
        <w:rPr>
          <w:rFonts w:cs="Monotype Koufi" w:hint="cs"/>
          <w:b w:val="0"/>
          <w:rtl/>
        </w:rPr>
        <w:t>خطوط عريضة لأهم موضوعات الرسالة</w:t>
      </w:r>
      <w:r w:rsidR="001966FB">
        <w:rPr>
          <w:rFonts w:cs="Monotype Koufi" w:hint="cs"/>
          <w:b w:val="0"/>
          <w:rtl/>
        </w:rPr>
        <w:t xml:space="preserve"> :</w:t>
      </w:r>
      <w:r w:rsidR="00D13575">
        <w:rPr>
          <w:rFonts w:cs="Monotype Koufi" w:hint="cs"/>
          <w:b w:val="0"/>
          <w:rtl/>
        </w:rPr>
        <w:t xml:space="preserve">  </w:t>
      </w:r>
      <w:r>
        <w:rPr>
          <w:rFonts w:hint="cs"/>
          <w:b w:val="0"/>
          <w:rtl/>
        </w:rPr>
        <w:t>حوت الرسالة بحمد الله تعالى على مدخل و</w:t>
      </w:r>
      <w:r w:rsidR="00952FE2">
        <w:rPr>
          <w:rFonts w:hint="cs"/>
          <w:b w:val="0"/>
          <w:rtl/>
        </w:rPr>
        <w:t>سبعة</w:t>
      </w:r>
      <w:r>
        <w:rPr>
          <w:rFonts w:hint="cs"/>
          <w:b w:val="0"/>
          <w:rtl/>
        </w:rPr>
        <w:t xml:space="preserve"> أبواب وخاتمة</w:t>
      </w:r>
      <w:r w:rsidR="001966FB">
        <w:rPr>
          <w:rFonts w:hint="cs"/>
          <w:b w:val="0"/>
          <w:rtl/>
        </w:rPr>
        <w:t xml:space="preserve"> ،</w:t>
      </w:r>
      <w:r>
        <w:rPr>
          <w:rFonts w:hint="cs"/>
          <w:b w:val="0"/>
          <w:rtl/>
        </w:rPr>
        <w:t xml:space="preserve"> وتتمثل في</w:t>
      </w:r>
      <w:r w:rsidR="001966FB">
        <w:rPr>
          <w:rFonts w:hint="cs"/>
          <w:b w:val="0"/>
          <w:rtl/>
        </w:rPr>
        <w:t xml:space="preserve"> :</w:t>
      </w:r>
      <w:r w:rsidR="00D13575">
        <w:rPr>
          <w:rFonts w:hint="cs"/>
          <w:b w:val="0"/>
          <w:bCs/>
          <w:rtl/>
          <w:lang w:bidi="ar-KW"/>
        </w:rPr>
        <w:t xml:space="preserve"> </w:t>
      </w:r>
      <w:r>
        <w:rPr>
          <w:rFonts w:hint="cs"/>
          <w:b w:val="0"/>
          <w:bCs/>
          <w:rtl/>
        </w:rPr>
        <w:t>مدخل</w:t>
      </w:r>
      <w:r w:rsidR="001966FB">
        <w:rPr>
          <w:rFonts w:hint="cs"/>
          <w:b w:val="0"/>
          <w:bCs/>
          <w:rtl/>
        </w:rPr>
        <w:t xml:space="preserve"> :</w:t>
      </w:r>
      <w:r>
        <w:rPr>
          <w:rFonts w:hint="cs"/>
          <w:b w:val="0"/>
          <w:rtl/>
        </w:rPr>
        <w:t xml:space="preserve"> </w:t>
      </w:r>
      <w:r w:rsidR="00D13575">
        <w:rPr>
          <w:b w:val="0"/>
          <w:rtl/>
        </w:rPr>
        <w:t>بيان موجز لما يجب لذات الله تعالى وما يستحيل علي جنابه وما يجوز في حق ذاته سبحانه</w:t>
      </w:r>
      <w:r w:rsidR="001966FB">
        <w:rPr>
          <w:rFonts w:hint="cs"/>
          <w:b w:val="0"/>
          <w:rtl/>
        </w:rPr>
        <w:t xml:space="preserve"> ،</w:t>
      </w:r>
      <w:r w:rsidR="00D13575">
        <w:rPr>
          <w:rFonts w:hint="cs"/>
          <w:b w:val="0"/>
          <w:rtl/>
        </w:rPr>
        <w:t xml:space="preserve"> </w:t>
      </w:r>
      <w:r>
        <w:rPr>
          <w:rFonts w:hint="cs"/>
          <w:b w:val="0"/>
          <w:bCs/>
          <w:rtl/>
          <w:lang w:bidi="ar-KW"/>
        </w:rPr>
        <w:t>الباب الأول</w:t>
      </w:r>
      <w:r w:rsidR="001966FB">
        <w:rPr>
          <w:rFonts w:hint="cs"/>
          <w:b w:val="0"/>
          <w:bCs/>
          <w:rtl/>
          <w:lang w:bidi="ar-KW"/>
        </w:rPr>
        <w:t xml:space="preserve"> :</w:t>
      </w:r>
      <w:r>
        <w:rPr>
          <w:rFonts w:hint="cs"/>
          <w:b w:val="0"/>
          <w:rtl/>
          <w:lang w:bidi="ar-KW"/>
        </w:rPr>
        <w:t xml:space="preserve"> </w:t>
      </w:r>
      <w:r w:rsidR="008445F2">
        <w:rPr>
          <w:rFonts w:hint="cs"/>
          <w:b w:val="0"/>
          <w:rtl/>
        </w:rPr>
        <w:t xml:space="preserve">الواجب والجائز والمستحيل </w:t>
      </w:r>
      <w:r w:rsidR="008C0661">
        <w:rPr>
          <w:rFonts w:hint="cs"/>
          <w:b w:val="0"/>
          <w:rtl/>
        </w:rPr>
        <w:t xml:space="preserve">العقلي </w:t>
      </w:r>
      <w:r w:rsidR="008445F2">
        <w:rPr>
          <w:rFonts w:hint="cs"/>
          <w:b w:val="0"/>
          <w:rtl/>
        </w:rPr>
        <w:t xml:space="preserve">في حق </w:t>
      </w:r>
      <w:r w:rsidR="008331D5">
        <w:rPr>
          <w:rFonts w:hint="cs"/>
          <w:b w:val="0"/>
          <w:rtl/>
        </w:rPr>
        <w:t xml:space="preserve">ذات </w:t>
      </w:r>
      <w:r w:rsidR="008445F2">
        <w:rPr>
          <w:rFonts w:hint="cs"/>
          <w:b w:val="0"/>
          <w:rtl/>
        </w:rPr>
        <w:t xml:space="preserve">الله تعالى </w:t>
      </w:r>
      <w:r w:rsidR="008C0661">
        <w:rPr>
          <w:rFonts w:hint="cs"/>
          <w:b w:val="0"/>
          <w:rtl/>
        </w:rPr>
        <w:t>(</w:t>
      </w:r>
      <w:r w:rsidR="008C0661">
        <w:rPr>
          <w:b w:val="0"/>
          <w:rtl/>
          <w:lang w:bidi="ar-KW"/>
        </w:rPr>
        <w:t xml:space="preserve">الصفات الواجبة لله تعالى من جهة العقل </w:t>
      </w:r>
      <w:r w:rsidR="008C0661">
        <w:rPr>
          <w:rFonts w:hint="cs"/>
          <w:b w:val="0"/>
          <w:rtl/>
          <w:lang w:bidi="ar-KW"/>
        </w:rPr>
        <w:t xml:space="preserve"> )</w:t>
      </w:r>
      <w:r w:rsidR="001966FB">
        <w:rPr>
          <w:rFonts w:hint="cs"/>
          <w:b w:val="0"/>
          <w:rtl/>
          <w:lang w:bidi="ar-KW"/>
        </w:rPr>
        <w:t xml:space="preserve"> ،</w:t>
      </w:r>
      <w:r w:rsidR="008445F2">
        <w:rPr>
          <w:rFonts w:hint="cs"/>
          <w:b w:val="0"/>
          <w:rtl/>
        </w:rPr>
        <w:t xml:space="preserve"> </w:t>
      </w:r>
      <w:r w:rsidR="00D13575">
        <w:rPr>
          <w:rFonts w:hint="cs"/>
          <w:b w:val="0"/>
          <w:rtl/>
        </w:rPr>
        <w:t xml:space="preserve"> </w:t>
      </w:r>
      <w:r>
        <w:rPr>
          <w:rFonts w:hint="cs"/>
          <w:bCs/>
          <w:rtl/>
        </w:rPr>
        <w:t>الباب الثاني</w:t>
      </w:r>
      <w:r w:rsidR="001966FB">
        <w:rPr>
          <w:rFonts w:hint="cs"/>
          <w:b w:val="0"/>
          <w:rtl/>
        </w:rPr>
        <w:t xml:space="preserve"> :</w:t>
      </w:r>
      <w:r>
        <w:rPr>
          <w:rFonts w:hint="cs"/>
          <w:b w:val="0"/>
          <w:rtl/>
        </w:rPr>
        <w:t xml:space="preserve"> </w:t>
      </w:r>
      <w:r w:rsidR="00CE4375">
        <w:rPr>
          <w:rFonts w:hint="cs"/>
          <w:b w:val="0"/>
          <w:rtl/>
          <w:lang w:bidi="ar-KW"/>
        </w:rPr>
        <w:t>قواعد التقديس والتنزيه المتعلقة بذات الله تعالى</w:t>
      </w:r>
      <w:r w:rsidR="001966FB">
        <w:rPr>
          <w:rFonts w:hint="cs"/>
          <w:b w:val="0"/>
          <w:rtl/>
          <w:lang w:bidi="ar-KW"/>
        </w:rPr>
        <w:t xml:space="preserve"> ،</w:t>
      </w:r>
      <w:r w:rsidR="00D13575">
        <w:rPr>
          <w:rFonts w:hint="cs"/>
          <w:b w:val="0"/>
          <w:rtl/>
          <w:lang w:bidi="ar-KW"/>
        </w:rPr>
        <w:t xml:space="preserve"> </w:t>
      </w:r>
      <w:r>
        <w:rPr>
          <w:rFonts w:hint="cs"/>
          <w:bCs/>
          <w:rtl/>
          <w:lang w:bidi="ar-KW"/>
        </w:rPr>
        <w:t>الباب الثالث</w:t>
      </w:r>
      <w:r w:rsidR="001966FB">
        <w:rPr>
          <w:rFonts w:hint="cs"/>
          <w:b w:val="0"/>
          <w:rtl/>
          <w:lang w:bidi="ar-KW"/>
        </w:rPr>
        <w:t xml:space="preserve"> :</w:t>
      </w:r>
      <w:r>
        <w:rPr>
          <w:rFonts w:hint="cs"/>
          <w:b w:val="0"/>
          <w:rtl/>
          <w:lang w:bidi="ar-KW"/>
        </w:rPr>
        <w:t xml:space="preserve"> </w:t>
      </w:r>
      <w:r w:rsidR="00CE4375">
        <w:rPr>
          <w:rFonts w:hint="cs"/>
          <w:b w:val="0"/>
          <w:rtl/>
          <w:lang w:bidi="ar-KW"/>
        </w:rPr>
        <w:t>قواعد التقديس المتعلقة بأسماء الله الحسنى</w:t>
      </w:r>
      <w:r w:rsidR="001966FB">
        <w:rPr>
          <w:rFonts w:hint="cs"/>
          <w:b w:val="0"/>
          <w:rtl/>
          <w:lang w:bidi="ar-KW"/>
        </w:rPr>
        <w:t xml:space="preserve"> ،</w:t>
      </w:r>
      <w:r w:rsidR="00CE4375">
        <w:rPr>
          <w:rFonts w:hint="cs"/>
          <w:b w:val="0"/>
          <w:rtl/>
          <w:lang w:bidi="ar-KW"/>
        </w:rPr>
        <w:t xml:space="preserve"> </w:t>
      </w:r>
      <w:r w:rsidR="00DF48B1" w:rsidRPr="00DF48B1">
        <w:rPr>
          <w:rFonts w:hint="cs"/>
          <w:bCs/>
          <w:rtl/>
          <w:lang w:bidi="ar-KW"/>
        </w:rPr>
        <w:t>الباب الرابع</w:t>
      </w:r>
      <w:r w:rsidR="001966FB">
        <w:rPr>
          <w:rFonts w:hint="cs"/>
          <w:b w:val="0"/>
          <w:rtl/>
          <w:lang w:bidi="ar-KW"/>
        </w:rPr>
        <w:t xml:space="preserve"> :</w:t>
      </w:r>
      <w:r w:rsidR="00DF48B1">
        <w:rPr>
          <w:rFonts w:hint="cs"/>
          <w:b w:val="0"/>
          <w:rtl/>
          <w:lang w:bidi="ar-KW"/>
        </w:rPr>
        <w:t xml:space="preserve"> </w:t>
      </w:r>
      <w:r w:rsidR="00CE4375">
        <w:rPr>
          <w:rFonts w:hint="cs"/>
          <w:b w:val="0"/>
          <w:rtl/>
          <w:lang w:bidi="ar-KW"/>
        </w:rPr>
        <w:t>قواعد التقديس المتعلقة بصفات الله تعالى</w:t>
      </w:r>
      <w:r w:rsidR="001966FB">
        <w:rPr>
          <w:rFonts w:hint="cs"/>
          <w:b w:val="0"/>
          <w:rtl/>
          <w:lang w:bidi="ar-KW"/>
        </w:rPr>
        <w:t xml:space="preserve"> ،</w:t>
      </w:r>
      <w:r w:rsidR="00CE4375">
        <w:rPr>
          <w:rFonts w:hint="cs"/>
          <w:b w:val="0"/>
          <w:rtl/>
          <w:lang w:bidi="ar-KW"/>
        </w:rPr>
        <w:t xml:space="preserve"> </w:t>
      </w:r>
      <w:r w:rsidR="00DF48B1" w:rsidRPr="008445F2">
        <w:rPr>
          <w:rFonts w:hint="cs"/>
          <w:bCs/>
          <w:rtl/>
          <w:lang w:bidi="ar-KW"/>
        </w:rPr>
        <w:t>الباب الخامس</w:t>
      </w:r>
      <w:r w:rsidR="001966FB">
        <w:rPr>
          <w:rFonts w:hint="cs"/>
          <w:b w:val="0"/>
          <w:rtl/>
          <w:lang w:bidi="ar-KW"/>
        </w:rPr>
        <w:t xml:space="preserve"> :</w:t>
      </w:r>
      <w:r w:rsidR="00DF48B1">
        <w:rPr>
          <w:rFonts w:hint="cs"/>
          <w:b w:val="0"/>
          <w:rtl/>
          <w:lang w:bidi="ar-KW"/>
        </w:rPr>
        <w:t xml:space="preserve"> قواعد التقديس المتعلقة بأفعال الله تعالى</w:t>
      </w:r>
      <w:r w:rsidR="001966FB">
        <w:rPr>
          <w:rFonts w:hint="cs"/>
          <w:b w:val="0"/>
          <w:rtl/>
          <w:lang w:bidi="ar-KW"/>
        </w:rPr>
        <w:t xml:space="preserve"> ،</w:t>
      </w:r>
      <w:r w:rsidR="00DF48B1">
        <w:rPr>
          <w:rFonts w:hint="cs"/>
          <w:b w:val="0"/>
          <w:rtl/>
          <w:lang w:bidi="ar-KW"/>
        </w:rPr>
        <w:t xml:space="preserve"> </w:t>
      </w:r>
      <w:r w:rsidR="00DF48B1" w:rsidRPr="00DF48B1">
        <w:rPr>
          <w:rFonts w:hint="cs"/>
          <w:bCs/>
          <w:rtl/>
          <w:lang w:bidi="ar-KW"/>
        </w:rPr>
        <w:t>الباب السادس</w:t>
      </w:r>
      <w:r w:rsidR="001966FB">
        <w:rPr>
          <w:rFonts w:hint="cs"/>
          <w:b w:val="0"/>
          <w:rtl/>
          <w:lang w:bidi="ar-KW"/>
        </w:rPr>
        <w:t xml:space="preserve"> :</w:t>
      </w:r>
      <w:r w:rsidR="00DF48B1">
        <w:rPr>
          <w:rFonts w:hint="cs"/>
          <w:b w:val="0"/>
          <w:rtl/>
          <w:lang w:bidi="ar-KW"/>
        </w:rPr>
        <w:t xml:space="preserve"> </w:t>
      </w:r>
      <w:r w:rsidR="00E1279A">
        <w:rPr>
          <w:rFonts w:hint="cs"/>
          <w:b w:val="0"/>
          <w:rtl/>
          <w:lang w:bidi="ar-KW"/>
        </w:rPr>
        <w:t xml:space="preserve">الأخبار المتشابهات الموهمة للمستحيل في حق الله تعالى والفهم الامثل لها </w:t>
      </w:r>
      <w:r w:rsidR="003E57D4">
        <w:rPr>
          <w:rFonts w:hint="cs"/>
          <w:bCs/>
          <w:rtl/>
          <w:lang w:bidi="ar-KW"/>
        </w:rPr>
        <w:t xml:space="preserve"> ، </w:t>
      </w:r>
      <w:r w:rsidR="00DF48B1" w:rsidRPr="00DF48B1">
        <w:rPr>
          <w:rFonts w:hint="cs"/>
          <w:bCs/>
          <w:rtl/>
          <w:lang w:bidi="ar-KW"/>
        </w:rPr>
        <w:t>الباب السا</w:t>
      </w:r>
      <w:r w:rsidR="00DF48B1">
        <w:rPr>
          <w:rFonts w:hint="cs"/>
          <w:bCs/>
          <w:rtl/>
          <w:lang w:bidi="ar-KW"/>
        </w:rPr>
        <w:t>بع</w:t>
      </w:r>
      <w:r w:rsidR="001966FB">
        <w:rPr>
          <w:rFonts w:hint="cs"/>
          <w:b w:val="0"/>
          <w:rtl/>
          <w:lang w:bidi="ar-KW"/>
        </w:rPr>
        <w:t xml:space="preserve"> :</w:t>
      </w:r>
      <w:r w:rsidR="00DF48B1">
        <w:rPr>
          <w:rFonts w:hint="cs"/>
          <w:b w:val="0"/>
          <w:rtl/>
          <w:lang w:bidi="ar-KW"/>
        </w:rPr>
        <w:t xml:space="preserve"> </w:t>
      </w:r>
      <w:r w:rsidR="00E1279A">
        <w:rPr>
          <w:rFonts w:hint="cs"/>
          <w:b w:val="0"/>
          <w:rtl/>
          <w:lang w:bidi="ar-KW"/>
        </w:rPr>
        <w:t>خوض أهل الحشو في المتشابهات ونسبة المستحيل إلى الله تعالى</w:t>
      </w:r>
      <w:r w:rsidR="001966FB">
        <w:rPr>
          <w:rFonts w:hint="cs"/>
          <w:b w:val="0"/>
          <w:rtl/>
          <w:lang w:bidi="ar-KW"/>
        </w:rPr>
        <w:t xml:space="preserve"> ،</w:t>
      </w:r>
      <w:r w:rsidR="00E1279A">
        <w:rPr>
          <w:rFonts w:hint="cs"/>
          <w:b w:val="0"/>
          <w:rtl/>
          <w:lang w:bidi="ar-KW"/>
        </w:rPr>
        <w:t xml:space="preserve"> </w:t>
      </w:r>
      <w:r w:rsidR="00E1279A">
        <w:rPr>
          <w:rFonts w:hint="cs"/>
          <w:b w:val="0"/>
          <w:bCs/>
          <w:rtl/>
        </w:rPr>
        <w:t>الخاتمة</w:t>
      </w:r>
      <w:r w:rsidR="001966FB">
        <w:rPr>
          <w:rFonts w:hint="cs"/>
          <w:b w:val="0"/>
          <w:rtl/>
        </w:rPr>
        <w:t xml:space="preserve"> ،</w:t>
      </w:r>
      <w:r w:rsidR="00E1279A">
        <w:rPr>
          <w:rFonts w:hint="cs"/>
          <w:b w:val="0"/>
          <w:rtl/>
        </w:rPr>
        <w:t xml:space="preserve"> ا</w:t>
      </w:r>
      <w:r w:rsidR="00E1279A" w:rsidRPr="00393453">
        <w:rPr>
          <w:rFonts w:hint="cs"/>
          <w:bCs/>
          <w:rtl/>
        </w:rPr>
        <w:t>لفهارس</w:t>
      </w:r>
      <w:r w:rsidR="001966FB">
        <w:rPr>
          <w:rFonts w:hint="cs"/>
          <w:b w:val="0"/>
          <w:rtl/>
        </w:rPr>
        <w:t xml:space="preserve"> ،</w:t>
      </w:r>
      <w:r w:rsidR="00DF48B1">
        <w:rPr>
          <w:rFonts w:hint="cs"/>
          <w:b w:val="0"/>
          <w:rtl/>
          <w:lang w:bidi="ar-KW"/>
        </w:rPr>
        <w:t xml:space="preserve"> </w:t>
      </w:r>
    </w:p>
    <w:p w:rsidR="00E15855" w:rsidRDefault="00C447B5" w:rsidP="00952FE2">
      <w:pPr>
        <w:jc w:val="center"/>
        <w:rPr>
          <w:b w:val="0"/>
          <w:bCs/>
          <w:rtl/>
        </w:rPr>
      </w:pPr>
      <w:r>
        <w:rPr>
          <w:rFonts w:hint="cs"/>
          <w:b w:val="0"/>
          <w:bCs/>
          <w:rtl/>
        </w:rPr>
        <w:t>*</w:t>
      </w:r>
      <w:r w:rsidR="00E15855">
        <w:rPr>
          <w:rFonts w:hint="cs"/>
          <w:b w:val="0"/>
          <w:bCs/>
          <w:rtl/>
        </w:rPr>
        <w:t>**</w:t>
      </w:r>
      <w:r w:rsidR="00D13575">
        <w:rPr>
          <w:rFonts w:hint="cs"/>
          <w:b w:val="0"/>
          <w:bCs/>
          <w:rtl/>
        </w:rPr>
        <w:t xml:space="preserve"> </w:t>
      </w:r>
    </w:p>
    <w:p w:rsidR="00D13575" w:rsidRDefault="00D13575" w:rsidP="00952FE2">
      <w:pPr>
        <w:jc w:val="center"/>
        <w:rPr>
          <w:b w:val="0"/>
          <w:bCs/>
          <w:rtl/>
        </w:rPr>
      </w:pPr>
    </w:p>
    <w:p w:rsidR="00D13575" w:rsidRDefault="00D13575" w:rsidP="00952FE2">
      <w:pPr>
        <w:jc w:val="center"/>
        <w:rPr>
          <w:b w:val="0"/>
          <w:bCs/>
          <w:rtl/>
        </w:rPr>
      </w:pPr>
    </w:p>
    <w:p w:rsidR="00D13575" w:rsidRDefault="00D13575" w:rsidP="00952FE2">
      <w:pPr>
        <w:jc w:val="center"/>
        <w:rPr>
          <w:b w:val="0"/>
          <w:bCs/>
          <w:rtl/>
        </w:rPr>
      </w:pPr>
    </w:p>
    <w:p w:rsidR="0036767C" w:rsidRPr="00D13575" w:rsidRDefault="0036767C" w:rsidP="00952FE2">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p>
    <w:p w:rsidR="0036767C" w:rsidRPr="001952B4" w:rsidRDefault="0036767C" w:rsidP="00952FE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sidRPr="001952B4">
        <w:rPr>
          <w:rFonts w:cs="Monotype Koufi"/>
          <w:b w:val="0"/>
          <w:sz w:val="40"/>
          <w:szCs w:val="40"/>
          <w:rtl/>
        </w:rPr>
        <w:t>مدخل</w:t>
      </w:r>
    </w:p>
    <w:p w:rsidR="00D13575" w:rsidRPr="001952B4" w:rsidRDefault="0036767C" w:rsidP="00952FE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sidRPr="001952B4">
        <w:rPr>
          <w:rFonts w:cs="Monotype Koufi"/>
          <w:b w:val="0"/>
          <w:sz w:val="40"/>
          <w:szCs w:val="40"/>
          <w:rtl/>
        </w:rPr>
        <w:t xml:space="preserve">بيان موجز </w:t>
      </w:r>
      <w:r w:rsidR="00D13575" w:rsidRPr="001952B4">
        <w:rPr>
          <w:rFonts w:cs="Monotype Koufi" w:hint="cs"/>
          <w:b w:val="0"/>
          <w:sz w:val="40"/>
          <w:szCs w:val="40"/>
          <w:rtl/>
        </w:rPr>
        <w:t>ل</w:t>
      </w:r>
      <w:r w:rsidRPr="001952B4">
        <w:rPr>
          <w:rFonts w:cs="Monotype Koufi"/>
          <w:b w:val="0"/>
          <w:sz w:val="40"/>
          <w:szCs w:val="40"/>
          <w:rtl/>
        </w:rPr>
        <w:t xml:space="preserve">ما يجب لذات الله تعالى </w:t>
      </w:r>
    </w:p>
    <w:p w:rsidR="00E15855" w:rsidRPr="001952B4" w:rsidRDefault="00D13575" w:rsidP="00D13575">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sidRPr="001952B4">
        <w:rPr>
          <w:rFonts w:cs="Monotype Koufi"/>
          <w:b w:val="0"/>
          <w:sz w:val="40"/>
          <w:szCs w:val="40"/>
          <w:rtl/>
        </w:rPr>
        <w:t>وما يستحيل علي</w:t>
      </w:r>
      <w:r w:rsidRPr="001952B4">
        <w:rPr>
          <w:rFonts w:cs="Monotype Koufi" w:hint="cs"/>
          <w:b w:val="0"/>
          <w:sz w:val="40"/>
          <w:szCs w:val="40"/>
          <w:rtl/>
        </w:rPr>
        <w:t xml:space="preserve"> جنابه</w:t>
      </w:r>
      <w:r w:rsidR="0036767C" w:rsidRPr="001952B4">
        <w:rPr>
          <w:rFonts w:cs="Monotype Koufi"/>
          <w:b w:val="0"/>
          <w:sz w:val="40"/>
          <w:szCs w:val="40"/>
          <w:rtl/>
        </w:rPr>
        <w:t xml:space="preserve"> وما يجوز في حق ذاته سبحانه</w:t>
      </w:r>
    </w:p>
    <w:p w:rsidR="0036767C" w:rsidRPr="00D13575" w:rsidRDefault="0036767C" w:rsidP="00952FE2">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p>
    <w:p w:rsidR="0036767C" w:rsidRDefault="0036767C" w:rsidP="00952FE2">
      <w:pPr>
        <w:rPr>
          <w:b w:val="0"/>
          <w:rtl/>
        </w:rPr>
      </w:pPr>
    </w:p>
    <w:p w:rsidR="00C01509" w:rsidRDefault="00693A4B" w:rsidP="00782404">
      <w:pPr>
        <w:jc w:val="both"/>
        <w:rPr>
          <w:b w:val="0"/>
          <w:rtl/>
        </w:rPr>
      </w:pPr>
      <w:r>
        <w:rPr>
          <w:rFonts w:hint="cs"/>
          <w:bCs/>
          <w:rtl/>
        </w:rPr>
        <w:t>[  1  ]</w:t>
      </w:r>
      <w:r w:rsidR="001966FB">
        <w:rPr>
          <w:rFonts w:hint="cs"/>
          <w:bCs/>
          <w:rtl/>
        </w:rPr>
        <w:t xml:space="preserve"> :</w:t>
      </w:r>
      <w:r>
        <w:rPr>
          <w:rFonts w:hint="cs"/>
          <w:bCs/>
          <w:rtl/>
        </w:rPr>
        <w:t xml:space="preserve"> </w:t>
      </w:r>
      <w:r w:rsidR="00DC6325">
        <w:rPr>
          <w:rFonts w:hint="cs"/>
          <w:b w:val="0"/>
          <w:rtl/>
        </w:rPr>
        <w:t xml:space="preserve">هناك أحكام عقلية دل عليها العقل </w:t>
      </w:r>
      <w:r w:rsidR="00080FA8">
        <w:rPr>
          <w:b w:val="0"/>
          <w:rtl/>
        </w:rPr>
        <w:t>الصريح</w:t>
      </w:r>
      <w:r w:rsidR="001966FB">
        <w:rPr>
          <w:rFonts w:hint="cs"/>
          <w:b w:val="0"/>
          <w:rtl/>
        </w:rPr>
        <w:t xml:space="preserve"> ،</w:t>
      </w:r>
      <w:r w:rsidR="00DC6325">
        <w:rPr>
          <w:rFonts w:hint="cs"/>
          <w:b w:val="0"/>
          <w:rtl/>
        </w:rPr>
        <w:t xml:space="preserve"> وهناك أحكام </w:t>
      </w:r>
      <w:r w:rsidR="00782404">
        <w:rPr>
          <w:rFonts w:hint="cs"/>
          <w:b w:val="0"/>
          <w:rtl/>
        </w:rPr>
        <w:t xml:space="preserve">شرعية </w:t>
      </w:r>
      <w:r w:rsidR="00DC6325">
        <w:rPr>
          <w:rFonts w:hint="cs"/>
          <w:b w:val="0"/>
          <w:rtl/>
        </w:rPr>
        <w:t xml:space="preserve">دل عليها الشرع </w:t>
      </w:r>
      <w:r w:rsidR="00080FA8">
        <w:rPr>
          <w:b w:val="0"/>
          <w:rtl/>
        </w:rPr>
        <w:t>الصحيح</w:t>
      </w:r>
      <w:r w:rsidR="001966FB">
        <w:rPr>
          <w:rFonts w:hint="cs"/>
          <w:b w:val="0"/>
          <w:rtl/>
        </w:rPr>
        <w:t xml:space="preserve"> ،</w:t>
      </w:r>
      <w:r w:rsidR="00DC6325">
        <w:rPr>
          <w:rFonts w:hint="cs"/>
          <w:b w:val="0"/>
          <w:rtl/>
        </w:rPr>
        <w:t xml:space="preserve">  وكلاهما يتوافقان ولا يتخالفان</w:t>
      </w:r>
      <w:r w:rsidR="001966FB">
        <w:rPr>
          <w:rFonts w:hint="cs"/>
          <w:b w:val="0"/>
          <w:rtl/>
        </w:rPr>
        <w:t xml:space="preserve"> ،</w:t>
      </w:r>
      <w:r w:rsidR="00DC6325">
        <w:rPr>
          <w:rFonts w:hint="cs"/>
          <w:b w:val="0"/>
          <w:rtl/>
        </w:rPr>
        <w:t xml:space="preserve"> لأنّ ك</w:t>
      </w:r>
      <w:r w:rsidR="00782404">
        <w:rPr>
          <w:rFonts w:hint="cs"/>
          <w:b w:val="0"/>
          <w:rtl/>
        </w:rPr>
        <w:t>لي</w:t>
      </w:r>
      <w:r w:rsidR="00DC6325">
        <w:rPr>
          <w:rFonts w:hint="cs"/>
          <w:b w:val="0"/>
          <w:rtl/>
        </w:rPr>
        <w:t>هما من عند الله</w:t>
      </w:r>
      <w:r w:rsidR="001966FB">
        <w:rPr>
          <w:rFonts w:hint="cs"/>
          <w:b w:val="0"/>
          <w:rtl/>
        </w:rPr>
        <w:t xml:space="preserve"> ،</w:t>
      </w:r>
      <w:r w:rsidR="00DC6325">
        <w:rPr>
          <w:rFonts w:hint="cs"/>
          <w:b w:val="0"/>
          <w:rtl/>
        </w:rPr>
        <w:t xml:space="preserve"> فالله تعالى خالق العقل</w:t>
      </w:r>
      <w:r w:rsidR="001966FB">
        <w:rPr>
          <w:rFonts w:hint="cs"/>
          <w:b w:val="0"/>
          <w:rtl/>
        </w:rPr>
        <w:t xml:space="preserve"> ،</w:t>
      </w:r>
      <w:r w:rsidR="00DC6325">
        <w:rPr>
          <w:rFonts w:hint="cs"/>
          <w:b w:val="0"/>
          <w:rtl/>
        </w:rPr>
        <w:t xml:space="preserve"> ومن عند الله تعالى جاء الشرع</w:t>
      </w:r>
      <w:r w:rsidR="001966FB">
        <w:rPr>
          <w:rFonts w:hint="cs"/>
          <w:b w:val="0"/>
          <w:rtl/>
        </w:rPr>
        <w:t xml:space="preserve"> ،</w:t>
      </w:r>
      <w:r w:rsidR="00DC6325">
        <w:rPr>
          <w:rFonts w:hint="cs"/>
          <w:b w:val="0"/>
          <w:rtl/>
        </w:rPr>
        <w:t xml:space="preserve"> وكل ما دل عليه العقل </w:t>
      </w:r>
      <w:r w:rsidR="00080FA8">
        <w:rPr>
          <w:b w:val="0"/>
          <w:rtl/>
        </w:rPr>
        <w:t>الصريح</w:t>
      </w:r>
      <w:r w:rsidR="00DC6325">
        <w:rPr>
          <w:rFonts w:hint="cs"/>
          <w:b w:val="0"/>
          <w:rtl/>
        </w:rPr>
        <w:t xml:space="preserve"> أيده الشرع </w:t>
      </w:r>
      <w:r w:rsidR="00080FA8">
        <w:rPr>
          <w:b w:val="0"/>
          <w:rtl/>
        </w:rPr>
        <w:t>الصحيح</w:t>
      </w:r>
      <w:r w:rsidR="001966FB">
        <w:rPr>
          <w:rFonts w:hint="cs"/>
          <w:b w:val="0"/>
          <w:rtl/>
        </w:rPr>
        <w:t xml:space="preserve"> ،</w:t>
      </w:r>
      <w:r w:rsidR="00080FA8">
        <w:rPr>
          <w:rFonts w:hint="cs"/>
          <w:b w:val="0"/>
          <w:rtl/>
        </w:rPr>
        <w:t xml:space="preserve"> </w:t>
      </w:r>
      <w:r w:rsidR="00DC6325">
        <w:rPr>
          <w:rFonts w:hint="cs"/>
          <w:b w:val="0"/>
          <w:rtl/>
        </w:rPr>
        <w:t xml:space="preserve">وكل ما جاء به الشرع </w:t>
      </w:r>
      <w:r w:rsidR="00080FA8">
        <w:rPr>
          <w:b w:val="0"/>
          <w:rtl/>
        </w:rPr>
        <w:t>الصحيح</w:t>
      </w:r>
      <w:r w:rsidR="00080FA8">
        <w:rPr>
          <w:rFonts w:hint="cs"/>
          <w:b w:val="0"/>
          <w:rtl/>
        </w:rPr>
        <w:t xml:space="preserve"> </w:t>
      </w:r>
      <w:r w:rsidR="00DC6325">
        <w:rPr>
          <w:rFonts w:hint="cs"/>
          <w:b w:val="0"/>
          <w:rtl/>
        </w:rPr>
        <w:t xml:space="preserve">وافقه العقل </w:t>
      </w:r>
      <w:r w:rsidR="00080FA8">
        <w:rPr>
          <w:b w:val="0"/>
          <w:rtl/>
        </w:rPr>
        <w:t>الصريح</w:t>
      </w:r>
      <w:r w:rsidR="001966FB">
        <w:rPr>
          <w:rFonts w:hint="cs"/>
          <w:b w:val="0"/>
          <w:rtl/>
        </w:rPr>
        <w:t xml:space="preserve"> ،</w:t>
      </w:r>
      <w:r w:rsidR="00DC6325">
        <w:rPr>
          <w:rFonts w:hint="cs"/>
          <w:b w:val="0"/>
          <w:rtl/>
        </w:rPr>
        <w:t xml:space="preserve"> وعند التعارض فإما أن يكون العقل سقيما</w:t>
      </w:r>
      <w:r w:rsidR="001966FB">
        <w:rPr>
          <w:rFonts w:hint="cs"/>
          <w:b w:val="0"/>
          <w:rtl/>
        </w:rPr>
        <w:t xml:space="preserve"> ،</w:t>
      </w:r>
      <w:r w:rsidR="00DC6325">
        <w:rPr>
          <w:rFonts w:hint="cs"/>
          <w:b w:val="0"/>
          <w:rtl/>
        </w:rPr>
        <w:t xml:space="preserve"> </w:t>
      </w:r>
      <w:r w:rsidR="00782404">
        <w:rPr>
          <w:rFonts w:hint="cs"/>
          <w:b w:val="0"/>
          <w:rtl/>
        </w:rPr>
        <w:t>و</w:t>
      </w:r>
      <w:r w:rsidR="00782404">
        <w:rPr>
          <w:b w:val="0"/>
          <w:rtl/>
        </w:rPr>
        <w:t xml:space="preserve">أما أن تكون </w:t>
      </w:r>
      <w:r w:rsidR="00782404">
        <w:rPr>
          <w:rFonts w:hint="cs"/>
          <w:b w:val="0"/>
          <w:rtl/>
        </w:rPr>
        <w:t xml:space="preserve">أدلة الشرع </w:t>
      </w:r>
      <w:r w:rsidR="00782404">
        <w:rPr>
          <w:b w:val="0"/>
          <w:rtl/>
        </w:rPr>
        <w:t>غير قطعية الثبوت كبعض ادلة السنّة الضعيفة السند ، فهذه لا يصح أن تُعارض البراهين العقلية الصحيحة الصريحة ، أو أن تكون الأدلة الشرعية غير قطعية الدلالة ، ومثالها ظواهر المتشابهات التي توهم النقص او العجز فيما يتعلق بذات الله تعالى وتقدس ، فهذه تُرد إلى محكماتها من الأدلة الشرعية وتُحمل عليها لتوافق الادلة العقلية القطعية ، والأخذ بظواهر تلك النصوص ظاهرية مقيتة في دين الله تعالى وأصحابها ينسب النقص - من حيث يجهلون - إلى ذات الله تعالى ،</w:t>
      </w:r>
      <w:r w:rsidR="00DC6325">
        <w:rPr>
          <w:rFonts w:hint="cs"/>
          <w:b w:val="0"/>
          <w:rtl/>
        </w:rPr>
        <w:t xml:space="preserve"> لقد أنزل الله تعالى الكتاب منه المحكم ومنه المتشابه</w:t>
      </w:r>
      <w:r w:rsidR="001966FB">
        <w:rPr>
          <w:rFonts w:hint="cs"/>
          <w:b w:val="0"/>
          <w:rtl/>
        </w:rPr>
        <w:t xml:space="preserve"> ،</w:t>
      </w:r>
      <w:r w:rsidR="00DC6325">
        <w:rPr>
          <w:rFonts w:hint="cs"/>
          <w:b w:val="0"/>
          <w:rtl/>
        </w:rPr>
        <w:t xml:space="preserve"> وقد أعلمنا الله تعالى أنّ المحكم أصل لابد من رد المتشابه إليه وإلا حدثت الفتنة وجاء الزيغ</w:t>
      </w:r>
      <w:r w:rsidR="001966FB">
        <w:rPr>
          <w:rFonts w:hint="cs"/>
          <w:b w:val="0"/>
          <w:rtl/>
        </w:rPr>
        <w:t xml:space="preserve"> ،</w:t>
      </w:r>
      <w:r w:rsidR="00DC6325">
        <w:rPr>
          <w:rFonts w:hint="cs"/>
          <w:b w:val="0"/>
          <w:rtl/>
        </w:rPr>
        <w:t xml:space="preserve"> وهذه وظيفة المتخصصين من العلماء يحملون المتشابه على المحكم فتزول الفتنة ويحدث الوئام</w:t>
      </w:r>
      <w:r w:rsidR="001966FB">
        <w:rPr>
          <w:rFonts w:hint="cs"/>
          <w:b w:val="0"/>
          <w:rtl/>
        </w:rPr>
        <w:t xml:space="preserve"> ،</w:t>
      </w:r>
      <w:r w:rsidR="00DC6325">
        <w:rPr>
          <w:rFonts w:hint="cs"/>
          <w:b w:val="0"/>
          <w:rtl/>
        </w:rPr>
        <w:t xml:space="preserve"> ودليل ذلك قوله</w:t>
      </w:r>
      <w:r w:rsidR="00DC6325">
        <w:rPr>
          <w:rFonts w:hint="cs"/>
          <w:b w:val="0"/>
          <w:rtl/>
          <w:lang w:bidi="ar-KW"/>
        </w:rPr>
        <w:t xml:space="preserve"> تعالى</w:t>
      </w:r>
      <w:r w:rsidR="001966FB">
        <w:rPr>
          <w:rFonts w:hint="cs"/>
          <w:b w:val="0"/>
          <w:rtl/>
          <w:lang w:bidi="ar-KW"/>
        </w:rPr>
        <w:t xml:space="preserve"> :</w:t>
      </w:r>
      <w:r w:rsidR="00DC6325">
        <w:rPr>
          <w:rFonts w:hint="cs"/>
          <w:b w:val="0"/>
          <w:rtl/>
          <w:lang w:bidi="ar-KW"/>
        </w:rPr>
        <w:t>{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آل عمران</w:t>
      </w:r>
      <w:r w:rsidR="001966FB">
        <w:rPr>
          <w:rFonts w:hint="cs"/>
          <w:b w:val="0"/>
          <w:rtl/>
          <w:lang w:bidi="ar-KW"/>
        </w:rPr>
        <w:t xml:space="preserve"> :</w:t>
      </w:r>
      <w:r w:rsidR="00DC6325">
        <w:rPr>
          <w:rFonts w:hint="cs"/>
          <w:b w:val="0"/>
          <w:rtl/>
          <w:lang w:bidi="ar-KW"/>
        </w:rPr>
        <w:t xml:space="preserve"> 7 ]</w:t>
      </w:r>
      <w:r w:rsidR="001966FB">
        <w:rPr>
          <w:rFonts w:hint="cs"/>
          <w:b w:val="0"/>
          <w:rtl/>
          <w:lang w:bidi="ar-KW"/>
        </w:rPr>
        <w:t xml:space="preserve"> ،</w:t>
      </w:r>
      <w:r w:rsidR="00DC6325">
        <w:rPr>
          <w:rFonts w:hint="cs"/>
          <w:b w:val="0"/>
          <w:rtl/>
          <w:lang w:bidi="ar-KW"/>
        </w:rPr>
        <w:t xml:space="preserve"> </w:t>
      </w:r>
      <w:r w:rsidR="00DC6325">
        <w:rPr>
          <w:rFonts w:hint="cs"/>
          <w:b w:val="0"/>
          <w:rtl/>
        </w:rPr>
        <w:t>وقد امتدح الله تعالى أهل التخصص بقوله تعالى</w:t>
      </w:r>
      <w:r w:rsidR="001966FB">
        <w:rPr>
          <w:rFonts w:hint="cs"/>
          <w:b w:val="0"/>
          <w:rtl/>
        </w:rPr>
        <w:t xml:space="preserve"> :</w:t>
      </w:r>
      <w:r w:rsidR="00DC6325">
        <w:rPr>
          <w:rFonts w:hint="cs"/>
          <w:b w:val="0"/>
          <w:rtl/>
        </w:rPr>
        <w:t xml:space="preserve"> { وَلَا يُنَبِّئُكَ مِثْلُ خَبِيرٍ } [ فاطر</w:t>
      </w:r>
      <w:r w:rsidR="001966FB">
        <w:rPr>
          <w:rFonts w:hint="cs"/>
          <w:b w:val="0"/>
          <w:rtl/>
        </w:rPr>
        <w:t xml:space="preserve"> :</w:t>
      </w:r>
      <w:r w:rsidR="00DC6325">
        <w:rPr>
          <w:rFonts w:hint="cs"/>
          <w:b w:val="0"/>
          <w:rtl/>
        </w:rPr>
        <w:t xml:space="preserve"> 14 ]</w:t>
      </w:r>
      <w:r w:rsidR="001966FB">
        <w:rPr>
          <w:rFonts w:hint="cs"/>
          <w:b w:val="0"/>
          <w:rtl/>
        </w:rPr>
        <w:t xml:space="preserve"> ،</w:t>
      </w:r>
      <w:r w:rsidR="00DC6325">
        <w:rPr>
          <w:rFonts w:hint="cs"/>
          <w:b w:val="0"/>
          <w:rtl/>
        </w:rPr>
        <w:t xml:space="preserve"> وأمر تعالى برد المتشابه إلى أهل العلم المتخصصين فيه والقادرين على حمل المتشابه على المحكم واستنباط الحكم السديد </w:t>
      </w:r>
      <w:r w:rsidR="00DC6325">
        <w:rPr>
          <w:rFonts w:hint="cs"/>
          <w:b w:val="0"/>
          <w:rtl/>
        </w:rPr>
        <w:lastRenderedPageBreak/>
        <w:t>فقال تعالى</w:t>
      </w:r>
      <w:r w:rsidR="001966FB">
        <w:rPr>
          <w:rFonts w:hint="cs"/>
          <w:b w:val="0"/>
          <w:rtl/>
        </w:rPr>
        <w:t xml:space="preserve"> :</w:t>
      </w:r>
      <w:r w:rsidR="00DC6325">
        <w:rPr>
          <w:rFonts w:hint="cs"/>
          <w:b w:val="0"/>
          <w:rtl/>
        </w:rPr>
        <w:t xml:space="preserve"> { وَلَوْ رَدُّوهُ إِلَى الرَّسُولِ وَإِلَى أُولِي الْأَمْرِ مِنْهُمْ لَعَلِمَهُ الَّذِينَ يَسْتَنْبِطُونَهُ مِنْهُمْ } [ النساء</w:t>
      </w:r>
      <w:r w:rsidR="001966FB">
        <w:rPr>
          <w:rFonts w:hint="cs"/>
          <w:b w:val="0"/>
          <w:rtl/>
        </w:rPr>
        <w:t xml:space="preserve"> :</w:t>
      </w:r>
      <w:r w:rsidR="00DC6325">
        <w:rPr>
          <w:rFonts w:hint="cs"/>
          <w:b w:val="0"/>
          <w:rtl/>
        </w:rPr>
        <w:t xml:space="preserve"> 83 ]</w:t>
      </w:r>
      <w:r w:rsidR="001966FB">
        <w:rPr>
          <w:rFonts w:hint="cs"/>
          <w:b w:val="0"/>
          <w:rtl/>
        </w:rPr>
        <w:t xml:space="preserve"> ،</w:t>
      </w:r>
      <w:r w:rsidR="00DC6325">
        <w:rPr>
          <w:rFonts w:hint="cs"/>
          <w:b w:val="0"/>
          <w:rtl/>
        </w:rPr>
        <w:t xml:space="preserve"> وقال تعالى</w:t>
      </w:r>
      <w:r w:rsidR="001966FB">
        <w:rPr>
          <w:rFonts w:hint="cs"/>
          <w:b w:val="0"/>
          <w:rtl/>
        </w:rPr>
        <w:t xml:space="preserve"> :</w:t>
      </w:r>
      <w:r w:rsidR="00DC6325">
        <w:rPr>
          <w:rFonts w:hint="cs"/>
          <w:b w:val="0"/>
          <w:rtl/>
        </w:rPr>
        <w:t xml:space="preserve"> { فَاسْأَلُوا أَهْلَ الذِّكْرِ إِنْ كُنْتُمْ لَا تَعْلَمُونَ } [ النحل</w:t>
      </w:r>
      <w:r w:rsidR="001966FB">
        <w:rPr>
          <w:rFonts w:hint="cs"/>
          <w:b w:val="0"/>
          <w:rtl/>
        </w:rPr>
        <w:t xml:space="preserve"> :</w:t>
      </w:r>
      <w:r w:rsidR="00DC6325">
        <w:rPr>
          <w:rFonts w:hint="cs"/>
          <w:b w:val="0"/>
          <w:rtl/>
        </w:rPr>
        <w:t xml:space="preserve"> 43 ]</w:t>
      </w:r>
      <w:r w:rsidR="001966FB">
        <w:rPr>
          <w:rFonts w:hint="cs"/>
          <w:b w:val="0"/>
          <w:rtl/>
        </w:rPr>
        <w:t xml:space="preserve"> ،</w:t>
      </w:r>
      <w:r w:rsidR="00DC6325">
        <w:rPr>
          <w:rFonts w:hint="cs"/>
          <w:b w:val="0"/>
          <w:rtl/>
        </w:rPr>
        <w:t xml:space="preserve"> </w:t>
      </w:r>
    </w:p>
    <w:p w:rsidR="00C01509" w:rsidRDefault="00C01509" w:rsidP="007E67DB">
      <w:pPr>
        <w:jc w:val="both"/>
        <w:rPr>
          <w:b w:val="0"/>
          <w:rtl/>
        </w:rPr>
      </w:pPr>
      <w:r w:rsidRPr="00C01509">
        <w:rPr>
          <w:bCs/>
          <w:rtl/>
        </w:rPr>
        <w:t xml:space="preserve">[  </w:t>
      </w:r>
      <w:r w:rsidR="00782404">
        <w:rPr>
          <w:rFonts w:hint="cs"/>
          <w:bCs/>
          <w:rtl/>
        </w:rPr>
        <w:t xml:space="preserve">2  </w:t>
      </w:r>
      <w:r w:rsidRPr="00C01509">
        <w:rPr>
          <w:bCs/>
          <w:rtl/>
        </w:rPr>
        <w:t>]</w:t>
      </w:r>
      <w:r w:rsidR="001966FB">
        <w:rPr>
          <w:bCs/>
          <w:rtl/>
        </w:rPr>
        <w:t xml:space="preserve"> :</w:t>
      </w:r>
      <w:r w:rsidRPr="00C01509">
        <w:rPr>
          <w:bCs/>
          <w:rtl/>
        </w:rPr>
        <w:t xml:space="preserve"> </w:t>
      </w:r>
      <w:r w:rsidR="007E67DB">
        <w:rPr>
          <w:rFonts w:hint="cs"/>
          <w:bCs/>
          <w:rtl/>
        </w:rPr>
        <w:t xml:space="preserve">كيف يكون التقديم </w:t>
      </w:r>
      <w:r w:rsidRPr="00C01509">
        <w:rPr>
          <w:bCs/>
          <w:rtl/>
        </w:rPr>
        <w:t>عند تعارض الأدلة</w:t>
      </w:r>
      <w:r w:rsidR="001966FB">
        <w:rPr>
          <w:b w:val="0"/>
          <w:rtl/>
        </w:rPr>
        <w:t xml:space="preserve"> :</w:t>
      </w:r>
      <w:r>
        <w:rPr>
          <w:b w:val="0"/>
          <w:rtl/>
        </w:rPr>
        <w:t xml:space="preserve"> إنّه من المقرر عند أهل الأصول المتخصصين في العقيدة على منهاج أهل السنّة أن مصادر العقيدة الأساسية تتمثل في النصوص الشرعية من الكتاب والسنّة</w:t>
      </w:r>
      <w:r w:rsidR="001966FB">
        <w:rPr>
          <w:b w:val="0"/>
          <w:rtl/>
        </w:rPr>
        <w:t xml:space="preserve"> ،</w:t>
      </w:r>
      <w:r>
        <w:rPr>
          <w:b w:val="0"/>
          <w:rtl/>
        </w:rPr>
        <w:t xml:space="preserve"> ثم الدلائل العقلية الصريحة</w:t>
      </w:r>
      <w:r w:rsidR="001966FB">
        <w:rPr>
          <w:b w:val="0"/>
          <w:rtl/>
        </w:rPr>
        <w:t xml:space="preserve"> ،</w:t>
      </w:r>
      <w:r>
        <w:rPr>
          <w:b w:val="0"/>
          <w:rtl/>
        </w:rPr>
        <w:t xml:space="preserve"> والبراهين العقلية الصحيحة</w:t>
      </w:r>
      <w:r w:rsidR="001966FB">
        <w:rPr>
          <w:b w:val="0"/>
          <w:rtl/>
        </w:rPr>
        <w:t xml:space="preserve"> ،</w:t>
      </w:r>
      <w:r>
        <w:rPr>
          <w:b w:val="0"/>
          <w:rtl/>
        </w:rPr>
        <w:t xml:space="preserve"> قال الإمام الغزالي رحمه الله</w:t>
      </w:r>
      <w:r w:rsidR="001966FB">
        <w:rPr>
          <w:b w:val="0"/>
          <w:rtl/>
        </w:rPr>
        <w:t xml:space="preserve"> :</w:t>
      </w:r>
      <w:r>
        <w:rPr>
          <w:b w:val="0"/>
          <w:rtl/>
        </w:rPr>
        <w:t xml:space="preserve"> " وأهل النظر في هذا العلم يتمسكون أولاً بآيات الله تعالى من القرآن</w:t>
      </w:r>
      <w:r w:rsidR="001966FB">
        <w:rPr>
          <w:b w:val="0"/>
          <w:rtl/>
        </w:rPr>
        <w:t xml:space="preserve"> ،</w:t>
      </w:r>
      <w:r>
        <w:rPr>
          <w:b w:val="0"/>
          <w:rtl/>
        </w:rPr>
        <w:t xml:space="preserve"> ثم بأخبار الرسول صلى الله تعالى عليه وسلم</w:t>
      </w:r>
      <w:r w:rsidR="001966FB">
        <w:rPr>
          <w:b w:val="0"/>
          <w:rtl/>
        </w:rPr>
        <w:t xml:space="preserve"> ،</w:t>
      </w:r>
      <w:r>
        <w:rPr>
          <w:b w:val="0"/>
          <w:rtl/>
        </w:rPr>
        <w:t xml:space="preserve"> ثم بالدلائل العقلية والبراهين القياسية " أهــ [ الرسالة اللدنية 106 ]</w:t>
      </w:r>
      <w:r w:rsidR="001966FB">
        <w:rPr>
          <w:b w:val="0"/>
          <w:rtl/>
        </w:rPr>
        <w:t xml:space="preserve"> ،</w:t>
      </w:r>
      <w:r>
        <w:rPr>
          <w:b w:val="0"/>
          <w:rtl/>
        </w:rPr>
        <w:t xml:space="preserve"> </w:t>
      </w:r>
      <w:r w:rsidR="00B92822">
        <w:rPr>
          <w:rFonts w:hint="cs"/>
          <w:b w:val="0"/>
          <w:rtl/>
        </w:rPr>
        <w:t>و</w:t>
      </w:r>
      <w:r w:rsidR="00B92822">
        <w:rPr>
          <w:b w:val="0"/>
          <w:rtl/>
        </w:rPr>
        <w:t xml:space="preserve">قال الخطيب البغدادي </w:t>
      </w:r>
      <w:r w:rsidR="00B92822">
        <w:rPr>
          <w:rFonts w:hint="cs"/>
          <w:b w:val="0"/>
          <w:rtl/>
        </w:rPr>
        <w:t>رحمه الله</w:t>
      </w:r>
      <w:r w:rsidR="001966FB">
        <w:rPr>
          <w:rFonts w:hint="cs"/>
          <w:b w:val="0"/>
          <w:rtl/>
        </w:rPr>
        <w:t xml:space="preserve"> :</w:t>
      </w:r>
      <w:r w:rsidR="00B92822">
        <w:rPr>
          <w:b w:val="0"/>
          <w:rtl/>
        </w:rPr>
        <w:t xml:space="preserve"> " باب القول فيما يرد به خبر الواحد</w:t>
      </w:r>
      <w:r w:rsidR="00782404">
        <w:rPr>
          <w:b w:val="0"/>
          <w:rtl/>
        </w:rPr>
        <w:t xml:space="preserve"> ،</w:t>
      </w:r>
      <w:r w:rsidR="00B92822">
        <w:rPr>
          <w:b w:val="0"/>
          <w:rtl/>
        </w:rPr>
        <w:t xml:space="preserve"> إذا روى الثقة المأمون خبرا</w:t>
      </w:r>
      <w:r w:rsidR="00B92822">
        <w:rPr>
          <w:b w:val="0"/>
          <w:rtl/>
          <w:lang w:bidi="ar-KW"/>
        </w:rPr>
        <w:t>ً</w:t>
      </w:r>
      <w:r w:rsidR="00B92822">
        <w:rPr>
          <w:b w:val="0"/>
          <w:rtl/>
        </w:rPr>
        <w:t xml:space="preserve"> متصل الإسناد رُدَّ بأمور</w:t>
      </w:r>
      <w:r w:rsidR="001966FB">
        <w:rPr>
          <w:b w:val="0"/>
          <w:rtl/>
        </w:rPr>
        <w:t xml:space="preserve"> :</w:t>
      </w:r>
      <w:r w:rsidR="00B92822">
        <w:rPr>
          <w:b w:val="0"/>
          <w:rtl/>
        </w:rPr>
        <w:t xml:space="preserve"> أحدها</w:t>
      </w:r>
      <w:r w:rsidR="001966FB">
        <w:rPr>
          <w:b w:val="0"/>
          <w:rtl/>
        </w:rPr>
        <w:t xml:space="preserve"> :</w:t>
      </w:r>
      <w:r w:rsidR="00B92822">
        <w:rPr>
          <w:b w:val="0"/>
          <w:rtl/>
        </w:rPr>
        <w:t> أن يخالف موجبات العقول فيعلم بطلانه</w:t>
      </w:r>
      <w:r w:rsidR="00747D9D">
        <w:rPr>
          <w:b w:val="0"/>
          <w:rtl/>
        </w:rPr>
        <w:t xml:space="preserve"> ؛</w:t>
      </w:r>
      <w:r w:rsidR="00B92822">
        <w:rPr>
          <w:b w:val="0"/>
          <w:rtl/>
        </w:rPr>
        <w:t xml:space="preserve"> لأن الشرع إنما يرد بمجوزات العقول</w:t>
      </w:r>
      <w:r w:rsidR="001966FB">
        <w:rPr>
          <w:b w:val="0"/>
          <w:rtl/>
        </w:rPr>
        <w:t xml:space="preserve"> ،</w:t>
      </w:r>
      <w:r w:rsidR="00B92822">
        <w:rPr>
          <w:b w:val="0"/>
          <w:rtl/>
        </w:rPr>
        <w:t xml:space="preserve"> وأما بخلاف العقول فلا</w:t>
      </w:r>
      <w:r w:rsidR="001966FB">
        <w:rPr>
          <w:b w:val="0"/>
          <w:rtl/>
        </w:rPr>
        <w:t xml:space="preserve"> ،</w:t>
      </w:r>
      <w:r w:rsidR="00B92822">
        <w:rPr>
          <w:b w:val="0"/>
          <w:rtl/>
        </w:rPr>
        <w:t xml:space="preserve"> والثاني</w:t>
      </w:r>
      <w:r w:rsidR="001966FB">
        <w:rPr>
          <w:b w:val="0"/>
          <w:rtl/>
        </w:rPr>
        <w:t xml:space="preserve"> :</w:t>
      </w:r>
      <w:r w:rsidR="00B92822">
        <w:rPr>
          <w:b w:val="0"/>
          <w:rtl/>
        </w:rPr>
        <w:t> أن يخالف نص الكتاب أو السنة المتواترة فيعلم انه لا أصل له أو منسوخ</w:t>
      </w:r>
      <w:r w:rsidR="001966FB">
        <w:rPr>
          <w:b w:val="0"/>
          <w:rtl/>
        </w:rPr>
        <w:t xml:space="preserve"> ،</w:t>
      </w:r>
      <w:r w:rsidR="00B92822">
        <w:rPr>
          <w:b w:val="0"/>
          <w:rtl/>
        </w:rPr>
        <w:t xml:space="preserve"> والثالث</w:t>
      </w:r>
      <w:r w:rsidR="001966FB">
        <w:rPr>
          <w:b w:val="0"/>
          <w:rtl/>
        </w:rPr>
        <w:t xml:space="preserve"> :</w:t>
      </w:r>
      <w:r w:rsidR="00B92822">
        <w:rPr>
          <w:b w:val="0"/>
          <w:rtl/>
        </w:rPr>
        <w:t> أن يخالف الإجماع فيستدل على أنه منسوخ أو لا أصل له</w:t>
      </w:r>
      <w:r w:rsidR="001966FB">
        <w:rPr>
          <w:b w:val="0"/>
          <w:rtl/>
        </w:rPr>
        <w:t xml:space="preserve"> </w:t>
      </w:r>
      <w:r w:rsidR="00B92822">
        <w:rPr>
          <w:b w:val="0"/>
          <w:color w:val="666563"/>
          <w:rtl/>
        </w:rPr>
        <w:t xml:space="preserve">" أهــ [  </w:t>
      </w:r>
      <w:r w:rsidR="00B92822">
        <w:rPr>
          <w:b w:val="0"/>
          <w:rtl/>
        </w:rPr>
        <w:t>الفقيه والمتفقه" 1/ 132 ]</w:t>
      </w:r>
      <w:r w:rsidR="001966FB">
        <w:rPr>
          <w:b w:val="0"/>
          <w:rtl/>
        </w:rPr>
        <w:t xml:space="preserve"> ،</w:t>
      </w:r>
      <w:r w:rsidR="00B92822">
        <w:rPr>
          <w:rFonts w:hint="cs"/>
          <w:b w:val="0"/>
          <w:rtl/>
        </w:rPr>
        <w:t xml:space="preserve"> </w:t>
      </w:r>
      <w:r w:rsidR="003E578D">
        <w:rPr>
          <w:rFonts w:hint="cs"/>
          <w:b w:val="0"/>
          <w:rtl/>
        </w:rPr>
        <w:t>وقال الإمام الرازي رحمه الله - في كتابه القيم أساس التقديس -</w:t>
      </w:r>
      <w:r w:rsidR="001966FB">
        <w:rPr>
          <w:rFonts w:hint="cs"/>
          <w:b w:val="0"/>
          <w:rtl/>
        </w:rPr>
        <w:t xml:space="preserve"> :</w:t>
      </w:r>
      <w:r w:rsidR="003E578D">
        <w:rPr>
          <w:rFonts w:hint="cs"/>
          <w:b w:val="0"/>
          <w:rtl/>
        </w:rPr>
        <w:t xml:space="preserve"> </w:t>
      </w:r>
      <w:r w:rsidR="003E578D" w:rsidRPr="003E578D">
        <w:rPr>
          <w:rFonts w:hint="cs"/>
          <w:b w:val="0"/>
          <w:rtl/>
        </w:rPr>
        <w:t>(  ا</w:t>
      </w:r>
      <w:r w:rsidR="003E578D" w:rsidRPr="003E578D">
        <w:rPr>
          <w:b w:val="0"/>
          <w:rtl/>
        </w:rPr>
        <w:t>لفصل الثاني والثلاثون</w:t>
      </w:r>
      <w:r w:rsidR="001966FB">
        <w:rPr>
          <w:b w:val="0"/>
          <w:rtl/>
        </w:rPr>
        <w:t xml:space="preserve"> :</w:t>
      </w:r>
      <w:r w:rsidR="003E578D" w:rsidRPr="003E578D">
        <w:rPr>
          <w:b w:val="0"/>
          <w:rtl/>
        </w:rPr>
        <w:t xml:space="preserve"> في أن البراهين العقلية إذا صارت معارضة بالظواهر النـقلية</w:t>
      </w:r>
      <w:r w:rsidR="001966FB">
        <w:rPr>
          <w:b w:val="0"/>
          <w:rtl/>
        </w:rPr>
        <w:t xml:space="preserve"> ،</w:t>
      </w:r>
      <w:r w:rsidR="003E578D" w:rsidRPr="003E578D">
        <w:rPr>
          <w:b w:val="0"/>
          <w:rtl/>
        </w:rPr>
        <w:t xml:space="preserve"> فكيف يكون الحال فيها </w:t>
      </w:r>
      <w:r w:rsidR="00747D9D">
        <w:rPr>
          <w:rFonts w:hint="cs"/>
          <w:b w:val="0"/>
          <w:rtl/>
        </w:rPr>
        <w:t xml:space="preserve"> ؟</w:t>
      </w:r>
      <w:r w:rsidR="003E578D" w:rsidRPr="003E578D">
        <w:rPr>
          <w:b w:val="0"/>
          <w:rtl/>
        </w:rPr>
        <w:t xml:space="preserve"> اعلم</w:t>
      </w:r>
      <w:r w:rsidR="001966FB">
        <w:rPr>
          <w:b w:val="0"/>
          <w:rtl/>
        </w:rPr>
        <w:t xml:space="preserve"> :</w:t>
      </w:r>
      <w:r w:rsidR="003E578D" w:rsidRPr="003E578D">
        <w:rPr>
          <w:b w:val="0"/>
          <w:rtl/>
        </w:rPr>
        <w:t xml:space="preserve"> أن الدلائل القطعية العقلية إذا قامت على ثبوت شيء</w:t>
      </w:r>
      <w:r w:rsidR="001966FB">
        <w:rPr>
          <w:b w:val="0"/>
          <w:rtl/>
        </w:rPr>
        <w:t xml:space="preserve"> ،</w:t>
      </w:r>
      <w:r w:rsidR="003E578D" w:rsidRPr="003E578D">
        <w:rPr>
          <w:b w:val="0"/>
          <w:rtl/>
        </w:rPr>
        <w:t xml:space="preserve"> ثم وجدنا أدلة نقلية يشعر ظاهرها بخلاف ذلك</w:t>
      </w:r>
      <w:r w:rsidR="001966FB">
        <w:rPr>
          <w:b w:val="0"/>
          <w:rtl/>
        </w:rPr>
        <w:t xml:space="preserve"> ،</w:t>
      </w:r>
      <w:r w:rsidR="003E578D" w:rsidRPr="003E578D">
        <w:rPr>
          <w:b w:val="0"/>
          <w:rtl/>
        </w:rPr>
        <w:t xml:space="preserve"> فهناك لا يخلو الحال من أحد أمور أربعة</w:t>
      </w:r>
      <w:r w:rsidR="001966FB">
        <w:rPr>
          <w:b w:val="0"/>
          <w:rtl/>
        </w:rPr>
        <w:t xml:space="preserve"> :</w:t>
      </w:r>
      <w:r w:rsidR="003E578D" w:rsidRPr="003E578D">
        <w:rPr>
          <w:b w:val="0"/>
          <w:rtl/>
        </w:rPr>
        <w:t xml:space="preserve"> إما أن يصدق مقتضى العقل والمنطق فيلزم تصديق النقيضين</w:t>
      </w:r>
      <w:r w:rsidR="003E578D">
        <w:rPr>
          <w:rtl/>
        </w:rPr>
        <w:t xml:space="preserve"> - وهو محال - وإما أن نبطلها فيلزم تكذيب النقيضين</w:t>
      </w:r>
      <w:r w:rsidR="001966FB">
        <w:rPr>
          <w:rtl/>
        </w:rPr>
        <w:t xml:space="preserve"> ،</w:t>
      </w:r>
      <w:r w:rsidR="003E578D">
        <w:rPr>
          <w:rtl/>
        </w:rPr>
        <w:t xml:space="preserve"> - وهو محال  - وإما أن نكذب الظواهر النقلية</w:t>
      </w:r>
      <w:r w:rsidR="001966FB">
        <w:rPr>
          <w:rtl/>
        </w:rPr>
        <w:t xml:space="preserve"> ،</w:t>
      </w:r>
      <w:r w:rsidR="003E578D">
        <w:rPr>
          <w:rtl/>
        </w:rPr>
        <w:t xml:space="preserve"> ونصدق الظواهر العقلية</w:t>
      </w:r>
      <w:r w:rsidR="001966FB">
        <w:rPr>
          <w:rtl/>
        </w:rPr>
        <w:t xml:space="preserve"> ،</w:t>
      </w:r>
      <w:r w:rsidR="003E578D">
        <w:rPr>
          <w:rtl/>
        </w:rPr>
        <w:t xml:space="preserve"> وإما أن تصدق الظواهر النقلية وتكذب الظواهر العقلية  -  وذلك باطل  -  لأنه لا يمكننا أن نعرف صحة الظواهر النقلية</w:t>
      </w:r>
      <w:r w:rsidR="001966FB">
        <w:rPr>
          <w:rtl/>
        </w:rPr>
        <w:t xml:space="preserve"> ،</w:t>
      </w:r>
      <w:r w:rsidR="00ED18D7">
        <w:rPr>
          <w:rtl/>
        </w:rPr>
        <w:t xml:space="preserve"> </w:t>
      </w:r>
      <w:r w:rsidR="003E578D">
        <w:rPr>
          <w:rtl/>
        </w:rPr>
        <w:t xml:space="preserve"> إلا إذا عرفنا بالدلائل العقلية</w:t>
      </w:r>
      <w:r w:rsidR="001966FB">
        <w:rPr>
          <w:rtl/>
        </w:rPr>
        <w:t xml:space="preserve"> :</w:t>
      </w:r>
      <w:r w:rsidR="003E578D">
        <w:rPr>
          <w:rtl/>
        </w:rPr>
        <w:t xml:space="preserve"> إثبات الصانع</w:t>
      </w:r>
      <w:r w:rsidR="001966FB">
        <w:rPr>
          <w:rtl/>
        </w:rPr>
        <w:t xml:space="preserve"> ،</w:t>
      </w:r>
      <w:r w:rsidR="003E578D">
        <w:rPr>
          <w:rtl/>
        </w:rPr>
        <w:t xml:space="preserve"> وصفاته</w:t>
      </w:r>
      <w:r w:rsidR="001966FB">
        <w:rPr>
          <w:rtl/>
        </w:rPr>
        <w:t xml:space="preserve"> ،</w:t>
      </w:r>
      <w:r w:rsidR="003E578D">
        <w:rPr>
          <w:rtl/>
        </w:rPr>
        <w:t xml:space="preserve"> وكيفية دلالة المعجزة على صدق الرسول صلى الله عليه وسلم وظهور المعجزات على يد محمد  صلى الله عليه وسلم ولو صار القدح في الدلائل العقلية القطعية</w:t>
      </w:r>
      <w:r w:rsidR="001966FB">
        <w:rPr>
          <w:rtl/>
        </w:rPr>
        <w:t xml:space="preserve"> ،</w:t>
      </w:r>
      <w:r w:rsidR="003E578D">
        <w:rPr>
          <w:rtl/>
        </w:rPr>
        <w:t xml:space="preserve"> صار العقل متهماً</w:t>
      </w:r>
      <w:r w:rsidR="001966FB">
        <w:rPr>
          <w:rtl/>
        </w:rPr>
        <w:t xml:space="preserve"> ،</w:t>
      </w:r>
      <w:r w:rsidR="003E578D">
        <w:rPr>
          <w:rtl/>
        </w:rPr>
        <w:t xml:space="preserve"> غير مقبول القول</w:t>
      </w:r>
      <w:r w:rsidR="001966FB">
        <w:rPr>
          <w:rtl/>
        </w:rPr>
        <w:t xml:space="preserve"> ،</w:t>
      </w:r>
      <w:r w:rsidR="003E578D">
        <w:rPr>
          <w:rtl/>
        </w:rPr>
        <w:t xml:space="preserve"> ولو كان كذلك لخرج عن أن يكون مقبول القول في هذه الأصول</w:t>
      </w:r>
      <w:r w:rsidR="001966FB">
        <w:rPr>
          <w:rtl/>
        </w:rPr>
        <w:t xml:space="preserve"> ،</w:t>
      </w:r>
      <w:r w:rsidR="00ED18D7">
        <w:rPr>
          <w:rtl/>
        </w:rPr>
        <w:t xml:space="preserve"> </w:t>
      </w:r>
      <w:r w:rsidR="003E578D">
        <w:rPr>
          <w:rtl/>
        </w:rPr>
        <w:t xml:space="preserve"> وإذا لم تثبت هذه الأصول</w:t>
      </w:r>
      <w:r w:rsidR="001966FB">
        <w:rPr>
          <w:rtl/>
        </w:rPr>
        <w:t xml:space="preserve"> ،</w:t>
      </w:r>
      <w:r w:rsidR="003E578D">
        <w:rPr>
          <w:rtl/>
        </w:rPr>
        <w:t xml:space="preserve"> خرجت الدلائل النقلية عن كونها مفيدة</w:t>
      </w:r>
      <w:r w:rsidR="001966FB">
        <w:rPr>
          <w:rtl/>
        </w:rPr>
        <w:t xml:space="preserve"> ،</w:t>
      </w:r>
      <w:r w:rsidR="003E578D">
        <w:rPr>
          <w:rtl/>
        </w:rPr>
        <w:t xml:space="preserve"> فثبت</w:t>
      </w:r>
      <w:r w:rsidR="001966FB">
        <w:rPr>
          <w:rtl/>
        </w:rPr>
        <w:t xml:space="preserve"> :</w:t>
      </w:r>
      <w:r w:rsidR="003E578D">
        <w:rPr>
          <w:rtl/>
        </w:rPr>
        <w:t xml:space="preserve"> أن القدح في العقل لتصحيح النقل</w:t>
      </w:r>
      <w:r w:rsidR="001966FB">
        <w:rPr>
          <w:rtl/>
        </w:rPr>
        <w:t xml:space="preserve"> ،</w:t>
      </w:r>
      <w:r w:rsidR="003E578D">
        <w:rPr>
          <w:rtl/>
        </w:rPr>
        <w:t xml:space="preserve"> يفضي إلى القدح في العقل والنقل معاً</w:t>
      </w:r>
      <w:r w:rsidR="001966FB">
        <w:rPr>
          <w:rtl/>
        </w:rPr>
        <w:t xml:space="preserve"> ،</w:t>
      </w:r>
      <w:r w:rsidR="003E578D">
        <w:rPr>
          <w:rtl/>
        </w:rPr>
        <w:t xml:space="preserve"> وإنه باطل</w:t>
      </w:r>
      <w:r w:rsidR="001966FB">
        <w:rPr>
          <w:rtl/>
        </w:rPr>
        <w:t xml:space="preserve"> ،</w:t>
      </w:r>
      <w:r w:rsidR="003E578D">
        <w:rPr>
          <w:rtl/>
        </w:rPr>
        <w:t xml:space="preserve"> ولما بطلت الأقسام الأربعة  لم يبق إلا أن يقطع بمقتضى الدلائل العقلية القاطعة</w:t>
      </w:r>
      <w:r w:rsidR="001966FB">
        <w:rPr>
          <w:rtl/>
        </w:rPr>
        <w:t xml:space="preserve"> :</w:t>
      </w:r>
      <w:r w:rsidR="003E578D">
        <w:rPr>
          <w:rtl/>
        </w:rPr>
        <w:t xml:space="preserve"> بأن هذه الدلائل النقلية  إما أن يقال أنها غير صحيحة</w:t>
      </w:r>
      <w:r w:rsidR="001966FB">
        <w:rPr>
          <w:rtl/>
        </w:rPr>
        <w:t xml:space="preserve"> ،</w:t>
      </w:r>
      <w:r w:rsidR="003E578D">
        <w:rPr>
          <w:rtl/>
        </w:rPr>
        <w:t xml:space="preserve"> أو يقال</w:t>
      </w:r>
      <w:r w:rsidR="001966FB">
        <w:rPr>
          <w:rtl/>
        </w:rPr>
        <w:t xml:space="preserve"> :</w:t>
      </w:r>
      <w:r w:rsidR="003E578D">
        <w:rPr>
          <w:rtl/>
        </w:rPr>
        <w:t xml:space="preserve"> إنها صحيحة</w:t>
      </w:r>
      <w:r w:rsidR="001966FB">
        <w:rPr>
          <w:rtl/>
        </w:rPr>
        <w:t xml:space="preserve"> ،</w:t>
      </w:r>
      <w:r w:rsidR="003E578D">
        <w:rPr>
          <w:rtl/>
        </w:rPr>
        <w:t xml:space="preserve"> إلا أن المراد منها غير ظواهرها</w:t>
      </w:r>
      <w:r w:rsidR="001966FB">
        <w:rPr>
          <w:rtl/>
        </w:rPr>
        <w:t xml:space="preserve"> ،</w:t>
      </w:r>
      <w:r w:rsidR="003E578D">
        <w:rPr>
          <w:rtl/>
        </w:rPr>
        <w:t xml:space="preserve"> ثم إن جوزنا التأويل</w:t>
      </w:r>
      <w:r w:rsidR="001966FB">
        <w:rPr>
          <w:rtl/>
        </w:rPr>
        <w:t xml:space="preserve"> :</w:t>
      </w:r>
      <w:r w:rsidR="003E578D">
        <w:rPr>
          <w:rtl/>
        </w:rPr>
        <w:t xml:space="preserve"> اشتغلنا على سبيل التبرع بذكر تلك التأويلات على التفصيل</w:t>
      </w:r>
      <w:r w:rsidR="001966FB">
        <w:rPr>
          <w:rtl/>
        </w:rPr>
        <w:t xml:space="preserve"> ،</w:t>
      </w:r>
      <w:r w:rsidR="00ED18D7">
        <w:rPr>
          <w:rtl/>
        </w:rPr>
        <w:t xml:space="preserve"> </w:t>
      </w:r>
      <w:r w:rsidR="003E578D">
        <w:rPr>
          <w:rtl/>
        </w:rPr>
        <w:t xml:space="preserve"> وإن لم نجوز التأويل فوضنا العلم بها إلى الله تعالى</w:t>
      </w:r>
      <w:r w:rsidR="001966FB">
        <w:rPr>
          <w:rtl/>
        </w:rPr>
        <w:t xml:space="preserve"> ،</w:t>
      </w:r>
      <w:r w:rsidR="003E578D">
        <w:rPr>
          <w:rtl/>
        </w:rPr>
        <w:t xml:space="preserve"> فهذا هو القانون الكلي المرجوع إليه في جميع المتشابهات وبالله التوفيق </w:t>
      </w:r>
      <w:r w:rsidR="003E578D">
        <w:rPr>
          <w:rFonts w:hint="cs"/>
          <w:rtl/>
        </w:rPr>
        <w:t>) أهــ [  أساس التقديس</w:t>
      </w:r>
      <w:r w:rsidR="001966FB">
        <w:rPr>
          <w:rFonts w:hint="cs"/>
          <w:rtl/>
        </w:rPr>
        <w:t xml:space="preserve"> :</w:t>
      </w:r>
      <w:r w:rsidR="003E578D">
        <w:rPr>
          <w:rFonts w:hint="cs"/>
          <w:rtl/>
        </w:rPr>
        <w:t xml:space="preserve"> 89 ]</w:t>
      </w:r>
      <w:r w:rsidR="001966FB">
        <w:rPr>
          <w:rFonts w:hint="cs"/>
          <w:rtl/>
        </w:rPr>
        <w:t xml:space="preserve"> ،</w:t>
      </w:r>
      <w:r w:rsidR="003E578D">
        <w:rPr>
          <w:rFonts w:hint="cs"/>
          <w:b w:val="0"/>
          <w:rtl/>
        </w:rPr>
        <w:t xml:space="preserve"> ( قلت )</w:t>
      </w:r>
      <w:r w:rsidR="001966FB">
        <w:rPr>
          <w:rFonts w:hint="cs"/>
          <w:b w:val="0"/>
          <w:rtl/>
        </w:rPr>
        <w:t xml:space="preserve"> :</w:t>
      </w:r>
      <w:r w:rsidR="003E578D">
        <w:rPr>
          <w:rFonts w:hint="cs"/>
          <w:b w:val="0"/>
          <w:rtl/>
        </w:rPr>
        <w:t xml:space="preserve"> </w:t>
      </w:r>
      <w:r>
        <w:rPr>
          <w:b w:val="0"/>
          <w:rtl/>
        </w:rPr>
        <w:t xml:space="preserve">والتعارض لا </w:t>
      </w:r>
      <w:r>
        <w:rPr>
          <w:b w:val="0"/>
          <w:rtl/>
        </w:rPr>
        <w:lastRenderedPageBreak/>
        <w:t>يتصور بين العقل والنص القطعي الثبوت القطعي الدلالة</w:t>
      </w:r>
      <w:r w:rsidR="001966FB">
        <w:rPr>
          <w:b w:val="0"/>
          <w:rtl/>
        </w:rPr>
        <w:t xml:space="preserve"> ،</w:t>
      </w:r>
      <w:r>
        <w:rPr>
          <w:b w:val="0"/>
          <w:rtl/>
        </w:rPr>
        <w:t xml:space="preserve"> لامتناع التعارض بين يقينيين</w:t>
      </w:r>
      <w:r w:rsidR="001966FB">
        <w:rPr>
          <w:b w:val="0"/>
          <w:rtl/>
        </w:rPr>
        <w:t xml:space="preserve"> ،</w:t>
      </w:r>
      <w:r>
        <w:rPr>
          <w:b w:val="0"/>
          <w:rtl/>
        </w:rPr>
        <w:t xml:space="preserve"> وإنما يتصور التعارض بين العقل والنص غير قطعي الثبوت أو غير قطعي الدلالة</w:t>
      </w:r>
      <w:r w:rsidR="001966FB">
        <w:rPr>
          <w:b w:val="0"/>
          <w:rtl/>
        </w:rPr>
        <w:t xml:space="preserve"> ،</w:t>
      </w:r>
      <w:r>
        <w:rPr>
          <w:b w:val="0"/>
          <w:rtl/>
        </w:rPr>
        <w:t xml:space="preserve"> فإن تعارض النقل والعقل الصريح</w:t>
      </w:r>
      <w:r w:rsidR="001966FB">
        <w:rPr>
          <w:b w:val="0"/>
          <w:rtl/>
        </w:rPr>
        <w:t xml:space="preserve"> ،</w:t>
      </w:r>
      <w:r>
        <w:rPr>
          <w:b w:val="0"/>
          <w:rtl/>
        </w:rPr>
        <w:t xml:space="preserve"> فلا بد وأن تكون أدله النقل غير صحيحة</w:t>
      </w:r>
      <w:r w:rsidR="001966FB">
        <w:rPr>
          <w:b w:val="0"/>
          <w:rtl/>
        </w:rPr>
        <w:t xml:space="preserve"> ،</w:t>
      </w:r>
      <w:r>
        <w:rPr>
          <w:b w:val="0"/>
          <w:rtl/>
        </w:rPr>
        <w:t xml:space="preserve"> بمعنى أما أن تكون غير قطعية الثبوت كبعض ادلة السنّة الضعيفة السند</w:t>
      </w:r>
      <w:r w:rsidR="001966FB">
        <w:rPr>
          <w:b w:val="0"/>
          <w:rtl/>
        </w:rPr>
        <w:t xml:space="preserve"> ،</w:t>
      </w:r>
      <w:r>
        <w:rPr>
          <w:b w:val="0"/>
          <w:rtl/>
        </w:rPr>
        <w:t xml:space="preserve"> أو أن تكون الأدلة الشرعية غير قطعية الدلالة</w:t>
      </w:r>
      <w:r w:rsidR="001966FB">
        <w:rPr>
          <w:b w:val="0"/>
          <w:rtl/>
        </w:rPr>
        <w:t xml:space="preserve"> ،</w:t>
      </w:r>
      <w:r>
        <w:rPr>
          <w:b w:val="0"/>
          <w:rtl/>
        </w:rPr>
        <w:t xml:space="preserve"> ومثالها ظواهر المتشابهات التي توهم النقص او العجز فيما يتعلق بذات الله تعالى وتقدس</w:t>
      </w:r>
      <w:r w:rsidR="001966FB">
        <w:rPr>
          <w:b w:val="0"/>
          <w:rtl/>
        </w:rPr>
        <w:t xml:space="preserve"> ،</w:t>
      </w:r>
      <w:r>
        <w:rPr>
          <w:b w:val="0"/>
          <w:rtl/>
        </w:rPr>
        <w:t xml:space="preserve"> </w:t>
      </w:r>
    </w:p>
    <w:p w:rsidR="00C01509" w:rsidRDefault="005F2D94" w:rsidP="00C01509">
      <w:pPr>
        <w:jc w:val="both"/>
        <w:rPr>
          <w:b w:val="0"/>
          <w:rtl/>
        </w:rPr>
      </w:pPr>
      <w:r>
        <w:rPr>
          <w:rFonts w:hint="cs"/>
          <w:b w:val="0"/>
          <w:bCs/>
          <w:rtl/>
        </w:rPr>
        <w:t xml:space="preserve">[  3  ] </w:t>
      </w:r>
      <w:r w:rsidR="001966FB">
        <w:rPr>
          <w:b w:val="0"/>
          <w:bCs/>
          <w:rtl/>
        </w:rPr>
        <w:t>:</w:t>
      </w:r>
      <w:r w:rsidR="00C01509">
        <w:rPr>
          <w:b w:val="0"/>
          <w:bCs/>
          <w:rtl/>
        </w:rPr>
        <w:t xml:space="preserve"> خطورة تقديم أدلة النقل الظنية الدلالة على أدلة العقل الصريحة</w:t>
      </w:r>
      <w:r w:rsidR="001966FB">
        <w:rPr>
          <w:b w:val="0"/>
          <w:bCs/>
          <w:rtl/>
        </w:rPr>
        <w:t xml:space="preserve"> :</w:t>
      </w:r>
      <w:r w:rsidR="00C01509">
        <w:rPr>
          <w:b w:val="0"/>
          <w:bCs/>
          <w:rtl/>
        </w:rPr>
        <w:t xml:space="preserve"> </w:t>
      </w:r>
      <w:r w:rsidR="00C01509">
        <w:rPr>
          <w:b w:val="0"/>
          <w:rtl/>
        </w:rPr>
        <w:t>قال السنوسي</w:t>
      </w:r>
      <w:r w:rsidR="001966FB">
        <w:rPr>
          <w:b w:val="0"/>
          <w:rtl/>
        </w:rPr>
        <w:t xml:space="preserve"> :</w:t>
      </w:r>
      <w:r w:rsidR="00C01509">
        <w:rPr>
          <w:b w:val="0"/>
          <w:rtl/>
        </w:rPr>
        <w:t xml:space="preserve"> " أصول الكفر ستة</w:t>
      </w:r>
      <w:r w:rsidR="001966FB">
        <w:rPr>
          <w:b w:val="0"/>
          <w:rtl/>
        </w:rPr>
        <w:t xml:space="preserve"> </w:t>
      </w:r>
      <w:r w:rsidR="00DE45A5">
        <w:rPr>
          <w:b w:val="0"/>
          <w:rtl/>
        </w:rPr>
        <w:t>..</w:t>
      </w:r>
      <w:r w:rsidR="001966FB">
        <w:rPr>
          <w:b w:val="0"/>
          <w:rtl/>
        </w:rPr>
        <w:t xml:space="preserve"> ،</w:t>
      </w:r>
      <w:r w:rsidR="00ED18D7">
        <w:rPr>
          <w:b w:val="0"/>
          <w:rtl/>
        </w:rPr>
        <w:t xml:space="preserve"> </w:t>
      </w:r>
      <w:r w:rsidR="00C01509">
        <w:rPr>
          <w:b w:val="0"/>
          <w:rtl/>
        </w:rPr>
        <w:t xml:space="preserve"> السادس</w:t>
      </w:r>
      <w:r w:rsidR="001966FB">
        <w:rPr>
          <w:b w:val="0"/>
          <w:rtl/>
        </w:rPr>
        <w:t xml:space="preserve"> :</w:t>
      </w:r>
      <w:r w:rsidR="00C01509">
        <w:rPr>
          <w:b w:val="0"/>
          <w:rtl/>
        </w:rPr>
        <w:t xml:space="preserve"> التمسك في أصول العقائد بمجرد ظواهر الكتاب والسنة من غير عرضها على البراهين العقلية والقواطع الشرعية " وقال القرطبي رحمه الله - في درة من كلامه -</w:t>
      </w:r>
      <w:r w:rsidR="001966FB">
        <w:rPr>
          <w:b w:val="0"/>
          <w:rtl/>
        </w:rPr>
        <w:t xml:space="preserve"> :</w:t>
      </w:r>
      <w:r w:rsidR="00C01509">
        <w:rPr>
          <w:b w:val="0"/>
          <w:rtl/>
        </w:rPr>
        <w:t xml:space="preserve"> " اعتقاد ظواهر المتشابه كما فعلته  (( المجسمة  ))  الذين جمعوا ما في الكتاب والسنة مما ظاهره الجسمية حتى اعتقدوا أن البارئ تعالى جسم مجسم وصورة مصورة ذات وجه وعين ويد وجنب ورجل وأصبع تعالى الله عن ذلك " أهـ [ تفسير القرطبي ج</w:t>
      </w:r>
      <w:r w:rsidR="001966FB">
        <w:rPr>
          <w:b w:val="0"/>
          <w:rtl/>
        </w:rPr>
        <w:t xml:space="preserve"> :</w:t>
      </w:r>
      <w:r w:rsidR="00C01509">
        <w:rPr>
          <w:b w:val="0"/>
          <w:rtl/>
        </w:rPr>
        <w:t>4 ص</w:t>
      </w:r>
      <w:r w:rsidR="001966FB">
        <w:rPr>
          <w:b w:val="0"/>
          <w:rtl/>
        </w:rPr>
        <w:t xml:space="preserve"> :</w:t>
      </w:r>
      <w:r w:rsidR="00C01509">
        <w:rPr>
          <w:b w:val="0"/>
          <w:rtl/>
        </w:rPr>
        <w:t>14 ]</w:t>
      </w:r>
      <w:r w:rsidR="001966FB">
        <w:rPr>
          <w:b w:val="0"/>
          <w:rtl/>
        </w:rPr>
        <w:t xml:space="preserve"> ،</w:t>
      </w:r>
      <w:r w:rsidR="00C01509">
        <w:rPr>
          <w:b w:val="0"/>
          <w:rtl/>
        </w:rPr>
        <w:t xml:space="preserve"> ( قلت )</w:t>
      </w:r>
      <w:r w:rsidR="001966FB">
        <w:rPr>
          <w:b w:val="0"/>
          <w:rtl/>
        </w:rPr>
        <w:t xml:space="preserve"> :</w:t>
      </w:r>
      <w:r w:rsidR="00C01509">
        <w:rPr>
          <w:b w:val="0"/>
          <w:rtl/>
        </w:rPr>
        <w:t xml:space="preserve"> وكلامهما غاية في الصواب</w:t>
      </w:r>
      <w:r w:rsidR="001966FB">
        <w:rPr>
          <w:b w:val="0"/>
          <w:rtl/>
        </w:rPr>
        <w:t xml:space="preserve"> :</w:t>
      </w:r>
      <w:r w:rsidR="00C01509">
        <w:rPr>
          <w:b w:val="0"/>
          <w:rtl/>
        </w:rPr>
        <w:t xml:space="preserve"> </w:t>
      </w:r>
      <w:r w:rsidR="00C01509">
        <w:rPr>
          <w:b w:val="0"/>
          <w:bCs/>
          <w:rtl/>
        </w:rPr>
        <w:t>إذ هناك آيات ظاهرها يدل على حدوث علم الله</w:t>
      </w:r>
      <w:r w:rsidR="001966FB">
        <w:rPr>
          <w:b w:val="0"/>
          <w:rtl/>
        </w:rPr>
        <w:t xml:space="preserve"> ،</w:t>
      </w:r>
      <w:r w:rsidR="00C01509">
        <w:rPr>
          <w:b w:val="0"/>
          <w:rtl/>
        </w:rPr>
        <w:t xml:space="preserve"> واعتقاد هذا الظاهر كفر بالله تعالى وصفاته القديمة الكاملة</w:t>
      </w:r>
      <w:r w:rsidR="001966FB">
        <w:rPr>
          <w:b w:val="0"/>
          <w:rtl/>
        </w:rPr>
        <w:t xml:space="preserve"> ،</w:t>
      </w:r>
      <w:r w:rsidR="00C01509">
        <w:rPr>
          <w:b w:val="0"/>
          <w:rtl/>
        </w:rPr>
        <w:t xml:space="preserve"> لأنّ علم الله تعالى قديم</w:t>
      </w:r>
      <w:r w:rsidR="001966FB">
        <w:rPr>
          <w:b w:val="0"/>
          <w:rtl/>
        </w:rPr>
        <w:t xml:space="preserve"> ،</w:t>
      </w:r>
      <w:r w:rsidR="00C01509">
        <w:rPr>
          <w:b w:val="0"/>
          <w:rtl/>
        </w:rPr>
        <w:t xml:space="preserve"> يعلم ما كان وما يكون وما سيكون</w:t>
      </w:r>
      <w:r w:rsidR="001966FB">
        <w:rPr>
          <w:b w:val="0"/>
          <w:rtl/>
        </w:rPr>
        <w:t xml:space="preserve"> ،</w:t>
      </w:r>
      <w:r w:rsidR="00C01509">
        <w:rPr>
          <w:b w:val="0"/>
          <w:rtl/>
        </w:rPr>
        <w:t xml:space="preserve"> لا يعزب عن علمه شيء في الماضي أو الحاضر أو المستقبل</w:t>
      </w:r>
      <w:r w:rsidR="001966FB">
        <w:rPr>
          <w:b w:val="0"/>
          <w:rtl/>
        </w:rPr>
        <w:t xml:space="preserve"> ،</w:t>
      </w:r>
      <w:r w:rsidR="00C01509">
        <w:rPr>
          <w:b w:val="0"/>
          <w:rtl/>
        </w:rPr>
        <w:t xml:space="preserve"> وهذه عقيده المسلمين جميعا من خالفها كفر والعياذ بالله</w:t>
      </w:r>
      <w:r w:rsidR="001966FB">
        <w:rPr>
          <w:b w:val="0"/>
          <w:rtl/>
        </w:rPr>
        <w:t xml:space="preserve"> ،</w:t>
      </w:r>
      <w:r w:rsidR="00C01509">
        <w:rPr>
          <w:b w:val="0"/>
          <w:rtl/>
        </w:rPr>
        <w:t xml:space="preserve"> ومن هذه الآيات</w:t>
      </w:r>
      <w:r w:rsidR="001966FB">
        <w:rPr>
          <w:b w:val="0"/>
          <w:rtl/>
        </w:rPr>
        <w:t xml:space="preserve"> ،</w:t>
      </w:r>
      <w:r w:rsidR="00C01509">
        <w:rPr>
          <w:b w:val="0"/>
          <w:rtl/>
        </w:rPr>
        <w:t xml:space="preserve"> قوله تعالى</w:t>
      </w:r>
      <w:r w:rsidR="001966FB">
        <w:rPr>
          <w:b w:val="0"/>
          <w:rtl/>
        </w:rPr>
        <w:t xml:space="preserve"> :</w:t>
      </w:r>
      <w:r w:rsidR="00C01509">
        <w:rPr>
          <w:b w:val="0"/>
          <w:rtl/>
        </w:rPr>
        <w:t xml:space="preserve"> { أَمْ حَسِبْتُمْ أَن تَدْخُلُواْ الْجَنَّةَ وَلَمَّا يَعْلَمِ اللّهُ الَّذِينَ جَاهَدُواْ مِنكُمْ وَيَعْلَمَ الصَّابِرِينَ }</w:t>
      </w:r>
      <w:r w:rsidR="001966FB">
        <w:rPr>
          <w:b w:val="0"/>
          <w:rtl/>
        </w:rPr>
        <w:t xml:space="preserve"> ،</w:t>
      </w:r>
      <w:r w:rsidR="00C01509">
        <w:rPr>
          <w:b w:val="0"/>
          <w:rtl/>
        </w:rPr>
        <w:t xml:space="preserve"> وقوله تعالى</w:t>
      </w:r>
      <w:r w:rsidR="001966FB">
        <w:rPr>
          <w:b w:val="0"/>
          <w:rtl/>
        </w:rPr>
        <w:t xml:space="preserve"> :</w:t>
      </w:r>
      <w:r w:rsidR="00C01509">
        <w:rPr>
          <w:b w:val="0"/>
          <w:rtl/>
        </w:rPr>
        <w:t xml:space="preserve"> { وَمَا أَصَابَكُمْ يَوْمَ الْتَقَى الْجَمْعَانِ فَبِإِذْنِ اللّهِ وَلِيَعْلَمَ الْمُؤْمِنِينَ * </w:t>
      </w:r>
      <w:r w:rsidR="00C01509">
        <w:rPr>
          <w:b w:val="0"/>
        </w:rPr>
        <w:t xml:space="preserve"> </w:t>
      </w:r>
      <w:r w:rsidR="00C01509">
        <w:rPr>
          <w:b w:val="0"/>
          <w:rtl/>
        </w:rPr>
        <w:t>وَلْيَعْلَمَ الَّذِينَ نَافَقُواْ  }</w:t>
      </w:r>
      <w:r w:rsidR="001966FB">
        <w:rPr>
          <w:b w:val="0"/>
          <w:rtl/>
        </w:rPr>
        <w:t xml:space="preserve"> ،</w:t>
      </w:r>
      <w:r w:rsidR="00C01509">
        <w:rPr>
          <w:b w:val="0"/>
          <w:rtl/>
        </w:rPr>
        <w:t xml:space="preserve"> </w:t>
      </w:r>
      <w:r w:rsidR="00C01509">
        <w:rPr>
          <w:b w:val="0"/>
          <w:bCs/>
          <w:rtl/>
        </w:rPr>
        <w:t>وهناك آيات ظاهرها جواز النسيان على الله تعالى</w:t>
      </w:r>
      <w:r w:rsidR="001966FB">
        <w:rPr>
          <w:b w:val="0"/>
          <w:bCs/>
          <w:rtl/>
        </w:rPr>
        <w:t xml:space="preserve"> ،</w:t>
      </w:r>
      <w:r w:rsidR="00C01509">
        <w:rPr>
          <w:b w:val="0"/>
          <w:rtl/>
        </w:rPr>
        <w:t xml:space="preserve"> واعتقاد هذا الظاهر كفر بالله تعالى لأنّ الله تعالى لا يضل ولا ينسى</w:t>
      </w:r>
      <w:r w:rsidR="001966FB">
        <w:rPr>
          <w:b w:val="0"/>
          <w:rtl/>
        </w:rPr>
        <w:t xml:space="preserve"> ،</w:t>
      </w:r>
      <w:r w:rsidR="00C01509">
        <w:rPr>
          <w:b w:val="0"/>
          <w:rtl/>
        </w:rPr>
        <w:t xml:space="preserve"> وهذه عقيده المسلمين جميعا من خالفها كفر والعياذ بالله</w:t>
      </w:r>
      <w:r w:rsidR="001966FB">
        <w:rPr>
          <w:b w:val="0"/>
          <w:rtl/>
        </w:rPr>
        <w:t xml:space="preserve"> ،</w:t>
      </w:r>
      <w:r w:rsidR="00C01509">
        <w:rPr>
          <w:b w:val="0"/>
          <w:rtl/>
        </w:rPr>
        <w:t xml:space="preserve"> ومن هذه الآيات</w:t>
      </w:r>
      <w:r w:rsidR="001966FB">
        <w:rPr>
          <w:b w:val="0"/>
          <w:rtl/>
        </w:rPr>
        <w:t xml:space="preserve"> ،</w:t>
      </w:r>
      <w:r w:rsidR="00C01509">
        <w:rPr>
          <w:b w:val="0"/>
          <w:rtl/>
        </w:rPr>
        <w:t xml:space="preserve"> قوله تعالى</w:t>
      </w:r>
      <w:r w:rsidR="001966FB">
        <w:rPr>
          <w:b w:val="0"/>
          <w:rtl/>
        </w:rPr>
        <w:t xml:space="preserve"> :</w:t>
      </w:r>
      <w:r w:rsidR="00C01509">
        <w:rPr>
          <w:b w:val="0"/>
          <w:rtl/>
        </w:rPr>
        <w:t xml:space="preserve"> { الْمُنَافِقُونَ وَالْمُنَافِقَاتُ بَعْضُهُمْ مِنْ بَعْضٍ يَأْمُرُونَ بِالْمُنْكَرِ وَيَنْهَوْنَ عَنِ الْمَعْرُوفِ وَيَقْبِضُونَ أَيْدِيَهُمْ نَسُوا اللَّهَ فَنَسِيَهُمْ إِنَّ الْمُنَافِقِينَ هُمُ الْفَاسِقُونَ } [ التوبة</w:t>
      </w:r>
      <w:r w:rsidR="001966FB">
        <w:rPr>
          <w:b w:val="0"/>
          <w:rtl/>
        </w:rPr>
        <w:t xml:space="preserve"> :</w:t>
      </w:r>
      <w:r w:rsidR="00C01509">
        <w:rPr>
          <w:b w:val="0"/>
          <w:rtl/>
        </w:rPr>
        <w:t xml:space="preserve"> 67 ]</w:t>
      </w:r>
      <w:r w:rsidR="001966FB">
        <w:rPr>
          <w:b w:val="0"/>
          <w:rtl/>
        </w:rPr>
        <w:t xml:space="preserve"> ،</w:t>
      </w:r>
      <w:r w:rsidR="00C01509">
        <w:rPr>
          <w:b w:val="0"/>
          <w:rtl/>
        </w:rPr>
        <w:t xml:space="preserve"> وقوله تعالى</w:t>
      </w:r>
      <w:r w:rsidR="001966FB">
        <w:rPr>
          <w:b w:val="0"/>
          <w:rtl/>
        </w:rPr>
        <w:t xml:space="preserve"> :</w:t>
      </w:r>
      <w:r w:rsidR="00C01509">
        <w:rPr>
          <w:b w:val="0"/>
          <w:rtl/>
        </w:rPr>
        <w:t xml:space="preserve"> { فَذُوقُوا بِمَا نَسِيتُمْ لِقَاء يَوْمِكُمْ هَذَا إِنَّا نَسِينَاكُمْ وَذُوقُوا عَذَابَ الْخُلْدِ بِمَا كُنتُمْ تَعْمَلُونَ } [ السجدة</w:t>
      </w:r>
      <w:r w:rsidR="001966FB">
        <w:rPr>
          <w:b w:val="0"/>
          <w:rtl/>
        </w:rPr>
        <w:t xml:space="preserve"> :</w:t>
      </w:r>
      <w:r w:rsidR="00C01509">
        <w:rPr>
          <w:b w:val="0"/>
          <w:rtl/>
        </w:rPr>
        <w:t xml:space="preserve"> 14 ]</w:t>
      </w:r>
      <w:r w:rsidR="001966FB">
        <w:rPr>
          <w:b w:val="0"/>
          <w:rtl/>
        </w:rPr>
        <w:t xml:space="preserve"> ،</w:t>
      </w:r>
      <w:r w:rsidR="00C01509">
        <w:rPr>
          <w:b w:val="0"/>
          <w:rtl/>
        </w:rPr>
        <w:t xml:space="preserve"> وهذا الظاهر محال على الله تعالى</w:t>
      </w:r>
      <w:r w:rsidR="001966FB">
        <w:rPr>
          <w:b w:val="0"/>
          <w:rtl/>
        </w:rPr>
        <w:t xml:space="preserve"> ،</w:t>
      </w:r>
      <w:r w:rsidR="00C01509">
        <w:rPr>
          <w:b w:val="0"/>
          <w:rtl/>
        </w:rPr>
        <w:t xml:space="preserve"> قال القرطبي</w:t>
      </w:r>
      <w:r w:rsidR="001966FB">
        <w:rPr>
          <w:b w:val="0"/>
          <w:rtl/>
        </w:rPr>
        <w:t xml:space="preserve"> :</w:t>
      </w:r>
      <w:r w:rsidR="00C01509">
        <w:rPr>
          <w:b w:val="0"/>
          <w:rtl/>
        </w:rPr>
        <w:t xml:space="preserve"> " نسوا الله   فنسيهم   أي تركوا عبادته فتركهم في العذاب " أهـ [ تفسير القرطبي ج</w:t>
      </w:r>
      <w:r w:rsidR="001966FB">
        <w:rPr>
          <w:b w:val="0"/>
          <w:rtl/>
        </w:rPr>
        <w:t xml:space="preserve"> :</w:t>
      </w:r>
      <w:r w:rsidR="00C01509">
        <w:rPr>
          <w:b w:val="0"/>
          <w:rtl/>
        </w:rPr>
        <w:t xml:space="preserve"> 2 ص</w:t>
      </w:r>
      <w:r w:rsidR="001966FB">
        <w:rPr>
          <w:b w:val="0"/>
          <w:rtl/>
        </w:rPr>
        <w:t xml:space="preserve"> :</w:t>
      </w:r>
      <w:r w:rsidR="00C01509">
        <w:rPr>
          <w:b w:val="0"/>
          <w:rtl/>
        </w:rPr>
        <w:t xml:space="preserve"> 68 ]</w:t>
      </w:r>
      <w:r w:rsidR="001966FB">
        <w:rPr>
          <w:b w:val="0"/>
          <w:rtl/>
        </w:rPr>
        <w:t xml:space="preserve"> ،</w:t>
      </w:r>
      <w:r w:rsidR="00C01509">
        <w:rPr>
          <w:b w:val="0"/>
          <w:rtl/>
        </w:rPr>
        <w:t xml:space="preserve"> وقال البيضاوي</w:t>
      </w:r>
      <w:r w:rsidR="001966FB">
        <w:rPr>
          <w:b w:val="0"/>
          <w:rtl/>
        </w:rPr>
        <w:t xml:space="preserve"> :</w:t>
      </w:r>
      <w:r w:rsidR="00C01509">
        <w:rPr>
          <w:b w:val="0"/>
          <w:rtl/>
        </w:rPr>
        <w:t xml:space="preserve"> " نسوا الله غفلوا عن ذكر الله وتركوا طاعته   فنسيهم   فتركهم من لطفه وفضله " أهـ [ تفسير البيضاوي ج</w:t>
      </w:r>
      <w:r w:rsidR="001966FB">
        <w:rPr>
          <w:b w:val="0"/>
          <w:rtl/>
        </w:rPr>
        <w:t xml:space="preserve"> :</w:t>
      </w:r>
      <w:r w:rsidR="00C01509">
        <w:rPr>
          <w:b w:val="0"/>
          <w:rtl/>
        </w:rPr>
        <w:t xml:space="preserve"> 3 ص</w:t>
      </w:r>
      <w:r w:rsidR="001966FB">
        <w:rPr>
          <w:b w:val="0"/>
          <w:rtl/>
        </w:rPr>
        <w:t xml:space="preserve"> :</w:t>
      </w:r>
      <w:r w:rsidR="00C01509">
        <w:rPr>
          <w:b w:val="0"/>
          <w:rtl/>
        </w:rPr>
        <w:t xml:space="preserve"> 156 ]</w:t>
      </w:r>
      <w:r w:rsidR="001966FB">
        <w:rPr>
          <w:b w:val="0"/>
          <w:rtl/>
        </w:rPr>
        <w:t xml:space="preserve"> ،</w:t>
      </w:r>
      <w:r w:rsidR="00C01509">
        <w:rPr>
          <w:b w:val="0"/>
          <w:rtl/>
        </w:rPr>
        <w:t xml:space="preserve"> وقال ابن كثير</w:t>
      </w:r>
      <w:r w:rsidR="001966FB">
        <w:rPr>
          <w:b w:val="0"/>
          <w:rtl/>
        </w:rPr>
        <w:t xml:space="preserve"> :</w:t>
      </w:r>
      <w:r w:rsidR="00C01509">
        <w:rPr>
          <w:b w:val="0"/>
          <w:rtl/>
        </w:rPr>
        <w:t xml:space="preserve"> وقوله فاليوم ننساهم كما نسوا لقاء يومهم هذا أي يعاملهم معاملة من نسيهم لأنه تعالى لا يشذ عن عمله شيء ولا ينساه كما قال تعالى</w:t>
      </w:r>
      <w:r w:rsidR="001966FB">
        <w:rPr>
          <w:b w:val="0"/>
          <w:rtl/>
        </w:rPr>
        <w:t xml:space="preserve"> :</w:t>
      </w:r>
      <w:r w:rsidR="00C01509">
        <w:rPr>
          <w:b w:val="0"/>
          <w:rtl/>
        </w:rPr>
        <w:t xml:space="preserve"> {في كتاب لا يضل ربي ولا ينسى }</w:t>
      </w:r>
      <w:r w:rsidR="001966FB">
        <w:rPr>
          <w:b w:val="0"/>
          <w:rtl/>
        </w:rPr>
        <w:t xml:space="preserve"> ،</w:t>
      </w:r>
      <w:r w:rsidR="00C01509">
        <w:rPr>
          <w:b w:val="0"/>
          <w:rtl/>
        </w:rPr>
        <w:t xml:space="preserve"> وإنما قال تعالى هذا من باب المقابلة كقوله</w:t>
      </w:r>
      <w:r w:rsidR="001966FB">
        <w:rPr>
          <w:b w:val="0"/>
          <w:rtl/>
        </w:rPr>
        <w:t xml:space="preserve"> :</w:t>
      </w:r>
      <w:r w:rsidR="00C01509">
        <w:rPr>
          <w:b w:val="0"/>
          <w:rtl/>
        </w:rPr>
        <w:t xml:space="preserve"> {نسوا الله فنسيهم }</w:t>
      </w:r>
      <w:r w:rsidR="001966FB">
        <w:rPr>
          <w:b w:val="0"/>
          <w:rtl/>
        </w:rPr>
        <w:t xml:space="preserve"> ،</w:t>
      </w:r>
      <w:r w:rsidR="00C01509">
        <w:rPr>
          <w:b w:val="0"/>
          <w:rtl/>
        </w:rPr>
        <w:t xml:space="preserve"> </w:t>
      </w:r>
      <w:r w:rsidR="00C01509">
        <w:rPr>
          <w:b w:val="0"/>
          <w:rtl/>
        </w:rPr>
        <w:lastRenderedPageBreak/>
        <w:t>وقال</w:t>
      </w:r>
      <w:r w:rsidR="001966FB">
        <w:rPr>
          <w:b w:val="0"/>
          <w:rtl/>
        </w:rPr>
        <w:t xml:space="preserve"> :</w:t>
      </w:r>
      <w:r w:rsidR="00C01509">
        <w:rPr>
          <w:b w:val="0"/>
          <w:rtl/>
        </w:rPr>
        <w:t xml:space="preserve"> { كذلك أتتك آياتنا فنسيتها وكذلك اليوم تنسى } وقال تعالى</w:t>
      </w:r>
      <w:r w:rsidR="001966FB">
        <w:rPr>
          <w:b w:val="0"/>
          <w:rtl/>
        </w:rPr>
        <w:t xml:space="preserve"> :</w:t>
      </w:r>
      <w:r w:rsidR="00C01509">
        <w:rPr>
          <w:b w:val="0"/>
          <w:rtl/>
        </w:rPr>
        <w:t xml:space="preserve"> { وقيل اليوم ننساكم كما نسيتم لقاء يومكم هذا }</w:t>
      </w:r>
      <w:r w:rsidR="001966FB">
        <w:rPr>
          <w:b w:val="0"/>
          <w:rtl/>
        </w:rPr>
        <w:t xml:space="preserve"> ،</w:t>
      </w:r>
      <w:r w:rsidR="00C01509">
        <w:rPr>
          <w:b w:val="0"/>
          <w:rtl/>
        </w:rPr>
        <w:t xml:space="preserve"> وقال العوفي عن ابن عباس في قوله فاليوم ننساهم كما نسوا لقاء يومهم هذا قال نسيهم الله من الخير ولم ينسهم من الشر وقال علي بن أبي طلحة عن أبي عباس قال نتركهم كما تركوا لقاء يومهم هذا وقال مجاهد نتركهم في النار وقال السدي نتركهم من الرحمة كما تركوا أن يعملوا للقاء يومهم هذا " أهـ [ تفسير ابن كثير ج</w:t>
      </w:r>
      <w:r w:rsidR="001966FB">
        <w:rPr>
          <w:b w:val="0"/>
          <w:rtl/>
        </w:rPr>
        <w:t xml:space="preserve"> :</w:t>
      </w:r>
      <w:r w:rsidR="00C01509">
        <w:rPr>
          <w:b w:val="0"/>
          <w:rtl/>
        </w:rPr>
        <w:t xml:space="preserve"> 2 ص</w:t>
      </w:r>
      <w:r w:rsidR="001966FB">
        <w:rPr>
          <w:b w:val="0"/>
          <w:rtl/>
        </w:rPr>
        <w:t xml:space="preserve"> :</w:t>
      </w:r>
      <w:r w:rsidR="00C01509">
        <w:rPr>
          <w:b w:val="0"/>
          <w:rtl/>
        </w:rPr>
        <w:t xml:space="preserve"> 220 ]</w:t>
      </w:r>
      <w:r w:rsidR="001966FB">
        <w:rPr>
          <w:b w:val="0"/>
          <w:rtl/>
        </w:rPr>
        <w:t xml:space="preserve"> ،</w:t>
      </w:r>
      <w:r w:rsidR="00C01509">
        <w:rPr>
          <w:b w:val="0"/>
          <w:rtl/>
        </w:rPr>
        <w:t xml:space="preserve"> </w:t>
      </w:r>
      <w:r w:rsidR="00C01509">
        <w:rPr>
          <w:b w:val="0"/>
          <w:bCs/>
          <w:rtl/>
        </w:rPr>
        <w:t>وهناك آيات ظاهرها أنّ الله تعالى يشغله شيء عن شيء</w:t>
      </w:r>
      <w:r w:rsidR="001966FB">
        <w:rPr>
          <w:b w:val="0"/>
          <w:rtl/>
        </w:rPr>
        <w:t xml:space="preserve"> ،</w:t>
      </w:r>
      <w:r w:rsidR="00C01509">
        <w:rPr>
          <w:b w:val="0"/>
          <w:rtl/>
        </w:rPr>
        <w:t xml:space="preserve"> واعتقاد هذا الظاهر كفر بالله تعالى لأنّ الله تعالى لا يشغله شيء عن شيء</w:t>
      </w:r>
      <w:r w:rsidR="001966FB">
        <w:rPr>
          <w:b w:val="0"/>
          <w:rtl/>
        </w:rPr>
        <w:t xml:space="preserve"> ،</w:t>
      </w:r>
      <w:r w:rsidR="00C01509">
        <w:rPr>
          <w:b w:val="0"/>
          <w:rtl/>
        </w:rPr>
        <w:t xml:space="preserve"> وسع علمه كل شيء ووسعت قدرته كل شيء</w:t>
      </w:r>
      <w:r w:rsidR="001966FB">
        <w:rPr>
          <w:b w:val="0"/>
          <w:rtl/>
        </w:rPr>
        <w:t xml:space="preserve"> ،</w:t>
      </w:r>
      <w:r w:rsidR="00C01509">
        <w:rPr>
          <w:b w:val="0"/>
          <w:rtl/>
        </w:rPr>
        <w:t xml:space="preserve"> ومن هذه الآيات</w:t>
      </w:r>
      <w:r w:rsidR="001966FB">
        <w:rPr>
          <w:b w:val="0"/>
          <w:rtl/>
        </w:rPr>
        <w:t xml:space="preserve"> ،</w:t>
      </w:r>
      <w:r w:rsidR="00C01509">
        <w:rPr>
          <w:b w:val="0"/>
          <w:rtl/>
        </w:rPr>
        <w:t xml:space="preserve"> قوله تعالى</w:t>
      </w:r>
      <w:r w:rsidR="001966FB">
        <w:rPr>
          <w:b w:val="0"/>
          <w:rtl/>
        </w:rPr>
        <w:t xml:space="preserve"> :</w:t>
      </w:r>
      <w:r w:rsidR="00C01509">
        <w:rPr>
          <w:b w:val="0"/>
          <w:rtl/>
        </w:rPr>
        <w:t xml:space="preserve"> { سَنَفْرُغُ لَكُمْ أَيُّهَا الثَّقَلَانِ } [ الرحمن</w:t>
      </w:r>
      <w:r w:rsidR="001966FB">
        <w:rPr>
          <w:b w:val="0"/>
          <w:rtl/>
        </w:rPr>
        <w:t xml:space="preserve"> :</w:t>
      </w:r>
      <w:r w:rsidR="00C01509">
        <w:rPr>
          <w:b w:val="0"/>
          <w:rtl/>
        </w:rPr>
        <w:t xml:space="preserve"> 31 ]</w:t>
      </w:r>
      <w:r w:rsidR="001966FB">
        <w:rPr>
          <w:b w:val="0"/>
          <w:rtl/>
        </w:rPr>
        <w:t xml:space="preserve"> ،</w:t>
      </w:r>
      <w:r w:rsidR="00C01509">
        <w:rPr>
          <w:b w:val="0"/>
          <w:rtl/>
        </w:rPr>
        <w:t xml:space="preserve"> وهذا الظاهر محال على الله تعالى</w:t>
      </w:r>
      <w:r w:rsidR="001966FB">
        <w:rPr>
          <w:b w:val="0"/>
          <w:rtl/>
        </w:rPr>
        <w:t xml:space="preserve"> ،</w:t>
      </w:r>
      <w:r w:rsidR="00C01509">
        <w:rPr>
          <w:b w:val="0"/>
          <w:rtl/>
        </w:rPr>
        <w:t xml:space="preserve"> قال الطبري في تفسيره</w:t>
      </w:r>
      <w:r w:rsidR="001966FB">
        <w:rPr>
          <w:b w:val="0"/>
          <w:rtl/>
        </w:rPr>
        <w:t xml:space="preserve"> :</w:t>
      </w:r>
      <w:r w:rsidR="00C01509">
        <w:rPr>
          <w:b w:val="0"/>
          <w:rtl/>
        </w:rPr>
        <w:t xml:space="preserve"> "  وأما تأويله فإنه وعيد من الله لعباده وتهدد كقول القائل الذي يتهدد غيره ويتوعده ولا شغل له يشغله عن عقابه لأتفرغن لك وسأتفرغ لك بمعنى سأجد في أمرك وأعاقبك وقد يقول القائل للذي لا شغل له قد فرغت لي وقد فرغت لشتمي أي أخذت فيه وأقبلت عليه وكذلك قوله جل ثناؤه سنفرغ لكم سنحاسبكم ونأخذ في أمركم أيها الإنس والجن فنعاقب أهل المعاصي ونثيب أهل الطاعة  " أهـ  [تفسير الطبري ج</w:t>
      </w:r>
      <w:r w:rsidR="001966FB">
        <w:rPr>
          <w:b w:val="0"/>
          <w:rtl/>
        </w:rPr>
        <w:t xml:space="preserve"> :</w:t>
      </w:r>
      <w:r w:rsidR="00C01509">
        <w:rPr>
          <w:b w:val="0"/>
          <w:rtl/>
        </w:rPr>
        <w:t xml:space="preserve"> 27 ص</w:t>
      </w:r>
      <w:r w:rsidR="001966FB">
        <w:rPr>
          <w:b w:val="0"/>
          <w:rtl/>
        </w:rPr>
        <w:t xml:space="preserve"> :</w:t>
      </w:r>
      <w:r w:rsidR="00C01509">
        <w:rPr>
          <w:b w:val="0"/>
          <w:rtl/>
        </w:rPr>
        <w:t xml:space="preserve"> 136 ]</w:t>
      </w:r>
      <w:r w:rsidR="001966FB">
        <w:rPr>
          <w:b w:val="0"/>
          <w:rtl/>
        </w:rPr>
        <w:t xml:space="preserve"> ،</w:t>
      </w:r>
      <w:r w:rsidR="00C01509">
        <w:rPr>
          <w:b w:val="0"/>
          <w:rtl/>
        </w:rPr>
        <w:t xml:space="preserve"> وقال القرطبي</w:t>
      </w:r>
      <w:r w:rsidR="001966FB">
        <w:rPr>
          <w:b w:val="0"/>
          <w:rtl/>
        </w:rPr>
        <w:t xml:space="preserve"> :</w:t>
      </w:r>
      <w:r w:rsidR="00C01509">
        <w:rPr>
          <w:b w:val="0"/>
          <w:rtl/>
        </w:rPr>
        <w:t xml:space="preserve"> "  قوله تعالى</w:t>
      </w:r>
      <w:r w:rsidR="001966FB">
        <w:rPr>
          <w:b w:val="0"/>
          <w:rtl/>
        </w:rPr>
        <w:t xml:space="preserve"> :</w:t>
      </w:r>
      <w:r w:rsidR="00C01509">
        <w:rPr>
          <w:b w:val="0"/>
          <w:rtl/>
        </w:rPr>
        <w:t xml:space="preserve"> { سنفرغ لكم أيها الثقلان }</w:t>
      </w:r>
      <w:r w:rsidR="001966FB">
        <w:rPr>
          <w:b w:val="0"/>
          <w:rtl/>
        </w:rPr>
        <w:t xml:space="preserve"> ،</w:t>
      </w:r>
      <w:r w:rsidR="00C01509">
        <w:rPr>
          <w:b w:val="0"/>
          <w:rtl/>
        </w:rPr>
        <w:t xml:space="preserve"> يقال  فرغت من الشغل أفرغ فروغا وفراغا وتفرغت لكذا واستفرغت مجهودي في كذا أي بذلته</w:t>
      </w:r>
      <w:r w:rsidR="001966FB">
        <w:rPr>
          <w:b w:val="0"/>
          <w:rtl/>
        </w:rPr>
        <w:t xml:space="preserve"> ،</w:t>
      </w:r>
      <w:r w:rsidR="00C01509">
        <w:rPr>
          <w:b w:val="0"/>
          <w:rtl/>
        </w:rPr>
        <w:t xml:space="preserve"> والله تعالى ليس له شغل يفرغ منه وإنما المعنى سنقصد لمجازاتكم أو محاسبتكم وهذا وعيد وتهديد لهم كما يقول القائل لمن يريد تهديده  إذا أتفرغ لك أي أقصدك وفرغ بمعنى قصد "  [ تفسير القرطبي ج</w:t>
      </w:r>
      <w:r w:rsidR="001966FB">
        <w:rPr>
          <w:b w:val="0"/>
          <w:rtl/>
        </w:rPr>
        <w:t xml:space="preserve"> :</w:t>
      </w:r>
      <w:r w:rsidR="00C01509">
        <w:rPr>
          <w:b w:val="0"/>
          <w:rtl/>
        </w:rPr>
        <w:t xml:space="preserve"> 17 ص</w:t>
      </w:r>
      <w:r w:rsidR="001966FB">
        <w:rPr>
          <w:b w:val="0"/>
          <w:rtl/>
        </w:rPr>
        <w:t xml:space="preserve"> :</w:t>
      </w:r>
      <w:r w:rsidR="00C01509">
        <w:rPr>
          <w:b w:val="0"/>
          <w:rtl/>
        </w:rPr>
        <w:t xml:space="preserve"> 168 ]</w:t>
      </w:r>
      <w:r w:rsidR="001966FB">
        <w:rPr>
          <w:b w:val="0"/>
          <w:rtl/>
        </w:rPr>
        <w:t xml:space="preserve"> ،</w:t>
      </w:r>
      <w:r w:rsidR="00C01509">
        <w:rPr>
          <w:b w:val="0"/>
          <w:rtl/>
        </w:rPr>
        <w:t xml:space="preserve"> </w:t>
      </w:r>
      <w:r w:rsidR="00C01509">
        <w:rPr>
          <w:b w:val="0"/>
          <w:bCs/>
          <w:rtl/>
        </w:rPr>
        <w:t>وهناك آيات ظاهرها أنّ الله تعالى</w:t>
      </w:r>
      <w:r w:rsidR="00C01509">
        <w:rPr>
          <w:b w:val="0"/>
          <w:rtl/>
        </w:rPr>
        <w:t xml:space="preserve"> </w:t>
      </w:r>
      <w:r w:rsidR="00C01509">
        <w:rPr>
          <w:b w:val="0"/>
          <w:bCs/>
          <w:rtl/>
        </w:rPr>
        <w:t>تتفاوت قدرته</w:t>
      </w:r>
      <w:r w:rsidR="001966FB">
        <w:rPr>
          <w:b w:val="0"/>
          <w:rtl/>
        </w:rPr>
        <w:t xml:space="preserve"> ،</w:t>
      </w:r>
      <w:r w:rsidR="00C01509">
        <w:rPr>
          <w:b w:val="0"/>
          <w:rtl/>
        </w:rPr>
        <w:t xml:space="preserve"> وأنّ هناك شيء أهون عليه من شيء</w:t>
      </w:r>
      <w:r w:rsidR="001966FB">
        <w:rPr>
          <w:b w:val="0"/>
          <w:rtl/>
        </w:rPr>
        <w:t xml:space="preserve"> ،</w:t>
      </w:r>
      <w:r w:rsidR="00C01509">
        <w:rPr>
          <w:b w:val="0"/>
          <w:rtl/>
        </w:rPr>
        <w:t xml:space="preserve"> واعتقاد هذا الظاهر كفر</w:t>
      </w:r>
      <w:r w:rsidR="001966FB">
        <w:rPr>
          <w:b w:val="0"/>
          <w:rtl/>
        </w:rPr>
        <w:t xml:space="preserve"> ،</w:t>
      </w:r>
      <w:r w:rsidR="00C01509">
        <w:rPr>
          <w:b w:val="0"/>
          <w:rtl/>
        </w:rPr>
        <w:t xml:space="preserve"> لأنّ الله تعالى وسعت قدرته كل شيء لا يعجزه شيء</w:t>
      </w:r>
      <w:r w:rsidR="001966FB">
        <w:rPr>
          <w:b w:val="0"/>
          <w:rtl/>
        </w:rPr>
        <w:t xml:space="preserve"> ،</w:t>
      </w:r>
      <w:r w:rsidR="00C01509">
        <w:rPr>
          <w:b w:val="0"/>
          <w:rtl/>
        </w:rPr>
        <w:t xml:space="preserve"> وليس هناك شيء أهون عليه من شيء</w:t>
      </w:r>
      <w:r w:rsidR="001966FB">
        <w:rPr>
          <w:b w:val="0"/>
          <w:rtl/>
        </w:rPr>
        <w:t xml:space="preserve"> ،</w:t>
      </w:r>
      <w:r w:rsidR="00C01509">
        <w:rPr>
          <w:b w:val="0"/>
          <w:rtl/>
        </w:rPr>
        <w:t xml:space="preserve"> ولا شيء أثقل عليه من شيء</w:t>
      </w:r>
      <w:r w:rsidR="001966FB">
        <w:rPr>
          <w:b w:val="0"/>
          <w:rtl/>
        </w:rPr>
        <w:t xml:space="preserve"> ،</w:t>
      </w:r>
      <w:r w:rsidR="00C01509">
        <w:rPr>
          <w:b w:val="0"/>
          <w:rtl/>
        </w:rPr>
        <w:t xml:space="preserve"> ومن هذه الآيات</w:t>
      </w:r>
      <w:r w:rsidR="001966FB">
        <w:rPr>
          <w:b w:val="0"/>
          <w:rtl/>
        </w:rPr>
        <w:t xml:space="preserve"> ،</w:t>
      </w:r>
      <w:r w:rsidR="00C01509">
        <w:rPr>
          <w:b w:val="0"/>
          <w:rtl/>
        </w:rPr>
        <w:t xml:space="preserve"> قوله تعالى</w:t>
      </w:r>
      <w:r w:rsidR="001966FB">
        <w:rPr>
          <w:b w:val="0"/>
          <w:rtl/>
        </w:rPr>
        <w:t xml:space="preserve"> :</w:t>
      </w:r>
      <w:r w:rsidR="00C01509">
        <w:rPr>
          <w:b w:val="0"/>
          <w:rtl/>
        </w:rPr>
        <w:t xml:space="preserve"> { وَهُوَ الَّذِي يَبْدَأُ الْخَلْقَ ثُمَّ يُعِيدُهُ وَهُوَ أَهْوَنُ عَلَيْهِ } [ الروم</w:t>
      </w:r>
      <w:r w:rsidR="001966FB">
        <w:rPr>
          <w:b w:val="0"/>
          <w:rtl/>
        </w:rPr>
        <w:t xml:space="preserve"> :</w:t>
      </w:r>
      <w:r w:rsidR="00C01509">
        <w:rPr>
          <w:b w:val="0"/>
          <w:rtl/>
        </w:rPr>
        <w:t xml:space="preserve"> 27 ]</w:t>
      </w:r>
      <w:r w:rsidR="001966FB">
        <w:rPr>
          <w:b w:val="0"/>
          <w:rtl/>
        </w:rPr>
        <w:t xml:space="preserve"> ،</w:t>
      </w:r>
      <w:r w:rsidR="00C01509">
        <w:rPr>
          <w:b w:val="0"/>
          <w:rtl/>
        </w:rPr>
        <w:t xml:space="preserve"> وقوله تعالى</w:t>
      </w:r>
      <w:r w:rsidR="001966FB">
        <w:rPr>
          <w:b w:val="0"/>
          <w:rtl/>
        </w:rPr>
        <w:t xml:space="preserve"> :</w:t>
      </w:r>
      <w:r w:rsidR="00C01509">
        <w:rPr>
          <w:b w:val="0"/>
          <w:rtl/>
        </w:rPr>
        <w:t xml:space="preserve"> { قَالَ كَذَلِكَ قَالَ رَبُّكَ هُوَ عَلَيَّ هَيِّنٌ وَقَدْ خَلَقْتُكَ مِنْ قَبْلُ وَلَمْ تَكُ شَيْئًا } [ مريم</w:t>
      </w:r>
      <w:r w:rsidR="001966FB">
        <w:rPr>
          <w:b w:val="0"/>
          <w:rtl/>
        </w:rPr>
        <w:t xml:space="preserve"> :</w:t>
      </w:r>
      <w:r w:rsidR="00C01509">
        <w:rPr>
          <w:b w:val="0"/>
          <w:rtl/>
        </w:rPr>
        <w:t xml:space="preserve"> 9 ]</w:t>
      </w:r>
      <w:r w:rsidR="001966FB">
        <w:rPr>
          <w:b w:val="0"/>
          <w:rtl/>
        </w:rPr>
        <w:t xml:space="preserve"> ،</w:t>
      </w:r>
      <w:r w:rsidR="00C01509">
        <w:rPr>
          <w:b w:val="0"/>
          <w:rtl/>
        </w:rPr>
        <w:t xml:space="preserve"> وهذا الظاهر محال على الله تعالى</w:t>
      </w:r>
      <w:r w:rsidR="001966FB">
        <w:rPr>
          <w:b w:val="0"/>
          <w:rtl/>
        </w:rPr>
        <w:t xml:space="preserve"> ،</w:t>
      </w:r>
      <w:r w:rsidR="00C01509">
        <w:rPr>
          <w:b w:val="0"/>
          <w:rtl/>
        </w:rPr>
        <w:t xml:space="preserve"> جاء في لسان العرب</w:t>
      </w:r>
      <w:r w:rsidR="001966FB">
        <w:rPr>
          <w:b w:val="0"/>
          <w:rtl/>
        </w:rPr>
        <w:t xml:space="preserve"> :</w:t>
      </w:r>
      <w:r w:rsidR="00C01509">
        <w:rPr>
          <w:b w:val="0"/>
          <w:rtl/>
        </w:rPr>
        <w:t xml:space="preserve"> " {وهو أهون عليه }</w:t>
      </w:r>
      <w:r w:rsidR="001966FB">
        <w:rPr>
          <w:b w:val="0"/>
          <w:rtl/>
        </w:rPr>
        <w:t xml:space="preserve"> ،</w:t>
      </w:r>
      <w:r w:rsidR="00C01509">
        <w:rPr>
          <w:b w:val="0"/>
          <w:rtl/>
        </w:rPr>
        <w:t xml:space="preserve"> أي كل ذلك هين على ا وليست للمفاضلة لأنه ليس شيء أيسر عليه من غيره " أهـ [ لسان العرب ج</w:t>
      </w:r>
      <w:r w:rsidR="001966FB">
        <w:rPr>
          <w:b w:val="0"/>
          <w:rtl/>
        </w:rPr>
        <w:t xml:space="preserve"> :</w:t>
      </w:r>
      <w:r w:rsidR="00C01509">
        <w:rPr>
          <w:b w:val="0"/>
          <w:rtl/>
        </w:rPr>
        <w:t xml:space="preserve"> 13 ص</w:t>
      </w:r>
      <w:r w:rsidR="001966FB">
        <w:rPr>
          <w:b w:val="0"/>
          <w:rtl/>
        </w:rPr>
        <w:t xml:space="preserve"> :</w:t>
      </w:r>
      <w:r w:rsidR="00C01509">
        <w:rPr>
          <w:b w:val="0"/>
          <w:rtl/>
        </w:rPr>
        <w:t xml:space="preserve"> 438]</w:t>
      </w:r>
      <w:r w:rsidR="001966FB">
        <w:rPr>
          <w:b w:val="0"/>
          <w:rtl/>
        </w:rPr>
        <w:t xml:space="preserve"> ،</w:t>
      </w:r>
      <w:r w:rsidR="00C01509">
        <w:rPr>
          <w:b w:val="0"/>
          <w:rtl/>
        </w:rPr>
        <w:t xml:space="preserve"> وقال القرطبي</w:t>
      </w:r>
      <w:r w:rsidR="001966FB">
        <w:rPr>
          <w:b w:val="0"/>
          <w:rtl/>
        </w:rPr>
        <w:t xml:space="preserve"> :</w:t>
      </w:r>
      <w:r w:rsidR="00C01509">
        <w:rPr>
          <w:b w:val="0"/>
          <w:rtl/>
        </w:rPr>
        <w:t xml:space="preserve"> " المعنى أن الإعادة أهون عليه أي على الله من البداية أي أيسر وإن كان جميعه على الله تعالى هينا وقاله ابن عباس ووجهه أن هذا مثل ضربه الله تعالى لعباده يقول  إعادة الشيء على الخلائق أهون من ابتدائه فينبغي أن يكون البعث لمن قدر على البداية عندكم وفيما بينكم أهون عليه من الإنشاء " أهـ [ تفسير القرطبي ج</w:t>
      </w:r>
      <w:r w:rsidR="001966FB">
        <w:rPr>
          <w:b w:val="0"/>
          <w:rtl/>
        </w:rPr>
        <w:t xml:space="preserve"> :</w:t>
      </w:r>
      <w:r w:rsidR="00C01509">
        <w:rPr>
          <w:b w:val="0"/>
          <w:rtl/>
        </w:rPr>
        <w:t xml:space="preserve"> 14 ص</w:t>
      </w:r>
      <w:r w:rsidR="001966FB">
        <w:rPr>
          <w:b w:val="0"/>
          <w:rtl/>
        </w:rPr>
        <w:t xml:space="preserve"> :</w:t>
      </w:r>
      <w:r w:rsidR="00C01509">
        <w:rPr>
          <w:b w:val="0"/>
          <w:rtl/>
        </w:rPr>
        <w:t xml:space="preserve"> 21 ]</w:t>
      </w:r>
      <w:r w:rsidR="001966FB">
        <w:rPr>
          <w:b w:val="0"/>
          <w:rtl/>
        </w:rPr>
        <w:t xml:space="preserve"> ،</w:t>
      </w:r>
      <w:r w:rsidR="00C01509">
        <w:rPr>
          <w:b w:val="0"/>
          <w:rtl/>
        </w:rPr>
        <w:t xml:space="preserve"> وقال الواحدي</w:t>
      </w:r>
      <w:r w:rsidR="001966FB">
        <w:rPr>
          <w:b w:val="0"/>
          <w:rtl/>
        </w:rPr>
        <w:t xml:space="preserve"> :</w:t>
      </w:r>
      <w:r w:rsidR="00C01509">
        <w:rPr>
          <w:b w:val="0"/>
          <w:rtl/>
        </w:rPr>
        <w:t xml:space="preserve"> " وهو أهون عليه   أي هين عليه وقيل هو أهون عليه عندكم وفيما بينكم لأن الإعادة عندنا أيسر من الابتداء </w:t>
      </w:r>
      <w:r w:rsidR="00C01509">
        <w:rPr>
          <w:b w:val="0"/>
          <w:rtl/>
        </w:rPr>
        <w:lastRenderedPageBreak/>
        <w:t>" أهـ [ تفسير الواحدي ج</w:t>
      </w:r>
      <w:r w:rsidR="001966FB">
        <w:rPr>
          <w:b w:val="0"/>
          <w:rtl/>
        </w:rPr>
        <w:t xml:space="preserve"> :</w:t>
      </w:r>
      <w:r w:rsidR="00C01509">
        <w:rPr>
          <w:b w:val="0"/>
          <w:rtl/>
        </w:rPr>
        <w:t xml:space="preserve"> 2 ص</w:t>
      </w:r>
      <w:r w:rsidR="001966FB">
        <w:rPr>
          <w:b w:val="0"/>
          <w:rtl/>
        </w:rPr>
        <w:t xml:space="preserve"> :</w:t>
      </w:r>
      <w:r w:rsidR="00C01509">
        <w:rPr>
          <w:b w:val="0"/>
          <w:rtl/>
        </w:rPr>
        <w:t xml:space="preserve"> 841 ]</w:t>
      </w:r>
      <w:r w:rsidR="001966FB">
        <w:rPr>
          <w:b w:val="0"/>
          <w:rtl/>
        </w:rPr>
        <w:t xml:space="preserve"> ،</w:t>
      </w:r>
      <w:r w:rsidR="00C01509">
        <w:rPr>
          <w:b w:val="0"/>
          <w:rtl/>
        </w:rPr>
        <w:t xml:space="preserve"> </w:t>
      </w:r>
      <w:r w:rsidR="00C01509">
        <w:rPr>
          <w:b w:val="0"/>
          <w:bCs/>
          <w:rtl/>
        </w:rPr>
        <w:t>وهناك آيات ظاهرها أنّ الله تعالى</w:t>
      </w:r>
      <w:r w:rsidR="00C01509">
        <w:rPr>
          <w:b w:val="0"/>
          <w:rtl/>
        </w:rPr>
        <w:t xml:space="preserve"> محيط بالعالم</w:t>
      </w:r>
      <w:r w:rsidR="001966FB">
        <w:rPr>
          <w:b w:val="0"/>
          <w:rtl/>
        </w:rPr>
        <w:t xml:space="preserve"> ،</w:t>
      </w:r>
      <w:r w:rsidR="00C01509">
        <w:rPr>
          <w:b w:val="0"/>
          <w:rtl/>
        </w:rPr>
        <w:t xml:space="preserve"> واعتقاد هذا الظاهر كفر</w:t>
      </w:r>
      <w:r w:rsidR="001966FB">
        <w:rPr>
          <w:b w:val="0"/>
          <w:rtl/>
        </w:rPr>
        <w:t xml:space="preserve"> ،</w:t>
      </w:r>
      <w:r w:rsidR="00C01509">
        <w:rPr>
          <w:b w:val="0"/>
          <w:rtl/>
        </w:rPr>
        <w:t xml:space="preserve"> لأنّ معناه أنّ العالم كله محاط بالرحمن وأنّ الكون بما فيه داخل الرحمن</w:t>
      </w:r>
      <w:r w:rsidR="001966FB">
        <w:rPr>
          <w:b w:val="0"/>
          <w:rtl/>
        </w:rPr>
        <w:t xml:space="preserve"> ،</w:t>
      </w:r>
      <w:r w:rsidR="00C01509">
        <w:rPr>
          <w:b w:val="0"/>
          <w:rtl/>
        </w:rPr>
        <w:t xml:space="preserve"> تعالى الله عن ذلك علواً كبيرا</w:t>
      </w:r>
      <w:r w:rsidR="001966FB">
        <w:rPr>
          <w:b w:val="0"/>
          <w:rtl/>
        </w:rPr>
        <w:t xml:space="preserve"> ،</w:t>
      </w:r>
      <w:r w:rsidR="00C01509">
        <w:rPr>
          <w:b w:val="0"/>
          <w:rtl/>
        </w:rPr>
        <w:t xml:space="preserve"> ومن هذه الآيات</w:t>
      </w:r>
      <w:r w:rsidR="001966FB">
        <w:rPr>
          <w:b w:val="0"/>
          <w:rtl/>
        </w:rPr>
        <w:t xml:space="preserve"> ،</w:t>
      </w:r>
      <w:r w:rsidR="00C01509">
        <w:rPr>
          <w:b w:val="0"/>
          <w:rtl/>
          <w:lang w:bidi="ar-KW"/>
        </w:rPr>
        <w:t xml:space="preserve"> قوله تعالى</w:t>
      </w:r>
      <w:r w:rsidR="001966FB">
        <w:rPr>
          <w:b w:val="0"/>
          <w:rtl/>
          <w:lang w:bidi="ar-KW"/>
        </w:rPr>
        <w:t xml:space="preserve"> :</w:t>
      </w:r>
      <w:r w:rsidR="00C01509">
        <w:rPr>
          <w:b w:val="0"/>
          <w:rtl/>
          <w:lang w:bidi="ar-KW"/>
        </w:rPr>
        <w:t xml:space="preserve"> { </w:t>
      </w:r>
      <w:r w:rsidR="00C01509">
        <w:rPr>
          <w:b w:val="0"/>
          <w:rtl/>
        </w:rPr>
        <w:t>وَلِلَّهِ مَا فِي السَّمَوَاتِ وَمَا فِي الْأَرْضِ وَكَانَ اللَّهُ بِكُلِّ شَيْءٍ مُحِيطًا } [ النساء</w:t>
      </w:r>
      <w:r w:rsidR="001966FB">
        <w:rPr>
          <w:b w:val="0"/>
          <w:rtl/>
        </w:rPr>
        <w:t xml:space="preserve"> :</w:t>
      </w:r>
      <w:r w:rsidR="00C01509">
        <w:rPr>
          <w:b w:val="0"/>
          <w:rtl/>
        </w:rPr>
        <w:t xml:space="preserve"> 126 ]</w:t>
      </w:r>
      <w:r w:rsidR="001966FB">
        <w:rPr>
          <w:b w:val="0"/>
          <w:rtl/>
        </w:rPr>
        <w:t xml:space="preserve"> ،</w:t>
      </w:r>
      <w:r w:rsidR="00C01509">
        <w:rPr>
          <w:b w:val="0"/>
          <w:rtl/>
        </w:rPr>
        <w:t xml:space="preserve"> وقوله تعالى</w:t>
      </w:r>
      <w:r w:rsidR="001966FB">
        <w:rPr>
          <w:b w:val="0"/>
          <w:rtl/>
        </w:rPr>
        <w:t xml:space="preserve"> :</w:t>
      </w:r>
      <w:r w:rsidR="00C01509">
        <w:rPr>
          <w:b w:val="0"/>
          <w:rtl/>
        </w:rPr>
        <w:t xml:space="preserve"> { أَلَا إِنَّهُمْ فِي مِرْيَةٍ مِنْ لِقَاءِ رَبِّهِمْ أَلَا إِنَّهُ بِكُلِّ شَيْءٍ مُحِيطٌ } [ فصلت</w:t>
      </w:r>
      <w:r w:rsidR="001966FB">
        <w:rPr>
          <w:b w:val="0"/>
          <w:rtl/>
        </w:rPr>
        <w:t xml:space="preserve"> :</w:t>
      </w:r>
      <w:r w:rsidR="00C01509">
        <w:rPr>
          <w:b w:val="0"/>
          <w:rtl/>
        </w:rPr>
        <w:t xml:space="preserve"> 54 ]</w:t>
      </w:r>
      <w:r w:rsidR="001966FB">
        <w:rPr>
          <w:b w:val="0"/>
          <w:rtl/>
        </w:rPr>
        <w:t xml:space="preserve"> ،</w:t>
      </w:r>
      <w:r w:rsidR="00C01509">
        <w:rPr>
          <w:b w:val="0"/>
          <w:rtl/>
        </w:rPr>
        <w:t xml:space="preserve"> وقد حمل العلماء المتخصصون في العقيدة الإحاطة على إحاطة العلم والسمع والبصر والقدرة</w:t>
      </w:r>
      <w:r w:rsidR="001966FB">
        <w:rPr>
          <w:b w:val="0"/>
          <w:rtl/>
        </w:rPr>
        <w:t xml:space="preserve"> ،</w:t>
      </w:r>
      <w:r w:rsidR="00C01509">
        <w:rPr>
          <w:b w:val="0"/>
          <w:rtl/>
        </w:rPr>
        <w:t xml:space="preserve"> وذلك للتنزيه وابعاد شبهة الحلول والاتحاد مع المخلوقات</w:t>
      </w:r>
      <w:r w:rsidR="001966FB">
        <w:rPr>
          <w:b w:val="0"/>
          <w:rtl/>
        </w:rPr>
        <w:t xml:space="preserve"> ،</w:t>
      </w:r>
      <w:r w:rsidR="00C01509">
        <w:rPr>
          <w:b w:val="0"/>
          <w:rtl/>
        </w:rPr>
        <w:t xml:space="preserve"> كما حملوا متشابه الآيات السابقة على المحكم من قوله تعالى</w:t>
      </w:r>
      <w:r w:rsidR="001966FB">
        <w:rPr>
          <w:b w:val="0"/>
          <w:rtl/>
        </w:rPr>
        <w:t xml:space="preserve"> :</w:t>
      </w:r>
      <w:r w:rsidR="00C01509">
        <w:rPr>
          <w:b w:val="0"/>
          <w:rtl/>
        </w:rPr>
        <w:t xml:space="preserve"> { وَأَنَّ اللَّهَ قَدْ أَحَاطَ بِكُلِّ شَيْءٍ عِلْمًا } [ الطلاق</w:t>
      </w:r>
      <w:r w:rsidR="001966FB">
        <w:rPr>
          <w:b w:val="0"/>
          <w:rtl/>
        </w:rPr>
        <w:t xml:space="preserve"> :</w:t>
      </w:r>
      <w:r w:rsidR="00C01509">
        <w:rPr>
          <w:b w:val="0"/>
          <w:rtl/>
        </w:rPr>
        <w:t xml:space="preserve"> 12 ]</w:t>
      </w:r>
      <w:r w:rsidR="001966FB">
        <w:rPr>
          <w:b w:val="0"/>
          <w:rtl/>
        </w:rPr>
        <w:t xml:space="preserve"> ،</w:t>
      </w:r>
      <w:r w:rsidR="00C01509">
        <w:rPr>
          <w:b w:val="0"/>
          <w:rtl/>
        </w:rPr>
        <w:t xml:space="preserve"> إذ جعلت الآية الإحاطة هي إحاطة العلم</w:t>
      </w:r>
      <w:r w:rsidR="001966FB">
        <w:rPr>
          <w:b w:val="0"/>
          <w:rtl/>
        </w:rPr>
        <w:t xml:space="preserve"> ،</w:t>
      </w:r>
      <w:r w:rsidR="00C01509">
        <w:rPr>
          <w:b w:val="0"/>
          <w:rtl/>
        </w:rPr>
        <w:t xml:space="preserve"> وسع ربي كل شيء علما</w:t>
      </w:r>
      <w:r w:rsidR="001966FB">
        <w:rPr>
          <w:b w:val="0"/>
          <w:rtl/>
        </w:rPr>
        <w:t xml:space="preserve"> ،</w:t>
      </w:r>
      <w:r w:rsidR="00C01509">
        <w:rPr>
          <w:b w:val="0"/>
          <w:rtl/>
        </w:rPr>
        <w:t xml:space="preserve"> </w:t>
      </w:r>
      <w:r w:rsidR="00C01509">
        <w:rPr>
          <w:b w:val="0"/>
          <w:bCs/>
          <w:rtl/>
        </w:rPr>
        <w:t>وهناك آيات ظاهرها أنّ الله تعالى معنا بذاته</w:t>
      </w:r>
      <w:r w:rsidR="001966FB">
        <w:rPr>
          <w:b w:val="0"/>
          <w:bCs/>
          <w:rtl/>
        </w:rPr>
        <w:t xml:space="preserve"> ،</w:t>
      </w:r>
      <w:r w:rsidR="00C01509">
        <w:rPr>
          <w:b w:val="0"/>
          <w:bCs/>
          <w:rtl/>
        </w:rPr>
        <w:t xml:space="preserve"> </w:t>
      </w:r>
      <w:r w:rsidR="00C01509">
        <w:rPr>
          <w:b w:val="0"/>
          <w:rtl/>
        </w:rPr>
        <w:t>واعتقاد هذا الظاهر كفر</w:t>
      </w:r>
      <w:r w:rsidR="001966FB">
        <w:rPr>
          <w:b w:val="0"/>
          <w:rtl/>
        </w:rPr>
        <w:t xml:space="preserve"> ،</w:t>
      </w:r>
      <w:r w:rsidR="00C01509">
        <w:rPr>
          <w:b w:val="0"/>
          <w:rtl/>
        </w:rPr>
        <w:t xml:space="preserve"> لأنّ الله تعالى منزه عن الاتحاد أو الحلول بخلقه</w:t>
      </w:r>
      <w:r w:rsidR="001966FB">
        <w:rPr>
          <w:b w:val="0"/>
          <w:rtl/>
        </w:rPr>
        <w:t xml:space="preserve"> ،</w:t>
      </w:r>
      <w:r w:rsidR="00C01509">
        <w:rPr>
          <w:b w:val="0"/>
          <w:bCs/>
          <w:rtl/>
        </w:rPr>
        <w:t xml:space="preserve"> </w:t>
      </w:r>
      <w:r w:rsidR="00C01509">
        <w:rPr>
          <w:b w:val="0"/>
          <w:rtl/>
        </w:rPr>
        <w:t>ومنزه عن القرب الحسي بالذات</w:t>
      </w:r>
      <w:r w:rsidR="001966FB">
        <w:rPr>
          <w:b w:val="0"/>
          <w:rtl/>
        </w:rPr>
        <w:t xml:space="preserve"> ،</w:t>
      </w:r>
      <w:r w:rsidR="00C01509">
        <w:rPr>
          <w:b w:val="0"/>
          <w:rtl/>
        </w:rPr>
        <w:t xml:space="preserve"> ومن هذه الآيات </w:t>
      </w:r>
      <w:r w:rsidR="00C01509">
        <w:rPr>
          <w:b w:val="0"/>
          <w:rtl/>
          <w:lang w:bidi="ar-KW"/>
        </w:rPr>
        <w:t>قوله تعالى</w:t>
      </w:r>
      <w:r w:rsidR="001966FB">
        <w:rPr>
          <w:b w:val="0"/>
          <w:rtl/>
          <w:lang w:bidi="ar-KW"/>
        </w:rPr>
        <w:t xml:space="preserve"> :</w:t>
      </w:r>
      <w:r w:rsidR="00C01509">
        <w:rPr>
          <w:b w:val="0"/>
          <w:rtl/>
          <w:lang w:bidi="ar-KW"/>
        </w:rPr>
        <w:t xml:space="preserve"> {</w:t>
      </w:r>
      <w:r w:rsidR="00C01509">
        <w:rPr>
          <w:b w:val="0"/>
          <w:bCs/>
          <w:rtl/>
          <w:lang w:bidi="ar-KW"/>
        </w:rPr>
        <w:t xml:space="preserve"> </w:t>
      </w:r>
      <w:r w:rsidR="00C01509">
        <w:rPr>
          <w:b w:val="0"/>
          <w:rtl/>
        </w:rPr>
        <w:t>وَإِذَا سَأَلَكَ عِبَادِي عَنِّي فَإِنِّي قَرِيبٌ أُجِيبُ دَعْوَةَ الدَّاعِ إِذَا دَعَانِ } [ البقرة</w:t>
      </w:r>
      <w:r w:rsidR="001966FB">
        <w:rPr>
          <w:b w:val="0"/>
          <w:rtl/>
        </w:rPr>
        <w:t xml:space="preserve"> :</w:t>
      </w:r>
      <w:r w:rsidR="00C01509">
        <w:rPr>
          <w:b w:val="0"/>
          <w:rtl/>
        </w:rPr>
        <w:t xml:space="preserve"> ]</w:t>
      </w:r>
      <w:r w:rsidR="001966FB">
        <w:rPr>
          <w:b w:val="0"/>
          <w:rtl/>
        </w:rPr>
        <w:t xml:space="preserve"> ،</w:t>
      </w:r>
      <w:r w:rsidR="00C01509">
        <w:rPr>
          <w:b w:val="0"/>
          <w:rtl/>
        </w:rPr>
        <w:t xml:space="preserve"> وقوله تعالى</w:t>
      </w:r>
      <w:r w:rsidR="001966FB">
        <w:rPr>
          <w:b w:val="0"/>
          <w:rtl/>
        </w:rPr>
        <w:t xml:space="preserve"> :</w:t>
      </w:r>
      <w:r w:rsidR="00C01509">
        <w:rPr>
          <w:b w:val="0"/>
          <w:rtl/>
        </w:rPr>
        <w:t xml:space="preserve"> { فَاسْتَغْفِرُوهُ ثُمَّ تُوبُوا إِلَيْهِ إِنَّ رَبِّي قَرِيبٌ مُجِيبٌ } [هود</w:t>
      </w:r>
      <w:r w:rsidR="001966FB">
        <w:rPr>
          <w:b w:val="0"/>
          <w:rtl/>
        </w:rPr>
        <w:t xml:space="preserve"> :</w:t>
      </w:r>
      <w:r w:rsidR="00C01509">
        <w:rPr>
          <w:b w:val="0"/>
          <w:rtl/>
        </w:rPr>
        <w:t xml:space="preserve"> 61 ]</w:t>
      </w:r>
      <w:r w:rsidR="001966FB">
        <w:rPr>
          <w:b w:val="0"/>
          <w:rtl/>
        </w:rPr>
        <w:t xml:space="preserve"> </w:t>
      </w:r>
      <w:r w:rsidR="00DE45A5">
        <w:rPr>
          <w:b w:val="0"/>
          <w:rtl/>
        </w:rPr>
        <w:t>..</w:t>
      </w:r>
      <w:r w:rsidR="00C01509">
        <w:rPr>
          <w:b w:val="0"/>
          <w:rtl/>
        </w:rPr>
        <w:t xml:space="preserve"> وقوله تعالى</w:t>
      </w:r>
      <w:r w:rsidR="001966FB">
        <w:rPr>
          <w:b w:val="0"/>
          <w:rtl/>
        </w:rPr>
        <w:t xml:space="preserve"> :</w:t>
      </w:r>
      <w:r w:rsidR="00C01509">
        <w:rPr>
          <w:b w:val="0"/>
          <w:rtl/>
        </w:rPr>
        <w:t xml:space="preserve"> { قُلْ إِنْ ضَلَلْتُ فَإِنَّمَا أَضِلُّ عَلَى نَفْسِي وَإِنِ اهْتَدَيْتُ فَبِمَا يُوحِي إِلَيَّ رَبِّي إِنَّهُ سَمِيعٌ قَرِيبٌ } [ سبأ</w:t>
      </w:r>
      <w:r w:rsidR="001966FB">
        <w:rPr>
          <w:b w:val="0"/>
          <w:rtl/>
        </w:rPr>
        <w:t xml:space="preserve"> :</w:t>
      </w:r>
      <w:r w:rsidR="00C01509">
        <w:rPr>
          <w:b w:val="0"/>
          <w:rtl/>
        </w:rPr>
        <w:t xml:space="preserve"> 50 ]</w:t>
      </w:r>
      <w:r w:rsidR="001966FB">
        <w:rPr>
          <w:b w:val="0"/>
          <w:rtl/>
        </w:rPr>
        <w:t xml:space="preserve"> </w:t>
      </w:r>
      <w:r w:rsidR="00DE45A5">
        <w:rPr>
          <w:b w:val="0"/>
          <w:rtl/>
        </w:rPr>
        <w:t>..</w:t>
      </w:r>
      <w:r w:rsidR="00C01509">
        <w:rPr>
          <w:b w:val="0"/>
          <w:rtl/>
        </w:rPr>
        <w:t xml:space="preserve"> وقوله تعالى</w:t>
      </w:r>
      <w:r w:rsidR="001966FB">
        <w:rPr>
          <w:b w:val="0"/>
          <w:rtl/>
        </w:rPr>
        <w:t xml:space="preserve"> :</w:t>
      </w:r>
      <w:r w:rsidR="00C01509">
        <w:rPr>
          <w:b w:val="0"/>
          <w:rtl/>
        </w:rPr>
        <w:t xml:space="preserve"> { وَلَقَدْ خَلَقْنَا الْإِنْسَانَ وَنَعْلَمُ مَا تُوَسْوِسُ بِهِ نَفْسُهُ وَنَحْنُ أَقْرَبُ إِلَيْهِ مِنْ حَبْلِ الْوَرِيدِ } [ ق</w:t>
      </w:r>
      <w:r w:rsidR="001966FB">
        <w:rPr>
          <w:b w:val="0"/>
          <w:rtl/>
        </w:rPr>
        <w:t xml:space="preserve"> :</w:t>
      </w:r>
      <w:r w:rsidR="00C01509">
        <w:rPr>
          <w:b w:val="0"/>
          <w:rtl/>
        </w:rPr>
        <w:t xml:space="preserve"> 16 ]</w:t>
      </w:r>
      <w:r w:rsidR="001966FB">
        <w:rPr>
          <w:b w:val="0"/>
          <w:rtl/>
        </w:rPr>
        <w:t xml:space="preserve"> ،</w:t>
      </w:r>
      <w:r w:rsidR="00C01509">
        <w:rPr>
          <w:b w:val="0"/>
          <w:rtl/>
        </w:rPr>
        <w:t xml:space="preserve"> وقوله تعالى</w:t>
      </w:r>
      <w:r w:rsidR="001966FB">
        <w:rPr>
          <w:b w:val="0"/>
          <w:rtl/>
        </w:rPr>
        <w:t xml:space="preserve"> :</w:t>
      </w:r>
      <w:r w:rsidR="00C01509">
        <w:rPr>
          <w:b w:val="0"/>
          <w:rtl/>
        </w:rPr>
        <w:t xml:space="preserve"> { وَنَحْنُ أَقْرَبُ إِلَيْهِ مِنْكُمْ وَلَكِنْ لَا تُبْصِرُونَ } [ الواقعة</w:t>
      </w:r>
      <w:r w:rsidR="001966FB">
        <w:rPr>
          <w:b w:val="0"/>
          <w:rtl/>
        </w:rPr>
        <w:t xml:space="preserve"> :</w:t>
      </w:r>
      <w:r w:rsidR="00C01509">
        <w:rPr>
          <w:b w:val="0"/>
          <w:rtl/>
        </w:rPr>
        <w:t xml:space="preserve"> 85 ]</w:t>
      </w:r>
      <w:r w:rsidR="001966FB">
        <w:rPr>
          <w:b w:val="0"/>
          <w:rtl/>
        </w:rPr>
        <w:t xml:space="preserve"> ،</w:t>
      </w:r>
      <w:r w:rsidR="00C01509">
        <w:rPr>
          <w:b w:val="0"/>
          <w:rtl/>
        </w:rPr>
        <w:t xml:space="preserve"> وظاهر هذه الادلة يدل على قرب الله تعالى بذاته من عباده</w:t>
      </w:r>
      <w:r w:rsidR="001966FB">
        <w:rPr>
          <w:b w:val="0"/>
          <w:rtl/>
        </w:rPr>
        <w:t xml:space="preserve"> ،</w:t>
      </w:r>
      <w:r w:rsidR="00C01509">
        <w:rPr>
          <w:b w:val="0"/>
          <w:rtl/>
        </w:rPr>
        <w:t xml:space="preserve"> وهذا الظاهر محال على الله تعالى</w:t>
      </w:r>
      <w:r w:rsidR="001966FB">
        <w:rPr>
          <w:b w:val="0"/>
          <w:rtl/>
        </w:rPr>
        <w:t xml:space="preserve"> ،</w:t>
      </w:r>
      <w:r w:rsidR="00C01509">
        <w:rPr>
          <w:b w:val="0"/>
          <w:rtl/>
        </w:rPr>
        <w:t xml:space="preserve"> إذ هو قرب منزه عن الاتحاد والحلول والاتصال والانفصال مع خلقه ليس كمثله شيء</w:t>
      </w:r>
      <w:r w:rsidR="001966FB">
        <w:rPr>
          <w:b w:val="0"/>
          <w:rtl/>
        </w:rPr>
        <w:t xml:space="preserve"> ،</w:t>
      </w:r>
      <w:r w:rsidR="00C01509">
        <w:rPr>
          <w:b w:val="0"/>
          <w:rtl/>
        </w:rPr>
        <w:t xml:space="preserve"> وقد حمل العلماء المتخصصون في العقيدة القرب على قرب العلم والسمع والبصر والقدرة</w:t>
      </w:r>
      <w:r w:rsidR="001966FB">
        <w:rPr>
          <w:b w:val="0"/>
          <w:rtl/>
        </w:rPr>
        <w:t xml:space="preserve"> ،</w:t>
      </w:r>
      <w:r w:rsidR="00C01509">
        <w:rPr>
          <w:b w:val="0"/>
          <w:rtl/>
        </w:rPr>
        <w:t xml:space="preserve"> وقرب الملائكة</w:t>
      </w:r>
      <w:r w:rsidR="001966FB">
        <w:rPr>
          <w:b w:val="0"/>
          <w:rtl/>
        </w:rPr>
        <w:t xml:space="preserve"> ،</w:t>
      </w:r>
      <w:r w:rsidR="00C01509">
        <w:rPr>
          <w:b w:val="0"/>
          <w:rtl/>
        </w:rPr>
        <w:t xml:space="preserve"> وذلك للتنزيه وابعاد شبهة الحلول والاتحاد مع المخلوقات</w:t>
      </w:r>
      <w:r w:rsidR="001966FB">
        <w:rPr>
          <w:b w:val="0"/>
          <w:rtl/>
        </w:rPr>
        <w:t xml:space="preserve"> ،</w:t>
      </w:r>
      <w:r w:rsidR="00C01509">
        <w:rPr>
          <w:b w:val="0"/>
          <w:rtl/>
        </w:rPr>
        <w:t xml:space="preserve">  </w:t>
      </w:r>
      <w:r w:rsidR="00C01509">
        <w:rPr>
          <w:b w:val="0"/>
          <w:bCs/>
          <w:rtl/>
        </w:rPr>
        <w:t>وهناك آيات ظاهرها - لمن جهل قواعد التقديس - أنّ الله تعالى مستوٍ على عرشه بذاته</w:t>
      </w:r>
      <w:r w:rsidR="001966FB">
        <w:rPr>
          <w:b w:val="0"/>
          <w:rtl/>
        </w:rPr>
        <w:t xml:space="preserve"> ،</w:t>
      </w:r>
      <w:r w:rsidR="00C01509">
        <w:rPr>
          <w:b w:val="0"/>
          <w:rtl/>
        </w:rPr>
        <w:t xml:space="preserve"> يجلس على عرشه بذاته ويستقر عليه بذاته</w:t>
      </w:r>
      <w:r w:rsidR="001966FB">
        <w:rPr>
          <w:b w:val="0"/>
          <w:rtl/>
        </w:rPr>
        <w:t xml:space="preserve"> ،</w:t>
      </w:r>
      <w:r w:rsidR="00C01509">
        <w:rPr>
          <w:b w:val="0"/>
          <w:rtl/>
        </w:rPr>
        <w:t xml:space="preserve"> وأنّ العرش مكان الرحمن واعتقاد هذا الظاهر جهل وضلال</w:t>
      </w:r>
      <w:r w:rsidR="001966FB">
        <w:rPr>
          <w:b w:val="0"/>
          <w:rtl/>
        </w:rPr>
        <w:t xml:space="preserve"> ،</w:t>
      </w:r>
      <w:r w:rsidR="00C01509">
        <w:rPr>
          <w:b w:val="0"/>
          <w:rtl/>
        </w:rPr>
        <w:t xml:space="preserve"> لأنّ العرش خلق من خلق الله</w:t>
      </w:r>
      <w:r w:rsidR="001966FB">
        <w:rPr>
          <w:b w:val="0"/>
          <w:rtl/>
        </w:rPr>
        <w:t xml:space="preserve"> ،</w:t>
      </w:r>
      <w:r w:rsidR="00C01509">
        <w:rPr>
          <w:b w:val="0"/>
          <w:rtl/>
        </w:rPr>
        <w:t xml:space="preserve"> ولا يجوز في حق الله تعالى المماسة والاتصال مع شيء من خلقه</w:t>
      </w:r>
      <w:r w:rsidR="001966FB">
        <w:rPr>
          <w:b w:val="0"/>
          <w:rtl/>
        </w:rPr>
        <w:t xml:space="preserve"> ،</w:t>
      </w:r>
      <w:r w:rsidR="00C01509">
        <w:rPr>
          <w:b w:val="0"/>
          <w:rtl/>
        </w:rPr>
        <w:t xml:space="preserve"> كما لا يجوز في حق الله تعالى الحيز والحد والمقدار</w:t>
      </w:r>
      <w:r w:rsidR="001966FB">
        <w:rPr>
          <w:b w:val="0"/>
          <w:rtl/>
        </w:rPr>
        <w:t xml:space="preserve"> ،</w:t>
      </w:r>
      <w:r w:rsidR="00C01509">
        <w:rPr>
          <w:b w:val="0"/>
          <w:rtl/>
        </w:rPr>
        <w:t xml:space="preserve"> كما أنّ من لوازم هذا كون العرش أكبر من ذات الرحمن إذ لا يعقل حتى عند المجسمة أن يجلس الملك على عرش ضيق صغير لا يسعه</w:t>
      </w:r>
      <w:r w:rsidR="001966FB">
        <w:rPr>
          <w:b w:val="0"/>
          <w:rtl/>
        </w:rPr>
        <w:t xml:space="preserve"> ،</w:t>
      </w:r>
      <w:r w:rsidR="00C01509">
        <w:rPr>
          <w:b w:val="0"/>
          <w:rtl/>
        </w:rPr>
        <w:t xml:space="preserve"> وعقيدة كل المسلمين عدا المجسمة أنّ الله تعالى أكبر من كل شيء</w:t>
      </w:r>
      <w:r w:rsidR="001966FB">
        <w:rPr>
          <w:b w:val="0"/>
          <w:rtl/>
        </w:rPr>
        <w:t xml:space="preserve"> ،</w:t>
      </w:r>
      <w:r w:rsidR="00C01509">
        <w:rPr>
          <w:b w:val="0"/>
          <w:rtl/>
        </w:rPr>
        <w:t xml:space="preserve"> وأنه الواحد القهار</w:t>
      </w:r>
      <w:r w:rsidR="001966FB">
        <w:rPr>
          <w:b w:val="0"/>
          <w:rtl/>
        </w:rPr>
        <w:t xml:space="preserve"> ،</w:t>
      </w:r>
      <w:r w:rsidR="00C01509">
        <w:rPr>
          <w:b w:val="0"/>
          <w:rtl/>
        </w:rPr>
        <w:t xml:space="preserve"> وأنّه الكبير المتعال</w:t>
      </w:r>
      <w:r w:rsidR="001966FB">
        <w:rPr>
          <w:b w:val="0"/>
          <w:rtl/>
        </w:rPr>
        <w:t xml:space="preserve"> ،</w:t>
      </w:r>
      <w:r w:rsidR="00C01509">
        <w:rPr>
          <w:b w:val="0"/>
          <w:rtl/>
        </w:rPr>
        <w:t xml:space="preserve"> وأنّه مستغن عن خلقه بما فيهم عرشه وغيره</w:t>
      </w:r>
      <w:r w:rsidR="001966FB">
        <w:rPr>
          <w:b w:val="0"/>
          <w:rtl/>
        </w:rPr>
        <w:t xml:space="preserve"> ،</w:t>
      </w:r>
      <w:r w:rsidR="00C01509">
        <w:rPr>
          <w:b w:val="0"/>
          <w:rtl/>
        </w:rPr>
        <w:t xml:space="preserve"> وهو رب العالمين وهو رب العرش وغيره من خلق الله</w:t>
      </w:r>
      <w:r w:rsidR="001966FB">
        <w:rPr>
          <w:b w:val="0"/>
          <w:rtl/>
        </w:rPr>
        <w:t xml:space="preserve"> ،</w:t>
      </w:r>
      <w:r w:rsidR="00C01509">
        <w:rPr>
          <w:b w:val="0"/>
          <w:rtl/>
        </w:rPr>
        <w:t xml:space="preserve">  وقد ورد الاستواء في سبعة مواضع من القرآن الكريم كلها تدل لمن تدبرها بقرآئنها بأن الاستواء المقصود هو استواء ملك وقهر وتسخير وهيمنة وربوبية للعالم</w:t>
      </w:r>
      <w:r w:rsidR="001966FB">
        <w:rPr>
          <w:b w:val="0"/>
          <w:rtl/>
        </w:rPr>
        <w:t xml:space="preserve"> ،</w:t>
      </w:r>
      <w:r w:rsidR="00C01509">
        <w:rPr>
          <w:b w:val="0"/>
          <w:rtl/>
        </w:rPr>
        <w:t>وبيان كمال قدرته التامة سبحانه في تدابير الملك والملكوت</w:t>
      </w:r>
      <w:r w:rsidR="001966FB">
        <w:rPr>
          <w:b w:val="0"/>
          <w:rtl/>
        </w:rPr>
        <w:t xml:space="preserve"> ،</w:t>
      </w:r>
      <w:r w:rsidR="00C01509">
        <w:rPr>
          <w:b w:val="0"/>
          <w:rtl/>
        </w:rPr>
        <w:t xml:space="preserve"> فهذا هو التمدح المقصود </w:t>
      </w:r>
      <w:r w:rsidR="00C01509">
        <w:rPr>
          <w:b w:val="0"/>
          <w:rtl/>
        </w:rPr>
        <w:lastRenderedPageBreak/>
        <w:t>بالاستواء</w:t>
      </w:r>
      <w:r w:rsidR="001966FB">
        <w:rPr>
          <w:b w:val="0"/>
          <w:rtl/>
        </w:rPr>
        <w:t xml:space="preserve"> ،</w:t>
      </w:r>
      <w:r w:rsidR="00C01509">
        <w:rPr>
          <w:b w:val="0"/>
          <w:rtl/>
        </w:rPr>
        <w:t xml:space="preserve"> أما تفسير الاستواء بالجلوس والاستقرار فهذا ليس فيه من المدح شيء وليس فيه من الكمال شيء , وآيات الكتاب الكريم جاءت لبيان كمال عظمة الخالق وجليل قدرته</w:t>
      </w:r>
      <w:r w:rsidR="001966FB">
        <w:rPr>
          <w:b w:val="0"/>
          <w:rtl/>
        </w:rPr>
        <w:t xml:space="preserve"> ،</w:t>
      </w:r>
      <w:r w:rsidR="00C01509">
        <w:rPr>
          <w:b w:val="0"/>
          <w:rtl/>
        </w:rPr>
        <w:t xml:space="preserve"> أما ما يزعمون من أنه استواء مكان فالله خالق المكان ومالكه وهو منزه عن المكان والمكان محدود مهما كبر والله تعالى كما أنه لا حد لصفاته من العلم والقدرة وغيرها فلا حد لذاته</w:t>
      </w:r>
      <w:r w:rsidR="001966FB">
        <w:rPr>
          <w:b w:val="0"/>
          <w:rtl/>
        </w:rPr>
        <w:t xml:space="preserve"> ،</w:t>
      </w:r>
      <w:r w:rsidR="00C01509">
        <w:rPr>
          <w:b w:val="0"/>
          <w:rtl/>
        </w:rPr>
        <w:t xml:space="preserve"> وأما ما يزعمون من أنه استواء استقرار فهو باطل لأن الله عز وجل منزه عن التغير والحدوث</w:t>
      </w:r>
      <w:r w:rsidR="001966FB">
        <w:rPr>
          <w:b w:val="0"/>
          <w:rtl/>
        </w:rPr>
        <w:t xml:space="preserve"> ،</w:t>
      </w:r>
      <w:r w:rsidR="00C01509">
        <w:rPr>
          <w:b w:val="0"/>
          <w:rtl/>
        </w:rPr>
        <w:t xml:space="preserve"> والاستقرار يوحي بمعنى الحاجة وهل يحتاج الله لمخلوق حتى يستقر عليه وقبل الاستقرار أخبرونا ماذا كان حاله تعالى الله عما يقولون علوا كبيراً</w:t>
      </w:r>
      <w:r w:rsidR="001966FB">
        <w:rPr>
          <w:b w:val="0"/>
          <w:rtl/>
        </w:rPr>
        <w:t xml:space="preserve"> ،</w:t>
      </w:r>
      <w:r w:rsidR="00C01509">
        <w:rPr>
          <w:b w:val="0"/>
          <w:rtl/>
        </w:rPr>
        <w:t xml:space="preserve"> والتمدح لا يكون بالكون في المكان ولا بالاستقرار ولكن ببيان صفات القدرة والعظمة وهذا هو مقصود آيات القرآن</w:t>
      </w:r>
      <w:r w:rsidR="001966FB">
        <w:rPr>
          <w:b w:val="0"/>
          <w:rtl/>
        </w:rPr>
        <w:t xml:space="preserve"> ،</w:t>
      </w:r>
      <w:r w:rsidR="00C01509">
        <w:rPr>
          <w:b w:val="0"/>
          <w:rtl/>
        </w:rPr>
        <w:t xml:space="preserve"> </w:t>
      </w:r>
      <w:r w:rsidR="00C01509">
        <w:rPr>
          <w:b w:val="0"/>
          <w:bCs/>
          <w:rtl/>
        </w:rPr>
        <w:t xml:space="preserve">كما أنّ هناك آيات ظاهرها - لمن جهل قواعد التقديس -  يوحي </w:t>
      </w:r>
      <w:r w:rsidR="00C01509">
        <w:rPr>
          <w:b w:val="0"/>
          <w:rtl/>
          <w:lang w:bidi="ar-KW"/>
        </w:rPr>
        <w:t>نسبتها إلى الله تعالى بالجوارح والأعضاء</w:t>
      </w:r>
      <w:r w:rsidR="001966FB">
        <w:rPr>
          <w:b w:val="0"/>
          <w:rtl/>
          <w:lang w:bidi="ar-KW"/>
        </w:rPr>
        <w:t xml:space="preserve"> ،</w:t>
      </w:r>
      <w:r w:rsidR="00C01509">
        <w:rPr>
          <w:b w:val="0"/>
          <w:rtl/>
          <w:lang w:bidi="ar-KW"/>
        </w:rPr>
        <w:t xml:space="preserve"> كالوجه واليد والعين</w:t>
      </w:r>
      <w:r w:rsidR="001966FB">
        <w:rPr>
          <w:b w:val="0"/>
          <w:rtl/>
          <w:lang w:bidi="ar-KW"/>
        </w:rPr>
        <w:t xml:space="preserve"> ،</w:t>
      </w:r>
      <w:r w:rsidR="00C01509">
        <w:rPr>
          <w:b w:val="0"/>
          <w:rtl/>
          <w:lang w:bidi="ar-KW"/>
        </w:rPr>
        <w:t xml:space="preserve"> </w:t>
      </w:r>
      <w:r w:rsidR="00C01509">
        <w:rPr>
          <w:b w:val="0"/>
          <w:rtl/>
        </w:rPr>
        <w:t>وهذه نثبتها على الوجه الذي يحمل المتشابه على المحكم</w:t>
      </w:r>
      <w:r w:rsidR="001966FB">
        <w:rPr>
          <w:b w:val="0"/>
          <w:rtl/>
        </w:rPr>
        <w:t xml:space="preserve"> ،</w:t>
      </w:r>
      <w:r w:rsidR="00C01509">
        <w:rPr>
          <w:b w:val="0"/>
          <w:rtl/>
        </w:rPr>
        <w:t xml:space="preserve"> وعلى الوجه الذي يدل على الكمال</w:t>
      </w:r>
      <w:r w:rsidR="001966FB">
        <w:rPr>
          <w:b w:val="0"/>
          <w:rtl/>
        </w:rPr>
        <w:t xml:space="preserve"> ،</w:t>
      </w:r>
      <w:r w:rsidR="00C01509">
        <w:rPr>
          <w:b w:val="0"/>
          <w:rtl/>
        </w:rPr>
        <w:t xml:space="preserve"> مع تنزيه الله تعالى عن أوجه النقص فيها</w:t>
      </w:r>
      <w:r w:rsidR="001966FB">
        <w:rPr>
          <w:b w:val="0"/>
          <w:rtl/>
        </w:rPr>
        <w:t xml:space="preserve"> ،</w:t>
      </w:r>
      <w:r w:rsidR="00C01509">
        <w:rPr>
          <w:b w:val="0"/>
          <w:rtl/>
        </w:rPr>
        <w:t xml:space="preserve"> ومثال ذلك ( الوجه ) فإنه إثبات لصفة خبرية ( جاء بها الخبر ) ولكن اثباتها على ظاهرها اللغوي قد يوحي بالجارحة والجزء من الله</w:t>
      </w:r>
      <w:r w:rsidR="001966FB">
        <w:rPr>
          <w:b w:val="0"/>
          <w:rtl/>
        </w:rPr>
        <w:t xml:space="preserve"> ،</w:t>
      </w:r>
      <w:r w:rsidR="00C01509">
        <w:rPr>
          <w:b w:val="0"/>
          <w:rtl/>
        </w:rPr>
        <w:t xml:space="preserve"> وهذا محال لأنّ الله تعالى أحد لا جزء له</w:t>
      </w:r>
      <w:r w:rsidR="001966FB">
        <w:rPr>
          <w:b w:val="0"/>
          <w:rtl/>
        </w:rPr>
        <w:t xml:space="preserve"> ،</w:t>
      </w:r>
      <w:r w:rsidR="00C01509">
        <w:rPr>
          <w:b w:val="0"/>
          <w:rtl/>
        </w:rPr>
        <w:t xml:space="preserve"> غني لا جارحة له</w:t>
      </w:r>
      <w:r w:rsidR="001966FB">
        <w:rPr>
          <w:b w:val="0"/>
          <w:rtl/>
        </w:rPr>
        <w:t xml:space="preserve"> ،</w:t>
      </w:r>
      <w:r w:rsidR="00C01509">
        <w:rPr>
          <w:b w:val="0"/>
          <w:rtl/>
        </w:rPr>
        <w:t xml:space="preserve"> قهار لا حد له</w:t>
      </w:r>
      <w:r w:rsidR="001966FB">
        <w:rPr>
          <w:b w:val="0"/>
          <w:rtl/>
        </w:rPr>
        <w:t xml:space="preserve"> ،</w:t>
      </w:r>
      <w:r w:rsidR="00C01509">
        <w:rPr>
          <w:b w:val="0"/>
          <w:rtl/>
        </w:rPr>
        <w:t xml:space="preserve"> متعال على النهاية فلا نهاية له</w:t>
      </w:r>
      <w:r w:rsidR="001966FB">
        <w:rPr>
          <w:b w:val="0"/>
          <w:rtl/>
        </w:rPr>
        <w:t xml:space="preserve"> ،</w:t>
      </w:r>
      <w:r w:rsidR="00C01509">
        <w:rPr>
          <w:b w:val="0"/>
          <w:rtl/>
        </w:rPr>
        <w:t xml:space="preserve"> فينبغي أنّ نسلك في ذلك طرق الراسخين في العلم الذين علموا أنّ ظواهر تلك الآيات من الجارحة والجزء غير مرادة</w:t>
      </w:r>
      <w:r w:rsidR="001966FB">
        <w:rPr>
          <w:b w:val="0"/>
          <w:rtl/>
        </w:rPr>
        <w:t xml:space="preserve"> ،</w:t>
      </w:r>
      <w:r w:rsidR="00C01509">
        <w:rPr>
          <w:b w:val="0"/>
          <w:rtl/>
        </w:rPr>
        <w:t xml:space="preserve"> ثم احترزوا من ظاهرها فسموها صفات أو حملوا الآيات على المعنى الذي سيقت الآيات من أجله</w:t>
      </w:r>
      <w:r w:rsidR="001966FB">
        <w:rPr>
          <w:b w:val="0"/>
          <w:rtl/>
        </w:rPr>
        <w:t xml:space="preserve"> ،</w:t>
      </w:r>
      <w:r w:rsidR="00C01509">
        <w:rPr>
          <w:b w:val="0"/>
          <w:rtl/>
        </w:rPr>
        <w:t xml:space="preserve"> ومثال ذلك حمل الوجه على الذات في قوله تعالى</w:t>
      </w:r>
      <w:r w:rsidR="001966FB">
        <w:rPr>
          <w:b w:val="0"/>
          <w:rtl/>
        </w:rPr>
        <w:t xml:space="preserve"> :</w:t>
      </w:r>
      <w:r w:rsidR="00C01509">
        <w:rPr>
          <w:b w:val="0"/>
          <w:rtl/>
        </w:rPr>
        <w:t xml:space="preserve"> {كل شيء هالك إلا وجهه } وقوله تعالى {ويبقى وجه ربك ذي الجلال والإكرام } على الذات أو ما قصد به ذات الله تعالى من العمل الصالح</w:t>
      </w:r>
      <w:r w:rsidR="001966FB">
        <w:rPr>
          <w:b w:val="0"/>
          <w:rtl/>
        </w:rPr>
        <w:t xml:space="preserve"> ،</w:t>
      </w:r>
      <w:r w:rsidR="00C01509">
        <w:rPr>
          <w:b w:val="0"/>
          <w:rtl/>
        </w:rPr>
        <w:t xml:space="preserve"> إذ لا يعقل لذي لُب أن الهلاك سيلحق بالذات ولا يبقى إلا الوجه سبحانك هذا كفر عظيم</w:t>
      </w:r>
      <w:r w:rsidR="001966FB">
        <w:rPr>
          <w:b w:val="0"/>
          <w:rtl/>
        </w:rPr>
        <w:t xml:space="preserve"> ،</w:t>
      </w:r>
      <w:r w:rsidR="00C01509">
        <w:rPr>
          <w:b w:val="0"/>
          <w:rtl/>
        </w:rPr>
        <w:t xml:space="preserve"> إذن لابد من إعادة النظر في معنى الآية وأنها تدل على بقاء الله تعالى وأنه لا معنى للوجه في سياق الآيات سوى ما تواترت عليه أقوال العلماء وأنه الذات أو ما قصد به الذات من الأعمال الصالحة الخالصة</w:t>
      </w:r>
      <w:r w:rsidR="001966FB">
        <w:rPr>
          <w:b w:val="0"/>
          <w:bCs/>
          <w:rtl/>
        </w:rPr>
        <w:t xml:space="preserve"> ،</w:t>
      </w:r>
      <w:r w:rsidR="00C01509">
        <w:rPr>
          <w:b w:val="0"/>
          <w:bCs/>
          <w:rtl/>
        </w:rPr>
        <w:t xml:space="preserve"> وكذلك جاءت الآيات في العين مضافاً إلى الله تعالى</w:t>
      </w:r>
      <w:r w:rsidR="001966FB">
        <w:rPr>
          <w:b w:val="0"/>
          <w:bCs/>
          <w:rtl/>
        </w:rPr>
        <w:t xml:space="preserve"> :</w:t>
      </w:r>
      <w:r w:rsidR="00C01509">
        <w:rPr>
          <w:b w:val="0"/>
          <w:bCs/>
          <w:rtl/>
        </w:rPr>
        <w:t xml:space="preserve"> </w:t>
      </w:r>
      <w:r w:rsidR="00C01509">
        <w:rPr>
          <w:b w:val="0"/>
          <w:rtl/>
        </w:rPr>
        <w:t>جاءت  العين مضافةً إلى الله تعالى في خمس آيات</w:t>
      </w:r>
      <w:r w:rsidR="001966FB">
        <w:rPr>
          <w:b w:val="0"/>
          <w:rtl/>
        </w:rPr>
        <w:t xml:space="preserve"> :</w:t>
      </w:r>
      <w:r w:rsidR="00C01509">
        <w:rPr>
          <w:b w:val="0"/>
          <w:rtl/>
        </w:rPr>
        <w:t xml:space="preserve"> في سورة هود ( واصنع الفلك بأعيننا ووحينا )   وفي سورة المؤمنون ( فأوحينا إليه أن اصنع الفلك بأعيننا ووحينا)   وفي سورة طه  ( وألقيت عليك محبة مني ولتصنع على عيني )   وفي سورة الطور ( واصبر لحكم ربك فإنك بأعيننا )   وفي سورة القمر ( تجري بأعيننا )</w:t>
      </w:r>
      <w:r w:rsidR="001966FB">
        <w:rPr>
          <w:b w:val="0"/>
          <w:rtl/>
        </w:rPr>
        <w:t xml:space="preserve"> ،</w:t>
      </w:r>
      <w:r w:rsidR="00C01509">
        <w:rPr>
          <w:b w:val="0"/>
          <w:rtl/>
        </w:rPr>
        <w:t>والمتدبر لآيات القرآن يعلم يقينا أن العين يستعمل فيه في مجازات متعددة</w:t>
      </w:r>
      <w:r w:rsidR="001966FB">
        <w:rPr>
          <w:b w:val="0"/>
          <w:rtl/>
        </w:rPr>
        <w:t xml:space="preserve"> ،</w:t>
      </w:r>
      <w:r w:rsidR="00C01509">
        <w:rPr>
          <w:b w:val="0"/>
          <w:rtl/>
        </w:rPr>
        <w:t xml:space="preserve"> فالعين تأتي حقيقة في الجارحة المعروفة الخاصة بالرؤية عند المخلوقين وهي جارية مجرى التمثيل والمجاز عن البصر والإدراك والرعاية والحفظ والرؤية والحراسة وعبر عن ذلك بالأعين لأنها آلة الرؤية والرؤية هي التي تكون بها الحراسة والحفظ في الغالب</w:t>
      </w:r>
      <w:r w:rsidR="001966FB">
        <w:rPr>
          <w:b w:val="0"/>
          <w:rtl/>
        </w:rPr>
        <w:t xml:space="preserve"> ،</w:t>
      </w:r>
      <w:r w:rsidR="00C01509">
        <w:rPr>
          <w:b w:val="0"/>
          <w:rtl/>
        </w:rPr>
        <w:t xml:space="preserve"> فتأتي كناية على شدة العناية والحراسة</w:t>
      </w:r>
      <w:r w:rsidR="001966FB">
        <w:rPr>
          <w:b w:val="0"/>
          <w:rtl/>
        </w:rPr>
        <w:t xml:space="preserve"> ،</w:t>
      </w:r>
      <w:r w:rsidR="00C01509">
        <w:rPr>
          <w:b w:val="0"/>
          <w:rtl/>
        </w:rPr>
        <w:t xml:space="preserve"> </w:t>
      </w:r>
      <w:r w:rsidR="00C01509">
        <w:rPr>
          <w:b w:val="0"/>
          <w:bCs/>
          <w:rtl/>
        </w:rPr>
        <w:t>وكذلك جاءت الآيات في اليد مضافاً إلى الله تعالى</w:t>
      </w:r>
      <w:r w:rsidR="001966FB">
        <w:rPr>
          <w:b w:val="0"/>
          <w:bCs/>
          <w:rtl/>
        </w:rPr>
        <w:t xml:space="preserve"> :</w:t>
      </w:r>
      <w:r w:rsidR="00C01509">
        <w:rPr>
          <w:b w:val="0"/>
          <w:bCs/>
          <w:rtl/>
        </w:rPr>
        <w:t xml:space="preserve"> </w:t>
      </w:r>
      <w:r w:rsidR="00C01509">
        <w:rPr>
          <w:b w:val="0"/>
          <w:rtl/>
        </w:rPr>
        <w:lastRenderedPageBreak/>
        <w:t>وذلك في ثمان آيات بلفظ الوحدان في أربعة مواضع والتثنية في موضعين والجمع في موضعين</w:t>
      </w:r>
      <w:r w:rsidR="001966FB">
        <w:rPr>
          <w:b w:val="0"/>
          <w:rtl/>
        </w:rPr>
        <w:t xml:space="preserve"> ،</w:t>
      </w:r>
      <w:r w:rsidR="00C01509">
        <w:rPr>
          <w:b w:val="0"/>
          <w:rtl/>
        </w:rPr>
        <w:t xml:space="preserve"> ففي سورة المائدة { بل يداه مبسوطتان}</w:t>
      </w:r>
      <w:r w:rsidR="001966FB">
        <w:rPr>
          <w:b w:val="0"/>
          <w:rtl/>
        </w:rPr>
        <w:t xml:space="preserve"> ،</w:t>
      </w:r>
      <w:r w:rsidR="00C01509">
        <w:rPr>
          <w:b w:val="0"/>
          <w:rtl/>
        </w:rPr>
        <w:t xml:space="preserve"> وبلغاء العرب يعلمون أن الوصف بغل اليد وبسطها مجاز عن البخل والجود ومنه قوله تعالى آمراً نبيه صلى الله عليه وسلم</w:t>
      </w:r>
      <w:r w:rsidR="001966FB">
        <w:rPr>
          <w:b w:val="0"/>
          <w:rtl/>
        </w:rPr>
        <w:t xml:space="preserve"> :</w:t>
      </w:r>
      <w:r w:rsidR="00C01509">
        <w:rPr>
          <w:b w:val="0"/>
          <w:rtl/>
        </w:rPr>
        <w:t xml:space="preserve"> ( ولا تجعل يدك مغلولة إلى عنقك ولا تبسطها كل البسط )</w:t>
      </w:r>
      <w:r w:rsidR="001966FB">
        <w:rPr>
          <w:b w:val="0"/>
          <w:rtl/>
        </w:rPr>
        <w:t xml:space="preserve"> ،</w:t>
      </w:r>
      <w:r w:rsidR="00C01509">
        <w:rPr>
          <w:b w:val="0"/>
          <w:rtl/>
        </w:rPr>
        <w:t xml:space="preserve"> فليس الأمر على حقيقته اللفظية ولم يكن الرسول صلى الله عليه وسلم مأمورا بعدم غل اليد أو بسطها على الحقيقة ولم يقل بذلك عاقل</w:t>
      </w:r>
      <w:r w:rsidR="001966FB">
        <w:rPr>
          <w:b w:val="0"/>
          <w:rtl/>
        </w:rPr>
        <w:t xml:space="preserve"> ،</w:t>
      </w:r>
      <w:r w:rsidR="00C01509">
        <w:rPr>
          <w:b w:val="0"/>
          <w:rtl/>
        </w:rPr>
        <w:t xml:space="preserve"> وإنما الأمر بالقصد في الإنفاق</w:t>
      </w:r>
      <w:r w:rsidR="001966FB">
        <w:rPr>
          <w:b w:val="0"/>
          <w:rtl/>
        </w:rPr>
        <w:t xml:space="preserve"> ،</w:t>
      </w:r>
      <w:r w:rsidR="00C01509">
        <w:rPr>
          <w:b w:val="0"/>
          <w:rtl/>
        </w:rPr>
        <w:t xml:space="preserve"> وهكذا هاهنا</w:t>
      </w:r>
      <w:r w:rsidR="001966FB">
        <w:rPr>
          <w:b w:val="0"/>
          <w:rtl/>
        </w:rPr>
        <w:t xml:space="preserve"> ،</w:t>
      </w:r>
      <w:r w:rsidR="00C01509">
        <w:rPr>
          <w:b w:val="0"/>
          <w:rtl/>
        </w:rPr>
        <w:t xml:space="preserve"> فالمقصود من غل اليد وبسطها المجاز عن محض البخل والجود من غير قصد في ذلك إلى إثبات يد أو غل أو بسط</w:t>
      </w:r>
      <w:r w:rsidR="001966FB">
        <w:rPr>
          <w:b w:val="0"/>
          <w:rtl/>
        </w:rPr>
        <w:t xml:space="preserve"> ،</w:t>
      </w:r>
      <w:r w:rsidR="00C01509">
        <w:rPr>
          <w:b w:val="0"/>
          <w:rtl/>
        </w:rPr>
        <w:t xml:space="preserve"> وثنيت اليد ليكون أبلغ وأدل على إثبات غاية السخاء له ونفى البخل عنه</w:t>
      </w:r>
      <w:r w:rsidR="001966FB">
        <w:rPr>
          <w:b w:val="0"/>
          <w:rtl/>
        </w:rPr>
        <w:t xml:space="preserve"> ،</w:t>
      </w:r>
      <w:r w:rsidR="00C01509">
        <w:rPr>
          <w:b w:val="0"/>
          <w:rtl/>
        </w:rPr>
        <w:t xml:space="preserve"> فإن أقصى ما ينتهي إليه همم الأسخياء من الوصف بالمبالغة في الجود والإنعام أن يعطوا ما يعطونه بكلتا يديهم</w:t>
      </w:r>
      <w:r w:rsidR="001966FB">
        <w:rPr>
          <w:b w:val="0"/>
          <w:rtl/>
        </w:rPr>
        <w:t xml:space="preserve"> ،</w:t>
      </w:r>
      <w:r w:rsidR="00C01509">
        <w:rPr>
          <w:b w:val="0"/>
          <w:rtl/>
        </w:rPr>
        <w:t xml:space="preserve"> فالآية من باب الاستعارة التمثيلية ومن نظر في علم البيان والبلاغة لا يصعب عليه تصور ذلك أبدا</w:t>
      </w:r>
      <w:r w:rsidR="001966FB">
        <w:rPr>
          <w:b w:val="0"/>
          <w:rtl/>
        </w:rPr>
        <w:t xml:space="preserve"> ،</w:t>
      </w:r>
      <w:r w:rsidR="00C01509">
        <w:rPr>
          <w:b w:val="0"/>
          <w:rtl/>
        </w:rPr>
        <w:t xml:space="preserve"> وفي سورة الفتح { يد الله فوق أيديهم } وسياق الآية يدل على الرضا ببيعتهم</w:t>
      </w:r>
      <w:r w:rsidR="001966FB">
        <w:rPr>
          <w:b w:val="0"/>
          <w:rtl/>
        </w:rPr>
        <w:t xml:space="preserve"> ،</w:t>
      </w:r>
      <w:r w:rsidR="00C01509">
        <w:rPr>
          <w:b w:val="0"/>
          <w:rtl/>
        </w:rPr>
        <w:t xml:space="preserve"> والآية لم ترد للإخبار عن الله بأن له يداً</w:t>
      </w:r>
      <w:r w:rsidR="001966FB">
        <w:rPr>
          <w:b w:val="0"/>
          <w:rtl/>
        </w:rPr>
        <w:t xml:space="preserve"> ،</w:t>
      </w:r>
      <w:r w:rsidR="00C01509">
        <w:rPr>
          <w:b w:val="0"/>
          <w:rtl/>
        </w:rPr>
        <w:t xml:space="preserve"> وأن يده هذه فوق الصحابة المبايعين</w:t>
      </w:r>
      <w:r w:rsidR="001966FB">
        <w:rPr>
          <w:b w:val="0"/>
          <w:rtl/>
        </w:rPr>
        <w:t xml:space="preserve"> ،</w:t>
      </w:r>
      <w:r w:rsidR="00C01509">
        <w:rPr>
          <w:b w:val="0"/>
          <w:rtl/>
        </w:rPr>
        <w:t xml:space="preserve"> وإنما وردت لبيان قضية أكبر من ذلك والإخبار عن مسألة أعظم</w:t>
      </w:r>
      <w:r w:rsidR="001966FB">
        <w:rPr>
          <w:b w:val="0"/>
          <w:rtl/>
        </w:rPr>
        <w:t xml:space="preserve"> ،</w:t>
      </w:r>
      <w:r w:rsidR="00C01509">
        <w:rPr>
          <w:b w:val="0"/>
          <w:rtl/>
        </w:rPr>
        <w:t xml:space="preserve"> ألا وهي تأكيد هذه البيعة وتعظيم أمرها والإخبار عن شرفها  وعلو مقامها</w:t>
      </w:r>
      <w:r w:rsidR="001966FB">
        <w:rPr>
          <w:b w:val="0"/>
          <w:rtl/>
        </w:rPr>
        <w:t xml:space="preserve"> ،</w:t>
      </w:r>
      <w:r w:rsidR="00C01509">
        <w:rPr>
          <w:b w:val="0"/>
          <w:rtl/>
        </w:rPr>
        <w:t xml:space="preserve"> وربطها بالله سبحانه وتعالى مباشرة لتقوية روابطها وتوثيق عراها</w:t>
      </w:r>
      <w:r w:rsidR="001966FB">
        <w:rPr>
          <w:b w:val="0"/>
          <w:rtl/>
        </w:rPr>
        <w:t xml:space="preserve"> ،</w:t>
      </w:r>
      <w:r w:rsidR="00C01509">
        <w:rPr>
          <w:b w:val="0"/>
          <w:rtl/>
        </w:rPr>
        <w:t xml:space="preserve"> </w:t>
      </w:r>
      <w:r w:rsidR="00C01509">
        <w:rPr>
          <w:b w:val="0"/>
          <w:bCs/>
          <w:rtl/>
        </w:rPr>
        <w:t>وقوله تعالى</w:t>
      </w:r>
      <w:r w:rsidR="00C01509">
        <w:rPr>
          <w:b w:val="0"/>
          <w:rtl/>
        </w:rPr>
        <w:t xml:space="preserve"> { وَالسَّمَاء بَنَيْنَاهَا بِأَيْدٍ وَإِنَّا لَمُوسِعُونَ }</w:t>
      </w:r>
      <w:r w:rsidR="001966FB">
        <w:rPr>
          <w:b w:val="0"/>
          <w:rtl/>
        </w:rPr>
        <w:t xml:space="preserve"> ،</w:t>
      </w:r>
      <w:r w:rsidR="00C01509">
        <w:rPr>
          <w:b w:val="0"/>
          <w:rtl/>
        </w:rPr>
        <w:t xml:space="preserve"> </w:t>
      </w:r>
      <w:r w:rsidR="00C01509">
        <w:rPr>
          <w:b w:val="0"/>
          <w:bCs/>
          <w:rtl/>
        </w:rPr>
        <w:t>قلت</w:t>
      </w:r>
      <w:r w:rsidR="001966FB">
        <w:rPr>
          <w:b w:val="0"/>
          <w:rtl/>
        </w:rPr>
        <w:t xml:space="preserve"> :</w:t>
      </w:r>
      <w:r w:rsidR="00C01509">
        <w:rPr>
          <w:b w:val="0"/>
          <w:rtl/>
        </w:rPr>
        <w:t xml:space="preserve"> اليد تجمع على أيد قال تعالى { ألهم أيد يبطشون بها } وقال تعالى { والسماء بنيناها بأيد } و على أيدي قال تعالى { مما عملت أيدينا }</w:t>
      </w:r>
      <w:r w:rsidR="001966FB">
        <w:rPr>
          <w:b w:val="0"/>
          <w:rtl/>
        </w:rPr>
        <w:t xml:space="preserve"> ،</w:t>
      </w:r>
      <w:r w:rsidR="00C01509">
        <w:rPr>
          <w:b w:val="0"/>
          <w:rtl/>
        </w:rPr>
        <w:t xml:space="preserve"> فلا التفات إلى من زعم أن اليد لا تجمع على أيد لأن ذلك مما جاء في القرآن والقرآن نزل بلسان عربي مبين</w:t>
      </w:r>
      <w:r w:rsidR="001966FB">
        <w:rPr>
          <w:b w:val="0"/>
          <w:rtl/>
        </w:rPr>
        <w:t xml:space="preserve"> ،</w:t>
      </w:r>
      <w:r w:rsidR="00C01509">
        <w:rPr>
          <w:b w:val="0"/>
          <w:rtl/>
        </w:rPr>
        <w:t xml:space="preserve"> والمراد بالآية هاهنا  إثبات القوة والقدرة</w:t>
      </w:r>
      <w:r w:rsidR="001966FB">
        <w:rPr>
          <w:b w:val="0"/>
          <w:rtl/>
        </w:rPr>
        <w:t xml:space="preserve"> ،</w:t>
      </w:r>
      <w:r w:rsidR="00C01509">
        <w:rPr>
          <w:b w:val="0"/>
          <w:rtl/>
        </w:rPr>
        <w:t xml:space="preserve"> مثالها في ذلك تماما قوله تعالى { وَاذْكُرْ عَبْدَنَا دَاوُودَ ذَا الْأَيْدِ إِنَّهُ أَوَّابٌ } وقوله تعالى  { وَاذْكُرْ عِبَادَنَا إبْرَاهِيمَ وَإِسْحَقَ وَيَعْقُوبَ أُوْلِي الْأَيْدِي وَالْأَبْصَارِ }</w:t>
      </w:r>
      <w:r w:rsidR="001966FB">
        <w:rPr>
          <w:b w:val="0"/>
          <w:rtl/>
        </w:rPr>
        <w:t xml:space="preserve"> ،</w:t>
      </w:r>
      <w:r w:rsidR="00C01509">
        <w:rPr>
          <w:b w:val="0"/>
          <w:rtl/>
        </w:rPr>
        <w:t xml:space="preserve">  فهل المراد من الآيات مدح الأنبياء بوجود الأيد التي هي الجوارح مع أن جميع البشر بما فيهم الكفار والفجار لهم أيدي وأبصار</w:t>
      </w:r>
      <w:r w:rsidR="001966FB">
        <w:rPr>
          <w:b w:val="0"/>
          <w:rtl/>
        </w:rPr>
        <w:t xml:space="preserve"> ،</w:t>
      </w:r>
      <w:r w:rsidR="00C01509">
        <w:rPr>
          <w:b w:val="0"/>
          <w:rtl/>
        </w:rPr>
        <w:t xml:space="preserve"> أم أن المقصود بالأيدي في الآيات هو قوتهم في الطاعة وجدهم وتشميرهم للعبادة</w:t>
      </w:r>
      <w:r w:rsidR="001966FB">
        <w:rPr>
          <w:b w:val="0"/>
          <w:rtl/>
        </w:rPr>
        <w:t xml:space="preserve"> ،</w:t>
      </w:r>
      <w:r w:rsidR="00C01509">
        <w:rPr>
          <w:b w:val="0"/>
          <w:rtl/>
        </w:rPr>
        <w:t xml:space="preserve"> واستعير لذلك بلفظ الأيدي لأنها عادة موضع القوة والجد والعمل</w:t>
      </w:r>
      <w:r w:rsidR="001966FB">
        <w:rPr>
          <w:b w:val="0"/>
          <w:rtl/>
        </w:rPr>
        <w:t xml:space="preserve"> ،</w:t>
      </w:r>
      <w:r w:rsidR="00ED18D7">
        <w:rPr>
          <w:b w:val="0"/>
          <w:rtl/>
        </w:rPr>
        <w:t xml:space="preserve"> </w:t>
      </w:r>
      <w:r w:rsidR="00C01509">
        <w:rPr>
          <w:b w:val="0"/>
          <w:rtl/>
        </w:rPr>
        <w:t xml:space="preserve"> فلا شك أن المعنى المقصود هو الثاني</w:t>
      </w:r>
      <w:r w:rsidR="001966FB">
        <w:rPr>
          <w:b w:val="0"/>
          <w:rtl/>
        </w:rPr>
        <w:t xml:space="preserve"> ،</w:t>
      </w:r>
      <w:r w:rsidR="00C01509">
        <w:rPr>
          <w:b w:val="0"/>
          <w:rtl/>
        </w:rPr>
        <w:t xml:space="preserve"> وهاهنا في الآية (وَالسَّمَاء بَنَيْنَاهَا بِأَيْدٍ وَإِنَّا لَمُوسِعُونَ ) نفس المقصود إذ لم تسق الآية لإثبات جارحة لله تعالى عن ذلك لأنه نقص يتنزه الأحد الصمد عنه</w:t>
      </w:r>
      <w:r w:rsidR="001966FB">
        <w:rPr>
          <w:b w:val="0"/>
          <w:rtl/>
        </w:rPr>
        <w:t xml:space="preserve"> ،</w:t>
      </w:r>
      <w:r w:rsidR="00C01509">
        <w:rPr>
          <w:b w:val="0"/>
          <w:rtl/>
        </w:rPr>
        <w:t xml:space="preserve"> لأن الجارحة تعني الجزء والتجزؤ يضاد الأحدية التي تعني نفي التبغض ويضاد الصمدية التي تعني كمال الغنى لأن المتجزىء يحتاج إلى جزئه فصاحب اليد ( الجارحة ) يحتاج إلى يده لتناوله الأشياء وصاحب الرجل (الجارحة ) يحتاج إلى رجله ليتحرك بها وصاحب العين ( الجارحة ) يحتاج إلى عينه ليبصر بها وهكذا فالمتجزيء يحتاج إلى جزئه والمتبعض يحتاج إلى بعضه والله تعالى صمد له كمال الصمدية قيوم له كمال القيومية غني له كمال الغنى</w:t>
      </w:r>
      <w:r w:rsidR="001966FB">
        <w:rPr>
          <w:b w:val="0"/>
          <w:rtl/>
        </w:rPr>
        <w:t xml:space="preserve"> ،</w:t>
      </w:r>
      <w:r w:rsidR="00C01509">
        <w:rPr>
          <w:b w:val="0"/>
          <w:rtl/>
        </w:rPr>
        <w:t xml:space="preserve"> وإثبات الجارحة ليس فيه أي معنى للكمال </w:t>
      </w:r>
      <w:r w:rsidR="00C01509">
        <w:rPr>
          <w:b w:val="0"/>
          <w:rtl/>
        </w:rPr>
        <w:lastRenderedPageBreak/>
        <w:t>الإلهي المتصف بكمال الأحدية وكمال الصمدية وكمال القيومية وكمال الغنى</w:t>
      </w:r>
      <w:r w:rsidR="001966FB">
        <w:rPr>
          <w:b w:val="0"/>
          <w:rtl/>
        </w:rPr>
        <w:t xml:space="preserve"> ،</w:t>
      </w:r>
      <w:r w:rsidR="00C01509">
        <w:rPr>
          <w:b w:val="0"/>
          <w:rtl/>
        </w:rPr>
        <w:t xml:space="preserve"> بل هو نقص يتنزه الله تعالى عنه ويضاد جميع تلك الصفات العلا</w:t>
      </w:r>
      <w:r w:rsidR="001966FB">
        <w:rPr>
          <w:b w:val="0"/>
          <w:rtl/>
        </w:rPr>
        <w:t xml:space="preserve"> ،</w:t>
      </w:r>
      <w:r w:rsidR="00C01509">
        <w:rPr>
          <w:b w:val="0"/>
          <w:rtl/>
        </w:rPr>
        <w:t xml:space="preserve"> ونعود إلى الآية فنقول</w:t>
      </w:r>
      <w:r w:rsidR="001966FB">
        <w:rPr>
          <w:b w:val="0"/>
          <w:rtl/>
        </w:rPr>
        <w:t xml:space="preserve"> :</w:t>
      </w:r>
      <w:r w:rsidR="00C01509">
        <w:rPr>
          <w:b w:val="0"/>
          <w:rtl/>
        </w:rPr>
        <w:t xml:space="preserve"> [تأويل حبر الأمة وترجمان القرآن للأيد في الآية بالقوة ]</w:t>
      </w:r>
      <w:r w:rsidR="001966FB">
        <w:rPr>
          <w:b w:val="0"/>
          <w:rtl/>
        </w:rPr>
        <w:t xml:space="preserve"> ،</w:t>
      </w:r>
      <w:r w:rsidR="00C01509">
        <w:rPr>
          <w:b w:val="0"/>
          <w:rtl/>
        </w:rPr>
        <w:t xml:space="preserve"> فقد أخرج ابن جرير وابن المنذر وابن أبي حاتم والبيهقي في الأسماء والصفات عن ابن عباس رضي الله عنهما في قوله تعالى ( والسماء بنيناها بأيد )  قال</w:t>
      </w:r>
      <w:r w:rsidR="001966FB">
        <w:rPr>
          <w:b w:val="0"/>
          <w:rtl/>
        </w:rPr>
        <w:t xml:space="preserve"> :</w:t>
      </w:r>
      <w:r w:rsidR="00C01509">
        <w:rPr>
          <w:b w:val="0"/>
          <w:rtl/>
        </w:rPr>
        <w:t xml:space="preserve"> بقوة</w:t>
      </w:r>
      <w:r w:rsidR="001966FB">
        <w:rPr>
          <w:b w:val="0"/>
          <w:rtl/>
        </w:rPr>
        <w:t xml:space="preserve"> ،</w:t>
      </w:r>
      <w:r w:rsidR="00C01509">
        <w:rPr>
          <w:b w:val="0"/>
          <w:rtl/>
        </w:rPr>
        <w:t xml:space="preserve"> وقد تأول التابعون للأيد في الآية بالقوة</w:t>
      </w:r>
      <w:r w:rsidR="001966FB">
        <w:rPr>
          <w:b w:val="0"/>
          <w:rtl/>
        </w:rPr>
        <w:t xml:space="preserve"> ،</w:t>
      </w:r>
      <w:r w:rsidR="00C01509">
        <w:rPr>
          <w:b w:val="0"/>
          <w:bCs/>
          <w:rtl/>
        </w:rPr>
        <w:t xml:space="preserve"> وقوله تعالى</w:t>
      </w:r>
      <w:r w:rsidR="00C01509">
        <w:rPr>
          <w:b w:val="0"/>
          <w:rtl/>
        </w:rPr>
        <w:t xml:space="preserve"> { قَالَ يَا إِبْلِيسُ مَا مَنَعَكَ أَن تَسْجُدَ لِمَا خَلَقْتُ بِيَدَيَّ أَسْتَكْبَرْتَ أَمْ كُنتَ مِنَ الْعَالِينَ * قَالَ أَنَا خَيْرٌ مِّنْهُ خَلَقْتَنِي مِن نَّارٍ وَخَلَقْتَهُ مِن طِينٍ }</w:t>
      </w:r>
      <w:r w:rsidR="001966FB">
        <w:rPr>
          <w:b w:val="0"/>
          <w:rtl/>
        </w:rPr>
        <w:t xml:space="preserve"> ،</w:t>
      </w:r>
      <w:r w:rsidR="00C01509">
        <w:rPr>
          <w:b w:val="0"/>
          <w:rtl/>
        </w:rPr>
        <w:t xml:space="preserve"> </w:t>
      </w:r>
      <w:r w:rsidR="00C01509">
        <w:rPr>
          <w:b w:val="0"/>
          <w:bCs/>
          <w:rtl/>
        </w:rPr>
        <w:t>قلت</w:t>
      </w:r>
      <w:r w:rsidR="001966FB">
        <w:rPr>
          <w:b w:val="0"/>
          <w:rtl/>
        </w:rPr>
        <w:t xml:space="preserve"> :</w:t>
      </w:r>
      <w:r w:rsidR="00C01509">
        <w:rPr>
          <w:b w:val="0"/>
          <w:rtl/>
        </w:rPr>
        <w:t xml:space="preserve"> فصحاء العرب وأهل البلاغة فيه يعلمون من قوله تعالى ( لما خلقت بيدي ) أنه كناية عن غاية الإبداع أي لما أوليته عنايتي وأظهرت فيه عجائب قدرتي وخلقته في أحسن تقويم وعلمته من العلم ما لا يعلمه غيره وفضلته في ذلك كله على غيره من المخلوقين</w:t>
      </w:r>
      <w:r w:rsidR="001966FB">
        <w:rPr>
          <w:b w:val="0"/>
          <w:rtl/>
        </w:rPr>
        <w:t xml:space="preserve"> ،</w:t>
      </w:r>
      <w:r w:rsidR="00C01509">
        <w:rPr>
          <w:b w:val="0"/>
          <w:rtl/>
        </w:rPr>
        <w:t xml:space="preserve"> هذا هو المفهوم من سياق الآيات فلم تسق الآية لإثبات جارحة لله تعالى عن ذلك لأنه نقص يتنزه الأحد الصمد القيوم الغني عنه</w:t>
      </w:r>
      <w:r w:rsidR="001966FB">
        <w:rPr>
          <w:b w:val="0"/>
          <w:rtl/>
        </w:rPr>
        <w:t xml:space="preserve"> ،</w:t>
      </w:r>
      <w:r w:rsidR="00C01509">
        <w:rPr>
          <w:b w:val="0"/>
          <w:rtl/>
        </w:rPr>
        <w:t xml:space="preserve"> لأن الجارحة تعني الجزء والتجزؤ يضاد الأحدية التي تعني نفي التبعض ويضاد الصمدية التي تعني كمال الغنى لأن المتجزئ يحتاج إلى جزئه</w:t>
      </w:r>
      <w:r w:rsidR="001966FB">
        <w:rPr>
          <w:b w:val="0"/>
          <w:rtl/>
        </w:rPr>
        <w:t xml:space="preserve"> ،</w:t>
      </w:r>
      <w:r w:rsidR="00C01509">
        <w:rPr>
          <w:b w:val="0"/>
          <w:rtl/>
        </w:rPr>
        <w:t xml:space="preserve"> والله تعالى صمد له كمال الصمدية قيوم له كمال القيومية غني له كمال الغنى</w:t>
      </w:r>
      <w:r w:rsidR="001966FB">
        <w:rPr>
          <w:b w:val="0"/>
          <w:rtl/>
        </w:rPr>
        <w:t xml:space="preserve"> ،</w:t>
      </w:r>
      <w:r w:rsidR="00C01509">
        <w:rPr>
          <w:b w:val="0"/>
          <w:rtl/>
          <w:lang w:eastAsia="ar-SA"/>
        </w:rPr>
        <w:t xml:space="preserve"> </w:t>
      </w:r>
      <w:r w:rsidR="00C01509">
        <w:rPr>
          <w:b w:val="0"/>
          <w:rtl/>
        </w:rPr>
        <w:t>وإلا فما الفارق عند كل منصف لم تحرق البدعة قلبه بين هذا التعبير القرآني ( لما خلقت بيدي ) وبين قوله تعالى ( مما عملت أيدينا أنعاما ) و قوله تعالى ( والسماء بنيناها بأيد ) وأيد جمع يد لقوله تعالى (ألهم أيد يبطشون بها ) فالإنسان خلق بصفة اليد والأنعام كالغنم والبقر والإبل خلقت كذلك بصفة اليد والسماء خلقت كذلك بصفة اليد</w:t>
      </w:r>
      <w:r w:rsidR="001966FB">
        <w:rPr>
          <w:b w:val="0"/>
          <w:rtl/>
        </w:rPr>
        <w:t xml:space="preserve"> ،</w:t>
      </w:r>
      <w:r w:rsidR="00C01509">
        <w:rPr>
          <w:b w:val="0"/>
          <w:rtl/>
        </w:rPr>
        <w:t xml:space="preserve">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w:t>
      </w:r>
      <w:r w:rsidR="001966FB">
        <w:rPr>
          <w:b w:val="0"/>
          <w:rtl/>
        </w:rPr>
        <w:t xml:space="preserve"> </w:t>
      </w:r>
      <w:r w:rsidR="00DE45A5">
        <w:rPr>
          <w:b w:val="0"/>
          <w:rtl/>
        </w:rPr>
        <w:t>..</w:t>
      </w:r>
      <w:r w:rsidR="00ED18D7">
        <w:rPr>
          <w:b w:val="0"/>
          <w:rtl/>
        </w:rPr>
        <w:t xml:space="preserve"> </w:t>
      </w:r>
      <w:r w:rsidR="00C01509">
        <w:rPr>
          <w:b w:val="0"/>
          <w:rtl/>
        </w:rPr>
        <w:t xml:space="preserve"> أن تسجد إذ أمرتك )</w:t>
      </w:r>
      <w:r w:rsidR="001966FB">
        <w:rPr>
          <w:b w:val="0"/>
          <w:rtl/>
        </w:rPr>
        <w:t xml:space="preserve"> ،</w:t>
      </w:r>
      <w:r w:rsidR="00C01509">
        <w:rPr>
          <w:b w:val="0"/>
          <w:rtl/>
        </w:rPr>
        <w:t xml:space="preserve"> ولا عبرة لمن قال</w:t>
      </w:r>
      <w:r w:rsidR="001966FB">
        <w:rPr>
          <w:b w:val="0"/>
          <w:rtl/>
        </w:rPr>
        <w:t xml:space="preserve"> :</w:t>
      </w:r>
      <w:r w:rsidR="00C01509">
        <w:rPr>
          <w:b w:val="0"/>
          <w:rtl/>
        </w:rPr>
        <w:t xml:space="preserve"> لو لم يكن لآدم مزية علي سائر الحيوانات باليد التي هي صفة لما عظمه بذكرها وأجله فقال ( بيدي ) ولو كانت القدرة لما كانت له مزية</w:t>
      </w:r>
      <w:r w:rsidR="001966FB">
        <w:rPr>
          <w:b w:val="0"/>
          <w:rtl/>
        </w:rPr>
        <w:t xml:space="preserve"> ،</w:t>
      </w:r>
      <w:r w:rsidR="00C01509">
        <w:rPr>
          <w:b w:val="0"/>
          <w:rtl/>
        </w:rPr>
        <w:t xml:space="preserve"> وقولهم</w:t>
      </w:r>
      <w:r w:rsidR="001966FB">
        <w:rPr>
          <w:b w:val="0"/>
          <w:rtl/>
        </w:rPr>
        <w:t xml:space="preserve"> :</w:t>
      </w:r>
      <w:r w:rsidR="00C01509">
        <w:rPr>
          <w:b w:val="0"/>
          <w:rtl/>
        </w:rPr>
        <w:t xml:space="preserve"> ميزه بذلك عن الحيوان فقد قال عز وجل</w:t>
      </w:r>
      <w:r w:rsidR="001966FB">
        <w:rPr>
          <w:b w:val="0"/>
          <w:rtl/>
        </w:rPr>
        <w:t xml:space="preserve"> :</w:t>
      </w:r>
      <w:r w:rsidR="00C01509">
        <w:rPr>
          <w:b w:val="0"/>
          <w:rtl/>
        </w:rPr>
        <w:t xml:space="preserve"> {خلقنا لهم مما عملت أيدينا أنعاما } ولم يدل هذا علي تمييز الأنعام علي بقية الحيوان وقال الله تعالي  { والسماء بنيناها بأيد وإنا لموسعون } أي بقوة ولم يدل ذلك على تميز السماء على بقية المخلوقات</w:t>
      </w:r>
      <w:r w:rsidR="001966FB">
        <w:rPr>
          <w:b w:val="0"/>
          <w:rtl/>
        </w:rPr>
        <w:t xml:space="preserve"> ،</w:t>
      </w:r>
      <w:r w:rsidR="00C01509">
        <w:rPr>
          <w:b w:val="0"/>
          <w:rtl/>
        </w:rPr>
        <w:t xml:space="preserve"> فإن قالوا</w:t>
      </w:r>
      <w:r w:rsidR="001966FB">
        <w:rPr>
          <w:b w:val="0"/>
          <w:rtl/>
        </w:rPr>
        <w:t xml:space="preserve"> :</w:t>
      </w:r>
      <w:r w:rsidR="00C01509">
        <w:rPr>
          <w:b w:val="0"/>
          <w:rtl/>
        </w:rPr>
        <w:t xml:space="preserve"> القدرة لا تثن</w:t>
      </w:r>
      <w:r w:rsidR="001966FB">
        <w:rPr>
          <w:b w:val="0"/>
          <w:rtl/>
        </w:rPr>
        <w:t xml:space="preserve"> ،</w:t>
      </w:r>
      <w:r w:rsidR="00C01509">
        <w:rPr>
          <w:b w:val="0"/>
          <w:rtl/>
        </w:rPr>
        <w:t xml:space="preserve"> وقد قال { بيدي } قلنا بلي قال العربي</w:t>
      </w:r>
      <w:r w:rsidR="001966FB">
        <w:rPr>
          <w:b w:val="0"/>
          <w:rtl/>
        </w:rPr>
        <w:t xml:space="preserve"> :</w:t>
      </w:r>
      <w:r w:rsidR="00C01509">
        <w:rPr>
          <w:b w:val="0"/>
          <w:rtl/>
        </w:rPr>
        <w:t xml:space="preserve"> ليس لي بهذا الأمر يدان</w:t>
      </w:r>
      <w:r w:rsidR="001966FB">
        <w:rPr>
          <w:b w:val="0"/>
          <w:rtl/>
        </w:rPr>
        <w:t xml:space="preserve"> ،</w:t>
      </w:r>
      <w:r w:rsidR="00C01509">
        <w:rPr>
          <w:b w:val="0"/>
          <w:rtl/>
        </w:rPr>
        <w:t xml:space="preserve"> أي ليس لي به قدرة ولا يقصد سوى ذلك</w:t>
      </w:r>
      <w:r w:rsidR="001966FB">
        <w:rPr>
          <w:b w:val="0"/>
          <w:rtl/>
        </w:rPr>
        <w:t xml:space="preserve"> ،</w:t>
      </w:r>
      <w:r w:rsidR="00C01509">
        <w:rPr>
          <w:b w:val="0"/>
          <w:rtl/>
        </w:rPr>
        <w:t xml:space="preserve"> فإن قالوا إنما عبروا بذلك لأن للإنسان يد على الحقيقة</w:t>
      </w:r>
      <w:r w:rsidR="001966FB">
        <w:rPr>
          <w:b w:val="0"/>
          <w:rtl/>
        </w:rPr>
        <w:t xml:space="preserve"> ،</w:t>
      </w:r>
      <w:r w:rsidR="00C01509">
        <w:rPr>
          <w:b w:val="0"/>
          <w:rtl/>
        </w:rPr>
        <w:t xml:space="preserve"> قلنا إذن يلزمنا إثبات اليدين للرحمة {بين يدي رحمته} وللعذاب {بين يدي عذاب شديد } وللنجوى {بين يدي نجواكم صدقة } وفي هذا الإثبات من الجهل باللغة والتلاعب بثوابتها ما فيه ومن قال بذلك فلا ينبغي أن يضيع الوقت معه</w:t>
      </w:r>
      <w:r w:rsidR="001966FB">
        <w:rPr>
          <w:b w:val="0"/>
          <w:rtl/>
        </w:rPr>
        <w:t xml:space="preserve"> ،</w:t>
      </w:r>
      <w:r w:rsidR="00C01509">
        <w:rPr>
          <w:b w:val="0"/>
          <w:rtl/>
        </w:rPr>
        <w:t xml:space="preserve"> فإن أصروا وجادلوا قلنا</w:t>
      </w:r>
      <w:r w:rsidR="001966FB">
        <w:rPr>
          <w:b w:val="0"/>
          <w:rtl/>
        </w:rPr>
        <w:t xml:space="preserve"> :</w:t>
      </w:r>
      <w:r w:rsidR="00C01509">
        <w:rPr>
          <w:b w:val="0"/>
          <w:rtl/>
        </w:rPr>
        <w:t xml:space="preserve">  قال الله تعالي في محكم التنزيل { إن مثل عيسي عند الله كمثل آدم خلقه من تراب ثم قال له كن فيكون </w:t>
      </w:r>
      <w:r w:rsidR="00C01509">
        <w:rPr>
          <w:b w:val="0"/>
          <w:rtl/>
        </w:rPr>
        <w:lastRenderedPageBreak/>
        <w:t>}</w:t>
      </w:r>
      <w:r w:rsidR="001966FB">
        <w:rPr>
          <w:b w:val="0"/>
          <w:rtl/>
        </w:rPr>
        <w:t xml:space="preserve"> ،</w:t>
      </w:r>
      <w:r w:rsidR="00C01509">
        <w:rPr>
          <w:b w:val="0"/>
          <w:rtl/>
        </w:rPr>
        <w:t xml:space="preserve"> فالقرآن نص على أن خلق عيسى كخلق آدم كلاهما بالقدرة المعبر عنها بقوله تعالى { ثم قال له كن فيكون }</w:t>
      </w:r>
      <w:r w:rsidR="001966FB">
        <w:rPr>
          <w:b w:val="0"/>
          <w:rtl/>
        </w:rPr>
        <w:t xml:space="preserve"> ،</w:t>
      </w:r>
      <w:r w:rsidR="00C01509">
        <w:rPr>
          <w:b w:val="0"/>
          <w:rtl/>
        </w:rPr>
        <w:t xml:space="preserve"> فسياق الآية يدل على أن المراد من قوله تعالى { لما خلقت بيدي }  أنه كناية عن غاية الإبداع أي لما أوليته عنايتي وأظهرت فيه عجائب قدرتي وخلقته في أحسن تقويم وعلمته من العلم ما لا يعلمه غيره { وعلم آدم الأسماء كلها }</w:t>
      </w:r>
      <w:r w:rsidR="001966FB">
        <w:rPr>
          <w:b w:val="0"/>
          <w:rtl/>
        </w:rPr>
        <w:t xml:space="preserve"> ،</w:t>
      </w:r>
      <w:r w:rsidR="00C01509">
        <w:rPr>
          <w:b w:val="0"/>
          <w:rtl/>
        </w:rPr>
        <w:t xml:space="preserve"> وفضلته في ذلك كله على غيره من المخلوقين</w:t>
      </w:r>
      <w:r w:rsidR="001966FB">
        <w:rPr>
          <w:b w:val="0"/>
          <w:rtl/>
        </w:rPr>
        <w:t xml:space="preserve"> ،</w:t>
      </w:r>
      <w:r w:rsidR="00C01509">
        <w:rPr>
          <w:b w:val="0"/>
          <w:rtl/>
        </w:rPr>
        <w:t xml:space="preserve"> هذا هو المفهوم من سياق الآيات فلم تسق الآية لإثبات جارحة لله تعالى عن ذلك لأنه نقص يتنزه الأحد الصمد عنه</w:t>
      </w:r>
      <w:r w:rsidR="001966FB">
        <w:rPr>
          <w:b w:val="0"/>
          <w:rtl/>
        </w:rPr>
        <w:t xml:space="preserve"> ،</w:t>
      </w:r>
      <w:r w:rsidR="00C01509">
        <w:rPr>
          <w:b w:val="0"/>
          <w:rtl/>
        </w:rPr>
        <w:t xml:space="preserve"> لأن الجارحة تعني الجزء والتجزؤ يضاد الأحدية التي تعني نفي التبغض ويضاد الصمدية التي تعني كمال الغنى لأن المتجزئ يحتاج إلى جزئه والله تعالى صمد له كمال الصمدية قيوم له كمال القيومية غني له كمال الغنى</w:t>
      </w:r>
      <w:r w:rsidR="001966FB">
        <w:rPr>
          <w:b w:val="0"/>
          <w:rtl/>
        </w:rPr>
        <w:t xml:space="preserve"> ،</w:t>
      </w:r>
      <w:r w:rsidR="00C01509">
        <w:rPr>
          <w:b w:val="0"/>
          <w:rtl/>
        </w:rPr>
        <w:t xml:space="preserve"> على أن بعض علماء أهل السنة والجماعة أثبت بالآيات صفات لله تعالى ليست على هيئة الجارحة وإنما صفات لا نعلمها</w:t>
      </w:r>
      <w:r w:rsidR="001966FB">
        <w:rPr>
          <w:b w:val="0"/>
          <w:rtl/>
        </w:rPr>
        <w:t xml:space="preserve"> ،</w:t>
      </w:r>
      <w:r w:rsidR="00C01509">
        <w:rPr>
          <w:b w:val="0"/>
          <w:rtl/>
        </w:rPr>
        <w:t xml:space="preserve"> وهذا الوجه مقبول ضمناً</w:t>
      </w:r>
      <w:r w:rsidR="001966FB">
        <w:rPr>
          <w:b w:val="0"/>
          <w:rtl/>
        </w:rPr>
        <w:t xml:space="preserve"> ،</w:t>
      </w:r>
      <w:r w:rsidR="00C01509">
        <w:rPr>
          <w:b w:val="0"/>
          <w:rtl/>
        </w:rPr>
        <w:t xml:space="preserve"> وقد استقر قول أكثر الأصوليين على تفسير الآيات بما سيقت لأجله من إثبات معنى معين مع التنزيه وعدم التعرض لإثبات صفات إضافية لا تفيد التعظيم ولا التنزيه</w:t>
      </w:r>
      <w:r w:rsidR="001966FB">
        <w:rPr>
          <w:b w:val="0"/>
          <w:rtl/>
        </w:rPr>
        <w:t xml:space="preserve"> ،</w:t>
      </w:r>
      <w:r w:rsidR="00C01509">
        <w:rPr>
          <w:b w:val="0"/>
          <w:rtl/>
        </w:rPr>
        <w:t xml:space="preserve"> بل قد تدخل إلى التمثيل والتجسيم</w:t>
      </w:r>
      <w:r w:rsidR="001966FB">
        <w:rPr>
          <w:b w:val="0"/>
          <w:rtl/>
        </w:rPr>
        <w:t xml:space="preserve"> ،</w:t>
      </w:r>
      <w:r w:rsidR="00C01509">
        <w:rPr>
          <w:b w:val="0"/>
          <w:rtl/>
        </w:rPr>
        <w:t xml:space="preserve"> قال تعالى { لعلمه الذين يستنبطونه منهم }</w:t>
      </w:r>
      <w:r w:rsidR="001966FB">
        <w:rPr>
          <w:b w:val="0"/>
          <w:rtl/>
        </w:rPr>
        <w:t xml:space="preserve"> ،</w:t>
      </w:r>
      <w:r w:rsidR="00C01509">
        <w:rPr>
          <w:b w:val="0"/>
          <w:rtl/>
        </w:rPr>
        <w:t xml:space="preserve">  وعدم التعرض للمعنى الحقيقي المراد من الآيات المتشابهات لأنه { وما يعلم تأويله إلا الله } { والراسخون في العلم يقولون آمنا به كل من عند ربنا }</w:t>
      </w:r>
      <w:r w:rsidR="001966FB">
        <w:rPr>
          <w:b w:val="0"/>
          <w:rtl/>
        </w:rPr>
        <w:t xml:space="preserve"> ،</w:t>
      </w:r>
      <w:r w:rsidR="00C01509">
        <w:rPr>
          <w:b w:val="0"/>
          <w:rtl/>
        </w:rPr>
        <w:t xml:space="preserve"> فالمتشابه كاليد والوجه ونحو ذلك فظاهره المستعمل في اللغة (( الجارحة )) مستحيل على الباري سبحانه ولا يعلم معناه على القطع إلا الله سبحانه وتعالى وأما العلماء الراسخون فقد اتفقوا على وجوب اعتقاد حقيقة وروده وعلى وجوب تنزيه الباري عن ظاهره المستحيل</w:t>
      </w:r>
      <w:r w:rsidR="001966FB">
        <w:rPr>
          <w:b w:val="0"/>
          <w:rtl/>
        </w:rPr>
        <w:t xml:space="preserve"> ،</w:t>
      </w:r>
    </w:p>
    <w:p w:rsidR="00DC6325" w:rsidRDefault="005F2D94" w:rsidP="00C01509">
      <w:pPr>
        <w:jc w:val="both"/>
        <w:rPr>
          <w:b w:val="0"/>
          <w:rtl/>
        </w:rPr>
      </w:pPr>
      <w:r>
        <w:rPr>
          <w:rFonts w:hint="cs"/>
          <w:bCs/>
          <w:rtl/>
        </w:rPr>
        <w:t xml:space="preserve">[  4  ] : </w:t>
      </w:r>
      <w:r w:rsidR="00C01509" w:rsidRPr="00C01509">
        <w:rPr>
          <w:rFonts w:hint="cs"/>
          <w:bCs/>
          <w:rtl/>
        </w:rPr>
        <w:t>الفرق بين الوجوب العقلي والوجوب السمعي</w:t>
      </w:r>
      <w:r w:rsidR="001966FB">
        <w:rPr>
          <w:rFonts w:hint="cs"/>
          <w:b w:val="0"/>
          <w:rtl/>
        </w:rPr>
        <w:t xml:space="preserve"> :</w:t>
      </w:r>
      <w:r w:rsidR="00C01509">
        <w:rPr>
          <w:rFonts w:hint="cs"/>
          <w:b w:val="0"/>
          <w:rtl/>
        </w:rPr>
        <w:t xml:space="preserve"> </w:t>
      </w:r>
      <w:r w:rsidR="00DC6325">
        <w:rPr>
          <w:rFonts w:hint="cs"/>
          <w:b w:val="0"/>
          <w:rtl/>
        </w:rPr>
        <w:t>[ الحكم العقلي ]</w:t>
      </w:r>
      <w:r w:rsidR="001966FB">
        <w:rPr>
          <w:rFonts w:hint="cs"/>
          <w:b w:val="0"/>
          <w:rtl/>
        </w:rPr>
        <w:t xml:space="preserve"> :</w:t>
      </w:r>
      <w:r w:rsidR="00DC6325">
        <w:rPr>
          <w:rFonts w:hint="cs"/>
          <w:b w:val="0"/>
          <w:rtl/>
        </w:rPr>
        <w:t xml:space="preserve"> ينحصر في ثلاثة أقسام</w:t>
      </w:r>
      <w:r w:rsidR="001966FB">
        <w:rPr>
          <w:rFonts w:hint="cs"/>
          <w:b w:val="0"/>
          <w:rtl/>
        </w:rPr>
        <w:t xml:space="preserve"> :</w:t>
      </w:r>
      <w:r w:rsidR="00DC6325">
        <w:rPr>
          <w:rFonts w:hint="cs"/>
          <w:b w:val="0"/>
          <w:rtl/>
        </w:rPr>
        <w:t xml:space="preserve"> الوجوب والاستحالة والجواز</w:t>
      </w:r>
      <w:r w:rsidR="001966FB">
        <w:rPr>
          <w:rFonts w:hint="cs"/>
          <w:b w:val="0"/>
          <w:rtl/>
        </w:rPr>
        <w:t xml:space="preserve"> ،</w:t>
      </w:r>
      <w:r w:rsidR="00DC6325">
        <w:rPr>
          <w:rFonts w:hint="cs"/>
          <w:b w:val="0"/>
          <w:rtl/>
        </w:rPr>
        <w:t xml:space="preserve"> ومعنى الوجوب العقلي</w:t>
      </w:r>
      <w:r w:rsidR="001966FB">
        <w:rPr>
          <w:rFonts w:hint="cs"/>
          <w:b w:val="0"/>
          <w:rtl/>
        </w:rPr>
        <w:t xml:space="preserve"> :</w:t>
      </w:r>
      <w:r w:rsidR="00DC6325">
        <w:rPr>
          <w:rFonts w:hint="cs"/>
          <w:b w:val="0"/>
          <w:rtl/>
        </w:rPr>
        <w:t xml:space="preserve"> هو ما لا يُتصور في العقل عدمه</w:t>
      </w:r>
      <w:r w:rsidR="001966FB">
        <w:rPr>
          <w:rFonts w:hint="cs"/>
          <w:b w:val="0"/>
          <w:rtl/>
        </w:rPr>
        <w:t xml:space="preserve"> ،</w:t>
      </w:r>
      <w:r w:rsidR="00DC6325">
        <w:rPr>
          <w:rFonts w:hint="cs"/>
          <w:b w:val="0"/>
          <w:rtl/>
        </w:rPr>
        <w:t xml:space="preserve"> والمستحيل العقلي</w:t>
      </w:r>
      <w:r w:rsidR="001966FB">
        <w:rPr>
          <w:rFonts w:hint="cs"/>
          <w:b w:val="0"/>
          <w:rtl/>
        </w:rPr>
        <w:t xml:space="preserve"> :</w:t>
      </w:r>
      <w:r w:rsidR="00DC6325">
        <w:rPr>
          <w:rFonts w:hint="cs"/>
          <w:b w:val="0"/>
          <w:rtl/>
        </w:rPr>
        <w:t xml:space="preserve"> هو ما لا يُتصور في العقل وجوده</w:t>
      </w:r>
      <w:r w:rsidR="001966FB">
        <w:rPr>
          <w:rFonts w:hint="cs"/>
          <w:b w:val="0"/>
          <w:rtl/>
        </w:rPr>
        <w:t xml:space="preserve"> ،</w:t>
      </w:r>
      <w:r w:rsidR="00DC6325">
        <w:rPr>
          <w:rFonts w:hint="cs"/>
          <w:b w:val="0"/>
          <w:rtl/>
        </w:rPr>
        <w:t xml:space="preserve"> والجائز العقلي هو ما يصح وجوده وعدمه</w:t>
      </w:r>
      <w:r w:rsidR="001966FB">
        <w:rPr>
          <w:rFonts w:hint="cs"/>
          <w:b w:val="0"/>
          <w:rtl/>
        </w:rPr>
        <w:t xml:space="preserve"> ،</w:t>
      </w:r>
      <w:r w:rsidR="00DC6325">
        <w:rPr>
          <w:rFonts w:hint="cs"/>
          <w:b w:val="0"/>
          <w:rtl/>
        </w:rPr>
        <w:t xml:space="preserve"> و [ الحكم السمعي ]</w:t>
      </w:r>
      <w:r w:rsidR="001966FB">
        <w:rPr>
          <w:rFonts w:hint="cs"/>
          <w:b w:val="0"/>
          <w:rtl/>
        </w:rPr>
        <w:t xml:space="preserve"> ،</w:t>
      </w:r>
      <w:r w:rsidR="00DC6325">
        <w:rPr>
          <w:rFonts w:hint="cs"/>
          <w:b w:val="0"/>
          <w:rtl/>
        </w:rPr>
        <w:t xml:space="preserve"> قد يكون للوجوب إذا دل الشرع على وجوبه</w:t>
      </w:r>
      <w:r w:rsidR="001966FB">
        <w:rPr>
          <w:rFonts w:hint="cs"/>
          <w:b w:val="0"/>
          <w:rtl/>
        </w:rPr>
        <w:t xml:space="preserve"> ،</w:t>
      </w:r>
      <w:r w:rsidR="00DC6325">
        <w:rPr>
          <w:rFonts w:hint="cs"/>
          <w:b w:val="0"/>
          <w:rtl/>
        </w:rPr>
        <w:t xml:space="preserve"> وقد يكون للجواز إذا دل الشرع على جواز وجوده وعدمه</w:t>
      </w:r>
      <w:r w:rsidR="001966FB">
        <w:rPr>
          <w:rFonts w:hint="cs"/>
          <w:b w:val="0"/>
          <w:rtl/>
        </w:rPr>
        <w:t xml:space="preserve"> ،</w:t>
      </w:r>
      <w:r w:rsidR="00DC6325">
        <w:rPr>
          <w:rFonts w:hint="cs"/>
          <w:b w:val="0"/>
          <w:rtl/>
        </w:rPr>
        <w:t xml:space="preserve"> وقد يكون للاستحالة إذا دل الشرع على استحالته</w:t>
      </w:r>
      <w:r w:rsidR="001966FB">
        <w:rPr>
          <w:rFonts w:hint="cs"/>
          <w:b w:val="0"/>
          <w:rtl/>
        </w:rPr>
        <w:t xml:space="preserve"> ،</w:t>
      </w:r>
      <w:r w:rsidR="00DC6325">
        <w:rPr>
          <w:rFonts w:hint="cs"/>
          <w:b w:val="0"/>
          <w:rtl/>
        </w:rPr>
        <w:t xml:space="preserve">  ( تنبيه )</w:t>
      </w:r>
      <w:r w:rsidR="001966FB">
        <w:rPr>
          <w:rFonts w:hint="cs"/>
          <w:b w:val="0"/>
          <w:rtl/>
        </w:rPr>
        <w:t xml:space="preserve"> :</w:t>
      </w:r>
      <w:r w:rsidR="00DC6325">
        <w:rPr>
          <w:rFonts w:hint="cs"/>
          <w:b w:val="0"/>
          <w:rtl/>
        </w:rPr>
        <w:t xml:space="preserve"> عند تطبيق تلك المصطلحات بدقة لن يكون هناك لبس في تعلم العلم</w:t>
      </w:r>
      <w:r w:rsidR="001966FB">
        <w:rPr>
          <w:rFonts w:hint="cs"/>
          <w:b w:val="0"/>
          <w:rtl/>
        </w:rPr>
        <w:t xml:space="preserve"> ،</w:t>
      </w:r>
      <w:r w:rsidR="00DC6325">
        <w:rPr>
          <w:rFonts w:hint="cs"/>
          <w:b w:val="0"/>
          <w:rtl/>
        </w:rPr>
        <w:t xml:space="preserve"> فإنّه إذا قيل واجب عقلي</w:t>
      </w:r>
      <w:r w:rsidR="001966FB">
        <w:rPr>
          <w:rFonts w:hint="cs"/>
          <w:b w:val="0"/>
          <w:rtl/>
        </w:rPr>
        <w:t xml:space="preserve"> ،</w:t>
      </w:r>
      <w:r w:rsidR="00DC6325">
        <w:rPr>
          <w:rFonts w:hint="cs"/>
          <w:b w:val="0"/>
          <w:rtl/>
        </w:rPr>
        <w:t xml:space="preserve"> فإنّ معناه الذي لا يُتصور في العقل عدمه</w:t>
      </w:r>
      <w:r w:rsidR="001966FB">
        <w:rPr>
          <w:rFonts w:hint="cs"/>
          <w:b w:val="0"/>
          <w:rtl/>
        </w:rPr>
        <w:t xml:space="preserve"> ،</w:t>
      </w:r>
      <w:r w:rsidR="00DC6325">
        <w:rPr>
          <w:rFonts w:hint="cs"/>
          <w:b w:val="0"/>
          <w:rtl/>
        </w:rPr>
        <w:t xml:space="preserve"> وبالتالي فإنّ وجود الله تعالى واجب عقلي لأنّه لا يُتصور في العقل عدمه</w:t>
      </w:r>
      <w:r w:rsidR="001966FB">
        <w:rPr>
          <w:rFonts w:hint="cs"/>
          <w:b w:val="0"/>
          <w:rtl/>
        </w:rPr>
        <w:t xml:space="preserve"> ،</w:t>
      </w:r>
      <w:r w:rsidR="00DC6325">
        <w:rPr>
          <w:rFonts w:hint="cs"/>
          <w:b w:val="0"/>
          <w:rtl/>
        </w:rPr>
        <w:t xml:space="preserve"> إذ وجود جميع تلك المخلوقات والنظام الذي هي فيه يوجب في العقل وجود خالقها الذي أعطى كل شيء خلقه ثم هدى</w:t>
      </w:r>
      <w:r w:rsidR="001966FB">
        <w:rPr>
          <w:rFonts w:hint="cs"/>
          <w:b w:val="0"/>
          <w:rtl/>
        </w:rPr>
        <w:t xml:space="preserve"> ،</w:t>
      </w:r>
      <w:r w:rsidR="00DC6325">
        <w:rPr>
          <w:rFonts w:hint="cs"/>
          <w:b w:val="0"/>
          <w:rtl/>
        </w:rPr>
        <w:t xml:space="preserve">  أما ( الرحمة ) التي يتصف بها الرحمن سبحانه فإنّها واجب سمعي وليس شرعي</w:t>
      </w:r>
      <w:r w:rsidR="001966FB">
        <w:rPr>
          <w:rFonts w:hint="cs"/>
          <w:b w:val="0"/>
          <w:rtl/>
        </w:rPr>
        <w:t xml:space="preserve"> ،</w:t>
      </w:r>
      <w:r w:rsidR="00DC6325">
        <w:rPr>
          <w:rFonts w:hint="cs"/>
          <w:b w:val="0"/>
          <w:rtl/>
        </w:rPr>
        <w:t xml:space="preserve"> وتعريفه كما ذكرنا هو الذي دل الشرع على وجوبه</w:t>
      </w:r>
      <w:r w:rsidR="001966FB">
        <w:rPr>
          <w:rFonts w:hint="cs"/>
          <w:b w:val="0"/>
          <w:rtl/>
        </w:rPr>
        <w:t xml:space="preserve"> ،</w:t>
      </w:r>
      <w:r w:rsidR="00DC6325">
        <w:rPr>
          <w:rFonts w:hint="cs"/>
          <w:b w:val="0"/>
          <w:rtl/>
        </w:rPr>
        <w:t xml:space="preserve"> وقد أعلمنا الله تعالى بتلك الصفة بقوله تعالى</w:t>
      </w:r>
      <w:r w:rsidR="001966FB">
        <w:rPr>
          <w:rFonts w:hint="cs"/>
          <w:b w:val="0"/>
          <w:rtl/>
        </w:rPr>
        <w:t xml:space="preserve"> :</w:t>
      </w:r>
      <w:r w:rsidR="00DC6325">
        <w:rPr>
          <w:rFonts w:hint="cs"/>
          <w:b w:val="0"/>
          <w:rtl/>
        </w:rPr>
        <w:t xml:space="preserve"> { اعْلَمُوا أَنَّ اللَّهَ شَدِيدُ الْعِقَابِ وَأَنَّ اللَّهَ غَفُورٌ رَحِيمٌ } [  المائدة</w:t>
      </w:r>
      <w:r w:rsidR="001966FB">
        <w:rPr>
          <w:rFonts w:hint="cs"/>
          <w:b w:val="0"/>
          <w:rtl/>
        </w:rPr>
        <w:t xml:space="preserve"> :</w:t>
      </w:r>
      <w:r w:rsidR="00DC6325">
        <w:rPr>
          <w:rFonts w:hint="cs"/>
          <w:b w:val="0"/>
          <w:rtl/>
        </w:rPr>
        <w:t xml:space="preserve"> 98 ]</w:t>
      </w:r>
      <w:r w:rsidR="001966FB">
        <w:rPr>
          <w:rFonts w:hint="cs"/>
          <w:b w:val="0"/>
          <w:rtl/>
        </w:rPr>
        <w:t xml:space="preserve"> ،</w:t>
      </w:r>
      <w:r w:rsidR="00DC6325">
        <w:rPr>
          <w:rFonts w:hint="cs"/>
          <w:b w:val="0"/>
          <w:rtl/>
        </w:rPr>
        <w:t xml:space="preserve"> </w:t>
      </w:r>
      <w:r w:rsidR="00DC6325">
        <w:rPr>
          <w:rFonts w:hint="cs"/>
          <w:b w:val="0"/>
          <w:rtl/>
        </w:rPr>
        <w:lastRenderedPageBreak/>
        <w:t>فليس الواجب السمعي ما لا يُتصور عدمه</w:t>
      </w:r>
      <w:r w:rsidR="001966FB">
        <w:rPr>
          <w:rFonts w:hint="cs"/>
          <w:b w:val="0"/>
          <w:rtl/>
        </w:rPr>
        <w:t xml:space="preserve"> ،</w:t>
      </w:r>
      <w:r w:rsidR="00DC6325">
        <w:rPr>
          <w:rFonts w:hint="cs"/>
          <w:b w:val="0"/>
          <w:rtl/>
        </w:rPr>
        <w:t xml:space="preserve"> فإنّ الله تعالى كما هو الرحمن الرحيم</w:t>
      </w:r>
      <w:r w:rsidR="001966FB">
        <w:rPr>
          <w:rFonts w:hint="cs"/>
          <w:b w:val="0"/>
          <w:rtl/>
        </w:rPr>
        <w:t xml:space="preserve"> ،</w:t>
      </w:r>
      <w:r w:rsidR="00DC6325">
        <w:rPr>
          <w:rFonts w:hint="cs"/>
          <w:b w:val="0"/>
          <w:rtl/>
        </w:rPr>
        <w:t xml:space="preserve"> فإنّه شديد العقاب</w:t>
      </w:r>
      <w:r w:rsidR="001966FB">
        <w:rPr>
          <w:rFonts w:hint="cs"/>
          <w:b w:val="0"/>
          <w:rtl/>
        </w:rPr>
        <w:t xml:space="preserve"> ،</w:t>
      </w:r>
      <w:r w:rsidR="00DC6325">
        <w:rPr>
          <w:rFonts w:hint="cs"/>
          <w:b w:val="0"/>
          <w:rtl/>
        </w:rPr>
        <w:t xml:space="preserve"> ولكن الواجب السمعي هو ما دل الشرع على وجوبه</w:t>
      </w:r>
      <w:r w:rsidR="001966FB">
        <w:rPr>
          <w:rFonts w:hint="cs"/>
          <w:b w:val="0"/>
          <w:rtl/>
        </w:rPr>
        <w:t xml:space="preserve"> ،</w:t>
      </w:r>
      <w:r w:rsidR="00DC6325">
        <w:rPr>
          <w:rFonts w:hint="cs"/>
          <w:b w:val="0"/>
          <w:rtl/>
        </w:rPr>
        <w:t xml:space="preserve"> ومن ذلك نعرف خطأ غير المتخصص عندما يخلط بين الواجب العقلي والواجب السمعي</w:t>
      </w:r>
      <w:r w:rsidR="001966FB">
        <w:rPr>
          <w:rFonts w:hint="cs"/>
          <w:b w:val="0"/>
          <w:rtl/>
        </w:rPr>
        <w:t xml:space="preserve"> ،</w:t>
      </w:r>
      <w:r w:rsidR="00DC6325">
        <w:rPr>
          <w:rFonts w:hint="cs"/>
          <w:b w:val="0"/>
          <w:rtl/>
        </w:rPr>
        <w:t xml:space="preserve"> ويتهم السادة الأشاعرة أو السادة الماتريدية المتخصصين في العقيدة على منهاج اهل السنّة والجماعة بأنّهم أثبتوا سبع صفات وألغوا بقيتها</w:t>
      </w:r>
      <w:r w:rsidR="001966FB">
        <w:rPr>
          <w:rFonts w:hint="cs"/>
          <w:b w:val="0"/>
          <w:rtl/>
        </w:rPr>
        <w:t xml:space="preserve"> ،</w:t>
      </w:r>
      <w:r w:rsidR="00DC6325">
        <w:rPr>
          <w:rFonts w:hint="cs"/>
          <w:b w:val="0"/>
          <w:rtl/>
        </w:rPr>
        <w:t xml:space="preserve"> وحاشاهم من ذلك</w:t>
      </w:r>
      <w:r w:rsidR="001966FB">
        <w:rPr>
          <w:rFonts w:hint="cs"/>
          <w:b w:val="0"/>
          <w:rtl/>
        </w:rPr>
        <w:t xml:space="preserve"> ،</w:t>
      </w:r>
      <w:r w:rsidR="00DC6325">
        <w:rPr>
          <w:rFonts w:hint="cs"/>
          <w:b w:val="0"/>
          <w:rtl/>
        </w:rPr>
        <w:t xml:space="preserve"> فإنّهم يتكلمون على الواجب العقلي الذي لا يُتصور في العقل عدمه</w:t>
      </w:r>
      <w:r w:rsidR="001966FB">
        <w:rPr>
          <w:rFonts w:hint="cs"/>
          <w:b w:val="0"/>
          <w:rtl/>
        </w:rPr>
        <w:t xml:space="preserve"> ،</w:t>
      </w:r>
      <w:r w:rsidR="00DC6325">
        <w:rPr>
          <w:rFonts w:hint="cs"/>
          <w:b w:val="0"/>
          <w:rtl/>
        </w:rPr>
        <w:t xml:space="preserve"> وأما عند حديثهم على الواجب السمعي فإنّهم يجعلون جميع الأسماء الحسنى تدل على صفات واجبة لله تعالى</w:t>
      </w:r>
      <w:r w:rsidR="001966FB">
        <w:rPr>
          <w:rFonts w:hint="cs"/>
          <w:b w:val="0"/>
          <w:rtl/>
        </w:rPr>
        <w:t xml:space="preserve"> ،</w:t>
      </w:r>
      <w:r w:rsidR="00DC6325">
        <w:rPr>
          <w:rFonts w:hint="cs"/>
          <w:b w:val="0"/>
          <w:rtl/>
        </w:rPr>
        <w:t xml:space="preserve"> والمشكلة تكمن في تشغيب الحشوي على تلك المدارس المؤصلة الراسخة في العلم</w:t>
      </w:r>
      <w:r w:rsidR="001966FB">
        <w:rPr>
          <w:rFonts w:hint="cs"/>
          <w:b w:val="0"/>
          <w:rtl/>
        </w:rPr>
        <w:t xml:space="preserve"> ،</w:t>
      </w:r>
      <w:r w:rsidR="00DC6325">
        <w:rPr>
          <w:rFonts w:hint="cs"/>
          <w:b w:val="0"/>
          <w:rtl/>
        </w:rPr>
        <w:t xml:space="preserve"> </w:t>
      </w:r>
    </w:p>
    <w:p w:rsidR="00A43386" w:rsidRDefault="00D13575" w:rsidP="001952B4">
      <w:pPr>
        <w:jc w:val="both"/>
        <w:rPr>
          <w:rtl/>
          <w:lang w:bidi="ar-EG"/>
        </w:rPr>
      </w:pPr>
      <w:r w:rsidRPr="00A43386">
        <w:rPr>
          <w:rFonts w:hint="cs"/>
          <w:bCs/>
          <w:rtl/>
        </w:rPr>
        <w:t xml:space="preserve">[  </w:t>
      </w:r>
      <w:r w:rsidR="005F2D94">
        <w:rPr>
          <w:rFonts w:hint="cs"/>
          <w:bCs/>
          <w:rtl/>
        </w:rPr>
        <w:t>5</w:t>
      </w:r>
      <w:r w:rsidRPr="00A43386">
        <w:rPr>
          <w:rFonts w:hint="cs"/>
          <w:bCs/>
          <w:rtl/>
        </w:rPr>
        <w:t xml:space="preserve">  ]</w:t>
      </w:r>
      <w:r w:rsidR="001966FB">
        <w:rPr>
          <w:rFonts w:hint="cs"/>
          <w:bCs/>
          <w:rtl/>
        </w:rPr>
        <w:t xml:space="preserve"> :</w:t>
      </w:r>
      <w:r w:rsidRPr="00A43386">
        <w:rPr>
          <w:rFonts w:hint="cs"/>
          <w:bCs/>
          <w:rtl/>
        </w:rPr>
        <w:t xml:space="preserve"> </w:t>
      </w:r>
      <w:r w:rsidR="000B10FA" w:rsidRPr="00A43386">
        <w:rPr>
          <w:rFonts w:hint="cs"/>
          <w:bCs/>
          <w:rtl/>
        </w:rPr>
        <w:t xml:space="preserve">الواجـــب </w:t>
      </w:r>
      <w:r w:rsidR="00DC6325">
        <w:rPr>
          <w:rFonts w:hint="cs"/>
          <w:bCs/>
          <w:rtl/>
        </w:rPr>
        <w:t xml:space="preserve">العقلي </w:t>
      </w:r>
      <w:r w:rsidR="000B10FA" w:rsidRPr="00A43386">
        <w:rPr>
          <w:rFonts w:hint="cs"/>
          <w:bCs/>
          <w:rtl/>
        </w:rPr>
        <w:t>في حق الله تعالى</w:t>
      </w:r>
      <w:r w:rsidR="001966FB">
        <w:rPr>
          <w:rFonts w:hint="cs"/>
          <w:bCs/>
          <w:rtl/>
        </w:rPr>
        <w:t xml:space="preserve"> :</w:t>
      </w:r>
      <w:r w:rsidR="00A43386">
        <w:rPr>
          <w:rFonts w:hint="cs"/>
          <w:bCs/>
          <w:rtl/>
        </w:rPr>
        <w:t xml:space="preserve">  </w:t>
      </w:r>
      <w:r w:rsidR="00B04553">
        <w:rPr>
          <w:b w:val="0"/>
          <w:rtl/>
          <w:lang w:bidi="ar-EG"/>
        </w:rPr>
        <w:t>يجب لله تعالى كل كمال يليق بذاته تقدس وتعالى</w:t>
      </w:r>
      <w:r w:rsidR="001966FB">
        <w:rPr>
          <w:b w:val="0"/>
          <w:rtl/>
          <w:lang w:bidi="ar-EG"/>
        </w:rPr>
        <w:t xml:space="preserve"> ،</w:t>
      </w:r>
      <w:r w:rsidR="00B04553">
        <w:rPr>
          <w:b w:val="0"/>
          <w:rtl/>
          <w:lang w:bidi="ar-EG"/>
        </w:rPr>
        <w:t xml:space="preserve"> وكمالات الله تعالى لا تتناهى</w:t>
      </w:r>
      <w:r w:rsidR="001966FB">
        <w:rPr>
          <w:b w:val="0"/>
          <w:rtl/>
          <w:lang w:bidi="ar-EG"/>
        </w:rPr>
        <w:t xml:space="preserve"> ،</w:t>
      </w:r>
      <w:r w:rsidR="00B04553">
        <w:rPr>
          <w:b w:val="0"/>
          <w:rtl/>
          <w:lang w:bidi="ar-EG"/>
        </w:rPr>
        <w:t xml:space="preserve"> ولا يحصرها العد ولا يحيط بها علمنا المحدود</w:t>
      </w:r>
      <w:r w:rsidR="001966FB">
        <w:rPr>
          <w:b w:val="0"/>
          <w:rtl/>
          <w:lang w:bidi="ar-EG"/>
        </w:rPr>
        <w:t xml:space="preserve"> ،</w:t>
      </w:r>
      <w:r w:rsidR="00B04553">
        <w:rPr>
          <w:b w:val="0"/>
          <w:rtl/>
          <w:lang w:bidi="ar-EG"/>
        </w:rPr>
        <w:t xml:space="preserve"> فيجب أن نؤمن بأن كل كمال يليق بذات الله تعالى واجب له</w:t>
      </w:r>
      <w:r w:rsidR="001966FB">
        <w:rPr>
          <w:b w:val="0"/>
          <w:rtl/>
          <w:lang w:bidi="ar-EG"/>
        </w:rPr>
        <w:t xml:space="preserve"> ،</w:t>
      </w:r>
      <w:r w:rsidR="00B04553">
        <w:rPr>
          <w:b w:val="0"/>
          <w:rtl/>
          <w:lang w:bidi="ar-EG"/>
        </w:rPr>
        <w:t xml:space="preserve"> وأن كمالاته سبحانه لا تتناهى</w:t>
      </w:r>
      <w:r w:rsidR="001966FB">
        <w:rPr>
          <w:b w:val="0"/>
          <w:rtl/>
          <w:lang w:bidi="ar-EG"/>
        </w:rPr>
        <w:t xml:space="preserve"> ،</w:t>
      </w:r>
      <w:r w:rsidR="00B04553">
        <w:rPr>
          <w:b w:val="0"/>
          <w:rtl/>
        </w:rPr>
        <w:t xml:space="preserve"> وأصول تلك الكمالات كما ثبتت بالعقل الصريح والنقل الصحيح</w:t>
      </w:r>
      <w:r w:rsidR="001966FB">
        <w:rPr>
          <w:b w:val="0"/>
          <w:rtl/>
        </w:rPr>
        <w:t xml:space="preserve"> :</w:t>
      </w:r>
      <w:r w:rsidR="00B04553">
        <w:rPr>
          <w:b w:val="0"/>
          <w:rtl/>
        </w:rPr>
        <w:t xml:space="preserve"> </w:t>
      </w:r>
      <w:r w:rsidR="00B04553">
        <w:rPr>
          <w:b w:val="0"/>
          <w:bCs/>
          <w:rtl/>
        </w:rPr>
        <w:t>( أ ) الوجود</w:t>
      </w:r>
      <w:r w:rsidR="001966FB">
        <w:rPr>
          <w:b w:val="0"/>
          <w:bCs/>
          <w:rtl/>
        </w:rPr>
        <w:t xml:space="preserve"> :</w:t>
      </w:r>
      <w:r w:rsidR="00B04553">
        <w:rPr>
          <w:b w:val="0"/>
          <w:rtl/>
        </w:rPr>
        <w:t xml:space="preserve"> </w:t>
      </w:r>
      <w:r w:rsidR="00B04553">
        <w:rPr>
          <w:b w:val="0"/>
          <w:rtl/>
          <w:lang w:bidi="ar-EG"/>
        </w:rPr>
        <w:t>وهو صفة ثبوتية يدل الوصف بها على نفس الذات</w:t>
      </w:r>
      <w:r w:rsidR="001966FB">
        <w:rPr>
          <w:b w:val="0"/>
          <w:rtl/>
          <w:lang w:bidi="ar-EG"/>
        </w:rPr>
        <w:t xml:space="preserve"> ،</w:t>
      </w:r>
      <w:r w:rsidR="00B04553">
        <w:rPr>
          <w:b w:val="0"/>
          <w:rtl/>
          <w:lang w:bidi="ar-EG"/>
        </w:rPr>
        <w:t xml:space="preserve"> والمقصود بها إثبات وجود الله تعالى</w:t>
      </w:r>
      <w:r w:rsidR="001966FB">
        <w:rPr>
          <w:b w:val="0"/>
          <w:rtl/>
          <w:lang w:bidi="ar-EG"/>
        </w:rPr>
        <w:t xml:space="preserve"> ،</w:t>
      </w:r>
      <w:r w:rsidR="00B04553">
        <w:rPr>
          <w:b w:val="0"/>
          <w:rtl/>
          <w:lang w:bidi="ar-EG"/>
        </w:rPr>
        <w:t xml:space="preserve"> وأنه موجود</w:t>
      </w:r>
      <w:r w:rsidR="001966FB">
        <w:rPr>
          <w:b w:val="0"/>
          <w:rtl/>
          <w:lang w:bidi="ar-EG"/>
        </w:rPr>
        <w:t xml:space="preserve"> ،</w:t>
      </w:r>
      <w:r w:rsidR="00B04553">
        <w:rPr>
          <w:b w:val="0"/>
          <w:rtl/>
          <w:lang w:bidi="ar-EG"/>
        </w:rPr>
        <w:t xml:space="preserve"> وأنه واجب الوجود</w:t>
      </w:r>
      <w:r w:rsidR="001966FB">
        <w:rPr>
          <w:b w:val="0"/>
          <w:rtl/>
          <w:lang w:bidi="ar-EG"/>
        </w:rPr>
        <w:t xml:space="preserve"> ،</w:t>
      </w:r>
      <w:r w:rsidR="00B04553">
        <w:rPr>
          <w:b w:val="0"/>
          <w:rtl/>
          <w:lang w:bidi="ar-EG"/>
        </w:rPr>
        <w:t xml:space="preserve"> </w:t>
      </w:r>
      <w:r w:rsidR="00B04553">
        <w:rPr>
          <w:b w:val="0"/>
          <w:bCs/>
          <w:rtl/>
          <w:lang w:bidi="ar-EG"/>
        </w:rPr>
        <w:t>وضده</w:t>
      </w:r>
      <w:r w:rsidR="00B04553">
        <w:rPr>
          <w:b w:val="0"/>
          <w:rtl/>
          <w:lang w:bidi="ar-EG"/>
        </w:rPr>
        <w:t xml:space="preserve"> العدم</w:t>
      </w:r>
      <w:r w:rsidR="001966FB">
        <w:rPr>
          <w:b w:val="0"/>
          <w:rtl/>
          <w:lang w:bidi="ar-EG"/>
        </w:rPr>
        <w:t xml:space="preserve"> ،</w:t>
      </w:r>
      <w:r w:rsidR="00B04553">
        <w:rPr>
          <w:b w:val="0"/>
          <w:rtl/>
          <w:lang w:bidi="ar-EG"/>
        </w:rPr>
        <w:t xml:space="preserve"> ودليل الوجود </w:t>
      </w:r>
      <w:r w:rsidR="00BD5E9C">
        <w:rPr>
          <w:rFonts w:hint="cs"/>
          <w:b w:val="0"/>
          <w:rtl/>
          <w:lang w:bidi="ar-EG"/>
        </w:rPr>
        <w:t xml:space="preserve">: </w:t>
      </w:r>
      <w:r w:rsidR="00BD5E9C">
        <w:rPr>
          <w:b w:val="0"/>
          <w:rtl/>
        </w:rPr>
        <w:t>وإذا كان العالم حادثا بعد ما تقرر عدمه فلا بد له من محدث إذ لا يتصور في العقل انتقاله من العدم الذي كان عليه إلى الوجود الطارئ بلا سبب</w:t>
      </w:r>
      <w:r w:rsidR="00BD5E9C">
        <w:rPr>
          <w:rFonts w:hint="cs"/>
          <w:b w:val="0"/>
          <w:rtl/>
        </w:rPr>
        <w:t xml:space="preserve"> ، وقد ايده الشرع بقوله تعالى : </w:t>
      </w:r>
      <w:r w:rsidR="00B04553">
        <w:rPr>
          <w:b w:val="0"/>
          <w:rtl/>
          <w:lang w:bidi="ar-EG"/>
        </w:rPr>
        <w:t>{ ذَلِكُمُ اللّهُ رَبُّكُمْ لا إِلَهَ إِلاَّ هُوَ خَالِقُ كُلِّ شَيْءٍ فَاعْبُدُوهُ } [ الأنعام</w:t>
      </w:r>
      <w:r w:rsidR="001966FB">
        <w:rPr>
          <w:b w:val="0"/>
          <w:rtl/>
          <w:lang w:bidi="ar-EG"/>
        </w:rPr>
        <w:t xml:space="preserve"> :</w:t>
      </w:r>
      <w:r w:rsidR="00B04553">
        <w:rPr>
          <w:b w:val="0"/>
          <w:rtl/>
          <w:lang w:bidi="ar-EG"/>
        </w:rPr>
        <w:t xml:space="preserve"> 102 ]</w:t>
      </w:r>
      <w:r w:rsidR="001966FB">
        <w:rPr>
          <w:b w:val="0"/>
          <w:rtl/>
          <w:lang w:bidi="ar-EG"/>
        </w:rPr>
        <w:t xml:space="preserve"> ،</w:t>
      </w:r>
      <w:r w:rsidR="00B04553">
        <w:rPr>
          <w:b w:val="0"/>
          <w:rtl/>
          <w:lang w:bidi="ar-EG"/>
        </w:rPr>
        <w:t xml:space="preserve"> وقوله تعالى</w:t>
      </w:r>
      <w:r w:rsidR="001966FB">
        <w:rPr>
          <w:b w:val="0"/>
          <w:rtl/>
          <w:lang w:bidi="ar-EG"/>
        </w:rPr>
        <w:t xml:space="preserve"> :</w:t>
      </w:r>
      <w:r w:rsidR="00B04553">
        <w:rPr>
          <w:b w:val="0"/>
          <w:rtl/>
          <w:lang w:bidi="ar-EG"/>
        </w:rPr>
        <w:t xml:space="preserve"> { وَخَلَقَ كُلَّ شَيْءٍ فَقَدَّرَهُ تَقْدِيرًا</w:t>
      </w:r>
      <w:r w:rsidR="00B04553">
        <w:rPr>
          <w:b w:val="0"/>
          <w:rtl/>
          <w:lang w:bidi="ar-KW"/>
        </w:rPr>
        <w:t xml:space="preserve"> } [ الفرقان</w:t>
      </w:r>
      <w:r w:rsidR="001966FB">
        <w:rPr>
          <w:b w:val="0"/>
          <w:rtl/>
          <w:lang w:bidi="ar-KW"/>
        </w:rPr>
        <w:t xml:space="preserve"> :</w:t>
      </w:r>
      <w:r w:rsidR="00B04553">
        <w:rPr>
          <w:b w:val="0"/>
          <w:rtl/>
          <w:lang w:bidi="ar-KW"/>
        </w:rPr>
        <w:t xml:space="preserve"> 2 ]</w:t>
      </w:r>
      <w:r w:rsidR="001966FB">
        <w:rPr>
          <w:b w:val="0"/>
          <w:rtl/>
          <w:lang w:bidi="ar-KW"/>
        </w:rPr>
        <w:t xml:space="preserve"> ،</w:t>
      </w:r>
      <w:r w:rsidR="00B04553">
        <w:rPr>
          <w:b w:val="0"/>
          <w:rtl/>
          <w:lang w:bidi="ar-KW"/>
        </w:rPr>
        <w:t xml:space="preserve"> </w:t>
      </w:r>
      <w:r w:rsidR="00B04553">
        <w:rPr>
          <w:b w:val="0"/>
          <w:bCs/>
          <w:rtl/>
          <w:lang w:bidi="ar-KW"/>
        </w:rPr>
        <w:t xml:space="preserve">( ب ) </w:t>
      </w:r>
      <w:r w:rsidR="00B04553">
        <w:rPr>
          <w:b w:val="0"/>
          <w:bCs/>
          <w:lang w:bidi="ar-KW"/>
        </w:rPr>
        <w:t xml:space="preserve"> </w:t>
      </w:r>
      <w:r w:rsidR="00B04553">
        <w:rPr>
          <w:b w:val="0"/>
          <w:bCs/>
          <w:rtl/>
          <w:lang w:bidi="ar-EG"/>
        </w:rPr>
        <w:t>القدم</w:t>
      </w:r>
      <w:r w:rsidR="001966FB">
        <w:rPr>
          <w:b w:val="0"/>
          <w:bCs/>
          <w:rtl/>
          <w:lang w:bidi="ar-EG"/>
        </w:rPr>
        <w:t xml:space="preserve"> :</w:t>
      </w:r>
      <w:r w:rsidR="00B04553">
        <w:rPr>
          <w:b w:val="0"/>
          <w:bCs/>
          <w:rtl/>
          <w:lang w:bidi="ar-EG"/>
        </w:rPr>
        <w:t xml:space="preserve"> </w:t>
      </w:r>
      <w:r w:rsidR="00B04553">
        <w:rPr>
          <w:b w:val="0"/>
          <w:rtl/>
          <w:lang w:bidi="ar-EG"/>
        </w:rPr>
        <w:t xml:space="preserve"> ومعناه عدم أولية وجوده تعالى</w:t>
      </w:r>
      <w:r w:rsidR="001966FB">
        <w:rPr>
          <w:b w:val="0"/>
          <w:rtl/>
          <w:lang w:bidi="ar-EG"/>
        </w:rPr>
        <w:t xml:space="preserve"> ،</w:t>
      </w:r>
      <w:r w:rsidR="00B04553">
        <w:rPr>
          <w:b w:val="0"/>
          <w:rtl/>
        </w:rPr>
        <w:t xml:space="preserve"> </w:t>
      </w:r>
      <w:r w:rsidR="00B04553">
        <w:rPr>
          <w:b w:val="0"/>
          <w:rtl/>
          <w:lang w:bidi="ar-EG"/>
        </w:rPr>
        <w:t xml:space="preserve">فوجود الله </w:t>
      </w:r>
      <w:r w:rsidR="00B04553">
        <w:rPr>
          <w:b w:val="0"/>
          <w:lang w:bidi="ar-EG"/>
        </w:rPr>
        <w:t>–</w:t>
      </w:r>
      <w:r w:rsidR="00B04553">
        <w:rPr>
          <w:b w:val="0"/>
          <w:rtl/>
        </w:rPr>
        <w:t xml:space="preserve">تعالى </w:t>
      </w:r>
      <w:r w:rsidR="00B04553">
        <w:rPr>
          <w:b w:val="0"/>
          <w:rtl/>
          <w:lang w:bidi="ar-EG"/>
        </w:rPr>
        <w:t>لا أول له</w:t>
      </w:r>
      <w:r w:rsidR="001966FB">
        <w:rPr>
          <w:b w:val="0"/>
          <w:rtl/>
          <w:lang w:bidi="ar-EG"/>
        </w:rPr>
        <w:t xml:space="preserve"> ،</w:t>
      </w:r>
      <w:r w:rsidR="00B04553">
        <w:rPr>
          <w:b w:val="0"/>
          <w:rtl/>
        </w:rPr>
        <w:t xml:space="preserve"> </w:t>
      </w:r>
      <w:r w:rsidR="00B04553">
        <w:rPr>
          <w:b w:val="0"/>
          <w:rtl/>
          <w:lang w:bidi="ar-EG"/>
        </w:rPr>
        <w:t>فلم يسبق بعدم</w:t>
      </w:r>
      <w:r w:rsidR="001966FB">
        <w:rPr>
          <w:b w:val="0"/>
          <w:rtl/>
          <w:lang w:bidi="ar-EG"/>
        </w:rPr>
        <w:t xml:space="preserve"> ،</w:t>
      </w:r>
      <w:r w:rsidR="00B04553">
        <w:rPr>
          <w:b w:val="0"/>
          <w:rtl/>
          <w:lang w:bidi="ar-EG"/>
        </w:rPr>
        <w:t xml:space="preserve"> وضده الحدوث</w:t>
      </w:r>
      <w:r w:rsidR="001966FB">
        <w:rPr>
          <w:b w:val="0"/>
          <w:rtl/>
        </w:rPr>
        <w:t xml:space="preserve"> ،</w:t>
      </w:r>
      <w:r w:rsidR="00B04553">
        <w:rPr>
          <w:b w:val="0"/>
          <w:rtl/>
        </w:rPr>
        <w:t xml:space="preserve"> ودليل ( القدم ) </w:t>
      </w:r>
      <w:r w:rsidR="00BD5E9C">
        <w:rPr>
          <w:rFonts w:hint="cs"/>
          <w:b w:val="0"/>
          <w:rtl/>
        </w:rPr>
        <w:t xml:space="preserve">، أنّه </w:t>
      </w:r>
      <w:r w:rsidR="00BD5E9C">
        <w:rPr>
          <w:b w:val="0"/>
          <w:rtl/>
        </w:rPr>
        <w:t>يجب أن يكون محدث العالم قديما أي لا أولية لوجوده وإلا لافتقر إلى محدث ويلزم التسلسل فيؤدي إلى فراغ ما لا نهاية له أو الدور فيؤدي إلى تقدم الشيء على نقسه وكلاهما مستحيل لا يعقل ،</w:t>
      </w:r>
      <w:r w:rsidR="00BD5E9C">
        <w:rPr>
          <w:rFonts w:hint="cs"/>
          <w:b w:val="0"/>
          <w:rtl/>
        </w:rPr>
        <w:t xml:space="preserve"> وقد أيده الشرع بقوله تعالى : </w:t>
      </w:r>
      <w:r w:rsidR="00B04553">
        <w:rPr>
          <w:b w:val="0"/>
          <w:rtl/>
        </w:rPr>
        <w:t>{ هُوَ الْأَوَّلُ وَالْآخِرُ } [ الحديد</w:t>
      </w:r>
      <w:r w:rsidR="001966FB">
        <w:rPr>
          <w:b w:val="0"/>
          <w:rtl/>
        </w:rPr>
        <w:t xml:space="preserve"> :</w:t>
      </w:r>
      <w:r w:rsidR="00B04553">
        <w:rPr>
          <w:b w:val="0"/>
          <w:rtl/>
        </w:rPr>
        <w:t xml:space="preserve"> 3 }</w:t>
      </w:r>
      <w:r w:rsidR="001966FB">
        <w:rPr>
          <w:b w:val="0"/>
          <w:rtl/>
        </w:rPr>
        <w:t xml:space="preserve"> ،</w:t>
      </w:r>
      <w:r w:rsidR="00B04553">
        <w:rPr>
          <w:b w:val="0"/>
          <w:rtl/>
        </w:rPr>
        <w:t xml:space="preserve"> مع قوله صلى الله عليه وسلم</w:t>
      </w:r>
      <w:r w:rsidR="001966FB">
        <w:rPr>
          <w:b w:val="0"/>
          <w:rtl/>
        </w:rPr>
        <w:t xml:space="preserve"> :</w:t>
      </w:r>
      <w:r w:rsidR="00B04553">
        <w:rPr>
          <w:b w:val="0"/>
          <w:rtl/>
        </w:rPr>
        <w:t xml:space="preserve"> (( اللهم أنت الأوَّلُ فليس قبلَك شيء</w:t>
      </w:r>
      <w:r w:rsidR="001966FB">
        <w:rPr>
          <w:b w:val="0"/>
          <w:rtl/>
        </w:rPr>
        <w:t xml:space="preserve"> ،</w:t>
      </w:r>
      <w:r w:rsidR="00B04553">
        <w:rPr>
          <w:b w:val="0"/>
          <w:rtl/>
        </w:rPr>
        <w:t xml:space="preserve"> وأنت الآخِر فليس بعدَك شيء ))  [ أخرجه مسلم ]</w:t>
      </w:r>
      <w:r w:rsidR="001966FB">
        <w:rPr>
          <w:b w:val="0"/>
          <w:rtl/>
        </w:rPr>
        <w:t xml:space="preserve"> ،</w:t>
      </w:r>
      <w:r w:rsidR="00B04553">
        <w:rPr>
          <w:b w:val="0"/>
          <w:rtl/>
        </w:rPr>
        <w:t xml:space="preserve"> ( ت ) البقاء</w:t>
      </w:r>
      <w:r w:rsidR="001966FB">
        <w:rPr>
          <w:b w:val="0"/>
          <w:rtl/>
        </w:rPr>
        <w:t xml:space="preserve"> :</w:t>
      </w:r>
      <w:r w:rsidR="00B04553">
        <w:rPr>
          <w:b w:val="0"/>
          <w:rtl/>
        </w:rPr>
        <w:t xml:space="preserve"> </w:t>
      </w:r>
      <w:r w:rsidR="00B04553">
        <w:rPr>
          <w:b w:val="0"/>
          <w:rtl/>
          <w:lang w:bidi="ar-EG"/>
        </w:rPr>
        <w:t>ومعناه</w:t>
      </w:r>
      <w:r w:rsidR="00B04553">
        <w:rPr>
          <w:b w:val="0"/>
          <w:rtl/>
        </w:rPr>
        <w:t xml:space="preserve">  ع</w:t>
      </w:r>
      <w:r w:rsidR="00B04553">
        <w:rPr>
          <w:b w:val="0"/>
          <w:rtl/>
          <w:lang w:bidi="ar-EG"/>
        </w:rPr>
        <w:t xml:space="preserve">دم آخرية وجوده </w:t>
      </w:r>
      <w:r w:rsidR="00B04553">
        <w:rPr>
          <w:b w:val="0"/>
          <w:rtl/>
        </w:rPr>
        <w:t>تعالى</w:t>
      </w:r>
      <w:r w:rsidR="001966FB">
        <w:rPr>
          <w:b w:val="0"/>
          <w:rtl/>
        </w:rPr>
        <w:t xml:space="preserve"> ،</w:t>
      </w:r>
      <w:r w:rsidR="00B04553">
        <w:rPr>
          <w:b w:val="0"/>
          <w:rtl/>
        </w:rPr>
        <w:t xml:space="preserve"> </w:t>
      </w:r>
      <w:r w:rsidR="00B04553">
        <w:rPr>
          <w:b w:val="0"/>
          <w:rtl/>
          <w:lang w:bidi="ar-EG"/>
        </w:rPr>
        <w:t>فوجود الله لا آخر له فلا يلحقه عدم</w:t>
      </w:r>
      <w:r w:rsidR="001966FB">
        <w:rPr>
          <w:b w:val="0"/>
          <w:rtl/>
          <w:lang w:bidi="ar-EG"/>
        </w:rPr>
        <w:t xml:space="preserve"> ،</w:t>
      </w:r>
      <w:r w:rsidR="00B04553">
        <w:rPr>
          <w:b w:val="0"/>
          <w:rtl/>
          <w:lang w:bidi="ar-EG"/>
        </w:rPr>
        <w:t xml:space="preserve"> وضده الفناء</w:t>
      </w:r>
      <w:r w:rsidR="001966FB">
        <w:rPr>
          <w:b w:val="0"/>
          <w:rtl/>
        </w:rPr>
        <w:t xml:space="preserve"> ،</w:t>
      </w:r>
      <w:r w:rsidR="00B04553">
        <w:rPr>
          <w:b w:val="0"/>
          <w:rtl/>
        </w:rPr>
        <w:t xml:space="preserve"> </w:t>
      </w:r>
      <w:r w:rsidR="00B04553">
        <w:rPr>
          <w:b w:val="0"/>
          <w:lang w:bidi="ar-EG"/>
        </w:rPr>
        <w:t xml:space="preserve"> </w:t>
      </w:r>
      <w:r w:rsidR="00B04553">
        <w:rPr>
          <w:b w:val="0"/>
          <w:rtl/>
        </w:rPr>
        <w:t>ودليل ( البقاء ) قوله تعالى</w:t>
      </w:r>
      <w:r w:rsidR="001966FB">
        <w:rPr>
          <w:b w:val="0"/>
          <w:rtl/>
        </w:rPr>
        <w:t xml:space="preserve"> :</w:t>
      </w:r>
      <w:r w:rsidR="00B04553">
        <w:rPr>
          <w:b w:val="0"/>
          <w:rtl/>
        </w:rPr>
        <w:t xml:space="preserve"> { هُوَ الْأَوَّلُ وَالْآخِرُ } [ الحديد</w:t>
      </w:r>
      <w:r w:rsidR="001966FB">
        <w:rPr>
          <w:b w:val="0"/>
          <w:rtl/>
        </w:rPr>
        <w:t xml:space="preserve"> :</w:t>
      </w:r>
      <w:r w:rsidR="00B04553">
        <w:rPr>
          <w:b w:val="0"/>
          <w:rtl/>
        </w:rPr>
        <w:t xml:space="preserve"> 3 }</w:t>
      </w:r>
      <w:r w:rsidR="001966FB">
        <w:rPr>
          <w:b w:val="0"/>
          <w:rtl/>
        </w:rPr>
        <w:t xml:space="preserve"> ،</w:t>
      </w:r>
      <w:r w:rsidR="00B04553">
        <w:rPr>
          <w:b w:val="0"/>
          <w:rtl/>
        </w:rPr>
        <w:t xml:space="preserve"> مع قوله صلى الله عليه وسلم</w:t>
      </w:r>
      <w:r w:rsidR="001966FB">
        <w:rPr>
          <w:b w:val="0"/>
          <w:rtl/>
        </w:rPr>
        <w:t xml:space="preserve"> :</w:t>
      </w:r>
      <w:r w:rsidR="00B04553">
        <w:rPr>
          <w:b w:val="0"/>
          <w:rtl/>
        </w:rPr>
        <w:t xml:space="preserve"> (( اللهم أنت الأوَّلُ فليس قبلَك شيء</w:t>
      </w:r>
      <w:r w:rsidR="001966FB">
        <w:rPr>
          <w:b w:val="0"/>
          <w:rtl/>
        </w:rPr>
        <w:t xml:space="preserve"> ،</w:t>
      </w:r>
      <w:r w:rsidR="00B04553">
        <w:rPr>
          <w:b w:val="0"/>
          <w:rtl/>
        </w:rPr>
        <w:t xml:space="preserve"> وأنت الآخِر فليس بعدَك شيء ))  [ أخرجه مسلم ]</w:t>
      </w:r>
      <w:r w:rsidR="001966FB">
        <w:rPr>
          <w:b w:val="0"/>
          <w:rtl/>
        </w:rPr>
        <w:t xml:space="preserve"> ،</w:t>
      </w:r>
      <w:r w:rsidR="00B04553">
        <w:rPr>
          <w:b w:val="0"/>
          <w:rtl/>
        </w:rPr>
        <w:t xml:space="preserve"> وقوله تعالى</w:t>
      </w:r>
      <w:r w:rsidR="001966FB">
        <w:rPr>
          <w:b w:val="0"/>
          <w:rtl/>
        </w:rPr>
        <w:t xml:space="preserve"> :</w:t>
      </w:r>
      <w:r w:rsidR="00B04553">
        <w:rPr>
          <w:b w:val="0"/>
          <w:rtl/>
        </w:rPr>
        <w:t xml:space="preserve"> { </w:t>
      </w:r>
      <w:r w:rsidR="00B04553">
        <w:rPr>
          <w:b w:val="0"/>
          <w:rtl/>
          <w:lang w:bidi="ar-EG"/>
        </w:rPr>
        <w:t>كُلُّ شَيْءٍ هَالِكٌ إِلا وَجْهَهُ</w:t>
      </w:r>
      <w:r w:rsidR="00B04553">
        <w:rPr>
          <w:b w:val="0"/>
          <w:rtl/>
        </w:rPr>
        <w:t xml:space="preserve"> } [ </w:t>
      </w:r>
      <w:r w:rsidR="00B04553">
        <w:rPr>
          <w:b w:val="0"/>
          <w:rtl/>
          <w:lang w:bidi="ar-EG"/>
        </w:rPr>
        <w:t>القصص</w:t>
      </w:r>
      <w:r w:rsidR="001966FB">
        <w:rPr>
          <w:b w:val="0"/>
          <w:rtl/>
        </w:rPr>
        <w:t xml:space="preserve"> :</w:t>
      </w:r>
      <w:r w:rsidR="00B04553">
        <w:rPr>
          <w:b w:val="0"/>
          <w:rtl/>
        </w:rPr>
        <w:t xml:space="preserve"> 88 ]</w:t>
      </w:r>
      <w:r w:rsidR="001966FB">
        <w:rPr>
          <w:b w:val="0"/>
          <w:rtl/>
        </w:rPr>
        <w:t xml:space="preserve"> ،</w:t>
      </w:r>
      <w:r w:rsidR="00B04553">
        <w:rPr>
          <w:b w:val="0"/>
          <w:rtl/>
        </w:rPr>
        <w:t xml:space="preserve"> وقوله تعالى</w:t>
      </w:r>
      <w:r w:rsidR="001966FB">
        <w:rPr>
          <w:b w:val="0"/>
          <w:rtl/>
        </w:rPr>
        <w:t xml:space="preserve"> :</w:t>
      </w:r>
      <w:r w:rsidR="00B04553">
        <w:rPr>
          <w:b w:val="0"/>
          <w:rtl/>
        </w:rPr>
        <w:t xml:space="preserve"> { </w:t>
      </w:r>
      <w:r w:rsidR="00B04553">
        <w:rPr>
          <w:b w:val="0"/>
          <w:rtl/>
          <w:lang w:bidi="ar-EG"/>
        </w:rPr>
        <w:t xml:space="preserve">كُلُّ مَنْ عَلَيْهَا فَانٍ </w:t>
      </w:r>
      <w:r w:rsidR="00B04553">
        <w:rPr>
          <w:b w:val="0"/>
          <w:lang w:bidi="ar-EG"/>
        </w:rPr>
        <w:t>*</w:t>
      </w:r>
      <w:r w:rsidR="00B04553">
        <w:rPr>
          <w:rFonts w:hint="cs"/>
          <w:b w:val="0"/>
          <w:rtl/>
          <w:lang w:bidi="ar-EG"/>
        </w:rPr>
        <w:t>وَيَبْقَى وَجْهُ رَبِّكَ ذُو الْجَلالِ وَالإِكْرَامِ</w:t>
      </w:r>
      <w:r w:rsidR="00B04553">
        <w:rPr>
          <w:b w:val="0"/>
          <w:rtl/>
        </w:rPr>
        <w:t xml:space="preserve"> } [ الرحمن</w:t>
      </w:r>
      <w:r w:rsidR="001966FB">
        <w:rPr>
          <w:b w:val="0"/>
          <w:rtl/>
        </w:rPr>
        <w:t xml:space="preserve"> :</w:t>
      </w:r>
      <w:r w:rsidR="00B04553">
        <w:rPr>
          <w:b w:val="0"/>
          <w:rtl/>
        </w:rPr>
        <w:t xml:space="preserve"> 26</w:t>
      </w:r>
      <w:r w:rsidR="001966FB">
        <w:rPr>
          <w:b w:val="0"/>
          <w:rtl/>
        </w:rPr>
        <w:t xml:space="preserve"> ،</w:t>
      </w:r>
      <w:r w:rsidR="00B04553">
        <w:rPr>
          <w:b w:val="0"/>
          <w:rtl/>
        </w:rPr>
        <w:t xml:space="preserve"> 27 ]</w:t>
      </w:r>
      <w:r w:rsidR="001966FB">
        <w:rPr>
          <w:b w:val="0"/>
          <w:rtl/>
        </w:rPr>
        <w:t xml:space="preserve"> ،</w:t>
      </w:r>
      <w:r w:rsidR="00B04553">
        <w:rPr>
          <w:b w:val="0"/>
          <w:rtl/>
        </w:rPr>
        <w:t xml:space="preserve"> </w:t>
      </w:r>
      <w:r w:rsidR="00B04553" w:rsidRPr="001952B4">
        <w:rPr>
          <w:bCs/>
          <w:rtl/>
        </w:rPr>
        <w:t xml:space="preserve">( ث ) </w:t>
      </w:r>
      <w:r w:rsidR="00B04553" w:rsidRPr="001952B4">
        <w:rPr>
          <w:bCs/>
          <w:rtl/>
          <w:lang w:bidi="ar-EG"/>
        </w:rPr>
        <w:t>المخالفة للحوادث</w:t>
      </w:r>
      <w:r w:rsidR="001966FB">
        <w:rPr>
          <w:b w:val="0"/>
          <w:rtl/>
          <w:lang w:bidi="ar-EG"/>
        </w:rPr>
        <w:t xml:space="preserve"> ،</w:t>
      </w:r>
      <w:r w:rsidR="00B04553">
        <w:rPr>
          <w:b w:val="0"/>
          <w:rtl/>
          <w:lang w:bidi="ar-EG"/>
        </w:rPr>
        <w:t xml:space="preserve"> ومعناه عدم </w:t>
      </w:r>
      <w:r w:rsidR="00B04553">
        <w:rPr>
          <w:b w:val="0"/>
          <w:rtl/>
        </w:rPr>
        <w:t>مماثله الله تعالى لشيء من خلقه لا في ذاته ولا في صفاته</w:t>
      </w:r>
      <w:r w:rsidR="001966FB">
        <w:rPr>
          <w:b w:val="0"/>
          <w:rtl/>
        </w:rPr>
        <w:t xml:space="preserve"> ،</w:t>
      </w:r>
      <w:r w:rsidR="00B04553">
        <w:rPr>
          <w:b w:val="0"/>
          <w:rtl/>
        </w:rPr>
        <w:t xml:space="preserve"> </w:t>
      </w:r>
      <w:r w:rsidR="00B04553">
        <w:rPr>
          <w:b w:val="0"/>
          <w:rtl/>
        </w:rPr>
        <w:lastRenderedPageBreak/>
        <w:t>منزه عن الجسمية والحد والمقدار والجارحة والأجزاء</w:t>
      </w:r>
      <w:r w:rsidR="001966FB">
        <w:rPr>
          <w:b w:val="0"/>
          <w:rtl/>
        </w:rPr>
        <w:t xml:space="preserve"> ،</w:t>
      </w:r>
      <w:r w:rsidR="00B04553">
        <w:rPr>
          <w:b w:val="0"/>
          <w:rtl/>
          <w:lang w:bidi="ar-EG"/>
        </w:rPr>
        <w:t xml:space="preserve"> </w:t>
      </w:r>
      <w:r w:rsidR="00B04553">
        <w:rPr>
          <w:b w:val="0"/>
          <w:lang w:bidi="ar-EG"/>
        </w:rPr>
        <w:t xml:space="preserve">  </w:t>
      </w:r>
      <w:r w:rsidR="00B04553">
        <w:rPr>
          <w:rFonts w:hint="cs"/>
          <w:b w:val="0"/>
          <w:bCs/>
          <w:rtl/>
          <w:lang w:bidi="ar-EG"/>
        </w:rPr>
        <w:t>وضدها</w:t>
      </w:r>
      <w:r w:rsidR="00B04553">
        <w:rPr>
          <w:rFonts w:hint="cs"/>
          <w:b w:val="0"/>
          <w:rtl/>
          <w:lang w:bidi="ar-EG"/>
        </w:rPr>
        <w:t xml:space="preserve"> المماثلة</w:t>
      </w:r>
      <w:r w:rsidR="001966FB">
        <w:rPr>
          <w:rFonts w:hint="cs"/>
          <w:b w:val="0"/>
          <w:rtl/>
          <w:lang w:bidi="ar-EG"/>
        </w:rPr>
        <w:t xml:space="preserve"> </w:t>
      </w:r>
      <w:r w:rsidR="00DE45A5">
        <w:rPr>
          <w:rFonts w:hint="cs"/>
          <w:b w:val="0"/>
          <w:rtl/>
          <w:lang w:bidi="ar-EG"/>
        </w:rPr>
        <w:t>..</w:t>
      </w:r>
      <w:r w:rsidR="00B04553">
        <w:rPr>
          <w:b w:val="0"/>
          <w:rtl/>
          <w:lang w:bidi="ar-KW"/>
        </w:rPr>
        <w:t xml:space="preserve"> ودليل ( مخالفة الحوادث ) </w:t>
      </w:r>
      <w:r w:rsidR="00B04553">
        <w:rPr>
          <w:b w:val="0"/>
          <w:color w:val="000000"/>
          <w:rtl/>
        </w:rPr>
        <w:t>قول الله تعالى {</w:t>
      </w:r>
      <w:r w:rsidR="00B04553">
        <w:rPr>
          <w:b w:val="0"/>
          <w:bCs/>
          <w:color w:val="000000"/>
          <w:rtl/>
        </w:rPr>
        <w:t>ليس كمثلِه شيء}</w:t>
      </w:r>
      <w:r w:rsidR="00B04553">
        <w:rPr>
          <w:b w:val="0"/>
          <w:color w:val="000000"/>
          <w:rtl/>
        </w:rPr>
        <w:t xml:space="preserve"> [سورة الشورى</w:t>
      </w:r>
      <w:r w:rsidR="001966FB">
        <w:rPr>
          <w:b w:val="0"/>
          <w:color w:val="000000"/>
          <w:rtl/>
        </w:rPr>
        <w:t xml:space="preserve"> :</w:t>
      </w:r>
      <w:r w:rsidR="00B04553">
        <w:rPr>
          <w:b w:val="0"/>
          <w:color w:val="000000"/>
          <w:rtl/>
        </w:rPr>
        <w:t>11]</w:t>
      </w:r>
      <w:r w:rsidR="001966FB">
        <w:rPr>
          <w:b w:val="0"/>
          <w:color w:val="000000"/>
          <w:rtl/>
        </w:rPr>
        <w:t xml:space="preserve"> ،</w:t>
      </w:r>
      <w:r w:rsidR="00B04553">
        <w:rPr>
          <w:b w:val="0"/>
          <w:color w:val="000000"/>
          <w:rtl/>
        </w:rPr>
        <w:t xml:space="preserve"> وفي هذه الآية نفي المشابهة والمماثلة بين الله تعالى وخلقه ومعناه أن الله تعالى لا يشبه شيئًا من خلقه بوجه من الوجوه</w:t>
      </w:r>
      <w:r w:rsidR="001966FB">
        <w:rPr>
          <w:b w:val="0"/>
          <w:color w:val="000000"/>
          <w:rtl/>
        </w:rPr>
        <w:t xml:space="preserve"> ،</w:t>
      </w:r>
      <w:r w:rsidR="00B04553">
        <w:rPr>
          <w:b w:val="0"/>
          <w:color w:val="000000"/>
          <w:rtl/>
        </w:rPr>
        <w:t xml:space="preserve"> فلا يشبه وجوده وجود شيء من خلقه</w:t>
      </w:r>
      <w:r w:rsidR="001966FB">
        <w:rPr>
          <w:b w:val="0"/>
          <w:color w:val="000000"/>
          <w:rtl/>
        </w:rPr>
        <w:t xml:space="preserve"> ،</w:t>
      </w:r>
      <w:r w:rsidR="00B04553">
        <w:rPr>
          <w:b w:val="0"/>
          <w:color w:val="000000"/>
          <w:rtl/>
        </w:rPr>
        <w:t xml:space="preserve"> وقوله تعالى</w:t>
      </w:r>
      <w:r w:rsidR="001966FB">
        <w:rPr>
          <w:b w:val="0"/>
          <w:color w:val="000000"/>
          <w:rtl/>
        </w:rPr>
        <w:t xml:space="preserve"> :</w:t>
      </w:r>
      <w:r w:rsidR="00B04553">
        <w:rPr>
          <w:b w:val="0"/>
          <w:bCs/>
          <w:color w:val="000000"/>
          <w:rtl/>
        </w:rPr>
        <w:t>(وللهِ المثَلُ الأعلى)</w:t>
      </w:r>
      <w:r w:rsidR="00B04553">
        <w:rPr>
          <w:b w:val="0"/>
          <w:color w:val="000000"/>
          <w:rtl/>
        </w:rPr>
        <w:t xml:space="preserve"> [سورة النحل</w:t>
      </w:r>
      <w:r w:rsidR="001966FB">
        <w:rPr>
          <w:b w:val="0"/>
          <w:color w:val="000000"/>
          <w:rtl/>
        </w:rPr>
        <w:t xml:space="preserve"> :</w:t>
      </w:r>
      <w:r w:rsidR="00B04553">
        <w:rPr>
          <w:b w:val="0"/>
          <w:color w:val="000000"/>
          <w:rtl/>
        </w:rPr>
        <w:t>60] أي الوصف الذي لا يشبه وصف غيره</w:t>
      </w:r>
      <w:r w:rsidR="001966FB">
        <w:rPr>
          <w:b w:val="0"/>
          <w:color w:val="000000"/>
          <w:rtl/>
        </w:rPr>
        <w:t xml:space="preserve"> ،</w:t>
      </w:r>
      <w:r w:rsidR="00B04553">
        <w:rPr>
          <w:b w:val="0"/>
          <w:color w:val="000000"/>
          <w:rtl/>
        </w:rPr>
        <w:t xml:space="preserve"> والوجود الذي لا يشبه وجود المخلوقين</w:t>
      </w:r>
      <w:r w:rsidR="001966FB">
        <w:rPr>
          <w:b w:val="0"/>
          <w:color w:val="000000"/>
          <w:rtl/>
        </w:rPr>
        <w:t xml:space="preserve"> ،</w:t>
      </w:r>
      <w:r w:rsidR="00B04553">
        <w:rPr>
          <w:b w:val="0"/>
          <w:color w:val="000000"/>
          <w:rtl/>
        </w:rPr>
        <w:t xml:space="preserve"> وقوله تعالى</w:t>
      </w:r>
      <w:r w:rsidR="001966FB">
        <w:rPr>
          <w:b w:val="0"/>
          <w:color w:val="000000"/>
          <w:rtl/>
        </w:rPr>
        <w:t xml:space="preserve"> :</w:t>
      </w:r>
      <w:r w:rsidR="00B04553">
        <w:rPr>
          <w:b w:val="0"/>
          <w:bCs/>
          <w:color w:val="000000"/>
          <w:rtl/>
        </w:rPr>
        <w:t>{فلا تضربوا للهِ الأمثال}</w:t>
      </w:r>
      <w:r w:rsidR="00B04553">
        <w:rPr>
          <w:b w:val="0"/>
          <w:color w:val="000000"/>
          <w:rtl/>
        </w:rPr>
        <w:t xml:space="preserve"> [سورة النحل</w:t>
      </w:r>
      <w:r w:rsidR="001966FB">
        <w:rPr>
          <w:b w:val="0"/>
          <w:color w:val="000000"/>
          <w:rtl/>
        </w:rPr>
        <w:t xml:space="preserve"> :</w:t>
      </w:r>
      <w:r w:rsidR="00B04553">
        <w:rPr>
          <w:b w:val="0"/>
          <w:color w:val="000000"/>
          <w:rtl/>
        </w:rPr>
        <w:t>74]</w:t>
      </w:r>
      <w:r w:rsidR="001966FB">
        <w:rPr>
          <w:b w:val="0"/>
          <w:color w:val="000000"/>
          <w:rtl/>
        </w:rPr>
        <w:t xml:space="preserve"> ،</w:t>
      </w:r>
      <w:r w:rsidR="00B04553">
        <w:rPr>
          <w:b w:val="0"/>
          <w:color w:val="000000"/>
          <w:rtl/>
        </w:rPr>
        <w:t xml:space="preserve"> أي لا تجعلوا لله الشبيهَ والمِثْل فإن اللهَ تعالى لا شبيه له ولا مثيل له</w:t>
      </w:r>
      <w:r w:rsidR="001966FB">
        <w:rPr>
          <w:b w:val="0"/>
          <w:color w:val="000000"/>
          <w:rtl/>
        </w:rPr>
        <w:t xml:space="preserve"> ،</w:t>
      </w:r>
      <w:r w:rsidR="00B04553">
        <w:rPr>
          <w:b w:val="0"/>
          <w:color w:val="000000"/>
          <w:rtl/>
        </w:rPr>
        <w:t xml:space="preserve"> لا في وجوده ولا في ذاته ولا في صفاته ولا في أفعاله سبحانه</w:t>
      </w:r>
      <w:r w:rsidR="001966FB">
        <w:rPr>
          <w:b w:val="0"/>
          <w:color w:val="000000"/>
          <w:rtl/>
        </w:rPr>
        <w:t xml:space="preserve"> ،</w:t>
      </w:r>
      <w:r w:rsidR="00B04553">
        <w:rPr>
          <w:b w:val="0"/>
          <w:color w:val="000000"/>
          <w:rtl/>
        </w:rPr>
        <w:t xml:space="preserve"> وقوله تعالى</w:t>
      </w:r>
      <w:r w:rsidR="001966FB">
        <w:rPr>
          <w:b w:val="0"/>
          <w:color w:val="000000"/>
          <w:rtl/>
        </w:rPr>
        <w:t xml:space="preserve"> :</w:t>
      </w:r>
      <w:r w:rsidR="00B04553">
        <w:rPr>
          <w:b w:val="0"/>
          <w:bCs/>
          <w:color w:val="000000"/>
          <w:rtl/>
        </w:rPr>
        <w:t>{ هل تعلمُ لهُ سميًّا }</w:t>
      </w:r>
      <w:r w:rsidR="00B04553">
        <w:rPr>
          <w:b w:val="0"/>
          <w:color w:val="000000"/>
          <w:rtl/>
        </w:rPr>
        <w:t xml:space="preserve"> [سورة مريم</w:t>
      </w:r>
      <w:r w:rsidR="001966FB">
        <w:rPr>
          <w:b w:val="0"/>
          <w:color w:val="000000"/>
          <w:rtl/>
        </w:rPr>
        <w:t xml:space="preserve"> :</w:t>
      </w:r>
      <w:r w:rsidR="00B04553">
        <w:rPr>
          <w:b w:val="0"/>
          <w:color w:val="000000"/>
          <w:rtl/>
        </w:rPr>
        <w:t>65] أي مِثلاً</w:t>
      </w:r>
      <w:r w:rsidR="001966FB">
        <w:rPr>
          <w:b w:val="0"/>
          <w:color w:val="000000"/>
          <w:rtl/>
        </w:rPr>
        <w:t xml:space="preserve"> ،</w:t>
      </w:r>
      <w:r w:rsidR="00B04553">
        <w:rPr>
          <w:b w:val="0"/>
          <w:color w:val="000000"/>
          <w:rtl/>
        </w:rPr>
        <w:t xml:space="preserve"> فالله تعالى لا مِثْلَ له ولا شبيه ولا نظير</w:t>
      </w:r>
      <w:r w:rsidR="001966FB">
        <w:rPr>
          <w:b w:val="0"/>
          <w:color w:val="000000"/>
          <w:rtl/>
        </w:rPr>
        <w:t xml:space="preserve"> ،</w:t>
      </w:r>
      <w:r w:rsidR="00B04553">
        <w:rPr>
          <w:b w:val="0"/>
          <w:color w:val="000000"/>
          <w:rtl/>
        </w:rPr>
        <w:t xml:space="preserve"> فوجوده سبحانه لا يشبه وجود خلقه وذاتُه لا يشبه الذواتِ ولا صفاتُه تشبه الصفاتِ</w:t>
      </w:r>
      <w:r w:rsidR="001966FB">
        <w:rPr>
          <w:b w:val="0"/>
          <w:color w:val="000000"/>
          <w:rtl/>
        </w:rPr>
        <w:t xml:space="preserve"> ،</w:t>
      </w:r>
      <w:r w:rsidR="00B04553">
        <w:rPr>
          <w:b w:val="0"/>
          <w:color w:val="000000"/>
          <w:rtl/>
        </w:rPr>
        <w:t xml:space="preserve"> وقوله تعالى</w:t>
      </w:r>
      <w:r w:rsidR="001966FB">
        <w:rPr>
          <w:b w:val="0"/>
          <w:color w:val="000000"/>
          <w:rtl/>
        </w:rPr>
        <w:t xml:space="preserve"> :</w:t>
      </w:r>
      <w:r w:rsidR="00B04553">
        <w:rPr>
          <w:b w:val="0"/>
          <w:bCs/>
          <w:color w:val="000000"/>
          <w:rtl/>
        </w:rPr>
        <w:t>{ وَلَمْ يَكُن لَّهُ كُفُوًا أَحَدٌ }</w:t>
      </w:r>
      <w:r w:rsidR="00B04553">
        <w:rPr>
          <w:b w:val="0"/>
          <w:color w:val="000000"/>
          <w:rtl/>
        </w:rPr>
        <w:t xml:space="preserve"> [سورة الإخلاص</w:t>
      </w:r>
      <w:r w:rsidR="001966FB">
        <w:rPr>
          <w:b w:val="0"/>
          <w:color w:val="000000"/>
          <w:rtl/>
        </w:rPr>
        <w:t xml:space="preserve"> :</w:t>
      </w:r>
      <w:r w:rsidR="00B04553">
        <w:rPr>
          <w:b w:val="0"/>
          <w:color w:val="000000"/>
          <w:rtl/>
        </w:rPr>
        <w:t xml:space="preserve"> 4] أي لا نظير له بوجه من الوجوه</w:t>
      </w:r>
      <w:r w:rsidR="001966FB">
        <w:rPr>
          <w:b w:val="0"/>
          <w:color w:val="000000"/>
          <w:rtl/>
        </w:rPr>
        <w:t xml:space="preserve"> ،</w:t>
      </w:r>
      <w:r w:rsidR="00B04553">
        <w:rPr>
          <w:b w:val="0"/>
          <w:color w:val="000000"/>
          <w:rtl/>
        </w:rPr>
        <w:t xml:space="preserve"> ولا كفء له ولا شبيه لا في وجوده ولا في ذاته ولا في صفاته ولا في أفعاله سبحانه</w:t>
      </w:r>
      <w:r w:rsidR="001966FB">
        <w:rPr>
          <w:b w:val="0"/>
          <w:color w:val="000000"/>
          <w:rtl/>
        </w:rPr>
        <w:t xml:space="preserve"> ،</w:t>
      </w:r>
      <w:r w:rsidR="00B04553">
        <w:rPr>
          <w:b w:val="0"/>
          <w:color w:val="000000"/>
          <w:rtl/>
        </w:rPr>
        <w:t xml:space="preserve"> وقوله تعالى</w:t>
      </w:r>
      <w:r w:rsidR="001966FB">
        <w:rPr>
          <w:b w:val="0"/>
          <w:color w:val="000000"/>
          <w:rtl/>
        </w:rPr>
        <w:t xml:space="preserve"> :</w:t>
      </w:r>
      <w:r w:rsidR="00B04553">
        <w:rPr>
          <w:b w:val="0"/>
          <w:bCs/>
          <w:color w:val="000000"/>
          <w:rtl/>
        </w:rPr>
        <w:t>{</w:t>
      </w:r>
      <w:r w:rsidR="00B04553">
        <w:rPr>
          <w:b w:val="0"/>
          <w:color w:val="000000"/>
          <w:rtl/>
        </w:rPr>
        <w:t xml:space="preserve"> </w:t>
      </w:r>
      <w:r w:rsidR="00B04553">
        <w:rPr>
          <w:b w:val="0"/>
          <w:bCs/>
          <w:color w:val="000000"/>
          <w:rtl/>
        </w:rPr>
        <w:t>سُبْحَانَهُ وَتَعَالَى عَمَّا يَصِفُونَ</w:t>
      </w:r>
      <w:r w:rsidR="00B04553">
        <w:rPr>
          <w:b w:val="0"/>
          <w:color w:val="000000"/>
          <w:rtl/>
        </w:rPr>
        <w:t>} [سورة الأنعام</w:t>
      </w:r>
      <w:r w:rsidR="001966FB">
        <w:rPr>
          <w:b w:val="0"/>
          <w:color w:val="000000"/>
          <w:rtl/>
        </w:rPr>
        <w:t xml:space="preserve"> :</w:t>
      </w:r>
      <w:r w:rsidR="00B04553">
        <w:rPr>
          <w:b w:val="0"/>
          <w:color w:val="000000"/>
          <w:rtl/>
        </w:rPr>
        <w:t>100] تنزيه وتقديس لله تعالى عن كل وصف يخطر ببال بشر لأنه ليس كمثله شيء ولا نعلم له سميا</w:t>
      </w:r>
      <w:r w:rsidR="001966FB">
        <w:rPr>
          <w:b w:val="0"/>
          <w:color w:val="000000"/>
          <w:rtl/>
        </w:rPr>
        <w:t xml:space="preserve"> ،</w:t>
      </w:r>
      <w:r w:rsidR="00B04553">
        <w:rPr>
          <w:b w:val="0"/>
          <w:color w:val="000000"/>
          <w:rtl/>
        </w:rPr>
        <w:t xml:space="preserve"> وقوله تعالى</w:t>
      </w:r>
      <w:r w:rsidR="001966FB">
        <w:rPr>
          <w:b w:val="0"/>
          <w:color w:val="000000"/>
          <w:rtl/>
        </w:rPr>
        <w:t xml:space="preserve"> :</w:t>
      </w:r>
      <w:r w:rsidR="00B04553">
        <w:rPr>
          <w:b w:val="0"/>
          <w:bCs/>
          <w:color w:val="000000"/>
          <w:rtl/>
        </w:rPr>
        <w:t xml:space="preserve"> {</w:t>
      </w:r>
      <w:r w:rsidR="00B04553">
        <w:rPr>
          <w:b w:val="0"/>
          <w:color w:val="000000"/>
          <w:rtl/>
        </w:rPr>
        <w:t xml:space="preserve"> </w:t>
      </w:r>
      <w:r w:rsidR="00B04553">
        <w:rPr>
          <w:b w:val="0"/>
          <w:bCs/>
          <w:color w:val="000000"/>
          <w:rtl/>
        </w:rPr>
        <w:t>لَا تُدْرِكُهُ الْأَبْصَارُ وَهُوَ يُدْرِكُ الْأَبْصَارَ وَهُوَ اللَّطِيفُ الْخَبِيرُ }</w:t>
      </w:r>
      <w:r w:rsidR="00B04553">
        <w:rPr>
          <w:b w:val="0"/>
          <w:color w:val="000000"/>
          <w:rtl/>
        </w:rPr>
        <w:t>[سورة الأنعام</w:t>
      </w:r>
      <w:r w:rsidR="001966FB">
        <w:rPr>
          <w:b w:val="0"/>
          <w:color w:val="000000"/>
          <w:rtl/>
        </w:rPr>
        <w:t xml:space="preserve"> :</w:t>
      </w:r>
      <w:r w:rsidR="00B04553">
        <w:rPr>
          <w:b w:val="0"/>
          <w:color w:val="000000"/>
          <w:rtl/>
        </w:rPr>
        <w:t xml:space="preserve"> 103 ]</w:t>
      </w:r>
      <w:r w:rsidR="001966FB">
        <w:rPr>
          <w:b w:val="0"/>
          <w:color w:val="000000"/>
          <w:rtl/>
        </w:rPr>
        <w:t xml:space="preserve"> ،</w:t>
      </w:r>
      <w:r w:rsidR="00B04553">
        <w:rPr>
          <w:b w:val="0"/>
          <w:color w:val="000000"/>
          <w:rtl/>
        </w:rPr>
        <w:t xml:space="preserve"> ] </w:t>
      </w:r>
      <w:r w:rsidR="00B04553">
        <w:rPr>
          <w:b w:val="0"/>
          <w:color w:val="FF0000"/>
          <w:rtl/>
        </w:rPr>
        <w:t xml:space="preserve"> </w:t>
      </w:r>
      <w:r w:rsidR="00B04553">
        <w:rPr>
          <w:b w:val="0"/>
          <w:color w:val="000000"/>
          <w:rtl/>
        </w:rPr>
        <w:t>ولو كان له مثيل لأدركته الأبصار ولكنه سبحانه لطيف لا يُدرك</w:t>
      </w:r>
      <w:r w:rsidR="001966FB">
        <w:rPr>
          <w:b w:val="0"/>
          <w:color w:val="000000"/>
          <w:rtl/>
        </w:rPr>
        <w:t xml:space="preserve"> ،</w:t>
      </w:r>
      <w:r w:rsidR="00B04553">
        <w:rPr>
          <w:b w:val="0"/>
          <w:color w:val="000000"/>
          <w:rtl/>
        </w:rPr>
        <w:t xml:space="preserve"> وقوله تعالى</w:t>
      </w:r>
      <w:r w:rsidR="001966FB">
        <w:rPr>
          <w:b w:val="0"/>
          <w:color w:val="000000"/>
          <w:rtl/>
        </w:rPr>
        <w:t xml:space="preserve"> :</w:t>
      </w:r>
      <w:r w:rsidR="00B04553">
        <w:rPr>
          <w:b w:val="0"/>
          <w:bCs/>
          <w:color w:val="000000"/>
          <w:rtl/>
        </w:rPr>
        <w:t xml:space="preserve"> { وَلَا يُحِيطُونَ بِهِ عِلْمًا }</w:t>
      </w:r>
      <w:r w:rsidR="00B04553">
        <w:rPr>
          <w:b w:val="0"/>
          <w:color w:val="FF0000"/>
          <w:rtl/>
        </w:rPr>
        <w:t xml:space="preserve"> </w:t>
      </w:r>
      <w:r w:rsidR="00B04553">
        <w:rPr>
          <w:b w:val="0"/>
          <w:color w:val="000000"/>
          <w:rtl/>
        </w:rPr>
        <w:t>[سورة طه</w:t>
      </w:r>
      <w:r w:rsidR="001966FB">
        <w:rPr>
          <w:b w:val="0"/>
          <w:color w:val="000000"/>
          <w:rtl/>
        </w:rPr>
        <w:t xml:space="preserve"> :</w:t>
      </w:r>
      <w:r w:rsidR="00B04553">
        <w:rPr>
          <w:b w:val="0"/>
          <w:color w:val="000000"/>
          <w:rtl/>
        </w:rPr>
        <w:t>110] ولو كان له مثيل لأحاطت به علوم البشر ولكنه سبحانه تنزه وتقدس عن كل وصف يخطر ببال بشر لأنه ليس كمثله شيء ولا نحيط به علما</w:t>
      </w:r>
      <w:r w:rsidR="001966FB">
        <w:rPr>
          <w:b w:val="0"/>
          <w:bCs/>
          <w:rtl/>
        </w:rPr>
        <w:t xml:space="preserve"> ،</w:t>
      </w:r>
      <w:r w:rsidR="00B04553">
        <w:rPr>
          <w:b w:val="0"/>
          <w:bCs/>
          <w:rtl/>
        </w:rPr>
        <w:t xml:space="preserve"> </w:t>
      </w:r>
      <w:r w:rsidR="00B04553">
        <w:rPr>
          <w:b w:val="0"/>
          <w:color w:val="000000"/>
          <w:rtl/>
        </w:rPr>
        <w:t>وقوله تعالى</w:t>
      </w:r>
      <w:r w:rsidR="001966FB">
        <w:rPr>
          <w:b w:val="0"/>
          <w:bCs/>
          <w:rtl/>
        </w:rPr>
        <w:t xml:space="preserve"> :</w:t>
      </w:r>
      <w:r w:rsidR="00B04553">
        <w:rPr>
          <w:b w:val="0"/>
          <w:bCs/>
          <w:rtl/>
        </w:rPr>
        <w:t xml:space="preserve"> {</w:t>
      </w:r>
      <w:r w:rsidR="00B04553">
        <w:rPr>
          <w:b w:val="0"/>
          <w:rtl/>
          <w:lang w:bidi="ar-KW"/>
        </w:rPr>
        <w:t xml:space="preserve"> </w:t>
      </w:r>
      <w:r w:rsidR="00B04553">
        <w:rPr>
          <w:b w:val="0"/>
          <w:rtl/>
        </w:rPr>
        <w:t>فلا تجعلوا لله أنداداً وأنتم تعلمون} والند هو العدل والمثل  والنظير والشبيه</w:t>
      </w:r>
      <w:r w:rsidR="001966FB">
        <w:rPr>
          <w:b w:val="0"/>
          <w:rtl/>
        </w:rPr>
        <w:t xml:space="preserve"> ،</w:t>
      </w:r>
      <w:r w:rsidR="00B04553">
        <w:rPr>
          <w:b w:val="0"/>
          <w:rtl/>
        </w:rPr>
        <w:t xml:space="preserve"> كما جاء في التفسير</w:t>
      </w:r>
      <w:r w:rsidR="001966FB">
        <w:rPr>
          <w:b w:val="0"/>
          <w:rtl/>
        </w:rPr>
        <w:t xml:space="preserve"> ،</w:t>
      </w:r>
      <w:r w:rsidR="00B04553">
        <w:rPr>
          <w:b w:val="0"/>
          <w:rtl/>
        </w:rPr>
        <w:t xml:space="preserve"> </w:t>
      </w:r>
      <w:r w:rsidR="00B04553">
        <w:rPr>
          <w:b w:val="0"/>
          <w:rtl/>
          <w:lang w:eastAsia="ar-SA"/>
        </w:rPr>
        <w:t>وقد احتج علماء أهل السنة المتخصصون في العقيدة قديما وحديثا بهذه الآيات على مخالفته سبحانه للحوادث</w:t>
      </w:r>
      <w:r w:rsidR="001966FB">
        <w:rPr>
          <w:b w:val="0"/>
          <w:rtl/>
          <w:lang w:eastAsia="ar-SA"/>
        </w:rPr>
        <w:t xml:space="preserve"> ،</w:t>
      </w:r>
      <w:r w:rsidR="00B04553">
        <w:rPr>
          <w:b w:val="0"/>
          <w:rtl/>
          <w:lang w:eastAsia="ar-SA"/>
        </w:rPr>
        <w:t xml:space="preserve"> وعلى نفي كونه تعالى جسما مركبا من الأعضاء والأجزاء</w:t>
      </w:r>
      <w:r w:rsidR="001966FB">
        <w:rPr>
          <w:b w:val="0"/>
          <w:rtl/>
          <w:lang w:eastAsia="ar-SA"/>
        </w:rPr>
        <w:t xml:space="preserve"> ،</w:t>
      </w:r>
      <w:r w:rsidR="00B04553">
        <w:rPr>
          <w:b w:val="0"/>
          <w:rtl/>
        </w:rPr>
        <w:t xml:space="preserve"> </w:t>
      </w:r>
      <w:r w:rsidR="00B04553">
        <w:rPr>
          <w:b w:val="0"/>
          <w:bCs/>
          <w:rtl/>
        </w:rPr>
        <w:t>( ج )</w:t>
      </w:r>
      <w:r w:rsidR="001966FB">
        <w:rPr>
          <w:b w:val="0"/>
          <w:bCs/>
          <w:rtl/>
          <w:lang w:bidi="ar-EG"/>
        </w:rPr>
        <w:t xml:space="preserve"> :</w:t>
      </w:r>
      <w:r w:rsidR="00B04553">
        <w:rPr>
          <w:b w:val="0"/>
          <w:bCs/>
          <w:lang w:bidi="ar-EG"/>
        </w:rPr>
        <w:t xml:space="preserve"> </w:t>
      </w:r>
      <w:r w:rsidR="00B04553">
        <w:rPr>
          <w:rFonts w:hint="cs"/>
          <w:b w:val="0"/>
          <w:bCs/>
          <w:rtl/>
          <w:lang w:bidi="ar-EG"/>
        </w:rPr>
        <w:t>القيام بالنفس</w:t>
      </w:r>
      <w:r w:rsidR="001966FB">
        <w:rPr>
          <w:b w:val="0"/>
          <w:bCs/>
          <w:rtl/>
          <w:lang w:bidi="ar-KW"/>
        </w:rPr>
        <w:t xml:space="preserve"> ،</w:t>
      </w:r>
      <w:r w:rsidR="00B04553">
        <w:rPr>
          <w:b w:val="0"/>
          <w:rtl/>
          <w:lang w:bidi="ar-EG"/>
        </w:rPr>
        <w:t xml:space="preserve"> ومعناه عدم احتياجه تعالى إلى موجد يوجده</w:t>
      </w:r>
      <w:r w:rsidR="00B04553">
        <w:rPr>
          <w:b w:val="0"/>
          <w:rtl/>
          <w:lang w:bidi="ar-KW"/>
        </w:rPr>
        <w:t xml:space="preserve"> أو مكان يحيط به أو حد يحده</w:t>
      </w:r>
      <w:r w:rsidR="001966FB">
        <w:rPr>
          <w:b w:val="0"/>
          <w:rtl/>
          <w:lang w:bidi="ar-KW"/>
        </w:rPr>
        <w:t xml:space="preserve"> ،</w:t>
      </w:r>
      <w:r w:rsidR="00B04553">
        <w:rPr>
          <w:b w:val="0"/>
          <w:rtl/>
          <w:lang w:bidi="ar-EG"/>
        </w:rPr>
        <w:t xml:space="preserve"> أو مقدار ينتهي إليه</w:t>
      </w:r>
      <w:r w:rsidR="001966FB">
        <w:rPr>
          <w:b w:val="0"/>
          <w:rtl/>
          <w:lang w:bidi="ar-EG"/>
        </w:rPr>
        <w:t xml:space="preserve"> ،</w:t>
      </w:r>
      <w:r w:rsidR="00B04553">
        <w:rPr>
          <w:b w:val="0"/>
          <w:rtl/>
          <w:lang w:bidi="ar-EG"/>
        </w:rPr>
        <w:t xml:space="preserve"> أو معين يعينه</w:t>
      </w:r>
      <w:r w:rsidR="00B04553">
        <w:rPr>
          <w:b w:val="0"/>
          <w:bCs/>
          <w:rtl/>
          <w:lang w:bidi="ar-EG"/>
        </w:rPr>
        <w:t xml:space="preserve">  وضدّه</w:t>
      </w:r>
      <w:r w:rsidR="001966FB">
        <w:rPr>
          <w:b w:val="0"/>
          <w:rtl/>
          <w:lang w:bidi="ar-EG"/>
        </w:rPr>
        <w:t xml:space="preserve"> :</w:t>
      </w:r>
      <w:r w:rsidR="00B04553">
        <w:rPr>
          <w:b w:val="0"/>
          <w:rtl/>
          <w:lang w:bidi="ar-EG"/>
        </w:rPr>
        <w:t xml:space="preserve"> الاحتياج إلى المحل والمخصص</w:t>
      </w:r>
      <w:r w:rsidR="001966FB">
        <w:rPr>
          <w:b w:val="0"/>
          <w:rtl/>
          <w:lang w:bidi="ar-EG"/>
        </w:rPr>
        <w:t xml:space="preserve"> ،</w:t>
      </w:r>
      <w:r w:rsidR="00B04553">
        <w:rPr>
          <w:b w:val="0"/>
          <w:rtl/>
          <w:lang w:bidi="ar-EG"/>
        </w:rPr>
        <w:t xml:space="preserve"> ودليل ( القيام بالنفس ) قوله تعالى</w:t>
      </w:r>
      <w:r w:rsidR="001966FB">
        <w:rPr>
          <w:b w:val="0"/>
          <w:rtl/>
          <w:lang w:bidi="ar-EG"/>
        </w:rPr>
        <w:t xml:space="preserve"> :</w:t>
      </w:r>
      <w:r w:rsidR="00B04553">
        <w:rPr>
          <w:b w:val="0"/>
          <w:rtl/>
          <w:lang w:bidi="ar-EG"/>
        </w:rPr>
        <w:t xml:space="preserve"> { يَا أَيُّهَا النَّاسُ أَنتُمُ الْفُقَرَاء إِلَى اللَّهِ وَاللَّهُ هُوَ الْغَنِيُّ الْحَمِيدُ </w:t>
      </w:r>
      <w:r w:rsidR="00B04553">
        <w:rPr>
          <w:b w:val="0"/>
          <w:rtl/>
          <w:lang w:bidi="ar-KW"/>
        </w:rPr>
        <w:t xml:space="preserve"> } [ فاطر</w:t>
      </w:r>
      <w:r w:rsidR="001966FB">
        <w:rPr>
          <w:b w:val="0"/>
          <w:rtl/>
          <w:lang w:bidi="ar-KW"/>
        </w:rPr>
        <w:t xml:space="preserve"> :</w:t>
      </w:r>
      <w:r w:rsidR="00B04553">
        <w:rPr>
          <w:b w:val="0"/>
          <w:rtl/>
          <w:lang w:bidi="ar-KW"/>
        </w:rPr>
        <w:t xml:space="preserve"> 15 ]</w:t>
      </w:r>
      <w:r w:rsidR="001966FB">
        <w:rPr>
          <w:b w:val="0"/>
          <w:rtl/>
          <w:lang w:bidi="ar-KW"/>
        </w:rPr>
        <w:t xml:space="preserve"> ،</w:t>
      </w:r>
      <w:r w:rsidR="00B04553">
        <w:rPr>
          <w:b w:val="0"/>
          <w:rtl/>
          <w:lang w:bidi="ar-KW"/>
        </w:rPr>
        <w:t xml:space="preserve"> وقوله تعالى</w:t>
      </w:r>
      <w:r w:rsidR="001966FB">
        <w:rPr>
          <w:b w:val="0"/>
          <w:rtl/>
          <w:lang w:bidi="ar-KW"/>
        </w:rPr>
        <w:t xml:space="preserve"> :</w:t>
      </w:r>
      <w:r w:rsidR="00B04553">
        <w:rPr>
          <w:b w:val="0"/>
          <w:rtl/>
          <w:lang w:bidi="ar-KW"/>
        </w:rPr>
        <w:t xml:space="preserve"> { </w:t>
      </w:r>
      <w:r w:rsidR="00B04553">
        <w:rPr>
          <w:b w:val="0"/>
          <w:rtl/>
          <w:lang w:bidi="ar-EG"/>
        </w:rPr>
        <w:t>فَإِنَّ الله غَنِيٌّ عَنِ الْعَالَمِينَ } [ آل عمران</w:t>
      </w:r>
      <w:r w:rsidR="001966FB">
        <w:rPr>
          <w:b w:val="0"/>
          <w:rtl/>
          <w:lang w:bidi="ar-EG"/>
        </w:rPr>
        <w:t xml:space="preserve"> :</w:t>
      </w:r>
      <w:r w:rsidR="00B04553">
        <w:rPr>
          <w:b w:val="0"/>
          <w:rtl/>
          <w:lang w:bidi="ar-EG"/>
        </w:rPr>
        <w:t xml:space="preserve"> 97 ] فدلت الآيتان على أن الله هو الغنى عن العالمين أي عن جميع ما سواه</w:t>
      </w:r>
      <w:r w:rsidR="001966FB">
        <w:rPr>
          <w:b w:val="0"/>
          <w:rtl/>
          <w:lang w:bidi="ar-EG"/>
        </w:rPr>
        <w:t xml:space="preserve"> ،</w:t>
      </w:r>
      <w:r w:rsidR="00B04553">
        <w:rPr>
          <w:b w:val="0"/>
          <w:rtl/>
          <w:lang w:bidi="ar-EG"/>
        </w:rPr>
        <w:t xml:space="preserve"> ولو كان تعالى محتاجاً إلى ذات يقوم بها</w:t>
      </w:r>
      <w:r w:rsidR="001966FB">
        <w:rPr>
          <w:b w:val="0"/>
          <w:rtl/>
          <w:lang w:bidi="ar-EG"/>
        </w:rPr>
        <w:t xml:space="preserve"> ،</w:t>
      </w:r>
      <w:r w:rsidR="00B04553">
        <w:rPr>
          <w:b w:val="0"/>
          <w:rtl/>
          <w:lang w:bidi="ar-EG"/>
        </w:rPr>
        <w:t xml:space="preserve"> أو إلى موجد يوجده لما كان غنياً عن العالمين</w:t>
      </w:r>
      <w:r w:rsidR="001966FB">
        <w:rPr>
          <w:b w:val="0"/>
          <w:rtl/>
          <w:lang w:bidi="ar-EG"/>
        </w:rPr>
        <w:t xml:space="preserve"> ،</w:t>
      </w:r>
      <w:r w:rsidR="00B04553">
        <w:rPr>
          <w:b w:val="0"/>
          <w:rtl/>
          <w:lang w:bidi="ar-EG"/>
        </w:rPr>
        <w:t xml:space="preserve"> </w:t>
      </w:r>
      <w:r w:rsidR="00B04553">
        <w:rPr>
          <w:b w:val="0"/>
          <w:bCs/>
          <w:rtl/>
          <w:lang w:bidi="ar-EG"/>
        </w:rPr>
        <w:t>( ح ) الوحدانية</w:t>
      </w:r>
      <w:r w:rsidR="001966FB">
        <w:rPr>
          <w:b w:val="0"/>
          <w:bCs/>
          <w:rtl/>
          <w:lang w:bidi="ar-EG"/>
        </w:rPr>
        <w:t xml:space="preserve"> :</w:t>
      </w:r>
      <w:r w:rsidR="00B04553">
        <w:rPr>
          <w:b w:val="0"/>
          <w:bCs/>
          <w:rtl/>
          <w:lang w:bidi="ar-EG"/>
        </w:rPr>
        <w:t xml:space="preserve"> </w:t>
      </w:r>
      <w:r w:rsidR="00B04553">
        <w:rPr>
          <w:b w:val="0"/>
          <w:rtl/>
          <w:lang w:bidi="ar-EG"/>
        </w:rPr>
        <w:t>الوحدانية في الذات وفي الصفات وفي الأفعال</w:t>
      </w:r>
      <w:r w:rsidR="001966FB">
        <w:rPr>
          <w:b w:val="0"/>
          <w:rtl/>
          <w:lang w:bidi="ar-EG"/>
        </w:rPr>
        <w:t xml:space="preserve"> ،</w:t>
      </w:r>
      <w:r w:rsidR="00B04553">
        <w:rPr>
          <w:b w:val="0"/>
          <w:rtl/>
          <w:lang w:bidi="ar-EG"/>
        </w:rPr>
        <w:t xml:space="preserve"> وفي الربوبية</w:t>
      </w:r>
      <w:r w:rsidR="001966FB">
        <w:rPr>
          <w:b w:val="0"/>
          <w:rtl/>
          <w:lang w:bidi="ar-EG"/>
        </w:rPr>
        <w:t xml:space="preserve"> ،</w:t>
      </w:r>
      <w:r w:rsidR="00B04553">
        <w:rPr>
          <w:b w:val="0"/>
          <w:rtl/>
          <w:lang w:bidi="ar-EG"/>
        </w:rPr>
        <w:t xml:space="preserve">  وفي الألوهية</w:t>
      </w:r>
      <w:r w:rsidR="001966FB">
        <w:rPr>
          <w:b w:val="0"/>
          <w:rtl/>
          <w:lang w:bidi="ar-EG"/>
        </w:rPr>
        <w:t xml:space="preserve"> ،</w:t>
      </w:r>
      <w:r w:rsidR="00B04553">
        <w:rPr>
          <w:b w:val="0"/>
          <w:rtl/>
          <w:lang w:bidi="ar-EG"/>
        </w:rPr>
        <w:t xml:space="preserve"> ومعناها </w:t>
      </w:r>
      <w:r w:rsidR="00B04553">
        <w:rPr>
          <w:b w:val="0"/>
          <w:lang w:bidi="ar-EG"/>
        </w:rPr>
        <w:t xml:space="preserve"> </w:t>
      </w:r>
      <w:r w:rsidR="00B04553">
        <w:rPr>
          <w:b w:val="0"/>
          <w:rtl/>
          <w:lang w:bidi="ar-EG"/>
        </w:rPr>
        <w:t>عدم التعدد في الذات</w:t>
      </w:r>
      <w:r w:rsidR="001966FB">
        <w:rPr>
          <w:b w:val="0"/>
          <w:rtl/>
          <w:lang w:bidi="ar-EG"/>
        </w:rPr>
        <w:t xml:space="preserve"> ،</w:t>
      </w:r>
      <w:r w:rsidR="00B04553">
        <w:rPr>
          <w:b w:val="0"/>
          <w:rtl/>
          <w:lang w:bidi="ar-EG"/>
        </w:rPr>
        <w:t xml:space="preserve"> فالله تعالى واحد في ذاته </w:t>
      </w:r>
      <w:r w:rsidR="00B04553">
        <w:rPr>
          <w:b w:val="0"/>
          <w:rtl/>
          <w:lang w:bidi="ar-KW"/>
        </w:rPr>
        <w:t>منزه عن التركيب من أجزاء أو جوارح</w:t>
      </w:r>
      <w:r w:rsidR="001966FB">
        <w:rPr>
          <w:b w:val="0"/>
          <w:rtl/>
          <w:lang w:bidi="ar-KW"/>
        </w:rPr>
        <w:t xml:space="preserve"> ،</w:t>
      </w:r>
      <w:r w:rsidR="00B04553">
        <w:rPr>
          <w:b w:val="0"/>
          <w:rtl/>
          <w:lang w:bidi="ar-KW"/>
        </w:rPr>
        <w:t xml:space="preserve"> </w:t>
      </w:r>
      <w:r w:rsidR="00B04553">
        <w:rPr>
          <w:b w:val="0"/>
          <w:lang w:bidi="ar-EG"/>
        </w:rPr>
        <w:t xml:space="preserve"> </w:t>
      </w:r>
      <w:r w:rsidR="00B04553">
        <w:rPr>
          <w:b w:val="0"/>
          <w:rtl/>
          <w:lang w:bidi="ar-EG"/>
        </w:rPr>
        <w:t>إذ لو تركب ذاته تعالى من أجزاء لكان الذات محتاج في تحققه إلى مجموع أجزائه</w:t>
      </w:r>
      <w:r w:rsidR="001966FB">
        <w:rPr>
          <w:b w:val="0"/>
          <w:rtl/>
          <w:lang w:bidi="ar-EG"/>
        </w:rPr>
        <w:t xml:space="preserve"> ،</w:t>
      </w:r>
      <w:r w:rsidR="00B04553">
        <w:rPr>
          <w:b w:val="0"/>
          <w:rtl/>
          <w:lang w:bidi="ar-EG"/>
        </w:rPr>
        <w:t xml:space="preserve"> والاحتياج دليل الحدوث</w:t>
      </w:r>
      <w:r w:rsidR="001966FB">
        <w:rPr>
          <w:b w:val="0"/>
          <w:rtl/>
          <w:lang w:bidi="ar-EG"/>
        </w:rPr>
        <w:t xml:space="preserve"> ،</w:t>
      </w:r>
      <w:r w:rsidR="00B04553">
        <w:rPr>
          <w:b w:val="0"/>
          <w:rtl/>
          <w:lang w:bidi="ar-EG"/>
        </w:rPr>
        <w:t xml:space="preserve"> والحدوث محال عليه تعالى</w:t>
      </w:r>
      <w:r w:rsidR="001966FB">
        <w:rPr>
          <w:b w:val="0"/>
          <w:rtl/>
          <w:lang w:bidi="ar-EG"/>
        </w:rPr>
        <w:t xml:space="preserve"> ،</w:t>
      </w:r>
      <w:r w:rsidR="00B04553">
        <w:rPr>
          <w:b w:val="0"/>
          <w:rtl/>
          <w:lang w:bidi="ar-EG"/>
        </w:rPr>
        <w:t xml:space="preserve"> والله تعالى واحد في صفاته</w:t>
      </w:r>
      <w:r w:rsidR="001966FB">
        <w:rPr>
          <w:b w:val="0"/>
          <w:rtl/>
          <w:lang w:bidi="ar-EG"/>
        </w:rPr>
        <w:t xml:space="preserve"> ،</w:t>
      </w:r>
      <w:r w:rsidR="00B04553">
        <w:rPr>
          <w:b w:val="0"/>
          <w:rtl/>
          <w:lang w:bidi="ar-EG"/>
        </w:rPr>
        <w:t xml:space="preserve">  </w:t>
      </w:r>
      <w:r w:rsidR="00B04553">
        <w:rPr>
          <w:b w:val="0"/>
          <w:rtl/>
          <w:lang w:bidi="ar-EG"/>
        </w:rPr>
        <w:lastRenderedPageBreak/>
        <w:t>له كمال الصفات</w:t>
      </w:r>
      <w:r w:rsidR="001966FB">
        <w:rPr>
          <w:b w:val="0"/>
          <w:rtl/>
          <w:lang w:bidi="ar-EG"/>
        </w:rPr>
        <w:t xml:space="preserve"> ،</w:t>
      </w:r>
      <w:r w:rsidR="00B04553">
        <w:rPr>
          <w:b w:val="0"/>
          <w:rtl/>
          <w:lang w:bidi="ar-EG"/>
        </w:rPr>
        <w:t xml:space="preserve"> وليس لغيره صفات تشبه صفاته إذ لو كان لغير الله صفات تشبه صفاته تعالى لكان ذلك الغير إلها فتعددت الآلهة لكن قام البرهان على استحالة التعدد كما قال تعالى</w:t>
      </w:r>
      <w:r w:rsidR="001966FB">
        <w:rPr>
          <w:b w:val="0"/>
          <w:rtl/>
          <w:lang w:bidi="ar-EG"/>
        </w:rPr>
        <w:t xml:space="preserve"> :</w:t>
      </w:r>
      <w:r w:rsidR="00B04553">
        <w:rPr>
          <w:b w:val="0"/>
          <w:rtl/>
          <w:lang w:bidi="ar-EG"/>
        </w:rPr>
        <w:t xml:space="preserve"> { قُلْ هُوَ اللَّهُ أَحَدٌ } [ الإخلاص</w:t>
      </w:r>
      <w:r w:rsidR="001966FB">
        <w:rPr>
          <w:b w:val="0"/>
          <w:rtl/>
          <w:lang w:bidi="ar-EG"/>
        </w:rPr>
        <w:t xml:space="preserve"> :</w:t>
      </w:r>
      <w:r w:rsidR="00B04553">
        <w:rPr>
          <w:b w:val="0"/>
          <w:rtl/>
          <w:lang w:bidi="ar-EG"/>
        </w:rPr>
        <w:t xml:space="preserve"> 1 ]</w:t>
      </w:r>
      <w:r w:rsidR="001966FB">
        <w:rPr>
          <w:b w:val="0"/>
          <w:rtl/>
          <w:lang w:bidi="ar-EG"/>
        </w:rPr>
        <w:t xml:space="preserve"> ،</w:t>
      </w:r>
      <w:r w:rsidR="00B04553">
        <w:rPr>
          <w:b w:val="0"/>
          <w:rtl/>
          <w:lang w:bidi="ar-EG"/>
        </w:rPr>
        <w:t xml:space="preserve"> والله تعالى واحد في الأفعال</w:t>
      </w:r>
      <w:r w:rsidR="001966FB">
        <w:rPr>
          <w:b w:val="0"/>
          <w:rtl/>
          <w:lang w:bidi="ar-EG"/>
        </w:rPr>
        <w:t xml:space="preserve"> ،</w:t>
      </w:r>
      <w:r w:rsidR="00B04553">
        <w:rPr>
          <w:b w:val="0"/>
          <w:rtl/>
          <w:lang w:bidi="ar-EG"/>
        </w:rPr>
        <w:t xml:space="preserve"> هو الخالق لكل مخلوق الرازق لكل مرزوق</w:t>
      </w:r>
      <w:r w:rsidR="001966FB">
        <w:rPr>
          <w:b w:val="0"/>
          <w:rtl/>
          <w:lang w:bidi="ar-EG"/>
        </w:rPr>
        <w:t xml:space="preserve"> ،</w:t>
      </w:r>
      <w:r w:rsidR="00B04553">
        <w:rPr>
          <w:b w:val="0"/>
          <w:rtl/>
          <w:lang w:bidi="ar-EG"/>
        </w:rPr>
        <w:t xml:space="preserve"> خلق المخلوقات وأعمالها</w:t>
      </w:r>
      <w:r w:rsidR="001966FB">
        <w:rPr>
          <w:b w:val="0"/>
          <w:rtl/>
          <w:lang w:bidi="ar-EG"/>
        </w:rPr>
        <w:t xml:space="preserve"> ،</w:t>
      </w:r>
      <w:r w:rsidR="00B04553">
        <w:rPr>
          <w:b w:val="0"/>
          <w:rtl/>
          <w:lang w:bidi="ar-EG"/>
        </w:rPr>
        <w:t xml:space="preserve"> كما قال تعالى</w:t>
      </w:r>
      <w:r w:rsidR="001966FB">
        <w:rPr>
          <w:b w:val="0"/>
          <w:rtl/>
          <w:lang w:bidi="ar-EG"/>
        </w:rPr>
        <w:t xml:space="preserve"> :</w:t>
      </w:r>
      <w:r w:rsidR="00B04553">
        <w:rPr>
          <w:b w:val="0"/>
          <w:rtl/>
          <w:lang w:bidi="ar-EG"/>
        </w:rPr>
        <w:t xml:space="preserve"> { </w:t>
      </w:r>
      <w:r w:rsidR="00B04553">
        <w:rPr>
          <w:b w:val="0"/>
          <w:rtl/>
        </w:rPr>
        <w:t>وَاللَّهُ خَلَقَكُمْ وَمَا تَعْمَلُونَ } [ الصافات</w:t>
      </w:r>
      <w:r w:rsidR="001966FB">
        <w:rPr>
          <w:b w:val="0"/>
          <w:rtl/>
        </w:rPr>
        <w:t xml:space="preserve"> :</w:t>
      </w:r>
      <w:r w:rsidR="00B04553">
        <w:rPr>
          <w:b w:val="0"/>
          <w:rtl/>
        </w:rPr>
        <w:t xml:space="preserve"> 96 ]</w:t>
      </w:r>
      <w:r w:rsidR="001966FB">
        <w:rPr>
          <w:b w:val="0"/>
          <w:rtl/>
        </w:rPr>
        <w:t xml:space="preserve"> ،</w:t>
      </w:r>
      <w:r w:rsidR="00B04553">
        <w:rPr>
          <w:b w:val="0"/>
          <w:rtl/>
        </w:rPr>
        <w:t xml:space="preserve"> </w:t>
      </w:r>
      <w:r w:rsidR="00B04553">
        <w:rPr>
          <w:b w:val="0"/>
          <w:rtl/>
          <w:lang w:bidi="ar-EG"/>
        </w:rPr>
        <w:t>والله تعالى واحد في ربوبيته</w:t>
      </w:r>
      <w:r w:rsidR="001966FB">
        <w:rPr>
          <w:b w:val="0"/>
          <w:rtl/>
          <w:lang w:bidi="ar-EG"/>
        </w:rPr>
        <w:t xml:space="preserve"> ،</w:t>
      </w:r>
      <w:r w:rsidR="00B04553">
        <w:rPr>
          <w:b w:val="0"/>
          <w:rtl/>
          <w:lang w:bidi="ar-EG"/>
        </w:rPr>
        <w:t xml:space="preserve"> لا رب للخلق سواه</w:t>
      </w:r>
      <w:r w:rsidR="001966FB">
        <w:rPr>
          <w:b w:val="0"/>
          <w:rtl/>
          <w:lang w:bidi="ar-EG"/>
        </w:rPr>
        <w:t xml:space="preserve"> ،</w:t>
      </w:r>
      <w:r w:rsidR="00B04553">
        <w:rPr>
          <w:b w:val="0"/>
          <w:rtl/>
          <w:lang w:bidi="ar-EG"/>
        </w:rPr>
        <w:t xml:space="preserve"> ولا مالك ولا مدبر ولا مصرف ولا مشرع إلا هو</w:t>
      </w:r>
      <w:r w:rsidR="001966FB">
        <w:rPr>
          <w:b w:val="0"/>
          <w:rtl/>
          <w:lang w:bidi="ar-EG"/>
        </w:rPr>
        <w:t xml:space="preserve"> ،</w:t>
      </w:r>
      <w:r w:rsidR="00B04553">
        <w:rPr>
          <w:b w:val="0"/>
          <w:rtl/>
          <w:lang w:bidi="ar-EG"/>
        </w:rPr>
        <w:t xml:space="preserve"> والدليل عليه قوله تعالى</w:t>
      </w:r>
      <w:r w:rsidR="001966FB">
        <w:rPr>
          <w:b w:val="0"/>
          <w:rtl/>
          <w:lang w:bidi="ar-EG"/>
        </w:rPr>
        <w:t xml:space="preserve"> :</w:t>
      </w:r>
      <w:r w:rsidR="00B04553">
        <w:rPr>
          <w:b w:val="0"/>
          <w:rtl/>
        </w:rPr>
        <w:t xml:space="preserve"> { قُلْ أَغَيْرَ اللَّهِ أَبْغِي رَبًّا وَهُوَ رَبُّ كُلِّ شَيْءٍ } [ سورة الأنعام</w:t>
      </w:r>
      <w:r w:rsidR="001966FB">
        <w:rPr>
          <w:b w:val="0"/>
          <w:rtl/>
        </w:rPr>
        <w:t xml:space="preserve"> :</w:t>
      </w:r>
      <w:r w:rsidR="00B04553">
        <w:rPr>
          <w:b w:val="0"/>
          <w:rtl/>
        </w:rPr>
        <w:t xml:space="preserve"> 164]</w:t>
      </w:r>
      <w:r w:rsidR="001966FB">
        <w:rPr>
          <w:b w:val="0"/>
          <w:rtl/>
        </w:rPr>
        <w:t xml:space="preserve"> ،</w:t>
      </w:r>
      <w:r w:rsidR="00B04553">
        <w:rPr>
          <w:b w:val="0"/>
          <w:rtl/>
        </w:rPr>
        <w:t xml:space="preserve"> وقوله تعالى</w:t>
      </w:r>
      <w:r w:rsidR="001966FB">
        <w:rPr>
          <w:b w:val="0"/>
          <w:rtl/>
        </w:rPr>
        <w:t xml:space="preserve"> :</w:t>
      </w:r>
      <w:r w:rsidR="00B04553">
        <w:rPr>
          <w:b w:val="0"/>
          <w:rtl/>
        </w:rPr>
        <w:t xml:space="preserve"> { وَلاَ يَتَّخِذَ بَعْضُنَا بَعْضاً أَرْبَابًا مِّن دُونِ اللّهِ } [ آل عمران</w:t>
      </w:r>
      <w:r w:rsidR="001966FB">
        <w:rPr>
          <w:b w:val="0"/>
          <w:rtl/>
        </w:rPr>
        <w:t xml:space="preserve"> :</w:t>
      </w:r>
      <w:r w:rsidR="00B04553">
        <w:rPr>
          <w:b w:val="0"/>
          <w:rtl/>
        </w:rPr>
        <w:t xml:space="preserve"> 64 ]</w:t>
      </w:r>
      <w:r w:rsidR="001966FB">
        <w:rPr>
          <w:b w:val="0"/>
          <w:rtl/>
        </w:rPr>
        <w:t xml:space="preserve"> ،</w:t>
      </w:r>
      <w:r w:rsidR="00B04553">
        <w:rPr>
          <w:b w:val="0"/>
          <w:rtl/>
        </w:rPr>
        <w:t xml:space="preserve"> وقوله تعالى</w:t>
      </w:r>
      <w:r w:rsidR="001966FB">
        <w:rPr>
          <w:b w:val="0"/>
          <w:rtl/>
        </w:rPr>
        <w:t xml:space="preserve"> :</w:t>
      </w:r>
      <w:r w:rsidR="00B04553">
        <w:rPr>
          <w:b w:val="0"/>
          <w:rtl/>
        </w:rPr>
        <w:t xml:space="preserve"> { اتَّخَذُواْ أَحْبَارَهُمْ وَرُهْبَانَهُمْ أَرْبَابًا مِّن دُونِ اللّهِ وَالْمَسِيحَ ابْنَ مَرْيَمَ}[ التوبة</w:t>
      </w:r>
      <w:r w:rsidR="001966FB">
        <w:rPr>
          <w:b w:val="0"/>
          <w:rtl/>
        </w:rPr>
        <w:t xml:space="preserve"> :</w:t>
      </w:r>
      <w:r w:rsidR="00B04553">
        <w:rPr>
          <w:b w:val="0"/>
          <w:rtl/>
        </w:rPr>
        <w:t xml:space="preserve"> 31</w:t>
      </w:r>
      <w:r w:rsidR="001966FB">
        <w:rPr>
          <w:b w:val="0"/>
          <w:rtl/>
        </w:rPr>
        <w:t xml:space="preserve"> ،</w:t>
      </w:r>
      <w:r w:rsidR="00B04553">
        <w:rPr>
          <w:b w:val="0"/>
          <w:rtl/>
        </w:rPr>
        <w:t>]</w:t>
      </w:r>
      <w:r w:rsidR="001966FB">
        <w:rPr>
          <w:b w:val="0"/>
          <w:rtl/>
        </w:rPr>
        <w:t xml:space="preserve"> ،</w:t>
      </w:r>
      <w:r w:rsidR="00B04553">
        <w:rPr>
          <w:b w:val="0"/>
          <w:rtl/>
        </w:rPr>
        <w:t xml:space="preserve"> </w:t>
      </w:r>
      <w:r w:rsidR="00B04553">
        <w:rPr>
          <w:b w:val="0"/>
          <w:rtl/>
          <w:lang w:bidi="ar-EG"/>
        </w:rPr>
        <w:t>والله تعالى واحد في ألوهيته</w:t>
      </w:r>
      <w:r w:rsidR="001966FB">
        <w:rPr>
          <w:b w:val="0"/>
          <w:rtl/>
          <w:lang w:bidi="ar-EG"/>
        </w:rPr>
        <w:t xml:space="preserve"> ،</w:t>
      </w:r>
      <w:r w:rsidR="00B04553">
        <w:rPr>
          <w:b w:val="0"/>
          <w:rtl/>
          <w:lang w:bidi="ar-EG"/>
        </w:rPr>
        <w:t xml:space="preserve"> لا معبود بحق سواه</w:t>
      </w:r>
      <w:r w:rsidR="001966FB">
        <w:rPr>
          <w:b w:val="0"/>
          <w:rtl/>
          <w:lang w:bidi="ar-EG"/>
        </w:rPr>
        <w:t xml:space="preserve"> ،</w:t>
      </w:r>
      <w:r w:rsidR="00B04553">
        <w:rPr>
          <w:b w:val="0"/>
          <w:rtl/>
          <w:lang w:bidi="ar-EG"/>
        </w:rPr>
        <w:t xml:space="preserve"> والدليل عليه قوله تعالى</w:t>
      </w:r>
      <w:r w:rsidR="001966FB">
        <w:rPr>
          <w:b w:val="0"/>
          <w:rtl/>
          <w:lang w:bidi="ar-EG"/>
        </w:rPr>
        <w:t xml:space="preserve"> :</w:t>
      </w:r>
      <w:r w:rsidR="00B04553">
        <w:rPr>
          <w:b w:val="0"/>
          <w:rtl/>
          <w:lang w:bidi="ar-EG"/>
        </w:rPr>
        <w:t xml:space="preserve"> { </w:t>
      </w:r>
      <w:r w:rsidR="00B04553">
        <w:rPr>
          <w:b w:val="0"/>
          <w:rtl/>
        </w:rPr>
        <w:t>قل يا أهل الكتاب تعالوا إلى كلمة سواء بيننا وبينكم ألا نعبد إلا الله ولا نشرك به شيئاً ) [ آل عمران</w:t>
      </w:r>
      <w:r w:rsidR="001966FB">
        <w:rPr>
          <w:b w:val="0"/>
          <w:rtl/>
        </w:rPr>
        <w:t xml:space="preserve"> :</w:t>
      </w:r>
      <w:r w:rsidR="00B04553">
        <w:rPr>
          <w:b w:val="0"/>
          <w:rtl/>
        </w:rPr>
        <w:t xml:space="preserve"> 64 ]</w:t>
      </w:r>
      <w:r w:rsidR="001966FB">
        <w:rPr>
          <w:b w:val="0"/>
          <w:rtl/>
        </w:rPr>
        <w:t xml:space="preserve"> ،</w:t>
      </w:r>
      <w:r w:rsidR="00B04553">
        <w:rPr>
          <w:b w:val="0"/>
          <w:rtl/>
        </w:rPr>
        <w:t xml:space="preserve"> وقوله تعالى</w:t>
      </w:r>
      <w:r w:rsidR="001966FB">
        <w:rPr>
          <w:b w:val="0"/>
          <w:rtl/>
        </w:rPr>
        <w:t xml:space="preserve"> :</w:t>
      </w:r>
      <w:r w:rsidR="00B04553">
        <w:rPr>
          <w:b w:val="0"/>
          <w:rtl/>
        </w:rPr>
        <w:t xml:space="preserve"> { وما أرسلنا من قبلك من رسول إلا نوحي إليه أنه لا إله إلا أنا فاعبدون }</w:t>
      </w:r>
      <w:r w:rsidR="001966FB">
        <w:rPr>
          <w:b w:val="0"/>
          <w:rtl/>
        </w:rPr>
        <w:t xml:space="preserve"> ،</w:t>
      </w:r>
      <w:r w:rsidR="00B04553">
        <w:rPr>
          <w:b w:val="0"/>
          <w:rtl/>
        </w:rPr>
        <w:t xml:space="preserve"> </w:t>
      </w:r>
      <w:r w:rsidR="00B04553">
        <w:rPr>
          <w:b w:val="0"/>
          <w:bCs/>
          <w:rtl/>
          <w:lang w:bidi="ar-EG"/>
        </w:rPr>
        <w:t xml:space="preserve">وضدّ الوحدانية </w:t>
      </w:r>
      <w:r w:rsidR="00B04553">
        <w:rPr>
          <w:b w:val="0"/>
          <w:rtl/>
          <w:lang w:bidi="ar-EG"/>
        </w:rPr>
        <w:t xml:space="preserve"> التعدد</w:t>
      </w:r>
      <w:r w:rsidR="001966FB">
        <w:rPr>
          <w:b w:val="0"/>
          <w:rtl/>
          <w:lang w:bidi="ar-EG"/>
        </w:rPr>
        <w:t xml:space="preserve"> ،</w:t>
      </w:r>
      <w:r w:rsidR="00B04553">
        <w:rPr>
          <w:b w:val="0"/>
          <w:rtl/>
          <w:lang w:bidi="ar-EG"/>
        </w:rPr>
        <w:t xml:space="preserve"> </w:t>
      </w:r>
      <w:r w:rsidR="00B04553">
        <w:rPr>
          <w:b w:val="0"/>
          <w:lang w:bidi="ar-EG"/>
        </w:rPr>
        <w:t xml:space="preserve"> </w:t>
      </w:r>
      <w:r w:rsidR="00B04553">
        <w:rPr>
          <w:b w:val="0"/>
          <w:rtl/>
          <w:lang w:bidi="ar-EG"/>
        </w:rPr>
        <w:t>وهو باطل لأنه لو وجد إلهاً غير الله  متصف بصفات الألوهية لوجد إلهان</w:t>
      </w:r>
      <w:r w:rsidR="001966FB">
        <w:rPr>
          <w:b w:val="0"/>
          <w:rtl/>
          <w:lang w:bidi="ar-EG"/>
        </w:rPr>
        <w:t xml:space="preserve"> ،</w:t>
      </w:r>
      <w:r w:rsidR="00B04553">
        <w:rPr>
          <w:b w:val="0"/>
          <w:rtl/>
          <w:lang w:bidi="ar-EG"/>
        </w:rPr>
        <w:t xml:space="preserve"> ولو وجد إلهان لأمكن الخلاف بينهما كأن يريد أحدهما وجود شيء ويريد الآخر عدم وجوده فإن نفذ مرادهما معا لزم اجتماع النقيضين</w:t>
      </w:r>
      <w:r w:rsidR="001966FB">
        <w:rPr>
          <w:b w:val="0"/>
          <w:rtl/>
          <w:lang w:bidi="ar-EG"/>
        </w:rPr>
        <w:t xml:space="preserve"> :</w:t>
      </w:r>
      <w:r w:rsidR="00B04553">
        <w:rPr>
          <w:b w:val="0"/>
          <w:lang w:bidi="ar-EG"/>
        </w:rPr>
        <w:t xml:space="preserve"> </w:t>
      </w:r>
      <w:r w:rsidR="00B04553">
        <w:rPr>
          <w:rFonts w:hint="cs"/>
          <w:b w:val="0"/>
          <w:rtl/>
          <w:lang w:bidi="ar-EG"/>
        </w:rPr>
        <w:t>وهو وجود ذلك الشيء وعدم وجوده واجتماع النقيضين باطل</w:t>
      </w:r>
      <w:r w:rsidR="001966FB">
        <w:rPr>
          <w:rFonts w:hint="cs"/>
          <w:b w:val="0"/>
          <w:rtl/>
          <w:lang w:bidi="ar-EG"/>
        </w:rPr>
        <w:t xml:space="preserve"> ،</w:t>
      </w:r>
      <w:r w:rsidR="00ED18D7">
        <w:rPr>
          <w:b w:val="0"/>
          <w:rtl/>
          <w:lang w:bidi="ar-EG"/>
        </w:rPr>
        <w:t xml:space="preserve"> </w:t>
      </w:r>
      <w:r w:rsidR="00B04553">
        <w:rPr>
          <w:b w:val="0"/>
          <w:lang w:bidi="ar-EG"/>
        </w:rPr>
        <w:t xml:space="preserve"> </w:t>
      </w:r>
      <w:r w:rsidR="00B04553">
        <w:rPr>
          <w:rFonts w:hint="cs"/>
          <w:b w:val="0"/>
          <w:rtl/>
          <w:lang w:bidi="ar-EG"/>
        </w:rPr>
        <w:t>وإن لم ينفذ مرادهما معا لزم عجزهما فلا توجد هذه الكائنات</w:t>
      </w:r>
      <w:r w:rsidR="001966FB">
        <w:rPr>
          <w:rFonts w:hint="cs"/>
          <w:b w:val="0"/>
          <w:rtl/>
          <w:lang w:bidi="ar-EG"/>
        </w:rPr>
        <w:t xml:space="preserve"> ،</w:t>
      </w:r>
      <w:r w:rsidR="00B04553">
        <w:rPr>
          <w:rFonts w:hint="cs"/>
          <w:b w:val="0"/>
          <w:rtl/>
          <w:lang w:bidi="ar-EG"/>
        </w:rPr>
        <w:t xml:space="preserve"> وعدم وجودها باطل بالمشاهدة</w:t>
      </w:r>
      <w:r w:rsidR="001966FB">
        <w:rPr>
          <w:rFonts w:hint="cs"/>
          <w:b w:val="0"/>
          <w:rtl/>
          <w:lang w:bidi="ar-EG"/>
        </w:rPr>
        <w:t xml:space="preserve"> ،</w:t>
      </w:r>
      <w:r w:rsidR="00B04553">
        <w:rPr>
          <w:rFonts w:hint="cs"/>
          <w:b w:val="0"/>
          <w:rtl/>
          <w:lang w:bidi="ar-EG"/>
        </w:rPr>
        <w:t xml:space="preserve"> وإن نفذ مراد أحدهما وعجز الثاني كان من نفذ مراده هو الإله دون من عجز</w:t>
      </w:r>
      <w:r w:rsidR="001966FB">
        <w:rPr>
          <w:rFonts w:hint="cs"/>
          <w:b w:val="0"/>
          <w:rtl/>
          <w:lang w:bidi="ar-EG"/>
        </w:rPr>
        <w:t xml:space="preserve"> ،</w:t>
      </w:r>
      <w:r w:rsidR="00B04553">
        <w:rPr>
          <w:rFonts w:hint="cs"/>
          <w:b w:val="0"/>
          <w:rtl/>
          <w:lang w:bidi="ar-EG"/>
        </w:rPr>
        <w:t xml:space="preserve"> وهذا يبطل تعدد الآلهة</w:t>
      </w:r>
      <w:r w:rsidR="001966FB">
        <w:rPr>
          <w:rFonts w:hint="cs"/>
          <w:b w:val="0"/>
          <w:rtl/>
          <w:lang w:bidi="ar-EG"/>
        </w:rPr>
        <w:t xml:space="preserve"> ،</w:t>
      </w:r>
      <w:r w:rsidR="00B04553">
        <w:rPr>
          <w:rFonts w:hint="cs"/>
          <w:b w:val="0"/>
          <w:rtl/>
          <w:lang w:bidi="ar-EG"/>
        </w:rPr>
        <w:t xml:space="preserve"> كما في قوله تعالى</w:t>
      </w:r>
      <w:r w:rsidR="001966FB">
        <w:rPr>
          <w:rFonts w:hint="cs"/>
          <w:b w:val="0"/>
          <w:rtl/>
          <w:lang w:bidi="ar-EG"/>
        </w:rPr>
        <w:t xml:space="preserve"> :</w:t>
      </w:r>
      <w:r w:rsidR="00B04553">
        <w:rPr>
          <w:rFonts w:hint="cs"/>
          <w:b w:val="0"/>
          <w:rtl/>
          <w:lang w:bidi="ar-EG"/>
        </w:rPr>
        <w:t xml:space="preserve"> { قُلْ هُوَ اللَّهُ أَحَدٌ</w:t>
      </w:r>
      <w:r w:rsidR="00B04553">
        <w:rPr>
          <w:b w:val="0"/>
          <w:rtl/>
          <w:lang w:bidi="ar-KW"/>
        </w:rPr>
        <w:t xml:space="preserve"> }</w:t>
      </w:r>
      <w:r w:rsidR="001966FB">
        <w:rPr>
          <w:b w:val="0"/>
          <w:rtl/>
          <w:lang w:bidi="ar-KW"/>
        </w:rPr>
        <w:t xml:space="preserve"> ،</w:t>
      </w:r>
      <w:r w:rsidR="00B04553">
        <w:rPr>
          <w:b w:val="0"/>
          <w:rtl/>
          <w:lang w:bidi="ar-KW"/>
        </w:rPr>
        <w:t xml:space="preserve"> وقوله تعالى</w:t>
      </w:r>
      <w:r w:rsidR="001966FB">
        <w:rPr>
          <w:b w:val="0"/>
          <w:rtl/>
          <w:lang w:bidi="ar-KW"/>
        </w:rPr>
        <w:t xml:space="preserve"> :</w:t>
      </w:r>
      <w:r w:rsidR="00B04553">
        <w:rPr>
          <w:b w:val="0"/>
          <w:rtl/>
          <w:lang w:bidi="ar-KW"/>
        </w:rPr>
        <w:t xml:space="preserve"> { </w:t>
      </w:r>
      <w:r w:rsidR="00B04553">
        <w:rPr>
          <w:b w:val="0"/>
          <w:rtl/>
          <w:lang w:bidi="ar-EG"/>
        </w:rPr>
        <w:t>لَوْ كَانَ فِيهِمَا آلِهَةٌ إِلَّا اللَّهُ لَفَسَدَتَا فَسُبْحَانَ اللَّهِ رَبِّ الْعَرْشِ عَمَّا يَصِفُونَ</w:t>
      </w:r>
      <w:r w:rsidR="00B04553">
        <w:rPr>
          <w:b w:val="0"/>
          <w:rtl/>
          <w:lang w:bidi="ar-KW"/>
        </w:rPr>
        <w:t xml:space="preserve"> } [ الأنبياء</w:t>
      </w:r>
      <w:r w:rsidR="001966FB">
        <w:rPr>
          <w:b w:val="0"/>
          <w:rtl/>
          <w:lang w:bidi="ar-KW"/>
        </w:rPr>
        <w:t xml:space="preserve"> :</w:t>
      </w:r>
      <w:r w:rsidR="00B04553">
        <w:rPr>
          <w:b w:val="0"/>
          <w:rtl/>
          <w:lang w:bidi="ar-KW"/>
        </w:rPr>
        <w:t xml:space="preserve"> ]</w:t>
      </w:r>
      <w:r w:rsidR="001966FB">
        <w:rPr>
          <w:b w:val="0"/>
          <w:rtl/>
          <w:lang w:bidi="ar-KW"/>
        </w:rPr>
        <w:t xml:space="preserve"> ،</w:t>
      </w:r>
      <w:r w:rsidR="00B04553">
        <w:rPr>
          <w:b w:val="0"/>
          <w:rtl/>
          <w:lang w:bidi="ar-KW"/>
        </w:rPr>
        <w:t xml:space="preserve"> وقوله تعالى</w:t>
      </w:r>
      <w:r w:rsidR="001966FB">
        <w:rPr>
          <w:b w:val="0"/>
          <w:rtl/>
          <w:lang w:bidi="ar-KW"/>
        </w:rPr>
        <w:t xml:space="preserve"> :</w:t>
      </w:r>
      <w:r w:rsidR="00B04553">
        <w:rPr>
          <w:b w:val="0"/>
          <w:rtl/>
          <w:lang w:bidi="ar-KW"/>
        </w:rPr>
        <w:t xml:space="preserve"> { </w:t>
      </w:r>
      <w:r w:rsidR="00B04553">
        <w:rPr>
          <w:b w:val="0"/>
          <w:lang w:bidi="ar-EG"/>
        </w:rPr>
        <w:t xml:space="preserve"> </w:t>
      </w:r>
      <w:r w:rsidR="00B04553">
        <w:rPr>
          <w:b w:val="0"/>
          <w:rtl/>
          <w:lang w:bidi="ar-EG"/>
        </w:rPr>
        <w:t>وَمَا كَانَ مَعَهُ مِنْ إِلَهٍ إِذًا لَّذَهَبَ كُلُّ إِلَهٍ بِمَا خَلَقَ وَلَعَلَا بَعْضُهُمْ عَلَى بَعْضٍ سُبْحَانَ اللَّهِ عَمَّا يَصِفُونَ</w:t>
      </w:r>
      <w:r w:rsidR="00B04553">
        <w:rPr>
          <w:b w:val="0"/>
          <w:rtl/>
          <w:lang w:bidi="ar-KW"/>
        </w:rPr>
        <w:t xml:space="preserve"> } [ المؤمنون</w:t>
      </w:r>
      <w:r w:rsidR="001966FB">
        <w:rPr>
          <w:b w:val="0"/>
          <w:rtl/>
          <w:lang w:bidi="ar-KW"/>
        </w:rPr>
        <w:t xml:space="preserve"> :</w:t>
      </w:r>
      <w:r w:rsidR="00B04553">
        <w:rPr>
          <w:b w:val="0"/>
          <w:rtl/>
          <w:lang w:bidi="ar-KW"/>
        </w:rPr>
        <w:t xml:space="preserve"> 91 ]</w:t>
      </w:r>
      <w:r w:rsidR="001966FB">
        <w:rPr>
          <w:b w:val="0"/>
          <w:rtl/>
          <w:lang w:bidi="ar-KW"/>
        </w:rPr>
        <w:t xml:space="preserve"> ،</w:t>
      </w:r>
      <w:r w:rsidR="00B04553">
        <w:rPr>
          <w:b w:val="0"/>
          <w:rtl/>
          <w:lang w:bidi="ar-KW"/>
        </w:rPr>
        <w:t xml:space="preserve"> </w:t>
      </w:r>
      <w:r w:rsidR="00B04553" w:rsidRPr="001952B4">
        <w:rPr>
          <w:bCs/>
          <w:rtl/>
          <w:lang w:bidi="ar-KW"/>
        </w:rPr>
        <w:t xml:space="preserve">( </w:t>
      </w:r>
      <w:r w:rsidR="00B04553" w:rsidRPr="001952B4">
        <w:rPr>
          <w:bCs/>
          <w:rtl/>
        </w:rPr>
        <w:t>خ ) القدرة</w:t>
      </w:r>
      <w:r w:rsidR="001966FB" w:rsidRPr="001952B4">
        <w:rPr>
          <w:bCs/>
          <w:rtl/>
        </w:rPr>
        <w:t xml:space="preserve"> :</w:t>
      </w:r>
      <w:r w:rsidR="00B04553" w:rsidRPr="001952B4">
        <w:rPr>
          <w:bCs/>
          <w:rtl/>
        </w:rPr>
        <w:t xml:space="preserve"> </w:t>
      </w:r>
      <w:r w:rsidR="00B04553">
        <w:rPr>
          <w:b w:val="0"/>
          <w:rtl/>
        </w:rPr>
        <w:t xml:space="preserve">وهي صفة </w:t>
      </w:r>
      <w:r w:rsidR="00B04553">
        <w:rPr>
          <w:b w:val="0"/>
          <w:rtl/>
          <w:lang w:bidi="ar-EG"/>
        </w:rPr>
        <w:t>وجودية قديمة قائمة بذاته تعالى يوجد بها الممكنات ويعدمها على وفق علمه وإرادته</w:t>
      </w:r>
      <w:r w:rsidR="001966FB">
        <w:rPr>
          <w:b w:val="0"/>
          <w:rtl/>
          <w:lang w:bidi="ar-EG"/>
        </w:rPr>
        <w:t xml:space="preserve"> ،</w:t>
      </w:r>
      <w:r w:rsidR="00B04553">
        <w:rPr>
          <w:b w:val="0"/>
          <w:rtl/>
          <w:lang w:bidi="ar-EG"/>
        </w:rPr>
        <w:t xml:space="preserve"> </w:t>
      </w:r>
      <w:r w:rsidR="00B04553">
        <w:rPr>
          <w:b w:val="0"/>
          <w:bCs/>
          <w:rtl/>
          <w:lang w:bidi="ar-EG"/>
        </w:rPr>
        <w:t>وضدها</w:t>
      </w:r>
      <w:r w:rsidR="001966FB">
        <w:rPr>
          <w:b w:val="0"/>
          <w:rtl/>
          <w:lang w:bidi="ar-EG"/>
        </w:rPr>
        <w:t xml:space="preserve"> :</w:t>
      </w:r>
      <w:r w:rsidR="00B04553">
        <w:rPr>
          <w:b w:val="0"/>
          <w:rtl/>
          <w:lang w:bidi="ar-EG"/>
        </w:rPr>
        <w:t xml:space="preserve"> العجز</w:t>
      </w:r>
      <w:r w:rsidR="001966FB">
        <w:rPr>
          <w:b w:val="0"/>
          <w:rtl/>
          <w:lang w:bidi="ar-EG"/>
        </w:rPr>
        <w:t xml:space="preserve"> ،</w:t>
      </w:r>
      <w:r w:rsidR="00ED18D7">
        <w:rPr>
          <w:b w:val="0"/>
          <w:rtl/>
          <w:lang w:bidi="ar-EG"/>
        </w:rPr>
        <w:t xml:space="preserve"> </w:t>
      </w:r>
      <w:r w:rsidR="00B04553">
        <w:rPr>
          <w:b w:val="0"/>
          <w:lang w:bidi="ar-EG"/>
        </w:rPr>
        <w:t xml:space="preserve"> </w:t>
      </w:r>
      <w:r w:rsidR="00B04553">
        <w:rPr>
          <w:rFonts w:hint="cs"/>
          <w:b w:val="0"/>
          <w:bCs/>
          <w:rtl/>
          <w:lang w:bidi="ar-EG"/>
        </w:rPr>
        <w:t>والدليل</w:t>
      </w:r>
      <w:r w:rsidR="00B04553">
        <w:rPr>
          <w:rFonts w:hint="cs"/>
          <w:b w:val="0"/>
          <w:rtl/>
          <w:lang w:bidi="ar-EG"/>
        </w:rPr>
        <w:t xml:space="preserve"> على القدرة</w:t>
      </w:r>
      <w:r w:rsidR="001966FB">
        <w:rPr>
          <w:rFonts w:hint="cs"/>
          <w:b w:val="0"/>
          <w:rtl/>
          <w:lang w:bidi="ar-EG"/>
        </w:rPr>
        <w:t xml:space="preserve"> :</w:t>
      </w:r>
      <w:r w:rsidR="00B04553">
        <w:rPr>
          <w:rFonts w:hint="cs"/>
          <w:b w:val="0"/>
          <w:rtl/>
          <w:lang w:bidi="ar-EG"/>
        </w:rPr>
        <w:t xml:space="preserve"> </w:t>
      </w:r>
      <w:r w:rsidR="001952B4">
        <w:rPr>
          <w:rFonts w:hint="cs"/>
          <w:b w:val="0"/>
          <w:rtl/>
        </w:rPr>
        <w:t xml:space="preserve"> حدوث العالم وخلقه بهذا الإتقان من العدم ، والدليل الشرعي </w:t>
      </w:r>
      <w:r w:rsidR="00B04553">
        <w:rPr>
          <w:rFonts w:hint="cs"/>
          <w:b w:val="0"/>
          <w:rtl/>
          <w:lang w:bidi="ar-EG"/>
        </w:rPr>
        <w:t>قوله تعالى</w:t>
      </w:r>
      <w:r w:rsidR="001966FB">
        <w:rPr>
          <w:rFonts w:hint="cs"/>
          <w:b w:val="0"/>
          <w:rtl/>
          <w:lang w:bidi="ar-EG"/>
        </w:rPr>
        <w:t xml:space="preserve"> :</w:t>
      </w:r>
      <w:r w:rsidR="00B04553">
        <w:rPr>
          <w:rFonts w:hint="cs"/>
          <w:b w:val="0"/>
          <w:rtl/>
          <w:lang w:bidi="ar-EG"/>
        </w:rPr>
        <w:t xml:space="preserve"> { </w:t>
      </w:r>
      <w:r w:rsidR="00B04553">
        <w:rPr>
          <w:b w:val="0"/>
          <w:rtl/>
        </w:rPr>
        <w:t xml:space="preserve">ألَمْ تَعْلَمْ أَنَّ اللَّهَ عَلَى كُلِّ شَيْءٍ قَدِيرٌ </w:t>
      </w:r>
      <w:r w:rsidR="00B04553">
        <w:rPr>
          <w:b w:val="0"/>
          <w:rtl/>
          <w:lang w:bidi="ar-EG"/>
        </w:rPr>
        <w:t>} [ البقرة</w:t>
      </w:r>
      <w:r w:rsidR="001966FB">
        <w:rPr>
          <w:b w:val="0"/>
          <w:rtl/>
          <w:lang w:bidi="ar-EG"/>
        </w:rPr>
        <w:t xml:space="preserve"> :</w:t>
      </w:r>
      <w:r w:rsidR="00B04553">
        <w:rPr>
          <w:b w:val="0"/>
          <w:rtl/>
          <w:lang w:bidi="ar-EG"/>
        </w:rPr>
        <w:t xml:space="preserve"> 106 ]</w:t>
      </w:r>
      <w:r w:rsidR="001966FB">
        <w:rPr>
          <w:b w:val="0"/>
          <w:rtl/>
          <w:lang w:bidi="ar-EG"/>
        </w:rPr>
        <w:t xml:space="preserve"> ،</w:t>
      </w:r>
      <w:r w:rsidR="00B04553">
        <w:rPr>
          <w:b w:val="0"/>
          <w:rtl/>
          <w:lang w:bidi="ar-EG"/>
        </w:rPr>
        <w:t xml:space="preserve"> </w:t>
      </w:r>
      <w:r w:rsidR="00B04553">
        <w:rPr>
          <w:b w:val="0"/>
          <w:lang w:bidi="ar-EG"/>
        </w:rPr>
        <w:t xml:space="preserve">) </w:t>
      </w:r>
      <w:r w:rsidR="00B04553">
        <w:rPr>
          <w:rFonts w:hint="cs"/>
          <w:b w:val="0"/>
          <w:bCs/>
          <w:rtl/>
          <w:lang w:bidi="ar-EG"/>
        </w:rPr>
        <w:t xml:space="preserve"> د )</w:t>
      </w:r>
      <w:r w:rsidR="00B04553">
        <w:rPr>
          <w:rFonts w:hint="cs"/>
          <w:b w:val="0"/>
          <w:rtl/>
          <w:lang w:bidi="ar-EG"/>
        </w:rPr>
        <w:t xml:space="preserve"> </w:t>
      </w:r>
      <w:r w:rsidR="00B04553">
        <w:rPr>
          <w:rFonts w:hint="cs"/>
          <w:b w:val="0"/>
          <w:bCs/>
          <w:rtl/>
          <w:lang w:bidi="ar-EG"/>
        </w:rPr>
        <w:t>الإرادة</w:t>
      </w:r>
      <w:r w:rsidR="001966FB">
        <w:rPr>
          <w:rFonts w:hint="cs"/>
          <w:b w:val="0"/>
          <w:bCs/>
          <w:rtl/>
          <w:lang w:bidi="ar-EG"/>
        </w:rPr>
        <w:t xml:space="preserve"> :</w:t>
      </w:r>
      <w:r w:rsidR="00B04553">
        <w:rPr>
          <w:rFonts w:hint="cs"/>
          <w:b w:val="0"/>
          <w:bCs/>
          <w:rtl/>
          <w:lang w:bidi="ar-EG"/>
        </w:rPr>
        <w:t xml:space="preserve"> </w:t>
      </w:r>
      <w:r w:rsidR="00B04553">
        <w:rPr>
          <w:rFonts w:hint="cs"/>
          <w:b w:val="0"/>
          <w:rtl/>
          <w:lang w:bidi="ar-EG"/>
        </w:rPr>
        <w:t>وهي صفة وجودية قديمة قائمة بذاته تعالى تخصص الممكن ببعض ما يجوز عليه من الأمور المتقابلة</w:t>
      </w:r>
      <w:r w:rsidR="001966FB">
        <w:rPr>
          <w:rFonts w:hint="cs"/>
          <w:b w:val="0"/>
          <w:rtl/>
          <w:lang w:bidi="ar-EG"/>
        </w:rPr>
        <w:t xml:space="preserve"> ،</w:t>
      </w:r>
      <w:r w:rsidR="00B04553">
        <w:rPr>
          <w:rFonts w:hint="cs"/>
          <w:b w:val="0"/>
          <w:rtl/>
          <w:lang w:bidi="ar-EG"/>
        </w:rPr>
        <w:t xml:space="preserve"> </w:t>
      </w:r>
      <w:r w:rsidR="00B04553">
        <w:rPr>
          <w:rFonts w:hint="cs"/>
          <w:b w:val="0"/>
          <w:lang w:bidi="ar-EG"/>
        </w:rPr>
        <w:t xml:space="preserve"> </w:t>
      </w:r>
      <w:r w:rsidR="00B04553">
        <w:rPr>
          <w:rFonts w:hint="cs"/>
          <w:b w:val="0"/>
          <w:rtl/>
          <w:lang w:bidi="ar-EG"/>
        </w:rPr>
        <w:t>فالله تعالى وحده يخصص بإرادته الممكن بالوجود</w:t>
      </w:r>
      <w:r w:rsidR="001966FB">
        <w:rPr>
          <w:rFonts w:hint="cs"/>
          <w:b w:val="0"/>
          <w:rtl/>
          <w:lang w:bidi="ar-EG"/>
        </w:rPr>
        <w:t xml:space="preserve"> ،</w:t>
      </w:r>
      <w:r w:rsidR="00B04553">
        <w:rPr>
          <w:rFonts w:hint="cs"/>
          <w:b w:val="0"/>
          <w:bCs/>
          <w:rtl/>
          <w:lang w:bidi="ar-EG"/>
        </w:rPr>
        <w:t xml:space="preserve"> </w:t>
      </w:r>
      <w:r w:rsidR="001952B4">
        <w:rPr>
          <w:rFonts w:hint="cs"/>
          <w:b w:val="0"/>
          <w:rtl/>
        </w:rPr>
        <w:t xml:space="preserve"> </w:t>
      </w:r>
      <w:r w:rsidR="001952B4">
        <w:rPr>
          <w:b w:val="0"/>
          <w:rtl/>
        </w:rPr>
        <w:t>إذ لو</w:t>
      </w:r>
      <w:r w:rsidR="00BD5E9C">
        <w:rPr>
          <w:b w:val="0"/>
          <w:rtl/>
        </w:rPr>
        <w:t>لا قصده لتخصيص الفعل بالوجود في زمن مخصوص على مقدار مخصوص وصفة مخصوصة للزم بقاؤه على ما كان عليه من عدم ذلك كله أبد الآباد</w:t>
      </w:r>
      <w:r w:rsidR="001952B4">
        <w:rPr>
          <w:rFonts w:hint="cs"/>
          <w:b w:val="0"/>
          <w:bCs/>
          <w:rtl/>
        </w:rPr>
        <w:t xml:space="preserve"> ،  </w:t>
      </w:r>
      <w:r w:rsidR="00B04553">
        <w:rPr>
          <w:rFonts w:hint="cs"/>
          <w:b w:val="0"/>
          <w:bCs/>
          <w:rtl/>
          <w:lang w:bidi="ar-EG"/>
        </w:rPr>
        <w:t>وضدها</w:t>
      </w:r>
      <w:r w:rsidR="00B04553">
        <w:rPr>
          <w:rFonts w:hint="cs"/>
          <w:b w:val="0"/>
          <w:rtl/>
          <w:lang w:bidi="ar-EG"/>
        </w:rPr>
        <w:t xml:space="preserve"> الكراهة</w:t>
      </w:r>
      <w:r w:rsidR="001966FB">
        <w:rPr>
          <w:rFonts w:hint="cs"/>
          <w:b w:val="0"/>
          <w:rtl/>
          <w:lang w:bidi="ar-EG"/>
        </w:rPr>
        <w:t xml:space="preserve"> ،</w:t>
      </w:r>
      <w:r w:rsidR="00B04553">
        <w:rPr>
          <w:rFonts w:hint="cs"/>
          <w:b w:val="0"/>
          <w:rtl/>
          <w:lang w:bidi="ar-EG"/>
        </w:rPr>
        <w:t xml:space="preserve"> ولو كان كارهاً لكان عاجزاً</w:t>
      </w:r>
      <w:r w:rsidR="001966FB">
        <w:rPr>
          <w:rFonts w:hint="cs"/>
          <w:b w:val="0"/>
          <w:rtl/>
          <w:lang w:bidi="ar-EG"/>
        </w:rPr>
        <w:t xml:space="preserve"> ،</w:t>
      </w:r>
      <w:r w:rsidR="00B04553">
        <w:rPr>
          <w:rFonts w:hint="cs"/>
          <w:b w:val="0"/>
          <w:rtl/>
          <w:lang w:bidi="ar-EG"/>
        </w:rPr>
        <w:t xml:space="preserve"> وكونه عاجزاً محال</w:t>
      </w:r>
      <w:r w:rsidR="001966FB">
        <w:rPr>
          <w:rFonts w:hint="cs"/>
          <w:b w:val="0"/>
          <w:rtl/>
          <w:lang w:bidi="ar-EG"/>
        </w:rPr>
        <w:t xml:space="preserve"> ،</w:t>
      </w:r>
      <w:r w:rsidR="00B04553">
        <w:rPr>
          <w:rFonts w:hint="cs"/>
          <w:b w:val="0"/>
          <w:rtl/>
          <w:lang w:bidi="ar-EG"/>
        </w:rPr>
        <w:t xml:space="preserve"> لقوله تعالى</w:t>
      </w:r>
      <w:r w:rsidR="001966FB">
        <w:rPr>
          <w:rFonts w:hint="cs"/>
          <w:b w:val="0"/>
          <w:rtl/>
          <w:lang w:bidi="ar-EG"/>
        </w:rPr>
        <w:t xml:space="preserve"> :</w:t>
      </w:r>
      <w:r w:rsidR="00B04553">
        <w:rPr>
          <w:rFonts w:hint="cs"/>
          <w:b w:val="0"/>
          <w:rtl/>
          <w:lang w:bidi="ar-EG"/>
        </w:rPr>
        <w:t xml:space="preserve"> { فَعَّالٌ لِّمَا يُرِيدُ</w:t>
      </w:r>
      <w:r w:rsidR="00B04553">
        <w:rPr>
          <w:b w:val="0"/>
          <w:rtl/>
          <w:lang w:bidi="ar-KW"/>
        </w:rPr>
        <w:t>}[ البروج</w:t>
      </w:r>
      <w:r w:rsidR="001966FB">
        <w:rPr>
          <w:b w:val="0"/>
          <w:rtl/>
          <w:lang w:bidi="ar-KW"/>
        </w:rPr>
        <w:t xml:space="preserve"> :</w:t>
      </w:r>
      <w:r w:rsidR="00B04553">
        <w:rPr>
          <w:b w:val="0"/>
          <w:rtl/>
          <w:lang w:bidi="ar-KW"/>
        </w:rPr>
        <w:t xml:space="preserve"> 16 ]</w:t>
      </w:r>
      <w:r w:rsidR="001966FB">
        <w:rPr>
          <w:b w:val="0"/>
          <w:rtl/>
          <w:lang w:bidi="ar-KW"/>
        </w:rPr>
        <w:t xml:space="preserve"> ،</w:t>
      </w:r>
      <w:r w:rsidR="00B04553">
        <w:rPr>
          <w:b w:val="0"/>
          <w:rtl/>
          <w:lang w:bidi="ar-KW"/>
        </w:rPr>
        <w:t xml:space="preserve"> وقوله تعالى</w:t>
      </w:r>
      <w:r w:rsidR="001966FB">
        <w:rPr>
          <w:b w:val="0"/>
          <w:rtl/>
          <w:lang w:bidi="ar-KW"/>
        </w:rPr>
        <w:t xml:space="preserve"> :</w:t>
      </w:r>
      <w:r w:rsidR="00B04553">
        <w:rPr>
          <w:b w:val="0"/>
          <w:rtl/>
          <w:lang w:bidi="ar-KW"/>
        </w:rPr>
        <w:t xml:space="preserve"> { </w:t>
      </w:r>
      <w:r w:rsidR="00B04553">
        <w:rPr>
          <w:b w:val="0"/>
          <w:rtl/>
          <w:lang w:bidi="ar-EG"/>
        </w:rPr>
        <w:t>إِنَّ اللَّهَ يَفْعَلُ مَا يُرِيدُ</w:t>
      </w:r>
      <w:r w:rsidR="00B04553">
        <w:rPr>
          <w:b w:val="0"/>
          <w:rtl/>
          <w:lang w:bidi="ar-KW"/>
        </w:rPr>
        <w:t xml:space="preserve"> } [ الحج</w:t>
      </w:r>
      <w:r w:rsidR="001966FB">
        <w:rPr>
          <w:b w:val="0"/>
          <w:rtl/>
          <w:lang w:bidi="ar-KW"/>
        </w:rPr>
        <w:t xml:space="preserve"> :</w:t>
      </w:r>
      <w:r w:rsidR="00B04553">
        <w:rPr>
          <w:b w:val="0"/>
          <w:rtl/>
          <w:lang w:bidi="ar-KW"/>
        </w:rPr>
        <w:t xml:space="preserve"> 14 ]</w:t>
      </w:r>
      <w:r w:rsidR="001966FB">
        <w:rPr>
          <w:b w:val="0"/>
          <w:rtl/>
          <w:lang w:bidi="ar-KW"/>
        </w:rPr>
        <w:t xml:space="preserve"> ،</w:t>
      </w:r>
      <w:r w:rsidR="00B04553">
        <w:rPr>
          <w:b w:val="0"/>
          <w:rtl/>
          <w:lang w:bidi="ar-KW"/>
        </w:rPr>
        <w:t xml:space="preserve"> </w:t>
      </w:r>
      <w:r w:rsidR="00B04553" w:rsidRPr="001952B4">
        <w:rPr>
          <w:bCs/>
          <w:rtl/>
          <w:lang w:bidi="ar-KW"/>
        </w:rPr>
        <w:t>( ذ ) العلم</w:t>
      </w:r>
      <w:r w:rsidR="001966FB">
        <w:rPr>
          <w:b w:val="0"/>
          <w:rtl/>
          <w:lang w:bidi="ar-KW"/>
        </w:rPr>
        <w:t xml:space="preserve"> :</w:t>
      </w:r>
      <w:r w:rsidR="00B04553">
        <w:rPr>
          <w:b w:val="0"/>
          <w:rtl/>
          <w:lang w:bidi="ar-KW"/>
        </w:rPr>
        <w:t xml:space="preserve"> </w:t>
      </w:r>
      <w:r w:rsidR="00B04553">
        <w:rPr>
          <w:b w:val="0"/>
          <w:rtl/>
          <w:lang w:bidi="ar-EG"/>
        </w:rPr>
        <w:t xml:space="preserve">وهي صفة وجودية قديمة قائمة بذاته تعالى بها انكشاف جميع </w:t>
      </w:r>
      <w:r w:rsidR="00B04553">
        <w:rPr>
          <w:b w:val="0"/>
          <w:rtl/>
          <w:lang w:bidi="ar-EG"/>
        </w:rPr>
        <w:lastRenderedPageBreak/>
        <w:t>الواجبات والجائزات والمستحيلات انكشافا تاما دون سبق خفاء أو جهل</w:t>
      </w:r>
      <w:r w:rsidR="001966FB">
        <w:rPr>
          <w:b w:val="0"/>
          <w:rtl/>
          <w:lang w:bidi="ar-EG"/>
        </w:rPr>
        <w:t xml:space="preserve"> ،</w:t>
      </w:r>
      <w:r w:rsidR="00B04553">
        <w:rPr>
          <w:b w:val="0"/>
          <w:bCs/>
          <w:rtl/>
          <w:lang w:bidi="ar-EG"/>
        </w:rPr>
        <w:t xml:space="preserve"> وضدها</w:t>
      </w:r>
      <w:r w:rsidR="00B04553">
        <w:rPr>
          <w:b w:val="0"/>
          <w:rtl/>
          <w:lang w:bidi="ar-EG"/>
        </w:rPr>
        <w:t xml:space="preserve"> الجهل</w:t>
      </w:r>
      <w:r w:rsidR="001966FB">
        <w:rPr>
          <w:b w:val="0"/>
          <w:rtl/>
          <w:lang w:bidi="ar-EG"/>
        </w:rPr>
        <w:t xml:space="preserve"> ،</w:t>
      </w:r>
      <w:r w:rsidR="00B04553">
        <w:rPr>
          <w:b w:val="0"/>
          <w:rtl/>
          <w:lang w:bidi="ar-EG"/>
        </w:rPr>
        <w:t xml:space="preserve"> </w:t>
      </w:r>
      <w:r w:rsidR="00B04553">
        <w:rPr>
          <w:b w:val="0"/>
          <w:lang w:bidi="ar-EG"/>
        </w:rPr>
        <w:t xml:space="preserve"> </w:t>
      </w:r>
      <w:r w:rsidR="00B04553">
        <w:rPr>
          <w:b w:val="0"/>
          <w:bCs/>
          <w:rtl/>
          <w:lang w:bidi="ar-EG"/>
        </w:rPr>
        <w:t>والدليل</w:t>
      </w:r>
      <w:r w:rsidR="00B04553">
        <w:rPr>
          <w:b w:val="0"/>
          <w:rtl/>
          <w:lang w:bidi="ar-EG"/>
        </w:rPr>
        <w:t xml:space="preserve"> على العلم</w:t>
      </w:r>
      <w:r w:rsidR="001966FB">
        <w:rPr>
          <w:b w:val="0"/>
          <w:rtl/>
          <w:lang w:bidi="ar-EG"/>
        </w:rPr>
        <w:t xml:space="preserve"> </w:t>
      </w:r>
      <w:r w:rsidR="001952B4">
        <w:rPr>
          <w:rFonts w:hint="cs"/>
          <w:b w:val="0"/>
          <w:rtl/>
          <w:lang w:bidi="ar-EG"/>
        </w:rPr>
        <w:t xml:space="preserve"> : </w:t>
      </w:r>
      <w:r w:rsidR="001952B4">
        <w:rPr>
          <w:rFonts w:hint="cs"/>
          <w:b w:val="0"/>
          <w:rtl/>
        </w:rPr>
        <w:t xml:space="preserve">ما </w:t>
      </w:r>
      <w:r w:rsidR="00BD5E9C">
        <w:rPr>
          <w:b w:val="0"/>
          <w:rtl/>
        </w:rPr>
        <w:t>احتوى عليه العالم من حقائق الصنع وعجائب الأسرار ،</w:t>
      </w:r>
      <w:r w:rsidR="00BD5E9C">
        <w:rPr>
          <w:b w:val="0"/>
          <w:rtl/>
          <w:lang w:bidi="ar-KW"/>
        </w:rPr>
        <w:t xml:space="preserve"> </w:t>
      </w:r>
      <w:r w:rsidR="001952B4">
        <w:rPr>
          <w:rFonts w:hint="cs"/>
          <w:b w:val="0"/>
          <w:rtl/>
        </w:rPr>
        <w:t xml:space="preserve">وعلم الله تعالى قديم </w:t>
      </w:r>
      <w:r w:rsidR="00BD5E9C">
        <w:rPr>
          <w:b w:val="0"/>
          <w:rtl/>
        </w:rPr>
        <w:t xml:space="preserve">، متنزه عن الضرورة والنظر وإلا كان حادثا ، ويتعلق بجميع أقسام الحكم العقلي وإلا لزم الافتقار إلى المخصص </w:t>
      </w:r>
      <w:r w:rsidR="001952B4">
        <w:rPr>
          <w:rFonts w:hint="cs"/>
          <w:b w:val="0"/>
          <w:rtl/>
        </w:rPr>
        <w:t xml:space="preserve">، والدليل الشرعي على العلم </w:t>
      </w:r>
      <w:r w:rsidR="001952B4">
        <w:rPr>
          <w:rFonts w:hint="cs"/>
          <w:b w:val="0"/>
          <w:rtl/>
          <w:lang w:bidi="ar-EG"/>
        </w:rPr>
        <w:t xml:space="preserve">: </w:t>
      </w:r>
      <w:r w:rsidR="00B04553">
        <w:rPr>
          <w:b w:val="0"/>
          <w:rtl/>
          <w:lang w:bidi="ar-EG"/>
        </w:rPr>
        <w:t>قوله تعالى</w:t>
      </w:r>
      <w:r w:rsidR="001966FB">
        <w:rPr>
          <w:b w:val="0"/>
          <w:rtl/>
          <w:lang w:bidi="ar-KW"/>
        </w:rPr>
        <w:t xml:space="preserve"> :</w:t>
      </w:r>
      <w:r w:rsidR="00B04553">
        <w:rPr>
          <w:b w:val="0"/>
          <w:rtl/>
          <w:lang w:bidi="ar-KW"/>
        </w:rPr>
        <w:t xml:space="preserve"> {</w:t>
      </w:r>
      <w:r w:rsidR="00B04553">
        <w:rPr>
          <w:b w:val="0"/>
          <w:rtl/>
          <w:lang w:bidi="ar-EG"/>
        </w:rPr>
        <w:t xml:space="preserve"> أَنَّ اللّهَ بِكُلِّ شَيْءٍ عَلِيمٌ } [ البقرة</w:t>
      </w:r>
      <w:r w:rsidR="001966FB">
        <w:rPr>
          <w:b w:val="0"/>
          <w:rtl/>
          <w:lang w:bidi="ar-EG"/>
        </w:rPr>
        <w:t xml:space="preserve"> :</w:t>
      </w:r>
      <w:r w:rsidR="00B04553">
        <w:rPr>
          <w:b w:val="0"/>
          <w:rtl/>
          <w:lang w:bidi="ar-EG"/>
        </w:rPr>
        <w:t xml:space="preserve"> 231 ]</w:t>
      </w:r>
      <w:r w:rsidR="001966FB">
        <w:rPr>
          <w:b w:val="0"/>
          <w:rtl/>
          <w:lang w:bidi="ar-EG"/>
        </w:rPr>
        <w:t xml:space="preserve"> ،</w:t>
      </w:r>
      <w:r w:rsidR="00B04553">
        <w:rPr>
          <w:b w:val="0"/>
          <w:rtl/>
          <w:lang w:bidi="ar-EG"/>
        </w:rPr>
        <w:t xml:space="preserve"> </w:t>
      </w:r>
      <w:r w:rsidR="00B04553">
        <w:rPr>
          <w:b w:val="0"/>
          <w:rtl/>
        </w:rPr>
        <w:t xml:space="preserve">( ر ) </w:t>
      </w:r>
      <w:r w:rsidR="00B04553">
        <w:rPr>
          <w:b w:val="0"/>
          <w:bCs/>
          <w:rtl/>
          <w:lang w:bidi="ar-EG"/>
        </w:rPr>
        <w:t>الحياة</w:t>
      </w:r>
      <w:r w:rsidR="001966FB">
        <w:rPr>
          <w:b w:val="0"/>
          <w:bCs/>
          <w:rtl/>
          <w:lang w:bidi="ar-EG"/>
        </w:rPr>
        <w:t xml:space="preserve"> :</w:t>
      </w:r>
      <w:r w:rsidR="00B04553">
        <w:rPr>
          <w:b w:val="0"/>
          <w:bCs/>
          <w:rtl/>
          <w:lang w:bidi="ar-EG"/>
        </w:rPr>
        <w:t xml:space="preserve"> </w:t>
      </w:r>
      <w:r w:rsidR="00B04553">
        <w:rPr>
          <w:b w:val="0"/>
          <w:rtl/>
          <w:lang w:bidi="ar-EG"/>
        </w:rPr>
        <w:t>وهي صفة وجودية قديمة قائمة بذاته تعالى تقتضى صحة الاتصاف بالصفات كالعلم والإرادة والسمع والبصر والكلام</w:t>
      </w:r>
      <w:r w:rsidR="001966FB">
        <w:rPr>
          <w:b w:val="0"/>
          <w:rtl/>
          <w:lang w:bidi="ar-EG"/>
        </w:rPr>
        <w:t xml:space="preserve"> ،</w:t>
      </w:r>
      <w:r w:rsidR="00B04553">
        <w:rPr>
          <w:b w:val="0"/>
          <w:rtl/>
          <w:lang w:bidi="ar-EG"/>
        </w:rPr>
        <w:t xml:space="preserve"> </w:t>
      </w:r>
      <w:r w:rsidR="00B04553">
        <w:rPr>
          <w:b w:val="0"/>
          <w:bCs/>
          <w:rtl/>
          <w:lang w:bidi="ar-EG"/>
        </w:rPr>
        <w:t>وضدها</w:t>
      </w:r>
      <w:r w:rsidR="00B04553">
        <w:rPr>
          <w:b w:val="0"/>
          <w:rtl/>
          <w:lang w:bidi="ar-EG"/>
        </w:rPr>
        <w:t xml:space="preserve"> الموت</w:t>
      </w:r>
      <w:r w:rsidR="001966FB">
        <w:rPr>
          <w:b w:val="0"/>
          <w:rtl/>
          <w:lang w:bidi="ar-EG"/>
        </w:rPr>
        <w:t xml:space="preserve"> ،</w:t>
      </w:r>
      <w:r w:rsidR="00B04553">
        <w:rPr>
          <w:b w:val="0"/>
          <w:rtl/>
          <w:lang w:bidi="ar-EG"/>
        </w:rPr>
        <w:t xml:space="preserve"> </w:t>
      </w:r>
      <w:r w:rsidR="00B04553">
        <w:rPr>
          <w:b w:val="0"/>
          <w:bCs/>
          <w:rtl/>
          <w:lang w:bidi="ar-EG"/>
        </w:rPr>
        <w:t>والدليل</w:t>
      </w:r>
      <w:r w:rsidR="00B04553">
        <w:rPr>
          <w:b w:val="0"/>
          <w:rtl/>
          <w:lang w:bidi="ar-EG"/>
        </w:rPr>
        <w:t xml:space="preserve"> على صفة الحياة أنه لو كان ميتاً لم يكن قادراً</w:t>
      </w:r>
      <w:r w:rsidR="001966FB">
        <w:rPr>
          <w:b w:val="0"/>
          <w:rtl/>
          <w:lang w:bidi="ar-EG"/>
        </w:rPr>
        <w:t xml:space="preserve"> ،</w:t>
      </w:r>
      <w:r w:rsidR="00B04553">
        <w:rPr>
          <w:b w:val="0"/>
          <w:rtl/>
          <w:lang w:bidi="ar-EG"/>
        </w:rPr>
        <w:t xml:space="preserve"> ولا مريداً</w:t>
      </w:r>
      <w:r w:rsidR="001966FB">
        <w:rPr>
          <w:b w:val="0"/>
          <w:rtl/>
          <w:lang w:bidi="ar-EG"/>
        </w:rPr>
        <w:t xml:space="preserve"> ،</w:t>
      </w:r>
      <w:r w:rsidR="00B04553">
        <w:rPr>
          <w:b w:val="0"/>
          <w:rtl/>
          <w:lang w:bidi="ar-EG"/>
        </w:rPr>
        <w:t xml:space="preserve"> ولا عالماً</w:t>
      </w:r>
      <w:r w:rsidR="001966FB">
        <w:rPr>
          <w:b w:val="0"/>
          <w:rtl/>
          <w:lang w:bidi="ar-EG"/>
        </w:rPr>
        <w:t xml:space="preserve"> ،</w:t>
      </w:r>
      <w:r w:rsidR="00B04553">
        <w:rPr>
          <w:b w:val="0"/>
          <w:rtl/>
          <w:lang w:bidi="ar-EG"/>
        </w:rPr>
        <w:t xml:space="preserve"> وهو محال</w:t>
      </w:r>
      <w:r w:rsidR="001966FB">
        <w:rPr>
          <w:b w:val="0"/>
          <w:rtl/>
          <w:lang w:bidi="ar-EG"/>
        </w:rPr>
        <w:t xml:space="preserve"> ،</w:t>
      </w:r>
      <w:r w:rsidR="00B04553">
        <w:rPr>
          <w:b w:val="0"/>
          <w:rtl/>
          <w:lang w:bidi="ar-EG"/>
        </w:rPr>
        <w:t xml:space="preserve"> قال تعالى</w:t>
      </w:r>
      <w:r w:rsidR="001966FB">
        <w:rPr>
          <w:b w:val="0"/>
          <w:rtl/>
          <w:lang w:bidi="ar-EG"/>
        </w:rPr>
        <w:t xml:space="preserve"> :</w:t>
      </w:r>
      <w:r w:rsidR="00B04553">
        <w:rPr>
          <w:b w:val="0"/>
          <w:rtl/>
          <w:lang w:bidi="ar-EG"/>
        </w:rPr>
        <w:t xml:space="preserve"> { </w:t>
      </w:r>
      <w:r w:rsidR="00B04553">
        <w:rPr>
          <w:b w:val="0"/>
          <w:rtl/>
        </w:rPr>
        <w:t>وَتَوَكَّلْ عَلَى الْحَيِّ الَّذِي لَا يَمُوتُ وَسَبِّحْ بِحَمْدِهِ وَكَفَى بِهِ بِذُنُوبِ عِبَادِهِ خَبِيرًا  } [ الفرقان</w:t>
      </w:r>
      <w:r w:rsidR="001966FB">
        <w:rPr>
          <w:b w:val="0"/>
          <w:rtl/>
        </w:rPr>
        <w:t xml:space="preserve"> :</w:t>
      </w:r>
      <w:r w:rsidR="00B04553">
        <w:rPr>
          <w:b w:val="0"/>
          <w:rtl/>
        </w:rPr>
        <w:t xml:space="preserve"> 58 ]</w:t>
      </w:r>
      <w:r w:rsidR="001966FB">
        <w:rPr>
          <w:b w:val="0"/>
          <w:rtl/>
        </w:rPr>
        <w:t xml:space="preserve"> ،</w:t>
      </w:r>
      <w:r w:rsidR="00B04553">
        <w:rPr>
          <w:b w:val="0"/>
          <w:rtl/>
        </w:rPr>
        <w:t xml:space="preserve"> </w:t>
      </w:r>
      <w:r w:rsidR="001952B4">
        <w:rPr>
          <w:rFonts w:hint="cs"/>
          <w:b w:val="0"/>
          <w:rtl/>
        </w:rPr>
        <w:t xml:space="preserve"> </w:t>
      </w:r>
      <w:r w:rsidR="00B04553" w:rsidRPr="007E67DB">
        <w:rPr>
          <w:bCs/>
          <w:rtl/>
        </w:rPr>
        <w:t>( ز ) السمع</w:t>
      </w:r>
      <w:r w:rsidR="001966FB">
        <w:rPr>
          <w:b w:val="0"/>
          <w:rtl/>
        </w:rPr>
        <w:t xml:space="preserve"> :</w:t>
      </w:r>
      <w:r w:rsidR="00B04553">
        <w:rPr>
          <w:b w:val="0"/>
          <w:rtl/>
        </w:rPr>
        <w:t xml:space="preserve"> وهو صفة قديمة قائمة بذات الله تعالى ينكشف بها كل مسموع</w:t>
      </w:r>
      <w:r w:rsidR="001966FB">
        <w:rPr>
          <w:b w:val="0"/>
          <w:rtl/>
        </w:rPr>
        <w:t xml:space="preserve"> ،</w:t>
      </w:r>
      <w:r w:rsidR="00B04553">
        <w:rPr>
          <w:b w:val="0"/>
          <w:rtl/>
        </w:rPr>
        <w:t xml:space="preserve"> وضدها الصمم</w:t>
      </w:r>
      <w:r w:rsidR="001966FB">
        <w:rPr>
          <w:b w:val="0"/>
          <w:rtl/>
        </w:rPr>
        <w:t xml:space="preserve"> ،</w:t>
      </w:r>
      <w:r w:rsidR="00B04553">
        <w:rPr>
          <w:b w:val="0"/>
          <w:rtl/>
        </w:rPr>
        <w:t xml:space="preserve"> وهو محال على الله تعالى</w:t>
      </w:r>
      <w:r w:rsidR="001966FB">
        <w:rPr>
          <w:b w:val="0"/>
          <w:rtl/>
        </w:rPr>
        <w:t xml:space="preserve"> ،</w:t>
      </w:r>
      <w:r w:rsidR="00B04553">
        <w:rPr>
          <w:b w:val="0"/>
          <w:rtl/>
        </w:rPr>
        <w:t xml:space="preserve"> والدليل على صفة السمع</w:t>
      </w:r>
      <w:r w:rsidR="001966FB">
        <w:rPr>
          <w:b w:val="0"/>
          <w:rtl/>
        </w:rPr>
        <w:t xml:space="preserve"> ،</w:t>
      </w:r>
      <w:r w:rsidR="00B04553">
        <w:rPr>
          <w:b w:val="0"/>
          <w:rtl/>
        </w:rPr>
        <w:t xml:space="preserve"> قوله تعالى</w:t>
      </w:r>
      <w:r w:rsidR="001966FB">
        <w:rPr>
          <w:b w:val="0"/>
          <w:rtl/>
        </w:rPr>
        <w:t xml:space="preserve"> :</w:t>
      </w:r>
      <w:r w:rsidR="00B04553">
        <w:rPr>
          <w:b w:val="0"/>
          <w:rtl/>
        </w:rPr>
        <w:t xml:space="preserve"> { لَيْسَ كَمِثْلِهِ شَيْءٌ وَهُوَ السَّمِيعُ الْبَصِيرُ } [ الشورى</w:t>
      </w:r>
      <w:r w:rsidR="001966FB">
        <w:rPr>
          <w:b w:val="0"/>
          <w:rtl/>
        </w:rPr>
        <w:t xml:space="preserve"> :</w:t>
      </w:r>
      <w:r w:rsidR="00B04553">
        <w:rPr>
          <w:b w:val="0"/>
          <w:rtl/>
        </w:rPr>
        <w:t xml:space="preserve"> 11 ]</w:t>
      </w:r>
      <w:r w:rsidR="001966FB">
        <w:rPr>
          <w:b w:val="0"/>
          <w:rtl/>
        </w:rPr>
        <w:t xml:space="preserve"> ،</w:t>
      </w:r>
      <w:r w:rsidR="00B04553">
        <w:rPr>
          <w:b w:val="0"/>
          <w:bCs/>
          <w:rtl/>
          <w:lang w:bidi="ar-EG"/>
        </w:rPr>
        <w:t xml:space="preserve"> ( س ) البصر</w:t>
      </w:r>
      <w:r w:rsidR="001966FB">
        <w:rPr>
          <w:b w:val="0"/>
          <w:bCs/>
          <w:rtl/>
          <w:lang w:bidi="ar-EG"/>
        </w:rPr>
        <w:t xml:space="preserve"> : :</w:t>
      </w:r>
      <w:r w:rsidR="00B04553">
        <w:rPr>
          <w:b w:val="0"/>
          <w:rtl/>
        </w:rPr>
        <w:t xml:space="preserve"> وهو صفة قديمة قائمة بذات الله تعالى ينكشف بها كل مرئي</w:t>
      </w:r>
      <w:r w:rsidR="001966FB">
        <w:rPr>
          <w:b w:val="0"/>
          <w:rtl/>
        </w:rPr>
        <w:t xml:space="preserve"> ،</w:t>
      </w:r>
      <w:r w:rsidR="00B04553">
        <w:rPr>
          <w:b w:val="0"/>
          <w:rtl/>
        </w:rPr>
        <w:t xml:space="preserve"> وضدها العمى</w:t>
      </w:r>
      <w:r w:rsidR="001966FB">
        <w:rPr>
          <w:b w:val="0"/>
          <w:rtl/>
        </w:rPr>
        <w:t xml:space="preserve"> ،</w:t>
      </w:r>
      <w:r w:rsidR="00B04553">
        <w:rPr>
          <w:b w:val="0"/>
          <w:rtl/>
        </w:rPr>
        <w:t xml:space="preserve"> وهو محال على الله تعالى</w:t>
      </w:r>
      <w:r w:rsidR="001966FB">
        <w:rPr>
          <w:b w:val="0"/>
          <w:rtl/>
        </w:rPr>
        <w:t xml:space="preserve"> ،</w:t>
      </w:r>
      <w:r w:rsidR="00B04553">
        <w:rPr>
          <w:b w:val="0"/>
          <w:rtl/>
        </w:rPr>
        <w:t xml:space="preserve"> والدليل على صفة البصر</w:t>
      </w:r>
      <w:r w:rsidR="001966FB">
        <w:rPr>
          <w:b w:val="0"/>
          <w:rtl/>
        </w:rPr>
        <w:t xml:space="preserve"> ،</w:t>
      </w:r>
      <w:r w:rsidR="00B04553">
        <w:rPr>
          <w:b w:val="0"/>
          <w:rtl/>
        </w:rPr>
        <w:t xml:space="preserve"> قوله تعالى</w:t>
      </w:r>
      <w:r w:rsidR="001966FB">
        <w:rPr>
          <w:b w:val="0"/>
          <w:rtl/>
        </w:rPr>
        <w:t xml:space="preserve"> :</w:t>
      </w:r>
      <w:r w:rsidR="00B04553">
        <w:rPr>
          <w:b w:val="0"/>
          <w:rtl/>
        </w:rPr>
        <w:t xml:space="preserve"> { لَيْسَ كَمِثْلِهِ شَيْءٌ وَهُوَ السَّمِيعُ الْبَصِيرُ } [ الشورى</w:t>
      </w:r>
      <w:r w:rsidR="001966FB">
        <w:rPr>
          <w:b w:val="0"/>
          <w:rtl/>
        </w:rPr>
        <w:t xml:space="preserve"> :</w:t>
      </w:r>
      <w:r w:rsidR="00B04553">
        <w:rPr>
          <w:b w:val="0"/>
          <w:rtl/>
        </w:rPr>
        <w:t xml:space="preserve"> 11 ]</w:t>
      </w:r>
      <w:r w:rsidR="001966FB">
        <w:rPr>
          <w:b w:val="0"/>
          <w:rtl/>
        </w:rPr>
        <w:t xml:space="preserve"> ،</w:t>
      </w:r>
      <w:r w:rsidR="00B04553">
        <w:rPr>
          <w:b w:val="0"/>
          <w:bCs/>
          <w:rtl/>
          <w:lang w:bidi="ar-EG"/>
        </w:rPr>
        <w:t xml:space="preserve">   </w:t>
      </w:r>
      <w:r w:rsidR="00B04553" w:rsidRPr="001952B4">
        <w:rPr>
          <w:bCs/>
          <w:rtl/>
          <w:lang w:bidi="ar-EG"/>
        </w:rPr>
        <w:t>( ص ) الكلام</w:t>
      </w:r>
      <w:r w:rsidR="001966FB">
        <w:rPr>
          <w:b w:val="0"/>
          <w:rtl/>
          <w:lang w:bidi="ar-EG"/>
        </w:rPr>
        <w:t xml:space="preserve"> :</w:t>
      </w:r>
      <w:r w:rsidR="00B04553">
        <w:rPr>
          <w:b w:val="0"/>
          <w:rtl/>
          <w:lang w:bidi="ar-EG"/>
        </w:rPr>
        <w:t xml:space="preserve"> </w:t>
      </w:r>
      <w:r w:rsidR="00B04553">
        <w:rPr>
          <w:b w:val="0"/>
          <w:rtl/>
        </w:rPr>
        <w:t>صفة قديمة قائمة بذات الله تعالى ليست حادثة ككلام البشر</w:t>
      </w:r>
      <w:r w:rsidR="001966FB">
        <w:rPr>
          <w:b w:val="0"/>
          <w:rtl/>
        </w:rPr>
        <w:t xml:space="preserve"> ،</w:t>
      </w:r>
      <w:r w:rsidR="00B04553">
        <w:rPr>
          <w:b w:val="0"/>
          <w:rtl/>
        </w:rPr>
        <w:t xml:space="preserve"> بل الله تعالى متكلم بكلام يليق بذاته ليس كمثله شيء</w:t>
      </w:r>
      <w:r w:rsidR="001966FB">
        <w:rPr>
          <w:b w:val="0"/>
          <w:rtl/>
        </w:rPr>
        <w:t xml:space="preserve"> ،</w:t>
      </w:r>
      <w:r w:rsidR="00B04553">
        <w:rPr>
          <w:b w:val="0"/>
          <w:rtl/>
        </w:rPr>
        <w:t xml:space="preserve"> وليس كمثل كلامه كلام</w:t>
      </w:r>
      <w:r w:rsidR="001966FB">
        <w:rPr>
          <w:b w:val="0"/>
          <w:rtl/>
        </w:rPr>
        <w:t xml:space="preserve"> ،</w:t>
      </w:r>
      <w:r w:rsidR="00B04553">
        <w:rPr>
          <w:b w:val="0"/>
          <w:rtl/>
        </w:rPr>
        <w:t xml:space="preserve"> </w:t>
      </w:r>
      <w:r w:rsidR="00B04553">
        <w:rPr>
          <w:b w:val="0"/>
          <w:bCs/>
          <w:rtl/>
          <w:lang w:bidi="ar-EG"/>
        </w:rPr>
        <w:t>وضدها</w:t>
      </w:r>
      <w:r w:rsidR="00B04553">
        <w:rPr>
          <w:b w:val="0"/>
          <w:rtl/>
          <w:lang w:bidi="ar-EG"/>
        </w:rPr>
        <w:t xml:space="preserve"> البكم</w:t>
      </w:r>
      <w:r w:rsidR="001966FB">
        <w:rPr>
          <w:b w:val="0"/>
          <w:rtl/>
          <w:lang w:bidi="ar-EG"/>
        </w:rPr>
        <w:t xml:space="preserve"> ،</w:t>
      </w:r>
      <w:r w:rsidR="00B04553">
        <w:rPr>
          <w:b w:val="0"/>
          <w:rtl/>
          <w:lang w:bidi="ar-EG"/>
        </w:rPr>
        <w:t xml:space="preserve"> وهو الخرس</w:t>
      </w:r>
      <w:r w:rsidR="001966FB">
        <w:rPr>
          <w:b w:val="0"/>
          <w:rtl/>
          <w:lang w:bidi="ar-KW"/>
        </w:rPr>
        <w:t xml:space="preserve"> ،</w:t>
      </w:r>
      <w:r w:rsidR="00B04553">
        <w:rPr>
          <w:b w:val="0"/>
          <w:rtl/>
          <w:lang w:bidi="ar-KW"/>
        </w:rPr>
        <w:t xml:space="preserve"> والدليل على صفة الكلام</w:t>
      </w:r>
      <w:r w:rsidR="001966FB">
        <w:rPr>
          <w:b w:val="0"/>
          <w:rtl/>
          <w:lang w:bidi="ar-KW"/>
        </w:rPr>
        <w:t xml:space="preserve"> ،</w:t>
      </w:r>
      <w:r w:rsidR="00B04553">
        <w:rPr>
          <w:b w:val="0"/>
          <w:rtl/>
          <w:lang w:bidi="ar-KW"/>
        </w:rPr>
        <w:t xml:space="preserve"> قوله تعالى</w:t>
      </w:r>
      <w:r w:rsidR="001966FB">
        <w:rPr>
          <w:b w:val="0"/>
          <w:rtl/>
          <w:lang w:bidi="ar-KW"/>
        </w:rPr>
        <w:t xml:space="preserve"> :</w:t>
      </w:r>
      <w:r w:rsidR="00B04553">
        <w:rPr>
          <w:b w:val="0"/>
          <w:rtl/>
          <w:lang w:bidi="ar-KW"/>
        </w:rPr>
        <w:t xml:space="preserve"> {</w:t>
      </w:r>
      <w:r w:rsidR="00B04553">
        <w:rPr>
          <w:b w:val="0"/>
          <w:rtl/>
          <w:lang w:bidi="ar-EG"/>
        </w:rPr>
        <w:t xml:space="preserve"> وكلّم الله موسى  تكليما</w:t>
      </w:r>
      <w:r w:rsidR="00B04553">
        <w:rPr>
          <w:b w:val="0"/>
          <w:rtl/>
        </w:rPr>
        <w:t xml:space="preserve"> } [ النساء</w:t>
      </w:r>
      <w:r w:rsidR="001966FB">
        <w:rPr>
          <w:b w:val="0"/>
          <w:rtl/>
        </w:rPr>
        <w:t xml:space="preserve"> :</w:t>
      </w:r>
      <w:r w:rsidR="00B04553">
        <w:rPr>
          <w:b w:val="0"/>
          <w:rtl/>
        </w:rPr>
        <w:t xml:space="preserve"> 64 ]</w:t>
      </w:r>
      <w:r w:rsidR="001966FB">
        <w:rPr>
          <w:b w:val="0"/>
          <w:rtl/>
        </w:rPr>
        <w:t xml:space="preserve"> ،</w:t>
      </w:r>
      <w:r w:rsidR="00B04553">
        <w:rPr>
          <w:b w:val="0"/>
          <w:rtl/>
        </w:rPr>
        <w:t xml:space="preserve"> </w:t>
      </w:r>
      <w:r w:rsidR="001952B4">
        <w:rPr>
          <w:rFonts w:hint="cs"/>
          <w:b w:val="0"/>
          <w:rtl/>
        </w:rPr>
        <w:t>ويلزم أن يكون تعالى سميعا بصيرا متكلما ،</w:t>
      </w:r>
      <w:r w:rsidR="001952B4">
        <w:rPr>
          <w:rFonts w:hint="cs"/>
          <w:b w:val="0"/>
          <w:rtl/>
          <w:lang w:bidi="ar-KW"/>
        </w:rPr>
        <w:t xml:space="preserve"> </w:t>
      </w:r>
      <w:r w:rsidR="001952B4">
        <w:rPr>
          <w:rFonts w:hint="cs"/>
          <w:b w:val="0"/>
          <w:rtl/>
        </w:rPr>
        <w:t>بسمع و بصر قديمين متعلقين بكل موجود ،</w:t>
      </w:r>
      <w:r w:rsidR="001952B4">
        <w:rPr>
          <w:rFonts w:hint="cs"/>
          <w:b w:val="0"/>
          <w:rtl/>
          <w:lang w:bidi="ar-KW"/>
        </w:rPr>
        <w:t xml:space="preserve"> </w:t>
      </w:r>
      <w:r w:rsidR="001952B4">
        <w:rPr>
          <w:rFonts w:hint="cs"/>
          <w:b w:val="0"/>
          <w:rtl/>
        </w:rPr>
        <w:t xml:space="preserve">وبكلام قديم قائم بذاته ليس بحرف ولا صوت ولا يتجدد ولا يطرأ عليه سكوت ولا يتصف بتقديم ولا تأخير ولا ابتداء ولا انتهاء ولا كل ولا بعض ويتعلق بكل ما يتعلق به العلم ، ويدل على اتصافه تعالى بهذه الثلاثة العقل لاستحالة اتصافه بأضدادها والنقل وهو أولى ،  </w:t>
      </w:r>
      <w:r w:rsidR="00B04553">
        <w:rPr>
          <w:b w:val="0"/>
          <w:bCs/>
          <w:rtl/>
          <w:lang w:bidi="ar-EG"/>
        </w:rPr>
        <w:t>ويجب</w:t>
      </w:r>
      <w:r w:rsidR="00B04553">
        <w:rPr>
          <w:b w:val="0"/>
          <w:rtl/>
          <w:lang w:bidi="ar-EG"/>
        </w:rPr>
        <w:t xml:space="preserve"> في حقه تعالى</w:t>
      </w:r>
      <w:r w:rsidR="001966FB">
        <w:rPr>
          <w:b w:val="0"/>
          <w:rtl/>
          <w:lang w:bidi="ar-EG"/>
        </w:rPr>
        <w:t xml:space="preserve"> :</w:t>
      </w:r>
      <w:r w:rsidR="00B04553">
        <w:rPr>
          <w:b w:val="0"/>
          <w:lang w:bidi="ar-EG"/>
        </w:rPr>
        <w:t xml:space="preserve"> </w:t>
      </w:r>
      <w:r w:rsidR="00B04553">
        <w:rPr>
          <w:rFonts w:hint="cs"/>
          <w:b w:val="0"/>
          <w:bCs/>
          <w:rtl/>
          <w:lang w:bidi="ar-EG"/>
        </w:rPr>
        <w:t>كونه قادراً</w:t>
      </w:r>
      <w:r w:rsidR="001966FB">
        <w:rPr>
          <w:rFonts w:hint="cs"/>
          <w:b w:val="0"/>
          <w:bCs/>
          <w:rtl/>
          <w:lang w:bidi="ar-EG"/>
        </w:rPr>
        <w:t xml:space="preserve"> ،</w:t>
      </w:r>
      <w:r w:rsidR="00B04553">
        <w:rPr>
          <w:rFonts w:hint="cs"/>
          <w:b w:val="0"/>
          <w:rtl/>
          <w:lang w:bidi="ar-EG"/>
        </w:rPr>
        <w:t xml:space="preserve"> وضده كونه عاجزاً</w:t>
      </w:r>
      <w:r w:rsidR="001966FB">
        <w:rPr>
          <w:rFonts w:hint="cs"/>
          <w:b w:val="0"/>
          <w:rtl/>
          <w:lang w:bidi="ar-EG"/>
        </w:rPr>
        <w:t xml:space="preserve"> ،</w:t>
      </w:r>
      <w:r w:rsidR="00B04553">
        <w:rPr>
          <w:rFonts w:hint="cs"/>
          <w:b w:val="0"/>
          <w:rtl/>
          <w:lang w:bidi="ar-EG"/>
        </w:rPr>
        <w:t xml:space="preserve"> </w:t>
      </w:r>
      <w:r w:rsidR="00B04553">
        <w:rPr>
          <w:rFonts w:hint="cs"/>
          <w:b w:val="0"/>
          <w:bCs/>
          <w:rtl/>
          <w:lang w:bidi="ar-EG"/>
        </w:rPr>
        <w:t>ويجب</w:t>
      </w:r>
      <w:r w:rsidR="00B04553">
        <w:rPr>
          <w:rFonts w:hint="cs"/>
          <w:b w:val="0"/>
          <w:rtl/>
          <w:lang w:bidi="ar-EG"/>
        </w:rPr>
        <w:t xml:space="preserve"> في حقه تعالى</w:t>
      </w:r>
      <w:r w:rsidR="001966FB">
        <w:rPr>
          <w:b w:val="0"/>
          <w:rtl/>
          <w:lang w:bidi="ar-EG"/>
        </w:rPr>
        <w:t xml:space="preserve"> :</w:t>
      </w:r>
      <w:r w:rsidR="00B04553">
        <w:rPr>
          <w:b w:val="0"/>
          <w:lang w:bidi="ar-EG"/>
        </w:rPr>
        <w:t xml:space="preserve"> </w:t>
      </w:r>
      <w:r w:rsidR="00B04553">
        <w:rPr>
          <w:rFonts w:hint="cs"/>
          <w:b w:val="0"/>
          <w:bCs/>
          <w:rtl/>
          <w:lang w:bidi="ar-EG"/>
        </w:rPr>
        <w:t>كونه مريداً</w:t>
      </w:r>
      <w:r w:rsidR="001966FB">
        <w:rPr>
          <w:rFonts w:hint="cs"/>
          <w:b w:val="0"/>
          <w:bCs/>
          <w:rtl/>
          <w:lang w:bidi="ar-EG"/>
        </w:rPr>
        <w:t xml:space="preserve"> ،</w:t>
      </w:r>
      <w:r w:rsidR="00B04553">
        <w:rPr>
          <w:rFonts w:hint="cs"/>
          <w:b w:val="0"/>
          <w:rtl/>
          <w:lang w:bidi="ar-EG"/>
        </w:rPr>
        <w:t xml:space="preserve"> وضده كونه كارهاً</w:t>
      </w:r>
      <w:r w:rsidR="001966FB">
        <w:rPr>
          <w:rFonts w:hint="cs"/>
          <w:b w:val="0"/>
          <w:rtl/>
          <w:lang w:bidi="ar-EG"/>
        </w:rPr>
        <w:t xml:space="preserve"> ،</w:t>
      </w:r>
      <w:r w:rsidR="00B04553">
        <w:rPr>
          <w:rFonts w:hint="cs"/>
          <w:b w:val="0"/>
          <w:rtl/>
          <w:lang w:bidi="ar-EG"/>
        </w:rPr>
        <w:t xml:space="preserve"> </w:t>
      </w:r>
      <w:r w:rsidR="00B04553">
        <w:rPr>
          <w:rFonts w:hint="cs"/>
          <w:b w:val="0"/>
          <w:bCs/>
          <w:rtl/>
          <w:lang w:bidi="ar-EG"/>
        </w:rPr>
        <w:t>ويجب</w:t>
      </w:r>
      <w:r w:rsidR="00B04553">
        <w:rPr>
          <w:rFonts w:hint="cs"/>
          <w:b w:val="0"/>
          <w:rtl/>
          <w:lang w:bidi="ar-EG"/>
        </w:rPr>
        <w:t xml:space="preserve"> في حقه تعالى</w:t>
      </w:r>
      <w:r w:rsidR="001966FB">
        <w:rPr>
          <w:b w:val="0"/>
          <w:rtl/>
          <w:lang w:bidi="ar-EG"/>
        </w:rPr>
        <w:t xml:space="preserve"> :</w:t>
      </w:r>
      <w:r w:rsidR="00B04553">
        <w:rPr>
          <w:b w:val="0"/>
          <w:lang w:bidi="ar-EG"/>
        </w:rPr>
        <w:t xml:space="preserve"> </w:t>
      </w:r>
      <w:r w:rsidR="00B04553">
        <w:rPr>
          <w:rFonts w:hint="cs"/>
          <w:b w:val="0"/>
          <w:bCs/>
          <w:rtl/>
          <w:lang w:bidi="ar-EG"/>
        </w:rPr>
        <w:t>كونه عالماً</w:t>
      </w:r>
      <w:r w:rsidR="001966FB">
        <w:rPr>
          <w:rFonts w:hint="cs"/>
          <w:b w:val="0"/>
          <w:bCs/>
          <w:rtl/>
          <w:lang w:bidi="ar-EG"/>
        </w:rPr>
        <w:t xml:space="preserve"> ،</w:t>
      </w:r>
      <w:r w:rsidR="00B04553">
        <w:rPr>
          <w:rFonts w:hint="cs"/>
          <w:b w:val="0"/>
          <w:rtl/>
          <w:lang w:bidi="ar-EG"/>
        </w:rPr>
        <w:t xml:space="preserve"> وضده كونه جاهلاً</w:t>
      </w:r>
      <w:r w:rsidR="001966FB">
        <w:rPr>
          <w:rFonts w:hint="cs"/>
          <w:b w:val="0"/>
          <w:rtl/>
          <w:lang w:bidi="ar-EG"/>
        </w:rPr>
        <w:t xml:space="preserve"> ،</w:t>
      </w:r>
      <w:r w:rsidR="00B04553">
        <w:rPr>
          <w:rFonts w:hint="cs"/>
          <w:b w:val="0"/>
          <w:rtl/>
          <w:lang w:bidi="ar-EG"/>
        </w:rPr>
        <w:t xml:space="preserve"> </w:t>
      </w:r>
      <w:r w:rsidR="00B04553">
        <w:rPr>
          <w:rFonts w:hint="cs"/>
          <w:b w:val="0"/>
          <w:bCs/>
          <w:rtl/>
          <w:lang w:bidi="ar-EG"/>
        </w:rPr>
        <w:t>ويجب</w:t>
      </w:r>
      <w:r w:rsidR="00B04553">
        <w:rPr>
          <w:rFonts w:hint="cs"/>
          <w:b w:val="0"/>
          <w:rtl/>
          <w:lang w:bidi="ar-EG"/>
        </w:rPr>
        <w:t xml:space="preserve"> في حقه تعالى</w:t>
      </w:r>
      <w:r w:rsidR="001966FB">
        <w:rPr>
          <w:b w:val="0"/>
          <w:rtl/>
          <w:lang w:bidi="ar-EG"/>
        </w:rPr>
        <w:t xml:space="preserve"> :</w:t>
      </w:r>
      <w:r w:rsidR="00B04553">
        <w:rPr>
          <w:b w:val="0"/>
          <w:lang w:bidi="ar-EG"/>
        </w:rPr>
        <w:t xml:space="preserve"> </w:t>
      </w:r>
      <w:r w:rsidR="00B04553">
        <w:rPr>
          <w:rFonts w:hint="cs"/>
          <w:b w:val="0"/>
          <w:bCs/>
          <w:rtl/>
          <w:lang w:bidi="ar-EG"/>
        </w:rPr>
        <w:t>كونه حيّاً</w:t>
      </w:r>
      <w:r w:rsidR="001966FB">
        <w:rPr>
          <w:rFonts w:hint="cs"/>
          <w:b w:val="0"/>
          <w:bCs/>
          <w:rtl/>
          <w:lang w:bidi="ar-EG"/>
        </w:rPr>
        <w:t xml:space="preserve"> ،</w:t>
      </w:r>
      <w:r w:rsidR="00B04553">
        <w:rPr>
          <w:rFonts w:hint="cs"/>
          <w:b w:val="0"/>
          <w:rtl/>
          <w:lang w:bidi="ar-EG"/>
        </w:rPr>
        <w:t xml:space="preserve"> وضده كونه ميتاً</w:t>
      </w:r>
      <w:r w:rsidR="001966FB">
        <w:rPr>
          <w:rFonts w:hint="cs"/>
          <w:b w:val="0"/>
          <w:rtl/>
          <w:lang w:bidi="ar-EG"/>
        </w:rPr>
        <w:t xml:space="preserve"> ،</w:t>
      </w:r>
      <w:r w:rsidR="00B04553">
        <w:rPr>
          <w:rFonts w:hint="cs"/>
          <w:b w:val="0"/>
          <w:rtl/>
          <w:lang w:bidi="ar-EG"/>
        </w:rPr>
        <w:t xml:space="preserve"> </w:t>
      </w:r>
      <w:r w:rsidR="00B04553">
        <w:rPr>
          <w:rFonts w:hint="cs"/>
          <w:b w:val="0"/>
          <w:bCs/>
          <w:rtl/>
          <w:lang w:bidi="ar-EG"/>
        </w:rPr>
        <w:t>ويجب</w:t>
      </w:r>
      <w:r w:rsidR="00B04553">
        <w:rPr>
          <w:rFonts w:hint="cs"/>
          <w:b w:val="0"/>
          <w:rtl/>
          <w:lang w:bidi="ar-EG"/>
        </w:rPr>
        <w:t xml:space="preserve"> في حقه تعالى</w:t>
      </w:r>
      <w:r w:rsidR="001966FB">
        <w:rPr>
          <w:b w:val="0"/>
          <w:rtl/>
          <w:lang w:bidi="ar-EG"/>
        </w:rPr>
        <w:t xml:space="preserve"> :</w:t>
      </w:r>
      <w:r w:rsidR="00B04553">
        <w:rPr>
          <w:b w:val="0"/>
          <w:lang w:bidi="ar-EG"/>
        </w:rPr>
        <w:t xml:space="preserve"> </w:t>
      </w:r>
      <w:r w:rsidR="00B04553">
        <w:rPr>
          <w:rFonts w:hint="cs"/>
          <w:b w:val="0"/>
          <w:bCs/>
          <w:rtl/>
          <w:lang w:bidi="ar-EG"/>
        </w:rPr>
        <w:t>كونه سميعا بصيرا</w:t>
      </w:r>
      <w:r w:rsidR="00747D9D">
        <w:rPr>
          <w:rFonts w:hint="cs"/>
          <w:b w:val="0"/>
          <w:bCs/>
          <w:rtl/>
          <w:lang w:bidi="ar-EG"/>
        </w:rPr>
        <w:t xml:space="preserve"> ؛</w:t>
      </w:r>
      <w:r w:rsidR="00B04553">
        <w:rPr>
          <w:rFonts w:hint="cs"/>
          <w:b w:val="0"/>
          <w:rtl/>
          <w:lang w:bidi="ar-EG"/>
        </w:rPr>
        <w:t xml:space="preserve"> وضدهما كونه أصم وكونه أعمى</w:t>
      </w:r>
      <w:r w:rsidR="001966FB">
        <w:rPr>
          <w:rFonts w:hint="cs"/>
          <w:b w:val="0"/>
          <w:rtl/>
          <w:lang w:bidi="ar-EG"/>
        </w:rPr>
        <w:t xml:space="preserve"> ،</w:t>
      </w:r>
      <w:r w:rsidR="00B04553">
        <w:rPr>
          <w:rFonts w:hint="cs"/>
          <w:b w:val="0"/>
          <w:rtl/>
          <w:lang w:bidi="ar-EG"/>
        </w:rPr>
        <w:t xml:space="preserve"> </w:t>
      </w:r>
      <w:r w:rsidR="00B04553">
        <w:rPr>
          <w:rFonts w:hint="cs"/>
          <w:b w:val="0"/>
          <w:bCs/>
          <w:rtl/>
          <w:lang w:bidi="ar-EG"/>
        </w:rPr>
        <w:t>ويجب</w:t>
      </w:r>
      <w:r w:rsidR="00B04553">
        <w:rPr>
          <w:rFonts w:hint="cs"/>
          <w:b w:val="0"/>
          <w:rtl/>
          <w:lang w:bidi="ar-EG"/>
        </w:rPr>
        <w:t xml:space="preserve"> في حقه تعالى</w:t>
      </w:r>
      <w:r w:rsidR="001966FB">
        <w:rPr>
          <w:b w:val="0"/>
          <w:rtl/>
          <w:lang w:bidi="ar-EG"/>
        </w:rPr>
        <w:t xml:space="preserve"> :</w:t>
      </w:r>
      <w:r w:rsidR="00B04553">
        <w:rPr>
          <w:b w:val="0"/>
          <w:lang w:bidi="ar-EG"/>
        </w:rPr>
        <w:t xml:space="preserve"> </w:t>
      </w:r>
      <w:r w:rsidR="00B04553">
        <w:rPr>
          <w:rFonts w:hint="cs"/>
          <w:b w:val="0"/>
          <w:bCs/>
          <w:rtl/>
          <w:lang w:bidi="ar-EG"/>
        </w:rPr>
        <w:t>كونه متكلماً</w:t>
      </w:r>
      <w:r w:rsidR="001966FB">
        <w:rPr>
          <w:rFonts w:hint="cs"/>
          <w:b w:val="0"/>
          <w:bCs/>
          <w:rtl/>
          <w:lang w:bidi="ar-EG"/>
        </w:rPr>
        <w:t xml:space="preserve"> ،</w:t>
      </w:r>
      <w:r w:rsidR="00B04553">
        <w:rPr>
          <w:rFonts w:hint="cs"/>
          <w:b w:val="0"/>
          <w:rtl/>
          <w:lang w:bidi="ar-EG"/>
        </w:rPr>
        <w:t xml:space="preserve"> وضده كونه أبكم</w:t>
      </w:r>
      <w:r w:rsidR="001966FB">
        <w:rPr>
          <w:rFonts w:hint="cs"/>
          <w:b w:val="0"/>
          <w:rtl/>
          <w:lang w:bidi="ar-EG"/>
        </w:rPr>
        <w:t xml:space="preserve"> ،</w:t>
      </w:r>
      <w:r w:rsidR="00B04553">
        <w:rPr>
          <w:rFonts w:hint="cs"/>
          <w:rtl/>
          <w:lang w:bidi="ar-EG"/>
        </w:rPr>
        <w:t xml:space="preserve"> </w:t>
      </w:r>
    </w:p>
    <w:p w:rsidR="00B04553" w:rsidRDefault="00B13F03" w:rsidP="005F2D94">
      <w:pPr>
        <w:jc w:val="both"/>
        <w:rPr>
          <w:rFonts w:eastAsia="Times New Roman"/>
          <w:b w:val="0"/>
          <w:rtl/>
        </w:rPr>
      </w:pPr>
      <w:bookmarkStart w:id="0" w:name="المستحيل_فى_حق_الله_تعالى"/>
      <w:r w:rsidRPr="00B13F03">
        <w:rPr>
          <w:rFonts w:hint="cs"/>
          <w:bCs/>
          <w:rtl/>
        </w:rPr>
        <w:t xml:space="preserve">[  </w:t>
      </w:r>
      <w:r w:rsidR="005F2D94">
        <w:rPr>
          <w:rFonts w:hint="cs"/>
          <w:bCs/>
          <w:rtl/>
        </w:rPr>
        <w:t>6</w:t>
      </w:r>
      <w:r w:rsidRPr="00B13F03">
        <w:rPr>
          <w:rFonts w:hint="cs"/>
          <w:bCs/>
          <w:rtl/>
        </w:rPr>
        <w:t xml:space="preserve">  ]</w:t>
      </w:r>
      <w:r w:rsidR="001966FB">
        <w:rPr>
          <w:rFonts w:hint="cs"/>
          <w:bCs/>
          <w:rtl/>
        </w:rPr>
        <w:t xml:space="preserve"> :</w:t>
      </w:r>
      <w:r w:rsidRPr="00B13F03">
        <w:rPr>
          <w:rFonts w:hint="cs"/>
          <w:bCs/>
          <w:rtl/>
        </w:rPr>
        <w:t xml:space="preserve"> </w:t>
      </w:r>
      <w:r w:rsidR="000B10FA" w:rsidRPr="00B13F03">
        <w:rPr>
          <w:rFonts w:hint="cs"/>
          <w:bCs/>
          <w:rtl/>
        </w:rPr>
        <w:t xml:space="preserve">المستحيل </w:t>
      </w:r>
      <w:r w:rsidR="00B04553">
        <w:rPr>
          <w:rFonts w:hint="cs"/>
          <w:bCs/>
          <w:rtl/>
        </w:rPr>
        <w:t xml:space="preserve">العقلي </w:t>
      </w:r>
      <w:r w:rsidR="000B10FA" w:rsidRPr="00B13F03">
        <w:rPr>
          <w:rFonts w:hint="cs"/>
          <w:bCs/>
          <w:rtl/>
        </w:rPr>
        <w:t>في حق الله تعالى</w:t>
      </w:r>
      <w:bookmarkEnd w:id="0"/>
      <w:r w:rsidR="001966FB">
        <w:rPr>
          <w:rFonts w:hint="cs"/>
          <w:bCs/>
          <w:rtl/>
        </w:rPr>
        <w:t xml:space="preserve"> :</w:t>
      </w:r>
      <w:r w:rsidR="000B10FA">
        <w:rPr>
          <w:rFonts w:hint="cs"/>
          <w:b w:val="0"/>
          <w:rtl/>
        </w:rPr>
        <w:t xml:space="preserve">  كل صفة وجبت لموصوف  استحال ضدها على ذلك الموصوف</w:t>
      </w:r>
      <w:r w:rsidR="001966FB">
        <w:rPr>
          <w:rFonts w:hint="cs"/>
          <w:b w:val="0"/>
          <w:rtl/>
        </w:rPr>
        <w:t xml:space="preserve"> ،</w:t>
      </w:r>
      <w:r w:rsidR="000B10FA">
        <w:rPr>
          <w:rFonts w:hint="cs"/>
          <w:b w:val="0"/>
          <w:rtl/>
        </w:rPr>
        <w:t xml:space="preserve"> فكل ما وجب إجمالا يستحيل ضده إجمالا</w:t>
      </w:r>
      <w:r w:rsidR="001966FB">
        <w:rPr>
          <w:rFonts w:hint="cs"/>
          <w:b w:val="0"/>
          <w:rtl/>
        </w:rPr>
        <w:t xml:space="preserve"> ،</w:t>
      </w:r>
      <w:r w:rsidR="000B10FA">
        <w:rPr>
          <w:rFonts w:hint="cs"/>
          <w:b w:val="0"/>
          <w:rtl/>
        </w:rPr>
        <w:t xml:space="preserve"> وكل ما وجب تفصيلا يستحيل ضده تفصيلا</w:t>
      </w:r>
      <w:r w:rsidR="001966FB">
        <w:rPr>
          <w:rFonts w:hint="cs"/>
          <w:b w:val="0"/>
          <w:rtl/>
        </w:rPr>
        <w:t xml:space="preserve"> ،</w:t>
      </w:r>
      <w:r w:rsidR="000B10FA">
        <w:rPr>
          <w:rFonts w:hint="cs"/>
          <w:b w:val="0"/>
          <w:rtl/>
        </w:rPr>
        <w:t xml:space="preserve"> وقد وجب لله تعالى إجمالا</w:t>
      </w:r>
      <w:r w:rsidR="001966FB">
        <w:rPr>
          <w:rFonts w:hint="cs"/>
          <w:b w:val="0"/>
          <w:rtl/>
        </w:rPr>
        <w:t xml:space="preserve"> :</w:t>
      </w:r>
      <w:r w:rsidR="000B10FA" w:rsidRPr="0036767C">
        <w:rPr>
          <w:b w:val="0"/>
        </w:rPr>
        <w:t xml:space="preserve"> </w:t>
      </w:r>
      <w:r w:rsidR="000B10FA">
        <w:rPr>
          <w:rFonts w:hint="cs"/>
          <w:b w:val="0"/>
          <w:rtl/>
        </w:rPr>
        <w:t>كل كمال يليق بذاته تعالى فيستحيل علية إجمالا كل نقص</w:t>
      </w:r>
      <w:r w:rsidR="001966FB">
        <w:rPr>
          <w:rFonts w:hint="cs"/>
          <w:b w:val="0"/>
          <w:rtl/>
        </w:rPr>
        <w:t xml:space="preserve"> ،</w:t>
      </w:r>
      <w:r w:rsidR="000B10FA">
        <w:rPr>
          <w:rFonts w:hint="cs"/>
          <w:b w:val="0"/>
          <w:rtl/>
        </w:rPr>
        <w:t xml:space="preserve"> ووجب له تعالى تفصيلا </w:t>
      </w:r>
      <w:r w:rsidR="000B10FA">
        <w:rPr>
          <w:rFonts w:hint="cs"/>
          <w:b w:val="0"/>
          <w:rtl/>
        </w:rPr>
        <w:lastRenderedPageBreak/>
        <w:t>الوجود</w:t>
      </w:r>
      <w:r w:rsidR="001966FB">
        <w:rPr>
          <w:rFonts w:hint="cs"/>
          <w:b w:val="0"/>
          <w:rtl/>
        </w:rPr>
        <w:t xml:space="preserve"> ،</w:t>
      </w:r>
      <w:r w:rsidR="000B10FA">
        <w:rPr>
          <w:rFonts w:hint="cs"/>
          <w:b w:val="0"/>
          <w:rtl/>
        </w:rPr>
        <w:t xml:space="preserve"> والقدم</w:t>
      </w:r>
      <w:r w:rsidR="001966FB">
        <w:rPr>
          <w:rFonts w:hint="cs"/>
          <w:b w:val="0"/>
          <w:rtl/>
        </w:rPr>
        <w:t xml:space="preserve"> ،</w:t>
      </w:r>
      <w:r w:rsidR="00B04553">
        <w:rPr>
          <w:rFonts w:hint="cs"/>
          <w:b w:val="0"/>
          <w:rtl/>
        </w:rPr>
        <w:t xml:space="preserve"> </w:t>
      </w:r>
      <w:r w:rsidR="000B10FA">
        <w:rPr>
          <w:rFonts w:hint="cs"/>
          <w:b w:val="0"/>
          <w:rtl/>
        </w:rPr>
        <w:t>والبقاء</w:t>
      </w:r>
      <w:r w:rsidR="001966FB">
        <w:rPr>
          <w:rFonts w:hint="cs"/>
          <w:b w:val="0"/>
          <w:rtl/>
        </w:rPr>
        <w:t xml:space="preserve"> ،</w:t>
      </w:r>
      <w:r w:rsidR="000B10FA">
        <w:rPr>
          <w:rFonts w:hint="cs"/>
          <w:b w:val="0"/>
          <w:rtl/>
        </w:rPr>
        <w:t xml:space="preserve"> والمخالفة للحوادث</w:t>
      </w:r>
      <w:r w:rsidR="001966FB">
        <w:rPr>
          <w:rFonts w:hint="cs"/>
          <w:b w:val="0"/>
          <w:rtl/>
        </w:rPr>
        <w:t xml:space="preserve"> ،</w:t>
      </w:r>
      <w:r w:rsidR="000B10FA">
        <w:rPr>
          <w:rFonts w:hint="cs"/>
          <w:b w:val="0"/>
          <w:rtl/>
        </w:rPr>
        <w:t xml:space="preserve"> والقيام بالنفس</w:t>
      </w:r>
      <w:r w:rsidR="001966FB">
        <w:rPr>
          <w:rFonts w:hint="cs"/>
          <w:b w:val="0"/>
          <w:rtl/>
        </w:rPr>
        <w:t xml:space="preserve"> ،</w:t>
      </w:r>
      <w:r w:rsidR="00B04553">
        <w:rPr>
          <w:rFonts w:hint="cs"/>
          <w:b w:val="0"/>
          <w:rtl/>
        </w:rPr>
        <w:t xml:space="preserve"> </w:t>
      </w:r>
      <w:r w:rsidR="000B10FA">
        <w:rPr>
          <w:rFonts w:hint="cs"/>
          <w:b w:val="0"/>
          <w:rtl/>
        </w:rPr>
        <w:t>والوحدانية</w:t>
      </w:r>
      <w:r w:rsidR="001966FB">
        <w:rPr>
          <w:rFonts w:hint="cs"/>
          <w:b w:val="0"/>
          <w:rtl/>
        </w:rPr>
        <w:t xml:space="preserve"> ،</w:t>
      </w:r>
      <w:r w:rsidR="00B04553">
        <w:rPr>
          <w:rFonts w:hint="cs"/>
          <w:b w:val="0"/>
          <w:rtl/>
        </w:rPr>
        <w:t xml:space="preserve"> </w:t>
      </w:r>
      <w:r w:rsidR="000B10FA">
        <w:rPr>
          <w:rFonts w:hint="cs"/>
          <w:b w:val="0"/>
          <w:rtl/>
        </w:rPr>
        <w:t>والقدرة</w:t>
      </w:r>
      <w:r w:rsidR="001966FB">
        <w:rPr>
          <w:rFonts w:hint="cs"/>
          <w:b w:val="0"/>
          <w:rtl/>
        </w:rPr>
        <w:t xml:space="preserve"> ،</w:t>
      </w:r>
      <w:r w:rsidR="000B10FA">
        <w:rPr>
          <w:rFonts w:hint="cs"/>
          <w:b w:val="0"/>
          <w:rtl/>
        </w:rPr>
        <w:t xml:space="preserve"> والإرادة</w:t>
      </w:r>
      <w:r w:rsidR="001966FB">
        <w:rPr>
          <w:rFonts w:hint="cs"/>
          <w:b w:val="0"/>
          <w:rtl/>
        </w:rPr>
        <w:t xml:space="preserve"> ،</w:t>
      </w:r>
      <w:r w:rsidR="000B10FA">
        <w:rPr>
          <w:rFonts w:hint="cs"/>
          <w:b w:val="0"/>
          <w:rtl/>
        </w:rPr>
        <w:t xml:space="preserve"> والعلم</w:t>
      </w:r>
      <w:r w:rsidR="001966FB">
        <w:rPr>
          <w:rFonts w:hint="cs"/>
          <w:b w:val="0"/>
          <w:rtl/>
        </w:rPr>
        <w:t xml:space="preserve"> ،</w:t>
      </w:r>
      <w:r w:rsidR="000B10FA">
        <w:rPr>
          <w:rFonts w:hint="cs"/>
          <w:b w:val="0"/>
          <w:rtl/>
        </w:rPr>
        <w:t xml:space="preserve"> والحياة</w:t>
      </w:r>
      <w:r w:rsidR="001966FB">
        <w:rPr>
          <w:rFonts w:hint="cs"/>
          <w:b w:val="0"/>
          <w:rtl/>
        </w:rPr>
        <w:t xml:space="preserve"> ،</w:t>
      </w:r>
      <w:r w:rsidR="000B10FA">
        <w:rPr>
          <w:rFonts w:hint="cs"/>
          <w:b w:val="0"/>
          <w:rtl/>
        </w:rPr>
        <w:t xml:space="preserve"> والسمع</w:t>
      </w:r>
      <w:r w:rsidR="001966FB">
        <w:rPr>
          <w:rFonts w:hint="cs"/>
          <w:b w:val="0"/>
          <w:rtl/>
        </w:rPr>
        <w:t xml:space="preserve"> ،</w:t>
      </w:r>
      <w:r w:rsidR="000B10FA">
        <w:rPr>
          <w:rFonts w:hint="cs"/>
          <w:b w:val="0"/>
          <w:rtl/>
        </w:rPr>
        <w:t xml:space="preserve"> والبصر</w:t>
      </w:r>
      <w:r w:rsidR="001966FB">
        <w:rPr>
          <w:rFonts w:hint="cs"/>
          <w:b w:val="0"/>
          <w:rtl/>
        </w:rPr>
        <w:t xml:space="preserve"> ،</w:t>
      </w:r>
      <w:r w:rsidR="000B10FA">
        <w:rPr>
          <w:rFonts w:hint="cs"/>
          <w:b w:val="0"/>
          <w:rtl/>
        </w:rPr>
        <w:t xml:space="preserve"> والكلام النفسي فيستحيل عليه تعالى تفصيلا</w:t>
      </w:r>
      <w:r w:rsidR="001966FB">
        <w:rPr>
          <w:rFonts w:hint="cs"/>
          <w:b w:val="0"/>
          <w:rtl/>
        </w:rPr>
        <w:t xml:space="preserve"> :</w:t>
      </w:r>
      <w:r w:rsidR="000B10FA" w:rsidRPr="0036767C">
        <w:rPr>
          <w:b w:val="0"/>
        </w:rPr>
        <w:t xml:space="preserve"> </w:t>
      </w:r>
      <w:r w:rsidR="000B10FA">
        <w:rPr>
          <w:rFonts w:hint="cs"/>
          <w:b w:val="0"/>
          <w:rtl/>
        </w:rPr>
        <w:t xml:space="preserve"> أضدادها وهى </w:t>
      </w:r>
      <w:r w:rsidR="000B10FA" w:rsidRPr="0036767C">
        <w:rPr>
          <w:rFonts w:hint="cs"/>
          <w:b w:val="0"/>
        </w:rPr>
        <w:t xml:space="preserve"> </w:t>
      </w:r>
      <w:r w:rsidR="000B10FA">
        <w:rPr>
          <w:rFonts w:hint="cs"/>
          <w:b w:val="0"/>
          <w:rtl/>
        </w:rPr>
        <w:t>العدم</w:t>
      </w:r>
      <w:r w:rsidR="001966FB">
        <w:rPr>
          <w:rFonts w:hint="cs"/>
          <w:b w:val="0"/>
          <w:rtl/>
        </w:rPr>
        <w:t xml:space="preserve"> ،</w:t>
      </w:r>
      <w:r w:rsidR="000B10FA">
        <w:rPr>
          <w:rFonts w:hint="cs"/>
          <w:b w:val="0"/>
          <w:rtl/>
        </w:rPr>
        <w:t xml:space="preserve"> والحدوث</w:t>
      </w:r>
      <w:r w:rsidR="001966FB">
        <w:rPr>
          <w:rFonts w:hint="cs"/>
          <w:b w:val="0"/>
          <w:rtl/>
        </w:rPr>
        <w:t xml:space="preserve"> ،</w:t>
      </w:r>
      <w:r w:rsidR="000B10FA">
        <w:rPr>
          <w:rFonts w:hint="cs"/>
          <w:b w:val="0"/>
          <w:rtl/>
        </w:rPr>
        <w:t xml:space="preserve"> والفناء</w:t>
      </w:r>
      <w:r w:rsidR="001966FB">
        <w:rPr>
          <w:rFonts w:hint="cs"/>
          <w:b w:val="0"/>
          <w:rtl/>
        </w:rPr>
        <w:t xml:space="preserve"> ،</w:t>
      </w:r>
      <w:r w:rsidR="000B10FA">
        <w:rPr>
          <w:rFonts w:hint="cs"/>
          <w:b w:val="0"/>
          <w:rtl/>
        </w:rPr>
        <w:t xml:space="preserve"> والمماثلة للحوادث</w:t>
      </w:r>
      <w:r w:rsidR="001966FB">
        <w:rPr>
          <w:rFonts w:hint="cs"/>
          <w:b w:val="0"/>
          <w:rtl/>
        </w:rPr>
        <w:t xml:space="preserve"> ،</w:t>
      </w:r>
      <w:r w:rsidR="000B10FA">
        <w:rPr>
          <w:rFonts w:hint="cs"/>
          <w:b w:val="0"/>
          <w:rtl/>
        </w:rPr>
        <w:t xml:space="preserve"> وعدم القيام بالنفس</w:t>
      </w:r>
      <w:r w:rsidR="001966FB">
        <w:rPr>
          <w:rFonts w:hint="cs"/>
          <w:b w:val="0"/>
          <w:rtl/>
        </w:rPr>
        <w:t xml:space="preserve"> ،</w:t>
      </w:r>
      <w:r w:rsidR="000B10FA">
        <w:rPr>
          <w:rFonts w:hint="cs"/>
          <w:b w:val="0"/>
          <w:rtl/>
        </w:rPr>
        <w:t xml:space="preserve"> والتعدد</w:t>
      </w:r>
      <w:r w:rsidR="001966FB">
        <w:rPr>
          <w:rFonts w:hint="cs"/>
          <w:b w:val="0"/>
          <w:rtl/>
        </w:rPr>
        <w:t xml:space="preserve"> ،</w:t>
      </w:r>
      <w:r w:rsidR="000B10FA">
        <w:rPr>
          <w:rFonts w:hint="cs"/>
          <w:b w:val="0"/>
          <w:rtl/>
        </w:rPr>
        <w:t xml:space="preserve"> والعجز والكراهية بمعنى القهر وعدم الاختيار</w:t>
      </w:r>
      <w:r w:rsidR="001966FB">
        <w:rPr>
          <w:rFonts w:hint="cs"/>
          <w:b w:val="0"/>
          <w:rtl/>
        </w:rPr>
        <w:t xml:space="preserve"> ،</w:t>
      </w:r>
      <w:r w:rsidR="000B10FA">
        <w:rPr>
          <w:rFonts w:hint="cs"/>
          <w:b w:val="0"/>
          <w:rtl/>
        </w:rPr>
        <w:t xml:space="preserve"> </w:t>
      </w:r>
      <w:r w:rsidR="000B10FA" w:rsidRPr="0036767C">
        <w:rPr>
          <w:rFonts w:hint="cs"/>
          <w:b w:val="0"/>
        </w:rPr>
        <w:t xml:space="preserve"> </w:t>
      </w:r>
      <w:r w:rsidR="000B10FA">
        <w:rPr>
          <w:rFonts w:hint="cs"/>
          <w:b w:val="0"/>
          <w:rtl/>
        </w:rPr>
        <w:t>والجهل</w:t>
      </w:r>
      <w:r w:rsidR="001966FB">
        <w:rPr>
          <w:rFonts w:hint="cs"/>
          <w:b w:val="0"/>
          <w:rtl/>
        </w:rPr>
        <w:t xml:space="preserve"> ،</w:t>
      </w:r>
      <w:r w:rsidR="000B10FA">
        <w:rPr>
          <w:rFonts w:hint="cs"/>
          <w:b w:val="0"/>
          <w:rtl/>
        </w:rPr>
        <w:t xml:space="preserve"> والموت</w:t>
      </w:r>
      <w:r w:rsidR="001966FB">
        <w:rPr>
          <w:rFonts w:hint="cs"/>
          <w:b w:val="0"/>
          <w:rtl/>
        </w:rPr>
        <w:t xml:space="preserve"> ،</w:t>
      </w:r>
      <w:r w:rsidR="000B10FA">
        <w:rPr>
          <w:rFonts w:hint="cs"/>
          <w:b w:val="0"/>
          <w:rtl/>
        </w:rPr>
        <w:t xml:space="preserve"> والصمم</w:t>
      </w:r>
      <w:r w:rsidR="001966FB">
        <w:rPr>
          <w:rFonts w:hint="cs"/>
          <w:b w:val="0"/>
          <w:rtl/>
        </w:rPr>
        <w:t xml:space="preserve"> ،</w:t>
      </w:r>
      <w:r w:rsidR="000B10FA">
        <w:rPr>
          <w:rFonts w:hint="cs"/>
          <w:b w:val="0"/>
          <w:rtl/>
        </w:rPr>
        <w:t xml:space="preserve"> والعمى</w:t>
      </w:r>
      <w:r w:rsidR="001966FB">
        <w:rPr>
          <w:rFonts w:hint="cs"/>
          <w:b w:val="0"/>
          <w:rtl/>
        </w:rPr>
        <w:t xml:space="preserve"> ،</w:t>
      </w:r>
      <w:r w:rsidR="000B10FA">
        <w:rPr>
          <w:rFonts w:hint="cs"/>
          <w:b w:val="0"/>
          <w:rtl/>
        </w:rPr>
        <w:t xml:space="preserve"> والبكم فيجب على المكلف أن يؤمن باستحالة هذه الأمور عليه تعالى</w:t>
      </w:r>
      <w:r w:rsidR="001966FB">
        <w:rPr>
          <w:rFonts w:hint="cs"/>
          <w:b w:val="0"/>
          <w:rtl/>
        </w:rPr>
        <w:t xml:space="preserve"> ،</w:t>
      </w:r>
      <w:r w:rsidR="000B10FA">
        <w:rPr>
          <w:rFonts w:hint="cs"/>
          <w:b w:val="0"/>
          <w:rtl/>
        </w:rPr>
        <w:t xml:space="preserve"> ويدل على استحالة هذه الأمور على الله تعالى أنها نقائص تنافي كمال صفات الله تعالى</w:t>
      </w:r>
      <w:r w:rsidR="001966FB">
        <w:rPr>
          <w:rFonts w:hint="cs"/>
          <w:b w:val="0"/>
          <w:rtl/>
        </w:rPr>
        <w:t xml:space="preserve"> ،</w:t>
      </w:r>
      <w:r w:rsidR="000B10FA">
        <w:rPr>
          <w:rFonts w:hint="cs"/>
          <w:b w:val="0"/>
          <w:rtl/>
        </w:rPr>
        <w:t xml:space="preserve"> ولأن الله تعالى قد وجب اتصافه بالصفات المضادة لهذه الأمور فتستحيل عليه تعالى تلك النقائص</w:t>
      </w:r>
      <w:r w:rsidR="001966FB">
        <w:rPr>
          <w:rFonts w:hint="cs"/>
          <w:b w:val="0"/>
          <w:rtl/>
        </w:rPr>
        <w:t xml:space="preserve"> ،</w:t>
      </w:r>
      <w:r w:rsidR="00B56458">
        <w:rPr>
          <w:rFonts w:hint="cs"/>
          <w:b w:val="0"/>
          <w:rtl/>
        </w:rPr>
        <w:t xml:space="preserve"> </w:t>
      </w:r>
      <w:r w:rsidR="000B10FA">
        <w:rPr>
          <w:rFonts w:hint="cs"/>
          <w:b w:val="0"/>
          <w:rtl/>
        </w:rPr>
        <w:t>ويستحيل في حقه تعالى كل ما يدل على النقص او العجز أو المشابهة للمخلوقات</w:t>
      </w:r>
      <w:r w:rsidR="001966FB">
        <w:rPr>
          <w:rFonts w:hint="cs"/>
          <w:b w:val="0"/>
          <w:rtl/>
        </w:rPr>
        <w:t xml:space="preserve"> ،</w:t>
      </w:r>
      <w:r w:rsidR="000B10FA">
        <w:rPr>
          <w:rFonts w:hint="cs"/>
          <w:b w:val="0"/>
          <w:rtl/>
        </w:rPr>
        <w:t xml:space="preserve"> فيستحيل عليه الشريك والند والكفء والمثيل والوالد والولد والصاحبة</w:t>
      </w:r>
      <w:r w:rsidR="001966FB">
        <w:rPr>
          <w:rFonts w:hint="cs"/>
          <w:b w:val="0"/>
          <w:rtl/>
        </w:rPr>
        <w:t xml:space="preserve"> ،</w:t>
      </w:r>
      <w:r w:rsidR="000B10FA">
        <w:rPr>
          <w:rFonts w:hint="cs"/>
          <w:b w:val="0"/>
          <w:rtl/>
        </w:rPr>
        <w:t xml:space="preserve"> ويستحيل عليه الحد والمقدار</w:t>
      </w:r>
      <w:r w:rsidR="001966FB">
        <w:rPr>
          <w:rFonts w:hint="cs"/>
          <w:b w:val="0"/>
          <w:rtl/>
        </w:rPr>
        <w:t xml:space="preserve"> ،</w:t>
      </w:r>
      <w:r w:rsidR="000B10FA">
        <w:rPr>
          <w:rFonts w:hint="cs"/>
          <w:b w:val="0"/>
          <w:rtl/>
        </w:rPr>
        <w:t xml:space="preserve"> ويستحيل عليه الحدوث أو الفناء</w:t>
      </w:r>
      <w:r w:rsidR="001966FB">
        <w:rPr>
          <w:rFonts w:hint="cs"/>
          <w:b w:val="0"/>
          <w:rtl/>
        </w:rPr>
        <w:t xml:space="preserve"> ،</w:t>
      </w:r>
      <w:r w:rsidR="000B10FA">
        <w:rPr>
          <w:rFonts w:hint="cs"/>
          <w:b w:val="0"/>
          <w:rtl/>
        </w:rPr>
        <w:t xml:space="preserve"> ويستحيل عليه الجهل وما في معناه كالظن والشك والوهم والغفلة والذهول والنسيان</w:t>
      </w:r>
      <w:r w:rsidR="001966FB">
        <w:rPr>
          <w:rFonts w:hint="cs"/>
          <w:b w:val="0"/>
          <w:rtl/>
        </w:rPr>
        <w:t xml:space="preserve"> ،</w:t>
      </w:r>
      <w:r w:rsidR="000B10FA">
        <w:rPr>
          <w:rFonts w:hint="cs"/>
          <w:b w:val="0"/>
          <w:rtl/>
        </w:rPr>
        <w:t xml:space="preserve"> ويستحيل عليه العمى والصمم والبكم</w:t>
      </w:r>
      <w:r w:rsidR="001966FB">
        <w:rPr>
          <w:rFonts w:hint="cs"/>
          <w:b w:val="0"/>
          <w:rtl/>
        </w:rPr>
        <w:t xml:space="preserve"> ،</w:t>
      </w:r>
      <w:r w:rsidR="000B10FA">
        <w:rPr>
          <w:rFonts w:hint="cs"/>
          <w:b w:val="0"/>
          <w:rtl/>
        </w:rPr>
        <w:t xml:space="preserve"> ويستحيل عليه العجز والضعف</w:t>
      </w:r>
      <w:r w:rsidR="001966FB">
        <w:rPr>
          <w:rFonts w:hint="cs"/>
          <w:b w:val="0"/>
          <w:rtl/>
        </w:rPr>
        <w:t xml:space="preserve"> ،</w:t>
      </w:r>
      <w:r w:rsidR="000B10FA">
        <w:rPr>
          <w:rFonts w:hint="cs"/>
          <w:b w:val="0"/>
          <w:rtl/>
        </w:rPr>
        <w:t xml:space="preserve"> ويستحيل عليه الظلم وخلف الوعد</w:t>
      </w:r>
      <w:r w:rsidR="001966FB">
        <w:rPr>
          <w:rFonts w:hint="cs"/>
          <w:b w:val="0"/>
          <w:rtl/>
        </w:rPr>
        <w:t xml:space="preserve"> ،</w:t>
      </w:r>
      <w:r w:rsidR="000B10FA">
        <w:rPr>
          <w:rFonts w:hint="cs"/>
          <w:b w:val="0"/>
          <w:rtl/>
        </w:rPr>
        <w:t xml:space="preserve"> ويستحيل عليه السنة والنوم</w:t>
      </w:r>
      <w:r w:rsidR="001966FB">
        <w:rPr>
          <w:rFonts w:hint="cs"/>
          <w:b w:val="0"/>
          <w:rtl/>
        </w:rPr>
        <w:t xml:space="preserve"> ،</w:t>
      </w:r>
      <w:r w:rsidR="000B10FA">
        <w:rPr>
          <w:rFonts w:hint="cs"/>
          <w:b w:val="0"/>
          <w:rtl/>
        </w:rPr>
        <w:t xml:space="preserve"> ويستحيل عليه المكان والزمان فلا يحيط به مكان</w:t>
      </w:r>
      <w:r w:rsidR="001966FB">
        <w:rPr>
          <w:rFonts w:hint="cs"/>
          <w:b w:val="0"/>
          <w:rtl/>
        </w:rPr>
        <w:t xml:space="preserve"> ،</w:t>
      </w:r>
      <w:r w:rsidR="000B10FA">
        <w:rPr>
          <w:rFonts w:hint="cs"/>
          <w:b w:val="0"/>
          <w:rtl/>
        </w:rPr>
        <w:t xml:space="preserve"> ولا يجري عليه زمان</w:t>
      </w:r>
      <w:r w:rsidR="001966FB">
        <w:rPr>
          <w:rFonts w:hint="cs"/>
          <w:b w:val="0"/>
          <w:rtl/>
        </w:rPr>
        <w:t xml:space="preserve"> </w:t>
      </w:r>
      <w:r w:rsidR="00DE45A5">
        <w:rPr>
          <w:rFonts w:hint="cs"/>
          <w:b w:val="0"/>
          <w:rtl/>
        </w:rPr>
        <w:t>..</w:t>
      </w:r>
      <w:r w:rsidR="000B10FA">
        <w:rPr>
          <w:rFonts w:hint="cs"/>
          <w:b w:val="0"/>
          <w:rtl/>
        </w:rPr>
        <w:t xml:space="preserve"> ويستحيل عليه </w:t>
      </w:r>
      <w:r w:rsidR="00B04553">
        <w:rPr>
          <w:rFonts w:hint="cs"/>
          <w:b w:val="0"/>
          <w:rtl/>
        </w:rPr>
        <w:t>مماثلة المخلوقات</w:t>
      </w:r>
      <w:r w:rsidR="001966FB">
        <w:rPr>
          <w:rFonts w:hint="cs"/>
          <w:b w:val="0"/>
          <w:rtl/>
        </w:rPr>
        <w:t xml:space="preserve"> ،</w:t>
      </w:r>
      <w:r w:rsidR="00B04553">
        <w:rPr>
          <w:rFonts w:hint="cs"/>
          <w:b w:val="0"/>
          <w:rtl/>
        </w:rPr>
        <w:t xml:space="preserve"> ومن ذلك نفي </w:t>
      </w:r>
      <w:r w:rsidR="000B10FA">
        <w:rPr>
          <w:rFonts w:hint="cs"/>
          <w:b w:val="0"/>
          <w:rtl/>
        </w:rPr>
        <w:t>الجسمية التي تتصف بها ذات المخلوق ولوازمها من الصورة والشكل والجوارح والأجزاء والأعضاء التي تتصف به ذات المخلوق</w:t>
      </w:r>
      <w:r w:rsidR="001966FB">
        <w:rPr>
          <w:rFonts w:hint="cs"/>
          <w:b w:val="0"/>
          <w:rtl/>
        </w:rPr>
        <w:t xml:space="preserve"> ،</w:t>
      </w:r>
      <w:r w:rsidR="000B10FA">
        <w:rPr>
          <w:rFonts w:hint="cs"/>
          <w:b w:val="0"/>
          <w:rtl/>
        </w:rPr>
        <w:t xml:space="preserve"> ويستحيل عليه التحيّز والاختصاص بالجهات</w:t>
      </w:r>
      <w:r w:rsidR="001966FB">
        <w:rPr>
          <w:rFonts w:hint="cs"/>
          <w:b w:val="0"/>
          <w:rtl/>
        </w:rPr>
        <w:t xml:space="preserve"> ،</w:t>
      </w:r>
      <w:r w:rsidR="000B10FA">
        <w:rPr>
          <w:rFonts w:hint="cs"/>
          <w:b w:val="0"/>
          <w:rtl/>
        </w:rPr>
        <w:t xml:space="preserve"> ويستحيل عليه التغير والحدوث</w:t>
      </w:r>
      <w:r w:rsidR="001966FB">
        <w:rPr>
          <w:rFonts w:hint="cs"/>
          <w:b w:val="0"/>
          <w:rtl/>
        </w:rPr>
        <w:t xml:space="preserve"> ،</w:t>
      </w:r>
      <w:r w:rsidR="000B10FA">
        <w:rPr>
          <w:rFonts w:hint="cs"/>
          <w:b w:val="0"/>
          <w:rtl/>
        </w:rPr>
        <w:t xml:space="preserve"> ويستحيل عليه حلول الحوادث في ذاته لأنها صفات المخلوق</w:t>
      </w:r>
      <w:r w:rsidR="001966FB">
        <w:rPr>
          <w:rFonts w:hint="cs"/>
          <w:b w:val="0"/>
          <w:rtl/>
        </w:rPr>
        <w:t xml:space="preserve"> ،</w:t>
      </w:r>
      <w:r w:rsidR="000B10FA">
        <w:rPr>
          <w:rFonts w:hint="cs"/>
          <w:b w:val="0"/>
          <w:rtl/>
        </w:rPr>
        <w:t xml:space="preserve"> ويس</w:t>
      </w:r>
      <w:r w:rsidR="000B10FA">
        <w:rPr>
          <w:rFonts w:hint="cs"/>
          <w:b w:val="0"/>
          <w:rtl/>
          <w:lang w:bidi="ar-KW"/>
        </w:rPr>
        <w:t>تحيل عليه الاتحاد والحلول في خلقه</w:t>
      </w:r>
      <w:r w:rsidR="001966FB">
        <w:rPr>
          <w:rFonts w:hint="cs"/>
          <w:b w:val="0"/>
          <w:rtl/>
          <w:lang w:bidi="ar-KW"/>
        </w:rPr>
        <w:t xml:space="preserve"> ،</w:t>
      </w:r>
      <w:r w:rsidR="000B10FA">
        <w:rPr>
          <w:rFonts w:hint="cs"/>
          <w:b w:val="0"/>
          <w:rtl/>
          <w:lang w:bidi="ar-KW"/>
        </w:rPr>
        <w:t xml:space="preserve"> ويستحيل عليه الاتصال والانفصال لأنها صفات المخلوق</w:t>
      </w:r>
      <w:r w:rsidR="001966FB">
        <w:rPr>
          <w:rFonts w:hint="cs"/>
          <w:b w:val="0"/>
          <w:rtl/>
          <w:lang w:bidi="ar-KW"/>
        </w:rPr>
        <w:t xml:space="preserve"> </w:t>
      </w:r>
      <w:r w:rsidR="00DE45A5">
        <w:rPr>
          <w:rFonts w:hint="cs"/>
          <w:b w:val="0"/>
          <w:rtl/>
          <w:lang w:bidi="ar-KW"/>
        </w:rPr>
        <w:t>..</w:t>
      </w:r>
      <w:r w:rsidR="000B10FA">
        <w:rPr>
          <w:rFonts w:hint="cs"/>
          <w:b w:val="0"/>
          <w:rtl/>
          <w:lang w:bidi="ar-KW"/>
        </w:rPr>
        <w:t xml:space="preserve"> ويستحيل عليه الأعراض التي تتصف به ذات المخلوق</w:t>
      </w:r>
      <w:r w:rsidR="001966FB">
        <w:rPr>
          <w:rFonts w:hint="cs"/>
          <w:b w:val="0"/>
          <w:rtl/>
          <w:lang w:bidi="ar-KW"/>
        </w:rPr>
        <w:t xml:space="preserve"> ،</w:t>
      </w:r>
      <w:r w:rsidR="000B10FA">
        <w:rPr>
          <w:rFonts w:hint="cs"/>
          <w:b w:val="0"/>
          <w:rtl/>
          <w:lang w:bidi="ar-KW"/>
        </w:rPr>
        <w:t xml:space="preserve"> ويستحيل عليه الكيفيات الحسية التي تتصف بها ذات المخلوق</w:t>
      </w:r>
      <w:r w:rsidR="001966FB">
        <w:rPr>
          <w:rFonts w:hint="cs"/>
          <w:b w:val="0"/>
          <w:rtl/>
          <w:lang w:bidi="ar-KW"/>
        </w:rPr>
        <w:t xml:space="preserve"> ،</w:t>
      </w:r>
      <w:r w:rsidR="000B10FA">
        <w:rPr>
          <w:rFonts w:hint="cs"/>
          <w:b w:val="0"/>
          <w:rtl/>
          <w:lang w:bidi="ar-KW"/>
        </w:rPr>
        <w:t xml:space="preserve"> ويستحيل عليه كافة النقائص والعيوب التي تتصف به ذات المخلوق</w:t>
      </w:r>
      <w:r w:rsidR="001966FB">
        <w:rPr>
          <w:rFonts w:hint="cs"/>
          <w:b w:val="0"/>
          <w:rtl/>
          <w:lang w:bidi="ar-KW"/>
        </w:rPr>
        <w:t xml:space="preserve"> ،</w:t>
      </w:r>
      <w:r w:rsidR="00B56458">
        <w:rPr>
          <w:rFonts w:hint="cs"/>
          <w:b w:val="0"/>
          <w:rtl/>
        </w:rPr>
        <w:t xml:space="preserve"> </w:t>
      </w:r>
      <w:r w:rsidR="000B10FA">
        <w:rPr>
          <w:rFonts w:hint="cs"/>
          <w:b w:val="0"/>
          <w:rtl/>
        </w:rPr>
        <w:t xml:space="preserve">لا تدركه الحواس ولا يقاس بالناس ولا يشبه الخلق بوجه من الوجوه ولا تجرى عليه الآفات ولا تحل به العاهات وكل ما خطر بالبال وتصور بالوهم فغير مشبه له لم يزل اولا سابقا متقدما للمحدثات موجودا قبل المخلوقات ولم يزل عالما قادرا حيا ولا يزال كذلك لا تراه العيون ولا تدركه الابصار ولا تحيط به الاوهام ولا يسمع بالأسماع شيء لا كالأشياء عالم قادر حي لا كالعلماء القادرين الاحياء وانه القديم وحده لا قديم غيره ولا اله سواه ولا شريك له في ملكه ولا وزير له في سلطانه ولا معين على انشاء ما انشأ وخلق ما خلق لم يخلق الخلق على مثال سبق وليس خلق شيء بأهون عليه من خلق </w:t>
      </w:r>
      <w:r w:rsidR="0036767C">
        <w:rPr>
          <w:rFonts w:hint="cs"/>
          <w:b w:val="0"/>
          <w:rtl/>
        </w:rPr>
        <w:t>شيء</w:t>
      </w:r>
      <w:r w:rsidR="000B10FA">
        <w:rPr>
          <w:rFonts w:hint="cs"/>
          <w:b w:val="0"/>
          <w:rtl/>
        </w:rPr>
        <w:t xml:space="preserve"> اخر ولا بأصعب عليه منه لا يجوز عليه اجترار المنافع ولا تلحقه المضر ولا يناله السرور واللذات ولا يصل اليه الاذى والآلام ليس </w:t>
      </w:r>
      <w:r w:rsidR="0036767C">
        <w:rPr>
          <w:rFonts w:hint="cs"/>
          <w:b w:val="0"/>
          <w:rtl/>
        </w:rPr>
        <w:t>بذي</w:t>
      </w:r>
      <w:r w:rsidR="000B10FA">
        <w:rPr>
          <w:rFonts w:hint="cs"/>
          <w:b w:val="0"/>
          <w:rtl/>
        </w:rPr>
        <w:t xml:space="preserve"> غاية فيتناهى ولا يجوز عليه الفناء ولا يلحقه العجز والنقص تقدس عن ملامسة النساء وعن اتخاذ الصاحبة والابناء</w:t>
      </w:r>
      <w:r w:rsidR="001966FB">
        <w:rPr>
          <w:rFonts w:eastAsia="Times New Roman" w:hint="cs"/>
          <w:b w:val="0"/>
          <w:rtl/>
        </w:rPr>
        <w:t xml:space="preserve"> ،</w:t>
      </w:r>
      <w:r w:rsidR="00B56458">
        <w:rPr>
          <w:rFonts w:eastAsia="Times New Roman" w:hint="cs"/>
          <w:b w:val="0"/>
          <w:rtl/>
        </w:rPr>
        <w:t xml:space="preserve"> </w:t>
      </w:r>
    </w:p>
    <w:p w:rsidR="000B10FA" w:rsidRDefault="000466EC" w:rsidP="005F2D94">
      <w:pPr>
        <w:jc w:val="both"/>
        <w:rPr>
          <w:rtl/>
        </w:rPr>
      </w:pPr>
      <w:r>
        <w:rPr>
          <w:rFonts w:hint="cs"/>
          <w:b w:val="0"/>
          <w:bCs/>
          <w:rtl/>
        </w:rPr>
        <w:lastRenderedPageBreak/>
        <w:t xml:space="preserve">[  </w:t>
      </w:r>
      <w:r w:rsidR="005F2D94">
        <w:rPr>
          <w:rFonts w:hint="cs"/>
          <w:b w:val="0"/>
          <w:bCs/>
          <w:rtl/>
        </w:rPr>
        <w:t>7</w:t>
      </w:r>
      <w:r>
        <w:rPr>
          <w:rFonts w:hint="cs"/>
          <w:b w:val="0"/>
          <w:bCs/>
          <w:rtl/>
        </w:rPr>
        <w:t xml:space="preserve">  ]</w:t>
      </w:r>
      <w:r w:rsidR="001966FB">
        <w:rPr>
          <w:rFonts w:hint="cs"/>
          <w:b w:val="0"/>
          <w:bCs/>
          <w:rtl/>
        </w:rPr>
        <w:t xml:space="preserve"> :</w:t>
      </w:r>
      <w:r>
        <w:rPr>
          <w:rFonts w:hint="cs"/>
          <w:b w:val="0"/>
          <w:bCs/>
          <w:rtl/>
        </w:rPr>
        <w:t xml:space="preserve"> </w:t>
      </w:r>
      <w:r w:rsidR="000B10FA">
        <w:rPr>
          <w:b w:val="0"/>
          <w:bCs/>
          <w:rtl/>
        </w:rPr>
        <w:t xml:space="preserve">الجائز </w:t>
      </w:r>
      <w:r w:rsidR="00B04553">
        <w:rPr>
          <w:rFonts w:hint="cs"/>
          <w:b w:val="0"/>
          <w:bCs/>
          <w:rtl/>
        </w:rPr>
        <w:t xml:space="preserve">العقلي </w:t>
      </w:r>
      <w:r w:rsidR="000B10FA">
        <w:rPr>
          <w:b w:val="0"/>
          <w:bCs/>
          <w:rtl/>
        </w:rPr>
        <w:t>في حقه تعالى</w:t>
      </w:r>
      <w:r w:rsidR="001966FB">
        <w:rPr>
          <w:rFonts w:hint="cs"/>
          <w:b w:val="0"/>
          <w:bCs/>
          <w:rtl/>
        </w:rPr>
        <w:t xml:space="preserve"> :</w:t>
      </w:r>
      <w:r w:rsidR="000B10FA">
        <w:rPr>
          <w:b w:val="0"/>
          <w:bCs/>
          <w:rtl/>
        </w:rPr>
        <w:t xml:space="preserve"> </w:t>
      </w:r>
      <w:r w:rsidR="000B10FA">
        <w:rPr>
          <w:b w:val="0"/>
          <w:rtl/>
        </w:rPr>
        <w:t>ففعل كل ممكن أو تركه فهو متفضل بالخلق والإنعام والإمداد والإحسان لا عن وجوب ولا إيجاب فلا يجب عليه شيء مما ذكر</w:t>
      </w:r>
      <w:r w:rsidR="001966FB">
        <w:rPr>
          <w:b w:val="0"/>
          <w:rtl/>
        </w:rPr>
        <w:t xml:space="preserve"> ،</w:t>
      </w:r>
      <w:r w:rsidR="000B10FA">
        <w:rPr>
          <w:b w:val="0"/>
          <w:rtl/>
        </w:rPr>
        <w:t xml:space="preserve"> فهو المالك لكل شيء وللمالك أن  يتصرف في ملكه بما يشاء كما يشاء</w:t>
      </w:r>
      <w:r w:rsidR="001966FB">
        <w:rPr>
          <w:b w:val="0"/>
          <w:rtl/>
        </w:rPr>
        <w:t xml:space="preserve"> ،</w:t>
      </w:r>
      <w:r w:rsidR="000B10FA">
        <w:rPr>
          <w:b w:val="0"/>
          <w:rtl/>
        </w:rPr>
        <w:t xml:space="preserve"> فهو وحده الخالق للإيمان والطاعة فضلا منه وإحسانا</w:t>
      </w:r>
      <w:r w:rsidR="001966FB">
        <w:rPr>
          <w:b w:val="0"/>
          <w:rtl/>
        </w:rPr>
        <w:t xml:space="preserve"> ،</w:t>
      </w:r>
      <w:r w:rsidR="000B10FA">
        <w:rPr>
          <w:b w:val="0"/>
          <w:rtl/>
        </w:rPr>
        <w:t xml:space="preserve"> وهو وحده الخالق للكفر والمعاصي عدلا منه سبحانه</w:t>
      </w:r>
      <w:r w:rsidR="001966FB">
        <w:rPr>
          <w:b w:val="0"/>
          <w:rtl/>
        </w:rPr>
        <w:t xml:space="preserve"> ،</w:t>
      </w:r>
      <w:r w:rsidR="000B10FA">
        <w:rPr>
          <w:b w:val="0"/>
          <w:rtl/>
        </w:rPr>
        <w:t xml:space="preserve"> من يهد الله فهو المهتد</w:t>
      </w:r>
      <w:r w:rsidR="001966FB">
        <w:rPr>
          <w:b w:val="0"/>
          <w:rtl/>
        </w:rPr>
        <w:t xml:space="preserve"> ،</w:t>
      </w:r>
      <w:r w:rsidR="000B10FA">
        <w:rPr>
          <w:b w:val="0"/>
          <w:rtl/>
        </w:rPr>
        <w:t xml:space="preserve"> ومن يضلل فلا هادي له</w:t>
      </w:r>
      <w:r w:rsidR="001966FB">
        <w:rPr>
          <w:b w:val="0"/>
          <w:rtl/>
        </w:rPr>
        <w:t xml:space="preserve"> ،</w:t>
      </w:r>
      <w:r w:rsidR="000B10FA">
        <w:rPr>
          <w:b w:val="0"/>
          <w:rtl/>
        </w:rPr>
        <w:t xml:space="preserve"> وهو الخالق للمرض والشفاء</w:t>
      </w:r>
      <w:r w:rsidR="001966FB">
        <w:rPr>
          <w:b w:val="0"/>
          <w:rtl/>
        </w:rPr>
        <w:t xml:space="preserve"> ،</w:t>
      </w:r>
      <w:r w:rsidR="000B10FA">
        <w:rPr>
          <w:b w:val="0"/>
          <w:rtl/>
        </w:rPr>
        <w:t xml:space="preserve"> وهو الخالق للصحة والمرض</w:t>
      </w:r>
      <w:r w:rsidR="001966FB">
        <w:rPr>
          <w:b w:val="0"/>
          <w:rtl/>
        </w:rPr>
        <w:t xml:space="preserve"> ،</w:t>
      </w:r>
      <w:r w:rsidR="000B10FA">
        <w:rPr>
          <w:b w:val="0"/>
          <w:rtl/>
        </w:rPr>
        <w:t xml:space="preserve"> وهو الخالق للغنى والفقر</w:t>
      </w:r>
      <w:r w:rsidR="001966FB">
        <w:rPr>
          <w:b w:val="0"/>
          <w:rtl/>
        </w:rPr>
        <w:t xml:space="preserve"> ،</w:t>
      </w:r>
      <w:r w:rsidR="000B10FA">
        <w:rPr>
          <w:b w:val="0"/>
          <w:rtl/>
        </w:rPr>
        <w:t xml:space="preserve"> يعز من يشاء ويذل من يشاء</w:t>
      </w:r>
      <w:r w:rsidR="001966FB">
        <w:rPr>
          <w:b w:val="0"/>
          <w:rtl/>
        </w:rPr>
        <w:t xml:space="preserve"> ،</w:t>
      </w:r>
      <w:r w:rsidR="000B10FA">
        <w:rPr>
          <w:b w:val="0"/>
          <w:rtl/>
        </w:rPr>
        <w:t xml:space="preserve"> ويرفع من يشاء ويخفض من يشاء</w:t>
      </w:r>
      <w:r w:rsidR="001966FB">
        <w:rPr>
          <w:b w:val="0"/>
          <w:rtl/>
        </w:rPr>
        <w:t xml:space="preserve"> ،</w:t>
      </w:r>
      <w:r w:rsidR="000B10FA">
        <w:rPr>
          <w:b w:val="0"/>
          <w:rtl/>
        </w:rPr>
        <w:t xml:space="preserve"> قال تعالى</w:t>
      </w:r>
      <w:r w:rsidR="001966FB">
        <w:rPr>
          <w:b w:val="0"/>
          <w:rtl/>
        </w:rPr>
        <w:t xml:space="preserve"> :</w:t>
      </w:r>
      <w:r w:rsidR="000B10FA">
        <w:rPr>
          <w:b w:val="0"/>
          <w:rtl/>
        </w:rPr>
        <w:t xml:space="preserve"> { قُلِ اللَّهُمَّ مَالِكَ الْمُلْكِ تُؤْتِي الْمُلْكَ مَنْ تَشَاءُ وَتَنْزِعُ الْمُلْكَ مِمَّنْ تَشَاءُ وَتُعِزُّ مَنْ تَشَاءُ وَتُذِلُّ مَنْ تَشَاءُ بِيَدِكَ الْخَيْرُ إِنَّكَ عَلَى كُلِّ شَيْءٍ قَدِيرٌ * تُولِجُ اللَّيْلَ فِي النَّهَارِ وَتُولِجُ النَّهَارَ فِي اللَّيْلِ وَتُخْرِجُ الْحَيَّ مِنَ الْمَيِّتِ وَتُخْرِجُ الْمَيِّتَ مِنَ الْحَيِّ وَتَرْزُقُ مَنْ تَشَاءُ بِغَيْرِ حِسَابٍ } [ آل عمران</w:t>
      </w:r>
      <w:r w:rsidR="001966FB">
        <w:rPr>
          <w:b w:val="0"/>
          <w:rtl/>
        </w:rPr>
        <w:t xml:space="preserve"> :</w:t>
      </w:r>
      <w:r w:rsidR="000B10FA">
        <w:rPr>
          <w:b w:val="0"/>
          <w:rtl/>
        </w:rPr>
        <w:t xml:space="preserve"> 26</w:t>
      </w:r>
      <w:r w:rsidR="001966FB">
        <w:rPr>
          <w:b w:val="0"/>
          <w:rtl/>
        </w:rPr>
        <w:t xml:space="preserve"> ،</w:t>
      </w:r>
      <w:r w:rsidR="000B10FA">
        <w:rPr>
          <w:b w:val="0"/>
          <w:rtl/>
        </w:rPr>
        <w:t xml:space="preserve"> 27 ]</w:t>
      </w:r>
      <w:r w:rsidR="001966FB">
        <w:rPr>
          <w:b w:val="0"/>
          <w:rtl/>
        </w:rPr>
        <w:t xml:space="preserve"> ،</w:t>
      </w:r>
      <w:r w:rsidR="000B10FA">
        <w:rPr>
          <w:b w:val="0"/>
          <w:rtl/>
        </w:rPr>
        <w:t xml:space="preserve"> وقال تعالى</w:t>
      </w:r>
      <w:r w:rsidR="001966FB">
        <w:rPr>
          <w:b w:val="0"/>
          <w:rtl/>
        </w:rPr>
        <w:t xml:space="preserve"> :</w:t>
      </w:r>
      <w:r w:rsidR="000B10FA">
        <w:rPr>
          <w:b w:val="0"/>
          <w:rtl/>
        </w:rPr>
        <w:t>{ وَاللّهُ يَخْتَصُّ بِرَحْمَتِهِ مَن يَشَاءُ وَاللّهُ ذُو الْفَضْلِ الْعَظِيمِ } [ البقرة</w:t>
      </w:r>
      <w:r w:rsidR="001966FB">
        <w:rPr>
          <w:b w:val="0"/>
          <w:rtl/>
        </w:rPr>
        <w:t xml:space="preserve"> :</w:t>
      </w:r>
      <w:r w:rsidR="000B10FA">
        <w:rPr>
          <w:b w:val="0"/>
          <w:rtl/>
        </w:rPr>
        <w:t xml:space="preserve"> 1</w:t>
      </w:r>
      <w:r w:rsidR="001966FB">
        <w:rPr>
          <w:b w:val="0"/>
          <w:rtl/>
        </w:rPr>
        <w:t xml:space="preserve"> ،</w:t>
      </w:r>
      <w:r w:rsidR="00ED18D7">
        <w:rPr>
          <w:b w:val="0"/>
          <w:rtl/>
        </w:rPr>
        <w:t xml:space="preserve"> </w:t>
      </w:r>
      <w:r w:rsidR="000B10FA">
        <w:rPr>
          <w:b w:val="0"/>
          <w:rtl/>
        </w:rPr>
        <w:t>5 ]</w:t>
      </w:r>
      <w:r w:rsidR="001966FB">
        <w:rPr>
          <w:b w:val="0"/>
          <w:rtl/>
        </w:rPr>
        <w:t xml:space="preserve"> ،</w:t>
      </w:r>
      <w:r w:rsidR="000B10FA">
        <w:rPr>
          <w:b w:val="0"/>
          <w:rtl/>
        </w:rPr>
        <w:t xml:space="preserve"> وقال تعالى</w:t>
      </w:r>
      <w:r w:rsidR="001966FB">
        <w:rPr>
          <w:b w:val="0"/>
          <w:rtl/>
        </w:rPr>
        <w:t xml:space="preserve"> :</w:t>
      </w:r>
      <w:r w:rsidR="000B10FA">
        <w:rPr>
          <w:b w:val="0"/>
          <w:rtl/>
        </w:rPr>
        <w:t xml:space="preserve"> { وَرَبُّكَ يَخْلُقُ مَا يَشَاءُ وَيَخْتَار } [ القصص</w:t>
      </w:r>
      <w:r w:rsidR="001966FB">
        <w:rPr>
          <w:b w:val="0"/>
          <w:rtl/>
        </w:rPr>
        <w:t xml:space="preserve"> :</w:t>
      </w:r>
      <w:r w:rsidR="000B10FA">
        <w:rPr>
          <w:b w:val="0"/>
          <w:rtl/>
        </w:rPr>
        <w:t> 68 ]</w:t>
      </w:r>
      <w:r w:rsidR="001966FB">
        <w:rPr>
          <w:b w:val="0"/>
          <w:rtl/>
        </w:rPr>
        <w:t xml:space="preserve"> ،</w:t>
      </w:r>
      <w:r w:rsidR="000B10FA">
        <w:rPr>
          <w:b w:val="0"/>
          <w:rtl/>
        </w:rPr>
        <w:t xml:space="preserve"> وقال تعالى</w:t>
      </w:r>
      <w:r w:rsidR="001966FB">
        <w:rPr>
          <w:b w:val="0"/>
          <w:rtl/>
        </w:rPr>
        <w:t xml:space="preserve"> :</w:t>
      </w:r>
      <w:r w:rsidR="000B10FA">
        <w:rPr>
          <w:b w:val="0"/>
          <w:rtl/>
        </w:rPr>
        <w:t xml:space="preserve"> { فَعَّالٌ لِّمَا يُرِيدُ } [ البروج</w:t>
      </w:r>
      <w:r w:rsidR="001966FB">
        <w:rPr>
          <w:b w:val="0"/>
          <w:rtl/>
        </w:rPr>
        <w:t xml:space="preserve"> :</w:t>
      </w:r>
      <w:r w:rsidR="000B10FA">
        <w:rPr>
          <w:b w:val="0"/>
          <w:rtl/>
        </w:rPr>
        <w:t xml:space="preserve"> 16 ]</w:t>
      </w:r>
      <w:r w:rsidR="001966FB">
        <w:rPr>
          <w:b w:val="0"/>
          <w:rtl/>
        </w:rPr>
        <w:t xml:space="preserve"> ،</w:t>
      </w:r>
      <w:r w:rsidR="000B10FA">
        <w:rPr>
          <w:b w:val="0"/>
          <w:rtl/>
        </w:rPr>
        <w:t xml:space="preserve"> وقال تعالى</w:t>
      </w:r>
      <w:r w:rsidR="001966FB">
        <w:rPr>
          <w:b w:val="0"/>
          <w:rtl/>
        </w:rPr>
        <w:t xml:space="preserve"> :</w:t>
      </w:r>
      <w:r w:rsidR="000B10FA">
        <w:rPr>
          <w:b w:val="0"/>
          <w:rtl/>
        </w:rPr>
        <w:t xml:space="preserve"> { لَا يُسْأَلُ عَمَّا يَفْعَلُ وَهُمْ يُسْأَلُونَ } [ الأنبياء</w:t>
      </w:r>
      <w:r w:rsidR="001966FB">
        <w:rPr>
          <w:b w:val="0"/>
          <w:rtl/>
        </w:rPr>
        <w:t xml:space="preserve"> :</w:t>
      </w:r>
      <w:r w:rsidR="000B10FA">
        <w:rPr>
          <w:b w:val="0"/>
          <w:rtl/>
        </w:rPr>
        <w:t xml:space="preserve"> 23 ]</w:t>
      </w:r>
      <w:r w:rsidR="001966FB">
        <w:rPr>
          <w:b w:val="0"/>
          <w:rtl/>
        </w:rPr>
        <w:t xml:space="preserve"> ،</w:t>
      </w:r>
      <w:r w:rsidR="000B10FA">
        <w:rPr>
          <w:b w:val="0"/>
          <w:rtl/>
        </w:rPr>
        <w:t xml:space="preserve"> </w:t>
      </w:r>
      <w:r w:rsidR="000B10FA" w:rsidRPr="008445F2">
        <w:rPr>
          <w:b w:val="0"/>
          <w:rtl/>
        </w:rPr>
        <w:t>فيكون الجائز</w:t>
      </w:r>
      <w:r w:rsidR="000B10FA">
        <w:rPr>
          <w:b w:val="0"/>
          <w:rtl/>
        </w:rPr>
        <w:t xml:space="preserve"> في حقه تعالى</w:t>
      </w:r>
      <w:r w:rsidR="001966FB">
        <w:rPr>
          <w:b w:val="0"/>
          <w:rtl/>
        </w:rPr>
        <w:t xml:space="preserve"> :</w:t>
      </w:r>
      <w:r w:rsidR="000B10FA">
        <w:rPr>
          <w:b w:val="0"/>
        </w:rPr>
        <w:t xml:space="preserve"> </w:t>
      </w:r>
      <w:r w:rsidR="00C51C25">
        <w:rPr>
          <w:rFonts w:hint="cs"/>
          <w:b w:val="0"/>
          <w:rtl/>
        </w:rPr>
        <w:t xml:space="preserve"> </w:t>
      </w:r>
      <w:r w:rsidR="000B10FA" w:rsidRPr="008445F2">
        <w:rPr>
          <w:rFonts w:hint="cs"/>
          <w:b w:val="0"/>
          <w:rtl/>
        </w:rPr>
        <w:t>فعل كل ممكن أو تركه</w:t>
      </w:r>
      <w:r w:rsidR="001966FB">
        <w:rPr>
          <w:rFonts w:hint="cs"/>
          <w:b w:val="0"/>
          <w:rtl/>
        </w:rPr>
        <w:t xml:space="preserve"> ،</w:t>
      </w:r>
      <w:r w:rsidR="000B10FA">
        <w:rPr>
          <w:rFonts w:hint="cs"/>
          <w:b w:val="0"/>
          <w:rtl/>
        </w:rPr>
        <w:t xml:space="preserve"> كالإيجاد والإعدام</w:t>
      </w:r>
      <w:r w:rsidR="001966FB">
        <w:rPr>
          <w:rFonts w:hint="cs"/>
          <w:b w:val="0"/>
          <w:rtl/>
        </w:rPr>
        <w:t xml:space="preserve"> ،</w:t>
      </w:r>
      <w:r w:rsidR="000B10FA">
        <w:rPr>
          <w:rFonts w:hint="cs"/>
          <w:b w:val="0"/>
          <w:rtl/>
        </w:rPr>
        <w:t xml:space="preserve"> والإسعاد والإشقاء</w:t>
      </w:r>
      <w:r w:rsidR="001966FB">
        <w:rPr>
          <w:rFonts w:hint="cs"/>
          <w:b w:val="0"/>
          <w:rtl/>
        </w:rPr>
        <w:t xml:space="preserve"> ،</w:t>
      </w:r>
      <w:r w:rsidR="000B10FA">
        <w:rPr>
          <w:rFonts w:hint="cs"/>
          <w:b w:val="0"/>
          <w:rtl/>
        </w:rPr>
        <w:t xml:space="preserve"> والإعطاء والمنع</w:t>
      </w:r>
      <w:r w:rsidR="001966FB">
        <w:rPr>
          <w:rFonts w:hint="cs"/>
          <w:b w:val="0"/>
          <w:rtl/>
        </w:rPr>
        <w:t xml:space="preserve"> ،</w:t>
      </w:r>
      <w:r w:rsidR="000B10FA">
        <w:rPr>
          <w:rFonts w:hint="cs"/>
          <w:b w:val="0"/>
          <w:rtl/>
        </w:rPr>
        <w:t xml:space="preserve"> والإثابة والتعذيب وإثابة المطيع وتعذيب العاصي</w:t>
      </w:r>
      <w:r w:rsidR="001966FB">
        <w:rPr>
          <w:rFonts w:hint="cs"/>
          <w:b w:val="0"/>
          <w:rtl/>
        </w:rPr>
        <w:t xml:space="preserve"> ،</w:t>
      </w:r>
      <w:r w:rsidR="000B10FA">
        <w:rPr>
          <w:rFonts w:hint="cs"/>
          <w:b w:val="0"/>
          <w:rtl/>
        </w:rPr>
        <w:t xml:space="preserve"> ويدل على أن فعل كل ممكن وتركه جائز في حق الله</w:t>
      </w:r>
      <w:r w:rsidR="001966FB">
        <w:rPr>
          <w:rFonts w:hint="cs"/>
          <w:b w:val="0"/>
          <w:rtl/>
        </w:rPr>
        <w:t xml:space="preserve"> :</w:t>
      </w:r>
      <w:r w:rsidR="000B10FA">
        <w:rPr>
          <w:b w:val="0"/>
        </w:rPr>
        <w:t xml:space="preserve"> </w:t>
      </w:r>
      <w:r w:rsidR="000B10FA">
        <w:rPr>
          <w:rFonts w:hint="cs"/>
          <w:b w:val="0"/>
          <w:rtl/>
        </w:rPr>
        <w:t>أنه قد وجب اتصافه تعالى بالقدرة والإرادة والعلم والوحدانية فثبت له الاختيار المطلق في جميع شئونه</w:t>
      </w:r>
      <w:r w:rsidR="001966FB">
        <w:rPr>
          <w:rFonts w:hint="cs"/>
          <w:b w:val="0"/>
          <w:rtl/>
        </w:rPr>
        <w:t xml:space="preserve"> ،</w:t>
      </w:r>
      <w:r w:rsidR="000B10FA">
        <w:rPr>
          <w:rFonts w:hint="cs"/>
          <w:b w:val="0"/>
          <w:rtl/>
        </w:rPr>
        <w:t xml:space="preserve"> فيجوز منه تعالى فعل كل ممكن وتركه</w:t>
      </w:r>
      <w:r w:rsidR="001966FB">
        <w:rPr>
          <w:rFonts w:hint="cs"/>
          <w:b w:val="0"/>
          <w:rtl/>
        </w:rPr>
        <w:t xml:space="preserve"> ،</w:t>
      </w:r>
      <w:r w:rsidR="000B10FA" w:rsidRPr="008445F2">
        <w:rPr>
          <w:b w:val="0"/>
          <w:rtl/>
        </w:rPr>
        <w:t xml:space="preserve">  </w:t>
      </w:r>
    </w:p>
    <w:p w:rsidR="003115B9" w:rsidRDefault="00C51C25" w:rsidP="005F2D94">
      <w:pPr>
        <w:jc w:val="both"/>
        <w:rPr>
          <w:b w:val="0"/>
          <w:lang w:bidi="ar-EG"/>
        </w:rPr>
      </w:pPr>
      <w:r w:rsidRPr="00C51C25">
        <w:rPr>
          <w:rFonts w:hint="cs"/>
          <w:b w:val="0"/>
          <w:bCs/>
          <w:rtl/>
        </w:rPr>
        <w:t xml:space="preserve">[  </w:t>
      </w:r>
      <w:r w:rsidR="005F2D94">
        <w:rPr>
          <w:rFonts w:hint="cs"/>
          <w:b w:val="0"/>
          <w:bCs/>
          <w:rtl/>
        </w:rPr>
        <w:t>8</w:t>
      </w:r>
      <w:r w:rsidRPr="00C51C25">
        <w:rPr>
          <w:rFonts w:hint="cs"/>
          <w:b w:val="0"/>
          <w:bCs/>
          <w:rtl/>
        </w:rPr>
        <w:t xml:space="preserve">  ]</w:t>
      </w:r>
      <w:r w:rsidR="001966FB">
        <w:rPr>
          <w:rFonts w:hint="cs"/>
          <w:b w:val="0"/>
          <w:bCs/>
          <w:rtl/>
        </w:rPr>
        <w:t xml:space="preserve"> :</w:t>
      </w:r>
      <w:r w:rsidRPr="00C51C25">
        <w:rPr>
          <w:rFonts w:hint="cs"/>
          <w:b w:val="0"/>
          <w:bCs/>
          <w:rtl/>
        </w:rPr>
        <w:t xml:space="preserve"> </w:t>
      </w:r>
      <w:r w:rsidR="003115B9">
        <w:rPr>
          <w:rFonts w:hint="cs"/>
          <w:b w:val="0"/>
          <w:bCs/>
          <w:rtl/>
        </w:rPr>
        <w:t>الواجب السمعي في حق الله تعالى</w:t>
      </w:r>
      <w:r w:rsidR="001966FB">
        <w:rPr>
          <w:rFonts w:hint="cs"/>
          <w:b w:val="0"/>
          <w:bCs/>
          <w:rtl/>
        </w:rPr>
        <w:t xml:space="preserve"> :</w:t>
      </w:r>
      <w:r w:rsidR="003115B9">
        <w:rPr>
          <w:rFonts w:hint="cs"/>
          <w:b w:val="0"/>
          <w:bCs/>
          <w:rtl/>
        </w:rPr>
        <w:t xml:space="preserve"> </w:t>
      </w:r>
      <w:r w:rsidR="003115B9">
        <w:rPr>
          <w:rFonts w:eastAsia="Times New Roman" w:hint="cs"/>
          <w:b w:val="0"/>
          <w:bCs/>
          <w:rtl/>
        </w:rPr>
        <w:t>إنّ جميع الأسماء الحسنى تدل على صفات محكمة لله</w:t>
      </w:r>
      <w:r w:rsidR="001966FB">
        <w:rPr>
          <w:rFonts w:eastAsia="Times New Roman" w:hint="cs"/>
          <w:b w:val="0"/>
          <w:bCs/>
          <w:rtl/>
        </w:rPr>
        <w:t xml:space="preserve"> ،</w:t>
      </w:r>
      <w:r w:rsidR="003115B9">
        <w:rPr>
          <w:rFonts w:eastAsia="Times New Roman" w:hint="cs"/>
          <w:b w:val="0"/>
          <w:bCs/>
          <w:rtl/>
        </w:rPr>
        <w:t xml:space="preserve"> </w:t>
      </w:r>
      <w:r w:rsidR="003115B9">
        <w:rPr>
          <w:rFonts w:hint="cs"/>
          <w:b w:val="0"/>
          <w:bCs/>
          <w:rtl/>
        </w:rPr>
        <w:t xml:space="preserve">( </w:t>
      </w:r>
      <w:r w:rsidR="003115B9">
        <w:rPr>
          <w:rFonts w:hint="cs"/>
          <w:b w:val="0"/>
          <w:rtl/>
        </w:rPr>
        <w:t>فالرحمن )</w:t>
      </w:r>
      <w:r w:rsidR="001966FB">
        <w:rPr>
          <w:rFonts w:hint="cs"/>
          <w:b w:val="0"/>
          <w:rtl/>
        </w:rPr>
        <w:t xml:space="preserve"> :</w:t>
      </w:r>
      <w:r w:rsidR="003115B9">
        <w:rPr>
          <w:rFonts w:hint="cs"/>
          <w:b w:val="0"/>
          <w:rtl/>
        </w:rPr>
        <w:t xml:space="preserve"> يدل على صفة الرحمة وعلى سعة رحمة الله</w:t>
      </w:r>
      <w:r w:rsidR="001966FB">
        <w:rPr>
          <w:rFonts w:hint="cs"/>
          <w:b w:val="0"/>
          <w:rtl/>
        </w:rPr>
        <w:t xml:space="preserve"> ،</w:t>
      </w:r>
      <w:r w:rsidR="003115B9">
        <w:rPr>
          <w:rFonts w:hint="cs"/>
          <w:b w:val="0"/>
          <w:rtl/>
        </w:rPr>
        <w:t xml:space="preserve"> و ( الرحيم )</w:t>
      </w:r>
      <w:r w:rsidR="001966FB">
        <w:rPr>
          <w:rFonts w:hint="cs"/>
          <w:b w:val="0"/>
          <w:rtl/>
        </w:rPr>
        <w:t xml:space="preserve"> :</w:t>
      </w:r>
      <w:r w:rsidR="003115B9">
        <w:rPr>
          <w:rFonts w:hint="cs"/>
          <w:b w:val="0"/>
          <w:rtl/>
        </w:rPr>
        <w:t xml:space="preserve"> يدل على صفة الرحمة والإنعام على خلقه فهو المنعم ابدا</w:t>
      </w:r>
      <w:r w:rsidR="001966FB">
        <w:rPr>
          <w:rFonts w:hint="cs"/>
          <w:b w:val="0"/>
          <w:rtl/>
        </w:rPr>
        <w:t xml:space="preserve"> ،</w:t>
      </w:r>
      <w:r w:rsidR="003115B9">
        <w:rPr>
          <w:rFonts w:hint="cs"/>
          <w:b w:val="0"/>
          <w:rtl/>
        </w:rPr>
        <w:t xml:space="preserve"> المتفضل دوما</w:t>
      </w:r>
      <w:r w:rsidR="001966FB">
        <w:rPr>
          <w:rFonts w:hint="cs"/>
          <w:b w:val="0"/>
          <w:rtl/>
        </w:rPr>
        <w:t xml:space="preserve"> ،</w:t>
      </w:r>
      <w:r w:rsidR="003115B9">
        <w:rPr>
          <w:rFonts w:hint="cs"/>
          <w:b w:val="0"/>
          <w:rtl/>
        </w:rPr>
        <w:t xml:space="preserve"> ورحمته لا تنتهي</w:t>
      </w:r>
      <w:r w:rsidR="001966FB">
        <w:rPr>
          <w:rFonts w:hint="cs"/>
          <w:b w:val="0"/>
          <w:rtl/>
        </w:rPr>
        <w:t xml:space="preserve"> ،</w:t>
      </w:r>
      <w:r w:rsidR="003115B9">
        <w:rPr>
          <w:rFonts w:hint="cs"/>
          <w:b w:val="0"/>
          <w:rtl/>
        </w:rPr>
        <w:t xml:space="preserve"> و ( الملك )</w:t>
      </w:r>
      <w:r w:rsidR="001966FB">
        <w:rPr>
          <w:rFonts w:hint="cs"/>
          <w:b w:val="0"/>
          <w:rtl/>
        </w:rPr>
        <w:t xml:space="preserve"> :</w:t>
      </w:r>
      <w:r w:rsidR="003115B9">
        <w:rPr>
          <w:rFonts w:hint="cs"/>
          <w:b w:val="0"/>
          <w:rtl/>
        </w:rPr>
        <w:t xml:space="preserve"> يدل على </w:t>
      </w:r>
      <w:r w:rsidR="003115B9">
        <w:rPr>
          <w:rFonts w:hint="cs"/>
          <w:b w:val="0"/>
          <w:rtl/>
          <w:lang w:bidi="ar-EG"/>
        </w:rPr>
        <w:t>صفات الملك والحكم والأمر والنهي</w:t>
      </w:r>
      <w:r w:rsidR="001966FB">
        <w:rPr>
          <w:rFonts w:hint="cs"/>
          <w:b w:val="0"/>
          <w:rtl/>
          <w:lang w:bidi="ar-EG"/>
        </w:rPr>
        <w:t xml:space="preserve"> ،</w:t>
      </w:r>
      <w:r w:rsidR="003115B9">
        <w:rPr>
          <w:rFonts w:hint="cs"/>
          <w:b w:val="0"/>
          <w:rtl/>
          <w:lang w:bidi="ar-EG"/>
        </w:rPr>
        <w:t xml:space="preserve"> و ( </w:t>
      </w:r>
      <w:r w:rsidR="003115B9">
        <w:rPr>
          <w:rFonts w:hint="cs"/>
          <w:b w:val="0"/>
          <w:rtl/>
        </w:rPr>
        <w:t>القدوس )</w:t>
      </w:r>
      <w:r w:rsidR="001966FB">
        <w:rPr>
          <w:rFonts w:hint="cs"/>
          <w:b w:val="0"/>
          <w:rtl/>
        </w:rPr>
        <w:t xml:space="preserve"> :</w:t>
      </w:r>
      <w:r w:rsidR="003115B9">
        <w:rPr>
          <w:rFonts w:hint="cs"/>
          <w:b w:val="0"/>
          <w:rtl/>
        </w:rPr>
        <w:t xml:space="preserve"> يدل على صفة التقدس من العيوب والتنزه عن النقائص وعن كل ما تحيط به العقول</w:t>
      </w:r>
      <w:r w:rsidR="001966FB">
        <w:rPr>
          <w:rFonts w:hint="cs"/>
          <w:b w:val="0"/>
          <w:rtl/>
        </w:rPr>
        <w:t xml:space="preserve"> ،</w:t>
      </w:r>
      <w:r w:rsidR="003115B9">
        <w:rPr>
          <w:rFonts w:hint="cs"/>
          <w:b w:val="0"/>
          <w:rtl/>
        </w:rPr>
        <w:t xml:space="preserve"> و ( السلام )</w:t>
      </w:r>
      <w:r w:rsidR="001966FB">
        <w:rPr>
          <w:rFonts w:hint="cs"/>
          <w:b w:val="0"/>
          <w:rtl/>
        </w:rPr>
        <w:t xml:space="preserve"> :</w:t>
      </w:r>
      <w:r w:rsidR="003115B9">
        <w:rPr>
          <w:rFonts w:hint="cs"/>
          <w:b w:val="0"/>
          <w:rtl/>
        </w:rPr>
        <w:t xml:space="preserve"> يدل على صفة السلامة من النقص والعيب والفناء</w:t>
      </w:r>
      <w:r w:rsidR="001966FB">
        <w:rPr>
          <w:rFonts w:hint="cs"/>
          <w:b w:val="0"/>
          <w:rtl/>
        </w:rPr>
        <w:t xml:space="preserve"> ،</w:t>
      </w:r>
      <w:r w:rsidR="003115B9">
        <w:rPr>
          <w:rFonts w:hint="cs"/>
          <w:b w:val="0"/>
          <w:rtl/>
        </w:rPr>
        <w:t xml:space="preserve"> و ( المؤمن )</w:t>
      </w:r>
      <w:r w:rsidR="001966FB">
        <w:rPr>
          <w:rFonts w:hint="cs"/>
          <w:b w:val="0"/>
          <w:rtl/>
        </w:rPr>
        <w:t xml:space="preserve"> :</w:t>
      </w:r>
      <w:r w:rsidR="003115B9">
        <w:rPr>
          <w:rFonts w:hint="cs"/>
          <w:b w:val="0"/>
          <w:rtl/>
        </w:rPr>
        <w:t xml:space="preserve"> يدل على صفة التأمين والصدق مع عباده فيما وعدهم به من الأجر والثواب</w:t>
      </w:r>
      <w:r w:rsidR="001966FB">
        <w:rPr>
          <w:rFonts w:hint="cs"/>
          <w:b w:val="0"/>
          <w:rtl/>
        </w:rPr>
        <w:t xml:space="preserve"> ،</w:t>
      </w:r>
      <w:r w:rsidR="003115B9">
        <w:rPr>
          <w:rFonts w:hint="cs"/>
          <w:b w:val="0"/>
          <w:rtl/>
        </w:rPr>
        <w:t xml:space="preserve"> و ( المهيمن )</w:t>
      </w:r>
      <w:r w:rsidR="001966FB">
        <w:rPr>
          <w:rFonts w:hint="cs"/>
          <w:b w:val="0"/>
          <w:rtl/>
        </w:rPr>
        <w:t xml:space="preserve"> :</w:t>
      </w:r>
      <w:r w:rsidR="003115B9">
        <w:rPr>
          <w:rFonts w:hint="cs"/>
          <w:b w:val="0"/>
          <w:rtl/>
        </w:rPr>
        <w:t xml:space="preserve"> يدل على صفة الهيمنة والرعاية والوقاية والصيانة والرقابة والحفظ لكل خلقه</w:t>
      </w:r>
      <w:r w:rsidR="001966FB">
        <w:rPr>
          <w:rFonts w:hint="cs"/>
          <w:b w:val="0"/>
          <w:rtl/>
        </w:rPr>
        <w:t xml:space="preserve"> ،</w:t>
      </w:r>
      <w:r w:rsidR="003115B9">
        <w:rPr>
          <w:rFonts w:hint="cs"/>
          <w:b w:val="0"/>
          <w:rtl/>
        </w:rPr>
        <w:t xml:space="preserve"> والقيام على خلقه بأعمالهم</w:t>
      </w:r>
      <w:r w:rsidR="001966FB">
        <w:rPr>
          <w:rFonts w:hint="cs"/>
          <w:b w:val="0"/>
          <w:rtl/>
        </w:rPr>
        <w:t xml:space="preserve"> ،</w:t>
      </w:r>
      <w:r w:rsidR="003115B9">
        <w:rPr>
          <w:rFonts w:hint="cs"/>
          <w:b w:val="0"/>
          <w:rtl/>
        </w:rPr>
        <w:t xml:space="preserve"> وأرزاقهم</w:t>
      </w:r>
      <w:r w:rsidR="001966FB">
        <w:rPr>
          <w:rFonts w:hint="cs"/>
          <w:b w:val="0"/>
          <w:rtl/>
        </w:rPr>
        <w:t xml:space="preserve"> ،</w:t>
      </w:r>
      <w:r w:rsidR="003115B9">
        <w:rPr>
          <w:rFonts w:hint="cs"/>
          <w:b w:val="0"/>
          <w:rtl/>
        </w:rPr>
        <w:t xml:space="preserve"> وآجالهم</w:t>
      </w:r>
      <w:r w:rsidR="001966FB">
        <w:rPr>
          <w:rFonts w:hint="cs"/>
          <w:b w:val="0"/>
          <w:rtl/>
        </w:rPr>
        <w:t xml:space="preserve"> ،</w:t>
      </w:r>
      <w:r w:rsidR="003115B9">
        <w:rPr>
          <w:rFonts w:hint="cs"/>
          <w:b w:val="0"/>
          <w:rtl/>
        </w:rPr>
        <w:t xml:space="preserve"> و ( العزيز )</w:t>
      </w:r>
      <w:r w:rsidR="001966FB">
        <w:rPr>
          <w:rFonts w:hint="cs"/>
          <w:b w:val="0"/>
          <w:rtl/>
        </w:rPr>
        <w:t xml:space="preserve"> :</w:t>
      </w:r>
      <w:r w:rsidR="003115B9">
        <w:rPr>
          <w:rFonts w:hint="cs"/>
          <w:b w:val="0"/>
          <w:rtl/>
        </w:rPr>
        <w:t xml:space="preserve"> يدل على صفة العزة التي لا ترام والقوة التي لا تقهر</w:t>
      </w:r>
      <w:r w:rsidR="001966FB">
        <w:rPr>
          <w:rFonts w:hint="cs"/>
          <w:b w:val="0"/>
          <w:rtl/>
        </w:rPr>
        <w:t xml:space="preserve"> ،</w:t>
      </w:r>
      <w:r w:rsidR="003115B9">
        <w:rPr>
          <w:rFonts w:hint="cs"/>
          <w:b w:val="0"/>
          <w:rtl/>
        </w:rPr>
        <w:t xml:space="preserve"> والغلبة على كل شيء</w:t>
      </w:r>
      <w:r w:rsidR="001966FB">
        <w:rPr>
          <w:rFonts w:hint="cs"/>
          <w:b w:val="0"/>
          <w:rtl/>
        </w:rPr>
        <w:t xml:space="preserve"> ،</w:t>
      </w:r>
      <w:r w:rsidR="003115B9">
        <w:rPr>
          <w:rFonts w:hint="cs"/>
          <w:b w:val="0"/>
          <w:rtl/>
        </w:rPr>
        <w:t xml:space="preserve"> و ( الجبار )</w:t>
      </w:r>
      <w:r w:rsidR="001966FB">
        <w:rPr>
          <w:rFonts w:hint="cs"/>
          <w:b w:val="0"/>
          <w:rtl/>
        </w:rPr>
        <w:t xml:space="preserve"> :</w:t>
      </w:r>
      <w:r w:rsidR="003115B9">
        <w:rPr>
          <w:rFonts w:hint="cs"/>
          <w:b w:val="0"/>
          <w:rtl/>
        </w:rPr>
        <w:t xml:space="preserve"> يدل على صفات العظمة والجبروت والقهر ونفاذ المشيئة</w:t>
      </w:r>
      <w:r w:rsidR="001966FB">
        <w:rPr>
          <w:rFonts w:hint="cs"/>
          <w:b w:val="0"/>
          <w:rtl/>
        </w:rPr>
        <w:t xml:space="preserve"> ،</w:t>
      </w:r>
      <w:r w:rsidR="003115B9">
        <w:rPr>
          <w:rFonts w:hint="cs"/>
          <w:b w:val="0"/>
          <w:rtl/>
        </w:rPr>
        <w:t xml:space="preserve"> و ( المتكبر )</w:t>
      </w:r>
      <w:r w:rsidR="001966FB">
        <w:rPr>
          <w:rFonts w:hint="cs"/>
          <w:b w:val="0"/>
          <w:rtl/>
        </w:rPr>
        <w:t xml:space="preserve"> :</w:t>
      </w:r>
      <w:r w:rsidR="003115B9">
        <w:rPr>
          <w:rFonts w:hint="cs"/>
          <w:b w:val="0"/>
          <w:rtl/>
        </w:rPr>
        <w:t xml:space="preserve"> يدل على صفة التفرد بالعظمة والكبرياء والتعالي عن مشابهة الخلق</w:t>
      </w:r>
      <w:r w:rsidR="001966FB">
        <w:rPr>
          <w:rFonts w:hint="cs"/>
          <w:b w:val="0"/>
          <w:rtl/>
        </w:rPr>
        <w:t xml:space="preserve"> ،</w:t>
      </w:r>
      <w:r w:rsidR="003115B9">
        <w:rPr>
          <w:rFonts w:hint="cs"/>
          <w:b w:val="0"/>
          <w:rtl/>
        </w:rPr>
        <w:t xml:space="preserve"> و( الخالق )</w:t>
      </w:r>
      <w:r w:rsidR="001966FB">
        <w:rPr>
          <w:rFonts w:hint="cs"/>
          <w:b w:val="0"/>
          <w:rtl/>
        </w:rPr>
        <w:t xml:space="preserve"> :</w:t>
      </w:r>
      <w:r w:rsidR="003115B9">
        <w:rPr>
          <w:rFonts w:hint="cs"/>
          <w:b w:val="0"/>
          <w:rtl/>
        </w:rPr>
        <w:t xml:space="preserve"> يدل على صفة التقدير والإيجاد لكل شيء والخلق لكل موجود سواه</w:t>
      </w:r>
      <w:r w:rsidR="001966FB">
        <w:rPr>
          <w:rFonts w:hint="cs"/>
          <w:b w:val="0"/>
          <w:rtl/>
        </w:rPr>
        <w:t xml:space="preserve"> ،</w:t>
      </w:r>
      <w:r w:rsidR="003115B9">
        <w:rPr>
          <w:rFonts w:hint="cs"/>
          <w:b w:val="0"/>
          <w:rtl/>
        </w:rPr>
        <w:t xml:space="preserve">  و ( البارئ )</w:t>
      </w:r>
      <w:r w:rsidR="001966FB">
        <w:rPr>
          <w:rFonts w:hint="cs"/>
          <w:b w:val="0"/>
          <w:rtl/>
        </w:rPr>
        <w:t xml:space="preserve"> :</w:t>
      </w:r>
      <w:r w:rsidR="003115B9">
        <w:rPr>
          <w:rFonts w:hint="cs"/>
          <w:b w:val="0"/>
          <w:rtl/>
        </w:rPr>
        <w:t xml:space="preserve"> يدل على صفة إبراز خلقه إلى الوجود بقدرته لا عن مثال سابق</w:t>
      </w:r>
      <w:r w:rsidR="001966FB">
        <w:rPr>
          <w:rFonts w:hint="cs"/>
          <w:b w:val="0"/>
          <w:rtl/>
        </w:rPr>
        <w:t xml:space="preserve"> ،</w:t>
      </w:r>
      <w:r w:rsidR="003115B9">
        <w:rPr>
          <w:rFonts w:hint="cs"/>
          <w:b w:val="0"/>
          <w:rtl/>
        </w:rPr>
        <w:t xml:space="preserve"> و ( المصور )</w:t>
      </w:r>
      <w:r w:rsidR="001966FB">
        <w:rPr>
          <w:rFonts w:hint="cs"/>
          <w:b w:val="0"/>
          <w:rtl/>
        </w:rPr>
        <w:t xml:space="preserve"> :</w:t>
      </w:r>
      <w:r w:rsidR="003115B9">
        <w:rPr>
          <w:rFonts w:hint="cs"/>
          <w:b w:val="0"/>
          <w:rtl/>
        </w:rPr>
        <w:t xml:space="preserve"> يدل على صفة التصوير</w:t>
      </w:r>
      <w:r w:rsidR="001966FB">
        <w:rPr>
          <w:rFonts w:hint="cs"/>
          <w:b w:val="0"/>
          <w:rtl/>
        </w:rPr>
        <w:t xml:space="preserve"> ،</w:t>
      </w:r>
      <w:r w:rsidR="003115B9">
        <w:rPr>
          <w:rFonts w:hint="cs"/>
          <w:b w:val="0"/>
          <w:rtl/>
        </w:rPr>
        <w:t xml:space="preserve"> </w:t>
      </w:r>
      <w:r w:rsidR="003115B9">
        <w:rPr>
          <w:rFonts w:hint="cs"/>
          <w:b w:val="0"/>
          <w:rtl/>
        </w:rPr>
        <w:lastRenderedPageBreak/>
        <w:t>وأنه هو الذي صور جميع الموجودات</w:t>
      </w:r>
      <w:r w:rsidR="001966FB">
        <w:rPr>
          <w:rFonts w:hint="cs"/>
          <w:b w:val="0"/>
          <w:rtl/>
        </w:rPr>
        <w:t xml:space="preserve"> ،</w:t>
      </w:r>
      <w:r w:rsidR="003115B9">
        <w:rPr>
          <w:rFonts w:hint="cs"/>
          <w:b w:val="0"/>
          <w:rtl/>
        </w:rPr>
        <w:t xml:space="preserve"> ورتبها فأعطى كل شيء منها صورة خاصة</w:t>
      </w:r>
      <w:r w:rsidR="001966FB">
        <w:rPr>
          <w:rFonts w:hint="cs"/>
          <w:b w:val="0"/>
          <w:rtl/>
        </w:rPr>
        <w:t xml:space="preserve"> ،</w:t>
      </w:r>
      <w:r w:rsidR="003115B9">
        <w:rPr>
          <w:rFonts w:hint="cs"/>
          <w:b w:val="0"/>
          <w:rtl/>
        </w:rPr>
        <w:t xml:space="preserve"> وهيئة منفردة</w:t>
      </w:r>
      <w:r w:rsidR="001966FB">
        <w:rPr>
          <w:rFonts w:hint="cs"/>
          <w:b w:val="0"/>
          <w:rtl/>
        </w:rPr>
        <w:t xml:space="preserve"> ،</w:t>
      </w:r>
      <w:r w:rsidR="003115B9">
        <w:rPr>
          <w:rFonts w:hint="cs"/>
          <w:b w:val="0"/>
          <w:rtl/>
        </w:rPr>
        <w:t xml:space="preserve"> يتميز بها على اختلافها وكثرتها</w:t>
      </w:r>
      <w:r w:rsidR="001966FB">
        <w:rPr>
          <w:rFonts w:hint="cs"/>
          <w:b w:val="0"/>
          <w:rtl/>
        </w:rPr>
        <w:t xml:space="preserve"> ،</w:t>
      </w:r>
      <w:r w:rsidR="003115B9">
        <w:rPr>
          <w:rFonts w:hint="cs"/>
          <w:b w:val="0"/>
          <w:rtl/>
        </w:rPr>
        <w:t xml:space="preserve"> و ( الغفار )</w:t>
      </w:r>
      <w:r w:rsidR="001966FB">
        <w:rPr>
          <w:rFonts w:hint="cs"/>
          <w:b w:val="0"/>
          <w:rtl/>
        </w:rPr>
        <w:t xml:space="preserve"> :</w:t>
      </w:r>
      <w:r w:rsidR="003115B9">
        <w:rPr>
          <w:rFonts w:hint="cs"/>
          <w:b w:val="0"/>
          <w:rtl/>
        </w:rPr>
        <w:t xml:space="preserve"> يدل على صفة المغفرة الذي يغفر الذنوب ويستر العيوب في الدنيا والاخرة</w:t>
      </w:r>
      <w:r w:rsidR="001966FB">
        <w:rPr>
          <w:rFonts w:hint="cs"/>
          <w:b w:val="0"/>
          <w:rtl/>
        </w:rPr>
        <w:t xml:space="preserve"> ،</w:t>
      </w:r>
      <w:r w:rsidR="003115B9">
        <w:rPr>
          <w:rFonts w:hint="cs"/>
          <w:b w:val="0"/>
          <w:rtl/>
        </w:rPr>
        <w:t xml:space="preserve"> و ( القهار )</w:t>
      </w:r>
      <w:r w:rsidR="001966FB">
        <w:rPr>
          <w:rFonts w:hint="cs"/>
          <w:b w:val="0"/>
          <w:rtl/>
        </w:rPr>
        <w:t xml:space="preserve"> :</w:t>
      </w:r>
      <w:r w:rsidR="003115B9">
        <w:rPr>
          <w:rFonts w:hint="cs"/>
          <w:b w:val="0"/>
          <w:rtl/>
        </w:rPr>
        <w:t xml:space="preserve"> يدل على صفة القهر والغلبة والتصريف على كل خلقه بسلطانه وقدرته</w:t>
      </w:r>
      <w:r w:rsidR="001966FB">
        <w:rPr>
          <w:rFonts w:hint="cs"/>
          <w:b w:val="0"/>
          <w:rtl/>
        </w:rPr>
        <w:t xml:space="preserve"> ،</w:t>
      </w:r>
      <w:r w:rsidR="003115B9">
        <w:rPr>
          <w:rFonts w:hint="cs"/>
          <w:b w:val="0"/>
          <w:rtl/>
        </w:rPr>
        <w:t xml:space="preserve"> و ( الوهاب )</w:t>
      </w:r>
      <w:r w:rsidR="001966FB">
        <w:rPr>
          <w:rFonts w:hint="cs"/>
          <w:b w:val="0"/>
          <w:rtl/>
        </w:rPr>
        <w:t xml:space="preserve"> :</w:t>
      </w:r>
      <w:r w:rsidR="003115B9">
        <w:rPr>
          <w:rFonts w:hint="cs"/>
          <w:b w:val="0"/>
          <w:rtl/>
        </w:rPr>
        <w:t xml:space="preserve"> يدل على صفات الوهب والإنعام والعطاء</w:t>
      </w:r>
      <w:r w:rsidR="001966FB">
        <w:rPr>
          <w:rFonts w:hint="cs"/>
          <w:b w:val="0"/>
          <w:rtl/>
        </w:rPr>
        <w:t xml:space="preserve"> ،</w:t>
      </w:r>
      <w:r w:rsidR="003115B9">
        <w:rPr>
          <w:rFonts w:hint="cs"/>
          <w:b w:val="0"/>
          <w:rtl/>
        </w:rPr>
        <w:t xml:space="preserve"> فهو المنعم على العباد</w:t>
      </w:r>
      <w:r w:rsidR="001966FB">
        <w:rPr>
          <w:rFonts w:hint="cs"/>
          <w:b w:val="0"/>
          <w:rtl/>
        </w:rPr>
        <w:t xml:space="preserve"> ،</w:t>
      </w:r>
      <w:r w:rsidR="003115B9">
        <w:rPr>
          <w:rFonts w:hint="cs"/>
          <w:b w:val="0"/>
          <w:rtl/>
        </w:rPr>
        <w:t xml:space="preserve"> الذي يهب بغير عوض ويعطي الحاجة بغير سؤال</w:t>
      </w:r>
      <w:r w:rsidR="001966FB">
        <w:rPr>
          <w:rFonts w:hint="cs"/>
          <w:b w:val="0"/>
          <w:rtl/>
        </w:rPr>
        <w:t xml:space="preserve"> ،</w:t>
      </w:r>
      <w:r w:rsidR="003115B9">
        <w:rPr>
          <w:rFonts w:hint="cs"/>
          <w:b w:val="0"/>
          <w:rtl/>
        </w:rPr>
        <w:t xml:space="preserve"> كثير النعم</w:t>
      </w:r>
      <w:r w:rsidR="001966FB">
        <w:rPr>
          <w:rFonts w:hint="cs"/>
          <w:b w:val="0"/>
          <w:rtl/>
        </w:rPr>
        <w:t xml:space="preserve"> ،</w:t>
      </w:r>
      <w:r w:rsidR="003115B9">
        <w:rPr>
          <w:rFonts w:hint="cs"/>
          <w:b w:val="0"/>
          <w:rtl/>
        </w:rPr>
        <w:t xml:space="preserve"> دائم العطاء</w:t>
      </w:r>
      <w:r w:rsidR="001966FB">
        <w:rPr>
          <w:rFonts w:hint="cs"/>
          <w:b w:val="0"/>
          <w:rtl/>
        </w:rPr>
        <w:t xml:space="preserve"> ،</w:t>
      </w:r>
      <w:r w:rsidR="003115B9">
        <w:rPr>
          <w:rFonts w:hint="cs"/>
          <w:b w:val="0"/>
          <w:rtl/>
        </w:rPr>
        <w:t xml:space="preserve"> و ( الرزاق )</w:t>
      </w:r>
      <w:r w:rsidR="001966FB">
        <w:rPr>
          <w:rFonts w:hint="cs"/>
          <w:b w:val="0"/>
          <w:rtl/>
        </w:rPr>
        <w:t xml:space="preserve"> :</w:t>
      </w:r>
      <w:r w:rsidR="003115B9">
        <w:rPr>
          <w:rFonts w:hint="cs"/>
          <w:b w:val="0"/>
          <w:rtl/>
        </w:rPr>
        <w:t xml:space="preserve"> يدل على صفة الرزق والإمداد فهو الذي خلق الارزاق واعطى كل الخلائق أرزاقها</w:t>
      </w:r>
      <w:r w:rsidR="001966FB">
        <w:rPr>
          <w:rFonts w:hint="cs"/>
          <w:b w:val="0"/>
          <w:rtl/>
        </w:rPr>
        <w:t xml:space="preserve"> ،</w:t>
      </w:r>
      <w:r w:rsidR="003115B9">
        <w:rPr>
          <w:rFonts w:hint="cs"/>
          <w:b w:val="0"/>
          <w:rtl/>
        </w:rPr>
        <w:t xml:space="preserve"> و ( الفتاح )</w:t>
      </w:r>
      <w:r w:rsidR="001966FB">
        <w:rPr>
          <w:rFonts w:hint="cs"/>
          <w:b w:val="0"/>
          <w:rtl/>
        </w:rPr>
        <w:t xml:space="preserve"> :</w:t>
      </w:r>
      <w:r w:rsidR="003115B9">
        <w:rPr>
          <w:rFonts w:hint="cs"/>
          <w:b w:val="0"/>
          <w:rtl/>
        </w:rPr>
        <w:t xml:space="preserve"> يدل على صفات الفتح والتيسير والمنح فهو الذي يفتح مغلق الامور</w:t>
      </w:r>
      <w:r w:rsidR="001966FB">
        <w:rPr>
          <w:rFonts w:hint="cs"/>
          <w:b w:val="0"/>
          <w:rtl/>
        </w:rPr>
        <w:t xml:space="preserve"> ،</w:t>
      </w:r>
      <w:r w:rsidR="003115B9">
        <w:rPr>
          <w:rFonts w:hint="cs"/>
          <w:b w:val="0"/>
          <w:rtl/>
        </w:rPr>
        <w:t xml:space="preserve"> ويسهل العسير</w:t>
      </w:r>
      <w:r w:rsidR="001966FB">
        <w:rPr>
          <w:rFonts w:hint="cs"/>
          <w:b w:val="0"/>
          <w:rtl/>
        </w:rPr>
        <w:t xml:space="preserve"> ،</w:t>
      </w:r>
      <w:r w:rsidR="003115B9">
        <w:rPr>
          <w:rFonts w:hint="cs"/>
          <w:b w:val="0"/>
          <w:rtl/>
        </w:rPr>
        <w:t xml:space="preserve"> و ( العليم )</w:t>
      </w:r>
      <w:r w:rsidR="001966FB">
        <w:rPr>
          <w:rFonts w:hint="cs"/>
          <w:b w:val="0"/>
          <w:rtl/>
        </w:rPr>
        <w:t xml:space="preserve"> :</w:t>
      </w:r>
      <w:r w:rsidR="003115B9">
        <w:rPr>
          <w:rFonts w:hint="cs"/>
          <w:b w:val="0"/>
          <w:rtl/>
        </w:rPr>
        <w:t xml:space="preserve"> يدل على صفة العلم بكل معلوم فهو الذي يعلم تفاصيل الامور</w:t>
      </w:r>
      <w:r w:rsidR="001966FB">
        <w:rPr>
          <w:rFonts w:hint="cs"/>
          <w:b w:val="0"/>
          <w:rtl/>
        </w:rPr>
        <w:t xml:space="preserve"> ،</w:t>
      </w:r>
      <w:r w:rsidR="003115B9">
        <w:rPr>
          <w:rFonts w:hint="cs"/>
          <w:b w:val="0"/>
          <w:rtl/>
        </w:rPr>
        <w:t xml:space="preserve"> ودقائق الاشياء وخفايا الضمائر</w:t>
      </w:r>
      <w:r w:rsidR="001966FB">
        <w:rPr>
          <w:rFonts w:hint="cs"/>
          <w:b w:val="0"/>
          <w:rtl/>
        </w:rPr>
        <w:t xml:space="preserve"> ،</w:t>
      </w:r>
      <w:r w:rsidR="003115B9">
        <w:rPr>
          <w:rFonts w:hint="cs"/>
          <w:b w:val="0"/>
          <w:rtl/>
        </w:rPr>
        <w:t xml:space="preserve"> والنفوس</w:t>
      </w:r>
      <w:r w:rsidR="001966FB">
        <w:rPr>
          <w:rFonts w:hint="cs"/>
          <w:b w:val="0"/>
          <w:rtl/>
        </w:rPr>
        <w:t xml:space="preserve"> ،</w:t>
      </w:r>
      <w:r w:rsidR="003115B9">
        <w:rPr>
          <w:rFonts w:hint="cs"/>
          <w:b w:val="0"/>
          <w:rtl/>
        </w:rPr>
        <w:t xml:space="preserve"> لا يغرب عن ملكه مثقال ذرة</w:t>
      </w:r>
      <w:r w:rsidR="001966FB">
        <w:rPr>
          <w:rFonts w:hint="cs"/>
          <w:b w:val="0"/>
          <w:rtl/>
        </w:rPr>
        <w:t xml:space="preserve"> ،</w:t>
      </w:r>
      <w:r w:rsidR="003115B9">
        <w:rPr>
          <w:rFonts w:hint="cs"/>
          <w:b w:val="0"/>
          <w:rtl/>
        </w:rPr>
        <w:t xml:space="preserve"> فعلمه يحيط بجميع الاشياء</w:t>
      </w:r>
      <w:r w:rsidR="001966FB">
        <w:rPr>
          <w:rFonts w:hint="cs"/>
          <w:b w:val="0"/>
          <w:rtl/>
        </w:rPr>
        <w:t xml:space="preserve"> ،</w:t>
      </w:r>
      <w:r w:rsidR="003115B9">
        <w:rPr>
          <w:rFonts w:hint="cs"/>
          <w:b w:val="0"/>
          <w:rtl/>
        </w:rPr>
        <w:t xml:space="preserve"> و ( القابض الباسط )</w:t>
      </w:r>
      <w:r w:rsidR="001966FB">
        <w:rPr>
          <w:rFonts w:hint="cs"/>
          <w:b w:val="0"/>
          <w:rtl/>
        </w:rPr>
        <w:t xml:space="preserve"> :</w:t>
      </w:r>
      <w:r w:rsidR="003115B9">
        <w:rPr>
          <w:rFonts w:hint="cs"/>
          <w:b w:val="0"/>
          <w:rtl/>
        </w:rPr>
        <w:t xml:space="preserve"> يدلان على صفات المشيئة</w:t>
      </w:r>
      <w:r w:rsidR="001966FB">
        <w:rPr>
          <w:rFonts w:hint="cs"/>
          <w:b w:val="0"/>
          <w:rtl/>
        </w:rPr>
        <w:t xml:space="preserve"> ،</w:t>
      </w:r>
      <w:r w:rsidR="003115B9">
        <w:rPr>
          <w:rFonts w:hint="cs"/>
          <w:b w:val="0"/>
          <w:rtl/>
        </w:rPr>
        <w:t xml:space="preserve"> والقدرة</w:t>
      </w:r>
      <w:r w:rsidR="001966FB">
        <w:rPr>
          <w:rFonts w:hint="cs"/>
          <w:b w:val="0"/>
          <w:rtl/>
        </w:rPr>
        <w:t xml:space="preserve"> ،</w:t>
      </w:r>
      <w:r w:rsidR="003115B9">
        <w:rPr>
          <w:rFonts w:hint="cs"/>
          <w:b w:val="0"/>
          <w:rtl/>
        </w:rPr>
        <w:t xml:space="preserve"> وقبض الرزق والعطاء عمن يشاء من الخلق بعدله وحكمته</w:t>
      </w:r>
      <w:r w:rsidR="001966FB">
        <w:rPr>
          <w:rFonts w:hint="cs"/>
          <w:b w:val="0"/>
          <w:rtl/>
        </w:rPr>
        <w:t xml:space="preserve"> ،</w:t>
      </w:r>
      <w:r w:rsidR="003115B9">
        <w:rPr>
          <w:rFonts w:hint="cs"/>
          <w:b w:val="0"/>
          <w:rtl/>
        </w:rPr>
        <w:t xml:space="preserve"> وبسط الرزق وتوسيعه لمن يشاء من عباده بجوده ورحمته</w:t>
      </w:r>
      <w:r w:rsidR="001966FB">
        <w:rPr>
          <w:rFonts w:hint="cs"/>
          <w:b w:val="0"/>
          <w:rtl/>
        </w:rPr>
        <w:t xml:space="preserve"> ،</w:t>
      </w:r>
      <w:r w:rsidR="003115B9">
        <w:rPr>
          <w:rFonts w:hint="cs"/>
          <w:b w:val="0"/>
          <w:rtl/>
        </w:rPr>
        <w:t xml:space="preserve"> و ( الخافض الرافع )</w:t>
      </w:r>
      <w:r w:rsidR="001966FB">
        <w:rPr>
          <w:rFonts w:hint="cs"/>
          <w:b w:val="0"/>
          <w:rtl/>
        </w:rPr>
        <w:t xml:space="preserve"> :</w:t>
      </w:r>
      <w:r w:rsidR="003115B9">
        <w:rPr>
          <w:rFonts w:hint="cs"/>
          <w:b w:val="0"/>
          <w:rtl/>
        </w:rPr>
        <w:t xml:space="preserve"> يدلان على صفات المشيئة والقدرة</w:t>
      </w:r>
      <w:r w:rsidR="001966FB">
        <w:rPr>
          <w:rFonts w:hint="cs"/>
          <w:b w:val="0"/>
          <w:rtl/>
        </w:rPr>
        <w:t xml:space="preserve"> ،</w:t>
      </w:r>
      <w:r w:rsidR="003115B9">
        <w:rPr>
          <w:rFonts w:hint="cs"/>
          <w:b w:val="0"/>
          <w:rtl/>
        </w:rPr>
        <w:t xml:space="preserve"> يخفض بالذل لكل من طغى وتجبر وخرج على شريعته وتمرد</w:t>
      </w:r>
      <w:r w:rsidR="001966FB">
        <w:rPr>
          <w:rFonts w:hint="cs"/>
          <w:b w:val="0"/>
          <w:rtl/>
        </w:rPr>
        <w:t xml:space="preserve"> ،</w:t>
      </w:r>
      <w:r w:rsidR="003115B9">
        <w:rPr>
          <w:rFonts w:hint="cs"/>
          <w:b w:val="0"/>
          <w:rtl/>
        </w:rPr>
        <w:t xml:space="preserve"> ويرفع بالعز عباده المؤمنين بالطاعات</w:t>
      </w:r>
      <w:r w:rsidR="001966FB">
        <w:rPr>
          <w:rFonts w:hint="cs"/>
          <w:b w:val="0"/>
          <w:rtl/>
        </w:rPr>
        <w:t xml:space="preserve"> ،</w:t>
      </w:r>
      <w:r w:rsidR="003115B9">
        <w:rPr>
          <w:rFonts w:hint="cs"/>
          <w:b w:val="0"/>
          <w:rtl/>
        </w:rPr>
        <w:t xml:space="preserve"> و( المعز المذل )</w:t>
      </w:r>
      <w:r w:rsidR="001966FB">
        <w:rPr>
          <w:rFonts w:hint="cs"/>
          <w:b w:val="0"/>
          <w:rtl/>
        </w:rPr>
        <w:t xml:space="preserve"> :</w:t>
      </w:r>
      <w:r w:rsidR="003115B9">
        <w:rPr>
          <w:rFonts w:hint="cs"/>
          <w:b w:val="0"/>
          <w:rtl/>
        </w:rPr>
        <w:t xml:space="preserve"> يدلان على صفات المشيئة</w:t>
      </w:r>
      <w:r w:rsidR="001966FB">
        <w:rPr>
          <w:rFonts w:hint="cs"/>
          <w:b w:val="0"/>
          <w:rtl/>
        </w:rPr>
        <w:t xml:space="preserve"> ،</w:t>
      </w:r>
      <w:r w:rsidR="003115B9">
        <w:rPr>
          <w:rFonts w:hint="cs"/>
          <w:b w:val="0"/>
          <w:rtl/>
        </w:rPr>
        <w:t xml:space="preserve"> والقدرة</w:t>
      </w:r>
      <w:r w:rsidR="001966FB">
        <w:rPr>
          <w:rFonts w:hint="cs"/>
          <w:b w:val="0"/>
          <w:rtl/>
        </w:rPr>
        <w:t xml:space="preserve"> ،</w:t>
      </w:r>
      <w:r w:rsidR="003115B9">
        <w:rPr>
          <w:rFonts w:hint="cs"/>
          <w:b w:val="0"/>
          <w:rtl/>
        </w:rPr>
        <w:t xml:space="preserve"> والغلبة والإعزاز  لمن شاء من عباده</w:t>
      </w:r>
      <w:r w:rsidR="001966FB">
        <w:rPr>
          <w:rFonts w:hint="cs"/>
          <w:b w:val="0"/>
          <w:rtl/>
        </w:rPr>
        <w:t xml:space="preserve"> ،</w:t>
      </w:r>
      <w:r w:rsidR="003115B9">
        <w:rPr>
          <w:rFonts w:hint="cs"/>
          <w:b w:val="0"/>
          <w:rtl/>
        </w:rPr>
        <w:t xml:space="preserve"> والإذلال لمن يشاء</w:t>
      </w:r>
      <w:r w:rsidR="001966FB">
        <w:rPr>
          <w:rFonts w:hint="cs"/>
          <w:b w:val="0"/>
          <w:rtl/>
        </w:rPr>
        <w:t xml:space="preserve"> ،</w:t>
      </w:r>
      <w:r w:rsidR="003115B9">
        <w:rPr>
          <w:rFonts w:hint="cs"/>
          <w:b w:val="0"/>
          <w:rtl/>
        </w:rPr>
        <w:t xml:space="preserve"> و ( السميع )</w:t>
      </w:r>
      <w:r w:rsidR="001966FB">
        <w:rPr>
          <w:rFonts w:hint="cs"/>
          <w:b w:val="0"/>
          <w:rtl/>
        </w:rPr>
        <w:t xml:space="preserve"> :</w:t>
      </w:r>
      <w:r w:rsidR="003115B9">
        <w:rPr>
          <w:rFonts w:hint="cs"/>
          <w:b w:val="0"/>
          <w:rtl/>
        </w:rPr>
        <w:t xml:space="preserve"> يدل على صفة السمع لكل مسموع فهو الذي لا يخفى عليه شيء في الأرض ولا في السماء وهو المحيط بكل مسموع مهما كان دقيقا</w:t>
      </w:r>
      <w:r w:rsidR="001966FB">
        <w:rPr>
          <w:rFonts w:hint="cs"/>
          <w:b w:val="0"/>
          <w:rtl/>
        </w:rPr>
        <w:t xml:space="preserve"> ،</w:t>
      </w:r>
      <w:r w:rsidR="003115B9">
        <w:rPr>
          <w:rFonts w:hint="cs"/>
          <w:b w:val="0"/>
          <w:rtl/>
        </w:rPr>
        <w:t xml:space="preserve"> و ( البصير )</w:t>
      </w:r>
      <w:r w:rsidR="001966FB">
        <w:rPr>
          <w:rFonts w:hint="cs"/>
          <w:b w:val="0"/>
          <w:rtl/>
        </w:rPr>
        <w:t xml:space="preserve"> :</w:t>
      </w:r>
      <w:r w:rsidR="003115B9">
        <w:rPr>
          <w:rFonts w:hint="cs"/>
          <w:b w:val="0"/>
          <w:rtl/>
        </w:rPr>
        <w:t xml:space="preserve"> يدل على صفة الرؤية والبصر لكل ما كان مرئيا فهو الذي يرى الاشياء كلها ظاهرها وباطنها وهو المحيط بكل المبصرات</w:t>
      </w:r>
      <w:r w:rsidR="001966FB">
        <w:rPr>
          <w:rFonts w:hint="cs"/>
          <w:b w:val="0"/>
          <w:rtl/>
        </w:rPr>
        <w:t xml:space="preserve"> ،</w:t>
      </w:r>
      <w:r w:rsidR="003115B9">
        <w:rPr>
          <w:rFonts w:hint="cs"/>
          <w:b w:val="0"/>
          <w:rtl/>
        </w:rPr>
        <w:t xml:space="preserve"> و ( الحكم )</w:t>
      </w:r>
      <w:r w:rsidR="001966FB">
        <w:rPr>
          <w:rFonts w:hint="cs"/>
          <w:b w:val="0"/>
          <w:rtl/>
        </w:rPr>
        <w:t xml:space="preserve"> :</w:t>
      </w:r>
      <w:r w:rsidR="003115B9">
        <w:rPr>
          <w:rFonts w:hint="cs"/>
          <w:b w:val="0"/>
          <w:rtl/>
        </w:rPr>
        <w:t xml:space="preserve"> يدل على صفة فصل القضاء بين خلقه لا راد لقضائه ولا معق لحكمه</w:t>
      </w:r>
      <w:r w:rsidR="001966FB">
        <w:rPr>
          <w:rFonts w:hint="cs"/>
          <w:b w:val="0"/>
          <w:rtl/>
        </w:rPr>
        <w:t xml:space="preserve"> ،</w:t>
      </w:r>
      <w:r w:rsidR="003115B9">
        <w:rPr>
          <w:rFonts w:hint="cs"/>
          <w:b w:val="0"/>
          <w:rtl/>
        </w:rPr>
        <w:t xml:space="preserve"> و ( العدل )</w:t>
      </w:r>
      <w:r w:rsidR="001966FB">
        <w:rPr>
          <w:rFonts w:hint="cs"/>
          <w:b w:val="0"/>
          <w:rtl/>
        </w:rPr>
        <w:t xml:space="preserve"> :</w:t>
      </w:r>
      <w:r w:rsidR="003115B9">
        <w:rPr>
          <w:rFonts w:hint="cs"/>
          <w:b w:val="0"/>
          <w:rtl/>
        </w:rPr>
        <w:t xml:space="preserve"> يدل على صفة العدالة في الحكم بين خلقه</w:t>
      </w:r>
      <w:r w:rsidR="001966FB">
        <w:rPr>
          <w:rFonts w:hint="cs"/>
          <w:b w:val="0"/>
          <w:rtl/>
        </w:rPr>
        <w:t xml:space="preserve"> ،</w:t>
      </w:r>
      <w:r w:rsidR="003115B9">
        <w:rPr>
          <w:rFonts w:hint="cs"/>
          <w:b w:val="0"/>
          <w:rtl/>
        </w:rPr>
        <w:t xml:space="preserve"> والتنزه عن الظلم والجور في كل شيء</w:t>
      </w:r>
      <w:r w:rsidR="001966FB">
        <w:rPr>
          <w:rFonts w:hint="cs"/>
          <w:b w:val="0"/>
          <w:rtl/>
        </w:rPr>
        <w:t xml:space="preserve"> ،</w:t>
      </w:r>
      <w:r w:rsidR="003115B9">
        <w:rPr>
          <w:rFonts w:hint="cs"/>
          <w:b w:val="0"/>
          <w:rtl/>
        </w:rPr>
        <w:t xml:space="preserve"> و ( اللطيف )</w:t>
      </w:r>
      <w:r w:rsidR="001966FB">
        <w:rPr>
          <w:rFonts w:hint="cs"/>
          <w:b w:val="0"/>
          <w:rtl/>
        </w:rPr>
        <w:t xml:space="preserve"> :</w:t>
      </w:r>
      <w:r w:rsidR="003115B9">
        <w:rPr>
          <w:rFonts w:hint="cs"/>
          <w:b w:val="0"/>
          <w:rtl/>
        </w:rPr>
        <w:t xml:space="preserve"> يدل على صفة اللطف والبر والرفق والتيسير والإحسان على عباده</w:t>
      </w:r>
      <w:r w:rsidR="001966FB">
        <w:rPr>
          <w:rFonts w:hint="cs"/>
          <w:b w:val="0"/>
          <w:rtl/>
        </w:rPr>
        <w:t xml:space="preserve"> ،</w:t>
      </w:r>
      <w:r w:rsidR="003115B9">
        <w:rPr>
          <w:rFonts w:hint="cs"/>
          <w:b w:val="0"/>
          <w:rtl/>
        </w:rPr>
        <w:t xml:space="preserve"> و ( الخبير )</w:t>
      </w:r>
      <w:r w:rsidR="001966FB">
        <w:rPr>
          <w:rFonts w:hint="cs"/>
          <w:b w:val="0"/>
          <w:rtl/>
        </w:rPr>
        <w:t xml:space="preserve"> :</w:t>
      </w:r>
      <w:r w:rsidR="003115B9">
        <w:rPr>
          <w:rFonts w:hint="cs"/>
          <w:b w:val="0"/>
          <w:rtl/>
        </w:rPr>
        <w:t xml:space="preserve"> يدل على صفة الخبرة والعلم بدقائق الامور</w:t>
      </w:r>
      <w:r w:rsidR="001966FB">
        <w:rPr>
          <w:rFonts w:hint="cs"/>
          <w:b w:val="0"/>
          <w:rtl/>
        </w:rPr>
        <w:t xml:space="preserve"> ،</w:t>
      </w:r>
      <w:r w:rsidR="003115B9">
        <w:rPr>
          <w:rFonts w:hint="cs"/>
          <w:b w:val="0"/>
          <w:rtl/>
        </w:rPr>
        <w:t xml:space="preserve"> لا تخفى عليه خافية</w:t>
      </w:r>
      <w:r w:rsidR="001966FB">
        <w:rPr>
          <w:rFonts w:hint="cs"/>
          <w:b w:val="0"/>
          <w:rtl/>
        </w:rPr>
        <w:t xml:space="preserve"> ،</w:t>
      </w:r>
      <w:r w:rsidR="003115B9">
        <w:rPr>
          <w:rFonts w:hint="cs"/>
          <w:b w:val="0"/>
          <w:rtl/>
        </w:rPr>
        <w:t xml:space="preserve"> ولا يغيب عن علمه شيء</w:t>
      </w:r>
      <w:r w:rsidR="001966FB">
        <w:rPr>
          <w:rFonts w:hint="cs"/>
          <w:b w:val="0"/>
          <w:rtl/>
        </w:rPr>
        <w:t xml:space="preserve"> ،</w:t>
      </w:r>
      <w:r w:rsidR="003115B9">
        <w:rPr>
          <w:rFonts w:hint="cs"/>
          <w:b w:val="0"/>
          <w:rtl/>
        </w:rPr>
        <w:t xml:space="preserve"> و ( الحليم )</w:t>
      </w:r>
      <w:r w:rsidR="001966FB">
        <w:rPr>
          <w:rFonts w:hint="cs"/>
          <w:b w:val="0"/>
          <w:rtl/>
        </w:rPr>
        <w:t xml:space="preserve"> :</w:t>
      </w:r>
      <w:r w:rsidR="003115B9">
        <w:rPr>
          <w:rFonts w:hint="cs"/>
          <w:b w:val="0"/>
          <w:rtl/>
        </w:rPr>
        <w:t xml:space="preserve"> يدل على صفة الحلم والصبر وستر الذنوب وتأخير العقوبة</w:t>
      </w:r>
      <w:r w:rsidR="001966FB">
        <w:rPr>
          <w:rFonts w:hint="cs"/>
          <w:b w:val="0"/>
          <w:rtl/>
        </w:rPr>
        <w:t xml:space="preserve"> ،</w:t>
      </w:r>
      <w:r w:rsidR="003115B9">
        <w:rPr>
          <w:rFonts w:hint="cs"/>
          <w:b w:val="0"/>
          <w:rtl/>
        </w:rPr>
        <w:t xml:space="preserve"> و ( العظيم )</w:t>
      </w:r>
      <w:r w:rsidR="001966FB">
        <w:rPr>
          <w:rFonts w:hint="cs"/>
          <w:b w:val="0"/>
          <w:rtl/>
        </w:rPr>
        <w:t xml:space="preserve"> :</w:t>
      </w:r>
      <w:r w:rsidR="003115B9">
        <w:rPr>
          <w:rFonts w:hint="cs"/>
          <w:b w:val="0"/>
          <w:rtl/>
        </w:rPr>
        <w:t xml:space="preserve"> يدل على صفات العظمة والجلال</w:t>
      </w:r>
      <w:r w:rsidR="001966FB">
        <w:rPr>
          <w:rFonts w:hint="cs"/>
          <w:b w:val="0"/>
          <w:rtl/>
        </w:rPr>
        <w:t xml:space="preserve"> ،</w:t>
      </w:r>
      <w:r w:rsidR="003115B9">
        <w:rPr>
          <w:rFonts w:hint="cs"/>
          <w:b w:val="0"/>
          <w:rtl/>
        </w:rPr>
        <w:t xml:space="preserve"> و ( الغفور )</w:t>
      </w:r>
      <w:r w:rsidR="001966FB">
        <w:rPr>
          <w:rFonts w:hint="cs"/>
          <w:b w:val="0"/>
          <w:rtl/>
        </w:rPr>
        <w:t xml:space="preserve"> :</w:t>
      </w:r>
      <w:r w:rsidR="003115B9">
        <w:rPr>
          <w:rFonts w:hint="cs"/>
          <w:b w:val="0"/>
          <w:rtl/>
        </w:rPr>
        <w:t xml:space="preserve"> يدل على صفة الغفران والتجاوز عن الذنوب والخطايا</w:t>
      </w:r>
      <w:r w:rsidR="001966FB">
        <w:rPr>
          <w:rFonts w:hint="cs"/>
          <w:b w:val="0"/>
          <w:rtl/>
        </w:rPr>
        <w:t xml:space="preserve"> ،</w:t>
      </w:r>
      <w:r w:rsidR="003115B9">
        <w:rPr>
          <w:rFonts w:hint="cs"/>
          <w:b w:val="0"/>
          <w:rtl/>
        </w:rPr>
        <w:t xml:space="preserve"> و ( الشكور )</w:t>
      </w:r>
      <w:r w:rsidR="001966FB">
        <w:rPr>
          <w:rFonts w:hint="cs"/>
          <w:b w:val="0"/>
          <w:rtl/>
        </w:rPr>
        <w:t xml:space="preserve"> :</w:t>
      </w:r>
      <w:r w:rsidR="003115B9">
        <w:rPr>
          <w:rFonts w:hint="cs"/>
          <w:b w:val="0"/>
          <w:rtl/>
        </w:rPr>
        <w:t xml:space="preserve"> يدل على صفات الشكر وتزكية القليل ومضاعفة الأجور</w:t>
      </w:r>
      <w:r w:rsidR="001966FB">
        <w:rPr>
          <w:rFonts w:hint="cs"/>
          <w:b w:val="0"/>
          <w:rtl/>
        </w:rPr>
        <w:t xml:space="preserve"> ،</w:t>
      </w:r>
      <w:r w:rsidR="003115B9">
        <w:rPr>
          <w:rFonts w:hint="cs"/>
          <w:b w:val="0"/>
          <w:rtl/>
        </w:rPr>
        <w:t xml:space="preserve"> و ( العلي )</w:t>
      </w:r>
      <w:r w:rsidR="001966FB">
        <w:rPr>
          <w:rFonts w:hint="cs"/>
          <w:b w:val="0"/>
          <w:rtl/>
        </w:rPr>
        <w:t xml:space="preserve"> :</w:t>
      </w:r>
      <w:r w:rsidR="003115B9">
        <w:rPr>
          <w:rFonts w:hint="cs"/>
          <w:b w:val="0"/>
          <w:rtl/>
        </w:rPr>
        <w:t xml:space="preserve"> يدل على صفات العلو والرفعة</w:t>
      </w:r>
      <w:r w:rsidR="001966FB">
        <w:rPr>
          <w:rFonts w:hint="cs"/>
          <w:b w:val="0"/>
          <w:rtl/>
        </w:rPr>
        <w:t xml:space="preserve"> </w:t>
      </w:r>
      <w:r w:rsidR="00DE45A5">
        <w:rPr>
          <w:rFonts w:hint="cs"/>
          <w:b w:val="0"/>
          <w:rtl/>
        </w:rPr>
        <w:t>..</w:t>
      </w:r>
      <w:r w:rsidR="003115B9">
        <w:rPr>
          <w:rFonts w:hint="cs"/>
          <w:b w:val="0"/>
          <w:rtl/>
        </w:rPr>
        <w:t xml:space="preserve"> و ( الأعلى )</w:t>
      </w:r>
      <w:r w:rsidR="001966FB">
        <w:rPr>
          <w:rFonts w:hint="cs"/>
          <w:b w:val="0"/>
          <w:rtl/>
        </w:rPr>
        <w:t xml:space="preserve"> :</w:t>
      </w:r>
      <w:r w:rsidR="003115B9">
        <w:rPr>
          <w:rFonts w:hint="cs"/>
          <w:b w:val="0"/>
          <w:rtl/>
        </w:rPr>
        <w:t xml:space="preserve"> يدل على صفات التعالي عن كل حد ومقدار</w:t>
      </w:r>
      <w:r w:rsidR="001966FB">
        <w:rPr>
          <w:rFonts w:hint="cs"/>
          <w:b w:val="0"/>
          <w:rtl/>
        </w:rPr>
        <w:t xml:space="preserve"> ،</w:t>
      </w:r>
      <w:r w:rsidR="003115B9">
        <w:rPr>
          <w:rFonts w:hint="cs"/>
          <w:b w:val="0"/>
          <w:rtl/>
        </w:rPr>
        <w:t xml:space="preserve"> و ( المتعال )</w:t>
      </w:r>
      <w:r w:rsidR="001966FB">
        <w:rPr>
          <w:rFonts w:hint="cs"/>
          <w:b w:val="0"/>
          <w:rtl/>
        </w:rPr>
        <w:t xml:space="preserve"> :</w:t>
      </w:r>
      <w:r w:rsidR="003115B9">
        <w:rPr>
          <w:rFonts w:hint="cs"/>
          <w:b w:val="0"/>
          <w:rtl/>
        </w:rPr>
        <w:t xml:space="preserve"> يدل على صفات التعالي عن الانداد والاضداد والتعالي على الوصف فلا يحيط به وصف</w:t>
      </w:r>
      <w:r w:rsidR="001966FB">
        <w:rPr>
          <w:rFonts w:hint="cs"/>
          <w:b w:val="0"/>
          <w:rtl/>
        </w:rPr>
        <w:t xml:space="preserve"> ،</w:t>
      </w:r>
      <w:r w:rsidR="003115B9">
        <w:rPr>
          <w:rFonts w:hint="cs"/>
          <w:b w:val="0"/>
          <w:rtl/>
        </w:rPr>
        <w:t xml:space="preserve"> و ( الكبير )</w:t>
      </w:r>
      <w:r w:rsidR="001966FB">
        <w:rPr>
          <w:rFonts w:hint="cs"/>
          <w:b w:val="0"/>
          <w:rtl/>
        </w:rPr>
        <w:t xml:space="preserve"> :</w:t>
      </w:r>
      <w:r w:rsidR="003115B9">
        <w:rPr>
          <w:rFonts w:hint="cs"/>
          <w:b w:val="0"/>
          <w:rtl/>
        </w:rPr>
        <w:t xml:space="preserve"> يدل على صفات الكبر والعظمة والجلال</w:t>
      </w:r>
      <w:r w:rsidR="001966FB">
        <w:rPr>
          <w:rFonts w:hint="cs"/>
          <w:b w:val="0"/>
          <w:rtl/>
        </w:rPr>
        <w:t xml:space="preserve"> ،</w:t>
      </w:r>
      <w:r w:rsidR="003115B9">
        <w:rPr>
          <w:rFonts w:hint="cs"/>
          <w:b w:val="0"/>
          <w:rtl/>
        </w:rPr>
        <w:t xml:space="preserve"> و ( الحفيظ )</w:t>
      </w:r>
      <w:r w:rsidR="001966FB">
        <w:rPr>
          <w:rFonts w:hint="cs"/>
          <w:b w:val="0"/>
          <w:rtl/>
        </w:rPr>
        <w:t xml:space="preserve"> :</w:t>
      </w:r>
      <w:r w:rsidR="003115B9">
        <w:rPr>
          <w:rFonts w:hint="cs"/>
          <w:b w:val="0"/>
          <w:rtl/>
        </w:rPr>
        <w:t xml:space="preserve"> يدل على صفة الحفظ فلا يعزب عن حفظه شيء</w:t>
      </w:r>
      <w:r w:rsidR="001966FB">
        <w:rPr>
          <w:rFonts w:hint="cs"/>
          <w:b w:val="0"/>
          <w:rtl/>
        </w:rPr>
        <w:t xml:space="preserve"> ،</w:t>
      </w:r>
      <w:r w:rsidR="003115B9">
        <w:rPr>
          <w:rFonts w:hint="cs"/>
          <w:b w:val="0"/>
          <w:rtl/>
        </w:rPr>
        <w:t xml:space="preserve"> و ( المقيت )</w:t>
      </w:r>
      <w:r w:rsidR="001966FB">
        <w:rPr>
          <w:rFonts w:hint="cs"/>
          <w:b w:val="0"/>
          <w:rtl/>
        </w:rPr>
        <w:t xml:space="preserve"> :</w:t>
      </w:r>
      <w:r w:rsidR="003115B9">
        <w:rPr>
          <w:rFonts w:hint="cs"/>
          <w:b w:val="0"/>
          <w:rtl/>
        </w:rPr>
        <w:t xml:space="preserve"> يدل على صفات التكفل بالأقوات والحفظ والتقدير والإمداد</w:t>
      </w:r>
      <w:r w:rsidR="001966FB">
        <w:rPr>
          <w:rFonts w:hint="cs"/>
          <w:b w:val="0"/>
          <w:rtl/>
        </w:rPr>
        <w:t xml:space="preserve"> ،</w:t>
      </w:r>
      <w:r w:rsidR="003115B9">
        <w:rPr>
          <w:rFonts w:hint="cs"/>
          <w:b w:val="0"/>
          <w:rtl/>
        </w:rPr>
        <w:t xml:space="preserve"> و ( الحسيب )</w:t>
      </w:r>
      <w:r w:rsidR="001966FB">
        <w:rPr>
          <w:rFonts w:hint="cs"/>
          <w:b w:val="0"/>
          <w:rtl/>
        </w:rPr>
        <w:t xml:space="preserve"> :</w:t>
      </w:r>
      <w:r w:rsidR="003115B9">
        <w:rPr>
          <w:rFonts w:hint="cs"/>
          <w:b w:val="0"/>
          <w:rtl/>
        </w:rPr>
        <w:t xml:space="preserve"> يدل على صفات الكفاية وهو الذي عليه الاعتماد يكفي </w:t>
      </w:r>
      <w:r w:rsidR="003115B9">
        <w:rPr>
          <w:rFonts w:hint="cs"/>
          <w:b w:val="0"/>
          <w:rtl/>
        </w:rPr>
        <w:lastRenderedPageBreak/>
        <w:t>العباد بفضله</w:t>
      </w:r>
      <w:r w:rsidR="001966FB">
        <w:rPr>
          <w:rFonts w:hint="cs"/>
          <w:b w:val="0"/>
          <w:rtl/>
        </w:rPr>
        <w:t xml:space="preserve"> ،</w:t>
      </w:r>
      <w:r w:rsidR="003115B9">
        <w:rPr>
          <w:rFonts w:hint="cs"/>
          <w:b w:val="0"/>
          <w:rtl/>
        </w:rPr>
        <w:t xml:space="preserve"> و ( الجليل )</w:t>
      </w:r>
      <w:r w:rsidR="001966FB">
        <w:rPr>
          <w:rFonts w:hint="cs"/>
          <w:b w:val="0"/>
          <w:rtl/>
        </w:rPr>
        <w:t xml:space="preserve"> :</w:t>
      </w:r>
      <w:r w:rsidR="003115B9">
        <w:rPr>
          <w:rFonts w:hint="cs"/>
          <w:b w:val="0"/>
          <w:rtl/>
        </w:rPr>
        <w:t xml:space="preserve"> هو العظيم المطلق المتصف بجميع صفات الكمال والمنعوت بكمالها المنزه عن كل نقص</w:t>
      </w:r>
      <w:r w:rsidR="001966FB">
        <w:rPr>
          <w:rFonts w:hint="cs"/>
          <w:b w:val="0"/>
          <w:rtl/>
        </w:rPr>
        <w:t xml:space="preserve"> ،</w:t>
      </w:r>
      <w:r w:rsidR="003115B9">
        <w:rPr>
          <w:rFonts w:hint="cs"/>
          <w:b w:val="0"/>
          <w:rtl/>
        </w:rPr>
        <w:t xml:space="preserve"> و ( الكريم )</w:t>
      </w:r>
      <w:r w:rsidR="001966FB">
        <w:rPr>
          <w:rFonts w:hint="cs"/>
          <w:b w:val="0"/>
          <w:rtl/>
        </w:rPr>
        <w:t xml:space="preserve"> :</w:t>
      </w:r>
      <w:r w:rsidR="003115B9">
        <w:rPr>
          <w:rFonts w:hint="cs"/>
          <w:b w:val="0"/>
          <w:rtl/>
        </w:rPr>
        <w:t xml:space="preserve"> يدل على صفات الكرم والجود والعطاء والخير والشرف والفضل</w:t>
      </w:r>
      <w:r w:rsidR="001966FB">
        <w:rPr>
          <w:rFonts w:hint="cs"/>
          <w:b w:val="0"/>
          <w:rtl/>
        </w:rPr>
        <w:t xml:space="preserve"> ،</w:t>
      </w:r>
      <w:r w:rsidR="003115B9">
        <w:rPr>
          <w:rFonts w:hint="cs"/>
          <w:b w:val="0"/>
          <w:rtl/>
        </w:rPr>
        <w:t xml:space="preserve"> و ( الرقيب )</w:t>
      </w:r>
      <w:r w:rsidR="001966FB">
        <w:rPr>
          <w:rFonts w:hint="cs"/>
          <w:b w:val="0"/>
          <w:rtl/>
        </w:rPr>
        <w:t xml:space="preserve"> :</w:t>
      </w:r>
      <w:r w:rsidR="003115B9">
        <w:rPr>
          <w:rFonts w:hint="cs"/>
          <w:b w:val="0"/>
          <w:rtl/>
        </w:rPr>
        <w:t xml:space="preserve"> يدل على صفات الرقابة والإحصاء والحفظ</w:t>
      </w:r>
      <w:r w:rsidR="001966FB">
        <w:rPr>
          <w:rFonts w:hint="cs"/>
          <w:b w:val="0"/>
          <w:rtl/>
        </w:rPr>
        <w:t xml:space="preserve"> ،</w:t>
      </w:r>
      <w:r w:rsidR="003115B9">
        <w:rPr>
          <w:rFonts w:hint="cs"/>
          <w:b w:val="0"/>
          <w:rtl/>
        </w:rPr>
        <w:t xml:space="preserve"> و ( المجيب )</w:t>
      </w:r>
      <w:r w:rsidR="001966FB">
        <w:rPr>
          <w:rFonts w:hint="cs"/>
          <w:b w:val="0"/>
          <w:rtl/>
        </w:rPr>
        <w:t xml:space="preserve"> :</w:t>
      </w:r>
      <w:r w:rsidR="003115B9">
        <w:rPr>
          <w:rFonts w:hint="cs"/>
          <w:b w:val="0"/>
          <w:rtl/>
        </w:rPr>
        <w:t xml:space="preserve"> يدل على صفات الإجابة والقبول والكرم والعطاء</w:t>
      </w:r>
      <w:r w:rsidR="001966FB">
        <w:rPr>
          <w:rFonts w:hint="cs"/>
          <w:b w:val="0"/>
          <w:rtl/>
        </w:rPr>
        <w:t xml:space="preserve"> ،</w:t>
      </w:r>
      <w:r w:rsidR="003115B9">
        <w:rPr>
          <w:rFonts w:hint="cs"/>
          <w:b w:val="0"/>
          <w:rtl/>
        </w:rPr>
        <w:t xml:space="preserve"> و ( الواسع )</w:t>
      </w:r>
      <w:r w:rsidR="001966FB">
        <w:rPr>
          <w:rFonts w:hint="cs"/>
          <w:b w:val="0"/>
          <w:rtl/>
        </w:rPr>
        <w:t xml:space="preserve"> :</w:t>
      </w:r>
      <w:r w:rsidR="003115B9">
        <w:rPr>
          <w:rFonts w:hint="cs"/>
          <w:b w:val="0"/>
          <w:rtl/>
        </w:rPr>
        <w:t xml:space="preserve"> يدل على السعة في جميع الصفات</w:t>
      </w:r>
      <w:r w:rsidR="001966FB">
        <w:rPr>
          <w:rFonts w:hint="cs"/>
          <w:b w:val="0"/>
          <w:rtl/>
        </w:rPr>
        <w:t xml:space="preserve"> ،</w:t>
      </w:r>
      <w:r w:rsidR="003115B9">
        <w:rPr>
          <w:rFonts w:hint="cs"/>
          <w:b w:val="0"/>
          <w:rtl/>
        </w:rPr>
        <w:t xml:space="preserve"> سعة العلم وسعة القدرة وسعة الكرم والرحمة والجود</w:t>
      </w:r>
      <w:r w:rsidR="001966FB">
        <w:rPr>
          <w:rFonts w:hint="cs"/>
          <w:b w:val="0"/>
          <w:rtl/>
        </w:rPr>
        <w:t xml:space="preserve"> ،</w:t>
      </w:r>
      <w:r w:rsidR="003115B9">
        <w:rPr>
          <w:rFonts w:hint="cs"/>
          <w:b w:val="0"/>
          <w:rtl/>
        </w:rPr>
        <w:t xml:space="preserve"> وسعت رحمته كل شيء</w:t>
      </w:r>
      <w:r w:rsidR="001966FB">
        <w:rPr>
          <w:rFonts w:hint="cs"/>
          <w:b w:val="0"/>
          <w:rtl/>
        </w:rPr>
        <w:t xml:space="preserve"> ،</w:t>
      </w:r>
      <w:r w:rsidR="003115B9">
        <w:rPr>
          <w:rFonts w:hint="cs"/>
          <w:b w:val="0"/>
          <w:rtl/>
        </w:rPr>
        <w:t xml:space="preserve"> و ( الحكيم )</w:t>
      </w:r>
      <w:r w:rsidR="001966FB">
        <w:rPr>
          <w:rFonts w:hint="cs"/>
          <w:b w:val="0"/>
          <w:rtl/>
        </w:rPr>
        <w:t xml:space="preserve"> :</w:t>
      </w:r>
      <w:r w:rsidR="003115B9">
        <w:rPr>
          <w:rFonts w:hint="cs"/>
          <w:b w:val="0"/>
          <w:rtl/>
        </w:rPr>
        <w:t xml:space="preserve"> يدل على صفات العلم والخبرة والحكمة والحق واللطف وحسن التقدير</w:t>
      </w:r>
      <w:r w:rsidR="001966FB">
        <w:rPr>
          <w:rFonts w:hint="cs"/>
          <w:b w:val="0"/>
          <w:rtl/>
        </w:rPr>
        <w:t xml:space="preserve"> ،</w:t>
      </w:r>
      <w:r w:rsidR="003115B9">
        <w:rPr>
          <w:rFonts w:hint="cs"/>
          <w:b w:val="0"/>
          <w:rtl/>
        </w:rPr>
        <w:t xml:space="preserve"> و ( الودود )</w:t>
      </w:r>
      <w:r w:rsidR="001966FB">
        <w:rPr>
          <w:rFonts w:hint="cs"/>
          <w:b w:val="0"/>
          <w:rtl/>
        </w:rPr>
        <w:t xml:space="preserve"> :</w:t>
      </w:r>
      <w:r w:rsidR="003115B9">
        <w:rPr>
          <w:rFonts w:hint="cs"/>
          <w:b w:val="0"/>
          <w:rtl/>
        </w:rPr>
        <w:t xml:space="preserve"> يدل على صفات المحبة والمودة لأوليائه</w:t>
      </w:r>
      <w:r w:rsidR="001966FB">
        <w:rPr>
          <w:rFonts w:hint="cs"/>
          <w:b w:val="0"/>
          <w:rtl/>
        </w:rPr>
        <w:t xml:space="preserve"> ،</w:t>
      </w:r>
      <w:r w:rsidR="003115B9">
        <w:rPr>
          <w:rFonts w:hint="cs"/>
          <w:b w:val="0"/>
          <w:rtl/>
        </w:rPr>
        <w:t xml:space="preserve"> و ( المجيد )</w:t>
      </w:r>
      <w:r w:rsidR="001966FB">
        <w:rPr>
          <w:rFonts w:hint="cs"/>
          <w:b w:val="0"/>
          <w:rtl/>
        </w:rPr>
        <w:t xml:space="preserve"> :</w:t>
      </w:r>
      <w:r w:rsidR="003115B9">
        <w:rPr>
          <w:rFonts w:hint="cs"/>
          <w:b w:val="0"/>
          <w:rtl/>
        </w:rPr>
        <w:t xml:space="preserve"> يدل على صفات العزة والعظمة والمجد ونهاية الإحسان</w:t>
      </w:r>
      <w:r w:rsidR="001966FB">
        <w:rPr>
          <w:rFonts w:hint="cs"/>
          <w:b w:val="0"/>
          <w:rtl/>
        </w:rPr>
        <w:t xml:space="preserve"> ،</w:t>
      </w:r>
      <w:r w:rsidR="003115B9">
        <w:rPr>
          <w:rFonts w:hint="cs"/>
          <w:b w:val="0"/>
          <w:rtl/>
        </w:rPr>
        <w:t xml:space="preserve"> و ( الباعث )</w:t>
      </w:r>
      <w:r w:rsidR="001966FB">
        <w:rPr>
          <w:rFonts w:hint="cs"/>
          <w:b w:val="0"/>
          <w:rtl/>
        </w:rPr>
        <w:t xml:space="preserve"> :</w:t>
      </w:r>
      <w:r w:rsidR="003115B9">
        <w:rPr>
          <w:rFonts w:hint="cs"/>
          <w:b w:val="0"/>
          <w:rtl/>
        </w:rPr>
        <w:t xml:space="preserve"> يدل على صفات البعث والنشور</w:t>
      </w:r>
      <w:r w:rsidR="001966FB">
        <w:rPr>
          <w:rFonts w:hint="cs"/>
          <w:b w:val="0"/>
          <w:rtl/>
        </w:rPr>
        <w:t xml:space="preserve"> ،</w:t>
      </w:r>
      <w:r w:rsidR="003115B9">
        <w:rPr>
          <w:rFonts w:hint="cs"/>
          <w:b w:val="0"/>
          <w:rtl/>
        </w:rPr>
        <w:t xml:space="preserve"> باعث الخلق يوم القيامة</w:t>
      </w:r>
      <w:r w:rsidR="001966FB">
        <w:rPr>
          <w:rFonts w:hint="cs"/>
          <w:b w:val="0"/>
          <w:rtl/>
        </w:rPr>
        <w:t xml:space="preserve"> ،</w:t>
      </w:r>
      <w:r w:rsidR="003115B9">
        <w:rPr>
          <w:rFonts w:hint="cs"/>
          <w:b w:val="0"/>
          <w:rtl/>
        </w:rPr>
        <w:t xml:space="preserve"> وباعث رسله إلى العباد</w:t>
      </w:r>
      <w:r w:rsidR="001966FB">
        <w:rPr>
          <w:rFonts w:hint="cs"/>
          <w:b w:val="0"/>
          <w:rtl/>
        </w:rPr>
        <w:t xml:space="preserve"> ،</w:t>
      </w:r>
      <w:r w:rsidR="003115B9">
        <w:rPr>
          <w:rFonts w:hint="cs"/>
          <w:b w:val="0"/>
          <w:rtl/>
        </w:rPr>
        <w:t xml:space="preserve"> وباعث المعونة إلى العبد</w:t>
      </w:r>
      <w:r w:rsidR="001966FB">
        <w:rPr>
          <w:rFonts w:hint="cs"/>
          <w:b w:val="0"/>
          <w:rtl/>
        </w:rPr>
        <w:t xml:space="preserve"> ،</w:t>
      </w:r>
      <w:r w:rsidR="003115B9">
        <w:rPr>
          <w:rFonts w:hint="cs"/>
          <w:b w:val="0"/>
          <w:rtl/>
        </w:rPr>
        <w:t xml:space="preserve"> و ( الشهيد )</w:t>
      </w:r>
      <w:r w:rsidR="001966FB">
        <w:rPr>
          <w:rFonts w:hint="cs"/>
          <w:b w:val="0"/>
          <w:rtl/>
        </w:rPr>
        <w:t xml:space="preserve"> :</w:t>
      </w:r>
      <w:r w:rsidR="003115B9">
        <w:rPr>
          <w:rFonts w:hint="cs"/>
          <w:b w:val="0"/>
          <w:rtl/>
        </w:rPr>
        <w:t xml:space="preserve"> يدل على صفات العلم والسمع والبصر والشهادة والحضور والاطلاع على كل شيء فهو الحاضر الذي لا يغيب عنه شيء</w:t>
      </w:r>
      <w:r w:rsidR="001966FB">
        <w:rPr>
          <w:rFonts w:hint="cs"/>
          <w:b w:val="0"/>
          <w:rtl/>
        </w:rPr>
        <w:t xml:space="preserve"> ،</w:t>
      </w:r>
      <w:r w:rsidR="003115B9">
        <w:rPr>
          <w:rFonts w:hint="cs"/>
          <w:b w:val="0"/>
          <w:rtl/>
        </w:rPr>
        <w:t xml:space="preserve"> وهو المطلع على كل شيء والعليم بتفاصيله</w:t>
      </w:r>
      <w:r w:rsidR="001966FB">
        <w:rPr>
          <w:rFonts w:hint="cs"/>
          <w:b w:val="0"/>
          <w:rtl/>
        </w:rPr>
        <w:t xml:space="preserve"> ،</w:t>
      </w:r>
      <w:r w:rsidR="003115B9">
        <w:rPr>
          <w:rFonts w:hint="cs"/>
          <w:b w:val="0"/>
          <w:rtl/>
        </w:rPr>
        <w:t xml:space="preserve"> و ( الحق )</w:t>
      </w:r>
      <w:r w:rsidR="001966FB">
        <w:rPr>
          <w:rFonts w:hint="cs"/>
          <w:b w:val="0"/>
          <w:rtl/>
        </w:rPr>
        <w:t xml:space="preserve"> :</w:t>
      </w:r>
      <w:r w:rsidR="003115B9">
        <w:rPr>
          <w:rFonts w:hint="cs"/>
          <w:b w:val="0"/>
          <w:rtl/>
        </w:rPr>
        <w:t xml:space="preserve"> يدل على صفات العدل والحق والصدق</w:t>
      </w:r>
      <w:r w:rsidR="001966FB">
        <w:rPr>
          <w:rFonts w:hint="cs"/>
          <w:b w:val="0"/>
          <w:rtl/>
        </w:rPr>
        <w:t xml:space="preserve"> ،</w:t>
      </w:r>
      <w:r w:rsidR="003115B9">
        <w:rPr>
          <w:rFonts w:hint="cs"/>
          <w:b w:val="0"/>
          <w:rtl/>
        </w:rPr>
        <w:t xml:space="preserve"> و ( الوكيل )</w:t>
      </w:r>
      <w:r w:rsidR="001966FB">
        <w:rPr>
          <w:rFonts w:hint="cs"/>
          <w:b w:val="0"/>
          <w:rtl/>
        </w:rPr>
        <w:t xml:space="preserve"> :</w:t>
      </w:r>
      <w:r w:rsidR="003115B9">
        <w:rPr>
          <w:rFonts w:hint="cs"/>
          <w:b w:val="0"/>
          <w:rtl/>
        </w:rPr>
        <w:t xml:space="preserve"> يدل على صفات التكفل بالعباد وتولي أمورهم</w:t>
      </w:r>
      <w:r w:rsidR="001966FB">
        <w:rPr>
          <w:rFonts w:hint="cs"/>
          <w:b w:val="0"/>
          <w:rtl/>
        </w:rPr>
        <w:t xml:space="preserve"> ،</w:t>
      </w:r>
      <w:r w:rsidR="003115B9">
        <w:rPr>
          <w:rFonts w:hint="cs"/>
          <w:b w:val="0"/>
          <w:rtl/>
        </w:rPr>
        <w:t xml:space="preserve"> و ( القوي )</w:t>
      </w:r>
      <w:r w:rsidR="001966FB">
        <w:rPr>
          <w:rFonts w:hint="cs"/>
          <w:b w:val="0"/>
          <w:rtl/>
        </w:rPr>
        <w:t xml:space="preserve"> :</w:t>
      </w:r>
      <w:r w:rsidR="003115B9">
        <w:rPr>
          <w:rFonts w:hint="cs"/>
          <w:b w:val="0"/>
          <w:rtl/>
        </w:rPr>
        <w:t xml:space="preserve"> يدل على صفات القوة والقدرة والغلبة والقهر</w:t>
      </w:r>
      <w:r w:rsidR="001966FB">
        <w:rPr>
          <w:rFonts w:hint="cs"/>
          <w:b w:val="0"/>
          <w:rtl/>
        </w:rPr>
        <w:t xml:space="preserve"> ،</w:t>
      </w:r>
      <w:r w:rsidR="003115B9">
        <w:rPr>
          <w:rFonts w:hint="cs"/>
          <w:b w:val="0"/>
          <w:rtl/>
        </w:rPr>
        <w:t xml:space="preserve"> و ( المتين )</w:t>
      </w:r>
      <w:r w:rsidR="001966FB">
        <w:rPr>
          <w:rFonts w:hint="cs"/>
          <w:b w:val="0"/>
          <w:rtl/>
        </w:rPr>
        <w:t xml:space="preserve"> :</w:t>
      </w:r>
      <w:r w:rsidR="003115B9">
        <w:rPr>
          <w:rFonts w:hint="cs"/>
          <w:b w:val="0"/>
          <w:rtl/>
        </w:rPr>
        <w:t xml:space="preserve"> يدل على صفات الشدة والقوة والقدرة</w:t>
      </w:r>
      <w:r w:rsidR="001966FB">
        <w:rPr>
          <w:rFonts w:hint="cs"/>
          <w:b w:val="0"/>
          <w:rtl/>
        </w:rPr>
        <w:t xml:space="preserve"> ،</w:t>
      </w:r>
      <w:r w:rsidR="003115B9">
        <w:rPr>
          <w:rFonts w:hint="cs"/>
          <w:b w:val="0"/>
          <w:rtl/>
        </w:rPr>
        <w:t xml:space="preserve"> و ( الولي )</w:t>
      </w:r>
      <w:r w:rsidR="001966FB">
        <w:rPr>
          <w:rFonts w:hint="cs"/>
          <w:b w:val="0"/>
          <w:rtl/>
        </w:rPr>
        <w:t xml:space="preserve"> :</w:t>
      </w:r>
      <w:r w:rsidR="003115B9">
        <w:rPr>
          <w:rFonts w:hint="cs"/>
          <w:b w:val="0"/>
          <w:rtl/>
        </w:rPr>
        <w:t xml:space="preserve"> يدل على صفات المحبة والنصرة والتولي لأمر أوليائه</w:t>
      </w:r>
      <w:r w:rsidR="001966FB">
        <w:rPr>
          <w:rFonts w:hint="cs"/>
          <w:b w:val="0"/>
          <w:rtl/>
        </w:rPr>
        <w:t xml:space="preserve"> ،</w:t>
      </w:r>
      <w:r w:rsidR="003115B9">
        <w:rPr>
          <w:rFonts w:hint="cs"/>
          <w:b w:val="0"/>
          <w:rtl/>
        </w:rPr>
        <w:t xml:space="preserve"> و ( الحميد )</w:t>
      </w:r>
      <w:r w:rsidR="001966FB">
        <w:rPr>
          <w:rFonts w:hint="cs"/>
          <w:b w:val="0"/>
          <w:rtl/>
        </w:rPr>
        <w:t xml:space="preserve"> :</w:t>
      </w:r>
      <w:r w:rsidR="003115B9">
        <w:rPr>
          <w:rFonts w:hint="cs"/>
          <w:b w:val="0"/>
          <w:rtl/>
        </w:rPr>
        <w:t xml:space="preserve"> يدل على استحقاق صفات الحمد والثناء</w:t>
      </w:r>
      <w:r w:rsidR="001966FB">
        <w:rPr>
          <w:rFonts w:hint="cs"/>
          <w:b w:val="0"/>
          <w:rtl/>
        </w:rPr>
        <w:t xml:space="preserve"> ،</w:t>
      </w:r>
      <w:r w:rsidR="003115B9">
        <w:rPr>
          <w:rFonts w:hint="cs"/>
          <w:b w:val="0"/>
          <w:rtl/>
        </w:rPr>
        <w:t>و ( المحصي )</w:t>
      </w:r>
      <w:r w:rsidR="001966FB">
        <w:rPr>
          <w:rFonts w:hint="cs"/>
          <w:b w:val="0"/>
          <w:rtl/>
        </w:rPr>
        <w:t xml:space="preserve"> :</w:t>
      </w:r>
      <w:r w:rsidR="003115B9">
        <w:rPr>
          <w:rFonts w:hint="cs"/>
          <w:b w:val="0"/>
          <w:rtl/>
        </w:rPr>
        <w:t xml:space="preserve"> يدل على صفات العلم والإحصاء</w:t>
      </w:r>
      <w:r w:rsidR="001966FB">
        <w:rPr>
          <w:rFonts w:hint="cs"/>
          <w:b w:val="0"/>
          <w:rtl/>
        </w:rPr>
        <w:t xml:space="preserve"> ،</w:t>
      </w:r>
      <w:r w:rsidR="003115B9">
        <w:rPr>
          <w:rFonts w:hint="cs"/>
          <w:b w:val="0"/>
          <w:rtl/>
        </w:rPr>
        <w:t>و ( المبدئ المعيد )</w:t>
      </w:r>
      <w:r w:rsidR="001966FB">
        <w:rPr>
          <w:rFonts w:hint="cs"/>
          <w:b w:val="0"/>
          <w:rtl/>
        </w:rPr>
        <w:t xml:space="preserve"> :</w:t>
      </w:r>
      <w:r w:rsidR="003115B9">
        <w:rPr>
          <w:rFonts w:hint="cs"/>
          <w:b w:val="0"/>
          <w:rtl/>
        </w:rPr>
        <w:t xml:space="preserve"> يدل على صفات الخلق والإفناء والبدء والإعادة</w:t>
      </w:r>
      <w:r w:rsidR="001966FB">
        <w:rPr>
          <w:rFonts w:hint="cs"/>
          <w:b w:val="0"/>
          <w:rtl/>
        </w:rPr>
        <w:t xml:space="preserve"> ،</w:t>
      </w:r>
      <w:r w:rsidR="003115B9">
        <w:rPr>
          <w:rFonts w:hint="cs"/>
          <w:b w:val="0"/>
          <w:rtl/>
        </w:rPr>
        <w:t xml:space="preserve"> ويدل على صفات القدرة والمشيئة</w:t>
      </w:r>
      <w:r w:rsidR="001966FB">
        <w:rPr>
          <w:rFonts w:hint="cs"/>
          <w:b w:val="0"/>
          <w:rtl/>
        </w:rPr>
        <w:t xml:space="preserve"> ،</w:t>
      </w:r>
      <w:r w:rsidR="003115B9">
        <w:rPr>
          <w:rFonts w:hint="cs"/>
          <w:b w:val="0"/>
          <w:rtl/>
        </w:rPr>
        <w:t xml:space="preserve"> الذي بدأ الخلق</w:t>
      </w:r>
      <w:r w:rsidR="001966FB">
        <w:rPr>
          <w:rFonts w:hint="cs"/>
          <w:b w:val="0"/>
          <w:rtl/>
        </w:rPr>
        <w:t xml:space="preserve"> ،</w:t>
      </w:r>
      <w:r w:rsidR="003115B9">
        <w:rPr>
          <w:rFonts w:hint="cs"/>
          <w:b w:val="0"/>
          <w:rtl/>
        </w:rPr>
        <w:t xml:space="preserve"> والذي يعيد الخلق بعد الحياة إلى الممات في الدنيا</w:t>
      </w:r>
      <w:r w:rsidR="001966FB">
        <w:rPr>
          <w:rFonts w:hint="cs"/>
          <w:b w:val="0"/>
          <w:rtl/>
        </w:rPr>
        <w:t xml:space="preserve"> ،</w:t>
      </w:r>
      <w:r w:rsidR="003115B9">
        <w:rPr>
          <w:rFonts w:hint="cs"/>
          <w:b w:val="0"/>
          <w:rtl/>
        </w:rPr>
        <w:t xml:space="preserve"> وبعد الممات إلى الحياة يوم القيامة</w:t>
      </w:r>
      <w:r w:rsidR="001966FB">
        <w:rPr>
          <w:rFonts w:hint="cs"/>
          <w:b w:val="0"/>
          <w:rtl/>
        </w:rPr>
        <w:t xml:space="preserve"> ،</w:t>
      </w:r>
      <w:r w:rsidR="003115B9">
        <w:rPr>
          <w:rFonts w:hint="cs"/>
          <w:b w:val="0"/>
          <w:rtl/>
        </w:rPr>
        <w:t xml:space="preserve"> و ( المحيي المميت )</w:t>
      </w:r>
      <w:r w:rsidR="001966FB">
        <w:rPr>
          <w:rFonts w:hint="cs"/>
          <w:b w:val="0"/>
          <w:rtl/>
        </w:rPr>
        <w:t xml:space="preserve"> :</w:t>
      </w:r>
      <w:r w:rsidR="003115B9">
        <w:rPr>
          <w:rFonts w:hint="cs"/>
          <w:b w:val="0"/>
          <w:rtl/>
        </w:rPr>
        <w:t xml:space="preserve"> يدل على صفات الإحياء والإماتة</w:t>
      </w:r>
      <w:r w:rsidR="001966FB">
        <w:rPr>
          <w:rFonts w:hint="cs"/>
          <w:b w:val="0"/>
          <w:rtl/>
        </w:rPr>
        <w:t xml:space="preserve"> ،</w:t>
      </w:r>
      <w:r w:rsidR="003115B9">
        <w:rPr>
          <w:rFonts w:hint="cs"/>
          <w:b w:val="0"/>
          <w:rtl/>
        </w:rPr>
        <w:t xml:space="preserve"> خالق الحياة ومعطيها لمن شاء</w:t>
      </w:r>
      <w:r w:rsidR="001966FB">
        <w:rPr>
          <w:rFonts w:hint="cs"/>
          <w:b w:val="0"/>
          <w:rtl/>
        </w:rPr>
        <w:t xml:space="preserve"> ،</w:t>
      </w:r>
      <w:r w:rsidR="003115B9">
        <w:rPr>
          <w:rFonts w:hint="cs"/>
          <w:b w:val="0"/>
          <w:rtl/>
        </w:rPr>
        <w:t xml:space="preserve"> يحيي الخلق من العدم ثم يحييهم بعد الموت وهو مقدر الموت قهر عباده بالموت متى شاء وكيف شاء</w:t>
      </w:r>
      <w:r w:rsidR="001966FB">
        <w:rPr>
          <w:rFonts w:hint="cs"/>
          <w:b w:val="0"/>
          <w:rtl/>
        </w:rPr>
        <w:t xml:space="preserve"> ،</w:t>
      </w:r>
      <w:r w:rsidR="003115B9">
        <w:rPr>
          <w:rFonts w:hint="cs"/>
          <w:b w:val="0"/>
          <w:rtl/>
        </w:rPr>
        <w:t xml:space="preserve"> و ( الحي )</w:t>
      </w:r>
      <w:r w:rsidR="001966FB">
        <w:rPr>
          <w:rFonts w:hint="cs"/>
          <w:b w:val="0"/>
          <w:rtl/>
        </w:rPr>
        <w:t xml:space="preserve"> :</w:t>
      </w:r>
      <w:r w:rsidR="003115B9">
        <w:rPr>
          <w:rFonts w:hint="cs"/>
          <w:b w:val="0"/>
          <w:rtl/>
        </w:rPr>
        <w:t xml:space="preserve"> يدل على صفة الحياة</w:t>
      </w:r>
      <w:r w:rsidR="001966FB">
        <w:rPr>
          <w:rFonts w:hint="cs"/>
          <w:b w:val="0"/>
          <w:rtl/>
        </w:rPr>
        <w:t xml:space="preserve"> ،</w:t>
      </w:r>
      <w:r w:rsidR="003115B9">
        <w:rPr>
          <w:rFonts w:hint="cs"/>
          <w:b w:val="0"/>
          <w:rtl/>
        </w:rPr>
        <w:t xml:space="preserve"> هو المتصف بالحياة الابدية التي لا بداية لها ولا نهاية فهو الباقي ازلا وابدا وهو الحي الذي لا يموت</w:t>
      </w:r>
      <w:r w:rsidR="001966FB">
        <w:rPr>
          <w:rFonts w:hint="cs"/>
          <w:b w:val="0"/>
          <w:rtl/>
        </w:rPr>
        <w:t xml:space="preserve"> ،</w:t>
      </w:r>
      <w:r w:rsidR="003115B9">
        <w:rPr>
          <w:rFonts w:hint="cs"/>
          <w:b w:val="0"/>
          <w:rtl/>
        </w:rPr>
        <w:t xml:space="preserve"> و ( القيوم )</w:t>
      </w:r>
      <w:r w:rsidR="001966FB">
        <w:rPr>
          <w:rFonts w:hint="cs"/>
          <w:b w:val="0"/>
          <w:rtl/>
        </w:rPr>
        <w:t xml:space="preserve"> :</w:t>
      </w:r>
      <w:r w:rsidR="003115B9">
        <w:rPr>
          <w:rFonts w:hint="cs"/>
          <w:b w:val="0"/>
          <w:rtl/>
        </w:rPr>
        <w:t xml:space="preserve"> يدل على صفة القيومية والقيام بالنفس والقيام على الخلق</w:t>
      </w:r>
      <w:r w:rsidR="001966FB">
        <w:rPr>
          <w:rFonts w:hint="cs"/>
          <w:b w:val="0"/>
          <w:rtl/>
        </w:rPr>
        <w:t xml:space="preserve"> ،</w:t>
      </w:r>
      <w:r w:rsidR="003115B9">
        <w:rPr>
          <w:rFonts w:hint="cs"/>
          <w:b w:val="0"/>
          <w:rtl/>
        </w:rPr>
        <w:t xml:space="preserve"> هو القائم بنفسه</w:t>
      </w:r>
      <w:r w:rsidR="001966FB">
        <w:rPr>
          <w:rFonts w:hint="cs"/>
          <w:b w:val="0"/>
          <w:rtl/>
        </w:rPr>
        <w:t xml:space="preserve"> ،</w:t>
      </w:r>
      <w:r w:rsidR="003115B9">
        <w:rPr>
          <w:rFonts w:hint="cs"/>
          <w:b w:val="0"/>
          <w:rtl/>
        </w:rPr>
        <w:t xml:space="preserve"> الغني عن غيره</w:t>
      </w:r>
      <w:r w:rsidR="001966FB">
        <w:rPr>
          <w:rFonts w:hint="cs"/>
          <w:b w:val="0"/>
          <w:rtl/>
        </w:rPr>
        <w:t xml:space="preserve"> ،</w:t>
      </w:r>
      <w:r w:rsidR="003115B9">
        <w:rPr>
          <w:rFonts w:hint="cs"/>
          <w:b w:val="0"/>
          <w:rtl/>
        </w:rPr>
        <w:t xml:space="preserve"> وهو القائم بتدبير امر خلقه في انشائهم ورزقهم</w:t>
      </w:r>
      <w:r w:rsidR="001966FB">
        <w:rPr>
          <w:rFonts w:hint="cs"/>
          <w:b w:val="0"/>
          <w:rtl/>
        </w:rPr>
        <w:t xml:space="preserve"> ،</w:t>
      </w:r>
      <w:r w:rsidR="003115B9">
        <w:rPr>
          <w:rFonts w:hint="cs"/>
          <w:b w:val="0"/>
          <w:rtl/>
        </w:rPr>
        <w:t xml:space="preserve"> و ( الواجد )</w:t>
      </w:r>
      <w:r w:rsidR="001966FB">
        <w:rPr>
          <w:rFonts w:hint="cs"/>
          <w:b w:val="0"/>
          <w:rtl/>
        </w:rPr>
        <w:t xml:space="preserve"> :</w:t>
      </w:r>
      <w:r w:rsidR="003115B9">
        <w:rPr>
          <w:rFonts w:hint="cs"/>
          <w:b w:val="0"/>
          <w:rtl/>
        </w:rPr>
        <w:t xml:space="preserve"> يدل على صفة الوجود والغنى الكامل فهو الذي لا يعوزه شيء ولا يعجزه شيء يجد كل ما يطلبه</w:t>
      </w:r>
      <w:r w:rsidR="001966FB">
        <w:rPr>
          <w:rFonts w:hint="cs"/>
          <w:b w:val="0"/>
          <w:rtl/>
        </w:rPr>
        <w:t xml:space="preserve"> ،</w:t>
      </w:r>
      <w:r w:rsidR="003115B9">
        <w:rPr>
          <w:rFonts w:hint="cs"/>
          <w:b w:val="0"/>
          <w:rtl/>
        </w:rPr>
        <w:t xml:space="preserve"> ويدرك كل ما يريده</w:t>
      </w:r>
      <w:r w:rsidR="001966FB">
        <w:rPr>
          <w:rFonts w:hint="cs"/>
          <w:b w:val="0"/>
          <w:rtl/>
        </w:rPr>
        <w:t xml:space="preserve"> ،</w:t>
      </w:r>
      <w:r w:rsidR="003115B9">
        <w:rPr>
          <w:rFonts w:hint="cs"/>
          <w:b w:val="0"/>
          <w:rtl/>
        </w:rPr>
        <w:t xml:space="preserve"> و (  الماجد )</w:t>
      </w:r>
      <w:r w:rsidR="001966FB">
        <w:rPr>
          <w:rFonts w:hint="cs"/>
          <w:b w:val="0"/>
          <w:rtl/>
        </w:rPr>
        <w:t xml:space="preserve"> :</w:t>
      </w:r>
      <w:r w:rsidR="003115B9">
        <w:rPr>
          <w:rFonts w:hint="cs"/>
          <w:b w:val="0"/>
          <w:rtl/>
        </w:rPr>
        <w:t xml:space="preserve"> يدل على صفات المجد والعز في الاوصاف والافعال</w:t>
      </w:r>
      <w:r w:rsidR="001966FB">
        <w:rPr>
          <w:rFonts w:hint="cs"/>
          <w:b w:val="0"/>
          <w:rtl/>
        </w:rPr>
        <w:t xml:space="preserve"> ،</w:t>
      </w:r>
      <w:r w:rsidR="003115B9">
        <w:rPr>
          <w:rFonts w:hint="cs"/>
          <w:b w:val="0"/>
          <w:rtl/>
        </w:rPr>
        <w:t xml:space="preserve"> و ( الواحد )</w:t>
      </w:r>
      <w:r w:rsidR="001966FB">
        <w:rPr>
          <w:rFonts w:hint="cs"/>
          <w:b w:val="0"/>
          <w:rtl/>
        </w:rPr>
        <w:t xml:space="preserve"> :</w:t>
      </w:r>
      <w:r w:rsidR="003115B9">
        <w:rPr>
          <w:rFonts w:hint="cs"/>
          <w:b w:val="0"/>
          <w:rtl/>
        </w:rPr>
        <w:t xml:space="preserve"> يدل على صفات الوحدانية والتفرد في ذاته وصفائه وافعاله</w:t>
      </w:r>
      <w:r w:rsidR="001966FB">
        <w:rPr>
          <w:rFonts w:hint="cs"/>
          <w:b w:val="0"/>
          <w:rtl/>
        </w:rPr>
        <w:t xml:space="preserve"> ،</w:t>
      </w:r>
      <w:r w:rsidR="003115B9">
        <w:rPr>
          <w:rFonts w:hint="cs"/>
          <w:b w:val="0"/>
          <w:rtl/>
        </w:rPr>
        <w:t xml:space="preserve"> واحد في ملكه لا ينازعه أحد</w:t>
      </w:r>
      <w:r w:rsidR="001966FB">
        <w:rPr>
          <w:rFonts w:hint="cs"/>
          <w:b w:val="0"/>
          <w:rtl/>
        </w:rPr>
        <w:t xml:space="preserve"> ،</w:t>
      </w:r>
      <w:r w:rsidR="003115B9">
        <w:rPr>
          <w:rFonts w:hint="cs"/>
          <w:b w:val="0"/>
          <w:rtl/>
        </w:rPr>
        <w:t xml:space="preserve"> واحد في ربوبيته لا رب سواه</w:t>
      </w:r>
      <w:r w:rsidR="001966FB">
        <w:rPr>
          <w:rFonts w:hint="cs"/>
          <w:b w:val="0"/>
          <w:rtl/>
        </w:rPr>
        <w:t xml:space="preserve"> ،</w:t>
      </w:r>
      <w:r w:rsidR="003115B9">
        <w:rPr>
          <w:rFonts w:hint="cs"/>
          <w:b w:val="0"/>
          <w:rtl/>
        </w:rPr>
        <w:t xml:space="preserve"> واحد في ألهيته لا شريك له سبحانه</w:t>
      </w:r>
      <w:r w:rsidR="001966FB">
        <w:rPr>
          <w:rFonts w:hint="cs"/>
          <w:b w:val="0"/>
          <w:rtl/>
        </w:rPr>
        <w:t xml:space="preserve"> ،</w:t>
      </w:r>
      <w:r w:rsidR="003115B9">
        <w:rPr>
          <w:rFonts w:hint="cs"/>
          <w:b w:val="0"/>
          <w:rtl/>
        </w:rPr>
        <w:t xml:space="preserve"> و ( الصمد )</w:t>
      </w:r>
      <w:r w:rsidR="001966FB">
        <w:rPr>
          <w:rFonts w:hint="cs"/>
          <w:b w:val="0"/>
          <w:rtl/>
        </w:rPr>
        <w:t xml:space="preserve"> :</w:t>
      </w:r>
      <w:r w:rsidR="003115B9">
        <w:rPr>
          <w:rFonts w:hint="cs"/>
          <w:b w:val="0"/>
          <w:rtl/>
        </w:rPr>
        <w:t xml:space="preserve"> يدل على صفات الغنى المطلق يقصد اليه في الحوائج</w:t>
      </w:r>
      <w:r w:rsidR="001966FB">
        <w:rPr>
          <w:rFonts w:hint="cs"/>
          <w:b w:val="0"/>
          <w:rtl/>
        </w:rPr>
        <w:t xml:space="preserve"> ،</w:t>
      </w:r>
      <w:r w:rsidR="003115B9">
        <w:rPr>
          <w:rFonts w:hint="cs"/>
          <w:b w:val="0"/>
          <w:rtl/>
        </w:rPr>
        <w:t xml:space="preserve"> و ( القادر المقتدر )</w:t>
      </w:r>
      <w:r w:rsidR="001966FB">
        <w:rPr>
          <w:rFonts w:hint="cs"/>
          <w:b w:val="0"/>
          <w:rtl/>
        </w:rPr>
        <w:t xml:space="preserve"> :</w:t>
      </w:r>
      <w:r w:rsidR="003115B9">
        <w:rPr>
          <w:rFonts w:hint="cs"/>
          <w:b w:val="0"/>
          <w:rtl/>
        </w:rPr>
        <w:t xml:space="preserve"> يدل على كمال صفات القدرة والقوة</w:t>
      </w:r>
      <w:r w:rsidR="001966FB">
        <w:rPr>
          <w:rFonts w:hint="cs"/>
          <w:b w:val="0"/>
          <w:rtl/>
        </w:rPr>
        <w:t xml:space="preserve"> ،</w:t>
      </w:r>
      <w:r w:rsidR="003115B9">
        <w:rPr>
          <w:rFonts w:hint="cs"/>
          <w:b w:val="0"/>
          <w:rtl/>
        </w:rPr>
        <w:t xml:space="preserve"> فما شاء كان وما لم يشأ لم يكن</w:t>
      </w:r>
      <w:r w:rsidR="001966FB">
        <w:rPr>
          <w:rFonts w:hint="cs"/>
          <w:b w:val="0"/>
          <w:rtl/>
        </w:rPr>
        <w:t xml:space="preserve"> ،</w:t>
      </w:r>
      <w:r w:rsidR="003115B9">
        <w:rPr>
          <w:rFonts w:hint="cs"/>
          <w:b w:val="0"/>
          <w:rtl/>
        </w:rPr>
        <w:t xml:space="preserve"> و ( المقدم المؤخر )</w:t>
      </w:r>
      <w:r w:rsidR="001966FB">
        <w:rPr>
          <w:rFonts w:hint="cs"/>
          <w:b w:val="0"/>
          <w:rtl/>
        </w:rPr>
        <w:t xml:space="preserve"> :</w:t>
      </w:r>
      <w:r w:rsidR="003115B9">
        <w:rPr>
          <w:rFonts w:hint="cs"/>
          <w:b w:val="0"/>
          <w:rtl/>
        </w:rPr>
        <w:t xml:space="preserve"> يدل على كمال صفات المشيئة والهيمنة والحكمة والقدرة فهو الذي يقدم من </w:t>
      </w:r>
      <w:r w:rsidR="003115B9">
        <w:rPr>
          <w:rFonts w:hint="cs"/>
          <w:b w:val="0"/>
          <w:rtl/>
        </w:rPr>
        <w:lastRenderedPageBreak/>
        <w:t>استحق التقديم وهو الذي يؤخر لمن شاء من الفجار والكفار وكل من يستحق التأخير</w:t>
      </w:r>
      <w:r w:rsidR="001966FB">
        <w:rPr>
          <w:rFonts w:hint="cs"/>
          <w:b w:val="0"/>
          <w:rtl/>
        </w:rPr>
        <w:t xml:space="preserve"> ،</w:t>
      </w:r>
      <w:r w:rsidR="003115B9">
        <w:rPr>
          <w:rFonts w:hint="cs"/>
          <w:b w:val="0"/>
          <w:rtl/>
        </w:rPr>
        <w:t xml:space="preserve"> و ( الأول الآخر )</w:t>
      </w:r>
      <w:r w:rsidR="001966FB">
        <w:rPr>
          <w:rFonts w:hint="cs"/>
          <w:b w:val="0"/>
          <w:rtl/>
        </w:rPr>
        <w:t xml:space="preserve"> :</w:t>
      </w:r>
      <w:r w:rsidR="003115B9">
        <w:rPr>
          <w:rFonts w:hint="cs"/>
          <w:b w:val="0"/>
          <w:rtl/>
        </w:rPr>
        <w:t xml:space="preserve"> يدل على صفة  الأولية  بلا ابتداء إذ هو القديم بذاته</w:t>
      </w:r>
      <w:r w:rsidR="001966FB">
        <w:rPr>
          <w:rFonts w:hint="cs"/>
          <w:b w:val="0"/>
          <w:rtl/>
        </w:rPr>
        <w:t xml:space="preserve"> ،</w:t>
      </w:r>
      <w:r w:rsidR="003115B9">
        <w:rPr>
          <w:rFonts w:hint="cs"/>
          <w:b w:val="0"/>
          <w:rtl/>
        </w:rPr>
        <w:t xml:space="preserve"> والأخروية بلا انتهاء</w:t>
      </w:r>
      <w:r w:rsidR="001966FB">
        <w:rPr>
          <w:rFonts w:hint="cs"/>
          <w:b w:val="0"/>
          <w:rtl/>
        </w:rPr>
        <w:t xml:space="preserve"> ،</w:t>
      </w:r>
      <w:r w:rsidR="003115B9">
        <w:rPr>
          <w:rFonts w:hint="cs"/>
          <w:b w:val="0"/>
          <w:rtl/>
        </w:rPr>
        <w:t xml:space="preserve"> إذ هو الباقي بعد فناء خلقه فليس بعده شيء</w:t>
      </w:r>
      <w:r w:rsidR="001966FB">
        <w:rPr>
          <w:rFonts w:hint="cs"/>
          <w:b w:val="0"/>
          <w:rtl/>
        </w:rPr>
        <w:t xml:space="preserve"> ،</w:t>
      </w:r>
      <w:r w:rsidR="003115B9">
        <w:rPr>
          <w:rFonts w:hint="cs"/>
          <w:b w:val="0"/>
          <w:rtl/>
        </w:rPr>
        <w:t xml:space="preserve"> وتلازم الاسمين يدل على كمال الوجود المنوه عن الزمان فلا يجري عليه زمان لأنه قبل الزمان وبعد الزمان</w:t>
      </w:r>
      <w:r w:rsidR="001966FB">
        <w:rPr>
          <w:rFonts w:hint="cs"/>
          <w:b w:val="0"/>
          <w:rtl/>
        </w:rPr>
        <w:t xml:space="preserve"> ،</w:t>
      </w:r>
      <w:r w:rsidR="003115B9">
        <w:rPr>
          <w:rFonts w:hint="cs"/>
          <w:b w:val="0"/>
          <w:rtl/>
        </w:rPr>
        <w:t xml:space="preserve"> و ( الظاهر الباطن )</w:t>
      </w:r>
      <w:r w:rsidR="001966FB">
        <w:rPr>
          <w:rFonts w:hint="cs"/>
          <w:b w:val="0"/>
          <w:rtl/>
        </w:rPr>
        <w:t xml:space="preserve"> :</w:t>
      </w:r>
      <w:r w:rsidR="003115B9">
        <w:rPr>
          <w:rFonts w:hint="cs"/>
          <w:b w:val="0"/>
          <w:rtl/>
        </w:rPr>
        <w:t xml:space="preserve"> يدل على صفة الظهور فهو الظاهر الذي ليس فوقه شيء</w:t>
      </w:r>
      <w:r w:rsidR="001966FB">
        <w:rPr>
          <w:rFonts w:hint="cs"/>
          <w:b w:val="0"/>
          <w:rtl/>
        </w:rPr>
        <w:t xml:space="preserve"> ،</w:t>
      </w:r>
      <w:r w:rsidR="003115B9">
        <w:rPr>
          <w:rFonts w:hint="cs"/>
          <w:b w:val="0"/>
          <w:rtl/>
        </w:rPr>
        <w:t xml:space="preserve"> وعلى صفة القرب لأنّه الباطن الذي ليس دونه شيء وهو اقرب الينا من حبل الوريد</w:t>
      </w:r>
      <w:r w:rsidR="001966FB">
        <w:rPr>
          <w:rFonts w:hint="cs"/>
          <w:b w:val="0"/>
          <w:rtl/>
        </w:rPr>
        <w:t xml:space="preserve"> ،</w:t>
      </w:r>
      <w:r w:rsidR="003115B9">
        <w:rPr>
          <w:rFonts w:hint="cs"/>
          <w:b w:val="0"/>
          <w:rtl/>
        </w:rPr>
        <w:t xml:space="preserve"> وتلازم الاسمين يدل على صفة كمال الوجود القاهر للمكان والمنزه عنه</w:t>
      </w:r>
      <w:r w:rsidR="001966FB">
        <w:rPr>
          <w:rFonts w:hint="cs"/>
          <w:b w:val="0"/>
          <w:rtl/>
        </w:rPr>
        <w:t xml:space="preserve"> ،</w:t>
      </w:r>
      <w:r w:rsidR="003115B9">
        <w:rPr>
          <w:rFonts w:hint="cs"/>
          <w:b w:val="0"/>
          <w:rtl/>
        </w:rPr>
        <w:t xml:space="preserve"> و( الوالي )</w:t>
      </w:r>
      <w:r w:rsidR="001966FB">
        <w:rPr>
          <w:rFonts w:hint="cs"/>
          <w:b w:val="0"/>
          <w:rtl/>
        </w:rPr>
        <w:t xml:space="preserve"> :</w:t>
      </w:r>
      <w:r w:rsidR="003115B9">
        <w:rPr>
          <w:rFonts w:hint="cs"/>
          <w:b w:val="0"/>
          <w:rtl/>
        </w:rPr>
        <w:t xml:space="preserve"> يدل على صفات الولاية والتملك والتصريف والتدبير كيفما يشاء</w:t>
      </w:r>
      <w:r w:rsidR="001966FB">
        <w:rPr>
          <w:rFonts w:hint="cs"/>
          <w:b w:val="0"/>
          <w:rtl/>
        </w:rPr>
        <w:t xml:space="preserve"> ،</w:t>
      </w:r>
      <w:r w:rsidR="003115B9">
        <w:rPr>
          <w:rFonts w:hint="cs"/>
          <w:b w:val="0"/>
          <w:rtl/>
        </w:rPr>
        <w:t xml:space="preserve"> و ( البر )</w:t>
      </w:r>
      <w:r w:rsidR="001966FB">
        <w:rPr>
          <w:rFonts w:hint="cs"/>
          <w:b w:val="0"/>
          <w:rtl/>
        </w:rPr>
        <w:t xml:space="preserve"> :</w:t>
      </w:r>
      <w:r w:rsidR="003115B9">
        <w:rPr>
          <w:rFonts w:hint="cs"/>
          <w:b w:val="0"/>
          <w:rtl/>
        </w:rPr>
        <w:t xml:space="preserve"> يدل على صفات البر والرحمة والعطف والصدق فيما وعد</w:t>
      </w:r>
      <w:r w:rsidR="001966FB">
        <w:rPr>
          <w:rFonts w:hint="cs"/>
          <w:b w:val="0"/>
          <w:rtl/>
        </w:rPr>
        <w:t xml:space="preserve"> ،</w:t>
      </w:r>
      <w:r w:rsidR="003115B9">
        <w:rPr>
          <w:rFonts w:hint="cs"/>
          <w:b w:val="0"/>
          <w:rtl/>
        </w:rPr>
        <w:t xml:space="preserve"> و ( التواب )</w:t>
      </w:r>
      <w:r w:rsidR="001966FB">
        <w:rPr>
          <w:rFonts w:hint="cs"/>
          <w:b w:val="0"/>
          <w:rtl/>
        </w:rPr>
        <w:t xml:space="preserve"> :</w:t>
      </w:r>
      <w:r w:rsidR="003115B9">
        <w:rPr>
          <w:rFonts w:hint="cs"/>
          <w:b w:val="0"/>
          <w:rtl/>
        </w:rPr>
        <w:t xml:space="preserve"> يدل على صفات التوبة والرحمة والمغفرة وقبول التوبة</w:t>
      </w:r>
      <w:r w:rsidR="001966FB">
        <w:rPr>
          <w:rFonts w:hint="cs"/>
          <w:b w:val="0"/>
          <w:rtl/>
        </w:rPr>
        <w:t xml:space="preserve"> ،</w:t>
      </w:r>
      <w:r w:rsidR="003115B9">
        <w:rPr>
          <w:rFonts w:hint="cs"/>
          <w:b w:val="0"/>
          <w:rtl/>
        </w:rPr>
        <w:t xml:space="preserve"> و ( المنتقم العفو)</w:t>
      </w:r>
      <w:r w:rsidR="001966FB">
        <w:rPr>
          <w:rFonts w:hint="cs"/>
          <w:b w:val="0"/>
          <w:rtl/>
        </w:rPr>
        <w:t xml:space="preserve"> :</w:t>
      </w:r>
      <w:r w:rsidR="003115B9">
        <w:rPr>
          <w:rFonts w:hint="cs"/>
          <w:b w:val="0"/>
          <w:rtl/>
        </w:rPr>
        <w:t xml:space="preserve"> يدل المنتقم على صفات العقوبة والانتقام من الطغاة</w:t>
      </w:r>
      <w:r w:rsidR="001966FB">
        <w:rPr>
          <w:rFonts w:hint="cs"/>
          <w:b w:val="0"/>
          <w:rtl/>
        </w:rPr>
        <w:t xml:space="preserve"> ،</w:t>
      </w:r>
      <w:r w:rsidR="003115B9">
        <w:rPr>
          <w:rFonts w:hint="cs"/>
          <w:b w:val="0"/>
          <w:rtl/>
        </w:rPr>
        <w:t xml:space="preserve"> وتشديد العقوبة على العصاة</w:t>
      </w:r>
      <w:r w:rsidR="001966FB">
        <w:rPr>
          <w:rFonts w:hint="cs"/>
          <w:b w:val="0"/>
          <w:rtl/>
        </w:rPr>
        <w:t xml:space="preserve"> ،</w:t>
      </w:r>
      <w:r w:rsidR="003115B9">
        <w:rPr>
          <w:rFonts w:hint="cs"/>
          <w:b w:val="0"/>
          <w:rtl/>
        </w:rPr>
        <w:t xml:space="preserve"> ويدل العفو على صفات العفو والكرم والمغفرة وترك المؤاخذة على الذنوب ونسيان العيوب فهو يمحو السيئات ويتجاوز عن المعاصي</w:t>
      </w:r>
      <w:r w:rsidR="001966FB">
        <w:rPr>
          <w:rFonts w:hint="cs"/>
          <w:b w:val="0"/>
          <w:rtl/>
        </w:rPr>
        <w:t xml:space="preserve"> ،</w:t>
      </w:r>
      <w:r w:rsidR="003115B9">
        <w:rPr>
          <w:rFonts w:hint="cs"/>
          <w:b w:val="0"/>
          <w:rtl/>
        </w:rPr>
        <w:t xml:space="preserve"> وتلازم الاسمين يدل على كمال المشيئة</w:t>
      </w:r>
      <w:r w:rsidR="001966FB">
        <w:rPr>
          <w:rFonts w:hint="cs"/>
          <w:b w:val="0"/>
          <w:rtl/>
        </w:rPr>
        <w:t xml:space="preserve"> ،</w:t>
      </w:r>
      <w:r w:rsidR="003115B9">
        <w:rPr>
          <w:rFonts w:hint="cs"/>
          <w:b w:val="0"/>
          <w:rtl/>
        </w:rPr>
        <w:t xml:space="preserve"> و ( الرؤوف )</w:t>
      </w:r>
      <w:r w:rsidR="001966FB">
        <w:rPr>
          <w:rFonts w:hint="cs"/>
          <w:b w:val="0"/>
          <w:rtl/>
        </w:rPr>
        <w:t xml:space="preserve"> :</w:t>
      </w:r>
      <w:r w:rsidR="003115B9">
        <w:rPr>
          <w:rFonts w:hint="cs"/>
          <w:b w:val="0"/>
          <w:rtl/>
        </w:rPr>
        <w:t xml:space="preserve"> يدل على صفات الرأفة والعطف وستر العيوب</w:t>
      </w:r>
      <w:r w:rsidR="001966FB">
        <w:rPr>
          <w:rFonts w:hint="cs"/>
          <w:b w:val="0"/>
          <w:rtl/>
        </w:rPr>
        <w:t xml:space="preserve"> ،</w:t>
      </w:r>
      <w:r w:rsidR="003115B9">
        <w:rPr>
          <w:rFonts w:hint="cs"/>
          <w:b w:val="0"/>
          <w:rtl/>
        </w:rPr>
        <w:t xml:space="preserve"> و ( مالك الملك )</w:t>
      </w:r>
      <w:r w:rsidR="001966FB">
        <w:rPr>
          <w:rFonts w:hint="cs"/>
          <w:b w:val="0"/>
          <w:rtl/>
        </w:rPr>
        <w:t xml:space="preserve"> :</w:t>
      </w:r>
      <w:r w:rsidR="003115B9">
        <w:rPr>
          <w:rFonts w:hint="cs"/>
          <w:b w:val="0"/>
          <w:rtl/>
        </w:rPr>
        <w:t xml:space="preserve"> يدل على صفات الملك والتملك والتصرف في ملكه كيف يشاء لا راد لحكمه</w:t>
      </w:r>
      <w:r w:rsidR="001966FB">
        <w:rPr>
          <w:rFonts w:hint="cs"/>
          <w:b w:val="0"/>
          <w:rtl/>
        </w:rPr>
        <w:t xml:space="preserve"> ،</w:t>
      </w:r>
      <w:r w:rsidR="003115B9">
        <w:rPr>
          <w:rFonts w:hint="cs"/>
          <w:b w:val="0"/>
          <w:rtl/>
        </w:rPr>
        <w:t xml:space="preserve"> ولا معقب لأمره</w:t>
      </w:r>
      <w:r w:rsidR="001966FB">
        <w:rPr>
          <w:rFonts w:hint="cs"/>
          <w:b w:val="0"/>
          <w:rtl/>
        </w:rPr>
        <w:t xml:space="preserve"> ،</w:t>
      </w:r>
      <w:r w:rsidR="003115B9">
        <w:rPr>
          <w:rFonts w:hint="cs"/>
          <w:b w:val="0"/>
          <w:rtl/>
        </w:rPr>
        <w:t xml:space="preserve"> و ( ذو الجلال والاكرام )</w:t>
      </w:r>
      <w:r w:rsidR="001966FB">
        <w:rPr>
          <w:rFonts w:hint="cs"/>
          <w:b w:val="0"/>
          <w:rtl/>
        </w:rPr>
        <w:t xml:space="preserve"> :</w:t>
      </w:r>
      <w:r w:rsidR="003115B9">
        <w:rPr>
          <w:rFonts w:hint="cs"/>
          <w:b w:val="0"/>
          <w:rtl/>
        </w:rPr>
        <w:t xml:space="preserve"> يدل على صفات الجلال والإكرام</w:t>
      </w:r>
      <w:r w:rsidR="001966FB">
        <w:rPr>
          <w:rFonts w:hint="cs"/>
          <w:b w:val="0"/>
          <w:rtl/>
        </w:rPr>
        <w:t xml:space="preserve"> ،</w:t>
      </w:r>
      <w:r w:rsidR="003115B9">
        <w:rPr>
          <w:rFonts w:hint="cs"/>
          <w:b w:val="0"/>
          <w:rtl/>
        </w:rPr>
        <w:t xml:space="preserve"> هو المتصف بصفات الجلال والكمال والعز والكبرياء العظمة</w:t>
      </w:r>
      <w:r w:rsidR="001966FB">
        <w:rPr>
          <w:rFonts w:hint="cs"/>
          <w:b w:val="0"/>
          <w:rtl/>
        </w:rPr>
        <w:t xml:space="preserve"> ،</w:t>
      </w:r>
      <w:r w:rsidR="003115B9">
        <w:rPr>
          <w:rFonts w:hint="cs"/>
          <w:b w:val="0"/>
          <w:rtl/>
        </w:rPr>
        <w:t xml:space="preserve"> المختص بالإكرام والمن والعطاء</w:t>
      </w:r>
      <w:r w:rsidR="001966FB">
        <w:rPr>
          <w:rFonts w:hint="cs"/>
          <w:b w:val="0"/>
          <w:rtl/>
        </w:rPr>
        <w:t xml:space="preserve"> ،</w:t>
      </w:r>
      <w:r w:rsidR="003115B9">
        <w:rPr>
          <w:rFonts w:hint="cs"/>
          <w:b w:val="0"/>
          <w:rtl/>
        </w:rPr>
        <w:t xml:space="preserve"> و ( المقسط )</w:t>
      </w:r>
      <w:r w:rsidR="001966FB">
        <w:rPr>
          <w:rFonts w:hint="cs"/>
          <w:b w:val="0"/>
          <w:rtl/>
        </w:rPr>
        <w:t xml:space="preserve"> :</w:t>
      </w:r>
      <w:r w:rsidR="003115B9">
        <w:rPr>
          <w:rFonts w:hint="cs"/>
          <w:b w:val="0"/>
          <w:rtl/>
        </w:rPr>
        <w:t xml:space="preserve"> يدل على صفات القسط والعدل والحق وانصاف المظلوم من الظالم</w:t>
      </w:r>
      <w:r w:rsidR="001966FB">
        <w:rPr>
          <w:rFonts w:hint="cs"/>
          <w:b w:val="0"/>
          <w:rtl/>
        </w:rPr>
        <w:t xml:space="preserve"> ،</w:t>
      </w:r>
      <w:r w:rsidR="003115B9">
        <w:rPr>
          <w:rFonts w:hint="cs"/>
          <w:b w:val="0"/>
          <w:rtl/>
        </w:rPr>
        <w:t xml:space="preserve"> و ( الجامع )</w:t>
      </w:r>
      <w:r w:rsidR="001966FB">
        <w:rPr>
          <w:rFonts w:hint="cs"/>
          <w:b w:val="0"/>
          <w:rtl/>
        </w:rPr>
        <w:t xml:space="preserve"> :</w:t>
      </w:r>
      <w:r w:rsidR="003115B9">
        <w:rPr>
          <w:rFonts w:hint="cs"/>
          <w:b w:val="0"/>
          <w:rtl/>
        </w:rPr>
        <w:t xml:space="preserve"> هو المتصف بجميع الكمالات كلها</w:t>
      </w:r>
      <w:r w:rsidR="001966FB">
        <w:rPr>
          <w:rFonts w:hint="cs"/>
          <w:b w:val="0"/>
          <w:rtl/>
        </w:rPr>
        <w:t xml:space="preserve"> ،</w:t>
      </w:r>
      <w:r w:rsidR="003115B9">
        <w:rPr>
          <w:rFonts w:hint="cs"/>
          <w:b w:val="0"/>
          <w:rtl/>
        </w:rPr>
        <w:t xml:space="preserve"> ذاتا ووصفا وفعلا</w:t>
      </w:r>
      <w:r w:rsidR="001966FB">
        <w:rPr>
          <w:rFonts w:hint="cs"/>
          <w:b w:val="0"/>
          <w:rtl/>
        </w:rPr>
        <w:t xml:space="preserve"> ،</w:t>
      </w:r>
      <w:r w:rsidR="003115B9">
        <w:rPr>
          <w:rFonts w:hint="cs"/>
          <w:b w:val="0"/>
          <w:rtl/>
        </w:rPr>
        <w:t xml:space="preserve"> وهو الذي يجمع بين الخلائق</w:t>
      </w:r>
      <w:r w:rsidR="001966FB">
        <w:rPr>
          <w:rFonts w:hint="cs"/>
          <w:b w:val="0"/>
          <w:rtl/>
        </w:rPr>
        <w:t xml:space="preserve"> ،</w:t>
      </w:r>
      <w:r w:rsidR="003115B9">
        <w:rPr>
          <w:rFonts w:hint="cs"/>
          <w:b w:val="0"/>
          <w:rtl/>
        </w:rPr>
        <w:t xml:space="preserve"> والذي يجمع الأولين والاخرين</w:t>
      </w:r>
      <w:r w:rsidR="001966FB">
        <w:rPr>
          <w:rFonts w:hint="cs"/>
          <w:b w:val="0"/>
          <w:rtl/>
        </w:rPr>
        <w:t xml:space="preserve"> ،</w:t>
      </w:r>
      <w:r w:rsidR="003115B9">
        <w:rPr>
          <w:rFonts w:hint="cs"/>
          <w:b w:val="0"/>
          <w:rtl/>
        </w:rPr>
        <w:t xml:space="preserve"> و( الغني )</w:t>
      </w:r>
      <w:r w:rsidR="001966FB">
        <w:rPr>
          <w:rFonts w:hint="cs"/>
          <w:b w:val="0"/>
          <w:rtl/>
        </w:rPr>
        <w:t xml:space="preserve"> :</w:t>
      </w:r>
      <w:r w:rsidR="003115B9">
        <w:rPr>
          <w:rFonts w:hint="cs"/>
          <w:b w:val="0"/>
          <w:rtl/>
        </w:rPr>
        <w:t xml:space="preserve"> يدل على صفات الغنى والاستغناء</w:t>
      </w:r>
      <w:r w:rsidR="001966FB">
        <w:rPr>
          <w:rFonts w:hint="cs"/>
          <w:b w:val="0"/>
          <w:rtl/>
        </w:rPr>
        <w:t xml:space="preserve"> ،</w:t>
      </w:r>
      <w:r w:rsidR="003115B9">
        <w:rPr>
          <w:rFonts w:hint="cs"/>
          <w:b w:val="0"/>
          <w:rtl/>
        </w:rPr>
        <w:t xml:space="preserve"> فهو الذي لا يحتاج إلى شيء</w:t>
      </w:r>
      <w:r w:rsidR="001966FB">
        <w:rPr>
          <w:rFonts w:hint="cs"/>
          <w:b w:val="0"/>
          <w:rtl/>
        </w:rPr>
        <w:t xml:space="preserve"> ،</w:t>
      </w:r>
      <w:r w:rsidR="003115B9">
        <w:rPr>
          <w:rFonts w:hint="cs"/>
          <w:b w:val="0"/>
          <w:rtl/>
        </w:rPr>
        <w:t xml:space="preserve"> وهو المستغني عن كل ما سواه</w:t>
      </w:r>
      <w:r w:rsidR="001966FB">
        <w:rPr>
          <w:rFonts w:hint="cs"/>
          <w:b w:val="0"/>
          <w:rtl/>
        </w:rPr>
        <w:t xml:space="preserve"> ،</w:t>
      </w:r>
      <w:r w:rsidR="003115B9">
        <w:rPr>
          <w:rFonts w:hint="cs"/>
          <w:b w:val="0"/>
          <w:rtl/>
        </w:rPr>
        <w:t xml:space="preserve"> وهو الذي يفتقر اليه كل من عاداه</w:t>
      </w:r>
      <w:r w:rsidR="001966FB">
        <w:rPr>
          <w:rFonts w:hint="cs"/>
          <w:b w:val="0"/>
          <w:rtl/>
        </w:rPr>
        <w:t xml:space="preserve"> ،</w:t>
      </w:r>
      <w:r w:rsidR="003115B9">
        <w:rPr>
          <w:rFonts w:hint="cs"/>
          <w:b w:val="0"/>
          <w:rtl/>
        </w:rPr>
        <w:t xml:space="preserve"> و ( المغني )</w:t>
      </w:r>
      <w:r w:rsidR="001966FB">
        <w:rPr>
          <w:rFonts w:hint="cs"/>
          <w:b w:val="0"/>
          <w:rtl/>
        </w:rPr>
        <w:t xml:space="preserve"> :</w:t>
      </w:r>
      <w:r w:rsidR="003115B9">
        <w:rPr>
          <w:rFonts w:hint="cs"/>
          <w:b w:val="0"/>
          <w:rtl/>
        </w:rPr>
        <w:t xml:space="preserve"> يدل على صفات العطاء والإغناء والكفاية</w:t>
      </w:r>
      <w:r w:rsidR="001966FB">
        <w:rPr>
          <w:rFonts w:hint="cs"/>
          <w:b w:val="0"/>
          <w:rtl/>
        </w:rPr>
        <w:t xml:space="preserve"> ،</w:t>
      </w:r>
      <w:r w:rsidR="003115B9">
        <w:rPr>
          <w:rFonts w:hint="cs"/>
          <w:b w:val="0"/>
          <w:rtl/>
        </w:rPr>
        <w:t xml:space="preserve"> فهو معطي الغنى لعباده</w:t>
      </w:r>
      <w:r w:rsidR="001966FB">
        <w:rPr>
          <w:rFonts w:hint="cs"/>
          <w:b w:val="0"/>
          <w:rtl/>
        </w:rPr>
        <w:t xml:space="preserve"> ،</w:t>
      </w:r>
      <w:r w:rsidR="003115B9">
        <w:rPr>
          <w:rFonts w:hint="cs"/>
          <w:b w:val="0"/>
          <w:rtl/>
        </w:rPr>
        <w:t xml:space="preserve"> يغني من يشاء غناه</w:t>
      </w:r>
      <w:r w:rsidR="001966FB">
        <w:rPr>
          <w:rFonts w:hint="cs"/>
          <w:b w:val="0"/>
          <w:rtl/>
        </w:rPr>
        <w:t xml:space="preserve"> ،</w:t>
      </w:r>
      <w:r w:rsidR="003115B9">
        <w:rPr>
          <w:rFonts w:hint="cs"/>
          <w:b w:val="0"/>
          <w:rtl/>
        </w:rPr>
        <w:t xml:space="preserve"> وهو الكافي لمن شاء من عباده</w:t>
      </w:r>
      <w:r w:rsidR="001966FB">
        <w:rPr>
          <w:rFonts w:hint="cs"/>
          <w:b w:val="0"/>
          <w:rtl/>
        </w:rPr>
        <w:t xml:space="preserve"> ،</w:t>
      </w:r>
      <w:r w:rsidR="003115B9">
        <w:rPr>
          <w:rFonts w:hint="cs"/>
          <w:b w:val="0"/>
          <w:rtl/>
        </w:rPr>
        <w:t xml:space="preserve"> و ( المانع المعطي )</w:t>
      </w:r>
      <w:r w:rsidR="001966FB">
        <w:rPr>
          <w:rFonts w:hint="cs"/>
          <w:b w:val="0"/>
          <w:rtl/>
        </w:rPr>
        <w:t xml:space="preserve"> :</w:t>
      </w:r>
      <w:r w:rsidR="003115B9">
        <w:rPr>
          <w:rFonts w:hint="cs"/>
          <w:b w:val="0"/>
          <w:rtl/>
        </w:rPr>
        <w:t xml:space="preserve"> هو المتصف بمنع العطاء عن من يشاء ابتلاء أو حماية</w:t>
      </w:r>
      <w:r w:rsidR="001966FB">
        <w:rPr>
          <w:rFonts w:hint="cs"/>
          <w:b w:val="0"/>
          <w:rtl/>
        </w:rPr>
        <w:t xml:space="preserve"> ،</w:t>
      </w:r>
      <w:r w:rsidR="003115B9">
        <w:rPr>
          <w:rFonts w:hint="cs"/>
          <w:b w:val="0"/>
          <w:rtl/>
        </w:rPr>
        <w:t xml:space="preserve"> وهو المتصف بالعطاء لمن يشاء من عباده</w:t>
      </w:r>
      <w:r w:rsidR="001966FB">
        <w:rPr>
          <w:rFonts w:hint="cs"/>
          <w:b w:val="0"/>
          <w:rtl/>
        </w:rPr>
        <w:t xml:space="preserve"> ،</w:t>
      </w:r>
      <w:r w:rsidR="003115B9">
        <w:rPr>
          <w:rFonts w:hint="cs"/>
          <w:b w:val="0"/>
          <w:rtl/>
        </w:rPr>
        <w:t xml:space="preserve"> و ( الضار النافع )</w:t>
      </w:r>
      <w:r w:rsidR="001966FB">
        <w:rPr>
          <w:rFonts w:hint="cs"/>
          <w:b w:val="0"/>
          <w:rtl/>
        </w:rPr>
        <w:t xml:space="preserve"> :</w:t>
      </w:r>
      <w:r w:rsidR="003115B9">
        <w:rPr>
          <w:rFonts w:hint="cs"/>
          <w:b w:val="0"/>
          <w:rtl/>
        </w:rPr>
        <w:t xml:space="preserve"> هو المتصف بتقدير الضر  على من أراد كيف أراد</w:t>
      </w:r>
      <w:r w:rsidR="001966FB">
        <w:rPr>
          <w:rFonts w:hint="cs"/>
          <w:b w:val="0"/>
          <w:rtl/>
        </w:rPr>
        <w:t xml:space="preserve"> ،</w:t>
      </w:r>
      <w:r w:rsidR="003115B9">
        <w:rPr>
          <w:rFonts w:hint="cs"/>
          <w:b w:val="0"/>
          <w:rtl/>
        </w:rPr>
        <w:t xml:space="preserve">  والمتصف بتقدير النفع والخير لمن اراد كيف اراد كل ذلك على مقتضى حكمته سبحانه</w:t>
      </w:r>
      <w:r w:rsidR="001966FB">
        <w:rPr>
          <w:rFonts w:hint="cs"/>
          <w:b w:val="0"/>
          <w:rtl/>
        </w:rPr>
        <w:t xml:space="preserve"> ،</w:t>
      </w:r>
      <w:r w:rsidR="003115B9">
        <w:rPr>
          <w:rFonts w:hint="cs"/>
          <w:b w:val="0"/>
          <w:rtl/>
        </w:rPr>
        <w:t xml:space="preserve"> و ( النور )</w:t>
      </w:r>
      <w:r w:rsidR="001966FB">
        <w:rPr>
          <w:rFonts w:hint="cs"/>
          <w:b w:val="0"/>
          <w:rtl/>
        </w:rPr>
        <w:t xml:space="preserve"> :</w:t>
      </w:r>
      <w:r w:rsidR="003115B9">
        <w:rPr>
          <w:rFonts w:hint="cs"/>
          <w:b w:val="0"/>
          <w:rtl/>
        </w:rPr>
        <w:t xml:space="preserve"> هو المتصف بتنوير السموات والأرض وما بينهما وما فيهما</w:t>
      </w:r>
      <w:r w:rsidR="001966FB">
        <w:rPr>
          <w:rFonts w:hint="cs"/>
          <w:b w:val="0"/>
          <w:rtl/>
        </w:rPr>
        <w:t xml:space="preserve"> ،</w:t>
      </w:r>
      <w:r w:rsidR="003115B9">
        <w:rPr>
          <w:rFonts w:hint="cs"/>
          <w:b w:val="0"/>
          <w:rtl/>
        </w:rPr>
        <w:t xml:space="preserve"> وهو الهادي لجميع خلقه</w:t>
      </w:r>
      <w:r w:rsidR="001966FB">
        <w:rPr>
          <w:rFonts w:hint="cs"/>
          <w:b w:val="0"/>
          <w:rtl/>
        </w:rPr>
        <w:t xml:space="preserve"> ،</w:t>
      </w:r>
      <w:r w:rsidR="003115B9">
        <w:rPr>
          <w:rFonts w:hint="cs"/>
          <w:b w:val="0"/>
          <w:rtl/>
        </w:rPr>
        <w:t xml:space="preserve"> وهو المنير لقلوب عباده بالإيمان</w:t>
      </w:r>
      <w:r w:rsidR="001966FB">
        <w:rPr>
          <w:rFonts w:hint="cs"/>
          <w:b w:val="0"/>
          <w:rtl/>
        </w:rPr>
        <w:t xml:space="preserve"> ،</w:t>
      </w:r>
      <w:r w:rsidR="003115B9">
        <w:rPr>
          <w:rFonts w:hint="cs"/>
          <w:b w:val="0"/>
          <w:rtl/>
        </w:rPr>
        <w:t xml:space="preserve"> و ( الهادي ) يدل على صفات الهداية لخلقه والرشاد ل</w:t>
      </w:r>
      <w:r w:rsidR="001966FB">
        <w:rPr>
          <w:rFonts w:hint="cs"/>
          <w:b w:val="0"/>
          <w:rtl/>
        </w:rPr>
        <w:t xml:space="preserve"> ،</w:t>
      </w:r>
      <w:r w:rsidR="003115B9">
        <w:rPr>
          <w:rFonts w:hint="cs"/>
          <w:b w:val="0"/>
          <w:rtl/>
        </w:rPr>
        <w:t xml:space="preserve"> المبين للخلق طريق الحق</w:t>
      </w:r>
      <w:r w:rsidR="001966FB">
        <w:rPr>
          <w:rFonts w:hint="cs"/>
          <w:b w:val="0"/>
          <w:rtl/>
        </w:rPr>
        <w:t xml:space="preserve"> ،</w:t>
      </w:r>
      <w:r w:rsidR="003115B9">
        <w:rPr>
          <w:rFonts w:hint="cs"/>
          <w:b w:val="0"/>
          <w:rtl/>
        </w:rPr>
        <w:t xml:space="preserve"> و( البديع )</w:t>
      </w:r>
      <w:r w:rsidR="001966FB">
        <w:rPr>
          <w:rFonts w:hint="cs"/>
          <w:b w:val="0"/>
          <w:rtl/>
        </w:rPr>
        <w:t xml:space="preserve"> :</w:t>
      </w:r>
      <w:r w:rsidR="003115B9">
        <w:rPr>
          <w:rFonts w:hint="cs"/>
          <w:b w:val="0"/>
          <w:rtl/>
        </w:rPr>
        <w:t xml:space="preserve"> يدل على صفات الإبداع والإيجاد على غير مثال</w:t>
      </w:r>
      <w:r w:rsidR="001966FB">
        <w:rPr>
          <w:rFonts w:hint="cs"/>
          <w:b w:val="0"/>
          <w:rtl/>
        </w:rPr>
        <w:t xml:space="preserve"> ،</w:t>
      </w:r>
      <w:r w:rsidR="003115B9">
        <w:rPr>
          <w:rFonts w:hint="cs"/>
          <w:b w:val="0"/>
          <w:rtl/>
        </w:rPr>
        <w:t xml:space="preserve"> و ( القديم الباقي)</w:t>
      </w:r>
      <w:r w:rsidR="001966FB">
        <w:rPr>
          <w:rFonts w:hint="cs"/>
          <w:b w:val="0"/>
          <w:rtl/>
        </w:rPr>
        <w:t xml:space="preserve"> :</w:t>
      </w:r>
      <w:r w:rsidR="003115B9">
        <w:rPr>
          <w:rFonts w:hint="cs"/>
          <w:b w:val="0"/>
          <w:rtl/>
        </w:rPr>
        <w:t xml:space="preserve"> يدل على صفات الديمومة والقدم والبقاء</w:t>
      </w:r>
      <w:r w:rsidR="001966FB">
        <w:rPr>
          <w:rFonts w:hint="cs"/>
          <w:b w:val="0"/>
          <w:rtl/>
        </w:rPr>
        <w:t xml:space="preserve"> ،</w:t>
      </w:r>
      <w:r w:rsidR="003115B9">
        <w:rPr>
          <w:rFonts w:hint="cs"/>
          <w:b w:val="0"/>
          <w:rtl/>
        </w:rPr>
        <w:t xml:space="preserve"> إذ هو الأول بلا ابتداء</w:t>
      </w:r>
      <w:r w:rsidR="001966FB">
        <w:rPr>
          <w:rFonts w:hint="cs"/>
          <w:b w:val="0"/>
          <w:rtl/>
        </w:rPr>
        <w:t xml:space="preserve"> ،</w:t>
      </w:r>
      <w:r w:rsidR="003115B9">
        <w:rPr>
          <w:rFonts w:hint="cs"/>
          <w:b w:val="0"/>
          <w:rtl/>
        </w:rPr>
        <w:t xml:space="preserve"> وهو الآخر بلا انتهاء</w:t>
      </w:r>
      <w:r w:rsidR="001966FB">
        <w:rPr>
          <w:rFonts w:hint="cs"/>
          <w:b w:val="0"/>
          <w:rtl/>
        </w:rPr>
        <w:t xml:space="preserve"> ،</w:t>
      </w:r>
      <w:r w:rsidR="003115B9">
        <w:rPr>
          <w:rFonts w:hint="cs"/>
          <w:b w:val="0"/>
          <w:rtl/>
        </w:rPr>
        <w:t xml:space="preserve"> وهو وحده له البقاء</w:t>
      </w:r>
      <w:r w:rsidR="001966FB">
        <w:rPr>
          <w:rFonts w:hint="cs"/>
          <w:b w:val="0"/>
          <w:rtl/>
        </w:rPr>
        <w:t xml:space="preserve"> ،</w:t>
      </w:r>
      <w:r w:rsidR="003115B9">
        <w:rPr>
          <w:rFonts w:hint="cs"/>
          <w:b w:val="0"/>
          <w:rtl/>
        </w:rPr>
        <w:t xml:space="preserve"> الدائم الوجود الموصوف بالقدم الأزلي والبقاء الابدي</w:t>
      </w:r>
      <w:r w:rsidR="001966FB">
        <w:rPr>
          <w:rFonts w:hint="cs"/>
          <w:b w:val="0"/>
          <w:rtl/>
        </w:rPr>
        <w:t xml:space="preserve"> ،</w:t>
      </w:r>
      <w:r w:rsidR="003115B9">
        <w:rPr>
          <w:rFonts w:hint="cs"/>
          <w:b w:val="0"/>
          <w:rtl/>
        </w:rPr>
        <w:t xml:space="preserve"> غير قابل للفناء</w:t>
      </w:r>
      <w:r w:rsidR="001966FB">
        <w:rPr>
          <w:rFonts w:hint="cs"/>
          <w:b w:val="0"/>
          <w:rtl/>
        </w:rPr>
        <w:t xml:space="preserve"> ،</w:t>
      </w:r>
      <w:r w:rsidR="003115B9">
        <w:rPr>
          <w:rFonts w:hint="cs"/>
          <w:b w:val="0"/>
          <w:rtl/>
        </w:rPr>
        <w:t xml:space="preserve"> و ( الوارث )</w:t>
      </w:r>
      <w:r w:rsidR="001966FB">
        <w:rPr>
          <w:rFonts w:hint="cs"/>
          <w:b w:val="0"/>
          <w:rtl/>
        </w:rPr>
        <w:t xml:space="preserve"> :</w:t>
      </w:r>
      <w:r w:rsidR="003115B9">
        <w:rPr>
          <w:rFonts w:hint="cs"/>
          <w:b w:val="0"/>
          <w:rtl/>
        </w:rPr>
        <w:t xml:space="preserve"> يدل على صفات البقاء</w:t>
      </w:r>
      <w:r w:rsidR="001966FB">
        <w:rPr>
          <w:rFonts w:hint="cs"/>
          <w:b w:val="0"/>
          <w:rtl/>
        </w:rPr>
        <w:t xml:space="preserve"> ،</w:t>
      </w:r>
      <w:r w:rsidR="003115B9">
        <w:rPr>
          <w:rFonts w:hint="cs"/>
          <w:b w:val="0"/>
          <w:rtl/>
        </w:rPr>
        <w:t xml:space="preserve"> فهو </w:t>
      </w:r>
      <w:r w:rsidR="003115B9">
        <w:rPr>
          <w:rFonts w:hint="cs"/>
          <w:b w:val="0"/>
          <w:rtl/>
        </w:rPr>
        <w:lastRenderedPageBreak/>
        <w:t>الباقي الدائم الذي يرث الخلائق بعد فناء الخلق</w:t>
      </w:r>
      <w:r w:rsidR="001966FB">
        <w:rPr>
          <w:rFonts w:hint="cs"/>
          <w:b w:val="0"/>
          <w:rtl/>
        </w:rPr>
        <w:t xml:space="preserve"> ،</w:t>
      </w:r>
      <w:r w:rsidR="003115B9">
        <w:rPr>
          <w:rFonts w:hint="cs"/>
          <w:b w:val="0"/>
          <w:rtl/>
        </w:rPr>
        <w:t xml:space="preserve"> وهو يرث الأرض ومن عليها</w:t>
      </w:r>
      <w:r w:rsidR="001966FB">
        <w:rPr>
          <w:rFonts w:hint="cs"/>
          <w:b w:val="0"/>
          <w:rtl/>
        </w:rPr>
        <w:t xml:space="preserve"> ،</w:t>
      </w:r>
      <w:r w:rsidR="003115B9">
        <w:rPr>
          <w:rFonts w:hint="cs"/>
          <w:b w:val="0"/>
          <w:rtl/>
        </w:rPr>
        <w:t xml:space="preserve"> و ( الرشيد )</w:t>
      </w:r>
      <w:r w:rsidR="001966FB">
        <w:rPr>
          <w:rFonts w:hint="cs"/>
          <w:b w:val="0"/>
          <w:rtl/>
        </w:rPr>
        <w:t xml:space="preserve"> :</w:t>
      </w:r>
      <w:r w:rsidR="003115B9">
        <w:rPr>
          <w:rFonts w:hint="cs"/>
          <w:b w:val="0"/>
          <w:rtl/>
        </w:rPr>
        <w:t xml:space="preserve"> يدل على صفات الرشاد والهداية لمن شاء إرشاده</w:t>
      </w:r>
      <w:r w:rsidR="001966FB">
        <w:rPr>
          <w:rFonts w:hint="cs"/>
          <w:b w:val="0"/>
          <w:rtl/>
        </w:rPr>
        <w:t xml:space="preserve"> ،</w:t>
      </w:r>
      <w:r w:rsidR="003115B9">
        <w:rPr>
          <w:rFonts w:hint="cs"/>
          <w:b w:val="0"/>
          <w:rtl/>
        </w:rPr>
        <w:t xml:space="preserve"> متصف بعظيم الحكمة بالغ الرشاد</w:t>
      </w:r>
      <w:r w:rsidR="001966FB">
        <w:rPr>
          <w:rFonts w:hint="cs"/>
          <w:b w:val="0"/>
          <w:rtl/>
        </w:rPr>
        <w:t xml:space="preserve"> ،</w:t>
      </w:r>
      <w:r w:rsidR="003115B9">
        <w:rPr>
          <w:rFonts w:hint="cs"/>
          <w:b w:val="0"/>
          <w:rtl/>
        </w:rPr>
        <w:t xml:space="preserve"> و ( الصبور )</w:t>
      </w:r>
      <w:r w:rsidR="001966FB">
        <w:rPr>
          <w:rFonts w:hint="cs"/>
          <w:b w:val="0"/>
          <w:rtl/>
        </w:rPr>
        <w:t xml:space="preserve"> :</w:t>
      </w:r>
      <w:r w:rsidR="003115B9">
        <w:rPr>
          <w:rFonts w:hint="cs"/>
          <w:b w:val="0"/>
          <w:rtl/>
        </w:rPr>
        <w:t xml:space="preserve"> يدل على صفات الصبر والحلم لا يعاجل العصاة بالنقمة</w:t>
      </w:r>
      <w:r w:rsidR="001966FB">
        <w:rPr>
          <w:rFonts w:hint="cs"/>
          <w:b w:val="0"/>
          <w:rtl/>
        </w:rPr>
        <w:t xml:space="preserve"> ،</w:t>
      </w:r>
      <w:r w:rsidR="003115B9">
        <w:rPr>
          <w:rFonts w:hint="cs"/>
          <w:b w:val="0"/>
          <w:rtl/>
        </w:rPr>
        <w:t xml:space="preserve"> بل يعفوا ويصفح</w:t>
      </w:r>
      <w:r w:rsidR="001966FB">
        <w:rPr>
          <w:rFonts w:hint="cs"/>
          <w:b w:val="0"/>
          <w:rtl/>
        </w:rPr>
        <w:t xml:space="preserve"> ،</w:t>
      </w:r>
      <w:r w:rsidR="003115B9">
        <w:rPr>
          <w:rFonts w:hint="cs"/>
          <w:b w:val="0"/>
          <w:rtl/>
        </w:rPr>
        <w:t xml:space="preserve"> ويؤخر العقوبة لمن شاء</w:t>
      </w:r>
      <w:r w:rsidR="001966FB">
        <w:rPr>
          <w:rFonts w:hint="cs"/>
          <w:b w:val="0"/>
          <w:rtl/>
        </w:rPr>
        <w:t xml:space="preserve"> ،</w:t>
      </w:r>
      <w:r w:rsidR="003115B9">
        <w:rPr>
          <w:rFonts w:hint="cs"/>
          <w:b w:val="0"/>
          <w:rtl/>
        </w:rPr>
        <w:t xml:space="preserve"> و ( الرب )  يدل على صفات الربوبية من الخلق والرزق والتصريف والتدبير والحكم والتشريع</w:t>
      </w:r>
      <w:r w:rsidR="001966FB">
        <w:rPr>
          <w:rFonts w:hint="cs"/>
          <w:b w:val="0"/>
          <w:rtl/>
        </w:rPr>
        <w:t xml:space="preserve"> ،</w:t>
      </w:r>
      <w:r w:rsidR="003115B9">
        <w:rPr>
          <w:rFonts w:hint="cs"/>
          <w:b w:val="0"/>
          <w:rtl/>
        </w:rPr>
        <w:t xml:space="preserve"> و ( الإله ) يدل على صفات الإلهية واستحقاق العبودية وحده لا شريك له</w:t>
      </w:r>
      <w:r w:rsidR="001966FB">
        <w:rPr>
          <w:rFonts w:hint="cs"/>
          <w:b w:val="0"/>
          <w:rtl/>
        </w:rPr>
        <w:t xml:space="preserve"> ،</w:t>
      </w:r>
      <w:r w:rsidR="003115B9">
        <w:rPr>
          <w:rFonts w:hint="cs"/>
          <w:b w:val="0"/>
          <w:rtl/>
        </w:rPr>
        <w:t xml:space="preserve"> والقريب</w:t>
      </w:r>
      <w:r w:rsidR="001966FB">
        <w:rPr>
          <w:rFonts w:hint="cs"/>
          <w:b w:val="0"/>
          <w:rtl/>
        </w:rPr>
        <w:t xml:space="preserve"> :</w:t>
      </w:r>
      <w:r w:rsidR="003115B9">
        <w:rPr>
          <w:rFonts w:hint="cs"/>
          <w:b w:val="0"/>
          <w:rtl/>
        </w:rPr>
        <w:t xml:space="preserve"> يدل على صفات القرب من عباده فليس أحدٌ من عباده عنه ببعيد</w:t>
      </w:r>
      <w:r w:rsidR="001966FB">
        <w:rPr>
          <w:rFonts w:hint="cs"/>
          <w:b w:val="0"/>
          <w:rtl/>
        </w:rPr>
        <w:t xml:space="preserve"> ،</w:t>
      </w:r>
      <w:r w:rsidR="003115B9">
        <w:rPr>
          <w:rFonts w:hint="cs"/>
          <w:b w:val="0"/>
          <w:rtl/>
        </w:rPr>
        <w:t xml:space="preserve"> ولأوليائه قرب خاص بهم هو قرب العباية والمحبة والنصرة والتأييد</w:t>
      </w:r>
      <w:r w:rsidR="001966FB">
        <w:rPr>
          <w:rFonts w:hint="cs"/>
          <w:b w:val="0"/>
          <w:rtl/>
        </w:rPr>
        <w:t xml:space="preserve"> ،</w:t>
      </w:r>
      <w:r w:rsidR="003115B9">
        <w:rPr>
          <w:rFonts w:hint="cs"/>
          <w:b w:val="0"/>
          <w:rtl/>
        </w:rPr>
        <w:t xml:space="preserve"> و ( النصير )</w:t>
      </w:r>
      <w:r w:rsidR="001966FB">
        <w:rPr>
          <w:rFonts w:hint="cs"/>
          <w:b w:val="0"/>
          <w:rtl/>
        </w:rPr>
        <w:t xml:space="preserve"> :</w:t>
      </w:r>
      <w:r w:rsidR="003115B9">
        <w:rPr>
          <w:rFonts w:hint="cs"/>
          <w:b w:val="0"/>
          <w:rtl/>
        </w:rPr>
        <w:t xml:space="preserve"> يدل على صفات النصرة لأوليائه المتقين وعباده الصالحين</w:t>
      </w:r>
      <w:r w:rsidR="001966FB">
        <w:rPr>
          <w:rFonts w:hint="cs"/>
          <w:b w:val="0"/>
          <w:rtl/>
        </w:rPr>
        <w:t xml:space="preserve"> ،</w:t>
      </w:r>
      <w:r w:rsidR="003115B9">
        <w:rPr>
          <w:rFonts w:hint="cs"/>
          <w:b w:val="0"/>
          <w:rtl/>
        </w:rPr>
        <w:t xml:space="preserve"> و ( الكافي )</w:t>
      </w:r>
      <w:r w:rsidR="001966FB">
        <w:rPr>
          <w:rFonts w:hint="cs"/>
          <w:b w:val="0"/>
          <w:rtl/>
        </w:rPr>
        <w:t xml:space="preserve"> :</w:t>
      </w:r>
      <w:r w:rsidR="003115B9">
        <w:rPr>
          <w:rFonts w:hint="cs"/>
          <w:b w:val="0"/>
          <w:rtl/>
        </w:rPr>
        <w:t xml:space="preserve"> يدل على صفات الكفاية لعباده </w:t>
      </w:r>
      <w:r w:rsidR="003115B9">
        <w:rPr>
          <w:rFonts w:hint="cs"/>
          <w:b w:val="0"/>
          <w:rtl/>
          <w:lang w:bidi="ar-EG"/>
        </w:rPr>
        <w:t>فهو الكافي لكل من التجأ إليه</w:t>
      </w:r>
      <w:r w:rsidR="001966FB">
        <w:rPr>
          <w:rFonts w:hint="cs"/>
          <w:b w:val="0"/>
          <w:rtl/>
          <w:lang w:bidi="ar-EG"/>
        </w:rPr>
        <w:t xml:space="preserve"> ،</w:t>
      </w:r>
      <w:r w:rsidR="003115B9">
        <w:rPr>
          <w:rFonts w:hint="cs"/>
          <w:b w:val="0"/>
          <w:rtl/>
          <w:lang w:bidi="ar-EG"/>
        </w:rPr>
        <w:t xml:space="preserve"> وتوكل عليه واكتفى به عمّن سواه</w:t>
      </w:r>
      <w:r w:rsidR="001966FB">
        <w:rPr>
          <w:rFonts w:hint="cs"/>
          <w:b w:val="0"/>
          <w:rtl/>
          <w:lang w:bidi="ar-EG"/>
        </w:rPr>
        <w:t xml:space="preserve"> ،</w:t>
      </w:r>
      <w:r w:rsidR="003115B9">
        <w:rPr>
          <w:rFonts w:hint="cs"/>
          <w:b w:val="0"/>
          <w:rtl/>
          <w:lang w:bidi="ar-EG"/>
        </w:rPr>
        <w:t xml:space="preserve"> و ( المحيط )</w:t>
      </w:r>
      <w:r w:rsidR="001966FB">
        <w:rPr>
          <w:rFonts w:hint="cs"/>
          <w:b w:val="0"/>
          <w:rtl/>
          <w:lang w:bidi="ar-EG"/>
        </w:rPr>
        <w:t xml:space="preserve"> :</w:t>
      </w:r>
      <w:r w:rsidR="003115B9">
        <w:rPr>
          <w:rFonts w:hint="cs"/>
          <w:b w:val="0"/>
          <w:rtl/>
          <w:lang w:bidi="ar-EG"/>
        </w:rPr>
        <w:t xml:space="preserve"> </w:t>
      </w:r>
      <w:r w:rsidR="003115B9">
        <w:rPr>
          <w:rFonts w:hint="cs"/>
          <w:b w:val="0"/>
          <w:rtl/>
        </w:rPr>
        <w:t>يدل على صفات الإحاطة محيط بعلمه</w:t>
      </w:r>
      <w:r w:rsidR="001966FB">
        <w:rPr>
          <w:rFonts w:hint="cs"/>
          <w:b w:val="0"/>
          <w:rtl/>
        </w:rPr>
        <w:t xml:space="preserve"> ،</w:t>
      </w:r>
      <w:r w:rsidR="003115B9">
        <w:rPr>
          <w:rFonts w:hint="cs"/>
          <w:b w:val="0"/>
          <w:rtl/>
        </w:rPr>
        <w:t xml:space="preserve"> ومحيط بسمعه</w:t>
      </w:r>
      <w:r w:rsidR="001966FB">
        <w:rPr>
          <w:rFonts w:hint="cs"/>
          <w:b w:val="0"/>
          <w:rtl/>
        </w:rPr>
        <w:t xml:space="preserve"> ،</w:t>
      </w:r>
      <w:r w:rsidR="003115B9">
        <w:rPr>
          <w:rFonts w:hint="cs"/>
          <w:b w:val="0"/>
          <w:rtl/>
        </w:rPr>
        <w:t xml:space="preserve"> ومحيط ببصره</w:t>
      </w:r>
      <w:r w:rsidR="001966FB">
        <w:rPr>
          <w:rFonts w:hint="cs"/>
          <w:b w:val="0"/>
          <w:rtl/>
        </w:rPr>
        <w:t xml:space="preserve"> ،</w:t>
      </w:r>
      <w:r w:rsidR="003115B9">
        <w:rPr>
          <w:rFonts w:hint="cs"/>
          <w:b w:val="0"/>
          <w:rtl/>
        </w:rPr>
        <w:t xml:space="preserve"> ومحيط بقدرته</w:t>
      </w:r>
      <w:r w:rsidR="001966FB">
        <w:rPr>
          <w:rFonts w:hint="cs"/>
          <w:b w:val="0"/>
          <w:rtl/>
        </w:rPr>
        <w:t xml:space="preserve"> ،</w:t>
      </w:r>
      <w:r w:rsidR="003115B9">
        <w:rPr>
          <w:rFonts w:hint="cs"/>
          <w:b w:val="0"/>
          <w:rtl/>
        </w:rPr>
        <w:t xml:space="preserve"> </w:t>
      </w:r>
      <w:r w:rsidR="003115B9">
        <w:rPr>
          <w:rFonts w:hint="cs"/>
          <w:b w:val="0"/>
          <w:rtl/>
          <w:lang w:bidi="ar-EG"/>
        </w:rPr>
        <w:t>أحاطت قدرتُه بجميع خلقه</w:t>
      </w:r>
      <w:r w:rsidR="00747D9D">
        <w:rPr>
          <w:rFonts w:hint="cs"/>
          <w:b w:val="0"/>
          <w:rtl/>
          <w:lang w:bidi="ar-EG"/>
        </w:rPr>
        <w:t xml:space="preserve"> ؛</w:t>
      </w:r>
      <w:r w:rsidR="003115B9">
        <w:rPr>
          <w:rFonts w:hint="cs"/>
          <w:b w:val="0"/>
          <w:rtl/>
          <w:lang w:bidi="ar-EG"/>
        </w:rPr>
        <w:t xml:space="preserve"> أحاط بكل شيء علمًا وأحصى كلَّ شيء عددًا</w:t>
      </w:r>
      <w:r w:rsidR="001966FB">
        <w:rPr>
          <w:rFonts w:hint="cs"/>
          <w:b w:val="0"/>
          <w:rtl/>
          <w:lang w:bidi="ar-EG"/>
        </w:rPr>
        <w:t xml:space="preserve"> ،</w:t>
      </w:r>
      <w:r w:rsidR="003115B9">
        <w:rPr>
          <w:rFonts w:hint="cs"/>
          <w:b w:val="0"/>
          <w:rtl/>
          <w:lang w:bidi="ar-EG"/>
        </w:rPr>
        <w:t xml:space="preserve"> وهو المحيطُ الذي لا سبيل إلى الفرار منه إلا إليه</w:t>
      </w:r>
      <w:r w:rsidR="001966FB">
        <w:rPr>
          <w:rFonts w:hint="cs"/>
          <w:b w:val="0"/>
          <w:rtl/>
          <w:lang w:bidi="ar-EG"/>
        </w:rPr>
        <w:t xml:space="preserve"> ،</w:t>
      </w:r>
      <w:r w:rsidR="003115B9">
        <w:rPr>
          <w:rFonts w:hint="cs"/>
          <w:b w:val="0"/>
          <w:rtl/>
          <w:lang w:bidi="ar-EG"/>
        </w:rPr>
        <w:t xml:space="preserve"> و ( الشافي )</w:t>
      </w:r>
      <w:r w:rsidR="001966FB">
        <w:rPr>
          <w:rFonts w:hint="cs"/>
          <w:b w:val="0"/>
          <w:rtl/>
          <w:lang w:bidi="ar-EG"/>
        </w:rPr>
        <w:t xml:space="preserve"> :</w:t>
      </w:r>
      <w:r w:rsidR="003115B9">
        <w:rPr>
          <w:rFonts w:hint="cs"/>
          <w:b w:val="0"/>
          <w:rtl/>
          <w:lang w:bidi="ar-EG"/>
        </w:rPr>
        <w:t xml:space="preserve"> </w:t>
      </w:r>
      <w:r w:rsidR="003115B9">
        <w:rPr>
          <w:rFonts w:hint="cs"/>
          <w:b w:val="0"/>
          <w:rtl/>
        </w:rPr>
        <w:t>يدل على صفات العافية والشفاء لمن شاء من عباده</w:t>
      </w:r>
      <w:r w:rsidR="001966FB">
        <w:rPr>
          <w:rFonts w:hint="cs"/>
          <w:b w:val="0"/>
          <w:rtl/>
        </w:rPr>
        <w:t xml:space="preserve"> ،</w:t>
      </w:r>
      <w:r w:rsidR="003115B9">
        <w:rPr>
          <w:rFonts w:hint="cs"/>
          <w:b w:val="0"/>
          <w:rtl/>
          <w:lang w:bidi="ar-EG"/>
        </w:rPr>
        <w:t xml:space="preserve"> و ( المبين )</w:t>
      </w:r>
      <w:r w:rsidR="001966FB">
        <w:rPr>
          <w:rFonts w:hint="cs"/>
          <w:b w:val="0"/>
          <w:rtl/>
          <w:lang w:bidi="ar-EG"/>
        </w:rPr>
        <w:t xml:space="preserve"> :</w:t>
      </w:r>
      <w:r w:rsidR="003115B9">
        <w:rPr>
          <w:rFonts w:hint="cs"/>
          <w:b w:val="0"/>
          <w:rtl/>
          <w:lang w:bidi="ar-EG"/>
        </w:rPr>
        <w:t xml:space="preserve"> </w:t>
      </w:r>
      <w:r w:rsidR="003115B9">
        <w:rPr>
          <w:rFonts w:hint="cs"/>
          <w:b w:val="0"/>
          <w:rtl/>
        </w:rPr>
        <w:t>يدل على صفات البيان والتعليم</w:t>
      </w:r>
      <w:r w:rsidR="001966FB">
        <w:rPr>
          <w:rFonts w:hint="cs"/>
          <w:b w:val="0"/>
          <w:rtl/>
        </w:rPr>
        <w:t xml:space="preserve"> ،</w:t>
      </w:r>
      <w:r w:rsidR="003115B9">
        <w:rPr>
          <w:rFonts w:hint="cs"/>
          <w:b w:val="0"/>
          <w:rtl/>
        </w:rPr>
        <w:t xml:space="preserve"> خلق الإنسان علمه البيان </w:t>
      </w:r>
      <w:r w:rsidR="003115B9">
        <w:rPr>
          <w:rFonts w:hint="cs"/>
          <w:b w:val="0"/>
          <w:rtl/>
          <w:lang w:bidi="ar-EG"/>
        </w:rPr>
        <w:t>وهو البَيِّنُ أمره المبين لعباده سبيلَ الرَّشاد والموضِّح لهم الأعمال الموجبة لثوابه والأعمال الموجبة لعقابه</w:t>
      </w:r>
      <w:r w:rsidR="001966FB">
        <w:rPr>
          <w:rFonts w:hint="cs"/>
          <w:b w:val="0"/>
          <w:rtl/>
          <w:lang w:bidi="ar-EG"/>
        </w:rPr>
        <w:t xml:space="preserve"> ،</w:t>
      </w:r>
      <w:r w:rsidR="003115B9">
        <w:rPr>
          <w:rFonts w:hint="cs"/>
          <w:b w:val="0"/>
          <w:rtl/>
          <w:lang w:bidi="ar-EG"/>
        </w:rPr>
        <w:t xml:space="preserve"> و ( السيد )</w:t>
      </w:r>
      <w:r w:rsidR="001966FB">
        <w:rPr>
          <w:rFonts w:hint="cs"/>
          <w:b w:val="0"/>
          <w:rtl/>
          <w:lang w:bidi="ar-EG"/>
        </w:rPr>
        <w:t xml:space="preserve"> :</w:t>
      </w:r>
      <w:r w:rsidR="003115B9">
        <w:rPr>
          <w:rFonts w:hint="cs"/>
          <w:b w:val="0"/>
          <w:rtl/>
          <w:lang w:bidi="ar-EG"/>
        </w:rPr>
        <w:t xml:space="preserve"> </w:t>
      </w:r>
      <w:r w:rsidR="003115B9">
        <w:rPr>
          <w:rFonts w:hint="cs"/>
          <w:b w:val="0"/>
          <w:rtl/>
        </w:rPr>
        <w:t xml:space="preserve">يدل على صفات </w:t>
      </w:r>
      <w:r w:rsidR="003115B9">
        <w:rPr>
          <w:rFonts w:hint="cs"/>
          <w:b w:val="0"/>
          <w:rtl/>
          <w:lang w:bidi="ar-EG"/>
        </w:rPr>
        <w:t>السِّيادة والشرف على الإطلاق</w:t>
      </w:r>
      <w:r w:rsidR="001966FB">
        <w:rPr>
          <w:rFonts w:hint="cs"/>
          <w:b w:val="0"/>
          <w:rtl/>
          <w:lang w:bidi="ar-EG"/>
        </w:rPr>
        <w:t xml:space="preserve"> ،</w:t>
      </w:r>
      <w:r w:rsidR="003115B9">
        <w:rPr>
          <w:rFonts w:hint="cs"/>
          <w:b w:val="0"/>
          <w:rtl/>
          <w:lang w:bidi="ar-EG"/>
        </w:rPr>
        <w:t xml:space="preserve"> و ( </w:t>
      </w:r>
      <w:r w:rsidR="003115B9">
        <w:rPr>
          <w:rFonts w:hint="cs"/>
          <w:b w:val="0"/>
          <w:rtl/>
        </w:rPr>
        <w:t>الرفيق )</w:t>
      </w:r>
      <w:r w:rsidR="001966FB">
        <w:rPr>
          <w:rFonts w:hint="cs"/>
          <w:b w:val="0"/>
          <w:rtl/>
        </w:rPr>
        <w:t xml:space="preserve"> :</w:t>
      </w:r>
      <w:r w:rsidR="003115B9">
        <w:rPr>
          <w:rFonts w:hint="cs"/>
          <w:b w:val="0"/>
          <w:rtl/>
        </w:rPr>
        <w:t xml:space="preserve"> يدل على صفات الرفق والتيسير إذ هو </w:t>
      </w:r>
      <w:r w:rsidR="003115B9">
        <w:rPr>
          <w:rFonts w:hint="cs"/>
          <w:b w:val="0"/>
          <w:rtl/>
          <w:lang w:bidi="ar-EG"/>
        </w:rPr>
        <w:t>الرفيق</w:t>
      </w:r>
      <w:r w:rsidR="001966FB">
        <w:rPr>
          <w:rFonts w:hint="cs"/>
          <w:b w:val="0"/>
          <w:rtl/>
          <w:lang w:bidi="ar-EG"/>
        </w:rPr>
        <w:t xml:space="preserve"> ،</w:t>
      </w:r>
      <w:r w:rsidR="003115B9">
        <w:rPr>
          <w:rFonts w:hint="cs"/>
          <w:b w:val="0"/>
          <w:rtl/>
          <w:lang w:bidi="ar-EG"/>
        </w:rPr>
        <w:t xml:space="preserve"> المُيسر والمُسهل لأسباب الخير كلها</w:t>
      </w:r>
      <w:r w:rsidR="001966FB">
        <w:rPr>
          <w:rFonts w:hint="cs"/>
          <w:b w:val="0"/>
          <w:rtl/>
          <w:lang w:bidi="ar-EG"/>
        </w:rPr>
        <w:t xml:space="preserve"> ،</w:t>
      </w:r>
      <w:r w:rsidR="003115B9">
        <w:rPr>
          <w:rFonts w:hint="cs"/>
          <w:b w:val="0"/>
          <w:rtl/>
          <w:lang w:bidi="ar-EG"/>
        </w:rPr>
        <w:t xml:space="preserve"> </w:t>
      </w:r>
      <w:r w:rsidR="003115B9">
        <w:rPr>
          <w:rFonts w:hint="cs"/>
          <w:b w:val="0"/>
          <w:spacing w:val="-6"/>
          <w:rtl/>
        </w:rPr>
        <w:t>و ( الوتر ) يدل على صفات الوحدانية والتفرد</w:t>
      </w:r>
      <w:r w:rsidR="001966FB">
        <w:rPr>
          <w:rFonts w:hint="cs"/>
          <w:b w:val="0"/>
          <w:spacing w:val="-6"/>
          <w:rtl/>
        </w:rPr>
        <w:t xml:space="preserve"> ،</w:t>
      </w:r>
      <w:r w:rsidR="003115B9">
        <w:rPr>
          <w:rFonts w:hint="cs"/>
          <w:b w:val="0"/>
          <w:spacing w:val="-6"/>
          <w:rtl/>
        </w:rPr>
        <w:t xml:space="preserve"> إذ هو الفرد الذي لا شفع له</w:t>
      </w:r>
      <w:r w:rsidR="001966FB">
        <w:rPr>
          <w:rFonts w:hint="cs"/>
          <w:b w:val="0"/>
          <w:spacing w:val="-6"/>
          <w:rtl/>
        </w:rPr>
        <w:t xml:space="preserve"> ،</w:t>
      </w:r>
      <w:r w:rsidR="003115B9">
        <w:rPr>
          <w:rFonts w:hint="cs"/>
          <w:b w:val="0"/>
          <w:spacing w:val="-6"/>
          <w:rtl/>
        </w:rPr>
        <w:t xml:space="preserve"> ولا مثل له</w:t>
      </w:r>
      <w:r w:rsidR="001966FB">
        <w:rPr>
          <w:rFonts w:hint="cs"/>
          <w:b w:val="0"/>
          <w:rtl/>
        </w:rPr>
        <w:t xml:space="preserve"> ،</w:t>
      </w:r>
      <w:r w:rsidR="003115B9">
        <w:rPr>
          <w:rFonts w:hint="cs"/>
          <w:b w:val="0"/>
          <w:rtl/>
        </w:rPr>
        <w:t xml:space="preserve"> </w:t>
      </w:r>
      <w:r w:rsidR="003115B9">
        <w:rPr>
          <w:rFonts w:hint="cs"/>
          <w:b w:val="0"/>
          <w:spacing w:val="-8"/>
          <w:rtl/>
        </w:rPr>
        <w:t>له انفراد الصفات فهو العزيز بلا ذل</w:t>
      </w:r>
      <w:r w:rsidR="001966FB">
        <w:rPr>
          <w:rFonts w:hint="cs"/>
          <w:b w:val="0"/>
          <w:spacing w:val="-8"/>
          <w:rtl/>
        </w:rPr>
        <w:t xml:space="preserve"> ،</w:t>
      </w:r>
      <w:r w:rsidR="003115B9">
        <w:rPr>
          <w:rFonts w:hint="cs"/>
          <w:b w:val="0"/>
          <w:spacing w:val="-8"/>
          <w:rtl/>
        </w:rPr>
        <w:t xml:space="preserve"> والقدير بلا عجز</w:t>
      </w:r>
      <w:r w:rsidR="001966FB">
        <w:rPr>
          <w:rFonts w:hint="cs"/>
          <w:b w:val="0"/>
          <w:spacing w:val="-8"/>
          <w:rtl/>
        </w:rPr>
        <w:t xml:space="preserve"> ،</w:t>
      </w:r>
      <w:r w:rsidR="003115B9">
        <w:rPr>
          <w:rFonts w:hint="cs"/>
          <w:b w:val="0"/>
          <w:spacing w:val="-8"/>
          <w:rtl/>
        </w:rPr>
        <w:t xml:space="preserve"> والقوي بلا ضعف</w:t>
      </w:r>
      <w:r w:rsidR="001966FB">
        <w:rPr>
          <w:rFonts w:hint="cs"/>
          <w:b w:val="0"/>
          <w:spacing w:val="-8"/>
          <w:rtl/>
        </w:rPr>
        <w:t xml:space="preserve"> ،</w:t>
      </w:r>
      <w:r w:rsidR="003115B9">
        <w:rPr>
          <w:rFonts w:hint="cs"/>
          <w:b w:val="0"/>
          <w:spacing w:val="-8"/>
          <w:rtl/>
        </w:rPr>
        <w:t xml:space="preserve"> والعليم بلا جهل</w:t>
      </w:r>
      <w:r w:rsidR="001966FB">
        <w:rPr>
          <w:rFonts w:hint="cs"/>
          <w:b w:val="0"/>
          <w:spacing w:val="-8"/>
          <w:rtl/>
        </w:rPr>
        <w:t xml:space="preserve"> ،</w:t>
      </w:r>
      <w:r w:rsidR="003115B9">
        <w:rPr>
          <w:rFonts w:hint="cs"/>
          <w:b w:val="0"/>
          <w:spacing w:val="-8"/>
          <w:rtl/>
        </w:rPr>
        <w:t xml:space="preserve"> وهو الحي الذي لا يموت</w:t>
      </w:r>
      <w:r w:rsidR="001966FB">
        <w:rPr>
          <w:rFonts w:hint="cs"/>
          <w:b w:val="0"/>
          <w:spacing w:val="-8"/>
          <w:rtl/>
        </w:rPr>
        <w:t xml:space="preserve"> ،</w:t>
      </w:r>
      <w:r w:rsidR="003115B9">
        <w:rPr>
          <w:rFonts w:hint="cs"/>
          <w:b w:val="0"/>
          <w:spacing w:val="-8"/>
          <w:rtl/>
        </w:rPr>
        <w:t xml:space="preserve"> القيوم الذي لا ينام</w:t>
      </w:r>
      <w:r w:rsidR="001966FB">
        <w:rPr>
          <w:rFonts w:hint="cs"/>
          <w:b w:val="0"/>
          <w:spacing w:val="-8"/>
          <w:rtl/>
        </w:rPr>
        <w:t xml:space="preserve"> ،</w:t>
      </w:r>
      <w:r w:rsidR="003115B9">
        <w:rPr>
          <w:rFonts w:hint="cs"/>
          <w:b w:val="0"/>
          <w:spacing w:val="-8"/>
          <w:rtl/>
        </w:rPr>
        <w:t xml:space="preserve"> ليس له ند ولا ضد واحد أحد وتر صمد لم يلد ولم يولد ولم يكن له كفوا أحد</w:t>
      </w:r>
      <w:r w:rsidR="001966FB">
        <w:rPr>
          <w:rFonts w:hint="cs"/>
          <w:b w:val="0"/>
          <w:spacing w:val="-8"/>
          <w:rtl/>
        </w:rPr>
        <w:t xml:space="preserve"> ،</w:t>
      </w:r>
      <w:r w:rsidR="003115B9">
        <w:rPr>
          <w:rFonts w:hint="cs"/>
          <w:b w:val="0"/>
          <w:spacing w:val="-8"/>
          <w:rtl/>
        </w:rPr>
        <w:t xml:space="preserve"> و ( </w:t>
      </w:r>
      <w:r w:rsidR="003115B9">
        <w:rPr>
          <w:rFonts w:hint="cs"/>
          <w:b w:val="0"/>
          <w:rtl/>
        </w:rPr>
        <w:t>السُبُّوح )</w:t>
      </w:r>
      <w:r w:rsidR="001966FB">
        <w:rPr>
          <w:rFonts w:hint="cs"/>
          <w:b w:val="0"/>
          <w:rtl/>
        </w:rPr>
        <w:t xml:space="preserve"> :</w:t>
      </w:r>
      <w:r w:rsidR="003115B9">
        <w:rPr>
          <w:rFonts w:hint="cs"/>
          <w:b w:val="0"/>
          <w:rtl/>
        </w:rPr>
        <w:t xml:space="preserve"> يدل على صفات التقديس والتنزيه عن كل ما لا ينبغي له وعن كل ما لا يليق به</w:t>
      </w:r>
      <w:r w:rsidR="001966FB">
        <w:rPr>
          <w:rFonts w:hint="cs"/>
          <w:b w:val="0"/>
          <w:spacing w:val="-8"/>
          <w:rtl/>
        </w:rPr>
        <w:t xml:space="preserve"> ،</w:t>
      </w:r>
      <w:r w:rsidR="003115B9">
        <w:rPr>
          <w:rFonts w:hint="cs"/>
          <w:b w:val="0"/>
          <w:rtl/>
        </w:rPr>
        <w:t xml:space="preserve"> </w:t>
      </w:r>
      <w:r w:rsidR="003115B9">
        <w:rPr>
          <w:rFonts w:hint="cs"/>
          <w:b w:val="0"/>
          <w:rtl/>
          <w:lang w:bidi="ar-EG"/>
        </w:rPr>
        <w:t>و ( المنان )</w:t>
      </w:r>
      <w:r w:rsidR="001966FB">
        <w:rPr>
          <w:rFonts w:hint="cs"/>
          <w:b w:val="0"/>
          <w:rtl/>
          <w:lang w:bidi="ar-EG"/>
        </w:rPr>
        <w:t xml:space="preserve"> :</w:t>
      </w:r>
      <w:r w:rsidR="003115B9">
        <w:rPr>
          <w:rFonts w:hint="cs"/>
          <w:b w:val="0"/>
          <w:rtl/>
          <w:lang w:bidi="ar-EG"/>
        </w:rPr>
        <w:t xml:space="preserve"> يدل على صفات المن والعطاء والإحسان</w:t>
      </w:r>
      <w:r w:rsidR="001966FB">
        <w:rPr>
          <w:rFonts w:hint="cs"/>
          <w:b w:val="0"/>
          <w:rtl/>
          <w:lang w:bidi="ar-EG"/>
        </w:rPr>
        <w:t xml:space="preserve"> ،</w:t>
      </w:r>
      <w:r w:rsidR="003115B9">
        <w:rPr>
          <w:rFonts w:hint="cs"/>
          <w:b w:val="0"/>
          <w:rtl/>
          <w:lang w:bidi="ar-EG"/>
        </w:rPr>
        <w:t xml:space="preserve"> و ( المسعر )</w:t>
      </w:r>
      <w:r w:rsidR="001966FB">
        <w:rPr>
          <w:rFonts w:hint="cs"/>
          <w:b w:val="0"/>
          <w:rtl/>
          <w:lang w:bidi="ar-EG"/>
        </w:rPr>
        <w:t xml:space="preserve"> :</w:t>
      </w:r>
      <w:r w:rsidR="003115B9">
        <w:rPr>
          <w:rFonts w:hint="cs"/>
          <w:b w:val="0"/>
          <w:rtl/>
          <w:lang w:bidi="ar-EG"/>
        </w:rPr>
        <w:t xml:space="preserve">  يدل على صفات التسعير</w:t>
      </w:r>
      <w:r w:rsidR="001966FB">
        <w:rPr>
          <w:rFonts w:hint="cs"/>
          <w:b w:val="0"/>
          <w:rtl/>
          <w:lang w:bidi="ar-EG"/>
        </w:rPr>
        <w:t xml:space="preserve"> ،</w:t>
      </w:r>
      <w:r w:rsidR="003115B9">
        <w:rPr>
          <w:rFonts w:hint="cs"/>
          <w:b w:val="0"/>
          <w:rtl/>
          <w:lang w:bidi="ar-EG"/>
        </w:rPr>
        <w:t xml:space="preserve"> و</w:t>
      </w:r>
      <w:r w:rsidR="003115B9">
        <w:rPr>
          <w:rFonts w:hint="cs"/>
          <w:b w:val="0"/>
          <w:rtl/>
        </w:rPr>
        <w:t>تصريف أرزاق العباد وترتيب أسبابهم</w:t>
      </w:r>
      <w:r w:rsidR="001966FB">
        <w:rPr>
          <w:rFonts w:hint="cs"/>
          <w:b w:val="0"/>
          <w:rtl/>
        </w:rPr>
        <w:t xml:space="preserve"> ،</w:t>
      </w:r>
      <w:r w:rsidR="003115B9">
        <w:rPr>
          <w:rFonts w:hint="cs"/>
          <w:b w:val="0"/>
          <w:rtl/>
        </w:rPr>
        <w:t xml:space="preserve"> يبسط الرزق لمن يشاء من عباده ويقدر وهو على كل شيء قدير</w:t>
      </w:r>
      <w:r w:rsidR="001966FB">
        <w:rPr>
          <w:rFonts w:hint="cs"/>
          <w:b w:val="0"/>
          <w:rtl/>
        </w:rPr>
        <w:t xml:space="preserve"> ،</w:t>
      </w:r>
      <w:r w:rsidR="003115B9">
        <w:rPr>
          <w:rFonts w:hint="cs"/>
          <w:b w:val="0"/>
          <w:rtl/>
        </w:rPr>
        <w:t xml:space="preserve"> و ( الحيي )</w:t>
      </w:r>
      <w:r w:rsidR="001966FB">
        <w:rPr>
          <w:rFonts w:hint="cs"/>
          <w:b w:val="0"/>
          <w:rtl/>
        </w:rPr>
        <w:t xml:space="preserve"> :</w:t>
      </w:r>
      <w:r w:rsidR="003115B9">
        <w:rPr>
          <w:rFonts w:hint="cs"/>
          <w:b w:val="0"/>
          <w:rtl/>
        </w:rPr>
        <w:t xml:space="preserve"> يدل على صفات الحياء والكرم والجود</w:t>
      </w:r>
      <w:r w:rsidR="001966FB">
        <w:rPr>
          <w:rFonts w:hint="cs"/>
          <w:b w:val="0"/>
          <w:rtl/>
        </w:rPr>
        <w:t xml:space="preserve"> ،</w:t>
      </w:r>
      <w:r w:rsidR="003115B9">
        <w:rPr>
          <w:rFonts w:hint="cs"/>
          <w:b w:val="0"/>
          <w:rtl/>
          <w:lang w:bidi="ar-EG"/>
        </w:rPr>
        <w:t xml:space="preserve"> حياؤه تعالى يتناسب مع سعة رحمته وكمال جوده وكرمه وعظيم عفوه وحلمه</w:t>
      </w:r>
      <w:r w:rsidR="00747D9D">
        <w:rPr>
          <w:rFonts w:hint="cs"/>
          <w:b w:val="0"/>
          <w:rtl/>
          <w:lang w:bidi="ar-EG"/>
        </w:rPr>
        <w:t xml:space="preserve"> ؛</w:t>
      </w:r>
      <w:r w:rsidR="003115B9">
        <w:rPr>
          <w:rFonts w:hint="cs"/>
          <w:b w:val="0"/>
          <w:rtl/>
          <w:lang w:bidi="ar-EG"/>
        </w:rPr>
        <w:t xml:space="preserve"> فالعبد يجاهره بالمعصية ويستعين بنعمه على معصيته</w:t>
      </w:r>
      <w:r w:rsidR="00747D9D">
        <w:rPr>
          <w:rFonts w:hint="cs"/>
          <w:b w:val="0"/>
          <w:rtl/>
          <w:lang w:bidi="ar-EG"/>
        </w:rPr>
        <w:t xml:space="preserve"> ؛</w:t>
      </w:r>
      <w:r w:rsidR="003115B9">
        <w:rPr>
          <w:rFonts w:hint="cs"/>
          <w:b w:val="0"/>
          <w:rtl/>
          <w:lang w:bidi="ar-EG"/>
        </w:rPr>
        <w:t xml:space="preserve"> ولكنَّ الرَّبَّ الحيي الستير  - سبحانه - مع كمال غناه وتمام قدرته على العبد يستحيي من هَتْك سَتره وفضيحته</w:t>
      </w:r>
      <w:r w:rsidR="001966FB">
        <w:rPr>
          <w:rFonts w:hint="cs"/>
          <w:b w:val="0"/>
          <w:rtl/>
          <w:lang w:bidi="ar-EG"/>
        </w:rPr>
        <w:t xml:space="preserve"> ،</w:t>
      </w:r>
      <w:r w:rsidR="003115B9">
        <w:rPr>
          <w:rFonts w:hint="cs"/>
          <w:b w:val="0"/>
          <w:rtl/>
          <w:lang w:bidi="ar-EG"/>
        </w:rPr>
        <w:t xml:space="preserve"> و ( الستير )</w:t>
      </w:r>
      <w:r w:rsidR="001966FB">
        <w:rPr>
          <w:rFonts w:hint="cs"/>
          <w:b w:val="0"/>
          <w:rtl/>
          <w:lang w:bidi="ar-EG"/>
        </w:rPr>
        <w:t xml:space="preserve"> :</w:t>
      </w:r>
      <w:r w:rsidR="003115B9">
        <w:rPr>
          <w:rFonts w:hint="cs"/>
          <w:b w:val="0"/>
          <w:rtl/>
          <w:lang w:bidi="ar-EG"/>
        </w:rPr>
        <w:t xml:space="preserve"> </w:t>
      </w:r>
      <w:r w:rsidR="003115B9">
        <w:rPr>
          <w:rFonts w:hint="cs"/>
          <w:b w:val="0"/>
          <w:rtl/>
        </w:rPr>
        <w:t xml:space="preserve">يتصف بصفات الرحمة والستر  </w:t>
      </w:r>
      <w:r w:rsidR="003115B9">
        <w:rPr>
          <w:rFonts w:hint="cs"/>
          <w:b w:val="0"/>
          <w:rtl/>
          <w:lang w:bidi="ar-EG"/>
        </w:rPr>
        <w:t>يستر على عباده العيوب والذنوب والفضائح</w:t>
      </w:r>
      <w:r w:rsidR="001966FB">
        <w:rPr>
          <w:rFonts w:hint="cs"/>
          <w:b w:val="0"/>
          <w:rtl/>
          <w:lang w:bidi="ar-EG"/>
        </w:rPr>
        <w:t xml:space="preserve"> ،</w:t>
      </w:r>
      <w:r w:rsidR="003115B9">
        <w:rPr>
          <w:rFonts w:hint="cs"/>
          <w:b w:val="0"/>
          <w:rtl/>
          <w:lang w:bidi="ar-EG"/>
        </w:rPr>
        <w:t xml:space="preserve"> وبعد فهذه الاسماء الحسنى جميعها تدل على صفات الله تعالى التي تؤدي إلى المعرفة الصحيحة بالله تعالى</w:t>
      </w:r>
      <w:r w:rsidR="001966FB">
        <w:rPr>
          <w:rFonts w:hint="cs"/>
          <w:b w:val="0"/>
          <w:rtl/>
          <w:lang w:bidi="ar-EG"/>
        </w:rPr>
        <w:t xml:space="preserve"> ،</w:t>
      </w:r>
      <w:r w:rsidR="003115B9">
        <w:rPr>
          <w:rFonts w:hint="cs"/>
          <w:b w:val="0"/>
          <w:rtl/>
          <w:lang w:bidi="ar-EG"/>
        </w:rPr>
        <w:t xml:space="preserve"> ومن عرف الله تعالى افرد له الربوبية والإلهية </w:t>
      </w:r>
      <w:r w:rsidR="001966FB">
        <w:rPr>
          <w:rFonts w:hint="cs"/>
          <w:b w:val="0"/>
          <w:rtl/>
          <w:lang w:bidi="ar-EG"/>
        </w:rPr>
        <w:t>،</w:t>
      </w:r>
      <w:r w:rsidR="003115B9">
        <w:rPr>
          <w:rFonts w:hint="cs"/>
          <w:b w:val="0"/>
          <w:rtl/>
          <w:lang w:bidi="ar-EG"/>
        </w:rPr>
        <w:t xml:space="preserve"> </w:t>
      </w:r>
    </w:p>
    <w:p w:rsidR="001156C3" w:rsidRDefault="003115B9" w:rsidP="005F2D94">
      <w:pPr>
        <w:jc w:val="both"/>
        <w:rPr>
          <w:b w:val="0"/>
          <w:bCs/>
          <w:rtl/>
        </w:rPr>
      </w:pPr>
      <w:r>
        <w:rPr>
          <w:rFonts w:hint="cs"/>
          <w:b w:val="0"/>
          <w:bCs/>
          <w:rtl/>
        </w:rPr>
        <w:lastRenderedPageBreak/>
        <w:t xml:space="preserve">[  </w:t>
      </w:r>
      <w:r w:rsidR="005F2D94">
        <w:rPr>
          <w:rFonts w:hint="cs"/>
          <w:b w:val="0"/>
          <w:bCs/>
          <w:rtl/>
        </w:rPr>
        <w:t>9</w:t>
      </w:r>
      <w:r>
        <w:rPr>
          <w:rFonts w:hint="cs"/>
          <w:b w:val="0"/>
          <w:bCs/>
          <w:rtl/>
        </w:rPr>
        <w:t xml:space="preserve">  ]</w:t>
      </w:r>
      <w:r w:rsidR="001966FB">
        <w:rPr>
          <w:rFonts w:hint="cs"/>
          <w:b w:val="0"/>
          <w:bCs/>
          <w:rtl/>
        </w:rPr>
        <w:t xml:space="preserve"> :</w:t>
      </w:r>
      <w:r>
        <w:rPr>
          <w:rFonts w:hint="cs"/>
          <w:b w:val="0"/>
          <w:bCs/>
          <w:rtl/>
        </w:rPr>
        <w:t xml:space="preserve"> </w:t>
      </w:r>
      <w:r w:rsidR="008C0661">
        <w:rPr>
          <w:rFonts w:hint="cs"/>
          <w:b w:val="0"/>
          <w:bCs/>
          <w:rtl/>
        </w:rPr>
        <w:t>المتشابهات أخبار لا تدل بالضرورة على صفات</w:t>
      </w:r>
      <w:r w:rsidR="001966FB">
        <w:rPr>
          <w:rFonts w:hint="cs"/>
          <w:b w:val="0"/>
          <w:bCs/>
          <w:rtl/>
        </w:rPr>
        <w:t xml:space="preserve"> ،</w:t>
      </w:r>
      <w:r w:rsidR="009F6ED0">
        <w:rPr>
          <w:rFonts w:hint="cs"/>
          <w:b w:val="0"/>
          <w:bCs/>
          <w:rtl/>
        </w:rPr>
        <w:t xml:space="preserve"> وقد اتفق علماء أهل السنّة والجماعة على تسميتها بالصفات الخبرية</w:t>
      </w:r>
      <w:r w:rsidR="001966FB">
        <w:rPr>
          <w:rFonts w:hint="cs"/>
          <w:b w:val="0"/>
          <w:bCs/>
          <w:rtl/>
        </w:rPr>
        <w:t xml:space="preserve"> ،</w:t>
      </w:r>
      <w:r w:rsidR="009F6ED0">
        <w:rPr>
          <w:rFonts w:hint="cs"/>
          <w:b w:val="0"/>
          <w:bCs/>
          <w:rtl/>
        </w:rPr>
        <w:t xml:space="preserve"> </w:t>
      </w:r>
      <w:r w:rsidR="009F6ED0">
        <w:rPr>
          <w:rFonts w:eastAsia="Times New Roman" w:hint="cs"/>
          <w:b w:val="0"/>
          <w:bCs/>
          <w:rtl/>
        </w:rPr>
        <w:t xml:space="preserve">و ( </w:t>
      </w:r>
      <w:r w:rsidR="009F6ED0">
        <w:rPr>
          <w:rFonts w:eastAsia="Times New Roman"/>
          <w:b w:val="0"/>
          <w:bCs/>
          <w:rtl/>
        </w:rPr>
        <w:t>الصفات الخبرية</w:t>
      </w:r>
      <w:r w:rsidR="009F6ED0">
        <w:rPr>
          <w:rFonts w:eastAsia="Times New Roman" w:hint="cs"/>
          <w:b w:val="0"/>
          <w:bCs/>
          <w:rtl/>
        </w:rPr>
        <w:t xml:space="preserve"> )</w:t>
      </w:r>
      <w:r w:rsidR="001966FB">
        <w:rPr>
          <w:rFonts w:eastAsia="Times New Roman"/>
          <w:b w:val="0"/>
          <w:bCs/>
          <w:rtl/>
        </w:rPr>
        <w:t xml:space="preserve"> :</w:t>
      </w:r>
      <w:r w:rsidR="009F6ED0">
        <w:rPr>
          <w:rFonts w:eastAsia="Times New Roman"/>
          <w:b w:val="0"/>
          <w:bCs/>
          <w:rtl/>
        </w:rPr>
        <w:t xml:space="preserve"> </w:t>
      </w:r>
      <w:r w:rsidR="009F6ED0">
        <w:rPr>
          <w:rFonts w:eastAsia="Times New Roman"/>
          <w:b w:val="0"/>
          <w:rtl/>
        </w:rPr>
        <w:t>هي الصفات التي وردت بها الأخبار من الكتاب والسنة الثابتة</w:t>
      </w:r>
      <w:r w:rsidR="001966FB">
        <w:rPr>
          <w:rFonts w:eastAsia="Times New Roman"/>
          <w:b w:val="0"/>
          <w:rtl/>
        </w:rPr>
        <w:t xml:space="preserve"> ،</w:t>
      </w:r>
      <w:r w:rsidR="009F6ED0">
        <w:rPr>
          <w:rFonts w:eastAsia="Times New Roman"/>
          <w:b w:val="0"/>
          <w:rtl/>
        </w:rPr>
        <w:t xml:space="preserve"> وهذه تدخل في المتشابهات لأنها توحي بالمشابهة أو الجارحة أو التغير والحدوث</w:t>
      </w:r>
      <w:r w:rsidR="001966FB">
        <w:rPr>
          <w:rFonts w:eastAsia="Times New Roman"/>
          <w:b w:val="0"/>
          <w:rtl/>
        </w:rPr>
        <w:t xml:space="preserve"> ،</w:t>
      </w:r>
      <w:r w:rsidR="009F6ED0">
        <w:rPr>
          <w:rFonts w:eastAsia="Times New Roman"/>
          <w:b w:val="0"/>
          <w:rtl/>
        </w:rPr>
        <w:t xml:space="preserve"> ومن ذلك ( الوجه ) و ( النفس ) و ( العين ) و ( اليد ) و ( الأصابع ) و ( القدم )</w:t>
      </w:r>
      <w:r w:rsidR="001966FB">
        <w:rPr>
          <w:rFonts w:eastAsia="Times New Roman"/>
          <w:b w:val="0"/>
          <w:rtl/>
        </w:rPr>
        <w:t xml:space="preserve"> ،</w:t>
      </w:r>
      <w:r w:rsidR="009F6ED0">
        <w:rPr>
          <w:rFonts w:eastAsia="Times New Roman"/>
          <w:b w:val="0"/>
          <w:rtl/>
        </w:rPr>
        <w:t xml:space="preserve"> </w:t>
      </w:r>
      <w:r w:rsidR="009F6ED0">
        <w:rPr>
          <w:b w:val="0"/>
          <w:rtl/>
          <w:lang w:bidi="ar-KW"/>
        </w:rPr>
        <w:t>ومنها ما يوحي ما يوحي بالجلوس والاستقرار كالاستواء</w:t>
      </w:r>
      <w:r w:rsidR="001966FB">
        <w:rPr>
          <w:b w:val="0"/>
          <w:rtl/>
          <w:lang w:bidi="ar-KW"/>
        </w:rPr>
        <w:t xml:space="preserve"> ،</w:t>
      </w:r>
      <w:r w:rsidR="009F6ED0">
        <w:rPr>
          <w:b w:val="0"/>
          <w:rtl/>
          <w:lang w:bidi="ar-KW"/>
        </w:rPr>
        <w:t xml:space="preserve"> ومنها ما يوحي بالحركة والانتقال كالنزول والمجيء</w:t>
      </w:r>
      <w:r w:rsidR="001966FB">
        <w:rPr>
          <w:b w:val="0"/>
          <w:rtl/>
          <w:lang w:bidi="ar-KW"/>
        </w:rPr>
        <w:t xml:space="preserve"> ،</w:t>
      </w:r>
      <w:r w:rsidR="009F6ED0">
        <w:rPr>
          <w:b w:val="0"/>
          <w:rtl/>
          <w:lang w:bidi="ar-KW"/>
        </w:rPr>
        <w:t xml:space="preserve"> ومنها ما يوحي بالانفعال كالغضب والفرح والسرور والضحك</w:t>
      </w:r>
      <w:r w:rsidR="001966FB">
        <w:rPr>
          <w:b w:val="0"/>
          <w:rtl/>
          <w:lang w:bidi="ar-KW"/>
        </w:rPr>
        <w:t xml:space="preserve"> ،</w:t>
      </w:r>
      <w:r w:rsidR="009F6ED0">
        <w:rPr>
          <w:b w:val="0"/>
          <w:rtl/>
          <w:lang w:bidi="ar-KW"/>
        </w:rPr>
        <w:t xml:space="preserve">  </w:t>
      </w:r>
      <w:r w:rsidR="009F6ED0">
        <w:rPr>
          <w:b w:val="0"/>
          <w:rtl/>
        </w:rPr>
        <w:t>وهذه في حقيقة الأمر أخبار تتضمن عند اثباتها على ظواهرها نقصاً يتنزه الله تعالى عنه</w:t>
      </w:r>
      <w:r w:rsidR="001966FB">
        <w:rPr>
          <w:b w:val="0"/>
          <w:rtl/>
        </w:rPr>
        <w:t xml:space="preserve"> ،</w:t>
      </w:r>
      <w:r w:rsidR="009F6ED0">
        <w:rPr>
          <w:b w:val="0"/>
          <w:rtl/>
        </w:rPr>
        <w:t xml:space="preserve"> وهذه نثبتها على الوجه الذي يحمل المتشابه على المحكم</w:t>
      </w:r>
      <w:r w:rsidR="001966FB">
        <w:rPr>
          <w:b w:val="0"/>
          <w:rtl/>
        </w:rPr>
        <w:t xml:space="preserve"> ،</w:t>
      </w:r>
      <w:r w:rsidR="009F6ED0">
        <w:rPr>
          <w:b w:val="0"/>
          <w:rtl/>
        </w:rPr>
        <w:t xml:space="preserve"> وعلى الوجه الذي يدل على الكمال</w:t>
      </w:r>
      <w:r w:rsidR="001966FB">
        <w:rPr>
          <w:b w:val="0"/>
          <w:rtl/>
        </w:rPr>
        <w:t xml:space="preserve"> ،</w:t>
      </w:r>
      <w:r w:rsidR="009F6ED0">
        <w:rPr>
          <w:b w:val="0"/>
          <w:rtl/>
        </w:rPr>
        <w:t xml:space="preserve"> مع تنزيه الله تعالى عن أوجه النقص فيها</w:t>
      </w:r>
      <w:r w:rsidR="001966FB">
        <w:rPr>
          <w:b w:val="0"/>
          <w:rtl/>
        </w:rPr>
        <w:t xml:space="preserve"> ،</w:t>
      </w:r>
      <w:r w:rsidR="009F6ED0">
        <w:rPr>
          <w:b w:val="0"/>
          <w:rtl/>
        </w:rPr>
        <w:t xml:space="preserve"> مع الاحتراس عن نفي ما أثبته الله تعالى</w:t>
      </w:r>
      <w:r w:rsidR="001966FB">
        <w:rPr>
          <w:b w:val="0"/>
          <w:rtl/>
        </w:rPr>
        <w:t xml:space="preserve"> ،</w:t>
      </w:r>
      <w:r w:rsidR="009F6ED0">
        <w:rPr>
          <w:b w:val="0"/>
          <w:rtl/>
        </w:rPr>
        <w:t xml:space="preserve"> </w:t>
      </w:r>
      <w:r w:rsidR="009F6ED0">
        <w:rPr>
          <w:b w:val="0"/>
          <w:bCs/>
          <w:rtl/>
        </w:rPr>
        <w:t xml:space="preserve">ومثال ذلك ( الوجه ) </w:t>
      </w:r>
      <w:r w:rsidR="009F6ED0">
        <w:rPr>
          <w:b w:val="0"/>
          <w:rtl/>
        </w:rPr>
        <w:t>اثباته على ظاهره قد يوحي بالجارحة والجزء من الله</w:t>
      </w:r>
      <w:r w:rsidR="001966FB">
        <w:rPr>
          <w:b w:val="0"/>
          <w:rtl/>
        </w:rPr>
        <w:t xml:space="preserve"> ،</w:t>
      </w:r>
      <w:r w:rsidR="009F6ED0">
        <w:rPr>
          <w:b w:val="0"/>
          <w:rtl/>
        </w:rPr>
        <w:t xml:space="preserve"> وهذا محال لأنّ الله تعالى أحد لا جزء له</w:t>
      </w:r>
      <w:r w:rsidR="001966FB">
        <w:rPr>
          <w:b w:val="0"/>
          <w:rtl/>
        </w:rPr>
        <w:t xml:space="preserve"> ،</w:t>
      </w:r>
      <w:r w:rsidR="009F6ED0">
        <w:rPr>
          <w:b w:val="0"/>
          <w:rtl/>
        </w:rPr>
        <w:t xml:space="preserve"> غني لا جارحة له</w:t>
      </w:r>
      <w:r w:rsidR="001966FB">
        <w:rPr>
          <w:b w:val="0"/>
          <w:rtl/>
        </w:rPr>
        <w:t xml:space="preserve"> ،</w:t>
      </w:r>
      <w:r w:rsidR="009F6ED0">
        <w:rPr>
          <w:b w:val="0"/>
          <w:rtl/>
        </w:rPr>
        <w:t xml:space="preserve"> قهار لا حد له</w:t>
      </w:r>
      <w:r w:rsidR="001966FB">
        <w:rPr>
          <w:b w:val="0"/>
          <w:rtl/>
        </w:rPr>
        <w:t xml:space="preserve"> ،</w:t>
      </w:r>
      <w:r w:rsidR="009F6ED0">
        <w:rPr>
          <w:b w:val="0"/>
          <w:rtl/>
        </w:rPr>
        <w:t xml:space="preserve"> متعال على النهاية فلا نهاية له</w:t>
      </w:r>
      <w:r w:rsidR="001966FB">
        <w:rPr>
          <w:b w:val="0"/>
          <w:rtl/>
        </w:rPr>
        <w:t xml:space="preserve"> ،</w:t>
      </w:r>
      <w:r w:rsidR="009F6ED0">
        <w:rPr>
          <w:b w:val="0"/>
          <w:rtl/>
        </w:rPr>
        <w:t xml:space="preserve"> فينبغي أنّ نسلك في ذلك طرق الراسخين في العلم</w:t>
      </w:r>
      <w:r w:rsidR="001966FB">
        <w:rPr>
          <w:b w:val="0"/>
          <w:rtl/>
        </w:rPr>
        <w:t xml:space="preserve"> ،</w:t>
      </w:r>
      <w:r w:rsidR="009F6ED0">
        <w:rPr>
          <w:b w:val="0"/>
          <w:rtl/>
        </w:rPr>
        <w:t xml:space="preserve"> </w:t>
      </w:r>
      <w:r w:rsidR="009F6ED0">
        <w:rPr>
          <w:b w:val="0"/>
          <w:bCs/>
          <w:rtl/>
        </w:rPr>
        <w:t>وهي أحدى ثلاث طرق</w:t>
      </w:r>
      <w:r w:rsidR="009F6ED0">
        <w:rPr>
          <w:b w:val="0"/>
          <w:rtl/>
        </w:rPr>
        <w:t xml:space="preserve"> لا رابع لها</w:t>
      </w:r>
      <w:r w:rsidR="001966FB">
        <w:rPr>
          <w:b w:val="0"/>
          <w:rtl/>
        </w:rPr>
        <w:t xml:space="preserve"> ،</w:t>
      </w:r>
      <w:r w:rsidR="009F6ED0">
        <w:rPr>
          <w:b w:val="0"/>
          <w:rtl/>
        </w:rPr>
        <w:t xml:space="preserve"> ( الطريق الأول ) اثبات الوجه على سبيل </w:t>
      </w:r>
      <w:r w:rsidR="009F6ED0">
        <w:rPr>
          <w:b w:val="0"/>
          <w:bCs/>
          <w:rtl/>
        </w:rPr>
        <w:t>الصفة</w:t>
      </w:r>
      <w:r w:rsidR="009F6ED0">
        <w:rPr>
          <w:b w:val="0"/>
          <w:rtl/>
        </w:rPr>
        <w:t xml:space="preserve"> لا سبيل الجزء والجارحة</w:t>
      </w:r>
      <w:r w:rsidR="001966FB">
        <w:rPr>
          <w:b w:val="0"/>
          <w:rtl/>
        </w:rPr>
        <w:t xml:space="preserve"> ،</w:t>
      </w:r>
      <w:r w:rsidR="009F6ED0">
        <w:rPr>
          <w:b w:val="0"/>
          <w:rtl/>
        </w:rPr>
        <w:t xml:space="preserve"> ( والطريق الثاني )  حمل الآية على المجاز المراد من الوجه وهو الذات</w:t>
      </w:r>
      <w:r w:rsidR="001966FB">
        <w:rPr>
          <w:b w:val="0"/>
          <w:rtl/>
        </w:rPr>
        <w:t xml:space="preserve"> ،</w:t>
      </w:r>
      <w:r w:rsidR="009F6ED0">
        <w:rPr>
          <w:b w:val="0"/>
          <w:rtl/>
        </w:rPr>
        <w:t xml:space="preserve"> ( والطريق الثالث )  تفويض علمها إلى الله مع المنع من تفسيرها على ظاهرها ( الذي هو الجزء من الذات ) مع تنزيه الله تعالى عن النقص</w:t>
      </w:r>
      <w:r w:rsidR="001966FB">
        <w:rPr>
          <w:b w:val="0"/>
          <w:rtl/>
        </w:rPr>
        <w:t xml:space="preserve"> ،</w:t>
      </w:r>
      <w:r w:rsidR="009F6ED0">
        <w:rPr>
          <w:b w:val="0"/>
          <w:rtl/>
        </w:rPr>
        <w:t xml:space="preserve"> مع الحذر - كل الحذر - من اثبات الوجه على أنه جزء من الذات</w:t>
      </w:r>
      <w:r w:rsidR="001966FB">
        <w:rPr>
          <w:b w:val="0"/>
          <w:rtl/>
        </w:rPr>
        <w:t xml:space="preserve"> ،</w:t>
      </w:r>
      <w:r w:rsidR="009F6ED0">
        <w:rPr>
          <w:b w:val="0"/>
          <w:rtl/>
        </w:rPr>
        <w:t xml:space="preserve"> فهذا تشبيه</w:t>
      </w:r>
      <w:r w:rsidR="001966FB">
        <w:rPr>
          <w:b w:val="0"/>
          <w:rtl/>
        </w:rPr>
        <w:t xml:space="preserve"> ،</w:t>
      </w:r>
      <w:r w:rsidR="009F6ED0">
        <w:rPr>
          <w:b w:val="0"/>
          <w:rtl/>
        </w:rPr>
        <w:t xml:space="preserve"> وخروج عن إطار أهل السنّة إلى المشبهة</w:t>
      </w:r>
      <w:r w:rsidR="001966FB">
        <w:rPr>
          <w:b w:val="0"/>
          <w:rtl/>
        </w:rPr>
        <w:t xml:space="preserve"> ،</w:t>
      </w:r>
      <w:r w:rsidR="009F6ED0">
        <w:rPr>
          <w:b w:val="0"/>
          <w:rtl/>
        </w:rPr>
        <w:t xml:space="preserve"> لما فيه من محاذير اثبات للحد والنهاية</w:t>
      </w:r>
      <w:r w:rsidR="001966FB">
        <w:rPr>
          <w:b w:val="0"/>
          <w:rtl/>
        </w:rPr>
        <w:t xml:space="preserve"> ،</w:t>
      </w:r>
      <w:r w:rsidR="009F6ED0">
        <w:rPr>
          <w:b w:val="0"/>
          <w:rtl/>
        </w:rPr>
        <w:t xml:space="preserve"> واثبات للجزء والبعض والجارحة</w:t>
      </w:r>
      <w:r w:rsidR="001966FB">
        <w:rPr>
          <w:b w:val="0"/>
          <w:rtl/>
        </w:rPr>
        <w:t xml:space="preserve"> ،</w:t>
      </w:r>
      <w:r w:rsidR="009F6ED0">
        <w:rPr>
          <w:b w:val="0"/>
          <w:rtl/>
        </w:rPr>
        <w:t xml:space="preserve"> والله تعالى أحد صمد منزه عن الجزء والجارحة ومنزه عن الحد والنهاية</w:t>
      </w:r>
      <w:r w:rsidR="001966FB">
        <w:rPr>
          <w:b w:val="0"/>
          <w:rtl/>
        </w:rPr>
        <w:t xml:space="preserve"> ،</w:t>
      </w:r>
      <w:r w:rsidR="009F6ED0">
        <w:rPr>
          <w:b w:val="0"/>
          <w:rtl/>
        </w:rPr>
        <w:t xml:space="preserve"> </w:t>
      </w:r>
      <w:r w:rsidR="009F6ED0">
        <w:rPr>
          <w:b w:val="0"/>
          <w:bCs/>
          <w:rtl/>
        </w:rPr>
        <w:t>ومثال الصفات الخبرية أيضا ( الاستواء ) فإنه إثبات لصفة خبرية</w:t>
      </w:r>
      <w:r w:rsidR="009F6ED0">
        <w:rPr>
          <w:b w:val="0"/>
          <w:rtl/>
        </w:rPr>
        <w:t xml:space="preserve"> ( جاء بها الخبر ) ولكن اثباتها على ظاهرها قد يوحي بالحد والنهاية لذات الله</w:t>
      </w:r>
      <w:r w:rsidR="001966FB">
        <w:rPr>
          <w:b w:val="0"/>
          <w:rtl/>
        </w:rPr>
        <w:t xml:space="preserve"> ،</w:t>
      </w:r>
      <w:r w:rsidR="009F6ED0">
        <w:rPr>
          <w:b w:val="0"/>
          <w:rtl/>
        </w:rPr>
        <w:t xml:space="preserve"> وهذا وصف لذات الله تعالى بالنقص</w:t>
      </w:r>
      <w:r w:rsidR="001966FB">
        <w:rPr>
          <w:b w:val="0"/>
          <w:rtl/>
        </w:rPr>
        <w:t xml:space="preserve"> ،</w:t>
      </w:r>
      <w:r w:rsidR="009F6ED0">
        <w:rPr>
          <w:b w:val="0"/>
          <w:rtl/>
        </w:rPr>
        <w:t xml:space="preserve"> لأنّ الحد يعني النهاية والله تعالى منزه عن النهاية لأنها سمة المخلوق المحدود</w:t>
      </w:r>
      <w:r w:rsidR="001966FB">
        <w:rPr>
          <w:b w:val="0"/>
          <w:rtl/>
        </w:rPr>
        <w:t xml:space="preserve"> ،</w:t>
      </w:r>
      <w:r w:rsidR="009F6ED0">
        <w:rPr>
          <w:b w:val="0"/>
          <w:rtl/>
        </w:rPr>
        <w:t xml:space="preserve"> وكذلك فإنّ عقيدة المسلمين أنّ الله تعالى أكبر من كل شيء</w:t>
      </w:r>
      <w:r w:rsidR="001966FB">
        <w:rPr>
          <w:b w:val="0"/>
          <w:rtl/>
        </w:rPr>
        <w:t xml:space="preserve"> ،</w:t>
      </w:r>
      <w:r w:rsidR="009F6ED0">
        <w:rPr>
          <w:b w:val="0"/>
          <w:rtl/>
        </w:rPr>
        <w:t xml:space="preserve"> وهو أكبر من الحدود</w:t>
      </w:r>
      <w:r w:rsidR="001966FB">
        <w:rPr>
          <w:b w:val="0"/>
          <w:rtl/>
        </w:rPr>
        <w:t xml:space="preserve"> ،</w:t>
      </w:r>
      <w:r w:rsidR="009F6ED0">
        <w:rPr>
          <w:b w:val="0"/>
          <w:rtl/>
        </w:rPr>
        <w:t xml:space="preserve"> وكل محدود فإنه يجوز أن يكون ما هو أكبر منه</w:t>
      </w:r>
      <w:r w:rsidR="001966FB">
        <w:rPr>
          <w:b w:val="0"/>
          <w:rtl/>
        </w:rPr>
        <w:t xml:space="preserve"> ،</w:t>
      </w:r>
      <w:r w:rsidR="009F6ED0">
        <w:rPr>
          <w:b w:val="0"/>
          <w:rtl/>
        </w:rPr>
        <w:t xml:space="preserve"> والله أكبر من كل تصور فوجب أن يكون منزها عن الحدود</w:t>
      </w:r>
      <w:r w:rsidR="001966FB">
        <w:rPr>
          <w:b w:val="0"/>
          <w:rtl/>
        </w:rPr>
        <w:t xml:space="preserve"> ،</w:t>
      </w:r>
      <w:r w:rsidR="009F6ED0">
        <w:rPr>
          <w:b w:val="0"/>
          <w:rtl/>
        </w:rPr>
        <w:t xml:space="preserve"> كما أنّه الواحد القهار الذي قهر الحدود</w:t>
      </w:r>
      <w:r w:rsidR="001966FB">
        <w:rPr>
          <w:b w:val="0"/>
          <w:rtl/>
        </w:rPr>
        <w:t xml:space="preserve"> ،</w:t>
      </w:r>
      <w:r w:rsidR="009F6ED0">
        <w:rPr>
          <w:b w:val="0"/>
          <w:rtl/>
        </w:rPr>
        <w:t xml:space="preserve"> وهو الكبير المتعال الذي تعالى عن النهايات</w:t>
      </w:r>
      <w:r w:rsidR="001966FB">
        <w:rPr>
          <w:b w:val="0"/>
          <w:rtl/>
        </w:rPr>
        <w:t xml:space="preserve"> ،</w:t>
      </w:r>
      <w:r w:rsidR="009F6ED0">
        <w:rPr>
          <w:b w:val="0"/>
          <w:rtl/>
        </w:rPr>
        <w:t xml:space="preserve"> فإثبات الاستواء على معناه الظاهر ( الجلوس )</w:t>
      </w:r>
      <w:r w:rsidR="001966FB">
        <w:rPr>
          <w:b w:val="0"/>
          <w:rtl/>
        </w:rPr>
        <w:t xml:space="preserve"> ،</w:t>
      </w:r>
      <w:r w:rsidR="009F6ED0">
        <w:rPr>
          <w:b w:val="0"/>
          <w:rtl/>
        </w:rPr>
        <w:t xml:space="preserve"> قد يوحي بالمقابلة أو المحايثة بين الخالق والمخلوق وبين الرب والعرش المربوب</w:t>
      </w:r>
      <w:r w:rsidR="001966FB">
        <w:rPr>
          <w:b w:val="0"/>
          <w:rtl/>
        </w:rPr>
        <w:t xml:space="preserve"> ،</w:t>
      </w:r>
      <w:r w:rsidR="009F6ED0">
        <w:rPr>
          <w:b w:val="0"/>
          <w:rtl/>
        </w:rPr>
        <w:t xml:space="preserve"> وهذا محال لأنّ الله تعالى قهار لا حد له</w:t>
      </w:r>
      <w:r w:rsidR="001966FB">
        <w:rPr>
          <w:b w:val="0"/>
          <w:rtl/>
        </w:rPr>
        <w:t xml:space="preserve"> ،</w:t>
      </w:r>
      <w:r w:rsidR="009F6ED0">
        <w:rPr>
          <w:b w:val="0"/>
          <w:rtl/>
        </w:rPr>
        <w:t xml:space="preserve"> متعال على النهاية فلا نهاية له</w:t>
      </w:r>
      <w:r w:rsidR="001966FB">
        <w:rPr>
          <w:b w:val="0"/>
          <w:rtl/>
        </w:rPr>
        <w:t xml:space="preserve"> ،</w:t>
      </w:r>
      <w:r w:rsidR="009F6ED0">
        <w:rPr>
          <w:b w:val="0"/>
          <w:rtl/>
        </w:rPr>
        <w:t xml:space="preserve"> فينبغي أنّ نسلك في ذلك طرق الراسخين في العلم</w:t>
      </w:r>
      <w:r w:rsidR="001966FB">
        <w:rPr>
          <w:b w:val="0"/>
          <w:rtl/>
        </w:rPr>
        <w:t xml:space="preserve"> ،</w:t>
      </w:r>
      <w:r w:rsidR="009F6ED0">
        <w:rPr>
          <w:b w:val="0"/>
          <w:rtl/>
        </w:rPr>
        <w:t xml:space="preserve"> وهي أحدى ثلاث طرق لا رابع لها</w:t>
      </w:r>
      <w:r w:rsidR="001966FB">
        <w:rPr>
          <w:b w:val="0"/>
          <w:rtl/>
        </w:rPr>
        <w:t xml:space="preserve"> ،</w:t>
      </w:r>
      <w:r w:rsidR="009F6ED0">
        <w:rPr>
          <w:b w:val="0"/>
          <w:rtl/>
        </w:rPr>
        <w:t xml:space="preserve"> إما اثبات الاستواء على سبيل الصفة لا سبيل الجلوس والاستقرار</w:t>
      </w:r>
      <w:r w:rsidR="001966FB">
        <w:rPr>
          <w:b w:val="0"/>
          <w:rtl/>
        </w:rPr>
        <w:t xml:space="preserve"> ،</w:t>
      </w:r>
      <w:r w:rsidR="009F6ED0">
        <w:rPr>
          <w:b w:val="0"/>
          <w:rtl/>
        </w:rPr>
        <w:t xml:space="preserve"> وإما حمل الآية على المجاز المراد من الاستواء وهو علو الهيمنة والربوبية والتدبير</w:t>
      </w:r>
      <w:r w:rsidR="001966FB">
        <w:rPr>
          <w:b w:val="0"/>
          <w:rtl/>
        </w:rPr>
        <w:t xml:space="preserve"> ،</w:t>
      </w:r>
      <w:r w:rsidR="009F6ED0">
        <w:rPr>
          <w:b w:val="0"/>
          <w:rtl/>
        </w:rPr>
        <w:t xml:space="preserve"> وإما تفويض علمه إلى الله</w:t>
      </w:r>
      <w:r w:rsidR="001966FB">
        <w:rPr>
          <w:b w:val="0"/>
          <w:rtl/>
        </w:rPr>
        <w:t xml:space="preserve"> ،</w:t>
      </w:r>
      <w:r w:rsidR="009F6ED0">
        <w:rPr>
          <w:b w:val="0"/>
          <w:rtl/>
        </w:rPr>
        <w:t xml:space="preserve"> ( استواء على مراد الله ومراد رسول الله ) مع المنع من تفسيره على </w:t>
      </w:r>
      <w:r w:rsidR="009F6ED0">
        <w:rPr>
          <w:b w:val="0"/>
          <w:rtl/>
        </w:rPr>
        <w:lastRenderedPageBreak/>
        <w:t>ظاهره ( الذي هو الاستقرار والجلوس على العرش ) مع تنزيه الله تعالى عن النقص المتمثل في الحد والنهاية والتكييف كجلوس الملك على كرسي عرشه</w:t>
      </w:r>
      <w:r w:rsidR="001966FB">
        <w:rPr>
          <w:b w:val="0"/>
          <w:rtl/>
        </w:rPr>
        <w:t xml:space="preserve"> ،</w:t>
      </w:r>
      <w:r w:rsidR="009F6ED0">
        <w:rPr>
          <w:b w:val="0"/>
          <w:rtl/>
        </w:rPr>
        <w:t xml:space="preserve"> مع الحذر من اثبات الاستواء على أته الجلوس</w:t>
      </w:r>
      <w:r w:rsidR="001966FB">
        <w:rPr>
          <w:b w:val="0"/>
          <w:rtl/>
        </w:rPr>
        <w:t xml:space="preserve"> ،</w:t>
      </w:r>
      <w:r w:rsidR="009F6ED0">
        <w:rPr>
          <w:b w:val="0"/>
          <w:rtl/>
        </w:rPr>
        <w:t xml:space="preserve"> فهذا تشبيه</w:t>
      </w:r>
      <w:r w:rsidR="001966FB">
        <w:rPr>
          <w:b w:val="0"/>
          <w:rtl/>
        </w:rPr>
        <w:t xml:space="preserve"> ،</w:t>
      </w:r>
      <w:r w:rsidR="009F6ED0">
        <w:rPr>
          <w:b w:val="0"/>
          <w:rtl/>
        </w:rPr>
        <w:t xml:space="preserve"> وخروج عن إطار أهل السنّة إلى المشبهة</w:t>
      </w:r>
      <w:r w:rsidR="001966FB">
        <w:rPr>
          <w:b w:val="0"/>
          <w:rtl/>
        </w:rPr>
        <w:t xml:space="preserve"> ،</w:t>
      </w:r>
      <w:r w:rsidR="009F6ED0">
        <w:rPr>
          <w:b w:val="0"/>
          <w:rtl/>
        </w:rPr>
        <w:t xml:space="preserve"> ومع الحذر من نفي ( الاستواء ) كأن يقول</w:t>
      </w:r>
      <w:r w:rsidR="001966FB">
        <w:rPr>
          <w:b w:val="0"/>
          <w:rtl/>
        </w:rPr>
        <w:t xml:space="preserve"> :</w:t>
      </w:r>
      <w:r w:rsidR="009F6ED0">
        <w:rPr>
          <w:b w:val="0"/>
          <w:rtl/>
        </w:rPr>
        <w:t xml:space="preserve"> ليس للرحمن صفة الاستواء على العرش</w:t>
      </w:r>
      <w:r w:rsidR="001966FB">
        <w:rPr>
          <w:b w:val="0"/>
          <w:rtl/>
        </w:rPr>
        <w:t xml:space="preserve"> ،</w:t>
      </w:r>
      <w:r w:rsidR="009F6ED0">
        <w:rPr>
          <w:b w:val="0"/>
          <w:rtl/>
        </w:rPr>
        <w:t xml:space="preserve"> فهذا تعطيل وخروج عن إطار أهل السنّة إلى الاعتزال</w:t>
      </w:r>
      <w:r w:rsidR="001966FB">
        <w:rPr>
          <w:b w:val="0"/>
          <w:rtl/>
        </w:rPr>
        <w:t xml:space="preserve"> ،</w:t>
      </w:r>
      <w:r w:rsidR="009F6ED0">
        <w:rPr>
          <w:b w:val="0"/>
          <w:rtl/>
        </w:rPr>
        <w:t xml:space="preserve"> </w:t>
      </w:r>
      <w:r w:rsidR="009F6ED0">
        <w:rPr>
          <w:b w:val="0"/>
          <w:bCs/>
          <w:rtl/>
          <w:lang w:bidi="ar-KW"/>
        </w:rPr>
        <w:t>ومسالك علماء أهل السنّة والجماعة في اثبات تلك الصفات الخبرية</w:t>
      </w:r>
      <w:r w:rsidR="001966FB">
        <w:rPr>
          <w:b w:val="0"/>
          <w:bCs/>
          <w:rtl/>
          <w:lang w:bidi="ar-KW"/>
        </w:rPr>
        <w:t xml:space="preserve"> :</w:t>
      </w:r>
      <w:r w:rsidR="009F6ED0">
        <w:rPr>
          <w:b w:val="0"/>
          <w:bCs/>
          <w:rtl/>
          <w:lang w:bidi="ar-KW"/>
        </w:rPr>
        <w:t xml:space="preserve"> </w:t>
      </w:r>
      <w:r w:rsidR="009F6ED0">
        <w:rPr>
          <w:b w:val="0"/>
          <w:rtl/>
        </w:rPr>
        <w:t>ثلاثة مسالك معتمدة</w:t>
      </w:r>
      <w:r w:rsidR="001966FB">
        <w:rPr>
          <w:b w:val="0"/>
          <w:rtl/>
        </w:rPr>
        <w:t xml:space="preserve"> ،</w:t>
      </w:r>
      <w:r w:rsidR="009F6ED0">
        <w:rPr>
          <w:b w:val="0"/>
          <w:rtl/>
        </w:rPr>
        <w:t xml:space="preserve"> وما عداها ميل نحو الاعتزال أو الحشو</w:t>
      </w:r>
      <w:r w:rsidR="001966FB">
        <w:rPr>
          <w:b w:val="0"/>
          <w:rtl/>
        </w:rPr>
        <w:t xml:space="preserve"> ،</w:t>
      </w:r>
      <w:r w:rsidR="009F6ED0">
        <w:rPr>
          <w:b w:val="0"/>
          <w:rtl/>
        </w:rPr>
        <w:t xml:space="preserve"> و المسلك </w:t>
      </w:r>
      <w:r w:rsidR="009F6ED0">
        <w:rPr>
          <w:b w:val="0"/>
          <w:bCs/>
          <w:rtl/>
        </w:rPr>
        <w:t>( الاول )</w:t>
      </w:r>
      <w:r w:rsidR="001966FB">
        <w:rPr>
          <w:b w:val="0"/>
          <w:rtl/>
        </w:rPr>
        <w:t xml:space="preserve"> :</w:t>
      </w:r>
      <w:r w:rsidR="009F6ED0">
        <w:rPr>
          <w:b w:val="0"/>
          <w:rtl/>
        </w:rPr>
        <w:t xml:space="preserve"> طريقة السلف إمرار ما جاء في ذلك من الكتاب والسنة على مراد الله تعالى ومراد رسوله صلى الله عليه وسلم</w:t>
      </w:r>
      <w:r w:rsidR="001966FB">
        <w:rPr>
          <w:b w:val="0"/>
          <w:rtl/>
        </w:rPr>
        <w:t xml:space="preserve"> ،</w:t>
      </w:r>
      <w:r w:rsidR="009F6ED0">
        <w:rPr>
          <w:b w:val="0"/>
          <w:rtl/>
        </w:rPr>
        <w:t xml:space="preserve"> مع الإيمان به وعدم التعرض لمعناه</w:t>
      </w:r>
      <w:r w:rsidR="001966FB">
        <w:rPr>
          <w:b w:val="0"/>
          <w:rtl/>
        </w:rPr>
        <w:t xml:space="preserve"> ،</w:t>
      </w:r>
      <w:r w:rsidR="009F6ED0">
        <w:rPr>
          <w:b w:val="0"/>
          <w:rtl/>
        </w:rPr>
        <w:t xml:space="preserve"> و المسلك </w:t>
      </w:r>
      <w:r w:rsidR="009F6ED0">
        <w:rPr>
          <w:b w:val="0"/>
          <w:bCs/>
          <w:rtl/>
        </w:rPr>
        <w:t>( الثاني )</w:t>
      </w:r>
      <w:r w:rsidR="001966FB">
        <w:rPr>
          <w:b w:val="0"/>
          <w:rtl/>
        </w:rPr>
        <w:t xml:space="preserve"> :</w:t>
      </w:r>
      <w:r w:rsidR="009F6ED0">
        <w:rPr>
          <w:b w:val="0"/>
          <w:rtl/>
        </w:rPr>
        <w:t xml:space="preserve"> اثباتها صفات لله تعالى منزهة عن كل ما يخالف الأدلة القطعية التي توافرت على أنه تعالى ليس جسما ولا متحيزا ولا متجزئا ولا متركبا ولا محتاجا لأحد</w:t>
      </w:r>
      <w:r w:rsidR="001966FB">
        <w:rPr>
          <w:b w:val="0"/>
          <w:rtl/>
        </w:rPr>
        <w:t xml:space="preserve"> ،</w:t>
      </w:r>
      <w:r w:rsidR="009F6ED0">
        <w:rPr>
          <w:b w:val="0"/>
          <w:rtl/>
        </w:rPr>
        <w:t xml:space="preserve"> ومثال ذلك اثبات الوجه على أنّه صفة منزهة عن الجارحة والحد والصورة</w:t>
      </w:r>
      <w:r w:rsidR="001966FB">
        <w:rPr>
          <w:b w:val="0"/>
          <w:rtl/>
        </w:rPr>
        <w:t xml:space="preserve"> ،</w:t>
      </w:r>
      <w:r w:rsidR="009F6ED0">
        <w:rPr>
          <w:b w:val="0"/>
          <w:rtl/>
        </w:rPr>
        <w:t xml:space="preserve"> واثبات الاستواء صفة لله تعالى منزها عن الجلوس والتحيز والحد والجهة الحسية</w:t>
      </w:r>
      <w:r w:rsidR="001966FB">
        <w:rPr>
          <w:b w:val="0"/>
          <w:rtl/>
        </w:rPr>
        <w:t xml:space="preserve"> ،</w:t>
      </w:r>
      <w:r w:rsidR="009F6ED0">
        <w:rPr>
          <w:b w:val="0"/>
          <w:rtl/>
        </w:rPr>
        <w:t xml:space="preserve"> واثبات الضحك والغضب صفات لله تعالى منزهة عن التغير والحدوث والانفعالات الحسية</w:t>
      </w:r>
      <w:r w:rsidR="001966FB">
        <w:rPr>
          <w:b w:val="0"/>
          <w:rtl/>
        </w:rPr>
        <w:t xml:space="preserve"> ،</w:t>
      </w:r>
      <w:r w:rsidR="009F6ED0">
        <w:rPr>
          <w:b w:val="0"/>
          <w:rtl/>
        </w:rPr>
        <w:t xml:space="preserve"> وملخصه أنّ الاستواء ليس باستواء اعتدال عن اعوجاج ولا استقرار في مكان ولا مماسة لشيء من خلقه لكنه مستو على عرشه كما أخبر بلا كيف بائن من جميع خلقه</w:t>
      </w:r>
      <w:r w:rsidR="001966FB">
        <w:rPr>
          <w:b w:val="0"/>
          <w:rtl/>
        </w:rPr>
        <w:t xml:space="preserve"> ،</w:t>
      </w:r>
      <w:r w:rsidR="009F6ED0">
        <w:rPr>
          <w:b w:val="0"/>
          <w:rtl/>
        </w:rPr>
        <w:t xml:space="preserve"> وأن إتيانه ليس بإتيان من مكان إلى مكان</w:t>
      </w:r>
      <w:r w:rsidR="001966FB">
        <w:rPr>
          <w:b w:val="0"/>
          <w:rtl/>
        </w:rPr>
        <w:t xml:space="preserve"> ،</w:t>
      </w:r>
      <w:r w:rsidR="009F6ED0">
        <w:rPr>
          <w:b w:val="0"/>
          <w:rtl/>
        </w:rPr>
        <w:t xml:space="preserve"> وأن مجيئه ليس بحركة</w:t>
      </w:r>
      <w:r w:rsidR="001966FB">
        <w:rPr>
          <w:b w:val="0"/>
          <w:rtl/>
        </w:rPr>
        <w:t xml:space="preserve"> ،</w:t>
      </w:r>
      <w:r w:rsidR="009F6ED0">
        <w:rPr>
          <w:b w:val="0"/>
          <w:rtl/>
        </w:rPr>
        <w:t xml:space="preserve"> وأن نزوله ليس بنقلة</w:t>
      </w:r>
      <w:r w:rsidR="001966FB">
        <w:rPr>
          <w:b w:val="0"/>
          <w:rtl/>
        </w:rPr>
        <w:t xml:space="preserve"> ،</w:t>
      </w:r>
      <w:r w:rsidR="009F6ED0">
        <w:rPr>
          <w:b w:val="0"/>
          <w:rtl/>
        </w:rPr>
        <w:t xml:space="preserve"> وأن نفسه ليس بجسم وأن وجهه ليس بصورة</w:t>
      </w:r>
      <w:r w:rsidR="001966FB">
        <w:rPr>
          <w:b w:val="0"/>
          <w:rtl/>
        </w:rPr>
        <w:t xml:space="preserve"> ،</w:t>
      </w:r>
      <w:r w:rsidR="009F6ED0">
        <w:rPr>
          <w:b w:val="0"/>
          <w:rtl/>
        </w:rPr>
        <w:t xml:space="preserve"> وأن يده ليست بجارحة</w:t>
      </w:r>
      <w:r w:rsidR="001966FB">
        <w:rPr>
          <w:b w:val="0"/>
          <w:rtl/>
        </w:rPr>
        <w:t xml:space="preserve"> ،</w:t>
      </w:r>
      <w:r w:rsidR="009F6ED0">
        <w:rPr>
          <w:b w:val="0"/>
          <w:rtl/>
        </w:rPr>
        <w:t xml:space="preserve"> وأن عينه ليست بحدقة وإنما هذه أوصاف جاء بها التوقيف فقلنا بها ونفينا عنها التكييف لقوله تعالى</w:t>
      </w:r>
      <w:r w:rsidR="001966FB">
        <w:rPr>
          <w:b w:val="0"/>
          <w:rtl/>
        </w:rPr>
        <w:t xml:space="preserve"> :</w:t>
      </w:r>
      <w:r w:rsidR="009F6ED0">
        <w:rPr>
          <w:b w:val="0"/>
          <w:rtl/>
        </w:rPr>
        <w:t xml:space="preserve"> { ليس كمثله شيء }</w:t>
      </w:r>
      <w:r w:rsidR="001966FB">
        <w:rPr>
          <w:b w:val="0"/>
          <w:rtl/>
        </w:rPr>
        <w:t xml:space="preserve"> ،</w:t>
      </w:r>
      <w:r w:rsidR="009F6ED0">
        <w:rPr>
          <w:b w:val="0"/>
          <w:rtl/>
        </w:rPr>
        <w:t xml:space="preserve"> وقوله تعالى</w:t>
      </w:r>
      <w:r w:rsidR="001966FB">
        <w:rPr>
          <w:b w:val="0"/>
          <w:rtl/>
        </w:rPr>
        <w:t xml:space="preserve"> :</w:t>
      </w:r>
      <w:r w:rsidR="009F6ED0">
        <w:rPr>
          <w:b w:val="0"/>
          <w:rtl/>
        </w:rPr>
        <w:t xml:space="preserve"> { ولم يكن له كفوا أحد } وقوله تعالى</w:t>
      </w:r>
      <w:r w:rsidR="001966FB">
        <w:rPr>
          <w:b w:val="0"/>
          <w:rtl/>
        </w:rPr>
        <w:t xml:space="preserve"> :</w:t>
      </w:r>
      <w:r w:rsidR="009F6ED0">
        <w:rPr>
          <w:b w:val="0"/>
          <w:rtl/>
        </w:rPr>
        <w:t xml:space="preserve"> { هل تعلم له سميا }</w:t>
      </w:r>
      <w:r w:rsidR="001966FB">
        <w:rPr>
          <w:b w:val="0"/>
          <w:rtl/>
        </w:rPr>
        <w:t xml:space="preserve"> ،</w:t>
      </w:r>
      <w:r w:rsidR="009F6ED0">
        <w:rPr>
          <w:b w:val="0"/>
          <w:rtl/>
        </w:rPr>
        <w:t xml:space="preserve"> والمسلك </w:t>
      </w:r>
      <w:r w:rsidR="009F6ED0">
        <w:rPr>
          <w:b w:val="0"/>
          <w:bCs/>
          <w:rtl/>
        </w:rPr>
        <w:t>( الثالث )</w:t>
      </w:r>
      <w:r w:rsidR="001966FB">
        <w:rPr>
          <w:b w:val="0"/>
          <w:rtl/>
        </w:rPr>
        <w:t xml:space="preserve"> :</w:t>
      </w:r>
      <w:r w:rsidR="009F6ED0">
        <w:rPr>
          <w:b w:val="0"/>
          <w:rtl/>
        </w:rPr>
        <w:t xml:space="preserve"> حملها على مجاز اللغة وحمل متشابهها على محكمها</w:t>
      </w:r>
      <w:r w:rsidR="001966FB">
        <w:rPr>
          <w:b w:val="0"/>
          <w:rtl/>
        </w:rPr>
        <w:t xml:space="preserve"> ،</w:t>
      </w:r>
      <w:r w:rsidR="009F6ED0">
        <w:rPr>
          <w:b w:val="0"/>
          <w:rtl/>
        </w:rPr>
        <w:t xml:space="preserve"> ومثاله حمل الوجه على الذات</w:t>
      </w:r>
      <w:r w:rsidR="001966FB">
        <w:rPr>
          <w:b w:val="0"/>
          <w:rtl/>
        </w:rPr>
        <w:t xml:space="preserve"> ،</w:t>
      </w:r>
      <w:r w:rsidR="009F6ED0">
        <w:rPr>
          <w:b w:val="0"/>
          <w:rtl/>
        </w:rPr>
        <w:t xml:space="preserve"> وحمل اليد على مقتضي الآية</w:t>
      </w:r>
      <w:r w:rsidR="001966FB">
        <w:rPr>
          <w:b w:val="0"/>
          <w:rtl/>
        </w:rPr>
        <w:t xml:space="preserve"> ،</w:t>
      </w:r>
      <w:r w:rsidR="009F6ED0">
        <w:rPr>
          <w:b w:val="0"/>
          <w:rtl/>
        </w:rPr>
        <w:t xml:space="preserve"> ففي قوله تعالى</w:t>
      </w:r>
      <w:r w:rsidR="001966FB">
        <w:rPr>
          <w:b w:val="0"/>
          <w:rtl/>
        </w:rPr>
        <w:t xml:space="preserve"> :</w:t>
      </w:r>
      <w:r w:rsidR="009F6ED0">
        <w:rPr>
          <w:b w:val="0"/>
          <w:rtl/>
        </w:rPr>
        <w:t xml:space="preserve"> { بل يداه مبسوطتان } تحمل على الكرم والجود والعطاء</w:t>
      </w:r>
      <w:r w:rsidR="001966FB">
        <w:rPr>
          <w:b w:val="0"/>
          <w:rtl/>
        </w:rPr>
        <w:t xml:space="preserve"> ،</w:t>
      </w:r>
      <w:r w:rsidR="009F6ED0">
        <w:rPr>
          <w:b w:val="0"/>
          <w:rtl/>
        </w:rPr>
        <w:t xml:space="preserve"> وفي قوله تعالى</w:t>
      </w:r>
      <w:r w:rsidR="001966FB">
        <w:rPr>
          <w:b w:val="0"/>
          <w:rtl/>
        </w:rPr>
        <w:t xml:space="preserve"> :</w:t>
      </w:r>
      <w:r w:rsidR="009F6ED0">
        <w:rPr>
          <w:b w:val="0"/>
          <w:rtl/>
        </w:rPr>
        <w:t xml:space="preserve"> { لما خلقت بيدي } بمزيد الإنعام والتفضل وزيادة التكريم لا اكثر بقرائن قوله تعالى</w:t>
      </w:r>
      <w:r w:rsidR="001966FB">
        <w:rPr>
          <w:b w:val="0"/>
          <w:rtl/>
        </w:rPr>
        <w:t xml:space="preserve"> :</w:t>
      </w:r>
      <w:r w:rsidR="009F6ED0">
        <w:rPr>
          <w:b w:val="0"/>
          <w:rtl/>
        </w:rPr>
        <w:t xml:space="preserve"> { مما خلقت أيدينا أنعاما }</w:t>
      </w:r>
      <w:r w:rsidR="001966FB">
        <w:rPr>
          <w:b w:val="0"/>
          <w:rtl/>
        </w:rPr>
        <w:t xml:space="preserve"> ،</w:t>
      </w:r>
      <w:r w:rsidR="009F6ED0">
        <w:rPr>
          <w:b w:val="0"/>
          <w:rtl/>
        </w:rPr>
        <w:t xml:space="preserve"> وقوله تعالى</w:t>
      </w:r>
      <w:r w:rsidR="001966FB">
        <w:rPr>
          <w:b w:val="0"/>
          <w:rtl/>
        </w:rPr>
        <w:t xml:space="preserve"> :</w:t>
      </w:r>
      <w:r w:rsidR="009F6ED0">
        <w:rPr>
          <w:b w:val="0"/>
          <w:rtl/>
        </w:rPr>
        <w:t xml:space="preserve"> { والسماء بنيناها بأيد }</w:t>
      </w:r>
      <w:r w:rsidR="001966FB">
        <w:rPr>
          <w:b w:val="0"/>
          <w:rtl/>
        </w:rPr>
        <w:t xml:space="preserve"> ،</w:t>
      </w:r>
      <w:r w:rsidR="009F6ED0">
        <w:rPr>
          <w:b w:val="0"/>
          <w:rtl/>
        </w:rPr>
        <w:t xml:space="preserve"> وقوله تعالى</w:t>
      </w:r>
      <w:r w:rsidR="001966FB">
        <w:rPr>
          <w:b w:val="0"/>
          <w:rtl/>
        </w:rPr>
        <w:t xml:space="preserve"> :</w:t>
      </w:r>
      <w:r w:rsidR="009F6ED0">
        <w:rPr>
          <w:b w:val="0"/>
          <w:rtl/>
        </w:rPr>
        <w:t xml:space="preserve"> { إنّ مثل عيسى عند الله كمثل آدم خلقه من تراب ثم قال له كن فيكون }</w:t>
      </w:r>
      <w:r w:rsidR="001966FB">
        <w:rPr>
          <w:b w:val="0"/>
          <w:rtl/>
        </w:rPr>
        <w:t xml:space="preserve"> ،</w:t>
      </w:r>
      <w:r w:rsidR="009F6ED0">
        <w:rPr>
          <w:b w:val="0"/>
          <w:rtl/>
        </w:rPr>
        <w:t xml:space="preserve"> وهكذا</w:t>
      </w:r>
      <w:r w:rsidR="001966FB">
        <w:rPr>
          <w:b w:val="0"/>
          <w:rtl/>
        </w:rPr>
        <w:t xml:space="preserve"> ،</w:t>
      </w:r>
      <w:r w:rsidR="009F6ED0">
        <w:rPr>
          <w:b w:val="0"/>
          <w:rtl/>
        </w:rPr>
        <w:t xml:space="preserve"> وقد تقدم بيان ذلك</w:t>
      </w:r>
      <w:r w:rsidR="001966FB">
        <w:rPr>
          <w:b w:val="0"/>
          <w:rtl/>
        </w:rPr>
        <w:t xml:space="preserve"> ،</w:t>
      </w:r>
      <w:r w:rsidR="009F6ED0">
        <w:rPr>
          <w:b w:val="0"/>
          <w:rtl/>
        </w:rPr>
        <w:t xml:space="preserve"> وحمل الضحك في حديث (( يضحك ربنا )) إلى علامة الرضا وإرادة الثواب</w:t>
      </w:r>
      <w:r w:rsidR="001966FB">
        <w:rPr>
          <w:b w:val="0"/>
          <w:rtl/>
        </w:rPr>
        <w:t xml:space="preserve"> ،</w:t>
      </w:r>
      <w:r w:rsidR="009F6ED0">
        <w:rPr>
          <w:b w:val="0"/>
          <w:rtl/>
        </w:rPr>
        <w:t xml:space="preserve"> وهكذا على ما تحمله اللغة من مجاز وبلاغة</w:t>
      </w:r>
      <w:r w:rsidR="001966FB">
        <w:rPr>
          <w:b w:val="0"/>
          <w:rtl/>
        </w:rPr>
        <w:t xml:space="preserve"> ،</w:t>
      </w:r>
      <w:r w:rsidR="009F6ED0">
        <w:rPr>
          <w:b w:val="0"/>
          <w:rtl/>
        </w:rPr>
        <w:t xml:space="preserve"> والفرق بين هذه المسالك</w:t>
      </w:r>
      <w:r w:rsidR="001966FB">
        <w:rPr>
          <w:b w:val="0"/>
          <w:rtl/>
        </w:rPr>
        <w:t xml:space="preserve"> :</w:t>
      </w:r>
      <w:r w:rsidR="009F6ED0">
        <w:rPr>
          <w:b w:val="0"/>
          <w:rtl/>
        </w:rPr>
        <w:t xml:space="preserve"> أن المسلك الاول - مذهب السلف -  يعامل الآيات والأحاديث على أنها من المتشابه فلا يجزم بانه صفات أو أخبار</w:t>
      </w:r>
      <w:r w:rsidR="001966FB">
        <w:rPr>
          <w:b w:val="0"/>
          <w:rtl/>
        </w:rPr>
        <w:t xml:space="preserve"> ،</w:t>
      </w:r>
      <w:r w:rsidR="009F6ED0">
        <w:rPr>
          <w:b w:val="0"/>
          <w:rtl/>
        </w:rPr>
        <w:t xml:space="preserve"> فلا يفسر ولا يخوض ويرويها كما جاءت على مراد الله ومراد رسوله</w:t>
      </w:r>
      <w:r w:rsidR="001966FB">
        <w:rPr>
          <w:b w:val="0"/>
          <w:rtl/>
        </w:rPr>
        <w:t xml:space="preserve"> ،</w:t>
      </w:r>
      <w:r w:rsidR="009F6ED0">
        <w:rPr>
          <w:b w:val="0"/>
          <w:rtl/>
        </w:rPr>
        <w:t xml:space="preserve"> والمسلك الثاني</w:t>
      </w:r>
      <w:r w:rsidR="001966FB">
        <w:rPr>
          <w:b w:val="0"/>
          <w:rtl/>
        </w:rPr>
        <w:t xml:space="preserve"> :</w:t>
      </w:r>
      <w:r w:rsidR="009F6ED0">
        <w:rPr>
          <w:b w:val="0"/>
          <w:rtl/>
        </w:rPr>
        <w:t xml:space="preserve"> يعامل الآيات والأحاديث على أنها تدل على صفات منزهة عن مشابهة المخلوقين ومنزهة عن المستحيلات في حق الله تعالى</w:t>
      </w:r>
      <w:r w:rsidR="001966FB">
        <w:rPr>
          <w:b w:val="0"/>
          <w:rtl/>
        </w:rPr>
        <w:t xml:space="preserve"> ،</w:t>
      </w:r>
      <w:r w:rsidR="009F6ED0">
        <w:rPr>
          <w:b w:val="0"/>
          <w:rtl/>
        </w:rPr>
        <w:t xml:space="preserve"> والمسلك الثالث يعاملها على انها أخبار تحمل معاني محكمة وأخرى متشابهة فيتم </w:t>
      </w:r>
      <w:r w:rsidR="009F6ED0">
        <w:rPr>
          <w:b w:val="0"/>
          <w:rtl/>
        </w:rPr>
        <w:lastRenderedPageBreak/>
        <w:t>حمل المتشابه على المحكم عملاً بقوله تعالى</w:t>
      </w:r>
      <w:r w:rsidR="001966FB">
        <w:rPr>
          <w:b w:val="0"/>
          <w:rtl/>
        </w:rPr>
        <w:t xml:space="preserve"> :</w:t>
      </w:r>
      <w:r w:rsidR="009F6ED0">
        <w:rPr>
          <w:b w:val="0"/>
          <w:rtl/>
        </w:rPr>
        <w:t xml:space="preserve"> { وَلَوْ رَدُّوهُ إِلَى الرَّسُولِ وَإِلَى أُولِي الْأَمْرِ مِنْهُمْ لَعَلِمَهُ الَّذِينَ يَسْتَنْبِطُونَهُ مِنْهُمْ } فيفسرون الآية او الحديث بما سيق لأجله دون التعرض لمتشابه أو حمل المتشابه على المحكم</w:t>
      </w:r>
      <w:r w:rsidR="001966FB">
        <w:rPr>
          <w:b w:val="0"/>
          <w:rtl/>
        </w:rPr>
        <w:t xml:space="preserve"> ،</w:t>
      </w:r>
      <w:r w:rsidR="009F6ED0">
        <w:rPr>
          <w:b w:val="0"/>
          <w:rtl/>
        </w:rPr>
        <w:t xml:space="preserve"> فمثلاً حديث النزول سيق لبيان فضل الثلث الآخر وليس لبيان كيفية النزول</w:t>
      </w:r>
      <w:r w:rsidR="001966FB">
        <w:rPr>
          <w:b w:val="0"/>
          <w:rtl/>
        </w:rPr>
        <w:t xml:space="preserve"> ،</w:t>
      </w:r>
      <w:r w:rsidR="009F6ED0">
        <w:rPr>
          <w:b w:val="0"/>
          <w:rtl/>
        </w:rPr>
        <w:t xml:space="preserve"> فنفسره بذلك</w:t>
      </w:r>
      <w:r w:rsidR="001966FB">
        <w:rPr>
          <w:b w:val="0"/>
          <w:rtl/>
        </w:rPr>
        <w:t xml:space="preserve"> ،</w:t>
      </w:r>
      <w:r w:rsidR="009F6ED0">
        <w:rPr>
          <w:b w:val="0"/>
          <w:rtl/>
        </w:rPr>
        <w:t xml:space="preserve"> ولا نتعرض للنزول</w:t>
      </w:r>
      <w:r w:rsidR="001966FB">
        <w:rPr>
          <w:b w:val="0"/>
          <w:rtl/>
        </w:rPr>
        <w:t xml:space="preserve"> ،</w:t>
      </w:r>
      <w:r w:rsidR="009F6ED0">
        <w:rPr>
          <w:b w:val="0"/>
          <w:rtl/>
        </w:rPr>
        <w:t xml:space="preserve"> أو نجعل المقصود من النزول هو نزول الرحمة وقبول الدعاء</w:t>
      </w:r>
      <w:r w:rsidR="001966FB">
        <w:rPr>
          <w:b w:val="0"/>
          <w:rtl/>
        </w:rPr>
        <w:t xml:space="preserve"> ،</w:t>
      </w:r>
      <w:r w:rsidR="009F6ED0">
        <w:rPr>
          <w:b w:val="0"/>
          <w:rtl/>
        </w:rPr>
        <w:t xml:space="preserve"> مع عدم نفي خبر النزول</w:t>
      </w:r>
      <w:r w:rsidR="001966FB">
        <w:rPr>
          <w:b w:val="0"/>
          <w:rtl/>
        </w:rPr>
        <w:t xml:space="preserve"> ،</w:t>
      </w:r>
      <w:r w:rsidR="009F6ED0">
        <w:rPr>
          <w:b w:val="0"/>
          <w:rtl/>
        </w:rPr>
        <w:t xml:space="preserve"> وبهذه الاقوال الثلاثة أقرّت وقَبِلت وأيدت مدارس أهل السنة والجماعة المتخصصة في العقيدة وهي مدارس الاثرية والأشعرية والماتريدبة</w:t>
      </w:r>
      <w:r w:rsidR="001966FB">
        <w:rPr>
          <w:b w:val="0"/>
          <w:rtl/>
        </w:rPr>
        <w:t xml:space="preserve"> ،</w:t>
      </w:r>
      <w:r w:rsidR="009F6ED0">
        <w:rPr>
          <w:b w:val="0"/>
          <w:rtl/>
        </w:rPr>
        <w:t xml:space="preserve"> وقالوا يجوز لكل مسلم أن يسلك أحد تلك المسالك الجائزة ولا تثريب عليه بها</w:t>
      </w:r>
      <w:r w:rsidR="001966FB">
        <w:rPr>
          <w:b w:val="0"/>
          <w:rtl/>
        </w:rPr>
        <w:t xml:space="preserve"> ،</w:t>
      </w:r>
      <w:r w:rsidR="009F6ED0">
        <w:rPr>
          <w:b w:val="0"/>
          <w:rtl/>
        </w:rPr>
        <w:t xml:space="preserve"> وإنما الخلل لمن مال إلى المشبهة والمجسمة وأبى إلا الظاهر المتبادر إلى الذهن مع رفضه التنزيه</w:t>
      </w:r>
      <w:r w:rsidR="001966FB">
        <w:rPr>
          <w:b w:val="0"/>
          <w:rtl/>
        </w:rPr>
        <w:t xml:space="preserve"> ،</w:t>
      </w:r>
      <w:r w:rsidR="009F6ED0">
        <w:rPr>
          <w:b w:val="0"/>
          <w:rtl/>
        </w:rPr>
        <w:t xml:space="preserve"> أو مال إلى المعتزلة وغامر ونفى ما جاء في الكتاب والسنة الصحيحة بحجة التنزيه</w:t>
      </w:r>
      <w:r w:rsidR="001966FB">
        <w:rPr>
          <w:b w:val="0"/>
          <w:rtl/>
        </w:rPr>
        <w:t xml:space="preserve"> ،</w:t>
      </w:r>
      <w:r w:rsidR="009F6ED0">
        <w:rPr>
          <w:b w:val="0"/>
          <w:rtl/>
        </w:rPr>
        <w:t xml:space="preserve"> </w:t>
      </w:r>
      <w:r w:rsidR="009F6ED0">
        <w:rPr>
          <w:b w:val="0"/>
          <w:bCs/>
          <w:rtl/>
        </w:rPr>
        <w:t>ومن أقوال العلماء في بيان مذاهب أهل السنة والجماعة المعتمدة في باب الصفات الخبرية</w:t>
      </w:r>
      <w:r w:rsidR="001966FB">
        <w:rPr>
          <w:b w:val="0"/>
          <w:rtl/>
        </w:rPr>
        <w:t xml:space="preserve"> :</w:t>
      </w:r>
      <w:r w:rsidR="009F6ED0">
        <w:rPr>
          <w:b w:val="0"/>
          <w:rtl/>
        </w:rPr>
        <w:t xml:space="preserve">  </w:t>
      </w:r>
      <w:r w:rsidR="009F6ED0">
        <w:rPr>
          <w:b w:val="0"/>
          <w:bCs/>
          <w:rtl/>
        </w:rPr>
        <w:t>قال الإمام النووي رحمه الله تعالى</w:t>
      </w:r>
      <w:r w:rsidR="009F6ED0">
        <w:rPr>
          <w:b w:val="0"/>
          <w:rtl/>
        </w:rPr>
        <w:t xml:space="preserve"> في شرحه لحديث الرؤية</w:t>
      </w:r>
      <w:r w:rsidR="001966FB">
        <w:rPr>
          <w:b w:val="0"/>
          <w:rtl/>
        </w:rPr>
        <w:t xml:space="preserve"> :</w:t>
      </w:r>
      <w:r w:rsidR="009F6ED0">
        <w:rPr>
          <w:b w:val="0"/>
          <w:rtl/>
        </w:rPr>
        <w:t xml:space="preserve"> " اعلم أن لأهل العلم في أحاديث الصفات وآيات الصفات قولين</w:t>
      </w:r>
      <w:r w:rsidR="001966FB">
        <w:rPr>
          <w:b w:val="0"/>
          <w:rtl/>
        </w:rPr>
        <w:t xml:space="preserve"> :</w:t>
      </w:r>
      <w:r w:rsidR="009F6ED0">
        <w:rPr>
          <w:b w:val="0"/>
          <w:rtl/>
        </w:rPr>
        <w:t xml:space="preserve"> أحدهما وهو مذهب معظم السلف أو كلهم أنه لا يتكلم في معناها بل يقولون</w:t>
      </w:r>
      <w:r w:rsidR="001966FB">
        <w:rPr>
          <w:b w:val="0"/>
          <w:rtl/>
        </w:rPr>
        <w:t xml:space="preserve"> :</w:t>
      </w:r>
      <w:r w:rsidR="009F6ED0">
        <w:rPr>
          <w:b w:val="0"/>
          <w:rtl/>
        </w:rPr>
        <w:t xml:space="preserve"> يجب علينا أن نؤمن بها ونعتقد لها معنى يليق بجلال الله تعالى وعظمته </w:t>
      </w:r>
      <w:r w:rsidR="009F6ED0">
        <w:rPr>
          <w:b w:val="0"/>
          <w:bCs/>
          <w:rtl/>
        </w:rPr>
        <w:t>مع اعتقادنا الجازم أن الله تعالى ليس كمثله شيء</w:t>
      </w:r>
      <w:r w:rsidR="001966FB">
        <w:rPr>
          <w:b w:val="0"/>
          <w:bCs/>
          <w:rtl/>
        </w:rPr>
        <w:t xml:space="preserve"> ،</w:t>
      </w:r>
      <w:r w:rsidR="009F6ED0">
        <w:rPr>
          <w:b w:val="0"/>
          <w:bCs/>
          <w:rtl/>
        </w:rPr>
        <w:t xml:space="preserve"> وأنه منزه عن التجسم والانتقال والتحيز في جهة وعن سائر صفات المخلوق</w:t>
      </w:r>
      <w:r w:rsidR="001966FB">
        <w:rPr>
          <w:b w:val="0"/>
          <w:rtl/>
        </w:rPr>
        <w:t xml:space="preserve"> ،</w:t>
      </w:r>
      <w:r w:rsidR="009F6ED0">
        <w:rPr>
          <w:b w:val="0"/>
          <w:rtl/>
        </w:rPr>
        <w:t xml:space="preserve"> وهذا القول هو مذهب جماعة من المتكلمين واختاره جماعة من محققيهم وهو أسلم</w:t>
      </w:r>
      <w:r w:rsidR="001966FB">
        <w:rPr>
          <w:b w:val="0"/>
          <w:rtl/>
        </w:rPr>
        <w:t xml:space="preserve"> ،</w:t>
      </w:r>
      <w:r w:rsidR="00ED18D7">
        <w:rPr>
          <w:b w:val="0"/>
          <w:rtl/>
        </w:rPr>
        <w:t xml:space="preserve"> </w:t>
      </w:r>
      <w:r w:rsidR="009F6ED0">
        <w:rPr>
          <w:b w:val="0"/>
          <w:rtl/>
        </w:rPr>
        <w:t xml:space="preserve"> والقول الثاني</w:t>
      </w:r>
      <w:r w:rsidR="001966FB">
        <w:rPr>
          <w:b w:val="0"/>
          <w:rtl/>
        </w:rPr>
        <w:t xml:space="preserve"> :</w:t>
      </w:r>
      <w:r w:rsidR="009F6ED0">
        <w:rPr>
          <w:b w:val="0"/>
          <w:rtl/>
        </w:rPr>
        <w:t xml:space="preserve"> وهو مذهب معظم المتكلمين أنها تتأول على ما يليق بها على حسب مواقعها</w:t>
      </w:r>
      <w:r w:rsidR="001966FB">
        <w:rPr>
          <w:b w:val="0"/>
          <w:rtl/>
        </w:rPr>
        <w:t xml:space="preserve"> ،</w:t>
      </w:r>
      <w:r w:rsidR="009F6ED0">
        <w:rPr>
          <w:b w:val="0"/>
          <w:rtl/>
        </w:rPr>
        <w:t xml:space="preserve"> وإنما يسوغ تأويلها لمن كان من أهله بأن يكون عارفاً بلسان العرب وقواعد الأصول الفروع ذا رياضة في العلم " أهـ [شرح صحيح مسلم للنووى ج 3ص 19-20 ]</w:t>
      </w:r>
      <w:r w:rsidR="001966FB">
        <w:rPr>
          <w:b w:val="0"/>
          <w:rtl/>
        </w:rPr>
        <w:t xml:space="preserve"> ،</w:t>
      </w:r>
      <w:r w:rsidR="009F6ED0">
        <w:rPr>
          <w:b w:val="0"/>
          <w:rtl/>
        </w:rPr>
        <w:t xml:space="preserve"> </w:t>
      </w:r>
      <w:r w:rsidR="009F6ED0">
        <w:rPr>
          <w:b w:val="0"/>
          <w:bCs/>
          <w:rtl/>
        </w:rPr>
        <w:t>وقال مرعي بن يوسف</w:t>
      </w:r>
      <w:r w:rsidR="009F6ED0">
        <w:rPr>
          <w:b w:val="0"/>
          <w:rtl/>
        </w:rPr>
        <w:t xml:space="preserve"> الكرمي المقدسي الحنبلي في كتابه أقاويل الثقات في تأويل الأسماء والصفات والآيات المحكمات والمشتبهات</w:t>
      </w:r>
      <w:r w:rsidR="001966FB">
        <w:rPr>
          <w:b w:val="0"/>
          <w:rtl/>
        </w:rPr>
        <w:t xml:space="preserve"> :</w:t>
      </w:r>
      <w:r w:rsidR="009F6ED0">
        <w:rPr>
          <w:b w:val="0"/>
          <w:rtl/>
        </w:rPr>
        <w:t xml:space="preserve">  " ومن المتشابه الاستواء في قوله تعالى </w:t>
      </w:r>
      <w:r w:rsidR="009F6ED0">
        <w:rPr>
          <w:rFonts w:hint="cs"/>
          <w:b w:val="0"/>
          <w:rtl/>
        </w:rPr>
        <w:t xml:space="preserve">{ </w:t>
      </w:r>
      <w:r w:rsidR="009F6ED0">
        <w:rPr>
          <w:b w:val="0"/>
          <w:rtl/>
        </w:rPr>
        <w:t xml:space="preserve">الرحمن على العرش استوى </w:t>
      </w:r>
      <w:r w:rsidR="009F6ED0">
        <w:rPr>
          <w:rFonts w:hint="cs"/>
          <w:b w:val="0"/>
          <w:rtl/>
        </w:rPr>
        <w:t>}</w:t>
      </w:r>
      <w:r w:rsidR="001966FB">
        <w:rPr>
          <w:rFonts w:hint="cs"/>
          <w:b w:val="0"/>
          <w:rtl/>
        </w:rPr>
        <w:t xml:space="preserve"> ،</w:t>
      </w:r>
      <w:r w:rsidR="009F6ED0">
        <w:rPr>
          <w:rFonts w:hint="cs"/>
          <w:b w:val="0"/>
          <w:rtl/>
        </w:rPr>
        <w:t xml:space="preserve"> </w:t>
      </w:r>
      <w:r w:rsidR="009F6ED0">
        <w:rPr>
          <w:b w:val="0"/>
          <w:rtl/>
        </w:rPr>
        <w:t xml:space="preserve">وقوله </w:t>
      </w:r>
      <w:r w:rsidR="001966FB">
        <w:rPr>
          <w:b w:val="0"/>
          <w:rtl/>
        </w:rPr>
        <w:t xml:space="preserve"> :</w:t>
      </w:r>
      <w:r w:rsidR="009F6ED0">
        <w:rPr>
          <w:rFonts w:hint="cs"/>
          <w:b w:val="0"/>
          <w:rtl/>
        </w:rPr>
        <w:t xml:space="preserve"> { </w:t>
      </w:r>
      <w:r w:rsidR="009F6ED0">
        <w:rPr>
          <w:b w:val="0"/>
          <w:rtl/>
        </w:rPr>
        <w:t xml:space="preserve">ثم استوى على العرش </w:t>
      </w:r>
      <w:r w:rsidR="009F6ED0">
        <w:rPr>
          <w:rFonts w:hint="cs"/>
          <w:b w:val="0"/>
          <w:rtl/>
        </w:rPr>
        <w:t xml:space="preserve">} [ </w:t>
      </w:r>
      <w:r w:rsidR="009F6ED0">
        <w:rPr>
          <w:b w:val="0"/>
          <w:rtl/>
        </w:rPr>
        <w:t>الأعراف 54</w:t>
      </w:r>
      <w:r w:rsidR="009F6ED0">
        <w:rPr>
          <w:rFonts w:hint="cs"/>
          <w:b w:val="0"/>
          <w:rtl/>
        </w:rPr>
        <w:t xml:space="preserve"> ]</w:t>
      </w:r>
      <w:r w:rsidR="001966FB">
        <w:rPr>
          <w:rFonts w:hint="cs"/>
          <w:b w:val="0"/>
          <w:rtl/>
        </w:rPr>
        <w:t xml:space="preserve"> ،</w:t>
      </w:r>
      <w:r w:rsidR="009F6ED0">
        <w:rPr>
          <w:rFonts w:hint="cs"/>
          <w:b w:val="0"/>
          <w:rtl/>
        </w:rPr>
        <w:t xml:space="preserve"> </w:t>
      </w:r>
      <w:r w:rsidR="009F6ED0">
        <w:rPr>
          <w:b w:val="0"/>
          <w:rtl/>
        </w:rPr>
        <w:t>وهو مذكور في سبع آيات من القرآن</w:t>
      </w:r>
      <w:r w:rsidR="001966FB">
        <w:rPr>
          <w:b w:val="0"/>
          <w:rtl/>
        </w:rPr>
        <w:t xml:space="preserve"> ،</w:t>
      </w:r>
      <w:r w:rsidR="009F6ED0">
        <w:rPr>
          <w:rFonts w:hint="cs"/>
          <w:b w:val="0"/>
          <w:rtl/>
        </w:rPr>
        <w:t xml:space="preserve"> </w:t>
      </w:r>
      <w:r w:rsidR="009F6ED0">
        <w:rPr>
          <w:b w:val="0"/>
          <w:rtl/>
        </w:rPr>
        <w:t xml:space="preserve"> </w:t>
      </w:r>
      <w:r w:rsidR="009F6ED0">
        <w:rPr>
          <w:b w:val="0"/>
          <w:bCs/>
          <w:rtl/>
        </w:rPr>
        <w:t>فأما السلف فإنهم لم يتكلموا في ذلك بشيء جريا على عادتهم في المتشابه من عدم الخوض فيه مع تفويض علمه إلى الله تعالى والإيمان به</w:t>
      </w:r>
      <w:r w:rsidR="001966FB">
        <w:rPr>
          <w:b w:val="0"/>
          <w:rtl/>
        </w:rPr>
        <w:t xml:space="preserve"> </w:t>
      </w:r>
      <w:r w:rsidR="00DE45A5">
        <w:rPr>
          <w:b w:val="0"/>
          <w:rtl/>
        </w:rPr>
        <w:t>..</w:t>
      </w:r>
      <w:r w:rsidR="00ED18D7">
        <w:rPr>
          <w:b w:val="0"/>
          <w:rtl/>
        </w:rPr>
        <w:t xml:space="preserve"> </w:t>
      </w:r>
      <w:r w:rsidR="009F6ED0">
        <w:rPr>
          <w:b w:val="0"/>
          <w:rtl/>
        </w:rPr>
        <w:t>ويروى عن الشعبي أنه سئل عن الاستواء فقال</w:t>
      </w:r>
      <w:r w:rsidR="001966FB">
        <w:rPr>
          <w:b w:val="0"/>
          <w:rtl/>
        </w:rPr>
        <w:t xml:space="preserve"> :</w:t>
      </w:r>
      <w:r w:rsidR="009F6ED0">
        <w:rPr>
          <w:b w:val="0"/>
          <w:rtl/>
        </w:rPr>
        <w:t xml:space="preserve"> هذا من </w:t>
      </w:r>
      <w:r w:rsidR="009F6ED0">
        <w:rPr>
          <w:b w:val="0"/>
          <w:bCs/>
          <w:rtl/>
        </w:rPr>
        <w:t>متشابه القرآن نؤمن به ولا نتعرض لمعناه</w:t>
      </w:r>
      <w:r w:rsidR="009F6ED0">
        <w:rPr>
          <w:b w:val="0"/>
          <w:rtl/>
        </w:rPr>
        <w:t xml:space="preserve"> وعن الشافعي أنه قال لما سئل عن الاستواء آمنت بلا تشبيه وصدقت بلا تمثيل واتهمت نفسي في الإدراك وأمسكت عن الخوض غاية الإمساك</w:t>
      </w:r>
      <w:r w:rsidR="009F6ED0">
        <w:rPr>
          <w:b w:val="0"/>
        </w:rPr>
        <w:t xml:space="preserve">   </w:t>
      </w:r>
      <w:r w:rsidR="009F6ED0">
        <w:rPr>
          <w:rFonts w:hint="cs"/>
          <w:b w:val="0"/>
          <w:rtl/>
        </w:rPr>
        <w:t>وعن أحمد بن حنبل أنه قال استوى كما ذكر لا كما يخطر للبشر وكلام السلف مستفيض بمثل هذا " [أقاويل الثقات ج</w:t>
      </w:r>
      <w:r w:rsidR="001966FB">
        <w:rPr>
          <w:rFonts w:hint="cs"/>
          <w:b w:val="0"/>
          <w:rtl/>
        </w:rPr>
        <w:t xml:space="preserve"> :</w:t>
      </w:r>
      <w:r w:rsidR="009F6ED0">
        <w:rPr>
          <w:rFonts w:hint="cs"/>
          <w:b w:val="0"/>
          <w:rtl/>
        </w:rPr>
        <w:t xml:space="preserve"> 1 ص</w:t>
      </w:r>
      <w:r w:rsidR="001966FB">
        <w:rPr>
          <w:rFonts w:hint="cs"/>
          <w:b w:val="0"/>
          <w:rtl/>
        </w:rPr>
        <w:t xml:space="preserve"> :</w:t>
      </w:r>
      <w:r w:rsidR="009F6ED0">
        <w:rPr>
          <w:rFonts w:hint="cs"/>
          <w:b w:val="0"/>
          <w:rtl/>
        </w:rPr>
        <w:t xml:space="preserve"> 120/121] أهـ</w:t>
      </w:r>
      <w:r w:rsidR="001966FB">
        <w:rPr>
          <w:rFonts w:hint="cs"/>
          <w:b w:val="0"/>
          <w:rtl/>
        </w:rPr>
        <w:t xml:space="preserve"> ،</w:t>
      </w:r>
      <w:r w:rsidR="009F6ED0">
        <w:rPr>
          <w:rFonts w:hint="cs"/>
          <w:b w:val="0"/>
          <w:bCs/>
          <w:rtl/>
        </w:rPr>
        <w:t xml:space="preserve"> وقال عبد الباقي بن إبراهيم الحنبلي</w:t>
      </w:r>
      <w:r w:rsidR="009F6ED0">
        <w:rPr>
          <w:rFonts w:hint="cs"/>
          <w:b w:val="0"/>
          <w:rtl/>
        </w:rPr>
        <w:t xml:space="preserve"> في كتابه العين والأثر في عقائد أهل الأثر</w:t>
      </w:r>
      <w:r w:rsidR="001966FB">
        <w:rPr>
          <w:rFonts w:hint="cs"/>
          <w:b w:val="0"/>
          <w:rtl/>
        </w:rPr>
        <w:t xml:space="preserve"> :</w:t>
      </w:r>
      <w:r w:rsidR="009F6ED0">
        <w:rPr>
          <w:rFonts w:hint="cs"/>
          <w:b w:val="0"/>
          <w:rtl/>
        </w:rPr>
        <w:t xml:space="preserve"> " فصل</w:t>
      </w:r>
      <w:r w:rsidR="001966FB">
        <w:rPr>
          <w:rFonts w:hint="cs"/>
          <w:b w:val="0"/>
          <w:rtl/>
        </w:rPr>
        <w:t xml:space="preserve"> :</w:t>
      </w:r>
      <w:r w:rsidR="009F6ED0">
        <w:rPr>
          <w:rFonts w:hint="cs"/>
          <w:b w:val="0"/>
          <w:rtl/>
        </w:rPr>
        <w:t xml:space="preserve"> ويجب الجزم بأن الله تعالى ليس بجوهر ولا جسم ولا عرض ولا تحله الحوادث ولا يحل في حادث ولا ينحصر فيه </w:t>
      </w:r>
      <w:r w:rsidR="009F6ED0">
        <w:rPr>
          <w:rFonts w:hint="cs"/>
          <w:b w:val="0"/>
          <w:bCs/>
          <w:rtl/>
        </w:rPr>
        <w:t xml:space="preserve">فمن اعتقد  أو قال إن </w:t>
      </w:r>
      <w:r w:rsidR="009F6ED0">
        <w:rPr>
          <w:rFonts w:hint="cs"/>
          <w:b w:val="0"/>
          <w:bCs/>
          <w:rtl/>
        </w:rPr>
        <w:lastRenderedPageBreak/>
        <w:t xml:space="preserve">الله بذاته في مكان فكافر </w:t>
      </w:r>
      <w:r w:rsidR="009F6ED0">
        <w:rPr>
          <w:rFonts w:hint="cs"/>
          <w:b w:val="0"/>
          <w:rtl/>
        </w:rPr>
        <w:t xml:space="preserve">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w:t>
      </w:r>
      <w:r w:rsidR="001966FB">
        <w:rPr>
          <w:rFonts w:hint="cs"/>
          <w:b w:val="0"/>
          <w:bCs/>
          <w:rtl/>
        </w:rPr>
        <w:t xml:space="preserve"> ،</w:t>
      </w:r>
      <w:r w:rsidR="009F6ED0">
        <w:rPr>
          <w:rFonts w:hint="cs"/>
          <w:b w:val="0"/>
          <w:bCs/>
          <w:rtl/>
        </w:rPr>
        <w:t xml:space="preserve"> وعلى كل حال مهما خطر بالبال أو توهمه الخيال فهو بخلاف ذي الإكرام والجلال فيحرم تأويل ما يتعلق به تعالى وتفسيره كآية الاستواء  وحديث النزول وغير ذلك من آيات الصفات إلا بصادر عن النبي أو بعض الصحابة وهذا مذهب السلف قاطبة</w:t>
      </w:r>
      <w:r w:rsidR="009F6ED0">
        <w:rPr>
          <w:rFonts w:hint="cs"/>
          <w:b w:val="0"/>
          <w:rtl/>
        </w:rPr>
        <w:t xml:space="preserve"> " [ العين والأثر في عقائد أهل الأثر ج</w:t>
      </w:r>
      <w:r w:rsidR="001966FB">
        <w:rPr>
          <w:rFonts w:hint="cs"/>
          <w:b w:val="0"/>
          <w:rtl/>
        </w:rPr>
        <w:t xml:space="preserve"> :</w:t>
      </w:r>
      <w:r w:rsidR="009F6ED0">
        <w:rPr>
          <w:rFonts w:hint="cs"/>
          <w:b w:val="0"/>
          <w:rtl/>
        </w:rPr>
        <w:t xml:space="preserve"> 1 ص</w:t>
      </w:r>
      <w:r w:rsidR="001966FB">
        <w:rPr>
          <w:rFonts w:hint="cs"/>
          <w:b w:val="0"/>
          <w:rtl/>
        </w:rPr>
        <w:t xml:space="preserve"> :</w:t>
      </w:r>
      <w:r w:rsidR="009F6ED0">
        <w:rPr>
          <w:rFonts w:hint="cs"/>
          <w:b w:val="0"/>
          <w:rtl/>
        </w:rPr>
        <w:t xml:space="preserve"> 34] أهـ</w:t>
      </w:r>
      <w:r w:rsidR="001966FB">
        <w:rPr>
          <w:rFonts w:hint="cs"/>
          <w:b w:val="0"/>
          <w:rtl/>
        </w:rPr>
        <w:t xml:space="preserve"> ،</w:t>
      </w:r>
      <w:r w:rsidR="009F6ED0">
        <w:rPr>
          <w:rFonts w:hint="cs"/>
          <w:b w:val="0"/>
          <w:rtl/>
        </w:rPr>
        <w:t xml:space="preserve"> </w:t>
      </w:r>
      <w:r w:rsidR="009F6ED0">
        <w:rPr>
          <w:rFonts w:hint="cs"/>
          <w:b w:val="0"/>
          <w:bCs/>
          <w:rtl/>
        </w:rPr>
        <w:t>وقال رحمه الله</w:t>
      </w:r>
      <w:r w:rsidR="001966FB">
        <w:rPr>
          <w:rFonts w:hint="cs"/>
          <w:b w:val="0"/>
          <w:bCs/>
          <w:rtl/>
        </w:rPr>
        <w:t xml:space="preserve"> :</w:t>
      </w:r>
      <w:r w:rsidR="009F6ED0">
        <w:rPr>
          <w:rFonts w:hint="cs"/>
          <w:b w:val="0"/>
          <w:bCs/>
          <w:rtl/>
        </w:rPr>
        <w:t xml:space="preserve"> </w:t>
      </w:r>
      <w:r w:rsidR="009F6ED0">
        <w:rPr>
          <w:rFonts w:hint="cs"/>
          <w:b w:val="0"/>
          <w:rtl/>
        </w:rPr>
        <w:t>"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 العين والأثر في عقائد أهل الأثر ج</w:t>
      </w:r>
      <w:r w:rsidR="001966FB">
        <w:rPr>
          <w:rFonts w:hint="cs"/>
          <w:b w:val="0"/>
          <w:rtl/>
        </w:rPr>
        <w:t xml:space="preserve"> :</w:t>
      </w:r>
      <w:r w:rsidR="009F6ED0">
        <w:rPr>
          <w:rFonts w:hint="cs"/>
          <w:b w:val="0"/>
          <w:rtl/>
        </w:rPr>
        <w:t xml:space="preserve"> 1 ص</w:t>
      </w:r>
      <w:r w:rsidR="001966FB">
        <w:rPr>
          <w:rFonts w:hint="cs"/>
          <w:b w:val="0"/>
          <w:rtl/>
        </w:rPr>
        <w:t xml:space="preserve"> :</w:t>
      </w:r>
      <w:r w:rsidR="009F6ED0">
        <w:rPr>
          <w:rFonts w:hint="cs"/>
          <w:b w:val="0"/>
          <w:rtl/>
        </w:rPr>
        <w:t xml:space="preserve"> 60-61] أ هـ</w:t>
      </w:r>
      <w:r w:rsidR="001966FB">
        <w:rPr>
          <w:rFonts w:hint="cs"/>
          <w:b w:val="0"/>
          <w:rtl/>
        </w:rPr>
        <w:t xml:space="preserve"> ،</w:t>
      </w:r>
      <w:r w:rsidR="009F6ED0">
        <w:rPr>
          <w:rFonts w:hint="cs"/>
          <w:b w:val="0"/>
          <w:rtl/>
        </w:rPr>
        <w:t xml:space="preserve"> </w:t>
      </w:r>
      <w:r w:rsidR="009F6ED0">
        <w:rPr>
          <w:rFonts w:hint="cs"/>
          <w:b w:val="0"/>
          <w:bCs/>
          <w:rtl/>
        </w:rPr>
        <w:t>وقال شيخ محدثي زمانه الإمام  البيهقي</w:t>
      </w:r>
      <w:r w:rsidR="001966FB">
        <w:rPr>
          <w:rFonts w:hint="cs"/>
          <w:b w:val="0"/>
          <w:rtl/>
        </w:rPr>
        <w:t xml:space="preserve"> :</w:t>
      </w:r>
      <w:r w:rsidR="009F6ED0">
        <w:rPr>
          <w:rFonts w:hint="cs"/>
          <w:b w:val="0"/>
          <w:rtl/>
        </w:rPr>
        <w:t xml:space="preserve"> _ وهو يوضح مذهب السلف وأهل الحديث في الإستواء _ " وقوله عز وجل وهو معكم أينما كنتم إنما أراد به بعلمه لا بذاته ثم المذهب الصحيح في جميع ذلك الاقتصار على ما ورد به التوقيف دون التكييف وإلى هذا ذهب المتقدمون من أصحابنا ومن تبعهم من المتأخرين </w:t>
      </w:r>
      <w:r w:rsidR="009F6ED0">
        <w:rPr>
          <w:rFonts w:hint="cs"/>
          <w:b w:val="0"/>
          <w:bCs/>
          <w:rtl/>
        </w:rPr>
        <w:t>وقالوا الاستواء على العرش قد نطق به الكتاب في غير آية ووردت به الأخبار الصحيحة وقبوله من جهة التوقيف واجب والبحث عنه وطلب الكيفية له غير جائز</w:t>
      </w:r>
      <w:r w:rsidR="001966FB">
        <w:rPr>
          <w:rFonts w:hint="cs"/>
          <w:b w:val="0"/>
          <w:rtl/>
        </w:rPr>
        <w:t xml:space="preserve"> ،</w:t>
      </w:r>
      <w:r w:rsidR="009F6ED0">
        <w:rPr>
          <w:rFonts w:hint="cs"/>
          <w:b w:val="0"/>
          <w:rtl/>
        </w:rPr>
        <w:t xml:space="preserve"> أخبرنا</w:t>
      </w:r>
      <w:r w:rsidR="001966FB">
        <w:rPr>
          <w:rFonts w:hint="cs"/>
          <w:b w:val="0"/>
          <w:rtl/>
        </w:rPr>
        <w:t xml:space="preserve"> </w:t>
      </w:r>
      <w:r w:rsidR="00DE45A5">
        <w:rPr>
          <w:rFonts w:hint="cs"/>
          <w:b w:val="0"/>
          <w:rtl/>
        </w:rPr>
        <w:t>..</w:t>
      </w:r>
      <w:r w:rsidR="00ED18D7">
        <w:rPr>
          <w:rFonts w:hint="cs"/>
          <w:b w:val="0"/>
          <w:rtl/>
        </w:rPr>
        <w:t xml:space="preserve"> </w:t>
      </w:r>
      <w:r w:rsidR="009F6ED0">
        <w:rPr>
          <w:rFonts w:hint="cs"/>
          <w:b w:val="0"/>
          <w:rtl/>
        </w:rPr>
        <w:t xml:space="preserve"> سمعت يحيى بن يحيى يقول كنا عند </w:t>
      </w:r>
      <w:r w:rsidR="009F6ED0">
        <w:rPr>
          <w:rFonts w:hint="cs"/>
          <w:b w:val="0"/>
          <w:bCs/>
          <w:rtl/>
        </w:rPr>
        <w:t>مالك بن أنس</w:t>
      </w:r>
      <w:r w:rsidR="009F6ED0">
        <w:rPr>
          <w:rFonts w:hint="cs"/>
          <w:b w:val="0"/>
          <w:rtl/>
        </w:rPr>
        <w:t xml:space="preserve"> فجاء رجل فقال يا أبا عبد الله الرحمن على العرش استوى كيف استوى فأطرق مالك رأسه ثم علاه الرحضاء ثم قال</w:t>
      </w:r>
      <w:r w:rsidR="001966FB">
        <w:rPr>
          <w:rFonts w:hint="cs"/>
          <w:b w:val="0"/>
          <w:rtl/>
        </w:rPr>
        <w:t xml:space="preserve"> :</w:t>
      </w:r>
      <w:r w:rsidR="009F6ED0">
        <w:rPr>
          <w:rFonts w:hint="cs"/>
          <w:b w:val="0"/>
          <w:rtl/>
        </w:rPr>
        <w:t xml:space="preserve"> الاستواء غير مجهول والكيف غير معقول والإيمان به واجب والسؤال عنه بدعة وما أراك إلا مبتدعا فأمر به أن يخرج</w:t>
      </w:r>
      <w:r w:rsidR="001966FB">
        <w:rPr>
          <w:rFonts w:eastAsiaTheme="majorEastAsia"/>
          <w:b w:val="0"/>
          <w:vertAlign w:val="superscript"/>
          <w:rtl/>
        </w:rPr>
        <w:t xml:space="preserve"> ،</w:t>
      </w:r>
      <w:r w:rsidR="009F6ED0">
        <w:rPr>
          <w:b w:val="0"/>
          <w:rtl/>
        </w:rPr>
        <w:t xml:space="preserve"> </w:t>
      </w:r>
      <w:r w:rsidR="009F6ED0">
        <w:rPr>
          <w:b w:val="0"/>
          <w:bCs/>
          <w:rtl/>
        </w:rPr>
        <w:t>وعلى مثل هذا درج أكثر علمائنا في مسألة الاستواء وفي مسألة المجيء والإتيان والنزول</w:t>
      </w:r>
      <w:r w:rsidR="001966FB">
        <w:rPr>
          <w:b w:val="0"/>
          <w:rtl/>
        </w:rPr>
        <w:t xml:space="preserve"> </w:t>
      </w:r>
      <w:r w:rsidR="00DE45A5">
        <w:rPr>
          <w:b w:val="0"/>
          <w:rtl/>
        </w:rPr>
        <w:t>..</w:t>
      </w:r>
      <w:r w:rsidR="00ED18D7">
        <w:rPr>
          <w:b w:val="0"/>
          <w:rtl/>
        </w:rPr>
        <w:t xml:space="preserve"> </w:t>
      </w:r>
      <w:r w:rsidR="009F6ED0">
        <w:rPr>
          <w:b w:val="0"/>
          <w:rtl/>
        </w:rPr>
        <w:t xml:space="preserve"> </w:t>
      </w:r>
      <w:r w:rsidR="009F6ED0">
        <w:rPr>
          <w:b w:val="0"/>
          <w:bCs/>
          <w:rtl/>
        </w:rPr>
        <w:t>وفي الجملة يجب أن يعلم أن استواء الله سبحانه وتعالى ليس باستواء اعتدال عن اعوجاج ولا استقرار في مكان ولا مماسة لشيء من خلقه لكنه مستو على عرشه كما أخبر بلا كيف بلا أين بائن من جميع خلقه</w:t>
      </w:r>
      <w:r w:rsidR="009F6ED0">
        <w:rPr>
          <w:b w:val="0"/>
          <w:rtl/>
        </w:rPr>
        <w:t xml:space="preserve"> </w:t>
      </w:r>
      <w:r w:rsidR="009F6ED0">
        <w:rPr>
          <w:b w:val="0"/>
          <w:bCs/>
          <w:rtl/>
        </w:rPr>
        <w:t>وأن إتيانه ليس بإتيان من مكان إلى مكان وأن مجيئه ليس بحركة وأن نزوله ليس بنقلة وأن نفسه ليس بجسم وأن وجهه ليس بصورة وأن يده ليست بجارحة وأن عينه ليست بحدقة وإنما هذه أوصاف جاء بها التوقيف فقلنا بها ونفينا عنها التكييف فقد قال ليس كمثله شيء وقال ولم يكن له كفوا أحد وقال هل تعلم له سميا</w:t>
      </w:r>
      <w:r w:rsidR="001966FB">
        <w:rPr>
          <w:b w:val="0"/>
          <w:rtl/>
        </w:rPr>
        <w:t xml:space="preserve"> ،</w:t>
      </w:r>
      <w:r w:rsidR="009F6ED0">
        <w:rPr>
          <w:b w:val="0"/>
          <w:rtl/>
        </w:rPr>
        <w:t xml:space="preserve"> أخبرنا محمد بن عبد الله الحافظ أنا أبو بكر محمد بن أحمد بن بالويه ثنا محمد بن بشر بن مطر ثنا الهيثم بن خارجة حدثنا الوليد بن مسلم قال</w:t>
      </w:r>
      <w:r w:rsidR="001966FB">
        <w:rPr>
          <w:b w:val="0"/>
          <w:rtl/>
        </w:rPr>
        <w:t xml:space="preserve"> :</w:t>
      </w:r>
      <w:r w:rsidR="009F6ED0">
        <w:rPr>
          <w:b w:val="0"/>
          <w:rtl/>
        </w:rPr>
        <w:t xml:space="preserve"> سئل الأوزاعي ومالك وسفيان الثوري والليث بن سعد عن هذه الأحاديث </w:t>
      </w:r>
      <w:r w:rsidR="009F6ED0">
        <w:rPr>
          <w:b w:val="0"/>
          <w:bCs/>
          <w:rtl/>
        </w:rPr>
        <w:t>فقالوا أمروها كما جاءت بلا كيفية</w:t>
      </w:r>
      <w:r w:rsidR="001966FB">
        <w:rPr>
          <w:b w:val="0"/>
          <w:rtl/>
        </w:rPr>
        <w:t xml:space="preserve"> ،</w:t>
      </w:r>
      <w:r w:rsidR="009F6ED0">
        <w:rPr>
          <w:b w:val="0"/>
          <w:rtl/>
        </w:rPr>
        <w:t xml:space="preserve"> وأخبرنا محمد بن عبد الله الحافظ أخبرني محمد بن يزيد سمعت أبا يحيى البزار يقول سمعت </w:t>
      </w:r>
      <w:r w:rsidR="009F6ED0">
        <w:rPr>
          <w:b w:val="0"/>
          <w:rtl/>
        </w:rPr>
        <w:lastRenderedPageBreak/>
        <w:t xml:space="preserve">العباس بن حمزة يقول سمعت أحمد بن أبي الحواري يقول سمعت سفيان بن عيينة يقول كل ما وصف الله من نفسه في كتابه </w:t>
      </w:r>
      <w:r w:rsidR="009F6ED0">
        <w:rPr>
          <w:b w:val="0"/>
          <w:bCs/>
          <w:rtl/>
        </w:rPr>
        <w:t>فتفسيره تلاوته</w:t>
      </w:r>
      <w:r w:rsidR="009F6ED0">
        <w:rPr>
          <w:b w:val="0"/>
          <w:rtl/>
        </w:rPr>
        <w:t xml:space="preserve"> </w:t>
      </w:r>
      <w:r w:rsidR="009F6ED0">
        <w:rPr>
          <w:b w:val="0"/>
          <w:bCs/>
          <w:rtl/>
        </w:rPr>
        <w:t>والسكوت عليه</w:t>
      </w:r>
      <w:r w:rsidR="009F6ED0">
        <w:rPr>
          <w:b w:val="0"/>
          <w:rtl/>
        </w:rPr>
        <w:t xml:space="preserve"> وإنما أراد به والله أعلم فيما تفسيره يؤدي إلى تكييف وتكييفه يقتضي تشبيهه له بخلقه في أوصاف الحدوث  " [</w:t>
      </w:r>
      <w:r w:rsidR="009F6ED0">
        <w:rPr>
          <w:rFonts w:hint="cs"/>
          <w:b w:val="0"/>
          <w:rtl/>
        </w:rPr>
        <w:t xml:space="preserve"> </w:t>
      </w:r>
      <w:r w:rsidR="009F6ED0">
        <w:rPr>
          <w:b w:val="0"/>
          <w:rtl/>
        </w:rPr>
        <w:t>الاعتقاد للبيهقي ج</w:t>
      </w:r>
      <w:r w:rsidR="001966FB">
        <w:rPr>
          <w:b w:val="0"/>
          <w:rtl/>
        </w:rPr>
        <w:t xml:space="preserve"> :</w:t>
      </w:r>
      <w:r w:rsidR="009F6ED0">
        <w:rPr>
          <w:b w:val="0"/>
          <w:rtl/>
        </w:rPr>
        <w:t xml:space="preserve"> 1 ص</w:t>
      </w:r>
      <w:r w:rsidR="001966FB">
        <w:rPr>
          <w:b w:val="0"/>
          <w:rtl/>
        </w:rPr>
        <w:t xml:space="preserve"> :</w:t>
      </w:r>
      <w:r w:rsidR="009F6ED0">
        <w:rPr>
          <w:b w:val="0"/>
          <w:rtl/>
        </w:rPr>
        <w:t xml:space="preserve"> 114- 118] أ هـ</w:t>
      </w:r>
      <w:r w:rsidR="001966FB">
        <w:rPr>
          <w:b w:val="0"/>
          <w:rtl/>
        </w:rPr>
        <w:t xml:space="preserve"> ،</w:t>
      </w:r>
      <w:r w:rsidR="009F6ED0">
        <w:rPr>
          <w:rFonts w:hint="cs"/>
          <w:b w:val="0"/>
          <w:rtl/>
        </w:rPr>
        <w:t xml:space="preserve"> </w:t>
      </w:r>
      <w:r w:rsidR="008C0661">
        <w:rPr>
          <w:rFonts w:hint="cs"/>
          <w:b w:val="0"/>
          <w:bCs/>
          <w:rtl/>
        </w:rPr>
        <w:t xml:space="preserve"> </w:t>
      </w:r>
    </w:p>
    <w:p w:rsidR="009F6ED0" w:rsidRDefault="009F6ED0" w:rsidP="005F2D94">
      <w:pPr>
        <w:jc w:val="both"/>
        <w:rPr>
          <w:b w:val="0"/>
          <w:bCs/>
          <w:rtl/>
        </w:rPr>
      </w:pPr>
      <w:r>
        <w:rPr>
          <w:b w:val="0"/>
          <w:bCs/>
          <w:rtl/>
        </w:rPr>
        <w:t xml:space="preserve">[  </w:t>
      </w:r>
      <w:r w:rsidR="005F2D94">
        <w:rPr>
          <w:rFonts w:hint="cs"/>
          <w:b w:val="0"/>
          <w:bCs/>
          <w:rtl/>
        </w:rPr>
        <w:t>10</w:t>
      </w:r>
      <w:r>
        <w:rPr>
          <w:b w:val="0"/>
          <w:bCs/>
          <w:rtl/>
        </w:rPr>
        <w:t xml:space="preserve">  ]</w:t>
      </w:r>
      <w:r w:rsidR="001966FB">
        <w:rPr>
          <w:b w:val="0"/>
          <w:bCs/>
          <w:rtl/>
        </w:rPr>
        <w:t xml:space="preserve"> :</w:t>
      </w:r>
      <w:r>
        <w:rPr>
          <w:b w:val="0"/>
          <w:bCs/>
          <w:rtl/>
        </w:rPr>
        <w:t xml:space="preserve"> </w:t>
      </w:r>
      <w:r w:rsidR="007329D5">
        <w:rPr>
          <w:rFonts w:hint="cs"/>
          <w:b w:val="0"/>
          <w:bCs/>
          <w:rtl/>
        </w:rPr>
        <w:t>الخلاف بين أهل السنّة والجماعة وبين الحشوية يكمن في الصفات الخبرية</w:t>
      </w:r>
      <w:r w:rsidR="001966FB">
        <w:rPr>
          <w:rFonts w:hint="cs"/>
          <w:b w:val="0"/>
          <w:bCs/>
          <w:rtl/>
        </w:rPr>
        <w:t xml:space="preserve"> ،</w:t>
      </w:r>
      <w:r w:rsidR="007329D5">
        <w:rPr>
          <w:rFonts w:hint="cs"/>
          <w:b w:val="0"/>
          <w:bCs/>
          <w:rtl/>
        </w:rPr>
        <w:t xml:space="preserve"> لأنّ الحشوية مصرون على اعتماد ظواهر تلك المتشابهات</w:t>
      </w:r>
      <w:r w:rsidR="001966FB">
        <w:rPr>
          <w:rFonts w:hint="cs"/>
          <w:b w:val="0"/>
          <w:bCs/>
          <w:rtl/>
        </w:rPr>
        <w:t xml:space="preserve"> ،</w:t>
      </w:r>
      <w:r w:rsidR="007329D5">
        <w:rPr>
          <w:rFonts w:hint="cs"/>
          <w:b w:val="0"/>
          <w:bCs/>
          <w:rtl/>
        </w:rPr>
        <w:t xml:space="preserve"> </w:t>
      </w:r>
      <w:r>
        <w:rPr>
          <w:b w:val="0"/>
          <w:bCs/>
          <w:rtl/>
        </w:rPr>
        <w:t>قال الإمام فخر الدين الرازي في كتابه القيم أساس التقديس</w:t>
      </w:r>
      <w:r w:rsidR="001966FB">
        <w:rPr>
          <w:b w:val="0"/>
          <w:bCs/>
          <w:rtl/>
        </w:rPr>
        <w:t xml:space="preserve"> :</w:t>
      </w:r>
      <w:r>
        <w:rPr>
          <w:b w:val="0"/>
          <w:bCs/>
          <w:rtl/>
        </w:rPr>
        <w:t xml:space="preserve"> (</w:t>
      </w:r>
      <w:r>
        <w:rPr>
          <w:b w:val="0"/>
          <w:rtl/>
        </w:rPr>
        <w:t>جميع فرق الإسلام مقرون بأنه لابد من التأويل في بعض ظواهر القرآن والأخبار</w:t>
      </w:r>
      <w:r w:rsidR="001966FB">
        <w:rPr>
          <w:b w:val="0"/>
          <w:rtl/>
        </w:rPr>
        <w:t xml:space="preserve"> ،</w:t>
      </w:r>
      <w:r>
        <w:rPr>
          <w:b w:val="0"/>
          <w:rtl/>
        </w:rPr>
        <w:t xml:space="preserve"> </w:t>
      </w:r>
      <w:r>
        <w:rPr>
          <w:b w:val="0"/>
          <w:bCs/>
          <w:rtl/>
        </w:rPr>
        <w:t>أما في القرآن</w:t>
      </w:r>
      <w:r w:rsidR="001966FB">
        <w:rPr>
          <w:b w:val="0"/>
          <w:rtl/>
        </w:rPr>
        <w:t xml:space="preserve"> :</w:t>
      </w:r>
      <w:r>
        <w:rPr>
          <w:b w:val="0"/>
          <w:rtl/>
        </w:rPr>
        <w:t xml:space="preserve"> فبيانه من وجوه</w:t>
      </w:r>
      <w:r w:rsidR="001966FB">
        <w:rPr>
          <w:b w:val="0"/>
          <w:rtl/>
        </w:rPr>
        <w:t xml:space="preserve"> :</w:t>
      </w:r>
      <w:r>
        <w:rPr>
          <w:b w:val="0"/>
          <w:rtl/>
        </w:rPr>
        <w:t xml:space="preserve"> </w:t>
      </w:r>
      <w:r>
        <w:rPr>
          <w:b w:val="0"/>
          <w:bCs/>
          <w:rtl/>
        </w:rPr>
        <w:t>( الأول )</w:t>
      </w:r>
      <w:r w:rsidR="001966FB">
        <w:rPr>
          <w:b w:val="0"/>
          <w:rtl/>
        </w:rPr>
        <w:t xml:space="preserve"> :</w:t>
      </w:r>
      <w:r>
        <w:rPr>
          <w:b w:val="0"/>
          <w:rtl/>
        </w:rPr>
        <w:t xml:space="preserve"> هو انه ورد في القرآن ذكر الوجه</w:t>
      </w:r>
      <w:r w:rsidR="001966FB">
        <w:rPr>
          <w:b w:val="0"/>
          <w:rtl/>
        </w:rPr>
        <w:t xml:space="preserve"> ،</w:t>
      </w:r>
      <w:r>
        <w:rPr>
          <w:b w:val="0"/>
          <w:rtl/>
        </w:rPr>
        <w:t xml:space="preserve"> وذكر العين</w:t>
      </w:r>
      <w:r w:rsidR="001966FB">
        <w:rPr>
          <w:b w:val="0"/>
          <w:rtl/>
        </w:rPr>
        <w:t xml:space="preserve"> ،</w:t>
      </w:r>
      <w:r>
        <w:rPr>
          <w:b w:val="0"/>
          <w:rtl/>
        </w:rPr>
        <w:t xml:space="preserve"> وذكر الجنب الواحد</w:t>
      </w:r>
      <w:r w:rsidR="001966FB">
        <w:rPr>
          <w:b w:val="0"/>
          <w:rtl/>
        </w:rPr>
        <w:t xml:space="preserve"> ،</w:t>
      </w:r>
      <w:r>
        <w:rPr>
          <w:b w:val="0"/>
          <w:rtl/>
        </w:rPr>
        <w:t xml:space="preserve"> وذكر الأيدي</w:t>
      </w:r>
      <w:r w:rsidR="001966FB">
        <w:rPr>
          <w:b w:val="0"/>
          <w:rtl/>
        </w:rPr>
        <w:t xml:space="preserve"> ،</w:t>
      </w:r>
      <w:r>
        <w:rPr>
          <w:b w:val="0"/>
          <w:rtl/>
        </w:rPr>
        <w:t xml:space="preserve"> وذكر الساق الواحدة</w:t>
      </w:r>
      <w:r w:rsidR="001966FB">
        <w:rPr>
          <w:b w:val="0"/>
          <w:rtl/>
        </w:rPr>
        <w:t xml:space="preserve"> ،</w:t>
      </w:r>
      <w:r>
        <w:rPr>
          <w:b w:val="0"/>
          <w:rtl/>
        </w:rPr>
        <w:t xml:space="preserve"> فلو أخذنا بالظاهر</w:t>
      </w:r>
      <w:r w:rsidR="001966FB">
        <w:rPr>
          <w:b w:val="0"/>
          <w:rtl/>
        </w:rPr>
        <w:t xml:space="preserve"> ،</w:t>
      </w:r>
      <w:r>
        <w:rPr>
          <w:b w:val="0"/>
          <w:rtl/>
        </w:rPr>
        <w:t xml:space="preserve"> يلزمنا اثبات شخص له وجهه واحد</w:t>
      </w:r>
      <w:r w:rsidR="001966FB">
        <w:rPr>
          <w:b w:val="0"/>
          <w:rtl/>
        </w:rPr>
        <w:t xml:space="preserve"> ،</w:t>
      </w:r>
      <w:r w:rsidR="00ED18D7">
        <w:rPr>
          <w:b w:val="0"/>
          <w:rtl/>
        </w:rPr>
        <w:t xml:space="preserve"> </w:t>
      </w:r>
      <w:r>
        <w:rPr>
          <w:b w:val="0"/>
          <w:rtl/>
        </w:rPr>
        <w:t xml:space="preserve"> وعلى ذلك الوجه أعين كثيره وله جنب واحد وعليه أيد كثيره وله ساق واحده</w:t>
      </w:r>
      <w:r w:rsidR="001966FB">
        <w:rPr>
          <w:b w:val="0"/>
          <w:rtl/>
        </w:rPr>
        <w:t xml:space="preserve"> ،</w:t>
      </w:r>
      <w:r w:rsidR="00ED18D7">
        <w:rPr>
          <w:b w:val="0"/>
          <w:rtl/>
        </w:rPr>
        <w:t xml:space="preserve"> </w:t>
      </w:r>
      <w:r>
        <w:rPr>
          <w:b w:val="0"/>
          <w:rtl/>
        </w:rPr>
        <w:t xml:space="preserve"> ولا نرى في الدنيا شخصا اقبح صورة من هذه الصورة المتخيلة</w:t>
      </w:r>
      <w:r w:rsidR="001966FB">
        <w:rPr>
          <w:b w:val="0"/>
          <w:rtl/>
        </w:rPr>
        <w:t xml:space="preserve"> ،</w:t>
      </w:r>
      <w:r>
        <w:rPr>
          <w:b w:val="0"/>
          <w:rtl/>
        </w:rPr>
        <w:t xml:space="preserve"> ولا اعتقد ان عاقلاً يرضى بأن يصف ربه بهذه الصفة</w:t>
      </w:r>
      <w:r w:rsidR="001966FB">
        <w:rPr>
          <w:b w:val="0"/>
          <w:rtl/>
        </w:rPr>
        <w:t xml:space="preserve"> ،</w:t>
      </w:r>
      <w:r>
        <w:rPr>
          <w:b w:val="0"/>
          <w:rtl/>
        </w:rPr>
        <w:t xml:space="preserve"> </w:t>
      </w:r>
      <w:r>
        <w:rPr>
          <w:b w:val="0"/>
          <w:bCs/>
          <w:rtl/>
        </w:rPr>
        <w:t>( الثاني )</w:t>
      </w:r>
      <w:r w:rsidR="001966FB">
        <w:rPr>
          <w:b w:val="0"/>
          <w:rtl/>
        </w:rPr>
        <w:t xml:space="preserve"> :</w:t>
      </w:r>
      <w:r>
        <w:rPr>
          <w:b w:val="0"/>
          <w:rtl/>
        </w:rPr>
        <w:t xml:space="preserve"> انه ورد في القرآن</w:t>
      </w:r>
      <w:r w:rsidR="001966FB">
        <w:rPr>
          <w:b w:val="0"/>
          <w:rtl/>
        </w:rPr>
        <w:t xml:space="preserve"> :</w:t>
      </w:r>
      <w:r>
        <w:rPr>
          <w:b w:val="0"/>
          <w:rtl/>
        </w:rPr>
        <w:t xml:space="preserve"> أنه تعالى نور السماوات والأرض وان كل عاقل يعلم بالبديهة</w:t>
      </w:r>
      <w:r w:rsidR="001966FB">
        <w:rPr>
          <w:b w:val="0"/>
          <w:rtl/>
        </w:rPr>
        <w:t xml:space="preserve"> :</w:t>
      </w:r>
      <w:r>
        <w:rPr>
          <w:b w:val="0"/>
          <w:rtl/>
        </w:rPr>
        <w:t xml:space="preserve"> أن إله العالم ليس هو هذا الشيء المنبسط على الجدران والحيطان</w:t>
      </w:r>
      <w:r w:rsidR="001966FB">
        <w:rPr>
          <w:b w:val="0"/>
          <w:rtl/>
        </w:rPr>
        <w:t xml:space="preserve"> ،</w:t>
      </w:r>
      <w:r>
        <w:rPr>
          <w:b w:val="0"/>
          <w:rtl/>
        </w:rPr>
        <w:t xml:space="preserve"> وليس هو هذا النور الفائض من جرم الشمس والقمر والنار فلابد لكل واحد منا</w:t>
      </w:r>
      <w:r w:rsidR="001966FB">
        <w:rPr>
          <w:b w:val="0"/>
          <w:rtl/>
        </w:rPr>
        <w:t xml:space="preserve"> ،</w:t>
      </w:r>
      <w:r>
        <w:rPr>
          <w:b w:val="0"/>
          <w:rtl/>
        </w:rPr>
        <w:t xml:space="preserve"> من أن يفسر قوله تعالى</w:t>
      </w:r>
      <w:r w:rsidR="001966FB">
        <w:rPr>
          <w:b w:val="0"/>
          <w:rtl/>
        </w:rPr>
        <w:t xml:space="preserve"> :</w:t>
      </w:r>
      <w:r>
        <w:rPr>
          <w:b w:val="0"/>
          <w:rtl/>
        </w:rPr>
        <w:t xml:space="preserve"> { الله نور السماوات والارض } بأنه منور السماوات والارض أو بأنه هاد لأهل السماوات والارض</w:t>
      </w:r>
      <w:r w:rsidR="001966FB">
        <w:rPr>
          <w:b w:val="0"/>
          <w:rtl/>
        </w:rPr>
        <w:t xml:space="preserve"> ،</w:t>
      </w:r>
      <w:r>
        <w:rPr>
          <w:b w:val="0"/>
          <w:rtl/>
        </w:rPr>
        <w:t xml:space="preserve"> او بأنه مصلح السماوات والارض</w:t>
      </w:r>
      <w:r w:rsidR="001966FB">
        <w:rPr>
          <w:b w:val="0"/>
          <w:rtl/>
        </w:rPr>
        <w:t xml:space="preserve"> ،</w:t>
      </w:r>
      <w:r w:rsidR="00ED18D7">
        <w:rPr>
          <w:b w:val="0"/>
          <w:rtl/>
        </w:rPr>
        <w:t xml:space="preserve"> </w:t>
      </w:r>
      <w:r>
        <w:rPr>
          <w:b w:val="0"/>
          <w:rtl/>
        </w:rPr>
        <w:t xml:space="preserve"> وكل ذلك تأويل</w:t>
      </w:r>
      <w:r w:rsidR="001966FB">
        <w:rPr>
          <w:b w:val="0"/>
          <w:rtl/>
        </w:rPr>
        <w:t xml:space="preserve"> ،</w:t>
      </w:r>
      <w:r>
        <w:rPr>
          <w:b w:val="0"/>
          <w:rtl/>
        </w:rPr>
        <w:t xml:space="preserve"> </w:t>
      </w:r>
      <w:r>
        <w:rPr>
          <w:b w:val="0"/>
          <w:bCs/>
          <w:rtl/>
        </w:rPr>
        <w:t>( الثالث )</w:t>
      </w:r>
      <w:r w:rsidR="001966FB">
        <w:rPr>
          <w:b w:val="0"/>
          <w:rtl/>
        </w:rPr>
        <w:t xml:space="preserve"> :</w:t>
      </w:r>
      <w:r>
        <w:rPr>
          <w:b w:val="0"/>
          <w:rtl/>
        </w:rPr>
        <w:t xml:space="preserve"> قال الله تعال</w:t>
      </w:r>
      <w:r w:rsidR="001966FB">
        <w:rPr>
          <w:b w:val="0"/>
          <w:rtl/>
        </w:rPr>
        <w:t xml:space="preserve"> :</w:t>
      </w:r>
      <w:r>
        <w:rPr>
          <w:b w:val="0"/>
          <w:rtl/>
        </w:rPr>
        <w:t xml:space="preserve"> { وأنزلنا الحديد فيه بأس شديد }</w:t>
      </w:r>
      <w:r w:rsidR="001966FB">
        <w:rPr>
          <w:b w:val="0"/>
          <w:rtl/>
        </w:rPr>
        <w:t xml:space="preserve"> ،</w:t>
      </w:r>
      <w:r>
        <w:rPr>
          <w:b w:val="0"/>
          <w:rtl/>
        </w:rPr>
        <w:t xml:space="preserve"> ومعلوم ان الحديد ما نزل جرمة من السماء الى الارض</w:t>
      </w:r>
      <w:r w:rsidR="001966FB">
        <w:rPr>
          <w:b w:val="0"/>
          <w:rtl/>
        </w:rPr>
        <w:t xml:space="preserve"> ،</w:t>
      </w:r>
      <w:r>
        <w:rPr>
          <w:b w:val="0"/>
          <w:rtl/>
        </w:rPr>
        <w:t xml:space="preserve"> وقال</w:t>
      </w:r>
      <w:r w:rsidR="001966FB">
        <w:rPr>
          <w:b w:val="0"/>
          <w:rtl/>
        </w:rPr>
        <w:t xml:space="preserve"> :</w:t>
      </w:r>
      <w:r>
        <w:rPr>
          <w:b w:val="0"/>
          <w:rtl/>
        </w:rPr>
        <w:t xml:space="preserve"> { وأنزل لكم من الانعام ثمانية ازواج }</w:t>
      </w:r>
      <w:r w:rsidR="001966FB">
        <w:rPr>
          <w:b w:val="0"/>
          <w:rtl/>
        </w:rPr>
        <w:t xml:space="preserve"> ،</w:t>
      </w:r>
      <w:r>
        <w:rPr>
          <w:b w:val="0"/>
          <w:rtl/>
        </w:rPr>
        <w:t xml:space="preserve"> ومعلوم</w:t>
      </w:r>
      <w:r w:rsidR="001966FB">
        <w:rPr>
          <w:b w:val="0"/>
          <w:rtl/>
        </w:rPr>
        <w:t xml:space="preserve"> :</w:t>
      </w:r>
      <w:r>
        <w:rPr>
          <w:b w:val="0"/>
          <w:rtl/>
        </w:rPr>
        <w:t xml:space="preserve"> أن الأنعام ما نزلت من السماء الى الارض</w:t>
      </w:r>
      <w:r w:rsidR="001966FB">
        <w:rPr>
          <w:b w:val="0"/>
          <w:rtl/>
        </w:rPr>
        <w:t xml:space="preserve"> ،</w:t>
      </w:r>
      <w:r>
        <w:rPr>
          <w:b w:val="0"/>
          <w:rtl/>
        </w:rPr>
        <w:t xml:space="preserve"> </w:t>
      </w:r>
      <w:r>
        <w:rPr>
          <w:b w:val="0"/>
          <w:bCs/>
          <w:rtl/>
        </w:rPr>
        <w:t>( الرابع )</w:t>
      </w:r>
      <w:r w:rsidR="001966FB">
        <w:rPr>
          <w:b w:val="0"/>
          <w:rtl/>
        </w:rPr>
        <w:t xml:space="preserve"> :</w:t>
      </w:r>
      <w:r>
        <w:rPr>
          <w:b w:val="0"/>
          <w:rtl/>
        </w:rPr>
        <w:t xml:space="preserve"> قوله تعالى</w:t>
      </w:r>
      <w:r w:rsidR="001966FB">
        <w:rPr>
          <w:b w:val="0"/>
          <w:rtl/>
        </w:rPr>
        <w:t xml:space="preserve"> :</w:t>
      </w:r>
      <w:r>
        <w:rPr>
          <w:b w:val="0"/>
          <w:rtl/>
        </w:rPr>
        <w:t xml:space="preserve"> { وهو معكم أينما كنتم }</w:t>
      </w:r>
      <w:r w:rsidR="001966FB">
        <w:rPr>
          <w:b w:val="0"/>
          <w:rtl/>
        </w:rPr>
        <w:t xml:space="preserve"> ،</w:t>
      </w:r>
      <w:r>
        <w:rPr>
          <w:b w:val="0"/>
          <w:rtl/>
        </w:rPr>
        <w:t xml:space="preserve"> وقوله تعالى</w:t>
      </w:r>
      <w:r w:rsidR="001966FB">
        <w:rPr>
          <w:b w:val="0"/>
          <w:rtl/>
        </w:rPr>
        <w:t xml:space="preserve"> :</w:t>
      </w:r>
      <w:r>
        <w:rPr>
          <w:b w:val="0"/>
          <w:rtl/>
        </w:rPr>
        <w:t xml:space="preserve"> { ونحن أقرب إليه من حبل الوريد }</w:t>
      </w:r>
      <w:r w:rsidR="001966FB">
        <w:rPr>
          <w:b w:val="0"/>
          <w:rtl/>
        </w:rPr>
        <w:t xml:space="preserve"> ،</w:t>
      </w:r>
      <w:r>
        <w:rPr>
          <w:b w:val="0"/>
          <w:rtl/>
        </w:rPr>
        <w:t xml:space="preserve"> وقوله تعالى</w:t>
      </w:r>
      <w:r w:rsidR="001966FB">
        <w:rPr>
          <w:b w:val="0"/>
          <w:rtl/>
        </w:rPr>
        <w:t xml:space="preserve"> :</w:t>
      </w:r>
      <w:r>
        <w:rPr>
          <w:b w:val="0"/>
          <w:rtl/>
        </w:rPr>
        <w:t xml:space="preserve"> { ما يكون من نجوى ثلاثة إلا هو رابعهم }</w:t>
      </w:r>
      <w:r w:rsidR="001966FB">
        <w:rPr>
          <w:b w:val="0"/>
          <w:rtl/>
        </w:rPr>
        <w:t xml:space="preserve"> ،</w:t>
      </w:r>
      <w:r>
        <w:rPr>
          <w:b w:val="0"/>
          <w:rtl/>
        </w:rPr>
        <w:t xml:space="preserve"> وكل عاقل يعلم</w:t>
      </w:r>
      <w:r w:rsidR="001966FB">
        <w:rPr>
          <w:b w:val="0"/>
          <w:rtl/>
        </w:rPr>
        <w:t xml:space="preserve"> :</w:t>
      </w:r>
      <w:r>
        <w:rPr>
          <w:b w:val="0"/>
          <w:rtl/>
        </w:rPr>
        <w:t xml:space="preserve"> ان المراد منه القرب بالعلم والقدرة الإلهية</w:t>
      </w:r>
      <w:r w:rsidR="001966FB">
        <w:rPr>
          <w:b w:val="0"/>
          <w:rtl/>
        </w:rPr>
        <w:t xml:space="preserve"> ،</w:t>
      </w:r>
      <w:r>
        <w:rPr>
          <w:b w:val="0"/>
          <w:rtl/>
        </w:rPr>
        <w:t xml:space="preserve"> </w:t>
      </w:r>
      <w:r>
        <w:rPr>
          <w:b w:val="0"/>
          <w:bCs/>
          <w:rtl/>
        </w:rPr>
        <w:t>( الخامس )</w:t>
      </w:r>
      <w:r w:rsidR="001966FB">
        <w:rPr>
          <w:b w:val="0"/>
          <w:rtl/>
        </w:rPr>
        <w:t xml:space="preserve"> :</w:t>
      </w:r>
      <w:r>
        <w:rPr>
          <w:b w:val="0"/>
          <w:rtl/>
        </w:rPr>
        <w:t xml:space="preserve"> قوله تعالى</w:t>
      </w:r>
      <w:r w:rsidR="001966FB">
        <w:rPr>
          <w:b w:val="0"/>
          <w:rtl/>
        </w:rPr>
        <w:t xml:space="preserve"> :</w:t>
      </w:r>
      <w:r>
        <w:rPr>
          <w:b w:val="0"/>
          <w:rtl/>
        </w:rPr>
        <w:t xml:space="preserve"> { وأسجد وأقترب }</w:t>
      </w:r>
      <w:r w:rsidR="001966FB">
        <w:rPr>
          <w:b w:val="0"/>
          <w:rtl/>
        </w:rPr>
        <w:t xml:space="preserve"> ،</w:t>
      </w:r>
      <w:r>
        <w:rPr>
          <w:b w:val="0"/>
          <w:rtl/>
        </w:rPr>
        <w:t xml:space="preserve"> فإن هذا القرب ليس إلا بالطاعة والعبودية فأما القرب بالجهة</w:t>
      </w:r>
      <w:r w:rsidR="001966FB">
        <w:rPr>
          <w:b w:val="0"/>
          <w:rtl/>
        </w:rPr>
        <w:t xml:space="preserve"> :</w:t>
      </w:r>
      <w:r>
        <w:rPr>
          <w:b w:val="0"/>
          <w:rtl/>
        </w:rPr>
        <w:t xml:space="preserve"> فمعلوم بالضرورة أنه لا يحصل بسبب السجود</w:t>
      </w:r>
      <w:r w:rsidR="001966FB">
        <w:rPr>
          <w:b w:val="0"/>
          <w:rtl/>
        </w:rPr>
        <w:t xml:space="preserve"> ،</w:t>
      </w:r>
      <w:r>
        <w:rPr>
          <w:b w:val="0"/>
          <w:rtl/>
        </w:rPr>
        <w:t xml:space="preserve"> </w:t>
      </w:r>
      <w:r>
        <w:rPr>
          <w:b w:val="0"/>
          <w:bCs/>
          <w:rtl/>
        </w:rPr>
        <w:t>( السادس )</w:t>
      </w:r>
      <w:r w:rsidR="001966FB">
        <w:rPr>
          <w:b w:val="0"/>
          <w:rtl/>
        </w:rPr>
        <w:t xml:space="preserve"> :</w:t>
      </w:r>
      <w:r>
        <w:rPr>
          <w:b w:val="0"/>
          <w:rtl/>
        </w:rPr>
        <w:t xml:space="preserve"> قوله تعالى</w:t>
      </w:r>
      <w:r w:rsidR="001966FB">
        <w:rPr>
          <w:b w:val="0"/>
          <w:rtl/>
        </w:rPr>
        <w:t xml:space="preserve"> :</w:t>
      </w:r>
      <w:r>
        <w:rPr>
          <w:b w:val="0"/>
          <w:rtl/>
        </w:rPr>
        <w:t xml:space="preserve"> ( فأينما تولوا فثم وجه الله )</w:t>
      </w:r>
      <w:r w:rsidR="001966FB">
        <w:rPr>
          <w:b w:val="0"/>
          <w:rtl/>
        </w:rPr>
        <w:t xml:space="preserve"> ،</w:t>
      </w:r>
      <w:r>
        <w:rPr>
          <w:b w:val="0"/>
          <w:rtl/>
        </w:rPr>
        <w:t xml:space="preserve"> وقال تعالى</w:t>
      </w:r>
      <w:r w:rsidR="001966FB">
        <w:rPr>
          <w:b w:val="0"/>
          <w:rtl/>
        </w:rPr>
        <w:t xml:space="preserve"> :</w:t>
      </w:r>
      <w:r>
        <w:rPr>
          <w:b w:val="0"/>
          <w:rtl/>
        </w:rPr>
        <w:t xml:space="preserve"> { ونحن أقرب إليه منكم ولكن لا تبصرون }</w:t>
      </w:r>
      <w:r w:rsidR="001966FB">
        <w:rPr>
          <w:b w:val="0"/>
          <w:rtl/>
        </w:rPr>
        <w:t xml:space="preserve"> ،</w:t>
      </w:r>
      <w:r>
        <w:rPr>
          <w:b w:val="0"/>
          <w:rtl/>
        </w:rPr>
        <w:t xml:space="preserve"> </w:t>
      </w:r>
      <w:r>
        <w:rPr>
          <w:b w:val="0"/>
          <w:bCs/>
          <w:rtl/>
        </w:rPr>
        <w:t>( السابع )</w:t>
      </w:r>
      <w:r w:rsidR="001966FB">
        <w:rPr>
          <w:b w:val="0"/>
          <w:rtl/>
        </w:rPr>
        <w:t xml:space="preserve"> :</w:t>
      </w:r>
      <w:r>
        <w:rPr>
          <w:b w:val="0"/>
          <w:rtl/>
        </w:rPr>
        <w:t xml:space="preserve"> قال تعالى</w:t>
      </w:r>
      <w:r w:rsidR="001966FB">
        <w:rPr>
          <w:b w:val="0"/>
          <w:rtl/>
        </w:rPr>
        <w:t xml:space="preserve"> :</w:t>
      </w:r>
      <w:r>
        <w:rPr>
          <w:b w:val="0"/>
          <w:rtl/>
        </w:rPr>
        <w:t xml:space="preserve"> { من ذا الذى يقرض الله قرضا حسنا }</w:t>
      </w:r>
      <w:r w:rsidR="00747D9D">
        <w:rPr>
          <w:b w:val="0"/>
          <w:rtl/>
        </w:rPr>
        <w:t xml:space="preserve"> ؟</w:t>
      </w:r>
      <w:r>
        <w:rPr>
          <w:b w:val="0"/>
          <w:rtl/>
        </w:rPr>
        <w:t xml:space="preserve"> ولا شك أنه لا بد فيه من التأويل</w:t>
      </w:r>
      <w:r w:rsidR="001966FB">
        <w:rPr>
          <w:b w:val="0"/>
          <w:rtl/>
        </w:rPr>
        <w:t xml:space="preserve"> ،</w:t>
      </w:r>
      <w:r>
        <w:rPr>
          <w:b w:val="0"/>
          <w:rtl/>
        </w:rPr>
        <w:t xml:space="preserve"> </w:t>
      </w:r>
      <w:r>
        <w:rPr>
          <w:b w:val="0"/>
          <w:bCs/>
          <w:rtl/>
        </w:rPr>
        <w:t>( الثامن )</w:t>
      </w:r>
      <w:r w:rsidR="001966FB">
        <w:rPr>
          <w:b w:val="0"/>
          <w:bCs/>
          <w:rtl/>
        </w:rPr>
        <w:t xml:space="preserve"> :</w:t>
      </w:r>
      <w:r>
        <w:rPr>
          <w:b w:val="0"/>
          <w:rtl/>
        </w:rPr>
        <w:t xml:space="preserve"> قوله تعالى</w:t>
      </w:r>
      <w:r w:rsidR="001966FB">
        <w:rPr>
          <w:b w:val="0"/>
          <w:rtl/>
        </w:rPr>
        <w:t xml:space="preserve"> :</w:t>
      </w:r>
      <w:r>
        <w:rPr>
          <w:b w:val="0"/>
          <w:rtl/>
        </w:rPr>
        <w:t xml:space="preserve"> ( فأتى الله بنيانهم من القواعد )</w:t>
      </w:r>
      <w:r w:rsidR="001966FB">
        <w:rPr>
          <w:b w:val="0"/>
          <w:rtl/>
        </w:rPr>
        <w:t xml:space="preserve"> ،</w:t>
      </w:r>
      <w:r>
        <w:rPr>
          <w:b w:val="0"/>
          <w:rtl/>
        </w:rPr>
        <w:t xml:space="preserve"> ولا بد فيه من التـأويل</w:t>
      </w:r>
      <w:r w:rsidR="001966FB">
        <w:rPr>
          <w:b w:val="0"/>
          <w:rtl/>
        </w:rPr>
        <w:t xml:space="preserve"> ،</w:t>
      </w:r>
      <w:r>
        <w:rPr>
          <w:b w:val="0"/>
          <w:rtl/>
        </w:rPr>
        <w:t xml:space="preserve"> ( التاسع )</w:t>
      </w:r>
      <w:r w:rsidR="001966FB">
        <w:rPr>
          <w:b w:val="0"/>
          <w:rtl/>
        </w:rPr>
        <w:t xml:space="preserve"> :</w:t>
      </w:r>
      <w:r>
        <w:rPr>
          <w:b w:val="0"/>
          <w:rtl/>
        </w:rPr>
        <w:t xml:space="preserve"> قال تعالى لموسى وهارون</w:t>
      </w:r>
      <w:r w:rsidR="001966FB">
        <w:rPr>
          <w:b w:val="0"/>
          <w:rtl/>
        </w:rPr>
        <w:t xml:space="preserve"> :</w:t>
      </w:r>
      <w:r>
        <w:rPr>
          <w:b w:val="0"/>
          <w:rtl/>
        </w:rPr>
        <w:t xml:space="preserve"> ( إنى معكما أسمع وأرى )</w:t>
      </w:r>
      <w:r w:rsidR="001966FB">
        <w:rPr>
          <w:b w:val="0"/>
          <w:rtl/>
        </w:rPr>
        <w:t xml:space="preserve"> ،</w:t>
      </w:r>
      <w:r>
        <w:rPr>
          <w:b w:val="0"/>
          <w:rtl/>
        </w:rPr>
        <w:t xml:space="preserve"> وهذه المعية ليست إلا بالحفظ والعلم والرحمة فهذه وأمثالها من الأمور التي لا بد لكل عاقل من الاعتراف بحملها على التأويل وبالله التوفيق</w:t>
      </w:r>
      <w:r w:rsidR="001966FB">
        <w:rPr>
          <w:b w:val="0"/>
          <w:rtl/>
        </w:rPr>
        <w:t xml:space="preserve"> ،</w:t>
      </w:r>
      <w:r>
        <w:rPr>
          <w:b w:val="0"/>
          <w:rtl/>
        </w:rPr>
        <w:t xml:space="preserve"> </w:t>
      </w:r>
      <w:r>
        <w:rPr>
          <w:b w:val="0"/>
          <w:bCs/>
          <w:rtl/>
        </w:rPr>
        <w:t xml:space="preserve">أما </w:t>
      </w:r>
      <w:r>
        <w:rPr>
          <w:b w:val="0"/>
          <w:bCs/>
          <w:rtl/>
        </w:rPr>
        <w:lastRenderedPageBreak/>
        <w:t>الأخبار</w:t>
      </w:r>
      <w:r w:rsidR="001966FB">
        <w:rPr>
          <w:b w:val="0"/>
          <w:bCs/>
          <w:rtl/>
        </w:rPr>
        <w:t xml:space="preserve"> :</w:t>
      </w:r>
      <w:r>
        <w:rPr>
          <w:b w:val="0"/>
          <w:bCs/>
          <w:rtl/>
        </w:rPr>
        <w:t xml:space="preserve"> فهذا النوع فيه كثرة</w:t>
      </w:r>
      <w:r w:rsidR="001966FB">
        <w:rPr>
          <w:b w:val="0"/>
          <w:bCs/>
          <w:rtl/>
        </w:rPr>
        <w:t xml:space="preserve"> ،</w:t>
      </w:r>
      <w:r>
        <w:rPr>
          <w:b w:val="0"/>
          <w:bCs/>
          <w:rtl/>
        </w:rPr>
        <w:t xml:space="preserve"> ( فالأول )</w:t>
      </w:r>
      <w:r w:rsidR="001966FB">
        <w:rPr>
          <w:b w:val="0"/>
          <w:rtl/>
        </w:rPr>
        <w:t xml:space="preserve"> :</w:t>
      </w:r>
      <w:r>
        <w:rPr>
          <w:b w:val="0"/>
          <w:rtl/>
        </w:rPr>
        <w:t xml:space="preserve"> قوله عليه السلام حكاية عن الله سبحانه وتعالى</w:t>
      </w:r>
      <w:r w:rsidR="001966FB">
        <w:rPr>
          <w:b w:val="0"/>
          <w:rtl/>
        </w:rPr>
        <w:t xml:space="preserve"> :</w:t>
      </w:r>
      <w:r>
        <w:rPr>
          <w:b w:val="0"/>
          <w:rtl/>
        </w:rPr>
        <w:t xml:space="preserve"> (( مرضت فلم تعدني</w:t>
      </w:r>
      <w:r w:rsidR="001966FB">
        <w:rPr>
          <w:b w:val="0"/>
          <w:rtl/>
        </w:rPr>
        <w:t xml:space="preserve"> ،</w:t>
      </w:r>
      <w:r>
        <w:rPr>
          <w:b w:val="0"/>
          <w:rtl/>
        </w:rPr>
        <w:t xml:space="preserve"> استطعمتك فما أطعمتني</w:t>
      </w:r>
      <w:r w:rsidR="001966FB">
        <w:rPr>
          <w:b w:val="0"/>
          <w:rtl/>
        </w:rPr>
        <w:t xml:space="preserve"> ،</w:t>
      </w:r>
      <w:r>
        <w:rPr>
          <w:b w:val="0"/>
          <w:rtl/>
        </w:rPr>
        <w:t xml:space="preserve"> أستسقيتك فما أسقيتني ))</w:t>
      </w:r>
      <w:r w:rsidR="001966FB">
        <w:rPr>
          <w:b w:val="0"/>
          <w:rtl/>
        </w:rPr>
        <w:t xml:space="preserve"> ،</w:t>
      </w:r>
      <w:r>
        <w:rPr>
          <w:b w:val="0"/>
          <w:rtl/>
        </w:rPr>
        <w:t xml:space="preserve"> ولا يشك عاقلاً</w:t>
      </w:r>
      <w:r w:rsidR="001966FB">
        <w:rPr>
          <w:b w:val="0"/>
          <w:rtl/>
        </w:rPr>
        <w:t xml:space="preserve"> :</w:t>
      </w:r>
      <w:r>
        <w:rPr>
          <w:b w:val="0"/>
          <w:rtl/>
        </w:rPr>
        <w:t xml:space="preserve"> أن المراد منه التمثيل فقط</w:t>
      </w:r>
      <w:r w:rsidR="001966FB">
        <w:rPr>
          <w:b w:val="0"/>
          <w:rtl/>
        </w:rPr>
        <w:t xml:space="preserve"> ،</w:t>
      </w:r>
      <w:r>
        <w:rPr>
          <w:b w:val="0"/>
          <w:rtl/>
        </w:rPr>
        <w:t xml:space="preserve"> و </w:t>
      </w:r>
      <w:r>
        <w:rPr>
          <w:b w:val="0"/>
          <w:bCs/>
          <w:rtl/>
        </w:rPr>
        <w:t>( الثاني )</w:t>
      </w:r>
      <w:r w:rsidR="001966FB">
        <w:rPr>
          <w:b w:val="0"/>
          <w:rtl/>
        </w:rPr>
        <w:t xml:space="preserve"> :</w:t>
      </w:r>
      <w:r>
        <w:rPr>
          <w:b w:val="0"/>
          <w:rtl/>
        </w:rPr>
        <w:t xml:space="preserve"> قوله صلى الله عليه وسلم ( حكاية عن ربه ) من أتاني يمشى أتيته هرولة</w:t>
      </w:r>
      <w:r w:rsidR="001966FB">
        <w:rPr>
          <w:b w:val="0"/>
          <w:rtl/>
        </w:rPr>
        <w:t xml:space="preserve"> ،</w:t>
      </w:r>
      <w:r>
        <w:rPr>
          <w:b w:val="0"/>
          <w:rtl/>
        </w:rPr>
        <w:t xml:space="preserve"> ولا يشك عاقلاً في أن المراد منه التمثيل والتصوير</w:t>
      </w:r>
      <w:r w:rsidR="001966FB">
        <w:rPr>
          <w:b w:val="0"/>
          <w:rtl/>
        </w:rPr>
        <w:t xml:space="preserve"> ،</w:t>
      </w:r>
      <w:r>
        <w:rPr>
          <w:b w:val="0"/>
          <w:rtl/>
        </w:rPr>
        <w:t xml:space="preserve"> و </w:t>
      </w:r>
      <w:r>
        <w:rPr>
          <w:b w:val="0"/>
          <w:bCs/>
          <w:rtl/>
        </w:rPr>
        <w:t>( الثالث )</w:t>
      </w:r>
      <w:r w:rsidR="001966FB">
        <w:rPr>
          <w:b w:val="0"/>
          <w:rtl/>
        </w:rPr>
        <w:t xml:space="preserve"> :</w:t>
      </w:r>
      <w:r>
        <w:rPr>
          <w:b w:val="0"/>
          <w:rtl/>
        </w:rPr>
        <w:t xml:space="preserve"> نقل الشيخ الغزالي ـ رحمه الله ـ عن أحمد بن حنبل ـ رحمه الله ـ أنه أقر بالتأويل في ثلاثة أحاديث</w:t>
      </w:r>
      <w:r w:rsidR="001966FB">
        <w:rPr>
          <w:b w:val="0"/>
          <w:rtl/>
        </w:rPr>
        <w:t xml:space="preserve"> :</w:t>
      </w:r>
      <w:r>
        <w:rPr>
          <w:b w:val="0"/>
          <w:rtl/>
        </w:rPr>
        <w:t xml:space="preserve"> أحدهما</w:t>
      </w:r>
      <w:r w:rsidR="001966FB">
        <w:rPr>
          <w:b w:val="0"/>
          <w:rtl/>
        </w:rPr>
        <w:t xml:space="preserve"> :</w:t>
      </w:r>
      <w:r>
        <w:rPr>
          <w:b w:val="0"/>
          <w:rtl/>
        </w:rPr>
        <w:t xml:space="preserve"> قوله عليه السلام</w:t>
      </w:r>
      <w:r w:rsidR="001966FB">
        <w:rPr>
          <w:b w:val="0"/>
          <w:rtl/>
        </w:rPr>
        <w:t xml:space="preserve"> :</w:t>
      </w:r>
      <w:r>
        <w:rPr>
          <w:b w:val="0"/>
          <w:rtl/>
        </w:rPr>
        <w:t xml:space="preserve"> الحجر الأسود</w:t>
      </w:r>
      <w:r w:rsidR="001966FB">
        <w:rPr>
          <w:b w:val="0"/>
          <w:rtl/>
        </w:rPr>
        <w:t xml:space="preserve"> :</w:t>
      </w:r>
      <w:r>
        <w:rPr>
          <w:b w:val="0"/>
          <w:rtl/>
        </w:rPr>
        <w:t xml:space="preserve"> يمين الله في الأرض</w:t>
      </w:r>
      <w:r w:rsidR="001966FB">
        <w:rPr>
          <w:b w:val="0"/>
          <w:rtl/>
        </w:rPr>
        <w:t xml:space="preserve"> ،</w:t>
      </w:r>
      <w:r>
        <w:rPr>
          <w:b w:val="0"/>
          <w:rtl/>
        </w:rPr>
        <w:t xml:space="preserve"> و ثانيها</w:t>
      </w:r>
      <w:r w:rsidR="001966FB">
        <w:rPr>
          <w:b w:val="0"/>
          <w:rtl/>
        </w:rPr>
        <w:t xml:space="preserve"> :</w:t>
      </w:r>
      <w:r>
        <w:rPr>
          <w:b w:val="0"/>
          <w:rtl/>
        </w:rPr>
        <w:t xml:space="preserve"> قوله عليه ال الأسباب التي تدل على جواز التأويل سلام</w:t>
      </w:r>
      <w:r w:rsidR="001966FB">
        <w:rPr>
          <w:b w:val="0"/>
          <w:rtl/>
        </w:rPr>
        <w:t xml:space="preserve"> :</w:t>
      </w:r>
      <w:r>
        <w:rPr>
          <w:b w:val="0"/>
          <w:rtl/>
        </w:rPr>
        <w:t xml:space="preserve"> إني لأجد نفس الرحمن من قبل اليمين</w:t>
      </w:r>
      <w:r w:rsidR="001966FB">
        <w:rPr>
          <w:b w:val="0"/>
          <w:rtl/>
        </w:rPr>
        <w:t xml:space="preserve"> ،</w:t>
      </w:r>
      <w:r>
        <w:rPr>
          <w:b w:val="0"/>
          <w:rtl/>
        </w:rPr>
        <w:t xml:space="preserve"> و ثالثها</w:t>
      </w:r>
      <w:r w:rsidR="001966FB">
        <w:rPr>
          <w:b w:val="0"/>
          <w:rtl/>
        </w:rPr>
        <w:t xml:space="preserve"> :</w:t>
      </w:r>
      <w:r>
        <w:rPr>
          <w:b w:val="0"/>
          <w:rtl/>
        </w:rPr>
        <w:t xml:space="preserve"> قوله عليه السلام ( حكاية عن الله عز وجل )</w:t>
      </w:r>
      <w:r w:rsidR="001966FB">
        <w:rPr>
          <w:b w:val="0"/>
          <w:rtl/>
        </w:rPr>
        <w:t xml:space="preserve"> :</w:t>
      </w:r>
      <w:r>
        <w:rPr>
          <w:b w:val="0"/>
          <w:rtl/>
        </w:rPr>
        <w:t xml:space="preserve"> أنا جليس من ذكرني</w:t>
      </w:r>
      <w:r w:rsidR="001966FB">
        <w:rPr>
          <w:b w:val="0"/>
          <w:rtl/>
        </w:rPr>
        <w:t xml:space="preserve"> ،</w:t>
      </w:r>
      <w:r>
        <w:rPr>
          <w:b w:val="0"/>
          <w:rtl/>
        </w:rPr>
        <w:t xml:space="preserve"> و </w:t>
      </w:r>
      <w:r>
        <w:rPr>
          <w:b w:val="0"/>
          <w:bCs/>
          <w:rtl/>
        </w:rPr>
        <w:t>( الرابع )</w:t>
      </w:r>
      <w:r w:rsidR="001966FB">
        <w:rPr>
          <w:b w:val="0"/>
          <w:rtl/>
        </w:rPr>
        <w:t xml:space="preserve"> :</w:t>
      </w:r>
      <w:r>
        <w:rPr>
          <w:b w:val="0"/>
          <w:rtl/>
        </w:rPr>
        <w:t xml:space="preserve"> حكى أن المعتزلة تمسكوا في خلق القرآن بما روى عنه عليه السلام أنه تأتى سورة البقرة وآل عمران</w:t>
      </w:r>
      <w:r w:rsidR="001966FB">
        <w:rPr>
          <w:b w:val="0"/>
          <w:rtl/>
        </w:rPr>
        <w:t xml:space="preserve"> ،</w:t>
      </w:r>
      <w:r>
        <w:rPr>
          <w:b w:val="0"/>
          <w:rtl/>
        </w:rPr>
        <w:t xml:space="preserve"> كذا وكذا ( يوم القيامة )كأنهما غمامتان</w:t>
      </w:r>
      <w:r w:rsidR="001966FB">
        <w:rPr>
          <w:b w:val="0"/>
          <w:rtl/>
        </w:rPr>
        <w:t xml:space="preserve"> ،</w:t>
      </w:r>
      <w:r w:rsidR="00ED18D7">
        <w:rPr>
          <w:b w:val="0"/>
          <w:rtl/>
        </w:rPr>
        <w:t xml:space="preserve"> </w:t>
      </w:r>
      <w:r>
        <w:rPr>
          <w:b w:val="0"/>
          <w:rtl/>
        </w:rPr>
        <w:t xml:space="preserve"> فأجاب أحمد بن حنبل ( رحمه الله ) وقال</w:t>
      </w:r>
      <w:r w:rsidR="001966FB">
        <w:rPr>
          <w:b w:val="0"/>
          <w:rtl/>
        </w:rPr>
        <w:t xml:space="preserve"> :</w:t>
      </w:r>
      <w:r>
        <w:rPr>
          <w:b w:val="0"/>
          <w:rtl/>
        </w:rPr>
        <w:t xml:space="preserve"> يعنى ثواب قارئيهما وهذا تصريح ( منه ) بالتأويل</w:t>
      </w:r>
      <w:r w:rsidR="001966FB">
        <w:rPr>
          <w:b w:val="0"/>
          <w:rtl/>
        </w:rPr>
        <w:t xml:space="preserve"> ،</w:t>
      </w:r>
      <w:r>
        <w:rPr>
          <w:b w:val="0"/>
          <w:rtl/>
        </w:rPr>
        <w:t xml:space="preserve"> و </w:t>
      </w:r>
      <w:r>
        <w:rPr>
          <w:b w:val="0"/>
          <w:bCs/>
          <w:rtl/>
        </w:rPr>
        <w:t>( الخامس )</w:t>
      </w:r>
      <w:r w:rsidR="001966FB">
        <w:rPr>
          <w:b w:val="0"/>
          <w:rtl/>
        </w:rPr>
        <w:t xml:space="preserve"> :</w:t>
      </w:r>
      <w:r>
        <w:rPr>
          <w:b w:val="0"/>
          <w:rtl/>
        </w:rPr>
        <w:t xml:space="preserve"> قوله عليه السلام إن الرحم يتعلق بحقوتي</w:t>
      </w:r>
      <w:r w:rsidR="001966FB">
        <w:rPr>
          <w:b w:val="0"/>
          <w:rtl/>
        </w:rPr>
        <w:t xml:space="preserve"> ،</w:t>
      </w:r>
      <w:r>
        <w:rPr>
          <w:b w:val="0"/>
          <w:rtl/>
        </w:rPr>
        <w:t xml:space="preserve"> الرحمن</w:t>
      </w:r>
      <w:r w:rsidR="001966FB">
        <w:rPr>
          <w:b w:val="0"/>
          <w:rtl/>
        </w:rPr>
        <w:t xml:space="preserve"> ،</w:t>
      </w:r>
      <w:r>
        <w:rPr>
          <w:b w:val="0"/>
          <w:rtl/>
        </w:rPr>
        <w:t xml:space="preserve"> فيقول سبحانه وتعالى</w:t>
      </w:r>
      <w:r w:rsidR="001966FB">
        <w:rPr>
          <w:b w:val="0"/>
          <w:rtl/>
        </w:rPr>
        <w:t xml:space="preserve"> :</w:t>
      </w:r>
      <w:r>
        <w:rPr>
          <w:b w:val="0"/>
          <w:rtl/>
        </w:rPr>
        <w:t xml:space="preserve"> أصل من وصلك</w:t>
      </w:r>
      <w:r w:rsidR="001966FB">
        <w:rPr>
          <w:b w:val="0"/>
          <w:rtl/>
        </w:rPr>
        <w:t xml:space="preserve"> ،</w:t>
      </w:r>
      <w:r>
        <w:rPr>
          <w:b w:val="0"/>
          <w:rtl/>
        </w:rPr>
        <w:t xml:space="preserve"> وهذا لابد له من التأويل</w:t>
      </w:r>
      <w:r w:rsidR="001966FB">
        <w:rPr>
          <w:b w:val="0"/>
          <w:rtl/>
        </w:rPr>
        <w:t xml:space="preserve"> ،</w:t>
      </w:r>
      <w:r>
        <w:rPr>
          <w:b w:val="0"/>
          <w:rtl/>
        </w:rPr>
        <w:t xml:space="preserve"> و </w:t>
      </w:r>
      <w:r>
        <w:rPr>
          <w:b w:val="0"/>
          <w:bCs/>
          <w:rtl/>
        </w:rPr>
        <w:t>( السادس )</w:t>
      </w:r>
      <w:r w:rsidR="001966FB">
        <w:rPr>
          <w:b w:val="0"/>
          <w:rtl/>
        </w:rPr>
        <w:t xml:space="preserve"> :</w:t>
      </w:r>
      <w:r>
        <w:rPr>
          <w:b w:val="0"/>
          <w:rtl/>
        </w:rPr>
        <w:t xml:space="preserve"> قال عليه السلام إن المسجد لينزوي من النخامة كما تنزوي الجلدة من النار ولا بد فيه من التأويل , و </w:t>
      </w:r>
      <w:r>
        <w:rPr>
          <w:b w:val="0"/>
          <w:bCs/>
          <w:rtl/>
        </w:rPr>
        <w:t>( السابع )</w:t>
      </w:r>
      <w:r w:rsidR="001966FB">
        <w:rPr>
          <w:b w:val="0"/>
          <w:rtl/>
        </w:rPr>
        <w:t xml:space="preserve"> :</w:t>
      </w:r>
      <w:r>
        <w:rPr>
          <w:b w:val="0"/>
          <w:rtl/>
        </w:rPr>
        <w:t xml:space="preserve"> قال عليه السلام</w:t>
      </w:r>
      <w:r w:rsidR="001966FB">
        <w:rPr>
          <w:b w:val="0"/>
          <w:rtl/>
        </w:rPr>
        <w:t xml:space="preserve"> :</w:t>
      </w:r>
      <w:r>
        <w:rPr>
          <w:b w:val="0"/>
          <w:rtl/>
        </w:rPr>
        <w:t xml:space="preserve"> قلب المؤمن بين أصبعين من أصابع الرحمن وهذا لا بد فيه من التـأويل لأننا نعلم بالضرورة</w:t>
      </w:r>
      <w:r w:rsidR="001966FB">
        <w:rPr>
          <w:b w:val="0"/>
          <w:rtl/>
        </w:rPr>
        <w:t xml:space="preserve"> :</w:t>
      </w:r>
      <w:r>
        <w:rPr>
          <w:b w:val="0"/>
          <w:rtl/>
        </w:rPr>
        <w:t xml:space="preserve"> أنه ليس في صدورنا أصبعان بينهما قلوبنا</w:t>
      </w:r>
      <w:r w:rsidR="001966FB">
        <w:rPr>
          <w:b w:val="0"/>
          <w:rtl/>
        </w:rPr>
        <w:t xml:space="preserve"> ،</w:t>
      </w:r>
      <w:r>
        <w:rPr>
          <w:b w:val="0"/>
          <w:rtl/>
        </w:rPr>
        <w:t xml:space="preserve"> و </w:t>
      </w:r>
      <w:r>
        <w:rPr>
          <w:b w:val="0"/>
          <w:bCs/>
          <w:rtl/>
        </w:rPr>
        <w:t>( الثامن )</w:t>
      </w:r>
      <w:r w:rsidR="001966FB">
        <w:rPr>
          <w:b w:val="0"/>
          <w:rtl/>
        </w:rPr>
        <w:t xml:space="preserve"> :</w:t>
      </w:r>
      <w:r>
        <w:rPr>
          <w:b w:val="0"/>
          <w:rtl/>
        </w:rPr>
        <w:t xml:space="preserve"> قوله عليه السلام ـ حكاية عن الله تعالى ـ</w:t>
      </w:r>
      <w:r w:rsidR="001966FB">
        <w:rPr>
          <w:b w:val="0"/>
          <w:rtl/>
        </w:rPr>
        <w:t xml:space="preserve"> :</w:t>
      </w:r>
      <w:r>
        <w:rPr>
          <w:b w:val="0"/>
          <w:rtl/>
        </w:rPr>
        <w:t xml:space="preserve"> أنا عند المنكسرة قلوبهم وليست هذه العندية إلا بالرحمة وأيضاً</w:t>
      </w:r>
      <w:r w:rsidR="001966FB">
        <w:rPr>
          <w:b w:val="0"/>
          <w:rtl/>
        </w:rPr>
        <w:t xml:space="preserve"> :</w:t>
      </w:r>
      <w:r>
        <w:rPr>
          <w:b w:val="0"/>
          <w:rtl/>
        </w:rPr>
        <w:t xml:space="preserve"> قال صلى الله عليه وسلم ـ حكاية عن الله تعالى في صفة الاولياء ـ</w:t>
      </w:r>
      <w:r w:rsidR="001966FB">
        <w:rPr>
          <w:b w:val="0"/>
          <w:rtl/>
        </w:rPr>
        <w:t xml:space="preserve"> :</w:t>
      </w:r>
      <w:r>
        <w:rPr>
          <w:b w:val="0"/>
          <w:rtl/>
        </w:rPr>
        <w:t xml:space="preserve"> فإذا احببته كنت سمعه الذى يسمع به وبصره الذى يبصر به ومن المعلوم بالضرورة أن القوة الباصرة التي بها يرى الاشياء ليست هي الله سبحانه وتعالى</w:t>
      </w:r>
      <w:r w:rsidR="001966FB">
        <w:rPr>
          <w:b w:val="0"/>
          <w:rtl/>
        </w:rPr>
        <w:t xml:space="preserve"> ،</w:t>
      </w:r>
      <w:r>
        <w:rPr>
          <w:b w:val="0"/>
          <w:rtl/>
        </w:rPr>
        <w:t xml:space="preserve"> و </w:t>
      </w:r>
      <w:r>
        <w:rPr>
          <w:b w:val="0"/>
          <w:bCs/>
          <w:rtl/>
        </w:rPr>
        <w:t>( التاسع )</w:t>
      </w:r>
      <w:r w:rsidR="001966FB">
        <w:rPr>
          <w:b w:val="0"/>
          <w:rtl/>
        </w:rPr>
        <w:t xml:space="preserve"> :</w:t>
      </w:r>
      <w:r>
        <w:rPr>
          <w:b w:val="0"/>
          <w:rtl/>
        </w:rPr>
        <w:t xml:space="preserve"> قال عليه السلام ـ حكاية عن الله سبحانه وتعالى</w:t>
      </w:r>
      <w:r w:rsidR="001966FB">
        <w:rPr>
          <w:b w:val="0"/>
          <w:rtl/>
        </w:rPr>
        <w:t xml:space="preserve"> :</w:t>
      </w:r>
      <w:r>
        <w:rPr>
          <w:b w:val="0"/>
          <w:rtl/>
        </w:rPr>
        <w:t xml:space="preserve"> الكبرياء ردائي والعظمة إزاري والعاقل لا يثبت لله تعالى إزار ورداء</w:t>
      </w:r>
      <w:r w:rsidR="001966FB">
        <w:rPr>
          <w:b w:val="0"/>
          <w:rtl/>
        </w:rPr>
        <w:t xml:space="preserve"> ،</w:t>
      </w:r>
      <w:r>
        <w:rPr>
          <w:b w:val="0"/>
          <w:rtl/>
        </w:rPr>
        <w:t xml:space="preserve"> ( العاشر )</w:t>
      </w:r>
      <w:r w:rsidR="001966FB">
        <w:rPr>
          <w:b w:val="0"/>
          <w:rtl/>
        </w:rPr>
        <w:t xml:space="preserve"> :</w:t>
      </w:r>
      <w:r>
        <w:rPr>
          <w:b w:val="0"/>
          <w:rtl/>
        </w:rPr>
        <w:t xml:space="preserve"> قال عليه السلام لأبى بن كعب</w:t>
      </w:r>
      <w:r w:rsidR="001966FB">
        <w:rPr>
          <w:b w:val="0"/>
          <w:rtl/>
        </w:rPr>
        <w:t xml:space="preserve"> :</w:t>
      </w:r>
      <w:r>
        <w:rPr>
          <w:b w:val="0"/>
          <w:rtl/>
        </w:rPr>
        <w:t xml:space="preserve"> يا أبا المنذر أية أية في كتاب الله تعالى أعظم</w:t>
      </w:r>
      <w:r w:rsidR="00747D9D">
        <w:rPr>
          <w:b w:val="0"/>
          <w:rtl/>
        </w:rPr>
        <w:t xml:space="preserve"> ؟</w:t>
      </w:r>
      <w:r>
        <w:rPr>
          <w:b w:val="0"/>
          <w:rtl/>
        </w:rPr>
        <w:t xml:space="preserve"> فتردد فيه مرتين</w:t>
      </w:r>
      <w:r w:rsidR="001966FB">
        <w:rPr>
          <w:b w:val="0"/>
          <w:rtl/>
        </w:rPr>
        <w:t xml:space="preserve"> ،</w:t>
      </w:r>
      <w:r w:rsidR="00ED18D7">
        <w:rPr>
          <w:b w:val="0"/>
          <w:rtl/>
        </w:rPr>
        <w:t xml:space="preserve"> </w:t>
      </w:r>
      <w:r>
        <w:rPr>
          <w:b w:val="0"/>
          <w:rtl/>
        </w:rPr>
        <w:t xml:space="preserve"> ثم قال في الثالثة أية الكرسي فضرب يده ـ عليه السلام ـ على صدره</w:t>
      </w:r>
      <w:r w:rsidR="001966FB">
        <w:rPr>
          <w:b w:val="0"/>
          <w:rtl/>
        </w:rPr>
        <w:t xml:space="preserve"> ،</w:t>
      </w:r>
      <w:r>
        <w:rPr>
          <w:b w:val="0"/>
          <w:rtl/>
        </w:rPr>
        <w:t xml:space="preserve"> وقال</w:t>
      </w:r>
      <w:r w:rsidR="001966FB">
        <w:rPr>
          <w:b w:val="0"/>
          <w:rtl/>
        </w:rPr>
        <w:t xml:space="preserve"> :</w:t>
      </w:r>
      <w:r>
        <w:rPr>
          <w:b w:val="0"/>
          <w:rtl/>
        </w:rPr>
        <w:t xml:space="preserve"> أصبت</w:t>
      </w:r>
      <w:r w:rsidR="001966FB">
        <w:rPr>
          <w:b w:val="0"/>
          <w:rtl/>
        </w:rPr>
        <w:t xml:space="preserve"> ،</w:t>
      </w:r>
      <w:r w:rsidR="00ED18D7">
        <w:rPr>
          <w:b w:val="0"/>
          <w:rtl/>
        </w:rPr>
        <w:t xml:space="preserve"> </w:t>
      </w:r>
      <w:r>
        <w:rPr>
          <w:b w:val="0"/>
          <w:rtl/>
        </w:rPr>
        <w:t>والذى نفسى بيده</w:t>
      </w:r>
      <w:r w:rsidR="001966FB">
        <w:rPr>
          <w:b w:val="0"/>
          <w:rtl/>
        </w:rPr>
        <w:t xml:space="preserve"> ،</w:t>
      </w:r>
      <w:r w:rsidR="00ED18D7">
        <w:rPr>
          <w:b w:val="0"/>
          <w:rtl/>
        </w:rPr>
        <w:t xml:space="preserve"> </w:t>
      </w:r>
      <w:r>
        <w:rPr>
          <w:b w:val="0"/>
          <w:rtl/>
        </w:rPr>
        <w:t xml:space="preserve"> إن لها لساناً يقدس الله تعالى عند العرش ولا بد فيه من التأويل فثبت بكل ما ذكرنا</w:t>
      </w:r>
      <w:r w:rsidR="001966FB">
        <w:rPr>
          <w:b w:val="0"/>
          <w:rtl/>
        </w:rPr>
        <w:t xml:space="preserve"> :</w:t>
      </w:r>
      <w:r>
        <w:rPr>
          <w:b w:val="0"/>
          <w:rtl/>
        </w:rPr>
        <w:t xml:space="preserve"> إن المصير الى التأويل أمر لا بد منه لكل عاقل</w:t>
      </w:r>
      <w:r w:rsidR="001966FB">
        <w:rPr>
          <w:b w:val="0"/>
          <w:rtl/>
        </w:rPr>
        <w:t xml:space="preserve"> ،</w:t>
      </w:r>
      <w:r w:rsidR="00ED18D7">
        <w:rPr>
          <w:b w:val="0"/>
          <w:rtl/>
        </w:rPr>
        <w:t xml:space="preserve"> </w:t>
      </w:r>
      <w:r>
        <w:rPr>
          <w:b w:val="0"/>
          <w:rtl/>
        </w:rPr>
        <w:t xml:space="preserve"> وعند هذا قال المتكلمون</w:t>
      </w:r>
      <w:r w:rsidR="001966FB">
        <w:rPr>
          <w:b w:val="0"/>
          <w:rtl/>
        </w:rPr>
        <w:t xml:space="preserve"> :</w:t>
      </w:r>
      <w:r>
        <w:rPr>
          <w:b w:val="0"/>
          <w:rtl/>
        </w:rPr>
        <w:t xml:space="preserve"> لما ثبت بالدليل أنه سبحانه وتعالى منزه عن الجهة والجسمية</w:t>
      </w:r>
      <w:r w:rsidR="001966FB">
        <w:rPr>
          <w:b w:val="0"/>
          <w:rtl/>
        </w:rPr>
        <w:t xml:space="preserve"> ،</w:t>
      </w:r>
      <w:r>
        <w:rPr>
          <w:b w:val="0"/>
          <w:rtl/>
        </w:rPr>
        <w:t xml:space="preserve"> وجب علينا أن نضع لهذه الألفاظ الواردة في القرآن والأخبار</w:t>
      </w:r>
      <w:r w:rsidR="001966FB">
        <w:rPr>
          <w:b w:val="0"/>
          <w:rtl/>
        </w:rPr>
        <w:t xml:space="preserve"> :</w:t>
      </w:r>
      <w:r>
        <w:rPr>
          <w:b w:val="0"/>
          <w:rtl/>
        </w:rPr>
        <w:t xml:space="preserve"> محملاً صحيحاً</w:t>
      </w:r>
      <w:r w:rsidR="001966FB">
        <w:rPr>
          <w:b w:val="0"/>
          <w:rtl/>
        </w:rPr>
        <w:t xml:space="preserve"> ،</w:t>
      </w:r>
      <w:r>
        <w:rPr>
          <w:b w:val="0"/>
          <w:rtl/>
        </w:rPr>
        <w:t xml:space="preserve"> لئلا يصير ذلك سبباً للطعن فيه ) أهــ [ أساس التقديس</w:t>
      </w:r>
      <w:r w:rsidR="001966FB">
        <w:rPr>
          <w:b w:val="0"/>
          <w:rtl/>
        </w:rPr>
        <w:t xml:space="preserve"> :</w:t>
      </w:r>
      <w:r>
        <w:rPr>
          <w:b w:val="0"/>
          <w:rtl/>
        </w:rPr>
        <w:t xml:space="preserve"> 43</w:t>
      </w:r>
      <w:r w:rsidR="001966FB">
        <w:rPr>
          <w:b w:val="0"/>
          <w:rtl/>
        </w:rPr>
        <w:t xml:space="preserve"> ،</w:t>
      </w:r>
      <w:r>
        <w:rPr>
          <w:b w:val="0"/>
          <w:rtl/>
        </w:rPr>
        <w:t xml:space="preserve"> 44 ]</w:t>
      </w:r>
      <w:r w:rsidR="001966FB">
        <w:rPr>
          <w:b w:val="0"/>
          <w:rtl/>
        </w:rPr>
        <w:t xml:space="preserve"> ،</w:t>
      </w:r>
    </w:p>
    <w:p w:rsidR="008C0661" w:rsidRDefault="001B3BED" w:rsidP="001B3BED">
      <w:pPr>
        <w:jc w:val="center"/>
        <w:rPr>
          <w:b w:val="0"/>
          <w:bCs/>
          <w:rtl/>
        </w:rPr>
      </w:pPr>
      <w:r>
        <w:rPr>
          <w:rFonts w:hint="cs"/>
          <w:b w:val="0"/>
          <w:bCs/>
          <w:rtl/>
        </w:rPr>
        <w:t>***</w:t>
      </w:r>
    </w:p>
    <w:p w:rsidR="007329D5" w:rsidRDefault="007329D5" w:rsidP="003115B9">
      <w:pPr>
        <w:jc w:val="both"/>
        <w:rPr>
          <w:b w:val="0"/>
          <w:bCs/>
          <w:rtl/>
        </w:rPr>
      </w:pPr>
    </w:p>
    <w:p w:rsidR="008C0661" w:rsidRDefault="008C0661" w:rsidP="005D4842">
      <w:pPr>
        <w:rPr>
          <w:b w:val="0"/>
          <w:rtl/>
        </w:rPr>
      </w:pPr>
    </w:p>
    <w:p w:rsidR="008C0661" w:rsidRDefault="008C0661" w:rsidP="005D4842">
      <w:pPr>
        <w:pBdr>
          <w:top w:val="dashDotStroked" w:sz="24" w:space="1" w:color="auto"/>
          <w:left w:val="dashDotStroked" w:sz="24" w:space="4" w:color="auto"/>
          <w:bottom w:val="dashDotStroked" w:sz="24" w:space="1" w:color="auto"/>
          <w:right w:val="dashDotStroked" w:sz="24" w:space="4" w:color="auto"/>
        </w:pBdr>
        <w:jc w:val="center"/>
        <w:rPr>
          <w:rFonts w:hint="cs"/>
          <w:b w:val="0"/>
          <w:sz w:val="48"/>
          <w:szCs w:val="48"/>
          <w:rtl/>
        </w:rPr>
      </w:pPr>
    </w:p>
    <w:p w:rsidR="005D4842" w:rsidRPr="00A03AED" w:rsidRDefault="005D4842" w:rsidP="005D4842">
      <w:pPr>
        <w:pBdr>
          <w:top w:val="dashDotStroked" w:sz="24" w:space="1" w:color="auto"/>
          <w:left w:val="dashDotStroked" w:sz="24" w:space="4" w:color="auto"/>
          <w:bottom w:val="dashDotStroked" w:sz="24" w:space="1" w:color="auto"/>
          <w:right w:val="dashDotStroked" w:sz="24" w:space="4" w:color="auto"/>
        </w:pBdr>
        <w:jc w:val="center"/>
        <w:rPr>
          <w:b w:val="0"/>
          <w:sz w:val="48"/>
          <w:szCs w:val="48"/>
          <w:rtl/>
        </w:rPr>
      </w:pPr>
    </w:p>
    <w:p w:rsidR="008C0661" w:rsidRPr="00A03AED" w:rsidRDefault="008C0661" w:rsidP="005D484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lang w:bidi="ar-KW"/>
        </w:rPr>
      </w:pPr>
      <w:r w:rsidRPr="00A03AED">
        <w:rPr>
          <w:rFonts w:cs="Monotype Koufi"/>
          <w:b w:val="0"/>
          <w:sz w:val="48"/>
          <w:szCs w:val="48"/>
          <w:rtl/>
          <w:lang w:bidi="ar-KW"/>
        </w:rPr>
        <w:t>الباب الأول</w:t>
      </w:r>
    </w:p>
    <w:p w:rsidR="00A03AED" w:rsidRPr="00A03AED" w:rsidRDefault="008C0661" w:rsidP="005D484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lang w:bidi="ar-KW"/>
        </w:rPr>
      </w:pPr>
      <w:r w:rsidRPr="00A03AED">
        <w:rPr>
          <w:rFonts w:cs="Monotype Koufi"/>
          <w:b w:val="0"/>
          <w:sz w:val="48"/>
          <w:szCs w:val="48"/>
          <w:rtl/>
          <w:lang w:bidi="ar-KW"/>
        </w:rPr>
        <w:t>الواجب والجائز والمستحيل</w:t>
      </w:r>
    </w:p>
    <w:p w:rsidR="005D4842" w:rsidRDefault="008C0661" w:rsidP="005D4842">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sz w:val="48"/>
          <w:szCs w:val="48"/>
          <w:rtl/>
          <w:lang w:bidi="ar-KW"/>
        </w:rPr>
      </w:pPr>
      <w:r w:rsidRPr="00A03AED">
        <w:rPr>
          <w:rFonts w:cs="Monotype Koufi"/>
          <w:b w:val="0"/>
          <w:sz w:val="48"/>
          <w:szCs w:val="48"/>
          <w:rtl/>
          <w:lang w:bidi="ar-KW"/>
        </w:rPr>
        <w:t xml:space="preserve">في حق الله </w:t>
      </w:r>
      <w:r w:rsidR="00A03AED" w:rsidRPr="00A03AED">
        <w:rPr>
          <w:rFonts w:cs="Monotype Koufi" w:hint="cs"/>
          <w:b w:val="0"/>
          <w:sz w:val="48"/>
          <w:szCs w:val="48"/>
          <w:rtl/>
          <w:lang w:bidi="ar-KW"/>
        </w:rPr>
        <w:t>الواحد الأحد الجليل</w:t>
      </w:r>
    </w:p>
    <w:p w:rsidR="005D4842" w:rsidRDefault="005D4842" w:rsidP="005D4842">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sz w:val="48"/>
          <w:szCs w:val="48"/>
          <w:rtl/>
          <w:lang w:bidi="ar-KW"/>
        </w:rPr>
      </w:pPr>
    </w:p>
    <w:p w:rsidR="005D4842" w:rsidRPr="005D4842" w:rsidRDefault="005D4842" w:rsidP="005D4842">
      <w:pPr>
        <w:pBdr>
          <w:top w:val="dashDotStroked" w:sz="24" w:space="1" w:color="auto"/>
          <w:left w:val="dashDotStroked" w:sz="24" w:space="4" w:color="auto"/>
          <w:bottom w:val="dashDotStroked" w:sz="24" w:space="1" w:color="auto"/>
          <w:right w:val="dashDotStroked" w:sz="24" w:space="4" w:color="auto"/>
        </w:pBdr>
        <w:jc w:val="center"/>
        <w:rPr>
          <w:rFonts w:hint="cs"/>
          <w:b w:val="0"/>
          <w:bCs/>
          <w:rtl/>
          <w:lang w:bidi="ar-KW"/>
        </w:rPr>
      </w:pPr>
      <w:r w:rsidRPr="005D4842">
        <w:rPr>
          <w:rFonts w:hint="cs"/>
          <w:b w:val="0"/>
          <w:bCs/>
          <w:rtl/>
        </w:rPr>
        <w:t xml:space="preserve">في هذا الباب أجمع خلاصة ما ذكره فحول الأصوليين العلماء الراسخين في علم الأصول في بيان </w:t>
      </w:r>
      <w:r w:rsidRPr="005D4842">
        <w:rPr>
          <w:b w:val="0"/>
          <w:bCs/>
          <w:rtl/>
          <w:lang w:bidi="ar-KW"/>
        </w:rPr>
        <w:t xml:space="preserve">الواجب والجائز والمستحيل في حق ذات الله </w:t>
      </w:r>
      <w:r w:rsidRPr="005D4842">
        <w:rPr>
          <w:rFonts w:hint="cs"/>
          <w:b w:val="0"/>
          <w:bCs/>
          <w:rtl/>
          <w:lang w:bidi="ar-KW"/>
        </w:rPr>
        <w:t>الواحد الأحد الجليل تعالى وتقدس</w:t>
      </w:r>
    </w:p>
    <w:p w:rsidR="005D4842" w:rsidRDefault="005D4842" w:rsidP="005D4842">
      <w:pPr>
        <w:pBdr>
          <w:top w:val="dashDotStroked" w:sz="24" w:space="1" w:color="auto"/>
          <w:left w:val="dashDotStroked" w:sz="24" w:space="4" w:color="auto"/>
          <w:bottom w:val="dashDotStroked" w:sz="24" w:space="1" w:color="auto"/>
          <w:right w:val="dashDotStroked" w:sz="24" w:space="4" w:color="auto"/>
        </w:pBdr>
        <w:jc w:val="center"/>
        <w:rPr>
          <w:rFonts w:hint="cs"/>
          <w:rtl/>
          <w:lang w:bidi="ar-KW"/>
        </w:rPr>
      </w:pPr>
    </w:p>
    <w:p w:rsidR="005D4842" w:rsidRPr="00A03AED" w:rsidRDefault="005D4842" w:rsidP="005D4842">
      <w:pPr>
        <w:rPr>
          <w:rtl/>
          <w:lang w:bidi="ar-KW"/>
        </w:rPr>
      </w:pPr>
    </w:p>
    <w:p w:rsidR="008C0661" w:rsidRPr="00A03AED" w:rsidRDefault="008C0661" w:rsidP="005D4842">
      <w:pPr>
        <w:rPr>
          <w:rFonts w:cs="Monotype Koufi"/>
          <w:b w:val="0"/>
          <w:sz w:val="48"/>
          <w:szCs w:val="48"/>
          <w:rtl/>
          <w:lang w:bidi="ar-KW"/>
        </w:rPr>
      </w:pPr>
    </w:p>
    <w:p w:rsidR="008C0661" w:rsidRPr="00A03AED" w:rsidRDefault="008C0661" w:rsidP="005D4842">
      <w:pPr>
        <w:rPr>
          <w:b w:val="0"/>
          <w:sz w:val="48"/>
          <w:szCs w:val="48"/>
          <w:rtl/>
        </w:rPr>
      </w:pPr>
    </w:p>
    <w:p w:rsidR="008C0661" w:rsidRDefault="008C0661" w:rsidP="005D4842">
      <w:pPr>
        <w:rPr>
          <w:b w:val="0"/>
          <w:rtl/>
        </w:rPr>
      </w:pPr>
    </w:p>
    <w:p w:rsidR="00A75D1D" w:rsidRDefault="00A75D1D" w:rsidP="00A75D1D">
      <w:pPr>
        <w:jc w:val="both"/>
        <w:rPr>
          <w:rtl/>
        </w:rPr>
      </w:pPr>
      <w:r w:rsidRPr="00A03AED">
        <w:rPr>
          <w:rFonts w:hint="cs"/>
          <w:bCs/>
          <w:rtl/>
        </w:rPr>
        <w:lastRenderedPageBreak/>
        <w:t>[  1  ]</w:t>
      </w:r>
      <w:r w:rsidR="001966FB" w:rsidRPr="00A03AED">
        <w:rPr>
          <w:rFonts w:hint="cs"/>
          <w:bCs/>
          <w:rtl/>
        </w:rPr>
        <w:t xml:space="preserve"> :</w:t>
      </w:r>
      <w:r w:rsidRPr="00A03AED">
        <w:rPr>
          <w:rFonts w:hint="cs"/>
          <w:bCs/>
          <w:rtl/>
        </w:rPr>
        <w:t xml:space="preserve"> جاء في متن أم</w:t>
      </w:r>
      <w:r w:rsidRPr="00A03AED">
        <w:rPr>
          <w:rFonts w:hint="cs"/>
          <w:bCs/>
        </w:rPr>
        <w:t xml:space="preserve"> </w:t>
      </w:r>
      <w:r w:rsidRPr="00A03AED">
        <w:rPr>
          <w:rFonts w:hint="cs"/>
          <w:bCs/>
          <w:rtl/>
        </w:rPr>
        <w:t xml:space="preserve">البراهين المسمى بالعقيدة السنوسية الصغرى </w:t>
      </w:r>
      <w:r w:rsidRPr="00A03AED">
        <w:rPr>
          <w:bCs/>
          <w:rtl/>
        </w:rPr>
        <w:t>للإمام  أبي عبد الله محمد السنوسي الحسني</w:t>
      </w:r>
      <w:r w:rsidR="001966FB" w:rsidRPr="00A03AED">
        <w:rPr>
          <w:rFonts w:hint="cs"/>
          <w:bCs/>
          <w:rtl/>
        </w:rPr>
        <w:t xml:space="preserve"> </w:t>
      </w:r>
      <w:r w:rsidR="001966FB">
        <w:rPr>
          <w:rFonts w:hint="cs"/>
          <w:rtl/>
        </w:rPr>
        <w:t>:</w:t>
      </w:r>
      <w:r>
        <w:rPr>
          <w:rFonts w:hint="cs"/>
          <w:rtl/>
        </w:rPr>
        <w:t xml:space="preserve"> ( أعْلَمْ أّنَّ الْحُكْمَ العَقْليَّ يَنْحَصِرُ فِي ثَلاَثَةِ</w:t>
      </w:r>
      <w:r>
        <w:rPr>
          <w:rFonts w:hint="cs"/>
        </w:rPr>
        <w:t xml:space="preserve"> </w:t>
      </w:r>
      <w:r>
        <w:rPr>
          <w:rFonts w:hint="cs"/>
          <w:rtl/>
        </w:rPr>
        <w:t>أَقْسَامٍ</w:t>
      </w:r>
      <w:r w:rsidR="001966FB">
        <w:rPr>
          <w:rtl/>
        </w:rPr>
        <w:t xml:space="preserve"> :</w:t>
      </w:r>
      <w:r>
        <w:t xml:space="preserve"> </w:t>
      </w:r>
      <w:r>
        <w:rPr>
          <w:rFonts w:hint="cs"/>
          <w:rtl/>
        </w:rPr>
        <w:t xml:space="preserve"> الْوُجُوبِ</w:t>
      </w:r>
      <w:r w:rsidR="001966FB">
        <w:rPr>
          <w:rFonts w:hint="cs"/>
          <w:rtl/>
        </w:rPr>
        <w:t xml:space="preserve"> ،</w:t>
      </w:r>
      <w:r>
        <w:rPr>
          <w:rFonts w:hint="cs"/>
          <w:rtl/>
        </w:rPr>
        <w:t xml:space="preserve"> وَالاِسْتِحَالَةِ</w:t>
      </w:r>
      <w:r w:rsidR="001966FB">
        <w:rPr>
          <w:rFonts w:hint="cs"/>
          <w:rtl/>
        </w:rPr>
        <w:t xml:space="preserve"> ،</w:t>
      </w:r>
      <w:r>
        <w:rPr>
          <w:rFonts w:hint="cs"/>
          <w:rtl/>
        </w:rPr>
        <w:t xml:space="preserve"> وَالجَوَازِ</w:t>
      </w:r>
      <w:r w:rsidR="001966FB">
        <w:rPr>
          <w:rFonts w:hint="cs"/>
          <w:rtl/>
        </w:rPr>
        <w:t xml:space="preserve"> ،</w:t>
      </w:r>
      <w:r>
        <w:rPr>
          <w:rFonts w:hint="cs"/>
          <w:rtl/>
        </w:rPr>
        <w:t xml:space="preserve"> فَالْوَاجِبُ</w:t>
      </w:r>
      <w:r w:rsidR="001966FB">
        <w:rPr>
          <w:rtl/>
        </w:rPr>
        <w:t xml:space="preserve"> :</w:t>
      </w:r>
      <w:r>
        <w:t xml:space="preserve"> </w:t>
      </w:r>
      <w:r>
        <w:rPr>
          <w:rFonts w:hint="cs"/>
          <w:rtl/>
        </w:rPr>
        <w:t>مَالا</w:t>
      </w:r>
      <w:r>
        <w:rPr>
          <w:rFonts w:hint="cs"/>
        </w:rPr>
        <w:t xml:space="preserve"> </w:t>
      </w:r>
      <w:r>
        <w:rPr>
          <w:rFonts w:hint="cs"/>
          <w:rtl/>
        </w:rPr>
        <w:t>يُتَصَوَّرُ فِي الْعَقْلِ عَدَمُهُ</w:t>
      </w:r>
      <w:r w:rsidR="001966FB">
        <w:rPr>
          <w:rFonts w:hint="cs"/>
          <w:rtl/>
        </w:rPr>
        <w:t xml:space="preserve"> ،</w:t>
      </w:r>
      <w:r>
        <w:rPr>
          <w:rFonts w:hint="cs"/>
          <w:rtl/>
        </w:rPr>
        <w:t xml:space="preserve"> وَالمُسْتَحِيلُ</w:t>
      </w:r>
      <w:r w:rsidR="001966FB">
        <w:rPr>
          <w:rtl/>
        </w:rPr>
        <w:t xml:space="preserve"> :</w:t>
      </w:r>
      <w:r>
        <w:t xml:space="preserve"> </w:t>
      </w:r>
      <w:r>
        <w:rPr>
          <w:rFonts w:hint="cs"/>
          <w:rtl/>
        </w:rPr>
        <w:t>مَالاَ يُتَصَوَّرُ فِي</w:t>
      </w:r>
      <w:r>
        <w:rPr>
          <w:rFonts w:hint="cs"/>
        </w:rPr>
        <w:t xml:space="preserve"> </w:t>
      </w:r>
      <w:r>
        <w:rPr>
          <w:rFonts w:hint="cs"/>
          <w:rtl/>
        </w:rPr>
        <w:t>الْعَقْلِ وُجُودُهُ</w:t>
      </w:r>
      <w:r w:rsidR="001966FB">
        <w:rPr>
          <w:rFonts w:hint="cs"/>
          <w:rtl/>
        </w:rPr>
        <w:t xml:space="preserve"> ،</w:t>
      </w:r>
      <w:r>
        <w:rPr>
          <w:rFonts w:hint="cs"/>
          <w:rtl/>
        </w:rPr>
        <w:t xml:space="preserve"> وَالجَائِزُ</w:t>
      </w:r>
      <w:r w:rsidR="001966FB">
        <w:rPr>
          <w:rtl/>
        </w:rPr>
        <w:t xml:space="preserve"> :</w:t>
      </w:r>
      <w:r>
        <w:t xml:space="preserve"> </w:t>
      </w:r>
      <w:r>
        <w:rPr>
          <w:rFonts w:hint="cs"/>
          <w:rtl/>
        </w:rPr>
        <w:t>مَا يَصِحُّ فِي الْعَقْلِ وَجَودَهَ وَعَدَمُهُ</w:t>
      </w:r>
      <w:r w:rsidR="001966FB">
        <w:rPr>
          <w:rFonts w:hint="cs"/>
          <w:rtl/>
        </w:rPr>
        <w:t xml:space="preserve"> ،</w:t>
      </w:r>
      <w:r>
        <w:rPr>
          <w:rFonts w:hint="cs"/>
          <w:rtl/>
        </w:rPr>
        <w:t xml:space="preserve"> وَيَجِبُ عَلَى كُلِّ مُكَلَّفٍ شَرْعًا</w:t>
      </w:r>
      <w:r>
        <w:rPr>
          <w:rFonts w:hint="cs"/>
        </w:rPr>
        <w:t xml:space="preserve"> </w:t>
      </w:r>
      <w:r>
        <w:rPr>
          <w:rFonts w:hint="cs"/>
          <w:rtl/>
        </w:rPr>
        <w:t>أّنْ يَعْرِفَ مَا يَجِبُ فِي حَقِّ مَوْلاَنَا جَلَّ وَعَزَّ</w:t>
      </w:r>
      <w:r w:rsidR="001966FB">
        <w:rPr>
          <w:rFonts w:hint="cs"/>
          <w:rtl/>
        </w:rPr>
        <w:t xml:space="preserve"> ،</w:t>
      </w:r>
      <w:r>
        <w:rPr>
          <w:rFonts w:hint="cs"/>
          <w:rtl/>
        </w:rPr>
        <w:t xml:space="preserve"> وَمَا</w:t>
      </w:r>
      <w:r>
        <w:rPr>
          <w:rFonts w:hint="cs"/>
        </w:rPr>
        <w:t xml:space="preserve"> </w:t>
      </w:r>
      <w:r>
        <w:rPr>
          <w:rFonts w:hint="cs"/>
          <w:rtl/>
        </w:rPr>
        <w:t>يَسْتَحِلُ</w:t>
      </w:r>
      <w:r w:rsidR="001966FB">
        <w:rPr>
          <w:rFonts w:hint="cs"/>
          <w:rtl/>
        </w:rPr>
        <w:t xml:space="preserve"> ،</w:t>
      </w:r>
      <w:r>
        <w:rPr>
          <w:rFonts w:hint="cs"/>
          <w:rtl/>
        </w:rPr>
        <w:t xml:space="preserve"> وَمَا يَجُوزُ</w:t>
      </w:r>
      <w:r w:rsidR="001966FB">
        <w:rPr>
          <w:rFonts w:hint="cs"/>
          <w:rtl/>
        </w:rPr>
        <w:t xml:space="preserve"> ،</w:t>
      </w:r>
      <w:r>
        <w:rPr>
          <w:rFonts w:hint="cs"/>
          <w:rtl/>
        </w:rPr>
        <w:t xml:space="preserve"> وَكَذَا يَجِبُ عَلَيْهِ</w:t>
      </w:r>
      <w:r>
        <w:rPr>
          <w:rFonts w:hint="cs"/>
        </w:rPr>
        <w:t xml:space="preserve"> </w:t>
      </w:r>
      <w:r>
        <w:rPr>
          <w:rFonts w:hint="cs"/>
          <w:rtl/>
        </w:rPr>
        <w:t>أَنْ يَعْرِفَ</w:t>
      </w:r>
      <w:r>
        <w:rPr>
          <w:rFonts w:hint="cs"/>
        </w:rPr>
        <w:t xml:space="preserve"> </w:t>
      </w:r>
      <w:r>
        <w:rPr>
          <w:rFonts w:hint="cs"/>
          <w:rtl/>
        </w:rPr>
        <w:t>مِثْلَ ذلِكَ فِي حَقِّ الرُّسُلِ</w:t>
      </w:r>
      <w:r>
        <w:rPr>
          <w:rFonts w:hint="cs"/>
        </w:rPr>
        <w:t xml:space="preserve"> </w:t>
      </w:r>
      <w:r>
        <w:rPr>
          <w:rFonts w:hint="cs"/>
          <w:rtl/>
        </w:rPr>
        <w:t>عَلَيْهِمُ الصَّلاَةُ وّالسَّلاَمُ</w:t>
      </w:r>
      <w:r w:rsidR="001966FB">
        <w:rPr>
          <w:rFonts w:hint="cs"/>
          <w:rtl/>
        </w:rPr>
        <w:t xml:space="preserve"> ،</w:t>
      </w:r>
      <w:r>
        <w:rPr>
          <w:rFonts w:hint="cs"/>
          <w:rtl/>
        </w:rPr>
        <w:t xml:space="preserve"> </w:t>
      </w:r>
      <w:r>
        <w:rPr>
          <w:rFonts w:hint="cs"/>
          <w:rtl/>
          <w:lang w:bidi="ar-KW"/>
        </w:rPr>
        <w:t xml:space="preserve"> </w:t>
      </w:r>
      <w:r>
        <w:rPr>
          <w:rFonts w:hint="cs"/>
          <w:bCs/>
          <w:rtl/>
        </w:rPr>
        <w:t>فِمَمَّا يَجِبُ لِمَوْلاِنَا جَلَّ وَعَزَّ عِشْرُونَ صِفَةً</w:t>
      </w:r>
      <w:r w:rsidR="001966FB">
        <w:rPr>
          <w:rFonts w:hint="cs"/>
          <w:bCs/>
          <w:rtl/>
        </w:rPr>
        <w:t xml:space="preserve"> ،</w:t>
      </w:r>
      <w:r>
        <w:rPr>
          <w:rFonts w:hint="cs"/>
          <w:bCs/>
        </w:rPr>
        <w:t xml:space="preserve"> </w:t>
      </w:r>
      <w:r>
        <w:rPr>
          <w:rFonts w:hint="cs"/>
          <w:bCs/>
          <w:rtl/>
        </w:rPr>
        <w:t>وَهِيَ</w:t>
      </w:r>
      <w:r w:rsidR="001966FB">
        <w:rPr>
          <w:rFonts w:hint="cs"/>
          <w:rtl/>
        </w:rPr>
        <w:t xml:space="preserve"> :</w:t>
      </w:r>
      <w:r>
        <w:rPr>
          <w:rtl/>
        </w:rPr>
        <w:t xml:space="preserve"> </w:t>
      </w:r>
      <w:r>
        <w:rPr>
          <w:rFonts w:hint="cs"/>
          <w:rtl/>
        </w:rPr>
        <w:t>الْوَجُودُ</w:t>
      </w:r>
      <w:r w:rsidR="001966FB">
        <w:rPr>
          <w:rFonts w:hint="cs"/>
          <w:rtl/>
        </w:rPr>
        <w:t xml:space="preserve"> ،</w:t>
      </w:r>
      <w:r>
        <w:rPr>
          <w:rFonts w:hint="cs"/>
          <w:rtl/>
          <w:lang w:bidi="ar-KW"/>
        </w:rPr>
        <w:t xml:space="preserve"> </w:t>
      </w:r>
      <w:r>
        <w:rPr>
          <w:rFonts w:hint="cs"/>
          <w:rtl/>
        </w:rPr>
        <w:t>وَالْقِدَمُ</w:t>
      </w:r>
      <w:r w:rsidR="001966FB">
        <w:rPr>
          <w:rFonts w:hint="cs"/>
          <w:rtl/>
        </w:rPr>
        <w:t xml:space="preserve"> ،</w:t>
      </w:r>
      <w:r>
        <w:rPr>
          <w:rFonts w:hint="cs"/>
          <w:rtl/>
        </w:rPr>
        <w:t xml:space="preserve"> وَالبَقَاءُ</w:t>
      </w:r>
      <w:r w:rsidR="001966FB">
        <w:rPr>
          <w:rFonts w:hint="cs"/>
          <w:rtl/>
        </w:rPr>
        <w:t xml:space="preserve"> ،</w:t>
      </w:r>
      <w:r>
        <w:rPr>
          <w:rFonts w:hint="cs"/>
          <w:rtl/>
        </w:rPr>
        <w:t xml:space="preserve"> وَمُخَالَفَتُهَ تَعَالَى ِلْحَوَادِثِ</w:t>
      </w:r>
      <w:r w:rsidR="001966FB">
        <w:rPr>
          <w:rFonts w:hint="cs"/>
          <w:rtl/>
        </w:rPr>
        <w:t xml:space="preserve"> ،</w:t>
      </w:r>
      <w:r>
        <w:rPr>
          <w:rFonts w:hint="cs"/>
          <w:rtl/>
        </w:rPr>
        <w:t xml:space="preserve"> وَقِيَامُةُ تَعَالَى بِنَفْسِهِ</w:t>
      </w:r>
      <w:r w:rsidR="001966FB">
        <w:rPr>
          <w:rtl/>
        </w:rPr>
        <w:t xml:space="preserve"> :</w:t>
      </w:r>
      <w:r>
        <w:t xml:space="preserve"> </w:t>
      </w:r>
      <w:r>
        <w:rPr>
          <w:rFonts w:hint="cs"/>
          <w:rtl/>
        </w:rPr>
        <w:t>أَيْ لاَ يَفْتَقِرُ إِلَى مَحَلَّ</w:t>
      </w:r>
      <w:r w:rsidR="001966FB">
        <w:rPr>
          <w:rFonts w:hint="cs"/>
          <w:rtl/>
        </w:rPr>
        <w:t xml:space="preserve"> ،</w:t>
      </w:r>
      <w:r>
        <w:rPr>
          <w:rFonts w:hint="cs"/>
          <w:rtl/>
        </w:rPr>
        <w:t xml:space="preserve"> وَلاَ مُخصِّصٍ</w:t>
      </w:r>
      <w:r w:rsidR="001966FB">
        <w:rPr>
          <w:rFonts w:hint="cs"/>
          <w:rtl/>
        </w:rPr>
        <w:t xml:space="preserve"> ،</w:t>
      </w:r>
      <w:r>
        <w:rPr>
          <w:rFonts w:hint="cs"/>
          <w:rtl/>
        </w:rPr>
        <w:t xml:space="preserve"> وَالْوَحْدَانِيَّةُ</w:t>
      </w:r>
      <w:r w:rsidR="001966FB">
        <w:rPr>
          <w:rFonts w:hint="cs"/>
          <w:rtl/>
        </w:rPr>
        <w:t xml:space="preserve"> :</w:t>
      </w:r>
      <w:r>
        <w:rPr>
          <w:rFonts w:hint="cs"/>
          <w:rtl/>
        </w:rPr>
        <w:t>أَيْ</w:t>
      </w:r>
      <w:r>
        <w:rPr>
          <w:rFonts w:hint="cs"/>
        </w:rPr>
        <w:t xml:space="preserve"> </w:t>
      </w:r>
      <w:r>
        <w:rPr>
          <w:rFonts w:hint="cs"/>
          <w:rtl/>
        </w:rPr>
        <w:t>لاَ ثَانِيَ لَهُ فِي ذَاتِهِ</w:t>
      </w:r>
      <w:r w:rsidR="001966FB">
        <w:rPr>
          <w:rFonts w:hint="cs"/>
          <w:rtl/>
        </w:rPr>
        <w:t xml:space="preserve"> ،</w:t>
      </w:r>
      <w:r>
        <w:rPr>
          <w:rFonts w:hint="cs"/>
          <w:rtl/>
        </w:rPr>
        <w:t xml:space="preserve"> وَلاَ فِي صِفَاتِهِ</w:t>
      </w:r>
      <w:r w:rsidR="001966FB">
        <w:rPr>
          <w:rFonts w:hint="cs"/>
          <w:rtl/>
        </w:rPr>
        <w:t xml:space="preserve"> ،</w:t>
      </w:r>
      <w:r>
        <w:rPr>
          <w:rFonts w:hint="cs"/>
          <w:rtl/>
        </w:rPr>
        <w:t xml:space="preserve"> وَلاَ فِي أَفْعَالِهِ</w:t>
      </w:r>
      <w:r w:rsidR="001966FB">
        <w:rPr>
          <w:rFonts w:hint="cs"/>
          <w:rtl/>
        </w:rPr>
        <w:t xml:space="preserve"> ،</w:t>
      </w:r>
      <w:r>
        <w:rPr>
          <w:rFonts w:hint="cs"/>
          <w:rtl/>
        </w:rPr>
        <w:t xml:space="preserve"> فَهذِهِ سِتُّ صِفَاتٍ</w:t>
      </w:r>
      <w:r w:rsidR="001966FB">
        <w:rPr>
          <w:rtl/>
        </w:rPr>
        <w:t xml:space="preserve"> :</w:t>
      </w:r>
      <w:r>
        <w:t xml:space="preserve"> </w:t>
      </w:r>
      <w:r>
        <w:rPr>
          <w:rtl/>
        </w:rPr>
        <w:t xml:space="preserve"> </w:t>
      </w:r>
      <w:r>
        <w:rPr>
          <w:rFonts w:hint="cs"/>
          <w:rtl/>
        </w:rPr>
        <w:t>اْلأُولَى نَفْسِيَّةٌ</w:t>
      </w:r>
      <w:r w:rsidR="001966FB">
        <w:rPr>
          <w:rFonts w:hint="cs"/>
          <w:rtl/>
        </w:rPr>
        <w:t xml:space="preserve"> ،</w:t>
      </w:r>
      <w:r>
        <w:rPr>
          <w:rFonts w:hint="cs"/>
          <w:rtl/>
        </w:rPr>
        <w:t xml:space="preserve"> وَهِيَ</w:t>
      </w:r>
      <w:r w:rsidR="001966FB">
        <w:rPr>
          <w:rtl/>
        </w:rPr>
        <w:t xml:space="preserve"> :</w:t>
      </w:r>
      <w:r>
        <w:t xml:space="preserve"> </w:t>
      </w:r>
      <w:r>
        <w:rPr>
          <w:rFonts w:hint="cs"/>
          <w:rtl/>
        </w:rPr>
        <w:t>الْوَجُودُ</w:t>
      </w:r>
      <w:r w:rsidR="001966FB">
        <w:rPr>
          <w:rFonts w:hint="cs"/>
          <w:rtl/>
        </w:rPr>
        <w:t xml:space="preserve"> ،</w:t>
      </w:r>
      <w:r>
        <w:rPr>
          <w:rFonts w:hint="cs"/>
          <w:rtl/>
        </w:rPr>
        <w:t xml:space="preserve"> وَالخَمْسَةُ بَعْدَهَا سَلْبيَّةٌ</w:t>
      </w:r>
      <w:r w:rsidR="001966FB">
        <w:rPr>
          <w:rFonts w:hint="cs"/>
          <w:rtl/>
        </w:rPr>
        <w:t xml:space="preserve"> ،</w:t>
      </w:r>
      <w:r>
        <w:rPr>
          <w:rFonts w:hint="cs"/>
          <w:rtl/>
        </w:rPr>
        <w:t xml:space="preserve"> ثُمَّ يَجِبُ لَهُ تَعَالَى سَبْعُ صِفَاتٍ</w:t>
      </w:r>
      <w:r w:rsidR="001966FB">
        <w:rPr>
          <w:rFonts w:hint="cs"/>
          <w:rtl/>
        </w:rPr>
        <w:t xml:space="preserve"> ،</w:t>
      </w:r>
      <w:r>
        <w:rPr>
          <w:rFonts w:hint="cs"/>
        </w:rPr>
        <w:t xml:space="preserve"> </w:t>
      </w:r>
      <w:r>
        <w:rPr>
          <w:rFonts w:hint="cs"/>
          <w:rtl/>
        </w:rPr>
        <w:t>تُسَمَّى صفَاتِ المَعَانِي</w:t>
      </w:r>
      <w:r w:rsidR="001966FB">
        <w:rPr>
          <w:rFonts w:hint="cs"/>
          <w:rtl/>
        </w:rPr>
        <w:t xml:space="preserve"> ،</w:t>
      </w:r>
      <w:r>
        <w:rPr>
          <w:rFonts w:hint="cs"/>
          <w:rtl/>
        </w:rPr>
        <w:t xml:space="preserve"> وَهِيَ</w:t>
      </w:r>
      <w:r w:rsidR="001966FB">
        <w:rPr>
          <w:rtl/>
        </w:rPr>
        <w:t xml:space="preserve"> :</w:t>
      </w:r>
      <w:r>
        <w:t xml:space="preserve"> </w:t>
      </w:r>
      <w:r>
        <w:rPr>
          <w:rtl/>
        </w:rPr>
        <w:t xml:space="preserve"> </w:t>
      </w:r>
      <w:r>
        <w:rPr>
          <w:rFonts w:hint="cs"/>
          <w:rtl/>
        </w:rPr>
        <w:t>الْقًدْرَةُ</w:t>
      </w:r>
      <w:r w:rsidR="001966FB">
        <w:rPr>
          <w:rFonts w:hint="cs"/>
          <w:rtl/>
        </w:rPr>
        <w:t xml:space="preserve"> ،</w:t>
      </w:r>
      <w:r>
        <w:rPr>
          <w:rFonts w:hint="cs"/>
        </w:rPr>
        <w:t xml:space="preserve"> </w:t>
      </w:r>
      <w:r>
        <w:rPr>
          <w:rFonts w:hint="cs"/>
          <w:rtl/>
        </w:rPr>
        <w:t>وَاْلإِرادَةُ</w:t>
      </w:r>
      <w:r w:rsidR="001966FB">
        <w:rPr>
          <w:rtl/>
        </w:rPr>
        <w:t xml:space="preserve"> :</w:t>
      </w:r>
      <w:r>
        <w:t xml:space="preserve"> </w:t>
      </w:r>
      <w:r>
        <w:rPr>
          <w:rFonts w:hint="cs"/>
          <w:rtl/>
        </w:rPr>
        <w:t xml:space="preserve"> المُتَعَلِّقَانِ بِجَمِيعِ</w:t>
      </w:r>
      <w:r>
        <w:rPr>
          <w:rFonts w:hint="cs"/>
        </w:rPr>
        <w:t xml:space="preserve"> </w:t>
      </w:r>
      <w:r>
        <w:rPr>
          <w:rFonts w:hint="cs"/>
          <w:rtl/>
        </w:rPr>
        <w:t>المُمْكِنَات</w:t>
      </w:r>
      <w:r w:rsidR="001966FB">
        <w:rPr>
          <w:rFonts w:hint="cs"/>
          <w:rtl/>
        </w:rPr>
        <w:t xml:space="preserve"> ،</w:t>
      </w:r>
      <w:r>
        <w:rPr>
          <w:rFonts w:hint="cs"/>
          <w:rtl/>
        </w:rPr>
        <w:t xml:space="preserve"> وَالْعِلْمُ</w:t>
      </w:r>
      <w:r>
        <w:rPr>
          <w:rFonts w:hint="cs"/>
        </w:rPr>
        <w:t xml:space="preserve"> </w:t>
      </w:r>
      <w:r>
        <w:rPr>
          <w:rFonts w:hint="cs"/>
          <w:rtl/>
        </w:rPr>
        <w:t>المُتَعَلِّقُ بِجَمِيعِ الْوَاجِبَاتِ</w:t>
      </w:r>
      <w:r w:rsidR="001966FB">
        <w:rPr>
          <w:rFonts w:hint="cs"/>
          <w:rtl/>
        </w:rPr>
        <w:t xml:space="preserve"> ،</w:t>
      </w:r>
      <w:r>
        <w:rPr>
          <w:rFonts w:hint="cs"/>
          <w:rtl/>
        </w:rPr>
        <w:t xml:space="preserve"> وَالجَائِزَاتِ</w:t>
      </w:r>
      <w:r w:rsidR="001966FB">
        <w:rPr>
          <w:rFonts w:hint="cs"/>
          <w:rtl/>
        </w:rPr>
        <w:t xml:space="preserve"> ،</w:t>
      </w:r>
      <w:r>
        <w:rPr>
          <w:rFonts w:hint="cs"/>
        </w:rPr>
        <w:t xml:space="preserve"> </w:t>
      </w:r>
      <w:r>
        <w:rPr>
          <w:rFonts w:hint="cs"/>
          <w:rtl/>
        </w:rPr>
        <w:t>وَالمُسْتَحِيلاَتُ</w:t>
      </w:r>
      <w:r w:rsidR="001966FB">
        <w:rPr>
          <w:rFonts w:hint="cs"/>
          <w:rtl/>
        </w:rPr>
        <w:t xml:space="preserve"> ،</w:t>
      </w:r>
      <w:r>
        <w:rPr>
          <w:rFonts w:hint="cs"/>
          <w:rtl/>
        </w:rPr>
        <w:t xml:space="preserve"> وَالحَيَاةُ</w:t>
      </w:r>
      <w:r w:rsidR="001966FB">
        <w:rPr>
          <w:rFonts w:hint="cs"/>
          <w:rtl/>
        </w:rPr>
        <w:t xml:space="preserve"> ،</w:t>
      </w:r>
      <w:r>
        <w:rPr>
          <w:rFonts w:hint="cs"/>
        </w:rPr>
        <w:t xml:space="preserve"> </w:t>
      </w:r>
      <w:r>
        <w:rPr>
          <w:rFonts w:hint="cs"/>
          <w:rtl/>
        </w:rPr>
        <w:t>وَهِيَ</w:t>
      </w:r>
      <w:r w:rsidR="001966FB">
        <w:rPr>
          <w:rFonts w:hint="cs"/>
          <w:rtl/>
        </w:rPr>
        <w:t xml:space="preserve"> :</w:t>
      </w:r>
      <w:r>
        <w:rPr>
          <w:rFonts w:hint="cs"/>
          <w:rtl/>
        </w:rPr>
        <w:t xml:space="preserve"> لاَ تتَعَلَّقُ بِشْيءِ</w:t>
      </w:r>
      <w:r w:rsidR="001966FB">
        <w:rPr>
          <w:rFonts w:hint="cs"/>
          <w:rtl/>
        </w:rPr>
        <w:t xml:space="preserve"> ،</w:t>
      </w:r>
      <w:r>
        <w:rPr>
          <w:rFonts w:hint="cs"/>
          <w:rtl/>
        </w:rPr>
        <w:t xml:space="preserve"> وَالسَّمْعُ وَالبصَرُ</w:t>
      </w:r>
      <w:r w:rsidR="001966FB">
        <w:rPr>
          <w:rtl/>
        </w:rPr>
        <w:t xml:space="preserve"> :</w:t>
      </w:r>
      <w:r>
        <w:t xml:space="preserve"> </w:t>
      </w:r>
      <w:r>
        <w:rPr>
          <w:rFonts w:hint="cs"/>
          <w:rtl/>
        </w:rPr>
        <w:t>المُتَعَلِّقَان</w:t>
      </w:r>
      <w:r>
        <w:rPr>
          <w:rFonts w:hint="cs"/>
        </w:rPr>
        <w:t xml:space="preserve"> </w:t>
      </w:r>
      <w:r>
        <w:rPr>
          <w:rFonts w:hint="cs"/>
          <w:rtl/>
        </w:rPr>
        <w:t>بِجَمِيعِ المَوْجُودَات</w:t>
      </w:r>
      <w:r w:rsidR="001966FB">
        <w:rPr>
          <w:rFonts w:hint="cs"/>
          <w:rtl/>
        </w:rPr>
        <w:t xml:space="preserve"> ،</w:t>
      </w:r>
      <w:r>
        <w:rPr>
          <w:rFonts w:hint="cs"/>
          <w:rtl/>
        </w:rPr>
        <w:t xml:space="preserve"> وَالْكَلامُ</w:t>
      </w:r>
      <w:r w:rsidR="001966FB">
        <w:rPr>
          <w:rtl/>
        </w:rPr>
        <w:t xml:space="preserve"> :</w:t>
      </w:r>
      <w:r>
        <w:t xml:space="preserve"> </w:t>
      </w:r>
      <w:r>
        <w:rPr>
          <w:rFonts w:hint="cs"/>
          <w:rtl/>
        </w:rPr>
        <w:t>الذَّي لَيْسَ بِحَرْفٍ</w:t>
      </w:r>
      <w:r w:rsidR="001966FB">
        <w:rPr>
          <w:rFonts w:hint="cs"/>
          <w:rtl/>
        </w:rPr>
        <w:t xml:space="preserve"> ،</w:t>
      </w:r>
      <w:r>
        <w:rPr>
          <w:rFonts w:hint="cs"/>
          <w:rtl/>
        </w:rPr>
        <w:t xml:space="preserve"> وَلاَ صَوْتٍ</w:t>
      </w:r>
      <w:r w:rsidR="001966FB">
        <w:rPr>
          <w:rFonts w:hint="cs"/>
          <w:rtl/>
        </w:rPr>
        <w:t xml:space="preserve"> ،</w:t>
      </w:r>
      <w:r>
        <w:rPr>
          <w:rFonts w:hint="cs"/>
          <w:rtl/>
        </w:rPr>
        <w:t xml:space="preserve"> وَيَتَعَلَّقُ بِمَا يَتَعَلَّقُ</w:t>
      </w:r>
      <w:r>
        <w:rPr>
          <w:rFonts w:hint="cs"/>
        </w:rPr>
        <w:t xml:space="preserve"> </w:t>
      </w:r>
      <w:r>
        <w:rPr>
          <w:rFonts w:hint="cs"/>
          <w:rtl/>
        </w:rPr>
        <w:t>بِهِ الْعِلْمُ مِنَ المُتَعَلَّقَاتِ</w:t>
      </w:r>
      <w:r w:rsidR="001966FB">
        <w:rPr>
          <w:rFonts w:hint="cs"/>
          <w:rtl/>
        </w:rPr>
        <w:t xml:space="preserve"> ،</w:t>
      </w:r>
      <w:r>
        <w:rPr>
          <w:rFonts w:hint="cs"/>
          <w:rtl/>
        </w:rPr>
        <w:t xml:space="preserve"> ثُمَّ سَبْعُ صِفَاتٍ</w:t>
      </w:r>
      <w:r w:rsidR="001966FB">
        <w:rPr>
          <w:rFonts w:hint="cs"/>
          <w:rtl/>
        </w:rPr>
        <w:t xml:space="preserve"> ،</w:t>
      </w:r>
      <w:r>
        <w:rPr>
          <w:rFonts w:hint="cs"/>
        </w:rPr>
        <w:t xml:space="preserve"> </w:t>
      </w:r>
      <w:r>
        <w:rPr>
          <w:rFonts w:hint="cs"/>
          <w:rtl/>
        </w:rPr>
        <w:t>تُسَمَّى صِفَاتٍ مَعْنَوِيَّةً</w:t>
      </w:r>
      <w:r w:rsidR="001966FB">
        <w:rPr>
          <w:rFonts w:hint="cs"/>
          <w:rtl/>
        </w:rPr>
        <w:t xml:space="preserve"> ،</w:t>
      </w:r>
      <w:r>
        <w:rPr>
          <w:rFonts w:hint="cs"/>
        </w:rPr>
        <w:t xml:space="preserve"> </w:t>
      </w:r>
      <w:r>
        <w:rPr>
          <w:rFonts w:hint="cs"/>
          <w:rtl/>
        </w:rPr>
        <w:t>وَهِيَ</w:t>
      </w:r>
      <w:r w:rsidR="001966FB">
        <w:rPr>
          <w:rtl/>
        </w:rPr>
        <w:t xml:space="preserve"> :</w:t>
      </w:r>
      <w:r>
        <w:t xml:space="preserve"> </w:t>
      </w:r>
      <w:r>
        <w:rPr>
          <w:rtl/>
        </w:rPr>
        <w:t xml:space="preserve"> </w:t>
      </w:r>
      <w:r>
        <w:rPr>
          <w:rFonts w:hint="cs"/>
          <w:rtl/>
        </w:rPr>
        <w:t>مُلاَزِمَةٌ لِلسَّبْعْ اْلأُولَى</w:t>
      </w:r>
      <w:r w:rsidR="001966FB">
        <w:rPr>
          <w:rFonts w:hint="cs"/>
          <w:rtl/>
        </w:rPr>
        <w:t xml:space="preserve"> ،</w:t>
      </w:r>
      <w:r>
        <w:rPr>
          <w:rFonts w:hint="cs"/>
          <w:rtl/>
        </w:rPr>
        <w:t xml:space="preserve"> وَهِيَ</w:t>
      </w:r>
      <w:r w:rsidR="001966FB">
        <w:rPr>
          <w:rtl/>
        </w:rPr>
        <w:t xml:space="preserve"> :</w:t>
      </w:r>
      <w:r>
        <w:t xml:space="preserve"> </w:t>
      </w:r>
      <w:r>
        <w:rPr>
          <w:rtl/>
        </w:rPr>
        <w:t xml:space="preserve"> </w:t>
      </w:r>
      <w:r>
        <w:rPr>
          <w:rFonts w:hint="cs"/>
          <w:rtl/>
        </w:rPr>
        <w:t>كَوْنهُ تعالى</w:t>
      </w:r>
      <w:r w:rsidR="001966FB">
        <w:rPr>
          <w:rtl/>
        </w:rPr>
        <w:t xml:space="preserve"> :</w:t>
      </w:r>
      <w:r>
        <w:t xml:space="preserve"> </w:t>
      </w:r>
      <w:r>
        <w:rPr>
          <w:rtl/>
        </w:rPr>
        <w:t xml:space="preserve"> </w:t>
      </w:r>
      <w:r>
        <w:rPr>
          <w:rFonts w:hint="cs"/>
          <w:rtl/>
        </w:rPr>
        <w:t>قادراً</w:t>
      </w:r>
      <w:r>
        <w:rPr>
          <w:rFonts w:hint="cs"/>
        </w:rPr>
        <w:t xml:space="preserve"> </w:t>
      </w:r>
      <w:r>
        <w:rPr>
          <w:rFonts w:hint="cs"/>
          <w:rtl/>
          <w:lang w:bidi="ar-KW"/>
        </w:rPr>
        <w:t xml:space="preserve"> </w:t>
      </w:r>
      <w:r>
        <w:rPr>
          <w:rFonts w:hint="cs"/>
          <w:rtl/>
        </w:rPr>
        <w:t>وَمُريداً وَعَالِمًا</w:t>
      </w:r>
      <w:r>
        <w:rPr>
          <w:rFonts w:hint="cs"/>
        </w:rPr>
        <w:t xml:space="preserve"> </w:t>
      </w:r>
      <w:r>
        <w:rPr>
          <w:rFonts w:hint="cs"/>
          <w:rtl/>
        </w:rPr>
        <w:t>وَحَيَّا وَسَمِيعًا وَبَصِيراً وَمُتَكَلِّمًا</w:t>
      </w:r>
      <w:r w:rsidR="001966FB">
        <w:rPr>
          <w:rFonts w:hint="cs"/>
          <w:rtl/>
        </w:rPr>
        <w:t xml:space="preserve"> ،</w:t>
      </w:r>
      <w:r>
        <w:rPr>
          <w:rFonts w:hint="cs"/>
          <w:rtl/>
        </w:rPr>
        <w:t xml:space="preserve"> </w:t>
      </w:r>
      <w:r>
        <w:rPr>
          <w:rFonts w:hint="cs"/>
          <w:bCs/>
          <w:rtl/>
        </w:rPr>
        <w:t>وَمِمَّا يسْتَحِيلُ فِي حَقَّهِ تَعَالى عِشْرُونَ صِفَةً</w:t>
      </w:r>
      <w:r w:rsidR="001966FB">
        <w:rPr>
          <w:rFonts w:hint="cs"/>
          <w:rtl/>
        </w:rPr>
        <w:t xml:space="preserve"> ،</w:t>
      </w:r>
      <w:r>
        <w:rPr>
          <w:rFonts w:hint="cs"/>
          <w:rtl/>
        </w:rPr>
        <w:t xml:space="preserve"> وَهِيَ</w:t>
      </w:r>
      <w:r>
        <w:rPr>
          <w:rFonts w:hint="cs"/>
        </w:rPr>
        <w:t xml:space="preserve"> </w:t>
      </w:r>
      <w:r>
        <w:rPr>
          <w:rFonts w:hint="cs"/>
          <w:rtl/>
        </w:rPr>
        <w:t>أَضْدَادُ الْعِشْرِينَ اْلأُولَى</w:t>
      </w:r>
      <w:r w:rsidR="001966FB">
        <w:rPr>
          <w:rFonts w:hint="cs"/>
          <w:rtl/>
        </w:rPr>
        <w:t xml:space="preserve"> ،</w:t>
      </w:r>
      <w:r>
        <w:rPr>
          <w:rFonts w:hint="cs"/>
          <w:rtl/>
        </w:rPr>
        <w:t xml:space="preserve"> وَهِيَ</w:t>
      </w:r>
      <w:r w:rsidR="001966FB">
        <w:rPr>
          <w:rtl/>
        </w:rPr>
        <w:t xml:space="preserve"> :</w:t>
      </w:r>
      <w:r>
        <w:t xml:space="preserve"> </w:t>
      </w:r>
      <w:r>
        <w:rPr>
          <w:rtl/>
        </w:rPr>
        <w:t xml:space="preserve"> </w:t>
      </w:r>
      <w:r>
        <w:rPr>
          <w:rFonts w:hint="cs"/>
          <w:rtl/>
        </w:rPr>
        <w:t>الْعَدَمُ وَالحُدُوثُ</w:t>
      </w:r>
      <w:r>
        <w:rPr>
          <w:rFonts w:hint="cs"/>
          <w:rtl/>
          <w:lang w:bidi="ar-KW"/>
        </w:rPr>
        <w:t xml:space="preserve"> </w:t>
      </w:r>
      <w:r>
        <w:rPr>
          <w:rFonts w:hint="cs"/>
          <w:rtl/>
        </w:rPr>
        <w:t>وَطُرُؤُ الْعَدَمِ</w:t>
      </w:r>
      <w:r>
        <w:rPr>
          <w:rFonts w:hint="cs"/>
        </w:rPr>
        <w:t xml:space="preserve"> </w:t>
      </w:r>
      <w:r>
        <w:rPr>
          <w:rFonts w:hint="cs"/>
          <w:rtl/>
          <w:lang w:bidi="ar-KW"/>
        </w:rPr>
        <w:t xml:space="preserve"> </w:t>
      </w:r>
      <w:r>
        <w:rPr>
          <w:rFonts w:hint="cs"/>
          <w:rtl/>
        </w:rPr>
        <w:t>وَالمُمَاثَلَةُ لِلْحَوَادِثِ</w:t>
      </w:r>
      <w:r w:rsidR="001966FB">
        <w:rPr>
          <w:rtl/>
        </w:rPr>
        <w:t xml:space="preserve"> :</w:t>
      </w:r>
      <w:r>
        <w:t xml:space="preserve"> </w:t>
      </w:r>
      <w:r>
        <w:rPr>
          <w:rFonts w:hint="cs"/>
          <w:rtl/>
        </w:rPr>
        <w:t>بِأَنْ يَكُونَ جِرْمًا</w:t>
      </w:r>
      <w:r w:rsidR="001966FB">
        <w:rPr>
          <w:rFonts w:hint="cs"/>
          <w:rtl/>
        </w:rPr>
        <w:t xml:space="preserve"> :</w:t>
      </w:r>
      <w:r>
        <w:rPr>
          <w:rFonts w:hint="cs"/>
          <w:rtl/>
        </w:rPr>
        <w:t xml:space="preserve"> أَيْ تَأخُذَ ذَاتُهُ الْعَلِيةُ قَدْراً مِنَ الْفَرَاغِ</w:t>
      </w:r>
      <w:r w:rsidR="001966FB">
        <w:rPr>
          <w:rtl/>
        </w:rPr>
        <w:t xml:space="preserve"> ،</w:t>
      </w:r>
      <w:r w:rsidR="00ED18D7">
        <w:rPr>
          <w:rtl/>
        </w:rPr>
        <w:t xml:space="preserve"> </w:t>
      </w:r>
      <w:r>
        <w:t xml:space="preserve"> </w:t>
      </w:r>
      <w:r>
        <w:rPr>
          <w:rFonts w:hint="cs"/>
          <w:rtl/>
        </w:rPr>
        <w:t>أَوْ يَكُونَ عَرَضًا يَقُومُ بِالْجِرْم</w:t>
      </w:r>
      <w:r w:rsidR="001966FB">
        <w:rPr>
          <w:rFonts w:hint="cs"/>
          <w:rtl/>
        </w:rPr>
        <w:t xml:space="preserve"> ،</w:t>
      </w:r>
      <w:r>
        <w:rPr>
          <w:rFonts w:hint="cs"/>
          <w:rtl/>
        </w:rPr>
        <w:t xml:space="preserve"> أَوْ يَكُونَ فِي جِهَةٍ للْجْرمِ</w:t>
      </w:r>
      <w:r w:rsidR="001966FB">
        <w:rPr>
          <w:rFonts w:hint="cs"/>
          <w:rtl/>
        </w:rPr>
        <w:t xml:space="preserve"> ،</w:t>
      </w:r>
      <w:r>
        <w:rPr>
          <w:rFonts w:hint="cs"/>
        </w:rPr>
        <w:t xml:space="preserve"> </w:t>
      </w:r>
      <w:r>
        <w:rPr>
          <w:rFonts w:hint="cs"/>
          <w:rtl/>
        </w:rPr>
        <w:t>أَوْلهُ هُوَ جِهَةٌ</w:t>
      </w:r>
      <w:r w:rsidR="001966FB">
        <w:rPr>
          <w:rFonts w:hint="cs"/>
          <w:rtl/>
        </w:rPr>
        <w:t xml:space="preserve"> ،</w:t>
      </w:r>
      <w:r>
        <w:rPr>
          <w:rFonts w:hint="cs"/>
          <w:rtl/>
        </w:rPr>
        <w:t xml:space="preserve"> أَوْ يَتَقَيَّد بِمَكَانٍ</w:t>
      </w:r>
      <w:r w:rsidR="001966FB">
        <w:rPr>
          <w:rFonts w:hint="cs"/>
          <w:rtl/>
        </w:rPr>
        <w:t xml:space="preserve"> ،</w:t>
      </w:r>
      <w:r>
        <w:rPr>
          <w:rFonts w:hint="cs"/>
          <w:rtl/>
        </w:rPr>
        <w:t xml:space="preserve"> أَوْ زَمَانٍ</w:t>
      </w:r>
      <w:r w:rsidR="001966FB">
        <w:rPr>
          <w:rFonts w:hint="cs"/>
          <w:rtl/>
        </w:rPr>
        <w:t xml:space="preserve"> ،</w:t>
      </w:r>
      <w:r>
        <w:rPr>
          <w:rFonts w:hint="cs"/>
          <w:rtl/>
        </w:rPr>
        <w:t xml:space="preserve"> أَوْ تَتَّصِفَ</w:t>
      </w:r>
      <w:r>
        <w:rPr>
          <w:rFonts w:hint="cs"/>
        </w:rPr>
        <w:t xml:space="preserve"> </w:t>
      </w:r>
      <w:r>
        <w:rPr>
          <w:rFonts w:hint="cs"/>
          <w:rtl/>
        </w:rPr>
        <w:t>ذَاتُهُ الْعِلِيةُ بِالحَوَادِثِ</w:t>
      </w:r>
      <w:r w:rsidR="001966FB">
        <w:rPr>
          <w:rFonts w:hint="cs"/>
          <w:rtl/>
        </w:rPr>
        <w:t xml:space="preserve"> ،</w:t>
      </w:r>
      <w:r>
        <w:rPr>
          <w:rFonts w:hint="cs"/>
          <w:rtl/>
        </w:rPr>
        <w:t xml:space="preserve"> أَوْ يَتَّصِفَ بِالصِّغَرِ</w:t>
      </w:r>
      <w:r w:rsidR="001966FB">
        <w:rPr>
          <w:rFonts w:hint="cs"/>
          <w:rtl/>
        </w:rPr>
        <w:t xml:space="preserve"> ،</w:t>
      </w:r>
      <w:r>
        <w:rPr>
          <w:rFonts w:hint="cs"/>
          <w:rtl/>
        </w:rPr>
        <w:t xml:space="preserve"> أَوْ الْكِبَرِ</w:t>
      </w:r>
      <w:r w:rsidR="001966FB">
        <w:rPr>
          <w:rFonts w:hint="cs"/>
          <w:rtl/>
        </w:rPr>
        <w:t xml:space="preserve"> ،</w:t>
      </w:r>
      <w:r>
        <w:rPr>
          <w:rFonts w:hint="cs"/>
        </w:rPr>
        <w:t xml:space="preserve"> </w:t>
      </w:r>
      <w:r>
        <w:rPr>
          <w:rFonts w:hint="cs"/>
          <w:rtl/>
        </w:rPr>
        <w:t>أَوْ يَتَصَّفَ بَاْلأَغْرَاض فِي اْلأَفْعَالِ أَوْ اْلأَحْكامِ</w:t>
      </w:r>
      <w:r w:rsidR="001966FB">
        <w:rPr>
          <w:rFonts w:hint="cs"/>
          <w:rtl/>
        </w:rPr>
        <w:t xml:space="preserve"> ،</w:t>
      </w:r>
      <w:r>
        <w:rPr>
          <w:rFonts w:hint="cs"/>
          <w:rtl/>
          <w:lang w:bidi="ar-KW"/>
        </w:rPr>
        <w:t xml:space="preserve"> </w:t>
      </w:r>
      <w:r>
        <w:rPr>
          <w:rFonts w:hint="cs"/>
          <w:rtl/>
        </w:rPr>
        <w:t>وَكَذَا يَسْتَحِيلُ عَلَيْهِ تَعَالَى</w:t>
      </w:r>
      <w:r w:rsidR="001966FB">
        <w:rPr>
          <w:rtl/>
        </w:rPr>
        <w:t xml:space="preserve"> :</w:t>
      </w:r>
      <w:r>
        <w:t xml:space="preserve"> </w:t>
      </w:r>
      <w:r>
        <w:rPr>
          <w:rFonts w:hint="cs"/>
          <w:rtl/>
        </w:rPr>
        <w:t>أَنْ</w:t>
      </w:r>
      <w:r>
        <w:rPr>
          <w:rFonts w:hint="cs"/>
        </w:rPr>
        <w:t xml:space="preserve"> </w:t>
      </w:r>
      <w:r>
        <w:rPr>
          <w:rFonts w:hint="cs"/>
          <w:rtl/>
        </w:rPr>
        <w:t>لاَ يَكُونَ قائِمًا بِنَفْسِهِ</w:t>
      </w:r>
      <w:r w:rsidR="001966FB">
        <w:rPr>
          <w:rFonts w:hint="cs"/>
          <w:rtl/>
        </w:rPr>
        <w:t xml:space="preserve"> ،</w:t>
      </w:r>
      <w:r>
        <w:rPr>
          <w:rFonts w:hint="cs"/>
          <w:rtl/>
        </w:rPr>
        <w:t xml:space="preserve"> بِأَنْ يَكُونَ صِفَةً يَقُومُ بِمَحلٍ</w:t>
      </w:r>
      <w:r w:rsidR="001966FB">
        <w:rPr>
          <w:rFonts w:hint="cs"/>
          <w:rtl/>
        </w:rPr>
        <w:t xml:space="preserve"> ،</w:t>
      </w:r>
      <w:r>
        <w:rPr>
          <w:rFonts w:hint="cs"/>
          <w:rtl/>
        </w:rPr>
        <w:t xml:space="preserve"> أَوْ</w:t>
      </w:r>
      <w:r>
        <w:rPr>
          <w:rFonts w:hint="cs"/>
        </w:rPr>
        <w:t xml:space="preserve"> </w:t>
      </w:r>
      <w:r>
        <w:rPr>
          <w:rFonts w:hint="cs"/>
          <w:rtl/>
        </w:rPr>
        <w:t>يَحْتَاجُ إِلَى مُخَصَّصٍ</w:t>
      </w:r>
      <w:r w:rsidR="001966FB">
        <w:rPr>
          <w:rFonts w:hint="cs"/>
          <w:rtl/>
        </w:rPr>
        <w:t xml:space="preserve"> ،</w:t>
      </w:r>
      <w:r>
        <w:rPr>
          <w:rFonts w:hint="cs"/>
          <w:rtl/>
        </w:rPr>
        <w:t xml:space="preserve"> وَكَذَا يَسْتَحيلُ</w:t>
      </w:r>
      <w:r>
        <w:rPr>
          <w:rFonts w:hint="cs"/>
        </w:rPr>
        <w:t xml:space="preserve"> </w:t>
      </w:r>
      <w:r>
        <w:rPr>
          <w:rFonts w:hint="cs"/>
          <w:rtl/>
        </w:rPr>
        <w:t>عَلَيْهِ تَعَالَى</w:t>
      </w:r>
      <w:r w:rsidR="001966FB">
        <w:rPr>
          <w:rtl/>
        </w:rPr>
        <w:t xml:space="preserve"> :</w:t>
      </w:r>
      <w:r>
        <w:t xml:space="preserve"> </w:t>
      </w:r>
      <w:r>
        <w:rPr>
          <w:rFonts w:hint="cs"/>
          <w:rtl/>
        </w:rPr>
        <w:t>أَنْ لاَ يَكُوُنَ وَاحِداً بِأَنْ</w:t>
      </w:r>
      <w:r>
        <w:rPr>
          <w:rFonts w:hint="cs"/>
        </w:rPr>
        <w:t xml:space="preserve"> </w:t>
      </w:r>
      <w:r>
        <w:rPr>
          <w:rFonts w:hint="cs"/>
          <w:rtl/>
        </w:rPr>
        <w:t>يَكُونَ مُرَكبًا فِي ذَاتِهِ</w:t>
      </w:r>
      <w:r w:rsidR="001966FB">
        <w:rPr>
          <w:rFonts w:hint="cs"/>
          <w:rtl/>
        </w:rPr>
        <w:t xml:space="preserve"> ،</w:t>
      </w:r>
      <w:r>
        <w:rPr>
          <w:rFonts w:hint="cs"/>
          <w:rtl/>
        </w:rPr>
        <w:t xml:space="preserve"> أَوْ يَكُونَ لَهُ مُمَاثِلٌ فِي ذَاتِهِ</w:t>
      </w:r>
      <w:r w:rsidR="001966FB">
        <w:rPr>
          <w:rFonts w:hint="cs"/>
          <w:rtl/>
        </w:rPr>
        <w:t xml:space="preserve"> ،</w:t>
      </w:r>
      <w:r>
        <w:rPr>
          <w:rFonts w:hint="cs"/>
          <w:rtl/>
        </w:rPr>
        <w:t xml:space="preserve"> أَوْ</w:t>
      </w:r>
      <w:r>
        <w:rPr>
          <w:rFonts w:hint="cs"/>
        </w:rPr>
        <w:t xml:space="preserve"> </w:t>
      </w:r>
      <w:r>
        <w:rPr>
          <w:rFonts w:hint="cs"/>
          <w:rtl/>
        </w:rPr>
        <w:t>صِفَاتِهِ</w:t>
      </w:r>
      <w:r w:rsidR="001966FB">
        <w:rPr>
          <w:rFonts w:hint="cs"/>
          <w:rtl/>
        </w:rPr>
        <w:t xml:space="preserve"> ،</w:t>
      </w:r>
      <w:r>
        <w:rPr>
          <w:rFonts w:hint="cs"/>
          <w:rtl/>
        </w:rPr>
        <w:t xml:space="preserve"> أَوْ يَكُونَ مَعَهُ فِي الْوُجُودِ مُؤَثَّرٌ فِي فِعْلٍ مِنَ</w:t>
      </w:r>
      <w:r>
        <w:rPr>
          <w:rFonts w:hint="cs"/>
        </w:rPr>
        <w:t xml:space="preserve"> </w:t>
      </w:r>
      <w:r>
        <w:rPr>
          <w:rFonts w:hint="cs"/>
          <w:rtl/>
        </w:rPr>
        <w:t>اْلأَفْعَالِ</w:t>
      </w:r>
      <w:r w:rsidR="001966FB">
        <w:rPr>
          <w:rFonts w:hint="cs"/>
          <w:rtl/>
        </w:rPr>
        <w:t xml:space="preserve"> ،</w:t>
      </w:r>
      <w:r>
        <w:rPr>
          <w:rFonts w:hint="cs"/>
          <w:rtl/>
        </w:rPr>
        <w:t xml:space="preserve"> وَكَذَا يَسْتَحِيلُ عَلَيْهِ تَعَالَى</w:t>
      </w:r>
      <w:r w:rsidR="001966FB">
        <w:rPr>
          <w:rtl/>
        </w:rPr>
        <w:t xml:space="preserve"> :</w:t>
      </w:r>
      <w:r>
        <w:rPr>
          <w:rFonts w:hint="cs"/>
          <w:rtl/>
        </w:rPr>
        <w:t>الْعَجْزُ عَنْ مَمْكِنٍ مَّا</w:t>
      </w:r>
      <w:r w:rsidR="001966FB">
        <w:rPr>
          <w:rFonts w:hint="cs"/>
          <w:rtl/>
        </w:rPr>
        <w:t xml:space="preserve"> ،</w:t>
      </w:r>
      <w:r>
        <w:rPr>
          <w:rFonts w:hint="cs"/>
          <w:rtl/>
        </w:rPr>
        <w:t xml:space="preserve"> وَإِيجَادُ شَيْءٍ مِنَ</w:t>
      </w:r>
      <w:r>
        <w:rPr>
          <w:rFonts w:hint="cs"/>
        </w:rPr>
        <w:t xml:space="preserve"> </w:t>
      </w:r>
      <w:r>
        <w:rPr>
          <w:rFonts w:hint="cs"/>
          <w:rtl/>
        </w:rPr>
        <w:t>الْعَالَمِ مَعَ كَرَاهَتِهِ لِوُجُودِهِ</w:t>
      </w:r>
      <w:r w:rsidR="001966FB">
        <w:rPr>
          <w:rFonts w:hint="cs"/>
          <w:rtl/>
        </w:rPr>
        <w:t xml:space="preserve"> ،</w:t>
      </w:r>
      <w:r w:rsidR="00ED18D7">
        <w:rPr>
          <w:rFonts w:hint="cs"/>
          <w:rtl/>
        </w:rPr>
        <w:t xml:space="preserve"> </w:t>
      </w:r>
      <w:r>
        <w:rPr>
          <w:rFonts w:hint="cs"/>
          <w:rtl/>
        </w:rPr>
        <w:t xml:space="preserve"> أَيْ عَدَمِ إِرَادَتِهِ لَهُ تَعَالَى</w:t>
      </w:r>
      <w:r>
        <w:rPr>
          <w:rFonts w:hint="cs"/>
        </w:rPr>
        <w:t xml:space="preserve"> </w:t>
      </w:r>
      <w:r>
        <w:rPr>
          <w:rFonts w:hint="cs"/>
          <w:rtl/>
        </w:rPr>
        <w:t>أَوْ مَعَ الذُهُولِ</w:t>
      </w:r>
      <w:r w:rsidR="001966FB">
        <w:rPr>
          <w:rFonts w:hint="cs"/>
          <w:rtl/>
        </w:rPr>
        <w:t xml:space="preserve"> ،</w:t>
      </w:r>
      <w:r>
        <w:rPr>
          <w:rFonts w:hint="cs"/>
          <w:rtl/>
        </w:rPr>
        <w:t xml:space="preserve"> أَوْ الْغَفْلَةِ</w:t>
      </w:r>
      <w:r w:rsidR="001966FB">
        <w:rPr>
          <w:rFonts w:hint="cs"/>
          <w:rtl/>
        </w:rPr>
        <w:t xml:space="preserve"> ،</w:t>
      </w:r>
      <w:r>
        <w:rPr>
          <w:rFonts w:hint="cs"/>
          <w:rtl/>
        </w:rPr>
        <w:t xml:space="preserve"> أّوْ بِالتَّعْلِيلِ</w:t>
      </w:r>
      <w:r w:rsidR="001966FB">
        <w:rPr>
          <w:rFonts w:hint="cs"/>
          <w:rtl/>
        </w:rPr>
        <w:t xml:space="preserve"> ،</w:t>
      </w:r>
      <w:r>
        <w:rPr>
          <w:rFonts w:hint="cs"/>
          <w:rtl/>
        </w:rPr>
        <w:t xml:space="preserve"> أَوْ</w:t>
      </w:r>
      <w:r>
        <w:rPr>
          <w:rFonts w:hint="cs"/>
        </w:rPr>
        <w:t xml:space="preserve"> </w:t>
      </w:r>
      <w:r>
        <w:rPr>
          <w:rFonts w:hint="cs"/>
          <w:rtl/>
        </w:rPr>
        <w:t>بِالطَّبْعِ</w:t>
      </w:r>
      <w:r w:rsidR="001966FB">
        <w:rPr>
          <w:rFonts w:hint="cs"/>
          <w:rtl/>
        </w:rPr>
        <w:t xml:space="preserve"> ،</w:t>
      </w:r>
      <w:r>
        <w:rPr>
          <w:rFonts w:hint="cs"/>
          <w:rtl/>
        </w:rPr>
        <w:t xml:space="preserve"> وَكَذَا يَسْتَحِيلُ عَلَيْهِ</w:t>
      </w:r>
      <w:r>
        <w:rPr>
          <w:rFonts w:hint="cs"/>
        </w:rPr>
        <w:t xml:space="preserve"> </w:t>
      </w:r>
      <w:r>
        <w:rPr>
          <w:rFonts w:hint="cs"/>
          <w:rtl/>
        </w:rPr>
        <w:t>تَعَالَى</w:t>
      </w:r>
      <w:r w:rsidR="001966FB">
        <w:rPr>
          <w:rtl/>
        </w:rPr>
        <w:t xml:space="preserve"> :</w:t>
      </w:r>
      <w:r>
        <w:t xml:space="preserve"> </w:t>
      </w:r>
      <w:r>
        <w:rPr>
          <w:rFonts w:hint="cs"/>
          <w:rtl/>
        </w:rPr>
        <w:t>الجَهْلُ وَمَا فِي مَعْنَاهُ بَمعْلُومٍ مَّا</w:t>
      </w:r>
      <w:r w:rsidR="001966FB">
        <w:rPr>
          <w:rFonts w:hint="cs"/>
          <w:rtl/>
        </w:rPr>
        <w:t xml:space="preserve"> ،</w:t>
      </w:r>
      <w:r>
        <w:rPr>
          <w:rFonts w:hint="cs"/>
        </w:rPr>
        <w:t xml:space="preserve"> </w:t>
      </w:r>
      <w:r>
        <w:rPr>
          <w:rFonts w:hint="cs"/>
          <w:rtl/>
        </w:rPr>
        <w:t>وَالمَوْتُ</w:t>
      </w:r>
      <w:r w:rsidR="001966FB">
        <w:rPr>
          <w:rFonts w:hint="cs"/>
          <w:rtl/>
        </w:rPr>
        <w:t xml:space="preserve"> ،</w:t>
      </w:r>
      <w:r>
        <w:rPr>
          <w:rFonts w:hint="cs"/>
          <w:rtl/>
        </w:rPr>
        <w:t xml:space="preserve"> وَالصَّمَمُ</w:t>
      </w:r>
      <w:r w:rsidR="001966FB">
        <w:rPr>
          <w:rFonts w:hint="cs"/>
          <w:rtl/>
        </w:rPr>
        <w:t xml:space="preserve"> ،</w:t>
      </w:r>
      <w:r>
        <w:rPr>
          <w:rFonts w:hint="cs"/>
          <w:rtl/>
        </w:rPr>
        <w:t xml:space="preserve"> وَالْعَمى وَالْبَكَمُ</w:t>
      </w:r>
      <w:r w:rsidR="001966FB">
        <w:rPr>
          <w:rFonts w:hint="cs"/>
          <w:rtl/>
        </w:rPr>
        <w:t xml:space="preserve"> ،</w:t>
      </w:r>
      <w:r>
        <w:rPr>
          <w:rFonts w:hint="cs"/>
          <w:rtl/>
        </w:rPr>
        <w:t xml:space="preserve"> وَأَضْدَادُ الصِّفَاتٍ المَعْنَوِيَّةِ وَاضِحَةٌ مِنْ</w:t>
      </w:r>
      <w:r>
        <w:rPr>
          <w:rFonts w:hint="cs"/>
        </w:rPr>
        <w:t xml:space="preserve"> </w:t>
      </w:r>
      <w:r>
        <w:rPr>
          <w:rFonts w:hint="cs"/>
          <w:rtl/>
        </w:rPr>
        <w:t>هَذِهِ</w:t>
      </w:r>
      <w:r w:rsidR="001966FB">
        <w:rPr>
          <w:rFonts w:hint="cs"/>
          <w:rtl/>
        </w:rPr>
        <w:t xml:space="preserve"> ،</w:t>
      </w:r>
      <w:r>
        <w:rPr>
          <w:rFonts w:hint="cs"/>
          <w:rtl/>
        </w:rPr>
        <w:t xml:space="preserve"> </w:t>
      </w:r>
      <w:r>
        <w:rPr>
          <w:rFonts w:hint="cs"/>
          <w:bCs/>
          <w:rtl/>
        </w:rPr>
        <w:t>وَأَمَّا الجَائِزُ فِي حقِّهِ تَعَالَى</w:t>
      </w:r>
      <w:r w:rsidR="001966FB">
        <w:rPr>
          <w:rtl/>
        </w:rPr>
        <w:t xml:space="preserve"> :</w:t>
      </w:r>
      <w:r>
        <w:t xml:space="preserve"> </w:t>
      </w:r>
      <w:r>
        <w:rPr>
          <w:rtl/>
        </w:rPr>
        <w:t xml:space="preserve"> </w:t>
      </w:r>
      <w:r>
        <w:rPr>
          <w:rFonts w:hint="cs"/>
          <w:rtl/>
        </w:rPr>
        <w:t>فَفِعْلُ كَلِّ مَمْكِنٍ أَوْ تَرْكُهُ</w:t>
      </w:r>
      <w:r w:rsidR="001966FB">
        <w:rPr>
          <w:rFonts w:hint="cs"/>
          <w:rtl/>
        </w:rPr>
        <w:t xml:space="preserve"> ،</w:t>
      </w:r>
      <w:r>
        <w:rPr>
          <w:rFonts w:hint="cs"/>
          <w:rtl/>
        </w:rPr>
        <w:t xml:space="preserve">   </w:t>
      </w:r>
      <w:r>
        <w:rPr>
          <w:rFonts w:hint="cs"/>
          <w:bCs/>
          <w:rtl/>
        </w:rPr>
        <w:t>أَمَّا بُرْهَانُ وَجَودِهِ تَعَالَى</w:t>
      </w:r>
      <w:r w:rsidR="001966FB">
        <w:rPr>
          <w:rtl/>
        </w:rPr>
        <w:t xml:space="preserve"> :</w:t>
      </w:r>
      <w:r>
        <w:t xml:space="preserve"> </w:t>
      </w:r>
      <w:r>
        <w:rPr>
          <w:rtl/>
        </w:rPr>
        <w:t xml:space="preserve"> </w:t>
      </w:r>
      <w:r>
        <w:rPr>
          <w:rFonts w:hint="cs"/>
          <w:rtl/>
        </w:rPr>
        <w:t>فَحُدوثُ الْعَالَمِ</w:t>
      </w:r>
      <w:r w:rsidR="001966FB">
        <w:rPr>
          <w:rFonts w:hint="cs"/>
          <w:rtl/>
        </w:rPr>
        <w:t xml:space="preserve"> ،</w:t>
      </w:r>
      <w:r>
        <w:rPr>
          <w:rFonts w:hint="cs"/>
          <w:rtl/>
        </w:rPr>
        <w:t xml:space="preserve"> لأَنَّهُ لَوْ لًمْ يَكُنْ لَهُ</w:t>
      </w:r>
      <w:r>
        <w:rPr>
          <w:rFonts w:hint="cs"/>
        </w:rPr>
        <w:t xml:space="preserve"> </w:t>
      </w:r>
      <w:r>
        <w:rPr>
          <w:rFonts w:hint="cs"/>
          <w:rtl/>
        </w:rPr>
        <w:t>مُحْدِثٌ بَلْ حَدَثَ بِنَفْسِهِ لَزمَ أَنْ يَكُونَ أَحَدُ اْلأَمْرَيْنِ</w:t>
      </w:r>
      <w:r>
        <w:rPr>
          <w:rFonts w:hint="cs"/>
        </w:rPr>
        <w:t xml:space="preserve"> </w:t>
      </w:r>
      <w:r>
        <w:rPr>
          <w:rFonts w:hint="cs"/>
          <w:rtl/>
        </w:rPr>
        <w:t>المُتَسَاويَيْنِ مُسَاوِيًا لِصَاحِبِهِ رَاجِحًا عَلَيْهِ بِلاَ سَبَبٍ وَهُوَ</w:t>
      </w:r>
      <w:r>
        <w:rPr>
          <w:rFonts w:hint="cs"/>
        </w:rPr>
        <w:t xml:space="preserve"> </w:t>
      </w:r>
      <w:r>
        <w:rPr>
          <w:rFonts w:hint="cs"/>
          <w:rtl/>
        </w:rPr>
        <w:t>مُحَالٌ</w:t>
      </w:r>
      <w:r w:rsidR="001966FB">
        <w:rPr>
          <w:rFonts w:hint="cs"/>
          <w:rtl/>
        </w:rPr>
        <w:t xml:space="preserve"> ،</w:t>
      </w:r>
      <w:r>
        <w:rPr>
          <w:rFonts w:hint="cs"/>
          <w:rtl/>
        </w:rPr>
        <w:t xml:space="preserve"> وَدّلِيلٌ حُدُوثِ الْعَالَمِ</w:t>
      </w:r>
      <w:r>
        <w:rPr>
          <w:rFonts w:hint="cs"/>
        </w:rPr>
        <w:t xml:space="preserve"> </w:t>
      </w:r>
      <w:r>
        <w:rPr>
          <w:rFonts w:hint="cs"/>
          <w:rtl/>
        </w:rPr>
        <w:t>مُلاَزَمَتُهُ لِلأَعْرَاضِ الحَادِثَةِ مِنْ</w:t>
      </w:r>
      <w:r w:rsidR="001966FB">
        <w:rPr>
          <w:rFonts w:hint="cs"/>
          <w:rtl/>
        </w:rPr>
        <w:t xml:space="preserve"> :</w:t>
      </w:r>
      <w:r>
        <w:rPr>
          <w:rFonts w:hint="cs"/>
          <w:rtl/>
        </w:rPr>
        <w:t xml:space="preserve"> حَرَكَةٍ</w:t>
      </w:r>
      <w:r w:rsidR="001966FB">
        <w:rPr>
          <w:rFonts w:hint="cs"/>
          <w:rtl/>
        </w:rPr>
        <w:t xml:space="preserve"> ،</w:t>
      </w:r>
      <w:r>
        <w:rPr>
          <w:rFonts w:hint="cs"/>
          <w:rtl/>
        </w:rPr>
        <w:t xml:space="preserve"> أوَ سُكُونٍ</w:t>
      </w:r>
      <w:r>
        <w:rPr>
          <w:rFonts w:hint="cs"/>
        </w:rPr>
        <w:t xml:space="preserve"> </w:t>
      </w:r>
      <w:r>
        <w:rPr>
          <w:rFonts w:hint="cs"/>
          <w:rtl/>
        </w:rPr>
        <w:t>أوَ غَيْرِهِمَا</w:t>
      </w:r>
      <w:r w:rsidR="001966FB">
        <w:rPr>
          <w:rFonts w:hint="cs"/>
          <w:rtl/>
        </w:rPr>
        <w:t xml:space="preserve"> ،</w:t>
      </w:r>
      <w:r>
        <w:rPr>
          <w:rFonts w:hint="cs"/>
          <w:rtl/>
        </w:rPr>
        <w:t xml:space="preserve"> وَمُلاَزِمُ الحَادِثِ حَادِثٌ</w:t>
      </w:r>
      <w:r w:rsidR="001966FB">
        <w:rPr>
          <w:rFonts w:hint="cs"/>
          <w:rtl/>
        </w:rPr>
        <w:t xml:space="preserve"> ،</w:t>
      </w:r>
      <w:r>
        <w:rPr>
          <w:rFonts w:hint="cs"/>
          <w:rtl/>
        </w:rPr>
        <w:t xml:space="preserve"> وَدَلِيلُ</w:t>
      </w:r>
      <w:r>
        <w:rPr>
          <w:rFonts w:hint="cs"/>
        </w:rPr>
        <w:t xml:space="preserve"> </w:t>
      </w:r>
      <w:r>
        <w:rPr>
          <w:rFonts w:hint="cs"/>
          <w:rtl/>
        </w:rPr>
        <w:t>حُدُوثِ اْلأَعرَاضِ</w:t>
      </w:r>
      <w:r>
        <w:rPr>
          <w:rFonts w:hint="cs"/>
        </w:rPr>
        <w:t xml:space="preserve"> </w:t>
      </w:r>
      <w:r>
        <w:rPr>
          <w:rFonts w:hint="cs"/>
          <w:rtl/>
        </w:rPr>
        <w:t>مُشَاهَدَةُ تَغَيُّرِهَا مِنْ عَدَمٍ إِلَى وَجَودٍ</w:t>
      </w:r>
      <w:r w:rsidR="001966FB">
        <w:rPr>
          <w:rFonts w:hint="cs"/>
          <w:rtl/>
        </w:rPr>
        <w:t xml:space="preserve"> ،</w:t>
      </w:r>
      <w:r>
        <w:rPr>
          <w:rFonts w:hint="cs"/>
        </w:rPr>
        <w:t xml:space="preserve"> </w:t>
      </w:r>
      <w:r>
        <w:rPr>
          <w:rFonts w:hint="cs"/>
          <w:rtl/>
        </w:rPr>
        <w:t xml:space="preserve">وَمِنْ </w:t>
      </w:r>
      <w:r>
        <w:rPr>
          <w:rFonts w:hint="cs"/>
          <w:rtl/>
        </w:rPr>
        <w:lastRenderedPageBreak/>
        <w:t>وُجُودٍ إِلَى عَدَمٍ</w:t>
      </w:r>
      <w:r w:rsidR="001966FB">
        <w:rPr>
          <w:rFonts w:hint="cs"/>
          <w:rtl/>
        </w:rPr>
        <w:t xml:space="preserve"> ،</w:t>
      </w:r>
      <w:r>
        <w:rPr>
          <w:rFonts w:hint="cs"/>
          <w:rtl/>
        </w:rPr>
        <w:t xml:space="preserve"> وَأَمَّا بُرْهَانُ وُجُوبِ الْقِدَمِ لَهُ</w:t>
      </w:r>
      <w:r>
        <w:rPr>
          <w:rFonts w:hint="cs"/>
        </w:rPr>
        <w:t xml:space="preserve"> </w:t>
      </w:r>
      <w:r>
        <w:rPr>
          <w:rFonts w:hint="cs"/>
          <w:rtl/>
        </w:rPr>
        <w:t>تَعَالَى</w:t>
      </w:r>
      <w:r w:rsidR="001966FB">
        <w:rPr>
          <w:rtl/>
        </w:rPr>
        <w:t xml:space="preserve"> :</w:t>
      </w:r>
      <w:r>
        <w:t xml:space="preserve"> </w:t>
      </w:r>
      <w:r>
        <w:rPr>
          <w:rtl/>
        </w:rPr>
        <w:t xml:space="preserve"> </w:t>
      </w:r>
      <w:r>
        <w:rPr>
          <w:rFonts w:hint="cs"/>
          <w:rtl/>
        </w:rPr>
        <w:t>فَلأَنَّهُ لَوْ يَكُنْ قَديمًا</w:t>
      </w:r>
      <w:r w:rsidR="001966FB">
        <w:rPr>
          <w:rFonts w:hint="cs"/>
          <w:rtl/>
        </w:rPr>
        <w:t xml:space="preserve"> ،</w:t>
      </w:r>
      <w:r>
        <w:rPr>
          <w:rFonts w:hint="cs"/>
          <w:rtl/>
        </w:rPr>
        <w:t xml:space="preserve"> لَكَانَ</w:t>
      </w:r>
      <w:r>
        <w:rPr>
          <w:rFonts w:hint="cs"/>
        </w:rPr>
        <w:t xml:space="preserve"> </w:t>
      </w:r>
      <w:r>
        <w:rPr>
          <w:rFonts w:hint="cs"/>
          <w:rtl/>
        </w:rPr>
        <w:t>حَادِثًا فَيَفْقِرُ إِلَى مُحْدِثٍ</w:t>
      </w:r>
      <w:r w:rsidR="001966FB">
        <w:rPr>
          <w:rFonts w:hint="cs"/>
          <w:rtl/>
        </w:rPr>
        <w:t xml:space="preserve"> ،</w:t>
      </w:r>
      <w:r>
        <w:rPr>
          <w:rFonts w:hint="cs"/>
          <w:rtl/>
        </w:rPr>
        <w:t xml:space="preserve"> فَيَلْزَمُ الدَّوْرُ</w:t>
      </w:r>
      <w:r w:rsidR="001966FB">
        <w:rPr>
          <w:rFonts w:hint="cs"/>
          <w:rtl/>
        </w:rPr>
        <w:t xml:space="preserve"> ،</w:t>
      </w:r>
      <w:r>
        <w:rPr>
          <w:rFonts w:hint="cs"/>
          <w:rtl/>
        </w:rPr>
        <w:t xml:space="preserve"> أوِ</w:t>
      </w:r>
      <w:r>
        <w:rPr>
          <w:rFonts w:hint="cs"/>
        </w:rPr>
        <w:t xml:space="preserve"> </w:t>
      </w:r>
      <w:r>
        <w:rPr>
          <w:rFonts w:hint="cs"/>
          <w:rtl/>
        </w:rPr>
        <w:t>التَّسَلْسُلُ</w:t>
      </w:r>
      <w:r w:rsidR="001966FB">
        <w:rPr>
          <w:rFonts w:hint="cs"/>
          <w:rtl/>
        </w:rPr>
        <w:t xml:space="preserve"> ،</w:t>
      </w:r>
      <w:r>
        <w:rPr>
          <w:rFonts w:hint="cs"/>
          <w:rtl/>
        </w:rPr>
        <w:t xml:space="preserve"> وَأَمَّا بُرْهَانُ وَجَوبِ الْبَقَاءِ لَهُ</w:t>
      </w:r>
      <w:r>
        <w:rPr>
          <w:rFonts w:hint="cs"/>
        </w:rPr>
        <w:t xml:space="preserve"> </w:t>
      </w:r>
      <w:r>
        <w:rPr>
          <w:rFonts w:hint="cs"/>
          <w:rtl/>
        </w:rPr>
        <w:t>تَعَالَى</w:t>
      </w:r>
      <w:r w:rsidR="001966FB">
        <w:rPr>
          <w:rtl/>
        </w:rPr>
        <w:t xml:space="preserve"> :</w:t>
      </w:r>
      <w:r>
        <w:t xml:space="preserve"> </w:t>
      </w:r>
      <w:r>
        <w:rPr>
          <w:rtl/>
        </w:rPr>
        <w:t xml:space="preserve"> </w:t>
      </w:r>
      <w:r>
        <w:rPr>
          <w:rFonts w:hint="cs"/>
          <w:rtl/>
        </w:rPr>
        <w:t>فَلأَنَّهُ لَوْ أَمْكَنَ أَنْ يَلْحَقَهُ</w:t>
      </w:r>
      <w:r>
        <w:rPr>
          <w:rFonts w:hint="cs"/>
        </w:rPr>
        <w:t xml:space="preserve"> </w:t>
      </w:r>
      <w:r>
        <w:rPr>
          <w:rFonts w:hint="cs"/>
          <w:rtl/>
        </w:rPr>
        <w:t>الْعَدَمُ</w:t>
      </w:r>
      <w:r w:rsidR="001966FB">
        <w:rPr>
          <w:rFonts w:hint="cs"/>
          <w:rtl/>
        </w:rPr>
        <w:t xml:space="preserve"> ،</w:t>
      </w:r>
      <w:r>
        <w:rPr>
          <w:rFonts w:hint="cs"/>
          <w:rtl/>
        </w:rPr>
        <w:t xml:space="preserve"> لاَنْتَفَى عَنْهُ القْدَمُ لِكَوْنِ وُجُودِهِ حِينَئِذٍ جَائِزًا لاَ</w:t>
      </w:r>
      <w:r>
        <w:rPr>
          <w:rFonts w:hint="cs"/>
        </w:rPr>
        <w:t xml:space="preserve"> </w:t>
      </w:r>
      <w:r>
        <w:rPr>
          <w:rFonts w:hint="cs"/>
          <w:rtl/>
        </w:rPr>
        <w:t>وَاجِبًا</w:t>
      </w:r>
      <w:r w:rsidR="001966FB">
        <w:rPr>
          <w:rFonts w:hint="cs"/>
          <w:rtl/>
        </w:rPr>
        <w:t xml:space="preserve"> ،</w:t>
      </w:r>
      <w:r>
        <w:rPr>
          <w:rFonts w:hint="cs"/>
          <w:rtl/>
        </w:rPr>
        <w:t xml:space="preserve"> وَالجَائِزُ لاَ يَكُونُ وُجُودُهُ إِلاَّ حَادِثًا</w:t>
      </w:r>
      <w:r w:rsidR="001966FB">
        <w:rPr>
          <w:rFonts w:hint="cs"/>
          <w:rtl/>
        </w:rPr>
        <w:t xml:space="preserve"> ،</w:t>
      </w:r>
      <w:r>
        <w:rPr>
          <w:rFonts w:hint="cs"/>
          <w:rtl/>
        </w:rPr>
        <w:t xml:space="preserve"> كَيْفَ! وَقَدْ</w:t>
      </w:r>
      <w:r>
        <w:rPr>
          <w:rFonts w:hint="cs"/>
        </w:rPr>
        <w:t xml:space="preserve"> </w:t>
      </w:r>
      <w:r>
        <w:rPr>
          <w:rFonts w:hint="cs"/>
          <w:rtl/>
        </w:rPr>
        <w:t>سَبَقَ قَرِيبًا وُجُوبُ قِدَمِهِ تَعَالَى وَبَقَائِه</w:t>
      </w:r>
      <w:r w:rsidR="001966FB">
        <w:rPr>
          <w:rFonts w:hint="cs"/>
          <w:rtl/>
        </w:rPr>
        <w:t xml:space="preserve"> ،</w:t>
      </w:r>
      <w:r>
        <w:rPr>
          <w:rFonts w:hint="cs"/>
          <w:rtl/>
        </w:rPr>
        <w:t xml:space="preserve"> وَأَمَّا بُرْهَانُ وَجَوبِ مُخَالَفَتِهِ تَعَالَى لِلْحَوَادِثِ</w:t>
      </w:r>
      <w:r w:rsidR="001966FB">
        <w:rPr>
          <w:rtl/>
        </w:rPr>
        <w:t xml:space="preserve"> :</w:t>
      </w:r>
      <w:r>
        <w:t xml:space="preserve"> </w:t>
      </w:r>
      <w:r>
        <w:rPr>
          <w:rtl/>
        </w:rPr>
        <w:t xml:space="preserve"> </w:t>
      </w:r>
      <w:r>
        <w:rPr>
          <w:rFonts w:hint="cs"/>
          <w:rtl/>
        </w:rPr>
        <w:t>فَلأَنَّهُ لَوْ مَائَلَ شَيْئًا مِنْهَا</w:t>
      </w:r>
      <w:r w:rsidR="001966FB">
        <w:rPr>
          <w:rFonts w:hint="cs"/>
          <w:rtl/>
        </w:rPr>
        <w:t xml:space="preserve"> ،</w:t>
      </w:r>
      <w:r>
        <w:rPr>
          <w:rFonts w:hint="cs"/>
          <w:rtl/>
        </w:rPr>
        <w:t xml:space="preserve"> لَكانَ</w:t>
      </w:r>
      <w:r>
        <w:rPr>
          <w:rFonts w:hint="cs"/>
        </w:rPr>
        <w:t xml:space="preserve"> </w:t>
      </w:r>
      <w:r>
        <w:rPr>
          <w:rFonts w:hint="cs"/>
          <w:rtl/>
        </w:rPr>
        <w:t>حَادِثًا مِثْلَهَا</w:t>
      </w:r>
      <w:r w:rsidR="001966FB">
        <w:rPr>
          <w:rFonts w:hint="cs"/>
          <w:rtl/>
        </w:rPr>
        <w:t xml:space="preserve"> ،</w:t>
      </w:r>
      <w:r>
        <w:rPr>
          <w:rFonts w:hint="cs"/>
          <w:rtl/>
        </w:rPr>
        <w:t xml:space="preserve"> وَذلِكَ مُحَالٌ لِما عَرَفْتَ قَبْلُ مِنْ وُجُوبِ قِدَمِهِ</w:t>
      </w:r>
      <w:r>
        <w:rPr>
          <w:rFonts w:hint="cs"/>
        </w:rPr>
        <w:t xml:space="preserve"> </w:t>
      </w:r>
      <w:r>
        <w:rPr>
          <w:rFonts w:hint="cs"/>
          <w:rtl/>
        </w:rPr>
        <w:t>تَعَالَى وَبَقَائِهِ</w:t>
      </w:r>
      <w:r w:rsidR="001966FB">
        <w:rPr>
          <w:rFonts w:hint="cs"/>
          <w:rtl/>
        </w:rPr>
        <w:t xml:space="preserve"> ،</w:t>
      </w:r>
      <w:r>
        <w:rPr>
          <w:rFonts w:hint="cs"/>
          <w:rtl/>
        </w:rPr>
        <w:t xml:space="preserve"> وَأَمَّا بُرْهَانُ وَجَوب قِيَامِهِ تَعَالَى بِنَفْسِهِ</w:t>
      </w:r>
      <w:r w:rsidR="001966FB">
        <w:rPr>
          <w:rtl/>
        </w:rPr>
        <w:t xml:space="preserve"> :</w:t>
      </w:r>
      <w:r>
        <w:t xml:space="preserve"> </w:t>
      </w:r>
      <w:r>
        <w:rPr>
          <w:rtl/>
        </w:rPr>
        <w:t xml:space="preserve"> </w:t>
      </w:r>
      <w:r>
        <w:rPr>
          <w:rFonts w:hint="cs"/>
          <w:rtl/>
        </w:rPr>
        <w:t>فَلأَنَّهُ تَعَالَى لَوِ احْتَاجَ إِلَى مَحَلٍ</w:t>
      </w:r>
      <w:r>
        <w:rPr>
          <w:rFonts w:hint="cs"/>
        </w:rPr>
        <w:t xml:space="preserve"> </w:t>
      </w:r>
      <w:r>
        <w:rPr>
          <w:rFonts w:hint="cs"/>
          <w:rtl/>
        </w:rPr>
        <w:t>لَكَانَ صفَةً</w:t>
      </w:r>
      <w:r w:rsidR="001966FB">
        <w:rPr>
          <w:rFonts w:hint="cs"/>
          <w:rtl/>
        </w:rPr>
        <w:t xml:space="preserve"> ،</w:t>
      </w:r>
      <w:r>
        <w:rPr>
          <w:rFonts w:hint="cs"/>
          <w:rtl/>
        </w:rPr>
        <w:t xml:space="preserve"> وَالصِّفَةُ لاَ تَتَّصِفُ بِصِفَاتِ المَعَانِي</w:t>
      </w:r>
      <w:r w:rsidR="001966FB">
        <w:rPr>
          <w:rFonts w:hint="cs"/>
          <w:rtl/>
        </w:rPr>
        <w:t xml:space="preserve"> ،</w:t>
      </w:r>
      <w:r>
        <w:rPr>
          <w:rFonts w:hint="cs"/>
          <w:rtl/>
        </w:rPr>
        <w:t xml:space="preserve"> وَلاَ</w:t>
      </w:r>
      <w:r>
        <w:rPr>
          <w:rFonts w:hint="cs"/>
        </w:rPr>
        <w:t xml:space="preserve"> </w:t>
      </w:r>
      <w:r>
        <w:rPr>
          <w:rFonts w:hint="cs"/>
          <w:rtl/>
        </w:rPr>
        <w:t>المَعْنويَّةِ</w:t>
      </w:r>
      <w:r w:rsidR="001966FB">
        <w:rPr>
          <w:rFonts w:hint="cs"/>
          <w:rtl/>
        </w:rPr>
        <w:t xml:space="preserve"> ،</w:t>
      </w:r>
      <w:r>
        <w:rPr>
          <w:rFonts w:hint="cs"/>
          <w:rtl/>
        </w:rPr>
        <w:t xml:space="preserve"> وَمَوْلاِنَا جَلَّ وَعَزَّ يَجِب اتِّصَافُهُ بِهِمَا فَلَيْسَ</w:t>
      </w:r>
      <w:r>
        <w:rPr>
          <w:rFonts w:hint="cs"/>
        </w:rPr>
        <w:t xml:space="preserve"> </w:t>
      </w:r>
      <w:r>
        <w:rPr>
          <w:rFonts w:hint="cs"/>
          <w:rtl/>
        </w:rPr>
        <w:t>بِصِفَةٍ</w:t>
      </w:r>
      <w:r w:rsidR="001966FB">
        <w:rPr>
          <w:rFonts w:hint="cs"/>
          <w:rtl/>
        </w:rPr>
        <w:t xml:space="preserve"> ،</w:t>
      </w:r>
      <w:r w:rsidR="00ED18D7">
        <w:rPr>
          <w:rFonts w:hint="cs"/>
          <w:rtl/>
        </w:rPr>
        <w:t xml:space="preserve"> </w:t>
      </w:r>
      <w:r>
        <w:rPr>
          <w:rFonts w:hint="cs"/>
          <w:rtl/>
        </w:rPr>
        <w:t xml:space="preserve"> وَلَو احْتَاجَ إِلَى مُخَصِّصٍ لَكانَ حَادِثًا</w:t>
      </w:r>
      <w:r w:rsidR="001966FB">
        <w:rPr>
          <w:rFonts w:hint="cs"/>
          <w:rtl/>
        </w:rPr>
        <w:t xml:space="preserve"> ،</w:t>
      </w:r>
      <w:r>
        <w:rPr>
          <w:rFonts w:hint="cs"/>
          <w:rtl/>
        </w:rPr>
        <w:t xml:space="preserve"> كَيْفَ! وَقَدْ قامَ</w:t>
      </w:r>
      <w:r>
        <w:rPr>
          <w:rFonts w:hint="cs"/>
        </w:rPr>
        <w:t xml:space="preserve"> </w:t>
      </w:r>
      <w:r>
        <w:rPr>
          <w:rFonts w:hint="cs"/>
          <w:rtl/>
        </w:rPr>
        <w:t>الْبُرْهَانُ عَلَى وُجُوبِ قِدَمِهِ تَعَالَى وَبقَائِهِ</w:t>
      </w:r>
      <w:r w:rsidR="001966FB">
        <w:rPr>
          <w:rFonts w:hint="cs"/>
          <w:rtl/>
        </w:rPr>
        <w:t xml:space="preserve"> ،</w:t>
      </w:r>
      <w:r>
        <w:rPr>
          <w:rFonts w:hint="cs"/>
          <w:rtl/>
        </w:rPr>
        <w:t xml:space="preserve"> وَأَمَّا بُرْهَانُ وُجُوبِ الْوَحْدَانِيَّةِ لَهُ تَعَالَى</w:t>
      </w:r>
      <w:r w:rsidR="001966FB">
        <w:rPr>
          <w:rtl/>
        </w:rPr>
        <w:t xml:space="preserve"> :</w:t>
      </w:r>
      <w:r>
        <w:t xml:space="preserve"> </w:t>
      </w:r>
      <w:r>
        <w:rPr>
          <w:rtl/>
        </w:rPr>
        <w:t xml:space="preserve"> </w:t>
      </w:r>
      <w:r>
        <w:rPr>
          <w:rFonts w:hint="cs"/>
          <w:rtl/>
        </w:rPr>
        <w:t>فَلأَنَّهُ لَوْ لَمْ يَكُنْ وَاحِدًا لَزِمَ أَنْ لاَ</w:t>
      </w:r>
      <w:r>
        <w:rPr>
          <w:rFonts w:hint="cs"/>
        </w:rPr>
        <w:t xml:space="preserve"> </w:t>
      </w:r>
      <w:r>
        <w:rPr>
          <w:rFonts w:hint="cs"/>
          <w:rtl/>
        </w:rPr>
        <w:t>يُوجَدَ شَيْءٌ مِنَ الْعَالَمِ لِلَزَومِ عَجْزِهِ حِينَئِذٍ</w:t>
      </w:r>
      <w:r w:rsidR="001966FB">
        <w:rPr>
          <w:rFonts w:hint="cs"/>
          <w:rtl/>
        </w:rPr>
        <w:t xml:space="preserve"> ،</w:t>
      </w:r>
      <w:r>
        <w:rPr>
          <w:rFonts w:hint="cs"/>
          <w:rtl/>
        </w:rPr>
        <w:t xml:space="preserve"> وَأَمَّا بُرْهَانُ وَجَوبِ اتِّصَافِهِ تَعالَى بِالْقُدْرَةِ</w:t>
      </w:r>
      <w:r>
        <w:rPr>
          <w:rFonts w:hint="cs"/>
        </w:rPr>
        <w:t xml:space="preserve"> </w:t>
      </w:r>
      <w:r>
        <w:rPr>
          <w:rFonts w:hint="cs"/>
          <w:rtl/>
        </w:rPr>
        <w:t>وَاْلإِرَادَةِ وَالْعِلْم وَالحَيَاةِ</w:t>
      </w:r>
      <w:r w:rsidR="001966FB">
        <w:rPr>
          <w:rtl/>
        </w:rPr>
        <w:t xml:space="preserve"> :</w:t>
      </w:r>
      <w:r>
        <w:t xml:space="preserve"> </w:t>
      </w:r>
      <w:r>
        <w:rPr>
          <w:rtl/>
        </w:rPr>
        <w:t xml:space="preserve"> </w:t>
      </w:r>
      <w:r>
        <w:rPr>
          <w:rFonts w:hint="cs"/>
          <w:rtl/>
        </w:rPr>
        <w:t>فَلأَنَّهُ</w:t>
      </w:r>
      <w:r>
        <w:rPr>
          <w:rFonts w:hint="cs"/>
        </w:rPr>
        <w:t xml:space="preserve"> </w:t>
      </w:r>
      <w:r>
        <w:rPr>
          <w:rFonts w:hint="cs"/>
          <w:rtl/>
        </w:rPr>
        <w:t>لَوِ انْتَفى شَيْءٌ مِنْهَا لَمَا وَجِدَ شَيْءٌ مِنَ الحَوَادِثِ</w:t>
      </w:r>
      <w:r w:rsidR="001966FB">
        <w:rPr>
          <w:rFonts w:hint="cs"/>
          <w:rtl/>
        </w:rPr>
        <w:t xml:space="preserve"> ،</w:t>
      </w:r>
      <w:r>
        <w:rPr>
          <w:rFonts w:hint="cs"/>
          <w:rtl/>
          <w:lang w:bidi="ar-KW"/>
        </w:rPr>
        <w:t xml:space="preserve"> </w:t>
      </w:r>
      <w:r>
        <w:rPr>
          <w:rFonts w:hint="cs"/>
          <w:rtl/>
        </w:rPr>
        <w:t>وَأَمَّا بُرْهَانُ وَجَوبِ السَّمْعِ لَهُ تَعَالَى وَالْبَصَرِ</w:t>
      </w:r>
      <w:r>
        <w:rPr>
          <w:rFonts w:hint="cs"/>
        </w:rPr>
        <w:t xml:space="preserve"> </w:t>
      </w:r>
      <w:r>
        <w:rPr>
          <w:rFonts w:hint="cs"/>
          <w:rtl/>
        </w:rPr>
        <w:t>وَالْكَلاَمِ</w:t>
      </w:r>
      <w:r w:rsidR="001966FB">
        <w:rPr>
          <w:rtl/>
        </w:rPr>
        <w:t xml:space="preserve"> :</w:t>
      </w:r>
      <w:r>
        <w:t xml:space="preserve"> </w:t>
      </w:r>
      <w:r>
        <w:rPr>
          <w:rtl/>
        </w:rPr>
        <w:t xml:space="preserve"> </w:t>
      </w:r>
      <w:r>
        <w:rPr>
          <w:rFonts w:hint="cs"/>
          <w:rtl/>
        </w:rPr>
        <w:t>فَالْكِتَابُ والسُّنة وَالإِجْمَاعُ</w:t>
      </w:r>
      <w:r w:rsidR="001966FB">
        <w:rPr>
          <w:rFonts w:hint="cs"/>
          <w:rtl/>
        </w:rPr>
        <w:t xml:space="preserve"> ،</w:t>
      </w:r>
      <w:r>
        <w:rPr>
          <w:rFonts w:hint="cs"/>
        </w:rPr>
        <w:t xml:space="preserve"> </w:t>
      </w:r>
      <w:r>
        <w:rPr>
          <w:rFonts w:hint="cs"/>
          <w:rtl/>
        </w:rPr>
        <w:t>وَأَيْضًا لَوْ لَمْ يتَّصِفَ بِهَا لَزِمَ أَنْ يَتَّصِفَ بِأَضْدَادِهَا</w:t>
      </w:r>
      <w:r w:rsidR="001966FB">
        <w:rPr>
          <w:rFonts w:hint="cs"/>
          <w:rtl/>
        </w:rPr>
        <w:t xml:space="preserve"> ،</w:t>
      </w:r>
      <w:r>
        <w:rPr>
          <w:rFonts w:hint="cs"/>
          <w:rtl/>
        </w:rPr>
        <w:t xml:space="preserve"> وَهِيَ</w:t>
      </w:r>
      <w:r>
        <w:rPr>
          <w:rFonts w:hint="cs"/>
        </w:rPr>
        <w:t xml:space="preserve"> </w:t>
      </w:r>
      <w:r>
        <w:rPr>
          <w:rFonts w:hint="cs"/>
          <w:rtl/>
        </w:rPr>
        <w:t>نَقَائِصُ</w:t>
      </w:r>
      <w:r w:rsidR="001966FB">
        <w:rPr>
          <w:rFonts w:hint="cs"/>
          <w:rtl/>
        </w:rPr>
        <w:t xml:space="preserve"> ،</w:t>
      </w:r>
      <w:r>
        <w:rPr>
          <w:rFonts w:hint="cs"/>
          <w:rtl/>
        </w:rPr>
        <w:t xml:space="preserve"> وَالنَّقْصُ عَلَيْهِ تَعَالَى مُحَالٌ</w:t>
      </w:r>
      <w:r w:rsidR="001966FB">
        <w:rPr>
          <w:rtl/>
        </w:rPr>
        <w:t xml:space="preserve"> ،</w:t>
      </w:r>
      <w:r w:rsidR="00ED18D7">
        <w:rPr>
          <w:rtl/>
        </w:rPr>
        <w:t xml:space="preserve"> </w:t>
      </w:r>
      <w:r>
        <w:rPr>
          <w:rFonts w:hint="cs"/>
          <w:rtl/>
        </w:rPr>
        <w:t xml:space="preserve"> وَأَمَّا بُرْهَانُ كَوْنِ فِعْل المُمْكِنَاتِ أَوْ تَرْكِهَا</w:t>
      </w:r>
      <w:r>
        <w:rPr>
          <w:rFonts w:hint="cs"/>
        </w:rPr>
        <w:t xml:space="preserve"> </w:t>
      </w:r>
      <w:r>
        <w:rPr>
          <w:rFonts w:hint="cs"/>
          <w:rtl/>
        </w:rPr>
        <w:t>حَائِزًا فِي حَقِّهِ تَعَالَى</w:t>
      </w:r>
      <w:r w:rsidR="001966FB">
        <w:rPr>
          <w:rtl/>
        </w:rPr>
        <w:t xml:space="preserve"> :</w:t>
      </w:r>
      <w:r>
        <w:t xml:space="preserve"> </w:t>
      </w:r>
      <w:r>
        <w:rPr>
          <w:rtl/>
        </w:rPr>
        <w:t xml:space="preserve"> </w:t>
      </w:r>
      <w:r>
        <w:rPr>
          <w:rFonts w:hint="cs"/>
          <w:rtl/>
        </w:rPr>
        <w:t>فَلأَنَّهُ لَوْ</w:t>
      </w:r>
      <w:r>
        <w:rPr>
          <w:rFonts w:hint="cs"/>
        </w:rPr>
        <w:t xml:space="preserve"> </w:t>
      </w:r>
      <w:r>
        <w:rPr>
          <w:rFonts w:hint="cs"/>
          <w:rtl/>
        </w:rPr>
        <w:t>وَجَبَ عَلَيْهِ تَعَالَى شَيْءٌ مِنْهَا عَقْلاً</w:t>
      </w:r>
      <w:r w:rsidR="001966FB">
        <w:rPr>
          <w:rFonts w:hint="cs"/>
          <w:rtl/>
        </w:rPr>
        <w:t xml:space="preserve"> ،</w:t>
      </w:r>
      <w:r>
        <w:rPr>
          <w:rFonts w:hint="cs"/>
          <w:rtl/>
        </w:rPr>
        <w:t xml:space="preserve"> أَوِ اسْتَحالَ عَقْلاَ لاَ</w:t>
      </w:r>
      <w:r>
        <w:rPr>
          <w:rFonts w:hint="cs"/>
        </w:rPr>
        <w:t xml:space="preserve"> </w:t>
      </w:r>
      <w:r>
        <w:rPr>
          <w:rFonts w:hint="cs"/>
          <w:rtl/>
        </w:rPr>
        <w:t>نْقَلَبَ المَمْكِنُ وَاجِبًا أَوْ مُسْتَحِيلاً</w:t>
      </w:r>
      <w:r w:rsidR="001966FB">
        <w:rPr>
          <w:rFonts w:hint="cs"/>
          <w:rtl/>
        </w:rPr>
        <w:t xml:space="preserve"> ،</w:t>
      </w:r>
      <w:r>
        <w:rPr>
          <w:rFonts w:hint="cs"/>
          <w:rtl/>
        </w:rPr>
        <w:t xml:space="preserve"> وّذلِكَ لاَ يُعْقَلُ ]] أهــ</w:t>
      </w:r>
      <w:r w:rsidR="001966FB">
        <w:rPr>
          <w:rFonts w:hint="cs"/>
          <w:rtl/>
        </w:rPr>
        <w:t xml:space="preserve"> ،</w:t>
      </w:r>
    </w:p>
    <w:p w:rsidR="008C0661" w:rsidRDefault="00A75D1D" w:rsidP="00A75D1D">
      <w:pPr>
        <w:jc w:val="both"/>
        <w:rPr>
          <w:rtl/>
        </w:rPr>
      </w:pPr>
      <w:r w:rsidRPr="00A75D1D">
        <w:rPr>
          <w:rFonts w:hint="cs"/>
          <w:b w:val="0"/>
          <w:bCs/>
          <w:rtl/>
        </w:rPr>
        <w:t>[  2  ]</w:t>
      </w:r>
      <w:r w:rsidR="001966FB">
        <w:rPr>
          <w:rFonts w:hint="cs"/>
          <w:b w:val="0"/>
          <w:bCs/>
          <w:rtl/>
        </w:rPr>
        <w:t xml:space="preserve"> :</w:t>
      </w:r>
      <w:r w:rsidRPr="00A75D1D">
        <w:rPr>
          <w:rFonts w:hint="cs"/>
          <w:b w:val="0"/>
          <w:bCs/>
          <w:rtl/>
        </w:rPr>
        <w:t xml:space="preserve"> </w:t>
      </w:r>
      <w:r w:rsidR="00D127F2" w:rsidRPr="00A75D1D">
        <w:rPr>
          <w:b w:val="0"/>
          <w:bCs/>
          <w:rtl/>
        </w:rPr>
        <w:t>جاء في كتاب الرياض البديعة</w:t>
      </w:r>
      <w:r w:rsidR="001966FB">
        <w:rPr>
          <w:rtl/>
        </w:rPr>
        <w:t xml:space="preserve"> :</w:t>
      </w:r>
      <w:r w:rsidR="00D127F2">
        <w:rPr>
          <w:rtl/>
        </w:rPr>
        <w:t xml:space="preserve"> [  أما بعد</w:t>
      </w:r>
      <w:r w:rsidR="001966FB">
        <w:rPr>
          <w:rtl/>
        </w:rPr>
        <w:t xml:space="preserve"> :</w:t>
      </w:r>
      <w:r w:rsidR="00D127F2">
        <w:rPr>
          <w:rtl/>
        </w:rPr>
        <w:t xml:space="preserve"> فهذا مختصر في أصول الدين وجملة من فروعه على مذهب الإمام الشافعي رضي الله عنه سميته</w:t>
      </w:r>
      <w:r w:rsidR="001966FB">
        <w:rPr>
          <w:rFonts w:hint="cs"/>
          <w:rtl/>
        </w:rPr>
        <w:t xml:space="preserve"> :</w:t>
      </w:r>
      <w:r w:rsidR="00D127F2">
        <w:rPr>
          <w:rtl/>
        </w:rPr>
        <w:t xml:space="preserve"> (الرياض البديعة) في أصول الدين وبعض فروع الشريعة</w:t>
      </w:r>
      <w:r w:rsidR="001966FB">
        <w:rPr>
          <w:rtl/>
        </w:rPr>
        <w:t xml:space="preserve"> ،</w:t>
      </w:r>
      <w:r w:rsidR="00D127F2">
        <w:rPr>
          <w:rtl/>
        </w:rPr>
        <w:t xml:space="preserve"> راجياً من الله أن ينفع به طلبة العلم لا سيما المبتدئين وأن يوجه إليه رغبة الراغبـين</w:t>
      </w:r>
      <w:r w:rsidR="001966FB">
        <w:rPr>
          <w:rtl/>
        </w:rPr>
        <w:t xml:space="preserve"> ،</w:t>
      </w:r>
      <w:r w:rsidR="00D127F2">
        <w:rPr>
          <w:rtl/>
        </w:rPr>
        <w:t xml:space="preserve"> اعلم أنه يجب على كل شخص من المكلفين ولو كان رقيقاً أن يعرف أركان الإسلام والإيمان</w:t>
      </w:r>
      <w:r w:rsidR="001966FB">
        <w:rPr>
          <w:rtl/>
        </w:rPr>
        <w:t xml:space="preserve"> ،</w:t>
      </w:r>
      <w:r w:rsidR="00D127F2">
        <w:rPr>
          <w:rtl/>
        </w:rPr>
        <w:t xml:space="preserve"> فأركان الإسلام خمسة</w:t>
      </w:r>
      <w:r w:rsidR="001966FB">
        <w:rPr>
          <w:rtl/>
        </w:rPr>
        <w:t xml:space="preserve"> :</w:t>
      </w:r>
      <w:r w:rsidR="00D127F2">
        <w:rPr>
          <w:rtl/>
        </w:rPr>
        <w:t xml:space="preserve"> أن تشهد أن لا إله إلا الله وأن محمداً رسول الله وتقيم الصلاة وتؤتي الزكاة وتصوم رمضان وتحج البـيت الحرام إن استطعت إليه سبـيلاً</w:t>
      </w:r>
      <w:r w:rsidR="001966FB">
        <w:rPr>
          <w:rtl/>
        </w:rPr>
        <w:t xml:space="preserve"> ،</w:t>
      </w:r>
      <w:r w:rsidR="00D127F2">
        <w:rPr>
          <w:rtl/>
        </w:rPr>
        <w:t xml:space="preserve"> وأركان الإيمان ستة</w:t>
      </w:r>
      <w:r w:rsidR="001966FB">
        <w:rPr>
          <w:rtl/>
        </w:rPr>
        <w:t xml:space="preserve"> :</w:t>
      </w:r>
      <w:r w:rsidR="00D127F2">
        <w:rPr>
          <w:rtl/>
        </w:rPr>
        <w:t xml:space="preserve"> أن تؤمن بالله وملائكته وكتبه ورسله واليوم الآخر وبالقدر خيره وشره</w:t>
      </w:r>
      <w:r w:rsidR="001966FB">
        <w:rPr>
          <w:rtl/>
        </w:rPr>
        <w:t xml:space="preserve"> ،</w:t>
      </w:r>
      <w:r w:rsidR="00D127F2">
        <w:rPr>
          <w:rtl/>
        </w:rPr>
        <w:t xml:space="preserve"> ويجب عليه أيضاً أن يعرف عقائد الإيمان وهي الصفات الواجبة لله تعالى والمستحيلة عليه والجائزة في حقه والصفات الواجبة للرسل عليهم الصلاة والسلام</w:t>
      </w:r>
      <w:r w:rsidR="001966FB">
        <w:rPr>
          <w:rtl/>
        </w:rPr>
        <w:t xml:space="preserve"> ،</w:t>
      </w:r>
      <w:r w:rsidR="00ED18D7">
        <w:rPr>
          <w:rtl/>
        </w:rPr>
        <w:t xml:space="preserve"> </w:t>
      </w:r>
      <w:r w:rsidR="00D127F2">
        <w:rPr>
          <w:rtl/>
        </w:rPr>
        <w:t xml:space="preserve"> والمستحيلة عليهم والجائزة في حقهم</w:t>
      </w:r>
      <w:r w:rsidR="001966FB">
        <w:rPr>
          <w:rtl/>
        </w:rPr>
        <w:t xml:space="preserve"> ،</w:t>
      </w:r>
      <w:r w:rsidR="00D127F2">
        <w:rPr>
          <w:rtl/>
        </w:rPr>
        <w:t xml:space="preserve"> (فيجب) لله تعالى الوجود والقدم والبقاء ومخالفته تعالى لجميع خلقه وقيامه تعالى بنفسه</w:t>
      </w:r>
      <w:r w:rsidR="001966FB">
        <w:rPr>
          <w:rtl/>
        </w:rPr>
        <w:t xml:space="preserve"> ،</w:t>
      </w:r>
      <w:r w:rsidR="00D127F2">
        <w:rPr>
          <w:rtl/>
        </w:rPr>
        <w:t xml:space="preserve"> ومعناه أنه تعالى لا يفتقر إلى ذات يقوم بها ولا إلى موجد يوجده</w:t>
      </w:r>
      <w:r w:rsidR="001966FB">
        <w:rPr>
          <w:rtl/>
        </w:rPr>
        <w:t xml:space="preserve"> ،</w:t>
      </w:r>
      <w:r w:rsidR="00D127F2">
        <w:rPr>
          <w:rtl/>
        </w:rPr>
        <w:t xml:space="preserve"> بل هو تعالى الموجد للأشياء كلها</w:t>
      </w:r>
      <w:r w:rsidR="001966FB">
        <w:rPr>
          <w:rtl/>
        </w:rPr>
        <w:t xml:space="preserve"> ،</w:t>
      </w:r>
      <w:r w:rsidR="00D127F2">
        <w:rPr>
          <w:rtl/>
        </w:rPr>
        <w:t xml:space="preserve"> يجب له تعالى الوحدانية ومعناها أنه تعالى لا ثاني له في ذاته ولا في صفاته ولا في أفعاله</w:t>
      </w:r>
      <w:r w:rsidR="001966FB">
        <w:rPr>
          <w:rtl/>
        </w:rPr>
        <w:t xml:space="preserve"> ،</w:t>
      </w:r>
      <w:r w:rsidR="00D127F2">
        <w:rPr>
          <w:rtl/>
        </w:rPr>
        <w:t xml:space="preserve"> فهذه ست صفات</w:t>
      </w:r>
      <w:r w:rsidR="001966FB">
        <w:rPr>
          <w:rtl/>
        </w:rPr>
        <w:t xml:space="preserve"> ،</w:t>
      </w:r>
      <w:r w:rsidR="00D127F2">
        <w:rPr>
          <w:rtl/>
        </w:rPr>
        <w:t xml:space="preserve"> الأولى منها تسمى صفة نفسية وهي الوجود والخمسة التي بعدها يقال لها صفات سلبـية</w:t>
      </w:r>
      <w:r w:rsidR="001966FB">
        <w:rPr>
          <w:rtl/>
        </w:rPr>
        <w:t xml:space="preserve"> ،</w:t>
      </w:r>
      <w:r w:rsidR="00D127F2">
        <w:rPr>
          <w:rtl/>
        </w:rPr>
        <w:t xml:space="preserve"> ويجب له تعالى أيضاً سبع صفات يقال لها صفات المعاني وهي</w:t>
      </w:r>
      <w:r w:rsidR="001966FB">
        <w:rPr>
          <w:rtl/>
        </w:rPr>
        <w:t xml:space="preserve"> :</w:t>
      </w:r>
      <w:r w:rsidR="00D127F2">
        <w:rPr>
          <w:rtl/>
        </w:rPr>
        <w:t xml:space="preserve"> القدرة والإرادة والعلم المحيط بجميع </w:t>
      </w:r>
      <w:r w:rsidR="00D127F2">
        <w:rPr>
          <w:rtl/>
        </w:rPr>
        <w:lastRenderedPageBreak/>
        <w:t>المعلومات والحياة والسمع والبصر والكلام الخالي عن الحروف والأصوات وغيرها مما يوجد في كلام الحوادث</w:t>
      </w:r>
      <w:r w:rsidR="001966FB">
        <w:rPr>
          <w:rtl/>
        </w:rPr>
        <w:t xml:space="preserve"> ،</w:t>
      </w:r>
      <w:r w:rsidR="00D127F2">
        <w:rPr>
          <w:rtl/>
        </w:rPr>
        <w:t xml:space="preserve"> (ويستحيل) عليه تعالى العدم والحدوث والفناء ومماثلته تعالى لشيء من خلقه وافتقاره إلى ذات أو موجود</w:t>
      </w:r>
      <w:r w:rsidR="001966FB">
        <w:rPr>
          <w:rtl/>
        </w:rPr>
        <w:t xml:space="preserve"> ،</w:t>
      </w:r>
      <w:r w:rsidR="00D127F2">
        <w:rPr>
          <w:rtl/>
        </w:rPr>
        <w:t xml:space="preserve"> وأن لا يكون واحداً في ذاته أو صفاته أو أفعاله</w:t>
      </w:r>
      <w:r w:rsidR="001966FB">
        <w:rPr>
          <w:rtl/>
        </w:rPr>
        <w:t xml:space="preserve"> ،</w:t>
      </w:r>
      <w:r w:rsidR="00D127F2">
        <w:rPr>
          <w:rtl/>
        </w:rPr>
        <w:t xml:space="preserve"> ويستحيل عليه تعالى العجز ووجود شيء من العالم بغير إرداته تعالى والجهل بشيء من المعلومات والموت والصمم والعمى والبكم</w:t>
      </w:r>
      <w:r w:rsidR="001966FB">
        <w:rPr>
          <w:rtl/>
        </w:rPr>
        <w:t xml:space="preserve"> ،</w:t>
      </w:r>
      <w:r w:rsidR="00D127F2">
        <w:rPr>
          <w:rtl/>
        </w:rPr>
        <w:t xml:space="preserve"> أو وجود حرف أو صوت في كلامه القديم</w:t>
      </w:r>
      <w:r w:rsidR="001966FB">
        <w:rPr>
          <w:rtl/>
        </w:rPr>
        <w:t xml:space="preserve"> ،</w:t>
      </w:r>
      <w:r w:rsidR="00D127F2">
        <w:rPr>
          <w:rtl/>
        </w:rPr>
        <w:t xml:space="preserve"> (ويجوز) في حقه عز وجل فعل كل ممكن وتركه</w:t>
      </w:r>
      <w:r w:rsidR="001966FB">
        <w:rPr>
          <w:rtl/>
        </w:rPr>
        <w:t xml:space="preserve"> ،</w:t>
      </w:r>
      <w:r w:rsidR="00ED18D7">
        <w:rPr>
          <w:rtl/>
        </w:rPr>
        <w:t xml:space="preserve"> </w:t>
      </w:r>
      <w:r w:rsidR="00D127F2">
        <w:rPr>
          <w:rtl/>
        </w:rPr>
        <w:t xml:space="preserve"> (ويجب) له تعالى إجمالاً كل كمال يليق بذاته العلية ويستحيل عليه جميع النقائص</w:t>
      </w:r>
      <w:r w:rsidR="001966FB">
        <w:rPr>
          <w:rtl/>
        </w:rPr>
        <w:t xml:space="preserve"> ،</w:t>
      </w:r>
      <w:r w:rsidR="00D127F2">
        <w:rPr>
          <w:rtl/>
        </w:rPr>
        <w:t xml:space="preserve"> والدليل على ذلك كله وجود هذا العالم على هذا الشكل البديع</w:t>
      </w:r>
      <w:r w:rsidR="00D127F2">
        <w:rPr>
          <w:rFonts w:hint="cs"/>
          <w:rtl/>
        </w:rPr>
        <w:t xml:space="preserve"> ]] انتهى من مقدمة كتاب </w:t>
      </w:r>
      <w:r w:rsidR="00D127F2">
        <w:rPr>
          <w:rtl/>
        </w:rPr>
        <w:t>الرياض البديعة</w:t>
      </w:r>
      <w:r w:rsidR="001966FB">
        <w:rPr>
          <w:rtl/>
        </w:rPr>
        <w:t xml:space="preserve"> ،</w:t>
      </w:r>
      <w:r w:rsidR="00D127F2">
        <w:rPr>
          <w:rFonts w:hint="cs"/>
          <w:rtl/>
        </w:rPr>
        <w:t xml:space="preserve"> </w:t>
      </w:r>
    </w:p>
    <w:p w:rsidR="008C0661" w:rsidRDefault="00A75D1D" w:rsidP="00897D11">
      <w:pPr>
        <w:jc w:val="both"/>
        <w:rPr>
          <w:rtl/>
        </w:rPr>
      </w:pPr>
      <w:r>
        <w:rPr>
          <w:rFonts w:hint="cs"/>
          <w:b w:val="0"/>
          <w:bCs/>
          <w:rtl/>
        </w:rPr>
        <w:t xml:space="preserve">[  </w:t>
      </w:r>
      <w:r w:rsidR="00897D11">
        <w:rPr>
          <w:rFonts w:hint="cs"/>
          <w:b w:val="0"/>
          <w:bCs/>
          <w:rtl/>
        </w:rPr>
        <w:t>3</w:t>
      </w:r>
      <w:r>
        <w:rPr>
          <w:rFonts w:hint="cs"/>
          <w:b w:val="0"/>
          <w:bCs/>
          <w:rtl/>
        </w:rPr>
        <w:t xml:space="preserve">  ]</w:t>
      </w:r>
      <w:r w:rsidR="001966FB">
        <w:rPr>
          <w:rFonts w:hint="cs"/>
          <w:b w:val="0"/>
          <w:bCs/>
          <w:rtl/>
        </w:rPr>
        <w:t xml:space="preserve"> :</w:t>
      </w:r>
      <w:r>
        <w:rPr>
          <w:rFonts w:hint="cs"/>
          <w:b w:val="0"/>
          <w:bCs/>
          <w:rtl/>
        </w:rPr>
        <w:t xml:space="preserve"> </w:t>
      </w:r>
      <w:r w:rsidR="003115B9" w:rsidRPr="003115B9">
        <w:rPr>
          <w:rFonts w:hint="cs"/>
          <w:b w:val="0"/>
          <w:bCs/>
          <w:rtl/>
        </w:rPr>
        <w:t>وجاء في</w:t>
      </w:r>
      <w:r w:rsidR="003115B9">
        <w:rPr>
          <w:rFonts w:hint="cs"/>
          <w:rtl/>
        </w:rPr>
        <w:t xml:space="preserve"> </w:t>
      </w:r>
      <w:r w:rsidR="00BB0649">
        <w:rPr>
          <w:rFonts w:hint="cs"/>
          <w:bCs/>
          <w:rtl/>
        </w:rPr>
        <w:t>متن العقيدة السنوسية الوسطى</w:t>
      </w:r>
      <w:r w:rsidR="00BB0649">
        <w:rPr>
          <w:rFonts w:hint="cs"/>
          <w:bCs/>
          <w:rtl/>
          <w:lang w:bidi="ar-KW"/>
        </w:rPr>
        <w:t xml:space="preserve"> </w:t>
      </w:r>
      <w:r w:rsidR="00BB0649">
        <w:rPr>
          <w:rFonts w:hint="cs"/>
          <w:bCs/>
          <w:lang w:bidi="ar-KW"/>
        </w:rPr>
        <w:t xml:space="preserve"> </w:t>
      </w:r>
      <w:r w:rsidR="00BB0649">
        <w:rPr>
          <w:rFonts w:hint="cs"/>
          <w:bCs/>
          <w:rtl/>
        </w:rPr>
        <w:t>للإمام السنوسي</w:t>
      </w:r>
      <w:r w:rsidR="001966FB">
        <w:rPr>
          <w:rFonts w:hint="cs"/>
          <w:bCs/>
          <w:rtl/>
        </w:rPr>
        <w:t xml:space="preserve"> :</w:t>
      </w:r>
      <w:r w:rsidR="003115B9">
        <w:rPr>
          <w:rFonts w:hint="cs"/>
          <w:bCs/>
          <w:rtl/>
        </w:rPr>
        <w:t xml:space="preserve"> [  </w:t>
      </w:r>
      <w:r w:rsidR="00BB0649">
        <w:rPr>
          <w:rFonts w:hint="cs"/>
          <w:rtl/>
        </w:rPr>
        <w:t>الحمد لله رب العالمين والصلاة والسلام على</w:t>
      </w:r>
      <w:r w:rsidR="00BB0649">
        <w:rPr>
          <w:rFonts w:hint="cs"/>
        </w:rPr>
        <w:t xml:space="preserve"> </w:t>
      </w:r>
      <w:r w:rsidR="00BB0649">
        <w:rPr>
          <w:rFonts w:hint="cs"/>
          <w:rtl/>
        </w:rPr>
        <w:t>سيدنا ومولانا محمد خاتم النبيين وإمام المرسلين ورضي الله تعالى عن أصحاب رسول</w:t>
      </w:r>
      <w:r w:rsidR="00BB0649">
        <w:rPr>
          <w:rFonts w:hint="cs"/>
        </w:rPr>
        <w:t xml:space="preserve"> </w:t>
      </w:r>
      <w:r w:rsidR="00BB0649">
        <w:rPr>
          <w:rFonts w:hint="cs"/>
          <w:rtl/>
        </w:rPr>
        <w:t>الله أجمعين ومن تبعهم بإحسان إلى يوم الدين</w:t>
      </w:r>
      <w:r w:rsidR="001966FB">
        <w:rPr>
          <w:rFonts w:hint="cs"/>
          <w:rtl/>
        </w:rPr>
        <w:t xml:space="preserve"> ،</w:t>
      </w:r>
      <w:r w:rsidR="00BB0649">
        <w:rPr>
          <w:rFonts w:hint="cs"/>
          <w:rtl/>
        </w:rPr>
        <w:t xml:space="preserve"> وبعد فهذه جمل مختصرة يخرج</w:t>
      </w:r>
      <w:r w:rsidR="00BB0649">
        <w:rPr>
          <w:rFonts w:hint="cs"/>
        </w:rPr>
        <w:t xml:space="preserve"> </w:t>
      </w:r>
      <w:r w:rsidR="00BB0649">
        <w:rPr>
          <w:rFonts w:hint="cs"/>
          <w:rtl/>
        </w:rPr>
        <w:t>المكلف بفهمها إن شاء الله من التقليد المختلف في إيمان صاحبه إلى النظر الصحيح</w:t>
      </w:r>
      <w:r w:rsidR="00BB0649">
        <w:rPr>
          <w:rFonts w:hint="cs"/>
        </w:rPr>
        <w:t xml:space="preserve"> </w:t>
      </w:r>
      <w:r w:rsidR="00BB0649">
        <w:rPr>
          <w:rFonts w:hint="cs"/>
          <w:rtl/>
        </w:rPr>
        <w:t>المجمع على إيمان صاحبه</w:t>
      </w:r>
      <w:r w:rsidR="001966FB">
        <w:rPr>
          <w:rFonts w:hint="cs"/>
          <w:rtl/>
        </w:rPr>
        <w:t xml:space="preserve"> ،</w:t>
      </w:r>
      <w:r w:rsidR="00BB0649">
        <w:rPr>
          <w:rFonts w:hint="cs"/>
          <w:rtl/>
        </w:rPr>
        <w:t xml:space="preserve"> </w:t>
      </w:r>
      <w:r w:rsidR="00BB0649">
        <w:rPr>
          <w:rFonts w:hint="cs"/>
          <w:bCs/>
          <w:rtl/>
        </w:rPr>
        <w:t>وذلك أن تعلم ( أولا )</w:t>
      </w:r>
      <w:r w:rsidR="001966FB">
        <w:rPr>
          <w:rFonts w:hint="cs"/>
          <w:rtl/>
        </w:rPr>
        <w:t xml:space="preserve"> :</w:t>
      </w:r>
      <w:r w:rsidR="00BB0649">
        <w:rPr>
          <w:rFonts w:hint="cs"/>
          <w:rtl/>
        </w:rPr>
        <w:t xml:space="preserve"> أن الحكم العقلي ينحصر في ثلاثة</w:t>
      </w:r>
      <w:r w:rsidR="00BB0649">
        <w:rPr>
          <w:rFonts w:hint="cs"/>
        </w:rPr>
        <w:t xml:space="preserve"> </w:t>
      </w:r>
      <w:r w:rsidR="00BB0649">
        <w:rPr>
          <w:rFonts w:hint="cs"/>
          <w:rtl/>
        </w:rPr>
        <w:t>أقسام</w:t>
      </w:r>
      <w:r w:rsidR="001966FB">
        <w:rPr>
          <w:rFonts w:hint="cs"/>
          <w:rtl/>
        </w:rPr>
        <w:t xml:space="preserve"> :</w:t>
      </w:r>
      <w:r w:rsidR="00BB0649">
        <w:rPr>
          <w:rFonts w:hint="cs"/>
          <w:rtl/>
        </w:rPr>
        <w:t xml:space="preserve"> الوجوب والجواز والاستحالة وعلى هذه الثلاثة مدار مباحث علم الكلام</w:t>
      </w:r>
      <w:r w:rsidR="00BB0649">
        <w:rPr>
          <w:rFonts w:hint="cs"/>
        </w:rPr>
        <w:t xml:space="preserve"> </w:t>
      </w:r>
      <w:r w:rsidR="00BB0649">
        <w:rPr>
          <w:rFonts w:hint="cs"/>
          <w:rtl/>
        </w:rPr>
        <w:t>كلها</w:t>
      </w:r>
      <w:r w:rsidR="001966FB">
        <w:rPr>
          <w:rFonts w:hint="cs"/>
          <w:rtl/>
        </w:rPr>
        <w:t xml:space="preserve"> ،</w:t>
      </w:r>
      <w:r w:rsidR="00BB0649">
        <w:rPr>
          <w:rFonts w:hint="cs"/>
          <w:rtl/>
        </w:rPr>
        <w:t xml:space="preserve"> فالواجب ما لا يتصور في العقل عدمه كالتحيز مثلا</w:t>
      </w:r>
      <w:r w:rsidR="00BB0649">
        <w:rPr>
          <w:rFonts w:hint="cs"/>
        </w:rPr>
        <w:t xml:space="preserve"> </w:t>
      </w:r>
      <w:r w:rsidR="00BB0649">
        <w:rPr>
          <w:rFonts w:hint="cs"/>
          <w:rtl/>
        </w:rPr>
        <w:t>للجوهر</w:t>
      </w:r>
      <w:r w:rsidR="001966FB">
        <w:rPr>
          <w:rFonts w:hint="cs"/>
          <w:rtl/>
        </w:rPr>
        <w:t xml:space="preserve"> ،</w:t>
      </w:r>
      <w:r w:rsidR="00BB0649">
        <w:rPr>
          <w:rFonts w:hint="cs"/>
          <w:rtl/>
          <w:lang w:bidi="ar-KW"/>
        </w:rPr>
        <w:t xml:space="preserve"> </w:t>
      </w:r>
      <w:r w:rsidR="00BB0649">
        <w:rPr>
          <w:rFonts w:hint="cs"/>
        </w:rPr>
        <w:t xml:space="preserve"> </w:t>
      </w:r>
      <w:r w:rsidR="00BB0649">
        <w:rPr>
          <w:rFonts w:hint="cs"/>
          <w:rtl/>
        </w:rPr>
        <w:t>والمستحيل ما لا يتصور في العقل وجوده كعرو الجرم مثلا عن الحركة</w:t>
      </w:r>
      <w:r w:rsidR="00BB0649">
        <w:rPr>
          <w:rFonts w:hint="cs"/>
        </w:rPr>
        <w:t xml:space="preserve"> </w:t>
      </w:r>
      <w:r w:rsidR="00BB0649">
        <w:rPr>
          <w:rFonts w:hint="cs"/>
          <w:rtl/>
        </w:rPr>
        <w:t>والسكون</w:t>
      </w:r>
      <w:r w:rsidR="001966FB">
        <w:rPr>
          <w:rFonts w:hint="cs"/>
          <w:rtl/>
        </w:rPr>
        <w:t xml:space="preserve"> ،</w:t>
      </w:r>
      <w:r w:rsidR="00BB0649">
        <w:rPr>
          <w:rFonts w:hint="cs"/>
          <w:rtl/>
          <w:lang w:bidi="ar-KW"/>
        </w:rPr>
        <w:t xml:space="preserve"> </w:t>
      </w:r>
      <w:r w:rsidR="00BB0649">
        <w:rPr>
          <w:rFonts w:hint="cs"/>
          <w:rtl/>
        </w:rPr>
        <w:t>والجائز ما يصح في العقل وجوده وعدمه كموت الواحد منا اليوم أو</w:t>
      </w:r>
      <w:r w:rsidR="00BB0649">
        <w:rPr>
          <w:rFonts w:hint="cs"/>
        </w:rPr>
        <w:t xml:space="preserve"> </w:t>
      </w:r>
      <w:r w:rsidR="00BB0649">
        <w:rPr>
          <w:rFonts w:hint="cs"/>
          <w:rtl/>
        </w:rPr>
        <w:t>غدا</w:t>
      </w:r>
      <w:r w:rsidR="001966FB">
        <w:rPr>
          <w:rFonts w:hint="cs"/>
          <w:u w:val="single"/>
          <w:rtl/>
        </w:rPr>
        <w:t xml:space="preserve"> ،</w:t>
      </w:r>
      <w:r w:rsidR="003115B9">
        <w:rPr>
          <w:rFonts w:hint="cs"/>
          <w:u w:val="single"/>
          <w:rtl/>
        </w:rPr>
        <w:t xml:space="preserve">  </w:t>
      </w:r>
      <w:r w:rsidR="00BB0649">
        <w:rPr>
          <w:rFonts w:hint="cs"/>
          <w:bCs/>
          <w:rtl/>
        </w:rPr>
        <w:t>باب في حدوث العالم</w:t>
      </w:r>
      <w:r w:rsidR="00BB0649">
        <w:rPr>
          <w:rFonts w:hint="cs"/>
          <w:bCs/>
        </w:rPr>
        <w:t xml:space="preserve"> </w:t>
      </w:r>
      <w:r w:rsidR="00BB0649">
        <w:rPr>
          <w:rFonts w:hint="cs"/>
          <w:bCs/>
          <w:rtl/>
        </w:rPr>
        <w:t>وإقامة البرهان القاطع عليه</w:t>
      </w:r>
      <w:r w:rsidR="001966FB">
        <w:rPr>
          <w:rFonts w:hint="cs"/>
          <w:rtl/>
          <w:lang w:bidi="ar-KW"/>
        </w:rPr>
        <w:t xml:space="preserve"> :</w:t>
      </w:r>
      <w:r w:rsidR="00BB0649">
        <w:rPr>
          <w:rFonts w:hint="cs"/>
          <w:rtl/>
          <w:lang w:bidi="ar-KW"/>
        </w:rPr>
        <w:t xml:space="preserve"> </w:t>
      </w:r>
      <w:r w:rsidR="00BB0649">
        <w:rPr>
          <w:rFonts w:hint="cs"/>
          <w:rtl/>
        </w:rPr>
        <w:t>فإذا عرفت هذا</w:t>
      </w:r>
      <w:r w:rsidR="00BB0649">
        <w:rPr>
          <w:rFonts w:hint="cs"/>
        </w:rPr>
        <w:t xml:space="preserve"> </w:t>
      </w:r>
      <w:r w:rsidR="00BB0649">
        <w:rPr>
          <w:rFonts w:hint="cs"/>
          <w:rtl/>
        </w:rPr>
        <w:t>فأول ما تبدأ به من النظر النظر في حدوث العالم وهو كل ما سوى الله تعالى</w:t>
      </w:r>
      <w:r w:rsidR="001966FB">
        <w:rPr>
          <w:rFonts w:hint="cs"/>
          <w:rtl/>
        </w:rPr>
        <w:t xml:space="preserve"> ،</w:t>
      </w:r>
      <w:r w:rsidR="00ED18D7">
        <w:rPr>
          <w:rFonts w:hint="cs"/>
          <w:rtl/>
        </w:rPr>
        <w:t xml:space="preserve"> </w:t>
      </w:r>
      <w:r w:rsidR="00BB0649">
        <w:rPr>
          <w:rFonts w:hint="cs"/>
          <w:rtl/>
        </w:rPr>
        <w:t xml:space="preserve"> فإذا</w:t>
      </w:r>
      <w:r w:rsidR="00BB0649">
        <w:rPr>
          <w:rFonts w:hint="cs"/>
        </w:rPr>
        <w:t xml:space="preserve"> </w:t>
      </w:r>
      <w:r w:rsidR="00BB0649">
        <w:rPr>
          <w:rFonts w:hint="cs"/>
          <w:rtl/>
        </w:rPr>
        <w:t>نظرت فيه تجد جميعه أجراما تقوم بها أعراض من حركة وسكون وغيرهما فتقول في برهان</w:t>
      </w:r>
      <w:r w:rsidR="00BB0649">
        <w:rPr>
          <w:rFonts w:hint="cs"/>
        </w:rPr>
        <w:t xml:space="preserve"> </w:t>
      </w:r>
      <w:r w:rsidR="00BB0649">
        <w:rPr>
          <w:rFonts w:hint="cs"/>
          <w:rtl/>
        </w:rPr>
        <w:t>حدوثه لو كان جرم من أجرام العالم كالسماء والأرض مثلا موجودا في الأزل لم يخل إما</w:t>
      </w:r>
      <w:r w:rsidR="00BB0649">
        <w:rPr>
          <w:rFonts w:hint="cs"/>
        </w:rPr>
        <w:t xml:space="preserve"> </w:t>
      </w:r>
      <w:r w:rsidR="00BB0649">
        <w:rPr>
          <w:rFonts w:hint="cs"/>
          <w:rtl/>
        </w:rPr>
        <w:t>أن يكون في الأزل متحركا أو ساكنا أو لا متحركا ولا ساكنا والأقسام الثلاثة مستحيلة</w:t>
      </w:r>
      <w:r w:rsidR="00BB0649">
        <w:rPr>
          <w:rFonts w:hint="cs"/>
        </w:rPr>
        <w:t xml:space="preserve"> </w:t>
      </w:r>
      <w:r w:rsidR="00BB0649">
        <w:rPr>
          <w:rFonts w:hint="cs"/>
          <w:rtl/>
        </w:rPr>
        <w:t>على الجرم في الأزل فيكون وجود الجرم في الأزل مستحيلا لأنه لا يعقل وجوده عاريا عن</w:t>
      </w:r>
      <w:r w:rsidR="00BB0649">
        <w:rPr>
          <w:rFonts w:hint="cs"/>
        </w:rPr>
        <w:t xml:space="preserve"> </w:t>
      </w:r>
      <w:r w:rsidR="00BB0649">
        <w:rPr>
          <w:rFonts w:hint="cs"/>
          <w:rtl/>
        </w:rPr>
        <w:t>تلك الأقسام الثلاثة</w:t>
      </w:r>
      <w:r w:rsidR="001966FB">
        <w:rPr>
          <w:rFonts w:hint="cs"/>
          <w:rtl/>
        </w:rPr>
        <w:t xml:space="preserve"> ،</w:t>
      </w:r>
      <w:r w:rsidR="00BB0649">
        <w:rPr>
          <w:rFonts w:hint="cs"/>
          <w:rtl/>
        </w:rPr>
        <w:t xml:space="preserve"> أما بيان استحالة القسم الثالث فظاهر لأنه لا يعقل جرم</w:t>
      </w:r>
      <w:r w:rsidR="00BB0649">
        <w:rPr>
          <w:rFonts w:hint="cs"/>
        </w:rPr>
        <w:t xml:space="preserve"> </w:t>
      </w:r>
      <w:r w:rsidR="00BB0649">
        <w:rPr>
          <w:rFonts w:hint="cs"/>
          <w:rtl/>
        </w:rPr>
        <w:t>في الأزل ولا في ما لا يزال ليس ثابتا في الحيز ولا منتقلا عنه</w:t>
      </w:r>
      <w:r w:rsidR="001966FB">
        <w:rPr>
          <w:rFonts w:hint="cs"/>
          <w:rtl/>
          <w:lang w:bidi="ar-KW"/>
        </w:rPr>
        <w:t xml:space="preserve"> ،</w:t>
      </w:r>
      <w:r w:rsidR="00BB0649">
        <w:rPr>
          <w:rFonts w:hint="cs"/>
          <w:rtl/>
          <w:lang w:bidi="ar-KW"/>
        </w:rPr>
        <w:t xml:space="preserve"> </w:t>
      </w:r>
      <w:r w:rsidR="00BB0649">
        <w:rPr>
          <w:rFonts w:hint="cs"/>
          <w:rtl/>
        </w:rPr>
        <w:t>وأما بيان</w:t>
      </w:r>
      <w:r w:rsidR="00BB0649">
        <w:rPr>
          <w:rFonts w:hint="cs"/>
        </w:rPr>
        <w:t xml:space="preserve"> </w:t>
      </w:r>
      <w:r w:rsidR="00BB0649">
        <w:rPr>
          <w:rFonts w:hint="cs"/>
          <w:rtl/>
        </w:rPr>
        <w:t>استحالة القسم الثاني وهو كون الجرم ساكنا في الأزل فوجهه أنه لو كان كذلك لما قبل</w:t>
      </w:r>
      <w:r w:rsidR="00BB0649">
        <w:rPr>
          <w:rFonts w:hint="cs"/>
        </w:rPr>
        <w:t xml:space="preserve"> </w:t>
      </w:r>
      <w:r w:rsidR="00BB0649">
        <w:rPr>
          <w:rFonts w:hint="cs"/>
          <w:rtl/>
        </w:rPr>
        <w:t>أن بتحرك أبدا لأن سكونه على هذا الفرض قديم والقديم لا يقبل العدم إذ لو قبل العدم</w:t>
      </w:r>
      <w:r w:rsidR="00BB0649">
        <w:rPr>
          <w:rFonts w:hint="cs"/>
        </w:rPr>
        <w:t xml:space="preserve"> </w:t>
      </w:r>
      <w:r w:rsidR="00BB0649">
        <w:rPr>
          <w:rFonts w:hint="cs"/>
          <w:rtl/>
        </w:rPr>
        <w:t>لاحتاج وجوده إلى مخصص لجوازه حينئذ فيكون محدثا</w:t>
      </w:r>
      <w:r w:rsidR="001966FB">
        <w:rPr>
          <w:rFonts w:hint="cs"/>
          <w:rtl/>
        </w:rPr>
        <w:t xml:space="preserve"> ،</w:t>
      </w:r>
      <w:r w:rsidR="00BB0649">
        <w:rPr>
          <w:rFonts w:hint="cs"/>
          <w:rtl/>
        </w:rPr>
        <w:t xml:space="preserve"> وقد فرض قديما فهذا تناقض لا</w:t>
      </w:r>
      <w:r w:rsidR="00BB0649">
        <w:rPr>
          <w:rFonts w:hint="cs"/>
        </w:rPr>
        <w:t xml:space="preserve"> </w:t>
      </w:r>
      <w:r w:rsidR="00BB0649">
        <w:rPr>
          <w:rFonts w:hint="cs"/>
          <w:rtl/>
        </w:rPr>
        <w:t>يعقل</w:t>
      </w:r>
      <w:r w:rsidR="001966FB">
        <w:rPr>
          <w:rFonts w:hint="cs"/>
          <w:rtl/>
        </w:rPr>
        <w:t xml:space="preserve"> ،</w:t>
      </w:r>
      <w:r w:rsidR="00BB0649">
        <w:rPr>
          <w:rFonts w:hint="cs"/>
          <w:rtl/>
        </w:rPr>
        <w:t xml:space="preserve"> ودليل قبول السكون العدم مشاهدتنا الحركة في بعض الأجرام وذلك يقضي</w:t>
      </w:r>
      <w:r w:rsidR="00BB0649">
        <w:rPr>
          <w:rFonts w:hint="cs"/>
        </w:rPr>
        <w:t xml:space="preserve"> </w:t>
      </w:r>
      <w:r w:rsidR="00BB0649">
        <w:rPr>
          <w:rFonts w:hint="cs"/>
          <w:rtl/>
        </w:rPr>
        <w:t>بجواز الحركة على جميع الأجرام لتماثلها</w:t>
      </w:r>
      <w:r w:rsidR="001966FB">
        <w:rPr>
          <w:rFonts w:hint="cs"/>
          <w:rtl/>
        </w:rPr>
        <w:t xml:space="preserve"> ،</w:t>
      </w:r>
      <w:r w:rsidR="00BB0649">
        <w:rPr>
          <w:rFonts w:hint="cs"/>
          <w:rtl/>
        </w:rPr>
        <w:t xml:space="preserve"> وأما بيان استحالة القسم الأول وهو</w:t>
      </w:r>
      <w:r w:rsidR="00BB0649">
        <w:rPr>
          <w:rFonts w:hint="cs"/>
        </w:rPr>
        <w:t xml:space="preserve"> </w:t>
      </w:r>
      <w:r w:rsidR="00BB0649">
        <w:rPr>
          <w:rFonts w:hint="cs"/>
          <w:rtl/>
        </w:rPr>
        <w:t>كون الجرم في الأزل متحركا فالوجه فيه ما عرفت الآن في استحالة القسم الثاني ويزيد</w:t>
      </w:r>
      <w:r w:rsidR="00BB0649">
        <w:rPr>
          <w:rFonts w:hint="cs"/>
        </w:rPr>
        <w:t xml:space="preserve"> </w:t>
      </w:r>
      <w:r w:rsidR="00BB0649">
        <w:rPr>
          <w:rFonts w:hint="cs"/>
          <w:rtl/>
        </w:rPr>
        <w:t xml:space="preserve">هذا القسم بوجه آخر من الاستحالة </w:t>
      </w:r>
      <w:r w:rsidR="00BB0649">
        <w:rPr>
          <w:rFonts w:hint="cs"/>
          <w:rtl/>
        </w:rPr>
        <w:lastRenderedPageBreak/>
        <w:t>وهو أن حقيقة الحركة لا تعقل قديمة إذ هي الانتقال</w:t>
      </w:r>
      <w:r w:rsidR="00BB0649">
        <w:rPr>
          <w:rFonts w:hint="cs"/>
        </w:rPr>
        <w:t xml:space="preserve"> </w:t>
      </w:r>
      <w:r w:rsidR="00BB0649">
        <w:rPr>
          <w:rFonts w:hint="cs"/>
          <w:rtl/>
        </w:rPr>
        <w:t>من حيز إلى حيز فهي إذًا لا تكون إلا طارئة على الجرم ولا بد أن يتقدم على وجودها</w:t>
      </w:r>
      <w:r w:rsidR="00BB0649">
        <w:rPr>
          <w:rFonts w:hint="cs"/>
        </w:rPr>
        <w:t xml:space="preserve"> </w:t>
      </w:r>
      <w:r w:rsidR="00BB0649">
        <w:rPr>
          <w:rFonts w:hint="cs"/>
          <w:rtl/>
        </w:rPr>
        <w:t>الكون في الحيز المنتقل عنه والقديم لا يتصور أن يكون طارئا ولا أن يتقدم على وجوده</w:t>
      </w:r>
      <w:r w:rsidR="00BB0649">
        <w:rPr>
          <w:rFonts w:hint="cs"/>
        </w:rPr>
        <w:t xml:space="preserve"> </w:t>
      </w:r>
      <w:r w:rsidR="00BB0649">
        <w:rPr>
          <w:rFonts w:hint="cs"/>
          <w:rtl/>
        </w:rPr>
        <w:t>غيره</w:t>
      </w:r>
      <w:r w:rsidR="001966FB">
        <w:rPr>
          <w:rFonts w:hint="cs"/>
          <w:rtl/>
        </w:rPr>
        <w:t xml:space="preserve"> ،</w:t>
      </w:r>
      <w:r w:rsidR="00BB0649">
        <w:rPr>
          <w:rFonts w:hint="cs"/>
          <w:rtl/>
        </w:rPr>
        <w:t xml:space="preserve"> فقد خرج لك بهذا البرهان القطعي كون العالم كله حادثا من عرشه إلى</w:t>
      </w:r>
      <w:r w:rsidR="00BB0649">
        <w:rPr>
          <w:rFonts w:hint="cs"/>
        </w:rPr>
        <w:t xml:space="preserve"> </w:t>
      </w:r>
      <w:r w:rsidR="00BB0649">
        <w:rPr>
          <w:rFonts w:hint="cs"/>
          <w:rtl/>
        </w:rPr>
        <w:t>فرشه لا يتصور في العقل أن يكون شيء منه قديما</w:t>
      </w:r>
      <w:r w:rsidR="001966FB">
        <w:rPr>
          <w:rFonts w:hint="cs"/>
          <w:rtl/>
        </w:rPr>
        <w:t xml:space="preserve"> ،</w:t>
      </w:r>
      <w:r w:rsidR="00BB0649">
        <w:rPr>
          <w:rFonts w:hint="cs"/>
          <w:rtl/>
        </w:rPr>
        <w:t xml:space="preserve"> </w:t>
      </w:r>
      <w:r w:rsidR="003115B9">
        <w:rPr>
          <w:rFonts w:hint="cs"/>
          <w:rtl/>
        </w:rPr>
        <w:t xml:space="preserve"> </w:t>
      </w:r>
      <w:r w:rsidR="00BB0649">
        <w:rPr>
          <w:rFonts w:hint="cs"/>
          <w:bCs/>
          <w:rtl/>
        </w:rPr>
        <w:t>باب في إقامة</w:t>
      </w:r>
      <w:r w:rsidR="00BB0649">
        <w:rPr>
          <w:rFonts w:hint="cs"/>
          <w:bCs/>
        </w:rPr>
        <w:t xml:space="preserve"> </w:t>
      </w:r>
      <w:r w:rsidR="00BB0649">
        <w:rPr>
          <w:rFonts w:hint="cs"/>
          <w:bCs/>
          <w:rtl/>
        </w:rPr>
        <w:t>البرهان القاطع على وجوده تعالى وبيان احتياج العالم إليه جل</w:t>
      </w:r>
      <w:r w:rsidR="00BB0649">
        <w:rPr>
          <w:rFonts w:hint="cs"/>
          <w:bCs/>
        </w:rPr>
        <w:t xml:space="preserve"> </w:t>
      </w:r>
      <w:r w:rsidR="00BB0649">
        <w:rPr>
          <w:rFonts w:hint="cs"/>
          <w:bCs/>
          <w:rtl/>
        </w:rPr>
        <w:t>وعز</w:t>
      </w:r>
      <w:r w:rsidR="001966FB">
        <w:rPr>
          <w:rFonts w:hint="cs"/>
          <w:bCs/>
          <w:rtl/>
        </w:rPr>
        <w:t xml:space="preserve"> :</w:t>
      </w:r>
      <w:r w:rsidR="00BB0649">
        <w:rPr>
          <w:rFonts w:hint="cs"/>
          <w:bCs/>
          <w:rtl/>
        </w:rPr>
        <w:t xml:space="preserve"> </w:t>
      </w:r>
      <w:r w:rsidR="00BB0649">
        <w:rPr>
          <w:rFonts w:hint="cs"/>
          <w:rtl/>
        </w:rPr>
        <w:t>وإذا كان العالم حادثا بعد ما تقرر عدمه فلا</w:t>
      </w:r>
      <w:r w:rsidR="00BB0649">
        <w:rPr>
          <w:rFonts w:hint="cs"/>
        </w:rPr>
        <w:t xml:space="preserve"> </w:t>
      </w:r>
      <w:r w:rsidR="00BB0649">
        <w:rPr>
          <w:rFonts w:hint="cs"/>
          <w:rtl/>
        </w:rPr>
        <w:t>بد له من محدث إذ لا يتصور في العقل انتقاله من العدم الذي كان عليه إلى الوجود</w:t>
      </w:r>
      <w:r w:rsidR="00BB0649">
        <w:rPr>
          <w:rFonts w:hint="cs"/>
        </w:rPr>
        <w:t xml:space="preserve"> </w:t>
      </w:r>
      <w:r w:rsidR="00BB0649">
        <w:rPr>
          <w:rFonts w:hint="cs"/>
          <w:rtl/>
        </w:rPr>
        <w:t>الطارئ بلا سبب ولو لا الفاعل المختار لوجوده في ما شاء من الأزمان على ما شاء من</w:t>
      </w:r>
      <w:r w:rsidR="00BB0649">
        <w:rPr>
          <w:rFonts w:hint="cs"/>
        </w:rPr>
        <w:t xml:space="preserve"> </w:t>
      </w:r>
      <w:r w:rsidR="00BB0649">
        <w:rPr>
          <w:rFonts w:hint="cs"/>
          <w:rtl/>
        </w:rPr>
        <w:t>المقادير والصفات لكان يجب أن يبقى على ما كان عليه من العدم أبد الآباد لاستواء</w:t>
      </w:r>
      <w:r w:rsidR="00BB0649">
        <w:rPr>
          <w:rFonts w:hint="cs"/>
        </w:rPr>
        <w:t xml:space="preserve"> </w:t>
      </w:r>
      <w:r w:rsidR="00BB0649">
        <w:rPr>
          <w:rFonts w:hint="cs"/>
          <w:rtl/>
        </w:rPr>
        <w:t>المقادير والصفات والأزمان بالنسبة إلى ذاته</w:t>
      </w:r>
      <w:r w:rsidR="001966FB">
        <w:rPr>
          <w:rFonts w:hint="cs"/>
          <w:rtl/>
        </w:rPr>
        <w:t xml:space="preserve"> ،</w:t>
      </w:r>
      <w:r w:rsidR="00BB0649">
        <w:rPr>
          <w:rFonts w:hint="cs"/>
          <w:rtl/>
        </w:rPr>
        <w:t xml:space="preserve"> وأما الوجود والعدم فقيل هما</w:t>
      </w:r>
      <w:r w:rsidR="00BB0649">
        <w:rPr>
          <w:rFonts w:hint="cs"/>
        </w:rPr>
        <w:t xml:space="preserve"> </w:t>
      </w:r>
      <w:r w:rsidR="00BB0649">
        <w:rPr>
          <w:rFonts w:hint="cs"/>
          <w:rtl/>
        </w:rPr>
        <w:t>بالنسبة إلى ذاته سواء</w:t>
      </w:r>
      <w:r w:rsidR="001966FB">
        <w:rPr>
          <w:rFonts w:hint="cs"/>
          <w:rtl/>
        </w:rPr>
        <w:t xml:space="preserve"> ،</w:t>
      </w:r>
      <w:r w:rsidR="00BB0649">
        <w:rPr>
          <w:rFonts w:hint="cs"/>
          <w:rtl/>
        </w:rPr>
        <w:t xml:space="preserve"> فيستحيل أن يترجح الوجود المساوي الطارئ بلا</w:t>
      </w:r>
      <w:r w:rsidR="00BB0649">
        <w:rPr>
          <w:rFonts w:hint="cs"/>
        </w:rPr>
        <w:t xml:space="preserve"> </w:t>
      </w:r>
      <w:r w:rsidR="00BB0649">
        <w:rPr>
          <w:rFonts w:hint="cs"/>
          <w:rtl/>
        </w:rPr>
        <w:t>سبب</w:t>
      </w:r>
      <w:r w:rsidR="001966FB">
        <w:rPr>
          <w:rFonts w:hint="cs"/>
          <w:rtl/>
        </w:rPr>
        <w:t xml:space="preserve"> ،</w:t>
      </w:r>
      <w:r w:rsidR="00BB0649">
        <w:rPr>
          <w:rFonts w:hint="cs"/>
          <w:rtl/>
        </w:rPr>
        <w:t xml:space="preserve"> وقيل العدم السابق أولى به لأصالته فيه وعدم افتقاره إلى سبب</w:t>
      </w:r>
      <w:r w:rsidR="001966FB">
        <w:rPr>
          <w:rFonts w:hint="cs"/>
          <w:rtl/>
        </w:rPr>
        <w:t xml:space="preserve"> ،</w:t>
      </w:r>
      <w:r w:rsidR="00BB0649">
        <w:rPr>
          <w:rFonts w:hint="cs"/>
          <w:rtl/>
        </w:rPr>
        <w:t xml:space="preserve"> وإذا كان</w:t>
      </w:r>
      <w:r w:rsidR="00BB0649">
        <w:rPr>
          <w:rFonts w:hint="cs"/>
        </w:rPr>
        <w:t xml:space="preserve"> </w:t>
      </w:r>
      <w:r w:rsidR="00BB0649">
        <w:rPr>
          <w:rFonts w:hint="cs"/>
          <w:rtl/>
        </w:rPr>
        <w:t>ترجيح أحد المتساويين بلا سبب محال فاستحالة ترجيح الوجود المرجوح بالنسبة إلى</w:t>
      </w:r>
      <w:r w:rsidR="00BB0649">
        <w:rPr>
          <w:rFonts w:hint="cs"/>
        </w:rPr>
        <w:t xml:space="preserve"> </w:t>
      </w:r>
      <w:r w:rsidR="003115B9">
        <w:rPr>
          <w:rFonts w:hint="cs"/>
          <w:rtl/>
        </w:rPr>
        <w:t>العالم على هذا بلا سبب أحرى</w:t>
      </w:r>
      <w:r w:rsidR="001966FB">
        <w:rPr>
          <w:rFonts w:hint="cs"/>
          <w:rtl/>
        </w:rPr>
        <w:t xml:space="preserve"> ،</w:t>
      </w:r>
      <w:r w:rsidR="003115B9">
        <w:rPr>
          <w:rFonts w:hint="cs"/>
          <w:rtl/>
        </w:rPr>
        <w:t xml:space="preserve">  </w:t>
      </w:r>
      <w:r w:rsidR="00BB0649">
        <w:rPr>
          <w:rFonts w:hint="cs"/>
          <w:bCs/>
          <w:rtl/>
        </w:rPr>
        <w:t>باب الدليل على وجوب قدمه جل وعز</w:t>
      </w:r>
      <w:r w:rsidR="00BB0649">
        <w:rPr>
          <w:rFonts w:hint="cs"/>
          <w:bCs/>
        </w:rPr>
        <w:t xml:space="preserve"> </w:t>
      </w:r>
      <w:r w:rsidR="00BB0649">
        <w:rPr>
          <w:rFonts w:hint="cs"/>
          <w:bCs/>
          <w:rtl/>
        </w:rPr>
        <w:t>ووجوب بقائه</w:t>
      </w:r>
      <w:r w:rsidR="001966FB">
        <w:rPr>
          <w:rFonts w:hint="cs"/>
          <w:bCs/>
          <w:rtl/>
        </w:rPr>
        <w:t xml:space="preserve"> :</w:t>
      </w:r>
      <w:r w:rsidR="00BB0649">
        <w:rPr>
          <w:rFonts w:hint="cs"/>
          <w:bCs/>
          <w:rtl/>
        </w:rPr>
        <w:t xml:space="preserve"> </w:t>
      </w:r>
      <w:r w:rsidR="00BB0649">
        <w:rPr>
          <w:rFonts w:hint="cs"/>
          <w:rtl/>
        </w:rPr>
        <w:t>ثم يجب أن يكون محدث العالم قديما أي لا أولية</w:t>
      </w:r>
      <w:r w:rsidR="00BB0649">
        <w:rPr>
          <w:rFonts w:hint="cs"/>
        </w:rPr>
        <w:t xml:space="preserve"> </w:t>
      </w:r>
      <w:r w:rsidR="00BB0649">
        <w:rPr>
          <w:rFonts w:hint="cs"/>
          <w:rtl/>
        </w:rPr>
        <w:t>لوجوده وإلا لافتقر إلى محدث ويلزم التسلسل فيؤدي إلى فراغ ما لا نهاية له أو الدور</w:t>
      </w:r>
      <w:r w:rsidR="00BB0649">
        <w:rPr>
          <w:rFonts w:hint="cs"/>
        </w:rPr>
        <w:t xml:space="preserve"> </w:t>
      </w:r>
      <w:r w:rsidR="00BB0649">
        <w:rPr>
          <w:rFonts w:hint="cs"/>
          <w:rtl/>
        </w:rPr>
        <w:t>فيؤدي إلى تقدم الشيء على نقسه وكلاهما مستحيل لا يعقل</w:t>
      </w:r>
      <w:r w:rsidR="001966FB">
        <w:rPr>
          <w:rFonts w:hint="cs"/>
          <w:rtl/>
        </w:rPr>
        <w:t xml:space="preserve"> ،</w:t>
      </w:r>
      <w:r w:rsidR="00BB0649">
        <w:rPr>
          <w:rFonts w:hint="cs"/>
          <w:rtl/>
        </w:rPr>
        <w:t xml:space="preserve"> ويلزم أن نكون واجب</w:t>
      </w:r>
      <w:r w:rsidR="00BB0649">
        <w:rPr>
          <w:rFonts w:hint="cs"/>
        </w:rPr>
        <w:t xml:space="preserve"> </w:t>
      </w:r>
      <w:r w:rsidR="00BB0649">
        <w:rPr>
          <w:rFonts w:hint="cs"/>
          <w:rtl/>
        </w:rPr>
        <w:t>البقاء أي لا آخرية لوجوده إذ لو قبل أن يلحقه العدم لكان وجوده جائزا لا واجبا لما</w:t>
      </w:r>
      <w:r w:rsidR="00BB0649">
        <w:rPr>
          <w:rFonts w:hint="cs"/>
        </w:rPr>
        <w:t xml:space="preserve"> </w:t>
      </w:r>
      <w:r w:rsidR="00BB0649">
        <w:rPr>
          <w:rFonts w:hint="cs"/>
          <w:rtl/>
        </w:rPr>
        <w:t>عرفت أن حقيقة الواجب ما لا يتصور في العقل عدمه وهذا الوجود قد فرض أنه يقبل العدم</w:t>
      </w:r>
      <w:r w:rsidR="00BB0649">
        <w:rPr>
          <w:rFonts w:hint="cs"/>
        </w:rPr>
        <w:t xml:space="preserve"> </w:t>
      </w:r>
      <w:r w:rsidR="00BB0649">
        <w:rPr>
          <w:rFonts w:hint="cs"/>
          <w:rtl/>
        </w:rPr>
        <w:t>فيكون جائزا إذ الجائز ما يصح فيه الوجود والعدم والجائز يستحيل أن يقع بلا سبب</w:t>
      </w:r>
      <w:r w:rsidR="00BB0649">
        <w:rPr>
          <w:rFonts w:hint="cs"/>
        </w:rPr>
        <w:t xml:space="preserve"> </w:t>
      </w:r>
      <w:r w:rsidR="00BB0649">
        <w:rPr>
          <w:rFonts w:hint="cs"/>
          <w:rtl/>
        </w:rPr>
        <w:t>فيحتاج إذًا هذا الوجود الجائز إلى سبب فيكون محدثا</w:t>
      </w:r>
      <w:r w:rsidR="001966FB">
        <w:rPr>
          <w:rFonts w:hint="cs"/>
          <w:rtl/>
        </w:rPr>
        <w:t xml:space="preserve"> ،</w:t>
      </w:r>
      <w:r w:rsidR="00BB0649">
        <w:rPr>
          <w:rFonts w:hint="cs"/>
          <w:rtl/>
        </w:rPr>
        <w:t xml:space="preserve"> وقد قام البرهان على وجوب قدمه</w:t>
      </w:r>
      <w:r w:rsidR="00BB0649">
        <w:rPr>
          <w:rFonts w:hint="cs"/>
        </w:rPr>
        <w:t xml:space="preserve"> </w:t>
      </w:r>
      <w:r w:rsidR="00BB0649">
        <w:rPr>
          <w:rFonts w:hint="cs"/>
          <w:rtl/>
        </w:rPr>
        <w:t>فإذًا فرضُ عدم وجوب البقاء في ما قام البرهان على وجوب قدمه تناقض لا</w:t>
      </w:r>
      <w:r w:rsidR="00BB0649">
        <w:rPr>
          <w:rFonts w:hint="cs"/>
        </w:rPr>
        <w:t xml:space="preserve"> </w:t>
      </w:r>
      <w:r w:rsidR="00BB0649">
        <w:rPr>
          <w:rFonts w:hint="cs"/>
          <w:rtl/>
        </w:rPr>
        <w:t>يعقل</w:t>
      </w:r>
      <w:r w:rsidR="001966FB">
        <w:rPr>
          <w:rFonts w:hint="cs"/>
          <w:rtl/>
        </w:rPr>
        <w:t xml:space="preserve"> ،</w:t>
      </w:r>
      <w:r w:rsidR="00BB0649">
        <w:rPr>
          <w:rFonts w:hint="cs"/>
          <w:rtl/>
        </w:rPr>
        <w:t xml:space="preserve"> </w:t>
      </w:r>
      <w:r w:rsidR="003115B9">
        <w:rPr>
          <w:rFonts w:hint="cs"/>
          <w:rtl/>
        </w:rPr>
        <w:t xml:space="preserve"> </w:t>
      </w:r>
      <w:r w:rsidR="00BB0649">
        <w:rPr>
          <w:rFonts w:hint="cs"/>
          <w:bCs/>
          <w:rtl/>
        </w:rPr>
        <w:t>باب الدليل على وجوب مخالفته تعالى للحوادث وعدم</w:t>
      </w:r>
      <w:r w:rsidR="00BB0649">
        <w:rPr>
          <w:rFonts w:hint="cs"/>
          <w:bCs/>
        </w:rPr>
        <w:t xml:space="preserve"> </w:t>
      </w:r>
      <w:r w:rsidR="00BB0649">
        <w:rPr>
          <w:rFonts w:hint="cs"/>
          <w:bCs/>
          <w:rtl/>
        </w:rPr>
        <w:t>اتحاده بغيره وبيان الدليل على وجوب قيامه تعالى</w:t>
      </w:r>
      <w:r w:rsidR="00BB0649">
        <w:rPr>
          <w:rFonts w:hint="cs"/>
          <w:bCs/>
        </w:rPr>
        <w:t xml:space="preserve"> </w:t>
      </w:r>
      <w:r w:rsidR="00BB0649">
        <w:rPr>
          <w:rFonts w:hint="cs"/>
          <w:bCs/>
          <w:rtl/>
        </w:rPr>
        <w:t>بنفسه</w:t>
      </w:r>
      <w:r w:rsidR="001966FB">
        <w:rPr>
          <w:rFonts w:hint="cs"/>
          <w:bCs/>
          <w:rtl/>
          <w:lang w:bidi="ar-KW"/>
        </w:rPr>
        <w:t xml:space="preserve"> :</w:t>
      </w:r>
      <w:r w:rsidR="00BB0649">
        <w:rPr>
          <w:rFonts w:hint="cs"/>
          <w:bCs/>
          <w:rtl/>
          <w:lang w:bidi="ar-KW"/>
        </w:rPr>
        <w:t xml:space="preserve"> </w:t>
      </w:r>
      <w:r w:rsidR="00BB0649">
        <w:rPr>
          <w:rFonts w:hint="cs"/>
          <w:rtl/>
        </w:rPr>
        <w:t>ويلزم أيضا أن يكون محدث العالم ليس بجرم ولا</w:t>
      </w:r>
      <w:r w:rsidR="00BB0649">
        <w:rPr>
          <w:rFonts w:hint="cs"/>
        </w:rPr>
        <w:t xml:space="preserve"> </w:t>
      </w:r>
      <w:r w:rsidR="00BB0649">
        <w:rPr>
          <w:rFonts w:hint="cs"/>
          <w:rtl/>
        </w:rPr>
        <w:t>صفة للجرم لما عرفت من وجوب الحدوث للأجرام وصفاتها</w:t>
      </w:r>
      <w:r w:rsidR="001966FB">
        <w:rPr>
          <w:rFonts w:hint="cs"/>
          <w:rtl/>
        </w:rPr>
        <w:t xml:space="preserve"> ،</w:t>
      </w:r>
      <w:r w:rsidR="00BB0649">
        <w:rPr>
          <w:rFonts w:hint="cs"/>
        </w:rPr>
        <w:t xml:space="preserve"> </w:t>
      </w:r>
      <w:r w:rsidR="00BB0649">
        <w:rPr>
          <w:rFonts w:hint="cs"/>
          <w:rtl/>
        </w:rPr>
        <w:t>ولا متحدا بغيره أي</w:t>
      </w:r>
      <w:r w:rsidR="00BB0649">
        <w:rPr>
          <w:rFonts w:hint="cs"/>
        </w:rPr>
        <w:t xml:space="preserve"> </w:t>
      </w:r>
      <w:r w:rsidR="00BB0649">
        <w:rPr>
          <w:rFonts w:hint="cs"/>
          <w:rtl/>
        </w:rPr>
        <w:t>يكون معه واحدا وإلا فإن بقيا موجودين فهما بعد اثنان لا واحد وإن لم يبقيا موجودين</w:t>
      </w:r>
      <w:r w:rsidR="00BB0649">
        <w:rPr>
          <w:rFonts w:hint="cs"/>
        </w:rPr>
        <w:t xml:space="preserve"> </w:t>
      </w:r>
      <w:r w:rsidR="00BB0649">
        <w:rPr>
          <w:rFonts w:hint="cs"/>
          <w:rtl/>
        </w:rPr>
        <w:t>لم يتحدا أيضا لأنه إن عدم كل منهما ووجد ثالث فظاهر وإن عدم أحدهما وبقي الآخر</w:t>
      </w:r>
      <w:r w:rsidR="00BB0649">
        <w:rPr>
          <w:rFonts w:hint="cs"/>
        </w:rPr>
        <w:t xml:space="preserve"> </w:t>
      </w:r>
      <w:r w:rsidR="00BB0649">
        <w:rPr>
          <w:rFonts w:hint="cs"/>
          <w:rtl/>
        </w:rPr>
        <w:t>فكذلك لأن المعدوم لا يتحد بالموجود</w:t>
      </w:r>
      <w:r w:rsidR="001966FB">
        <w:rPr>
          <w:rFonts w:hint="cs"/>
          <w:rtl/>
          <w:lang w:bidi="ar-KW"/>
        </w:rPr>
        <w:t xml:space="preserve"> ،</w:t>
      </w:r>
      <w:r w:rsidR="00BB0649">
        <w:rPr>
          <w:rFonts w:hint="cs"/>
          <w:rtl/>
          <w:lang w:bidi="ar-KW"/>
        </w:rPr>
        <w:t xml:space="preserve"> </w:t>
      </w:r>
      <w:r w:rsidR="00BB0649">
        <w:rPr>
          <w:rFonts w:hint="cs"/>
          <w:rtl/>
        </w:rPr>
        <w:t>وإن يكون ليس في جهة من الجهات لأنه لا</w:t>
      </w:r>
      <w:r w:rsidR="00BB0649">
        <w:rPr>
          <w:rFonts w:hint="cs"/>
        </w:rPr>
        <w:t xml:space="preserve"> </w:t>
      </w:r>
      <w:r w:rsidR="00BB0649">
        <w:rPr>
          <w:rFonts w:hint="cs"/>
          <w:rtl/>
        </w:rPr>
        <w:t>يعمرها إلا الأجرام</w:t>
      </w:r>
      <w:r w:rsidR="001966FB">
        <w:rPr>
          <w:rFonts w:hint="cs"/>
          <w:rtl/>
          <w:lang w:bidi="ar-KW"/>
        </w:rPr>
        <w:t xml:space="preserve"> ،</w:t>
      </w:r>
      <w:r w:rsidR="00BB0649">
        <w:rPr>
          <w:rFonts w:hint="cs"/>
          <w:rtl/>
          <w:lang w:bidi="ar-KW"/>
        </w:rPr>
        <w:t xml:space="preserve"> </w:t>
      </w:r>
      <w:r w:rsidR="00BB0649">
        <w:rPr>
          <w:rFonts w:hint="cs"/>
          <w:rtl/>
        </w:rPr>
        <w:t>وإن لا تكون له هو أيضا جهة لأنها من عوارض الجسم</w:t>
      </w:r>
      <w:r w:rsidR="001966FB">
        <w:rPr>
          <w:rFonts w:hint="cs"/>
          <w:rtl/>
        </w:rPr>
        <w:t xml:space="preserve"> ،</w:t>
      </w:r>
      <w:r w:rsidR="00BB0649">
        <w:rPr>
          <w:rFonts w:hint="cs"/>
          <w:rtl/>
        </w:rPr>
        <w:t xml:space="preserve"> ففوق</w:t>
      </w:r>
      <w:r w:rsidR="00BB0649">
        <w:rPr>
          <w:rFonts w:hint="cs"/>
        </w:rPr>
        <w:t xml:space="preserve"> </w:t>
      </w:r>
      <w:r w:rsidR="00BB0649">
        <w:rPr>
          <w:rFonts w:hint="cs"/>
          <w:rtl/>
        </w:rPr>
        <w:t>من عوارض عضو الرأس وتحت من عوارض عضو الرجل ويمين من عوارض العضو الأيسر وأمام من</w:t>
      </w:r>
      <w:r w:rsidR="00BB0649">
        <w:rPr>
          <w:rFonts w:hint="cs"/>
        </w:rPr>
        <w:t xml:space="preserve"> </w:t>
      </w:r>
      <w:r w:rsidR="00BB0649">
        <w:rPr>
          <w:rFonts w:hint="cs"/>
          <w:rtl/>
        </w:rPr>
        <w:t>عوارض البطن وخلف من عوارض الظهر ومن استحال عليه أن يكون جرما استحال أن يتصف بهذه</w:t>
      </w:r>
      <w:r w:rsidR="00BB0649">
        <w:rPr>
          <w:rFonts w:hint="cs"/>
        </w:rPr>
        <w:t xml:space="preserve"> </w:t>
      </w:r>
      <w:r w:rsidR="00BB0649">
        <w:rPr>
          <w:rFonts w:hint="cs"/>
          <w:rtl/>
        </w:rPr>
        <w:t>الأعضاء أو لوازمها على الضرورة</w:t>
      </w:r>
      <w:r w:rsidR="001966FB">
        <w:rPr>
          <w:rFonts w:hint="cs"/>
          <w:rtl/>
          <w:lang w:bidi="ar-KW"/>
        </w:rPr>
        <w:t xml:space="preserve"> ،</w:t>
      </w:r>
      <w:r w:rsidR="00BB0649">
        <w:rPr>
          <w:rFonts w:hint="cs"/>
          <w:rtl/>
          <w:lang w:bidi="ar-KW"/>
        </w:rPr>
        <w:t xml:space="preserve"> </w:t>
      </w:r>
      <w:r w:rsidR="00BB0649">
        <w:rPr>
          <w:rFonts w:hint="cs"/>
          <w:rtl/>
        </w:rPr>
        <w:t>ويجب أيضا أن يكون تعالى قائما بنفسه أي</w:t>
      </w:r>
      <w:r w:rsidR="00BB0649">
        <w:rPr>
          <w:rFonts w:hint="cs"/>
        </w:rPr>
        <w:t xml:space="preserve"> </w:t>
      </w:r>
      <w:r w:rsidR="00BB0649">
        <w:rPr>
          <w:rFonts w:hint="cs"/>
          <w:rtl/>
        </w:rPr>
        <w:t xml:space="preserve">ذاتا لا يفتقر إلى محل ويستحيل أن يكون صفة ومنهم من فسر قيامه </w:t>
      </w:r>
      <w:r w:rsidR="00BB0649">
        <w:rPr>
          <w:rFonts w:hint="cs"/>
          <w:rtl/>
        </w:rPr>
        <w:lastRenderedPageBreak/>
        <w:t>تعالى بنفسه</w:t>
      </w:r>
      <w:r w:rsidR="00BB0649">
        <w:rPr>
          <w:rFonts w:hint="cs"/>
        </w:rPr>
        <w:t xml:space="preserve"> </w:t>
      </w:r>
      <w:r w:rsidR="00BB0649">
        <w:rPr>
          <w:rFonts w:hint="cs"/>
          <w:rtl/>
        </w:rPr>
        <w:t>باستغنائه عن المحل والمخصص وهو أخص من التفسير الأول ويخرج مشاركة الجوهر له في</w:t>
      </w:r>
      <w:r w:rsidR="00BB0649">
        <w:rPr>
          <w:rFonts w:hint="cs"/>
        </w:rPr>
        <w:t xml:space="preserve"> </w:t>
      </w:r>
      <w:r w:rsidR="00BB0649">
        <w:rPr>
          <w:rFonts w:hint="cs"/>
          <w:rtl/>
        </w:rPr>
        <w:t>هذه الصفة</w:t>
      </w:r>
      <w:r w:rsidR="001966FB">
        <w:rPr>
          <w:rFonts w:hint="cs"/>
          <w:rtl/>
        </w:rPr>
        <w:t xml:space="preserve"> ،</w:t>
      </w:r>
      <w:r w:rsidR="00BB0649">
        <w:rPr>
          <w:rFonts w:hint="cs"/>
          <w:rtl/>
        </w:rPr>
        <w:t xml:space="preserve"> والدليل على استغنائه تعالى عن المخصص ما سبق من وجوب قدمه</w:t>
      </w:r>
      <w:r w:rsidR="00BB0649">
        <w:rPr>
          <w:rFonts w:hint="cs"/>
        </w:rPr>
        <w:t xml:space="preserve"> </w:t>
      </w:r>
      <w:r w:rsidR="00BB0649">
        <w:rPr>
          <w:rFonts w:hint="cs"/>
          <w:rtl/>
        </w:rPr>
        <w:t>وبقائه</w:t>
      </w:r>
      <w:r w:rsidR="001966FB">
        <w:rPr>
          <w:rFonts w:hint="cs"/>
          <w:rtl/>
        </w:rPr>
        <w:t xml:space="preserve"> ،</w:t>
      </w:r>
      <w:r w:rsidR="00BB0649">
        <w:rPr>
          <w:rFonts w:hint="cs"/>
          <w:rtl/>
        </w:rPr>
        <w:t xml:space="preserve"> وعلى استغنائه عن المحل أنه لو كان صفة لاستحال اتصافه بالصفات</w:t>
      </w:r>
      <w:r w:rsidR="00BB0649">
        <w:rPr>
          <w:rFonts w:hint="cs"/>
        </w:rPr>
        <w:t xml:space="preserve"> </w:t>
      </w:r>
      <w:r w:rsidR="00BB0649">
        <w:rPr>
          <w:rFonts w:hint="cs"/>
          <w:rtl/>
        </w:rPr>
        <w:t>المعنوية والمعاني إذ الصفة لا تقوم بالصفة</w:t>
      </w:r>
      <w:r w:rsidR="001966FB">
        <w:rPr>
          <w:rFonts w:hint="cs"/>
          <w:rtl/>
        </w:rPr>
        <w:t xml:space="preserve"> ،</w:t>
      </w:r>
      <w:r w:rsidR="00BB0649">
        <w:rPr>
          <w:rFonts w:hint="cs"/>
          <w:rtl/>
        </w:rPr>
        <w:t xml:space="preserve"> ولأنه أيضا لو كان صفة لافتقر</w:t>
      </w:r>
      <w:r w:rsidR="00BB0649">
        <w:rPr>
          <w:rFonts w:hint="cs"/>
        </w:rPr>
        <w:t xml:space="preserve"> </w:t>
      </w:r>
      <w:r w:rsidR="00BB0649">
        <w:rPr>
          <w:rFonts w:hint="cs"/>
          <w:rtl/>
        </w:rPr>
        <w:t>إلى محل يقوم به</w:t>
      </w:r>
      <w:r w:rsidR="001966FB">
        <w:rPr>
          <w:rFonts w:hint="cs"/>
          <w:rtl/>
        </w:rPr>
        <w:t xml:space="preserve"> ،</w:t>
      </w:r>
      <w:r w:rsidR="00BB0649">
        <w:rPr>
          <w:rFonts w:hint="cs"/>
          <w:rtl/>
        </w:rPr>
        <w:t xml:space="preserve"> ثم إن كان المحل إلها مثل الصفة لزم تعدد الآلهة</w:t>
      </w:r>
      <w:r w:rsidR="001966FB">
        <w:rPr>
          <w:rFonts w:hint="cs"/>
          <w:rtl/>
        </w:rPr>
        <w:t xml:space="preserve"> ،</w:t>
      </w:r>
      <w:r w:rsidR="00BB0649">
        <w:rPr>
          <w:rFonts w:hint="cs"/>
          <w:rtl/>
        </w:rPr>
        <w:t xml:space="preserve"> وإن انفردت</w:t>
      </w:r>
      <w:r w:rsidR="00BB0649">
        <w:rPr>
          <w:rFonts w:hint="cs"/>
        </w:rPr>
        <w:t xml:space="preserve"> </w:t>
      </w:r>
      <w:r w:rsidR="00BB0649">
        <w:rPr>
          <w:rFonts w:hint="cs"/>
          <w:rtl/>
        </w:rPr>
        <w:t>بالألوهية وأحكامها لزم قيام صفة بمحل ولا يتصف المحل بحكمها وهو</w:t>
      </w:r>
      <w:r w:rsidR="00BB0649">
        <w:rPr>
          <w:rFonts w:hint="cs"/>
        </w:rPr>
        <w:t xml:space="preserve"> </w:t>
      </w:r>
      <w:r w:rsidR="00BB0649">
        <w:rPr>
          <w:rFonts w:hint="cs"/>
          <w:rtl/>
        </w:rPr>
        <w:t>محال</w:t>
      </w:r>
      <w:r w:rsidR="001966FB">
        <w:rPr>
          <w:rFonts w:hint="cs"/>
          <w:rtl/>
        </w:rPr>
        <w:t xml:space="preserve"> ،</w:t>
      </w:r>
      <w:r w:rsidR="00BB0649">
        <w:rPr>
          <w:rFonts w:hint="cs"/>
          <w:rtl/>
        </w:rPr>
        <w:t xml:space="preserve"> وأيضا فليس كون الصفة إلها بأولى من كون محلها إلها</w:t>
      </w:r>
      <w:r w:rsidR="001966FB">
        <w:rPr>
          <w:rFonts w:hint="cs"/>
          <w:rtl/>
        </w:rPr>
        <w:t xml:space="preserve"> ،</w:t>
      </w:r>
      <w:r w:rsidR="003115B9">
        <w:rPr>
          <w:rFonts w:hint="cs"/>
          <w:rtl/>
        </w:rPr>
        <w:t xml:space="preserve"> </w:t>
      </w:r>
      <w:r w:rsidR="00BB0649">
        <w:rPr>
          <w:rFonts w:hint="cs"/>
          <w:bCs/>
          <w:rtl/>
        </w:rPr>
        <w:t>باب الدليل على وجوب صفات</w:t>
      </w:r>
      <w:r w:rsidR="00BB0649">
        <w:rPr>
          <w:rFonts w:hint="cs"/>
          <w:bCs/>
        </w:rPr>
        <w:t xml:space="preserve"> </w:t>
      </w:r>
      <w:r w:rsidR="00BB0649">
        <w:rPr>
          <w:rFonts w:hint="cs"/>
          <w:bCs/>
          <w:rtl/>
        </w:rPr>
        <w:t>المعاني ووجوب أحكامها له تعالى ووجوب القدم والبقاء لجميعها وما يتعلق بذلك</w:t>
      </w:r>
      <w:r w:rsidR="001966FB">
        <w:rPr>
          <w:rFonts w:hint="cs"/>
          <w:bCs/>
          <w:rtl/>
        </w:rPr>
        <w:t xml:space="preserve"> :</w:t>
      </w:r>
      <w:r w:rsidR="00BB0649">
        <w:rPr>
          <w:rFonts w:hint="cs"/>
          <w:bCs/>
          <w:rtl/>
        </w:rPr>
        <w:t xml:space="preserve"> </w:t>
      </w:r>
      <w:r w:rsidR="00BB0649">
        <w:rPr>
          <w:rFonts w:hint="cs"/>
          <w:rtl/>
        </w:rPr>
        <w:t>وفيه فصول</w:t>
      </w:r>
      <w:r w:rsidR="001966FB">
        <w:rPr>
          <w:rFonts w:hint="cs"/>
          <w:rtl/>
        </w:rPr>
        <w:t xml:space="preserve"> :</w:t>
      </w:r>
      <w:r w:rsidR="003115B9">
        <w:rPr>
          <w:rFonts w:hint="cs"/>
          <w:rtl/>
        </w:rPr>
        <w:t xml:space="preserve"> </w:t>
      </w:r>
      <w:r w:rsidR="00BB0649">
        <w:rPr>
          <w:rFonts w:hint="cs"/>
          <w:bCs/>
          <w:rtl/>
        </w:rPr>
        <w:t>الفصل الأول في وجوب</w:t>
      </w:r>
      <w:r w:rsidR="00BB0649">
        <w:rPr>
          <w:rFonts w:hint="cs"/>
          <w:bCs/>
        </w:rPr>
        <w:t xml:space="preserve"> </w:t>
      </w:r>
      <w:r w:rsidR="00BB0649">
        <w:rPr>
          <w:rFonts w:hint="cs"/>
          <w:bCs/>
          <w:rtl/>
        </w:rPr>
        <w:t>القدرة وأحكامها</w:t>
      </w:r>
      <w:r w:rsidR="001966FB">
        <w:rPr>
          <w:rFonts w:hint="cs"/>
          <w:bCs/>
          <w:rtl/>
          <w:lang w:bidi="ar-KW"/>
        </w:rPr>
        <w:t xml:space="preserve"> :</w:t>
      </w:r>
      <w:r w:rsidR="00BB0649">
        <w:rPr>
          <w:rFonts w:hint="cs"/>
          <w:bCs/>
          <w:rtl/>
          <w:lang w:bidi="ar-KW"/>
        </w:rPr>
        <w:t xml:space="preserve"> </w:t>
      </w:r>
      <w:r w:rsidR="00BB0649">
        <w:rPr>
          <w:rFonts w:hint="cs"/>
          <w:rtl/>
        </w:rPr>
        <w:t>ويلزم أيضا أن يكون محدث العالم قادرا</w:t>
      </w:r>
      <w:r w:rsidR="00BB0649">
        <w:rPr>
          <w:rFonts w:hint="cs"/>
        </w:rPr>
        <w:t xml:space="preserve"> </w:t>
      </w:r>
      <w:r w:rsidR="00BB0649">
        <w:rPr>
          <w:rFonts w:hint="cs"/>
          <w:rtl/>
        </w:rPr>
        <w:t>وإلا لما أوجد شيئا من العالم</w:t>
      </w:r>
      <w:r w:rsidR="001966FB">
        <w:rPr>
          <w:rFonts w:hint="cs"/>
          <w:rtl/>
        </w:rPr>
        <w:t xml:space="preserve"> ،</w:t>
      </w:r>
      <w:r w:rsidR="00BB0649">
        <w:rPr>
          <w:rFonts w:hint="cs"/>
        </w:rPr>
        <w:t xml:space="preserve"> </w:t>
      </w:r>
      <w:r w:rsidR="00BB0649">
        <w:rPr>
          <w:rFonts w:hint="cs"/>
          <w:rtl/>
        </w:rPr>
        <w:t>بقدرة لأنه لا يعقل قادر لا قدرة</w:t>
      </w:r>
      <w:r w:rsidR="00BB0649">
        <w:rPr>
          <w:rFonts w:hint="cs"/>
        </w:rPr>
        <w:t xml:space="preserve"> </w:t>
      </w:r>
      <w:r w:rsidR="00BB0649">
        <w:rPr>
          <w:rFonts w:hint="cs"/>
          <w:rtl/>
        </w:rPr>
        <w:t>له</w:t>
      </w:r>
      <w:r w:rsidR="001966FB">
        <w:rPr>
          <w:rFonts w:hint="cs"/>
          <w:rtl/>
        </w:rPr>
        <w:t xml:space="preserve"> ،</w:t>
      </w:r>
      <w:r w:rsidR="00BB0649">
        <w:rPr>
          <w:rFonts w:hint="cs"/>
          <w:rtl/>
          <w:lang w:bidi="ar-KW"/>
        </w:rPr>
        <w:t xml:space="preserve"> </w:t>
      </w:r>
      <w:r w:rsidR="00BB0649">
        <w:rPr>
          <w:rFonts w:hint="cs"/>
          <w:rtl/>
        </w:rPr>
        <w:t>غير متحدة بذاته وإلا لزم كون الاثنين واحدا وهو محال لا</w:t>
      </w:r>
      <w:r w:rsidR="00BB0649">
        <w:rPr>
          <w:rFonts w:hint="cs"/>
        </w:rPr>
        <w:t xml:space="preserve"> </w:t>
      </w:r>
      <w:r w:rsidR="00BB0649">
        <w:rPr>
          <w:rFonts w:hint="cs"/>
          <w:rtl/>
        </w:rPr>
        <w:t>يعقل</w:t>
      </w:r>
      <w:r w:rsidR="001966FB">
        <w:rPr>
          <w:rFonts w:hint="cs"/>
          <w:rtl/>
        </w:rPr>
        <w:t xml:space="preserve"> ،</w:t>
      </w:r>
      <w:r w:rsidR="00BB0649">
        <w:rPr>
          <w:rFonts w:hint="cs"/>
          <w:rtl/>
        </w:rPr>
        <w:t xml:space="preserve"> قديمة وإلا كان ضدها وهو العجز قديما</w:t>
      </w:r>
      <w:r w:rsidR="001966FB">
        <w:rPr>
          <w:rFonts w:hint="cs"/>
          <w:rtl/>
        </w:rPr>
        <w:t xml:space="preserve"> ،</w:t>
      </w:r>
      <w:r w:rsidR="00BB0649">
        <w:rPr>
          <w:rFonts w:hint="cs"/>
          <w:rtl/>
        </w:rPr>
        <w:t xml:space="preserve"> فلا ينعدم أبدا لما عرفت أن</w:t>
      </w:r>
      <w:r w:rsidR="00BB0649">
        <w:rPr>
          <w:rFonts w:hint="cs"/>
        </w:rPr>
        <w:t xml:space="preserve"> </w:t>
      </w:r>
      <w:r w:rsidR="00BB0649">
        <w:rPr>
          <w:rFonts w:hint="cs"/>
          <w:rtl/>
        </w:rPr>
        <w:t>القديم لا يقبل العدم فيلزم أن لا يقدر أبدا</w:t>
      </w:r>
      <w:r w:rsidR="001966FB">
        <w:rPr>
          <w:rFonts w:hint="cs"/>
          <w:rtl/>
        </w:rPr>
        <w:t xml:space="preserve"> ،</w:t>
      </w:r>
      <w:r w:rsidR="00BB0649">
        <w:rPr>
          <w:rFonts w:hint="cs"/>
          <w:rtl/>
        </w:rPr>
        <w:t xml:space="preserve"> ومصنوعاته تشهد باستحالة ذلك وأيضا لو</w:t>
      </w:r>
      <w:r w:rsidR="00BB0649">
        <w:rPr>
          <w:rFonts w:hint="cs"/>
        </w:rPr>
        <w:t xml:space="preserve"> </w:t>
      </w:r>
      <w:r w:rsidR="00BB0649">
        <w:rPr>
          <w:rFonts w:hint="cs"/>
          <w:rtl/>
        </w:rPr>
        <w:t>كانت القدرة حادثة لاحتاجت في إحداثها إلى قدرة أخرى ولزم التسلسل</w:t>
      </w:r>
      <w:r w:rsidR="001966FB">
        <w:rPr>
          <w:rFonts w:hint="cs"/>
          <w:rtl/>
        </w:rPr>
        <w:t xml:space="preserve"> ،</w:t>
      </w:r>
      <w:r w:rsidR="00BB0649">
        <w:rPr>
          <w:rFonts w:hint="cs"/>
          <w:rtl/>
        </w:rPr>
        <w:t xml:space="preserve"> ويلزم أن</w:t>
      </w:r>
      <w:r w:rsidR="00BB0649">
        <w:rPr>
          <w:rFonts w:hint="cs"/>
        </w:rPr>
        <w:t xml:space="preserve"> </w:t>
      </w:r>
      <w:r w:rsidR="00BB0649">
        <w:rPr>
          <w:rFonts w:hint="cs"/>
          <w:rtl/>
        </w:rPr>
        <w:t>تكون هذه القدرة متعلقة بجميع الممكنات إذ لو تعلقت ببعضها دون بعض لاحتاجت إلى</w:t>
      </w:r>
      <w:r w:rsidR="00BB0649">
        <w:rPr>
          <w:rFonts w:hint="cs"/>
        </w:rPr>
        <w:t xml:space="preserve"> </w:t>
      </w:r>
      <w:r w:rsidR="00BB0649">
        <w:rPr>
          <w:rFonts w:hint="cs"/>
          <w:rtl/>
        </w:rPr>
        <w:t>مخصص لاستوائها في حقيقة الإمكان فتكون حادثة وقد عرفت وجوب قدمها وإن قرض تخصيصها</w:t>
      </w:r>
      <w:r w:rsidR="00BB0649">
        <w:rPr>
          <w:rFonts w:hint="cs"/>
        </w:rPr>
        <w:t xml:space="preserve"> </w:t>
      </w:r>
      <w:r w:rsidR="00BB0649">
        <w:rPr>
          <w:rFonts w:hint="cs"/>
          <w:rtl/>
        </w:rPr>
        <w:t>بغير</w:t>
      </w:r>
      <w:r w:rsidR="003115B9">
        <w:rPr>
          <w:rFonts w:hint="cs"/>
          <w:rtl/>
        </w:rPr>
        <w:t xml:space="preserve"> مخصص لزم انقلاب الجائز مستحيلا</w:t>
      </w:r>
      <w:r w:rsidR="001966FB">
        <w:rPr>
          <w:rFonts w:hint="cs"/>
          <w:rtl/>
        </w:rPr>
        <w:t xml:space="preserve"> ،</w:t>
      </w:r>
      <w:r w:rsidR="003115B9">
        <w:rPr>
          <w:rFonts w:hint="cs"/>
          <w:rtl/>
        </w:rPr>
        <w:t xml:space="preserve"> </w:t>
      </w:r>
      <w:r w:rsidR="00BB0649">
        <w:rPr>
          <w:rFonts w:hint="cs"/>
          <w:bCs/>
          <w:rtl/>
        </w:rPr>
        <w:t>الفصل الثاني في إثبات الإرادة</w:t>
      </w:r>
      <w:r w:rsidR="00BB0649">
        <w:rPr>
          <w:rFonts w:hint="cs"/>
          <w:bCs/>
        </w:rPr>
        <w:t xml:space="preserve"> </w:t>
      </w:r>
      <w:r w:rsidR="00BB0649">
        <w:rPr>
          <w:rFonts w:hint="cs"/>
          <w:bCs/>
          <w:rtl/>
        </w:rPr>
        <w:t>وأحكامها</w:t>
      </w:r>
      <w:r w:rsidR="001966FB">
        <w:rPr>
          <w:rFonts w:hint="cs"/>
          <w:bCs/>
          <w:rtl/>
        </w:rPr>
        <w:t xml:space="preserve"> :</w:t>
      </w:r>
      <w:r w:rsidR="00BB0649">
        <w:rPr>
          <w:rFonts w:hint="cs"/>
          <w:bCs/>
          <w:rtl/>
        </w:rPr>
        <w:t xml:space="preserve"> </w:t>
      </w:r>
      <w:r w:rsidR="00BB0649">
        <w:rPr>
          <w:rFonts w:hint="cs"/>
          <w:rtl/>
        </w:rPr>
        <w:t>ويلزم أيضا أن يكون محدث العالم مريدا أي</w:t>
      </w:r>
      <w:r w:rsidR="00BB0649">
        <w:rPr>
          <w:rFonts w:hint="cs"/>
        </w:rPr>
        <w:t xml:space="preserve"> </w:t>
      </w:r>
      <w:r w:rsidR="00BB0649">
        <w:rPr>
          <w:rFonts w:hint="cs"/>
          <w:rtl/>
        </w:rPr>
        <w:t>قاصدا لفعله إذ لو لا قصده لتخصيص الفعل بالوجود في زمن مخصوص على مقدار مخصوص وصفة</w:t>
      </w:r>
      <w:r w:rsidR="00BB0649">
        <w:rPr>
          <w:rFonts w:hint="cs"/>
        </w:rPr>
        <w:t xml:space="preserve"> </w:t>
      </w:r>
      <w:r w:rsidR="00BB0649">
        <w:rPr>
          <w:rFonts w:hint="cs"/>
          <w:rtl/>
        </w:rPr>
        <w:t>مخصوصة للزم بقاؤه على ما كان عليه من عدم ذلك كله أبد الآباد</w:t>
      </w:r>
      <w:r w:rsidR="001966FB">
        <w:rPr>
          <w:rFonts w:hint="cs"/>
          <w:rtl/>
        </w:rPr>
        <w:t xml:space="preserve"> ،</w:t>
      </w:r>
      <w:r w:rsidR="00BB0649">
        <w:rPr>
          <w:rFonts w:hint="cs"/>
          <w:rtl/>
        </w:rPr>
        <w:t xml:space="preserve"> وإن قدرت</w:t>
      </w:r>
      <w:r w:rsidR="00BB0649">
        <w:rPr>
          <w:rFonts w:hint="cs"/>
        </w:rPr>
        <w:t xml:space="preserve"> </w:t>
      </w:r>
      <w:r w:rsidR="00BB0649">
        <w:rPr>
          <w:rFonts w:hint="cs"/>
          <w:rtl/>
        </w:rPr>
        <w:t>ذاته علة لوجود العالم أو موجدة له بالطبع حتى لا يحتاج في وجود العالم عنه إلى</w:t>
      </w:r>
      <w:r w:rsidR="00BB0649">
        <w:rPr>
          <w:rFonts w:hint="cs"/>
        </w:rPr>
        <w:t xml:space="preserve"> </w:t>
      </w:r>
      <w:r w:rsidR="00BB0649">
        <w:rPr>
          <w:rFonts w:hint="cs"/>
          <w:rtl/>
        </w:rPr>
        <w:t>إرادته لزم حينئذ قدم العالم ووجوب اقتران العلة لمعلولها والطبيعة لمطبوعها وقد</w:t>
      </w:r>
      <w:r w:rsidR="00BB0649">
        <w:rPr>
          <w:rFonts w:hint="cs"/>
        </w:rPr>
        <w:t xml:space="preserve"> </w:t>
      </w:r>
      <w:r w:rsidR="00BB0649">
        <w:rPr>
          <w:rFonts w:hint="cs"/>
          <w:rtl/>
        </w:rPr>
        <w:t>عرفت وجوب حدوثه</w:t>
      </w:r>
      <w:r w:rsidR="001966FB">
        <w:rPr>
          <w:rFonts w:hint="cs"/>
          <w:rtl/>
        </w:rPr>
        <w:t xml:space="preserve"> ،</w:t>
      </w:r>
      <w:r w:rsidR="00BB0649">
        <w:rPr>
          <w:rFonts w:hint="cs"/>
          <w:rtl/>
        </w:rPr>
        <w:t xml:space="preserve"> والاعتراض على هذا بأن صانع العالم طبيعة وإنما لم يوجد</w:t>
      </w:r>
      <w:r w:rsidR="00BB0649">
        <w:rPr>
          <w:rFonts w:hint="cs"/>
        </w:rPr>
        <w:t xml:space="preserve"> </w:t>
      </w:r>
      <w:r w:rsidR="00BB0649">
        <w:rPr>
          <w:rFonts w:hint="cs"/>
          <w:rtl/>
        </w:rPr>
        <w:t>العالم معها في الأزل لوجود مانع أزلي منع من وجوده حينئذ فلما انتفى المانع في ما</w:t>
      </w:r>
      <w:r w:rsidR="00BB0649">
        <w:rPr>
          <w:rFonts w:hint="cs"/>
        </w:rPr>
        <w:t xml:space="preserve"> </w:t>
      </w:r>
      <w:r w:rsidR="00BB0649">
        <w:rPr>
          <w:rFonts w:hint="cs"/>
          <w:rtl/>
        </w:rPr>
        <w:t>لا يزال أوجدت الطبيعة حينئذ العالم فاسد لأن هذا التقدير يستلزم أن لا يوجد العالم</w:t>
      </w:r>
      <w:r w:rsidR="00BB0649">
        <w:rPr>
          <w:rFonts w:hint="cs"/>
        </w:rPr>
        <w:t xml:space="preserve"> </w:t>
      </w:r>
      <w:r w:rsidR="00BB0649">
        <w:rPr>
          <w:rFonts w:hint="cs"/>
          <w:rtl/>
        </w:rPr>
        <w:t>أبدا لأن مانعه على هذا الفرض أزلي فيستحيل عدمه لما عرفت أن ما ثبت قدمه استحال</w:t>
      </w:r>
      <w:r w:rsidR="00BB0649">
        <w:rPr>
          <w:rFonts w:hint="cs"/>
        </w:rPr>
        <w:t xml:space="preserve"> </w:t>
      </w:r>
      <w:r w:rsidR="00BB0649">
        <w:rPr>
          <w:rFonts w:hint="cs"/>
          <w:rtl/>
        </w:rPr>
        <w:t>عدمه</w:t>
      </w:r>
      <w:r w:rsidR="001966FB">
        <w:rPr>
          <w:rFonts w:hint="cs"/>
          <w:rtl/>
        </w:rPr>
        <w:t xml:space="preserve"> ،</w:t>
      </w:r>
      <w:r w:rsidR="00BB0649">
        <w:rPr>
          <w:rFonts w:hint="cs"/>
          <w:rtl/>
        </w:rPr>
        <w:t xml:space="preserve"> وكذا الاعتراض بأن الصانع طبيعة وتأخر العالم عنها في الأزل لتوقف</w:t>
      </w:r>
      <w:r w:rsidR="00BB0649">
        <w:rPr>
          <w:rFonts w:hint="cs"/>
        </w:rPr>
        <w:t xml:space="preserve"> </w:t>
      </w:r>
      <w:r w:rsidR="00BB0649">
        <w:rPr>
          <w:rFonts w:hint="cs"/>
          <w:rtl/>
        </w:rPr>
        <w:t>وجوده على شرط لم يوجد في الأزل فلما وُجد الشرط في ما لا يزال وجد العالم عن</w:t>
      </w:r>
      <w:r w:rsidR="00BB0649">
        <w:rPr>
          <w:rFonts w:hint="cs"/>
        </w:rPr>
        <w:t xml:space="preserve"> </w:t>
      </w:r>
      <w:r w:rsidR="00BB0649">
        <w:rPr>
          <w:rFonts w:hint="cs"/>
          <w:rtl/>
        </w:rPr>
        <w:t>الطبيعة حينئذ فاسد أيضا لأن الكلام في حدوث ذلك الشرط وتأخره عن الأزل كالكلام في</w:t>
      </w:r>
      <w:r w:rsidR="00BB0649">
        <w:rPr>
          <w:rFonts w:hint="cs"/>
        </w:rPr>
        <w:t xml:space="preserve"> </w:t>
      </w:r>
      <w:r w:rsidR="00BB0649">
        <w:rPr>
          <w:rFonts w:hint="cs"/>
          <w:rtl/>
        </w:rPr>
        <w:t>العالم فيحتاج هو أيضا إلى تقدير مانع أزلي فيلزم أن لا يوجد شرط العالم أبدا فلا</w:t>
      </w:r>
      <w:r w:rsidR="00BB0649">
        <w:rPr>
          <w:rFonts w:hint="cs"/>
        </w:rPr>
        <w:t xml:space="preserve"> </w:t>
      </w:r>
      <w:r w:rsidR="00BB0649">
        <w:rPr>
          <w:rFonts w:hint="cs"/>
          <w:rtl/>
        </w:rPr>
        <w:t>يوجد العلم مشروطه أبدا أو تقدير شرط آخر حادث فينقل الكلام إليه ويلزم</w:t>
      </w:r>
      <w:r w:rsidR="00BB0649">
        <w:rPr>
          <w:rFonts w:hint="cs"/>
        </w:rPr>
        <w:t xml:space="preserve"> </w:t>
      </w:r>
      <w:r w:rsidR="00BB0649">
        <w:rPr>
          <w:rFonts w:hint="cs"/>
          <w:rtl/>
        </w:rPr>
        <w:t>التسلسل</w:t>
      </w:r>
      <w:r w:rsidR="001966FB">
        <w:rPr>
          <w:rFonts w:hint="cs"/>
          <w:rtl/>
        </w:rPr>
        <w:t xml:space="preserve"> ،</w:t>
      </w:r>
      <w:r w:rsidR="00BB0649">
        <w:rPr>
          <w:rFonts w:hint="cs"/>
          <w:rtl/>
        </w:rPr>
        <w:t xml:space="preserve"> فثبت بهذا أن موجد العالم مريد مختار لا علة ولا</w:t>
      </w:r>
      <w:r w:rsidR="00BB0649">
        <w:rPr>
          <w:rFonts w:hint="cs"/>
        </w:rPr>
        <w:t xml:space="preserve"> </w:t>
      </w:r>
      <w:r w:rsidR="00BB0649">
        <w:rPr>
          <w:rFonts w:hint="cs"/>
          <w:rtl/>
        </w:rPr>
        <w:t>طبيعة</w:t>
      </w:r>
      <w:r w:rsidR="001966FB">
        <w:rPr>
          <w:rFonts w:hint="cs"/>
          <w:rtl/>
        </w:rPr>
        <w:t xml:space="preserve"> ،</w:t>
      </w:r>
      <w:r w:rsidR="00BB0649">
        <w:rPr>
          <w:rFonts w:hint="cs"/>
          <w:rtl/>
        </w:rPr>
        <w:t xml:space="preserve"> ويلزم أن يكون ذلك بإرادة قديمة عامة في جميع الممكنات خيرا كانت أو</w:t>
      </w:r>
      <w:r w:rsidR="00BB0649">
        <w:rPr>
          <w:rFonts w:hint="cs"/>
        </w:rPr>
        <w:t xml:space="preserve"> </w:t>
      </w:r>
      <w:r w:rsidR="00BB0649">
        <w:rPr>
          <w:rFonts w:hint="cs"/>
          <w:rtl/>
        </w:rPr>
        <w:t>شرا لما عرفت قبل في القدرة</w:t>
      </w:r>
      <w:r w:rsidR="001966FB">
        <w:rPr>
          <w:rFonts w:hint="cs"/>
          <w:rtl/>
        </w:rPr>
        <w:t xml:space="preserve"> ،</w:t>
      </w:r>
      <w:r w:rsidR="00BB0649">
        <w:rPr>
          <w:rFonts w:hint="cs"/>
          <w:rtl/>
        </w:rPr>
        <w:t xml:space="preserve"> وأن تكون إرادته لا لغرض له وإلا كان </w:t>
      </w:r>
      <w:r w:rsidR="00BB0649">
        <w:rPr>
          <w:rFonts w:hint="cs"/>
          <w:rtl/>
        </w:rPr>
        <w:lastRenderedPageBreak/>
        <w:t>ناقصا في</w:t>
      </w:r>
      <w:r w:rsidR="00BB0649">
        <w:rPr>
          <w:rFonts w:hint="cs"/>
        </w:rPr>
        <w:t xml:space="preserve"> </w:t>
      </w:r>
      <w:r w:rsidR="00BB0649">
        <w:rPr>
          <w:rFonts w:hint="cs"/>
          <w:rtl/>
        </w:rPr>
        <w:t>ذاته متكملا بفعله وذلك محال</w:t>
      </w:r>
      <w:r w:rsidR="001966FB">
        <w:rPr>
          <w:rFonts w:hint="cs"/>
          <w:rtl/>
        </w:rPr>
        <w:t xml:space="preserve"> ،</w:t>
      </w:r>
      <w:r w:rsidR="00BB0649">
        <w:rPr>
          <w:rFonts w:hint="cs"/>
          <w:rtl/>
        </w:rPr>
        <w:t xml:space="preserve"> ولا لغرض لخلقه وإلا وجب عليه مراعاة الصلاح</w:t>
      </w:r>
      <w:r w:rsidR="00BB0649">
        <w:rPr>
          <w:rFonts w:hint="cs"/>
        </w:rPr>
        <w:t xml:space="preserve"> </w:t>
      </w:r>
      <w:r w:rsidR="00BB0649">
        <w:rPr>
          <w:rFonts w:hint="cs"/>
          <w:rtl/>
        </w:rPr>
        <w:t>والأصلح لهم وهو محال لما سيأتي</w:t>
      </w:r>
      <w:r w:rsidR="001966FB">
        <w:rPr>
          <w:rFonts w:hint="cs"/>
          <w:rtl/>
        </w:rPr>
        <w:t xml:space="preserve"> ،</w:t>
      </w:r>
      <w:r w:rsidR="00BB0649">
        <w:rPr>
          <w:rFonts w:hint="cs"/>
          <w:rtl/>
        </w:rPr>
        <w:t xml:space="preserve"> وكما استحال أن يريد سبحانه أو يفعل لغرض</w:t>
      </w:r>
      <w:r w:rsidR="00BB0649">
        <w:rPr>
          <w:rFonts w:hint="cs"/>
        </w:rPr>
        <w:t xml:space="preserve"> </w:t>
      </w:r>
      <w:r w:rsidR="00BB0649">
        <w:rPr>
          <w:rFonts w:hint="cs"/>
          <w:rtl/>
        </w:rPr>
        <w:t>كذلك استحال أن يكون حكمه على فعل بوجوب أو تحريم أو غيرهما من الأحكام الشرعية</w:t>
      </w:r>
      <w:r w:rsidR="00BB0649">
        <w:rPr>
          <w:rFonts w:hint="cs"/>
        </w:rPr>
        <w:t xml:space="preserve"> </w:t>
      </w:r>
      <w:r w:rsidR="00BB0649">
        <w:rPr>
          <w:rFonts w:hint="cs"/>
          <w:rtl/>
        </w:rPr>
        <w:t>لغرض من الأغراض لأن الأفعال كلها مستوية في أنها خلقه واختراعه فتعيين بعضها</w:t>
      </w:r>
      <w:r w:rsidR="00BB0649">
        <w:rPr>
          <w:rFonts w:hint="cs"/>
        </w:rPr>
        <w:t xml:space="preserve"> </w:t>
      </w:r>
      <w:r w:rsidR="00BB0649">
        <w:rPr>
          <w:rFonts w:hint="cs"/>
          <w:rtl/>
        </w:rPr>
        <w:t>للإيجاب وبعضها للتحريم أو غيره واقع بمحض الاختيار لا سبب له ولا مجال للعقل فيه</w:t>
      </w:r>
      <w:r w:rsidR="00BB0649">
        <w:rPr>
          <w:rFonts w:hint="cs"/>
        </w:rPr>
        <w:t xml:space="preserve"> </w:t>
      </w:r>
      <w:r w:rsidR="00BB0649">
        <w:rPr>
          <w:rFonts w:hint="cs"/>
          <w:rtl/>
        </w:rPr>
        <w:t>أصلا وإنما يعرف بالشرع فقط</w:t>
      </w:r>
      <w:r w:rsidR="001966FB">
        <w:rPr>
          <w:rFonts w:hint="cs"/>
          <w:rtl/>
        </w:rPr>
        <w:t xml:space="preserve"> ،</w:t>
      </w:r>
      <w:r w:rsidR="00BB0649">
        <w:rPr>
          <w:rFonts w:hint="cs"/>
          <w:rtl/>
        </w:rPr>
        <w:t xml:space="preserve"> وبالجملة فأفعاله تعالى وأحكامه لا علة لها وما</w:t>
      </w:r>
      <w:r w:rsidR="00BB0649">
        <w:rPr>
          <w:rFonts w:hint="cs"/>
        </w:rPr>
        <w:t xml:space="preserve"> </w:t>
      </w:r>
      <w:r w:rsidR="00BB0649">
        <w:rPr>
          <w:rFonts w:hint="cs"/>
          <w:rtl/>
        </w:rPr>
        <w:t>يوجد من التعليل لذلك في كلام أهل الشرع فمؤوّل بالأمارات أو نحوها مما</w:t>
      </w:r>
      <w:r w:rsidR="00BB0649">
        <w:rPr>
          <w:rFonts w:hint="cs"/>
        </w:rPr>
        <w:t xml:space="preserve"> </w:t>
      </w:r>
      <w:r w:rsidR="00BB0649">
        <w:rPr>
          <w:rFonts w:hint="cs"/>
          <w:rtl/>
        </w:rPr>
        <w:t>يصح</w:t>
      </w:r>
      <w:r w:rsidR="001966FB">
        <w:rPr>
          <w:rFonts w:hint="cs"/>
          <w:rtl/>
        </w:rPr>
        <w:t xml:space="preserve"> ،</w:t>
      </w:r>
      <w:r w:rsidR="00BB0649">
        <w:rPr>
          <w:rFonts w:hint="cs"/>
          <w:rtl/>
        </w:rPr>
        <w:t xml:space="preserve"> </w:t>
      </w:r>
      <w:r w:rsidR="003115B9">
        <w:rPr>
          <w:rFonts w:hint="cs"/>
          <w:rtl/>
        </w:rPr>
        <w:t xml:space="preserve"> </w:t>
      </w:r>
      <w:r w:rsidR="00BB0649">
        <w:rPr>
          <w:rFonts w:hint="cs"/>
          <w:bCs/>
          <w:rtl/>
        </w:rPr>
        <w:t>الفصل الثالث في وجوب علمه</w:t>
      </w:r>
      <w:r w:rsidR="00BB0649">
        <w:rPr>
          <w:rFonts w:hint="cs"/>
          <w:bCs/>
        </w:rPr>
        <w:t xml:space="preserve"> </w:t>
      </w:r>
      <w:r w:rsidR="00BB0649">
        <w:rPr>
          <w:rFonts w:hint="cs"/>
          <w:bCs/>
          <w:rtl/>
        </w:rPr>
        <w:t>تعالى وما يتعلق به</w:t>
      </w:r>
      <w:r w:rsidR="001966FB">
        <w:rPr>
          <w:rFonts w:hint="cs"/>
          <w:bCs/>
          <w:rtl/>
        </w:rPr>
        <w:t xml:space="preserve"> :</w:t>
      </w:r>
      <w:r w:rsidR="00BB0649">
        <w:rPr>
          <w:rFonts w:hint="cs"/>
          <w:bCs/>
          <w:rtl/>
        </w:rPr>
        <w:t xml:space="preserve"> </w:t>
      </w:r>
      <w:r w:rsidR="00BB0649">
        <w:rPr>
          <w:rFonts w:hint="cs"/>
          <w:rtl/>
        </w:rPr>
        <w:t>ويلزم أن يكون محدث العالم عالما لما</w:t>
      </w:r>
      <w:r w:rsidR="00BB0649">
        <w:rPr>
          <w:rFonts w:hint="cs"/>
        </w:rPr>
        <w:t xml:space="preserve"> </w:t>
      </w:r>
      <w:r w:rsidR="00BB0649">
        <w:rPr>
          <w:rFonts w:hint="cs"/>
          <w:rtl/>
        </w:rPr>
        <w:t>احتوى عليه العالم من حقائق الصنع وعجائب الأسرار</w:t>
      </w:r>
      <w:r w:rsidR="001966FB">
        <w:rPr>
          <w:rFonts w:hint="cs"/>
          <w:rtl/>
        </w:rPr>
        <w:t xml:space="preserve"> ،</w:t>
      </w:r>
      <w:r w:rsidR="00BB0649">
        <w:rPr>
          <w:rFonts w:hint="cs"/>
          <w:rtl/>
          <w:lang w:bidi="ar-KW"/>
        </w:rPr>
        <w:t xml:space="preserve"> </w:t>
      </w:r>
      <w:r w:rsidR="00BB0649">
        <w:rPr>
          <w:rFonts w:hint="cs"/>
          <w:rtl/>
        </w:rPr>
        <w:t>وأن يكون ذلك بعلم قديم</w:t>
      </w:r>
      <w:r w:rsidR="00BB0649">
        <w:rPr>
          <w:rFonts w:hint="cs"/>
        </w:rPr>
        <w:t xml:space="preserve"> </w:t>
      </w:r>
      <w:r w:rsidR="00BB0649">
        <w:rPr>
          <w:rFonts w:hint="cs"/>
          <w:rtl/>
        </w:rPr>
        <w:t>لما سبق في القدرة</w:t>
      </w:r>
      <w:r w:rsidR="001966FB">
        <w:rPr>
          <w:rFonts w:hint="cs"/>
          <w:rtl/>
        </w:rPr>
        <w:t xml:space="preserve"> ،</w:t>
      </w:r>
      <w:r w:rsidR="00BB0649">
        <w:rPr>
          <w:rFonts w:hint="cs"/>
        </w:rPr>
        <w:t xml:space="preserve"> </w:t>
      </w:r>
      <w:r w:rsidR="00BB0649">
        <w:rPr>
          <w:rFonts w:hint="cs"/>
          <w:rtl/>
        </w:rPr>
        <w:t>متنزه عن الضرورة والنظر وإلا قارنه الضرر أو كان</w:t>
      </w:r>
      <w:r w:rsidR="00BB0649">
        <w:rPr>
          <w:rFonts w:hint="cs"/>
        </w:rPr>
        <w:t xml:space="preserve"> </w:t>
      </w:r>
      <w:r w:rsidR="00BB0649">
        <w:rPr>
          <w:rFonts w:hint="cs"/>
          <w:rtl/>
        </w:rPr>
        <w:t>حادثا</w:t>
      </w:r>
      <w:r w:rsidR="001966FB">
        <w:rPr>
          <w:rFonts w:hint="cs"/>
          <w:rtl/>
        </w:rPr>
        <w:t xml:space="preserve"> ،</w:t>
      </w:r>
      <w:r w:rsidR="00BB0649">
        <w:rPr>
          <w:rFonts w:hint="cs"/>
          <w:rtl/>
        </w:rPr>
        <w:t xml:space="preserve"> ويتعلق بجميع أقسام الحكم العقلي وإلا لزم الافتقار إلى المخصص كما</w:t>
      </w:r>
      <w:r w:rsidR="00BB0649">
        <w:rPr>
          <w:rFonts w:hint="cs"/>
        </w:rPr>
        <w:t xml:space="preserve"> </w:t>
      </w:r>
      <w:r w:rsidR="00BB0649">
        <w:rPr>
          <w:rFonts w:hint="cs"/>
          <w:rtl/>
        </w:rPr>
        <w:t>سبق</w:t>
      </w:r>
      <w:r w:rsidR="001966FB">
        <w:rPr>
          <w:rFonts w:hint="cs"/>
          <w:rtl/>
        </w:rPr>
        <w:t xml:space="preserve"> ،</w:t>
      </w:r>
      <w:r w:rsidR="00BB0649">
        <w:rPr>
          <w:rFonts w:hint="cs"/>
          <w:rtl/>
        </w:rPr>
        <w:t xml:space="preserve"> </w:t>
      </w:r>
      <w:r w:rsidR="00BB0649">
        <w:rPr>
          <w:rFonts w:hint="cs"/>
          <w:bCs/>
          <w:rtl/>
        </w:rPr>
        <w:t>الفصل الرابع في إثبات السمع</w:t>
      </w:r>
      <w:r w:rsidR="00BB0649">
        <w:rPr>
          <w:rFonts w:hint="cs"/>
          <w:bCs/>
        </w:rPr>
        <w:t xml:space="preserve"> </w:t>
      </w:r>
      <w:r w:rsidR="00BB0649">
        <w:rPr>
          <w:rFonts w:hint="cs"/>
          <w:bCs/>
          <w:rtl/>
        </w:rPr>
        <w:t>والبصر والكلام وما يتعلق بذلك</w:t>
      </w:r>
      <w:r w:rsidR="001966FB">
        <w:rPr>
          <w:rFonts w:hint="cs"/>
          <w:rtl/>
        </w:rPr>
        <w:t xml:space="preserve"> :</w:t>
      </w:r>
      <w:r w:rsidR="00BB0649">
        <w:rPr>
          <w:rFonts w:hint="cs"/>
          <w:rtl/>
        </w:rPr>
        <w:t xml:space="preserve"> ويلزم أن يكون تعالى سميعا</w:t>
      </w:r>
      <w:r w:rsidR="00BB0649">
        <w:rPr>
          <w:rFonts w:hint="cs"/>
        </w:rPr>
        <w:t xml:space="preserve"> </w:t>
      </w:r>
      <w:r w:rsidR="00BB0649">
        <w:rPr>
          <w:rFonts w:hint="cs"/>
          <w:rtl/>
        </w:rPr>
        <w:t>بصيرا متكلما</w:t>
      </w:r>
      <w:r w:rsidR="001966FB">
        <w:rPr>
          <w:rFonts w:hint="cs"/>
          <w:rtl/>
        </w:rPr>
        <w:t xml:space="preserve"> ،</w:t>
      </w:r>
      <w:r w:rsidR="00BB0649">
        <w:rPr>
          <w:rFonts w:hint="cs"/>
          <w:rtl/>
          <w:lang w:bidi="ar-KW"/>
        </w:rPr>
        <w:t xml:space="preserve"> </w:t>
      </w:r>
      <w:r w:rsidR="00BB0649">
        <w:rPr>
          <w:rFonts w:hint="cs"/>
          <w:rtl/>
        </w:rPr>
        <w:t>بسمع و بصر قديمين متعلقين بكل موجود</w:t>
      </w:r>
      <w:r w:rsidR="001966FB">
        <w:rPr>
          <w:rFonts w:hint="cs"/>
          <w:rtl/>
        </w:rPr>
        <w:t xml:space="preserve"> ،</w:t>
      </w:r>
      <w:r w:rsidR="00BB0649">
        <w:rPr>
          <w:rFonts w:hint="cs"/>
          <w:rtl/>
          <w:lang w:bidi="ar-KW"/>
        </w:rPr>
        <w:t xml:space="preserve"> </w:t>
      </w:r>
      <w:r w:rsidR="00BB0649">
        <w:rPr>
          <w:rFonts w:hint="cs"/>
          <w:rtl/>
        </w:rPr>
        <w:t>وبكلام قديم</w:t>
      </w:r>
      <w:r w:rsidR="00BB0649">
        <w:rPr>
          <w:rFonts w:hint="cs"/>
        </w:rPr>
        <w:t xml:space="preserve"> </w:t>
      </w:r>
      <w:r w:rsidR="00BB0649">
        <w:rPr>
          <w:rFonts w:hint="cs"/>
          <w:rtl/>
        </w:rPr>
        <w:t>قائم بذاته ليس بحرف ولا صوت ولا يتجدد ولا يطرأ عليه سكوت ولا يتصف بتقديم ولا</w:t>
      </w:r>
      <w:r w:rsidR="00BB0649">
        <w:rPr>
          <w:rFonts w:hint="cs"/>
        </w:rPr>
        <w:t xml:space="preserve"> </w:t>
      </w:r>
      <w:r w:rsidR="00BB0649">
        <w:rPr>
          <w:rFonts w:hint="cs"/>
          <w:rtl/>
        </w:rPr>
        <w:t>تأخير ولا ابتداء ولا انتهاء ولا كل ولا بعض ويتعلق بكل ما يتعلق به</w:t>
      </w:r>
      <w:r w:rsidR="00BB0649">
        <w:rPr>
          <w:rFonts w:hint="cs"/>
        </w:rPr>
        <w:t xml:space="preserve"> </w:t>
      </w:r>
      <w:r w:rsidR="00BB0649">
        <w:rPr>
          <w:rFonts w:hint="cs"/>
          <w:rtl/>
        </w:rPr>
        <w:t>العلم</w:t>
      </w:r>
      <w:r w:rsidR="001966FB">
        <w:rPr>
          <w:rFonts w:hint="cs"/>
          <w:rtl/>
        </w:rPr>
        <w:t xml:space="preserve"> ،</w:t>
      </w:r>
      <w:r w:rsidR="00BB0649">
        <w:rPr>
          <w:rFonts w:hint="cs"/>
          <w:rtl/>
        </w:rPr>
        <w:t xml:space="preserve"> ويدل على اتصافه تعالى بهذه الثلاثة العقل لاستحالة اتصافه بأضدادها</w:t>
      </w:r>
      <w:r w:rsidR="00BB0649">
        <w:rPr>
          <w:rFonts w:hint="cs"/>
        </w:rPr>
        <w:t xml:space="preserve"> </w:t>
      </w:r>
      <w:r w:rsidR="00BB0649">
        <w:rPr>
          <w:rFonts w:hint="cs"/>
          <w:rtl/>
        </w:rPr>
        <w:t>والنقل وهو أولى</w:t>
      </w:r>
      <w:r w:rsidR="001966FB">
        <w:rPr>
          <w:rFonts w:hint="cs"/>
          <w:rtl/>
        </w:rPr>
        <w:t xml:space="preserve"> ،</w:t>
      </w:r>
      <w:r w:rsidR="00BB0649">
        <w:rPr>
          <w:rFonts w:hint="cs"/>
          <w:rtl/>
        </w:rPr>
        <w:t xml:space="preserve"> ومن ثم كان المختار في الإدراك الوقف لعدم ورود النقل فيه</w:t>
      </w:r>
      <w:r w:rsidR="00BB0649">
        <w:rPr>
          <w:rFonts w:hint="cs"/>
        </w:rPr>
        <w:t xml:space="preserve"> </w:t>
      </w:r>
      <w:r w:rsidR="00BB0649">
        <w:rPr>
          <w:rFonts w:hint="cs"/>
          <w:rtl/>
        </w:rPr>
        <w:t>بالإثبات أو النفي</w:t>
      </w:r>
      <w:r w:rsidR="001966FB">
        <w:rPr>
          <w:rFonts w:hint="cs"/>
          <w:rtl/>
        </w:rPr>
        <w:t xml:space="preserve"> ،</w:t>
      </w:r>
      <w:r w:rsidR="00BB0649">
        <w:rPr>
          <w:rFonts w:hint="cs"/>
          <w:rtl/>
        </w:rPr>
        <w:t xml:space="preserve"> أو في كون الاستواء واليد والعين والوجه أسماءً لصفات غير</w:t>
      </w:r>
      <w:r w:rsidR="00BB0649">
        <w:rPr>
          <w:rFonts w:hint="cs"/>
        </w:rPr>
        <w:t xml:space="preserve"> </w:t>
      </w:r>
      <w:r w:rsidR="00BB0649">
        <w:rPr>
          <w:rFonts w:hint="cs"/>
          <w:rtl/>
        </w:rPr>
        <w:t>الثمانية أو مؤوّلة بالاستيلاء والقدرة والبصر والوجود أو يوفق عن تأويلها وتفوض</w:t>
      </w:r>
      <w:r w:rsidR="00BB0649">
        <w:rPr>
          <w:rFonts w:hint="cs"/>
        </w:rPr>
        <w:t xml:space="preserve"> </w:t>
      </w:r>
      <w:r w:rsidR="00BB0649">
        <w:rPr>
          <w:rFonts w:hint="cs"/>
          <w:rtl/>
        </w:rPr>
        <w:t>معانيها إلى الله تعالى بعد التنزيه عن ظواهرها المستحيلة إجماعا ثلاثة للشيخ</w:t>
      </w:r>
      <w:r w:rsidR="00BB0649">
        <w:rPr>
          <w:rFonts w:hint="cs"/>
        </w:rPr>
        <w:t xml:space="preserve"> </w:t>
      </w:r>
      <w:r w:rsidR="00BB0649">
        <w:rPr>
          <w:rFonts w:hint="cs"/>
          <w:rtl/>
        </w:rPr>
        <w:t>الأشعري وإمام الحرمين والسلف</w:t>
      </w:r>
      <w:r w:rsidR="001966FB">
        <w:rPr>
          <w:rFonts w:hint="cs"/>
          <w:rtl/>
        </w:rPr>
        <w:t xml:space="preserve"> ،</w:t>
      </w:r>
      <w:r w:rsidR="00BB0649">
        <w:rPr>
          <w:rFonts w:hint="cs"/>
          <w:rtl/>
        </w:rPr>
        <w:t xml:space="preserve"> </w:t>
      </w:r>
      <w:r w:rsidR="003115B9">
        <w:rPr>
          <w:rFonts w:hint="cs"/>
          <w:rtl/>
        </w:rPr>
        <w:t xml:space="preserve"> </w:t>
      </w:r>
      <w:r w:rsidR="00BB0649">
        <w:rPr>
          <w:rFonts w:hint="cs"/>
          <w:bCs/>
          <w:rtl/>
        </w:rPr>
        <w:t>الفصل الخامس في وجوب حياته</w:t>
      </w:r>
      <w:r w:rsidR="00BB0649">
        <w:rPr>
          <w:rFonts w:hint="cs"/>
          <w:bCs/>
        </w:rPr>
        <w:t xml:space="preserve"> </w:t>
      </w:r>
      <w:r w:rsidR="00BB0649">
        <w:rPr>
          <w:rFonts w:hint="cs"/>
          <w:bCs/>
          <w:rtl/>
        </w:rPr>
        <w:t>تعالى وإقامة براهين قاطعة على وجوب القدم والبقاء لجميع ما تتصف به ذات مولانا جل</w:t>
      </w:r>
      <w:r w:rsidR="00BB0649">
        <w:rPr>
          <w:rFonts w:hint="cs"/>
          <w:bCs/>
        </w:rPr>
        <w:t xml:space="preserve"> </w:t>
      </w:r>
      <w:r w:rsidR="00BB0649">
        <w:rPr>
          <w:rFonts w:hint="cs"/>
          <w:bCs/>
          <w:rtl/>
        </w:rPr>
        <w:t>وعز وأنه يتعالى عن الاتصاف بالحوادث</w:t>
      </w:r>
      <w:r w:rsidR="001966FB">
        <w:rPr>
          <w:rFonts w:hint="cs"/>
          <w:bCs/>
          <w:rtl/>
        </w:rPr>
        <w:t xml:space="preserve"> :</w:t>
      </w:r>
      <w:r w:rsidR="00BB0649">
        <w:rPr>
          <w:rFonts w:hint="cs"/>
          <w:bCs/>
          <w:rtl/>
        </w:rPr>
        <w:t xml:space="preserve"> </w:t>
      </w:r>
      <w:r w:rsidR="00BB0649">
        <w:rPr>
          <w:rFonts w:hint="cs"/>
          <w:rtl/>
        </w:rPr>
        <w:t>ويلزم أن يكون</w:t>
      </w:r>
      <w:r w:rsidR="00BB0649">
        <w:rPr>
          <w:rFonts w:hint="cs"/>
        </w:rPr>
        <w:t xml:space="preserve"> </w:t>
      </w:r>
      <w:r w:rsidR="00BB0649">
        <w:rPr>
          <w:rFonts w:hint="cs"/>
          <w:rtl/>
        </w:rPr>
        <w:t>تعالى حيا وإلا ما يتصف بعلم ولا قدرة ولا إرادة ولا سمع ولا بصر ولا</w:t>
      </w:r>
      <w:r w:rsidR="00BB0649">
        <w:rPr>
          <w:rFonts w:hint="cs"/>
        </w:rPr>
        <w:t xml:space="preserve"> </w:t>
      </w:r>
      <w:r w:rsidR="00BB0649">
        <w:rPr>
          <w:rFonts w:hint="cs"/>
          <w:rtl/>
        </w:rPr>
        <w:t>كلام</w:t>
      </w:r>
      <w:r w:rsidR="001966FB">
        <w:rPr>
          <w:rFonts w:hint="cs"/>
          <w:rtl/>
        </w:rPr>
        <w:t xml:space="preserve"> ،</w:t>
      </w:r>
      <w:r w:rsidR="00BB0649">
        <w:rPr>
          <w:rFonts w:hint="cs"/>
          <w:rtl/>
          <w:lang w:bidi="ar-KW"/>
        </w:rPr>
        <w:t xml:space="preserve"> </w:t>
      </w:r>
      <w:r w:rsidR="00BB0649">
        <w:rPr>
          <w:rFonts w:hint="cs"/>
          <w:rtl/>
        </w:rPr>
        <w:t>بحياة قديمة لما سبق من وجوب قدم مشروطها والشرط يستحيل تأخره عن</w:t>
      </w:r>
      <w:r w:rsidR="00BB0649">
        <w:rPr>
          <w:rFonts w:hint="cs"/>
        </w:rPr>
        <w:t xml:space="preserve"> </w:t>
      </w:r>
      <w:r w:rsidR="00BB0649">
        <w:rPr>
          <w:rFonts w:hint="cs"/>
          <w:rtl/>
        </w:rPr>
        <w:t>مشروطه</w:t>
      </w:r>
      <w:r w:rsidR="001966FB">
        <w:rPr>
          <w:rFonts w:hint="cs"/>
          <w:rtl/>
        </w:rPr>
        <w:t xml:space="preserve"> ،</w:t>
      </w:r>
      <w:r w:rsidR="00BB0649">
        <w:rPr>
          <w:rFonts w:hint="cs"/>
          <w:rtl/>
        </w:rPr>
        <w:t xml:space="preserve"> واجبة البقاء وإلا لانتفى قدمها وقد عرفت الآن وجوبه</w:t>
      </w:r>
      <w:r w:rsidR="001966FB">
        <w:rPr>
          <w:rFonts w:hint="cs"/>
          <w:rtl/>
        </w:rPr>
        <w:t xml:space="preserve"> ،</w:t>
      </w:r>
      <w:r w:rsidR="00BB0649">
        <w:rPr>
          <w:rFonts w:hint="cs"/>
          <w:rtl/>
        </w:rPr>
        <w:t xml:space="preserve"> وكذا</w:t>
      </w:r>
      <w:r w:rsidR="00BB0649">
        <w:rPr>
          <w:rFonts w:hint="cs"/>
        </w:rPr>
        <w:t xml:space="preserve"> </w:t>
      </w:r>
      <w:r w:rsidR="00BB0649">
        <w:rPr>
          <w:rFonts w:hint="cs"/>
          <w:rtl/>
        </w:rPr>
        <w:t>يجب القدم والبقاء لسائر الصفات التي تقوم بذاته تعالى إذ لو قبلت العدم لكانت</w:t>
      </w:r>
      <w:r w:rsidR="00BB0649">
        <w:rPr>
          <w:rFonts w:hint="cs"/>
        </w:rPr>
        <w:t xml:space="preserve"> </w:t>
      </w:r>
      <w:r w:rsidR="00BB0649">
        <w:rPr>
          <w:rFonts w:hint="cs"/>
          <w:rtl/>
        </w:rPr>
        <w:t>حادثة لما عرفت أن القديم لا يقبل العدم وهو تعالى يستحيل أن يتصف بصفة حادثة وإلا</w:t>
      </w:r>
      <w:r w:rsidR="00BB0649">
        <w:rPr>
          <w:rFonts w:hint="cs"/>
        </w:rPr>
        <w:t xml:space="preserve"> </w:t>
      </w:r>
      <w:r w:rsidR="00BB0649">
        <w:rPr>
          <w:rFonts w:hint="cs"/>
          <w:rtl/>
        </w:rPr>
        <w:t>لكانت ذاته قابلة لها في الأزل لأن قبوله لها لو كان أيضا حادثا للذات لاحتاجت</w:t>
      </w:r>
      <w:r w:rsidR="00BB0649">
        <w:rPr>
          <w:rFonts w:hint="cs"/>
        </w:rPr>
        <w:t xml:space="preserve"> </w:t>
      </w:r>
      <w:r w:rsidR="00BB0649">
        <w:rPr>
          <w:rFonts w:hint="cs"/>
          <w:rtl/>
        </w:rPr>
        <w:t>الذات إلى قبول آخر لذلك القبول ويتسلسل وإذا لزم أن يكون قبوله لتلك الصفة</w:t>
      </w:r>
      <w:r w:rsidR="00BB0649">
        <w:rPr>
          <w:rFonts w:hint="cs"/>
        </w:rPr>
        <w:t xml:space="preserve"> </w:t>
      </w:r>
      <w:r w:rsidR="00BB0649">
        <w:rPr>
          <w:rFonts w:hint="cs"/>
          <w:rtl/>
        </w:rPr>
        <w:t>المفروضة الحدوث كائنا في الأزل صح أن يتصف بتلك الصفة الحادثة في الأزل إذ لا</w:t>
      </w:r>
      <w:r w:rsidR="00BB0649">
        <w:rPr>
          <w:rFonts w:hint="cs"/>
        </w:rPr>
        <w:t xml:space="preserve"> </w:t>
      </w:r>
      <w:r w:rsidR="00BB0649">
        <w:rPr>
          <w:rFonts w:hint="cs"/>
          <w:rtl/>
        </w:rPr>
        <w:t>معنى للقبول إلا ذلك وذلك محال إذ الحادث لا يمكن أن يكون قديما لأن مِن لازم القديم</w:t>
      </w:r>
      <w:r w:rsidR="00BB0649">
        <w:rPr>
          <w:rFonts w:hint="cs"/>
        </w:rPr>
        <w:t xml:space="preserve"> </w:t>
      </w:r>
      <w:r w:rsidR="00BB0649">
        <w:rPr>
          <w:rFonts w:hint="cs"/>
          <w:rtl/>
        </w:rPr>
        <w:t>أن لا يقبل العدم والحادث قد قبل العدم واتصف به فهما متنافيان</w:t>
      </w:r>
      <w:r w:rsidR="001966FB">
        <w:rPr>
          <w:rFonts w:hint="cs"/>
          <w:rtl/>
        </w:rPr>
        <w:t xml:space="preserve"> ،</w:t>
      </w:r>
      <w:r w:rsidR="00BB0649">
        <w:rPr>
          <w:rFonts w:hint="cs"/>
          <w:rtl/>
        </w:rPr>
        <w:t xml:space="preserve"> فخرج بهذا</w:t>
      </w:r>
      <w:r w:rsidR="00BB0649">
        <w:rPr>
          <w:rFonts w:hint="cs"/>
        </w:rPr>
        <w:t xml:space="preserve"> </w:t>
      </w:r>
      <w:r w:rsidR="00BB0649">
        <w:rPr>
          <w:rFonts w:hint="cs"/>
          <w:rtl/>
        </w:rPr>
        <w:t xml:space="preserve">أن كل ما قبلته الذات العلية من الصفات فهو أزلي واجب لها لا </w:t>
      </w:r>
      <w:r w:rsidR="00BB0649">
        <w:rPr>
          <w:rFonts w:hint="cs"/>
          <w:rtl/>
        </w:rPr>
        <w:lastRenderedPageBreak/>
        <w:t>يتصور أن يكون حادثا</w:t>
      </w:r>
      <w:r w:rsidR="00BB0649">
        <w:rPr>
          <w:rFonts w:hint="cs"/>
        </w:rPr>
        <w:t xml:space="preserve"> </w:t>
      </w:r>
      <w:r w:rsidR="00BB0649">
        <w:rPr>
          <w:rFonts w:hint="cs"/>
          <w:rtl/>
        </w:rPr>
        <w:t>وما لم تقبله الذات العلية في الأزل فلا تقبله أبدا لما عرفت من استحالة أن يطرأ</w:t>
      </w:r>
      <w:r w:rsidR="00BB0649">
        <w:rPr>
          <w:rFonts w:hint="cs"/>
        </w:rPr>
        <w:t xml:space="preserve"> </w:t>
      </w:r>
      <w:r w:rsidR="00BB0649">
        <w:rPr>
          <w:rFonts w:hint="cs"/>
          <w:rtl/>
        </w:rPr>
        <w:t>القبول على الذات بعد أن لم يكن لها</w:t>
      </w:r>
      <w:r w:rsidR="001966FB">
        <w:rPr>
          <w:rFonts w:hint="cs"/>
          <w:rtl/>
        </w:rPr>
        <w:t xml:space="preserve"> ،</w:t>
      </w:r>
      <w:r w:rsidR="00BB0649">
        <w:rPr>
          <w:rFonts w:hint="cs"/>
          <w:rtl/>
        </w:rPr>
        <w:t xml:space="preserve"> وأيضا لو اتصف تعالى بصفة حادثة لم يجز</w:t>
      </w:r>
      <w:r w:rsidR="00BB0649">
        <w:rPr>
          <w:rFonts w:hint="cs"/>
        </w:rPr>
        <w:t xml:space="preserve"> </w:t>
      </w:r>
      <w:r w:rsidR="00BB0649">
        <w:rPr>
          <w:rFonts w:hint="cs"/>
          <w:rtl/>
        </w:rPr>
        <w:t>أن يعرى عنها أو عن ضدها أو مثلها وإلا لجاز عروه عن جميع الصفات لأن قبوله لها</w:t>
      </w:r>
      <w:r w:rsidR="00BB0649">
        <w:rPr>
          <w:rFonts w:hint="cs"/>
        </w:rPr>
        <w:t xml:space="preserve"> </w:t>
      </w:r>
      <w:r w:rsidR="00BB0649">
        <w:rPr>
          <w:rFonts w:hint="cs"/>
          <w:rtl/>
        </w:rPr>
        <w:t>ذاتي لا يختلف وقد عرفت في ما سبق استحالة عروه عن العلم والقدرة والإرادة والحياة</w:t>
      </w:r>
      <w:r w:rsidR="00BB0649">
        <w:rPr>
          <w:rFonts w:hint="cs"/>
        </w:rPr>
        <w:t xml:space="preserve"> </w:t>
      </w:r>
      <w:r w:rsidR="00BB0649">
        <w:rPr>
          <w:rFonts w:hint="cs"/>
          <w:rtl/>
        </w:rPr>
        <w:t>فثبت أن كل ما يقبله من الصفات لا يعرى عنه إلا للاتصاف بضده أو مثله لكن ضد تلك</w:t>
      </w:r>
      <w:r w:rsidR="00BB0649">
        <w:rPr>
          <w:rFonts w:hint="cs"/>
        </w:rPr>
        <w:t xml:space="preserve"> </w:t>
      </w:r>
      <w:r w:rsidR="00BB0649">
        <w:rPr>
          <w:rFonts w:hint="cs"/>
          <w:rtl/>
        </w:rPr>
        <w:t>الصفة الحادثة أو مهلها لا يكون إلا حادثا بدليل طرآن عدمه إذ القديم لا يتعدم</w:t>
      </w:r>
      <w:r w:rsidR="001966FB">
        <w:rPr>
          <w:rFonts w:hint="cs"/>
          <w:rtl/>
        </w:rPr>
        <w:t xml:space="preserve"> ،</w:t>
      </w:r>
      <w:r w:rsidR="00BB0649">
        <w:rPr>
          <w:rFonts w:hint="cs"/>
          <w:rtl/>
        </w:rPr>
        <w:t xml:space="preserve"> وما</w:t>
      </w:r>
      <w:r w:rsidR="00BB0649">
        <w:rPr>
          <w:rFonts w:hint="cs"/>
        </w:rPr>
        <w:t xml:space="preserve"> </w:t>
      </w:r>
      <w:r w:rsidR="00BB0649">
        <w:rPr>
          <w:rFonts w:hint="cs"/>
          <w:rtl/>
        </w:rPr>
        <w:t>لا يعرى عن الحوادث يكون حادثا ضرورة فلزم أنه لو اتصف تعالى بصفة حادثة لوجب حدوثه</w:t>
      </w:r>
      <w:r w:rsidR="00BB0649">
        <w:rPr>
          <w:rFonts w:hint="cs"/>
        </w:rPr>
        <w:t xml:space="preserve"> </w:t>
      </w:r>
      <w:r w:rsidR="00BB0649">
        <w:rPr>
          <w:rFonts w:hint="cs"/>
          <w:rtl/>
        </w:rPr>
        <w:t>ضرورة وقد عرفت وجوب قدمه جل وعلا</w:t>
      </w:r>
      <w:r w:rsidR="001966FB">
        <w:rPr>
          <w:rFonts w:hint="cs"/>
          <w:rtl/>
        </w:rPr>
        <w:t xml:space="preserve"> ،</w:t>
      </w:r>
      <w:r w:rsidR="00BB0649">
        <w:rPr>
          <w:rFonts w:hint="cs"/>
          <w:rtl/>
        </w:rPr>
        <w:t xml:space="preserve"> وأيضا فهو جل وعز لا يتصف إلا بالكمال</w:t>
      </w:r>
      <w:r w:rsidR="00BB0649">
        <w:rPr>
          <w:rFonts w:hint="cs"/>
        </w:rPr>
        <w:t xml:space="preserve"> </w:t>
      </w:r>
      <w:r w:rsidR="00BB0649">
        <w:rPr>
          <w:rFonts w:hint="cs"/>
          <w:rtl/>
        </w:rPr>
        <w:t>إجماعا فيلزم في هذه الصفة الحادثة التي فرض اتصافه تعالى بها أن تكون من صفات</w:t>
      </w:r>
      <w:r w:rsidR="00BB0649">
        <w:rPr>
          <w:rFonts w:hint="cs"/>
        </w:rPr>
        <w:t xml:space="preserve"> </w:t>
      </w:r>
      <w:r w:rsidR="00BB0649">
        <w:rPr>
          <w:rFonts w:hint="cs"/>
          <w:rtl/>
        </w:rPr>
        <w:t>الكمال وقد فات ذاته العلية في الأزل لفرض حدوثها وفوت الكمال نقص وهو تعالى منزه</w:t>
      </w:r>
      <w:r w:rsidR="00BB0649">
        <w:rPr>
          <w:rFonts w:hint="cs"/>
        </w:rPr>
        <w:t xml:space="preserve"> </w:t>
      </w:r>
      <w:r w:rsidR="00BB0649">
        <w:rPr>
          <w:rFonts w:hint="cs"/>
          <w:rtl/>
        </w:rPr>
        <w:t>عنه بإجماع العقلاء</w:t>
      </w:r>
      <w:r w:rsidR="001966FB">
        <w:rPr>
          <w:rFonts w:hint="cs"/>
          <w:rtl/>
        </w:rPr>
        <w:t xml:space="preserve"> ،</w:t>
      </w:r>
      <w:r w:rsidR="00BB0649">
        <w:rPr>
          <w:rFonts w:hint="cs"/>
          <w:rtl/>
        </w:rPr>
        <w:t xml:space="preserve"> ولا يعترض على هذا بأنه لا يلزم فوت الذات العلية كمال</w:t>
      </w:r>
      <w:r w:rsidR="00BB0649">
        <w:rPr>
          <w:rFonts w:hint="cs"/>
        </w:rPr>
        <w:t xml:space="preserve"> </w:t>
      </w:r>
      <w:r w:rsidR="00BB0649">
        <w:rPr>
          <w:rFonts w:hint="cs"/>
          <w:rtl/>
        </w:rPr>
        <w:t>هذه الصفة الحادثة لاحتمال اتصافه بأمثالها على التوالي لا إلى أول لأنّا نقول لا</w:t>
      </w:r>
      <w:r w:rsidR="00BB0649">
        <w:rPr>
          <w:rFonts w:hint="cs"/>
        </w:rPr>
        <w:t xml:space="preserve"> </w:t>
      </w:r>
      <w:r w:rsidR="00BB0649">
        <w:rPr>
          <w:rFonts w:hint="cs"/>
          <w:rtl/>
        </w:rPr>
        <w:t>يخفى أن هذا الاحتمال باطل لأنه تسلسل من باب حوادث لا أولية لها وهو ظاهر</w:t>
      </w:r>
      <w:r w:rsidR="00BB0649">
        <w:rPr>
          <w:rFonts w:hint="cs"/>
        </w:rPr>
        <w:t xml:space="preserve"> </w:t>
      </w:r>
      <w:r w:rsidR="00BB0649">
        <w:rPr>
          <w:rFonts w:hint="cs"/>
          <w:rtl/>
        </w:rPr>
        <w:t>الاستحالة</w:t>
      </w:r>
      <w:r w:rsidR="001966FB">
        <w:rPr>
          <w:rFonts w:hint="cs"/>
          <w:rtl/>
        </w:rPr>
        <w:t xml:space="preserve"> ،</w:t>
      </w:r>
      <w:r w:rsidR="00BB0649">
        <w:rPr>
          <w:rFonts w:hint="cs"/>
          <w:rtl/>
        </w:rPr>
        <w:t xml:space="preserve"> ويلزم أيضا أن تكون كل صفة من صفاته تعالى واحدة وإلا لزم اجتماع</w:t>
      </w:r>
      <w:r w:rsidR="00BB0649">
        <w:rPr>
          <w:rFonts w:hint="cs"/>
        </w:rPr>
        <w:t xml:space="preserve"> </w:t>
      </w:r>
      <w:r w:rsidR="00BB0649">
        <w:rPr>
          <w:rFonts w:hint="cs"/>
          <w:rtl/>
        </w:rPr>
        <w:t>المثلين وتحصيل الحاصل وهو محال</w:t>
      </w:r>
      <w:r w:rsidR="001966FB">
        <w:rPr>
          <w:rFonts w:hint="cs"/>
          <w:rtl/>
        </w:rPr>
        <w:t xml:space="preserve"> ،</w:t>
      </w:r>
      <w:r w:rsidR="00BB0649">
        <w:rPr>
          <w:rFonts w:hint="cs"/>
          <w:rtl/>
        </w:rPr>
        <w:t xml:space="preserve"> </w:t>
      </w:r>
      <w:r w:rsidR="00BB0649">
        <w:rPr>
          <w:rFonts w:hint="cs"/>
          <w:bCs/>
          <w:rtl/>
        </w:rPr>
        <w:t>باب الدليل على وجوب الوحدانية له جل وعلا ووجوب استناد</w:t>
      </w:r>
      <w:r w:rsidR="00BB0649">
        <w:rPr>
          <w:rFonts w:hint="cs"/>
          <w:bCs/>
        </w:rPr>
        <w:t xml:space="preserve"> </w:t>
      </w:r>
      <w:r w:rsidR="00BB0649">
        <w:rPr>
          <w:rFonts w:hint="cs"/>
          <w:bCs/>
          <w:rtl/>
        </w:rPr>
        <w:t>الكائنات كلها إليه ابتداء بلا واسطة آلة له منها ولا معين وأنه ليس في الوجود إلا</w:t>
      </w:r>
      <w:r w:rsidR="00BB0649">
        <w:rPr>
          <w:rFonts w:hint="cs"/>
          <w:bCs/>
        </w:rPr>
        <w:t xml:space="preserve"> </w:t>
      </w:r>
      <w:r w:rsidR="00BB0649">
        <w:rPr>
          <w:rFonts w:hint="cs"/>
          <w:bCs/>
          <w:rtl/>
        </w:rPr>
        <w:t>الله سبحانه وأفعاله</w:t>
      </w:r>
      <w:r w:rsidR="001966FB">
        <w:rPr>
          <w:rFonts w:hint="cs"/>
          <w:bCs/>
          <w:rtl/>
        </w:rPr>
        <w:t xml:space="preserve"> :</w:t>
      </w:r>
      <w:r w:rsidR="00BB0649">
        <w:rPr>
          <w:rFonts w:hint="cs"/>
          <w:bCs/>
          <w:rtl/>
        </w:rPr>
        <w:t xml:space="preserve"> </w:t>
      </w:r>
      <w:r w:rsidR="00BB0649">
        <w:rPr>
          <w:rFonts w:hint="cs"/>
          <w:rtl/>
        </w:rPr>
        <w:t>ويلزم أن يكون تعالى واحدا في</w:t>
      </w:r>
      <w:r w:rsidR="00BB0649">
        <w:rPr>
          <w:rFonts w:hint="cs"/>
        </w:rPr>
        <w:t xml:space="preserve"> </w:t>
      </w:r>
      <w:r w:rsidR="00BB0649">
        <w:rPr>
          <w:rFonts w:hint="cs"/>
          <w:rtl/>
        </w:rPr>
        <w:t>ذاته بمعنى أنه غير مركب وإلا لزم أن يكون جسما</w:t>
      </w:r>
      <w:r w:rsidR="001966FB">
        <w:rPr>
          <w:rFonts w:hint="cs"/>
          <w:rtl/>
        </w:rPr>
        <w:t xml:space="preserve"> ،</w:t>
      </w:r>
      <w:r w:rsidR="00BB0649">
        <w:rPr>
          <w:rFonts w:hint="cs"/>
          <w:rtl/>
        </w:rPr>
        <w:t xml:space="preserve"> وأيضا فلو تركب من جزأين</w:t>
      </w:r>
      <w:r w:rsidR="00BB0649">
        <w:rPr>
          <w:rFonts w:hint="cs"/>
        </w:rPr>
        <w:t xml:space="preserve"> </w:t>
      </w:r>
      <w:r w:rsidR="00BB0649">
        <w:rPr>
          <w:rFonts w:hint="cs"/>
          <w:rtl/>
        </w:rPr>
        <w:t>فأكثر لم يخل إما أن يقوم بكل جزء صفات الألوهية أو يختص قيامها بالبعض والأول يلزم</w:t>
      </w:r>
      <w:r w:rsidR="00BB0649">
        <w:rPr>
          <w:rFonts w:hint="cs"/>
        </w:rPr>
        <w:t xml:space="preserve"> </w:t>
      </w:r>
      <w:r w:rsidR="00BB0649">
        <w:rPr>
          <w:rFonts w:hint="cs"/>
          <w:rtl/>
        </w:rPr>
        <w:t>منه تعدد الآلهة والثاني يلزم منه الحدوث للاحتياج إلى المخصص بعضها بصفات الألوهية</w:t>
      </w:r>
      <w:r w:rsidR="00BB0649">
        <w:rPr>
          <w:rFonts w:hint="cs"/>
        </w:rPr>
        <w:t xml:space="preserve"> </w:t>
      </w:r>
      <w:r w:rsidR="00BB0649">
        <w:rPr>
          <w:rFonts w:hint="cs"/>
          <w:rtl/>
        </w:rPr>
        <w:t>لاستواء جميعها في قبول تلك الصفات</w:t>
      </w:r>
      <w:r w:rsidR="001966FB">
        <w:rPr>
          <w:rFonts w:hint="cs"/>
          <w:rtl/>
        </w:rPr>
        <w:t xml:space="preserve"> ،</w:t>
      </w:r>
      <w:r w:rsidR="00BB0649">
        <w:rPr>
          <w:rFonts w:hint="cs"/>
          <w:rtl/>
        </w:rPr>
        <w:t xml:space="preserve"> وليس معنى نفي التركيب في الذات العلية</w:t>
      </w:r>
      <w:r w:rsidR="00BB0649">
        <w:rPr>
          <w:rFonts w:hint="cs"/>
        </w:rPr>
        <w:t xml:space="preserve"> </w:t>
      </w:r>
      <w:r w:rsidR="00BB0649">
        <w:rPr>
          <w:rFonts w:hint="cs"/>
          <w:rtl/>
        </w:rPr>
        <w:t>أنها جزء لا يتجزأ وإلا لزم أن تكون جوهرا فردا وقد سبق استحالة الجرمية عليه مطلقا</w:t>
      </w:r>
      <w:r w:rsidR="00BB0649">
        <w:rPr>
          <w:rFonts w:hint="cs"/>
        </w:rPr>
        <w:t xml:space="preserve"> </w:t>
      </w:r>
      <w:r w:rsidR="00BB0649">
        <w:rPr>
          <w:rFonts w:hint="cs"/>
          <w:rtl/>
        </w:rPr>
        <w:t>وإنما المقصود أن الذات العلية لا تقبل صغرا ولا كبرا لأنهما من عوارض الأجرام وهو</w:t>
      </w:r>
      <w:r w:rsidR="00BB0649">
        <w:rPr>
          <w:rFonts w:hint="cs"/>
        </w:rPr>
        <w:t xml:space="preserve"> </w:t>
      </w:r>
      <w:r w:rsidR="00BB0649">
        <w:rPr>
          <w:rFonts w:hint="cs"/>
          <w:rtl/>
        </w:rPr>
        <w:t>تعالى يستحيل أن يكون جرما</w:t>
      </w:r>
      <w:r w:rsidR="001966FB">
        <w:rPr>
          <w:rFonts w:hint="cs"/>
          <w:rtl/>
        </w:rPr>
        <w:t xml:space="preserve"> ،</w:t>
      </w:r>
      <w:r w:rsidR="00BB0649">
        <w:rPr>
          <w:rFonts w:hint="cs"/>
          <w:rtl/>
        </w:rPr>
        <w:t xml:space="preserve"> ويلزم أيضا أن يكون تعالى واحدا في صفاته بمعنى</w:t>
      </w:r>
      <w:r w:rsidR="00BB0649">
        <w:rPr>
          <w:rFonts w:hint="cs"/>
        </w:rPr>
        <w:t xml:space="preserve"> </w:t>
      </w:r>
      <w:r w:rsidR="00BB0649">
        <w:rPr>
          <w:rFonts w:hint="cs"/>
          <w:rtl/>
        </w:rPr>
        <w:t>أنه لا مثل له وإلا لزم الحدوث لاحتياج كل من المثلين إلى من نخصصه بالعارض الذي</w:t>
      </w:r>
      <w:r w:rsidR="00BB0649">
        <w:rPr>
          <w:rFonts w:hint="cs"/>
        </w:rPr>
        <w:t xml:space="preserve"> </w:t>
      </w:r>
      <w:r w:rsidR="00BB0649">
        <w:rPr>
          <w:rFonts w:hint="cs"/>
          <w:rtl/>
        </w:rPr>
        <w:t>يمتاز به عن مثله</w:t>
      </w:r>
      <w:r w:rsidR="001966FB">
        <w:rPr>
          <w:rFonts w:hint="cs"/>
          <w:rtl/>
        </w:rPr>
        <w:t xml:space="preserve"> ،</w:t>
      </w:r>
      <w:r w:rsidR="00BB0649">
        <w:rPr>
          <w:rFonts w:hint="cs"/>
          <w:rtl/>
        </w:rPr>
        <w:t xml:space="preserve"> وأيضا لو كان معه ثان في الألوهية للزم أن يكون ذلك</w:t>
      </w:r>
      <w:r w:rsidR="00BB0649">
        <w:rPr>
          <w:rFonts w:hint="cs"/>
        </w:rPr>
        <w:t xml:space="preserve"> </w:t>
      </w:r>
      <w:r w:rsidR="00BB0649">
        <w:rPr>
          <w:rFonts w:hint="cs"/>
          <w:rtl/>
        </w:rPr>
        <w:t>الثاني عام القدرة والإرادة مثله وذلك يؤدي إلى اتصاف أحدهما بالعجز ضرورة سواء</w:t>
      </w:r>
      <w:r w:rsidR="00BB0649">
        <w:rPr>
          <w:rFonts w:hint="cs"/>
        </w:rPr>
        <w:t xml:space="preserve"> </w:t>
      </w:r>
      <w:r w:rsidR="00BB0649">
        <w:rPr>
          <w:rFonts w:hint="cs"/>
          <w:rtl/>
        </w:rPr>
        <w:t>اختلفا على التضاد وهو ظاهر أو اتفقا لأن الفعل الواحد يستحيل انقسامه فلا يمكن أن</w:t>
      </w:r>
      <w:r w:rsidR="00BB0649">
        <w:rPr>
          <w:rFonts w:hint="cs"/>
        </w:rPr>
        <w:t xml:space="preserve"> </w:t>
      </w:r>
      <w:r w:rsidR="00BB0649">
        <w:rPr>
          <w:rFonts w:hint="cs"/>
          <w:rtl/>
        </w:rPr>
        <w:t>يقع إلا من أحدهما فيلزم عجز الآخر الذي لم يقع منه</w:t>
      </w:r>
      <w:r w:rsidR="001966FB">
        <w:rPr>
          <w:rFonts w:hint="cs"/>
          <w:rtl/>
        </w:rPr>
        <w:t xml:space="preserve"> ،</w:t>
      </w:r>
      <w:r w:rsidR="00BB0649">
        <w:rPr>
          <w:rFonts w:hint="cs"/>
          <w:rtl/>
        </w:rPr>
        <w:t xml:space="preserve"> وإذا عجز أحدهما وجب عجز الآخر</w:t>
      </w:r>
      <w:r w:rsidR="00BB0649">
        <w:rPr>
          <w:rFonts w:hint="cs"/>
        </w:rPr>
        <w:t xml:space="preserve"> </w:t>
      </w:r>
      <w:r w:rsidR="00BB0649">
        <w:rPr>
          <w:rFonts w:hint="cs"/>
          <w:rtl/>
        </w:rPr>
        <w:t>لتماثلهما وذلك يؤدي إلى أن لا يوجد شيء من العالم والعيان يكذبه</w:t>
      </w:r>
      <w:r w:rsidR="001966FB">
        <w:rPr>
          <w:rFonts w:hint="cs"/>
          <w:rtl/>
        </w:rPr>
        <w:t xml:space="preserve"> ،</w:t>
      </w:r>
      <w:r w:rsidR="00BB0649">
        <w:rPr>
          <w:rFonts w:hint="cs"/>
          <w:rtl/>
        </w:rPr>
        <w:t xml:space="preserve"> وبهذا</w:t>
      </w:r>
      <w:r w:rsidR="00BB0649">
        <w:rPr>
          <w:rFonts w:hint="cs"/>
        </w:rPr>
        <w:t xml:space="preserve"> </w:t>
      </w:r>
      <w:r w:rsidR="00BB0649">
        <w:rPr>
          <w:rFonts w:hint="cs"/>
          <w:rtl/>
        </w:rPr>
        <w:t>الدليل تعرف استحالة أن يكون لشيء من العالم تأثير البتة في أثر ما لما يلزم عليه</w:t>
      </w:r>
      <w:r w:rsidR="00BB0649">
        <w:rPr>
          <w:rFonts w:hint="cs"/>
        </w:rPr>
        <w:t xml:space="preserve"> </w:t>
      </w:r>
      <w:r w:rsidR="00BB0649">
        <w:rPr>
          <w:rFonts w:hint="cs"/>
          <w:rtl/>
        </w:rPr>
        <w:t>من خروج ذلك الأثر عن قدرة مولانا جل وعز وإرادته وذلك يوجب أن يغلب الحادث القديم</w:t>
      </w:r>
      <w:r w:rsidR="00BB0649">
        <w:rPr>
          <w:rFonts w:hint="cs"/>
        </w:rPr>
        <w:t xml:space="preserve"> </w:t>
      </w:r>
      <w:r w:rsidR="00BB0649">
        <w:rPr>
          <w:rFonts w:hint="cs"/>
          <w:rtl/>
        </w:rPr>
        <w:t xml:space="preserve">وهو محال فلا أثر </w:t>
      </w:r>
      <w:r w:rsidR="00BB0649">
        <w:rPr>
          <w:rFonts w:hint="cs"/>
          <w:rtl/>
        </w:rPr>
        <w:lastRenderedPageBreak/>
        <w:t>إذًا لقدرة المخلوق في حركة ولا سكون ولا طاعة ولا معصية ولا في</w:t>
      </w:r>
      <w:r w:rsidR="00BB0649">
        <w:rPr>
          <w:rFonts w:hint="cs"/>
        </w:rPr>
        <w:t xml:space="preserve"> </w:t>
      </w:r>
      <w:r w:rsidR="00BB0649">
        <w:rPr>
          <w:rFonts w:hint="cs"/>
          <w:rtl/>
        </w:rPr>
        <w:t>أثر ما على العموم لا مباشرا ولا تولدا</w:t>
      </w:r>
      <w:r w:rsidR="001966FB">
        <w:rPr>
          <w:rFonts w:hint="cs"/>
          <w:rtl/>
        </w:rPr>
        <w:t xml:space="preserve"> ،</w:t>
      </w:r>
      <w:r w:rsidR="00BB0649">
        <w:rPr>
          <w:rFonts w:hint="cs"/>
          <w:rtl/>
        </w:rPr>
        <w:t xml:space="preserve"> والثواب والعقاب لا سبب لهما عقلا</w:t>
      </w:r>
      <w:r w:rsidR="00BB0649">
        <w:rPr>
          <w:rFonts w:hint="cs"/>
        </w:rPr>
        <w:t xml:space="preserve"> </w:t>
      </w:r>
      <w:r w:rsidR="00BB0649">
        <w:rPr>
          <w:rFonts w:hint="cs"/>
          <w:rtl/>
        </w:rPr>
        <w:t>وإنما الطاعة والمعصية أمارتان مخلوقتان لله تعالى بلا واسطة معينة من العبد تدلان</w:t>
      </w:r>
      <w:r w:rsidR="00BB0649">
        <w:rPr>
          <w:rFonts w:hint="cs"/>
        </w:rPr>
        <w:t xml:space="preserve"> </w:t>
      </w:r>
      <w:r w:rsidR="00BB0649">
        <w:rPr>
          <w:rFonts w:hint="cs"/>
          <w:rtl/>
        </w:rPr>
        <w:t>شرعا على ما اختار سبحانه من الثواب والعقاب ولو عكس سبحانه في دلالتهما أو أثاب</w:t>
      </w:r>
      <w:r w:rsidR="00BB0649">
        <w:rPr>
          <w:rFonts w:hint="cs"/>
        </w:rPr>
        <w:t xml:space="preserve"> </w:t>
      </w:r>
      <w:r w:rsidR="00BB0649">
        <w:rPr>
          <w:rFonts w:hint="cs"/>
          <w:rtl/>
        </w:rPr>
        <w:t>وعاقب بدءًا بلا سبق أمارة لحسن ذلك منه جل وعز لا يُسأل عمّا يفعل</w:t>
      </w:r>
      <w:r w:rsidR="001966FB">
        <w:rPr>
          <w:rFonts w:hint="cs"/>
          <w:rtl/>
        </w:rPr>
        <w:t xml:space="preserve"> ،</w:t>
      </w:r>
      <w:r w:rsidR="00BB0649">
        <w:rPr>
          <w:rFonts w:hint="cs"/>
          <w:rtl/>
        </w:rPr>
        <w:t xml:space="preserve"> وكسب</w:t>
      </w:r>
      <w:r w:rsidR="00BB0649">
        <w:rPr>
          <w:rFonts w:hint="cs"/>
        </w:rPr>
        <w:t xml:space="preserve"> </w:t>
      </w:r>
      <w:r w:rsidR="00BB0649">
        <w:rPr>
          <w:rFonts w:hint="cs"/>
          <w:rtl/>
        </w:rPr>
        <w:t>العبد عبارة عن إيجاد الله تعالى المقدور فيه كالحركة والسكون مثلا مصاحبا لقدرة</w:t>
      </w:r>
      <w:r w:rsidR="00BB0649">
        <w:rPr>
          <w:rFonts w:hint="cs"/>
        </w:rPr>
        <w:t xml:space="preserve"> </w:t>
      </w:r>
      <w:r w:rsidR="00BB0649">
        <w:rPr>
          <w:rFonts w:hint="cs"/>
          <w:rtl/>
        </w:rPr>
        <w:t>حادثة فيه تتعلق بذلك المقدور من غير تأثير لها فيه أصلا وهذا الكسب هو متعلق</w:t>
      </w:r>
      <w:r w:rsidR="00BB0649">
        <w:rPr>
          <w:rFonts w:hint="cs"/>
        </w:rPr>
        <w:t xml:space="preserve"> </w:t>
      </w:r>
      <w:r w:rsidR="00BB0649">
        <w:rPr>
          <w:rFonts w:hint="cs"/>
          <w:rtl/>
        </w:rPr>
        <w:t>التكليف الشرعي وأمارة الثواب والعقاب شرعا لا عقلا</w:t>
      </w:r>
      <w:r w:rsidR="001966FB">
        <w:rPr>
          <w:rFonts w:hint="cs"/>
          <w:rtl/>
        </w:rPr>
        <w:t xml:space="preserve"> ،</w:t>
      </w:r>
      <w:r w:rsidR="00BB0649">
        <w:rPr>
          <w:rFonts w:hint="cs"/>
          <w:rtl/>
        </w:rPr>
        <w:t xml:space="preserve"> والذي يدل على مصاحبة</w:t>
      </w:r>
      <w:r w:rsidR="00BB0649">
        <w:rPr>
          <w:rFonts w:hint="cs"/>
        </w:rPr>
        <w:t xml:space="preserve"> </w:t>
      </w:r>
      <w:r w:rsidR="00BB0649">
        <w:rPr>
          <w:rFonts w:hint="cs"/>
          <w:rtl/>
        </w:rPr>
        <w:t>هذه القدرة الحادثة للفعل وإن لم يكن لها فيه تأثير البتة إدراكنا الفرق ضرورة بين</w:t>
      </w:r>
      <w:r w:rsidR="00BB0649">
        <w:rPr>
          <w:rFonts w:hint="cs"/>
        </w:rPr>
        <w:t xml:space="preserve"> </w:t>
      </w:r>
      <w:r w:rsidR="00BB0649">
        <w:rPr>
          <w:rFonts w:hint="cs"/>
          <w:rtl/>
        </w:rPr>
        <w:t>حركة الارتعاش ونحوها من الحركات الاضطرارية وبين غيرها من الحركات الاختيارية ولا</w:t>
      </w:r>
      <w:r w:rsidR="00BB0649">
        <w:rPr>
          <w:rFonts w:hint="cs"/>
        </w:rPr>
        <w:t xml:space="preserve"> </w:t>
      </w:r>
      <w:r w:rsidR="00BB0649">
        <w:rPr>
          <w:rFonts w:hint="cs"/>
          <w:rtl/>
        </w:rPr>
        <w:t>فرق بينهما بعد السبر التام إلا كون هذه الاختيارية مقترنة بقدرة حادثة في العبد</w:t>
      </w:r>
      <w:r w:rsidR="00BB0649">
        <w:rPr>
          <w:rFonts w:hint="cs"/>
        </w:rPr>
        <w:t xml:space="preserve"> </w:t>
      </w:r>
      <w:r w:rsidR="00BB0649">
        <w:rPr>
          <w:rFonts w:hint="cs"/>
          <w:rtl/>
        </w:rPr>
        <w:t>يحس بها تيسر الفعل عليه بخلاف الأولى الاضطرارية</w:t>
      </w:r>
      <w:r w:rsidR="001966FB">
        <w:rPr>
          <w:rFonts w:hint="cs"/>
          <w:rtl/>
        </w:rPr>
        <w:t xml:space="preserve"> ،</w:t>
      </w:r>
      <w:r w:rsidR="00BB0649">
        <w:rPr>
          <w:rFonts w:hint="cs"/>
          <w:rtl/>
        </w:rPr>
        <w:t xml:space="preserve"> فخرج لك من هذا أن بقولنا</w:t>
      </w:r>
      <w:r w:rsidR="00BB0649">
        <w:t xml:space="preserve"> - </w:t>
      </w:r>
      <w:r w:rsidR="00BB0649">
        <w:rPr>
          <w:rFonts w:hint="cs"/>
          <w:rtl/>
        </w:rPr>
        <w:t>إن مع الفعل الذي لم يحس صاحبه فيه الاضطرار قدرة حادثة في العبد هي عرض من</w:t>
      </w:r>
      <w:r w:rsidR="00BB0649">
        <w:rPr>
          <w:rFonts w:hint="cs"/>
        </w:rPr>
        <w:t xml:space="preserve"> </w:t>
      </w:r>
      <w:r w:rsidR="00BB0649">
        <w:rPr>
          <w:rFonts w:hint="cs"/>
          <w:rtl/>
        </w:rPr>
        <w:t>الأعراض كالعلم ونحوه تتعلق بالفعل وإن لم نر لها تأثيرا فيه أصلا - انفصلنا عن</w:t>
      </w:r>
      <w:r w:rsidR="00BB0649">
        <w:rPr>
          <w:rFonts w:hint="cs"/>
        </w:rPr>
        <w:t xml:space="preserve"> </w:t>
      </w:r>
      <w:r w:rsidR="00BB0649">
        <w:rPr>
          <w:rFonts w:hint="cs"/>
          <w:rtl/>
        </w:rPr>
        <w:t>مذهب الجبرية القائلين بنفي قدرة حادثة في العبد مطلقا</w:t>
      </w:r>
      <w:r w:rsidR="001966FB">
        <w:rPr>
          <w:rFonts w:hint="cs"/>
          <w:rtl/>
        </w:rPr>
        <w:t xml:space="preserve"> ،</w:t>
      </w:r>
      <w:r w:rsidR="00BB0649">
        <w:rPr>
          <w:rFonts w:hint="cs"/>
          <w:rtl/>
          <w:lang w:bidi="ar-KW"/>
        </w:rPr>
        <w:t xml:space="preserve"> </w:t>
      </w:r>
      <w:r w:rsidR="00BB0649">
        <w:rPr>
          <w:rFonts w:hint="cs"/>
          <w:rtl/>
        </w:rPr>
        <w:t>وبقولنا - ليس لتلك</w:t>
      </w:r>
      <w:r w:rsidR="00BB0649">
        <w:rPr>
          <w:rFonts w:hint="cs"/>
        </w:rPr>
        <w:t xml:space="preserve"> </w:t>
      </w:r>
      <w:r w:rsidR="00BB0649">
        <w:rPr>
          <w:rFonts w:hint="cs"/>
          <w:rtl/>
        </w:rPr>
        <w:t>القدرة الحادثة تأثير في الفعل أصلا وإنما هي تتعلق به وتصاحبه فقط - انفصلنا عن</w:t>
      </w:r>
      <w:r w:rsidR="00BB0649">
        <w:rPr>
          <w:rFonts w:hint="cs"/>
        </w:rPr>
        <w:t xml:space="preserve"> </w:t>
      </w:r>
      <w:r w:rsidR="00BB0649">
        <w:rPr>
          <w:rFonts w:hint="cs"/>
          <w:rtl/>
        </w:rPr>
        <w:t>مذهب القدرية مجوس هذه الأمة القائلين بأن تلك القدرة الحادية في العبد بها يخترع</w:t>
      </w:r>
      <w:r w:rsidR="00BB0649">
        <w:rPr>
          <w:rFonts w:hint="cs"/>
        </w:rPr>
        <w:t xml:space="preserve"> </w:t>
      </w:r>
      <w:r w:rsidR="00BB0649">
        <w:rPr>
          <w:rFonts w:hint="cs"/>
          <w:rtl/>
        </w:rPr>
        <w:t>العبد أفعاله على حسب إرادته</w:t>
      </w:r>
      <w:r w:rsidR="001966FB">
        <w:rPr>
          <w:rFonts w:hint="cs"/>
          <w:rtl/>
        </w:rPr>
        <w:t xml:space="preserve"> ،</w:t>
      </w:r>
      <w:r w:rsidR="00BB0649">
        <w:rPr>
          <w:rFonts w:hint="cs"/>
          <w:rtl/>
        </w:rPr>
        <w:t xml:space="preserve"> قالوا وبذلك أطاع وعصى وعليه أُثيب وعوقب وقد سبق لك</w:t>
      </w:r>
      <w:r w:rsidR="00BB0649">
        <w:rPr>
          <w:rFonts w:hint="cs"/>
        </w:rPr>
        <w:t xml:space="preserve"> </w:t>
      </w:r>
      <w:r w:rsidR="00BB0649">
        <w:rPr>
          <w:rFonts w:hint="cs"/>
          <w:rtl/>
        </w:rPr>
        <w:t>أن الثواب والعقاب لا سبب لهما عقلا عند أهل الحق وأن الطاعات والمعاصي أمارات</w:t>
      </w:r>
      <w:r w:rsidR="00BB0649">
        <w:rPr>
          <w:rFonts w:hint="cs"/>
        </w:rPr>
        <w:t xml:space="preserve"> </w:t>
      </w:r>
      <w:r w:rsidR="00BB0649">
        <w:rPr>
          <w:rFonts w:hint="cs"/>
          <w:rtl/>
        </w:rPr>
        <w:t>جعلية لا علل عقلية</w:t>
      </w:r>
      <w:r w:rsidR="001966FB">
        <w:rPr>
          <w:rFonts w:hint="cs"/>
          <w:rtl/>
        </w:rPr>
        <w:t xml:space="preserve"> ،</w:t>
      </w:r>
      <w:r w:rsidR="00BB0649">
        <w:rPr>
          <w:rFonts w:hint="cs"/>
          <w:rtl/>
        </w:rPr>
        <w:t xml:space="preserve"> فتحقق بهذا تمييز المذهب الحق عن المذهبين الفاسدين</w:t>
      </w:r>
      <w:r w:rsidR="00BB0649">
        <w:rPr>
          <w:rFonts w:hint="cs"/>
        </w:rPr>
        <w:t xml:space="preserve"> </w:t>
      </w:r>
      <w:r w:rsidR="00BB0649">
        <w:rPr>
          <w:rFonts w:hint="cs"/>
          <w:rtl/>
        </w:rPr>
        <w:t>وهما مذهب الجبرية والقدرية فإن تمييزه عنهما ممّا يلتبس على كثير</w:t>
      </w:r>
      <w:r w:rsidR="001966FB">
        <w:rPr>
          <w:rFonts w:hint="cs"/>
          <w:rtl/>
        </w:rPr>
        <w:t xml:space="preserve"> ،</w:t>
      </w:r>
      <w:r w:rsidR="00BB0649">
        <w:rPr>
          <w:rFonts w:hint="cs"/>
          <w:rtl/>
        </w:rPr>
        <w:t xml:space="preserve"> وكذا لا</w:t>
      </w:r>
      <w:r w:rsidR="00BB0649">
        <w:rPr>
          <w:rFonts w:hint="cs"/>
        </w:rPr>
        <w:t xml:space="preserve"> </w:t>
      </w:r>
      <w:r w:rsidR="00BB0649">
        <w:rPr>
          <w:rFonts w:hint="cs"/>
          <w:rtl/>
        </w:rPr>
        <w:t>أثر للطعام في الشبع ولا للماء في الري أو النبات أو النظافة ولا للنار في الإحراق</w:t>
      </w:r>
      <w:r w:rsidR="00BB0649">
        <w:rPr>
          <w:rFonts w:hint="cs"/>
        </w:rPr>
        <w:t xml:space="preserve"> </w:t>
      </w:r>
      <w:r w:rsidR="00BB0649">
        <w:rPr>
          <w:rFonts w:hint="cs"/>
          <w:rtl/>
        </w:rPr>
        <w:t>أو التسخين أو نضج الطعام ولا للثوب والجدار في الستر أو دفع الحر والبرد ولا</w:t>
      </w:r>
      <w:r w:rsidR="00BB0649">
        <w:rPr>
          <w:rFonts w:hint="cs"/>
        </w:rPr>
        <w:t xml:space="preserve"> </w:t>
      </w:r>
      <w:r w:rsidR="00BB0649">
        <w:rPr>
          <w:rFonts w:hint="cs"/>
          <w:rtl/>
        </w:rPr>
        <w:t>للشجرة في الظل ولا للشمس وسائر الكواكب في الضوء ولا للسكين في القطع ولا للماء</w:t>
      </w:r>
      <w:r w:rsidR="00BB0649">
        <w:rPr>
          <w:rFonts w:hint="cs"/>
        </w:rPr>
        <w:t xml:space="preserve"> </w:t>
      </w:r>
      <w:r w:rsidR="00BB0649">
        <w:rPr>
          <w:rFonts w:hint="cs"/>
          <w:rtl/>
        </w:rPr>
        <w:t>البارد في كسر قوة حرارة ماء آخر كما لا أثر لذلك الآخر في كسر قوة برده</w:t>
      </w:r>
      <w:r w:rsidR="001966FB">
        <w:rPr>
          <w:rFonts w:hint="cs"/>
          <w:rtl/>
        </w:rPr>
        <w:t xml:space="preserve"> ،</w:t>
      </w:r>
      <w:r w:rsidR="00BB0649">
        <w:rPr>
          <w:rFonts w:hint="cs"/>
          <w:rtl/>
        </w:rPr>
        <w:t xml:space="preserve"> وقس على</w:t>
      </w:r>
      <w:r w:rsidR="00BB0649">
        <w:rPr>
          <w:rFonts w:hint="cs"/>
        </w:rPr>
        <w:t xml:space="preserve"> </w:t>
      </w:r>
      <w:r w:rsidR="00BB0649">
        <w:rPr>
          <w:rFonts w:hint="cs"/>
          <w:rtl/>
        </w:rPr>
        <w:t>هذه كلما أجرى الله تعالى عادته أن يوجد عنده شيئا ولتعلم أنه من الله بدءًا بلا</w:t>
      </w:r>
      <w:r w:rsidR="00BB0649">
        <w:rPr>
          <w:rFonts w:hint="cs"/>
        </w:rPr>
        <w:t xml:space="preserve"> </w:t>
      </w:r>
      <w:r w:rsidR="00BB0649">
        <w:rPr>
          <w:rFonts w:hint="cs"/>
          <w:rtl/>
        </w:rPr>
        <w:t>واسطة ولا أثر فيه لتلك الأشياء المقارنة له لا بطبعها ولا بقوة أو خاصية جعلها</w:t>
      </w:r>
      <w:r w:rsidR="00BB0649">
        <w:rPr>
          <w:rFonts w:hint="cs"/>
        </w:rPr>
        <w:t xml:space="preserve"> </w:t>
      </w:r>
      <w:r w:rsidR="00BB0649">
        <w:rPr>
          <w:rFonts w:hint="cs"/>
          <w:rtl/>
        </w:rPr>
        <w:t>الله تعالى فيها كما يعتقد كثير من الجهلة</w:t>
      </w:r>
      <w:r w:rsidR="001966FB">
        <w:rPr>
          <w:rFonts w:hint="cs"/>
          <w:rtl/>
        </w:rPr>
        <w:t xml:space="preserve"> ،</w:t>
      </w:r>
      <w:r w:rsidR="00BB0649">
        <w:rPr>
          <w:rFonts w:hint="cs"/>
          <w:rtl/>
        </w:rPr>
        <w:t xml:space="preserve"> وقد ذكر غير واحد من محققي</w:t>
      </w:r>
      <w:r w:rsidR="00BB0649">
        <w:rPr>
          <w:rFonts w:hint="cs"/>
        </w:rPr>
        <w:t xml:space="preserve"> </w:t>
      </w:r>
      <w:r w:rsidR="00BB0649">
        <w:rPr>
          <w:rFonts w:hint="cs"/>
          <w:rtl/>
        </w:rPr>
        <w:t>الأئمة الاتفاق على كفر من اعتقد تأثير تلك الأشياء بطبعها والخلاف في كفر من اعتقد</w:t>
      </w:r>
      <w:r w:rsidR="00BB0649">
        <w:rPr>
          <w:rFonts w:hint="cs"/>
        </w:rPr>
        <w:t xml:space="preserve"> </w:t>
      </w:r>
      <w:r w:rsidR="00BB0649">
        <w:rPr>
          <w:rFonts w:hint="cs"/>
          <w:rtl/>
        </w:rPr>
        <w:t>أن تأثيرها بقوة أو خاصية جعلها الله تعالى فيها وإن نزعها لم تؤثر</w:t>
      </w:r>
      <w:r w:rsidR="001966FB">
        <w:rPr>
          <w:rFonts w:hint="cs"/>
          <w:rtl/>
        </w:rPr>
        <w:t xml:space="preserve"> ،</w:t>
      </w:r>
      <w:r w:rsidR="00BB0649">
        <w:rPr>
          <w:rFonts w:hint="cs"/>
          <w:rtl/>
        </w:rPr>
        <w:t xml:space="preserve"> فقد</w:t>
      </w:r>
      <w:r w:rsidR="00BB0649">
        <w:rPr>
          <w:rFonts w:hint="cs"/>
        </w:rPr>
        <w:t xml:space="preserve"> </w:t>
      </w:r>
      <w:r w:rsidR="00BB0649">
        <w:rPr>
          <w:rFonts w:hint="cs"/>
          <w:rtl/>
        </w:rPr>
        <w:t>عرفت بهذه الجمل ما يجب في حقه تعالى وما يستحيل</w:t>
      </w:r>
      <w:r w:rsidR="001966FB">
        <w:rPr>
          <w:rFonts w:hint="cs"/>
          <w:rtl/>
        </w:rPr>
        <w:t xml:space="preserve"> ،</w:t>
      </w:r>
      <w:r w:rsidR="00BB0649">
        <w:rPr>
          <w:rFonts w:hint="cs"/>
          <w:rtl/>
        </w:rPr>
        <w:t xml:space="preserve"> </w:t>
      </w:r>
      <w:r w:rsidR="00BB0649">
        <w:rPr>
          <w:bCs/>
          <w:rtl/>
        </w:rPr>
        <w:t>باب ما يجوز في حقه تعالى وبيان الدليل على عدم وجوب مراعاته تعالى الصلاح والأصلح لخلقه وأن ما وقع من ذلك بمحض اختياره تعالى تفضلا منه جل وعز وبيان جواز رؤيته تعالى وما يتعلق بذلك</w:t>
      </w:r>
      <w:r w:rsidR="001966FB">
        <w:rPr>
          <w:bCs/>
          <w:rtl/>
        </w:rPr>
        <w:t xml:space="preserve"> :</w:t>
      </w:r>
      <w:r w:rsidR="00BB0649">
        <w:rPr>
          <w:bCs/>
          <w:rtl/>
        </w:rPr>
        <w:t xml:space="preserve"> </w:t>
      </w:r>
      <w:r w:rsidR="00BB0649">
        <w:rPr>
          <w:rtl/>
        </w:rPr>
        <w:t xml:space="preserve">وأما الجائز فهو كل فعل من </w:t>
      </w:r>
      <w:r w:rsidR="00BB0649">
        <w:rPr>
          <w:rtl/>
        </w:rPr>
        <w:lastRenderedPageBreak/>
        <w:t>أفعاله تعالى لا يجب عليه منه شيء ولا مراعاة صلاح والأصلح وإلا لما وقعت محنة دنيا ولا أخرى ولا تكليف بأمر ولا نهي</w:t>
      </w:r>
      <w:r w:rsidR="001966FB">
        <w:rPr>
          <w:rtl/>
        </w:rPr>
        <w:t xml:space="preserve"> ،</w:t>
      </w:r>
      <w:r w:rsidR="00BB0649">
        <w:rPr>
          <w:rtl/>
        </w:rPr>
        <w:t xml:space="preserve"> ومن الجائزات رؤية المخلوق له تعالى في غير جهة ولا مقابلة إذ كما صح تفضله سبحانه بخلق إدراك لهم في قلوبهم يسمى العلم يتعلق به تعالى على ما هو عليه من غير جهة ولا مقابلة كذلك يصح تفضله تعالى بخلق إدراك لهم في أعيونهم أو في غيرها يسمى ذلك الإدراك البصر يتعلق به تعالى على ما يليق به وقد أخبر بوقوع ذلك الشرع في حق المؤمنين في الآخرة فوجب الإيمان به</w:t>
      </w:r>
      <w:r w:rsidR="001966FB">
        <w:rPr>
          <w:rtl/>
        </w:rPr>
        <w:t xml:space="preserve"> ،</w:t>
      </w:r>
      <w:r w:rsidR="00BB0649">
        <w:rPr>
          <w:rtl/>
        </w:rPr>
        <w:t xml:space="preserve"> والرؤية عند أهل الحق لا تستدعي بُنية ولا جهة ولا مقابلة وإنما تستدعي مطلق محل تقوم به فقط وليست بانبعاث أشعة من العين ولا يمنع ذلك منها قرب ولا بعد مفرطان ولا حجاب كثيف كما لا يمنع ذلك من العلم وما تقرر من الموانع في الشاهد فبمحض اختيار الله تعالى أن يحجب عندها لا بها وإنما الموانع عند أهل الحق أعراض مضادة للبصر تقوم بجوهر فرد من العين بحسب العادة وتتعدد بحسب ما فات من المرئيات كما أن البصر بالنسبة إلينا عرض يقوم بذلك الجوهر الفرد من العين عادة ويتعدد بحسب ما رُئي من المبصرات </w:t>
      </w:r>
      <w:r w:rsidR="003115B9">
        <w:rPr>
          <w:rFonts w:hint="cs"/>
          <w:rtl/>
          <w:lang w:bidi="ar-KW"/>
        </w:rPr>
        <w:t>] أهــ</w:t>
      </w:r>
      <w:r w:rsidR="001966FB">
        <w:rPr>
          <w:rFonts w:hint="cs"/>
          <w:rtl/>
          <w:lang w:bidi="ar-KW"/>
        </w:rPr>
        <w:t xml:space="preserve"> ،</w:t>
      </w:r>
      <w:r w:rsidR="003115B9">
        <w:rPr>
          <w:rFonts w:hint="cs"/>
          <w:rtl/>
        </w:rPr>
        <w:t xml:space="preserve"> </w:t>
      </w:r>
    </w:p>
    <w:p w:rsidR="008C0661" w:rsidRDefault="008C0661" w:rsidP="009A39A3">
      <w:pPr>
        <w:jc w:val="both"/>
        <w:rPr>
          <w:rtl/>
        </w:rPr>
      </w:pPr>
      <w:r w:rsidRPr="00897D11">
        <w:rPr>
          <w:rFonts w:hint="cs"/>
          <w:b w:val="0"/>
          <w:bCs/>
          <w:rtl/>
        </w:rPr>
        <w:t>[  4  ]</w:t>
      </w:r>
      <w:r w:rsidR="001966FB">
        <w:rPr>
          <w:rFonts w:hint="cs"/>
          <w:b w:val="0"/>
          <w:bCs/>
          <w:rtl/>
        </w:rPr>
        <w:t xml:space="preserve"> :</w:t>
      </w:r>
      <w:r w:rsidR="003115B9" w:rsidRPr="00897D11">
        <w:rPr>
          <w:rFonts w:hint="cs"/>
          <w:b w:val="0"/>
          <w:bCs/>
          <w:rtl/>
        </w:rPr>
        <w:t xml:space="preserve"> </w:t>
      </w:r>
      <w:r w:rsidR="00A75D1D" w:rsidRPr="00897D11">
        <w:rPr>
          <w:rFonts w:hint="cs"/>
          <w:b w:val="0"/>
          <w:bCs/>
          <w:rtl/>
        </w:rPr>
        <w:t xml:space="preserve">جاء في </w:t>
      </w:r>
      <w:r w:rsidRPr="00897D11">
        <w:rPr>
          <w:rFonts w:hint="cs"/>
          <w:b w:val="0"/>
          <w:bCs/>
          <w:rtl/>
        </w:rPr>
        <w:t>ترجمة عقيدة أهل السنة في كلمتي الشهادة التي هي أحد مباني الإسلام</w:t>
      </w:r>
      <w:r w:rsidR="00A75D1D" w:rsidRPr="00897D11">
        <w:rPr>
          <w:rFonts w:hint="cs"/>
          <w:b w:val="0"/>
          <w:bCs/>
          <w:rtl/>
        </w:rPr>
        <w:t xml:space="preserve"> </w:t>
      </w:r>
      <w:r w:rsidRPr="00897D11">
        <w:rPr>
          <w:rFonts w:hint="cs"/>
          <w:b w:val="0"/>
          <w:bCs/>
          <w:rtl/>
        </w:rPr>
        <w:t>للإمام أَبي حامدٍ الغَزَّالي</w:t>
      </w:r>
      <w:r w:rsidR="001966FB">
        <w:rPr>
          <w:rFonts w:hint="cs"/>
          <w:b w:val="0"/>
          <w:bCs/>
          <w:rtl/>
        </w:rPr>
        <w:t xml:space="preserve"> :</w:t>
      </w:r>
      <w:r w:rsidR="00A75D1D">
        <w:rPr>
          <w:rFonts w:hint="cs"/>
          <w:rtl/>
        </w:rPr>
        <w:t xml:space="preserve"> [  </w:t>
      </w:r>
      <w:r>
        <w:rPr>
          <w:rFonts w:hint="cs"/>
          <w:rtl/>
        </w:rPr>
        <w:t>الحمد للّه المبدئ المعيد</w:t>
      </w:r>
      <w:r w:rsidR="001966FB">
        <w:rPr>
          <w:rFonts w:hint="cs"/>
          <w:rtl/>
        </w:rPr>
        <w:t xml:space="preserve"> ،</w:t>
      </w:r>
      <w:r>
        <w:rPr>
          <w:rFonts w:hint="cs"/>
          <w:rtl/>
        </w:rPr>
        <w:t xml:space="preserve"> الفعال لما</w:t>
      </w:r>
      <w:r>
        <w:rPr>
          <w:rFonts w:hint="cs"/>
        </w:rPr>
        <w:t xml:space="preserve"> </w:t>
      </w:r>
      <w:r>
        <w:rPr>
          <w:rFonts w:hint="cs"/>
          <w:rtl/>
        </w:rPr>
        <w:t>يريد</w:t>
      </w:r>
      <w:r w:rsidR="001966FB">
        <w:rPr>
          <w:rFonts w:hint="cs"/>
          <w:rtl/>
        </w:rPr>
        <w:t xml:space="preserve"> ،</w:t>
      </w:r>
      <w:r>
        <w:rPr>
          <w:rFonts w:hint="cs"/>
          <w:rtl/>
        </w:rPr>
        <w:t xml:space="preserve"> ذي العرش المجيد</w:t>
      </w:r>
      <w:r w:rsidR="001966FB">
        <w:rPr>
          <w:rFonts w:hint="cs"/>
          <w:rtl/>
        </w:rPr>
        <w:t xml:space="preserve"> ،</w:t>
      </w:r>
      <w:r>
        <w:rPr>
          <w:rFonts w:hint="cs"/>
          <w:rtl/>
        </w:rPr>
        <w:t xml:space="preserve"> والبطش الشديد</w:t>
      </w:r>
      <w:r w:rsidR="001966FB">
        <w:rPr>
          <w:rFonts w:hint="cs"/>
          <w:rtl/>
        </w:rPr>
        <w:t xml:space="preserve"> ،</w:t>
      </w:r>
      <w:r>
        <w:rPr>
          <w:rFonts w:hint="cs"/>
          <w:rtl/>
        </w:rPr>
        <w:t xml:space="preserve"> الهادي صفوة العبيد</w:t>
      </w:r>
      <w:r w:rsidR="001966FB">
        <w:rPr>
          <w:rFonts w:hint="cs"/>
          <w:rtl/>
        </w:rPr>
        <w:t xml:space="preserve"> ،</w:t>
      </w:r>
      <w:r>
        <w:rPr>
          <w:rFonts w:hint="cs"/>
          <w:rtl/>
        </w:rPr>
        <w:t xml:space="preserve"> إلى المنهج الرشيد</w:t>
      </w:r>
      <w:r w:rsidR="001966FB">
        <w:rPr>
          <w:rFonts w:hint="cs"/>
          <w:rtl/>
        </w:rPr>
        <w:t xml:space="preserve"> ،</w:t>
      </w:r>
      <w:r>
        <w:rPr>
          <w:rFonts w:hint="cs"/>
        </w:rPr>
        <w:t xml:space="preserve"> </w:t>
      </w:r>
      <w:r>
        <w:rPr>
          <w:rFonts w:hint="cs"/>
          <w:rtl/>
        </w:rPr>
        <w:t>والمسلك السديد</w:t>
      </w:r>
      <w:r w:rsidR="001966FB">
        <w:rPr>
          <w:rFonts w:hint="cs"/>
          <w:rtl/>
        </w:rPr>
        <w:t xml:space="preserve"> ،</w:t>
      </w:r>
      <w:r>
        <w:rPr>
          <w:rFonts w:hint="cs"/>
          <w:rtl/>
        </w:rPr>
        <w:t xml:space="preserve"> المنعم عليهم بعد شهادة التوحيد</w:t>
      </w:r>
      <w:r w:rsidR="001966FB">
        <w:rPr>
          <w:rFonts w:hint="cs"/>
          <w:rtl/>
        </w:rPr>
        <w:t xml:space="preserve"> ،</w:t>
      </w:r>
      <w:r>
        <w:rPr>
          <w:rFonts w:hint="cs"/>
          <w:rtl/>
        </w:rPr>
        <w:t xml:space="preserve"> بحراسة عقائدهم عن ظلمات</w:t>
      </w:r>
      <w:r>
        <w:rPr>
          <w:rFonts w:hint="cs"/>
        </w:rPr>
        <w:t xml:space="preserve"> </w:t>
      </w:r>
      <w:r>
        <w:rPr>
          <w:rFonts w:hint="cs"/>
          <w:rtl/>
        </w:rPr>
        <w:t>التشكيك والترديد</w:t>
      </w:r>
      <w:r w:rsidR="001966FB">
        <w:rPr>
          <w:rFonts w:hint="cs"/>
          <w:rtl/>
        </w:rPr>
        <w:t xml:space="preserve"> ،</w:t>
      </w:r>
      <w:r>
        <w:rPr>
          <w:rFonts w:hint="cs"/>
          <w:rtl/>
        </w:rPr>
        <w:t xml:space="preserve"> السالك بهم إلى اتباع رسوله المصطفى واقتفاء آثار صحبه الأكرمين</w:t>
      </w:r>
      <w:r>
        <w:rPr>
          <w:rFonts w:hint="cs"/>
        </w:rPr>
        <w:t xml:space="preserve"> </w:t>
      </w:r>
      <w:r>
        <w:rPr>
          <w:rFonts w:hint="cs"/>
          <w:rtl/>
        </w:rPr>
        <w:t>المكرمين بالتأييد والتسديد</w:t>
      </w:r>
      <w:r w:rsidR="001966FB">
        <w:rPr>
          <w:rFonts w:hint="cs"/>
          <w:rtl/>
        </w:rPr>
        <w:t xml:space="preserve"> ،</w:t>
      </w:r>
      <w:r>
        <w:rPr>
          <w:rFonts w:hint="cs"/>
          <w:rtl/>
        </w:rPr>
        <w:t xml:space="preserve"> المتجلي لهم في ذاته وأفعاله بمحاسن أوصافه التي لا</w:t>
      </w:r>
      <w:r>
        <w:rPr>
          <w:rFonts w:hint="cs"/>
        </w:rPr>
        <w:t xml:space="preserve"> </w:t>
      </w:r>
      <w:r>
        <w:rPr>
          <w:rFonts w:hint="cs"/>
          <w:rtl/>
        </w:rPr>
        <w:t>يدركها إلا من ألقى السمع وهو شهيد</w:t>
      </w:r>
      <w:r w:rsidR="001966FB">
        <w:rPr>
          <w:rFonts w:hint="cs"/>
          <w:rtl/>
        </w:rPr>
        <w:t xml:space="preserve"> ،</w:t>
      </w:r>
      <w:r>
        <w:rPr>
          <w:rFonts w:hint="cs"/>
          <w:rtl/>
        </w:rPr>
        <w:t xml:space="preserve"> المعرف إياهم أنه في ذاته واحد لا شريك له</w:t>
      </w:r>
      <w:r w:rsidR="001966FB">
        <w:rPr>
          <w:rFonts w:hint="cs"/>
          <w:rtl/>
        </w:rPr>
        <w:t xml:space="preserve"> ،</w:t>
      </w:r>
      <w:r>
        <w:rPr>
          <w:rFonts w:hint="cs"/>
        </w:rPr>
        <w:t xml:space="preserve"> </w:t>
      </w:r>
      <w:r>
        <w:rPr>
          <w:rFonts w:hint="cs"/>
          <w:rtl/>
        </w:rPr>
        <w:t>فرد لا مثيل له</w:t>
      </w:r>
      <w:r w:rsidR="001966FB">
        <w:rPr>
          <w:rFonts w:hint="cs"/>
          <w:rtl/>
        </w:rPr>
        <w:t xml:space="preserve"> ،</w:t>
      </w:r>
      <w:r>
        <w:rPr>
          <w:rFonts w:hint="cs"/>
          <w:rtl/>
        </w:rPr>
        <w:t xml:space="preserve"> صمد لا ضد له</w:t>
      </w:r>
      <w:r w:rsidR="001966FB">
        <w:rPr>
          <w:rFonts w:hint="cs"/>
          <w:rtl/>
        </w:rPr>
        <w:t xml:space="preserve"> ،</w:t>
      </w:r>
      <w:r>
        <w:rPr>
          <w:rFonts w:hint="cs"/>
          <w:rtl/>
        </w:rPr>
        <w:t xml:space="preserve"> منفرد لا ند له وأنه واحد قديم لا أول له</w:t>
      </w:r>
      <w:r w:rsidR="001966FB">
        <w:rPr>
          <w:rFonts w:hint="cs"/>
          <w:rtl/>
        </w:rPr>
        <w:t xml:space="preserve"> ،</w:t>
      </w:r>
      <w:r>
        <w:rPr>
          <w:rFonts w:hint="cs"/>
          <w:rtl/>
        </w:rPr>
        <w:t xml:space="preserve"> أزلي</w:t>
      </w:r>
      <w:r>
        <w:rPr>
          <w:rFonts w:hint="cs"/>
        </w:rPr>
        <w:t xml:space="preserve"> </w:t>
      </w:r>
      <w:r>
        <w:rPr>
          <w:rFonts w:hint="cs"/>
          <w:rtl/>
        </w:rPr>
        <w:t>لا بداية له</w:t>
      </w:r>
      <w:r w:rsidR="001966FB">
        <w:rPr>
          <w:rFonts w:hint="cs"/>
          <w:rtl/>
        </w:rPr>
        <w:t xml:space="preserve"> ،</w:t>
      </w:r>
      <w:r>
        <w:rPr>
          <w:rFonts w:hint="cs"/>
          <w:rtl/>
        </w:rPr>
        <w:t xml:space="preserve"> مستمر الوجود لا آخر له</w:t>
      </w:r>
      <w:r w:rsidR="001966FB">
        <w:rPr>
          <w:rFonts w:hint="cs"/>
          <w:rtl/>
        </w:rPr>
        <w:t xml:space="preserve"> ،</w:t>
      </w:r>
      <w:r>
        <w:rPr>
          <w:rFonts w:hint="cs"/>
          <w:rtl/>
        </w:rPr>
        <w:t xml:space="preserve"> أبدي لا نهاية له</w:t>
      </w:r>
      <w:r w:rsidR="001966FB">
        <w:rPr>
          <w:rFonts w:hint="cs"/>
          <w:rtl/>
        </w:rPr>
        <w:t xml:space="preserve"> ،</w:t>
      </w:r>
      <w:r>
        <w:rPr>
          <w:rFonts w:hint="cs"/>
          <w:rtl/>
        </w:rPr>
        <w:t xml:space="preserve"> قيوم لا انقطاع له</w:t>
      </w:r>
      <w:r w:rsidR="001966FB">
        <w:rPr>
          <w:rFonts w:hint="cs"/>
          <w:rtl/>
        </w:rPr>
        <w:t xml:space="preserve"> ،</w:t>
      </w:r>
      <w:r>
        <w:rPr>
          <w:rFonts w:hint="cs"/>
        </w:rPr>
        <w:t xml:space="preserve"> </w:t>
      </w:r>
      <w:r>
        <w:rPr>
          <w:rFonts w:hint="cs"/>
          <w:rtl/>
        </w:rPr>
        <w:t>دائم لا انصرام له</w:t>
      </w:r>
      <w:r w:rsidR="001966FB">
        <w:rPr>
          <w:rFonts w:hint="cs"/>
          <w:rtl/>
        </w:rPr>
        <w:t xml:space="preserve"> ،</w:t>
      </w:r>
      <w:r>
        <w:rPr>
          <w:rFonts w:hint="cs"/>
          <w:rtl/>
        </w:rPr>
        <w:t xml:space="preserve"> لم يزل ولا يزال موصوفاً بنعوت الجلال</w:t>
      </w:r>
      <w:r w:rsidR="001966FB">
        <w:rPr>
          <w:rFonts w:hint="cs"/>
          <w:rtl/>
        </w:rPr>
        <w:t xml:space="preserve"> ،</w:t>
      </w:r>
      <w:r>
        <w:rPr>
          <w:rFonts w:hint="cs"/>
          <w:rtl/>
        </w:rPr>
        <w:t xml:space="preserve"> لا يقضى عليه</w:t>
      </w:r>
      <w:r>
        <w:rPr>
          <w:rFonts w:hint="cs"/>
        </w:rPr>
        <w:t xml:space="preserve"> </w:t>
      </w:r>
      <w:r>
        <w:rPr>
          <w:rFonts w:hint="cs"/>
          <w:rtl/>
        </w:rPr>
        <w:t>بالانقضاء والانفصال</w:t>
      </w:r>
      <w:r w:rsidR="001966FB">
        <w:rPr>
          <w:rFonts w:hint="cs"/>
          <w:rtl/>
        </w:rPr>
        <w:t xml:space="preserve"> ،</w:t>
      </w:r>
      <w:r>
        <w:rPr>
          <w:rFonts w:hint="cs"/>
          <w:rtl/>
        </w:rPr>
        <w:t xml:space="preserve"> بتصرم الآباد وانقراض الآجال</w:t>
      </w:r>
      <w:r w:rsidR="001966FB">
        <w:rPr>
          <w:rFonts w:hint="cs"/>
          <w:rtl/>
        </w:rPr>
        <w:t xml:space="preserve"> ،</w:t>
      </w:r>
      <w:r>
        <w:rPr>
          <w:rFonts w:hint="cs"/>
          <w:rtl/>
        </w:rPr>
        <w:t xml:space="preserve"> بل { هو الأول والآخر والظاهر</w:t>
      </w:r>
      <w:r>
        <w:rPr>
          <w:rFonts w:hint="cs"/>
        </w:rPr>
        <w:t xml:space="preserve"> </w:t>
      </w:r>
      <w:r>
        <w:rPr>
          <w:rFonts w:hint="cs"/>
          <w:rtl/>
        </w:rPr>
        <w:t>والباطن وهو بكل شيء عليم }</w:t>
      </w:r>
      <w:r w:rsidR="001966FB">
        <w:rPr>
          <w:rFonts w:hint="cs"/>
          <w:rtl/>
        </w:rPr>
        <w:t xml:space="preserve"> ،</w:t>
      </w:r>
      <w:r>
        <w:rPr>
          <w:rFonts w:hint="cs"/>
          <w:rtl/>
        </w:rPr>
        <w:t xml:space="preserve"> وأنه ليس بجسم مصور</w:t>
      </w:r>
      <w:r w:rsidR="001966FB">
        <w:rPr>
          <w:rFonts w:hint="cs"/>
          <w:rtl/>
        </w:rPr>
        <w:t xml:space="preserve"> ،</w:t>
      </w:r>
      <w:r>
        <w:rPr>
          <w:rFonts w:hint="cs"/>
          <w:rtl/>
        </w:rPr>
        <w:t xml:space="preserve"> ولا جوهر محدود مقدر</w:t>
      </w:r>
      <w:r w:rsidR="001966FB">
        <w:rPr>
          <w:rFonts w:hint="cs"/>
          <w:rtl/>
        </w:rPr>
        <w:t xml:space="preserve"> ،</w:t>
      </w:r>
      <w:r>
        <w:rPr>
          <w:rFonts w:hint="cs"/>
          <w:rtl/>
        </w:rPr>
        <w:t xml:space="preserve"> وأنه لا</w:t>
      </w:r>
      <w:r>
        <w:rPr>
          <w:rFonts w:hint="cs"/>
        </w:rPr>
        <w:t xml:space="preserve"> </w:t>
      </w:r>
      <w:r>
        <w:rPr>
          <w:rFonts w:hint="cs"/>
          <w:rtl/>
        </w:rPr>
        <w:t>يماثل الأجسام</w:t>
      </w:r>
      <w:r w:rsidR="001966FB">
        <w:rPr>
          <w:rFonts w:hint="cs"/>
          <w:rtl/>
        </w:rPr>
        <w:t xml:space="preserve"> ،</w:t>
      </w:r>
      <w:r>
        <w:rPr>
          <w:rFonts w:hint="cs"/>
          <w:rtl/>
        </w:rPr>
        <w:t xml:space="preserve"> لا في التقدير ولا في قبول الانقسام</w:t>
      </w:r>
      <w:r w:rsidR="001966FB">
        <w:rPr>
          <w:rFonts w:hint="cs"/>
          <w:rtl/>
        </w:rPr>
        <w:t xml:space="preserve"> ،</w:t>
      </w:r>
      <w:r>
        <w:rPr>
          <w:rFonts w:hint="cs"/>
          <w:rtl/>
        </w:rPr>
        <w:t xml:space="preserve"> وأنه ليس بجوهر ولا تحله</w:t>
      </w:r>
      <w:r>
        <w:rPr>
          <w:rFonts w:hint="cs"/>
        </w:rPr>
        <w:t xml:space="preserve"> </w:t>
      </w:r>
      <w:r>
        <w:rPr>
          <w:rFonts w:hint="cs"/>
          <w:rtl/>
        </w:rPr>
        <w:t>الجواهر</w:t>
      </w:r>
      <w:r w:rsidR="001966FB">
        <w:rPr>
          <w:rFonts w:hint="cs"/>
          <w:rtl/>
        </w:rPr>
        <w:t xml:space="preserve"> ،</w:t>
      </w:r>
      <w:r>
        <w:rPr>
          <w:rFonts w:hint="cs"/>
          <w:rtl/>
        </w:rPr>
        <w:t xml:space="preserve"> ولا بعرض ولا تحله الأعراض</w:t>
      </w:r>
      <w:r w:rsidR="001966FB">
        <w:rPr>
          <w:rFonts w:hint="cs"/>
          <w:rtl/>
        </w:rPr>
        <w:t xml:space="preserve"> ،</w:t>
      </w:r>
      <w:r>
        <w:rPr>
          <w:rFonts w:hint="cs"/>
          <w:rtl/>
        </w:rPr>
        <w:t xml:space="preserve"> بل لا يماثل موجوداً</w:t>
      </w:r>
      <w:r w:rsidR="001966FB">
        <w:rPr>
          <w:rFonts w:hint="cs"/>
          <w:rtl/>
        </w:rPr>
        <w:t xml:space="preserve"> ،</w:t>
      </w:r>
      <w:r>
        <w:rPr>
          <w:rFonts w:hint="cs"/>
          <w:rtl/>
        </w:rPr>
        <w:t xml:space="preserve"> ولا يماثله موجود</w:t>
      </w:r>
      <w:r>
        <w:t xml:space="preserve"> {</w:t>
      </w:r>
      <w:r>
        <w:rPr>
          <w:rFonts w:hint="cs"/>
          <w:rtl/>
        </w:rPr>
        <w:t>ليس كمثله شيء} ولا هو مثل شيء</w:t>
      </w:r>
      <w:r w:rsidR="001966FB">
        <w:rPr>
          <w:rFonts w:hint="cs"/>
          <w:rtl/>
        </w:rPr>
        <w:t xml:space="preserve"> ،</w:t>
      </w:r>
      <w:r>
        <w:rPr>
          <w:rFonts w:hint="cs"/>
          <w:rtl/>
        </w:rPr>
        <w:t xml:space="preserve"> وأنه لا يحده المقدار</w:t>
      </w:r>
      <w:r w:rsidR="001966FB">
        <w:rPr>
          <w:rFonts w:hint="cs"/>
          <w:rtl/>
        </w:rPr>
        <w:t xml:space="preserve"> ،</w:t>
      </w:r>
      <w:r>
        <w:rPr>
          <w:rFonts w:hint="cs"/>
          <w:rtl/>
        </w:rPr>
        <w:t xml:space="preserve"> ولا تحويه الأقطار</w:t>
      </w:r>
      <w:r w:rsidR="001966FB">
        <w:rPr>
          <w:rFonts w:hint="cs"/>
          <w:rtl/>
        </w:rPr>
        <w:t xml:space="preserve"> ،</w:t>
      </w:r>
      <w:r>
        <w:rPr>
          <w:rFonts w:hint="cs"/>
          <w:rtl/>
        </w:rPr>
        <w:t xml:space="preserve"> ولا</w:t>
      </w:r>
      <w:r>
        <w:rPr>
          <w:rFonts w:hint="cs"/>
        </w:rPr>
        <w:t xml:space="preserve"> </w:t>
      </w:r>
      <w:r>
        <w:rPr>
          <w:rFonts w:hint="cs"/>
          <w:rtl/>
        </w:rPr>
        <w:t>تحيط به الجهات</w:t>
      </w:r>
      <w:r w:rsidR="001966FB">
        <w:rPr>
          <w:rFonts w:hint="cs"/>
          <w:rtl/>
        </w:rPr>
        <w:t xml:space="preserve"> ،</w:t>
      </w:r>
      <w:r>
        <w:rPr>
          <w:rFonts w:hint="cs"/>
          <w:rtl/>
        </w:rPr>
        <w:t xml:space="preserve"> ولا تكتنفه الأرضون ولا السماوات</w:t>
      </w:r>
      <w:r w:rsidR="001966FB">
        <w:rPr>
          <w:rFonts w:hint="cs"/>
          <w:rtl/>
        </w:rPr>
        <w:t xml:space="preserve"> ،</w:t>
      </w:r>
      <w:r>
        <w:rPr>
          <w:rFonts w:hint="cs"/>
          <w:rtl/>
        </w:rPr>
        <w:t xml:space="preserve"> وأنه مستو على العرش</w:t>
      </w:r>
      <w:r w:rsidR="001966FB">
        <w:rPr>
          <w:rFonts w:hint="cs"/>
          <w:rtl/>
        </w:rPr>
        <w:t xml:space="preserve"> ،</w:t>
      </w:r>
      <w:r>
        <w:rPr>
          <w:rFonts w:hint="cs"/>
          <w:rtl/>
        </w:rPr>
        <w:t xml:space="preserve"> على</w:t>
      </w:r>
      <w:r>
        <w:rPr>
          <w:rFonts w:hint="cs"/>
        </w:rPr>
        <w:t xml:space="preserve"> </w:t>
      </w:r>
      <w:r>
        <w:rPr>
          <w:rFonts w:hint="cs"/>
          <w:rtl/>
        </w:rPr>
        <w:t>الوجه الذي قاله</w:t>
      </w:r>
      <w:r w:rsidR="001966FB">
        <w:rPr>
          <w:rFonts w:hint="cs"/>
          <w:rtl/>
        </w:rPr>
        <w:t xml:space="preserve"> ،</w:t>
      </w:r>
      <w:r>
        <w:rPr>
          <w:rFonts w:hint="cs"/>
          <w:rtl/>
        </w:rPr>
        <w:t xml:space="preserve"> وبالمعنى الذي أراده</w:t>
      </w:r>
      <w:r w:rsidR="001966FB">
        <w:rPr>
          <w:rFonts w:hint="cs"/>
          <w:rtl/>
        </w:rPr>
        <w:t xml:space="preserve"> ،</w:t>
      </w:r>
      <w:r>
        <w:rPr>
          <w:rFonts w:hint="cs"/>
          <w:rtl/>
        </w:rPr>
        <w:t xml:space="preserve"> استواء منـزهاً عن المماسة والاستقرار</w:t>
      </w:r>
      <w:r>
        <w:rPr>
          <w:rFonts w:hint="cs"/>
        </w:rPr>
        <w:t xml:space="preserve"> </w:t>
      </w:r>
      <w:r>
        <w:rPr>
          <w:rFonts w:hint="cs"/>
          <w:rtl/>
        </w:rPr>
        <w:t>والتمكن والحلول والانتقال</w:t>
      </w:r>
      <w:r w:rsidR="001966FB">
        <w:rPr>
          <w:rFonts w:hint="cs"/>
          <w:rtl/>
        </w:rPr>
        <w:t xml:space="preserve"> ،</w:t>
      </w:r>
      <w:r>
        <w:rPr>
          <w:rFonts w:hint="cs"/>
          <w:rtl/>
        </w:rPr>
        <w:t xml:space="preserve"> لا يحمله العرش</w:t>
      </w:r>
      <w:r w:rsidR="001966FB">
        <w:rPr>
          <w:rFonts w:hint="cs"/>
          <w:rtl/>
        </w:rPr>
        <w:t xml:space="preserve"> ،</w:t>
      </w:r>
      <w:r>
        <w:rPr>
          <w:rFonts w:hint="cs"/>
          <w:rtl/>
        </w:rPr>
        <w:t xml:space="preserve"> بل العرش وحملته محمولون بلطف قدرته</w:t>
      </w:r>
      <w:r w:rsidR="001966FB">
        <w:rPr>
          <w:rFonts w:hint="cs"/>
          <w:rtl/>
        </w:rPr>
        <w:t xml:space="preserve"> ،</w:t>
      </w:r>
      <w:r>
        <w:rPr>
          <w:rFonts w:hint="cs"/>
        </w:rPr>
        <w:t xml:space="preserve"> </w:t>
      </w:r>
      <w:r>
        <w:rPr>
          <w:rFonts w:hint="cs"/>
          <w:rtl/>
        </w:rPr>
        <w:t>ومقهورون في قبضته</w:t>
      </w:r>
      <w:r w:rsidR="001966FB">
        <w:rPr>
          <w:rFonts w:hint="cs"/>
          <w:rtl/>
        </w:rPr>
        <w:t xml:space="preserve"> ،</w:t>
      </w:r>
      <w:r>
        <w:rPr>
          <w:rFonts w:hint="cs"/>
          <w:rtl/>
        </w:rPr>
        <w:t xml:space="preserve"> وهو فوق العرش والسماء</w:t>
      </w:r>
      <w:r w:rsidR="001966FB">
        <w:rPr>
          <w:rFonts w:hint="cs"/>
          <w:rtl/>
        </w:rPr>
        <w:t xml:space="preserve"> ،</w:t>
      </w:r>
      <w:r>
        <w:rPr>
          <w:rFonts w:hint="cs"/>
          <w:rtl/>
        </w:rPr>
        <w:t xml:space="preserve"> وفوق كل شيء إلى تخوم الثرى</w:t>
      </w:r>
      <w:r w:rsidR="001966FB">
        <w:rPr>
          <w:rFonts w:hint="cs"/>
          <w:rtl/>
        </w:rPr>
        <w:t xml:space="preserve"> ،</w:t>
      </w:r>
      <w:r>
        <w:rPr>
          <w:rFonts w:hint="cs"/>
          <w:rtl/>
        </w:rPr>
        <w:t xml:space="preserve"> فوقية</w:t>
      </w:r>
      <w:r>
        <w:rPr>
          <w:rFonts w:hint="cs"/>
        </w:rPr>
        <w:t xml:space="preserve"> </w:t>
      </w:r>
      <w:r>
        <w:rPr>
          <w:rFonts w:hint="cs"/>
          <w:rtl/>
        </w:rPr>
        <w:t>لا تزيده قرباً إلى العرش والسماء</w:t>
      </w:r>
      <w:r w:rsidR="001966FB">
        <w:rPr>
          <w:rFonts w:hint="cs"/>
          <w:rtl/>
        </w:rPr>
        <w:t xml:space="preserve"> ،</w:t>
      </w:r>
      <w:r>
        <w:rPr>
          <w:rFonts w:hint="cs"/>
          <w:rtl/>
        </w:rPr>
        <w:t xml:space="preserve"> كما لا تزيده بعداً عن الأرض والثرى</w:t>
      </w:r>
      <w:r w:rsidR="001966FB">
        <w:rPr>
          <w:rFonts w:hint="cs"/>
          <w:rtl/>
        </w:rPr>
        <w:t xml:space="preserve"> ،</w:t>
      </w:r>
      <w:r>
        <w:rPr>
          <w:rFonts w:hint="cs"/>
          <w:rtl/>
        </w:rPr>
        <w:t xml:space="preserve"> </w:t>
      </w:r>
      <w:r>
        <w:rPr>
          <w:rFonts w:hint="cs"/>
          <w:rtl/>
        </w:rPr>
        <w:lastRenderedPageBreak/>
        <w:t>بل هو</w:t>
      </w:r>
      <w:r>
        <w:rPr>
          <w:rFonts w:hint="cs"/>
        </w:rPr>
        <w:t xml:space="preserve"> </w:t>
      </w:r>
      <w:r>
        <w:rPr>
          <w:rFonts w:hint="cs"/>
          <w:rtl/>
        </w:rPr>
        <w:t>رفيع الدرجات عن العرش والسماء</w:t>
      </w:r>
      <w:r w:rsidR="001966FB">
        <w:rPr>
          <w:rFonts w:hint="cs"/>
          <w:rtl/>
        </w:rPr>
        <w:t xml:space="preserve"> ،</w:t>
      </w:r>
      <w:r>
        <w:rPr>
          <w:rFonts w:hint="cs"/>
          <w:rtl/>
        </w:rPr>
        <w:t xml:space="preserve"> كما أنه رفيع الدرجات عن الأرض والثرى</w:t>
      </w:r>
      <w:r w:rsidR="001966FB">
        <w:rPr>
          <w:rFonts w:hint="cs"/>
          <w:rtl/>
        </w:rPr>
        <w:t xml:space="preserve"> ،</w:t>
      </w:r>
      <w:r>
        <w:rPr>
          <w:rFonts w:hint="cs"/>
          <w:rtl/>
        </w:rPr>
        <w:t xml:space="preserve"> وهو مع</w:t>
      </w:r>
      <w:r>
        <w:rPr>
          <w:rFonts w:hint="cs"/>
        </w:rPr>
        <w:t xml:space="preserve"> </w:t>
      </w:r>
      <w:r>
        <w:rPr>
          <w:rFonts w:hint="cs"/>
          <w:rtl/>
        </w:rPr>
        <w:t>ذلك قريب من كل موجود</w:t>
      </w:r>
      <w:r w:rsidR="001966FB">
        <w:rPr>
          <w:rFonts w:hint="cs"/>
          <w:rtl/>
        </w:rPr>
        <w:t xml:space="preserve"> ،</w:t>
      </w:r>
      <w:r>
        <w:rPr>
          <w:rFonts w:hint="cs"/>
          <w:rtl/>
        </w:rPr>
        <w:t xml:space="preserve"> وهو أقرب إلى العبد من حبل الوريد {وهو على كل شيء شهيد} إذ</w:t>
      </w:r>
      <w:r>
        <w:rPr>
          <w:rFonts w:hint="cs"/>
        </w:rPr>
        <w:t xml:space="preserve"> </w:t>
      </w:r>
      <w:r>
        <w:rPr>
          <w:rFonts w:hint="cs"/>
          <w:rtl/>
        </w:rPr>
        <w:t>لا يماثل قربه قرب الأجسام</w:t>
      </w:r>
      <w:r w:rsidR="001966FB">
        <w:rPr>
          <w:rFonts w:hint="cs"/>
          <w:rtl/>
        </w:rPr>
        <w:t xml:space="preserve"> ،</w:t>
      </w:r>
      <w:r>
        <w:rPr>
          <w:rFonts w:hint="cs"/>
          <w:rtl/>
        </w:rPr>
        <w:t xml:space="preserve"> كما لا تماثل ذاته ذات الأجسام</w:t>
      </w:r>
      <w:r w:rsidR="001966FB">
        <w:rPr>
          <w:rFonts w:hint="cs"/>
          <w:rtl/>
        </w:rPr>
        <w:t xml:space="preserve"> ،</w:t>
      </w:r>
      <w:r>
        <w:rPr>
          <w:rFonts w:hint="cs"/>
          <w:rtl/>
        </w:rPr>
        <w:t xml:space="preserve"> وأنه لا يحل في شيء</w:t>
      </w:r>
      <w:r>
        <w:rPr>
          <w:rFonts w:hint="cs"/>
        </w:rPr>
        <w:t xml:space="preserve"> </w:t>
      </w:r>
      <w:r>
        <w:rPr>
          <w:rFonts w:hint="cs"/>
          <w:rtl/>
        </w:rPr>
        <w:t>ولا يحل فيه شيء</w:t>
      </w:r>
      <w:r w:rsidR="001966FB">
        <w:rPr>
          <w:rFonts w:hint="cs"/>
          <w:rtl/>
        </w:rPr>
        <w:t xml:space="preserve"> ،</w:t>
      </w:r>
      <w:r>
        <w:rPr>
          <w:rFonts w:hint="cs"/>
          <w:rtl/>
        </w:rPr>
        <w:t xml:space="preserve"> تعالى عن أن يحويه مكان</w:t>
      </w:r>
      <w:r w:rsidR="001966FB">
        <w:rPr>
          <w:rFonts w:hint="cs"/>
          <w:rtl/>
        </w:rPr>
        <w:t xml:space="preserve"> ،</w:t>
      </w:r>
      <w:r>
        <w:rPr>
          <w:rFonts w:hint="cs"/>
          <w:rtl/>
        </w:rPr>
        <w:t xml:space="preserve"> كما تقدس عن أن يحده زمان</w:t>
      </w:r>
      <w:r w:rsidR="001966FB">
        <w:rPr>
          <w:rFonts w:hint="cs"/>
          <w:rtl/>
        </w:rPr>
        <w:t xml:space="preserve"> ،</w:t>
      </w:r>
      <w:r>
        <w:rPr>
          <w:rFonts w:hint="cs"/>
          <w:rtl/>
        </w:rPr>
        <w:t xml:space="preserve"> بل كان قبل</w:t>
      </w:r>
      <w:r>
        <w:rPr>
          <w:rFonts w:hint="cs"/>
        </w:rPr>
        <w:t xml:space="preserve"> </w:t>
      </w:r>
      <w:r>
        <w:rPr>
          <w:rFonts w:hint="cs"/>
          <w:rtl/>
        </w:rPr>
        <w:t>أن خلق الزمان والمكان</w:t>
      </w:r>
      <w:r w:rsidR="001966FB">
        <w:rPr>
          <w:rFonts w:hint="cs"/>
          <w:rtl/>
        </w:rPr>
        <w:t xml:space="preserve"> ،</w:t>
      </w:r>
      <w:r>
        <w:rPr>
          <w:rFonts w:hint="cs"/>
          <w:rtl/>
        </w:rPr>
        <w:t xml:space="preserve"> وهو الآن على ما عليه كان</w:t>
      </w:r>
      <w:r w:rsidR="001966FB">
        <w:rPr>
          <w:rFonts w:hint="cs"/>
          <w:rtl/>
        </w:rPr>
        <w:t xml:space="preserve"> ،</w:t>
      </w:r>
      <w:r>
        <w:rPr>
          <w:rFonts w:hint="cs"/>
          <w:rtl/>
        </w:rPr>
        <w:t xml:space="preserve"> وأنه بائن عن خلقه بصفاته</w:t>
      </w:r>
      <w:r w:rsidR="001966FB">
        <w:rPr>
          <w:rFonts w:hint="cs"/>
          <w:rtl/>
        </w:rPr>
        <w:t xml:space="preserve"> ،</w:t>
      </w:r>
      <w:r>
        <w:rPr>
          <w:rFonts w:hint="cs"/>
        </w:rPr>
        <w:t xml:space="preserve"> </w:t>
      </w:r>
      <w:r>
        <w:rPr>
          <w:rFonts w:hint="cs"/>
          <w:rtl/>
        </w:rPr>
        <w:t>ليس في ذاته سواه</w:t>
      </w:r>
      <w:r w:rsidR="001966FB">
        <w:rPr>
          <w:rFonts w:hint="cs"/>
          <w:rtl/>
        </w:rPr>
        <w:t xml:space="preserve"> ،</w:t>
      </w:r>
      <w:r>
        <w:rPr>
          <w:rFonts w:hint="cs"/>
          <w:rtl/>
        </w:rPr>
        <w:t xml:space="preserve"> ولا في سواه ذاته</w:t>
      </w:r>
      <w:r w:rsidR="001966FB">
        <w:rPr>
          <w:rFonts w:hint="cs"/>
          <w:rtl/>
        </w:rPr>
        <w:t xml:space="preserve"> ،</w:t>
      </w:r>
      <w:r>
        <w:rPr>
          <w:rFonts w:hint="cs"/>
          <w:rtl/>
        </w:rPr>
        <w:t xml:space="preserve"> وأنه مقدس عن التغير والانتقال</w:t>
      </w:r>
      <w:r w:rsidR="001966FB">
        <w:rPr>
          <w:rFonts w:hint="cs"/>
          <w:rtl/>
        </w:rPr>
        <w:t xml:space="preserve"> ،</w:t>
      </w:r>
      <w:r>
        <w:rPr>
          <w:rFonts w:hint="cs"/>
          <w:rtl/>
        </w:rPr>
        <w:t xml:space="preserve"> لا تحله</w:t>
      </w:r>
      <w:r>
        <w:rPr>
          <w:rFonts w:hint="cs"/>
        </w:rPr>
        <w:t xml:space="preserve"> </w:t>
      </w:r>
      <w:r>
        <w:rPr>
          <w:rFonts w:hint="cs"/>
          <w:rtl/>
        </w:rPr>
        <w:t>الحوادث</w:t>
      </w:r>
      <w:r w:rsidR="001966FB">
        <w:rPr>
          <w:rFonts w:hint="cs"/>
          <w:rtl/>
        </w:rPr>
        <w:t xml:space="preserve"> ،</w:t>
      </w:r>
      <w:r>
        <w:rPr>
          <w:rFonts w:hint="cs"/>
          <w:rtl/>
        </w:rPr>
        <w:t xml:space="preserve"> ولا تعتريه العوارض</w:t>
      </w:r>
      <w:r w:rsidR="001966FB">
        <w:rPr>
          <w:rFonts w:hint="cs"/>
          <w:rtl/>
        </w:rPr>
        <w:t xml:space="preserve"> ،</w:t>
      </w:r>
      <w:r>
        <w:rPr>
          <w:rFonts w:hint="cs"/>
          <w:rtl/>
        </w:rPr>
        <w:t xml:space="preserve"> بل لا يزال في نعوت جلاله منـزهاً عن الزوال</w:t>
      </w:r>
      <w:r w:rsidR="001966FB">
        <w:rPr>
          <w:rFonts w:hint="cs"/>
          <w:rtl/>
        </w:rPr>
        <w:t xml:space="preserve"> ،</w:t>
      </w:r>
      <w:r>
        <w:rPr>
          <w:rFonts w:hint="cs"/>
          <w:rtl/>
        </w:rPr>
        <w:t xml:space="preserve"> وفي</w:t>
      </w:r>
      <w:r>
        <w:rPr>
          <w:rFonts w:hint="cs"/>
        </w:rPr>
        <w:t xml:space="preserve"> </w:t>
      </w:r>
      <w:r>
        <w:rPr>
          <w:rFonts w:hint="cs"/>
          <w:rtl/>
        </w:rPr>
        <w:t>صفات كماله مستغنياً عن زيادة الاستكمال</w:t>
      </w:r>
      <w:r w:rsidR="001966FB">
        <w:rPr>
          <w:rFonts w:hint="cs"/>
          <w:rtl/>
        </w:rPr>
        <w:t xml:space="preserve"> ،</w:t>
      </w:r>
      <w:r>
        <w:rPr>
          <w:rFonts w:hint="cs"/>
          <w:rtl/>
        </w:rPr>
        <w:t xml:space="preserve"> وأنه في ذاته معلوم الوجود بالعقول</w:t>
      </w:r>
      <w:r w:rsidR="001966FB">
        <w:rPr>
          <w:rFonts w:hint="cs"/>
          <w:rtl/>
        </w:rPr>
        <w:t xml:space="preserve"> ،</w:t>
      </w:r>
      <w:r>
        <w:rPr>
          <w:rFonts w:hint="cs"/>
        </w:rPr>
        <w:t xml:space="preserve"> </w:t>
      </w:r>
      <w:r>
        <w:rPr>
          <w:rFonts w:hint="cs"/>
          <w:rtl/>
        </w:rPr>
        <w:t>مرئي الذات بالأبصار نعمة منه ولطفاً بالأبرار في دار القرار</w:t>
      </w:r>
      <w:r w:rsidR="001966FB">
        <w:rPr>
          <w:rFonts w:hint="cs"/>
          <w:rtl/>
        </w:rPr>
        <w:t xml:space="preserve"> ،</w:t>
      </w:r>
      <w:r>
        <w:rPr>
          <w:rFonts w:hint="cs"/>
          <w:rtl/>
        </w:rPr>
        <w:t xml:space="preserve"> وإتماماً منه للنعيم</w:t>
      </w:r>
      <w:r>
        <w:rPr>
          <w:rFonts w:hint="cs"/>
        </w:rPr>
        <w:t xml:space="preserve"> </w:t>
      </w:r>
      <w:r>
        <w:rPr>
          <w:rFonts w:hint="cs"/>
          <w:rtl/>
        </w:rPr>
        <w:t>بالنظر إلى وجهه الكريم</w:t>
      </w:r>
      <w:r w:rsidR="001966FB">
        <w:rPr>
          <w:rFonts w:hint="cs"/>
          <w:rtl/>
        </w:rPr>
        <w:t xml:space="preserve"> ،</w:t>
      </w:r>
      <w:r>
        <w:rPr>
          <w:rFonts w:hint="cs"/>
          <w:rtl/>
        </w:rPr>
        <w:t xml:space="preserve"> وأنه تعالى حي قادر</w:t>
      </w:r>
      <w:r w:rsidR="001966FB">
        <w:rPr>
          <w:rFonts w:hint="cs"/>
          <w:rtl/>
        </w:rPr>
        <w:t xml:space="preserve"> ،</w:t>
      </w:r>
      <w:r>
        <w:rPr>
          <w:rFonts w:hint="cs"/>
          <w:rtl/>
        </w:rPr>
        <w:t xml:space="preserve"> جبار قاهر</w:t>
      </w:r>
      <w:r w:rsidR="001966FB">
        <w:rPr>
          <w:rFonts w:hint="cs"/>
          <w:rtl/>
        </w:rPr>
        <w:t xml:space="preserve"> ،</w:t>
      </w:r>
      <w:r>
        <w:rPr>
          <w:rFonts w:hint="cs"/>
          <w:rtl/>
        </w:rPr>
        <w:t xml:space="preserve"> لا يعتريه قصور ولا عجز</w:t>
      </w:r>
      <w:r w:rsidR="001966FB">
        <w:rPr>
          <w:rFonts w:hint="cs"/>
          <w:rtl/>
        </w:rPr>
        <w:t xml:space="preserve"> ،</w:t>
      </w:r>
      <w:r>
        <w:rPr>
          <w:rFonts w:hint="cs"/>
        </w:rPr>
        <w:t xml:space="preserve"> </w:t>
      </w:r>
      <w:r>
        <w:rPr>
          <w:rFonts w:hint="cs"/>
          <w:rtl/>
        </w:rPr>
        <w:t>ولا تأخذه سنة ولا نوم</w:t>
      </w:r>
      <w:r w:rsidR="001966FB">
        <w:rPr>
          <w:rFonts w:hint="cs"/>
          <w:rtl/>
        </w:rPr>
        <w:t xml:space="preserve"> ،</w:t>
      </w:r>
      <w:r>
        <w:rPr>
          <w:rFonts w:hint="cs"/>
          <w:rtl/>
        </w:rPr>
        <w:t xml:space="preserve"> ولا يعارضه فناء ولا موت</w:t>
      </w:r>
      <w:r w:rsidR="001966FB">
        <w:rPr>
          <w:rFonts w:hint="cs"/>
          <w:rtl/>
        </w:rPr>
        <w:t xml:space="preserve"> ،</w:t>
      </w:r>
      <w:r>
        <w:rPr>
          <w:rFonts w:hint="cs"/>
          <w:rtl/>
        </w:rPr>
        <w:t xml:space="preserve"> وأنه ذو الملك والملكوت</w:t>
      </w:r>
      <w:r w:rsidR="001966FB">
        <w:rPr>
          <w:rFonts w:hint="cs"/>
          <w:rtl/>
        </w:rPr>
        <w:t xml:space="preserve"> ،</w:t>
      </w:r>
      <w:r>
        <w:rPr>
          <w:rFonts w:hint="cs"/>
        </w:rPr>
        <w:t xml:space="preserve"> </w:t>
      </w:r>
      <w:r>
        <w:rPr>
          <w:rFonts w:hint="cs"/>
          <w:rtl/>
        </w:rPr>
        <w:t>والعزة والجبروت</w:t>
      </w:r>
      <w:r w:rsidR="001966FB">
        <w:rPr>
          <w:rFonts w:hint="cs"/>
          <w:rtl/>
        </w:rPr>
        <w:t xml:space="preserve"> ،</w:t>
      </w:r>
      <w:r>
        <w:rPr>
          <w:rFonts w:hint="cs"/>
          <w:rtl/>
        </w:rPr>
        <w:t xml:space="preserve"> له السلطان والقهر</w:t>
      </w:r>
      <w:r w:rsidR="001966FB">
        <w:rPr>
          <w:rFonts w:hint="cs"/>
          <w:rtl/>
        </w:rPr>
        <w:t xml:space="preserve"> ،</w:t>
      </w:r>
      <w:r>
        <w:rPr>
          <w:rFonts w:hint="cs"/>
          <w:rtl/>
        </w:rPr>
        <w:t xml:space="preserve"> والخلق والأمر</w:t>
      </w:r>
      <w:r w:rsidR="001966FB">
        <w:rPr>
          <w:rFonts w:hint="cs"/>
          <w:rtl/>
        </w:rPr>
        <w:t xml:space="preserve"> ،</w:t>
      </w:r>
      <w:r>
        <w:rPr>
          <w:rFonts w:hint="cs"/>
          <w:rtl/>
        </w:rPr>
        <w:t xml:space="preserve"> والسماوات مطويات بيمينه</w:t>
      </w:r>
      <w:r w:rsidR="001966FB">
        <w:rPr>
          <w:rFonts w:hint="cs"/>
          <w:rtl/>
        </w:rPr>
        <w:t xml:space="preserve"> ،</w:t>
      </w:r>
      <w:r>
        <w:rPr>
          <w:rFonts w:hint="cs"/>
        </w:rPr>
        <w:t xml:space="preserve"> </w:t>
      </w:r>
      <w:r>
        <w:rPr>
          <w:rFonts w:hint="cs"/>
          <w:rtl/>
        </w:rPr>
        <w:t>والخلائق مقهورون في قبضته</w:t>
      </w:r>
      <w:r w:rsidR="001966FB">
        <w:rPr>
          <w:rFonts w:hint="cs"/>
          <w:rtl/>
        </w:rPr>
        <w:t xml:space="preserve"> ،</w:t>
      </w:r>
      <w:r>
        <w:rPr>
          <w:rFonts w:hint="cs"/>
          <w:rtl/>
        </w:rPr>
        <w:t xml:space="preserve"> وأنه المنفرد بالخلق والاختراع</w:t>
      </w:r>
      <w:r w:rsidR="001966FB">
        <w:rPr>
          <w:rFonts w:hint="cs"/>
          <w:rtl/>
        </w:rPr>
        <w:t xml:space="preserve"> ،</w:t>
      </w:r>
      <w:r>
        <w:rPr>
          <w:rFonts w:hint="cs"/>
          <w:rtl/>
        </w:rPr>
        <w:t xml:space="preserve"> المتوحد بالإيجاد</w:t>
      </w:r>
      <w:r>
        <w:rPr>
          <w:rFonts w:hint="cs"/>
        </w:rPr>
        <w:t xml:space="preserve"> </w:t>
      </w:r>
      <w:r>
        <w:rPr>
          <w:rFonts w:hint="cs"/>
          <w:rtl/>
        </w:rPr>
        <w:t>والإبداع</w:t>
      </w:r>
      <w:r w:rsidR="001966FB">
        <w:rPr>
          <w:rFonts w:hint="cs"/>
          <w:rtl/>
        </w:rPr>
        <w:t xml:space="preserve"> </w:t>
      </w:r>
      <w:r w:rsidR="00DE45A5">
        <w:rPr>
          <w:rFonts w:hint="cs"/>
          <w:rtl/>
        </w:rPr>
        <w:t>..</w:t>
      </w:r>
      <w:r w:rsidR="001966FB">
        <w:rPr>
          <w:rFonts w:hint="cs"/>
          <w:rtl/>
        </w:rPr>
        <w:t xml:space="preserve"> ،</w:t>
      </w:r>
      <w:r w:rsidR="00ED18D7">
        <w:rPr>
          <w:rFonts w:hint="cs"/>
          <w:rtl/>
        </w:rPr>
        <w:t xml:space="preserve"> </w:t>
      </w:r>
      <w:r>
        <w:rPr>
          <w:rFonts w:hint="cs"/>
          <w:rtl/>
        </w:rPr>
        <w:t>خلق الخلق وأعمالهم</w:t>
      </w:r>
      <w:r w:rsidR="001966FB">
        <w:rPr>
          <w:rFonts w:hint="cs"/>
          <w:rtl/>
        </w:rPr>
        <w:t xml:space="preserve"> ،</w:t>
      </w:r>
      <w:r>
        <w:rPr>
          <w:rFonts w:hint="cs"/>
          <w:rtl/>
        </w:rPr>
        <w:t xml:space="preserve"> وقدر أرزاقهم وآجالهم</w:t>
      </w:r>
      <w:r w:rsidR="001966FB">
        <w:rPr>
          <w:rFonts w:hint="cs"/>
          <w:rtl/>
        </w:rPr>
        <w:t xml:space="preserve"> ،</w:t>
      </w:r>
      <w:r>
        <w:rPr>
          <w:rFonts w:hint="cs"/>
          <w:rtl/>
        </w:rPr>
        <w:t xml:space="preserve"> لا يشذ عن قبضته مقدور</w:t>
      </w:r>
      <w:r w:rsidR="001966FB">
        <w:rPr>
          <w:rFonts w:hint="cs"/>
          <w:rtl/>
        </w:rPr>
        <w:t xml:space="preserve"> ،</w:t>
      </w:r>
      <w:r>
        <w:rPr>
          <w:rFonts w:hint="cs"/>
          <w:rtl/>
        </w:rPr>
        <w:t xml:space="preserve"> ولا يعزب عن</w:t>
      </w:r>
      <w:r>
        <w:rPr>
          <w:rFonts w:hint="cs"/>
        </w:rPr>
        <w:t xml:space="preserve"> </w:t>
      </w:r>
      <w:r>
        <w:rPr>
          <w:rFonts w:hint="cs"/>
          <w:rtl/>
        </w:rPr>
        <w:t>قدرته تصاريف الأمور</w:t>
      </w:r>
      <w:r w:rsidR="001966FB">
        <w:rPr>
          <w:rFonts w:hint="cs"/>
          <w:rtl/>
        </w:rPr>
        <w:t xml:space="preserve"> ،</w:t>
      </w:r>
      <w:r>
        <w:rPr>
          <w:rFonts w:hint="cs"/>
          <w:rtl/>
        </w:rPr>
        <w:t xml:space="preserve"> لا تحصى مقدوراته</w:t>
      </w:r>
      <w:r w:rsidR="001966FB">
        <w:rPr>
          <w:rFonts w:hint="cs"/>
          <w:rtl/>
        </w:rPr>
        <w:t xml:space="preserve"> ،</w:t>
      </w:r>
      <w:r>
        <w:rPr>
          <w:rFonts w:hint="cs"/>
          <w:rtl/>
        </w:rPr>
        <w:t xml:space="preserve"> ولا تتناهى معلوماته</w:t>
      </w:r>
      <w:r w:rsidR="001966FB">
        <w:rPr>
          <w:rFonts w:hint="cs"/>
          <w:rtl/>
        </w:rPr>
        <w:t xml:space="preserve"> ،</w:t>
      </w:r>
      <w:r>
        <w:rPr>
          <w:rFonts w:hint="cs"/>
          <w:rtl/>
        </w:rPr>
        <w:t xml:space="preserve"> وأنه عالم بجميع</w:t>
      </w:r>
      <w:r>
        <w:rPr>
          <w:rFonts w:hint="cs"/>
        </w:rPr>
        <w:t xml:space="preserve"> </w:t>
      </w:r>
      <w:r>
        <w:rPr>
          <w:rFonts w:hint="cs"/>
          <w:rtl/>
        </w:rPr>
        <w:t>المعلومات</w:t>
      </w:r>
      <w:r w:rsidR="001966FB">
        <w:rPr>
          <w:rFonts w:hint="cs"/>
          <w:rtl/>
        </w:rPr>
        <w:t xml:space="preserve"> ،</w:t>
      </w:r>
      <w:r>
        <w:rPr>
          <w:rFonts w:hint="cs"/>
          <w:rtl/>
        </w:rPr>
        <w:t xml:space="preserve"> محيط بما يجري من تخوم الأرضين إلى أعلى السماوات</w:t>
      </w:r>
      <w:r w:rsidR="001966FB">
        <w:rPr>
          <w:rFonts w:hint="cs"/>
          <w:rtl/>
        </w:rPr>
        <w:t xml:space="preserve"> ،</w:t>
      </w:r>
      <w:r>
        <w:rPr>
          <w:rFonts w:hint="cs"/>
          <w:rtl/>
        </w:rPr>
        <w:t xml:space="preserve"> وأنه عالم لا يعزب</w:t>
      </w:r>
      <w:r>
        <w:rPr>
          <w:rFonts w:hint="cs"/>
        </w:rPr>
        <w:t xml:space="preserve"> </w:t>
      </w:r>
      <w:r>
        <w:rPr>
          <w:rFonts w:hint="cs"/>
          <w:rtl/>
        </w:rPr>
        <w:t>عن علمه مثقال ذرة في الأرض ولا في السماء</w:t>
      </w:r>
      <w:r w:rsidR="001966FB">
        <w:rPr>
          <w:rFonts w:hint="cs"/>
          <w:rtl/>
        </w:rPr>
        <w:t xml:space="preserve"> ،</w:t>
      </w:r>
      <w:r>
        <w:rPr>
          <w:rFonts w:hint="cs"/>
          <w:rtl/>
        </w:rPr>
        <w:t xml:space="preserve"> بل يعلم دبيب النملة السوداء على</w:t>
      </w:r>
      <w:r>
        <w:rPr>
          <w:rFonts w:hint="cs"/>
        </w:rPr>
        <w:t xml:space="preserve"> </w:t>
      </w:r>
      <w:r>
        <w:rPr>
          <w:rFonts w:hint="cs"/>
          <w:rtl/>
        </w:rPr>
        <w:t>الصخرة الصماء في الليلة الظلماء</w:t>
      </w:r>
      <w:r w:rsidR="001966FB">
        <w:rPr>
          <w:rFonts w:hint="cs"/>
          <w:rtl/>
        </w:rPr>
        <w:t xml:space="preserve"> ،</w:t>
      </w:r>
      <w:r>
        <w:rPr>
          <w:rFonts w:hint="cs"/>
          <w:rtl/>
        </w:rPr>
        <w:t xml:space="preserve"> ويدرك حركة الذر في جو الهواء ويعلم السر وأخفى</w:t>
      </w:r>
      <w:r w:rsidR="001966FB">
        <w:rPr>
          <w:rFonts w:hint="cs"/>
          <w:rtl/>
        </w:rPr>
        <w:t xml:space="preserve"> ،</w:t>
      </w:r>
      <w:r>
        <w:rPr>
          <w:rFonts w:hint="cs"/>
        </w:rPr>
        <w:t xml:space="preserve"> </w:t>
      </w:r>
      <w:r>
        <w:rPr>
          <w:rFonts w:hint="cs"/>
          <w:rtl/>
        </w:rPr>
        <w:t>ويطلع على هواجس الضمائر</w:t>
      </w:r>
      <w:r w:rsidR="001966FB">
        <w:rPr>
          <w:rFonts w:hint="cs"/>
          <w:rtl/>
        </w:rPr>
        <w:t xml:space="preserve"> ،</w:t>
      </w:r>
      <w:r>
        <w:rPr>
          <w:rFonts w:hint="cs"/>
          <w:rtl/>
        </w:rPr>
        <w:t xml:space="preserve"> وحركات الخواطر</w:t>
      </w:r>
      <w:r w:rsidR="001966FB">
        <w:rPr>
          <w:rFonts w:hint="cs"/>
          <w:rtl/>
        </w:rPr>
        <w:t xml:space="preserve"> ،</w:t>
      </w:r>
      <w:r>
        <w:rPr>
          <w:rFonts w:hint="cs"/>
          <w:rtl/>
        </w:rPr>
        <w:t xml:space="preserve"> وخفيات السرائر</w:t>
      </w:r>
      <w:r w:rsidR="001966FB">
        <w:rPr>
          <w:rFonts w:hint="cs"/>
          <w:rtl/>
        </w:rPr>
        <w:t xml:space="preserve"> ،</w:t>
      </w:r>
      <w:r>
        <w:rPr>
          <w:rFonts w:hint="cs"/>
          <w:rtl/>
        </w:rPr>
        <w:t xml:space="preserve"> بعلم قديم أزلي لم</w:t>
      </w:r>
      <w:r>
        <w:rPr>
          <w:rFonts w:hint="cs"/>
        </w:rPr>
        <w:t xml:space="preserve"> </w:t>
      </w:r>
      <w:r>
        <w:rPr>
          <w:rFonts w:hint="cs"/>
          <w:rtl/>
        </w:rPr>
        <w:t>يزل موصوفاً به في أزل الآزال</w:t>
      </w:r>
      <w:r w:rsidR="001966FB">
        <w:rPr>
          <w:rFonts w:hint="cs"/>
          <w:rtl/>
        </w:rPr>
        <w:t xml:space="preserve"> ،</w:t>
      </w:r>
      <w:r>
        <w:rPr>
          <w:rFonts w:hint="cs"/>
          <w:rtl/>
        </w:rPr>
        <w:t xml:space="preserve"> لا بعلم متجدد حاصل في ذاته بالحلول والانتقال</w:t>
      </w:r>
      <w:r w:rsidR="001966FB">
        <w:rPr>
          <w:rFonts w:hint="cs"/>
          <w:rtl/>
        </w:rPr>
        <w:t xml:space="preserve"> ،</w:t>
      </w:r>
      <w:r>
        <w:rPr>
          <w:rFonts w:hint="cs"/>
        </w:rPr>
        <w:t xml:space="preserve"> </w:t>
      </w:r>
      <w:r>
        <w:rPr>
          <w:rFonts w:hint="cs"/>
          <w:rtl/>
        </w:rPr>
        <w:t>وأنه تعالى مريد للكائنات</w:t>
      </w:r>
      <w:r w:rsidR="001966FB">
        <w:rPr>
          <w:rFonts w:hint="cs"/>
          <w:rtl/>
        </w:rPr>
        <w:t xml:space="preserve"> ،</w:t>
      </w:r>
      <w:r>
        <w:rPr>
          <w:rFonts w:hint="cs"/>
          <w:rtl/>
        </w:rPr>
        <w:t xml:space="preserve"> مدبر للحادثات</w:t>
      </w:r>
      <w:r w:rsidR="001966FB">
        <w:rPr>
          <w:rFonts w:hint="cs"/>
          <w:rtl/>
        </w:rPr>
        <w:t xml:space="preserve"> ،</w:t>
      </w:r>
      <w:r>
        <w:rPr>
          <w:rFonts w:hint="cs"/>
          <w:rtl/>
        </w:rPr>
        <w:t xml:space="preserve"> فلا يجري في الملك والملكوت قليل أو</w:t>
      </w:r>
      <w:r>
        <w:rPr>
          <w:rFonts w:hint="cs"/>
        </w:rPr>
        <w:t xml:space="preserve"> </w:t>
      </w:r>
      <w:r>
        <w:rPr>
          <w:rFonts w:hint="cs"/>
          <w:rtl/>
        </w:rPr>
        <w:t>كثير</w:t>
      </w:r>
      <w:r w:rsidR="001966FB">
        <w:rPr>
          <w:rFonts w:hint="cs"/>
          <w:rtl/>
        </w:rPr>
        <w:t xml:space="preserve"> ،</w:t>
      </w:r>
      <w:r>
        <w:rPr>
          <w:rFonts w:hint="cs"/>
          <w:rtl/>
        </w:rPr>
        <w:t xml:space="preserve"> صغير أو كبير</w:t>
      </w:r>
      <w:r w:rsidR="001966FB">
        <w:rPr>
          <w:rFonts w:hint="cs"/>
          <w:rtl/>
        </w:rPr>
        <w:t xml:space="preserve"> ،</w:t>
      </w:r>
      <w:r>
        <w:rPr>
          <w:rFonts w:hint="cs"/>
          <w:rtl/>
        </w:rPr>
        <w:t xml:space="preserve"> خير أو شر</w:t>
      </w:r>
      <w:r w:rsidR="001966FB">
        <w:rPr>
          <w:rFonts w:hint="cs"/>
          <w:rtl/>
        </w:rPr>
        <w:t xml:space="preserve"> ،</w:t>
      </w:r>
      <w:r>
        <w:rPr>
          <w:rFonts w:hint="cs"/>
          <w:rtl/>
        </w:rPr>
        <w:t xml:space="preserve"> نفع أو ضر</w:t>
      </w:r>
      <w:r w:rsidR="001966FB">
        <w:rPr>
          <w:rFonts w:hint="cs"/>
          <w:rtl/>
        </w:rPr>
        <w:t xml:space="preserve"> ،</w:t>
      </w:r>
      <w:r>
        <w:rPr>
          <w:rFonts w:hint="cs"/>
          <w:rtl/>
        </w:rPr>
        <w:t xml:space="preserve"> إيمان أو كفر عرفان أو نكر</w:t>
      </w:r>
      <w:r w:rsidR="001966FB">
        <w:rPr>
          <w:rFonts w:hint="cs"/>
          <w:rtl/>
        </w:rPr>
        <w:t xml:space="preserve"> ،</w:t>
      </w:r>
      <w:r>
        <w:rPr>
          <w:rFonts w:hint="cs"/>
          <w:rtl/>
        </w:rPr>
        <w:t xml:space="preserve"> فوز أو</w:t>
      </w:r>
      <w:r>
        <w:rPr>
          <w:rFonts w:hint="cs"/>
        </w:rPr>
        <w:t xml:space="preserve"> </w:t>
      </w:r>
      <w:r>
        <w:rPr>
          <w:rFonts w:hint="cs"/>
          <w:rtl/>
        </w:rPr>
        <w:t>خسران</w:t>
      </w:r>
      <w:r w:rsidR="001966FB">
        <w:rPr>
          <w:rFonts w:hint="cs"/>
          <w:rtl/>
        </w:rPr>
        <w:t xml:space="preserve"> ،</w:t>
      </w:r>
      <w:r>
        <w:rPr>
          <w:rFonts w:hint="cs"/>
          <w:rtl/>
        </w:rPr>
        <w:t xml:space="preserve"> زيادة أو نقصان</w:t>
      </w:r>
      <w:r w:rsidR="001966FB">
        <w:rPr>
          <w:rFonts w:hint="cs"/>
          <w:rtl/>
        </w:rPr>
        <w:t xml:space="preserve"> ،</w:t>
      </w:r>
      <w:r>
        <w:rPr>
          <w:rFonts w:hint="cs"/>
          <w:rtl/>
        </w:rPr>
        <w:t xml:space="preserve"> طاعة أو عصيان</w:t>
      </w:r>
      <w:r w:rsidR="001966FB">
        <w:rPr>
          <w:rFonts w:hint="cs"/>
          <w:rtl/>
        </w:rPr>
        <w:t xml:space="preserve"> ،</w:t>
      </w:r>
      <w:r>
        <w:rPr>
          <w:rFonts w:hint="cs"/>
          <w:rtl/>
        </w:rPr>
        <w:t xml:space="preserve"> إلا بقضائه وقدره</w:t>
      </w:r>
      <w:r w:rsidR="001966FB">
        <w:rPr>
          <w:rFonts w:hint="cs"/>
          <w:rtl/>
        </w:rPr>
        <w:t xml:space="preserve"> ،</w:t>
      </w:r>
      <w:r>
        <w:rPr>
          <w:rFonts w:hint="cs"/>
          <w:rtl/>
        </w:rPr>
        <w:t xml:space="preserve"> وحكمته ومشيئته</w:t>
      </w:r>
      <w:r w:rsidR="001966FB">
        <w:rPr>
          <w:rFonts w:hint="cs"/>
          <w:rtl/>
        </w:rPr>
        <w:t xml:space="preserve"> ،</w:t>
      </w:r>
      <w:r>
        <w:rPr>
          <w:rFonts w:hint="cs"/>
          <w:rtl/>
        </w:rPr>
        <w:t xml:space="preserve"> فما</w:t>
      </w:r>
      <w:r>
        <w:rPr>
          <w:rFonts w:hint="cs"/>
        </w:rPr>
        <w:t xml:space="preserve"> </w:t>
      </w:r>
      <w:r>
        <w:rPr>
          <w:rFonts w:hint="cs"/>
          <w:rtl/>
        </w:rPr>
        <w:t>شاء كان</w:t>
      </w:r>
      <w:r w:rsidR="001966FB">
        <w:rPr>
          <w:rFonts w:hint="cs"/>
          <w:rtl/>
        </w:rPr>
        <w:t xml:space="preserve"> ،</w:t>
      </w:r>
      <w:r>
        <w:rPr>
          <w:rFonts w:hint="cs"/>
          <w:rtl/>
        </w:rPr>
        <w:t xml:space="preserve"> وما لم يشأ لم يكن</w:t>
      </w:r>
      <w:r w:rsidR="001966FB">
        <w:rPr>
          <w:rFonts w:hint="cs"/>
          <w:rtl/>
        </w:rPr>
        <w:t xml:space="preserve"> ،</w:t>
      </w:r>
      <w:r>
        <w:rPr>
          <w:rFonts w:hint="cs"/>
          <w:rtl/>
        </w:rPr>
        <w:t xml:space="preserve"> لا يخرج عن مشيئته لفتة ناظر ولا فلتة خاطر</w:t>
      </w:r>
      <w:r w:rsidR="001966FB">
        <w:rPr>
          <w:rFonts w:hint="cs"/>
          <w:rtl/>
        </w:rPr>
        <w:t xml:space="preserve"> ،</w:t>
      </w:r>
      <w:r>
        <w:rPr>
          <w:rFonts w:hint="cs"/>
          <w:rtl/>
        </w:rPr>
        <w:t xml:space="preserve"> بل</w:t>
      </w:r>
      <w:r>
        <w:rPr>
          <w:rFonts w:hint="cs"/>
        </w:rPr>
        <w:t xml:space="preserve"> </w:t>
      </w:r>
      <w:r>
        <w:rPr>
          <w:rFonts w:hint="cs"/>
          <w:rtl/>
        </w:rPr>
        <w:t>هو</w:t>
      </w:r>
      <w:r w:rsidR="009A39A3">
        <w:rPr>
          <w:rFonts w:hint="cs"/>
          <w:rtl/>
        </w:rPr>
        <w:t xml:space="preserve"> </w:t>
      </w:r>
      <w:r>
        <w:rPr>
          <w:rFonts w:hint="cs"/>
          <w:rtl/>
        </w:rPr>
        <w:t>المبدئ المعيد</w:t>
      </w:r>
      <w:r w:rsidR="001966FB">
        <w:rPr>
          <w:rFonts w:hint="cs"/>
          <w:rtl/>
        </w:rPr>
        <w:t xml:space="preserve"> ،</w:t>
      </w:r>
      <w:r>
        <w:rPr>
          <w:rFonts w:hint="cs"/>
          <w:rtl/>
        </w:rPr>
        <w:t xml:space="preserve"> الفعال لما يريد</w:t>
      </w:r>
      <w:r w:rsidR="001966FB">
        <w:rPr>
          <w:rFonts w:hint="cs"/>
          <w:rtl/>
        </w:rPr>
        <w:t xml:space="preserve"> ،</w:t>
      </w:r>
      <w:r>
        <w:rPr>
          <w:rFonts w:hint="cs"/>
          <w:rtl/>
        </w:rPr>
        <w:t xml:space="preserve"> لا راد لأمره</w:t>
      </w:r>
      <w:r w:rsidR="001966FB">
        <w:rPr>
          <w:rFonts w:hint="cs"/>
          <w:rtl/>
        </w:rPr>
        <w:t xml:space="preserve"> ،</w:t>
      </w:r>
      <w:r>
        <w:rPr>
          <w:rFonts w:hint="cs"/>
          <w:rtl/>
        </w:rPr>
        <w:t xml:space="preserve"> ولا معقب لقضائه</w:t>
      </w:r>
      <w:r w:rsidR="001966FB">
        <w:rPr>
          <w:rFonts w:hint="cs"/>
          <w:rtl/>
        </w:rPr>
        <w:t xml:space="preserve"> ،</w:t>
      </w:r>
      <w:r>
        <w:rPr>
          <w:rFonts w:hint="cs"/>
          <w:rtl/>
        </w:rPr>
        <w:t xml:space="preserve"> ولا مهرب</w:t>
      </w:r>
      <w:r>
        <w:rPr>
          <w:rFonts w:hint="cs"/>
        </w:rPr>
        <w:t xml:space="preserve"> </w:t>
      </w:r>
      <w:r>
        <w:rPr>
          <w:rFonts w:hint="cs"/>
          <w:rtl/>
        </w:rPr>
        <w:t>لعبد عن معصيته</w:t>
      </w:r>
      <w:r w:rsidR="001966FB">
        <w:rPr>
          <w:rFonts w:hint="cs"/>
          <w:rtl/>
        </w:rPr>
        <w:t xml:space="preserve"> ،</w:t>
      </w:r>
      <w:r>
        <w:rPr>
          <w:rFonts w:hint="cs"/>
          <w:rtl/>
        </w:rPr>
        <w:t xml:space="preserve"> إلا بتوفيقه ورحمته</w:t>
      </w:r>
      <w:r w:rsidR="001966FB">
        <w:rPr>
          <w:rFonts w:hint="cs"/>
          <w:rtl/>
        </w:rPr>
        <w:t xml:space="preserve"> ،</w:t>
      </w:r>
      <w:r>
        <w:rPr>
          <w:rFonts w:hint="cs"/>
          <w:rtl/>
        </w:rPr>
        <w:t xml:space="preserve"> ولا قوة له على طاعته</w:t>
      </w:r>
      <w:r w:rsidR="001966FB">
        <w:rPr>
          <w:rFonts w:hint="cs"/>
          <w:rtl/>
        </w:rPr>
        <w:t xml:space="preserve"> ،</w:t>
      </w:r>
      <w:r>
        <w:rPr>
          <w:rFonts w:hint="cs"/>
          <w:rtl/>
        </w:rPr>
        <w:t xml:space="preserve"> إلا بمشيئته وإرادته</w:t>
      </w:r>
      <w:r w:rsidR="001966FB">
        <w:rPr>
          <w:rFonts w:hint="cs"/>
          <w:rtl/>
        </w:rPr>
        <w:t xml:space="preserve"> ،</w:t>
      </w:r>
      <w:r>
        <w:rPr>
          <w:rFonts w:hint="cs"/>
        </w:rPr>
        <w:t xml:space="preserve"> </w:t>
      </w:r>
      <w:r>
        <w:rPr>
          <w:rFonts w:hint="cs"/>
          <w:rtl/>
        </w:rPr>
        <w:t>فلو اجتمع الإنس والجن والملائكة والشياطين على أن يحركوا في العالم ذرة أو</w:t>
      </w:r>
      <w:r>
        <w:rPr>
          <w:rFonts w:hint="cs"/>
        </w:rPr>
        <w:t xml:space="preserve"> </w:t>
      </w:r>
      <w:r>
        <w:rPr>
          <w:rFonts w:hint="cs"/>
          <w:rtl/>
        </w:rPr>
        <w:t>يسكنوها دون إرادته ومشيئته لعجزوا عن ذلك</w:t>
      </w:r>
      <w:r w:rsidR="001966FB">
        <w:rPr>
          <w:rFonts w:hint="cs"/>
          <w:rtl/>
        </w:rPr>
        <w:t xml:space="preserve"> ،</w:t>
      </w:r>
      <w:r>
        <w:rPr>
          <w:rFonts w:hint="cs"/>
          <w:rtl/>
        </w:rPr>
        <w:t xml:space="preserve"> وأن إرادته قائمة بذاته في جملة صفاته</w:t>
      </w:r>
      <w:r w:rsidR="001966FB">
        <w:rPr>
          <w:rFonts w:hint="cs"/>
          <w:rtl/>
        </w:rPr>
        <w:t xml:space="preserve"> ،</w:t>
      </w:r>
      <w:r>
        <w:rPr>
          <w:rFonts w:hint="cs"/>
        </w:rPr>
        <w:t xml:space="preserve"> </w:t>
      </w:r>
      <w:r>
        <w:rPr>
          <w:rFonts w:hint="cs"/>
          <w:rtl/>
        </w:rPr>
        <w:t>لم يزل كذلك موصوفاً بها</w:t>
      </w:r>
      <w:r w:rsidR="001966FB">
        <w:rPr>
          <w:rFonts w:hint="cs"/>
          <w:rtl/>
        </w:rPr>
        <w:t xml:space="preserve"> ،</w:t>
      </w:r>
      <w:r>
        <w:rPr>
          <w:rFonts w:hint="cs"/>
          <w:rtl/>
        </w:rPr>
        <w:t xml:space="preserve"> مريداً في أزله لوجود الأشياء في أوقاتها التي قدرها</w:t>
      </w:r>
      <w:r>
        <w:rPr>
          <w:rFonts w:hint="cs"/>
        </w:rPr>
        <w:t xml:space="preserve"> </w:t>
      </w:r>
      <w:r>
        <w:rPr>
          <w:rFonts w:hint="cs"/>
          <w:rtl/>
        </w:rPr>
        <w:t>فوجدت في أوقاتها كما أراده في أزله</w:t>
      </w:r>
      <w:r w:rsidR="001966FB">
        <w:rPr>
          <w:rFonts w:hint="cs"/>
          <w:rtl/>
        </w:rPr>
        <w:t xml:space="preserve"> ،</w:t>
      </w:r>
      <w:r>
        <w:rPr>
          <w:rFonts w:hint="cs"/>
          <w:rtl/>
        </w:rPr>
        <w:t xml:space="preserve"> من غير تقدم ولا تأخر</w:t>
      </w:r>
      <w:r w:rsidR="001966FB">
        <w:rPr>
          <w:rFonts w:hint="cs"/>
          <w:rtl/>
        </w:rPr>
        <w:t xml:space="preserve"> ،</w:t>
      </w:r>
      <w:r>
        <w:rPr>
          <w:rFonts w:hint="cs"/>
          <w:rtl/>
        </w:rPr>
        <w:t xml:space="preserve"> بل وقعت على وفق علمه</w:t>
      </w:r>
      <w:r>
        <w:rPr>
          <w:rFonts w:hint="cs"/>
        </w:rPr>
        <w:t xml:space="preserve"> </w:t>
      </w:r>
      <w:r>
        <w:rPr>
          <w:rFonts w:hint="cs"/>
          <w:rtl/>
        </w:rPr>
        <w:t>وإرادته</w:t>
      </w:r>
      <w:r w:rsidR="001966FB">
        <w:rPr>
          <w:rFonts w:hint="cs"/>
          <w:rtl/>
        </w:rPr>
        <w:t xml:space="preserve"> ،</w:t>
      </w:r>
      <w:r>
        <w:rPr>
          <w:rFonts w:hint="cs"/>
          <w:rtl/>
        </w:rPr>
        <w:t xml:space="preserve"> من غير تبدل ولا تغير</w:t>
      </w:r>
      <w:r w:rsidR="001966FB">
        <w:rPr>
          <w:rFonts w:hint="cs"/>
          <w:rtl/>
        </w:rPr>
        <w:t xml:space="preserve"> ،</w:t>
      </w:r>
      <w:r>
        <w:rPr>
          <w:rFonts w:hint="cs"/>
          <w:rtl/>
        </w:rPr>
        <w:t xml:space="preserve"> دبر الأمور لا بترتيب الأفكار ولا تربص زمان</w:t>
      </w:r>
      <w:r w:rsidR="001966FB">
        <w:rPr>
          <w:rFonts w:hint="cs"/>
          <w:rtl/>
        </w:rPr>
        <w:t xml:space="preserve"> ،</w:t>
      </w:r>
      <w:r>
        <w:rPr>
          <w:rFonts w:hint="cs"/>
        </w:rPr>
        <w:t xml:space="preserve"> </w:t>
      </w:r>
      <w:r>
        <w:rPr>
          <w:rFonts w:hint="cs"/>
          <w:rtl/>
        </w:rPr>
        <w:t>فلذلك لم يشغله شأن عن شأن</w:t>
      </w:r>
      <w:r w:rsidR="001966FB">
        <w:rPr>
          <w:rFonts w:hint="cs"/>
          <w:rtl/>
        </w:rPr>
        <w:t xml:space="preserve"> ،</w:t>
      </w:r>
      <w:r>
        <w:rPr>
          <w:rFonts w:hint="cs"/>
          <w:rtl/>
        </w:rPr>
        <w:t xml:space="preserve"> ‏وأنه تعالى سميع بصير</w:t>
      </w:r>
      <w:r w:rsidR="001966FB">
        <w:rPr>
          <w:rFonts w:hint="cs"/>
          <w:rtl/>
        </w:rPr>
        <w:t xml:space="preserve"> ،</w:t>
      </w:r>
      <w:r>
        <w:rPr>
          <w:rFonts w:hint="cs"/>
          <w:rtl/>
        </w:rPr>
        <w:t xml:space="preserve"> يسمع ويرى ولا يعزب عن سمعه</w:t>
      </w:r>
      <w:r>
        <w:rPr>
          <w:rFonts w:hint="cs"/>
        </w:rPr>
        <w:t xml:space="preserve"> </w:t>
      </w:r>
      <w:r>
        <w:rPr>
          <w:rFonts w:hint="cs"/>
          <w:rtl/>
        </w:rPr>
        <w:lastRenderedPageBreak/>
        <w:t>مسموع وإن خفي</w:t>
      </w:r>
      <w:r w:rsidR="001966FB">
        <w:rPr>
          <w:rFonts w:hint="cs"/>
          <w:rtl/>
        </w:rPr>
        <w:t xml:space="preserve"> ،</w:t>
      </w:r>
      <w:r>
        <w:rPr>
          <w:rFonts w:hint="cs"/>
          <w:rtl/>
        </w:rPr>
        <w:t xml:space="preserve"> ولا يغيب عن رؤيته مرئي وإن دق</w:t>
      </w:r>
      <w:r w:rsidR="001966FB">
        <w:rPr>
          <w:rFonts w:hint="cs"/>
          <w:rtl/>
        </w:rPr>
        <w:t xml:space="preserve"> ،</w:t>
      </w:r>
      <w:r>
        <w:rPr>
          <w:rFonts w:hint="cs"/>
          <w:rtl/>
        </w:rPr>
        <w:t xml:space="preserve"> ولا يحجب سمعه بُعد ولا يدفع</w:t>
      </w:r>
      <w:r>
        <w:rPr>
          <w:rFonts w:hint="cs"/>
        </w:rPr>
        <w:t xml:space="preserve"> </w:t>
      </w:r>
      <w:r>
        <w:rPr>
          <w:rFonts w:hint="cs"/>
          <w:rtl/>
        </w:rPr>
        <w:t>رؤيته ظلام</w:t>
      </w:r>
      <w:r w:rsidR="001966FB">
        <w:rPr>
          <w:rFonts w:hint="cs"/>
          <w:rtl/>
        </w:rPr>
        <w:t xml:space="preserve"> ،</w:t>
      </w:r>
      <w:r>
        <w:rPr>
          <w:rFonts w:hint="cs"/>
          <w:rtl/>
        </w:rPr>
        <w:t xml:space="preserve"> يرى من غير حدقة وأجفان</w:t>
      </w:r>
      <w:r w:rsidR="001966FB">
        <w:rPr>
          <w:rFonts w:hint="cs"/>
          <w:rtl/>
        </w:rPr>
        <w:t xml:space="preserve"> ،</w:t>
      </w:r>
      <w:r>
        <w:rPr>
          <w:rFonts w:hint="cs"/>
          <w:rtl/>
        </w:rPr>
        <w:t xml:space="preserve"> ويسمع من غير أصمخة وآذان</w:t>
      </w:r>
      <w:r w:rsidR="001966FB">
        <w:rPr>
          <w:rFonts w:hint="cs"/>
          <w:rtl/>
        </w:rPr>
        <w:t xml:space="preserve"> ،</w:t>
      </w:r>
      <w:r>
        <w:rPr>
          <w:rFonts w:hint="cs"/>
          <w:rtl/>
        </w:rPr>
        <w:t xml:space="preserve"> كما يعلم بغير</w:t>
      </w:r>
      <w:r>
        <w:rPr>
          <w:rFonts w:hint="cs"/>
        </w:rPr>
        <w:t xml:space="preserve"> </w:t>
      </w:r>
      <w:r>
        <w:rPr>
          <w:rFonts w:hint="cs"/>
          <w:rtl/>
        </w:rPr>
        <w:t>قلب</w:t>
      </w:r>
      <w:r w:rsidR="001966FB">
        <w:rPr>
          <w:rFonts w:hint="cs"/>
          <w:rtl/>
        </w:rPr>
        <w:t xml:space="preserve"> ،</w:t>
      </w:r>
      <w:r>
        <w:rPr>
          <w:rFonts w:hint="cs"/>
          <w:rtl/>
        </w:rPr>
        <w:t xml:space="preserve"> ويبطش بغير جارحة</w:t>
      </w:r>
      <w:r w:rsidR="001966FB">
        <w:rPr>
          <w:rFonts w:hint="cs"/>
          <w:rtl/>
        </w:rPr>
        <w:t xml:space="preserve"> ،</w:t>
      </w:r>
      <w:r>
        <w:rPr>
          <w:rFonts w:hint="cs"/>
          <w:rtl/>
        </w:rPr>
        <w:t xml:space="preserve"> ويخلق بغير آلة</w:t>
      </w:r>
      <w:r w:rsidR="001966FB">
        <w:rPr>
          <w:rFonts w:hint="cs"/>
          <w:rtl/>
        </w:rPr>
        <w:t xml:space="preserve"> ،</w:t>
      </w:r>
      <w:r>
        <w:rPr>
          <w:rFonts w:hint="cs"/>
          <w:rtl/>
        </w:rPr>
        <w:t xml:space="preserve"> إذ لا تشبه صفاته صفات الخلق</w:t>
      </w:r>
      <w:r w:rsidR="001966FB">
        <w:rPr>
          <w:rFonts w:hint="cs"/>
          <w:rtl/>
        </w:rPr>
        <w:t xml:space="preserve"> ،</w:t>
      </w:r>
      <w:r>
        <w:rPr>
          <w:rFonts w:hint="cs"/>
          <w:rtl/>
        </w:rPr>
        <w:t xml:space="preserve"> كما لا</w:t>
      </w:r>
      <w:r>
        <w:rPr>
          <w:rFonts w:hint="cs"/>
        </w:rPr>
        <w:t xml:space="preserve"> </w:t>
      </w:r>
      <w:r>
        <w:rPr>
          <w:rFonts w:hint="cs"/>
          <w:rtl/>
        </w:rPr>
        <w:t>تشبه ذاته ذوات الخلق</w:t>
      </w:r>
      <w:r w:rsidR="001966FB">
        <w:rPr>
          <w:rFonts w:hint="cs"/>
          <w:rtl/>
        </w:rPr>
        <w:t xml:space="preserve"> ،</w:t>
      </w:r>
      <w:r>
        <w:rPr>
          <w:rFonts w:hint="cs"/>
          <w:rtl/>
        </w:rPr>
        <w:t xml:space="preserve"> وأنه تعالى متكلم آمر ناه</w:t>
      </w:r>
      <w:r w:rsidR="001966FB">
        <w:rPr>
          <w:rFonts w:hint="cs"/>
          <w:rtl/>
        </w:rPr>
        <w:t xml:space="preserve"> ،</w:t>
      </w:r>
      <w:r>
        <w:rPr>
          <w:rFonts w:hint="cs"/>
          <w:rtl/>
        </w:rPr>
        <w:t xml:space="preserve"> واعد متوعد بكلام أزلي قديم</w:t>
      </w:r>
      <w:r>
        <w:rPr>
          <w:rFonts w:hint="cs"/>
        </w:rPr>
        <w:t xml:space="preserve"> </w:t>
      </w:r>
      <w:r>
        <w:rPr>
          <w:rFonts w:hint="cs"/>
          <w:rtl/>
        </w:rPr>
        <w:t>قائم بذاته</w:t>
      </w:r>
      <w:r w:rsidR="001966FB">
        <w:rPr>
          <w:rFonts w:hint="cs"/>
          <w:rtl/>
        </w:rPr>
        <w:t xml:space="preserve"> ،</w:t>
      </w:r>
      <w:r>
        <w:rPr>
          <w:rFonts w:hint="cs"/>
          <w:rtl/>
        </w:rPr>
        <w:t xml:space="preserve"> لا يشبه كلام الخلق</w:t>
      </w:r>
      <w:r w:rsidR="001966FB">
        <w:rPr>
          <w:rFonts w:hint="cs"/>
          <w:rtl/>
        </w:rPr>
        <w:t xml:space="preserve"> ،</w:t>
      </w:r>
      <w:r>
        <w:rPr>
          <w:rFonts w:hint="cs"/>
          <w:rtl/>
        </w:rPr>
        <w:t xml:space="preserve"> فليس بصوت يحدث من انسلال هواء أو اصطكاك أجرام</w:t>
      </w:r>
      <w:r w:rsidR="001966FB">
        <w:rPr>
          <w:rFonts w:hint="cs"/>
          <w:rtl/>
        </w:rPr>
        <w:t xml:space="preserve"> ،</w:t>
      </w:r>
      <w:r>
        <w:rPr>
          <w:rFonts w:hint="cs"/>
        </w:rPr>
        <w:t xml:space="preserve"> </w:t>
      </w:r>
      <w:r>
        <w:rPr>
          <w:rFonts w:hint="cs"/>
          <w:rtl/>
        </w:rPr>
        <w:t>ولا بحرف ينقطع بإطباق شفة أو تحريك لسان</w:t>
      </w:r>
      <w:r w:rsidR="001966FB">
        <w:rPr>
          <w:rFonts w:hint="cs"/>
          <w:rtl/>
        </w:rPr>
        <w:t xml:space="preserve"> ،</w:t>
      </w:r>
      <w:r>
        <w:rPr>
          <w:rFonts w:hint="cs"/>
          <w:rtl/>
        </w:rPr>
        <w:t xml:space="preserve"> وأن القرآن والتوراة والإنجيل والزبور</w:t>
      </w:r>
      <w:r>
        <w:rPr>
          <w:rFonts w:hint="cs"/>
        </w:rPr>
        <w:t xml:space="preserve"> </w:t>
      </w:r>
      <w:r>
        <w:rPr>
          <w:rFonts w:hint="cs"/>
          <w:rtl/>
        </w:rPr>
        <w:t>كتبه المنـزلة على رسله عليهم السلام</w:t>
      </w:r>
      <w:r w:rsidR="001966FB">
        <w:rPr>
          <w:rFonts w:hint="cs"/>
          <w:rtl/>
        </w:rPr>
        <w:t xml:space="preserve"> ،</w:t>
      </w:r>
      <w:r>
        <w:rPr>
          <w:rFonts w:hint="cs"/>
          <w:rtl/>
        </w:rPr>
        <w:t xml:space="preserve"> وأن القرآن مقروء بالألسنة</w:t>
      </w:r>
      <w:r w:rsidR="001966FB">
        <w:rPr>
          <w:rFonts w:hint="cs"/>
          <w:rtl/>
        </w:rPr>
        <w:t xml:space="preserve"> ،</w:t>
      </w:r>
      <w:r>
        <w:rPr>
          <w:rFonts w:hint="cs"/>
          <w:rtl/>
        </w:rPr>
        <w:t xml:space="preserve"> مكتوب في</w:t>
      </w:r>
      <w:r>
        <w:rPr>
          <w:rFonts w:hint="cs"/>
        </w:rPr>
        <w:t xml:space="preserve"> </w:t>
      </w:r>
      <w:r>
        <w:rPr>
          <w:rFonts w:hint="cs"/>
          <w:rtl/>
        </w:rPr>
        <w:t>المصاحف</w:t>
      </w:r>
      <w:r w:rsidR="001966FB">
        <w:rPr>
          <w:rFonts w:hint="cs"/>
          <w:rtl/>
        </w:rPr>
        <w:t xml:space="preserve"> ،</w:t>
      </w:r>
      <w:r>
        <w:rPr>
          <w:rFonts w:hint="cs"/>
          <w:rtl/>
        </w:rPr>
        <w:t xml:space="preserve"> محفوظ في القلوب</w:t>
      </w:r>
      <w:r w:rsidR="001966FB">
        <w:rPr>
          <w:rFonts w:hint="cs"/>
          <w:rtl/>
        </w:rPr>
        <w:t xml:space="preserve"> ،</w:t>
      </w:r>
      <w:r>
        <w:rPr>
          <w:rFonts w:hint="cs"/>
          <w:rtl/>
        </w:rPr>
        <w:t xml:space="preserve"> وأنه مع ذلك قديم</w:t>
      </w:r>
      <w:r w:rsidR="001966FB">
        <w:rPr>
          <w:rFonts w:hint="cs"/>
          <w:rtl/>
        </w:rPr>
        <w:t xml:space="preserve"> ،</w:t>
      </w:r>
      <w:r>
        <w:rPr>
          <w:rFonts w:hint="cs"/>
          <w:rtl/>
        </w:rPr>
        <w:t xml:space="preserve"> قائم بذات اللّه تعالى</w:t>
      </w:r>
      <w:r w:rsidR="001966FB">
        <w:rPr>
          <w:rFonts w:hint="cs"/>
          <w:rtl/>
        </w:rPr>
        <w:t xml:space="preserve"> ،</w:t>
      </w:r>
      <w:r>
        <w:rPr>
          <w:rFonts w:hint="cs"/>
          <w:rtl/>
        </w:rPr>
        <w:t xml:space="preserve"> لا يقبل</w:t>
      </w:r>
      <w:r>
        <w:rPr>
          <w:rFonts w:hint="cs"/>
        </w:rPr>
        <w:t xml:space="preserve"> </w:t>
      </w:r>
      <w:r>
        <w:rPr>
          <w:rFonts w:hint="cs"/>
          <w:rtl/>
        </w:rPr>
        <w:t>الانفصال والافتراق</w:t>
      </w:r>
      <w:r w:rsidR="001966FB">
        <w:rPr>
          <w:rFonts w:hint="cs"/>
          <w:rtl/>
        </w:rPr>
        <w:t xml:space="preserve"> ،</w:t>
      </w:r>
      <w:r>
        <w:rPr>
          <w:rFonts w:hint="cs"/>
          <w:rtl/>
        </w:rPr>
        <w:t xml:space="preserve"> بالانتقال إلى القلوب والأوراق</w:t>
      </w:r>
      <w:r w:rsidR="001966FB">
        <w:rPr>
          <w:rFonts w:hint="cs"/>
          <w:rtl/>
        </w:rPr>
        <w:t xml:space="preserve"> ،</w:t>
      </w:r>
      <w:r>
        <w:rPr>
          <w:rFonts w:hint="cs"/>
          <w:rtl/>
        </w:rPr>
        <w:t xml:space="preserve"> وأن موسى صلى اللّه عليه</w:t>
      </w:r>
      <w:r>
        <w:rPr>
          <w:rFonts w:hint="cs"/>
        </w:rPr>
        <w:t xml:space="preserve"> </w:t>
      </w:r>
      <w:r>
        <w:rPr>
          <w:rFonts w:hint="cs"/>
          <w:rtl/>
        </w:rPr>
        <w:t>وسلم سمع كلام اللّه بغير صوت ولا حرف</w:t>
      </w:r>
      <w:r w:rsidR="001966FB">
        <w:rPr>
          <w:rFonts w:hint="cs"/>
          <w:rtl/>
        </w:rPr>
        <w:t xml:space="preserve"> ،</w:t>
      </w:r>
      <w:r>
        <w:rPr>
          <w:rFonts w:hint="cs"/>
          <w:rtl/>
        </w:rPr>
        <w:t xml:space="preserve"> كما يرى الأبرار ذات اللّه تعالى في الآخرة</w:t>
      </w:r>
      <w:r>
        <w:rPr>
          <w:rFonts w:hint="cs"/>
        </w:rPr>
        <w:t xml:space="preserve"> </w:t>
      </w:r>
      <w:r>
        <w:rPr>
          <w:rFonts w:hint="cs"/>
          <w:rtl/>
        </w:rPr>
        <w:t>من غير جوهر ولا عرض</w:t>
      </w:r>
      <w:r w:rsidR="009A39A3">
        <w:rPr>
          <w:rFonts w:hint="cs"/>
          <w:rtl/>
        </w:rPr>
        <w:t xml:space="preserve"> </w:t>
      </w:r>
      <w:r w:rsidR="00DE45A5">
        <w:rPr>
          <w:rFonts w:hint="cs"/>
          <w:rtl/>
        </w:rPr>
        <w:t>..</w:t>
      </w:r>
      <w:r w:rsidR="00ED18D7">
        <w:rPr>
          <w:rFonts w:hint="cs"/>
          <w:rtl/>
        </w:rPr>
        <w:t xml:space="preserve"> </w:t>
      </w:r>
      <w:r>
        <w:rPr>
          <w:rFonts w:hint="cs"/>
          <w:rtl/>
        </w:rPr>
        <w:t>وأنه سبحانه وتعالى لا موجود سواه إلا وهو حادث بفعله وفائض من عدله</w:t>
      </w:r>
      <w:r w:rsidR="001966FB">
        <w:rPr>
          <w:rFonts w:hint="cs"/>
          <w:rtl/>
        </w:rPr>
        <w:t xml:space="preserve"> ،</w:t>
      </w:r>
      <w:r>
        <w:rPr>
          <w:rFonts w:hint="cs"/>
          <w:rtl/>
        </w:rPr>
        <w:t xml:space="preserve"> على أحسن</w:t>
      </w:r>
      <w:r>
        <w:rPr>
          <w:rFonts w:hint="cs"/>
        </w:rPr>
        <w:t xml:space="preserve"> </w:t>
      </w:r>
      <w:r>
        <w:rPr>
          <w:rFonts w:hint="cs"/>
          <w:rtl/>
        </w:rPr>
        <w:t>الوجوه وأكملها</w:t>
      </w:r>
      <w:r w:rsidR="001966FB">
        <w:rPr>
          <w:rFonts w:hint="cs"/>
          <w:rtl/>
        </w:rPr>
        <w:t xml:space="preserve"> ،</w:t>
      </w:r>
      <w:r>
        <w:rPr>
          <w:rFonts w:hint="cs"/>
          <w:rtl/>
        </w:rPr>
        <w:t xml:space="preserve"> وأتمها وأعدلها</w:t>
      </w:r>
      <w:r w:rsidR="001966FB">
        <w:rPr>
          <w:rFonts w:hint="cs"/>
          <w:rtl/>
        </w:rPr>
        <w:t xml:space="preserve"> ،</w:t>
      </w:r>
      <w:r>
        <w:rPr>
          <w:rFonts w:hint="cs"/>
          <w:rtl/>
        </w:rPr>
        <w:t xml:space="preserve"> وأنه حكيم في أفعاله عادل في أقضيته</w:t>
      </w:r>
      <w:r w:rsidR="001966FB">
        <w:rPr>
          <w:rFonts w:hint="cs"/>
          <w:rtl/>
        </w:rPr>
        <w:t xml:space="preserve"> ،</w:t>
      </w:r>
      <w:r>
        <w:rPr>
          <w:rFonts w:hint="cs"/>
          <w:rtl/>
        </w:rPr>
        <w:t xml:space="preserve"> لا يقاس</w:t>
      </w:r>
      <w:r>
        <w:rPr>
          <w:rFonts w:hint="cs"/>
        </w:rPr>
        <w:t xml:space="preserve"> </w:t>
      </w:r>
      <w:r>
        <w:rPr>
          <w:rFonts w:hint="cs"/>
          <w:rtl/>
        </w:rPr>
        <w:t>عدله بعدل العباد</w:t>
      </w:r>
      <w:r w:rsidR="001966FB">
        <w:rPr>
          <w:rFonts w:hint="cs"/>
          <w:rtl/>
        </w:rPr>
        <w:t xml:space="preserve"> ،</w:t>
      </w:r>
      <w:r>
        <w:rPr>
          <w:rFonts w:hint="cs"/>
          <w:rtl/>
        </w:rPr>
        <w:t xml:space="preserve"> إذ العبد يتصور منه الظلم بتصرفه في ملك غيره ولا يتصور الظلم</w:t>
      </w:r>
      <w:r>
        <w:rPr>
          <w:rFonts w:hint="cs"/>
        </w:rPr>
        <w:t xml:space="preserve"> </w:t>
      </w:r>
      <w:r>
        <w:rPr>
          <w:rFonts w:hint="cs"/>
          <w:rtl/>
        </w:rPr>
        <w:t>من اللّه تعالى</w:t>
      </w:r>
      <w:r w:rsidR="001966FB">
        <w:rPr>
          <w:rFonts w:hint="cs"/>
          <w:rtl/>
        </w:rPr>
        <w:t xml:space="preserve"> ،</w:t>
      </w:r>
      <w:r>
        <w:rPr>
          <w:rFonts w:hint="cs"/>
          <w:rtl/>
        </w:rPr>
        <w:t xml:space="preserve"> فإنه لا يصادف لغيره ملكاً حتى يكون تصرفه فيه ظلماً</w:t>
      </w:r>
      <w:r w:rsidR="001966FB">
        <w:rPr>
          <w:rFonts w:hint="cs"/>
          <w:rtl/>
        </w:rPr>
        <w:t xml:space="preserve"> ،</w:t>
      </w:r>
      <w:r>
        <w:rPr>
          <w:rFonts w:hint="cs"/>
          <w:rtl/>
        </w:rPr>
        <w:t xml:space="preserve"> فكل ما</w:t>
      </w:r>
      <w:r>
        <w:rPr>
          <w:rFonts w:hint="cs"/>
        </w:rPr>
        <w:t xml:space="preserve"> </w:t>
      </w:r>
      <w:r>
        <w:rPr>
          <w:rFonts w:hint="cs"/>
          <w:rtl/>
        </w:rPr>
        <w:t>سواه من إنسٍ وجن ومَلَكٍ وشيطان وسماءٍ وأرض وحيوانٍ ونبات وجماد وجوهرٍ وعَرَض</w:t>
      </w:r>
      <w:r>
        <w:rPr>
          <w:rFonts w:hint="cs"/>
        </w:rPr>
        <w:t xml:space="preserve"> </w:t>
      </w:r>
      <w:r>
        <w:rPr>
          <w:rFonts w:hint="cs"/>
          <w:rtl/>
        </w:rPr>
        <w:t>ومدركٍ ومحسوس حادثٌ اخترعه بقدرته بعد العدم اختراعا</w:t>
      </w:r>
      <w:r w:rsidR="001966FB">
        <w:rPr>
          <w:rFonts w:hint="cs"/>
          <w:rtl/>
        </w:rPr>
        <w:t xml:space="preserve"> ،</w:t>
      </w:r>
      <w:r>
        <w:rPr>
          <w:rFonts w:hint="cs"/>
          <w:rtl/>
        </w:rPr>
        <w:t xml:space="preserve"> وأنشأه إنشاء بعد أن لم يكن</w:t>
      </w:r>
      <w:r>
        <w:rPr>
          <w:rFonts w:hint="cs"/>
        </w:rPr>
        <w:t xml:space="preserve"> </w:t>
      </w:r>
      <w:r>
        <w:rPr>
          <w:rFonts w:hint="cs"/>
          <w:rtl/>
        </w:rPr>
        <w:t>شيئا</w:t>
      </w:r>
      <w:r w:rsidR="001966FB">
        <w:rPr>
          <w:rFonts w:hint="cs"/>
          <w:rtl/>
        </w:rPr>
        <w:t xml:space="preserve"> ،</w:t>
      </w:r>
      <w:r>
        <w:rPr>
          <w:rFonts w:hint="cs"/>
          <w:rtl/>
        </w:rPr>
        <w:t xml:space="preserve"> إذ كان موجوداً وحده ولم يكن معه غيره</w:t>
      </w:r>
      <w:r w:rsidR="001966FB">
        <w:rPr>
          <w:rFonts w:hint="cs"/>
          <w:rtl/>
        </w:rPr>
        <w:t xml:space="preserve"> ،</w:t>
      </w:r>
      <w:r>
        <w:rPr>
          <w:rFonts w:hint="cs"/>
          <w:rtl/>
        </w:rPr>
        <w:t xml:space="preserve"> فأحدث الخلق بعد ذلك إظهاراً لقدرته</w:t>
      </w:r>
      <w:r w:rsidR="001966FB">
        <w:rPr>
          <w:rFonts w:hint="cs"/>
          <w:rtl/>
        </w:rPr>
        <w:t xml:space="preserve"> ،</w:t>
      </w:r>
      <w:r>
        <w:rPr>
          <w:rFonts w:hint="cs"/>
        </w:rPr>
        <w:t xml:space="preserve"> </w:t>
      </w:r>
      <w:r>
        <w:rPr>
          <w:rFonts w:hint="cs"/>
          <w:rtl/>
        </w:rPr>
        <w:t>وتحقيقاً لما سبق من إرادته</w:t>
      </w:r>
      <w:r w:rsidR="001966FB">
        <w:rPr>
          <w:rFonts w:hint="cs"/>
          <w:rtl/>
        </w:rPr>
        <w:t xml:space="preserve"> ،</w:t>
      </w:r>
      <w:r>
        <w:rPr>
          <w:rFonts w:hint="cs"/>
          <w:rtl/>
        </w:rPr>
        <w:t xml:space="preserve"> ولِمَا حق في الأزل من كلمته</w:t>
      </w:r>
      <w:r w:rsidR="001966FB">
        <w:rPr>
          <w:rFonts w:hint="cs"/>
          <w:rtl/>
        </w:rPr>
        <w:t xml:space="preserve"> ،</w:t>
      </w:r>
      <w:r>
        <w:rPr>
          <w:rFonts w:hint="cs"/>
          <w:rtl/>
        </w:rPr>
        <w:t xml:space="preserve"> لا لافتقاره إليه</w:t>
      </w:r>
      <w:r>
        <w:rPr>
          <w:rFonts w:hint="cs"/>
        </w:rPr>
        <w:t xml:space="preserve"> </w:t>
      </w:r>
      <w:r>
        <w:rPr>
          <w:rFonts w:hint="cs"/>
          <w:rtl/>
        </w:rPr>
        <w:t>وحاجته</w:t>
      </w:r>
      <w:r w:rsidR="001966FB">
        <w:rPr>
          <w:rFonts w:hint="cs"/>
          <w:rtl/>
        </w:rPr>
        <w:t xml:space="preserve"> ،</w:t>
      </w:r>
      <w:r>
        <w:rPr>
          <w:rFonts w:hint="cs"/>
          <w:rtl/>
        </w:rPr>
        <w:t xml:space="preserve"> وأنه متفضل بالخلق والاختراع والتكليف لا عن وجوب</w:t>
      </w:r>
      <w:r w:rsidR="001966FB">
        <w:rPr>
          <w:rFonts w:hint="cs"/>
          <w:rtl/>
        </w:rPr>
        <w:t xml:space="preserve"> ،</w:t>
      </w:r>
      <w:r>
        <w:rPr>
          <w:rFonts w:hint="cs"/>
          <w:rtl/>
        </w:rPr>
        <w:t xml:space="preserve"> ومتطول بالإنعام</w:t>
      </w:r>
      <w:r>
        <w:rPr>
          <w:rFonts w:hint="cs"/>
        </w:rPr>
        <w:t xml:space="preserve"> </w:t>
      </w:r>
      <w:r>
        <w:rPr>
          <w:rFonts w:hint="cs"/>
          <w:rtl/>
        </w:rPr>
        <w:t>والإصلاح لا عن لزوم</w:t>
      </w:r>
      <w:r w:rsidR="001966FB">
        <w:rPr>
          <w:rFonts w:hint="cs"/>
          <w:rtl/>
        </w:rPr>
        <w:t xml:space="preserve"> ،</w:t>
      </w:r>
      <w:r>
        <w:rPr>
          <w:rFonts w:hint="cs"/>
          <w:rtl/>
        </w:rPr>
        <w:t xml:space="preserve"> فله الفضل والإحسان والنعمة والامتنان</w:t>
      </w:r>
      <w:r w:rsidR="001966FB">
        <w:rPr>
          <w:rFonts w:hint="cs"/>
          <w:rtl/>
        </w:rPr>
        <w:t xml:space="preserve"> ،</w:t>
      </w:r>
      <w:r>
        <w:rPr>
          <w:rFonts w:hint="cs"/>
          <w:rtl/>
        </w:rPr>
        <w:t xml:space="preserve"> إذ كان قادراً على</w:t>
      </w:r>
      <w:r>
        <w:rPr>
          <w:rFonts w:hint="cs"/>
        </w:rPr>
        <w:t xml:space="preserve"> </w:t>
      </w:r>
      <w:r>
        <w:rPr>
          <w:rFonts w:hint="cs"/>
          <w:rtl/>
        </w:rPr>
        <w:t>أن يصب على عباده أنواع العذاب</w:t>
      </w:r>
      <w:r w:rsidR="001966FB">
        <w:rPr>
          <w:rFonts w:hint="cs"/>
          <w:rtl/>
        </w:rPr>
        <w:t xml:space="preserve"> ،</w:t>
      </w:r>
      <w:r>
        <w:rPr>
          <w:rFonts w:hint="cs"/>
          <w:rtl/>
        </w:rPr>
        <w:t xml:space="preserve"> ويبتليهم بضروب الآلام والأوصاب</w:t>
      </w:r>
      <w:r w:rsidR="001966FB">
        <w:rPr>
          <w:rFonts w:hint="cs"/>
          <w:rtl/>
        </w:rPr>
        <w:t xml:space="preserve"> ،</w:t>
      </w:r>
      <w:r>
        <w:rPr>
          <w:rFonts w:hint="cs"/>
          <w:rtl/>
        </w:rPr>
        <w:t xml:space="preserve"> ولو فعل ذلك</w:t>
      </w:r>
      <w:r>
        <w:rPr>
          <w:rFonts w:hint="cs"/>
        </w:rPr>
        <w:t xml:space="preserve"> </w:t>
      </w:r>
      <w:r>
        <w:rPr>
          <w:rFonts w:hint="cs"/>
          <w:rtl/>
        </w:rPr>
        <w:t>لكان منه عدلاً ولم يكن منه قبيحاً ولا ظلماً</w:t>
      </w:r>
      <w:r w:rsidR="001966FB">
        <w:rPr>
          <w:rFonts w:hint="cs"/>
          <w:rtl/>
        </w:rPr>
        <w:t xml:space="preserve"> ،</w:t>
      </w:r>
      <w:r>
        <w:rPr>
          <w:rFonts w:hint="cs"/>
          <w:rtl/>
        </w:rPr>
        <w:t xml:space="preserve"> وأنه عز وجل يُثَبّت عبادَهُ</w:t>
      </w:r>
      <w:r>
        <w:rPr>
          <w:rFonts w:hint="cs"/>
        </w:rPr>
        <w:t xml:space="preserve"> </w:t>
      </w:r>
      <w:r>
        <w:rPr>
          <w:rFonts w:hint="cs"/>
          <w:rtl/>
        </w:rPr>
        <w:t>المؤمنين على الطاعات بحكم الكرم والوعد</w:t>
      </w:r>
      <w:r w:rsidR="001966FB">
        <w:rPr>
          <w:rFonts w:hint="cs"/>
          <w:rtl/>
        </w:rPr>
        <w:t xml:space="preserve"> ،</w:t>
      </w:r>
      <w:r>
        <w:rPr>
          <w:rFonts w:hint="cs"/>
          <w:rtl/>
        </w:rPr>
        <w:t xml:space="preserve"> لا بحكم الاستحقاق واللزوم</w:t>
      </w:r>
      <w:r w:rsidR="001966FB">
        <w:rPr>
          <w:rFonts w:hint="cs"/>
          <w:rtl/>
        </w:rPr>
        <w:t xml:space="preserve"> ،</w:t>
      </w:r>
      <w:r>
        <w:rPr>
          <w:rFonts w:hint="cs"/>
          <w:rtl/>
        </w:rPr>
        <w:t xml:space="preserve"> إذ لا يجب</w:t>
      </w:r>
      <w:r>
        <w:rPr>
          <w:rFonts w:hint="cs"/>
        </w:rPr>
        <w:t xml:space="preserve"> </w:t>
      </w:r>
      <w:r>
        <w:rPr>
          <w:rFonts w:hint="cs"/>
          <w:rtl/>
        </w:rPr>
        <w:t>عليه لأحد فعل</w:t>
      </w:r>
      <w:r w:rsidR="001966FB">
        <w:rPr>
          <w:rFonts w:hint="cs"/>
          <w:rtl/>
        </w:rPr>
        <w:t xml:space="preserve"> ،</w:t>
      </w:r>
      <w:r>
        <w:rPr>
          <w:rFonts w:hint="cs"/>
          <w:rtl/>
        </w:rPr>
        <w:t xml:space="preserve"> ولا يتصور منه ظلم</w:t>
      </w:r>
      <w:r w:rsidR="001966FB">
        <w:rPr>
          <w:rFonts w:hint="cs"/>
          <w:rtl/>
        </w:rPr>
        <w:t xml:space="preserve"> ،</w:t>
      </w:r>
      <w:r>
        <w:rPr>
          <w:rFonts w:hint="cs"/>
          <w:rtl/>
        </w:rPr>
        <w:t xml:space="preserve"> ولا يجب لأحد عليه حق</w:t>
      </w:r>
      <w:r w:rsidR="001966FB">
        <w:rPr>
          <w:rFonts w:hint="cs"/>
          <w:rtl/>
        </w:rPr>
        <w:t xml:space="preserve"> ،</w:t>
      </w:r>
      <w:r>
        <w:rPr>
          <w:rFonts w:hint="cs"/>
          <w:rtl/>
        </w:rPr>
        <w:t xml:space="preserve"> وأن حقه في الطاعات</w:t>
      </w:r>
      <w:r>
        <w:rPr>
          <w:rFonts w:hint="cs"/>
        </w:rPr>
        <w:t xml:space="preserve"> </w:t>
      </w:r>
      <w:r>
        <w:rPr>
          <w:rFonts w:hint="cs"/>
          <w:rtl/>
        </w:rPr>
        <w:t>وجب على الخلق بإيجابه على ألسنة أنبيائه عليهم السلام</w:t>
      </w:r>
      <w:r w:rsidR="001966FB">
        <w:rPr>
          <w:rFonts w:hint="cs"/>
          <w:rtl/>
        </w:rPr>
        <w:t xml:space="preserve"> ،</w:t>
      </w:r>
      <w:r>
        <w:rPr>
          <w:rFonts w:hint="cs"/>
          <w:rtl/>
        </w:rPr>
        <w:t xml:space="preserve"> لا بمجرد العقل</w:t>
      </w:r>
      <w:r w:rsidR="001966FB">
        <w:rPr>
          <w:rFonts w:hint="cs"/>
          <w:rtl/>
        </w:rPr>
        <w:t xml:space="preserve"> ،</w:t>
      </w:r>
      <w:r>
        <w:rPr>
          <w:rFonts w:hint="cs"/>
          <w:rtl/>
        </w:rPr>
        <w:t xml:space="preserve"> ولكنه</w:t>
      </w:r>
      <w:r>
        <w:rPr>
          <w:rFonts w:hint="cs"/>
        </w:rPr>
        <w:t xml:space="preserve"> </w:t>
      </w:r>
      <w:r>
        <w:rPr>
          <w:rFonts w:hint="cs"/>
          <w:rtl/>
        </w:rPr>
        <w:t>بعث الرسل وأظهر صدقهم بالمعجزات الظاهرة</w:t>
      </w:r>
      <w:r w:rsidR="001966FB">
        <w:rPr>
          <w:rFonts w:hint="cs"/>
          <w:rtl/>
        </w:rPr>
        <w:t xml:space="preserve"> ،</w:t>
      </w:r>
      <w:r>
        <w:rPr>
          <w:rFonts w:hint="cs"/>
          <w:rtl/>
        </w:rPr>
        <w:t xml:space="preserve"> فبلّغوا أمره ونهيه</w:t>
      </w:r>
      <w:r w:rsidR="001966FB">
        <w:rPr>
          <w:rFonts w:hint="cs"/>
          <w:rtl/>
        </w:rPr>
        <w:t xml:space="preserve"> ،</w:t>
      </w:r>
      <w:r>
        <w:rPr>
          <w:rFonts w:hint="cs"/>
          <w:rtl/>
        </w:rPr>
        <w:t xml:space="preserve"> ووعده ووعيده فوجب</w:t>
      </w:r>
      <w:r>
        <w:rPr>
          <w:rFonts w:hint="cs"/>
        </w:rPr>
        <w:t xml:space="preserve"> </w:t>
      </w:r>
      <w:r>
        <w:rPr>
          <w:rFonts w:hint="cs"/>
          <w:rtl/>
        </w:rPr>
        <w:t>على الخلق تصديقهم فيما جاءوا به</w:t>
      </w:r>
      <w:r w:rsidR="001966FB">
        <w:rPr>
          <w:rFonts w:hint="cs"/>
          <w:rtl/>
        </w:rPr>
        <w:t xml:space="preserve"> ،</w:t>
      </w:r>
      <w:r>
        <w:rPr>
          <w:rFonts w:hint="cs"/>
          <w:rtl/>
        </w:rPr>
        <w:t xml:space="preserve"> وأنه بعث النبي الأمي القرشي محمداً صلى اللّه</w:t>
      </w:r>
      <w:r>
        <w:rPr>
          <w:rFonts w:hint="cs"/>
        </w:rPr>
        <w:t xml:space="preserve"> </w:t>
      </w:r>
      <w:r>
        <w:rPr>
          <w:rFonts w:hint="cs"/>
          <w:rtl/>
        </w:rPr>
        <w:t>عليه وسلم برسالته إلى كافة العرب والعجم والجن والإنس فنسخ بشريعته الشرائع إلا ما</w:t>
      </w:r>
      <w:r>
        <w:rPr>
          <w:rFonts w:hint="cs"/>
        </w:rPr>
        <w:t xml:space="preserve"> </w:t>
      </w:r>
      <w:r>
        <w:rPr>
          <w:rFonts w:hint="cs"/>
          <w:rtl/>
        </w:rPr>
        <w:t>قرره منها</w:t>
      </w:r>
      <w:r w:rsidR="001966FB">
        <w:rPr>
          <w:rFonts w:hint="cs"/>
          <w:rtl/>
        </w:rPr>
        <w:t xml:space="preserve"> ،</w:t>
      </w:r>
      <w:r>
        <w:rPr>
          <w:rFonts w:hint="cs"/>
          <w:rtl/>
        </w:rPr>
        <w:t xml:space="preserve"> وفضله على سائر الأنبياء وجعله سيد البشر</w:t>
      </w:r>
      <w:r w:rsidR="001966FB">
        <w:rPr>
          <w:rFonts w:hint="cs"/>
          <w:rtl/>
        </w:rPr>
        <w:t xml:space="preserve"> ،</w:t>
      </w:r>
      <w:r>
        <w:rPr>
          <w:rFonts w:hint="cs"/>
          <w:rtl/>
        </w:rPr>
        <w:t xml:space="preserve"> ومنع كمال الإيمان بشهادة</w:t>
      </w:r>
      <w:r>
        <w:rPr>
          <w:rFonts w:hint="cs"/>
        </w:rPr>
        <w:t xml:space="preserve"> </w:t>
      </w:r>
      <w:r>
        <w:rPr>
          <w:rFonts w:hint="cs"/>
          <w:rtl/>
        </w:rPr>
        <w:t>التوحيد</w:t>
      </w:r>
      <w:r w:rsidR="001966FB">
        <w:rPr>
          <w:rFonts w:hint="cs"/>
          <w:rtl/>
        </w:rPr>
        <w:t xml:space="preserve"> ،</w:t>
      </w:r>
      <w:r>
        <w:rPr>
          <w:rFonts w:hint="cs"/>
          <w:rtl/>
        </w:rPr>
        <w:t xml:space="preserve"> وهو قول "لا إله إلا اللّه" ما لم تقترن بها شهادة الرسول وهو قولك "محمد</w:t>
      </w:r>
      <w:r>
        <w:rPr>
          <w:rFonts w:hint="cs"/>
        </w:rPr>
        <w:t xml:space="preserve"> </w:t>
      </w:r>
      <w:r>
        <w:rPr>
          <w:rFonts w:hint="cs"/>
          <w:rtl/>
        </w:rPr>
        <w:t>رسول اللّه" وألزم الخلق تصديقه في جميع ما أخبر عنه من أمور الدنيا والآخرة</w:t>
      </w:r>
      <w:r w:rsidR="001966FB">
        <w:rPr>
          <w:rFonts w:hint="cs"/>
          <w:rtl/>
        </w:rPr>
        <w:t xml:space="preserve"> ،</w:t>
      </w:r>
      <w:r>
        <w:rPr>
          <w:rFonts w:hint="cs"/>
          <w:rtl/>
        </w:rPr>
        <w:t xml:space="preserve"> وأنه</w:t>
      </w:r>
      <w:r>
        <w:rPr>
          <w:rFonts w:hint="cs"/>
        </w:rPr>
        <w:t xml:space="preserve"> </w:t>
      </w:r>
      <w:r>
        <w:rPr>
          <w:rFonts w:hint="cs"/>
          <w:rtl/>
        </w:rPr>
        <w:t>لا يُقبل إيمانُ عبدٍ حتى يؤمن بما أخبر به بعد الموت</w:t>
      </w:r>
      <w:r w:rsidR="001966FB">
        <w:rPr>
          <w:rFonts w:hint="cs"/>
          <w:rtl/>
        </w:rPr>
        <w:t xml:space="preserve"> ،</w:t>
      </w:r>
      <w:r>
        <w:rPr>
          <w:rFonts w:hint="cs"/>
          <w:rtl/>
        </w:rPr>
        <w:t xml:space="preserve"> وأوله سؤال منكر ونكير</w:t>
      </w:r>
      <w:r w:rsidR="001966FB">
        <w:rPr>
          <w:rFonts w:hint="cs"/>
          <w:rtl/>
        </w:rPr>
        <w:t xml:space="preserve"> ،</w:t>
      </w:r>
      <w:r>
        <w:rPr>
          <w:rFonts w:hint="cs"/>
        </w:rPr>
        <w:t xml:space="preserve"> </w:t>
      </w:r>
      <w:r>
        <w:rPr>
          <w:rFonts w:hint="cs"/>
          <w:rtl/>
        </w:rPr>
        <w:t xml:space="preserve">وهما شخصان </w:t>
      </w:r>
      <w:r>
        <w:rPr>
          <w:rFonts w:hint="cs"/>
          <w:rtl/>
        </w:rPr>
        <w:lastRenderedPageBreak/>
        <w:t>مهيبان هائلان يقعدان العبد في قبره سويا ذا روح وجسد فيسألانه عن</w:t>
      </w:r>
      <w:r>
        <w:rPr>
          <w:rFonts w:hint="cs"/>
        </w:rPr>
        <w:t xml:space="preserve"> </w:t>
      </w:r>
      <w:r>
        <w:rPr>
          <w:rFonts w:hint="cs"/>
          <w:rtl/>
        </w:rPr>
        <w:t>التوحيد والرسالة ويقولان له</w:t>
      </w:r>
      <w:r w:rsidR="001966FB">
        <w:rPr>
          <w:rFonts w:hint="cs"/>
          <w:rtl/>
        </w:rPr>
        <w:t xml:space="preserve"> :</w:t>
      </w:r>
      <w:r>
        <w:rPr>
          <w:rFonts w:hint="cs"/>
          <w:rtl/>
        </w:rPr>
        <w:t xml:space="preserve"> من ربك وما دينك ومن نبيك</w:t>
      </w:r>
      <w:r w:rsidR="001966FB">
        <w:rPr>
          <w:rFonts w:hint="cs"/>
          <w:rtl/>
        </w:rPr>
        <w:t xml:space="preserve"> ،</w:t>
      </w:r>
      <w:r>
        <w:rPr>
          <w:rFonts w:hint="cs"/>
          <w:rtl/>
        </w:rPr>
        <w:t xml:space="preserve"> وهما فتانا القبر</w:t>
      </w:r>
      <w:r>
        <w:rPr>
          <w:rFonts w:hint="cs"/>
        </w:rPr>
        <w:t xml:space="preserve"> </w:t>
      </w:r>
      <w:r>
        <w:rPr>
          <w:rFonts w:hint="cs"/>
          <w:rtl/>
        </w:rPr>
        <w:t>وسؤالهما أول فتنة بعد الموت</w:t>
      </w:r>
      <w:r w:rsidR="001966FB">
        <w:rPr>
          <w:rFonts w:hint="cs"/>
          <w:rtl/>
        </w:rPr>
        <w:t xml:space="preserve"> ،</w:t>
      </w:r>
      <w:r>
        <w:rPr>
          <w:rFonts w:hint="cs"/>
          <w:rtl/>
        </w:rPr>
        <w:t xml:space="preserve"> وأن يؤمن بعذاب القبر</w:t>
      </w:r>
      <w:r w:rsidR="001966FB">
        <w:rPr>
          <w:rFonts w:hint="cs"/>
          <w:rtl/>
        </w:rPr>
        <w:t xml:space="preserve"> ،</w:t>
      </w:r>
      <w:r>
        <w:rPr>
          <w:rFonts w:hint="cs"/>
          <w:rtl/>
        </w:rPr>
        <w:t xml:space="preserve"> وأنه حق</w:t>
      </w:r>
      <w:r w:rsidR="001966FB">
        <w:rPr>
          <w:rFonts w:hint="cs"/>
          <w:rtl/>
        </w:rPr>
        <w:t xml:space="preserve"> ،</w:t>
      </w:r>
      <w:r>
        <w:rPr>
          <w:rFonts w:hint="cs"/>
          <w:rtl/>
        </w:rPr>
        <w:t xml:space="preserve"> وحكمه عدل على</w:t>
      </w:r>
      <w:r>
        <w:rPr>
          <w:rFonts w:hint="cs"/>
        </w:rPr>
        <w:t xml:space="preserve"> </w:t>
      </w:r>
      <w:r>
        <w:rPr>
          <w:rFonts w:hint="cs"/>
          <w:rtl/>
        </w:rPr>
        <w:t>الجسم والروح على ما يشاء</w:t>
      </w:r>
      <w:r w:rsidR="001966FB">
        <w:rPr>
          <w:rFonts w:hint="cs"/>
          <w:rtl/>
        </w:rPr>
        <w:t xml:space="preserve"> ،</w:t>
      </w:r>
      <w:r>
        <w:rPr>
          <w:rFonts w:hint="cs"/>
          <w:rtl/>
        </w:rPr>
        <w:t xml:space="preserve"> وأن يؤمن بالميزان ذي الكفتين واللسان</w:t>
      </w:r>
      <w:r w:rsidR="001966FB">
        <w:rPr>
          <w:rFonts w:hint="cs"/>
          <w:rtl/>
        </w:rPr>
        <w:t xml:space="preserve"> ،</w:t>
      </w:r>
      <w:r>
        <w:rPr>
          <w:rFonts w:hint="cs"/>
          <w:rtl/>
        </w:rPr>
        <w:t xml:space="preserve"> وصِفَتُهُ في</w:t>
      </w:r>
      <w:r>
        <w:rPr>
          <w:rFonts w:hint="cs"/>
        </w:rPr>
        <w:t xml:space="preserve"> </w:t>
      </w:r>
      <w:r>
        <w:rPr>
          <w:rFonts w:hint="cs"/>
          <w:rtl/>
        </w:rPr>
        <w:t>العِظَمِ أنه مثل طبقات السماوات والأرض</w:t>
      </w:r>
      <w:r w:rsidR="001966FB">
        <w:rPr>
          <w:rFonts w:hint="cs"/>
          <w:rtl/>
        </w:rPr>
        <w:t xml:space="preserve"> ،</w:t>
      </w:r>
      <w:r>
        <w:rPr>
          <w:rFonts w:hint="cs"/>
          <w:rtl/>
        </w:rPr>
        <w:t xml:space="preserve"> توزن الأعمال بقدرة اللّه تعالى والصنج</w:t>
      </w:r>
      <w:r>
        <w:rPr>
          <w:rFonts w:hint="cs"/>
        </w:rPr>
        <w:t xml:space="preserve"> </w:t>
      </w:r>
      <w:r>
        <w:rPr>
          <w:rFonts w:hint="cs"/>
          <w:rtl/>
        </w:rPr>
        <w:t>يومئذ مثاقيل الذر والخردل تحقيقاً لتمام العدل</w:t>
      </w:r>
      <w:r w:rsidR="001966FB">
        <w:rPr>
          <w:rFonts w:hint="cs"/>
          <w:rtl/>
        </w:rPr>
        <w:t xml:space="preserve"> ،</w:t>
      </w:r>
      <w:r>
        <w:rPr>
          <w:rFonts w:hint="cs"/>
          <w:rtl/>
        </w:rPr>
        <w:t xml:space="preserve"> وتوضع صحائف الحسنات في صورة حسنة</w:t>
      </w:r>
      <w:r>
        <w:rPr>
          <w:rFonts w:hint="cs"/>
        </w:rPr>
        <w:t xml:space="preserve"> </w:t>
      </w:r>
      <w:r>
        <w:rPr>
          <w:rFonts w:hint="cs"/>
          <w:rtl/>
        </w:rPr>
        <w:t>في كفة النور فيثقل بها الميزان على قدر درجاتها عند اللّه بفضل اللّه</w:t>
      </w:r>
      <w:r w:rsidR="001966FB">
        <w:rPr>
          <w:rFonts w:hint="cs"/>
          <w:rtl/>
        </w:rPr>
        <w:t xml:space="preserve"> ،</w:t>
      </w:r>
      <w:r>
        <w:rPr>
          <w:rFonts w:hint="cs"/>
          <w:rtl/>
        </w:rPr>
        <w:t xml:space="preserve"> وتطرح</w:t>
      </w:r>
      <w:r>
        <w:rPr>
          <w:rFonts w:hint="cs"/>
        </w:rPr>
        <w:t xml:space="preserve"> </w:t>
      </w:r>
      <w:r>
        <w:rPr>
          <w:rFonts w:hint="cs"/>
          <w:rtl/>
        </w:rPr>
        <w:t>صحائف السيئات في صورة قبيحة في كفة الظلمة فيخف بها الميزان بعدل اللّه</w:t>
      </w:r>
      <w:r w:rsidR="001966FB">
        <w:rPr>
          <w:rFonts w:hint="cs"/>
          <w:rtl/>
        </w:rPr>
        <w:t xml:space="preserve"> ،</w:t>
      </w:r>
      <w:r>
        <w:rPr>
          <w:rFonts w:hint="cs"/>
          <w:rtl/>
        </w:rPr>
        <w:t xml:space="preserve"> وأن يؤمن</w:t>
      </w:r>
      <w:r>
        <w:rPr>
          <w:rFonts w:hint="cs"/>
        </w:rPr>
        <w:t xml:space="preserve"> </w:t>
      </w:r>
      <w:r>
        <w:rPr>
          <w:rFonts w:hint="cs"/>
          <w:rtl/>
        </w:rPr>
        <w:t>بأن الصراط حق</w:t>
      </w:r>
      <w:r w:rsidR="001966FB">
        <w:rPr>
          <w:rFonts w:hint="cs"/>
          <w:rtl/>
        </w:rPr>
        <w:t xml:space="preserve"> ،</w:t>
      </w:r>
      <w:r>
        <w:rPr>
          <w:rFonts w:hint="cs"/>
          <w:rtl/>
        </w:rPr>
        <w:t xml:space="preserve"> وهو جسر ممدود على متن جهنم</w:t>
      </w:r>
      <w:r w:rsidR="001966FB">
        <w:rPr>
          <w:rFonts w:hint="cs"/>
          <w:rtl/>
        </w:rPr>
        <w:t xml:space="preserve"> ،</w:t>
      </w:r>
      <w:r>
        <w:rPr>
          <w:rFonts w:hint="cs"/>
          <w:rtl/>
        </w:rPr>
        <w:t xml:space="preserve"> أحدّ من السيف وأدق من الشعرة</w:t>
      </w:r>
      <w:r w:rsidR="001966FB">
        <w:rPr>
          <w:rFonts w:hint="cs"/>
          <w:rtl/>
        </w:rPr>
        <w:t xml:space="preserve"> ،</w:t>
      </w:r>
      <w:r>
        <w:rPr>
          <w:rFonts w:hint="cs"/>
          <w:rtl/>
        </w:rPr>
        <w:t xml:space="preserve"> تزل</w:t>
      </w:r>
      <w:r>
        <w:rPr>
          <w:rFonts w:hint="cs"/>
        </w:rPr>
        <w:t xml:space="preserve"> </w:t>
      </w:r>
      <w:r>
        <w:rPr>
          <w:rFonts w:hint="cs"/>
          <w:rtl/>
        </w:rPr>
        <w:t>عليه أقدام الكافرين بحكم اللّه سبحانه فتهوي بهم إلى النار</w:t>
      </w:r>
      <w:r w:rsidR="001966FB">
        <w:rPr>
          <w:rFonts w:hint="cs"/>
          <w:rtl/>
        </w:rPr>
        <w:t xml:space="preserve"> ،</w:t>
      </w:r>
      <w:r>
        <w:rPr>
          <w:rFonts w:hint="cs"/>
          <w:rtl/>
        </w:rPr>
        <w:t xml:space="preserve"> وتثبت عليه أقدام</w:t>
      </w:r>
      <w:r>
        <w:rPr>
          <w:rFonts w:hint="cs"/>
        </w:rPr>
        <w:t xml:space="preserve"> </w:t>
      </w:r>
      <w:r>
        <w:rPr>
          <w:rFonts w:hint="cs"/>
          <w:rtl/>
        </w:rPr>
        <w:t>المؤمنين بفضل اللّه فيساقون إلى دار القرار</w:t>
      </w:r>
      <w:r w:rsidR="001966FB">
        <w:rPr>
          <w:rFonts w:hint="cs"/>
          <w:rtl/>
        </w:rPr>
        <w:t xml:space="preserve"> ،</w:t>
      </w:r>
      <w:r>
        <w:rPr>
          <w:rFonts w:hint="cs"/>
          <w:rtl/>
        </w:rPr>
        <w:t xml:space="preserve"> وأن يؤمن بالحوض المورود حوض محمد</w:t>
      </w:r>
      <w:r>
        <w:rPr>
          <w:rFonts w:hint="cs"/>
        </w:rPr>
        <w:t xml:space="preserve"> </w:t>
      </w:r>
      <w:r>
        <w:rPr>
          <w:rFonts w:hint="cs"/>
          <w:rtl/>
        </w:rPr>
        <w:t>صلى اللّه عليه وسلم يشرب منه المؤمنون قبل دخول الجنة وبعد جواز الصراط</w:t>
      </w:r>
      <w:r w:rsidR="001966FB">
        <w:rPr>
          <w:rFonts w:hint="cs"/>
          <w:rtl/>
        </w:rPr>
        <w:t xml:space="preserve"> ،</w:t>
      </w:r>
      <w:r>
        <w:rPr>
          <w:rFonts w:hint="cs"/>
          <w:rtl/>
        </w:rPr>
        <w:t xml:space="preserve"> من شرب</w:t>
      </w:r>
      <w:r>
        <w:rPr>
          <w:rFonts w:hint="cs"/>
        </w:rPr>
        <w:t xml:space="preserve"> </w:t>
      </w:r>
      <w:r>
        <w:rPr>
          <w:rFonts w:hint="cs"/>
          <w:rtl/>
        </w:rPr>
        <w:t>منه شربة لم يظمأ بعدها أبدا</w:t>
      </w:r>
      <w:r w:rsidR="001966FB">
        <w:rPr>
          <w:rFonts w:hint="cs"/>
          <w:rtl/>
        </w:rPr>
        <w:t xml:space="preserve"> ،</w:t>
      </w:r>
      <w:r>
        <w:rPr>
          <w:rFonts w:hint="cs"/>
          <w:rtl/>
        </w:rPr>
        <w:t xml:space="preserve"> عرضه مسيرة شهر</w:t>
      </w:r>
      <w:r w:rsidR="001966FB">
        <w:rPr>
          <w:rFonts w:hint="cs"/>
          <w:rtl/>
        </w:rPr>
        <w:t xml:space="preserve"> ،</w:t>
      </w:r>
      <w:r>
        <w:rPr>
          <w:rFonts w:hint="cs"/>
          <w:rtl/>
        </w:rPr>
        <w:t xml:space="preserve"> وماؤه أشد بياضاً من اللبن وأحلى</w:t>
      </w:r>
      <w:r>
        <w:rPr>
          <w:rFonts w:hint="cs"/>
        </w:rPr>
        <w:t xml:space="preserve"> </w:t>
      </w:r>
      <w:r>
        <w:rPr>
          <w:rFonts w:hint="cs"/>
          <w:rtl/>
        </w:rPr>
        <w:t>من العسل</w:t>
      </w:r>
      <w:r w:rsidR="001966FB">
        <w:rPr>
          <w:rFonts w:hint="cs"/>
          <w:rtl/>
        </w:rPr>
        <w:t xml:space="preserve"> ،</w:t>
      </w:r>
      <w:r>
        <w:rPr>
          <w:rFonts w:hint="cs"/>
          <w:rtl/>
        </w:rPr>
        <w:t xml:space="preserve"> حوله أباريق عددها بعدد نجوم السماء</w:t>
      </w:r>
      <w:r w:rsidR="001966FB">
        <w:rPr>
          <w:rFonts w:hint="cs"/>
          <w:rtl/>
        </w:rPr>
        <w:t xml:space="preserve"> ،</w:t>
      </w:r>
      <w:r>
        <w:rPr>
          <w:rFonts w:hint="cs"/>
          <w:rtl/>
        </w:rPr>
        <w:t xml:space="preserve"> فيه ميزابان يصبان فيه من الكوثر</w:t>
      </w:r>
      <w:r w:rsidR="001966FB">
        <w:rPr>
          <w:rFonts w:hint="cs"/>
          <w:rtl/>
        </w:rPr>
        <w:t xml:space="preserve"> ،</w:t>
      </w:r>
      <w:r>
        <w:rPr>
          <w:rFonts w:hint="cs"/>
        </w:rPr>
        <w:t xml:space="preserve"> </w:t>
      </w:r>
      <w:r>
        <w:rPr>
          <w:rFonts w:hint="cs"/>
          <w:rtl/>
        </w:rPr>
        <w:t>وأن يؤمن بالحساب</w:t>
      </w:r>
      <w:r w:rsidR="001966FB">
        <w:rPr>
          <w:rFonts w:hint="cs"/>
          <w:rtl/>
        </w:rPr>
        <w:t xml:space="preserve"> ،</w:t>
      </w:r>
      <w:r>
        <w:rPr>
          <w:rFonts w:hint="cs"/>
          <w:rtl/>
        </w:rPr>
        <w:t xml:space="preserve"> وتفاوت الناس فيه إلى مناقَش في الحساب</w:t>
      </w:r>
      <w:r w:rsidR="001966FB">
        <w:rPr>
          <w:rFonts w:hint="cs"/>
          <w:rtl/>
        </w:rPr>
        <w:t xml:space="preserve"> ،</w:t>
      </w:r>
      <w:r>
        <w:rPr>
          <w:rFonts w:hint="cs"/>
          <w:rtl/>
        </w:rPr>
        <w:t xml:space="preserve"> وإلى مسامح فيه</w:t>
      </w:r>
      <w:r w:rsidR="001966FB">
        <w:rPr>
          <w:rFonts w:hint="cs"/>
          <w:rtl/>
        </w:rPr>
        <w:t xml:space="preserve"> ،</w:t>
      </w:r>
      <w:r>
        <w:rPr>
          <w:rFonts w:hint="cs"/>
        </w:rPr>
        <w:t xml:space="preserve"> </w:t>
      </w:r>
      <w:r>
        <w:rPr>
          <w:rFonts w:hint="cs"/>
          <w:rtl/>
        </w:rPr>
        <w:t>وإلى من يدخل الجنة بغير حساب</w:t>
      </w:r>
      <w:r w:rsidR="001966FB">
        <w:rPr>
          <w:rFonts w:hint="cs"/>
          <w:rtl/>
        </w:rPr>
        <w:t xml:space="preserve"> ،</w:t>
      </w:r>
      <w:r>
        <w:rPr>
          <w:rFonts w:hint="cs"/>
          <w:rtl/>
        </w:rPr>
        <w:t xml:space="preserve"> وهم المقربون فيسألُ اللّهُ تعالى من شاء من</w:t>
      </w:r>
      <w:r>
        <w:rPr>
          <w:rFonts w:hint="cs"/>
        </w:rPr>
        <w:t xml:space="preserve"> </w:t>
      </w:r>
      <w:r>
        <w:rPr>
          <w:rFonts w:hint="cs"/>
          <w:rtl/>
        </w:rPr>
        <w:t>الأنبياء عن تبليغ الرسالة</w:t>
      </w:r>
      <w:r w:rsidR="001966FB">
        <w:rPr>
          <w:rFonts w:hint="cs"/>
          <w:rtl/>
        </w:rPr>
        <w:t xml:space="preserve"> ،</w:t>
      </w:r>
      <w:r>
        <w:rPr>
          <w:rFonts w:hint="cs"/>
          <w:rtl/>
        </w:rPr>
        <w:t xml:space="preserve"> ومن شاء من الكفار عن تكذيب المرسلين</w:t>
      </w:r>
      <w:r w:rsidR="001966FB">
        <w:rPr>
          <w:rFonts w:hint="cs"/>
          <w:rtl/>
        </w:rPr>
        <w:t xml:space="preserve"> ،</w:t>
      </w:r>
      <w:r>
        <w:rPr>
          <w:rFonts w:hint="cs"/>
          <w:rtl/>
        </w:rPr>
        <w:t xml:space="preserve"> ويسأل المبتدعة</w:t>
      </w:r>
      <w:r>
        <w:rPr>
          <w:rFonts w:hint="cs"/>
        </w:rPr>
        <w:t xml:space="preserve"> </w:t>
      </w:r>
      <w:r>
        <w:rPr>
          <w:rFonts w:hint="cs"/>
          <w:rtl/>
        </w:rPr>
        <w:t>عن السنة</w:t>
      </w:r>
      <w:r w:rsidR="001966FB">
        <w:rPr>
          <w:rFonts w:hint="cs"/>
          <w:rtl/>
        </w:rPr>
        <w:t xml:space="preserve"> ،</w:t>
      </w:r>
      <w:r>
        <w:rPr>
          <w:rFonts w:hint="cs"/>
          <w:rtl/>
        </w:rPr>
        <w:t xml:space="preserve"> ويسأل المسلمين عن الأعمال</w:t>
      </w:r>
      <w:r w:rsidR="001966FB">
        <w:rPr>
          <w:rFonts w:hint="cs"/>
          <w:rtl/>
        </w:rPr>
        <w:t xml:space="preserve"> ،</w:t>
      </w:r>
      <w:r>
        <w:rPr>
          <w:rFonts w:hint="cs"/>
          <w:rtl/>
        </w:rPr>
        <w:t xml:space="preserve"> وأن يؤمن بإخراج المُوَحِّدين من النار بعد</w:t>
      </w:r>
      <w:r>
        <w:rPr>
          <w:rFonts w:hint="cs"/>
        </w:rPr>
        <w:t xml:space="preserve"> </w:t>
      </w:r>
      <w:r>
        <w:rPr>
          <w:rFonts w:hint="cs"/>
          <w:rtl/>
        </w:rPr>
        <w:t>الانتقام</w:t>
      </w:r>
      <w:r w:rsidR="001966FB">
        <w:rPr>
          <w:rFonts w:hint="cs"/>
          <w:rtl/>
        </w:rPr>
        <w:t xml:space="preserve"> ،</w:t>
      </w:r>
      <w:r>
        <w:rPr>
          <w:rFonts w:hint="cs"/>
          <w:rtl/>
        </w:rPr>
        <w:t xml:space="preserve"> حتى لا يبقى في جهنم مُوَحّدٌ بفضل اللّه تعالى</w:t>
      </w:r>
      <w:r w:rsidR="001966FB">
        <w:rPr>
          <w:rFonts w:hint="cs"/>
          <w:rtl/>
        </w:rPr>
        <w:t xml:space="preserve"> ،</w:t>
      </w:r>
      <w:r>
        <w:rPr>
          <w:rFonts w:hint="cs"/>
          <w:rtl/>
        </w:rPr>
        <w:t xml:space="preserve"> فلا يخلد في النار</w:t>
      </w:r>
      <w:r>
        <w:rPr>
          <w:rFonts w:hint="cs"/>
        </w:rPr>
        <w:t xml:space="preserve"> </w:t>
      </w:r>
      <w:r>
        <w:rPr>
          <w:rFonts w:hint="cs"/>
          <w:rtl/>
        </w:rPr>
        <w:t>موحّد</w:t>
      </w:r>
      <w:r w:rsidR="001966FB">
        <w:rPr>
          <w:rFonts w:hint="cs"/>
          <w:rtl/>
        </w:rPr>
        <w:t xml:space="preserve"> ،</w:t>
      </w:r>
      <w:r>
        <w:rPr>
          <w:rFonts w:hint="cs"/>
          <w:rtl/>
        </w:rPr>
        <w:t xml:space="preserve"> وأن يؤمن بشفاعة الأنبياء ثم العلماء ثم الشهداء</w:t>
      </w:r>
      <w:r w:rsidR="001966FB">
        <w:rPr>
          <w:rFonts w:hint="cs"/>
          <w:rtl/>
        </w:rPr>
        <w:t xml:space="preserve"> ،</w:t>
      </w:r>
      <w:r>
        <w:rPr>
          <w:rFonts w:hint="cs"/>
          <w:rtl/>
        </w:rPr>
        <w:t xml:space="preserve"> ثم سائر المؤمنين</w:t>
      </w:r>
      <w:r w:rsidR="001966FB">
        <w:rPr>
          <w:rFonts w:hint="cs"/>
          <w:rtl/>
        </w:rPr>
        <w:t xml:space="preserve"> ،</w:t>
      </w:r>
      <w:r>
        <w:rPr>
          <w:rFonts w:hint="cs"/>
          <w:rtl/>
        </w:rPr>
        <w:t>كل</w:t>
      </w:r>
      <w:r>
        <w:rPr>
          <w:rFonts w:hint="cs"/>
        </w:rPr>
        <w:t xml:space="preserve"> </w:t>
      </w:r>
      <w:r>
        <w:rPr>
          <w:rFonts w:hint="cs"/>
          <w:rtl/>
        </w:rPr>
        <w:t>على حسب جاهه ومنـزلته عند اللّه تعالى</w:t>
      </w:r>
      <w:r w:rsidR="001966FB">
        <w:rPr>
          <w:rFonts w:hint="cs"/>
          <w:rtl/>
        </w:rPr>
        <w:t xml:space="preserve"> ،</w:t>
      </w:r>
      <w:r>
        <w:rPr>
          <w:rFonts w:hint="cs"/>
          <w:rtl/>
        </w:rPr>
        <w:t xml:space="preserve"> ومن بقي من المؤمنين ولم يكن له شفيع</w:t>
      </w:r>
      <w:r>
        <w:rPr>
          <w:rFonts w:hint="cs"/>
        </w:rPr>
        <w:t xml:space="preserve"> </w:t>
      </w:r>
      <w:r>
        <w:rPr>
          <w:rFonts w:hint="cs"/>
          <w:rtl/>
        </w:rPr>
        <w:t>أُخْرِجَ بفضل اللّه عز وجل فلا يخلد في النار مؤمن</w:t>
      </w:r>
      <w:r w:rsidR="001966FB">
        <w:rPr>
          <w:rFonts w:hint="cs"/>
          <w:rtl/>
        </w:rPr>
        <w:t xml:space="preserve"> ،</w:t>
      </w:r>
      <w:r>
        <w:rPr>
          <w:rFonts w:hint="cs"/>
          <w:rtl/>
        </w:rPr>
        <w:t xml:space="preserve"> بل يخرج منها من كان في قلبه</w:t>
      </w:r>
      <w:r>
        <w:rPr>
          <w:rFonts w:hint="cs"/>
        </w:rPr>
        <w:t xml:space="preserve"> </w:t>
      </w:r>
      <w:r>
        <w:rPr>
          <w:rFonts w:hint="cs"/>
          <w:rtl/>
        </w:rPr>
        <w:t>مثقال ذرة من الإيمان</w:t>
      </w:r>
      <w:r w:rsidR="001966FB">
        <w:rPr>
          <w:rFonts w:hint="cs"/>
          <w:rtl/>
        </w:rPr>
        <w:t xml:space="preserve"> ،</w:t>
      </w:r>
      <w:r>
        <w:rPr>
          <w:rFonts w:hint="cs"/>
          <w:rtl/>
        </w:rPr>
        <w:t xml:space="preserve"> وأن يعتقد فضل الصحابة رضي اللّه عنهم وترتيبهم</w:t>
      </w:r>
      <w:r w:rsidR="001966FB">
        <w:rPr>
          <w:rFonts w:hint="cs"/>
          <w:rtl/>
        </w:rPr>
        <w:t xml:space="preserve"> ،</w:t>
      </w:r>
      <w:r>
        <w:rPr>
          <w:rFonts w:hint="cs"/>
          <w:rtl/>
        </w:rPr>
        <w:t xml:space="preserve"> وأن أفضل</w:t>
      </w:r>
      <w:r>
        <w:rPr>
          <w:rFonts w:hint="cs"/>
        </w:rPr>
        <w:t xml:space="preserve"> </w:t>
      </w:r>
      <w:r>
        <w:rPr>
          <w:rFonts w:hint="cs"/>
          <w:rtl/>
        </w:rPr>
        <w:t>الناس بعد النبي صلى اللّه عليه وسلم</w:t>
      </w:r>
      <w:r w:rsidR="001966FB">
        <w:rPr>
          <w:rFonts w:hint="cs"/>
          <w:rtl/>
        </w:rPr>
        <w:t xml:space="preserve"> :</w:t>
      </w:r>
      <w:r>
        <w:rPr>
          <w:rFonts w:hint="cs"/>
          <w:rtl/>
        </w:rPr>
        <w:t xml:space="preserve"> أبو بكر ثم عمر ثم عثمان ثم علي رضي اللّه</w:t>
      </w:r>
      <w:r>
        <w:rPr>
          <w:rFonts w:hint="cs"/>
        </w:rPr>
        <w:t xml:space="preserve"> </w:t>
      </w:r>
      <w:r>
        <w:rPr>
          <w:rFonts w:hint="cs"/>
          <w:rtl/>
        </w:rPr>
        <w:t>عنهم</w:t>
      </w:r>
      <w:r w:rsidR="001966FB">
        <w:rPr>
          <w:rFonts w:hint="cs"/>
          <w:rtl/>
        </w:rPr>
        <w:t xml:space="preserve"> ،</w:t>
      </w:r>
      <w:r>
        <w:rPr>
          <w:rFonts w:hint="cs"/>
          <w:rtl/>
        </w:rPr>
        <w:t xml:space="preserve"> وأن يحسن الظن بجميع الصحابة ويثني عليهم كما أثنى اللّه عز وجل ورسوله صلى</w:t>
      </w:r>
      <w:r>
        <w:rPr>
          <w:rFonts w:hint="cs"/>
        </w:rPr>
        <w:t xml:space="preserve"> </w:t>
      </w:r>
      <w:r>
        <w:rPr>
          <w:rFonts w:hint="cs"/>
          <w:rtl/>
        </w:rPr>
        <w:t>اللّه عليه وسلم عليهم أجمعين</w:t>
      </w:r>
      <w:r w:rsidR="001966FB">
        <w:rPr>
          <w:rFonts w:hint="cs"/>
          <w:rtl/>
        </w:rPr>
        <w:t xml:space="preserve"> ،</w:t>
      </w:r>
      <w:r>
        <w:rPr>
          <w:rFonts w:hint="cs"/>
          <w:rtl/>
        </w:rPr>
        <w:t xml:space="preserve"> فكل ذلك مما وردت به الأخبار وشهدت به الآثار</w:t>
      </w:r>
      <w:r w:rsidR="001966FB">
        <w:rPr>
          <w:rFonts w:hint="cs"/>
          <w:rtl/>
        </w:rPr>
        <w:t xml:space="preserve"> ،</w:t>
      </w:r>
      <w:r>
        <w:rPr>
          <w:rFonts w:hint="cs"/>
          <w:rtl/>
        </w:rPr>
        <w:t xml:space="preserve"> فمن</w:t>
      </w:r>
      <w:r>
        <w:rPr>
          <w:rFonts w:hint="cs"/>
        </w:rPr>
        <w:t xml:space="preserve"> </w:t>
      </w:r>
      <w:r>
        <w:rPr>
          <w:rFonts w:hint="cs"/>
          <w:rtl/>
        </w:rPr>
        <w:t>اعتقد جميع ذلك موقناً به</w:t>
      </w:r>
      <w:r w:rsidR="001966FB">
        <w:rPr>
          <w:rFonts w:hint="cs"/>
          <w:rtl/>
        </w:rPr>
        <w:t xml:space="preserve"> ،</w:t>
      </w:r>
      <w:r>
        <w:rPr>
          <w:rFonts w:hint="cs"/>
          <w:rtl/>
        </w:rPr>
        <w:t xml:space="preserve"> كان من أهل الحق وعصابة السنة</w:t>
      </w:r>
      <w:r w:rsidR="001966FB">
        <w:rPr>
          <w:rFonts w:hint="cs"/>
          <w:rtl/>
        </w:rPr>
        <w:t xml:space="preserve"> ،</w:t>
      </w:r>
      <w:r>
        <w:rPr>
          <w:rFonts w:hint="cs"/>
          <w:rtl/>
        </w:rPr>
        <w:t xml:space="preserve"> وفارَقَ رَهْطَ الضلال</w:t>
      </w:r>
      <w:r>
        <w:rPr>
          <w:rFonts w:hint="cs"/>
        </w:rPr>
        <w:t xml:space="preserve"> </w:t>
      </w:r>
      <w:r>
        <w:rPr>
          <w:rFonts w:hint="cs"/>
          <w:rtl/>
        </w:rPr>
        <w:t>وحِزْبَ البدعة</w:t>
      </w:r>
      <w:r w:rsidR="001966FB">
        <w:rPr>
          <w:rFonts w:hint="cs"/>
          <w:rtl/>
        </w:rPr>
        <w:t xml:space="preserve"> ،</w:t>
      </w:r>
      <w:r>
        <w:rPr>
          <w:rFonts w:hint="cs"/>
          <w:rtl/>
        </w:rPr>
        <w:t xml:space="preserve"> فنسأل اللّه كمال اليقين وحسن الثبات</w:t>
      </w:r>
      <w:r w:rsidR="001966FB">
        <w:rPr>
          <w:rFonts w:hint="cs"/>
          <w:rtl/>
        </w:rPr>
        <w:t xml:space="preserve"> ،</w:t>
      </w:r>
      <w:r>
        <w:rPr>
          <w:rFonts w:hint="cs"/>
          <w:rtl/>
        </w:rPr>
        <w:t xml:space="preserve"> لنا ولكافة المسلمين</w:t>
      </w:r>
      <w:r w:rsidR="001966FB">
        <w:rPr>
          <w:rFonts w:hint="cs"/>
          <w:rtl/>
        </w:rPr>
        <w:t xml:space="preserve"> ،</w:t>
      </w:r>
      <w:r>
        <w:rPr>
          <w:rFonts w:hint="cs"/>
        </w:rPr>
        <w:t xml:space="preserve"> </w:t>
      </w:r>
      <w:r>
        <w:rPr>
          <w:rFonts w:hint="cs"/>
          <w:rtl/>
        </w:rPr>
        <w:t>برحمته إنه أرحم الراحمين</w:t>
      </w:r>
      <w:r w:rsidR="001966FB">
        <w:rPr>
          <w:rFonts w:hint="cs"/>
          <w:rtl/>
        </w:rPr>
        <w:t xml:space="preserve"> ،</w:t>
      </w:r>
      <w:r>
        <w:rPr>
          <w:rFonts w:hint="cs"/>
          <w:rtl/>
        </w:rPr>
        <w:t xml:space="preserve"> وصلى اللّه على سيدنا محمد وعلى آله وصحبه أجمعين</w:t>
      </w:r>
      <w:r w:rsidR="001966FB">
        <w:rPr>
          <w:rFonts w:hint="cs"/>
          <w:rtl/>
        </w:rPr>
        <w:t xml:space="preserve"> ،</w:t>
      </w:r>
      <w:r>
        <w:rPr>
          <w:rFonts w:hint="cs"/>
        </w:rPr>
        <w:t xml:space="preserve"> </w:t>
      </w:r>
      <w:r>
        <w:rPr>
          <w:rFonts w:hint="cs"/>
          <w:rtl/>
        </w:rPr>
        <w:t xml:space="preserve">والحمد لله رب العالمين </w:t>
      </w:r>
      <w:r w:rsidR="00A75D1D">
        <w:rPr>
          <w:rFonts w:hint="cs"/>
          <w:rtl/>
        </w:rPr>
        <w:t>] أهــ</w:t>
      </w:r>
      <w:r w:rsidR="001966FB">
        <w:rPr>
          <w:rFonts w:hint="cs"/>
          <w:rtl/>
        </w:rPr>
        <w:t xml:space="preserve"> ،</w:t>
      </w:r>
      <w:r w:rsidR="00A75D1D">
        <w:rPr>
          <w:rFonts w:hint="cs"/>
          <w:rtl/>
        </w:rPr>
        <w:t xml:space="preserve"> </w:t>
      </w:r>
    </w:p>
    <w:p w:rsidR="00897D11" w:rsidRDefault="00897D11" w:rsidP="00ED18D7">
      <w:pPr>
        <w:jc w:val="both"/>
        <w:rPr>
          <w:b w:val="0"/>
          <w:rtl/>
        </w:rPr>
      </w:pPr>
      <w:r w:rsidRPr="00897D11">
        <w:rPr>
          <w:rFonts w:hint="cs"/>
          <w:bCs/>
          <w:rtl/>
        </w:rPr>
        <w:t>[  5  ]</w:t>
      </w:r>
      <w:r w:rsidR="001966FB">
        <w:rPr>
          <w:rFonts w:hint="cs"/>
          <w:bCs/>
          <w:rtl/>
        </w:rPr>
        <w:t xml:space="preserve"> :</w:t>
      </w:r>
      <w:r w:rsidRPr="00897D11">
        <w:rPr>
          <w:rFonts w:hint="cs"/>
          <w:bCs/>
          <w:rtl/>
        </w:rPr>
        <w:t xml:space="preserve"> متن العقيدة البرهانية والفصول الإيمانية تأليف الشيخ أبي عمرو عثمان القرشي</w:t>
      </w:r>
      <w:r>
        <w:rPr>
          <w:rFonts w:hint="cs"/>
          <w:b w:val="0"/>
          <w:rtl/>
        </w:rPr>
        <w:t xml:space="preserve"> الشهير بالسلالجي (ت 574هـ)</w:t>
      </w:r>
      <w:r w:rsidR="001966FB">
        <w:rPr>
          <w:rFonts w:hint="cs"/>
          <w:b w:val="0"/>
          <w:rtl/>
        </w:rPr>
        <w:t xml:space="preserve"> :</w:t>
      </w:r>
      <w:r>
        <w:rPr>
          <w:rFonts w:hint="cs"/>
          <w:b w:val="0"/>
          <w:rtl/>
        </w:rPr>
        <w:t xml:space="preserve"> [  الحَمْدُ لِلَّهِ رَبِّ العَالَمِينَ</w:t>
      </w:r>
      <w:r w:rsidR="001966FB">
        <w:rPr>
          <w:rFonts w:hint="cs"/>
          <w:b w:val="0"/>
          <w:rtl/>
        </w:rPr>
        <w:t xml:space="preserve"> ،</w:t>
      </w:r>
      <w:r>
        <w:rPr>
          <w:rFonts w:hint="cs"/>
          <w:b w:val="0"/>
          <w:rtl/>
        </w:rPr>
        <w:t xml:space="preserve"> وَالصَّلاَةُ وَالسَّلاَمُ عَلَى سَيِّدِنَا مُحَمَّدٍ خَاتِمِ النَّبِيِّينَ وَإِمَامِ </w:t>
      </w:r>
      <w:r>
        <w:rPr>
          <w:rFonts w:hint="cs"/>
          <w:b w:val="0"/>
          <w:rtl/>
        </w:rPr>
        <w:lastRenderedPageBreak/>
        <w:t>المُرْسَلِينَ</w:t>
      </w:r>
      <w:r w:rsidR="001966FB">
        <w:rPr>
          <w:rFonts w:hint="cs"/>
          <w:b w:val="0"/>
          <w:rtl/>
        </w:rPr>
        <w:t xml:space="preserve"> ،</w:t>
      </w:r>
      <w:r>
        <w:rPr>
          <w:rFonts w:hint="cs"/>
          <w:b w:val="0"/>
          <w:rtl/>
        </w:rPr>
        <w:t xml:space="preserve"> اعْلَمْ</w:t>
      </w:r>
      <w:r w:rsidR="001966FB">
        <w:rPr>
          <w:rFonts w:hint="cs"/>
          <w:b w:val="0"/>
          <w:rtl/>
        </w:rPr>
        <w:t xml:space="preserve"> ،</w:t>
      </w:r>
      <w:r>
        <w:rPr>
          <w:rFonts w:hint="cs"/>
          <w:b w:val="0"/>
          <w:rtl/>
        </w:rPr>
        <w:t xml:space="preserve"> أَرْشَدَنَا اللهُ وَإِيَّاكَ</w:t>
      </w:r>
      <w:r w:rsidR="001966FB">
        <w:rPr>
          <w:rFonts w:hint="cs"/>
          <w:b w:val="0"/>
          <w:rtl/>
        </w:rPr>
        <w:t xml:space="preserve"> ،</w:t>
      </w:r>
      <w:r>
        <w:rPr>
          <w:rFonts w:hint="cs"/>
          <w:b w:val="0"/>
          <w:rtl/>
        </w:rPr>
        <w:t xml:space="preserve"> أَنَّ العَالَمَ</w:t>
      </w:r>
      <w:r w:rsidR="001966FB">
        <w:rPr>
          <w:rFonts w:hint="cs"/>
          <w:b w:val="0"/>
          <w:rtl/>
        </w:rPr>
        <w:t xml:space="preserve"> :</w:t>
      </w:r>
      <w:r>
        <w:rPr>
          <w:rFonts w:hint="cs"/>
          <w:b w:val="0"/>
          <w:rtl/>
        </w:rPr>
        <w:t xml:space="preserve"> عِبَارَةٌ عَنْ كُلِّ مَوْجُودٍ سِوَى اللهِ تَعَالَى وَصِفَاتِ ذَاتِهِ</w:t>
      </w:r>
      <w:r w:rsidR="001966FB">
        <w:rPr>
          <w:rFonts w:hint="cs"/>
          <w:b w:val="0"/>
          <w:rtl/>
        </w:rPr>
        <w:t xml:space="preserve"> ،</w:t>
      </w:r>
      <w:r>
        <w:rPr>
          <w:rFonts w:hint="cs"/>
          <w:b w:val="0"/>
          <w:rtl/>
        </w:rPr>
        <w:t xml:space="preserve"> ثُمَّ العَالَمُ عَلَى قِسْمَيْنِ</w:t>
      </w:r>
      <w:r w:rsidR="001966FB">
        <w:rPr>
          <w:rFonts w:hint="cs"/>
          <w:b w:val="0"/>
          <w:rtl/>
        </w:rPr>
        <w:t xml:space="preserve"> :</w:t>
      </w:r>
      <w:r>
        <w:rPr>
          <w:rFonts w:hint="cs"/>
          <w:b w:val="0"/>
          <w:rtl/>
        </w:rPr>
        <w:t xml:space="preserve"> جَوَاهِرٌ وَأَعْرَاضٌ</w:t>
      </w:r>
      <w:r w:rsidR="001966FB">
        <w:rPr>
          <w:rFonts w:hint="cs"/>
          <w:b w:val="0"/>
          <w:rtl/>
        </w:rPr>
        <w:t xml:space="preserve"> ،</w:t>
      </w:r>
      <w:r>
        <w:rPr>
          <w:rFonts w:hint="cs"/>
          <w:b w:val="0"/>
          <w:rtl/>
        </w:rPr>
        <w:t xml:space="preserve"> فَالجَوْهَرُ</w:t>
      </w:r>
      <w:r w:rsidR="001966FB">
        <w:rPr>
          <w:rFonts w:hint="cs"/>
          <w:b w:val="0"/>
          <w:rtl/>
        </w:rPr>
        <w:t xml:space="preserve"> :</w:t>
      </w:r>
      <w:r>
        <w:rPr>
          <w:rFonts w:hint="cs"/>
          <w:b w:val="0"/>
          <w:rtl/>
        </w:rPr>
        <w:t xml:space="preserve"> هُوَ المُتَحَيِّزُ</w:t>
      </w:r>
      <w:r w:rsidR="001966FB">
        <w:rPr>
          <w:rFonts w:hint="cs"/>
          <w:b w:val="0"/>
          <w:rtl/>
        </w:rPr>
        <w:t xml:space="preserve"> ،</w:t>
      </w:r>
      <w:r>
        <w:rPr>
          <w:rFonts w:hint="cs"/>
          <w:b w:val="0"/>
          <w:rtl/>
        </w:rPr>
        <w:t xml:space="preserve"> وَالعَرَض</w:t>
      </w:r>
      <w:r w:rsidR="001966FB">
        <w:rPr>
          <w:rFonts w:hint="cs"/>
          <w:b w:val="0"/>
          <w:rtl/>
        </w:rPr>
        <w:t xml:space="preserve"> :</w:t>
      </w:r>
      <w:r>
        <w:rPr>
          <w:rFonts w:hint="cs"/>
          <w:b w:val="0"/>
          <w:rtl/>
        </w:rPr>
        <w:t xml:space="preserve"> هُوَ المَعْنَى القَائِمُ بِالجَوْهَرِ</w:t>
      </w:r>
      <w:r w:rsidR="001966FB">
        <w:rPr>
          <w:rFonts w:hint="cs"/>
          <w:b w:val="0"/>
          <w:rtl/>
        </w:rPr>
        <w:t xml:space="preserve"> ،</w:t>
      </w:r>
      <w:r>
        <w:rPr>
          <w:rFonts w:hint="cs"/>
          <w:b w:val="0"/>
          <w:rtl/>
        </w:rPr>
        <w:t xml:space="preserve">  </w:t>
      </w:r>
      <w:r w:rsidRPr="00897D11">
        <w:rPr>
          <w:rFonts w:hint="cs"/>
          <w:bCs/>
          <w:rtl/>
        </w:rPr>
        <w:t>فَصْلٌ</w:t>
      </w:r>
      <w:r w:rsidR="001966FB">
        <w:rPr>
          <w:rFonts w:hint="cs"/>
          <w:bCs/>
          <w:rtl/>
        </w:rPr>
        <w:t xml:space="preserve"> :</w:t>
      </w:r>
      <w:r>
        <w:rPr>
          <w:rFonts w:hint="cs"/>
          <w:b w:val="0"/>
          <w:rtl/>
        </w:rPr>
        <w:t xml:space="preserve"> وَالدَّلِيلُ عَلَى ثُبُوتِ الجَوَاهِرِ</w:t>
      </w:r>
      <w:r w:rsidR="001966FB">
        <w:rPr>
          <w:rFonts w:hint="cs"/>
          <w:b w:val="0"/>
          <w:rtl/>
        </w:rPr>
        <w:t xml:space="preserve"> :</w:t>
      </w:r>
      <w:r>
        <w:rPr>
          <w:rFonts w:hint="cs"/>
          <w:b w:val="0"/>
          <w:rtl/>
        </w:rPr>
        <w:t xml:space="preserve"> تَنَاهِي الأَجْسَامِ فِي انْقِسَامِهَا إِلَى حَدٍّ يَسْتَحِيلُ انْقِسَامُهُ</w:t>
      </w:r>
      <w:r w:rsidR="001966FB">
        <w:rPr>
          <w:rFonts w:hint="cs"/>
          <w:b w:val="0"/>
          <w:rtl/>
        </w:rPr>
        <w:t xml:space="preserve"> ،</w:t>
      </w:r>
      <w:r w:rsidR="00ED18D7">
        <w:rPr>
          <w:rFonts w:hint="cs"/>
          <w:b w:val="0"/>
          <w:rtl/>
        </w:rPr>
        <w:t xml:space="preserve"> </w:t>
      </w:r>
      <w:r>
        <w:rPr>
          <w:rFonts w:hint="cs"/>
          <w:b w:val="0"/>
          <w:rtl/>
        </w:rPr>
        <w:t xml:space="preserve"> فَذَلِكَ هُوَ الجَوْهَرُ</w:t>
      </w:r>
      <w:r w:rsidR="00747D9D">
        <w:rPr>
          <w:rFonts w:hint="cs"/>
          <w:b w:val="0"/>
          <w:rtl/>
        </w:rPr>
        <w:t xml:space="preserve"> ؛</w:t>
      </w:r>
      <w:r>
        <w:rPr>
          <w:rFonts w:hint="cs"/>
          <w:b w:val="0"/>
          <w:rtl/>
        </w:rPr>
        <w:t xml:space="preserve"> لِأَنَّ القِسْمَةَ هِيَ الافْتِرَاقُ</w:t>
      </w:r>
      <w:r w:rsidR="001966FB">
        <w:rPr>
          <w:rFonts w:hint="cs"/>
          <w:b w:val="0"/>
          <w:rtl/>
        </w:rPr>
        <w:t xml:space="preserve"> ،</w:t>
      </w:r>
      <w:r>
        <w:rPr>
          <w:rFonts w:hint="cs"/>
          <w:b w:val="0"/>
          <w:rtl/>
        </w:rPr>
        <w:t xml:space="preserve"> وَالشَّيْءُ الوَاحِدُ لاَ يُفَارِقُ نَفْسَهُ</w:t>
      </w:r>
      <w:r w:rsidR="001966FB">
        <w:rPr>
          <w:rFonts w:hint="cs"/>
          <w:b w:val="0"/>
          <w:rtl/>
        </w:rPr>
        <w:t xml:space="preserve"> ،</w:t>
      </w:r>
      <w:r>
        <w:rPr>
          <w:rFonts w:hint="cs"/>
          <w:b w:val="0"/>
          <w:rtl/>
        </w:rPr>
        <w:t xml:space="preserve"> فَكُلُّ مَا تَأَلَّفَ مَعَهُ فَهُوَ عَلَى حُكْمِهِ</w:t>
      </w:r>
      <w:r w:rsidR="001966FB">
        <w:rPr>
          <w:rFonts w:hint="cs"/>
          <w:b w:val="0"/>
          <w:rtl/>
        </w:rPr>
        <w:t xml:space="preserve"> ،</w:t>
      </w:r>
      <w:r>
        <w:rPr>
          <w:rFonts w:hint="cs"/>
          <w:b w:val="0"/>
          <w:rtl/>
        </w:rPr>
        <w:t xml:space="preserve"> وَبِهِ تَفْضُلُ الأَجْسَامُ بَعْضَهَا بَعْضًا فِي الكِبَرِ وَالصِّغَرِ</w:t>
      </w:r>
      <w:r w:rsidR="001966FB">
        <w:rPr>
          <w:rFonts w:hint="cs"/>
          <w:b w:val="0"/>
          <w:rtl/>
        </w:rPr>
        <w:t xml:space="preserve"> ،</w:t>
      </w:r>
      <w:r>
        <w:rPr>
          <w:rFonts w:hint="cs"/>
          <w:b w:val="0"/>
          <w:rtl/>
        </w:rPr>
        <w:t xml:space="preserve"> كَالذَّرَّةِ وَالفِيلِ</w:t>
      </w:r>
      <w:r w:rsidR="00747D9D">
        <w:rPr>
          <w:rFonts w:hint="cs"/>
          <w:b w:val="0"/>
          <w:rtl/>
        </w:rPr>
        <w:t xml:space="preserve"> ؛</w:t>
      </w:r>
      <w:r>
        <w:rPr>
          <w:rFonts w:hint="cs"/>
          <w:b w:val="0"/>
          <w:rtl/>
        </w:rPr>
        <w:t xml:space="preserve"> لِأَنَّ مَا لاَ يَتَنَاهَى لاَ يَفْضُلُ مَا لاَ يَتَنَاهَى</w:t>
      </w:r>
      <w:r w:rsidR="001966FB">
        <w:rPr>
          <w:rFonts w:hint="cs"/>
          <w:b w:val="0"/>
          <w:rtl/>
        </w:rPr>
        <w:t xml:space="preserve"> ،</w:t>
      </w:r>
      <w:r>
        <w:rPr>
          <w:rFonts w:hint="cs"/>
          <w:b w:val="0"/>
          <w:rtl/>
        </w:rPr>
        <w:t xml:space="preserve"> وَأَيْضًا</w:t>
      </w:r>
      <w:r w:rsidR="001966FB">
        <w:rPr>
          <w:rFonts w:hint="cs"/>
          <w:b w:val="0"/>
          <w:rtl/>
        </w:rPr>
        <w:t xml:space="preserve"> ،</w:t>
      </w:r>
      <w:r>
        <w:rPr>
          <w:rFonts w:hint="cs"/>
          <w:b w:val="0"/>
          <w:rtl/>
        </w:rPr>
        <w:t xml:space="preserve"> فَإِنَّ مَا لاَ يَتَنَاهَى يَسْتَحِيلُ دُخُولُهُ فِي الوُجُودِ</w:t>
      </w:r>
      <w:r w:rsidR="001966FB">
        <w:rPr>
          <w:rFonts w:hint="cs"/>
          <w:b w:val="0"/>
          <w:rtl/>
        </w:rPr>
        <w:t xml:space="preserve"> ،</w:t>
      </w:r>
      <w:r>
        <w:rPr>
          <w:rFonts w:hint="cs"/>
          <w:b w:val="0"/>
          <w:rtl/>
        </w:rPr>
        <w:t xml:space="preserve">  </w:t>
      </w:r>
      <w:r w:rsidR="00092783">
        <w:rPr>
          <w:rFonts w:hint="cs"/>
          <w:bCs/>
          <w:rtl/>
        </w:rPr>
        <w:t>( فصل )</w:t>
      </w:r>
      <w:r w:rsidR="001966FB">
        <w:rPr>
          <w:rFonts w:hint="cs"/>
          <w:bCs/>
          <w:rtl/>
        </w:rPr>
        <w:t xml:space="preserve"> :</w:t>
      </w:r>
      <w:r>
        <w:rPr>
          <w:rFonts w:hint="cs"/>
          <w:b w:val="0"/>
          <w:rtl/>
        </w:rPr>
        <w:t xml:space="preserve"> وَالدَّلِيلُ عَلَى ثُبُوتِ الأَعْرَاضِ</w:t>
      </w:r>
      <w:r w:rsidR="001966FB">
        <w:rPr>
          <w:rFonts w:hint="cs"/>
          <w:b w:val="0"/>
          <w:rtl/>
        </w:rPr>
        <w:t xml:space="preserve"> :</w:t>
      </w:r>
      <w:r>
        <w:rPr>
          <w:rFonts w:hint="cs"/>
          <w:b w:val="0"/>
          <w:rtl/>
        </w:rPr>
        <w:t xml:space="preserve"> تَنَاوُبُ الأَحْكَامِ الجَائِزَةِ الطَّارِئَةِ وَتَعَاقُبِهَا عَلَى الجَوَاهِرِ مَحَالِّهَا</w:t>
      </w:r>
      <w:r w:rsidR="00747D9D">
        <w:rPr>
          <w:rFonts w:hint="cs"/>
          <w:b w:val="0"/>
          <w:rtl/>
        </w:rPr>
        <w:t xml:space="preserve"> ؛</w:t>
      </w:r>
      <w:r>
        <w:rPr>
          <w:rFonts w:hint="cs"/>
          <w:b w:val="0"/>
          <w:rtl/>
        </w:rPr>
        <w:t xml:space="preserve"> إِذْ لَوْ كَانَتْ وَاجِبَةً لَهَا لَاسْتَحَالَ تَبَدُّلُهَا عَنْهَا</w:t>
      </w:r>
      <w:r w:rsidR="001966FB">
        <w:rPr>
          <w:rFonts w:hint="cs"/>
          <w:b w:val="0"/>
          <w:rtl/>
        </w:rPr>
        <w:t xml:space="preserve"> ،</w:t>
      </w:r>
      <w:r>
        <w:rPr>
          <w:rFonts w:hint="cs"/>
          <w:b w:val="0"/>
          <w:rtl/>
        </w:rPr>
        <w:t xml:space="preserve"> وَلَتَسَاوَت الجَوَاهِرُ كُلُّهَا فِيهَا</w:t>
      </w:r>
      <w:r w:rsidR="001966FB">
        <w:rPr>
          <w:rFonts w:hint="cs"/>
          <w:b w:val="0"/>
          <w:rtl/>
        </w:rPr>
        <w:t xml:space="preserve"> ،</w:t>
      </w:r>
      <w:r>
        <w:rPr>
          <w:rFonts w:hint="cs"/>
          <w:b w:val="0"/>
          <w:rtl/>
        </w:rPr>
        <w:t xml:space="preserve"> فَاخْتِصَاصُ كُلّ جَوْهَرٍ بِحُكْمٍ يَجُوزُ عَلَى مُمَاثِلِهِ دَلِيلٌ عَلَى مَعْنىً يُخَصِّصُهُ بِهِ وَيَتَعَيَّنُ قِيَامُهُ بِهِ</w:t>
      </w:r>
      <w:r w:rsidR="00747D9D">
        <w:rPr>
          <w:rFonts w:hint="cs"/>
          <w:b w:val="0"/>
          <w:rtl/>
        </w:rPr>
        <w:t xml:space="preserve"> ؛</w:t>
      </w:r>
      <w:r>
        <w:rPr>
          <w:rFonts w:hint="cs"/>
          <w:b w:val="0"/>
          <w:rtl/>
        </w:rPr>
        <w:t xml:space="preserve"> إِذْ لَوْ لَمْ يَقُمْ بِهِ لَمَا كَانَ بِإِيجَابِ الحُكْمِ لَهُ أَوْلَى مِنْ إِيجَابِهِ لِغَيْرِهِ</w:t>
      </w:r>
      <w:r w:rsidR="001966FB">
        <w:rPr>
          <w:rFonts w:hint="cs"/>
          <w:b w:val="0"/>
          <w:rtl/>
        </w:rPr>
        <w:t xml:space="preserve"> ،</w:t>
      </w:r>
      <w:r w:rsidR="00ED18D7">
        <w:rPr>
          <w:rFonts w:hint="cs"/>
          <w:b w:val="0"/>
          <w:rtl/>
        </w:rPr>
        <w:t xml:space="preserve"> </w:t>
      </w:r>
      <w:r w:rsidR="00092783">
        <w:rPr>
          <w:rFonts w:hint="cs"/>
          <w:bCs/>
          <w:rtl/>
        </w:rPr>
        <w:t>( فصل )</w:t>
      </w:r>
      <w:r w:rsidR="001966FB">
        <w:rPr>
          <w:rFonts w:hint="cs"/>
          <w:bCs/>
          <w:rtl/>
        </w:rPr>
        <w:t xml:space="preserve"> :</w:t>
      </w:r>
      <w:r>
        <w:rPr>
          <w:rFonts w:hint="cs"/>
          <w:b w:val="0"/>
          <w:rtl/>
        </w:rPr>
        <w:t xml:space="preserve"> وَالدَّلِيلُ عَلَى حُدُوثِ الأَعْرَاضِ</w:t>
      </w:r>
      <w:r w:rsidR="001966FB">
        <w:rPr>
          <w:rFonts w:hint="cs"/>
          <w:b w:val="0"/>
          <w:rtl/>
        </w:rPr>
        <w:t xml:space="preserve"> :</w:t>
      </w:r>
      <w:r>
        <w:rPr>
          <w:rFonts w:hint="cs"/>
          <w:b w:val="0"/>
          <w:rtl/>
        </w:rPr>
        <w:t xml:space="preserve"> طَرَيَانُهَا عَلَى مَحَالِّهَا</w:t>
      </w:r>
      <w:r w:rsidR="001966FB">
        <w:rPr>
          <w:rFonts w:hint="cs"/>
          <w:b w:val="0"/>
          <w:rtl/>
        </w:rPr>
        <w:t xml:space="preserve"> ،</w:t>
      </w:r>
      <w:r w:rsidR="00ED18D7">
        <w:rPr>
          <w:rFonts w:hint="cs"/>
          <w:b w:val="0"/>
          <w:rtl/>
        </w:rPr>
        <w:t xml:space="preserve"> </w:t>
      </w:r>
      <w:r>
        <w:rPr>
          <w:rFonts w:hint="cs"/>
          <w:b w:val="0"/>
          <w:rtl/>
        </w:rPr>
        <w:t xml:space="preserve"> وَانْتِفَاؤُهَا بَعْدَ وُجُودِهَا دَلِيلٌ عَلَى حُدُوثِهَا</w:t>
      </w:r>
      <w:r w:rsidR="00747D9D">
        <w:rPr>
          <w:rFonts w:hint="cs"/>
          <w:b w:val="0"/>
          <w:rtl/>
        </w:rPr>
        <w:t xml:space="preserve"> ؛</w:t>
      </w:r>
      <w:r>
        <w:rPr>
          <w:rFonts w:hint="cs"/>
          <w:b w:val="0"/>
          <w:rtl/>
        </w:rPr>
        <w:t xml:space="preserve"> إِذْ لَوْ ثَبَتَ قِدَمُهَا لَاسْتَحَالَ عَدَمُهَا</w:t>
      </w:r>
      <w:r w:rsidR="001966FB">
        <w:rPr>
          <w:rFonts w:hint="cs"/>
          <w:b w:val="0"/>
          <w:rtl/>
        </w:rPr>
        <w:t xml:space="preserve"> ،</w:t>
      </w:r>
      <w:r w:rsidR="00ED18D7">
        <w:rPr>
          <w:rFonts w:hint="cs"/>
          <w:b w:val="0"/>
          <w:rtl/>
        </w:rPr>
        <w:t xml:space="preserve"> </w:t>
      </w:r>
      <w:r w:rsidR="00092783">
        <w:rPr>
          <w:rFonts w:hint="cs"/>
          <w:bCs/>
          <w:rtl/>
        </w:rPr>
        <w:t>( فصل )</w:t>
      </w:r>
      <w:r w:rsidR="001966FB">
        <w:rPr>
          <w:rFonts w:hint="cs"/>
          <w:bCs/>
          <w:rtl/>
        </w:rPr>
        <w:t xml:space="preserve"> :</w:t>
      </w:r>
      <w:r>
        <w:rPr>
          <w:rFonts w:hint="cs"/>
          <w:b w:val="0"/>
          <w:rtl/>
        </w:rPr>
        <w:t xml:space="preserve"> وَالدَّلِيلُ عَلَى حُدُوثِ الجَوَاهِرِ</w:t>
      </w:r>
      <w:r w:rsidR="001966FB">
        <w:rPr>
          <w:rFonts w:hint="cs"/>
          <w:b w:val="0"/>
          <w:rtl/>
        </w:rPr>
        <w:t xml:space="preserve"> :</w:t>
      </w:r>
      <w:r>
        <w:rPr>
          <w:rFonts w:hint="cs"/>
          <w:b w:val="0"/>
          <w:rtl/>
        </w:rPr>
        <w:t xml:space="preserve"> أَنَّ الجَوَاهِرَ لاَ تَعْرَى عَنِ الاجْتِمَاعِ وَالاِفْتِرَاقِ وَالحَرَكَةِ وَالسُّكُونِ</w:t>
      </w:r>
      <w:r w:rsidR="001966FB">
        <w:rPr>
          <w:rFonts w:hint="cs"/>
          <w:b w:val="0"/>
          <w:rtl/>
        </w:rPr>
        <w:t xml:space="preserve"> ،</w:t>
      </w:r>
      <w:r>
        <w:rPr>
          <w:rFonts w:hint="cs"/>
          <w:b w:val="0"/>
          <w:rtl/>
        </w:rPr>
        <w:t xml:space="preserve"> وَالاجْتِمَاعُ وَالافْتِرَاقُ وَالحَرَكَةُ وَالسُّكُونُ حَوَادِثٌ</w:t>
      </w:r>
      <w:r w:rsidR="001966FB">
        <w:rPr>
          <w:rFonts w:hint="cs"/>
          <w:b w:val="0"/>
          <w:rtl/>
        </w:rPr>
        <w:t xml:space="preserve"> ،</w:t>
      </w:r>
      <w:r>
        <w:rPr>
          <w:rFonts w:hint="cs"/>
          <w:b w:val="0"/>
          <w:rtl/>
        </w:rPr>
        <w:t xml:space="preserve"> وَمَا لاَ يَعْرَى عَنِ الحَوَادِثِ لاَ يَسْبِقُهَا</w:t>
      </w:r>
      <w:r w:rsidR="001966FB">
        <w:rPr>
          <w:rFonts w:hint="cs"/>
          <w:b w:val="0"/>
          <w:rtl/>
        </w:rPr>
        <w:t xml:space="preserve"> ،</w:t>
      </w:r>
      <w:r>
        <w:rPr>
          <w:rFonts w:hint="cs"/>
          <w:b w:val="0"/>
          <w:rtl/>
        </w:rPr>
        <w:t xml:space="preserve"> وَمَا لاَ يَسْبِقُهَا كَانَ حَادِثًا مِثْلَهَا</w:t>
      </w:r>
      <w:r w:rsidR="001966FB">
        <w:rPr>
          <w:rFonts w:hint="cs"/>
          <w:b w:val="0"/>
          <w:rtl/>
        </w:rPr>
        <w:t xml:space="preserve"> ،</w:t>
      </w:r>
      <w:r w:rsidR="00ED18D7">
        <w:rPr>
          <w:rFonts w:hint="cs"/>
          <w:b w:val="0"/>
          <w:rtl/>
        </w:rPr>
        <w:t xml:space="preserve"> </w:t>
      </w:r>
      <w:r w:rsidR="00092783">
        <w:rPr>
          <w:rFonts w:hint="cs"/>
          <w:bCs/>
          <w:rtl/>
        </w:rPr>
        <w:t>( فصل )</w:t>
      </w:r>
      <w:r w:rsidR="001966FB">
        <w:rPr>
          <w:rFonts w:hint="cs"/>
          <w:bCs/>
          <w:rtl/>
        </w:rPr>
        <w:t xml:space="preserve"> :</w:t>
      </w:r>
      <w:r>
        <w:rPr>
          <w:rFonts w:hint="cs"/>
          <w:b w:val="0"/>
          <w:rtl/>
        </w:rPr>
        <w:t xml:space="preserve"> وَالدَّلِيلُ عَلَى ثُبُوتِ الصَّانِعِ</w:t>
      </w:r>
      <w:r w:rsidR="001966FB">
        <w:rPr>
          <w:rFonts w:hint="cs"/>
          <w:b w:val="0"/>
          <w:rtl/>
        </w:rPr>
        <w:t xml:space="preserve"> :</w:t>
      </w:r>
      <w:r>
        <w:rPr>
          <w:rFonts w:hint="cs"/>
          <w:b w:val="0"/>
          <w:rtl/>
        </w:rPr>
        <w:t xml:space="preserve"> أَنَّ العَالَمَ جَائِزٌ وُجُودُهُ وَجَائِزٌ عَدَمُهُ</w:t>
      </w:r>
      <w:r w:rsidR="001966FB">
        <w:rPr>
          <w:rFonts w:hint="cs"/>
          <w:b w:val="0"/>
          <w:rtl/>
        </w:rPr>
        <w:t xml:space="preserve"> ،</w:t>
      </w:r>
      <w:r>
        <w:rPr>
          <w:rFonts w:hint="cs"/>
          <w:b w:val="0"/>
          <w:rtl/>
        </w:rPr>
        <w:t xml:space="preserve"> فَلَيْسَ وُجُودُهُ بِأَوْلَى مِنْ عَدَمِهِ</w:t>
      </w:r>
      <w:r w:rsidR="001966FB">
        <w:rPr>
          <w:rFonts w:hint="cs"/>
          <w:b w:val="0"/>
          <w:rtl/>
        </w:rPr>
        <w:t xml:space="preserve"> ،</w:t>
      </w:r>
      <w:r>
        <w:rPr>
          <w:rFonts w:hint="cs"/>
          <w:b w:val="0"/>
          <w:rtl/>
        </w:rPr>
        <w:t xml:space="preserve"> وَلاَ عَدَمُهُ بِأَوْلَى مِنْ وُجُودِهِ</w:t>
      </w:r>
      <w:r w:rsidR="001966FB">
        <w:rPr>
          <w:rFonts w:hint="cs"/>
          <w:b w:val="0"/>
          <w:rtl/>
        </w:rPr>
        <w:t xml:space="preserve"> ،</w:t>
      </w:r>
      <w:r>
        <w:rPr>
          <w:rFonts w:hint="cs"/>
          <w:b w:val="0"/>
          <w:rtl/>
        </w:rPr>
        <w:t xml:space="preserve"> فَلَمَّا اخْتُصَّ بِالوُجُودِ الجَائِزِ بَدَلاً عَنِ العَدَمِ المُجَوَّزِ افْتَقَرَ إِلَى مُقْتَضٍٍ</w:t>
      </w:r>
      <w:r w:rsidR="001966FB">
        <w:rPr>
          <w:rFonts w:hint="cs"/>
          <w:b w:val="0"/>
          <w:rtl/>
        </w:rPr>
        <w:t xml:space="preserve"> ،</w:t>
      </w:r>
      <w:r>
        <w:rPr>
          <w:rFonts w:hint="cs"/>
          <w:b w:val="0"/>
          <w:rtl/>
        </w:rPr>
        <w:t xml:space="preserve"> وُهُوَ الفَاعِلُ المُخْتَارُ</w:t>
      </w:r>
      <w:r w:rsidR="001966FB">
        <w:rPr>
          <w:rFonts w:hint="cs"/>
          <w:b w:val="0"/>
          <w:rtl/>
        </w:rPr>
        <w:t xml:space="preserve"> ،</w:t>
      </w:r>
      <w:r w:rsidR="00ED18D7">
        <w:rPr>
          <w:rFonts w:hint="cs"/>
          <w:b w:val="0"/>
          <w:rtl/>
        </w:rPr>
        <w:t xml:space="preserve">  </w:t>
      </w:r>
      <w:r w:rsidR="00092783">
        <w:rPr>
          <w:rFonts w:hint="cs"/>
          <w:bCs/>
          <w:rtl/>
        </w:rPr>
        <w:t>( فصل )</w:t>
      </w:r>
      <w:r w:rsidR="001966FB">
        <w:rPr>
          <w:rFonts w:hint="cs"/>
          <w:bCs/>
          <w:rtl/>
        </w:rPr>
        <w:t xml:space="preserve"> :</w:t>
      </w:r>
      <w:r>
        <w:rPr>
          <w:rFonts w:hint="cs"/>
          <w:b w:val="0"/>
          <w:rtl/>
        </w:rPr>
        <w:t xml:space="preserve"> وَالدَّلِيلُ عَلَى قِدَمِ الصَّانِعِ</w:t>
      </w:r>
      <w:r w:rsidR="001966FB">
        <w:rPr>
          <w:rFonts w:hint="cs"/>
          <w:b w:val="0"/>
          <w:rtl/>
        </w:rPr>
        <w:t xml:space="preserve"> :</w:t>
      </w:r>
      <w:r>
        <w:rPr>
          <w:rFonts w:hint="cs"/>
          <w:b w:val="0"/>
          <w:rtl/>
        </w:rPr>
        <w:t xml:space="preserve"> أَنَّهُ لَوْ كَانَ حَادِثًا لَافْتَقَرَ إِلَى مُحْدِثٍ</w:t>
      </w:r>
      <w:r w:rsidR="001966FB">
        <w:rPr>
          <w:rFonts w:hint="cs"/>
          <w:b w:val="0"/>
          <w:rtl/>
        </w:rPr>
        <w:t xml:space="preserve"> ،</w:t>
      </w:r>
      <w:r>
        <w:rPr>
          <w:rFonts w:hint="cs"/>
          <w:b w:val="0"/>
          <w:rtl/>
        </w:rPr>
        <w:t xml:space="preserve"> وَكَذِلَكَ القَوْلُ فِي مُحْدِِثِهِ</w:t>
      </w:r>
      <w:r w:rsidR="001966FB">
        <w:rPr>
          <w:rFonts w:hint="cs"/>
          <w:b w:val="0"/>
          <w:rtl/>
        </w:rPr>
        <w:t xml:space="preserve"> ،</w:t>
      </w:r>
      <w:r>
        <w:rPr>
          <w:rFonts w:hint="cs"/>
          <w:b w:val="0"/>
          <w:rtl/>
        </w:rPr>
        <w:t xml:space="preserve"> وَذَلِكَ يُؤَدِّي إِلَى التَّسَلْسُلِ</w:t>
      </w:r>
      <w:r w:rsidR="001966FB">
        <w:rPr>
          <w:rFonts w:hint="cs"/>
          <w:b w:val="0"/>
          <w:rtl/>
        </w:rPr>
        <w:t xml:space="preserve"> ،</w:t>
      </w:r>
      <w:r>
        <w:rPr>
          <w:rFonts w:hint="cs"/>
          <w:b w:val="0"/>
          <w:rtl/>
        </w:rPr>
        <w:t xml:space="preserve"> وَالتَّسَلْسُلُ يُؤَدِّي إِلَى نَفْيِنَا</w:t>
      </w:r>
      <w:r w:rsidR="001966FB">
        <w:rPr>
          <w:rFonts w:hint="cs"/>
          <w:b w:val="0"/>
          <w:rtl/>
        </w:rPr>
        <w:t xml:space="preserve"> ،</w:t>
      </w:r>
      <w:r>
        <w:rPr>
          <w:rFonts w:hint="cs"/>
          <w:b w:val="0"/>
          <w:rtl/>
        </w:rPr>
        <w:t xml:space="preserve"> وَنَفْيُنَا مَعَ وُجُودِنَا مُحَالٌ</w:t>
      </w:r>
      <w:r w:rsidR="001966FB">
        <w:rPr>
          <w:rFonts w:hint="cs"/>
          <w:b w:val="0"/>
          <w:rtl/>
        </w:rPr>
        <w:t xml:space="preserve"> ،</w:t>
      </w:r>
      <w:r>
        <w:rPr>
          <w:rFonts w:hint="cs"/>
          <w:b w:val="0"/>
          <w:rtl/>
        </w:rPr>
        <w:t xml:space="preserve"> وَمَا أَفْضَى إِلَى المُحَالِ كَانَ مُحَالاً</w:t>
      </w:r>
      <w:r w:rsidR="001966FB">
        <w:rPr>
          <w:rFonts w:hint="cs"/>
          <w:b w:val="0"/>
          <w:rtl/>
        </w:rPr>
        <w:t xml:space="preserve"> ،</w:t>
      </w:r>
      <w:r>
        <w:rPr>
          <w:rFonts w:hint="cs"/>
          <w:b w:val="0"/>
          <w:rtl/>
        </w:rPr>
        <w:t xml:space="preserve"> فَوَجَبَ أَنْ يَكُونَ قَدِيمًا</w:t>
      </w:r>
      <w:r w:rsidR="001966FB">
        <w:rPr>
          <w:rFonts w:hint="cs"/>
          <w:b w:val="0"/>
          <w:rtl/>
        </w:rPr>
        <w:t xml:space="preserve"> ،</w:t>
      </w:r>
      <w:r w:rsidR="00ED18D7">
        <w:rPr>
          <w:rFonts w:hint="cs"/>
          <w:b w:val="0"/>
          <w:rtl/>
        </w:rPr>
        <w:t xml:space="preserve">  </w:t>
      </w:r>
      <w:r w:rsidR="00092783">
        <w:rPr>
          <w:rFonts w:hint="cs"/>
          <w:bCs/>
          <w:rtl/>
        </w:rPr>
        <w:t>( فصل )</w:t>
      </w:r>
      <w:r w:rsidR="001966FB">
        <w:rPr>
          <w:rFonts w:hint="cs"/>
          <w:bCs/>
          <w:rtl/>
        </w:rPr>
        <w:t xml:space="preserve"> :</w:t>
      </w:r>
      <w:r>
        <w:rPr>
          <w:rFonts w:hint="cs"/>
          <w:b w:val="0"/>
          <w:rtl/>
        </w:rPr>
        <w:t xml:space="preserve"> وَالدَّلِيلُ عَلَى أَنَّهُ تَعَالَى قَائِمٌ بِنَفْسِهِ</w:t>
      </w:r>
      <w:r w:rsidR="001966FB">
        <w:rPr>
          <w:rFonts w:hint="cs"/>
          <w:b w:val="0"/>
          <w:rtl/>
        </w:rPr>
        <w:t xml:space="preserve"> :</w:t>
      </w:r>
      <w:r>
        <w:rPr>
          <w:rFonts w:hint="cs"/>
          <w:b w:val="0"/>
          <w:rtl/>
        </w:rPr>
        <w:t xml:space="preserve"> وُجُوبُ اتِّصَافِهِ بِأَنَّهُ حَيٌّ</w:t>
      </w:r>
      <w:r w:rsidR="001966FB">
        <w:rPr>
          <w:rFonts w:hint="cs"/>
          <w:b w:val="0"/>
          <w:rtl/>
        </w:rPr>
        <w:t xml:space="preserve"> ،</w:t>
      </w:r>
      <w:r>
        <w:rPr>
          <w:rFonts w:hint="cs"/>
          <w:b w:val="0"/>
          <w:rtl/>
        </w:rPr>
        <w:t xml:space="preserve"> عَالِمٌ</w:t>
      </w:r>
      <w:r w:rsidR="001966FB">
        <w:rPr>
          <w:rFonts w:hint="cs"/>
          <w:b w:val="0"/>
          <w:rtl/>
        </w:rPr>
        <w:t xml:space="preserve"> ،</w:t>
      </w:r>
      <w:r>
        <w:rPr>
          <w:rFonts w:hint="cs"/>
          <w:b w:val="0"/>
          <w:rtl/>
        </w:rPr>
        <w:t xml:space="preserve"> قَادِرٌ</w:t>
      </w:r>
      <w:r w:rsidR="001966FB">
        <w:rPr>
          <w:rFonts w:hint="cs"/>
          <w:b w:val="0"/>
          <w:rtl/>
        </w:rPr>
        <w:t xml:space="preserve"> ،</w:t>
      </w:r>
      <w:r>
        <w:rPr>
          <w:rFonts w:hint="cs"/>
          <w:b w:val="0"/>
          <w:rtl/>
        </w:rPr>
        <w:t xml:space="preserve"> مُرِيدٌ</w:t>
      </w:r>
      <w:r w:rsidR="001966FB">
        <w:rPr>
          <w:rFonts w:hint="cs"/>
          <w:b w:val="0"/>
          <w:rtl/>
        </w:rPr>
        <w:t xml:space="preserve"> ،</w:t>
      </w:r>
      <w:r w:rsidR="00ED18D7">
        <w:rPr>
          <w:rFonts w:hint="cs"/>
          <w:b w:val="0"/>
          <w:rtl/>
        </w:rPr>
        <w:t xml:space="preserve"> </w:t>
      </w:r>
      <w:r>
        <w:rPr>
          <w:rFonts w:hint="cs"/>
          <w:b w:val="0"/>
          <w:rtl/>
        </w:rPr>
        <w:t xml:space="preserve"> وَالصِّفَةُ لا تَتَّصِفُ بِالأَحْكَامِ الَّتِي تُوجِبُهَا المَعَانِي</w:t>
      </w:r>
      <w:r w:rsidR="001966FB">
        <w:rPr>
          <w:rFonts w:hint="cs"/>
          <w:b w:val="0"/>
          <w:rtl/>
        </w:rPr>
        <w:t xml:space="preserve"> ،</w:t>
      </w:r>
      <w:r>
        <w:rPr>
          <w:rFonts w:hint="cs"/>
          <w:b w:val="0"/>
          <w:rtl/>
        </w:rPr>
        <w:t xml:space="preserve"> فَلَمَّا وَجَبَ اتِّصَافُهُ تَعَالَى بِهَا حَتْمًا وَجَبَ أَنْ يَكُونَ قَائِمًا بِنَفْسِهِ</w:t>
      </w:r>
      <w:r w:rsidR="001966FB">
        <w:rPr>
          <w:rFonts w:hint="cs"/>
          <w:b w:val="0"/>
          <w:rtl/>
        </w:rPr>
        <w:t xml:space="preserve"> ،</w:t>
      </w:r>
      <w:r w:rsidR="00ED18D7">
        <w:rPr>
          <w:rFonts w:hint="cs"/>
          <w:b w:val="0"/>
          <w:rtl/>
        </w:rPr>
        <w:t xml:space="preserve">  </w:t>
      </w:r>
      <w:r w:rsidR="00092783">
        <w:rPr>
          <w:rFonts w:hint="cs"/>
          <w:bCs/>
          <w:rtl/>
        </w:rPr>
        <w:t>( فصل )</w:t>
      </w:r>
      <w:r w:rsidR="001966FB">
        <w:rPr>
          <w:rFonts w:hint="cs"/>
          <w:bCs/>
          <w:rtl/>
        </w:rPr>
        <w:t xml:space="preserve"> :</w:t>
      </w:r>
      <w:r>
        <w:rPr>
          <w:rFonts w:hint="cs"/>
          <w:b w:val="0"/>
          <w:rtl/>
        </w:rPr>
        <w:t xml:space="preserve"> وَالدَّلِيلُ عَلَى أَنَّهُ تَعَالَى مُخَالِفٌ لِلْحَوَادِثِ</w:t>
      </w:r>
      <w:r w:rsidR="001966FB">
        <w:rPr>
          <w:rFonts w:hint="cs"/>
          <w:b w:val="0"/>
          <w:rtl/>
        </w:rPr>
        <w:t xml:space="preserve"> ،</w:t>
      </w:r>
      <w:r>
        <w:rPr>
          <w:rFonts w:hint="cs"/>
          <w:b w:val="0"/>
          <w:rtl/>
        </w:rPr>
        <w:t xml:space="preserve"> هُوَ أَنَّ المِثْلَيْنِ</w:t>
      </w:r>
      <w:r w:rsidR="001966FB">
        <w:rPr>
          <w:rFonts w:hint="cs"/>
          <w:b w:val="0"/>
          <w:rtl/>
        </w:rPr>
        <w:t xml:space="preserve"> :</w:t>
      </w:r>
      <w:r>
        <w:rPr>
          <w:rFonts w:hint="cs"/>
          <w:b w:val="0"/>
          <w:rtl/>
        </w:rPr>
        <w:t xml:space="preserve"> كُلُّ مَوْجُودَيْنِ مُتَسَاوِيَيْنِ فِي جِمِيعِ صِفَاتِ النَّفْسِ</w:t>
      </w:r>
      <w:r w:rsidR="001966FB">
        <w:rPr>
          <w:rFonts w:hint="cs"/>
          <w:b w:val="0"/>
          <w:rtl/>
        </w:rPr>
        <w:t xml:space="preserve"> ،</w:t>
      </w:r>
      <w:r>
        <w:rPr>
          <w:rFonts w:hint="cs"/>
          <w:b w:val="0"/>
          <w:rtl/>
        </w:rPr>
        <w:t xml:space="preserve"> وَالرَّبُّ تَعَالَى مُقَدَّسٌ عَنْ جَمِيعِ سِمَاتِ الجَوَاهِرِ وَالأَعْرَاضِ</w:t>
      </w:r>
      <w:r w:rsidR="001966FB">
        <w:rPr>
          <w:rFonts w:hint="cs"/>
          <w:b w:val="0"/>
          <w:rtl/>
        </w:rPr>
        <w:t xml:space="preserve"> ،</w:t>
      </w:r>
      <w:r>
        <w:rPr>
          <w:rFonts w:hint="cs"/>
          <w:b w:val="0"/>
          <w:rtl/>
        </w:rPr>
        <w:t xml:space="preserve"> فَوَجَبَ أَنْ يَكُونَ مُخَالِفًا لَهَا</w:t>
      </w:r>
      <w:r w:rsidR="00747D9D">
        <w:rPr>
          <w:rFonts w:hint="cs"/>
          <w:b w:val="0"/>
          <w:rtl/>
        </w:rPr>
        <w:t xml:space="preserve"> ؛</w:t>
      </w:r>
      <w:r>
        <w:rPr>
          <w:rFonts w:hint="cs"/>
          <w:b w:val="0"/>
          <w:rtl/>
        </w:rPr>
        <w:t xml:space="preserve"> وَذَلِكَ أَنَّ الجَوْهَرَ حَقِيقَتُهُ</w:t>
      </w:r>
      <w:r w:rsidR="001966FB">
        <w:rPr>
          <w:rFonts w:hint="cs"/>
          <w:b w:val="0"/>
          <w:rtl/>
        </w:rPr>
        <w:t xml:space="preserve"> :</w:t>
      </w:r>
      <w:r>
        <w:rPr>
          <w:rFonts w:hint="cs"/>
          <w:b w:val="0"/>
          <w:rtl/>
        </w:rPr>
        <w:t xml:space="preserve"> المُتَحيِّزُ</w:t>
      </w:r>
      <w:r w:rsidR="001966FB">
        <w:rPr>
          <w:rFonts w:hint="cs"/>
          <w:b w:val="0"/>
          <w:rtl/>
        </w:rPr>
        <w:t xml:space="preserve"> ،</w:t>
      </w:r>
      <w:r>
        <w:rPr>
          <w:rFonts w:hint="cs"/>
          <w:b w:val="0"/>
          <w:rtl/>
        </w:rPr>
        <w:t xml:space="preserve"> وَالمُتَحيِّزُ يَجُوزُ عَلَيْهِ الاخْتِصَاصُ بِبَعْضِ الجِهَاتِ وَالمُحَاذِيَاتِ</w:t>
      </w:r>
      <w:r w:rsidR="001966FB">
        <w:rPr>
          <w:rFonts w:hint="cs"/>
          <w:b w:val="0"/>
          <w:rtl/>
        </w:rPr>
        <w:t xml:space="preserve"> ،</w:t>
      </w:r>
      <w:r>
        <w:rPr>
          <w:rFonts w:hint="cs"/>
          <w:b w:val="0"/>
          <w:rtl/>
        </w:rPr>
        <w:t xml:space="preserve"> وَذَلِكَ يَدُلُّ عَلَى حُدُوثِهِ</w:t>
      </w:r>
      <w:r w:rsidR="001966FB">
        <w:rPr>
          <w:rFonts w:hint="cs"/>
          <w:b w:val="0"/>
          <w:rtl/>
        </w:rPr>
        <w:t xml:space="preserve"> ،</w:t>
      </w:r>
      <w:r>
        <w:rPr>
          <w:rFonts w:hint="cs"/>
          <w:b w:val="0"/>
          <w:rtl/>
        </w:rPr>
        <w:t xml:space="preserve"> وَالمَوْصُوفُ بِالقِدَمِ لاَ يَتَّصِفُ بِمَا يَدُلُّ عَلَى حُدُوثِهِ</w:t>
      </w:r>
      <w:r w:rsidR="001966FB">
        <w:rPr>
          <w:rFonts w:hint="cs"/>
          <w:b w:val="0"/>
          <w:rtl/>
        </w:rPr>
        <w:t xml:space="preserve"> ،</w:t>
      </w:r>
      <w:r>
        <w:rPr>
          <w:rFonts w:hint="cs"/>
          <w:b w:val="0"/>
          <w:rtl/>
        </w:rPr>
        <w:t xml:space="preserve"> وَأَيْضًا</w:t>
      </w:r>
      <w:r w:rsidR="001966FB">
        <w:rPr>
          <w:rFonts w:hint="cs"/>
          <w:b w:val="0"/>
          <w:rtl/>
        </w:rPr>
        <w:t xml:space="preserve"> ،</w:t>
      </w:r>
      <w:r>
        <w:rPr>
          <w:rFonts w:hint="cs"/>
          <w:b w:val="0"/>
          <w:rtl/>
        </w:rPr>
        <w:t xml:space="preserve"> فَإِنَّ الجَوْهَرَ هُوَ القَابِلُ لِلأَعْرَاضِ</w:t>
      </w:r>
      <w:r w:rsidR="001966FB">
        <w:rPr>
          <w:rFonts w:hint="cs"/>
          <w:b w:val="0"/>
          <w:rtl/>
        </w:rPr>
        <w:t xml:space="preserve"> ،</w:t>
      </w:r>
      <w:r>
        <w:rPr>
          <w:rFonts w:hint="cs"/>
          <w:b w:val="0"/>
          <w:rtl/>
        </w:rPr>
        <w:t xml:space="preserve"> وَذَلِكَ يَدُلُّ عَلَى حُدُوثِهِ</w:t>
      </w:r>
      <w:r w:rsidR="001966FB">
        <w:rPr>
          <w:rFonts w:hint="cs"/>
          <w:b w:val="0"/>
          <w:rtl/>
        </w:rPr>
        <w:t xml:space="preserve"> ،</w:t>
      </w:r>
      <w:r>
        <w:rPr>
          <w:rFonts w:hint="cs"/>
          <w:b w:val="0"/>
          <w:rtl/>
        </w:rPr>
        <w:t xml:space="preserve"> وَالمَوْصُوفُ بِالقِدَمِ لاَ يَتَّصِفُ بِمَا يَدُلُّ عَلَى حُدُوثِهِ</w:t>
      </w:r>
      <w:r w:rsidR="001966FB">
        <w:rPr>
          <w:rFonts w:hint="cs"/>
          <w:b w:val="0"/>
          <w:rtl/>
        </w:rPr>
        <w:t xml:space="preserve"> ،</w:t>
      </w:r>
      <w:r>
        <w:rPr>
          <w:rFonts w:hint="cs"/>
          <w:b w:val="0"/>
          <w:rtl/>
        </w:rPr>
        <w:t xml:space="preserve"> وَأَيْضًا</w:t>
      </w:r>
      <w:r w:rsidR="001966FB">
        <w:rPr>
          <w:rFonts w:hint="cs"/>
          <w:b w:val="0"/>
          <w:rtl/>
        </w:rPr>
        <w:t xml:space="preserve"> ،</w:t>
      </w:r>
      <w:r>
        <w:rPr>
          <w:rFonts w:hint="cs"/>
          <w:b w:val="0"/>
          <w:rtl/>
        </w:rPr>
        <w:t xml:space="preserve"> فَإِنَّ الجَوْهَرَ يَجُوزُ عَلَيْهِ التَّأْلِيفُ وَالتَّرْكِيبُ</w:t>
      </w:r>
      <w:r w:rsidR="001966FB">
        <w:rPr>
          <w:rFonts w:hint="cs"/>
          <w:b w:val="0"/>
          <w:rtl/>
        </w:rPr>
        <w:t xml:space="preserve"> ،</w:t>
      </w:r>
      <w:r>
        <w:rPr>
          <w:rFonts w:hint="cs"/>
          <w:b w:val="0"/>
          <w:rtl/>
        </w:rPr>
        <w:t xml:space="preserve"> وَذَلِكَ يَدُلُّ عَلَى حُدُوثِهِ</w:t>
      </w:r>
      <w:r w:rsidR="001966FB">
        <w:rPr>
          <w:rFonts w:hint="cs"/>
          <w:b w:val="0"/>
          <w:rtl/>
        </w:rPr>
        <w:t xml:space="preserve"> ،</w:t>
      </w:r>
      <w:r>
        <w:rPr>
          <w:rFonts w:hint="cs"/>
          <w:b w:val="0"/>
          <w:rtl/>
        </w:rPr>
        <w:t xml:space="preserve"> وَالمَوْصُوفُ بِالقِدَمِ لاَ يَتَّصِفُ بِمَا يَدُلُّ عَلَى حُدُوثِهِ</w:t>
      </w:r>
      <w:r w:rsidR="001966FB">
        <w:rPr>
          <w:rFonts w:hint="cs"/>
          <w:b w:val="0"/>
          <w:rtl/>
        </w:rPr>
        <w:t xml:space="preserve"> ،</w:t>
      </w:r>
      <w:r>
        <w:rPr>
          <w:rFonts w:hint="cs"/>
          <w:b w:val="0"/>
          <w:rtl/>
        </w:rPr>
        <w:t xml:space="preserve"> وَأَمَّا العَرَضُ</w:t>
      </w:r>
      <w:r w:rsidR="001966FB">
        <w:rPr>
          <w:rFonts w:hint="cs"/>
          <w:b w:val="0"/>
          <w:rtl/>
        </w:rPr>
        <w:t xml:space="preserve"> ،</w:t>
      </w:r>
      <w:r>
        <w:rPr>
          <w:rFonts w:hint="cs"/>
          <w:b w:val="0"/>
          <w:rtl/>
        </w:rPr>
        <w:t xml:space="preserve"> فَحَقِيقَتُهُ</w:t>
      </w:r>
      <w:r w:rsidR="001966FB">
        <w:rPr>
          <w:rFonts w:hint="cs"/>
          <w:b w:val="0"/>
          <w:rtl/>
        </w:rPr>
        <w:t xml:space="preserve"> :</w:t>
      </w:r>
      <w:r>
        <w:rPr>
          <w:rFonts w:hint="cs"/>
          <w:b w:val="0"/>
          <w:rtl/>
        </w:rPr>
        <w:t xml:space="preserve"> مَا يَقُومُ بِالجَوْهَرِ</w:t>
      </w:r>
      <w:r w:rsidR="001966FB">
        <w:rPr>
          <w:rFonts w:hint="cs"/>
          <w:b w:val="0"/>
          <w:rtl/>
        </w:rPr>
        <w:t xml:space="preserve"> ،</w:t>
      </w:r>
      <w:r w:rsidR="00ED18D7">
        <w:rPr>
          <w:rFonts w:hint="cs"/>
          <w:b w:val="0"/>
          <w:rtl/>
        </w:rPr>
        <w:t xml:space="preserve"> </w:t>
      </w:r>
      <w:r>
        <w:rPr>
          <w:rFonts w:hint="cs"/>
          <w:b w:val="0"/>
          <w:rtl/>
        </w:rPr>
        <w:t xml:space="preserve"> وَذَلِكَ يَدُلُّ عَلَى افْتِقَارِهِ إِلَى مَحَلٍّ</w:t>
      </w:r>
      <w:r w:rsidR="001966FB">
        <w:rPr>
          <w:rFonts w:hint="cs"/>
          <w:b w:val="0"/>
          <w:rtl/>
        </w:rPr>
        <w:t xml:space="preserve"> ،</w:t>
      </w:r>
      <w:r w:rsidR="00ED18D7">
        <w:rPr>
          <w:rFonts w:hint="cs"/>
          <w:b w:val="0"/>
          <w:rtl/>
        </w:rPr>
        <w:t xml:space="preserve"> </w:t>
      </w:r>
      <w:r>
        <w:rPr>
          <w:rFonts w:hint="cs"/>
          <w:b w:val="0"/>
          <w:rtl/>
        </w:rPr>
        <w:t xml:space="preserve"> وَالرَّبُّ تَعَالَى مُتَعَالٍ عَنِ الافْتِقَارِ عَلَى </w:t>
      </w:r>
      <w:r>
        <w:rPr>
          <w:rFonts w:hint="cs"/>
          <w:b w:val="0"/>
          <w:rtl/>
        </w:rPr>
        <w:lastRenderedPageBreak/>
        <w:t>الإِطْلاَقِ</w:t>
      </w:r>
      <w:r w:rsidR="001966FB">
        <w:rPr>
          <w:rFonts w:hint="cs"/>
          <w:b w:val="0"/>
          <w:rtl/>
        </w:rPr>
        <w:t xml:space="preserve"> ،</w:t>
      </w:r>
      <w:r>
        <w:rPr>
          <w:rFonts w:hint="cs"/>
          <w:b w:val="0"/>
          <w:rtl/>
        </w:rPr>
        <w:t xml:space="preserve"> وَالعَرَضُ لاَ يَبْقَى زَمَنَيْنِ</w:t>
      </w:r>
      <w:r w:rsidR="001966FB">
        <w:rPr>
          <w:rFonts w:hint="cs"/>
          <w:b w:val="0"/>
          <w:rtl/>
        </w:rPr>
        <w:t xml:space="preserve"> ،</w:t>
      </w:r>
      <w:r>
        <w:rPr>
          <w:rFonts w:hint="cs"/>
          <w:b w:val="0"/>
          <w:rtl/>
        </w:rPr>
        <w:t xml:space="preserve"> وَالرَّبُّ تَعَالَى قَدِيمٌ</w:t>
      </w:r>
      <w:r w:rsidR="001966FB">
        <w:rPr>
          <w:rFonts w:hint="cs"/>
          <w:b w:val="0"/>
          <w:rtl/>
        </w:rPr>
        <w:t xml:space="preserve"> ،</w:t>
      </w:r>
      <w:r>
        <w:rPr>
          <w:rFonts w:hint="cs"/>
          <w:b w:val="0"/>
          <w:rtl/>
        </w:rPr>
        <w:t xml:space="preserve"> وَمَا ثَبَتَ قِدَمُهُ اسْتَحَالَ عَدَمُهُ</w:t>
      </w:r>
      <w:r w:rsidR="001966FB">
        <w:rPr>
          <w:rFonts w:hint="cs"/>
          <w:b w:val="0"/>
          <w:rtl/>
        </w:rPr>
        <w:t xml:space="preserve"> ،</w:t>
      </w:r>
      <w:r>
        <w:rPr>
          <w:rFonts w:hint="cs"/>
          <w:b w:val="0"/>
          <w:rtl/>
        </w:rPr>
        <w:t xml:space="preserve"> وَالعَرَضُ لاَ يَتَّصِفُ بِالأَحْكَامِ التِّي تُوجِبُهَا المَعَانِي</w:t>
      </w:r>
      <w:r w:rsidR="001966FB">
        <w:rPr>
          <w:rFonts w:hint="cs"/>
          <w:b w:val="0"/>
          <w:rtl/>
        </w:rPr>
        <w:t xml:space="preserve"> ،</w:t>
      </w:r>
      <w:r>
        <w:rPr>
          <w:rFonts w:hint="cs"/>
          <w:b w:val="0"/>
          <w:rtl/>
        </w:rPr>
        <w:t xml:space="preserve"> وَالرَّبُّ تَعَالَى مَوْصُوفٌ بِهَا حَتْمًا</w:t>
      </w:r>
      <w:r w:rsidR="001966FB">
        <w:rPr>
          <w:rFonts w:hint="cs"/>
          <w:b w:val="0"/>
          <w:rtl/>
        </w:rPr>
        <w:t xml:space="preserve"> ،</w:t>
      </w:r>
      <w:r w:rsidR="00ED18D7">
        <w:rPr>
          <w:rFonts w:hint="cs"/>
          <w:b w:val="0"/>
          <w:rtl/>
        </w:rPr>
        <w:t xml:space="preserve"> </w:t>
      </w:r>
      <w:r>
        <w:rPr>
          <w:rFonts w:hint="cs"/>
          <w:b w:val="0"/>
          <w:rtl/>
        </w:rPr>
        <w:t xml:space="preserve"> فَتَقَرَّرَ بِمَجْمُوعِ مَا ذَكَرْنَاهُ تَقَدُّسُ الرَّبِّ تَبَارَكَ وَتَعَالَى عَنْ سِمَاتِ الحَوَادِثِ</w:t>
      </w:r>
      <w:r w:rsidR="001966FB">
        <w:rPr>
          <w:rFonts w:hint="cs"/>
          <w:b w:val="0"/>
          <w:rtl/>
        </w:rPr>
        <w:t xml:space="preserve"> ،</w:t>
      </w:r>
      <w:r>
        <w:rPr>
          <w:rFonts w:hint="cs"/>
          <w:b w:val="0"/>
          <w:rtl/>
        </w:rPr>
        <w:t xml:space="preserve"> فَوَجَبَ أَنْ يَكُونُ مُخَالِفًا لَهَا</w:t>
      </w:r>
      <w:r w:rsidR="001966FB">
        <w:rPr>
          <w:rFonts w:hint="cs"/>
          <w:b w:val="0"/>
          <w:rtl/>
        </w:rPr>
        <w:t xml:space="preserve"> ،</w:t>
      </w:r>
      <w:r w:rsidR="00ED18D7">
        <w:rPr>
          <w:rFonts w:hint="cs"/>
          <w:b w:val="0"/>
          <w:rtl/>
        </w:rPr>
        <w:t xml:space="preserve">  </w:t>
      </w:r>
      <w:r w:rsidR="00092783">
        <w:rPr>
          <w:rFonts w:hint="cs"/>
          <w:bCs/>
          <w:rtl/>
        </w:rPr>
        <w:t>( فصل )</w:t>
      </w:r>
      <w:r w:rsidR="001966FB">
        <w:rPr>
          <w:rFonts w:hint="cs"/>
          <w:bCs/>
          <w:rtl/>
        </w:rPr>
        <w:t xml:space="preserve"> :</w:t>
      </w:r>
      <w:r>
        <w:rPr>
          <w:rFonts w:hint="cs"/>
          <w:b w:val="0"/>
          <w:rtl/>
        </w:rPr>
        <w:t xml:space="preserve"> وَالدَّلِيلُ عَلَى أَنَّهُ تَعَالَى عَالِمٌ قَادِرٌ</w:t>
      </w:r>
      <w:r w:rsidR="001966FB">
        <w:rPr>
          <w:rFonts w:hint="cs"/>
          <w:b w:val="0"/>
          <w:rtl/>
        </w:rPr>
        <w:t xml:space="preserve"> :</w:t>
      </w:r>
      <w:r>
        <w:rPr>
          <w:rFonts w:hint="cs"/>
          <w:b w:val="0"/>
          <w:rtl/>
        </w:rPr>
        <w:t xml:space="preserve"> اسْتِحَالَةُ صُدُورِ الفِعْلِ الرَّصِينِ</w:t>
      </w:r>
      <w:r w:rsidR="001966FB">
        <w:rPr>
          <w:rFonts w:hint="cs"/>
          <w:b w:val="0"/>
          <w:rtl/>
        </w:rPr>
        <w:t xml:space="preserve"> ،</w:t>
      </w:r>
      <w:r>
        <w:rPr>
          <w:rFonts w:hint="cs"/>
          <w:b w:val="0"/>
          <w:rtl/>
        </w:rPr>
        <w:t xml:space="preserve"> المُحْكَمِ المُتْقَنِ المَتِينِ</w:t>
      </w:r>
      <w:r w:rsidR="001966FB">
        <w:rPr>
          <w:rFonts w:hint="cs"/>
          <w:b w:val="0"/>
          <w:rtl/>
        </w:rPr>
        <w:t xml:space="preserve"> ،</w:t>
      </w:r>
      <w:r>
        <w:rPr>
          <w:rFonts w:hint="cs"/>
          <w:b w:val="0"/>
          <w:rtl/>
        </w:rPr>
        <w:t xml:space="preserve"> مِنْ غَيْرِ عَالِمٍ قَادِرٍ</w:t>
      </w:r>
      <w:r w:rsidR="001966FB">
        <w:rPr>
          <w:rFonts w:hint="cs"/>
          <w:b w:val="0"/>
          <w:rtl/>
        </w:rPr>
        <w:t xml:space="preserve"> ،</w:t>
      </w:r>
      <w:r>
        <w:rPr>
          <w:rFonts w:hint="cs"/>
          <w:b w:val="0"/>
          <w:rtl/>
        </w:rPr>
        <w:t xml:space="preserve"> وَثُبُوتُ لَطَائِفِ الصُّنْعِ</w:t>
      </w:r>
      <w:r w:rsidR="001966FB">
        <w:rPr>
          <w:rFonts w:hint="cs"/>
          <w:b w:val="0"/>
          <w:rtl/>
        </w:rPr>
        <w:t xml:space="preserve"> ،</w:t>
      </w:r>
      <w:r>
        <w:rPr>
          <w:rFonts w:hint="cs"/>
          <w:b w:val="0"/>
          <w:rtl/>
        </w:rPr>
        <w:t xml:space="preserve"> وَمَا تَتَّصِفُ بِهِ السَّمَوَاتُ وَالأَرَضُونَ وَمَا بَيْنَهُمَا مِنَ الانْتِظَامِ وَالإِتْقَانِ</w:t>
      </w:r>
      <w:r w:rsidR="001966FB">
        <w:rPr>
          <w:rFonts w:hint="cs"/>
          <w:b w:val="0"/>
          <w:rtl/>
        </w:rPr>
        <w:t xml:space="preserve"> ،</w:t>
      </w:r>
      <w:r>
        <w:rPr>
          <w:rFonts w:hint="cs"/>
          <w:b w:val="0"/>
          <w:rtl/>
        </w:rPr>
        <w:t xml:space="preserve"> دَلِيلٌ عَلَى أَنَّهُ تَعَالَى عَالِمٌ قَادِرٌ</w:t>
      </w:r>
      <w:r w:rsidR="001966FB">
        <w:rPr>
          <w:rFonts w:hint="cs"/>
          <w:b w:val="0"/>
          <w:rtl/>
        </w:rPr>
        <w:t xml:space="preserve"> ،</w:t>
      </w:r>
      <w:r>
        <w:rPr>
          <w:rFonts w:hint="cs"/>
          <w:b w:val="0"/>
          <w:rtl/>
        </w:rPr>
        <w:t xml:space="preserve"> ثُمَّ اخْتِصَاصُ الأَفْعَالِ بِأَوْقَاتِهَا وَخَصَائِصِ صِفَاتِهَا بَدَلاً مِنْ نَقَائِضِهَا الجَائِزَةِ عَلَيْهَا دَلِيلٌ عَلَى أَنَّهُ تَعَالَى مُرِيدٌ</w:t>
      </w:r>
      <w:r w:rsidR="001966FB">
        <w:rPr>
          <w:rFonts w:hint="cs"/>
          <w:b w:val="0"/>
          <w:rtl/>
        </w:rPr>
        <w:t xml:space="preserve"> ،</w:t>
      </w:r>
      <w:r>
        <w:rPr>
          <w:rFonts w:hint="cs"/>
          <w:b w:val="0"/>
          <w:rtl/>
        </w:rPr>
        <w:t xml:space="preserve"> وَثُبُوتُ هَذِهِ الصِّفَاتِ دَلِيلٌ عَلَى أَنَّهُ تَعَالَى حَيٌّ</w:t>
      </w:r>
      <w:r w:rsidR="00747D9D">
        <w:rPr>
          <w:rFonts w:hint="cs"/>
          <w:b w:val="0"/>
          <w:rtl/>
        </w:rPr>
        <w:t xml:space="preserve"> ؛</w:t>
      </w:r>
      <w:r>
        <w:rPr>
          <w:rFonts w:hint="cs"/>
          <w:b w:val="0"/>
          <w:rtl/>
        </w:rPr>
        <w:t xml:space="preserve"> لاسْتِحَالَةِ ثُبُوتِ المَشْرُوطِ مَعَ انْتِفَاءِ شَرْطِهِ</w:t>
      </w:r>
      <w:r w:rsidR="001966FB">
        <w:rPr>
          <w:rFonts w:hint="cs"/>
          <w:b w:val="0"/>
          <w:rtl/>
        </w:rPr>
        <w:t xml:space="preserve"> ،</w:t>
      </w:r>
      <w:r>
        <w:rPr>
          <w:rFonts w:hint="cs"/>
          <w:b w:val="0"/>
          <w:rtl/>
        </w:rPr>
        <w:t xml:space="preserve"> ثُمَّ الحَيُّ يَجُوزُ أَنْ يَكُونَ سَمِيعًا بَصِيرًا أَوْ مُؤَفًّا</w:t>
      </w:r>
      <w:r w:rsidR="001966FB">
        <w:rPr>
          <w:rFonts w:hint="cs"/>
          <w:b w:val="0"/>
          <w:rtl/>
        </w:rPr>
        <w:t xml:space="preserve"> ،</w:t>
      </w:r>
      <w:r>
        <w:rPr>
          <w:rFonts w:hint="cs"/>
          <w:b w:val="0"/>
          <w:rtl/>
        </w:rPr>
        <w:t xml:space="preserve"> وَكَذِلِكَ القَوْلُ فِي الكَلاَمِ وَالإدْرَاكِ</w:t>
      </w:r>
      <w:r w:rsidR="00747D9D">
        <w:rPr>
          <w:rFonts w:hint="cs"/>
          <w:b w:val="0"/>
          <w:rtl/>
        </w:rPr>
        <w:t xml:space="preserve"> ؛</w:t>
      </w:r>
      <w:r>
        <w:rPr>
          <w:rFonts w:hint="cs"/>
          <w:b w:val="0"/>
          <w:rtl/>
        </w:rPr>
        <w:t xml:space="preserve"> إِذْ كُلُّ قَابِلٍ لِنَقِيضَيْنِ لاَ وَاسِطَةَ بَيْنَهُمَا يَسْتَحِيلُ أَنْ يَعْرَى عَنْهُمَا</w:t>
      </w:r>
      <w:r w:rsidR="001966FB">
        <w:rPr>
          <w:rFonts w:hint="cs"/>
          <w:b w:val="0"/>
          <w:rtl/>
        </w:rPr>
        <w:t xml:space="preserve"> ،</w:t>
      </w:r>
      <w:r>
        <w:rPr>
          <w:rFonts w:hint="cs"/>
          <w:b w:val="0"/>
          <w:rtl/>
        </w:rPr>
        <w:t xml:space="preserve"> فَلِمَا اسْتَحَالَتِ النَّقَائِصُ عَلَى البَارِي سُبْحَانَهُ وَتَعَالَى قَطْعًا وَجَبَ أَنْ يَكُونَ سَمِيعًا بَصِيرًا مُتَكَلِّمًا مُدْرِكًا</w:t>
      </w:r>
      <w:r w:rsidR="001966FB">
        <w:rPr>
          <w:rFonts w:hint="cs"/>
          <w:b w:val="0"/>
          <w:rtl/>
        </w:rPr>
        <w:t xml:space="preserve"> ،</w:t>
      </w:r>
      <w:r w:rsidR="00ED18D7">
        <w:rPr>
          <w:rFonts w:hint="cs"/>
          <w:b w:val="0"/>
          <w:rtl/>
        </w:rPr>
        <w:t xml:space="preserve">  </w:t>
      </w:r>
      <w:r w:rsidR="00092783">
        <w:rPr>
          <w:rFonts w:hint="cs"/>
          <w:bCs/>
          <w:rtl/>
        </w:rPr>
        <w:t>( فصل )</w:t>
      </w:r>
      <w:r w:rsidR="001966FB">
        <w:rPr>
          <w:rFonts w:hint="cs"/>
          <w:bCs/>
          <w:rtl/>
        </w:rPr>
        <w:t xml:space="preserve"> :</w:t>
      </w:r>
      <w:r>
        <w:rPr>
          <w:rFonts w:hint="cs"/>
          <w:b w:val="0"/>
          <w:rtl/>
        </w:rPr>
        <w:t xml:space="preserve"> وَالدَّلِيلُ عَلَى ثُبُوتِ الصِّفَاتِ الأَزَلِيَّةِ</w:t>
      </w:r>
      <w:r w:rsidR="001966FB">
        <w:rPr>
          <w:rFonts w:hint="cs"/>
          <w:b w:val="0"/>
          <w:rtl/>
        </w:rPr>
        <w:t xml:space="preserve"> :</w:t>
      </w:r>
      <w:r>
        <w:rPr>
          <w:rFonts w:hint="cs"/>
          <w:b w:val="0"/>
          <w:rtl/>
        </w:rPr>
        <w:t xml:space="preserve"> العِلَّةُ وَالحَقِيقَةُ</w:t>
      </w:r>
      <w:r w:rsidR="001966FB">
        <w:rPr>
          <w:rFonts w:hint="cs"/>
          <w:b w:val="0"/>
          <w:rtl/>
        </w:rPr>
        <w:t xml:space="preserve"> ،</w:t>
      </w:r>
      <w:r w:rsidR="00ED18D7">
        <w:rPr>
          <w:rFonts w:hint="cs"/>
          <w:b w:val="0"/>
          <w:rtl/>
        </w:rPr>
        <w:t xml:space="preserve"> </w:t>
      </w:r>
      <w:r>
        <w:rPr>
          <w:rFonts w:hint="cs"/>
          <w:b w:val="0"/>
          <w:rtl/>
        </w:rPr>
        <w:t xml:space="preserve"> فَمَهْمَا ثَبَتَ حُكْمٌ مُعَلَّلٌ بِعِلَّةٍ وَجَبَ طَرْدُهُ شَاهِدًا وَغَائِبًا</w:t>
      </w:r>
      <w:r w:rsidR="001966FB">
        <w:rPr>
          <w:rFonts w:hint="cs"/>
          <w:b w:val="0"/>
          <w:rtl/>
        </w:rPr>
        <w:t xml:space="preserve"> ،</w:t>
      </w:r>
      <w:r>
        <w:rPr>
          <w:rFonts w:hint="cs"/>
          <w:b w:val="0"/>
          <w:rtl/>
        </w:rPr>
        <w:t xml:space="preserve"> وَلَوْ جَازَ ثُبُوتُهُ مِنْ غَيْرِ عِلَّةٍ لِوُجُوبِهِ لَجَازَ ثُبُوتُ العِلَّةِ مِنْ غَيْرِ حُكْمِهَا لِوُجُوبِهَا</w:t>
      </w:r>
      <w:r w:rsidR="001966FB">
        <w:rPr>
          <w:rFonts w:hint="cs"/>
          <w:b w:val="0"/>
          <w:rtl/>
        </w:rPr>
        <w:t xml:space="preserve"> ،</w:t>
      </w:r>
      <w:r>
        <w:rPr>
          <w:rFonts w:hint="cs"/>
          <w:b w:val="0"/>
          <w:rtl/>
        </w:rPr>
        <w:t xml:space="preserve"> وَقَدْ تَقَرَّرَ فِي الشَّاهِدِ أَنَّ كَوْن العَالِمِ عَالِمًا مُعَلَّلٌّ بِالعِلْمِ</w:t>
      </w:r>
      <w:r w:rsidR="001966FB">
        <w:rPr>
          <w:rFonts w:hint="cs"/>
          <w:b w:val="0"/>
          <w:rtl/>
        </w:rPr>
        <w:t xml:space="preserve"> ،</w:t>
      </w:r>
      <w:r>
        <w:rPr>
          <w:rFonts w:hint="cs"/>
          <w:b w:val="0"/>
          <w:rtl/>
        </w:rPr>
        <w:t xml:space="preserve"> وَكَذَلِكَ القَوْلُ فِي الحَقِيقَةِ</w:t>
      </w:r>
      <w:r w:rsidR="001966FB">
        <w:rPr>
          <w:rFonts w:hint="cs"/>
          <w:b w:val="0"/>
          <w:rtl/>
        </w:rPr>
        <w:t xml:space="preserve"> ،</w:t>
      </w:r>
      <w:r>
        <w:rPr>
          <w:rFonts w:hint="cs"/>
          <w:b w:val="0"/>
          <w:rtl/>
        </w:rPr>
        <w:t xml:space="preserve"> فَمَهْمَا تَثْبُتُ حَقِيقَةٌ فِي مُحَقَّقٍ وَجَبَ طَرْدُهَا شَاهِدًا وَغَائِبًا</w:t>
      </w:r>
      <w:r w:rsidR="001966FB">
        <w:rPr>
          <w:rFonts w:hint="cs"/>
          <w:b w:val="0"/>
          <w:rtl/>
        </w:rPr>
        <w:t xml:space="preserve"> ،</w:t>
      </w:r>
      <w:r>
        <w:rPr>
          <w:rFonts w:hint="cs"/>
          <w:b w:val="0"/>
          <w:rtl/>
        </w:rPr>
        <w:t xml:space="preserve"> وَقَدْ تَقَرَّرَ فِي الشَّاهِدِ أَنَّ حَقِيقَةَ العَالِمِ مَنْ قَامَ بِهِ العِلْمُ</w:t>
      </w:r>
      <w:r w:rsidR="00747D9D">
        <w:rPr>
          <w:rFonts w:hint="cs"/>
          <w:b w:val="0"/>
          <w:rtl/>
        </w:rPr>
        <w:t xml:space="preserve"> ؛</w:t>
      </w:r>
      <w:r>
        <w:rPr>
          <w:rFonts w:hint="cs"/>
          <w:b w:val="0"/>
          <w:rtl/>
        </w:rPr>
        <w:t xml:space="preserve"> إِذْ لَوْ لَمْ يَقُمْ بِهِ لَمَا كَانَ بإِيجَابِ الحُكْمِ لَهُ أَوْلَى مِنْ إِيجَابِهِ لِغَيْرِهِ</w:t>
      </w:r>
      <w:r w:rsidR="001966FB">
        <w:rPr>
          <w:rFonts w:hint="cs"/>
          <w:b w:val="0"/>
          <w:rtl/>
        </w:rPr>
        <w:t xml:space="preserve"> ،</w:t>
      </w:r>
      <w:r>
        <w:rPr>
          <w:rFonts w:hint="cs"/>
          <w:b w:val="0"/>
          <w:rtl/>
        </w:rPr>
        <w:t xml:space="preserve"> وَكَذَلِكَ فِي جُمْلَةِ الصِّفَاتِ</w:t>
      </w:r>
      <w:r w:rsidR="001966FB">
        <w:rPr>
          <w:rFonts w:hint="cs"/>
          <w:b w:val="0"/>
          <w:rtl/>
        </w:rPr>
        <w:t xml:space="preserve"> ،</w:t>
      </w:r>
      <w:r>
        <w:rPr>
          <w:rFonts w:hint="cs"/>
          <w:b w:val="0"/>
          <w:rtl/>
        </w:rPr>
        <w:t xml:space="preserve"> فَثَبَتَ مِنْ ذَلِكَ أَنَّ البَارِي سُبْحَانَهُ وَتَعَالَى حَيٌّ بِحَيَاةٍ قَدِيمَةٍ</w:t>
      </w:r>
      <w:r w:rsidR="001966FB">
        <w:rPr>
          <w:rFonts w:hint="cs"/>
          <w:b w:val="0"/>
          <w:rtl/>
        </w:rPr>
        <w:t xml:space="preserve"> ،</w:t>
      </w:r>
      <w:r>
        <w:rPr>
          <w:rFonts w:hint="cs"/>
          <w:b w:val="0"/>
          <w:rtl/>
        </w:rPr>
        <w:t xml:space="preserve"> عَالِمٌ بِعِلْمٍ قَدِيمٍ</w:t>
      </w:r>
      <w:r w:rsidR="001966FB">
        <w:rPr>
          <w:rFonts w:hint="cs"/>
          <w:b w:val="0"/>
          <w:rtl/>
        </w:rPr>
        <w:t xml:space="preserve"> ،</w:t>
      </w:r>
      <w:r>
        <w:rPr>
          <w:rFonts w:hint="cs"/>
          <w:b w:val="0"/>
          <w:rtl/>
        </w:rPr>
        <w:t xml:space="preserve"> قَادِرٌ بِقُدْرَةٍ قَدِيمَةٍ</w:t>
      </w:r>
      <w:r w:rsidR="001966FB">
        <w:rPr>
          <w:rFonts w:hint="cs"/>
          <w:b w:val="0"/>
          <w:rtl/>
        </w:rPr>
        <w:t xml:space="preserve"> ،</w:t>
      </w:r>
      <w:r>
        <w:rPr>
          <w:rFonts w:hint="cs"/>
          <w:b w:val="0"/>
          <w:rtl/>
        </w:rPr>
        <w:t xml:space="preserve"> مُرِيدٌ بِإِرَادَةٍ قَدِيمَةٍ</w:t>
      </w:r>
      <w:r w:rsidR="001966FB">
        <w:rPr>
          <w:rFonts w:hint="cs"/>
          <w:b w:val="0"/>
          <w:rtl/>
        </w:rPr>
        <w:t xml:space="preserve"> ،</w:t>
      </w:r>
      <w:r>
        <w:rPr>
          <w:rFonts w:hint="cs"/>
          <w:b w:val="0"/>
          <w:rtl/>
        </w:rPr>
        <w:t xml:space="preserve"> سَمِيعٌ بِسَمْعٍ قَدِيمٍ</w:t>
      </w:r>
      <w:r w:rsidR="001966FB">
        <w:rPr>
          <w:rFonts w:hint="cs"/>
          <w:b w:val="0"/>
          <w:rtl/>
        </w:rPr>
        <w:t xml:space="preserve"> ،</w:t>
      </w:r>
      <w:r>
        <w:rPr>
          <w:rFonts w:hint="cs"/>
          <w:b w:val="0"/>
          <w:rtl/>
        </w:rPr>
        <w:t xml:space="preserve"> بَصِيرٌ بِبَصَرٍ قَدِيمٍ</w:t>
      </w:r>
      <w:r w:rsidR="001966FB">
        <w:rPr>
          <w:rFonts w:hint="cs"/>
          <w:b w:val="0"/>
          <w:rtl/>
        </w:rPr>
        <w:t xml:space="preserve"> ،</w:t>
      </w:r>
      <w:r>
        <w:rPr>
          <w:rFonts w:hint="cs"/>
          <w:b w:val="0"/>
          <w:rtl/>
        </w:rPr>
        <w:t xml:space="preserve"> مُتَكَلِّمٌ بِكَلاَمٍ قَدِيمٍ</w:t>
      </w:r>
      <w:r w:rsidR="001966FB">
        <w:rPr>
          <w:rFonts w:hint="cs"/>
          <w:b w:val="0"/>
          <w:rtl/>
        </w:rPr>
        <w:t xml:space="preserve"> ،</w:t>
      </w:r>
      <w:r>
        <w:rPr>
          <w:rFonts w:hint="cs"/>
          <w:b w:val="0"/>
          <w:rtl/>
        </w:rPr>
        <w:t xml:space="preserve"> مُدْرِكٌ بِإِدْرَاكٍ قَدِيمٍ</w:t>
      </w:r>
      <w:r w:rsidR="00747D9D">
        <w:rPr>
          <w:rFonts w:hint="cs"/>
          <w:b w:val="0"/>
          <w:rtl/>
        </w:rPr>
        <w:t xml:space="preserve"> ؛</w:t>
      </w:r>
      <w:r>
        <w:rPr>
          <w:rFonts w:hint="cs"/>
          <w:b w:val="0"/>
          <w:rtl/>
        </w:rPr>
        <w:t xml:space="preserve"> إِذْ المَوْصُوفُ بِالقِدَمِ لاَ يَتَّصِفُ بِمَا يَدُلُّ عَلَى حُدُوثِه</w:t>
      </w:r>
      <w:r w:rsidR="001966FB">
        <w:rPr>
          <w:rFonts w:hint="cs"/>
          <w:b w:val="0"/>
          <w:rtl/>
        </w:rPr>
        <w:t xml:space="preserve"> ،</w:t>
      </w:r>
      <w:r w:rsidR="00ED18D7">
        <w:rPr>
          <w:rFonts w:hint="cs"/>
          <w:b w:val="0"/>
          <w:rtl/>
        </w:rPr>
        <w:t xml:space="preserve">  </w:t>
      </w:r>
      <w:r w:rsidR="00092783">
        <w:rPr>
          <w:rFonts w:hint="cs"/>
          <w:bCs/>
          <w:rtl/>
        </w:rPr>
        <w:t>( فصل )</w:t>
      </w:r>
      <w:r w:rsidR="001966FB">
        <w:rPr>
          <w:rFonts w:hint="cs"/>
          <w:bCs/>
          <w:rtl/>
        </w:rPr>
        <w:t xml:space="preserve"> :</w:t>
      </w:r>
      <w:r>
        <w:rPr>
          <w:rFonts w:hint="cs"/>
          <w:b w:val="0"/>
          <w:rtl/>
        </w:rPr>
        <w:t xml:space="preserve"> وَالدَّلِيلُ عَلَى وَحْدَانِيَّتِهِ سُبْحَانَهُ وَتَعَالَى</w:t>
      </w:r>
      <w:r w:rsidR="001966FB">
        <w:rPr>
          <w:rFonts w:hint="cs"/>
          <w:b w:val="0"/>
          <w:rtl/>
        </w:rPr>
        <w:t xml:space="preserve"> :</w:t>
      </w:r>
      <w:r>
        <w:rPr>
          <w:rFonts w:hint="cs"/>
          <w:b w:val="0"/>
          <w:rtl/>
        </w:rPr>
        <w:t xml:space="preserve"> أَنَّا لَوْ قَدَّرْنَا إِلَهَيْنِ</w:t>
      </w:r>
      <w:r w:rsidR="001966FB">
        <w:rPr>
          <w:rFonts w:hint="cs"/>
          <w:b w:val="0"/>
          <w:rtl/>
        </w:rPr>
        <w:t xml:space="preserve"> ،</w:t>
      </w:r>
      <w:r>
        <w:rPr>
          <w:rFonts w:hint="cs"/>
          <w:b w:val="0"/>
          <w:rtl/>
        </w:rPr>
        <w:t xml:space="preserve"> وَقَدَّرْنَا مِنْ أَحَدِهِمَا إِرَادَةَ تَحْرِيكَ جِسْمٍ فِي مَحَلٍّ وَاحِدٍ فِي وَقْتٍ وَاحِدٍ</w:t>
      </w:r>
      <w:r w:rsidR="001966FB">
        <w:rPr>
          <w:rFonts w:hint="cs"/>
          <w:b w:val="0"/>
          <w:rtl/>
        </w:rPr>
        <w:t xml:space="preserve"> ،</w:t>
      </w:r>
      <w:r>
        <w:rPr>
          <w:rFonts w:hint="cs"/>
          <w:b w:val="0"/>
          <w:rtl/>
        </w:rPr>
        <w:t xml:space="preserve"> وَمِنَ الثَّانِي إِرَادَةَ تَسْكِينَهُ فِي تِلْكَ الحَالَةِ بِعَيْنِهَا</w:t>
      </w:r>
      <w:r w:rsidR="001966FB">
        <w:rPr>
          <w:rFonts w:hint="cs"/>
          <w:b w:val="0"/>
          <w:rtl/>
        </w:rPr>
        <w:t xml:space="preserve"> ،</w:t>
      </w:r>
      <w:r>
        <w:rPr>
          <w:rFonts w:hint="cs"/>
          <w:b w:val="0"/>
          <w:rtl/>
        </w:rPr>
        <w:t xml:space="preserve"> لَمْ يَخْلُ</w:t>
      </w:r>
      <w:r w:rsidR="001966FB">
        <w:rPr>
          <w:rFonts w:hint="cs"/>
          <w:b w:val="0"/>
          <w:rtl/>
        </w:rPr>
        <w:t xml:space="preserve"> :</w:t>
      </w:r>
      <w:r>
        <w:rPr>
          <w:rFonts w:hint="cs"/>
          <w:b w:val="0"/>
          <w:rtl/>
        </w:rPr>
        <w:t xml:space="preserve"> إِمَّا أَنْ تَنْفَذَ إِرَادَتُهُمَا جَمِيعًا</w:t>
      </w:r>
      <w:r w:rsidR="001966FB">
        <w:rPr>
          <w:rFonts w:hint="cs"/>
          <w:b w:val="0"/>
          <w:rtl/>
        </w:rPr>
        <w:t xml:space="preserve"> ،</w:t>
      </w:r>
      <w:r>
        <w:rPr>
          <w:rFonts w:hint="cs"/>
          <w:b w:val="0"/>
          <w:rtl/>
        </w:rPr>
        <w:t xml:space="preserve"> أَوْ لاَ تَنْفَذَ إِرَادَتُهُمَا</w:t>
      </w:r>
      <w:r w:rsidR="001966FB">
        <w:rPr>
          <w:rFonts w:hint="cs"/>
          <w:b w:val="0"/>
          <w:rtl/>
        </w:rPr>
        <w:t xml:space="preserve"> ،</w:t>
      </w:r>
      <w:r>
        <w:rPr>
          <w:rFonts w:hint="cs"/>
          <w:b w:val="0"/>
          <w:rtl/>
        </w:rPr>
        <w:t xml:space="preserve"> أَوْ تَنْفَذَ إِرَادَةُ أَحَدِهِمَا دُونَ الثَّانِي</w:t>
      </w:r>
      <w:r w:rsidR="001966FB">
        <w:rPr>
          <w:rFonts w:hint="cs"/>
          <w:b w:val="0"/>
          <w:rtl/>
        </w:rPr>
        <w:t xml:space="preserve"> ،</w:t>
      </w:r>
      <w:r>
        <w:rPr>
          <w:rFonts w:hint="cs"/>
          <w:b w:val="0"/>
          <w:rtl/>
        </w:rPr>
        <w:t xml:space="preserve"> مُحَالٌ أَنْ تَنْفَذَ إِرَادَتُهُمَا</w:t>
      </w:r>
      <w:r w:rsidR="00747D9D">
        <w:rPr>
          <w:rFonts w:hint="cs"/>
          <w:b w:val="0"/>
          <w:rtl/>
        </w:rPr>
        <w:t xml:space="preserve"> ؛</w:t>
      </w:r>
      <w:r>
        <w:rPr>
          <w:rFonts w:hint="cs"/>
          <w:b w:val="0"/>
          <w:rtl/>
        </w:rPr>
        <w:t xml:space="preserve"> لِاسْتِحَالَةِ اجْتِمَاعِ الضِّدَّيْنِ</w:t>
      </w:r>
      <w:r w:rsidR="001966FB">
        <w:rPr>
          <w:rFonts w:hint="cs"/>
          <w:b w:val="0"/>
          <w:rtl/>
        </w:rPr>
        <w:t xml:space="preserve"> ،</w:t>
      </w:r>
      <w:r>
        <w:rPr>
          <w:rFonts w:hint="cs"/>
          <w:b w:val="0"/>
          <w:rtl/>
        </w:rPr>
        <w:t xml:space="preserve"> وَمُحَالٌ أَنْ لاَ تَنْفَذَ إِرَادَتُهُمَا</w:t>
      </w:r>
      <w:r w:rsidR="00747D9D">
        <w:rPr>
          <w:rFonts w:hint="cs"/>
          <w:b w:val="0"/>
          <w:rtl/>
        </w:rPr>
        <w:t xml:space="preserve"> ؛</w:t>
      </w:r>
      <w:r>
        <w:rPr>
          <w:rFonts w:hint="cs"/>
          <w:b w:val="0"/>
          <w:rtl/>
        </w:rPr>
        <w:t xml:space="preserve"> لِاسْتِحَالَةِ عُرُوِّ المَحَلِّ عَنِ الشَّيْءِ وَنَقِيضِهِ</w:t>
      </w:r>
      <w:r w:rsidR="001966FB">
        <w:rPr>
          <w:rFonts w:hint="cs"/>
          <w:b w:val="0"/>
          <w:rtl/>
        </w:rPr>
        <w:t xml:space="preserve"> ،</w:t>
      </w:r>
      <w:r>
        <w:rPr>
          <w:rFonts w:hint="cs"/>
          <w:b w:val="0"/>
          <w:rtl/>
        </w:rPr>
        <w:t xml:space="preserve"> وَمُحَالٌ أَنْ تَنْفَذَ إِرَادَةُ أَحَدِهِمَا دُونَ الثَّانِي</w:t>
      </w:r>
      <w:r w:rsidR="00747D9D">
        <w:rPr>
          <w:rFonts w:hint="cs"/>
          <w:b w:val="0"/>
          <w:rtl/>
        </w:rPr>
        <w:t xml:space="preserve"> ؛</w:t>
      </w:r>
      <w:r>
        <w:rPr>
          <w:rFonts w:hint="cs"/>
          <w:b w:val="0"/>
          <w:rtl/>
        </w:rPr>
        <w:t xml:space="preserve"> إِذْ فِي ذَلِكَ تَعْجِيزُ مَنْ لَمْ تَنْفَذْ إِرَادَتُهُ</w:t>
      </w:r>
      <w:r w:rsidR="001966FB">
        <w:rPr>
          <w:rFonts w:hint="cs"/>
          <w:b w:val="0"/>
          <w:rtl/>
        </w:rPr>
        <w:t xml:space="preserve"> ،</w:t>
      </w:r>
      <w:r>
        <w:rPr>
          <w:rFonts w:hint="cs"/>
          <w:b w:val="0"/>
          <w:rtl/>
        </w:rPr>
        <w:t xml:space="preserve"> وَالعَجْزُ يُنَافِي الإِلَهِيَّةَ</w:t>
      </w:r>
      <w:r w:rsidR="00747D9D">
        <w:rPr>
          <w:rFonts w:hint="cs"/>
          <w:b w:val="0"/>
          <w:rtl/>
        </w:rPr>
        <w:t xml:space="preserve"> ؛</w:t>
      </w:r>
      <w:r>
        <w:rPr>
          <w:rFonts w:hint="cs"/>
          <w:b w:val="0"/>
          <w:rtl/>
        </w:rPr>
        <w:t xml:space="preserve"> لِأَنَّ العَجْزَ لاَ يَكُونُ إِلاَّ عَرَضًا</w:t>
      </w:r>
      <w:r w:rsidR="001966FB">
        <w:rPr>
          <w:rFonts w:hint="cs"/>
          <w:b w:val="0"/>
          <w:rtl/>
        </w:rPr>
        <w:t xml:space="preserve"> ،</w:t>
      </w:r>
      <w:r>
        <w:rPr>
          <w:rFonts w:hint="cs"/>
          <w:b w:val="0"/>
          <w:rtl/>
        </w:rPr>
        <w:t xml:space="preserve"> وَقِيَامُ الأَعْرَاضِ بِالقَدِيمِ مُحَالٌ</w:t>
      </w:r>
      <w:r w:rsidR="001966FB">
        <w:rPr>
          <w:rFonts w:hint="cs"/>
          <w:b w:val="0"/>
          <w:rtl/>
        </w:rPr>
        <w:t xml:space="preserve"> ،</w:t>
      </w:r>
      <w:r>
        <w:rPr>
          <w:rFonts w:hint="cs"/>
          <w:b w:val="0"/>
          <w:rtl/>
        </w:rPr>
        <w:t xml:space="preserve"> وَمَا أَفْضَى إِلَى المُحَالِ كَانَ مُحَالاً</w:t>
      </w:r>
      <w:r w:rsidR="001966FB">
        <w:rPr>
          <w:rFonts w:hint="cs"/>
          <w:b w:val="0"/>
          <w:rtl/>
        </w:rPr>
        <w:t xml:space="preserve"> ،</w:t>
      </w:r>
      <w:r>
        <w:rPr>
          <w:rFonts w:hint="cs"/>
          <w:b w:val="0"/>
          <w:rtl/>
        </w:rPr>
        <w:t xml:space="preserve"> وَكَذَلِكَ القَوْلُ فِي الاتِّفَاقِ</w:t>
      </w:r>
      <w:r w:rsidR="00747D9D">
        <w:rPr>
          <w:rFonts w:hint="cs"/>
          <w:b w:val="0"/>
          <w:rtl/>
        </w:rPr>
        <w:t xml:space="preserve"> ؛</w:t>
      </w:r>
      <w:r>
        <w:rPr>
          <w:rFonts w:hint="cs"/>
          <w:b w:val="0"/>
          <w:rtl/>
        </w:rPr>
        <w:t xml:space="preserve"> لِأَنَّ اتِّفَاقُهُمَا مَشْرُوطٌ بِجَوَازِ عَدَمِهِمَا</w:t>
      </w:r>
      <w:r w:rsidR="001966FB">
        <w:rPr>
          <w:rFonts w:hint="cs"/>
          <w:b w:val="0"/>
          <w:rtl/>
        </w:rPr>
        <w:t xml:space="preserve"> ،</w:t>
      </w:r>
      <w:r>
        <w:rPr>
          <w:rFonts w:hint="cs"/>
          <w:b w:val="0"/>
          <w:rtl/>
        </w:rPr>
        <w:t xml:space="preserve"> وَمَا ثَبَتَ قِدَمُهُ اسْتَحَالَ عَدَمُهُ</w:t>
      </w:r>
      <w:r w:rsidR="001966FB">
        <w:rPr>
          <w:rFonts w:hint="cs"/>
          <w:b w:val="0"/>
          <w:rtl/>
        </w:rPr>
        <w:t xml:space="preserve"> ،</w:t>
      </w:r>
      <w:r>
        <w:rPr>
          <w:rFonts w:hint="cs"/>
          <w:b w:val="0"/>
          <w:rtl/>
        </w:rPr>
        <w:t xml:space="preserve"> فَثَبَتَ بِذَلِكَ أَنَّ الفِعْلَ يُنَافِي الإثْنَيْنِيَّةَ عَلَى وَصْفِ الإِلَهِيَّةِ</w:t>
      </w:r>
      <w:r w:rsidR="001966FB">
        <w:rPr>
          <w:rFonts w:hint="cs"/>
          <w:b w:val="0"/>
          <w:rtl/>
        </w:rPr>
        <w:t xml:space="preserve"> ،</w:t>
      </w:r>
      <w:r>
        <w:rPr>
          <w:rFonts w:hint="cs"/>
          <w:b w:val="0"/>
          <w:rtl/>
        </w:rPr>
        <w:t xml:space="preserve"> كَمَا قَالَ تَعَالَى</w:t>
      </w:r>
      <w:r w:rsidR="001966FB">
        <w:rPr>
          <w:rFonts w:hint="cs"/>
          <w:b w:val="0"/>
          <w:rtl/>
        </w:rPr>
        <w:t xml:space="preserve"> :</w:t>
      </w:r>
      <w:r>
        <w:rPr>
          <w:rFonts w:hint="cs"/>
          <w:b w:val="0"/>
          <w:rtl/>
        </w:rPr>
        <w:t xml:space="preserve"> { لَوْ كَانَ فِيهِمَا آلِهَةٌ إِلَّا اللَّهُ لَفَسَدَتَا }</w:t>
      </w:r>
      <w:r w:rsidR="001966FB">
        <w:rPr>
          <w:rFonts w:hint="cs"/>
          <w:b w:val="0"/>
          <w:rtl/>
        </w:rPr>
        <w:t xml:space="preserve"> ،</w:t>
      </w:r>
      <w:r>
        <w:rPr>
          <w:rFonts w:hint="cs"/>
          <w:b w:val="0"/>
          <w:rtl/>
        </w:rPr>
        <w:t xml:space="preserve"> { ذَلِكُمُ اللَّهُ رَبُّكُمْ خَالِقُ كُلِّ شَيْءٍ لَا إِلَهَ إِلَّا }</w:t>
      </w:r>
      <w:r w:rsidR="001966FB">
        <w:rPr>
          <w:rFonts w:hint="cs"/>
          <w:b w:val="0"/>
          <w:rtl/>
        </w:rPr>
        <w:t xml:space="preserve"> ،</w:t>
      </w:r>
      <w:r>
        <w:rPr>
          <w:rFonts w:hint="cs"/>
          <w:b w:val="0"/>
          <w:rtl/>
        </w:rPr>
        <w:t xml:space="preserve"> { لَيْسَ كَمِثْلِهِ شَيْءٌ وَهُوَ السَّمِيعُ البَصِيرُ }</w:t>
      </w:r>
      <w:r w:rsidR="001966FB">
        <w:rPr>
          <w:rFonts w:hint="cs"/>
          <w:b w:val="0"/>
          <w:rtl/>
        </w:rPr>
        <w:t xml:space="preserve"> ،</w:t>
      </w:r>
      <w:r w:rsidR="00ED18D7">
        <w:rPr>
          <w:rFonts w:hint="cs"/>
          <w:b w:val="0"/>
          <w:rtl/>
        </w:rPr>
        <w:t xml:space="preserve">  </w:t>
      </w:r>
      <w:r w:rsidR="00092783">
        <w:rPr>
          <w:rFonts w:hint="cs"/>
          <w:bCs/>
          <w:rtl/>
        </w:rPr>
        <w:t>( فصل )</w:t>
      </w:r>
      <w:r w:rsidR="001966FB">
        <w:rPr>
          <w:rFonts w:hint="cs"/>
          <w:bCs/>
          <w:rtl/>
        </w:rPr>
        <w:t xml:space="preserve"> :</w:t>
      </w:r>
      <w:r>
        <w:rPr>
          <w:rFonts w:hint="cs"/>
          <w:b w:val="0"/>
          <w:rtl/>
        </w:rPr>
        <w:t xml:space="preserve"> وَالدَّلِيلُ عَلَى اسْتِحَالَةِ تَنَاهِي المَقْدُورَاتِ</w:t>
      </w:r>
      <w:r w:rsidR="001966FB">
        <w:rPr>
          <w:rFonts w:hint="cs"/>
          <w:b w:val="0"/>
          <w:rtl/>
        </w:rPr>
        <w:t xml:space="preserve"> :</w:t>
      </w:r>
      <w:r>
        <w:rPr>
          <w:rFonts w:hint="cs"/>
          <w:b w:val="0"/>
          <w:rtl/>
        </w:rPr>
        <w:t xml:space="preserve"> جَوَازُ وُقُوعِ أَمْثَالِ مَا وَقَعَ</w:t>
      </w:r>
      <w:r w:rsidR="001966FB">
        <w:rPr>
          <w:rFonts w:hint="cs"/>
          <w:b w:val="0"/>
          <w:rtl/>
        </w:rPr>
        <w:t xml:space="preserve"> ،</w:t>
      </w:r>
      <w:r>
        <w:rPr>
          <w:rFonts w:hint="cs"/>
          <w:b w:val="0"/>
          <w:rtl/>
        </w:rPr>
        <w:t xml:space="preserve"> وَالجَائِزُ لاَ يَقَعُ بِنَفْسِهِ</w:t>
      </w:r>
      <w:r w:rsidR="001966FB">
        <w:rPr>
          <w:rFonts w:hint="cs"/>
          <w:b w:val="0"/>
          <w:rtl/>
        </w:rPr>
        <w:t xml:space="preserve"> ،</w:t>
      </w:r>
      <w:r>
        <w:rPr>
          <w:rFonts w:hint="cs"/>
          <w:b w:val="0"/>
          <w:rtl/>
        </w:rPr>
        <w:t xml:space="preserve"> وَفِي قَصْرِ </w:t>
      </w:r>
      <w:r>
        <w:rPr>
          <w:rFonts w:hint="cs"/>
          <w:b w:val="0"/>
          <w:rtl/>
        </w:rPr>
        <w:lastRenderedPageBreak/>
        <w:t>القُدْرَةِ عَلَيْهِ اسْتِحَالَةُ وُقُوعِهِ</w:t>
      </w:r>
      <w:r w:rsidR="001966FB">
        <w:rPr>
          <w:rFonts w:hint="cs"/>
          <w:b w:val="0"/>
          <w:rtl/>
        </w:rPr>
        <w:t xml:space="preserve"> ،</w:t>
      </w:r>
      <w:r>
        <w:rPr>
          <w:rFonts w:hint="cs"/>
          <w:b w:val="0"/>
          <w:rtl/>
        </w:rPr>
        <w:t xml:space="preserve"> وَذَلِكَ يُؤَدِّي إِلَى جَمْعِ الاسْتِحَالَةِ وَالإِمْكَانِ فِيمَا عُلِمَ فِيهِ الإِمْكَانُ</w:t>
      </w:r>
      <w:r w:rsidR="001966FB">
        <w:rPr>
          <w:rFonts w:hint="cs"/>
          <w:b w:val="0"/>
          <w:rtl/>
        </w:rPr>
        <w:t xml:space="preserve"> ،</w:t>
      </w:r>
      <w:r>
        <w:rPr>
          <w:rFonts w:hint="cs"/>
          <w:b w:val="0"/>
          <w:rtl/>
        </w:rPr>
        <w:t xml:space="preserve"> وَكَذِلِكَ القَوْلُ فِي المَعْلُومَاتِ وَالمُرَادَاتِ وَمُتَعلَّقَاتُ الكَلاَمِ</w:t>
      </w:r>
      <w:r w:rsidR="001966FB">
        <w:rPr>
          <w:rFonts w:hint="cs"/>
          <w:b w:val="0"/>
          <w:rtl/>
        </w:rPr>
        <w:t xml:space="preserve"> ،</w:t>
      </w:r>
      <w:r w:rsidR="00ED18D7">
        <w:rPr>
          <w:rFonts w:hint="cs"/>
          <w:b w:val="0"/>
          <w:rtl/>
        </w:rPr>
        <w:t xml:space="preserve"> </w:t>
      </w:r>
      <w:r w:rsidR="00092783">
        <w:rPr>
          <w:rFonts w:hint="cs"/>
          <w:bCs/>
          <w:rtl/>
        </w:rPr>
        <w:t>( فصل )</w:t>
      </w:r>
      <w:r w:rsidR="001966FB">
        <w:rPr>
          <w:rFonts w:hint="cs"/>
          <w:bCs/>
          <w:rtl/>
        </w:rPr>
        <w:t xml:space="preserve"> :</w:t>
      </w:r>
      <w:r>
        <w:rPr>
          <w:rFonts w:hint="cs"/>
          <w:b w:val="0"/>
          <w:rtl/>
        </w:rPr>
        <w:t xml:space="preserve"> وَالدَّلِيلُ عَلَى تَجْوِيزِ رُؤْيَةِ اللهِ سُبْحَانَهُ وتَعَالَى</w:t>
      </w:r>
      <w:r w:rsidR="001966FB">
        <w:rPr>
          <w:rFonts w:hint="cs"/>
          <w:b w:val="0"/>
          <w:rtl/>
        </w:rPr>
        <w:t xml:space="preserve"> :</w:t>
      </w:r>
      <w:r>
        <w:rPr>
          <w:rFonts w:hint="cs"/>
          <w:b w:val="0"/>
          <w:rtl/>
        </w:rPr>
        <w:t xml:space="preserve"> أَنَّ الإِدْرَاكَ شَاهِدًا يَتَعَلَّقُ بِالمُخْتَلِفَاتِ</w:t>
      </w:r>
      <w:r w:rsidR="001966FB">
        <w:rPr>
          <w:rFonts w:hint="cs"/>
          <w:b w:val="0"/>
          <w:rtl/>
        </w:rPr>
        <w:t xml:space="preserve"> ،</w:t>
      </w:r>
      <w:r>
        <w:rPr>
          <w:rFonts w:hint="cs"/>
          <w:b w:val="0"/>
          <w:rtl/>
        </w:rPr>
        <w:t xml:space="preserve"> وَالمُخْتَلِفَاتُ لاَ يُؤُولُ اخْتِلاَفُهَا إِلَى وُجُودِهَا</w:t>
      </w:r>
      <w:r w:rsidR="001966FB">
        <w:rPr>
          <w:rFonts w:hint="cs"/>
          <w:b w:val="0"/>
          <w:rtl/>
        </w:rPr>
        <w:t xml:space="preserve"> ،</w:t>
      </w:r>
      <w:r>
        <w:rPr>
          <w:rFonts w:hint="cs"/>
          <w:b w:val="0"/>
          <w:rtl/>
        </w:rPr>
        <w:t xml:space="preserve"> وَإِنَّمَا يَؤُولُ اخْتِلاَفُهَا إِلَى أَحْوَالِهَا</w:t>
      </w:r>
      <w:r w:rsidR="001966FB">
        <w:rPr>
          <w:rFonts w:hint="cs"/>
          <w:b w:val="0"/>
          <w:rtl/>
        </w:rPr>
        <w:t xml:space="preserve"> ،</w:t>
      </w:r>
      <w:r>
        <w:rPr>
          <w:rFonts w:hint="cs"/>
          <w:b w:val="0"/>
          <w:rtl/>
        </w:rPr>
        <w:t xml:space="preserve"> وَالإِدْرَاكُ لاَ يَتَعَلَّقُ بِالأَحْوَالِ</w:t>
      </w:r>
      <w:r w:rsidR="00747D9D">
        <w:rPr>
          <w:rFonts w:hint="cs"/>
          <w:b w:val="0"/>
          <w:rtl/>
        </w:rPr>
        <w:t xml:space="preserve"> ؛</w:t>
      </w:r>
      <w:r>
        <w:rPr>
          <w:rFonts w:hint="cs"/>
          <w:b w:val="0"/>
          <w:rtl/>
        </w:rPr>
        <w:t xml:space="preserve"> إِذْ كُلُّ مَا يُرَى وَيُمَيَّزُ عَنْ غَيْرِهِ فِي حُكْمِ الإِدْرَاكِ فَهُوَ ذَاتٌ عَلَى الحَقِيقَةِ</w:t>
      </w:r>
      <w:r w:rsidR="001966FB">
        <w:rPr>
          <w:rFonts w:hint="cs"/>
          <w:b w:val="0"/>
          <w:rtl/>
        </w:rPr>
        <w:t xml:space="preserve"> ،</w:t>
      </w:r>
      <w:r>
        <w:rPr>
          <w:rFonts w:hint="cs"/>
          <w:b w:val="0"/>
          <w:rtl/>
        </w:rPr>
        <w:t xml:space="preserve"> وَالأَحْوَالُ لَيْسَتْ بِذَوَاتٍ</w:t>
      </w:r>
      <w:r w:rsidR="001966FB">
        <w:rPr>
          <w:rFonts w:hint="cs"/>
          <w:b w:val="0"/>
          <w:rtl/>
        </w:rPr>
        <w:t xml:space="preserve"> ،</w:t>
      </w:r>
      <w:r>
        <w:rPr>
          <w:rFonts w:hint="cs"/>
          <w:b w:val="0"/>
          <w:rtl/>
        </w:rPr>
        <w:t xml:space="preserve"> فَإِذَا رِيءَ مَوْجُودٌ لَزِمَ تَجْوِيزُ رُؤْيَةَ كُلّ مَوْجُودٍ</w:t>
      </w:r>
      <w:r w:rsidR="001966FB">
        <w:rPr>
          <w:rFonts w:hint="cs"/>
          <w:b w:val="0"/>
          <w:rtl/>
        </w:rPr>
        <w:t xml:space="preserve"> ،</w:t>
      </w:r>
      <w:r w:rsidR="00ED18D7">
        <w:rPr>
          <w:rFonts w:hint="cs"/>
          <w:b w:val="0"/>
          <w:rtl/>
        </w:rPr>
        <w:t xml:space="preserve"> </w:t>
      </w:r>
      <w:r w:rsidR="00092783">
        <w:rPr>
          <w:rFonts w:hint="cs"/>
          <w:bCs/>
          <w:rtl/>
        </w:rPr>
        <w:t>( فصل )</w:t>
      </w:r>
      <w:r w:rsidR="001966FB">
        <w:rPr>
          <w:rFonts w:hint="cs"/>
          <w:bCs/>
          <w:rtl/>
        </w:rPr>
        <w:t xml:space="preserve"> :</w:t>
      </w:r>
      <w:r>
        <w:rPr>
          <w:rFonts w:hint="cs"/>
          <w:b w:val="0"/>
          <w:rtl/>
        </w:rPr>
        <w:t xml:space="preserve"> وَمِنَ الجَائِزَاتِ</w:t>
      </w:r>
      <w:r w:rsidR="001966FB">
        <w:rPr>
          <w:rFonts w:hint="cs"/>
          <w:b w:val="0"/>
          <w:rtl/>
        </w:rPr>
        <w:t xml:space="preserve"> :</w:t>
      </w:r>
      <w:r>
        <w:rPr>
          <w:rFonts w:hint="cs"/>
          <w:b w:val="0"/>
          <w:rtl/>
        </w:rPr>
        <w:t xml:space="preserve"> خَلْقُ الأَعْمَالِ</w:t>
      </w:r>
      <w:r w:rsidR="001966FB">
        <w:rPr>
          <w:rFonts w:hint="cs"/>
          <w:b w:val="0"/>
          <w:rtl/>
        </w:rPr>
        <w:t xml:space="preserve"> ،</w:t>
      </w:r>
      <w:r w:rsidR="00ED18D7">
        <w:rPr>
          <w:rFonts w:hint="cs"/>
          <w:b w:val="0"/>
          <w:rtl/>
        </w:rPr>
        <w:t xml:space="preserve"> </w:t>
      </w:r>
      <w:r>
        <w:rPr>
          <w:rFonts w:hint="cs"/>
          <w:b w:val="0"/>
          <w:rtl/>
        </w:rPr>
        <w:t xml:space="preserve"> فَلاَ يَجِبُ عَلَيْهِ تَعَالَى فِعْلٌ</w:t>
      </w:r>
      <w:r w:rsidR="001966FB">
        <w:rPr>
          <w:rFonts w:hint="cs"/>
          <w:b w:val="0"/>
          <w:rtl/>
        </w:rPr>
        <w:t xml:space="preserve"> ،</w:t>
      </w:r>
      <w:r>
        <w:rPr>
          <w:rFonts w:hint="cs"/>
          <w:b w:val="0"/>
          <w:rtl/>
        </w:rPr>
        <w:t xml:space="preserve"> وَلاَ يَتَحَتَّمُ عَلَيْهِ تَعَالَى ثَوَابٌ</w:t>
      </w:r>
      <w:r w:rsidR="001966FB">
        <w:rPr>
          <w:rFonts w:hint="cs"/>
          <w:b w:val="0"/>
          <w:rtl/>
        </w:rPr>
        <w:t xml:space="preserve"> ،</w:t>
      </w:r>
      <w:r w:rsidR="00ED18D7">
        <w:rPr>
          <w:rFonts w:hint="cs"/>
          <w:b w:val="0"/>
          <w:rtl/>
        </w:rPr>
        <w:t xml:space="preserve"> </w:t>
      </w:r>
      <w:r>
        <w:rPr>
          <w:rFonts w:hint="cs"/>
          <w:b w:val="0"/>
          <w:rtl/>
        </w:rPr>
        <w:t xml:space="preserve"> فَالثَّوَابُ مِنْهُ فَضْلٌ</w:t>
      </w:r>
      <w:r w:rsidR="001966FB">
        <w:rPr>
          <w:rFonts w:hint="cs"/>
          <w:b w:val="0"/>
          <w:rtl/>
        </w:rPr>
        <w:t xml:space="preserve"> ،</w:t>
      </w:r>
      <w:r>
        <w:rPr>
          <w:rFonts w:hint="cs"/>
          <w:b w:val="0"/>
          <w:rtl/>
        </w:rPr>
        <w:t xml:space="preserve"> وَالعِقَابُ مِنْهُ عَدْلٌ</w:t>
      </w:r>
      <w:r w:rsidR="001966FB">
        <w:rPr>
          <w:rFonts w:hint="cs"/>
          <w:b w:val="0"/>
          <w:rtl/>
        </w:rPr>
        <w:t xml:space="preserve"> ،</w:t>
      </w:r>
      <w:r>
        <w:rPr>
          <w:rFonts w:hint="cs"/>
          <w:b w:val="0"/>
          <w:rtl/>
        </w:rPr>
        <w:t xml:space="preserve"> يَخُصُّ مَنْ يَشَاءُ بِمَا يَشَاءُ</w:t>
      </w:r>
      <w:r w:rsidR="00747D9D">
        <w:rPr>
          <w:rFonts w:hint="cs"/>
          <w:b w:val="0"/>
          <w:rtl/>
        </w:rPr>
        <w:t xml:space="preserve"> ؛</w:t>
      </w:r>
      <w:r>
        <w:rPr>
          <w:rFonts w:hint="cs"/>
          <w:b w:val="0"/>
          <w:rtl/>
        </w:rPr>
        <w:t xml:space="preserve">  { لاَ يُسْئَلُ عَمَّا يَفْعَلُ وَهُمْ يُسَئَلُونَ }</w:t>
      </w:r>
      <w:r w:rsidR="001966FB">
        <w:rPr>
          <w:rFonts w:hint="cs"/>
          <w:b w:val="0"/>
          <w:rtl/>
        </w:rPr>
        <w:t xml:space="preserve"> ،</w:t>
      </w:r>
      <w:r w:rsidR="00ED18D7">
        <w:rPr>
          <w:rFonts w:hint="cs"/>
          <w:b w:val="0"/>
          <w:rtl/>
        </w:rPr>
        <w:t xml:space="preserve"> </w:t>
      </w:r>
      <w:r w:rsidR="00092783">
        <w:rPr>
          <w:rFonts w:hint="cs"/>
          <w:bCs/>
          <w:rtl/>
        </w:rPr>
        <w:t>( فصل )</w:t>
      </w:r>
      <w:r w:rsidR="001966FB">
        <w:rPr>
          <w:rFonts w:hint="cs"/>
          <w:bCs/>
          <w:rtl/>
        </w:rPr>
        <w:t xml:space="preserve"> :</w:t>
      </w:r>
      <w:r w:rsidRPr="00897D11">
        <w:rPr>
          <w:rFonts w:hint="cs"/>
          <w:bCs/>
          <w:rtl/>
        </w:rPr>
        <w:t xml:space="preserve"> </w:t>
      </w:r>
      <w:r>
        <w:rPr>
          <w:rFonts w:hint="cs"/>
          <w:b w:val="0"/>
          <w:rtl/>
        </w:rPr>
        <w:t>وَمِنَ الجَائِزَاتِ</w:t>
      </w:r>
      <w:r w:rsidR="001966FB">
        <w:rPr>
          <w:rFonts w:hint="cs"/>
          <w:b w:val="0"/>
          <w:rtl/>
        </w:rPr>
        <w:t xml:space="preserve"> :</w:t>
      </w:r>
      <w:r>
        <w:rPr>
          <w:rFonts w:hint="cs"/>
          <w:b w:val="0"/>
          <w:rtl/>
        </w:rPr>
        <w:t xml:space="preserve"> انْبِعَاثُ الرُّسُلِ عَلَيْهِمُ السَّلاَمُ</w:t>
      </w:r>
      <w:r w:rsidR="001966FB">
        <w:rPr>
          <w:rFonts w:hint="cs"/>
          <w:b w:val="0"/>
          <w:rtl/>
        </w:rPr>
        <w:t xml:space="preserve"> ،</w:t>
      </w:r>
      <w:r>
        <w:rPr>
          <w:rFonts w:hint="cs"/>
          <w:b w:val="0"/>
          <w:rtl/>
        </w:rPr>
        <w:t xml:space="preserve"> وَتَأْيِيدُهُمْ بِالمُعْجِزَاتِ</w:t>
      </w:r>
      <w:r w:rsidR="001966FB">
        <w:rPr>
          <w:rFonts w:hint="cs"/>
          <w:b w:val="0"/>
          <w:rtl/>
        </w:rPr>
        <w:t xml:space="preserve"> ،</w:t>
      </w:r>
      <w:r>
        <w:rPr>
          <w:rFonts w:hint="cs"/>
          <w:b w:val="0"/>
          <w:rtl/>
        </w:rPr>
        <w:t xml:space="preserve"> وَلَهَا شَرَائِط</w:t>
      </w:r>
      <w:r w:rsidR="001966FB">
        <w:rPr>
          <w:rFonts w:hint="cs"/>
          <w:b w:val="0"/>
          <w:rtl/>
        </w:rPr>
        <w:t xml:space="preserve"> :</w:t>
      </w:r>
      <w:r>
        <w:rPr>
          <w:rFonts w:hint="cs"/>
          <w:b w:val="0"/>
          <w:rtl/>
        </w:rPr>
        <w:t xml:space="preserve"> مِنْهَا أَنْ تَكُونَ فِعْلاً لِلَّهِ</w:t>
      </w:r>
      <w:r w:rsidR="001966FB">
        <w:rPr>
          <w:rFonts w:hint="cs"/>
          <w:b w:val="0"/>
          <w:rtl/>
        </w:rPr>
        <w:t xml:space="preserve"> ،</w:t>
      </w:r>
      <w:r>
        <w:rPr>
          <w:rFonts w:hint="cs"/>
          <w:b w:val="0"/>
          <w:rtl/>
        </w:rPr>
        <w:t xml:space="preserve"> خَارِقَةً لِلْعَادَةِ</w:t>
      </w:r>
      <w:r w:rsidR="001966FB">
        <w:rPr>
          <w:rFonts w:hint="cs"/>
          <w:b w:val="0"/>
          <w:rtl/>
        </w:rPr>
        <w:t xml:space="preserve"> ،</w:t>
      </w:r>
      <w:r>
        <w:rPr>
          <w:rFonts w:hint="cs"/>
          <w:b w:val="0"/>
          <w:rtl/>
        </w:rPr>
        <w:t xml:space="preserve"> وَأَنْ يَقَعَ التَّحَدِّي بِهَا</w:t>
      </w:r>
      <w:r w:rsidR="001966FB">
        <w:rPr>
          <w:rFonts w:hint="cs"/>
          <w:b w:val="0"/>
          <w:rtl/>
        </w:rPr>
        <w:t xml:space="preserve"> ،</w:t>
      </w:r>
      <w:r>
        <w:rPr>
          <w:rFonts w:hint="cs"/>
          <w:b w:val="0"/>
          <w:rtl/>
        </w:rPr>
        <w:t xml:space="preserve"> وَأَنْ تَكُونَ مُوَافِقَةً لِلدَّعْوَى</w:t>
      </w:r>
      <w:r w:rsidR="001966FB">
        <w:rPr>
          <w:rFonts w:hint="cs"/>
          <w:b w:val="0"/>
          <w:rtl/>
        </w:rPr>
        <w:t xml:space="preserve"> ،</w:t>
      </w:r>
      <w:r>
        <w:rPr>
          <w:rFonts w:hint="cs"/>
          <w:b w:val="0"/>
          <w:rtl/>
        </w:rPr>
        <w:t xml:space="preserve"> وَأَنْ يَعْجَزَ المُتَحَدُّونَ بِهَا عَنِ المُعَارَضَةِ وَالإِتْيَانِ بِمِثْلِهَا</w:t>
      </w:r>
      <w:r w:rsidR="001966FB">
        <w:rPr>
          <w:rFonts w:hint="cs"/>
          <w:b w:val="0"/>
          <w:rtl/>
        </w:rPr>
        <w:t xml:space="preserve"> ،</w:t>
      </w:r>
      <w:r>
        <w:rPr>
          <w:rFonts w:hint="cs"/>
          <w:b w:val="0"/>
          <w:rtl/>
        </w:rPr>
        <w:t xml:space="preserve"> وَمِنْ أَحْكَامِ الأَنْبِيَاءِ عَلَيْهِمُ السَّلاَمُ</w:t>
      </w:r>
      <w:r w:rsidR="001966FB">
        <w:rPr>
          <w:rFonts w:hint="cs"/>
          <w:b w:val="0"/>
          <w:rtl/>
        </w:rPr>
        <w:t xml:space="preserve"> :</w:t>
      </w:r>
      <w:r>
        <w:rPr>
          <w:rFonts w:hint="cs"/>
          <w:b w:val="0"/>
          <w:rtl/>
        </w:rPr>
        <w:t xml:space="preserve"> وُجُوبُ العِصْمَةِ عَمَّا يُنَاقِضُ مَدْلُولَ المُعْجِزَةِ عَقْلاً</w:t>
      </w:r>
      <w:r w:rsidR="001966FB">
        <w:rPr>
          <w:rFonts w:hint="cs"/>
          <w:b w:val="0"/>
          <w:rtl/>
        </w:rPr>
        <w:t xml:space="preserve"> ،</w:t>
      </w:r>
      <w:r>
        <w:rPr>
          <w:rFonts w:hint="cs"/>
          <w:b w:val="0"/>
          <w:rtl/>
        </w:rPr>
        <w:t xml:space="preserve"> وَعَمَّا سِوَى ذَلِكَ مِنَ الكَبَائِرِ إِجْمَاعًا</w:t>
      </w:r>
      <w:r w:rsidR="001966FB">
        <w:rPr>
          <w:rFonts w:hint="cs"/>
          <w:b w:val="0"/>
          <w:rtl/>
        </w:rPr>
        <w:t xml:space="preserve"> ،</w:t>
      </w:r>
      <w:r>
        <w:rPr>
          <w:rFonts w:hint="cs"/>
          <w:b w:val="0"/>
          <w:rtl/>
        </w:rPr>
        <w:t xml:space="preserve"> وَقَدْ تَحَدَّى سَيِّدُ الأَوَّلِينَ وَالآخِرِينَ مُحَمَّدٌ صَلَّى اللهُ عَلَيْهِ وَسَلَّمَ بِضُرُوبٍ مِنَ المُعْجِزَاتِ</w:t>
      </w:r>
      <w:r w:rsidR="001966FB">
        <w:rPr>
          <w:rFonts w:hint="cs"/>
          <w:b w:val="0"/>
          <w:rtl/>
        </w:rPr>
        <w:t xml:space="preserve"> ،</w:t>
      </w:r>
      <w:r>
        <w:rPr>
          <w:rFonts w:hint="cs"/>
          <w:b w:val="0"/>
          <w:rtl/>
        </w:rPr>
        <w:t xml:space="preserve"> مِنْهَا</w:t>
      </w:r>
      <w:r w:rsidR="001966FB">
        <w:rPr>
          <w:rFonts w:hint="cs"/>
          <w:b w:val="0"/>
          <w:rtl/>
        </w:rPr>
        <w:t xml:space="preserve"> :</w:t>
      </w:r>
      <w:r>
        <w:rPr>
          <w:rFonts w:hint="cs"/>
          <w:b w:val="0"/>
          <w:rtl/>
        </w:rPr>
        <w:t xml:space="preserve"> القُرْآنِ العَظِيمِ</w:t>
      </w:r>
      <w:r w:rsidR="001966FB">
        <w:rPr>
          <w:rFonts w:hint="cs"/>
          <w:b w:val="0"/>
          <w:rtl/>
        </w:rPr>
        <w:t xml:space="preserve"> ،</w:t>
      </w:r>
      <w:r>
        <w:rPr>
          <w:rFonts w:hint="cs"/>
          <w:b w:val="0"/>
          <w:rtl/>
        </w:rPr>
        <w:t xml:space="preserve"> وَانْشِقَاقُ القَمَرِ</w:t>
      </w:r>
      <w:r w:rsidR="001966FB">
        <w:rPr>
          <w:rFonts w:hint="cs"/>
          <w:b w:val="0"/>
          <w:rtl/>
        </w:rPr>
        <w:t xml:space="preserve"> ،</w:t>
      </w:r>
      <w:r>
        <w:rPr>
          <w:rFonts w:hint="cs"/>
          <w:b w:val="0"/>
          <w:rtl/>
        </w:rPr>
        <w:t xml:space="preserve"> وَنُطْقِ العَجْمَاءِ</w:t>
      </w:r>
      <w:r w:rsidR="001966FB">
        <w:rPr>
          <w:rFonts w:hint="cs"/>
          <w:b w:val="0"/>
          <w:rtl/>
        </w:rPr>
        <w:t xml:space="preserve"> ،</w:t>
      </w:r>
      <w:r>
        <w:rPr>
          <w:rFonts w:hint="cs"/>
          <w:b w:val="0"/>
          <w:rtl/>
        </w:rPr>
        <w:t xml:space="preserve"> وَتَكْثِيرِ القَلِيلِ</w:t>
      </w:r>
      <w:r w:rsidR="001966FB">
        <w:rPr>
          <w:rFonts w:hint="cs"/>
          <w:b w:val="0"/>
          <w:rtl/>
        </w:rPr>
        <w:t xml:space="preserve"> ،</w:t>
      </w:r>
      <w:r>
        <w:rPr>
          <w:rFonts w:hint="cs"/>
          <w:b w:val="0"/>
          <w:rtl/>
        </w:rPr>
        <w:t xml:space="preserve"> وَنَبْعِ المَاءِ مِنْ بَيْنِ أَصَابِعِهِ عَلَيْهِ الصَّلاَةُ وَالسَّلاَمُ</w:t>
      </w:r>
      <w:r w:rsidR="001966FB">
        <w:rPr>
          <w:rFonts w:hint="cs"/>
          <w:b w:val="0"/>
          <w:rtl/>
        </w:rPr>
        <w:t xml:space="preserve"> ،</w:t>
      </w:r>
      <w:r>
        <w:rPr>
          <w:rFonts w:hint="cs"/>
          <w:b w:val="0"/>
          <w:rtl/>
        </w:rPr>
        <w:t xml:space="preserve"> وَإِنْبَاؤُهُ عَنِ الغُيُوبِ الَّتِي لاَ يُتَوَصَّلُ إِلَيْهَا إِلاَّ بِالْوَحْيِ</w:t>
      </w:r>
      <w:r w:rsidR="001966FB">
        <w:rPr>
          <w:rFonts w:hint="cs"/>
          <w:b w:val="0"/>
          <w:rtl/>
        </w:rPr>
        <w:t xml:space="preserve"> ،</w:t>
      </w:r>
      <w:r>
        <w:rPr>
          <w:rFonts w:hint="cs"/>
          <w:b w:val="0"/>
          <w:rtl/>
        </w:rPr>
        <w:t xml:space="preserve"> فَظَهَرَتْ خَارِقَةً لِلْعَادَةِ</w:t>
      </w:r>
      <w:r w:rsidR="001966FB">
        <w:rPr>
          <w:rFonts w:hint="cs"/>
          <w:b w:val="0"/>
          <w:rtl/>
        </w:rPr>
        <w:t xml:space="preserve"> ،</w:t>
      </w:r>
      <w:r>
        <w:rPr>
          <w:rFonts w:hint="cs"/>
          <w:b w:val="0"/>
          <w:rtl/>
        </w:rPr>
        <w:t xml:space="preserve"> مُوَافِقَةً لِدَعْوَاهُ صَلَّى اللهُ عَلَيْهِ وَسَلَّمَ</w:t>
      </w:r>
      <w:r w:rsidR="001966FB">
        <w:rPr>
          <w:rFonts w:hint="cs"/>
          <w:b w:val="0"/>
          <w:rtl/>
        </w:rPr>
        <w:t xml:space="preserve"> ،</w:t>
      </w:r>
      <w:r>
        <w:rPr>
          <w:rFonts w:hint="cs"/>
          <w:b w:val="0"/>
          <w:rtl/>
        </w:rPr>
        <w:t xml:space="preserve"> وَامْتَنَعَتْ المُعَارَضَةُ مِنَ الخَلاَئِقِ أَجْمَعِينَ</w:t>
      </w:r>
      <w:r w:rsidR="001966FB">
        <w:rPr>
          <w:rFonts w:hint="cs"/>
          <w:b w:val="0"/>
          <w:rtl/>
        </w:rPr>
        <w:t xml:space="preserve"> ،</w:t>
      </w:r>
      <w:r>
        <w:rPr>
          <w:rFonts w:hint="cs"/>
          <w:b w:val="0"/>
          <w:rtl/>
        </w:rPr>
        <w:t xml:space="preserve"> وَكُلُّ ذَلِكَ مَعْلُومٌ ضَرُورَةً</w:t>
      </w:r>
      <w:r w:rsidR="001966FB">
        <w:rPr>
          <w:rFonts w:hint="cs"/>
          <w:b w:val="0"/>
          <w:rtl/>
        </w:rPr>
        <w:t xml:space="preserve"> ،</w:t>
      </w:r>
      <w:r>
        <w:rPr>
          <w:rFonts w:hint="cs"/>
          <w:b w:val="0"/>
          <w:rtl/>
        </w:rPr>
        <w:t xml:space="preserve"> فَوَجَبَ الإِيمَانُ بِمَا جَاءَ بِهِ صَلَّى اللهُ عَلَيْهِ وَسَلَّمَ مِنَ الحَشْرِ وَالنَّشْرِ</w:t>
      </w:r>
      <w:r w:rsidR="001966FB">
        <w:rPr>
          <w:rFonts w:hint="cs"/>
          <w:b w:val="0"/>
          <w:rtl/>
        </w:rPr>
        <w:t xml:space="preserve"> ،</w:t>
      </w:r>
      <w:r>
        <w:rPr>
          <w:rFonts w:hint="cs"/>
          <w:b w:val="0"/>
          <w:rtl/>
        </w:rPr>
        <w:t xml:space="preserve"> وَعَذَابِ القَبْرِ</w:t>
      </w:r>
      <w:r w:rsidR="001966FB">
        <w:rPr>
          <w:rFonts w:hint="cs"/>
          <w:b w:val="0"/>
          <w:rtl/>
        </w:rPr>
        <w:t xml:space="preserve"> ،</w:t>
      </w:r>
      <w:r>
        <w:rPr>
          <w:rFonts w:hint="cs"/>
          <w:b w:val="0"/>
          <w:rtl/>
        </w:rPr>
        <w:t xml:space="preserve"> وَسُؤَالِ مُنْكرٍ وَنَكِيرٍ</w:t>
      </w:r>
      <w:r w:rsidR="001966FB">
        <w:rPr>
          <w:rFonts w:hint="cs"/>
          <w:b w:val="0"/>
          <w:rtl/>
        </w:rPr>
        <w:t xml:space="preserve"> ،</w:t>
      </w:r>
      <w:r>
        <w:rPr>
          <w:rFonts w:hint="cs"/>
          <w:b w:val="0"/>
          <w:rtl/>
        </w:rPr>
        <w:t xml:space="preserve"> وَالصِّرَاطِ</w:t>
      </w:r>
      <w:r w:rsidR="001966FB">
        <w:rPr>
          <w:rFonts w:hint="cs"/>
          <w:b w:val="0"/>
          <w:rtl/>
        </w:rPr>
        <w:t xml:space="preserve"> ،</w:t>
      </w:r>
      <w:r>
        <w:rPr>
          <w:rFonts w:hint="cs"/>
          <w:b w:val="0"/>
          <w:rtl/>
        </w:rPr>
        <w:t xml:space="preserve"> وَالمِيزَانِ</w:t>
      </w:r>
      <w:r w:rsidR="001966FB">
        <w:rPr>
          <w:rFonts w:hint="cs"/>
          <w:b w:val="0"/>
          <w:rtl/>
        </w:rPr>
        <w:t xml:space="preserve"> ،</w:t>
      </w:r>
      <w:r>
        <w:rPr>
          <w:rFonts w:hint="cs"/>
          <w:b w:val="0"/>
          <w:rtl/>
        </w:rPr>
        <w:t xml:space="preserve"> وَالحَوْضِ</w:t>
      </w:r>
      <w:r w:rsidR="001966FB">
        <w:rPr>
          <w:rFonts w:hint="cs"/>
          <w:b w:val="0"/>
          <w:rtl/>
        </w:rPr>
        <w:t xml:space="preserve"> ،</w:t>
      </w:r>
      <w:r>
        <w:rPr>
          <w:rFonts w:hint="cs"/>
          <w:b w:val="0"/>
          <w:rtl/>
        </w:rPr>
        <w:t xml:space="preserve"> وَالشَّفَاعَةِ</w:t>
      </w:r>
      <w:r w:rsidR="001966FB">
        <w:rPr>
          <w:rFonts w:hint="cs"/>
          <w:b w:val="0"/>
          <w:rtl/>
        </w:rPr>
        <w:t xml:space="preserve"> ،</w:t>
      </w:r>
      <w:r>
        <w:rPr>
          <w:rFonts w:hint="cs"/>
          <w:b w:val="0"/>
          <w:rtl/>
        </w:rPr>
        <w:t xml:space="preserve"> وَأَنْبَاءِ الآخِرَةِ جُمْلَةً وَتَفْصِيلاً</w:t>
      </w:r>
      <w:r w:rsidR="001966FB">
        <w:rPr>
          <w:rFonts w:hint="cs"/>
          <w:b w:val="0"/>
          <w:rtl/>
        </w:rPr>
        <w:t xml:space="preserve"> ،</w:t>
      </w:r>
      <w:r>
        <w:rPr>
          <w:rFonts w:hint="cs"/>
          <w:b w:val="0"/>
          <w:rtl/>
        </w:rPr>
        <w:t xml:space="preserve"> وَأَنَّ جُمْلَةَ أَحْكَامِ التَّكَالِيفِ</w:t>
      </w:r>
      <w:r w:rsidR="001966FB">
        <w:rPr>
          <w:rFonts w:hint="cs"/>
          <w:b w:val="0"/>
          <w:rtl/>
        </w:rPr>
        <w:t xml:space="preserve"> ،</w:t>
      </w:r>
      <w:r>
        <w:rPr>
          <w:rFonts w:hint="cs"/>
          <w:b w:val="0"/>
          <w:rtl/>
        </w:rPr>
        <w:t xml:space="preserve"> وَقَضَايَا التَّحْلِيلِ وَالتَّحْرِيمِ</w:t>
      </w:r>
      <w:r w:rsidR="001966FB">
        <w:rPr>
          <w:rFonts w:hint="cs"/>
          <w:b w:val="0"/>
          <w:rtl/>
        </w:rPr>
        <w:t xml:space="preserve"> ،</w:t>
      </w:r>
      <w:r>
        <w:rPr>
          <w:rFonts w:hint="cs"/>
          <w:b w:val="0"/>
          <w:rtl/>
        </w:rPr>
        <w:t xml:space="preserve"> وَقَضَايَا التَّحْسِينِ وَالتَّقْبِيحِ مُتَلَقَّاةٌ مِنْهُ صَلَّى اللهُ عَلَيْهِ وَسَلَّمَ</w:t>
      </w:r>
      <w:r w:rsidR="001966FB">
        <w:rPr>
          <w:rFonts w:hint="cs"/>
          <w:b w:val="0"/>
          <w:rtl/>
        </w:rPr>
        <w:t xml:space="preserve"> ،</w:t>
      </w:r>
      <w:r>
        <w:rPr>
          <w:rFonts w:hint="cs"/>
          <w:b w:val="0"/>
          <w:rtl/>
        </w:rPr>
        <w:t xml:space="preserve"> لاَ مَجَالَ لِلْعُقُولِ فِيهَا</w:t>
      </w:r>
      <w:r w:rsidR="001966FB">
        <w:rPr>
          <w:rFonts w:hint="cs"/>
          <w:b w:val="0"/>
          <w:rtl/>
        </w:rPr>
        <w:t xml:space="preserve"> ،</w:t>
      </w:r>
      <w:r>
        <w:rPr>
          <w:rFonts w:hint="cs"/>
          <w:b w:val="0"/>
          <w:rtl/>
        </w:rPr>
        <w:t xml:space="preserve"> وَأَنَّ أُصُولَ الأَحْكَامِ</w:t>
      </w:r>
      <w:r w:rsidR="001966FB">
        <w:rPr>
          <w:rFonts w:hint="cs"/>
          <w:b w:val="0"/>
          <w:rtl/>
        </w:rPr>
        <w:t xml:space="preserve"> :</w:t>
      </w:r>
      <w:r>
        <w:rPr>
          <w:rFonts w:hint="cs"/>
          <w:b w:val="0"/>
          <w:rtl/>
        </w:rPr>
        <w:t xml:space="preserve"> الكِتَابُ</w:t>
      </w:r>
      <w:r w:rsidR="001966FB">
        <w:rPr>
          <w:rFonts w:hint="cs"/>
          <w:b w:val="0"/>
          <w:rtl/>
        </w:rPr>
        <w:t xml:space="preserve"> ،</w:t>
      </w:r>
      <w:r>
        <w:rPr>
          <w:rFonts w:hint="cs"/>
          <w:b w:val="0"/>
          <w:rtl/>
        </w:rPr>
        <w:t xml:space="preserve"> وَالسُّنَّةُ وَالإِجْمَاعُ</w:t>
      </w:r>
      <w:r w:rsidR="001966FB">
        <w:rPr>
          <w:rFonts w:hint="cs"/>
          <w:b w:val="0"/>
          <w:rtl/>
        </w:rPr>
        <w:t xml:space="preserve"> ،</w:t>
      </w:r>
      <w:r>
        <w:rPr>
          <w:rFonts w:hint="cs"/>
          <w:b w:val="0"/>
          <w:rtl/>
        </w:rPr>
        <w:t xml:space="preserve"> وَأَنَّ مَا اجْتَمَعَتْ عَلَيْهِ الأُمَّةُ أَوْ عُلَمَاءُ الأُمَّةِ فَهُوَ حَقٌّ</w:t>
      </w:r>
      <w:r w:rsidR="001966FB">
        <w:rPr>
          <w:rFonts w:hint="cs"/>
          <w:b w:val="0"/>
          <w:rtl/>
        </w:rPr>
        <w:t xml:space="preserve"> ،</w:t>
      </w:r>
      <w:r>
        <w:rPr>
          <w:rFonts w:hint="cs"/>
          <w:b w:val="0"/>
          <w:rtl/>
        </w:rPr>
        <w:t xml:space="preserve"> لاَ يَجُوزُ العُدُولُ عَنْهُ بِحَالٍ</w:t>
      </w:r>
      <w:r w:rsidR="001966FB">
        <w:rPr>
          <w:rFonts w:hint="cs"/>
          <w:b w:val="0"/>
          <w:rtl/>
        </w:rPr>
        <w:t xml:space="preserve"> ،</w:t>
      </w:r>
      <w:r>
        <w:rPr>
          <w:rFonts w:hint="cs"/>
          <w:b w:val="0"/>
          <w:rtl/>
        </w:rPr>
        <w:t xml:space="preserve"> وَمُشَاقَّتُهُمْ فِسْقٌ وَضَلاَلٌ</w:t>
      </w:r>
      <w:r w:rsidR="001966FB">
        <w:rPr>
          <w:rFonts w:hint="cs"/>
          <w:b w:val="0"/>
          <w:rtl/>
        </w:rPr>
        <w:t xml:space="preserve"> ،</w:t>
      </w:r>
      <w:r>
        <w:rPr>
          <w:rFonts w:hint="cs"/>
          <w:b w:val="0"/>
          <w:rtl/>
        </w:rPr>
        <w:t xml:space="preserve"> وَمِمَّا اجْتَمَعَتْ عَلَيْهِ الأُمَّةُ</w:t>
      </w:r>
      <w:r w:rsidR="001966FB">
        <w:rPr>
          <w:rFonts w:hint="cs"/>
          <w:b w:val="0"/>
          <w:rtl/>
        </w:rPr>
        <w:t xml:space="preserve"> :</w:t>
      </w:r>
      <w:r>
        <w:rPr>
          <w:rFonts w:hint="cs"/>
          <w:b w:val="0"/>
          <w:rtl/>
        </w:rPr>
        <w:t xml:space="preserve"> وُجُوبُ التَّوْبَةِ عِنْدَ مُقَارَفَةِ الذَّنْبِ</w:t>
      </w:r>
      <w:r w:rsidR="001966FB">
        <w:rPr>
          <w:rFonts w:hint="cs"/>
          <w:b w:val="0"/>
          <w:rtl/>
        </w:rPr>
        <w:t xml:space="preserve"> ،</w:t>
      </w:r>
      <w:r w:rsidR="00ED18D7">
        <w:rPr>
          <w:rFonts w:hint="cs"/>
          <w:b w:val="0"/>
          <w:rtl/>
        </w:rPr>
        <w:t xml:space="preserve"> </w:t>
      </w:r>
      <w:r>
        <w:rPr>
          <w:rFonts w:hint="cs"/>
          <w:b w:val="0"/>
          <w:rtl/>
        </w:rPr>
        <w:t xml:space="preserve"> وَهِيَ عَلَى الفَوْرِ</w:t>
      </w:r>
      <w:r w:rsidR="001966FB">
        <w:rPr>
          <w:rFonts w:hint="cs"/>
          <w:b w:val="0"/>
          <w:rtl/>
        </w:rPr>
        <w:t xml:space="preserve"> ،</w:t>
      </w:r>
      <w:r>
        <w:rPr>
          <w:rFonts w:hint="cs"/>
          <w:b w:val="0"/>
          <w:rtl/>
        </w:rPr>
        <w:t xml:space="preserve"> لاَ تَجُوزُ الفُسْحَةُ فِيهَا بِحَالٍ</w:t>
      </w:r>
      <w:r w:rsidR="001966FB">
        <w:rPr>
          <w:rFonts w:hint="cs"/>
          <w:b w:val="0"/>
          <w:rtl/>
        </w:rPr>
        <w:t xml:space="preserve"> ،</w:t>
      </w:r>
      <w:r>
        <w:rPr>
          <w:rFonts w:hint="cs"/>
          <w:b w:val="0"/>
          <w:rtl/>
        </w:rPr>
        <w:t xml:space="preserve"> وَحَقِيقَتُهَا</w:t>
      </w:r>
      <w:r w:rsidR="001966FB">
        <w:rPr>
          <w:rFonts w:hint="cs"/>
          <w:b w:val="0"/>
          <w:rtl/>
        </w:rPr>
        <w:t xml:space="preserve"> :</w:t>
      </w:r>
      <w:r>
        <w:rPr>
          <w:rFonts w:hint="cs"/>
          <w:b w:val="0"/>
          <w:rtl/>
        </w:rPr>
        <w:t xml:space="preserve"> النَّدَمُ لِأَجْلَ مَا فَاتَ مِنْ رِعَايَةِ حُقُوقِ اللهِ</w:t>
      </w:r>
      <w:r w:rsidR="001966FB">
        <w:rPr>
          <w:rFonts w:hint="cs"/>
          <w:b w:val="0"/>
          <w:rtl/>
        </w:rPr>
        <w:t xml:space="preserve"> ،</w:t>
      </w:r>
      <w:r>
        <w:rPr>
          <w:rFonts w:hint="cs"/>
          <w:b w:val="0"/>
          <w:rtl/>
        </w:rPr>
        <w:t xml:space="preserve"> فَإِذَا تَوَفَّرَتْ عَلَيْهَا شَرَائِطُهَا</w:t>
      </w:r>
      <w:r w:rsidR="001966FB">
        <w:rPr>
          <w:rFonts w:hint="cs"/>
          <w:b w:val="0"/>
          <w:rtl/>
        </w:rPr>
        <w:t xml:space="preserve"> ،</w:t>
      </w:r>
      <w:r>
        <w:rPr>
          <w:rFonts w:hint="cs"/>
          <w:b w:val="0"/>
          <w:rtl/>
        </w:rPr>
        <w:t xml:space="preserve"> فَقَدْ وَعَدَ اللهُ سُبْحَانَهُ بِقَبُولِهَا</w:t>
      </w:r>
      <w:r w:rsidR="001966FB">
        <w:rPr>
          <w:rFonts w:hint="cs"/>
          <w:b w:val="0"/>
          <w:rtl/>
        </w:rPr>
        <w:t xml:space="preserve"> ،</w:t>
      </w:r>
      <w:r>
        <w:rPr>
          <w:rFonts w:hint="cs"/>
          <w:b w:val="0"/>
          <w:rtl/>
        </w:rPr>
        <w:t xml:space="preserve"> وَمَنْ مَاتَ مُؤْمِنًا</w:t>
      </w:r>
      <w:r w:rsidR="001966FB">
        <w:rPr>
          <w:rFonts w:hint="cs"/>
          <w:b w:val="0"/>
          <w:rtl/>
        </w:rPr>
        <w:t xml:space="preserve"> ،</w:t>
      </w:r>
      <w:r>
        <w:rPr>
          <w:rFonts w:hint="cs"/>
          <w:b w:val="0"/>
          <w:rtl/>
        </w:rPr>
        <w:t xml:space="preserve"> وَقَدْ قَارَفَ كَبِيرَةً وَلَمْ يُوَفَّقْ إِلَى التَّوْبَةِ عَنْهَا</w:t>
      </w:r>
      <w:r w:rsidR="001966FB">
        <w:rPr>
          <w:rFonts w:hint="cs"/>
          <w:b w:val="0"/>
          <w:rtl/>
        </w:rPr>
        <w:t xml:space="preserve"> ،</w:t>
      </w:r>
      <w:r>
        <w:rPr>
          <w:rFonts w:hint="cs"/>
          <w:b w:val="0"/>
          <w:rtl/>
        </w:rPr>
        <w:t xml:space="preserve"> فَأَمْرُهُ إِلَى اللهِ تَعَالَى</w:t>
      </w:r>
      <w:r w:rsidR="00747D9D">
        <w:rPr>
          <w:rFonts w:hint="cs"/>
          <w:b w:val="0"/>
          <w:rtl/>
        </w:rPr>
        <w:t xml:space="preserve"> ؛</w:t>
      </w:r>
      <w:r>
        <w:rPr>
          <w:rFonts w:hint="cs"/>
          <w:b w:val="0"/>
          <w:rtl/>
        </w:rPr>
        <w:t xml:space="preserve"> فَإِنْ شَاءَ عَفَا عَنْهُ</w:t>
      </w:r>
      <w:r w:rsidR="001966FB">
        <w:rPr>
          <w:rFonts w:hint="cs"/>
          <w:b w:val="0"/>
          <w:rtl/>
        </w:rPr>
        <w:t xml:space="preserve"> ،</w:t>
      </w:r>
      <w:r>
        <w:rPr>
          <w:rFonts w:hint="cs"/>
          <w:b w:val="0"/>
          <w:rtl/>
        </w:rPr>
        <w:t xml:space="preserve"> أَوْ شَفَّعَ فِيهِ شَفِيعًا</w:t>
      </w:r>
      <w:r w:rsidR="001966FB">
        <w:rPr>
          <w:rFonts w:hint="cs"/>
          <w:b w:val="0"/>
          <w:rtl/>
        </w:rPr>
        <w:t xml:space="preserve"> ،</w:t>
      </w:r>
      <w:r>
        <w:rPr>
          <w:rFonts w:hint="cs"/>
          <w:b w:val="0"/>
          <w:rtl/>
        </w:rPr>
        <w:t xml:space="preserve"> أَوْ عَاقَبَهُ مُدَّةً وَأَدْخَلَهُ الجَّنَةَ</w:t>
      </w:r>
      <w:r w:rsidR="001966FB">
        <w:rPr>
          <w:rFonts w:hint="cs"/>
          <w:b w:val="0"/>
          <w:rtl/>
        </w:rPr>
        <w:t xml:space="preserve"> ،</w:t>
      </w:r>
      <w:r>
        <w:rPr>
          <w:rFonts w:hint="cs"/>
          <w:b w:val="0"/>
          <w:rtl/>
        </w:rPr>
        <w:t xml:space="preserve"> وَأَنَّ الإِيمَانَ</w:t>
      </w:r>
      <w:r w:rsidR="001966FB">
        <w:rPr>
          <w:rFonts w:hint="cs"/>
          <w:b w:val="0"/>
          <w:rtl/>
        </w:rPr>
        <w:t xml:space="preserve"> :</w:t>
      </w:r>
      <w:r>
        <w:rPr>
          <w:rFonts w:hint="cs"/>
          <w:b w:val="0"/>
          <w:rtl/>
        </w:rPr>
        <w:t xml:space="preserve"> هُوَ التَّصْدِيقُ</w:t>
      </w:r>
      <w:r w:rsidR="001966FB">
        <w:rPr>
          <w:rFonts w:hint="cs"/>
          <w:b w:val="0"/>
          <w:rtl/>
        </w:rPr>
        <w:t xml:space="preserve"> ،</w:t>
      </w:r>
      <w:r w:rsidR="00ED18D7">
        <w:rPr>
          <w:rFonts w:hint="cs"/>
          <w:b w:val="0"/>
          <w:rtl/>
        </w:rPr>
        <w:t xml:space="preserve"> </w:t>
      </w:r>
      <w:r>
        <w:rPr>
          <w:rFonts w:hint="cs"/>
          <w:b w:val="0"/>
          <w:rtl/>
        </w:rPr>
        <w:t xml:space="preserve"> فَمَنْ صَدَّقَ اللهَ بِقَلْبِهِ فَهُوَ مُؤْمِنٌ</w:t>
      </w:r>
      <w:r w:rsidR="001966FB">
        <w:rPr>
          <w:rFonts w:hint="cs"/>
          <w:b w:val="0"/>
          <w:rtl/>
        </w:rPr>
        <w:t xml:space="preserve"> ،</w:t>
      </w:r>
      <w:r w:rsidR="00ED18D7">
        <w:rPr>
          <w:rFonts w:hint="cs"/>
          <w:b w:val="0"/>
          <w:rtl/>
        </w:rPr>
        <w:t xml:space="preserve"> </w:t>
      </w:r>
      <w:r w:rsidR="00092783">
        <w:rPr>
          <w:rFonts w:hint="cs"/>
          <w:bCs/>
          <w:rtl/>
        </w:rPr>
        <w:t>( فصل )</w:t>
      </w:r>
      <w:r w:rsidR="001966FB">
        <w:rPr>
          <w:rFonts w:hint="cs"/>
          <w:bCs/>
          <w:rtl/>
        </w:rPr>
        <w:t xml:space="preserve"> :</w:t>
      </w:r>
      <w:r>
        <w:rPr>
          <w:rFonts w:hint="cs"/>
          <w:b w:val="0"/>
          <w:rtl/>
        </w:rPr>
        <w:t xml:space="preserve"> وَمِنَ الجَائِزَاتِ</w:t>
      </w:r>
      <w:r w:rsidR="001966FB">
        <w:rPr>
          <w:rFonts w:hint="cs"/>
          <w:b w:val="0"/>
          <w:rtl/>
        </w:rPr>
        <w:t xml:space="preserve"> :</w:t>
      </w:r>
      <w:r>
        <w:rPr>
          <w:rFonts w:hint="cs"/>
          <w:b w:val="0"/>
          <w:rtl/>
        </w:rPr>
        <w:t xml:space="preserve"> عَقْدُ الإِمَامَةِ</w:t>
      </w:r>
      <w:r w:rsidR="001966FB">
        <w:rPr>
          <w:rFonts w:hint="cs"/>
          <w:b w:val="0"/>
          <w:rtl/>
        </w:rPr>
        <w:t xml:space="preserve"> ،</w:t>
      </w:r>
      <w:r>
        <w:rPr>
          <w:rFonts w:hint="cs"/>
          <w:b w:val="0"/>
          <w:rtl/>
        </w:rPr>
        <w:t xml:space="preserve"> وَلَهَا شَرَائِطٌ</w:t>
      </w:r>
      <w:r w:rsidR="001966FB">
        <w:rPr>
          <w:rFonts w:hint="cs"/>
          <w:b w:val="0"/>
          <w:rtl/>
        </w:rPr>
        <w:t xml:space="preserve"> :</w:t>
      </w:r>
      <w:r>
        <w:rPr>
          <w:rFonts w:hint="cs"/>
          <w:b w:val="0"/>
          <w:rtl/>
        </w:rPr>
        <w:t xml:space="preserve"> مِنْهَا أَنْ يَكُونَ الإِمَامُ قُرَشِيًّا</w:t>
      </w:r>
      <w:r w:rsidR="001966FB">
        <w:rPr>
          <w:rFonts w:hint="cs"/>
          <w:b w:val="0"/>
          <w:rtl/>
        </w:rPr>
        <w:t xml:space="preserve"> ،</w:t>
      </w:r>
      <w:r>
        <w:rPr>
          <w:rFonts w:hint="cs"/>
          <w:b w:val="0"/>
          <w:rtl/>
        </w:rPr>
        <w:t xml:space="preserve"> وَأَنْ يَكُونَ مُجْتَهِدًا مُفْتِيًا</w:t>
      </w:r>
      <w:r w:rsidR="001966FB">
        <w:rPr>
          <w:rFonts w:hint="cs"/>
          <w:b w:val="0"/>
          <w:rtl/>
        </w:rPr>
        <w:t xml:space="preserve"> ،</w:t>
      </w:r>
      <w:r>
        <w:rPr>
          <w:rFonts w:hint="cs"/>
          <w:b w:val="0"/>
          <w:rtl/>
        </w:rPr>
        <w:t xml:space="preserve"> وَأَنْ يَكُونَ ذَا كِفَايَةٍ وَنَجْدَةٍ عِنْدَ نُزُولِ الدَّوَاهِي وَالمُلِمَّاتِ</w:t>
      </w:r>
      <w:r w:rsidR="001966FB">
        <w:rPr>
          <w:rFonts w:hint="cs"/>
          <w:b w:val="0"/>
          <w:rtl/>
        </w:rPr>
        <w:t xml:space="preserve"> ،</w:t>
      </w:r>
      <w:r>
        <w:rPr>
          <w:rFonts w:hint="cs"/>
          <w:b w:val="0"/>
          <w:rtl/>
        </w:rPr>
        <w:t xml:space="preserve"> وَلَيْسَ مِنْ شَرْطِهَا أَنْ يَكُونَ مَعْصُومًا</w:t>
      </w:r>
      <w:r w:rsidR="00747D9D">
        <w:rPr>
          <w:rFonts w:hint="cs"/>
          <w:b w:val="0"/>
          <w:rtl/>
        </w:rPr>
        <w:t xml:space="preserve"> ؛</w:t>
      </w:r>
      <w:r>
        <w:rPr>
          <w:rFonts w:hint="cs"/>
          <w:b w:val="0"/>
          <w:rtl/>
        </w:rPr>
        <w:t xml:space="preserve"> إِذْ لاَ مَعْصُومَ إِلاَّ الأَنْبِيَاءُ عَلَيْهِمُ السَّلَامُ</w:t>
      </w:r>
      <w:r w:rsidR="001966FB">
        <w:rPr>
          <w:rFonts w:hint="cs"/>
          <w:b w:val="0"/>
          <w:rtl/>
        </w:rPr>
        <w:t xml:space="preserve"> ،</w:t>
      </w:r>
      <w:r>
        <w:rPr>
          <w:rFonts w:hint="cs"/>
          <w:b w:val="0"/>
          <w:rtl/>
        </w:rPr>
        <w:t xml:space="preserve"> وَلَيْسَ مِنْ شَرْطِهَا أَنْ تَثْبُتَ نَصًّا</w:t>
      </w:r>
      <w:r w:rsidR="001966FB">
        <w:rPr>
          <w:rFonts w:hint="cs"/>
          <w:b w:val="0"/>
          <w:rtl/>
        </w:rPr>
        <w:t xml:space="preserve"> ،</w:t>
      </w:r>
      <w:r>
        <w:rPr>
          <w:rFonts w:hint="cs"/>
          <w:b w:val="0"/>
          <w:rtl/>
        </w:rPr>
        <w:t xml:space="preserve"> بَلْ تَثْبُتُ نَصًّا أَوْ اجْتِهَادًا</w:t>
      </w:r>
      <w:r w:rsidR="001966FB">
        <w:rPr>
          <w:rFonts w:hint="cs"/>
          <w:b w:val="0"/>
          <w:rtl/>
        </w:rPr>
        <w:t xml:space="preserve"> ،</w:t>
      </w:r>
      <w:r>
        <w:rPr>
          <w:rFonts w:hint="cs"/>
          <w:b w:val="0"/>
          <w:rtl/>
        </w:rPr>
        <w:t xml:space="preserve"> فَهَذَا مِمَّا اجْتَمَعَتْ عَلَيْهِ الصَّحَابَةُ رَضِيَ اللهُ عَنْهُمْ </w:t>
      </w:r>
      <w:r>
        <w:rPr>
          <w:rFonts w:hint="cs"/>
          <w:b w:val="0"/>
          <w:rtl/>
        </w:rPr>
        <w:lastRenderedPageBreak/>
        <w:t>أَجْمَعِينَ</w:t>
      </w:r>
      <w:r w:rsidR="001966FB">
        <w:rPr>
          <w:rFonts w:hint="cs"/>
          <w:b w:val="0"/>
          <w:rtl/>
        </w:rPr>
        <w:t xml:space="preserve"> ،</w:t>
      </w:r>
      <w:r w:rsidR="00ED18D7">
        <w:rPr>
          <w:rFonts w:hint="cs"/>
          <w:b w:val="0"/>
          <w:rtl/>
        </w:rPr>
        <w:t xml:space="preserve">  </w:t>
      </w:r>
      <w:r w:rsidR="00092783">
        <w:rPr>
          <w:rFonts w:hint="cs"/>
          <w:bCs/>
          <w:rtl/>
        </w:rPr>
        <w:t>( فصل )</w:t>
      </w:r>
      <w:r w:rsidR="001966FB">
        <w:rPr>
          <w:rFonts w:hint="cs"/>
          <w:bCs/>
          <w:rtl/>
        </w:rPr>
        <w:t xml:space="preserve"> :</w:t>
      </w:r>
      <w:r>
        <w:rPr>
          <w:rFonts w:hint="cs"/>
          <w:b w:val="0"/>
          <w:rtl/>
        </w:rPr>
        <w:t xml:space="preserve"> وَأَفْضَلُ النَّاسِ بَعْدَ نَبِيِّنَا مُحَمَّدٍ صَلَّى اللهُ عَلَيْهِ وَسَلَّمَ</w:t>
      </w:r>
      <w:r w:rsidR="001966FB">
        <w:rPr>
          <w:rFonts w:hint="cs"/>
          <w:b w:val="0"/>
          <w:rtl/>
        </w:rPr>
        <w:t xml:space="preserve"> :</w:t>
      </w:r>
      <w:r>
        <w:rPr>
          <w:rFonts w:hint="cs"/>
          <w:b w:val="0"/>
          <w:rtl/>
        </w:rPr>
        <w:t xml:space="preserve"> أَبُو بَكْرٍ</w:t>
      </w:r>
      <w:r w:rsidR="001966FB">
        <w:rPr>
          <w:rFonts w:hint="cs"/>
          <w:b w:val="0"/>
          <w:rtl/>
        </w:rPr>
        <w:t xml:space="preserve"> ،</w:t>
      </w:r>
      <w:r>
        <w:rPr>
          <w:rFonts w:hint="cs"/>
          <w:b w:val="0"/>
          <w:rtl/>
        </w:rPr>
        <w:t xml:space="preserve"> ثُمَّ عُمَر</w:t>
      </w:r>
      <w:r w:rsidR="001966FB">
        <w:rPr>
          <w:rFonts w:hint="cs"/>
          <w:b w:val="0"/>
          <w:rtl/>
        </w:rPr>
        <w:t xml:space="preserve"> ،</w:t>
      </w:r>
      <w:r>
        <w:rPr>
          <w:rFonts w:hint="cs"/>
          <w:b w:val="0"/>
          <w:rtl/>
        </w:rPr>
        <w:t xml:space="preserve"> ثُمَّ تَعَارَضَتِ الظُّنُونُ فِي عُثْمَانَ وَعَلِيٍّ رَضِيَ اللهُ عَنْهُمْ أَجْمَعِينَ</w:t>
      </w:r>
      <w:r w:rsidR="00747D9D">
        <w:rPr>
          <w:rFonts w:hint="cs"/>
          <w:b w:val="0"/>
          <w:rtl/>
        </w:rPr>
        <w:t xml:space="preserve"> ؛</w:t>
      </w:r>
      <w:r>
        <w:rPr>
          <w:rFonts w:hint="cs"/>
          <w:b w:val="0"/>
          <w:rtl/>
        </w:rPr>
        <w:t xml:space="preserve"> فَهُمُ الخُلَفَاءُ الرَّاشِدُونَ</w:t>
      </w:r>
      <w:r w:rsidR="001966FB">
        <w:rPr>
          <w:rFonts w:hint="cs"/>
          <w:b w:val="0"/>
          <w:rtl/>
        </w:rPr>
        <w:t xml:space="preserve"> ،</w:t>
      </w:r>
      <w:r>
        <w:rPr>
          <w:rFonts w:hint="cs"/>
          <w:b w:val="0"/>
          <w:rtl/>
        </w:rPr>
        <w:t xml:space="preserve"> وَالأَئِمَّةُ المَهْدِيُّونَ</w:t>
      </w:r>
      <w:r w:rsidR="001966FB">
        <w:rPr>
          <w:rFonts w:hint="cs"/>
          <w:b w:val="0"/>
          <w:rtl/>
        </w:rPr>
        <w:t xml:space="preserve"> ،</w:t>
      </w:r>
      <w:r>
        <w:rPr>
          <w:rFonts w:hint="cs"/>
          <w:b w:val="0"/>
          <w:rtl/>
        </w:rPr>
        <w:t xml:space="preserve"> فَهَذِهِ عَقِيدَةُ أَهْلِ السُّنَّةِ وَالجَمَاعَةِ فِي سَبِيلِ الإِيجَازِ</w:t>
      </w:r>
      <w:r w:rsidR="001966FB">
        <w:rPr>
          <w:rFonts w:hint="cs"/>
          <w:b w:val="0"/>
          <w:rtl/>
        </w:rPr>
        <w:t xml:space="preserve"> ،</w:t>
      </w:r>
      <w:r>
        <w:rPr>
          <w:rFonts w:hint="cs"/>
          <w:b w:val="0"/>
          <w:rtl/>
        </w:rPr>
        <w:t xml:space="preserve"> وَمَا لاَ يَسَعُ أَحَدٌ تَرْكُهُ مِنَ العُقَلاَءِ إِلاَّ بَعْدَ إِحَاطَةِ العِلْمِ بِهَا</w:t>
      </w:r>
      <w:r w:rsidR="001966FB">
        <w:rPr>
          <w:rFonts w:hint="cs"/>
          <w:b w:val="0"/>
          <w:rtl/>
        </w:rPr>
        <w:t xml:space="preserve"> ،</w:t>
      </w:r>
      <w:r>
        <w:rPr>
          <w:rFonts w:hint="cs"/>
          <w:b w:val="0"/>
          <w:rtl/>
        </w:rPr>
        <w:t xml:space="preserve"> تَلَقَّاهَا الخَلَفُ عَنِ السَّلَفِ</w:t>
      </w:r>
      <w:r w:rsidR="001966FB">
        <w:rPr>
          <w:rFonts w:hint="cs"/>
          <w:b w:val="0"/>
          <w:rtl/>
        </w:rPr>
        <w:t xml:space="preserve"> ،</w:t>
      </w:r>
      <w:r>
        <w:rPr>
          <w:rFonts w:hint="cs"/>
          <w:b w:val="0"/>
          <w:rtl/>
        </w:rPr>
        <w:t xml:space="preserve"> وَاللهُ المُسْتَعَانُ عَلَى التَّمَسُّكِ بِهَا</w:t>
      </w:r>
      <w:r w:rsidR="001966FB">
        <w:rPr>
          <w:rFonts w:hint="cs"/>
          <w:b w:val="0"/>
          <w:rtl/>
        </w:rPr>
        <w:t xml:space="preserve"> ،</w:t>
      </w:r>
      <w:r>
        <w:rPr>
          <w:rFonts w:hint="cs"/>
          <w:b w:val="0"/>
          <w:rtl/>
        </w:rPr>
        <w:t xml:space="preserve"> وَالقِيَامِ بِرِعَايَةِ حُقُوقِهَا</w:t>
      </w:r>
      <w:r w:rsidR="001966FB">
        <w:rPr>
          <w:rFonts w:hint="cs"/>
          <w:b w:val="0"/>
          <w:rtl/>
        </w:rPr>
        <w:t xml:space="preserve"> ،</w:t>
      </w:r>
      <w:r>
        <w:rPr>
          <w:rFonts w:hint="cs"/>
          <w:b w:val="0"/>
          <w:rtl/>
        </w:rPr>
        <w:t xml:space="preserve"> وَلاَ حَوْلَ وَلاَ قُوَّةَ إِلاَّ بِاللهِ العَلِيِّ العَظِيمِ</w:t>
      </w:r>
      <w:r w:rsidR="001966FB">
        <w:rPr>
          <w:rFonts w:hint="cs"/>
          <w:b w:val="0"/>
          <w:rtl/>
        </w:rPr>
        <w:t xml:space="preserve"> ،</w:t>
      </w:r>
      <w:r>
        <w:rPr>
          <w:rFonts w:hint="cs"/>
          <w:b w:val="0"/>
          <w:rtl/>
        </w:rPr>
        <w:t xml:space="preserve"> وَصَلَّى اللهُ عَلَى سَيِّدِنَا مُحَمَّدٍ خَاتِمِ النَّبِيِّينَ</w:t>
      </w:r>
      <w:r w:rsidR="001966FB">
        <w:rPr>
          <w:rFonts w:hint="cs"/>
          <w:b w:val="0"/>
          <w:rtl/>
        </w:rPr>
        <w:t xml:space="preserve"> ،</w:t>
      </w:r>
      <w:r>
        <w:rPr>
          <w:rFonts w:hint="cs"/>
          <w:b w:val="0"/>
          <w:rtl/>
        </w:rPr>
        <w:t xml:space="preserve"> وَعَلَى آلِهِ وَأَزْوَاجِهِ الطَّاهِرِينَ الطَيِّبِينَ وَسَلَّمَ تَسْلِيمًا كَثِيرًا ] أهــ </w:t>
      </w:r>
    </w:p>
    <w:p w:rsidR="00897D11" w:rsidRDefault="00ED18D7" w:rsidP="00ED18D7">
      <w:pPr>
        <w:jc w:val="both"/>
        <w:rPr>
          <w:b w:val="0"/>
          <w:rtl/>
          <w:lang w:bidi="ar-JO"/>
        </w:rPr>
      </w:pPr>
      <w:r w:rsidRPr="00ED18D7">
        <w:rPr>
          <w:rFonts w:hint="cs"/>
          <w:bCs/>
          <w:rtl/>
          <w:lang w:bidi="ar-KW"/>
        </w:rPr>
        <w:t xml:space="preserve">[  6  ] </w:t>
      </w:r>
      <w:r w:rsidR="00897D11" w:rsidRPr="00ED18D7">
        <w:rPr>
          <w:rFonts w:hint="cs"/>
          <w:bCs/>
          <w:rtl/>
          <w:lang w:bidi="ar-KW"/>
        </w:rPr>
        <w:t>عقيدة الإمام ابن الحاجب رحمه الله</w:t>
      </w:r>
      <w:r w:rsidR="00897D11" w:rsidRPr="00ED18D7">
        <w:rPr>
          <w:rFonts w:hint="cs"/>
          <w:bCs/>
          <w:rtl/>
          <w:lang w:bidi="ar-JO"/>
        </w:rPr>
        <w:t xml:space="preserve"> (ت 646 هـ)</w:t>
      </w:r>
      <w:r w:rsidR="001966FB">
        <w:rPr>
          <w:rFonts w:hint="cs"/>
          <w:rtl/>
          <w:lang w:bidi="ar-JO"/>
        </w:rPr>
        <w:t xml:space="preserve"> :</w:t>
      </w:r>
      <w:r>
        <w:rPr>
          <w:rFonts w:hint="cs"/>
          <w:rtl/>
          <w:lang w:bidi="ar-JO"/>
        </w:rPr>
        <w:t xml:space="preserve">  [  </w:t>
      </w:r>
      <w:r w:rsidR="00897D11">
        <w:rPr>
          <w:rFonts w:hint="cs"/>
          <w:b w:val="0"/>
          <w:rtl/>
          <w:lang w:bidi="ar-JO"/>
        </w:rPr>
        <w:t>بِسْمِ اللهِ الرَّحْمَنِ الرَّحِيمِ</w:t>
      </w:r>
      <w:r w:rsidR="001966FB">
        <w:rPr>
          <w:rFonts w:hint="cs"/>
          <w:b w:val="0"/>
          <w:rtl/>
          <w:lang w:bidi="ar-JO"/>
        </w:rPr>
        <w:t xml:space="preserve"> :</w:t>
      </w:r>
      <w:r w:rsidR="00897D11">
        <w:rPr>
          <w:rFonts w:hint="cs"/>
          <w:b w:val="0"/>
          <w:rtl/>
          <w:lang w:bidi="ar-JO"/>
        </w:rPr>
        <w:t xml:space="preserve"> يَجِبُ عَلَى المُكَلَّفِ شَرْعًا أَنْ يَكُونَ عَلَى عَقْدٍ صَحِيحٍ فِي التَّوْحِيدِ</w:t>
      </w:r>
      <w:r w:rsidR="001966FB">
        <w:rPr>
          <w:rFonts w:hint="cs"/>
          <w:b w:val="0"/>
          <w:rtl/>
          <w:lang w:bidi="ar-JO"/>
        </w:rPr>
        <w:t xml:space="preserve"> ،</w:t>
      </w:r>
      <w:r w:rsidR="00897D11">
        <w:rPr>
          <w:rFonts w:hint="cs"/>
          <w:b w:val="0"/>
          <w:rtl/>
          <w:lang w:bidi="ar-JO"/>
        </w:rPr>
        <w:t xml:space="preserve"> وَفِي صِفَاتِ اللهِ سُبْحَانَهُ</w:t>
      </w:r>
      <w:r w:rsidR="001966FB">
        <w:rPr>
          <w:rFonts w:hint="cs"/>
          <w:b w:val="0"/>
          <w:rtl/>
          <w:lang w:bidi="ar-JO"/>
        </w:rPr>
        <w:t xml:space="preserve"> ،</w:t>
      </w:r>
      <w:r w:rsidR="00897D11">
        <w:rPr>
          <w:rFonts w:hint="cs"/>
          <w:b w:val="0"/>
          <w:rtl/>
          <w:lang w:bidi="ar-JO"/>
        </w:rPr>
        <w:t xml:space="preserve"> وَفِي تَصْدِيقِ رُسُلِهِ</w:t>
      </w:r>
      <w:r w:rsidR="001966FB">
        <w:rPr>
          <w:rFonts w:hint="cs"/>
          <w:b w:val="0"/>
          <w:rtl/>
          <w:lang w:bidi="ar-JO"/>
        </w:rPr>
        <w:t xml:space="preserve"> ،</w:t>
      </w:r>
      <w:r w:rsidR="00897D11">
        <w:rPr>
          <w:rFonts w:hint="cs"/>
          <w:b w:val="0"/>
          <w:rtl/>
          <w:lang w:bidi="ar-JO"/>
        </w:rPr>
        <w:t xml:space="preserve"> فَيُؤْمِنَ بِأَنْ لاَ إِلَهَ إِلاَّ اللهُ وَحْدَهُ لاَ شَرِيكَ لَهُ فِي مُلْكِهِ</w:t>
      </w:r>
      <w:r w:rsidR="001966FB">
        <w:rPr>
          <w:rFonts w:hint="cs"/>
          <w:b w:val="0"/>
          <w:rtl/>
          <w:lang w:bidi="ar-JO"/>
        </w:rPr>
        <w:t xml:space="preserve"> ،</w:t>
      </w:r>
      <w:r w:rsidR="00897D11">
        <w:rPr>
          <w:rFonts w:hint="cs"/>
          <w:b w:val="0"/>
          <w:rtl/>
          <w:lang w:bidi="ar-JO"/>
        </w:rPr>
        <w:t xml:space="preserve"> وَلاَ نَظِيرَ لَهُ فِي صِفَةٍ مِنْ صِفَاتِهِ</w:t>
      </w:r>
      <w:r w:rsidR="001966FB">
        <w:rPr>
          <w:rFonts w:hint="cs"/>
          <w:b w:val="0"/>
          <w:rtl/>
          <w:lang w:bidi="ar-JO"/>
        </w:rPr>
        <w:t xml:space="preserve"> ،</w:t>
      </w:r>
      <w:r w:rsidR="00897D11">
        <w:rPr>
          <w:rFonts w:hint="cs"/>
          <w:b w:val="0"/>
          <w:rtl/>
          <w:lang w:bidi="ar-JO"/>
        </w:rPr>
        <w:t xml:space="preserve"> وَلاَ قَسِيمَ لَهُ فِي فِعْلِهِ</w:t>
      </w:r>
      <w:r w:rsidR="001966FB">
        <w:rPr>
          <w:rFonts w:hint="cs"/>
          <w:b w:val="0"/>
          <w:rtl/>
          <w:lang w:bidi="ar-JO"/>
        </w:rPr>
        <w:t xml:space="preserve"> ،</w:t>
      </w:r>
      <w:r w:rsidR="00897D11">
        <w:rPr>
          <w:rFonts w:hint="cs"/>
          <w:b w:val="0"/>
          <w:rtl/>
          <w:lang w:bidi="ar-JO"/>
        </w:rPr>
        <w:t xml:space="preserve"> وَأَنَّ مُحَمَّداً عَبْدُهُ وَرَسُولُهُ</w:t>
      </w:r>
      <w:r w:rsidR="001966FB">
        <w:rPr>
          <w:rFonts w:hint="cs"/>
          <w:b w:val="0"/>
          <w:rtl/>
          <w:lang w:bidi="ar-JO"/>
        </w:rPr>
        <w:t xml:space="preserve"> ،</w:t>
      </w:r>
      <w:r w:rsidR="00897D11">
        <w:rPr>
          <w:rFonts w:hint="cs"/>
          <w:b w:val="0"/>
          <w:rtl/>
          <w:lang w:bidi="ar-JO"/>
        </w:rPr>
        <w:t xml:space="preserve"> أَرْسَلُهُ بِالهُدَى وَدِينِ الحَقِّ</w:t>
      </w:r>
      <w:r w:rsidR="001966FB">
        <w:rPr>
          <w:rFonts w:hint="cs"/>
          <w:b w:val="0"/>
          <w:rtl/>
          <w:lang w:bidi="ar-JO"/>
        </w:rPr>
        <w:t xml:space="preserve"> ،</w:t>
      </w:r>
      <w:r w:rsidR="00897D11">
        <w:rPr>
          <w:rFonts w:hint="cs"/>
          <w:b w:val="0"/>
          <w:rtl/>
          <w:lang w:bidi="ar-JO"/>
        </w:rPr>
        <w:t xml:space="preserve"> وَأَنَّ كُلَّ مَا أَخْبَرَ بِهِ وَعَنْهُ صِدْقٌ</w:t>
      </w:r>
      <w:r w:rsidR="001966FB">
        <w:rPr>
          <w:rFonts w:hint="cs"/>
          <w:b w:val="0"/>
          <w:rtl/>
          <w:lang w:bidi="ar-JO"/>
        </w:rPr>
        <w:t xml:space="preserve"> ،</w:t>
      </w:r>
      <w:r>
        <w:rPr>
          <w:rFonts w:hint="cs"/>
          <w:b w:val="0"/>
          <w:rtl/>
          <w:lang w:bidi="ar-JO"/>
        </w:rPr>
        <w:t xml:space="preserve"> </w:t>
      </w:r>
      <w:r w:rsidR="00897D11">
        <w:rPr>
          <w:rFonts w:hint="cs"/>
          <w:b w:val="0"/>
          <w:rtl/>
          <w:lang w:bidi="ar-JO"/>
        </w:rPr>
        <w:t xml:space="preserve"> وَأَنَّ الإِيمَانَ هُوَ حَدِيثُ النَّفْسِ التَّابِعُ لِلْمَعْرِفَةِ بِذَلِكَ عَلَى الأَصَحِّ</w:t>
      </w:r>
      <w:r w:rsidR="001966FB">
        <w:rPr>
          <w:rFonts w:hint="cs"/>
          <w:b w:val="0"/>
          <w:rtl/>
          <w:lang w:bidi="ar-JO"/>
        </w:rPr>
        <w:t xml:space="preserve"> ،</w:t>
      </w:r>
      <w:r w:rsidR="00897D11">
        <w:rPr>
          <w:rFonts w:hint="cs"/>
          <w:b w:val="0"/>
          <w:rtl/>
          <w:lang w:bidi="ar-JO"/>
        </w:rPr>
        <w:t xml:space="preserve"> خِلاَفًا لِمَنْ قَالَ هُوَ المَعْرِفَةُ فقط</w:t>
      </w:r>
      <w:r w:rsidR="001966FB">
        <w:rPr>
          <w:rFonts w:hint="cs"/>
          <w:b w:val="0"/>
          <w:rtl/>
          <w:lang w:bidi="ar-JO"/>
        </w:rPr>
        <w:t xml:space="preserve"> ،</w:t>
      </w:r>
      <w:r w:rsidR="00897D11">
        <w:rPr>
          <w:rFonts w:hint="cs"/>
          <w:b w:val="0"/>
          <w:rtl/>
          <w:lang w:bidi="ar-JO"/>
        </w:rPr>
        <w:t xml:space="preserve"> وَلاَ يَكْفِي التَّقْلِيدُ فِي ذَلِكَ عَلَى الأَصَحِّ</w:t>
      </w:r>
      <w:r w:rsidR="001966FB">
        <w:rPr>
          <w:rFonts w:hint="cs"/>
          <w:b w:val="0"/>
          <w:rtl/>
          <w:lang w:bidi="ar-JO"/>
        </w:rPr>
        <w:t xml:space="preserve"> ،</w:t>
      </w:r>
      <w:r w:rsidR="00897D11">
        <w:rPr>
          <w:rFonts w:hint="cs"/>
          <w:b w:val="0"/>
          <w:rtl/>
          <w:lang w:bidi="ar-JO"/>
        </w:rPr>
        <w:t xml:space="preserve"> فَلاَ بُدَّ مِنْ حَدِيثِ النَّفْسِ التَّابِعِ لِلْمَعْرِفَةِ عَنْ مُسْتَنَدٍ جُمْلِيٍّ بِثُبُوتِ الصَّانِعِ وَوُجُودِهِ</w:t>
      </w:r>
      <w:r w:rsidR="001966FB">
        <w:rPr>
          <w:rFonts w:hint="cs"/>
          <w:b w:val="0"/>
          <w:rtl/>
          <w:lang w:bidi="ar-JO"/>
        </w:rPr>
        <w:t xml:space="preserve"> ،</w:t>
      </w:r>
      <w:r w:rsidR="00897D11">
        <w:rPr>
          <w:rFonts w:hint="cs"/>
          <w:b w:val="0"/>
          <w:rtl/>
          <w:lang w:bidi="ar-JO"/>
        </w:rPr>
        <w:t xml:space="preserve"> وَوُجُوبِ وُجُودِهِ</w:t>
      </w:r>
      <w:r w:rsidR="001966FB">
        <w:rPr>
          <w:rFonts w:hint="cs"/>
          <w:b w:val="0"/>
          <w:rtl/>
          <w:lang w:bidi="ar-JO"/>
        </w:rPr>
        <w:t xml:space="preserve"> ،</w:t>
      </w:r>
      <w:r w:rsidR="00897D11">
        <w:rPr>
          <w:rFonts w:hint="cs"/>
          <w:b w:val="0"/>
          <w:rtl/>
          <w:lang w:bidi="ar-JO"/>
        </w:rPr>
        <w:t xml:space="preserve"> وَثُبُوتِ قِدَمِهِ</w:t>
      </w:r>
      <w:r w:rsidR="001966FB">
        <w:rPr>
          <w:rFonts w:hint="cs"/>
          <w:b w:val="0"/>
          <w:rtl/>
          <w:lang w:bidi="ar-JO"/>
        </w:rPr>
        <w:t xml:space="preserve"> ،</w:t>
      </w:r>
      <w:r w:rsidR="00897D11">
        <w:rPr>
          <w:rFonts w:hint="cs"/>
          <w:b w:val="0"/>
          <w:rtl/>
          <w:lang w:bidi="ar-JO"/>
        </w:rPr>
        <w:t xml:space="preserve"> وَعَدَمِ تَرْكِيبِهِ</w:t>
      </w:r>
      <w:r w:rsidR="001966FB">
        <w:rPr>
          <w:rFonts w:hint="cs"/>
          <w:b w:val="0"/>
          <w:rtl/>
          <w:lang w:bidi="ar-JO"/>
        </w:rPr>
        <w:t xml:space="preserve"> ،</w:t>
      </w:r>
      <w:r w:rsidR="00897D11">
        <w:rPr>
          <w:rFonts w:hint="cs"/>
          <w:b w:val="0"/>
          <w:rtl/>
          <w:lang w:bidi="ar-JO"/>
        </w:rPr>
        <w:t xml:space="preserve"> وَعَدَمِ تَجْزِئَتِهِ</w:t>
      </w:r>
      <w:r w:rsidR="001966FB">
        <w:rPr>
          <w:rFonts w:hint="cs"/>
          <w:b w:val="0"/>
          <w:rtl/>
          <w:lang w:bidi="ar-JO"/>
        </w:rPr>
        <w:t xml:space="preserve"> ،</w:t>
      </w:r>
      <w:r w:rsidR="00897D11">
        <w:rPr>
          <w:rFonts w:hint="cs"/>
          <w:b w:val="0"/>
          <w:rtl/>
          <w:lang w:bidi="ar-JO"/>
        </w:rPr>
        <w:t xml:space="preserve"> وَعَدَمِ حُلُولِهِ فِي المُتَحَيِّزِ</w:t>
      </w:r>
      <w:r w:rsidR="001966FB">
        <w:rPr>
          <w:rFonts w:hint="cs"/>
          <w:b w:val="0"/>
          <w:rtl/>
          <w:lang w:bidi="ar-JO"/>
        </w:rPr>
        <w:t xml:space="preserve"> ،</w:t>
      </w:r>
      <w:r w:rsidR="00897D11">
        <w:rPr>
          <w:rFonts w:hint="cs"/>
          <w:b w:val="0"/>
          <w:rtl/>
          <w:lang w:bidi="ar-JO"/>
        </w:rPr>
        <w:t xml:space="preserve"> وَعَدَمِ اتِّحَادِهِ بِغَيْرِهِ</w:t>
      </w:r>
      <w:r w:rsidR="001966FB">
        <w:rPr>
          <w:rFonts w:hint="cs"/>
          <w:b w:val="0"/>
          <w:rtl/>
          <w:lang w:bidi="ar-JO"/>
        </w:rPr>
        <w:t xml:space="preserve"> ،</w:t>
      </w:r>
      <w:r w:rsidR="00897D11">
        <w:rPr>
          <w:rFonts w:hint="cs"/>
          <w:b w:val="0"/>
          <w:rtl/>
          <w:lang w:bidi="ar-JO"/>
        </w:rPr>
        <w:t xml:space="preserve"> وَعَدَمِ حُلُولِهِ فِيهِ</w:t>
      </w:r>
      <w:r w:rsidR="001966FB">
        <w:rPr>
          <w:rFonts w:hint="cs"/>
          <w:b w:val="0"/>
          <w:rtl/>
          <w:lang w:bidi="ar-JO"/>
        </w:rPr>
        <w:t xml:space="preserve"> ،</w:t>
      </w:r>
      <w:r w:rsidR="00897D11">
        <w:rPr>
          <w:rFonts w:hint="cs"/>
          <w:b w:val="0"/>
          <w:rtl/>
          <w:lang w:bidi="ar-JO"/>
        </w:rPr>
        <w:t xml:space="preserve"> وَاسْتِحَالَةِ كَوْنِهِ فِي جِهةٍ</w:t>
      </w:r>
      <w:r w:rsidR="001966FB">
        <w:rPr>
          <w:rFonts w:hint="cs"/>
          <w:b w:val="0"/>
          <w:rtl/>
          <w:lang w:bidi="ar-JO"/>
        </w:rPr>
        <w:t xml:space="preserve"> ،</w:t>
      </w:r>
      <w:r w:rsidR="00897D11">
        <w:rPr>
          <w:rFonts w:hint="cs"/>
          <w:b w:val="0"/>
          <w:rtl/>
          <w:lang w:bidi="ar-JO"/>
        </w:rPr>
        <w:t xml:space="preserve"> وَاسْتِحَالَةِ قِيَامِ الحَوَادِثِ بِهِ</w:t>
      </w:r>
      <w:r w:rsidR="001966FB">
        <w:rPr>
          <w:rFonts w:hint="cs"/>
          <w:b w:val="0"/>
          <w:rtl/>
          <w:lang w:bidi="ar-JO"/>
        </w:rPr>
        <w:t xml:space="preserve"> ،</w:t>
      </w:r>
      <w:r w:rsidR="00897D11">
        <w:rPr>
          <w:rFonts w:hint="cs"/>
          <w:b w:val="0"/>
          <w:rtl/>
          <w:lang w:bidi="ar-JO"/>
        </w:rPr>
        <w:t xml:space="preserve"> وَاسْتِحَالَةِ الآلاَمِ وَاللَّذَّاتِ عَلَيْهِ</w:t>
      </w:r>
      <w:r w:rsidR="001966FB">
        <w:rPr>
          <w:rFonts w:hint="cs"/>
          <w:b w:val="0"/>
          <w:rtl/>
          <w:lang w:bidi="ar-JO"/>
        </w:rPr>
        <w:t xml:space="preserve"> ،</w:t>
      </w:r>
      <w:r w:rsidR="00897D11">
        <w:rPr>
          <w:rFonts w:hint="cs"/>
          <w:b w:val="0"/>
          <w:rtl/>
          <w:lang w:bidi="ar-JO"/>
        </w:rPr>
        <w:t xml:space="preserve"> وَأَنَّهُ قَادِرٌ عَلَى كُلِّ المَقْدُورَاتِ بِقُدْرَةٍ قَدِيمَةٍ قَائِمَةٍ بِذَاتِهِ</w:t>
      </w:r>
      <w:r w:rsidR="001966FB">
        <w:rPr>
          <w:rFonts w:hint="cs"/>
          <w:b w:val="0"/>
          <w:rtl/>
          <w:lang w:bidi="ar-JO"/>
        </w:rPr>
        <w:t xml:space="preserve"> ،</w:t>
      </w:r>
      <w:r w:rsidR="00897D11">
        <w:rPr>
          <w:rFonts w:hint="cs"/>
          <w:b w:val="0"/>
          <w:rtl/>
          <w:lang w:bidi="ar-JO"/>
        </w:rPr>
        <w:t xml:space="preserve"> عَالِمٌ بِكُلِّ المَعْلُومَاتِ بِعِلْمٍ قَائِمٍ بِذَاتِهِ</w:t>
      </w:r>
      <w:r w:rsidR="001966FB">
        <w:rPr>
          <w:rFonts w:hint="cs"/>
          <w:b w:val="0"/>
          <w:rtl/>
          <w:lang w:bidi="ar-JO"/>
        </w:rPr>
        <w:t xml:space="preserve"> ،</w:t>
      </w:r>
      <w:r w:rsidR="00897D11">
        <w:rPr>
          <w:rFonts w:hint="cs"/>
          <w:b w:val="0"/>
          <w:rtl/>
          <w:lang w:bidi="ar-JO"/>
        </w:rPr>
        <w:t xml:space="preserve"> مُرِيدٌ لِجَمِيعِ الكَائِنَاتِ بِإِرَادَةٍ قَائِمَةٍ بِذَاتِهِ</w:t>
      </w:r>
      <w:r w:rsidR="001966FB">
        <w:rPr>
          <w:rFonts w:hint="cs"/>
          <w:b w:val="0"/>
          <w:rtl/>
          <w:lang w:bidi="ar-JO"/>
        </w:rPr>
        <w:t xml:space="preserve"> ،</w:t>
      </w:r>
      <w:r w:rsidR="00897D11">
        <w:rPr>
          <w:rFonts w:hint="cs"/>
          <w:b w:val="0"/>
          <w:rtl/>
          <w:lang w:bidi="ar-JO"/>
        </w:rPr>
        <w:t xml:space="preserve"> سَمِيعٌ بَصِيرٌ بِصِفَتَيْنِ زَائِدَتَيْنِ عَلَى العِلْمِ عَلَى الأَصَحِّ</w:t>
      </w:r>
      <w:r w:rsidR="001966FB">
        <w:rPr>
          <w:rFonts w:hint="cs"/>
          <w:b w:val="0"/>
          <w:rtl/>
          <w:lang w:bidi="ar-JO"/>
        </w:rPr>
        <w:t xml:space="preserve"> ،</w:t>
      </w:r>
      <w:r w:rsidR="00897D11">
        <w:rPr>
          <w:rFonts w:hint="cs"/>
          <w:b w:val="0"/>
          <w:rtl/>
          <w:lang w:bidi="ar-JO"/>
        </w:rPr>
        <w:t xml:space="preserve"> مُتَكَلِّمٌ بِكَلاَمٍ نَفْسِيٍّ قَدِيمٍ قَائِمٍ بِذَاتِهِ وَاحِدٍ مُتَعَلِّقٍ بِالأَمْرِ وَالنَّهْيِ وَالخَبَرِ وَالاسْتِخْبَارِ وَالوَعْدِ وَالوَعِيدِ وَالنِّدَاءِ عَلَى الأَصَحِّ</w:t>
      </w:r>
      <w:r w:rsidR="001966FB">
        <w:rPr>
          <w:rFonts w:hint="cs"/>
          <w:b w:val="0"/>
          <w:rtl/>
          <w:lang w:bidi="ar-JO"/>
        </w:rPr>
        <w:t xml:space="preserve"> ،</w:t>
      </w:r>
      <w:r w:rsidR="00897D11">
        <w:rPr>
          <w:rFonts w:hint="cs"/>
          <w:b w:val="0"/>
          <w:rtl/>
          <w:lang w:bidi="ar-JO"/>
        </w:rPr>
        <w:t xml:space="preserve"> بَاقٍ بِبَقَاءٍ يَقٌومُ بِهِ عِنْدَ الأَشْعَرِيِّ</w:t>
      </w:r>
      <w:r w:rsidR="001966FB">
        <w:rPr>
          <w:rFonts w:hint="cs"/>
          <w:b w:val="0"/>
          <w:rtl/>
          <w:lang w:bidi="ar-JO"/>
        </w:rPr>
        <w:t xml:space="preserve"> ،</w:t>
      </w:r>
      <w:r w:rsidR="00897D11">
        <w:rPr>
          <w:rFonts w:hint="cs"/>
          <w:b w:val="0"/>
          <w:rtl/>
          <w:lang w:bidi="ar-JO"/>
        </w:rPr>
        <w:t xml:space="preserve"> وَبِذَاتِهِ عِنْدَ القَاضِي وَهُوَ الأَصَحُّ</w:t>
      </w:r>
      <w:r w:rsidR="001966FB">
        <w:rPr>
          <w:rFonts w:hint="cs"/>
          <w:b w:val="0"/>
          <w:rtl/>
          <w:lang w:bidi="ar-JO"/>
        </w:rPr>
        <w:t xml:space="preserve"> ،</w:t>
      </w:r>
      <w:r>
        <w:rPr>
          <w:rFonts w:hint="cs"/>
          <w:b w:val="0"/>
          <w:rtl/>
          <w:lang w:bidi="ar-JO"/>
        </w:rPr>
        <w:t xml:space="preserve"> </w:t>
      </w:r>
      <w:r w:rsidR="00897D11">
        <w:rPr>
          <w:rFonts w:hint="cs"/>
          <w:b w:val="0"/>
          <w:rtl/>
          <w:lang w:bidi="ar-JO"/>
        </w:rPr>
        <w:t xml:space="preserve"> وَلاَ تُعْرَفُ حَقِيقَةُ ذَاتِهِ عَلَى الأَصَحِّ</w:t>
      </w:r>
      <w:r w:rsidR="001966FB">
        <w:rPr>
          <w:rFonts w:hint="cs"/>
          <w:b w:val="0"/>
          <w:rtl/>
          <w:lang w:bidi="ar-JO"/>
        </w:rPr>
        <w:t xml:space="preserve"> ،</w:t>
      </w:r>
      <w:r w:rsidR="00897D11">
        <w:rPr>
          <w:rFonts w:hint="cs"/>
          <w:b w:val="0"/>
          <w:rtl/>
          <w:lang w:bidi="ar-JO"/>
        </w:rPr>
        <w:t xml:space="preserve"> خِلاَفًا لِلْجُمْهُورِ</w:t>
      </w:r>
      <w:r w:rsidR="001966FB">
        <w:rPr>
          <w:rFonts w:hint="cs"/>
          <w:b w:val="0"/>
          <w:rtl/>
          <w:lang w:bidi="ar-JO"/>
        </w:rPr>
        <w:t xml:space="preserve"> ،</w:t>
      </w:r>
      <w:r>
        <w:rPr>
          <w:rFonts w:hint="cs"/>
          <w:b w:val="0"/>
          <w:rtl/>
          <w:lang w:bidi="ar-JO"/>
        </w:rPr>
        <w:t xml:space="preserve"> </w:t>
      </w:r>
      <w:r w:rsidR="00897D11">
        <w:rPr>
          <w:rFonts w:hint="cs"/>
          <w:b w:val="0"/>
          <w:rtl/>
          <w:lang w:bidi="ar-JO"/>
        </w:rPr>
        <w:t xml:space="preserve"> وَأَنَّ رُؤْيَتَهُ صَحِيحَةٌ وَاقِعَةٌ</w:t>
      </w:r>
      <w:r w:rsidR="001966FB">
        <w:rPr>
          <w:rFonts w:hint="cs"/>
          <w:b w:val="0"/>
          <w:rtl/>
          <w:lang w:bidi="ar-JO"/>
        </w:rPr>
        <w:t xml:space="preserve"> ،</w:t>
      </w:r>
      <w:r w:rsidR="00897D11">
        <w:rPr>
          <w:rFonts w:hint="cs"/>
          <w:b w:val="0"/>
          <w:rtl/>
          <w:lang w:bidi="ar-JO"/>
        </w:rPr>
        <w:t xml:space="preserve"> وَأَنَّهُ مَوْصُوفٌ بِالوَجْهِ وَاليَدَيْنِ وَالاِسْتِوَاءِ عَلَى رَأْيٍ</w:t>
      </w:r>
      <w:r w:rsidR="001966FB">
        <w:rPr>
          <w:rFonts w:hint="cs"/>
          <w:b w:val="0"/>
          <w:rtl/>
          <w:lang w:bidi="ar-JO"/>
        </w:rPr>
        <w:t xml:space="preserve"> ،</w:t>
      </w:r>
      <w:r>
        <w:rPr>
          <w:rFonts w:hint="cs"/>
          <w:b w:val="0"/>
          <w:rtl/>
          <w:lang w:bidi="ar-JO"/>
        </w:rPr>
        <w:t xml:space="preserve"> </w:t>
      </w:r>
      <w:r w:rsidR="00897D11">
        <w:rPr>
          <w:rFonts w:hint="cs"/>
          <w:b w:val="0"/>
          <w:rtl/>
          <w:lang w:bidi="ar-JO"/>
        </w:rPr>
        <w:t xml:space="preserve"> وَبِصِفَةٍ تُوجِبُ الاسْتِغْنَاءَ عَنِ المَكَانِ عَلَى رَأْيٍ</w:t>
      </w:r>
      <w:r w:rsidR="001966FB">
        <w:rPr>
          <w:rFonts w:hint="cs"/>
          <w:b w:val="0"/>
          <w:rtl/>
          <w:lang w:bidi="ar-JO"/>
        </w:rPr>
        <w:t xml:space="preserve"> ،</w:t>
      </w:r>
      <w:r>
        <w:rPr>
          <w:rFonts w:hint="cs"/>
          <w:b w:val="0"/>
          <w:rtl/>
          <w:lang w:bidi="ar-JO"/>
        </w:rPr>
        <w:t xml:space="preserve"> </w:t>
      </w:r>
      <w:r w:rsidR="00897D11">
        <w:rPr>
          <w:rFonts w:hint="cs"/>
          <w:b w:val="0"/>
          <w:rtl/>
          <w:lang w:bidi="ar-JO"/>
        </w:rPr>
        <w:t xml:space="preserve"> وَبِصِفَةِ الشَّمِّ وَالذَّوْقِ وَاللَّمْسِ عَلَى رَأْيٍ</w:t>
      </w:r>
      <w:r w:rsidR="001966FB">
        <w:rPr>
          <w:rFonts w:hint="cs"/>
          <w:b w:val="0"/>
          <w:rtl/>
          <w:lang w:bidi="ar-JO"/>
        </w:rPr>
        <w:t xml:space="preserve"> ،</w:t>
      </w:r>
      <w:r>
        <w:rPr>
          <w:rFonts w:hint="cs"/>
          <w:b w:val="0"/>
          <w:rtl/>
          <w:lang w:bidi="ar-JO"/>
        </w:rPr>
        <w:t xml:space="preserve"> </w:t>
      </w:r>
      <w:r w:rsidR="00897D11">
        <w:rPr>
          <w:rFonts w:hint="cs"/>
          <w:b w:val="0"/>
          <w:rtl/>
          <w:lang w:bidi="ar-JO"/>
        </w:rPr>
        <w:t xml:space="preserve"> وَبِالقِدَمِ غَيْرِ البَقَاءِ عَلَى رَأْيٍ</w:t>
      </w:r>
      <w:r w:rsidR="001966FB">
        <w:rPr>
          <w:rFonts w:hint="cs"/>
          <w:b w:val="0"/>
          <w:rtl/>
          <w:lang w:bidi="ar-JO"/>
        </w:rPr>
        <w:t xml:space="preserve"> ،</w:t>
      </w:r>
      <w:r>
        <w:rPr>
          <w:rFonts w:hint="cs"/>
          <w:b w:val="0"/>
          <w:rtl/>
          <w:lang w:bidi="ar-JO"/>
        </w:rPr>
        <w:t xml:space="preserve"> </w:t>
      </w:r>
      <w:r w:rsidR="00897D11">
        <w:rPr>
          <w:rFonts w:hint="cs"/>
          <w:b w:val="0"/>
          <w:rtl/>
          <w:lang w:bidi="ar-JO"/>
        </w:rPr>
        <w:t xml:space="preserve"> وَبِالعَالِمِيَّةِ وَالقَادِرِيَّةِ وَالمُرِيدِيَّةِ والحَيِّيَّةِ عِنْدَ مُثْبِتِي الأَحْوَالِ</w:t>
      </w:r>
      <w:r w:rsidR="001966FB">
        <w:rPr>
          <w:rFonts w:hint="cs"/>
          <w:b w:val="0"/>
          <w:rtl/>
          <w:lang w:bidi="ar-JO"/>
        </w:rPr>
        <w:t xml:space="preserve"> ،</w:t>
      </w:r>
      <w:r>
        <w:rPr>
          <w:rFonts w:hint="cs"/>
          <w:b w:val="0"/>
          <w:rtl/>
          <w:lang w:bidi="ar-JO"/>
        </w:rPr>
        <w:t xml:space="preserve"> </w:t>
      </w:r>
      <w:r w:rsidR="00897D11">
        <w:rPr>
          <w:rFonts w:hint="cs"/>
          <w:b w:val="0"/>
          <w:rtl/>
          <w:lang w:bidi="ar-JO"/>
        </w:rPr>
        <w:t xml:space="preserve"> وَبِعُلُومٍ مُتَعَدِّدَةٍ عَلَى رَأْيٍ</w:t>
      </w:r>
      <w:r w:rsidR="001966FB">
        <w:rPr>
          <w:rFonts w:hint="cs"/>
          <w:b w:val="0"/>
          <w:rtl/>
          <w:lang w:bidi="ar-JO"/>
        </w:rPr>
        <w:t xml:space="preserve"> ،</w:t>
      </w:r>
      <w:r>
        <w:rPr>
          <w:rFonts w:hint="cs"/>
          <w:b w:val="0"/>
          <w:rtl/>
          <w:lang w:bidi="ar-JO"/>
        </w:rPr>
        <w:t xml:space="preserve"> </w:t>
      </w:r>
      <w:r w:rsidR="00897D11">
        <w:rPr>
          <w:rFonts w:hint="cs"/>
          <w:b w:val="0"/>
          <w:rtl/>
          <w:lang w:bidi="ar-JO"/>
        </w:rPr>
        <w:t xml:space="preserve"> وَبِالرَّحْمَةِ وَالرِّضَا وَالكَرَمِ غَيْرِ الإِرَادَةِ عَلَى رَأْيٍ</w:t>
      </w:r>
      <w:r w:rsidR="001966FB">
        <w:rPr>
          <w:rFonts w:hint="cs"/>
          <w:b w:val="0"/>
          <w:rtl/>
          <w:lang w:bidi="ar-JO"/>
        </w:rPr>
        <w:t xml:space="preserve"> ،</w:t>
      </w:r>
      <w:r>
        <w:rPr>
          <w:rFonts w:hint="cs"/>
          <w:b w:val="0"/>
          <w:rtl/>
          <w:lang w:bidi="ar-JO"/>
        </w:rPr>
        <w:t xml:space="preserve"> </w:t>
      </w:r>
      <w:r w:rsidR="00897D11">
        <w:rPr>
          <w:rFonts w:hint="cs"/>
          <w:b w:val="0"/>
          <w:rtl/>
          <w:lang w:bidi="ar-JO"/>
        </w:rPr>
        <w:t xml:space="preserve"> وَالصَّحِيحُ أَنَّهُ لاَ دَلِيلَ عَلَى هَذِهِ الصِّفَاتِ لاَ إِثْبَاتًا وَلاَ نَفْيًا</w:t>
      </w:r>
      <w:r w:rsidR="001966FB">
        <w:rPr>
          <w:rFonts w:hint="cs"/>
          <w:b w:val="0"/>
          <w:rtl/>
          <w:lang w:bidi="ar-JO"/>
        </w:rPr>
        <w:t xml:space="preserve"> ،</w:t>
      </w:r>
      <w:r w:rsidR="00897D11">
        <w:rPr>
          <w:rFonts w:hint="cs"/>
          <w:b w:val="0"/>
          <w:rtl/>
          <w:lang w:bidi="ar-JO"/>
        </w:rPr>
        <w:t xml:space="preserve"> وَأَنَّهُ وَاحِدٌ بِصِفَاتِهِ</w:t>
      </w:r>
      <w:r w:rsidR="001966FB">
        <w:rPr>
          <w:rFonts w:hint="cs"/>
          <w:b w:val="0"/>
          <w:rtl/>
          <w:lang w:bidi="ar-JO"/>
        </w:rPr>
        <w:t xml:space="preserve"> ،</w:t>
      </w:r>
      <w:r>
        <w:rPr>
          <w:rFonts w:hint="cs"/>
          <w:b w:val="0"/>
          <w:rtl/>
          <w:lang w:bidi="ar-JO"/>
        </w:rPr>
        <w:t xml:space="preserve"> </w:t>
      </w:r>
      <w:r w:rsidR="00897D11">
        <w:rPr>
          <w:rFonts w:hint="cs"/>
          <w:b w:val="0"/>
          <w:rtl/>
          <w:lang w:bidi="ar-JO"/>
        </w:rPr>
        <w:t xml:space="preserve"> وَأَنَّهُ لاَ تَأْثِيرَ لِقُدْرَةِ العَبْدِ فِي مَقْدُورِهِ عَلَى الأَصَحِّ</w:t>
      </w:r>
      <w:r w:rsidR="001966FB">
        <w:rPr>
          <w:rFonts w:hint="cs"/>
          <w:b w:val="0"/>
          <w:rtl/>
          <w:lang w:bidi="ar-JO"/>
        </w:rPr>
        <w:t xml:space="preserve"> ،</w:t>
      </w:r>
      <w:r>
        <w:rPr>
          <w:rFonts w:hint="cs"/>
          <w:b w:val="0"/>
          <w:rtl/>
          <w:lang w:bidi="ar-JO"/>
        </w:rPr>
        <w:t xml:space="preserve"> </w:t>
      </w:r>
      <w:r w:rsidR="00897D11">
        <w:rPr>
          <w:rFonts w:hint="cs"/>
          <w:b w:val="0"/>
          <w:rtl/>
          <w:lang w:bidi="ar-JO"/>
        </w:rPr>
        <w:t xml:space="preserve"> وَأَنَّ العَقْلَ لاَ يَسْتَقِلُّ بِإِدْرَاكِ كَوْنِ الفِعْلِ أَوِ التَّرْكِ مُتَعَلَّقَ المُؤَاخَذَةِ الشَّرْعِيَّةِ</w:t>
      </w:r>
      <w:r w:rsidR="001966FB">
        <w:rPr>
          <w:rFonts w:hint="cs"/>
          <w:b w:val="0"/>
          <w:rtl/>
          <w:lang w:bidi="ar-JO"/>
        </w:rPr>
        <w:t xml:space="preserve"> ،</w:t>
      </w:r>
      <w:r w:rsidR="00897D11">
        <w:rPr>
          <w:rFonts w:hint="cs"/>
          <w:b w:val="0"/>
          <w:rtl/>
          <w:lang w:bidi="ar-JO"/>
        </w:rPr>
        <w:t xml:space="preserve"> فَلاَ تَحْسِينَ وَلاَ تَقْبِيحَ عَقْلاً</w:t>
      </w:r>
      <w:r w:rsidR="001966FB">
        <w:rPr>
          <w:rFonts w:hint="cs"/>
          <w:b w:val="0"/>
          <w:rtl/>
          <w:lang w:bidi="ar-JO"/>
        </w:rPr>
        <w:t xml:space="preserve"> ،</w:t>
      </w:r>
      <w:r>
        <w:rPr>
          <w:rFonts w:hint="cs"/>
          <w:b w:val="0"/>
          <w:rtl/>
          <w:lang w:bidi="ar-JO"/>
        </w:rPr>
        <w:t xml:space="preserve"> </w:t>
      </w:r>
      <w:r w:rsidR="00897D11">
        <w:rPr>
          <w:rFonts w:hint="cs"/>
          <w:b w:val="0"/>
          <w:rtl/>
          <w:lang w:bidi="ar-JO"/>
        </w:rPr>
        <w:t xml:space="preserve"> وَأَنَّهُ لاَ يَجِبُ عَلَيْهِ شَيْءٌ</w:t>
      </w:r>
      <w:r w:rsidR="001966FB">
        <w:rPr>
          <w:rFonts w:hint="cs"/>
          <w:b w:val="0"/>
          <w:rtl/>
          <w:lang w:bidi="ar-JO"/>
        </w:rPr>
        <w:t xml:space="preserve"> ،</w:t>
      </w:r>
      <w:r>
        <w:rPr>
          <w:rFonts w:hint="cs"/>
          <w:b w:val="0"/>
          <w:rtl/>
          <w:lang w:bidi="ar-JO"/>
        </w:rPr>
        <w:t xml:space="preserve"> </w:t>
      </w:r>
      <w:r w:rsidR="00897D11">
        <w:rPr>
          <w:rFonts w:hint="cs"/>
          <w:b w:val="0"/>
          <w:rtl/>
          <w:lang w:bidi="ar-JO"/>
        </w:rPr>
        <w:t xml:space="preserve"> وَلاَ يَفْعَلُ شَيْئاً لِغَرَضٍ</w:t>
      </w:r>
      <w:r w:rsidR="001966FB">
        <w:rPr>
          <w:rFonts w:hint="cs"/>
          <w:b w:val="0"/>
          <w:rtl/>
          <w:lang w:bidi="ar-JO"/>
        </w:rPr>
        <w:t xml:space="preserve"> ،</w:t>
      </w:r>
      <w:r>
        <w:rPr>
          <w:rFonts w:hint="cs"/>
          <w:b w:val="0"/>
          <w:rtl/>
          <w:lang w:bidi="ar-JO"/>
        </w:rPr>
        <w:t xml:space="preserve"> </w:t>
      </w:r>
      <w:r w:rsidR="00897D11">
        <w:rPr>
          <w:rFonts w:hint="cs"/>
          <w:b w:val="0"/>
          <w:rtl/>
          <w:lang w:bidi="ar-JO"/>
        </w:rPr>
        <w:t xml:space="preserve"> وَأَنَّ الأَعْمَالَ لَيْسَتْ عِلَّةً لِاسْتِحْقَاقِ الثَّوَابِ وَالعِقَابِ</w:t>
      </w:r>
      <w:r w:rsidR="001966FB">
        <w:rPr>
          <w:rFonts w:hint="cs"/>
          <w:b w:val="0"/>
          <w:rtl/>
          <w:lang w:bidi="ar-JO"/>
        </w:rPr>
        <w:t xml:space="preserve"> ،</w:t>
      </w:r>
      <w:r w:rsidR="00897D11">
        <w:rPr>
          <w:rFonts w:hint="cs"/>
          <w:b w:val="0"/>
          <w:rtl/>
          <w:lang w:bidi="ar-JO"/>
        </w:rPr>
        <w:t xml:space="preserve"> وَأَنَّ مُحَمَّدًا صَلَّى اللهُ عَلَيْهِ وَسَلَّمَ رَسُولُ اللهِ وَخَاتمُ النَّبِيِّينَ</w:t>
      </w:r>
      <w:r w:rsidR="001966FB">
        <w:rPr>
          <w:rFonts w:hint="cs"/>
          <w:b w:val="0"/>
          <w:rtl/>
          <w:lang w:bidi="ar-JO"/>
        </w:rPr>
        <w:t xml:space="preserve"> ،</w:t>
      </w:r>
      <w:r w:rsidR="00897D11">
        <w:rPr>
          <w:rFonts w:hint="cs"/>
          <w:b w:val="0"/>
          <w:rtl/>
          <w:lang w:bidi="ar-JO"/>
        </w:rPr>
        <w:t xml:space="preserve"> وَأَنَّ جَمِيعَ مَا جَاءَ بِهِ حَقٌّ</w:t>
      </w:r>
      <w:r w:rsidR="001966FB">
        <w:rPr>
          <w:rFonts w:hint="cs"/>
          <w:b w:val="0"/>
          <w:rtl/>
          <w:lang w:bidi="ar-JO"/>
        </w:rPr>
        <w:t xml:space="preserve"> ،</w:t>
      </w:r>
      <w:r w:rsidR="00897D11">
        <w:rPr>
          <w:rFonts w:hint="cs"/>
          <w:b w:val="0"/>
          <w:rtl/>
          <w:lang w:bidi="ar-JO"/>
        </w:rPr>
        <w:t xml:space="preserve"> دَلَّتْ المُعْجِزَةُ عَلَى صِدْقِهِ وَصِدْقِ جَمِيعِ الأَنْبِيَاءِ وَالرُّسُلِ</w:t>
      </w:r>
      <w:r w:rsidR="001966FB">
        <w:rPr>
          <w:rFonts w:hint="cs"/>
          <w:b w:val="0"/>
          <w:rtl/>
          <w:lang w:bidi="ar-JO"/>
        </w:rPr>
        <w:t xml:space="preserve"> ،</w:t>
      </w:r>
      <w:r w:rsidR="00897D11">
        <w:rPr>
          <w:rFonts w:hint="cs"/>
          <w:b w:val="0"/>
          <w:rtl/>
          <w:lang w:bidi="ar-JO"/>
        </w:rPr>
        <w:t xml:space="preserve"> وَهُوَ أَمْرٌ خَارِقٌ لِلْعَادَةِ مَقْرُونٌ بِالتَّحَدِّي مَعَ عَدَمِ المُعَارَضَةِ</w:t>
      </w:r>
      <w:r w:rsidR="001966FB">
        <w:rPr>
          <w:rFonts w:hint="cs"/>
          <w:b w:val="0"/>
          <w:rtl/>
          <w:lang w:bidi="ar-JO"/>
        </w:rPr>
        <w:t xml:space="preserve"> ،</w:t>
      </w:r>
      <w:r>
        <w:rPr>
          <w:rFonts w:hint="cs"/>
          <w:b w:val="0"/>
          <w:rtl/>
          <w:lang w:bidi="ar-JO"/>
        </w:rPr>
        <w:t xml:space="preserve"> </w:t>
      </w:r>
      <w:r w:rsidR="00897D11">
        <w:rPr>
          <w:rFonts w:hint="cs"/>
          <w:b w:val="0"/>
          <w:rtl/>
          <w:lang w:bidi="ar-JO"/>
        </w:rPr>
        <w:t xml:space="preserve"> وَأَنَّهُمْ مَعْصُومُونَ مِنَ الكَبَائِرِ قَبْلَ </w:t>
      </w:r>
      <w:r w:rsidR="00897D11">
        <w:rPr>
          <w:rFonts w:hint="cs"/>
          <w:b w:val="0"/>
          <w:rtl/>
          <w:lang w:bidi="ar-JO"/>
        </w:rPr>
        <w:lastRenderedPageBreak/>
        <w:t>النُّبُوَّةِ وَبَعْدَهَا وَفِي تَبْلِيغِ الوَحْيِ وَالفَتَاوَى</w:t>
      </w:r>
      <w:r w:rsidR="001966FB">
        <w:rPr>
          <w:rFonts w:hint="cs"/>
          <w:b w:val="0"/>
          <w:rtl/>
          <w:lang w:bidi="ar-JO"/>
        </w:rPr>
        <w:t xml:space="preserve"> ،</w:t>
      </w:r>
      <w:r w:rsidR="00897D11">
        <w:rPr>
          <w:rFonts w:hint="cs"/>
          <w:b w:val="0"/>
          <w:rtl/>
          <w:lang w:bidi="ar-JO"/>
        </w:rPr>
        <w:t xml:space="preserve"> وَمِنَ الصَّغَائِرِ بَعْدَ النُّبُوَّةِ مُطْلَقاً خِلاَفاً لِمَنْ جَوَّزَهَا عَلَيْهِمْ سَهْوًا</w:t>
      </w:r>
      <w:r w:rsidR="001966FB">
        <w:rPr>
          <w:rFonts w:hint="cs"/>
          <w:b w:val="0"/>
          <w:rtl/>
          <w:lang w:bidi="ar-JO"/>
        </w:rPr>
        <w:t xml:space="preserve"> ،</w:t>
      </w:r>
      <w:r w:rsidR="00897D11">
        <w:rPr>
          <w:rFonts w:hint="cs"/>
          <w:b w:val="0"/>
          <w:rtl/>
          <w:lang w:bidi="ar-JO"/>
        </w:rPr>
        <w:t xml:space="preserve"> بِخِلاَفِ مَا قَبْلَهَا فِي السَّهْوِ لاَ مُطْلَقًا عَلَى الأَصَحِّ</w:t>
      </w:r>
      <w:r w:rsidR="001966FB">
        <w:rPr>
          <w:rFonts w:hint="cs"/>
          <w:b w:val="0"/>
          <w:rtl/>
          <w:lang w:bidi="ar-JO"/>
        </w:rPr>
        <w:t xml:space="preserve"> ،</w:t>
      </w:r>
      <w:r>
        <w:rPr>
          <w:rFonts w:hint="cs"/>
          <w:b w:val="0"/>
          <w:rtl/>
          <w:lang w:bidi="ar-JO"/>
        </w:rPr>
        <w:t xml:space="preserve"> </w:t>
      </w:r>
      <w:r w:rsidR="00897D11">
        <w:rPr>
          <w:rFonts w:hint="cs"/>
          <w:b w:val="0"/>
          <w:rtl/>
          <w:lang w:bidi="ar-JO"/>
        </w:rPr>
        <w:t xml:space="preserve"> وَأَنَّهُمْ أَفْضَلُ مِنَ المَلاَئِكَةِ عَلَى الأَصَحِّ</w:t>
      </w:r>
      <w:r w:rsidR="001966FB">
        <w:rPr>
          <w:rFonts w:hint="cs"/>
          <w:b w:val="0"/>
          <w:rtl/>
          <w:lang w:bidi="ar-JO"/>
        </w:rPr>
        <w:t xml:space="preserve"> ،</w:t>
      </w:r>
      <w:r w:rsidR="00897D11">
        <w:rPr>
          <w:rFonts w:hint="cs"/>
          <w:b w:val="0"/>
          <w:rtl/>
          <w:lang w:bidi="ar-JO"/>
        </w:rPr>
        <w:t xml:space="preserve"> وَأَنَّ المَعَادَ البَدَنِيَّ حَقٌّ</w:t>
      </w:r>
      <w:r w:rsidR="001966FB">
        <w:rPr>
          <w:rFonts w:hint="cs"/>
          <w:b w:val="0"/>
          <w:rtl/>
          <w:lang w:bidi="ar-JO"/>
        </w:rPr>
        <w:t xml:space="preserve"> ،</w:t>
      </w:r>
      <w:r w:rsidR="00897D11">
        <w:rPr>
          <w:rFonts w:hint="cs"/>
          <w:b w:val="0"/>
          <w:rtl/>
          <w:lang w:bidi="ar-JO"/>
        </w:rPr>
        <w:t xml:space="preserve"> بِمَعْنَى جَمْعِ الأَجْزَاءِ بَعْدَ تَفْرِيقِهَا</w:t>
      </w:r>
      <w:r w:rsidR="001966FB">
        <w:rPr>
          <w:rFonts w:hint="cs"/>
          <w:b w:val="0"/>
          <w:rtl/>
          <w:lang w:bidi="ar-JO"/>
        </w:rPr>
        <w:t xml:space="preserve"> ،</w:t>
      </w:r>
      <w:r w:rsidR="00897D11">
        <w:rPr>
          <w:rFonts w:hint="cs"/>
          <w:b w:val="0"/>
          <w:rtl/>
          <w:lang w:bidi="ar-JO"/>
        </w:rPr>
        <w:t xml:space="preserve"> أَوْ بِمَعْنَى إِعَادَتِهَا بَعْدَ إِعْدَامِهَا</w:t>
      </w:r>
      <w:r w:rsidR="001966FB">
        <w:rPr>
          <w:rFonts w:hint="cs"/>
          <w:b w:val="0"/>
          <w:rtl/>
          <w:lang w:bidi="ar-JO"/>
        </w:rPr>
        <w:t xml:space="preserve"> ،</w:t>
      </w:r>
      <w:r>
        <w:rPr>
          <w:rFonts w:hint="cs"/>
          <w:b w:val="0"/>
          <w:rtl/>
          <w:lang w:bidi="ar-JO"/>
        </w:rPr>
        <w:t xml:space="preserve"> </w:t>
      </w:r>
      <w:r w:rsidR="00897D11">
        <w:rPr>
          <w:rFonts w:hint="cs"/>
          <w:b w:val="0"/>
          <w:rtl/>
          <w:lang w:bidi="ar-JO"/>
        </w:rPr>
        <w:t xml:space="preserve"> وَأَنَّ أَرْوَاحَ أَهْلِ السَّعَادَةِ بَاقِيَةٌ مُنَعَّمَةٌ إِلَى يَوْمِ الدِّينِ</w:t>
      </w:r>
      <w:r w:rsidR="001966FB">
        <w:rPr>
          <w:rFonts w:hint="cs"/>
          <w:b w:val="0"/>
          <w:rtl/>
          <w:lang w:bidi="ar-JO"/>
        </w:rPr>
        <w:t xml:space="preserve"> ،</w:t>
      </w:r>
      <w:r w:rsidR="00897D11">
        <w:rPr>
          <w:rFonts w:hint="cs"/>
          <w:b w:val="0"/>
          <w:rtl/>
          <w:lang w:bidi="ar-JO"/>
        </w:rPr>
        <w:t xml:space="preserve"> وَأَرْوَاحَ أَهْلِ الشَّقَاوَةِ بَاقِيَةٌ مُعَذَّبَةٌ إِلَى يَوْمِ الدِّينِ</w:t>
      </w:r>
      <w:r w:rsidR="001966FB">
        <w:rPr>
          <w:rFonts w:hint="cs"/>
          <w:b w:val="0"/>
          <w:rtl/>
          <w:lang w:bidi="ar-JO"/>
        </w:rPr>
        <w:t xml:space="preserve"> ،</w:t>
      </w:r>
      <w:r w:rsidR="00897D11">
        <w:rPr>
          <w:rFonts w:hint="cs"/>
          <w:b w:val="0"/>
          <w:rtl/>
          <w:lang w:bidi="ar-JO"/>
        </w:rPr>
        <w:t xml:space="preserve"> وَأَنَّهَا حَادِثَةٌ</w:t>
      </w:r>
      <w:r w:rsidR="001966FB">
        <w:rPr>
          <w:rFonts w:hint="cs"/>
          <w:b w:val="0"/>
          <w:rtl/>
          <w:lang w:bidi="ar-JO"/>
        </w:rPr>
        <w:t xml:space="preserve"> ،</w:t>
      </w:r>
      <w:r w:rsidR="00897D11">
        <w:rPr>
          <w:rFonts w:hint="cs"/>
          <w:b w:val="0"/>
          <w:rtl/>
          <w:lang w:bidi="ar-JO"/>
        </w:rPr>
        <w:t xml:space="preserve"> وَأَنَّهُ لاَ تَنَاسُخَ فِيهَا</w:t>
      </w:r>
      <w:r w:rsidR="001966FB">
        <w:rPr>
          <w:rFonts w:hint="cs"/>
          <w:b w:val="0"/>
          <w:rtl/>
          <w:lang w:bidi="ar-JO"/>
        </w:rPr>
        <w:t xml:space="preserve"> ،</w:t>
      </w:r>
      <w:r w:rsidR="00897D11">
        <w:rPr>
          <w:rFonts w:hint="cs"/>
          <w:b w:val="0"/>
          <w:rtl/>
          <w:lang w:bidi="ar-JO"/>
        </w:rPr>
        <w:t xml:space="preserve"> وَأَنَّ سَائِرَ السَّمْعِيَّاتِ مِنْ ثَوَابِ اللهِ تَعَالَى</w:t>
      </w:r>
      <w:r w:rsidR="001966FB">
        <w:rPr>
          <w:rFonts w:hint="cs"/>
          <w:b w:val="0"/>
          <w:rtl/>
          <w:lang w:bidi="ar-JO"/>
        </w:rPr>
        <w:t xml:space="preserve"> ،</w:t>
      </w:r>
      <w:r w:rsidR="00897D11">
        <w:rPr>
          <w:rFonts w:hint="cs"/>
          <w:b w:val="0"/>
          <w:rtl/>
          <w:lang w:bidi="ar-JO"/>
        </w:rPr>
        <w:t xml:space="preserve"> وَعَذَابِهِ</w:t>
      </w:r>
      <w:r w:rsidR="001966FB">
        <w:rPr>
          <w:rFonts w:hint="cs"/>
          <w:b w:val="0"/>
          <w:rtl/>
          <w:lang w:bidi="ar-JO"/>
        </w:rPr>
        <w:t xml:space="preserve"> ،</w:t>
      </w:r>
      <w:r w:rsidR="00897D11">
        <w:rPr>
          <w:rFonts w:hint="cs"/>
          <w:b w:val="0"/>
          <w:rtl/>
          <w:lang w:bidi="ar-JO"/>
        </w:rPr>
        <w:t xml:space="preserve"> وَالصِّرَاطِ</w:t>
      </w:r>
      <w:r w:rsidR="001966FB">
        <w:rPr>
          <w:rFonts w:hint="cs"/>
          <w:b w:val="0"/>
          <w:rtl/>
          <w:lang w:bidi="ar-JO"/>
        </w:rPr>
        <w:t xml:space="preserve"> ،</w:t>
      </w:r>
      <w:r w:rsidR="00897D11">
        <w:rPr>
          <w:rFonts w:hint="cs"/>
          <w:b w:val="0"/>
          <w:rtl/>
          <w:lang w:bidi="ar-JO"/>
        </w:rPr>
        <w:t xml:space="preserve"> وَالمِيزَانِ</w:t>
      </w:r>
      <w:r w:rsidR="001966FB">
        <w:rPr>
          <w:rFonts w:hint="cs"/>
          <w:b w:val="0"/>
          <w:rtl/>
          <w:lang w:bidi="ar-JO"/>
        </w:rPr>
        <w:t xml:space="preserve"> ،</w:t>
      </w:r>
      <w:r w:rsidR="00897D11">
        <w:rPr>
          <w:rFonts w:hint="cs"/>
          <w:b w:val="0"/>
          <w:rtl/>
          <w:lang w:bidi="ar-JO"/>
        </w:rPr>
        <w:t xml:space="preserve"> وَعَذَابِ القَبْرِ</w:t>
      </w:r>
      <w:r w:rsidR="001966FB">
        <w:rPr>
          <w:rFonts w:hint="cs"/>
          <w:b w:val="0"/>
          <w:rtl/>
          <w:lang w:bidi="ar-JO"/>
        </w:rPr>
        <w:t xml:space="preserve"> ،</w:t>
      </w:r>
      <w:r w:rsidR="00897D11">
        <w:rPr>
          <w:rFonts w:hint="cs"/>
          <w:b w:val="0"/>
          <w:rtl/>
          <w:lang w:bidi="ar-JO"/>
        </w:rPr>
        <w:t xml:space="preserve"> وَوَزْنِ الأَعْمَالِ</w:t>
      </w:r>
      <w:r w:rsidR="001966FB">
        <w:rPr>
          <w:rFonts w:hint="cs"/>
          <w:b w:val="0"/>
          <w:rtl/>
          <w:lang w:bidi="ar-JO"/>
        </w:rPr>
        <w:t xml:space="preserve"> ،</w:t>
      </w:r>
      <w:r w:rsidR="00897D11">
        <w:rPr>
          <w:rFonts w:hint="cs"/>
          <w:b w:val="0"/>
          <w:rtl/>
          <w:lang w:bidi="ar-JO"/>
        </w:rPr>
        <w:t xml:space="preserve"> وَنُطْقِ الجَوَارِحِ</w:t>
      </w:r>
      <w:r w:rsidR="001966FB">
        <w:rPr>
          <w:rFonts w:hint="cs"/>
          <w:b w:val="0"/>
          <w:rtl/>
          <w:lang w:bidi="ar-JO"/>
        </w:rPr>
        <w:t xml:space="preserve"> ،</w:t>
      </w:r>
      <w:r w:rsidR="00897D11">
        <w:rPr>
          <w:rFonts w:hint="cs"/>
          <w:b w:val="0"/>
          <w:rtl/>
          <w:lang w:bidi="ar-JO"/>
        </w:rPr>
        <w:t xml:space="preserve"> وَالحَوْضِ</w:t>
      </w:r>
      <w:r w:rsidR="001966FB">
        <w:rPr>
          <w:rFonts w:hint="cs"/>
          <w:b w:val="0"/>
          <w:rtl/>
          <w:lang w:bidi="ar-JO"/>
        </w:rPr>
        <w:t xml:space="preserve"> ،</w:t>
      </w:r>
      <w:r w:rsidR="00897D11">
        <w:rPr>
          <w:rFonts w:hint="cs"/>
          <w:b w:val="0"/>
          <w:rtl/>
          <w:lang w:bidi="ar-JO"/>
        </w:rPr>
        <w:t xml:space="preserve"> وَالشَّفَاعَةِ</w:t>
      </w:r>
      <w:r w:rsidR="001966FB">
        <w:rPr>
          <w:rFonts w:hint="cs"/>
          <w:b w:val="0"/>
          <w:rtl/>
          <w:lang w:bidi="ar-JO"/>
        </w:rPr>
        <w:t xml:space="preserve"> ،</w:t>
      </w:r>
      <w:r w:rsidR="00897D11">
        <w:rPr>
          <w:rFonts w:hint="cs"/>
          <w:b w:val="0"/>
          <w:rtl/>
          <w:lang w:bidi="ar-JO"/>
        </w:rPr>
        <w:t xml:space="preserve"> وَأَحْوَالِ الجَنَّةِ وَدَوَامِ نَعِيمِهَا</w:t>
      </w:r>
      <w:r w:rsidR="001966FB">
        <w:rPr>
          <w:rFonts w:hint="cs"/>
          <w:b w:val="0"/>
          <w:rtl/>
          <w:lang w:bidi="ar-JO"/>
        </w:rPr>
        <w:t xml:space="preserve"> ،</w:t>
      </w:r>
      <w:r w:rsidR="00897D11">
        <w:rPr>
          <w:rFonts w:hint="cs"/>
          <w:b w:val="0"/>
          <w:rtl/>
          <w:lang w:bidi="ar-JO"/>
        </w:rPr>
        <w:t xml:space="preserve"> وَأَحْوَالِ النَّارِ وَدَوَامِ عَذَابِهَا حَقٌّ</w:t>
      </w:r>
      <w:r w:rsidR="001966FB">
        <w:rPr>
          <w:rFonts w:hint="cs"/>
          <w:b w:val="0"/>
          <w:rtl/>
          <w:lang w:bidi="ar-JO"/>
        </w:rPr>
        <w:t xml:space="preserve"> ،</w:t>
      </w:r>
      <w:r>
        <w:rPr>
          <w:rFonts w:hint="cs"/>
          <w:b w:val="0"/>
          <w:rtl/>
          <w:lang w:bidi="ar-JO"/>
        </w:rPr>
        <w:t xml:space="preserve"> </w:t>
      </w:r>
      <w:r w:rsidR="00897D11">
        <w:rPr>
          <w:rFonts w:hint="cs"/>
          <w:b w:val="0"/>
          <w:rtl/>
          <w:lang w:bidi="ar-JO"/>
        </w:rPr>
        <w:t xml:space="preserve"> وأَنَّهُمَا مَخْلُوقَتَانِ مُمْكِنَتَانِ</w:t>
      </w:r>
      <w:r w:rsidR="001966FB">
        <w:rPr>
          <w:rFonts w:hint="cs"/>
          <w:b w:val="0"/>
          <w:rtl/>
          <w:lang w:bidi="ar-JO"/>
        </w:rPr>
        <w:t xml:space="preserve"> ،</w:t>
      </w:r>
      <w:r w:rsidR="00897D11">
        <w:rPr>
          <w:rFonts w:hint="cs"/>
          <w:b w:val="0"/>
          <w:rtl/>
          <w:lang w:bidi="ar-JO"/>
        </w:rPr>
        <w:t xml:space="preserve"> وَوُقُوعُ ذَلِكَ حَقٌّ مَقْطُوعٌ بِهِ بِخَبَرِ الصَّادِقِ</w:t>
      </w:r>
      <w:r w:rsidR="001966FB">
        <w:rPr>
          <w:rFonts w:hint="cs"/>
          <w:b w:val="0"/>
          <w:rtl/>
          <w:lang w:bidi="ar-JO"/>
        </w:rPr>
        <w:t xml:space="preserve"> ،</w:t>
      </w:r>
      <w:r w:rsidR="00897D11">
        <w:rPr>
          <w:rFonts w:hint="cs"/>
          <w:b w:val="0"/>
          <w:rtl/>
          <w:lang w:bidi="ar-JO"/>
        </w:rPr>
        <w:t xml:space="preserve"> وَأَنَّ وَعِيدَ أَهْلِ الكَبَائِرِ مُنْقَطِعٌ</w:t>
      </w:r>
      <w:r w:rsidR="001966FB">
        <w:rPr>
          <w:rFonts w:hint="cs"/>
          <w:b w:val="0"/>
          <w:rtl/>
          <w:lang w:bidi="ar-JO"/>
        </w:rPr>
        <w:t xml:space="preserve"> ،</w:t>
      </w:r>
      <w:r>
        <w:rPr>
          <w:rFonts w:hint="cs"/>
          <w:b w:val="0"/>
          <w:rtl/>
          <w:lang w:bidi="ar-JO"/>
        </w:rPr>
        <w:t xml:space="preserve"> </w:t>
      </w:r>
      <w:r w:rsidR="00897D11">
        <w:rPr>
          <w:rFonts w:hint="cs"/>
          <w:b w:val="0"/>
          <w:rtl/>
          <w:lang w:bidi="ar-JO"/>
        </w:rPr>
        <w:t xml:space="preserve"> وَأَنَّ وَعِيدَ الكَفَرَةِ دَائِمٌ وَإِنْ كَانَ غَيْرَ مُعَانِدٍ</w:t>
      </w:r>
      <w:r w:rsidR="001966FB">
        <w:rPr>
          <w:rFonts w:hint="cs"/>
          <w:b w:val="0"/>
          <w:rtl/>
          <w:lang w:bidi="ar-JO"/>
        </w:rPr>
        <w:t xml:space="preserve"> ،</w:t>
      </w:r>
      <w:r>
        <w:rPr>
          <w:rFonts w:hint="cs"/>
          <w:b w:val="0"/>
          <w:rtl/>
          <w:lang w:bidi="ar-JO"/>
        </w:rPr>
        <w:t xml:space="preserve"> </w:t>
      </w:r>
      <w:r w:rsidR="00897D11">
        <w:rPr>
          <w:rFonts w:hint="cs"/>
          <w:b w:val="0"/>
          <w:rtl/>
          <w:lang w:bidi="ar-JO"/>
        </w:rPr>
        <w:t xml:space="preserve"> وَأَنَّ الإِيمَانَ عِبَارَةٌ عَنْ تَصْدِيقِ الرُّسُلِ فِي كُلِّ مَا عُلِمَ بِالضَّرُورَةِ مَجِيئُهُمْ بِهِ عَلَى الأَصَحِّ</w:t>
      </w:r>
      <w:r w:rsidR="001966FB">
        <w:rPr>
          <w:rFonts w:hint="cs"/>
          <w:b w:val="0"/>
          <w:rtl/>
          <w:lang w:bidi="ar-JO"/>
        </w:rPr>
        <w:t xml:space="preserve"> ،</w:t>
      </w:r>
      <w:r w:rsidR="00897D11">
        <w:rPr>
          <w:rFonts w:hint="cs"/>
          <w:b w:val="0"/>
          <w:rtl/>
          <w:lang w:bidi="ar-JO"/>
        </w:rPr>
        <w:t xml:space="preserve"> وَأَنَّهُ لاَ يَزِيدُ وَلاَ يَنْقُصُ</w:t>
      </w:r>
      <w:r w:rsidR="001966FB">
        <w:rPr>
          <w:rFonts w:hint="cs"/>
          <w:b w:val="0"/>
          <w:rtl/>
          <w:lang w:bidi="ar-JO"/>
        </w:rPr>
        <w:t xml:space="preserve"> ،</w:t>
      </w:r>
      <w:r>
        <w:rPr>
          <w:rFonts w:hint="cs"/>
          <w:b w:val="0"/>
          <w:rtl/>
          <w:lang w:bidi="ar-JO"/>
        </w:rPr>
        <w:t xml:space="preserve"> </w:t>
      </w:r>
      <w:r w:rsidR="00897D11">
        <w:rPr>
          <w:rFonts w:hint="cs"/>
          <w:b w:val="0"/>
          <w:rtl/>
          <w:lang w:bidi="ar-JO"/>
        </w:rPr>
        <w:t xml:space="preserve"> وَيُقَالُ</w:t>
      </w:r>
      <w:r w:rsidR="001966FB">
        <w:rPr>
          <w:rFonts w:hint="cs"/>
          <w:b w:val="0"/>
          <w:rtl/>
          <w:lang w:bidi="ar-JO"/>
        </w:rPr>
        <w:t xml:space="preserve"> :</w:t>
      </w:r>
      <w:r w:rsidR="00897D11">
        <w:rPr>
          <w:rFonts w:hint="cs"/>
          <w:b w:val="0"/>
          <w:rtl/>
          <w:lang w:bidi="ar-JO"/>
        </w:rPr>
        <w:t xml:space="preserve"> أَنَا مُؤْمِنٌ إِنْ شَاءَ اللهُ</w:t>
      </w:r>
      <w:r w:rsidR="001966FB">
        <w:rPr>
          <w:rFonts w:hint="cs"/>
          <w:b w:val="0"/>
          <w:rtl/>
          <w:lang w:bidi="ar-JO"/>
        </w:rPr>
        <w:t xml:space="preserve"> ،</w:t>
      </w:r>
      <w:r>
        <w:rPr>
          <w:rFonts w:hint="cs"/>
          <w:b w:val="0"/>
          <w:rtl/>
          <w:lang w:bidi="ar-JO"/>
        </w:rPr>
        <w:t xml:space="preserve"> </w:t>
      </w:r>
      <w:r w:rsidR="00897D11">
        <w:rPr>
          <w:rFonts w:hint="cs"/>
          <w:b w:val="0"/>
          <w:rtl/>
          <w:lang w:bidi="ar-JO"/>
        </w:rPr>
        <w:t xml:space="preserve"> وَأَنَّ الكُفْرَ عِبَارَةٌ عَنْ إِنْكَارِ مَا عُلِمَ بِالضَّرُورَةِ مَجِيءُ الرُّسُلِ بِهِ عَلَى الأَصَحِّ</w:t>
      </w:r>
      <w:r w:rsidR="001966FB">
        <w:rPr>
          <w:rFonts w:hint="cs"/>
          <w:b w:val="0"/>
          <w:rtl/>
          <w:lang w:bidi="ar-JO"/>
        </w:rPr>
        <w:t xml:space="preserve"> ،</w:t>
      </w:r>
      <w:r w:rsidR="00897D11">
        <w:rPr>
          <w:rFonts w:hint="cs"/>
          <w:b w:val="0"/>
          <w:rtl/>
          <w:lang w:bidi="ar-JO"/>
        </w:rPr>
        <w:t xml:space="preserve"> فَلاَ يُكَفَّرُ أَحَدٌ بِذَنْبٍ مِنْ أَهْلِ القِبْلَةِ</w:t>
      </w:r>
      <w:r w:rsidR="001966FB">
        <w:rPr>
          <w:rFonts w:hint="cs"/>
          <w:b w:val="0"/>
          <w:rtl/>
          <w:lang w:bidi="ar-JO"/>
        </w:rPr>
        <w:t xml:space="preserve"> ،</w:t>
      </w:r>
      <w:r>
        <w:rPr>
          <w:rFonts w:hint="cs"/>
          <w:b w:val="0"/>
          <w:rtl/>
          <w:lang w:bidi="ar-JO"/>
        </w:rPr>
        <w:t xml:space="preserve"> </w:t>
      </w:r>
      <w:r w:rsidR="00897D11">
        <w:rPr>
          <w:rFonts w:hint="cs"/>
          <w:b w:val="0"/>
          <w:rtl/>
          <w:lang w:bidi="ar-JO"/>
        </w:rPr>
        <w:t xml:space="preserve"> وَأَنَّ نَصْبَ الإِمَامِ وَاجِبٌ عَلَى الخَلْقِ</w:t>
      </w:r>
      <w:r w:rsidR="001966FB">
        <w:rPr>
          <w:rFonts w:hint="cs"/>
          <w:b w:val="0"/>
          <w:rtl/>
          <w:lang w:bidi="ar-JO"/>
        </w:rPr>
        <w:t xml:space="preserve"> ،</w:t>
      </w:r>
      <w:r w:rsidR="00897D11">
        <w:rPr>
          <w:rFonts w:hint="cs"/>
          <w:b w:val="0"/>
          <w:rtl/>
          <w:lang w:bidi="ar-JO"/>
        </w:rPr>
        <w:t xml:space="preserve"> لاَ عَلَى الخَالِقِ</w:t>
      </w:r>
      <w:r w:rsidR="001966FB">
        <w:rPr>
          <w:rFonts w:hint="cs"/>
          <w:b w:val="0"/>
          <w:rtl/>
          <w:lang w:bidi="ar-JO"/>
        </w:rPr>
        <w:t xml:space="preserve"> ،</w:t>
      </w:r>
      <w:r>
        <w:rPr>
          <w:rFonts w:hint="cs"/>
          <w:b w:val="0"/>
          <w:rtl/>
          <w:lang w:bidi="ar-JO"/>
        </w:rPr>
        <w:t xml:space="preserve"> </w:t>
      </w:r>
      <w:r w:rsidR="00897D11">
        <w:rPr>
          <w:rFonts w:hint="cs"/>
          <w:b w:val="0"/>
          <w:rtl/>
          <w:lang w:bidi="ar-JO"/>
        </w:rPr>
        <w:t xml:space="preserve"> وَلاَ يَجِبُ القِيَامُ بِدَفْعِ شُبَهِ أَهْلِ الضَّلاَلِ إِلاَّ عَلَى مَنْ تَمَكَّنَ فِي النَّظَرِ وفِي عُلُومِ الشَّرِيعَةِ تَمَكُّناً يَقْوَى بِهِ عَلَى دَفْعِهَا</w:t>
      </w:r>
      <w:r w:rsidR="001966FB">
        <w:rPr>
          <w:rFonts w:hint="cs"/>
          <w:b w:val="0"/>
          <w:rtl/>
          <w:lang w:bidi="ar-JO"/>
        </w:rPr>
        <w:t xml:space="preserve"> ،</w:t>
      </w:r>
      <w:r w:rsidR="00897D11">
        <w:rPr>
          <w:rFonts w:hint="cs"/>
          <w:b w:val="0"/>
          <w:rtl/>
          <w:lang w:bidi="ar-JO"/>
        </w:rPr>
        <w:t xml:space="preserve"> وَهُوَ فَرْضُ كِفَايَةٍ ] أهــ </w:t>
      </w:r>
    </w:p>
    <w:p w:rsidR="00897D11" w:rsidRDefault="00ED18D7" w:rsidP="00A75D1D">
      <w:pPr>
        <w:jc w:val="both"/>
        <w:rPr>
          <w:rtl/>
        </w:rPr>
      </w:pPr>
      <w:r w:rsidRPr="00ED18D7">
        <w:rPr>
          <w:rFonts w:hint="cs"/>
          <w:bCs/>
          <w:rtl/>
          <w:lang w:val="fr-FR" w:eastAsia="fr-FR"/>
        </w:rPr>
        <w:t>[  7  ]</w:t>
      </w:r>
      <w:r w:rsidR="001966FB">
        <w:rPr>
          <w:rFonts w:hint="cs"/>
          <w:bCs/>
          <w:rtl/>
          <w:lang w:val="fr-FR" w:eastAsia="fr-FR"/>
        </w:rPr>
        <w:t xml:space="preserve"> :</w:t>
      </w:r>
      <w:r w:rsidRPr="00ED18D7">
        <w:rPr>
          <w:rFonts w:hint="cs"/>
          <w:bCs/>
          <w:rtl/>
          <w:lang w:val="fr-FR" w:eastAsia="fr-FR"/>
        </w:rPr>
        <w:t xml:space="preserve"> </w:t>
      </w:r>
      <w:r w:rsidR="00897D11" w:rsidRPr="00ED18D7">
        <w:rPr>
          <w:bCs/>
          <w:rtl/>
          <w:lang w:val="fr-FR" w:eastAsia="fr-FR"/>
        </w:rPr>
        <w:t>متن العَقِيدَةُ النُّورِيَّةُ فِي مُعْتَقَدِ السَّادَاتِ الأَشْعَرِيَّةِ  للإمام علي بن سالم بن محمد بن سعيد النوري</w:t>
      </w:r>
      <w:r w:rsidR="001966FB">
        <w:rPr>
          <w:b w:val="0"/>
          <w:rtl/>
          <w:lang w:val="fr-FR" w:eastAsia="fr-FR"/>
        </w:rPr>
        <w:t xml:space="preserve"> :</w:t>
      </w:r>
      <w:r w:rsidR="00897D11">
        <w:rPr>
          <w:b w:val="0"/>
          <w:rtl/>
          <w:lang w:val="fr-FR" w:eastAsia="fr-FR"/>
        </w:rPr>
        <w:t xml:space="preserve"> [  الحَمْدُ ِللهِ الذِي دَلَّتْ عَلَى وُجُوبِ وُجُودِهِ مَخْلُوقَاتُهُ</w:t>
      </w:r>
      <w:r w:rsidR="001966FB">
        <w:rPr>
          <w:b w:val="0"/>
          <w:rtl/>
          <w:lang w:val="fr-FR" w:eastAsia="fr-FR"/>
        </w:rPr>
        <w:t xml:space="preserve"> ،</w:t>
      </w:r>
      <w:r w:rsidR="00897D11">
        <w:rPr>
          <w:b w:val="0"/>
          <w:rtl/>
          <w:lang w:val="fr-FR" w:eastAsia="fr-FR"/>
        </w:rPr>
        <w:t xml:space="preserve"> وَتَقَدَّسَتْ عَنِ النَّقْصِ ذَاتُهُ وَصِفَاتُهُ</w:t>
      </w:r>
      <w:r w:rsidR="001966FB">
        <w:rPr>
          <w:b w:val="0"/>
          <w:rtl/>
          <w:lang w:val="fr-FR" w:eastAsia="fr-FR"/>
        </w:rPr>
        <w:t xml:space="preserve"> ،</w:t>
      </w:r>
      <w:r w:rsidR="00897D11">
        <w:rPr>
          <w:b w:val="0"/>
          <w:rtl/>
          <w:lang w:val="fr-FR" w:eastAsia="fr-FR"/>
        </w:rPr>
        <w:t xml:space="preserve"> وَالصَّلاَةُ وَالسَّلاَمُ عَلَى مَنْ نَطَقَتْ بِصِدْقِهِ مُعْجِزَاتُهُ</w:t>
      </w:r>
      <w:r w:rsidR="001966FB">
        <w:rPr>
          <w:b w:val="0"/>
          <w:rtl/>
          <w:lang w:val="fr-FR" w:eastAsia="fr-FR"/>
        </w:rPr>
        <w:t xml:space="preserve"> ،</w:t>
      </w:r>
      <w:r w:rsidR="00897D11">
        <w:rPr>
          <w:b w:val="0"/>
          <w:rtl/>
          <w:lang w:val="fr-FR" w:eastAsia="fr-FR"/>
        </w:rPr>
        <w:t xml:space="preserve"> وَعَلَى آلِهَ وَأَصْحَابِهِ نَصَرَةُ الدِّينِ وَحُمَاتُهُ</w:t>
      </w:r>
      <w:r w:rsidR="001966FB">
        <w:rPr>
          <w:b w:val="0"/>
          <w:rtl/>
          <w:lang w:val="fr-FR" w:eastAsia="fr-FR"/>
        </w:rPr>
        <w:t xml:space="preserve"> ،</w:t>
      </w:r>
      <w:r w:rsidR="00897D11">
        <w:rPr>
          <w:b w:val="0"/>
          <w:rtl/>
          <w:lang w:val="fr-FR" w:eastAsia="fr-FR"/>
        </w:rPr>
        <w:t xml:space="preserve"> وَبَعْدُ</w:t>
      </w:r>
      <w:r w:rsidR="001966FB">
        <w:rPr>
          <w:b w:val="0"/>
          <w:rtl/>
          <w:lang w:val="fr-FR" w:eastAsia="fr-FR"/>
        </w:rPr>
        <w:t xml:space="preserve"> :</w:t>
      </w:r>
      <w:r w:rsidR="00897D11">
        <w:rPr>
          <w:b w:val="0"/>
          <w:rtl/>
          <w:lang w:val="fr-FR" w:eastAsia="fr-FR"/>
        </w:rPr>
        <w:t xml:space="preserve"> فَأَقْسَامُ الحُكْمِ العَقْلِيِّ ثَلاَثَةٌ</w:t>
      </w:r>
      <w:r w:rsidR="001966FB">
        <w:rPr>
          <w:b w:val="0"/>
          <w:rtl/>
          <w:lang w:val="fr-FR" w:eastAsia="fr-FR"/>
        </w:rPr>
        <w:t xml:space="preserve"> :</w:t>
      </w:r>
      <w:r w:rsidR="00897D11">
        <w:rPr>
          <w:b w:val="0"/>
          <w:rtl/>
          <w:lang w:val="fr-FR" w:eastAsia="fr-FR"/>
        </w:rPr>
        <w:t xml:space="preserve"> وَاجِبٌ</w:t>
      </w:r>
      <w:r w:rsidR="001966FB">
        <w:rPr>
          <w:b w:val="0"/>
          <w:rtl/>
          <w:lang w:val="fr-FR" w:eastAsia="fr-FR"/>
        </w:rPr>
        <w:t xml:space="preserve"> ،</w:t>
      </w:r>
      <w:r w:rsidR="00897D11">
        <w:rPr>
          <w:b w:val="0"/>
          <w:rtl/>
          <w:lang w:val="fr-FR" w:eastAsia="fr-FR"/>
        </w:rPr>
        <w:t xml:space="preserve"> وَمُسْتَحِيلٌ</w:t>
      </w:r>
      <w:r w:rsidR="001966FB">
        <w:rPr>
          <w:b w:val="0"/>
          <w:rtl/>
          <w:lang w:val="fr-FR" w:eastAsia="fr-FR"/>
        </w:rPr>
        <w:t xml:space="preserve"> ،</w:t>
      </w:r>
      <w:r w:rsidR="00897D11">
        <w:rPr>
          <w:b w:val="0"/>
          <w:rtl/>
          <w:lang w:val="fr-FR" w:eastAsia="fr-FR"/>
        </w:rPr>
        <w:t xml:space="preserve"> وَجَائِزٌ</w:t>
      </w:r>
      <w:r w:rsidR="001966FB">
        <w:rPr>
          <w:b w:val="0"/>
          <w:rtl/>
          <w:lang w:val="fr-FR" w:eastAsia="fr-FR"/>
        </w:rPr>
        <w:t xml:space="preserve"> ،</w:t>
      </w:r>
      <w:r w:rsidR="00897D11">
        <w:rPr>
          <w:b w:val="0"/>
          <w:rtl/>
          <w:lang w:val="fr-FR" w:eastAsia="fr-FR"/>
        </w:rPr>
        <w:t xml:space="preserve"> فَالوَاجِبُ</w:t>
      </w:r>
      <w:r w:rsidR="001966FB">
        <w:rPr>
          <w:b w:val="0"/>
          <w:rtl/>
          <w:lang w:val="fr-FR" w:eastAsia="fr-FR"/>
        </w:rPr>
        <w:t xml:space="preserve"> :</w:t>
      </w:r>
      <w:r w:rsidR="00897D11">
        <w:rPr>
          <w:b w:val="0"/>
          <w:rtl/>
          <w:lang w:val="fr-FR" w:eastAsia="fr-FR"/>
        </w:rPr>
        <w:t xml:space="preserve"> مَا لاَ يُمْكِنُ فِي العَقْلِ نَفْيُهُ</w:t>
      </w:r>
      <w:r w:rsidR="001966FB">
        <w:rPr>
          <w:b w:val="0"/>
          <w:rtl/>
          <w:lang w:val="fr-FR" w:eastAsia="fr-FR"/>
        </w:rPr>
        <w:t xml:space="preserve"> ،</w:t>
      </w:r>
      <w:r w:rsidR="00897D11">
        <w:rPr>
          <w:b w:val="0"/>
          <w:rtl/>
          <w:lang w:val="fr-FR" w:eastAsia="fr-FR"/>
        </w:rPr>
        <w:t xml:space="preserve"> وَالمُسْتَحِيلُ</w:t>
      </w:r>
      <w:r w:rsidR="001966FB">
        <w:rPr>
          <w:b w:val="0"/>
          <w:rtl/>
          <w:lang w:val="fr-FR" w:eastAsia="fr-FR"/>
        </w:rPr>
        <w:t xml:space="preserve"> :</w:t>
      </w:r>
      <w:r w:rsidR="00897D11">
        <w:rPr>
          <w:b w:val="0"/>
          <w:rtl/>
          <w:lang w:val="fr-FR" w:eastAsia="fr-FR"/>
        </w:rPr>
        <w:t xml:space="preserve"> مَا لاَ يُمْكِنُ فِي العَقْلِ ثُبُوتُهُ</w:t>
      </w:r>
      <w:r w:rsidR="001966FB">
        <w:rPr>
          <w:b w:val="0"/>
          <w:rtl/>
          <w:lang w:val="fr-FR" w:eastAsia="fr-FR"/>
        </w:rPr>
        <w:t xml:space="preserve"> ،</w:t>
      </w:r>
      <w:r w:rsidR="00897D11">
        <w:rPr>
          <w:b w:val="0"/>
          <w:rtl/>
          <w:lang w:val="fr-FR" w:eastAsia="fr-FR"/>
        </w:rPr>
        <w:t xml:space="preserve"> وَالجَائِزُ</w:t>
      </w:r>
      <w:r w:rsidR="001966FB">
        <w:rPr>
          <w:b w:val="0"/>
          <w:rtl/>
          <w:lang w:val="fr-FR" w:eastAsia="fr-FR"/>
        </w:rPr>
        <w:t xml:space="preserve"> :</w:t>
      </w:r>
      <w:r w:rsidR="00897D11">
        <w:rPr>
          <w:b w:val="0"/>
          <w:rtl/>
          <w:lang w:val="fr-FR" w:eastAsia="fr-FR"/>
        </w:rPr>
        <w:t xml:space="preserve">  مَا يَصُحُّ فِي العَقْلِ نَفْيُهُ وَثُبُوتُهُ</w:t>
      </w:r>
      <w:r w:rsidR="001966FB">
        <w:rPr>
          <w:b w:val="0"/>
          <w:rtl/>
          <w:lang w:val="fr-FR" w:eastAsia="fr-FR"/>
        </w:rPr>
        <w:t xml:space="preserve"> ،</w:t>
      </w:r>
      <w:r w:rsidR="00897D11">
        <w:rPr>
          <w:b w:val="0"/>
          <w:rtl/>
          <w:lang w:val="fr-FR" w:eastAsia="fr-FR"/>
        </w:rPr>
        <w:t xml:space="preserve"> وَيَجِبُ ِللهِ جَلَّ وَعَزَّ كُلُّ كَمَالٍ لاَئِقٍ بِهِ</w:t>
      </w:r>
      <w:r w:rsidR="001966FB">
        <w:rPr>
          <w:b w:val="0"/>
          <w:rtl/>
          <w:lang w:val="fr-FR" w:eastAsia="fr-FR"/>
        </w:rPr>
        <w:t xml:space="preserve"> ،</w:t>
      </w:r>
      <w:r>
        <w:rPr>
          <w:b w:val="0"/>
          <w:rtl/>
          <w:lang w:val="fr-FR" w:eastAsia="fr-FR"/>
        </w:rPr>
        <w:t xml:space="preserve"> </w:t>
      </w:r>
      <w:r w:rsidR="00897D11">
        <w:rPr>
          <w:b w:val="0"/>
          <w:rtl/>
          <w:lang w:val="fr-FR" w:eastAsia="fr-FR"/>
        </w:rPr>
        <w:t xml:space="preserve"> وَيَجِبُ عَلَى المُكَلَّفِ مَعْرِفَةُ مَا دَلَّ دَلِيلٌ عَلَى تَعْيِينِهِ</w:t>
      </w:r>
      <w:r w:rsidR="001966FB">
        <w:rPr>
          <w:b w:val="0"/>
          <w:rtl/>
          <w:lang w:val="fr-FR" w:eastAsia="fr-FR"/>
        </w:rPr>
        <w:t xml:space="preserve"> ،</w:t>
      </w:r>
      <w:r w:rsidR="00897D11">
        <w:rPr>
          <w:b w:val="0"/>
          <w:rtl/>
          <w:lang w:val="fr-FR" w:eastAsia="fr-FR"/>
        </w:rPr>
        <w:t xml:space="preserve"> وَهْوَ عِشْرُونَ صِفَةً</w:t>
      </w:r>
      <w:r w:rsidR="001966FB">
        <w:rPr>
          <w:b w:val="0"/>
          <w:rtl/>
          <w:lang w:val="fr-FR" w:eastAsia="fr-FR"/>
        </w:rPr>
        <w:t xml:space="preserve"> ،</w:t>
      </w:r>
      <w:r w:rsidR="00897D11">
        <w:rPr>
          <w:b w:val="0"/>
          <w:rtl/>
          <w:lang w:val="fr-FR" w:eastAsia="fr-FR"/>
        </w:rPr>
        <w:t xml:space="preserve"> وَهْيَ</w:t>
      </w:r>
      <w:r w:rsidR="001966FB">
        <w:rPr>
          <w:b w:val="0"/>
          <w:rtl/>
          <w:lang w:val="fr-FR" w:eastAsia="fr-FR"/>
        </w:rPr>
        <w:t xml:space="preserve"> :</w:t>
      </w:r>
      <w:r w:rsidR="00897D11">
        <w:rPr>
          <w:b w:val="0"/>
          <w:rtl/>
          <w:lang w:val="fr-FR" w:eastAsia="fr-FR"/>
        </w:rPr>
        <w:t xml:space="preserve">  ( الوُجُودُ )</w:t>
      </w:r>
      <w:r w:rsidR="001966FB">
        <w:rPr>
          <w:b w:val="0"/>
          <w:rtl/>
          <w:lang w:val="fr-FR" w:eastAsia="fr-FR"/>
        </w:rPr>
        <w:t xml:space="preserve"> :</w:t>
      </w:r>
      <w:r w:rsidR="00897D11">
        <w:rPr>
          <w:b w:val="0"/>
          <w:rtl/>
          <w:lang w:val="fr-FR" w:eastAsia="fr-FR"/>
        </w:rPr>
        <w:t xml:space="preserve"> وَبُرْهَانُ ثُبَوتِهِ لَهُ تَعَالَى أَنَّ العَالَمَ </w:t>
      </w:r>
      <w:r w:rsidR="00897D11">
        <w:rPr>
          <w:b w:val="0"/>
          <w:rtl/>
          <w:lang w:val="fr-FR" w:eastAsia="fr-FR" w:bidi="ar-MA"/>
        </w:rPr>
        <w:t>–</w:t>
      </w:r>
      <w:r w:rsidR="00897D11">
        <w:rPr>
          <w:b w:val="0"/>
          <w:rtl/>
          <w:lang w:val="fr-FR" w:eastAsia="fr-FR"/>
        </w:rPr>
        <w:t xml:space="preserve"> وَهُوَ كُلُّ مَا سِوَى اللهِ تَعَالَى </w:t>
      </w:r>
      <w:r w:rsidR="00897D11">
        <w:rPr>
          <w:b w:val="0"/>
          <w:lang w:val="fr-FR" w:eastAsia="fr-FR"/>
        </w:rPr>
        <w:t>–</w:t>
      </w:r>
      <w:r w:rsidR="00897D11">
        <w:rPr>
          <w:b w:val="0"/>
          <w:rtl/>
          <w:lang w:val="fr-FR" w:eastAsia="fr-FR"/>
        </w:rPr>
        <w:t xml:space="preserve"> حَادِثٌ</w:t>
      </w:r>
      <w:r w:rsidR="00747D9D">
        <w:rPr>
          <w:b w:val="0"/>
          <w:rtl/>
          <w:lang w:val="fr-FR" w:eastAsia="fr-FR"/>
        </w:rPr>
        <w:t xml:space="preserve"> ؛</w:t>
      </w:r>
      <w:r w:rsidR="00897D11">
        <w:rPr>
          <w:b w:val="0"/>
          <w:rtl/>
          <w:lang w:val="fr-FR" w:eastAsia="fr-FR"/>
        </w:rPr>
        <w:t xml:space="preserve"> لِمُلاَزَمَتِهِ مَا شُوهِدَ حُدُوثُهُ كَالحَرَكَةِ وَالسُّكُونِ</w:t>
      </w:r>
      <w:r w:rsidR="001966FB">
        <w:rPr>
          <w:b w:val="0"/>
          <w:rtl/>
          <w:lang w:val="fr-FR" w:eastAsia="fr-FR"/>
        </w:rPr>
        <w:t xml:space="preserve"> ،</w:t>
      </w:r>
      <w:r w:rsidR="00897D11">
        <w:rPr>
          <w:b w:val="0"/>
          <w:rtl/>
          <w:lang w:val="fr-FR" w:eastAsia="fr-FR"/>
        </w:rPr>
        <w:t xml:space="preserve"> وَأَيْضًا</w:t>
      </w:r>
      <w:r w:rsidR="001966FB">
        <w:rPr>
          <w:b w:val="0"/>
          <w:rtl/>
          <w:lang w:val="fr-FR" w:eastAsia="fr-FR"/>
        </w:rPr>
        <w:t xml:space="preserve"> ،</w:t>
      </w:r>
      <w:r w:rsidR="00897D11">
        <w:rPr>
          <w:b w:val="0"/>
          <w:rtl/>
          <w:lang w:val="fr-FR" w:eastAsia="fr-FR"/>
        </w:rPr>
        <w:t xml:space="preserve"> فَإِنِّكَ تَعْلَمُ بِالضَّرُورَةِ أَنَّكَ لَمْ تَكُنْ ثُمَّ وُجِدْتَ</w:t>
      </w:r>
      <w:r w:rsidR="001966FB">
        <w:rPr>
          <w:b w:val="0"/>
          <w:rtl/>
          <w:lang w:val="fr-FR" w:eastAsia="fr-FR"/>
        </w:rPr>
        <w:t xml:space="preserve"> ،</w:t>
      </w:r>
      <w:r w:rsidR="00897D11">
        <w:rPr>
          <w:b w:val="0"/>
          <w:rtl/>
          <w:lang w:val="fr-FR" w:eastAsia="fr-FR"/>
        </w:rPr>
        <w:t xml:space="preserve"> وَكُلُّ حَادِثٍ لاَ بُدَّ لُهُ مِنْ مُحْدِثٍ مَوْجُودٍ</w:t>
      </w:r>
      <w:r w:rsidR="00747D9D">
        <w:rPr>
          <w:b w:val="0"/>
          <w:rtl/>
          <w:lang w:val="fr-FR" w:eastAsia="fr-FR"/>
        </w:rPr>
        <w:t xml:space="preserve"> ؛</w:t>
      </w:r>
      <w:r w:rsidR="00897D11">
        <w:rPr>
          <w:b w:val="0"/>
          <w:rtl/>
          <w:lang w:val="fr-FR" w:eastAsia="fr-FR"/>
        </w:rPr>
        <w:t xml:space="preserve"> ِلاسْتِحَالَةِ الانْتِقَالِ مِنَ العَدَمِ إِلَى الوُجُودِ بِلاَ فَاعِلٍ</w:t>
      </w:r>
      <w:r w:rsidR="001966FB">
        <w:rPr>
          <w:b w:val="0"/>
          <w:rtl/>
          <w:lang w:val="fr-FR" w:eastAsia="fr-FR"/>
        </w:rPr>
        <w:t xml:space="preserve"> ،</w:t>
      </w:r>
      <w:r>
        <w:rPr>
          <w:b w:val="0"/>
          <w:rtl/>
          <w:lang w:val="fr-FR" w:eastAsia="fr-FR"/>
        </w:rPr>
        <w:t xml:space="preserve"> </w:t>
      </w:r>
      <w:r w:rsidR="00897D11">
        <w:rPr>
          <w:b w:val="0"/>
          <w:rtl/>
          <w:lang w:val="fr-FR" w:eastAsia="fr-FR"/>
        </w:rPr>
        <w:t xml:space="preserve"> فَالعَالَمُ إِذًا لاَ بُدَّ لَهُ مِنْ مُحْدِثٍ مَوْجُودٍ</w:t>
      </w:r>
      <w:r w:rsidR="001966FB">
        <w:rPr>
          <w:b w:val="0"/>
          <w:rtl/>
          <w:lang w:val="fr-FR" w:eastAsia="fr-FR"/>
        </w:rPr>
        <w:t xml:space="preserve"> ،</w:t>
      </w:r>
      <w:r w:rsidR="00897D11">
        <w:rPr>
          <w:b w:val="0"/>
          <w:rtl/>
          <w:lang w:val="fr-FR" w:eastAsia="fr-FR"/>
        </w:rPr>
        <w:t xml:space="preserve"> وَهْوَ اللهُ تَعَالَى</w:t>
      </w:r>
      <w:r w:rsidR="001966FB">
        <w:rPr>
          <w:b w:val="0"/>
          <w:rtl/>
          <w:lang w:val="fr-FR" w:eastAsia="fr-FR"/>
        </w:rPr>
        <w:t xml:space="preserve"> ،</w:t>
      </w:r>
      <w:r w:rsidR="00897D11">
        <w:rPr>
          <w:b w:val="0"/>
          <w:rtl/>
          <w:lang w:val="fr-FR" w:eastAsia="fr-FR"/>
        </w:rPr>
        <w:t xml:space="preserve"> و ( القِدَمُ )</w:t>
      </w:r>
      <w:r w:rsidR="001966FB">
        <w:rPr>
          <w:b w:val="0"/>
          <w:rtl/>
          <w:lang w:val="fr-FR" w:eastAsia="fr-FR"/>
        </w:rPr>
        <w:t xml:space="preserve"> :</w:t>
      </w:r>
      <w:r w:rsidR="00897D11">
        <w:rPr>
          <w:b w:val="0"/>
          <w:rtl/>
          <w:lang w:val="fr-FR" w:eastAsia="fr-FR"/>
        </w:rPr>
        <w:t xml:space="preserve"> أَيْ لاَ أَوَّلِيَّةَ لِذَاتِهِ وَصِفَاتِهِ</w:t>
      </w:r>
      <w:r w:rsidR="001966FB">
        <w:rPr>
          <w:b w:val="0"/>
          <w:rtl/>
          <w:lang w:val="fr-FR" w:eastAsia="fr-FR"/>
        </w:rPr>
        <w:t xml:space="preserve"> ،</w:t>
      </w:r>
      <w:r w:rsidR="00897D11">
        <w:rPr>
          <w:b w:val="0"/>
          <w:rtl/>
          <w:lang w:val="fr-FR" w:eastAsia="fr-FR"/>
        </w:rPr>
        <w:t xml:space="preserve"> وَبُرْهَانُ وُجُوبِهِ لَهُ تَعَالَى أَنَّهُ لَوْ انْتَفَى عَنْهُ القِدَمُ لَثَبَتَ لَهُ الحُدُوثُ</w:t>
      </w:r>
      <w:r w:rsidR="001966FB">
        <w:rPr>
          <w:b w:val="0"/>
          <w:rtl/>
          <w:lang w:val="fr-FR" w:eastAsia="fr-FR"/>
        </w:rPr>
        <w:t xml:space="preserve"> ،</w:t>
      </w:r>
      <w:r w:rsidR="00897D11">
        <w:rPr>
          <w:b w:val="0"/>
          <w:rtl/>
          <w:lang w:val="fr-FR" w:eastAsia="fr-FR"/>
        </w:rPr>
        <w:t xml:space="preserve"> فيَفْتَقِرُ إِلَى مُحدِثٍ</w:t>
      </w:r>
      <w:r w:rsidR="001966FB">
        <w:rPr>
          <w:b w:val="0"/>
          <w:rtl/>
          <w:lang w:val="fr-FR" w:eastAsia="fr-FR"/>
        </w:rPr>
        <w:t xml:space="preserve"> ،</w:t>
      </w:r>
      <w:r w:rsidR="00897D11">
        <w:rPr>
          <w:b w:val="0"/>
          <w:rtl/>
          <w:lang w:val="fr-FR" w:eastAsia="fr-FR"/>
        </w:rPr>
        <w:t xml:space="preserve"> وَيَلْزَمُ التَّسَلْسُلُ فَيُؤَدِّي إِلَى فَرَاغِ مَا لاَ نِهَايَةَ لَهُ</w:t>
      </w:r>
      <w:r w:rsidR="001966FB">
        <w:rPr>
          <w:b w:val="0"/>
          <w:rtl/>
          <w:lang w:val="fr-FR" w:eastAsia="fr-FR"/>
        </w:rPr>
        <w:t xml:space="preserve"> ،</w:t>
      </w:r>
      <w:r w:rsidR="00897D11">
        <w:rPr>
          <w:b w:val="0"/>
          <w:rtl/>
          <w:lang w:val="fr-FR" w:eastAsia="fr-FR"/>
        </w:rPr>
        <w:t xml:space="preserve"> أَوْ الدَّوْرُ فَيُؤَدِّي إِلَى تَقَدُّمِ الشَّيءِ عَلَى نَفْسِهَ</w:t>
      </w:r>
      <w:r w:rsidR="001966FB">
        <w:rPr>
          <w:b w:val="0"/>
          <w:rtl/>
          <w:lang w:val="fr-FR" w:eastAsia="fr-FR"/>
        </w:rPr>
        <w:t xml:space="preserve"> ،</w:t>
      </w:r>
      <w:r>
        <w:rPr>
          <w:b w:val="0"/>
          <w:rtl/>
          <w:lang w:val="fr-FR" w:eastAsia="fr-FR"/>
        </w:rPr>
        <w:t xml:space="preserve"> </w:t>
      </w:r>
      <w:r w:rsidR="00897D11">
        <w:rPr>
          <w:b w:val="0"/>
          <w:rtl/>
          <w:lang w:val="fr-FR" w:eastAsia="fr-FR"/>
        </w:rPr>
        <w:t xml:space="preserve"> وَكِلاَهُمَا مُسْتَحِيلٌ</w:t>
      </w:r>
      <w:r w:rsidR="001966FB">
        <w:rPr>
          <w:b w:val="0"/>
          <w:rtl/>
          <w:lang w:val="fr-FR" w:eastAsia="fr-FR"/>
        </w:rPr>
        <w:t xml:space="preserve"> ،</w:t>
      </w:r>
      <w:r w:rsidR="00897D11">
        <w:rPr>
          <w:b w:val="0"/>
          <w:rtl/>
          <w:lang w:val="fr-FR" w:eastAsia="fr-FR"/>
        </w:rPr>
        <w:t xml:space="preserve"> و ( البَقَاءُ )</w:t>
      </w:r>
      <w:r w:rsidR="001966FB">
        <w:rPr>
          <w:b w:val="0"/>
          <w:rtl/>
          <w:lang w:val="fr-FR" w:eastAsia="fr-FR"/>
        </w:rPr>
        <w:t xml:space="preserve"> :</w:t>
      </w:r>
      <w:r w:rsidR="00897D11">
        <w:rPr>
          <w:b w:val="0"/>
          <w:rtl/>
          <w:lang w:val="fr-FR" w:eastAsia="fr-FR"/>
        </w:rPr>
        <w:t xml:space="preserve"> أَيْ لاَ آخِرِيَّةَ لِذَاتِهِ وَصِفَاتِهِ</w:t>
      </w:r>
      <w:r w:rsidR="001966FB">
        <w:rPr>
          <w:b w:val="0"/>
          <w:rtl/>
          <w:lang w:val="fr-FR" w:eastAsia="fr-FR"/>
        </w:rPr>
        <w:t xml:space="preserve"> ،</w:t>
      </w:r>
      <w:r w:rsidR="00897D11">
        <w:rPr>
          <w:b w:val="0"/>
          <w:rtl/>
          <w:lang w:val="fr-FR" w:eastAsia="fr-FR"/>
        </w:rPr>
        <w:t xml:space="preserve"> وَبُرْهَانُ وُجُوبِهِ لَهُ تَعَالَى أَنَّهُ لَوْ لَمْ يَجِبْ لَهُ البَقَاُءُ لَكَانَ قَابِلاً لِلْوُجُودِ وَالعَدَمِ</w:t>
      </w:r>
      <w:r w:rsidR="001966FB">
        <w:rPr>
          <w:b w:val="0"/>
          <w:rtl/>
          <w:lang w:val="fr-FR" w:eastAsia="fr-FR"/>
        </w:rPr>
        <w:t xml:space="preserve"> ،</w:t>
      </w:r>
      <w:r w:rsidR="00897D11">
        <w:rPr>
          <w:b w:val="0"/>
          <w:rtl/>
          <w:lang w:val="fr-FR" w:eastAsia="fr-FR"/>
        </w:rPr>
        <w:t xml:space="preserve"> فَيَحْتَاجُ فِي تَرْجِيحِ وُجُودِهِ إِلَى مُخَصِّصٍ</w:t>
      </w:r>
      <w:r w:rsidR="001966FB">
        <w:rPr>
          <w:b w:val="0"/>
          <w:rtl/>
          <w:lang w:val="fr-FR" w:eastAsia="fr-FR"/>
        </w:rPr>
        <w:t xml:space="preserve"> ،</w:t>
      </w:r>
      <w:r w:rsidR="00897D11">
        <w:rPr>
          <w:b w:val="0"/>
          <w:rtl/>
          <w:lang w:val="fr-FR" w:eastAsia="fr-FR"/>
        </w:rPr>
        <w:t xml:space="preserve"> فَيَكُونُ حَادِثًا</w:t>
      </w:r>
      <w:r w:rsidR="001966FB">
        <w:rPr>
          <w:b w:val="0"/>
          <w:rtl/>
          <w:lang w:val="fr-FR" w:eastAsia="fr-FR"/>
        </w:rPr>
        <w:t xml:space="preserve"> ،</w:t>
      </w:r>
      <w:r>
        <w:rPr>
          <w:b w:val="0"/>
          <w:rtl/>
          <w:lang w:val="fr-FR" w:eastAsia="fr-FR"/>
        </w:rPr>
        <w:t xml:space="preserve"> </w:t>
      </w:r>
      <w:r w:rsidR="00897D11">
        <w:rPr>
          <w:b w:val="0"/>
          <w:rtl/>
          <w:lang w:val="fr-FR" w:eastAsia="fr-FR"/>
        </w:rPr>
        <w:t xml:space="preserve"> وَقَدْ سَبَقَ بُرْهَانُ وُجُوبِ قِدَمِهِ</w:t>
      </w:r>
      <w:r w:rsidR="001966FB">
        <w:rPr>
          <w:b w:val="0"/>
          <w:rtl/>
          <w:lang w:val="fr-FR" w:eastAsia="fr-FR"/>
        </w:rPr>
        <w:t xml:space="preserve"> ،</w:t>
      </w:r>
      <w:r w:rsidR="00897D11">
        <w:rPr>
          <w:b w:val="0"/>
          <w:rtl/>
          <w:lang w:val="fr-FR" w:eastAsia="fr-FR"/>
        </w:rPr>
        <w:t xml:space="preserve"> و ( المُخَالَفَةُ لِلْحَوَادِثِ </w:t>
      </w:r>
      <w:r w:rsidR="00897D11">
        <w:rPr>
          <w:b w:val="0"/>
          <w:rtl/>
          <w:lang w:val="fr-FR" w:eastAsia="fr-FR"/>
        </w:rPr>
        <w:lastRenderedPageBreak/>
        <w:t>)</w:t>
      </w:r>
      <w:r w:rsidR="001966FB">
        <w:rPr>
          <w:b w:val="0"/>
          <w:rtl/>
          <w:lang w:val="fr-FR" w:eastAsia="fr-FR"/>
        </w:rPr>
        <w:t xml:space="preserve"> :</w:t>
      </w:r>
      <w:r w:rsidR="00897D11">
        <w:rPr>
          <w:b w:val="0"/>
          <w:rtl/>
          <w:lang w:val="fr-FR" w:eastAsia="fr-FR"/>
        </w:rPr>
        <w:t xml:space="preserve"> أَيْ نَفْيُ الجِرْمِيَّةِ وَالعَرَضِيَّةِ وَلَوَازِمِهِمَا كَالمَقَادِيرِ وَالحَرَكَةِ وَالسُّكُونِ وَالجِهَاتِ وَالقُرْبِ وَالبُعْدِ بِالمَسَافَةِ</w:t>
      </w:r>
      <w:r w:rsidR="001966FB">
        <w:rPr>
          <w:b w:val="0"/>
          <w:rtl/>
          <w:lang w:val="fr-FR" w:eastAsia="fr-FR"/>
        </w:rPr>
        <w:t xml:space="preserve"> ،</w:t>
      </w:r>
      <w:r w:rsidR="00897D11">
        <w:rPr>
          <w:b w:val="0"/>
          <w:rtl/>
          <w:lang w:val="fr-FR" w:eastAsia="fr-FR"/>
        </w:rPr>
        <w:t xml:space="preserve"> وَبُرْهَانُ وُجُوبِهَا لَهُ تَعَالَى أَنَّهُ لَوْ مَاثَلَ الحَوَادِثَ لَكَانَ حَادِثًا</w:t>
      </w:r>
      <w:r w:rsidR="001966FB">
        <w:rPr>
          <w:b w:val="0"/>
          <w:rtl/>
          <w:lang w:val="fr-FR" w:eastAsia="fr-FR"/>
        </w:rPr>
        <w:t xml:space="preserve"> ،</w:t>
      </w:r>
      <w:r w:rsidR="00897D11">
        <w:rPr>
          <w:b w:val="0"/>
          <w:rtl/>
          <w:lang w:val="fr-FR" w:eastAsia="fr-FR"/>
        </w:rPr>
        <w:t xml:space="preserve"> وَقَدْ مَرَّ بُرْهَانُ وُجُوبِ قِدَمِهِ</w:t>
      </w:r>
      <w:r w:rsidR="001966FB">
        <w:rPr>
          <w:b w:val="0"/>
          <w:rtl/>
          <w:lang w:val="fr-FR" w:eastAsia="fr-FR"/>
        </w:rPr>
        <w:t xml:space="preserve"> ،</w:t>
      </w:r>
      <w:r w:rsidR="00897D11">
        <w:rPr>
          <w:b w:val="0"/>
          <w:rtl/>
          <w:lang w:val="fr-FR" w:eastAsia="fr-FR"/>
        </w:rPr>
        <w:t xml:space="preserve"> و ( القِيَامُ بِالنَّفْسِ )</w:t>
      </w:r>
      <w:r w:rsidR="001966FB">
        <w:rPr>
          <w:b w:val="0"/>
          <w:rtl/>
          <w:lang w:val="fr-FR" w:eastAsia="fr-FR"/>
        </w:rPr>
        <w:t xml:space="preserve"> :</w:t>
      </w:r>
      <w:r w:rsidR="00897D11">
        <w:rPr>
          <w:b w:val="0"/>
          <w:rtl/>
          <w:lang w:val="fr-FR" w:eastAsia="fr-FR"/>
        </w:rPr>
        <w:t xml:space="preserve"> أَيْ ذَاتٌ مَوْصُوفَةٌ بِالصِّفَاتِ العَلِيَّةِ</w:t>
      </w:r>
      <w:r w:rsidR="001966FB">
        <w:rPr>
          <w:b w:val="0"/>
          <w:rtl/>
          <w:lang w:val="fr-FR" w:eastAsia="fr-FR"/>
        </w:rPr>
        <w:t xml:space="preserve"> ،</w:t>
      </w:r>
      <w:r w:rsidR="00897D11">
        <w:rPr>
          <w:b w:val="0"/>
          <w:rtl/>
          <w:lang w:val="fr-FR" w:eastAsia="fr-FR"/>
        </w:rPr>
        <w:t xml:space="preserve"> غَنِيّةٌ عَنِ الفَاعِلِ</w:t>
      </w:r>
      <w:r w:rsidR="001966FB">
        <w:rPr>
          <w:b w:val="0"/>
          <w:rtl/>
          <w:lang w:val="fr-FR" w:eastAsia="fr-FR"/>
        </w:rPr>
        <w:t xml:space="preserve"> ،</w:t>
      </w:r>
      <w:r w:rsidR="00897D11">
        <w:rPr>
          <w:b w:val="0"/>
          <w:rtl/>
          <w:lang w:val="fr-FR" w:eastAsia="fr-FR"/>
        </w:rPr>
        <w:t xml:space="preserve"> وَبُرْهَانُ وُجُوبِهِ لَهُ تَعَالَى أَنَّهُ لَوْ لَمْ يَكُنْ ذَاتًا لَكَانَ صِفَةً</w:t>
      </w:r>
      <w:r w:rsidR="001966FB">
        <w:rPr>
          <w:b w:val="0"/>
          <w:rtl/>
          <w:lang w:val="fr-FR" w:eastAsia="fr-FR"/>
        </w:rPr>
        <w:t xml:space="preserve"> ،</w:t>
      </w:r>
      <w:r w:rsidR="00897D11">
        <w:rPr>
          <w:b w:val="0"/>
          <w:rtl/>
          <w:lang w:val="fr-FR" w:eastAsia="fr-FR"/>
        </w:rPr>
        <w:t xml:space="preserve"> فَيَسْتَحِيلُ اتِّصَافُهُ بِصِفَاتِ المَعَانِي وَالمَعْنَوِيَّةِ</w:t>
      </w:r>
      <w:r w:rsidR="001966FB">
        <w:rPr>
          <w:b w:val="0"/>
          <w:rtl/>
          <w:lang w:val="fr-FR" w:eastAsia="fr-FR"/>
        </w:rPr>
        <w:t xml:space="preserve"> ،</w:t>
      </w:r>
      <w:r w:rsidR="00897D11">
        <w:rPr>
          <w:b w:val="0"/>
          <w:rtl/>
          <w:lang w:val="fr-FR" w:eastAsia="fr-FR"/>
        </w:rPr>
        <w:t xml:space="preserve"> وَقَدْ قَامَ البُرْهَانُ عَلَى وُجُوبِ اتَّصَافِهِ تَعَالَى بِهِمَا</w:t>
      </w:r>
      <w:r w:rsidR="001966FB">
        <w:rPr>
          <w:b w:val="0"/>
          <w:rtl/>
          <w:lang w:val="fr-FR" w:eastAsia="fr-FR"/>
        </w:rPr>
        <w:t xml:space="preserve"> ،</w:t>
      </w:r>
      <w:r>
        <w:rPr>
          <w:b w:val="0"/>
          <w:rtl/>
          <w:lang w:val="fr-FR" w:eastAsia="fr-FR"/>
        </w:rPr>
        <w:t xml:space="preserve"> </w:t>
      </w:r>
      <w:r w:rsidR="00897D11">
        <w:rPr>
          <w:b w:val="0"/>
          <w:rtl/>
          <w:lang w:val="fr-FR" w:eastAsia="fr-FR"/>
        </w:rPr>
        <w:t xml:space="preserve"> وَلَوْ احْتَاجَ لِلْفَاعِلِ لَكَانَ حَادِثًا</w:t>
      </w:r>
      <w:r w:rsidR="001966FB">
        <w:rPr>
          <w:b w:val="0"/>
          <w:rtl/>
          <w:lang w:val="fr-FR" w:eastAsia="fr-FR"/>
        </w:rPr>
        <w:t xml:space="preserve"> ،</w:t>
      </w:r>
      <w:r w:rsidR="00897D11">
        <w:rPr>
          <w:b w:val="0"/>
          <w:rtl/>
          <w:lang w:val="fr-FR" w:eastAsia="fr-FR"/>
        </w:rPr>
        <w:t xml:space="preserve"> وَتَقَدَّمَ بُرْهَانُ نَفْيِهِ</w:t>
      </w:r>
      <w:r w:rsidR="001966FB">
        <w:rPr>
          <w:b w:val="0"/>
          <w:rtl/>
          <w:lang w:val="fr-FR" w:eastAsia="fr-FR"/>
        </w:rPr>
        <w:t xml:space="preserve"> ،</w:t>
      </w:r>
      <w:r w:rsidR="00897D11">
        <w:rPr>
          <w:b w:val="0"/>
          <w:rtl/>
          <w:lang w:val="fr-FR" w:eastAsia="fr-FR"/>
        </w:rPr>
        <w:t xml:space="preserve"> و ( الوَحْدَاِنيَّةُ ) فِي الذَّاتِ وَالصِّفَاتِ وَالأَفْعَالِ</w:t>
      </w:r>
      <w:r w:rsidR="001966FB">
        <w:rPr>
          <w:b w:val="0"/>
          <w:rtl/>
          <w:lang w:val="fr-FR" w:eastAsia="fr-FR"/>
        </w:rPr>
        <w:t xml:space="preserve"> :</w:t>
      </w:r>
      <w:r w:rsidR="00897D11">
        <w:rPr>
          <w:b w:val="0"/>
          <w:rtl/>
          <w:lang w:val="fr-FR" w:eastAsia="fr-FR"/>
        </w:rPr>
        <w:t xml:space="preserve"> أَيْ لَيْسَتْ ذَاتُهُ مُرَكَّبَةً وَإِلاَّ لَكَانَ جِسْمًا</w:t>
      </w:r>
      <w:r w:rsidR="001966FB">
        <w:rPr>
          <w:b w:val="0"/>
          <w:rtl/>
          <w:lang w:val="fr-FR" w:eastAsia="fr-FR"/>
        </w:rPr>
        <w:t xml:space="preserve"> ،</w:t>
      </w:r>
      <w:r w:rsidR="00897D11">
        <w:rPr>
          <w:b w:val="0"/>
          <w:rtl/>
          <w:lang w:val="fr-FR" w:eastAsia="fr-FR"/>
        </w:rPr>
        <w:t xml:space="preserve"> وَلاَ تَقْبَلُ صِغَرًا وَلاَ كِبَرًا َلأَنَّهُمَا مِنْ عَوارِضِ الأَجْرَامِ</w:t>
      </w:r>
      <w:r w:rsidR="001966FB">
        <w:rPr>
          <w:b w:val="0"/>
          <w:rtl/>
          <w:lang w:val="fr-FR" w:eastAsia="fr-FR"/>
        </w:rPr>
        <w:t xml:space="preserve"> ،</w:t>
      </w:r>
      <w:r>
        <w:rPr>
          <w:b w:val="0"/>
          <w:rtl/>
          <w:lang w:val="fr-FR" w:eastAsia="fr-FR"/>
        </w:rPr>
        <w:t xml:space="preserve"> </w:t>
      </w:r>
      <w:r w:rsidR="00897D11">
        <w:rPr>
          <w:b w:val="0"/>
          <w:rtl/>
          <w:lang w:val="fr-FR" w:eastAsia="fr-FR"/>
        </w:rPr>
        <w:t xml:space="preserve"> وَلاَ ذَاتَ كَذَاتِهِ</w:t>
      </w:r>
      <w:r w:rsidR="001966FB">
        <w:rPr>
          <w:b w:val="0"/>
          <w:rtl/>
          <w:lang w:val="fr-FR" w:eastAsia="fr-FR"/>
        </w:rPr>
        <w:t xml:space="preserve"> ،</w:t>
      </w:r>
      <w:r w:rsidR="00897D11">
        <w:rPr>
          <w:b w:val="0"/>
          <w:rtl/>
          <w:lang w:val="fr-FR" w:eastAsia="fr-FR"/>
        </w:rPr>
        <w:t xml:space="preserve"> وَلاَ صِفَةً كَصِفَاتِهِ</w:t>
      </w:r>
      <w:r w:rsidR="001966FB">
        <w:rPr>
          <w:b w:val="0"/>
          <w:rtl/>
          <w:lang w:val="fr-FR" w:eastAsia="fr-FR"/>
        </w:rPr>
        <w:t xml:space="preserve"> ،</w:t>
      </w:r>
      <w:r w:rsidR="00897D11">
        <w:rPr>
          <w:b w:val="0"/>
          <w:rtl/>
          <w:lang w:val="fr-FR" w:eastAsia="fr-FR"/>
        </w:rPr>
        <w:t xml:space="preserve"> وَلاَ تَأْثِيرَ لِكُلِّ مَا سِوَاهُ البَتَّةَ</w:t>
      </w:r>
      <w:r w:rsidR="001966FB">
        <w:rPr>
          <w:b w:val="0"/>
          <w:rtl/>
          <w:lang w:val="fr-FR" w:eastAsia="fr-FR"/>
        </w:rPr>
        <w:t xml:space="preserve"> ،</w:t>
      </w:r>
      <w:r w:rsidR="00897D11">
        <w:rPr>
          <w:b w:val="0"/>
          <w:rtl/>
          <w:lang w:val="fr-FR" w:eastAsia="fr-FR"/>
        </w:rPr>
        <w:t xml:space="preserve"> وَبُرْهَانُ وُجُوبِهَا لَهُ تَعَالَى أَنَّهُ لَوْ كَانَ مَعُهُ ثَانٍ لَمْ تُوجَدِ الحَوَادِثُ</w:t>
      </w:r>
      <w:r w:rsidR="00747D9D">
        <w:rPr>
          <w:b w:val="0"/>
          <w:rtl/>
          <w:lang w:val="fr-FR" w:eastAsia="fr-FR"/>
        </w:rPr>
        <w:t xml:space="preserve"> ؛</w:t>
      </w:r>
      <w:r w:rsidR="00897D11">
        <w:rPr>
          <w:b w:val="0"/>
          <w:rtl/>
          <w:lang w:val="fr-FR" w:eastAsia="fr-FR"/>
        </w:rPr>
        <w:t xml:space="preserve"> لِلُزُومِ عَجْزِهِمَا عِنْدَ الاتِّفَاقِ</w:t>
      </w:r>
      <w:r w:rsidR="001966FB">
        <w:rPr>
          <w:b w:val="0"/>
          <w:rtl/>
          <w:lang w:val="fr-FR" w:eastAsia="fr-FR"/>
        </w:rPr>
        <w:t xml:space="preserve"> ،</w:t>
      </w:r>
      <w:r w:rsidR="00897D11">
        <w:rPr>
          <w:b w:val="0"/>
          <w:rtl/>
          <w:lang w:val="fr-FR" w:eastAsia="fr-FR"/>
        </w:rPr>
        <w:t xml:space="preserve"> وَأَحْرَى عِنْدَ الاخْتِلاَفِ</w:t>
      </w:r>
      <w:r w:rsidR="001966FB">
        <w:rPr>
          <w:b w:val="0"/>
          <w:rtl/>
          <w:lang w:val="fr-FR" w:eastAsia="fr-FR"/>
        </w:rPr>
        <w:t xml:space="preserve"> ،</w:t>
      </w:r>
      <w:r w:rsidR="00897D11">
        <w:rPr>
          <w:b w:val="0"/>
          <w:rtl/>
          <w:lang w:val="fr-FR" w:eastAsia="fr-FR"/>
        </w:rPr>
        <w:t xml:space="preserve"> و ( الحَيَاةُ ) وَهْيَ لاَ تَعَلُّقَ لَهَا</w:t>
      </w:r>
      <w:r w:rsidR="001966FB">
        <w:rPr>
          <w:b w:val="0"/>
          <w:rtl/>
          <w:lang w:val="fr-FR" w:eastAsia="fr-FR"/>
        </w:rPr>
        <w:t xml:space="preserve"> ،</w:t>
      </w:r>
      <w:r w:rsidR="00897D11">
        <w:rPr>
          <w:b w:val="0"/>
          <w:rtl/>
          <w:lang w:val="fr-FR" w:eastAsia="fr-FR"/>
        </w:rPr>
        <w:t xml:space="preserve"> و ( العِلْمُ ) المُنْكَشِفُ لَهُ تَعَالَى بِهِ كُلُّ وَاجِبٍ وَمُسْتَحِيلٍ وَجَائِزٍ</w:t>
      </w:r>
      <w:r w:rsidR="001966FB">
        <w:rPr>
          <w:b w:val="0"/>
          <w:rtl/>
          <w:lang w:val="fr-FR" w:eastAsia="fr-FR"/>
        </w:rPr>
        <w:t xml:space="preserve"> ،</w:t>
      </w:r>
      <w:r w:rsidR="00897D11">
        <w:rPr>
          <w:b w:val="0"/>
          <w:rtl/>
          <w:lang w:val="fr-FR" w:eastAsia="fr-FR"/>
        </w:rPr>
        <w:t xml:space="preserve"> و ( الإِرَادَةُ ) التِّي يُخَصِّصُ تَعَالَى بِهَا المُمْكِنَ بِمَا شَاءَ</w:t>
      </w:r>
      <w:r w:rsidR="001966FB">
        <w:rPr>
          <w:b w:val="0"/>
          <w:rtl/>
          <w:lang w:val="fr-FR" w:eastAsia="fr-FR"/>
        </w:rPr>
        <w:t xml:space="preserve"> ،</w:t>
      </w:r>
      <w:r w:rsidR="00897D11">
        <w:rPr>
          <w:b w:val="0"/>
          <w:rtl/>
          <w:lang w:val="fr-FR" w:eastAsia="fr-FR"/>
        </w:rPr>
        <w:t xml:space="preserve"> و ( القُدْرَةُ ) التِّي يُثْبِتُ تَعَالَى بِهَا أَوْ يُعْدِمُ مَا أَرَادَ مِنْ المَمْكِنَاتِ</w:t>
      </w:r>
      <w:r w:rsidR="001966FB">
        <w:rPr>
          <w:b w:val="0"/>
          <w:rtl/>
          <w:lang w:val="fr-FR" w:eastAsia="fr-FR"/>
        </w:rPr>
        <w:t xml:space="preserve"> ،</w:t>
      </w:r>
      <w:r w:rsidR="00897D11">
        <w:rPr>
          <w:b w:val="0"/>
          <w:rtl/>
          <w:lang w:val="fr-FR" w:eastAsia="fr-FR"/>
        </w:rPr>
        <w:t xml:space="preserve"> وَبُرْهَانُ وُجُوبِ اتِّصَافِهِ تَعَالَى بِهِذِهِ الصِّفَاتِ أَنَّهُ لَوْ انْتَفَى شَيْءٌ مِنْهَا لَمْ تُوجَدِ الحَوَادِثُ</w:t>
      </w:r>
      <w:r w:rsidR="001966FB">
        <w:rPr>
          <w:b w:val="0"/>
          <w:rtl/>
          <w:lang w:val="fr-FR" w:eastAsia="fr-FR"/>
        </w:rPr>
        <w:t xml:space="preserve"> ،</w:t>
      </w:r>
      <w:r w:rsidR="00897D11">
        <w:rPr>
          <w:b w:val="0"/>
          <w:rtl/>
          <w:lang w:val="fr-FR" w:eastAsia="fr-FR"/>
        </w:rPr>
        <w:t xml:space="preserve"> و ( السَّمْعُ ) و ( البَصَرُ ) المُنْكَشِفُ لَهُ تَعَالَى بِهِمَا جَمِيعُ المَوْجُودَاتِ</w:t>
      </w:r>
      <w:r w:rsidR="001966FB">
        <w:rPr>
          <w:b w:val="0"/>
          <w:rtl/>
          <w:lang w:val="fr-FR" w:eastAsia="fr-FR"/>
        </w:rPr>
        <w:t xml:space="preserve"> ،</w:t>
      </w:r>
      <w:r w:rsidR="00897D11">
        <w:rPr>
          <w:b w:val="0"/>
          <w:rtl/>
          <w:lang w:val="fr-FR" w:eastAsia="fr-FR"/>
        </w:rPr>
        <w:t xml:space="preserve"> و ( الكَلاَمُ ) المُنَزَّهُ عَنِ الحَرْفِ</w:t>
      </w:r>
      <w:r w:rsidR="001966FB">
        <w:rPr>
          <w:b w:val="0"/>
          <w:rtl/>
          <w:lang w:val="fr-FR" w:eastAsia="fr-FR"/>
        </w:rPr>
        <w:t xml:space="preserve"> ،</w:t>
      </w:r>
      <w:r w:rsidR="00897D11">
        <w:rPr>
          <w:b w:val="0"/>
          <w:rtl/>
          <w:lang w:val="fr-FR" w:eastAsia="fr-FR"/>
        </w:rPr>
        <w:t xml:space="preserve"> وَالصَّوْتِ</w:t>
      </w:r>
      <w:r w:rsidR="001966FB">
        <w:rPr>
          <w:b w:val="0"/>
          <w:rtl/>
          <w:lang w:val="fr-FR" w:eastAsia="fr-FR"/>
        </w:rPr>
        <w:t xml:space="preserve"> ،</w:t>
      </w:r>
      <w:r w:rsidR="00897D11">
        <w:rPr>
          <w:b w:val="0"/>
          <w:rtl/>
          <w:lang w:val="fr-FR" w:eastAsia="fr-FR"/>
        </w:rPr>
        <w:t xml:space="preserve"> وَالتَّقْدِيمِ</w:t>
      </w:r>
      <w:r w:rsidR="001966FB">
        <w:rPr>
          <w:b w:val="0"/>
          <w:rtl/>
          <w:lang w:val="fr-FR" w:eastAsia="fr-FR"/>
        </w:rPr>
        <w:t xml:space="preserve"> ،</w:t>
      </w:r>
      <w:r w:rsidR="00897D11">
        <w:rPr>
          <w:b w:val="0"/>
          <w:rtl/>
          <w:lang w:val="fr-FR" w:eastAsia="fr-FR"/>
        </w:rPr>
        <w:t xml:space="preserve"> وَالتَّأْخِيرِ</w:t>
      </w:r>
      <w:r w:rsidR="001966FB">
        <w:rPr>
          <w:b w:val="0"/>
          <w:rtl/>
          <w:lang w:val="fr-FR" w:eastAsia="fr-FR"/>
        </w:rPr>
        <w:t xml:space="preserve"> ،</w:t>
      </w:r>
      <w:r w:rsidR="00897D11">
        <w:rPr>
          <w:b w:val="0"/>
          <w:rtl/>
          <w:lang w:val="fr-FR" w:eastAsia="fr-FR"/>
        </w:rPr>
        <w:t xml:space="preserve"> وَالسُّكُوتِ</w:t>
      </w:r>
      <w:r w:rsidR="00747D9D">
        <w:rPr>
          <w:b w:val="0"/>
          <w:rtl/>
          <w:lang w:val="fr-FR" w:eastAsia="fr-FR"/>
        </w:rPr>
        <w:t xml:space="preserve"> ؛</w:t>
      </w:r>
      <w:r w:rsidR="00897D11">
        <w:rPr>
          <w:b w:val="0"/>
          <w:rtl/>
          <w:lang w:val="fr-FR" w:eastAsia="fr-FR"/>
        </w:rPr>
        <w:t xml:space="preserve"> لاِسْتِلْزَامِ جَمِيعِ ذَلِكَ الحُدُوثَ</w:t>
      </w:r>
      <w:r w:rsidR="001966FB">
        <w:rPr>
          <w:b w:val="0"/>
          <w:rtl/>
          <w:lang w:val="fr-FR" w:eastAsia="fr-FR"/>
        </w:rPr>
        <w:t xml:space="preserve"> ،</w:t>
      </w:r>
      <w:r>
        <w:rPr>
          <w:b w:val="0"/>
          <w:rtl/>
          <w:lang w:val="fr-FR" w:eastAsia="fr-FR"/>
        </w:rPr>
        <w:t xml:space="preserve"> </w:t>
      </w:r>
      <w:r w:rsidR="00897D11">
        <w:rPr>
          <w:b w:val="0"/>
          <w:rtl/>
          <w:lang w:val="fr-FR" w:eastAsia="fr-FR"/>
        </w:rPr>
        <w:t xml:space="preserve"> وَيَدُلُّ عَلَى جَمِيعِ مَعْلُومَاتِهِ</w:t>
      </w:r>
      <w:r w:rsidR="001966FB">
        <w:rPr>
          <w:b w:val="0"/>
          <w:rtl/>
          <w:lang w:val="fr-FR" w:eastAsia="fr-FR"/>
        </w:rPr>
        <w:t xml:space="preserve"> ،</w:t>
      </w:r>
      <w:r w:rsidR="00897D11">
        <w:rPr>
          <w:b w:val="0"/>
          <w:rtl/>
          <w:lang w:val="fr-FR" w:eastAsia="fr-FR"/>
        </w:rPr>
        <w:t xml:space="preserve"> وَدَلِيلُ وُجُوبِ اتِّصَافِهِ  تَعَالَى بِهَا</w:t>
      </w:r>
      <w:r w:rsidR="001966FB">
        <w:rPr>
          <w:b w:val="0"/>
          <w:rtl/>
          <w:lang w:val="fr-FR" w:eastAsia="fr-FR"/>
        </w:rPr>
        <w:t xml:space="preserve"> :</w:t>
      </w:r>
      <w:r w:rsidR="00897D11">
        <w:rPr>
          <w:b w:val="0"/>
          <w:rtl/>
          <w:lang w:val="fr-FR" w:eastAsia="fr-FR"/>
        </w:rPr>
        <w:t xml:space="preserve"> الكِتَابُ</w:t>
      </w:r>
      <w:r w:rsidR="001966FB">
        <w:rPr>
          <w:b w:val="0"/>
          <w:rtl/>
          <w:lang w:val="fr-FR" w:eastAsia="fr-FR"/>
        </w:rPr>
        <w:t xml:space="preserve"> ،</w:t>
      </w:r>
      <w:r w:rsidR="00897D11">
        <w:rPr>
          <w:b w:val="0"/>
          <w:rtl/>
          <w:lang w:val="fr-FR" w:eastAsia="fr-FR"/>
        </w:rPr>
        <w:t xml:space="preserve"> وَالسُّنَّةُ</w:t>
      </w:r>
      <w:r w:rsidR="001966FB">
        <w:rPr>
          <w:b w:val="0"/>
          <w:rtl/>
          <w:lang w:val="fr-FR" w:eastAsia="fr-FR"/>
        </w:rPr>
        <w:t xml:space="preserve"> ،</w:t>
      </w:r>
      <w:r w:rsidR="00897D11">
        <w:rPr>
          <w:b w:val="0"/>
          <w:rtl/>
          <w:lang w:val="fr-FR" w:eastAsia="fr-FR"/>
        </w:rPr>
        <w:t xml:space="preserve"> وَالإِجْمَاعُ</w:t>
      </w:r>
      <w:r w:rsidR="001966FB">
        <w:rPr>
          <w:b w:val="0"/>
          <w:rtl/>
          <w:lang w:val="fr-FR" w:eastAsia="fr-FR"/>
        </w:rPr>
        <w:t xml:space="preserve"> ،</w:t>
      </w:r>
      <w:r w:rsidR="00897D11">
        <w:rPr>
          <w:b w:val="0"/>
          <w:rtl/>
          <w:lang w:val="fr-FR" w:eastAsia="fr-FR"/>
        </w:rPr>
        <w:t xml:space="preserve"> وَكَوْنُهُ تَعَالَى حَيَّا</w:t>
      </w:r>
      <w:r w:rsidR="001966FB">
        <w:rPr>
          <w:b w:val="0"/>
          <w:rtl/>
          <w:lang w:val="fr-FR" w:eastAsia="fr-FR"/>
        </w:rPr>
        <w:t xml:space="preserve"> ،</w:t>
      </w:r>
      <w:r w:rsidR="00897D11">
        <w:rPr>
          <w:b w:val="0"/>
          <w:rtl/>
          <w:lang w:val="fr-FR" w:eastAsia="fr-FR"/>
        </w:rPr>
        <w:t xml:space="preserve"> وَعَالِمًا</w:t>
      </w:r>
      <w:r w:rsidR="001966FB">
        <w:rPr>
          <w:b w:val="0"/>
          <w:rtl/>
          <w:lang w:val="fr-FR" w:eastAsia="fr-FR"/>
        </w:rPr>
        <w:t xml:space="preserve"> ،</w:t>
      </w:r>
      <w:r w:rsidR="00897D11">
        <w:rPr>
          <w:b w:val="0"/>
          <w:rtl/>
          <w:lang w:val="fr-FR" w:eastAsia="fr-FR"/>
        </w:rPr>
        <w:t xml:space="preserve"> وَمُرِيدًا</w:t>
      </w:r>
      <w:r w:rsidR="001966FB">
        <w:rPr>
          <w:b w:val="0"/>
          <w:rtl/>
          <w:lang w:val="fr-FR" w:eastAsia="fr-FR"/>
        </w:rPr>
        <w:t xml:space="preserve"> ،</w:t>
      </w:r>
      <w:r w:rsidR="00897D11">
        <w:rPr>
          <w:b w:val="0"/>
          <w:rtl/>
          <w:lang w:val="fr-FR" w:eastAsia="fr-FR"/>
        </w:rPr>
        <w:t xml:space="preserve"> وَقَادِرًا</w:t>
      </w:r>
      <w:r w:rsidR="001966FB">
        <w:rPr>
          <w:b w:val="0"/>
          <w:rtl/>
          <w:lang w:val="fr-FR" w:eastAsia="fr-FR"/>
        </w:rPr>
        <w:t xml:space="preserve"> ،</w:t>
      </w:r>
      <w:r w:rsidR="00897D11">
        <w:rPr>
          <w:b w:val="0"/>
          <w:rtl/>
          <w:lang w:val="fr-FR" w:eastAsia="fr-FR"/>
        </w:rPr>
        <w:t xml:space="preserve"> وَسَمِيعًا</w:t>
      </w:r>
      <w:r w:rsidR="001966FB">
        <w:rPr>
          <w:b w:val="0"/>
          <w:rtl/>
          <w:lang w:val="fr-FR" w:eastAsia="fr-FR"/>
        </w:rPr>
        <w:t xml:space="preserve"> ،</w:t>
      </w:r>
      <w:r w:rsidR="00897D11">
        <w:rPr>
          <w:b w:val="0"/>
          <w:rtl/>
          <w:lang w:val="fr-FR" w:eastAsia="fr-FR"/>
        </w:rPr>
        <w:t xml:space="preserve"> وَبَصِيرًا وَمُتَكَلِّمًا</w:t>
      </w:r>
      <w:r w:rsidR="001966FB">
        <w:rPr>
          <w:b w:val="0"/>
          <w:rtl/>
          <w:lang w:val="fr-FR" w:eastAsia="fr-FR"/>
        </w:rPr>
        <w:t xml:space="preserve"> ،</w:t>
      </w:r>
      <w:r w:rsidR="00897D11">
        <w:rPr>
          <w:b w:val="0"/>
          <w:rtl/>
          <w:lang w:val="fr-FR" w:eastAsia="fr-FR"/>
        </w:rPr>
        <w:t xml:space="preserve"> وَيَسْتَحِيلُ فِي حَقِّهِ تَعَالَى كُلُّ مَا يُنَافِي صِفَاتِ الجَلاَلِ وَالكَمَالِ</w:t>
      </w:r>
      <w:r w:rsidR="001966FB">
        <w:rPr>
          <w:b w:val="0"/>
          <w:rtl/>
          <w:lang w:val="fr-FR" w:eastAsia="fr-FR"/>
        </w:rPr>
        <w:t xml:space="preserve"> ،</w:t>
      </w:r>
      <w:r>
        <w:rPr>
          <w:b w:val="0"/>
          <w:rtl/>
          <w:lang w:val="fr-FR" w:eastAsia="fr-FR"/>
        </w:rPr>
        <w:t xml:space="preserve"> </w:t>
      </w:r>
      <w:r w:rsidR="00897D11">
        <w:rPr>
          <w:b w:val="0"/>
          <w:rtl/>
          <w:lang w:val="fr-FR" w:eastAsia="fr-FR"/>
        </w:rPr>
        <w:t xml:space="preserve"> وَذَلِكَ المُنَافِي كَالعَدَمِ</w:t>
      </w:r>
      <w:r w:rsidR="001966FB">
        <w:rPr>
          <w:b w:val="0"/>
          <w:rtl/>
          <w:lang w:val="fr-FR" w:eastAsia="fr-FR"/>
        </w:rPr>
        <w:t xml:space="preserve"> ،</w:t>
      </w:r>
      <w:r w:rsidR="00897D11">
        <w:rPr>
          <w:b w:val="0"/>
          <w:rtl/>
          <w:lang w:val="fr-FR" w:eastAsia="fr-FR"/>
        </w:rPr>
        <w:t xml:space="preserve"> وَالحُدُوثِ</w:t>
      </w:r>
      <w:r w:rsidR="001966FB">
        <w:rPr>
          <w:b w:val="0"/>
          <w:rtl/>
          <w:lang w:val="fr-FR" w:eastAsia="fr-FR"/>
        </w:rPr>
        <w:t xml:space="preserve"> ،</w:t>
      </w:r>
      <w:r w:rsidR="00897D11">
        <w:rPr>
          <w:b w:val="0"/>
          <w:rtl/>
          <w:lang w:val="fr-FR" w:eastAsia="fr-FR"/>
        </w:rPr>
        <w:t xml:space="preserve"> وَالفَنَاءِ</w:t>
      </w:r>
      <w:r w:rsidR="001966FB">
        <w:rPr>
          <w:b w:val="0"/>
          <w:rtl/>
          <w:lang w:val="fr-FR" w:eastAsia="fr-FR"/>
        </w:rPr>
        <w:t xml:space="preserve"> ،</w:t>
      </w:r>
      <w:r w:rsidR="00897D11">
        <w:rPr>
          <w:b w:val="0"/>
          <w:rtl/>
          <w:lang w:val="fr-FR" w:eastAsia="fr-FR"/>
        </w:rPr>
        <w:t xml:space="preserve"> وَالمُمَاثَلَةِ لِلْحَوَادَثِ</w:t>
      </w:r>
      <w:r w:rsidR="001966FB">
        <w:rPr>
          <w:b w:val="0"/>
          <w:rtl/>
          <w:lang w:val="fr-FR" w:eastAsia="fr-FR"/>
        </w:rPr>
        <w:t xml:space="preserve"> ،</w:t>
      </w:r>
      <w:r w:rsidR="00897D11">
        <w:rPr>
          <w:b w:val="0"/>
          <w:rtl/>
          <w:lang w:val="fr-FR" w:eastAsia="fr-FR"/>
        </w:rPr>
        <w:t xml:space="preserve"> وَالافْتِقَارِ لِلذَّاتِ أَوْ الفَاعِلِ</w:t>
      </w:r>
      <w:r w:rsidR="001966FB">
        <w:rPr>
          <w:b w:val="0"/>
          <w:rtl/>
          <w:lang w:val="fr-FR" w:eastAsia="fr-FR"/>
        </w:rPr>
        <w:t xml:space="preserve"> ،</w:t>
      </w:r>
      <w:r w:rsidR="00897D11">
        <w:rPr>
          <w:b w:val="0"/>
          <w:rtl/>
          <w:lang w:val="fr-FR" w:eastAsia="fr-FR"/>
        </w:rPr>
        <w:t xml:space="preserve"> وَالتَّعَدُّدِ فِي الذَّاتِ وَالصِّفَاتِ</w:t>
      </w:r>
      <w:r w:rsidR="001966FB">
        <w:rPr>
          <w:b w:val="0"/>
          <w:rtl/>
          <w:lang w:val="fr-FR" w:eastAsia="fr-FR"/>
        </w:rPr>
        <w:t xml:space="preserve"> ،</w:t>
      </w:r>
      <w:r w:rsidR="00897D11">
        <w:rPr>
          <w:b w:val="0"/>
          <w:rtl/>
          <w:lang w:val="fr-FR" w:eastAsia="fr-FR"/>
        </w:rPr>
        <w:t xml:space="preserve"> أَوْ وُجُودِ الشَّرِيكِ فِي الأَفْعَالِ</w:t>
      </w:r>
      <w:r w:rsidR="001966FB">
        <w:rPr>
          <w:b w:val="0"/>
          <w:rtl/>
          <w:lang w:val="fr-FR" w:eastAsia="fr-FR"/>
        </w:rPr>
        <w:t xml:space="preserve"> ،</w:t>
      </w:r>
      <w:r w:rsidR="00897D11">
        <w:rPr>
          <w:b w:val="0"/>
          <w:rtl/>
          <w:lang w:val="fr-FR" w:eastAsia="fr-FR"/>
        </w:rPr>
        <w:t xml:space="preserve"> وَالمَوْتِ</w:t>
      </w:r>
      <w:r w:rsidR="001966FB">
        <w:rPr>
          <w:b w:val="0"/>
          <w:rtl/>
          <w:lang w:val="fr-FR" w:eastAsia="fr-FR"/>
        </w:rPr>
        <w:t xml:space="preserve"> ،</w:t>
      </w:r>
      <w:r w:rsidR="00897D11">
        <w:rPr>
          <w:b w:val="0"/>
          <w:rtl/>
          <w:lang w:val="fr-FR" w:eastAsia="fr-FR"/>
        </w:rPr>
        <w:t xml:space="preserve"> وَالجَهْلِ وَمَا فِي مَعْنَاهُ</w:t>
      </w:r>
      <w:r w:rsidR="001966FB">
        <w:rPr>
          <w:b w:val="0"/>
          <w:rtl/>
          <w:lang w:val="fr-FR" w:eastAsia="fr-FR"/>
        </w:rPr>
        <w:t xml:space="preserve"> ،</w:t>
      </w:r>
      <w:r w:rsidR="00897D11">
        <w:rPr>
          <w:b w:val="0"/>
          <w:rtl/>
          <w:lang w:val="fr-FR" w:eastAsia="fr-FR"/>
        </w:rPr>
        <w:t xml:space="preserve"> وَوُقُوعِ مُمْكِنٍ بِدُونِ إِرَادَتِهِ تَعَالَى</w:t>
      </w:r>
      <w:r w:rsidR="001966FB">
        <w:rPr>
          <w:b w:val="0"/>
          <w:rtl/>
          <w:lang w:val="fr-FR" w:eastAsia="fr-FR"/>
        </w:rPr>
        <w:t xml:space="preserve"> ،</w:t>
      </w:r>
      <w:r w:rsidR="00897D11">
        <w:rPr>
          <w:b w:val="0"/>
          <w:rtl/>
          <w:lang w:val="fr-FR" w:eastAsia="fr-FR"/>
        </w:rPr>
        <w:t xml:space="preserve"> وَالعَجْزِ</w:t>
      </w:r>
      <w:r w:rsidR="001966FB">
        <w:rPr>
          <w:b w:val="0"/>
          <w:rtl/>
          <w:lang w:val="fr-FR" w:eastAsia="fr-FR"/>
        </w:rPr>
        <w:t xml:space="preserve"> ،</w:t>
      </w:r>
      <w:r w:rsidR="00897D11">
        <w:rPr>
          <w:b w:val="0"/>
          <w:rtl/>
          <w:lang w:val="fr-FR" w:eastAsia="fr-FR"/>
        </w:rPr>
        <w:t xml:space="preserve"> وَالصَّمَمِ</w:t>
      </w:r>
      <w:r w:rsidR="001966FB">
        <w:rPr>
          <w:b w:val="0"/>
          <w:rtl/>
          <w:lang w:val="fr-FR" w:eastAsia="fr-FR"/>
        </w:rPr>
        <w:t xml:space="preserve"> ،</w:t>
      </w:r>
      <w:r w:rsidR="00897D11">
        <w:rPr>
          <w:b w:val="0"/>
          <w:rtl/>
          <w:lang w:val="fr-FR" w:eastAsia="fr-FR"/>
        </w:rPr>
        <w:t xml:space="preserve"> وَالعَمَى</w:t>
      </w:r>
      <w:r w:rsidR="001966FB">
        <w:rPr>
          <w:b w:val="0"/>
          <w:rtl/>
          <w:lang w:val="fr-FR" w:eastAsia="fr-FR"/>
        </w:rPr>
        <w:t xml:space="preserve"> ،</w:t>
      </w:r>
      <w:r w:rsidR="00897D11">
        <w:rPr>
          <w:b w:val="0"/>
          <w:rtl/>
          <w:lang w:val="fr-FR" w:eastAsia="fr-FR"/>
        </w:rPr>
        <w:t xml:space="preserve"> وَالْبَكَمِ</w:t>
      </w:r>
      <w:r w:rsidR="001966FB">
        <w:rPr>
          <w:b w:val="0"/>
          <w:rtl/>
          <w:lang w:val="fr-FR" w:eastAsia="fr-FR"/>
        </w:rPr>
        <w:t xml:space="preserve"> ،</w:t>
      </w:r>
      <w:r>
        <w:rPr>
          <w:b w:val="0"/>
          <w:rtl/>
          <w:lang w:val="fr-FR" w:eastAsia="fr-FR"/>
        </w:rPr>
        <w:t xml:space="preserve"> </w:t>
      </w:r>
      <w:r w:rsidR="00897D11">
        <w:rPr>
          <w:b w:val="0"/>
          <w:rtl/>
          <w:lang w:val="fr-FR" w:eastAsia="fr-FR"/>
        </w:rPr>
        <w:t xml:space="preserve"> وَأَضْدَادُ الصِّفَاتِ المَعْنَوِيِّةِ مَعْلُومَةٌ مِمَّا تَقَدَّمَ</w:t>
      </w:r>
      <w:r w:rsidR="001966FB">
        <w:rPr>
          <w:b w:val="0"/>
          <w:rtl/>
          <w:lang w:val="fr-FR" w:eastAsia="fr-FR"/>
        </w:rPr>
        <w:t xml:space="preserve"> ،</w:t>
      </w:r>
      <w:r w:rsidR="00897D11">
        <w:rPr>
          <w:b w:val="0"/>
          <w:rtl/>
          <w:lang w:val="fr-FR" w:eastAsia="fr-FR"/>
        </w:rPr>
        <w:t xml:space="preserve"> وَيَجُوزُ فِي حَقِّهِ تَعَالَى</w:t>
      </w:r>
      <w:r w:rsidR="001966FB">
        <w:rPr>
          <w:b w:val="0"/>
          <w:rtl/>
          <w:lang w:val="fr-FR" w:eastAsia="fr-FR"/>
        </w:rPr>
        <w:t xml:space="preserve"> :</w:t>
      </w:r>
      <w:r w:rsidR="00897D11">
        <w:rPr>
          <w:b w:val="0"/>
          <w:rtl/>
          <w:lang w:val="fr-FR" w:eastAsia="fr-FR"/>
        </w:rPr>
        <w:t xml:space="preserve"> الفِعْلُ وَالتَّرْكُ لِكُلِّ مَا يَحْكُمُ الْعَقْلُ بِجَوَازِهِ وَإِمْكَانِهِ</w:t>
      </w:r>
      <w:r w:rsidR="001966FB">
        <w:rPr>
          <w:b w:val="0"/>
          <w:rtl/>
          <w:lang w:val="fr-FR" w:eastAsia="fr-FR"/>
        </w:rPr>
        <w:t xml:space="preserve"> ،</w:t>
      </w:r>
      <w:r w:rsidR="00897D11">
        <w:rPr>
          <w:b w:val="0"/>
          <w:rtl/>
          <w:lang w:val="fr-FR" w:eastAsia="fr-FR"/>
        </w:rPr>
        <w:t xml:space="preserve"> وَبُرْهَانُ ذَلِكَ أَنَّهُ لَوْ وَجَبَ عَلَيْهِ شَيْءٌ لَمَا كَانَ فَاعِلاً بِالاخْتِيَارِ</w:t>
      </w:r>
      <w:r w:rsidR="001966FB">
        <w:rPr>
          <w:b w:val="0"/>
          <w:rtl/>
          <w:lang w:val="fr-FR" w:eastAsia="fr-FR"/>
        </w:rPr>
        <w:t xml:space="preserve"> ،</w:t>
      </w:r>
      <w:r w:rsidR="00897D11">
        <w:rPr>
          <w:b w:val="0"/>
          <w:rtl/>
          <w:lang w:val="fr-FR" w:eastAsia="fr-FR"/>
        </w:rPr>
        <w:t xml:space="preserve"> وَمِنَ الجَائِزَاتِ بِعْثَةُ الرُّسُلِ عَلَيْهِمُ الصَّلاَةُ وَالسَّلاَمُ</w:t>
      </w:r>
      <w:r w:rsidR="001966FB">
        <w:rPr>
          <w:b w:val="0"/>
          <w:rtl/>
          <w:lang w:val="fr-FR" w:eastAsia="fr-FR"/>
        </w:rPr>
        <w:t xml:space="preserve"> ،</w:t>
      </w:r>
      <w:r w:rsidR="00897D11">
        <w:rPr>
          <w:b w:val="0"/>
          <w:rtl/>
          <w:lang w:val="fr-FR" w:eastAsia="fr-FR"/>
        </w:rPr>
        <w:t xml:space="preserve"> وَيَجِبُ لَهُمْ عَلَيْهِمُ الصَّلاَةُ وَالسَّلاَمُ</w:t>
      </w:r>
      <w:r w:rsidR="001966FB">
        <w:rPr>
          <w:b w:val="0"/>
          <w:rtl/>
          <w:lang w:val="fr-FR" w:eastAsia="fr-FR"/>
        </w:rPr>
        <w:t xml:space="preserve"> :</w:t>
      </w:r>
      <w:r w:rsidR="00897D11">
        <w:rPr>
          <w:b w:val="0"/>
          <w:rtl/>
          <w:lang w:val="fr-FR" w:eastAsia="fr-FR"/>
        </w:rPr>
        <w:t xml:space="preserve"> ( الصِّدْقُ )</w:t>
      </w:r>
      <w:r w:rsidR="001966FB">
        <w:rPr>
          <w:b w:val="0"/>
          <w:rtl/>
          <w:lang w:val="fr-FR" w:eastAsia="fr-FR"/>
        </w:rPr>
        <w:t xml:space="preserve"> ،</w:t>
      </w:r>
      <w:r w:rsidR="00897D11">
        <w:rPr>
          <w:b w:val="0"/>
          <w:rtl/>
          <w:lang w:val="fr-FR" w:eastAsia="fr-FR"/>
        </w:rPr>
        <w:t xml:space="preserve"> وَيَسْتَحِيلُ فِي حَقِّهِمْ صَلَوَاتُ اللهِ وَسَلاَمُهُ عَلَيْهِمْ ضِدُّهُ</w:t>
      </w:r>
      <w:r w:rsidR="001966FB">
        <w:rPr>
          <w:b w:val="0"/>
          <w:rtl/>
          <w:lang w:val="fr-FR" w:eastAsia="fr-FR"/>
        </w:rPr>
        <w:t xml:space="preserve"> ،</w:t>
      </w:r>
      <w:r w:rsidR="00897D11">
        <w:rPr>
          <w:b w:val="0"/>
          <w:rtl/>
          <w:lang w:val="fr-FR" w:eastAsia="fr-FR"/>
        </w:rPr>
        <w:t xml:space="preserve"> وَهْوَ الكَذِبُ</w:t>
      </w:r>
      <w:r w:rsidR="001966FB">
        <w:rPr>
          <w:b w:val="0"/>
          <w:rtl/>
          <w:lang w:val="fr-FR" w:eastAsia="fr-FR"/>
        </w:rPr>
        <w:t xml:space="preserve"> ،</w:t>
      </w:r>
      <w:r w:rsidR="00897D11">
        <w:rPr>
          <w:b w:val="0"/>
          <w:rtl/>
          <w:lang w:val="fr-FR" w:eastAsia="fr-FR"/>
        </w:rPr>
        <w:t xml:space="preserve"> وَبُرْهَانُ وُجُوبِهِ لَهُمْ عَلَيْهِمُ الصَّلاَةُ وَالسَّلاَمُ أنَّهُمْ لَوْ لَمْ يَصْدُقُوا لَلِزَمَ كَذِبُ مُصَدِّقِهِمْ بِالْمُعْجِزَةِ النَّازِلَةِ مَنْزِلَةَ التَّصْدِيقِ بِالْكَلاَمِ</w:t>
      </w:r>
      <w:r w:rsidR="001966FB">
        <w:rPr>
          <w:b w:val="0"/>
          <w:rtl/>
          <w:lang w:val="fr-FR" w:eastAsia="fr-FR"/>
        </w:rPr>
        <w:t xml:space="preserve"> ،</w:t>
      </w:r>
      <w:r w:rsidR="00897D11">
        <w:rPr>
          <w:b w:val="0"/>
          <w:rtl/>
          <w:lang w:val="fr-FR" w:eastAsia="fr-FR"/>
        </w:rPr>
        <w:t xml:space="preserve"> وَالْكَذِبُ عَلَى اللهِ مُحَالٌ</w:t>
      </w:r>
      <w:r w:rsidR="00747D9D">
        <w:rPr>
          <w:b w:val="0"/>
          <w:rtl/>
          <w:lang w:val="fr-FR" w:eastAsia="fr-FR"/>
        </w:rPr>
        <w:t xml:space="preserve"> ؛</w:t>
      </w:r>
      <w:r w:rsidR="00897D11">
        <w:rPr>
          <w:b w:val="0"/>
          <w:rtl/>
          <w:lang w:val="fr-FR" w:eastAsia="fr-FR"/>
        </w:rPr>
        <w:t xml:space="preserve"> ِلأَنَّ خَبَرَهُ مُوَافِقٌ لِعِلْمِهِ</w:t>
      </w:r>
      <w:r w:rsidR="001966FB">
        <w:rPr>
          <w:b w:val="0"/>
          <w:rtl/>
          <w:lang w:val="fr-FR" w:eastAsia="fr-FR"/>
        </w:rPr>
        <w:t xml:space="preserve"> ،</w:t>
      </w:r>
      <w:r w:rsidR="00897D11">
        <w:rPr>
          <w:b w:val="0"/>
          <w:rtl/>
          <w:lang w:val="fr-FR" w:eastAsia="fr-FR"/>
        </w:rPr>
        <w:t xml:space="preserve"> وَعِلْمُهُ لاَ يَنْتَقِضُ بِوَجْهٍ مِنَ الوُجُوهِ</w:t>
      </w:r>
      <w:r w:rsidR="001966FB">
        <w:rPr>
          <w:b w:val="0"/>
          <w:rtl/>
          <w:lang w:val="fr-FR" w:eastAsia="fr-FR"/>
        </w:rPr>
        <w:t xml:space="preserve"> ،</w:t>
      </w:r>
      <w:r w:rsidR="00897D11">
        <w:rPr>
          <w:b w:val="0"/>
          <w:rtl/>
          <w:lang w:val="fr-FR" w:eastAsia="fr-FR"/>
        </w:rPr>
        <w:t xml:space="preserve"> و ( العِصْمَةُ ) مِنْ كُلِّ مَنْهِيٍّ عَنْهُ وَلَوْ خِلاَفَ الأَوْلَى</w:t>
      </w:r>
      <w:r w:rsidR="001966FB">
        <w:rPr>
          <w:b w:val="0"/>
          <w:rtl/>
          <w:lang w:val="fr-FR" w:eastAsia="fr-FR"/>
        </w:rPr>
        <w:t xml:space="preserve"> ،</w:t>
      </w:r>
      <w:r w:rsidR="00897D11">
        <w:rPr>
          <w:b w:val="0"/>
          <w:rtl/>
          <w:lang w:val="fr-FR" w:eastAsia="fr-FR"/>
        </w:rPr>
        <w:t xml:space="preserve"> أَوْ فِعْلِ المُبَاحِ لِمُجَرَّدِ الشَّهْوَةِ</w:t>
      </w:r>
      <w:r w:rsidR="001966FB">
        <w:rPr>
          <w:b w:val="0"/>
          <w:rtl/>
          <w:lang w:val="fr-FR" w:eastAsia="fr-FR"/>
        </w:rPr>
        <w:t xml:space="preserve"> ،</w:t>
      </w:r>
      <w:r>
        <w:rPr>
          <w:b w:val="0"/>
          <w:rtl/>
          <w:lang w:val="fr-FR" w:eastAsia="fr-FR"/>
        </w:rPr>
        <w:t xml:space="preserve"> </w:t>
      </w:r>
      <w:r w:rsidR="00897D11">
        <w:rPr>
          <w:b w:val="0"/>
          <w:rtl/>
          <w:lang w:val="fr-FR" w:eastAsia="fr-FR"/>
        </w:rPr>
        <w:t xml:space="preserve"> وَيَسْتَحِيلُ فِي حَقِّهِمْ عَلَيْهِمُ الصَّلاَةُ وَالسَّلاَمُ ضِدُّهَا</w:t>
      </w:r>
      <w:r w:rsidR="001966FB">
        <w:rPr>
          <w:b w:val="0"/>
          <w:rtl/>
          <w:lang w:val="fr-FR" w:eastAsia="fr-FR"/>
        </w:rPr>
        <w:t xml:space="preserve"> ،</w:t>
      </w:r>
      <w:r w:rsidR="00897D11">
        <w:rPr>
          <w:b w:val="0"/>
          <w:rtl/>
          <w:lang w:val="fr-FR" w:eastAsia="fr-FR"/>
        </w:rPr>
        <w:t xml:space="preserve"> وَهْوَ فِعْلُ المَنْهِيِّ عَنْهُ</w:t>
      </w:r>
      <w:r w:rsidR="001966FB">
        <w:rPr>
          <w:b w:val="0"/>
          <w:rtl/>
          <w:lang w:val="fr-FR" w:eastAsia="fr-FR"/>
        </w:rPr>
        <w:t xml:space="preserve"> ،</w:t>
      </w:r>
      <w:r w:rsidR="00897D11">
        <w:rPr>
          <w:b w:val="0"/>
          <w:rtl/>
          <w:lang w:val="fr-FR" w:eastAsia="fr-FR"/>
        </w:rPr>
        <w:t xml:space="preserve"> وَدَلِيلُ وُجُوبِهَا لَهُمْ</w:t>
      </w:r>
      <w:r w:rsidR="001966FB">
        <w:rPr>
          <w:b w:val="0"/>
          <w:rtl/>
          <w:lang w:val="fr-FR" w:eastAsia="fr-FR"/>
        </w:rPr>
        <w:t xml:space="preserve"> :</w:t>
      </w:r>
      <w:r w:rsidR="00897D11">
        <w:rPr>
          <w:b w:val="0"/>
          <w:rtl/>
          <w:lang w:val="fr-FR" w:eastAsia="fr-FR"/>
        </w:rPr>
        <w:t xml:space="preserve"> الإِجْمَاعُ</w:t>
      </w:r>
      <w:r w:rsidR="001966FB">
        <w:rPr>
          <w:b w:val="0"/>
          <w:rtl/>
          <w:lang w:val="fr-FR" w:eastAsia="fr-FR"/>
        </w:rPr>
        <w:t xml:space="preserve"> ،</w:t>
      </w:r>
      <w:r w:rsidR="00897D11">
        <w:rPr>
          <w:b w:val="0"/>
          <w:rtl/>
          <w:lang w:val="fr-FR" w:eastAsia="fr-FR"/>
        </w:rPr>
        <w:t xml:space="preserve"> وَأَيْضًا لَوْ وَقَعَ مِنْهُمْ مَنْهِيٌّ عَنْهُ َلأُمِرَ أُمَمُهُمْ بِفِعْلِهِ</w:t>
      </w:r>
      <w:r w:rsidR="00747D9D">
        <w:rPr>
          <w:b w:val="0"/>
          <w:rtl/>
          <w:lang w:val="fr-FR" w:eastAsia="fr-FR"/>
        </w:rPr>
        <w:t xml:space="preserve"> ؛</w:t>
      </w:r>
      <w:r w:rsidR="00897D11">
        <w:rPr>
          <w:b w:val="0"/>
          <w:rtl/>
          <w:lang w:val="fr-FR" w:eastAsia="fr-FR"/>
        </w:rPr>
        <w:t xml:space="preserve"> ِلأَنَّهُمْ مَأْمُورُونَ بِاتِّبَاعِهِمْ</w:t>
      </w:r>
      <w:r w:rsidR="001966FB">
        <w:rPr>
          <w:b w:val="0"/>
          <w:rtl/>
          <w:lang w:val="fr-FR" w:eastAsia="fr-FR"/>
        </w:rPr>
        <w:t xml:space="preserve"> ،</w:t>
      </w:r>
      <w:r w:rsidR="00897D11">
        <w:rPr>
          <w:b w:val="0"/>
          <w:rtl/>
          <w:lang w:val="fr-FR" w:eastAsia="fr-FR"/>
        </w:rPr>
        <w:t xml:space="preserve"> فَيُؤَدِّي ذَلِكَ إِلَى الجَمْعِ بَيْنَ الأَمْرِ بِالشَّيْءِ وَالنَّهْيِ عَنْهُ</w:t>
      </w:r>
      <w:r w:rsidR="001966FB">
        <w:rPr>
          <w:b w:val="0"/>
          <w:rtl/>
          <w:lang w:val="fr-FR" w:eastAsia="fr-FR"/>
        </w:rPr>
        <w:t xml:space="preserve"> ،</w:t>
      </w:r>
      <w:r w:rsidR="00897D11">
        <w:rPr>
          <w:b w:val="0"/>
          <w:rtl/>
          <w:lang w:val="fr-FR" w:eastAsia="fr-FR"/>
        </w:rPr>
        <w:t xml:space="preserve"> وَ( تَبْلِيغُ ) كُلَّ مَا أَمَرَهُمُ اللهُ بِتَبْلِيغِهِ</w:t>
      </w:r>
      <w:r w:rsidR="001966FB">
        <w:rPr>
          <w:b w:val="0"/>
          <w:rtl/>
          <w:lang w:val="fr-FR" w:eastAsia="fr-FR"/>
        </w:rPr>
        <w:t xml:space="preserve"> ،</w:t>
      </w:r>
      <w:r w:rsidR="00897D11">
        <w:rPr>
          <w:b w:val="0"/>
          <w:rtl/>
          <w:lang w:val="fr-FR" w:eastAsia="fr-FR"/>
        </w:rPr>
        <w:t xml:space="preserve"> وَيَسْتَحِيلُ فِي حَقِّهِمْ عَلَيْهِمُ الصَّلاَةُ </w:t>
      </w:r>
      <w:r w:rsidR="00897D11">
        <w:rPr>
          <w:b w:val="0"/>
          <w:rtl/>
          <w:lang w:val="fr-FR" w:eastAsia="fr-FR"/>
        </w:rPr>
        <w:lastRenderedPageBreak/>
        <w:t>وَالسَّلاَمُ أَنْ يَتْرُكُوا شَيْئًا مِنْ ذَلِكَ</w:t>
      </w:r>
      <w:r w:rsidR="001966FB">
        <w:rPr>
          <w:b w:val="0"/>
          <w:rtl/>
          <w:lang w:val="fr-FR" w:eastAsia="fr-FR"/>
        </w:rPr>
        <w:t xml:space="preserve"> ،</w:t>
      </w:r>
      <w:r w:rsidR="00897D11">
        <w:rPr>
          <w:b w:val="0"/>
          <w:rtl/>
          <w:lang w:val="fr-FR" w:eastAsia="fr-FR"/>
        </w:rPr>
        <w:t xml:space="preserve"> عَمْدًا أَوْ نِسْيَانًا</w:t>
      </w:r>
      <w:r w:rsidR="00747D9D">
        <w:rPr>
          <w:b w:val="0"/>
          <w:rtl/>
          <w:lang w:val="fr-FR" w:eastAsia="fr-FR"/>
        </w:rPr>
        <w:t xml:space="preserve"> ؛</w:t>
      </w:r>
      <w:r w:rsidR="00897D11">
        <w:rPr>
          <w:b w:val="0"/>
          <w:rtl/>
          <w:lang w:val="fr-FR" w:eastAsia="fr-FR"/>
        </w:rPr>
        <w:t xml:space="preserve"> أَمَّا عَمْدًا فِلِمَا تَقَدَّمَ فِي دَلِيلِ وُجُوبِ العِصْمَةِ</w:t>
      </w:r>
      <w:r w:rsidR="001966FB">
        <w:rPr>
          <w:b w:val="0"/>
          <w:rtl/>
          <w:lang w:val="fr-FR" w:eastAsia="fr-FR"/>
        </w:rPr>
        <w:t xml:space="preserve"> ،</w:t>
      </w:r>
      <w:r w:rsidR="00897D11">
        <w:rPr>
          <w:b w:val="0"/>
          <w:rtl/>
          <w:lang w:val="fr-FR" w:eastAsia="fr-FR"/>
        </w:rPr>
        <w:t xml:space="preserve"> وَأَمَّا نِسْيَانًا فَالإِجْمَاعِ</w:t>
      </w:r>
      <w:r w:rsidR="001966FB">
        <w:rPr>
          <w:b w:val="0"/>
          <w:rtl/>
          <w:lang w:val="fr-FR" w:eastAsia="fr-FR"/>
        </w:rPr>
        <w:t xml:space="preserve"> ،</w:t>
      </w:r>
      <w:r w:rsidR="00897D11">
        <w:rPr>
          <w:b w:val="0"/>
          <w:rtl/>
          <w:lang w:val="fr-FR" w:eastAsia="fr-FR"/>
        </w:rPr>
        <w:t xml:space="preserve"> وَيَجُوزُ فِي حَقِّهِمْ عَلَيْهِمُ الصَّلاَةُ وَالسَّلاَمُ مَا هُوَ مِنَ الأَعْرَاضِ البَشَرِيَّةِ التِي لاَ تُنَافِي عَظِيمَ شَرَفِهِمْ وَعُلُوَّ قَدْرِهِمْ</w:t>
      </w:r>
      <w:r w:rsidR="001966FB">
        <w:rPr>
          <w:b w:val="0"/>
          <w:rtl/>
          <w:lang w:val="fr-FR" w:eastAsia="fr-FR"/>
        </w:rPr>
        <w:t xml:space="preserve"> ،</w:t>
      </w:r>
      <w:r w:rsidR="00897D11">
        <w:rPr>
          <w:b w:val="0"/>
          <w:rtl/>
          <w:lang w:val="fr-FR" w:eastAsia="fr-FR"/>
        </w:rPr>
        <w:t xml:space="preserve"> كَالجُوعِ وَنَحْوِهِ</w:t>
      </w:r>
      <w:r w:rsidR="001966FB">
        <w:rPr>
          <w:b w:val="0"/>
          <w:rtl/>
          <w:lang w:val="fr-FR" w:eastAsia="fr-FR"/>
        </w:rPr>
        <w:t xml:space="preserve"> ،</w:t>
      </w:r>
      <w:r>
        <w:rPr>
          <w:b w:val="0"/>
          <w:rtl/>
          <w:lang w:val="fr-FR" w:eastAsia="fr-FR"/>
        </w:rPr>
        <w:t xml:space="preserve"> </w:t>
      </w:r>
      <w:r w:rsidR="00897D11">
        <w:rPr>
          <w:b w:val="0"/>
          <w:rtl/>
          <w:lang w:val="fr-FR" w:eastAsia="fr-FR"/>
        </w:rPr>
        <w:t xml:space="preserve">  وَبُرْهَانُ جَوَازِ ذَلِكَ مُشَاهَدَتُهُ فِيهِمْ</w:t>
      </w:r>
      <w:r w:rsidR="001966FB">
        <w:rPr>
          <w:b w:val="0"/>
          <w:rtl/>
          <w:lang w:val="fr-FR" w:eastAsia="fr-FR"/>
        </w:rPr>
        <w:t xml:space="preserve"> ،</w:t>
      </w:r>
      <w:r>
        <w:rPr>
          <w:b w:val="0"/>
          <w:rtl/>
          <w:lang w:val="fr-FR" w:eastAsia="fr-FR"/>
        </w:rPr>
        <w:t xml:space="preserve"> </w:t>
      </w:r>
      <w:r w:rsidR="00897D11">
        <w:rPr>
          <w:b w:val="0"/>
          <w:rtl/>
          <w:lang w:val="fr-FR" w:eastAsia="fr-FR"/>
        </w:rPr>
        <w:t xml:space="preserve">  وَصَلَّى اللهُ عَلَى سَيِّدِنَا مُحَمَّدٍ النَّبِيِّ الكَرِيمِ وَعَلَى آلِهِ وَأَصْحَابِهِ وَسَلَّمَ تَسْلِيمًا ] أهـ</w:t>
      </w:r>
    </w:p>
    <w:p w:rsidR="008C0661" w:rsidRDefault="00A75D1D" w:rsidP="005A6B20">
      <w:pPr>
        <w:jc w:val="both"/>
        <w:rPr>
          <w:rtl/>
        </w:rPr>
      </w:pPr>
      <w:r w:rsidRPr="00ED18D7">
        <w:rPr>
          <w:rFonts w:hint="cs"/>
          <w:b w:val="0"/>
          <w:bCs/>
          <w:rtl/>
        </w:rPr>
        <w:t xml:space="preserve">[  </w:t>
      </w:r>
      <w:r w:rsidR="00ED18D7" w:rsidRPr="00ED18D7">
        <w:rPr>
          <w:rFonts w:hint="cs"/>
          <w:b w:val="0"/>
          <w:bCs/>
          <w:rtl/>
        </w:rPr>
        <w:t>8</w:t>
      </w:r>
      <w:r w:rsidRPr="00ED18D7">
        <w:rPr>
          <w:rFonts w:hint="cs"/>
          <w:b w:val="0"/>
          <w:bCs/>
          <w:rtl/>
        </w:rPr>
        <w:t xml:space="preserve">  ]</w:t>
      </w:r>
      <w:r w:rsidR="001966FB">
        <w:rPr>
          <w:rFonts w:hint="cs"/>
          <w:b w:val="0"/>
          <w:bCs/>
          <w:rtl/>
        </w:rPr>
        <w:t xml:space="preserve"> :</w:t>
      </w:r>
      <w:r w:rsidRPr="00ED18D7">
        <w:rPr>
          <w:rFonts w:hint="cs"/>
          <w:b w:val="0"/>
          <w:bCs/>
          <w:rtl/>
        </w:rPr>
        <w:t xml:space="preserve"> جاء </w:t>
      </w:r>
      <w:r w:rsidR="008C0661" w:rsidRPr="00ED18D7">
        <w:rPr>
          <w:rFonts w:hint="cs"/>
          <w:b w:val="0"/>
          <w:bCs/>
          <w:rtl/>
        </w:rPr>
        <w:t>لوامع الأدلة للعقيدة وهو الفصل الثالث من كتاب قواعد العقائد</w:t>
      </w:r>
      <w:r w:rsidRPr="00ED18D7">
        <w:rPr>
          <w:rFonts w:hint="cs"/>
          <w:b w:val="0"/>
          <w:bCs/>
          <w:rtl/>
        </w:rPr>
        <w:t xml:space="preserve"> </w:t>
      </w:r>
      <w:r w:rsidR="008C0661" w:rsidRPr="00ED18D7">
        <w:rPr>
          <w:rFonts w:hint="cs"/>
          <w:b w:val="0"/>
          <w:bCs/>
          <w:rtl/>
        </w:rPr>
        <w:t>للإمام أَبي حامدٍ الغَزَّالي</w:t>
      </w:r>
      <w:r w:rsidR="001966FB">
        <w:rPr>
          <w:rFonts w:hint="cs"/>
          <w:b w:val="0"/>
          <w:bCs/>
          <w:rtl/>
        </w:rPr>
        <w:t xml:space="preserve"> :</w:t>
      </w:r>
      <w:r>
        <w:rPr>
          <w:rFonts w:hint="cs"/>
          <w:rtl/>
        </w:rPr>
        <w:t xml:space="preserve">  [  </w:t>
      </w:r>
      <w:r w:rsidR="008C0661">
        <w:rPr>
          <w:rFonts w:hint="cs"/>
          <w:rtl/>
        </w:rPr>
        <w:t>الركن الأول</w:t>
      </w:r>
      <w:r w:rsidR="001966FB">
        <w:rPr>
          <w:rFonts w:hint="cs"/>
          <w:rtl/>
        </w:rPr>
        <w:t xml:space="preserve"> :</w:t>
      </w:r>
      <w:r w:rsidR="008C0661">
        <w:rPr>
          <w:rFonts w:hint="cs"/>
          <w:rtl/>
        </w:rPr>
        <w:t xml:space="preserve"> في معرفة ذات الله تعالى ومداره على عشرة أصول</w:t>
      </w:r>
      <w:r w:rsidR="001966FB">
        <w:rPr>
          <w:rFonts w:hint="cs"/>
          <w:rtl/>
        </w:rPr>
        <w:t xml:space="preserve"> :</w:t>
      </w:r>
      <w:r>
        <w:rPr>
          <w:rFonts w:hint="cs"/>
          <w:rtl/>
        </w:rPr>
        <w:t xml:space="preserve"> </w:t>
      </w:r>
      <w:r w:rsidRPr="00A75D1D">
        <w:rPr>
          <w:rFonts w:hint="cs"/>
          <w:b w:val="0"/>
          <w:bCs/>
          <w:rtl/>
        </w:rPr>
        <w:t xml:space="preserve">( </w:t>
      </w:r>
      <w:r w:rsidR="008C0661" w:rsidRPr="00A75D1D">
        <w:rPr>
          <w:rFonts w:hint="cs"/>
          <w:b w:val="0"/>
          <w:bCs/>
          <w:rtl/>
        </w:rPr>
        <w:t>الأصل الأول</w:t>
      </w:r>
      <w:r w:rsidRPr="00A75D1D">
        <w:rPr>
          <w:rFonts w:hint="cs"/>
          <w:b w:val="0"/>
          <w:bCs/>
          <w:rtl/>
        </w:rPr>
        <w:t xml:space="preserve"> )</w:t>
      </w:r>
      <w:r w:rsidR="001966FB">
        <w:rPr>
          <w:rFonts w:hint="cs"/>
          <w:rtl/>
        </w:rPr>
        <w:t xml:space="preserve"> :</w:t>
      </w:r>
      <w:r w:rsidR="008C0661">
        <w:rPr>
          <w:rFonts w:hint="cs"/>
          <w:rtl/>
        </w:rPr>
        <w:t xml:space="preserve"> العلم بوجوده تعالى ومعرفة وجوده تعالى</w:t>
      </w:r>
      <w:r w:rsidR="001966FB">
        <w:rPr>
          <w:rFonts w:hint="cs"/>
          <w:rtl/>
        </w:rPr>
        <w:t xml:space="preserve"> :</w:t>
      </w:r>
      <w:r w:rsidR="008C0661">
        <w:rPr>
          <w:rFonts w:hint="cs"/>
          <w:rtl/>
        </w:rPr>
        <w:t xml:space="preserve"> وأول ما يستضاء به من الأنوار ويسلك من طريق الاعتبار ما أرشد إليه القرآن فليس بعد بيان الله سبحانه بيان وقد قال تعالى</w:t>
      </w:r>
      <w:r w:rsidR="001966FB">
        <w:rPr>
          <w:rFonts w:hint="cs"/>
          <w:rtl/>
        </w:rPr>
        <w:t xml:space="preserve"> :</w:t>
      </w:r>
      <w:r w:rsidR="008C0661">
        <w:rPr>
          <w:rFonts w:hint="cs"/>
          <w:rtl/>
        </w:rPr>
        <w:t xml:space="preserve"> { ألم نجعل الأرض مهادا والجبال أوتادا وخلقناكم أزواجا وجعلنا نومكم سباتا وجعلنا الليل لباسا وجعلنا النهار معاشا وبنينا فوقكم سبعا شدادا وجعلنا سراجا وهاجا وأنزلنا من المعصرات ماء ثجاجا لنخرج به حبا ونباتا وجنات ألفافا }</w:t>
      </w:r>
      <w:r w:rsidR="001966FB">
        <w:rPr>
          <w:rFonts w:hint="cs"/>
          <w:rtl/>
        </w:rPr>
        <w:t xml:space="preserve"> ،</w:t>
      </w:r>
      <w:r w:rsidR="008C0661">
        <w:rPr>
          <w:rFonts w:hint="cs"/>
          <w:rtl/>
        </w:rPr>
        <w:t xml:space="preserve"> وقال تعالى</w:t>
      </w:r>
      <w:r w:rsidR="001966FB">
        <w:rPr>
          <w:rFonts w:hint="cs"/>
          <w:rtl/>
        </w:rPr>
        <w:t xml:space="preserve"> :</w:t>
      </w:r>
      <w:r w:rsidR="008C0661">
        <w:rPr>
          <w:rFonts w:hint="cs"/>
          <w:rtl/>
        </w:rPr>
        <w:t xml:space="preserve"> { إن في خلق السموات والأرض واختلاف الليل والنهار والفلك التي تجري في البحر بما ينفع الناس ومآ أنزل الله من السماء من ماء فأحيا به الأرض بعد موتها وبث فيها من كل دآبة وتصريف الرياح والسحاب المسخر بين السماء والأرض لآيات لقوم يعقلون }</w:t>
      </w:r>
      <w:r w:rsidR="001966FB">
        <w:rPr>
          <w:rFonts w:hint="cs"/>
          <w:rtl/>
        </w:rPr>
        <w:t xml:space="preserve"> ،</w:t>
      </w:r>
      <w:r w:rsidR="008C0661">
        <w:rPr>
          <w:rFonts w:hint="cs"/>
          <w:rtl/>
        </w:rPr>
        <w:t xml:space="preserve"> وقال تعالى</w:t>
      </w:r>
      <w:r w:rsidR="001966FB">
        <w:rPr>
          <w:rFonts w:hint="cs"/>
          <w:rtl/>
        </w:rPr>
        <w:t xml:space="preserve"> :</w:t>
      </w:r>
      <w:r w:rsidR="008C0661">
        <w:rPr>
          <w:rFonts w:hint="cs"/>
          <w:rtl/>
        </w:rPr>
        <w:t xml:space="preserve"> { ألم تروا كيف خلق الله سبع سماوات طباقا وجعل القمر فيهن نورا وجعل الشمس سراجا والله أنبتكم من الأرض نباتا ثم يعيدكم فيها ويخرجكم إخراجا  }</w:t>
      </w:r>
      <w:r w:rsidR="001966FB">
        <w:rPr>
          <w:rFonts w:hint="cs"/>
          <w:rtl/>
        </w:rPr>
        <w:t xml:space="preserve"> ،</w:t>
      </w:r>
      <w:r w:rsidR="008C0661">
        <w:rPr>
          <w:rFonts w:hint="cs"/>
          <w:rtl/>
        </w:rPr>
        <w:t xml:space="preserve"> وقال تعالى</w:t>
      </w:r>
      <w:r w:rsidR="001966FB">
        <w:rPr>
          <w:rFonts w:hint="cs"/>
          <w:rtl/>
        </w:rPr>
        <w:t xml:space="preserve"> :</w:t>
      </w:r>
      <w:r w:rsidR="008C0661">
        <w:rPr>
          <w:rFonts w:hint="cs"/>
          <w:rtl/>
        </w:rPr>
        <w:t xml:space="preserve"> { أفرأيتم ما تمنون أأنتم تخلقونه أم نحن الخالقون}  إلى قوله تعالى</w:t>
      </w:r>
      <w:r w:rsidR="001966FB">
        <w:rPr>
          <w:rFonts w:hint="cs"/>
          <w:rtl/>
        </w:rPr>
        <w:t xml:space="preserve"> :</w:t>
      </w:r>
      <w:r w:rsidR="008C0661">
        <w:rPr>
          <w:rFonts w:hint="cs"/>
          <w:rtl/>
        </w:rPr>
        <w:t xml:space="preserve"> { للمقوين }</w:t>
      </w:r>
      <w:r w:rsidR="001966FB">
        <w:rPr>
          <w:rFonts w:hint="cs"/>
          <w:rtl/>
        </w:rPr>
        <w:t xml:space="preserve"> ،</w:t>
      </w:r>
      <w:r w:rsidR="008C0661">
        <w:rPr>
          <w:rFonts w:hint="cs"/>
          <w:rtl/>
        </w:rPr>
        <w:t xml:space="preserve"> فليس يخفى على من معه أدنى مسكه من عقل إذا تأمل بأدنى فكرة مضمون هذه الآيات وأدار نظره على عجائب خلق الله في الأرض والسماوات وبدائع فطرة الحيوان والنبات إن هذا الأمر العجيب والترتيب المحكم لا يستغني عن صانع يدبره وفاعل يحكمه ويقدره بل تكاد فطرة النفوس تشهد بكونها مقهورة تحت تسخيره ومصرفه بمقتضى تدبيره</w:t>
      </w:r>
      <w:r w:rsidR="001966FB">
        <w:rPr>
          <w:rFonts w:hint="cs"/>
          <w:rtl/>
        </w:rPr>
        <w:t xml:space="preserve"> ،</w:t>
      </w:r>
      <w:r w:rsidR="008C0661">
        <w:rPr>
          <w:rFonts w:hint="cs"/>
          <w:rtl/>
        </w:rPr>
        <w:t xml:space="preserve"> ولذلك قال الله تعالى</w:t>
      </w:r>
      <w:r w:rsidR="001966FB">
        <w:rPr>
          <w:rFonts w:hint="cs"/>
          <w:rtl/>
        </w:rPr>
        <w:t xml:space="preserve"> :</w:t>
      </w:r>
      <w:r w:rsidR="008C0661">
        <w:rPr>
          <w:rFonts w:hint="cs"/>
          <w:rtl/>
        </w:rPr>
        <w:t xml:space="preserve"> { أفي الله شك فاطر السماوات والأرض }</w:t>
      </w:r>
      <w:r w:rsidR="001966FB">
        <w:rPr>
          <w:rFonts w:hint="cs"/>
          <w:rtl/>
        </w:rPr>
        <w:t xml:space="preserve"> ،</w:t>
      </w:r>
      <w:r w:rsidR="008C0661">
        <w:rPr>
          <w:rFonts w:hint="cs"/>
          <w:rtl/>
        </w:rPr>
        <w:t xml:space="preserve"> ولهذا بعث الأنبياء صلوات الله عليهم لدعوة الخلق إلى التوحيد ليقولوا لا إله إلا الله وما أمروا أن يقولوا لنا إله وللعالم إله فإن ذلك كان مجبولا في فطرة عقولهم من مبدأ نشوهم وفي عنفوان شبابهم ولذلك قال عز وجل</w:t>
      </w:r>
      <w:r w:rsidR="001966FB">
        <w:rPr>
          <w:rFonts w:hint="cs"/>
          <w:rtl/>
        </w:rPr>
        <w:t xml:space="preserve"> :</w:t>
      </w:r>
      <w:r w:rsidR="008C0661">
        <w:rPr>
          <w:rFonts w:hint="cs"/>
          <w:rtl/>
        </w:rPr>
        <w:t xml:space="preserve"> {ولئن سألتهم من خلق السماوات والأرض ليقولن الله }</w:t>
      </w:r>
      <w:r w:rsidR="001966FB">
        <w:rPr>
          <w:rFonts w:hint="cs"/>
          <w:rtl/>
        </w:rPr>
        <w:t xml:space="preserve"> ،</w:t>
      </w:r>
      <w:r w:rsidR="008C0661">
        <w:rPr>
          <w:rFonts w:hint="cs"/>
          <w:rtl/>
        </w:rPr>
        <w:t xml:space="preserve"> وقال تعالى</w:t>
      </w:r>
      <w:r w:rsidR="001966FB">
        <w:rPr>
          <w:rFonts w:hint="cs"/>
          <w:rtl/>
        </w:rPr>
        <w:t xml:space="preserve"> :</w:t>
      </w:r>
      <w:r w:rsidR="008C0661">
        <w:rPr>
          <w:rFonts w:hint="cs"/>
          <w:rtl/>
        </w:rPr>
        <w:t xml:space="preserve"> { فأقم وجهك للدين حنيفا فطرت الله التي فطر الناس عليها لا تبديل لخلق الله ذلك الدين القيم }</w:t>
      </w:r>
      <w:r w:rsidR="001966FB">
        <w:rPr>
          <w:rFonts w:hint="cs"/>
          <w:rtl/>
        </w:rPr>
        <w:t xml:space="preserve"> ،</w:t>
      </w:r>
      <w:r w:rsidR="008C0661">
        <w:rPr>
          <w:rFonts w:hint="cs"/>
          <w:rtl/>
        </w:rPr>
        <w:t xml:space="preserve"> فإذا في فطرة الإنسان وشواهد القرآن ما يغني عن إقامة البرهان ولكنا على سبيل الاستظهار والاقتداء بالعلماء النظار نقول من بديهة العقول أن الحادث لا يستغني في حدوثه عن سبب يحدثه والعالم حادث فإذا لا يستغني في حدوثه عن سبب</w:t>
      </w:r>
      <w:r w:rsidR="001966FB">
        <w:rPr>
          <w:rFonts w:hint="cs"/>
          <w:rtl/>
        </w:rPr>
        <w:t xml:space="preserve"> ،</w:t>
      </w:r>
      <w:r w:rsidR="008C0661">
        <w:rPr>
          <w:rFonts w:hint="cs"/>
          <w:rtl/>
        </w:rPr>
        <w:t xml:space="preserve"> أما قولنا إن الحادث لا يستغني في حدوثه عن سبب فجلى فإن كل حادث مختص بوقت يجوز في العقل تقدير تقديمه وتأخيره </w:t>
      </w:r>
      <w:r w:rsidR="008C0661">
        <w:rPr>
          <w:rFonts w:hint="cs"/>
          <w:rtl/>
        </w:rPr>
        <w:lastRenderedPageBreak/>
        <w:t>فاختصاصه بوقته دون ما قبله وما بعده يفتقر بالضرورة إلى المخصص</w:t>
      </w:r>
      <w:r w:rsidR="001966FB">
        <w:rPr>
          <w:rFonts w:hint="cs"/>
          <w:rtl/>
        </w:rPr>
        <w:t xml:space="preserve"> ،</w:t>
      </w:r>
      <w:r w:rsidR="008C0661">
        <w:rPr>
          <w:rFonts w:hint="cs"/>
          <w:rtl/>
        </w:rPr>
        <w:t xml:space="preserve"> وأما قولنا العالم حادث فبرهانه إن أجسام العالم لا تخلو عن الحركة والسكون وهما حادثان وما لا يخلو عن الحوادث فهو حادث ففي هذا البرهان ثلاث دعاوي</w:t>
      </w:r>
      <w:r w:rsidR="001966FB">
        <w:rPr>
          <w:rFonts w:hint="cs"/>
          <w:rtl/>
        </w:rPr>
        <w:t xml:space="preserve"> :</w:t>
      </w:r>
      <w:r w:rsidR="008C0661">
        <w:rPr>
          <w:rFonts w:hint="cs"/>
          <w:rtl/>
        </w:rPr>
        <w:t xml:space="preserve"> ( الأولى )</w:t>
      </w:r>
      <w:r w:rsidR="001966FB">
        <w:rPr>
          <w:rFonts w:hint="cs"/>
          <w:rtl/>
        </w:rPr>
        <w:t xml:space="preserve"> :</w:t>
      </w:r>
      <w:r w:rsidR="008C0661">
        <w:rPr>
          <w:rFonts w:hint="cs"/>
          <w:rtl/>
        </w:rPr>
        <w:t xml:space="preserve"> قولنا إن الأجسام لا تخلو عن الحركة والسكون وهذه مدركة بالبديهة والاضطرار فلا يحتاج فيها إلى تأمل وافتكار فإن من عقل جسما لا ساكنا ولا متحركا كان لمتن الجهل راكبا وعن نهج العقل ناكبا</w:t>
      </w:r>
      <w:r w:rsidR="001966FB">
        <w:rPr>
          <w:rFonts w:hint="cs"/>
          <w:rtl/>
        </w:rPr>
        <w:t xml:space="preserve"> ،</w:t>
      </w:r>
      <w:r w:rsidR="008C0661">
        <w:rPr>
          <w:rFonts w:hint="cs"/>
          <w:rtl/>
        </w:rPr>
        <w:t xml:space="preserve"> ( الثانية )</w:t>
      </w:r>
      <w:r w:rsidR="001966FB">
        <w:rPr>
          <w:rFonts w:hint="cs"/>
          <w:rtl/>
        </w:rPr>
        <w:t xml:space="preserve"> :</w:t>
      </w:r>
      <w:r w:rsidR="008C0661">
        <w:rPr>
          <w:rFonts w:hint="cs"/>
          <w:rtl/>
        </w:rPr>
        <w:t xml:space="preserve"> قولنا إنهما حادثان ويدل على ذلك تعاقبهما ووجود البعض منهما بعد البعض وذلك مشاهد في جميع الأجسام ما شوهد منها وما لم يشاهد فما من ساكن إلا والعقل قاض بجواز حركته وما من متحرك إلا والعقل قاض بجواز حركته وما من متحرك إلا والعقل قاض بجواز سكونه فالطاريء منهما حادث لطريانه والسابق حادث لعدمه لأنه لو ثبت قدمه لاستحال عدمه على ما سيأتي بيانه وبرهانه في إثبات بقاء الصانع تعالى وتقدس</w:t>
      </w:r>
      <w:r w:rsidR="001966FB">
        <w:rPr>
          <w:rFonts w:hint="cs"/>
          <w:rtl/>
        </w:rPr>
        <w:t xml:space="preserve"> ،</w:t>
      </w:r>
      <w:r w:rsidR="008C0661">
        <w:rPr>
          <w:rFonts w:hint="cs"/>
          <w:rtl/>
        </w:rPr>
        <w:t xml:space="preserve"> ( الثالثة )</w:t>
      </w:r>
      <w:r w:rsidR="001966FB">
        <w:rPr>
          <w:rFonts w:hint="cs"/>
          <w:rtl/>
        </w:rPr>
        <w:t xml:space="preserve"> :</w:t>
      </w:r>
      <w:r w:rsidR="008C0661">
        <w:rPr>
          <w:rFonts w:hint="cs"/>
          <w:rtl/>
        </w:rPr>
        <w:t xml:space="preserve"> قولنا ما لا يخلو عن الحوادث فهو حادث وبرهانه أنه لو لم يكن كذلك لكان قبل كل حادث حوادث لا أول لها ولو لم تنقض تلك الحوادث بجملتها لا تنتهي النوبة إلى وجود الحادث الحاضر في الحال وانقضاء ما لا نهاية له محال ولأنه لو كان للفلك دورات لا نهاية لها لكان يخلو عددها عن أن تكون شفعا أو وترا أو شفعا ووترا جميعا أو لا شفعا ولا وترا ومحال أن تكون شفعا ووترا جميعا أو لا شفعا ولا وترا فإن ذلك جمع بين النفي والإثبات إذ في إثبات أحدهما نفي الآخر وفي نفي أحدهما إثبات الآخر ومحال أن يكون شفعا لأن الشفع يصير وترا بزيادة واحد وكيف يعوز ما لا نهاية له واحد</w:t>
      </w:r>
      <w:r w:rsidR="001966FB">
        <w:rPr>
          <w:rFonts w:hint="cs"/>
          <w:rtl/>
        </w:rPr>
        <w:t xml:space="preserve"> ،</w:t>
      </w:r>
      <w:r w:rsidR="008C0661">
        <w:rPr>
          <w:rFonts w:hint="cs"/>
          <w:rtl/>
        </w:rPr>
        <w:t xml:space="preserve"> ومحال أن يكون وترا إذ الوتر يصير شفعا بواحد فكيف يعوزها واحد مع أنه لا نهاية لأعدادها ومحال أن يكون لا شفعا ولا وترا إذ له نهاية فتحصل من هذا أن العالم لا يخلو عن الحوادث وما لا يخلو من الحوادث فهو إذا حادث وإذا ثبت حدوثه كان إفتقاره إلى المحدث من المدركات بالضرورة</w:t>
      </w:r>
      <w:r w:rsidR="001966FB">
        <w:rPr>
          <w:rFonts w:hint="cs"/>
          <w:rtl/>
        </w:rPr>
        <w:t xml:space="preserve"> ،</w:t>
      </w:r>
      <w:r>
        <w:rPr>
          <w:rFonts w:hint="cs"/>
          <w:rtl/>
        </w:rPr>
        <w:t xml:space="preserve">  </w:t>
      </w:r>
      <w:r w:rsidR="004B4609" w:rsidRPr="004B4609">
        <w:rPr>
          <w:rFonts w:hint="cs"/>
          <w:b w:val="0"/>
          <w:bCs/>
          <w:rtl/>
        </w:rPr>
        <w:t xml:space="preserve">( </w:t>
      </w:r>
      <w:r w:rsidR="008C0661" w:rsidRPr="004B4609">
        <w:rPr>
          <w:rFonts w:hint="cs"/>
          <w:b w:val="0"/>
          <w:bCs/>
          <w:rtl/>
        </w:rPr>
        <w:t xml:space="preserve">الأصل الثاني </w:t>
      </w:r>
      <w:r w:rsidR="004B4609" w:rsidRPr="004B4609">
        <w:rPr>
          <w:rFonts w:hint="cs"/>
          <w:b w:val="0"/>
          <w:bCs/>
          <w:rtl/>
        </w:rPr>
        <w:t>)</w:t>
      </w:r>
      <w:r w:rsidR="001966FB">
        <w:rPr>
          <w:rFonts w:hint="cs"/>
          <w:rtl/>
        </w:rPr>
        <w:t xml:space="preserve"> :</w:t>
      </w:r>
      <w:r w:rsidR="008C0661">
        <w:rPr>
          <w:rFonts w:hint="cs"/>
          <w:rtl/>
        </w:rPr>
        <w:t xml:space="preserve"> القدم</w:t>
      </w:r>
      <w:r w:rsidR="001966FB">
        <w:rPr>
          <w:rFonts w:hint="cs"/>
          <w:rtl/>
        </w:rPr>
        <w:t xml:space="preserve"> :</w:t>
      </w:r>
      <w:r w:rsidR="008C0661">
        <w:rPr>
          <w:rFonts w:hint="cs"/>
          <w:rtl/>
        </w:rPr>
        <w:t xml:space="preserve"> العلم بأن الله تعالى قديم لم يزل أزلي ليس لوجوده أول بل أول كل شيء وقبل كل ميت وحي     وبرهانه أنه لو كان حادثا ولم يكن قديما لافتقر هو أيضا إلى محدث وافتقر محدثه إلى محدث وتسلسل ذلك إلى ما لا نهاية وما تسلسل لم يتحصل أو ينتهي إلى محدث قديم هو الأول وذلك هو المطلوب الذي سميناه صانع العالم ومبدئه وبارئه ومحدثه ومبدعه</w:t>
      </w:r>
      <w:r w:rsidR="001966FB">
        <w:rPr>
          <w:rFonts w:hint="cs"/>
          <w:rtl/>
        </w:rPr>
        <w:t xml:space="preserve"> ،</w:t>
      </w:r>
      <w:r w:rsidR="004B4609">
        <w:rPr>
          <w:rFonts w:hint="cs"/>
          <w:rtl/>
        </w:rPr>
        <w:t xml:space="preserve"> </w:t>
      </w:r>
      <w:r w:rsidR="004B4609" w:rsidRPr="004B4609">
        <w:rPr>
          <w:rFonts w:hint="cs"/>
          <w:b w:val="0"/>
          <w:bCs/>
          <w:rtl/>
        </w:rPr>
        <w:t xml:space="preserve">( </w:t>
      </w:r>
      <w:r w:rsidR="008C0661" w:rsidRPr="004B4609">
        <w:rPr>
          <w:rFonts w:hint="cs"/>
          <w:b w:val="0"/>
          <w:bCs/>
          <w:rtl/>
        </w:rPr>
        <w:t xml:space="preserve">الأصل الثالث البقاء </w:t>
      </w:r>
      <w:r w:rsidR="004B4609" w:rsidRPr="004B4609">
        <w:rPr>
          <w:rFonts w:hint="cs"/>
          <w:b w:val="0"/>
          <w:bCs/>
          <w:rtl/>
        </w:rPr>
        <w:t>)</w:t>
      </w:r>
      <w:r w:rsidR="001966FB">
        <w:rPr>
          <w:rFonts w:hint="cs"/>
          <w:rtl/>
        </w:rPr>
        <w:t xml:space="preserve"> :</w:t>
      </w:r>
      <w:r w:rsidR="008C0661">
        <w:rPr>
          <w:rFonts w:hint="cs"/>
          <w:rtl/>
        </w:rPr>
        <w:t xml:space="preserve"> العلم بأنه تعالى مع كونه أزليا أبديا ليس لوجوده آخر فهو الأول والآخر والظاهر والباطن لأن ما ثبت قدمه استحال عدمه</w:t>
      </w:r>
      <w:r w:rsidR="001966FB">
        <w:rPr>
          <w:rFonts w:hint="cs"/>
          <w:rtl/>
        </w:rPr>
        <w:t xml:space="preserve"> ،</w:t>
      </w:r>
      <w:r w:rsidR="008C0661">
        <w:rPr>
          <w:rFonts w:hint="cs"/>
          <w:rtl/>
        </w:rPr>
        <w:t xml:space="preserve"> وبرهانه أنه لو انعدم لكان لا يخلو إما أن ينعدم بنفسه أو بمعدم يضاده ولو جاز أن ينعدم شيء يتصور دوامه بنفسه لجاز أن يوجد شيء يتصور عدمه بنفسه فكما يحتاج طريان الوجود إلى سبب فكذلك يحتاج طريان العدم إلى سبب وباطل أن ينعدم بمعدم يضاده لأن ذلك المعدم لو كان قديما لما تصور الوجود معه وقد ظهر بالأصلين السابقين وجوده وقدمه فكيف كان وجوده في القدم ومعه ضده فإن كان الضد المعدم حادثا كان محالا إذ ليس الحادث في </w:t>
      </w:r>
      <w:r w:rsidR="008C0661">
        <w:rPr>
          <w:rFonts w:hint="cs"/>
          <w:rtl/>
        </w:rPr>
        <w:lastRenderedPageBreak/>
        <w:t>مضادته للقديم حتى يقطع وجوده بأولى من القديم في مضادته للحادث حتى يدفع وجوده بل الدفع أهون من القطع والقديم أقوى وأولى من الحادث</w:t>
      </w:r>
      <w:r w:rsidR="001966FB">
        <w:rPr>
          <w:rFonts w:hint="cs"/>
          <w:rtl/>
        </w:rPr>
        <w:t xml:space="preserve"> ،</w:t>
      </w:r>
      <w:r w:rsidR="004B4609">
        <w:rPr>
          <w:rFonts w:hint="cs"/>
          <w:rtl/>
        </w:rPr>
        <w:t xml:space="preserve"> </w:t>
      </w:r>
      <w:r w:rsidR="004B4609" w:rsidRPr="004B4609">
        <w:rPr>
          <w:rFonts w:hint="cs"/>
          <w:b w:val="0"/>
          <w:bCs/>
          <w:rtl/>
        </w:rPr>
        <w:t xml:space="preserve">( </w:t>
      </w:r>
      <w:r w:rsidR="008C0661" w:rsidRPr="004B4609">
        <w:rPr>
          <w:rFonts w:hint="cs"/>
          <w:b w:val="0"/>
          <w:bCs/>
          <w:rtl/>
        </w:rPr>
        <w:t xml:space="preserve">الأصل الرابع التنزه عن كونه جوهرا </w:t>
      </w:r>
      <w:r w:rsidR="004B4609" w:rsidRPr="004B4609">
        <w:rPr>
          <w:rFonts w:hint="cs"/>
          <w:b w:val="0"/>
          <w:bCs/>
          <w:rtl/>
        </w:rPr>
        <w:t>)</w:t>
      </w:r>
      <w:r w:rsidR="001966FB">
        <w:rPr>
          <w:rFonts w:hint="cs"/>
          <w:rtl/>
        </w:rPr>
        <w:t xml:space="preserve"> :</w:t>
      </w:r>
      <w:r w:rsidR="008C0661">
        <w:rPr>
          <w:rFonts w:hint="cs"/>
          <w:rtl/>
        </w:rPr>
        <w:t xml:space="preserve"> العلم بأنه تعالى ليس بجوهر يتحيز بل يتعالى وبتقدس عن مناسبة الحيز</w:t>
      </w:r>
      <w:r w:rsidR="001966FB">
        <w:rPr>
          <w:rFonts w:hint="cs"/>
          <w:rtl/>
        </w:rPr>
        <w:t xml:space="preserve"> ،</w:t>
      </w:r>
      <w:r w:rsidR="004B4609">
        <w:rPr>
          <w:rFonts w:hint="cs"/>
          <w:rtl/>
        </w:rPr>
        <w:t xml:space="preserve"> و</w:t>
      </w:r>
      <w:r w:rsidR="008C0661">
        <w:rPr>
          <w:rFonts w:hint="cs"/>
          <w:rtl/>
        </w:rPr>
        <w:t>برهانه أن كل جوهر متحيز فهو مختص بحيزه ولا يخلو من أن يكون ساكنا فيه أو متحركا عنه فلا يخلو عن الحركة أو السكون وهما حادثان وما يخلو عن الحوادث فهو حادث ولو تصور جوهر متحيز قديم لكان يعقل قدم جواهر العالم فإن سماه مسم جوهرا ولم يرد به المتحيز كان مخطئا من حيث اللفظ لا من حيث المعنى</w:t>
      </w:r>
      <w:r w:rsidR="001966FB">
        <w:rPr>
          <w:rFonts w:hint="cs"/>
          <w:rtl/>
        </w:rPr>
        <w:t xml:space="preserve"> ،</w:t>
      </w:r>
      <w:r w:rsidR="004B4609">
        <w:rPr>
          <w:rFonts w:hint="cs"/>
          <w:rtl/>
        </w:rPr>
        <w:t xml:space="preserve"> ( </w:t>
      </w:r>
      <w:r w:rsidR="008C0661">
        <w:rPr>
          <w:rFonts w:hint="cs"/>
          <w:rtl/>
        </w:rPr>
        <w:t>الأصل الخامس</w:t>
      </w:r>
      <w:r w:rsidR="001966FB">
        <w:rPr>
          <w:rFonts w:hint="cs"/>
          <w:rtl/>
        </w:rPr>
        <w:t xml:space="preserve"> :</w:t>
      </w:r>
      <w:r w:rsidR="004B4609">
        <w:rPr>
          <w:rFonts w:hint="cs"/>
          <w:rtl/>
        </w:rPr>
        <w:t xml:space="preserve"> </w:t>
      </w:r>
      <w:r w:rsidR="008C0661">
        <w:rPr>
          <w:rFonts w:hint="cs"/>
          <w:rtl/>
        </w:rPr>
        <w:t xml:space="preserve">التنزه عن الجسمية </w:t>
      </w:r>
      <w:r w:rsidR="004B4609">
        <w:rPr>
          <w:rFonts w:hint="cs"/>
          <w:rtl/>
        </w:rPr>
        <w:t>)</w:t>
      </w:r>
      <w:r w:rsidR="001966FB">
        <w:rPr>
          <w:rFonts w:hint="cs"/>
          <w:rtl/>
        </w:rPr>
        <w:t xml:space="preserve"> :</w:t>
      </w:r>
      <w:r w:rsidR="008C0661">
        <w:rPr>
          <w:rFonts w:hint="cs"/>
          <w:rtl/>
        </w:rPr>
        <w:t xml:space="preserve"> العلم بأن تعالى ليس بجسم مؤلف من جواهر إذ الجسم عبارة عن المؤلف من الجواهر وإذ بطل كونه جوهرا مخصوصا بحيز بطل كونه جسما لأن كل جسم مختص بحيز ومركب من جوهر فالجوهر يستحيل خلوه عن </w:t>
      </w:r>
      <w:r w:rsidR="004B4609">
        <w:rPr>
          <w:rFonts w:hint="cs"/>
          <w:rtl/>
        </w:rPr>
        <w:t>الافتراق</w:t>
      </w:r>
      <w:r w:rsidR="008C0661">
        <w:rPr>
          <w:rFonts w:hint="cs"/>
          <w:rtl/>
        </w:rPr>
        <w:t xml:space="preserve"> </w:t>
      </w:r>
      <w:r w:rsidR="004B4609">
        <w:rPr>
          <w:rFonts w:hint="cs"/>
          <w:rtl/>
        </w:rPr>
        <w:t>والاجتماع</w:t>
      </w:r>
      <w:r w:rsidR="008C0661">
        <w:rPr>
          <w:rFonts w:hint="cs"/>
          <w:rtl/>
        </w:rPr>
        <w:t xml:space="preserve"> والحركة والسكون </w:t>
      </w:r>
      <w:r w:rsidR="004B4609">
        <w:rPr>
          <w:rFonts w:hint="cs"/>
          <w:rtl/>
        </w:rPr>
        <w:t>والهيئة</w:t>
      </w:r>
      <w:r w:rsidR="008C0661">
        <w:rPr>
          <w:rFonts w:hint="cs"/>
          <w:rtl/>
        </w:rPr>
        <w:t xml:space="preserve"> والمقدار    وهذه سمات الحدوث ولو جاز أن يعتقد أن صانع العالم جسم لجاز أن يعتقد الإلهية للشمس والقمر أو لشيء آخر من أقسام الأجسام فإن تجاسر متجاسر على تسميته تعالى جسما من غير إرادة التأليف من الجواهر كان ذلك غلطا في </w:t>
      </w:r>
      <w:r w:rsidR="004B4609">
        <w:rPr>
          <w:rFonts w:hint="cs"/>
          <w:rtl/>
        </w:rPr>
        <w:t>الاسم</w:t>
      </w:r>
      <w:r w:rsidR="008C0661">
        <w:rPr>
          <w:rFonts w:hint="cs"/>
          <w:rtl/>
        </w:rPr>
        <w:t xml:space="preserve"> مع الإصابة في نفي معنى الجسم</w:t>
      </w:r>
      <w:r w:rsidR="001966FB">
        <w:rPr>
          <w:rFonts w:hint="cs"/>
          <w:rtl/>
        </w:rPr>
        <w:t xml:space="preserve"> ،</w:t>
      </w:r>
      <w:r w:rsidR="004B4609">
        <w:rPr>
          <w:rFonts w:hint="cs"/>
          <w:rtl/>
        </w:rPr>
        <w:t xml:space="preserve"> </w:t>
      </w:r>
      <w:r w:rsidR="004B4609" w:rsidRPr="004B4609">
        <w:rPr>
          <w:rFonts w:hint="cs"/>
          <w:b w:val="0"/>
          <w:bCs/>
          <w:rtl/>
        </w:rPr>
        <w:t xml:space="preserve">(  </w:t>
      </w:r>
      <w:r w:rsidR="008C0661" w:rsidRPr="004B4609">
        <w:rPr>
          <w:rFonts w:hint="cs"/>
          <w:b w:val="0"/>
          <w:bCs/>
          <w:rtl/>
        </w:rPr>
        <w:t>الأصل السادس</w:t>
      </w:r>
      <w:r w:rsidR="001966FB">
        <w:rPr>
          <w:rFonts w:hint="cs"/>
          <w:b w:val="0"/>
          <w:bCs/>
          <w:rtl/>
        </w:rPr>
        <w:t xml:space="preserve"> :</w:t>
      </w:r>
      <w:r w:rsidR="004B4609" w:rsidRPr="004B4609">
        <w:rPr>
          <w:rFonts w:hint="cs"/>
          <w:b w:val="0"/>
          <w:bCs/>
          <w:rtl/>
        </w:rPr>
        <w:t xml:space="preserve"> </w:t>
      </w:r>
      <w:r w:rsidR="008C0661" w:rsidRPr="004B4609">
        <w:rPr>
          <w:rFonts w:hint="cs"/>
          <w:b w:val="0"/>
          <w:bCs/>
          <w:rtl/>
        </w:rPr>
        <w:t xml:space="preserve">التنزه عن كونه عرضا </w:t>
      </w:r>
      <w:r w:rsidR="004B4609" w:rsidRPr="004B4609">
        <w:rPr>
          <w:rFonts w:hint="cs"/>
          <w:b w:val="0"/>
          <w:bCs/>
          <w:rtl/>
        </w:rPr>
        <w:t>)</w:t>
      </w:r>
      <w:r w:rsidR="001966FB">
        <w:rPr>
          <w:rFonts w:hint="cs"/>
          <w:rtl/>
        </w:rPr>
        <w:t xml:space="preserve"> :</w:t>
      </w:r>
      <w:r w:rsidR="008C0661">
        <w:rPr>
          <w:rFonts w:hint="cs"/>
          <w:rtl/>
        </w:rPr>
        <w:t xml:space="preserve"> العلم بأنه تعالى ليس بعرض قائم بجسم أو حال في محل لأن العرض ما يحل في الجسم فكل جسم فهو حادث لا محالة ويكون محدثه موجودا قبله فكيف يكون حالا في الجسم وقد كان موجودا في الأزل وحده وما معه غيره ثم أحدث الأجسام والأعراض بعده</w:t>
      </w:r>
      <w:r w:rsidR="001966FB">
        <w:rPr>
          <w:rFonts w:hint="cs"/>
          <w:rtl/>
        </w:rPr>
        <w:t xml:space="preserve"> ،</w:t>
      </w:r>
      <w:r w:rsidR="004B4609">
        <w:rPr>
          <w:rFonts w:hint="cs"/>
          <w:rtl/>
        </w:rPr>
        <w:t xml:space="preserve"> </w:t>
      </w:r>
      <w:r w:rsidR="008C0661">
        <w:rPr>
          <w:rFonts w:hint="cs"/>
          <w:rtl/>
        </w:rPr>
        <w:t>ولأنه عالم قادر مريد خالق وهذه الأوصاف تستحيل على الأعراض بل لا تعقل إلا لموجود قائم بنفسه مستقل بذاته وقد تحصل من هذه الأصول أنه موجود قائم بنفسه ليس بجوهر ولا جسم ولا عرض وأن العالم كله جواهر وأعراض وأجسام فإذا لا يشبه شيئا ولا يشبهه شيء بل الحي القيوم الذي ليس كمثله شيء وأنى يشبه المخلوق خالقه والمقدور مقدره والمصور مصوره والأجسام والأعراض كلها من خلقه وصنعه فاستحال القضاء عليها بمماثلته ومشابهته</w:t>
      </w:r>
      <w:r w:rsidR="001966FB">
        <w:rPr>
          <w:rFonts w:hint="cs"/>
          <w:rtl/>
        </w:rPr>
        <w:t xml:space="preserve"> ،</w:t>
      </w:r>
      <w:r w:rsidR="004B4609">
        <w:rPr>
          <w:rFonts w:hint="cs"/>
          <w:rtl/>
        </w:rPr>
        <w:t xml:space="preserve"> </w:t>
      </w:r>
      <w:r w:rsidR="004B4609" w:rsidRPr="004B4609">
        <w:rPr>
          <w:rFonts w:hint="cs"/>
          <w:b w:val="0"/>
          <w:bCs/>
          <w:rtl/>
        </w:rPr>
        <w:t xml:space="preserve">( </w:t>
      </w:r>
      <w:r w:rsidR="008C0661" w:rsidRPr="004B4609">
        <w:rPr>
          <w:rFonts w:hint="cs"/>
          <w:b w:val="0"/>
          <w:bCs/>
          <w:rtl/>
        </w:rPr>
        <w:t>الأصل السابع</w:t>
      </w:r>
      <w:r w:rsidR="001966FB">
        <w:rPr>
          <w:rFonts w:hint="cs"/>
          <w:b w:val="0"/>
          <w:bCs/>
          <w:rtl/>
        </w:rPr>
        <w:t xml:space="preserve"> :</w:t>
      </w:r>
      <w:r w:rsidR="008C0661" w:rsidRPr="004B4609">
        <w:rPr>
          <w:rFonts w:hint="cs"/>
          <w:b w:val="0"/>
          <w:bCs/>
          <w:rtl/>
        </w:rPr>
        <w:t xml:space="preserve"> العلم بأن الله تعالى منزه الذات عن الاختصاص بالجهات </w:t>
      </w:r>
      <w:r w:rsidR="004B4609" w:rsidRPr="004B4609">
        <w:rPr>
          <w:rFonts w:hint="cs"/>
          <w:b w:val="0"/>
          <w:bCs/>
          <w:rtl/>
        </w:rPr>
        <w:t>)</w:t>
      </w:r>
      <w:r w:rsidR="001966FB">
        <w:rPr>
          <w:rFonts w:hint="cs"/>
          <w:rtl/>
        </w:rPr>
        <w:t xml:space="preserve"> :</w:t>
      </w:r>
      <w:r w:rsidR="008C0661">
        <w:rPr>
          <w:rFonts w:hint="cs"/>
          <w:rtl/>
        </w:rPr>
        <w:t xml:space="preserve"> فإن الجهة إما فوق وإما أسفل وإما يمين وإما شمال أو قدام أو خلف وهذه الجهات هو الذي خلقها وأحدثها بواسطة خلق الإنسان إذ خلق له طرفين أحدهما يعتمد على الأرض ويسمى رجلا والآخر يقابله ويسمى رأسا فحدث </w:t>
      </w:r>
      <w:r w:rsidR="004B4609">
        <w:rPr>
          <w:rFonts w:hint="cs"/>
          <w:rtl/>
        </w:rPr>
        <w:t>اسم</w:t>
      </w:r>
      <w:r w:rsidR="008C0661">
        <w:rPr>
          <w:rFonts w:hint="cs"/>
          <w:rtl/>
        </w:rPr>
        <w:t xml:space="preserve"> الفوق لما يلي جهة الرأس و</w:t>
      </w:r>
      <w:r w:rsidR="004B4609">
        <w:rPr>
          <w:rFonts w:hint="cs"/>
          <w:rtl/>
        </w:rPr>
        <w:t>اسم</w:t>
      </w:r>
      <w:r w:rsidR="008C0661">
        <w:rPr>
          <w:rFonts w:hint="cs"/>
          <w:rtl/>
        </w:rPr>
        <w:t xml:space="preserve"> السفل لما يلي جهة الرجل حتى ان النملة التي تدب منكسة تحت السقف تنقلب جهة الفوق في حقها تحتا وإن كان في حقنا فوقا وخلق للإنسان اليدين وأحداهما أقوى من الأخرى في الغالب فحدث </w:t>
      </w:r>
      <w:r w:rsidR="004B4609">
        <w:rPr>
          <w:rFonts w:hint="cs"/>
          <w:rtl/>
        </w:rPr>
        <w:t>اسم</w:t>
      </w:r>
      <w:r w:rsidR="008C0661">
        <w:rPr>
          <w:rFonts w:hint="cs"/>
          <w:rtl/>
        </w:rPr>
        <w:t xml:space="preserve"> اليمين للأقوى و</w:t>
      </w:r>
      <w:r w:rsidR="004B4609">
        <w:rPr>
          <w:rFonts w:hint="cs"/>
          <w:rtl/>
        </w:rPr>
        <w:t>اسم</w:t>
      </w:r>
      <w:r w:rsidR="008C0661">
        <w:rPr>
          <w:rFonts w:hint="cs"/>
          <w:rtl/>
        </w:rPr>
        <w:t xml:space="preserve"> الشمال لما يقابله وتسمى الجهة التي تلي اليمين يمينا والأخرى شمالا وخلق له جانبين يبصر من أحدهما ويتحرك إليه فحدث </w:t>
      </w:r>
      <w:r w:rsidR="004B4609">
        <w:rPr>
          <w:rFonts w:hint="cs"/>
          <w:rtl/>
        </w:rPr>
        <w:t>اسم</w:t>
      </w:r>
      <w:r w:rsidR="008C0661">
        <w:rPr>
          <w:rFonts w:hint="cs"/>
          <w:rtl/>
        </w:rPr>
        <w:t xml:space="preserve"> القدام للجهة التي يتقدم إليها بالحركة و</w:t>
      </w:r>
      <w:r w:rsidR="004B4609">
        <w:rPr>
          <w:rFonts w:hint="cs"/>
          <w:rtl/>
        </w:rPr>
        <w:t>اسم</w:t>
      </w:r>
      <w:r w:rsidR="008C0661">
        <w:rPr>
          <w:rFonts w:hint="cs"/>
          <w:rtl/>
        </w:rPr>
        <w:t xml:space="preserve"> الخلف لما يقابلها فالجهات حادثة بحدوث الإنسان ولو لم يخلق </w:t>
      </w:r>
      <w:r w:rsidR="008C0661">
        <w:rPr>
          <w:rFonts w:hint="cs"/>
          <w:rtl/>
        </w:rPr>
        <w:lastRenderedPageBreak/>
        <w:t xml:space="preserve">الإنسان بهذه الخلقة بل خلق مستديرا كالكرة لم يكن لهذه الجهات وجود ألبتة فكيف كان في الأزل مختصا بجهة والجهة حادثة أو كيف صار مختصا بجهة بعد أن لم يكن له أبان خلق العالم فوقه وتعالى عن أن يكون له فوق إذ تعالى أن يكون له رأس والفوق عبارة عما يكون جهة الرأس أو خلق العالم تحته فتعالى عن أن يكون له تحت إذ تعالى عن أن يكون له رجل والتحت عبارة عما يلي الرجل وكل ذلك مما يستحيل في العقل ولأن المعقول من كونه مختصا بجهة أن مختص بحيز </w:t>
      </w:r>
      <w:r w:rsidR="004B4609">
        <w:rPr>
          <w:rFonts w:hint="cs"/>
          <w:rtl/>
        </w:rPr>
        <w:t>اختصاص</w:t>
      </w:r>
      <w:r w:rsidR="008C0661">
        <w:rPr>
          <w:rFonts w:hint="cs"/>
          <w:rtl/>
        </w:rPr>
        <w:t xml:space="preserve"> الجواهر أو مختص بالجواهر </w:t>
      </w:r>
      <w:r w:rsidR="004B4609">
        <w:rPr>
          <w:rFonts w:hint="cs"/>
          <w:rtl/>
        </w:rPr>
        <w:t>اختصاص</w:t>
      </w:r>
      <w:r w:rsidR="008C0661">
        <w:rPr>
          <w:rFonts w:hint="cs"/>
          <w:rtl/>
        </w:rPr>
        <w:t xml:space="preserve"> العرض وقد ظهر </w:t>
      </w:r>
      <w:r w:rsidR="004B4609">
        <w:rPr>
          <w:rFonts w:hint="cs"/>
          <w:rtl/>
        </w:rPr>
        <w:t>استحالة</w:t>
      </w:r>
      <w:r w:rsidR="008C0661">
        <w:rPr>
          <w:rFonts w:hint="cs"/>
          <w:rtl/>
        </w:rPr>
        <w:t xml:space="preserve"> كونه جوهرا أو عرضا فاستحال كونه مختصا بالجهة وإن أريد بالجهة غير هذين المعنيين كان غلطا في ال</w:t>
      </w:r>
      <w:r w:rsidR="004B4609">
        <w:rPr>
          <w:rFonts w:hint="cs"/>
          <w:rtl/>
        </w:rPr>
        <w:t>اسم</w:t>
      </w:r>
      <w:r w:rsidR="008C0661">
        <w:rPr>
          <w:rFonts w:hint="cs"/>
          <w:rtl/>
        </w:rPr>
        <w:t xml:space="preserve"> مع المساعدة على المعنى ولأنه لو كان فوق العالم لكان محاذيا له وكل محاذ لجسم فإما أن يكون مثله أو أصغر أو أكبر وكل ذلك تقدير محوج بالضرورة إلى مقدر ويتعالى عنه الخالق الواحد المدبر    فأما رفع الأيدي عند السؤال إلى جهة السماء فهو لأنها قبلة الدعاء وفيه أيضا إشارة إلى ما هو وصف للمدعو من الجلال والكبرياء وتنبيها بقصد جهة العلو على صفة المجد والعلاء فإنه تعالى فوق كل موجود بالقهر </w:t>
      </w:r>
      <w:r w:rsidR="004B4609">
        <w:rPr>
          <w:rFonts w:hint="cs"/>
          <w:rtl/>
        </w:rPr>
        <w:t>والاستيلاء</w:t>
      </w:r>
      <w:r w:rsidR="001966FB">
        <w:rPr>
          <w:rFonts w:hint="cs"/>
          <w:rtl/>
        </w:rPr>
        <w:t xml:space="preserve"> ،</w:t>
      </w:r>
      <w:r w:rsidR="004B4609" w:rsidRPr="004B4609">
        <w:rPr>
          <w:rFonts w:hint="cs"/>
          <w:b w:val="0"/>
          <w:bCs/>
          <w:rtl/>
        </w:rPr>
        <w:t xml:space="preserve"> ( </w:t>
      </w:r>
      <w:r w:rsidR="008C0661" w:rsidRPr="004B4609">
        <w:rPr>
          <w:rFonts w:hint="cs"/>
          <w:b w:val="0"/>
          <w:bCs/>
          <w:rtl/>
        </w:rPr>
        <w:t>الأصل الثامن</w:t>
      </w:r>
      <w:r w:rsidR="001966FB">
        <w:rPr>
          <w:rFonts w:hint="cs"/>
          <w:b w:val="0"/>
          <w:bCs/>
          <w:rtl/>
        </w:rPr>
        <w:t xml:space="preserve"> :</w:t>
      </w:r>
      <w:r w:rsidR="008C0661" w:rsidRPr="004B4609">
        <w:rPr>
          <w:rFonts w:hint="cs"/>
          <w:b w:val="0"/>
          <w:bCs/>
          <w:rtl/>
        </w:rPr>
        <w:t xml:space="preserve"> الاستواء</w:t>
      </w:r>
      <w:r w:rsidR="004B4609" w:rsidRPr="004B4609">
        <w:rPr>
          <w:rFonts w:hint="cs"/>
          <w:b w:val="0"/>
          <w:bCs/>
          <w:rtl/>
        </w:rPr>
        <w:t xml:space="preserve"> )</w:t>
      </w:r>
      <w:r w:rsidR="001966FB">
        <w:rPr>
          <w:rFonts w:hint="cs"/>
          <w:rtl/>
        </w:rPr>
        <w:t xml:space="preserve"> :</w:t>
      </w:r>
      <w:r w:rsidR="008C0661">
        <w:rPr>
          <w:rFonts w:hint="cs"/>
          <w:rtl/>
        </w:rPr>
        <w:t xml:space="preserve"> العلم بأنه تعالى مستو على عرشه بالمعنى الذي أراد الله تعالى بالاستواء</w:t>
      </w:r>
      <w:r w:rsidR="001966FB">
        <w:rPr>
          <w:rFonts w:hint="cs"/>
          <w:rtl/>
        </w:rPr>
        <w:t xml:space="preserve"> ،</w:t>
      </w:r>
      <w:r w:rsidR="008C0661">
        <w:rPr>
          <w:rFonts w:hint="cs"/>
          <w:rtl/>
        </w:rPr>
        <w:t xml:space="preserve"> وهو الذي لا ينافي وصف الكبرياء ولا يتطرق إليه سمات الحدوث والفناء وهو الذي أريد بالاستواء إلى السماء حيث قال في القرآن</w:t>
      </w:r>
      <w:r w:rsidR="001966FB">
        <w:rPr>
          <w:rFonts w:hint="cs"/>
          <w:rtl/>
        </w:rPr>
        <w:t xml:space="preserve"> :</w:t>
      </w:r>
      <w:r w:rsidR="008C0661">
        <w:rPr>
          <w:rFonts w:hint="cs"/>
          <w:rtl/>
        </w:rPr>
        <w:t xml:space="preserve"> { ثم استوى إلى </w:t>
      </w:r>
      <w:r w:rsidR="004B4609">
        <w:rPr>
          <w:rFonts w:hint="cs"/>
          <w:rtl/>
        </w:rPr>
        <w:t>السماء</w:t>
      </w:r>
      <w:r w:rsidR="008C0661">
        <w:rPr>
          <w:rFonts w:hint="cs"/>
          <w:rtl/>
        </w:rPr>
        <w:t xml:space="preserve"> وهي دخان }</w:t>
      </w:r>
      <w:r w:rsidR="001966FB">
        <w:rPr>
          <w:rFonts w:hint="cs"/>
          <w:rtl/>
        </w:rPr>
        <w:t xml:space="preserve"> ،</w:t>
      </w:r>
      <w:r w:rsidR="008C0661">
        <w:rPr>
          <w:rFonts w:hint="cs"/>
          <w:rtl/>
        </w:rPr>
        <w:t xml:space="preserve"> وليس ذلك إلا بطريق القهر  والاستيلاء كما قال الشاعر</w:t>
      </w:r>
      <w:r w:rsidR="001966FB">
        <w:rPr>
          <w:rFonts w:hint="cs"/>
          <w:rtl/>
        </w:rPr>
        <w:t xml:space="preserve"> :</w:t>
      </w:r>
      <w:r w:rsidR="008C0661">
        <w:rPr>
          <w:rFonts w:hint="cs"/>
          <w:rtl/>
        </w:rPr>
        <w:t xml:space="preserve"> ( قد استوى بشر على العراق    من غير سيف ودم مهراق )</w:t>
      </w:r>
      <w:r w:rsidR="001966FB">
        <w:rPr>
          <w:rFonts w:hint="cs"/>
          <w:rtl/>
        </w:rPr>
        <w:t xml:space="preserve"> ،</w:t>
      </w:r>
      <w:r w:rsidR="008C0661">
        <w:rPr>
          <w:rFonts w:hint="cs"/>
          <w:rtl/>
        </w:rPr>
        <w:t xml:space="preserve"> واضطر أهل الحق إلى هذا التأويل كما اضطر أهل الباطل إلى تأويل قوله تعالى</w:t>
      </w:r>
      <w:r w:rsidR="001966FB">
        <w:rPr>
          <w:rFonts w:hint="cs"/>
          <w:rtl/>
        </w:rPr>
        <w:t xml:space="preserve"> :</w:t>
      </w:r>
      <w:r w:rsidR="008C0661">
        <w:rPr>
          <w:rFonts w:hint="cs"/>
          <w:rtl/>
        </w:rPr>
        <w:t xml:space="preserve"> {وهو معكم أينما كنتم  }</w:t>
      </w:r>
      <w:r w:rsidR="001966FB">
        <w:rPr>
          <w:rFonts w:hint="cs"/>
          <w:rtl/>
        </w:rPr>
        <w:t xml:space="preserve"> ،</w:t>
      </w:r>
      <w:r w:rsidR="008C0661">
        <w:rPr>
          <w:rFonts w:hint="cs"/>
          <w:rtl/>
        </w:rPr>
        <w:t xml:space="preserve"> إذ حمل ذلك بالاتفاق على الإحاطة والعلم وحمل قوله</w:t>
      </w:r>
      <w:r w:rsidR="001966FB">
        <w:rPr>
          <w:rFonts w:hint="cs"/>
          <w:rtl/>
        </w:rPr>
        <w:t xml:space="preserve"> :</w:t>
      </w:r>
      <w:r w:rsidR="008C0661">
        <w:rPr>
          <w:rFonts w:hint="cs"/>
          <w:rtl/>
        </w:rPr>
        <w:t xml:space="preserve"> (( قلب المؤمن بين إصبعين من أصابع الرحمن )) على القدرة والقهر وحمل قوله</w:t>
      </w:r>
      <w:r w:rsidR="001966FB">
        <w:rPr>
          <w:rFonts w:hint="cs"/>
          <w:rtl/>
        </w:rPr>
        <w:t xml:space="preserve"> :</w:t>
      </w:r>
      <w:r w:rsidR="008C0661">
        <w:rPr>
          <w:rFonts w:hint="cs"/>
          <w:rtl/>
        </w:rPr>
        <w:t xml:space="preserve"> (( الحجر الأسود يمين الله في أرضه ))</w:t>
      </w:r>
      <w:r w:rsidR="001966FB">
        <w:rPr>
          <w:rFonts w:hint="cs"/>
          <w:rtl/>
        </w:rPr>
        <w:t xml:space="preserve"> ،</w:t>
      </w:r>
      <w:r w:rsidR="008C0661">
        <w:rPr>
          <w:rFonts w:hint="cs"/>
          <w:rtl/>
        </w:rPr>
        <w:t xml:space="preserve"> على التشريف والإكرام لأنه لو ترك على ظاهره للزم منه المحال فكذا الاستواء لو ترك على الاستقرار والتمكن لزم منه كون المتمكن جسما مماسا للعرض اما مثله أو أكبر منه أو أصغر وذلك محال وما يؤدي إلى المحال فهو محال</w:t>
      </w:r>
      <w:r w:rsidR="001966FB">
        <w:rPr>
          <w:rFonts w:hint="cs"/>
          <w:rtl/>
        </w:rPr>
        <w:t xml:space="preserve"> ،</w:t>
      </w:r>
      <w:r w:rsidR="004B4609">
        <w:rPr>
          <w:rFonts w:hint="cs"/>
          <w:rtl/>
        </w:rPr>
        <w:t xml:space="preserve"> </w:t>
      </w:r>
      <w:r w:rsidR="004B4609" w:rsidRPr="004B4609">
        <w:rPr>
          <w:rFonts w:hint="cs"/>
          <w:b w:val="0"/>
          <w:bCs/>
          <w:rtl/>
        </w:rPr>
        <w:t xml:space="preserve">(  </w:t>
      </w:r>
      <w:r w:rsidR="008C0661" w:rsidRPr="004B4609">
        <w:rPr>
          <w:rFonts w:hint="cs"/>
          <w:b w:val="0"/>
          <w:bCs/>
          <w:rtl/>
        </w:rPr>
        <w:t xml:space="preserve">الأصل التاسع الرؤية </w:t>
      </w:r>
      <w:r w:rsidR="004B4609" w:rsidRPr="004B4609">
        <w:rPr>
          <w:rFonts w:hint="cs"/>
          <w:b w:val="0"/>
          <w:bCs/>
          <w:rtl/>
        </w:rPr>
        <w:t>)</w:t>
      </w:r>
      <w:r w:rsidR="001966FB">
        <w:rPr>
          <w:rFonts w:hint="cs"/>
          <w:rtl/>
        </w:rPr>
        <w:t xml:space="preserve"> :</w:t>
      </w:r>
      <w:r w:rsidR="008C0661">
        <w:rPr>
          <w:rFonts w:hint="cs"/>
          <w:rtl/>
        </w:rPr>
        <w:t xml:space="preserve"> العلم بأنه تعالى مع كونه منزها عن الصورة والمقدار مقدسا عن الجهات والأقطار مرئي بالأعين والأبصار في الدار الآخرة دار القرار لقوله تعالى</w:t>
      </w:r>
      <w:r w:rsidR="001966FB">
        <w:rPr>
          <w:rFonts w:hint="cs"/>
          <w:rtl/>
        </w:rPr>
        <w:t xml:space="preserve"> :</w:t>
      </w:r>
      <w:r w:rsidR="008C0661">
        <w:rPr>
          <w:rFonts w:hint="cs"/>
          <w:rtl/>
        </w:rPr>
        <w:t xml:space="preserve"> { وجوه يومئذ ناضرة إلى ربها ناظرة } ولا يرى في الدنيا تصديقا لقوله عز وجل</w:t>
      </w:r>
      <w:r w:rsidR="001966FB">
        <w:rPr>
          <w:rFonts w:hint="cs"/>
          <w:rtl/>
        </w:rPr>
        <w:t xml:space="preserve"> :</w:t>
      </w:r>
      <w:r w:rsidR="008C0661">
        <w:rPr>
          <w:rFonts w:hint="cs"/>
          <w:rtl/>
        </w:rPr>
        <w:t xml:space="preserve"> { لا تدركه الأبصار وهو يدرك الأبصار }</w:t>
      </w:r>
      <w:r w:rsidR="001966FB">
        <w:rPr>
          <w:rFonts w:hint="cs"/>
          <w:rtl/>
        </w:rPr>
        <w:t xml:space="preserve"> ،</w:t>
      </w:r>
      <w:r w:rsidR="008C0661">
        <w:rPr>
          <w:rFonts w:hint="cs"/>
          <w:rtl/>
        </w:rPr>
        <w:t xml:space="preserve"> ولقوله تعالى في خطاب موسى عليه السلام</w:t>
      </w:r>
      <w:r w:rsidR="001966FB">
        <w:rPr>
          <w:rFonts w:hint="cs"/>
          <w:rtl/>
        </w:rPr>
        <w:t xml:space="preserve"> :</w:t>
      </w:r>
      <w:r w:rsidR="008C0661">
        <w:rPr>
          <w:rFonts w:hint="cs"/>
          <w:rtl/>
        </w:rPr>
        <w:t xml:space="preserve"> { لن تراني }</w:t>
      </w:r>
      <w:r w:rsidR="001966FB">
        <w:rPr>
          <w:rFonts w:hint="cs"/>
          <w:rtl/>
        </w:rPr>
        <w:t xml:space="preserve"> ،</w:t>
      </w:r>
      <w:r w:rsidR="008C0661">
        <w:rPr>
          <w:rFonts w:hint="cs"/>
          <w:rtl/>
        </w:rPr>
        <w:t xml:space="preserve"> وليت شعري كيف عرف المعتزلي من صفات رب الأرباب ما جهله موسى عليه السلام</w:t>
      </w:r>
      <w:r w:rsidR="001966FB">
        <w:rPr>
          <w:rFonts w:hint="cs"/>
          <w:rtl/>
        </w:rPr>
        <w:t xml:space="preserve"> ،</w:t>
      </w:r>
      <w:r w:rsidR="008C0661">
        <w:rPr>
          <w:rFonts w:hint="cs"/>
          <w:rtl/>
        </w:rPr>
        <w:t xml:space="preserve"> وكيف سأل موسى عليه السلام الرؤية مع كونها محالا</w:t>
      </w:r>
      <w:r w:rsidR="001966FB">
        <w:rPr>
          <w:rFonts w:hint="cs"/>
          <w:rtl/>
        </w:rPr>
        <w:t xml:space="preserve"> ،</w:t>
      </w:r>
      <w:r w:rsidR="008C0661">
        <w:rPr>
          <w:rFonts w:hint="cs"/>
          <w:rtl/>
        </w:rPr>
        <w:t xml:space="preserve"> ولعل الجهل بذوي البدع والأهواء من الجهلة الأغبياء أولى من الجهل بالأنبياء صلوات الله عليهم</w:t>
      </w:r>
      <w:r w:rsidR="001966FB">
        <w:rPr>
          <w:rFonts w:hint="cs"/>
          <w:rtl/>
        </w:rPr>
        <w:t xml:space="preserve"> ،</w:t>
      </w:r>
      <w:r w:rsidR="008C0661">
        <w:rPr>
          <w:rFonts w:hint="cs"/>
          <w:rtl/>
        </w:rPr>
        <w:t xml:space="preserve"> وأما وجه إجراء آية الرؤية على الظاهر فهو أنه غير مؤد إلى المحال فإن الرؤية نوع كشف وعلم إلا أنه أتم وأوضح من العلم فإذا جاز تعلق العلم به وليس في جهة جاز تعلق الرؤية </w:t>
      </w:r>
      <w:r w:rsidR="008C0661">
        <w:rPr>
          <w:rFonts w:hint="cs"/>
          <w:rtl/>
        </w:rPr>
        <w:lastRenderedPageBreak/>
        <w:t>به وليس بجهة</w:t>
      </w:r>
      <w:r w:rsidR="001966FB">
        <w:rPr>
          <w:rFonts w:hint="cs"/>
          <w:rtl/>
        </w:rPr>
        <w:t xml:space="preserve"> ،</w:t>
      </w:r>
      <w:r w:rsidR="008C0661">
        <w:rPr>
          <w:rFonts w:hint="cs"/>
          <w:rtl/>
        </w:rPr>
        <w:t xml:space="preserve"> وكما يجوز أن يرى الله تعالى الخلق وليس في مقابلتهم جاز أن يراه الخلق من غير مقابلة وكما جاز أن يعلم من غير كيفية وصورة جاز أن يرى كذلك</w:t>
      </w:r>
      <w:r w:rsidR="001966FB">
        <w:rPr>
          <w:rFonts w:hint="cs"/>
          <w:rtl/>
        </w:rPr>
        <w:t xml:space="preserve"> ،</w:t>
      </w:r>
      <w:r w:rsidR="004B4609">
        <w:rPr>
          <w:rFonts w:hint="cs"/>
          <w:rtl/>
        </w:rPr>
        <w:t xml:space="preserve">  </w:t>
      </w:r>
      <w:r w:rsidR="004B4609" w:rsidRPr="004B4609">
        <w:rPr>
          <w:rFonts w:hint="cs"/>
          <w:b w:val="0"/>
          <w:bCs/>
          <w:rtl/>
        </w:rPr>
        <w:t xml:space="preserve">( </w:t>
      </w:r>
      <w:r w:rsidR="008C0661" w:rsidRPr="004B4609">
        <w:rPr>
          <w:rFonts w:hint="cs"/>
          <w:b w:val="0"/>
          <w:bCs/>
          <w:rtl/>
        </w:rPr>
        <w:t>الأصل العاشر</w:t>
      </w:r>
      <w:r w:rsidR="001966FB">
        <w:rPr>
          <w:rFonts w:hint="cs"/>
          <w:b w:val="0"/>
          <w:bCs/>
          <w:rtl/>
        </w:rPr>
        <w:t xml:space="preserve"> :</w:t>
      </w:r>
      <w:r w:rsidR="008C0661" w:rsidRPr="004B4609">
        <w:rPr>
          <w:rFonts w:hint="cs"/>
          <w:b w:val="0"/>
          <w:bCs/>
          <w:rtl/>
        </w:rPr>
        <w:t xml:space="preserve"> الوحدانية </w:t>
      </w:r>
      <w:r w:rsidR="004B4609" w:rsidRPr="004B4609">
        <w:rPr>
          <w:rFonts w:hint="cs"/>
          <w:b w:val="0"/>
          <w:bCs/>
          <w:rtl/>
        </w:rPr>
        <w:t>)</w:t>
      </w:r>
      <w:r w:rsidR="001966FB">
        <w:rPr>
          <w:rFonts w:hint="cs"/>
          <w:rtl/>
        </w:rPr>
        <w:t xml:space="preserve"> :</w:t>
      </w:r>
      <w:r w:rsidR="008C0661">
        <w:rPr>
          <w:rFonts w:hint="cs"/>
          <w:rtl/>
        </w:rPr>
        <w:t xml:space="preserve"> العلم بأن الله عز وجل واحد لا شريك له فرد لا ند له الفرد بالخلق والإبداع واستبد بالإيجاد والاختراع لا مثل له يساهمه ويساويه ولا ضد له فينازعه ويناويه وبرهانه قوله تعالى </w:t>
      </w:r>
      <w:r w:rsidR="00A76D80">
        <w:rPr>
          <w:rFonts w:hint="cs"/>
          <w:rtl/>
        </w:rPr>
        <w:t xml:space="preserve">: { </w:t>
      </w:r>
      <w:r w:rsidR="008C0661">
        <w:rPr>
          <w:rFonts w:hint="cs"/>
          <w:rtl/>
        </w:rPr>
        <w:t xml:space="preserve">لو كان </w:t>
      </w:r>
      <w:r w:rsidR="004B4609">
        <w:rPr>
          <w:rFonts w:hint="cs"/>
          <w:rtl/>
        </w:rPr>
        <w:t>فيهما</w:t>
      </w:r>
      <w:r w:rsidR="008C0661">
        <w:rPr>
          <w:rFonts w:hint="cs"/>
          <w:rtl/>
        </w:rPr>
        <w:t xml:space="preserve"> ءالهة إلا الله لفسدتا </w:t>
      </w:r>
      <w:r w:rsidR="00A76D80">
        <w:rPr>
          <w:rFonts w:hint="cs"/>
          <w:rtl/>
        </w:rPr>
        <w:t xml:space="preserve">} ، </w:t>
      </w:r>
      <w:r w:rsidR="008C0661">
        <w:rPr>
          <w:rFonts w:hint="cs"/>
          <w:rtl/>
        </w:rPr>
        <w:t xml:space="preserve">وبيانه أنه لو كان </w:t>
      </w:r>
      <w:r w:rsidR="00A76D80">
        <w:rPr>
          <w:rFonts w:hint="cs"/>
          <w:rtl/>
        </w:rPr>
        <w:t>اثنين</w:t>
      </w:r>
      <w:r w:rsidR="008C0661">
        <w:rPr>
          <w:rFonts w:hint="cs"/>
          <w:rtl/>
        </w:rPr>
        <w:t xml:space="preserve"> وأراد أحدهما أمرا فالثاني إن كان مضطرا إلى مساعدته كان هذا الثاني مقهورا عاجزا ولم يكن الها قادرا وإن كان قادرا على مخالفته ومدافعته كان الثاني قويا قاهرا والأول ضعيفا قاصرا ولم يكن الها قادرا</w:t>
      </w:r>
      <w:r w:rsidR="001966FB">
        <w:rPr>
          <w:rFonts w:hint="cs"/>
          <w:rtl/>
        </w:rPr>
        <w:t xml:space="preserve"> ،</w:t>
      </w:r>
      <w:r w:rsidR="004B4609">
        <w:rPr>
          <w:rFonts w:hint="cs"/>
          <w:rtl/>
        </w:rPr>
        <w:t xml:space="preserve"> </w:t>
      </w:r>
      <w:r w:rsidR="008C0661" w:rsidRPr="004B4609">
        <w:rPr>
          <w:rFonts w:hint="cs"/>
          <w:b w:val="0"/>
          <w:bCs/>
          <w:rtl/>
        </w:rPr>
        <w:t>الركن الثاني العلم بصفات الله تعالى ومداره على عشرة أصول</w:t>
      </w:r>
      <w:r w:rsidR="001966FB">
        <w:rPr>
          <w:rFonts w:hint="cs"/>
          <w:b w:val="0"/>
          <w:bCs/>
          <w:rtl/>
        </w:rPr>
        <w:t xml:space="preserve"> :</w:t>
      </w:r>
      <w:r w:rsidR="004B4609">
        <w:rPr>
          <w:rFonts w:hint="cs"/>
          <w:b w:val="0"/>
          <w:bCs/>
          <w:rtl/>
        </w:rPr>
        <w:t xml:space="preserve"> </w:t>
      </w:r>
      <w:r w:rsidR="004B4609" w:rsidRPr="004B4609">
        <w:rPr>
          <w:rFonts w:hint="cs"/>
          <w:b w:val="0"/>
          <w:bCs/>
          <w:rtl/>
        </w:rPr>
        <w:t xml:space="preserve">( </w:t>
      </w:r>
      <w:r w:rsidR="008C0661" w:rsidRPr="004B4609">
        <w:rPr>
          <w:rFonts w:hint="cs"/>
          <w:b w:val="0"/>
          <w:bCs/>
          <w:rtl/>
        </w:rPr>
        <w:t>الأصل الأول</w:t>
      </w:r>
      <w:r w:rsidR="001966FB">
        <w:rPr>
          <w:rFonts w:hint="cs"/>
          <w:b w:val="0"/>
          <w:bCs/>
          <w:rtl/>
        </w:rPr>
        <w:t xml:space="preserve"> :</w:t>
      </w:r>
      <w:r w:rsidR="008C0661" w:rsidRPr="004B4609">
        <w:rPr>
          <w:rFonts w:hint="cs"/>
          <w:b w:val="0"/>
          <w:bCs/>
          <w:rtl/>
        </w:rPr>
        <w:t xml:space="preserve"> القدرة </w:t>
      </w:r>
      <w:r w:rsidR="004B4609" w:rsidRPr="004B4609">
        <w:rPr>
          <w:rFonts w:hint="cs"/>
          <w:b w:val="0"/>
          <w:bCs/>
          <w:rtl/>
        </w:rPr>
        <w:t>)</w:t>
      </w:r>
      <w:r w:rsidR="001966FB">
        <w:rPr>
          <w:rFonts w:hint="cs"/>
          <w:rtl/>
        </w:rPr>
        <w:t xml:space="preserve"> :</w:t>
      </w:r>
      <w:r w:rsidR="008C0661">
        <w:rPr>
          <w:rFonts w:hint="cs"/>
          <w:rtl/>
        </w:rPr>
        <w:t xml:space="preserve"> العلم بأن صانع العالم قادر وأنه تعالى في قوله</w:t>
      </w:r>
      <w:r w:rsidR="001966FB">
        <w:rPr>
          <w:rFonts w:hint="cs"/>
          <w:rtl/>
        </w:rPr>
        <w:t xml:space="preserve"> :</w:t>
      </w:r>
      <w:r w:rsidR="008C0661">
        <w:rPr>
          <w:rFonts w:hint="cs"/>
          <w:rtl/>
        </w:rPr>
        <w:t xml:space="preserve"> { وهو على كل شيء قدير }</w:t>
      </w:r>
      <w:r w:rsidR="001966FB">
        <w:rPr>
          <w:rFonts w:hint="cs"/>
          <w:rtl/>
        </w:rPr>
        <w:t xml:space="preserve"> ،</w:t>
      </w:r>
      <w:r w:rsidR="008C0661">
        <w:rPr>
          <w:rFonts w:hint="cs"/>
          <w:rtl/>
        </w:rPr>
        <w:t xml:space="preserve"> صادق لأن العالم محكم في صنعته مرتب في خلقته ومن رأى ثوبا من ديباج حسن النسج والتآليف متناسب التطريز والتطريف ثم توهم صدور نسجه عن ميت لا استطاعة له أو عن انسان لا قدرة له كان منخلعا عن غريزة العقل ومنخرطا في سلك أهل الغباوة والجهل</w:t>
      </w:r>
      <w:r w:rsidR="001966FB">
        <w:rPr>
          <w:rFonts w:hint="cs"/>
          <w:rtl/>
        </w:rPr>
        <w:t xml:space="preserve"> ،</w:t>
      </w:r>
      <w:r w:rsidR="004B4609">
        <w:rPr>
          <w:rFonts w:hint="cs"/>
          <w:rtl/>
        </w:rPr>
        <w:t xml:space="preserve"> </w:t>
      </w:r>
      <w:r w:rsidR="008C0661" w:rsidRPr="004B4609">
        <w:rPr>
          <w:rFonts w:hint="cs"/>
          <w:b w:val="0"/>
          <w:bCs/>
          <w:rtl/>
        </w:rPr>
        <w:t>الأصل الثاني العلم</w:t>
      </w:r>
      <w:r w:rsidR="001966FB">
        <w:rPr>
          <w:rFonts w:hint="cs"/>
          <w:rtl/>
        </w:rPr>
        <w:t xml:space="preserve"> :</w:t>
      </w:r>
      <w:r w:rsidR="008C0661">
        <w:rPr>
          <w:rFonts w:hint="cs"/>
          <w:rtl/>
        </w:rPr>
        <w:t xml:space="preserve"> العلم بأنه تعالى عالم بجميع الموجودات ومحيط بكل المخلوقات لا يعزب عن علمه مثقال ذرة في الأرض ولا في السماء صادق في قوله</w:t>
      </w:r>
      <w:r w:rsidR="001966FB">
        <w:rPr>
          <w:rFonts w:hint="cs"/>
          <w:rtl/>
        </w:rPr>
        <w:t xml:space="preserve"> :</w:t>
      </w:r>
      <w:r w:rsidR="008C0661">
        <w:rPr>
          <w:rFonts w:hint="cs"/>
          <w:rtl/>
        </w:rPr>
        <w:t xml:space="preserve"> { وهو بكل شيء عليم }</w:t>
      </w:r>
      <w:r w:rsidR="001966FB">
        <w:rPr>
          <w:rFonts w:hint="cs"/>
          <w:rtl/>
        </w:rPr>
        <w:t xml:space="preserve"> ،</w:t>
      </w:r>
      <w:r w:rsidR="008C0661">
        <w:rPr>
          <w:rFonts w:hint="cs"/>
          <w:rtl/>
        </w:rPr>
        <w:t xml:space="preserve"> ومرشد إلى صدقه بقوله تعالى</w:t>
      </w:r>
      <w:r w:rsidR="001966FB">
        <w:rPr>
          <w:rFonts w:hint="cs"/>
          <w:rtl/>
        </w:rPr>
        <w:t xml:space="preserve"> :</w:t>
      </w:r>
      <w:r w:rsidR="008C0661">
        <w:rPr>
          <w:rFonts w:hint="cs"/>
          <w:rtl/>
        </w:rPr>
        <w:t xml:space="preserve"> { ألا يعلم من خلق وهو اللطيف الخبير }</w:t>
      </w:r>
      <w:r w:rsidR="001966FB">
        <w:rPr>
          <w:rFonts w:hint="cs"/>
          <w:rtl/>
        </w:rPr>
        <w:t xml:space="preserve"> ،</w:t>
      </w:r>
      <w:r w:rsidR="008C0661">
        <w:rPr>
          <w:rFonts w:hint="cs"/>
          <w:rtl/>
        </w:rPr>
        <w:t xml:space="preserve"> أرشدك إلى </w:t>
      </w:r>
      <w:r w:rsidR="00ED18D7">
        <w:rPr>
          <w:rFonts w:hint="cs"/>
          <w:rtl/>
        </w:rPr>
        <w:t>الاستدلال</w:t>
      </w:r>
      <w:r w:rsidR="008C0661">
        <w:rPr>
          <w:rFonts w:hint="cs"/>
          <w:rtl/>
        </w:rPr>
        <w:t xml:space="preserve"> بالخلق على العلم بأنك لا تستريب في دلالة الخلق اللطيف والصنع المزين بالترتيب ولو في الشيء الحقير الضعيف على علم الصانع بكيفية الترتيب والترصيف فما ذكره الله سبحانه وهو المنتهي في الهداية والتعريف</w:t>
      </w:r>
      <w:r w:rsidR="001966FB">
        <w:rPr>
          <w:rFonts w:hint="cs"/>
          <w:rtl/>
        </w:rPr>
        <w:t xml:space="preserve"> ،</w:t>
      </w:r>
      <w:r w:rsidR="00ED18D7">
        <w:rPr>
          <w:rFonts w:hint="cs"/>
          <w:rtl/>
        </w:rPr>
        <w:t xml:space="preserve"> </w:t>
      </w:r>
      <w:r w:rsidR="008C0661" w:rsidRPr="004B4609">
        <w:rPr>
          <w:rFonts w:hint="cs"/>
          <w:b w:val="0"/>
          <w:bCs/>
          <w:rtl/>
        </w:rPr>
        <w:t>الأصل الثالث الحياة</w:t>
      </w:r>
      <w:r w:rsidR="001966FB">
        <w:rPr>
          <w:rFonts w:hint="cs"/>
          <w:rtl/>
        </w:rPr>
        <w:t xml:space="preserve"> :</w:t>
      </w:r>
      <w:r w:rsidR="008C0661">
        <w:rPr>
          <w:rFonts w:hint="cs"/>
          <w:rtl/>
        </w:rPr>
        <w:t xml:space="preserve"> العلم بكونه عز وجل حيا فإن من ثبت علمه وقدرته بالضرورة حياته ولو تصور قادر وعالم فاعل مدبر دون أن يكون حيا لجاز أن يشك في حياة الحيوانات عند ترددها في الحركات والسكنات بل في حياة أرباب الحرف والصناعات وذلك انغماس في غمرة الجهالات والضلالات</w:t>
      </w:r>
      <w:r w:rsidR="001966FB">
        <w:rPr>
          <w:rFonts w:hint="cs"/>
          <w:rtl/>
        </w:rPr>
        <w:t xml:space="preserve"> ،</w:t>
      </w:r>
      <w:r w:rsidR="00ED18D7">
        <w:rPr>
          <w:rFonts w:hint="cs"/>
          <w:rtl/>
        </w:rPr>
        <w:t xml:space="preserve">  </w:t>
      </w:r>
      <w:r w:rsidR="008C0661" w:rsidRPr="004B4609">
        <w:rPr>
          <w:rFonts w:hint="cs"/>
          <w:b w:val="0"/>
          <w:bCs/>
          <w:rtl/>
        </w:rPr>
        <w:t>الأصل الرابع الإرادة</w:t>
      </w:r>
      <w:r w:rsidR="001966FB">
        <w:rPr>
          <w:rFonts w:hint="cs"/>
          <w:rtl/>
        </w:rPr>
        <w:t xml:space="preserve"> :</w:t>
      </w:r>
      <w:r w:rsidR="008C0661">
        <w:rPr>
          <w:rFonts w:hint="cs"/>
          <w:rtl/>
        </w:rPr>
        <w:t xml:space="preserve"> العلم بكونه تعالى مريدا لأفعاله فلا موجود إلا وهو مستند إلى مشيئته وصادر عن إرادته فهو </w:t>
      </w:r>
      <w:r w:rsidR="00ED18D7">
        <w:rPr>
          <w:rFonts w:hint="cs"/>
          <w:rtl/>
        </w:rPr>
        <w:t>المبدئ</w:t>
      </w:r>
      <w:r w:rsidR="008C0661">
        <w:rPr>
          <w:rFonts w:hint="cs"/>
          <w:rtl/>
        </w:rPr>
        <w:t xml:space="preserve"> المعيد والفعال لما يريد وكيف لا يكون مريدا وكل فعل صدر منه أمكن أن يصدر منه ضده وما لا ضد له أمكن أن يصدر منه ذلك بعينه قبله أو بعده والقدرة تناسب الضدين والوقتين مناسبة واحدة فلا بد من إرادة صارفة للقدرة إلى أحد المقدورين ولو أغنى العلم عن الإرادة في تخصيص المعلوم حتى يقال إنما وجد في الوقت الذي سبق العلم بوجوده لجاز أن يغنى عن القدرة حتى يقال وجد بغير قدرة لأنه سبق العلم بوجوده فيه</w:t>
      </w:r>
      <w:r w:rsidR="001966FB">
        <w:rPr>
          <w:rFonts w:hint="cs"/>
          <w:rtl/>
        </w:rPr>
        <w:t xml:space="preserve"> ،</w:t>
      </w:r>
      <w:r w:rsidR="00ED18D7">
        <w:rPr>
          <w:rFonts w:hint="cs"/>
          <w:rtl/>
        </w:rPr>
        <w:t xml:space="preserve">  </w:t>
      </w:r>
      <w:r w:rsidR="008C0661" w:rsidRPr="004B4609">
        <w:rPr>
          <w:rFonts w:hint="cs"/>
          <w:b w:val="0"/>
          <w:bCs/>
          <w:rtl/>
        </w:rPr>
        <w:t>الأصل الخامس السمع والبصر</w:t>
      </w:r>
      <w:r w:rsidR="001966FB">
        <w:rPr>
          <w:rFonts w:hint="cs"/>
          <w:rtl/>
        </w:rPr>
        <w:t xml:space="preserve"> :</w:t>
      </w:r>
      <w:r w:rsidR="008C0661">
        <w:rPr>
          <w:rFonts w:hint="cs"/>
          <w:rtl/>
        </w:rPr>
        <w:t xml:space="preserve"> العلم بأنه تعالى سميع بصير لا يعزب عن رؤيته هواجس الضمير وخفايا الوهم والتفكير ولا يشذ عن سمعه صوت دبيب النملة السوداء في الليلة الظلماء على الصخرة الصماء وكيف لا يكون سميعا بصيرا والسمع والبصر كمال لا محالة وليس بنقص</w:t>
      </w:r>
      <w:r w:rsidR="001966FB">
        <w:rPr>
          <w:rFonts w:hint="cs"/>
          <w:rtl/>
        </w:rPr>
        <w:t xml:space="preserve"> ،</w:t>
      </w:r>
      <w:r w:rsidR="008C0661">
        <w:rPr>
          <w:rFonts w:hint="cs"/>
          <w:rtl/>
        </w:rPr>
        <w:t xml:space="preserve"> فكيف يكون المخلوق أكمل </w:t>
      </w:r>
      <w:r w:rsidR="008C0661">
        <w:rPr>
          <w:rFonts w:hint="cs"/>
          <w:rtl/>
        </w:rPr>
        <w:lastRenderedPageBreak/>
        <w:t>من الخالق والمصنوع أسنى وأتم من الصانع</w:t>
      </w:r>
      <w:r w:rsidR="001966FB">
        <w:rPr>
          <w:rFonts w:hint="cs"/>
          <w:rtl/>
        </w:rPr>
        <w:t xml:space="preserve"> ،</w:t>
      </w:r>
      <w:r w:rsidR="008C0661">
        <w:rPr>
          <w:rFonts w:hint="cs"/>
          <w:rtl/>
        </w:rPr>
        <w:t xml:space="preserve"> وكيف تعتدل القسمة مهما وقع النقص في جهته والكمال في خلقه وصنعته او كيف تستقيم حجة إبراهيم على أبيه إذ كان يعبد الأصنام جهلا وغيا فقال له</w:t>
      </w:r>
      <w:r w:rsidR="001966FB">
        <w:rPr>
          <w:rFonts w:hint="cs"/>
          <w:rtl/>
        </w:rPr>
        <w:t xml:space="preserve"> :</w:t>
      </w:r>
      <w:r w:rsidR="008C0661">
        <w:rPr>
          <w:rFonts w:hint="cs"/>
          <w:rtl/>
        </w:rPr>
        <w:t xml:space="preserve"> لم تعبد ما لا يسمع ولا يبصر ولا يغني عنك شيئا</w:t>
      </w:r>
      <w:r w:rsidR="001966FB">
        <w:rPr>
          <w:rFonts w:hint="cs"/>
          <w:rtl/>
        </w:rPr>
        <w:t xml:space="preserve"> ،</w:t>
      </w:r>
      <w:r w:rsidR="008C0661">
        <w:rPr>
          <w:rFonts w:hint="cs"/>
          <w:rtl/>
        </w:rPr>
        <w:t xml:space="preserve"> ولو انقلب ذلك عليه في معبوده لأضحت حجته داحضة ودلالته ساقطة ولم يصدق قوله تعالى</w:t>
      </w:r>
      <w:r w:rsidR="001966FB">
        <w:rPr>
          <w:rFonts w:hint="cs"/>
          <w:rtl/>
        </w:rPr>
        <w:t xml:space="preserve"> :</w:t>
      </w:r>
      <w:r w:rsidR="008C0661">
        <w:rPr>
          <w:rFonts w:hint="cs"/>
          <w:rtl/>
        </w:rPr>
        <w:t xml:space="preserve"> { وتلك </w:t>
      </w:r>
      <w:r w:rsidR="00ED18D7">
        <w:rPr>
          <w:rFonts w:hint="cs"/>
          <w:rtl/>
        </w:rPr>
        <w:t>حجتنا</w:t>
      </w:r>
      <w:r w:rsidR="008C0661">
        <w:rPr>
          <w:rFonts w:hint="cs"/>
          <w:rtl/>
        </w:rPr>
        <w:t xml:space="preserve"> </w:t>
      </w:r>
      <w:r w:rsidR="00ED18D7">
        <w:rPr>
          <w:rFonts w:hint="cs"/>
          <w:rtl/>
        </w:rPr>
        <w:t>آتيناها</w:t>
      </w:r>
      <w:r w:rsidR="008C0661">
        <w:rPr>
          <w:rFonts w:hint="cs"/>
          <w:rtl/>
        </w:rPr>
        <w:t xml:space="preserve"> إبراهيم على قومه }</w:t>
      </w:r>
      <w:r w:rsidR="001966FB">
        <w:rPr>
          <w:rFonts w:hint="cs"/>
          <w:rtl/>
        </w:rPr>
        <w:t xml:space="preserve"> ،</w:t>
      </w:r>
      <w:r w:rsidR="008C0661">
        <w:rPr>
          <w:rFonts w:hint="cs"/>
          <w:rtl/>
        </w:rPr>
        <w:t xml:space="preserve"> وكما عقل كونه فاعلا بلا جارحة وعالما بلا قلب ودماغ فليعقل كونه بصيرا بلا حدقة وسميعا بلا أذن إذ لا فرق بينهما</w:t>
      </w:r>
      <w:r w:rsidR="001966FB">
        <w:rPr>
          <w:rFonts w:hint="cs"/>
          <w:rtl/>
        </w:rPr>
        <w:t xml:space="preserve"> ،</w:t>
      </w:r>
      <w:r w:rsidR="00ED18D7">
        <w:rPr>
          <w:rFonts w:hint="cs"/>
          <w:rtl/>
        </w:rPr>
        <w:t xml:space="preserve">  </w:t>
      </w:r>
      <w:r w:rsidR="008C0661" w:rsidRPr="004B4609">
        <w:rPr>
          <w:rFonts w:hint="cs"/>
          <w:b w:val="0"/>
          <w:bCs/>
          <w:rtl/>
        </w:rPr>
        <w:t>الأصل السادس الكلام</w:t>
      </w:r>
      <w:r w:rsidR="001966FB">
        <w:rPr>
          <w:rFonts w:hint="cs"/>
          <w:rtl/>
        </w:rPr>
        <w:t xml:space="preserve"> :</w:t>
      </w:r>
      <w:r w:rsidR="008C0661">
        <w:rPr>
          <w:rFonts w:hint="cs"/>
          <w:rtl/>
        </w:rPr>
        <w:t xml:space="preserve"> أنه سبحانه وتعالى متكلم بكلام وهو وصف قائم بذاته ليس بصوت ولا حرف بل لا يشبه كلامه كلام غيره كما لا يشبه وجوده وجود غيره والكلام بالحقيقة كلام النفس وإنما الأصوات قطعت حروفا للدلالات كما يدل عليها تارة بالحركات والإشارات وكيف التبس هذا على طائفة من الأغبياء ولم يلتبس على جهلة الشعراء حيث قال قائلهم</w:t>
      </w:r>
      <w:r w:rsidR="001966FB">
        <w:rPr>
          <w:rFonts w:hint="cs"/>
          <w:rtl/>
        </w:rPr>
        <w:t xml:space="preserve"> :</w:t>
      </w:r>
      <w:r w:rsidR="008C0661">
        <w:rPr>
          <w:rFonts w:hint="cs"/>
          <w:rtl/>
        </w:rPr>
        <w:t xml:space="preserve"> ( إن الكلام لفي الفؤاد وإنما    جعل اللسان على الفؤاد دليلا  )</w:t>
      </w:r>
      <w:r w:rsidR="001966FB">
        <w:rPr>
          <w:rFonts w:hint="cs"/>
          <w:rtl/>
        </w:rPr>
        <w:t xml:space="preserve"> ،</w:t>
      </w:r>
      <w:r w:rsidR="008C0661">
        <w:rPr>
          <w:rFonts w:hint="cs"/>
          <w:rtl/>
        </w:rPr>
        <w:t xml:space="preserve"> ومن لم يعقله عقله ولا نهاه نهاه عن أن يقول</w:t>
      </w:r>
      <w:r w:rsidR="001966FB">
        <w:rPr>
          <w:rFonts w:hint="cs"/>
          <w:rtl/>
        </w:rPr>
        <w:t xml:space="preserve"> :</w:t>
      </w:r>
      <w:r w:rsidR="008C0661">
        <w:rPr>
          <w:rFonts w:hint="cs"/>
          <w:rtl/>
        </w:rPr>
        <w:t xml:space="preserve"> لساني حادث ولكن ما يحدث فيه بقدرتي الحادثة قديم فاقطع عن عقله طمعك وكف عن خطابه لسانك</w:t>
      </w:r>
      <w:r w:rsidR="001966FB">
        <w:rPr>
          <w:rFonts w:hint="cs"/>
          <w:rtl/>
        </w:rPr>
        <w:t xml:space="preserve"> ،</w:t>
      </w:r>
      <w:r w:rsidR="008C0661">
        <w:rPr>
          <w:rFonts w:hint="cs"/>
          <w:rtl/>
        </w:rPr>
        <w:t xml:space="preserve"> ومن لم يفهم أن القديم عبارة عما ليس قبله شيء وأن الباء قبل السين في قولك بسم الله فلا يكون السين المتأخر عن الباء قديما فنزه عن </w:t>
      </w:r>
      <w:r w:rsidR="004B4609">
        <w:rPr>
          <w:rFonts w:hint="cs"/>
          <w:rtl/>
        </w:rPr>
        <w:t>الالتفات</w:t>
      </w:r>
      <w:r w:rsidR="008C0661">
        <w:rPr>
          <w:rFonts w:hint="cs"/>
          <w:rtl/>
        </w:rPr>
        <w:t xml:space="preserve"> إليه قبلك فلله سبحانه سر في إبعاد بعض العباد ومن يضلل الله فما له من هاد ومن استبعد أن يسمع موسى عليه السلام في الدنيا كلاما ليس بصوت ولا حرف فليستنكر أن يرى في الآخرة موجودا ليس بجسم ولا لون وإن عقل أن يرى ما ليس بلون ولا جسم ولا قدر ولا كمية وهو إلى الآن لم ير غيره فليعقل في حاسة السمع ما عقله في حاسة البصر</w:t>
      </w:r>
      <w:r w:rsidR="001966FB">
        <w:rPr>
          <w:rFonts w:hint="cs"/>
          <w:rtl/>
        </w:rPr>
        <w:t xml:space="preserve"> ،</w:t>
      </w:r>
      <w:r w:rsidR="008C0661">
        <w:rPr>
          <w:rFonts w:hint="cs"/>
          <w:rtl/>
        </w:rPr>
        <w:t xml:space="preserve"> وإن عقل أن يكون له علم واحد هو علم بجميع الموجودات فليعقل صفة واحدة للذات هو كلام بجميع ما دل عليه بالعبارات وإن عقل كون السماوات السبع وكون الجنة والنار مكتوبة في ورقة صغيرة ومحفوظة في مقدار ذرة من القلب وأن كل ذلك مرئي في مقدار عدسة من الحدقة من غير أن تحل ذات السماوات والأرض والجنة والنار في الحدقة والقلب والورقة فليعقل كون الكلام مقروءا بالألسنة محفوظا في القلوب مكتوبا في المصاحف من غير حلول ذات الكلام فيها إذ لو حلت بكتاب الله ذات الكلام في الورق لحل ذات الله تعالى بكتابه اسمه في الورق وحلت ذات النار بكتابه </w:t>
      </w:r>
      <w:r w:rsidR="00ED18D7">
        <w:rPr>
          <w:rFonts w:hint="cs"/>
          <w:rtl/>
        </w:rPr>
        <w:t>اسمها</w:t>
      </w:r>
      <w:r w:rsidR="008C0661">
        <w:rPr>
          <w:rFonts w:hint="cs"/>
          <w:rtl/>
        </w:rPr>
        <w:t xml:space="preserve"> في الورق </w:t>
      </w:r>
      <w:r w:rsidR="00ED18D7">
        <w:rPr>
          <w:rFonts w:hint="cs"/>
          <w:rtl/>
        </w:rPr>
        <w:t>ولأحترق</w:t>
      </w:r>
      <w:r w:rsidR="001966FB">
        <w:rPr>
          <w:rFonts w:hint="cs"/>
          <w:rtl/>
        </w:rPr>
        <w:t xml:space="preserve"> ،</w:t>
      </w:r>
      <w:r w:rsidR="00ED18D7">
        <w:rPr>
          <w:rFonts w:hint="cs"/>
          <w:rtl/>
        </w:rPr>
        <w:t xml:space="preserve">  </w:t>
      </w:r>
      <w:r w:rsidR="008C0661" w:rsidRPr="00E3222F">
        <w:rPr>
          <w:rFonts w:hint="cs"/>
          <w:b w:val="0"/>
          <w:bCs/>
          <w:rtl/>
        </w:rPr>
        <w:t>الأصل السابع قدم الكلام والصفات والتنزه عن حلول الحوادث</w:t>
      </w:r>
      <w:r w:rsidR="001966FB">
        <w:rPr>
          <w:rFonts w:hint="cs"/>
          <w:rtl/>
        </w:rPr>
        <w:t xml:space="preserve"> :</w:t>
      </w:r>
      <w:r w:rsidR="008C0661">
        <w:rPr>
          <w:rFonts w:hint="cs"/>
          <w:rtl/>
        </w:rPr>
        <w:t xml:space="preserve"> أعلم أن الكلام القائم بنفسه قديم وكذا جميع صفاته إذ يستحيل أن يكون محلا للحوادث داخلا تحت التغير بل يجب للصفات من نعوت القدم ما يجب للذات فلا تعتريه التغيرات ولا تحله الحادثات بل لم يزل في قدمه موصوفا بمحامد الصفات ولا يزال في أبده كذلك منزها عن تغير الحالات لأن ما كان محل الحوادث لا يخلو عنها وما لا يخلو عن الحوادث فهو حادث وإنما ثبت نعت الحدوث للأجسام من حيث تعرضها للتغير وتقلب الأوصاف فكيف يكون خالقها مشاركا لها في قبول </w:t>
      </w:r>
      <w:r w:rsidR="008C0661">
        <w:rPr>
          <w:rFonts w:hint="cs"/>
          <w:rtl/>
        </w:rPr>
        <w:lastRenderedPageBreak/>
        <w:t>التغير وينبني على هذا أن كلامه قائم بذاته وإنما الحادث هي الأصوات الدالة عليه</w:t>
      </w:r>
      <w:r w:rsidR="001966FB">
        <w:rPr>
          <w:rFonts w:hint="cs"/>
          <w:rtl/>
        </w:rPr>
        <w:t xml:space="preserve"> ،</w:t>
      </w:r>
      <w:r w:rsidR="008C0661">
        <w:rPr>
          <w:rFonts w:hint="cs"/>
          <w:rtl/>
        </w:rPr>
        <w:t xml:space="preserve"> وكما عقل قيام طلب التعلم وإرادته بذات الوالد للولد قبل أن يخلق ولده حتى إذا خلق ولده وعقل وخلق الله له علما متعلقا بما في قلب أبيه من الطلب صار مأمورا بذلك الطلب الذي قام بذات أبيه ودام وجوده إلى وقت معرفة ولده له فليعقل قيام الطلب الذي دل عليه قوله عز وجل    اخلع نعليك    بذات الله ومصير موسى عليه السلام مخاطبا به بعد وجوده إذ خلقت له معرفة بذلك الطلب وسمع لذلك الكلام القديم</w:t>
      </w:r>
      <w:r w:rsidR="001966FB">
        <w:rPr>
          <w:rFonts w:hint="cs"/>
          <w:rtl/>
        </w:rPr>
        <w:t xml:space="preserve"> ،</w:t>
      </w:r>
      <w:r w:rsidR="00ED18D7">
        <w:rPr>
          <w:rFonts w:hint="cs"/>
          <w:rtl/>
        </w:rPr>
        <w:t xml:space="preserve"> </w:t>
      </w:r>
      <w:r w:rsidR="008C0661" w:rsidRPr="00E3222F">
        <w:rPr>
          <w:rFonts w:hint="cs"/>
          <w:b w:val="0"/>
          <w:bCs/>
          <w:rtl/>
        </w:rPr>
        <w:t>الأصل الثامن قدم العلم</w:t>
      </w:r>
      <w:r w:rsidR="001966FB">
        <w:rPr>
          <w:rFonts w:hint="cs"/>
          <w:rtl/>
        </w:rPr>
        <w:t xml:space="preserve"> :</w:t>
      </w:r>
      <w:r w:rsidR="008C0661">
        <w:rPr>
          <w:rFonts w:hint="cs"/>
          <w:rtl/>
        </w:rPr>
        <w:t xml:space="preserve"> أن علمه قديم فلم يزل عالما بذاته وصفاته وما يحدثه من مخلوقاته ومهما حدثت المخلوقات لم يحدث له علم بها بل حصلت مكشوفة له بالعلم الأزلي إذ لو خلق لنا علم بقدوم زيد عند طلوع الشمس ودام ذلك علم تقديرا حتى طلعت الشمس لكان قدوم زيد عند طلوع الشمس معلوما لنا بذلك من غير تجدد علم آخر</w:t>
      </w:r>
      <w:r w:rsidR="001966FB">
        <w:rPr>
          <w:rFonts w:hint="cs"/>
          <w:rtl/>
        </w:rPr>
        <w:t xml:space="preserve"> ،</w:t>
      </w:r>
      <w:r w:rsidR="008C0661">
        <w:rPr>
          <w:rFonts w:hint="cs"/>
          <w:rtl/>
        </w:rPr>
        <w:t xml:space="preserve"> فهكذا ينبغي أن يفهم قدم علم الله تعالى</w:t>
      </w:r>
      <w:r w:rsidR="001966FB">
        <w:rPr>
          <w:rFonts w:hint="cs"/>
          <w:rtl/>
        </w:rPr>
        <w:t xml:space="preserve"> ،</w:t>
      </w:r>
      <w:r w:rsidR="00ED18D7">
        <w:rPr>
          <w:rFonts w:hint="cs"/>
          <w:rtl/>
        </w:rPr>
        <w:t xml:space="preserve">  </w:t>
      </w:r>
      <w:r w:rsidR="008C0661" w:rsidRPr="00E3222F">
        <w:rPr>
          <w:rFonts w:hint="cs"/>
          <w:b w:val="0"/>
          <w:bCs/>
          <w:rtl/>
        </w:rPr>
        <w:t>الأصل التاسع</w:t>
      </w:r>
      <w:r w:rsidR="001966FB">
        <w:rPr>
          <w:rFonts w:hint="cs"/>
          <w:b w:val="0"/>
          <w:bCs/>
          <w:rtl/>
        </w:rPr>
        <w:t xml:space="preserve"> :</w:t>
      </w:r>
      <w:r w:rsidR="008C0661" w:rsidRPr="00E3222F">
        <w:rPr>
          <w:rFonts w:hint="cs"/>
          <w:b w:val="0"/>
          <w:bCs/>
          <w:rtl/>
        </w:rPr>
        <w:t xml:space="preserve"> قدم الإرادة</w:t>
      </w:r>
      <w:r w:rsidR="001966FB">
        <w:rPr>
          <w:rFonts w:hint="cs"/>
          <w:b w:val="0"/>
          <w:bCs/>
          <w:rtl/>
        </w:rPr>
        <w:t xml:space="preserve"> :</w:t>
      </w:r>
      <w:r w:rsidR="008C0661">
        <w:rPr>
          <w:rFonts w:hint="cs"/>
          <w:rtl/>
        </w:rPr>
        <w:t xml:space="preserve"> أن إرادته قديمة وهي في القدم تعلقت بإحداث الحوادث في أوقاتها اللائقة بها على وفق سبق العلم الأزلي إذ لو كانت حادثة لصار محل الحوادث ولو حدثت في غير ذاته لم يكن هو مريدا لها كما لا تكون أنت متحركا بحركة ليست في ذاتك وكيفما قدرت فيفتقر حدوثها إلى إرادة أخرى وكذلك الإرادة الأخرى تفتقر إلى أخرى ويتسلسل الأمر إلى غير نهاية</w:t>
      </w:r>
      <w:r w:rsidR="001966FB">
        <w:rPr>
          <w:rFonts w:hint="cs"/>
          <w:rtl/>
        </w:rPr>
        <w:t xml:space="preserve"> ،</w:t>
      </w:r>
      <w:r w:rsidR="008C0661">
        <w:rPr>
          <w:rFonts w:hint="cs"/>
          <w:rtl/>
        </w:rPr>
        <w:t xml:space="preserve"> ولو جاز أن يحدث إرادة بغير إرادة لجاز أن يحدث العالم بغير إرادة</w:t>
      </w:r>
      <w:r w:rsidR="001966FB">
        <w:rPr>
          <w:rFonts w:hint="cs"/>
          <w:rtl/>
        </w:rPr>
        <w:t xml:space="preserve"> ،</w:t>
      </w:r>
      <w:r w:rsidR="00ED18D7">
        <w:rPr>
          <w:rFonts w:hint="cs"/>
          <w:rtl/>
        </w:rPr>
        <w:t xml:space="preserve"> </w:t>
      </w:r>
      <w:r w:rsidR="008C0661" w:rsidRPr="00E3222F">
        <w:rPr>
          <w:rFonts w:hint="cs"/>
          <w:b w:val="0"/>
          <w:bCs/>
          <w:rtl/>
        </w:rPr>
        <w:t>الأصل العاشر</w:t>
      </w:r>
      <w:r w:rsidR="001966FB">
        <w:rPr>
          <w:rFonts w:hint="cs"/>
          <w:b w:val="0"/>
          <w:bCs/>
          <w:rtl/>
        </w:rPr>
        <w:t xml:space="preserve"> :</w:t>
      </w:r>
      <w:r w:rsidR="008C0661" w:rsidRPr="00E3222F">
        <w:rPr>
          <w:rFonts w:hint="cs"/>
          <w:b w:val="0"/>
          <w:bCs/>
          <w:rtl/>
        </w:rPr>
        <w:t>إن الله تعالى عالم بعلم حي بحياة قادر بقدرة ومريد بإرادة ومتكلم بكلام وسميع بسمع وبصير ببصر وله هذه الأوصاف من هذه الصفات القديمة</w:t>
      </w:r>
      <w:r w:rsidR="001966FB">
        <w:rPr>
          <w:rFonts w:hint="cs"/>
          <w:rtl/>
        </w:rPr>
        <w:t xml:space="preserve"> :</w:t>
      </w:r>
      <w:r w:rsidR="008C0661">
        <w:rPr>
          <w:rFonts w:hint="cs"/>
          <w:rtl/>
        </w:rPr>
        <w:t xml:space="preserve"> وقول القائل عالم بلا علم كقوله غني بلا مال وعلم بلا عالم وعالم بلا معلوم فإن العلم والمعلوم والعالم متلازمة كالقتل والمقتول والقاتل</w:t>
      </w:r>
      <w:r w:rsidR="001966FB">
        <w:rPr>
          <w:rFonts w:hint="cs"/>
          <w:rtl/>
        </w:rPr>
        <w:t xml:space="preserve"> ،</w:t>
      </w:r>
      <w:r w:rsidR="008C0661">
        <w:rPr>
          <w:rFonts w:hint="cs"/>
          <w:rtl/>
        </w:rPr>
        <w:t xml:space="preserve"> وكما لا يتصور قاتل بلا قتل ولا قتيل ولا يتصور قتيل بلا قاتل ولا قتل فكذلك لا يتصور عالم بلا علم ولا علم بلا معلوم ولا معلوم بلا عالم</w:t>
      </w:r>
      <w:r w:rsidR="001966FB">
        <w:rPr>
          <w:rFonts w:hint="cs"/>
          <w:rtl/>
        </w:rPr>
        <w:t xml:space="preserve"> ،</w:t>
      </w:r>
      <w:r w:rsidR="008C0661">
        <w:rPr>
          <w:rFonts w:hint="cs"/>
          <w:rtl/>
        </w:rPr>
        <w:t xml:space="preserve"> بل هذه الثلاثة متلازمة في العقل لا ينفك بعض منها عن البعض فمن جوز </w:t>
      </w:r>
      <w:r w:rsidR="00E3222F">
        <w:rPr>
          <w:rFonts w:hint="cs"/>
          <w:rtl/>
        </w:rPr>
        <w:t>انفكاك</w:t>
      </w:r>
      <w:r w:rsidR="008C0661">
        <w:rPr>
          <w:rFonts w:hint="cs"/>
          <w:rtl/>
        </w:rPr>
        <w:t xml:space="preserve"> العالم عن العلم فليجوز </w:t>
      </w:r>
      <w:r w:rsidR="00E3222F">
        <w:rPr>
          <w:rFonts w:hint="cs"/>
          <w:rtl/>
        </w:rPr>
        <w:t>ا</w:t>
      </w:r>
      <w:r w:rsidR="008C0661">
        <w:rPr>
          <w:rFonts w:hint="cs"/>
          <w:rtl/>
        </w:rPr>
        <w:t>نفكاكه عن المعلوم و</w:t>
      </w:r>
      <w:r w:rsidR="00E3222F">
        <w:rPr>
          <w:rFonts w:hint="cs"/>
          <w:rtl/>
        </w:rPr>
        <w:t>ا</w:t>
      </w:r>
      <w:r w:rsidR="008C0661">
        <w:rPr>
          <w:rFonts w:hint="cs"/>
          <w:rtl/>
        </w:rPr>
        <w:t>نفكاك العلم عن العالم إذ لا فرق بين هذه الأوصاف</w:t>
      </w:r>
      <w:r w:rsidR="001966FB">
        <w:rPr>
          <w:rFonts w:hint="cs"/>
          <w:rtl/>
        </w:rPr>
        <w:t xml:space="preserve"> ،</w:t>
      </w:r>
      <w:r w:rsidR="00E3222F">
        <w:rPr>
          <w:rFonts w:hint="cs"/>
          <w:rtl/>
        </w:rPr>
        <w:t xml:space="preserve"> </w:t>
      </w:r>
      <w:r w:rsidR="00ED18D7" w:rsidRPr="005A6B20">
        <w:rPr>
          <w:rFonts w:hint="cs"/>
          <w:b w:val="0"/>
          <w:bCs/>
          <w:rtl/>
        </w:rPr>
        <w:t xml:space="preserve">[ </w:t>
      </w:r>
      <w:r w:rsidR="008C0661" w:rsidRPr="005A6B20">
        <w:rPr>
          <w:rFonts w:hint="cs"/>
          <w:b w:val="0"/>
          <w:bCs/>
          <w:rtl/>
        </w:rPr>
        <w:t>الركن الثالث العلم بأفعال الله تعالى ومداره على عشرة أصول</w:t>
      </w:r>
      <w:r w:rsidR="00ED18D7" w:rsidRPr="005A6B20">
        <w:rPr>
          <w:rFonts w:hint="cs"/>
          <w:b w:val="0"/>
          <w:bCs/>
          <w:rtl/>
        </w:rPr>
        <w:t xml:space="preserve"> ]</w:t>
      </w:r>
      <w:r w:rsidR="001966FB" w:rsidRPr="00DF6073">
        <w:rPr>
          <w:rFonts w:hint="cs"/>
          <w:rtl/>
        </w:rPr>
        <w:t xml:space="preserve"> :</w:t>
      </w:r>
      <w:r w:rsidR="00ED18D7" w:rsidRPr="00DF6073">
        <w:rPr>
          <w:rFonts w:hint="cs"/>
          <w:rtl/>
        </w:rPr>
        <w:t xml:space="preserve"> </w:t>
      </w:r>
      <w:r w:rsidR="008C0661" w:rsidRPr="005A6B20">
        <w:rPr>
          <w:rFonts w:hint="cs"/>
          <w:b w:val="0"/>
          <w:bCs/>
          <w:rtl/>
        </w:rPr>
        <w:t>الأصل الأول</w:t>
      </w:r>
      <w:r w:rsidR="001966FB" w:rsidRPr="00DF6073">
        <w:rPr>
          <w:rFonts w:hint="cs"/>
          <w:rtl/>
        </w:rPr>
        <w:t xml:space="preserve"> :</w:t>
      </w:r>
      <w:r w:rsidR="008C0661" w:rsidRPr="00DF6073">
        <w:rPr>
          <w:rFonts w:hint="cs"/>
          <w:rtl/>
        </w:rPr>
        <w:t xml:space="preserve"> العلم بأن كل حادث في العالم فهو فعله وخلقه </w:t>
      </w:r>
      <w:r w:rsidR="00E3222F" w:rsidRPr="00DF6073">
        <w:rPr>
          <w:rFonts w:hint="cs"/>
          <w:rtl/>
        </w:rPr>
        <w:t>واختراعه</w:t>
      </w:r>
      <w:r w:rsidR="008C0661" w:rsidRPr="00DF6073">
        <w:rPr>
          <w:rFonts w:hint="cs"/>
          <w:rtl/>
        </w:rPr>
        <w:t xml:space="preserve"> لا خالق له سواه ولا محدث له إلا إياه</w:t>
      </w:r>
      <w:r w:rsidR="001966FB" w:rsidRPr="00DF6073">
        <w:rPr>
          <w:rFonts w:hint="cs"/>
          <w:rtl/>
        </w:rPr>
        <w:t xml:space="preserve"> :</w:t>
      </w:r>
      <w:r w:rsidR="008C0661" w:rsidRPr="00DF6073">
        <w:rPr>
          <w:rFonts w:hint="cs"/>
          <w:rtl/>
        </w:rPr>
        <w:t xml:space="preserve"> خلق الخلق وصنعهم وأوجد قدرتهم وحركتهم فجميع أفعال عباده مخلوقة له ومتعلقة بقدرته تصديقا له في قوله تعالى</w:t>
      </w:r>
      <w:r w:rsidR="001966FB" w:rsidRPr="00DF6073">
        <w:rPr>
          <w:rFonts w:hint="cs"/>
          <w:rtl/>
        </w:rPr>
        <w:t xml:space="preserve"> :</w:t>
      </w:r>
      <w:r w:rsidR="008C0661" w:rsidRPr="00DF6073">
        <w:rPr>
          <w:rFonts w:hint="cs"/>
          <w:rtl/>
        </w:rPr>
        <w:t xml:space="preserve"> { الله خالق كل شيء }</w:t>
      </w:r>
      <w:r w:rsidR="001966FB" w:rsidRPr="00DF6073">
        <w:rPr>
          <w:rFonts w:hint="cs"/>
          <w:rtl/>
        </w:rPr>
        <w:t xml:space="preserve"> ،</w:t>
      </w:r>
      <w:r w:rsidR="008C0661" w:rsidRPr="00DF6073">
        <w:rPr>
          <w:rFonts w:hint="cs"/>
          <w:rtl/>
        </w:rPr>
        <w:t xml:space="preserve"> وفي قوله تعالى</w:t>
      </w:r>
      <w:r w:rsidR="001966FB" w:rsidRPr="00DF6073">
        <w:rPr>
          <w:rFonts w:hint="cs"/>
          <w:rtl/>
        </w:rPr>
        <w:t xml:space="preserve"> :</w:t>
      </w:r>
      <w:r w:rsidR="008C0661" w:rsidRPr="00DF6073">
        <w:rPr>
          <w:rFonts w:hint="cs"/>
          <w:rtl/>
        </w:rPr>
        <w:t xml:space="preserve"> { والله خلقكم وما تعملون  }</w:t>
      </w:r>
      <w:r w:rsidR="001966FB" w:rsidRPr="00DF6073">
        <w:rPr>
          <w:rFonts w:hint="cs"/>
          <w:rtl/>
        </w:rPr>
        <w:t xml:space="preserve"> ،</w:t>
      </w:r>
      <w:r w:rsidR="008C0661" w:rsidRPr="00DF6073">
        <w:rPr>
          <w:rFonts w:hint="cs"/>
          <w:rtl/>
        </w:rPr>
        <w:t xml:space="preserve"> وفي قوله تعالى</w:t>
      </w:r>
      <w:r w:rsidR="001966FB" w:rsidRPr="00DF6073">
        <w:rPr>
          <w:rFonts w:hint="cs"/>
          <w:rtl/>
        </w:rPr>
        <w:t xml:space="preserve"> :</w:t>
      </w:r>
      <w:r w:rsidR="008C0661" w:rsidRPr="00DF6073">
        <w:rPr>
          <w:rFonts w:hint="cs"/>
          <w:rtl/>
        </w:rPr>
        <w:t xml:space="preserve"> { وأسروا قولكم أو اجهروا به إنه عليم بذات الصدور ألا يعلم من خلق وهو اللطيف الخبير }</w:t>
      </w:r>
      <w:r w:rsidR="001966FB" w:rsidRPr="00DF6073">
        <w:rPr>
          <w:rFonts w:hint="cs"/>
          <w:rtl/>
        </w:rPr>
        <w:t xml:space="preserve"> ،</w:t>
      </w:r>
      <w:r w:rsidR="008C0661" w:rsidRPr="00DF6073">
        <w:rPr>
          <w:rFonts w:hint="cs"/>
          <w:rtl/>
        </w:rPr>
        <w:t xml:space="preserve"> أمر العباد بالتحرز في أقوالهم وأفعالهم وأسرارهم وأضمارهم لعلمه بموارد أفعالهم واستدل على العلم بالخلق وكيف لا يكون خالقا لفعل العبد وقدرته تامة لا قصور فيها وهي متعلقة بحركة أبدان العباد والحركات متماثلة وتعلق القدرة بها لذاتها  فما الذي يقصر تعلقها عن بعض </w:t>
      </w:r>
      <w:r w:rsidR="008C0661" w:rsidRPr="00DF6073">
        <w:rPr>
          <w:rFonts w:hint="cs"/>
          <w:rtl/>
        </w:rPr>
        <w:lastRenderedPageBreak/>
        <w:t>الحركات دون البعض مع تماثلها</w:t>
      </w:r>
      <w:r w:rsidR="001966FB" w:rsidRPr="00DF6073">
        <w:rPr>
          <w:rFonts w:hint="cs"/>
          <w:rtl/>
        </w:rPr>
        <w:t xml:space="preserve"> ،</w:t>
      </w:r>
      <w:r w:rsidR="008C0661" w:rsidRPr="00DF6073">
        <w:rPr>
          <w:rFonts w:hint="cs"/>
          <w:rtl/>
        </w:rPr>
        <w:t xml:space="preserve"> أو كيف يكون الحيوان مستبدا </w:t>
      </w:r>
      <w:r w:rsidR="00E3222F" w:rsidRPr="00DF6073">
        <w:rPr>
          <w:rFonts w:hint="cs"/>
          <w:rtl/>
        </w:rPr>
        <w:t>بالاختراع</w:t>
      </w:r>
      <w:r w:rsidR="008C0661" w:rsidRPr="00DF6073">
        <w:rPr>
          <w:rFonts w:hint="cs"/>
          <w:rtl/>
        </w:rPr>
        <w:t xml:space="preserve"> ويصدر من العنكبوت والنحل وسائر الحيوانات من لطائف الصناعات ما يتحير فيه عقول ذوي الألباب</w:t>
      </w:r>
      <w:r w:rsidR="001966FB" w:rsidRPr="00DF6073">
        <w:rPr>
          <w:rFonts w:hint="cs"/>
          <w:rtl/>
        </w:rPr>
        <w:t xml:space="preserve"> ،</w:t>
      </w:r>
      <w:r w:rsidR="008C0661" w:rsidRPr="00DF6073">
        <w:rPr>
          <w:rFonts w:hint="cs"/>
          <w:rtl/>
        </w:rPr>
        <w:t xml:space="preserve"> فكيف انفردت هي باختراعها دون رب الأرباب وهي غير عالمة بتفصيل ما يصدر منها من </w:t>
      </w:r>
      <w:r w:rsidR="00E3222F" w:rsidRPr="00DF6073">
        <w:rPr>
          <w:rFonts w:hint="cs"/>
          <w:rtl/>
        </w:rPr>
        <w:t>الاكتساب</w:t>
      </w:r>
      <w:r w:rsidR="001966FB" w:rsidRPr="00DF6073">
        <w:rPr>
          <w:rFonts w:hint="cs"/>
          <w:rtl/>
        </w:rPr>
        <w:t xml:space="preserve"> ،</w:t>
      </w:r>
      <w:r w:rsidR="008C0661" w:rsidRPr="00DF6073">
        <w:rPr>
          <w:rFonts w:hint="cs"/>
          <w:rtl/>
        </w:rPr>
        <w:t xml:space="preserve"> هيهات هيهات ذلت المخلوقات وتفرد بالملك والملكوت جبار الأرض والسماوات</w:t>
      </w:r>
      <w:r w:rsidR="001966FB" w:rsidRPr="00DF6073">
        <w:rPr>
          <w:rFonts w:hint="cs"/>
          <w:rtl/>
        </w:rPr>
        <w:t xml:space="preserve"> ،</w:t>
      </w:r>
      <w:r w:rsidR="00ED18D7" w:rsidRPr="00DF6073">
        <w:rPr>
          <w:rFonts w:hint="cs"/>
          <w:rtl/>
        </w:rPr>
        <w:t xml:space="preserve"> </w:t>
      </w:r>
      <w:r w:rsidR="008C0661" w:rsidRPr="00D53DE1">
        <w:rPr>
          <w:rFonts w:hint="cs"/>
          <w:b w:val="0"/>
          <w:bCs/>
          <w:rtl/>
        </w:rPr>
        <w:t>الأصل الثاني</w:t>
      </w:r>
      <w:r w:rsidR="001966FB" w:rsidRPr="00DF6073">
        <w:rPr>
          <w:rFonts w:hint="cs"/>
          <w:rtl/>
        </w:rPr>
        <w:t xml:space="preserve"> :</w:t>
      </w:r>
      <w:r w:rsidR="008C0661" w:rsidRPr="00DF6073">
        <w:rPr>
          <w:rFonts w:hint="cs"/>
          <w:rtl/>
        </w:rPr>
        <w:t xml:space="preserve"> إن </w:t>
      </w:r>
      <w:r w:rsidR="00E3222F" w:rsidRPr="00DF6073">
        <w:rPr>
          <w:rFonts w:hint="cs"/>
          <w:rtl/>
        </w:rPr>
        <w:t>انفراد</w:t>
      </w:r>
      <w:r w:rsidR="008C0661" w:rsidRPr="00DF6073">
        <w:rPr>
          <w:rFonts w:hint="cs"/>
          <w:rtl/>
        </w:rPr>
        <w:t xml:space="preserve"> الله سبحانه </w:t>
      </w:r>
      <w:r w:rsidR="00E3222F" w:rsidRPr="00DF6073">
        <w:rPr>
          <w:rFonts w:hint="cs"/>
          <w:rtl/>
        </w:rPr>
        <w:t>باختراع</w:t>
      </w:r>
      <w:r w:rsidR="008C0661" w:rsidRPr="00DF6073">
        <w:rPr>
          <w:rFonts w:hint="cs"/>
          <w:rtl/>
        </w:rPr>
        <w:t xml:space="preserve"> حركات العباد لا يخرجها عن كونها مقدورة للعباد على سبيل </w:t>
      </w:r>
      <w:r w:rsidR="00E3222F" w:rsidRPr="00DF6073">
        <w:rPr>
          <w:rFonts w:hint="cs"/>
          <w:rtl/>
        </w:rPr>
        <w:t>الاكتساب</w:t>
      </w:r>
      <w:r w:rsidR="008C0661" w:rsidRPr="00DF6073">
        <w:rPr>
          <w:rFonts w:hint="cs"/>
          <w:rtl/>
        </w:rPr>
        <w:t xml:space="preserve"> بل الله تعالى خلق القدرة والمقدور جميعا وخلق </w:t>
      </w:r>
      <w:r w:rsidR="00E3222F" w:rsidRPr="00DF6073">
        <w:rPr>
          <w:rFonts w:hint="cs"/>
          <w:rtl/>
        </w:rPr>
        <w:t>الاختيار</w:t>
      </w:r>
      <w:r w:rsidR="008C0661" w:rsidRPr="00DF6073">
        <w:rPr>
          <w:rFonts w:hint="cs"/>
          <w:rtl/>
        </w:rPr>
        <w:t xml:space="preserve"> والمختار جميعا</w:t>
      </w:r>
      <w:r w:rsidR="001966FB" w:rsidRPr="00DF6073">
        <w:rPr>
          <w:rFonts w:hint="cs"/>
          <w:rtl/>
        </w:rPr>
        <w:t xml:space="preserve"> :</w:t>
      </w:r>
      <w:r w:rsidR="008C0661" w:rsidRPr="00DF6073">
        <w:rPr>
          <w:rFonts w:hint="cs"/>
          <w:rtl/>
        </w:rPr>
        <w:t xml:space="preserve"> فأما القدرة فوصف للعبد وخلق للرب سبحانه وليس بكسب له   وأما الحركة فخلق للرب تعالى ووصف للعبد وكسب له فإنها خلقت مقدورة بقدرة هي وصفه وكانت للحركة نسبة إلى صفة أخرى تسمى قدرة </w:t>
      </w:r>
      <w:r w:rsidR="00E3222F" w:rsidRPr="00DF6073">
        <w:rPr>
          <w:rFonts w:hint="cs"/>
          <w:rtl/>
        </w:rPr>
        <w:t>باعتبارها</w:t>
      </w:r>
      <w:r w:rsidR="008C0661" w:rsidRPr="00DF6073">
        <w:rPr>
          <w:rFonts w:hint="cs"/>
          <w:rtl/>
        </w:rPr>
        <w:t xml:space="preserve"> تلك النسبة كسبا</w:t>
      </w:r>
      <w:r w:rsidR="001966FB" w:rsidRPr="00DF6073">
        <w:rPr>
          <w:rFonts w:hint="cs"/>
          <w:rtl/>
        </w:rPr>
        <w:t xml:space="preserve"> ،</w:t>
      </w:r>
      <w:r w:rsidR="008C0661" w:rsidRPr="00DF6073">
        <w:rPr>
          <w:rFonts w:hint="cs"/>
          <w:rtl/>
        </w:rPr>
        <w:t xml:space="preserve"> وكيف تكون جبرا محضا وهو بالضرورة يدرك التفرقة بين الحركة المقدورة والرعدة الضرورية</w:t>
      </w:r>
      <w:r w:rsidR="001966FB" w:rsidRPr="00DF6073">
        <w:rPr>
          <w:rFonts w:hint="cs"/>
          <w:rtl/>
        </w:rPr>
        <w:t xml:space="preserve"> ،</w:t>
      </w:r>
      <w:r w:rsidR="008C0661" w:rsidRPr="00DF6073">
        <w:rPr>
          <w:rFonts w:hint="cs"/>
          <w:rtl/>
        </w:rPr>
        <w:t xml:space="preserve"> أو كيف يكون خلقا للعبد وهو لا يحيط علما بتفاصيل أجزاء الحركات المكتسبة وإعدادها وإذا بطل الطرفان لم يبق إلا </w:t>
      </w:r>
      <w:r w:rsidR="00E3222F" w:rsidRPr="00DF6073">
        <w:rPr>
          <w:rFonts w:hint="cs"/>
          <w:rtl/>
        </w:rPr>
        <w:t>الاقتصاد</w:t>
      </w:r>
      <w:r w:rsidR="008C0661" w:rsidRPr="00DF6073">
        <w:rPr>
          <w:rFonts w:hint="cs"/>
          <w:rtl/>
        </w:rPr>
        <w:t xml:space="preserve"> في </w:t>
      </w:r>
      <w:r w:rsidR="00E3222F" w:rsidRPr="00DF6073">
        <w:rPr>
          <w:rFonts w:hint="cs"/>
          <w:rtl/>
        </w:rPr>
        <w:t>الاعتقاد</w:t>
      </w:r>
      <w:r w:rsidR="008C0661" w:rsidRPr="00DF6073">
        <w:rPr>
          <w:rFonts w:hint="cs"/>
          <w:rtl/>
        </w:rPr>
        <w:t xml:space="preserve"> وهو أنها مقدورة بقدرة الله تعالى اختراعا وبقدرة العبد على وجه آخر من التعلق يعبر عنه </w:t>
      </w:r>
      <w:r w:rsidR="00E3222F" w:rsidRPr="00DF6073">
        <w:rPr>
          <w:rFonts w:hint="cs"/>
          <w:rtl/>
        </w:rPr>
        <w:t>باكتساب</w:t>
      </w:r>
      <w:r w:rsidR="008C0661" w:rsidRPr="00DF6073">
        <w:rPr>
          <w:rFonts w:hint="cs"/>
          <w:rtl/>
        </w:rPr>
        <w:t xml:space="preserve"> وليس من ضرورة تعلق القدرة بالمقدور أن يكون </w:t>
      </w:r>
      <w:r w:rsidR="00E3222F" w:rsidRPr="00DF6073">
        <w:rPr>
          <w:rFonts w:hint="cs"/>
          <w:rtl/>
        </w:rPr>
        <w:t>بالاختراع</w:t>
      </w:r>
      <w:r w:rsidR="008C0661" w:rsidRPr="00DF6073">
        <w:rPr>
          <w:rFonts w:hint="cs"/>
          <w:rtl/>
        </w:rPr>
        <w:t xml:space="preserve"> فقط إذ قدرة الله تعالى في الأزل قد كانت متعلقة بالعالم ولم يكن </w:t>
      </w:r>
      <w:r w:rsidR="00E3222F" w:rsidRPr="00DF6073">
        <w:rPr>
          <w:rFonts w:hint="cs"/>
          <w:rtl/>
        </w:rPr>
        <w:t>الاختراع</w:t>
      </w:r>
      <w:r w:rsidR="008C0661" w:rsidRPr="00DF6073">
        <w:rPr>
          <w:rFonts w:hint="cs"/>
          <w:rtl/>
        </w:rPr>
        <w:t xml:space="preserve"> حاصلا بها وهي عند </w:t>
      </w:r>
      <w:r w:rsidR="00E3222F" w:rsidRPr="00DF6073">
        <w:rPr>
          <w:rFonts w:hint="cs"/>
          <w:rtl/>
        </w:rPr>
        <w:t>الاختراع</w:t>
      </w:r>
      <w:r w:rsidR="008C0661" w:rsidRPr="00DF6073">
        <w:rPr>
          <w:rFonts w:hint="cs"/>
          <w:rtl/>
        </w:rPr>
        <w:t xml:space="preserve"> متعلقة به نوعا آخر من التعلق فيه يظهر أن تعلق القدرة ليس مخصوصا بحصول المقدور بها</w:t>
      </w:r>
      <w:r w:rsidR="001966FB" w:rsidRPr="00DF6073">
        <w:rPr>
          <w:rFonts w:hint="cs"/>
          <w:rtl/>
        </w:rPr>
        <w:t xml:space="preserve"> ،</w:t>
      </w:r>
      <w:r w:rsidR="00ED18D7" w:rsidRPr="00DF6073">
        <w:rPr>
          <w:rFonts w:hint="cs"/>
          <w:rtl/>
        </w:rPr>
        <w:t xml:space="preserve"> </w:t>
      </w:r>
      <w:r w:rsidR="008C0661" w:rsidRPr="005A6B20">
        <w:rPr>
          <w:rFonts w:hint="cs"/>
          <w:b w:val="0"/>
          <w:bCs/>
          <w:rtl/>
        </w:rPr>
        <w:t>الأصل الثالث</w:t>
      </w:r>
      <w:r w:rsidR="001966FB" w:rsidRPr="00DF6073">
        <w:rPr>
          <w:rFonts w:hint="cs"/>
          <w:rtl/>
        </w:rPr>
        <w:t xml:space="preserve"> :</w:t>
      </w:r>
      <w:r w:rsidR="008C0661" w:rsidRPr="00DF6073">
        <w:rPr>
          <w:rFonts w:hint="cs"/>
          <w:rtl/>
        </w:rPr>
        <w:t xml:space="preserve">   أن فعل العبد وإن كان كسبا للعبد فلا يخرج عن كونه مرادا لله سبحانه فلا يجري في الملك والملكوت طرفة عين ولا لفتة خاطر ولا فلتة ناظر إلا بقضاء الله وقدرته وبإرادته ومشيئته</w:t>
      </w:r>
      <w:r w:rsidR="001966FB" w:rsidRPr="00DF6073">
        <w:rPr>
          <w:rFonts w:hint="cs"/>
          <w:rtl/>
        </w:rPr>
        <w:t xml:space="preserve"> :</w:t>
      </w:r>
      <w:r w:rsidR="008C0661" w:rsidRPr="00DF6073">
        <w:rPr>
          <w:rFonts w:hint="cs"/>
          <w:rtl/>
        </w:rPr>
        <w:t xml:space="preserve"> ومنه ( سبحانه ) الشر والخير والنفع والضر والإسلام والكفر والعرفان والنكر والفوز والخسران والغواية والرشد والطاعة والعصيان والشرك والإيمان</w:t>
      </w:r>
      <w:r w:rsidR="001966FB" w:rsidRPr="00DF6073">
        <w:rPr>
          <w:rFonts w:hint="cs"/>
          <w:rtl/>
        </w:rPr>
        <w:t xml:space="preserve"> ،</w:t>
      </w:r>
      <w:r w:rsidR="008C0661" w:rsidRPr="00DF6073">
        <w:rPr>
          <w:rFonts w:hint="cs"/>
          <w:rtl/>
        </w:rPr>
        <w:t xml:space="preserve">  لا راد لقضائه ولا معقب لحكمه</w:t>
      </w:r>
      <w:r w:rsidR="001966FB" w:rsidRPr="00DF6073">
        <w:rPr>
          <w:rFonts w:hint="cs"/>
          <w:rtl/>
        </w:rPr>
        <w:t xml:space="preserve"> ،</w:t>
      </w:r>
      <w:r w:rsidR="008C0661" w:rsidRPr="00DF6073">
        <w:rPr>
          <w:rFonts w:hint="cs"/>
          <w:rtl/>
        </w:rPr>
        <w:t xml:space="preserve"> يضل من يشاء ويهدي من يشاء</w:t>
      </w:r>
      <w:r w:rsidR="001966FB" w:rsidRPr="00DF6073">
        <w:rPr>
          <w:rFonts w:hint="cs"/>
          <w:rtl/>
        </w:rPr>
        <w:t xml:space="preserve"> ،</w:t>
      </w:r>
      <w:r w:rsidR="008C0661" w:rsidRPr="00DF6073">
        <w:rPr>
          <w:rFonts w:hint="cs"/>
          <w:rtl/>
        </w:rPr>
        <w:t xml:space="preserve"> لا يسئل عما يفعل وهم يسئلون</w:t>
      </w:r>
      <w:r w:rsidR="001966FB" w:rsidRPr="00DF6073">
        <w:rPr>
          <w:rFonts w:hint="cs"/>
          <w:rtl/>
        </w:rPr>
        <w:t xml:space="preserve"> ،</w:t>
      </w:r>
      <w:r w:rsidR="008C0661" w:rsidRPr="00DF6073">
        <w:rPr>
          <w:rFonts w:hint="cs"/>
          <w:rtl/>
        </w:rPr>
        <w:t xml:space="preserve"> ويدل عليه من النقل قول الأمة قاطبة</w:t>
      </w:r>
      <w:r w:rsidR="001966FB" w:rsidRPr="00DF6073">
        <w:rPr>
          <w:rFonts w:hint="cs"/>
          <w:rtl/>
        </w:rPr>
        <w:t xml:space="preserve"> :</w:t>
      </w:r>
      <w:r w:rsidR="008C0661" w:rsidRPr="00DF6073">
        <w:rPr>
          <w:rFonts w:hint="cs"/>
          <w:rtl/>
        </w:rPr>
        <w:t xml:space="preserve"> ما شاء كان وما لم يشأ لم يكن</w:t>
      </w:r>
      <w:r w:rsidR="001966FB" w:rsidRPr="00DF6073">
        <w:rPr>
          <w:rFonts w:hint="cs"/>
          <w:rtl/>
        </w:rPr>
        <w:t xml:space="preserve"> ،</w:t>
      </w:r>
      <w:r w:rsidR="008C0661" w:rsidRPr="00DF6073">
        <w:rPr>
          <w:rFonts w:hint="cs"/>
          <w:rtl/>
        </w:rPr>
        <w:t xml:space="preserve"> وقول الله عز وجل</w:t>
      </w:r>
      <w:r w:rsidR="001966FB" w:rsidRPr="00DF6073">
        <w:rPr>
          <w:rFonts w:hint="cs"/>
          <w:rtl/>
        </w:rPr>
        <w:t xml:space="preserve"> :</w:t>
      </w:r>
      <w:r w:rsidR="008C0661" w:rsidRPr="00DF6073">
        <w:rPr>
          <w:rFonts w:hint="cs"/>
          <w:rtl/>
        </w:rPr>
        <w:t xml:space="preserve"> { أن لو </w:t>
      </w:r>
      <w:r w:rsidR="00E3222F" w:rsidRPr="00DF6073">
        <w:rPr>
          <w:rFonts w:hint="cs"/>
          <w:rtl/>
        </w:rPr>
        <w:t>يشاء</w:t>
      </w:r>
      <w:r w:rsidR="008C0661" w:rsidRPr="00DF6073">
        <w:rPr>
          <w:rFonts w:hint="cs"/>
          <w:rtl/>
        </w:rPr>
        <w:t xml:space="preserve"> الله لهدى الناس جميعا  }</w:t>
      </w:r>
      <w:r w:rsidR="001966FB" w:rsidRPr="00DF6073">
        <w:rPr>
          <w:rFonts w:hint="cs"/>
          <w:rtl/>
        </w:rPr>
        <w:t xml:space="preserve"> ،</w:t>
      </w:r>
      <w:r w:rsidR="008C0661" w:rsidRPr="00DF6073">
        <w:rPr>
          <w:rFonts w:hint="cs"/>
          <w:rtl/>
        </w:rPr>
        <w:t xml:space="preserve"> وقوله تعالى</w:t>
      </w:r>
      <w:r w:rsidR="001966FB" w:rsidRPr="00DF6073">
        <w:rPr>
          <w:rFonts w:hint="cs"/>
          <w:rtl/>
        </w:rPr>
        <w:t xml:space="preserve"> :</w:t>
      </w:r>
      <w:r w:rsidR="008C0661" w:rsidRPr="00DF6073">
        <w:rPr>
          <w:rFonts w:hint="cs"/>
          <w:rtl/>
        </w:rPr>
        <w:t xml:space="preserve"> { ولو شئنا لآتينا كل نفس هداها }</w:t>
      </w:r>
      <w:r w:rsidR="001966FB" w:rsidRPr="00DF6073">
        <w:rPr>
          <w:rFonts w:hint="cs"/>
          <w:rtl/>
        </w:rPr>
        <w:t xml:space="preserve"> ،</w:t>
      </w:r>
      <w:r w:rsidR="008C0661" w:rsidRPr="00DF6073">
        <w:rPr>
          <w:rFonts w:hint="cs"/>
          <w:rtl/>
        </w:rPr>
        <w:t xml:space="preserve"> ويدل عليه من جهة العقل إن المعاصي والجرائم إن كان الله يكرهها ولا يريدها وإنما هي جارية على وفق إرادة العدو إبليس لعنه الله مع أنه عدو الله سبحانه والجاري على وفق إرادة العدو وأكثر من الجاري على وفق إرادته تعالى</w:t>
      </w:r>
      <w:r w:rsidR="001966FB" w:rsidRPr="00DF6073">
        <w:rPr>
          <w:rFonts w:hint="cs"/>
          <w:rtl/>
        </w:rPr>
        <w:t xml:space="preserve"> ،</w:t>
      </w:r>
      <w:r w:rsidR="008C0661" w:rsidRPr="00DF6073">
        <w:rPr>
          <w:rFonts w:hint="cs"/>
          <w:rtl/>
        </w:rPr>
        <w:t xml:space="preserve"> فليت شعري كيف يستجيز المسلم أن يرد مالك الجبار ذي الجلال والإكرام إلى رتبة لو</w:t>
      </w:r>
      <w:r w:rsidR="00E3222F" w:rsidRPr="00DF6073">
        <w:rPr>
          <w:rFonts w:hint="cs"/>
          <w:rtl/>
        </w:rPr>
        <w:t xml:space="preserve"> </w:t>
      </w:r>
      <w:r w:rsidR="008C0661" w:rsidRPr="00DF6073">
        <w:rPr>
          <w:rFonts w:hint="cs"/>
          <w:rtl/>
        </w:rPr>
        <w:t>ردت إليها رياسة زعيم ضيعة لاستنكف منها</w:t>
      </w:r>
      <w:r w:rsidR="001966FB" w:rsidRPr="00DF6073">
        <w:rPr>
          <w:rFonts w:hint="cs"/>
          <w:rtl/>
        </w:rPr>
        <w:t xml:space="preserve"> ،</w:t>
      </w:r>
      <w:r w:rsidR="00E3222F" w:rsidRPr="00DF6073">
        <w:rPr>
          <w:rFonts w:hint="cs"/>
          <w:rtl/>
        </w:rPr>
        <w:t xml:space="preserve"> </w:t>
      </w:r>
      <w:r w:rsidR="008C0661" w:rsidRPr="00DF6073">
        <w:rPr>
          <w:rFonts w:hint="cs"/>
          <w:rtl/>
        </w:rPr>
        <w:t>إذ لو كان ما يستمر لعدو الزعيم في القرية أكثر مما يستقيم له لاستنكف من زعامته وتبرأ عن ولايته والمعصية هي الغالبة على الخلق وكل ذلك جار عند المبتدعة على خلاف إرادة الحق تعالى وهذا غاية الضعف والعجز تعالى رب الأرباب عن قول الظالمين علوا كبيرا</w:t>
      </w:r>
      <w:r w:rsidR="001966FB" w:rsidRPr="00DF6073">
        <w:rPr>
          <w:rFonts w:hint="cs"/>
          <w:rtl/>
        </w:rPr>
        <w:t xml:space="preserve"> ،</w:t>
      </w:r>
      <w:r w:rsidR="008C0661" w:rsidRPr="00DF6073">
        <w:rPr>
          <w:rFonts w:hint="cs"/>
          <w:rtl/>
        </w:rPr>
        <w:t xml:space="preserve"> ثم مهما ظهر أن أفعال العباد مخلوقة لله صح إنها مرادة له</w:t>
      </w:r>
      <w:r w:rsidR="001966FB" w:rsidRPr="00DF6073">
        <w:rPr>
          <w:rFonts w:hint="cs"/>
          <w:rtl/>
        </w:rPr>
        <w:t xml:space="preserve"> ،</w:t>
      </w:r>
      <w:r w:rsidR="008C0661" w:rsidRPr="00DF6073">
        <w:rPr>
          <w:rFonts w:hint="cs"/>
          <w:rtl/>
        </w:rPr>
        <w:t xml:space="preserve"> فإن قيل فكيف ينهي عما يريد ويأمر بما لا يريد</w:t>
      </w:r>
      <w:r w:rsidR="001966FB" w:rsidRPr="00DF6073">
        <w:rPr>
          <w:rFonts w:hint="cs"/>
          <w:rtl/>
        </w:rPr>
        <w:t xml:space="preserve"> ،</w:t>
      </w:r>
      <w:r w:rsidR="008C0661" w:rsidRPr="00DF6073">
        <w:rPr>
          <w:rFonts w:hint="cs"/>
          <w:rtl/>
        </w:rPr>
        <w:t xml:space="preserve"> قلنا الأمر غير </w:t>
      </w:r>
      <w:r w:rsidR="008C0661" w:rsidRPr="00DF6073">
        <w:rPr>
          <w:rFonts w:hint="cs"/>
          <w:rtl/>
        </w:rPr>
        <w:lastRenderedPageBreak/>
        <w:t>الإرادة ولذلك إذا ضرب السيد عبده فعاتبه السلطان عليه فاعتذر بتمرد عبده عليه فكذبه السلطان فأراد إظهار حجته بأن يأمر العبد بفعل ويخالفه بين يديه فقال له</w:t>
      </w:r>
      <w:r w:rsidR="001966FB" w:rsidRPr="00DF6073">
        <w:rPr>
          <w:rFonts w:hint="cs"/>
          <w:rtl/>
        </w:rPr>
        <w:t xml:space="preserve"> :</w:t>
      </w:r>
      <w:r w:rsidR="008C0661" w:rsidRPr="00DF6073">
        <w:rPr>
          <w:rFonts w:hint="cs"/>
          <w:rtl/>
        </w:rPr>
        <w:t xml:space="preserve"> اسرج هذه الدابة بمشهد من السلطان فهو يأمره بما لا يريد </w:t>
      </w:r>
      <w:r w:rsidR="00E3222F" w:rsidRPr="00DF6073">
        <w:rPr>
          <w:rFonts w:hint="cs"/>
          <w:rtl/>
        </w:rPr>
        <w:t>امتثاله</w:t>
      </w:r>
      <w:r w:rsidR="008C0661" w:rsidRPr="00DF6073">
        <w:rPr>
          <w:rFonts w:hint="cs"/>
          <w:rtl/>
        </w:rPr>
        <w:t xml:space="preserve"> ولو لم يكن آمرا لما كان عذره عند السلطان ممهدا ولو كان مريدا </w:t>
      </w:r>
      <w:r w:rsidR="00E3222F" w:rsidRPr="00DF6073">
        <w:rPr>
          <w:rFonts w:hint="cs"/>
          <w:rtl/>
        </w:rPr>
        <w:t>لامتثاله</w:t>
      </w:r>
      <w:r w:rsidR="008C0661" w:rsidRPr="00DF6073">
        <w:rPr>
          <w:rFonts w:hint="cs"/>
          <w:rtl/>
        </w:rPr>
        <w:t xml:space="preserve"> لكان مريدا لهلاك نفسه وهو محال</w:t>
      </w:r>
      <w:r w:rsidR="001966FB" w:rsidRPr="00DF6073">
        <w:rPr>
          <w:rFonts w:hint="cs"/>
          <w:rtl/>
        </w:rPr>
        <w:t xml:space="preserve"> ،</w:t>
      </w:r>
      <w:r w:rsidR="00ED18D7" w:rsidRPr="00DF6073">
        <w:rPr>
          <w:rFonts w:hint="cs"/>
          <w:rtl/>
        </w:rPr>
        <w:t xml:space="preserve"> </w:t>
      </w:r>
      <w:r w:rsidR="008C0661" w:rsidRPr="005A6B20">
        <w:rPr>
          <w:rFonts w:hint="cs"/>
          <w:b w:val="0"/>
          <w:bCs/>
          <w:rtl/>
        </w:rPr>
        <w:t>الأصل الرابع</w:t>
      </w:r>
      <w:r w:rsidR="001966FB" w:rsidRPr="00DF6073">
        <w:rPr>
          <w:rFonts w:hint="cs"/>
          <w:rtl/>
        </w:rPr>
        <w:t xml:space="preserve"> :</w:t>
      </w:r>
      <w:r w:rsidR="008C0661" w:rsidRPr="00DF6073">
        <w:rPr>
          <w:rFonts w:hint="cs"/>
          <w:rtl/>
        </w:rPr>
        <w:t xml:space="preserve"> أن الله تعالى متفضل بالخلق </w:t>
      </w:r>
      <w:r w:rsidR="00E3222F" w:rsidRPr="00DF6073">
        <w:rPr>
          <w:rFonts w:hint="cs"/>
          <w:rtl/>
        </w:rPr>
        <w:t>والاختراع</w:t>
      </w:r>
      <w:r w:rsidR="008C0661" w:rsidRPr="00DF6073">
        <w:rPr>
          <w:rFonts w:hint="cs"/>
          <w:rtl/>
        </w:rPr>
        <w:t xml:space="preserve"> ومتطول بتكليف العباد ولم يكن الخلق والتكليف واجبا عليه</w:t>
      </w:r>
      <w:r w:rsidR="001966FB" w:rsidRPr="00DF6073">
        <w:rPr>
          <w:rFonts w:hint="cs"/>
          <w:rtl/>
        </w:rPr>
        <w:t xml:space="preserve"> :</w:t>
      </w:r>
      <w:r w:rsidR="008C0661" w:rsidRPr="00DF6073">
        <w:rPr>
          <w:rFonts w:hint="cs"/>
          <w:rtl/>
        </w:rPr>
        <w:t xml:space="preserve"> وقالت المعتزلة</w:t>
      </w:r>
      <w:r w:rsidR="001966FB" w:rsidRPr="00DF6073">
        <w:rPr>
          <w:rFonts w:hint="cs"/>
          <w:rtl/>
        </w:rPr>
        <w:t xml:space="preserve"> :</w:t>
      </w:r>
      <w:r w:rsidR="008C0661" w:rsidRPr="00DF6073">
        <w:rPr>
          <w:rFonts w:hint="cs"/>
          <w:rtl/>
        </w:rPr>
        <w:t xml:space="preserve"> وجب عليه ذلك لما فيه من مصلحة العباد وهو محال إذ هو الموجب والآمر والناهي وكيف يتهدف لإيجاب أو يتعرض للزوم وخطاب</w:t>
      </w:r>
      <w:r w:rsidR="001966FB" w:rsidRPr="00DF6073">
        <w:rPr>
          <w:rFonts w:hint="cs"/>
          <w:rtl/>
        </w:rPr>
        <w:t xml:space="preserve"> ،</w:t>
      </w:r>
      <w:r w:rsidR="008C0661" w:rsidRPr="00DF6073">
        <w:rPr>
          <w:rFonts w:hint="cs"/>
          <w:rtl/>
        </w:rPr>
        <w:t xml:space="preserve"> والمراد بالواجب أحد أمرين أما الفعل الذي في تركه ضرر أما آجل كما يقال يجب على العبد أن يطيع الله حتى لا يعذبه في الآخرة بالنار      أو ضرر عاجل كما يقال يجب على العطشان أن يشرب حتى لا يموت</w:t>
      </w:r>
      <w:r w:rsidR="001966FB" w:rsidRPr="00DF6073">
        <w:rPr>
          <w:rFonts w:hint="cs"/>
          <w:rtl/>
        </w:rPr>
        <w:t xml:space="preserve"> ،</w:t>
      </w:r>
      <w:r w:rsidR="008C0661" w:rsidRPr="00DF6073">
        <w:rPr>
          <w:rFonts w:hint="cs"/>
          <w:rtl/>
        </w:rPr>
        <w:t xml:space="preserve"> وأما أن يراد به الذي يؤدي عدمه إلى محال كما يقال</w:t>
      </w:r>
      <w:r w:rsidR="001966FB" w:rsidRPr="00DF6073">
        <w:rPr>
          <w:rFonts w:hint="cs"/>
          <w:rtl/>
        </w:rPr>
        <w:t xml:space="preserve"> :</w:t>
      </w:r>
      <w:r w:rsidR="008C0661" w:rsidRPr="00DF6073">
        <w:rPr>
          <w:rFonts w:hint="cs"/>
          <w:rtl/>
        </w:rPr>
        <w:t xml:space="preserve"> وجود المعلوم واجب إذ عدمه يؤدي إلى محال وهو أن يصير العلم جهلا     فإن أراد الخصم بأن الخلق واجب على الله بالمعنى الأول فقد عرضه للضرر وإن أراد به المعنى الثاني فهو مسلم إذ بعد سبق العلم لا بد من وجود المعلوم وإن أراد به معنى ثالثا فهو غير مفهوم    وقوله يجب لمصلحة عباده كلام فاسد فإنه إذا لم يتضرر بترك مصلحة العباد لم يكن للوجوب في حقه معنى      ثم إن مصلحة العباد في أن يخلقهم في الجنة فأما أن يخلقهم في دار البلايا ويعرضهم للخطايا ثم يهدنهم لخطر العقاب وهو العرض والحساب فما في ذلك غبطة عند ذوي الألباب</w:t>
      </w:r>
      <w:r w:rsidR="001966FB" w:rsidRPr="00DF6073">
        <w:rPr>
          <w:rFonts w:hint="cs"/>
          <w:rtl/>
        </w:rPr>
        <w:t xml:space="preserve"> ،</w:t>
      </w:r>
      <w:r w:rsidR="00ED18D7" w:rsidRPr="00DF6073">
        <w:rPr>
          <w:rFonts w:hint="cs"/>
          <w:rtl/>
        </w:rPr>
        <w:t xml:space="preserve"> </w:t>
      </w:r>
      <w:r w:rsidR="008C0661" w:rsidRPr="005A6B20">
        <w:rPr>
          <w:rFonts w:hint="cs"/>
          <w:b w:val="0"/>
          <w:bCs/>
          <w:rtl/>
        </w:rPr>
        <w:t>الأصل الخامس</w:t>
      </w:r>
      <w:r w:rsidR="001966FB" w:rsidRPr="00DF6073">
        <w:rPr>
          <w:rFonts w:hint="cs"/>
          <w:rtl/>
        </w:rPr>
        <w:t xml:space="preserve"> :</w:t>
      </w:r>
      <w:r w:rsidR="008C0661" w:rsidRPr="00DF6073">
        <w:rPr>
          <w:rFonts w:hint="cs"/>
          <w:rtl/>
        </w:rPr>
        <w:t xml:space="preserve"> أنه يجوز على الله سبحانه أن يكلف الخلق ما لا يطيقونه</w:t>
      </w:r>
      <w:r w:rsidR="001966FB" w:rsidRPr="00DF6073">
        <w:rPr>
          <w:rFonts w:hint="cs"/>
          <w:rtl/>
        </w:rPr>
        <w:t xml:space="preserve"> :</w:t>
      </w:r>
      <w:r w:rsidR="008C0661" w:rsidRPr="00DF6073">
        <w:rPr>
          <w:rFonts w:hint="cs"/>
          <w:rtl/>
        </w:rPr>
        <w:t xml:space="preserve"> خلافا للمعتزلة ولو جاز ذلك لاستحال سؤال دفعه وقد سألوا ذلك فقالوا</w:t>
      </w:r>
      <w:r w:rsidR="001966FB" w:rsidRPr="00DF6073">
        <w:rPr>
          <w:rFonts w:hint="cs"/>
          <w:rtl/>
        </w:rPr>
        <w:t xml:space="preserve"> :</w:t>
      </w:r>
      <w:r w:rsidR="008C0661" w:rsidRPr="00DF6073">
        <w:rPr>
          <w:rFonts w:hint="cs"/>
          <w:rtl/>
        </w:rPr>
        <w:t xml:space="preserve"> { ربنا ولا تحملنا ما لا طاقة لنا به }</w:t>
      </w:r>
      <w:r w:rsidR="001966FB" w:rsidRPr="00DF6073">
        <w:rPr>
          <w:rFonts w:hint="cs"/>
          <w:rtl/>
        </w:rPr>
        <w:t xml:space="preserve"> ،</w:t>
      </w:r>
      <w:r w:rsidR="008C0661" w:rsidRPr="00DF6073">
        <w:rPr>
          <w:rFonts w:hint="cs"/>
          <w:rtl/>
        </w:rPr>
        <w:t xml:space="preserve"> ولأن الله تعالى أخبر نبيه بأن أبا جهل لا يصدقه ثم أمره بأن يأمره بأن يصدقه في جميع أقواله وكان من جملة أقواله أنه لا يصدقه فكيف في أنه لا يصدقه</w:t>
      </w:r>
      <w:r w:rsidR="001966FB" w:rsidRPr="00DF6073">
        <w:rPr>
          <w:rFonts w:hint="cs"/>
          <w:rtl/>
        </w:rPr>
        <w:t xml:space="preserve"> ،</w:t>
      </w:r>
      <w:r w:rsidR="008C0661" w:rsidRPr="00DF6073">
        <w:rPr>
          <w:rFonts w:hint="cs"/>
          <w:rtl/>
        </w:rPr>
        <w:t xml:space="preserve"> وهل هذا إلا محال وجوده</w:t>
      </w:r>
      <w:r w:rsidR="001966FB" w:rsidRPr="00DF6073">
        <w:rPr>
          <w:rFonts w:hint="cs"/>
          <w:rtl/>
        </w:rPr>
        <w:t xml:space="preserve"> ،</w:t>
      </w:r>
      <w:r w:rsidR="00ED18D7" w:rsidRPr="00DF6073">
        <w:rPr>
          <w:rFonts w:hint="cs"/>
          <w:rtl/>
        </w:rPr>
        <w:t xml:space="preserve">  </w:t>
      </w:r>
      <w:r w:rsidR="008C0661" w:rsidRPr="005A6B20">
        <w:rPr>
          <w:rFonts w:hint="cs"/>
          <w:b w:val="0"/>
          <w:bCs/>
          <w:rtl/>
        </w:rPr>
        <w:t>الأصل السادس</w:t>
      </w:r>
      <w:r w:rsidR="001966FB" w:rsidRPr="00DF6073">
        <w:rPr>
          <w:rFonts w:hint="cs"/>
          <w:rtl/>
        </w:rPr>
        <w:t xml:space="preserve"> :</w:t>
      </w:r>
      <w:r w:rsidR="008C0661" w:rsidRPr="00DF6073">
        <w:rPr>
          <w:rFonts w:hint="cs"/>
          <w:rtl/>
        </w:rPr>
        <w:t xml:space="preserve">  إن لله عز وجل إيلام الخلق وتعذيبهم من غير جرم سابق ومن غير ثواب لاحق</w:t>
      </w:r>
      <w:r w:rsidR="001966FB" w:rsidRPr="00DF6073">
        <w:rPr>
          <w:rFonts w:hint="cs"/>
          <w:rtl/>
        </w:rPr>
        <w:t xml:space="preserve"> :</w:t>
      </w:r>
      <w:r w:rsidR="008C0661" w:rsidRPr="00DF6073">
        <w:rPr>
          <w:rFonts w:hint="cs"/>
          <w:rtl/>
        </w:rPr>
        <w:t xml:space="preserve"> خلافا للمعتزلة لأنه متصرف في ملكه ولا يتصور أن يعدو تصرفه ملكه والظلم هو عبارة عن التصرف في ملك الغير بغير إذنه وهو محال على الله تعالى فإنه لا يصادف لغيره ملكا حتى يكون تصرفه فيه ظلما    ويدل على ذلك وجوده فإن ذبح البهائم إيلام لها وما صب عليها من أنواع العذاب من جهة الآدميين لم يتقدمها جريمة</w:t>
      </w:r>
      <w:r w:rsidR="001966FB" w:rsidRPr="00DF6073">
        <w:rPr>
          <w:rFonts w:hint="cs"/>
          <w:rtl/>
        </w:rPr>
        <w:t xml:space="preserve"> ،</w:t>
      </w:r>
      <w:r w:rsidR="008C0661" w:rsidRPr="00DF6073">
        <w:rPr>
          <w:rFonts w:hint="cs"/>
          <w:rtl/>
        </w:rPr>
        <w:t xml:space="preserve"> فإن قيل إن الله تعالى يحشرها ويجازيها على قدر ما قاسته من الآلام ويجب ذلك على الله سبحانه</w:t>
      </w:r>
      <w:r w:rsidR="001966FB" w:rsidRPr="00DF6073">
        <w:rPr>
          <w:rFonts w:hint="cs"/>
          <w:rtl/>
        </w:rPr>
        <w:t xml:space="preserve"> ،</w:t>
      </w:r>
      <w:r w:rsidR="008C0661" w:rsidRPr="00DF6073">
        <w:rPr>
          <w:rFonts w:hint="cs"/>
          <w:rtl/>
        </w:rPr>
        <w:t xml:space="preserve"> فنقول من زعم أنه يجب على الله إحياء كل نملة وطئت وكل بقة عركت حتى يثيبها على آلامها فقد خرج عن الشرع والعقل إذ يقال</w:t>
      </w:r>
      <w:r w:rsidR="001966FB" w:rsidRPr="00DF6073">
        <w:rPr>
          <w:rFonts w:hint="cs"/>
          <w:rtl/>
        </w:rPr>
        <w:t xml:space="preserve"> :</w:t>
      </w:r>
      <w:r w:rsidR="008C0661" w:rsidRPr="00DF6073">
        <w:rPr>
          <w:rFonts w:hint="cs"/>
          <w:rtl/>
        </w:rPr>
        <w:t xml:space="preserve"> وصف الثواب والحشر بكونه واجبا عليه ان كان المراد به إنه يتضرر بتركه فهو محال وان أريد به غيره فقد سبق أنه غير مفهوم إذا خرج عن المعاني المذكورة للواجب</w:t>
      </w:r>
      <w:r w:rsidR="001966FB" w:rsidRPr="00DF6073">
        <w:rPr>
          <w:rFonts w:hint="cs"/>
          <w:rtl/>
        </w:rPr>
        <w:t xml:space="preserve"> ،</w:t>
      </w:r>
      <w:r w:rsidR="00ED18D7" w:rsidRPr="00DF6073">
        <w:rPr>
          <w:rFonts w:hint="cs"/>
          <w:rtl/>
        </w:rPr>
        <w:t xml:space="preserve"> </w:t>
      </w:r>
      <w:r w:rsidR="008C0661" w:rsidRPr="005A6B20">
        <w:rPr>
          <w:rFonts w:hint="cs"/>
          <w:b w:val="0"/>
          <w:bCs/>
          <w:rtl/>
        </w:rPr>
        <w:t>الأصل السابع</w:t>
      </w:r>
      <w:r w:rsidR="001966FB" w:rsidRPr="00DF6073">
        <w:rPr>
          <w:rFonts w:hint="cs"/>
          <w:rtl/>
        </w:rPr>
        <w:t xml:space="preserve"> :</w:t>
      </w:r>
      <w:r w:rsidR="008C0661" w:rsidRPr="00DF6073">
        <w:rPr>
          <w:rFonts w:hint="cs"/>
          <w:rtl/>
        </w:rPr>
        <w:t xml:space="preserve"> أنه تعالى يفعل بعباده ما يشاء</w:t>
      </w:r>
      <w:r w:rsidR="001966FB" w:rsidRPr="00DF6073">
        <w:rPr>
          <w:rFonts w:hint="cs"/>
          <w:rtl/>
        </w:rPr>
        <w:t xml:space="preserve"> :</w:t>
      </w:r>
      <w:r w:rsidR="008C0661" w:rsidRPr="00DF6073">
        <w:rPr>
          <w:rFonts w:hint="cs"/>
          <w:rtl/>
        </w:rPr>
        <w:t xml:space="preserve"> فلا يجب عليه رعاية الأصلح لعباده لما ذكرناه من أنه لا </w:t>
      </w:r>
      <w:r w:rsidR="008C0661" w:rsidRPr="00DF6073">
        <w:rPr>
          <w:rFonts w:hint="cs"/>
          <w:rtl/>
        </w:rPr>
        <w:lastRenderedPageBreak/>
        <w:t xml:space="preserve">يجب عليه سبحانه شيء بل لا يعقل في حقه الوجوب فإنه لا يسئل عما يفعل وهم يسئلون </w:t>
      </w:r>
      <w:r w:rsidR="005A6B20">
        <w:rPr>
          <w:rFonts w:hint="cs"/>
          <w:rtl/>
        </w:rPr>
        <w:t>،</w:t>
      </w:r>
      <w:r w:rsidR="008C0661" w:rsidRPr="00DF6073">
        <w:rPr>
          <w:rFonts w:hint="cs"/>
          <w:rtl/>
        </w:rPr>
        <w:t xml:space="preserve"> وليت شعري بما يجيب المعتزلي في قوله</w:t>
      </w:r>
      <w:r w:rsidR="001966FB" w:rsidRPr="00DF6073">
        <w:rPr>
          <w:rFonts w:hint="cs"/>
          <w:rtl/>
        </w:rPr>
        <w:t xml:space="preserve"> :</w:t>
      </w:r>
      <w:r w:rsidR="008C0661" w:rsidRPr="00DF6073">
        <w:rPr>
          <w:rFonts w:hint="cs"/>
          <w:rtl/>
        </w:rPr>
        <w:t xml:space="preserve"> أن الأصلح واجب عليه في مسألة نعرضها عليه وهو أن يفرض مناظرة في الآخرة بين صبي وبين بالغ ماتا مسلمين فإن الله سبحانه يزيد في درجات البالغ ويفضله عن الصبي لأنه تعب بالإيمان والطاعات بعد البلوغ ويجب عليه ذلك عند المعتزلي فلو قال الصبي يا رب لم رفعت منزلته علي فيقول لأنه بلغ واجتهد في الطاعات ويقول الصبي</w:t>
      </w:r>
      <w:r w:rsidR="001966FB" w:rsidRPr="00DF6073">
        <w:rPr>
          <w:rFonts w:hint="cs"/>
          <w:rtl/>
        </w:rPr>
        <w:t xml:space="preserve"> :</w:t>
      </w:r>
      <w:r w:rsidR="008C0661" w:rsidRPr="00DF6073">
        <w:rPr>
          <w:rFonts w:hint="cs"/>
          <w:rtl/>
        </w:rPr>
        <w:t xml:space="preserve"> أنت أمتني في الصبا فكان يجب عليك أن تديم حياتي حتى أبلغ فأجتهد فقد عدلت عن العدل في التفضيل عليه بطول العمر له دوني فلم فضلته  فيقول الله تعالى لأني علمت أنك لو بلغت لأشركت أو عصيت فكان لأصلح لك الموت في الصبا</w:t>
      </w:r>
      <w:r w:rsidR="001966FB" w:rsidRPr="00DF6073">
        <w:rPr>
          <w:rFonts w:hint="cs"/>
          <w:rtl/>
        </w:rPr>
        <w:t xml:space="preserve"> ،</w:t>
      </w:r>
      <w:r w:rsidR="008C0661" w:rsidRPr="00DF6073">
        <w:rPr>
          <w:rFonts w:hint="cs"/>
          <w:rtl/>
        </w:rPr>
        <w:t xml:space="preserve"> هذا عذر المعتزلي عن الله عز وجل وعند هذا ينادي الكفار من دركات لظي ويقولون يا رب أما علمت أننا إذا بلغنا أشركنا فهلا أمتنا في الصبا فإنا رضينا بما دون منزلة الصبي المسلم فبماذا يجاب عن ذلك وهل يجب عند هذا إلا القطع بأن الأمور الإلهية تتعالى بحكم الجلال عن أن توازن بميزان </w:t>
      </w:r>
      <w:r w:rsidR="00E3222F" w:rsidRPr="00DF6073">
        <w:rPr>
          <w:rFonts w:hint="cs"/>
          <w:rtl/>
        </w:rPr>
        <w:t>الاعتزال</w:t>
      </w:r>
      <w:r w:rsidR="001966FB" w:rsidRPr="00DF6073">
        <w:rPr>
          <w:rFonts w:hint="cs"/>
          <w:rtl/>
        </w:rPr>
        <w:t xml:space="preserve"> ،</w:t>
      </w:r>
      <w:r w:rsidR="008C0661" w:rsidRPr="00DF6073">
        <w:rPr>
          <w:rFonts w:hint="cs"/>
          <w:rtl/>
        </w:rPr>
        <w:t xml:space="preserve"> فإن قيل مهما قدر على رعاية الأصلح للعباد ثم سلط عليهم أسباب العذاب كان ذلك قبيحا لا يليق بالحكمة</w:t>
      </w:r>
      <w:r w:rsidR="001966FB" w:rsidRPr="00DF6073">
        <w:rPr>
          <w:rFonts w:hint="cs"/>
          <w:rtl/>
        </w:rPr>
        <w:t xml:space="preserve"> ،</w:t>
      </w:r>
      <w:r w:rsidR="008C0661" w:rsidRPr="00DF6073">
        <w:rPr>
          <w:rFonts w:hint="cs"/>
          <w:rtl/>
        </w:rPr>
        <w:t xml:space="preserve"> قلنا القبيح ما لا يوافق الغرض حتى إنه قد يكون الشيء قبيحا عند شخص حسنا عند غيره إذا وافق غرض أحدهما دون الآخر حتى يستقبح قتل الشخص أولياؤه ويستحسنه أعداؤه</w:t>
      </w:r>
      <w:r w:rsidR="001966FB" w:rsidRPr="00DF6073">
        <w:rPr>
          <w:rFonts w:hint="cs"/>
          <w:rtl/>
        </w:rPr>
        <w:t xml:space="preserve"> ،</w:t>
      </w:r>
      <w:r w:rsidR="008C0661" w:rsidRPr="00DF6073">
        <w:rPr>
          <w:rFonts w:hint="cs"/>
          <w:rtl/>
        </w:rPr>
        <w:t xml:space="preserve"> فإن أريد بالقبيح ما لا يوافق غرض الباري سبحانه فهو محال إذ لا غرض له فلا يتصور منه قبيح كما لا يتصور منه ظلم إذ لا يتصور منه التصرف في ملك الغير</w:t>
      </w:r>
      <w:r w:rsidR="001966FB" w:rsidRPr="00DF6073">
        <w:rPr>
          <w:rFonts w:hint="cs"/>
          <w:rtl/>
        </w:rPr>
        <w:t xml:space="preserve"> ،</w:t>
      </w:r>
      <w:r w:rsidR="008C0661" w:rsidRPr="00DF6073">
        <w:rPr>
          <w:rFonts w:hint="cs"/>
          <w:rtl/>
        </w:rPr>
        <w:t xml:space="preserve"> وإن أريد بالقبيح ما لا يوافق غرض الغير فلم قلتم إن ذلك عليه محال</w:t>
      </w:r>
      <w:r w:rsidR="001966FB" w:rsidRPr="00DF6073">
        <w:rPr>
          <w:rFonts w:hint="cs"/>
          <w:rtl/>
        </w:rPr>
        <w:t xml:space="preserve"> ،</w:t>
      </w:r>
      <w:r w:rsidR="008C0661" w:rsidRPr="00DF6073">
        <w:rPr>
          <w:rFonts w:hint="cs"/>
          <w:rtl/>
        </w:rPr>
        <w:t xml:space="preserve"> وهل هذا إلا مجرد تشتهي يشهد بخلافه ما قد فرضناه من مخاصمة أهل النار     ثم الحكيم معنا العالم بحقائق الأشياء القادر على فعلها على وفق إرادته وهذا من أين يوجب رعاية الأصلح وأما الحكيم منا يراعي الأصلح نظرا لنفسه ليستفيد به في الدنيا ثناء وفي الآخرة ثوابا أو يدفع به عن نفسه آفة وكل ذلك على الله سبحانه وتعالى محال</w:t>
      </w:r>
      <w:r w:rsidR="001966FB" w:rsidRPr="00DF6073">
        <w:rPr>
          <w:rFonts w:hint="cs"/>
          <w:rtl/>
        </w:rPr>
        <w:t xml:space="preserve"> ،</w:t>
      </w:r>
      <w:r w:rsidR="00ED18D7" w:rsidRPr="00DF6073">
        <w:rPr>
          <w:rFonts w:hint="cs"/>
          <w:rtl/>
        </w:rPr>
        <w:t xml:space="preserve">  </w:t>
      </w:r>
      <w:r w:rsidR="008C0661" w:rsidRPr="00D53DE1">
        <w:rPr>
          <w:rFonts w:hint="cs"/>
          <w:b w:val="0"/>
          <w:bCs/>
          <w:rtl/>
        </w:rPr>
        <w:t>الأصل الثامن</w:t>
      </w:r>
      <w:r w:rsidR="001966FB" w:rsidRPr="00DF6073">
        <w:rPr>
          <w:rFonts w:hint="cs"/>
          <w:rtl/>
        </w:rPr>
        <w:t xml:space="preserve"> :</w:t>
      </w:r>
      <w:r w:rsidR="008C0661" w:rsidRPr="00DF6073">
        <w:rPr>
          <w:rFonts w:hint="cs"/>
          <w:rtl/>
        </w:rPr>
        <w:t xml:space="preserve"> أن معرفة الله سبحانه وطاعته واجبة بإيجاب الله تعالى وشرعه لا بالعقل</w:t>
      </w:r>
      <w:r w:rsidR="001966FB" w:rsidRPr="00DF6073">
        <w:rPr>
          <w:rFonts w:hint="cs"/>
          <w:rtl/>
        </w:rPr>
        <w:t xml:space="preserve"> :</w:t>
      </w:r>
      <w:r w:rsidR="008C0661" w:rsidRPr="00DF6073">
        <w:rPr>
          <w:rFonts w:hint="cs"/>
          <w:rtl/>
        </w:rPr>
        <w:t xml:space="preserve"> خلافا للمعتزلة لأن العقل وإن أوجب الطاعة فلا يخلو</w:t>
      </w:r>
      <w:r w:rsidR="001966FB" w:rsidRPr="00DF6073">
        <w:rPr>
          <w:rFonts w:hint="cs"/>
          <w:rtl/>
        </w:rPr>
        <w:t xml:space="preserve"> :</w:t>
      </w:r>
      <w:r w:rsidR="008C0661" w:rsidRPr="00DF6073">
        <w:rPr>
          <w:rFonts w:hint="cs"/>
          <w:rtl/>
        </w:rPr>
        <w:t xml:space="preserve"> أما أن يوجبها لغير فائدة وهو محال فإن العقل لا يوجب العبث</w:t>
      </w:r>
      <w:r w:rsidR="001966FB" w:rsidRPr="00DF6073">
        <w:rPr>
          <w:rFonts w:hint="cs"/>
          <w:rtl/>
        </w:rPr>
        <w:t xml:space="preserve"> ،</w:t>
      </w:r>
      <w:r w:rsidR="008C0661" w:rsidRPr="00DF6073">
        <w:rPr>
          <w:rFonts w:hint="cs"/>
          <w:rtl/>
        </w:rPr>
        <w:t xml:space="preserve"> وإما أن يوجبها لفائدة وغرض وذلك لا يخلو إما أن يرجع إلى المعبود وذلك محال في حقه تعالى فإنه يتقدس عن الأغراض والفوائد بل الكفر والإيمان والطاعة والعصيان في حقه تعالى سيان وإما أن يرجع ذلك إلى غرض العبد وهو أيضا محال لأنه لا غرض له في الحال بل يتعب به وينصرف عن الشهوات بسببه وليس في المال إلا الثواب والعقاب</w:t>
      </w:r>
      <w:r w:rsidR="001966FB" w:rsidRPr="00DF6073">
        <w:rPr>
          <w:rFonts w:hint="cs"/>
          <w:rtl/>
        </w:rPr>
        <w:t xml:space="preserve"> ،</w:t>
      </w:r>
      <w:r w:rsidR="008C0661" w:rsidRPr="00DF6073">
        <w:rPr>
          <w:rFonts w:hint="cs"/>
          <w:rtl/>
        </w:rPr>
        <w:t xml:space="preserve"> ومن أين يعلم أن الله تعالى يثيب على المعصية والطاعة ولا يعاقب عليهما مع أن الطاعة والمعصية في حقه يتساويان إذ ليس له إلى أحدهما ميل ولا به لأحدهما </w:t>
      </w:r>
      <w:r w:rsidR="00E3222F" w:rsidRPr="00DF6073">
        <w:rPr>
          <w:rFonts w:hint="cs"/>
          <w:rtl/>
        </w:rPr>
        <w:t>اختصاص</w:t>
      </w:r>
      <w:r w:rsidR="008C0661" w:rsidRPr="00DF6073">
        <w:rPr>
          <w:rFonts w:hint="cs"/>
          <w:rtl/>
        </w:rPr>
        <w:t xml:space="preserve"> وإنما عرف تمييز ذلك بالشرع</w:t>
      </w:r>
      <w:r w:rsidR="001966FB" w:rsidRPr="00DF6073">
        <w:rPr>
          <w:rFonts w:hint="cs"/>
          <w:rtl/>
        </w:rPr>
        <w:t xml:space="preserve"> ،</w:t>
      </w:r>
      <w:r w:rsidR="008C0661" w:rsidRPr="00DF6073">
        <w:rPr>
          <w:rFonts w:hint="cs"/>
          <w:rtl/>
        </w:rPr>
        <w:t xml:space="preserve"> ولقد ذل من أخذ هذا من المقايسة بين الخالق والمخلوق حيث يغرق بين الشكر والكفران لما له من </w:t>
      </w:r>
      <w:r w:rsidR="00E3222F" w:rsidRPr="00DF6073">
        <w:rPr>
          <w:rFonts w:hint="cs"/>
          <w:rtl/>
        </w:rPr>
        <w:t>الارتياح</w:t>
      </w:r>
      <w:r w:rsidR="008C0661" w:rsidRPr="00DF6073">
        <w:rPr>
          <w:rFonts w:hint="cs"/>
          <w:rtl/>
        </w:rPr>
        <w:t xml:space="preserve"> </w:t>
      </w:r>
      <w:r w:rsidR="00E3222F" w:rsidRPr="00DF6073">
        <w:rPr>
          <w:rFonts w:hint="cs"/>
          <w:rtl/>
        </w:rPr>
        <w:t>والاهتزاز</w:t>
      </w:r>
      <w:r w:rsidR="008C0661" w:rsidRPr="00DF6073">
        <w:rPr>
          <w:rFonts w:hint="cs"/>
          <w:rtl/>
        </w:rPr>
        <w:t xml:space="preserve"> والتلذذ </w:t>
      </w:r>
      <w:r w:rsidR="008C0661" w:rsidRPr="00DF6073">
        <w:rPr>
          <w:rFonts w:hint="cs"/>
          <w:rtl/>
        </w:rPr>
        <w:lastRenderedPageBreak/>
        <w:t>بأحدهما دون الآخر      فإن قيل لم يجب النظر والمعرفة إلا بالشرع والشرع لا يستقر ما لم ينظر المكلف فيه فإذا قال المكلف للنبي إن العقل ليس بوجب على النظر والشرع لا يثبت عندي إلا بالنظر ولست أقدم على النظر أدى ذلك إلى إفحام الرسول</w:t>
      </w:r>
      <w:r w:rsidR="001966FB" w:rsidRPr="00DF6073">
        <w:rPr>
          <w:rFonts w:hint="cs"/>
          <w:rtl/>
        </w:rPr>
        <w:t xml:space="preserve"> ،</w:t>
      </w:r>
      <w:r w:rsidR="008C0661" w:rsidRPr="00DF6073">
        <w:rPr>
          <w:rFonts w:hint="cs"/>
          <w:rtl/>
        </w:rPr>
        <w:t xml:space="preserve"> قلنا هذا يضاهي قول القائل للواقف في موضع من المواضع</w:t>
      </w:r>
      <w:r w:rsidR="001966FB" w:rsidRPr="00DF6073">
        <w:rPr>
          <w:rFonts w:hint="cs"/>
          <w:rtl/>
        </w:rPr>
        <w:t xml:space="preserve"> :</w:t>
      </w:r>
      <w:r w:rsidR="008C0661" w:rsidRPr="00DF6073">
        <w:rPr>
          <w:rFonts w:hint="cs"/>
          <w:rtl/>
        </w:rPr>
        <w:t xml:space="preserve"> إن وراءك سبعا ضاريا فإن لم تبرح عن المكان قتلك وإن </w:t>
      </w:r>
      <w:r w:rsidR="00E3222F" w:rsidRPr="00DF6073">
        <w:rPr>
          <w:rFonts w:hint="cs"/>
          <w:rtl/>
        </w:rPr>
        <w:t>التفت</w:t>
      </w:r>
      <w:r w:rsidR="008C0661" w:rsidRPr="00DF6073">
        <w:rPr>
          <w:rFonts w:hint="cs"/>
          <w:rtl/>
        </w:rPr>
        <w:t xml:space="preserve"> وراءك ونظرت عرفت صدقي فيقول الواقف</w:t>
      </w:r>
      <w:r w:rsidR="001966FB" w:rsidRPr="00DF6073">
        <w:rPr>
          <w:rFonts w:hint="cs"/>
          <w:rtl/>
        </w:rPr>
        <w:t xml:space="preserve"> :</w:t>
      </w:r>
      <w:r w:rsidR="008C0661" w:rsidRPr="00DF6073">
        <w:rPr>
          <w:rFonts w:hint="cs"/>
          <w:rtl/>
        </w:rPr>
        <w:t xml:space="preserve"> لا يثبت صدقك ما لم ألتفت ورائي ولا ألتفت ورائي ولا أنظر ما لم يثبت صدقك</w:t>
      </w:r>
      <w:r w:rsidR="001966FB" w:rsidRPr="00DF6073">
        <w:rPr>
          <w:rFonts w:hint="cs"/>
          <w:rtl/>
        </w:rPr>
        <w:t xml:space="preserve"> ،</w:t>
      </w:r>
      <w:r w:rsidR="008C0661" w:rsidRPr="00DF6073">
        <w:rPr>
          <w:rFonts w:hint="cs"/>
          <w:rtl/>
        </w:rPr>
        <w:t xml:space="preserve"> فيدل هذا على حماقة هذا القائل وتهدفه للهلاك ولا ضرر فيه على الهادي المرشد فكذلك النبي يقول</w:t>
      </w:r>
      <w:r w:rsidR="001966FB" w:rsidRPr="00DF6073">
        <w:rPr>
          <w:rFonts w:hint="cs"/>
          <w:rtl/>
        </w:rPr>
        <w:t xml:space="preserve"> :</w:t>
      </w:r>
      <w:r w:rsidR="008C0661" w:rsidRPr="00DF6073">
        <w:rPr>
          <w:rFonts w:hint="cs"/>
          <w:rtl/>
        </w:rPr>
        <w:t xml:space="preserve"> إن وراءكم الموت ودونه السباع الضارية والنيران المحرقة إن لم تأخذوا منها حذركم وتعرفوا لي صدقي </w:t>
      </w:r>
      <w:r w:rsidR="00E3222F" w:rsidRPr="00DF6073">
        <w:rPr>
          <w:rFonts w:hint="cs"/>
          <w:rtl/>
        </w:rPr>
        <w:t>بالالتفات</w:t>
      </w:r>
      <w:r w:rsidR="008C0661" w:rsidRPr="00DF6073">
        <w:rPr>
          <w:rFonts w:hint="cs"/>
          <w:rtl/>
        </w:rPr>
        <w:t xml:space="preserve"> إلى معجزتي وإلا هلكتم فمن </w:t>
      </w:r>
      <w:r w:rsidR="00E3222F" w:rsidRPr="00DF6073">
        <w:rPr>
          <w:rFonts w:hint="cs"/>
          <w:rtl/>
        </w:rPr>
        <w:t>التفت</w:t>
      </w:r>
      <w:r w:rsidR="008C0661" w:rsidRPr="00DF6073">
        <w:rPr>
          <w:rFonts w:hint="cs"/>
          <w:rtl/>
        </w:rPr>
        <w:t xml:space="preserve"> عرف واحترز ونجا ومن لم يلتفت وأصر هلك وتردى ولا ضرر علي إن هلك الناس كلهم أجمعون وإنما علي البلاغ المبين</w:t>
      </w:r>
      <w:r w:rsidR="001966FB" w:rsidRPr="00DF6073">
        <w:rPr>
          <w:rFonts w:hint="cs"/>
          <w:rtl/>
        </w:rPr>
        <w:t xml:space="preserve"> ،</w:t>
      </w:r>
      <w:r w:rsidR="008C0661" w:rsidRPr="00DF6073">
        <w:rPr>
          <w:rFonts w:hint="cs"/>
          <w:rtl/>
        </w:rPr>
        <w:t xml:space="preserve"> فالشرع يعرف وجود السباع الضاري بعد الموت والعقل يفيد فهم الكلام والإحاطة بإمكان ما يقوله في المستقبل والطبع يستحث على الحذر من الضرر ومعنى كون الشيء واجبا في تركه ضررا</w:t>
      </w:r>
      <w:r w:rsidR="001966FB" w:rsidRPr="00DF6073">
        <w:rPr>
          <w:rFonts w:hint="cs"/>
          <w:rtl/>
        </w:rPr>
        <w:t xml:space="preserve"> ،</w:t>
      </w:r>
      <w:r w:rsidR="008C0661" w:rsidRPr="00DF6073">
        <w:rPr>
          <w:rFonts w:hint="cs"/>
          <w:rtl/>
        </w:rPr>
        <w:t xml:space="preserve"> ومعنى كون الشرع موجبا إنه معرف للضرر المتوقع فإن العقل لا يهدي إلى التهدف للضرر بعد الموت عند إتباع الشهوات</w:t>
      </w:r>
      <w:r w:rsidR="001966FB" w:rsidRPr="00DF6073">
        <w:rPr>
          <w:rFonts w:hint="cs"/>
          <w:rtl/>
        </w:rPr>
        <w:t xml:space="preserve"> ،</w:t>
      </w:r>
      <w:r w:rsidR="008C0661" w:rsidRPr="00DF6073">
        <w:rPr>
          <w:rFonts w:hint="cs"/>
          <w:rtl/>
        </w:rPr>
        <w:t xml:space="preserve"> فهذا معنى الشرع والعقل وتأثيرهما في تقدير الواجب ولولا خوف العقاب على ترك ما أمر به مميكن الوجوب ثابتا إذ لا معنى للواجب إلا ما يرتبط بتركه ضرر في الآخرة</w:t>
      </w:r>
      <w:r w:rsidR="001966FB" w:rsidRPr="00DF6073">
        <w:rPr>
          <w:rFonts w:hint="cs"/>
          <w:rtl/>
        </w:rPr>
        <w:t xml:space="preserve"> ،</w:t>
      </w:r>
      <w:r w:rsidR="00ED18D7" w:rsidRPr="00DF6073">
        <w:rPr>
          <w:rFonts w:hint="cs"/>
          <w:rtl/>
        </w:rPr>
        <w:t xml:space="preserve"> </w:t>
      </w:r>
      <w:r w:rsidR="008C0661" w:rsidRPr="005A6B20">
        <w:rPr>
          <w:rFonts w:hint="cs"/>
          <w:b w:val="0"/>
          <w:bCs/>
          <w:rtl/>
        </w:rPr>
        <w:t>الأصل التاسع</w:t>
      </w:r>
      <w:r w:rsidR="001966FB" w:rsidRPr="00DF6073">
        <w:rPr>
          <w:rFonts w:hint="cs"/>
          <w:rtl/>
        </w:rPr>
        <w:t xml:space="preserve"> :</w:t>
      </w:r>
      <w:r w:rsidR="008C0661" w:rsidRPr="00DF6073">
        <w:rPr>
          <w:rFonts w:hint="cs"/>
          <w:rtl/>
        </w:rPr>
        <w:t xml:space="preserve">   أنه ليس يستحيل بعثه الأنبياء عليهم السلام</w:t>
      </w:r>
      <w:r w:rsidR="001966FB" w:rsidRPr="00DF6073">
        <w:rPr>
          <w:rFonts w:hint="cs"/>
          <w:rtl/>
        </w:rPr>
        <w:t xml:space="preserve"> :</w:t>
      </w:r>
      <w:r w:rsidR="008C0661" w:rsidRPr="00DF6073">
        <w:rPr>
          <w:rFonts w:hint="cs"/>
          <w:rtl/>
        </w:rPr>
        <w:t xml:space="preserve"> خلافا للبراهمة حيث قالوا لا فائدة في بعثتهم إذ في العقل مندوحة عنهم لأن العقل لا يهدي إلى الأفعال المنجية في الآخرة كما لا يهدي إلى الأدوية المفيدة للصحة حاجة الخلق إلى الأنبياء كحاجتهم إلى الأطباء ولكن يعرف صدق الطبيب بالتجربة ويعرف صدق النبي بالمعجزة</w:t>
      </w:r>
      <w:r w:rsidR="001966FB" w:rsidRPr="00DF6073">
        <w:rPr>
          <w:rFonts w:hint="cs"/>
          <w:rtl/>
        </w:rPr>
        <w:t xml:space="preserve"> ،</w:t>
      </w:r>
      <w:r w:rsidR="00ED18D7" w:rsidRPr="00DF6073">
        <w:rPr>
          <w:rFonts w:hint="cs"/>
          <w:rtl/>
        </w:rPr>
        <w:t xml:space="preserve"> </w:t>
      </w:r>
      <w:r w:rsidR="008C0661" w:rsidRPr="005A6B20">
        <w:rPr>
          <w:rFonts w:hint="cs"/>
          <w:b w:val="0"/>
          <w:bCs/>
          <w:rtl/>
        </w:rPr>
        <w:t>الأصل العاشر</w:t>
      </w:r>
      <w:r w:rsidR="001966FB" w:rsidRPr="00DF6073">
        <w:rPr>
          <w:rFonts w:hint="cs"/>
          <w:rtl/>
        </w:rPr>
        <w:t xml:space="preserve"> :</w:t>
      </w:r>
      <w:r w:rsidR="008C0661" w:rsidRPr="00DF6073">
        <w:rPr>
          <w:rFonts w:hint="cs"/>
          <w:rtl/>
        </w:rPr>
        <w:t xml:space="preserve">  أن الله سبحانه قد أرسل محمدا خاتما للنبيين وناسخا لما قبله من شرائع اليهود والنصارى والصابئين</w:t>
      </w:r>
      <w:r w:rsidR="001966FB" w:rsidRPr="00DF6073">
        <w:rPr>
          <w:rFonts w:hint="cs"/>
          <w:rtl/>
        </w:rPr>
        <w:t xml:space="preserve"> :</w:t>
      </w:r>
      <w:r w:rsidR="008C0661" w:rsidRPr="00DF6073">
        <w:rPr>
          <w:rFonts w:hint="cs"/>
          <w:rtl/>
        </w:rPr>
        <w:t xml:space="preserve"> وأيده بالمعجزات الظاهرة والآيات الباهرة كانشقاق القمر وتسبيح الحصى وإنطاق العجماء وما تفجر من بين أصابعه من الماء</w:t>
      </w:r>
      <w:r w:rsidR="001966FB" w:rsidRPr="00DF6073">
        <w:rPr>
          <w:rFonts w:hint="cs"/>
          <w:rtl/>
        </w:rPr>
        <w:t xml:space="preserve"> ،</w:t>
      </w:r>
      <w:r w:rsidR="008C0661" w:rsidRPr="00DF6073">
        <w:rPr>
          <w:rFonts w:hint="cs"/>
          <w:rtl/>
        </w:rPr>
        <w:t xml:space="preserve"> ومن آياته الظاهرة التي تحدى بها مع كافة العرب القرآن العظيم فإنهم مع تميزهم بالفصاحة والبلاغة تهدفوا لسلبه ونهبه وقتله وإخراجه كما أخبر الله عز</w:t>
      </w:r>
      <w:r w:rsidR="00E3222F" w:rsidRPr="00DF6073">
        <w:rPr>
          <w:rFonts w:hint="cs"/>
          <w:rtl/>
        </w:rPr>
        <w:t xml:space="preserve"> </w:t>
      </w:r>
      <w:r w:rsidR="008C0661" w:rsidRPr="00DF6073">
        <w:rPr>
          <w:rFonts w:hint="cs"/>
          <w:rtl/>
        </w:rPr>
        <w:t xml:space="preserve">وجل عنهم ولم يقدروا على معارضته بمثل القرآن إذ لم يكن في قدرة البشر الجمع بين جزالة القرآن ونظمه هذا مع ما فيه من أخبار الأولين مع كونه أميا غير ممارس للكتب والأنباء عن الغيب في أمور تحقق صدقه فيها في </w:t>
      </w:r>
      <w:r w:rsidR="00E3222F" w:rsidRPr="00DF6073">
        <w:rPr>
          <w:rFonts w:hint="cs"/>
          <w:rtl/>
        </w:rPr>
        <w:t>الاستقبال</w:t>
      </w:r>
      <w:r w:rsidR="008C0661" w:rsidRPr="00DF6073">
        <w:rPr>
          <w:rFonts w:hint="cs"/>
          <w:rtl/>
        </w:rPr>
        <w:t xml:space="preserve"> كقوله تعالى</w:t>
      </w:r>
      <w:r w:rsidR="001966FB" w:rsidRPr="00DF6073">
        <w:rPr>
          <w:rFonts w:hint="cs"/>
          <w:rtl/>
        </w:rPr>
        <w:t xml:space="preserve"> :</w:t>
      </w:r>
      <w:r w:rsidR="008C0661" w:rsidRPr="00DF6073">
        <w:rPr>
          <w:rFonts w:hint="cs"/>
          <w:rtl/>
        </w:rPr>
        <w:t xml:space="preserve"> { لتدخلن المسجد الحرام إن </w:t>
      </w:r>
      <w:r w:rsidR="00E3222F" w:rsidRPr="00DF6073">
        <w:rPr>
          <w:rFonts w:hint="cs"/>
          <w:rtl/>
        </w:rPr>
        <w:t>شاء</w:t>
      </w:r>
      <w:r w:rsidR="008C0661" w:rsidRPr="00DF6073">
        <w:rPr>
          <w:rFonts w:hint="cs"/>
          <w:rtl/>
        </w:rPr>
        <w:t xml:space="preserve"> الله آمنين محلقين رءوسكم ومقصرين }</w:t>
      </w:r>
      <w:r w:rsidR="001966FB" w:rsidRPr="00DF6073">
        <w:rPr>
          <w:rFonts w:hint="cs"/>
          <w:rtl/>
        </w:rPr>
        <w:t xml:space="preserve"> ،</w:t>
      </w:r>
      <w:r w:rsidR="008C0661" w:rsidRPr="00DF6073">
        <w:rPr>
          <w:rFonts w:hint="cs"/>
          <w:rtl/>
        </w:rPr>
        <w:t xml:space="preserve"> وكقوله تعالى</w:t>
      </w:r>
      <w:r w:rsidR="001966FB" w:rsidRPr="00DF6073">
        <w:rPr>
          <w:rFonts w:hint="cs"/>
          <w:rtl/>
        </w:rPr>
        <w:t xml:space="preserve"> :</w:t>
      </w:r>
      <w:r w:rsidR="008C0661" w:rsidRPr="00DF6073">
        <w:rPr>
          <w:rFonts w:hint="cs"/>
          <w:rtl/>
        </w:rPr>
        <w:t xml:space="preserve"> { الم غلبت الروم في أدنى الأرض وهم من بعد غلبهم سيغلبون في بضع سنين }</w:t>
      </w:r>
      <w:r w:rsidR="001966FB" w:rsidRPr="00DF6073">
        <w:rPr>
          <w:rFonts w:hint="cs"/>
          <w:rtl/>
        </w:rPr>
        <w:t xml:space="preserve"> ،</w:t>
      </w:r>
      <w:r w:rsidR="008C0661" w:rsidRPr="00DF6073">
        <w:rPr>
          <w:rFonts w:hint="cs"/>
          <w:rtl/>
        </w:rPr>
        <w:t xml:space="preserve"> ووجه دلالة المعجزة على صدق الرسل إن كل ما عجز عنه البشر لم يكن إلا فعلا لله تعالى فمهما كان مقرونا بتحدي النبي ينزل منزلة قوله صدقت وذلك مثل القائم بين أيدي الملك المدعي على رعيته إنه رسول الملك إليهم فإنه مهما قال للملك إن كنت صادقا فقم </w:t>
      </w:r>
      <w:r w:rsidR="008C0661" w:rsidRPr="00DF6073">
        <w:rPr>
          <w:rFonts w:hint="cs"/>
          <w:rtl/>
        </w:rPr>
        <w:lastRenderedPageBreak/>
        <w:t>على سريرك ثلاثا واقعد على خلاف عادتك ففعل الملك ذلك حصل للحاضرين علم ضروري بأن ذلك نازل منزلة قوله صدقت</w:t>
      </w:r>
      <w:r w:rsidR="00ED18D7" w:rsidRPr="00DF6073">
        <w:rPr>
          <w:rFonts w:hint="cs"/>
          <w:rtl/>
        </w:rPr>
        <w:t xml:space="preserve"> ] أهــ </w:t>
      </w:r>
    </w:p>
    <w:p w:rsidR="008C0661" w:rsidRDefault="00ED18D7" w:rsidP="00ED18D7">
      <w:pPr>
        <w:jc w:val="both"/>
        <w:rPr>
          <w:rtl/>
        </w:rPr>
      </w:pPr>
      <w:r w:rsidRPr="00ED18D7">
        <w:rPr>
          <w:rFonts w:hint="cs"/>
          <w:b w:val="0"/>
          <w:bCs/>
          <w:rtl/>
        </w:rPr>
        <w:t>[  9  ]</w:t>
      </w:r>
      <w:r w:rsidR="001966FB">
        <w:rPr>
          <w:rFonts w:hint="cs"/>
          <w:b w:val="0"/>
          <w:bCs/>
          <w:rtl/>
        </w:rPr>
        <w:t xml:space="preserve"> :</w:t>
      </w:r>
      <w:r w:rsidRPr="00ED18D7">
        <w:rPr>
          <w:rFonts w:hint="cs"/>
          <w:b w:val="0"/>
          <w:bCs/>
          <w:rtl/>
        </w:rPr>
        <w:t xml:space="preserve"> </w:t>
      </w:r>
      <w:r w:rsidR="008C0661" w:rsidRPr="00ED18D7">
        <w:rPr>
          <w:rFonts w:hint="cs"/>
          <w:b w:val="0"/>
          <w:bCs/>
          <w:rtl/>
        </w:rPr>
        <w:t>العقيدة المرشدة</w:t>
      </w:r>
      <w:r w:rsidRPr="00ED18D7">
        <w:rPr>
          <w:rFonts w:hint="cs"/>
          <w:b w:val="0"/>
          <w:bCs/>
          <w:rtl/>
        </w:rPr>
        <w:t xml:space="preserve"> </w:t>
      </w:r>
      <w:r w:rsidR="008C0661" w:rsidRPr="00ED18D7">
        <w:rPr>
          <w:rFonts w:hint="cs"/>
          <w:b w:val="0"/>
          <w:bCs/>
          <w:rtl/>
        </w:rPr>
        <w:t>للإمام الحافظ فخر الدين بن عساكر</w:t>
      </w:r>
      <w:r w:rsidR="001966FB">
        <w:rPr>
          <w:rFonts w:hint="cs"/>
          <w:rtl/>
        </w:rPr>
        <w:t xml:space="preserve"> :</w:t>
      </w:r>
      <w:r>
        <w:rPr>
          <w:rFonts w:hint="cs"/>
          <w:rtl/>
        </w:rPr>
        <w:t xml:space="preserve">  [  </w:t>
      </w:r>
      <w:r w:rsidR="008C0661">
        <w:rPr>
          <w:rFonts w:hint="cs"/>
          <w:rtl/>
        </w:rPr>
        <w:t>اعلم أرشدَنا الله وإياكَ أنه يجبُ على كلّ مكلَّف أن يعلمَ أن الله عزَّ وجلَّ واحدٌ في مُلكِه</w:t>
      </w:r>
      <w:r w:rsidR="001966FB">
        <w:rPr>
          <w:rFonts w:hint="cs"/>
          <w:rtl/>
        </w:rPr>
        <w:t xml:space="preserve"> ،</w:t>
      </w:r>
      <w:r w:rsidR="008C0661">
        <w:rPr>
          <w:rFonts w:hint="cs"/>
          <w:rtl/>
        </w:rPr>
        <w:t xml:space="preserve"> خلقَ العالمَ بأسرِهِ العلويَّ والسفليَّ والعرشَ والكرسيَّ</w:t>
      </w:r>
      <w:r w:rsidR="001966FB">
        <w:rPr>
          <w:rFonts w:hint="cs"/>
          <w:rtl/>
        </w:rPr>
        <w:t xml:space="preserve"> ،</w:t>
      </w:r>
      <w:r w:rsidR="008C0661">
        <w:rPr>
          <w:rFonts w:hint="cs"/>
          <w:rtl/>
        </w:rPr>
        <w:t xml:space="preserve"> والسَّمواتِ والأرضَ وما فيهما وما بينهما</w:t>
      </w:r>
      <w:r w:rsidR="001966FB">
        <w:rPr>
          <w:rFonts w:hint="cs"/>
          <w:rtl/>
        </w:rPr>
        <w:t xml:space="preserve"> ،</w:t>
      </w:r>
      <w:r>
        <w:rPr>
          <w:rFonts w:hint="cs"/>
          <w:rtl/>
        </w:rPr>
        <w:t xml:space="preserve"> </w:t>
      </w:r>
      <w:r w:rsidR="008C0661">
        <w:rPr>
          <w:rFonts w:hint="cs"/>
          <w:rtl/>
        </w:rPr>
        <w:t xml:space="preserve"> جميعُ الخلائقِ مقهورونَ بقدرَتِهِ</w:t>
      </w:r>
      <w:r w:rsidR="001966FB">
        <w:rPr>
          <w:rFonts w:hint="cs"/>
          <w:rtl/>
        </w:rPr>
        <w:t xml:space="preserve"> ،</w:t>
      </w:r>
      <w:r w:rsidR="008C0661">
        <w:rPr>
          <w:rFonts w:hint="cs"/>
          <w:rtl/>
        </w:rPr>
        <w:t xml:space="preserve"> لا تتحركُ ذرةٌ إلا بإذنِهِ</w:t>
      </w:r>
      <w:r w:rsidR="001966FB">
        <w:rPr>
          <w:rFonts w:hint="cs"/>
          <w:rtl/>
        </w:rPr>
        <w:t xml:space="preserve"> ،</w:t>
      </w:r>
      <w:r w:rsidR="008C0661">
        <w:rPr>
          <w:rFonts w:hint="cs"/>
          <w:rtl/>
        </w:rPr>
        <w:t xml:space="preserve"> ليسَ معهُ مُدبّرٌ في الخَلقِ ولا شريكٌ في المُلكِ</w:t>
      </w:r>
      <w:r w:rsidR="001966FB">
        <w:rPr>
          <w:rFonts w:hint="cs"/>
          <w:rtl/>
        </w:rPr>
        <w:t xml:space="preserve"> ،</w:t>
      </w:r>
      <w:r w:rsidR="008C0661">
        <w:rPr>
          <w:rFonts w:hint="cs"/>
          <w:rtl/>
        </w:rPr>
        <w:t xml:space="preserve"> حيٌّ قيومٌ لا تأخذُهُ سِنةٌ ولا نومٌ</w:t>
      </w:r>
      <w:r w:rsidR="001966FB">
        <w:rPr>
          <w:rFonts w:hint="cs"/>
          <w:rtl/>
        </w:rPr>
        <w:t xml:space="preserve"> ،</w:t>
      </w:r>
      <w:r w:rsidR="008C0661">
        <w:rPr>
          <w:rFonts w:hint="cs"/>
          <w:rtl/>
        </w:rPr>
        <w:t xml:space="preserve"> عالمُ الغيب والشهادةِ</w:t>
      </w:r>
      <w:r w:rsidR="001966FB">
        <w:rPr>
          <w:rFonts w:hint="cs"/>
          <w:rtl/>
        </w:rPr>
        <w:t xml:space="preserve"> ،</w:t>
      </w:r>
      <w:r w:rsidR="008C0661">
        <w:rPr>
          <w:rFonts w:hint="cs"/>
          <w:rtl/>
        </w:rPr>
        <w:t xml:space="preserve"> لا يَخفى عليهِ </w:t>
      </w:r>
      <w:r w:rsidR="00E3222F">
        <w:rPr>
          <w:rFonts w:hint="cs"/>
          <w:rtl/>
        </w:rPr>
        <w:t>شيء</w:t>
      </w:r>
      <w:r w:rsidR="008C0661">
        <w:rPr>
          <w:rFonts w:hint="cs"/>
          <w:rtl/>
        </w:rPr>
        <w:t xml:space="preserve"> في الأرضِ ولا في السماءِ</w:t>
      </w:r>
      <w:r w:rsidR="001966FB">
        <w:rPr>
          <w:rFonts w:hint="cs"/>
          <w:rtl/>
        </w:rPr>
        <w:t xml:space="preserve"> ،</w:t>
      </w:r>
      <w:r w:rsidR="008C0661">
        <w:rPr>
          <w:rFonts w:hint="cs"/>
          <w:rtl/>
        </w:rPr>
        <w:t xml:space="preserve"> يعلمُ ما في البرّ</w:t>
      </w:r>
      <w:r w:rsidR="001966FB">
        <w:rPr>
          <w:rFonts w:hint="cs"/>
          <w:rtl/>
        </w:rPr>
        <w:t xml:space="preserve"> ،</w:t>
      </w:r>
      <w:r w:rsidR="008C0661">
        <w:rPr>
          <w:rFonts w:hint="cs"/>
          <w:rtl/>
        </w:rPr>
        <w:t xml:space="preserve"> والبحرِ وما تسقطُ من ورقةٍ إلا يعلمُهَا</w:t>
      </w:r>
      <w:r w:rsidR="001966FB">
        <w:rPr>
          <w:rFonts w:hint="cs"/>
          <w:rtl/>
        </w:rPr>
        <w:t xml:space="preserve"> ،</w:t>
      </w:r>
      <w:r w:rsidR="008C0661">
        <w:rPr>
          <w:rFonts w:hint="cs"/>
          <w:rtl/>
        </w:rPr>
        <w:t xml:space="preserve"> ولا حبةٍ في ظلماتِ الأرضِ ولا رَطبٍ ولا يابسٍ إلا في كتابٍ مبين</w:t>
      </w:r>
      <w:r w:rsidR="001966FB">
        <w:rPr>
          <w:rFonts w:hint="cs"/>
          <w:rtl/>
        </w:rPr>
        <w:t xml:space="preserve"> ،</w:t>
      </w:r>
      <w:r>
        <w:rPr>
          <w:rFonts w:hint="cs"/>
          <w:rtl/>
        </w:rPr>
        <w:t xml:space="preserve"> </w:t>
      </w:r>
      <w:r w:rsidR="008C0661">
        <w:rPr>
          <w:rFonts w:hint="cs"/>
          <w:rtl/>
        </w:rPr>
        <w:t xml:space="preserve"> أحاط بكلّ </w:t>
      </w:r>
      <w:r w:rsidR="00E3222F">
        <w:rPr>
          <w:rFonts w:hint="cs"/>
          <w:rtl/>
        </w:rPr>
        <w:t>شيء</w:t>
      </w:r>
      <w:r w:rsidR="008C0661">
        <w:rPr>
          <w:rFonts w:hint="cs"/>
          <w:rtl/>
        </w:rPr>
        <w:t xml:space="preserve"> علمًا وأحصى كلَّ </w:t>
      </w:r>
      <w:r w:rsidR="00E3222F">
        <w:rPr>
          <w:rFonts w:hint="cs"/>
          <w:rtl/>
        </w:rPr>
        <w:t>شيء</w:t>
      </w:r>
      <w:r w:rsidR="008C0661">
        <w:rPr>
          <w:rFonts w:hint="cs"/>
          <w:rtl/>
        </w:rPr>
        <w:t xml:space="preserve"> عددًا</w:t>
      </w:r>
      <w:r w:rsidR="001966FB">
        <w:rPr>
          <w:rFonts w:hint="cs"/>
          <w:rtl/>
        </w:rPr>
        <w:t xml:space="preserve"> ،</w:t>
      </w:r>
      <w:r w:rsidR="008C0661">
        <w:rPr>
          <w:rFonts w:hint="cs"/>
          <w:rtl/>
        </w:rPr>
        <w:t xml:space="preserve"> فعالٌ لما يريدُ</w:t>
      </w:r>
      <w:r w:rsidR="001966FB">
        <w:rPr>
          <w:rFonts w:hint="cs"/>
          <w:rtl/>
        </w:rPr>
        <w:t xml:space="preserve"> ،</w:t>
      </w:r>
      <w:r w:rsidR="008C0661">
        <w:rPr>
          <w:rFonts w:hint="cs"/>
          <w:rtl/>
        </w:rPr>
        <w:t xml:space="preserve"> قادرٌ على ما يشاءُ</w:t>
      </w:r>
      <w:r w:rsidR="001966FB">
        <w:rPr>
          <w:rFonts w:hint="cs"/>
          <w:rtl/>
        </w:rPr>
        <w:t xml:space="preserve"> ،</w:t>
      </w:r>
      <w:r w:rsidR="008C0661">
        <w:rPr>
          <w:rFonts w:hint="cs"/>
          <w:rtl/>
        </w:rPr>
        <w:t xml:space="preserve"> له الملكُ وله الغِنَى</w:t>
      </w:r>
      <w:r w:rsidR="001966FB">
        <w:rPr>
          <w:rFonts w:hint="cs"/>
          <w:rtl/>
        </w:rPr>
        <w:t xml:space="preserve"> ،</w:t>
      </w:r>
      <w:r w:rsidR="008C0661">
        <w:rPr>
          <w:rFonts w:hint="cs"/>
          <w:rtl/>
        </w:rPr>
        <w:t xml:space="preserve"> وله</w:t>
      </w:r>
      <w:r w:rsidR="00741FF5">
        <w:rPr>
          <w:rFonts w:hint="cs"/>
          <w:rtl/>
        </w:rPr>
        <w:t xml:space="preserve">  </w:t>
      </w:r>
      <w:r w:rsidR="008C0661">
        <w:rPr>
          <w:rFonts w:hint="cs"/>
          <w:rtl/>
        </w:rPr>
        <w:t xml:space="preserve"> العزُّ والبقاءُ</w:t>
      </w:r>
      <w:r w:rsidR="001966FB">
        <w:rPr>
          <w:rFonts w:hint="cs"/>
          <w:rtl/>
        </w:rPr>
        <w:t xml:space="preserve"> ،</w:t>
      </w:r>
      <w:r w:rsidR="008C0661">
        <w:rPr>
          <w:rFonts w:hint="cs"/>
          <w:rtl/>
        </w:rPr>
        <w:t xml:space="preserve"> ولهُ الحكمُ والقضاءُ</w:t>
      </w:r>
      <w:r w:rsidR="001966FB">
        <w:rPr>
          <w:rFonts w:hint="cs"/>
          <w:rtl/>
        </w:rPr>
        <w:t xml:space="preserve"> ،</w:t>
      </w:r>
      <w:r w:rsidR="008C0661">
        <w:rPr>
          <w:rFonts w:hint="cs"/>
          <w:rtl/>
        </w:rPr>
        <w:t xml:space="preserve"> ولهُ الأسماءُ الحسنى</w:t>
      </w:r>
      <w:r w:rsidR="001966FB">
        <w:rPr>
          <w:rFonts w:hint="cs"/>
          <w:rtl/>
        </w:rPr>
        <w:t xml:space="preserve"> ،</w:t>
      </w:r>
      <w:r w:rsidR="008C0661">
        <w:rPr>
          <w:rFonts w:hint="cs"/>
          <w:rtl/>
        </w:rPr>
        <w:t xml:space="preserve"> لا دافعَ لما قضى</w:t>
      </w:r>
      <w:r w:rsidR="001966FB">
        <w:rPr>
          <w:rFonts w:hint="cs"/>
          <w:rtl/>
        </w:rPr>
        <w:t xml:space="preserve"> ،</w:t>
      </w:r>
      <w:r w:rsidR="008C0661">
        <w:rPr>
          <w:rFonts w:hint="cs"/>
          <w:rtl/>
        </w:rPr>
        <w:t xml:space="preserve"> ولا مانعَ لما أعطى</w:t>
      </w:r>
      <w:r w:rsidR="001966FB">
        <w:rPr>
          <w:rFonts w:hint="cs"/>
          <w:rtl/>
        </w:rPr>
        <w:t xml:space="preserve"> ،</w:t>
      </w:r>
      <w:r w:rsidR="008C0661">
        <w:rPr>
          <w:rFonts w:hint="cs"/>
          <w:rtl/>
        </w:rPr>
        <w:t xml:space="preserve"> يفعلُ في مُلكِهِ ما يريدُ</w:t>
      </w:r>
      <w:r w:rsidR="001966FB">
        <w:rPr>
          <w:rFonts w:hint="cs"/>
          <w:rtl/>
        </w:rPr>
        <w:t xml:space="preserve"> ،</w:t>
      </w:r>
      <w:r w:rsidR="008C0661">
        <w:rPr>
          <w:rFonts w:hint="cs"/>
          <w:rtl/>
        </w:rPr>
        <w:t xml:space="preserve"> ويحكمُ في خلقِه بما يشاءُ</w:t>
      </w:r>
      <w:r w:rsidR="001966FB">
        <w:rPr>
          <w:rFonts w:hint="cs"/>
          <w:rtl/>
        </w:rPr>
        <w:t xml:space="preserve"> ،</w:t>
      </w:r>
      <w:r>
        <w:rPr>
          <w:rFonts w:hint="cs"/>
          <w:rtl/>
        </w:rPr>
        <w:t xml:space="preserve"> </w:t>
      </w:r>
      <w:r w:rsidR="008C0661">
        <w:rPr>
          <w:rFonts w:hint="cs"/>
          <w:rtl/>
        </w:rPr>
        <w:t xml:space="preserve"> لا يرجو ثوابًا ولا يخافُ عقابًا</w:t>
      </w:r>
      <w:r w:rsidR="001966FB">
        <w:rPr>
          <w:rFonts w:hint="cs"/>
          <w:rtl/>
        </w:rPr>
        <w:t xml:space="preserve"> ،</w:t>
      </w:r>
      <w:r w:rsidR="008C0661">
        <w:rPr>
          <w:rFonts w:hint="cs"/>
          <w:rtl/>
        </w:rPr>
        <w:t xml:space="preserve"> ليس عليه حقٌّ [يلزمُهُ] ولا عليه حكمٌ</w:t>
      </w:r>
      <w:r w:rsidR="001966FB">
        <w:rPr>
          <w:rFonts w:hint="cs"/>
          <w:rtl/>
        </w:rPr>
        <w:t xml:space="preserve"> ،</w:t>
      </w:r>
      <w:r w:rsidR="008C0661">
        <w:rPr>
          <w:rFonts w:hint="cs"/>
          <w:rtl/>
        </w:rPr>
        <w:t xml:space="preserve"> وكلُّ نِعمةٍ منهُ فضلٌ وكلُّ نِقمةٍ منه عدلٌ</w:t>
      </w:r>
      <w:r w:rsidR="001966FB">
        <w:rPr>
          <w:rFonts w:hint="cs"/>
          <w:rtl/>
        </w:rPr>
        <w:t xml:space="preserve"> ،</w:t>
      </w:r>
      <w:r w:rsidR="008C0661">
        <w:rPr>
          <w:rFonts w:hint="cs"/>
          <w:rtl/>
        </w:rPr>
        <w:t xml:space="preserve"> لا يُسئلُ عما يفعلُ وهم يسألونَ</w:t>
      </w:r>
      <w:r w:rsidR="001966FB">
        <w:rPr>
          <w:rFonts w:hint="cs"/>
          <w:rtl/>
        </w:rPr>
        <w:t xml:space="preserve"> ،</w:t>
      </w:r>
      <w:r>
        <w:rPr>
          <w:rFonts w:hint="cs"/>
          <w:rtl/>
        </w:rPr>
        <w:t xml:space="preserve"> </w:t>
      </w:r>
      <w:r w:rsidR="008C0661">
        <w:rPr>
          <w:rFonts w:hint="cs"/>
          <w:rtl/>
        </w:rPr>
        <w:t xml:space="preserve"> موجودٌ قبل الخلقِ</w:t>
      </w:r>
      <w:r w:rsidR="001966FB">
        <w:rPr>
          <w:rFonts w:hint="cs"/>
          <w:rtl/>
        </w:rPr>
        <w:t xml:space="preserve"> ،</w:t>
      </w:r>
      <w:r w:rsidR="008C0661">
        <w:rPr>
          <w:rFonts w:hint="cs"/>
          <w:rtl/>
        </w:rPr>
        <w:t xml:space="preserve"> ليس له قبلٌ ولا بعدٌ</w:t>
      </w:r>
      <w:r w:rsidR="001966FB">
        <w:rPr>
          <w:rFonts w:hint="cs"/>
          <w:rtl/>
        </w:rPr>
        <w:t xml:space="preserve"> ،</w:t>
      </w:r>
      <w:r w:rsidR="008C0661">
        <w:rPr>
          <w:rFonts w:hint="cs"/>
          <w:rtl/>
        </w:rPr>
        <w:t xml:space="preserve"> ولا فوقٌ ولا تحتٌ</w:t>
      </w:r>
      <w:r w:rsidR="001966FB">
        <w:rPr>
          <w:rFonts w:hint="cs"/>
          <w:rtl/>
        </w:rPr>
        <w:t xml:space="preserve"> ،</w:t>
      </w:r>
      <w:r w:rsidR="008C0661">
        <w:rPr>
          <w:rFonts w:hint="cs"/>
          <w:rtl/>
        </w:rPr>
        <w:t xml:space="preserve"> ولا يَمينٌ ولا شمالٌ</w:t>
      </w:r>
      <w:r w:rsidR="001966FB">
        <w:rPr>
          <w:rFonts w:hint="cs"/>
          <w:rtl/>
        </w:rPr>
        <w:t xml:space="preserve"> ،</w:t>
      </w:r>
      <w:r w:rsidR="008C0661">
        <w:rPr>
          <w:rFonts w:hint="cs"/>
          <w:rtl/>
        </w:rPr>
        <w:t xml:space="preserve"> ولا أمامٌ ولا خلفٌ</w:t>
      </w:r>
      <w:r w:rsidR="001966FB">
        <w:rPr>
          <w:rFonts w:hint="cs"/>
          <w:rtl/>
        </w:rPr>
        <w:t xml:space="preserve"> ،</w:t>
      </w:r>
      <w:r w:rsidR="008C0661">
        <w:rPr>
          <w:rFonts w:hint="cs"/>
          <w:rtl/>
        </w:rPr>
        <w:t xml:space="preserve"> ولا كلٌّ</w:t>
      </w:r>
      <w:r w:rsidR="001966FB">
        <w:rPr>
          <w:rFonts w:hint="cs"/>
          <w:rtl/>
        </w:rPr>
        <w:t xml:space="preserve"> ،</w:t>
      </w:r>
      <w:r w:rsidR="008C0661">
        <w:rPr>
          <w:rFonts w:hint="cs"/>
          <w:rtl/>
        </w:rPr>
        <w:t xml:space="preserve"> ولا بعضٌ</w:t>
      </w:r>
      <w:r w:rsidR="001966FB">
        <w:rPr>
          <w:rFonts w:hint="cs"/>
          <w:rtl/>
        </w:rPr>
        <w:t xml:space="preserve"> ،</w:t>
      </w:r>
      <w:r w:rsidR="008C0661">
        <w:rPr>
          <w:rFonts w:hint="cs"/>
          <w:rtl/>
        </w:rPr>
        <w:t xml:space="preserve"> ولا يقالُ متى كانَ ولا أينَ كانَ ولا كيفَ</w:t>
      </w:r>
      <w:r w:rsidR="001966FB">
        <w:rPr>
          <w:rFonts w:hint="cs"/>
          <w:rtl/>
        </w:rPr>
        <w:t xml:space="preserve"> ،</w:t>
      </w:r>
      <w:r w:rsidR="008C0661">
        <w:rPr>
          <w:rFonts w:hint="cs"/>
          <w:rtl/>
        </w:rPr>
        <w:t xml:space="preserve"> كان ولا مكان</w:t>
      </w:r>
      <w:r w:rsidR="001966FB">
        <w:rPr>
          <w:rFonts w:hint="cs"/>
          <w:rtl/>
        </w:rPr>
        <w:t xml:space="preserve"> ،</w:t>
      </w:r>
      <w:r w:rsidR="008C0661">
        <w:rPr>
          <w:rFonts w:hint="cs"/>
          <w:rtl/>
        </w:rPr>
        <w:t xml:space="preserve"> كوَّنَ الأكوانَ ودبَّر الزمانَ</w:t>
      </w:r>
      <w:r w:rsidR="001966FB">
        <w:rPr>
          <w:rFonts w:hint="cs"/>
          <w:rtl/>
        </w:rPr>
        <w:t xml:space="preserve"> ،</w:t>
      </w:r>
      <w:r w:rsidR="008C0661">
        <w:rPr>
          <w:rFonts w:hint="cs"/>
          <w:rtl/>
        </w:rPr>
        <w:t xml:space="preserve"> لا يتقيَّدُ بالزمانِ ولا يتخصَّصُ بالمكان</w:t>
      </w:r>
      <w:r w:rsidR="001966FB">
        <w:rPr>
          <w:rFonts w:hint="cs"/>
          <w:rtl/>
        </w:rPr>
        <w:t xml:space="preserve"> ،</w:t>
      </w:r>
      <w:r w:rsidR="008C0661">
        <w:rPr>
          <w:rFonts w:hint="cs"/>
          <w:rtl/>
        </w:rPr>
        <w:t xml:space="preserve"> ولا يشغلُهُ شأنٌ عن شأن</w:t>
      </w:r>
      <w:r w:rsidR="001966FB">
        <w:rPr>
          <w:rFonts w:hint="cs"/>
          <w:rtl/>
        </w:rPr>
        <w:t xml:space="preserve"> ،</w:t>
      </w:r>
      <w:r w:rsidR="008C0661">
        <w:rPr>
          <w:rFonts w:hint="cs"/>
          <w:rtl/>
        </w:rPr>
        <w:t xml:space="preserve"> ولا يلحقُهُ وهمٌ</w:t>
      </w:r>
      <w:r w:rsidR="001966FB">
        <w:rPr>
          <w:rFonts w:hint="cs"/>
          <w:rtl/>
        </w:rPr>
        <w:t xml:space="preserve"> ،</w:t>
      </w:r>
      <w:r w:rsidR="008C0661">
        <w:rPr>
          <w:rFonts w:hint="cs"/>
          <w:rtl/>
        </w:rPr>
        <w:t xml:space="preserve"> ولا يكتَنِفُهُ عقلٌ</w:t>
      </w:r>
      <w:r w:rsidR="001966FB">
        <w:rPr>
          <w:rFonts w:hint="cs"/>
          <w:rtl/>
        </w:rPr>
        <w:t xml:space="preserve"> ،</w:t>
      </w:r>
      <w:r w:rsidR="008C0661">
        <w:rPr>
          <w:rFonts w:hint="cs"/>
          <w:rtl/>
        </w:rPr>
        <w:t xml:space="preserve"> ولا يتخصَّصُ بالذهنِ</w:t>
      </w:r>
      <w:r w:rsidR="001966FB">
        <w:rPr>
          <w:rFonts w:hint="cs"/>
          <w:rtl/>
        </w:rPr>
        <w:t xml:space="preserve"> ،</w:t>
      </w:r>
      <w:r w:rsidR="008C0661">
        <w:rPr>
          <w:rFonts w:hint="cs"/>
          <w:rtl/>
        </w:rPr>
        <w:t xml:space="preserve"> ولا يتمثلُ في النفسِ</w:t>
      </w:r>
      <w:r w:rsidR="001966FB">
        <w:rPr>
          <w:rFonts w:hint="cs"/>
          <w:rtl/>
        </w:rPr>
        <w:t xml:space="preserve"> ،</w:t>
      </w:r>
      <w:r w:rsidR="008C0661">
        <w:rPr>
          <w:rFonts w:hint="cs"/>
          <w:rtl/>
        </w:rPr>
        <w:t xml:space="preserve"> ولا يتصورُ في الوهمِ</w:t>
      </w:r>
      <w:r w:rsidR="001966FB">
        <w:rPr>
          <w:rFonts w:hint="cs"/>
          <w:rtl/>
        </w:rPr>
        <w:t xml:space="preserve"> ،</w:t>
      </w:r>
      <w:r w:rsidR="008C0661">
        <w:rPr>
          <w:rFonts w:hint="cs"/>
          <w:rtl/>
        </w:rPr>
        <w:t xml:space="preserve"> ولا يتكيَّفُ في العقلِ</w:t>
      </w:r>
      <w:r w:rsidR="001966FB">
        <w:rPr>
          <w:rFonts w:hint="cs"/>
          <w:rtl/>
        </w:rPr>
        <w:t xml:space="preserve"> ،</w:t>
      </w:r>
      <w:r w:rsidR="008C0661">
        <w:rPr>
          <w:rFonts w:hint="cs"/>
          <w:rtl/>
        </w:rPr>
        <w:t xml:space="preserve"> لا تَلحقُهُ الأوهامُ والأفكارُ</w:t>
      </w:r>
      <w:r w:rsidR="001966FB">
        <w:rPr>
          <w:rFonts w:hint="cs"/>
          <w:rtl/>
        </w:rPr>
        <w:t xml:space="preserve"> ،</w:t>
      </w:r>
      <w:r w:rsidR="008C0661">
        <w:rPr>
          <w:rFonts w:hint="cs"/>
          <w:rtl/>
        </w:rPr>
        <w:t xml:space="preserve"> </w:t>
      </w:r>
      <w:r w:rsidR="008C0661">
        <w:t>}</w:t>
      </w:r>
      <w:r w:rsidR="008C0661">
        <w:rPr>
          <w:rFonts w:hint="cs"/>
          <w:rtl/>
        </w:rPr>
        <w:t>لَيْسَ كَمِثلِهِ شَىءٌ وَهُوَ السَّمِيعُ البَصِيرُ</w:t>
      </w:r>
      <w:r w:rsidR="008C0661">
        <w:t>{</w:t>
      </w:r>
      <w:r w:rsidR="008C0661">
        <w:rPr>
          <w:rFonts w:hint="cs"/>
          <w:rtl/>
        </w:rPr>
        <w:t xml:space="preserve"> اهـ</w:t>
      </w:r>
      <w:r w:rsidR="001966FB">
        <w:rPr>
          <w:rFonts w:hint="cs"/>
          <w:rtl/>
        </w:rPr>
        <w:t xml:space="preserve"> ،</w:t>
      </w:r>
      <w:r>
        <w:rPr>
          <w:rFonts w:hint="cs"/>
          <w:rtl/>
        </w:rPr>
        <w:t xml:space="preserve"> </w:t>
      </w:r>
    </w:p>
    <w:p w:rsidR="008C0661" w:rsidRDefault="00ED18D7" w:rsidP="00ED18D7">
      <w:pPr>
        <w:jc w:val="both"/>
        <w:rPr>
          <w:rFonts w:eastAsia="Times New Roman"/>
          <w:vanish/>
          <w:rtl/>
        </w:rPr>
      </w:pPr>
      <w:r w:rsidRPr="00ED18D7">
        <w:rPr>
          <w:rFonts w:hint="cs"/>
          <w:b w:val="0"/>
          <w:bCs/>
          <w:rtl/>
          <w:lang w:bidi="ar-KW"/>
        </w:rPr>
        <w:t>[  10  ]</w:t>
      </w:r>
      <w:r w:rsidR="001966FB">
        <w:rPr>
          <w:rFonts w:hint="cs"/>
          <w:b w:val="0"/>
          <w:bCs/>
          <w:rtl/>
          <w:lang w:bidi="ar-KW"/>
        </w:rPr>
        <w:t xml:space="preserve"> :</w:t>
      </w:r>
      <w:r w:rsidRPr="00ED18D7">
        <w:rPr>
          <w:rFonts w:hint="cs"/>
          <w:b w:val="0"/>
          <w:bCs/>
          <w:rtl/>
          <w:lang w:bidi="ar-KW"/>
        </w:rPr>
        <w:t xml:space="preserve"> </w:t>
      </w:r>
      <w:r w:rsidR="008C0661" w:rsidRPr="00ED18D7">
        <w:rPr>
          <w:rFonts w:hint="cs"/>
          <w:b w:val="0"/>
          <w:bCs/>
          <w:rtl/>
          <w:lang w:bidi="ar-KW"/>
        </w:rPr>
        <w:t>ملحة الاعتقاد</w:t>
      </w:r>
      <w:r w:rsidRPr="00ED18D7">
        <w:rPr>
          <w:rFonts w:hint="cs"/>
          <w:b w:val="0"/>
          <w:bCs/>
          <w:rtl/>
          <w:lang w:bidi="ar-KW"/>
        </w:rPr>
        <w:t xml:space="preserve"> </w:t>
      </w:r>
      <w:r w:rsidR="008C0661" w:rsidRPr="00ED18D7">
        <w:rPr>
          <w:rFonts w:hint="cs"/>
          <w:b w:val="0"/>
          <w:bCs/>
          <w:rtl/>
          <w:lang w:bidi="ar-KW"/>
        </w:rPr>
        <w:t xml:space="preserve">لسلطان العلماء </w:t>
      </w:r>
      <w:r w:rsidR="008C0661" w:rsidRPr="00ED18D7">
        <w:rPr>
          <w:rFonts w:eastAsia="Times New Roman" w:hint="cs"/>
          <w:b w:val="0"/>
          <w:bCs/>
          <w:rtl/>
        </w:rPr>
        <w:t xml:space="preserve">عز الدين بن عبد السلام </w:t>
      </w:r>
      <w:r w:rsidR="008C0661" w:rsidRPr="00ED18D7">
        <w:rPr>
          <w:rFonts w:hint="cs"/>
          <w:b w:val="0"/>
          <w:bCs/>
          <w:rtl/>
          <w:lang w:bidi="ar-KW"/>
        </w:rPr>
        <w:t>الأشعري الشافعي</w:t>
      </w:r>
      <w:r w:rsidR="001966FB">
        <w:rPr>
          <w:rFonts w:hint="cs"/>
          <w:rtl/>
          <w:lang w:bidi="ar-KW"/>
        </w:rPr>
        <w:t xml:space="preserve"> :</w:t>
      </w:r>
      <w:r>
        <w:rPr>
          <w:rFonts w:hint="cs"/>
          <w:rtl/>
          <w:lang w:bidi="ar-KW"/>
        </w:rPr>
        <w:t xml:space="preserve">  [  </w:t>
      </w:r>
      <w:r w:rsidR="008C0661">
        <w:rPr>
          <w:rFonts w:eastAsia="Times New Roman" w:hint="cs"/>
          <w:rtl/>
        </w:rPr>
        <w:t>الحمد لله ذي العزة والجلال والقدرة والكمال والإنعام</w:t>
      </w:r>
      <w:r w:rsidR="008C0661">
        <w:rPr>
          <w:rFonts w:eastAsia="Times New Roman" w:hint="cs"/>
        </w:rPr>
        <w:t xml:space="preserve"> </w:t>
      </w:r>
      <w:r w:rsidR="008C0661">
        <w:rPr>
          <w:rFonts w:eastAsia="Times New Roman" w:hint="cs"/>
          <w:rtl/>
        </w:rPr>
        <w:t>والإفضال الواحد الأحد الفردُ الصمد الذي لم يلد ولم يولد ولم يكن له كفوا أحد ليس</w:t>
      </w:r>
      <w:r w:rsidR="008C0661">
        <w:rPr>
          <w:rFonts w:eastAsia="Times New Roman" w:hint="cs"/>
        </w:rPr>
        <w:t xml:space="preserve"> </w:t>
      </w:r>
      <w:r w:rsidR="008C0661">
        <w:rPr>
          <w:rFonts w:eastAsia="Times New Roman" w:hint="cs"/>
          <w:rtl/>
        </w:rPr>
        <w:t>بجسم مصوَّر ولا جوهرٍ محدودٍ مقدر ولا يشبه شيئا ولا يشبهه شيءٌ ولا تحيط به</w:t>
      </w:r>
      <w:r w:rsidR="008C0661">
        <w:rPr>
          <w:rFonts w:eastAsia="Times New Roman" w:hint="cs"/>
        </w:rPr>
        <w:t xml:space="preserve"> </w:t>
      </w:r>
      <w:r w:rsidR="008C0661">
        <w:rPr>
          <w:rFonts w:eastAsia="Times New Roman" w:hint="cs"/>
          <w:rtl/>
        </w:rPr>
        <w:t>الجهات ولا تكتنفه الأرضون ولا السموات كان قبل أن كوَّن المكان ودبَّر الزمان وهو</w:t>
      </w:r>
      <w:r w:rsidR="008C0661">
        <w:rPr>
          <w:rFonts w:eastAsia="Times New Roman" w:hint="cs"/>
        </w:rPr>
        <w:t xml:space="preserve"> </w:t>
      </w:r>
      <w:r w:rsidR="008C0661">
        <w:rPr>
          <w:rFonts w:eastAsia="Times New Roman" w:hint="cs"/>
          <w:rtl/>
        </w:rPr>
        <w:t>الآن على ما عليه كان خلَق الخلق وأعمالهم وقدّر أرزاقهم وآجالهم فكلُّ نعمة منه</w:t>
      </w:r>
      <w:r w:rsidR="008C0661">
        <w:rPr>
          <w:rFonts w:eastAsia="Times New Roman" w:hint="cs"/>
        </w:rPr>
        <w:t xml:space="preserve"> </w:t>
      </w:r>
      <w:r w:rsidR="008C0661">
        <w:rPr>
          <w:rFonts w:eastAsia="Times New Roman" w:hint="cs"/>
          <w:rtl/>
        </w:rPr>
        <w:t>فهي فضلٌ وكلّ نقمة منه فهي عدلٌ (لا يُسئَلُ عمَّا يَفْعَلُ وَهُمْ يُسئَلُونَ</w:t>
      </w:r>
      <w:r w:rsidR="008C0661">
        <w:rPr>
          <w:rFonts w:eastAsia="Times New Roman"/>
        </w:rPr>
        <w:t xml:space="preserve">) </w:t>
      </w:r>
      <w:r w:rsidR="008C0661">
        <w:rPr>
          <w:rFonts w:eastAsia="Times New Roman" w:hint="cs"/>
          <w:rtl/>
        </w:rPr>
        <w:t>استوى على العرش المجيد على الوجه الذي قاله وبالمعنى الذي أراده استواء منزها عن</w:t>
      </w:r>
      <w:r w:rsidR="008C0661">
        <w:rPr>
          <w:rFonts w:eastAsia="Times New Roman" w:hint="cs"/>
        </w:rPr>
        <w:t xml:space="preserve"> </w:t>
      </w:r>
      <w:r w:rsidR="008C0661">
        <w:rPr>
          <w:rFonts w:eastAsia="Times New Roman" w:hint="cs"/>
          <w:rtl/>
        </w:rPr>
        <w:t>المماسَّة والاستقرار والتمكُّن والحلول والانتقال فتعالى الله الكبير المتعال عما</w:t>
      </w:r>
      <w:r w:rsidR="008C0661">
        <w:rPr>
          <w:rFonts w:eastAsia="Times New Roman" w:hint="cs"/>
        </w:rPr>
        <w:t xml:space="preserve"> </w:t>
      </w:r>
      <w:r w:rsidR="008C0661">
        <w:rPr>
          <w:rFonts w:eastAsia="Times New Roman" w:hint="cs"/>
          <w:rtl/>
        </w:rPr>
        <w:t>يقوله أهل الغي والضلال بل لا يحمله العرشُ بل العرشُ وحملَتُه محمولون بلطف قدرته</w:t>
      </w:r>
      <w:r w:rsidR="008C0661">
        <w:rPr>
          <w:rFonts w:eastAsia="Times New Roman" w:hint="cs"/>
        </w:rPr>
        <w:t xml:space="preserve"> </w:t>
      </w:r>
      <w:r w:rsidR="008C0661">
        <w:rPr>
          <w:rFonts w:eastAsia="Times New Roman" w:hint="cs"/>
          <w:rtl/>
        </w:rPr>
        <w:t xml:space="preserve">مقهورون في قبضته أحاط بكلِّ شيءٍ عِلما وأحصى كلَّ شيء عددا مطّلِعٌ على </w:t>
      </w:r>
      <w:r w:rsidR="008C0661">
        <w:rPr>
          <w:rFonts w:eastAsia="Times New Roman" w:hint="cs"/>
          <w:rtl/>
        </w:rPr>
        <w:lastRenderedPageBreak/>
        <w:t>هواجس</w:t>
      </w:r>
      <w:r w:rsidR="008C0661">
        <w:rPr>
          <w:rFonts w:eastAsia="Times New Roman" w:hint="cs"/>
        </w:rPr>
        <w:t xml:space="preserve"> </w:t>
      </w:r>
      <w:r w:rsidR="008C0661">
        <w:rPr>
          <w:rFonts w:eastAsia="Times New Roman" w:hint="cs"/>
          <w:rtl/>
        </w:rPr>
        <w:t>الضمائر وحركات الخواطر حيٌّ مريدٌ سميعٌ بصيرٌ عليمٌ قديرٌ متكلم بكلامٍ قديم</w:t>
      </w:r>
      <w:r w:rsidR="008C0661">
        <w:rPr>
          <w:rFonts w:eastAsia="Times New Roman" w:hint="cs"/>
        </w:rPr>
        <w:t xml:space="preserve"> </w:t>
      </w:r>
      <w:r w:rsidR="008C0661">
        <w:rPr>
          <w:rFonts w:eastAsia="Times New Roman" w:hint="cs"/>
          <w:rtl/>
        </w:rPr>
        <w:t>أزليٍّ ليس بحرفٍ ولا صوت ولا يُتصوَّر في كلامه أن ينقلب مِداداً في الألواح</w:t>
      </w:r>
      <w:r w:rsidR="008C0661">
        <w:rPr>
          <w:rFonts w:eastAsia="Times New Roman" w:hint="cs"/>
        </w:rPr>
        <w:t xml:space="preserve"> </w:t>
      </w:r>
      <w:r w:rsidR="008C0661">
        <w:rPr>
          <w:rFonts w:eastAsia="Times New Roman" w:hint="cs"/>
          <w:rtl/>
        </w:rPr>
        <w:t>والأوراق شكلا ترمُقه العيون والأحداق كما زعم أهل الحشو والنِّفاق بل الكتابة من</w:t>
      </w:r>
      <w:r w:rsidR="008C0661">
        <w:rPr>
          <w:rFonts w:eastAsia="Times New Roman" w:hint="cs"/>
        </w:rPr>
        <w:t xml:space="preserve"> </w:t>
      </w:r>
      <w:r w:rsidR="008C0661">
        <w:rPr>
          <w:rFonts w:eastAsia="Times New Roman" w:hint="cs"/>
          <w:rtl/>
        </w:rPr>
        <w:t>أفعال العباد ولا يُتصوَّر في أفعالهم أن تكون قديمة ويجب احترامها لدلالتها على</w:t>
      </w:r>
      <w:r w:rsidR="008C0661">
        <w:rPr>
          <w:rFonts w:eastAsia="Times New Roman" w:hint="cs"/>
        </w:rPr>
        <w:t xml:space="preserve"> </w:t>
      </w:r>
      <w:r w:rsidR="008C0661">
        <w:rPr>
          <w:rFonts w:eastAsia="Times New Roman" w:hint="cs"/>
          <w:rtl/>
        </w:rPr>
        <w:t>كلامه كما يجب احترام أسمائه لدلالتها على ذاته وحُقَّ لما دلَّ عليه وانتسب إليه</w:t>
      </w:r>
      <w:r w:rsidR="008C0661">
        <w:rPr>
          <w:rFonts w:eastAsia="Times New Roman" w:hint="cs"/>
        </w:rPr>
        <w:t xml:space="preserve"> </w:t>
      </w:r>
      <w:r w:rsidR="008C0661">
        <w:rPr>
          <w:rFonts w:eastAsia="Times New Roman" w:hint="cs"/>
          <w:rtl/>
        </w:rPr>
        <w:t>أن يُعتقد عظمته وترعى حرمته ولذلك يجب احترام الكعبة والأنبياء والعُباد</w:t>
      </w:r>
      <w:r w:rsidR="008C0661">
        <w:rPr>
          <w:rFonts w:eastAsia="Times New Roman" w:hint="cs"/>
        </w:rPr>
        <w:t xml:space="preserve"> </w:t>
      </w:r>
      <w:r w:rsidR="008C0661">
        <w:rPr>
          <w:rFonts w:eastAsia="Times New Roman" w:hint="cs"/>
          <w:rtl/>
        </w:rPr>
        <w:t>والصُّلحاء</w:t>
      </w:r>
      <w:r w:rsidR="001966FB">
        <w:rPr>
          <w:rFonts w:eastAsia="Times New Roman" w:hint="cs"/>
          <w:rtl/>
        </w:rPr>
        <w:t xml:space="preserve"> ،</w:t>
      </w:r>
      <w:r w:rsidR="008C0661">
        <w:rPr>
          <w:rFonts w:eastAsia="Times New Roman" w:hint="cs"/>
          <w:rtl/>
        </w:rPr>
        <w:t xml:space="preserve"> </w:t>
      </w:r>
      <w:r w:rsidR="008C0661">
        <w:rPr>
          <w:rFonts w:eastAsia="Times New Roman"/>
          <w:vanish/>
        </w:rPr>
        <w:br/>
      </w:r>
      <w:r w:rsidR="008C0661">
        <w:rPr>
          <w:rFonts w:eastAsia="Times New Roman" w:hint="cs"/>
          <w:vanish/>
          <w:rtl/>
        </w:rPr>
        <w:t>أمُرُّ</w:t>
      </w:r>
      <w:r w:rsidR="008C0661">
        <w:rPr>
          <w:rFonts w:eastAsia="Times New Roman" w:hint="cs"/>
          <w:vanish/>
        </w:rPr>
        <w:t xml:space="preserve"> </w:t>
      </w:r>
      <w:r w:rsidR="008C0661">
        <w:rPr>
          <w:rFonts w:eastAsia="Times New Roman" w:hint="cs"/>
          <w:vanish/>
          <w:rtl/>
        </w:rPr>
        <w:t>على الديار ديارِ ليلى = أقبِّلُ ذا الجِدارَ وذا الجِدار</w:t>
      </w:r>
      <w:r w:rsidR="008C0661">
        <w:rPr>
          <w:rFonts w:eastAsia="Times New Roman"/>
          <w:vanish/>
        </w:rPr>
        <w:t xml:space="preserve"> </w:t>
      </w:r>
      <w:r w:rsidR="008C0661">
        <w:rPr>
          <w:rFonts w:eastAsia="Times New Roman"/>
          <w:vanish/>
        </w:rPr>
        <w:br/>
      </w:r>
      <w:r w:rsidR="008C0661">
        <w:rPr>
          <w:rFonts w:eastAsia="Times New Roman" w:hint="cs"/>
          <w:vanish/>
          <w:rtl/>
        </w:rPr>
        <w:t>وما حبُّ الديارِ</w:t>
      </w:r>
      <w:r w:rsidR="008C0661">
        <w:rPr>
          <w:rFonts w:eastAsia="Times New Roman" w:hint="cs"/>
          <w:vanish/>
        </w:rPr>
        <w:t xml:space="preserve"> </w:t>
      </w:r>
      <w:r w:rsidR="008C0661">
        <w:rPr>
          <w:rFonts w:eastAsia="Times New Roman" w:hint="cs"/>
          <w:vanish/>
          <w:rtl/>
        </w:rPr>
        <w:t>شَغَفْنَ قلبي = ولكنْ حُبُّ مَن سكَن الديارا</w:t>
      </w:r>
    </w:p>
    <w:p w:rsidR="008C0661" w:rsidRDefault="008C0661" w:rsidP="008C0661">
      <w:pPr>
        <w:jc w:val="both"/>
        <w:rPr>
          <w:rFonts w:eastAsia="Times New Roman"/>
          <w:vanish/>
          <w:rtl/>
        </w:rPr>
      </w:pPr>
      <w:r>
        <w:rPr>
          <w:rFonts w:eastAsia="Times New Roman" w:hint="cs"/>
          <w:rtl/>
        </w:rPr>
        <w:t>ولمثل ذلك يُقبَّل الحجر الأسود ويحرُم على المحدِث أن يمَسَّ المصحف</w:t>
      </w:r>
      <w:r>
        <w:rPr>
          <w:rFonts w:eastAsia="Times New Roman" w:hint="cs"/>
        </w:rPr>
        <w:t xml:space="preserve"> </w:t>
      </w:r>
      <w:r>
        <w:rPr>
          <w:rFonts w:eastAsia="Times New Roman" w:hint="cs"/>
          <w:rtl/>
        </w:rPr>
        <w:t>أسطُرَهَ وحواشيه التي لا كتابة فيها وجِلدَه وخريطته التي هو فيها فويلٌ لمن زعم</w:t>
      </w:r>
      <w:r>
        <w:rPr>
          <w:rFonts w:eastAsia="Times New Roman" w:hint="cs"/>
        </w:rPr>
        <w:t xml:space="preserve"> </w:t>
      </w:r>
      <w:r>
        <w:rPr>
          <w:rFonts w:eastAsia="Times New Roman" w:hint="cs"/>
          <w:rtl/>
        </w:rPr>
        <w:t>أن كلام الله القديم شيءٌ من ألفاظ العباد أو رسمٌ من أشكال المِداد</w:t>
      </w:r>
      <w:r w:rsidR="001966FB">
        <w:rPr>
          <w:rFonts w:eastAsia="Times New Roman" w:hint="cs"/>
          <w:rtl/>
        </w:rPr>
        <w:t xml:space="preserve"> ،</w:t>
      </w:r>
      <w:r>
        <w:rPr>
          <w:rFonts w:eastAsia="Times New Roman" w:hint="cs"/>
          <w:rtl/>
        </w:rPr>
        <w:t xml:space="preserve"> واعتقادُ</w:t>
      </w:r>
      <w:r>
        <w:rPr>
          <w:rFonts w:eastAsia="Times New Roman" w:hint="cs"/>
        </w:rPr>
        <w:t xml:space="preserve"> </w:t>
      </w:r>
      <w:r>
        <w:rPr>
          <w:rFonts w:eastAsia="Times New Roman" w:hint="cs"/>
          <w:rtl/>
        </w:rPr>
        <w:t>الأشعري رحمه الله مشتملٌ على ما دلَّت عليه أسماء الله التسعة والتسعون التي سمَّى</w:t>
      </w:r>
      <w:r>
        <w:rPr>
          <w:rFonts w:eastAsia="Times New Roman" w:hint="cs"/>
        </w:rPr>
        <w:t xml:space="preserve"> </w:t>
      </w:r>
      <w:r>
        <w:rPr>
          <w:rFonts w:eastAsia="Times New Roman" w:hint="cs"/>
          <w:rtl/>
        </w:rPr>
        <w:t>بها نفسه في كتابه وسنّه رسول الله وأسماؤه مندرِجة في أربع كلمات هنَّ الباقياتُ</w:t>
      </w:r>
      <w:r>
        <w:rPr>
          <w:rFonts w:eastAsia="Times New Roman" w:hint="cs"/>
        </w:rPr>
        <w:t xml:space="preserve"> </w:t>
      </w:r>
      <w:r>
        <w:rPr>
          <w:rFonts w:eastAsia="Times New Roman" w:hint="cs"/>
          <w:rtl/>
        </w:rPr>
        <w:t>الصالحات</w:t>
      </w:r>
      <w:r w:rsidR="001966FB">
        <w:rPr>
          <w:rFonts w:eastAsia="Times New Roman"/>
          <w:rtl/>
        </w:rPr>
        <w:t xml:space="preserve"> :</w:t>
      </w:r>
      <w:r>
        <w:rPr>
          <w:rFonts w:eastAsia="Times New Roman" w:hint="cs"/>
          <w:rtl/>
          <w:lang w:bidi="ar-KW"/>
        </w:rPr>
        <w:t xml:space="preserve"> ( </w:t>
      </w:r>
      <w:r>
        <w:rPr>
          <w:rFonts w:eastAsia="Times New Roman" w:hint="cs"/>
          <w:rtl/>
        </w:rPr>
        <w:t>الكلمة الأولى ) قول سبحانَ اللهِ ومعناها في كلام العرب التنزيهُ</w:t>
      </w:r>
      <w:r>
        <w:rPr>
          <w:rFonts w:eastAsia="Times New Roman" w:hint="cs"/>
        </w:rPr>
        <w:t xml:space="preserve"> </w:t>
      </w:r>
      <w:r>
        <w:rPr>
          <w:rFonts w:eastAsia="Times New Roman" w:hint="cs"/>
          <w:rtl/>
        </w:rPr>
        <w:t>والسَّلبُ فهي مشتملة على سلب النَّقص والعيب عن ذات الله وصفاته فما كان من أسمائه</w:t>
      </w:r>
      <w:r>
        <w:rPr>
          <w:rFonts w:eastAsia="Times New Roman" w:hint="cs"/>
        </w:rPr>
        <w:t xml:space="preserve"> </w:t>
      </w:r>
      <w:r>
        <w:rPr>
          <w:rFonts w:eastAsia="Times New Roman" w:hint="cs"/>
          <w:rtl/>
        </w:rPr>
        <w:t>سلبا فهو مندرجٌ تحت هذه الكلمة كالقدوس وهو الطاهر من كل عيب والسلام وهو الذي</w:t>
      </w:r>
      <w:r>
        <w:rPr>
          <w:rFonts w:eastAsia="Times New Roman" w:hint="cs"/>
        </w:rPr>
        <w:t xml:space="preserve"> </w:t>
      </w:r>
      <w:r>
        <w:rPr>
          <w:rFonts w:eastAsia="Times New Roman" w:hint="cs"/>
          <w:rtl/>
        </w:rPr>
        <w:t>سَلِم من كل آفة</w:t>
      </w:r>
      <w:r w:rsidR="001966FB">
        <w:rPr>
          <w:rFonts w:eastAsia="Times New Roman" w:hint="cs"/>
          <w:rtl/>
        </w:rPr>
        <w:t xml:space="preserve"> ،</w:t>
      </w:r>
      <w:r>
        <w:rPr>
          <w:rFonts w:eastAsia="Times New Roman" w:hint="cs"/>
          <w:rtl/>
        </w:rPr>
        <w:t xml:space="preserve"> ( الكلمة الثانية ) قول الحمدُ لله وهي مشتملة على إثبات ضروب</w:t>
      </w:r>
      <w:r>
        <w:rPr>
          <w:rFonts w:eastAsia="Times New Roman" w:hint="cs"/>
        </w:rPr>
        <w:t xml:space="preserve"> </w:t>
      </w:r>
      <w:r>
        <w:rPr>
          <w:rFonts w:eastAsia="Times New Roman" w:hint="cs"/>
          <w:rtl/>
        </w:rPr>
        <w:t>الكمال لذاته وصفاته فما كان من أسمائه متضمِّنا للإثبات كالعليم والقدير والسميع</w:t>
      </w:r>
      <w:r>
        <w:rPr>
          <w:rFonts w:eastAsia="Times New Roman" w:hint="cs"/>
        </w:rPr>
        <w:t xml:space="preserve"> </w:t>
      </w:r>
      <w:r>
        <w:rPr>
          <w:rFonts w:eastAsia="Times New Roman" w:hint="cs"/>
          <w:rtl/>
        </w:rPr>
        <w:t>والبصير فهو مندرِجٌ تحت الكلمة الثانية فقد نفينا بقولنا سبحان الله كل عيب عقلناه</w:t>
      </w:r>
      <w:r>
        <w:rPr>
          <w:rFonts w:eastAsia="Times New Roman" w:hint="cs"/>
        </w:rPr>
        <w:t xml:space="preserve"> </w:t>
      </w:r>
      <w:r>
        <w:rPr>
          <w:rFonts w:eastAsia="Times New Roman" w:hint="cs"/>
          <w:rtl/>
        </w:rPr>
        <w:t>وكلَّ نقص فهمناه وأثبتنا بالحمد لله كلَّ كمالٍ عرفناه وكلَّ جلالٍ أدركناه ووراء</w:t>
      </w:r>
      <w:r>
        <w:rPr>
          <w:rFonts w:eastAsia="Times New Roman" w:hint="cs"/>
        </w:rPr>
        <w:t xml:space="preserve"> </w:t>
      </w:r>
      <w:r>
        <w:rPr>
          <w:rFonts w:eastAsia="Times New Roman" w:hint="cs"/>
          <w:rtl/>
        </w:rPr>
        <w:t>ما نفيناه وأثبتناه شأنٌ عظيم قد غاب عنا وجهلناه فنحققه من جهة الإجمال بقولنا</w:t>
      </w:r>
      <w:r>
        <w:rPr>
          <w:rFonts w:eastAsia="Times New Roman" w:hint="cs"/>
        </w:rPr>
        <w:t xml:space="preserve"> </w:t>
      </w:r>
      <w:r>
        <w:rPr>
          <w:rFonts w:eastAsia="Times New Roman" w:hint="cs"/>
          <w:rtl/>
        </w:rPr>
        <w:t>اللهُ أكبر وهي ( الكلمة الثالثة ) بمعنى أن أجلُّ مما نفيناه وأثبتناه وذلك معنى قوله</w:t>
      </w:r>
      <w:r>
        <w:rPr>
          <w:rFonts w:eastAsia="Times New Roman" w:hint="cs"/>
        </w:rPr>
        <w:t xml:space="preserve"> </w:t>
      </w:r>
      <w:r>
        <w:rPr>
          <w:rFonts w:eastAsia="Times New Roman" w:hint="cs"/>
          <w:rtl/>
        </w:rPr>
        <w:t>لا أحصي ثناء عليكَ أنتَ كما أثنيتَ على نفسك فما كان من أسمائه متضمِّنا لمدحٍ فوق</w:t>
      </w:r>
      <w:r>
        <w:rPr>
          <w:rFonts w:eastAsia="Times New Roman" w:hint="cs"/>
        </w:rPr>
        <w:t xml:space="preserve"> </w:t>
      </w:r>
      <w:r>
        <w:rPr>
          <w:rFonts w:eastAsia="Times New Roman" w:hint="cs"/>
          <w:rtl/>
        </w:rPr>
        <w:t>ما عرفناه وأدركناه كالأعلى والمتعالي فهو مندرجٌ تحت قولنا</w:t>
      </w:r>
      <w:r w:rsidR="001966FB">
        <w:rPr>
          <w:rFonts w:eastAsia="Times New Roman" w:hint="cs"/>
          <w:rtl/>
        </w:rPr>
        <w:t xml:space="preserve"> :</w:t>
      </w:r>
      <w:r>
        <w:rPr>
          <w:rFonts w:eastAsia="Times New Roman" w:hint="cs"/>
          <w:rtl/>
        </w:rPr>
        <w:t xml:space="preserve"> اللهُ أكبَر فإذا كان</w:t>
      </w:r>
      <w:r>
        <w:rPr>
          <w:rFonts w:eastAsia="Times New Roman" w:hint="cs"/>
        </w:rPr>
        <w:t xml:space="preserve"> </w:t>
      </w:r>
      <w:r>
        <w:rPr>
          <w:rFonts w:eastAsia="Times New Roman" w:hint="cs"/>
          <w:rtl/>
        </w:rPr>
        <w:t>في الوجود مَن هذا شأنه نفينا أن يكون في الوجود مَن يشاكِله أو يُناظِره فحققنا</w:t>
      </w:r>
      <w:r>
        <w:rPr>
          <w:rFonts w:eastAsia="Times New Roman" w:hint="cs"/>
        </w:rPr>
        <w:t xml:space="preserve"> </w:t>
      </w:r>
      <w:r>
        <w:rPr>
          <w:rFonts w:eastAsia="Times New Roman" w:hint="cs"/>
          <w:rtl/>
        </w:rPr>
        <w:t>ذلك بقولنا لا إله إلا اللهُ وهي ( الكلمة الرابعة )</w:t>
      </w:r>
      <w:r w:rsidR="001966FB">
        <w:rPr>
          <w:rFonts w:eastAsia="Times New Roman" w:hint="cs"/>
          <w:rtl/>
        </w:rPr>
        <w:t xml:space="preserve"> ،</w:t>
      </w:r>
      <w:r>
        <w:rPr>
          <w:rFonts w:eastAsia="Times New Roman" w:hint="cs"/>
          <w:rtl/>
        </w:rPr>
        <w:t xml:space="preserve"> فإن الألوهيَّة ترجع إلى</w:t>
      </w:r>
      <w:r>
        <w:rPr>
          <w:rFonts w:eastAsia="Times New Roman" w:hint="cs"/>
        </w:rPr>
        <w:t xml:space="preserve"> </w:t>
      </w:r>
      <w:r>
        <w:rPr>
          <w:rFonts w:eastAsia="Times New Roman" w:hint="cs"/>
          <w:rtl/>
        </w:rPr>
        <w:t>استحقاق العبودية ولا يستحقُّ العبودية إلا مَن اتصف بجميع ما ذكرناه فما كان من</w:t>
      </w:r>
      <w:r>
        <w:rPr>
          <w:rFonts w:eastAsia="Times New Roman" w:hint="cs"/>
        </w:rPr>
        <w:t xml:space="preserve"> </w:t>
      </w:r>
      <w:r>
        <w:rPr>
          <w:rFonts w:eastAsia="Times New Roman" w:hint="cs"/>
          <w:rtl/>
        </w:rPr>
        <w:t>أسمائه متضمِّنا للجميع على الإجمال كالواحد والأحدِ وذي الجلال والإكرام فهو</w:t>
      </w:r>
      <w:r>
        <w:rPr>
          <w:rFonts w:eastAsia="Times New Roman" w:hint="cs"/>
        </w:rPr>
        <w:t xml:space="preserve"> </w:t>
      </w:r>
      <w:r>
        <w:rPr>
          <w:rFonts w:eastAsia="Times New Roman" w:hint="cs"/>
          <w:rtl/>
        </w:rPr>
        <w:t>مندرجٌ تحت قولنا لا إله إلا اللهُ وإنما استحقَّ العبوديّة لما وجب له من أوصاف</w:t>
      </w:r>
      <w:r>
        <w:rPr>
          <w:rFonts w:eastAsia="Times New Roman" w:hint="cs"/>
        </w:rPr>
        <w:t xml:space="preserve"> </w:t>
      </w:r>
      <w:r>
        <w:rPr>
          <w:rFonts w:eastAsia="Times New Roman" w:hint="cs"/>
          <w:rtl/>
        </w:rPr>
        <w:t>الجلال ونعوت الكمال الذي لا يصفه الواصفون ولا يعده العادون</w:t>
      </w:r>
      <w:r w:rsidR="001966FB">
        <w:rPr>
          <w:rFonts w:eastAsia="Times New Roman" w:hint="cs"/>
          <w:rtl/>
        </w:rPr>
        <w:t xml:space="preserve"> ،</w:t>
      </w:r>
      <w:r>
        <w:rPr>
          <w:rFonts w:eastAsia="Times New Roman" w:hint="cs"/>
          <w:rtl/>
        </w:rPr>
        <w:t xml:space="preserve"> </w:t>
      </w:r>
      <w:r>
        <w:rPr>
          <w:rFonts w:eastAsia="Times New Roman"/>
          <w:vanish/>
        </w:rPr>
        <w:br/>
      </w:r>
      <w:r>
        <w:rPr>
          <w:rFonts w:eastAsia="Times New Roman" w:hint="cs"/>
          <w:vanish/>
          <w:rtl/>
        </w:rPr>
        <w:t>حُسنُك</w:t>
      </w:r>
      <w:r>
        <w:rPr>
          <w:rFonts w:eastAsia="Times New Roman" w:hint="cs"/>
          <w:vanish/>
        </w:rPr>
        <w:t xml:space="preserve"> </w:t>
      </w:r>
      <w:r>
        <w:rPr>
          <w:rFonts w:eastAsia="Times New Roman" w:hint="cs"/>
          <w:vanish/>
          <w:rtl/>
        </w:rPr>
        <w:t>لا تنقضي عجائبُه = كالبحر حدث عنه بلا حرج</w:t>
      </w:r>
    </w:p>
    <w:p w:rsidR="008C0661" w:rsidRDefault="008C0661" w:rsidP="008C0661">
      <w:pPr>
        <w:jc w:val="both"/>
        <w:rPr>
          <w:rFonts w:eastAsia="Times New Roman"/>
          <w:vanish/>
        </w:rPr>
      </w:pPr>
      <w:r>
        <w:rPr>
          <w:rFonts w:eastAsia="Times New Roman" w:hint="cs"/>
          <w:rtl/>
        </w:rPr>
        <w:t>فسبحان الله من عظُم شأنه وعز سلطانهُ (يسألُهُ مَن في السّمواتِ والأرضِ</w:t>
      </w:r>
      <w:r>
        <w:rPr>
          <w:rFonts w:eastAsia="Times New Roman"/>
        </w:rPr>
        <w:t xml:space="preserve">) </w:t>
      </w:r>
      <w:r>
        <w:rPr>
          <w:rFonts w:eastAsia="Times New Roman" w:hint="cs"/>
          <w:rtl/>
        </w:rPr>
        <w:t>لافتقارهم إليه ( كلَّ يومٍ هُوَ في شأْنٍ) لاقتداره عليه له الخلقُ والأمرُ</w:t>
      </w:r>
      <w:r>
        <w:rPr>
          <w:rFonts w:eastAsia="Times New Roman" w:hint="cs"/>
        </w:rPr>
        <w:t xml:space="preserve"> </w:t>
      </w:r>
      <w:r>
        <w:rPr>
          <w:rFonts w:eastAsia="Times New Roman" w:hint="cs"/>
          <w:rtl/>
        </w:rPr>
        <w:t>والسلطانُ والقهر فالخلائق مقهورون في قبضته (والسَّمواتُ مَطْويَّاتٌ بيمينِه</w:t>
      </w:r>
      <w:r>
        <w:rPr>
          <w:rFonts w:eastAsia="Times New Roman"/>
        </w:rPr>
        <w:t xml:space="preserve">) ( </w:t>
      </w:r>
      <w:r>
        <w:rPr>
          <w:rFonts w:eastAsia="Times New Roman" w:hint="cs"/>
          <w:rtl/>
        </w:rPr>
        <w:t>يُعذِّبُ مِن يشاءُ ويَرْحَمْ مَن يَشاءُ وإليهِ تُقْلَبُونَ) فسبحان الأزليِّ</w:t>
      </w:r>
      <w:r>
        <w:rPr>
          <w:rFonts w:eastAsia="Times New Roman" w:hint="cs"/>
        </w:rPr>
        <w:t xml:space="preserve"> </w:t>
      </w:r>
      <w:r>
        <w:rPr>
          <w:rFonts w:eastAsia="Times New Roman" w:hint="cs"/>
          <w:rtl/>
        </w:rPr>
        <w:t>الذاتِ والصفات ومحيي الأموات وجامع الرُّفات العالِم بما كان وما هو آت</w:t>
      </w:r>
      <w:r w:rsidR="001966FB">
        <w:rPr>
          <w:rFonts w:eastAsia="Times New Roman" w:hint="cs"/>
          <w:rtl/>
        </w:rPr>
        <w:t xml:space="preserve"> ،</w:t>
      </w:r>
      <w:r>
        <w:rPr>
          <w:rFonts w:eastAsia="Times New Roman" w:hint="cs"/>
          <w:rtl/>
        </w:rPr>
        <w:t xml:space="preserve"> ولو</w:t>
      </w:r>
      <w:r>
        <w:rPr>
          <w:rFonts w:eastAsia="Times New Roman" w:hint="cs"/>
        </w:rPr>
        <w:t xml:space="preserve"> </w:t>
      </w:r>
      <w:r>
        <w:rPr>
          <w:rFonts w:eastAsia="Times New Roman" w:hint="cs"/>
          <w:rtl/>
        </w:rPr>
        <w:t>أدرِجَت الباقيات الصالحاتُ في كلمة منها على سبيل الإجمال وهي الحمد لله لاندرجت</w:t>
      </w:r>
      <w:r>
        <w:rPr>
          <w:rFonts w:eastAsia="Times New Roman" w:hint="cs"/>
        </w:rPr>
        <w:t xml:space="preserve"> </w:t>
      </w:r>
      <w:r>
        <w:rPr>
          <w:rFonts w:eastAsia="Times New Roman" w:hint="cs"/>
          <w:rtl/>
        </w:rPr>
        <w:t xml:space="preserve">فيها كما قال عليُّ بن أبي طالب </w:t>
      </w:r>
      <w:r>
        <w:rPr>
          <w:rFonts w:eastAsia="Times New Roman" w:hint="cs"/>
          <w:rtl/>
        </w:rPr>
        <w:lastRenderedPageBreak/>
        <w:t>رضي الله عنه لو شِئتُ أن أوقِرَ بعيرا من قولك</w:t>
      </w:r>
      <w:r>
        <w:rPr>
          <w:rFonts w:eastAsia="Times New Roman" w:hint="cs"/>
        </w:rPr>
        <w:t xml:space="preserve"> </w:t>
      </w:r>
      <w:r>
        <w:rPr>
          <w:rFonts w:eastAsia="Times New Roman" w:hint="cs"/>
          <w:rtl/>
        </w:rPr>
        <w:t>الحمد لله لفعلتُ فإن الحمد هو الثناء والثناء يكون بإثبات الكمال تارة وبسلب النقص</w:t>
      </w:r>
      <w:r>
        <w:rPr>
          <w:rFonts w:eastAsia="Times New Roman" w:hint="cs"/>
        </w:rPr>
        <w:t xml:space="preserve"> </w:t>
      </w:r>
      <w:r>
        <w:rPr>
          <w:rFonts w:eastAsia="Times New Roman" w:hint="cs"/>
          <w:rtl/>
        </w:rPr>
        <w:t>أخرى وتارة بالاعتراف بالعجز عن درك الإدراك وتارة بإثبات التفرُّد بالكمال</w:t>
      </w:r>
      <w:r>
        <w:rPr>
          <w:rFonts w:eastAsia="Times New Roman" w:hint="cs"/>
        </w:rPr>
        <w:t xml:space="preserve"> </w:t>
      </w:r>
      <w:r>
        <w:rPr>
          <w:rFonts w:eastAsia="Times New Roman" w:hint="cs"/>
          <w:rtl/>
        </w:rPr>
        <w:t>والتفرُّد بالكمال من أعلى مراتب المدح والكمال فقد اشتملت هذه الكلمة على ما</w:t>
      </w:r>
      <w:r>
        <w:rPr>
          <w:rFonts w:eastAsia="Times New Roman" w:hint="cs"/>
        </w:rPr>
        <w:t xml:space="preserve"> </w:t>
      </w:r>
      <w:r>
        <w:rPr>
          <w:rFonts w:eastAsia="Times New Roman" w:hint="cs"/>
          <w:rtl/>
        </w:rPr>
        <w:t>ذكرناه في الباقيات الصالحات لأن الألف واللام فيها لاستغراق جنس المدح والحمد مما</w:t>
      </w:r>
      <w:r>
        <w:rPr>
          <w:rFonts w:eastAsia="Times New Roman" w:hint="cs"/>
        </w:rPr>
        <w:t xml:space="preserve"> </w:t>
      </w:r>
      <w:r>
        <w:rPr>
          <w:rFonts w:eastAsia="Times New Roman" w:hint="cs"/>
          <w:rtl/>
        </w:rPr>
        <w:t>علمنا وجهلناه ولا خروجَ للمدح عن شيء مما ذكرناه ولا يستحق الإلهيّة إلا مَن اتصف</w:t>
      </w:r>
      <w:r>
        <w:rPr>
          <w:rFonts w:eastAsia="Times New Roman" w:hint="cs"/>
        </w:rPr>
        <w:t xml:space="preserve"> </w:t>
      </w:r>
      <w:r>
        <w:rPr>
          <w:rFonts w:eastAsia="Times New Roman" w:hint="cs"/>
          <w:rtl/>
        </w:rPr>
        <w:t>بجميع ما قرَّرناه ولا يخرج عن هذا الاعتقاد ملكٌ مقرَّبٌ ولا نبيٌّ مرسَل ولا أحدٌ</w:t>
      </w:r>
      <w:r>
        <w:rPr>
          <w:rFonts w:eastAsia="Times New Roman" w:hint="cs"/>
        </w:rPr>
        <w:t xml:space="preserve"> </w:t>
      </w:r>
      <w:r>
        <w:rPr>
          <w:rFonts w:eastAsia="Times New Roman" w:hint="cs"/>
          <w:rtl/>
        </w:rPr>
        <w:t>مِن أهل المِلل إلا مَن خذله الله فاتّبع هواه وعصى مولاه أولئك قومٌ قد غمرهم</w:t>
      </w:r>
      <w:r>
        <w:rPr>
          <w:rFonts w:eastAsia="Times New Roman" w:hint="cs"/>
        </w:rPr>
        <w:t xml:space="preserve"> </w:t>
      </w:r>
      <w:r>
        <w:rPr>
          <w:rFonts w:eastAsia="Times New Roman" w:hint="cs"/>
          <w:rtl/>
        </w:rPr>
        <w:t>ذُلُّ الحجاب وطرِدوا عن الباب وبَعُدوا عن ذلك الجناب وحُقَّ لِمن حجب في الدنيا</w:t>
      </w:r>
      <w:r>
        <w:rPr>
          <w:rFonts w:eastAsia="Times New Roman" w:hint="cs"/>
        </w:rPr>
        <w:t xml:space="preserve"> </w:t>
      </w:r>
      <w:r>
        <w:rPr>
          <w:rFonts w:eastAsia="Times New Roman" w:hint="cs"/>
          <w:rtl/>
        </w:rPr>
        <w:t>عن إجلاله ومعرفته أن يحجب في الآخرة عن إكرامه ورؤيته</w:t>
      </w:r>
      <w:r w:rsidR="001966FB">
        <w:rPr>
          <w:rFonts w:eastAsia="Times New Roman" w:hint="cs"/>
          <w:rtl/>
        </w:rPr>
        <w:t xml:space="preserve"> ،</w:t>
      </w:r>
      <w:r>
        <w:rPr>
          <w:rFonts w:eastAsia="Times New Roman" w:hint="cs"/>
          <w:rtl/>
        </w:rPr>
        <w:t xml:space="preserve"> </w:t>
      </w:r>
      <w:r>
        <w:rPr>
          <w:rFonts w:eastAsia="Times New Roman"/>
          <w:vanish/>
        </w:rPr>
        <w:br/>
      </w:r>
      <w:r>
        <w:rPr>
          <w:rFonts w:eastAsia="Times New Roman" w:hint="cs"/>
          <w:vanish/>
          <w:rtl/>
        </w:rPr>
        <w:t>أرض</w:t>
      </w:r>
      <w:r>
        <w:rPr>
          <w:rFonts w:eastAsia="Times New Roman" w:hint="cs"/>
          <w:vanish/>
        </w:rPr>
        <w:t xml:space="preserve"> </w:t>
      </w:r>
      <w:r>
        <w:rPr>
          <w:rFonts w:eastAsia="Times New Roman" w:hint="cs"/>
          <w:vanish/>
          <w:rtl/>
        </w:rPr>
        <w:t>لمن غاب عنك غيبَتَه = فذاك ذنْبٌ عِقابُهُ فيهِ</w:t>
      </w:r>
    </w:p>
    <w:p w:rsidR="008C0661" w:rsidRDefault="008C0661" w:rsidP="008C0661">
      <w:pPr>
        <w:jc w:val="both"/>
        <w:rPr>
          <w:rFonts w:eastAsia="Times New Roman"/>
          <w:vanish/>
          <w:rtl/>
        </w:rPr>
      </w:pPr>
      <w:r>
        <w:rPr>
          <w:rFonts w:eastAsia="Times New Roman" w:hint="cs"/>
          <w:rtl/>
        </w:rPr>
        <w:t>فهذا إجمالٌ من اعتقاد الأشعري رحمه الله تعالى واعتقاد السلف وأهل الطريقة</w:t>
      </w:r>
      <w:r>
        <w:rPr>
          <w:rFonts w:eastAsia="Times New Roman" w:hint="cs"/>
        </w:rPr>
        <w:t xml:space="preserve"> </w:t>
      </w:r>
      <w:r>
        <w:rPr>
          <w:rFonts w:eastAsia="Times New Roman" w:hint="cs"/>
          <w:rtl/>
        </w:rPr>
        <w:t xml:space="preserve">والحقيقة نسبته إلى التفصيل الواضح كنسبة القطرة إلى البحر الطافح </w:t>
      </w:r>
      <w:r>
        <w:rPr>
          <w:rFonts w:eastAsia="Times New Roman"/>
          <w:vanish/>
        </w:rPr>
        <w:br/>
      </w:r>
      <w:r>
        <w:rPr>
          <w:rFonts w:eastAsia="Times New Roman" w:hint="cs"/>
          <w:vanish/>
          <w:rtl/>
        </w:rPr>
        <w:t>يَعرِفُه</w:t>
      </w:r>
      <w:r>
        <w:rPr>
          <w:rFonts w:eastAsia="Times New Roman" w:hint="cs"/>
          <w:vanish/>
        </w:rPr>
        <w:t xml:space="preserve"> </w:t>
      </w:r>
      <w:r>
        <w:rPr>
          <w:rFonts w:eastAsia="Times New Roman" w:hint="cs"/>
          <w:vanish/>
          <w:rtl/>
        </w:rPr>
        <w:t>الباحِثُ مِن جِنسِه = وسائرُ الناسِ لهُ مُنْكِرُ</w:t>
      </w:r>
    </w:p>
    <w:p w:rsidR="008C0661" w:rsidRDefault="008C0661" w:rsidP="008C0661">
      <w:pPr>
        <w:jc w:val="both"/>
        <w:rPr>
          <w:rFonts w:eastAsia="Times New Roman"/>
          <w:vanish/>
        </w:rPr>
      </w:pPr>
      <w:r>
        <w:rPr>
          <w:rFonts w:eastAsia="Times New Roman" w:hint="cs"/>
          <w:rtl/>
        </w:rPr>
        <w:t>غيره</w:t>
      </w:r>
      <w:r w:rsidR="001966FB">
        <w:rPr>
          <w:rFonts w:eastAsia="Times New Roman" w:hint="cs"/>
          <w:rtl/>
        </w:rPr>
        <w:t xml:space="preserve"> ،</w:t>
      </w:r>
      <w:r>
        <w:rPr>
          <w:rFonts w:eastAsia="Times New Roman" w:hint="cs"/>
          <w:rtl/>
        </w:rPr>
        <w:t xml:space="preserve"> </w:t>
      </w:r>
      <w:r>
        <w:rPr>
          <w:rFonts w:eastAsia="Times New Roman"/>
          <w:vanish/>
        </w:rPr>
        <w:br/>
      </w:r>
      <w:r>
        <w:rPr>
          <w:rFonts w:eastAsia="Times New Roman" w:hint="cs"/>
          <w:vanish/>
          <w:rtl/>
        </w:rPr>
        <w:t>لقد</w:t>
      </w:r>
      <w:r>
        <w:rPr>
          <w:rFonts w:eastAsia="Times New Roman" w:hint="cs"/>
          <w:vanish/>
        </w:rPr>
        <w:t xml:space="preserve"> </w:t>
      </w:r>
      <w:r>
        <w:rPr>
          <w:rFonts w:eastAsia="Times New Roman" w:hint="cs"/>
          <w:vanish/>
          <w:rtl/>
        </w:rPr>
        <w:t>ظهرتَ فلا تخفى على أحد = إلا على أكمَهٍ لا يعرِفُ القَمرا</w:t>
      </w:r>
      <w:r>
        <w:rPr>
          <w:rFonts w:eastAsia="Times New Roman"/>
          <w:vanish/>
        </w:rPr>
        <w:br/>
      </w:r>
    </w:p>
    <w:p w:rsidR="008C0661" w:rsidRDefault="008C0661" w:rsidP="008C0661">
      <w:pPr>
        <w:jc w:val="both"/>
        <w:rPr>
          <w:rFonts w:eastAsia="Times New Roman"/>
          <w:vanish/>
        </w:rPr>
      </w:pPr>
      <w:r>
        <w:rPr>
          <w:rFonts w:eastAsia="Times New Roman" w:hint="cs"/>
          <w:rtl/>
        </w:rPr>
        <w:t>والحشويّة المشبهِة الذين يشبِّهون الله بخلقه ضربان أحدهما لا يتحاشى من إظهار</w:t>
      </w:r>
      <w:r>
        <w:rPr>
          <w:rFonts w:eastAsia="Times New Roman" w:hint="cs"/>
        </w:rPr>
        <w:t xml:space="preserve"> </w:t>
      </w:r>
      <w:r>
        <w:rPr>
          <w:rFonts w:eastAsia="Times New Roman" w:hint="cs"/>
          <w:rtl/>
        </w:rPr>
        <w:t>الحشو (ويَحسبَونَ أنَّهم على كل شيءٍ ألا إنهم همُ الكاذِبون) والآخَرُ يتستّر</w:t>
      </w:r>
      <w:r>
        <w:rPr>
          <w:rFonts w:eastAsia="Times New Roman" w:hint="cs"/>
        </w:rPr>
        <w:t xml:space="preserve"> </w:t>
      </w:r>
      <w:r>
        <w:rPr>
          <w:rFonts w:eastAsia="Times New Roman" w:hint="cs"/>
          <w:rtl/>
        </w:rPr>
        <w:t>بمذهب السلف لسُحتٍ يأكله أو حطامٍ يأخذه</w:t>
      </w:r>
      <w:r w:rsidR="001966FB">
        <w:rPr>
          <w:rFonts w:eastAsia="Times New Roman" w:hint="cs"/>
          <w:rtl/>
        </w:rPr>
        <w:t xml:space="preserve"> ،</w:t>
      </w:r>
      <w:r>
        <w:rPr>
          <w:rFonts w:eastAsia="Times New Roman" w:hint="cs"/>
          <w:rtl/>
        </w:rPr>
        <w:t xml:space="preserve"> { </w:t>
      </w:r>
      <w:r>
        <w:rPr>
          <w:rFonts w:eastAsia="Times New Roman"/>
          <w:vanish/>
        </w:rPr>
        <w:br/>
      </w:r>
      <w:r>
        <w:rPr>
          <w:rFonts w:eastAsia="Times New Roman" w:hint="cs"/>
          <w:vanish/>
          <w:rtl/>
        </w:rPr>
        <w:t>أظهروا</w:t>
      </w:r>
      <w:r>
        <w:rPr>
          <w:rFonts w:eastAsia="Times New Roman" w:hint="cs"/>
          <w:vanish/>
        </w:rPr>
        <w:t xml:space="preserve"> </w:t>
      </w:r>
      <w:r>
        <w:rPr>
          <w:rFonts w:eastAsia="Times New Roman" w:hint="cs"/>
          <w:vanish/>
          <w:rtl/>
        </w:rPr>
        <w:t>للناسِ نُسكا = وعلى المنقوشِ دارُوا</w:t>
      </w:r>
    </w:p>
    <w:p w:rsidR="008C0661" w:rsidRDefault="008C0661" w:rsidP="008C0661">
      <w:pPr>
        <w:jc w:val="both"/>
        <w:rPr>
          <w:rFonts w:eastAsia="Times New Roman"/>
          <w:vanish/>
        </w:rPr>
      </w:pPr>
      <w:r>
        <w:rPr>
          <w:rFonts w:eastAsia="Times New Roman" w:hint="cs"/>
          <w:rtl/>
        </w:rPr>
        <w:t>يُريدونَ أنْ يأمَنوكُم ويَأمَنوا قَومَهُم } ومذهب السلف إنما هو التوحيد</w:t>
      </w:r>
      <w:r>
        <w:rPr>
          <w:rFonts w:eastAsia="Times New Roman" w:hint="cs"/>
        </w:rPr>
        <w:t xml:space="preserve"> </w:t>
      </w:r>
      <w:r>
        <w:rPr>
          <w:rFonts w:eastAsia="Times New Roman" w:hint="cs"/>
          <w:rtl/>
        </w:rPr>
        <w:t>والتنزيه دون التجسيم والتشبيه ولذلك جميع المبتدعة يزعمون أنهم على مذهب السلف</w:t>
      </w:r>
      <w:r w:rsidR="001966FB">
        <w:rPr>
          <w:rFonts w:eastAsia="Times New Roman" w:hint="cs"/>
          <w:rtl/>
        </w:rPr>
        <w:t xml:space="preserve"> ،</w:t>
      </w:r>
      <w:r>
        <w:rPr>
          <w:rFonts w:eastAsia="Times New Roman" w:hint="cs"/>
          <w:rtl/>
        </w:rPr>
        <w:t xml:space="preserve"> </w:t>
      </w:r>
      <w:r>
        <w:rPr>
          <w:rFonts w:eastAsia="Times New Roman"/>
          <w:vanish/>
        </w:rPr>
        <w:br/>
      </w:r>
      <w:r>
        <w:rPr>
          <w:rFonts w:eastAsia="Times New Roman" w:hint="cs"/>
          <w:vanish/>
          <w:rtl/>
        </w:rPr>
        <w:t>وكُلٌّ</w:t>
      </w:r>
      <w:r>
        <w:rPr>
          <w:rFonts w:eastAsia="Times New Roman" w:hint="cs"/>
          <w:vanish/>
        </w:rPr>
        <w:t xml:space="preserve"> </w:t>
      </w:r>
      <w:r>
        <w:rPr>
          <w:rFonts w:eastAsia="Times New Roman" w:hint="cs"/>
          <w:vanish/>
          <w:rtl/>
        </w:rPr>
        <w:t>يدعونَ وِصالَ ليلى = وليلى لا تُقِرُّ لهُم بِذاكا</w:t>
      </w:r>
    </w:p>
    <w:p w:rsidR="008C0661" w:rsidRDefault="008C0661" w:rsidP="008C0661">
      <w:pPr>
        <w:jc w:val="both"/>
        <w:rPr>
          <w:rFonts w:eastAsia="Times New Roman"/>
          <w:vanish/>
        </w:rPr>
      </w:pPr>
      <w:r>
        <w:rPr>
          <w:rFonts w:eastAsia="Times New Roman" w:hint="cs"/>
          <w:rtl/>
        </w:rPr>
        <w:t>وكيف يُدعى على السلف أنهم يعتقدون التجسيم والتشبيه أو يسكتون عند ظهور البِدع</w:t>
      </w:r>
      <w:r>
        <w:rPr>
          <w:rFonts w:eastAsia="Times New Roman" w:hint="cs"/>
        </w:rPr>
        <w:t xml:space="preserve"> </w:t>
      </w:r>
      <w:r>
        <w:rPr>
          <w:rFonts w:eastAsia="Times New Roman" w:hint="cs"/>
          <w:rtl/>
        </w:rPr>
        <w:t>ويخالفون قوله تعالى { ولا تَلبِسوا الحقَّ بالباطِل وتكتُموا الحقَّ وأنتم</w:t>
      </w:r>
      <w:r>
        <w:rPr>
          <w:rFonts w:eastAsia="Times New Roman" w:hint="cs"/>
        </w:rPr>
        <w:t xml:space="preserve"> </w:t>
      </w:r>
      <w:r>
        <w:rPr>
          <w:rFonts w:eastAsia="Times New Roman" w:hint="cs"/>
          <w:rtl/>
        </w:rPr>
        <w:t>تَعلَمونَ }</w:t>
      </w:r>
      <w:r w:rsidR="001966FB">
        <w:rPr>
          <w:rFonts w:eastAsia="Times New Roman" w:hint="cs"/>
          <w:rtl/>
        </w:rPr>
        <w:t xml:space="preserve"> ،</w:t>
      </w:r>
      <w:r>
        <w:rPr>
          <w:rFonts w:eastAsia="Times New Roman" w:hint="cs"/>
          <w:rtl/>
        </w:rPr>
        <w:t xml:space="preserve"> وقوله (وَإِذْ أَخَذَ اللُه مِيثَاقَ الَّذينَ أوتُوا الكِتَابَ</w:t>
      </w:r>
      <w:r>
        <w:rPr>
          <w:rFonts w:eastAsia="Times New Roman" w:hint="cs"/>
        </w:rPr>
        <w:t xml:space="preserve"> </w:t>
      </w:r>
      <w:r>
        <w:rPr>
          <w:rFonts w:eastAsia="Times New Roman" w:hint="cs"/>
          <w:rtl/>
        </w:rPr>
        <w:t>لَتُبَيِّنُنَّة لِلنَّاسِ وَلا تَكتُمُونهُ) وقوله (لِتبّينَ للنَّاسِ ما نُزلَ</w:t>
      </w:r>
      <w:r>
        <w:rPr>
          <w:rFonts w:eastAsia="Times New Roman" w:hint="cs"/>
        </w:rPr>
        <w:t xml:space="preserve"> </w:t>
      </w:r>
      <w:r>
        <w:rPr>
          <w:rFonts w:eastAsia="Times New Roman" w:hint="cs"/>
          <w:rtl/>
        </w:rPr>
        <w:t>إليهِم) والعلماء ورثة الأنبياء فيجب عليهم من البيان ما وجب على الأنبياء وقال</w:t>
      </w:r>
      <w:r>
        <w:rPr>
          <w:rFonts w:eastAsia="Times New Roman" w:hint="cs"/>
        </w:rPr>
        <w:t xml:space="preserve"> </w:t>
      </w:r>
      <w:r>
        <w:rPr>
          <w:rFonts w:eastAsia="Times New Roman" w:hint="cs"/>
          <w:rtl/>
        </w:rPr>
        <w:t>تعالى (وَلتكُن مِّنكُم أمّة يدعُونَ إِلَى الخير ويأْمُرُونَ بالمعرُوف وينهون عن</w:t>
      </w:r>
      <w:r>
        <w:rPr>
          <w:rFonts w:eastAsia="Times New Roman" w:hint="cs"/>
        </w:rPr>
        <w:t xml:space="preserve"> </w:t>
      </w:r>
      <w:r>
        <w:rPr>
          <w:rFonts w:eastAsia="Times New Roman" w:hint="cs"/>
          <w:rtl/>
        </w:rPr>
        <w:t>المنُكَرِ) ومن أنكر المنكرات التَّجسيمُ والتشبيهُ ومن أَفضل المعروف التوحيدُ</w:t>
      </w:r>
      <w:r>
        <w:rPr>
          <w:rFonts w:eastAsia="Times New Roman" w:hint="cs"/>
        </w:rPr>
        <w:t xml:space="preserve"> </w:t>
      </w:r>
      <w:r>
        <w:rPr>
          <w:rFonts w:eastAsia="Times New Roman" w:hint="cs"/>
          <w:rtl/>
        </w:rPr>
        <w:t>والتنزيهُ وإنّما سكت السَّلف قبل ظُهور البدع فوربِّ السماء ذات الرَّجع والأرض</w:t>
      </w:r>
      <w:r>
        <w:rPr>
          <w:rFonts w:eastAsia="Times New Roman" w:hint="cs"/>
        </w:rPr>
        <w:t xml:space="preserve"> </w:t>
      </w:r>
      <w:r>
        <w:rPr>
          <w:rFonts w:eastAsia="Times New Roman" w:hint="cs"/>
          <w:rtl/>
        </w:rPr>
        <w:t>ذات الصَّدع لقد تشمَّر السَّلف للبدع لمَّا ظهرت فقمعوها أتمَّ القمعِ وردعُوا</w:t>
      </w:r>
      <w:r>
        <w:rPr>
          <w:rFonts w:eastAsia="Times New Roman" w:hint="cs"/>
        </w:rPr>
        <w:t xml:space="preserve"> </w:t>
      </w:r>
      <w:r>
        <w:rPr>
          <w:rFonts w:eastAsia="Times New Roman" w:hint="cs"/>
          <w:rtl/>
        </w:rPr>
        <w:t>أهلها أشد الرَّدع فردوا على القدريّة والجَهمِيّة والجبريّة وغيرهم من أهل البدَع</w:t>
      </w:r>
      <w:r>
        <w:rPr>
          <w:rFonts w:eastAsia="Times New Roman" w:hint="cs"/>
        </w:rPr>
        <w:t xml:space="preserve"> </w:t>
      </w:r>
      <w:r>
        <w:rPr>
          <w:rFonts w:eastAsia="Times New Roman" w:hint="cs"/>
          <w:rtl/>
        </w:rPr>
        <w:t>فجاهدوا في الله حَقَّ جِهاده</w:t>
      </w:r>
      <w:r w:rsidR="001966FB">
        <w:rPr>
          <w:rFonts w:eastAsia="Times New Roman" w:hint="cs"/>
          <w:rtl/>
        </w:rPr>
        <w:t xml:space="preserve"> ،</w:t>
      </w:r>
      <w:r>
        <w:rPr>
          <w:rFonts w:eastAsia="Times New Roman" w:hint="cs"/>
          <w:rtl/>
        </w:rPr>
        <w:t xml:space="preserve"> والجهادُ ضربان ضَربٌ بالجدل والبيان وضَربٌ بالسيف والسِّنان</w:t>
      </w:r>
      <w:r>
        <w:rPr>
          <w:rFonts w:eastAsia="Times New Roman" w:hint="cs"/>
        </w:rPr>
        <w:t xml:space="preserve"> </w:t>
      </w:r>
      <w:r>
        <w:rPr>
          <w:rFonts w:eastAsia="Times New Roman" w:hint="cs"/>
          <w:rtl/>
        </w:rPr>
        <w:t>فليت شعري فما الفرقُ بين مُجادلة الحَشويَّة وغيرهم من أهل البدع ولولا خُبثٌ في</w:t>
      </w:r>
      <w:r>
        <w:rPr>
          <w:rFonts w:eastAsia="Times New Roman" w:hint="cs"/>
        </w:rPr>
        <w:t xml:space="preserve"> </w:t>
      </w:r>
      <w:r>
        <w:rPr>
          <w:rFonts w:eastAsia="Times New Roman" w:hint="cs"/>
          <w:rtl/>
        </w:rPr>
        <w:t>الضمائر وسوء اعتقاد في السرائر (يستخفُونَ من النَّاس وَلا يستخفُون من اللهِ</w:t>
      </w:r>
      <w:r>
        <w:rPr>
          <w:rFonts w:eastAsia="Times New Roman" w:hint="cs"/>
        </w:rPr>
        <w:t xml:space="preserve"> </w:t>
      </w:r>
      <w:r>
        <w:rPr>
          <w:rFonts w:eastAsia="Times New Roman" w:hint="cs"/>
          <w:rtl/>
        </w:rPr>
        <w:t>وَهُوَ معهُم إِذ يُبَيِّتُونَ ما لا يرضى من القَولِ) وإذا سُئل أحدهم عن مسألة من</w:t>
      </w:r>
      <w:r>
        <w:rPr>
          <w:rFonts w:eastAsia="Times New Roman" w:hint="cs"/>
        </w:rPr>
        <w:t xml:space="preserve"> </w:t>
      </w:r>
      <w:r>
        <w:rPr>
          <w:rFonts w:eastAsia="Times New Roman" w:hint="cs"/>
          <w:rtl/>
        </w:rPr>
        <w:t>مسائل الحشو أمر بالسُّكُوت عن ذلك وإذا سئل عن غير الحشو من البدع أجاب فيه</w:t>
      </w:r>
      <w:r>
        <w:rPr>
          <w:rFonts w:eastAsia="Times New Roman" w:hint="cs"/>
        </w:rPr>
        <w:t xml:space="preserve"> </w:t>
      </w:r>
      <w:r>
        <w:rPr>
          <w:rFonts w:eastAsia="Times New Roman" w:hint="cs"/>
          <w:rtl/>
        </w:rPr>
        <w:t>بالحقِّ ولولا ما انطوى عليه باطنُه من التجسيم والتشبيه لأجاب في مسائل الحشو</w:t>
      </w:r>
      <w:r>
        <w:rPr>
          <w:rFonts w:eastAsia="Times New Roman" w:hint="cs"/>
        </w:rPr>
        <w:t xml:space="preserve"> </w:t>
      </w:r>
      <w:r>
        <w:rPr>
          <w:rFonts w:eastAsia="Times New Roman" w:hint="cs"/>
          <w:rtl/>
        </w:rPr>
        <w:t>بالتوحيد والتنزيه ولم تزل هذه الطائفة المبتدعة قد ضربت عليهم الذِّلَّة أينما</w:t>
      </w:r>
      <w:r>
        <w:rPr>
          <w:rFonts w:eastAsia="Times New Roman" w:hint="cs"/>
        </w:rPr>
        <w:t xml:space="preserve"> </w:t>
      </w:r>
      <w:r>
        <w:rPr>
          <w:rFonts w:eastAsia="Times New Roman" w:hint="cs"/>
          <w:rtl/>
        </w:rPr>
        <w:t>ثُقفُوا (كُلَّمَا أَوقَدُوا نَارا للحربِ أَطفأَها الله ويسعَونَ في الأَرضِ فسادا</w:t>
      </w:r>
      <w:r>
        <w:rPr>
          <w:rFonts w:eastAsia="Times New Roman" w:hint="cs"/>
        </w:rPr>
        <w:t xml:space="preserve"> </w:t>
      </w:r>
      <w:r>
        <w:rPr>
          <w:rFonts w:eastAsia="Times New Roman" w:hint="cs"/>
          <w:rtl/>
        </w:rPr>
        <w:t>والله لا يُحبُّ المُفسدينَ) لا تلوح لهم فُرصة إلا طاروا إليها ولا فتنة إلا</w:t>
      </w:r>
      <w:r>
        <w:rPr>
          <w:rFonts w:eastAsia="Times New Roman" w:hint="cs"/>
        </w:rPr>
        <w:t xml:space="preserve"> </w:t>
      </w:r>
      <w:r>
        <w:rPr>
          <w:rFonts w:eastAsia="Times New Roman" w:hint="cs"/>
          <w:rtl/>
        </w:rPr>
        <w:t xml:space="preserve">أكبُّوا عليها وأحمد بنُ حنبل وفضلاء </w:t>
      </w:r>
      <w:r>
        <w:rPr>
          <w:rFonts w:eastAsia="Times New Roman" w:hint="cs"/>
          <w:rtl/>
        </w:rPr>
        <w:lastRenderedPageBreak/>
        <w:t>أصحابه وسائر علماء السلف بُرآءُ إلى اللّه</w:t>
      </w:r>
      <w:r>
        <w:rPr>
          <w:rFonts w:eastAsia="Times New Roman" w:hint="cs"/>
        </w:rPr>
        <w:t xml:space="preserve"> </w:t>
      </w:r>
      <w:r>
        <w:rPr>
          <w:rFonts w:eastAsia="Times New Roman" w:hint="cs"/>
          <w:rtl/>
        </w:rPr>
        <w:t>ممّا نسبوه إليهم واختلقوه عليهم وكيف يُظَنُّ بأحمد بن حنبل وغيره من العلماء أن</w:t>
      </w:r>
      <w:r>
        <w:rPr>
          <w:rFonts w:eastAsia="Times New Roman" w:hint="cs"/>
        </w:rPr>
        <w:t xml:space="preserve"> </w:t>
      </w:r>
      <w:r>
        <w:rPr>
          <w:rFonts w:eastAsia="Times New Roman" w:hint="cs"/>
          <w:rtl/>
        </w:rPr>
        <w:t>يعتقدوا أن وصف اللّهِ القديم القائم بذاته هو غيرُ لفظ الّلافظين ومداد الكاتبين</w:t>
      </w:r>
      <w:r>
        <w:rPr>
          <w:rFonts w:eastAsia="Times New Roman" w:hint="cs"/>
        </w:rPr>
        <w:t xml:space="preserve"> </w:t>
      </w:r>
      <w:r>
        <w:rPr>
          <w:rFonts w:eastAsia="Times New Roman" w:hint="cs"/>
          <w:rtl/>
        </w:rPr>
        <w:t>مع أنّ وصف الله قديمٌ وهذه الأَشكال والألفاظ حادثة بضرورة العقل وصريح النقل وقد</w:t>
      </w:r>
      <w:r>
        <w:rPr>
          <w:rFonts w:eastAsia="Times New Roman" w:hint="cs"/>
        </w:rPr>
        <w:t xml:space="preserve"> </w:t>
      </w:r>
      <w:r>
        <w:rPr>
          <w:rFonts w:eastAsia="Times New Roman" w:hint="cs"/>
          <w:rtl/>
        </w:rPr>
        <w:t>أخبر الله تعالى عن حُدوثها في ثلاثة مواضع من كتابه أحدها قولهُ (ما يأتيهم من</w:t>
      </w:r>
      <w:r>
        <w:rPr>
          <w:rFonts w:eastAsia="Times New Roman" w:hint="cs"/>
        </w:rPr>
        <w:t xml:space="preserve"> </w:t>
      </w:r>
      <w:r>
        <w:rPr>
          <w:rFonts w:eastAsia="Times New Roman" w:hint="cs"/>
          <w:rtl/>
        </w:rPr>
        <w:t>ذكرٍ مِّن ربِّهم مُحدثٍ) جعل الآتى مُحدثا فمن زعم أنه قديمٌ فقد رد على الله</w:t>
      </w:r>
      <w:r>
        <w:rPr>
          <w:rFonts w:eastAsia="Times New Roman" w:hint="cs"/>
        </w:rPr>
        <w:t xml:space="preserve"> </w:t>
      </w:r>
      <w:r>
        <w:rPr>
          <w:rFonts w:eastAsia="Times New Roman" w:hint="cs"/>
          <w:rtl/>
        </w:rPr>
        <w:t>سبحانه وتعالى وإنما هذا الحادث دليل على القديم كما أنّا إذا كتبنا اسم الله تعالى</w:t>
      </w:r>
      <w:r>
        <w:rPr>
          <w:rFonts w:eastAsia="Times New Roman" w:hint="cs"/>
        </w:rPr>
        <w:t xml:space="preserve"> </w:t>
      </w:r>
      <w:r>
        <w:rPr>
          <w:rFonts w:eastAsia="Times New Roman" w:hint="cs"/>
          <w:rtl/>
        </w:rPr>
        <w:t>في ورقة لم يكن الرَّبُّ القديمُ حالاًّ في تلك الورقة فكذلك إذا كُتب الوصفُ</w:t>
      </w:r>
      <w:r>
        <w:rPr>
          <w:rFonts w:eastAsia="Times New Roman" w:hint="cs"/>
        </w:rPr>
        <w:t xml:space="preserve"> </w:t>
      </w:r>
      <w:r>
        <w:rPr>
          <w:rFonts w:eastAsia="Times New Roman" w:hint="cs"/>
          <w:rtl/>
        </w:rPr>
        <w:t>القديمُ في شىء لم يحُلَّ الوصفُ المكتوبُ حيث حلَّت الكتابة</w:t>
      </w:r>
      <w:r w:rsidR="001966FB">
        <w:rPr>
          <w:rFonts w:eastAsia="Times New Roman" w:hint="cs"/>
          <w:rtl/>
        </w:rPr>
        <w:t xml:space="preserve"> ،</w:t>
      </w:r>
      <w:r>
        <w:rPr>
          <w:rFonts w:eastAsia="Times New Roman" w:hint="cs"/>
          <w:rtl/>
        </w:rPr>
        <w:t xml:space="preserve"> الموضع الثاني</w:t>
      </w:r>
      <w:r>
        <w:rPr>
          <w:rFonts w:eastAsia="Times New Roman" w:hint="cs"/>
        </w:rPr>
        <w:t xml:space="preserve"> </w:t>
      </w:r>
      <w:r>
        <w:rPr>
          <w:rFonts w:eastAsia="Times New Roman" w:hint="cs"/>
          <w:rtl/>
        </w:rPr>
        <w:t>قوله (فلا أقسمُ بما تُبصرُون وما لا تُبصرون إِنَّهُ لقولُ رسُولٍ كريمٍ) وقول</w:t>
      </w:r>
      <w:r>
        <w:rPr>
          <w:rFonts w:eastAsia="Times New Roman" w:hint="cs"/>
        </w:rPr>
        <w:t xml:space="preserve"> </w:t>
      </w:r>
      <w:r>
        <w:rPr>
          <w:rFonts w:eastAsia="Times New Roman" w:hint="cs"/>
          <w:rtl/>
        </w:rPr>
        <w:t>الرَّسول صفة للرسول ووصفُ الحادث حادثٌ يدلُّ على الكلام القديم فمن زعم أن قول</w:t>
      </w:r>
      <w:r>
        <w:rPr>
          <w:rFonts w:eastAsia="Times New Roman" w:hint="cs"/>
        </w:rPr>
        <w:t xml:space="preserve"> </w:t>
      </w:r>
      <w:r>
        <w:rPr>
          <w:rFonts w:eastAsia="Times New Roman" w:hint="cs"/>
          <w:rtl/>
        </w:rPr>
        <w:t>الرسول قديمٌ فقد رد على ربِّ العالمين ولم يقتصر سبحانه وتعالى على الإخبار بذلك</w:t>
      </w:r>
      <w:r>
        <w:rPr>
          <w:rFonts w:eastAsia="Times New Roman" w:hint="cs"/>
        </w:rPr>
        <w:t xml:space="preserve"> </w:t>
      </w:r>
      <w:r>
        <w:rPr>
          <w:rFonts w:eastAsia="Times New Roman" w:hint="cs"/>
          <w:rtl/>
        </w:rPr>
        <w:t>حتّى أقسم على ذلك بأَتمِّ الأقسام فقال تعالى (فلا أقسمُ بما تُبصرُون) أي</w:t>
      </w:r>
      <w:r>
        <w:rPr>
          <w:rFonts w:eastAsia="Times New Roman" w:hint="cs"/>
        </w:rPr>
        <w:t xml:space="preserve"> </w:t>
      </w:r>
      <w:r>
        <w:rPr>
          <w:rFonts w:eastAsia="Times New Roman" w:hint="cs"/>
          <w:rtl/>
        </w:rPr>
        <w:t>تُشاهدون (وما لا تُبصرون) أي ما لم تروه فاندرج في هذا القسم ذاتُه وصفاتُه وغير</w:t>
      </w:r>
      <w:r>
        <w:rPr>
          <w:rFonts w:eastAsia="Times New Roman" w:hint="cs"/>
        </w:rPr>
        <w:t xml:space="preserve"> </w:t>
      </w:r>
      <w:r>
        <w:rPr>
          <w:rFonts w:eastAsia="Times New Roman" w:hint="cs"/>
          <w:rtl/>
        </w:rPr>
        <w:t>ذلك من مخلوقاته</w:t>
      </w:r>
      <w:r w:rsidR="001966FB">
        <w:rPr>
          <w:rFonts w:eastAsia="Times New Roman" w:hint="cs"/>
          <w:rtl/>
        </w:rPr>
        <w:t xml:space="preserve"> ،</w:t>
      </w:r>
      <w:r>
        <w:rPr>
          <w:rFonts w:eastAsia="Times New Roman" w:hint="cs"/>
          <w:rtl/>
        </w:rPr>
        <w:t xml:space="preserve"> الموضع الثالث قوله تعالى (فلا أقسِمُ بالخُنَّسِ الجَوَارِ</w:t>
      </w:r>
      <w:r>
        <w:rPr>
          <w:rFonts w:eastAsia="Times New Roman" w:hint="cs"/>
        </w:rPr>
        <w:t xml:space="preserve"> </w:t>
      </w:r>
      <w:r>
        <w:rPr>
          <w:rFonts w:eastAsia="Times New Roman" w:hint="cs"/>
          <w:rtl/>
        </w:rPr>
        <w:t>الكُنَّسِ وَالَّليلِ إِذَا عَسعَسَ والصُّبح إِذَا تَنَفَّسَ إَنَّهُ لَقَولُ</w:t>
      </w:r>
      <w:r>
        <w:rPr>
          <w:rFonts w:eastAsia="Times New Roman" w:hint="cs"/>
        </w:rPr>
        <w:t xml:space="preserve"> </w:t>
      </w:r>
      <w:r>
        <w:rPr>
          <w:rFonts w:eastAsia="Times New Roman" w:hint="cs"/>
          <w:rtl/>
        </w:rPr>
        <w:t>رَسُولٍ كَرِيمٍ</w:t>
      </w:r>
      <w:r>
        <w:rPr>
          <w:rFonts w:eastAsia="Times New Roman" w:hint="cs"/>
        </w:rPr>
        <w:t xml:space="preserve"> </w:t>
      </w:r>
      <w:r>
        <w:rPr>
          <w:rFonts w:eastAsia="Times New Roman" w:hint="cs"/>
          <w:rtl/>
          <w:lang w:bidi="ar-KW"/>
        </w:rPr>
        <w:t>}</w:t>
      </w:r>
      <w:r w:rsidR="001966FB">
        <w:rPr>
          <w:rFonts w:eastAsia="Times New Roman" w:hint="cs"/>
          <w:rtl/>
          <w:lang w:bidi="ar-KW"/>
        </w:rPr>
        <w:t xml:space="preserve"> ،</w:t>
      </w:r>
      <w:r>
        <w:rPr>
          <w:rFonts w:eastAsia="Times New Roman" w:hint="cs"/>
          <w:rtl/>
          <w:lang w:bidi="ar-KW"/>
        </w:rPr>
        <w:t xml:space="preserve"> </w:t>
      </w:r>
      <w:r>
        <w:rPr>
          <w:rFonts w:eastAsia="Times New Roman" w:hint="cs"/>
          <w:rtl/>
        </w:rPr>
        <w:t>والعجب ممّن يقول القرآن مركَّبٌ من حرف وصوت ثم يزعم أنه في</w:t>
      </w:r>
      <w:r>
        <w:rPr>
          <w:rFonts w:eastAsia="Times New Roman" w:hint="cs"/>
        </w:rPr>
        <w:t xml:space="preserve"> </w:t>
      </w:r>
      <w:r>
        <w:rPr>
          <w:rFonts w:eastAsia="Times New Roman" w:hint="cs"/>
          <w:rtl/>
        </w:rPr>
        <w:t>المصحف وليس في المصحف إلا حرفٌ مجردٌ لا صوت معه إذ ليس فيه حرفٌ مكتوبٌ عن صوت</w:t>
      </w:r>
      <w:r>
        <w:rPr>
          <w:rFonts w:eastAsia="Times New Roman" w:hint="cs"/>
        </w:rPr>
        <w:t xml:space="preserve"> </w:t>
      </w:r>
      <w:r>
        <w:rPr>
          <w:rFonts w:eastAsia="Times New Roman" w:hint="cs"/>
          <w:rtl/>
        </w:rPr>
        <w:t>فإن الحرف اللفظيَّ ليس هو الشكل الكتابىَّ ولذلك يدرك الحرف اللفظي بالآذان ولا</w:t>
      </w:r>
      <w:r>
        <w:rPr>
          <w:rFonts w:eastAsia="Times New Roman" w:hint="cs"/>
        </w:rPr>
        <w:t xml:space="preserve"> </w:t>
      </w:r>
      <w:r>
        <w:rPr>
          <w:rFonts w:eastAsia="Times New Roman" w:hint="cs"/>
          <w:rtl/>
        </w:rPr>
        <w:t>يشاهد بالعيان ويشاهد الشكل الكتابي بالعيان ولا يسمع بالآذان ومن توقف في ذلك فلا</w:t>
      </w:r>
      <w:r>
        <w:rPr>
          <w:rFonts w:eastAsia="Times New Roman" w:hint="cs"/>
        </w:rPr>
        <w:t xml:space="preserve"> </w:t>
      </w:r>
      <w:r>
        <w:rPr>
          <w:rFonts w:eastAsia="Times New Roman" w:hint="cs"/>
          <w:rtl/>
        </w:rPr>
        <w:t>يُعد من العقلاء فضلا عن العلماء فلا أكثر الله في المسلمين من أهل البدع والأهواء</w:t>
      </w:r>
      <w:r>
        <w:rPr>
          <w:rFonts w:eastAsia="Times New Roman" w:hint="cs"/>
        </w:rPr>
        <w:t xml:space="preserve"> </w:t>
      </w:r>
      <w:r>
        <w:rPr>
          <w:rFonts w:eastAsia="Times New Roman" w:hint="cs"/>
          <w:rtl/>
        </w:rPr>
        <w:t>والإضلال والإغواء</w:t>
      </w:r>
      <w:r w:rsidR="001966FB">
        <w:rPr>
          <w:rFonts w:eastAsia="Times New Roman" w:hint="cs"/>
          <w:rtl/>
        </w:rPr>
        <w:t xml:space="preserve"> ،</w:t>
      </w:r>
      <w:r>
        <w:rPr>
          <w:rFonts w:eastAsia="Times New Roman" w:hint="cs"/>
          <w:rtl/>
        </w:rPr>
        <w:t xml:space="preserve"> ومن قال بأن الوصف القديم حالٌّ في المصحف لزمه إذا احترق</w:t>
      </w:r>
      <w:r>
        <w:rPr>
          <w:rFonts w:eastAsia="Times New Roman" w:hint="cs"/>
        </w:rPr>
        <w:t xml:space="preserve"> </w:t>
      </w:r>
      <w:r>
        <w:rPr>
          <w:rFonts w:eastAsia="Times New Roman" w:hint="cs"/>
          <w:rtl/>
        </w:rPr>
        <w:t>المصحف أن يقول بأن وصف الله القديم احترق سبحانه وتعالى عمَّا يقولون عُلُوّا</w:t>
      </w:r>
      <w:r>
        <w:rPr>
          <w:rFonts w:eastAsia="Times New Roman" w:hint="cs"/>
        </w:rPr>
        <w:t xml:space="preserve"> </w:t>
      </w:r>
      <w:r>
        <w:rPr>
          <w:rFonts w:eastAsia="Times New Roman" w:hint="cs"/>
          <w:rtl/>
        </w:rPr>
        <w:t>كبيرا ومن شأن القديم أن لا يلحقه تغير ولا عدم فإن ذلك مُناف للقدم</w:t>
      </w:r>
      <w:r w:rsidR="001966FB">
        <w:rPr>
          <w:rFonts w:eastAsia="Times New Roman" w:hint="cs"/>
          <w:rtl/>
        </w:rPr>
        <w:t xml:space="preserve"> ،</w:t>
      </w:r>
      <w:r>
        <w:rPr>
          <w:rFonts w:eastAsia="Times New Roman" w:hint="cs"/>
          <w:rtl/>
        </w:rPr>
        <w:t xml:space="preserve"> فإن</w:t>
      </w:r>
      <w:r>
        <w:rPr>
          <w:rFonts w:eastAsia="Times New Roman" w:hint="cs"/>
        </w:rPr>
        <w:t xml:space="preserve"> </w:t>
      </w:r>
      <w:r>
        <w:rPr>
          <w:rFonts w:eastAsia="Times New Roman" w:hint="cs"/>
          <w:rtl/>
        </w:rPr>
        <w:t>زعموا أن القرآن مكتوب في المصحف غير حالٍّ فيه كما يقوله الأشعرىُّ فلم يلعنون</w:t>
      </w:r>
      <w:r>
        <w:rPr>
          <w:rFonts w:eastAsia="Times New Roman" w:hint="cs"/>
        </w:rPr>
        <w:t xml:space="preserve"> </w:t>
      </w:r>
      <w:r>
        <w:rPr>
          <w:rFonts w:eastAsia="Times New Roman" w:hint="cs"/>
          <w:rtl/>
        </w:rPr>
        <w:t>الأشعري رحمه الله وإن قالوا بخلاف ذلك فانظر (كيف يفترُون على الله الكذب وكفى به</w:t>
      </w:r>
      <w:r>
        <w:rPr>
          <w:rFonts w:eastAsia="Times New Roman" w:hint="cs"/>
        </w:rPr>
        <w:t xml:space="preserve"> </w:t>
      </w:r>
      <w:r>
        <w:rPr>
          <w:rFonts w:eastAsia="Times New Roman" w:hint="cs"/>
          <w:rtl/>
        </w:rPr>
        <w:t>إثما مُّبينا) (ويوم القيامة ترى الَّذينَ كذبُوا على الله وُجُوهُهُم مُسودة أَليس</w:t>
      </w:r>
      <w:r>
        <w:rPr>
          <w:rFonts w:eastAsia="Times New Roman" w:hint="cs"/>
        </w:rPr>
        <w:t xml:space="preserve"> </w:t>
      </w:r>
      <w:r>
        <w:rPr>
          <w:rFonts w:eastAsia="Times New Roman" w:hint="cs"/>
          <w:rtl/>
        </w:rPr>
        <w:t>في جهنَّم مَثوى للمُتَكبِّرينَ</w:t>
      </w:r>
      <w:r>
        <w:rPr>
          <w:rFonts w:eastAsia="Times New Roman" w:hint="cs"/>
        </w:rPr>
        <w:t xml:space="preserve"> </w:t>
      </w:r>
      <w:r>
        <w:rPr>
          <w:rFonts w:eastAsia="Times New Roman" w:hint="cs"/>
          <w:rtl/>
          <w:lang w:bidi="ar-KW"/>
        </w:rPr>
        <w:t xml:space="preserve">} </w:t>
      </w:r>
      <w:r>
        <w:rPr>
          <w:rFonts w:eastAsia="Times New Roman" w:hint="cs"/>
          <w:rtl/>
        </w:rPr>
        <w:t>وأما قوله سبحانه وتعالى (إِنَّهُ لقُرآنٌ</w:t>
      </w:r>
      <w:r>
        <w:rPr>
          <w:rFonts w:eastAsia="Times New Roman" w:hint="cs"/>
        </w:rPr>
        <w:t xml:space="preserve"> </w:t>
      </w:r>
      <w:r>
        <w:rPr>
          <w:rFonts w:eastAsia="Times New Roman" w:hint="cs"/>
          <w:rtl/>
        </w:rPr>
        <w:t>كريمٌ في كتاب مَّكنُونٍ) فلا خلاف بين أئمة العربية أنه لا بد من كلمة محذوفة</w:t>
      </w:r>
      <w:r>
        <w:rPr>
          <w:rFonts w:eastAsia="Times New Roman" w:hint="cs"/>
        </w:rPr>
        <w:t xml:space="preserve"> </w:t>
      </w:r>
      <w:r>
        <w:rPr>
          <w:rFonts w:eastAsia="Times New Roman" w:hint="cs"/>
          <w:rtl/>
        </w:rPr>
        <w:t>يتعلق بها قوله (في كتاب مَّكنُون) ويجب القطع بأن ذلك المحذوف تقديره (مكتوبٌ في</w:t>
      </w:r>
      <w:r>
        <w:rPr>
          <w:rFonts w:eastAsia="Times New Roman" w:hint="cs"/>
        </w:rPr>
        <w:t xml:space="preserve"> </w:t>
      </w:r>
      <w:r>
        <w:rPr>
          <w:rFonts w:eastAsia="Times New Roman" w:hint="cs"/>
          <w:rtl/>
        </w:rPr>
        <w:t>كتاب مكنون) لما ذكرناه وما دلَّ عليه العقل الشاهد بالوحدانية وبصحة الرسالة وهو</w:t>
      </w:r>
      <w:r>
        <w:rPr>
          <w:rFonts w:eastAsia="Times New Roman" w:hint="cs"/>
        </w:rPr>
        <w:t xml:space="preserve"> </w:t>
      </w:r>
      <w:r>
        <w:rPr>
          <w:rFonts w:eastAsia="Times New Roman" w:hint="cs"/>
          <w:rtl/>
        </w:rPr>
        <w:t>مناط التكليف بإجماع المسلمين وإنما لم يُستدل بالعقل على القِدم وكفى به شاهدا</w:t>
      </w:r>
      <w:r>
        <w:rPr>
          <w:rFonts w:eastAsia="Times New Roman" w:hint="cs"/>
        </w:rPr>
        <w:t xml:space="preserve"> </w:t>
      </w:r>
      <w:r>
        <w:rPr>
          <w:rFonts w:eastAsia="Times New Roman" w:hint="cs"/>
          <w:rtl/>
        </w:rPr>
        <w:t>لأنهم لا يسمعون شهادته مع أن الشرع قد عَدل العقل وقبل شهادته واستدل به في مواضع</w:t>
      </w:r>
      <w:r>
        <w:rPr>
          <w:rFonts w:eastAsia="Times New Roman" w:hint="cs"/>
        </w:rPr>
        <w:t xml:space="preserve"> </w:t>
      </w:r>
      <w:r>
        <w:rPr>
          <w:rFonts w:eastAsia="Times New Roman" w:hint="cs"/>
          <w:rtl/>
        </w:rPr>
        <w:t>من كتابه كالاستدلال بالإنشاء على الإعادة وكقوله تعالى (لو كان فيهما آلهة إِلاَّ</w:t>
      </w:r>
      <w:r>
        <w:rPr>
          <w:rFonts w:eastAsia="Times New Roman" w:hint="cs"/>
        </w:rPr>
        <w:t xml:space="preserve"> </w:t>
      </w:r>
      <w:r>
        <w:rPr>
          <w:rFonts w:eastAsia="Times New Roman" w:hint="cs"/>
          <w:rtl/>
        </w:rPr>
        <w:t xml:space="preserve">اللهُ لفسدتا) وقوله (وما كان معهُ من إِلهٍ </w:t>
      </w:r>
      <w:r>
        <w:rPr>
          <w:rFonts w:eastAsia="Times New Roman" w:hint="cs"/>
          <w:rtl/>
        </w:rPr>
        <w:lastRenderedPageBreak/>
        <w:t>إِذا لَّذهب كُلُّ إِلهٍ بما خلق ولعلا</w:t>
      </w:r>
      <w:r>
        <w:rPr>
          <w:rFonts w:eastAsia="Times New Roman" w:hint="cs"/>
        </w:rPr>
        <w:t xml:space="preserve"> </w:t>
      </w:r>
      <w:r>
        <w:rPr>
          <w:rFonts w:eastAsia="Times New Roman" w:hint="cs"/>
          <w:rtl/>
        </w:rPr>
        <w:t>بعضُهُم على بعضٍ) وقوله (أَوَلم ينظُرُوا في ملكُوت السَّموات والأرض وما خلق الله</w:t>
      </w:r>
      <w:r>
        <w:rPr>
          <w:rFonts w:eastAsia="Times New Roman" w:hint="cs"/>
        </w:rPr>
        <w:t xml:space="preserve"> </w:t>
      </w:r>
      <w:r>
        <w:rPr>
          <w:rFonts w:eastAsia="Times New Roman" w:hint="cs"/>
          <w:rtl/>
        </w:rPr>
        <w:t>من شيءٍ</w:t>
      </w:r>
      <w:r>
        <w:rPr>
          <w:rFonts w:eastAsia="Times New Roman" w:hint="cs"/>
          <w:rtl/>
          <w:lang w:bidi="ar-KW"/>
        </w:rPr>
        <w:t xml:space="preserve"> }</w:t>
      </w:r>
      <w:r w:rsidR="001966FB">
        <w:rPr>
          <w:rFonts w:eastAsia="Times New Roman" w:hint="cs"/>
          <w:rtl/>
          <w:lang w:bidi="ar-KW"/>
        </w:rPr>
        <w:t xml:space="preserve"> ،</w:t>
      </w:r>
      <w:r>
        <w:rPr>
          <w:rFonts w:eastAsia="Times New Roman" w:hint="cs"/>
          <w:rtl/>
          <w:lang w:bidi="ar-KW"/>
        </w:rPr>
        <w:t xml:space="preserve"> </w:t>
      </w:r>
      <w:r>
        <w:rPr>
          <w:rFonts w:eastAsia="Times New Roman" w:hint="cs"/>
          <w:rtl/>
        </w:rPr>
        <w:t>فيا خيبة من رد شاهدا قبله الله وأسقط دليلا نصبه الله فهم يرجعون</w:t>
      </w:r>
      <w:r>
        <w:rPr>
          <w:rFonts w:eastAsia="Times New Roman" w:hint="cs"/>
        </w:rPr>
        <w:t xml:space="preserve"> </w:t>
      </w:r>
      <w:r>
        <w:rPr>
          <w:rFonts w:eastAsia="Times New Roman" w:hint="cs"/>
          <w:rtl/>
        </w:rPr>
        <w:t>إلى المنقول فلذلك استدللنا بالمنقول وتركنا المعقول كمينا إن احتجنا إليه أبرزناه</w:t>
      </w:r>
      <w:r>
        <w:rPr>
          <w:rFonts w:eastAsia="Times New Roman" w:hint="cs"/>
        </w:rPr>
        <w:t xml:space="preserve"> </w:t>
      </w:r>
      <w:r>
        <w:rPr>
          <w:rFonts w:eastAsia="Times New Roman" w:hint="cs"/>
          <w:rtl/>
        </w:rPr>
        <w:t>وإن لم نحتج إليه أخرناه وقد جاء في الحديث الصحيح مَن قرأ القرآنَ وأعربَهُ كانَ</w:t>
      </w:r>
      <w:r>
        <w:rPr>
          <w:rFonts w:eastAsia="Times New Roman" w:hint="cs"/>
        </w:rPr>
        <w:t xml:space="preserve"> </w:t>
      </w:r>
      <w:r>
        <w:rPr>
          <w:rFonts w:eastAsia="Times New Roman" w:hint="cs"/>
          <w:rtl/>
        </w:rPr>
        <w:t>لهُ بكُلِّ حرفٍ عشرُ حسناتٍ ومَن قرأهُ ولم يُعرِبهُ فله بكلِّ حرفٍ منه حسنة</w:t>
      </w:r>
      <w:r>
        <w:rPr>
          <w:rFonts w:eastAsia="Times New Roman" w:hint="cs"/>
        </w:rPr>
        <w:t xml:space="preserve"> </w:t>
      </w:r>
      <w:r>
        <w:rPr>
          <w:rFonts w:eastAsia="Times New Roman" w:hint="cs"/>
          <w:rtl/>
        </w:rPr>
        <w:t>والقديم لا يكون مَعيبا بالَّلحن وكاملا بالإعراب وقد قال تعالى (وما تُجْزَوْنَ</w:t>
      </w:r>
      <w:r>
        <w:rPr>
          <w:rFonts w:eastAsia="Times New Roman" w:hint="cs"/>
        </w:rPr>
        <w:t xml:space="preserve"> </w:t>
      </w:r>
      <w:r>
        <w:rPr>
          <w:rFonts w:eastAsia="Times New Roman" w:hint="cs"/>
          <w:rtl/>
        </w:rPr>
        <w:t>إلاَّ ما كنتُمْ تعمَلونَ) فإذا أخبر رسوله بأنا نُجزى على قراءة القرآن دلّ على</w:t>
      </w:r>
      <w:r>
        <w:rPr>
          <w:rFonts w:eastAsia="Times New Roman" w:hint="cs"/>
        </w:rPr>
        <w:t xml:space="preserve"> </w:t>
      </w:r>
      <w:r>
        <w:rPr>
          <w:rFonts w:eastAsia="Times New Roman" w:hint="cs"/>
          <w:rtl/>
        </w:rPr>
        <w:t>أنه من أعمالنا وليست أعمالُنا قديمة وإنما أتي القومُ من قِبَل جهلِهم بكتاب الله</w:t>
      </w:r>
      <w:r>
        <w:rPr>
          <w:rFonts w:eastAsia="Times New Roman" w:hint="cs"/>
        </w:rPr>
        <w:t xml:space="preserve"> </w:t>
      </w:r>
      <w:r>
        <w:rPr>
          <w:rFonts w:eastAsia="Times New Roman" w:hint="cs"/>
          <w:rtl/>
        </w:rPr>
        <w:t>وسنّة رسوله وسخافة العقل وبلادة الذهن فإن لفظ القرآن يُطلق في الشَّرع واللسان</w:t>
      </w:r>
      <w:r>
        <w:rPr>
          <w:rFonts w:eastAsia="Times New Roman" w:hint="cs"/>
        </w:rPr>
        <w:t xml:space="preserve"> </w:t>
      </w:r>
      <w:r>
        <w:rPr>
          <w:rFonts w:eastAsia="Times New Roman" w:hint="cs"/>
          <w:rtl/>
        </w:rPr>
        <w:t>على الوصف القديم ويطلق على القراءة الحادثة قال الله تعالى (إنَّ علينا جَمْعَهُ</w:t>
      </w:r>
      <w:r>
        <w:rPr>
          <w:rFonts w:eastAsia="Times New Roman" w:hint="cs"/>
        </w:rPr>
        <w:t xml:space="preserve"> </w:t>
      </w:r>
      <w:r>
        <w:rPr>
          <w:rFonts w:eastAsia="Times New Roman" w:hint="cs"/>
          <w:rtl/>
        </w:rPr>
        <w:t>وَقُرْآنَه) أراد بقرآنه قِراءتَه إذ ليس للقرآن قرآنٌ آخرُ (فإذا قرأناهُ فاتَّبع</w:t>
      </w:r>
      <w:r>
        <w:rPr>
          <w:rFonts w:eastAsia="Times New Roman" w:hint="cs"/>
        </w:rPr>
        <w:t xml:space="preserve"> </w:t>
      </w:r>
      <w:r>
        <w:rPr>
          <w:rFonts w:eastAsia="Times New Roman" w:hint="cs"/>
          <w:rtl/>
        </w:rPr>
        <w:t>قُرآنَهُ) أي قِراءته فالقراءة غير المقروء والقراءة حادثة والمقروء قديمٌ كما أنا</w:t>
      </w:r>
      <w:r>
        <w:rPr>
          <w:rFonts w:eastAsia="Times New Roman" w:hint="cs"/>
        </w:rPr>
        <w:t xml:space="preserve"> </w:t>
      </w:r>
      <w:r>
        <w:rPr>
          <w:rFonts w:eastAsia="Times New Roman" w:hint="cs"/>
          <w:rtl/>
        </w:rPr>
        <w:t>إذا ذكرنا الله عزّ وجل كان الذِّكر حادثا والمذكور قديما فهذه نبذة من مذهب</w:t>
      </w:r>
      <w:r>
        <w:rPr>
          <w:rFonts w:eastAsia="Times New Roman" w:hint="cs"/>
        </w:rPr>
        <w:t xml:space="preserve"> </w:t>
      </w:r>
      <w:r>
        <w:rPr>
          <w:rFonts w:eastAsia="Times New Roman" w:hint="cs"/>
          <w:rtl/>
        </w:rPr>
        <w:t>الأشعري رحمه الله</w:t>
      </w:r>
      <w:r w:rsidR="001966FB">
        <w:rPr>
          <w:rFonts w:eastAsia="Times New Roman" w:hint="cs"/>
          <w:rtl/>
        </w:rPr>
        <w:t xml:space="preserve"> ،</w:t>
      </w:r>
      <w:r>
        <w:rPr>
          <w:rFonts w:eastAsia="Times New Roman" w:hint="cs"/>
          <w:rtl/>
        </w:rPr>
        <w:t xml:space="preserve"> </w:t>
      </w:r>
      <w:r>
        <w:rPr>
          <w:rFonts w:eastAsia="Times New Roman"/>
          <w:vanish/>
        </w:rPr>
        <w:br/>
      </w:r>
      <w:r>
        <w:rPr>
          <w:rFonts w:eastAsia="Times New Roman"/>
          <w:vanish/>
        </w:rPr>
        <w:br/>
      </w:r>
      <w:r>
        <w:rPr>
          <w:rFonts w:eastAsia="Times New Roman" w:hint="cs"/>
          <w:vanish/>
          <w:rtl/>
        </w:rPr>
        <w:t>إذا</w:t>
      </w:r>
      <w:r>
        <w:rPr>
          <w:rFonts w:eastAsia="Times New Roman" w:hint="cs"/>
          <w:vanish/>
        </w:rPr>
        <w:t xml:space="preserve"> </w:t>
      </w:r>
      <w:r>
        <w:rPr>
          <w:rFonts w:eastAsia="Times New Roman" w:hint="cs"/>
          <w:vanish/>
          <w:rtl/>
        </w:rPr>
        <w:t>قالتْ حذامِ فصَدقُوها = فإنَّ القولَ ما قالت حَذامِ</w:t>
      </w:r>
    </w:p>
    <w:p w:rsidR="008C0661" w:rsidRDefault="008C0661" w:rsidP="008C0661">
      <w:pPr>
        <w:jc w:val="both"/>
        <w:rPr>
          <w:rFonts w:eastAsia="Times New Roman"/>
          <w:vanish/>
        </w:rPr>
      </w:pPr>
      <w:r>
        <w:rPr>
          <w:rFonts w:eastAsia="Times New Roman" w:hint="cs"/>
          <w:rtl/>
        </w:rPr>
        <w:t>والكلامُ في مثل هذا يطول ولولا ما وجب على العلماء من إعزاز الدين وإخمال</w:t>
      </w:r>
      <w:r>
        <w:rPr>
          <w:rFonts w:eastAsia="Times New Roman" w:hint="cs"/>
        </w:rPr>
        <w:t xml:space="preserve"> </w:t>
      </w:r>
      <w:r>
        <w:rPr>
          <w:rFonts w:eastAsia="Times New Roman" w:hint="cs"/>
          <w:rtl/>
        </w:rPr>
        <w:t>المبتدعين وما طوَّلت به الحشويّة ألسنتهم في هذا الزمان مِن الطَّعن في أعراض</w:t>
      </w:r>
      <w:r>
        <w:rPr>
          <w:rFonts w:eastAsia="Times New Roman" w:hint="cs"/>
        </w:rPr>
        <w:t xml:space="preserve"> </w:t>
      </w:r>
      <w:r>
        <w:rPr>
          <w:rFonts w:eastAsia="Times New Roman" w:hint="cs"/>
          <w:rtl/>
        </w:rPr>
        <w:t>الموحِّدين والإزراء على كلام المنزهين لما أطلتُ النّفسَ في مثل هذا مع إيضاحه</w:t>
      </w:r>
      <w:r>
        <w:rPr>
          <w:rFonts w:eastAsia="Times New Roman" w:hint="cs"/>
        </w:rPr>
        <w:t xml:space="preserve"> </w:t>
      </w:r>
      <w:r>
        <w:rPr>
          <w:rFonts w:eastAsia="Times New Roman" w:hint="cs"/>
          <w:rtl/>
        </w:rPr>
        <w:t>ولكن قد أمرنا اللهُ بالجهاد في نصرة دينه إلا أن سلاح العالِمِ عِلمُه ولسانُه كما</w:t>
      </w:r>
      <w:r>
        <w:rPr>
          <w:rFonts w:eastAsia="Times New Roman" w:hint="cs"/>
        </w:rPr>
        <w:t xml:space="preserve"> </w:t>
      </w:r>
      <w:r>
        <w:rPr>
          <w:rFonts w:eastAsia="Times New Roman" w:hint="cs"/>
          <w:rtl/>
        </w:rPr>
        <w:t>أنّ سلاح الملِك سيفُه وسِنانُه فكما لا يجوز للملوك إغمادُ أسلحتهم عن الملحدين</w:t>
      </w:r>
      <w:r>
        <w:rPr>
          <w:rFonts w:eastAsia="Times New Roman" w:hint="cs"/>
        </w:rPr>
        <w:t xml:space="preserve"> </w:t>
      </w:r>
      <w:r>
        <w:rPr>
          <w:rFonts w:eastAsia="Times New Roman" w:hint="cs"/>
          <w:rtl/>
        </w:rPr>
        <w:t>والمشركين لا يجوز للعلماء إغمادُ ألسنتهم عن الزائغين والمبتدعين فمن ناضل عن الله</w:t>
      </w:r>
      <w:r>
        <w:rPr>
          <w:rFonts w:eastAsia="Times New Roman" w:hint="cs"/>
        </w:rPr>
        <w:t xml:space="preserve"> </w:t>
      </w:r>
      <w:r>
        <w:rPr>
          <w:rFonts w:eastAsia="Times New Roman" w:hint="cs"/>
          <w:rtl/>
        </w:rPr>
        <w:t>وأظهر دين الله كان جديرا أن يحرُسه الله بعينه التي لا تنام ويُعِزه بعزه الذي لا</w:t>
      </w:r>
      <w:r>
        <w:rPr>
          <w:rFonts w:eastAsia="Times New Roman" w:hint="cs"/>
        </w:rPr>
        <w:t xml:space="preserve"> </w:t>
      </w:r>
      <w:r>
        <w:rPr>
          <w:rFonts w:eastAsia="Times New Roman" w:hint="cs"/>
          <w:rtl/>
        </w:rPr>
        <w:t>يُضام ويحُوطَه بركنه الذي لا يُرام ويحفظه من جيمع الأنام (ولو يشاءُ اللهُ لا</w:t>
      </w:r>
      <w:r>
        <w:rPr>
          <w:rFonts w:eastAsia="Times New Roman" w:hint="cs"/>
        </w:rPr>
        <w:t xml:space="preserve"> </w:t>
      </w:r>
      <w:r>
        <w:rPr>
          <w:rFonts w:eastAsia="Times New Roman" w:hint="cs"/>
          <w:rtl/>
        </w:rPr>
        <w:t>نتصَرَ مِنهم ولكن ليبلو بعضكُم ببعض) وما زال المنزهون والموحدون يُفتون بذلك على</w:t>
      </w:r>
      <w:r>
        <w:rPr>
          <w:rFonts w:eastAsia="Times New Roman" w:hint="cs"/>
        </w:rPr>
        <w:t xml:space="preserve"> </w:t>
      </w:r>
      <w:r>
        <w:rPr>
          <w:rFonts w:eastAsia="Times New Roman" w:hint="cs"/>
          <w:rtl/>
        </w:rPr>
        <w:t>رؤوس الأشهاد في المحافل والمشاهد ويجهرون به في المدارس والمساجد وبِدعة الحشوية</w:t>
      </w:r>
      <w:r>
        <w:rPr>
          <w:rFonts w:eastAsia="Times New Roman" w:hint="cs"/>
        </w:rPr>
        <w:t xml:space="preserve"> </w:t>
      </w:r>
      <w:r>
        <w:rPr>
          <w:rFonts w:eastAsia="Times New Roman" w:hint="cs"/>
          <w:rtl/>
        </w:rPr>
        <w:t>كامنة خفية لا يتمكنون من المجاهرة بها بل يدُسُّونها إلى جهلة العوام وقد جهروا</w:t>
      </w:r>
      <w:r>
        <w:rPr>
          <w:rFonts w:eastAsia="Times New Roman" w:hint="cs"/>
        </w:rPr>
        <w:t xml:space="preserve"> </w:t>
      </w:r>
      <w:r>
        <w:rPr>
          <w:rFonts w:eastAsia="Times New Roman" w:hint="cs"/>
          <w:rtl/>
        </w:rPr>
        <w:t>بها في هذا الأوان فنسأل الله تعالى أن يُعجِّل بإخمالها كعادته ويقضي بإذلالها على</w:t>
      </w:r>
      <w:r>
        <w:rPr>
          <w:rFonts w:eastAsia="Times New Roman" w:hint="cs"/>
        </w:rPr>
        <w:t xml:space="preserve"> </w:t>
      </w:r>
      <w:r>
        <w:rPr>
          <w:rFonts w:eastAsia="Times New Roman" w:hint="cs"/>
          <w:rtl/>
        </w:rPr>
        <w:t>ما سبق من سنّته وعلى طريقة المنزهين والموحدين درج الخلفُ والسّلف رضى الله عنهم</w:t>
      </w:r>
      <w:r>
        <w:rPr>
          <w:rFonts w:eastAsia="Times New Roman" w:hint="cs"/>
        </w:rPr>
        <w:t xml:space="preserve"> </w:t>
      </w:r>
      <w:r>
        <w:rPr>
          <w:rFonts w:eastAsia="Times New Roman" w:hint="cs"/>
          <w:rtl/>
        </w:rPr>
        <w:t>أجمعين</w:t>
      </w:r>
      <w:r w:rsidR="001966FB">
        <w:rPr>
          <w:rFonts w:eastAsia="Times New Roman" w:hint="cs"/>
          <w:rtl/>
          <w:lang w:bidi="ar-KW"/>
        </w:rPr>
        <w:t xml:space="preserve"> ،</w:t>
      </w:r>
      <w:r>
        <w:rPr>
          <w:rFonts w:eastAsia="Times New Roman" w:hint="cs"/>
          <w:rtl/>
          <w:lang w:bidi="ar-KW"/>
        </w:rPr>
        <w:t xml:space="preserve"> </w:t>
      </w:r>
      <w:r>
        <w:rPr>
          <w:rFonts w:eastAsia="Times New Roman" w:hint="cs"/>
          <w:rtl/>
        </w:rPr>
        <w:t>والعجبُ أنهم يذُمُّون الأشعري بقوله إن الخبز لا يشبع والماء لا يُروي</w:t>
      </w:r>
      <w:r>
        <w:rPr>
          <w:rFonts w:eastAsia="Times New Roman" w:hint="cs"/>
        </w:rPr>
        <w:t xml:space="preserve"> </w:t>
      </w:r>
      <w:r>
        <w:rPr>
          <w:rFonts w:eastAsia="Times New Roman" w:hint="cs"/>
          <w:rtl/>
        </w:rPr>
        <w:t>والنار لا تحرق وهذا كلامٌ أنزل الله معناه في كتابه فإن الشَّبع والرِّيَّ</w:t>
      </w:r>
      <w:r>
        <w:rPr>
          <w:rFonts w:eastAsia="Times New Roman" w:hint="cs"/>
        </w:rPr>
        <w:t xml:space="preserve"> </w:t>
      </w:r>
      <w:r>
        <w:rPr>
          <w:rFonts w:eastAsia="Times New Roman" w:hint="cs"/>
          <w:rtl/>
        </w:rPr>
        <w:t>والإحراقَ حوادثُ انفرد الربُّ بخلقها فلم يخلُقِ الخبزُ الشِّبَع ولم يخلُق الماء</w:t>
      </w:r>
      <w:r>
        <w:rPr>
          <w:rFonts w:eastAsia="Times New Roman" w:hint="cs"/>
        </w:rPr>
        <w:t xml:space="preserve"> </w:t>
      </w:r>
      <w:r>
        <w:rPr>
          <w:rFonts w:eastAsia="Times New Roman" w:hint="cs"/>
          <w:rtl/>
        </w:rPr>
        <w:t>الرِّيَّ ولم تخلُق النارُ الإحراق وإن كانت أسبابا في ذلك فالخالق هو المسبِّب دون</w:t>
      </w:r>
      <w:r>
        <w:rPr>
          <w:rFonts w:eastAsia="Times New Roman" w:hint="cs"/>
        </w:rPr>
        <w:t xml:space="preserve"> </w:t>
      </w:r>
      <w:r>
        <w:rPr>
          <w:rFonts w:eastAsia="Times New Roman" w:hint="cs"/>
          <w:rtl/>
        </w:rPr>
        <w:t>السَّبب كما قال تعالى (ومَا رَمَيْتَ إذْ رَمَيْتَ ولكِنَّ الله رَمَى) نفى أن</w:t>
      </w:r>
      <w:r>
        <w:rPr>
          <w:rFonts w:eastAsia="Times New Roman" w:hint="cs"/>
        </w:rPr>
        <w:t xml:space="preserve"> </w:t>
      </w:r>
      <w:r>
        <w:rPr>
          <w:rFonts w:eastAsia="Times New Roman" w:hint="cs"/>
          <w:rtl/>
        </w:rPr>
        <w:t>يكون رسوله خالقا للرَّمى وإن كان سببا فيه وقد قال تعالى (وأنَّه هوَ أضحَكَ وأبكى</w:t>
      </w:r>
      <w:r>
        <w:rPr>
          <w:rFonts w:eastAsia="Times New Roman" w:hint="cs"/>
        </w:rPr>
        <w:t xml:space="preserve"> </w:t>
      </w:r>
      <w:r>
        <w:rPr>
          <w:rFonts w:eastAsia="Times New Roman" w:hint="cs"/>
          <w:rtl/>
        </w:rPr>
        <w:t>وأنّهُ هوَ أماتَ وأحيا) فاقتطع الإضحاك والإبكاء والإماتة والإحياء عن أسبابها</w:t>
      </w:r>
      <w:r>
        <w:rPr>
          <w:rFonts w:eastAsia="Times New Roman" w:hint="cs"/>
        </w:rPr>
        <w:t xml:space="preserve"> </w:t>
      </w:r>
      <w:r>
        <w:rPr>
          <w:rFonts w:eastAsia="Times New Roman" w:hint="cs"/>
          <w:rtl/>
        </w:rPr>
        <w:t>وأضافها إليه فكذلك اقتطع الأشعري رحمه الله الشِّبَعَ والرِّيَّ والإحراق عن</w:t>
      </w:r>
      <w:r>
        <w:rPr>
          <w:rFonts w:eastAsia="Times New Roman" w:hint="cs"/>
        </w:rPr>
        <w:t xml:space="preserve"> </w:t>
      </w:r>
      <w:r>
        <w:rPr>
          <w:rFonts w:eastAsia="Times New Roman" w:hint="cs"/>
          <w:rtl/>
        </w:rPr>
        <w:t xml:space="preserve">أسبابها وأضافها إلى خالقها لقوله تعالى </w:t>
      </w:r>
      <w:r>
        <w:rPr>
          <w:rFonts w:eastAsia="Times New Roman" w:hint="cs"/>
          <w:rtl/>
        </w:rPr>
        <w:lastRenderedPageBreak/>
        <w:t>(خالِقُ كلِّ شيءٍ) وقوله (هلْ مِنْ خالِقٍ</w:t>
      </w:r>
      <w:r>
        <w:rPr>
          <w:rFonts w:eastAsia="Times New Roman" w:hint="cs"/>
        </w:rPr>
        <w:t xml:space="preserve"> </w:t>
      </w:r>
      <w:r>
        <w:rPr>
          <w:rFonts w:eastAsia="Times New Roman" w:hint="cs"/>
          <w:rtl/>
        </w:rPr>
        <w:t>غيرُ اللهِ) (بَلْ كذَّبُوا بِما لَمْ يُحيطوا بعلمِهِ ولمَّا يَأتِهِمْ تأوِيلُهُ</w:t>
      </w:r>
      <w:r>
        <w:rPr>
          <w:rFonts w:eastAsia="Times New Roman"/>
        </w:rPr>
        <w:t>) (</w:t>
      </w:r>
      <w:r>
        <w:rPr>
          <w:rFonts w:eastAsia="Times New Roman" w:hint="cs"/>
          <w:rtl/>
        </w:rPr>
        <w:t>أكَذَّبْتُم بِآياتي وَلَمْ تُحيطوا بِها عِلما أمَّاذا كُنتُمْ تَعمَلونَ }</w:t>
      </w:r>
      <w:r w:rsidR="001966FB">
        <w:rPr>
          <w:rFonts w:eastAsia="Times New Roman" w:hint="cs"/>
          <w:rtl/>
        </w:rPr>
        <w:t xml:space="preserve"> ،</w:t>
      </w:r>
      <w:r>
        <w:rPr>
          <w:rFonts w:eastAsia="Times New Roman" w:hint="cs"/>
          <w:rtl/>
        </w:rPr>
        <w:t xml:space="preserve"> </w:t>
      </w:r>
      <w:r>
        <w:rPr>
          <w:rFonts w:eastAsia="Times New Roman"/>
          <w:vanish/>
        </w:rPr>
        <w:br/>
      </w:r>
      <w:r>
        <w:rPr>
          <w:rFonts w:eastAsia="Times New Roman" w:hint="cs"/>
          <w:vanish/>
          <w:rtl/>
        </w:rPr>
        <w:t>وكم</w:t>
      </w:r>
      <w:r>
        <w:rPr>
          <w:rFonts w:eastAsia="Times New Roman" w:hint="cs"/>
          <w:vanish/>
        </w:rPr>
        <w:t xml:space="preserve"> </w:t>
      </w:r>
      <w:r>
        <w:rPr>
          <w:rFonts w:eastAsia="Times New Roman" w:hint="cs"/>
          <w:vanish/>
          <w:rtl/>
        </w:rPr>
        <w:t>مِن عائبٍ قولا صحيحا = وآفَتُه مِن الفَهمِ السَّقيمِ</w:t>
      </w:r>
    </w:p>
    <w:p w:rsidR="008C0661" w:rsidRDefault="008C0661" w:rsidP="008C0661">
      <w:pPr>
        <w:jc w:val="both"/>
        <w:rPr>
          <w:rFonts w:eastAsia="Times New Roman"/>
          <w:vanish/>
        </w:rPr>
      </w:pPr>
      <w:r>
        <w:rPr>
          <w:rFonts w:eastAsia="Times New Roman" w:hint="cs"/>
          <w:rtl/>
        </w:rPr>
        <w:t>فسبحان مَن رضي عن قوم فأدناهم وسخِط على آخرين فأقصاهم (لا يُسئَلُ عمَّا يفعلُ</w:t>
      </w:r>
      <w:r>
        <w:rPr>
          <w:rFonts w:eastAsia="Times New Roman" w:hint="cs"/>
        </w:rPr>
        <w:t xml:space="preserve"> </w:t>
      </w:r>
      <w:r>
        <w:rPr>
          <w:rFonts w:eastAsia="Times New Roman" w:hint="cs"/>
          <w:rtl/>
        </w:rPr>
        <w:t>وهُمْ يُسئَلُونَ }</w:t>
      </w:r>
      <w:r w:rsidR="001966FB">
        <w:rPr>
          <w:rFonts w:eastAsia="Times New Roman" w:hint="cs"/>
          <w:rtl/>
        </w:rPr>
        <w:t xml:space="preserve"> ،</w:t>
      </w:r>
      <w:r>
        <w:rPr>
          <w:rFonts w:eastAsia="Times New Roman" w:hint="cs"/>
          <w:rtl/>
        </w:rPr>
        <w:t xml:space="preserve"> وعلى الجملة ينبغي لكلِّ عالمٍ إذا أذِلَّ الحقُّ وأُخمِلَ</w:t>
      </w:r>
      <w:r>
        <w:rPr>
          <w:rFonts w:eastAsia="Times New Roman" w:hint="cs"/>
        </w:rPr>
        <w:t xml:space="preserve"> </w:t>
      </w:r>
      <w:r>
        <w:rPr>
          <w:rFonts w:eastAsia="Times New Roman" w:hint="cs"/>
          <w:rtl/>
        </w:rPr>
        <w:t>الصوابُ أن يبذل جهده في نصرهما وأن يجعل نفسه بالذُّلِّ والخمولِ أولى منهما وإن</w:t>
      </w:r>
      <w:r>
        <w:rPr>
          <w:rFonts w:eastAsia="Times New Roman" w:hint="cs"/>
        </w:rPr>
        <w:t xml:space="preserve"> </w:t>
      </w:r>
      <w:r>
        <w:rPr>
          <w:rFonts w:eastAsia="Times New Roman" w:hint="cs"/>
          <w:rtl/>
        </w:rPr>
        <w:t>عز الحقُّ فظهر الصوابُ أن يستظلَّ بظلِّهما وأن يكتفي باليسير مِن رشاش غيرِهما</w:t>
      </w:r>
      <w:r w:rsidR="001966FB">
        <w:rPr>
          <w:rFonts w:eastAsia="Times New Roman" w:hint="cs"/>
          <w:rtl/>
        </w:rPr>
        <w:t xml:space="preserve"> ،</w:t>
      </w:r>
      <w:r>
        <w:rPr>
          <w:rFonts w:eastAsia="Times New Roman" w:hint="cs"/>
          <w:rtl/>
        </w:rPr>
        <w:t xml:space="preserve"> والمخاطرة بالنفوس مشروعة في إعزاز الدين ولذلك يجوز للبطل من المسلمين أن</w:t>
      </w:r>
      <w:r>
        <w:rPr>
          <w:rFonts w:eastAsia="Times New Roman" w:hint="cs"/>
        </w:rPr>
        <w:t xml:space="preserve"> </w:t>
      </w:r>
      <w:r>
        <w:rPr>
          <w:rFonts w:eastAsia="Times New Roman" w:hint="cs"/>
          <w:rtl/>
        </w:rPr>
        <w:t>ينغمِر في صفوف المشركين وكذلك المخاطرة بالأمر بالمعروف والنهي عن المنكر ونصرة</w:t>
      </w:r>
      <w:r>
        <w:rPr>
          <w:rFonts w:eastAsia="Times New Roman" w:hint="cs"/>
        </w:rPr>
        <w:t xml:space="preserve"> </w:t>
      </w:r>
      <w:r>
        <w:rPr>
          <w:rFonts w:eastAsia="Times New Roman" w:hint="cs"/>
          <w:rtl/>
        </w:rPr>
        <w:t>قواعد الدين بالحجج والبراهين مشروعة فمن خشي على نفسه سقط عنه الوجوبُ وبقي</w:t>
      </w:r>
      <w:r>
        <w:rPr>
          <w:rFonts w:eastAsia="Times New Roman" w:hint="cs"/>
        </w:rPr>
        <w:t xml:space="preserve"> </w:t>
      </w:r>
      <w:r>
        <w:rPr>
          <w:rFonts w:eastAsia="Times New Roman" w:hint="cs"/>
          <w:rtl/>
        </w:rPr>
        <w:t>الاستحباب ومن قال بأن التَّغرير بالنفوس لا يجوز فقد بعُد عن الحق ونأى عن الصواب</w:t>
      </w:r>
      <w:r w:rsidR="001966FB">
        <w:rPr>
          <w:rFonts w:eastAsia="Times New Roman" w:hint="cs"/>
          <w:rtl/>
          <w:lang w:bidi="ar-KW"/>
        </w:rPr>
        <w:t xml:space="preserve"> ،</w:t>
      </w:r>
      <w:r>
        <w:rPr>
          <w:rFonts w:eastAsia="Times New Roman" w:hint="cs"/>
          <w:rtl/>
          <w:lang w:bidi="ar-KW"/>
        </w:rPr>
        <w:t xml:space="preserve"> </w:t>
      </w:r>
      <w:r>
        <w:rPr>
          <w:rFonts w:eastAsia="Times New Roman" w:hint="cs"/>
          <w:rtl/>
        </w:rPr>
        <w:t>وعلى الجملة فمن آثر الله على نفسه آثره الله ومن طلب رضا الله بما يُسخِط</w:t>
      </w:r>
      <w:r>
        <w:rPr>
          <w:rFonts w:eastAsia="Times New Roman" w:hint="cs"/>
        </w:rPr>
        <w:t xml:space="preserve"> </w:t>
      </w:r>
      <w:r>
        <w:rPr>
          <w:rFonts w:eastAsia="Times New Roman" w:hint="cs"/>
          <w:rtl/>
        </w:rPr>
        <w:t>الناس رضى الله عنه وأرضى عنه الناس ومَن طلب رضا الناس بما يسخِطُ الله سخِط الله</w:t>
      </w:r>
      <w:r>
        <w:rPr>
          <w:rFonts w:eastAsia="Times New Roman" w:hint="cs"/>
        </w:rPr>
        <w:t xml:space="preserve"> </w:t>
      </w:r>
      <w:r>
        <w:rPr>
          <w:rFonts w:eastAsia="Times New Roman" w:hint="cs"/>
          <w:rtl/>
        </w:rPr>
        <w:t xml:space="preserve">عليه وأسخط عليه الناس وفي رضا الله كفاية عن رضا كلِّ أحد </w:t>
      </w:r>
      <w:r>
        <w:rPr>
          <w:rFonts w:eastAsia="Times New Roman"/>
          <w:vanish/>
        </w:rPr>
        <w:br/>
      </w:r>
      <w:r>
        <w:rPr>
          <w:rFonts w:eastAsia="Times New Roman"/>
          <w:vanish/>
        </w:rPr>
        <w:br/>
      </w:r>
      <w:r>
        <w:rPr>
          <w:rFonts w:eastAsia="Times New Roman" w:hint="cs"/>
          <w:vanish/>
          <w:rtl/>
        </w:rPr>
        <w:t>فليتَك</w:t>
      </w:r>
      <w:r>
        <w:rPr>
          <w:rFonts w:eastAsia="Times New Roman" w:hint="cs"/>
          <w:vanish/>
        </w:rPr>
        <w:t xml:space="preserve"> </w:t>
      </w:r>
      <w:r>
        <w:rPr>
          <w:rFonts w:eastAsia="Times New Roman" w:hint="cs"/>
          <w:vanish/>
          <w:rtl/>
        </w:rPr>
        <w:t>تحلو والحياة مريرة = وليتَكَ ترضى والأنامُ غِضابُ</w:t>
      </w:r>
    </w:p>
    <w:p w:rsidR="008C0661" w:rsidRDefault="008C0661" w:rsidP="008C0661">
      <w:pPr>
        <w:jc w:val="both"/>
        <w:rPr>
          <w:rFonts w:eastAsia="Times New Roman"/>
          <w:vanish/>
        </w:rPr>
      </w:pPr>
      <w:r>
        <w:rPr>
          <w:rFonts w:eastAsia="Times New Roman" w:hint="cs"/>
          <w:rtl/>
        </w:rPr>
        <w:t>غيره</w:t>
      </w:r>
      <w:r w:rsidR="001966FB">
        <w:rPr>
          <w:rFonts w:eastAsia="Times New Roman" w:hint="cs"/>
          <w:rtl/>
        </w:rPr>
        <w:t xml:space="preserve"> ،</w:t>
      </w:r>
      <w:r>
        <w:rPr>
          <w:rFonts w:eastAsia="Times New Roman" w:hint="cs"/>
          <w:rtl/>
        </w:rPr>
        <w:t xml:space="preserve"> </w:t>
      </w:r>
      <w:r>
        <w:rPr>
          <w:rFonts w:eastAsia="Times New Roman"/>
          <w:vanish/>
        </w:rPr>
        <w:br/>
      </w:r>
      <w:r>
        <w:rPr>
          <w:rFonts w:eastAsia="Times New Roman" w:hint="cs"/>
          <w:vanish/>
          <w:rtl/>
        </w:rPr>
        <w:t>في</w:t>
      </w:r>
      <w:r>
        <w:rPr>
          <w:rFonts w:eastAsia="Times New Roman" w:hint="cs"/>
          <w:vanish/>
        </w:rPr>
        <w:t xml:space="preserve"> </w:t>
      </w:r>
      <w:r>
        <w:rPr>
          <w:rFonts w:eastAsia="Times New Roman" w:hint="cs"/>
          <w:vanish/>
          <w:rtl/>
        </w:rPr>
        <w:t>كلِّ شيءٍ إذا ضيَّعتَه عِوَضٌ = وليس في اللهِ إن ضيَّعتَه عِوَضُ</w:t>
      </w:r>
    </w:p>
    <w:p w:rsidR="008C0661" w:rsidRDefault="008C0661" w:rsidP="00ED18D7">
      <w:pPr>
        <w:jc w:val="both"/>
        <w:rPr>
          <w:rFonts w:eastAsia="Times New Roman"/>
        </w:rPr>
      </w:pPr>
      <w:r>
        <w:rPr>
          <w:rFonts w:eastAsia="Times New Roman" w:hint="cs"/>
          <w:rtl/>
        </w:rPr>
        <w:t>وقد قال احفظ الله يحفظك احفظ الله تجدهُ أمامك وجاء في حديث ذكِّروا الله</w:t>
      </w:r>
      <w:r>
        <w:rPr>
          <w:rFonts w:eastAsia="Times New Roman" w:hint="cs"/>
        </w:rPr>
        <w:t xml:space="preserve"> </w:t>
      </w:r>
      <w:r>
        <w:rPr>
          <w:rFonts w:eastAsia="Times New Roman" w:hint="cs"/>
          <w:rtl/>
        </w:rPr>
        <w:t>بأنفسِكم فإنَّ الله يُنزِلُ العبدَ مِن نفسه حيث أنزله من نفسِه حتى قال بعض</w:t>
      </w:r>
      <w:r>
        <w:rPr>
          <w:rFonts w:eastAsia="Times New Roman" w:hint="cs"/>
        </w:rPr>
        <w:t xml:space="preserve"> </w:t>
      </w:r>
      <w:r>
        <w:rPr>
          <w:rFonts w:eastAsia="Times New Roman" w:hint="cs"/>
          <w:rtl/>
        </w:rPr>
        <w:t>الأكابر من أراد أن ينظُر منزلته عند الله فلينظر كيف منزلة الله عنده</w:t>
      </w:r>
      <w:r w:rsidR="001966FB">
        <w:rPr>
          <w:rFonts w:eastAsia="Times New Roman" w:hint="cs"/>
          <w:rtl/>
        </w:rPr>
        <w:t xml:space="preserve"> ،</w:t>
      </w:r>
      <w:r>
        <w:rPr>
          <w:rFonts w:eastAsia="Times New Roman" w:hint="cs"/>
          <w:rtl/>
        </w:rPr>
        <w:t xml:space="preserve"> اللهم</w:t>
      </w:r>
      <w:r>
        <w:rPr>
          <w:rFonts w:eastAsia="Times New Roman" w:hint="cs"/>
        </w:rPr>
        <w:t xml:space="preserve"> </w:t>
      </w:r>
      <w:r>
        <w:rPr>
          <w:rFonts w:eastAsia="Times New Roman" w:hint="cs"/>
          <w:rtl/>
        </w:rPr>
        <w:t>فانصر الحق وأظهر الصواب وأبرم لهذه الأمة أمرا رشدا يعِزُّ فيه وليُّك ويذِلُّ فيه</w:t>
      </w:r>
      <w:r>
        <w:rPr>
          <w:rFonts w:eastAsia="Times New Roman" w:hint="cs"/>
        </w:rPr>
        <w:t xml:space="preserve"> </w:t>
      </w:r>
      <w:r>
        <w:rPr>
          <w:rFonts w:eastAsia="Times New Roman" w:hint="cs"/>
          <w:rtl/>
        </w:rPr>
        <w:t>عدوُّك ويُعمَلُ فيه بطاعتِك ويُنهى فيه عن معصيتك</w:t>
      </w:r>
      <w:r w:rsidR="001966FB">
        <w:rPr>
          <w:rFonts w:eastAsia="Times New Roman" w:hint="cs"/>
          <w:rtl/>
        </w:rPr>
        <w:t xml:space="preserve"> ،</w:t>
      </w:r>
      <w:r>
        <w:rPr>
          <w:rFonts w:eastAsia="Times New Roman" w:hint="cs"/>
          <w:rtl/>
        </w:rPr>
        <w:t xml:space="preserve"> والحمد لله الذي إليه</w:t>
      </w:r>
      <w:r>
        <w:rPr>
          <w:rFonts w:eastAsia="Times New Roman" w:hint="cs"/>
        </w:rPr>
        <w:t xml:space="preserve"> </w:t>
      </w:r>
      <w:r>
        <w:rPr>
          <w:rFonts w:eastAsia="Times New Roman" w:hint="cs"/>
          <w:rtl/>
        </w:rPr>
        <w:t>استنادي وعليه اعتمادي وهو حسبي ونعم</w:t>
      </w:r>
      <w:r>
        <w:rPr>
          <w:rFonts w:eastAsia="Times New Roman" w:hint="cs"/>
        </w:rPr>
        <w:t xml:space="preserve"> </w:t>
      </w:r>
      <w:r>
        <w:rPr>
          <w:rFonts w:eastAsia="Times New Roman" w:hint="cs"/>
          <w:rtl/>
        </w:rPr>
        <w:t>الوكيل وصلى الله على سيدنا محمد وآله</w:t>
      </w:r>
      <w:r>
        <w:rPr>
          <w:rFonts w:eastAsia="Times New Roman" w:hint="cs"/>
        </w:rPr>
        <w:t xml:space="preserve"> </w:t>
      </w:r>
      <w:r>
        <w:rPr>
          <w:rFonts w:eastAsia="Times New Roman" w:hint="cs"/>
          <w:rtl/>
        </w:rPr>
        <w:t xml:space="preserve">وصحبه وسلم </w:t>
      </w:r>
      <w:r w:rsidR="00ED18D7">
        <w:rPr>
          <w:rFonts w:eastAsia="Times New Roman" w:hint="cs"/>
          <w:rtl/>
        </w:rPr>
        <w:t>]</w:t>
      </w:r>
      <w:r>
        <w:rPr>
          <w:rFonts w:eastAsia="Times New Roman" w:hint="cs"/>
          <w:rtl/>
        </w:rPr>
        <w:t xml:space="preserve"> أهـ</w:t>
      </w:r>
    </w:p>
    <w:p w:rsidR="008C0661" w:rsidRDefault="00ED18D7" w:rsidP="008D4283">
      <w:pPr>
        <w:jc w:val="both"/>
        <w:rPr>
          <w:rtl/>
        </w:rPr>
      </w:pPr>
      <w:r w:rsidRPr="008D4283">
        <w:rPr>
          <w:rFonts w:hint="cs"/>
          <w:b w:val="0"/>
          <w:bCs/>
          <w:rtl/>
        </w:rPr>
        <w:t>[  11  ]</w:t>
      </w:r>
      <w:r w:rsidR="001966FB" w:rsidRPr="008D4283">
        <w:rPr>
          <w:rFonts w:hint="cs"/>
          <w:b w:val="0"/>
          <w:bCs/>
          <w:rtl/>
        </w:rPr>
        <w:t xml:space="preserve"> :</w:t>
      </w:r>
      <w:r w:rsidRPr="008D4283">
        <w:rPr>
          <w:rFonts w:hint="cs"/>
          <w:b w:val="0"/>
          <w:bCs/>
          <w:rtl/>
        </w:rPr>
        <w:t xml:space="preserve"> </w:t>
      </w:r>
      <w:r w:rsidRPr="008D4283">
        <w:rPr>
          <w:rFonts w:hint="cs"/>
          <w:b w:val="0"/>
          <w:bCs/>
          <w:rtl/>
          <w:lang w:val="fr-FR" w:eastAsia="fr-FR"/>
        </w:rPr>
        <w:t xml:space="preserve"> </w:t>
      </w:r>
      <w:r w:rsidR="00747D9D" w:rsidRPr="008D4283">
        <w:rPr>
          <w:rFonts w:eastAsia="Times New Roman" w:hint="cs"/>
          <w:b w:val="0"/>
          <w:bCs/>
          <w:rtl/>
        </w:rPr>
        <w:t xml:space="preserve">جاء في </w:t>
      </w:r>
      <w:r w:rsidR="008C0661" w:rsidRPr="008D4283">
        <w:rPr>
          <w:rFonts w:eastAsia="Times New Roman" w:hint="cs"/>
          <w:b w:val="0"/>
          <w:bCs/>
          <w:rtl/>
        </w:rPr>
        <w:t>كتاب الإشارة إلى مذهب أهل الحق  للإمام أبي اسحاق الشيرازي</w:t>
      </w:r>
      <w:r w:rsidR="004E157A">
        <w:rPr>
          <w:rFonts w:hint="cs"/>
          <w:rtl/>
        </w:rPr>
        <w:t xml:space="preserve">  :  [[</w:t>
      </w:r>
      <w:r w:rsidR="00747D9D">
        <w:rPr>
          <w:rFonts w:hint="cs"/>
          <w:rtl/>
        </w:rPr>
        <w:t xml:space="preserve"> </w:t>
      </w:r>
      <w:r w:rsidR="008C0661">
        <w:rPr>
          <w:rFonts w:hint="cs"/>
          <w:rtl/>
        </w:rPr>
        <w:t>أما بعد</w:t>
      </w:r>
      <w:r w:rsidR="001966FB">
        <w:rPr>
          <w:rFonts w:hint="cs"/>
          <w:rtl/>
        </w:rPr>
        <w:t xml:space="preserve"> :</w:t>
      </w:r>
      <w:r w:rsidR="008C0661">
        <w:rPr>
          <w:rFonts w:hint="cs"/>
          <w:rtl/>
        </w:rPr>
        <w:t xml:space="preserve"> فإني لما رأيت قوماً ينتحلون العلم وينتسبون إليه</w:t>
      </w:r>
      <w:r w:rsidR="001966FB">
        <w:rPr>
          <w:rFonts w:hint="cs"/>
          <w:rtl/>
        </w:rPr>
        <w:t xml:space="preserve"> ،</w:t>
      </w:r>
      <w:r w:rsidR="008C0661">
        <w:rPr>
          <w:rFonts w:hint="cs"/>
          <w:rtl/>
        </w:rPr>
        <w:t xml:space="preserve"> وهم من جهلهم لا يدرون ما هم عليه</w:t>
      </w:r>
      <w:r w:rsidR="001966FB">
        <w:rPr>
          <w:rFonts w:hint="cs"/>
          <w:rtl/>
        </w:rPr>
        <w:t xml:space="preserve"> ،</w:t>
      </w:r>
      <w:r w:rsidR="008C0661">
        <w:rPr>
          <w:rFonts w:hint="cs"/>
          <w:rtl/>
        </w:rPr>
        <w:t xml:space="preserve"> يَنسِبون إلى أهل الحق ما لا يعتقدونه</w:t>
      </w:r>
      <w:r w:rsidR="001966FB">
        <w:rPr>
          <w:rFonts w:hint="cs"/>
          <w:rtl/>
        </w:rPr>
        <w:t xml:space="preserve"> ،</w:t>
      </w:r>
      <w:r w:rsidR="008C0661">
        <w:rPr>
          <w:rFonts w:hint="cs"/>
          <w:rtl/>
        </w:rPr>
        <w:t xml:space="preserve"> ولا في كتاب هم يجدونه</w:t>
      </w:r>
      <w:r w:rsidR="001966FB">
        <w:rPr>
          <w:rFonts w:hint="cs"/>
          <w:rtl/>
        </w:rPr>
        <w:t xml:space="preserve"> ،</w:t>
      </w:r>
      <w:r w:rsidR="008C0661">
        <w:rPr>
          <w:rFonts w:hint="cs"/>
          <w:rtl/>
        </w:rPr>
        <w:t xml:space="preserve"> لينفِّروا قلوب العامَّة من الميل إليهم</w:t>
      </w:r>
      <w:r w:rsidR="001966FB">
        <w:rPr>
          <w:rFonts w:hint="cs"/>
          <w:rtl/>
        </w:rPr>
        <w:t xml:space="preserve"> ،</w:t>
      </w:r>
      <w:r w:rsidR="008C0661">
        <w:rPr>
          <w:rFonts w:hint="cs"/>
          <w:rtl/>
        </w:rPr>
        <w:t xml:space="preserve"> ويأمرونهم أبداً بتكفيرهم ولعنهم</w:t>
      </w:r>
      <w:r w:rsidR="00747D9D">
        <w:rPr>
          <w:rFonts w:hint="cs"/>
          <w:rtl/>
        </w:rPr>
        <w:t xml:space="preserve"> ؛</w:t>
      </w:r>
      <w:r w:rsidR="008C0661">
        <w:rPr>
          <w:rFonts w:hint="cs"/>
          <w:rtl/>
        </w:rPr>
        <w:t xml:space="preserve"> أحببت أن أُشِير إلى بُطلان ما يُنسب إليهم بما أذكره من اعتقادهم</w:t>
      </w:r>
      <w:r w:rsidR="001966FB">
        <w:rPr>
          <w:rFonts w:hint="cs"/>
          <w:rtl/>
        </w:rPr>
        <w:t xml:space="preserve"> ،</w:t>
      </w:r>
      <w:r w:rsidR="008C0661">
        <w:rPr>
          <w:rFonts w:hint="cs"/>
          <w:rtl/>
        </w:rPr>
        <w:t xml:space="preserve"> وأنا مع ذلك مُكرهٌ لا بطل</w:t>
      </w:r>
      <w:r w:rsidR="001966FB">
        <w:rPr>
          <w:rFonts w:hint="cs"/>
          <w:rtl/>
        </w:rPr>
        <w:t xml:space="preserve"> ،</w:t>
      </w:r>
      <w:r w:rsidR="008C0661">
        <w:rPr>
          <w:rFonts w:hint="cs"/>
          <w:rtl/>
        </w:rPr>
        <w:t xml:space="preserve"> ولي دعوى لا عمل</w:t>
      </w:r>
      <w:r w:rsidR="001966FB">
        <w:rPr>
          <w:rFonts w:hint="cs"/>
          <w:rtl/>
        </w:rPr>
        <w:t xml:space="preserve"> ،</w:t>
      </w:r>
      <w:r>
        <w:rPr>
          <w:rFonts w:hint="cs"/>
          <w:rtl/>
        </w:rPr>
        <w:t xml:space="preserve"> </w:t>
      </w:r>
      <w:r w:rsidR="008C0661">
        <w:rPr>
          <w:rFonts w:hint="cs"/>
          <w:rtl/>
        </w:rPr>
        <w:t xml:space="preserve"> ولكن شرعت فيما شرعت مع اعترافي بالتقصير</w:t>
      </w:r>
      <w:r w:rsidR="001966FB">
        <w:rPr>
          <w:rFonts w:hint="cs"/>
          <w:rtl/>
        </w:rPr>
        <w:t xml:space="preserve"> ،</w:t>
      </w:r>
      <w:r w:rsidR="008C0661">
        <w:rPr>
          <w:rFonts w:hint="cs"/>
          <w:rtl/>
        </w:rPr>
        <w:t xml:space="preserve"> وعلمي بأن نُصَّار الحق كثير</w:t>
      </w:r>
      <w:r w:rsidR="001966FB">
        <w:rPr>
          <w:rFonts w:hint="cs"/>
          <w:rtl/>
        </w:rPr>
        <w:t xml:space="preserve"> ،</w:t>
      </w:r>
      <w:r w:rsidR="008C0661">
        <w:rPr>
          <w:rFonts w:hint="cs"/>
          <w:rtl/>
        </w:rPr>
        <w:t xml:space="preserve"> ليرجع الناظر فيما جَمعتُهُ عن قَبول قول المُضِلِّين</w:t>
      </w:r>
      <w:r w:rsidR="001966FB">
        <w:rPr>
          <w:rFonts w:hint="cs"/>
          <w:rtl/>
        </w:rPr>
        <w:t xml:space="preserve"> ،</w:t>
      </w:r>
      <w:r w:rsidR="008C0661">
        <w:rPr>
          <w:rFonts w:hint="cs"/>
          <w:rtl/>
        </w:rPr>
        <w:t xml:space="preserve"> ويَدينَ بقول الموحِّدين المحقِّقين</w:t>
      </w:r>
      <w:r w:rsidR="001966FB">
        <w:rPr>
          <w:rFonts w:hint="cs"/>
          <w:rtl/>
        </w:rPr>
        <w:t xml:space="preserve"> ،</w:t>
      </w:r>
      <w:r w:rsidR="008C0661">
        <w:rPr>
          <w:rFonts w:hint="cs"/>
          <w:rtl/>
        </w:rPr>
        <w:t xml:space="preserve"> </w:t>
      </w:r>
      <w:r w:rsidR="00747D9D">
        <w:rPr>
          <w:rFonts w:hint="cs"/>
          <w:rtl/>
        </w:rPr>
        <w:t xml:space="preserve">.. </w:t>
      </w:r>
      <w:r w:rsidR="008C0661">
        <w:rPr>
          <w:rStyle w:val="af4"/>
          <w:b/>
          <w:rtl/>
        </w:rPr>
        <w:t>[ حكم النظر والاستدلال ]</w:t>
      </w:r>
      <w:r w:rsidR="001966FB">
        <w:rPr>
          <w:rFonts w:hint="cs"/>
          <w:rtl/>
        </w:rPr>
        <w:t xml:space="preserve"> :</w:t>
      </w:r>
      <w:r w:rsidR="008C0661">
        <w:rPr>
          <w:rFonts w:hint="cs"/>
          <w:rtl/>
        </w:rPr>
        <w:t xml:space="preserve"> فمن ذلك</w:t>
      </w:r>
      <w:r w:rsidR="001966FB">
        <w:rPr>
          <w:rFonts w:hint="cs"/>
          <w:rtl/>
        </w:rPr>
        <w:t xml:space="preserve"> :</w:t>
      </w:r>
      <w:r w:rsidR="008C0661">
        <w:rPr>
          <w:rFonts w:hint="cs"/>
          <w:rtl/>
        </w:rPr>
        <w:t xml:space="preserve"> أنهم يعتقدون أنّ أول ما يجب على العاقل البالغ المكلَّف القصد إلى النظر والاستدلال المؤدّيين إلى معرفة الله عز وجل</w:t>
      </w:r>
      <w:r w:rsidR="001966FB">
        <w:rPr>
          <w:rFonts w:hint="cs"/>
          <w:rtl/>
        </w:rPr>
        <w:t xml:space="preserve"> ،</w:t>
      </w:r>
      <w:r w:rsidR="008C0661">
        <w:rPr>
          <w:rFonts w:hint="cs"/>
          <w:rtl/>
        </w:rPr>
        <w:t xml:space="preserve"> لأن الله عز وجل أمرنا بالعبادة فقال عز وجل</w:t>
      </w:r>
      <w:r w:rsidR="001966FB">
        <w:rPr>
          <w:rFonts w:hint="cs"/>
          <w:rtl/>
        </w:rPr>
        <w:t xml:space="preserve"> :</w:t>
      </w:r>
      <w:r w:rsidR="008C0661">
        <w:rPr>
          <w:rFonts w:hint="cs"/>
          <w:rtl/>
        </w:rPr>
        <w:t xml:space="preserve"> { وما أُمروا إلا ليعبدوا الله مخلصين له الدين } </w:t>
      </w:r>
      <w:r w:rsidR="001966FB">
        <w:rPr>
          <w:rFonts w:hint="cs"/>
          <w:rtl/>
        </w:rPr>
        <w:t>،</w:t>
      </w:r>
      <w:r w:rsidR="008C0661">
        <w:rPr>
          <w:rFonts w:hint="cs"/>
          <w:rtl/>
        </w:rPr>
        <w:t xml:space="preserve"> والعبادة لا تصح إلا بالنيَّة</w:t>
      </w:r>
      <w:r w:rsidR="00747D9D">
        <w:rPr>
          <w:rFonts w:hint="cs"/>
          <w:rtl/>
        </w:rPr>
        <w:t xml:space="preserve"> ؛</w:t>
      </w:r>
      <w:r w:rsidR="008C0661">
        <w:rPr>
          <w:rFonts w:hint="cs"/>
          <w:rtl/>
        </w:rPr>
        <w:t xml:space="preserve"> لقوله عليه الصلاة والسلام</w:t>
      </w:r>
      <w:r w:rsidR="001966FB">
        <w:rPr>
          <w:rFonts w:hint="cs"/>
          <w:rtl/>
        </w:rPr>
        <w:t xml:space="preserve"> :</w:t>
      </w:r>
      <w:r w:rsidR="008C0661">
        <w:rPr>
          <w:rFonts w:hint="cs"/>
          <w:rtl/>
        </w:rPr>
        <w:t xml:space="preserve"> (( إنما الأعمال بالنيَّات ))</w:t>
      </w:r>
      <w:r w:rsidR="001966FB">
        <w:rPr>
          <w:rFonts w:hint="cs"/>
          <w:rtl/>
        </w:rPr>
        <w:t xml:space="preserve"> ،</w:t>
      </w:r>
      <w:r w:rsidR="008C0661">
        <w:rPr>
          <w:rFonts w:hint="cs"/>
          <w:rtl/>
        </w:rPr>
        <w:t xml:space="preserve"> والنيَّة هي القصد</w:t>
      </w:r>
      <w:r w:rsidR="00747D9D">
        <w:rPr>
          <w:rFonts w:hint="cs"/>
          <w:rtl/>
        </w:rPr>
        <w:t xml:space="preserve"> ؛</w:t>
      </w:r>
      <w:r w:rsidR="008C0661">
        <w:rPr>
          <w:rFonts w:hint="cs"/>
          <w:rtl/>
        </w:rPr>
        <w:t xml:space="preserve"> تقول العرب " نواك الله بحفظه "</w:t>
      </w:r>
      <w:r w:rsidR="001966FB">
        <w:rPr>
          <w:rFonts w:hint="cs"/>
          <w:rtl/>
        </w:rPr>
        <w:t xml:space="preserve"> ،</w:t>
      </w:r>
      <w:r w:rsidR="008C0661">
        <w:rPr>
          <w:rFonts w:hint="cs"/>
          <w:rtl/>
        </w:rPr>
        <w:t xml:space="preserve"> أي</w:t>
      </w:r>
      <w:r w:rsidR="001966FB">
        <w:rPr>
          <w:rFonts w:hint="cs"/>
          <w:rtl/>
        </w:rPr>
        <w:t xml:space="preserve"> :</w:t>
      </w:r>
      <w:r w:rsidR="008C0661">
        <w:rPr>
          <w:rFonts w:hint="cs"/>
          <w:rtl/>
        </w:rPr>
        <w:t xml:space="preserve"> قصدك الله بحفظه</w:t>
      </w:r>
      <w:r w:rsidR="001966FB">
        <w:rPr>
          <w:rFonts w:hint="cs"/>
          <w:rtl/>
        </w:rPr>
        <w:t xml:space="preserve"> ،</w:t>
      </w:r>
      <w:r>
        <w:rPr>
          <w:rFonts w:hint="cs"/>
          <w:rtl/>
        </w:rPr>
        <w:t xml:space="preserve"> </w:t>
      </w:r>
      <w:r w:rsidR="008C0661">
        <w:rPr>
          <w:rFonts w:hint="cs"/>
          <w:rtl/>
        </w:rPr>
        <w:t xml:space="preserve"> وقصْد من لا يُعرف محال</w:t>
      </w:r>
      <w:r w:rsidR="001966FB">
        <w:rPr>
          <w:rFonts w:hint="cs"/>
          <w:rtl/>
        </w:rPr>
        <w:t xml:space="preserve"> ،</w:t>
      </w:r>
      <w:r w:rsidR="008C0661">
        <w:rPr>
          <w:rFonts w:hint="cs"/>
          <w:rtl/>
        </w:rPr>
        <w:t xml:space="preserve"> فدل وجوب النظر والاستدلال</w:t>
      </w:r>
      <w:r w:rsidR="001966FB">
        <w:rPr>
          <w:rFonts w:hint="cs"/>
          <w:rtl/>
        </w:rPr>
        <w:t xml:space="preserve"> ،</w:t>
      </w:r>
      <w:r w:rsidR="008C0661">
        <w:rPr>
          <w:rFonts w:hint="cs"/>
          <w:rtl/>
        </w:rPr>
        <w:t xml:space="preserve"> ولأن ما لا يُتوصل إلى الواجب إلاّ به يكون واجباً كالواجب</w:t>
      </w:r>
      <w:r w:rsidR="00747D9D">
        <w:rPr>
          <w:rFonts w:hint="cs"/>
          <w:rtl/>
        </w:rPr>
        <w:t xml:space="preserve"> ؛</w:t>
      </w:r>
      <w:r w:rsidR="008C0661">
        <w:rPr>
          <w:rFonts w:hint="cs"/>
          <w:rtl/>
        </w:rPr>
        <w:t xml:space="preserve"> ألا ترى أن الصلاة لما كانت واجبة ثم لا يُتوصل </w:t>
      </w:r>
      <w:r w:rsidR="008C0661">
        <w:rPr>
          <w:rFonts w:hint="cs"/>
          <w:rtl/>
        </w:rPr>
        <w:lastRenderedPageBreak/>
        <w:t>إليها إلاَّ بالطهارة صارت الطهارة واجبة كالواجب</w:t>
      </w:r>
      <w:r w:rsidR="00747D9D">
        <w:rPr>
          <w:rFonts w:hint="cs"/>
          <w:rtl/>
        </w:rPr>
        <w:t xml:space="preserve"> ؟</w:t>
      </w:r>
      <w:r w:rsidR="008C0661">
        <w:rPr>
          <w:rFonts w:hint="cs"/>
          <w:rtl/>
        </w:rPr>
        <w:t xml:space="preserve"> فكذلك أيضا ًفي مسألتنا</w:t>
      </w:r>
      <w:r w:rsidR="00747D9D">
        <w:rPr>
          <w:rFonts w:hint="cs"/>
          <w:rtl/>
        </w:rPr>
        <w:t xml:space="preserve"> ؛</w:t>
      </w:r>
      <w:r w:rsidR="008C0661">
        <w:rPr>
          <w:rFonts w:hint="cs"/>
          <w:rtl/>
        </w:rPr>
        <w:t xml:space="preserve"> لأنه إذا كانت معرفة الرب عز وجل واجبة</w:t>
      </w:r>
      <w:r w:rsidR="001966FB">
        <w:rPr>
          <w:rFonts w:hint="cs"/>
          <w:rtl/>
        </w:rPr>
        <w:t xml:space="preserve"> ،</w:t>
      </w:r>
      <w:r w:rsidR="008C0661">
        <w:rPr>
          <w:rFonts w:hint="cs"/>
          <w:rtl/>
        </w:rPr>
        <w:t xml:space="preserve"> ثم بالتقليد لا يتوصل إليها</w:t>
      </w:r>
      <w:r w:rsidR="00747D9D">
        <w:rPr>
          <w:rFonts w:hint="cs"/>
          <w:rtl/>
        </w:rPr>
        <w:t xml:space="preserve"> ؛</w:t>
      </w:r>
      <w:r w:rsidR="008C0661">
        <w:rPr>
          <w:rFonts w:hint="cs"/>
          <w:rtl/>
        </w:rPr>
        <w:t xml:space="preserve"> دلَّ على وجوب النظر والاستدلال المؤديين إلى ذلك</w:t>
      </w:r>
      <w:r w:rsidR="001966FB">
        <w:rPr>
          <w:rFonts w:hint="cs"/>
          <w:rtl/>
        </w:rPr>
        <w:t xml:space="preserve"> ،</w:t>
      </w:r>
      <w:r w:rsidR="008C0661">
        <w:rPr>
          <w:rFonts w:hint="cs"/>
          <w:rtl/>
        </w:rPr>
        <w:t xml:space="preserve"> فقد أمرنا الله عز وجل بذلك ودعانا إليه فقال عز وجل</w:t>
      </w:r>
      <w:r w:rsidR="001966FB">
        <w:rPr>
          <w:rFonts w:hint="cs"/>
          <w:rtl/>
        </w:rPr>
        <w:t xml:space="preserve"> :</w:t>
      </w:r>
      <w:r w:rsidR="008C0661">
        <w:rPr>
          <w:rFonts w:hint="cs"/>
          <w:rtl/>
        </w:rPr>
        <w:t>{ قل انظروا ماذا في السماوات والأرض}</w:t>
      </w:r>
      <w:r w:rsidR="008C0661">
        <w:rPr>
          <w:noProof/>
          <w:sz w:val="28"/>
        </w:rPr>
        <mc:AlternateContent>
          <mc:Choice Requires="wps">
            <w:drawing>
              <wp:inline distT="0" distB="0" distL="0" distR="0" wp14:anchorId="7A3EBEFA" wp14:editId="5431686B">
                <wp:extent cx="63500" cy="165100"/>
                <wp:effectExtent l="38100" t="0" r="31750" b="6350"/>
                <wp:docPr id="63" name="مستطيل 6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350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63" o:spid="_x0000_s1026" style="width:5pt;height:1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" filled="f" stroked="f">
                <o:lock v:ext="edit" aspectratio="t"/>
                <w10:wrap anchorx="page"/>
                <w10:anchorlock/>
              </v:rect>
            </w:pict>
          </mc:Fallback>
        </mc:AlternateContent>
      </w:r>
      <w:r w:rsidR="001966FB">
        <w:rPr>
          <w:rFonts w:hint="cs"/>
          <w:rtl/>
        </w:rPr>
        <w:t xml:space="preserve"> ،</w:t>
      </w:r>
      <w:r w:rsidR="008C0661">
        <w:rPr>
          <w:rFonts w:hint="cs"/>
          <w:rtl/>
        </w:rPr>
        <w:t xml:space="preserve"> {</w:t>
      </w:r>
      <w:r w:rsidR="008C0661">
        <w:rPr>
          <w:noProof/>
          <w:sz w:val="28"/>
        </w:rPr>
        <mc:AlternateContent>
          <mc:Choice Requires="wps">
            <w:drawing>
              <wp:inline distT="0" distB="0" distL="0" distR="0" wp14:anchorId="067FA46C" wp14:editId="69D364A6">
                <wp:extent cx="63500" cy="165100"/>
                <wp:effectExtent l="38100" t="0" r="31750" b="6350"/>
                <wp:docPr id="62" name="مستطيل 6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350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62" o:spid="_x0000_s1026" style="width:5pt;height:1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" filled="f" stroked="f">
                <o:lock v:ext="edit" aspectratio="t"/>
                <w10:wrap anchorx="page"/>
                <w10:anchorlock/>
              </v:rect>
            </w:pict>
          </mc:Fallback>
        </mc:AlternateContent>
      </w:r>
      <w:r w:rsidR="008C0661">
        <w:rPr>
          <w:rFonts w:hint="cs"/>
          <w:rtl/>
        </w:rPr>
        <w:t>أفرأيتم ما تمنون أأنتم تخلقونه أم نحن الخالقون }</w:t>
      </w:r>
      <w:r w:rsidR="008C0661">
        <w:rPr>
          <w:noProof/>
          <w:sz w:val="28"/>
        </w:rPr>
        <mc:AlternateContent>
          <mc:Choice Requires="wps">
            <w:drawing>
              <wp:inline distT="0" distB="0" distL="0" distR="0" wp14:anchorId="6DC934F4" wp14:editId="5B01701F">
                <wp:extent cx="63500" cy="165100"/>
                <wp:effectExtent l="38100" t="0" r="31750" b="6350"/>
                <wp:docPr id="61" name="مستطيل 6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350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61" o:spid="_x0000_s1026" style="width:5pt;height:1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" filled="f" stroked="f">
                <o:lock v:ext="edit" aspectratio="t"/>
                <w10:wrap anchorx="page"/>
                <w10:anchorlock/>
              </v:rect>
            </w:pict>
          </mc:Fallback>
        </mc:AlternateContent>
      </w:r>
      <w:r w:rsidR="001966FB">
        <w:rPr>
          <w:rFonts w:hint="cs"/>
          <w:rtl/>
        </w:rPr>
        <w:t xml:space="preserve"> ،</w:t>
      </w:r>
      <w:r w:rsidR="008C0661">
        <w:rPr>
          <w:rFonts w:hint="cs"/>
          <w:rtl/>
        </w:rPr>
        <w:t xml:space="preserve"> {</w:t>
      </w:r>
      <w:r w:rsidR="008C0661">
        <w:rPr>
          <w:noProof/>
          <w:sz w:val="28"/>
        </w:rPr>
        <mc:AlternateContent>
          <mc:Choice Requires="wps">
            <w:drawing>
              <wp:inline distT="0" distB="0" distL="0" distR="0" wp14:anchorId="61373C49" wp14:editId="1F10B35C">
                <wp:extent cx="63500" cy="165100"/>
                <wp:effectExtent l="38100" t="0" r="31750" b="6350"/>
                <wp:docPr id="60" name="مستطيل 6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350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60" o:spid="_x0000_s1026" style="width:5pt;height:1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" filled="f" stroked="f">
                <o:lock v:ext="edit" aspectratio="t"/>
                <w10:wrap anchorx="page"/>
                <w10:anchorlock/>
              </v:rect>
            </w:pict>
          </mc:Fallback>
        </mc:AlternateContent>
      </w:r>
      <w:r w:rsidR="008C0661">
        <w:rPr>
          <w:rFonts w:hint="cs"/>
          <w:rtl/>
        </w:rPr>
        <w:t>أفرأيتم الماء الذي تشربون أأنتم أنزلتموه من المزن أم نحن المنزلون</w:t>
      </w:r>
      <w:r w:rsidR="00747D9D">
        <w:rPr>
          <w:rFonts w:hint="cs"/>
          <w:rtl/>
        </w:rPr>
        <w:t xml:space="preserve"> ؟</w:t>
      </w:r>
      <w:r w:rsidR="008C0661">
        <w:rPr>
          <w:rFonts w:hint="cs"/>
          <w:rtl/>
        </w:rPr>
        <w:t xml:space="preserve"> }</w:t>
      </w:r>
      <w:r w:rsidR="00747D9D">
        <w:rPr>
          <w:rFonts w:hint="cs"/>
          <w:rtl/>
        </w:rPr>
        <w:t xml:space="preserve"> </w:t>
      </w:r>
      <w:r w:rsidR="001966FB">
        <w:rPr>
          <w:rFonts w:hint="cs"/>
          <w:rtl/>
        </w:rPr>
        <w:t>،</w:t>
      </w:r>
      <w:r w:rsidR="008C0661">
        <w:rPr>
          <w:rFonts w:hint="cs"/>
          <w:rtl/>
        </w:rPr>
        <w:t xml:space="preserve"> { أفلا ينظرون إلى الإبل كيف خلقت, وإلى السماء كيف رفعت } الآية</w:t>
      </w:r>
      <w:r w:rsidR="001966FB">
        <w:rPr>
          <w:rFonts w:hint="cs"/>
          <w:rtl/>
        </w:rPr>
        <w:t xml:space="preserve"> ،</w:t>
      </w:r>
      <w:r w:rsidR="008C0661">
        <w:rPr>
          <w:rFonts w:hint="cs"/>
          <w:rtl/>
        </w:rPr>
        <w:t xml:space="preserve"> وقال عز وجل إخباراً عن إبراهيم عليه الصلاة والسلام</w:t>
      </w:r>
      <w:r w:rsidR="001966FB">
        <w:rPr>
          <w:rFonts w:hint="cs"/>
          <w:rtl/>
        </w:rPr>
        <w:t xml:space="preserve"> :</w:t>
      </w:r>
      <w:r w:rsidR="008C0661">
        <w:rPr>
          <w:rFonts w:hint="cs"/>
          <w:rtl/>
        </w:rPr>
        <w:t xml:space="preserve"> { فلما جنَّ عليه الليل رأى كوكباً قال هذا ربي فلما أفل قال لا أحب الآفلين } الآيات</w:t>
      </w:r>
      <w:r w:rsidR="001966FB">
        <w:rPr>
          <w:rFonts w:hint="cs"/>
          <w:rtl/>
        </w:rPr>
        <w:t xml:space="preserve"> ،</w:t>
      </w:r>
      <w:r w:rsidR="008C0661">
        <w:rPr>
          <w:rFonts w:hint="cs"/>
          <w:rtl/>
        </w:rPr>
        <w:t xml:space="preserve"> وأمرنا باتباعه فقال عز وجل</w:t>
      </w:r>
      <w:r w:rsidR="001966FB">
        <w:rPr>
          <w:rFonts w:hint="cs"/>
          <w:rtl/>
        </w:rPr>
        <w:t xml:space="preserve"> :</w:t>
      </w:r>
      <w:r w:rsidR="008C0661">
        <w:rPr>
          <w:rFonts w:hint="cs"/>
          <w:rtl/>
        </w:rPr>
        <w:t xml:space="preserve"> { فاتبعوا ملة إبراهيم حنيفاً }</w:t>
      </w:r>
      <w:r w:rsidR="001966FB">
        <w:rPr>
          <w:rFonts w:hint="cs"/>
          <w:rtl/>
        </w:rPr>
        <w:t xml:space="preserve"> ،</w:t>
      </w:r>
      <w:r w:rsidR="008C0661">
        <w:rPr>
          <w:rFonts w:hint="cs"/>
          <w:rtl/>
        </w:rPr>
        <w:t xml:space="preserve"> { ملة أبيكم إبراهيم هو سمَّاكم المسلمين }</w:t>
      </w:r>
      <w:r w:rsidR="001966FB">
        <w:rPr>
          <w:rFonts w:hint="cs"/>
          <w:rtl/>
        </w:rPr>
        <w:t xml:space="preserve"> ،</w:t>
      </w:r>
      <w:r w:rsidR="008C0661">
        <w:rPr>
          <w:rFonts w:hint="cs"/>
          <w:rtl/>
        </w:rPr>
        <w:t xml:space="preserve"> فمن أنكر النظر والاستدلال! لا يخلو إمَّا أن ينكره بدليل</w:t>
      </w:r>
      <w:r w:rsidR="001966FB">
        <w:rPr>
          <w:rFonts w:hint="cs"/>
          <w:rtl/>
        </w:rPr>
        <w:t xml:space="preserve"> ،</w:t>
      </w:r>
      <w:r w:rsidR="008C0661">
        <w:rPr>
          <w:rFonts w:hint="cs"/>
          <w:rtl/>
        </w:rPr>
        <w:t xml:space="preserve"> أو بغير دليل</w:t>
      </w:r>
      <w:r w:rsidR="001966FB">
        <w:rPr>
          <w:rFonts w:hint="cs"/>
          <w:rtl/>
        </w:rPr>
        <w:t xml:space="preserve"> ،</w:t>
      </w:r>
      <w:r w:rsidR="008C0661">
        <w:rPr>
          <w:rFonts w:hint="cs"/>
          <w:rtl/>
        </w:rPr>
        <w:t xml:space="preserve"> أو بالتقليد</w:t>
      </w:r>
      <w:r w:rsidR="001966FB">
        <w:rPr>
          <w:rFonts w:hint="cs"/>
          <w:rtl/>
        </w:rPr>
        <w:t xml:space="preserve"> :</w:t>
      </w:r>
      <w:r w:rsidR="008C0661">
        <w:rPr>
          <w:rFonts w:hint="cs"/>
          <w:rtl/>
        </w:rPr>
        <w:t xml:space="preserve"> فإن أنكره بغير دليل</w:t>
      </w:r>
      <w:r w:rsidR="001966FB">
        <w:rPr>
          <w:rFonts w:hint="cs"/>
          <w:rtl/>
        </w:rPr>
        <w:t xml:space="preserve"> ،</w:t>
      </w:r>
      <w:r w:rsidR="008C0661">
        <w:rPr>
          <w:rFonts w:hint="cs"/>
          <w:rtl/>
        </w:rPr>
        <w:t xml:space="preserve"> لا يقبل منه</w:t>
      </w:r>
      <w:r w:rsidR="001966FB">
        <w:rPr>
          <w:rFonts w:hint="cs"/>
          <w:rtl/>
        </w:rPr>
        <w:t xml:space="preserve"> ،</w:t>
      </w:r>
      <w:r w:rsidR="008C0661">
        <w:rPr>
          <w:rFonts w:hint="cs"/>
          <w:rtl/>
        </w:rPr>
        <w:t xml:space="preserve"> فإن انكره بالتقليد</w:t>
      </w:r>
      <w:r w:rsidR="001966FB">
        <w:rPr>
          <w:rFonts w:hint="cs"/>
          <w:rtl/>
        </w:rPr>
        <w:t xml:space="preserve"> ،</w:t>
      </w:r>
      <w:r w:rsidR="008C0661">
        <w:rPr>
          <w:rFonts w:hint="cs"/>
          <w:rtl/>
        </w:rPr>
        <w:t xml:space="preserve"> فليس تقليد من قلَّده بأولى من تقليدنا</w:t>
      </w:r>
      <w:r w:rsidR="001966FB">
        <w:rPr>
          <w:rFonts w:hint="cs"/>
          <w:rtl/>
        </w:rPr>
        <w:t xml:space="preserve"> ،</w:t>
      </w:r>
      <w:r w:rsidR="008C0661">
        <w:rPr>
          <w:rFonts w:hint="cs"/>
          <w:rtl/>
        </w:rPr>
        <w:t xml:space="preserve"> وإن أنكره بدليل</w:t>
      </w:r>
      <w:r w:rsidR="001966FB">
        <w:rPr>
          <w:rFonts w:hint="cs"/>
          <w:rtl/>
        </w:rPr>
        <w:t xml:space="preserve"> ،</w:t>
      </w:r>
      <w:r w:rsidR="008C0661">
        <w:rPr>
          <w:rFonts w:hint="cs"/>
          <w:rtl/>
        </w:rPr>
        <w:t xml:space="preserve"> فهو النظر والاستدلال الذي أنكره</w:t>
      </w:r>
      <w:r w:rsidR="001966FB">
        <w:rPr>
          <w:rFonts w:hint="cs"/>
          <w:rtl/>
        </w:rPr>
        <w:t xml:space="preserve"> ،</w:t>
      </w:r>
      <w:r w:rsidR="008C0661">
        <w:rPr>
          <w:rFonts w:hint="cs"/>
          <w:rtl/>
        </w:rPr>
        <w:t xml:space="preserve"> والنظر لا يزول بالمنكر</w:t>
      </w:r>
      <w:r w:rsidR="001966FB">
        <w:rPr>
          <w:rFonts w:hint="cs"/>
          <w:rtl/>
        </w:rPr>
        <w:t xml:space="preserve"> ،</w:t>
      </w:r>
      <w:r w:rsidR="008C0661">
        <w:rPr>
          <w:rFonts w:hint="cs"/>
          <w:rtl/>
        </w:rPr>
        <w:t xml:space="preserve"> فبطلت دعواه وثبت ما قلناه</w:t>
      </w:r>
      <w:r w:rsidR="001966FB">
        <w:rPr>
          <w:rFonts w:hint="cs"/>
          <w:rtl/>
        </w:rPr>
        <w:t xml:space="preserve"> ،</w:t>
      </w:r>
      <w:r>
        <w:rPr>
          <w:rFonts w:hint="cs"/>
          <w:rtl/>
        </w:rPr>
        <w:t xml:space="preserve"> </w:t>
      </w:r>
      <w:r w:rsidR="008C0661">
        <w:rPr>
          <w:rStyle w:val="af4"/>
          <w:b/>
          <w:rtl/>
        </w:rPr>
        <w:t>[ التقليد في معرفة الله عز وجل ]</w:t>
      </w:r>
      <w:r w:rsidR="001966FB">
        <w:rPr>
          <w:rFonts w:hint="cs"/>
          <w:rtl/>
        </w:rPr>
        <w:t xml:space="preserve"> :</w:t>
      </w:r>
      <w:r w:rsidR="008C0661">
        <w:rPr>
          <w:rFonts w:hint="cs"/>
          <w:rtl/>
        </w:rPr>
        <w:t xml:space="preserve"> ثم يعتقدون</w:t>
      </w:r>
      <w:r w:rsidR="001966FB">
        <w:rPr>
          <w:rFonts w:hint="cs"/>
          <w:rtl/>
        </w:rPr>
        <w:t xml:space="preserve"> :</w:t>
      </w:r>
      <w:r w:rsidR="008C0661">
        <w:rPr>
          <w:rFonts w:hint="cs"/>
          <w:rtl/>
        </w:rPr>
        <w:t xml:space="preserve"> أن التقليد في معرفة الله عز وجل لا يجوز</w:t>
      </w:r>
      <w:r w:rsidR="001966FB">
        <w:rPr>
          <w:rFonts w:hint="cs"/>
          <w:rtl/>
        </w:rPr>
        <w:t xml:space="preserve"> ،</w:t>
      </w:r>
      <w:r w:rsidR="008C0661">
        <w:rPr>
          <w:rFonts w:hint="cs"/>
          <w:rtl/>
        </w:rPr>
        <w:t xml:space="preserve"> لأن التقليد</w:t>
      </w:r>
      <w:r w:rsidR="001966FB">
        <w:rPr>
          <w:rFonts w:hint="cs"/>
          <w:rtl/>
        </w:rPr>
        <w:t xml:space="preserve"> :</w:t>
      </w:r>
      <w:r w:rsidR="008C0661">
        <w:rPr>
          <w:rFonts w:hint="cs"/>
          <w:rtl/>
        </w:rPr>
        <w:t xml:space="preserve"> قبول قول الغير من غير حجة</w:t>
      </w:r>
      <w:r w:rsidR="001966FB">
        <w:rPr>
          <w:rFonts w:hint="cs"/>
          <w:rtl/>
        </w:rPr>
        <w:t xml:space="preserve"> ،</w:t>
      </w:r>
      <w:r w:rsidR="008C0661">
        <w:rPr>
          <w:rFonts w:hint="cs"/>
          <w:rtl/>
        </w:rPr>
        <w:t xml:space="preserve"> وقد ذمَّه الله تعالى</w:t>
      </w:r>
      <w:r w:rsidR="001966FB">
        <w:rPr>
          <w:rFonts w:hint="cs"/>
          <w:rtl/>
        </w:rPr>
        <w:t xml:space="preserve"> ،</w:t>
      </w:r>
      <w:r w:rsidR="008C0661">
        <w:rPr>
          <w:rFonts w:hint="cs"/>
          <w:rtl/>
        </w:rPr>
        <w:t xml:space="preserve"> فقال عز وجل</w:t>
      </w:r>
      <w:r w:rsidR="001966FB">
        <w:rPr>
          <w:rFonts w:hint="cs"/>
          <w:rtl/>
        </w:rPr>
        <w:t xml:space="preserve"> :</w:t>
      </w:r>
      <w:r w:rsidR="008C0661">
        <w:rPr>
          <w:rFonts w:hint="cs"/>
          <w:rtl/>
        </w:rPr>
        <w:t xml:space="preserve"> { قال أوَلوْ جئتكم بأهدى مما وجدتم عليه آباءكم </w:t>
      </w:r>
      <w:r w:rsidR="00747D9D">
        <w:rPr>
          <w:rFonts w:hint="cs"/>
          <w:rtl/>
        </w:rPr>
        <w:t xml:space="preserve"> }</w:t>
      </w:r>
      <w:r w:rsidR="008C0661">
        <w:rPr>
          <w:rFonts w:hint="cs"/>
          <w:rtl/>
        </w:rPr>
        <w:t xml:space="preserve"> لمَّا قالوا </w:t>
      </w:r>
      <w:r w:rsidR="00747D9D">
        <w:rPr>
          <w:rFonts w:hint="cs"/>
          <w:rtl/>
        </w:rPr>
        <w:t xml:space="preserve">{ </w:t>
      </w:r>
      <w:r w:rsidR="008C0661">
        <w:rPr>
          <w:rFonts w:hint="cs"/>
          <w:rtl/>
        </w:rPr>
        <w:t>إنَّا وجدنا آباءنا على أمّة وإنّا على آثارهم مقتدون</w:t>
      </w:r>
      <w:r w:rsidR="001966FB">
        <w:rPr>
          <w:rFonts w:hint="cs"/>
          <w:rtl/>
        </w:rPr>
        <w:t xml:space="preserve"> </w:t>
      </w:r>
      <w:r w:rsidR="00747D9D">
        <w:rPr>
          <w:rFonts w:hint="cs"/>
          <w:rtl/>
        </w:rPr>
        <w:t xml:space="preserve">} </w:t>
      </w:r>
      <w:r w:rsidR="001966FB">
        <w:rPr>
          <w:rFonts w:hint="cs"/>
          <w:rtl/>
        </w:rPr>
        <w:t>،</w:t>
      </w:r>
      <w:r w:rsidR="008C0661">
        <w:rPr>
          <w:rFonts w:hint="cs"/>
          <w:noProof/>
          <w:rtl/>
        </w:rPr>
        <w:t xml:space="preserve"> </w:t>
      </w:r>
      <w:r w:rsidR="008C0661">
        <w:rPr>
          <w:rFonts w:hint="cs"/>
          <w:rtl/>
        </w:rPr>
        <w:t>ولأن المقلدين تتساوى أقوالهم</w:t>
      </w:r>
      <w:r w:rsidR="001966FB">
        <w:rPr>
          <w:rFonts w:hint="cs"/>
          <w:rtl/>
        </w:rPr>
        <w:t xml:space="preserve"> ،</w:t>
      </w:r>
      <w:r w:rsidR="008C0661">
        <w:rPr>
          <w:rFonts w:hint="cs"/>
          <w:rtl/>
        </w:rPr>
        <w:t xml:space="preserve"> فليس بعضهم بأولى من بعض</w:t>
      </w:r>
      <w:r w:rsidR="001966FB">
        <w:rPr>
          <w:rFonts w:hint="cs"/>
          <w:rtl/>
        </w:rPr>
        <w:t xml:space="preserve"> ،</w:t>
      </w:r>
      <w:r w:rsidR="008C0661">
        <w:rPr>
          <w:rFonts w:hint="cs"/>
          <w:rtl/>
        </w:rPr>
        <w:t xml:space="preserve"> ولا فرق ٌبين النبي والمتنبي في ذلك</w:t>
      </w:r>
      <w:r w:rsidR="001966FB">
        <w:rPr>
          <w:rFonts w:hint="cs"/>
          <w:rtl/>
        </w:rPr>
        <w:t xml:space="preserve"> ،</w:t>
      </w:r>
      <w:r w:rsidR="008C0661">
        <w:rPr>
          <w:rFonts w:hint="cs"/>
          <w:rtl/>
        </w:rPr>
        <w:t xml:space="preserve"> وإذا كان الأنبياء عليهم السلام مع جلالة قدرهم وعلو منزلتهم</w:t>
      </w:r>
      <w:r w:rsidR="001966FB">
        <w:rPr>
          <w:rFonts w:hint="cs"/>
          <w:rtl/>
        </w:rPr>
        <w:t xml:space="preserve"> ،</w:t>
      </w:r>
      <w:r w:rsidR="008C0661">
        <w:rPr>
          <w:rFonts w:hint="cs"/>
          <w:rtl/>
        </w:rPr>
        <w:t xml:space="preserve"> لم يدع الناس إلى تقليدهم من غير إظهار دليل ولا معجز</w:t>
      </w:r>
      <w:r w:rsidR="001966FB">
        <w:rPr>
          <w:rFonts w:hint="cs"/>
          <w:rtl/>
        </w:rPr>
        <w:t xml:space="preserve"> ،</w:t>
      </w:r>
      <w:r w:rsidR="008C0661">
        <w:rPr>
          <w:rFonts w:hint="cs"/>
          <w:rtl/>
        </w:rPr>
        <w:t xml:space="preserve"> فمن نزلت درجته عن درجتهم أولى وأحرى أن لا يتبع فيما يدعو إليه من غير دليل</w:t>
      </w:r>
      <w:r w:rsidR="001966FB">
        <w:rPr>
          <w:rFonts w:hint="cs"/>
          <w:rtl/>
        </w:rPr>
        <w:t xml:space="preserve"> ،</w:t>
      </w:r>
      <w:r w:rsidR="008C0661">
        <w:rPr>
          <w:rFonts w:hint="cs"/>
          <w:rtl/>
        </w:rPr>
        <w:t xml:space="preserve"> فعلى هذا لا يجوز تقليد العالم للعالم</w:t>
      </w:r>
      <w:r w:rsidR="001966FB">
        <w:rPr>
          <w:rFonts w:hint="cs"/>
          <w:rtl/>
        </w:rPr>
        <w:t xml:space="preserve"> ،</w:t>
      </w:r>
      <w:r w:rsidR="008C0661">
        <w:rPr>
          <w:rFonts w:hint="cs"/>
          <w:rtl/>
        </w:rPr>
        <w:t xml:space="preserve"> ولا تقليد العامي للعامي</w:t>
      </w:r>
      <w:r w:rsidR="001966FB">
        <w:rPr>
          <w:rFonts w:hint="cs"/>
          <w:rtl/>
        </w:rPr>
        <w:t xml:space="preserve"> ،</w:t>
      </w:r>
      <w:r w:rsidR="008C0661">
        <w:rPr>
          <w:rFonts w:hint="cs"/>
          <w:rtl/>
        </w:rPr>
        <w:t xml:space="preserve"> ولا تقليد العامي للعالم</w:t>
      </w:r>
      <w:r w:rsidR="001966FB">
        <w:rPr>
          <w:rFonts w:hint="cs"/>
          <w:rtl/>
        </w:rPr>
        <w:t xml:space="preserve"> ،</w:t>
      </w:r>
      <w:r w:rsidR="008C0661">
        <w:rPr>
          <w:rFonts w:hint="cs"/>
          <w:rtl/>
        </w:rPr>
        <w:t xml:space="preserve"> ولا تقليد العالم للعامي</w:t>
      </w:r>
      <w:r w:rsidR="001966FB">
        <w:rPr>
          <w:rFonts w:hint="cs"/>
          <w:rtl/>
        </w:rPr>
        <w:t xml:space="preserve"> ،</w:t>
      </w:r>
      <w:r w:rsidR="008C0661">
        <w:rPr>
          <w:rFonts w:hint="cs"/>
          <w:rtl/>
        </w:rPr>
        <w:t xml:space="preserve"> فإن قيل</w:t>
      </w:r>
      <w:r w:rsidR="001966FB">
        <w:rPr>
          <w:rFonts w:hint="cs"/>
          <w:rtl/>
        </w:rPr>
        <w:t xml:space="preserve"> :</w:t>
      </w:r>
      <w:r w:rsidR="008C0661">
        <w:rPr>
          <w:rFonts w:hint="cs"/>
          <w:rtl/>
        </w:rPr>
        <w:t xml:space="preserve"> لِمَ جوزتم تقليد العامي للعالم في الفروع ولِمَ لا تجوزوه في الأصول</w:t>
      </w:r>
      <w:r w:rsidR="00747D9D">
        <w:rPr>
          <w:rFonts w:hint="cs"/>
          <w:rtl/>
        </w:rPr>
        <w:t xml:space="preserve"> ؟</w:t>
      </w:r>
      <w:r w:rsidR="008C0661">
        <w:rPr>
          <w:rFonts w:hint="cs"/>
          <w:rtl/>
        </w:rPr>
        <w:t xml:space="preserve"> قيل</w:t>
      </w:r>
      <w:r w:rsidR="001966FB">
        <w:rPr>
          <w:rFonts w:hint="cs"/>
          <w:rtl/>
        </w:rPr>
        <w:t xml:space="preserve"> :</w:t>
      </w:r>
      <w:r w:rsidR="008C0661">
        <w:rPr>
          <w:rFonts w:hint="cs"/>
          <w:rtl/>
        </w:rPr>
        <w:t xml:space="preserve"> لأن الفروع _ التي هي العبادات _ دليلها السمع</w:t>
      </w:r>
      <w:r w:rsidR="001966FB">
        <w:rPr>
          <w:rFonts w:hint="cs"/>
          <w:rtl/>
        </w:rPr>
        <w:t xml:space="preserve"> ،</w:t>
      </w:r>
      <w:r w:rsidR="008C0661">
        <w:rPr>
          <w:rFonts w:hint="cs"/>
          <w:rtl/>
        </w:rPr>
        <w:t xml:space="preserve"> وقد يصل إلى العالم من السمع ما لا يصل إلى العامي</w:t>
      </w:r>
      <w:r w:rsidR="001966FB">
        <w:rPr>
          <w:rFonts w:hint="cs"/>
          <w:rtl/>
        </w:rPr>
        <w:t xml:space="preserve"> ،</w:t>
      </w:r>
      <w:r w:rsidR="008C0661">
        <w:rPr>
          <w:rFonts w:hint="cs"/>
          <w:rtl/>
        </w:rPr>
        <w:t xml:space="preserve"> فَلَمّا لم يتساويا في معرفة الدليل</w:t>
      </w:r>
      <w:r w:rsidR="001966FB">
        <w:rPr>
          <w:rFonts w:hint="cs"/>
          <w:rtl/>
        </w:rPr>
        <w:t xml:space="preserve"> ،</w:t>
      </w:r>
      <w:r w:rsidR="008C0661">
        <w:rPr>
          <w:rFonts w:hint="cs"/>
          <w:rtl/>
        </w:rPr>
        <w:t xml:space="preserve"> جاز له تقليده</w:t>
      </w:r>
      <w:r w:rsidR="001966FB">
        <w:rPr>
          <w:rFonts w:hint="cs"/>
          <w:rtl/>
        </w:rPr>
        <w:t xml:space="preserve"> ،</w:t>
      </w:r>
      <w:r w:rsidR="008C0661">
        <w:rPr>
          <w:rFonts w:hint="cs"/>
          <w:rtl/>
        </w:rPr>
        <w:t xml:space="preserve"> وليس كذلك الأصل الذي هو معرفة الربّ عز وجل</w:t>
      </w:r>
      <w:r w:rsidR="00747D9D">
        <w:rPr>
          <w:rFonts w:hint="cs"/>
          <w:rtl/>
        </w:rPr>
        <w:t xml:space="preserve"> ؛</w:t>
      </w:r>
      <w:r w:rsidR="008C0661">
        <w:rPr>
          <w:rFonts w:hint="cs"/>
          <w:rtl/>
        </w:rPr>
        <w:t xml:space="preserve"> فإن دليله العقل</w:t>
      </w:r>
      <w:r w:rsidR="001966FB">
        <w:rPr>
          <w:rFonts w:hint="cs"/>
          <w:rtl/>
        </w:rPr>
        <w:t xml:space="preserve"> ،</w:t>
      </w:r>
      <w:r w:rsidR="008C0661">
        <w:rPr>
          <w:rFonts w:hint="cs"/>
          <w:rtl/>
        </w:rPr>
        <w:t xml:space="preserve"> والعامي والعالم في ذلك سواء</w:t>
      </w:r>
      <w:r w:rsidR="00747D9D">
        <w:rPr>
          <w:rFonts w:hint="cs"/>
          <w:rtl/>
        </w:rPr>
        <w:t xml:space="preserve"> ؛</w:t>
      </w:r>
      <w:r w:rsidR="008C0661">
        <w:rPr>
          <w:rFonts w:hint="cs"/>
          <w:rtl/>
        </w:rPr>
        <w:t xml:space="preserve"> فإن العالم إذا قال للعامي</w:t>
      </w:r>
      <w:r w:rsidR="001966FB">
        <w:rPr>
          <w:rFonts w:hint="cs"/>
          <w:rtl/>
        </w:rPr>
        <w:t xml:space="preserve"> :</w:t>
      </w:r>
      <w:r w:rsidR="008C0661">
        <w:rPr>
          <w:rFonts w:hint="cs"/>
          <w:rtl/>
        </w:rPr>
        <w:t xml:space="preserve"> " واحد أكثر من اثنين "</w:t>
      </w:r>
      <w:r w:rsidR="001966FB">
        <w:rPr>
          <w:rFonts w:hint="cs"/>
          <w:rtl/>
        </w:rPr>
        <w:t xml:space="preserve"> ،</w:t>
      </w:r>
      <w:r w:rsidR="008C0661">
        <w:rPr>
          <w:rFonts w:hint="cs"/>
          <w:rtl/>
        </w:rPr>
        <w:t xml:space="preserve"> لا يقبل منه من غير دليل</w:t>
      </w:r>
      <w:r w:rsidR="001966FB">
        <w:rPr>
          <w:rFonts w:hint="cs"/>
          <w:rtl/>
        </w:rPr>
        <w:t xml:space="preserve"> ،</w:t>
      </w:r>
      <w:r w:rsidR="008C0661">
        <w:rPr>
          <w:rFonts w:hint="cs"/>
          <w:rtl/>
        </w:rPr>
        <w:t xml:space="preserve"> فإن الفرق بينهما ظاهر</w:t>
      </w:r>
      <w:r w:rsidR="001966FB">
        <w:rPr>
          <w:rFonts w:hint="cs"/>
          <w:rtl/>
        </w:rPr>
        <w:t xml:space="preserve"> ،</w:t>
      </w:r>
      <w:r w:rsidR="00747D9D">
        <w:rPr>
          <w:rFonts w:hint="cs"/>
          <w:rtl/>
        </w:rPr>
        <w:t xml:space="preserve"> </w:t>
      </w:r>
      <w:r w:rsidR="008C0661">
        <w:rPr>
          <w:rStyle w:val="af4"/>
          <w:b/>
          <w:rtl/>
        </w:rPr>
        <w:t>[ إثبات الصانع وحدوث العالم ]</w:t>
      </w:r>
      <w:r w:rsidR="001966FB">
        <w:rPr>
          <w:rFonts w:hint="cs"/>
          <w:rtl/>
        </w:rPr>
        <w:t xml:space="preserve"> :</w:t>
      </w:r>
      <w:r w:rsidR="008C0661">
        <w:rPr>
          <w:rFonts w:hint="cs"/>
          <w:rtl/>
        </w:rPr>
        <w:t xml:space="preserve"> ثم يعتقدون</w:t>
      </w:r>
      <w:r w:rsidR="001966FB">
        <w:rPr>
          <w:rFonts w:hint="cs"/>
          <w:rtl/>
        </w:rPr>
        <w:t xml:space="preserve"> :</w:t>
      </w:r>
      <w:r w:rsidR="008C0661">
        <w:rPr>
          <w:rFonts w:hint="cs"/>
          <w:rtl/>
        </w:rPr>
        <w:t xml:space="preserve"> أن لهذا العالم صانعاً صنعه</w:t>
      </w:r>
      <w:r w:rsidR="001966FB">
        <w:rPr>
          <w:rFonts w:hint="cs"/>
          <w:rtl/>
        </w:rPr>
        <w:t xml:space="preserve"> ،</w:t>
      </w:r>
      <w:r w:rsidR="008C0661">
        <w:rPr>
          <w:rFonts w:hint="cs"/>
          <w:rtl/>
        </w:rPr>
        <w:t xml:space="preserve"> ومحدثاُ أحدثه</w:t>
      </w:r>
      <w:r w:rsidR="001966FB">
        <w:rPr>
          <w:rFonts w:hint="cs"/>
          <w:rtl/>
        </w:rPr>
        <w:t xml:space="preserve"> ،</w:t>
      </w:r>
      <w:r w:rsidR="008C0661">
        <w:rPr>
          <w:rFonts w:hint="cs"/>
          <w:rtl/>
        </w:rPr>
        <w:t xml:space="preserve"> وموجِداً أوجده من العدم إلى الوجود</w:t>
      </w:r>
      <w:r w:rsidR="001966FB">
        <w:rPr>
          <w:rFonts w:hint="cs"/>
          <w:rtl/>
        </w:rPr>
        <w:t xml:space="preserve"> ،</w:t>
      </w:r>
      <w:r w:rsidR="008C0661">
        <w:rPr>
          <w:rFonts w:hint="cs"/>
          <w:rtl/>
        </w:rPr>
        <w:t xml:space="preserve"> لأنه في حال وجوده _ وهو شيءٌ موجود موصوف بالحياة والسمع والبصر _ لا يقدر أن يحدث في ذاته شيئاً</w:t>
      </w:r>
      <w:r w:rsidR="001966FB">
        <w:rPr>
          <w:rFonts w:hint="cs"/>
          <w:rtl/>
        </w:rPr>
        <w:t xml:space="preserve"> ،</w:t>
      </w:r>
      <w:r w:rsidR="008C0661">
        <w:rPr>
          <w:rFonts w:hint="cs"/>
          <w:rtl/>
        </w:rPr>
        <w:t xml:space="preserve"> ففي حال عدمه _ وهو ليس بشيء _ أولى وأحرى ألاّ يوجد نفسه</w:t>
      </w:r>
      <w:r w:rsidR="001966FB">
        <w:rPr>
          <w:rFonts w:hint="cs"/>
          <w:rtl/>
        </w:rPr>
        <w:t xml:space="preserve"> ،</w:t>
      </w:r>
      <w:r w:rsidR="008C0661">
        <w:rPr>
          <w:rFonts w:hint="cs"/>
          <w:rtl/>
        </w:rPr>
        <w:t xml:space="preserve"> ولأنه لو كان موجداً لنفسه</w:t>
      </w:r>
      <w:r w:rsidR="001966FB">
        <w:rPr>
          <w:rFonts w:hint="cs"/>
          <w:rtl/>
        </w:rPr>
        <w:t xml:space="preserve"> ،</w:t>
      </w:r>
      <w:r w:rsidR="008C0661">
        <w:rPr>
          <w:rFonts w:hint="cs"/>
          <w:rtl/>
        </w:rPr>
        <w:t xml:space="preserve"> لم يكن وجوده اليوم بأولى من وجوده غداً</w:t>
      </w:r>
      <w:r w:rsidR="001966FB">
        <w:rPr>
          <w:rFonts w:hint="cs"/>
          <w:rtl/>
        </w:rPr>
        <w:t xml:space="preserve"> ،</w:t>
      </w:r>
      <w:r w:rsidR="008C0661">
        <w:rPr>
          <w:rFonts w:hint="cs"/>
          <w:rtl/>
        </w:rPr>
        <w:t xml:space="preserve"> ولا وجوده غداً بأولى من وجوده اليوم</w:t>
      </w:r>
      <w:r w:rsidR="001966FB">
        <w:rPr>
          <w:rFonts w:hint="cs"/>
          <w:rtl/>
        </w:rPr>
        <w:t xml:space="preserve"> ،</w:t>
      </w:r>
      <w:r w:rsidR="008C0661">
        <w:rPr>
          <w:rFonts w:hint="cs"/>
          <w:rtl/>
        </w:rPr>
        <w:t xml:space="preserve"> ولا كونه أبيض بأولى من كونه أسود</w:t>
      </w:r>
      <w:r w:rsidR="001966FB">
        <w:rPr>
          <w:rFonts w:hint="cs"/>
          <w:rtl/>
        </w:rPr>
        <w:t xml:space="preserve"> ،</w:t>
      </w:r>
      <w:r w:rsidR="008C0661">
        <w:rPr>
          <w:rFonts w:hint="cs"/>
          <w:rtl/>
        </w:rPr>
        <w:t xml:space="preserve"> فدلَّ على أن له مخصصاً يخصصه </w:t>
      </w:r>
      <w:r w:rsidR="008C0661">
        <w:rPr>
          <w:rFonts w:hint="cs"/>
          <w:rtl/>
        </w:rPr>
        <w:lastRenderedPageBreak/>
        <w:t>وموجداً يوجده</w:t>
      </w:r>
      <w:r w:rsidR="00747D9D">
        <w:rPr>
          <w:rFonts w:hint="cs"/>
          <w:rtl/>
        </w:rPr>
        <w:t xml:space="preserve"> ؛</w:t>
      </w:r>
      <w:r w:rsidR="008C0661">
        <w:rPr>
          <w:rFonts w:hint="cs"/>
          <w:rtl/>
        </w:rPr>
        <w:t xml:space="preserve"> قال الله تعالى</w:t>
      </w:r>
      <w:r w:rsidR="001966FB">
        <w:rPr>
          <w:rFonts w:hint="cs"/>
          <w:rtl/>
        </w:rPr>
        <w:t xml:space="preserve"> :</w:t>
      </w:r>
      <w:r w:rsidR="008C0661">
        <w:rPr>
          <w:rFonts w:hint="cs"/>
          <w:rtl/>
        </w:rPr>
        <w:t>{ ومن آياته خلق السماوات والأرض واختلاف ألسنتكم وألوانكم } الآية</w:t>
      </w:r>
      <w:r w:rsidR="001966FB">
        <w:rPr>
          <w:rFonts w:hint="cs"/>
          <w:rtl/>
        </w:rPr>
        <w:t xml:space="preserve"> ،</w:t>
      </w:r>
      <w:r w:rsidR="00747D9D">
        <w:rPr>
          <w:rFonts w:hint="cs"/>
          <w:rtl/>
        </w:rPr>
        <w:t xml:space="preserve"> </w:t>
      </w:r>
      <w:r w:rsidR="008C0661">
        <w:rPr>
          <w:rStyle w:val="af4"/>
          <w:b/>
          <w:rtl/>
        </w:rPr>
        <w:t>[ محدث العالم واحد أحد ]</w:t>
      </w:r>
      <w:r w:rsidR="001966FB">
        <w:rPr>
          <w:rFonts w:hint="cs"/>
          <w:rtl/>
        </w:rPr>
        <w:t xml:space="preserve"> :</w:t>
      </w:r>
      <w:r w:rsidR="008C0661">
        <w:rPr>
          <w:rFonts w:hint="cs"/>
          <w:rtl/>
        </w:rPr>
        <w:t xml:space="preserve"> ثم يعتقدون أن محدث العالم هو الله عز وجل</w:t>
      </w:r>
      <w:r w:rsidR="001966FB">
        <w:rPr>
          <w:rFonts w:hint="cs"/>
          <w:rtl/>
        </w:rPr>
        <w:t xml:space="preserve"> ،</w:t>
      </w:r>
      <w:r w:rsidR="008C0661">
        <w:rPr>
          <w:rFonts w:hint="cs"/>
          <w:rtl/>
        </w:rPr>
        <w:t xml:space="preserve"> وأنه واحد أحد</w:t>
      </w:r>
      <w:r w:rsidR="001966FB">
        <w:rPr>
          <w:rFonts w:hint="cs"/>
          <w:rtl/>
        </w:rPr>
        <w:t xml:space="preserve"> ،</w:t>
      </w:r>
      <w:r w:rsidR="008C0661">
        <w:rPr>
          <w:rFonts w:hint="cs"/>
          <w:rtl/>
        </w:rPr>
        <w:t xml:space="preserve"> لأن الاثنين لا يجري أمرهما على النظام</w:t>
      </w:r>
      <w:r w:rsidR="00747D9D">
        <w:rPr>
          <w:rFonts w:hint="cs"/>
          <w:rtl/>
        </w:rPr>
        <w:t xml:space="preserve"> ؛</w:t>
      </w:r>
      <w:r w:rsidR="008C0661">
        <w:rPr>
          <w:rFonts w:hint="cs"/>
          <w:rtl/>
        </w:rPr>
        <w:t xml:space="preserve"> لأنهما إذا أرادا شيئاً أن يخلقاه</w:t>
      </w:r>
      <w:r w:rsidR="001966FB">
        <w:rPr>
          <w:rFonts w:hint="cs"/>
          <w:rtl/>
        </w:rPr>
        <w:t xml:space="preserve"> ،</w:t>
      </w:r>
      <w:r w:rsidR="008C0661">
        <w:rPr>
          <w:rFonts w:hint="cs"/>
          <w:rtl/>
        </w:rPr>
        <w:t xml:space="preserve"> لا يخلو</w:t>
      </w:r>
      <w:r w:rsidR="001966FB">
        <w:rPr>
          <w:rFonts w:hint="cs"/>
          <w:rtl/>
        </w:rPr>
        <w:t xml:space="preserve"> :</w:t>
      </w:r>
      <w:r w:rsidR="008C0661">
        <w:rPr>
          <w:rFonts w:hint="cs"/>
          <w:rtl/>
        </w:rPr>
        <w:t xml:space="preserve"> إما أن يتم مرادهما جميعاً</w:t>
      </w:r>
      <w:r w:rsidR="001966FB">
        <w:rPr>
          <w:rFonts w:hint="cs"/>
          <w:rtl/>
        </w:rPr>
        <w:t xml:space="preserve"> ،</w:t>
      </w:r>
      <w:r w:rsidR="008C0661">
        <w:rPr>
          <w:rFonts w:hint="cs"/>
          <w:rtl/>
        </w:rPr>
        <w:t xml:space="preserve"> أو لا يتم مرادهما جميعاً</w:t>
      </w:r>
      <w:r w:rsidR="001966FB">
        <w:rPr>
          <w:rFonts w:hint="cs"/>
          <w:rtl/>
        </w:rPr>
        <w:t xml:space="preserve"> ،</w:t>
      </w:r>
      <w:r w:rsidR="008C0661">
        <w:rPr>
          <w:rFonts w:hint="cs"/>
          <w:rtl/>
        </w:rPr>
        <w:t xml:space="preserve"> أو يتم مراد أحدهما دون الآخر</w:t>
      </w:r>
      <w:r w:rsidR="001966FB">
        <w:rPr>
          <w:rFonts w:hint="cs"/>
          <w:rtl/>
        </w:rPr>
        <w:t xml:space="preserve"> ،</w:t>
      </w:r>
      <w:r w:rsidR="008C0661">
        <w:rPr>
          <w:rFonts w:hint="cs"/>
          <w:rtl/>
        </w:rPr>
        <w:t xml:space="preserve"> فإن لم يتم مرادهما جميعاً بطل أن يكونا إلهين</w:t>
      </w:r>
      <w:r w:rsidR="001966FB">
        <w:rPr>
          <w:rFonts w:hint="cs"/>
          <w:rtl/>
        </w:rPr>
        <w:t xml:space="preserve"> ،</w:t>
      </w:r>
      <w:r w:rsidR="008C0661">
        <w:rPr>
          <w:rFonts w:hint="cs"/>
          <w:rtl/>
        </w:rPr>
        <w:t xml:space="preserve"> ومحال أن يتم مرادهما جميعاً</w:t>
      </w:r>
      <w:r w:rsidR="00747D9D">
        <w:rPr>
          <w:rFonts w:hint="cs"/>
          <w:rtl/>
        </w:rPr>
        <w:t xml:space="preserve"> ؛</w:t>
      </w:r>
      <w:r w:rsidR="008C0661">
        <w:rPr>
          <w:rFonts w:hint="cs"/>
          <w:rtl/>
        </w:rPr>
        <w:t xml:space="preserve"> لأنه ربما يريد أحدهما إحياء جسمٍ والآخر يريد إماتته</w:t>
      </w:r>
      <w:r w:rsidR="001966FB">
        <w:rPr>
          <w:rFonts w:hint="cs"/>
          <w:rtl/>
        </w:rPr>
        <w:t xml:space="preserve"> ،</w:t>
      </w:r>
      <w:r w:rsidR="008C0661">
        <w:rPr>
          <w:rFonts w:hint="cs"/>
          <w:rtl/>
        </w:rPr>
        <w:t xml:space="preserve"> والإنسان لا يكون حياً ميتاً في حالة واحدة</w:t>
      </w:r>
      <w:r w:rsidR="001966FB">
        <w:rPr>
          <w:rFonts w:hint="cs"/>
          <w:rtl/>
        </w:rPr>
        <w:t xml:space="preserve"> ،</w:t>
      </w:r>
      <w:r>
        <w:rPr>
          <w:rFonts w:hint="cs"/>
          <w:rtl/>
        </w:rPr>
        <w:t xml:space="preserve"> </w:t>
      </w:r>
      <w:r w:rsidR="008C0661">
        <w:rPr>
          <w:rFonts w:hint="cs"/>
          <w:rtl/>
        </w:rPr>
        <w:t xml:space="preserve"> وإن تواطآ! فالتواطؤ أيضاً لا يكون إلاّ عن عجز</w:t>
      </w:r>
      <w:r w:rsidR="001966FB">
        <w:rPr>
          <w:rFonts w:hint="cs"/>
          <w:rtl/>
        </w:rPr>
        <w:t xml:space="preserve"> ،</w:t>
      </w:r>
      <w:r w:rsidR="008C0661">
        <w:rPr>
          <w:rFonts w:hint="cs"/>
          <w:rtl/>
        </w:rPr>
        <w:t xml:space="preserve"> وإن تم مراد أحدهما دون الآخر</w:t>
      </w:r>
      <w:r w:rsidR="001966FB">
        <w:rPr>
          <w:rFonts w:hint="cs"/>
          <w:rtl/>
        </w:rPr>
        <w:t xml:space="preserve"> ،</w:t>
      </w:r>
      <w:r w:rsidR="008C0661">
        <w:rPr>
          <w:rFonts w:hint="cs"/>
          <w:rtl/>
        </w:rPr>
        <w:t xml:space="preserve"> فالذي لم يتم مراده ليس بإله</w:t>
      </w:r>
      <w:r w:rsidR="00747D9D">
        <w:rPr>
          <w:rFonts w:hint="cs"/>
          <w:rtl/>
        </w:rPr>
        <w:t xml:space="preserve"> ؛</w:t>
      </w:r>
      <w:r w:rsidR="008C0661">
        <w:rPr>
          <w:rFonts w:hint="cs"/>
          <w:rtl/>
        </w:rPr>
        <w:t xml:space="preserve"> لأن من شرط الإله أن يكون مريداً قادراً</w:t>
      </w:r>
      <w:r w:rsidR="00747D9D">
        <w:rPr>
          <w:rFonts w:hint="cs"/>
          <w:rtl/>
        </w:rPr>
        <w:t xml:space="preserve"> ؛</w:t>
      </w:r>
      <w:r w:rsidR="008C0661">
        <w:rPr>
          <w:rFonts w:hint="cs"/>
          <w:rtl/>
        </w:rPr>
        <w:t xml:space="preserve"> فدل على أن الله عز وجل واحد أحد</w:t>
      </w:r>
      <w:r w:rsidR="001966FB">
        <w:rPr>
          <w:rFonts w:hint="cs"/>
          <w:rtl/>
        </w:rPr>
        <w:t xml:space="preserve"> ،</w:t>
      </w:r>
      <w:r w:rsidR="008C0661">
        <w:rPr>
          <w:rFonts w:hint="cs"/>
          <w:rtl/>
        </w:rPr>
        <w:t xml:space="preserve"> قال عز وجل</w:t>
      </w:r>
      <w:r w:rsidR="001966FB">
        <w:rPr>
          <w:rFonts w:hint="cs"/>
          <w:rtl/>
        </w:rPr>
        <w:t xml:space="preserve"> :</w:t>
      </w:r>
      <w:r w:rsidR="008C0661">
        <w:rPr>
          <w:rFonts w:hint="cs"/>
          <w:rtl/>
        </w:rPr>
        <w:t xml:space="preserve"> { وإلهكم إله واحد }</w:t>
      </w:r>
      <w:r w:rsidR="001966FB">
        <w:rPr>
          <w:rFonts w:hint="cs"/>
          <w:rtl/>
        </w:rPr>
        <w:t xml:space="preserve"> ،</w:t>
      </w:r>
      <w:r w:rsidR="008C0661">
        <w:rPr>
          <w:rFonts w:hint="cs"/>
          <w:rtl/>
        </w:rPr>
        <w:t xml:space="preserve"> وقال عز وجل</w:t>
      </w:r>
      <w:r w:rsidR="001966FB">
        <w:rPr>
          <w:rFonts w:hint="cs"/>
          <w:rtl/>
        </w:rPr>
        <w:t xml:space="preserve"> :</w:t>
      </w:r>
      <w:r w:rsidR="008C0661">
        <w:rPr>
          <w:rFonts w:hint="cs"/>
          <w:rtl/>
        </w:rPr>
        <w:t xml:space="preserve"> { لو كان فيهما آلهة إلا الله لفسدتا }</w:t>
      </w:r>
      <w:r w:rsidR="001966FB">
        <w:rPr>
          <w:rFonts w:hint="cs"/>
          <w:rtl/>
        </w:rPr>
        <w:t xml:space="preserve"> ،</w:t>
      </w:r>
      <w:r w:rsidR="00747D9D">
        <w:rPr>
          <w:rFonts w:hint="cs"/>
          <w:rtl/>
        </w:rPr>
        <w:t xml:space="preserve"> </w:t>
      </w:r>
      <w:r w:rsidR="008C0661">
        <w:rPr>
          <w:rStyle w:val="af4"/>
          <w:b/>
          <w:rtl/>
        </w:rPr>
        <w:t>[ قدم الله عز وجل وأزليته ]</w:t>
      </w:r>
      <w:r w:rsidR="001966FB">
        <w:rPr>
          <w:rFonts w:hint="cs"/>
          <w:rtl/>
        </w:rPr>
        <w:t xml:space="preserve"> :</w:t>
      </w:r>
      <w:r w:rsidR="008C0661">
        <w:rPr>
          <w:rFonts w:hint="cs"/>
          <w:rtl/>
        </w:rPr>
        <w:t xml:space="preserve"> ثم يعتقدون أن الله عز وجل قديم أزلي</w:t>
      </w:r>
      <w:r w:rsidR="001966FB">
        <w:rPr>
          <w:rFonts w:hint="cs"/>
          <w:rtl/>
        </w:rPr>
        <w:t xml:space="preserve"> ،</w:t>
      </w:r>
      <w:r w:rsidR="008C0661">
        <w:rPr>
          <w:rFonts w:hint="cs"/>
          <w:rtl/>
        </w:rPr>
        <w:t xml:space="preserve"> أبداً كان وأبدا يكون</w:t>
      </w:r>
      <w:r w:rsidR="001966FB">
        <w:rPr>
          <w:rFonts w:hint="cs"/>
          <w:rtl/>
        </w:rPr>
        <w:t xml:space="preserve"> ،</w:t>
      </w:r>
      <w:r w:rsidR="008C0661">
        <w:rPr>
          <w:rFonts w:hint="cs"/>
          <w:rtl/>
        </w:rPr>
        <w:t xml:space="preserve"> لأنه لو كان مُحدَثاً لافتقر إلى مُحدِث آخر</w:t>
      </w:r>
      <w:r w:rsidR="001966FB">
        <w:rPr>
          <w:rFonts w:hint="cs"/>
          <w:rtl/>
        </w:rPr>
        <w:t xml:space="preserve"> ،</w:t>
      </w:r>
      <w:r w:rsidR="008C0661">
        <w:rPr>
          <w:rFonts w:hint="cs"/>
          <w:rtl/>
        </w:rPr>
        <w:t xml:space="preserve"> وذلك المُحْدِث إن كان مُحدَثاً افتقر إلى مُحْدِث آخر</w:t>
      </w:r>
      <w:r w:rsidR="001966FB">
        <w:rPr>
          <w:rFonts w:hint="cs"/>
          <w:rtl/>
        </w:rPr>
        <w:t xml:space="preserve"> ،</w:t>
      </w:r>
      <w:r w:rsidR="008C0661">
        <w:rPr>
          <w:rFonts w:hint="cs"/>
          <w:rtl/>
        </w:rPr>
        <w:t xml:space="preserve"> ويؤدي ذلك إلى التسلسل وعدم التناهي وذلك محال</w:t>
      </w:r>
      <w:r w:rsidR="001966FB">
        <w:rPr>
          <w:rFonts w:hint="cs"/>
          <w:rtl/>
        </w:rPr>
        <w:t xml:space="preserve"> ،</w:t>
      </w:r>
      <w:r w:rsidR="00747D9D">
        <w:rPr>
          <w:rFonts w:hint="cs"/>
          <w:rtl/>
        </w:rPr>
        <w:t xml:space="preserve"> </w:t>
      </w:r>
      <w:r w:rsidR="008C0661">
        <w:rPr>
          <w:rStyle w:val="af4"/>
          <w:b/>
          <w:rtl/>
        </w:rPr>
        <w:t>[ نزاهة الله عز وجل عن الشبيه ]</w:t>
      </w:r>
      <w:r w:rsidR="001966FB">
        <w:rPr>
          <w:rFonts w:hint="cs"/>
          <w:rtl/>
        </w:rPr>
        <w:t xml:space="preserve"> :</w:t>
      </w:r>
      <w:r w:rsidR="008C0661">
        <w:rPr>
          <w:rFonts w:hint="cs"/>
          <w:rtl/>
        </w:rPr>
        <w:t xml:space="preserve"> ثم يعتقدون أن الله عز وجل لا يشبهه شيء من المخلوقات</w:t>
      </w:r>
      <w:r w:rsidR="001966FB">
        <w:rPr>
          <w:rFonts w:hint="cs"/>
          <w:rtl/>
        </w:rPr>
        <w:t xml:space="preserve"> ،</w:t>
      </w:r>
      <w:r w:rsidR="008C0661">
        <w:rPr>
          <w:rFonts w:hint="cs"/>
          <w:rtl/>
        </w:rPr>
        <w:t xml:space="preserve"> ولا هو يشبه شيئاً منها</w:t>
      </w:r>
      <w:r w:rsidR="001966FB">
        <w:rPr>
          <w:rFonts w:hint="cs"/>
          <w:rtl/>
        </w:rPr>
        <w:t xml:space="preserve"> ،</w:t>
      </w:r>
      <w:r w:rsidR="008C0661">
        <w:rPr>
          <w:rFonts w:hint="cs"/>
          <w:rtl/>
        </w:rPr>
        <w:t xml:space="preserve"> لأنه لو أشبهه شيء لكان مثله قديماً</w:t>
      </w:r>
      <w:r w:rsidR="001966FB">
        <w:rPr>
          <w:rFonts w:hint="cs"/>
          <w:rtl/>
        </w:rPr>
        <w:t xml:space="preserve"> ،</w:t>
      </w:r>
      <w:r w:rsidR="008C0661">
        <w:rPr>
          <w:rFonts w:hint="cs"/>
          <w:rtl/>
        </w:rPr>
        <w:t xml:space="preserve"> ولو أشبه شيئاً لكان مثله مخلوقاًُ</w:t>
      </w:r>
      <w:r w:rsidR="001966FB">
        <w:rPr>
          <w:rFonts w:hint="cs"/>
          <w:rtl/>
        </w:rPr>
        <w:t xml:space="preserve"> ،</w:t>
      </w:r>
      <w:r w:rsidR="008C0661">
        <w:rPr>
          <w:rFonts w:hint="cs"/>
          <w:rtl/>
        </w:rPr>
        <w:t xml:space="preserve"> وكلا الحالين محال</w:t>
      </w:r>
      <w:r w:rsidR="001966FB">
        <w:rPr>
          <w:rFonts w:hint="cs"/>
          <w:rtl/>
        </w:rPr>
        <w:t xml:space="preserve"> ،</w:t>
      </w:r>
      <w:r w:rsidR="008C0661">
        <w:rPr>
          <w:rFonts w:hint="cs"/>
          <w:rtl/>
        </w:rPr>
        <w:t xml:space="preserve"> قال عز وجل</w:t>
      </w:r>
      <w:r w:rsidR="001966FB">
        <w:rPr>
          <w:rFonts w:hint="cs"/>
          <w:rtl/>
        </w:rPr>
        <w:t xml:space="preserve"> :</w:t>
      </w:r>
      <w:r w:rsidR="008C0661">
        <w:rPr>
          <w:rFonts w:hint="cs"/>
          <w:rtl/>
        </w:rPr>
        <w:t xml:space="preserve"> {</w:t>
      </w:r>
      <w:r w:rsidR="008C0661">
        <w:rPr>
          <w:noProof/>
          <w:sz w:val="28"/>
        </w:rPr>
        <mc:AlternateContent>
          <mc:Choice Requires="wps">
            <w:drawing>
              <wp:inline distT="0" distB="0" distL="0" distR="0" wp14:anchorId="5EBD870B" wp14:editId="27F29ACC">
                <wp:extent cx="63500" cy="165100"/>
                <wp:effectExtent l="38100" t="0" r="31750" b="6350"/>
                <wp:docPr id="49" name="مستطيل 4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350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49" o:spid="_x0000_s1026" style="width:5pt;height:1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" filled="f" stroked="f">
                <o:lock v:ext="edit" aspectratio="t"/>
                <w10:wrap anchorx="page"/>
                <w10:anchorlock/>
              </v:rect>
            </w:pict>
          </mc:Fallback>
        </mc:AlternateContent>
      </w:r>
      <w:r w:rsidR="008C0661">
        <w:rPr>
          <w:rFonts w:hint="cs"/>
          <w:rtl/>
        </w:rPr>
        <w:t>ليس كمثله شيء وهو السميع البصير }</w:t>
      </w:r>
      <w:r w:rsidR="001966FB">
        <w:rPr>
          <w:rFonts w:hint="cs"/>
          <w:rtl/>
        </w:rPr>
        <w:t xml:space="preserve"> ،</w:t>
      </w:r>
      <w:r w:rsidR="00747D9D">
        <w:rPr>
          <w:rStyle w:val="af4"/>
          <w:rFonts w:hint="cs"/>
          <w:rtl/>
        </w:rPr>
        <w:t xml:space="preserve"> </w:t>
      </w:r>
      <w:r w:rsidR="008C0661">
        <w:rPr>
          <w:rStyle w:val="af4"/>
          <w:b/>
          <w:rtl/>
        </w:rPr>
        <w:t>[ نزاهة الله عز وجل عن معاني العالم ]</w:t>
      </w:r>
      <w:r w:rsidR="001966FB">
        <w:rPr>
          <w:rFonts w:hint="cs"/>
          <w:rtl/>
        </w:rPr>
        <w:t xml:space="preserve"> :</w:t>
      </w:r>
      <w:r w:rsidR="008C0661">
        <w:rPr>
          <w:rFonts w:hint="cs"/>
          <w:rtl/>
        </w:rPr>
        <w:t xml:space="preserve"> ثم يعتقدون</w:t>
      </w:r>
      <w:r w:rsidR="001966FB">
        <w:rPr>
          <w:rFonts w:hint="cs"/>
          <w:rtl/>
        </w:rPr>
        <w:t xml:space="preserve"> :</w:t>
      </w:r>
      <w:r w:rsidR="008C0661">
        <w:rPr>
          <w:rFonts w:hint="cs"/>
          <w:rtl/>
        </w:rPr>
        <w:t xml:space="preserve"> أن الله عز وجل ليس بجسم</w:t>
      </w:r>
      <w:r w:rsidR="00747D9D">
        <w:rPr>
          <w:rFonts w:hint="cs"/>
          <w:rtl/>
        </w:rPr>
        <w:t xml:space="preserve"> ؛</w:t>
      </w:r>
      <w:r w:rsidR="008C0661">
        <w:rPr>
          <w:rFonts w:hint="cs"/>
          <w:rtl/>
        </w:rPr>
        <w:t xml:space="preserve"> لأن الجسم</w:t>
      </w:r>
      <w:r w:rsidR="001966FB">
        <w:rPr>
          <w:rFonts w:hint="cs"/>
          <w:rtl/>
        </w:rPr>
        <w:t xml:space="preserve"> :</w:t>
      </w:r>
      <w:r w:rsidR="008C0661">
        <w:rPr>
          <w:rFonts w:hint="cs"/>
          <w:rtl/>
        </w:rPr>
        <w:t xml:space="preserve"> هو المُؤَلَّف</w:t>
      </w:r>
      <w:r w:rsidR="001966FB">
        <w:rPr>
          <w:rFonts w:hint="cs"/>
          <w:rtl/>
        </w:rPr>
        <w:t xml:space="preserve"> ،</w:t>
      </w:r>
      <w:r w:rsidR="008C0661">
        <w:rPr>
          <w:rFonts w:hint="cs"/>
          <w:rtl/>
        </w:rPr>
        <w:t xml:space="preserve"> وكل مُؤلَّفٍ لا بد له من مُؤَلِّفٍ</w:t>
      </w:r>
      <w:r w:rsidR="001966FB">
        <w:rPr>
          <w:rFonts w:hint="cs"/>
          <w:rtl/>
        </w:rPr>
        <w:t xml:space="preserve"> ،</w:t>
      </w:r>
      <w:r>
        <w:rPr>
          <w:rFonts w:hint="cs"/>
          <w:rtl/>
        </w:rPr>
        <w:t xml:space="preserve"> </w:t>
      </w:r>
      <w:r w:rsidR="008C0661">
        <w:rPr>
          <w:rFonts w:hint="cs"/>
          <w:rtl/>
        </w:rPr>
        <w:t xml:space="preserve"> وليس بجوهر</w:t>
      </w:r>
      <w:r w:rsidR="00747D9D">
        <w:rPr>
          <w:rFonts w:hint="cs"/>
          <w:rtl/>
        </w:rPr>
        <w:t xml:space="preserve"> ؛</w:t>
      </w:r>
      <w:r w:rsidR="008C0661">
        <w:rPr>
          <w:rFonts w:hint="cs"/>
          <w:rtl/>
        </w:rPr>
        <w:t xml:space="preserve"> لأن الجوهر لا يخلو من الأعراض كاللون والحركة والسكون والعرض الذي  لا يكون ولا يبقى وقتين</w:t>
      </w:r>
      <w:r w:rsidR="001966FB">
        <w:rPr>
          <w:rFonts w:hint="cs"/>
          <w:rtl/>
        </w:rPr>
        <w:t xml:space="preserve"> ،</w:t>
      </w:r>
      <w:r w:rsidR="008C0661">
        <w:rPr>
          <w:rFonts w:hint="cs"/>
          <w:rtl/>
        </w:rPr>
        <w:t xml:space="preserve"> قال الله تعالى</w:t>
      </w:r>
      <w:r w:rsidR="001966FB">
        <w:rPr>
          <w:rFonts w:hint="cs"/>
          <w:rtl/>
        </w:rPr>
        <w:t xml:space="preserve"> :</w:t>
      </w:r>
      <w:r w:rsidR="008C0661">
        <w:rPr>
          <w:rFonts w:hint="cs"/>
          <w:rtl/>
        </w:rPr>
        <w:t xml:space="preserve"> {هذا عارض ممطرنا } أي لم يكن فكان</w:t>
      </w:r>
      <w:r w:rsidR="001966FB">
        <w:rPr>
          <w:rFonts w:hint="cs"/>
          <w:rtl/>
        </w:rPr>
        <w:t xml:space="preserve"> ،</w:t>
      </w:r>
      <w:r w:rsidR="008C0661">
        <w:rPr>
          <w:rFonts w:hint="cs"/>
          <w:rtl/>
        </w:rPr>
        <w:t xml:space="preserve"> وما لم يكن فكان فهو مُحْدَث</w:t>
      </w:r>
      <w:r w:rsidR="001966FB">
        <w:rPr>
          <w:rFonts w:hint="cs"/>
          <w:rtl/>
        </w:rPr>
        <w:t xml:space="preserve"> ،</w:t>
      </w:r>
      <w:r w:rsidR="008C0661">
        <w:rPr>
          <w:rFonts w:hint="cs"/>
          <w:rtl/>
        </w:rPr>
        <w:t xml:space="preserve"> وما لا ينفك من الحدوث فهو مُحدَث كالمُحدَث</w:t>
      </w:r>
      <w:r w:rsidR="001966FB">
        <w:rPr>
          <w:rFonts w:hint="cs"/>
          <w:rtl/>
        </w:rPr>
        <w:t xml:space="preserve"> ،</w:t>
      </w:r>
      <w:r w:rsidR="00747D9D">
        <w:rPr>
          <w:rFonts w:hint="cs"/>
          <w:rtl/>
        </w:rPr>
        <w:t xml:space="preserve"> </w:t>
      </w:r>
      <w:r w:rsidR="008C0661">
        <w:rPr>
          <w:rStyle w:val="af4"/>
          <w:b/>
          <w:rtl/>
        </w:rPr>
        <w:t>[ صفات الله عز وجل ]</w:t>
      </w:r>
      <w:r w:rsidR="001966FB">
        <w:rPr>
          <w:rFonts w:hint="cs"/>
          <w:rtl/>
        </w:rPr>
        <w:t xml:space="preserve"> :</w:t>
      </w:r>
      <w:r w:rsidR="008C0661">
        <w:rPr>
          <w:rFonts w:hint="cs"/>
          <w:rtl/>
        </w:rPr>
        <w:t xml:space="preserve"> ثم يعتقدون أن الله تعالى المُحدِث للعالم موصوف بصفات ذاتية</w:t>
      </w:r>
      <w:r w:rsidR="001966FB">
        <w:rPr>
          <w:rFonts w:hint="cs"/>
          <w:rtl/>
        </w:rPr>
        <w:t xml:space="preserve"> ،</w:t>
      </w:r>
      <w:r w:rsidR="008C0661">
        <w:rPr>
          <w:rFonts w:hint="cs"/>
          <w:rtl/>
        </w:rPr>
        <w:t xml:space="preserve"> وصفات فعلية</w:t>
      </w:r>
      <w:r w:rsidR="001966FB">
        <w:rPr>
          <w:rFonts w:hint="cs"/>
          <w:rtl/>
        </w:rPr>
        <w:t xml:space="preserve"> ،</w:t>
      </w:r>
      <w:r w:rsidR="008C0661">
        <w:rPr>
          <w:rFonts w:hint="cs"/>
          <w:rtl/>
        </w:rPr>
        <w:t xml:space="preserve"> فأما الصفات الذاتية</w:t>
      </w:r>
      <w:r w:rsidR="001966FB">
        <w:rPr>
          <w:rFonts w:hint="cs"/>
          <w:rtl/>
        </w:rPr>
        <w:t xml:space="preserve"> :</w:t>
      </w:r>
      <w:r w:rsidR="008C0661">
        <w:rPr>
          <w:rFonts w:hint="cs"/>
          <w:rtl/>
        </w:rPr>
        <w:t xml:space="preserve"> فهي ما يصح أن يوصف بها في الأزل</w:t>
      </w:r>
      <w:r w:rsidR="001966FB">
        <w:rPr>
          <w:rFonts w:hint="cs"/>
          <w:rtl/>
        </w:rPr>
        <w:t xml:space="preserve"> ،</w:t>
      </w:r>
      <w:r w:rsidR="008C0661">
        <w:rPr>
          <w:rFonts w:hint="cs"/>
          <w:rtl/>
        </w:rPr>
        <w:t xml:space="preserve"> وفي لا يزال</w:t>
      </w:r>
      <w:r w:rsidR="001966FB">
        <w:rPr>
          <w:rFonts w:hint="cs"/>
          <w:rtl/>
        </w:rPr>
        <w:t xml:space="preserve"> ،</w:t>
      </w:r>
      <w:r w:rsidR="008C0661">
        <w:rPr>
          <w:rFonts w:hint="cs"/>
          <w:rtl/>
        </w:rPr>
        <w:t xml:space="preserve"> كالعلم والقدرة</w:t>
      </w:r>
      <w:r w:rsidR="001966FB">
        <w:rPr>
          <w:rFonts w:hint="cs"/>
          <w:rtl/>
        </w:rPr>
        <w:t xml:space="preserve"> ،</w:t>
      </w:r>
      <w:r w:rsidR="008C0661">
        <w:rPr>
          <w:rFonts w:hint="cs"/>
          <w:rtl/>
        </w:rPr>
        <w:t xml:space="preserve"> وأما الصفات الفعلية</w:t>
      </w:r>
      <w:r w:rsidR="001966FB">
        <w:rPr>
          <w:rFonts w:hint="cs"/>
          <w:rtl/>
        </w:rPr>
        <w:t xml:space="preserve"> :</w:t>
      </w:r>
      <w:r w:rsidR="008C0661">
        <w:rPr>
          <w:rFonts w:hint="cs"/>
          <w:rtl/>
        </w:rPr>
        <w:t xml:space="preserve"> فهي ما لا يصح أن يوصف بها في الأزل</w:t>
      </w:r>
      <w:r w:rsidR="001966FB">
        <w:rPr>
          <w:rFonts w:hint="cs"/>
          <w:rtl/>
        </w:rPr>
        <w:t xml:space="preserve"> ،</w:t>
      </w:r>
      <w:r w:rsidR="008C0661">
        <w:rPr>
          <w:rFonts w:hint="cs"/>
          <w:rtl/>
        </w:rPr>
        <w:t xml:space="preserve"> ويصح في لا يزال</w:t>
      </w:r>
      <w:r w:rsidR="001966FB">
        <w:rPr>
          <w:rFonts w:hint="cs"/>
          <w:rtl/>
        </w:rPr>
        <w:t xml:space="preserve"> ،</w:t>
      </w:r>
      <w:r w:rsidR="008C0661">
        <w:rPr>
          <w:rFonts w:hint="cs"/>
          <w:rtl/>
        </w:rPr>
        <w:t xml:space="preserve"> كالخلق والرزق</w:t>
      </w:r>
      <w:r w:rsidR="001966FB">
        <w:rPr>
          <w:rFonts w:hint="cs"/>
          <w:rtl/>
        </w:rPr>
        <w:t xml:space="preserve"> ،</w:t>
      </w:r>
      <w:r w:rsidR="008C0661">
        <w:rPr>
          <w:rFonts w:hint="cs"/>
          <w:rtl/>
        </w:rPr>
        <w:t xml:space="preserve"> لا يقال</w:t>
      </w:r>
      <w:r w:rsidR="001966FB">
        <w:rPr>
          <w:rFonts w:hint="cs"/>
          <w:rtl/>
        </w:rPr>
        <w:t xml:space="preserve"> :</w:t>
      </w:r>
      <w:r w:rsidR="008C0661">
        <w:rPr>
          <w:rFonts w:hint="cs"/>
          <w:rtl/>
        </w:rPr>
        <w:t xml:space="preserve"> إنه أبداً كان خالقاً ورازقاً</w:t>
      </w:r>
      <w:r w:rsidR="00747D9D">
        <w:rPr>
          <w:rFonts w:hint="cs"/>
          <w:rtl/>
        </w:rPr>
        <w:t xml:space="preserve"> ؛</w:t>
      </w:r>
      <w:r w:rsidR="008C0661">
        <w:rPr>
          <w:rFonts w:hint="cs"/>
          <w:rtl/>
        </w:rPr>
        <w:t xml:space="preserve"> لأن ذلك يؤدي إلى قدم المخلوق والمرزوق</w:t>
      </w:r>
      <w:r w:rsidR="001966FB">
        <w:rPr>
          <w:rFonts w:hint="cs"/>
          <w:rtl/>
        </w:rPr>
        <w:t xml:space="preserve"> ،</w:t>
      </w:r>
      <w:r w:rsidR="008C0661">
        <w:rPr>
          <w:rFonts w:hint="cs"/>
          <w:rtl/>
        </w:rPr>
        <w:t xml:space="preserve"> بل يقال</w:t>
      </w:r>
      <w:r w:rsidR="001966FB">
        <w:rPr>
          <w:rFonts w:hint="cs"/>
          <w:rtl/>
        </w:rPr>
        <w:t xml:space="preserve"> :</w:t>
      </w:r>
      <w:r w:rsidR="008C0661">
        <w:rPr>
          <w:rFonts w:hint="cs"/>
          <w:rtl/>
        </w:rPr>
        <w:t xml:space="preserve"> أنه أبداً كان قادراً على الخلق والرزق</w:t>
      </w:r>
      <w:r w:rsidR="001966FB">
        <w:rPr>
          <w:rFonts w:hint="cs"/>
          <w:rtl/>
        </w:rPr>
        <w:t xml:space="preserve"> ،</w:t>
      </w:r>
      <w:r w:rsidR="008C0661">
        <w:rPr>
          <w:rFonts w:hint="cs"/>
          <w:rtl/>
        </w:rPr>
        <w:t xml:space="preserve"> عالماً بمن يخلقه ويرزقه</w:t>
      </w:r>
      <w:r w:rsidR="001966FB">
        <w:rPr>
          <w:rFonts w:hint="cs"/>
          <w:rtl/>
        </w:rPr>
        <w:t xml:space="preserve"> ،</w:t>
      </w:r>
      <w:r w:rsidR="008C0661">
        <w:rPr>
          <w:rFonts w:hint="cs"/>
          <w:rtl/>
        </w:rPr>
        <w:t xml:space="preserve"> فإن قيل</w:t>
      </w:r>
      <w:r w:rsidR="001966FB">
        <w:rPr>
          <w:rFonts w:hint="cs"/>
          <w:rtl/>
        </w:rPr>
        <w:t xml:space="preserve"> :</w:t>
      </w:r>
      <w:r w:rsidR="008C0661">
        <w:rPr>
          <w:rFonts w:hint="cs"/>
          <w:rtl/>
        </w:rPr>
        <w:t xml:space="preserve"> إنه أبداً الخالق والرازق بالألف واللاّم جاز</w:t>
      </w:r>
      <w:r w:rsidR="001966FB">
        <w:rPr>
          <w:rFonts w:hint="cs"/>
          <w:rtl/>
        </w:rPr>
        <w:t xml:space="preserve"> ،</w:t>
      </w:r>
      <w:r w:rsidR="00747D9D">
        <w:rPr>
          <w:rFonts w:hint="cs"/>
          <w:rtl/>
        </w:rPr>
        <w:t xml:space="preserve"> </w:t>
      </w:r>
      <w:r w:rsidR="008C0661">
        <w:rPr>
          <w:rStyle w:val="af4"/>
          <w:b/>
          <w:rtl/>
        </w:rPr>
        <w:t>[ عِلم الله عز وجل ]</w:t>
      </w:r>
      <w:r w:rsidR="001966FB">
        <w:rPr>
          <w:rFonts w:hint="cs"/>
          <w:rtl/>
        </w:rPr>
        <w:t xml:space="preserve"> :</w:t>
      </w:r>
      <w:r w:rsidR="008C0661">
        <w:rPr>
          <w:rFonts w:hint="cs"/>
          <w:rtl/>
        </w:rPr>
        <w:t xml:space="preserve"> ثم يعتقدون</w:t>
      </w:r>
      <w:r w:rsidR="001966FB">
        <w:rPr>
          <w:rFonts w:hint="cs"/>
          <w:rtl/>
        </w:rPr>
        <w:t xml:space="preserve"> :</w:t>
      </w:r>
      <w:r w:rsidR="008C0661">
        <w:rPr>
          <w:rFonts w:hint="cs"/>
          <w:rtl/>
        </w:rPr>
        <w:t xml:space="preserve"> أن الله تعالى عالم بعلم واحد قديم أزلي</w:t>
      </w:r>
      <w:r w:rsidR="001966FB">
        <w:rPr>
          <w:rFonts w:hint="cs"/>
          <w:rtl/>
        </w:rPr>
        <w:t xml:space="preserve"> ،</w:t>
      </w:r>
      <w:r w:rsidR="008C0661">
        <w:rPr>
          <w:rFonts w:hint="cs"/>
          <w:rtl/>
        </w:rPr>
        <w:t xml:space="preserve"> يتعلق بجميع المخلوقات</w:t>
      </w:r>
      <w:r w:rsidR="001966FB">
        <w:rPr>
          <w:rFonts w:hint="cs"/>
          <w:rtl/>
        </w:rPr>
        <w:t xml:space="preserve"> ،</w:t>
      </w:r>
      <w:r w:rsidR="008C0661">
        <w:rPr>
          <w:rFonts w:hint="cs"/>
          <w:rtl/>
        </w:rPr>
        <w:t xml:space="preserve"> فلا يخرج معلوم عن علمه</w:t>
      </w:r>
      <w:r w:rsidR="001966FB">
        <w:rPr>
          <w:rFonts w:hint="cs"/>
          <w:rtl/>
        </w:rPr>
        <w:t xml:space="preserve"> ،</w:t>
      </w:r>
      <w:r w:rsidR="008C0661">
        <w:rPr>
          <w:rFonts w:hint="cs"/>
          <w:rtl/>
        </w:rPr>
        <w:t xml:space="preserve"> لأنه لو لم يكن موصوفاً بالعلم</w:t>
      </w:r>
      <w:r w:rsidR="001966FB">
        <w:rPr>
          <w:rFonts w:hint="cs"/>
          <w:rtl/>
        </w:rPr>
        <w:t xml:space="preserve"> ،</w:t>
      </w:r>
      <w:r w:rsidR="008C0661">
        <w:rPr>
          <w:rFonts w:hint="cs"/>
          <w:rtl/>
        </w:rPr>
        <w:t xml:space="preserve"> لكان موصوفاً بضدِّه وهو الجهل</w:t>
      </w:r>
      <w:r w:rsidR="001966FB">
        <w:rPr>
          <w:rFonts w:hint="cs"/>
          <w:rtl/>
        </w:rPr>
        <w:t xml:space="preserve"> ،</w:t>
      </w:r>
      <w:r w:rsidR="008C0661">
        <w:rPr>
          <w:rFonts w:hint="cs"/>
          <w:rtl/>
        </w:rPr>
        <w:t xml:space="preserve"> ثم يكون الجهل صفة له قديمة</w:t>
      </w:r>
      <w:r w:rsidR="001966FB">
        <w:rPr>
          <w:rFonts w:hint="cs"/>
          <w:rtl/>
        </w:rPr>
        <w:t xml:space="preserve"> ،</w:t>
      </w:r>
      <w:r w:rsidR="008C0661">
        <w:rPr>
          <w:rFonts w:hint="cs"/>
          <w:rtl/>
        </w:rPr>
        <w:t xml:space="preserve"> والقديم يستحيل عدمه</w:t>
      </w:r>
      <w:r w:rsidR="001966FB">
        <w:rPr>
          <w:rFonts w:hint="cs"/>
          <w:rtl/>
        </w:rPr>
        <w:t xml:space="preserve"> ،</w:t>
      </w:r>
      <w:r w:rsidR="008C0661">
        <w:rPr>
          <w:rFonts w:hint="cs"/>
          <w:rtl/>
        </w:rPr>
        <w:t xml:space="preserve"> فلا يكون أبداً عالماً وذلك نقص</w:t>
      </w:r>
      <w:r w:rsidR="001966FB">
        <w:rPr>
          <w:rFonts w:hint="cs"/>
          <w:rtl/>
        </w:rPr>
        <w:t xml:space="preserve"> ،</w:t>
      </w:r>
      <w:r>
        <w:rPr>
          <w:rFonts w:hint="cs"/>
          <w:rtl/>
        </w:rPr>
        <w:t xml:space="preserve"> </w:t>
      </w:r>
      <w:r w:rsidR="008C0661">
        <w:rPr>
          <w:rFonts w:hint="cs"/>
          <w:rtl/>
        </w:rPr>
        <w:t xml:space="preserve"> والرب عز وجل موصوف بصفات الكمال لا بصفات النقص</w:t>
      </w:r>
      <w:r w:rsidR="001966FB">
        <w:rPr>
          <w:rFonts w:hint="cs"/>
          <w:rtl/>
        </w:rPr>
        <w:t xml:space="preserve"> ،</w:t>
      </w:r>
      <w:r w:rsidR="008C0661">
        <w:rPr>
          <w:rFonts w:hint="cs"/>
          <w:rtl/>
        </w:rPr>
        <w:t xml:space="preserve"> قال الله عز وجل</w:t>
      </w:r>
      <w:r w:rsidR="001966FB">
        <w:rPr>
          <w:rFonts w:hint="cs"/>
          <w:rtl/>
        </w:rPr>
        <w:t xml:space="preserve"> :</w:t>
      </w:r>
      <w:r w:rsidR="008C0661">
        <w:rPr>
          <w:rFonts w:hint="cs"/>
          <w:rtl/>
        </w:rPr>
        <w:t xml:space="preserve"> { والله بكل شيء عليم }</w:t>
      </w:r>
      <w:r w:rsidR="001966FB">
        <w:rPr>
          <w:rFonts w:hint="cs"/>
          <w:rtl/>
        </w:rPr>
        <w:t xml:space="preserve"> ،</w:t>
      </w:r>
      <w:r w:rsidR="008C0661">
        <w:rPr>
          <w:rFonts w:hint="cs"/>
          <w:rtl/>
        </w:rPr>
        <w:t xml:space="preserve"> وقال تعالى</w:t>
      </w:r>
      <w:r w:rsidR="001966FB">
        <w:rPr>
          <w:rFonts w:hint="cs"/>
          <w:rtl/>
        </w:rPr>
        <w:t xml:space="preserve"> :</w:t>
      </w:r>
      <w:r w:rsidR="008C0661">
        <w:rPr>
          <w:rFonts w:hint="cs"/>
          <w:rtl/>
        </w:rPr>
        <w:t xml:space="preserve"> { أنزله بعلمه }</w:t>
      </w:r>
      <w:r w:rsidR="001966FB">
        <w:rPr>
          <w:rFonts w:hint="cs"/>
          <w:rtl/>
        </w:rPr>
        <w:t xml:space="preserve"> ،</w:t>
      </w:r>
      <w:r w:rsidR="00747D9D">
        <w:rPr>
          <w:rStyle w:val="af4"/>
          <w:rFonts w:hint="cs"/>
          <w:b/>
          <w:rtl/>
        </w:rPr>
        <w:t xml:space="preserve"> </w:t>
      </w:r>
      <w:r w:rsidR="008C0661">
        <w:rPr>
          <w:rStyle w:val="af4"/>
          <w:b/>
          <w:rtl/>
        </w:rPr>
        <w:lastRenderedPageBreak/>
        <w:t>[ قُدْرَة الله عز وجل ]</w:t>
      </w:r>
      <w:r w:rsidR="001966FB">
        <w:rPr>
          <w:rFonts w:hint="cs"/>
          <w:rtl/>
        </w:rPr>
        <w:t xml:space="preserve"> :</w:t>
      </w:r>
      <w:r w:rsidR="008C0661">
        <w:rPr>
          <w:rFonts w:hint="cs"/>
          <w:rtl/>
        </w:rPr>
        <w:t xml:space="preserve"> ثم يعتقدون</w:t>
      </w:r>
      <w:r w:rsidR="001966FB">
        <w:rPr>
          <w:rFonts w:hint="cs"/>
          <w:rtl/>
        </w:rPr>
        <w:t xml:space="preserve"> :</w:t>
      </w:r>
      <w:r w:rsidR="008C0661">
        <w:rPr>
          <w:rFonts w:hint="cs"/>
          <w:rtl/>
        </w:rPr>
        <w:t xml:space="preserve"> أن الله تعالى قادر بقدرة واحدة أزلية</w:t>
      </w:r>
      <w:r w:rsidR="001966FB">
        <w:rPr>
          <w:rFonts w:hint="cs"/>
          <w:rtl/>
        </w:rPr>
        <w:t xml:space="preserve"> ،</w:t>
      </w:r>
      <w:r w:rsidR="008C0661">
        <w:rPr>
          <w:rFonts w:hint="cs"/>
          <w:rtl/>
        </w:rPr>
        <w:t xml:space="preserve"> تتعلق بجميع المقدورات</w:t>
      </w:r>
      <w:r w:rsidR="001966FB">
        <w:rPr>
          <w:rFonts w:hint="cs"/>
          <w:rtl/>
        </w:rPr>
        <w:t xml:space="preserve"> ،</w:t>
      </w:r>
      <w:r w:rsidR="008C0661">
        <w:rPr>
          <w:rFonts w:hint="cs"/>
          <w:rtl/>
        </w:rPr>
        <w:t xml:space="preserve"> فلا يخرج مقدور عن قدرته</w:t>
      </w:r>
      <w:r w:rsidR="001966FB">
        <w:rPr>
          <w:rFonts w:hint="cs"/>
          <w:rtl/>
        </w:rPr>
        <w:t xml:space="preserve"> ،</w:t>
      </w:r>
      <w:r w:rsidR="008C0661">
        <w:rPr>
          <w:rFonts w:hint="cs"/>
          <w:rtl/>
        </w:rPr>
        <w:t xml:space="preserve"> لأن ضد القدرة</w:t>
      </w:r>
      <w:r w:rsidR="001966FB">
        <w:rPr>
          <w:rFonts w:hint="cs"/>
          <w:rtl/>
        </w:rPr>
        <w:t xml:space="preserve"> :</w:t>
      </w:r>
      <w:r w:rsidR="008C0661">
        <w:rPr>
          <w:rFonts w:hint="cs"/>
          <w:rtl/>
        </w:rPr>
        <w:t xml:space="preserve"> العجز</w:t>
      </w:r>
      <w:r w:rsidR="001966FB">
        <w:rPr>
          <w:rFonts w:hint="cs"/>
          <w:rtl/>
        </w:rPr>
        <w:t xml:space="preserve"> ،</w:t>
      </w:r>
      <w:r w:rsidR="008C0661">
        <w:rPr>
          <w:rFonts w:hint="cs"/>
          <w:rtl/>
        </w:rPr>
        <w:t xml:space="preserve"> فلو لم يكن في الأزل موصوفاً بالقدرة</w:t>
      </w:r>
      <w:r w:rsidR="001966FB">
        <w:rPr>
          <w:rFonts w:hint="cs"/>
          <w:rtl/>
        </w:rPr>
        <w:t xml:space="preserve"> ،</w:t>
      </w:r>
      <w:r w:rsidR="008C0661">
        <w:rPr>
          <w:rFonts w:hint="cs"/>
          <w:rtl/>
        </w:rPr>
        <w:t xml:space="preserve"> لكان موصوفاً بضدها وهو العجز</w:t>
      </w:r>
      <w:r w:rsidR="001966FB">
        <w:rPr>
          <w:rFonts w:hint="cs"/>
          <w:rtl/>
        </w:rPr>
        <w:t xml:space="preserve"> ،</w:t>
      </w:r>
      <w:r w:rsidR="008C0661">
        <w:rPr>
          <w:rFonts w:hint="cs"/>
          <w:rtl/>
        </w:rPr>
        <w:t xml:space="preserve"> ثم يكون العجز صفة له قديمة</w:t>
      </w:r>
      <w:r w:rsidR="001966FB">
        <w:rPr>
          <w:rFonts w:hint="cs"/>
          <w:rtl/>
        </w:rPr>
        <w:t xml:space="preserve"> ،</w:t>
      </w:r>
      <w:r w:rsidR="008C0661">
        <w:rPr>
          <w:rFonts w:hint="cs"/>
          <w:rtl/>
        </w:rPr>
        <w:t xml:space="preserve"> والقديم يستحيل عدمه كما ذكرنا في العلم</w:t>
      </w:r>
      <w:r w:rsidR="001966FB">
        <w:rPr>
          <w:rFonts w:hint="cs"/>
          <w:rtl/>
        </w:rPr>
        <w:t xml:space="preserve"> ،</w:t>
      </w:r>
      <w:r w:rsidR="008C0661">
        <w:rPr>
          <w:rFonts w:hint="cs"/>
          <w:rtl/>
        </w:rPr>
        <w:t xml:space="preserve"> فلا يكون أبداً قادراً وذلك آفة</w:t>
      </w:r>
      <w:r w:rsidR="001966FB">
        <w:rPr>
          <w:rFonts w:hint="cs"/>
          <w:rtl/>
        </w:rPr>
        <w:t xml:space="preserve"> ،</w:t>
      </w:r>
      <w:r w:rsidR="008C0661">
        <w:rPr>
          <w:rFonts w:hint="cs"/>
          <w:rtl/>
        </w:rPr>
        <w:t xml:space="preserve"> والرب عز وجل منزَّه عن الآفات</w:t>
      </w:r>
      <w:r w:rsidR="001966FB">
        <w:rPr>
          <w:rFonts w:hint="cs"/>
          <w:rtl/>
        </w:rPr>
        <w:t xml:space="preserve"> ،</w:t>
      </w:r>
      <w:r w:rsidR="008C0661">
        <w:rPr>
          <w:rFonts w:hint="cs"/>
          <w:rtl/>
        </w:rPr>
        <w:t xml:space="preserve"> قال عز وجل</w:t>
      </w:r>
      <w:r w:rsidR="001966FB">
        <w:rPr>
          <w:rFonts w:hint="cs"/>
          <w:rtl/>
        </w:rPr>
        <w:t xml:space="preserve"> :</w:t>
      </w:r>
      <w:r w:rsidR="008C0661">
        <w:rPr>
          <w:rFonts w:hint="cs"/>
          <w:rtl/>
        </w:rPr>
        <w:t>{ والله على كلِّ شيء قدير}</w:t>
      </w:r>
      <w:r w:rsidR="001966FB">
        <w:rPr>
          <w:rFonts w:hint="cs"/>
          <w:rtl/>
        </w:rPr>
        <w:t xml:space="preserve"> ،</w:t>
      </w:r>
      <w:r w:rsidR="008C0661">
        <w:rPr>
          <w:rFonts w:hint="cs"/>
          <w:rtl/>
        </w:rPr>
        <w:t xml:space="preserve"> والكلام في إثبات جميع صفاته الذاتية كالكلام فيما ذكرناه من إثبات العلم القدرة</w:t>
      </w:r>
      <w:r w:rsidR="001966FB">
        <w:rPr>
          <w:rFonts w:hint="cs"/>
          <w:rtl/>
        </w:rPr>
        <w:t xml:space="preserve"> ،</w:t>
      </w:r>
      <w:r w:rsidR="00747D9D">
        <w:rPr>
          <w:rFonts w:hint="cs"/>
          <w:rtl/>
        </w:rPr>
        <w:t xml:space="preserve"> </w:t>
      </w:r>
      <w:r w:rsidR="008C0661">
        <w:rPr>
          <w:rFonts w:hint="cs"/>
          <w:rtl/>
        </w:rPr>
        <w:t>[ إرادةُ الله عز وجل ]</w:t>
      </w:r>
      <w:r w:rsidR="001966FB">
        <w:rPr>
          <w:rFonts w:hint="cs"/>
          <w:rtl/>
        </w:rPr>
        <w:t xml:space="preserve"> :</w:t>
      </w:r>
      <w:r w:rsidR="008C0661">
        <w:rPr>
          <w:rFonts w:hint="cs"/>
          <w:rtl/>
        </w:rPr>
        <w:t xml:space="preserve"> ثم يعتقدون أن الله عز وجل مريد بإرادة قديمة أزلية, فجميع ما يجري في العالم من خيرٍ أو شرٍّ</w:t>
      </w:r>
      <w:r w:rsidR="001966FB">
        <w:rPr>
          <w:rFonts w:hint="cs"/>
          <w:rtl/>
        </w:rPr>
        <w:t xml:space="preserve"> ،</w:t>
      </w:r>
      <w:r w:rsidR="008C0661">
        <w:rPr>
          <w:rFonts w:hint="cs"/>
          <w:rtl/>
        </w:rPr>
        <w:t xml:space="preserve"> أو نفعٍ أو ضرٍّ</w:t>
      </w:r>
      <w:r w:rsidR="001966FB">
        <w:rPr>
          <w:rFonts w:hint="cs"/>
          <w:rtl/>
        </w:rPr>
        <w:t xml:space="preserve"> ،</w:t>
      </w:r>
      <w:r w:rsidR="008C0661">
        <w:rPr>
          <w:rFonts w:hint="cs"/>
          <w:rtl/>
        </w:rPr>
        <w:t xml:space="preserve"> أو سقم وصحة</w:t>
      </w:r>
      <w:r w:rsidR="001966FB">
        <w:rPr>
          <w:rFonts w:hint="cs"/>
          <w:rtl/>
        </w:rPr>
        <w:t xml:space="preserve"> ،</w:t>
      </w:r>
      <w:r w:rsidR="008C0661">
        <w:rPr>
          <w:rFonts w:hint="cs"/>
          <w:rtl/>
        </w:rPr>
        <w:t xml:space="preserve"> أو طاعة أو معصية</w:t>
      </w:r>
      <w:r w:rsidR="001966FB">
        <w:rPr>
          <w:rFonts w:hint="cs"/>
          <w:rtl/>
        </w:rPr>
        <w:t xml:space="preserve"> ،</w:t>
      </w:r>
      <w:r w:rsidR="008C0661">
        <w:rPr>
          <w:rFonts w:hint="cs"/>
          <w:rtl/>
        </w:rPr>
        <w:t xml:space="preserve"> فبإرادته وقضائه</w:t>
      </w:r>
      <w:r w:rsidR="001966FB">
        <w:rPr>
          <w:rFonts w:hint="cs"/>
          <w:rtl/>
        </w:rPr>
        <w:t xml:space="preserve"> ،</w:t>
      </w:r>
      <w:r w:rsidR="008C0661">
        <w:rPr>
          <w:rFonts w:hint="cs"/>
          <w:rtl/>
        </w:rPr>
        <w:t xml:space="preserve"> لاستحالة أن يجري في ملكه ما لم يرده</w:t>
      </w:r>
      <w:r w:rsidR="00747D9D">
        <w:rPr>
          <w:rFonts w:hint="cs"/>
          <w:rtl/>
        </w:rPr>
        <w:t xml:space="preserve"> ؛</w:t>
      </w:r>
      <w:r w:rsidR="008C0661">
        <w:rPr>
          <w:rFonts w:hint="cs"/>
          <w:rtl/>
        </w:rPr>
        <w:t xml:space="preserve"> لأن ذلك يؤدي إلى نقصه وعجزه</w:t>
      </w:r>
      <w:r w:rsidR="001966FB">
        <w:rPr>
          <w:rFonts w:hint="cs"/>
          <w:rtl/>
        </w:rPr>
        <w:t xml:space="preserve"> ،</w:t>
      </w:r>
      <w:r w:rsidR="008C0661">
        <w:rPr>
          <w:rFonts w:hint="cs"/>
          <w:rtl/>
        </w:rPr>
        <w:t xml:space="preserve"> قال الله تعالى</w:t>
      </w:r>
      <w:r w:rsidR="001966FB">
        <w:rPr>
          <w:rFonts w:hint="cs"/>
          <w:rtl/>
        </w:rPr>
        <w:t xml:space="preserve"> :</w:t>
      </w:r>
      <w:r w:rsidR="008C0661">
        <w:rPr>
          <w:rFonts w:hint="cs"/>
          <w:rtl/>
        </w:rPr>
        <w:t xml:space="preserve"> {فعَّال لما يريد}</w:t>
      </w:r>
      <w:r w:rsidR="001966FB">
        <w:rPr>
          <w:rFonts w:hint="cs"/>
          <w:rtl/>
        </w:rPr>
        <w:t xml:space="preserve"> ،</w:t>
      </w:r>
      <w:r w:rsidR="008C0661">
        <w:rPr>
          <w:rFonts w:hint="cs"/>
          <w:rtl/>
        </w:rPr>
        <w:t xml:space="preserve"> وقال تعالى</w:t>
      </w:r>
      <w:r w:rsidR="001966FB">
        <w:rPr>
          <w:rFonts w:hint="cs"/>
          <w:rtl/>
        </w:rPr>
        <w:t xml:space="preserve"> :</w:t>
      </w:r>
      <w:r w:rsidR="008C0661">
        <w:rPr>
          <w:rFonts w:hint="cs"/>
          <w:rtl/>
        </w:rPr>
        <w:t xml:space="preserve"> { فمن يرد الله أن يهديه يشرح صدره للإسلام ومن يرد أن يضله يجعل صدره ضيقاً حرجاً }</w:t>
      </w:r>
      <w:r w:rsidR="00747D9D">
        <w:rPr>
          <w:rFonts w:hint="cs"/>
          <w:rtl/>
        </w:rPr>
        <w:t xml:space="preserve"> ، </w:t>
      </w:r>
      <w:r w:rsidR="008C0661" w:rsidRPr="00747D9D">
        <w:rPr>
          <w:rFonts w:hint="cs"/>
          <w:b w:val="0"/>
          <w:bCs/>
          <w:rtl/>
        </w:rPr>
        <w:t>[ بيان إتباع أهل الحق للسنة وضلال القدرية ]</w:t>
      </w:r>
      <w:r w:rsidR="00747D9D">
        <w:rPr>
          <w:rFonts w:hint="cs"/>
          <w:b w:val="0"/>
          <w:bCs/>
          <w:rtl/>
        </w:rPr>
        <w:t xml:space="preserve">  : </w:t>
      </w:r>
      <w:r w:rsidR="008C0661">
        <w:rPr>
          <w:rFonts w:hint="cs"/>
          <w:rtl/>
        </w:rPr>
        <w:t>( أ ) حاكمية العقل بين أهل الحق والقدرية</w:t>
      </w:r>
      <w:r w:rsidR="001966FB">
        <w:rPr>
          <w:rFonts w:hint="cs"/>
          <w:rtl/>
        </w:rPr>
        <w:t xml:space="preserve"> :</w:t>
      </w:r>
      <w:r w:rsidR="008C0661">
        <w:rPr>
          <w:rFonts w:hint="cs"/>
          <w:rtl/>
        </w:rPr>
        <w:t xml:space="preserve"> والكلام في هذه المسألة مع القدرية يطول</w:t>
      </w:r>
      <w:r w:rsidR="00747D9D">
        <w:rPr>
          <w:rFonts w:hint="cs"/>
          <w:rtl/>
        </w:rPr>
        <w:t xml:space="preserve"> ؛</w:t>
      </w:r>
      <w:r w:rsidR="008C0661">
        <w:rPr>
          <w:rFonts w:hint="cs"/>
          <w:rtl/>
        </w:rPr>
        <w:t xml:space="preserve"> لأنهم لا يبنونها على أصلهم</w:t>
      </w:r>
      <w:r w:rsidR="001966FB">
        <w:rPr>
          <w:rFonts w:hint="cs"/>
          <w:rtl/>
        </w:rPr>
        <w:t xml:space="preserve"> :</w:t>
      </w:r>
      <w:r w:rsidR="008C0661">
        <w:rPr>
          <w:rFonts w:hint="cs"/>
          <w:rtl/>
        </w:rPr>
        <w:t xml:space="preserve"> وهو أن العقل عندهم يوجِب ويحسِّن ويقبِّح</w:t>
      </w:r>
      <w:r w:rsidR="001966FB">
        <w:rPr>
          <w:rFonts w:hint="cs"/>
          <w:rtl/>
        </w:rPr>
        <w:t xml:space="preserve"> ،</w:t>
      </w:r>
      <w:r w:rsidR="008C0661">
        <w:rPr>
          <w:rFonts w:hint="cs"/>
          <w:rtl/>
        </w:rPr>
        <w:t xml:space="preserve"> وعند أهل الحق</w:t>
      </w:r>
      <w:r w:rsidR="001966FB">
        <w:rPr>
          <w:rFonts w:hint="cs"/>
          <w:rtl/>
        </w:rPr>
        <w:t xml:space="preserve"> :</w:t>
      </w:r>
      <w:r w:rsidR="008C0661">
        <w:rPr>
          <w:rFonts w:hint="cs"/>
          <w:rtl/>
        </w:rPr>
        <w:t xml:space="preserve"> العقل لا يوجب ولا يحسِّن ولا يقبِّح</w:t>
      </w:r>
      <w:r w:rsidR="001966FB">
        <w:rPr>
          <w:rFonts w:hint="cs"/>
          <w:rtl/>
        </w:rPr>
        <w:t xml:space="preserve"> ،</w:t>
      </w:r>
      <w:r w:rsidR="008C0661">
        <w:rPr>
          <w:rFonts w:hint="cs"/>
          <w:rtl/>
        </w:rPr>
        <w:t xml:space="preserve"> بل الحسن ما حسَّنته الشريعة</w:t>
      </w:r>
      <w:r w:rsidR="001966FB">
        <w:rPr>
          <w:rFonts w:hint="cs"/>
          <w:rtl/>
        </w:rPr>
        <w:t xml:space="preserve"> ،</w:t>
      </w:r>
      <w:r w:rsidR="008C0661">
        <w:rPr>
          <w:rFonts w:hint="cs"/>
          <w:rtl/>
        </w:rPr>
        <w:t xml:space="preserve"> والقبيح ما قبَّحته الشريعة</w:t>
      </w:r>
      <w:r w:rsidR="001966FB">
        <w:rPr>
          <w:rFonts w:hint="cs"/>
          <w:rtl/>
        </w:rPr>
        <w:t xml:space="preserve"> ،</w:t>
      </w:r>
      <w:r w:rsidR="008C0661">
        <w:rPr>
          <w:rFonts w:hint="cs"/>
          <w:rtl/>
        </w:rPr>
        <w:t xml:space="preserve"> قال الله عز وجل</w:t>
      </w:r>
      <w:r w:rsidR="001966FB">
        <w:rPr>
          <w:rFonts w:hint="cs"/>
          <w:rtl/>
        </w:rPr>
        <w:t xml:space="preserve"> :</w:t>
      </w:r>
      <w:r w:rsidR="008C0661">
        <w:rPr>
          <w:rFonts w:hint="cs"/>
          <w:rtl/>
        </w:rPr>
        <w:t xml:space="preserve"> { وما كنا معذبين حتى نبعث رسولاً }</w:t>
      </w:r>
      <w:r w:rsidR="008C0661">
        <w:rPr>
          <w:noProof/>
          <w:sz w:val="28"/>
        </w:rPr>
        <mc:AlternateContent>
          <mc:Choice Requires="wps">
            <w:drawing>
              <wp:inline distT="0" distB="0" distL="0" distR="0" wp14:anchorId="212949DF" wp14:editId="4803A79C">
                <wp:extent cx="63500" cy="165100"/>
                <wp:effectExtent l="38100" t="0" r="31750" b="6350"/>
                <wp:docPr id="46" name="مستطيل 4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350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46" o:spid="_x0000_s1026" style="width:5pt;height:1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" filled="f" stroked="f">
                <o:lock v:ext="edit" aspectratio="t"/>
                <w10:wrap anchorx="page"/>
                <w10:anchorlock/>
              </v:rect>
            </w:pict>
          </mc:Fallback>
        </mc:AlternateContent>
      </w:r>
      <w:r w:rsidR="001966FB">
        <w:rPr>
          <w:rFonts w:hint="cs"/>
          <w:rtl/>
        </w:rPr>
        <w:t xml:space="preserve"> ،</w:t>
      </w:r>
      <w:r w:rsidR="008C0661">
        <w:rPr>
          <w:rFonts w:hint="cs"/>
          <w:rtl/>
        </w:rPr>
        <w:t xml:space="preserve"> فأخبر الله تعالى أنهم آمنون من العذاب قبل بعثة الرسل إليهم</w:t>
      </w:r>
      <w:r w:rsidR="001966FB">
        <w:rPr>
          <w:rFonts w:hint="cs"/>
          <w:rtl/>
        </w:rPr>
        <w:t xml:space="preserve"> ،</w:t>
      </w:r>
      <w:r w:rsidR="008C0661">
        <w:rPr>
          <w:rFonts w:hint="cs"/>
          <w:rtl/>
        </w:rPr>
        <w:t xml:space="preserve"> فالواجب فعله</w:t>
      </w:r>
      <w:r w:rsidR="001966FB">
        <w:rPr>
          <w:rFonts w:hint="cs"/>
          <w:rtl/>
        </w:rPr>
        <w:t xml:space="preserve"> :</w:t>
      </w:r>
      <w:r w:rsidR="008C0661">
        <w:rPr>
          <w:rFonts w:hint="cs"/>
          <w:rtl/>
        </w:rPr>
        <w:t xml:space="preserve"> ما لا يؤمن من العذاب في تركه</w:t>
      </w:r>
      <w:r w:rsidR="001966FB">
        <w:rPr>
          <w:rFonts w:hint="cs"/>
          <w:rtl/>
        </w:rPr>
        <w:t xml:space="preserve"> ،</w:t>
      </w:r>
      <w:r w:rsidR="008C0661">
        <w:rPr>
          <w:rFonts w:hint="cs"/>
          <w:rtl/>
        </w:rPr>
        <w:t xml:space="preserve"> فعلم بهذه الآية أن الله تعالى لم يوجب على العقلاء شيئاً من جهة العقل</w:t>
      </w:r>
      <w:r w:rsidR="001966FB">
        <w:rPr>
          <w:rFonts w:hint="cs"/>
          <w:rtl/>
        </w:rPr>
        <w:t xml:space="preserve"> ،</w:t>
      </w:r>
      <w:r w:rsidR="008C0661">
        <w:rPr>
          <w:rFonts w:hint="cs"/>
          <w:rtl/>
        </w:rPr>
        <w:t xml:space="preserve"> بل أوجب ذلك عند مجيء الرسل من قِبَل الله تعالى</w:t>
      </w:r>
      <w:r w:rsidR="001966FB">
        <w:rPr>
          <w:rFonts w:hint="cs"/>
          <w:rtl/>
        </w:rPr>
        <w:t xml:space="preserve"> ،</w:t>
      </w:r>
      <w:r w:rsidR="008C0661">
        <w:rPr>
          <w:rFonts w:hint="cs"/>
          <w:rtl/>
        </w:rPr>
        <w:t xml:space="preserve"> ولأن العقل</w:t>
      </w:r>
      <w:r w:rsidR="001966FB">
        <w:rPr>
          <w:rFonts w:hint="cs"/>
          <w:rtl/>
        </w:rPr>
        <w:t xml:space="preserve"> :</w:t>
      </w:r>
      <w:r w:rsidR="008C0661">
        <w:rPr>
          <w:rFonts w:hint="cs"/>
          <w:rtl/>
        </w:rPr>
        <w:t xml:space="preserve"> صفة للعاقل</w:t>
      </w:r>
      <w:r w:rsidR="001966FB">
        <w:rPr>
          <w:rFonts w:hint="cs"/>
          <w:rtl/>
        </w:rPr>
        <w:t xml:space="preserve"> ،</w:t>
      </w:r>
      <w:r w:rsidR="008C0661">
        <w:rPr>
          <w:rFonts w:hint="cs"/>
          <w:rtl/>
        </w:rPr>
        <w:t xml:space="preserve"> وهو محدث مخلوق لله تبارك وتعالى</w:t>
      </w:r>
      <w:r w:rsidR="001966FB">
        <w:rPr>
          <w:rFonts w:hint="cs"/>
          <w:rtl/>
        </w:rPr>
        <w:t xml:space="preserve"> ،</w:t>
      </w:r>
      <w:r w:rsidR="008C0661">
        <w:rPr>
          <w:rFonts w:hint="cs"/>
          <w:rtl/>
        </w:rPr>
        <w:t xml:space="preserve"> وليس بقائم بنفسه</w:t>
      </w:r>
      <w:r w:rsidR="001966FB">
        <w:rPr>
          <w:rFonts w:hint="cs"/>
          <w:rtl/>
        </w:rPr>
        <w:t xml:space="preserve"> ،</w:t>
      </w:r>
      <w:r w:rsidR="008C0661">
        <w:rPr>
          <w:rFonts w:hint="cs"/>
          <w:rtl/>
        </w:rPr>
        <w:t xml:space="preserve"> ولا حي ولا قادر ولا عالم ولا متكلم</w:t>
      </w:r>
      <w:r w:rsidR="001966FB">
        <w:rPr>
          <w:rFonts w:hint="cs"/>
          <w:rtl/>
        </w:rPr>
        <w:t xml:space="preserve"> ،</w:t>
      </w:r>
      <w:r w:rsidR="008C0661">
        <w:rPr>
          <w:rFonts w:hint="cs"/>
          <w:rtl/>
        </w:rPr>
        <w:t xml:space="preserve"> وما هذه حالته فلا يصح أن يوجب على العقلاء ولا على غيرهم شيئاً</w:t>
      </w:r>
      <w:r w:rsidR="001966FB">
        <w:rPr>
          <w:rFonts w:hint="cs"/>
          <w:rtl/>
        </w:rPr>
        <w:t xml:space="preserve"> ،</w:t>
      </w:r>
      <w:r w:rsidR="008C0661">
        <w:rPr>
          <w:rFonts w:hint="cs"/>
          <w:rtl/>
        </w:rPr>
        <w:t xml:space="preserve"> ولا أن يُحرِّم شيئاً</w:t>
      </w:r>
      <w:r w:rsidR="001966FB">
        <w:rPr>
          <w:rFonts w:hint="cs"/>
          <w:rtl/>
        </w:rPr>
        <w:t xml:space="preserve"> ،</w:t>
      </w:r>
      <w:r w:rsidR="008C0661">
        <w:rPr>
          <w:rFonts w:hint="cs"/>
          <w:rtl/>
        </w:rPr>
        <w:t xml:space="preserve"> ولا أن يقبِّح شيئاً</w:t>
      </w:r>
      <w:r w:rsidR="001966FB">
        <w:rPr>
          <w:rFonts w:hint="cs"/>
          <w:rtl/>
        </w:rPr>
        <w:t xml:space="preserve"> ،</w:t>
      </w:r>
      <w:r w:rsidR="008C0661">
        <w:rPr>
          <w:rFonts w:hint="cs"/>
          <w:rtl/>
        </w:rPr>
        <w:t xml:space="preserve"> ولا [ أن ] يعلم به غير المعلومات التي تتعلَّق بجميع العلوم</w:t>
      </w:r>
      <w:r w:rsidR="001966FB">
        <w:rPr>
          <w:rFonts w:hint="cs"/>
          <w:rtl/>
        </w:rPr>
        <w:t xml:space="preserve"> ،</w:t>
      </w:r>
      <w:r w:rsidR="008C0661">
        <w:rPr>
          <w:rFonts w:hint="cs"/>
          <w:rtl/>
        </w:rPr>
        <w:t xml:space="preserve"> وإذا كان الأمر كذلك</w:t>
      </w:r>
      <w:r w:rsidR="001966FB">
        <w:rPr>
          <w:rFonts w:hint="cs"/>
          <w:rtl/>
        </w:rPr>
        <w:t xml:space="preserve"> ،</w:t>
      </w:r>
      <w:r w:rsidR="008C0661">
        <w:rPr>
          <w:rFonts w:hint="cs"/>
          <w:rtl/>
        </w:rPr>
        <w:t xml:space="preserve"> لم تصر الأفعال حسنة واجبة بإيجابه</w:t>
      </w:r>
      <w:r w:rsidR="001966FB">
        <w:rPr>
          <w:rFonts w:hint="cs"/>
          <w:rtl/>
        </w:rPr>
        <w:t xml:space="preserve"> ،</w:t>
      </w:r>
      <w:r w:rsidR="008C0661">
        <w:rPr>
          <w:rFonts w:hint="cs"/>
          <w:rtl/>
        </w:rPr>
        <w:t xml:space="preserve"> ولا محرَّمة قبيحة بتحريمه</w:t>
      </w:r>
      <w:r w:rsidR="001966FB">
        <w:rPr>
          <w:rFonts w:hint="cs"/>
          <w:rtl/>
        </w:rPr>
        <w:t xml:space="preserve"> ،</w:t>
      </w:r>
      <w:r w:rsidR="008C0661">
        <w:rPr>
          <w:rFonts w:hint="cs"/>
          <w:rtl/>
        </w:rPr>
        <w:t xml:space="preserve"> ولا مباحة كسائر الحوادث</w:t>
      </w:r>
      <w:r w:rsidR="00747D9D">
        <w:rPr>
          <w:rFonts w:hint="cs"/>
          <w:rtl/>
        </w:rPr>
        <w:t xml:space="preserve"> ؛</w:t>
      </w:r>
      <w:r w:rsidR="008C0661">
        <w:rPr>
          <w:rFonts w:hint="cs"/>
          <w:rtl/>
        </w:rPr>
        <w:t xml:space="preserve"> لأنه محدث مخلوق كسائر العلوم والحوادث</w:t>
      </w:r>
      <w:r w:rsidR="001966FB">
        <w:rPr>
          <w:rFonts w:hint="cs"/>
          <w:rtl/>
        </w:rPr>
        <w:t xml:space="preserve"> ،</w:t>
      </w:r>
      <w:r w:rsidR="008C0661">
        <w:rPr>
          <w:rFonts w:hint="cs"/>
          <w:rtl/>
        </w:rPr>
        <w:t xml:space="preserve"> ولو وجب عليهم شيء من جهة العقل قبل مجيء الرسل</w:t>
      </w:r>
      <w:r w:rsidR="001966FB">
        <w:rPr>
          <w:rFonts w:hint="cs"/>
          <w:rtl/>
        </w:rPr>
        <w:t xml:space="preserve"> ،</w:t>
      </w:r>
      <w:r w:rsidR="008C0661">
        <w:rPr>
          <w:rFonts w:hint="cs"/>
          <w:rtl/>
        </w:rPr>
        <w:t xml:space="preserve"> فكان حجة العقل حجة عليهم بمجرده في ذلك</w:t>
      </w:r>
      <w:r w:rsidR="00747D9D">
        <w:rPr>
          <w:rFonts w:hint="cs"/>
          <w:rtl/>
        </w:rPr>
        <w:t xml:space="preserve"> ؛</w:t>
      </w:r>
      <w:r w:rsidR="008C0661">
        <w:rPr>
          <w:rFonts w:hint="cs"/>
          <w:rtl/>
        </w:rPr>
        <w:t xml:space="preserve"> لَمَا قال</w:t>
      </w:r>
      <w:r w:rsidR="001966FB">
        <w:rPr>
          <w:rFonts w:hint="cs"/>
          <w:rtl/>
        </w:rPr>
        <w:t xml:space="preserve"> :</w:t>
      </w:r>
      <w:r w:rsidR="008C0661">
        <w:rPr>
          <w:rFonts w:hint="cs"/>
          <w:rtl/>
        </w:rPr>
        <w:t xml:space="preserve"> { لئلا يكون للناس على الله حجة بعد الرسل } </w:t>
      </w:r>
      <w:r w:rsidR="008D4283">
        <w:rPr>
          <w:rFonts w:hint="cs"/>
          <w:rtl/>
        </w:rPr>
        <w:t>،</w:t>
      </w:r>
      <w:r w:rsidR="008C0661">
        <w:rPr>
          <w:rFonts w:hint="cs"/>
          <w:rtl/>
        </w:rPr>
        <w:t xml:space="preserve"> بل كان الواجب أن يقول</w:t>
      </w:r>
      <w:r w:rsidR="001966FB">
        <w:rPr>
          <w:rFonts w:hint="cs"/>
          <w:rtl/>
        </w:rPr>
        <w:t xml:space="preserve"> :</w:t>
      </w:r>
      <w:r w:rsidR="008C0661">
        <w:rPr>
          <w:rFonts w:hint="cs"/>
          <w:rtl/>
        </w:rPr>
        <w:t xml:space="preserve"> " لئلا يكون للناس على الله حجة بعد العقل "</w:t>
      </w:r>
      <w:r w:rsidR="001966FB">
        <w:rPr>
          <w:rFonts w:hint="cs"/>
          <w:rtl/>
        </w:rPr>
        <w:t xml:space="preserve"> ،</w:t>
      </w:r>
      <w:r w:rsidR="008C0661">
        <w:rPr>
          <w:rFonts w:hint="cs"/>
          <w:rtl/>
        </w:rPr>
        <w:t xml:space="preserve"> ولمَّا بطل ذلك</w:t>
      </w:r>
      <w:r w:rsidR="001966FB">
        <w:rPr>
          <w:rFonts w:hint="cs"/>
          <w:rtl/>
        </w:rPr>
        <w:t xml:space="preserve"> ،</w:t>
      </w:r>
      <w:r w:rsidR="008C0661">
        <w:rPr>
          <w:rFonts w:hint="cs"/>
          <w:rtl/>
        </w:rPr>
        <w:t xml:space="preserve"> دلَّ على أن العقل ليس له تأثير في شيء مما ذكرناه</w:t>
      </w:r>
      <w:r w:rsidR="001966FB">
        <w:rPr>
          <w:rFonts w:hint="cs"/>
          <w:rtl/>
        </w:rPr>
        <w:t xml:space="preserve"> ،</w:t>
      </w:r>
      <w:r w:rsidR="00747D9D">
        <w:rPr>
          <w:rFonts w:hint="cs"/>
          <w:rtl/>
        </w:rPr>
        <w:t xml:space="preserve"> </w:t>
      </w:r>
      <w:r w:rsidR="008C0661" w:rsidRPr="00747D9D">
        <w:rPr>
          <w:rFonts w:hint="cs"/>
          <w:b w:val="0"/>
          <w:bCs/>
          <w:rtl/>
        </w:rPr>
        <w:t>[ شبهة للقدرية حول إرادة المعصية والعقوبة ]</w:t>
      </w:r>
      <w:r w:rsidR="001966FB">
        <w:rPr>
          <w:rFonts w:hint="cs"/>
          <w:rtl/>
        </w:rPr>
        <w:t xml:space="preserve"> :</w:t>
      </w:r>
      <w:r w:rsidR="008C0661">
        <w:rPr>
          <w:rFonts w:hint="cs"/>
          <w:rtl/>
        </w:rPr>
        <w:t xml:space="preserve"> فإن قيل</w:t>
      </w:r>
      <w:r w:rsidR="001966FB">
        <w:rPr>
          <w:rFonts w:hint="cs"/>
          <w:rtl/>
        </w:rPr>
        <w:t xml:space="preserve"> :</w:t>
      </w:r>
      <w:r w:rsidR="008C0661">
        <w:rPr>
          <w:rFonts w:hint="cs"/>
          <w:rtl/>
        </w:rPr>
        <w:t xml:space="preserve"> لم قلتم إن  الله عز وجل مريد للمعاصي خالق لها! فبأي شيء يستحق العبد العقوبة</w:t>
      </w:r>
      <w:r w:rsidR="00747D9D">
        <w:rPr>
          <w:rFonts w:hint="cs"/>
          <w:rtl/>
        </w:rPr>
        <w:t xml:space="preserve"> ؟</w:t>
      </w:r>
      <w:r w:rsidR="008C0661">
        <w:rPr>
          <w:rFonts w:hint="cs"/>
          <w:rtl/>
        </w:rPr>
        <w:t xml:space="preserve"> يقال لهم</w:t>
      </w:r>
      <w:r w:rsidR="001966FB">
        <w:rPr>
          <w:rFonts w:hint="cs"/>
          <w:rtl/>
        </w:rPr>
        <w:t xml:space="preserve"> :</w:t>
      </w:r>
      <w:r w:rsidR="008C0661">
        <w:rPr>
          <w:rFonts w:hint="cs"/>
          <w:rtl/>
        </w:rPr>
        <w:t xml:space="preserve"> هل تثبتون أن الله عز وجل مريد للطاعة خالق لها أم لا</w:t>
      </w:r>
      <w:r w:rsidR="00747D9D">
        <w:rPr>
          <w:rFonts w:hint="cs"/>
          <w:rtl/>
        </w:rPr>
        <w:t xml:space="preserve"> ؟</w:t>
      </w:r>
      <w:r w:rsidR="008C0661">
        <w:rPr>
          <w:rFonts w:hint="cs"/>
          <w:rtl/>
        </w:rPr>
        <w:t xml:space="preserve"> فإن قيل</w:t>
      </w:r>
      <w:r w:rsidR="001966FB">
        <w:rPr>
          <w:rFonts w:hint="cs"/>
          <w:rtl/>
        </w:rPr>
        <w:t xml:space="preserve"> :</w:t>
      </w:r>
      <w:r w:rsidR="008C0661">
        <w:rPr>
          <w:rFonts w:hint="cs"/>
          <w:rtl/>
        </w:rPr>
        <w:t xml:space="preserve"> ليس بمريد لها ولا خالق أيضاً! فلا كلام معهم</w:t>
      </w:r>
      <w:r w:rsidR="001966FB">
        <w:rPr>
          <w:rFonts w:hint="cs"/>
          <w:rtl/>
        </w:rPr>
        <w:t xml:space="preserve"> ،</w:t>
      </w:r>
      <w:r w:rsidR="008C0661">
        <w:rPr>
          <w:rFonts w:hint="cs"/>
          <w:rtl/>
        </w:rPr>
        <w:t xml:space="preserve"> والأولى السكوت عنهم</w:t>
      </w:r>
      <w:r w:rsidR="00747D9D">
        <w:rPr>
          <w:rFonts w:hint="cs"/>
          <w:rtl/>
        </w:rPr>
        <w:t xml:space="preserve"> ؛</w:t>
      </w:r>
      <w:r w:rsidR="008C0661">
        <w:rPr>
          <w:rFonts w:hint="cs"/>
          <w:rtl/>
        </w:rPr>
        <w:t xml:space="preserve"> لأنهم قد كذبوا الرَّبّ في خبره</w:t>
      </w:r>
      <w:r w:rsidR="001966FB">
        <w:rPr>
          <w:rFonts w:hint="cs"/>
          <w:rtl/>
        </w:rPr>
        <w:t xml:space="preserve"> :</w:t>
      </w:r>
      <w:r w:rsidR="008C0661">
        <w:rPr>
          <w:rFonts w:hint="cs"/>
          <w:rtl/>
        </w:rPr>
        <w:t xml:space="preserve"> وقال عز وجل</w:t>
      </w:r>
      <w:r w:rsidR="001966FB">
        <w:rPr>
          <w:rFonts w:hint="cs"/>
          <w:rtl/>
        </w:rPr>
        <w:t xml:space="preserve"> :</w:t>
      </w:r>
      <w:r w:rsidR="008C0661">
        <w:rPr>
          <w:rFonts w:hint="cs"/>
          <w:rtl/>
        </w:rPr>
        <w:t xml:space="preserve"> { خالق كل شيء }</w:t>
      </w:r>
      <w:r w:rsidR="001966FB">
        <w:rPr>
          <w:rFonts w:hint="cs"/>
          <w:rtl/>
        </w:rPr>
        <w:t xml:space="preserve"> ،</w:t>
      </w:r>
      <w:r>
        <w:rPr>
          <w:rFonts w:hint="cs"/>
          <w:rtl/>
        </w:rPr>
        <w:t xml:space="preserve"> </w:t>
      </w:r>
      <w:r w:rsidR="008C0661">
        <w:rPr>
          <w:rFonts w:hint="cs"/>
          <w:rtl/>
        </w:rPr>
        <w:t xml:space="preserve"> وإن قيل</w:t>
      </w:r>
      <w:r w:rsidR="001966FB">
        <w:rPr>
          <w:rFonts w:hint="cs"/>
          <w:rtl/>
        </w:rPr>
        <w:t xml:space="preserve"> :</w:t>
      </w:r>
      <w:r w:rsidR="008C0661">
        <w:rPr>
          <w:rFonts w:hint="cs"/>
          <w:rtl/>
        </w:rPr>
        <w:t xml:space="preserve"> إنه مريد لإيجادها وخالق لها</w:t>
      </w:r>
      <w:r w:rsidR="001966FB">
        <w:rPr>
          <w:rFonts w:hint="cs"/>
          <w:rtl/>
        </w:rPr>
        <w:t xml:space="preserve"> </w:t>
      </w:r>
      <w:r w:rsidR="001966FB">
        <w:rPr>
          <w:rFonts w:hint="cs"/>
          <w:rtl/>
        </w:rPr>
        <w:lastRenderedPageBreak/>
        <w:t>،</w:t>
      </w:r>
      <w:r>
        <w:rPr>
          <w:rFonts w:hint="cs"/>
          <w:rtl/>
        </w:rPr>
        <w:t xml:space="preserve"> </w:t>
      </w:r>
      <w:r w:rsidR="008C0661">
        <w:rPr>
          <w:rFonts w:hint="cs"/>
          <w:rtl/>
        </w:rPr>
        <w:t xml:space="preserve"> يقال</w:t>
      </w:r>
      <w:r w:rsidR="001966FB">
        <w:rPr>
          <w:rFonts w:hint="cs"/>
          <w:rtl/>
        </w:rPr>
        <w:t xml:space="preserve"> :</w:t>
      </w:r>
      <w:r w:rsidR="008C0661">
        <w:rPr>
          <w:rFonts w:hint="cs"/>
          <w:rtl/>
        </w:rPr>
        <w:t xml:space="preserve"> فالعبد بأي شيء ينال الثواب والدرجات</w:t>
      </w:r>
      <w:r w:rsidR="00747D9D">
        <w:rPr>
          <w:rFonts w:hint="cs"/>
          <w:rtl/>
        </w:rPr>
        <w:t xml:space="preserve"> ؟</w:t>
      </w:r>
      <w:r w:rsidR="008C0661">
        <w:rPr>
          <w:rFonts w:hint="cs"/>
          <w:rtl/>
        </w:rPr>
        <w:t xml:space="preserve"> وكل دليل لهم هنا دليل لنا هناك</w:t>
      </w:r>
      <w:r w:rsidR="00747D9D">
        <w:rPr>
          <w:rFonts w:hint="cs"/>
          <w:rtl/>
        </w:rPr>
        <w:t xml:space="preserve"> ؛</w:t>
      </w:r>
      <w:r w:rsidR="008C0661">
        <w:rPr>
          <w:rFonts w:hint="cs"/>
          <w:rtl/>
        </w:rPr>
        <w:t xml:space="preserve"> فكما أنه يقدرنا على فعل الطاعة ويخلقها لنا</w:t>
      </w:r>
      <w:r w:rsidR="001966FB">
        <w:rPr>
          <w:rFonts w:hint="cs"/>
          <w:rtl/>
        </w:rPr>
        <w:t xml:space="preserve"> ،</w:t>
      </w:r>
      <w:r w:rsidR="008C0661">
        <w:rPr>
          <w:rFonts w:hint="cs"/>
          <w:rtl/>
        </w:rPr>
        <w:t xml:space="preserve"> ثم يثيبنا عليها بفضله</w:t>
      </w:r>
      <w:r w:rsidR="001966FB">
        <w:rPr>
          <w:rFonts w:hint="cs"/>
          <w:rtl/>
        </w:rPr>
        <w:t xml:space="preserve"> ،</w:t>
      </w:r>
      <w:r w:rsidR="008C0661">
        <w:rPr>
          <w:rFonts w:hint="cs"/>
          <w:rtl/>
        </w:rPr>
        <w:t xml:space="preserve"> فكذلك أيضاً يقدرنا على المعصية</w:t>
      </w:r>
      <w:r w:rsidR="001966FB">
        <w:rPr>
          <w:rFonts w:hint="cs"/>
          <w:rtl/>
        </w:rPr>
        <w:t xml:space="preserve"> ،</w:t>
      </w:r>
      <w:r w:rsidR="008C0661">
        <w:rPr>
          <w:rFonts w:hint="cs"/>
          <w:rtl/>
        </w:rPr>
        <w:t xml:space="preserve"> ويخلقها لنا</w:t>
      </w:r>
      <w:r w:rsidR="001966FB">
        <w:rPr>
          <w:rFonts w:hint="cs"/>
          <w:rtl/>
        </w:rPr>
        <w:t xml:space="preserve"> ،</w:t>
      </w:r>
      <w:r w:rsidR="008C0661">
        <w:rPr>
          <w:rFonts w:hint="cs"/>
          <w:rtl/>
        </w:rPr>
        <w:t xml:space="preserve"> ثم يعاقبنا عليها بعدله</w:t>
      </w:r>
      <w:r w:rsidR="00747D9D">
        <w:rPr>
          <w:rFonts w:hint="cs"/>
          <w:rtl/>
        </w:rPr>
        <w:t xml:space="preserve"> ؛</w:t>
      </w:r>
      <w:r w:rsidR="008C0661">
        <w:rPr>
          <w:rFonts w:hint="cs"/>
          <w:rtl/>
        </w:rPr>
        <w:t xml:space="preserve"> لأنه متصرف في ملكه على الإطلاق</w:t>
      </w:r>
      <w:r w:rsidR="001966FB">
        <w:rPr>
          <w:rFonts w:hint="cs"/>
          <w:rtl/>
        </w:rPr>
        <w:t xml:space="preserve"> ،</w:t>
      </w:r>
      <w:r>
        <w:rPr>
          <w:rFonts w:hint="cs"/>
          <w:rtl/>
        </w:rPr>
        <w:t xml:space="preserve"> </w:t>
      </w:r>
      <w:r w:rsidR="008C0661">
        <w:rPr>
          <w:rFonts w:hint="cs"/>
          <w:rtl/>
        </w:rPr>
        <w:t xml:space="preserve"> وقد رُوي في الخبر أن الله عز وجل أوحى إلى أيوب</w:t>
      </w:r>
      <w:r w:rsidR="001966FB">
        <w:rPr>
          <w:rFonts w:hint="cs"/>
          <w:rtl/>
        </w:rPr>
        <w:t xml:space="preserve"> :</w:t>
      </w:r>
      <w:r w:rsidR="008C0661">
        <w:rPr>
          <w:rFonts w:hint="cs"/>
          <w:rtl/>
        </w:rPr>
        <w:t>" لو لم أخلق لك تحت كل شعرة صبراً لما صبرت "</w:t>
      </w:r>
      <w:r w:rsidR="001966FB">
        <w:rPr>
          <w:rFonts w:hint="cs"/>
          <w:rtl/>
        </w:rPr>
        <w:t xml:space="preserve"> ،</w:t>
      </w:r>
      <w:r w:rsidR="008C0661">
        <w:rPr>
          <w:rFonts w:hint="cs"/>
          <w:rtl/>
        </w:rPr>
        <w:t xml:space="preserve"> ثم بعد ذلك يمدحه ويُثني عليه بقوله</w:t>
      </w:r>
      <w:r w:rsidR="001966FB">
        <w:rPr>
          <w:rFonts w:hint="cs"/>
          <w:rtl/>
        </w:rPr>
        <w:t xml:space="preserve"> :</w:t>
      </w:r>
      <w:r w:rsidR="008C0661">
        <w:rPr>
          <w:rFonts w:hint="cs"/>
          <w:rtl/>
        </w:rPr>
        <w:t xml:space="preserve"> { إنَّا وجدناه صابراً نعم العبد }! فإذا كان الرب </w:t>
      </w:r>
      <w:r w:rsidR="008C0661">
        <w:rPr>
          <w:noProof/>
          <w:sz w:val="28"/>
        </w:rPr>
        <mc:AlternateContent>
          <mc:Choice Requires="wps">
            <w:drawing>
              <wp:inline distT="0" distB="0" distL="0" distR="0" wp14:anchorId="4F41DCF8" wp14:editId="2CC6F302">
                <wp:extent cx="165100" cy="139700"/>
                <wp:effectExtent l="0" t="0" r="0" b="0"/>
                <wp:docPr id="45" name="مستطيل 4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6510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45" o:spid="_x0000_s1026" style="width:13pt;height:1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" filled="f" stroked="f">
                <o:lock v:ext="edit" aspectratio="t"/>
                <w10:wrap anchorx="page"/>
                <w10:anchorlock/>
              </v:rect>
            </w:pict>
          </mc:Fallback>
        </mc:AlternateContent>
      </w:r>
      <w:r w:rsidR="008C0661">
        <w:rPr>
          <w:rFonts w:hint="cs"/>
          <w:rtl/>
        </w:rPr>
        <w:t>خلق الصبر له</w:t>
      </w:r>
      <w:r w:rsidR="001966FB">
        <w:rPr>
          <w:rFonts w:hint="cs"/>
          <w:rtl/>
        </w:rPr>
        <w:t xml:space="preserve"> ،</w:t>
      </w:r>
      <w:r w:rsidR="008C0661">
        <w:rPr>
          <w:rFonts w:hint="cs"/>
          <w:rtl/>
        </w:rPr>
        <w:t xml:space="preserve"> فبأي شيء نال هذا المدح والثناء</w:t>
      </w:r>
      <w:r w:rsidR="00747D9D">
        <w:rPr>
          <w:rFonts w:hint="cs"/>
          <w:rtl/>
        </w:rPr>
        <w:t xml:space="preserve"> ؟</w:t>
      </w:r>
      <w:r w:rsidR="008C0661">
        <w:rPr>
          <w:rFonts w:hint="cs"/>
          <w:rtl/>
        </w:rPr>
        <w:t xml:space="preserve"> فدلَّ على أن هذا الأمر ما ذكرناه</w:t>
      </w:r>
      <w:r w:rsidR="00747D9D">
        <w:rPr>
          <w:rFonts w:hint="cs"/>
          <w:rtl/>
        </w:rPr>
        <w:t xml:space="preserve"> ؛</w:t>
      </w:r>
      <w:r w:rsidR="008C0661">
        <w:rPr>
          <w:rFonts w:hint="cs"/>
          <w:rtl/>
        </w:rPr>
        <w:t xml:space="preserve"> </w:t>
      </w:r>
      <w:r w:rsidR="008C0661">
        <w:rPr>
          <w:noProof/>
          <w:sz w:val="28"/>
        </w:rPr>
        <mc:AlternateContent>
          <mc:Choice Requires="wps">
            <w:drawing>
              <wp:inline distT="0" distB="0" distL="0" distR="0" wp14:anchorId="67655031" wp14:editId="34C2580B">
                <wp:extent cx="63500" cy="165100"/>
                <wp:effectExtent l="38100" t="0" r="31750" b="6350"/>
                <wp:docPr id="44" name="مستطيل 4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350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44" o:spid="_x0000_s1026" style="width:5pt;height:1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" filled="f" stroked="f">
                <o:lock v:ext="edit" aspectratio="t"/>
                <w10:wrap anchorx="page"/>
                <w10:anchorlock/>
              </v:rect>
            </w:pict>
          </mc:Fallback>
        </mc:AlternateContent>
      </w:r>
      <w:r w:rsidR="008C0661">
        <w:rPr>
          <w:rFonts w:hint="cs"/>
          <w:rtl/>
        </w:rPr>
        <w:t xml:space="preserve">لا يُسأل عما يفعل وهم يُسألون </w:t>
      </w:r>
      <w:r w:rsidR="008C0661">
        <w:rPr>
          <w:noProof/>
          <w:sz w:val="28"/>
        </w:rPr>
        <mc:AlternateContent>
          <mc:Choice Requires="wps">
            <w:drawing>
              <wp:inline distT="0" distB="0" distL="0" distR="0" wp14:anchorId="1EB87B95" wp14:editId="2669D7F3">
                <wp:extent cx="63500" cy="165100"/>
                <wp:effectExtent l="38100" t="0" r="31750" b="6350"/>
                <wp:docPr id="43" name="مستطيل 4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350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43" o:spid="_x0000_s1026" style="width:5pt;height:1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" filled="f" stroked="f">
                <o:lock v:ext="edit" aspectratio="t"/>
                <w10:wrap anchorx="page"/>
                <w10:anchorlock/>
              </v:rect>
            </w:pict>
          </mc:Fallback>
        </mc:AlternateContent>
      </w:r>
      <w:r w:rsidR="001966FB">
        <w:rPr>
          <w:rFonts w:hint="cs"/>
          <w:rtl/>
        </w:rPr>
        <w:t xml:space="preserve"> ،</w:t>
      </w:r>
      <w:r>
        <w:rPr>
          <w:rFonts w:hint="cs"/>
          <w:rtl/>
        </w:rPr>
        <w:t xml:space="preserve"> </w:t>
      </w:r>
      <w:r w:rsidR="008C0661">
        <w:rPr>
          <w:rFonts w:hint="cs"/>
          <w:rtl/>
        </w:rPr>
        <w:t>فإن قيل</w:t>
      </w:r>
      <w:r w:rsidR="001966FB">
        <w:rPr>
          <w:rFonts w:hint="cs"/>
          <w:rtl/>
        </w:rPr>
        <w:t xml:space="preserve"> :</w:t>
      </w:r>
      <w:r w:rsidR="008C0661">
        <w:rPr>
          <w:rFonts w:hint="cs"/>
          <w:rtl/>
        </w:rPr>
        <w:t xml:space="preserve"> وجدنا أحَدنا إذا قال لغلامه</w:t>
      </w:r>
      <w:r w:rsidR="001966FB">
        <w:rPr>
          <w:rFonts w:hint="cs"/>
          <w:rtl/>
        </w:rPr>
        <w:t xml:space="preserve"> :</w:t>
      </w:r>
      <w:r w:rsidR="008C0661">
        <w:rPr>
          <w:rFonts w:hint="cs"/>
          <w:rtl/>
        </w:rPr>
        <w:t xml:space="preserve"> اكسر هذا الإناء فكسره</w:t>
      </w:r>
      <w:r w:rsidR="001966FB">
        <w:rPr>
          <w:rFonts w:hint="cs"/>
          <w:rtl/>
        </w:rPr>
        <w:t xml:space="preserve"> ،</w:t>
      </w:r>
      <w:r w:rsidR="008C0661">
        <w:rPr>
          <w:rFonts w:hint="cs"/>
          <w:rtl/>
        </w:rPr>
        <w:t xml:space="preserve"> ثم عاقبه يكون ظالماً</w:t>
      </w:r>
      <w:r w:rsidR="001966FB">
        <w:rPr>
          <w:rFonts w:hint="cs"/>
          <w:rtl/>
        </w:rPr>
        <w:t xml:space="preserve"> ،</w:t>
      </w:r>
      <w:r w:rsidR="008C0661">
        <w:rPr>
          <w:rFonts w:hint="cs"/>
          <w:rtl/>
        </w:rPr>
        <w:t xml:space="preserve"> فإذا قلنا</w:t>
      </w:r>
      <w:r w:rsidR="001966FB">
        <w:rPr>
          <w:rFonts w:hint="cs"/>
          <w:rtl/>
        </w:rPr>
        <w:t xml:space="preserve"> :</w:t>
      </w:r>
      <w:r w:rsidR="008C0661">
        <w:rPr>
          <w:rFonts w:hint="cs"/>
          <w:rtl/>
        </w:rPr>
        <w:t xml:space="preserve"> إن الله عز وجل مريد للمعاصي ثم يعاقب عليها يكون ظالماً</w:t>
      </w:r>
      <w:r w:rsidR="00747D9D">
        <w:rPr>
          <w:rFonts w:hint="cs"/>
          <w:rtl/>
        </w:rPr>
        <w:t xml:space="preserve"> ؟</w:t>
      </w:r>
      <w:r w:rsidR="008C0661">
        <w:rPr>
          <w:rFonts w:hint="cs"/>
          <w:rtl/>
        </w:rPr>
        <w:t>! يقال لهم</w:t>
      </w:r>
      <w:r w:rsidR="001966FB">
        <w:rPr>
          <w:rFonts w:hint="cs"/>
          <w:rtl/>
        </w:rPr>
        <w:t xml:space="preserve"> :</w:t>
      </w:r>
      <w:r w:rsidR="008C0661">
        <w:rPr>
          <w:rFonts w:hint="cs"/>
          <w:rtl/>
        </w:rPr>
        <w:t xml:space="preserve"> حقيقة الظلم هو تجاوز الحد</w:t>
      </w:r>
      <w:r w:rsidR="00747D9D">
        <w:rPr>
          <w:rFonts w:hint="cs"/>
          <w:rtl/>
        </w:rPr>
        <w:t xml:space="preserve"> ؛</w:t>
      </w:r>
      <w:r w:rsidR="008C0661">
        <w:rPr>
          <w:rFonts w:hint="cs"/>
          <w:rtl/>
        </w:rPr>
        <w:t xml:space="preserve"> فالسيد إذا قال لغلامه</w:t>
      </w:r>
      <w:r w:rsidR="001966FB">
        <w:rPr>
          <w:rFonts w:hint="cs"/>
          <w:rtl/>
        </w:rPr>
        <w:t xml:space="preserve"> :</w:t>
      </w:r>
      <w:r w:rsidR="008C0661">
        <w:rPr>
          <w:rFonts w:hint="cs"/>
          <w:rtl/>
        </w:rPr>
        <w:t xml:space="preserve"> اكسر هذا الإناء وعاقبه يكون  ظالماً</w:t>
      </w:r>
      <w:r w:rsidR="001966FB">
        <w:rPr>
          <w:rFonts w:hint="cs"/>
          <w:rtl/>
        </w:rPr>
        <w:t xml:space="preserve"> ،</w:t>
      </w:r>
      <w:r w:rsidR="008C0661">
        <w:rPr>
          <w:rFonts w:hint="cs"/>
          <w:rtl/>
        </w:rPr>
        <w:t xml:space="preserve"> لأن فوقه آمراً وهو الله عز وجل , أمره أن لا يتجاوز مع عبده الحد</w:t>
      </w:r>
      <w:r w:rsidR="001966FB">
        <w:rPr>
          <w:rFonts w:hint="cs"/>
          <w:rtl/>
        </w:rPr>
        <w:t xml:space="preserve"> ،</w:t>
      </w:r>
      <w:r w:rsidR="008C0661">
        <w:rPr>
          <w:rFonts w:hint="cs"/>
          <w:rtl/>
        </w:rPr>
        <w:t xml:space="preserve"> فإذا تجاوزه يكون ظالماً</w:t>
      </w:r>
      <w:r w:rsidR="001966FB">
        <w:rPr>
          <w:rFonts w:hint="cs"/>
          <w:rtl/>
        </w:rPr>
        <w:t xml:space="preserve"> ،</w:t>
      </w:r>
      <w:r w:rsidR="008C0661">
        <w:rPr>
          <w:rFonts w:hint="cs"/>
          <w:rtl/>
        </w:rPr>
        <w:t xml:space="preserve"> والرب عز وجل ليس فوقه آمر قد حدّ له حداً</w:t>
      </w:r>
      <w:r w:rsidR="001966FB">
        <w:rPr>
          <w:rFonts w:hint="cs"/>
          <w:rtl/>
        </w:rPr>
        <w:t xml:space="preserve"> ،</w:t>
      </w:r>
      <w:r w:rsidR="008C0661">
        <w:rPr>
          <w:rFonts w:hint="cs"/>
          <w:rtl/>
        </w:rPr>
        <w:t xml:space="preserve"> فإذا تجاوزه يكون ظالماً</w:t>
      </w:r>
      <w:r w:rsidR="001966FB">
        <w:rPr>
          <w:rFonts w:hint="cs"/>
          <w:rtl/>
        </w:rPr>
        <w:t xml:space="preserve"> ،</w:t>
      </w:r>
      <w:r>
        <w:rPr>
          <w:rFonts w:hint="cs"/>
          <w:rtl/>
        </w:rPr>
        <w:t xml:space="preserve"> </w:t>
      </w:r>
      <w:r w:rsidR="008C0661">
        <w:rPr>
          <w:rFonts w:hint="cs"/>
          <w:rtl/>
        </w:rPr>
        <w:t xml:space="preserve"> ثم يقال لهم</w:t>
      </w:r>
      <w:r w:rsidR="001966FB">
        <w:rPr>
          <w:rFonts w:hint="cs"/>
          <w:rtl/>
        </w:rPr>
        <w:t xml:space="preserve"> :</w:t>
      </w:r>
      <w:r w:rsidR="008C0661">
        <w:rPr>
          <w:rFonts w:hint="cs"/>
          <w:rtl/>
        </w:rPr>
        <w:t xml:space="preserve"> هذا السيد أمر عبده بكسر الإناء</w:t>
      </w:r>
      <w:r w:rsidR="001966FB">
        <w:rPr>
          <w:rFonts w:hint="cs"/>
          <w:rtl/>
        </w:rPr>
        <w:t xml:space="preserve"> ،</w:t>
      </w:r>
      <w:r w:rsidR="008C0661">
        <w:rPr>
          <w:rFonts w:hint="cs"/>
          <w:rtl/>
        </w:rPr>
        <w:t xml:space="preserve"> فكانت عقوبته ظلماً له</w:t>
      </w:r>
      <w:r w:rsidR="001966FB">
        <w:rPr>
          <w:rFonts w:hint="cs"/>
          <w:rtl/>
        </w:rPr>
        <w:t xml:space="preserve"> ،</w:t>
      </w:r>
      <w:r w:rsidR="008C0661">
        <w:rPr>
          <w:rFonts w:hint="cs"/>
          <w:rtl/>
        </w:rPr>
        <w:t xml:space="preserve"> والرب عز وجل لم يأمره بالمعاصي</w:t>
      </w:r>
      <w:r w:rsidR="00747D9D">
        <w:rPr>
          <w:rFonts w:hint="cs"/>
          <w:rtl/>
        </w:rPr>
        <w:t xml:space="preserve"> ؛</w:t>
      </w:r>
      <w:r w:rsidR="008C0661">
        <w:rPr>
          <w:rFonts w:hint="cs"/>
          <w:rtl/>
        </w:rPr>
        <w:t xml:space="preserve"> قال عز وجل</w:t>
      </w:r>
      <w:r w:rsidR="001966FB">
        <w:rPr>
          <w:rFonts w:hint="cs"/>
          <w:rtl/>
        </w:rPr>
        <w:t xml:space="preserve"> :</w:t>
      </w:r>
      <w:r w:rsidR="008C0661">
        <w:rPr>
          <w:rFonts w:hint="cs"/>
          <w:rtl/>
        </w:rPr>
        <w:t xml:space="preserve"> { إن الله لا يأمر بالفحشاء }</w:t>
      </w:r>
      <w:r w:rsidR="001966FB">
        <w:rPr>
          <w:rFonts w:hint="cs"/>
          <w:rtl/>
        </w:rPr>
        <w:t xml:space="preserve"> ،</w:t>
      </w:r>
      <w:r w:rsidR="008C0661">
        <w:rPr>
          <w:rFonts w:hint="cs"/>
          <w:rtl/>
        </w:rPr>
        <w:t xml:space="preserve"> بل نقول</w:t>
      </w:r>
      <w:r w:rsidR="001966FB">
        <w:rPr>
          <w:rFonts w:hint="cs"/>
          <w:rtl/>
        </w:rPr>
        <w:t xml:space="preserve"> :</w:t>
      </w:r>
      <w:r w:rsidR="008C0661">
        <w:rPr>
          <w:rFonts w:hint="cs"/>
          <w:rtl/>
        </w:rPr>
        <w:t xml:space="preserve"> إنه مريد للمعاصي</w:t>
      </w:r>
      <w:r w:rsidR="001966FB">
        <w:rPr>
          <w:rFonts w:hint="cs"/>
          <w:rtl/>
        </w:rPr>
        <w:t xml:space="preserve"> ،</w:t>
      </w:r>
      <w:r w:rsidR="008C0661">
        <w:rPr>
          <w:rFonts w:hint="cs"/>
          <w:rtl/>
        </w:rPr>
        <w:t xml:space="preserve"> و" الأمر " بخلاف " الإرادة "</w:t>
      </w:r>
      <w:r w:rsidR="001966FB">
        <w:rPr>
          <w:rFonts w:hint="cs"/>
          <w:rtl/>
        </w:rPr>
        <w:t xml:space="preserve"> ،</w:t>
      </w:r>
      <w:r w:rsidR="008C0661">
        <w:rPr>
          <w:rFonts w:hint="cs"/>
          <w:rtl/>
        </w:rPr>
        <w:t xml:space="preserve"> ونحن مخاطبون بالأمر لا بالإرادة</w:t>
      </w:r>
      <w:r w:rsidR="001966FB">
        <w:rPr>
          <w:rFonts w:hint="cs"/>
          <w:rtl/>
        </w:rPr>
        <w:t xml:space="preserve"> ،</w:t>
      </w:r>
      <w:r>
        <w:rPr>
          <w:rFonts w:hint="cs"/>
          <w:rtl/>
        </w:rPr>
        <w:t xml:space="preserve"> </w:t>
      </w:r>
      <w:r w:rsidR="008C0661">
        <w:rPr>
          <w:rFonts w:hint="cs"/>
          <w:rtl/>
        </w:rPr>
        <w:t xml:space="preserve"> فإن قيل</w:t>
      </w:r>
      <w:r w:rsidR="001966FB">
        <w:rPr>
          <w:rFonts w:hint="cs"/>
          <w:rtl/>
        </w:rPr>
        <w:t xml:space="preserve"> :</w:t>
      </w:r>
      <w:r w:rsidR="008C0661">
        <w:rPr>
          <w:rFonts w:hint="cs"/>
          <w:rtl/>
        </w:rPr>
        <w:t xml:space="preserve"> الأمر والإرادة سواء</w:t>
      </w:r>
      <w:r w:rsidR="00747D9D">
        <w:rPr>
          <w:rFonts w:hint="cs"/>
          <w:rtl/>
        </w:rPr>
        <w:t xml:space="preserve"> ؛</w:t>
      </w:r>
      <w:r w:rsidR="008C0661">
        <w:rPr>
          <w:rFonts w:hint="cs"/>
          <w:rtl/>
        </w:rPr>
        <w:t xml:space="preserve"> فما أمر به فقد أراده</w:t>
      </w:r>
      <w:r w:rsidR="001966FB">
        <w:rPr>
          <w:rFonts w:hint="cs"/>
          <w:rtl/>
        </w:rPr>
        <w:t xml:space="preserve"> ،</w:t>
      </w:r>
      <w:r w:rsidR="008C0661">
        <w:rPr>
          <w:rFonts w:hint="cs"/>
          <w:rtl/>
        </w:rPr>
        <w:t xml:space="preserve"> وما أراده فقد أمر به</w:t>
      </w:r>
      <w:r w:rsidR="00747D9D">
        <w:rPr>
          <w:rFonts w:hint="cs"/>
          <w:rtl/>
        </w:rPr>
        <w:t xml:space="preserve"> ؟</w:t>
      </w:r>
      <w:r w:rsidR="008C0661">
        <w:rPr>
          <w:rFonts w:hint="cs"/>
          <w:rtl/>
        </w:rPr>
        <w:t>! قيل</w:t>
      </w:r>
      <w:r w:rsidR="001966FB">
        <w:rPr>
          <w:rFonts w:hint="cs"/>
          <w:rtl/>
        </w:rPr>
        <w:t xml:space="preserve"> :</w:t>
      </w:r>
      <w:r w:rsidR="008C0661">
        <w:rPr>
          <w:rFonts w:hint="cs"/>
          <w:rtl/>
        </w:rPr>
        <w:t xml:space="preserve"> هذا ليس بصحيح</w:t>
      </w:r>
      <w:r w:rsidR="00747D9D">
        <w:rPr>
          <w:rFonts w:hint="cs"/>
          <w:rtl/>
        </w:rPr>
        <w:t xml:space="preserve"> ؛</w:t>
      </w:r>
      <w:r w:rsidR="008C0661">
        <w:rPr>
          <w:rFonts w:hint="cs"/>
          <w:rtl/>
        </w:rPr>
        <w:t xml:space="preserve"> والدليل عليه</w:t>
      </w:r>
      <w:r w:rsidR="001966FB">
        <w:rPr>
          <w:rFonts w:hint="cs"/>
          <w:rtl/>
        </w:rPr>
        <w:t xml:space="preserve"> :</w:t>
      </w:r>
      <w:r w:rsidR="008C0661">
        <w:rPr>
          <w:rFonts w:hint="cs"/>
          <w:rtl/>
        </w:rPr>
        <w:t xml:space="preserve"> إذا قال رجل لغيره</w:t>
      </w:r>
      <w:r w:rsidR="001966FB">
        <w:rPr>
          <w:rFonts w:hint="cs"/>
          <w:rtl/>
        </w:rPr>
        <w:t xml:space="preserve"> :</w:t>
      </w:r>
      <w:r w:rsidR="008C0661">
        <w:rPr>
          <w:rFonts w:hint="cs"/>
          <w:rtl/>
        </w:rPr>
        <w:t xml:space="preserve"> إن غلامي هذا لا يطيعني فيما آمره به ولا ينصحني</w:t>
      </w:r>
      <w:r w:rsidR="001966FB">
        <w:rPr>
          <w:rFonts w:hint="cs"/>
          <w:rtl/>
        </w:rPr>
        <w:t xml:space="preserve"> ،</w:t>
      </w:r>
      <w:r w:rsidR="008C0661">
        <w:rPr>
          <w:rFonts w:hint="cs"/>
          <w:rtl/>
        </w:rPr>
        <w:t xml:space="preserve"> ثم قال لغلامه</w:t>
      </w:r>
      <w:r w:rsidR="001966FB">
        <w:rPr>
          <w:rFonts w:hint="cs"/>
          <w:rtl/>
        </w:rPr>
        <w:t xml:space="preserve"> :</w:t>
      </w:r>
      <w:r w:rsidR="008C0661">
        <w:rPr>
          <w:rFonts w:hint="cs"/>
          <w:rtl/>
        </w:rPr>
        <w:t xml:space="preserve"> افعل كيت وكيت</w:t>
      </w:r>
      <w:r w:rsidR="001966FB">
        <w:rPr>
          <w:rFonts w:hint="cs"/>
          <w:rtl/>
        </w:rPr>
        <w:t xml:space="preserve"> ،</w:t>
      </w:r>
      <w:r w:rsidR="008C0661">
        <w:rPr>
          <w:rFonts w:hint="cs"/>
          <w:rtl/>
        </w:rPr>
        <w:t xml:space="preserve"> فقد أمره بالفعل</w:t>
      </w:r>
      <w:r w:rsidR="001966FB">
        <w:rPr>
          <w:rFonts w:hint="cs"/>
          <w:rtl/>
        </w:rPr>
        <w:t xml:space="preserve"> ،</w:t>
      </w:r>
      <w:r w:rsidR="008C0661">
        <w:rPr>
          <w:rFonts w:hint="cs"/>
          <w:rtl/>
        </w:rPr>
        <w:t xml:space="preserve"> وهو يريد أن لا يفعل ليُبيِّن لذلك الرجل صدق قوله</w:t>
      </w:r>
      <w:r w:rsidR="00747D9D">
        <w:rPr>
          <w:rFonts w:hint="cs"/>
          <w:rtl/>
        </w:rPr>
        <w:t xml:space="preserve"> ؛</w:t>
      </w:r>
      <w:r w:rsidR="008C0661">
        <w:rPr>
          <w:rFonts w:hint="cs"/>
          <w:rtl/>
        </w:rPr>
        <w:t xml:space="preserve"> فدل على أن هذا الأمر بخلاف الإرادة</w:t>
      </w:r>
      <w:r w:rsidR="001966FB">
        <w:rPr>
          <w:rFonts w:hint="cs"/>
          <w:rtl/>
        </w:rPr>
        <w:t xml:space="preserve"> ،</w:t>
      </w:r>
      <w:r>
        <w:rPr>
          <w:rFonts w:hint="cs"/>
          <w:rtl/>
        </w:rPr>
        <w:t xml:space="preserve"> </w:t>
      </w:r>
      <w:r w:rsidR="008C0661">
        <w:rPr>
          <w:rFonts w:hint="cs"/>
          <w:rtl/>
        </w:rPr>
        <w:t xml:space="preserve"> أمر الله إبليس بالسجود ولم يرد منه السجود</w:t>
      </w:r>
      <w:r w:rsidR="001966FB">
        <w:rPr>
          <w:rFonts w:hint="cs"/>
          <w:rtl/>
        </w:rPr>
        <w:t xml:space="preserve"> ،</w:t>
      </w:r>
      <w:r w:rsidR="008C0661">
        <w:rPr>
          <w:rFonts w:hint="cs"/>
          <w:rtl/>
        </w:rPr>
        <w:t xml:space="preserve"> ولو أراد أن يسجد لسجد على رغم أنفه</w:t>
      </w:r>
      <w:r w:rsidR="001966FB">
        <w:rPr>
          <w:rFonts w:hint="cs"/>
          <w:rtl/>
        </w:rPr>
        <w:t xml:space="preserve"> ،</w:t>
      </w:r>
      <w:r>
        <w:rPr>
          <w:rFonts w:hint="cs"/>
          <w:rtl/>
        </w:rPr>
        <w:t xml:space="preserve"> </w:t>
      </w:r>
      <w:r w:rsidR="008C0661">
        <w:rPr>
          <w:rFonts w:hint="cs"/>
          <w:rtl/>
        </w:rPr>
        <w:t xml:space="preserve"> ونهى آدم عن أكل الشجرة</w:t>
      </w:r>
      <w:r w:rsidR="001966FB">
        <w:rPr>
          <w:rFonts w:hint="cs"/>
          <w:rtl/>
        </w:rPr>
        <w:t xml:space="preserve"> ،</w:t>
      </w:r>
      <w:r w:rsidR="008C0661">
        <w:rPr>
          <w:rFonts w:hint="cs"/>
          <w:rtl/>
        </w:rPr>
        <w:t xml:space="preserve"> وأراده أن يأكل منها فأكل</w:t>
      </w:r>
      <w:r w:rsidR="001966FB">
        <w:rPr>
          <w:rFonts w:hint="cs"/>
          <w:rtl/>
        </w:rPr>
        <w:t xml:space="preserve"> ،</w:t>
      </w:r>
      <w:r>
        <w:rPr>
          <w:rFonts w:hint="cs"/>
          <w:rtl/>
        </w:rPr>
        <w:t xml:space="preserve"> </w:t>
      </w:r>
      <w:r w:rsidR="008C0661">
        <w:rPr>
          <w:rFonts w:hint="cs"/>
          <w:rtl/>
        </w:rPr>
        <w:t xml:space="preserve"> وعندهم</w:t>
      </w:r>
      <w:r w:rsidR="001966FB">
        <w:rPr>
          <w:rFonts w:hint="cs"/>
          <w:rtl/>
        </w:rPr>
        <w:t xml:space="preserve"> :</w:t>
      </w:r>
      <w:r w:rsidR="008C0661">
        <w:rPr>
          <w:rFonts w:hint="cs"/>
          <w:rtl/>
        </w:rPr>
        <w:t xml:space="preserve"> أن الله عز وجل أراد إبليس أن يسجد</w:t>
      </w:r>
      <w:r w:rsidR="001966FB">
        <w:rPr>
          <w:rFonts w:hint="cs"/>
          <w:rtl/>
        </w:rPr>
        <w:t xml:space="preserve"> ،</w:t>
      </w:r>
      <w:r w:rsidR="008C0661">
        <w:rPr>
          <w:rFonts w:hint="cs"/>
          <w:rtl/>
        </w:rPr>
        <w:t xml:space="preserve"> وإبليس ما أراد أن يسجد! فيكون على قولهم</w:t>
      </w:r>
      <w:r w:rsidR="001966FB">
        <w:rPr>
          <w:rFonts w:hint="cs"/>
          <w:rtl/>
        </w:rPr>
        <w:t xml:space="preserve"> :</w:t>
      </w:r>
      <w:r w:rsidR="008C0661">
        <w:rPr>
          <w:rFonts w:hint="cs"/>
          <w:rtl/>
        </w:rPr>
        <w:t xml:space="preserve"> إبليس وصل إلى مراده</w:t>
      </w:r>
      <w:r w:rsidR="001966FB">
        <w:rPr>
          <w:rFonts w:hint="cs"/>
          <w:rtl/>
        </w:rPr>
        <w:t xml:space="preserve"> ،</w:t>
      </w:r>
      <w:r w:rsidR="008C0661">
        <w:rPr>
          <w:rFonts w:hint="cs"/>
          <w:rtl/>
        </w:rPr>
        <w:t xml:space="preserve"> والرب عز وجل ما وصل إلى مراده!! ثم يقال لهم</w:t>
      </w:r>
      <w:r w:rsidR="001966FB">
        <w:rPr>
          <w:rFonts w:hint="cs"/>
          <w:rtl/>
        </w:rPr>
        <w:t xml:space="preserve"> :</w:t>
      </w:r>
      <w:r w:rsidR="008C0661">
        <w:rPr>
          <w:rFonts w:hint="cs"/>
          <w:rtl/>
        </w:rPr>
        <w:t xml:space="preserve"> هل الرب عز وجل قادر على أن يحيل بين هذا العاصي وبين المعصية أم لا</w:t>
      </w:r>
      <w:r w:rsidR="00747D9D">
        <w:rPr>
          <w:rFonts w:hint="cs"/>
          <w:rtl/>
        </w:rPr>
        <w:t xml:space="preserve"> ؟</w:t>
      </w:r>
      <w:r w:rsidR="008C0661">
        <w:rPr>
          <w:rFonts w:hint="cs"/>
          <w:rtl/>
        </w:rPr>
        <w:t xml:space="preserve"> وهل هو عالم بأنه إذا رزقه رزقاً يتوصل به إلى المعصية أم لا</w:t>
      </w:r>
      <w:r w:rsidR="00747D9D">
        <w:rPr>
          <w:rFonts w:hint="cs"/>
          <w:rtl/>
        </w:rPr>
        <w:t xml:space="preserve"> ؟</w:t>
      </w:r>
      <w:r w:rsidR="008C0661">
        <w:rPr>
          <w:rFonts w:hint="cs"/>
          <w:rtl/>
        </w:rPr>
        <w:t xml:space="preserve"> فإن قيل</w:t>
      </w:r>
      <w:r w:rsidR="001966FB">
        <w:rPr>
          <w:rFonts w:hint="cs"/>
          <w:rtl/>
        </w:rPr>
        <w:t xml:space="preserve"> :</w:t>
      </w:r>
      <w:r w:rsidR="008C0661">
        <w:rPr>
          <w:rFonts w:hint="cs"/>
          <w:rtl/>
        </w:rPr>
        <w:t xml:space="preserve"> ليس بقادر ولا عالم</w:t>
      </w:r>
      <w:r w:rsidR="001966FB">
        <w:rPr>
          <w:rFonts w:hint="cs"/>
          <w:rtl/>
        </w:rPr>
        <w:t xml:space="preserve"> ،</w:t>
      </w:r>
      <w:r w:rsidR="008C0661">
        <w:rPr>
          <w:rFonts w:hint="cs"/>
          <w:rtl/>
        </w:rPr>
        <w:t xml:space="preserve"> فقد عطَّلوا وأبطلوا</w:t>
      </w:r>
      <w:r w:rsidR="001966FB">
        <w:rPr>
          <w:rFonts w:hint="cs"/>
          <w:rtl/>
        </w:rPr>
        <w:t xml:space="preserve"> ،</w:t>
      </w:r>
      <w:r w:rsidR="008C0661">
        <w:rPr>
          <w:rFonts w:hint="cs"/>
          <w:rtl/>
        </w:rPr>
        <w:t xml:space="preserve"> ونفوا القدرة والعلم</w:t>
      </w:r>
      <w:r w:rsidR="001966FB">
        <w:rPr>
          <w:rFonts w:hint="cs"/>
          <w:rtl/>
        </w:rPr>
        <w:t xml:space="preserve"> ،</w:t>
      </w:r>
      <w:r w:rsidR="008C0661">
        <w:rPr>
          <w:rFonts w:hint="cs"/>
          <w:rtl/>
        </w:rPr>
        <w:t xml:space="preserve"> وهو أصل مذهبهم</w:t>
      </w:r>
      <w:r w:rsidR="001966FB">
        <w:rPr>
          <w:rFonts w:hint="cs"/>
          <w:rtl/>
        </w:rPr>
        <w:t xml:space="preserve"> ،</w:t>
      </w:r>
      <w:r w:rsidR="008C0661">
        <w:rPr>
          <w:rFonts w:hint="cs"/>
          <w:rtl/>
        </w:rPr>
        <w:t xml:space="preserve"> وينتقل الكلام معهم إلى إثبات الصفات</w:t>
      </w:r>
      <w:r w:rsidR="001966FB">
        <w:rPr>
          <w:rFonts w:hint="cs"/>
          <w:rtl/>
        </w:rPr>
        <w:t xml:space="preserve"> ،</w:t>
      </w:r>
      <w:r>
        <w:rPr>
          <w:rFonts w:hint="cs"/>
          <w:rtl/>
        </w:rPr>
        <w:t xml:space="preserve"> </w:t>
      </w:r>
      <w:r w:rsidR="008C0661">
        <w:rPr>
          <w:rFonts w:hint="cs"/>
          <w:rtl/>
        </w:rPr>
        <w:t xml:space="preserve">  وإن قيل</w:t>
      </w:r>
      <w:r w:rsidR="001966FB">
        <w:rPr>
          <w:rFonts w:hint="cs"/>
          <w:rtl/>
        </w:rPr>
        <w:t xml:space="preserve"> :</w:t>
      </w:r>
      <w:r w:rsidR="008C0661">
        <w:rPr>
          <w:rFonts w:hint="cs"/>
          <w:rtl/>
        </w:rPr>
        <w:t xml:space="preserve"> إنه عالم وقادر</w:t>
      </w:r>
      <w:r w:rsidR="001966FB">
        <w:rPr>
          <w:rFonts w:hint="cs"/>
          <w:rtl/>
        </w:rPr>
        <w:t xml:space="preserve"> ،</w:t>
      </w:r>
      <w:r>
        <w:rPr>
          <w:rFonts w:hint="cs"/>
          <w:rtl/>
        </w:rPr>
        <w:t xml:space="preserve"> </w:t>
      </w:r>
      <w:r w:rsidR="008C0661">
        <w:rPr>
          <w:rFonts w:hint="cs"/>
          <w:rtl/>
        </w:rPr>
        <w:t xml:space="preserve"> قيل لهم</w:t>
      </w:r>
      <w:r w:rsidR="001966FB">
        <w:rPr>
          <w:rFonts w:hint="cs"/>
          <w:rtl/>
        </w:rPr>
        <w:t xml:space="preserve"> :</w:t>
      </w:r>
      <w:r w:rsidR="008C0661">
        <w:rPr>
          <w:rFonts w:hint="cs"/>
          <w:rtl/>
        </w:rPr>
        <w:t xml:space="preserve"> لو لم يكن مريداً للمعصية من العاصي مع كونه عالماً بأنه سيعصي</w:t>
      </w:r>
      <w:r w:rsidR="001966FB">
        <w:rPr>
          <w:rFonts w:hint="cs"/>
          <w:rtl/>
        </w:rPr>
        <w:t xml:space="preserve"> ،</w:t>
      </w:r>
      <w:r w:rsidR="008C0661">
        <w:rPr>
          <w:rFonts w:hint="cs"/>
          <w:rtl/>
        </w:rPr>
        <w:t xml:space="preserve"> وقادر أن يحيل بينه وبينها لما وجدت</w:t>
      </w:r>
      <w:r w:rsidR="001966FB">
        <w:rPr>
          <w:rFonts w:hint="cs"/>
          <w:rtl/>
        </w:rPr>
        <w:t xml:space="preserve"> ،</w:t>
      </w:r>
      <w:r>
        <w:rPr>
          <w:rFonts w:hint="cs"/>
          <w:rtl/>
        </w:rPr>
        <w:t xml:space="preserve"> </w:t>
      </w:r>
      <w:r w:rsidR="008C0661">
        <w:rPr>
          <w:rFonts w:hint="cs"/>
          <w:rtl/>
        </w:rPr>
        <w:t xml:space="preserve"> وإذا ثبت بأنه عالم بما يكون من العاصي قبل المعصية</w:t>
      </w:r>
      <w:r w:rsidR="001966FB">
        <w:rPr>
          <w:rFonts w:hint="cs"/>
          <w:rtl/>
        </w:rPr>
        <w:t xml:space="preserve"> ،</w:t>
      </w:r>
      <w:r w:rsidR="008C0661">
        <w:rPr>
          <w:rFonts w:hint="cs"/>
          <w:rtl/>
        </w:rPr>
        <w:t xml:space="preserve"> وقادر أن يحيل بينه وبينها ثم يتركه على المعصية</w:t>
      </w:r>
      <w:r w:rsidR="001966FB">
        <w:rPr>
          <w:rFonts w:hint="cs"/>
          <w:rtl/>
        </w:rPr>
        <w:t xml:space="preserve"> ،</w:t>
      </w:r>
      <w:r w:rsidR="008C0661">
        <w:rPr>
          <w:rFonts w:hint="cs"/>
          <w:rtl/>
        </w:rPr>
        <w:t xml:space="preserve"> فلا يوصف بالظلم عند عقوبته</w:t>
      </w:r>
      <w:r w:rsidR="001966FB">
        <w:rPr>
          <w:rFonts w:hint="cs"/>
          <w:rtl/>
        </w:rPr>
        <w:t xml:space="preserve"> ،</w:t>
      </w:r>
      <w:r w:rsidR="008C0661">
        <w:rPr>
          <w:rFonts w:hint="cs"/>
          <w:rtl/>
        </w:rPr>
        <w:t xml:space="preserve"> فكذلك أيضاً يريد المعصية ثم يعاقب عليها ولا يوصف بالظلم</w:t>
      </w:r>
      <w:r w:rsidR="001966FB">
        <w:rPr>
          <w:rFonts w:hint="cs"/>
          <w:rtl/>
        </w:rPr>
        <w:t xml:space="preserve"> ،</w:t>
      </w:r>
      <w:r>
        <w:rPr>
          <w:rFonts w:hint="cs"/>
          <w:rtl/>
        </w:rPr>
        <w:t xml:space="preserve"> </w:t>
      </w:r>
      <w:r w:rsidR="008C0661">
        <w:rPr>
          <w:rFonts w:hint="cs"/>
          <w:rtl/>
        </w:rPr>
        <w:t>ولو لم يكن مريداً للمعصية مع وجودها لكان عاجزاً</w:t>
      </w:r>
      <w:r w:rsidR="00747D9D">
        <w:rPr>
          <w:rFonts w:hint="cs"/>
          <w:rtl/>
        </w:rPr>
        <w:t xml:space="preserve"> ؛</w:t>
      </w:r>
      <w:r w:rsidR="008C0661">
        <w:rPr>
          <w:rFonts w:hint="cs"/>
          <w:rtl/>
        </w:rPr>
        <w:t xml:space="preserve"> لأن من يجري في ملكه مَا لم يُرد</w:t>
      </w:r>
      <w:r w:rsidR="001966FB">
        <w:rPr>
          <w:rFonts w:hint="cs"/>
          <w:rtl/>
        </w:rPr>
        <w:t xml:space="preserve"> :</w:t>
      </w:r>
      <w:r w:rsidR="008C0661">
        <w:rPr>
          <w:rFonts w:hint="cs"/>
          <w:rtl/>
        </w:rPr>
        <w:t xml:space="preserve"> لا يكون إلا عاجزاً مغلوباً</w:t>
      </w:r>
      <w:r w:rsidR="001966FB">
        <w:rPr>
          <w:rFonts w:hint="cs"/>
          <w:rtl/>
        </w:rPr>
        <w:t xml:space="preserve"> ،</w:t>
      </w:r>
      <w:r w:rsidR="008C0661">
        <w:rPr>
          <w:rFonts w:hint="cs"/>
          <w:rtl/>
        </w:rPr>
        <w:t xml:space="preserve"> ولهذا قال بعض أصحابنا</w:t>
      </w:r>
      <w:r w:rsidR="001966FB">
        <w:rPr>
          <w:rFonts w:hint="cs"/>
          <w:rtl/>
        </w:rPr>
        <w:t xml:space="preserve"> </w:t>
      </w:r>
      <w:r w:rsidR="001966FB">
        <w:rPr>
          <w:rFonts w:hint="cs"/>
          <w:rtl/>
        </w:rPr>
        <w:lastRenderedPageBreak/>
        <w:t>:</w:t>
      </w:r>
      <w:r w:rsidR="008C0661">
        <w:rPr>
          <w:rFonts w:hint="cs"/>
          <w:rtl/>
        </w:rPr>
        <w:t xml:space="preserve"> القدرية أرادت أن تعدِّل الباري فعجّزته</w:t>
      </w:r>
      <w:r w:rsidR="001966FB">
        <w:rPr>
          <w:rFonts w:hint="cs"/>
          <w:rtl/>
        </w:rPr>
        <w:t xml:space="preserve"> ،</w:t>
      </w:r>
      <w:r w:rsidR="008C0661">
        <w:rPr>
          <w:rFonts w:hint="cs"/>
          <w:rtl/>
        </w:rPr>
        <w:t xml:space="preserve"> والمُشبِّهة أرادت أن تثبت الباري فشبهته</w:t>
      </w:r>
      <w:r w:rsidR="001966FB">
        <w:rPr>
          <w:rFonts w:hint="cs"/>
          <w:rtl/>
        </w:rPr>
        <w:t xml:space="preserve"> ،</w:t>
      </w:r>
      <w:r w:rsidR="008C0661">
        <w:rPr>
          <w:rFonts w:hint="cs"/>
          <w:rtl/>
        </w:rPr>
        <w:t xml:space="preserve"> وهذا خلاف النص والإجماع</w:t>
      </w:r>
      <w:r w:rsidR="001966FB">
        <w:rPr>
          <w:rFonts w:hint="cs"/>
          <w:rtl/>
        </w:rPr>
        <w:t xml:space="preserve"> :</w:t>
      </w:r>
      <w:r w:rsidR="008C0661">
        <w:rPr>
          <w:rFonts w:hint="cs"/>
          <w:rtl/>
        </w:rPr>
        <w:t xml:space="preserve"> قال الله تعالى</w:t>
      </w:r>
      <w:r w:rsidR="001966FB">
        <w:rPr>
          <w:rFonts w:hint="cs"/>
          <w:rtl/>
        </w:rPr>
        <w:t xml:space="preserve"> :</w:t>
      </w:r>
      <w:r w:rsidR="008C0661">
        <w:rPr>
          <w:rFonts w:hint="cs"/>
          <w:rtl/>
        </w:rPr>
        <w:t xml:space="preserve"> { وما تشاؤون إلا أن يشاء الله }</w:t>
      </w:r>
      <w:r w:rsidR="008C0661">
        <w:rPr>
          <w:noProof/>
          <w:sz w:val="28"/>
        </w:rPr>
        <mc:AlternateContent>
          <mc:Choice Requires="wps">
            <w:drawing>
              <wp:inline distT="0" distB="0" distL="0" distR="0" wp14:anchorId="458E506E" wp14:editId="7FB06CEA">
                <wp:extent cx="63500" cy="165100"/>
                <wp:effectExtent l="38100" t="0" r="31750" b="6350"/>
                <wp:docPr id="42" name="مستطيل 4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350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42" o:spid="_x0000_s1026" style="width:5pt;height:1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" filled="f" stroked="f">
                <o:lock v:ext="edit" aspectratio="t"/>
                <w10:wrap anchorx="page"/>
                <w10:anchorlock/>
              </v:rect>
            </w:pict>
          </mc:Fallback>
        </mc:AlternateContent>
      </w:r>
      <w:r w:rsidR="001966FB">
        <w:rPr>
          <w:rFonts w:hint="cs"/>
          <w:rtl/>
        </w:rPr>
        <w:t xml:space="preserve"> ،</w:t>
      </w:r>
      <w:r w:rsidR="008C0661">
        <w:rPr>
          <w:rFonts w:hint="cs"/>
          <w:rtl/>
        </w:rPr>
        <w:t xml:space="preserve"> وأجمعت الأمة على قول</w:t>
      </w:r>
      <w:r w:rsidR="001966FB">
        <w:rPr>
          <w:rFonts w:hint="cs"/>
          <w:rtl/>
        </w:rPr>
        <w:t xml:space="preserve"> :</w:t>
      </w:r>
      <w:r w:rsidR="008C0661">
        <w:rPr>
          <w:rFonts w:hint="cs"/>
          <w:rtl/>
        </w:rPr>
        <w:t>" ما شاء الله كان وما لم يشأ لم يكن "</w:t>
      </w:r>
      <w:r w:rsidR="001966FB">
        <w:rPr>
          <w:rFonts w:hint="cs"/>
          <w:rtl/>
        </w:rPr>
        <w:t xml:space="preserve"> ،</w:t>
      </w:r>
      <w:r>
        <w:rPr>
          <w:rFonts w:hint="cs"/>
          <w:rtl/>
        </w:rPr>
        <w:t xml:space="preserve"> </w:t>
      </w:r>
      <w:r w:rsidR="008C0661">
        <w:rPr>
          <w:rFonts w:hint="cs"/>
          <w:rtl/>
        </w:rPr>
        <w:t xml:space="preserve"> وقال عز وجل</w:t>
      </w:r>
      <w:r w:rsidR="001966FB">
        <w:rPr>
          <w:rFonts w:hint="cs"/>
          <w:rtl/>
        </w:rPr>
        <w:t xml:space="preserve"> :</w:t>
      </w:r>
      <w:r w:rsidR="008C0661">
        <w:rPr>
          <w:rFonts w:hint="cs"/>
          <w:rtl/>
        </w:rPr>
        <w:t xml:space="preserve"> {</w:t>
      </w:r>
      <w:r w:rsidR="008C0661">
        <w:rPr>
          <w:noProof/>
          <w:sz w:val="28"/>
        </w:rPr>
        <mc:AlternateContent>
          <mc:Choice Requires="wps">
            <w:drawing>
              <wp:inline distT="0" distB="0" distL="0" distR="0" wp14:anchorId="2E4F4EDC" wp14:editId="33911F85">
                <wp:extent cx="63500" cy="165100"/>
                <wp:effectExtent l="38100" t="0" r="31750" b="6350"/>
                <wp:docPr id="41" name="مستطيل 4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350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41" o:spid="_x0000_s1026" style="width:5pt;height:1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" filled="f" stroked="f">
                <o:lock v:ext="edit" aspectratio="t"/>
                <w10:wrap anchorx="page"/>
                <w10:anchorlock/>
              </v:rect>
            </w:pict>
          </mc:Fallback>
        </mc:AlternateContent>
      </w:r>
      <w:r w:rsidR="008C0661">
        <w:rPr>
          <w:rFonts w:hint="cs"/>
          <w:rtl/>
        </w:rPr>
        <w:t>إن الله يُضِلُّ من يشاء ويهدي إليه من أناب }</w:t>
      </w:r>
      <w:r w:rsidR="001966FB">
        <w:rPr>
          <w:rFonts w:hint="cs"/>
          <w:rtl/>
        </w:rPr>
        <w:t xml:space="preserve"> ،</w:t>
      </w:r>
      <w:r w:rsidR="008C0661">
        <w:rPr>
          <w:rFonts w:hint="cs"/>
          <w:rtl/>
        </w:rPr>
        <w:t xml:space="preserve"> { ويُضِلُّ الله الظالمين ويفعل الله ما يشاء }, فأضاف الإضلال إليه</w:t>
      </w:r>
      <w:r w:rsidR="001966FB">
        <w:rPr>
          <w:rFonts w:hint="cs"/>
          <w:rtl/>
        </w:rPr>
        <w:t xml:space="preserve"> ،</w:t>
      </w:r>
      <w:r>
        <w:rPr>
          <w:rFonts w:hint="cs"/>
          <w:rtl/>
        </w:rPr>
        <w:t xml:space="preserve"> </w:t>
      </w:r>
      <w:r w:rsidR="008C0661">
        <w:rPr>
          <w:rFonts w:hint="cs"/>
          <w:rtl/>
        </w:rPr>
        <w:t xml:space="preserve"> وقال الله عز وجل إخباراً عن نوح</w:t>
      </w:r>
      <w:r w:rsidR="001966FB">
        <w:rPr>
          <w:rFonts w:hint="cs"/>
          <w:rtl/>
        </w:rPr>
        <w:t xml:space="preserve"> :</w:t>
      </w:r>
      <w:r w:rsidR="008C0661">
        <w:rPr>
          <w:rFonts w:hint="cs"/>
          <w:rtl/>
        </w:rPr>
        <w:t xml:space="preserve"> { ولا ينفعكم نصحي إن أردت أن أنصح لكم إن كان الله يريد أن يغويكم }</w:t>
      </w:r>
      <w:r w:rsidR="001966FB">
        <w:rPr>
          <w:rFonts w:hint="cs"/>
          <w:rtl/>
        </w:rPr>
        <w:t xml:space="preserve"> ،</w:t>
      </w:r>
      <w:r w:rsidR="008C0661">
        <w:rPr>
          <w:rFonts w:hint="cs"/>
          <w:rtl/>
        </w:rPr>
        <w:t xml:space="preserve"> فأضاف الغواية إليه</w:t>
      </w:r>
      <w:r w:rsidR="001966FB">
        <w:rPr>
          <w:rFonts w:hint="cs"/>
          <w:rtl/>
        </w:rPr>
        <w:t xml:space="preserve"> ،</w:t>
      </w:r>
      <w:r>
        <w:rPr>
          <w:rFonts w:hint="cs"/>
          <w:rtl/>
        </w:rPr>
        <w:t xml:space="preserve"> </w:t>
      </w:r>
      <w:r w:rsidR="008C0661">
        <w:rPr>
          <w:rFonts w:hint="cs"/>
          <w:rtl/>
        </w:rPr>
        <w:t xml:space="preserve"> وقال إخباراً عن موسى</w:t>
      </w:r>
      <w:r w:rsidR="001966FB">
        <w:rPr>
          <w:rFonts w:hint="cs"/>
          <w:rtl/>
        </w:rPr>
        <w:t xml:space="preserve"> :</w:t>
      </w:r>
      <w:r w:rsidR="008C0661">
        <w:rPr>
          <w:rFonts w:hint="cs"/>
          <w:rtl/>
        </w:rPr>
        <w:t xml:space="preserve"> { إن إلا هي فتنتك تضل بها من تشاء وتهدي بها من تشاء }</w:t>
      </w:r>
      <w:r w:rsidR="001966FB">
        <w:rPr>
          <w:rFonts w:hint="cs"/>
          <w:rtl/>
        </w:rPr>
        <w:t xml:space="preserve"> ،</w:t>
      </w:r>
      <w:r>
        <w:rPr>
          <w:rFonts w:hint="cs"/>
          <w:rtl/>
        </w:rPr>
        <w:t xml:space="preserve"> </w:t>
      </w:r>
      <w:r w:rsidR="008C0661">
        <w:rPr>
          <w:rFonts w:hint="cs"/>
          <w:rtl/>
        </w:rPr>
        <w:t xml:space="preserve"> وقال عز وجل</w:t>
      </w:r>
      <w:r w:rsidR="001966FB">
        <w:rPr>
          <w:rFonts w:hint="cs"/>
          <w:rtl/>
        </w:rPr>
        <w:t xml:space="preserve"> :</w:t>
      </w:r>
      <w:r w:rsidR="008C0661">
        <w:rPr>
          <w:rFonts w:hint="cs"/>
          <w:rtl/>
        </w:rPr>
        <w:t xml:space="preserve"> { ونبلوكم بالشر والخير فتنة }</w:t>
      </w:r>
      <w:r w:rsidR="001966FB">
        <w:rPr>
          <w:rFonts w:hint="cs"/>
          <w:rtl/>
        </w:rPr>
        <w:t xml:space="preserve"> ،</w:t>
      </w:r>
      <w:r w:rsidR="008C0661">
        <w:rPr>
          <w:rFonts w:hint="cs"/>
          <w:rtl/>
        </w:rPr>
        <w:t xml:space="preserve"> فأضاف الخير والشر إليه</w:t>
      </w:r>
      <w:r w:rsidR="001966FB">
        <w:rPr>
          <w:rFonts w:hint="cs"/>
          <w:rtl/>
        </w:rPr>
        <w:t xml:space="preserve"> ،</w:t>
      </w:r>
      <w:r>
        <w:rPr>
          <w:rFonts w:hint="cs"/>
          <w:rtl/>
        </w:rPr>
        <w:t xml:space="preserve"> </w:t>
      </w:r>
      <w:r w:rsidR="008C0661">
        <w:rPr>
          <w:rFonts w:hint="cs"/>
          <w:rtl/>
        </w:rPr>
        <w:t xml:space="preserve"> وقال عز وجل إخباراً عن إبليس</w:t>
      </w:r>
      <w:r w:rsidR="001966FB">
        <w:rPr>
          <w:rFonts w:hint="cs"/>
          <w:rtl/>
        </w:rPr>
        <w:t xml:space="preserve"> :</w:t>
      </w:r>
      <w:r w:rsidR="008C0661">
        <w:rPr>
          <w:rFonts w:hint="cs"/>
          <w:rtl/>
        </w:rPr>
        <w:t xml:space="preserve"> { ربَ بما أغويتني }</w:t>
      </w:r>
      <w:r w:rsidR="001966FB">
        <w:rPr>
          <w:rFonts w:hint="cs"/>
          <w:rtl/>
        </w:rPr>
        <w:t xml:space="preserve"> ،</w:t>
      </w:r>
      <w:r w:rsidR="008C0661">
        <w:rPr>
          <w:rFonts w:hint="cs"/>
          <w:rtl/>
        </w:rPr>
        <w:t xml:space="preserve"> فلو كان إضافة ذلك إلى الرب عز وجل لا يجوز</w:t>
      </w:r>
      <w:r w:rsidR="001966FB">
        <w:rPr>
          <w:rFonts w:hint="cs"/>
          <w:rtl/>
        </w:rPr>
        <w:t xml:space="preserve"> ،</w:t>
      </w:r>
      <w:r w:rsidR="008C0661">
        <w:rPr>
          <w:rFonts w:hint="cs"/>
          <w:rtl/>
        </w:rPr>
        <w:t xml:space="preserve"> لَذمّه الله عز وجل على ذلك كما ذمه ولعنه عند امتناعه عن السجود</w:t>
      </w:r>
      <w:r w:rsidR="001966FB">
        <w:rPr>
          <w:rFonts w:hint="cs"/>
          <w:rtl/>
        </w:rPr>
        <w:t xml:space="preserve"> ،</w:t>
      </w:r>
      <w:r>
        <w:rPr>
          <w:rFonts w:hint="cs"/>
          <w:rtl/>
        </w:rPr>
        <w:t xml:space="preserve"> </w:t>
      </w:r>
      <w:r w:rsidR="008C0661">
        <w:rPr>
          <w:rFonts w:hint="cs"/>
          <w:rtl/>
        </w:rPr>
        <w:t xml:space="preserve"> وقد حُكي عن بعض أصحابنا أنه قال</w:t>
      </w:r>
      <w:r w:rsidR="001966FB">
        <w:rPr>
          <w:rFonts w:hint="cs"/>
          <w:rtl/>
        </w:rPr>
        <w:t xml:space="preserve"> :</w:t>
      </w:r>
      <w:r w:rsidR="008C0661">
        <w:rPr>
          <w:rFonts w:hint="cs"/>
          <w:rtl/>
        </w:rPr>
        <w:t>" إن قوماً إبليس أفقه منهم</w:t>
      </w:r>
      <w:r w:rsidR="001966FB">
        <w:rPr>
          <w:rFonts w:hint="cs"/>
          <w:rtl/>
        </w:rPr>
        <w:t xml:space="preserve"> ،</w:t>
      </w:r>
      <w:r w:rsidR="008C0661">
        <w:rPr>
          <w:rFonts w:hint="cs"/>
          <w:rtl/>
        </w:rPr>
        <w:t xml:space="preserve"> السكوت عنهم أولى من الكلام معهم "</w:t>
      </w:r>
      <w:r w:rsidR="001966FB">
        <w:rPr>
          <w:rFonts w:hint="cs"/>
          <w:rtl/>
        </w:rPr>
        <w:t xml:space="preserve"> ،</w:t>
      </w:r>
      <w:r>
        <w:rPr>
          <w:rFonts w:hint="cs"/>
          <w:rtl/>
        </w:rPr>
        <w:t xml:space="preserve"> </w:t>
      </w:r>
      <w:r w:rsidR="00747D9D">
        <w:rPr>
          <w:rFonts w:hint="cs"/>
          <w:rtl/>
        </w:rPr>
        <w:t xml:space="preserve"> </w:t>
      </w:r>
      <w:r w:rsidR="008C0661" w:rsidRPr="00747D9D">
        <w:rPr>
          <w:rFonts w:hint="cs"/>
          <w:b w:val="0"/>
          <w:bCs/>
          <w:rtl/>
        </w:rPr>
        <w:t>[ شبهة للقدرية حول عدم رضا الكفر ]</w:t>
      </w:r>
      <w:r w:rsidR="001966FB">
        <w:rPr>
          <w:rFonts w:hint="cs"/>
          <w:rtl/>
        </w:rPr>
        <w:t xml:space="preserve"> :</w:t>
      </w:r>
      <w:r w:rsidR="008C0661">
        <w:rPr>
          <w:rFonts w:hint="cs"/>
          <w:rtl/>
        </w:rPr>
        <w:t xml:space="preserve"> فإن قيل</w:t>
      </w:r>
      <w:r w:rsidR="001966FB">
        <w:rPr>
          <w:rFonts w:hint="cs"/>
          <w:rtl/>
        </w:rPr>
        <w:t xml:space="preserve"> :</w:t>
      </w:r>
      <w:r w:rsidR="008C0661">
        <w:rPr>
          <w:rFonts w:hint="cs"/>
          <w:rtl/>
        </w:rPr>
        <w:t xml:space="preserve"> قال الله عز وجل</w:t>
      </w:r>
      <w:r w:rsidR="001966FB">
        <w:rPr>
          <w:rFonts w:hint="cs"/>
          <w:rtl/>
        </w:rPr>
        <w:t xml:space="preserve"> :</w:t>
      </w:r>
      <w:r w:rsidR="008C0661">
        <w:rPr>
          <w:rFonts w:hint="cs"/>
          <w:rtl/>
        </w:rPr>
        <w:t xml:space="preserve"> { ولا يرضى لعباده الكفر }</w:t>
      </w:r>
      <w:r w:rsidR="001966FB">
        <w:rPr>
          <w:rFonts w:hint="cs"/>
          <w:rtl/>
        </w:rPr>
        <w:t xml:space="preserve"> ،</w:t>
      </w:r>
      <w:r>
        <w:rPr>
          <w:rFonts w:hint="cs"/>
          <w:rtl/>
        </w:rPr>
        <w:t xml:space="preserve"> </w:t>
      </w:r>
      <w:r w:rsidR="008C0661">
        <w:rPr>
          <w:rFonts w:hint="cs"/>
          <w:rtl/>
        </w:rPr>
        <w:t>قيل لهم</w:t>
      </w:r>
      <w:r w:rsidR="001966FB">
        <w:rPr>
          <w:rFonts w:hint="cs"/>
          <w:rtl/>
        </w:rPr>
        <w:t xml:space="preserve"> :</w:t>
      </w:r>
      <w:r w:rsidR="008C0661">
        <w:rPr>
          <w:rFonts w:hint="cs"/>
          <w:rtl/>
        </w:rPr>
        <w:t xml:space="preserve"> أراد به</w:t>
      </w:r>
      <w:r w:rsidR="001966FB">
        <w:rPr>
          <w:rFonts w:hint="cs"/>
          <w:rtl/>
        </w:rPr>
        <w:t xml:space="preserve"> :</w:t>
      </w:r>
      <w:r w:rsidR="008C0661">
        <w:rPr>
          <w:rFonts w:hint="cs"/>
          <w:rtl/>
        </w:rPr>
        <w:t xml:space="preserve"> لا يرضى لعباده المؤمنين دون الكافرين</w:t>
      </w:r>
      <w:r w:rsidR="001966FB">
        <w:rPr>
          <w:rFonts w:hint="cs"/>
          <w:rtl/>
        </w:rPr>
        <w:t xml:space="preserve"> ،</w:t>
      </w:r>
      <w:r>
        <w:rPr>
          <w:rFonts w:hint="cs"/>
          <w:rtl/>
        </w:rPr>
        <w:t xml:space="preserve"> </w:t>
      </w:r>
      <w:r w:rsidR="008C0661">
        <w:rPr>
          <w:rFonts w:hint="cs"/>
          <w:rtl/>
        </w:rPr>
        <w:t xml:space="preserve">  فإن قيل</w:t>
      </w:r>
      <w:r w:rsidR="001966FB">
        <w:rPr>
          <w:rFonts w:hint="cs"/>
          <w:rtl/>
        </w:rPr>
        <w:t xml:space="preserve"> :</w:t>
      </w:r>
      <w:r w:rsidR="008C0661">
        <w:rPr>
          <w:rFonts w:hint="cs"/>
          <w:rtl/>
        </w:rPr>
        <w:t xml:space="preserve"> قد قال عز وجل إخباراً عن موسى</w:t>
      </w:r>
      <w:r w:rsidR="001966FB">
        <w:rPr>
          <w:rFonts w:hint="cs"/>
          <w:rtl/>
        </w:rPr>
        <w:t xml:space="preserve"> :</w:t>
      </w:r>
      <w:r w:rsidR="008C0661">
        <w:rPr>
          <w:rFonts w:hint="cs"/>
          <w:rtl/>
        </w:rPr>
        <w:t xml:space="preserve"> { قال هذا من عمل الشيطان }</w:t>
      </w:r>
      <w:r w:rsidR="001966FB">
        <w:rPr>
          <w:rFonts w:hint="cs"/>
          <w:rtl/>
        </w:rPr>
        <w:t xml:space="preserve"> ،</w:t>
      </w:r>
      <w:r>
        <w:rPr>
          <w:rFonts w:hint="cs"/>
          <w:rtl/>
        </w:rPr>
        <w:t xml:space="preserve"> </w:t>
      </w:r>
      <w:r w:rsidR="008C0661">
        <w:rPr>
          <w:rFonts w:hint="cs"/>
          <w:rtl/>
        </w:rPr>
        <w:t xml:space="preserve"> قيل</w:t>
      </w:r>
      <w:r w:rsidR="001966FB">
        <w:rPr>
          <w:rFonts w:hint="cs"/>
          <w:rtl/>
        </w:rPr>
        <w:t xml:space="preserve"> :</w:t>
      </w:r>
      <w:r w:rsidR="008C0661">
        <w:rPr>
          <w:rFonts w:hint="cs"/>
          <w:rtl/>
        </w:rPr>
        <w:t xml:space="preserve"> أراد به</w:t>
      </w:r>
      <w:r w:rsidR="001966FB">
        <w:rPr>
          <w:rFonts w:hint="cs"/>
          <w:rtl/>
        </w:rPr>
        <w:t xml:space="preserve"> :</w:t>
      </w:r>
      <w:r w:rsidR="008C0661">
        <w:rPr>
          <w:rFonts w:hint="cs"/>
          <w:rtl/>
        </w:rPr>
        <w:t xml:space="preserve"> هذا مما يعمل الشيطان مثله</w:t>
      </w:r>
      <w:r w:rsidR="001966FB">
        <w:rPr>
          <w:rFonts w:hint="cs"/>
          <w:rtl/>
        </w:rPr>
        <w:t xml:space="preserve"> ،</w:t>
      </w:r>
      <w:r w:rsidR="008C0661">
        <w:rPr>
          <w:rFonts w:hint="cs"/>
          <w:rtl/>
        </w:rPr>
        <w:t xml:space="preserve"> ولم يُرد به هذا مما يخلقه الشيطان</w:t>
      </w:r>
      <w:r w:rsidR="00747D9D">
        <w:rPr>
          <w:rFonts w:hint="cs"/>
          <w:rtl/>
        </w:rPr>
        <w:t xml:space="preserve"> ؛</w:t>
      </w:r>
      <w:r w:rsidR="008C0661">
        <w:rPr>
          <w:rFonts w:hint="cs"/>
          <w:rtl/>
        </w:rPr>
        <w:t xml:space="preserve"> بدليل قوله</w:t>
      </w:r>
      <w:r w:rsidR="001966FB">
        <w:rPr>
          <w:rFonts w:hint="cs"/>
          <w:rtl/>
        </w:rPr>
        <w:t xml:space="preserve"> :</w:t>
      </w:r>
      <w:r w:rsidR="008C0661">
        <w:rPr>
          <w:rFonts w:hint="cs"/>
          <w:rtl/>
        </w:rPr>
        <w:t xml:space="preserve"> { إن هي إلا فتنتك }</w:t>
      </w:r>
      <w:r w:rsidR="001966FB">
        <w:rPr>
          <w:rFonts w:hint="cs"/>
          <w:rtl/>
        </w:rPr>
        <w:t xml:space="preserve"> ،</w:t>
      </w:r>
      <w:r>
        <w:rPr>
          <w:rFonts w:hint="cs"/>
          <w:rtl/>
        </w:rPr>
        <w:t xml:space="preserve"> </w:t>
      </w:r>
      <w:r w:rsidR="008C0661">
        <w:rPr>
          <w:rFonts w:hint="cs"/>
          <w:rtl/>
        </w:rPr>
        <w:t xml:space="preserve"> والفرق بين ما نورده من الآيات وبين ما يوردونه</w:t>
      </w:r>
      <w:r w:rsidR="001966FB">
        <w:rPr>
          <w:rFonts w:hint="cs"/>
          <w:rtl/>
        </w:rPr>
        <w:t xml:space="preserve"> :</w:t>
      </w:r>
      <w:r w:rsidR="008C0661">
        <w:rPr>
          <w:rFonts w:hint="cs"/>
          <w:rtl/>
        </w:rPr>
        <w:t xml:space="preserve"> إنما نورد غير محتمل للتأويل</w:t>
      </w:r>
      <w:r w:rsidR="001966FB">
        <w:rPr>
          <w:rFonts w:hint="cs"/>
          <w:rtl/>
        </w:rPr>
        <w:t xml:space="preserve"> ،</w:t>
      </w:r>
      <w:r w:rsidR="008C0661">
        <w:rPr>
          <w:rFonts w:hint="cs"/>
          <w:rtl/>
        </w:rPr>
        <w:t xml:space="preserve"> وما يوردونه محتمل لذلك</w:t>
      </w:r>
      <w:r w:rsidR="001966FB">
        <w:rPr>
          <w:rFonts w:hint="cs"/>
          <w:rtl/>
        </w:rPr>
        <w:t xml:space="preserve"> ،</w:t>
      </w:r>
      <w:r>
        <w:rPr>
          <w:rFonts w:hint="cs"/>
          <w:rtl/>
        </w:rPr>
        <w:t xml:space="preserve"> </w:t>
      </w:r>
      <w:r w:rsidR="008C0661" w:rsidRPr="00747D9D">
        <w:rPr>
          <w:rFonts w:hint="cs"/>
          <w:b w:val="0"/>
          <w:bCs/>
          <w:rtl/>
        </w:rPr>
        <w:t>[ لازم مذهب القدرية وما يترتب عليه ]</w:t>
      </w:r>
      <w:r w:rsidR="001966FB">
        <w:rPr>
          <w:rFonts w:hint="cs"/>
          <w:rtl/>
        </w:rPr>
        <w:t xml:space="preserve"> :</w:t>
      </w:r>
      <w:r w:rsidR="008C0661">
        <w:rPr>
          <w:rFonts w:hint="cs"/>
          <w:rtl/>
        </w:rPr>
        <w:t xml:space="preserve"> ثمَّ يُقال لهم</w:t>
      </w:r>
      <w:r w:rsidR="001966FB">
        <w:rPr>
          <w:rFonts w:hint="cs"/>
          <w:rtl/>
        </w:rPr>
        <w:t xml:space="preserve"> :</w:t>
      </w:r>
      <w:r w:rsidR="008C0661">
        <w:rPr>
          <w:rFonts w:hint="cs"/>
          <w:rtl/>
        </w:rPr>
        <w:t xml:space="preserve"> جميع أفعال الخلق أعراض</w:t>
      </w:r>
      <w:r w:rsidR="001966FB">
        <w:rPr>
          <w:rFonts w:hint="cs"/>
          <w:rtl/>
        </w:rPr>
        <w:t xml:space="preserve"> ،</w:t>
      </w:r>
      <w:r w:rsidR="008C0661">
        <w:rPr>
          <w:rFonts w:hint="cs"/>
          <w:rtl/>
        </w:rPr>
        <w:t xml:space="preserve"> فلو كان للمخلوق قدرة على خلق بعضها</w:t>
      </w:r>
      <w:r w:rsidR="001966FB">
        <w:rPr>
          <w:rFonts w:hint="cs"/>
          <w:rtl/>
        </w:rPr>
        <w:t xml:space="preserve"> ،</w:t>
      </w:r>
      <w:r w:rsidR="008C0661">
        <w:rPr>
          <w:rFonts w:hint="cs"/>
          <w:rtl/>
        </w:rPr>
        <w:t xml:space="preserve"> لكان له قدرة على خلق جميعها</w:t>
      </w:r>
      <w:r w:rsidR="001966FB">
        <w:rPr>
          <w:rFonts w:hint="cs"/>
          <w:rtl/>
        </w:rPr>
        <w:t xml:space="preserve"> ،</w:t>
      </w:r>
      <w:r>
        <w:rPr>
          <w:rFonts w:hint="cs"/>
          <w:rtl/>
        </w:rPr>
        <w:t xml:space="preserve"> </w:t>
      </w:r>
      <w:r w:rsidR="008C0661">
        <w:rPr>
          <w:rFonts w:hint="cs"/>
          <w:rtl/>
        </w:rPr>
        <w:t xml:space="preserve"> ثمَّ لا فرق بين خلق الأعراض وبين خلق الأجسام</w:t>
      </w:r>
      <w:r w:rsidR="00747D9D">
        <w:rPr>
          <w:rFonts w:hint="cs"/>
          <w:rtl/>
        </w:rPr>
        <w:t xml:space="preserve"> ؛</w:t>
      </w:r>
      <w:r w:rsidR="008C0661">
        <w:rPr>
          <w:rFonts w:hint="cs"/>
          <w:rtl/>
        </w:rPr>
        <w:t xml:space="preserve"> فإن العَرَض الذي لا يكون ثم يكون</w:t>
      </w:r>
      <w:r w:rsidR="001966FB">
        <w:rPr>
          <w:rFonts w:hint="cs"/>
          <w:rtl/>
        </w:rPr>
        <w:t xml:space="preserve"> :</w:t>
      </w:r>
      <w:r w:rsidR="008C0661">
        <w:rPr>
          <w:rFonts w:hint="cs"/>
          <w:rtl/>
        </w:rPr>
        <w:t xml:space="preserve"> يفتقر إلى محدث يُحدثه وموجد يوجده</w:t>
      </w:r>
      <w:r w:rsidR="001966FB">
        <w:rPr>
          <w:rFonts w:hint="cs"/>
          <w:rtl/>
        </w:rPr>
        <w:t xml:space="preserve"> ،</w:t>
      </w:r>
      <w:r w:rsidR="008C0661">
        <w:rPr>
          <w:rFonts w:hint="cs"/>
          <w:rtl/>
        </w:rPr>
        <w:t xml:space="preserve"> والأجسام كذلك أيضاً</w:t>
      </w:r>
      <w:r w:rsidR="001966FB">
        <w:rPr>
          <w:rFonts w:hint="cs"/>
          <w:rtl/>
        </w:rPr>
        <w:t xml:space="preserve"> ،</w:t>
      </w:r>
      <w:r>
        <w:rPr>
          <w:rFonts w:hint="cs"/>
          <w:rtl/>
        </w:rPr>
        <w:t xml:space="preserve"> </w:t>
      </w:r>
      <w:r w:rsidR="008C0661">
        <w:rPr>
          <w:rFonts w:hint="cs"/>
          <w:rtl/>
        </w:rPr>
        <w:t xml:space="preserve"> فلو كان للمخلوق قدرة على خلق الأعراض</w:t>
      </w:r>
      <w:r w:rsidR="001966FB">
        <w:rPr>
          <w:rFonts w:hint="cs"/>
          <w:rtl/>
        </w:rPr>
        <w:t xml:space="preserve"> ،</w:t>
      </w:r>
      <w:r w:rsidR="008C0661">
        <w:rPr>
          <w:rFonts w:hint="cs"/>
          <w:rtl/>
        </w:rPr>
        <w:t xml:space="preserve"> لكان له قدرة على خلق الأجسام</w:t>
      </w:r>
      <w:r w:rsidR="001966FB">
        <w:rPr>
          <w:rFonts w:hint="cs"/>
          <w:rtl/>
        </w:rPr>
        <w:t xml:space="preserve"> ،</w:t>
      </w:r>
      <w:r w:rsidR="008C0661">
        <w:rPr>
          <w:rFonts w:hint="cs"/>
          <w:rtl/>
        </w:rPr>
        <w:t xml:space="preserve"> فمن وصف المخلوقين بالقدرة على خلق بعض المخلوقات</w:t>
      </w:r>
      <w:r w:rsidR="001966FB">
        <w:rPr>
          <w:rFonts w:hint="cs"/>
          <w:rtl/>
        </w:rPr>
        <w:t xml:space="preserve"> :</w:t>
      </w:r>
      <w:r w:rsidR="008C0661">
        <w:rPr>
          <w:rFonts w:hint="cs"/>
          <w:rtl/>
        </w:rPr>
        <w:t xml:space="preserve"> فقد وصفهم بالقدرة على خلق جميعها</w:t>
      </w:r>
      <w:r w:rsidR="001966FB">
        <w:rPr>
          <w:rFonts w:hint="cs"/>
          <w:rtl/>
        </w:rPr>
        <w:t xml:space="preserve"> ،</w:t>
      </w:r>
      <w:r w:rsidR="008C0661">
        <w:rPr>
          <w:rFonts w:hint="cs"/>
          <w:rtl/>
        </w:rPr>
        <w:t xml:space="preserve"> وهذا يؤدي إلى إثبات خالق غير الله تعالى</w:t>
      </w:r>
      <w:r w:rsidR="00747D9D">
        <w:rPr>
          <w:rFonts w:hint="cs"/>
          <w:rtl/>
        </w:rPr>
        <w:t xml:space="preserve"> ؛</w:t>
      </w:r>
      <w:r w:rsidR="008C0661">
        <w:rPr>
          <w:rFonts w:hint="cs"/>
          <w:rtl/>
        </w:rPr>
        <w:t xml:space="preserve"> قال الله تعالى</w:t>
      </w:r>
      <w:r w:rsidR="001966FB">
        <w:rPr>
          <w:rFonts w:hint="cs"/>
          <w:rtl/>
        </w:rPr>
        <w:t xml:space="preserve"> :</w:t>
      </w:r>
      <w:r w:rsidR="008C0661">
        <w:rPr>
          <w:rFonts w:hint="cs"/>
          <w:rtl/>
        </w:rPr>
        <w:t xml:space="preserve"> { هل من خالق غير الله }</w:t>
      </w:r>
      <w:r w:rsidR="001966FB">
        <w:rPr>
          <w:rFonts w:hint="cs"/>
          <w:rtl/>
        </w:rPr>
        <w:t xml:space="preserve"> ،</w:t>
      </w:r>
      <w:r>
        <w:rPr>
          <w:rFonts w:hint="cs"/>
          <w:rtl/>
        </w:rPr>
        <w:t xml:space="preserve"> </w:t>
      </w:r>
      <w:r w:rsidR="008C0661">
        <w:rPr>
          <w:rFonts w:hint="cs"/>
          <w:rtl/>
        </w:rPr>
        <w:t xml:space="preserve"> وهذا القول من القدرية أعظم من قول اليهود والنصارى</w:t>
      </w:r>
      <w:r w:rsidR="00747D9D">
        <w:rPr>
          <w:rFonts w:hint="cs"/>
          <w:rtl/>
        </w:rPr>
        <w:t xml:space="preserve"> ؛</w:t>
      </w:r>
      <w:r w:rsidR="008C0661">
        <w:rPr>
          <w:rFonts w:hint="cs"/>
          <w:rtl/>
        </w:rPr>
        <w:t xml:space="preserve"> لأن اليهود أثبتت مع الله عز وجل العُزير</w:t>
      </w:r>
      <w:r w:rsidR="001966FB">
        <w:rPr>
          <w:rFonts w:hint="cs"/>
          <w:rtl/>
        </w:rPr>
        <w:t xml:space="preserve"> ،</w:t>
      </w:r>
      <w:r w:rsidR="008C0661">
        <w:rPr>
          <w:rFonts w:hint="cs"/>
          <w:rtl/>
        </w:rPr>
        <w:t xml:space="preserve"> والنصارى أثبتت مع الله عز وجل المسيح</w:t>
      </w:r>
      <w:r w:rsidR="00747D9D">
        <w:rPr>
          <w:rFonts w:hint="cs"/>
          <w:rtl/>
        </w:rPr>
        <w:t xml:space="preserve"> ؛</w:t>
      </w:r>
      <w:r w:rsidR="008C0661">
        <w:rPr>
          <w:rFonts w:hint="cs"/>
          <w:rtl/>
        </w:rPr>
        <w:t xml:space="preserve"> قال الله تعالى</w:t>
      </w:r>
      <w:r w:rsidR="001966FB">
        <w:rPr>
          <w:rFonts w:hint="cs"/>
          <w:rtl/>
        </w:rPr>
        <w:t xml:space="preserve"> :</w:t>
      </w:r>
      <w:r w:rsidR="008C0661">
        <w:rPr>
          <w:rFonts w:hint="cs"/>
          <w:rtl/>
        </w:rPr>
        <w:t xml:space="preserve"> { وقالت اليهود عُزير ابن </w:t>
      </w:r>
      <w:r w:rsidR="008C0661">
        <w:rPr>
          <w:noProof/>
          <w:sz w:val="28"/>
        </w:rPr>
        <mc:AlternateContent>
          <mc:Choice Requires="wps">
            <w:drawing>
              <wp:inline distT="0" distB="0" distL="0" distR="0" wp14:anchorId="617303BC" wp14:editId="14633C02">
                <wp:extent cx="165100" cy="177800"/>
                <wp:effectExtent l="0" t="0" r="0" b="0"/>
                <wp:docPr id="40" name="مستطيل 4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6510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40" o:spid="_x0000_s1026" style="width:13pt;height:1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" filled="f" stroked="f">
                <o:lock v:ext="edit" aspectratio="t"/>
                <w10:wrap anchorx="page"/>
                <w10:anchorlock/>
              </v:rect>
            </w:pict>
          </mc:Fallback>
        </mc:AlternateContent>
      </w:r>
      <w:r w:rsidR="008C0661">
        <w:rPr>
          <w:rFonts w:hint="cs"/>
          <w:rtl/>
        </w:rPr>
        <w:t>وقالت النصارى المسيح ابن الله }</w:t>
      </w:r>
      <w:r w:rsidR="001966FB">
        <w:rPr>
          <w:rFonts w:hint="cs"/>
          <w:rtl/>
        </w:rPr>
        <w:t xml:space="preserve"> ،</w:t>
      </w:r>
      <w:r w:rsidR="008C0661">
        <w:rPr>
          <w:rFonts w:hint="cs"/>
          <w:rtl/>
        </w:rPr>
        <w:t xml:space="preserve"> والقدرية أثبتت مع الله خالِقِين لا يُحصى عددهم</w:t>
      </w:r>
      <w:r w:rsidR="00747D9D">
        <w:rPr>
          <w:rFonts w:hint="cs"/>
          <w:rtl/>
        </w:rPr>
        <w:t xml:space="preserve"> ؛</w:t>
      </w:r>
      <w:r w:rsidR="008C0661">
        <w:rPr>
          <w:rFonts w:hint="cs"/>
          <w:rtl/>
        </w:rPr>
        <w:t xml:space="preserve"> بقولهم</w:t>
      </w:r>
      <w:r w:rsidR="001966FB">
        <w:rPr>
          <w:rFonts w:hint="cs"/>
          <w:rtl/>
        </w:rPr>
        <w:t xml:space="preserve"> :</w:t>
      </w:r>
      <w:r w:rsidR="008C0661">
        <w:rPr>
          <w:rFonts w:hint="cs"/>
          <w:rtl/>
        </w:rPr>
        <w:t xml:space="preserve"> إن العبد يخلق ويريد</w:t>
      </w:r>
      <w:r w:rsidR="001966FB">
        <w:rPr>
          <w:rFonts w:hint="cs"/>
          <w:rtl/>
        </w:rPr>
        <w:t xml:space="preserve"> ،</w:t>
      </w:r>
      <w:r w:rsidR="008C0661">
        <w:rPr>
          <w:rFonts w:hint="cs"/>
          <w:rtl/>
        </w:rPr>
        <w:t xml:space="preserve"> والرب يخلق ويريد</w:t>
      </w:r>
      <w:r w:rsidR="001966FB">
        <w:rPr>
          <w:rFonts w:hint="cs"/>
          <w:rtl/>
        </w:rPr>
        <w:t xml:space="preserve"> ،</w:t>
      </w:r>
      <w:r>
        <w:rPr>
          <w:rFonts w:hint="cs"/>
          <w:rtl/>
        </w:rPr>
        <w:t xml:space="preserve"> </w:t>
      </w:r>
      <w:r w:rsidR="008C0661">
        <w:rPr>
          <w:rFonts w:hint="cs"/>
          <w:rtl/>
        </w:rPr>
        <w:t>وقد شبَّههم النبي صلى الله عليه وسلم بالمجوس بقوله</w:t>
      </w:r>
      <w:r w:rsidR="001966FB">
        <w:rPr>
          <w:rFonts w:hint="cs"/>
          <w:rtl/>
        </w:rPr>
        <w:t xml:space="preserve"> :</w:t>
      </w:r>
      <w:r w:rsidR="008C0661">
        <w:rPr>
          <w:rFonts w:hint="cs"/>
          <w:rtl/>
        </w:rPr>
        <w:t xml:space="preserve"> { القدرية مجوس هذه الأمة }</w:t>
      </w:r>
      <w:r w:rsidR="001966FB">
        <w:rPr>
          <w:rFonts w:hint="cs"/>
          <w:rtl/>
        </w:rPr>
        <w:t xml:space="preserve"> ،</w:t>
      </w:r>
      <w:r>
        <w:rPr>
          <w:rFonts w:hint="cs"/>
          <w:rtl/>
        </w:rPr>
        <w:t xml:space="preserve"> </w:t>
      </w:r>
      <w:r w:rsidR="00747D9D">
        <w:rPr>
          <w:rFonts w:hint="cs"/>
          <w:rtl/>
        </w:rPr>
        <w:t xml:space="preserve"> </w:t>
      </w:r>
      <w:r w:rsidR="008C0661" w:rsidRPr="00747D9D">
        <w:rPr>
          <w:rFonts w:hint="cs"/>
          <w:b w:val="0"/>
          <w:bCs/>
          <w:rtl/>
        </w:rPr>
        <w:t>[ شبهة القدرية في تسمية أهل الحق قدرية ]</w:t>
      </w:r>
      <w:r w:rsidR="001966FB">
        <w:rPr>
          <w:rFonts w:hint="cs"/>
          <w:rtl/>
        </w:rPr>
        <w:t xml:space="preserve"> :</w:t>
      </w:r>
      <w:r w:rsidR="008C0661">
        <w:rPr>
          <w:rFonts w:hint="cs"/>
          <w:rtl/>
        </w:rPr>
        <w:t xml:space="preserve"> فإن قيل</w:t>
      </w:r>
      <w:r w:rsidR="001966FB">
        <w:rPr>
          <w:rFonts w:hint="cs"/>
          <w:rtl/>
        </w:rPr>
        <w:t xml:space="preserve"> :</w:t>
      </w:r>
      <w:r w:rsidR="008C0661">
        <w:rPr>
          <w:rFonts w:hint="cs"/>
          <w:rtl/>
        </w:rPr>
        <w:t xml:space="preserve"> أنتم القدرية</w:t>
      </w:r>
      <w:r w:rsidR="00747D9D">
        <w:rPr>
          <w:rFonts w:hint="cs"/>
          <w:rtl/>
        </w:rPr>
        <w:t xml:space="preserve"> ؛</w:t>
      </w:r>
      <w:r w:rsidR="008C0661">
        <w:rPr>
          <w:rFonts w:hint="cs"/>
          <w:rtl/>
        </w:rPr>
        <w:t xml:space="preserve"> لأنكم تقولون الرب عز وجل يقدر على خلق المعاصي! يقال لهم</w:t>
      </w:r>
      <w:r w:rsidR="001966FB">
        <w:rPr>
          <w:rFonts w:hint="cs"/>
          <w:rtl/>
        </w:rPr>
        <w:t xml:space="preserve"> :</w:t>
      </w:r>
      <w:r w:rsidR="008C0661">
        <w:rPr>
          <w:rFonts w:hint="cs"/>
          <w:rtl/>
        </w:rPr>
        <w:t xml:space="preserve"> هذا لا يصح</w:t>
      </w:r>
      <w:r w:rsidR="00747D9D">
        <w:rPr>
          <w:rFonts w:hint="cs"/>
          <w:rtl/>
        </w:rPr>
        <w:t xml:space="preserve"> ؛</w:t>
      </w:r>
      <w:r w:rsidR="008C0661">
        <w:rPr>
          <w:rFonts w:hint="cs"/>
          <w:rtl/>
        </w:rPr>
        <w:t xml:space="preserve"> لأن من وصف غيره بالحياكة لا يصير حائكاً</w:t>
      </w:r>
      <w:r w:rsidR="001966FB">
        <w:rPr>
          <w:rFonts w:hint="cs"/>
          <w:rtl/>
        </w:rPr>
        <w:t xml:space="preserve"> ،</w:t>
      </w:r>
      <w:r w:rsidR="008C0661">
        <w:rPr>
          <w:rFonts w:hint="cs"/>
          <w:rtl/>
        </w:rPr>
        <w:t xml:space="preserve"> بل الحائك من فعل الحياكة</w:t>
      </w:r>
      <w:r w:rsidR="00747D9D">
        <w:rPr>
          <w:rFonts w:hint="cs"/>
          <w:rtl/>
        </w:rPr>
        <w:t xml:space="preserve"> ؛</w:t>
      </w:r>
      <w:r w:rsidR="008C0661">
        <w:rPr>
          <w:rFonts w:hint="cs"/>
          <w:rtl/>
        </w:rPr>
        <w:t xml:space="preserve"> فقولنا</w:t>
      </w:r>
      <w:r w:rsidR="001966FB">
        <w:rPr>
          <w:rFonts w:hint="cs"/>
          <w:rtl/>
        </w:rPr>
        <w:t xml:space="preserve"> :</w:t>
      </w:r>
      <w:r w:rsidR="008C0661">
        <w:rPr>
          <w:rFonts w:hint="cs"/>
          <w:rtl/>
        </w:rPr>
        <w:t xml:space="preserve"> إن الله يقدر</w:t>
      </w:r>
      <w:r w:rsidR="001966FB">
        <w:rPr>
          <w:rFonts w:hint="cs"/>
          <w:rtl/>
        </w:rPr>
        <w:t xml:space="preserve"> </w:t>
      </w:r>
      <w:r w:rsidR="00DE45A5">
        <w:rPr>
          <w:rFonts w:hint="cs"/>
          <w:rtl/>
        </w:rPr>
        <w:t>..</w:t>
      </w:r>
      <w:r w:rsidR="001966FB">
        <w:rPr>
          <w:rFonts w:hint="cs"/>
          <w:rtl/>
        </w:rPr>
        <w:t xml:space="preserve"> ،</w:t>
      </w:r>
      <w:r>
        <w:rPr>
          <w:rFonts w:hint="cs"/>
          <w:rtl/>
        </w:rPr>
        <w:t xml:space="preserve"> </w:t>
      </w:r>
      <w:r w:rsidR="008C0661">
        <w:rPr>
          <w:rFonts w:hint="cs"/>
          <w:rtl/>
        </w:rPr>
        <w:t xml:space="preserve"> لا </w:t>
      </w:r>
      <w:r w:rsidR="008C0661">
        <w:rPr>
          <w:rFonts w:hint="cs"/>
          <w:rtl/>
        </w:rPr>
        <w:lastRenderedPageBreak/>
        <w:t>نُسَمَّى القدرية</w:t>
      </w:r>
      <w:r w:rsidR="00747D9D">
        <w:rPr>
          <w:rFonts w:hint="cs"/>
          <w:rtl/>
        </w:rPr>
        <w:t xml:space="preserve"> ؛</w:t>
      </w:r>
      <w:r w:rsidR="008C0661">
        <w:rPr>
          <w:rFonts w:hint="cs"/>
          <w:rtl/>
        </w:rPr>
        <w:t xml:space="preserve"> بل القدرية</w:t>
      </w:r>
      <w:r w:rsidR="001966FB">
        <w:rPr>
          <w:rFonts w:hint="cs"/>
          <w:rtl/>
        </w:rPr>
        <w:t xml:space="preserve"> :</w:t>
      </w:r>
      <w:r w:rsidR="008C0661">
        <w:rPr>
          <w:rFonts w:hint="cs"/>
          <w:rtl/>
        </w:rPr>
        <w:t xml:space="preserve"> الذين يصفون أنفسهم بالقدرة</w:t>
      </w:r>
      <w:r w:rsidR="001966FB">
        <w:rPr>
          <w:rFonts w:hint="cs"/>
          <w:rtl/>
        </w:rPr>
        <w:t xml:space="preserve"> ،</w:t>
      </w:r>
      <w:r>
        <w:rPr>
          <w:rFonts w:hint="cs"/>
          <w:rtl/>
        </w:rPr>
        <w:t xml:space="preserve"> </w:t>
      </w:r>
      <w:r w:rsidR="008C0661">
        <w:rPr>
          <w:rFonts w:hint="cs"/>
          <w:rtl/>
        </w:rPr>
        <w:t xml:space="preserve"> وقد شبَّههم النبي صلى الله عليه وسلم بالمجوس</w:t>
      </w:r>
      <w:r w:rsidR="001966FB">
        <w:rPr>
          <w:rFonts w:hint="cs"/>
          <w:rtl/>
        </w:rPr>
        <w:t xml:space="preserve"> :</w:t>
      </w:r>
      <w:r w:rsidR="008C0661">
        <w:rPr>
          <w:rFonts w:hint="cs"/>
          <w:rtl/>
        </w:rPr>
        <w:t xml:space="preserve"> لأن المجوس يقولون بإلَهَيْن</w:t>
      </w:r>
      <w:r w:rsidR="001966FB">
        <w:rPr>
          <w:rFonts w:hint="cs"/>
          <w:rtl/>
        </w:rPr>
        <w:t xml:space="preserve"> :</w:t>
      </w:r>
      <w:r w:rsidR="008C0661">
        <w:rPr>
          <w:rFonts w:hint="cs"/>
          <w:rtl/>
        </w:rPr>
        <w:t xml:space="preserve"> النار والنور</w:t>
      </w:r>
      <w:r w:rsidR="001966FB">
        <w:rPr>
          <w:rFonts w:hint="cs"/>
          <w:rtl/>
        </w:rPr>
        <w:t xml:space="preserve"> ،</w:t>
      </w:r>
      <w:r w:rsidR="008C0661">
        <w:rPr>
          <w:rFonts w:hint="cs"/>
          <w:rtl/>
        </w:rPr>
        <w:t xml:space="preserve"> والقدرية _ أيضاً _ يقولون بخالقين</w:t>
      </w:r>
      <w:r w:rsidR="00747D9D">
        <w:rPr>
          <w:rFonts w:hint="cs"/>
          <w:rtl/>
        </w:rPr>
        <w:t xml:space="preserve"> ؛</w:t>
      </w:r>
      <w:r w:rsidR="008C0661">
        <w:rPr>
          <w:rFonts w:hint="cs"/>
          <w:rtl/>
        </w:rPr>
        <w:t xml:space="preserve"> لأن العبد عندهم يخلق</w:t>
      </w:r>
      <w:r w:rsidR="001966FB">
        <w:rPr>
          <w:rFonts w:hint="cs"/>
          <w:rtl/>
        </w:rPr>
        <w:t xml:space="preserve"> ،</w:t>
      </w:r>
      <w:r w:rsidR="008C0661">
        <w:rPr>
          <w:rFonts w:hint="cs"/>
          <w:rtl/>
        </w:rPr>
        <w:t xml:space="preserve"> والرب يخلق</w:t>
      </w:r>
      <w:r w:rsidR="001966FB">
        <w:rPr>
          <w:rFonts w:hint="cs"/>
          <w:rtl/>
        </w:rPr>
        <w:t xml:space="preserve"> ،</w:t>
      </w:r>
      <w:r w:rsidR="008C0661">
        <w:rPr>
          <w:rFonts w:hint="cs"/>
          <w:rtl/>
        </w:rPr>
        <w:t xml:space="preserve"> فلهذا شبههم بالمجوس</w:t>
      </w:r>
      <w:r w:rsidR="001966FB">
        <w:rPr>
          <w:rFonts w:hint="cs"/>
          <w:rtl/>
        </w:rPr>
        <w:t xml:space="preserve"> ،</w:t>
      </w:r>
      <w:r>
        <w:rPr>
          <w:rFonts w:hint="cs"/>
          <w:rtl/>
        </w:rPr>
        <w:t xml:space="preserve"> </w:t>
      </w:r>
      <w:r w:rsidR="00747D9D">
        <w:rPr>
          <w:rFonts w:hint="cs"/>
          <w:rtl/>
        </w:rPr>
        <w:t xml:space="preserve"> </w:t>
      </w:r>
      <w:r w:rsidR="008C0661" w:rsidRPr="00747D9D">
        <w:rPr>
          <w:rFonts w:hint="cs"/>
          <w:b w:val="0"/>
          <w:bCs/>
          <w:rtl/>
        </w:rPr>
        <w:t>[ مناظرة بين موحد من أهل الحق وقدري ]</w:t>
      </w:r>
      <w:r w:rsidR="001966FB">
        <w:rPr>
          <w:rFonts w:hint="cs"/>
          <w:rtl/>
        </w:rPr>
        <w:t xml:space="preserve"> :</w:t>
      </w:r>
      <w:r w:rsidR="008C0661">
        <w:rPr>
          <w:rFonts w:hint="cs"/>
          <w:rtl/>
        </w:rPr>
        <w:t xml:space="preserve"> وقد حُكي</w:t>
      </w:r>
      <w:r w:rsidR="001966FB">
        <w:rPr>
          <w:rFonts w:hint="cs"/>
          <w:rtl/>
        </w:rPr>
        <w:t xml:space="preserve"> :</w:t>
      </w:r>
      <w:r w:rsidR="008C0661">
        <w:rPr>
          <w:rFonts w:hint="cs"/>
          <w:rtl/>
        </w:rPr>
        <w:t xml:space="preserve"> أن بعض أهل التوحيد تناظر مع قدري</w:t>
      </w:r>
      <w:r w:rsidR="001966FB">
        <w:rPr>
          <w:rFonts w:hint="cs"/>
          <w:rtl/>
        </w:rPr>
        <w:t xml:space="preserve"> ،</w:t>
      </w:r>
      <w:r w:rsidR="008C0661">
        <w:rPr>
          <w:rFonts w:hint="cs"/>
          <w:rtl/>
        </w:rPr>
        <w:t xml:space="preserve"> وكانا بقرب شجرة</w:t>
      </w:r>
      <w:r w:rsidR="001966FB">
        <w:rPr>
          <w:rFonts w:hint="cs"/>
          <w:rtl/>
        </w:rPr>
        <w:t xml:space="preserve"> ،</w:t>
      </w:r>
      <w:r w:rsidR="008C0661">
        <w:rPr>
          <w:rFonts w:hint="cs"/>
          <w:rtl/>
        </w:rPr>
        <w:t xml:space="preserve"> فأخذ القدري ورقة من الشجرة وقال</w:t>
      </w:r>
      <w:r w:rsidR="001966FB">
        <w:rPr>
          <w:rFonts w:hint="cs"/>
          <w:rtl/>
        </w:rPr>
        <w:t xml:space="preserve"> :</w:t>
      </w:r>
      <w:r w:rsidR="008C0661">
        <w:rPr>
          <w:rFonts w:hint="cs"/>
          <w:rtl/>
        </w:rPr>
        <w:t xml:space="preserve"> أنا فعلت هذا وخلقته! فقال له الموحد</w:t>
      </w:r>
      <w:r w:rsidR="001966FB">
        <w:rPr>
          <w:rFonts w:hint="cs"/>
          <w:rtl/>
        </w:rPr>
        <w:t xml:space="preserve"> :</w:t>
      </w:r>
      <w:r w:rsidR="008C0661">
        <w:rPr>
          <w:rFonts w:hint="cs"/>
          <w:rtl/>
        </w:rPr>
        <w:t xml:space="preserve"> إن كان الأمر كما ذكرت فرده كما كان</w:t>
      </w:r>
      <w:r w:rsidR="00747D9D">
        <w:rPr>
          <w:rFonts w:hint="cs"/>
          <w:rtl/>
        </w:rPr>
        <w:t xml:space="preserve"> ؛</w:t>
      </w:r>
      <w:r w:rsidR="008C0661">
        <w:rPr>
          <w:rFonts w:hint="cs"/>
          <w:rtl/>
        </w:rPr>
        <w:t xml:space="preserve"> فإن من قدر على شيء قدر على ضده "</w:t>
      </w:r>
      <w:r w:rsidR="001966FB">
        <w:rPr>
          <w:rFonts w:hint="cs"/>
          <w:rtl/>
        </w:rPr>
        <w:t xml:space="preserve"> ،</w:t>
      </w:r>
      <w:r>
        <w:rPr>
          <w:rFonts w:hint="cs"/>
          <w:rtl/>
        </w:rPr>
        <w:t xml:space="preserve"> </w:t>
      </w:r>
      <w:r w:rsidR="008C0661">
        <w:rPr>
          <w:rFonts w:hint="cs"/>
          <w:rtl/>
        </w:rPr>
        <w:t xml:space="preserve"> فانقطع في يده</w:t>
      </w:r>
      <w:r w:rsidR="001966FB">
        <w:rPr>
          <w:rFonts w:hint="cs"/>
          <w:rtl/>
        </w:rPr>
        <w:t xml:space="preserve"> ،</w:t>
      </w:r>
      <w:r>
        <w:rPr>
          <w:rFonts w:hint="cs"/>
          <w:rtl/>
        </w:rPr>
        <w:t xml:space="preserve"> </w:t>
      </w:r>
      <w:r w:rsidR="008C0661">
        <w:rPr>
          <w:rFonts w:hint="cs"/>
          <w:rtl/>
        </w:rPr>
        <w:t xml:space="preserve"> وقد ذكرنا أن الكلام معهم في هذا يطول</w:t>
      </w:r>
      <w:r w:rsidR="001966FB">
        <w:rPr>
          <w:rFonts w:hint="cs"/>
          <w:rtl/>
        </w:rPr>
        <w:t xml:space="preserve"> ،</w:t>
      </w:r>
      <w:r w:rsidR="008C0661">
        <w:rPr>
          <w:rFonts w:hint="cs"/>
          <w:rtl/>
        </w:rPr>
        <w:t xml:space="preserve"> ولم يكن غرضي بما ذكرت " الرد على المخالف "</w:t>
      </w:r>
      <w:r w:rsidR="00747D9D">
        <w:rPr>
          <w:rFonts w:hint="cs"/>
          <w:rtl/>
        </w:rPr>
        <w:t xml:space="preserve"> ؛</w:t>
      </w:r>
      <w:r w:rsidR="008C0661">
        <w:rPr>
          <w:rFonts w:hint="cs"/>
          <w:rtl/>
        </w:rPr>
        <w:t xml:space="preserve"> لاعترافي بالتقصير</w:t>
      </w:r>
      <w:r w:rsidR="001966FB">
        <w:rPr>
          <w:rFonts w:hint="cs"/>
          <w:rtl/>
        </w:rPr>
        <w:t xml:space="preserve"> ،</w:t>
      </w:r>
      <w:r w:rsidR="008C0661">
        <w:rPr>
          <w:rFonts w:hint="cs"/>
          <w:rtl/>
        </w:rPr>
        <w:t xml:space="preserve"> بل كان غرضي</w:t>
      </w:r>
      <w:r w:rsidR="001966FB">
        <w:rPr>
          <w:rFonts w:hint="cs"/>
          <w:rtl/>
        </w:rPr>
        <w:t xml:space="preserve"> :</w:t>
      </w:r>
      <w:r w:rsidR="008C0661">
        <w:rPr>
          <w:rFonts w:hint="cs"/>
          <w:rtl/>
        </w:rPr>
        <w:t xml:space="preserve"> أن أشير إلى مذهب أهل الحق</w:t>
      </w:r>
      <w:r w:rsidR="00747D9D">
        <w:rPr>
          <w:rFonts w:hint="cs"/>
          <w:rtl/>
        </w:rPr>
        <w:t xml:space="preserve"> ؛</w:t>
      </w:r>
      <w:r w:rsidR="008C0661">
        <w:rPr>
          <w:rFonts w:hint="cs"/>
          <w:rtl/>
        </w:rPr>
        <w:t xml:space="preserve"> لأبين ما هم عليه من التوحيد واتباع السنة</w:t>
      </w:r>
      <w:r w:rsidR="001966FB">
        <w:rPr>
          <w:rFonts w:hint="cs"/>
          <w:rtl/>
        </w:rPr>
        <w:t xml:space="preserve"> ،</w:t>
      </w:r>
      <w:r w:rsidR="008C0661">
        <w:rPr>
          <w:rFonts w:hint="cs"/>
          <w:rtl/>
        </w:rPr>
        <w:t xml:space="preserve"> وأرجو أن يكون قد حصل المقصود إن شاء الله تعالى</w:t>
      </w:r>
      <w:r w:rsidR="001966FB">
        <w:rPr>
          <w:rFonts w:hint="cs"/>
          <w:rtl/>
        </w:rPr>
        <w:t xml:space="preserve"> ،</w:t>
      </w:r>
      <w:r>
        <w:rPr>
          <w:rFonts w:hint="cs"/>
          <w:rtl/>
        </w:rPr>
        <w:t xml:space="preserve"> </w:t>
      </w:r>
      <w:r w:rsidR="00747D9D">
        <w:rPr>
          <w:rFonts w:hint="cs"/>
          <w:rtl/>
        </w:rPr>
        <w:t xml:space="preserve"> </w:t>
      </w:r>
      <w:r w:rsidR="008C0661">
        <w:rPr>
          <w:rStyle w:val="af4"/>
          <w:b/>
          <w:rtl/>
        </w:rPr>
        <w:t>[ سمع وبصر الله عز وجل ]</w:t>
      </w:r>
      <w:r w:rsidR="008C0661">
        <w:rPr>
          <w:rFonts w:hint="cs"/>
          <w:rtl/>
        </w:rPr>
        <w:t xml:space="preserve"> ثم يعتقدون</w:t>
      </w:r>
      <w:r w:rsidR="001966FB">
        <w:rPr>
          <w:rFonts w:hint="cs"/>
          <w:rtl/>
        </w:rPr>
        <w:t xml:space="preserve"> :</w:t>
      </w:r>
      <w:r w:rsidR="008C0661">
        <w:rPr>
          <w:rFonts w:hint="cs"/>
          <w:rtl/>
        </w:rPr>
        <w:t xml:space="preserve"> أن الله عز وجل سميع بسمع قديم أزلي</w:t>
      </w:r>
      <w:r w:rsidR="001966FB">
        <w:rPr>
          <w:rFonts w:hint="cs"/>
          <w:rtl/>
        </w:rPr>
        <w:t xml:space="preserve"> ،</w:t>
      </w:r>
      <w:r w:rsidR="008C0661">
        <w:rPr>
          <w:rFonts w:hint="cs"/>
          <w:rtl/>
        </w:rPr>
        <w:t xml:space="preserve"> وبصير ببصر قديم أزلي</w:t>
      </w:r>
      <w:r w:rsidR="001966FB">
        <w:rPr>
          <w:rFonts w:hint="cs"/>
          <w:rtl/>
        </w:rPr>
        <w:t xml:space="preserve"> ،</w:t>
      </w:r>
      <w:r w:rsidR="008C0661">
        <w:rPr>
          <w:rFonts w:hint="cs"/>
          <w:rtl/>
        </w:rPr>
        <w:t xml:space="preserve"> أبداً كان موصوفاً بهما وأبداً يكون</w:t>
      </w:r>
      <w:r w:rsidR="001966FB">
        <w:rPr>
          <w:rFonts w:hint="cs"/>
          <w:rtl/>
        </w:rPr>
        <w:t xml:space="preserve"> ،</w:t>
      </w:r>
      <w:r>
        <w:rPr>
          <w:rFonts w:hint="cs"/>
          <w:rtl/>
        </w:rPr>
        <w:t xml:space="preserve"> </w:t>
      </w:r>
      <w:r w:rsidR="008C0661">
        <w:rPr>
          <w:rFonts w:hint="cs"/>
          <w:rtl/>
        </w:rPr>
        <w:t xml:space="preserve"> لأن عدمهما يوجب إثبات ضديهما, وهما الصمم والعمى</w:t>
      </w:r>
      <w:r w:rsidR="001966FB">
        <w:rPr>
          <w:rFonts w:hint="cs"/>
          <w:rtl/>
        </w:rPr>
        <w:t xml:space="preserve"> ،</w:t>
      </w:r>
      <w:r w:rsidR="008C0661">
        <w:rPr>
          <w:rFonts w:hint="cs"/>
          <w:rtl/>
        </w:rPr>
        <w:t xml:space="preserve"> وذلك آفة</w:t>
      </w:r>
      <w:r w:rsidR="001966FB">
        <w:rPr>
          <w:rFonts w:hint="cs"/>
          <w:rtl/>
        </w:rPr>
        <w:t xml:space="preserve"> ،</w:t>
      </w:r>
      <w:r>
        <w:rPr>
          <w:rFonts w:hint="cs"/>
          <w:rtl/>
        </w:rPr>
        <w:t xml:space="preserve"> </w:t>
      </w:r>
      <w:r w:rsidR="008C0661">
        <w:rPr>
          <w:rFonts w:hint="cs"/>
          <w:rtl/>
        </w:rPr>
        <w:t xml:space="preserve"> قال اله عز وجل</w:t>
      </w:r>
      <w:r w:rsidR="001966FB">
        <w:rPr>
          <w:rFonts w:hint="cs"/>
          <w:rtl/>
        </w:rPr>
        <w:t xml:space="preserve"> :</w:t>
      </w:r>
      <w:r w:rsidR="008C0661">
        <w:rPr>
          <w:rFonts w:hint="cs"/>
          <w:rtl/>
        </w:rPr>
        <w:t xml:space="preserve"> { وأن الله سميع بصير }</w:t>
      </w:r>
      <w:r w:rsidR="001966FB">
        <w:rPr>
          <w:rFonts w:hint="cs"/>
          <w:rtl/>
        </w:rPr>
        <w:t xml:space="preserve"> ،</w:t>
      </w:r>
      <w:r>
        <w:rPr>
          <w:rFonts w:hint="cs"/>
          <w:rtl/>
        </w:rPr>
        <w:t xml:space="preserve"> </w:t>
      </w:r>
      <w:r w:rsidR="008C0661">
        <w:rPr>
          <w:rFonts w:hint="cs"/>
          <w:rtl/>
        </w:rPr>
        <w:t xml:space="preserve"> وقال عز وجل</w:t>
      </w:r>
      <w:r w:rsidR="001966FB">
        <w:rPr>
          <w:rFonts w:hint="cs"/>
          <w:rtl/>
        </w:rPr>
        <w:t xml:space="preserve"> :</w:t>
      </w:r>
      <w:r w:rsidR="008C0661">
        <w:rPr>
          <w:rFonts w:hint="cs"/>
          <w:rtl/>
        </w:rPr>
        <w:t xml:space="preserve"> { أسمع وأرى }</w:t>
      </w:r>
      <w:r w:rsidR="001966FB">
        <w:rPr>
          <w:rFonts w:hint="cs"/>
          <w:rtl/>
        </w:rPr>
        <w:t xml:space="preserve"> ،</w:t>
      </w:r>
      <w:r>
        <w:rPr>
          <w:rFonts w:hint="cs"/>
          <w:rtl/>
        </w:rPr>
        <w:t xml:space="preserve"> </w:t>
      </w:r>
      <w:r w:rsidR="008C0661" w:rsidRPr="00747D9D">
        <w:rPr>
          <w:rFonts w:hint="cs"/>
          <w:b w:val="0"/>
          <w:bCs/>
          <w:rtl/>
        </w:rPr>
        <w:t>[ كلام الله عز وجل ]</w:t>
      </w:r>
      <w:r w:rsidR="008C0661">
        <w:rPr>
          <w:rFonts w:hint="cs"/>
          <w:rtl/>
        </w:rPr>
        <w:t xml:space="preserve"> </w:t>
      </w:r>
      <w:r w:rsidR="00747D9D">
        <w:rPr>
          <w:rFonts w:hint="cs"/>
          <w:rtl/>
        </w:rPr>
        <w:t xml:space="preserve">: </w:t>
      </w:r>
      <w:r w:rsidR="008C0661">
        <w:rPr>
          <w:rFonts w:hint="cs"/>
          <w:rtl/>
        </w:rPr>
        <w:t>ثم يعتقدون</w:t>
      </w:r>
      <w:r w:rsidR="001966FB">
        <w:rPr>
          <w:rFonts w:hint="cs"/>
          <w:rtl/>
        </w:rPr>
        <w:t xml:space="preserve"> :</w:t>
      </w:r>
      <w:r w:rsidR="008C0661">
        <w:rPr>
          <w:rFonts w:hint="cs"/>
          <w:rtl/>
        </w:rPr>
        <w:t xml:space="preserve"> أن الله عز وجل متكلم بكلام قديم أزلي أبدي غير مخلوق</w:t>
      </w:r>
      <w:r w:rsidR="001966FB">
        <w:rPr>
          <w:rFonts w:hint="cs"/>
          <w:rtl/>
        </w:rPr>
        <w:t xml:space="preserve"> ،</w:t>
      </w:r>
      <w:r w:rsidR="008C0661">
        <w:rPr>
          <w:rFonts w:hint="cs"/>
          <w:rtl/>
        </w:rPr>
        <w:t xml:space="preserve"> ولا محدث ولا مفترىً ولا مبتدع ولا مخترع</w:t>
      </w:r>
      <w:r w:rsidR="001966FB">
        <w:rPr>
          <w:rFonts w:hint="cs"/>
          <w:rtl/>
        </w:rPr>
        <w:t xml:space="preserve"> ،</w:t>
      </w:r>
      <w:r w:rsidR="008C0661">
        <w:rPr>
          <w:rFonts w:hint="cs"/>
          <w:rtl/>
        </w:rPr>
        <w:t xml:space="preserve"> بل أبداً كان متكلماً به</w:t>
      </w:r>
      <w:r w:rsidR="001966FB">
        <w:rPr>
          <w:rFonts w:hint="cs"/>
          <w:rtl/>
        </w:rPr>
        <w:t xml:space="preserve"> ،</w:t>
      </w:r>
      <w:r w:rsidR="008C0661">
        <w:rPr>
          <w:rFonts w:hint="cs"/>
          <w:rtl/>
        </w:rPr>
        <w:t xml:space="preserve"> وأبداً يكون</w:t>
      </w:r>
      <w:r w:rsidR="001966FB">
        <w:rPr>
          <w:rFonts w:hint="cs"/>
          <w:rtl/>
        </w:rPr>
        <w:t xml:space="preserve"> ،</w:t>
      </w:r>
      <w:r>
        <w:rPr>
          <w:rFonts w:hint="cs"/>
          <w:rtl/>
        </w:rPr>
        <w:t xml:space="preserve"> </w:t>
      </w:r>
      <w:r w:rsidR="008C0661">
        <w:rPr>
          <w:rFonts w:hint="cs"/>
          <w:rtl/>
        </w:rPr>
        <w:t xml:space="preserve"> لاستحالة ضد الكلام من الخرس والسكوت عليه</w:t>
      </w:r>
      <w:r w:rsidR="001966FB">
        <w:rPr>
          <w:rFonts w:hint="cs"/>
          <w:rtl/>
        </w:rPr>
        <w:t xml:space="preserve"> ،</w:t>
      </w:r>
      <w:r>
        <w:rPr>
          <w:rFonts w:hint="cs"/>
          <w:rtl/>
        </w:rPr>
        <w:t xml:space="preserve"> </w:t>
      </w:r>
      <w:r w:rsidR="008C0661">
        <w:rPr>
          <w:rFonts w:hint="cs"/>
          <w:rtl/>
        </w:rPr>
        <w:t xml:space="preserve"> قال الله عز وجل</w:t>
      </w:r>
      <w:r w:rsidR="001966FB">
        <w:rPr>
          <w:rFonts w:hint="cs"/>
          <w:rtl/>
        </w:rPr>
        <w:t xml:space="preserve"> :</w:t>
      </w:r>
      <w:r w:rsidR="008C0661">
        <w:rPr>
          <w:rFonts w:hint="cs"/>
          <w:rtl/>
        </w:rPr>
        <w:t xml:space="preserve"> { وكلَّم الله موسى تكليماً }</w:t>
      </w:r>
      <w:r w:rsidR="001966FB">
        <w:rPr>
          <w:rFonts w:hint="cs"/>
          <w:rtl/>
        </w:rPr>
        <w:t xml:space="preserve"> ،</w:t>
      </w:r>
      <w:r>
        <w:rPr>
          <w:rFonts w:hint="cs"/>
          <w:rtl/>
        </w:rPr>
        <w:t xml:space="preserve"> </w:t>
      </w:r>
      <w:r w:rsidR="008C0661">
        <w:rPr>
          <w:rFonts w:hint="cs"/>
          <w:rtl/>
        </w:rPr>
        <w:t xml:space="preserve"> وقال عز وجل</w:t>
      </w:r>
      <w:r w:rsidR="001966FB">
        <w:rPr>
          <w:rFonts w:hint="cs"/>
          <w:rtl/>
        </w:rPr>
        <w:t xml:space="preserve"> :</w:t>
      </w:r>
      <w:r w:rsidR="008C0661">
        <w:rPr>
          <w:rFonts w:hint="cs"/>
          <w:rtl/>
        </w:rPr>
        <w:t xml:space="preserve"> { إني إصطفيتك على الناس برسالاتي وكلامي }</w:t>
      </w:r>
      <w:r w:rsidR="001966FB">
        <w:rPr>
          <w:rFonts w:hint="cs"/>
          <w:rtl/>
        </w:rPr>
        <w:t xml:space="preserve"> ،</w:t>
      </w:r>
      <w:r>
        <w:rPr>
          <w:rFonts w:hint="cs"/>
          <w:rtl/>
        </w:rPr>
        <w:t xml:space="preserve"> </w:t>
      </w:r>
      <w:r w:rsidR="008C0661">
        <w:rPr>
          <w:rFonts w:hint="cs"/>
          <w:rtl/>
        </w:rPr>
        <w:t xml:space="preserve"> وقال عز وجل</w:t>
      </w:r>
      <w:r w:rsidR="001966FB">
        <w:rPr>
          <w:rFonts w:hint="cs"/>
          <w:rtl/>
        </w:rPr>
        <w:t xml:space="preserve"> :</w:t>
      </w:r>
      <w:r w:rsidR="008C0661">
        <w:rPr>
          <w:rFonts w:hint="cs"/>
          <w:rtl/>
        </w:rPr>
        <w:t xml:space="preserve"> { فَأَََجِرْهُ حتى يسمع كلام الله }</w:t>
      </w:r>
      <w:r w:rsidR="001966FB">
        <w:rPr>
          <w:rFonts w:hint="cs"/>
          <w:rtl/>
        </w:rPr>
        <w:t xml:space="preserve"> ،</w:t>
      </w:r>
      <w:r>
        <w:rPr>
          <w:rFonts w:hint="cs"/>
          <w:rtl/>
        </w:rPr>
        <w:t xml:space="preserve"> </w:t>
      </w:r>
      <w:r w:rsidR="008C0661">
        <w:rPr>
          <w:rFonts w:hint="cs"/>
          <w:rtl/>
        </w:rPr>
        <w:t xml:space="preserve"> فأثبت لنفسه الكلام بهذه الآيات</w:t>
      </w:r>
      <w:r w:rsidR="001966FB">
        <w:rPr>
          <w:rFonts w:hint="cs"/>
          <w:rtl/>
        </w:rPr>
        <w:t xml:space="preserve"> ،</w:t>
      </w:r>
      <w:r>
        <w:rPr>
          <w:rFonts w:hint="cs"/>
          <w:rtl/>
        </w:rPr>
        <w:t xml:space="preserve"> </w:t>
      </w:r>
      <w:r w:rsidR="008C0661">
        <w:rPr>
          <w:rFonts w:hint="cs"/>
          <w:rtl/>
        </w:rPr>
        <w:t xml:space="preserve"> فإذا ثبت أنه متكلم</w:t>
      </w:r>
      <w:r w:rsidR="001966FB">
        <w:rPr>
          <w:rFonts w:hint="cs"/>
          <w:rtl/>
        </w:rPr>
        <w:t xml:space="preserve"> ،</w:t>
      </w:r>
      <w:r w:rsidR="008C0661">
        <w:rPr>
          <w:rFonts w:hint="cs"/>
          <w:rtl/>
        </w:rPr>
        <w:t xml:space="preserve"> فكلامه قديم أزلي</w:t>
      </w:r>
      <w:r w:rsidR="00747D9D">
        <w:rPr>
          <w:rFonts w:hint="cs"/>
          <w:rtl/>
        </w:rPr>
        <w:t xml:space="preserve"> ؛</w:t>
      </w:r>
      <w:r w:rsidR="008C0661">
        <w:rPr>
          <w:rFonts w:hint="cs"/>
          <w:rtl/>
        </w:rPr>
        <w:t xml:space="preserve"> والدليل قوله عز وجل</w:t>
      </w:r>
      <w:r w:rsidR="001966FB">
        <w:rPr>
          <w:rFonts w:hint="cs"/>
          <w:rtl/>
        </w:rPr>
        <w:t xml:space="preserve"> :</w:t>
      </w:r>
      <w:r w:rsidR="008C0661">
        <w:rPr>
          <w:rFonts w:hint="cs"/>
          <w:rtl/>
        </w:rPr>
        <w:t xml:space="preserve"> { الرحمن علَّم القرآن خلق الإنسان }</w:t>
      </w:r>
      <w:r w:rsidR="001966FB">
        <w:rPr>
          <w:rFonts w:hint="cs"/>
          <w:rtl/>
        </w:rPr>
        <w:t xml:space="preserve"> ،</w:t>
      </w:r>
      <w:r w:rsidR="008C0661">
        <w:rPr>
          <w:rFonts w:hint="cs"/>
          <w:rtl/>
        </w:rPr>
        <w:t xml:space="preserve"> فلو كان مخلوقاً لقال " الرحمن خلق القرآن وخلق الإنسان "</w:t>
      </w:r>
      <w:r w:rsidR="001966FB">
        <w:rPr>
          <w:rFonts w:hint="cs"/>
          <w:rtl/>
        </w:rPr>
        <w:t xml:space="preserve"> ،</w:t>
      </w:r>
      <w:r w:rsidR="008C0661">
        <w:rPr>
          <w:rFonts w:hint="cs"/>
          <w:rtl/>
        </w:rPr>
        <w:t xml:space="preserve"> فلما لم يقل ذلك</w:t>
      </w:r>
      <w:r w:rsidR="001966FB">
        <w:rPr>
          <w:rFonts w:hint="cs"/>
          <w:rtl/>
        </w:rPr>
        <w:t xml:space="preserve"> ،</w:t>
      </w:r>
      <w:r w:rsidR="008C0661">
        <w:rPr>
          <w:rFonts w:hint="cs"/>
          <w:rtl/>
        </w:rPr>
        <w:t xml:space="preserve"> فدل على أن الإنسان مخلوق والقرآن ليس بمخلوق</w:t>
      </w:r>
      <w:r w:rsidR="001966FB">
        <w:rPr>
          <w:rFonts w:hint="cs"/>
          <w:rtl/>
        </w:rPr>
        <w:t xml:space="preserve"> ،</w:t>
      </w:r>
      <w:r>
        <w:rPr>
          <w:rFonts w:hint="cs"/>
          <w:rtl/>
        </w:rPr>
        <w:t xml:space="preserve"> </w:t>
      </w:r>
      <w:r w:rsidR="008C0661">
        <w:rPr>
          <w:rFonts w:hint="cs"/>
          <w:rtl/>
        </w:rPr>
        <w:t xml:space="preserve"> ويدل عليه</w:t>
      </w:r>
      <w:r w:rsidR="001966FB">
        <w:rPr>
          <w:rFonts w:hint="cs"/>
          <w:rtl/>
        </w:rPr>
        <w:t xml:space="preserve"> :</w:t>
      </w:r>
      <w:r w:rsidR="008C0661">
        <w:rPr>
          <w:rFonts w:hint="cs"/>
          <w:rtl/>
        </w:rPr>
        <w:t xml:space="preserve"> قوله عز وجل</w:t>
      </w:r>
      <w:r w:rsidR="001966FB">
        <w:rPr>
          <w:rFonts w:hint="cs"/>
          <w:rtl/>
        </w:rPr>
        <w:t xml:space="preserve"> :</w:t>
      </w:r>
      <w:r w:rsidR="008C0661">
        <w:rPr>
          <w:rFonts w:hint="cs"/>
          <w:rtl/>
        </w:rPr>
        <w:t xml:space="preserve"> { ألا له الخلق والأمر } بالواو</w:t>
      </w:r>
      <w:r w:rsidR="001966FB">
        <w:rPr>
          <w:rFonts w:hint="cs"/>
          <w:rtl/>
        </w:rPr>
        <w:t xml:space="preserve"> ،</w:t>
      </w:r>
      <w:r w:rsidR="008C0661">
        <w:rPr>
          <w:rFonts w:hint="cs"/>
          <w:rtl/>
        </w:rPr>
        <w:t xml:space="preserve"> والأمر كلام الله</w:t>
      </w:r>
      <w:r w:rsidR="001966FB">
        <w:rPr>
          <w:rFonts w:hint="cs"/>
          <w:rtl/>
        </w:rPr>
        <w:t xml:space="preserve"> ،</w:t>
      </w:r>
      <w:r w:rsidR="008C0661">
        <w:rPr>
          <w:rFonts w:hint="cs"/>
          <w:rtl/>
        </w:rPr>
        <w:t xml:space="preserve"> فلو كان مخلوقاً لقال " ألا له الخلق والخلق "</w:t>
      </w:r>
      <w:r w:rsidR="001966FB">
        <w:rPr>
          <w:rFonts w:hint="cs"/>
          <w:rtl/>
        </w:rPr>
        <w:t xml:space="preserve"> ،</w:t>
      </w:r>
      <w:r w:rsidR="008C0661">
        <w:rPr>
          <w:rFonts w:hint="cs"/>
          <w:rtl/>
        </w:rPr>
        <w:t xml:space="preserve"> ويكون تكراراً من الكلام</w:t>
      </w:r>
      <w:r w:rsidR="001966FB">
        <w:rPr>
          <w:rFonts w:hint="cs"/>
          <w:rtl/>
        </w:rPr>
        <w:t xml:space="preserve"> ،</w:t>
      </w:r>
      <w:r w:rsidR="008C0661">
        <w:rPr>
          <w:rFonts w:hint="cs"/>
          <w:rtl/>
        </w:rPr>
        <w:t xml:space="preserve"> فلما فصل بينهما بالواو</w:t>
      </w:r>
      <w:r w:rsidR="001966FB">
        <w:rPr>
          <w:rFonts w:hint="cs"/>
          <w:rtl/>
        </w:rPr>
        <w:t xml:space="preserve"> ،</w:t>
      </w:r>
      <w:r w:rsidR="008C0661">
        <w:rPr>
          <w:rFonts w:hint="cs"/>
          <w:rtl/>
        </w:rPr>
        <w:t xml:space="preserve"> دل على أن الخلق مخلوق</w:t>
      </w:r>
      <w:r w:rsidR="001966FB">
        <w:rPr>
          <w:rFonts w:hint="cs"/>
          <w:rtl/>
        </w:rPr>
        <w:t xml:space="preserve"> ،</w:t>
      </w:r>
      <w:r w:rsidR="008C0661">
        <w:rPr>
          <w:rFonts w:hint="cs"/>
          <w:rtl/>
        </w:rPr>
        <w:t xml:space="preserve"> والأمر كلام قديم أزلي</w:t>
      </w:r>
      <w:r w:rsidR="001966FB">
        <w:rPr>
          <w:rFonts w:hint="cs"/>
          <w:rtl/>
        </w:rPr>
        <w:t xml:space="preserve"> ،</w:t>
      </w:r>
      <w:r>
        <w:rPr>
          <w:rFonts w:hint="cs"/>
          <w:rtl/>
        </w:rPr>
        <w:t xml:space="preserve"> </w:t>
      </w:r>
      <w:r w:rsidR="008C0661">
        <w:rPr>
          <w:rFonts w:hint="cs"/>
          <w:rtl/>
        </w:rPr>
        <w:t xml:space="preserve"> قال الله عز وجل</w:t>
      </w:r>
      <w:r w:rsidR="001966FB">
        <w:rPr>
          <w:rFonts w:hint="cs"/>
          <w:rtl/>
        </w:rPr>
        <w:t xml:space="preserve"> :</w:t>
      </w:r>
      <w:r w:rsidR="008C0661">
        <w:rPr>
          <w:rFonts w:hint="cs"/>
          <w:rtl/>
        </w:rPr>
        <w:t xml:space="preserve"> { إنما قولنا لشيء إذا أردناه أن نقول له كن فيكون }</w:t>
      </w:r>
      <w:r w:rsidR="001966FB">
        <w:rPr>
          <w:rFonts w:hint="cs"/>
          <w:rtl/>
        </w:rPr>
        <w:t xml:space="preserve"> ،</w:t>
      </w:r>
      <w:r w:rsidR="008C0661">
        <w:rPr>
          <w:rFonts w:hint="cs"/>
          <w:rtl/>
        </w:rPr>
        <w:t xml:space="preserve"> فلو كان قوله { كن}</w:t>
      </w:r>
      <w:r w:rsidR="008C0661">
        <w:rPr>
          <w:noProof/>
          <w:sz w:val="28"/>
        </w:rPr>
        <mc:AlternateContent>
          <mc:Choice Requires="wps">
            <w:drawing>
              <wp:inline distT="0" distB="0" distL="0" distR="0" wp14:anchorId="3E01E41B" wp14:editId="6998AF4E">
                <wp:extent cx="63500" cy="165100"/>
                <wp:effectExtent l="38100" t="0" r="31750" b="6350"/>
                <wp:docPr id="38" name="مستطيل 3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350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38" o:spid="_x0000_s1026" style="width:5pt;height:1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" filled="f" stroked="f">
                <o:lock v:ext="edit" aspectratio="t"/>
                <w10:wrap anchorx="page"/>
                <w10:anchorlock/>
              </v:rect>
            </w:pict>
          </mc:Fallback>
        </mc:AlternateContent>
      </w:r>
      <w:r w:rsidR="008C0661">
        <w:rPr>
          <w:rFonts w:hint="cs"/>
          <w:rtl/>
        </w:rPr>
        <w:t>مخلوقاً</w:t>
      </w:r>
      <w:r w:rsidR="001966FB">
        <w:rPr>
          <w:rFonts w:hint="cs"/>
          <w:rtl/>
        </w:rPr>
        <w:t xml:space="preserve"> ،</w:t>
      </w:r>
      <w:r w:rsidR="008C0661">
        <w:rPr>
          <w:rFonts w:hint="cs"/>
          <w:rtl/>
        </w:rPr>
        <w:t xml:space="preserve"> لافتقر إلى قول قبله</w:t>
      </w:r>
      <w:r w:rsidR="001966FB">
        <w:rPr>
          <w:rFonts w:hint="cs"/>
          <w:rtl/>
        </w:rPr>
        <w:t xml:space="preserve"> ،</w:t>
      </w:r>
      <w:r w:rsidR="008C0661">
        <w:rPr>
          <w:rFonts w:hint="cs"/>
          <w:rtl/>
        </w:rPr>
        <w:t xml:space="preserve"> وكذلك ما قبله</w:t>
      </w:r>
      <w:r w:rsidR="001966FB">
        <w:rPr>
          <w:rFonts w:hint="cs"/>
          <w:rtl/>
        </w:rPr>
        <w:t xml:space="preserve"> ،</w:t>
      </w:r>
      <w:r w:rsidR="008C0661">
        <w:rPr>
          <w:rFonts w:hint="cs"/>
          <w:rtl/>
        </w:rPr>
        <w:t xml:space="preserve"> ويؤدي ذلك إلى التسلسل وعدم التناهي! ويؤدي ذلك إلى عدم المخلوقات</w:t>
      </w:r>
      <w:r w:rsidR="001966FB">
        <w:rPr>
          <w:rFonts w:hint="cs"/>
          <w:rtl/>
        </w:rPr>
        <w:t xml:space="preserve"> ،</w:t>
      </w:r>
      <w:r>
        <w:rPr>
          <w:rFonts w:hint="cs"/>
          <w:rtl/>
        </w:rPr>
        <w:t xml:space="preserve"> </w:t>
      </w:r>
      <w:r w:rsidR="008C0661">
        <w:rPr>
          <w:rFonts w:hint="cs"/>
          <w:rtl/>
        </w:rPr>
        <w:t xml:space="preserve"> ولأن الربّ عز وجل لا يخلق الخلق بالخلق</w:t>
      </w:r>
      <w:r w:rsidR="00747D9D">
        <w:rPr>
          <w:rFonts w:hint="cs"/>
          <w:rtl/>
        </w:rPr>
        <w:t xml:space="preserve"> ؛</w:t>
      </w:r>
      <w:r w:rsidR="008C0661">
        <w:rPr>
          <w:rFonts w:hint="cs"/>
          <w:rtl/>
        </w:rPr>
        <w:t xml:space="preserve"> وإنما خلقه بصفته القديمة وهي قوله</w:t>
      </w:r>
      <w:r w:rsidR="001966FB">
        <w:rPr>
          <w:rFonts w:hint="cs"/>
          <w:rtl/>
        </w:rPr>
        <w:t xml:space="preserve"> :</w:t>
      </w:r>
      <w:r w:rsidR="008C0661">
        <w:rPr>
          <w:rFonts w:hint="cs"/>
          <w:rtl/>
        </w:rPr>
        <w:t xml:space="preserve"> { كن }</w:t>
      </w:r>
      <w:r w:rsidR="001966FB">
        <w:rPr>
          <w:rFonts w:hint="cs"/>
          <w:rtl/>
        </w:rPr>
        <w:t xml:space="preserve"> ،</w:t>
      </w:r>
      <w:r w:rsidR="008C0661">
        <w:rPr>
          <w:rFonts w:hint="cs"/>
          <w:rtl/>
        </w:rPr>
        <w:t xml:space="preserve"> فدل على ما قلناه</w:t>
      </w:r>
      <w:r w:rsidR="001966FB">
        <w:rPr>
          <w:rFonts w:hint="cs"/>
          <w:rtl/>
        </w:rPr>
        <w:t xml:space="preserve"> ،</w:t>
      </w:r>
      <w:r>
        <w:rPr>
          <w:rFonts w:hint="cs"/>
          <w:rtl/>
        </w:rPr>
        <w:t xml:space="preserve"> </w:t>
      </w:r>
      <w:r w:rsidR="00747D9D">
        <w:rPr>
          <w:rFonts w:hint="cs"/>
          <w:rtl/>
        </w:rPr>
        <w:t xml:space="preserve"> </w:t>
      </w:r>
      <w:r w:rsidR="008C0661" w:rsidRPr="00747D9D">
        <w:rPr>
          <w:rFonts w:hint="cs"/>
          <w:b w:val="0"/>
          <w:bCs/>
          <w:rtl/>
        </w:rPr>
        <w:t>[ شبهة الحرف والصوت</w:t>
      </w:r>
      <w:r w:rsidR="001966FB" w:rsidRPr="00747D9D">
        <w:rPr>
          <w:rFonts w:hint="cs"/>
          <w:b w:val="0"/>
          <w:bCs/>
          <w:rtl/>
        </w:rPr>
        <w:t xml:space="preserve"> ،</w:t>
      </w:r>
      <w:r w:rsidR="008C0661" w:rsidRPr="00747D9D">
        <w:rPr>
          <w:rFonts w:hint="cs"/>
          <w:b w:val="0"/>
          <w:bCs/>
          <w:rtl/>
        </w:rPr>
        <w:t xml:space="preserve"> وقدم " قول كن " ]</w:t>
      </w:r>
      <w:r w:rsidR="001966FB">
        <w:rPr>
          <w:rFonts w:hint="cs"/>
          <w:rtl/>
        </w:rPr>
        <w:t xml:space="preserve"> :</w:t>
      </w:r>
      <w:r w:rsidR="008C0661">
        <w:rPr>
          <w:rFonts w:hint="cs"/>
          <w:rtl/>
        </w:rPr>
        <w:t xml:space="preserve"> فإن قيل</w:t>
      </w:r>
      <w:r w:rsidR="001966FB">
        <w:rPr>
          <w:rFonts w:hint="cs"/>
          <w:rtl/>
        </w:rPr>
        <w:t xml:space="preserve"> :</w:t>
      </w:r>
      <w:r w:rsidR="008C0661">
        <w:rPr>
          <w:rFonts w:hint="cs"/>
          <w:rtl/>
        </w:rPr>
        <w:t xml:space="preserve"> { كن } كاف ونون</w:t>
      </w:r>
      <w:r w:rsidR="001966FB">
        <w:rPr>
          <w:rFonts w:hint="cs"/>
          <w:rtl/>
        </w:rPr>
        <w:t xml:space="preserve"> ،</w:t>
      </w:r>
      <w:r w:rsidR="008C0661">
        <w:rPr>
          <w:rFonts w:hint="cs"/>
          <w:rtl/>
        </w:rPr>
        <w:t xml:space="preserve"> ودليل الحدوث فيهما بيِّن لكونهما أحرفاً</w:t>
      </w:r>
      <w:r w:rsidR="00747D9D">
        <w:rPr>
          <w:rFonts w:hint="cs"/>
          <w:rtl/>
        </w:rPr>
        <w:t xml:space="preserve"> ؛</w:t>
      </w:r>
      <w:r w:rsidR="008C0661">
        <w:rPr>
          <w:rFonts w:hint="cs"/>
          <w:rtl/>
        </w:rPr>
        <w:t xml:space="preserve"> فإن الأحرف لا تخرج إلاَّ من مخارج</w:t>
      </w:r>
      <w:r w:rsidR="001966FB">
        <w:rPr>
          <w:rFonts w:hint="cs"/>
          <w:rtl/>
        </w:rPr>
        <w:t xml:space="preserve"> :</w:t>
      </w:r>
      <w:r w:rsidR="008C0661">
        <w:rPr>
          <w:rFonts w:hint="cs"/>
          <w:rtl/>
        </w:rPr>
        <w:t xml:space="preserve"> فالميم مخرجها من الشفتين وانطباق عضو على عضو</w:t>
      </w:r>
      <w:r w:rsidR="001966FB">
        <w:rPr>
          <w:rFonts w:hint="cs"/>
          <w:rtl/>
        </w:rPr>
        <w:t xml:space="preserve"> ،</w:t>
      </w:r>
      <w:r w:rsidR="008C0661">
        <w:rPr>
          <w:rFonts w:hint="cs"/>
          <w:rtl/>
        </w:rPr>
        <w:t xml:space="preserve"> والحاء</w:t>
      </w:r>
      <w:r w:rsidR="001966FB">
        <w:rPr>
          <w:rFonts w:hint="cs"/>
          <w:rtl/>
        </w:rPr>
        <w:t xml:space="preserve"> :</w:t>
      </w:r>
      <w:r w:rsidR="008C0661">
        <w:rPr>
          <w:rFonts w:hint="cs"/>
          <w:rtl/>
        </w:rPr>
        <w:t xml:space="preserve"> مخرجها من الحلق</w:t>
      </w:r>
      <w:r w:rsidR="001966FB">
        <w:rPr>
          <w:rFonts w:hint="cs"/>
          <w:rtl/>
        </w:rPr>
        <w:t xml:space="preserve"> ،</w:t>
      </w:r>
      <w:r w:rsidR="008C0661">
        <w:rPr>
          <w:rFonts w:hint="cs"/>
          <w:rtl/>
        </w:rPr>
        <w:t xml:space="preserve"> وكذلك سائر الحروف</w:t>
      </w:r>
      <w:r w:rsidR="00747D9D">
        <w:rPr>
          <w:rFonts w:hint="cs"/>
          <w:rtl/>
        </w:rPr>
        <w:t xml:space="preserve"> ؟</w:t>
      </w:r>
      <w:r w:rsidR="008C0661">
        <w:rPr>
          <w:rFonts w:hint="cs"/>
          <w:rtl/>
        </w:rPr>
        <w:t xml:space="preserve">! فإذا كانت الحروف لا تخرج إلاّ من مخارج, والربّ </w:t>
      </w:r>
      <w:r w:rsidR="008C0661">
        <w:rPr>
          <w:noProof/>
          <w:sz w:val="28"/>
        </w:rPr>
        <mc:AlternateContent>
          <mc:Choice Requires="wps">
            <w:drawing>
              <wp:inline distT="0" distB="0" distL="0" distR="0" wp14:anchorId="218A38D3" wp14:editId="4EB2C94C">
                <wp:extent cx="165100" cy="139700"/>
                <wp:effectExtent l="0" t="0" r="0" b="0"/>
                <wp:docPr id="37" name="مستطيل 3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6510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37" o:spid="_x0000_s1026" style="width:13pt;height:1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" filled="f" stroked="f">
                <o:lock v:ext="edit" aspectratio="t"/>
                <w10:wrap anchorx="page"/>
                <w10:anchorlock/>
              </v:rect>
            </w:pict>
          </mc:Fallback>
        </mc:AlternateContent>
      </w:r>
      <w:r w:rsidR="008C0661">
        <w:rPr>
          <w:rFonts w:hint="cs"/>
          <w:rtl/>
        </w:rPr>
        <w:t>منزّه عن ذلك</w:t>
      </w:r>
      <w:r w:rsidR="00747D9D">
        <w:rPr>
          <w:rFonts w:hint="cs"/>
          <w:rtl/>
        </w:rPr>
        <w:t xml:space="preserve"> ؛</w:t>
      </w:r>
      <w:r w:rsidR="008C0661">
        <w:rPr>
          <w:rFonts w:hint="cs"/>
          <w:rtl/>
        </w:rPr>
        <w:t xml:space="preserve"> لأنه ليس </w:t>
      </w:r>
      <w:r w:rsidR="008C0661">
        <w:rPr>
          <w:rFonts w:hint="cs"/>
          <w:rtl/>
        </w:rPr>
        <w:lastRenderedPageBreak/>
        <w:t>ذا ألفاظ ومخارج يتقدم بعضها على بعض</w:t>
      </w:r>
      <w:r w:rsidR="001966FB">
        <w:rPr>
          <w:rFonts w:hint="cs"/>
          <w:rtl/>
        </w:rPr>
        <w:t xml:space="preserve"> :</w:t>
      </w:r>
      <w:r w:rsidR="008C0661">
        <w:rPr>
          <w:rFonts w:hint="cs"/>
          <w:rtl/>
        </w:rPr>
        <w:t xml:space="preserve"> فإنه في حال ما يتكلم بالكاف النون معدومة</w:t>
      </w:r>
      <w:r w:rsidR="001966FB">
        <w:rPr>
          <w:rFonts w:hint="cs"/>
          <w:rtl/>
        </w:rPr>
        <w:t xml:space="preserve"> ،</w:t>
      </w:r>
      <w:r w:rsidR="008C0661">
        <w:rPr>
          <w:rFonts w:hint="cs"/>
          <w:rtl/>
        </w:rPr>
        <w:t xml:space="preserve"> وفي حال ما يوجد النون ويتكلم بها الكاف معدومة! وما هذه صفته</w:t>
      </w:r>
      <w:r w:rsidR="001966FB">
        <w:rPr>
          <w:rFonts w:hint="cs"/>
          <w:rtl/>
        </w:rPr>
        <w:t xml:space="preserve"> :</w:t>
      </w:r>
      <w:r w:rsidR="008C0661">
        <w:rPr>
          <w:rFonts w:hint="cs"/>
          <w:rtl/>
        </w:rPr>
        <w:t xml:space="preserve"> لا يكون إلاّ مخلوقاً</w:t>
      </w:r>
      <w:r w:rsidR="001966FB">
        <w:rPr>
          <w:rFonts w:hint="cs"/>
          <w:rtl/>
        </w:rPr>
        <w:t xml:space="preserve"> ،</w:t>
      </w:r>
      <w:r>
        <w:rPr>
          <w:rFonts w:hint="cs"/>
          <w:rtl/>
        </w:rPr>
        <w:t xml:space="preserve"> </w:t>
      </w:r>
      <w:r w:rsidR="008C0661">
        <w:rPr>
          <w:rFonts w:hint="cs"/>
          <w:rtl/>
        </w:rPr>
        <w:t xml:space="preserve"> ولأن هذه الكاف والنون نشاهدهما في مصاحفنا أجساماًً مخلوقة</w:t>
      </w:r>
      <w:r w:rsidR="001966FB">
        <w:rPr>
          <w:rFonts w:hint="cs"/>
          <w:rtl/>
        </w:rPr>
        <w:t xml:space="preserve"> ،</w:t>
      </w:r>
      <w:r w:rsidR="008C0661">
        <w:rPr>
          <w:rFonts w:hint="cs"/>
          <w:rtl/>
        </w:rPr>
        <w:t xml:space="preserve"> فتارة تكون بالحبر</w:t>
      </w:r>
      <w:r w:rsidR="001966FB">
        <w:rPr>
          <w:rFonts w:hint="cs"/>
          <w:rtl/>
        </w:rPr>
        <w:t xml:space="preserve"> ،</w:t>
      </w:r>
      <w:r w:rsidR="008C0661">
        <w:rPr>
          <w:rFonts w:hint="cs"/>
          <w:rtl/>
        </w:rPr>
        <w:t xml:space="preserve"> وتارة تكون بالازورد</w:t>
      </w:r>
      <w:r w:rsidR="001966FB">
        <w:rPr>
          <w:rFonts w:hint="cs"/>
          <w:rtl/>
        </w:rPr>
        <w:t xml:space="preserve"> ،</w:t>
      </w:r>
      <w:r w:rsidR="008C0661">
        <w:rPr>
          <w:rFonts w:hint="cs"/>
          <w:rtl/>
        </w:rPr>
        <w:t xml:space="preserve"> وتارة تنقش بالجص والآجر على المساجد وغيرها</w:t>
      </w:r>
      <w:r w:rsidR="001966FB">
        <w:rPr>
          <w:rFonts w:hint="cs"/>
          <w:rtl/>
        </w:rPr>
        <w:t xml:space="preserve"> ،</w:t>
      </w:r>
      <w:r w:rsidR="008C0661">
        <w:rPr>
          <w:rFonts w:hint="cs"/>
          <w:rtl/>
        </w:rPr>
        <w:t xml:space="preserve"> فإذا قلنا بقدمها ونحن لا نشاهد إلاّ هذه الأجسام والألوان المخلوقةِ فقد قلنا بقدم العالم</w:t>
      </w:r>
      <w:r w:rsidR="00747D9D">
        <w:rPr>
          <w:rFonts w:hint="cs"/>
          <w:rtl/>
        </w:rPr>
        <w:t xml:space="preserve"> ؛</w:t>
      </w:r>
      <w:r w:rsidR="008C0661">
        <w:rPr>
          <w:rFonts w:hint="cs"/>
          <w:rtl/>
        </w:rPr>
        <w:t xml:space="preserve"> لأن القديم لا يحل في المحدث</w:t>
      </w:r>
      <w:r w:rsidR="001966FB">
        <w:rPr>
          <w:rFonts w:hint="cs"/>
          <w:rtl/>
        </w:rPr>
        <w:t xml:space="preserve"> ،</w:t>
      </w:r>
      <w:r w:rsidR="008C0661">
        <w:rPr>
          <w:rFonts w:hint="cs"/>
          <w:rtl/>
        </w:rPr>
        <w:t xml:space="preserve"> ولأن القول بهذا يؤدي إلى القول بما يعتقده النصارى</w:t>
      </w:r>
      <w:r w:rsidR="00747D9D">
        <w:rPr>
          <w:rFonts w:hint="cs"/>
          <w:rtl/>
        </w:rPr>
        <w:t xml:space="preserve"> ؛</w:t>
      </w:r>
      <w:r w:rsidR="008C0661">
        <w:rPr>
          <w:rFonts w:hint="cs"/>
          <w:rtl/>
        </w:rPr>
        <w:t xml:space="preserve"> لأنهم يقولون</w:t>
      </w:r>
      <w:r w:rsidR="001966FB">
        <w:rPr>
          <w:rFonts w:hint="cs"/>
          <w:rtl/>
        </w:rPr>
        <w:t xml:space="preserve"> :</w:t>
      </w:r>
      <w:r w:rsidR="008C0661">
        <w:rPr>
          <w:rFonts w:hint="cs"/>
          <w:rtl/>
        </w:rPr>
        <w:t xml:space="preserve"> إن كلمة الله القديمة حلّت في عيسى فصار عيسى قديماً أزلياً! بل يكون هذا القول أعظم قولاً من النصارى</w:t>
      </w:r>
      <w:r w:rsidR="00747D9D">
        <w:rPr>
          <w:rFonts w:hint="cs"/>
          <w:rtl/>
        </w:rPr>
        <w:t xml:space="preserve"> ؛</w:t>
      </w:r>
      <w:r w:rsidR="008C0661">
        <w:rPr>
          <w:rFonts w:hint="cs"/>
          <w:rtl/>
        </w:rPr>
        <w:t xml:space="preserve"> لأنهم لم يقولوا إلا بقدم عيسى! والقائل " بأن الكاف والنون قديمة " يقول بقدم أكثر المخلوقات</w:t>
      </w:r>
      <w:r w:rsidR="001966FB">
        <w:rPr>
          <w:rFonts w:hint="cs"/>
          <w:rtl/>
        </w:rPr>
        <w:t xml:space="preserve"> ،</w:t>
      </w:r>
      <w:r w:rsidR="008C0661">
        <w:rPr>
          <w:rFonts w:hint="cs"/>
          <w:rtl/>
        </w:rPr>
        <w:t xml:space="preserve"> وإذا ثبت أن هذا الكاف والنون وجميع الحروف مخلوقة</w:t>
      </w:r>
      <w:r w:rsidR="001966FB">
        <w:rPr>
          <w:rFonts w:hint="cs"/>
          <w:rtl/>
        </w:rPr>
        <w:t xml:space="preserve"> ،</w:t>
      </w:r>
      <w:r w:rsidR="008C0661">
        <w:rPr>
          <w:rFonts w:hint="cs"/>
          <w:rtl/>
        </w:rPr>
        <w:t xml:space="preserve"> لمشاهدتنا لها في دار الدنيا</w:t>
      </w:r>
      <w:r w:rsidR="00747D9D">
        <w:rPr>
          <w:rFonts w:hint="cs"/>
          <w:rtl/>
        </w:rPr>
        <w:t xml:space="preserve"> ؛</w:t>
      </w:r>
      <w:r w:rsidR="008C0661">
        <w:rPr>
          <w:rFonts w:hint="cs"/>
          <w:rtl/>
        </w:rPr>
        <w:t xml:space="preserve"> لأنها لو كانت قديمة لما فارقت الموصوف</w:t>
      </w:r>
      <w:r w:rsidR="001966FB">
        <w:rPr>
          <w:rFonts w:hint="cs"/>
          <w:rtl/>
        </w:rPr>
        <w:t xml:space="preserve"> ،</w:t>
      </w:r>
      <w:r w:rsidR="008C0661">
        <w:rPr>
          <w:rFonts w:hint="cs"/>
          <w:rtl/>
        </w:rPr>
        <w:t xml:space="preserve"> لأن الصفة لا تفارق الموصوف</w:t>
      </w:r>
      <w:r w:rsidR="00747D9D">
        <w:rPr>
          <w:rFonts w:hint="cs"/>
          <w:rtl/>
        </w:rPr>
        <w:t xml:space="preserve"> ؛</w:t>
      </w:r>
      <w:r w:rsidR="008C0661">
        <w:rPr>
          <w:rFonts w:hint="cs"/>
          <w:rtl/>
        </w:rPr>
        <w:t xml:space="preserve"> لأنها إذا فارقته يكون موصوفاً بضدها</w:t>
      </w:r>
      <w:r w:rsidR="001966FB">
        <w:rPr>
          <w:rFonts w:hint="cs"/>
          <w:rtl/>
        </w:rPr>
        <w:t xml:space="preserve"> ،</w:t>
      </w:r>
      <w:r w:rsidR="008C0661">
        <w:rPr>
          <w:rFonts w:hint="cs"/>
          <w:rtl/>
        </w:rPr>
        <w:t xml:space="preserve"> بطل ما ادعيتموه من القدم</w:t>
      </w:r>
      <w:r w:rsidR="00747D9D">
        <w:rPr>
          <w:rFonts w:hint="cs"/>
          <w:rtl/>
        </w:rPr>
        <w:t xml:space="preserve"> ؟</w:t>
      </w:r>
      <w:r w:rsidR="008C0661">
        <w:rPr>
          <w:rFonts w:hint="cs"/>
          <w:rtl/>
        </w:rPr>
        <w:t>!</w:t>
      </w:r>
      <w:r w:rsidR="00A6388B">
        <w:rPr>
          <w:rFonts w:hint="cs"/>
          <w:rtl/>
        </w:rPr>
        <w:t xml:space="preserve">  </w:t>
      </w:r>
      <w:r w:rsidR="008C0661" w:rsidRPr="00A6388B">
        <w:rPr>
          <w:rFonts w:hint="cs"/>
          <w:b w:val="0"/>
          <w:bCs/>
          <w:rtl/>
        </w:rPr>
        <w:t>[ بيان مذهب الحشوية في الكلام وسببه ]</w:t>
      </w:r>
      <w:r w:rsidR="001966FB">
        <w:rPr>
          <w:rFonts w:hint="cs"/>
          <w:rtl/>
        </w:rPr>
        <w:t xml:space="preserve"> :</w:t>
      </w:r>
      <w:r w:rsidR="008C0661">
        <w:rPr>
          <w:rFonts w:hint="cs"/>
          <w:rtl/>
        </w:rPr>
        <w:t xml:space="preserve"> يُقال لهم</w:t>
      </w:r>
      <w:r w:rsidR="001966FB">
        <w:rPr>
          <w:rFonts w:hint="cs"/>
          <w:rtl/>
        </w:rPr>
        <w:t xml:space="preserve"> :</w:t>
      </w:r>
      <w:r w:rsidR="008C0661">
        <w:rPr>
          <w:rFonts w:hint="cs"/>
          <w:rtl/>
        </w:rPr>
        <w:t xml:space="preserve"> إنما يصح لكم التعليق بهذا مع المشبِّهة الحلولية القائلين بقدم هذه الأحرف والأصوات</w:t>
      </w:r>
      <w:r w:rsidR="00747D9D">
        <w:rPr>
          <w:rFonts w:hint="cs"/>
          <w:rtl/>
        </w:rPr>
        <w:t xml:space="preserve"> ؛</w:t>
      </w:r>
      <w:r w:rsidR="008C0661">
        <w:rPr>
          <w:rFonts w:hint="cs"/>
          <w:rtl/>
        </w:rPr>
        <w:t xml:space="preserve"> لأنهم يوافقونكم في المعنى ويقولون</w:t>
      </w:r>
      <w:r w:rsidR="001966FB">
        <w:rPr>
          <w:rFonts w:hint="cs"/>
          <w:rtl/>
        </w:rPr>
        <w:t xml:space="preserve"> :</w:t>
      </w:r>
      <w:r w:rsidR="008C0661">
        <w:rPr>
          <w:rFonts w:hint="cs"/>
          <w:rtl/>
        </w:rPr>
        <w:t xml:space="preserve"> إن كلام الله أحرف وأصوات! ثم يوافقونا في التسمية ويقولون بقدم القرآن! والمعوّل على الاعتقاد بالقلب لا على التسمية باللسان</w:t>
      </w:r>
      <w:r w:rsidR="001966FB">
        <w:rPr>
          <w:rFonts w:hint="cs"/>
          <w:rtl/>
        </w:rPr>
        <w:t xml:space="preserve"> ،</w:t>
      </w:r>
      <w:r>
        <w:rPr>
          <w:rFonts w:hint="cs"/>
          <w:rtl/>
        </w:rPr>
        <w:t xml:space="preserve"> </w:t>
      </w:r>
      <w:r w:rsidR="008C0661">
        <w:rPr>
          <w:rFonts w:hint="cs"/>
          <w:rtl/>
        </w:rPr>
        <w:t xml:space="preserve"> ويحملهم على ذلك</w:t>
      </w:r>
      <w:r w:rsidR="001966FB">
        <w:rPr>
          <w:rFonts w:hint="cs"/>
          <w:rtl/>
        </w:rPr>
        <w:t xml:space="preserve"> :</w:t>
      </w:r>
      <w:r w:rsidR="008C0661">
        <w:rPr>
          <w:rFonts w:hint="cs"/>
          <w:rtl/>
        </w:rPr>
        <w:t xml:space="preserve"> الجهل بالفرق بين القديم والمحدث</w:t>
      </w:r>
      <w:r w:rsidR="001966FB">
        <w:rPr>
          <w:rFonts w:hint="cs"/>
          <w:rtl/>
        </w:rPr>
        <w:t xml:space="preserve"> ،</w:t>
      </w:r>
      <w:r w:rsidR="008C0661">
        <w:rPr>
          <w:rFonts w:hint="cs"/>
          <w:rtl/>
        </w:rPr>
        <w:t xml:space="preserve"> ثم يقولون جهلهم بالبهت على الخطأ</w:t>
      </w:r>
      <w:r w:rsidR="001966FB">
        <w:rPr>
          <w:rFonts w:hint="cs"/>
          <w:rtl/>
        </w:rPr>
        <w:t xml:space="preserve"> ،</w:t>
      </w:r>
      <w:r>
        <w:rPr>
          <w:rFonts w:hint="cs"/>
          <w:rtl/>
        </w:rPr>
        <w:t xml:space="preserve"> </w:t>
      </w:r>
      <w:r w:rsidR="008C0661">
        <w:rPr>
          <w:rFonts w:hint="cs"/>
          <w:rtl/>
        </w:rPr>
        <w:t xml:space="preserve"> وقال بعض الأدباء</w:t>
      </w:r>
      <w:r w:rsidR="001966FB">
        <w:rPr>
          <w:rFonts w:hint="cs"/>
          <w:rtl/>
        </w:rPr>
        <w:t xml:space="preserve"> :</w:t>
      </w:r>
      <w:r w:rsidR="008C0661">
        <w:rPr>
          <w:rFonts w:hint="cs"/>
          <w:rtl/>
        </w:rPr>
        <w:t>" أهتك الناس ستراً</w:t>
      </w:r>
      <w:r w:rsidR="001966FB">
        <w:rPr>
          <w:rFonts w:hint="cs"/>
          <w:rtl/>
        </w:rPr>
        <w:t xml:space="preserve"> :</w:t>
      </w:r>
      <w:r w:rsidR="008C0661">
        <w:rPr>
          <w:rFonts w:hint="cs"/>
          <w:rtl/>
        </w:rPr>
        <w:t xml:space="preserve"> من إذا لزمه الحق ثقل عليه</w:t>
      </w:r>
      <w:r w:rsidR="001966FB">
        <w:rPr>
          <w:rFonts w:hint="cs"/>
          <w:rtl/>
        </w:rPr>
        <w:t xml:space="preserve"> ،</w:t>
      </w:r>
      <w:r w:rsidR="008C0661">
        <w:rPr>
          <w:rFonts w:hint="cs"/>
          <w:rtl/>
        </w:rPr>
        <w:t xml:space="preserve"> وإذا سنح له الباطل أسرع إليه "</w:t>
      </w:r>
      <w:r w:rsidR="001966FB">
        <w:rPr>
          <w:rFonts w:hint="cs"/>
          <w:rtl/>
        </w:rPr>
        <w:t xml:space="preserve"> ،</w:t>
      </w:r>
      <w:r>
        <w:rPr>
          <w:rFonts w:hint="cs"/>
          <w:rtl/>
        </w:rPr>
        <w:t xml:space="preserve"> </w:t>
      </w:r>
      <w:r w:rsidR="008C0661">
        <w:rPr>
          <w:rFonts w:hint="cs"/>
          <w:rtl/>
        </w:rPr>
        <w:t xml:space="preserve"> والأولى بمن تكلم معهم من أهل الحق في ذلك</w:t>
      </w:r>
      <w:r w:rsidR="001966FB">
        <w:rPr>
          <w:rFonts w:hint="cs"/>
          <w:rtl/>
        </w:rPr>
        <w:t xml:space="preserve"> :</w:t>
      </w:r>
      <w:r w:rsidR="008C0661">
        <w:rPr>
          <w:rFonts w:hint="cs"/>
          <w:rtl/>
        </w:rPr>
        <w:t xml:space="preserve"> أن لا يطالبهم في الابتداء إلاّ بالفرق بين القديم والمحدث</w:t>
      </w:r>
      <w:r w:rsidR="001966FB">
        <w:rPr>
          <w:rFonts w:hint="cs"/>
          <w:rtl/>
        </w:rPr>
        <w:t xml:space="preserve"> ،</w:t>
      </w:r>
      <w:r w:rsidR="008C0661">
        <w:rPr>
          <w:rFonts w:hint="cs"/>
          <w:rtl/>
        </w:rPr>
        <w:t xml:space="preserve"> فمن كان جاهلاً بذلك</w:t>
      </w:r>
      <w:r w:rsidR="001966FB">
        <w:rPr>
          <w:rFonts w:hint="cs"/>
          <w:rtl/>
        </w:rPr>
        <w:t xml:space="preserve"> :</w:t>
      </w:r>
      <w:r w:rsidR="008C0661">
        <w:rPr>
          <w:rFonts w:hint="cs"/>
          <w:rtl/>
        </w:rPr>
        <w:t xml:space="preserve"> فالسكوت عنه أولى من كلامه</w:t>
      </w:r>
      <w:r w:rsidR="001966FB">
        <w:rPr>
          <w:rFonts w:hint="cs"/>
          <w:rtl/>
        </w:rPr>
        <w:t xml:space="preserve"> ،</w:t>
      </w:r>
      <w:r w:rsidR="008C0661">
        <w:rPr>
          <w:rFonts w:hint="cs"/>
          <w:rtl/>
        </w:rPr>
        <w:t xml:space="preserve"> ويؤمر بمعرفة ذلك</w:t>
      </w:r>
      <w:r w:rsidR="00747D9D">
        <w:rPr>
          <w:rFonts w:hint="cs"/>
          <w:rtl/>
        </w:rPr>
        <w:t xml:space="preserve"> ؛</w:t>
      </w:r>
      <w:r w:rsidR="008C0661">
        <w:rPr>
          <w:rFonts w:hint="cs"/>
          <w:rtl/>
        </w:rPr>
        <w:t xml:space="preserve"> فإن أصل هذه المسألة مبني على ذلك</w:t>
      </w:r>
      <w:r w:rsidR="001966FB">
        <w:rPr>
          <w:rFonts w:hint="cs"/>
          <w:rtl/>
        </w:rPr>
        <w:t xml:space="preserve"> ،</w:t>
      </w:r>
      <w:r>
        <w:rPr>
          <w:rFonts w:hint="cs"/>
          <w:rtl/>
        </w:rPr>
        <w:t xml:space="preserve"> </w:t>
      </w:r>
      <w:r w:rsidR="008C0661">
        <w:rPr>
          <w:rFonts w:hint="cs"/>
          <w:rtl/>
        </w:rPr>
        <w:t xml:space="preserve"> وأمّا نحن</w:t>
      </w:r>
      <w:r w:rsidR="001966FB">
        <w:rPr>
          <w:rFonts w:hint="cs"/>
          <w:rtl/>
        </w:rPr>
        <w:t xml:space="preserve"> :</w:t>
      </w:r>
      <w:r w:rsidR="008C0661">
        <w:rPr>
          <w:rFonts w:hint="cs"/>
          <w:rtl/>
        </w:rPr>
        <w:t xml:space="preserve"> فلا نوافقهم بأن كلام الله أحرف وأصوات</w:t>
      </w:r>
      <w:r w:rsidR="00747D9D">
        <w:rPr>
          <w:rFonts w:hint="cs"/>
          <w:rtl/>
        </w:rPr>
        <w:t xml:space="preserve"> ؛</w:t>
      </w:r>
      <w:r w:rsidR="008C0661">
        <w:rPr>
          <w:rFonts w:hint="cs"/>
          <w:rtl/>
        </w:rPr>
        <w:t xml:space="preserve"> لأن الأحرف والأصوات نعتنا وصفتنا ومنسوبة إلينا</w:t>
      </w:r>
      <w:r w:rsidR="001966FB">
        <w:rPr>
          <w:rFonts w:hint="cs"/>
          <w:rtl/>
        </w:rPr>
        <w:t xml:space="preserve"> ،</w:t>
      </w:r>
      <w:r w:rsidR="008C0661">
        <w:rPr>
          <w:rFonts w:hint="cs"/>
          <w:rtl/>
        </w:rPr>
        <w:t xml:space="preserve"> نقرأ بها كلام الله تعالى</w:t>
      </w:r>
      <w:r w:rsidR="001966FB">
        <w:rPr>
          <w:rFonts w:hint="cs"/>
          <w:rtl/>
        </w:rPr>
        <w:t xml:space="preserve"> ،</w:t>
      </w:r>
      <w:r w:rsidR="008C0661">
        <w:rPr>
          <w:rFonts w:hint="cs"/>
          <w:rtl/>
        </w:rPr>
        <w:t xml:space="preserve"> ونفهمه بها</w:t>
      </w:r>
      <w:r w:rsidR="001966FB">
        <w:rPr>
          <w:rFonts w:hint="cs"/>
          <w:rtl/>
        </w:rPr>
        <w:t xml:space="preserve"> ،</w:t>
      </w:r>
      <w:r w:rsidR="008C0661">
        <w:rPr>
          <w:rFonts w:hint="cs"/>
          <w:rtl/>
        </w:rPr>
        <w:t xml:space="preserve"> والكاف والنون وجميع الحروف</w:t>
      </w:r>
      <w:r w:rsidR="001966FB">
        <w:rPr>
          <w:rFonts w:hint="cs"/>
          <w:rtl/>
        </w:rPr>
        <w:t xml:space="preserve"> ،</w:t>
      </w:r>
      <w:r w:rsidR="008C0661">
        <w:rPr>
          <w:rFonts w:hint="cs"/>
          <w:rtl/>
        </w:rPr>
        <w:t xml:space="preserve"> القراءة والمقروء والمفهوم بها كلامُ الله تعالى</w:t>
      </w:r>
      <w:r w:rsidR="001966FB">
        <w:rPr>
          <w:rFonts w:hint="cs"/>
          <w:rtl/>
        </w:rPr>
        <w:t xml:space="preserve"> ،</w:t>
      </w:r>
      <w:r w:rsidR="008C0661">
        <w:rPr>
          <w:rFonts w:hint="cs"/>
          <w:rtl/>
        </w:rPr>
        <w:t xml:space="preserve"> أفهمنا بها كلام الله القديم الأزلي</w:t>
      </w:r>
      <w:r w:rsidR="00747D9D">
        <w:rPr>
          <w:rFonts w:hint="cs"/>
          <w:rtl/>
        </w:rPr>
        <w:t xml:space="preserve"> ؛</w:t>
      </w:r>
      <w:r w:rsidR="008C0661">
        <w:rPr>
          <w:rFonts w:hint="cs"/>
          <w:rtl/>
        </w:rPr>
        <w:t xml:space="preserve"> كما أفهم موسى بالعبرانية</w:t>
      </w:r>
      <w:r w:rsidR="001966FB">
        <w:rPr>
          <w:rFonts w:hint="cs"/>
          <w:rtl/>
        </w:rPr>
        <w:t xml:space="preserve"> ،</w:t>
      </w:r>
      <w:r w:rsidR="008C0661">
        <w:rPr>
          <w:rFonts w:hint="cs"/>
          <w:rtl/>
        </w:rPr>
        <w:t xml:space="preserve"> وعيسى بالسريانية</w:t>
      </w:r>
      <w:r w:rsidR="001966FB">
        <w:rPr>
          <w:rFonts w:hint="cs"/>
          <w:rtl/>
        </w:rPr>
        <w:t xml:space="preserve"> ،</w:t>
      </w:r>
      <w:r w:rsidR="008C0661">
        <w:rPr>
          <w:rFonts w:hint="cs"/>
          <w:rtl/>
        </w:rPr>
        <w:t xml:space="preserve"> وداود باليونانية</w:t>
      </w:r>
      <w:r w:rsidR="001966FB">
        <w:rPr>
          <w:rFonts w:hint="cs"/>
          <w:rtl/>
        </w:rPr>
        <w:t xml:space="preserve"> ،</w:t>
      </w:r>
      <w:r>
        <w:rPr>
          <w:rFonts w:hint="cs"/>
          <w:rtl/>
        </w:rPr>
        <w:t xml:space="preserve"> </w:t>
      </w:r>
      <w:r w:rsidR="008C0661">
        <w:rPr>
          <w:rFonts w:hint="cs"/>
          <w:rtl/>
        </w:rPr>
        <w:t xml:space="preserve"> ولا يقال</w:t>
      </w:r>
      <w:r w:rsidR="001966FB">
        <w:rPr>
          <w:rFonts w:hint="cs"/>
          <w:rtl/>
        </w:rPr>
        <w:t xml:space="preserve"> :</w:t>
      </w:r>
      <w:r w:rsidR="008C0661">
        <w:rPr>
          <w:rFonts w:hint="cs"/>
          <w:rtl/>
        </w:rPr>
        <w:t xml:space="preserve"> إن كلام الله عز وجل لغات مختلفة</w:t>
      </w:r>
      <w:r w:rsidR="00747D9D">
        <w:rPr>
          <w:rFonts w:hint="cs"/>
          <w:rtl/>
        </w:rPr>
        <w:t xml:space="preserve"> ؛</w:t>
      </w:r>
      <w:r w:rsidR="008C0661">
        <w:rPr>
          <w:rFonts w:hint="cs"/>
          <w:rtl/>
        </w:rPr>
        <w:t xml:space="preserve"> لأن اللغات صفات المخلوقين</w:t>
      </w:r>
      <w:r w:rsidR="001966FB">
        <w:rPr>
          <w:rFonts w:hint="cs"/>
          <w:rtl/>
        </w:rPr>
        <w:t xml:space="preserve"> ،</w:t>
      </w:r>
      <w:r w:rsidR="008C0661">
        <w:rPr>
          <w:rFonts w:hint="cs"/>
          <w:rtl/>
        </w:rPr>
        <w:t xml:space="preserve"> بل المفهوم من هذه اللغات كلام الله القديم الأزلي</w:t>
      </w:r>
      <w:r w:rsidR="001966FB">
        <w:rPr>
          <w:rFonts w:hint="cs"/>
          <w:rtl/>
        </w:rPr>
        <w:t xml:space="preserve"> ،</w:t>
      </w:r>
      <w:r w:rsidR="008C0661">
        <w:rPr>
          <w:rFonts w:hint="cs"/>
          <w:rtl/>
        </w:rPr>
        <w:t xml:space="preserve"> كما أن العرب يسمونه</w:t>
      </w:r>
      <w:r w:rsidR="001966FB">
        <w:rPr>
          <w:rFonts w:hint="cs"/>
          <w:rtl/>
        </w:rPr>
        <w:t xml:space="preserve"> :</w:t>
      </w:r>
      <w:r w:rsidR="008C0661">
        <w:rPr>
          <w:rFonts w:hint="cs"/>
          <w:rtl/>
        </w:rPr>
        <w:t xml:space="preserve"> " الله"</w:t>
      </w:r>
      <w:r w:rsidR="001966FB">
        <w:rPr>
          <w:rFonts w:hint="cs"/>
          <w:rtl/>
        </w:rPr>
        <w:t xml:space="preserve"> ،</w:t>
      </w:r>
      <w:r w:rsidR="008C0661">
        <w:rPr>
          <w:rFonts w:hint="cs"/>
          <w:rtl/>
        </w:rPr>
        <w:t xml:space="preserve"> وغيرهم من العجم والترك</w:t>
      </w:r>
      <w:r w:rsidR="001966FB">
        <w:rPr>
          <w:rFonts w:hint="cs"/>
          <w:rtl/>
        </w:rPr>
        <w:t xml:space="preserve"> :</w:t>
      </w:r>
      <w:r w:rsidR="008C0661">
        <w:rPr>
          <w:rFonts w:hint="cs"/>
          <w:rtl/>
        </w:rPr>
        <w:t xml:space="preserve"> " خداي " و " أبود " و " تنكري "</w:t>
      </w:r>
      <w:r w:rsidR="001966FB">
        <w:rPr>
          <w:rFonts w:hint="cs"/>
          <w:rtl/>
        </w:rPr>
        <w:t xml:space="preserve"> ،</w:t>
      </w:r>
      <w:r>
        <w:rPr>
          <w:rFonts w:hint="cs"/>
          <w:rtl/>
        </w:rPr>
        <w:t xml:space="preserve"> </w:t>
      </w:r>
      <w:r w:rsidR="008C0661">
        <w:rPr>
          <w:rFonts w:hint="cs"/>
          <w:rtl/>
        </w:rPr>
        <w:t xml:space="preserve"> ولا يقال</w:t>
      </w:r>
      <w:r w:rsidR="001966FB">
        <w:rPr>
          <w:rFonts w:hint="cs"/>
          <w:rtl/>
        </w:rPr>
        <w:t xml:space="preserve"> :</w:t>
      </w:r>
      <w:r w:rsidR="008C0661">
        <w:rPr>
          <w:rFonts w:hint="cs"/>
          <w:rtl/>
        </w:rPr>
        <w:t xml:space="preserve"> إن هذا الاختلاف عائد إلى الرب</w:t>
      </w:r>
      <w:r w:rsidR="00747D9D">
        <w:rPr>
          <w:rFonts w:hint="cs"/>
          <w:rtl/>
        </w:rPr>
        <w:t xml:space="preserve"> ؛</w:t>
      </w:r>
      <w:r w:rsidR="008C0661">
        <w:rPr>
          <w:rFonts w:hint="cs"/>
          <w:rtl/>
        </w:rPr>
        <w:t xml:space="preserve"> لأنه واحد لا خلاف فيه</w:t>
      </w:r>
      <w:r w:rsidR="001966FB">
        <w:rPr>
          <w:rFonts w:hint="cs"/>
          <w:rtl/>
        </w:rPr>
        <w:t xml:space="preserve"> ،</w:t>
      </w:r>
      <w:r w:rsidR="008C0661">
        <w:rPr>
          <w:rFonts w:hint="cs"/>
          <w:rtl/>
        </w:rPr>
        <w:t xml:space="preserve"> فكذلك كلامه أيضاً</w:t>
      </w:r>
      <w:r w:rsidR="00747D9D">
        <w:rPr>
          <w:rFonts w:hint="cs"/>
          <w:rtl/>
        </w:rPr>
        <w:t xml:space="preserve"> ؛</w:t>
      </w:r>
      <w:r w:rsidR="008C0661">
        <w:rPr>
          <w:rFonts w:hint="cs"/>
          <w:rtl/>
        </w:rPr>
        <w:t xml:space="preserve"> بل الاختلاف عائد إلى أفهامنا ولغاتنا</w:t>
      </w:r>
      <w:r w:rsidR="001966FB">
        <w:rPr>
          <w:rFonts w:hint="cs"/>
          <w:rtl/>
        </w:rPr>
        <w:t xml:space="preserve"> ،</w:t>
      </w:r>
      <w:r>
        <w:rPr>
          <w:rFonts w:hint="cs"/>
          <w:rtl/>
        </w:rPr>
        <w:t xml:space="preserve"> </w:t>
      </w:r>
      <w:r w:rsidR="008C0661">
        <w:rPr>
          <w:rFonts w:hint="cs"/>
          <w:rtl/>
        </w:rPr>
        <w:t xml:space="preserve"> فمن قال بقدم هذه اللغات فلجهله وحمقه</w:t>
      </w:r>
      <w:r w:rsidR="00747D9D">
        <w:rPr>
          <w:rFonts w:hint="cs"/>
          <w:rtl/>
        </w:rPr>
        <w:t xml:space="preserve"> ؛</w:t>
      </w:r>
      <w:r w:rsidR="008C0661">
        <w:rPr>
          <w:rFonts w:hint="cs"/>
          <w:rtl/>
        </w:rPr>
        <w:t xml:space="preserve"> لأن المتكلم في حال تكلم بالعربية العبرانية معدومة</w:t>
      </w:r>
      <w:r w:rsidR="001966FB">
        <w:rPr>
          <w:rFonts w:hint="cs"/>
          <w:rtl/>
        </w:rPr>
        <w:t xml:space="preserve"> ،</w:t>
      </w:r>
      <w:r w:rsidR="008C0661">
        <w:rPr>
          <w:rFonts w:hint="cs"/>
          <w:rtl/>
        </w:rPr>
        <w:t xml:space="preserve"> وكذلك السريانية</w:t>
      </w:r>
      <w:r w:rsidR="001966FB">
        <w:rPr>
          <w:rFonts w:hint="cs"/>
          <w:rtl/>
        </w:rPr>
        <w:t xml:space="preserve"> ،</w:t>
      </w:r>
      <w:r w:rsidR="008C0661">
        <w:rPr>
          <w:rFonts w:hint="cs"/>
          <w:rtl/>
        </w:rPr>
        <w:t xml:space="preserve"> واليونانية</w:t>
      </w:r>
      <w:r w:rsidR="001966FB">
        <w:rPr>
          <w:rFonts w:hint="cs"/>
          <w:rtl/>
        </w:rPr>
        <w:t xml:space="preserve"> ،</w:t>
      </w:r>
      <w:r w:rsidR="008C0661">
        <w:rPr>
          <w:rFonts w:hint="cs"/>
          <w:rtl/>
        </w:rPr>
        <w:t xml:space="preserve"> وما يوجد ويعدم لا يكون قديماً</w:t>
      </w:r>
      <w:r w:rsidR="001966FB">
        <w:rPr>
          <w:rFonts w:hint="cs"/>
          <w:rtl/>
        </w:rPr>
        <w:t xml:space="preserve"> ،</w:t>
      </w:r>
      <w:r>
        <w:rPr>
          <w:rFonts w:hint="cs"/>
          <w:rtl/>
        </w:rPr>
        <w:t xml:space="preserve"> </w:t>
      </w:r>
      <w:r w:rsidR="008C0661">
        <w:rPr>
          <w:rFonts w:hint="cs"/>
          <w:rtl/>
        </w:rPr>
        <w:t xml:space="preserve"> فإن قيل</w:t>
      </w:r>
      <w:r w:rsidR="001966FB">
        <w:rPr>
          <w:rFonts w:hint="cs"/>
          <w:rtl/>
        </w:rPr>
        <w:t xml:space="preserve"> :</w:t>
      </w:r>
      <w:r w:rsidR="008C0661">
        <w:rPr>
          <w:rFonts w:hint="cs"/>
          <w:rtl/>
        </w:rPr>
        <w:t xml:space="preserve"> إذا قلتم إن كلام الله ليس بصوت ولا حرف _ ولا تدرك أسماعنا إلا ما هذه صفته _ فمن ينفي كيف سمع وكيف يسمع</w:t>
      </w:r>
      <w:r w:rsidR="00747D9D">
        <w:rPr>
          <w:rFonts w:hint="cs"/>
          <w:rtl/>
        </w:rPr>
        <w:t xml:space="preserve"> ؟</w:t>
      </w:r>
      <w:r w:rsidR="008C0661">
        <w:rPr>
          <w:rFonts w:hint="cs"/>
          <w:rtl/>
        </w:rPr>
        <w:t xml:space="preserve"> يقال لهم</w:t>
      </w:r>
      <w:r w:rsidR="001966FB">
        <w:rPr>
          <w:rFonts w:hint="cs"/>
          <w:rtl/>
        </w:rPr>
        <w:t xml:space="preserve"> :</w:t>
      </w:r>
      <w:r w:rsidR="008C0661">
        <w:rPr>
          <w:rFonts w:hint="cs"/>
          <w:rtl/>
        </w:rPr>
        <w:t xml:space="preserve"> سماعنا </w:t>
      </w:r>
      <w:r w:rsidR="008C0661">
        <w:rPr>
          <w:rFonts w:hint="cs"/>
          <w:rtl/>
        </w:rPr>
        <w:lastRenderedPageBreak/>
        <w:t>لكلامه كعلمنا به</w:t>
      </w:r>
      <w:r w:rsidR="00747D9D">
        <w:rPr>
          <w:rFonts w:hint="cs"/>
          <w:rtl/>
        </w:rPr>
        <w:t xml:space="preserve"> ؛</w:t>
      </w:r>
      <w:r w:rsidR="008C0661">
        <w:rPr>
          <w:rFonts w:hint="cs"/>
          <w:rtl/>
        </w:rPr>
        <w:t xml:space="preserve"> فكما أننا لا نعلم موجوداً إلاّ جسماً أو جوهراً أو عرضاً</w:t>
      </w:r>
      <w:r w:rsidR="001966FB">
        <w:rPr>
          <w:rFonts w:hint="cs"/>
          <w:rtl/>
        </w:rPr>
        <w:t xml:space="preserve"> ،</w:t>
      </w:r>
      <w:r w:rsidR="008C0661">
        <w:rPr>
          <w:rFonts w:hint="cs"/>
          <w:rtl/>
        </w:rPr>
        <w:t xml:space="preserve"> ثم إن الله عز وجل معلوم لنا بخلاف ذلك</w:t>
      </w:r>
      <w:r w:rsidR="001966FB">
        <w:rPr>
          <w:rFonts w:hint="cs"/>
          <w:rtl/>
        </w:rPr>
        <w:t xml:space="preserve"> ،</w:t>
      </w:r>
      <w:r w:rsidR="008C0661">
        <w:rPr>
          <w:rFonts w:hint="cs"/>
          <w:rtl/>
        </w:rPr>
        <w:t xml:space="preserve"> فكذلك أيضاً سماعنا لكلامه خلاف سماعنا لكلام المخلوقين</w:t>
      </w:r>
      <w:r w:rsidR="00747D9D">
        <w:rPr>
          <w:rFonts w:hint="cs"/>
          <w:rtl/>
        </w:rPr>
        <w:t xml:space="preserve"> ؛</w:t>
      </w:r>
      <w:r w:rsidR="008C0661">
        <w:rPr>
          <w:rFonts w:hint="cs"/>
          <w:rtl/>
        </w:rPr>
        <w:t xml:space="preserve"> فنقيس سماعنا لكلامه على العلم به</w:t>
      </w:r>
      <w:r w:rsidR="001966FB">
        <w:rPr>
          <w:rFonts w:hint="cs"/>
          <w:rtl/>
        </w:rPr>
        <w:t xml:space="preserve"> ،</w:t>
      </w:r>
      <w:r w:rsidR="008C0661">
        <w:rPr>
          <w:rFonts w:hint="cs"/>
          <w:rtl/>
        </w:rPr>
        <w:t xml:space="preserve"> هذا مع القدرية</w:t>
      </w:r>
      <w:r w:rsidR="001966FB">
        <w:rPr>
          <w:rFonts w:hint="cs"/>
          <w:rtl/>
        </w:rPr>
        <w:t xml:space="preserve"> ،</w:t>
      </w:r>
      <w:r w:rsidR="008C0661">
        <w:rPr>
          <w:rFonts w:hint="cs"/>
          <w:rtl/>
        </w:rPr>
        <w:t xml:space="preserve"> وأمَّا المشبِّهة</w:t>
      </w:r>
      <w:r w:rsidR="001966FB">
        <w:rPr>
          <w:rFonts w:hint="cs"/>
          <w:rtl/>
        </w:rPr>
        <w:t xml:space="preserve"> :</w:t>
      </w:r>
      <w:r w:rsidR="008C0661">
        <w:rPr>
          <w:rFonts w:hint="cs"/>
          <w:rtl/>
        </w:rPr>
        <w:t xml:space="preserve"> فنقيس سماعنا لكلامه على رؤيتنا له</w:t>
      </w:r>
      <w:r w:rsidR="00747D9D">
        <w:rPr>
          <w:rFonts w:hint="cs"/>
          <w:rtl/>
        </w:rPr>
        <w:t xml:space="preserve"> ؛</w:t>
      </w:r>
      <w:r w:rsidR="008C0661">
        <w:rPr>
          <w:rFonts w:hint="cs"/>
          <w:rtl/>
        </w:rPr>
        <w:t xml:space="preserve"> لأنهم يوافقونا في الرؤية بخلاف القدرية</w:t>
      </w:r>
      <w:r w:rsidR="001966FB">
        <w:rPr>
          <w:rFonts w:hint="cs"/>
          <w:rtl/>
        </w:rPr>
        <w:t xml:space="preserve"> :</w:t>
      </w:r>
      <w:r w:rsidR="008C0661">
        <w:rPr>
          <w:rFonts w:hint="cs"/>
          <w:rtl/>
        </w:rPr>
        <w:t xml:space="preserve"> فيقال لهم</w:t>
      </w:r>
      <w:r w:rsidR="001966FB">
        <w:rPr>
          <w:rFonts w:hint="cs"/>
          <w:rtl/>
        </w:rPr>
        <w:t xml:space="preserve"> :</w:t>
      </w:r>
      <w:r w:rsidR="008C0661">
        <w:rPr>
          <w:rFonts w:hint="cs"/>
          <w:rtl/>
        </w:rPr>
        <w:t xml:space="preserve"> كما أن الله عز وجل يُرى لنا غداً</w:t>
      </w:r>
      <w:r w:rsidR="001966FB">
        <w:rPr>
          <w:rFonts w:hint="cs"/>
          <w:rtl/>
        </w:rPr>
        <w:t xml:space="preserve"> ،</w:t>
      </w:r>
      <w:r w:rsidR="008C0661">
        <w:rPr>
          <w:rFonts w:hint="cs"/>
          <w:rtl/>
        </w:rPr>
        <w:t xml:space="preserve"> وليس يرى جسم ولا محدود خلاف جميع المرئيات التي نشاهدها اليوم</w:t>
      </w:r>
      <w:r w:rsidR="00747D9D">
        <w:rPr>
          <w:rFonts w:hint="cs"/>
          <w:rtl/>
        </w:rPr>
        <w:t xml:space="preserve"> ؛</w:t>
      </w:r>
      <w:r w:rsidR="008C0661">
        <w:rPr>
          <w:rFonts w:hint="cs"/>
          <w:rtl/>
        </w:rPr>
        <w:t xml:space="preserve"> فَخَلَقَ الرب عز وجل لنا بصراً نبصر به</w:t>
      </w:r>
      <w:r w:rsidR="001966FB">
        <w:rPr>
          <w:rFonts w:hint="cs"/>
          <w:rtl/>
        </w:rPr>
        <w:t xml:space="preserve"> ،</w:t>
      </w:r>
      <w:r w:rsidR="008C0661">
        <w:rPr>
          <w:rFonts w:hint="cs"/>
          <w:rtl/>
        </w:rPr>
        <w:t xml:space="preserve"> فكذلك خلق لنا سمعاً نسمع به كلامه على ما هو عليه بخلاف المسموعات التي ندركها اليوم</w:t>
      </w:r>
      <w:r w:rsidR="001966FB">
        <w:rPr>
          <w:rFonts w:hint="cs"/>
          <w:rtl/>
        </w:rPr>
        <w:t xml:space="preserve"> ،</w:t>
      </w:r>
      <w:r>
        <w:rPr>
          <w:rFonts w:hint="cs"/>
          <w:rtl/>
        </w:rPr>
        <w:t xml:space="preserve"> </w:t>
      </w:r>
      <w:r w:rsidR="008C0661">
        <w:rPr>
          <w:rFonts w:hint="cs"/>
          <w:rtl/>
        </w:rPr>
        <w:t xml:space="preserve"> والدليل على ما نذكره " أن الرب عز وجل يخلق لنا سمعاً نسمع به كلامه</w:t>
      </w:r>
      <w:r w:rsidR="001966FB">
        <w:rPr>
          <w:rFonts w:hint="cs"/>
          <w:rtl/>
        </w:rPr>
        <w:t xml:space="preserve"> ،</w:t>
      </w:r>
      <w:r w:rsidR="008C0661">
        <w:rPr>
          <w:rFonts w:hint="cs"/>
          <w:rtl/>
        </w:rPr>
        <w:t xml:space="preserve"> وبصراً  نبصره به بخلاف ما نبصره اليوم ونسمعه "</w:t>
      </w:r>
      <w:r w:rsidR="001966FB">
        <w:rPr>
          <w:rFonts w:hint="cs"/>
          <w:rtl/>
        </w:rPr>
        <w:t xml:space="preserve"> :</w:t>
      </w:r>
      <w:r w:rsidR="008C0661">
        <w:rPr>
          <w:rFonts w:hint="cs"/>
          <w:rtl/>
        </w:rPr>
        <w:t xml:space="preserve"> أن النبي صلى الله عليه وسلم كان ينزل عليه جبريل عليه السلام والصحابة جلوس</w:t>
      </w:r>
      <w:r w:rsidR="001966FB">
        <w:rPr>
          <w:rFonts w:hint="cs"/>
          <w:rtl/>
        </w:rPr>
        <w:t xml:space="preserve"> ،</w:t>
      </w:r>
      <w:r w:rsidR="008C0661">
        <w:rPr>
          <w:rFonts w:hint="cs"/>
          <w:rtl/>
        </w:rPr>
        <w:t xml:space="preserve"> فيراه النبي </w:t>
      </w:r>
      <w:r w:rsidR="008C0661">
        <w:rPr>
          <w:noProof/>
          <w:sz w:val="28"/>
        </w:rPr>
        <mc:AlternateContent>
          <mc:Choice Requires="wps">
            <w:drawing>
              <wp:inline distT="0" distB="0" distL="0" distR="0" wp14:anchorId="3BE14FDC" wp14:editId="4DC1904D">
                <wp:extent cx="127000" cy="139700"/>
                <wp:effectExtent l="0" t="0" r="6350" b="0"/>
                <wp:docPr id="36" name="مستطيل 3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700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36" o:spid="_x0000_s1026" style="width:10pt;height:1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" filled="f" stroked="f">
                <o:lock v:ext="edit" aspectratio="t"/>
                <w10:wrap anchorx="page"/>
                <w10:anchorlock/>
              </v:rect>
            </w:pict>
          </mc:Fallback>
        </mc:AlternateContent>
      </w:r>
      <w:r w:rsidR="008C0661">
        <w:rPr>
          <w:rFonts w:hint="cs"/>
          <w:rtl/>
        </w:rPr>
        <w:t>ويسمع منه والصحابة لا يبصرونه ولا يسمعون منه</w:t>
      </w:r>
      <w:r w:rsidR="001966FB">
        <w:rPr>
          <w:rFonts w:hint="cs"/>
          <w:rtl/>
        </w:rPr>
        <w:t xml:space="preserve"> ،</w:t>
      </w:r>
      <w:r w:rsidR="008C0661">
        <w:rPr>
          <w:rFonts w:hint="cs"/>
          <w:rtl/>
        </w:rPr>
        <w:t xml:space="preserve"> وبصره وبصرهم في الصورة سواء</w:t>
      </w:r>
      <w:r w:rsidR="001966FB">
        <w:rPr>
          <w:rFonts w:hint="cs"/>
          <w:rtl/>
        </w:rPr>
        <w:t xml:space="preserve"> ،</w:t>
      </w:r>
      <w:r>
        <w:rPr>
          <w:rFonts w:hint="cs"/>
          <w:rtl/>
        </w:rPr>
        <w:t xml:space="preserve"> </w:t>
      </w:r>
      <w:r w:rsidR="008C0661">
        <w:rPr>
          <w:rFonts w:hint="cs"/>
          <w:rtl/>
        </w:rPr>
        <w:t xml:space="preserve"> وكذلك ملك الموت أيضاً</w:t>
      </w:r>
      <w:r w:rsidR="00747D9D">
        <w:rPr>
          <w:rFonts w:hint="cs"/>
          <w:rtl/>
        </w:rPr>
        <w:t xml:space="preserve"> ؛</w:t>
      </w:r>
      <w:r w:rsidR="008C0661">
        <w:rPr>
          <w:rFonts w:hint="cs"/>
          <w:rtl/>
        </w:rPr>
        <w:t xml:space="preserve"> فإن الميت يشاهده عند قبضه لروحه وأهله حضور لا يشاهدونه</w:t>
      </w:r>
      <w:r w:rsidR="001966FB">
        <w:rPr>
          <w:rFonts w:hint="cs"/>
          <w:rtl/>
        </w:rPr>
        <w:t xml:space="preserve"> ،</w:t>
      </w:r>
      <w:r>
        <w:rPr>
          <w:rFonts w:hint="cs"/>
          <w:rtl/>
        </w:rPr>
        <w:t xml:space="preserve"> </w:t>
      </w:r>
      <w:r w:rsidR="008C0661">
        <w:rPr>
          <w:rFonts w:hint="cs"/>
          <w:rtl/>
        </w:rPr>
        <w:t xml:space="preserve"> وكذلك الجنّ</w:t>
      </w:r>
      <w:r w:rsidR="00747D9D">
        <w:rPr>
          <w:rFonts w:hint="cs"/>
          <w:rtl/>
        </w:rPr>
        <w:t xml:space="preserve"> ؛</w:t>
      </w:r>
      <w:r w:rsidR="008C0661">
        <w:rPr>
          <w:rFonts w:hint="cs"/>
          <w:rtl/>
        </w:rPr>
        <w:t xml:space="preserve"> يرونا ولا نراهم</w:t>
      </w:r>
      <w:r w:rsidR="001966FB">
        <w:rPr>
          <w:rFonts w:hint="cs"/>
          <w:rtl/>
        </w:rPr>
        <w:t xml:space="preserve"> ،</w:t>
      </w:r>
      <w:r>
        <w:rPr>
          <w:rFonts w:hint="cs"/>
          <w:rtl/>
        </w:rPr>
        <w:t xml:space="preserve"> </w:t>
      </w:r>
      <w:r w:rsidR="008C0661">
        <w:rPr>
          <w:rFonts w:hint="cs"/>
          <w:rtl/>
        </w:rPr>
        <w:t xml:space="preserve"> فدلّ على أن العلّة في ذلك</w:t>
      </w:r>
      <w:r w:rsidR="001966FB">
        <w:rPr>
          <w:rFonts w:hint="cs"/>
          <w:rtl/>
        </w:rPr>
        <w:t xml:space="preserve"> :</w:t>
      </w:r>
      <w:r w:rsidR="008C0661">
        <w:rPr>
          <w:rFonts w:hint="cs"/>
          <w:rtl/>
        </w:rPr>
        <w:t xml:space="preserve"> أن الله عز وجل يخلق للبصير بصراً يدرك به ما لم يدركه غيره</w:t>
      </w:r>
      <w:r w:rsidR="001966FB">
        <w:rPr>
          <w:rFonts w:hint="cs"/>
          <w:rtl/>
        </w:rPr>
        <w:t xml:space="preserve"> ،</w:t>
      </w:r>
      <w:r w:rsidR="008C0661">
        <w:rPr>
          <w:rFonts w:hint="cs"/>
          <w:rtl/>
        </w:rPr>
        <w:t xml:space="preserve"> فكذلك يخلق له سمعاً يسمع به كلامه</w:t>
      </w:r>
      <w:r w:rsidR="001966FB">
        <w:rPr>
          <w:rFonts w:hint="cs"/>
          <w:rtl/>
        </w:rPr>
        <w:t xml:space="preserve"> ،</w:t>
      </w:r>
      <w:r w:rsidR="008C0661">
        <w:rPr>
          <w:rFonts w:hint="cs"/>
          <w:rtl/>
        </w:rPr>
        <w:t xml:space="preserve"> وفهماً يفهمه به كما أفهم سليمان منطق الطير وخصَّه بذلك</w:t>
      </w:r>
      <w:r w:rsidR="001966FB">
        <w:rPr>
          <w:rFonts w:hint="cs"/>
          <w:rtl/>
        </w:rPr>
        <w:t xml:space="preserve"> ،</w:t>
      </w:r>
      <w:r w:rsidR="008C0661">
        <w:rPr>
          <w:rFonts w:hint="cs"/>
          <w:rtl/>
        </w:rPr>
        <w:t xml:space="preserve"> وسمعنا وسمعه في الصورة سواء</w:t>
      </w:r>
      <w:r w:rsidR="001966FB">
        <w:rPr>
          <w:rFonts w:hint="cs"/>
          <w:rtl/>
        </w:rPr>
        <w:t xml:space="preserve"> ،</w:t>
      </w:r>
      <w:r>
        <w:rPr>
          <w:rFonts w:hint="cs"/>
          <w:rtl/>
        </w:rPr>
        <w:t xml:space="preserve"> </w:t>
      </w:r>
      <w:r w:rsidR="008C0661">
        <w:rPr>
          <w:rFonts w:hint="cs"/>
          <w:rtl/>
        </w:rPr>
        <w:t xml:space="preserve"> فإن قيل</w:t>
      </w:r>
      <w:r w:rsidR="001966FB">
        <w:rPr>
          <w:rFonts w:hint="cs"/>
          <w:rtl/>
        </w:rPr>
        <w:t xml:space="preserve"> :</w:t>
      </w:r>
      <w:r w:rsidR="008C0661">
        <w:rPr>
          <w:rFonts w:hint="cs"/>
          <w:rtl/>
        </w:rPr>
        <w:t xml:space="preserve"> أنتم تثبتون شيئين مختلفين</w:t>
      </w:r>
      <w:r w:rsidR="001966FB">
        <w:rPr>
          <w:rFonts w:hint="cs"/>
          <w:rtl/>
        </w:rPr>
        <w:t xml:space="preserve"> :</w:t>
      </w:r>
      <w:r w:rsidR="008C0661">
        <w:rPr>
          <w:rFonts w:hint="cs"/>
          <w:rtl/>
        </w:rPr>
        <w:t xml:space="preserve"> قراءة ومقروءاً</w:t>
      </w:r>
      <w:r w:rsidR="001966FB">
        <w:rPr>
          <w:rFonts w:hint="cs"/>
          <w:rtl/>
        </w:rPr>
        <w:t xml:space="preserve"> ،</w:t>
      </w:r>
      <w:r w:rsidR="008C0661">
        <w:rPr>
          <w:rFonts w:hint="cs"/>
          <w:rtl/>
        </w:rPr>
        <w:t xml:space="preserve"> أحدهما قديم والآخر محدث</w:t>
      </w:r>
      <w:r w:rsidR="001966FB">
        <w:rPr>
          <w:rFonts w:hint="cs"/>
          <w:rtl/>
        </w:rPr>
        <w:t xml:space="preserve"> ،</w:t>
      </w:r>
      <w:r w:rsidR="008C0661">
        <w:rPr>
          <w:rFonts w:hint="cs"/>
          <w:rtl/>
        </w:rPr>
        <w:t xml:space="preserve"> ونحن لا نعقل إلا شيئاً واحداً</w:t>
      </w:r>
      <w:r w:rsidR="00747D9D">
        <w:rPr>
          <w:rFonts w:hint="cs"/>
          <w:rtl/>
        </w:rPr>
        <w:t xml:space="preserve"> ؟</w:t>
      </w:r>
      <w:r w:rsidR="008C0661">
        <w:rPr>
          <w:rFonts w:hint="cs"/>
          <w:rtl/>
        </w:rPr>
        <w:t>! وفي هذا شبهة القدرية والمشبِّهة</w:t>
      </w:r>
      <w:r w:rsidR="00747D9D">
        <w:rPr>
          <w:rFonts w:hint="cs"/>
          <w:rtl/>
        </w:rPr>
        <w:t xml:space="preserve"> ؛</w:t>
      </w:r>
      <w:r w:rsidR="008C0661">
        <w:rPr>
          <w:rFonts w:hint="cs"/>
          <w:rtl/>
        </w:rPr>
        <w:t xml:space="preserve"> فالقدرية يقولون</w:t>
      </w:r>
      <w:r w:rsidR="001966FB">
        <w:rPr>
          <w:rFonts w:hint="cs"/>
          <w:rtl/>
        </w:rPr>
        <w:t xml:space="preserve"> :</w:t>
      </w:r>
      <w:r w:rsidR="008C0661">
        <w:rPr>
          <w:rFonts w:hint="cs"/>
          <w:rtl/>
        </w:rPr>
        <w:t xml:space="preserve"> نحن لا نعقل إلاّ هذه القراءة وهي محدثة</w:t>
      </w:r>
      <w:r w:rsidR="001966FB">
        <w:rPr>
          <w:rFonts w:hint="cs"/>
          <w:rtl/>
        </w:rPr>
        <w:t xml:space="preserve"> ،</w:t>
      </w:r>
      <w:r w:rsidR="008C0661">
        <w:rPr>
          <w:rFonts w:hint="cs"/>
          <w:rtl/>
        </w:rPr>
        <w:t xml:space="preserve"> والمشبِّهة يقولون</w:t>
      </w:r>
      <w:r w:rsidR="001966FB">
        <w:rPr>
          <w:rFonts w:hint="cs"/>
          <w:rtl/>
        </w:rPr>
        <w:t xml:space="preserve"> :</w:t>
      </w:r>
      <w:r w:rsidR="008C0661">
        <w:rPr>
          <w:rFonts w:hint="cs"/>
          <w:rtl/>
        </w:rPr>
        <w:t xml:space="preserve"> نحن لا نعقل إلاّ هذه القراءة وهي محدثة القرآن</w:t>
      </w:r>
      <w:r w:rsidR="001966FB">
        <w:rPr>
          <w:rFonts w:hint="cs"/>
          <w:rtl/>
        </w:rPr>
        <w:t xml:space="preserve"> ،</w:t>
      </w:r>
      <w:r w:rsidR="008C0661">
        <w:rPr>
          <w:rFonts w:hint="cs"/>
          <w:rtl/>
        </w:rPr>
        <w:t xml:space="preserve"> ثم يثبتون قدمها</w:t>
      </w:r>
      <w:r w:rsidR="001966FB">
        <w:rPr>
          <w:rFonts w:hint="cs"/>
          <w:rtl/>
        </w:rPr>
        <w:t xml:space="preserve"> ،</w:t>
      </w:r>
      <w:r>
        <w:rPr>
          <w:rFonts w:hint="cs"/>
          <w:rtl/>
        </w:rPr>
        <w:t xml:space="preserve"> </w:t>
      </w:r>
      <w:r w:rsidR="008C0661">
        <w:rPr>
          <w:rFonts w:hint="cs"/>
          <w:rtl/>
        </w:rPr>
        <w:t xml:space="preserve"> يُقال لهم</w:t>
      </w:r>
      <w:r w:rsidR="001966FB">
        <w:rPr>
          <w:rFonts w:hint="cs"/>
          <w:rtl/>
        </w:rPr>
        <w:t xml:space="preserve"> :</w:t>
      </w:r>
      <w:r w:rsidR="008C0661">
        <w:rPr>
          <w:rFonts w:hint="cs"/>
          <w:rtl/>
        </w:rPr>
        <w:t xml:space="preserve"> لا يمنع أن يكون الإنسان في حال السماع فيسمع الشيئين المختلفين شيئاً واحداً</w:t>
      </w:r>
      <w:r w:rsidR="001966FB">
        <w:rPr>
          <w:rFonts w:hint="cs"/>
          <w:rtl/>
        </w:rPr>
        <w:t xml:space="preserve"> ،</w:t>
      </w:r>
      <w:r w:rsidR="008C0661">
        <w:rPr>
          <w:rFonts w:hint="cs"/>
          <w:rtl/>
        </w:rPr>
        <w:t xml:space="preserve"> ثم بالدليل يفرِّق بينهما</w:t>
      </w:r>
      <w:r w:rsidR="00747D9D">
        <w:rPr>
          <w:rFonts w:hint="cs"/>
          <w:rtl/>
        </w:rPr>
        <w:t xml:space="preserve"> ؛</w:t>
      </w:r>
      <w:r w:rsidR="008C0661">
        <w:rPr>
          <w:rFonts w:hint="cs"/>
          <w:rtl/>
        </w:rPr>
        <w:t xml:space="preserve"> كالناظر إلى السواد والأسود</w:t>
      </w:r>
      <w:r w:rsidR="00747D9D">
        <w:rPr>
          <w:rFonts w:hint="cs"/>
          <w:rtl/>
        </w:rPr>
        <w:t xml:space="preserve"> ؛</w:t>
      </w:r>
      <w:r w:rsidR="008C0661">
        <w:rPr>
          <w:rFonts w:hint="cs"/>
          <w:rtl/>
        </w:rPr>
        <w:t xml:space="preserve"> فإنه في حال المشاهدة لا يشاهد إلا شيئاً واحداً ثم بالدليل يفرِّق بينهما</w:t>
      </w:r>
      <w:r w:rsidR="001966FB">
        <w:rPr>
          <w:rFonts w:hint="cs"/>
          <w:rtl/>
        </w:rPr>
        <w:t xml:space="preserve"> ،</w:t>
      </w:r>
      <w:r w:rsidR="008C0661">
        <w:rPr>
          <w:rFonts w:hint="cs"/>
          <w:rtl/>
        </w:rPr>
        <w:t xml:space="preserve"> فيعلم أن السواد</w:t>
      </w:r>
      <w:r w:rsidR="001966FB">
        <w:rPr>
          <w:rFonts w:hint="cs"/>
          <w:rtl/>
        </w:rPr>
        <w:t xml:space="preserve"> :</w:t>
      </w:r>
      <w:r w:rsidR="008C0661">
        <w:rPr>
          <w:rFonts w:hint="cs"/>
          <w:rtl/>
        </w:rPr>
        <w:t xml:space="preserve"> عرض لا يقوم بنفسه</w:t>
      </w:r>
      <w:r w:rsidR="001966FB">
        <w:rPr>
          <w:rFonts w:hint="cs"/>
          <w:rtl/>
        </w:rPr>
        <w:t xml:space="preserve"> ،</w:t>
      </w:r>
      <w:r w:rsidR="008C0661">
        <w:rPr>
          <w:rFonts w:hint="cs"/>
          <w:rtl/>
        </w:rPr>
        <w:t xml:space="preserve"> والأسود الموصوف بذلك السواد</w:t>
      </w:r>
      <w:r w:rsidR="001966FB">
        <w:rPr>
          <w:rFonts w:hint="cs"/>
          <w:rtl/>
        </w:rPr>
        <w:t xml:space="preserve"> :</w:t>
      </w:r>
      <w:r w:rsidR="008C0661">
        <w:rPr>
          <w:rFonts w:hint="cs"/>
          <w:rtl/>
        </w:rPr>
        <w:t xml:space="preserve"> جسم بخلافه</w:t>
      </w:r>
      <w:r w:rsidR="001966FB">
        <w:rPr>
          <w:rFonts w:hint="cs"/>
          <w:rtl/>
        </w:rPr>
        <w:t xml:space="preserve"> ،</w:t>
      </w:r>
      <w:r>
        <w:rPr>
          <w:rFonts w:hint="cs"/>
          <w:rtl/>
        </w:rPr>
        <w:t xml:space="preserve"> </w:t>
      </w:r>
      <w:r w:rsidR="008C0661">
        <w:rPr>
          <w:rFonts w:hint="cs"/>
          <w:rtl/>
        </w:rPr>
        <w:t xml:space="preserve"> فكذلك في مسألتنا هذه أيضاً</w:t>
      </w:r>
      <w:r w:rsidR="001966FB">
        <w:rPr>
          <w:rFonts w:hint="cs"/>
          <w:rtl/>
        </w:rPr>
        <w:t xml:space="preserve"> ،</w:t>
      </w:r>
      <w:r>
        <w:rPr>
          <w:rFonts w:hint="cs"/>
          <w:rtl/>
        </w:rPr>
        <w:t xml:space="preserve"> </w:t>
      </w:r>
      <w:r w:rsidR="008C0661">
        <w:rPr>
          <w:rFonts w:hint="cs"/>
          <w:rtl/>
        </w:rPr>
        <w:t xml:space="preserve"> ونحن قد ثبت عندنا</w:t>
      </w:r>
      <w:r w:rsidR="001966FB">
        <w:rPr>
          <w:rFonts w:hint="cs"/>
          <w:rtl/>
        </w:rPr>
        <w:t xml:space="preserve"> :</w:t>
      </w:r>
      <w:r w:rsidR="008C0661">
        <w:rPr>
          <w:rFonts w:hint="cs"/>
          <w:rtl/>
        </w:rPr>
        <w:t xml:space="preserve"> أن كلام الله تعالى قديم أزلي بالأدلة التي قد ذكرنا بعضها</w:t>
      </w:r>
      <w:r w:rsidR="001966FB">
        <w:rPr>
          <w:rFonts w:hint="cs"/>
          <w:rtl/>
        </w:rPr>
        <w:t xml:space="preserve"> ،</w:t>
      </w:r>
      <w:r w:rsidR="008C0661">
        <w:rPr>
          <w:rFonts w:hint="cs"/>
          <w:rtl/>
        </w:rPr>
        <w:t xml:space="preserve"> والقديم</w:t>
      </w:r>
      <w:r w:rsidR="001966FB">
        <w:rPr>
          <w:rFonts w:hint="cs"/>
          <w:rtl/>
        </w:rPr>
        <w:t xml:space="preserve"> :</w:t>
      </w:r>
      <w:r w:rsidR="008C0661">
        <w:rPr>
          <w:rFonts w:hint="cs"/>
          <w:rtl/>
        </w:rPr>
        <w:t xml:space="preserve"> ما كان أبداً موجوداً ويكون أبداً موجوداً</w:t>
      </w:r>
      <w:r w:rsidR="001966FB">
        <w:rPr>
          <w:rFonts w:hint="cs"/>
          <w:rtl/>
        </w:rPr>
        <w:t xml:space="preserve"> ،</w:t>
      </w:r>
      <w:r w:rsidR="008C0661">
        <w:rPr>
          <w:rFonts w:hint="cs"/>
          <w:rtl/>
        </w:rPr>
        <w:t xml:space="preserve"> ولا يوصف تارة بالوجود</w:t>
      </w:r>
      <w:r w:rsidR="001966FB">
        <w:rPr>
          <w:rFonts w:hint="cs"/>
          <w:rtl/>
        </w:rPr>
        <w:t xml:space="preserve"> ،</w:t>
      </w:r>
      <w:r w:rsidR="008C0661">
        <w:rPr>
          <w:rFonts w:hint="cs"/>
          <w:rtl/>
        </w:rPr>
        <w:t xml:space="preserve"> وتارة بالبداءة</w:t>
      </w:r>
      <w:r w:rsidR="001966FB">
        <w:rPr>
          <w:rFonts w:hint="cs"/>
          <w:rtl/>
        </w:rPr>
        <w:t xml:space="preserve"> ،</w:t>
      </w:r>
      <w:r w:rsidR="008C0661">
        <w:rPr>
          <w:rFonts w:hint="cs"/>
          <w:rtl/>
        </w:rPr>
        <w:t xml:space="preserve"> ولا يضاف إلى المخلوقين</w:t>
      </w:r>
      <w:r w:rsidR="001966FB">
        <w:rPr>
          <w:rFonts w:hint="cs"/>
          <w:rtl/>
        </w:rPr>
        <w:t xml:space="preserve"> ،</w:t>
      </w:r>
      <w:r>
        <w:rPr>
          <w:rFonts w:hint="cs"/>
          <w:rtl/>
        </w:rPr>
        <w:t xml:space="preserve"> </w:t>
      </w:r>
      <w:r w:rsidR="008C0661">
        <w:rPr>
          <w:rFonts w:hint="cs"/>
          <w:rtl/>
        </w:rPr>
        <w:t xml:space="preserve"> ثم وجدنا القراءة بخلاف ذلك ففرَّقنا بينهما</w:t>
      </w:r>
      <w:r w:rsidR="001966FB">
        <w:rPr>
          <w:rFonts w:hint="cs"/>
          <w:rtl/>
        </w:rPr>
        <w:t xml:space="preserve"> ،</w:t>
      </w:r>
      <w:r w:rsidR="008C0661">
        <w:rPr>
          <w:rFonts w:hint="cs"/>
          <w:rtl/>
        </w:rPr>
        <w:t xml:space="preserve"> وكما أن الذكر غير المذكور</w:t>
      </w:r>
      <w:r w:rsidR="001966FB">
        <w:rPr>
          <w:rFonts w:hint="cs"/>
          <w:rtl/>
        </w:rPr>
        <w:t xml:space="preserve"> ،</w:t>
      </w:r>
      <w:r w:rsidR="008C0661">
        <w:rPr>
          <w:rFonts w:hint="cs"/>
          <w:rtl/>
        </w:rPr>
        <w:t xml:space="preserve"> والعلم غير المعلوم</w:t>
      </w:r>
      <w:r w:rsidR="00747D9D">
        <w:rPr>
          <w:rFonts w:hint="cs"/>
          <w:rtl/>
        </w:rPr>
        <w:t xml:space="preserve"> ؛</w:t>
      </w:r>
      <w:r w:rsidR="008C0661">
        <w:rPr>
          <w:rFonts w:hint="cs"/>
          <w:rtl/>
        </w:rPr>
        <w:t xml:space="preserve"> فإن أحدنا إذ ذكر الله عز وجل لا يقال</w:t>
      </w:r>
      <w:r w:rsidR="001966FB">
        <w:rPr>
          <w:rFonts w:hint="cs"/>
          <w:rtl/>
        </w:rPr>
        <w:t xml:space="preserve"> :</w:t>
      </w:r>
      <w:r w:rsidR="008C0661">
        <w:rPr>
          <w:rFonts w:hint="cs"/>
          <w:rtl/>
        </w:rPr>
        <w:t xml:space="preserve"> إن ذكره قديم لقدم المذكور</w:t>
      </w:r>
      <w:r w:rsidR="001966FB">
        <w:rPr>
          <w:rFonts w:hint="cs"/>
          <w:rtl/>
        </w:rPr>
        <w:t xml:space="preserve"> ،</w:t>
      </w:r>
      <w:r w:rsidR="008C0661">
        <w:rPr>
          <w:rFonts w:hint="cs"/>
          <w:rtl/>
        </w:rPr>
        <w:t xml:space="preserve"> ولا علمه قديم لقدم المعلوم</w:t>
      </w:r>
      <w:r w:rsidR="001966FB">
        <w:rPr>
          <w:rFonts w:hint="cs"/>
          <w:rtl/>
        </w:rPr>
        <w:t xml:space="preserve"> ،</w:t>
      </w:r>
      <w:r w:rsidR="008C0661">
        <w:rPr>
          <w:rFonts w:hint="cs"/>
          <w:rtl/>
        </w:rPr>
        <w:t xml:space="preserve"> بل هما شيئان مختلفان</w:t>
      </w:r>
      <w:r w:rsidR="001966FB">
        <w:rPr>
          <w:rFonts w:hint="cs"/>
          <w:rtl/>
        </w:rPr>
        <w:t xml:space="preserve"> ،</w:t>
      </w:r>
      <w:r>
        <w:rPr>
          <w:rFonts w:hint="cs"/>
          <w:rtl/>
        </w:rPr>
        <w:t xml:space="preserve"> </w:t>
      </w:r>
      <w:r w:rsidR="008C0661">
        <w:rPr>
          <w:rFonts w:hint="cs"/>
          <w:rtl/>
        </w:rPr>
        <w:t xml:space="preserve"> فالذكر مخلوق</w:t>
      </w:r>
      <w:r w:rsidR="00747D9D">
        <w:rPr>
          <w:rFonts w:hint="cs"/>
          <w:rtl/>
        </w:rPr>
        <w:t xml:space="preserve"> ؛</w:t>
      </w:r>
      <w:r w:rsidR="008C0661">
        <w:rPr>
          <w:rFonts w:hint="cs"/>
          <w:rtl/>
        </w:rPr>
        <w:t xml:space="preserve"> لأنه صفة المخلوق لم يوجد قبله</w:t>
      </w:r>
      <w:r w:rsidR="001966FB">
        <w:rPr>
          <w:rFonts w:hint="cs"/>
          <w:rtl/>
        </w:rPr>
        <w:t xml:space="preserve"> ،</w:t>
      </w:r>
      <w:r w:rsidR="008C0661">
        <w:rPr>
          <w:rFonts w:hint="cs"/>
          <w:rtl/>
        </w:rPr>
        <w:t xml:space="preserve"> والعلم أيضاً بالله عز وجل كذلك</w:t>
      </w:r>
      <w:r w:rsidR="00747D9D">
        <w:rPr>
          <w:rFonts w:hint="cs"/>
          <w:rtl/>
        </w:rPr>
        <w:t xml:space="preserve"> ؛</w:t>
      </w:r>
      <w:r w:rsidR="008C0661">
        <w:rPr>
          <w:rFonts w:hint="cs"/>
          <w:rtl/>
        </w:rPr>
        <w:t xml:space="preserve"> فإن الصفة لا تتقدم على الموصوف</w:t>
      </w:r>
      <w:r w:rsidR="001966FB">
        <w:rPr>
          <w:rFonts w:hint="cs"/>
          <w:rtl/>
        </w:rPr>
        <w:t xml:space="preserve"> ،</w:t>
      </w:r>
      <w:r>
        <w:rPr>
          <w:rFonts w:hint="cs"/>
          <w:rtl/>
        </w:rPr>
        <w:t xml:space="preserve"> </w:t>
      </w:r>
      <w:r w:rsidR="008C0661">
        <w:rPr>
          <w:rFonts w:hint="cs"/>
          <w:rtl/>
        </w:rPr>
        <w:t xml:space="preserve"> فكذلك أيضاً قراءتنا وكتابتنا مخلوقة</w:t>
      </w:r>
      <w:r w:rsidR="00747D9D">
        <w:rPr>
          <w:rFonts w:hint="cs"/>
          <w:rtl/>
        </w:rPr>
        <w:t xml:space="preserve"> ؛</w:t>
      </w:r>
      <w:r w:rsidR="008C0661">
        <w:rPr>
          <w:rFonts w:hint="cs"/>
          <w:rtl/>
        </w:rPr>
        <w:t xml:space="preserve"> لأنهما صفتان لم تتقدما علينا</w:t>
      </w:r>
      <w:r w:rsidR="001966FB">
        <w:rPr>
          <w:rFonts w:hint="cs"/>
          <w:rtl/>
        </w:rPr>
        <w:t xml:space="preserve"> ،</w:t>
      </w:r>
      <w:r>
        <w:rPr>
          <w:rFonts w:hint="cs"/>
          <w:rtl/>
        </w:rPr>
        <w:t xml:space="preserve"> </w:t>
      </w:r>
      <w:r w:rsidR="008C0661">
        <w:rPr>
          <w:rFonts w:hint="cs"/>
          <w:rtl/>
        </w:rPr>
        <w:t xml:space="preserve"> فمن زعم من المُشبِّهة الحلولية أن الكتابة قديمة موجودة قبل الكاتب</w:t>
      </w:r>
      <w:r w:rsidR="001966FB">
        <w:rPr>
          <w:rFonts w:hint="cs"/>
          <w:rtl/>
        </w:rPr>
        <w:t xml:space="preserve"> ،</w:t>
      </w:r>
      <w:r w:rsidR="008C0661">
        <w:rPr>
          <w:rFonts w:hint="cs"/>
          <w:rtl/>
        </w:rPr>
        <w:t xml:space="preserve"> والقراءة قديمة موجودة قبل القارئ!! يقال له</w:t>
      </w:r>
      <w:r w:rsidR="001966FB">
        <w:rPr>
          <w:rFonts w:hint="cs"/>
          <w:rtl/>
        </w:rPr>
        <w:t xml:space="preserve"> :</w:t>
      </w:r>
      <w:r w:rsidR="008C0661">
        <w:rPr>
          <w:rFonts w:hint="cs"/>
          <w:rtl/>
        </w:rPr>
        <w:t xml:space="preserve"> فعلى ماذا يستحق القارئ العقوبة إن كان جُنُباً</w:t>
      </w:r>
      <w:r w:rsidR="001966FB">
        <w:rPr>
          <w:rFonts w:hint="cs"/>
          <w:rtl/>
        </w:rPr>
        <w:t xml:space="preserve"> ،</w:t>
      </w:r>
      <w:r w:rsidR="008C0661">
        <w:rPr>
          <w:rFonts w:hint="cs"/>
          <w:rtl/>
        </w:rPr>
        <w:t xml:space="preserve"> وينال الثواب إن كان طاهراً</w:t>
      </w:r>
      <w:r w:rsidR="001966FB">
        <w:rPr>
          <w:rFonts w:hint="cs"/>
          <w:rtl/>
        </w:rPr>
        <w:t xml:space="preserve"> ،</w:t>
      </w:r>
      <w:r w:rsidR="008C0661">
        <w:rPr>
          <w:rFonts w:hint="cs"/>
          <w:rtl/>
        </w:rPr>
        <w:t xml:space="preserve"> وهو لم يأت بشيء</w:t>
      </w:r>
      <w:r w:rsidR="00747D9D">
        <w:rPr>
          <w:rFonts w:hint="cs"/>
          <w:rtl/>
        </w:rPr>
        <w:t xml:space="preserve"> ؟</w:t>
      </w:r>
      <w:r w:rsidR="008C0661">
        <w:rPr>
          <w:rFonts w:hint="cs"/>
          <w:rtl/>
        </w:rPr>
        <w:t xml:space="preserve">! فدل على </w:t>
      </w:r>
      <w:r w:rsidR="008C0661">
        <w:rPr>
          <w:rFonts w:hint="cs"/>
          <w:rtl/>
        </w:rPr>
        <w:lastRenderedPageBreak/>
        <w:t>أن الذي يأتي به ويستحق عليه ما ذكرناه</w:t>
      </w:r>
      <w:r w:rsidR="001966FB">
        <w:rPr>
          <w:rFonts w:hint="cs"/>
          <w:rtl/>
        </w:rPr>
        <w:t xml:space="preserve"> :</w:t>
      </w:r>
      <w:r w:rsidR="008C0661">
        <w:rPr>
          <w:rFonts w:hint="cs"/>
          <w:rtl/>
        </w:rPr>
        <w:t xml:space="preserve"> هو القراءة</w:t>
      </w:r>
      <w:r w:rsidR="001966FB">
        <w:rPr>
          <w:rFonts w:hint="cs"/>
          <w:rtl/>
        </w:rPr>
        <w:t xml:space="preserve"> ،</w:t>
      </w:r>
      <w:r w:rsidR="008C0661">
        <w:rPr>
          <w:rFonts w:hint="cs"/>
          <w:rtl/>
        </w:rPr>
        <w:t xml:space="preserve"> المأمور بها عند الطهارة</w:t>
      </w:r>
      <w:r w:rsidR="00747D9D">
        <w:rPr>
          <w:rFonts w:hint="cs"/>
          <w:rtl/>
        </w:rPr>
        <w:t xml:space="preserve"> ؛</w:t>
      </w:r>
      <w:r w:rsidR="008C0661">
        <w:rPr>
          <w:rFonts w:hint="cs"/>
          <w:rtl/>
        </w:rPr>
        <w:t xml:space="preserve"> قال </w:t>
      </w:r>
      <w:r w:rsidR="008C0661">
        <w:rPr>
          <w:noProof/>
          <w:sz w:val="28"/>
        </w:rPr>
        <mc:AlternateContent>
          <mc:Choice Requires="wps">
            <w:drawing>
              <wp:inline distT="0" distB="0" distL="0" distR="0" wp14:anchorId="15C9AA99" wp14:editId="74A27423">
                <wp:extent cx="165100" cy="177800"/>
                <wp:effectExtent l="0" t="0" r="0" b="0"/>
                <wp:docPr id="35" name="مستطيل 3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6510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35" o:spid="_x0000_s1026" style="width:13pt;height:1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" filled="f" stroked="f">
                <o:lock v:ext="edit" aspectratio="t"/>
                <w10:wrap anchorx="page"/>
                <w10:anchorlock/>
              </v:rect>
            </w:pict>
          </mc:Fallback>
        </mc:AlternateContent>
      </w:r>
      <w:r w:rsidR="008C0661">
        <w:rPr>
          <w:rFonts w:hint="cs"/>
          <w:rtl/>
        </w:rPr>
        <w:t>تعالى</w:t>
      </w:r>
      <w:r w:rsidR="001966FB">
        <w:rPr>
          <w:rFonts w:hint="cs"/>
          <w:rtl/>
        </w:rPr>
        <w:t xml:space="preserve"> :</w:t>
      </w:r>
      <w:r w:rsidR="008C0661">
        <w:rPr>
          <w:rFonts w:hint="cs"/>
          <w:rtl/>
        </w:rPr>
        <w:t xml:space="preserve"> { فاقرؤوا ما تيسَّر من القرآن }</w:t>
      </w:r>
      <w:r w:rsidR="001966FB">
        <w:rPr>
          <w:rFonts w:hint="cs"/>
          <w:rtl/>
        </w:rPr>
        <w:t xml:space="preserve"> ،</w:t>
      </w:r>
      <w:r w:rsidR="008C0661">
        <w:rPr>
          <w:rFonts w:hint="cs"/>
          <w:rtl/>
        </w:rPr>
        <w:t xml:space="preserve"> والمنهي عنه عند النجاسة</w:t>
      </w:r>
      <w:r w:rsidR="00747D9D">
        <w:rPr>
          <w:rFonts w:hint="cs"/>
          <w:rtl/>
        </w:rPr>
        <w:t xml:space="preserve"> ؛</w:t>
      </w:r>
      <w:r w:rsidR="008C0661">
        <w:rPr>
          <w:rFonts w:hint="cs"/>
          <w:rtl/>
        </w:rPr>
        <w:t xml:space="preserve"> لما روى ابن عمر رضي الله عنه أن النبي صلى الله عليه وسلم قال</w:t>
      </w:r>
      <w:r w:rsidR="001966FB">
        <w:rPr>
          <w:rFonts w:hint="cs"/>
          <w:rtl/>
        </w:rPr>
        <w:t xml:space="preserve"> :</w:t>
      </w:r>
      <w:r w:rsidR="008C0661">
        <w:rPr>
          <w:rFonts w:hint="cs"/>
          <w:rtl/>
        </w:rPr>
        <w:t xml:space="preserve"> { لا يقرأ الجنب ولا الحائض شيئاً من القرآن }</w:t>
      </w:r>
      <w:r w:rsidR="001966FB">
        <w:rPr>
          <w:rFonts w:hint="cs"/>
          <w:rtl/>
        </w:rPr>
        <w:t xml:space="preserve"> ،</w:t>
      </w:r>
      <w:r>
        <w:rPr>
          <w:rFonts w:hint="cs"/>
          <w:rtl/>
        </w:rPr>
        <w:t xml:space="preserve"> </w:t>
      </w:r>
      <w:r w:rsidR="008C0661">
        <w:rPr>
          <w:rFonts w:hint="cs"/>
          <w:rtl/>
        </w:rPr>
        <w:t xml:space="preserve"> والقديم لا يكون تارة طاعة وتارة معصية</w:t>
      </w:r>
      <w:r w:rsidR="00747D9D">
        <w:rPr>
          <w:rFonts w:hint="cs"/>
          <w:rtl/>
        </w:rPr>
        <w:t xml:space="preserve"> ؛</w:t>
      </w:r>
      <w:r w:rsidR="008C0661">
        <w:rPr>
          <w:rFonts w:hint="cs"/>
          <w:rtl/>
        </w:rPr>
        <w:t xml:space="preserve"> لأن الطاعة والمعصية هي ما يكون للمخلوق على فعلها قدرة</w:t>
      </w:r>
      <w:r w:rsidR="001966FB">
        <w:rPr>
          <w:rFonts w:hint="cs"/>
          <w:rtl/>
        </w:rPr>
        <w:t xml:space="preserve"> ،</w:t>
      </w:r>
      <w:r w:rsidR="008C0661">
        <w:rPr>
          <w:rFonts w:hint="cs"/>
          <w:rtl/>
        </w:rPr>
        <w:t xml:space="preserve"> والصفة القديمة الذاتية لا يوصف بأنها مقدورة لله </w:t>
      </w:r>
      <w:r w:rsidR="008C0661">
        <w:rPr>
          <w:noProof/>
          <w:sz w:val="28"/>
        </w:rPr>
        <mc:AlternateContent>
          <mc:Choice Requires="wps">
            <w:drawing>
              <wp:inline distT="0" distB="0" distL="0" distR="0" wp14:anchorId="174E6AA3" wp14:editId="365DB5E0">
                <wp:extent cx="165100" cy="139700"/>
                <wp:effectExtent l="0" t="0" r="0" b="0"/>
                <wp:docPr id="34" name="مستطيل 3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6510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34" o:spid="_x0000_s1026" style="width:13pt;height:1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" filled="f" stroked="f">
                <o:lock v:ext="edit" aspectratio="t"/>
                <w10:wrap anchorx="page"/>
                <w10:anchorlock/>
              </v:rect>
            </w:pict>
          </mc:Fallback>
        </mc:AlternateContent>
      </w:r>
      <w:r w:rsidR="001966FB">
        <w:rPr>
          <w:rFonts w:hint="cs"/>
          <w:rtl/>
        </w:rPr>
        <w:t xml:space="preserve"> ،</w:t>
      </w:r>
      <w:r w:rsidR="008C0661">
        <w:rPr>
          <w:rFonts w:hint="cs"/>
          <w:rtl/>
        </w:rPr>
        <w:t xml:space="preserve"> فأولى وأحرى أن لا تكون مقدورة للمخلوق</w:t>
      </w:r>
      <w:r w:rsidR="001966FB">
        <w:rPr>
          <w:rFonts w:hint="cs"/>
          <w:rtl/>
        </w:rPr>
        <w:t xml:space="preserve"> ،</w:t>
      </w:r>
      <w:r>
        <w:rPr>
          <w:rFonts w:hint="cs"/>
          <w:rtl/>
        </w:rPr>
        <w:t xml:space="preserve"> </w:t>
      </w:r>
      <w:r w:rsidR="008C0661">
        <w:rPr>
          <w:rFonts w:hint="cs"/>
          <w:rtl/>
        </w:rPr>
        <w:t xml:space="preserve"> وقد أخبر الربّ عز وجل أن ما بين السماء والأرض مخلوق</w:t>
      </w:r>
      <w:r w:rsidR="001966FB">
        <w:rPr>
          <w:rFonts w:hint="cs"/>
          <w:rtl/>
        </w:rPr>
        <w:t xml:space="preserve"> :</w:t>
      </w:r>
      <w:r w:rsidR="008C0661">
        <w:rPr>
          <w:rFonts w:hint="cs"/>
          <w:rtl/>
        </w:rPr>
        <w:t xml:space="preserve"> فقال تعالى</w:t>
      </w:r>
      <w:r w:rsidR="001966FB">
        <w:rPr>
          <w:rFonts w:hint="cs"/>
          <w:rtl/>
        </w:rPr>
        <w:t xml:space="preserve"> :</w:t>
      </w:r>
      <w:r w:rsidR="008C0661">
        <w:rPr>
          <w:rFonts w:hint="cs"/>
          <w:rtl/>
        </w:rPr>
        <w:t xml:space="preserve"> { خلق السموات والأرض وما بينهما }</w:t>
      </w:r>
      <w:r w:rsidR="001966FB">
        <w:rPr>
          <w:rFonts w:hint="cs"/>
          <w:rtl/>
        </w:rPr>
        <w:t xml:space="preserve"> ،</w:t>
      </w:r>
      <w:r w:rsidR="008C0661">
        <w:rPr>
          <w:rFonts w:hint="cs"/>
          <w:rtl/>
        </w:rPr>
        <w:t xml:space="preserve"> وهذه الكتابة نشاهدها بين السماء والأرض</w:t>
      </w:r>
      <w:r w:rsidR="001966FB">
        <w:rPr>
          <w:rFonts w:hint="cs"/>
          <w:rtl/>
        </w:rPr>
        <w:t xml:space="preserve"> ،</w:t>
      </w:r>
      <w:r w:rsidR="008C0661">
        <w:rPr>
          <w:rFonts w:hint="cs"/>
          <w:rtl/>
        </w:rPr>
        <w:t xml:space="preserve"> فمن قال بقدمها كذّب الرب عز وجل في خبره</w:t>
      </w:r>
      <w:r w:rsidR="001966FB">
        <w:rPr>
          <w:rFonts w:hint="cs"/>
          <w:rtl/>
        </w:rPr>
        <w:t xml:space="preserve"> ،</w:t>
      </w:r>
      <w:r>
        <w:rPr>
          <w:rFonts w:hint="cs"/>
          <w:rtl/>
        </w:rPr>
        <w:t xml:space="preserve"> </w:t>
      </w:r>
      <w:r w:rsidR="008C0661">
        <w:rPr>
          <w:rFonts w:hint="cs"/>
          <w:rtl/>
        </w:rPr>
        <w:t xml:space="preserve"> ولأن الرب عز وجل أخبر أن كلامه لا ينفد ولا يفنى</w:t>
      </w:r>
      <w:r w:rsidR="001966FB">
        <w:rPr>
          <w:rFonts w:hint="cs"/>
          <w:rtl/>
        </w:rPr>
        <w:t xml:space="preserve"> :</w:t>
      </w:r>
      <w:r w:rsidR="008C0661">
        <w:rPr>
          <w:rFonts w:hint="cs"/>
          <w:rtl/>
        </w:rPr>
        <w:t xml:space="preserve"> فقال عز وجل</w:t>
      </w:r>
      <w:r w:rsidR="001966FB">
        <w:rPr>
          <w:rFonts w:hint="cs"/>
          <w:rtl/>
        </w:rPr>
        <w:t xml:space="preserve"> :</w:t>
      </w:r>
      <w:r w:rsidR="008C0661">
        <w:rPr>
          <w:rFonts w:hint="cs"/>
          <w:rtl/>
        </w:rPr>
        <w:t xml:space="preserve"> { ولو أنّ ما في الأرض من شجرة أقلامٌ والبحر يَمُدُّهُ من بَعْدِهِ سبعَةُ أبْحُرٍ ما نفِدَت كلمات الله }</w:t>
      </w:r>
      <w:r w:rsidR="001966FB">
        <w:rPr>
          <w:rFonts w:hint="cs"/>
          <w:rtl/>
        </w:rPr>
        <w:t xml:space="preserve"> ،</w:t>
      </w:r>
      <w:r w:rsidR="008C0661">
        <w:rPr>
          <w:rFonts w:hint="cs"/>
          <w:rtl/>
        </w:rPr>
        <w:t xml:space="preserve"> فأخبر أن كلامه لا يفنى ولا ينفد</w:t>
      </w:r>
      <w:r w:rsidR="001966FB">
        <w:rPr>
          <w:rFonts w:hint="cs"/>
          <w:rtl/>
        </w:rPr>
        <w:t xml:space="preserve"> ،</w:t>
      </w:r>
      <w:r w:rsidR="008C0661">
        <w:rPr>
          <w:rFonts w:hint="cs"/>
          <w:rtl/>
        </w:rPr>
        <w:t xml:space="preserve"> ولا يكون له أول وآخر</w:t>
      </w:r>
      <w:r w:rsidR="001966FB">
        <w:rPr>
          <w:rFonts w:hint="cs"/>
          <w:rtl/>
        </w:rPr>
        <w:t xml:space="preserve"> ،</w:t>
      </w:r>
      <w:r>
        <w:rPr>
          <w:rFonts w:hint="cs"/>
          <w:rtl/>
        </w:rPr>
        <w:t xml:space="preserve"> </w:t>
      </w:r>
      <w:r w:rsidR="008C0661">
        <w:rPr>
          <w:rFonts w:hint="cs"/>
          <w:rtl/>
        </w:rPr>
        <w:t xml:space="preserve"> ثم نجد هذه القراءة تفنى وتنفد</w:t>
      </w:r>
      <w:r w:rsidR="001966FB">
        <w:rPr>
          <w:rFonts w:hint="cs"/>
          <w:rtl/>
        </w:rPr>
        <w:t xml:space="preserve"> ،</w:t>
      </w:r>
      <w:r w:rsidR="008C0661">
        <w:rPr>
          <w:rFonts w:hint="cs"/>
          <w:rtl/>
        </w:rPr>
        <w:t xml:space="preserve"> ولها أول وآخر</w:t>
      </w:r>
      <w:r w:rsidR="001966FB">
        <w:rPr>
          <w:rFonts w:hint="cs"/>
          <w:rtl/>
        </w:rPr>
        <w:t xml:space="preserve"> ،</w:t>
      </w:r>
      <w:r w:rsidR="008C0661">
        <w:rPr>
          <w:rFonts w:hint="cs"/>
          <w:rtl/>
        </w:rPr>
        <w:t xml:space="preserve"> والكتابة في المصاحف كذلك أيضاً</w:t>
      </w:r>
      <w:r w:rsidR="001966FB">
        <w:rPr>
          <w:rFonts w:hint="cs"/>
          <w:rtl/>
        </w:rPr>
        <w:t xml:space="preserve"> ،</w:t>
      </w:r>
      <w:r>
        <w:rPr>
          <w:rFonts w:hint="cs"/>
          <w:rtl/>
        </w:rPr>
        <w:t xml:space="preserve"> </w:t>
      </w:r>
      <w:r w:rsidR="008C0661">
        <w:rPr>
          <w:rFonts w:hint="cs"/>
          <w:rtl/>
        </w:rPr>
        <w:t xml:space="preserve"> ولقد حكي أن عثمان بن عفّان رضي الله عنه أحرق جميع المصاحف المخالفة لمصحفه</w:t>
      </w:r>
      <w:r w:rsidR="001966FB">
        <w:rPr>
          <w:rFonts w:hint="cs"/>
          <w:rtl/>
        </w:rPr>
        <w:t xml:space="preserve"> ،</w:t>
      </w:r>
      <w:r w:rsidR="008C0661">
        <w:rPr>
          <w:rFonts w:hint="cs"/>
          <w:rtl/>
        </w:rPr>
        <w:t xml:space="preserve"> أترى أنه أحرق القرآن‌‍‍</w:t>
      </w:r>
      <w:r w:rsidR="00747D9D">
        <w:rPr>
          <w:rFonts w:hint="cs"/>
          <w:rtl/>
        </w:rPr>
        <w:t xml:space="preserve"> ؟</w:t>
      </w:r>
      <w:r w:rsidR="008C0661">
        <w:rPr>
          <w:rFonts w:hint="cs"/>
          <w:rtl/>
        </w:rPr>
        <w:t>!</w:t>
      </w:r>
      <w:r w:rsidR="00A6388B">
        <w:rPr>
          <w:rFonts w:hint="cs"/>
          <w:rtl/>
        </w:rPr>
        <w:t xml:space="preserve">  </w:t>
      </w:r>
      <w:r w:rsidR="008C0661">
        <w:rPr>
          <w:rFonts w:hint="cs"/>
          <w:rtl/>
        </w:rPr>
        <w:t>ومن الدليل على أن كلام الله قديم أزلي</w:t>
      </w:r>
      <w:r w:rsidR="001966FB">
        <w:rPr>
          <w:rFonts w:hint="cs"/>
          <w:rtl/>
        </w:rPr>
        <w:t xml:space="preserve"> :</w:t>
      </w:r>
      <w:r w:rsidR="008C0661">
        <w:rPr>
          <w:rFonts w:hint="cs"/>
          <w:rtl/>
        </w:rPr>
        <w:t xml:space="preserve"> ما يُروى عن علي بن أبي طالب كرّم الله وجهه حين أنكر عليه الخوارج التحكيم</w:t>
      </w:r>
      <w:r w:rsidR="001966FB">
        <w:rPr>
          <w:rFonts w:hint="cs"/>
          <w:rtl/>
        </w:rPr>
        <w:t xml:space="preserve"> ،</w:t>
      </w:r>
      <w:r w:rsidR="008C0661">
        <w:rPr>
          <w:rFonts w:hint="cs"/>
          <w:rtl/>
        </w:rPr>
        <w:t xml:space="preserve"> فقال</w:t>
      </w:r>
      <w:r w:rsidR="001966FB">
        <w:rPr>
          <w:rFonts w:hint="cs"/>
          <w:rtl/>
        </w:rPr>
        <w:t xml:space="preserve"> :</w:t>
      </w:r>
      <w:r w:rsidR="008C0661">
        <w:rPr>
          <w:rFonts w:hint="cs"/>
          <w:rtl/>
        </w:rPr>
        <w:t>" والله ما حكّمت مخلوقاً</w:t>
      </w:r>
      <w:r w:rsidR="001966FB">
        <w:rPr>
          <w:rFonts w:hint="cs"/>
          <w:rtl/>
        </w:rPr>
        <w:t xml:space="preserve"> ،</w:t>
      </w:r>
      <w:r w:rsidR="008C0661">
        <w:rPr>
          <w:rFonts w:hint="cs"/>
          <w:rtl/>
        </w:rPr>
        <w:t xml:space="preserve"> وإنما حكّمت القرآن</w:t>
      </w:r>
      <w:r w:rsidR="00747D9D">
        <w:rPr>
          <w:rFonts w:hint="cs"/>
          <w:rtl/>
        </w:rPr>
        <w:t xml:space="preserve"> ؛</w:t>
      </w:r>
      <w:r w:rsidR="008C0661">
        <w:rPr>
          <w:rFonts w:hint="cs"/>
          <w:rtl/>
        </w:rPr>
        <w:t xml:space="preserve"> قال الله تعالى</w:t>
      </w:r>
      <w:r w:rsidR="001966FB">
        <w:rPr>
          <w:rFonts w:hint="cs"/>
          <w:rtl/>
        </w:rPr>
        <w:t xml:space="preserve"> :</w:t>
      </w:r>
      <w:r w:rsidR="008C0661">
        <w:rPr>
          <w:rFonts w:hint="cs"/>
          <w:rtl/>
        </w:rPr>
        <w:t xml:space="preserve">  { وإن خفتم شقاق بينهما فابعثوا حكماً من أهله وحكماً من أهلها }</w:t>
      </w:r>
      <w:r w:rsidR="001966FB">
        <w:rPr>
          <w:rFonts w:hint="cs"/>
          <w:rtl/>
        </w:rPr>
        <w:t xml:space="preserve"> ،</w:t>
      </w:r>
      <w:r w:rsidR="008C0661">
        <w:rPr>
          <w:rFonts w:hint="cs"/>
          <w:rtl/>
        </w:rPr>
        <w:t xml:space="preserve"> وقال عز وجل</w:t>
      </w:r>
      <w:r w:rsidR="001966FB">
        <w:rPr>
          <w:rFonts w:hint="cs"/>
          <w:rtl/>
        </w:rPr>
        <w:t xml:space="preserve"> :</w:t>
      </w:r>
      <w:r w:rsidR="008C0661">
        <w:rPr>
          <w:rFonts w:hint="cs"/>
          <w:rtl/>
        </w:rPr>
        <w:t xml:space="preserve"> { يحكم به ذوا عدلٍ منكم } "</w:t>
      </w:r>
      <w:r w:rsidR="001966FB">
        <w:rPr>
          <w:rFonts w:hint="cs"/>
          <w:rtl/>
        </w:rPr>
        <w:t xml:space="preserve"> ،</w:t>
      </w:r>
      <w:r>
        <w:rPr>
          <w:rFonts w:hint="cs"/>
          <w:rtl/>
        </w:rPr>
        <w:t xml:space="preserve"> </w:t>
      </w:r>
      <w:r w:rsidR="008C0661">
        <w:rPr>
          <w:rFonts w:hint="cs"/>
          <w:rtl/>
        </w:rPr>
        <w:t xml:space="preserve"> فإذا كان في شقاق يقع بين الزوجين أُمر بالتحكيم</w:t>
      </w:r>
      <w:r w:rsidR="001966FB">
        <w:rPr>
          <w:rFonts w:hint="cs"/>
          <w:rtl/>
        </w:rPr>
        <w:t xml:space="preserve"> ،</w:t>
      </w:r>
      <w:r w:rsidR="008C0661">
        <w:rPr>
          <w:rFonts w:hint="cs"/>
          <w:rtl/>
        </w:rPr>
        <w:t xml:space="preserve"> وفي أرنب قيمته نصف درهم يقتله المحرم أمْر بذلك</w:t>
      </w:r>
      <w:r w:rsidR="001966FB">
        <w:rPr>
          <w:rFonts w:hint="cs"/>
          <w:rtl/>
        </w:rPr>
        <w:t xml:space="preserve"> ،</w:t>
      </w:r>
      <w:r w:rsidR="008C0661">
        <w:rPr>
          <w:rFonts w:hint="cs"/>
          <w:rtl/>
        </w:rPr>
        <w:t xml:space="preserve"> ففي شقاق يقع بين طائفتين من المسلمين التحكيم أولى وأحرى</w:t>
      </w:r>
      <w:r w:rsidR="001966FB">
        <w:rPr>
          <w:rFonts w:hint="cs"/>
          <w:rtl/>
        </w:rPr>
        <w:t xml:space="preserve"> ،</w:t>
      </w:r>
      <w:r>
        <w:rPr>
          <w:rFonts w:hint="cs"/>
          <w:rtl/>
        </w:rPr>
        <w:t xml:space="preserve"> </w:t>
      </w:r>
      <w:r w:rsidR="008C0661">
        <w:rPr>
          <w:rFonts w:hint="cs"/>
          <w:rtl/>
        </w:rPr>
        <w:t xml:space="preserve"> وجميع الصحابة يسمعون قوله ولم ينكر عليه منكر</w:t>
      </w:r>
      <w:r w:rsidR="001966FB">
        <w:rPr>
          <w:rFonts w:hint="cs"/>
          <w:rtl/>
        </w:rPr>
        <w:t xml:space="preserve"> ،</w:t>
      </w:r>
      <w:r w:rsidR="008C0661">
        <w:rPr>
          <w:rFonts w:hint="cs"/>
          <w:rtl/>
        </w:rPr>
        <w:t xml:space="preserve"> وسكتوا عنه كسكوتهم عند حرق عثمان المصاحف</w:t>
      </w:r>
      <w:r w:rsidR="001966FB">
        <w:rPr>
          <w:rFonts w:hint="cs"/>
          <w:rtl/>
        </w:rPr>
        <w:t xml:space="preserve"> ،</w:t>
      </w:r>
      <w:r>
        <w:rPr>
          <w:rFonts w:hint="cs"/>
          <w:rtl/>
        </w:rPr>
        <w:t xml:space="preserve"> </w:t>
      </w:r>
      <w:r w:rsidR="008C0661">
        <w:rPr>
          <w:rFonts w:hint="cs"/>
          <w:rtl/>
        </w:rPr>
        <w:t xml:space="preserve"> ففعل عثمان حجة لنا بأن الكتابة مخلوقة</w:t>
      </w:r>
      <w:r w:rsidR="001966FB">
        <w:rPr>
          <w:rFonts w:hint="cs"/>
          <w:rtl/>
        </w:rPr>
        <w:t xml:space="preserve"> ،</w:t>
      </w:r>
      <w:r w:rsidR="008C0661">
        <w:rPr>
          <w:rFonts w:hint="cs"/>
          <w:rtl/>
        </w:rPr>
        <w:t xml:space="preserve"> وقول علي كرّم </w:t>
      </w:r>
      <w:r w:rsidR="008C0661">
        <w:rPr>
          <w:noProof/>
          <w:sz w:val="28"/>
        </w:rPr>
        <mc:AlternateContent>
          <mc:Choice Requires="wps">
            <w:drawing>
              <wp:inline distT="0" distB="0" distL="0" distR="0" wp14:anchorId="441710DE" wp14:editId="43EEDADB">
                <wp:extent cx="165100" cy="177800"/>
                <wp:effectExtent l="0" t="0" r="0" b="0"/>
                <wp:docPr id="33" name="مستطيل 3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6510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33" o:spid="_x0000_s1026" style="width:13pt;height:1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" filled="f" stroked="f">
                <o:lock v:ext="edit" aspectratio="t"/>
                <w10:wrap anchorx="page"/>
                <w10:anchorlock/>
              </v:rect>
            </w:pict>
          </mc:Fallback>
        </mc:AlternateContent>
      </w:r>
      <w:r w:rsidR="008C0661">
        <w:rPr>
          <w:rFonts w:hint="cs"/>
          <w:rtl/>
        </w:rPr>
        <w:t>وجهه حجة لنا</w:t>
      </w:r>
      <w:r w:rsidR="001966FB">
        <w:rPr>
          <w:rFonts w:hint="cs"/>
          <w:rtl/>
        </w:rPr>
        <w:t xml:space="preserve"> :</w:t>
      </w:r>
      <w:r w:rsidR="008C0661">
        <w:rPr>
          <w:rFonts w:hint="cs"/>
          <w:rtl/>
        </w:rPr>
        <w:t xml:space="preserve"> بأن المكتوب قديم</w:t>
      </w:r>
      <w:r w:rsidR="001966FB">
        <w:rPr>
          <w:rFonts w:hint="cs"/>
          <w:rtl/>
        </w:rPr>
        <w:t xml:space="preserve"> ،</w:t>
      </w:r>
      <w:r w:rsidR="008C0661">
        <w:rPr>
          <w:rFonts w:hint="cs"/>
          <w:rtl/>
        </w:rPr>
        <w:t xml:space="preserve"> والاقتداء بعلي وعثمان رضي الله عنهما أولى وأحرى من الاقتداء بالقدرية والمشبِّهة</w:t>
      </w:r>
      <w:r w:rsidR="001966FB">
        <w:rPr>
          <w:rFonts w:hint="cs"/>
          <w:rtl/>
        </w:rPr>
        <w:t xml:space="preserve"> ،</w:t>
      </w:r>
      <w:r>
        <w:rPr>
          <w:rFonts w:hint="cs"/>
          <w:rtl/>
        </w:rPr>
        <w:t xml:space="preserve"> </w:t>
      </w:r>
      <w:r w:rsidR="008C0661">
        <w:rPr>
          <w:rFonts w:hint="cs"/>
          <w:rtl/>
        </w:rPr>
        <w:t xml:space="preserve"> ومن الدليل على أن كلام الله تعالى قديم أزلي</w:t>
      </w:r>
      <w:r w:rsidR="001966FB">
        <w:rPr>
          <w:rFonts w:hint="cs"/>
          <w:rtl/>
        </w:rPr>
        <w:t xml:space="preserve"> :</w:t>
      </w:r>
      <w:r w:rsidR="008C0661">
        <w:rPr>
          <w:rFonts w:hint="cs"/>
          <w:rtl/>
        </w:rPr>
        <w:t xml:space="preserve"> أنه لو كان مخلوقاً لكان لا يخلو</w:t>
      </w:r>
      <w:r w:rsidR="001966FB">
        <w:rPr>
          <w:rFonts w:hint="cs"/>
          <w:rtl/>
        </w:rPr>
        <w:t xml:space="preserve"> :</w:t>
      </w:r>
      <w:r w:rsidR="008C0661">
        <w:rPr>
          <w:rFonts w:hint="cs"/>
          <w:rtl/>
        </w:rPr>
        <w:t xml:space="preserve"> إما أن يكون قد خلقه في ذاته</w:t>
      </w:r>
      <w:r w:rsidR="001966FB">
        <w:rPr>
          <w:rFonts w:hint="cs"/>
          <w:rtl/>
        </w:rPr>
        <w:t xml:space="preserve"> ،</w:t>
      </w:r>
      <w:r w:rsidR="008C0661">
        <w:rPr>
          <w:rFonts w:hint="cs"/>
          <w:rtl/>
        </w:rPr>
        <w:t xml:space="preserve"> أو خلقه في غيره</w:t>
      </w:r>
      <w:r w:rsidR="001966FB">
        <w:rPr>
          <w:rFonts w:hint="cs"/>
          <w:rtl/>
        </w:rPr>
        <w:t xml:space="preserve"> ،</w:t>
      </w:r>
      <w:r w:rsidR="008C0661">
        <w:rPr>
          <w:rFonts w:hint="cs"/>
          <w:rtl/>
        </w:rPr>
        <w:t xml:space="preserve"> أو خلق الكلام قائماً بذاته لا في محل</w:t>
      </w:r>
      <w:r w:rsidR="001966FB">
        <w:rPr>
          <w:rFonts w:hint="cs"/>
          <w:rtl/>
        </w:rPr>
        <w:t xml:space="preserve"> ،</w:t>
      </w:r>
      <w:r>
        <w:rPr>
          <w:rFonts w:hint="cs"/>
          <w:rtl/>
        </w:rPr>
        <w:t xml:space="preserve"> </w:t>
      </w:r>
      <w:r w:rsidR="008C0661">
        <w:rPr>
          <w:rFonts w:hint="cs"/>
          <w:rtl/>
        </w:rPr>
        <w:t xml:space="preserve"> بطل أن يُقال خلقه في ذاته</w:t>
      </w:r>
      <w:r w:rsidR="00747D9D">
        <w:rPr>
          <w:rFonts w:hint="cs"/>
          <w:rtl/>
        </w:rPr>
        <w:t xml:space="preserve"> ؛</w:t>
      </w:r>
      <w:r w:rsidR="008C0661">
        <w:rPr>
          <w:rFonts w:hint="cs"/>
          <w:rtl/>
        </w:rPr>
        <w:t xml:space="preserve"> لأنه تعالى ليس بمحل  للحوادث</w:t>
      </w:r>
      <w:r w:rsidR="001966FB">
        <w:rPr>
          <w:rFonts w:hint="cs"/>
          <w:rtl/>
        </w:rPr>
        <w:t xml:space="preserve"> ،</w:t>
      </w:r>
      <w:r>
        <w:rPr>
          <w:rFonts w:hint="cs"/>
          <w:rtl/>
        </w:rPr>
        <w:t xml:space="preserve"> </w:t>
      </w:r>
      <w:r w:rsidR="008C0661">
        <w:rPr>
          <w:rFonts w:hint="cs"/>
          <w:rtl/>
        </w:rPr>
        <w:t xml:space="preserve"> وبطل أن يقال خلقه في غيره</w:t>
      </w:r>
      <w:r w:rsidR="00747D9D">
        <w:rPr>
          <w:rFonts w:hint="cs"/>
          <w:rtl/>
        </w:rPr>
        <w:t xml:space="preserve"> ؛</w:t>
      </w:r>
      <w:r w:rsidR="008C0661">
        <w:rPr>
          <w:rFonts w:hint="cs"/>
          <w:rtl/>
        </w:rPr>
        <w:t xml:space="preserve"> لأنه يكون كلام ذلك الغير</w:t>
      </w:r>
      <w:r w:rsidR="001966FB">
        <w:rPr>
          <w:rFonts w:hint="cs"/>
          <w:rtl/>
        </w:rPr>
        <w:t xml:space="preserve"> ،</w:t>
      </w:r>
      <w:r w:rsidR="008C0661">
        <w:rPr>
          <w:rFonts w:hint="cs"/>
          <w:rtl/>
        </w:rPr>
        <w:t xml:space="preserve"> وكما لا يجوز أن  يقال أنه يخلق علمه وقدرته في غيره</w:t>
      </w:r>
      <w:r w:rsidR="001966FB">
        <w:rPr>
          <w:rFonts w:hint="cs"/>
          <w:rtl/>
        </w:rPr>
        <w:t xml:space="preserve"> ،</w:t>
      </w:r>
      <w:r w:rsidR="008C0661">
        <w:rPr>
          <w:rFonts w:hint="cs"/>
          <w:rtl/>
        </w:rPr>
        <w:t xml:space="preserve"> فكذلك أيضاً لا يخلق كلامه في غيره لأنه يكون كلام ذلك الغير</w:t>
      </w:r>
      <w:r w:rsidR="001966FB">
        <w:rPr>
          <w:rFonts w:hint="cs"/>
          <w:rtl/>
        </w:rPr>
        <w:t xml:space="preserve"> ،</w:t>
      </w:r>
      <w:r>
        <w:rPr>
          <w:rFonts w:hint="cs"/>
          <w:rtl/>
        </w:rPr>
        <w:t xml:space="preserve"> </w:t>
      </w:r>
      <w:r w:rsidR="008C0661">
        <w:rPr>
          <w:rFonts w:hint="cs"/>
          <w:rtl/>
        </w:rPr>
        <w:t xml:space="preserve"> ولا يجوز أن يقال أنه خلقه لا في محل</w:t>
      </w:r>
      <w:r w:rsidR="00747D9D">
        <w:rPr>
          <w:rFonts w:hint="cs"/>
          <w:rtl/>
        </w:rPr>
        <w:t xml:space="preserve"> ؛</w:t>
      </w:r>
      <w:r w:rsidR="008C0661">
        <w:rPr>
          <w:rFonts w:hint="cs"/>
          <w:rtl/>
        </w:rPr>
        <w:t xml:space="preserve"> لأن الكلام صفته</w:t>
      </w:r>
      <w:r w:rsidR="001966FB">
        <w:rPr>
          <w:rFonts w:hint="cs"/>
          <w:rtl/>
        </w:rPr>
        <w:t xml:space="preserve"> ،</w:t>
      </w:r>
      <w:r w:rsidR="008C0661">
        <w:rPr>
          <w:rFonts w:hint="cs"/>
          <w:rtl/>
        </w:rPr>
        <w:t xml:space="preserve"> والصفة لا تقوم إلا بموصوف</w:t>
      </w:r>
      <w:r w:rsidR="001966FB">
        <w:rPr>
          <w:rFonts w:hint="cs"/>
          <w:rtl/>
        </w:rPr>
        <w:t xml:space="preserve"> ،</w:t>
      </w:r>
      <w:r>
        <w:rPr>
          <w:rFonts w:hint="cs"/>
          <w:rtl/>
        </w:rPr>
        <w:t xml:space="preserve"> </w:t>
      </w:r>
      <w:r w:rsidR="008C0661">
        <w:rPr>
          <w:rFonts w:hint="cs"/>
          <w:rtl/>
        </w:rPr>
        <w:t xml:space="preserve"> وإذا بطلت هذه الأقسام الثلاثة دلّ على أنه قديم أزلي</w:t>
      </w:r>
      <w:r w:rsidR="001966FB">
        <w:rPr>
          <w:rFonts w:hint="cs"/>
          <w:rtl/>
        </w:rPr>
        <w:t xml:space="preserve"> ،</w:t>
      </w:r>
      <w:r>
        <w:rPr>
          <w:rFonts w:hint="cs"/>
          <w:rtl/>
        </w:rPr>
        <w:t xml:space="preserve"> </w:t>
      </w:r>
      <w:r w:rsidR="00A6388B">
        <w:rPr>
          <w:rFonts w:hint="cs"/>
          <w:rtl/>
        </w:rPr>
        <w:t xml:space="preserve"> </w:t>
      </w:r>
      <w:r w:rsidR="008C0661">
        <w:rPr>
          <w:rFonts w:hint="cs"/>
          <w:rtl/>
        </w:rPr>
        <w:t>فإن قيل</w:t>
      </w:r>
      <w:r w:rsidR="001966FB">
        <w:rPr>
          <w:rFonts w:hint="cs"/>
          <w:rtl/>
        </w:rPr>
        <w:t xml:space="preserve"> :</w:t>
      </w:r>
      <w:r w:rsidR="008C0661">
        <w:rPr>
          <w:rFonts w:hint="cs"/>
          <w:rtl/>
        </w:rPr>
        <w:t xml:space="preserve"> المتكلم إنما يتكلم ليسمع غيره</w:t>
      </w:r>
      <w:r w:rsidR="001966FB">
        <w:rPr>
          <w:rFonts w:hint="cs"/>
          <w:rtl/>
        </w:rPr>
        <w:t xml:space="preserve"> ،</w:t>
      </w:r>
      <w:r w:rsidR="008C0661">
        <w:rPr>
          <w:rFonts w:hint="cs"/>
          <w:rtl/>
        </w:rPr>
        <w:t xml:space="preserve"> أو يتكلم ليستأنس</w:t>
      </w:r>
      <w:r w:rsidR="001966FB">
        <w:rPr>
          <w:rFonts w:hint="cs"/>
          <w:rtl/>
        </w:rPr>
        <w:t xml:space="preserve"> ،</w:t>
      </w:r>
      <w:r w:rsidR="008C0661">
        <w:rPr>
          <w:rFonts w:hint="cs"/>
          <w:rtl/>
        </w:rPr>
        <w:t xml:space="preserve"> أو يتكلم ليحفظ</w:t>
      </w:r>
      <w:r w:rsidR="001966FB">
        <w:rPr>
          <w:rFonts w:hint="cs"/>
          <w:rtl/>
        </w:rPr>
        <w:t xml:space="preserve"> ،</w:t>
      </w:r>
      <w:r w:rsidR="008C0661">
        <w:rPr>
          <w:rFonts w:hint="cs"/>
          <w:rtl/>
        </w:rPr>
        <w:t xml:space="preserve"> وإذا كان المتكلم خالياً من هذه الثلاثة أقسام يكون كلامه هذياناً ولغواً</w:t>
      </w:r>
      <w:r w:rsidR="001966FB">
        <w:rPr>
          <w:rFonts w:hint="cs"/>
          <w:rtl/>
        </w:rPr>
        <w:t xml:space="preserve"> ،</w:t>
      </w:r>
      <w:r w:rsidR="008C0661">
        <w:rPr>
          <w:rFonts w:hint="cs"/>
          <w:rtl/>
        </w:rPr>
        <w:t xml:space="preserve"> والرب عز وجل لم يكن معه في الأزل أحد يسمع كلامه</w:t>
      </w:r>
      <w:r w:rsidR="001966FB">
        <w:rPr>
          <w:rFonts w:hint="cs"/>
          <w:rtl/>
        </w:rPr>
        <w:t xml:space="preserve"> ،</w:t>
      </w:r>
      <w:r w:rsidR="008C0661">
        <w:rPr>
          <w:rFonts w:hint="cs"/>
          <w:rtl/>
        </w:rPr>
        <w:t xml:space="preserve"> ولا يجوز أن يقال أنه تكلم ليحفظ</w:t>
      </w:r>
      <w:r w:rsidR="001966FB">
        <w:rPr>
          <w:rFonts w:hint="cs"/>
          <w:rtl/>
        </w:rPr>
        <w:t xml:space="preserve"> ،</w:t>
      </w:r>
      <w:r w:rsidR="008C0661">
        <w:rPr>
          <w:rFonts w:hint="cs"/>
          <w:rtl/>
        </w:rPr>
        <w:t xml:space="preserve"> أو تكلم </w:t>
      </w:r>
      <w:r w:rsidR="008C0661">
        <w:rPr>
          <w:rFonts w:hint="cs"/>
          <w:rtl/>
        </w:rPr>
        <w:lastRenderedPageBreak/>
        <w:t>ليستأنس</w:t>
      </w:r>
      <w:r w:rsidR="001966FB">
        <w:rPr>
          <w:rFonts w:hint="cs"/>
          <w:rtl/>
        </w:rPr>
        <w:t xml:space="preserve"> ،</w:t>
      </w:r>
      <w:r w:rsidR="008C0661">
        <w:rPr>
          <w:rFonts w:hint="cs"/>
          <w:rtl/>
        </w:rPr>
        <w:t xml:space="preserve"> وإذا بطلت هذه الأقسام الثلاثة دلّ على أنه ليس متكلماً في الأزل</w:t>
      </w:r>
      <w:r w:rsidR="00747D9D">
        <w:rPr>
          <w:rFonts w:hint="cs"/>
          <w:rtl/>
        </w:rPr>
        <w:t xml:space="preserve"> ؟</w:t>
      </w:r>
      <w:r w:rsidR="008C0661">
        <w:rPr>
          <w:rFonts w:hint="cs"/>
          <w:rtl/>
        </w:rPr>
        <w:t>! يُقال لهم</w:t>
      </w:r>
      <w:r w:rsidR="001966FB">
        <w:rPr>
          <w:rFonts w:hint="cs"/>
          <w:rtl/>
        </w:rPr>
        <w:t xml:space="preserve"> :</w:t>
      </w:r>
      <w:r w:rsidR="008C0661">
        <w:rPr>
          <w:rFonts w:hint="cs"/>
          <w:rtl/>
        </w:rPr>
        <w:t xml:space="preserve"> مقصودكم وغرضكم أن تثبتوا لصفاته الذاتية علّة وغرضاً</w:t>
      </w:r>
      <w:r w:rsidR="001966FB">
        <w:rPr>
          <w:rFonts w:hint="cs"/>
          <w:rtl/>
        </w:rPr>
        <w:t xml:space="preserve"> ،</w:t>
      </w:r>
      <w:r w:rsidR="008C0661">
        <w:rPr>
          <w:rFonts w:hint="cs"/>
          <w:rtl/>
        </w:rPr>
        <w:t xml:space="preserve"> إذا كانت أفعاله لا لعلة ولا لغرض</w:t>
      </w:r>
      <w:r w:rsidR="00747D9D">
        <w:rPr>
          <w:rFonts w:hint="cs"/>
          <w:rtl/>
        </w:rPr>
        <w:t xml:space="preserve"> ؛</w:t>
      </w:r>
      <w:r w:rsidR="008C0661">
        <w:rPr>
          <w:rFonts w:hint="cs"/>
          <w:rtl/>
        </w:rPr>
        <w:t xml:space="preserve"> لأنه لو فعل فعلاً لعلة كانت تلك العلة لا يخلو</w:t>
      </w:r>
      <w:r w:rsidR="001966FB">
        <w:rPr>
          <w:rFonts w:hint="cs"/>
          <w:rtl/>
        </w:rPr>
        <w:t xml:space="preserve"> :</w:t>
      </w:r>
      <w:r w:rsidR="008C0661">
        <w:rPr>
          <w:rFonts w:hint="cs"/>
          <w:rtl/>
        </w:rPr>
        <w:t xml:space="preserve"> إما أن تكون قديمة</w:t>
      </w:r>
      <w:r w:rsidR="001966FB">
        <w:rPr>
          <w:rFonts w:hint="cs"/>
          <w:rtl/>
        </w:rPr>
        <w:t xml:space="preserve"> ،</w:t>
      </w:r>
      <w:r w:rsidR="008C0661">
        <w:rPr>
          <w:rFonts w:hint="cs"/>
          <w:rtl/>
        </w:rPr>
        <w:t xml:space="preserve"> أو محدثة</w:t>
      </w:r>
      <w:r w:rsidR="001966FB">
        <w:rPr>
          <w:rFonts w:hint="cs"/>
          <w:rtl/>
        </w:rPr>
        <w:t xml:space="preserve"> :</w:t>
      </w:r>
      <w:r w:rsidR="008C0661">
        <w:rPr>
          <w:rFonts w:hint="cs"/>
          <w:rtl/>
        </w:rPr>
        <w:t xml:space="preserve"> فإن كانت محدثة افتقرت إلى علة قبلها</w:t>
      </w:r>
      <w:r w:rsidR="001966FB">
        <w:rPr>
          <w:rFonts w:hint="cs"/>
          <w:rtl/>
        </w:rPr>
        <w:t xml:space="preserve"> ،</w:t>
      </w:r>
      <w:r w:rsidR="008C0661">
        <w:rPr>
          <w:rFonts w:hint="cs"/>
          <w:rtl/>
        </w:rPr>
        <w:t xml:space="preserve"> وكذلك ما قبلها</w:t>
      </w:r>
      <w:r w:rsidR="001966FB">
        <w:rPr>
          <w:rFonts w:hint="cs"/>
          <w:rtl/>
        </w:rPr>
        <w:t xml:space="preserve"> ،</w:t>
      </w:r>
      <w:r w:rsidR="008C0661">
        <w:rPr>
          <w:rFonts w:hint="cs"/>
          <w:rtl/>
        </w:rPr>
        <w:t xml:space="preserve"> ويؤدي ذلك إلى التسلسل وعدم التناهي</w:t>
      </w:r>
      <w:r w:rsidR="001966FB">
        <w:rPr>
          <w:rFonts w:hint="cs"/>
          <w:rtl/>
        </w:rPr>
        <w:t xml:space="preserve"> ،</w:t>
      </w:r>
      <w:r w:rsidR="008C0661">
        <w:rPr>
          <w:rFonts w:hint="cs"/>
          <w:rtl/>
        </w:rPr>
        <w:t xml:space="preserve"> ويؤدي ذلك إلى عدم المعلول</w:t>
      </w:r>
      <w:r w:rsidR="001966FB">
        <w:rPr>
          <w:rFonts w:hint="cs"/>
          <w:rtl/>
        </w:rPr>
        <w:t xml:space="preserve"> ،</w:t>
      </w:r>
      <w:r w:rsidR="008C0661">
        <w:rPr>
          <w:rFonts w:hint="cs"/>
          <w:rtl/>
        </w:rPr>
        <w:t xml:space="preserve"> وهذا محال أيضاً</w:t>
      </w:r>
      <w:r w:rsidR="001966FB">
        <w:rPr>
          <w:rFonts w:hint="cs"/>
          <w:rtl/>
        </w:rPr>
        <w:t xml:space="preserve"> ،</w:t>
      </w:r>
      <w:r>
        <w:rPr>
          <w:rFonts w:hint="cs"/>
          <w:rtl/>
        </w:rPr>
        <w:t xml:space="preserve"> </w:t>
      </w:r>
      <w:r w:rsidR="008C0661">
        <w:rPr>
          <w:rFonts w:hint="cs"/>
          <w:rtl/>
        </w:rPr>
        <w:t xml:space="preserve"> فدل على أن الله عز وجل يفعل ما يفعله لا لعلة وغرض</w:t>
      </w:r>
      <w:r w:rsidR="001966FB">
        <w:rPr>
          <w:rFonts w:hint="cs"/>
          <w:rtl/>
        </w:rPr>
        <w:t xml:space="preserve"> ،</w:t>
      </w:r>
      <w:r w:rsidR="008C0661">
        <w:rPr>
          <w:rFonts w:hint="cs"/>
          <w:rtl/>
        </w:rPr>
        <w:t xml:space="preserve"> بل يفعل ما شاء بما شاء لا لعلة</w:t>
      </w:r>
      <w:r w:rsidR="001966FB">
        <w:rPr>
          <w:rFonts w:hint="cs"/>
          <w:rtl/>
        </w:rPr>
        <w:t xml:space="preserve"> ،</w:t>
      </w:r>
      <w:r>
        <w:rPr>
          <w:rFonts w:hint="cs"/>
          <w:rtl/>
        </w:rPr>
        <w:t xml:space="preserve"> </w:t>
      </w:r>
      <w:r w:rsidR="008C0661">
        <w:rPr>
          <w:rFonts w:hint="cs"/>
          <w:rtl/>
        </w:rPr>
        <w:t xml:space="preserve"> وإذا ثبت أن صفات فعله لا لعلة وغرض</w:t>
      </w:r>
      <w:r w:rsidR="001966FB">
        <w:rPr>
          <w:rFonts w:hint="cs"/>
          <w:rtl/>
        </w:rPr>
        <w:t xml:space="preserve"> ،</w:t>
      </w:r>
      <w:r w:rsidR="008C0661">
        <w:rPr>
          <w:rFonts w:hint="cs"/>
          <w:rtl/>
        </w:rPr>
        <w:t xml:space="preserve"> فصفات ذاته أولى وأحرى أن لا تكون لعلة وغرض</w:t>
      </w:r>
      <w:r w:rsidR="001966FB">
        <w:rPr>
          <w:rFonts w:hint="cs"/>
          <w:rtl/>
        </w:rPr>
        <w:t xml:space="preserve"> ،</w:t>
      </w:r>
      <w:r w:rsidR="008C0661">
        <w:rPr>
          <w:rFonts w:hint="cs"/>
          <w:rtl/>
        </w:rPr>
        <w:t xml:space="preserve"> وبطل ما قالوه</w:t>
      </w:r>
      <w:r w:rsidR="001966FB">
        <w:rPr>
          <w:rFonts w:hint="cs"/>
          <w:rtl/>
        </w:rPr>
        <w:t xml:space="preserve"> ،</w:t>
      </w:r>
      <w:r>
        <w:rPr>
          <w:rFonts w:hint="cs"/>
          <w:rtl/>
        </w:rPr>
        <w:t xml:space="preserve"> </w:t>
      </w:r>
      <w:r w:rsidR="008C0661">
        <w:rPr>
          <w:rFonts w:hint="cs"/>
          <w:rtl/>
        </w:rPr>
        <w:t xml:space="preserve"> فإن قيل</w:t>
      </w:r>
      <w:r w:rsidR="001966FB">
        <w:rPr>
          <w:rFonts w:hint="cs"/>
          <w:rtl/>
        </w:rPr>
        <w:t xml:space="preserve"> :</w:t>
      </w:r>
      <w:r w:rsidR="008C0661">
        <w:rPr>
          <w:rFonts w:hint="cs"/>
          <w:rtl/>
        </w:rPr>
        <w:t xml:space="preserve"> قد قال الله تعالى</w:t>
      </w:r>
      <w:r w:rsidR="001966FB">
        <w:rPr>
          <w:rFonts w:hint="cs"/>
          <w:rtl/>
        </w:rPr>
        <w:t xml:space="preserve"> :</w:t>
      </w:r>
      <w:r w:rsidR="008C0661">
        <w:rPr>
          <w:rFonts w:hint="cs"/>
          <w:rtl/>
        </w:rPr>
        <w:t xml:space="preserve"> { إنّا جعلناه قرآناً عربياً } , والجعل بمعنى الخلق</w:t>
      </w:r>
      <w:r w:rsidR="00747D9D">
        <w:rPr>
          <w:rFonts w:hint="cs"/>
          <w:rtl/>
        </w:rPr>
        <w:t xml:space="preserve"> ؟</w:t>
      </w:r>
      <w:r w:rsidR="008C0661">
        <w:rPr>
          <w:rFonts w:hint="cs"/>
          <w:rtl/>
        </w:rPr>
        <w:t>! يقال لهم</w:t>
      </w:r>
      <w:r w:rsidR="001966FB">
        <w:rPr>
          <w:rFonts w:hint="cs"/>
          <w:rtl/>
        </w:rPr>
        <w:t xml:space="preserve"> :</w:t>
      </w:r>
      <w:r w:rsidR="008C0661">
        <w:rPr>
          <w:rFonts w:hint="cs"/>
          <w:rtl/>
        </w:rPr>
        <w:t xml:space="preserve"> الجعل هاهنا بمعنى التسمية</w:t>
      </w:r>
      <w:r w:rsidR="00747D9D">
        <w:rPr>
          <w:rFonts w:hint="cs"/>
          <w:rtl/>
        </w:rPr>
        <w:t xml:space="preserve"> ؛</w:t>
      </w:r>
      <w:r w:rsidR="008C0661">
        <w:rPr>
          <w:rFonts w:hint="cs"/>
          <w:rtl/>
        </w:rPr>
        <w:t xml:space="preserve"> والدليل عليه</w:t>
      </w:r>
      <w:r w:rsidR="001966FB">
        <w:rPr>
          <w:rFonts w:hint="cs"/>
          <w:rtl/>
        </w:rPr>
        <w:t xml:space="preserve"> :</w:t>
      </w:r>
      <w:r w:rsidR="008C0661">
        <w:rPr>
          <w:rFonts w:hint="cs"/>
          <w:rtl/>
        </w:rPr>
        <w:t xml:space="preserve"> قوله عز وجل</w:t>
      </w:r>
      <w:r w:rsidR="001966FB">
        <w:rPr>
          <w:rFonts w:hint="cs"/>
          <w:rtl/>
        </w:rPr>
        <w:t xml:space="preserve"> :</w:t>
      </w:r>
      <w:r w:rsidR="008C0661">
        <w:rPr>
          <w:rFonts w:hint="cs"/>
          <w:rtl/>
        </w:rPr>
        <w:t xml:space="preserve"> { وجعلوا الملائكة الذين هم عباد الرحمن إناثاً }</w:t>
      </w:r>
      <w:r w:rsidR="001966FB">
        <w:rPr>
          <w:rFonts w:hint="cs"/>
          <w:rtl/>
        </w:rPr>
        <w:t xml:space="preserve"> ،</w:t>
      </w:r>
      <w:r w:rsidR="008C0661">
        <w:rPr>
          <w:rFonts w:hint="cs"/>
          <w:rtl/>
        </w:rPr>
        <w:t xml:space="preserve"> ومعلوم على أنهم لم يخلقوا الملائكة</w:t>
      </w:r>
      <w:r w:rsidR="001966FB">
        <w:rPr>
          <w:rFonts w:hint="cs"/>
          <w:rtl/>
        </w:rPr>
        <w:t xml:space="preserve"> ،</w:t>
      </w:r>
      <w:r w:rsidR="008C0661">
        <w:rPr>
          <w:rFonts w:hint="cs"/>
          <w:rtl/>
        </w:rPr>
        <w:t xml:space="preserve"> فدل على أن المراد بالجعل هاهنا</w:t>
      </w:r>
      <w:r w:rsidR="001966FB">
        <w:rPr>
          <w:rFonts w:hint="cs"/>
          <w:rtl/>
        </w:rPr>
        <w:t xml:space="preserve"> :</w:t>
      </w:r>
      <w:r w:rsidR="008C0661">
        <w:rPr>
          <w:rFonts w:hint="cs"/>
          <w:rtl/>
        </w:rPr>
        <w:t xml:space="preserve"> التسمية</w:t>
      </w:r>
      <w:r w:rsidR="001966FB">
        <w:rPr>
          <w:rFonts w:hint="cs"/>
          <w:rtl/>
        </w:rPr>
        <w:t xml:space="preserve"> ،</w:t>
      </w:r>
      <w:r>
        <w:rPr>
          <w:rFonts w:hint="cs"/>
          <w:rtl/>
        </w:rPr>
        <w:t xml:space="preserve"> </w:t>
      </w:r>
      <w:r w:rsidR="008C0661">
        <w:rPr>
          <w:rFonts w:hint="cs"/>
          <w:rtl/>
        </w:rPr>
        <w:t xml:space="preserve"> وكذلك قوله عز وجل</w:t>
      </w:r>
      <w:r w:rsidR="001966FB">
        <w:rPr>
          <w:rFonts w:hint="cs"/>
          <w:rtl/>
        </w:rPr>
        <w:t xml:space="preserve"> :</w:t>
      </w:r>
      <w:r w:rsidR="008C0661">
        <w:rPr>
          <w:rFonts w:hint="cs"/>
          <w:rtl/>
        </w:rPr>
        <w:t xml:space="preserve"> { الذين جعلوا القرآن عضين } لم يرد به الخلق فدل على ما قلناه</w:t>
      </w:r>
      <w:r w:rsidR="001966FB">
        <w:rPr>
          <w:rFonts w:hint="cs"/>
          <w:rtl/>
        </w:rPr>
        <w:t xml:space="preserve"> ،</w:t>
      </w:r>
      <w:r>
        <w:rPr>
          <w:rFonts w:hint="cs"/>
          <w:rtl/>
        </w:rPr>
        <w:t xml:space="preserve"> </w:t>
      </w:r>
      <w:r w:rsidR="008C0661">
        <w:rPr>
          <w:rFonts w:hint="cs"/>
          <w:rtl/>
        </w:rPr>
        <w:t xml:space="preserve"> فإن قيل</w:t>
      </w:r>
      <w:r w:rsidR="001966FB">
        <w:rPr>
          <w:rFonts w:hint="cs"/>
          <w:rtl/>
        </w:rPr>
        <w:t xml:space="preserve"> :</w:t>
      </w:r>
      <w:r w:rsidR="008C0661">
        <w:rPr>
          <w:rFonts w:hint="cs"/>
          <w:rtl/>
        </w:rPr>
        <w:t xml:space="preserve"> قد قال الله عز وجل</w:t>
      </w:r>
      <w:r w:rsidR="001966FB">
        <w:rPr>
          <w:rFonts w:hint="cs"/>
          <w:rtl/>
        </w:rPr>
        <w:t xml:space="preserve"> :</w:t>
      </w:r>
      <w:r w:rsidR="008C0661">
        <w:rPr>
          <w:rFonts w:hint="cs"/>
          <w:rtl/>
        </w:rPr>
        <w:t xml:space="preserve"> { وكان أمر الله مفعولاً } , { وكان أمر الله قدراً مقدوراً } , فدل على أن أمر الله مقدور مفعول</w:t>
      </w:r>
      <w:r w:rsidR="001966FB">
        <w:rPr>
          <w:rFonts w:hint="cs"/>
          <w:rtl/>
        </w:rPr>
        <w:t xml:space="preserve"> ،</w:t>
      </w:r>
      <w:r w:rsidR="008C0661">
        <w:rPr>
          <w:rFonts w:hint="cs"/>
          <w:rtl/>
        </w:rPr>
        <w:t xml:space="preserve"> وهذا دليل الحدث</w:t>
      </w:r>
      <w:r w:rsidR="00747D9D">
        <w:rPr>
          <w:rFonts w:hint="cs"/>
          <w:rtl/>
        </w:rPr>
        <w:t xml:space="preserve"> ؟</w:t>
      </w:r>
      <w:r w:rsidR="008C0661">
        <w:rPr>
          <w:rFonts w:hint="cs"/>
          <w:rtl/>
        </w:rPr>
        <w:t>! يقال لهم</w:t>
      </w:r>
      <w:r w:rsidR="001966FB">
        <w:rPr>
          <w:rFonts w:hint="cs"/>
          <w:rtl/>
        </w:rPr>
        <w:t xml:space="preserve"> :</w:t>
      </w:r>
      <w:r w:rsidR="008C0661">
        <w:rPr>
          <w:rFonts w:hint="cs"/>
          <w:rtl/>
        </w:rPr>
        <w:t xml:space="preserve"> الأمر على ضربيْن</w:t>
      </w:r>
      <w:r w:rsidR="001966FB">
        <w:rPr>
          <w:rFonts w:hint="cs"/>
          <w:rtl/>
        </w:rPr>
        <w:t xml:space="preserve"> :</w:t>
      </w:r>
      <w:r w:rsidR="008C0661">
        <w:rPr>
          <w:rFonts w:hint="cs"/>
          <w:rtl/>
        </w:rPr>
        <w:t xml:space="preserve"> فتارة يقتضي الكلام</w:t>
      </w:r>
      <w:r w:rsidR="001966FB">
        <w:rPr>
          <w:rFonts w:hint="cs"/>
          <w:rtl/>
        </w:rPr>
        <w:t xml:space="preserve"> ،</w:t>
      </w:r>
      <w:r w:rsidR="008C0661">
        <w:rPr>
          <w:rFonts w:hint="cs"/>
          <w:rtl/>
        </w:rPr>
        <w:t xml:space="preserve"> وهو قوله</w:t>
      </w:r>
      <w:r w:rsidR="001966FB">
        <w:rPr>
          <w:rFonts w:hint="cs"/>
          <w:rtl/>
        </w:rPr>
        <w:t xml:space="preserve"> :</w:t>
      </w:r>
      <w:r w:rsidR="008C0661">
        <w:rPr>
          <w:rFonts w:hint="cs"/>
          <w:rtl/>
        </w:rPr>
        <w:t xml:space="preserve"> { إنما قولنا لشيء إذا أردناه أن نقول له كن فيكون }</w:t>
      </w:r>
      <w:r w:rsidR="001966FB">
        <w:rPr>
          <w:rFonts w:hint="cs"/>
          <w:rtl/>
        </w:rPr>
        <w:t xml:space="preserve"> ،</w:t>
      </w:r>
      <w:r w:rsidR="008C0661">
        <w:rPr>
          <w:rFonts w:hint="cs"/>
          <w:rtl/>
        </w:rPr>
        <w:t xml:space="preserve"> وقوله عز وجل</w:t>
      </w:r>
      <w:r w:rsidR="001966FB">
        <w:rPr>
          <w:rFonts w:hint="cs"/>
          <w:rtl/>
        </w:rPr>
        <w:t xml:space="preserve"> :</w:t>
      </w:r>
      <w:r w:rsidR="008C0661">
        <w:rPr>
          <w:rFonts w:hint="cs"/>
          <w:rtl/>
        </w:rPr>
        <w:t xml:space="preserve"> { لله الأمر من قبل }</w:t>
      </w:r>
      <w:r w:rsidR="001966FB">
        <w:rPr>
          <w:rFonts w:hint="cs"/>
          <w:rtl/>
        </w:rPr>
        <w:t xml:space="preserve"> ،</w:t>
      </w:r>
      <w:r w:rsidR="008C0661">
        <w:rPr>
          <w:rFonts w:hint="cs"/>
          <w:rtl/>
        </w:rPr>
        <w:t xml:space="preserve"> أي</w:t>
      </w:r>
      <w:r w:rsidR="001966FB">
        <w:rPr>
          <w:rFonts w:hint="cs"/>
          <w:rtl/>
        </w:rPr>
        <w:t xml:space="preserve"> :</w:t>
      </w:r>
      <w:r w:rsidR="008C0661">
        <w:rPr>
          <w:rFonts w:hint="cs"/>
          <w:rtl/>
        </w:rPr>
        <w:t xml:space="preserve"> من قبل كل شيء ومن بعد كل شيء</w:t>
      </w:r>
      <w:r w:rsidR="001966FB">
        <w:rPr>
          <w:rFonts w:hint="cs"/>
          <w:rtl/>
        </w:rPr>
        <w:t xml:space="preserve"> ،</w:t>
      </w:r>
      <w:r w:rsidR="008C0661">
        <w:rPr>
          <w:rFonts w:hint="cs"/>
          <w:rtl/>
        </w:rPr>
        <w:t xml:space="preserve"> وهذا دليل واضح على قدمه</w:t>
      </w:r>
      <w:r w:rsidR="001966FB">
        <w:rPr>
          <w:rFonts w:hint="cs"/>
          <w:rtl/>
        </w:rPr>
        <w:t xml:space="preserve"> ،</w:t>
      </w:r>
      <w:r>
        <w:rPr>
          <w:rFonts w:hint="cs"/>
          <w:rtl/>
        </w:rPr>
        <w:t xml:space="preserve"> </w:t>
      </w:r>
      <w:r w:rsidR="008C0661">
        <w:rPr>
          <w:rFonts w:hint="cs"/>
          <w:rtl/>
        </w:rPr>
        <w:t xml:space="preserve"> وتارة يقتضي الفعل</w:t>
      </w:r>
      <w:r w:rsidR="001966FB">
        <w:rPr>
          <w:rFonts w:hint="cs"/>
          <w:rtl/>
        </w:rPr>
        <w:t xml:space="preserve"> ،</w:t>
      </w:r>
      <w:r w:rsidR="008C0661">
        <w:rPr>
          <w:rFonts w:hint="cs"/>
          <w:rtl/>
        </w:rPr>
        <w:t xml:space="preserve"> وهو قوله</w:t>
      </w:r>
      <w:r w:rsidR="001966FB">
        <w:rPr>
          <w:rFonts w:hint="cs"/>
          <w:rtl/>
        </w:rPr>
        <w:t xml:space="preserve"> :</w:t>
      </w:r>
      <w:r w:rsidR="008C0661">
        <w:rPr>
          <w:rFonts w:hint="cs"/>
          <w:rtl/>
        </w:rPr>
        <w:t xml:space="preserve"> { وإذا أردنا أن نهلك قرية أمرنا مترفيها ففسقوا فيها }</w:t>
      </w:r>
      <w:r w:rsidR="001966FB">
        <w:rPr>
          <w:rFonts w:hint="cs"/>
          <w:rtl/>
        </w:rPr>
        <w:t xml:space="preserve"> ،</w:t>
      </w:r>
      <w:r w:rsidR="008C0661">
        <w:rPr>
          <w:rFonts w:hint="cs"/>
          <w:rtl/>
        </w:rPr>
        <w:t xml:space="preserve"> فهذا الأمر يقتضي الفعل</w:t>
      </w:r>
      <w:r w:rsidR="00747D9D">
        <w:rPr>
          <w:rFonts w:hint="cs"/>
          <w:rtl/>
        </w:rPr>
        <w:t xml:space="preserve"> ؛</w:t>
      </w:r>
      <w:r w:rsidR="008C0661">
        <w:rPr>
          <w:rFonts w:hint="cs"/>
          <w:rtl/>
        </w:rPr>
        <w:t xml:space="preserve"> جاء في التفسير</w:t>
      </w:r>
      <w:r w:rsidR="001966FB">
        <w:rPr>
          <w:rFonts w:hint="cs"/>
          <w:rtl/>
        </w:rPr>
        <w:t xml:space="preserve"> :</w:t>
      </w:r>
      <w:r w:rsidR="008C0661">
        <w:rPr>
          <w:rFonts w:hint="cs"/>
          <w:rtl/>
        </w:rPr>
        <w:t xml:space="preserve"> أن الأمر هاهنا بمعنى كثّرنا</w:t>
      </w:r>
      <w:r w:rsidR="00747D9D">
        <w:rPr>
          <w:rFonts w:hint="cs"/>
          <w:rtl/>
        </w:rPr>
        <w:t xml:space="preserve"> ؛</w:t>
      </w:r>
      <w:r w:rsidR="008C0661">
        <w:rPr>
          <w:rFonts w:hint="cs"/>
          <w:rtl/>
        </w:rPr>
        <w:t xml:space="preserve"> لأن الرب عز وجل لا يأمر بالفحشاء</w:t>
      </w:r>
      <w:r w:rsidR="001966FB">
        <w:rPr>
          <w:rFonts w:hint="cs"/>
          <w:rtl/>
        </w:rPr>
        <w:t xml:space="preserve"> ،</w:t>
      </w:r>
      <w:r w:rsidR="008C0661">
        <w:rPr>
          <w:rFonts w:hint="cs"/>
          <w:rtl/>
        </w:rPr>
        <w:t xml:space="preserve"> وإذا كان الأمر كذلك بطل ما قالوه</w:t>
      </w:r>
      <w:r w:rsidR="001966FB">
        <w:rPr>
          <w:rFonts w:hint="cs"/>
          <w:rtl/>
        </w:rPr>
        <w:t xml:space="preserve"> ،</w:t>
      </w:r>
      <w:r w:rsidR="008C0661">
        <w:rPr>
          <w:rFonts w:hint="cs"/>
          <w:rtl/>
        </w:rPr>
        <w:t xml:space="preserve"> ويكون المراد بقوله</w:t>
      </w:r>
      <w:r w:rsidR="001966FB">
        <w:rPr>
          <w:rFonts w:hint="cs"/>
          <w:rtl/>
        </w:rPr>
        <w:t xml:space="preserve"> :</w:t>
      </w:r>
      <w:r w:rsidR="008C0661">
        <w:rPr>
          <w:rFonts w:hint="cs"/>
          <w:rtl/>
        </w:rPr>
        <w:t xml:space="preserve"> { وكان أمر الله مفعولاً }</w:t>
      </w:r>
      <w:r w:rsidR="001966FB">
        <w:rPr>
          <w:rFonts w:hint="cs"/>
          <w:rtl/>
        </w:rPr>
        <w:t xml:space="preserve"> ،</w:t>
      </w:r>
      <w:r w:rsidR="008C0661">
        <w:rPr>
          <w:noProof/>
          <w:sz w:val="28"/>
        </w:rPr>
        <mc:AlternateContent>
          <mc:Choice Requires="wps">
            <w:drawing>
              <wp:inline distT="0" distB="0" distL="0" distR="0" wp14:anchorId="3D4EE4F7" wp14:editId="16B2B6AB">
                <wp:extent cx="63500" cy="165100"/>
                <wp:effectExtent l="38100" t="0" r="31750" b="6350"/>
                <wp:docPr id="32" name="مستطيل 3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350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32" o:spid="_x0000_s1026" style="width:5pt;height:1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" filled="f" stroked="f">
                <o:lock v:ext="edit" aspectratio="t"/>
                <w10:wrap anchorx="page"/>
                <w10:anchorlock/>
              </v:rect>
            </w:pict>
          </mc:Fallback>
        </mc:AlternateContent>
      </w:r>
      <w:r w:rsidR="008C0661">
        <w:rPr>
          <w:rFonts w:hint="cs"/>
          <w:rtl/>
        </w:rPr>
        <w:t>{وكان أمر الله قدراً مقدوراً }</w:t>
      </w:r>
      <w:r w:rsidR="008C0661">
        <w:rPr>
          <w:noProof/>
          <w:sz w:val="28"/>
        </w:rPr>
        <mc:AlternateContent>
          <mc:Choice Requires="wps">
            <w:drawing>
              <wp:inline distT="0" distB="0" distL="0" distR="0" wp14:anchorId="611676EA" wp14:editId="35DCE313">
                <wp:extent cx="63500" cy="165100"/>
                <wp:effectExtent l="38100" t="0" r="31750" b="6350"/>
                <wp:docPr id="31" name="مستطيل 3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350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31" o:spid="_x0000_s1026" style="width:5pt;height:1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" filled="f" stroked="f">
                <o:lock v:ext="edit" aspectratio="t"/>
                <w10:wrap anchorx="page"/>
                <w10:anchorlock/>
              </v:rect>
            </w:pict>
          </mc:Fallback>
        </mc:AlternateContent>
      </w:r>
      <w:r w:rsidR="001966FB">
        <w:rPr>
          <w:rFonts w:hint="cs"/>
          <w:rtl/>
        </w:rPr>
        <w:t xml:space="preserve"> :</w:t>
      </w:r>
      <w:r w:rsidR="008C0661">
        <w:rPr>
          <w:rFonts w:hint="cs"/>
          <w:rtl/>
        </w:rPr>
        <w:t xml:space="preserve"> فعله</w:t>
      </w:r>
      <w:r w:rsidR="001966FB">
        <w:rPr>
          <w:rFonts w:hint="cs"/>
          <w:rtl/>
        </w:rPr>
        <w:t xml:space="preserve"> ،</w:t>
      </w:r>
      <w:r>
        <w:rPr>
          <w:rFonts w:hint="cs"/>
          <w:rtl/>
        </w:rPr>
        <w:t xml:space="preserve"> </w:t>
      </w:r>
      <w:r w:rsidR="008C0661">
        <w:rPr>
          <w:rFonts w:hint="cs"/>
          <w:rtl/>
        </w:rPr>
        <w:t xml:space="preserve"> فإن قيل</w:t>
      </w:r>
      <w:r w:rsidR="001966FB">
        <w:rPr>
          <w:rFonts w:hint="cs"/>
          <w:rtl/>
        </w:rPr>
        <w:t xml:space="preserve"> :</w:t>
      </w:r>
      <w:r w:rsidR="008C0661">
        <w:rPr>
          <w:rFonts w:hint="cs"/>
          <w:rtl/>
        </w:rPr>
        <w:t xml:space="preserve"> الدليل على خلق القرآن</w:t>
      </w:r>
      <w:r w:rsidR="001966FB">
        <w:rPr>
          <w:rFonts w:hint="cs"/>
          <w:rtl/>
        </w:rPr>
        <w:t xml:space="preserve"> :</w:t>
      </w:r>
      <w:r w:rsidR="008C0661">
        <w:rPr>
          <w:rFonts w:hint="cs"/>
          <w:rtl/>
        </w:rPr>
        <w:t xml:space="preserve"> أنه معجز النبي صلى الله عليه وسلم</w:t>
      </w:r>
      <w:r w:rsidR="001966FB">
        <w:rPr>
          <w:rFonts w:hint="cs"/>
          <w:rtl/>
        </w:rPr>
        <w:t xml:space="preserve"> ،</w:t>
      </w:r>
      <w:r w:rsidR="008C0661">
        <w:rPr>
          <w:rFonts w:hint="cs"/>
          <w:rtl/>
        </w:rPr>
        <w:t xml:space="preserve"> وتحدى الأمة به</w:t>
      </w:r>
      <w:r w:rsidR="001966FB">
        <w:rPr>
          <w:rFonts w:hint="cs"/>
          <w:rtl/>
        </w:rPr>
        <w:t xml:space="preserve"> ،</w:t>
      </w:r>
      <w:r w:rsidR="008C0661">
        <w:rPr>
          <w:rFonts w:hint="cs"/>
          <w:rtl/>
        </w:rPr>
        <w:t xml:space="preserve"> فالتحدي إنما يكون بما للمتحدي عليه قدرة</w:t>
      </w:r>
      <w:r w:rsidR="001966FB">
        <w:rPr>
          <w:rFonts w:hint="cs"/>
          <w:rtl/>
        </w:rPr>
        <w:t xml:space="preserve"> ،</w:t>
      </w:r>
      <w:r w:rsidR="008C0661">
        <w:rPr>
          <w:rFonts w:hint="cs"/>
          <w:rtl/>
        </w:rPr>
        <w:t xml:space="preserve"> كإلقاء العصا</w:t>
      </w:r>
      <w:r w:rsidR="001966FB">
        <w:rPr>
          <w:rFonts w:hint="cs"/>
          <w:rtl/>
        </w:rPr>
        <w:t xml:space="preserve"> ،</w:t>
      </w:r>
      <w:r w:rsidR="008C0661">
        <w:rPr>
          <w:rFonts w:hint="cs"/>
          <w:rtl/>
        </w:rPr>
        <w:t xml:space="preserve"> وإبراء الأكمه والأبرص</w:t>
      </w:r>
      <w:r w:rsidR="001966FB">
        <w:rPr>
          <w:rFonts w:hint="cs"/>
          <w:rtl/>
        </w:rPr>
        <w:t xml:space="preserve"> ،</w:t>
      </w:r>
      <w:r w:rsidR="008C0661">
        <w:rPr>
          <w:rFonts w:hint="cs"/>
          <w:rtl/>
        </w:rPr>
        <w:t xml:space="preserve"> والقديم لا يكون للمخلوق عليه قدرة</w:t>
      </w:r>
      <w:r w:rsidR="001966FB">
        <w:rPr>
          <w:rFonts w:hint="cs"/>
          <w:rtl/>
        </w:rPr>
        <w:t xml:space="preserve"> ،</w:t>
      </w:r>
      <w:r w:rsidR="008C0661">
        <w:rPr>
          <w:rFonts w:hint="cs"/>
          <w:rtl/>
        </w:rPr>
        <w:t xml:space="preserve"> ولا يكون له في التحدي به حجة</w:t>
      </w:r>
      <w:r w:rsidR="001966FB">
        <w:rPr>
          <w:rFonts w:hint="cs"/>
          <w:rtl/>
        </w:rPr>
        <w:t xml:space="preserve"> ،</w:t>
      </w:r>
      <w:r w:rsidR="008C0661">
        <w:rPr>
          <w:rFonts w:hint="cs"/>
          <w:rtl/>
        </w:rPr>
        <w:t xml:space="preserve"> فدل على ما قلناه</w:t>
      </w:r>
      <w:r w:rsidR="00747D9D">
        <w:rPr>
          <w:rFonts w:hint="cs"/>
          <w:rtl/>
        </w:rPr>
        <w:t xml:space="preserve"> ؟</w:t>
      </w:r>
      <w:r w:rsidR="008C0661">
        <w:rPr>
          <w:rFonts w:hint="cs"/>
          <w:rtl/>
        </w:rPr>
        <w:t>! يقال لهم</w:t>
      </w:r>
      <w:r w:rsidR="001966FB">
        <w:rPr>
          <w:rFonts w:hint="cs"/>
          <w:rtl/>
        </w:rPr>
        <w:t xml:space="preserve"> :</w:t>
      </w:r>
      <w:r w:rsidR="008C0661">
        <w:rPr>
          <w:rFonts w:hint="cs"/>
          <w:rtl/>
        </w:rPr>
        <w:t xml:space="preserve"> التحدي إنما كان بالقراءة لا المقروء</w:t>
      </w:r>
      <w:r w:rsidR="001966FB">
        <w:rPr>
          <w:rFonts w:hint="cs"/>
          <w:rtl/>
        </w:rPr>
        <w:t xml:space="preserve"> ،</w:t>
      </w:r>
      <w:r w:rsidR="008C0661">
        <w:rPr>
          <w:rFonts w:hint="cs"/>
          <w:rtl/>
        </w:rPr>
        <w:t xml:space="preserve"> وقد بينا الفرق بينهما</w:t>
      </w:r>
      <w:r w:rsidR="001966FB">
        <w:rPr>
          <w:rFonts w:hint="cs"/>
          <w:rtl/>
        </w:rPr>
        <w:t xml:space="preserve"> ،</w:t>
      </w:r>
      <w:r>
        <w:rPr>
          <w:rFonts w:hint="cs"/>
          <w:rtl/>
        </w:rPr>
        <w:t xml:space="preserve"> </w:t>
      </w:r>
      <w:r w:rsidR="008C0661">
        <w:rPr>
          <w:rFonts w:hint="cs"/>
          <w:rtl/>
        </w:rPr>
        <w:t xml:space="preserve"> فإن قيل</w:t>
      </w:r>
      <w:r w:rsidR="001966FB">
        <w:rPr>
          <w:rFonts w:hint="cs"/>
          <w:rtl/>
        </w:rPr>
        <w:t xml:space="preserve"> :</w:t>
      </w:r>
      <w:r w:rsidR="008C0661">
        <w:rPr>
          <w:rFonts w:hint="cs"/>
          <w:rtl/>
        </w:rPr>
        <w:t xml:space="preserve"> فقد قال اله تعالى</w:t>
      </w:r>
      <w:r w:rsidR="001966FB">
        <w:rPr>
          <w:rFonts w:hint="cs"/>
          <w:rtl/>
        </w:rPr>
        <w:t xml:space="preserve"> :</w:t>
      </w:r>
      <w:r w:rsidR="008C0661">
        <w:rPr>
          <w:rFonts w:hint="cs"/>
          <w:rtl/>
        </w:rPr>
        <w:t xml:space="preserve"> { ما يأتيهم من ذكر من ربهم محدث }</w:t>
      </w:r>
      <w:r w:rsidR="001966FB">
        <w:rPr>
          <w:rFonts w:hint="cs"/>
          <w:rtl/>
        </w:rPr>
        <w:t xml:space="preserve"> ،</w:t>
      </w:r>
      <w:r>
        <w:rPr>
          <w:rFonts w:hint="cs"/>
          <w:rtl/>
        </w:rPr>
        <w:t xml:space="preserve"> </w:t>
      </w:r>
      <w:r w:rsidR="008C0661">
        <w:rPr>
          <w:rFonts w:hint="cs"/>
          <w:rtl/>
        </w:rPr>
        <w:t xml:space="preserve"> يقال لهم</w:t>
      </w:r>
      <w:r w:rsidR="001966FB">
        <w:rPr>
          <w:rFonts w:hint="cs"/>
          <w:rtl/>
        </w:rPr>
        <w:t xml:space="preserve"> :</w:t>
      </w:r>
      <w:r w:rsidR="008C0661">
        <w:rPr>
          <w:rFonts w:hint="cs"/>
          <w:rtl/>
        </w:rPr>
        <w:t xml:space="preserve"> الذكر قد يكون بمعنى القرآن</w:t>
      </w:r>
      <w:r w:rsidR="00747D9D">
        <w:rPr>
          <w:rFonts w:hint="cs"/>
          <w:rtl/>
        </w:rPr>
        <w:t xml:space="preserve"> ؛</w:t>
      </w:r>
      <w:r w:rsidR="008C0661">
        <w:rPr>
          <w:rFonts w:hint="cs"/>
          <w:rtl/>
        </w:rPr>
        <w:t xml:space="preserve"> فقال عز وجل</w:t>
      </w:r>
      <w:r w:rsidR="001966FB">
        <w:rPr>
          <w:rFonts w:hint="cs"/>
          <w:rtl/>
        </w:rPr>
        <w:t xml:space="preserve"> :</w:t>
      </w:r>
      <w:r w:rsidR="008C0661">
        <w:rPr>
          <w:rFonts w:hint="cs"/>
          <w:rtl/>
        </w:rPr>
        <w:t xml:space="preserve"> { إنا نحن نزلنا الذكر وإنا له لحافظون}</w:t>
      </w:r>
      <w:r w:rsidR="001966FB">
        <w:rPr>
          <w:rFonts w:hint="cs"/>
          <w:rtl/>
        </w:rPr>
        <w:t xml:space="preserve"> ،</w:t>
      </w:r>
      <w:r>
        <w:rPr>
          <w:rFonts w:hint="cs"/>
          <w:rtl/>
        </w:rPr>
        <w:t xml:space="preserve"> </w:t>
      </w:r>
      <w:r w:rsidR="008C0661">
        <w:rPr>
          <w:rFonts w:hint="cs"/>
          <w:rtl/>
        </w:rPr>
        <w:t xml:space="preserve"> ويكون الذكر بمعنى الرسول</w:t>
      </w:r>
      <w:r w:rsidR="00747D9D">
        <w:rPr>
          <w:rFonts w:hint="cs"/>
          <w:rtl/>
        </w:rPr>
        <w:t xml:space="preserve"> ؛</w:t>
      </w:r>
      <w:r w:rsidR="008C0661">
        <w:rPr>
          <w:rFonts w:hint="cs"/>
          <w:rtl/>
        </w:rPr>
        <w:t xml:space="preserve"> قال عز وجل</w:t>
      </w:r>
      <w:r w:rsidR="001966FB">
        <w:rPr>
          <w:rFonts w:hint="cs"/>
          <w:rtl/>
        </w:rPr>
        <w:t xml:space="preserve"> :</w:t>
      </w:r>
      <w:r w:rsidR="008C0661">
        <w:rPr>
          <w:rFonts w:hint="cs"/>
          <w:rtl/>
        </w:rPr>
        <w:t xml:space="preserve"> { ويقولون إنه لمجنون وما هو إلاّ ذكر للعالمين}</w:t>
      </w:r>
      <w:r w:rsidR="008C0661">
        <w:rPr>
          <w:noProof/>
          <w:sz w:val="28"/>
        </w:rPr>
        <mc:AlternateContent>
          <mc:Choice Requires="wps">
            <w:drawing>
              <wp:inline distT="0" distB="0" distL="0" distR="0" wp14:anchorId="7600113D" wp14:editId="7BA239FB">
                <wp:extent cx="63500" cy="165100"/>
                <wp:effectExtent l="38100" t="0" r="31750" b="6350"/>
                <wp:docPr id="30" name="مستطيل 3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350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30" o:spid="_x0000_s1026" style="width:5pt;height:1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" filled="f" stroked="f">
                <o:lock v:ext="edit" aspectratio="t"/>
                <w10:wrap anchorx="page"/>
                <w10:anchorlock/>
              </v:rect>
            </w:pict>
          </mc:Fallback>
        </mc:AlternateContent>
      </w:r>
      <w:r w:rsidR="001966FB">
        <w:rPr>
          <w:rFonts w:hint="cs"/>
          <w:rtl/>
        </w:rPr>
        <w:t xml:space="preserve"> ،</w:t>
      </w:r>
      <w:r w:rsidR="008C0661">
        <w:rPr>
          <w:rFonts w:hint="cs"/>
          <w:rtl/>
        </w:rPr>
        <w:t xml:space="preserve"> وقال عز وجل</w:t>
      </w:r>
      <w:r w:rsidR="001966FB">
        <w:rPr>
          <w:rFonts w:hint="cs"/>
          <w:rtl/>
        </w:rPr>
        <w:t xml:space="preserve"> :</w:t>
      </w:r>
      <w:r w:rsidR="008C0661">
        <w:rPr>
          <w:rFonts w:hint="cs"/>
          <w:rtl/>
        </w:rPr>
        <w:t xml:space="preserve"> { ذكراً رسولاً }</w:t>
      </w:r>
      <w:r w:rsidR="001966FB">
        <w:rPr>
          <w:rFonts w:hint="cs"/>
          <w:rtl/>
        </w:rPr>
        <w:t xml:space="preserve"> ،</w:t>
      </w:r>
      <w:r w:rsidR="008C0661">
        <w:rPr>
          <w:rFonts w:hint="cs"/>
          <w:rtl/>
        </w:rPr>
        <w:t xml:space="preserve"> فالذكر المحدث هاهنا</w:t>
      </w:r>
      <w:r w:rsidR="001966FB">
        <w:rPr>
          <w:rFonts w:hint="cs"/>
          <w:rtl/>
        </w:rPr>
        <w:t xml:space="preserve"> :</w:t>
      </w:r>
      <w:r w:rsidR="008C0661">
        <w:rPr>
          <w:rFonts w:hint="cs"/>
          <w:rtl/>
        </w:rPr>
        <w:t xml:space="preserve"> النبي صلى الله عليه وسلم</w:t>
      </w:r>
      <w:r w:rsidR="00747D9D">
        <w:rPr>
          <w:rFonts w:hint="cs"/>
          <w:rtl/>
        </w:rPr>
        <w:t xml:space="preserve"> ؛</w:t>
      </w:r>
      <w:r w:rsidR="008C0661">
        <w:rPr>
          <w:rFonts w:hint="cs"/>
          <w:rtl/>
        </w:rPr>
        <w:t xml:space="preserve"> والدليل عليه</w:t>
      </w:r>
      <w:r w:rsidR="001966FB">
        <w:rPr>
          <w:rFonts w:hint="cs"/>
          <w:rtl/>
        </w:rPr>
        <w:t xml:space="preserve"> :</w:t>
      </w:r>
      <w:r w:rsidR="008C0661">
        <w:rPr>
          <w:rFonts w:hint="cs"/>
          <w:rtl/>
        </w:rPr>
        <w:t xml:space="preserve"> آخر الآية</w:t>
      </w:r>
      <w:r w:rsidR="001966FB">
        <w:rPr>
          <w:rFonts w:hint="cs"/>
          <w:rtl/>
        </w:rPr>
        <w:t xml:space="preserve"> :</w:t>
      </w:r>
      <w:r w:rsidR="008C0661">
        <w:rPr>
          <w:rFonts w:hint="cs"/>
          <w:rtl/>
        </w:rPr>
        <w:t xml:space="preserve"> قوله عز وجل</w:t>
      </w:r>
      <w:r w:rsidR="001966FB">
        <w:rPr>
          <w:rFonts w:hint="cs"/>
          <w:rtl/>
        </w:rPr>
        <w:t xml:space="preserve"> :</w:t>
      </w:r>
      <w:r w:rsidR="008C0661">
        <w:rPr>
          <w:rFonts w:hint="cs"/>
          <w:rtl/>
        </w:rPr>
        <w:t xml:space="preserve"> { هل هذا إلا بشر مثلكم }</w:t>
      </w:r>
      <w:r w:rsidR="001966FB">
        <w:rPr>
          <w:rFonts w:hint="cs"/>
          <w:rtl/>
        </w:rPr>
        <w:t xml:space="preserve"> ،</w:t>
      </w:r>
      <w:r w:rsidR="008C0661">
        <w:rPr>
          <w:rFonts w:hint="cs"/>
          <w:rtl/>
        </w:rPr>
        <w:t xml:space="preserve"> ومعلوم أن الكلام ليس ببشر</w:t>
      </w:r>
      <w:r w:rsidR="001966FB">
        <w:rPr>
          <w:rFonts w:hint="cs"/>
          <w:rtl/>
        </w:rPr>
        <w:t xml:space="preserve"> ،</w:t>
      </w:r>
      <w:r>
        <w:rPr>
          <w:rFonts w:hint="cs"/>
          <w:rtl/>
        </w:rPr>
        <w:t xml:space="preserve"> </w:t>
      </w:r>
      <w:r w:rsidR="008C0661">
        <w:rPr>
          <w:rFonts w:hint="cs"/>
          <w:rtl/>
        </w:rPr>
        <w:t xml:space="preserve"> ويحتمل أن المراد بالذكر المحدث</w:t>
      </w:r>
      <w:r w:rsidR="001966FB">
        <w:rPr>
          <w:rFonts w:hint="cs"/>
          <w:rtl/>
        </w:rPr>
        <w:t xml:space="preserve"> :</w:t>
      </w:r>
      <w:r w:rsidR="008C0661">
        <w:rPr>
          <w:rFonts w:hint="cs"/>
          <w:rtl/>
        </w:rPr>
        <w:t xml:space="preserve"> هذه القراءة لا المقروء</w:t>
      </w:r>
      <w:r w:rsidR="001966FB">
        <w:rPr>
          <w:rFonts w:hint="cs"/>
          <w:rtl/>
        </w:rPr>
        <w:t xml:space="preserve"> ،</w:t>
      </w:r>
      <w:r>
        <w:rPr>
          <w:rFonts w:hint="cs"/>
          <w:rtl/>
        </w:rPr>
        <w:t xml:space="preserve"> </w:t>
      </w:r>
      <w:r w:rsidR="00A6388B">
        <w:rPr>
          <w:rFonts w:hint="cs"/>
          <w:rtl/>
        </w:rPr>
        <w:t xml:space="preserve"> </w:t>
      </w:r>
      <w:r w:rsidR="008C0661" w:rsidRPr="00A6388B">
        <w:rPr>
          <w:rFonts w:hint="cs"/>
          <w:b w:val="0"/>
          <w:bCs/>
          <w:rtl/>
        </w:rPr>
        <w:t>فإن قال قائل من المشبِّهة</w:t>
      </w:r>
      <w:r w:rsidR="001966FB">
        <w:rPr>
          <w:rFonts w:hint="cs"/>
          <w:rtl/>
        </w:rPr>
        <w:t xml:space="preserve"> :</w:t>
      </w:r>
      <w:r w:rsidR="008C0661">
        <w:rPr>
          <w:rFonts w:hint="cs"/>
          <w:rtl/>
        </w:rPr>
        <w:t xml:space="preserve"> إذا قلتم إن الكتابة مخلوقة</w:t>
      </w:r>
      <w:r w:rsidR="001966FB">
        <w:rPr>
          <w:rFonts w:hint="cs"/>
          <w:rtl/>
        </w:rPr>
        <w:t xml:space="preserve"> ،</w:t>
      </w:r>
      <w:r w:rsidR="008C0661">
        <w:rPr>
          <w:rFonts w:hint="cs"/>
          <w:rtl/>
        </w:rPr>
        <w:t xml:space="preserve"> يؤدي ذلك إلى أن المصحف ليس له حُرمة</w:t>
      </w:r>
      <w:r w:rsidR="00747D9D">
        <w:rPr>
          <w:rFonts w:hint="cs"/>
          <w:rtl/>
        </w:rPr>
        <w:t xml:space="preserve"> ؟</w:t>
      </w:r>
      <w:r w:rsidR="008C0661">
        <w:rPr>
          <w:rFonts w:hint="cs"/>
          <w:rtl/>
        </w:rPr>
        <w:t>! يقال لهم</w:t>
      </w:r>
      <w:r w:rsidR="001966FB">
        <w:rPr>
          <w:rFonts w:hint="cs"/>
          <w:rtl/>
        </w:rPr>
        <w:t xml:space="preserve"> :</w:t>
      </w:r>
      <w:r w:rsidR="008C0661">
        <w:rPr>
          <w:rFonts w:hint="cs"/>
          <w:rtl/>
        </w:rPr>
        <w:t xml:space="preserve"> إن الحرمة لا تثبت إلاّ </w:t>
      </w:r>
      <w:r w:rsidR="008C0661">
        <w:rPr>
          <w:rFonts w:hint="cs"/>
          <w:rtl/>
        </w:rPr>
        <w:lastRenderedPageBreak/>
        <w:t>بما هو قديم</w:t>
      </w:r>
      <w:r w:rsidR="001966FB">
        <w:rPr>
          <w:rFonts w:hint="cs"/>
          <w:rtl/>
        </w:rPr>
        <w:t xml:space="preserve"> ،</w:t>
      </w:r>
      <w:r w:rsidR="008C0661">
        <w:rPr>
          <w:rFonts w:hint="cs"/>
          <w:rtl/>
        </w:rPr>
        <w:t xml:space="preserve"> ثم لم يكن للجسد حرمة بحيث يمنع الجُنُب من اللُبْث فيه والمرور على مذهب بعض الفقهاء</w:t>
      </w:r>
      <w:r w:rsidR="001966FB">
        <w:rPr>
          <w:rFonts w:hint="cs"/>
          <w:rtl/>
        </w:rPr>
        <w:t xml:space="preserve"> ،</w:t>
      </w:r>
      <w:r>
        <w:rPr>
          <w:rFonts w:hint="cs"/>
          <w:rtl/>
        </w:rPr>
        <w:t xml:space="preserve"> </w:t>
      </w:r>
      <w:r w:rsidR="008C0661">
        <w:rPr>
          <w:rFonts w:hint="cs"/>
          <w:rtl/>
        </w:rPr>
        <w:t xml:space="preserve"> فكما أن الجسد بجميع أجزائه مخلوق وله حرمة لأجل المعهود فيه</w:t>
      </w:r>
      <w:r w:rsidR="001966FB">
        <w:rPr>
          <w:rFonts w:hint="cs"/>
          <w:rtl/>
        </w:rPr>
        <w:t xml:space="preserve"> ،</w:t>
      </w:r>
      <w:r w:rsidR="008C0661">
        <w:rPr>
          <w:rFonts w:hint="cs"/>
          <w:rtl/>
        </w:rPr>
        <w:t xml:space="preserve"> فكذلك</w:t>
      </w:r>
      <w:r w:rsidR="001966FB">
        <w:rPr>
          <w:rFonts w:hint="cs"/>
          <w:rtl/>
        </w:rPr>
        <w:t xml:space="preserve"> :</w:t>
      </w:r>
      <w:r w:rsidR="008C0661">
        <w:rPr>
          <w:rFonts w:hint="cs"/>
          <w:rtl/>
        </w:rPr>
        <w:t xml:space="preserve"> إنما المصحف بجميع أجزائه مخلوق</w:t>
      </w:r>
      <w:r w:rsidR="001966FB">
        <w:rPr>
          <w:rFonts w:hint="cs"/>
          <w:rtl/>
        </w:rPr>
        <w:t xml:space="preserve"> ،</w:t>
      </w:r>
      <w:r w:rsidR="008C0661">
        <w:rPr>
          <w:rFonts w:hint="cs"/>
          <w:rtl/>
        </w:rPr>
        <w:t xml:space="preserve"> وله حرمة لأجل المكتوب فيه</w:t>
      </w:r>
      <w:r w:rsidR="001966FB">
        <w:rPr>
          <w:rFonts w:hint="cs"/>
          <w:rtl/>
        </w:rPr>
        <w:t xml:space="preserve"> ،</w:t>
      </w:r>
      <w:r>
        <w:rPr>
          <w:rFonts w:hint="cs"/>
          <w:rtl/>
        </w:rPr>
        <w:t xml:space="preserve"> </w:t>
      </w:r>
      <w:r w:rsidR="008C0661">
        <w:rPr>
          <w:rFonts w:hint="cs"/>
          <w:rtl/>
        </w:rPr>
        <w:t xml:space="preserve"> فإن قيل</w:t>
      </w:r>
      <w:r w:rsidR="001966FB">
        <w:rPr>
          <w:rFonts w:hint="cs"/>
          <w:rtl/>
        </w:rPr>
        <w:t xml:space="preserve"> :</w:t>
      </w:r>
      <w:r w:rsidR="008C0661">
        <w:rPr>
          <w:rFonts w:hint="cs"/>
          <w:rtl/>
        </w:rPr>
        <w:t xml:space="preserve"> إذا قلتم إن هذه الأحرف محدثة وليست القرآن</w:t>
      </w:r>
      <w:r w:rsidR="001966FB">
        <w:rPr>
          <w:rFonts w:hint="cs"/>
          <w:rtl/>
        </w:rPr>
        <w:t xml:space="preserve"> ،</w:t>
      </w:r>
      <w:r w:rsidR="008C0661">
        <w:rPr>
          <w:rFonts w:hint="cs"/>
          <w:rtl/>
        </w:rPr>
        <w:t xml:space="preserve"> فالقرآن أين هو</w:t>
      </w:r>
      <w:r w:rsidR="00747D9D">
        <w:rPr>
          <w:rFonts w:hint="cs"/>
          <w:rtl/>
        </w:rPr>
        <w:t xml:space="preserve"> ؟</w:t>
      </w:r>
      <w:r w:rsidR="008C0661">
        <w:rPr>
          <w:rFonts w:hint="cs"/>
          <w:rtl/>
        </w:rPr>
        <w:t xml:space="preserve"> يقال لهم</w:t>
      </w:r>
      <w:r w:rsidR="001966FB">
        <w:rPr>
          <w:rFonts w:hint="cs"/>
          <w:rtl/>
        </w:rPr>
        <w:t xml:space="preserve"> :</w:t>
      </w:r>
      <w:r w:rsidR="008C0661">
        <w:rPr>
          <w:rFonts w:hint="cs"/>
          <w:rtl/>
        </w:rPr>
        <w:t xml:space="preserve"> فإذا قلتم إن هذه الأحرف هي القرآن</w:t>
      </w:r>
      <w:r w:rsidR="001966FB">
        <w:rPr>
          <w:rFonts w:hint="cs"/>
          <w:rtl/>
        </w:rPr>
        <w:t xml:space="preserve"> ،</w:t>
      </w:r>
      <w:r w:rsidR="008C0661">
        <w:rPr>
          <w:rFonts w:hint="cs"/>
          <w:rtl/>
        </w:rPr>
        <w:t xml:space="preserve"> فالقديم أين هو</w:t>
      </w:r>
      <w:r w:rsidR="00747D9D">
        <w:rPr>
          <w:rFonts w:hint="cs"/>
          <w:rtl/>
        </w:rPr>
        <w:t xml:space="preserve"> ؟</w:t>
      </w:r>
      <w:r w:rsidR="008C0661">
        <w:rPr>
          <w:rFonts w:hint="cs"/>
          <w:rtl/>
        </w:rPr>
        <w:t xml:space="preserve"> فإن قيل</w:t>
      </w:r>
      <w:r w:rsidR="001966FB">
        <w:rPr>
          <w:rFonts w:hint="cs"/>
          <w:rtl/>
        </w:rPr>
        <w:t xml:space="preserve"> :</w:t>
      </w:r>
      <w:r w:rsidR="008C0661">
        <w:rPr>
          <w:rFonts w:hint="cs"/>
          <w:rtl/>
        </w:rPr>
        <w:t xml:space="preserve"> فقد قال الله عز وجل</w:t>
      </w:r>
      <w:r w:rsidR="001966FB">
        <w:rPr>
          <w:rFonts w:hint="cs"/>
          <w:rtl/>
        </w:rPr>
        <w:t xml:space="preserve"> :</w:t>
      </w:r>
      <w:r w:rsidR="008C0661">
        <w:rPr>
          <w:rFonts w:hint="cs"/>
          <w:rtl/>
        </w:rPr>
        <w:t xml:space="preserve"> { الم }</w:t>
      </w:r>
      <w:r w:rsidR="001966FB">
        <w:rPr>
          <w:rFonts w:hint="cs"/>
          <w:rtl/>
        </w:rPr>
        <w:t xml:space="preserve"> ،</w:t>
      </w:r>
      <w:r w:rsidR="008C0661">
        <w:rPr>
          <w:rFonts w:hint="cs"/>
          <w:rtl/>
        </w:rPr>
        <w:t xml:space="preserve"> { طه }</w:t>
      </w:r>
      <w:r w:rsidR="001966FB">
        <w:rPr>
          <w:rFonts w:hint="cs"/>
          <w:rtl/>
        </w:rPr>
        <w:t xml:space="preserve"> ،</w:t>
      </w:r>
      <w:r w:rsidR="008C0661">
        <w:rPr>
          <w:rFonts w:hint="cs"/>
          <w:rtl/>
        </w:rPr>
        <w:t xml:space="preserve"> { طسم }</w:t>
      </w:r>
      <w:r w:rsidR="001966FB">
        <w:rPr>
          <w:rFonts w:hint="cs"/>
          <w:rtl/>
        </w:rPr>
        <w:t xml:space="preserve"> ،</w:t>
      </w:r>
      <w:r w:rsidR="008C0661">
        <w:rPr>
          <w:rFonts w:hint="cs"/>
          <w:rtl/>
        </w:rPr>
        <w:t xml:space="preserve"> فدل على أن القرآن هو هذه الأحرف! ويقال لهم</w:t>
      </w:r>
      <w:r w:rsidR="001966FB">
        <w:rPr>
          <w:rFonts w:hint="cs"/>
          <w:rtl/>
        </w:rPr>
        <w:t xml:space="preserve"> :</w:t>
      </w:r>
      <w:r w:rsidR="008C0661">
        <w:rPr>
          <w:rFonts w:hint="cs"/>
          <w:rtl/>
        </w:rPr>
        <w:t xml:space="preserve"> لا فرق بين هذه الآيات وغيرها</w:t>
      </w:r>
      <w:r w:rsidR="00747D9D">
        <w:rPr>
          <w:rFonts w:hint="cs"/>
          <w:rtl/>
        </w:rPr>
        <w:t xml:space="preserve"> ؛</w:t>
      </w:r>
      <w:r w:rsidR="008C0661">
        <w:rPr>
          <w:rFonts w:hint="cs"/>
          <w:rtl/>
        </w:rPr>
        <w:t xml:space="preserve"> فإن الألف التي في " الحمد "</w:t>
      </w:r>
      <w:r w:rsidR="001966FB">
        <w:rPr>
          <w:rFonts w:hint="cs"/>
          <w:rtl/>
        </w:rPr>
        <w:t xml:space="preserve"> ،</w:t>
      </w:r>
      <w:r w:rsidR="008C0661">
        <w:rPr>
          <w:rFonts w:hint="cs"/>
          <w:rtl/>
        </w:rPr>
        <w:t xml:space="preserve"> والطاء التي في " طه "</w:t>
      </w:r>
      <w:r w:rsidR="001966FB">
        <w:rPr>
          <w:rFonts w:hint="cs"/>
          <w:rtl/>
        </w:rPr>
        <w:t xml:space="preserve"> ،</w:t>
      </w:r>
      <w:r w:rsidR="008C0661">
        <w:rPr>
          <w:rFonts w:hint="cs"/>
          <w:rtl/>
        </w:rPr>
        <w:t xml:space="preserve"> كالطاء التي في الطاغوث</w:t>
      </w:r>
      <w:r w:rsidR="001966FB">
        <w:rPr>
          <w:rFonts w:hint="cs"/>
          <w:rtl/>
        </w:rPr>
        <w:t xml:space="preserve"> ،</w:t>
      </w:r>
      <w:r w:rsidR="008C0661">
        <w:rPr>
          <w:rFonts w:hint="cs"/>
          <w:rtl/>
        </w:rPr>
        <w:t xml:space="preserve"> فجميع الأحرف التي في السور سواء</w:t>
      </w:r>
      <w:r w:rsidR="001966FB">
        <w:rPr>
          <w:rFonts w:hint="cs"/>
          <w:rtl/>
        </w:rPr>
        <w:t xml:space="preserve"> ،</w:t>
      </w:r>
      <w:r w:rsidR="008C0661">
        <w:rPr>
          <w:rFonts w:hint="cs"/>
          <w:rtl/>
        </w:rPr>
        <w:t xml:space="preserve"> فما ثبت لبعضها من القدم أو الحدث ثبت لكلها</w:t>
      </w:r>
      <w:r w:rsidR="001966FB">
        <w:rPr>
          <w:rFonts w:hint="cs"/>
          <w:rtl/>
        </w:rPr>
        <w:t xml:space="preserve"> ،</w:t>
      </w:r>
      <w:r>
        <w:rPr>
          <w:rFonts w:hint="cs"/>
          <w:rtl/>
        </w:rPr>
        <w:t xml:space="preserve"> </w:t>
      </w:r>
      <w:r w:rsidR="008C0661">
        <w:rPr>
          <w:rFonts w:hint="cs"/>
          <w:rtl/>
        </w:rPr>
        <w:t xml:space="preserve"> ثمّ يقال</w:t>
      </w:r>
      <w:r w:rsidR="001966FB">
        <w:rPr>
          <w:rFonts w:hint="cs"/>
          <w:rtl/>
        </w:rPr>
        <w:t xml:space="preserve"> :</w:t>
      </w:r>
      <w:r w:rsidR="008C0661">
        <w:rPr>
          <w:rFonts w:hint="cs"/>
          <w:rtl/>
        </w:rPr>
        <w:t xml:space="preserve"> لو أن هذه الأحرف قديمة لأجل تخصيصها بالذكر</w:t>
      </w:r>
      <w:r w:rsidR="001966FB">
        <w:rPr>
          <w:rFonts w:hint="cs"/>
          <w:rtl/>
        </w:rPr>
        <w:t xml:space="preserve"> ،</w:t>
      </w:r>
      <w:r w:rsidR="008C0661">
        <w:rPr>
          <w:rFonts w:hint="cs"/>
          <w:rtl/>
        </w:rPr>
        <w:t xml:space="preserve"> لكان الشمس والقمر والنجوم قديمة لتخصيصها بالذكر</w:t>
      </w:r>
      <w:r w:rsidR="00747D9D">
        <w:rPr>
          <w:rFonts w:hint="cs"/>
          <w:rtl/>
        </w:rPr>
        <w:t xml:space="preserve"> ؛</w:t>
      </w:r>
      <w:r w:rsidR="008C0661">
        <w:rPr>
          <w:rFonts w:hint="cs"/>
          <w:rtl/>
        </w:rPr>
        <w:t xml:space="preserve"> قال الله تعالى</w:t>
      </w:r>
      <w:r w:rsidR="001966FB">
        <w:rPr>
          <w:rFonts w:hint="cs"/>
          <w:rtl/>
        </w:rPr>
        <w:t xml:space="preserve"> :</w:t>
      </w:r>
      <w:r w:rsidR="008C0661">
        <w:rPr>
          <w:rFonts w:hint="cs"/>
          <w:rtl/>
        </w:rPr>
        <w:t xml:space="preserve"> { والنجم إذا هوى } , وقال عز وجل</w:t>
      </w:r>
      <w:r w:rsidR="001966FB">
        <w:rPr>
          <w:rFonts w:hint="cs"/>
          <w:rtl/>
        </w:rPr>
        <w:t xml:space="preserve"> :</w:t>
      </w:r>
      <w:r w:rsidR="008C0661">
        <w:rPr>
          <w:rFonts w:hint="cs"/>
          <w:rtl/>
        </w:rPr>
        <w:t xml:space="preserve"> { والشمس وضحاها والقمر إذا تلاها }</w:t>
      </w:r>
      <w:r w:rsidR="001966FB">
        <w:rPr>
          <w:rFonts w:hint="cs"/>
          <w:rtl/>
        </w:rPr>
        <w:t xml:space="preserve"> ،</w:t>
      </w:r>
      <w:r w:rsidR="008C0661">
        <w:rPr>
          <w:rFonts w:hint="cs"/>
          <w:rtl/>
        </w:rPr>
        <w:t xml:space="preserve"> فكما لا يقال</w:t>
      </w:r>
      <w:r w:rsidR="001966FB">
        <w:rPr>
          <w:rFonts w:hint="cs"/>
          <w:rtl/>
        </w:rPr>
        <w:t xml:space="preserve"> :</w:t>
      </w:r>
      <w:r w:rsidR="008C0661">
        <w:rPr>
          <w:rFonts w:hint="cs"/>
          <w:rtl/>
        </w:rPr>
        <w:t xml:space="preserve"> إن هذه الأشياء قديمة لتخصيصها بالذكر فكذلك الأحرف أيضاً</w:t>
      </w:r>
      <w:r w:rsidR="001966FB">
        <w:rPr>
          <w:rFonts w:hint="cs"/>
          <w:rtl/>
        </w:rPr>
        <w:t xml:space="preserve"> ،</w:t>
      </w:r>
      <w:r>
        <w:rPr>
          <w:rFonts w:hint="cs"/>
          <w:rtl/>
        </w:rPr>
        <w:t xml:space="preserve"> </w:t>
      </w:r>
      <w:r w:rsidR="008D4283">
        <w:rPr>
          <w:rFonts w:hint="cs"/>
          <w:rtl/>
        </w:rPr>
        <w:t xml:space="preserve"> </w:t>
      </w:r>
      <w:r w:rsidR="008C0661" w:rsidRPr="008D4283">
        <w:rPr>
          <w:rFonts w:hint="cs"/>
          <w:b w:val="0"/>
          <w:bCs/>
          <w:rtl/>
        </w:rPr>
        <w:t>ثم يقال لهم</w:t>
      </w:r>
      <w:r w:rsidR="001966FB">
        <w:rPr>
          <w:rFonts w:hint="cs"/>
          <w:rtl/>
        </w:rPr>
        <w:t xml:space="preserve"> :</w:t>
      </w:r>
      <w:r w:rsidR="008C0661">
        <w:rPr>
          <w:rFonts w:hint="cs"/>
          <w:rtl/>
        </w:rPr>
        <w:t xml:space="preserve"> هذه الأحرف التي تثبتون قدمها في القرآن</w:t>
      </w:r>
      <w:r w:rsidR="001966FB">
        <w:rPr>
          <w:rFonts w:hint="cs"/>
          <w:rtl/>
        </w:rPr>
        <w:t xml:space="preserve"> ،</w:t>
      </w:r>
      <w:r w:rsidR="008C0661">
        <w:rPr>
          <w:rFonts w:hint="cs"/>
          <w:rtl/>
        </w:rPr>
        <w:t xml:space="preserve"> هل هي أحرف</w:t>
      </w:r>
      <w:r w:rsidR="001966FB">
        <w:rPr>
          <w:rFonts w:hint="cs"/>
          <w:rtl/>
        </w:rPr>
        <w:t xml:space="preserve"> :</w:t>
      </w:r>
      <w:r w:rsidR="008C0661">
        <w:rPr>
          <w:rFonts w:hint="cs"/>
          <w:rtl/>
        </w:rPr>
        <w:t xml:space="preserve"> أ ب ت ث</w:t>
      </w:r>
      <w:r w:rsidR="001966FB">
        <w:rPr>
          <w:rFonts w:hint="cs"/>
          <w:rtl/>
        </w:rPr>
        <w:t xml:space="preserve"> ،</w:t>
      </w:r>
      <w:r w:rsidR="008C0661">
        <w:rPr>
          <w:rFonts w:hint="cs"/>
          <w:rtl/>
        </w:rPr>
        <w:t xml:space="preserve"> أم لا</w:t>
      </w:r>
      <w:r w:rsidR="00747D9D">
        <w:rPr>
          <w:rFonts w:hint="cs"/>
          <w:rtl/>
        </w:rPr>
        <w:t xml:space="preserve"> ؟</w:t>
      </w:r>
      <w:r w:rsidR="008C0661">
        <w:rPr>
          <w:rFonts w:hint="cs"/>
          <w:rtl/>
        </w:rPr>
        <w:t xml:space="preserve"> فإن قيل غيرها فهذا دفع للضرورة</w:t>
      </w:r>
      <w:r w:rsidR="001966FB">
        <w:rPr>
          <w:rFonts w:hint="cs"/>
          <w:rtl/>
        </w:rPr>
        <w:t xml:space="preserve"> ،</w:t>
      </w:r>
      <w:r>
        <w:rPr>
          <w:rFonts w:hint="cs"/>
          <w:rtl/>
        </w:rPr>
        <w:t xml:space="preserve"> </w:t>
      </w:r>
      <w:r w:rsidR="008C0661">
        <w:rPr>
          <w:rFonts w:hint="cs"/>
          <w:rtl/>
        </w:rPr>
        <w:t xml:space="preserve"> وإن قيل</w:t>
      </w:r>
      <w:r w:rsidR="001966FB">
        <w:rPr>
          <w:rFonts w:hint="cs"/>
          <w:rtl/>
        </w:rPr>
        <w:t xml:space="preserve"> :</w:t>
      </w:r>
      <w:r w:rsidR="008C0661">
        <w:rPr>
          <w:rFonts w:hint="cs"/>
          <w:rtl/>
        </w:rPr>
        <w:t xml:space="preserve"> هي</w:t>
      </w:r>
      <w:r w:rsidR="001966FB">
        <w:rPr>
          <w:rFonts w:hint="cs"/>
          <w:rtl/>
        </w:rPr>
        <w:t xml:space="preserve"> ،</w:t>
      </w:r>
      <w:r w:rsidR="008C0661">
        <w:rPr>
          <w:rFonts w:hint="cs"/>
          <w:rtl/>
        </w:rPr>
        <w:t xml:space="preserve"> يقال لهم</w:t>
      </w:r>
      <w:r w:rsidR="001966FB">
        <w:rPr>
          <w:rFonts w:hint="cs"/>
          <w:rtl/>
        </w:rPr>
        <w:t xml:space="preserve"> :</w:t>
      </w:r>
      <w:r w:rsidR="008C0661">
        <w:rPr>
          <w:rFonts w:hint="cs"/>
          <w:rtl/>
        </w:rPr>
        <w:t xml:space="preserve"> فهل هي التي يكتب بها شعر المتنبي وحِسَانُ النِّقال</w:t>
      </w:r>
      <w:r w:rsidR="001966FB">
        <w:rPr>
          <w:rFonts w:hint="cs"/>
          <w:rtl/>
        </w:rPr>
        <w:t xml:space="preserve"> ،</w:t>
      </w:r>
      <w:r w:rsidR="008C0661">
        <w:rPr>
          <w:rFonts w:hint="cs"/>
          <w:rtl/>
        </w:rPr>
        <w:t xml:space="preserve"> أم لا</w:t>
      </w:r>
      <w:r w:rsidR="00747D9D">
        <w:rPr>
          <w:rFonts w:hint="cs"/>
          <w:rtl/>
        </w:rPr>
        <w:t xml:space="preserve"> ؟</w:t>
      </w:r>
      <w:r w:rsidR="008C0661">
        <w:rPr>
          <w:rFonts w:hint="cs"/>
          <w:rtl/>
        </w:rPr>
        <w:t xml:space="preserve"> فإن قيل</w:t>
      </w:r>
      <w:r w:rsidR="001966FB">
        <w:rPr>
          <w:rFonts w:hint="cs"/>
          <w:rtl/>
        </w:rPr>
        <w:t xml:space="preserve"> :</w:t>
      </w:r>
      <w:r w:rsidR="008C0661">
        <w:rPr>
          <w:rFonts w:hint="cs"/>
          <w:rtl/>
        </w:rPr>
        <w:t xml:space="preserve"> غيرها</w:t>
      </w:r>
      <w:r w:rsidR="001966FB">
        <w:rPr>
          <w:rFonts w:hint="cs"/>
          <w:rtl/>
        </w:rPr>
        <w:t xml:space="preserve"> ،</w:t>
      </w:r>
      <w:r w:rsidR="008C0661">
        <w:rPr>
          <w:rFonts w:hint="cs"/>
          <w:rtl/>
        </w:rPr>
        <w:t xml:space="preserve"> تكذب ما ذكرتموه</w:t>
      </w:r>
      <w:r w:rsidR="00747D9D">
        <w:rPr>
          <w:rFonts w:hint="cs"/>
          <w:rtl/>
        </w:rPr>
        <w:t xml:space="preserve"> ؛</w:t>
      </w:r>
      <w:r w:rsidR="008C0661">
        <w:rPr>
          <w:rFonts w:hint="cs"/>
          <w:rtl/>
        </w:rPr>
        <w:t xml:space="preserve"> فهذا محال ودفع لما نعلمه ضرورة</w:t>
      </w:r>
      <w:r w:rsidR="001966FB">
        <w:rPr>
          <w:rFonts w:hint="cs"/>
          <w:rtl/>
        </w:rPr>
        <w:t xml:space="preserve"> ،</w:t>
      </w:r>
      <w:r>
        <w:rPr>
          <w:rFonts w:hint="cs"/>
          <w:rtl/>
        </w:rPr>
        <w:t xml:space="preserve"> </w:t>
      </w:r>
      <w:r w:rsidR="008C0661">
        <w:rPr>
          <w:rFonts w:hint="cs"/>
          <w:rtl/>
        </w:rPr>
        <w:t xml:space="preserve"> وإن قيل</w:t>
      </w:r>
      <w:r w:rsidR="001966FB">
        <w:rPr>
          <w:rFonts w:hint="cs"/>
          <w:rtl/>
        </w:rPr>
        <w:t xml:space="preserve"> :</w:t>
      </w:r>
      <w:r w:rsidR="008C0661">
        <w:rPr>
          <w:rFonts w:hint="cs"/>
          <w:rtl/>
        </w:rPr>
        <w:t xml:space="preserve"> إن الأحرف التي يكتب بها القرآن هي الأحرف التي يكتب بها ما ذكرناه! فيجب القول بقدمها</w:t>
      </w:r>
      <w:r w:rsidR="001966FB">
        <w:rPr>
          <w:rFonts w:hint="cs"/>
          <w:rtl/>
        </w:rPr>
        <w:t xml:space="preserve"> ،</w:t>
      </w:r>
      <w:r w:rsidR="008C0661">
        <w:rPr>
          <w:rFonts w:hint="cs"/>
          <w:rtl/>
        </w:rPr>
        <w:t xml:space="preserve"> وأن يكون لها حرمة كحرمة المصحف</w:t>
      </w:r>
      <w:r w:rsidR="001966FB">
        <w:rPr>
          <w:rFonts w:hint="cs"/>
          <w:rtl/>
        </w:rPr>
        <w:t xml:space="preserve"> ،</w:t>
      </w:r>
      <w:r w:rsidR="008C0661">
        <w:rPr>
          <w:rFonts w:hint="cs"/>
          <w:rtl/>
        </w:rPr>
        <w:t xml:space="preserve"> وهذا خلاف الإجماع</w:t>
      </w:r>
      <w:r w:rsidR="001966FB">
        <w:rPr>
          <w:rFonts w:hint="cs"/>
          <w:rtl/>
        </w:rPr>
        <w:t xml:space="preserve"> ،</w:t>
      </w:r>
      <w:r>
        <w:rPr>
          <w:rFonts w:hint="cs"/>
          <w:rtl/>
        </w:rPr>
        <w:t xml:space="preserve"> </w:t>
      </w:r>
      <w:r w:rsidR="008C0661">
        <w:rPr>
          <w:rFonts w:hint="cs"/>
          <w:rtl/>
        </w:rPr>
        <w:t xml:space="preserve"> ولو أن هذه الأحرف قديمة وهي القرآن</w:t>
      </w:r>
      <w:r w:rsidR="001966FB">
        <w:rPr>
          <w:rFonts w:hint="cs"/>
          <w:rtl/>
        </w:rPr>
        <w:t xml:space="preserve"> ،</w:t>
      </w:r>
      <w:r w:rsidR="008C0661">
        <w:rPr>
          <w:rFonts w:hint="cs"/>
          <w:rtl/>
        </w:rPr>
        <w:t xml:space="preserve"> لكان المصلي إذا أتى بها في الصلاة</w:t>
      </w:r>
      <w:r w:rsidR="001966FB">
        <w:rPr>
          <w:rFonts w:hint="cs"/>
          <w:rtl/>
        </w:rPr>
        <w:t xml:space="preserve"> :</w:t>
      </w:r>
      <w:r w:rsidR="008C0661">
        <w:rPr>
          <w:rFonts w:hint="cs"/>
          <w:rtl/>
        </w:rPr>
        <w:t xml:space="preserve"> أ ب ت ث ج ح خ د ذ</w:t>
      </w:r>
      <w:r w:rsidR="001966FB">
        <w:rPr>
          <w:rFonts w:hint="cs"/>
          <w:rtl/>
        </w:rPr>
        <w:t xml:space="preserve"> ،</w:t>
      </w:r>
      <w:r w:rsidR="008C0661">
        <w:rPr>
          <w:rFonts w:hint="cs"/>
          <w:rtl/>
        </w:rPr>
        <w:t xml:space="preserve"> لا تبطل صلاته</w:t>
      </w:r>
      <w:r w:rsidR="00747D9D">
        <w:rPr>
          <w:rFonts w:hint="cs"/>
          <w:rtl/>
        </w:rPr>
        <w:t xml:space="preserve"> ؛</w:t>
      </w:r>
      <w:r w:rsidR="008C0661">
        <w:rPr>
          <w:rFonts w:hint="cs"/>
          <w:rtl/>
        </w:rPr>
        <w:t xml:space="preserve"> فإن الإتيان بالقرآن في الصلاة في موضعه لا يبطلها</w:t>
      </w:r>
      <w:r w:rsidR="001966FB">
        <w:rPr>
          <w:rFonts w:hint="cs"/>
          <w:rtl/>
        </w:rPr>
        <w:t xml:space="preserve"> ،</w:t>
      </w:r>
      <w:r w:rsidR="008C0661">
        <w:rPr>
          <w:rFonts w:hint="cs"/>
          <w:rtl/>
        </w:rPr>
        <w:t xml:space="preserve"> ولكانت تجزيه عن قراءة غيرها</w:t>
      </w:r>
      <w:r w:rsidR="001966FB">
        <w:rPr>
          <w:rFonts w:hint="cs"/>
          <w:rtl/>
        </w:rPr>
        <w:t xml:space="preserve"> ،</w:t>
      </w:r>
      <w:r w:rsidR="008C0661">
        <w:rPr>
          <w:rFonts w:hint="cs"/>
          <w:rtl/>
        </w:rPr>
        <w:t xml:space="preserve"> ولكان لها حرمة بحيث لا يجوز للجُنُب الإتيان بها</w:t>
      </w:r>
      <w:r w:rsidR="001966FB">
        <w:rPr>
          <w:rFonts w:hint="cs"/>
          <w:rtl/>
        </w:rPr>
        <w:t xml:space="preserve"> ،</w:t>
      </w:r>
      <w:r>
        <w:rPr>
          <w:rFonts w:hint="cs"/>
          <w:rtl/>
        </w:rPr>
        <w:t xml:space="preserve"> </w:t>
      </w:r>
      <w:r w:rsidR="008C0661">
        <w:rPr>
          <w:rFonts w:hint="cs"/>
          <w:rtl/>
        </w:rPr>
        <w:t xml:space="preserve"> فلما لم يصح ذلك</w:t>
      </w:r>
      <w:r w:rsidR="001966FB">
        <w:rPr>
          <w:rFonts w:hint="cs"/>
          <w:rtl/>
        </w:rPr>
        <w:t xml:space="preserve"> ،</w:t>
      </w:r>
      <w:r w:rsidR="008C0661">
        <w:rPr>
          <w:rFonts w:hint="cs"/>
          <w:rtl/>
        </w:rPr>
        <w:t xml:space="preserve"> دلّ على أنها مخلوقة</w:t>
      </w:r>
      <w:r w:rsidR="001966FB">
        <w:rPr>
          <w:rFonts w:hint="cs"/>
          <w:rtl/>
        </w:rPr>
        <w:t xml:space="preserve"> ،</w:t>
      </w:r>
      <w:r w:rsidR="008C0661">
        <w:rPr>
          <w:rFonts w:hint="cs"/>
          <w:rtl/>
        </w:rPr>
        <w:t xml:space="preserve"> وإذا ترتب بعضها على بعض</w:t>
      </w:r>
      <w:r w:rsidR="001966FB">
        <w:rPr>
          <w:rFonts w:hint="cs"/>
          <w:rtl/>
        </w:rPr>
        <w:t xml:space="preserve"> ،</w:t>
      </w:r>
      <w:r w:rsidR="008C0661">
        <w:rPr>
          <w:rFonts w:hint="cs"/>
          <w:rtl/>
        </w:rPr>
        <w:t xml:space="preserve"> وتآلف بعضها مع بعض</w:t>
      </w:r>
      <w:r w:rsidR="001966FB">
        <w:rPr>
          <w:rFonts w:hint="cs"/>
          <w:rtl/>
        </w:rPr>
        <w:t xml:space="preserve"> :</w:t>
      </w:r>
      <w:r w:rsidR="008C0661">
        <w:rPr>
          <w:rFonts w:hint="cs"/>
          <w:rtl/>
        </w:rPr>
        <w:t xml:space="preserve"> فُهم منها المكتوب بها</w:t>
      </w:r>
      <w:r w:rsidR="00747D9D">
        <w:rPr>
          <w:rFonts w:hint="cs"/>
          <w:rtl/>
        </w:rPr>
        <w:t xml:space="preserve"> ؛</w:t>
      </w:r>
      <w:r w:rsidR="008C0661">
        <w:rPr>
          <w:rFonts w:hint="cs"/>
          <w:rtl/>
        </w:rPr>
        <w:t xml:space="preserve"> فإن كان القرآن</w:t>
      </w:r>
      <w:r w:rsidR="001966FB">
        <w:rPr>
          <w:rFonts w:hint="cs"/>
          <w:rtl/>
        </w:rPr>
        <w:t xml:space="preserve"> ،</w:t>
      </w:r>
      <w:r w:rsidR="008C0661">
        <w:rPr>
          <w:rFonts w:hint="cs"/>
          <w:rtl/>
        </w:rPr>
        <w:t xml:space="preserve"> صار لها حرمة</w:t>
      </w:r>
      <w:r w:rsidR="001966FB">
        <w:rPr>
          <w:rFonts w:hint="cs"/>
          <w:rtl/>
        </w:rPr>
        <w:t xml:space="preserve"> ،</w:t>
      </w:r>
      <w:r w:rsidR="008C0661">
        <w:rPr>
          <w:rFonts w:hint="cs"/>
          <w:rtl/>
        </w:rPr>
        <w:t xml:space="preserve"> وإن كان غير القرآن</w:t>
      </w:r>
      <w:r w:rsidR="001966FB">
        <w:rPr>
          <w:rFonts w:hint="cs"/>
          <w:rtl/>
        </w:rPr>
        <w:t xml:space="preserve"> ،</w:t>
      </w:r>
      <w:r w:rsidR="008C0661">
        <w:rPr>
          <w:rFonts w:hint="cs"/>
          <w:rtl/>
        </w:rPr>
        <w:t xml:space="preserve"> لم كن لها حرمة</w:t>
      </w:r>
      <w:r w:rsidR="001966FB">
        <w:rPr>
          <w:rFonts w:hint="cs"/>
          <w:rtl/>
        </w:rPr>
        <w:t xml:space="preserve"> ،</w:t>
      </w:r>
      <w:r>
        <w:rPr>
          <w:rFonts w:hint="cs"/>
          <w:rtl/>
        </w:rPr>
        <w:t xml:space="preserve"> </w:t>
      </w:r>
      <w:r w:rsidR="008C0661">
        <w:rPr>
          <w:rFonts w:hint="cs"/>
          <w:rtl/>
        </w:rPr>
        <w:t xml:space="preserve"> فالذي يتجدد هو الحرمة لا القدم</w:t>
      </w:r>
      <w:r w:rsidR="00747D9D">
        <w:rPr>
          <w:rFonts w:hint="cs"/>
          <w:rtl/>
        </w:rPr>
        <w:t xml:space="preserve"> ؛</w:t>
      </w:r>
      <w:r w:rsidR="008C0661">
        <w:rPr>
          <w:rFonts w:hint="cs"/>
          <w:rtl/>
        </w:rPr>
        <w:t xml:space="preserve"> لأنه لو جاز أن يصير المحدث قديماً</w:t>
      </w:r>
      <w:r w:rsidR="001966FB">
        <w:rPr>
          <w:rFonts w:hint="cs"/>
          <w:rtl/>
        </w:rPr>
        <w:t xml:space="preserve"> ،</w:t>
      </w:r>
      <w:r w:rsidR="008C0661">
        <w:rPr>
          <w:rFonts w:hint="cs"/>
          <w:rtl/>
        </w:rPr>
        <w:t xml:space="preserve"> لجاز أن يصير القديم محدثاً</w:t>
      </w:r>
      <w:r w:rsidR="001966FB">
        <w:rPr>
          <w:rFonts w:hint="cs"/>
          <w:rtl/>
        </w:rPr>
        <w:t xml:space="preserve"> ،</w:t>
      </w:r>
      <w:r w:rsidR="008C0661">
        <w:rPr>
          <w:rFonts w:hint="cs"/>
          <w:rtl/>
        </w:rPr>
        <w:t xml:space="preserve"> وهذا محال</w:t>
      </w:r>
      <w:r w:rsidR="001966FB">
        <w:rPr>
          <w:rFonts w:hint="cs"/>
          <w:rtl/>
        </w:rPr>
        <w:t xml:space="preserve"> ،</w:t>
      </w:r>
      <w:r>
        <w:rPr>
          <w:rFonts w:hint="cs"/>
          <w:rtl/>
        </w:rPr>
        <w:t xml:space="preserve"> </w:t>
      </w:r>
      <w:r w:rsidR="008C0661" w:rsidRPr="008D4283">
        <w:rPr>
          <w:rFonts w:hint="cs"/>
          <w:b w:val="0"/>
          <w:bCs/>
          <w:rtl/>
        </w:rPr>
        <w:t>ومن الدليل على أن الكتابة غير المكتوب</w:t>
      </w:r>
      <w:r w:rsidR="001966FB">
        <w:rPr>
          <w:rFonts w:hint="cs"/>
          <w:rtl/>
        </w:rPr>
        <w:t xml:space="preserve"> :</w:t>
      </w:r>
      <w:r w:rsidR="008C0661">
        <w:rPr>
          <w:rFonts w:hint="cs"/>
          <w:rtl/>
        </w:rPr>
        <w:t xml:space="preserve"> قوله تعالى</w:t>
      </w:r>
      <w:r w:rsidR="001966FB">
        <w:rPr>
          <w:rFonts w:hint="cs"/>
          <w:rtl/>
        </w:rPr>
        <w:t xml:space="preserve"> :</w:t>
      </w:r>
      <w:r w:rsidR="008C0661">
        <w:rPr>
          <w:rFonts w:hint="cs"/>
          <w:rtl/>
        </w:rPr>
        <w:t xml:space="preserve"> { النبي الأمي الذي يجدونه مكتوباً عندهم في التوراة والإنجيل } , فالنبي عليه الصلاة والسلام مكتوب على هذه الحقيقة في التوراة والإنجيل</w:t>
      </w:r>
      <w:r w:rsidR="001966FB">
        <w:rPr>
          <w:rFonts w:hint="cs"/>
          <w:rtl/>
        </w:rPr>
        <w:t xml:space="preserve"> ،</w:t>
      </w:r>
      <w:r w:rsidR="008C0661">
        <w:rPr>
          <w:rFonts w:hint="cs"/>
          <w:rtl/>
        </w:rPr>
        <w:t xml:space="preserve"> غير حالٍّ في التوراة والإنجيل</w:t>
      </w:r>
      <w:r w:rsidR="001966FB">
        <w:rPr>
          <w:rFonts w:hint="cs"/>
          <w:rtl/>
        </w:rPr>
        <w:t xml:space="preserve"> ،</w:t>
      </w:r>
      <w:r w:rsidR="008C0661">
        <w:rPr>
          <w:rFonts w:hint="cs"/>
          <w:rtl/>
        </w:rPr>
        <w:t xml:space="preserve"> بل هو مدفون في المدينة</w:t>
      </w:r>
      <w:r w:rsidR="001966FB">
        <w:rPr>
          <w:rFonts w:hint="cs"/>
          <w:rtl/>
        </w:rPr>
        <w:t xml:space="preserve"> ،</w:t>
      </w:r>
      <w:r w:rsidR="008C0661">
        <w:rPr>
          <w:rFonts w:hint="cs"/>
          <w:rtl/>
        </w:rPr>
        <w:t xml:space="preserve"> أو رفع إلى السماء على اختلاف العلماء في ذلك</w:t>
      </w:r>
      <w:r w:rsidR="001966FB">
        <w:rPr>
          <w:rFonts w:hint="cs"/>
          <w:rtl/>
        </w:rPr>
        <w:t xml:space="preserve"> ،</w:t>
      </w:r>
      <w:r>
        <w:rPr>
          <w:rFonts w:hint="cs"/>
          <w:rtl/>
        </w:rPr>
        <w:t xml:space="preserve"> </w:t>
      </w:r>
      <w:r w:rsidR="008D4283">
        <w:rPr>
          <w:rFonts w:hint="cs"/>
          <w:rtl/>
        </w:rPr>
        <w:t xml:space="preserve"> </w:t>
      </w:r>
      <w:r w:rsidR="008C0661">
        <w:rPr>
          <w:rFonts w:hint="cs"/>
          <w:rtl/>
        </w:rPr>
        <w:t>فلو أن الكتابة هي المكتوب</w:t>
      </w:r>
      <w:r w:rsidR="001966FB">
        <w:rPr>
          <w:rFonts w:hint="cs"/>
          <w:rtl/>
        </w:rPr>
        <w:t xml:space="preserve"> ،</w:t>
      </w:r>
      <w:r w:rsidR="008C0661">
        <w:rPr>
          <w:rFonts w:hint="cs"/>
          <w:rtl/>
        </w:rPr>
        <w:t xml:space="preserve"> لكان النبي صلى الله عليه وسلم موجوداً في التوراة والإنجيل حالاً فيهما! فدل على أن الذي في التوراة والإنجيل هي الأحرف المفهوم بها النبي </w:t>
      </w:r>
      <w:r w:rsidR="008D4283">
        <w:rPr>
          <w:rFonts w:hint="cs"/>
          <w:rtl/>
        </w:rPr>
        <w:t>،</w:t>
      </w:r>
      <w:r w:rsidR="008C0661">
        <w:rPr>
          <w:rFonts w:hint="cs"/>
          <w:rtl/>
        </w:rPr>
        <w:t xml:space="preserve"> فهي غيره وهو غيرها</w:t>
      </w:r>
      <w:r w:rsidR="00747D9D">
        <w:rPr>
          <w:rFonts w:hint="cs"/>
          <w:rtl/>
        </w:rPr>
        <w:t xml:space="preserve"> ؛</w:t>
      </w:r>
      <w:r w:rsidR="008C0661">
        <w:rPr>
          <w:rFonts w:hint="cs"/>
          <w:rtl/>
        </w:rPr>
        <w:t xml:space="preserve"> لأن حقيقة الغيرْين لا يجوز لأحدهما أن يفارق الآخر</w:t>
      </w:r>
      <w:r w:rsidR="001966FB">
        <w:rPr>
          <w:rFonts w:hint="cs"/>
          <w:rtl/>
        </w:rPr>
        <w:t xml:space="preserve"> ،</w:t>
      </w:r>
      <w:r w:rsidR="008C0661">
        <w:rPr>
          <w:rFonts w:hint="cs"/>
          <w:rtl/>
        </w:rPr>
        <w:t xml:space="preserve"> والكتابة مفارقة للمكتوب منفصلة منه</w:t>
      </w:r>
      <w:r w:rsidR="001966FB">
        <w:rPr>
          <w:rFonts w:hint="cs"/>
          <w:rtl/>
        </w:rPr>
        <w:t xml:space="preserve"> ،</w:t>
      </w:r>
      <w:r w:rsidR="008C0661">
        <w:rPr>
          <w:rFonts w:hint="cs"/>
          <w:rtl/>
        </w:rPr>
        <w:t xml:space="preserve"> ولو أن الكتابة هي المكتوب لكان إذا كتب زيد على عمرو </w:t>
      </w:r>
      <w:r w:rsidR="008C0661">
        <w:rPr>
          <w:rFonts w:hint="cs"/>
          <w:rtl/>
        </w:rPr>
        <w:lastRenderedPageBreak/>
        <w:t>وثيقة بدين وشهد فيها الشهود بذلك ثم قبضها</w:t>
      </w:r>
      <w:r w:rsidR="001966FB">
        <w:rPr>
          <w:rFonts w:hint="cs"/>
          <w:rtl/>
        </w:rPr>
        <w:t xml:space="preserve"> ،</w:t>
      </w:r>
      <w:r w:rsidR="008C0661">
        <w:rPr>
          <w:rFonts w:hint="cs"/>
          <w:rtl/>
        </w:rPr>
        <w:t xml:space="preserve"> يكون قد استوفى دينه</w:t>
      </w:r>
      <w:r w:rsidR="001966FB">
        <w:rPr>
          <w:rFonts w:hint="cs"/>
          <w:rtl/>
        </w:rPr>
        <w:t xml:space="preserve"> ،</w:t>
      </w:r>
      <w:r w:rsidR="008C0661">
        <w:rPr>
          <w:rFonts w:hint="cs"/>
          <w:rtl/>
        </w:rPr>
        <w:t xml:space="preserve"> فلما لم يصح  ذلك</w:t>
      </w:r>
      <w:r w:rsidR="001966FB">
        <w:rPr>
          <w:rFonts w:hint="cs"/>
          <w:rtl/>
        </w:rPr>
        <w:t xml:space="preserve"> ،</w:t>
      </w:r>
      <w:r w:rsidR="008C0661">
        <w:rPr>
          <w:rFonts w:hint="cs"/>
          <w:rtl/>
        </w:rPr>
        <w:t xml:space="preserve"> دلّ على أن الكتابة يفهم بها المكتوب وليست هي المكتوب</w:t>
      </w:r>
      <w:r w:rsidR="00747D9D">
        <w:rPr>
          <w:rFonts w:hint="cs"/>
          <w:rtl/>
        </w:rPr>
        <w:t xml:space="preserve"> ؛</w:t>
      </w:r>
      <w:r w:rsidR="008C0661">
        <w:rPr>
          <w:rFonts w:hint="cs"/>
          <w:rtl/>
        </w:rPr>
        <w:t xml:space="preserve"> فالشهود مكتوبون في الوثيقة على الحقيقة غير حالّين فيها</w:t>
      </w:r>
      <w:r w:rsidR="001966FB">
        <w:rPr>
          <w:rFonts w:hint="cs"/>
          <w:rtl/>
        </w:rPr>
        <w:t xml:space="preserve"> ،</w:t>
      </w:r>
      <w:r w:rsidR="008C0661">
        <w:rPr>
          <w:rFonts w:hint="cs"/>
          <w:rtl/>
        </w:rPr>
        <w:t xml:space="preserve"> وكذلك الدَّين</w:t>
      </w:r>
      <w:r w:rsidR="001966FB">
        <w:rPr>
          <w:rFonts w:hint="cs"/>
          <w:rtl/>
        </w:rPr>
        <w:t xml:space="preserve"> ،</w:t>
      </w:r>
      <w:r w:rsidR="008C0661">
        <w:rPr>
          <w:rFonts w:hint="cs"/>
          <w:rtl/>
        </w:rPr>
        <w:t xml:space="preserve"> ولو أن الكتابة هي المكتوب لكان إذا قرأ القارئ { يا يحي خذ الكتاب بقوة } وأراد به القرآن</w:t>
      </w:r>
      <w:r w:rsidR="001966FB">
        <w:rPr>
          <w:rFonts w:hint="cs"/>
          <w:rtl/>
        </w:rPr>
        <w:t xml:space="preserve"> ،</w:t>
      </w:r>
      <w:r w:rsidR="008C0661">
        <w:rPr>
          <w:rFonts w:hint="cs"/>
          <w:rtl/>
        </w:rPr>
        <w:t xml:space="preserve"> ثم قال</w:t>
      </w:r>
      <w:r w:rsidR="001966FB">
        <w:rPr>
          <w:rFonts w:hint="cs"/>
          <w:rtl/>
        </w:rPr>
        <w:t xml:space="preserve"> :</w:t>
      </w:r>
      <w:r w:rsidR="008C0661">
        <w:rPr>
          <w:rFonts w:hint="cs"/>
          <w:rtl/>
        </w:rPr>
        <w:t xml:space="preserve"> { يا يحي خذ الكتاب } وأراد به إعلام بالمسيح</w:t>
      </w:r>
      <w:r w:rsidR="001966FB">
        <w:rPr>
          <w:rFonts w:hint="cs"/>
          <w:rtl/>
        </w:rPr>
        <w:t xml:space="preserve"> ،</w:t>
      </w:r>
      <w:r w:rsidR="008C0661">
        <w:rPr>
          <w:rFonts w:hint="cs"/>
          <w:rtl/>
        </w:rPr>
        <w:t xml:space="preserve"> لزم أن يفرّق بينهما عند السماع</w:t>
      </w:r>
      <w:r w:rsidR="001966FB">
        <w:rPr>
          <w:rFonts w:hint="cs"/>
          <w:rtl/>
        </w:rPr>
        <w:t xml:space="preserve"> ،</w:t>
      </w:r>
      <w:r>
        <w:rPr>
          <w:rFonts w:hint="cs"/>
          <w:rtl/>
        </w:rPr>
        <w:t xml:space="preserve"> </w:t>
      </w:r>
      <w:r w:rsidR="008C0661">
        <w:rPr>
          <w:rFonts w:hint="cs"/>
          <w:rtl/>
        </w:rPr>
        <w:t xml:space="preserve"> وكذلك في الكتابة أيضاً</w:t>
      </w:r>
      <w:r w:rsidR="001966FB">
        <w:rPr>
          <w:rFonts w:hint="cs"/>
          <w:rtl/>
        </w:rPr>
        <w:t xml:space="preserve"> ،</w:t>
      </w:r>
      <w:r w:rsidR="008C0661">
        <w:rPr>
          <w:rFonts w:hint="cs"/>
          <w:rtl/>
        </w:rPr>
        <w:t xml:space="preserve"> فلما لم يكن ذلك</w:t>
      </w:r>
      <w:r w:rsidR="001966FB">
        <w:rPr>
          <w:rFonts w:hint="cs"/>
          <w:rtl/>
        </w:rPr>
        <w:t xml:space="preserve"> ،</w:t>
      </w:r>
      <w:r w:rsidR="008C0661">
        <w:rPr>
          <w:rFonts w:hint="cs"/>
          <w:rtl/>
        </w:rPr>
        <w:t xml:space="preserve"> دلَّ على أن الكتابة مخلوقة أو لا تختلف</w:t>
      </w:r>
      <w:r w:rsidR="001966FB">
        <w:rPr>
          <w:rFonts w:hint="cs"/>
          <w:rtl/>
        </w:rPr>
        <w:t xml:space="preserve"> ،</w:t>
      </w:r>
      <w:r w:rsidR="008C0661">
        <w:rPr>
          <w:rFonts w:hint="cs"/>
          <w:rtl/>
        </w:rPr>
        <w:t xml:space="preserve"> والمفهوم بها يختلف</w:t>
      </w:r>
      <w:r w:rsidR="001966FB">
        <w:rPr>
          <w:rFonts w:hint="cs"/>
          <w:rtl/>
        </w:rPr>
        <w:t xml:space="preserve"> ،</w:t>
      </w:r>
      <w:r w:rsidR="008C0661">
        <w:rPr>
          <w:rFonts w:hint="cs"/>
          <w:rtl/>
        </w:rPr>
        <w:t xml:space="preserve"> ثم يقال لهم</w:t>
      </w:r>
      <w:r w:rsidR="001966FB">
        <w:rPr>
          <w:rFonts w:hint="cs"/>
          <w:rtl/>
        </w:rPr>
        <w:t xml:space="preserve"> :</w:t>
      </w:r>
      <w:r w:rsidR="008C0661">
        <w:rPr>
          <w:rFonts w:hint="cs"/>
          <w:rtl/>
        </w:rPr>
        <w:t xml:space="preserve"> إذا قرأ القارئ</w:t>
      </w:r>
      <w:r w:rsidR="00747D9D">
        <w:rPr>
          <w:rFonts w:hint="cs"/>
          <w:rtl/>
        </w:rPr>
        <w:t xml:space="preserve"> ؛</w:t>
      </w:r>
      <w:r w:rsidR="008C0661">
        <w:rPr>
          <w:rFonts w:hint="cs"/>
          <w:rtl/>
        </w:rPr>
        <w:t xml:space="preserve"> هل يُسمع منه القرآن كما يُسمع من الرب عز وجل</w:t>
      </w:r>
      <w:r w:rsidR="001966FB">
        <w:rPr>
          <w:rFonts w:hint="cs"/>
          <w:rtl/>
        </w:rPr>
        <w:t xml:space="preserve"> ،</w:t>
      </w:r>
      <w:r w:rsidR="008C0661">
        <w:rPr>
          <w:rFonts w:hint="cs"/>
          <w:rtl/>
        </w:rPr>
        <w:t xml:space="preserve"> أم لا</w:t>
      </w:r>
      <w:r w:rsidR="00747D9D">
        <w:rPr>
          <w:rFonts w:hint="cs"/>
          <w:rtl/>
        </w:rPr>
        <w:t xml:space="preserve"> ؟</w:t>
      </w:r>
      <w:r w:rsidR="008C0661">
        <w:rPr>
          <w:rFonts w:hint="cs"/>
          <w:rtl/>
        </w:rPr>
        <w:t xml:space="preserve"> فإن قيل</w:t>
      </w:r>
      <w:r w:rsidR="001966FB">
        <w:rPr>
          <w:rFonts w:hint="cs"/>
          <w:rtl/>
        </w:rPr>
        <w:t xml:space="preserve"> :</w:t>
      </w:r>
      <w:r w:rsidR="008C0661">
        <w:rPr>
          <w:rFonts w:hint="cs"/>
          <w:rtl/>
        </w:rPr>
        <w:t xml:space="preserve"> يُسمع من الرب بخلاف ما يُسمع من </w:t>
      </w:r>
      <w:r w:rsidR="008D4283">
        <w:rPr>
          <w:rFonts w:hint="cs"/>
          <w:rtl/>
        </w:rPr>
        <w:t>القارئ</w:t>
      </w:r>
      <w:r w:rsidR="001966FB">
        <w:rPr>
          <w:rFonts w:hint="cs"/>
          <w:rtl/>
        </w:rPr>
        <w:t xml:space="preserve"> ،</w:t>
      </w:r>
      <w:r w:rsidR="008C0661">
        <w:rPr>
          <w:rFonts w:hint="cs"/>
          <w:rtl/>
        </w:rPr>
        <w:t xml:space="preserve"> والأحرف والأصوات التي ثبت قدمها في حقه ليست كهذه الأصوات المسموعة منا اليوم والأحرف المشاهدة لنا! فقد رجعوا إلى مذهب أهل الحق</w:t>
      </w:r>
      <w:r w:rsidR="001966FB">
        <w:rPr>
          <w:rFonts w:hint="cs"/>
          <w:rtl/>
        </w:rPr>
        <w:t xml:space="preserve"> ،</w:t>
      </w:r>
      <w:r w:rsidR="008C0661">
        <w:rPr>
          <w:rFonts w:hint="cs"/>
          <w:rtl/>
        </w:rPr>
        <w:t xml:space="preserve"> وصار الخلاف معهم في التسمية</w:t>
      </w:r>
      <w:r w:rsidR="001966FB">
        <w:rPr>
          <w:rFonts w:hint="cs"/>
          <w:rtl/>
        </w:rPr>
        <w:t xml:space="preserve"> ،</w:t>
      </w:r>
      <w:r w:rsidR="008C0661">
        <w:rPr>
          <w:rFonts w:hint="cs"/>
          <w:rtl/>
        </w:rPr>
        <w:t xml:space="preserve"> والتسمية موقوفة على الشرع</w:t>
      </w:r>
      <w:r w:rsidR="00747D9D">
        <w:rPr>
          <w:rFonts w:hint="cs"/>
          <w:rtl/>
        </w:rPr>
        <w:t xml:space="preserve"> ؛</w:t>
      </w:r>
      <w:r w:rsidR="008C0661">
        <w:rPr>
          <w:rFonts w:hint="cs"/>
          <w:rtl/>
        </w:rPr>
        <w:t xml:space="preserve"> فإن ورد الشرع بأن كلام </w:t>
      </w:r>
      <w:r w:rsidR="008C0661">
        <w:rPr>
          <w:noProof/>
          <w:sz w:val="28"/>
        </w:rPr>
        <mc:AlternateContent>
          <mc:Choice Requires="wps">
            <w:drawing>
              <wp:inline distT="0" distB="0" distL="0" distR="0" wp14:anchorId="199756E2" wp14:editId="5DECE9F3">
                <wp:extent cx="165100" cy="177800"/>
                <wp:effectExtent l="0" t="0" r="0" b="0"/>
                <wp:docPr id="28" name="مستطيل 2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6510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28" o:spid="_x0000_s1026" style="width:13pt;height:1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" filled="f" stroked="f">
                <o:lock v:ext="edit" aspectratio="t"/>
                <w10:wrap anchorx="page"/>
                <w10:anchorlock/>
              </v:rect>
            </w:pict>
          </mc:Fallback>
        </mc:AlternateContent>
      </w:r>
      <w:r w:rsidR="008C0661">
        <w:rPr>
          <w:rFonts w:hint="cs"/>
          <w:rtl/>
        </w:rPr>
        <w:t>تعالى صورة وحرف سميناه بذلك وإلا فلا</w:t>
      </w:r>
      <w:r w:rsidR="001966FB">
        <w:rPr>
          <w:rFonts w:hint="cs"/>
          <w:rtl/>
        </w:rPr>
        <w:t xml:space="preserve"> ،</w:t>
      </w:r>
      <w:r w:rsidR="008C0661">
        <w:rPr>
          <w:rFonts w:hint="cs"/>
          <w:rtl/>
        </w:rPr>
        <w:t xml:space="preserve"> وإن قيل</w:t>
      </w:r>
      <w:r w:rsidR="001966FB">
        <w:rPr>
          <w:rFonts w:hint="cs"/>
          <w:rtl/>
        </w:rPr>
        <w:t xml:space="preserve"> :</w:t>
      </w:r>
      <w:r w:rsidR="008C0661">
        <w:rPr>
          <w:rFonts w:hint="cs"/>
          <w:rtl/>
        </w:rPr>
        <w:t xml:space="preserve"> ليس بينهما فرق وذا ذاك</w:t>
      </w:r>
      <w:r w:rsidR="001966FB">
        <w:rPr>
          <w:rFonts w:hint="cs"/>
          <w:rtl/>
        </w:rPr>
        <w:t xml:space="preserve"> ،</w:t>
      </w:r>
      <w:r w:rsidR="008C0661">
        <w:rPr>
          <w:rFonts w:hint="cs"/>
          <w:rtl/>
        </w:rPr>
        <w:t xml:space="preserve"> وذاك ذا ! فهذا هو التشبيه بعينه</w:t>
      </w:r>
      <w:r w:rsidR="001966FB">
        <w:rPr>
          <w:rFonts w:hint="cs"/>
          <w:rtl/>
        </w:rPr>
        <w:t xml:space="preserve"> ،</w:t>
      </w:r>
      <w:r w:rsidR="008C0661">
        <w:rPr>
          <w:rFonts w:hint="cs"/>
          <w:rtl/>
        </w:rPr>
        <w:t xml:space="preserve"> ويكون القرآن على قولهم</w:t>
      </w:r>
      <w:r w:rsidR="001966FB">
        <w:rPr>
          <w:rFonts w:hint="cs"/>
          <w:rtl/>
        </w:rPr>
        <w:t xml:space="preserve"> :</w:t>
      </w:r>
      <w:r w:rsidR="008C0661">
        <w:rPr>
          <w:rFonts w:hint="cs"/>
          <w:rtl/>
        </w:rPr>
        <w:t xml:space="preserve"> حكاية</w:t>
      </w:r>
      <w:r w:rsidR="00747D9D">
        <w:rPr>
          <w:rFonts w:hint="cs"/>
          <w:rtl/>
        </w:rPr>
        <w:t xml:space="preserve"> ؛</w:t>
      </w:r>
      <w:r w:rsidR="008C0661">
        <w:rPr>
          <w:rFonts w:hint="cs"/>
          <w:rtl/>
        </w:rPr>
        <w:t xml:space="preserve"> لأن المحاكاة</w:t>
      </w:r>
      <w:r w:rsidR="001966FB">
        <w:rPr>
          <w:rFonts w:hint="cs"/>
          <w:rtl/>
        </w:rPr>
        <w:t xml:space="preserve"> :</w:t>
      </w:r>
      <w:r w:rsidR="008C0661">
        <w:rPr>
          <w:rFonts w:hint="cs"/>
          <w:rtl/>
        </w:rPr>
        <w:t xml:space="preserve"> المماثلة والمشابهة</w:t>
      </w:r>
      <w:r w:rsidR="001966FB">
        <w:rPr>
          <w:rFonts w:hint="cs"/>
          <w:rtl/>
        </w:rPr>
        <w:t xml:space="preserve"> ،</w:t>
      </w:r>
      <w:r w:rsidR="008C0661">
        <w:rPr>
          <w:rFonts w:hint="cs"/>
          <w:rtl/>
        </w:rPr>
        <w:t xml:space="preserve"> ولا شبه لكلام </w:t>
      </w:r>
      <w:r w:rsidR="008C0661">
        <w:rPr>
          <w:noProof/>
          <w:sz w:val="28"/>
        </w:rPr>
        <mc:AlternateContent>
          <mc:Choice Requires="wps">
            <w:drawing>
              <wp:inline distT="0" distB="0" distL="0" distR="0" wp14:anchorId="64D804EA" wp14:editId="4E416597">
                <wp:extent cx="165100" cy="177800"/>
                <wp:effectExtent l="0" t="0" r="0" b="0"/>
                <wp:docPr id="27" name="مستطيل 2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6510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27" o:spid="_x0000_s1026" style="width:13pt;height:1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" filled="f" stroked="f">
                <o:lock v:ext="edit" aspectratio="t"/>
                <w10:wrap anchorx="page"/>
                <w10:anchorlock/>
              </v:rect>
            </w:pict>
          </mc:Fallback>
        </mc:AlternateContent>
      </w:r>
      <w:r w:rsidR="008C0661">
        <w:rPr>
          <w:rFonts w:hint="cs"/>
          <w:rtl/>
        </w:rPr>
        <w:t>ولا مثل له</w:t>
      </w:r>
      <w:r w:rsidR="001966FB">
        <w:rPr>
          <w:rFonts w:hint="cs"/>
          <w:rtl/>
        </w:rPr>
        <w:t xml:space="preserve"> ،</w:t>
      </w:r>
      <w:r w:rsidR="008C0661">
        <w:rPr>
          <w:rFonts w:hint="cs"/>
          <w:rtl/>
        </w:rPr>
        <w:t xml:space="preserve"> كما أن الله لا مثل له ولا شبه له</w:t>
      </w:r>
      <w:r w:rsidR="001966FB">
        <w:rPr>
          <w:rFonts w:hint="cs"/>
          <w:rtl/>
        </w:rPr>
        <w:t xml:space="preserve"> ،</w:t>
      </w:r>
      <w:r w:rsidR="008C0661">
        <w:rPr>
          <w:rFonts w:hint="cs"/>
          <w:rtl/>
        </w:rPr>
        <w:t xml:space="preserve"> ولو أن الكتابة هي المكتوب</w:t>
      </w:r>
      <w:r w:rsidR="00747D9D">
        <w:rPr>
          <w:rFonts w:hint="cs"/>
          <w:rtl/>
        </w:rPr>
        <w:t xml:space="preserve"> ؛</w:t>
      </w:r>
      <w:r w:rsidR="008C0661">
        <w:rPr>
          <w:rFonts w:hint="cs"/>
          <w:rtl/>
        </w:rPr>
        <w:t xml:space="preserve"> لكان إذا كتب أحدنا في كفّه ألف لام لام هاء</w:t>
      </w:r>
      <w:r w:rsidR="001966FB">
        <w:rPr>
          <w:rFonts w:hint="cs"/>
          <w:rtl/>
        </w:rPr>
        <w:t xml:space="preserve"> ،</w:t>
      </w:r>
      <w:r w:rsidR="008C0661">
        <w:rPr>
          <w:rFonts w:hint="cs"/>
          <w:rtl/>
        </w:rPr>
        <w:t xml:space="preserve"> يكون الله عز وجل حالاً في كفّه! ولما لم يصح ذلك</w:t>
      </w:r>
      <w:r w:rsidR="001966FB">
        <w:rPr>
          <w:rFonts w:hint="cs"/>
          <w:rtl/>
        </w:rPr>
        <w:t xml:space="preserve"> ،</w:t>
      </w:r>
      <w:r w:rsidR="008C0661">
        <w:rPr>
          <w:rFonts w:hint="cs"/>
          <w:rtl/>
        </w:rPr>
        <w:t xml:space="preserve"> دل على أن الكتابة غير الله عز وجل</w:t>
      </w:r>
      <w:r w:rsidR="001966FB">
        <w:rPr>
          <w:rFonts w:hint="cs"/>
          <w:rtl/>
        </w:rPr>
        <w:t xml:space="preserve"> ،</w:t>
      </w:r>
      <w:r w:rsidR="008C0661">
        <w:rPr>
          <w:rFonts w:hint="cs"/>
          <w:rtl/>
        </w:rPr>
        <w:t xml:space="preserve"> ولما جاز على الرب جاز على صفة ذاته</w:t>
      </w:r>
      <w:r w:rsidR="00747D9D">
        <w:rPr>
          <w:rFonts w:hint="cs"/>
          <w:rtl/>
        </w:rPr>
        <w:t xml:space="preserve"> ؛</w:t>
      </w:r>
      <w:r w:rsidR="008C0661">
        <w:rPr>
          <w:rFonts w:hint="cs"/>
          <w:rtl/>
        </w:rPr>
        <w:t xml:space="preserve"> فكما أن الرب عز وجل مكتوب في مصاحفنا</w:t>
      </w:r>
      <w:r w:rsidR="001966FB">
        <w:rPr>
          <w:rFonts w:hint="cs"/>
          <w:rtl/>
        </w:rPr>
        <w:t xml:space="preserve"> ،</w:t>
      </w:r>
      <w:r w:rsidR="008C0661">
        <w:rPr>
          <w:rFonts w:hint="cs"/>
          <w:rtl/>
        </w:rPr>
        <w:t xml:space="preserve"> ومعبود في مساجدنا</w:t>
      </w:r>
      <w:r w:rsidR="001966FB">
        <w:rPr>
          <w:rFonts w:hint="cs"/>
          <w:rtl/>
        </w:rPr>
        <w:t xml:space="preserve"> ،</w:t>
      </w:r>
      <w:r w:rsidR="008C0661">
        <w:rPr>
          <w:rFonts w:hint="cs"/>
          <w:rtl/>
        </w:rPr>
        <w:t xml:space="preserve"> ومعلوم في قلوبنا</w:t>
      </w:r>
      <w:r w:rsidR="001966FB">
        <w:rPr>
          <w:rFonts w:hint="cs"/>
          <w:rtl/>
        </w:rPr>
        <w:t xml:space="preserve"> ،</w:t>
      </w:r>
      <w:r w:rsidR="008C0661">
        <w:rPr>
          <w:rFonts w:hint="cs"/>
          <w:rtl/>
        </w:rPr>
        <w:t xml:space="preserve"> ومذكور بألسنتنا</w:t>
      </w:r>
      <w:r w:rsidR="001966FB">
        <w:rPr>
          <w:rFonts w:hint="cs"/>
          <w:rtl/>
        </w:rPr>
        <w:t xml:space="preserve"> ،</w:t>
      </w:r>
      <w:r w:rsidR="008C0661">
        <w:rPr>
          <w:rFonts w:hint="cs"/>
          <w:rtl/>
        </w:rPr>
        <w:t xml:space="preserve"> غير حال في شيء مما ذكرناه</w:t>
      </w:r>
      <w:r w:rsidR="001966FB">
        <w:rPr>
          <w:rFonts w:hint="cs"/>
          <w:rtl/>
        </w:rPr>
        <w:t xml:space="preserve"> ،</w:t>
      </w:r>
      <w:r w:rsidR="008C0661">
        <w:rPr>
          <w:rFonts w:hint="cs"/>
          <w:rtl/>
        </w:rPr>
        <w:t xml:space="preserve"> فكذلك كلامه أيضاً</w:t>
      </w:r>
      <w:r w:rsidR="001966FB">
        <w:rPr>
          <w:rFonts w:hint="cs"/>
          <w:rtl/>
        </w:rPr>
        <w:t xml:space="preserve"> :</w:t>
      </w:r>
      <w:r w:rsidR="008C0661">
        <w:rPr>
          <w:rFonts w:hint="cs"/>
          <w:rtl/>
        </w:rPr>
        <w:t xml:space="preserve"> مقروء بألسنتنا على الحقيقة</w:t>
      </w:r>
      <w:r w:rsidR="00747D9D">
        <w:rPr>
          <w:rFonts w:hint="cs"/>
          <w:rtl/>
        </w:rPr>
        <w:t xml:space="preserve"> ؛</w:t>
      </w:r>
      <w:r w:rsidR="008C0661">
        <w:rPr>
          <w:rFonts w:hint="cs"/>
          <w:rtl/>
        </w:rPr>
        <w:t xml:space="preserve"> قال الله عز وجل</w:t>
      </w:r>
      <w:r w:rsidR="001966FB">
        <w:rPr>
          <w:rFonts w:hint="cs"/>
          <w:rtl/>
        </w:rPr>
        <w:t xml:space="preserve"> :</w:t>
      </w:r>
      <w:r w:rsidR="008C0661">
        <w:rPr>
          <w:rFonts w:hint="cs"/>
          <w:rtl/>
        </w:rPr>
        <w:t xml:space="preserve"> { فاقرؤوا ما تيسر من القرآن }</w:t>
      </w:r>
      <w:r w:rsidR="001966FB">
        <w:rPr>
          <w:rFonts w:hint="cs"/>
          <w:rtl/>
        </w:rPr>
        <w:t xml:space="preserve"> ،</w:t>
      </w:r>
      <w:r w:rsidR="008C0661">
        <w:rPr>
          <w:rFonts w:hint="cs"/>
          <w:rtl/>
        </w:rPr>
        <w:t xml:space="preserve"> ومتلو في محاريبنا على الحقيقة</w:t>
      </w:r>
      <w:r w:rsidR="00747D9D">
        <w:rPr>
          <w:rFonts w:hint="cs"/>
          <w:rtl/>
        </w:rPr>
        <w:t xml:space="preserve"> ؛</w:t>
      </w:r>
      <w:r w:rsidR="008C0661">
        <w:rPr>
          <w:rFonts w:hint="cs"/>
          <w:rtl/>
        </w:rPr>
        <w:t xml:space="preserve"> قال الله عز وجل</w:t>
      </w:r>
      <w:r w:rsidR="001966FB">
        <w:rPr>
          <w:rFonts w:hint="cs"/>
          <w:rtl/>
        </w:rPr>
        <w:t xml:space="preserve"> :</w:t>
      </w:r>
      <w:r w:rsidR="008C0661">
        <w:rPr>
          <w:rFonts w:hint="cs"/>
          <w:rtl/>
        </w:rPr>
        <w:t xml:space="preserve"> { اتل ما أوحي إليك من كتاب ربك }</w:t>
      </w:r>
      <w:r w:rsidR="001966FB">
        <w:rPr>
          <w:rFonts w:hint="cs"/>
          <w:rtl/>
        </w:rPr>
        <w:t xml:space="preserve"> ،</w:t>
      </w:r>
      <w:r w:rsidR="008C0661">
        <w:rPr>
          <w:rFonts w:hint="cs"/>
          <w:rtl/>
        </w:rPr>
        <w:t xml:space="preserve"> ومحفوظ في صدورنا على الحقيقة</w:t>
      </w:r>
      <w:r w:rsidR="00747D9D">
        <w:rPr>
          <w:rFonts w:hint="cs"/>
          <w:rtl/>
        </w:rPr>
        <w:t xml:space="preserve"> ؛</w:t>
      </w:r>
      <w:r w:rsidR="008C0661">
        <w:rPr>
          <w:rFonts w:hint="cs"/>
          <w:rtl/>
        </w:rPr>
        <w:t xml:space="preserve"> قال عز وجل</w:t>
      </w:r>
      <w:r w:rsidR="001966FB">
        <w:rPr>
          <w:rFonts w:hint="cs"/>
          <w:rtl/>
        </w:rPr>
        <w:t xml:space="preserve"> :</w:t>
      </w:r>
      <w:r w:rsidR="008C0661">
        <w:rPr>
          <w:rFonts w:hint="cs"/>
          <w:rtl/>
        </w:rPr>
        <w:t xml:space="preserve"> { بل هو آيات بينات في صدور الذين أوتوا العلم }</w:t>
      </w:r>
      <w:r w:rsidR="001966FB">
        <w:rPr>
          <w:rFonts w:hint="cs"/>
          <w:rtl/>
        </w:rPr>
        <w:t xml:space="preserve"> ،</w:t>
      </w:r>
      <w:r w:rsidR="008C0661">
        <w:rPr>
          <w:rFonts w:hint="cs"/>
          <w:rtl/>
        </w:rPr>
        <w:t xml:space="preserve"> ومسموع بآذاننا على الحقيقة</w:t>
      </w:r>
      <w:r w:rsidR="00747D9D">
        <w:rPr>
          <w:rFonts w:hint="cs"/>
          <w:rtl/>
        </w:rPr>
        <w:t xml:space="preserve"> ؛</w:t>
      </w:r>
      <w:r w:rsidR="008C0661">
        <w:rPr>
          <w:rFonts w:hint="cs"/>
          <w:rtl/>
        </w:rPr>
        <w:t xml:space="preserve"> قال الله عز وجل</w:t>
      </w:r>
      <w:r w:rsidR="001966FB">
        <w:rPr>
          <w:rFonts w:hint="cs"/>
          <w:rtl/>
        </w:rPr>
        <w:t xml:space="preserve"> :</w:t>
      </w:r>
      <w:r w:rsidR="008C0661">
        <w:rPr>
          <w:rFonts w:hint="cs"/>
          <w:rtl/>
        </w:rPr>
        <w:t xml:space="preserve"> { بل هو قرآن مجيد في لوح محفوظ }</w:t>
      </w:r>
      <w:r w:rsidR="001966FB">
        <w:rPr>
          <w:rFonts w:hint="cs"/>
          <w:rtl/>
        </w:rPr>
        <w:t xml:space="preserve"> ،</w:t>
      </w:r>
      <w:r w:rsidR="008C0661">
        <w:rPr>
          <w:rFonts w:hint="cs"/>
          <w:rtl/>
        </w:rPr>
        <w:t xml:space="preserve"> غير حال في شيء مما ذكرناه</w:t>
      </w:r>
      <w:r w:rsidR="001966FB">
        <w:rPr>
          <w:rFonts w:hint="cs"/>
          <w:rtl/>
        </w:rPr>
        <w:t xml:space="preserve"> ،</w:t>
      </w:r>
      <w:r w:rsidR="008C0661">
        <w:rPr>
          <w:rFonts w:hint="cs"/>
          <w:rtl/>
        </w:rPr>
        <w:t xml:space="preserve"> وللمصحف حرمة عظيمة ورعاية وكيدة</w:t>
      </w:r>
      <w:r w:rsidR="001966FB">
        <w:rPr>
          <w:rFonts w:hint="cs"/>
          <w:rtl/>
        </w:rPr>
        <w:t xml:space="preserve"> :</w:t>
      </w:r>
      <w:r w:rsidR="008C0661">
        <w:rPr>
          <w:rFonts w:hint="cs"/>
          <w:rtl/>
        </w:rPr>
        <w:t xml:space="preserve"> بحيث لا يجوز للمحدث الأصغر والأكبر مسّ ما فيه وحواشيه</w:t>
      </w:r>
      <w:r w:rsidR="001966FB">
        <w:rPr>
          <w:rFonts w:hint="cs"/>
          <w:rtl/>
        </w:rPr>
        <w:t xml:space="preserve"> ،</w:t>
      </w:r>
      <w:r w:rsidR="008C0661">
        <w:rPr>
          <w:rFonts w:hint="cs"/>
          <w:rtl/>
        </w:rPr>
        <w:t xml:space="preserve"> ولا كتابته ولا دفتاه</w:t>
      </w:r>
      <w:r w:rsidR="001966FB">
        <w:rPr>
          <w:rFonts w:hint="cs"/>
          <w:rtl/>
        </w:rPr>
        <w:t xml:space="preserve"> ،</w:t>
      </w:r>
      <w:r w:rsidR="008C0661">
        <w:rPr>
          <w:rFonts w:hint="cs"/>
          <w:rtl/>
        </w:rPr>
        <w:t xml:space="preserve"> ولا حمله مماسة ولا بعلاّقة احتراماً</w:t>
      </w:r>
      <w:r w:rsidR="00747D9D">
        <w:rPr>
          <w:rFonts w:hint="cs"/>
          <w:rtl/>
        </w:rPr>
        <w:t xml:space="preserve"> ؛</w:t>
      </w:r>
      <w:r w:rsidR="008C0661">
        <w:rPr>
          <w:rFonts w:hint="cs"/>
          <w:rtl/>
        </w:rPr>
        <w:t xml:space="preserve"> قال عز وجل</w:t>
      </w:r>
      <w:r w:rsidR="001966FB">
        <w:rPr>
          <w:rFonts w:hint="cs"/>
          <w:rtl/>
        </w:rPr>
        <w:t xml:space="preserve"> :</w:t>
      </w:r>
      <w:r w:rsidR="008C0661">
        <w:rPr>
          <w:rFonts w:hint="cs"/>
          <w:rtl/>
        </w:rPr>
        <w:t xml:space="preserve"> { لا يمسّه إلاّ المطهرون }</w:t>
      </w:r>
      <w:r w:rsidR="001966FB">
        <w:rPr>
          <w:rFonts w:hint="cs"/>
          <w:rtl/>
        </w:rPr>
        <w:t xml:space="preserve"> ،</w:t>
      </w:r>
      <w:r w:rsidR="008C0661">
        <w:rPr>
          <w:rFonts w:hint="cs"/>
          <w:rtl/>
        </w:rPr>
        <w:t xml:space="preserve"> والأدلة في ذلك أبين من عين الشمس لمن تدبر وعقل</w:t>
      </w:r>
      <w:r w:rsidR="001966FB">
        <w:rPr>
          <w:rFonts w:hint="cs"/>
          <w:rtl/>
        </w:rPr>
        <w:t xml:space="preserve"> ،</w:t>
      </w:r>
      <w:r w:rsidR="008C0661">
        <w:rPr>
          <w:rFonts w:hint="cs"/>
          <w:rtl/>
        </w:rPr>
        <w:t xml:space="preserve"> لا من اتبع هواه وجهل</w:t>
      </w:r>
      <w:r w:rsidR="001966FB">
        <w:rPr>
          <w:rFonts w:hint="cs"/>
          <w:rtl/>
        </w:rPr>
        <w:t xml:space="preserve"> ،</w:t>
      </w:r>
      <w:r w:rsidR="008C0661">
        <w:rPr>
          <w:rFonts w:hint="cs"/>
          <w:rtl/>
        </w:rPr>
        <w:t xml:space="preserve"> فإن كنت قد كثّرت مما لا يُحتاج إليه</w:t>
      </w:r>
      <w:r w:rsidR="001966FB">
        <w:rPr>
          <w:rFonts w:hint="cs"/>
          <w:rtl/>
        </w:rPr>
        <w:t xml:space="preserve"> ،</w:t>
      </w:r>
      <w:r w:rsidR="008C0661">
        <w:rPr>
          <w:rFonts w:hint="cs"/>
          <w:rtl/>
        </w:rPr>
        <w:t xml:space="preserve"> فلا مَلامَ لما قدمت من الاعتراف والسلام</w:t>
      </w:r>
      <w:r w:rsidR="001966FB">
        <w:rPr>
          <w:rFonts w:hint="cs"/>
          <w:rtl/>
        </w:rPr>
        <w:t xml:space="preserve"> ،</w:t>
      </w:r>
      <w:r>
        <w:rPr>
          <w:rFonts w:hint="cs"/>
          <w:rtl/>
        </w:rPr>
        <w:t xml:space="preserve"> </w:t>
      </w:r>
      <w:r w:rsidR="008D4283">
        <w:rPr>
          <w:rFonts w:hint="cs"/>
          <w:rtl/>
        </w:rPr>
        <w:t xml:space="preserve"> </w:t>
      </w:r>
      <w:r w:rsidR="008C0661">
        <w:rPr>
          <w:rStyle w:val="af4"/>
          <w:b/>
          <w:rtl/>
        </w:rPr>
        <w:t>[ حياة الله عز وجل ]</w:t>
      </w:r>
      <w:r w:rsidR="001966FB">
        <w:rPr>
          <w:rFonts w:hint="cs"/>
          <w:rtl/>
        </w:rPr>
        <w:t xml:space="preserve"> :</w:t>
      </w:r>
      <w:r w:rsidR="008C0661">
        <w:rPr>
          <w:rFonts w:hint="cs"/>
          <w:rtl/>
        </w:rPr>
        <w:t xml:space="preserve"> ثم يعتقدون أن الله عز وجل حيّ بحياة أزلية قديمة</w:t>
      </w:r>
      <w:r w:rsidR="001966FB">
        <w:rPr>
          <w:rFonts w:hint="cs"/>
          <w:rtl/>
        </w:rPr>
        <w:t xml:space="preserve"> ،</w:t>
      </w:r>
      <w:r>
        <w:rPr>
          <w:rFonts w:hint="cs"/>
          <w:rtl/>
        </w:rPr>
        <w:t xml:space="preserve"> </w:t>
      </w:r>
      <w:r w:rsidR="008C0661">
        <w:rPr>
          <w:rFonts w:hint="cs"/>
          <w:rtl/>
        </w:rPr>
        <w:t xml:space="preserve"> لأن الصفات التي ذكرناها لا تقوم إلا بمن هو حي</w:t>
      </w:r>
      <w:r w:rsidR="00747D9D">
        <w:rPr>
          <w:rFonts w:hint="cs"/>
          <w:rtl/>
        </w:rPr>
        <w:t xml:space="preserve"> ؛</w:t>
      </w:r>
      <w:r w:rsidR="008C0661">
        <w:rPr>
          <w:rFonts w:hint="cs"/>
          <w:rtl/>
        </w:rPr>
        <w:t xml:space="preserve"> قال الله عز وجل</w:t>
      </w:r>
      <w:r w:rsidR="001966FB">
        <w:rPr>
          <w:rFonts w:hint="cs"/>
          <w:rtl/>
        </w:rPr>
        <w:t xml:space="preserve"> :</w:t>
      </w:r>
      <w:r w:rsidR="008C0661">
        <w:rPr>
          <w:rFonts w:hint="cs"/>
          <w:rtl/>
        </w:rPr>
        <w:t xml:space="preserve"> { الله لا إله إلا هو الحي القيوم }</w:t>
      </w:r>
      <w:r w:rsidR="001966FB">
        <w:rPr>
          <w:rFonts w:hint="cs"/>
          <w:rtl/>
        </w:rPr>
        <w:t xml:space="preserve"> ،</w:t>
      </w:r>
      <w:r w:rsidR="008C0661">
        <w:rPr>
          <w:rFonts w:hint="cs"/>
          <w:rtl/>
        </w:rPr>
        <w:t xml:space="preserve"> وقال الله عز وجل</w:t>
      </w:r>
      <w:r w:rsidR="001966FB">
        <w:rPr>
          <w:rFonts w:hint="cs"/>
          <w:rtl/>
        </w:rPr>
        <w:t xml:space="preserve"> :</w:t>
      </w:r>
      <w:r w:rsidR="008C0661">
        <w:rPr>
          <w:rFonts w:hint="cs"/>
          <w:rtl/>
        </w:rPr>
        <w:t xml:space="preserve"> { هو الحي لا إله إلا هو فادعوه مخلصين له الدين الحمد لله رب العالمين }</w:t>
      </w:r>
      <w:r w:rsidR="001966FB">
        <w:rPr>
          <w:rFonts w:hint="cs"/>
          <w:rtl/>
        </w:rPr>
        <w:t xml:space="preserve"> ،</w:t>
      </w:r>
      <w:r>
        <w:rPr>
          <w:rFonts w:hint="cs"/>
          <w:rtl/>
        </w:rPr>
        <w:t xml:space="preserve"> </w:t>
      </w:r>
      <w:r w:rsidR="008D4283">
        <w:rPr>
          <w:rFonts w:hint="cs"/>
          <w:rtl/>
        </w:rPr>
        <w:t xml:space="preserve"> </w:t>
      </w:r>
      <w:r w:rsidR="008C0661">
        <w:rPr>
          <w:rStyle w:val="af4"/>
          <w:b/>
          <w:rtl/>
        </w:rPr>
        <w:t>[ صفات الذات ]</w:t>
      </w:r>
      <w:r w:rsidR="001966FB">
        <w:rPr>
          <w:rFonts w:hint="cs"/>
          <w:rtl/>
        </w:rPr>
        <w:t xml:space="preserve"> :</w:t>
      </w:r>
      <w:r w:rsidR="008C0661">
        <w:rPr>
          <w:rFonts w:hint="cs"/>
          <w:rtl/>
        </w:rPr>
        <w:t xml:space="preserve"> ثم يعتقدون أن صفات ذاته</w:t>
      </w:r>
      <w:r w:rsidR="001966FB">
        <w:rPr>
          <w:rFonts w:hint="cs"/>
          <w:rtl/>
        </w:rPr>
        <w:t xml:space="preserve"> :</w:t>
      </w:r>
      <w:r w:rsidR="008C0661">
        <w:rPr>
          <w:rFonts w:hint="cs"/>
          <w:rtl/>
        </w:rPr>
        <w:t xml:space="preserve"> لا يجوز أن يقال هي هو</w:t>
      </w:r>
      <w:r w:rsidR="001966FB">
        <w:rPr>
          <w:rFonts w:hint="cs"/>
          <w:rtl/>
        </w:rPr>
        <w:t xml:space="preserve"> ،</w:t>
      </w:r>
      <w:r w:rsidR="008C0661">
        <w:rPr>
          <w:rFonts w:hint="cs"/>
          <w:rtl/>
        </w:rPr>
        <w:t xml:space="preserve"> ولا هو هي</w:t>
      </w:r>
      <w:r w:rsidR="001966FB">
        <w:rPr>
          <w:rFonts w:hint="cs"/>
          <w:rtl/>
        </w:rPr>
        <w:t xml:space="preserve"> ،</w:t>
      </w:r>
      <w:r w:rsidR="008C0661">
        <w:rPr>
          <w:rFonts w:hint="cs"/>
          <w:rtl/>
        </w:rPr>
        <w:t xml:space="preserve"> ولا هو غيرها</w:t>
      </w:r>
      <w:r w:rsidR="001966FB">
        <w:rPr>
          <w:rFonts w:hint="cs"/>
          <w:rtl/>
        </w:rPr>
        <w:t xml:space="preserve"> ،</w:t>
      </w:r>
      <w:r w:rsidR="008C0661">
        <w:rPr>
          <w:rFonts w:hint="cs"/>
          <w:rtl/>
        </w:rPr>
        <w:t xml:space="preserve"> ولا </w:t>
      </w:r>
      <w:r w:rsidR="008C0661">
        <w:rPr>
          <w:rFonts w:hint="cs"/>
          <w:rtl/>
        </w:rPr>
        <w:lastRenderedPageBreak/>
        <w:t>هي غيره</w:t>
      </w:r>
      <w:r w:rsidR="001966FB">
        <w:rPr>
          <w:rFonts w:hint="cs"/>
          <w:rtl/>
        </w:rPr>
        <w:t xml:space="preserve"> ،</w:t>
      </w:r>
      <w:r>
        <w:rPr>
          <w:rFonts w:hint="cs"/>
          <w:rtl/>
        </w:rPr>
        <w:t xml:space="preserve"> </w:t>
      </w:r>
      <w:r w:rsidR="008C0661">
        <w:rPr>
          <w:rFonts w:hint="cs"/>
          <w:rtl/>
        </w:rPr>
        <w:t xml:space="preserve"> لأنها لو كانت هي هو</w:t>
      </w:r>
      <w:r w:rsidR="00747D9D">
        <w:rPr>
          <w:rFonts w:hint="cs"/>
          <w:rtl/>
        </w:rPr>
        <w:t xml:space="preserve"> ؛</w:t>
      </w:r>
      <w:r w:rsidR="008C0661">
        <w:rPr>
          <w:rFonts w:hint="cs"/>
          <w:rtl/>
        </w:rPr>
        <w:t xml:space="preserve"> لكانت الصفة الواحدة موصوفة بجميع الصفات التي ذكرناها, والصفة لا تقوم بالصفة</w:t>
      </w:r>
      <w:r w:rsidR="001966FB">
        <w:rPr>
          <w:rFonts w:hint="cs"/>
          <w:rtl/>
        </w:rPr>
        <w:t xml:space="preserve"> ،</w:t>
      </w:r>
      <w:r>
        <w:rPr>
          <w:rFonts w:hint="cs"/>
          <w:rtl/>
        </w:rPr>
        <w:t xml:space="preserve"> </w:t>
      </w:r>
      <w:r w:rsidR="008C0661">
        <w:rPr>
          <w:rFonts w:hint="cs"/>
          <w:rtl/>
        </w:rPr>
        <w:t>ولو كان هو هي</w:t>
      </w:r>
      <w:r w:rsidR="001966FB">
        <w:rPr>
          <w:rFonts w:hint="cs"/>
          <w:rtl/>
        </w:rPr>
        <w:t xml:space="preserve"> ،</w:t>
      </w:r>
      <w:r w:rsidR="008C0661">
        <w:rPr>
          <w:rFonts w:hint="cs"/>
          <w:rtl/>
        </w:rPr>
        <w:t xml:space="preserve"> لم يكن موصوفاً بها</w:t>
      </w:r>
      <w:r w:rsidR="00747D9D">
        <w:rPr>
          <w:rFonts w:hint="cs"/>
          <w:rtl/>
        </w:rPr>
        <w:t xml:space="preserve"> ؛</w:t>
      </w:r>
      <w:r w:rsidR="008C0661">
        <w:rPr>
          <w:rFonts w:hint="cs"/>
          <w:rtl/>
        </w:rPr>
        <w:t xml:space="preserve"> لأن الصفة معنى زائد على الموصوف</w:t>
      </w:r>
      <w:r w:rsidR="001966FB">
        <w:rPr>
          <w:rFonts w:hint="cs"/>
          <w:rtl/>
        </w:rPr>
        <w:t xml:space="preserve"> ،</w:t>
      </w:r>
      <w:r>
        <w:rPr>
          <w:rFonts w:hint="cs"/>
          <w:rtl/>
        </w:rPr>
        <w:t xml:space="preserve"> </w:t>
      </w:r>
      <w:r w:rsidR="008C0661">
        <w:rPr>
          <w:rFonts w:hint="cs"/>
          <w:rtl/>
        </w:rPr>
        <w:t>ولو كانت غيره وهو غيرها</w:t>
      </w:r>
      <w:r w:rsidR="001966FB">
        <w:rPr>
          <w:rFonts w:hint="cs"/>
          <w:rtl/>
        </w:rPr>
        <w:t xml:space="preserve"> ،</w:t>
      </w:r>
      <w:r w:rsidR="008C0661">
        <w:rPr>
          <w:rFonts w:hint="cs"/>
          <w:rtl/>
        </w:rPr>
        <w:t xml:space="preserve"> لجاز لأحدهما أن يفارق الآخر</w:t>
      </w:r>
      <w:r w:rsidR="00747D9D">
        <w:rPr>
          <w:rFonts w:hint="cs"/>
          <w:rtl/>
        </w:rPr>
        <w:t xml:space="preserve"> ؛</w:t>
      </w:r>
      <w:r w:rsidR="008C0661">
        <w:rPr>
          <w:rFonts w:hint="cs"/>
          <w:rtl/>
        </w:rPr>
        <w:t xml:space="preserve"> لأن حقيقة الغيرين ما يجوز لأحدهما أن يفارق الآخر</w:t>
      </w:r>
      <w:r w:rsidR="001966FB">
        <w:rPr>
          <w:rFonts w:hint="cs"/>
          <w:rtl/>
        </w:rPr>
        <w:t xml:space="preserve"> ،</w:t>
      </w:r>
      <w:r>
        <w:rPr>
          <w:rFonts w:hint="cs"/>
          <w:rtl/>
        </w:rPr>
        <w:t xml:space="preserve"> </w:t>
      </w:r>
      <w:r w:rsidR="008C0661">
        <w:rPr>
          <w:rFonts w:hint="cs"/>
          <w:rtl/>
        </w:rPr>
        <w:t xml:space="preserve"> بل يقال</w:t>
      </w:r>
      <w:r w:rsidR="001966FB">
        <w:rPr>
          <w:rFonts w:hint="cs"/>
          <w:rtl/>
        </w:rPr>
        <w:t xml:space="preserve"> :</w:t>
      </w:r>
      <w:r w:rsidR="008C0661">
        <w:rPr>
          <w:rFonts w:hint="cs"/>
          <w:rtl/>
        </w:rPr>
        <w:t xml:space="preserve"> صفات قائمات بذاته لم يزل موصوفاً بها ولا يزال</w:t>
      </w:r>
      <w:r w:rsidR="001966FB">
        <w:rPr>
          <w:rFonts w:hint="cs"/>
          <w:rtl/>
        </w:rPr>
        <w:t xml:space="preserve"> ،</w:t>
      </w:r>
      <w:r>
        <w:rPr>
          <w:rFonts w:hint="cs"/>
          <w:rtl/>
        </w:rPr>
        <w:t xml:space="preserve"> </w:t>
      </w:r>
      <w:r w:rsidR="008D4283">
        <w:rPr>
          <w:rFonts w:hint="cs"/>
          <w:rtl/>
        </w:rPr>
        <w:t xml:space="preserve"> </w:t>
      </w:r>
      <w:r w:rsidR="008C0661" w:rsidRPr="008D4283">
        <w:rPr>
          <w:rFonts w:hint="cs"/>
          <w:b w:val="0"/>
          <w:bCs/>
          <w:rtl/>
        </w:rPr>
        <w:t>[ الاستواء وغيره من الإضافات ]</w:t>
      </w:r>
      <w:r w:rsidR="001966FB">
        <w:rPr>
          <w:rFonts w:hint="cs"/>
          <w:rtl/>
        </w:rPr>
        <w:t xml:space="preserve"> :</w:t>
      </w:r>
      <w:r w:rsidR="008C0661">
        <w:rPr>
          <w:rFonts w:hint="cs"/>
          <w:rtl/>
        </w:rPr>
        <w:t xml:space="preserve"> ثم يعتقدون</w:t>
      </w:r>
      <w:r w:rsidR="001966FB">
        <w:rPr>
          <w:rFonts w:hint="cs"/>
          <w:rtl/>
        </w:rPr>
        <w:t xml:space="preserve"> :</w:t>
      </w:r>
      <w:r w:rsidR="008C0661">
        <w:rPr>
          <w:rFonts w:hint="cs"/>
          <w:rtl/>
        </w:rPr>
        <w:t xml:space="preserve"> أن الله عز وجل مستوٍ على العرش</w:t>
      </w:r>
      <w:r w:rsidR="00747D9D">
        <w:rPr>
          <w:rFonts w:hint="cs"/>
          <w:rtl/>
        </w:rPr>
        <w:t xml:space="preserve"> ؛</w:t>
      </w:r>
      <w:r w:rsidR="008C0661">
        <w:rPr>
          <w:rFonts w:hint="cs"/>
          <w:rtl/>
        </w:rPr>
        <w:t xml:space="preserve"> قال الله عز وجل</w:t>
      </w:r>
      <w:r w:rsidR="001966FB">
        <w:rPr>
          <w:rFonts w:hint="cs"/>
          <w:rtl/>
        </w:rPr>
        <w:t xml:space="preserve"> :</w:t>
      </w:r>
      <w:r w:rsidR="008C0661">
        <w:rPr>
          <w:rFonts w:hint="cs"/>
          <w:rtl/>
        </w:rPr>
        <w:t xml:space="preserve"> { إن ربكم الله الذي خلق السماوات والأرض في ستة أيام ثم استوى على العرش}</w:t>
      </w:r>
      <w:r w:rsidR="001966FB">
        <w:rPr>
          <w:rFonts w:hint="cs"/>
          <w:rtl/>
        </w:rPr>
        <w:t xml:space="preserve"> ،</w:t>
      </w:r>
      <w:r w:rsidR="008C0661">
        <w:rPr>
          <w:rFonts w:hint="cs"/>
          <w:rtl/>
        </w:rPr>
        <w:t xml:space="preserve"> وأن استواءه ليس باستقرار ولا ملاصقة</w:t>
      </w:r>
      <w:r w:rsidR="001966FB">
        <w:rPr>
          <w:rFonts w:hint="cs"/>
          <w:rtl/>
        </w:rPr>
        <w:t xml:space="preserve"> ،</w:t>
      </w:r>
      <w:r>
        <w:rPr>
          <w:rFonts w:hint="cs"/>
          <w:rtl/>
        </w:rPr>
        <w:t xml:space="preserve"> </w:t>
      </w:r>
      <w:r w:rsidR="008C0661">
        <w:rPr>
          <w:rFonts w:hint="cs"/>
          <w:rtl/>
        </w:rPr>
        <w:t xml:space="preserve"> لأن الاستقرار والملاصقة صفة الأجسام المخلوقة</w:t>
      </w:r>
      <w:r w:rsidR="001966FB">
        <w:rPr>
          <w:rFonts w:hint="cs"/>
          <w:rtl/>
        </w:rPr>
        <w:t xml:space="preserve"> ،</w:t>
      </w:r>
      <w:r w:rsidR="008C0661">
        <w:rPr>
          <w:rFonts w:hint="cs"/>
          <w:rtl/>
        </w:rPr>
        <w:t xml:space="preserve"> والرب عز وجل قديم أزلي</w:t>
      </w:r>
      <w:r w:rsidR="001966FB">
        <w:rPr>
          <w:rFonts w:hint="cs"/>
          <w:rtl/>
        </w:rPr>
        <w:t xml:space="preserve"> ،</w:t>
      </w:r>
      <w:r w:rsidR="008C0661">
        <w:rPr>
          <w:rFonts w:hint="cs"/>
          <w:rtl/>
        </w:rPr>
        <w:t xml:space="preserve"> أبداً كان وأبداً يكون</w:t>
      </w:r>
      <w:r w:rsidR="001966FB">
        <w:rPr>
          <w:rFonts w:hint="cs"/>
          <w:rtl/>
        </w:rPr>
        <w:t xml:space="preserve"> ،</w:t>
      </w:r>
      <w:r w:rsidR="008C0661">
        <w:rPr>
          <w:rFonts w:hint="cs"/>
          <w:rtl/>
        </w:rPr>
        <w:t xml:space="preserve"> لا يجوز عليه التغيير ولا التبديل</w:t>
      </w:r>
      <w:r w:rsidR="001966FB">
        <w:rPr>
          <w:rFonts w:hint="cs"/>
          <w:rtl/>
        </w:rPr>
        <w:t xml:space="preserve"> ،</w:t>
      </w:r>
      <w:r w:rsidR="008C0661">
        <w:rPr>
          <w:rFonts w:hint="cs"/>
          <w:rtl/>
        </w:rPr>
        <w:t xml:space="preserve"> ولا الانتقال ولا التحريك</w:t>
      </w:r>
      <w:r w:rsidR="001966FB">
        <w:rPr>
          <w:rFonts w:hint="cs"/>
          <w:rtl/>
        </w:rPr>
        <w:t xml:space="preserve"> ،</w:t>
      </w:r>
      <w:r>
        <w:rPr>
          <w:rFonts w:hint="cs"/>
          <w:rtl/>
        </w:rPr>
        <w:t xml:space="preserve"> </w:t>
      </w:r>
      <w:r w:rsidR="008C0661">
        <w:rPr>
          <w:rFonts w:hint="cs"/>
          <w:rtl/>
        </w:rPr>
        <w:t xml:space="preserve"> والعرش مخلوق لم يكن فكان</w:t>
      </w:r>
      <w:r w:rsidR="00747D9D">
        <w:rPr>
          <w:rFonts w:hint="cs"/>
          <w:rtl/>
        </w:rPr>
        <w:t xml:space="preserve"> ؛</w:t>
      </w:r>
      <w:r w:rsidR="008C0661">
        <w:rPr>
          <w:rFonts w:hint="cs"/>
          <w:rtl/>
        </w:rPr>
        <w:t xml:space="preserve"> قال عز وجل</w:t>
      </w:r>
      <w:r w:rsidR="001966FB">
        <w:rPr>
          <w:rFonts w:hint="cs"/>
          <w:rtl/>
        </w:rPr>
        <w:t xml:space="preserve"> :</w:t>
      </w:r>
      <w:r w:rsidR="008C0661">
        <w:rPr>
          <w:rFonts w:hint="cs"/>
          <w:rtl/>
        </w:rPr>
        <w:t xml:space="preserve"> { لا إله إلا هو رب العرش العظيم }</w:t>
      </w:r>
      <w:r w:rsidR="001966FB">
        <w:rPr>
          <w:rFonts w:hint="cs"/>
          <w:rtl/>
        </w:rPr>
        <w:t xml:space="preserve"> ،</w:t>
      </w:r>
      <w:r>
        <w:rPr>
          <w:rFonts w:hint="cs"/>
          <w:rtl/>
        </w:rPr>
        <w:t xml:space="preserve"> </w:t>
      </w:r>
      <w:r w:rsidR="008C0661">
        <w:rPr>
          <w:rFonts w:hint="cs"/>
          <w:rtl/>
        </w:rPr>
        <w:t xml:space="preserve"> فلو أن المراد بالاستواء " الاستقرار والملاصقة "</w:t>
      </w:r>
      <w:r w:rsidR="001966FB">
        <w:rPr>
          <w:rFonts w:hint="cs"/>
          <w:rtl/>
        </w:rPr>
        <w:t xml:space="preserve"> ،</w:t>
      </w:r>
      <w:r w:rsidR="008C0661">
        <w:rPr>
          <w:rFonts w:hint="cs"/>
          <w:rtl/>
        </w:rPr>
        <w:t xml:space="preserve"> لأدى إلى تغير الرب وانتقاله من حال إلى حال</w:t>
      </w:r>
      <w:r w:rsidR="001966FB">
        <w:rPr>
          <w:rFonts w:hint="cs"/>
          <w:rtl/>
        </w:rPr>
        <w:t xml:space="preserve"> ،</w:t>
      </w:r>
      <w:r w:rsidR="008C0661">
        <w:rPr>
          <w:rFonts w:hint="cs"/>
          <w:rtl/>
        </w:rPr>
        <w:t xml:space="preserve"> وهذا محال في حق القديم</w:t>
      </w:r>
      <w:r w:rsidR="00747D9D">
        <w:rPr>
          <w:rFonts w:hint="cs"/>
          <w:rtl/>
        </w:rPr>
        <w:t xml:space="preserve"> ؛</w:t>
      </w:r>
      <w:r w:rsidR="008C0661">
        <w:rPr>
          <w:rFonts w:hint="cs"/>
          <w:rtl/>
        </w:rPr>
        <w:t xml:space="preserve"> فإن كل متغير لا بد له من مغيّر</w:t>
      </w:r>
      <w:r w:rsidR="001966FB">
        <w:rPr>
          <w:rFonts w:hint="cs"/>
          <w:rtl/>
        </w:rPr>
        <w:t xml:space="preserve"> ،</w:t>
      </w:r>
      <w:r>
        <w:rPr>
          <w:rFonts w:hint="cs"/>
          <w:rtl/>
        </w:rPr>
        <w:t xml:space="preserve"> </w:t>
      </w:r>
      <w:r w:rsidR="008C0661">
        <w:rPr>
          <w:rFonts w:hint="cs"/>
          <w:rtl/>
        </w:rPr>
        <w:t xml:space="preserve"> ولأن العرش مخلوق محدود</w:t>
      </w:r>
      <w:r w:rsidR="001966FB">
        <w:rPr>
          <w:rFonts w:hint="cs"/>
          <w:rtl/>
        </w:rPr>
        <w:t xml:space="preserve"> ،</w:t>
      </w:r>
      <w:r w:rsidR="008C0661">
        <w:rPr>
          <w:rFonts w:hint="cs"/>
          <w:rtl/>
        </w:rPr>
        <w:t xml:space="preserve"> فلو كان الرب عز وجل مستقراً عليه</w:t>
      </w:r>
      <w:r w:rsidR="001966FB">
        <w:rPr>
          <w:rFonts w:hint="cs"/>
          <w:rtl/>
        </w:rPr>
        <w:t xml:space="preserve"> ،</w:t>
      </w:r>
      <w:r w:rsidR="008C0661">
        <w:rPr>
          <w:rFonts w:hint="cs"/>
          <w:rtl/>
        </w:rPr>
        <w:t xml:space="preserve"> لكان لا يخلو</w:t>
      </w:r>
      <w:r w:rsidR="001966FB">
        <w:rPr>
          <w:rFonts w:hint="cs"/>
          <w:rtl/>
        </w:rPr>
        <w:t xml:space="preserve"> :</w:t>
      </w:r>
      <w:r w:rsidR="008C0661">
        <w:rPr>
          <w:rFonts w:hint="cs"/>
          <w:rtl/>
        </w:rPr>
        <w:t xml:space="preserve"> إمّا أن يكون أكبر</w:t>
      </w:r>
      <w:r w:rsidR="001966FB">
        <w:rPr>
          <w:rFonts w:hint="cs"/>
          <w:rtl/>
        </w:rPr>
        <w:t xml:space="preserve"> ،</w:t>
      </w:r>
      <w:r w:rsidR="008C0661">
        <w:rPr>
          <w:rFonts w:hint="cs"/>
          <w:rtl/>
        </w:rPr>
        <w:t xml:space="preserve"> أو أصغر منه</w:t>
      </w:r>
      <w:r w:rsidR="001966FB">
        <w:rPr>
          <w:rFonts w:hint="cs"/>
          <w:rtl/>
        </w:rPr>
        <w:t xml:space="preserve"> ،</w:t>
      </w:r>
      <w:r w:rsidR="008C0661">
        <w:rPr>
          <w:rFonts w:hint="cs"/>
          <w:rtl/>
        </w:rPr>
        <w:t xml:space="preserve"> أو مثله</w:t>
      </w:r>
      <w:r w:rsidR="001966FB">
        <w:rPr>
          <w:rFonts w:hint="cs"/>
          <w:rtl/>
        </w:rPr>
        <w:t xml:space="preserve"> :</w:t>
      </w:r>
      <w:r w:rsidR="008C0661">
        <w:rPr>
          <w:rFonts w:hint="cs"/>
          <w:rtl/>
        </w:rPr>
        <w:t xml:space="preserve"> فلو كان أكبر منه</w:t>
      </w:r>
      <w:r w:rsidR="001966FB">
        <w:rPr>
          <w:rFonts w:hint="cs"/>
          <w:rtl/>
        </w:rPr>
        <w:t xml:space="preserve"> :</w:t>
      </w:r>
      <w:r w:rsidR="008C0661">
        <w:rPr>
          <w:rFonts w:hint="cs"/>
          <w:rtl/>
        </w:rPr>
        <w:t xml:space="preserve"> يكون متبعضاً بعضه خالٍ من العرش</w:t>
      </w:r>
      <w:r w:rsidR="001966FB">
        <w:rPr>
          <w:rFonts w:hint="cs"/>
          <w:rtl/>
        </w:rPr>
        <w:t xml:space="preserve"> ،</w:t>
      </w:r>
      <w:r w:rsidR="008C0661">
        <w:rPr>
          <w:rFonts w:hint="cs"/>
          <w:rtl/>
        </w:rPr>
        <w:t xml:space="preserve"> والبعض صفة الأجسام المؤلّفة</w:t>
      </w:r>
      <w:r w:rsidR="001966FB">
        <w:rPr>
          <w:rFonts w:hint="cs"/>
          <w:rtl/>
        </w:rPr>
        <w:t xml:space="preserve"> ،</w:t>
      </w:r>
      <w:r>
        <w:rPr>
          <w:rFonts w:hint="cs"/>
          <w:rtl/>
        </w:rPr>
        <w:t xml:space="preserve"> </w:t>
      </w:r>
      <w:r w:rsidR="008C0661">
        <w:rPr>
          <w:rFonts w:hint="cs"/>
          <w:rtl/>
        </w:rPr>
        <w:t xml:space="preserve"> وإن كان أصغر منه</w:t>
      </w:r>
      <w:r w:rsidR="001966FB">
        <w:rPr>
          <w:rFonts w:hint="cs"/>
          <w:rtl/>
        </w:rPr>
        <w:t xml:space="preserve"> :</w:t>
      </w:r>
      <w:r w:rsidR="008C0661">
        <w:rPr>
          <w:rFonts w:hint="cs"/>
          <w:rtl/>
        </w:rPr>
        <w:t xml:space="preserve"> فيكون العرش مع كونه مخلوقاً أكبر منه</w:t>
      </w:r>
      <w:r w:rsidR="001966FB">
        <w:rPr>
          <w:rFonts w:hint="cs"/>
          <w:rtl/>
        </w:rPr>
        <w:t xml:space="preserve"> ،</w:t>
      </w:r>
      <w:r w:rsidR="008C0661">
        <w:rPr>
          <w:rFonts w:hint="cs"/>
          <w:rtl/>
        </w:rPr>
        <w:t xml:space="preserve"> وذلك نقص</w:t>
      </w:r>
      <w:r w:rsidR="001966FB">
        <w:rPr>
          <w:rFonts w:hint="cs"/>
          <w:rtl/>
        </w:rPr>
        <w:t xml:space="preserve"> ،</w:t>
      </w:r>
      <w:r>
        <w:rPr>
          <w:rFonts w:hint="cs"/>
          <w:rtl/>
        </w:rPr>
        <w:t xml:space="preserve"> </w:t>
      </w:r>
      <w:r w:rsidR="008C0661">
        <w:rPr>
          <w:rFonts w:hint="cs"/>
          <w:rtl/>
        </w:rPr>
        <w:t xml:space="preserve"> وإن كان مثله</w:t>
      </w:r>
      <w:r w:rsidR="001966FB">
        <w:rPr>
          <w:rFonts w:hint="cs"/>
          <w:rtl/>
        </w:rPr>
        <w:t xml:space="preserve"> :</w:t>
      </w:r>
      <w:r w:rsidR="008C0661">
        <w:rPr>
          <w:rFonts w:hint="cs"/>
          <w:rtl/>
        </w:rPr>
        <w:t xml:space="preserve"> يكون محدوداً كالعرش</w:t>
      </w:r>
      <w:r w:rsidR="001966FB">
        <w:rPr>
          <w:rFonts w:hint="cs"/>
          <w:rtl/>
        </w:rPr>
        <w:t xml:space="preserve"> ،</w:t>
      </w:r>
      <w:r w:rsidR="008C0661">
        <w:rPr>
          <w:rFonts w:hint="cs"/>
          <w:rtl/>
        </w:rPr>
        <w:t xml:space="preserve"> فإن كان العرش مربعاً فيكون الرب مربعاً</w:t>
      </w:r>
      <w:r w:rsidR="001966FB">
        <w:rPr>
          <w:rFonts w:hint="cs"/>
          <w:rtl/>
        </w:rPr>
        <w:t xml:space="preserve"> ،</w:t>
      </w:r>
      <w:r w:rsidR="008C0661">
        <w:rPr>
          <w:rFonts w:hint="cs"/>
          <w:rtl/>
        </w:rPr>
        <w:t xml:space="preserve"> وإن كان مخمساً فيكون الرب مخمساً</w:t>
      </w:r>
      <w:r w:rsidR="001966FB">
        <w:rPr>
          <w:rFonts w:hint="cs"/>
          <w:rtl/>
        </w:rPr>
        <w:t xml:space="preserve"> ،</w:t>
      </w:r>
      <w:r w:rsidR="008C0661">
        <w:rPr>
          <w:rFonts w:hint="cs"/>
          <w:rtl/>
        </w:rPr>
        <w:t xml:space="preserve"> وما هو محدود له شَبَه وله مثل ولا يكون قديماً</w:t>
      </w:r>
      <w:r w:rsidR="001966FB">
        <w:rPr>
          <w:rFonts w:hint="cs"/>
          <w:rtl/>
        </w:rPr>
        <w:t xml:space="preserve"> ،</w:t>
      </w:r>
      <w:r>
        <w:rPr>
          <w:rFonts w:hint="cs"/>
          <w:rtl/>
        </w:rPr>
        <w:t xml:space="preserve"> </w:t>
      </w:r>
      <w:r w:rsidR="008C0661">
        <w:rPr>
          <w:rFonts w:hint="cs"/>
          <w:rtl/>
        </w:rPr>
        <w:t xml:space="preserve"> فدل</w:t>
      </w:r>
      <w:r w:rsidR="001966FB">
        <w:rPr>
          <w:rFonts w:hint="cs"/>
          <w:rtl/>
        </w:rPr>
        <w:t xml:space="preserve"> :</w:t>
      </w:r>
      <w:r w:rsidR="008C0661">
        <w:rPr>
          <w:rFonts w:hint="cs"/>
          <w:rtl/>
        </w:rPr>
        <w:t xml:space="preserve"> على أنه كان ولا مكان</w:t>
      </w:r>
      <w:r w:rsidR="001966FB">
        <w:rPr>
          <w:rFonts w:hint="cs"/>
          <w:rtl/>
        </w:rPr>
        <w:t xml:space="preserve"> ،</w:t>
      </w:r>
      <w:r w:rsidR="008C0661">
        <w:rPr>
          <w:rFonts w:hint="cs"/>
          <w:rtl/>
        </w:rPr>
        <w:t xml:space="preserve"> ثم خلق المكان</w:t>
      </w:r>
      <w:r w:rsidR="001966FB">
        <w:rPr>
          <w:rFonts w:hint="cs"/>
          <w:rtl/>
        </w:rPr>
        <w:t xml:space="preserve"> ،</w:t>
      </w:r>
      <w:r w:rsidR="008C0661">
        <w:rPr>
          <w:rFonts w:hint="cs"/>
          <w:rtl/>
        </w:rPr>
        <w:t xml:space="preserve"> وهو الآن على ما عليه كان</w:t>
      </w:r>
      <w:r w:rsidR="001966FB">
        <w:rPr>
          <w:rFonts w:hint="cs"/>
          <w:rtl/>
        </w:rPr>
        <w:t xml:space="preserve"> ،</w:t>
      </w:r>
      <w:r>
        <w:rPr>
          <w:rFonts w:hint="cs"/>
          <w:rtl/>
        </w:rPr>
        <w:t xml:space="preserve"> </w:t>
      </w:r>
      <w:r w:rsidR="008C0661">
        <w:rPr>
          <w:rFonts w:hint="cs"/>
          <w:rtl/>
        </w:rPr>
        <w:t xml:space="preserve">  فإن قيل</w:t>
      </w:r>
      <w:r w:rsidR="001966FB">
        <w:rPr>
          <w:rFonts w:hint="cs"/>
          <w:rtl/>
        </w:rPr>
        <w:t xml:space="preserve"> :</w:t>
      </w:r>
      <w:r w:rsidR="008C0661">
        <w:rPr>
          <w:rFonts w:hint="cs"/>
          <w:rtl/>
        </w:rPr>
        <w:t xml:space="preserve"> إذا قلتم إنه ليس على العرش</w:t>
      </w:r>
      <w:r w:rsidR="001966FB">
        <w:rPr>
          <w:rFonts w:hint="cs"/>
          <w:rtl/>
        </w:rPr>
        <w:t xml:space="preserve"> ،</w:t>
      </w:r>
      <w:r w:rsidR="008C0661">
        <w:rPr>
          <w:rFonts w:hint="cs"/>
          <w:rtl/>
        </w:rPr>
        <w:t xml:space="preserve"> ولا في السماوات</w:t>
      </w:r>
      <w:r w:rsidR="001966FB">
        <w:rPr>
          <w:rFonts w:hint="cs"/>
          <w:rtl/>
        </w:rPr>
        <w:t xml:space="preserve"> ،</w:t>
      </w:r>
      <w:r w:rsidR="008C0661">
        <w:rPr>
          <w:rFonts w:hint="cs"/>
          <w:rtl/>
        </w:rPr>
        <w:t xml:space="preserve"> ولا في جهة من الجهات</w:t>
      </w:r>
      <w:r w:rsidR="001966FB">
        <w:rPr>
          <w:rFonts w:hint="cs"/>
          <w:rtl/>
        </w:rPr>
        <w:t xml:space="preserve"> ،</w:t>
      </w:r>
      <w:r w:rsidR="008C0661">
        <w:rPr>
          <w:rFonts w:hint="cs"/>
          <w:rtl/>
        </w:rPr>
        <w:t xml:space="preserve"> فأين هو</w:t>
      </w:r>
      <w:r w:rsidR="00747D9D">
        <w:rPr>
          <w:rFonts w:hint="cs"/>
          <w:rtl/>
        </w:rPr>
        <w:t xml:space="preserve"> ؟</w:t>
      </w:r>
      <w:r w:rsidR="008C0661">
        <w:rPr>
          <w:rFonts w:hint="cs"/>
          <w:rtl/>
        </w:rPr>
        <w:t>! يُقال لهم</w:t>
      </w:r>
      <w:r w:rsidR="001966FB">
        <w:rPr>
          <w:rFonts w:hint="cs"/>
          <w:rtl/>
        </w:rPr>
        <w:t xml:space="preserve"> :</w:t>
      </w:r>
      <w:r w:rsidR="008C0661">
        <w:rPr>
          <w:rFonts w:hint="cs"/>
          <w:rtl/>
        </w:rPr>
        <w:t xml:space="preserve"> أول جهلكم</w:t>
      </w:r>
      <w:r w:rsidR="001966FB">
        <w:rPr>
          <w:rFonts w:hint="cs"/>
          <w:rtl/>
        </w:rPr>
        <w:t xml:space="preserve"> :</w:t>
      </w:r>
      <w:r w:rsidR="008C0661">
        <w:rPr>
          <w:rFonts w:hint="cs"/>
          <w:rtl/>
        </w:rPr>
        <w:t xml:space="preserve"> وصفكم له بـ" أين "</w:t>
      </w:r>
      <w:r w:rsidR="00747D9D">
        <w:rPr>
          <w:rFonts w:hint="cs"/>
          <w:rtl/>
        </w:rPr>
        <w:t xml:space="preserve"> ؛</w:t>
      </w:r>
      <w:r w:rsidR="008C0661">
        <w:rPr>
          <w:rFonts w:hint="cs"/>
          <w:rtl/>
        </w:rPr>
        <w:t xml:space="preserve"> لأن " أين " استخبار عن المكان</w:t>
      </w:r>
      <w:r w:rsidR="001966FB">
        <w:rPr>
          <w:rFonts w:hint="cs"/>
          <w:rtl/>
        </w:rPr>
        <w:t xml:space="preserve"> ،</w:t>
      </w:r>
      <w:r w:rsidR="008C0661">
        <w:rPr>
          <w:rFonts w:hint="cs"/>
          <w:rtl/>
        </w:rPr>
        <w:t xml:space="preserve"> والرب منزه عن ذلك</w:t>
      </w:r>
      <w:r w:rsidR="001966FB">
        <w:rPr>
          <w:rFonts w:hint="cs"/>
          <w:rtl/>
        </w:rPr>
        <w:t xml:space="preserve"> ،</w:t>
      </w:r>
      <w:r w:rsidR="008C0661">
        <w:rPr>
          <w:rFonts w:hint="cs"/>
          <w:rtl/>
        </w:rPr>
        <w:t xml:space="preserve"> ثم يقال لهم</w:t>
      </w:r>
      <w:r w:rsidR="001966FB">
        <w:rPr>
          <w:rFonts w:hint="cs"/>
          <w:rtl/>
        </w:rPr>
        <w:t xml:space="preserve"> :</w:t>
      </w:r>
      <w:r w:rsidR="008C0661">
        <w:rPr>
          <w:rFonts w:hint="cs"/>
          <w:rtl/>
        </w:rPr>
        <w:t xml:space="preserve"> هل تثبتون خلق العرش والسماوات وجميع الجهات أم لا</w:t>
      </w:r>
      <w:r w:rsidR="00747D9D">
        <w:rPr>
          <w:rFonts w:hint="cs"/>
          <w:rtl/>
        </w:rPr>
        <w:t xml:space="preserve"> ؟</w:t>
      </w:r>
      <w:r w:rsidR="008C0661">
        <w:rPr>
          <w:rFonts w:hint="cs"/>
          <w:rtl/>
        </w:rPr>
        <w:t xml:space="preserve"> فإن قالوا</w:t>
      </w:r>
      <w:r w:rsidR="001966FB">
        <w:rPr>
          <w:rFonts w:hint="cs"/>
          <w:rtl/>
        </w:rPr>
        <w:t xml:space="preserve"> :</w:t>
      </w:r>
      <w:r w:rsidR="008C0661">
        <w:rPr>
          <w:rFonts w:hint="cs"/>
          <w:rtl/>
        </w:rPr>
        <w:t xml:space="preserve"> ليست مخلوقة فقد قالوا بقدم العالم</w:t>
      </w:r>
      <w:r w:rsidR="001966FB">
        <w:rPr>
          <w:rFonts w:hint="cs"/>
          <w:rtl/>
        </w:rPr>
        <w:t xml:space="preserve"> ،</w:t>
      </w:r>
      <w:r w:rsidR="008C0661">
        <w:rPr>
          <w:rFonts w:hint="cs"/>
          <w:rtl/>
        </w:rPr>
        <w:t xml:space="preserve"> وينتقل الكلام معهم إلى القول بحدوث العالم</w:t>
      </w:r>
      <w:r w:rsidR="001966FB">
        <w:rPr>
          <w:rFonts w:hint="cs"/>
          <w:rtl/>
        </w:rPr>
        <w:t xml:space="preserve"> ،</w:t>
      </w:r>
      <w:r w:rsidR="008C0661">
        <w:rPr>
          <w:rFonts w:hint="cs"/>
          <w:rtl/>
        </w:rPr>
        <w:t xml:space="preserve"> وإن وافقوا أهل الحق وقالوا بخلق جميع الجهات</w:t>
      </w:r>
      <w:r w:rsidR="001966FB">
        <w:rPr>
          <w:rFonts w:hint="cs"/>
          <w:rtl/>
        </w:rPr>
        <w:t xml:space="preserve"> ،</w:t>
      </w:r>
      <w:r w:rsidR="008C0661">
        <w:rPr>
          <w:rFonts w:hint="cs"/>
          <w:rtl/>
        </w:rPr>
        <w:t xml:space="preserve"> يقال لهم</w:t>
      </w:r>
      <w:r w:rsidR="001966FB">
        <w:rPr>
          <w:rFonts w:hint="cs"/>
          <w:rtl/>
        </w:rPr>
        <w:t xml:space="preserve"> :</w:t>
      </w:r>
      <w:r w:rsidR="008C0661">
        <w:rPr>
          <w:rFonts w:hint="cs"/>
          <w:rtl/>
        </w:rPr>
        <w:t xml:space="preserve"> فهل كان الرب موجوداً قبل وجودها</w:t>
      </w:r>
      <w:r w:rsidR="001966FB">
        <w:rPr>
          <w:rFonts w:hint="cs"/>
          <w:rtl/>
        </w:rPr>
        <w:t xml:space="preserve"> ،</w:t>
      </w:r>
      <w:r w:rsidR="008C0661">
        <w:rPr>
          <w:rFonts w:hint="cs"/>
          <w:rtl/>
        </w:rPr>
        <w:t xml:space="preserve"> وهو الذي أوجدها من العدم إلى الوجود أم لا</w:t>
      </w:r>
      <w:r w:rsidR="00747D9D">
        <w:rPr>
          <w:rFonts w:hint="cs"/>
          <w:rtl/>
        </w:rPr>
        <w:t xml:space="preserve"> ؟</w:t>
      </w:r>
      <w:r w:rsidR="008C0661">
        <w:rPr>
          <w:rFonts w:hint="cs"/>
          <w:rtl/>
        </w:rPr>
        <w:t xml:space="preserve"> فإن قيل</w:t>
      </w:r>
      <w:r w:rsidR="001966FB">
        <w:rPr>
          <w:rFonts w:hint="cs"/>
          <w:rtl/>
        </w:rPr>
        <w:t xml:space="preserve"> :</w:t>
      </w:r>
      <w:r w:rsidR="008C0661">
        <w:rPr>
          <w:rFonts w:hint="cs"/>
          <w:rtl/>
        </w:rPr>
        <w:t xml:space="preserve"> لم يكن موجوداً قبلها ولا أوجدها</w:t>
      </w:r>
      <w:r w:rsidR="001966FB">
        <w:rPr>
          <w:rFonts w:hint="cs"/>
          <w:rtl/>
        </w:rPr>
        <w:t xml:space="preserve"> ،</w:t>
      </w:r>
      <w:r w:rsidR="008C0661">
        <w:rPr>
          <w:rFonts w:hint="cs"/>
          <w:rtl/>
        </w:rPr>
        <w:t xml:space="preserve"> فقد قالوا بحدث الرب عز وجل وهذا هو الكفر الصراح</w:t>
      </w:r>
      <w:r w:rsidR="001966FB">
        <w:rPr>
          <w:rFonts w:hint="cs"/>
          <w:rtl/>
        </w:rPr>
        <w:t xml:space="preserve"> ،</w:t>
      </w:r>
      <w:r w:rsidR="008C0661">
        <w:rPr>
          <w:rFonts w:hint="cs"/>
          <w:rtl/>
        </w:rPr>
        <w:t xml:space="preserve"> وإن وافقوا أهل الحق في القول بوجوده قبل وجود المخلوقات { من العالم العلوي والسفلي }</w:t>
      </w:r>
      <w:r w:rsidR="001966FB">
        <w:rPr>
          <w:rFonts w:hint="cs"/>
          <w:rtl/>
        </w:rPr>
        <w:t xml:space="preserve"> ،</w:t>
      </w:r>
      <w:r w:rsidR="008C0661">
        <w:rPr>
          <w:rFonts w:hint="cs"/>
          <w:rtl/>
        </w:rPr>
        <w:t xml:space="preserve"> قيل لهم</w:t>
      </w:r>
      <w:r w:rsidR="001966FB">
        <w:rPr>
          <w:rFonts w:hint="cs"/>
          <w:rtl/>
        </w:rPr>
        <w:t xml:space="preserve"> :</w:t>
      </w:r>
      <w:r w:rsidR="008C0661">
        <w:rPr>
          <w:rFonts w:hint="cs"/>
          <w:rtl/>
        </w:rPr>
        <w:t xml:space="preserve"> فأخبرونا عما كان عليه قبل وجودها</w:t>
      </w:r>
      <w:r w:rsidR="00747D9D">
        <w:rPr>
          <w:rFonts w:hint="cs"/>
          <w:rtl/>
        </w:rPr>
        <w:t xml:space="preserve"> ؟</w:t>
      </w:r>
      <w:r w:rsidR="008C0661">
        <w:rPr>
          <w:rFonts w:hint="cs"/>
          <w:rtl/>
        </w:rPr>
        <w:t xml:space="preserve"> فكل دليل لهم قبل وجودها</w:t>
      </w:r>
      <w:r w:rsidR="001966FB">
        <w:rPr>
          <w:rFonts w:hint="cs"/>
          <w:rtl/>
        </w:rPr>
        <w:t xml:space="preserve"> ،</w:t>
      </w:r>
      <w:r w:rsidR="008C0661">
        <w:rPr>
          <w:rFonts w:hint="cs"/>
          <w:rtl/>
        </w:rPr>
        <w:t xml:space="preserve"> هو دليل لنا بعد وجودها</w:t>
      </w:r>
      <w:r w:rsidR="00747D9D">
        <w:rPr>
          <w:rFonts w:hint="cs"/>
          <w:rtl/>
        </w:rPr>
        <w:t xml:space="preserve"> ؛</w:t>
      </w:r>
      <w:r w:rsidR="008C0661">
        <w:rPr>
          <w:rFonts w:hint="cs"/>
          <w:rtl/>
        </w:rPr>
        <w:t xml:space="preserve"> فإن الرب </w:t>
      </w:r>
      <w:r w:rsidR="008C0661">
        <w:rPr>
          <w:noProof/>
          <w:sz w:val="28"/>
        </w:rPr>
        <mc:AlternateContent>
          <mc:Choice Requires="wps">
            <w:drawing>
              <wp:inline distT="0" distB="0" distL="0" distR="0" wp14:anchorId="3DE330DD" wp14:editId="4FD67469">
                <wp:extent cx="165100" cy="139700"/>
                <wp:effectExtent l="0" t="0" r="0" b="0"/>
                <wp:docPr id="24" name="مستطيل 2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6510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24" o:spid="_x0000_s1026" style="width:13pt;height:1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" filled="f" stroked="f">
                <o:lock v:ext="edit" aspectratio="t"/>
                <w10:wrap anchorx="page"/>
                <w10:anchorlock/>
              </v:rect>
            </w:pict>
          </mc:Fallback>
        </mc:AlternateContent>
      </w:r>
      <w:r w:rsidR="008C0661">
        <w:rPr>
          <w:rFonts w:hint="cs"/>
          <w:rtl/>
        </w:rPr>
        <w:t>بعد وجود جميع المخلوقات على ما كان عليه قبل وجودها</w:t>
      </w:r>
      <w:r w:rsidR="001966FB">
        <w:rPr>
          <w:rFonts w:hint="cs"/>
          <w:rtl/>
        </w:rPr>
        <w:t xml:space="preserve"> ،</w:t>
      </w:r>
      <w:r w:rsidR="008C0661">
        <w:rPr>
          <w:rFonts w:hint="cs"/>
          <w:rtl/>
        </w:rPr>
        <w:t xml:space="preserve"> لا يجوز على الرب التغيُّر من حال إلى حال</w:t>
      </w:r>
      <w:r w:rsidR="001966FB">
        <w:rPr>
          <w:rFonts w:hint="cs"/>
          <w:rtl/>
        </w:rPr>
        <w:t xml:space="preserve"> ،</w:t>
      </w:r>
      <w:r w:rsidR="008C0661">
        <w:rPr>
          <w:rFonts w:hint="cs"/>
          <w:rtl/>
        </w:rPr>
        <w:t xml:space="preserve"> ولا الانتقال من مكان إلى مكان</w:t>
      </w:r>
      <w:r w:rsidR="00747D9D">
        <w:rPr>
          <w:rFonts w:hint="cs"/>
          <w:rtl/>
        </w:rPr>
        <w:t xml:space="preserve"> ؛</w:t>
      </w:r>
      <w:r w:rsidR="008C0661">
        <w:rPr>
          <w:rFonts w:hint="cs"/>
          <w:rtl/>
        </w:rPr>
        <w:t xml:space="preserve"> قال الله عز وجل في قصة إبراهيم عليه السلام</w:t>
      </w:r>
      <w:r w:rsidR="001966FB">
        <w:rPr>
          <w:rFonts w:hint="cs"/>
          <w:rtl/>
        </w:rPr>
        <w:t xml:space="preserve"> :</w:t>
      </w:r>
      <w:r w:rsidR="008C0661">
        <w:rPr>
          <w:rFonts w:hint="cs"/>
          <w:rtl/>
        </w:rPr>
        <w:t xml:space="preserve"> { فلما جنّ عليه الليل رأى كوكباً قال هذا ربي فلما أفل } أي</w:t>
      </w:r>
      <w:r w:rsidR="001966FB">
        <w:rPr>
          <w:rFonts w:hint="cs"/>
          <w:rtl/>
        </w:rPr>
        <w:t xml:space="preserve"> :</w:t>
      </w:r>
      <w:r w:rsidR="008C0661">
        <w:rPr>
          <w:rFonts w:hint="cs"/>
          <w:rtl/>
        </w:rPr>
        <w:t xml:space="preserve"> انتقل من جهة إلى جهة</w:t>
      </w:r>
      <w:r w:rsidR="001966FB">
        <w:rPr>
          <w:rFonts w:hint="cs"/>
          <w:rtl/>
        </w:rPr>
        <w:t xml:space="preserve"> ،</w:t>
      </w:r>
      <w:r w:rsidR="008C0661">
        <w:rPr>
          <w:rFonts w:hint="cs"/>
          <w:rtl/>
        </w:rPr>
        <w:t xml:space="preserve"> وتغيّر من حال إلى حال{قال لا أحب الآفلين </w:t>
      </w:r>
      <w:r w:rsidR="008C0661">
        <w:rPr>
          <w:rFonts w:hint="cs"/>
          <w:rtl/>
        </w:rPr>
        <w:lastRenderedPageBreak/>
        <w:t>} أي</w:t>
      </w:r>
      <w:r w:rsidR="001966FB">
        <w:rPr>
          <w:rFonts w:hint="cs"/>
          <w:rtl/>
        </w:rPr>
        <w:t xml:space="preserve"> :</w:t>
      </w:r>
      <w:r w:rsidR="008C0661">
        <w:rPr>
          <w:rFonts w:hint="cs"/>
          <w:rtl/>
        </w:rPr>
        <w:t xml:space="preserve"> لا أحب المنتقلين المتغيرين</w:t>
      </w:r>
      <w:r w:rsidR="001966FB">
        <w:rPr>
          <w:rFonts w:hint="cs"/>
          <w:rtl/>
        </w:rPr>
        <w:t xml:space="preserve"> ،</w:t>
      </w:r>
      <w:r w:rsidR="008C0661">
        <w:rPr>
          <w:rFonts w:hint="cs"/>
          <w:rtl/>
        </w:rPr>
        <w:t xml:space="preserve"> فمن وصف القديم بما نفاه عنه إبراهيم فليس من المسلمين</w:t>
      </w:r>
      <w:r w:rsidR="001966FB">
        <w:rPr>
          <w:rFonts w:hint="cs"/>
          <w:rtl/>
        </w:rPr>
        <w:t xml:space="preserve"> ،</w:t>
      </w:r>
      <w:r w:rsidR="008C0661">
        <w:rPr>
          <w:rFonts w:hint="cs"/>
          <w:rtl/>
        </w:rPr>
        <w:t xml:space="preserve"> فإن قيل</w:t>
      </w:r>
      <w:r w:rsidR="001966FB">
        <w:rPr>
          <w:rFonts w:hint="cs"/>
          <w:rtl/>
        </w:rPr>
        <w:t xml:space="preserve"> :</w:t>
      </w:r>
      <w:r w:rsidR="008C0661">
        <w:rPr>
          <w:rFonts w:hint="cs"/>
          <w:rtl/>
        </w:rPr>
        <w:t xml:space="preserve"> إذا لم يكن في جهة</w:t>
      </w:r>
      <w:r w:rsidR="001966FB">
        <w:rPr>
          <w:rFonts w:hint="cs"/>
          <w:rtl/>
        </w:rPr>
        <w:t xml:space="preserve"> ،</w:t>
      </w:r>
      <w:r w:rsidR="008C0661">
        <w:rPr>
          <w:rFonts w:hint="cs"/>
          <w:rtl/>
        </w:rPr>
        <w:t xml:space="preserve"> فما فائدة رفع الأيدي إلى السماء في الدعاء</w:t>
      </w:r>
      <w:r w:rsidR="001966FB">
        <w:rPr>
          <w:rFonts w:hint="cs"/>
          <w:rtl/>
        </w:rPr>
        <w:t xml:space="preserve"> ،</w:t>
      </w:r>
      <w:r w:rsidR="008C0661">
        <w:rPr>
          <w:rFonts w:hint="cs"/>
          <w:rtl/>
        </w:rPr>
        <w:t xml:space="preserve"> وعروج النبي صلى الله عليه وسلم إلى السماء</w:t>
      </w:r>
      <w:r w:rsidR="00747D9D">
        <w:rPr>
          <w:rFonts w:hint="cs"/>
          <w:rtl/>
        </w:rPr>
        <w:t xml:space="preserve"> ؟</w:t>
      </w:r>
      <w:r w:rsidR="008C0661">
        <w:rPr>
          <w:rFonts w:hint="cs"/>
          <w:rtl/>
        </w:rPr>
        <w:t xml:space="preserve"> يُقال لهم</w:t>
      </w:r>
      <w:r w:rsidR="001966FB">
        <w:rPr>
          <w:rFonts w:hint="cs"/>
          <w:rtl/>
        </w:rPr>
        <w:t xml:space="preserve"> :</w:t>
      </w:r>
      <w:r w:rsidR="008C0661">
        <w:rPr>
          <w:rFonts w:hint="cs"/>
          <w:rtl/>
        </w:rPr>
        <w:t xml:space="preserve"> لو جاز لقائل أن يقول إن الرب عز وجل في جهة فوق</w:t>
      </w:r>
      <w:r w:rsidR="001966FB">
        <w:rPr>
          <w:rFonts w:hint="cs"/>
          <w:rtl/>
        </w:rPr>
        <w:t xml:space="preserve"> ،</w:t>
      </w:r>
      <w:r w:rsidR="008C0661">
        <w:rPr>
          <w:rFonts w:hint="cs"/>
          <w:rtl/>
        </w:rPr>
        <w:t xml:space="preserve"> لأجل رفع الأيدي إلى السماء في الدعاء!! لكان لغيره أن يقول</w:t>
      </w:r>
      <w:r w:rsidR="001966FB">
        <w:rPr>
          <w:rFonts w:hint="cs"/>
          <w:rtl/>
        </w:rPr>
        <w:t xml:space="preserve"> :</w:t>
      </w:r>
      <w:r w:rsidR="008C0661">
        <w:rPr>
          <w:rFonts w:hint="cs"/>
          <w:rtl/>
        </w:rPr>
        <w:t xml:space="preserve"> هو في جهة القبلة</w:t>
      </w:r>
      <w:r w:rsidR="001966FB">
        <w:rPr>
          <w:rFonts w:hint="cs"/>
          <w:rtl/>
        </w:rPr>
        <w:t xml:space="preserve"> ،</w:t>
      </w:r>
      <w:r w:rsidR="008C0661">
        <w:rPr>
          <w:rFonts w:hint="cs"/>
          <w:rtl/>
        </w:rPr>
        <w:t xml:space="preserve"> لأجل استقبالنا إليها في الصلاة!! أو هو في الأرض</w:t>
      </w:r>
      <w:r w:rsidR="001966FB">
        <w:rPr>
          <w:rFonts w:hint="cs"/>
          <w:rtl/>
        </w:rPr>
        <w:t xml:space="preserve"> ،</w:t>
      </w:r>
      <w:r w:rsidR="008C0661">
        <w:rPr>
          <w:rFonts w:hint="cs"/>
          <w:rtl/>
        </w:rPr>
        <w:t xml:space="preserve"> لأجل قربنا من الأرض في حال السجود</w:t>
      </w:r>
      <w:r w:rsidR="00747D9D">
        <w:rPr>
          <w:rFonts w:hint="cs"/>
          <w:rtl/>
        </w:rPr>
        <w:t xml:space="preserve"> ؛</w:t>
      </w:r>
      <w:r w:rsidR="008C0661">
        <w:rPr>
          <w:rFonts w:hint="cs"/>
          <w:rtl/>
        </w:rPr>
        <w:t xml:space="preserve"> وقد رُوي في الخبر عن النبي صلى الله عليه وسلم  أنه قال</w:t>
      </w:r>
      <w:r w:rsidR="001966FB">
        <w:rPr>
          <w:rFonts w:hint="cs"/>
          <w:rtl/>
        </w:rPr>
        <w:t xml:space="preserve"> :</w:t>
      </w:r>
      <w:r w:rsidR="008C0661">
        <w:rPr>
          <w:rFonts w:hint="cs"/>
          <w:rtl/>
        </w:rPr>
        <w:t xml:space="preserve"> { أقرب ما يكون العبد من الله عز وجل إذا سجد }</w:t>
      </w:r>
      <w:r w:rsidR="001966FB">
        <w:rPr>
          <w:rFonts w:hint="cs"/>
          <w:rtl/>
        </w:rPr>
        <w:t xml:space="preserve"> ،</w:t>
      </w:r>
      <w:r w:rsidR="008C0661">
        <w:rPr>
          <w:rFonts w:hint="cs"/>
          <w:rtl/>
        </w:rPr>
        <w:t xml:space="preserve"> قال عز وجل</w:t>
      </w:r>
      <w:r w:rsidR="001966FB">
        <w:rPr>
          <w:rFonts w:hint="cs"/>
          <w:rtl/>
        </w:rPr>
        <w:t xml:space="preserve"> :</w:t>
      </w:r>
      <w:r w:rsidR="008C0661">
        <w:rPr>
          <w:rFonts w:hint="cs"/>
          <w:rtl/>
        </w:rPr>
        <w:t>{ واسجد واقترب } !! فلو كان في جهة فوق</w:t>
      </w:r>
      <w:r w:rsidR="001966FB">
        <w:rPr>
          <w:rFonts w:hint="cs"/>
          <w:rtl/>
        </w:rPr>
        <w:t xml:space="preserve"> ،</w:t>
      </w:r>
      <w:r w:rsidR="008C0661">
        <w:rPr>
          <w:rFonts w:hint="cs"/>
          <w:rtl/>
        </w:rPr>
        <w:t xml:space="preserve"> لما وُصف العبد بالقرب منه إذا سجد</w:t>
      </w:r>
      <w:r w:rsidR="00747D9D">
        <w:rPr>
          <w:rFonts w:hint="cs"/>
          <w:rtl/>
        </w:rPr>
        <w:t xml:space="preserve"> ؛</w:t>
      </w:r>
      <w:r w:rsidR="008C0661">
        <w:rPr>
          <w:rFonts w:hint="cs"/>
          <w:rtl/>
        </w:rPr>
        <w:t xml:space="preserve"> فكما أن الكعبة قبلة المصلي يستقبلها في الصلاة</w:t>
      </w:r>
      <w:r w:rsidR="001966FB">
        <w:rPr>
          <w:rFonts w:hint="cs"/>
          <w:rtl/>
        </w:rPr>
        <w:t xml:space="preserve"> ،</w:t>
      </w:r>
      <w:r w:rsidR="008C0661">
        <w:rPr>
          <w:rFonts w:hint="cs"/>
          <w:rtl/>
        </w:rPr>
        <w:t xml:space="preserve"> ولا يقال إن الله عز وجل في جهة الكعبة ومستقبل الأرض بوجهه في السجود لا يقال</w:t>
      </w:r>
      <w:r w:rsidR="001966FB">
        <w:rPr>
          <w:rFonts w:hint="cs"/>
          <w:rtl/>
        </w:rPr>
        <w:t xml:space="preserve"> :</w:t>
      </w:r>
      <w:r w:rsidR="008C0661">
        <w:rPr>
          <w:rFonts w:hint="cs"/>
          <w:rtl/>
        </w:rPr>
        <w:t xml:space="preserve"> إن الله عز وجل في الأرض</w:t>
      </w:r>
      <w:r w:rsidR="001966FB">
        <w:rPr>
          <w:rFonts w:hint="cs"/>
          <w:rtl/>
        </w:rPr>
        <w:t xml:space="preserve"> ،</w:t>
      </w:r>
      <w:r w:rsidR="008C0661">
        <w:rPr>
          <w:rFonts w:hint="cs"/>
          <w:rtl/>
        </w:rPr>
        <w:t xml:space="preserve"> فكذلك _ أيضاً _ جُعلت السماء قبلة الدعاء</w:t>
      </w:r>
      <w:r w:rsidR="001966FB">
        <w:rPr>
          <w:rFonts w:hint="cs"/>
          <w:rtl/>
        </w:rPr>
        <w:t xml:space="preserve"> ،</w:t>
      </w:r>
      <w:r w:rsidR="008C0661">
        <w:rPr>
          <w:rFonts w:hint="cs"/>
          <w:rtl/>
        </w:rPr>
        <w:t xml:space="preserve"> لا أنّ الله عز وجل حالّ فيها</w:t>
      </w:r>
      <w:r w:rsidR="001966FB">
        <w:rPr>
          <w:rFonts w:hint="cs"/>
          <w:rtl/>
        </w:rPr>
        <w:t xml:space="preserve"> ،</w:t>
      </w:r>
      <w:r w:rsidR="008C0661">
        <w:rPr>
          <w:rFonts w:hint="cs"/>
          <w:rtl/>
        </w:rPr>
        <w:t xml:space="preserve"> وكذلك أيضاً عروج النبي صلى الله عليه وسلم  إلى السماء</w:t>
      </w:r>
      <w:r w:rsidR="001966FB">
        <w:rPr>
          <w:rFonts w:hint="cs"/>
          <w:rtl/>
        </w:rPr>
        <w:t xml:space="preserve"> ،</w:t>
      </w:r>
      <w:r w:rsidR="008C0661">
        <w:rPr>
          <w:rFonts w:hint="cs"/>
          <w:rtl/>
        </w:rPr>
        <w:t xml:space="preserve"> لا يدل على أن الله عزو جل في السماء</w:t>
      </w:r>
      <w:r w:rsidR="001966FB">
        <w:rPr>
          <w:rFonts w:hint="cs"/>
          <w:rtl/>
        </w:rPr>
        <w:t xml:space="preserve"> ،</w:t>
      </w:r>
      <w:r w:rsidR="008C0661">
        <w:rPr>
          <w:rFonts w:hint="cs"/>
          <w:rtl/>
        </w:rPr>
        <w:t xml:space="preserve"> كما أن عروج موسى عليه الصلاة والسلام إلى الجبل</w:t>
      </w:r>
      <w:r w:rsidR="001966FB">
        <w:rPr>
          <w:rFonts w:hint="cs"/>
          <w:rtl/>
        </w:rPr>
        <w:t xml:space="preserve"> ،</w:t>
      </w:r>
      <w:r w:rsidR="008C0661">
        <w:rPr>
          <w:rFonts w:hint="cs"/>
          <w:rtl/>
        </w:rPr>
        <w:t xml:space="preserve"> وسماعه لكلام الله تعالى عنده</w:t>
      </w:r>
      <w:r w:rsidR="001966FB">
        <w:rPr>
          <w:rFonts w:hint="cs"/>
          <w:rtl/>
        </w:rPr>
        <w:t xml:space="preserve"> ،</w:t>
      </w:r>
      <w:r w:rsidR="008C0661">
        <w:rPr>
          <w:rFonts w:hint="cs"/>
          <w:rtl/>
        </w:rPr>
        <w:t xml:space="preserve"> لا يدل على أن الله عز وجل حالّ في الجبل</w:t>
      </w:r>
      <w:r w:rsidR="00747D9D">
        <w:rPr>
          <w:rFonts w:hint="cs"/>
          <w:rtl/>
        </w:rPr>
        <w:t xml:space="preserve"> ؛</w:t>
      </w:r>
      <w:r w:rsidR="008C0661">
        <w:rPr>
          <w:rFonts w:hint="cs"/>
          <w:rtl/>
        </w:rPr>
        <w:t xml:space="preserve"> فعروج النبي صلى الله عليه وسلم</w:t>
      </w:r>
      <w:r w:rsidR="001966FB">
        <w:rPr>
          <w:rFonts w:hint="cs"/>
          <w:rtl/>
        </w:rPr>
        <w:t xml:space="preserve"> :</w:t>
      </w:r>
      <w:r w:rsidR="008C0661">
        <w:rPr>
          <w:rFonts w:hint="cs"/>
          <w:rtl/>
        </w:rPr>
        <w:t xml:space="preserve"> إنّما كان زيادة في درجته</w:t>
      </w:r>
      <w:r w:rsidR="001966FB">
        <w:rPr>
          <w:rFonts w:hint="cs"/>
          <w:rtl/>
        </w:rPr>
        <w:t xml:space="preserve"> ،</w:t>
      </w:r>
      <w:r w:rsidR="008C0661">
        <w:rPr>
          <w:rFonts w:hint="cs"/>
          <w:rtl/>
        </w:rPr>
        <w:t xml:space="preserve"> وعلواً لمنزلته</w:t>
      </w:r>
      <w:r w:rsidR="00747D9D">
        <w:rPr>
          <w:rFonts w:hint="cs"/>
          <w:rtl/>
        </w:rPr>
        <w:t xml:space="preserve"> ؛</w:t>
      </w:r>
      <w:r w:rsidR="008C0661">
        <w:rPr>
          <w:rFonts w:hint="cs"/>
          <w:rtl/>
        </w:rPr>
        <w:t xml:space="preserve"> ليتبين الفرق بينه وبين غيره في المنزلة وعلو الدرجة</w:t>
      </w:r>
      <w:r w:rsidR="001966FB">
        <w:rPr>
          <w:rFonts w:hint="cs"/>
          <w:rtl/>
        </w:rPr>
        <w:t xml:space="preserve"> ،</w:t>
      </w:r>
      <w:r w:rsidR="008C0661">
        <w:rPr>
          <w:rFonts w:hint="cs"/>
          <w:rtl/>
        </w:rPr>
        <w:t xml:space="preserve"> فإن قيل</w:t>
      </w:r>
      <w:r w:rsidR="001966FB">
        <w:rPr>
          <w:rFonts w:hint="cs"/>
          <w:rtl/>
        </w:rPr>
        <w:t xml:space="preserve"> :</w:t>
      </w:r>
      <w:r w:rsidR="008C0661">
        <w:rPr>
          <w:rFonts w:hint="cs"/>
          <w:rtl/>
        </w:rPr>
        <w:t xml:space="preserve"> إذا لم يكن الاستواء بمعنى الاستقرار</w:t>
      </w:r>
      <w:r w:rsidR="001966FB">
        <w:rPr>
          <w:rFonts w:hint="cs"/>
          <w:rtl/>
        </w:rPr>
        <w:t xml:space="preserve"> ،</w:t>
      </w:r>
      <w:r w:rsidR="008C0661">
        <w:rPr>
          <w:rFonts w:hint="cs"/>
          <w:rtl/>
        </w:rPr>
        <w:t xml:space="preserve"> فما معناه</w:t>
      </w:r>
      <w:r w:rsidR="00747D9D">
        <w:rPr>
          <w:rFonts w:hint="cs"/>
          <w:rtl/>
        </w:rPr>
        <w:t xml:space="preserve"> ؟</w:t>
      </w:r>
      <w:r w:rsidR="008C0661">
        <w:rPr>
          <w:rFonts w:hint="cs"/>
          <w:rtl/>
        </w:rPr>
        <w:t xml:space="preserve"> يقال لهم</w:t>
      </w:r>
      <w:r w:rsidR="001966FB">
        <w:rPr>
          <w:rFonts w:hint="cs"/>
          <w:rtl/>
        </w:rPr>
        <w:t xml:space="preserve"> :</w:t>
      </w:r>
      <w:r w:rsidR="008C0661">
        <w:rPr>
          <w:rFonts w:hint="cs"/>
          <w:rtl/>
        </w:rPr>
        <w:t xml:space="preserve"> قد اختلف الناس في ذلك</w:t>
      </w:r>
      <w:r w:rsidR="001966FB">
        <w:rPr>
          <w:rFonts w:hint="cs"/>
          <w:rtl/>
        </w:rPr>
        <w:t xml:space="preserve"> :</w:t>
      </w:r>
      <w:r w:rsidR="008C0661">
        <w:rPr>
          <w:rFonts w:hint="cs"/>
          <w:rtl/>
        </w:rPr>
        <w:t xml:space="preserve"> فمنهم من قال</w:t>
      </w:r>
      <w:r w:rsidR="001966FB">
        <w:rPr>
          <w:rFonts w:hint="cs"/>
          <w:rtl/>
        </w:rPr>
        <w:t xml:space="preserve"> :</w:t>
      </w:r>
      <w:r w:rsidR="008C0661">
        <w:rPr>
          <w:rFonts w:hint="cs"/>
          <w:rtl/>
        </w:rPr>
        <w:t xml:space="preserve"> إن الاستواء</w:t>
      </w:r>
      <w:r w:rsidR="001966FB">
        <w:rPr>
          <w:rFonts w:hint="cs"/>
          <w:rtl/>
        </w:rPr>
        <w:t xml:space="preserve"> :</w:t>
      </w:r>
      <w:r w:rsidR="008C0661">
        <w:rPr>
          <w:rFonts w:hint="cs"/>
          <w:rtl/>
        </w:rPr>
        <w:t xml:space="preserve"> بمعنى القهر والغلبة</w:t>
      </w:r>
      <w:r w:rsidR="001966FB">
        <w:rPr>
          <w:rFonts w:hint="cs"/>
          <w:rtl/>
        </w:rPr>
        <w:t xml:space="preserve"> ،</w:t>
      </w:r>
      <w:r w:rsidR="008C0661">
        <w:rPr>
          <w:rFonts w:hint="cs"/>
          <w:rtl/>
        </w:rPr>
        <w:t xml:space="preserve"> واحتج على القائل بهذا فيقال</w:t>
      </w:r>
      <w:r w:rsidR="001966FB">
        <w:rPr>
          <w:rFonts w:hint="cs"/>
          <w:rtl/>
        </w:rPr>
        <w:t xml:space="preserve"> :</w:t>
      </w:r>
      <w:r w:rsidR="008C0661">
        <w:rPr>
          <w:rFonts w:hint="cs"/>
          <w:rtl/>
        </w:rPr>
        <w:t xml:space="preserve"> لو كان المراد القهر والغلبة</w:t>
      </w:r>
      <w:r w:rsidR="001966FB">
        <w:rPr>
          <w:rFonts w:hint="cs"/>
          <w:rtl/>
        </w:rPr>
        <w:t xml:space="preserve"> ،</w:t>
      </w:r>
      <w:r w:rsidR="008C0661">
        <w:rPr>
          <w:rFonts w:hint="cs"/>
          <w:rtl/>
        </w:rPr>
        <w:t xml:space="preserve"> لأدى ذلك إلى أن يكون قبله مقهوراً مغلوباً</w:t>
      </w:r>
      <w:r w:rsidR="001966FB">
        <w:rPr>
          <w:rFonts w:hint="cs"/>
          <w:rtl/>
        </w:rPr>
        <w:t xml:space="preserve"> ،</w:t>
      </w:r>
      <w:r w:rsidR="008C0661">
        <w:rPr>
          <w:rFonts w:hint="cs"/>
          <w:rtl/>
        </w:rPr>
        <w:t xml:space="preserve"> وذلك محال</w:t>
      </w:r>
      <w:r w:rsidR="001966FB">
        <w:rPr>
          <w:rFonts w:hint="cs"/>
          <w:rtl/>
        </w:rPr>
        <w:t xml:space="preserve"> ،</w:t>
      </w:r>
      <w:r w:rsidR="008C0661">
        <w:rPr>
          <w:rFonts w:hint="cs"/>
          <w:rtl/>
        </w:rPr>
        <w:t xml:space="preserve"> ومنهم من قال</w:t>
      </w:r>
      <w:r w:rsidR="001966FB">
        <w:rPr>
          <w:rFonts w:hint="cs"/>
          <w:rtl/>
        </w:rPr>
        <w:t xml:space="preserve"> :</w:t>
      </w:r>
      <w:r w:rsidR="008C0661">
        <w:rPr>
          <w:rFonts w:hint="cs"/>
          <w:rtl/>
        </w:rPr>
        <w:t xml:space="preserve"> الاستواء</w:t>
      </w:r>
      <w:r w:rsidR="001966FB">
        <w:rPr>
          <w:rFonts w:hint="cs"/>
          <w:rtl/>
        </w:rPr>
        <w:t xml:space="preserve"> :</w:t>
      </w:r>
      <w:r w:rsidR="008C0661">
        <w:rPr>
          <w:rFonts w:hint="cs"/>
          <w:rtl/>
        </w:rPr>
        <w:t xml:space="preserve"> بمعنى الاستيلاء</w:t>
      </w:r>
      <w:r w:rsidR="001966FB">
        <w:rPr>
          <w:rFonts w:hint="cs"/>
          <w:rtl/>
        </w:rPr>
        <w:t xml:space="preserve"> ،</w:t>
      </w:r>
      <w:r w:rsidR="008C0661">
        <w:rPr>
          <w:rFonts w:hint="cs"/>
          <w:rtl/>
        </w:rPr>
        <w:t xml:space="preserve"> " استوى على العرش "</w:t>
      </w:r>
      <w:r w:rsidR="001966FB">
        <w:rPr>
          <w:rFonts w:hint="cs"/>
          <w:rtl/>
        </w:rPr>
        <w:t xml:space="preserve"> ،</w:t>
      </w:r>
      <w:r w:rsidR="008C0661">
        <w:rPr>
          <w:rFonts w:hint="cs"/>
          <w:rtl/>
        </w:rPr>
        <w:t xml:space="preserve"> أي</w:t>
      </w:r>
      <w:r w:rsidR="001966FB">
        <w:rPr>
          <w:rFonts w:hint="cs"/>
          <w:rtl/>
        </w:rPr>
        <w:t xml:space="preserve"> :</w:t>
      </w:r>
      <w:r w:rsidR="008C0661">
        <w:rPr>
          <w:rFonts w:hint="cs"/>
          <w:rtl/>
        </w:rPr>
        <w:t xml:space="preserve"> استولى عليه</w:t>
      </w:r>
      <w:r w:rsidR="00747D9D">
        <w:rPr>
          <w:rFonts w:hint="cs"/>
          <w:rtl/>
        </w:rPr>
        <w:t xml:space="preserve"> ؛</w:t>
      </w:r>
      <w:r w:rsidR="008C0661">
        <w:rPr>
          <w:rFonts w:hint="cs"/>
          <w:rtl/>
        </w:rPr>
        <w:t xml:space="preserve"> يقال</w:t>
      </w:r>
      <w:r w:rsidR="001966FB">
        <w:rPr>
          <w:rFonts w:hint="cs"/>
          <w:rtl/>
        </w:rPr>
        <w:t xml:space="preserve"> :</w:t>
      </w:r>
      <w:r w:rsidR="008C0661">
        <w:rPr>
          <w:rFonts w:hint="cs"/>
          <w:rtl/>
        </w:rPr>
        <w:t xml:space="preserve"> استوى فلان على الملك</w:t>
      </w:r>
      <w:r w:rsidR="001966FB">
        <w:rPr>
          <w:rFonts w:hint="cs"/>
          <w:rtl/>
        </w:rPr>
        <w:t xml:space="preserve"> ،</w:t>
      </w:r>
      <w:r w:rsidR="008C0661">
        <w:rPr>
          <w:rFonts w:hint="cs"/>
          <w:rtl/>
        </w:rPr>
        <w:t xml:space="preserve"> أي</w:t>
      </w:r>
      <w:r w:rsidR="001966FB">
        <w:rPr>
          <w:rFonts w:hint="cs"/>
          <w:rtl/>
        </w:rPr>
        <w:t xml:space="preserve"> :</w:t>
      </w:r>
      <w:r w:rsidR="008C0661">
        <w:rPr>
          <w:rFonts w:hint="cs"/>
          <w:rtl/>
        </w:rPr>
        <w:t xml:space="preserve"> استولى عليه</w:t>
      </w:r>
      <w:r w:rsidR="001966FB">
        <w:rPr>
          <w:rFonts w:hint="cs"/>
          <w:rtl/>
        </w:rPr>
        <w:t xml:space="preserve"> ،</w:t>
      </w:r>
      <w:r w:rsidR="008C0661">
        <w:rPr>
          <w:rFonts w:hint="cs"/>
          <w:rtl/>
        </w:rPr>
        <w:t xml:space="preserve"> ومنهم من قال</w:t>
      </w:r>
      <w:r w:rsidR="001966FB">
        <w:rPr>
          <w:rFonts w:hint="cs"/>
          <w:rtl/>
        </w:rPr>
        <w:t xml:space="preserve"> :</w:t>
      </w:r>
      <w:r w:rsidR="008C0661">
        <w:rPr>
          <w:rFonts w:hint="cs"/>
          <w:rtl/>
        </w:rPr>
        <w:t xml:space="preserve"> المراد به</w:t>
      </w:r>
      <w:r w:rsidR="001966FB">
        <w:rPr>
          <w:rFonts w:hint="cs"/>
          <w:rtl/>
        </w:rPr>
        <w:t xml:space="preserve"> :</w:t>
      </w:r>
      <w:r w:rsidR="008C0661">
        <w:rPr>
          <w:rFonts w:hint="cs"/>
          <w:rtl/>
        </w:rPr>
        <w:t xml:space="preserve"> العلو</w:t>
      </w:r>
      <w:r w:rsidR="00747D9D">
        <w:rPr>
          <w:rFonts w:hint="cs"/>
          <w:rtl/>
        </w:rPr>
        <w:t xml:space="preserve"> ؛</w:t>
      </w:r>
      <w:r w:rsidR="008C0661">
        <w:rPr>
          <w:rFonts w:hint="cs"/>
          <w:rtl/>
        </w:rPr>
        <w:t xml:space="preserve"> فقوله { الرحمن على العرش استوى }</w:t>
      </w:r>
      <w:r w:rsidR="001966FB">
        <w:rPr>
          <w:rFonts w:hint="cs"/>
          <w:rtl/>
        </w:rPr>
        <w:t xml:space="preserve"> :</w:t>
      </w:r>
      <w:r w:rsidR="008C0661">
        <w:rPr>
          <w:rFonts w:hint="cs"/>
          <w:rtl/>
        </w:rPr>
        <w:t xml:space="preserve"> يريد به</w:t>
      </w:r>
      <w:r w:rsidR="001966FB">
        <w:rPr>
          <w:rFonts w:hint="cs"/>
          <w:rtl/>
        </w:rPr>
        <w:t xml:space="preserve"> :</w:t>
      </w:r>
      <w:r w:rsidR="008C0661">
        <w:rPr>
          <w:rFonts w:hint="cs"/>
          <w:rtl/>
        </w:rPr>
        <w:t xml:space="preserve"> الرحمن علا</w:t>
      </w:r>
      <w:r w:rsidR="001966FB">
        <w:rPr>
          <w:rFonts w:hint="cs"/>
          <w:rtl/>
        </w:rPr>
        <w:t xml:space="preserve"> ،</w:t>
      </w:r>
      <w:r w:rsidR="008C0661">
        <w:rPr>
          <w:rFonts w:hint="cs"/>
          <w:rtl/>
        </w:rPr>
        <w:t xml:space="preserve"> والعرش به استوى</w:t>
      </w:r>
      <w:r w:rsidR="001966FB">
        <w:rPr>
          <w:rFonts w:hint="cs"/>
          <w:rtl/>
        </w:rPr>
        <w:t xml:space="preserve"> ،</w:t>
      </w:r>
      <w:r w:rsidR="008C0661">
        <w:rPr>
          <w:rFonts w:hint="cs"/>
          <w:rtl/>
        </w:rPr>
        <w:t xml:space="preserve"> وهذا أيضاً محال</w:t>
      </w:r>
      <w:r w:rsidR="00747D9D">
        <w:rPr>
          <w:rFonts w:hint="cs"/>
          <w:rtl/>
        </w:rPr>
        <w:t xml:space="preserve"> ؛</w:t>
      </w:r>
      <w:r w:rsidR="008C0661">
        <w:rPr>
          <w:rFonts w:hint="cs"/>
          <w:rtl/>
        </w:rPr>
        <w:t xml:space="preserve"> لأنه لو كان الأمر كذلك لكان " العرش " مرفوعاً لا مخفوظاً</w:t>
      </w:r>
      <w:r w:rsidR="00747D9D">
        <w:rPr>
          <w:rFonts w:hint="cs"/>
          <w:rtl/>
        </w:rPr>
        <w:t xml:space="preserve"> ؛</w:t>
      </w:r>
      <w:r w:rsidR="008C0661">
        <w:rPr>
          <w:rFonts w:hint="cs"/>
          <w:rtl/>
        </w:rPr>
        <w:t xml:space="preserve"> فدل على أن " على " من حروف الصفات لا من العلو</w:t>
      </w:r>
      <w:r w:rsidR="001966FB">
        <w:rPr>
          <w:rFonts w:hint="cs"/>
          <w:rtl/>
        </w:rPr>
        <w:t xml:space="preserve"> ،</w:t>
      </w:r>
      <w:r w:rsidR="008C0661">
        <w:rPr>
          <w:rFonts w:hint="cs"/>
          <w:rtl/>
        </w:rPr>
        <w:t xml:space="preserve"> ومنهم من قال</w:t>
      </w:r>
      <w:r w:rsidR="001966FB">
        <w:rPr>
          <w:rFonts w:hint="cs"/>
          <w:rtl/>
        </w:rPr>
        <w:t xml:space="preserve"> :</w:t>
      </w:r>
      <w:r w:rsidR="008C0661">
        <w:rPr>
          <w:rFonts w:hint="cs"/>
          <w:rtl/>
        </w:rPr>
        <w:t xml:space="preserve"> المراد به</w:t>
      </w:r>
      <w:r w:rsidR="001966FB">
        <w:rPr>
          <w:rFonts w:hint="cs"/>
          <w:rtl/>
        </w:rPr>
        <w:t xml:space="preserve"> :</w:t>
      </w:r>
      <w:r w:rsidR="008C0661">
        <w:rPr>
          <w:rFonts w:hint="cs"/>
          <w:rtl/>
        </w:rPr>
        <w:t xml:space="preserve"> القصد</w:t>
      </w:r>
      <w:r w:rsidR="001966FB">
        <w:rPr>
          <w:rFonts w:hint="cs"/>
          <w:rtl/>
        </w:rPr>
        <w:t xml:space="preserve"> ،</w:t>
      </w:r>
      <w:r w:rsidR="008C0661">
        <w:rPr>
          <w:rFonts w:hint="cs"/>
          <w:rtl/>
        </w:rPr>
        <w:t xml:space="preserve"> كقوله { ثم استوى إلى السماء وهي دخان } أي</w:t>
      </w:r>
      <w:r w:rsidR="001966FB">
        <w:rPr>
          <w:rFonts w:hint="cs"/>
          <w:rtl/>
        </w:rPr>
        <w:t xml:space="preserve"> :</w:t>
      </w:r>
      <w:r w:rsidR="008C0661">
        <w:rPr>
          <w:rFonts w:hint="cs"/>
          <w:rtl/>
        </w:rPr>
        <w:t xml:space="preserve"> قصد إلى السماء</w:t>
      </w:r>
      <w:r w:rsidR="001966FB">
        <w:rPr>
          <w:rFonts w:hint="cs"/>
          <w:rtl/>
        </w:rPr>
        <w:t xml:space="preserve"> ،</w:t>
      </w:r>
      <w:r w:rsidR="008C0661">
        <w:rPr>
          <w:rFonts w:hint="cs"/>
          <w:rtl/>
        </w:rPr>
        <w:t xml:space="preserve"> و" على " بمعنى " إلى "</w:t>
      </w:r>
      <w:r w:rsidR="00747D9D">
        <w:rPr>
          <w:rFonts w:hint="cs"/>
          <w:rtl/>
        </w:rPr>
        <w:t xml:space="preserve"> ؛</w:t>
      </w:r>
      <w:r w:rsidR="008C0661">
        <w:rPr>
          <w:rFonts w:hint="cs"/>
          <w:rtl/>
        </w:rPr>
        <w:t xml:space="preserve"> لأن حروف الصفات يقوم بعضها مقام بعض</w:t>
      </w:r>
      <w:r w:rsidR="001966FB">
        <w:rPr>
          <w:rFonts w:hint="cs"/>
          <w:rtl/>
        </w:rPr>
        <w:t xml:space="preserve"> ،</w:t>
      </w:r>
      <w:r w:rsidR="008C0661">
        <w:rPr>
          <w:rFonts w:hint="cs"/>
          <w:rtl/>
        </w:rPr>
        <w:t xml:space="preserve"> وتأويلهم في ذلك كثير</w:t>
      </w:r>
      <w:r w:rsidR="001966FB">
        <w:rPr>
          <w:rFonts w:hint="cs"/>
          <w:rtl/>
        </w:rPr>
        <w:t xml:space="preserve"> ،</w:t>
      </w:r>
      <w:r w:rsidR="008C0661">
        <w:rPr>
          <w:rFonts w:hint="cs"/>
          <w:rtl/>
        </w:rPr>
        <w:t xml:space="preserve"> وكلامهم في ذلك يطول</w:t>
      </w:r>
      <w:r w:rsidR="001966FB">
        <w:rPr>
          <w:rFonts w:hint="cs"/>
          <w:rtl/>
        </w:rPr>
        <w:t xml:space="preserve"> ،</w:t>
      </w:r>
      <w:r w:rsidR="008C0661">
        <w:rPr>
          <w:rFonts w:hint="cs"/>
          <w:rtl/>
        </w:rPr>
        <w:t xml:space="preserve"> والواجب من ذلك</w:t>
      </w:r>
      <w:r w:rsidR="001966FB">
        <w:rPr>
          <w:rFonts w:hint="cs"/>
          <w:rtl/>
        </w:rPr>
        <w:t xml:space="preserve"> :</w:t>
      </w:r>
      <w:r w:rsidR="008C0661">
        <w:rPr>
          <w:rFonts w:hint="cs"/>
          <w:rtl/>
        </w:rPr>
        <w:t xml:space="preserve"> أن ننفي عنه ما يؤدي إلى حدوث الرب عز وجل</w:t>
      </w:r>
      <w:r w:rsidR="001966FB">
        <w:rPr>
          <w:rFonts w:hint="cs"/>
          <w:rtl/>
        </w:rPr>
        <w:t xml:space="preserve"> ،</w:t>
      </w:r>
      <w:r w:rsidR="008C0661">
        <w:rPr>
          <w:rFonts w:hint="cs"/>
          <w:rtl/>
        </w:rPr>
        <w:t xml:space="preserve"> ثم لا نُطالب بما عدا ذلك</w:t>
      </w:r>
      <w:r w:rsidR="001966FB">
        <w:rPr>
          <w:rFonts w:hint="cs"/>
          <w:rtl/>
        </w:rPr>
        <w:t xml:space="preserve"> ،</w:t>
      </w:r>
      <w:r w:rsidR="008C0661">
        <w:rPr>
          <w:rFonts w:hint="cs"/>
          <w:rtl/>
        </w:rPr>
        <w:t xml:space="preserve"> كما أنا نعتقد أن الله شيء موجود موصوف بصفاته</w:t>
      </w:r>
      <w:r w:rsidR="001966FB">
        <w:rPr>
          <w:rFonts w:hint="cs"/>
          <w:rtl/>
        </w:rPr>
        <w:t xml:space="preserve"> ،</w:t>
      </w:r>
      <w:r w:rsidR="008C0661">
        <w:rPr>
          <w:rFonts w:hint="cs"/>
          <w:rtl/>
        </w:rPr>
        <w:t xml:space="preserve"> ثم ننفي عنه ما يؤدي إلى حدوثه { من صفة الأجسام والجواهر والأعراض }</w:t>
      </w:r>
      <w:r w:rsidR="001966FB">
        <w:rPr>
          <w:rFonts w:hint="cs"/>
          <w:rtl/>
        </w:rPr>
        <w:t xml:space="preserve"> ،</w:t>
      </w:r>
      <w:r w:rsidR="008C0661">
        <w:rPr>
          <w:rFonts w:hint="cs"/>
          <w:rtl/>
        </w:rPr>
        <w:t xml:space="preserve"> ثم لا نطالب بما عدا ذلك</w:t>
      </w:r>
      <w:r w:rsidR="001966FB">
        <w:rPr>
          <w:rFonts w:hint="cs"/>
          <w:rtl/>
        </w:rPr>
        <w:t xml:space="preserve"> ،</w:t>
      </w:r>
      <w:r w:rsidR="008C0661">
        <w:rPr>
          <w:rFonts w:hint="cs"/>
          <w:rtl/>
        </w:rPr>
        <w:t xml:space="preserve"> فإن قيل</w:t>
      </w:r>
      <w:r w:rsidR="001966FB">
        <w:rPr>
          <w:rFonts w:hint="cs"/>
          <w:rtl/>
        </w:rPr>
        <w:t xml:space="preserve"> :</w:t>
      </w:r>
      <w:r w:rsidR="008C0661">
        <w:rPr>
          <w:rFonts w:hint="cs"/>
          <w:rtl/>
        </w:rPr>
        <w:t xml:space="preserve"> نحن نجهل هذه الآية وما أشبهها من الآيات { كاليدين</w:t>
      </w:r>
      <w:r w:rsidR="001966FB">
        <w:rPr>
          <w:rFonts w:hint="cs"/>
          <w:rtl/>
        </w:rPr>
        <w:t xml:space="preserve"> ،</w:t>
      </w:r>
      <w:r w:rsidR="008C0661">
        <w:rPr>
          <w:rFonts w:hint="cs"/>
          <w:rtl/>
        </w:rPr>
        <w:t xml:space="preserve"> والوجه }</w:t>
      </w:r>
      <w:r w:rsidR="001966FB">
        <w:rPr>
          <w:rFonts w:hint="cs"/>
          <w:rtl/>
        </w:rPr>
        <w:t xml:space="preserve"> ،</w:t>
      </w:r>
      <w:r w:rsidR="008C0661">
        <w:rPr>
          <w:rFonts w:hint="cs"/>
          <w:rtl/>
        </w:rPr>
        <w:t xml:space="preserve"> ومن الأخبار المروية عن النبي صلى الله عليه وسلم { من النزول والصورة والقَدم }</w:t>
      </w:r>
      <w:r w:rsidR="001966FB">
        <w:rPr>
          <w:rFonts w:hint="cs"/>
          <w:rtl/>
        </w:rPr>
        <w:t xml:space="preserve"> ،</w:t>
      </w:r>
      <w:r w:rsidR="008C0661">
        <w:rPr>
          <w:rFonts w:hint="cs"/>
          <w:rtl/>
        </w:rPr>
        <w:t xml:space="preserve"> ونحملها على الظاهر</w:t>
      </w:r>
      <w:r w:rsidR="001966FB">
        <w:rPr>
          <w:rFonts w:hint="cs"/>
          <w:rtl/>
        </w:rPr>
        <w:t xml:space="preserve"> ،</w:t>
      </w:r>
      <w:r w:rsidR="008C0661">
        <w:rPr>
          <w:rFonts w:hint="cs"/>
          <w:rtl/>
        </w:rPr>
        <w:t xml:space="preserve"> ولا نتأولها</w:t>
      </w:r>
      <w:r w:rsidR="00747D9D">
        <w:rPr>
          <w:rFonts w:hint="cs"/>
          <w:rtl/>
        </w:rPr>
        <w:t xml:space="preserve"> ؛</w:t>
      </w:r>
      <w:r w:rsidR="008C0661">
        <w:rPr>
          <w:rFonts w:hint="cs"/>
          <w:rtl/>
        </w:rPr>
        <w:t xml:space="preserve"> قال عز وجل</w:t>
      </w:r>
      <w:r w:rsidR="001966FB">
        <w:rPr>
          <w:rFonts w:hint="cs"/>
          <w:rtl/>
        </w:rPr>
        <w:t xml:space="preserve"> :</w:t>
      </w:r>
      <w:r w:rsidR="008C0661">
        <w:rPr>
          <w:rFonts w:hint="cs"/>
          <w:rtl/>
        </w:rPr>
        <w:t xml:space="preserve"> { وما يعلم تأويله إلا الله</w:t>
      </w:r>
      <w:r w:rsidR="001966FB">
        <w:rPr>
          <w:rFonts w:hint="cs"/>
          <w:rtl/>
        </w:rPr>
        <w:t xml:space="preserve"> ،</w:t>
      </w:r>
      <w:r w:rsidR="008C0661">
        <w:rPr>
          <w:rFonts w:hint="cs"/>
          <w:rtl/>
        </w:rPr>
        <w:t xml:space="preserve"> والراسخون في العلم يقولون آمنّا به كل من عند ربنا } </w:t>
      </w:r>
      <w:r w:rsidR="008C0661">
        <w:rPr>
          <w:rFonts w:hint="cs"/>
          <w:rtl/>
        </w:rPr>
        <w:lastRenderedPageBreak/>
        <w:t>فنؤمن بها ولا نتأولها</w:t>
      </w:r>
      <w:r w:rsidR="00747D9D">
        <w:rPr>
          <w:rFonts w:hint="cs"/>
          <w:rtl/>
        </w:rPr>
        <w:t xml:space="preserve"> ؟</w:t>
      </w:r>
      <w:r w:rsidR="008C0661">
        <w:rPr>
          <w:rFonts w:hint="cs"/>
          <w:rtl/>
        </w:rPr>
        <w:t xml:space="preserve"> يقال لهم</w:t>
      </w:r>
      <w:r w:rsidR="001966FB">
        <w:rPr>
          <w:rFonts w:hint="cs"/>
          <w:rtl/>
        </w:rPr>
        <w:t xml:space="preserve"> :</w:t>
      </w:r>
      <w:r w:rsidR="008C0661">
        <w:rPr>
          <w:rFonts w:hint="cs"/>
          <w:rtl/>
        </w:rPr>
        <w:t xml:space="preserve"> هذه الآية دليل على القول بالتأويل لا على نفي التأويل</w:t>
      </w:r>
      <w:r w:rsidR="00747D9D">
        <w:rPr>
          <w:rFonts w:hint="cs"/>
          <w:rtl/>
        </w:rPr>
        <w:t xml:space="preserve"> ؛</w:t>
      </w:r>
      <w:r w:rsidR="008C0661">
        <w:rPr>
          <w:rFonts w:hint="cs"/>
          <w:rtl/>
        </w:rPr>
        <w:t xml:space="preserve"> والدليل عليه</w:t>
      </w:r>
      <w:r w:rsidR="001966FB">
        <w:rPr>
          <w:rFonts w:hint="cs"/>
          <w:rtl/>
        </w:rPr>
        <w:t xml:space="preserve"> :</w:t>
      </w:r>
      <w:r w:rsidR="008C0661">
        <w:rPr>
          <w:rFonts w:hint="cs"/>
          <w:rtl/>
        </w:rPr>
        <w:t xml:space="preserve"> قوله عز وجل</w:t>
      </w:r>
      <w:r w:rsidR="001966FB">
        <w:rPr>
          <w:rFonts w:hint="cs"/>
          <w:rtl/>
        </w:rPr>
        <w:t xml:space="preserve"> :</w:t>
      </w:r>
      <w:r w:rsidR="008C0661">
        <w:rPr>
          <w:rFonts w:hint="cs"/>
          <w:rtl/>
        </w:rPr>
        <w:t xml:space="preserve"> { والراسخون في العلم يقولون آمنا به }</w:t>
      </w:r>
      <w:r w:rsidR="001966FB">
        <w:rPr>
          <w:rFonts w:hint="cs"/>
          <w:rtl/>
        </w:rPr>
        <w:t xml:space="preserve"> ،</w:t>
      </w:r>
      <w:r w:rsidR="008C0661">
        <w:rPr>
          <w:rFonts w:hint="cs"/>
          <w:rtl/>
        </w:rPr>
        <w:t xml:space="preserve"> والإيمان</w:t>
      </w:r>
      <w:r w:rsidR="001966FB">
        <w:rPr>
          <w:rFonts w:hint="cs"/>
          <w:rtl/>
        </w:rPr>
        <w:t xml:space="preserve"> :</w:t>
      </w:r>
      <w:r w:rsidR="008C0661">
        <w:rPr>
          <w:rFonts w:hint="cs"/>
          <w:rtl/>
        </w:rPr>
        <w:t xml:space="preserve"> هو التصديق</w:t>
      </w:r>
      <w:r w:rsidR="001966FB">
        <w:rPr>
          <w:rFonts w:hint="cs"/>
          <w:rtl/>
        </w:rPr>
        <w:t xml:space="preserve"> ،</w:t>
      </w:r>
      <w:r w:rsidR="008C0661">
        <w:rPr>
          <w:rFonts w:hint="cs"/>
          <w:rtl/>
        </w:rPr>
        <w:t xml:space="preserve"> والتصديق بالشيء لا يصح مع الجهل</w:t>
      </w:r>
      <w:r w:rsidR="001966FB">
        <w:rPr>
          <w:rFonts w:hint="cs"/>
          <w:rtl/>
        </w:rPr>
        <w:t xml:space="preserve"> ،</w:t>
      </w:r>
      <w:r w:rsidR="008C0661">
        <w:rPr>
          <w:rFonts w:hint="cs"/>
          <w:rtl/>
        </w:rPr>
        <w:t xml:space="preserve"> فدل على أن قوله { والراسخون في العلم يقولون آمنا به } أي</w:t>
      </w:r>
      <w:r w:rsidR="001966FB">
        <w:rPr>
          <w:rFonts w:hint="cs"/>
          <w:rtl/>
        </w:rPr>
        <w:t xml:space="preserve"> :</w:t>
      </w:r>
      <w:r w:rsidR="008C0661">
        <w:rPr>
          <w:rFonts w:hint="cs"/>
          <w:rtl/>
        </w:rPr>
        <w:t xml:space="preserve"> أنهم يعلمونه ويقولون آمنا</w:t>
      </w:r>
      <w:r w:rsidR="001966FB">
        <w:rPr>
          <w:rFonts w:hint="cs"/>
          <w:rtl/>
        </w:rPr>
        <w:t xml:space="preserve"> ،</w:t>
      </w:r>
      <w:r w:rsidR="008C0661">
        <w:rPr>
          <w:rFonts w:hint="cs"/>
          <w:rtl/>
        </w:rPr>
        <w:t xml:space="preserve"> فيعلمونه مضمر كقوله عز وجل {والملائكة يدخلون عليهم من كل باب سلام عليكم } أي</w:t>
      </w:r>
      <w:r w:rsidR="001966FB">
        <w:rPr>
          <w:rFonts w:hint="cs"/>
          <w:rtl/>
        </w:rPr>
        <w:t xml:space="preserve"> :</w:t>
      </w:r>
      <w:r w:rsidR="008C0661">
        <w:rPr>
          <w:rFonts w:hint="cs"/>
          <w:rtl/>
        </w:rPr>
        <w:t xml:space="preserve"> يقولون سلام عليكم</w:t>
      </w:r>
      <w:r w:rsidR="001966FB">
        <w:rPr>
          <w:rFonts w:hint="cs"/>
          <w:rtl/>
        </w:rPr>
        <w:t xml:space="preserve"> ،</w:t>
      </w:r>
      <w:r w:rsidR="008C0661">
        <w:rPr>
          <w:rFonts w:hint="cs"/>
          <w:rtl/>
        </w:rPr>
        <w:t xml:space="preserve"> وإذا كانت الآيات والأخبار التي يقتضي العمل بها تُتأول ولا تُحمل على الظاهر _ كقوله عز وجل</w:t>
      </w:r>
      <w:r w:rsidR="001966FB">
        <w:rPr>
          <w:rFonts w:hint="cs"/>
          <w:rtl/>
        </w:rPr>
        <w:t xml:space="preserve"> :</w:t>
      </w:r>
      <w:r w:rsidR="008C0661">
        <w:rPr>
          <w:rFonts w:hint="cs"/>
          <w:rtl/>
        </w:rPr>
        <w:t xml:space="preserve"> { ومن يقتل مؤمناً متعمداً فجزاؤه جهنّم خالداً فيها }</w:t>
      </w:r>
      <w:r w:rsidR="00747D9D">
        <w:rPr>
          <w:rFonts w:hint="cs"/>
          <w:rtl/>
        </w:rPr>
        <w:t xml:space="preserve"> ؛</w:t>
      </w:r>
      <w:r w:rsidR="008C0661">
        <w:rPr>
          <w:rFonts w:hint="cs"/>
          <w:rtl/>
        </w:rPr>
        <w:t xml:space="preserve"> فظاهر الآية يقتضي</w:t>
      </w:r>
      <w:r w:rsidR="001966FB">
        <w:rPr>
          <w:rFonts w:hint="cs"/>
          <w:rtl/>
        </w:rPr>
        <w:t xml:space="preserve"> :</w:t>
      </w:r>
      <w:r w:rsidR="008C0661">
        <w:rPr>
          <w:rFonts w:hint="cs"/>
          <w:rtl/>
        </w:rPr>
        <w:t xml:space="preserve"> أن أهل الكبائر يخلدون في النار</w:t>
      </w:r>
      <w:r w:rsidR="001966FB">
        <w:rPr>
          <w:rFonts w:hint="cs"/>
          <w:rtl/>
        </w:rPr>
        <w:t xml:space="preserve"> ،</w:t>
      </w:r>
      <w:r w:rsidR="008C0661">
        <w:rPr>
          <w:rFonts w:hint="cs"/>
          <w:rtl/>
        </w:rPr>
        <w:t xml:space="preserve"> ويؤدي ذلك إلى القول بمذهب القدرية</w:t>
      </w:r>
      <w:r w:rsidR="001966FB">
        <w:rPr>
          <w:rFonts w:hint="cs"/>
          <w:rtl/>
        </w:rPr>
        <w:t xml:space="preserve"> ،</w:t>
      </w:r>
      <w:r w:rsidR="008C0661">
        <w:rPr>
          <w:rFonts w:hint="cs"/>
          <w:rtl/>
        </w:rPr>
        <w:t xml:space="preserve"> فلا بدّ من تأويل هذه الآية</w:t>
      </w:r>
      <w:r w:rsidR="001966FB">
        <w:rPr>
          <w:rFonts w:hint="cs"/>
          <w:rtl/>
        </w:rPr>
        <w:t xml:space="preserve"> ،</w:t>
      </w:r>
      <w:r w:rsidR="008C0661">
        <w:rPr>
          <w:rFonts w:hint="cs"/>
          <w:rtl/>
        </w:rPr>
        <w:t xml:space="preserve"> فيكون المراد</w:t>
      </w:r>
      <w:r w:rsidR="001966FB">
        <w:rPr>
          <w:rFonts w:hint="cs"/>
          <w:rtl/>
        </w:rPr>
        <w:t xml:space="preserve"> :</w:t>
      </w:r>
      <w:r w:rsidR="008C0661">
        <w:rPr>
          <w:rFonts w:hint="cs"/>
          <w:rtl/>
        </w:rPr>
        <w:t xml:space="preserve"> ومن يقتل مؤمناً متعمداً لقتله</w:t>
      </w:r>
      <w:r w:rsidR="001966FB">
        <w:rPr>
          <w:rFonts w:hint="cs"/>
          <w:rtl/>
        </w:rPr>
        <w:t xml:space="preserve"> ،</w:t>
      </w:r>
      <w:r w:rsidR="008C0661">
        <w:rPr>
          <w:rFonts w:hint="cs"/>
          <w:rtl/>
        </w:rPr>
        <w:t xml:space="preserve"> مستحلاً لدمه</w:t>
      </w:r>
      <w:r w:rsidR="001966FB">
        <w:rPr>
          <w:rFonts w:hint="cs"/>
          <w:rtl/>
        </w:rPr>
        <w:t xml:space="preserve"> ،</w:t>
      </w:r>
      <w:r>
        <w:rPr>
          <w:rFonts w:hint="cs"/>
          <w:rtl/>
        </w:rPr>
        <w:t xml:space="preserve"> </w:t>
      </w:r>
      <w:r w:rsidR="008C0661">
        <w:rPr>
          <w:rFonts w:hint="cs"/>
          <w:rtl/>
        </w:rPr>
        <w:t xml:space="preserve"> وكذلك في قوله عليه الصلاة والسلام</w:t>
      </w:r>
      <w:r w:rsidR="001966FB">
        <w:rPr>
          <w:rFonts w:hint="cs"/>
          <w:rtl/>
        </w:rPr>
        <w:t xml:space="preserve"> :</w:t>
      </w:r>
      <w:r w:rsidR="008C0661">
        <w:rPr>
          <w:rFonts w:hint="cs"/>
          <w:rtl/>
        </w:rPr>
        <w:t xml:space="preserve"> { بين الإسلام وبين الكفر ترك الصلاة فمن تركها فقد كفر }</w:t>
      </w:r>
      <w:r w:rsidR="001966FB">
        <w:rPr>
          <w:rFonts w:hint="cs"/>
          <w:rtl/>
        </w:rPr>
        <w:t xml:space="preserve"> ،</w:t>
      </w:r>
      <w:r w:rsidR="008C0661">
        <w:rPr>
          <w:rFonts w:hint="cs"/>
          <w:rtl/>
        </w:rPr>
        <w:t xml:space="preserve"> يُتأول على مذهب أكثر الأئمة ولا يحمل على الظاهر _</w:t>
      </w:r>
      <w:r w:rsidR="001966FB">
        <w:rPr>
          <w:rFonts w:hint="cs"/>
          <w:rtl/>
        </w:rPr>
        <w:t xml:space="preserve"> ،</w:t>
      </w:r>
      <w:r w:rsidR="008C0661">
        <w:rPr>
          <w:rFonts w:hint="cs"/>
          <w:rtl/>
        </w:rPr>
        <w:t xml:space="preserve"> فالآيات والأخبار التي ظاهرها التشبيه ولا يُقتضى العمل بها</w:t>
      </w:r>
      <w:r w:rsidR="001966FB">
        <w:rPr>
          <w:rFonts w:hint="cs"/>
          <w:rtl/>
        </w:rPr>
        <w:t xml:space="preserve"> ،</w:t>
      </w:r>
      <w:r w:rsidR="008C0661">
        <w:rPr>
          <w:rFonts w:hint="cs"/>
          <w:rtl/>
        </w:rPr>
        <w:t xml:space="preserve"> بل يُقتضى العلم</w:t>
      </w:r>
      <w:r w:rsidR="001966FB">
        <w:rPr>
          <w:rFonts w:hint="cs"/>
          <w:rtl/>
        </w:rPr>
        <w:t xml:space="preserve"> :</w:t>
      </w:r>
      <w:r w:rsidR="008C0661">
        <w:rPr>
          <w:rFonts w:hint="cs"/>
          <w:rtl/>
        </w:rPr>
        <w:t xml:space="preserve"> أولى وأحرى لأن تُتأول</w:t>
      </w:r>
      <w:r w:rsidR="00747D9D">
        <w:rPr>
          <w:rFonts w:hint="cs"/>
          <w:rtl/>
        </w:rPr>
        <w:t xml:space="preserve"> ؛</w:t>
      </w:r>
      <w:r w:rsidR="008C0661">
        <w:rPr>
          <w:rFonts w:hint="cs"/>
          <w:rtl/>
        </w:rPr>
        <w:t xml:space="preserve"> لأنا إذا قلنا</w:t>
      </w:r>
      <w:r w:rsidR="001966FB">
        <w:rPr>
          <w:rFonts w:hint="cs"/>
          <w:rtl/>
        </w:rPr>
        <w:t xml:space="preserve"> :</w:t>
      </w:r>
      <w:r w:rsidR="008C0661">
        <w:rPr>
          <w:rFonts w:hint="cs"/>
          <w:rtl/>
        </w:rPr>
        <w:t xml:space="preserve"> {على العرش استوى } لا يقتضي العمل</w:t>
      </w:r>
      <w:r w:rsidR="001966FB">
        <w:rPr>
          <w:rFonts w:hint="cs"/>
          <w:rtl/>
        </w:rPr>
        <w:t xml:space="preserve"> ،</w:t>
      </w:r>
      <w:r w:rsidR="008C0661">
        <w:rPr>
          <w:rFonts w:hint="cs"/>
          <w:rtl/>
        </w:rPr>
        <w:t xml:space="preserve"> ولا له تأويل</w:t>
      </w:r>
      <w:r w:rsidR="001966FB">
        <w:rPr>
          <w:rFonts w:hint="cs"/>
          <w:rtl/>
        </w:rPr>
        <w:t xml:space="preserve"> ،</w:t>
      </w:r>
      <w:r w:rsidR="008C0661">
        <w:rPr>
          <w:rFonts w:hint="cs"/>
          <w:rtl/>
        </w:rPr>
        <w:t xml:space="preserve"> فظاهره</w:t>
      </w:r>
      <w:r w:rsidR="001966FB">
        <w:rPr>
          <w:rFonts w:hint="cs"/>
          <w:rtl/>
        </w:rPr>
        <w:t xml:space="preserve"> :</w:t>
      </w:r>
      <w:r w:rsidR="008C0661">
        <w:rPr>
          <w:rFonts w:hint="cs"/>
          <w:rtl/>
        </w:rPr>
        <w:t xml:space="preserve"> يقتضي حدوث الرب عز وجل وتشبيهه بالخلق</w:t>
      </w:r>
      <w:r w:rsidR="001966FB">
        <w:rPr>
          <w:rFonts w:hint="cs"/>
          <w:rtl/>
        </w:rPr>
        <w:t xml:space="preserve"> ،</w:t>
      </w:r>
      <w:r w:rsidR="008C0661">
        <w:rPr>
          <w:rFonts w:hint="cs"/>
          <w:rtl/>
        </w:rPr>
        <w:t xml:space="preserve"> فما فائدة إعلامنا به</w:t>
      </w:r>
      <w:r w:rsidR="00747D9D">
        <w:rPr>
          <w:rFonts w:hint="cs"/>
          <w:rtl/>
        </w:rPr>
        <w:t xml:space="preserve"> ؟</w:t>
      </w:r>
      <w:r w:rsidR="008C0661">
        <w:rPr>
          <w:rFonts w:hint="cs"/>
          <w:rtl/>
        </w:rPr>
        <w:t xml:space="preserve"> وكذلك قوله عليه الصلاة والسلام { خلق الله آدم على صورته }</w:t>
      </w:r>
      <w:r w:rsidR="001966FB">
        <w:rPr>
          <w:rFonts w:hint="cs"/>
          <w:rtl/>
        </w:rPr>
        <w:t xml:space="preserve"> :</w:t>
      </w:r>
      <w:r w:rsidR="008C0661">
        <w:rPr>
          <w:rFonts w:hint="cs"/>
          <w:rtl/>
        </w:rPr>
        <w:t xml:space="preserve"> إذا قلنا ليس لها تأويل ولا يقتضي العمل</w:t>
      </w:r>
      <w:r w:rsidR="001966FB">
        <w:rPr>
          <w:rFonts w:hint="cs"/>
          <w:rtl/>
        </w:rPr>
        <w:t xml:space="preserve"> ،</w:t>
      </w:r>
      <w:r w:rsidR="008C0661">
        <w:rPr>
          <w:rFonts w:hint="cs"/>
          <w:rtl/>
        </w:rPr>
        <w:t xml:space="preserve"> فيكون هذياناً ولغواً</w:t>
      </w:r>
      <w:r w:rsidR="001966FB">
        <w:rPr>
          <w:rFonts w:hint="cs"/>
          <w:rtl/>
        </w:rPr>
        <w:t xml:space="preserve"> ،</w:t>
      </w:r>
      <w:r w:rsidR="008C0661">
        <w:rPr>
          <w:rFonts w:hint="cs"/>
          <w:rtl/>
        </w:rPr>
        <w:t xml:space="preserve"> ونكون قد صدّقنا الكفار في قولهم</w:t>
      </w:r>
      <w:r w:rsidR="001966FB">
        <w:rPr>
          <w:rFonts w:hint="cs"/>
          <w:rtl/>
        </w:rPr>
        <w:t xml:space="preserve"> :</w:t>
      </w:r>
      <w:r w:rsidR="008C0661">
        <w:rPr>
          <w:rFonts w:hint="cs"/>
          <w:rtl/>
        </w:rPr>
        <w:t xml:space="preserve"> { معلم مجنون } , أي يأتي بشيء لا معنى له !! وغرضهم من نفي التأويل بقاؤهم على التشبيه</w:t>
      </w:r>
      <w:r w:rsidR="001966FB">
        <w:rPr>
          <w:rFonts w:hint="cs"/>
          <w:rtl/>
        </w:rPr>
        <w:t xml:space="preserve"> ،</w:t>
      </w:r>
      <w:r w:rsidR="008C0661">
        <w:rPr>
          <w:rFonts w:hint="cs"/>
          <w:rtl/>
        </w:rPr>
        <w:t xml:space="preserve"> فإن لم يقولوا بالتأويل ونفوا التشبيه</w:t>
      </w:r>
      <w:r w:rsidR="001966FB">
        <w:rPr>
          <w:rFonts w:hint="cs"/>
          <w:rtl/>
        </w:rPr>
        <w:t xml:space="preserve"> ،</w:t>
      </w:r>
      <w:r w:rsidR="008C0661">
        <w:rPr>
          <w:rFonts w:hint="cs"/>
          <w:rtl/>
        </w:rPr>
        <w:t xml:space="preserve"> لم يطالبوا بغيره</w:t>
      </w:r>
      <w:r w:rsidR="001966FB">
        <w:rPr>
          <w:rFonts w:hint="cs"/>
          <w:rtl/>
        </w:rPr>
        <w:t xml:space="preserve"> ،</w:t>
      </w:r>
      <w:r w:rsidR="008C0661">
        <w:rPr>
          <w:rFonts w:hint="cs"/>
          <w:rtl/>
        </w:rPr>
        <w:t xml:space="preserve"> ولم يجب عليهم أكثر من ذلك</w:t>
      </w:r>
      <w:r w:rsidR="00747D9D">
        <w:rPr>
          <w:rFonts w:hint="cs"/>
          <w:rtl/>
        </w:rPr>
        <w:t xml:space="preserve"> ؛</w:t>
      </w:r>
      <w:r w:rsidR="008C0661">
        <w:rPr>
          <w:rFonts w:hint="cs"/>
          <w:rtl/>
        </w:rPr>
        <w:t xml:space="preserve"> لأن الذي يحوجنا ويدعونا إلى التأويل</w:t>
      </w:r>
      <w:r w:rsidR="001966FB">
        <w:rPr>
          <w:rFonts w:hint="cs"/>
          <w:rtl/>
        </w:rPr>
        <w:t xml:space="preserve"> :</w:t>
      </w:r>
      <w:r w:rsidR="008C0661">
        <w:rPr>
          <w:rFonts w:hint="cs"/>
          <w:rtl/>
        </w:rPr>
        <w:t xml:space="preserve"> قول المخالف</w:t>
      </w:r>
      <w:r w:rsidR="001966FB">
        <w:rPr>
          <w:rFonts w:hint="cs"/>
          <w:rtl/>
        </w:rPr>
        <w:t xml:space="preserve"> :</w:t>
      </w:r>
      <w:r w:rsidR="008C0661">
        <w:rPr>
          <w:rFonts w:hint="cs"/>
          <w:rtl/>
        </w:rPr>
        <w:t xml:space="preserve"> لا أدري ولا أتأول</w:t>
      </w:r>
      <w:r w:rsidR="001966FB">
        <w:rPr>
          <w:rFonts w:hint="cs"/>
          <w:rtl/>
        </w:rPr>
        <w:t xml:space="preserve"> ،</w:t>
      </w:r>
      <w:r w:rsidR="008C0661">
        <w:rPr>
          <w:rFonts w:hint="cs"/>
          <w:rtl/>
        </w:rPr>
        <w:t xml:space="preserve"> أنا أحمل هذا الاستواء على الظاهر</w:t>
      </w:r>
      <w:r w:rsidR="001966FB">
        <w:rPr>
          <w:rFonts w:hint="cs"/>
          <w:rtl/>
        </w:rPr>
        <w:t xml:space="preserve"> ،</w:t>
      </w:r>
      <w:r w:rsidR="008C0661">
        <w:rPr>
          <w:rFonts w:hint="cs"/>
          <w:rtl/>
        </w:rPr>
        <w:t xml:space="preserve"> ولا أدري هل هو استقرار أو غير استقرار</w:t>
      </w:r>
      <w:r w:rsidR="001966FB">
        <w:rPr>
          <w:rFonts w:hint="cs"/>
          <w:rtl/>
        </w:rPr>
        <w:t xml:space="preserve"> ،</w:t>
      </w:r>
      <w:r w:rsidR="008C0661">
        <w:rPr>
          <w:rFonts w:hint="cs"/>
          <w:rtl/>
        </w:rPr>
        <w:t xml:space="preserve"> وكذلك قوله عز وجل</w:t>
      </w:r>
      <w:r w:rsidR="001966FB">
        <w:rPr>
          <w:rFonts w:hint="cs"/>
          <w:rtl/>
        </w:rPr>
        <w:t xml:space="preserve"> :</w:t>
      </w:r>
      <w:r w:rsidR="008C0661">
        <w:rPr>
          <w:rFonts w:hint="cs"/>
          <w:rtl/>
        </w:rPr>
        <w:t xml:space="preserve"> { ما منعك أن تسجد لما خلقت بيديَّ } أحملها على الظاهر</w:t>
      </w:r>
      <w:r w:rsidR="001966FB">
        <w:rPr>
          <w:rFonts w:hint="cs"/>
          <w:rtl/>
        </w:rPr>
        <w:t xml:space="preserve"> ،</w:t>
      </w:r>
      <w:r w:rsidR="008C0661">
        <w:rPr>
          <w:rFonts w:hint="cs"/>
          <w:rtl/>
        </w:rPr>
        <w:t xml:space="preserve"> ولا أدري هل هما جارحتان أو غير جارحتان! وهذا جهل منهم بالرب عز وجل</w:t>
      </w:r>
      <w:r w:rsidR="001966FB">
        <w:rPr>
          <w:rFonts w:hint="cs"/>
          <w:rtl/>
        </w:rPr>
        <w:t xml:space="preserve"> ،</w:t>
      </w:r>
      <w:r w:rsidR="008C0661">
        <w:rPr>
          <w:rFonts w:hint="cs"/>
          <w:rtl/>
        </w:rPr>
        <w:t xml:space="preserve"> وذلك يؤدي إلى كفره</w:t>
      </w:r>
      <w:r w:rsidR="00747D9D">
        <w:rPr>
          <w:rFonts w:hint="cs"/>
          <w:rtl/>
        </w:rPr>
        <w:t xml:space="preserve"> ؛</w:t>
      </w:r>
      <w:r w:rsidR="008C0661">
        <w:rPr>
          <w:rFonts w:hint="cs"/>
          <w:rtl/>
        </w:rPr>
        <w:t xml:space="preserve"> لأن من جهل صفة من صفات معلومة لم يعرف المعلوم على ما هو به</w:t>
      </w:r>
      <w:r w:rsidR="001966FB">
        <w:rPr>
          <w:rFonts w:hint="cs"/>
          <w:rtl/>
        </w:rPr>
        <w:t xml:space="preserve"> ،</w:t>
      </w:r>
      <w:r w:rsidR="008C0661">
        <w:rPr>
          <w:rFonts w:hint="cs"/>
          <w:rtl/>
        </w:rPr>
        <w:t xml:space="preserve"> وقوله " لا أدري "</w:t>
      </w:r>
      <w:r w:rsidR="001966FB">
        <w:rPr>
          <w:rFonts w:hint="cs"/>
          <w:rtl/>
        </w:rPr>
        <w:t xml:space="preserve"> :</w:t>
      </w:r>
      <w:r w:rsidR="008C0661">
        <w:rPr>
          <w:rFonts w:hint="cs"/>
          <w:rtl/>
        </w:rPr>
        <w:t xml:space="preserve"> شك في الله عز وجل</w:t>
      </w:r>
      <w:r w:rsidR="001966FB">
        <w:rPr>
          <w:rFonts w:hint="cs"/>
          <w:rtl/>
        </w:rPr>
        <w:t xml:space="preserve"> ،</w:t>
      </w:r>
      <w:r w:rsidR="008C0661">
        <w:rPr>
          <w:rFonts w:hint="cs"/>
          <w:rtl/>
        </w:rPr>
        <w:t xml:space="preserve"> وقلة علمه بما يجوز في حقه وما لا يجوز</w:t>
      </w:r>
      <w:r w:rsidR="00747D9D">
        <w:rPr>
          <w:rFonts w:hint="cs"/>
          <w:rtl/>
        </w:rPr>
        <w:t xml:space="preserve"> ؛</w:t>
      </w:r>
      <w:r w:rsidR="008C0661">
        <w:rPr>
          <w:rFonts w:hint="cs"/>
          <w:rtl/>
        </w:rPr>
        <w:t xml:space="preserve"> لأن حمل هذه الآيات والأخبار على ظاهرها</w:t>
      </w:r>
      <w:r w:rsidR="001966FB">
        <w:rPr>
          <w:rFonts w:hint="cs"/>
          <w:rtl/>
        </w:rPr>
        <w:t xml:space="preserve"> :</w:t>
      </w:r>
      <w:r w:rsidR="008C0661">
        <w:rPr>
          <w:rFonts w:hint="cs"/>
          <w:rtl/>
        </w:rPr>
        <w:t xml:space="preserve"> إنما تصح بعد نفي التشبيه</w:t>
      </w:r>
      <w:r w:rsidR="001966FB">
        <w:rPr>
          <w:rFonts w:hint="cs"/>
          <w:rtl/>
        </w:rPr>
        <w:t xml:space="preserve"> ،</w:t>
      </w:r>
      <w:r w:rsidR="008C0661">
        <w:rPr>
          <w:rFonts w:hint="cs"/>
          <w:rtl/>
        </w:rPr>
        <w:t xml:space="preserve"> وهو</w:t>
      </w:r>
      <w:r w:rsidR="001966FB">
        <w:rPr>
          <w:rFonts w:hint="cs"/>
          <w:rtl/>
        </w:rPr>
        <w:t xml:space="preserve"> :</w:t>
      </w:r>
      <w:r w:rsidR="008C0661">
        <w:rPr>
          <w:rFonts w:hint="cs"/>
          <w:rtl/>
        </w:rPr>
        <w:t xml:space="preserve"> أن يعتقد أن هذا الاستواء ليس بجلوس ولا استقرار ولا ملاصقة</w:t>
      </w:r>
      <w:r w:rsidR="001966FB">
        <w:rPr>
          <w:rFonts w:hint="cs"/>
          <w:rtl/>
        </w:rPr>
        <w:t xml:space="preserve"> ،</w:t>
      </w:r>
      <w:r w:rsidR="008C0661">
        <w:rPr>
          <w:rFonts w:hint="cs"/>
          <w:rtl/>
        </w:rPr>
        <w:t xml:space="preserve"> ثم _ بعد ذلك _ هو مخيَّر</w:t>
      </w:r>
      <w:r w:rsidR="001966FB">
        <w:rPr>
          <w:rFonts w:hint="cs"/>
          <w:rtl/>
        </w:rPr>
        <w:t xml:space="preserve"> :</w:t>
      </w:r>
      <w:r w:rsidR="008C0661">
        <w:rPr>
          <w:rFonts w:hint="cs"/>
          <w:rtl/>
        </w:rPr>
        <w:t xml:space="preserve"> إن شاء تأَوَّل</w:t>
      </w:r>
      <w:r w:rsidR="001966FB">
        <w:rPr>
          <w:rFonts w:hint="cs"/>
          <w:rtl/>
        </w:rPr>
        <w:t xml:space="preserve"> ،</w:t>
      </w:r>
      <w:r w:rsidR="008C0661">
        <w:rPr>
          <w:rFonts w:hint="cs"/>
          <w:rtl/>
        </w:rPr>
        <w:t xml:space="preserve"> وإن شاء حمله على الظاهر</w:t>
      </w:r>
      <w:r w:rsidR="001966FB">
        <w:rPr>
          <w:rFonts w:hint="cs"/>
          <w:rtl/>
        </w:rPr>
        <w:t xml:space="preserve"> ،</w:t>
      </w:r>
      <w:r w:rsidR="008C0661">
        <w:rPr>
          <w:rFonts w:hint="cs"/>
          <w:rtl/>
        </w:rPr>
        <w:t xml:space="preserve"> وكذلك قوله عز وجل</w:t>
      </w:r>
      <w:r w:rsidR="001966FB">
        <w:rPr>
          <w:rFonts w:hint="cs"/>
          <w:rtl/>
        </w:rPr>
        <w:t xml:space="preserve"> :</w:t>
      </w:r>
      <w:r w:rsidR="008C0661">
        <w:rPr>
          <w:rFonts w:hint="cs"/>
          <w:rtl/>
        </w:rPr>
        <w:t xml:space="preserve"> { ما منعك أن تسجد لما خلقت بيديَّ }</w:t>
      </w:r>
      <w:r w:rsidR="001966FB">
        <w:rPr>
          <w:rFonts w:hint="cs"/>
          <w:rtl/>
        </w:rPr>
        <w:t xml:space="preserve"> ،</w:t>
      </w:r>
      <w:r w:rsidR="008C0661">
        <w:rPr>
          <w:rFonts w:hint="cs"/>
          <w:rtl/>
        </w:rPr>
        <w:t xml:space="preserve"> وقوله عز وجل</w:t>
      </w:r>
      <w:r w:rsidR="001966FB">
        <w:rPr>
          <w:rFonts w:hint="cs"/>
          <w:rtl/>
        </w:rPr>
        <w:t xml:space="preserve"> :</w:t>
      </w:r>
      <w:r w:rsidR="008C0661">
        <w:rPr>
          <w:rFonts w:hint="cs"/>
          <w:rtl/>
        </w:rPr>
        <w:t xml:space="preserve"> { أولم يَرَوْا أنا خلقنا لهم مما عملت أيدينا أنعاماً فهم لها مالكون }  يعتقدون</w:t>
      </w:r>
      <w:r w:rsidR="001966FB">
        <w:rPr>
          <w:rFonts w:hint="cs"/>
          <w:rtl/>
        </w:rPr>
        <w:t xml:space="preserve"> :</w:t>
      </w:r>
      <w:r w:rsidR="008C0661">
        <w:rPr>
          <w:rFonts w:hint="cs"/>
          <w:rtl/>
        </w:rPr>
        <w:t xml:space="preserve"> أن هذه اليد ليست بجارحة ولا تلمس</w:t>
      </w:r>
      <w:r w:rsidR="001966FB">
        <w:rPr>
          <w:rFonts w:hint="cs"/>
          <w:rtl/>
        </w:rPr>
        <w:t xml:space="preserve"> ،</w:t>
      </w:r>
      <w:r w:rsidR="008C0661">
        <w:rPr>
          <w:rFonts w:hint="cs"/>
          <w:rtl/>
        </w:rPr>
        <w:t xml:space="preserve"> فما هي</w:t>
      </w:r>
      <w:r w:rsidR="00747D9D">
        <w:rPr>
          <w:rFonts w:hint="cs"/>
          <w:rtl/>
        </w:rPr>
        <w:t xml:space="preserve"> ؟</w:t>
      </w:r>
      <w:r w:rsidR="008C0661">
        <w:rPr>
          <w:rFonts w:hint="cs"/>
          <w:rtl/>
        </w:rPr>
        <w:t xml:space="preserve">  يُقال لهم</w:t>
      </w:r>
      <w:r w:rsidR="001966FB">
        <w:rPr>
          <w:rFonts w:hint="cs"/>
          <w:rtl/>
        </w:rPr>
        <w:t xml:space="preserve"> :</w:t>
      </w:r>
      <w:r w:rsidR="008C0661">
        <w:rPr>
          <w:rFonts w:hint="cs"/>
          <w:rtl/>
        </w:rPr>
        <w:t xml:space="preserve"> قد اختلف الناس في ذلك</w:t>
      </w:r>
      <w:r w:rsidR="001966FB">
        <w:rPr>
          <w:rFonts w:hint="cs"/>
          <w:rtl/>
        </w:rPr>
        <w:t xml:space="preserve"> :</w:t>
      </w:r>
      <w:r w:rsidR="008C0661">
        <w:rPr>
          <w:rFonts w:hint="cs"/>
          <w:rtl/>
        </w:rPr>
        <w:t xml:space="preserve"> فمنهم من قال</w:t>
      </w:r>
      <w:r w:rsidR="001966FB">
        <w:rPr>
          <w:rFonts w:hint="cs"/>
          <w:rtl/>
        </w:rPr>
        <w:t xml:space="preserve"> :</w:t>
      </w:r>
      <w:r w:rsidR="008C0661">
        <w:rPr>
          <w:rFonts w:hint="cs"/>
          <w:rtl/>
        </w:rPr>
        <w:t xml:space="preserve"> " اليد " هاهنا</w:t>
      </w:r>
      <w:r w:rsidR="001966FB">
        <w:rPr>
          <w:rFonts w:hint="cs"/>
          <w:rtl/>
        </w:rPr>
        <w:t xml:space="preserve"> :</w:t>
      </w:r>
      <w:r w:rsidR="008C0661">
        <w:rPr>
          <w:rFonts w:hint="cs"/>
          <w:rtl/>
        </w:rPr>
        <w:t xml:space="preserve"> يد قدرة</w:t>
      </w:r>
      <w:r w:rsidR="001966FB">
        <w:rPr>
          <w:rFonts w:hint="cs"/>
          <w:rtl/>
        </w:rPr>
        <w:t xml:space="preserve"> ،</w:t>
      </w:r>
      <w:r w:rsidR="008C0661">
        <w:rPr>
          <w:rFonts w:hint="cs"/>
          <w:rtl/>
        </w:rPr>
        <w:t xml:space="preserve"> والمراد بالتثنية الواحد</w:t>
      </w:r>
      <w:r w:rsidR="00747D9D">
        <w:rPr>
          <w:rFonts w:hint="cs"/>
          <w:rtl/>
        </w:rPr>
        <w:t xml:space="preserve"> ؛</w:t>
      </w:r>
      <w:r w:rsidR="008C0661">
        <w:rPr>
          <w:rFonts w:hint="cs"/>
          <w:rtl/>
        </w:rPr>
        <w:t xml:space="preserve"> كقول الشاعر</w:t>
      </w:r>
      <w:r w:rsidR="001966FB">
        <w:rPr>
          <w:rFonts w:hint="cs"/>
          <w:rtl/>
        </w:rPr>
        <w:t xml:space="preserve"> :</w:t>
      </w:r>
      <w:r w:rsidR="008C0661">
        <w:rPr>
          <w:rFonts w:hint="cs"/>
          <w:rtl/>
        </w:rPr>
        <w:t xml:space="preserve"> خليليّ وصاحبيّ</w:t>
      </w:r>
      <w:r w:rsidR="001966FB">
        <w:rPr>
          <w:rFonts w:hint="cs"/>
          <w:rtl/>
        </w:rPr>
        <w:t xml:space="preserve"> ،</w:t>
      </w:r>
      <w:r w:rsidR="008C0661">
        <w:rPr>
          <w:rFonts w:hint="cs"/>
          <w:rtl/>
        </w:rPr>
        <w:t xml:space="preserve"> والدليل عليه</w:t>
      </w:r>
      <w:r w:rsidR="001966FB">
        <w:rPr>
          <w:rFonts w:hint="cs"/>
          <w:rtl/>
        </w:rPr>
        <w:t xml:space="preserve"> :</w:t>
      </w:r>
      <w:r w:rsidR="008C0661">
        <w:rPr>
          <w:rFonts w:hint="cs"/>
          <w:rtl/>
        </w:rPr>
        <w:t xml:space="preserve"> أن جميع الموجودات والمخلوقات بقدرته</w:t>
      </w:r>
      <w:r w:rsidR="001966FB">
        <w:rPr>
          <w:rFonts w:hint="cs"/>
          <w:rtl/>
        </w:rPr>
        <w:t xml:space="preserve"> ،</w:t>
      </w:r>
      <w:r w:rsidR="008C0661">
        <w:rPr>
          <w:rFonts w:hint="cs"/>
          <w:rtl/>
        </w:rPr>
        <w:t xml:space="preserve"> وخصَّ آدم بالذكر</w:t>
      </w:r>
      <w:r w:rsidR="001966FB">
        <w:rPr>
          <w:rFonts w:hint="cs"/>
          <w:rtl/>
        </w:rPr>
        <w:t xml:space="preserve"> ،</w:t>
      </w:r>
      <w:r w:rsidR="008C0661">
        <w:rPr>
          <w:rFonts w:hint="cs"/>
          <w:rtl/>
        </w:rPr>
        <w:t xml:space="preserve"> كما أن المساجد كلها لله وخص </w:t>
      </w:r>
      <w:r w:rsidR="008C0661">
        <w:rPr>
          <w:rFonts w:hint="cs"/>
          <w:rtl/>
        </w:rPr>
        <w:lastRenderedPageBreak/>
        <w:t>الكعبة بالذكر</w:t>
      </w:r>
      <w:r w:rsidR="001966FB">
        <w:rPr>
          <w:rFonts w:hint="cs"/>
          <w:rtl/>
        </w:rPr>
        <w:t xml:space="preserve"> ،</w:t>
      </w:r>
      <w:r w:rsidR="008C0661">
        <w:rPr>
          <w:rFonts w:hint="cs"/>
          <w:rtl/>
        </w:rPr>
        <w:t xml:space="preserve"> والنوُّق كلها لله وخصّ ناقة صالح بالذكر</w:t>
      </w:r>
      <w:r w:rsidR="001966FB">
        <w:rPr>
          <w:rFonts w:hint="cs"/>
          <w:rtl/>
        </w:rPr>
        <w:t xml:space="preserve"> ،</w:t>
      </w:r>
      <w:r w:rsidR="008C0661">
        <w:rPr>
          <w:rFonts w:hint="cs"/>
          <w:rtl/>
        </w:rPr>
        <w:t xml:space="preserve"> فكذلك _ أيضاً _ هاهنا خلق آدم وجميع المخلوقات بيده</w:t>
      </w:r>
      <w:r w:rsidR="001966FB">
        <w:rPr>
          <w:rFonts w:hint="cs"/>
          <w:rtl/>
        </w:rPr>
        <w:t xml:space="preserve"> ،</w:t>
      </w:r>
      <w:r w:rsidR="008C0661">
        <w:rPr>
          <w:rFonts w:hint="cs"/>
          <w:rtl/>
        </w:rPr>
        <w:t xml:space="preserve"> وخصَّ آدم بالذكر تشريفاً وتخصيصاً</w:t>
      </w:r>
      <w:r w:rsidR="001966FB">
        <w:rPr>
          <w:rFonts w:hint="cs"/>
          <w:rtl/>
        </w:rPr>
        <w:t xml:space="preserve"> ،</w:t>
      </w:r>
      <w:r w:rsidR="008C0661">
        <w:rPr>
          <w:rFonts w:hint="cs"/>
          <w:rtl/>
        </w:rPr>
        <w:t xml:space="preserve"> ومنهم من قال</w:t>
      </w:r>
      <w:r w:rsidR="001966FB">
        <w:rPr>
          <w:rFonts w:hint="cs"/>
          <w:rtl/>
        </w:rPr>
        <w:t xml:space="preserve"> :</w:t>
      </w:r>
      <w:r w:rsidR="008C0661">
        <w:rPr>
          <w:rFonts w:hint="cs"/>
          <w:rtl/>
        </w:rPr>
        <w:t xml:space="preserve"> " اليد " هاهنا</w:t>
      </w:r>
      <w:r w:rsidR="001966FB">
        <w:rPr>
          <w:rFonts w:hint="cs"/>
          <w:rtl/>
        </w:rPr>
        <w:t xml:space="preserve"> :</w:t>
      </w:r>
      <w:r w:rsidR="008C0661">
        <w:rPr>
          <w:rFonts w:hint="cs"/>
          <w:rtl/>
        </w:rPr>
        <w:t xml:space="preserve"> صفة زائدة على القدرة</w:t>
      </w:r>
      <w:r w:rsidR="001966FB">
        <w:rPr>
          <w:rFonts w:hint="cs"/>
          <w:rtl/>
        </w:rPr>
        <w:t xml:space="preserve"> ،</w:t>
      </w:r>
      <w:r w:rsidR="008C0661">
        <w:rPr>
          <w:rFonts w:hint="cs"/>
          <w:rtl/>
        </w:rPr>
        <w:t xml:space="preserve"> خصّ بها آدم وخلقه بها</w:t>
      </w:r>
      <w:r w:rsidR="001966FB">
        <w:rPr>
          <w:rFonts w:hint="cs"/>
          <w:rtl/>
        </w:rPr>
        <w:t xml:space="preserve"> ،</w:t>
      </w:r>
      <w:r w:rsidR="008C0661">
        <w:rPr>
          <w:rFonts w:hint="cs"/>
          <w:rtl/>
        </w:rPr>
        <w:t xml:space="preserve"> واحْتُجَّ على القائل بهذا وقيل</w:t>
      </w:r>
      <w:r w:rsidR="001966FB">
        <w:rPr>
          <w:rFonts w:hint="cs"/>
          <w:rtl/>
        </w:rPr>
        <w:t xml:space="preserve"> :</w:t>
      </w:r>
      <w:r w:rsidR="008C0661">
        <w:rPr>
          <w:rFonts w:hint="cs"/>
          <w:rtl/>
        </w:rPr>
        <w:t xml:space="preserve"> لو أن المراد بـ" اليد " هاهنا " صفة زائدة على القدرة "</w:t>
      </w:r>
      <w:r w:rsidR="001966FB">
        <w:rPr>
          <w:rFonts w:hint="cs"/>
          <w:rtl/>
        </w:rPr>
        <w:t xml:space="preserve"> ،</w:t>
      </w:r>
      <w:r w:rsidR="008C0661">
        <w:rPr>
          <w:rFonts w:hint="cs"/>
          <w:rtl/>
        </w:rPr>
        <w:t xml:space="preserve"> لأدى إلى أن يكون للرب صفات كثيرة لا نعلمها</w:t>
      </w:r>
      <w:r w:rsidR="001966FB">
        <w:rPr>
          <w:rFonts w:hint="cs"/>
          <w:rtl/>
        </w:rPr>
        <w:t xml:space="preserve"> ،</w:t>
      </w:r>
      <w:r w:rsidR="008C0661">
        <w:rPr>
          <w:rFonts w:hint="cs"/>
          <w:rtl/>
        </w:rPr>
        <w:t xml:space="preserve"> وهذا يؤدي إلى الجهل بالرب!! والواجب من ذلك</w:t>
      </w:r>
      <w:r w:rsidR="001966FB">
        <w:rPr>
          <w:rFonts w:hint="cs"/>
          <w:rtl/>
        </w:rPr>
        <w:t xml:space="preserve"> :</w:t>
      </w:r>
      <w:r w:rsidR="008C0661">
        <w:rPr>
          <w:rFonts w:hint="cs"/>
          <w:rtl/>
        </w:rPr>
        <w:t xml:space="preserve"> ما ذكرته وهو</w:t>
      </w:r>
      <w:r w:rsidR="001966FB">
        <w:rPr>
          <w:rFonts w:hint="cs"/>
          <w:rtl/>
        </w:rPr>
        <w:t xml:space="preserve"> :</w:t>
      </w:r>
      <w:r w:rsidR="008C0661">
        <w:rPr>
          <w:rFonts w:hint="cs"/>
          <w:rtl/>
        </w:rPr>
        <w:t xml:space="preserve"> نفي التشبيه</w:t>
      </w:r>
      <w:r w:rsidR="001966FB">
        <w:rPr>
          <w:rFonts w:hint="cs"/>
          <w:rtl/>
        </w:rPr>
        <w:t xml:space="preserve"> ،</w:t>
      </w:r>
      <w:r w:rsidR="008C0661">
        <w:rPr>
          <w:rFonts w:hint="cs"/>
          <w:rtl/>
        </w:rPr>
        <w:t xml:space="preserve"> والاعتقاد بأن هذه " اليد " ليست بجارحة ولا تلمس</w:t>
      </w:r>
      <w:r w:rsidR="001966FB">
        <w:rPr>
          <w:rFonts w:hint="cs"/>
          <w:rtl/>
        </w:rPr>
        <w:t xml:space="preserve"> ،</w:t>
      </w:r>
      <w:r w:rsidR="008C0661">
        <w:rPr>
          <w:rFonts w:hint="cs"/>
          <w:rtl/>
        </w:rPr>
        <w:t xml:space="preserve"> وكذلك جميع الأخبار التي ظاهرها يقتضي التشبيه</w:t>
      </w:r>
      <w:r w:rsidR="001966FB">
        <w:rPr>
          <w:rFonts w:hint="cs"/>
          <w:rtl/>
        </w:rPr>
        <w:t xml:space="preserve"> :</w:t>
      </w:r>
      <w:r w:rsidR="008C0661">
        <w:rPr>
          <w:rFonts w:hint="cs"/>
          <w:rtl/>
        </w:rPr>
        <w:t xml:space="preserve"> كقوله عليه الصلاة والسلام</w:t>
      </w:r>
      <w:r w:rsidR="001966FB">
        <w:rPr>
          <w:rFonts w:hint="cs"/>
          <w:rtl/>
        </w:rPr>
        <w:t xml:space="preserve"> :</w:t>
      </w:r>
      <w:r w:rsidR="008C0661">
        <w:rPr>
          <w:rFonts w:hint="cs"/>
          <w:rtl/>
        </w:rPr>
        <w:t xml:space="preserve"> { خلق آدم على صورته }</w:t>
      </w:r>
      <w:r w:rsidR="001966FB">
        <w:rPr>
          <w:rFonts w:hint="cs"/>
          <w:rtl/>
        </w:rPr>
        <w:t xml:space="preserve"> ،</w:t>
      </w:r>
      <w:r w:rsidR="008C0661">
        <w:rPr>
          <w:rFonts w:hint="cs"/>
          <w:rtl/>
        </w:rPr>
        <w:t xml:space="preserve"> وقوله عليه الصلاة والسلام</w:t>
      </w:r>
      <w:r w:rsidR="001966FB">
        <w:rPr>
          <w:rFonts w:hint="cs"/>
          <w:rtl/>
        </w:rPr>
        <w:t xml:space="preserve"> :</w:t>
      </w:r>
      <w:r w:rsidR="008C0661">
        <w:rPr>
          <w:rFonts w:hint="cs"/>
          <w:rtl/>
        </w:rPr>
        <w:t xml:space="preserve"> { إن النار يلقى فيها وتقول</w:t>
      </w:r>
      <w:r w:rsidR="001966FB">
        <w:rPr>
          <w:rFonts w:hint="cs"/>
          <w:rtl/>
        </w:rPr>
        <w:t xml:space="preserve"> :</w:t>
      </w:r>
      <w:r w:rsidR="008C0661">
        <w:rPr>
          <w:rFonts w:hint="cs"/>
          <w:rtl/>
        </w:rPr>
        <w:t xml:space="preserve"> هل من مزيد</w:t>
      </w:r>
      <w:r w:rsidR="001966FB">
        <w:rPr>
          <w:rFonts w:hint="cs"/>
          <w:rtl/>
        </w:rPr>
        <w:t xml:space="preserve"> ،</w:t>
      </w:r>
      <w:r w:rsidR="008C0661">
        <w:rPr>
          <w:rFonts w:hint="cs"/>
          <w:rtl/>
        </w:rPr>
        <w:t xml:space="preserve"> حتى يضع الجبَّار قدمه فيها }</w:t>
      </w:r>
      <w:r w:rsidR="001966FB">
        <w:rPr>
          <w:rFonts w:hint="cs"/>
          <w:rtl/>
        </w:rPr>
        <w:t xml:space="preserve"> ،</w:t>
      </w:r>
      <w:r w:rsidR="008C0661">
        <w:rPr>
          <w:rFonts w:hint="cs"/>
          <w:rtl/>
        </w:rPr>
        <w:t xml:space="preserve"> وقوله عليه الصلاة والسلام</w:t>
      </w:r>
      <w:r w:rsidR="001966FB">
        <w:rPr>
          <w:rFonts w:hint="cs"/>
          <w:rtl/>
        </w:rPr>
        <w:t xml:space="preserve"> :</w:t>
      </w:r>
      <w:r w:rsidR="008C0661">
        <w:rPr>
          <w:rFonts w:hint="cs"/>
          <w:rtl/>
        </w:rPr>
        <w:t xml:space="preserve"> (( رأيت ربي في أحسن صورة ))</w:t>
      </w:r>
      <w:r w:rsidR="001966FB">
        <w:rPr>
          <w:rFonts w:hint="cs"/>
          <w:rtl/>
        </w:rPr>
        <w:t xml:space="preserve"> ،</w:t>
      </w:r>
      <w:r w:rsidR="008C0661">
        <w:rPr>
          <w:rFonts w:hint="cs"/>
          <w:rtl/>
        </w:rPr>
        <w:t xml:space="preserve"> فالواجب في ذلك</w:t>
      </w:r>
      <w:r w:rsidR="001966FB">
        <w:rPr>
          <w:rFonts w:hint="cs"/>
          <w:rtl/>
        </w:rPr>
        <w:t xml:space="preserve"> :</w:t>
      </w:r>
      <w:r w:rsidR="008C0661">
        <w:rPr>
          <w:rFonts w:hint="cs"/>
          <w:rtl/>
        </w:rPr>
        <w:t xml:space="preserve"> الاعتقاد بأن " الهاء " في قوله (( خلق آدم على صورته ))</w:t>
      </w:r>
      <w:r w:rsidR="001966FB">
        <w:rPr>
          <w:rFonts w:hint="cs"/>
          <w:rtl/>
        </w:rPr>
        <w:t xml:space="preserve"> :</w:t>
      </w:r>
      <w:r w:rsidR="008C0661">
        <w:rPr>
          <w:rFonts w:hint="cs"/>
          <w:rtl/>
        </w:rPr>
        <w:t xml:space="preserve"> عائدة إلى آدم</w:t>
      </w:r>
      <w:r w:rsidR="001966FB">
        <w:rPr>
          <w:rFonts w:hint="cs"/>
          <w:rtl/>
        </w:rPr>
        <w:t xml:space="preserve"> ،</w:t>
      </w:r>
      <w:r w:rsidR="008C0661">
        <w:rPr>
          <w:rFonts w:hint="cs"/>
          <w:rtl/>
        </w:rPr>
        <w:t xml:space="preserve"> أو إلى الصورة</w:t>
      </w:r>
      <w:r w:rsidR="001966FB">
        <w:rPr>
          <w:rFonts w:hint="cs"/>
          <w:rtl/>
        </w:rPr>
        <w:t xml:space="preserve"> ،</w:t>
      </w:r>
      <w:r w:rsidR="008C0661">
        <w:rPr>
          <w:rFonts w:hint="cs"/>
          <w:rtl/>
        </w:rPr>
        <w:t xml:space="preserve"> لا إلى الرب عز وجل</w:t>
      </w:r>
      <w:r w:rsidR="001966FB">
        <w:rPr>
          <w:rFonts w:hint="cs"/>
          <w:rtl/>
        </w:rPr>
        <w:t xml:space="preserve"> ،</w:t>
      </w:r>
      <w:r w:rsidR="008C0661">
        <w:rPr>
          <w:rFonts w:hint="cs"/>
          <w:rtl/>
        </w:rPr>
        <w:t xml:space="preserve"> لأن الرب عز وجل ليس بصورة</w:t>
      </w:r>
      <w:r w:rsidR="00747D9D">
        <w:rPr>
          <w:rFonts w:hint="cs"/>
          <w:rtl/>
        </w:rPr>
        <w:t xml:space="preserve"> ؛</w:t>
      </w:r>
      <w:r w:rsidR="008C0661">
        <w:rPr>
          <w:rFonts w:hint="cs"/>
          <w:rtl/>
        </w:rPr>
        <w:t xml:space="preserve"> لأن الصورة لا بد لها من مصور</w:t>
      </w:r>
      <w:r w:rsidR="001966FB">
        <w:rPr>
          <w:rFonts w:hint="cs"/>
          <w:rtl/>
        </w:rPr>
        <w:t xml:space="preserve"> ،</w:t>
      </w:r>
      <w:r w:rsidR="008C0661">
        <w:rPr>
          <w:rFonts w:hint="cs"/>
          <w:rtl/>
        </w:rPr>
        <w:t xml:space="preserve"> والربّ منزّه عن ذلك</w:t>
      </w:r>
      <w:r w:rsidR="001966FB">
        <w:rPr>
          <w:rFonts w:hint="cs"/>
          <w:rtl/>
        </w:rPr>
        <w:t xml:space="preserve"> ،</w:t>
      </w:r>
      <w:r w:rsidR="008C0661">
        <w:rPr>
          <w:rFonts w:hint="cs"/>
          <w:rtl/>
        </w:rPr>
        <w:t xml:space="preserve"> وكذلك " القدم " _ أيضاً _</w:t>
      </w:r>
      <w:r w:rsidR="001966FB">
        <w:rPr>
          <w:rFonts w:hint="cs"/>
          <w:rtl/>
        </w:rPr>
        <w:t xml:space="preserve"> :</w:t>
      </w:r>
      <w:r w:rsidR="008C0661">
        <w:rPr>
          <w:rFonts w:hint="cs"/>
          <w:rtl/>
        </w:rPr>
        <w:t xml:space="preserve"> عائد إلى قدم الجبّار الكافر</w:t>
      </w:r>
      <w:r w:rsidR="001966FB">
        <w:rPr>
          <w:rFonts w:hint="cs"/>
          <w:rtl/>
        </w:rPr>
        <w:t xml:space="preserve"> ،</w:t>
      </w:r>
      <w:r w:rsidR="008C0661">
        <w:rPr>
          <w:rFonts w:hint="cs"/>
          <w:rtl/>
        </w:rPr>
        <w:t xml:space="preserve"> قال عز وجل</w:t>
      </w:r>
      <w:r w:rsidR="001966FB">
        <w:rPr>
          <w:rFonts w:hint="cs"/>
          <w:rtl/>
        </w:rPr>
        <w:t xml:space="preserve"> :</w:t>
      </w:r>
      <w:r w:rsidR="008C0661">
        <w:rPr>
          <w:rFonts w:hint="cs"/>
          <w:rtl/>
        </w:rPr>
        <w:t xml:space="preserve"> { وخاب كل جبّار عنيد}</w:t>
      </w:r>
      <w:r w:rsidR="001966FB">
        <w:rPr>
          <w:rFonts w:hint="cs"/>
          <w:rtl/>
        </w:rPr>
        <w:t xml:space="preserve"> ،</w:t>
      </w:r>
      <w:r w:rsidR="008C0661">
        <w:rPr>
          <w:rFonts w:hint="cs"/>
          <w:rtl/>
        </w:rPr>
        <w:t xml:space="preserve"> أو عائد إلى من قدّمه الرب عز وجل في السابق أنه من أهل النار</w:t>
      </w:r>
      <w:r w:rsidR="001966FB">
        <w:rPr>
          <w:rFonts w:hint="cs"/>
          <w:rtl/>
        </w:rPr>
        <w:t xml:space="preserve"> ،</w:t>
      </w:r>
      <w:r w:rsidR="008C0661">
        <w:rPr>
          <w:rFonts w:hint="cs"/>
          <w:rtl/>
        </w:rPr>
        <w:t xml:space="preserve"> قال عز وجل</w:t>
      </w:r>
      <w:r w:rsidR="001966FB">
        <w:rPr>
          <w:rFonts w:hint="cs"/>
          <w:rtl/>
        </w:rPr>
        <w:t xml:space="preserve"> :</w:t>
      </w:r>
      <w:r w:rsidR="008C0661">
        <w:rPr>
          <w:rFonts w:hint="cs"/>
          <w:rtl/>
        </w:rPr>
        <w:t xml:space="preserve"> { وبشّر الذين آمنوا أن لهم قدم صدق عند ربهم } أي سابقة صدق</w:t>
      </w:r>
      <w:r w:rsidR="001966FB">
        <w:rPr>
          <w:rFonts w:hint="cs"/>
          <w:rtl/>
        </w:rPr>
        <w:t xml:space="preserve"> ،</w:t>
      </w:r>
      <w:r w:rsidR="008C0661">
        <w:rPr>
          <w:rFonts w:hint="cs"/>
          <w:rtl/>
        </w:rPr>
        <w:t xml:space="preserve"> لا إلى الرب عز وجل</w:t>
      </w:r>
      <w:r w:rsidR="00747D9D">
        <w:rPr>
          <w:rFonts w:hint="cs"/>
          <w:rtl/>
        </w:rPr>
        <w:t xml:space="preserve"> ؛</w:t>
      </w:r>
      <w:r w:rsidR="008C0661">
        <w:rPr>
          <w:rFonts w:hint="cs"/>
          <w:rtl/>
        </w:rPr>
        <w:t xml:space="preserve"> قال عز وجل</w:t>
      </w:r>
      <w:r w:rsidR="001966FB">
        <w:rPr>
          <w:rFonts w:hint="cs"/>
          <w:rtl/>
        </w:rPr>
        <w:t xml:space="preserve"> :</w:t>
      </w:r>
      <w:r w:rsidR="008C0661">
        <w:rPr>
          <w:rFonts w:hint="cs"/>
          <w:rtl/>
        </w:rPr>
        <w:t xml:space="preserve"> { لو كان هؤلاء آلهة ما وردوها }</w:t>
      </w:r>
      <w:r w:rsidR="001966FB">
        <w:rPr>
          <w:rFonts w:hint="cs"/>
          <w:rtl/>
        </w:rPr>
        <w:t xml:space="preserve"> ،</w:t>
      </w:r>
      <w:r w:rsidR="008C0661">
        <w:rPr>
          <w:rFonts w:hint="cs"/>
          <w:rtl/>
        </w:rPr>
        <w:t xml:space="preserve"> فمن يعتقد ويؤمن بأن الله إله</w:t>
      </w:r>
      <w:r w:rsidR="001966FB">
        <w:rPr>
          <w:rFonts w:hint="cs"/>
          <w:rtl/>
        </w:rPr>
        <w:t xml:space="preserve"> ،</w:t>
      </w:r>
      <w:r w:rsidR="008C0661">
        <w:rPr>
          <w:rFonts w:hint="cs"/>
          <w:rtl/>
        </w:rPr>
        <w:t xml:space="preserve"> ومع ذلك لا تمتلئ جهنّم إلاّ به!! فالسكوت عنه أولى من الكلام معه ومناظرته</w:t>
      </w:r>
      <w:r w:rsidR="00747D9D">
        <w:rPr>
          <w:rFonts w:hint="cs"/>
          <w:rtl/>
        </w:rPr>
        <w:t xml:space="preserve"> ؛</w:t>
      </w:r>
      <w:r w:rsidR="008C0661">
        <w:rPr>
          <w:rFonts w:hint="cs"/>
          <w:rtl/>
        </w:rPr>
        <w:t xml:space="preserve"> لأنه لم يستفد من عقله غير التكليف الذي به يستحق العقوبة والتخلد في النار</w:t>
      </w:r>
      <w:r w:rsidR="001966FB">
        <w:rPr>
          <w:rFonts w:hint="cs"/>
          <w:rtl/>
        </w:rPr>
        <w:t xml:space="preserve"> ،</w:t>
      </w:r>
      <w:r w:rsidR="008C0661">
        <w:rPr>
          <w:rFonts w:hint="cs"/>
          <w:rtl/>
        </w:rPr>
        <w:t xml:space="preserve"> وإنما العاقل على الحقيقة</w:t>
      </w:r>
      <w:r w:rsidR="001966FB">
        <w:rPr>
          <w:rFonts w:hint="cs"/>
          <w:rtl/>
        </w:rPr>
        <w:t xml:space="preserve"> :</w:t>
      </w:r>
      <w:r w:rsidR="008C0661">
        <w:rPr>
          <w:rFonts w:hint="cs"/>
          <w:rtl/>
        </w:rPr>
        <w:t xml:space="preserve"> من يتوصل بعقله عند نظره واستدلاله إلى الحق</w:t>
      </w:r>
      <w:r w:rsidR="00747D9D">
        <w:rPr>
          <w:rFonts w:hint="cs"/>
          <w:rtl/>
        </w:rPr>
        <w:t xml:space="preserve"> ؛</w:t>
      </w:r>
      <w:r w:rsidR="008C0661">
        <w:rPr>
          <w:rFonts w:hint="cs"/>
          <w:rtl/>
        </w:rPr>
        <w:t xml:space="preserve"> كما بينا</w:t>
      </w:r>
      <w:r w:rsidR="001966FB">
        <w:rPr>
          <w:rFonts w:hint="cs"/>
          <w:rtl/>
        </w:rPr>
        <w:t xml:space="preserve"> :</w:t>
      </w:r>
      <w:r w:rsidR="008C0661">
        <w:rPr>
          <w:rFonts w:hint="cs"/>
          <w:rtl/>
        </w:rPr>
        <w:t xml:space="preserve"> أن إبراهيم عليه الصلاة والسلام استدل على خلق الكواكب والشمس والقمر بالتغير والأفول والانتقال من حال إلى حال</w:t>
      </w:r>
      <w:r w:rsidR="001966FB">
        <w:rPr>
          <w:rFonts w:hint="cs"/>
          <w:rtl/>
        </w:rPr>
        <w:t xml:space="preserve"> ،</w:t>
      </w:r>
      <w:r w:rsidR="008C0661">
        <w:rPr>
          <w:rFonts w:hint="cs"/>
          <w:rtl/>
        </w:rPr>
        <w:t xml:space="preserve"> وأمرنا الرب عز وجل باتباعه لإصابته الحق</w:t>
      </w:r>
      <w:r w:rsidR="001966FB">
        <w:rPr>
          <w:rFonts w:hint="cs"/>
          <w:rtl/>
        </w:rPr>
        <w:t xml:space="preserve"> ،</w:t>
      </w:r>
      <w:r w:rsidR="008C0661">
        <w:rPr>
          <w:rFonts w:hint="cs"/>
          <w:rtl/>
        </w:rPr>
        <w:t xml:space="preserve"> لا من يعتقد ويصف الرب بالنزول والانتقال والتغير من حال إلى حال</w:t>
      </w:r>
      <w:r w:rsidR="001966FB">
        <w:rPr>
          <w:rFonts w:hint="cs"/>
          <w:rtl/>
        </w:rPr>
        <w:t xml:space="preserve"> ،</w:t>
      </w:r>
      <w:r w:rsidR="008C0661">
        <w:rPr>
          <w:rFonts w:hint="cs"/>
          <w:rtl/>
        </w:rPr>
        <w:t xml:space="preserve"> ويحمل هذه الأخبار على ظاهرها من غير تأويل ولا نفي تشبيه</w:t>
      </w:r>
      <w:r w:rsidR="001966FB">
        <w:rPr>
          <w:rFonts w:hint="cs"/>
          <w:rtl/>
        </w:rPr>
        <w:t xml:space="preserve"> ،</w:t>
      </w:r>
      <w:r w:rsidR="008C0661">
        <w:rPr>
          <w:rFonts w:hint="cs"/>
          <w:rtl/>
        </w:rPr>
        <w:t xml:space="preserve"> بجهله وحماقته وقلة علمه بصفته</w:t>
      </w:r>
      <w:r w:rsidR="001966FB">
        <w:rPr>
          <w:rFonts w:hint="cs"/>
          <w:rtl/>
        </w:rPr>
        <w:t xml:space="preserve"> ،</w:t>
      </w:r>
      <w:r w:rsidR="008C0661">
        <w:rPr>
          <w:rFonts w:hint="cs"/>
          <w:rtl/>
        </w:rPr>
        <w:t xml:space="preserve"> وتأويل هذه الأخبار يطول شرحه وليس هذا موضعه</w:t>
      </w:r>
      <w:r w:rsidR="001966FB">
        <w:rPr>
          <w:rFonts w:hint="cs"/>
          <w:rtl/>
        </w:rPr>
        <w:t xml:space="preserve"> </w:t>
      </w:r>
      <w:r w:rsidR="008D4283">
        <w:rPr>
          <w:rFonts w:hint="cs"/>
          <w:rtl/>
        </w:rPr>
        <w:t xml:space="preserve">] أهــ </w:t>
      </w:r>
      <w:r w:rsidR="001966FB">
        <w:rPr>
          <w:rFonts w:hint="cs"/>
          <w:rtl/>
        </w:rPr>
        <w:t>،</w:t>
      </w:r>
    </w:p>
    <w:p w:rsidR="008C0661" w:rsidRDefault="008D4283" w:rsidP="00B526C4">
      <w:pPr>
        <w:jc w:val="both"/>
        <w:rPr>
          <w:rtl/>
        </w:rPr>
      </w:pPr>
      <w:r w:rsidRPr="008D4283">
        <w:rPr>
          <w:rFonts w:hint="cs"/>
          <w:b w:val="0"/>
          <w:bCs/>
          <w:rtl/>
          <w:lang w:bidi="ar-KW"/>
        </w:rPr>
        <w:t xml:space="preserve">[  12  ] : جاء في </w:t>
      </w:r>
      <w:r w:rsidR="008C0661" w:rsidRPr="008D4283">
        <w:rPr>
          <w:rFonts w:hint="cs"/>
          <w:b w:val="0"/>
          <w:bCs/>
          <w:rtl/>
          <w:lang w:bidi="ar-KW"/>
        </w:rPr>
        <w:t>كتاب الغنية في أصول الدين</w:t>
      </w:r>
      <w:r w:rsidRPr="008D4283">
        <w:rPr>
          <w:rFonts w:hint="cs"/>
          <w:b w:val="0"/>
          <w:bCs/>
          <w:rtl/>
          <w:lang w:bidi="ar-KW"/>
        </w:rPr>
        <w:t xml:space="preserve"> </w:t>
      </w:r>
      <w:r w:rsidR="008C0661" w:rsidRPr="008D4283">
        <w:rPr>
          <w:rFonts w:hint="cs"/>
          <w:b w:val="0"/>
          <w:bCs/>
          <w:rtl/>
          <w:lang w:bidi="ar-KW"/>
        </w:rPr>
        <w:t>لأبي سعيد عبدالرحمن بن محمد النيسابوري</w:t>
      </w:r>
      <w:r w:rsidR="008C0661">
        <w:rPr>
          <w:rFonts w:hint="cs"/>
          <w:rtl/>
          <w:lang w:bidi="ar-KW"/>
        </w:rPr>
        <w:t xml:space="preserve"> ( ت</w:t>
      </w:r>
      <w:r w:rsidR="001966FB">
        <w:rPr>
          <w:rFonts w:hint="cs"/>
          <w:rtl/>
          <w:lang w:bidi="ar-KW"/>
        </w:rPr>
        <w:t xml:space="preserve"> :</w:t>
      </w:r>
      <w:r w:rsidR="008C0661">
        <w:rPr>
          <w:rFonts w:hint="cs"/>
          <w:rtl/>
          <w:lang w:bidi="ar-KW"/>
        </w:rPr>
        <w:t xml:space="preserve"> 478 هـ )</w:t>
      </w:r>
      <w:r>
        <w:rPr>
          <w:rFonts w:hint="cs"/>
          <w:rtl/>
          <w:lang w:bidi="ar-KW"/>
        </w:rPr>
        <w:t xml:space="preserve"> :  [  </w:t>
      </w:r>
      <w:r w:rsidR="008C0661">
        <w:rPr>
          <w:rFonts w:hint="cs"/>
          <w:rtl/>
        </w:rPr>
        <w:t>اعلم وفقك الله</w:t>
      </w:r>
      <w:r w:rsidR="008C0661">
        <w:rPr>
          <w:rFonts w:hint="cs"/>
        </w:rPr>
        <w:t xml:space="preserve"> </w:t>
      </w:r>
      <w:r w:rsidR="008C0661">
        <w:rPr>
          <w:rFonts w:hint="cs"/>
          <w:rtl/>
        </w:rPr>
        <w:t>للرشاد وهداك إلى الحق والسداد</w:t>
      </w:r>
      <w:r w:rsidR="001966FB">
        <w:rPr>
          <w:rFonts w:hint="cs"/>
          <w:rtl/>
        </w:rPr>
        <w:t xml:space="preserve"> ،</w:t>
      </w:r>
      <w:r w:rsidR="008C0661">
        <w:rPr>
          <w:rFonts w:hint="cs"/>
          <w:rtl/>
        </w:rPr>
        <w:t xml:space="preserve"> أني لما رأيت ظهور البدع والضلالات وكثرة اختلاف</w:t>
      </w:r>
      <w:r w:rsidR="008C0661">
        <w:rPr>
          <w:rFonts w:hint="cs"/>
        </w:rPr>
        <w:t xml:space="preserve"> </w:t>
      </w:r>
      <w:r w:rsidR="008C0661">
        <w:rPr>
          <w:rFonts w:hint="cs"/>
          <w:rtl/>
        </w:rPr>
        <w:t>المقالات</w:t>
      </w:r>
      <w:r w:rsidR="001966FB">
        <w:rPr>
          <w:rFonts w:hint="cs"/>
          <w:rtl/>
        </w:rPr>
        <w:t xml:space="preserve"> ،</w:t>
      </w:r>
      <w:r w:rsidR="008C0661">
        <w:rPr>
          <w:rFonts w:hint="cs"/>
          <w:rtl/>
        </w:rPr>
        <w:t xml:space="preserve"> أحببت أن أتقرب إلى الله تعالى ذكره وجلت قدرته بإظهار الحق من بين</w:t>
      </w:r>
      <w:r w:rsidR="008C0661">
        <w:rPr>
          <w:rFonts w:hint="cs"/>
        </w:rPr>
        <w:t xml:space="preserve"> </w:t>
      </w:r>
      <w:r w:rsidR="008C0661">
        <w:rPr>
          <w:rFonts w:hint="cs"/>
          <w:rtl/>
        </w:rPr>
        <w:t>المقالات المختلفة</w:t>
      </w:r>
      <w:r w:rsidR="001966FB">
        <w:rPr>
          <w:rFonts w:hint="cs"/>
          <w:rtl/>
        </w:rPr>
        <w:t xml:space="preserve"> ،</w:t>
      </w:r>
      <w:r w:rsidR="008C0661">
        <w:rPr>
          <w:rFonts w:hint="cs"/>
          <w:rtl/>
        </w:rPr>
        <w:t xml:space="preserve"> وكشف تمويه الملحدة والمشبهة</w:t>
      </w:r>
      <w:r w:rsidR="001966FB">
        <w:rPr>
          <w:rFonts w:hint="cs"/>
          <w:rtl/>
        </w:rPr>
        <w:t xml:space="preserve"> ،</w:t>
      </w:r>
      <w:r w:rsidR="008C0661">
        <w:rPr>
          <w:rFonts w:hint="cs"/>
          <w:rtl/>
        </w:rPr>
        <w:t xml:space="preserve"> متحرياً بذلك جزيل الثواب ومستغنيًا</w:t>
      </w:r>
      <w:r w:rsidR="008C0661">
        <w:rPr>
          <w:rFonts w:hint="cs"/>
        </w:rPr>
        <w:t xml:space="preserve"> </w:t>
      </w:r>
      <w:r w:rsidR="008C0661">
        <w:rPr>
          <w:rFonts w:hint="cs"/>
          <w:rtl/>
        </w:rPr>
        <w:t>به على إيمانه</w:t>
      </w:r>
      <w:r w:rsidR="001966FB">
        <w:rPr>
          <w:rFonts w:hint="cs"/>
          <w:rtl/>
        </w:rPr>
        <w:t xml:space="preserve"> ،</w:t>
      </w:r>
      <w:r w:rsidR="008C0661">
        <w:rPr>
          <w:rFonts w:hint="cs"/>
          <w:rtl/>
        </w:rPr>
        <w:t xml:space="preserve"> وقدمت عليه فصولاً لا بد من معرفتها</w:t>
      </w:r>
      <w:r w:rsidR="001966FB">
        <w:rPr>
          <w:rFonts w:hint="cs"/>
          <w:rtl/>
        </w:rPr>
        <w:t xml:space="preserve"> ،</w:t>
      </w:r>
      <w:r w:rsidR="008C0661">
        <w:rPr>
          <w:rFonts w:hint="cs"/>
          <w:rtl/>
        </w:rPr>
        <w:t xml:space="preserve"> وآثرت في ذلك التخفيف واجتنبت</w:t>
      </w:r>
      <w:r w:rsidR="008C0661">
        <w:rPr>
          <w:rFonts w:hint="cs"/>
        </w:rPr>
        <w:t xml:space="preserve"> </w:t>
      </w:r>
      <w:r w:rsidR="008C0661">
        <w:rPr>
          <w:rFonts w:hint="cs"/>
          <w:rtl/>
        </w:rPr>
        <w:t>التطويل</w:t>
      </w:r>
      <w:r w:rsidR="001966FB">
        <w:rPr>
          <w:rFonts w:hint="cs"/>
          <w:rtl/>
        </w:rPr>
        <w:t xml:space="preserve"> ،</w:t>
      </w:r>
      <w:r w:rsidR="008C0661">
        <w:rPr>
          <w:rFonts w:hint="cs"/>
          <w:rtl/>
        </w:rPr>
        <w:t xml:space="preserve"> وإلى الله أرغب في أن يوفقني للصواب ولا يحرمني في ما أجمعه جزيل الثواب</w:t>
      </w:r>
      <w:r w:rsidR="008C0661">
        <w:rPr>
          <w:rFonts w:hint="cs"/>
        </w:rPr>
        <w:t xml:space="preserve"> </w:t>
      </w:r>
      <w:r w:rsidR="008C0661">
        <w:rPr>
          <w:rFonts w:hint="cs"/>
          <w:rtl/>
        </w:rPr>
        <w:t>وبه أستعين إنه خير موفق معين</w:t>
      </w:r>
      <w:r w:rsidR="001966FB">
        <w:rPr>
          <w:rFonts w:hint="cs"/>
          <w:rtl/>
        </w:rPr>
        <w:t xml:space="preserve"> ،</w:t>
      </w:r>
      <w:r w:rsidR="00092783">
        <w:rPr>
          <w:rFonts w:hint="cs"/>
          <w:rtl/>
        </w:rPr>
        <w:t xml:space="preserve">  </w:t>
      </w:r>
      <w:r w:rsidR="00092783">
        <w:rPr>
          <w:rFonts w:hint="cs"/>
          <w:b w:val="0"/>
          <w:bCs/>
          <w:rtl/>
        </w:rPr>
        <w:t>( فصل )</w:t>
      </w:r>
      <w:r w:rsidR="008C0661">
        <w:rPr>
          <w:rFonts w:hint="cs"/>
          <w:rtl/>
        </w:rPr>
        <w:t xml:space="preserve"> </w:t>
      </w:r>
      <w:r>
        <w:rPr>
          <w:rFonts w:hint="cs"/>
          <w:rtl/>
        </w:rPr>
        <w:t xml:space="preserve">: </w:t>
      </w:r>
      <w:r w:rsidR="008C0661">
        <w:rPr>
          <w:rFonts w:hint="cs"/>
          <w:rtl/>
        </w:rPr>
        <w:t>في بيان العبارات المصطلح عليها بين أهل</w:t>
      </w:r>
      <w:r w:rsidR="008C0661">
        <w:rPr>
          <w:rFonts w:hint="cs"/>
        </w:rPr>
        <w:t xml:space="preserve"> </w:t>
      </w:r>
      <w:r w:rsidR="008C0661">
        <w:rPr>
          <w:rFonts w:hint="cs"/>
          <w:rtl/>
        </w:rPr>
        <w:lastRenderedPageBreak/>
        <w:t>الأصول</w:t>
      </w:r>
      <w:r w:rsidR="001966FB">
        <w:rPr>
          <w:rFonts w:hint="cs"/>
          <w:rtl/>
        </w:rPr>
        <w:t xml:space="preserve"> :</w:t>
      </w:r>
      <w:r w:rsidR="008C0661">
        <w:rPr>
          <w:rFonts w:hint="cs"/>
          <w:rtl/>
        </w:rPr>
        <w:t xml:space="preserve"> منها العالَم</w:t>
      </w:r>
      <w:r w:rsidR="001966FB">
        <w:rPr>
          <w:rFonts w:hint="cs"/>
          <w:rtl/>
        </w:rPr>
        <w:t xml:space="preserve"> :</w:t>
      </w:r>
      <w:r w:rsidR="008C0661">
        <w:rPr>
          <w:rFonts w:hint="cs"/>
          <w:rtl/>
        </w:rPr>
        <w:t xml:space="preserve"> هو اسم لكل موجود سوى الله تعالى</w:t>
      </w:r>
      <w:r w:rsidR="001966FB">
        <w:rPr>
          <w:rFonts w:hint="cs"/>
          <w:rtl/>
        </w:rPr>
        <w:t xml:space="preserve"> ،</w:t>
      </w:r>
      <w:r w:rsidR="008C0661">
        <w:rPr>
          <w:rFonts w:hint="cs"/>
          <w:rtl/>
        </w:rPr>
        <w:t xml:space="preserve"> وينقسم قسمين</w:t>
      </w:r>
      <w:r w:rsidR="001966FB">
        <w:rPr>
          <w:rFonts w:hint="cs"/>
          <w:rtl/>
        </w:rPr>
        <w:t xml:space="preserve"> ،</w:t>
      </w:r>
      <w:r w:rsidR="008C0661">
        <w:rPr>
          <w:rFonts w:hint="cs"/>
          <w:rtl/>
        </w:rPr>
        <w:t xml:space="preserve"> جواهر وأعراض</w:t>
      </w:r>
      <w:r w:rsidR="001966FB">
        <w:rPr>
          <w:rFonts w:hint="cs"/>
          <w:rtl/>
        </w:rPr>
        <w:t xml:space="preserve"> ،</w:t>
      </w:r>
      <w:r w:rsidR="008C0661">
        <w:rPr>
          <w:rFonts w:hint="cs"/>
          <w:rtl/>
        </w:rPr>
        <w:t xml:space="preserve"> فالجوهر</w:t>
      </w:r>
      <w:r w:rsidR="001966FB">
        <w:rPr>
          <w:rFonts w:hint="cs"/>
          <w:rtl/>
        </w:rPr>
        <w:t xml:space="preserve"> :</w:t>
      </w:r>
      <w:r w:rsidR="008C0661">
        <w:rPr>
          <w:rFonts w:hint="cs"/>
          <w:rtl/>
        </w:rPr>
        <w:t xml:space="preserve"> كل ذي حجم متحيز</w:t>
      </w:r>
      <w:r w:rsidR="001966FB">
        <w:rPr>
          <w:rFonts w:hint="cs"/>
          <w:rtl/>
        </w:rPr>
        <w:t xml:space="preserve"> ،</w:t>
      </w:r>
      <w:r w:rsidR="008C0661">
        <w:rPr>
          <w:rFonts w:hint="cs"/>
          <w:rtl/>
        </w:rPr>
        <w:t xml:space="preserve"> والحيز تقدير المكان</w:t>
      </w:r>
      <w:r w:rsidR="001966FB">
        <w:rPr>
          <w:rFonts w:hint="cs"/>
          <w:rtl/>
        </w:rPr>
        <w:t xml:space="preserve"> ،</w:t>
      </w:r>
      <w:r w:rsidR="008C0661">
        <w:rPr>
          <w:rFonts w:hint="cs"/>
          <w:rtl/>
        </w:rPr>
        <w:t xml:space="preserve"> ومعناه أنه لا يجوز أن يكون عين</w:t>
      </w:r>
      <w:r w:rsidR="008C0661">
        <w:rPr>
          <w:rFonts w:hint="cs"/>
        </w:rPr>
        <w:t xml:space="preserve"> </w:t>
      </w:r>
      <w:r w:rsidR="008C0661">
        <w:rPr>
          <w:rFonts w:hint="cs"/>
          <w:rtl/>
        </w:rPr>
        <w:t>ذلك الجوهر حيث هو</w:t>
      </w:r>
      <w:r w:rsidR="001966FB">
        <w:rPr>
          <w:rFonts w:hint="cs"/>
          <w:rtl/>
        </w:rPr>
        <w:t xml:space="preserve"> ،</w:t>
      </w:r>
      <w:r w:rsidR="008C0661">
        <w:rPr>
          <w:rFonts w:hint="cs"/>
          <w:rtl/>
        </w:rPr>
        <w:t xml:space="preserve"> وأما العرض</w:t>
      </w:r>
      <w:r w:rsidR="001966FB">
        <w:rPr>
          <w:rFonts w:hint="cs"/>
          <w:rtl/>
        </w:rPr>
        <w:t xml:space="preserve"> :</w:t>
      </w:r>
      <w:r w:rsidR="008C0661">
        <w:rPr>
          <w:rFonts w:hint="cs"/>
          <w:rtl/>
        </w:rPr>
        <w:t xml:space="preserve"> فالمعاني القائمة بالجواهر كالطعوم والروائح</w:t>
      </w:r>
      <w:r w:rsidR="008C0661">
        <w:rPr>
          <w:rFonts w:hint="cs"/>
        </w:rPr>
        <w:t xml:space="preserve"> </w:t>
      </w:r>
      <w:r w:rsidR="008C0661">
        <w:rPr>
          <w:rFonts w:hint="cs"/>
          <w:rtl/>
        </w:rPr>
        <w:t>والألوان</w:t>
      </w:r>
      <w:r w:rsidR="001966FB">
        <w:rPr>
          <w:rFonts w:hint="cs"/>
          <w:rtl/>
        </w:rPr>
        <w:t xml:space="preserve"> ،</w:t>
      </w:r>
      <w:r w:rsidR="008C0661">
        <w:rPr>
          <w:rFonts w:hint="cs"/>
          <w:rtl/>
        </w:rPr>
        <w:t xml:space="preserve"> والجوهر الفرد</w:t>
      </w:r>
      <w:r w:rsidR="001966FB">
        <w:rPr>
          <w:rFonts w:hint="cs"/>
          <w:rtl/>
        </w:rPr>
        <w:t xml:space="preserve"> :</w:t>
      </w:r>
      <w:r w:rsidR="008C0661">
        <w:rPr>
          <w:rFonts w:hint="cs"/>
          <w:rtl/>
        </w:rPr>
        <w:t xml:space="preserve"> هو الجزء الذي لا يتصور تجزئة عقلاً ولا تقديرُ تجزئةٍ</w:t>
      </w:r>
      <w:r w:rsidR="008C0661">
        <w:rPr>
          <w:rFonts w:hint="cs"/>
        </w:rPr>
        <w:t xml:space="preserve"> </w:t>
      </w:r>
      <w:r w:rsidR="008C0661">
        <w:rPr>
          <w:rFonts w:hint="cs"/>
          <w:rtl/>
        </w:rPr>
        <w:t>وهما</w:t>
      </w:r>
      <w:r w:rsidR="001966FB">
        <w:rPr>
          <w:rFonts w:hint="cs"/>
          <w:rtl/>
        </w:rPr>
        <w:t xml:space="preserve"> ،</w:t>
      </w:r>
      <w:r w:rsidR="008C0661">
        <w:rPr>
          <w:rFonts w:hint="cs"/>
          <w:rtl/>
        </w:rPr>
        <w:t xml:space="preserve"> وأما الجسم</w:t>
      </w:r>
      <w:r w:rsidR="001966FB">
        <w:rPr>
          <w:rFonts w:hint="cs"/>
          <w:rtl/>
        </w:rPr>
        <w:t xml:space="preserve"> :</w:t>
      </w:r>
      <w:r w:rsidR="008C0661">
        <w:rPr>
          <w:rFonts w:hint="cs"/>
          <w:rtl/>
        </w:rPr>
        <w:t xml:space="preserve"> فهو المؤلف</w:t>
      </w:r>
      <w:r w:rsidR="001966FB">
        <w:rPr>
          <w:rFonts w:hint="cs"/>
          <w:rtl/>
        </w:rPr>
        <w:t xml:space="preserve"> ،</w:t>
      </w:r>
      <w:r w:rsidR="008C0661">
        <w:rPr>
          <w:rFonts w:hint="cs"/>
          <w:rtl/>
        </w:rPr>
        <w:t xml:space="preserve"> وأقل الجسم جوهران بينهما تأليف</w:t>
      </w:r>
      <w:r w:rsidR="001966FB">
        <w:rPr>
          <w:rFonts w:hint="cs"/>
          <w:rtl/>
        </w:rPr>
        <w:t xml:space="preserve"> ،</w:t>
      </w:r>
      <w:r w:rsidR="008C0661">
        <w:rPr>
          <w:rFonts w:hint="cs"/>
          <w:rtl/>
        </w:rPr>
        <w:t xml:space="preserve"> والأكوان</w:t>
      </w:r>
      <w:r w:rsidR="001966FB">
        <w:rPr>
          <w:rFonts w:hint="cs"/>
          <w:rtl/>
        </w:rPr>
        <w:t xml:space="preserve"> :</w:t>
      </w:r>
      <w:r w:rsidR="008C0661">
        <w:rPr>
          <w:rFonts w:hint="cs"/>
          <w:rtl/>
        </w:rPr>
        <w:t xml:space="preserve"> اسم</w:t>
      </w:r>
      <w:r w:rsidR="008C0661">
        <w:rPr>
          <w:rFonts w:hint="cs"/>
        </w:rPr>
        <w:t xml:space="preserve"> </w:t>
      </w:r>
      <w:r w:rsidR="008C0661">
        <w:rPr>
          <w:rFonts w:hint="cs"/>
          <w:rtl/>
        </w:rPr>
        <w:t>للاجتماع والافتراق والحركة والسكون</w:t>
      </w:r>
      <w:r w:rsidR="001966FB">
        <w:rPr>
          <w:rFonts w:hint="cs"/>
          <w:rtl/>
        </w:rPr>
        <w:t xml:space="preserve"> ،</w:t>
      </w:r>
      <w:r w:rsidR="00B526C4">
        <w:rPr>
          <w:rFonts w:hint="cs"/>
          <w:rtl/>
        </w:rPr>
        <w:t xml:space="preserve"> </w:t>
      </w:r>
      <w:r w:rsidR="00092783">
        <w:rPr>
          <w:rFonts w:hint="cs"/>
          <w:b w:val="0"/>
          <w:bCs/>
          <w:rtl/>
        </w:rPr>
        <w:t>( فصل )</w:t>
      </w:r>
      <w:r w:rsidR="008C0661" w:rsidRPr="008D4283">
        <w:rPr>
          <w:rFonts w:hint="cs"/>
          <w:b w:val="0"/>
          <w:bCs/>
          <w:rtl/>
        </w:rPr>
        <w:t xml:space="preserve"> </w:t>
      </w:r>
      <w:r>
        <w:rPr>
          <w:rFonts w:hint="cs"/>
          <w:b w:val="0"/>
          <w:bCs/>
          <w:rtl/>
        </w:rPr>
        <w:t xml:space="preserve">: </w:t>
      </w:r>
      <w:r w:rsidR="008C0661" w:rsidRPr="008D4283">
        <w:rPr>
          <w:rFonts w:hint="cs"/>
          <w:b w:val="0"/>
          <w:bCs/>
          <w:rtl/>
        </w:rPr>
        <w:t>في حد العلم</w:t>
      </w:r>
      <w:r w:rsidR="001966FB">
        <w:rPr>
          <w:rFonts w:hint="cs"/>
          <w:rtl/>
        </w:rPr>
        <w:t xml:space="preserve"> :</w:t>
      </w:r>
      <w:r w:rsidR="008C0661">
        <w:rPr>
          <w:rFonts w:hint="cs"/>
          <w:rtl/>
        </w:rPr>
        <w:t xml:space="preserve"> حقيقة العلم</w:t>
      </w:r>
      <w:r w:rsidR="001966FB">
        <w:rPr>
          <w:rFonts w:hint="cs"/>
          <w:rtl/>
        </w:rPr>
        <w:t xml:space="preserve"> :</w:t>
      </w:r>
      <w:r w:rsidR="008C0661">
        <w:rPr>
          <w:rFonts w:hint="cs"/>
          <w:rtl/>
        </w:rPr>
        <w:t xml:space="preserve"> معرفة</w:t>
      </w:r>
      <w:r w:rsidR="008C0661">
        <w:rPr>
          <w:rFonts w:hint="cs"/>
        </w:rPr>
        <w:t xml:space="preserve"> </w:t>
      </w:r>
      <w:r w:rsidR="008C0661">
        <w:rPr>
          <w:rFonts w:hint="cs"/>
          <w:rtl/>
        </w:rPr>
        <w:t>المعلوم على ما هو به</w:t>
      </w:r>
      <w:r w:rsidR="001966FB">
        <w:rPr>
          <w:rFonts w:hint="cs"/>
          <w:rtl/>
        </w:rPr>
        <w:t xml:space="preserve"> ،</w:t>
      </w:r>
      <w:r w:rsidR="008C0661">
        <w:rPr>
          <w:rFonts w:hint="cs"/>
          <w:rtl/>
        </w:rPr>
        <w:t xml:space="preserve"> وقالت المعتزلة</w:t>
      </w:r>
      <w:r w:rsidR="001966FB">
        <w:rPr>
          <w:rFonts w:hint="cs"/>
          <w:rtl/>
        </w:rPr>
        <w:t xml:space="preserve"> ،</w:t>
      </w:r>
      <w:r w:rsidR="008C0661">
        <w:rPr>
          <w:rFonts w:hint="cs"/>
          <w:rtl/>
        </w:rPr>
        <w:t xml:space="preserve"> حقيقة العلم اعتقاد الشيء على ما هو به مع</w:t>
      </w:r>
      <w:r w:rsidR="008C0661">
        <w:rPr>
          <w:rFonts w:hint="cs"/>
        </w:rPr>
        <w:t xml:space="preserve"> </w:t>
      </w:r>
      <w:r w:rsidR="008C0661">
        <w:rPr>
          <w:rFonts w:hint="cs"/>
          <w:rtl/>
        </w:rPr>
        <w:t>سكون النفس الواقع عن ضرورة أو نظر وقصدوا بذلك نفي علم الباري تعالى</w:t>
      </w:r>
      <w:r w:rsidR="008C0661">
        <w:t xml:space="preserve"> </w:t>
      </w:r>
      <w:r w:rsidR="00B526C4">
        <w:rPr>
          <w:rFonts w:hint="cs"/>
          <w:rtl/>
        </w:rPr>
        <w:t xml:space="preserve">، </w:t>
      </w:r>
      <w:r w:rsidR="008C0661">
        <w:rPr>
          <w:rFonts w:hint="cs"/>
          <w:rtl/>
        </w:rPr>
        <w:t>وهذا الحد</w:t>
      </w:r>
      <w:r w:rsidR="008C0661">
        <w:rPr>
          <w:rFonts w:hint="cs"/>
        </w:rPr>
        <w:t xml:space="preserve"> </w:t>
      </w:r>
      <w:r w:rsidR="008C0661">
        <w:rPr>
          <w:rFonts w:hint="cs"/>
          <w:rtl/>
        </w:rPr>
        <w:t>باطل</w:t>
      </w:r>
      <w:r w:rsidR="001966FB">
        <w:rPr>
          <w:rFonts w:hint="cs"/>
          <w:rtl/>
        </w:rPr>
        <w:t xml:space="preserve"> ،</w:t>
      </w:r>
      <w:r w:rsidR="008C0661">
        <w:rPr>
          <w:rFonts w:hint="cs"/>
          <w:rtl/>
        </w:rPr>
        <w:t xml:space="preserve"> فإن الله تعالى ليس له نظير ولا زوجة ولا ولد فإن هذه علوم وليست باعتقاد</w:t>
      </w:r>
      <w:r w:rsidR="008C0661">
        <w:rPr>
          <w:rFonts w:hint="cs"/>
        </w:rPr>
        <w:t xml:space="preserve"> </w:t>
      </w:r>
      <w:r w:rsidR="008C0661">
        <w:rPr>
          <w:rFonts w:hint="cs"/>
          <w:rtl/>
        </w:rPr>
        <w:t>أشياء لأن الشيء عندنا الموجود وعندهم المعدوم الذي يصح وجوده</w:t>
      </w:r>
      <w:r w:rsidR="001966FB">
        <w:rPr>
          <w:rFonts w:hint="cs"/>
          <w:rtl/>
        </w:rPr>
        <w:t xml:space="preserve"> ،</w:t>
      </w:r>
      <w:r w:rsidR="008C0661">
        <w:rPr>
          <w:rFonts w:hint="cs"/>
          <w:rtl/>
        </w:rPr>
        <w:t xml:space="preserve"> أما الجهل</w:t>
      </w:r>
      <w:r w:rsidR="001966FB">
        <w:rPr>
          <w:rFonts w:hint="cs"/>
          <w:rtl/>
        </w:rPr>
        <w:t xml:space="preserve"> :</w:t>
      </w:r>
      <w:r w:rsidR="008C0661">
        <w:rPr>
          <w:rFonts w:hint="cs"/>
          <w:rtl/>
        </w:rPr>
        <w:t xml:space="preserve"> اعتقاد المعتقد على خلاف ما هو به</w:t>
      </w:r>
      <w:r w:rsidR="001966FB">
        <w:rPr>
          <w:rFonts w:hint="cs"/>
          <w:rtl/>
        </w:rPr>
        <w:t xml:space="preserve"> ،</w:t>
      </w:r>
      <w:r w:rsidR="008C0661">
        <w:rPr>
          <w:rFonts w:hint="cs"/>
          <w:rtl/>
        </w:rPr>
        <w:t xml:space="preserve"> والشك</w:t>
      </w:r>
      <w:r w:rsidR="001966FB">
        <w:rPr>
          <w:rFonts w:hint="cs"/>
          <w:rtl/>
        </w:rPr>
        <w:t xml:space="preserve"> :</w:t>
      </w:r>
      <w:r w:rsidR="008C0661">
        <w:rPr>
          <w:rFonts w:hint="cs"/>
          <w:rtl/>
        </w:rPr>
        <w:t xml:space="preserve"> ترددٌ بين معتقدين من غير</w:t>
      </w:r>
      <w:r w:rsidR="008C0661">
        <w:rPr>
          <w:rFonts w:hint="cs"/>
        </w:rPr>
        <w:t xml:space="preserve"> </w:t>
      </w:r>
      <w:r w:rsidR="008C0661">
        <w:rPr>
          <w:rFonts w:hint="cs"/>
          <w:rtl/>
        </w:rPr>
        <w:t>ترجيح</w:t>
      </w:r>
      <w:r w:rsidR="001966FB">
        <w:rPr>
          <w:rFonts w:hint="cs"/>
          <w:rtl/>
        </w:rPr>
        <w:t xml:space="preserve"> ،</w:t>
      </w:r>
      <w:r w:rsidR="008C0661">
        <w:rPr>
          <w:rFonts w:hint="cs"/>
          <w:rtl/>
        </w:rPr>
        <w:t xml:space="preserve"> والظن</w:t>
      </w:r>
      <w:r w:rsidR="001966FB">
        <w:rPr>
          <w:rFonts w:hint="cs"/>
          <w:rtl/>
        </w:rPr>
        <w:t xml:space="preserve"> :</w:t>
      </w:r>
      <w:r w:rsidR="008C0661">
        <w:rPr>
          <w:rFonts w:hint="cs"/>
          <w:rtl/>
        </w:rPr>
        <w:t xml:space="preserve"> أن يترجح أحد المعتقدين على الآخر</w:t>
      </w:r>
      <w:r w:rsidR="001966FB">
        <w:rPr>
          <w:rFonts w:hint="cs"/>
          <w:rtl/>
        </w:rPr>
        <w:t xml:space="preserve"> ،</w:t>
      </w:r>
      <w:r w:rsidR="008C0661">
        <w:rPr>
          <w:rFonts w:hint="cs"/>
          <w:rtl/>
        </w:rPr>
        <w:t xml:space="preserve"> والعلم ينقسم إلى قديم وحادث</w:t>
      </w:r>
      <w:r w:rsidR="001966FB">
        <w:rPr>
          <w:rFonts w:hint="cs"/>
          <w:rtl/>
        </w:rPr>
        <w:t xml:space="preserve"> ،</w:t>
      </w:r>
      <w:r w:rsidR="008C0661">
        <w:rPr>
          <w:rFonts w:hint="cs"/>
          <w:rtl/>
        </w:rPr>
        <w:t xml:space="preserve"> فالقديم</w:t>
      </w:r>
      <w:r w:rsidR="001966FB">
        <w:rPr>
          <w:rFonts w:hint="cs"/>
          <w:rtl/>
        </w:rPr>
        <w:t xml:space="preserve"> :</w:t>
      </w:r>
      <w:r w:rsidR="008C0661">
        <w:rPr>
          <w:rFonts w:hint="cs"/>
          <w:rtl/>
        </w:rPr>
        <w:t xml:space="preserve"> علم الله تعالى وليس بضروري ولا كسبي</w:t>
      </w:r>
      <w:r w:rsidR="001966FB">
        <w:rPr>
          <w:rFonts w:hint="cs"/>
          <w:rtl/>
        </w:rPr>
        <w:t xml:space="preserve"> ،</w:t>
      </w:r>
      <w:r w:rsidR="008C0661">
        <w:rPr>
          <w:rFonts w:hint="cs"/>
          <w:rtl/>
          <w:lang w:bidi="ar-KW"/>
        </w:rPr>
        <w:t xml:space="preserve"> </w:t>
      </w:r>
      <w:r w:rsidR="008C0661">
        <w:rPr>
          <w:rFonts w:hint="cs"/>
          <w:rtl/>
        </w:rPr>
        <w:t>والحادث</w:t>
      </w:r>
      <w:r w:rsidR="001966FB">
        <w:rPr>
          <w:rFonts w:hint="cs"/>
          <w:rtl/>
        </w:rPr>
        <w:t xml:space="preserve"> :</w:t>
      </w:r>
      <w:r w:rsidR="008C0661">
        <w:rPr>
          <w:rFonts w:hint="cs"/>
          <w:rtl/>
        </w:rPr>
        <w:t xml:space="preserve"> على ثلاثة أقسام</w:t>
      </w:r>
      <w:r w:rsidR="008C0661">
        <w:rPr>
          <w:rFonts w:hint="cs"/>
        </w:rPr>
        <w:t xml:space="preserve"> </w:t>
      </w:r>
      <w:r w:rsidR="008C0661">
        <w:rPr>
          <w:rFonts w:hint="cs"/>
          <w:rtl/>
        </w:rPr>
        <w:t>ضروري وبديهي وكسبي</w:t>
      </w:r>
      <w:r w:rsidR="001966FB">
        <w:rPr>
          <w:rFonts w:hint="cs"/>
          <w:rtl/>
        </w:rPr>
        <w:t xml:space="preserve"> ،</w:t>
      </w:r>
      <w:r w:rsidR="008C0661">
        <w:rPr>
          <w:rFonts w:hint="cs"/>
          <w:rtl/>
          <w:lang w:bidi="ar-KW"/>
        </w:rPr>
        <w:t xml:space="preserve"> </w:t>
      </w:r>
      <w:r w:rsidR="008C0661">
        <w:rPr>
          <w:rFonts w:hint="cs"/>
          <w:rtl/>
        </w:rPr>
        <w:t>فالضروري</w:t>
      </w:r>
      <w:r w:rsidR="001966FB">
        <w:rPr>
          <w:rFonts w:hint="cs"/>
          <w:rtl/>
        </w:rPr>
        <w:t xml:space="preserve"> :</w:t>
      </w:r>
      <w:r w:rsidR="008C0661">
        <w:rPr>
          <w:rFonts w:hint="cs"/>
          <w:rtl/>
        </w:rPr>
        <w:t xml:space="preserve"> هو العلم الحادث الذي يلزم ذات العالم لزوماً لا</w:t>
      </w:r>
      <w:r w:rsidR="008C0661">
        <w:rPr>
          <w:rFonts w:hint="cs"/>
        </w:rPr>
        <w:t xml:space="preserve"> </w:t>
      </w:r>
      <w:r w:rsidR="008C0661">
        <w:rPr>
          <w:rFonts w:hint="cs"/>
          <w:rtl/>
        </w:rPr>
        <w:t>انفكاك له منه</w:t>
      </w:r>
      <w:r w:rsidR="001966FB">
        <w:rPr>
          <w:rFonts w:hint="cs"/>
          <w:rtl/>
        </w:rPr>
        <w:t xml:space="preserve"> ،</w:t>
      </w:r>
      <w:r w:rsidR="008C0661">
        <w:rPr>
          <w:rFonts w:hint="cs"/>
          <w:rtl/>
        </w:rPr>
        <w:t xml:space="preserve"> وليس للشك إليه سبيل وذلك مثل العلم الحاصل عن إدراك الحواس وعلم</w:t>
      </w:r>
      <w:r w:rsidR="008C0661">
        <w:rPr>
          <w:rFonts w:hint="cs"/>
        </w:rPr>
        <w:t xml:space="preserve"> </w:t>
      </w:r>
      <w:r w:rsidR="008C0661">
        <w:rPr>
          <w:rFonts w:hint="cs"/>
          <w:rtl/>
        </w:rPr>
        <w:t>الإنسان بنفسه وما يلحقه من الألم واللذة وغيرها</w:t>
      </w:r>
      <w:r w:rsidR="001966FB">
        <w:rPr>
          <w:rFonts w:hint="cs"/>
          <w:rtl/>
        </w:rPr>
        <w:t xml:space="preserve"> ،</w:t>
      </w:r>
      <w:r w:rsidR="008C0661">
        <w:rPr>
          <w:rFonts w:hint="cs"/>
          <w:rtl/>
        </w:rPr>
        <w:t xml:space="preserve"> وأما البديهي فيقرب من الضروري</w:t>
      </w:r>
      <w:r w:rsidR="001966FB">
        <w:rPr>
          <w:rFonts w:hint="cs"/>
          <w:rtl/>
        </w:rPr>
        <w:t xml:space="preserve"> :</w:t>
      </w:r>
      <w:r w:rsidR="008C0661">
        <w:rPr>
          <w:rFonts w:hint="cs"/>
        </w:rPr>
        <w:t xml:space="preserve"> </w:t>
      </w:r>
      <w:r w:rsidR="008C0661">
        <w:rPr>
          <w:rFonts w:hint="cs"/>
          <w:rtl/>
        </w:rPr>
        <w:t>وهو علم الإنسان باستحالة اجتماع المتضادين</w:t>
      </w:r>
      <w:r w:rsidR="001966FB">
        <w:rPr>
          <w:rFonts w:hint="cs"/>
          <w:rtl/>
        </w:rPr>
        <w:t xml:space="preserve"> ،</w:t>
      </w:r>
      <w:r w:rsidR="008C0661">
        <w:rPr>
          <w:rFonts w:hint="cs"/>
          <w:rtl/>
        </w:rPr>
        <w:t xml:space="preserve"> مثل الحركة والسكون</w:t>
      </w:r>
      <w:r w:rsidR="001966FB">
        <w:rPr>
          <w:rFonts w:hint="cs"/>
          <w:rtl/>
        </w:rPr>
        <w:t xml:space="preserve"> ،</w:t>
      </w:r>
      <w:r w:rsidR="008C0661">
        <w:rPr>
          <w:rFonts w:hint="cs"/>
          <w:rtl/>
        </w:rPr>
        <w:t xml:space="preserve"> والسواد والبياض</w:t>
      </w:r>
      <w:r w:rsidR="001966FB">
        <w:rPr>
          <w:rFonts w:hint="cs"/>
          <w:rtl/>
        </w:rPr>
        <w:t xml:space="preserve"> ،</w:t>
      </w:r>
      <w:r w:rsidR="008C0661">
        <w:rPr>
          <w:rFonts w:hint="cs"/>
        </w:rPr>
        <w:t xml:space="preserve"> </w:t>
      </w:r>
      <w:r w:rsidR="008C0661">
        <w:rPr>
          <w:rFonts w:hint="cs"/>
          <w:rtl/>
        </w:rPr>
        <w:t>واستحالة كون الموجود الواحد في الوقت الواحد في مكانين ونحو ذلك</w:t>
      </w:r>
      <w:r w:rsidR="001966FB">
        <w:rPr>
          <w:rFonts w:hint="cs"/>
          <w:rtl/>
        </w:rPr>
        <w:t xml:space="preserve"> ،</w:t>
      </w:r>
      <w:r w:rsidR="008C0661">
        <w:rPr>
          <w:rFonts w:hint="cs"/>
          <w:rtl/>
        </w:rPr>
        <w:t xml:space="preserve"> وأما الكسبي</w:t>
      </w:r>
      <w:r w:rsidR="001966FB">
        <w:rPr>
          <w:rFonts w:hint="cs"/>
          <w:rtl/>
        </w:rPr>
        <w:t xml:space="preserve"> :</w:t>
      </w:r>
      <w:r w:rsidR="008C0661">
        <w:rPr>
          <w:rFonts w:hint="cs"/>
          <w:rtl/>
        </w:rPr>
        <w:t xml:space="preserve"> فالعلم الحاصل عن نظر واستدلال</w:t>
      </w:r>
      <w:r w:rsidR="001966FB">
        <w:rPr>
          <w:rFonts w:hint="cs"/>
          <w:rtl/>
        </w:rPr>
        <w:t xml:space="preserve"> ،</w:t>
      </w:r>
      <w:r w:rsidR="008C0661">
        <w:rPr>
          <w:rFonts w:hint="cs"/>
          <w:rtl/>
        </w:rPr>
        <w:t xml:space="preserve"> ومن حكمة جواز طريان الشك والإبطال عليه</w:t>
      </w:r>
      <w:r w:rsidR="001966FB">
        <w:rPr>
          <w:rFonts w:hint="cs"/>
          <w:rtl/>
        </w:rPr>
        <w:t xml:space="preserve"> ،</w:t>
      </w:r>
      <w:r w:rsidR="008C0661">
        <w:rPr>
          <w:rFonts w:hint="cs"/>
          <w:rtl/>
        </w:rPr>
        <w:t xml:space="preserve"> وأما</w:t>
      </w:r>
      <w:r w:rsidR="008C0661">
        <w:rPr>
          <w:rFonts w:hint="cs"/>
        </w:rPr>
        <w:t xml:space="preserve"> </w:t>
      </w:r>
      <w:r w:rsidR="008C0661">
        <w:rPr>
          <w:rFonts w:hint="cs"/>
          <w:rtl/>
        </w:rPr>
        <w:t>العقل</w:t>
      </w:r>
      <w:r w:rsidR="001966FB">
        <w:rPr>
          <w:rFonts w:hint="cs"/>
          <w:rtl/>
        </w:rPr>
        <w:t xml:space="preserve"> :</w:t>
      </w:r>
      <w:r w:rsidR="008C0661">
        <w:rPr>
          <w:rFonts w:hint="cs"/>
          <w:rtl/>
        </w:rPr>
        <w:t xml:space="preserve"> فهو العلم</w:t>
      </w:r>
      <w:r w:rsidR="001966FB">
        <w:rPr>
          <w:rFonts w:hint="cs"/>
          <w:rtl/>
        </w:rPr>
        <w:t xml:space="preserve"> ،</w:t>
      </w:r>
      <w:r w:rsidR="008C0661">
        <w:rPr>
          <w:rFonts w:hint="cs"/>
          <w:rtl/>
        </w:rPr>
        <w:t xml:space="preserve"> والدليل عليه أنه لا يحسن أن يقول الرجل</w:t>
      </w:r>
      <w:r w:rsidR="008C0661">
        <w:rPr>
          <w:rFonts w:hint="cs"/>
        </w:rPr>
        <w:t xml:space="preserve"> </w:t>
      </w:r>
      <w:r w:rsidR="008C0661">
        <w:rPr>
          <w:rFonts w:hint="cs"/>
          <w:rtl/>
        </w:rPr>
        <w:t>علمت وما عقلت أو عقلت وما علمت</w:t>
      </w:r>
      <w:r w:rsidR="001966FB">
        <w:rPr>
          <w:rFonts w:hint="cs"/>
          <w:rtl/>
        </w:rPr>
        <w:t xml:space="preserve"> ،</w:t>
      </w:r>
      <w:r w:rsidR="008C0661">
        <w:rPr>
          <w:rFonts w:hint="cs"/>
          <w:rtl/>
        </w:rPr>
        <w:t xml:space="preserve"> إلا أنه اسم لنوع من العلم وهو البديهي دون</w:t>
      </w:r>
      <w:r w:rsidR="008C0661">
        <w:rPr>
          <w:rFonts w:hint="cs"/>
        </w:rPr>
        <w:t xml:space="preserve"> </w:t>
      </w:r>
      <w:r w:rsidR="008C0661">
        <w:rPr>
          <w:rFonts w:hint="cs"/>
          <w:rtl/>
        </w:rPr>
        <w:t>الضروري والكسبي لأن أصل العلوم الضرورية الحواس</w:t>
      </w:r>
      <w:r w:rsidR="001966FB">
        <w:rPr>
          <w:rFonts w:hint="cs"/>
          <w:rtl/>
        </w:rPr>
        <w:t xml:space="preserve"> ،</w:t>
      </w:r>
      <w:r w:rsidR="008C0661">
        <w:rPr>
          <w:rFonts w:hint="cs"/>
          <w:rtl/>
          <w:lang w:bidi="ar-KW"/>
        </w:rPr>
        <w:t xml:space="preserve"> </w:t>
      </w:r>
      <w:r w:rsidR="008C0661">
        <w:rPr>
          <w:rFonts w:hint="cs"/>
          <w:rtl/>
        </w:rPr>
        <w:t>ومن الجائز أن يكون الموجود</w:t>
      </w:r>
      <w:r w:rsidR="008C0661">
        <w:rPr>
          <w:rFonts w:hint="cs"/>
        </w:rPr>
        <w:t xml:space="preserve"> </w:t>
      </w:r>
      <w:r w:rsidR="008C0661">
        <w:rPr>
          <w:rFonts w:hint="cs"/>
          <w:rtl/>
        </w:rPr>
        <w:t>عاقلاً ولا حاسة له</w:t>
      </w:r>
      <w:r w:rsidR="001966FB">
        <w:rPr>
          <w:rFonts w:hint="cs"/>
          <w:rtl/>
        </w:rPr>
        <w:t xml:space="preserve"> ،</w:t>
      </w:r>
      <w:r w:rsidR="008C0661">
        <w:rPr>
          <w:rFonts w:hint="cs"/>
          <w:rtl/>
        </w:rPr>
        <w:t xml:space="preserve"> والكسبي يحصل عن نظر والعقل يسبق النظر</w:t>
      </w:r>
      <w:r w:rsidR="001966FB">
        <w:rPr>
          <w:rFonts w:hint="cs"/>
          <w:rtl/>
        </w:rPr>
        <w:t xml:space="preserve"> ،</w:t>
      </w:r>
      <w:r w:rsidR="008C0661">
        <w:rPr>
          <w:rFonts w:hint="cs"/>
          <w:rtl/>
        </w:rPr>
        <w:t xml:space="preserve"> وأما الدليل</w:t>
      </w:r>
      <w:r w:rsidR="001966FB">
        <w:rPr>
          <w:rFonts w:hint="cs"/>
          <w:rtl/>
        </w:rPr>
        <w:t xml:space="preserve"> :</w:t>
      </w:r>
      <w:r w:rsidR="008C0661">
        <w:rPr>
          <w:rFonts w:hint="cs"/>
          <w:rtl/>
        </w:rPr>
        <w:t xml:space="preserve"> فهو</w:t>
      </w:r>
      <w:r w:rsidR="008C0661">
        <w:rPr>
          <w:rFonts w:hint="cs"/>
        </w:rPr>
        <w:t xml:space="preserve"> </w:t>
      </w:r>
      <w:r w:rsidR="008C0661">
        <w:rPr>
          <w:rFonts w:hint="cs"/>
          <w:rtl/>
        </w:rPr>
        <w:t>المرشد إلى المقصود</w:t>
      </w:r>
      <w:r w:rsidR="001966FB">
        <w:rPr>
          <w:rFonts w:hint="cs"/>
          <w:rtl/>
        </w:rPr>
        <w:t xml:space="preserve"> ،</w:t>
      </w:r>
      <w:r w:rsidR="008C0661">
        <w:rPr>
          <w:rFonts w:hint="cs"/>
          <w:rtl/>
        </w:rPr>
        <w:t xml:space="preserve"> وينقسم ذلك إلى عقلي وسمعي</w:t>
      </w:r>
      <w:r w:rsidR="001966FB">
        <w:rPr>
          <w:rFonts w:hint="cs"/>
          <w:rtl/>
        </w:rPr>
        <w:t xml:space="preserve"> ،</w:t>
      </w:r>
      <w:r w:rsidR="008C0661">
        <w:rPr>
          <w:rFonts w:hint="cs"/>
          <w:rtl/>
        </w:rPr>
        <w:t xml:space="preserve"> فالعقلي</w:t>
      </w:r>
      <w:r w:rsidR="001966FB">
        <w:rPr>
          <w:rFonts w:hint="cs"/>
          <w:rtl/>
        </w:rPr>
        <w:t xml:space="preserve"> :</w:t>
      </w:r>
      <w:r w:rsidR="008C0661">
        <w:rPr>
          <w:rFonts w:hint="cs"/>
          <w:rtl/>
        </w:rPr>
        <w:t xml:space="preserve"> مثل دلالة الصنع على</w:t>
      </w:r>
      <w:r w:rsidR="008C0661">
        <w:rPr>
          <w:rFonts w:hint="cs"/>
        </w:rPr>
        <w:t xml:space="preserve"> </w:t>
      </w:r>
      <w:r w:rsidR="008C0661">
        <w:rPr>
          <w:rFonts w:hint="cs"/>
          <w:rtl/>
        </w:rPr>
        <w:t>الصانع</w:t>
      </w:r>
      <w:r w:rsidR="001966FB">
        <w:rPr>
          <w:rFonts w:hint="cs"/>
          <w:rtl/>
        </w:rPr>
        <w:t xml:space="preserve"> ،</w:t>
      </w:r>
      <w:r w:rsidR="008C0661">
        <w:rPr>
          <w:rFonts w:hint="cs"/>
          <w:rtl/>
        </w:rPr>
        <w:t xml:space="preserve"> والسمعي</w:t>
      </w:r>
      <w:r w:rsidR="001966FB">
        <w:rPr>
          <w:rFonts w:hint="cs"/>
          <w:rtl/>
        </w:rPr>
        <w:t xml:space="preserve"> :</w:t>
      </w:r>
      <w:r w:rsidR="008C0661">
        <w:rPr>
          <w:rFonts w:hint="cs"/>
          <w:rtl/>
        </w:rPr>
        <w:t xml:space="preserve"> خبر الصادق مثل كتاب الله</w:t>
      </w:r>
      <w:r w:rsidR="001966FB">
        <w:rPr>
          <w:rFonts w:hint="cs"/>
          <w:rtl/>
        </w:rPr>
        <w:t xml:space="preserve"> ،</w:t>
      </w:r>
      <w:r w:rsidR="008C0661">
        <w:rPr>
          <w:rFonts w:hint="cs"/>
          <w:rtl/>
        </w:rPr>
        <w:t xml:space="preserve"> وسنة رسول الله</w:t>
      </w:r>
      <w:r w:rsidR="001966FB">
        <w:rPr>
          <w:rFonts w:hint="cs"/>
          <w:rtl/>
        </w:rPr>
        <w:t xml:space="preserve"> ،</w:t>
      </w:r>
      <w:r w:rsidR="008C0661">
        <w:rPr>
          <w:rFonts w:hint="cs"/>
          <w:rtl/>
        </w:rPr>
        <w:t xml:space="preserve"> وأما النظر</w:t>
      </w:r>
      <w:r w:rsidR="001966FB">
        <w:rPr>
          <w:rFonts w:hint="cs"/>
          <w:rtl/>
        </w:rPr>
        <w:t xml:space="preserve"> :</w:t>
      </w:r>
      <w:r w:rsidR="008C0661">
        <w:rPr>
          <w:rFonts w:hint="cs"/>
          <w:rtl/>
        </w:rPr>
        <w:t xml:space="preserve"> فهو</w:t>
      </w:r>
      <w:r w:rsidR="008C0661">
        <w:rPr>
          <w:rFonts w:hint="cs"/>
        </w:rPr>
        <w:t xml:space="preserve"> </w:t>
      </w:r>
      <w:r w:rsidR="008C0661">
        <w:rPr>
          <w:rFonts w:hint="cs"/>
          <w:rtl/>
        </w:rPr>
        <w:t>فكر القلب</w:t>
      </w:r>
      <w:r w:rsidR="001966FB">
        <w:rPr>
          <w:rFonts w:hint="cs"/>
          <w:rtl/>
        </w:rPr>
        <w:t xml:space="preserve"> ،</w:t>
      </w:r>
      <w:r w:rsidR="008C0661">
        <w:rPr>
          <w:rFonts w:hint="cs"/>
          <w:rtl/>
        </w:rPr>
        <w:t xml:space="preserve"> والتأمل في حال المنظور لطلب حقيقة العلم أو غلبة ظن</w:t>
      </w:r>
      <w:r w:rsidR="001966FB">
        <w:rPr>
          <w:rFonts w:hint="cs"/>
          <w:rtl/>
        </w:rPr>
        <w:t xml:space="preserve"> ،</w:t>
      </w:r>
      <w:r w:rsidR="008C0661">
        <w:rPr>
          <w:rFonts w:hint="cs"/>
          <w:rtl/>
        </w:rPr>
        <w:t xml:space="preserve"> والنظر صحيح</w:t>
      </w:r>
      <w:r w:rsidR="008C0661">
        <w:rPr>
          <w:rFonts w:hint="cs"/>
        </w:rPr>
        <w:t xml:space="preserve"> </w:t>
      </w:r>
      <w:r w:rsidR="008C0661">
        <w:rPr>
          <w:rFonts w:hint="cs"/>
          <w:rtl/>
        </w:rPr>
        <w:t>عندنا ويحصل به العلم</w:t>
      </w:r>
      <w:r w:rsidR="001966FB">
        <w:rPr>
          <w:rFonts w:hint="cs"/>
          <w:rtl/>
        </w:rPr>
        <w:t xml:space="preserve"> ،</w:t>
      </w:r>
      <w:r w:rsidR="008C0661">
        <w:rPr>
          <w:rFonts w:hint="cs"/>
          <w:rtl/>
        </w:rPr>
        <w:t xml:space="preserve"> وأنكرت طائفة من الدهرية صحة النظر وقالوا لا معلوم إلا</w:t>
      </w:r>
      <w:r w:rsidR="008C0661">
        <w:rPr>
          <w:rFonts w:hint="cs"/>
        </w:rPr>
        <w:t xml:space="preserve"> </w:t>
      </w:r>
      <w:r w:rsidR="008C0661">
        <w:rPr>
          <w:rFonts w:hint="cs"/>
          <w:rtl/>
        </w:rPr>
        <w:t>من جهة الحواس وتطرقوا بذلك إلى نفي الصانع</w:t>
      </w:r>
      <w:r w:rsidR="001966FB">
        <w:rPr>
          <w:rFonts w:hint="cs"/>
          <w:rtl/>
        </w:rPr>
        <w:t xml:space="preserve"> ،</w:t>
      </w:r>
      <w:r w:rsidR="008C0661">
        <w:rPr>
          <w:rFonts w:hint="cs"/>
          <w:rtl/>
        </w:rPr>
        <w:t xml:space="preserve"> والدليل علي بطلان قولهم أن نقول</w:t>
      </w:r>
      <w:r w:rsidR="008C0661">
        <w:rPr>
          <w:rFonts w:hint="cs"/>
        </w:rPr>
        <w:t xml:space="preserve"> </w:t>
      </w:r>
      <w:r w:rsidR="008C0661">
        <w:rPr>
          <w:rFonts w:hint="cs"/>
          <w:rtl/>
        </w:rPr>
        <w:t>لهم</w:t>
      </w:r>
      <w:r w:rsidR="001966FB">
        <w:rPr>
          <w:rFonts w:hint="cs"/>
          <w:rtl/>
        </w:rPr>
        <w:t xml:space="preserve"> ،</w:t>
      </w:r>
      <w:r w:rsidR="008C0661">
        <w:rPr>
          <w:rFonts w:hint="cs"/>
          <w:rtl/>
        </w:rPr>
        <w:t xml:space="preserve"> عرفتم فساد النظر أو تشكون فيه</w:t>
      </w:r>
      <w:r w:rsidR="001966FB">
        <w:rPr>
          <w:rFonts w:hint="cs"/>
          <w:rtl/>
        </w:rPr>
        <w:t xml:space="preserve"> ،</w:t>
      </w:r>
      <w:r w:rsidR="008C0661">
        <w:rPr>
          <w:rFonts w:hint="cs"/>
          <w:rtl/>
        </w:rPr>
        <w:t xml:space="preserve"> فإن قالوا نقطع ببطلانه فقد أبطلوا قولهم لا</w:t>
      </w:r>
      <w:r w:rsidR="008C0661">
        <w:rPr>
          <w:rFonts w:hint="cs"/>
        </w:rPr>
        <w:t xml:space="preserve"> </w:t>
      </w:r>
      <w:r w:rsidR="008C0661">
        <w:rPr>
          <w:rFonts w:hint="cs"/>
          <w:rtl/>
        </w:rPr>
        <w:t>معلوم إلا من جهة الحواس</w:t>
      </w:r>
      <w:r w:rsidR="001966FB">
        <w:rPr>
          <w:rFonts w:hint="cs"/>
          <w:rtl/>
        </w:rPr>
        <w:t xml:space="preserve"> ،</w:t>
      </w:r>
      <w:r w:rsidR="008C0661">
        <w:rPr>
          <w:rFonts w:hint="cs"/>
          <w:rtl/>
        </w:rPr>
        <w:t xml:space="preserve"> لأن فساد النظر لا يعرف حسا</w:t>
      </w:r>
      <w:r w:rsidR="001966FB">
        <w:rPr>
          <w:rFonts w:hint="cs"/>
          <w:rtl/>
        </w:rPr>
        <w:t xml:space="preserve"> ،</w:t>
      </w:r>
      <w:r w:rsidR="008C0661">
        <w:rPr>
          <w:rFonts w:hint="cs"/>
          <w:rtl/>
        </w:rPr>
        <w:t xml:space="preserve"> وإن قالوا الشك في كون</w:t>
      </w:r>
      <w:r w:rsidR="008C0661">
        <w:rPr>
          <w:rFonts w:hint="cs"/>
        </w:rPr>
        <w:t xml:space="preserve"> </w:t>
      </w:r>
      <w:r w:rsidR="008C0661">
        <w:rPr>
          <w:rFonts w:hint="cs"/>
          <w:rtl/>
        </w:rPr>
        <w:t>النظر طريقاً إلى العلم</w:t>
      </w:r>
      <w:r w:rsidR="001966FB">
        <w:rPr>
          <w:rFonts w:hint="cs"/>
          <w:rtl/>
        </w:rPr>
        <w:t xml:space="preserve"> ،</w:t>
      </w:r>
      <w:r w:rsidR="008C0661">
        <w:rPr>
          <w:rFonts w:hint="cs"/>
          <w:rtl/>
        </w:rPr>
        <w:t xml:space="preserve"> دعوناهم إلى</w:t>
      </w:r>
      <w:r w:rsidR="008C0661">
        <w:rPr>
          <w:rFonts w:hint="cs"/>
        </w:rPr>
        <w:t xml:space="preserve"> </w:t>
      </w:r>
      <w:r w:rsidR="008C0661">
        <w:rPr>
          <w:rFonts w:hint="cs"/>
          <w:rtl/>
        </w:rPr>
        <w:t>النظر في الدليل</w:t>
      </w:r>
      <w:r w:rsidR="001966FB">
        <w:rPr>
          <w:rFonts w:hint="cs"/>
          <w:rtl/>
        </w:rPr>
        <w:t xml:space="preserve"> ،</w:t>
      </w:r>
      <w:r w:rsidR="008C0661">
        <w:rPr>
          <w:rFonts w:hint="cs"/>
          <w:rtl/>
        </w:rPr>
        <w:t xml:space="preserve"> فإن نظروا في الدليل واعترفوا بحصول العلم فقد أقروا ببطلان</w:t>
      </w:r>
      <w:r w:rsidR="008C0661">
        <w:rPr>
          <w:rFonts w:hint="cs"/>
        </w:rPr>
        <w:t xml:space="preserve"> </w:t>
      </w:r>
      <w:r w:rsidR="008C0661">
        <w:rPr>
          <w:rFonts w:hint="cs"/>
          <w:rtl/>
        </w:rPr>
        <w:t>مذهبهم</w:t>
      </w:r>
      <w:r w:rsidR="001966FB">
        <w:rPr>
          <w:rFonts w:hint="cs"/>
          <w:rtl/>
        </w:rPr>
        <w:t xml:space="preserve"> ،</w:t>
      </w:r>
      <w:r w:rsidR="008C0661">
        <w:rPr>
          <w:rFonts w:hint="cs"/>
          <w:rtl/>
        </w:rPr>
        <w:t xml:space="preserve"> وإن أنكروا حصول العلم فقد قطعوا بأن النظر ليس بطريق إلى </w:t>
      </w:r>
      <w:r w:rsidR="008C0661">
        <w:rPr>
          <w:rFonts w:hint="cs"/>
          <w:rtl/>
        </w:rPr>
        <w:lastRenderedPageBreak/>
        <w:t>العلم</w:t>
      </w:r>
      <w:r w:rsidR="001966FB">
        <w:rPr>
          <w:rFonts w:hint="cs"/>
          <w:rtl/>
        </w:rPr>
        <w:t xml:space="preserve"> ،</w:t>
      </w:r>
      <w:r w:rsidR="008C0661">
        <w:rPr>
          <w:rFonts w:hint="cs"/>
          <w:rtl/>
        </w:rPr>
        <w:t xml:space="preserve"> وفيه إثبات</w:t>
      </w:r>
      <w:r w:rsidR="008C0661">
        <w:rPr>
          <w:rFonts w:hint="cs"/>
        </w:rPr>
        <w:t xml:space="preserve"> </w:t>
      </w:r>
      <w:r w:rsidR="008C0661">
        <w:rPr>
          <w:rFonts w:hint="cs"/>
          <w:rtl/>
        </w:rPr>
        <w:t>علم حاصل لا بالحواس</w:t>
      </w:r>
      <w:r w:rsidR="001966FB">
        <w:rPr>
          <w:rFonts w:hint="cs"/>
          <w:rtl/>
        </w:rPr>
        <w:t xml:space="preserve"> ،</w:t>
      </w:r>
      <w:r w:rsidR="008C0661">
        <w:rPr>
          <w:rFonts w:hint="cs"/>
          <w:rtl/>
        </w:rPr>
        <w:t xml:space="preserve"> ومن الدليل على بطلان قولهم أن نقول لهم علمتم فساد النظر</w:t>
      </w:r>
      <w:r w:rsidR="008C0661">
        <w:rPr>
          <w:rFonts w:hint="cs"/>
        </w:rPr>
        <w:t xml:space="preserve"> </w:t>
      </w:r>
      <w:r w:rsidR="008C0661">
        <w:rPr>
          <w:rFonts w:hint="cs"/>
          <w:rtl/>
        </w:rPr>
        <w:t>ضرورة أو بالنظر</w:t>
      </w:r>
      <w:r w:rsidR="001966FB">
        <w:rPr>
          <w:rFonts w:hint="cs"/>
          <w:rtl/>
        </w:rPr>
        <w:t xml:space="preserve"> ،</w:t>
      </w:r>
      <w:r w:rsidR="008C0661">
        <w:rPr>
          <w:rFonts w:hint="cs"/>
          <w:rtl/>
        </w:rPr>
        <w:t xml:space="preserve"> فإن قالوا ضرورة عكسنا عليهم</w:t>
      </w:r>
      <w:r w:rsidR="001966FB">
        <w:rPr>
          <w:rFonts w:hint="cs"/>
          <w:rtl/>
        </w:rPr>
        <w:t xml:space="preserve"> ،</w:t>
      </w:r>
      <w:r w:rsidR="008C0661">
        <w:rPr>
          <w:rFonts w:hint="cs"/>
          <w:rtl/>
        </w:rPr>
        <w:t xml:space="preserve"> قلنا نحن علمنا بطلان مذهبكم ضرورة إذ</w:t>
      </w:r>
      <w:r w:rsidR="008C0661">
        <w:rPr>
          <w:rFonts w:hint="cs"/>
        </w:rPr>
        <w:t xml:space="preserve"> </w:t>
      </w:r>
      <w:r w:rsidR="008C0661">
        <w:rPr>
          <w:rFonts w:hint="cs"/>
          <w:rtl/>
        </w:rPr>
        <w:t>ليس أحد الخصمين بدعوى ضرورة ينفرد بها بأولى من الآخر</w:t>
      </w:r>
      <w:r w:rsidR="001966FB">
        <w:rPr>
          <w:rFonts w:hint="cs"/>
          <w:rtl/>
        </w:rPr>
        <w:t xml:space="preserve"> ،</w:t>
      </w:r>
      <w:r w:rsidR="008C0661">
        <w:rPr>
          <w:rFonts w:hint="cs"/>
          <w:rtl/>
        </w:rPr>
        <w:t xml:space="preserve"> وإن قالوا عرفنا بطلانه</w:t>
      </w:r>
      <w:r w:rsidR="008C0661">
        <w:rPr>
          <w:rFonts w:hint="cs"/>
        </w:rPr>
        <w:t xml:space="preserve"> </w:t>
      </w:r>
      <w:r w:rsidR="008C0661">
        <w:rPr>
          <w:rFonts w:hint="cs"/>
          <w:rtl/>
        </w:rPr>
        <w:t>نظراً فقد أقروا بكون النظر طريقا إلى العلم فإنهم عرفوا بالنظر فساد النظر</w:t>
      </w:r>
      <w:r w:rsidR="001966FB">
        <w:rPr>
          <w:rFonts w:hint="cs"/>
          <w:rtl/>
        </w:rPr>
        <w:t xml:space="preserve"> ،</w:t>
      </w:r>
      <w:r w:rsidR="008C0661">
        <w:rPr>
          <w:rFonts w:hint="cs"/>
          <w:rtl/>
        </w:rPr>
        <w:t xml:space="preserve"> فإن</w:t>
      </w:r>
      <w:r w:rsidR="008C0661">
        <w:rPr>
          <w:rFonts w:hint="cs"/>
        </w:rPr>
        <w:t xml:space="preserve"> </w:t>
      </w:r>
      <w:r w:rsidR="008C0661">
        <w:rPr>
          <w:rFonts w:hint="cs"/>
          <w:rtl/>
        </w:rPr>
        <w:t>قيل يلزمكم مثل ذلك</w:t>
      </w:r>
      <w:r w:rsidR="001966FB">
        <w:rPr>
          <w:rFonts w:hint="cs"/>
          <w:rtl/>
        </w:rPr>
        <w:t xml:space="preserve"> ،</w:t>
      </w:r>
      <w:r w:rsidR="008C0661">
        <w:rPr>
          <w:rFonts w:hint="cs"/>
          <w:rtl/>
        </w:rPr>
        <w:t xml:space="preserve"> فإنكم جعلتم النظر طريقاً إلى العلم</w:t>
      </w:r>
      <w:r w:rsidR="001966FB">
        <w:rPr>
          <w:rFonts w:hint="cs"/>
          <w:rtl/>
        </w:rPr>
        <w:t xml:space="preserve"> ،</w:t>
      </w:r>
      <w:r w:rsidR="008C0661">
        <w:rPr>
          <w:rFonts w:hint="cs"/>
          <w:rtl/>
        </w:rPr>
        <w:t xml:space="preserve"> فعرفتم ذلك ضرورةً أو نظراً</w:t>
      </w:r>
      <w:r w:rsidR="001966FB">
        <w:rPr>
          <w:rFonts w:hint="cs"/>
          <w:rtl/>
        </w:rPr>
        <w:t xml:space="preserve"> ،</w:t>
      </w:r>
      <w:r w:rsidR="008C0661">
        <w:rPr>
          <w:rFonts w:hint="cs"/>
        </w:rPr>
        <w:t xml:space="preserve"> </w:t>
      </w:r>
      <w:r w:rsidR="008C0661">
        <w:rPr>
          <w:rFonts w:hint="cs"/>
          <w:rtl/>
        </w:rPr>
        <w:t>فإن قلتم عرفناه ضرورةً ادعينا نحن بطلانه ضرورةً</w:t>
      </w:r>
      <w:r w:rsidR="001966FB">
        <w:rPr>
          <w:rFonts w:hint="cs"/>
          <w:rtl/>
        </w:rPr>
        <w:t xml:space="preserve"> ،</w:t>
      </w:r>
      <w:r w:rsidR="008C0661">
        <w:rPr>
          <w:rFonts w:hint="cs"/>
          <w:rtl/>
        </w:rPr>
        <w:t xml:space="preserve"> وإن قلتم عرفنا نظراً</w:t>
      </w:r>
      <w:r w:rsidR="001966FB">
        <w:rPr>
          <w:rFonts w:hint="cs"/>
          <w:rtl/>
        </w:rPr>
        <w:t xml:space="preserve"> ،</w:t>
      </w:r>
      <w:r w:rsidR="008C0661">
        <w:rPr>
          <w:rFonts w:hint="cs"/>
          <w:rtl/>
        </w:rPr>
        <w:t xml:space="preserve"> فكيف يعرف</w:t>
      </w:r>
      <w:r w:rsidR="008C0661">
        <w:rPr>
          <w:rFonts w:hint="cs"/>
        </w:rPr>
        <w:t xml:space="preserve"> </w:t>
      </w:r>
      <w:r w:rsidR="008C0661">
        <w:rPr>
          <w:rFonts w:hint="cs"/>
          <w:rtl/>
        </w:rPr>
        <w:t>الشيء بنفسه</w:t>
      </w:r>
      <w:r w:rsidR="001966FB">
        <w:rPr>
          <w:rFonts w:hint="cs"/>
          <w:rtl/>
        </w:rPr>
        <w:t xml:space="preserve"> ،</w:t>
      </w:r>
      <w:r w:rsidR="008C0661">
        <w:rPr>
          <w:rFonts w:hint="cs"/>
          <w:rtl/>
        </w:rPr>
        <w:t xml:space="preserve"> قلنا عن سؤالكم يلزمكم لأنه نوع من النظر فإن لم يكن مفيداً فهو لغوٌ</w:t>
      </w:r>
      <w:r w:rsidR="001966FB">
        <w:rPr>
          <w:rFonts w:hint="cs"/>
          <w:rtl/>
        </w:rPr>
        <w:t xml:space="preserve"> ،</w:t>
      </w:r>
      <w:r w:rsidR="008C0661">
        <w:rPr>
          <w:rFonts w:hint="cs"/>
        </w:rPr>
        <w:t xml:space="preserve"> </w:t>
      </w:r>
      <w:r w:rsidR="008C0661">
        <w:rPr>
          <w:rFonts w:hint="cs"/>
          <w:rtl/>
        </w:rPr>
        <w:t>وإن كان مفيداً للعلم ببطلان النظر ففيه إقرارٌ بأن النظر يفيد العلم</w:t>
      </w:r>
      <w:r w:rsidR="001966FB">
        <w:rPr>
          <w:rFonts w:hint="cs"/>
          <w:rtl/>
        </w:rPr>
        <w:t xml:space="preserve"> ،</w:t>
      </w:r>
      <w:r w:rsidR="008C0661">
        <w:rPr>
          <w:rFonts w:hint="cs"/>
          <w:rtl/>
        </w:rPr>
        <w:t xml:space="preserve"> ثم جوابنا</w:t>
      </w:r>
      <w:r w:rsidR="008C0661">
        <w:rPr>
          <w:rFonts w:hint="cs"/>
        </w:rPr>
        <w:t xml:space="preserve"> </w:t>
      </w:r>
      <w:r w:rsidR="008C0661">
        <w:rPr>
          <w:rFonts w:hint="cs"/>
          <w:rtl/>
        </w:rPr>
        <w:t>عنه أنا نصحح النظر بنوع من النظر داخل في جملة النظر فصحح نفسه وغيره كالعلم يعلم</w:t>
      </w:r>
      <w:r w:rsidR="008C0661">
        <w:rPr>
          <w:rFonts w:hint="cs"/>
        </w:rPr>
        <w:t xml:space="preserve"> </w:t>
      </w:r>
      <w:r w:rsidR="008C0661">
        <w:rPr>
          <w:rFonts w:hint="cs"/>
          <w:rtl/>
        </w:rPr>
        <w:t>به المعلومات ويعلم بالعلم نفس العلم وفي كتاب الله تعالى آيات كثيرة وتدل على أن</w:t>
      </w:r>
      <w:r w:rsidR="008C0661">
        <w:rPr>
          <w:rFonts w:hint="cs"/>
        </w:rPr>
        <w:t xml:space="preserve"> </w:t>
      </w:r>
      <w:r w:rsidR="008C0661">
        <w:rPr>
          <w:rFonts w:hint="cs"/>
          <w:rtl/>
        </w:rPr>
        <w:t>النظر طريق إلى العلم مثل قوله تعالى أفلا ينظرون</w:t>
      </w:r>
      <w:r w:rsidR="001966FB">
        <w:rPr>
          <w:rFonts w:hint="cs"/>
          <w:rtl/>
        </w:rPr>
        <w:t xml:space="preserve"> ،</w:t>
      </w:r>
      <w:r w:rsidR="008C0661">
        <w:rPr>
          <w:rFonts w:hint="cs"/>
          <w:rtl/>
        </w:rPr>
        <w:t xml:space="preserve"> أو لم يتفكروا</w:t>
      </w:r>
      <w:r w:rsidR="001966FB">
        <w:rPr>
          <w:rFonts w:hint="cs"/>
          <w:rtl/>
        </w:rPr>
        <w:t xml:space="preserve"> ،</w:t>
      </w:r>
      <w:r w:rsidR="008C0661">
        <w:rPr>
          <w:rFonts w:hint="cs"/>
          <w:rtl/>
        </w:rPr>
        <w:t xml:space="preserve"> وقوله تعالى</w:t>
      </w:r>
      <w:r w:rsidR="001966FB">
        <w:rPr>
          <w:rFonts w:hint="cs"/>
          <w:rtl/>
        </w:rPr>
        <w:t xml:space="preserve"> :</w:t>
      </w:r>
      <w:r w:rsidR="008C0661">
        <w:rPr>
          <w:rFonts w:hint="cs"/>
          <w:rtl/>
        </w:rPr>
        <w:t>واعبدوا</w:t>
      </w:r>
      <w:r w:rsidR="001966FB">
        <w:rPr>
          <w:rFonts w:hint="cs"/>
          <w:rtl/>
        </w:rPr>
        <w:t xml:space="preserve"> ،</w:t>
      </w:r>
      <w:r w:rsidR="008C0661">
        <w:rPr>
          <w:rFonts w:hint="cs"/>
          <w:rtl/>
        </w:rPr>
        <w:t xml:space="preserve"> وذلك أكثر من أن يحصى</w:t>
      </w:r>
      <w:r w:rsidR="001966FB">
        <w:rPr>
          <w:rFonts w:hint="cs"/>
          <w:rtl/>
        </w:rPr>
        <w:t xml:space="preserve"> ،</w:t>
      </w:r>
    </w:p>
    <w:p w:rsidR="008C0661" w:rsidRDefault="00092783" w:rsidP="002944BA">
      <w:pPr>
        <w:jc w:val="both"/>
        <w:rPr>
          <w:rtl/>
        </w:rPr>
      </w:pPr>
      <w:r>
        <w:rPr>
          <w:rFonts w:hint="cs"/>
          <w:b w:val="0"/>
          <w:bCs/>
          <w:rtl/>
        </w:rPr>
        <w:t>( فصل )</w:t>
      </w:r>
      <w:r w:rsidR="001966FB" w:rsidRPr="008D4283">
        <w:rPr>
          <w:rFonts w:hint="cs"/>
          <w:b w:val="0"/>
          <w:bCs/>
          <w:rtl/>
        </w:rPr>
        <w:t xml:space="preserve"> :</w:t>
      </w:r>
      <w:r w:rsidR="008C0661">
        <w:rPr>
          <w:rFonts w:hint="cs"/>
          <w:rtl/>
        </w:rPr>
        <w:t xml:space="preserve"> النظر ينقسم إلى صحيح وفاسد</w:t>
      </w:r>
      <w:r w:rsidR="001966FB">
        <w:rPr>
          <w:rFonts w:hint="cs"/>
          <w:rtl/>
        </w:rPr>
        <w:t xml:space="preserve"> ،</w:t>
      </w:r>
      <w:r w:rsidR="008C0661">
        <w:rPr>
          <w:rFonts w:hint="cs"/>
          <w:rtl/>
        </w:rPr>
        <w:t xml:space="preserve"> فالصحيح</w:t>
      </w:r>
      <w:r w:rsidR="001966FB">
        <w:rPr>
          <w:rFonts w:hint="cs"/>
          <w:rtl/>
        </w:rPr>
        <w:t xml:space="preserve"> :</w:t>
      </w:r>
      <w:r w:rsidR="008C0661">
        <w:rPr>
          <w:rFonts w:hint="cs"/>
          <w:rtl/>
        </w:rPr>
        <w:t xml:space="preserve"> ما يؤدي إلى المقصود</w:t>
      </w:r>
      <w:r w:rsidR="001966FB">
        <w:rPr>
          <w:rFonts w:hint="cs"/>
          <w:rtl/>
        </w:rPr>
        <w:t xml:space="preserve"> ،</w:t>
      </w:r>
      <w:r w:rsidR="008C0661">
        <w:rPr>
          <w:rFonts w:hint="cs"/>
          <w:rtl/>
        </w:rPr>
        <w:t xml:space="preserve"> والفاسد</w:t>
      </w:r>
      <w:r w:rsidR="001966FB">
        <w:rPr>
          <w:rFonts w:hint="cs"/>
          <w:rtl/>
        </w:rPr>
        <w:t xml:space="preserve"> :</w:t>
      </w:r>
      <w:r w:rsidR="008C0661">
        <w:rPr>
          <w:rFonts w:hint="cs"/>
          <w:rtl/>
        </w:rPr>
        <w:t xml:space="preserve"> ما لا يؤدي إلى المقصود</w:t>
      </w:r>
      <w:r w:rsidR="001966FB">
        <w:rPr>
          <w:rFonts w:hint="cs"/>
          <w:rtl/>
        </w:rPr>
        <w:t xml:space="preserve"> ،</w:t>
      </w:r>
      <w:r w:rsidR="008C0661">
        <w:rPr>
          <w:rFonts w:hint="cs"/>
          <w:rtl/>
        </w:rPr>
        <w:t xml:space="preserve"> وفساده بطريقة</w:t>
      </w:r>
      <w:r w:rsidR="008C0661">
        <w:rPr>
          <w:rFonts w:hint="cs"/>
        </w:rPr>
        <w:t xml:space="preserve"> </w:t>
      </w:r>
      <w:r w:rsidR="008C0661">
        <w:rPr>
          <w:rFonts w:hint="cs"/>
          <w:rtl/>
        </w:rPr>
        <w:t>أحدهما بأن يعدل من الدليل إلى الشبهة والثاني بأن يطرأ على الدليل قاطع فيمتنع</w:t>
      </w:r>
      <w:r w:rsidR="008C0661">
        <w:rPr>
          <w:rFonts w:hint="cs"/>
        </w:rPr>
        <w:t xml:space="preserve"> </w:t>
      </w:r>
      <w:r w:rsidR="008C0661">
        <w:rPr>
          <w:rFonts w:hint="cs"/>
          <w:rtl/>
        </w:rPr>
        <w:t>تمام النظر</w:t>
      </w:r>
      <w:r w:rsidR="001966FB">
        <w:rPr>
          <w:rFonts w:hint="cs"/>
          <w:rtl/>
        </w:rPr>
        <w:t xml:space="preserve"> ،</w:t>
      </w:r>
      <w:r w:rsidR="00B526C4">
        <w:rPr>
          <w:rFonts w:hint="cs"/>
          <w:rtl/>
        </w:rPr>
        <w:t xml:space="preserve"> </w:t>
      </w:r>
      <w:r>
        <w:rPr>
          <w:rFonts w:hint="cs"/>
          <w:b w:val="0"/>
          <w:bCs/>
          <w:rtl/>
        </w:rPr>
        <w:t>( فصل )</w:t>
      </w:r>
      <w:r w:rsidR="001966FB" w:rsidRPr="008D4283">
        <w:rPr>
          <w:rFonts w:hint="cs"/>
          <w:b w:val="0"/>
          <w:bCs/>
          <w:rtl/>
        </w:rPr>
        <w:t xml:space="preserve"> :</w:t>
      </w:r>
      <w:r w:rsidR="008C0661">
        <w:rPr>
          <w:rFonts w:hint="cs"/>
          <w:rtl/>
        </w:rPr>
        <w:t xml:space="preserve"> لا واجب عند أهل الحق إلا من جهة الشرع والسمع</w:t>
      </w:r>
      <w:r w:rsidR="001966FB">
        <w:rPr>
          <w:rFonts w:hint="cs"/>
          <w:rtl/>
        </w:rPr>
        <w:t xml:space="preserve"> ،</w:t>
      </w:r>
      <w:r w:rsidR="008C0661">
        <w:rPr>
          <w:rFonts w:hint="cs"/>
          <w:rtl/>
        </w:rPr>
        <w:t xml:space="preserve"> ولولا ورود</w:t>
      </w:r>
      <w:r w:rsidR="008C0661">
        <w:rPr>
          <w:rFonts w:hint="cs"/>
        </w:rPr>
        <w:t xml:space="preserve"> </w:t>
      </w:r>
      <w:r w:rsidR="008C0661">
        <w:rPr>
          <w:rFonts w:hint="cs"/>
          <w:rtl/>
        </w:rPr>
        <w:t>الرسل لما وجب على العباد شيء والعقل طريق المعرفة</w:t>
      </w:r>
      <w:r w:rsidR="001966FB">
        <w:rPr>
          <w:rFonts w:hint="cs"/>
          <w:rtl/>
        </w:rPr>
        <w:t xml:space="preserve"> ،</w:t>
      </w:r>
      <w:r w:rsidR="008C0661">
        <w:rPr>
          <w:rFonts w:hint="cs"/>
          <w:rtl/>
        </w:rPr>
        <w:t xml:space="preserve"> وذهبت المعتزلة إلى أن العقل</w:t>
      </w:r>
      <w:r w:rsidR="008C0661">
        <w:rPr>
          <w:rFonts w:hint="cs"/>
        </w:rPr>
        <w:t xml:space="preserve"> </w:t>
      </w:r>
      <w:r w:rsidR="008C0661">
        <w:rPr>
          <w:rFonts w:hint="cs"/>
          <w:rtl/>
        </w:rPr>
        <w:t>موجب حتى لو قدرنا أن الله تعالى لم يبعث إلينا الرسل كان يجب علينا أن نعرف الله</w:t>
      </w:r>
      <w:r w:rsidR="008C0661">
        <w:rPr>
          <w:rFonts w:hint="cs"/>
        </w:rPr>
        <w:t xml:space="preserve"> </w:t>
      </w:r>
      <w:r w:rsidR="008C0661">
        <w:rPr>
          <w:rFonts w:hint="cs"/>
          <w:rtl/>
        </w:rPr>
        <w:t>ونشكره</w:t>
      </w:r>
      <w:r w:rsidR="001966FB">
        <w:rPr>
          <w:rFonts w:hint="cs"/>
          <w:rtl/>
        </w:rPr>
        <w:t xml:space="preserve"> ،</w:t>
      </w:r>
      <w:r w:rsidR="008C0661">
        <w:rPr>
          <w:rFonts w:hint="cs"/>
          <w:rtl/>
        </w:rPr>
        <w:t xml:space="preserve"> والدليل على أنه لا واجب إلا من جهة الشرع قوله تعالى</w:t>
      </w:r>
      <w:r w:rsidR="001966FB">
        <w:rPr>
          <w:rFonts w:hint="cs"/>
          <w:rtl/>
        </w:rPr>
        <w:t xml:space="preserve"> :</w:t>
      </w:r>
      <w:r w:rsidR="008C0661">
        <w:rPr>
          <w:rFonts w:hint="cs"/>
          <w:rtl/>
        </w:rPr>
        <w:t xml:space="preserve"> ( وما كنا معذبين</w:t>
      </w:r>
      <w:r w:rsidR="008C0661">
        <w:rPr>
          <w:rFonts w:hint="cs"/>
        </w:rPr>
        <w:t xml:space="preserve"> </w:t>
      </w:r>
      <w:r w:rsidR="008C0661">
        <w:rPr>
          <w:rFonts w:hint="cs"/>
          <w:rtl/>
        </w:rPr>
        <w:t>حتى نبعث رسولا) وقوله تعالى</w:t>
      </w:r>
      <w:r w:rsidR="001966FB">
        <w:rPr>
          <w:rFonts w:hint="cs"/>
          <w:rtl/>
        </w:rPr>
        <w:t xml:space="preserve"> :</w:t>
      </w:r>
      <w:r w:rsidR="008C0661">
        <w:rPr>
          <w:rFonts w:hint="cs"/>
          <w:rtl/>
        </w:rPr>
        <w:t xml:space="preserve"> ( وما كان ربك مهلك القرى بظلم حتى يبعث في أمها رسولا)</w:t>
      </w:r>
      <w:r w:rsidR="001966FB">
        <w:rPr>
          <w:rFonts w:hint="cs"/>
          <w:rtl/>
        </w:rPr>
        <w:t xml:space="preserve"> ،</w:t>
      </w:r>
      <w:r w:rsidR="008C0661">
        <w:rPr>
          <w:rFonts w:hint="cs"/>
          <w:rtl/>
        </w:rPr>
        <w:t xml:space="preserve"> وقوله تعالى</w:t>
      </w:r>
      <w:r w:rsidR="001966FB">
        <w:rPr>
          <w:rFonts w:hint="cs"/>
          <w:rtl/>
        </w:rPr>
        <w:t xml:space="preserve"> :</w:t>
      </w:r>
      <w:r w:rsidR="008C0661">
        <w:rPr>
          <w:rFonts w:hint="cs"/>
          <w:rtl/>
        </w:rPr>
        <w:t xml:space="preserve"> ( رسلاً مبشرين ومنذرين لئلا يكون للناس على الله حجة بعد الرسل)</w:t>
      </w:r>
      <w:r w:rsidR="001966FB">
        <w:rPr>
          <w:rFonts w:hint="cs"/>
          <w:rtl/>
        </w:rPr>
        <w:t xml:space="preserve"> ،</w:t>
      </w:r>
      <w:r w:rsidR="008D4283">
        <w:rPr>
          <w:rFonts w:hint="cs"/>
          <w:rtl/>
        </w:rPr>
        <w:t xml:space="preserve"> </w:t>
      </w:r>
      <w:r w:rsidR="008C0661" w:rsidRPr="008D4283">
        <w:rPr>
          <w:rFonts w:hint="cs"/>
          <w:b w:val="0"/>
          <w:bCs/>
          <w:rtl/>
        </w:rPr>
        <w:t>وسنذكر المسألة على الاستقصاء</w:t>
      </w:r>
      <w:r w:rsidR="001966FB">
        <w:rPr>
          <w:rFonts w:hint="cs"/>
          <w:rtl/>
        </w:rPr>
        <w:t xml:space="preserve"> :</w:t>
      </w:r>
      <w:r w:rsidR="008C0661">
        <w:rPr>
          <w:rFonts w:hint="cs"/>
          <w:rtl/>
        </w:rPr>
        <w:t xml:space="preserve"> فإن قال قائل إذا نفيتم وجوب الأشياء عقلاً وعوَّلْتم في وجوبها على السمع كان فيه</w:t>
      </w:r>
      <w:r w:rsidR="008C0661">
        <w:rPr>
          <w:rFonts w:hint="cs"/>
        </w:rPr>
        <w:t xml:space="preserve"> </w:t>
      </w:r>
      <w:r w:rsidR="008C0661">
        <w:rPr>
          <w:rFonts w:hint="cs"/>
          <w:rtl/>
        </w:rPr>
        <w:t>إبطال النبوات</w:t>
      </w:r>
      <w:r w:rsidR="001966FB">
        <w:rPr>
          <w:rFonts w:hint="cs"/>
          <w:rtl/>
        </w:rPr>
        <w:t xml:space="preserve"> ،</w:t>
      </w:r>
      <w:r w:rsidR="008C0661">
        <w:rPr>
          <w:rFonts w:hint="cs"/>
          <w:rtl/>
        </w:rPr>
        <w:t xml:space="preserve"> وذلك لأن أول رسول يرد من الله تعالى ويدعو الخلق إليه لا يُعلم صدقه</w:t>
      </w:r>
      <w:r w:rsidR="008C0661">
        <w:rPr>
          <w:rFonts w:hint="cs"/>
        </w:rPr>
        <w:t xml:space="preserve"> </w:t>
      </w:r>
      <w:r w:rsidR="008C0661">
        <w:rPr>
          <w:rFonts w:hint="cs"/>
          <w:rtl/>
        </w:rPr>
        <w:t>إلا بالنظر في معجزته</w:t>
      </w:r>
      <w:r w:rsidR="001966FB">
        <w:rPr>
          <w:rFonts w:hint="cs"/>
          <w:rtl/>
        </w:rPr>
        <w:t xml:space="preserve"> ،</w:t>
      </w:r>
      <w:r w:rsidR="008C0661">
        <w:rPr>
          <w:rFonts w:hint="cs"/>
          <w:rtl/>
        </w:rPr>
        <w:t xml:space="preserve"> فلا يجب النظر إلا بدليل سمعي</w:t>
      </w:r>
      <w:r w:rsidR="001966FB">
        <w:rPr>
          <w:rFonts w:hint="cs"/>
          <w:rtl/>
        </w:rPr>
        <w:t xml:space="preserve"> ،</w:t>
      </w:r>
      <w:r w:rsidR="008C0661">
        <w:rPr>
          <w:rFonts w:hint="cs"/>
          <w:rtl/>
        </w:rPr>
        <w:t xml:space="preserve"> وقبل ورود الرسل لم يثبت الشرع</w:t>
      </w:r>
      <w:r w:rsidR="008C0661">
        <w:rPr>
          <w:rFonts w:hint="cs"/>
        </w:rPr>
        <w:t xml:space="preserve"> </w:t>
      </w:r>
      <w:r w:rsidR="008C0661">
        <w:rPr>
          <w:rFonts w:hint="cs"/>
          <w:rtl/>
        </w:rPr>
        <w:t>ليلزم النظر بحكم ذلك الشرع قال يلزمهم النظر في المعجزة وفيه إبطال النبوات</w:t>
      </w:r>
      <w:r w:rsidR="001966FB">
        <w:rPr>
          <w:rFonts w:hint="cs"/>
          <w:rtl/>
        </w:rPr>
        <w:t xml:space="preserve"> ،</w:t>
      </w:r>
      <w:r w:rsidR="008C0661">
        <w:rPr>
          <w:rFonts w:hint="cs"/>
          <w:rtl/>
          <w:lang w:bidi="ar-KW"/>
        </w:rPr>
        <w:t xml:space="preserve"> </w:t>
      </w:r>
      <w:r w:rsidR="008C0661">
        <w:rPr>
          <w:rFonts w:hint="cs"/>
          <w:rtl/>
        </w:rPr>
        <w:t>قلنا عن هذا السؤال يتوجه على من يقول بالوجوب عقلاً فإن الطريق عندهم أن العاقل</w:t>
      </w:r>
      <w:r w:rsidR="008C0661">
        <w:rPr>
          <w:rFonts w:hint="cs"/>
        </w:rPr>
        <w:t xml:space="preserve"> </w:t>
      </w:r>
      <w:r w:rsidR="008C0661">
        <w:rPr>
          <w:rFonts w:hint="cs"/>
          <w:rtl/>
        </w:rPr>
        <w:t>يخطر بقلبه أن له صانعاً قد خلقه وأنعم عليه وأراد شكره على ما أنعم عليه ومن لم</w:t>
      </w:r>
      <w:r w:rsidR="008C0661">
        <w:rPr>
          <w:rFonts w:hint="cs"/>
        </w:rPr>
        <w:t xml:space="preserve"> </w:t>
      </w:r>
      <w:r w:rsidR="008C0661">
        <w:rPr>
          <w:rFonts w:hint="cs"/>
          <w:rtl/>
        </w:rPr>
        <w:t>يخطر له هذا الخاطر وتغافل فليس يعلم وجوب النظر في المعجزة ولا وجوب معرفة الصانع</w:t>
      </w:r>
      <w:r w:rsidR="008C0661">
        <w:rPr>
          <w:rFonts w:hint="cs"/>
        </w:rPr>
        <w:t xml:space="preserve"> </w:t>
      </w:r>
      <w:r w:rsidR="008C0661">
        <w:rPr>
          <w:rFonts w:hint="cs"/>
          <w:rtl/>
        </w:rPr>
        <w:t>وعندهم معرفة الله والنظر في المعجزة واجب عليه</w:t>
      </w:r>
      <w:r w:rsidR="001966FB">
        <w:rPr>
          <w:rFonts w:hint="cs"/>
          <w:rtl/>
        </w:rPr>
        <w:t xml:space="preserve"> ،</w:t>
      </w:r>
      <w:r w:rsidR="008C0661">
        <w:rPr>
          <w:rFonts w:hint="cs"/>
          <w:rtl/>
        </w:rPr>
        <w:t xml:space="preserve"> ثم جوابنا عنه أن نقول لهم</w:t>
      </w:r>
      <w:r w:rsidR="001966FB">
        <w:rPr>
          <w:rFonts w:hint="cs"/>
          <w:rtl/>
        </w:rPr>
        <w:t xml:space="preserve"> ،</w:t>
      </w:r>
      <w:r w:rsidR="008C0661">
        <w:rPr>
          <w:rFonts w:hint="cs"/>
          <w:rtl/>
        </w:rPr>
        <w:t xml:space="preserve"> ليس</w:t>
      </w:r>
      <w:r w:rsidR="008C0661">
        <w:rPr>
          <w:rFonts w:hint="cs"/>
        </w:rPr>
        <w:t xml:space="preserve"> </w:t>
      </w:r>
      <w:r w:rsidR="008C0661">
        <w:rPr>
          <w:rFonts w:hint="cs"/>
          <w:rtl/>
        </w:rPr>
        <w:t>من شرط الوجوب عندنا شرع مستقر قبل ورود الرسل</w:t>
      </w:r>
      <w:r w:rsidR="001966FB">
        <w:rPr>
          <w:rFonts w:hint="cs"/>
          <w:rtl/>
        </w:rPr>
        <w:t xml:space="preserve"> ،</w:t>
      </w:r>
      <w:r w:rsidR="008C0661">
        <w:rPr>
          <w:rFonts w:hint="cs"/>
          <w:rtl/>
        </w:rPr>
        <w:t xml:space="preserve"> ولكن الشرط ورود الرسل وظهور الدلالة</w:t>
      </w:r>
      <w:r w:rsidR="008C0661">
        <w:rPr>
          <w:rFonts w:hint="cs"/>
        </w:rPr>
        <w:t xml:space="preserve"> </w:t>
      </w:r>
      <w:r w:rsidR="008C0661">
        <w:rPr>
          <w:rFonts w:hint="cs"/>
          <w:rtl/>
        </w:rPr>
        <w:t xml:space="preserve">في الظاهر وتمكن المخاطب من النظر فيه وإذا وجد ذلك وجب النظر في المعجزة فلم </w:t>
      </w:r>
      <w:r w:rsidR="008C0661">
        <w:rPr>
          <w:rFonts w:hint="cs"/>
          <w:rtl/>
        </w:rPr>
        <w:lastRenderedPageBreak/>
        <w:t>يتضمن</w:t>
      </w:r>
      <w:r w:rsidR="008C0661">
        <w:rPr>
          <w:rFonts w:hint="cs"/>
        </w:rPr>
        <w:t xml:space="preserve"> </w:t>
      </w:r>
      <w:r w:rsidR="008C0661">
        <w:rPr>
          <w:rFonts w:hint="cs"/>
          <w:rtl/>
        </w:rPr>
        <w:t>قولنا إبطال النبوات</w:t>
      </w:r>
      <w:r w:rsidR="001966FB">
        <w:rPr>
          <w:rFonts w:hint="cs"/>
          <w:rtl/>
        </w:rPr>
        <w:t xml:space="preserve"> ،</w:t>
      </w:r>
      <w:r w:rsidR="00B526C4">
        <w:rPr>
          <w:rFonts w:hint="cs"/>
          <w:rtl/>
          <w:lang w:bidi="ar-KW"/>
        </w:rPr>
        <w:t xml:space="preserve"> </w:t>
      </w:r>
      <w:r>
        <w:rPr>
          <w:rFonts w:hint="cs"/>
          <w:b w:val="0"/>
          <w:bCs/>
          <w:rtl/>
        </w:rPr>
        <w:t>( فصل )</w:t>
      </w:r>
      <w:r w:rsidR="001966FB" w:rsidRPr="008D4283">
        <w:rPr>
          <w:rFonts w:hint="cs"/>
          <w:b w:val="0"/>
          <w:bCs/>
          <w:rtl/>
        </w:rPr>
        <w:t xml:space="preserve"> :</w:t>
      </w:r>
      <w:r w:rsidR="008C0661">
        <w:rPr>
          <w:rFonts w:hint="cs"/>
          <w:rtl/>
        </w:rPr>
        <w:t xml:space="preserve"> أول ما يجب على المكلف</w:t>
      </w:r>
      <w:r w:rsidR="001966FB">
        <w:rPr>
          <w:rFonts w:hint="cs"/>
          <w:rtl/>
        </w:rPr>
        <w:t xml:space="preserve"> ،</w:t>
      </w:r>
      <w:r w:rsidR="008C0661">
        <w:rPr>
          <w:rFonts w:hint="cs"/>
          <w:rtl/>
        </w:rPr>
        <w:t xml:space="preserve"> القصد إلى النظر الصحيح</w:t>
      </w:r>
      <w:r w:rsidR="008C0661">
        <w:rPr>
          <w:rFonts w:hint="cs"/>
        </w:rPr>
        <w:t xml:space="preserve"> </w:t>
      </w:r>
      <w:r w:rsidR="008C0661">
        <w:rPr>
          <w:rFonts w:hint="cs"/>
          <w:rtl/>
        </w:rPr>
        <w:t>المؤدي إلى العلم بحدوث العالم وإثبات العلم بالصانع</w:t>
      </w:r>
      <w:r w:rsidR="001966FB">
        <w:rPr>
          <w:rFonts w:hint="cs"/>
          <w:rtl/>
        </w:rPr>
        <w:t xml:space="preserve"> ،</w:t>
      </w:r>
      <w:r w:rsidR="008C0661">
        <w:rPr>
          <w:rFonts w:hint="cs"/>
          <w:rtl/>
          <w:lang w:bidi="ar-KW"/>
        </w:rPr>
        <w:t xml:space="preserve"> </w:t>
      </w:r>
      <w:r w:rsidR="008C0661">
        <w:rPr>
          <w:rFonts w:hint="cs"/>
          <w:rtl/>
        </w:rPr>
        <w:t>والدليل عليه إجماع</w:t>
      </w:r>
      <w:r w:rsidR="008C0661">
        <w:rPr>
          <w:rFonts w:hint="cs"/>
        </w:rPr>
        <w:t xml:space="preserve"> </w:t>
      </w:r>
      <w:r w:rsidR="008C0661">
        <w:rPr>
          <w:rFonts w:hint="cs"/>
          <w:rtl/>
        </w:rPr>
        <w:t>العقلاء على وجوب معرفة الله تعالى وعلمنا عقلاً أنه لا يُعلم حدوث العالم ولا الصانع</w:t>
      </w:r>
      <w:r w:rsidR="008C0661">
        <w:rPr>
          <w:rFonts w:hint="cs"/>
        </w:rPr>
        <w:t xml:space="preserve"> </w:t>
      </w:r>
      <w:r w:rsidR="008C0661">
        <w:rPr>
          <w:rFonts w:hint="cs"/>
          <w:rtl/>
        </w:rPr>
        <w:t>إلا بالنظر والتأمل وما</w:t>
      </w:r>
      <w:r w:rsidR="008C0661">
        <w:rPr>
          <w:rFonts w:hint="cs"/>
        </w:rPr>
        <w:t xml:space="preserve"> </w:t>
      </w:r>
      <w:r w:rsidR="008C0661">
        <w:rPr>
          <w:rFonts w:hint="cs"/>
          <w:rtl/>
        </w:rPr>
        <w:t>لا يتوصل إلى الواجب إلا به فهو واجب</w:t>
      </w:r>
      <w:r w:rsidR="001966FB">
        <w:rPr>
          <w:rFonts w:hint="cs"/>
          <w:rtl/>
        </w:rPr>
        <w:t xml:space="preserve"> ،</w:t>
      </w:r>
      <w:r w:rsidR="00B526C4">
        <w:rPr>
          <w:rFonts w:hint="cs"/>
          <w:rtl/>
        </w:rPr>
        <w:t xml:space="preserve"> </w:t>
      </w:r>
      <w:r w:rsidR="00B526C4">
        <w:rPr>
          <w:rFonts w:hint="cs"/>
          <w:b w:val="0"/>
          <w:bCs/>
          <w:rtl/>
        </w:rPr>
        <w:t>( مسألة )</w:t>
      </w:r>
      <w:r w:rsidR="001966FB" w:rsidRPr="008D4283">
        <w:rPr>
          <w:rFonts w:hint="cs"/>
          <w:b w:val="0"/>
          <w:bCs/>
          <w:rtl/>
        </w:rPr>
        <w:t xml:space="preserve"> :</w:t>
      </w:r>
      <w:r w:rsidR="008C0661">
        <w:rPr>
          <w:rFonts w:hint="cs"/>
          <w:rtl/>
        </w:rPr>
        <w:t xml:space="preserve"> العالم مُحدث مخلوق بعد أن لم</w:t>
      </w:r>
      <w:r w:rsidR="008C0661">
        <w:rPr>
          <w:rFonts w:hint="cs"/>
        </w:rPr>
        <w:t xml:space="preserve"> </w:t>
      </w:r>
      <w:r w:rsidR="008C0661">
        <w:rPr>
          <w:rFonts w:hint="cs"/>
          <w:rtl/>
        </w:rPr>
        <w:t>يكن</w:t>
      </w:r>
      <w:r w:rsidR="001966FB">
        <w:rPr>
          <w:rFonts w:hint="cs"/>
          <w:rtl/>
        </w:rPr>
        <w:t xml:space="preserve"> ،</w:t>
      </w:r>
      <w:r w:rsidR="008C0661">
        <w:rPr>
          <w:rFonts w:hint="cs"/>
          <w:rtl/>
        </w:rPr>
        <w:t xml:space="preserve"> وذهبت الدهرية إلى أن العالم قديم وليس له أول</w:t>
      </w:r>
      <w:r w:rsidR="001966FB">
        <w:rPr>
          <w:rFonts w:hint="cs"/>
          <w:rtl/>
        </w:rPr>
        <w:t xml:space="preserve"> ،</w:t>
      </w:r>
      <w:r w:rsidR="008C0661">
        <w:rPr>
          <w:rFonts w:hint="cs"/>
          <w:rtl/>
        </w:rPr>
        <w:t xml:space="preserve"> ولم يزل كان هكذا ولا يزال</w:t>
      </w:r>
      <w:r w:rsidR="008C0661">
        <w:rPr>
          <w:rFonts w:hint="cs"/>
        </w:rPr>
        <w:t xml:space="preserve"> </w:t>
      </w:r>
      <w:r w:rsidR="008C0661">
        <w:rPr>
          <w:rFonts w:hint="cs"/>
          <w:rtl/>
        </w:rPr>
        <w:t>يكون هكذا رجل من نطفة ونطفة من رجل وحبة من نبات ونبات من حب ودجاجة من بيضة وبيضة</w:t>
      </w:r>
      <w:r w:rsidR="008C0661">
        <w:rPr>
          <w:rFonts w:hint="cs"/>
        </w:rPr>
        <w:t xml:space="preserve"> </w:t>
      </w:r>
      <w:r w:rsidR="008C0661">
        <w:rPr>
          <w:rFonts w:hint="cs"/>
          <w:rtl/>
        </w:rPr>
        <w:t>من دجاجة وليل بعد نهار ونهار بعد ليل</w:t>
      </w:r>
      <w:r w:rsidR="001966FB">
        <w:rPr>
          <w:rFonts w:hint="cs"/>
          <w:rtl/>
        </w:rPr>
        <w:t xml:space="preserve"> ،</w:t>
      </w:r>
      <w:r w:rsidR="008C0661">
        <w:rPr>
          <w:rFonts w:hint="cs"/>
          <w:rtl/>
        </w:rPr>
        <w:t xml:space="preserve"> والكلام في هذه المسألة على طريقين</w:t>
      </w:r>
      <w:r w:rsidR="001966FB">
        <w:rPr>
          <w:rFonts w:hint="cs"/>
          <w:rtl/>
        </w:rPr>
        <w:t xml:space="preserve"> :</w:t>
      </w:r>
      <w:r w:rsidR="008C0661">
        <w:rPr>
          <w:rFonts w:hint="cs"/>
          <w:rtl/>
        </w:rPr>
        <w:t xml:space="preserve"> إثبات</w:t>
      </w:r>
      <w:r w:rsidR="008C0661">
        <w:rPr>
          <w:rFonts w:hint="cs"/>
        </w:rPr>
        <w:t xml:space="preserve"> </w:t>
      </w:r>
      <w:r w:rsidR="008C0661">
        <w:rPr>
          <w:rFonts w:hint="cs"/>
          <w:rtl/>
        </w:rPr>
        <w:t>أصول ومقدمات إذا صحت وثبتت ثبت حدوث العالم</w:t>
      </w:r>
      <w:r w:rsidR="001966FB">
        <w:rPr>
          <w:rFonts w:hint="cs"/>
          <w:rtl/>
        </w:rPr>
        <w:t xml:space="preserve"> ،</w:t>
      </w:r>
      <w:r w:rsidR="008C0661">
        <w:rPr>
          <w:rFonts w:hint="cs"/>
          <w:rtl/>
        </w:rPr>
        <w:t xml:space="preserve"> والثاني يدل على بطلان مذهبهم</w:t>
      </w:r>
      <w:r w:rsidR="008C0661">
        <w:rPr>
          <w:rFonts w:hint="cs"/>
        </w:rPr>
        <w:t xml:space="preserve"> </w:t>
      </w:r>
      <w:r w:rsidR="008C0661">
        <w:rPr>
          <w:rFonts w:hint="cs"/>
          <w:rtl/>
        </w:rPr>
        <w:t>واستحالة قولهم</w:t>
      </w:r>
      <w:r w:rsidR="001966FB">
        <w:rPr>
          <w:rFonts w:hint="cs"/>
          <w:rtl/>
        </w:rPr>
        <w:t xml:space="preserve"> ،</w:t>
      </w:r>
      <w:r w:rsidR="008C0661">
        <w:rPr>
          <w:rFonts w:hint="cs"/>
          <w:rtl/>
        </w:rPr>
        <w:t xml:space="preserve"> أما الطريق الأول فيعتمد على ثلاثة أصول</w:t>
      </w:r>
      <w:r w:rsidR="001966FB">
        <w:rPr>
          <w:rFonts w:hint="cs"/>
          <w:rtl/>
        </w:rPr>
        <w:t xml:space="preserve"> :</w:t>
      </w:r>
      <w:r w:rsidR="008C0661">
        <w:rPr>
          <w:rFonts w:hint="cs"/>
          <w:rtl/>
        </w:rPr>
        <w:t xml:space="preserve"> الأصل الأول يدل على</w:t>
      </w:r>
      <w:r w:rsidR="008C0661">
        <w:rPr>
          <w:rFonts w:hint="cs"/>
        </w:rPr>
        <w:t xml:space="preserve"> </w:t>
      </w:r>
      <w:r w:rsidR="008C0661">
        <w:rPr>
          <w:rFonts w:hint="cs"/>
          <w:rtl/>
        </w:rPr>
        <w:t>إثبات الأعراض وهي المعاني القائمة بالجواهر</w:t>
      </w:r>
      <w:r w:rsidR="001966FB">
        <w:rPr>
          <w:rFonts w:hint="cs"/>
          <w:rtl/>
        </w:rPr>
        <w:t xml:space="preserve"> ،</w:t>
      </w:r>
      <w:r w:rsidR="008C0661">
        <w:rPr>
          <w:rFonts w:hint="cs"/>
          <w:rtl/>
        </w:rPr>
        <w:t xml:space="preserve"> وأنكرت طائفة من الملحدة الأعراض</w:t>
      </w:r>
      <w:r w:rsidR="008C0661">
        <w:rPr>
          <w:rFonts w:hint="cs"/>
        </w:rPr>
        <w:t xml:space="preserve"> </w:t>
      </w:r>
      <w:r w:rsidR="008C0661">
        <w:rPr>
          <w:rFonts w:hint="cs"/>
          <w:rtl/>
        </w:rPr>
        <w:t>بالكلية وقالوا لا موجود إلا الجواهر</w:t>
      </w:r>
      <w:r w:rsidR="001966FB">
        <w:rPr>
          <w:rFonts w:hint="cs"/>
          <w:rtl/>
          <w:lang w:bidi="ar-KW"/>
        </w:rPr>
        <w:t xml:space="preserve"> ،</w:t>
      </w:r>
      <w:r w:rsidR="008C0661">
        <w:rPr>
          <w:rFonts w:hint="cs"/>
          <w:rtl/>
          <w:lang w:bidi="ar-KW"/>
        </w:rPr>
        <w:t xml:space="preserve"> </w:t>
      </w:r>
      <w:r w:rsidR="008C0661">
        <w:rPr>
          <w:rFonts w:hint="cs"/>
          <w:rtl/>
        </w:rPr>
        <w:t>والدليل على ثبوت الأعراض أنّا نرى الجوهر</w:t>
      </w:r>
      <w:r w:rsidR="008C0661">
        <w:rPr>
          <w:rFonts w:hint="cs"/>
        </w:rPr>
        <w:t xml:space="preserve"> </w:t>
      </w:r>
      <w:r w:rsidR="008C0661">
        <w:rPr>
          <w:rFonts w:hint="cs"/>
          <w:rtl/>
        </w:rPr>
        <w:t>ساكناً فيتحرك ويزول عن جهته التي كان فيها إلى غيرها</w:t>
      </w:r>
      <w:r w:rsidR="001966FB">
        <w:rPr>
          <w:rFonts w:hint="cs"/>
          <w:rtl/>
        </w:rPr>
        <w:t xml:space="preserve"> ،</w:t>
      </w:r>
      <w:r w:rsidR="008C0661">
        <w:rPr>
          <w:rFonts w:hint="cs"/>
          <w:rtl/>
        </w:rPr>
        <w:t xml:space="preserve"> مع جواز أن لا يتحرك ويبقى في</w:t>
      </w:r>
      <w:r w:rsidR="008C0661">
        <w:rPr>
          <w:rFonts w:hint="cs"/>
        </w:rPr>
        <w:t xml:space="preserve"> </w:t>
      </w:r>
      <w:r w:rsidR="008C0661">
        <w:rPr>
          <w:rFonts w:hint="cs"/>
          <w:rtl/>
        </w:rPr>
        <w:t>جهته</w:t>
      </w:r>
      <w:r w:rsidR="001966FB">
        <w:rPr>
          <w:rFonts w:hint="cs"/>
          <w:rtl/>
        </w:rPr>
        <w:t xml:space="preserve"> ،</w:t>
      </w:r>
      <w:r w:rsidR="008C0661">
        <w:rPr>
          <w:rFonts w:hint="cs"/>
          <w:rtl/>
        </w:rPr>
        <w:t xml:space="preserve"> فإذا كان من الجائز أن لا يتحرك فإذا اختص بالحركة بدلاً عن استمرار السكون لا</w:t>
      </w:r>
      <w:r w:rsidR="008C0661">
        <w:rPr>
          <w:rFonts w:hint="cs"/>
        </w:rPr>
        <w:t xml:space="preserve"> </w:t>
      </w:r>
      <w:r w:rsidR="008C0661">
        <w:rPr>
          <w:rFonts w:hint="cs"/>
          <w:rtl/>
        </w:rPr>
        <w:t>بد له من موجب أوجب زواله عن محله</w:t>
      </w:r>
      <w:r w:rsidR="001966FB">
        <w:rPr>
          <w:rFonts w:hint="cs"/>
          <w:rtl/>
        </w:rPr>
        <w:t xml:space="preserve"> ،</w:t>
      </w:r>
      <w:r w:rsidR="008C0661">
        <w:rPr>
          <w:rFonts w:hint="cs"/>
          <w:rtl/>
        </w:rPr>
        <w:t xml:space="preserve"> ثم الموجب لا يخلو إما أن يكون نفسه</w:t>
      </w:r>
      <w:r w:rsidR="001966FB">
        <w:rPr>
          <w:rFonts w:hint="cs"/>
          <w:rtl/>
        </w:rPr>
        <w:t xml:space="preserve"> ،</w:t>
      </w:r>
      <w:r w:rsidR="008C0661">
        <w:rPr>
          <w:rFonts w:hint="cs"/>
          <w:rtl/>
        </w:rPr>
        <w:t xml:space="preserve"> وهو محال لأن نفسه كان موجوداً قبل ذلك الوقت</w:t>
      </w:r>
      <w:r w:rsidR="008C0661">
        <w:rPr>
          <w:rFonts w:hint="cs"/>
        </w:rPr>
        <w:t xml:space="preserve"> </w:t>
      </w:r>
      <w:r w:rsidR="008C0661">
        <w:rPr>
          <w:rFonts w:hint="cs"/>
          <w:rtl/>
        </w:rPr>
        <w:t>وبعده والحركة غير موجودة</w:t>
      </w:r>
      <w:r w:rsidR="001966FB">
        <w:rPr>
          <w:rFonts w:hint="cs"/>
          <w:rtl/>
        </w:rPr>
        <w:t xml:space="preserve"> ،</w:t>
      </w:r>
      <w:r w:rsidR="008C0661">
        <w:rPr>
          <w:rFonts w:hint="cs"/>
          <w:rtl/>
        </w:rPr>
        <w:t xml:space="preserve"> فثبت أن الموجب أمر زائد عليه</w:t>
      </w:r>
      <w:r w:rsidR="001966FB">
        <w:rPr>
          <w:rFonts w:hint="cs"/>
          <w:rtl/>
        </w:rPr>
        <w:t xml:space="preserve"> ،</w:t>
      </w:r>
      <w:r w:rsidR="008C0661">
        <w:rPr>
          <w:rFonts w:hint="cs"/>
          <w:rtl/>
          <w:lang w:bidi="ar-KW"/>
        </w:rPr>
        <w:t xml:space="preserve"> </w:t>
      </w:r>
      <w:r w:rsidR="008C0661">
        <w:rPr>
          <w:rFonts w:hint="cs"/>
          <w:rtl/>
        </w:rPr>
        <w:t>فإذا ثبت أنه يقتضي</w:t>
      </w:r>
      <w:r w:rsidR="008C0661">
        <w:rPr>
          <w:rFonts w:hint="cs"/>
        </w:rPr>
        <w:t xml:space="preserve"> </w:t>
      </w:r>
      <w:r w:rsidR="008C0661">
        <w:rPr>
          <w:rFonts w:hint="cs"/>
          <w:rtl/>
        </w:rPr>
        <w:t>معنى زائداً عليه</w:t>
      </w:r>
      <w:r w:rsidR="001966FB">
        <w:rPr>
          <w:rFonts w:hint="cs"/>
          <w:rtl/>
        </w:rPr>
        <w:t xml:space="preserve"> ،</w:t>
      </w:r>
      <w:r w:rsidR="008C0661">
        <w:rPr>
          <w:rFonts w:hint="cs"/>
          <w:rtl/>
        </w:rPr>
        <w:t xml:space="preserve"> فلا بد وأن يكون ذلك المعنى ثانياً موجوداً</w:t>
      </w:r>
      <w:r w:rsidR="001966FB">
        <w:rPr>
          <w:rFonts w:hint="cs"/>
          <w:rtl/>
        </w:rPr>
        <w:t xml:space="preserve"> ،</w:t>
      </w:r>
      <w:r w:rsidR="008C0661">
        <w:rPr>
          <w:rFonts w:hint="cs"/>
          <w:rtl/>
        </w:rPr>
        <w:t xml:space="preserve"> لأن العدم نفي محض والنفي</w:t>
      </w:r>
      <w:r w:rsidR="008C0661">
        <w:rPr>
          <w:rFonts w:hint="cs"/>
        </w:rPr>
        <w:t xml:space="preserve"> </w:t>
      </w:r>
      <w:r w:rsidR="008C0661">
        <w:rPr>
          <w:rFonts w:hint="cs"/>
          <w:rtl/>
        </w:rPr>
        <w:t>لا يجوز أن يكون موجباُ حكما</w:t>
      </w:r>
      <w:r w:rsidR="001966FB">
        <w:rPr>
          <w:rFonts w:hint="cs"/>
          <w:rtl/>
        </w:rPr>
        <w:t xml:space="preserve"> ،</w:t>
      </w:r>
      <w:r w:rsidR="008C0661">
        <w:rPr>
          <w:rFonts w:hint="cs"/>
          <w:rtl/>
        </w:rPr>
        <w:t xml:space="preserve"> فإذا ثبت أن الزائد على الجوهر موجودٌ</w:t>
      </w:r>
      <w:r w:rsidR="001966FB">
        <w:rPr>
          <w:rFonts w:hint="cs"/>
          <w:rtl/>
        </w:rPr>
        <w:t xml:space="preserve"> ،</w:t>
      </w:r>
      <w:r w:rsidR="008C0661">
        <w:rPr>
          <w:rFonts w:hint="cs"/>
          <w:rtl/>
        </w:rPr>
        <w:t xml:space="preserve"> فلا يخلو إما</w:t>
      </w:r>
      <w:r w:rsidR="008C0661">
        <w:rPr>
          <w:rFonts w:hint="cs"/>
        </w:rPr>
        <w:t xml:space="preserve"> </w:t>
      </w:r>
      <w:r w:rsidR="008C0661">
        <w:rPr>
          <w:rFonts w:hint="cs"/>
          <w:rtl/>
        </w:rPr>
        <w:t>أن يكون مثل الجوهر أو خلافه</w:t>
      </w:r>
      <w:r w:rsidR="001966FB">
        <w:rPr>
          <w:rFonts w:hint="cs"/>
          <w:rtl/>
        </w:rPr>
        <w:t xml:space="preserve"> ،</w:t>
      </w:r>
      <w:r w:rsidR="008C0661">
        <w:rPr>
          <w:rFonts w:hint="cs"/>
          <w:rtl/>
        </w:rPr>
        <w:t xml:space="preserve"> ولا يجوز أن يكون مثله</w:t>
      </w:r>
      <w:r w:rsidR="001966FB">
        <w:rPr>
          <w:rFonts w:hint="cs"/>
          <w:rtl/>
        </w:rPr>
        <w:t xml:space="preserve"> ،</w:t>
      </w:r>
      <w:r w:rsidR="008C0661">
        <w:rPr>
          <w:rFonts w:hint="cs"/>
          <w:rtl/>
        </w:rPr>
        <w:t xml:space="preserve"> لأن مثل الجوهر جوهر آخر فليس</w:t>
      </w:r>
      <w:r w:rsidR="008C0661">
        <w:rPr>
          <w:rFonts w:hint="cs"/>
        </w:rPr>
        <w:t xml:space="preserve"> </w:t>
      </w:r>
      <w:r w:rsidR="008C0661">
        <w:rPr>
          <w:rFonts w:hint="cs"/>
          <w:rtl/>
        </w:rPr>
        <w:t>أحد الجوهرين بإيجاب حركة في الآخر بأولى من أن يكون الجوهر الآخر موجباً غير تلك</w:t>
      </w:r>
      <w:r w:rsidR="008C0661">
        <w:rPr>
          <w:rFonts w:hint="cs"/>
        </w:rPr>
        <w:t xml:space="preserve"> </w:t>
      </w:r>
      <w:r w:rsidR="008C0661">
        <w:rPr>
          <w:rFonts w:hint="cs"/>
          <w:rtl/>
        </w:rPr>
        <w:t>الحركة فيه</w:t>
      </w:r>
      <w:r w:rsidR="001966FB">
        <w:rPr>
          <w:rFonts w:hint="cs"/>
          <w:rtl/>
          <w:lang w:bidi="ar-KW"/>
        </w:rPr>
        <w:t xml:space="preserve"> ،</w:t>
      </w:r>
      <w:r w:rsidR="008C0661">
        <w:rPr>
          <w:rFonts w:hint="cs"/>
          <w:rtl/>
          <w:lang w:bidi="ar-KW"/>
        </w:rPr>
        <w:t xml:space="preserve"> </w:t>
      </w:r>
      <w:r w:rsidR="008C0661">
        <w:rPr>
          <w:rFonts w:hint="cs"/>
          <w:rtl/>
        </w:rPr>
        <w:t>فإذا ثبت أنه خلافه</w:t>
      </w:r>
      <w:r w:rsidR="001966FB">
        <w:rPr>
          <w:rFonts w:hint="cs"/>
          <w:rtl/>
        </w:rPr>
        <w:t xml:space="preserve"> ،</w:t>
      </w:r>
      <w:r w:rsidR="008C0661">
        <w:rPr>
          <w:rFonts w:hint="cs"/>
          <w:rtl/>
        </w:rPr>
        <w:t xml:space="preserve"> فلا يخلو إما أن يكون فاعلاً مختاراً</w:t>
      </w:r>
      <w:r w:rsidR="001966FB">
        <w:rPr>
          <w:rFonts w:hint="cs"/>
          <w:rtl/>
        </w:rPr>
        <w:t xml:space="preserve"> ،</w:t>
      </w:r>
      <w:r w:rsidR="008C0661">
        <w:rPr>
          <w:rFonts w:hint="cs"/>
          <w:rtl/>
        </w:rPr>
        <w:t xml:space="preserve"> أو معنى</w:t>
      </w:r>
      <w:r w:rsidR="008C0661">
        <w:rPr>
          <w:rFonts w:hint="cs"/>
        </w:rPr>
        <w:t xml:space="preserve"> </w:t>
      </w:r>
      <w:r w:rsidR="008C0661">
        <w:rPr>
          <w:rFonts w:hint="cs"/>
          <w:rtl/>
        </w:rPr>
        <w:t>قائماً به هو الموجب</w:t>
      </w:r>
      <w:r w:rsidR="001966FB">
        <w:rPr>
          <w:rFonts w:hint="cs"/>
          <w:rtl/>
        </w:rPr>
        <w:t xml:space="preserve"> ،</w:t>
      </w:r>
      <w:r w:rsidR="008C0661">
        <w:rPr>
          <w:rFonts w:hint="cs"/>
          <w:rtl/>
        </w:rPr>
        <w:t>ولا يجوز أن يكون ذلك الخلاف فاعلاً مختاراً</w:t>
      </w:r>
      <w:r w:rsidR="001966FB">
        <w:rPr>
          <w:rFonts w:hint="cs"/>
          <w:rtl/>
        </w:rPr>
        <w:t xml:space="preserve"> ،</w:t>
      </w:r>
      <w:r w:rsidR="008C0661">
        <w:rPr>
          <w:rFonts w:hint="cs"/>
          <w:rtl/>
        </w:rPr>
        <w:t xml:space="preserve"> لأن الكلام في</w:t>
      </w:r>
      <w:r w:rsidR="008C0661">
        <w:rPr>
          <w:rFonts w:hint="cs"/>
        </w:rPr>
        <w:t xml:space="preserve"> </w:t>
      </w:r>
      <w:r w:rsidR="008C0661">
        <w:rPr>
          <w:rFonts w:hint="cs"/>
          <w:rtl/>
        </w:rPr>
        <w:t>جوهرٍ موجود</w:t>
      </w:r>
      <w:r w:rsidR="001966FB">
        <w:rPr>
          <w:rFonts w:hint="cs"/>
          <w:rtl/>
        </w:rPr>
        <w:t xml:space="preserve"> ،</w:t>
      </w:r>
      <w:r w:rsidR="008C0661">
        <w:rPr>
          <w:rFonts w:hint="cs"/>
          <w:rtl/>
        </w:rPr>
        <w:t xml:space="preserve"> والموجود لا يفعل بل يستغني بوجوده عن الفاعل فثبت أنه معنى زائدٌ عليه</w:t>
      </w:r>
      <w:r w:rsidR="008C0661">
        <w:rPr>
          <w:rFonts w:hint="cs"/>
        </w:rPr>
        <w:t xml:space="preserve"> </w:t>
      </w:r>
      <w:r w:rsidR="008C0661">
        <w:rPr>
          <w:rFonts w:hint="cs"/>
          <w:rtl/>
        </w:rPr>
        <w:t>قائمٌ به</w:t>
      </w:r>
      <w:r w:rsidR="001966FB">
        <w:rPr>
          <w:rFonts w:hint="cs"/>
          <w:rtl/>
        </w:rPr>
        <w:t xml:space="preserve"> ،</w:t>
      </w:r>
      <w:r w:rsidR="008C0661">
        <w:rPr>
          <w:rFonts w:hint="cs"/>
          <w:rtl/>
        </w:rPr>
        <w:t xml:space="preserve"> وهو ما ذكرناه من الأعراض</w:t>
      </w:r>
      <w:r w:rsidR="001966FB">
        <w:rPr>
          <w:rFonts w:hint="cs"/>
          <w:rtl/>
        </w:rPr>
        <w:t xml:space="preserve"> ،</w:t>
      </w:r>
      <w:r w:rsidR="008C0661">
        <w:rPr>
          <w:rFonts w:hint="cs"/>
          <w:rtl/>
        </w:rPr>
        <w:t xml:space="preserve"> الأصل الثاني يدل على أن ما أثبتناه من</w:t>
      </w:r>
      <w:r w:rsidR="008C0661">
        <w:rPr>
          <w:rFonts w:hint="cs"/>
        </w:rPr>
        <w:t xml:space="preserve"> </w:t>
      </w:r>
      <w:r w:rsidR="008C0661">
        <w:rPr>
          <w:rFonts w:hint="cs"/>
          <w:rtl/>
        </w:rPr>
        <w:t>الأعراض حادثة</w:t>
      </w:r>
      <w:r w:rsidR="001966FB">
        <w:rPr>
          <w:rFonts w:hint="cs"/>
          <w:rtl/>
        </w:rPr>
        <w:t xml:space="preserve"> ،</w:t>
      </w:r>
      <w:r w:rsidR="008C0661">
        <w:rPr>
          <w:rFonts w:hint="cs"/>
          <w:rtl/>
        </w:rPr>
        <w:t xml:space="preserve"> والدليل</w:t>
      </w:r>
      <w:r w:rsidR="008C0661">
        <w:rPr>
          <w:rFonts w:hint="cs"/>
        </w:rPr>
        <w:t xml:space="preserve"> </w:t>
      </w:r>
      <w:r w:rsidR="008C0661">
        <w:rPr>
          <w:rFonts w:hint="cs"/>
          <w:rtl/>
        </w:rPr>
        <w:t>عليه أن الجوهر الساكن إذا تحرك فقد طرت عليه الحركة</w:t>
      </w:r>
      <w:r w:rsidR="001966FB">
        <w:rPr>
          <w:rFonts w:hint="cs"/>
          <w:rtl/>
        </w:rPr>
        <w:t xml:space="preserve"> ،</w:t>
      </w:r>
      <w:r w:rsidR="008C0661">
        <w:rPr>
          <w:rFonts w:hint="cs"/>
          <w:rtl/>
        </w:rPr>
        <w:t xml:space="preserve"> ودل طريانها على انتفاء</w:t>
      </w:r>
      <w:r w:rsidR="008C0661">
        <w:rPr>
          <w:rFonts w:hint="cs"/>
        </w:rPr>
        <w:t xml:space="preserve"> </w:t>
      </w:r>
      <w:r w:rsidR="008C0661">
        <w:rPr>
          <w:rFonts w:hint="cs"/>
          <w:rtl/>
        </w:rPr>
        <w:t>السكون عنه وانتفاء السكون دليل حدوثه لأن القديم يستحيل عدمه</w:t>
      </w:r>
      <w:r w:rsidR="001966FB">
        <w:rPr>
          <w:rFonts w:hint="cs"/>
          <w:rtl/>
          <w:lang w:bidi="ar-KW"/>
        </w:rPr>
        <w:t xml:space="preserve"> ،</w:t>
      </w:r>
      <w:r w:rsidR="008C0661">
        <w:rPr>
          <w:rFonts w:hint="cs"/>
          <w:rtl/>
          <w:lang w:bidi="ar-KW"/>
        </w:rPr>
        <w:t xml:space="preserve"> </w:t>
      </w:r>
      <w:r w:rsidR="008C0661">
        <w:rPr>
          <w:rFonts w:hint="cs"/>
          <w:rtl/>
        </w:rPr>
        <w:t>فإن قيل ولم</w:t>
      </w:r>
      <w:r w:rsidR="008C0661">
        <w:rPr>
          <w:rFonts w:hint="cs"/>
        </w:rPr>
        <w:t xml:space="preserve"> </w:t>
      </w:r>
      <w:r w:rsidR="008C0661">
        <w:rPr>
          <w:rFonts w:hint="cs"/>
          <w:rtl/>
        </w:rPr>
        <w:t>أنكرتم على من يقول أن الحركة ما حدثت والسكون ما انتفى ولكن الحركة كانت كامنة</w:t>
      </w:r>
      <w:r w:rsidR="008C0661">
        <w:rPr>
          <w:rFonts w:hint="cs"/>
        </w:rPr>
        <w:t xml:space="preserve"> </w:t>
      </w:r>
      <w:r w:rsidR="008C0661">
        <w:rPr>
          <w:rFonts w:hint="cs"/>
          <w:rtl/>
        </w:rPr>
        <w:t>فظهرت والسكون كان ظاهرا فكمن وتستر</w:t>
      </w:r>
      <w:r w:rsidR="001966FB">
        <w:rPr>
          <w:rFonts w:hint="cs"/>
          <w:rtl/>
          <w:lang w:bidi="ar-KW"/>
        </w:rPr>
        <w:t xml:space="preserve"> ،</w:t>
      </w:r>
      <w:r w:rsidR="008C0661">
        <w:rPr>
          <w:rFonts w:hint="cs"/>
          <w:rtl/>
          <w:lang w:bidi="ar-KW"/>
        </w:rPr>
        <w:t xml:space="preserve"> </w:t>
      </w:r>
      <w:r w:rsidR="008C0661">
        <w:rPr>
          <w:rFonts w:hint="cs"/>
          <w:rtl/>
        </w:rPr>
        <w:t>قلنا لو كان كذلك لاجتمع الحركة والسكون في</w:t>
      </w:r>
      <w:r w:rsidR="008C0661">
        <w:rPr>
          <w:rFonts w:hint="cs"/>
        </w:rPr>
        <w:t xml:space="preserve"> </w:t>
      </w:r>
      <w:r w:rsidR="008C0661">
        <w:rPr>
          <w:rFonts w:hint="cs"/>
          <w:rtl/>
        </w:rPr>
        <w:t>المحل</w:t>
      </w:r>
      <w:r w:rsidR="001966FB">
        <w:rPr>
          <w:rFonts w:hint="cs"/>
          <w:rtl/>
        </w:rPr>
        <w:t xml:space="preserve"> ،</w:t>
      </w:r>
      <w:r w:rsidR="008C0661">
        <w:rPr>
          <w:rFonts w:hint="cs"/>
          <w:rtl/>
        </w:rPr>
        <w:t xml:space="preserve"> وقد علمنا استحالة كون الشيء الواحد متحركاً ساكنا</w:t>
      </w:r>
      <w:r w:rsidR="001966FB">
        <w:rPr>
          <w:rFonts w:hint="cs"/>
          <w:rtl/>
        </w:rPr>
        <w:t xml:space="preserve"> ،</w:t>
      </w:r>
      <w:r w:rsidR="008C0661">
        <w:rPr>
          <w:rFonts w:hint="cs"/>
          <w:rtl/>
        </w:rPr>
        <w:t xml:space="preserve"> فكذلك يستحيل اجتماع الحركة</w:t>
      </w:r>
      <w:r w:rsidR="008C0661">
        <w:rPr>
          <w:rFonts w:hint="cs"/>
        </w:rPr>
        <w:t xml:space="preserve"> </w:t>
      </w:r>
      <w:r w:rsidR="008C0661">
        <w:rPr>
          <w:rFonts w:hint="cs"/>
          <w:rtl/>
        </w:rPr>
        <w:t>والسكون</w:t>
      </w:r>
      <w:r w:rsidR="001966FB">
        <w:rPr>
          <w:rFonts w:hint="cs"/>
          <w:rtl/>
        </w:rPr>
        <w:t xml:space="preserve"> ،</w:t>
      </w:r>
      <w:r w:rsidR="008C0661">
        <w:rPr>
          <w:rFonts w:hint="cs"/>
          <w:rtl/>
        </w:rPr>
        <w:t xml:space="preserve"> فإن قيل</w:t>
      </w:r>
      <w:r w:rsidR="001966FB">
        <w:rPr>
          <w:rFonts w:hint="cs"/>
          <w:rtl/>
        </w:rPr>
        <w:t xml:space="preserve"> :</w:t>
      </w:r>
      <w:r w:rsidR="008C0661">
        <w:rPr>
          <w:rFonts w:hint="cs"/>
          <w:rtl/>
        </w:rPr>
        <w:t xml:space="preserve"> ولم قلتم أن القديم يستحيل عدمه</w:t>
      </w:r>
      <w:r w:rsidR="001966FB">
        <w:rPr>
          <w:rFonts w:hint="cs"/>
          <w:rtl/>
        </w:rPr>
        <w:t xml:space="preserve"> ،</w:t>
      </w:r>
      <w:r w:rsidR="008C0661">
        <w:rPr>
          <w:rFonts w:hint="cs"/>
          <w:rtl/>
        </w:rPr>
        <w:t xml:space="preserve"> قلنا</w:t>
      </w:r>
      <w:r w:rsidR="001966FB">
        <w:rPr>
          <w:rFonts w:hint="cs"/>
          <w:rtl/>
        </w:rPr>
        <w:t xml:space="preserve"> :</w:t>
      </w:r>
      <w:r w:rsidR="008C0661">
        <w:rPr>
          <w:rFonts w:hint="cs"/>
          <w:rtl/>
        </w:rPr>
        <w:t xml:space="preserve"> الدليل على استحالة عدمه</w:t>
      </w:r>
      <w:r w:rsidR="008C0661">
        <w:rPr>
          <w:rFonts w:hint="cs"/>
        </w:rPr>
        <w:t xml:space="preserve"> </w:t>
      </w:r>
      <w:r w:rsidR="008C0661">
        <w:rPr>
          <w:rFonts w:hint="cs"/>
          <w:rtl/>
        </w:rPr>
        <w:t>أنه لو جاز عدمه لكان لا يخلو</w:t>
      </w:r>
      <w:r w:rsidR="001966FB">
        <w:rPr>
          <w:rFonts w:hint="cs"/>
          <w:rtl/>
        </w:rPr>
        <w:t xml:space="preserve"> ،</w:t>
      </w:r>
      <w:r w:rsidR="008C0661">
        <w:rPr>
          <w:rFonts w:hint="cs"/>
          <w:rtl/>
        </w:rPr>
        <w:t xml:space="preserve"> إما أن يقال عدمه حالة ما يعدم واجبٌ حتى يستحيل عليه</w:t>
      </w:r>
      <w:r w:rsidR="008C0661">
        <w:rPr>
          <w:rFonts w:hint="cs"/>
        </w:rPr>
        <w:t xml:space="preserve"> </w:t>
      </w:r>
      <w:r w:rsidR="008C0661">
        <w:rPr>
          <w:rFonts w:hint="cs"/>
          <w:rtl/>
        </w:rPr>
        <w:t>البقاء على تلك الحال</w:t>
      </w:r>
      <w:r w:rsidR="001966FB">
        <w:rPr>
          <w:rFonts w:hint="cs"/>
          <w:rtl/>
        </w:rPr>
        <w:t xml:space="preserve"> ،</w:t>
      </w:r>
      <w:r w:rsidR="008C0661">
        <w:rPr>
          <w:rFonts w:hint="cs"/>
          <w:rtl/>
        </w:rPr>
        <w:t xml:space="preserve"> </w:t>
      </w:r>
      <w:r w:rsidR="008C0661">
        <w:rPr>
          <w:rFonts w:hint="cs"/>
          <w:rtl/>
        </w:rPr>
        <w:lastRenderedPageBreak/>
        <w:t>أي حالة الوجود</w:t>
      </w:r>
      <w:r w:rsidR="001966FB">
        <w:rPr>
          <w:rFonts w:hint="cs"/>
          <w:rtl/>
        </w:rPr>
        <w:t xml:space="preserve"> ،</w:t>
      </w:r>
      <w:r w:rsidR="008C0661">
        <w:rPr>
          <w:rFonts w:hint="cs"/>
          <w:rtl/>
        </w:rPr>
        <w:t xml:space="preserve"> أو يقال عدمه في تلك الحالة من الجائزات</w:t>
      </w:r>
      <w:r w:rsidR="001966FB">
        <w:rPr>
          <w:rFonts w:hint="cs"/>
          <w:rtl/>
        </w:rPr>
        <w:t xml:space="preserve"> ،</w:t>
      </w:r>
      <w:r w:rsidR="008C0661">
        <w:rPr>
          <w:rFonts w:hint="cs"/>
          <w:rtl/>
        </w:rPr>
        <w:t xml:space="preserve"> ويجوز</w:t>
      </w:r>
      <w:r w:rsidR="008C0661">
        <w:rPr>
          <w:rFonts w:hint="cs"/>
        </w:rPr>
        <w:t xml:space="preserve"> </w:t>
      </w:r>
      <w:r w:rsidR="008C0661">
        <w:rPr>
          <w:rFonts w:hint="cs"/>
          <w:rtl/>
        </w:rPr>
        <w:t>أن يستمر وجوده في تلك الحالة</w:t>
      </w:r>
      <w:r w:rsidR="001966FB">
        <w:rPr>
          <w:rFonts w:hint="cs"/>
          <w:rtl/>
        </w:rPr>
        <w:t xml:space="preserve"> ،</w:t>
      </w:r>
      <w:r w:rsidR="008C0661">
        <w:rPr>
          <w:rFonts w:hint="cs"/>
          <w:rtl/>
        </w:rPr>
        <w:t xml:space="preserve"> أي حالة الوجود بدلاً عن العدم</w:t>
      </w:r>
      <w:r w:rsidR="001966FB">
        <w:rPr>
          <w:rFonts w:hint="cs"/>
          <w:rtl/>
        </w:rPr>
        <w:t xml:space="preserve"> ،</w:t>
      </w:r>
      <w:r w:rsidR="008C0661">
        <w:rPr>
          <w:rFonts w:hint="cs"/>
          <w:rtl/>
        </w:rPr>
        <w:t xml:space="preserve"> ولا يجوز أن يكون العدم</w:t>
      </w:r>
      <w:r w:rsidR="008C0661">
        <w:rPr>
          <w:rFonts w:hint="cs"/>
        </w:rPr>
        <w:t xml:space="preserve"> </w:t>
      </w:r>
      <w:r w:rsidR="008C0661">
        <w:rPr>
          <w:rFonts w:hint="cs"/>
          <w:rtl/>
        </w:rPr>
        <w:t>في تلك الحالة واجباً حتى لا يجوز استمرار الوجود لأنا نجوِّز بقاء الحركة في المتحرك</w:t>
      </w:r>
      <w:r w:rsidR="008C0661">
        <w:rPr>
          <w:rFonts w:hint="cs"/>
        </w:rPr>
        <w:t xml:space="preserve"> </w:t>
      </w:r>
      <w:r w:rsidR="008C0661">
        <w:rPr>
          <w:rFonts w:hint="cs"/>
          <w:rtl/>
        </w:rPr>
        <w:t>حالة ما سكن ولو كان عدم الحركة واجبا</w:t>
      </w:r>
      <w:r w:rsidR="001966FB">
        <w:rPr>
          <w:rFonts w:hint="cs"/>
          <w:rtl/>
        </w:rPr>
        <w:t xml:space="preserve"> ،</w:t>
      </w:r>
      <w:r w:rsidR="008C0661">
        <w:rPr>
          <w:rFonts w:hint="cs"/>
          <w:rtl/>
        </w:rPr>
        <w:t xml:space="preserve"> لاستحال تقدير بقائها في تلك الحالة وإن كان</w:t>
      </w:r>
      <w:r w:rsidR="008C0661">
        <w:rPr>
          <w:rFonts w:hint="cs"/>
        </w:rPr>
        <w:t xml:space="preserve"> </w:t>
      </w:r>
      <w:r w:rsidR="008C0661">
        <w:rPr>
          <w:rFonts w:hint="cs"/>
          <w:rtl/>
        </w:rPr>
        <w:t>عدمه جائزا واستمرار الوجود جائزاً فمحال</w:t>
      </w:r>
      <w:r w:rsidR="001966FB">
        <w:rPr>
          <w:rFonts w:hint="cs"/>
          <w:rtl/>
        </w:rPr>
        <w:t xml:space="preserve"> ،</w:t>
      </w:r>
      <w:r w:rsidR="008C0661">
        <w:rPr>
          <w:rFonts w:hint="cs"/>
          <w:rtl/>
        </w:rPr>
        <w:t xml:space="preserve"> لأنه إذا جاز بقاؤه وجاز عدمه فلا يختص</w:t>
      </w:r>
      <w:r w:rsidR="008C0661">
        <w:rPr>
          <w:rFonts w:hint="cs"/>
        </w:rPr>
        <w:t xml:space="preserve"> </w:t>
      </w:r>
      <w:r w:rsidR="008C0661">
        <w:rPr>
          <w:rFonts w:hint="cs"/>
          <w:rtl/>
        </w:rPr>
        <w:t>بأحد الجائزين إلا بمخصص يقصد إلى التقديم لأجل الجائزين على</w:t>
      </w:r>
      <w:r w:rsidR="008C0661">
        <w:rPr>
          <w:rFonts w:hint="cs"/>
        </w:rPr>
        <w:t xml:space="preserve"> </w:t>
      </w:r>
      <w:r w:rsidR="008C0661">
        <w:rPr>
          <w:rFonts w:hint="cs"/>
          <w:rtl/>
        </w:rPr>
        <w:t>الآخر وهم أنكروا الصانع والمخصص</w:t>
      </w:r>
      <w:r w:rsidR="001966FB">
        <w:rPr>
          <w:rFonts w:hint="cs"/>
          <w:rtl/>
        </w:rPr>
        <w:t xml:space="preserve"> ،</w:t>
      </w:r>
      <w:r w:rsidR="008C0661">
        <w:rPr>
          <w:rFonts w:hint="cs"/>
          <w:rtl/>
        </w:rPr>
        <w:t xml:space="preserve"> فإن قيل</w:t>
      </w:r>
      <w:r w:rsidR="001966FB">
        <w:rPr>
          <w:rFonts w:hint="cs"/>
          <w:rtl/>
        </w:rPr>
        <w:t xml:space="preserve"> :</w:t>
      </w:r>
      <w:r w:rsidR="008C0661">
        <w:rPr>
          <w:rFonts w:hint="cs"/>
          <w:rtl/>
        </w:rPr>
        <w:t xml:space="preserve">  ولم لا يجوز أن يكون عدمه لضد يطرأ</w:t>
      </w:r>
      <w:r w:rsidR="008C0661">
        <w:rPr>
          <w:rFonts w:hint="cs"/>
        </w:rPr>
        <w:t xml:space="preserve"> </w:t>
      </w:r>
      <w:r w:rsidR="008C0661">
        <w:rPr>
          <w:rFonts w:hint="cs"/>
          <w:rtl/>
        </w:rPr>
        <w:t>عليه فيبطله</w:t>
      </w:r>
      <w:r w:rsidR="001966FB">
        <w:rPr>
          <w:rFonts w:hint="cs"/>
          <w:rtl/>
        </w:rPr>
        <w:t xml:space="preserve"> ،</w:t>
      </w:r>
      <w:r w:rsidR="008C0661">
        <w:rPr>
          <w:rFonts w:hint="cs"/>
          <w:rtl/>
        </w:rPr>
        <w:t xml:space="preserve"> قلنا</w:t>
      </w:r>
      <w:r w:rsidR="001966FB">
        <w:rPr>
          <w:rFonts w:hint="cs"/>
          <w:rtl/>
        </w:rPr>
        <w:t xml:space="preserve"> :</w:t>
      </w:r>
      <w:r w:rsidR="008C0661">
        <w:rPr>
          <w:rFonts w:hint="cs"/>
          <w:rtl/>
        </w:rPr>
        <w:t xml:space="preserve"> هذا محال لأن الطارئ كما يضاد القديم</w:t>
      </w:r>
      <w:r w:rsidR="001966FB">
        <w:rPr>
          <w:rFonts w:hint="cs"/>
          <w:rtl/>
        </w:rPr>
        <w:t xml:space="preserve"> ،</w:t>
      </w:r>
      <w:r w:rsidR="008C0661">
        <w:rPr>
          <w:rFonts w:hint="cs"/>
          <w:rtl/>
        </w:rPr>
        <w:t xml:space="preserve"> فالقديم يضاد الطارئ</w:t>
      </w:r>
      <w:r w:rsidR="008C0661">
        <w:rPr>
          <w:rFonts w:hint="cs"/>
        </w:rPr>
        <w:t xml:space="preserve"> </w:t>
      </w:r>
      <w:r w:rsidR="008C0661">
        <w:rPr>
          <w:rFonts w:hint="cs"/>
          <w:rtl/>
        </w:rPr>
        <w:t>أيضا</w:t>
      </w:r>
      <w:r w:rsidR="001966FB">
        <w:rPr>
          <w:rFonts w:hint="cs"/>
          <w:rtl/>
        </w:rPr>
        <w:t xml:space="preserve"> ،</w:t>
      </w:r>
      <w:r w:rsidR="008C0661">
        <w:rPr>
          <w:rFonts w:hint="cs"/>
          <w:rtl/>
        </w:rPr>
        <w:t xml:space="preserve"> فلم كان إبطال القديم بالضد الطارئ أولى من امتناع ثبوت الطارئ بمضادة القديم</w:t>
      </w:r>
      <w:r w:rsidR="008C0661">
        <w:rPr>
          <w:rFonts w:hint="cs"/>
        </w:rPr>
        <w:t xml:space="preserve"> </w:t>
      </w:r>
      <w:r w:rsidR="008C0661">
        <w:rPr>
          <w:rFonts w:hint="cs"/>
          <w:rtl/>
        </w:rPr>
        <w:t>له</w:t>
      </w:r>
      <w:r w:rsidR="001966FB">
        <w:rPr>
          <w:rFonts w:hint="cs"/>
          <w:rtl/>
        </w:rPr>
        <w:t xml:space="preserve"> ،</w:t>
      </w:r>
      <w:r w:rsidR="008C0661">
        <w:rPr>
          <w:rFonts w:hint="cs"/>
          <w:rtl/>
        </w:rPr>
        <w:t xml:space="preserve"> فإن قيل</w:t>
      </w:r>
      <w:r w:rsidR="001966FB">
        <w:rPr>
          <w:rFonts w:hint="cs"/>
          <w:rtl/>
        </w:rPr>
        <w:t xml:space="preserve"> :</w:t>
      </w:r>
      <w:r w:rsidR="008C0661">
        <w:rPr>
          <w:rFonts w:hint="cs"/>
          <w:rtl/>
        </w:rPr>
        <w:t xml:space="preserve"> ولم لا يجوز أن تكون الحركة قد انتقلت من جوهر آخر إليه</w:t>
      </w:r>
      <w:r w:rsidR="001966FB">
        <w:rPr>
          <w:rFonts w:hint="cs"/>
          <w:rtl/>
        </w:rPr>
        <w:t xml:space="preserve"> ،</w:t>
      </w:r>
      <w:r w:rsidR="008C0661">
        <w:rPr>
          <w:rFonts w:hint="cs"/>
          <w:rtl/>
        </w:rPr>
        <w:t xml:space="preserve"> قلنا</w:t>
      </w:r>
      <w:r w:rsidR="001966FB">
        <w:rPr>
          <w:rFonts w:hint="cs"/>
          <w:rtl/>
        </w:rPr>
        <w:t xml:space="preserve"> :</w:t>
      </w:r>
      <w:r w:rsidR="008C0661">
        <w:rPr>
          <w:rFonts w:hint="cs"/>
        </w:rPr>
        <w:t xml:space="preserve"> </w:t>
      </w:r>
      <w:r w:rsidR="008C0661">
        <w:rPr>
          <w:rFonts w:hint="cs"/>
          <w:rtl/>
        </w:rPr>
        <w:t>الحركة هو الانتقال</w:t>
      </w:r>
      <w:r w:rsidR="001966FB">
        <w:rPr>
          <w:rFonts w:hint="cs"/>
          <w:rtl/>
        </w:rPr>
        <w:t xml:space="preserve"> ،</w:t>
      </w:r>
      <w:r w:rsidR="008C0661">
        <w:rPr>
          <w:rFonts w:hint="cs"/>
          <w:rtl/>
        </w:rPr>
        <w:t xml:space="preserve"> ولو افتقر الانتقال إلى انتقال آخر لافتقر ذلك الانتقال إلى</w:t>
      </w:r>
      <w:r w:rsidR="008C0661">
        <w:rPr>
          <w:rFonts w:hint="cs"/>
        </w:rPr>
        <w:t xml:space="preserve"> </w:t>
      </w:r>
      <w:r w:rsidR="008C0661">
        <w:rPr>
          <w:rFonts w:hint="cs"/>
          <w:rtl/>
        </w:rPr>
        <w:t>انتقال آخر ثم لا يزال كذلك فيتسلسل وذلك محال</w:t>
      </w:r>
      <w:r w:rsidR="001966FB">
        <w:rPr>
          <w:rFonts w:hint="cs"/>
          <w:rtl/>
        </w:rPr>
        <w:t xml:space="preserve"> ،</w:t>
      </w:r>
      <w:r w:rsidR="008C0661">
        <w:rPr>
          <w:rFonts w:hint="cs"/>
          <w:rtl/>
        </w:rPr>
        <w:t xml:space="preserve"> الأصل الثالث أن عند أهل الحق</w:t>
      </w:r>
      <w:r w:rsidR="008C0661">
        <w:rPr>
          <w:rFonts w:hint="cs"/>
        </w:rPr>
        <w:t xml:space="preserve"> </w:t>
      </w:r>
      <w:r w:rsidR="008C0661">
        <w:rPr>
          <w:rFonts w:hint="cs"/>
          <w:rtl/>
        </w:rPr>
        <w:t>يستحيل خلو الجواهر عن الأعراض</w:t>
      </w:r>
      <w:r w:rsidR="001966FB">
        <w:rPr>
          <w:rFonts w:hint="cs"/>
          <w:rtl/>
        </w:rPr>
        <w:t xml:space="preserve"> ،</w:t>
      </w:r>
      <w:r w:rsidR="008C0661">
        <w:rPr>
          <w:rFonts w:hint="cs"/>
          <w:rtl/>
        </w:rPr>
        <w:t xml:space="preserve"> بيانه أنه لا يجوز أن يكون جوهر لا يكون له لون</w:t>
      </w:r>
      <w:r w:rsidR="008C0661">
        <w:rPr>
          <w:rFonts w:hint="cs"/>
        </w:rPr>
        <w:t xml:space="preserve"> </w:t>
      </w:r>
      <w:r w:rsidR="008C0661">
        <w:rPr>
          <w:rFonts w:hint="cs"/>
          <w:rtl/>
        </w:rPr>
        <w:t>أصلا</w:t>
      </w:r>
      <w:r w:rsidR="001966FB">
        <w:rPr>
          <w:rFonts w:hint="cs"/>
          <w:rtl/>
        </w:rPr>
        <w:t xml:space="preserve"> ،</w:t>
      </w:r>
      <w:r w:rsidR="008C0661">
        <w:rPr>
          <w:rFonts w:hint="cs"/>
          <w:rtl/>
        </w:rPr>
        <w:t xml:space="preserve"> ولا يكون له طعم أصلا</w:t>
      </w:r>
      <w:r w:rsidR="001966FB">
        <w:rPr>
          <w:rFonts w:hint="cs"/>
          <w:rtl/>
        </w:rPr>
        <w:t xml:space="preserve"> ،</w:t>
      </w:r>
      <w:r w:rsidR="008C0661">
        <w:rPr>
          <w:rFonts w:hint="cs"/>
          <w:rtl/>
        </w:rPr>
        <w:t xml:space="preserve"> ولا يكون ساكنا ولا متحركا</w:t>
      </w:r>
      <w:r w:rsidR="001966FB">
        <w:rPr>
          <w:rFonts w:hint="cs"/>
          <w:rtl/>
        </w:rPr>
        <w:t xml:space="preserve"> ،</w:t>
      </w:r>
      <w:r w:rsidR="008C0661">
        <w:rPr>
          <w:rFonts w:hint="cs"/>
          <w:rtl/>
        </w:rPr>
        <w:t xml:space="preserve"> وكذلك لا يجوز أن يكون جواهر</w:t>
      </w:r>
      <w:r w:rsidR="008C0661">
        <w:rPr>
          <w:rFonts w:hint="cs"/>
        </w:rPr>
        <w:t xml:space="preserve"> </w:t>
      </w:r>
      <w:r w:rsidR="008C0661">
        <w:rPr>
          <w:rFonts w:hint="cs"/>
          <w:rtl/>
        </w:rPr>
        <w:t>لا متصلة مجتمعة ولا متباينة متفرقة</w:t>
      </w:r>
      <w:r w:rsidR="001966FB">
        <w:rPr>
          <w:rFonts w:hint="cs"/>
          <w:rtl/>
        </w:rPr>
        <w:t xml:space="preserve"> ،</w:t>
      </w:r>
      <w:r w:rsidR="008C0661">
        <w:rPr>
          <w:rFonts w:hint="cs"/>
          <w:rtl/>
        </w:rPr>
        <w:t xml:space="preserve"> وذهبت جماعة من الملحدة إلى جواز خلو</w:t>
      </w:r>
      <w:r w:rsidR="008C0661">
        <w:rPr>
          <w:rFonts w:hint="cs"/>
        </w:rPr>
        <w:t xml:space="preserve"> </w:t>
      </w:r>
      <w:r w:rsidR="008C0661">
        <w:rPr>
          <w:rFonts w:hint="cs"/>
          <w:rtl/>
        </w:rPr>
        <w:t>الجواهر عن جميع الأعراض</w:t>
      </w:r>
      <w:r w:rsidR="001966FB">
        <w:rPr>
          <w:rFonts w:hint="cs"/>
          <w:rtl/>
        </w:rPr>
        <w:t xml:space="preserve"> ،</w:t>
      </w:r>
      <w:r w:rsidR="008C0661">
        <w:rPr>
          <w:rFonts w:hint="cs"/>
          <w:rtl/>
        </w:rPr>
        <w:t xml:space="preserve"> وجوَّز الكعبي من المعتزلة تعرى الجواهر عن الأكوان</w:t>
      </w:r>
      <w:r w:rsidR="001966FB">
        <w:rPr>
          <w:rFonts w:hint="cs"/>
          <w:rtl/>
        </w:rPr>
        <w:t xml:space="preserve"> ،</w:t>
      </w:r>
      <w:r w:rsidR="008C0661">
        <w:rPr>
          <w:rFonts w:hint="cs"/>
          <w:rtl/>
        </w:rPr>
        <w:t xml:space="preserve"> وهو</w:t>
      </w:r>
      <w:r w:rsidR="008C0661">
        <w:rPr>
          <w:rFonts w:hint="cs"/>
        </w:rPr>
        <w:t xml:space="preserve"> </w:t>
      </w:r>
      <w:r w:rsidR="008C0661">
        <w:rPr>
          <w:rFonts w:hint="cs"/>
          <w:rtl/>
        </w:rPr>
        <w:t>الاجتماع والافتراق والحركة والسكون ولم يجز تعريها مما سواه من الأعراض</w:t>
      </w:r>
      <w:r w:rsidR="001966FB">
        <w:rPr>
          <w:rFonts w:hint="cs"/>
          <w:rtl/>
        </w:rPr>
        <w:t xml:space="preserve"> ،</w:t>
      </w:r>
      <w:r w:rsidR="008C0661">
        <w:rPr>
          <w:rFonts w:hint="cs"/>
          <w:rtl/>
        </w:rPr>
        <w:t xml:space="preserve"> وأما</w:t>
      </w:r>
      <w:r w:rsidR="008C0661">
        <w:rPr>
          <w:rFonts w:hint="cs"/>
        </w:rPr>
        <w:t xml:space="preserve"> </w:t>
      </w:r>
      <w:r w:rsidR="008C0661">
        <w:rPr>
          <w:rFonts w:hint="cs"/>
          <w:rtl/>
        </w:rPr>
        <w:t>معتزلة البصرة جوزوا تعريها من الأكوان وسائر الأعراض غير</w:t>
      </w:r>
      <w:r w:rsidR="008C0661">
        <w:rPr>
          <w:rFonts w:hint="cs"/>
        </w:rPr>
        <w:t xml:space="preserve"> </w:t>
      </w:r>
      <w:r w:rsidR="008C0661">
        <w:rPr>
          <w:rFonts w:hint="cs"/>
          <w:rtl/>
        </w:rPr>
        <w:t>الأكوان إلا أن جملة المعتزلة وافقونا على أن الجوهر بعدما اتصف بالأعراض يستحيل</w:t>
      </w:r>
      <w:r w:rsidR="008C0661">
        <w:rPr>
          <w:rFonts w:hint="cs"/>
        </w:rPr>
        <w:t xml:space="preserve"> </w:t>
      </w:r>
      <w:r w:rsidR="008C0661">
        <w:rPr>
          <w:rFonts w:hint="cs"/>
          <w:rtl/>
        </w:rPr>
        <w:t>خلوه عنها وإنما جوَّزوا ذلك في ابتداء الحدوث</w:t>
      </w:r>
      <w:r w:rsidR="001966FB">
        <w:rPr>
          <w:rFonts w:hint="cs"/>
          <w:rtl/>
        </w:rPr>
        <w:t xml:space="preserve"> ،</w:t>
      </w:r>
      <w:r w:rsidR="008C0661">
        <w:rPr>
          <w:rFonts w:hint="cs"/>
          <w:rtl/>
        </w:rPr>
        <w:t xml:space="preserve"> فأما إذا أردنا الكلام مع الملحدة</w:t>
      </w:r>
      <w:r w:rsidR="001966FB">
        <w:rPr>
          <w:rFonts w:hint="cs"/>
          <w:rtl/>
        </w:rPr>
        <w:t xml:space="preserve"> ،</w:t>
      </w:r>
      <w:r w:rsidR="008C0661">
        <w:rPr>
          <w:rFonts w:hint="cs"/>
        </w:rPr>
        <w:t xml:space="preserve"> </w:t>
      </w:r>
      <w:r w:rsidR="008C0661">
        <w:rPr>
          <w:rFonts w:hint="cs"/>
          <w:rtl/>
        </w:rPr>
        <w:t>نفرض في الأكوان</w:t>
      </w:r>
      <w:r w:rsidR="001966FB">
        <w:rPr>
          <w:rFonts w:hint="cs"/>
          <w:rtl/>
        </w:rPr>
        <w:t xml:space="preserve"> ،</w:t>
      </w:r>
      <w:r w:rsidR="008C0661">
        <w:rPr>
          <w:rFonts w:hint="cs"/>
          <w:rtl/>
        </w:rPr>
        <w:t xml:space="preserve"> فنقول الجواهر القابلة للاجتماع والافتراق غير مجتمعة ولا متباينة</w:t>
      </w:r>
      <w:r w:rsidR="008C0661">
        <w:rPr>
          <w:rFonts w:hint="cs"/>
        </w:rPr>
        <w:t xml:space="preserve"> </w:t>
      </w:r>
      <w:r w:rsidR="008C0661">
        <w:rPr>
          <w:rFonts w:hint="cs"/>
          <w:rtl/>
        </w:rPr>
        <w:t>لا يعقل</w:t>
      </w:r>
      <w:r w:rsidR="001966FB">
        <w:rPr>
          <w:rFonts w:hint="cs"/>
          <w:rtl/>
        </w:rPr>
        <w:t xml:space="preserve"> ،</w:t>
      </w:r>
      <w:r w:rsidR="008C0661">
        <w:rPr>
          <w:rFonts w:hint="cs"/>
          <w:rtl/>
          <w:lang w:bidi="ar-KW"/>
        </w:rPr>
        <w:t xml:space="preserve"> </w:t>
      </w:r>
      <w:r w:rsidR="008C0661">
        <w:rPr>
          <w:rFonts w:hint="cs"/>
          <w:rtl/>
        </w:rPr>
        <w:t>وأيضا فإنهم جوَّزوا الاجتماع والافتراق فيما لا يزال</w:t>
      </w:r>
      <w:r w:rsidR="001966FB">
        <w:rPr>
          <w:rFonts w:hint="cs"/>
          <w:rtl/>
        </w:rPr>
        <w:t xml:space="preserve"> ،</w:t>
      </w:r>
      <w:r w:rsidR="008C0661">
        <w:rPr>
          <w:rFonts w:hint="cs"/>
          <w:rtl/>
        </w:rPr>
        <w:t xml:space="preserve"> ولا يعقل اجتماع</w:t>
      </w:r>
      <w:r w:rsidR="008C0661">
        <w:rPr>
          <w:rFonts w:hint="cs"/>
        </w:rPr>
        <w:t xml:space="preserve"> </w:t>
      </w:r>
      <w:r w:rsidR="008C0661">
        <w:rPr>
          <w:rFonts w:hint="cs"/>
          <w:rtl/>
        </w:rPr>
        <w:t>موجودين إلا عن افتراق سابق ولا افتراق موجودين إلا عن اجتماع سابق</w:t>
      </w:r>
      <w:r w:rsidR="001966FB">
        <w:rPr>
          <w:rFonts w:hint="cs"/>
          <w:rtl/>
        </w:rPr>
        <w:t xml:space="preserve"> ،</w:t>
      </w:r>
      <w:r w:rsidR="008C0661">
        <w:rPr>
          <w:rFonts w:hint="cs"/>
          <w:rtl/>
        </w:rPr>
        <w:t xml:space="preserve"> وأما الرد</w:t>
      </w:r>
      <w:r w:rsidR="008C0661">
        <w:rPr>
          <w:rFonts w:hint="cs"/>
        </w:rPr>
        <w:t xml:space="preserve"> </w:t>
      </w:r>
      <w:r w:rsidR="008C0661">
        <w:rPr>
          <w:rFonts w:hint="cs"/>
          <w:rtl/>
        </w:rPr>
        <w:t>على المعتزلة فيستدل على الكعبي بالألوان وسائر الأعراض</w:t>
      </w:r>
      <w:r w:rsidR="001966FB">
        <w:rPr>
          <w:rFonts w:hint="cs"/>
          <w:rtl/>
        </w:rPr>
        <w:t xml:space="preserve"> ،</w:t>
      </w:r>
      <w:r w:rsidR="008C0661">
        <w:rPr>
          <w:rFonts w:hint="cs"/>
          <w:rtl/>
        </w:rPr>
        <w:t xml:space="preserve"> فنقول</w:t>
      </w:r>
      <w:r w:rsidR="008C0661">
        <w:rPr>
          <w:rFonts w:hint="cs"/>
        </w:rPr>
        <w:t xml:space="preserve"> </w:t>
      </w:r>
      <w:r w:rsidR="008C0661">
        <w:rPr>
          <w:rFonts w:hint="cs"/>
          <w:rtl/>
        </w:rPr>
        <w:t>لو جاز تعري</w:t>
      </w:r>
      <w:r w:rsidR="008C0661">
        <w:rPr>
          <w:rFonts w:hint="cs"/>
        </w:rPr>
        <w:t xml:space="preserve"> </w:t>
      </w:r>
      <w:r w:rsidR="008C0661">
        <w:rPr>
          <w:rFonts w:hint="cs"/>
          <w:rtl/>
        </w:rPr>
        <w:t>الجوهر عن الأكوان لجاز عن الألوان</w:t>
      </w:r>
      <w:r w:rsidR="001966FB">
        <w:rPr>
          <w:rFonts w:hint="cs"/>
          <w:rtl/>
        </w:rPr>
        <w:t xml:space="preserve"> ،</w:t>
      </w:r>
      <w:r w:rsidR="008C0661">
        <w:rPr>
          <w:rFonts w:hint="cs"/>
          <w:rtl/>
        </w:rPr>
        <w:t xml:space="preserve"> ويستدل على معتزلة البصرة بالأكوان</w:t>
      </w:r>
      <w:r w:rsidR="001966FB">
        <w:rPr>
          <w:rFonts w:hint="cs"/>
          <w:rtl/>
        </w:rPr>
        <w:t xml:space="preserve"> ،</w:t>
      </w:r>
      <w:r w:rsidR="008C0661">
        <w:rPr>
          <w:rFonts w:hint="cs"/>
          <w:rtl/>
        </w:rPr>
        <w:t xml:space="preserve"> فنقول</w:t>
      </w:r>
      <w:r w:rsidR="008C0661">
        <w:rPr>
          <w:rFonts w:hint="cs"/>
        </w:rPr>
        <w:t xml:space="preserve"> </w:t>
      </w:r>
      <w:r w:rsidR="008C0661">
        <w:rPr>
          <w:rFonts w:hint="cs"/>
          <w:rtl/>
        </w:rPr>
        <w:t>لما لم يجز تعري الجواهر عن الأكوان لا يجوز عن الألوان</w:t>
      </w:r>
      <w:r w:rsidR="001966FB">
        <w:rPr>
          <w:rFonts w:hint="cs"/>
          <w:rtl/>
        </w:rPr>
        <w:t xml:space="preserve"> ،</w:t>
      </w:r>
      <w:r w:rsidR="008C0661">
        <w:rPr>
          <w:rFonts w:hint="cs"/>
          <w:rtl/>
        </w:rPr>
        <w:t xml:space="preserve"> ويستدل على الفريقين</w:t>
      </w:r>
      <w:r w:rsidR="008C0661">
        <w:rPr>
          <w:rFonts w:hint="cs"/>
        </w:rPr>
        <w:t xml:space="preserve"> </w:t>
      </w:r>
      <w:r w:rsidR="008C0661">
        <w:rPr>
          <w:rFonts w:hint="cs"/>
          <w:rtl/>
        </w:rPr>
        <w:t>بمناقضتهم</w:t>
      </w:r>
      <w:r w:rsidR="001966FB">
        <w:rPr>
          <w:rFonts w:hint="cs"/>
          <w:rtl/>
        </w:rPr>
        <w:t xml:space="preserve"> ،</w:t>
      </w:r>
      <w:r w:rsidR="008C0661">
        <w:rPr>
          <w:rFonts w:hint="cs"/>
          <w:rtl/>
        </w:rPr>
        <w:t xml:space="preserve"> حيث قالوا</w:t>
      </w:r>
      <w:r w:rsidR="001966FB">
        <w:rPr>
          <w:rFonts w:hint="cs"/>
          <w:rtl/>
        </w:rPr>
        <w:t xml:space="preserve"> :</w:t>
      </w:r>
      <w:r w:rsidR="008C0661">
        <w:rPr>
          <w:rFonts w:hint="cs"/>
          <w:rtl/>
        </w:rPr>
        <w:t xml:space="preserve"> بعد قبوله للأعراض لا يجوز خلوه عن الأعراض</w:t>
      </w:r>
      <w:r w:rsidR="001966FB">
        <w:rPr>
          <w:rFonts w:hint="cs"/>
          <w:rtl/>
        </w:rPr>
        <w:t xml:space="preserve"> ،</w:t>
      </w:r>
      <w:r w:rsidR="008C0661">
        <w:rPr>
          <w:rFonts w:hint="cs"/>
          <w:rtl/>
        </w:rPr>
        <w:t xml:space="preserve"> فنقول كل عرض اتصف</w:t>
      </w:r>
      <w:r w:rsidR="008C0661">
        <w:rPr>
          <w:rFonts w:hint="cs"/>
        </w:rPr>
        <w:t xml:space="preserve"> </w:t>
      </w:r>
      <w:r w:rsidR="008C0661">
        <w:rPr>
          <w:rFonts w:hint="cs"/>
          <w:rtl/>
        </w:rPr>
        <w:t>به المحل لا ينتفي إلا عند طريان ضده</w:t>
      </w:r>
      <w:r w:rsidR="001966FB">
        <w:rPr>
          <w:rFonts w:hint="cs"/>
          <w:rtl/>
        </w:rPr>
        <w:t xml:space="preserve"> ،</w:t>
      </w:r>
      <w:r w:rsidR="008C0661">
        <w:rPr>
          <w:rFonts w:hint="cs"/>
          <w:rtl/>
        </w:rPr>
        <w:t xml:space="preserve"> ولا يزول البياض إلا عند طريان السواد</w:t>
      </w:r>
      <w:r w:rsidR="001966FB">
        <w:rPr>
          <w:rFonts w:hint="cs"/>
          <w:rtl/>
        </w:rPr>
        <w:t xml:space="preserve"> ،</w:t>
      </w:r>
      <w:r w:rsidR="008C0661">
        <w:rPr>
          <w:rFonts w:hint="cs"/>
          <w:rtl/>
        </w:rPr>
        <w:t xml:space="preserve"> ولا</w:t>
      </w:r>
      <w:r w:rsidR="008C0661">
        <w:rPr>
          <w:rFonts w:hint="cs"/>
        </w:rPr>
        <w:t xml:space="preserve"> </w:t>
      </w:r>
      <w:r w:rsidR="008C0661">
        <w:rPr>
          <w:rFonts w:hint="cs"/>
          <w:rtl/>
        </w:rPr>
        <w:t>الحركة إلا عند طريان السكون</w:t>
      </w:r>
      <w:r w:rsidR="001966FB">
        <w:rPr>
          <w:rFonts w:hint="cs"/>
          <w:rtl/>
        </w:rPr>
        <w:t xml:space="preserve"> ،</w:t>
      </w:r>
      <w:r w:rsidR="008C0661">
        <w:rPr>
          <w:rFonts w:hint="cs"/>
        </w:rPr>
        <w:t xml:space="preserve"> </w:t>
      </w:r>
      <w:r w:rsidR="008C0661">
        <w:rPr>
          <w:rFonts w:hint="cs"/>
          <w:rtl/>
        </w:rPr>
        <w:t>والضد إنما يطرى على زعمهم بعد انتقالٍ للعرض</w:t>
      </w:r>
      <w:r w:rsidR="008C0661">
        <w:rPr>
          <w:rFonts w:hint="cs"/>
        </w:rPr>
        <w:t xml:space="preserve"> </w:t>
      </w:r>
      <w:r w:rsidR="008C0661">
        <w:rPr>
          <w:rFonts w:hint="cs"/>
          <w:rtl/>
        </w:rPr>
        <w:t>الموجود الذي كان في المحل</w:t>
      </w:r>
      <w:r w:rsidR="001966FB">
        <w:rPr>
          <w:rFonts w:hint="cs"/>
          <w:rtl/>
        </w:rPr>
        <w:t xml:space="preserve"> ،</w:t>
      </w:r>
      <w:r w:rsidR="008C0661">
        <w:rPr>
          <w:rFonts w:hint="cs"/>
          <w:rtl/>
        </w:rPr>
        <w:t xml:space="preserve"> فإذا زال العرض فهلا جاز أن لا يدخل فيه الضد لو كان</w:t>
      </w:r>
      <w:r w:rsidR="008C0661">
        <w:rPr>
          <w:rFonts w:hint="cs"/>
        </w:rPr>
        <w:t xml:space="preserve"> </w:t>
      </w:r>
      <w:r w:rsidR="008C0661">
        <w:rPr>
          <w:rFonts w:hint="cs"/>
          <w:rtl/>
        </w:rPr>
        <w:t>تعريه جائزاً</w:t>
      </w:r>
      <w:r w:rsidR="008C0661">
        <w:rPr>
          <w:rFonts w:hint="cs"/>
        </w:rPr>
        <w:t xml:space="preserve"> </w:t>
      </w:r>
      <w:r w:rsidR="008C0661">
        <w:rPr>
          <w:rFonts w:hint="cs"/>
          <w:rtl/>
        </w:rPr>
        <w:t>في الابتداء</w:t>
      </w:r>
      <w:r w:rsidR="001966FB">
        <w:rPr>
          <w:rFonts w:hint="cs"/>
          <w:rtl/>
        </w:rPr>
        <w:t xml:space="preserve"> ،</w:t>
      </w:r>
      <w:r w:rsidR="008C0661">
        <w:rPr>
          <w:rFonts w:hint="cs"/>
          <w:rtl/>
        </w:rPr>
        <w:t xml:space="preserve"> ولما استحال ذلك في الانتهاء فكذلك في الابتداء</w:t>
      </w:r>
      <w:r w:rsidR="001966FB">
        <w:rPr>
          <w:rFonts w:hint="cs"/>
          <w:rtl/>
        </w:rPr>
        <w:t xml:space="preserve"> ،</w:t>
      </w:r>
      <w:r w:rsidR="008C0661">
        <w:rPr>
          <w:rFonts w:hint="cs"/>
          <w:rtl/>
        </w:rPr>
        <w:t xml:space="preserve"> فإذا تقررت هذه</w:t>
      </w:r>
      <w:r w:rsidR="008C0661">
        <w:rPr>
          <w:rFonts w:hint="cs"/>
        </w:rPr>
        <w:t xml:space="preserve"> </w:t>
      </w:r>
      <w:r w:rsidR="008C0661">
        <w:rPr>
          <w:rFonts w:hint="cs"/>
          <w:rtl/>
        </w:rPr>
        <w:t>الأصول ثبت حدوث العالم لأن الأعراض حادثة والجواهر لا تخلوا من الأعراض</w:t>
      </w:r>
      <w:r w:rsidR="001966FB">
        <w:rPr>
          <w:rFonts w:hint="cs"/>
          <w:rtl/>
        </w:rPr>
        <w:t xml:space="preserve"> ،</w:t>
      </w:r>
      <w:r w:rsidR="008C0661">
        <w:rPr>
          <w:rFonts w:hint="cs"/>
          <w:rtl/>
        </w:rPr>
        <w:t xml:space="preserve"> وإذاً</w:t>
      </w:r>
      <w:r w:rsidR="008C0661">
        <w:rPr>
          <w:rFonts w:hint="cs"/>
        </w:rPr>
        <w:t xml:space="preserve"> </w:t>
      </w:r>
      <w:r w:rsidR="008C0661">
        <w:rPr>
          <w:rFonts w:hint="cs"/>
          <w:rtl/>
        </w:rPr>
        <w:t xml:space="preserve">لم يتصور خلو الجواهر من الأعراض وما لا يسبق الحادث فهو </w:t>
      </w:r>
      <w:r w:rsidR="008C0661">
        <w:rPr>
          <w:rFonts w:hint="cs"/>
          <w:rtl/>
        </w:rPr>
        <w:lastRenderedPageBreak/>
        <w:t>حادث</w:t>
      </w:r>
      <w:r w:rsidR="001966FB">
        <w:rPr>
          <w:rFonts w:hint="cs"/>
          <w:rtl/>
        </w:rPr>
        <w:t xml:space="preserve"> ،</w:t>
      </w:r>
      <w:r w:rsidR="008C0661">
        <w:rPr>
          <w:rFonts w:hint="cs"/>
          <w:rtl/>
        </w:rPr>
        <w:t xml:space="preserve"> الطريقة الثانية</w:t>
      </w:r>
      <w:r w:rsidR="008C0661">
        <w:rPr>
          <w:rFonts w:hint="cs"/>
        </w:rPr>
        <w:t xml:space="preserve"> </w:t>
      </w:r>
      <w:r w:rsidR="008C0661">
        <w:rPr>
          <w:rFonts w:hint="cs"/>
          <w:rtl/>
        </w:rPr>
        <w:t>تدل على استحالة حوادث لا أول لها</w:t>
      </w:r>
      <w:r w:rsidR="001966FB">
        <w:rPr>
          <w:rFonts w:hint="cs"/>
          <w:rtl/>
        </w:rPr>
        <w:t xml:space="preserve"> ،</w:t>
      </w:r>
      <w:r w:rsidR="008C0661">
        <w:rPr>
          <w:rFonts w:hint="cs"/>
          <w:rtl/>
        </w:rPr>
        <w:t xml:space="preserve"> فنقول</w:t>
      </w:r>
      <w:r w:rsidR="008C0661">
        <w:rPr>
          <w:rFonts w:hint="cs"/>
        </w:rPr>
        <w:t xml:space="preserve"> </w:t>
      </w:r>
      <w:r w:rsidR="008C0661">
        <w:rPr>
          <w:rFonts w:hint="cs"/>
          <w:rtl/>
        </w:rPr>
        <w:t>للدهرية</w:t>
      </w:r>
      <w:r w:rsidR="001966FB">
        <w:rPr>
          <w:rFonts w:hint="cs"/>
          <w:rtl/>
        </w:rPr>
        <w:t xml:space="preserve"> :</w:t>
      </w:r>
      <w:r w:rsidR="008C0661">
        <w:rPr>
          <w:rFonts w:hint="cs"/>
          <w:rtl/>
        </w:rPr>
        <w:t xml:space="preserve"> من أصلكم أن لا نبات إلا من حب ولا حب إلا من نبات</w:t>
      </w:r>
      <w:r w:rsidR="001966FB">
        <w:rPr>
          <w:rFonts w:hint="cs"/>
          <w:rtl/>
        </w:rPr>
        <w:t xml:space="preserve"> ،</w:t>
      </w:r>
      <w:r w:rsidR="008C0661">
        <w:rPr>
          <w:rFonts w:hint="cs"/>
          <w:rtl/>
        </w:rPr>
        <w:t xml:space="preserve"> وقد وُجد أعدادا لا</w:t>
      </w:r>
      <w:r w:rsidR="008C0661">
        <w:rPr>
          <w:rFonts w:hint="cs"/>
        </w:rPr>
        <w:t xml:space="preserve"> </w:t>
      </w:r>
      <w:r w:rsidR="008C0661">
        <w:rPr>
          <w:rFonts w:hint="cs"/>
          <w:rtl/>
        </w:rPr>
        <w:t>نهاية لها وانقضت وظهر لها أعداد أخر</w:t>
      </w:r>
      <w:r w:rsidR="001966FB">
        <w:rPr>
          <w:rFonts w:hint="cs"/>
          <w:rtl/>
        </w:rPr>
        <w:t xml:space="preserve"> ،</w:t>
      </w:r>
      <w:r w:rsidR="008C0661">
        <w:rPr>
          <w:rFonts w:hint="cs"/>
          <w:rtl/>
        </w:rPr>
        <w:t xml:space="preserve"> وهو ما نشاهده في الوقت</w:t>
      </w:r>
      <w:r w:rsidR="001966FB">
        <w:rPr>
          <w:rFonts w:hint="cs"/>
          <w:rtl/>
        </w:rPr>
        <w:t xml:space="preserve"> ،</w:t>
      </w:r>
      <w:r w:rsidR="008C0661">
        <w:rPr>
          <w:rFonts w:hint="cs"/>
          <w:rtl/>
        </w:rPr>
        <w:t xml:space="preserve"> وحوادث لا نهاية</w:t>
      </w:r>
      <w:r w:rsidR="008C0661">
        <w:rPr>
          <w:rFonts w:hint="cs"/>
        </w:rPr>
        <w:t xml:space="preserve"> </w:t>
      </w:r>
      <w:r w:rsidR="008C0661">
        <w:rPr>
          <w:rFonts w:hint="cs"/>
          <w:rtl/>
        </w:rPr>
        <w:t>لأعدادها ولا غاية لآحادها كلها حاصلة في الوجود لا يعقل انقضاؤها وتناهيها</w:t>
      </w:r>
      <w:r w:rsidR="001966FB">
        <w:rPr>
          <w:rFonts w:hint="cs"/>
          <w:rtl/>
        </w:rPr>
        <w:t xml:space="preserve"> ،</w:t>
      </w:r>
      <w:r w:rsidR="008C0661">
        <w:rPr>
          <w:rFonts w:hint="cs"/>
          <w:rtl/>
        </w:rPr>
        <w:t xml:space="preserve"> لأن ما</w:t>
      </w:r>
      <w:r w:rsidR="008C0661">
        <w:rPr>
          <w:rFonts w:hint="cs"/>
        </w:rPr>
        <w:t xml:space="preserve"> </w:t>
      </w:r>
      <w:r w:rsidR="008C0661">
        <w:rPr>
          <w:rFonts w:hint="cs"/>
          <w:rtl/>
        </w:rPr>
        <w:t>لا نهاية له كيف ينقضي ويفنى</w:t>
      </w:r>
      <w:r w:rsidR="001966FB">
        <w:rPr>
          <w:rFonts w:hint="cs"/>
          <w:rtl/>
        </w:rPr>
        <w:t xml:space="preserve"> ،</w:t>
      </w:r>
      <w:r w:rsidR="008C0661">
        <w:rPr>
          <w:rFonts w:hint="cs"/>
          <w:rtl/>
        </w:rPr>
        <w:t xml:space="preserve"> ولما ظهر آخر الحوادث والأعداد</w:t>
      </w:r>
      <w:r w:rsidR="001966FB">
        <w:rPr>
          <w:rFonts w:hint="cs"/>
          <w:rtl/>
        </w:rPr>
        <w:t xml:space="preserve"> ،</w:t>
      </w:r>
      <w:r w:rsidR="008C0661">
        <w:rPr>
          <w:rFonts w:hint="cs"/>
          <w:rtl/>
        </w:rPr>
        <w:t xml:space="preserve"> ثبت انه كان له ابتداء</w:t>
      </w:r>
      <w:r w:rsidR="008C0661">
        <w:rPr>
          <w:rFonts w:hint="cs"/>
        </w:rPr>
        <w:t xml:space="preserve"> </w:t>
      </w:r>
      <w:r w:rsidR="008C0661">
        <w:rPr>
          <w:rFonts w:hint="cs"/>
          <w:rtl/>
        </w:rPr>
        <w:t>حتى ظهر له انتهاء</w:t>
      </w:r>
      <w:r w:rsidR="001966FB">
        <w:rPr>
          <w:rFonts w:hint="cs"/>
          <w:rtl/>
        </w:rPr>
        <w:t xml:space="preserve"> ،</w:t>
      </w:r>
      <w:r w:rsidR="008C0661">
        <w:rPr>
          <w:rFonts w:hint="cs"/>
          <w:rtl/>
        </w:rPr>
        <w:t xml:space="preserve"> فإن قيل</w:t>
      </w:r>
      <w:r w:rsidR="001966FB">
        <w:rPr>
          <w:rFonts w:hint="cs"/>
          <w:rtl/>
        </w:rPr>
        <w:t xml:space="preserve"> :</w:t>
      </w:r>
      <w:r w:rsidR="008C0661">
        <w:rPr>
          <w:rFonts w:hint="cs"/>
          <w:rtl/>
        </w:rPr>
        <w:t xml:space="preserve"> أليس من قولكم أن نعيم أهل الجنة لا آخر له ولها</w:t>
      </w:r>
      <w:r w:rsidR="008C0661">
        <w:rPr>
          <w:rFonts w:hint="cs"/>
        </w:rPr>
        <w:t xml:space="preserve"> </w:t>
      </w:r>
      <w:r w:rsidR="008C0661">
        <w:rPr>
          <w:rFonts w:hint="cs"/>
          <w:rtl/>
        </w:rPr>
        <w:t>ابتداء</w:t>
      </w:r>
      <w:r w:rsidR="001966FB">
        <w:rPr>
          <w:rFonts w:hint="cs"/>
          <w:rtl/>
        </w:rPr>
        <w:t xml:space="preserve"> ،</w:t>
      </w:r>
      <w:r w:rsidR="008C0661">
        <w:rPr>
          <w:rFonts w:hint="cs"/>
          <w:rtl/>
        </w:rPr>
        <w:t>وعقوبة أهل النار لا آخر لها ولها ابتداء</w:t>
      </w:r>
      <w:r w:rsidR="001966FB">
        <w:rPr>
          <w:rFonts w:hint="cs"/>
          <w:rtl/>
        </w:rPr>
        <w:t xml:space="preserve"> ،</w:t>
      </w:r>
      <w:r w:rsidR="008C0661">
        <w:rPr>
          <w:rFonts w:hint="cs"/>
          <w:rtl/>
        </w:rPr>
        <w:t xml:space="preserve"> فإذا جاز حصول حوادث لا آخر لها ولها</w:t>
      </w:r>
      <w:r w:rsidR="008C0661">
        <w:rPr>
          <w:rFonts w:hint="cs"/>
        </w:rPr>
        <w:t xml:space="preserve"> </w:t>
      </w:r>
      <w:r w:rsidR="008C0661">
        <w:rPr>
          <w:rFonts w:hint="cs"/>
          <w:rtl/>
        </w:rPr>
        <w:t>ابتداء</w:t>
      </w:r>
      <w:r w:rsidR="001966FB">
        <w:rPr>
          <w:rFonts w:hint="cs"/>
          <w:rtl/>
        </w:rPr>
        <w:t xml:space="preserve"> ،</w:t>
      </w:r>
      <w:r w:rsidR="008C0661">
        <w:rPr>
          <w:rFonts w:hint="cs"/>
          <w:rtl/>
        </w:rPr>
        <w:t xml:space="preserve"> فلم لا يجوز حصول حوادث لا أول لها ولها آخر</w:t>
      </w:r>
      <w:r w:rsidR="001966FB">
        <w:rPr>
          <w:rtl/>
        </w:rPr>
        <w:t xml:space="preserve"> ،</w:t>
      </w:r>
      <w:r w:rsidR="008C0661">
        <w:rPr>
          <w:rFonts w:hint="cs"/>
          <w:rtl/>
          <w:lang w:bidi="ar-KW"/>
        </w:rPr>
        <w:t xml:space="preserve"> </w:t>
      </w:r>
      <w:r w:rsidR="008C0661">
        <w:rPr>
          <w:rFonts w:hint="cs"/>
          <w:rtl/>
        </w:rPr>
        <w:t>قلنا</w:t>
      </w:r>
      <w:r w:rsidR="001966FB">
        <w:rPr>
          <w:rFonts w:hint="cs"/>
          <w:rtl/>
        </w:rPr>
        <w:t xml:space="preserve"> :</w:t>
      </w:r>
      <w:r w:rsidR="008C0661">
        <w:rPr>
          <w:rFonts w:hint="cs"/>
          <w:rtl/>
        </w:rPr>
        <w:t xml:space="preserve"> هذا الكلام ساقط</w:t>
      </w:r>
      <w:r w:rsidR="001966FB">
        <w:rPr>
          <w:rFonts w:hint="cs"/>
          <w:rtl/>
        </w:rPr>
        <w:t xml:space="preserve"> ،</w:t>
      </w:r>
      <w:r w:rsidR="008C0661">
        <w:rPr>
          <w:rFonts w:hint="cs"/>
          <w:rtl/>
        </w:rPr>
        <w:t xml:space="preserve"> لأن</w:t>
      </w:r>
      <w:r w:rsidR="008C0661">
        <w:rPr>
          <w:rFonts w:hint="cs"/>
        </w:rPr>
        <w:t xml:space="preserve"> </w:t>
      </w:r>
      <w:r w:rsidR="008C0661">
        <w:rPr>
          <w:rFonts w:hint="cs"/>
          <w:rtl/>
        </w:rPr>
        <w:t>نعيم أهل الجنة وعقوبة أهل النار معلوم الابتداء والانتهاء في كل وقت وأما الذي لا</w:t>
      </w:r>
      <w:r w:rsidR="008C0661">
        <w:rPr>
          <w:rFonts w:hint="cs"/>
        </w:rPr>
        <w:t xml:space="preserve"> </w:t>
      </w:r>
      <w:r w:rsidR="008C0661">
        <w:rPr>
          <w:rFonts w:hint="cs"/>
          <w:rtl/>
        </w:rPr>
        <w:t>يتناهى ولا يحصى ما هو مقدور الله تعالى من النعمة والعقوبة</w:t>
      </w:r>
      <w:r w:rsidR="001966FB">
        <w:rPr>
          <w:rFonts w:hint="cs"/>
          <w:rtl/>
        </w:rPr>
        <w:t xml:space="preserve"> ،</w:t>
      </w:r>
      <w:r w:rsidR="008C0661">
        <w:rPr>
          <w:rFonts w:hint="cs"/>
          <w:rtl/>
        </w:rPr>
        <w:t xml:space="preserve"> فالله تعالى يجدد كل</w:t>
      </w:r>
      <w:r w:rsidR="008C0661">
        <w:rPr>
          <w:rFonts w:hint="cs"/>
        </w:rPr>
        <w:t xml:space="preserve"> </w:t>
      </w:r>
      <w:r w:rsidR="008C0661">
        <w:rPr>
          <w:rFonts w:hint="cs"/>
          <w:rtl/>
        </w:rPr>
        <w:t>وقت لأهل الجنة نعمة ولأهل النار عقوبة</w:t>
      </w:r>
      <w:r w:rsidR="001966FB">
        <w:rPr>
          <w:rFonts w:hint="cs"/>
          <w:rtl/>
        </w:rPr>
        <w:t xml:space="preserve"> ،</w:t>
      </w:r>
      <w:r w:rsidR="008C0661">
        <w:rPr>
          <w:rFonts w:hint="cs"/>
          <w:rtl/>
        </w:rPr>
        <w:t xml:space="preserve"> ومقدوراته لا نهاية لها</w:t>
      </w:r>
      <w:r w:rsidR="001966FB">
        <w:rPr>
          <w:rFonts w:hint="cs"/>
          <w:rtl/>
        </w:rPr>
        <w:t xml:space="preserve"> ،</w:t>
      </w:r>
      <w:r w:rsidR="008C0661">
        <w:rPr>
          <w:rFonts w:hint="cs"/>
          <w:rtl/>
        </w:rPr>
        <w:t xml:space="preserve"> فما يثبته غير</w:t>
      </w:r>
      <w:r w:rsidR="008C0661">
        <w:rPr>
          <w:rFonts w:hint="cs"/>
        </w:rPr>
        <w:t xml:space="preserve"> </w:t>
      </w:r>
      <w:r w:rsidR="008C0661">
        <w:rPr>
          <w:rFonts w:hint="cs"/>
          <w:rtl/>
        </w:rPr>
        <w:t>متناهي لم يحصل في الوجود</w:t>
      </w:r>
      <w:r w:rsidR="001966FB">
        <w:rPr>
          <w:rFonts w:hint="cs"/>
          <w:rtl/>
        </w:rPr>
        <w:t xml:space="preserve"> ،</w:t>
      </w:r>
      <w:r w:rsidR="008C0661">
        <w:rPr>
          <w:rFonts w:hint="cs"/>
          <w:rtl/>
        </w:rPr>
        <w:t xml:space="preserve"> وأنتم أثبتم أعداداً كلها حصلت في الوجود وانتهت</w:t>
      </w:r>
      <w:r w:rsidR="001966FB">
        <w:rPr>
          <w:rFonts w:hint="cs"/>
          <w:rtl/>
        </w:rPr>
        <w:t xml:space="preserve"> ،</w:t>
      </w:r>
      <w:r w:rsidR="008C0661">
        <w:rPr>
          <w:rFonts w:hint="cs"/>
          <w:rtl/>
        </w:rPr>
        <w:t xml:space="preserve"> وانتهاء</w:t>
      </w:r>
      <w:r w:rsidR="008C0661">
        <w:rPr>
          <w:rFonts w:hint="cs"/>
        </w:rPr>
        <w:t xml:space="preserve"> </w:t>
      </w:r>
      <w:r w:rsidR="008C0661">
        <w:rPr>
          <w:rFonts w:hint="cs"/>
          <w:rtl/>
        </w:rPr>
        <w:t>أعداد موجودة لا نهاية لها مستحيل</w:t>
      </w:r>
      <w:r w:rsidR="001966FB">
        <w:rPr>
          <w:rFonts w:hint="cs"/>
          <w:rtl/>
        </w:rPr>
        <w:t xml:space="preserve"> ،</w:t>
      </w:r>
      <w:r w:rsidR="008C0661">
        <w:rPr>
          <w:rFonts w:hint="cs"/>
          <w:rtl/>
        </w:rPr>
        <w:t xml:space="preserve"> ويستشهد على هذه الجملة بصورة يتضح الغرض بها</w:t>
      </w:r>
      <w:r w:rsidR="001966FB">
        <w:rPr>
          <w:rFonts w:hint="cs"/>
          <w:rtl/>
        </w:rPr>
        <w:t xml:space="preserve"> ،</w:t>
      </w:r>
      <w:r w:rsidR="008C0661">
        <w:rPr>
          <w:rFonts w:hint="cs"/>
        </w:rPr>
        <w:t xml:space="preserve"> </w:t>
      </w:r>
      <w:r w:rsidR="008C0661">
        <w:rPr>
          <w:rFonts w:hint="cs"/>
          <w:rtl/>
        </w:rPr>
        <w:t>وذلك أن يقول الرجل لولده لا أعطيك درهماً إلا وأعطيك قبلة دينارا ولا أعطيك</w:t>
      </w:r>
      <w:r w:rsidR="008C0661">
        <w:rPr>
          <w:rFonts w:hint="cs"/>
        </w:rPr>
        <w:t xml:space="preserve"> </w:t>
      </w:r>
      <w:r w:rsidR="008C0661">
        <w:rPr>
          <w:rFonts w:hint="cs"/>
          <w:rtl/>
        </w:rPr>
        <w:t>ديناراً إلا وأعطيك قبله درهما</w:t>
      </w:r>
      <w:r w:rsidR="001966FB">
        <w:rPr>
          <w:rFonts w:hint="cs"/>
          <w:rtl/>
        </w:rPr>
        <w:t xml:space="preserve"> ،</w:t>
      </w:r>
      <w:r w:rsidR="008C0661">
        <w:rPr>
          <w:rFonts w:hint="cs"/>
          <w:rtl/>
        </w:rPr>
        <w:t xml:space="preserve"> فلا يتصور العطاء بحكم الشرط أن يعطيه لا دينارا</w:t>
      </w:r>
      <w:r w:rsidR="008C0661">
        <w:rPr>
          <w:rFonts w:hint="cs"/>
        </w:rPr>
        <w:t xml:space="preserve"> </w:t>
      </w:r>
      <w:r w:rsidR="008C0661">
        <w:rPr>
          <w:rFonts w:hint="cs"/>
          <w:rtl/>
        </w:rPr>
        <w:t>ًولا درهما</w:t>
      </w:r>
      <w:r w:rsidR="001966FB">
        <w:rPr>
          <w:rFonts w:hint="cs"/>
          <w:rtl/>
        </w:rPr>
        <w:t xml:space="preserve"> ،</w:t>
      </w:r>
      <w:r w:rsidR="008C0661">
        <w:rPr>
          <w:rFonts w:hint="cs"/>
          <w:rtl/>
        </w:rPr>
        <w:t xml:space="preserve"> لأن الولد متى طالبه بالدرهم يقول حتى أعطيك دينارا</w:t>
      </w:r>
      <w:r w:rsidR="001966FB">
        <w:rPr>
          <w:rFonts w:hint="cs"/>
          <w:rtl/>
        </w:rPr>
        <w:t xml:space="preserve"> ،</w:t>
      </w:r>
      <w:r w:rsidR="008C0661">
        <w:rPr>
          <w:rFonts w:hint="cs"/>
          <w:rtl/>
        </w:rPr>
        <w:t xml:space="preserve"> وإذا طالبه بالدينار</w:t>
      </w:r>
      <w:r w:rsidR="008C0661">
        <w:rPr>
          <w:rFonts w:hint="cs"/>
        </w:rPr>
        <w:t xml:space="preserve"> </w:t>
      </w:r>
      <w:r w:rsidR="008C0661">
        <w:rPr>
          <w:rFonts w:hint="cs"/>
          <w:rtl/>
        </w:rPr>
        <w:t>يقول حتى أعطيك درهما</w:t>
      </w:r>
      <w:r w:rsidR="001966FB">
        <w:rPr>
          <w:rFonts w:hint="cs"/>
          <w:rtl/>
        </w:rPr>
        <w:t xml:space="preserve"> ،</w:t>
      </w:r>
      <w:r w:rsidR="008C0661">
        <w:rPr>
          <w:rFonts w:hint="cs"/>
          <w:rtl/>
        </w:rPr>
        <w:t xml:space="preserve"> فهذا نظير ما جوّزوه</w:t>
      </w:r>
      <w:r w:rsidR="001966FB">
        <w:rPr>
          <w:rFonts w:hint="cs"/>
          <w:rtl/>
        </w:rPr>
        <w:t xml:space="preserve"> ،</w:t>
      </w:r>
      <w:r w:rsidR="008C0661">
        <w:rPr>
          <w:rFonts w:hint="cs"/>
          <w:rtl/>
        </w:rPr>
        <w:t xml:space="preserve"> فإن النبات عن الحب والحب عن النبات ولا حب</w:t>
      </w:r>
      <w:r w:rsidR="008C0661">
        <w:rPr>
          <w:rFonts w:hint="cs"/>
        </w:rPr>
        <w:t xml:space="preserve"> </w:t>
      </w:r>
      <w:r w:rsidR="008C0661">
        <w:rPr>
          <w:rFonts w:hint="cs"/>
          <w:rtl/>
        </w:rPr>
        <w:t>إلا وقبله نبات ولا نبات إلا وقبله حب وقد حصل الجميع وانقضى</w:t>
      </w:r>
      <w:r w:rsidR="001966FB">
        <w:rPr>
          <w:rFonts w:hint="cs"/>
          <w:rtl/>
        </w:rPr>
        <w:t xml:space="preserve"> ،</w:t>
      </w:r>
      <w:r w:rsidR="008C0661">
        <w:rPr>
          <w:rFonts w:hint="cs"/>
          <w:rtl/>
        </w:rPr>
        <w:t xml:space="preserve"> ومثال ما جوزنا</w:t>
      </w:r>
      <w:r w:rsidR="001966FB">
        <w:rPr>
          <w:rFonts w:hint="cs"/>
          <w:rtl/>
        </w:rPr>
        <w:t xml:space="preserve"> ،</w:t>
      </w:r>
      <w:r w:rsidR="008C0661">
        <w:rPr>
          <w:rFonts w:hint="cs"/>
          <w:rtl/>
        </w:rPr>
        <w:t xml:space="preserve"> أن</w:t>
      </w:r>
      <w:r w:rsidR="008C0661">
        <w:rPr>
          <w:rFonts w:hint="cs"/>
        </w:rPr>
        <w:t xml:space="preserve"> </w:t>
      </w:r>
      <w:r w:rsidR="008C0661">
        <w:rPr>
          <w:rFonts w:hint="cs"/>
          <w:rtl/>
        </w:rPr>
        <w:t>يقول الرجل لولده لا أعطيك دينارا إلا بعده أعطيك درهما</w:t>
      </w:r>
      <w:r w:rsidR="001966FB">
        <w:rPr>
          <w:rFonts w:hint="cs"/>
          <w:rtl/>
        </w:rPr>
        <w:t xml:space="preserve"> ،</w:t>
      </w:r>
      <w:r w:rsidR="008C0661">
        <w:rPr>
          <w:rFonts w:hint="cs"/>
          <w:rtl/>
        </w:rPr>
        <w:t xml:space="preserve"> ولا أعطيك درهما إلا وأعطيك</w:t>
      </w:r>
      <w:r w:rsidR="008C0661">
        <w:rPr>
          <w:rFonts w:hint="cs"/>
        </w:rPr>
        <w:t xml:space="preserve"> </w:t>
      </w:r>
      <w:r w:rsidR="008C0661">
        <w:rPr>
          <w:rFonts w:hint="cs"/>
          <w:rtl/>
        </w:rPr>
        <w:t>بعده دينارا</w:t>
      </w:r>
      <w:r w:rsidR="001966FB">
        <w:rPr>
          <w:rFonts w:hint="cs"/>
          <w:rtl/>
        </w:rPr>
        <w:t xml:space="preserve"> ،</w:t>
      </w:r>
      <w:r w:rsidR="008C0661">
        <w:rPr>
          <w:rFonts w:hint="cs"/>
          <w:rtl/>
        </w:rPr>
        <w:t xml:space="preserve"> فيعطيه من الدراهم والدنانير ما يزيد</w:t>
      </w:r>
      <w:r w:rsidR="001966FB">
        <w:rPr>
          <w:rFonts w:hint="cs"/>
          <w:rtl/>
        </w:rPr>
        <w:t xml:space="preserve"> ،</w:t>
      </w:r>
      <w:r w:rsidR="008C0661">
        <w:rPr>
          <w:rFonts w:hint="cs"/>
          <w:rtl/>
        </w:rPr>
        <w:t xml:space="preserve"> ولا يمتنع العطاء بحكم الشرط فظهر</w:t>
      </w:r>
      <w:r w:rsidR="008C0661">
        <w:rPr>
          <w:rFonts w:hint="cs"/>
        </w:rPr>
        <w:t xml:space="preserve"> </w:t>
      </w:r>
      <w:r w:rsidR="008C0661">
        <w:rPr>
          <w:rFonts w:hint="cs"/>
          <w:rtl/>
        </w:rPr>
        <w:t>فساد قولهم</w:t>
      </w:r>
      <w:r w:rsidR="001966FB">
        <w:rPr>
          <w:rFonts w:hint="cs"/>
          <w:rtl/>
        </w:rPr>
        <w:t xml:space="preserve"> ،</w:t>
      </w:r>
      <w:r w:rsidR="008C0661">
        <w:rPr>
          <w:rFonts w:hint="cs"/>
          <w:rtl/>
        </w:rPr>
        <w:t xml:space="preserve"> ويتضح ذلك بآيات من كتاب الله تعالى قال الله تعالى</w:t>
      </w:r>
      <w:r w:rsidR="001966FB">
        <w:rPr>
          <w:rFonts w:hint="cs"/>
          <w:rtl/>
        </w:rPr>
        <w:t xml:space="preserve"> :</w:t>
      </w:r>
      <w:r w:rsidR="008C0661">
        <w:rPr>
          <w:rFonts w:hint="cs"/>
          <w:rtl/>
        </w:rPr>
        <w:t xml:space="preserve"> ( وقد خلقتك من</w:t>
      </w:r>
      <w:r w:rsidR="008C0661">
        <w:rPr>
          <w:rFonts w:hint="cs"/>
        </w:rPr>
        <w:t xml:space="preserve"> </w:t>
      </w:r>
      <w:r w:rsidR="008C0661">
        <w:rPr>
          <w:rFonts w:hint="cs"/>
          <w:rtl/>
        </w:rPr>
        <w:t>قبل ولم تك شيئا )</w:t>
      </w:r>
      <w:r w:rsidR="001966FB">
        <w:rPr>
          <w:rFonts w:hint="cs"/>
          <w:rtl/>
        </w:rPr>
        <w:t xml:space="preserve"> ،</w:t>
      </w:r>
      <w:r w:rsidR="008C0661">
        <w:rPr>
          <w:rFonts w:hint="cs"/>
          <w:rtl/>
        </w:rPr>
        <w:t xml:space="preserve"> وقال الله تعالى</w:t>
      </w:r>
      <w:r w:rsidR="001966FB">
        <w:rPr>
          <w:rFonts w:hint="cs"/>
          <w:rtl/>
        </w:rPr>
        <w:t xml:space="preserve"> :</w:t>
      </w:r>
      <w:r w:rsidR="008C0661">
        <w:rPr>
          <w:rFonts w:hint="cs"/>
          <w:rtl/>
        </w:rPr>
        <w:t xml:space="preserve"> ( قل الله خالق كل شيء وهو الواحد القهار)</w:t>
      </w:r>
      <w:r w:rsidR="001966FB">
        <w:rPr>
          <w:rFonts w:hint="cs"/>
          <w:rtl/>
        </w:rPr>
        <w:t xml:space="preserve"> ،</w:t>
      </w:r>
      <w:r w:rsidR="00B526C4">
        <w:rPr>
          <w:rFonts w:hint="cs"/>
          <w:rtl/>
        </w:rPr>
        <w:t xml:space="preserve"> </w:t>
      </w:r>
      <w:r w:rsidR="00B526C4">
        <w:rPr>
          <w:rFonts w:hint="cs"/>
          <w:b w:val="0"/>
          <w:bCs/>
          <w:rtl/>
        </w:rPr>
        <w:t>( مسألة )</w:t>
      </w:r>
      <w:r w:rsidR="001966FB" w:rsidRPr="008D4283">
        <w:rPr>
          <w:rFonts w:hint="cs"/>
          <w:b w:val="0"/>
          <w:bCs/>
          <w:rtl/>
        </w:rPr>
        <w:t xml:space="preserve"> :</w:t>
      </w:r>
      <w:r w:rsidR="008C0661">
        <w:rPr>
          <w:rFonts w:hint="cs"/>
          <w:rtl/>
        </w:rPr>
        <w:t xml:space="preserve"> إذا ثبت حدوث العالم ترتب عليه ثبوت الصانع</w:t>
      </w:r>
      <w:r w:rsidR="001966FB">
        <w:rPr>
          <w:rFonts w:hint="cs"/>
          <w:rtl/>
        </w:rPr>
        <w:t xml:space="preserve"> :</w:t>
      </w:r>
      <w:r w:rsidR="008C0661">
        <w:rPr>
          <w:rFonts w:hint="cs"/>
          <w:rtl/>
        </w:rPr>
        <w:t xml:space="preserve"> والدليل</w:t>
      </w:r>
      <w:r w:rsidR="008C0661">
        <w:rPr>
          <w:rFonts w:hint="cs"/>
        </w:rPr>
        <w:t xml:space="preserve"> </w:t>
      </w:r>
      <w:r w:rsidR="008C0661">
        <w:rPr>
          <w:rFonts w:hint="cs"/>
          <w:rtl/>
        </w:rPr>
        <w:t>على أن للعالم صانعا</w:t>
      </w:r>
      <w:r w:rsidR="001966FB">
        <w:rPr>
          <w:rFonts w:hint="cs"/>
          <w:rtl/>
        </w:rPr>
        <w:t xml:space="preserve"> ،</w:t>
      </w:r>
      <w:r w:rsidR="008C0661">
        <w:rPr>
          <w:rFonts w:hint="cs"/>
          <w:rtl/>
        </w:rPr>
        <w:t xml:space="preserve"> أنه لا موجود في وقت من الأوقات إلا ومن الجائز حدوثه</w:t>
      </w:r>
      <w:r w:rsidR="008C0661">
        <w:rPr>
          <w:rFonts w:hint="cs"/>
        </w:rPr>
        <w:t xml:space="preserve"> </w:t>
      </w:r>
      <w:r w:rsidR="008C0661">
        <w:rPr>
          <w:rFonts w:hint="cs"/>
          <w:rtl/>
        </w:rPr>
        <w:t>وظهوره قبل ذلك الوقت</w:t>
      </w:r>
      <w:r w:rsidR="001966FB">
        <w:rPr>
          <w:rFonts w:hint="cs"/>
          <w:rtl/>
        </w:rPr>
        <w:t xml:space="preserve"> ،</w:t>
      </w:r>
      <w:r w:rsidR="008C0661">
        <w:rPr>
          <w:rFonts w:hint="cs"/>
          <w:rtl/>
        </w:rPr>
        <w:t xml:space="preserve"> ومن الجائز حدوثه وظهوره بعد ذلك الوقت بزمان</w:t>
      </w:r>
      <w:r w:rsidR="001966FB">
        <w:rPr>
          <w:rFonts w:hint="cs"/>
          <w:rtl/>
        </w:rPr>
        <w:t xml:space="preserve"> ،</w:t>
      </w:r>
      <w:r w:rsidR="008C0661">
        <w:rPr>
          <w:rFonts w:hint="cs"/>
          <w:rtl/>
        </w:rPr>
        <w:t xml:space="preserve"> فإذا اختص في</w:t>
      </w:r>
      <w:r w:rsidR="008C0661">
        <w:rPr>
          <w:rFonts w:hint="cs"/>
        </w:rPr>
        <w:t xml:space="preserve"> </w:t>
      </w:r>
      <w:r w:rsidR="008C0661">
        <w:rPr>
          <w:rFonts w:hint="cs"/>
          <w:rtl/>
        </w:rPr>
        <w:t>ذلك الوقت بالوجود بدلاً عن استمرار العدم اقتضى مخصصاً اختار الوجود في تلك الحالة</w:t>
      </w:r>
      <w:r w:rsidR="001966FB">
        <w:rPr>
          <w:rFonts w:hint="cs"/>
          <w:rtl/>
        </w:rPr>
        <w:t xml:space="preserve"> ،</w:t>
      </w:r>
      <w:r w:rsidR="008C0661">
        <w:rPr>
          <w:rFonts w:hint="cs"/>
          <w:rtl/>
        </w:rPr>
        <w:t xml:space="preserve"> وإذا ثبت أنه يقتضي مخصصا</w:t>
      </w:r>
      <w:r w:rsidR="001966FB">
        <w:rPr>
          <w:rFonts w:hint="cs"/>
          <w:rtl/>
        </w:rPr>
        <w:t xml:space="preserve"> ،</w:t>
      </w:r>
      <w:r w:rsidR="008C0661">
        <w:rPr>
          <w:rFonts w:hint="cs"/>
          <w:rtl/>
        </w:rPr>
        <w:t xml:space="preserve"> فلا يجوز أن يكون المقتضي علة أوجب وجوده في تلك</w:t>
      </w:r>
      <w:r w:rsidR="008C0661">
        <w:rPr>
          <w:rFonts w:hint="cs"/>
        </w:rPr>
        <w:t xml:space="preserve"> </w:t>
      </w:r>
      <w:r w:rsidR="008C0661">
        <w:rPr>
          <w:rFonts w:hint="cs"/>
          <w:rtl/>
        </w:rPr>
        <w:t>الحالة كما توجب الحركة كون المحل متحركا</w:t>
      </w:r>
      <w:r w:rsidR="001966FB">
        <w:rPr>
          <w:rFonts w:hint="cs"/>
          <w:rtl/>
        </w:rPr>
        <w:t xml:space="preserve"> ،</w:t>
      </w:r>
      <w:r w:rsidR="008C0661">
        <w:rPr>
          <w:rFonts w:hint="cs"/>
          <w:rtl/>
        </w:rPr>
        <w:t xml:space="preserve"> والسواد كون المحل اسودا</w:t>
      </w:r>
      <w:r w:rsidR="001966FB">
        <w:rPr>
          <w:rFonts w:hint="cs"/>
          <w:rtl/>
        </w:rPr>
        <w:t xml:space="preserve"> ،</w:t>
      </w:r>
      <w:r w:rsidR="008C0661">
        <w:rPr>
          <w:rFonts w:hint="cs"/>
          <w:rtl/>
        </w:rPr>
        <w:t xml:space="preserve"> لأن العلة توجب</w:t>
      </w:r>
      <w:r w:rsidR="008C0661">
        <w:rPr>
          <w:rFonts w:hint="cs"/>
        </w:rPr>
        <w:t xml:space="preserve"> </w:t>
      </w:r>
      <w:r w:rsidR="008C0661">
        <w:rPr>
          <w:rFonts w:hint="cs"/>
          <w:rtl/>
        </w:rPr>
        <w:t>الحكم مقارناً لها لا تتقدمها ولا تتأخر عنها</w:t>
      </w:r>
      <w:r w:rsidR="001966FB">
        <w:rPr>
          <w:rFonts w:hint="cs"/>
          <w:rtl/>
        </w:rPr>
        <w:t xml:space="preserve"> ،</w:t>
      </w:r>
      <w:r w:rsidR="008C0661">
        <w:rPr>
          <w:rFonts w:hint="cs"/>
          <w:rtl/>
        </w:rPr>
        <w:t xml:space="preserve"> فإذا كان حكم العلة يقارن العلة</w:t>
      </w:r>
      <w:r w:rsidR="001966FB">
        <w:rPr>
          <w:rFonts w:hint="cs"/>
          <w:rtl/>
        </w:rPr>
        <w:t xml:space="preserve"> ،</w:t>
      </w:r>
      <w:r w:rsidR="008C0661">
        <w:rPr>
          <w:rFonts w:hint="cs"/>
        </w:rPr>
        <w:t xml:space="preserve"> </w:t>
      </w:r>
      <w:r w:rsidR="008C0661">
        <w:rPr>
          <w:rFonts w:hint="cs"/>
          <w:rtl/>
        </w:rPr>
        <w:t>فالعلة لا تخلو إما أن تكون قديمة أو محدثة</w:t>
      </w:r>
      <w:r w:rsidR="001966FB">
        <w:rPr>
          <w:rFonts w:hint="cs"/>
          <w:rtl/>
        </w:rPr>
        <w:t xml:space="preserve"> ،</w:t>
      </w:r>
      <w:r w:rsidR="008C0661">
        <w:rPr>
          <w:rFonts w:hint="cs"/>
          <w:rtl/>
        </w:rPr>
        <w:t xml:space="preserve"> فإن كانت قديمة أوجبت قدم العالم وقد</w:t>
      </w:r>
      <w:r w:rsidR="008C0661">
        <w:rPr>
          <w:rFonts w:hint="cs"/>
        </w:rPr>
        <w:t xml:space="preserve"> </w:t>
      </w:r>
      <w:r w:rsidR="008C0661">
        <w:rPr>
          <w:rFonts w:hint="cs"/>
          <w:rtl/>
        </w:rPr>
        <w:t>دلّلنا على حدوثه</w:t>
      </w:r>
      <w:r w:rsidR="001966FB">
        <w:rPr>
          <w:rFonts w:hint="cs"/>
          <w:rtl/>
        </w:rPr>
        <w:t xml:space="preserve"> ،</w:t>
      </w:r>
      <w:r w:rsidR="008C0661">
        <w:rPr>
          <w:rFonts w:hint="cs"/>
          <w:rtl/>
        </w:rPr>
        <w:t xml:space="preserve"> وإن كانت العلة حادثة أيضاً تفتقر إلى مخصوص ومقتضي</w:t>
      </w:r>
      <w:r w:rsidR="008C0661">
        <w:rPr>
          <w:rFonts w:hint="cs"/>
        </w:rPr>
        <w:t xml:space="preserve"> </w:t>
      </w:r>
      <w:r w:rsidR="008C0661">
        <w:rPr>
          <w:rFonts w:hint="cs"/>
          <w:rtl/>
        </w:rPr>
        <w:t>ثم للكلام</w:t>
      </w:r>
      <w:r w:rsidR="008C0661">
        <w:rPr>
          <w:rFonts w:hint="cs"/>
        </w:rPr>
        <w:t xml:space="preserve"> </w:t>
      </w:r>
      <w:r w:rsidR="008C0661">
        <w:rPr>
          <w:rFonts w:hint="cs"/>
          <w:rtl/>
        </w:rPr>
        <w:t>في علة العلة مثل ذلك</w:t>
      </w:r>
      <w:r w:rsidR="001966FB">
        <w:rPr>
          <w:rFonts w:hint="cs"/>
          <w:rtl/>
        </w:rPr>
        <w:t xml:space="preserve"> ،</w:t>
      </w:r>
      <w:r w:rsidR="008C0661">
        <w:rPr>
          <w:rFonts w:hint="cs"/>
          <w:rtl/>
        </w:rPr>
        <w:t xml:space="preserve"> والقول بهذا يؤدي إلى التسلسل</w:t>
      </w:r>
      <w:r w:rsidR="001966FB">
        <w:rPr>
          <w:rFonts w:hint="cs"/>
          <w:rtl/>
        </w:rPr>
        <w:t xml:space="preserve"> ،</w:t>
      </w:r>
      <w:r w:rsidR="008C0661">
        <w:rPr>
          <w:rFonts w:hint="cs"/>
          <w:rtl/>
        </w:rPr>
        <w:t xml:space="preserve"> ولا يجوز أن يكون </w:t>
      </w:r>
      <w:r w:rsidR="008C0661">
        <w:rPr>
          <w:rFonts w:hint="cs"/>
          <w:rtl/>
        </w:rPr>
        <w:lastRenderedPageBreak/>
        <w:t>المخصص</w:t>
      </w:r>
      <w:r w:rsidR="008C0661">
        <w:rPr>
          <w:rFonts w:hint="cs"/>
        </w:rPr>
        <w:t xml:space="preserve"> </w:t>
      </w:r>
      <w:r w:rsidR="008C0661">
        <w:rPr>
          <w:rFonts w:hint="cs"/>
          <w:rtl/>
        </w:rPr>
        <w:t>والمقتضي طبيعة</w:t>
      </w:r>
      <w:r w:rsidR="001966FB">
        <w:rPr>
          <w:rFonts w:hint="cs"/>
          <w:rtl/>
        </w:rPr>
        <w:t xml:space="preserve"> ،</w:t>
      </w:r>
      <w:r w:rsidR="008C0661">
        <w:rPr>
          <w:rFonts w:hint="cs"/>
          <w:rtl/>
        </w:rPr>
        <w:t xml:space="preserve"> لأن على قول من يثبت الطبيعة يظهر تأثير الطبيعة عند ارتفاع المواقع</w:t>
      </w:r>
      <w:r w:rsidR="008C0661">
        <w:rPr>
          <w:rFonts w:hint="cs"/>
        </w:rPr>
        <w:t xml:space="preserve"> </w:t>
      </w:r>
      <w:r w:rsidR="008C0661">
        <w:rPr>
          <w:rFonts w:hint="cs"/>
          <w:rtl/>
        </w:rPr>
        <w:t>من غير تأخير</w:t>
      </w:r>
      <w:r w:rsidR="001966FB">
        <w:rPr>
          <w:rFonts w:hint="cs"/>
          <w:rtl/>
        </w:rPr>
        <w:t xml:space="preserve"> ،</w:t>
      </w:r>
      <w:r w:rsidR="008C0661">
        <w:rPr>
          <w:rFonts w:hint="cs"/>
          <w:rtl/>
        </w:rPr>
        <w:t xml:space="preserve"> وإذا</w:t>
      </w:r>
      <w:r w:rsidR="008C0661">
        <w:rPr>
          <w:rFonts w:hint="cs"/>
        </w:rPr>
        <w:t xml:space="preserve"> </w:t>
      </w:r>
      <w:r w:rsidR="008C0661">
        <w:rPr>
          <w:rFonts w:hint="cs"/>
          <w:rtl/>
        </w:rPr>
        <w:t>كان تأثير الطبيعة لا يتأخر فالطبيعة إن كانت قديمة أوجبت قدم العالم وإذا كانت</w:t>
      </w:r>
      <w:r w:rsidR="008C0661">
        <w:rPr>
          <w:rFonts w:hint="cs"/>
        </w:rPr>
        <w:t xml:space="preserve"> </w:t>
      </w:r>
      <w:r w:rsidR="008C0661">
        <w:rPr>
          <w:rFonts w:hint="cs"/>
          <w:rtl/>
        </w:rPr>
        <w:t>حادثة اقتضت مخصصاً موجودا</w:t>
      </w:r>
      <w:r w:rsidR="001966FB">
        <w:rPr>
          <w:rFonts w:hint="cs"/>
          <w:rtl/>
        </w:rPr>
        <w:t xml:space="preserve"> ،</w:t>
      </w:r>
      <w:r w:rsidR="008C0661">
        <w:rPr>
          <w:rFonts w:hint="cs"/>
          <w:rtl/>
        </w:rPr>
        <w:t xml:space="preserve"> وإذا بطل ذلك ثبت أن المخصص فاعل مختار أراد الوجود بدل</w:t>
      </w:r>
      <w:r w:rsidR="008C0661">
        <w:rPr>
          <w:rFonts w:hint="cs"/>
        </w:rPr>
        <w:t xml:space="preserve"> </w:t>
      </w:r>
      <w:r w:rsidR="008C0661">
        <w:rPr>
          <w:rFonts w:hint="cs"/>
          <w:rtl/>
        </w:rPr>
        <w:t>عن العدم</w:t>
      </w:r>
      <w:r w:rsidR="001966FB">
        <w:rPr>
          <w:rFonts w:hint="cs"/>
          <w:rtl/>
        </w:rPr>
        <w:t xml:space="preserve"> ،</w:t>
      </w:r>
      <w:r w:rsidR="008C0661">
        <w:rPr>
          <w:rFonts w:hint="cs"/>
          <w:rtl/>
        </w:rPr>
        <w:t xml:space="preserve"> ومن الدليل على إثبات الصانع أنه لا يتصور في العقول بناءٌ بلا بان</w:t>
      </w:r>
      <w:r w:rsidR="008C0661">
        <w:rPr>
          <w:rFonts w:hint="cs"/>
        </w:rPr>
        <w:t xml:space="preserve"> </w:t>
      </w:r>
      <w:r w:rsidR="008C0661">
        <w:rPr>
          <w:rFonts w:hint="cs"/>
          <w:rtl/>
        </w:rPr>
        <w:t>وكتابةُ بلا كاتب فكيف يتصور خلقٌ بلا خالق</w:t>
      </w:r>
      <w:r w:rsidR="001966FB">
        <w:rPr>
          <w:rFonts w:hint="cs"/>
          <w:rtl/>
        </w:rPr>
        <w:t xml:space="preserve"> ،</w:t>
      </w:r>
      <w:r w:rsidR="008C0661">
        <w:rPr>
          <w:rFonts w:hint="cs"/>
          <w:rtl/>
        </w:rPr>
        <w:t xml:space="preserve"> ويتضح ذلك بآيات من كتاب الله تعالى</w:t>
      </w:r>
      <w:r w:rsidR="001966FB">
        <w:rPr>
          <w:rFonts w:hint="cs"/>
          <w:rtl/>
        </w:rPr>
        <w:t xml:space="preserve"> ،</w:t>
      </w:r>
      <w:r w:rsidR="008C0661">
        <w:rPr>
          <w:rFonts w:hint="cs"/>
          <w:rtl/>
        </w:rPr>
        <w:t xml:space="preserve"> قال الله تعالى</w:t>
      </w:r>
      <w:r w:rsidR="001966FB">
        <w:rPr>
          <w:rFonts w:hint="cs"/>
          <w:rtl/>
        </w:rPr>
        <w:t xml:space="preserve"> :</w:t>
      </w:r>
      <w:r w:rsidR="008C0661">
        <w:rPr>
          <w:rFonts w:hint="cs"/>
          <w:rtl/>
        </w:rPr>
        <w:t xml:space="preserve"> { أفلا ينظرون إلى الإبل كيف خلقت }</w:t>
      </w:r>
      <w:r w:rsidR="001966FB">
        <w:rPr>
          <w:rFonts w:hint="cs"/>
          <w:rtl/>
        </w:rPr>
        <w:t xml:space="preserve"> ،</w:t>
      </w:r>
      <w:r w:rsidR="008C0661">
        <w:rPr>
          <w:rFonts w:hint="cs"/>
          <w:rtl/>
        </w:rPr>
        <w:t xml:space="preserve"> وقوله</w:t>
      </w:r>
      <w:r w:rsidR="001966FB">
        <w:rPr>
          <w:rFonts w:hint="cs"/>
          <w:rtl/>
        </w:rPr>
        <w:t xml:space="preserve"> :</w:t>
      </w:r>
      <w:r w:rsidR="008C0661">
        <w:rPr>
          <w:rFonts w:hint="cs"/>
          <w:rtl/>
        </w:rPr>
        <w:t xml:space="preserve"> { والله خلقكم وما تعملون }</w:t>
      </w:r>
      <w:r w:rsidR="001966FB">
        <w:rPr>
          <w:rFonts w:hint="cs"/>
          <w:rtl/>
        </w:rPr>
        <w:t xml:space="preserve"> ،</w:t>
      </w:r>
      <w:r w:rsidR="008C0661">
        <w:rPr>
          <w:rFonts w:hint="cs"/>
          <w:rtl/>
        </w:rPr>
        <w:t xml:space="preserve"> وغير</w:t>
      </w:r>
      <w:r w:rsidR="008C0661">
        <w:rPr>
          <w:rFonts w:hint="cs"/>
        </w:rPr>
        <w:t xml:space="preserve"> </w:t>
      </w:r>
      <w:r w:rsidR="008C0661">
        <w:rPr>
          <w:rFonts w:hint="cs"/>
          <w:rtl/>
        </w:rPr>
        <w:t>ذلك من الآيات</w:t>
      </w:r>
      <w:r w:rsidR="001966FB">
        <w:rPr>
          <w:rFonts w:hint="cs"/>
          <w:rtl/>
        </w:rPr>
        <w:t xml:space="preserve"> ،</w:t>
      </w:r>
      <w:r w:rsidR="00B526C4">
        <w:rPr>
          <w:rFonts w:hint="cs"/>
          <w:rtl/>
        </w:rPr>
        <w:t xml:space="preserve"> ( مسألة )</w:t>
      </w:r>
      <w:r w:rsidR="001966FB">
        <w:rPr>
          <w:rFonts w:hint="cs"/>
          <w:rtl/>
        </w:rPr>
        <w:t xml:space="preserve"> :</w:t>
      </w:r>
      <w:r w:rsidR="008C0661">
        <w:rPr>
          <w:rFonts w:hint="cs"/>
          <w:rtl/>
        </w:rPr>
        <w:t xml:space="preserve"> إذا ثبت أن للعالم صانعا</w:t>
      </w:r>
      <w:r w:rsidR="001966FB">
        <w:rPr>
          <w:rFonts w:hint="cs"/>
          <w:rtl/>
        </w:rPr>
        <w:t xml:space="preserve"> ،</w:t>
      </w:r>
      <w:r w:rsidR="008C0661">
        <w:rPr>
          <w:rFonts w:hint="cs"/>
          <w:rtl/>
        </w:rPr>
        <w:t xml:space="preserve"> فالصانع واحد</w:t>
      </w:r>
      <w:r w:rsidR="001966FB">
        <w:rPr>
          <w:rFonts w:hint="cs"/>
          <w:rtl/>
        </w:rPr>
        <w:t xml:space="preserve"> ،</w:t>
      </w:r>
      <w:r w:rsidR="008C0661">
        <w:rPr>
          <w:rFonts w:hint="cs"/>
          <w:rtl/>
        </w:rPr>
        <w:t xml:space="preserve"> وَوَصْفُنا البارئ</w:t>
      </w:r>
      <w:r w:rsidR="008C0661">
        <w:rPr>
          <w:rFonts w:hint="cs"/>
        </w:rPr>
        <w:t xml:space="preserve"> </w:t>
      </w:r>
      <w:r w:rsidR="008C0661">
        <w:rPr>
          <w:rFonts w:hint="cs"/>
          <w:rtl/>
        </w:rPr>
        <w:t>تعالى بأنه واحد له معنيان</w:t>
      </w:r>
      <w:r w:rsidR="001966FB">
        <w:rPr>
          <w:rFonts w:hint="cs"/>
          <w:rtl/>
        </w:rPr>
        <w:t xml:space="preserve"> :</w:t>
      </w:r>
      <w:r w:rsidR="008C0661">
        <w:rPr>
          <w:rFonts w:hint="cs"/>
          <w:rtl/>
        </w:rPr>
        <w:t xml:space="preserve"> أحدهما</w:t>
      </w:r>
      <w:r w:rsidR="001966FB">
        <w:rPr>
          <w:rFonts w:hint="cs"/>
          <w:rtl/>
        </w:rPr>
        <w:t xml:space="preserve"> :</w:t>
      </w:r>
      <w:r w:rsidR="008C0661">
        <w:rPr>
          <w:rFonts w:hint="cs"/>
          <w:rtl/>
        </w:rPr>
        <w:t xml:space="preserve"> أن ذاته غير منقسم</w:t>
      </w:r>
      <w:r w:rsidR="001966FB">
        <w:rPr>
          <w:rFonts w:hint="cs"/>
          <w:rtl/>
        </w:rPr>
        <w:t xml:space="preserve"> ،</w:t>
      </w:r>
      <w:r w:rsidR="008C0661">
        <w:rPr>
          <w:rFonts w:hint="cs"/>
          <w:rtl/>
        </w:rPr>
        <w:t xml:space="preserve"> على معنى أنه ليس له أجزاء</w:t>
      </w:r>
      <w:r w:rsidR="008C0661">
        <w:rPr>
          <w:rFonts w:hint="cs"/>
        </w:rPr>
        <w:t xml:space="preserve"> </w:t>
      </w:r>
      <w:r w:rsidR="008C0661">
        <w:rPr>
          <w:rFonts w:hint="cs"/>
          <w:rtl/>
        </w:rPr>
        <w:t>وأبعاض</w:t>
      </w:r>
      <w:r w:rsidR="001966FB">
        <w:rPr>
          <w:rFonts w:hint="cs"/>
          <w:rtl/>
        </w:rPr>
        <w:t xml:space="preserve"> ،</w:t>
      </w:r>
      <w:r w:rsidR="008C0661">
        <w:rPr>
          <w:rFonts w:hint="cs"/>
          <w:rtl/>
        </w:rPr>
        <w:t xml:space="preserve"> بل هو واحد على التحقيق</w:t>
      </w:r>
      <w:r w:rsidR="001966FB">
        <w:rPr>
          <w:rFonts w:hint="cs"/>
          <w:rtl/>
        </w:rPr>
        <w:t xml:space="preserve"> ،</w:t>
      </w:r>
      <w:r w:rsidR="008C0661">
        <w:rPr>
          <w:rFonts w:hint="cs"/>
          <w:rtl/>
          <w:lang w:bidi="ar-KW"/>
        </w:rPr>
        <w:t xml:space="preserve"> </w:t>
      </w:r>
      <w:r w:rsidR="008C0661">
        <w:rPr>
          <w:rFonts w:hint="cs"/>
          <w:rtl/>
        </w:rPr>
        <w:t>والمعنى الثاني</w:t>
      </w:r>
      <w:r w:rsidR="001966FB">
        <w:rPr>
          <w:rFonts w:hint="cs"/>
          <w:rtl/>
        </w:rPr>
        <w:t xml:space="preserve"> :</w:t>
      </w:r>
      <w:r w:rsidR="008C0661">
        <w:rPr>
          <w:rFonts w:hint="cs"/>
          <w:rtl/>
        </w:rPr>
        <w:t xml:space="preserve"> أنه لا نظير له ولا مثل له</w:t>
      </w:r>
      <w:r w:rsidR="001966FB">
        <w:rPr>
          <w:rFonts w:hint="cs"/>
          <w:rtl/>
        </w:rPr>
        <w:t xml:space="preserve"> ،</w:t>
      </w:r>
      <w:r w:rsidR="008C0661">
        <w:rPr>
          <w:rFonts w:hint="cs"/>
          <w:rtl/>
        </w:rPr>
        <w:t xml:space="preserve"> وكلا</w:t>
      </w:r>
      <w:r w:rsidR="008C0661">
        <w:rPr>
          <w:rFonts w:hint="cs"/>
        </w:rPr>
        <w:t xml:space="preserve"> </w:t>
      </w:r>
      <w:r w:rsidR="008C0661">
        <w:rPr>
          <w:rFonts w:hint="cs"/>
          <w:rtl/>
        </w:rPr>
        <w:t>المعنيين حقيقة</w:t>
      </w:r>
      <w:r w:rsidR="001966FB">
        <w:rPr>
          <w:rFonts w:hint="cs"/>
          <w:rtl/>
        </w:rPr>
        <w:t xml:space="preserve"> ،</w:t>
      </w:r>
      <w:r w:rsidR="008C0661">
        <w:rPr>
          <w:rFonts w:hint="cs"/>
          <w:rtl/>
        </w:rPr>
        <w:t xml:space="preserve"> والدليل على استحالة إثبات الأجزاء والأبعاض</w:t>
      </w:r>
      <w:r w:rsidR="001966FB">
        <w:rPr>
          <w:rFonts w:hint="cs"/>
          <w:rtl/>
        </w:rPr>
        <w:t xml:space="preserve"> ،</w:t>
      </w:r>
      <w:r w:rsidR="008C0661">
        <w:rPr>
          <w:rFonts w:hint="cs"/>
          <w:rtl/>
        </w:rPr>
        <w:t xml:space="preserve"> أنه إن كان له</w:t>
      </w:r>
      <w:r w:rsidR="008C0661">
        <w:rPr>
          <w:rFonts w:hint="cs"/>
        </w:rPr>
        <w:t xml:space="preserve"> </w:t>
      </w:r>
      <w:r w:rsidR="008C0661">
        <w:rPr>
          <w:rFonts w:hint="cs"/>
          <w:rtl/>
        </w:rPr>
        <w:t>أجزاء لم يخل إما أن يكون كل جزء منه حياً عالماً قادراً</w:t>
      </w:r>
      <w:r w:rsidR="001966FB">
        <w:rPr>
          <w:rFonts w:hint="cs"/>
          <w:rtl/>
        </w:rPr>
        <w:t xml:space="preserve"> ،</w:t>
      </w:r>
      <w:r w:rsidR="008C0661">
        <w:rPr>
          <w:rFonts w:hint="cs"/>
          <w:rtl/>
        </w:rPr>
        <w:t xml:space="preserve"> أو كان بعض الأجزاء مختصاً</w:t>
      </w:r>
      <w:r w:rsidR="008C0661">
        <w:rPr>
          <w:rFonts w:hint="cs"/>
        </w:rPr>
        <w:t xml:space="preserve"> </w:t>
      </w:r>
      <w:r w:rsidR="008C0661">
        <w:rPr>
          <w:rFonts w:hint="cs"/>
          <w:rtl/>
        </w:rPr>
        <w:t>بالحياة والعلم والقدرة</w:t>
      </w:r>
      <w:r w:rsidR="001966FB">
        <w:rPr>
          <w:rFonts w:hint="cs"/>
          <w:rtl/>
        </w:rPr>
        <w:t xml:space="preserve"> ،</w:t>
      </w:r>
      <w:r w:rsidR="008C0661">
        <w:rPr>
          <w:rFonts w:hint="cs"/>
          <w:rtl/>
        </w:rPr>
        <w:t>فإن كان كل جزء منه حياً عالماً قادراً</w:t>
      </w:r>
      <w:r w:rsidR="001966FB">
        <w:rPr>
          <w:rFonts w:hint="cs"/>
          <w:rtl/>
        </w:rPr>
        <w:t xml:space="preserve"> ،</w:t>
      </w:r>
      <w:r w:rsidR="008C0661">
        <w:rPr>
          <w:rFonts w:hint="cs"/>
          <w:rtl/>
        </w:rPr>
        <w:t xml:space="preserve"> كان في ذلك إثبات آلهة</w:t>
      </w:r>
      <w:r w:rsidR="001966FB">
        <w:rPr>
          <w:rFonts w:hint="cs"/>
          <w:rtl/>
        </w:rPr>
        <w:t xml:space="preserve"> ،</w:t>
      </w:r>
      <w:r w:rsidR="008C0661">
        <w:rPr>
          <w:rFonts w:hint="cs"/>
          <w:rtl/>
        </w:rPr>
        <w:t xml:space="preserve"> ويستدل على بطلانه</w:t>
      </w:r>
      <w:r w:rsidR="001966FB">
        <w:rPr>
          <w:rFonts w:hint="cs"/>
          <w:rtl/>
        </w:rPr>
        <w:t xml:space="preserve"> ،</w:t>
      </w:r>
      <w:r w:rsidR="008C0661">
        <w:rPr>
          <w:rFonts w:hint="cs"/>
          <w:rtl/>
        </w:rPr>
        <w:t xml:space="preserve"> إن كانت الحياة والقدرة والعلم في جزء مخصوص لم يكن الجزء</w:t>
      </w:r>
      <w:r w:rsidR="008C0661">
        <w:rPr>
          <w:rFonts w:hint="cs"/>
        </w:rPr>
        <w:t xml:space="preserve"> </w:t>
      </w:r>
      <w:r w:rsidR="008C0661">
        <w:rPr>
          <w:rFonts w:hint="cs"/>
          <w:rtl/>
        </w:rPr>
        <w:t>الثاني حياً عالماً قادراً لاستحالة وجود العلة في محل وثبوت حكمها في محل آخر</w:t>
      </w:r>
      <w:r w:rsidR="001966FB">
        <w:rPr>
          <w:rFonts w:hint="cs"/>
          <w:rtl/>
        </w:rPr>
        <w:t xml:space="preserve"> ،</w:t>
      </w:r>
      <w:r w:rsidR="008C0661">
        <w:rPr>
          <w:rFonts w:hint="cs"/>
          <w:rtl/>
        </w:rPr>
        <w:t xml:space="preserve"> كما</w:t>
      </w:r>
      <w:r w:rsidR="008C0661">
        <w:rPr>
          <w:rFonts w:hint="cs"/>
        </w:rPr>
        <w:t xml:space="preserve"> </w:t>
      </w:r>
      <w:r w:rsidR="008C0661">
        <w:rPr>
          <w:rFonts w:hint="cs"/>
          <w:rtl/>
        </w:rPr>
        <w:t>يستحيل</w:t>
      </w:r>
      <w:r w:rsidR="008C0661">
        <w:rPr>
          <w:rFonts w:hint="cs"/>
        </w:rPr>
        <w:t xml:space="preserve"> </w:t>
      </w:r>
      <w:r w:rsidR="008C0661">
        <w:rPr>
          <w:rFonts w:hint="cs"/>
          <w:rtl/>
        </w:rPr>
        <w:t>وجود سواد في بعض أجزاء الثوب ويكون الباقي من الثوب أسود</w:t>
      </w:r>
      <w:r w:rsidR="001966FB">
        <w:rPr>
          <w:rFonts w:hint="cs"/>
          <w:rtl/>
        </w:rPr>
        <w:t xml:space="preserve"> ،</w:t>
      </w:r>
      <w:r w:rsidR="008C0661">
        <w:rPr>
          <w:rFonts w:hint="cs"/>
          <w:rtl/>
        </w:rPr>
        <w:t xml:space="preserve"> وإذا ثبت أن الجزء</w:t>
      </w:r>
      <w:r w:rsidR="008C0661">
        <w:rPr>
          <w:rFonts w:hint="cs"/>
        </w:rPr>
        <w:t xml:space="preserve"> </w:t>
      </w:r>
      <w:r w:rsidR="008C0661">
        <w:rPr>
          <w:rFonts w:hint="cs"/>
          <w:rtl/>
        </w:rPr>
        <w:t>الثاني لا يكون حياً عالماً قادراً</w:t>
      </w:r>
      <w:r w:rsidR="001966FB">
        <w:rPr>
          <w:rFonts w:hint="cs"/>
          <w:rtl/>
        </w:rPr>
        <w:t xml:space="preserve"> ،</w:t>
      </w:r>
      <w:r w:rsidR="008C0661">
        <w:rPr>
          <w:rFonts w:hint="cs"/>
          <w:rtl/>
        </w:rPr>
        <w:t xml:space="preserve"> لم يكن مستحقاً لصفات الإلهية</w:t>
      </w:r>
      <w:r w:rsidR="001966FB">
        <w:rPr>
          <w:rFonts w:hint="cs"/>
          <w:rtl/>
        </w:rPr>
        <w:t xml:space="preserve"> ،</w:t>
      </w:r>
      <w:r w:rsidR="008C0661">
        <w:rPr>
          <w:rFonts w:hint="cs"/>
          <w:rtl/>
        </w:rPr>
        <w:t xml:space="preserve"> لم يكن إلها</w:t>
      </w:r>
      <w:r w:rsidR="001966FB">
        <w:rPr>
          <w:rFonts w:hint="cs"/>
          <w:rtl/>
        </w:rPr>
        <w:t xml:space="preserve"> ،</w:t>
      </w:r>
      <w:r w:rsidR="008C0661">
        <w:rPr>
          <w:rFonts w:hint="cs"/>
          <w:rtl/>
        </w:rPr>
        <w:t xml:space="preserve"> ويتضح ذلك</w:t>
      </w:r>
      <w:r w:rsidR="008C0661">
        <w:rPr>
          <w:rFonts w:hint="cs"/>
        </w:rPr>
        <w:t xml:space="preserve"> </w:t>
      </w:r>
      <w:r w:rsidR="008C0661">
        <w:rPr>
          <w:rFonts w:hint="cs"/>
          <w:rtl/>
        </w:rPr>
        <w:t>بقوله</w:t>
      </w:r>
      <w:r w:rsidR="001966FB">
        <w:rPr>
          <w:rFonts w:hint="cs"/>
          <w:rtl/>
        </w:rPr>
        <w:t xml:space="preserve"> :</w:t>
      </w:r>
      <w:r w:rsidR="008C0661">
        <w:rPr>
          <w:rFonts w:hint="cs"/>
          <w:rtl/>
        </w:rPr>
        <w:t xml:space="preserve">  { وإلهكم إله واحد }</w:t>
      </w:r>
      <w:r w:rsidR="001966FB">
        <w:rPr>
          <w:rFonts w:hint="cs"/>
          <w:rtl/>
        </w:rPr>
        <w:t xml:space="preserve"> ،</w:t>
      </w:r>
      <w:r w:rsidR="008C0661">
        <w:rPr>
          <w:rFonts w:hint="cs"/>
          <w:rtl/>
        </w:rPr>
        <w:t xml:space="preserve"> وأما الدليل على أنه لا مثل له ولا نظير له</w:t>
      </w:r>
      <w:r w:rsidR="001966FB">
        <w:rPr>
          <w:rFonts w:hint="cs"/>
          <w:rtl/>
        </w:rPr>
        <w:t xml:space="preserve"> ،</w:t>
      </w:r>
      <w:r w:rsidR="008C0661">
        <w:rPr>
          <w:rFonts w:hint="cs"/>
          <w:rtl/>
        </w:rPr>
        <w:t xml:space="preserve"> أنا لو قدّرنا</w:t>
      </w:r>
      <w:r w:rsidR="008C0661">
        <w:rPr>
          <w:rFonts w:hint="cs"/>
        </w:rPr>
        <w:t xml:space="preserve"> </w:t>
      </w:r>
      <w:r w:rsidR="008C0661">
        <w:rPr>
          <w:rFonts w:hint="cs"/>
          <w:rtl/>
        </w:rPr>
        <w:t>إلهين اثنين</w:t>
      </w:r>
      <w:r w:rsidR="001966FB">
        <w:rPr>
          <w:rFonts w:hint="cs"/>
          <w:rtl/>
        </w:rPr>
        <w:t xml:space="preserve"> ،</w:t>
      </w:r>
      <w:r w:rsidR="008C0661">
        <w:rPr>
          <w:rFonts w:hint="cs"/>
          <w:rtl/>
        </w:rPr>
        <w:t xml:space="preserve"> وقدّرنا أن أحدهما أراد تحريك جسم وأراد الثاني تسكينه لم يخل عن ثلاثة</w:t>
      </w:r>
      <w:r w:rsidR="008C0661">
        <w:rPr>
          <w:rFonts w:hint="cs"/>
        </w:rPr>
        <w:t xml:space="preserve"> </w:t>
      </w:r>
      <w:r w:rsidR="008C0661">
        <w:rPr>
          <w:rFonts w:hint="cs"/>
          <w:rtl/>
        </w:rPr>
        <w:t>أحوال</w:t>
      </w:r>
      <w:r w:rsidR="001966FB">
        <w:rPr>
          <w:rFonts w:hint="cs"/>
          <w:rtl/>
        </w:rPr>
        <w:t xml:space="preserve"> :</w:t>
      </w:r>
      <w:r w:rsidR="008C0661">
        <w:rPr>
          <w:rFonts w:hint="cs"/>
          <w:rtl/>
        </w:rPr>
        <w:t xml:space="preserve"> إما أن يحصل مرادهما</w:t>
      </w:r>
      <w:r w:rsidR="001966FB">
        <w:rPr>
          <w:rFonts w:hint="cs"/>
          <w:rtl/>
        </w:rPr>
        <w:t xml:space="preserve"> ،</w:t>
      </w:r>
      <w:r w:rsidR="008C0661">
        <w:rPr>
          <w:rFonts w:hint="cs"/>
          <w:rtl/>
        </w:rPr>
        <w:t xml:space="preserve"> أو لا يحصل مرادهما</w:t>
      </w:r>
      <w:r w:rsidR="001966FB">
        <w:rPr>
          <w:rFonts w:hint="cs"/>
          <w:rtl/>
        </w:rPr>
        <w:t xml:space="preserve"> ،</w:t>
      </w:r>
      <w:r w:rsidR="008C0661">
        <w:rPr>
          <w:rFonts w:hint="cs"/>
          <w:rtl/>
        </w:rPr>
        <w:t xml:space="preserve"> أو يحصل مراد أحدهما دون الثاني</w:t>
      </w:r>
      <w:r w:rsidR="001966FB">
        <w:rPr>
          <w:rFonts w:hint="cs"/>
          <w:rtl/>
        </w:rPr>
        <w:t xml:space="preserve"> ،</w:t>
      </w:r>
      <w:r w:rsidR="008C0661">
        <w:rPr>
          <w:rFonts w:hint="cs"/>
          <w:rtl/>
        </w:rPr>
        <w:t xml:space="preserve"> ولا</w:t>
      </w:r>
      <w:r w:rsidR="008C0661">
        <w:rPr>
          <w:rFonts w:hint="cs"/>
        </w:rPr>
        <w:t xml:space="preserve"> </w:t>
      </w:r>
      <w:r w:rsidR="008C0661">
        <w:rPr>
          <w:rFonts w:hint="cs"/>
          <w:rtl/>
        </w:rPr>
        <w:t>جائز أن يحصل مرادهما جميعا لاستحالة أن يكون الجسم الواحد في الحالة الواحدة</w:t>
      </w:r>
      <w:r w:rsidR="008C0661">
        <w:rPr>
          <w:rFonts w:hint="cs"/>
        </w:rPr>
        <w:t xml:space="preserve"> </w:t>
      </w:r>
      <w:r w:rsidR="008C0661">
        <w:rPr>
          <w:rFonts w:hint="cs"/>
          <w:rtl/>
        </w:rPr>
        <w:t>متحركا ساكنا</w:t>
      </w:r>
      <w:r w:rsidR="001966FB">
        <w:rPr>
          <w:rFonts w:hint="cs"/>
          <w:rtl/>
        </w:rPr>
        <w:t xml:space="preserve"> ،</w:t>
      </w:r>
      <w:r w:rsidR="008C0661">
        <w:rPr>
          <w:rFonts w:hint="cs"/>
          <w:rtl/>
        </w:rPr>
        <w:t xml:space="preserve"> وإذا لم يحصل مراد واحد منهما كانا جميعا عاجزين لا يصلحان للإلهية</w:t>
      </w:r>
      <w:r w:rsidR="008C0661">
        <w:rPr>
          <w:rFonts w:hint="cs"/>
        </w:rPr>
        <w:t xml:space="preserve"> </w:t>
      </w:r>
      <w:r w:rsidR="008C0661">
        <w:rPr>
          <w:rFonts w:hint="cs"/>
          <w:rtl/>
        </w:rPr>
        <w:t>وأيضا فإنه يؤدي إلى خلق الجسم القابل للحركة والسكون عن الأمرين جميعا</w:t>
      </w:r>
      <w:r w:rsidR="001966FB">
        <w:rPr>
          <w:rFonts w:hint="cs"/>
          <w:rtl/>
        </w:rPr>
        <w:t xml:space="preserve"> ،</w:t>
      </w:r>
      <w:r w:rsidR="008C0661">
        <w:rPr>
          <w:rFonts w:hint="cs"/>
          <w:rtl/>
        </w:rPr>
        <w:t xml:space="preserve"> وإن حصل</w:t>
      </w:r>
      <w:r w:rsidR="008C0661">
        <w:rPr>
          <w:rFonts w:hint="cs"/>
        </w:rPr>
        <w:t xml:space="preserve"> </w:t>
      </w:r>
      <w:r w:rsidR="008C0661">
        <w:rPr>
          <w:rFonts w:hint="cs"/>
          <w:rtl/>
        </w:rPr>
        <w:t>مراد أحدهما دون الآخر فهو الإله والثاني عاجز لا يصلح للإلهية وهذا معنى قوله</w:t>
      </w:r>
      <w:r w:rsidR="008C0661">
        <w:rPr>
          <w:rFonts w:hint="cs"/>
        </w:rPr>
        <w:t xml:space="preserve"> </w:t>
      </w:r>
      <w:r w:rsidR="008C0661">
        <w:rPr>
          <w:rFonts w:hint="cs"/>
          <w:rtl/>
        </w:rPr>
        <w:t>تعالى</w:t>
      </w:r>
      <w:r w:rsidR="001966FB">
        <w:rPr>
          <w:rFonts w:hint="cs"/>
          <w:rtl/>
        </w:rPr>
        <w:t xml:space="preserve"> :</w:t>
      </w:r>
      <w:r w:rsidR="008C0661">
        <w:rPr>
          <w:rFonts w:hint="cs"/>
          <w:rtl/>
        </w:rPr>
        <w:t xml:space="preserve"> ( لو كان فيهما آلهة إلا الله لفسدتا )</w:t>
      </w:r>
      <w:r w:rsidR="001966FB">
        <w:rPr>
          <w:rFonts w:hint="cs"/>
          <w:rtl/>
        </w:rPr>
        <w:t xml:space="preserve"> ،</w:t>
      </w:r>
      <w:r w:rsidR="008C0661">
        <w:rPr>
          <w:rFonts w:hint="cs"/>
          <w:rtl/>
        </w:rPr>
        <w:t xml:space="preserve"> والمعنى أدى إلى التناقض والاختلاف وأن لا</w:t>
      </w:r>
      <w:r w:rsidR="008C0661">
        <w:rPr>
          <w:rFonts w:hint="cs"/>
        </w:rPr>
        <w:t xml:space="preserve"> </w:t>
      </w:r>
      <w:r w:rsidR="008C0661">
        <w:rPr>
          <w:rFonts w:hint="cs"/>
          <w:rtl/>
        </w:rPr>
        <w:t>يجري الأمر على النظام</w:t>
      </w:r>
      <w:r w:rsidR="001966FB">
        <w:rPr>
          <w:rFonts w:hint="cs"/>
          <w:rtl/>
        </w:rPr>
        <w:t xml:space="preserve"> ،</w:t>
      </w:r>
      <w:r w:rsidR="008C0661">
        <w:rPr>
          <w:rFonts w:hint="cs"/>
          <w:rtl/>
        </w:rPr>
        <w:t xml:space="preserve"> فإن قال قائل</w:t>
      </w:r>
      <w:r w:rsidR="001966FB">
        <w:rPr>
          <w:rFonts w:hint="cs"/>
          <w:rtl/>
        </w:rPr>
        <w:t xml:space="preserve"> :</w:t>
      </w:r>
      <w:r w:rsidR="008C0661">
        <w:rPr>
          <w:rFonts w:hint="cs"/>
          <w:rtl/>
        </w:rPr>
        <w:t xml:space="preserve"> رتبتم هذه الدلالة على اختلاف القديمين في</w:t>
      </w:r>
      <w:r w:rsidR="008C0661">
        <w:rPr>
          <w:rFonts w:hint="cs"/>
        </w:rPr>
        <w:t xml:space="preserve"> </w:t>
      </w:r>
      <w:r w:rsidR="008C0661">
        <w:rPr>
          <w:rFonts w:hint="cs"/>
          <w:rtl/>
        </w:rPr>
        <w:t>الإرادة وبم أنكرتم على من يثبت إلهين قديمين لا مختلفان ولا يريد أحدهما إلا ما</w:t>
      </w:r>
      <w:r w:rsidR="008C0661">
        <w:rPr>
          <w:rFonts w:hint="cs"/>
        </w:rPr>
        <w:t xml:space="preserve"> </w:t>
      </w:r>
      <w:r w:rsidR="008C0661">
        <w:rPr>
          <w:rFonts w:hint="cs"/>
          <w:rtl/>
        </w:rPr>
        <w:t>يريد الثاني</w:t>
      </w:r>
      <w:r w:rsidR="001966FB">
        <w:rPr>
          <w:rFonts w:hint="cs"/>
          <w:rtl/>
        </w:rPr>
        <w:t xml:space="preserve"> ،</w:t>
      </w:r>
      <w:r w:rsidR="008C0661">
        <w:rPr>
          <w:rFonts w:hint="cs"/>
          <w:rtl/>
        </w:rPr>
        <w:t xml:space="preserve"> الجواب</w:t>
      </w:r>
      <w:r w:rsidR="001966FB">
        <w:rPr>
          <w:rFonts w:hint="cs"/>
          <w:rtl/>
        </w:rPr>
        <w:t xml:space="preserve"> :</w:t>
      </w:r>
      <w:r w:rsidR="008C0661">
        <w:rPr>
          <w:rFonts w:hint="cs"/>
          <w:rtl/>
        </w:rPr>
        <w:t xml:space="preserve"> إن هذا السؤال لا يقدح في الدليل</w:t>
      </w:r>
      <w:r w:rsidR="001966FB">
        <w:rPr>
          <w:rFonts w:hint="cs"/>
          <w:rtl/>
        </w:rPr>
        <w:t xml:space="preserve"> ،</w:t>
      </w:r>
      <w:r w:rsidR="008C0661">
        <w:rPr>
          <w:rFonts w:hint="cs"/>
          <w:rtl/>
        </w:rPr>
        <w:t xml:space="preserve"> لأنهما وإن كان لا يختلفان</w:t>
      </w:r>
      <w:r w:rsidR="008C0661">
        <w:rPr>
          <w:rFonts w:hint="cs"/>
        </w:rPr>
        <w:t xml:space="preserve"> </w:t>
      </w:r>
      <w:r w:rsidR="008C0661">
        <w:rPr>
          <w:rFonts w:hint="cs"/>
          <w:rtl/>
        </w:rPr>
        <w:t>إلا أن من الجائز تقدير الاختلاف بينهما وإن أحدهما يريد الحركة</w:t>
      </w:r>
      <w:r w:rsidR="008C0661">
        <w:rPr>
          <w:rFonts w:hint="cs"/>
        </w:rPr>
        <w:t xml:space="preserve"> </w:t>
      </w:r>
      <w:r w:rsidR="008C0661">
        <w:rPr>
          <w:rFonts w:hint="cs"/>
          <w:rtl/>
        </w:rPr>
        <w:t>والثاني يريد السكون</w:t>
      </w:r>
      <w:r w:rsidR="001966FB">
        <w:rPr>
          <w:rFonts w:hint="cs"/>
          <w:rtl/>
        </w:rPr>
        <w:t xml:space="preserve"> ،</w:t>
      </w:r>
      <w:r w:rsidR="008C0661">
        <w:rPr>
          <w:rFonts w:hint="cs"/>
          <w:rtl/>
        </w:rPr>
        <w:t xml:space="preserve"> ولو حصل الاختلاف بينهما كان دلالة نفي الإلهية</w:t>
      </w:r>
      <w:r w:rsidR="001966FB">
        <w:rPr>
          <w:rFonts w:hint="cs"/>
          <w:rtl/>
        </w:rPr>
        <w:t xml:space="preserve"> ،</w:t>
      </w:r>
      <w:r w:rsidR="008C0661">
        <w:rPr>
          <w:rFonts w:hint="cs"/>
          <w:rtl/>
        </w:rPr>
        <w:t xml:space="preserve"> فكذا</w:t>
      </w:r>
      <w:r w:rsidR="008C0661">
        <w:rPr>
          <w:rFonts w:hint="cs"/>
        </w:rPr>
        <w:t xml:space="preserve"> </w:t>
      </w:r>
      <w:r w:rsidR="008C0661">
        <w:rPr>
          <w:rFonts w:hint="cs"/>
          <w:rtl/>
        </w:rPr>
        <w:t>إذا كان الاختلاف مجوّزا بينهما</w:t>
      </w:r>
      <w:r w:rsidR="001966FB">
        <w:rPr>
          <w:rFonts w:hint="cs"/>
          <w:rtl/>
        </w:rPr>
        <w:t xml:space="preserve"> ،</w:t>
      </w:r>
      <w:r w:rsidR="008C0661">
        <w:rPr>
          <w:rFonts w:hint="cs"/>
          <w:rtl/>
        </w:rPr>
        <w:t xml:space="preserve"> لأن ما دل وقوعه على حكم دل جوازه عليه</w:t>
      </w:r>
      <w:r w:rsidR="001966FB">
        <w:rPr>
          <w:rFonts w:hint="cs"/>
          <w:rtl/>
        </w:rPr>
        <w:t xml:space="preserve"> ،</w:t>
      </w:r>
      <w:r w:rsidR="008C0661">
        <w:rPr>
          <w:rFonts w:hint="cs"/>
          <w:rtl/>
        </w:rPr>
        <w:t xml:space="preserve"> ألا ترى أن</w:t>
      </w:r>
      <w:r w:rsidR="008C0661">
        <w:rPr>
          <w:rFonts w:hint="cs"/>
        </w:rPr>
        <w:t xml:space="preserve"> </w:t>
      </w:r>
      <w:r w:rsidR="008C0661">
        <w:rPr>
          <w:rFonts w:hint="cs"/>
          <w:rtl/>
        </w:rPr>
        <w:t>قيام الحوادث بالشيء دل على حدوثه</w:t>
      </w:r>
      <w:r w:rsidR="001966FB">
        <w:rPr>
          <w:rFonts w:hint="cs"/>
          <w:rtl/>
        </w:rPr>
        <w:t xml:space="preserve"> ،</w:t>
      </w:r>
      <w:r w:rsidR="008C0661">
        <w:rPr>
          <w:rFonts w:hint="cs"/>
          <w:rtl/>
        </w:rPr>
        <w:t xml:space="preserve"> ثم جواز قيام الحوادث به أيضا يدل على حدوثه</w:t>
      </w:r>
      <w:r w:rsidR="001966FB">
        <w:rPr>
          <w:rFonts w:hint="cs"/>
          <w:rtl/>
        </w:rPr>
        <w:t xml:space="preserve"> ،</w:t>
      </w:r>
      <w:r w:rsidR="008C0661">
        <w:rPr>
          <w:rFonts w:hint="cs"/>
          <w:rtl/>
        </w:rPr>
        <w:t xml:space="preserve"> فإن قيل</w:t>
      </w:r>
      <w:r w:rsidR="001966FB">
        <w:rPr>
          <w:rFonts w:hint="cs"/>
          <w:rtl/>
        </w:rPr>
        <w:t xml:space="preserve"> :</w:t>
      </w:r>
      <w:r w:rsidR="008C0661">
        <w:rPr>
          <w:rFonts w:hint="cs"/>
          <w:rtl/>
        </w:rPr>
        <w:t xml:space="preserve"> بم تنكرون على </w:t>
      </w:r>
      <w:r w:rsidR="008C0661">
        <w:rPr>
          <w:rFonts w:hint="cs"/>
          <w:rtl/>
        </w:rPr>
        <w:lastRenderedPageBreak/>
        <w:t>من يثبت إلهين لا يختلفان ولا يجوز عليهما الاختلاف</w:t>
      </w:r>
      <w:r w:rsidR="001966FB">
        <w:rPr>
          <w:rFonts w:hint="cs"/>
          <w:rtl/>
        </w:rPr>
        <w:t xml:space="preserve"> ،</w:t>
      </w:r>
      <w:r w:rsidR="008C0661">
        <w:rPr>
          <w:rFonts w:hint="cs"/>
          <w:rtl/>
          <w:lang w:bidi="ar-KW"/>
        </w:rPr>
        <w:t xml:space="preserve"> </w:t>
      </w:r>
      <w:r w:rsidR="008C0661">
        <w:rPr>
          <w:rFonts w:hint="cs"/>
          <w:rtl/>
        </w:rPr>
        <w:t>قلنا</w:t>
      </w:r>
      <w:r w:rsidR="001966FB">
        <w:rPr>
          <w:rFonts w:hint="cs"/>
          <w:rtl/>
        </w:rPr>
        <w:t xml:space="preserve"> :</w:t>
      </w:r>
      <w:r w:rsidR="008C0661">
        <w:rPr>
          <w:rFonts w:hint="cs"/>
          <w:rtl/>
        </w:rPr>
        <w:t xml:space="preserve"> هذا باطل</w:t>
      </w:r>
      <w:r w:rsidR="001966FB">
        <w:rPr>
          <w:rFonts w:hint="cs"/>
          <w:rtl/>
        </w:rPr>
        <w:t xml:space="preserve"> ،</w:t>
      </w:r>
      <w:r w:rsidR="008C0661">
        <w:rPr>
          <w:rFonts w:hint="cs"/>
          <w:rtl/>
        </w:rPr>
        <w:t xml:space="preserve"> فإنّا لو قدّرنا أحدهما منفرداً بالإلهية</w:t>
      </w:r>
      <w:r w:rsidR="001966FB">
        <w:rPr>
          <w:rFonts w:hint="cs"/>
          <w:rtl/>
        </w:rPr>
        <w:t xml:space="preserve"> ،</w:t>
      </w:r>
      <w:r w:rsidR="008C0661">
        <w:rPr>
          <w:rFonts w:hint="cs"/>
          <w:rtl/>
        </w:rPr>
        <w:t xml:space="preserve"> لم يكن من الممتنع أن يريد</w:t>
      </w:r>
      <w:r w:rsidR="008C0661">
        <w:rPr>
          <w:rFonts w:hint="cs"/>
        </w:rPr>
        <w:t xml:space="preserve"> </w:t>
      </w:r>
      <w:r w:rsidR="008C0661">
        <w:rPr>
          <w:rFonts w:hint="cs"/>
          <w:rtl/>
        </w:rPr>
        <w:t>تحريك جسم</w:t>
      </w:r>
      <w:r w:rsidR="001966FB">
        <w:rPr>
          <w:rFonts w:hint="cs"/>
          <w:rtl/>
        </w:rPr>
        <w:t xml:space="preserve"> ،</w:t>
      </w:r>
      <w:r w:rsidR="008C0661">
        <w:rPr>
          <w:rFonts w:hint="cs"/>
          <w:rtl/>
        </w:rPr>
        <w:t xml:space="preserve"> ولو قدرنا الثاني منفرداً لا يستحيل أن يريد تسكين جسم في ذلك الوقت بعينه</w:t>
      </w:r>
      <w:r w:rsidR="001966FB">
        <w:rPr>
          <w:rFonts w:hint="cs"/>
          <w:rtl/>
        </w:rPr>
        <w:t xml:space="preserve"> ،</w:t>
      </w:r>
      <w:r w:rsidR="008C0661">
        <w:rPr>
          <w:rFonts w:hint="cs"/>
        </w:rPr>
        <w:t xml:space="preserve"> </w:t>
      </w:r>
      <w:r w:rsidR="008C0661">
        <w:rPr>
          <w:rFonts w:hint="cs"/>
          <w:rtl/>
        </w:rPr>
        <w:t>وأحد الذاتين منفرداً عن الآخر</w:t>
      </w:r>
      <w:r w:rsidR="001966FB">
        <w:rPr>
          <w:rFonts w:hint="cs"/>
          <w:rtl/>
        </w:rPr>
        <w:t xml:space="preserve"> ،</w:t>
      </w:r>
      <w:r w:rsidR="008C0661">
        <w:rPr>
          <w:rFonts w:hint="cs"/>
          <w:rtl/>
        </w:rPr>
        <w:t xml:space="preserve"> فيستحيل أن يتغيّر حكم ذات بوجود ذات آخر</w:t>
      </w:r>
      <w:r w:rsidR="001966FB">
        <w:rPr>
          <w:rFonts w:hint="cs"/>
          <w:rtl/>
        </w:rPr>
        <w:t xml:space="preserve"> ،</w:t>
      </w:r>
      <w:r w:rsidR="008C0661">
        <w:rPr>
          <w:rFonts w:hint="cs"/>
          <w:rtl/>
        </w:rPr>
        <w:t xml:space="preserve"> كما يستحيل</w:t>
      </w:r>
      <w:r w:rsidR="008C0661">
        <w:rPr>
          <w:rFonts w:hint="cs"/>
        </w:rPr>
        <w:t xml:space="preserve"> </w:t>
      </w:r>
      <w:r w:rsidR="008C0661">
        <w:rPr>
          <w:rFonts w:hint="cs"/>
          <w:rtl/>
        </w:rPr>
        <w:t>أن يزول السواد عن محل بوجود السواد في محل آخر وبوجود البياض في محل آخر</w:t>
      </w:r>
      <w:r w:rsidR="001966FB">
        <w:rPr>
          <w:rFonts w:hint="cs"/>
          <w:rtl/>
        </w:rPr>
        <w:t xml:space="preserve"> ،</w:t>
      </w:r>
      <w:r w:rsidR="008C0661">
        <w:rPr>
          <w:rFonts w:hint="cs"/>
          <w:rtl/>
        </w:rPr>
        <w:t xml:space="preserve"> فعُلم أن</w:t>
      </w:r>
      <w:r w:rsidR="008C0661">
        <w:rPr>
          <w:rFonts w:hint="cs"/>
        </w:rPr>
        <w:t xml:space="preserve"> </w:t>
      </w:r>
      <w:r w:rsidR="008C0661">
        <w:rPr>
          <w:rFonts w:hint="cs"/>
          <w:rtl/>
        </w:rPr>
        <w:t>ما ادّعوه مستحيل</w:t>
      </w:r>
      <w:r w:rsidR="001966FB">
        <w:rPr>
          <w:rFonts w:hint="cs"/>
          <w:rtl/>
        </w:rPr>
        <w:t xml:space="preserve"> ،</w:t>
      </w:r>
      <w:r w:rsidR="008C0661">
        <w:rPr>
          <w:rFonts w:hint="cs"/>
          <w:rtl/>
        </w:rPr>
        <w:t xml:space="preserve"> فإن قيل</w:t>
      </w:r>
      <w:r w:rsidR="001966FB">
        <w:rPr>
          <w:rFonts w:hint="cs"/>
          <w:rtl/>
        </w:rPr>
        <w:t xml:space="preserve"> :</w:t>
      </w:r>
      <w:r w:rsidR="008C0661">
        <w:rPr>
          <w:rFonts w:hint="cs"/>
          <w:rtl/>
        </w:rPr>
        <w:t xml:space="preserve"> ولم لا يجوز أن يكون إلهان</w:t>
      </w:r>
      <w:r w:rsidR="001966FB">
        <w:rPr>
          <w:rFonts w:hint="cs"/>
          <w:rtl/>
        </w:rPr>
        <w:t xml:space="preserve"> ،</w:t>
      </w:r>
      <w:r w:rsidR="008C0661">
        <w:rPr>
          <w:rFonts w:hint="cs"/>
          <w:rtl/>
        </w:rPr>
        <w:t xml:space="preserve"> ويكون مقدورات كل واحد</w:t>
      </w:r>
      <w:r w:rsidR="008C0661">
        <w:rPr>
          <w:rFonts w:hint="cs"/>
        </w:rPr>
        <w:t xml:space="preserve"> </w:t>
      </w:r>
      <w:r w:rsidR="008C0661">
        <w:rPr>
          <w:rFonts w:hint="cs"/>
          <w:rtl/>
        </w:rPr>
        <w:t>منهما يتناهى</w:t>
      </w:r>
      <w:r w:rsidR="001966FB">
        <w:rPr>
          <w:rFonts w:hint="cs"/>
          <w:rtl/>
        </w:rPr>
        <w:t xml:space="preserve"> ،</w:t>
      </w:r>
      <w:r w:rsidR="008C0661">
        <w:rPr>
          <w:rFonts w:hint="cs"/>
          <w:rtl/>
        </w:rPr>
        <w:t xml:space="preserve"> فما يقدر عليه أحدهما من المخلوقات لا يقدر عليه الثاني حتى لا يؤدي</w:t>
      </w:r>
      <w:r w:rsidR="008C0661">
        <w:rPr>
          <w:rFonts w:hint="cs"/>
        </w:rPr>
        <w:t xml:space="preserve"> </w:t>
      </w:r>
      <w:r w:rsidR="008C0661">
        <w:rPr>
          <w:rFonts w:hint="cs"/>
          <w:rtl/>
        </w:rPr>
        <w:t>إلى الاستحالة</w:t>
      </w:r>
      <w:r w:rsidR="001966FB">
        <w:rPr>
          <w:rFonts w:hint="cs"/>
          <w:rtl/>
        </w:rPr>
        <w:t xml:space="preserve"> ،</w:t>
      </w:r>
      <w:r w:rsidR="008C0661">
        <w:rPr>
          <w:rFonts w:hint="cs"/>
          <w:rtl/>
        </w:rPr>
        <w:t xml:space="preserve"> قلنا</w:t>
      </w:r>
      <w:r w:rsidR="001966FB">
        <w:rPr>
          <w:rFonts w:hint="cs"/>
          <w:rtl/>
        </w:rPr>
        <w:t xml:space="preserve"> :</w:t>
      </w:r>
      <w:r w:rsidR="008C0661">
        <w:rPr>
          <w:rFonts w:hint="cs"/>
          <w:rtl/>
        </w:rPr>
        <w:t xml:space="preserve"> هذا السؤال لا يقدح في الدلالة</w:t>
      </w:r>
      <w:r w:rsidR="001966FB">
        <w:rPr>
          <w:rFonts w:hint="cs"/>
          <w:rtl/>
        </w:rPr>
        <w:t xml:space="preserve"> ،</w:t>
      </w:r>
      <w:r w:rsidR="008C0661">
        <w:rPr>
          <w:rFonts w:hint="cs"/>
          <w:rtl/>
        </w:rPr>
        <w:t xml:space="preserve"> لأنّا فرضنا الكلام في جنس من</w:t>
      </w:r>
      <w:r w:rsidR="008C0661">
        <w:rPr>
          <w:rFonts w:hint="cs"/>
        </w:rPr>
        <w:t xml:space="preserve"> </w:t>
      </w:r>
      <w:r w:rsidR="008C0661">
        <w:rPr>
          <w:rFonts w:hint="cs"/>
          <w:rtl/>
        </w:rPr>
        <w:t>الأعراض وهو الحركة والسكون</w:t>
      </w:r>
      <w:r w:rsidR="001966FB">
        <w:rPr>
          <w:rFonts w:hint="cs"/>
          <w:rtl/>
        </w:rPr>
        <w:t xml:space="preserve"> ،</w:t>
      </w:r>
      <w:r w:rsidR="008C0661">
        <w:rPr>
          <w:rFonts w:hint="cs"/>
          <w:rtl/>
        </w:rPr>
        <w:t xml:space="preserve"> فإن زعم أنهما جميعاً لا يقدران على الحركة والسكون</w:t>
      </w:r>
      <w:r w:rsidR="001966FB">
        <w:rPr>
          <w:rFonts w:hint="cs"/>
          <w:rtl/>
        </w:rPr>
        <w:t xml:space="preserve"> ،</w:t>
      </w:r>
      <w:r w:rsidR="008C0661">
        <w:rPr>
          <w:rFonts w:hint="cs"/>
        </w:rPr>
        <w:t xml:space="preserve"> </w:t>
      </w:r>
      <w:r w:rsidR="008C0661">
        <w:rPr>
          <w:rFonts w:hint="cs"/>
          <w:rtl/>
        </w:rPr>
        <w:t>أدّى إلى</w:t>
      </w:r>
      <w:r w:rsidR="008C0661">
        <w:rPr>
          <w:rFonts w:hint="cs"/>
        </w:rPr>
        <w:t xml:space="preserve"> </w:t>
      </w:r>
      <w:r w:rsidR="008C0661">
        <w:rPr>
          <w:rFonts w:hint="cs"/>
          <w:rtl/>
        </w:rPr>
        <w:t>خلق الجسم القابل للحركة والسكون عن الوصفين جميعا</w:t>
      </w:r>
      <w:r w:rsidR="001966FB">
        <w:rPr>
          <w:rFonts w:hint="cs"/>
          <w:rtl/>
        </w:rPr>
        <w:t xml:space="preserve"> ،</w:t>
      </w:r>
      <w:r w:rsidR="008C0661">
        <w:rPr>
          <w:rFonts w:hint="cs"/>
          <w:rtl/>
        </w:rPr>
        <w:t xml:space="preserve"> وهو مستحيل</w:t>
      </w:r>
      <w:r w:rsidR="001966FB">
        <w:rPr>
          <w:rFonts w:hint="cs"/>
          <w:rtl/>
        </w:rPr>
        <w:t xml:space="preserve"> ،</w:t>
      </w:r>
      <w:r w:rsidR="008C0661">
        <w:rPr>
          <w:rFonts w:hint="cs"/>
          <w:rtl/>
        </w:rPr>
        <w:t xml:space="preserve"> وان قدر السكون</w:t>
      </w:r>
      <w:r w:rsidR="008C0661">
        <w:rPr>
          <w:rFonts w:hint="cs"/>
        </w:rPr>
        <w:t xml:space="preserve"> </w:t>
      </w:r>
      <w:r w:rsidR="008C0661">
        <w:rPr>
          <w:rFonts w:hint="cs"/>
          <w:rtl/>
        </w:rPr>
        <w:t>مقدور أحدهما والحركة مقدور الثاني</w:t>
      </w:r>
      <w:r w:rsidR="001966FB">
        <w:rPr>
          <w:rFonts w:hint="cs"/>
          <w:rtl/>
        </w:rPr>
        <w:t xml:space="preserve"> ،</w:t>
      </w:r>
      <w:r w:rsidR="008C0661">
        <w:rPr>
          <w:rFonts w:hint="cs"/>
          <w:rtl/>
        </w:rPr>
        <w:t xml:space="preserve"> وقعا في التمانع على ما سبق ذكره</w:t>
      </w:r>
      <w:r w:rsidR="001966FB">
        <w:rPr>
          <w:rFonts w:hint="cs"/>
          <w:rtl/>
        </w:rPr>
        <w:t xml:space="preserve"> ،</w:t>
      </w:r>
      <w:r w:rsidR="008C0661">
        <w:rPr>
          <w:rFonts w:hint="cs"/>
          <w:rtl/>
        </w:rPr>
        <w:t xml:space="preserve"> فإن قال</w:t>
      </w:r>
      <w:r w:rsidR="001966FB">
        <w:rPr>
          <w:rFonts w:hint="cs"/>
          <w:rtl/>
        </w:rPr>
        <w:t xml:space="preserve"> :</w:t>
      </w:r>
      <w:r w:rsidR="008C0661">
        <w:rPr>
          <w:rFonts w:hint="cs"/>
        </w:rPr>
        <w:t xml:space="preserve"> </w:t>
      </w:r>
      <w:r w:rsidR="008C0661">
        <w:rPr>
          <w:rFonts w:hint="cs"/>
          <w:rtl/>
        </w:rPr>
        <w:t>جملة الأكوان مقدور أحدهما دون الآخر فتفرض في جنس آخر من الأعراض مثل الألوان</w:t>
      </w:r>
      <w:r w:rsidR="001966FB">
        <w:rPr>
          <w:rFonts w:hint="cs"/>
          <w:rtl/>
        </w:rPr>
        <w:t xml:space="preserve"> ،</w:t>
      </w:r>
      <w:r w:rsidR="008C0661">
        <w:rPr>
          <w:rFonts w:hint="cs"/>
          <w:rtl/>
        </w:rPr>
        <w:t xml:space="preserve"> فنقول</w:t>
      </w:r>
      <w:r w:rsidR="001966FB">
        <w:rPr>
          <w:rFonts w:hint="cs"/>
          <w:rtl/>
        </w:rPr>
        <w:t xml:space="preserve"> :</w:t>
      </w:r>
      <w:r w:rsidR="008C0661">
        <w:rPr>
          <w:rFonts w:hint="cs"/>
          <w:rtl/>
        </w:rPr>
        <w:t xml:space="preserve"> ما قولكم فيما لو أراد أحدهما أن يكون بعض المحال أسود وأراد الثاني</w:t>
      </w:r>
      <w:r w:rsidR="008C0661">
        <w:rPr>
          <w:rFonts w:hint="cs"/>
        </w:rPr>
        <w:t xml:space="preserve"> </w:t>
      </w:r>
      <w:r w:rsidR="008C0661">
        <w:rPr>
          <w:rFonts w:hint="cs"/>
          <w:rtl/>
        </w:rPr>
        <w:t>بياضه</w:t>
      </w:r>
      <w:r w:rsidR="001966FB">
        <w:rPr>
          <w:rFonts w:hint="cs"/>
          <w:rtl/>
        </w:rPr>
        <w:t xml:space="preserve"> ،</w:t>
      </w:r>
      <w:r w:rsidR="008C0661">
        <w:rPr>
          <w:rFonts w:hint="cs"/>
          <w:rtl/>
        </w:rPr>
        <w:t xml:space="preserve"> فإن قال</w:t>
      </w:r>
      <w:r w:rsidR="001966FB">
        <w:rPr>
          <w:rFonts w:hint="cs"/>
          <w:rtl/>
        </w:rPr>
        <w:t xml:space="preserve"> :</w:t>
      </w:r>
      <w:r w:rsidR="008C0661">
        <w:rPr>
          <w:rFonts w:hint="cs"/>
          <w:rtl/>
        </w:rPr>
        <w:t xml:space="preserve"> وجملة الألوان مقدور أحدهما أيضا دون الثاني</w:t>
      </w:r>
      <w:r w:rsidR="001966FB">
        <w:rPr>
          <w:rFonts w:hint="cs"/>
          <w:rtl/>
        </w:rPr>
        <w:t xml:space="preserve"> ،</w:t>
      </w:r>
      <w:r w:rsidR="008C0661">
        <w:rPr>
          <w:rFonts w:hint="cs"/>
          <w:rtl/>
        </w:rPr>
        <w:t xml:space="preserve"> نفرض في نوع آخر من</w:t>
      </w:r>
      <w:r w:rsidR="008C0661">
        <w:rPr>
          <w:rFonts w:hint="cs"/>
        </w:rPr>
        <w:t xml:space="preserve"> </w:t>
      </w:r>
      <w:r w:rsidR="008C0661">
        <w:rPr>
          <w:rFonts w:hint="cs"/>
          <w:rtl/>
        </w:rPr>
        <w:t>الأعراض مثل الطعوم والروائح إلى أن نثبت اشتراكهما في جنس من الأعراض</w:t>
      </w:r>
      <w:r w:rsidR="001966FB">
        <w:rPr>
          <w:rFonts w:hint="cs"/>
          <w:rtl/>
        </w:rPr>
        <w:t xml:space="preserve"> ،</w:t>
      </w:r>
      <w:r w:rsidR="008C0661">
        <w:rPr>
          <w:rFonts w:hint="cs"/>
          <w:rtl/>
        </w:rPr>
        <w:t xml:space="preserve"> أو نقول جملة</w:t>
      </w:r>
      <w:r w:rsidR="008C0661">
        <w:rPr>
          <w:rFonts w:hint="cs"/>
        </w:rPr>
        <w:t xml:space="preserve"> </w:t>
      </w:r>
      <w:r w:rsidR="008C0661">
        <w:rPr>
          <w:rFonts w:hint="cs"/>
          <w:rtl/>
        </w:rPr>
        <w:t>الأعراض مقدور أحدهما دون الثاني</w:t>
      </w:r>
      <w:r w:rsidR="001966FB">
        <w:rPr>
          <w:rFonts w:hint="cs"/>
          <w:rtl/>
        </w:rPr>
        <w:t xml:space="preserve"> ،</w:t>
      </w:r>
      <w:r w:rsidR="008C0661">
        <w:rPr>
          <w:rFonts w:hint="cs"/>
          <w:rtl/>
        </w:rPr>
        <w:t xml:space="preserve"> فإذا ثبت الاشتراك في نوع من الأعراض وقعا في</w:t>
      </w:r>
      <w:r w:rsidR="008C0661">
        <w:rPr>
          <w:rFonts w:hint="cs"/>
        </w:rPr>
        <w:t xml:space="preserve"> </w:t>
      </w:r>
      <w:r w:rsidR="008C0661">
        <w:rPr>
          <w:rFonts w:hint="cs"/>
          <w:rtl/>
        </w:rPr>
        <w:t>التمانع</w:t>
      </w:r>
      <w:r w:rsidR="001966FB">
        <w:rPr>
          <w:rFonts w:hint="cs"/>
          <w:rtl/>
        </w:rPr>
        <w:t xml:space="preserve"> ،</w:t>
      </w:r>
      <w:r w:rsidR="008C0661">
        <w:rPr>
          <w:rFonts w:hint="cs"/>
          <w:rtl/>
        </w:rPr>
        <w:t xml:space="preserve"> وإن قال جنس الأعراض مقدورُ أحدِهما</w:t>
      </w:r>
      <w:r w:rsidR="001966FB">
        <w:rPr>
          <w:rFonts w:hint="cs"/>
          <w:rtl/>
        </w:rPr>
        <w:t xml:space="preserve"> ،</w:t>
      </w:r>
      <w:r w:rsidR="008C0661">
        <w:rPr>
          <w:rFonts w:hint="cs"/>
          <w:rtl/>
        </w:rPr>
        <w:t xml:space="preserve"> فنقول الثاني هل يقدر على خلق الجوهر أم</w:t>
      </w:r>
      <w:r w:rsidR="008C0661">
        <w:rPr>
          <w:rFonts w:hint="cs"/>
        </w:rPr>
        <w:t xml:space="preserve"> </w:t>
      </w:r>
      <w:r w:rsidR="008C0661">
        <w:rPr>
          <w:rFonts w:hint="cs"/>
          <w:rtl/>
        </w:rPr>
        <w:t>لا</w:t>
      </w:r>
      <w:r w:rsidR="00747D9D">
        <w:rPr>
          <w:rFonts w:hint="cs"/>
          <w:rtl/>
        </w:rPr>
        <w:t xml:space="preserve"> ؟</w:t>
      </w:r>
      <w:r w:rsidR="008C0661">
        <w:rPr>
          <w:rFonts w:hint="cs"/>
          <w:rtl/>
        </w:rPr>
        <w:t xml:space="preserve"> فإن قال لا يقدر الثاني على أن يخلق الجوهر فقد خرج عن القدرة بالكلية</w:t>
      </w:r>
      <w:r w:rsidR="001966FB">
        <w:rPr>
          <w:rFonts w:hint="cs"/>
          <w:rtl/>
        </w:rPr>
        <w:t xml:space="preserve"> ،</w:t>
      </w:r>
      <w:r w:rsidR="008C0661">
        <w:rPr>
          <w:rFonts w:hint="cs"/>
          <w:rtl/>
        </w:rPr>
        <w:t xml:space="preserve"> وان قال</w:t>
      </w:r>
      <w:r w:rsidR="008C0661">
        <w:rPr>
          <w:rFonts w:hint="cs"/>
        </w:rPr>
        <w:t xml:space="preserve"> </w:t>
      </w:r>
      <w:r w:rsidR="008C0661">
        <w:rPr>
          <w:rFonts w:hint="cs"/>
          <w:rtl/>
        </w:rPr>
        <w:t>الثاني قادر على الجوهر كان محالا</w:t>
      </w:r>
      <w:r w:rsidR="001966FB">
        <w:rPr>
          <w:rFonts w:hint="cs"/>
          <w:rtl/>
        </w:rPr>
        <w:t xml:space="preserve"> ،</w:t>
      </w:r>
      <w:r w:rsidR="008C0661">
        <w:rPr>
          <w:rFonts w:hint="cs"/>
          <w:rtl/>
        </w:rPr>
        <w:t xml:space="preserve"> لأن من المستحيل خلق الجواهر عن الأعراض</w:t>
      </w:r>
      <w:r w:rsidR="001966FB">
        <w:rPr>
          <w:rFonts w:hint="cs"/>
          <w:rtl/>
        </w:rPr>
        <w:t xml:space="preserve"> ،</w:t>
      </w:r>
      <w:r w:rsidR="008C0661">
        <w:rPr>
          <w:rFonts w:hint="cs"/>
          <w:rtl/>
        </w:rPr>
        <w:t xml:space="preserve"> والقدرة</w:t>
      </w:r>
      <w:r w:rsidR="008C0661">
        <w:rPr>
          <w:rFonts w:hint="cs"/>
        </w:rPr>
        <w:t xml:space="preserve"> </w:t>
      </w:r>
      <w:r w:rsidR="008C0661">
        <w:rPr>
          <w:rFonts w:hint="cs"/>
          <w:rtl/>
        </w:rPr>
        <w:t>لا تتعلق بما يستحيل وجوده</w:t>
      </w:r>
      <w:r w:rsidR="008C0661">
        <w:t xml:space="preserve"> </w:t>
      </w:r>
      <w:r w:rsidR="008D4283">
        <w:rPr>
          <w:rFonts w:hint="cs"/>
          <w:rtl/>
        </w:rPr>
        <w:t xml:space="preserve">، </w:t>
      </w:r>
      <w:r w:rsidR="008C0661">
        <w:rPr>
          <w:rFonts w:hint="cs"/>
          <w:rtl/>
        </w:rPr>
        <w:t>فإن قيل</w:t>
      </w:r>
      <w:r w:rsidR="001966FB">
        <w:rPr>
          <w:rFonts w:hint="cs"/>
          <w:rtl/>
        </w:rPr>
        <w:t xml:space="preserve"> :</w:t>
      </w:r>
      <w:r w:rsidR="008C0661">
        <w:rPr>
          <w:rFonts w:hint="cs"/>
          <w:rtl/>
        </w:rPr>
        <w:t xml:space="preserve"> بم أنكرتم على من يثبت قديمين أحدهما قادر</w:t>
      </w:r>
      <w:r w:rsidR="008C0661">
        <w:rPr>
          <w:rFonts w:hint="cs"/>
        </w:rPr>
        <w:t xml:space="preserve"> </w:t>
      </w:r>
      <w:r w:rsidR="008C0661">
        <w:rPr>
          <w:rFonts w:hint="cs"/>
          <w:rtl/>
        </w:rPr>
        <w:t>والثاني</w:t>
      </w:r>
      <w:r w:rsidR="008C0661">
        <w:rPr>
          <w:rFonts w:hint="cs"/>
        </w:rPr>
        <w:t xml:space="preserve"> </w:t>
      </w:r>
      <w:r w:rsidR="008C0661">
        <w:rPr>
          <w:rFonts w:hint="cs"/>
          <w:rtl/>
        </w:rPr>
        <w:t>عاجز وإيش فيه من الاستحالة</w:t>
      </w:r>
      <w:r w:rsidR="001966FB">
        <w:rPr>
          <w:rFonts w:hint="cs"/>
          <w:rtl/>
        </w:rPr>
        <w:t xml:space="preserve"> ،</w:t>
      </w:r>
      <w:r w:rsidR="008C0661">
        <w:rPr>
          <w:rFonts w:hint="cs"/>
          <w:rtl/>
        </w:rPr>
        <w:t xml:space="preserve"> قلنا</w:t>
      </w:r>
      <w:r w:rsidR="001966FB">
        <w:rPr>
          <w:rFonts w:hint="cs"/>
          <w:rtl/>
        </w:rPr>
        <w:t xml:space="preserve"> :</w:t>
      </w:r>
      <w:r w:rsidR="008C0661">
        <w:rPr>
          <w:rFonts w:hint="cs"/>
          <w:rtl/>
        </w:rPr>
        <w:t xml:space="preserve"> إثبات قديم عاجز محال</w:t>
      </w:r>
      <w:r w:rsidR="001966FB">
        <w:rPr>
          <w:rFonts w:hint="cs"/>
          <w:rtl/>
        </w:rPr>
        <w:t xml:space="preserve"> ،</w:t>
      </w:r>
      <w:r w:rsidR="008C0661">
        <w:rPr>
          <w:rFonts w:hint="cs"/>
          <w:rtl/>
        </w:rPr>
        <w:t xml:space="preserve"> وذلك لأنه لو كان</w:t>
      </w:r>
      <w:r w:rsidR="008C0661">
        <w:rPr>
          <w:rFonts w:hint="cs"/>
        </w:rPr>
        <w:t xml:space="preserve"> </w:t>
      </w:r>
      <w:r w:rsidR="008C0661">
        <w:rPr>
          <w:rFonts w:hint="cs"/>
          <w:rtl/>
        </w:rPr>
        <w:t>عاجزا " قديما " لكان عاجزا " بعجز قديم قائم به واثبات عجز قديم محال</w:t>
      </w:r>
      <w:r w:rsidR="001966FB">
        <w:rPr>
          <w:rFonts w:hint="cs"/>
          <w:rtl/>
        </w:rPr>
        <w:t xml:space="preserve"> ،</w:t>
      </w:r>
      <w:r w:rsidR="008C0661">
        <w:rPr>
          <w:rFonts w:hint="cs"/>
          <w:rtl/>
        </w:rPr>
        <w:t xml:space="preserve"> لأن معنى</w:t>
      </w:r>
      <w:r w:rsidR="008C0661">
        <w:rPr>
          <w:rFonts w:hint="cs"/>
        </w:rPr>
        <w:t xml:space="preserve"> </w:t>
      </w:r>
      <w:r w:rsidR="008C0661">
        <w:rPr>
          <w:rFonts w:hint="cs"/>
          <w:rtl/>
        </w:rPr>
        <w:t>العجز امتناع إيقاع الفعل الممكن في نفسه</w:t>
      </w:r>
      <w:r w:rsidR="001966FB">
        <w:rPr>
          <w:rFonts w:hint="cs"/>
          <w:rtl/>
        </w:rPr>
        <w:t xml:space="preserve"> ،</w:t>
      </w:r>
      <w:r w:rsidR="008C0661">
        <w:rPr>
          <w:rFonts w:hint="cs"/>
          <w:rtl/>
        </w:rPr>
        <w:t xml:space="preserve"> وذلك يقتضي إمكان الفعل أزلا " ثم الحكم</w:t>
      </w:r>
      <w:r w:rsidR="008C0661">
        <w:rPr>
          <w:rFonts w:hint="cs"/>
        </w:rPr>
        <w:t xml:space="preserve"> </w:t>
      </w:r>
      <w:r w:rsidR="008C0661">
        <w:rPr>
          <w:rFonts w:hint="cs"/>
          <w:rtl/>
        </w:rPr>
        <w:t>بأن العجز مانع منه</w:t>
      </w:r>
      <w:r w:rsidR="001966FB">
        <w:rPr>
          <w:rFonts w:hint="cs"/>
          <w:rtl/>
        </w:rPr>
        <w:t xml:space="preserve"> ،</w:t>
      </w:r>
      <w:r w:rsidR="008C0661">
        <w:rPr>
          <w:rFonts w:hint="cs"/>
          <w:rtl/>
        </w:rPr>
        <w:t xml:space="preserve"> وإذا وجب أن يكون والإمكان سابقا " لم يكن العجز قديما</w:t>
      </w:r>
      <w:r w:rsidR="008C0661">
        <w:t xml:space="preserve"> " </w:t>
      </w:r>
      <w:r w:rsidR="008C0661">
        <w:rPr>
          <w:rFonts w:hint="cs"/>
          <w:rtl/>
        </w:rPr>
        <w:t>وهذا كما أن إثبات حركة قديمة محال لأنه يقتضي سكونا " سابقا " وإذا سبق السكون لم</w:t>
      </w:r>
      <w:r w:rsidR="008C0661">
        <w:rPr>
          <w:rFonts w:hint="cs"/>
        </w:rPr>
        <w:t xml:space="preserve"> </w:t>
      </w:r>
      <w:r w:rsidR="008C0661">
        <w:rPr>
          <w:rFonts w:hint="cs"/>
          <w:rtl/>
        </w:rPr>
        <w:t>تكن الحركة قديمة</w:t>
      </w:r>
      <w:r w:rsidR="001966FB">
        <w:rPr>
          <w:rFonts w:hint="cs"/>
          <w:rtl/>
        </w:rPr>
        <w:t xml:space="preserve"> ،</w:t>
      </w:r>
      <w:r w:rsidR="008C0661">
        <w:rPr>
          <w:rFonts w:hint="cs"/>
          <w:rtl/>
        </w:rPr>
        <w:t xml:space="preserve"> فإن قيل</w:t>
      </w:r>
      <w:r w:rsidR="001966FB">
        <w:rPr>
          <w:rFonts w:hint="cs"/>
          <w:rtl/>
        </w:rPr>
        <w:t xml:space="preserve"> :</w:t>
      </w:r>
      <w:r w:rsidR="008C0661">
        <w:rPr>
          <w:rFonts w:hint="cs"/>
          <w:rtl/>
        </w:rPr>
        <w:t xml:space="preserve"> أليس أنتم أثبتم قدرةً قديمة</w:t>
      </w:r>
      <w:r w:rsidR="001966FB">
        <w:rPr>
          <w:rFonts w:hint="cs"/>
          <w:rtl/>
        </w:rPr>
        <w:t xml:space="preserve"> ،</w:t>
      </w:r>
      <w:r w:rsidR="008C0661">
        <w:rPr>
          <w:rFonts w:hint="cs"/>
          <w:rtl/>
        </w:rPr>
        <w:t xml:space="preserve"> وكما يقتضي العجز إثبات</w:t>
      </w:r>
      <w:r w:rsidR="008C0661">
        <w:rPr>
          <w:rFonts w:hint="cs"/>
        </w:rPr>
        <w:t xml:space="preserve"> </w:t>
      </w:r>
      <w:r w:rsidR="008C0661">
        <w:rPr>
          <w:rFonts w:hint="cs"/>
          <w:rtl/>
        </w:rPr>
        <w:t>إمكان الفعل "أزلا " ثم الحكم بالعجز عنه يقتضي القدرة "تمكنا " من الفعل أزلا ثم لا</w:t>
      </w:r>
      <w:r w:rsidR="008C0661">
        <w:rPr>
          <w:rFonts w:hint="cs"/>
        </w:rPr>
        <w:t xml:space="preserve"> </w:t>
      </w:r>
      <w:r w:rsidR="008C0661">
        <w:rPr>
          <w:rFonts w:hint="cs"/>
          <w:rtl/>
        </w:rPr>
        <w:t>يلزمكم من ذلك إثبات إمكان فعل أزلي فكذا لا يلزمنا بإثبات عجز قديم إثبات إمكان</w:t>
      </w:r>
      <w:r w:rsidR="008C0661">
        <w:rPr>
          <w:rFonts w:hint="cs"/>
        </w:rPr>
        <w:t xml:space="preserve"> </w:t>
      </w:r>
      <w:r w:rsidR="008C0661">
        <w:rPr>
          <w:rFonts w:hint="cs"/>
          <w:rtl/>
        </w:rPr>
        <w:t>الفعل في الأزل</w:t>
      </w:r>
      <w:r w:rsidR="001966FB">
        <w:rPr>
          <w:rFonts w:hint="cs"/>
          <w:rtl/>
        </w:rPr>
        <w:t xml:space="preserve"> ،</w:t>
      </w:r>
      <w:r w:rsidR="008C0661">
        <w:rPr>
          <w:rFonts w:hint="cs"/>
          <w:rtl/>
        </w:rPr>
        <w:t xml:space="preserve"> قلنا</w:t>
      </w:r>
      <w:r w:rsidR="001966FB">
        <w:rPr>
          <w:rFonts w:hint="cs"/>
          <w:rtl/>
        </w:rPr>
        <w:t xml:space="preserve"> :</w:t>
      </w:r>
      <w:r w:rsidR="008C0661">
        <w:rPr>
          <w:rFonts w:hint="cs"/>
          <w:rtl/>
        </w:rPr>
        <w:t xml:space="preserve"> ليس في إثبات قدرة قديمة استحالة</w:t>
      </w:r>
      <w:r w:rsidR="001966FB">
        <w:rPr>
          <w:rFonts w:hint="cs"/>
          <w:rtl/>
        </w:rPr>
        <w:t xml:space="preserve"> ،</w:t>
      </w:r>
      <w:r w:rsidR="008C0661">
        <w:rPr>
          <w:rFonts w:hint="cs"/>
          <w:rtl/>
        </w:rPr>
        <w:t xml:space="preserve"> لأن من الجائز سبق القدرة</w:t>
      </w:r>
      <w:r w:rsidR="008C0661">
        <w:rPr>
          <w:rFonts w:hint="cs"/>
        </w:rPr>
        <w:t xml:space="preserve"> </w:t>
      </w:r>
      <w:r w:rsidR="008C0661">
        <w:rPr>
          <w:rFonts w:hint="cs"/>
          <w:rtl/>
        </w:rPr>
        <w:t>على المقدور</w:t>
      </w:r>
      <w:r w:rsidR="001966FB">
        <w:rPr>
          <w:rFonts w:hint="cs"/>
          <w:rtl/>
        </w:rPr>
        <w:t xml:space="preserve"> ،</w:t>
      </w:r>
      <w:r w:rsidR="008C0661">
        <w:rPr>
          <w:rFonts w:hint="cs"/>
          <w:rtl/>
        </w:rPr>
        <w:t xml:space="preserve"> ألا ترى أنّا لو قدرنا في الشاهد لواحد منا قدرة باقية مستمرة ولم يكن</w:t>
      </w:r>
      <w:r w:rsidR="008C0661">
        <w:rPr>
          <w:rFonts w:hint="cs"/>
        </w:rPr>
        <w:t xml:space="preserve"> </w:t>
      </w:r>
      <w:r w:rsidR="008C0661">
        <w:rPr>
          <w:rFonts w:hint="cs"/>
          <w:rtl/>
        </w:rPr>
        <w:t>من المستحيل تقدمها على المقدور وليس من الشرط ظهور المقدور مع ظهور القدرة بل قد</w:t>
      </w:r>
      <w:r w:rsidR="008C0661">
        <w:rPr>
          <w:rFonts w:hint="cs"/>
        </w:rPr>
        <w:t xml:space="preserve"> </w:t>
      </w:r>
      <w:r w:rsidR="008C0661">
        <w:rPr>
          <w:rFonts w:hint="cs"/>
          <w:rtl/>
        </w:rPr>
        <w:t xml:space="preserve">يمتنع مع تحصيل مقدور </w:t>
      </w:r>
      <w:r w:rsidR="008C0661">
        <w:rPr>
          <w:rFonts w:hint="cs"/>
          <w:rtl/>
        </w:rPr>
        <w:lastRenderedPageBreak/>
        <w:t>مع وجود القدرة فأما العجز عن الفعل يستحيل أن يكون مقارنا</w:t>
      </w:r>
      <w:r w:rsidR="008C0661">
        <w:t xml:space="preserve"> " </w:t>
      </w:r>
      <w:r w:rsidR="008C0661">
        <w:rPr>
          <w:rFonts w:hint="cs"/>
          <w:rtl/>
        </w:rPr>
        <w:t>للتمكين" من الفعل ولو ثبت عجز قديم لاقتضى ذلك إمكان فعل قديم فبطل قولهم</w:t>
      </w:r>
      <w:r w:rsidR="001966FB">
        <w:rPr>
          <w:rFonts w:hint="cs"/>
          <w:rtl/>
        </w:rPr>
        <w:t xml:space="preserve"> ،</w:t>
      </w:r>
      <w:r w:rsidR="00B526C4">
        <w:rPr>
          <w:rFonts w:hint="cs"/>
          <w:rtl/>
          <w:lang w:bidi="ar-KW"/>
        </w:rPr>
        <w:t xml:space="preserve"> </w:t>
      </w:r>
      <w:r w:rsidR="00B526C4">
        <w:rPr>
          <w:rFonts w:hint="cs"/>
          <w:b w:val="0"/>
          <w:bCs/>
          <w:rtl/>
        </w:rPr>
        <w:t>( مسألة )</w:t>
      </w:r>
      <w:r w:rsidR="001966FB" w:rsidRPr="008D4283">
        <w:rPr>
          <w:rFonts w:hint="cs"/>
          <w:b w:val="0"/>
          <w:bCs/>
          <w:rtl/>
        </w:rPr>
        <w:t xml:space="preserve"> :</w:t>
      </w:r>
      <w:r w:rsidR="008C0661">
        <w:rPr>
          <w:rFonts w:hint="cs"/>
          <w:rtl/>
        </w:rPr>
        <w:t xml:space="preserve"> صانع العالم موجود حقيقة</w:t>
      </w:r>
      <w:r w:rsidR="001966FB">
        <w:rPr>
          <w:rFonts w:hint="cs"/>
          <w:rtl/>
        </w:rPr>
        <w:t xml:space="preserve"> :</w:t>
      </w:r>
      <w:r w:rsidR="008C0661">
        <w:rPr>
          <w:rFonts w:hint="cs"/>
          <w:rtl/>
        </w:rPr>
        <w:t xml:space="preserve"> وأنكرت طائفة من الباطنية ذلك وقالوا لا نقول انه</w:t>
      </w:r>
      <w:r w:rsidR="008C0661">
        <w:rPr>
          <w:rFonts w:hint="cs"/>
        </w:rPr>
        <w:t xml:space="preserve"> </w:t>
      </w:r>
      <w:r w:rsidR="008C0661">
        <w:rPr>
          <w:rFonts w:hint="cs"/>
          <w:rtl/>
        </w:rPr>
        <w:t>سبحانه وتعالى</w:t>
      </w:r>
      <w:r w:rsidR="008C0661">
        <w:rPr>
          <w:rFonts w:hint="cs"/>
        </w:rPr>
        <w:t xml:space="preserve"> </w:t>
      </w:r>
      <w:r w:rsidR="008C0661">
        <w:rPr>
          <w:rFonts w:hint="cs"/>
          <w:rtl/>
        </w:rPr>
        <w:t>موجود لأنا قد علمنا أن الحوادث موجودات</w:t>
      </w:r>
      <w:r w:rsidR="001966FB">
        <w:rPr>
          <w:rFonts w:hint="cs"/>
          <w:rtl/>
        </w:rPr>
        <w:t xml:space="preserve"> ،</w:t>
      </w:r>
      <w:r w:rsidR="008C0661">
        <w:rPr>
          <w:rFonts w:hint="cs"/>
          <w:rtl/>
        </w:rPr>
        <w:t xml:space="preserve"> فلو أثبتنا منه الوجود في حقه تعالى</w:t>
      </w:r>
      <w:r w:rsidR="008C0661">
        <w:rPr>
          <w:rFonts w:hint="cs"/>
        </w:rPr>
        <w:t xml:space="preserve"> </w:t>
      </w:r>
      <w:r w:rsidR="008C0661">
        <w:rPr>
          <w:rFonts w:hint="cs"/>
          <w:rtl/>
        </w:rPr>
        <w:t>لكان في ذلك إثبات التشبيه من حيث انه اتصف بصفة تتصف بها الحوادث</w:t>
      </w:r>
      <w:r w:rsidR="001966FB">
        <w:rPr>
          <w:rFonts w:hint="cs"/>
          <w:rtl/>
        </w:rPr>
        <w:t xml:space="preserve"> ،</w:t>
      </w:r>
      <w:r w:rsidR="008C0661">
        <w:rPr>
          <w:rFonts w:hint="cs"/>
          <w:rtl/>
        </w:rPr>
        <w:t xml:space="preserve"> والتشبيه في حقه</w:t>
      </w:r>
      <w:r w:rsidR="008C0661">
        <w:rPr>
          <w:rFonts w:hint="cs"/>
        </w:rPr>
        <w:t xml:space="preserve"> </w:t>
      </w:r>
      <w:r w:rsidR="008C0661">
        <w:rPr>
          <w:rFonts w:hint="cs"/>
          <w:rtl/>
        </w:rPr>
        <w:t>محال في طريقهم فيما يسألون عنه النفي فيقولون صانع العالم ليس بمعدوم</w:t>
      </w:r>
      <w:r w:rsidR="001966FB">
        <w:rPr>
          <w:rFonts w:hint="cs"/>
          <w:rtl/>
        </w:rPr>
        <w:t xml:space="preserve"> ،</w:t>
      </w:r>
      <w:r w:rsidR="008C0661">
        <w:rPr>
          <w:rFonts w:hint="cs"/>
          <w:rtl/>
        </w:rPr>
        <w:t xml:space="preserve"> والدليل</w:t>
      </w:r>
      <w:r w:rsidR="008C0661">
        <w:rPr>
          <w:rFonts w:hint="cs"/>
        </w:rPr>
        <w:t xml:space="preserve"> </w:t>
      </w:r>
      <w:r w:rsidR="008C0661">
        <w:rPr>
          <w:rFonts w:hint="cs"/>
          <w:rtl/>
        </w:rPr>
        <w:t>على فساد قولهم أنا قد أقمنا الدلالة على أنه لا بد للعالم من صانع</w:t>
      </w:r>
      <w:r w:rsidR="001966FB">
        <w:rPr>
          <w:rFonts w:hint="cs"/>
          <w:rtl/>
        </w:rPr>
        <w:t xml:space="preserve"> ،</w:t>
      </w:r>
      <w:r w:rsidR="008C0661">
        <w:rPr>
          <w:rFonts w:hint="cs"/>
          <w:rtl/>
        </w:rPr>
        <w:t xml:space="preserve"> والصانع لا يجوز</w:t>
      </w:r>
      <w:r w:rsidR="008C0661">
        <w:rPr>
          <w:rFonts w:hint="cs"/>
        </w:rPr>
        <w:t xml:space="preserve"> </w:t>
      </w:r>
      <w:r w:rsidR="008C0661">
        <w:rPr>
          <w:rFonts w:hint="cs"/>
          <w:rtl/>
        </w:rPr>
        <w:t>أن يكون "عدما " لأن العدم نفي محض ليس له صفة إثبات فلا نفرق بين أن نقول لا صانع</w:t>
      </w:r>
      <w:r w:rsidR="008C0661">
        <w:rPr>
          <w:rFonts w:hint="cs"/>
        </w:rPr>
        <w:t xml:space="preserve"> </w:t>
      </w:r>
      <w:r w:rsidR="008C0661">
        <w:rPr>
          <w:rFonts w:hint="cs"/>
          <w:rtl/>
        </w:rPr>
        <w:t>للعالم وبين أن نقول له صانع هو نفي وعدم</w:t>
      </w:r>
      <w:r w:rsidR="001966FB">
        <w:rPr>
          <w:rFonts w:hint="cs"/>
          <w:rtl/>
        </w:rPr>
        <w:t xml:space="preserve"> ،</w:t>
      </w:r>
      <w:r w:rsidR="008C0661">
        <w:rPr>
          <w:rFonts w:hint="cs"/>
          <w:rtl/>
        </w:rPr>
        <w:t xml:space="preserve"> والدليل على بطلان قولهم أنهم قالوا</w:t>
      </w:r>
      <w:r w:rsidR="008C0661">
        <w:rPr>
          <w:rFonts w:hint="cs"/>
        </w:rPr>
        <w:t xml:space="preserve"> </w:t>
      </w:r>
      <w:r w:rsidR="008C0661">
        <w:rPr>
          <w:rFonts w:hint="cs"/>
          <w:rtl/>
        </w:rPr>
        <w:t>ليس بمعدوم</w:t>
      </w:r>
      <w:r w:rsidR="001966FB">
        <w:rPr>
          <w:rFonts w:hint="cs"/>
          <w:rtl/>
        </w:rPr>
        <w:t xml:space="preserve"> ،</w:t>
      </w:r>
      <w:r w:rsidR="008C0661">
        <w:rPr>
          <w:rFonts w:hint="cs"/>
          <w:rtl/>
        </w:rPr>
        <w:t xml:space="preserve"> وإذا نفوا العدم ثبت الوجود إذ ليس بين الوجود والعدم واسطة</w:t>
      </w:r>
      <w:r w:rsidR="001966FB">
        <w:rPr>
          <w:rFonts w:hint="cs"/>
          <w:rtl/>
        </w:rPr>
        <w:t xml:space="preserve"> ،</w:t>
      </w:r>
      <w:r w:rsidR="008C0661">
        <w:rPr>
          <w:rFonts w:hint="cs"/>
          <w:rtl/>
        </w:rPr>
        <w:t xml:space="preserve"> وقولهم</w:t>
      </w:r>
      <w:r w:rsidR="008C0661">
        <w:rPr>
          <w:rFonts w:hint="cs"/>
        </w:rPr>
        <w:t xml:space="preserve"> </w:t>
      </w:r>
      <w:r w:rsidR="008C0661">
        <w:rPr>
          <w:rFonts w:hint="cs"/>
          <w:rtl/>
        </w:rPr>
        <w:t>أن في وصفنا له بالوجود إثبات التشبيه خطأ</w:t>
      </w:r>
      <w:r w:rsidR="001966FB">
        <w:rPr>
          <w:rFonts w:hint="cs"/>
          <w:rtl/>
        </w:rPr>
        <w:t xml:space="preserve"> ،</w:t>
      </w:r>
      <w:r w:rsidR="008C0661">
        <w:rPr>
          <w:rFonts w:hint="cs"/>
          <w:rtl/>
        </w:rPr>
        <w:t xml:space="preserve"> لأن الدليل دلّ على ثبوت الصانع</w:t>
      </w:r>
      <w:r w:rsidR="001966FB">
        <w:rPr>
          <w:rFonts w:hint="cs"/>
          <w:rtl/>
        </w:rPr>
        <w:t xml:space="preserve"> ،</w:t>
      </w:r>
      <w:r w:rsidR="008C0661">
        <w:rPr>
          <w:rFonts w:hint="cs"/>
          <w:rtl/>
        </w:rPr>
        <w:t xml:space="preserve"> والحوادث</w:t>
      </w:r>
      <w:r w:rsidR="008C0661">
        <w:rPr>
          <w:rFonts w:hint="cs"/>
        </w:rPr>
        <w:t xml:space="preserve"> </w:t>
      </w:r>
      <w:r w:rsidR="008C0661">
        <w:rPr>
          <w:rFonts w:hint="cs"/>
          <w:rtl/>
        </w:rPr>
        <w:t>ثابتة فثبت بها التشبيه على مقتضى قولهم فيلزمهم نفي الصانع</w:t>
      </w:r>
      <w:r w:rsidR="001966FB">
        <w:rPr>
          <w:rFonts w:hint="cs"/>
          <w:rtl/>
        </w:rPr>
        <w:t xml:space="preserve"> ،</w:t>
      </w:r>
      <w:r w:rsidR="008C0661">
        <w:rPr>
          <w:rFonts w:hint="cs"/>
          <w:rtl/>
        </w:rPr>
        <w:t xml:space="preserve"> وإن زعموا أنّا لا</w:t>
      </w:r>
      <w:r w:rsidR="008C0661">
        <w:rPr>
          <w:rFonts w:hint="cs"/>
        </w:rPr>
        <w:t xml:space="preserve"> </w:t>
      </w:r>
      <w:r w:rsidR="008C0661">
        <w:rPr>
          <w:rFonts w:hint="cs"/>
          <w:rtl/>
        </w:rPr>
        <w:t>نسميه ثابتا</w:t>
      </w:r>
      <w:r w:rsidR="001966FB">
        <w:rPr>
          <w:rFonts w:hint="cs"/>
          <w:rtl/>
        </w:rPr>
        <w:t xml:space="preserve"> ،</w:t>
      </w:r>
      <w:r w:rsidR="008C0661">
        <w:rPr>
          <w:rFonts w:hint="cs"/>
          <w:rtl/>
        </w:rPr>
        <w:t xml:space="preserve"> لم يتفهم ذلك فإن التماثل والاختلاف يتعلق بما دل الدليل على ثبوته لا</w:t>
      </w:r>
      <w:r w:rsidR="008C0661">
        <w:rPr>
          <w:rFonts w:hint="cs"/>
        </w:rPr>
        <w:t xml:space="preserve"> </w:t>
      </w:r>
      <w:r w:rsidR="008C0661">
        <w:rPr>
          <w:rFonts w:hint="cs"/>
          <w:rtl/>
        </w:rPr>
        <w:t>بما يطلق من التسميات والعبارات</w:t>
      </w:r>
      <w:r w:rsidR="001966FB">
        <w:rPr>
          <w:rFonts w:hint="cs"/>
          <w:rtl/>
        </w:rPr>
        <w:t xml:space="preserve"> ،</w:t>
      </w:r>
      <w:r w:rsidR="008C0661">
        <w:rPr>
          <w:rFonts w:hint="cs"/>
          <w:rtl/>
        </w:rPr>
        <w:t xml:space="preserve"> فنفْيُهم تسمية الوجود والإثبات لا ينفعهم</w:t>
      </w:r>
      <w:r w:rsidR="001966FB">
        <w:rPr>
          <w:rFonts w:hint="cs"/>
          <w:rtl/>
        </w:rPr>
        <w:t xml:space="preserve"> ،</w:t>
      </w:r>
      <w:r w:rsidR="008C0661">
        <w:rPr>
          <w:rFonts w:hint="cs"/>
          <w:rtl/>
        </w:rPr>
        <w:t xml:space="preserve"> على أنه</w:t>
      </w:r>
      <w:r w:rsidR="008C0661">
        <w:rPr>
          <w:rFonts w:hint="cs"/>
        </w:rPr>
        <w:t xml:space="preserve"> </w:t>
      </w:r>
      <w:r w:rsidR="008C0661">
        <w:rPr>
          <w:rFonts w:hint="cs"/>
          <w:rtl/>
        </w:rPr>
        <w:t>كان يمكنهم إثبات صفة الوجود للباري تعالى ونفيه عن الحوادث</w:t>
      </w:r>
      <w:r w:rsidR="001966FB">
        <w:rPr>
          <w:rFonts w:hint="cs"/>
          <w:rtl/>
        </w:rPr>
        <w:t xml:space="preserve"> ،</w:t>
      </w:r>
      <w:r w:rsidR="008C0661">
        <w:rPr>
          <w:rFonts w:hint="cs"/>
          <w:rtl/>
        </w:rPr>
        <w:t xml:space="preserve"> بأن نقول لا نُسمِّي</w:t>
      </w:r>
      <w:r w:rsidR="008C0661">
        <w:rPr>
          <w:rFonts w:hint="cs"/>
        </w:rPr>
        <w:t xml:space="preserve"> </w:t>
      </w:r>
      <w:r w:rsidR="008C0661">
        <w:rPr>
          <w:rFonts w:hint="cs"/>
          <w:rtl/>
        </w:rPr>
        <w:t>الحوادث موجودات فيحصل به غرضهم</w:t>
      </w:r>
      <w:r w:rsidR="001966FB">
        <w:rPr>
          <w:rFonts w:hint="cs"/>
          <w:rtl/>
        </w:rPr>
        <w:t xml:space="preserve"> ،</w:t>
      </w:r>
      <w:r w:rsidR="008C0661">
        <w:rPr>
          <w:rFonts w:hint="cs"/>
          <w:rtl/>
        </w:rPr>
        <w:t xml:space="preserve"> فَلِمَ صاروا إلى نفي هذه الصفة في حقه وإثباتها</w:t>
      </w:r>
      <w:r w:rsidR="008C0661">
        <w:rPr>
          <w:rFonts w:hint="cs"/>
        </w:rPr>
        <w:t xml:space="preserve"> </w:t>
      </w:r>
      <w:r w:rsidR="008C0661">
        <w:rPr>
          <w:rFonts w:hint="cs"/>
          <w:rtl/>
        </w:rPr>
        <w:t>للحوادث</w:t>
      </w:r>
      <w:r w:rsidR="00747D9D">
        <w:rPr>
          <w:rFonts w:hint="cs"/>
          <w:rtl/>
        </w:rPr>
        <w:t xml:space="preserve"> ؟</w:t>
      </w:r>
      <w:r w:rsidR="00B526C4">
        <w:rPr>
          <w:rFonts w:hint="cs"/>
          <w:rtl/>
        </w:rPr>
        <w:t xml:space="preserve">  </w:t>
      </w:r>
      <w:r w:rsidR="00B526C4">
        <w:rPr>
          <w:rFonts w:hint="cs"/>
          <w:b w:val="0"/>
          <w:bCs/>
          <w:rtl/>
        </w:rPr>
        <w:t>( مسألة )</w:t>
      </w:r>
      <w:r w:rsidR="001966FB" w:rsidRPr="008D4283">
        <w:rPr>
          <w:rFonts w:hint="cs"/>
          <w:b w:val="0"/>
          <w:bCs/>
          <w:rtl/>
        </w:rPr>
        <w:t xml:space="preserve"> :</w:t>
      </w:r>
      <w:r w:rsidR="008C0661">
        <w:rPr>
          <w:rFonts w:hint="cs"/>
          <w:rtl/>
        </w:rPr>
        <w:t xml:space="preserve"> الباري تعالى قديم</w:t>
      </w:r>
      <w:r w:rsidR="001966FB">
        <w:rPr>
          <w:rFonts w:hint="cs"/>
          <w:rtl/>
        </w:rPr>
        <w:t xml:space="preserve"> ،</w:t>
      </w:r>
      <w:r w:rsidR="008C0661">
        <w:rPr>
          <w:rFonts w:hint="cs"/>
          <w:rtl/>
        </w:rPr>
        <w:t xml:space="preserve"> والقديم في عُرْف اللسان اسم لموجود تقدم على غيره</w:t>
      </w:r>
      <w:r w:rsidR="008C0661">
        <w:rPr>
          <w:rFonts w:hint="cs"/>
        </w:rPr>
        <w:t xml:space="preserve"> </w:t>
      </w:r>
      <w:r w:rsidR="008C0661">
        <w:rPr>
          <w:rFonts w:hint="cs"/>
          <w:rtl/>
        </w:rPr>
        <w:t>زمانا طويلا</w:t>
      </w:r>
      <w:r w:rsidR="001966FB">
        <w:rPr>
          <w:rFonts w:hint="cs"/>
          <w:rtl/>
        </w:rPr>
        <w:t xml:space="preserve"> ،</w:t>
      </w:r>
      <w:r w:rsidR="008C0661">
        <w:rPr>
          <w:rFonts w:hint="cs"/>
          <w:rtl/>
        </w:rPr>
        <w:t xml:space="preserve"> كما يقال رسمٌ قديم</w:t>
      </w:r>
      <w:r w:rsidR="001966FB">
        <w:rPr>
          <w:rFonts w:hint="cs"/>
          <w:rtl/>
        </w:rPr>
        <w:t xml:space="preserve"> ،</w:t>
      </w:r>
      <w:r w:rsidR="008C0661">
        <w:rPr>
          <w:rFonts w:hint="cs"/>
          <w:rtl/>
        </w:rPr>
        <w:t xml:space="preserve"> ودارٌ قديمة</w:t>
      </w:r>
      <w:r w:rsidR="001966FB">
        <w:rPr>
          <w:rFonts w:hint="cs"/>
          <w:rtl/>
        </w:rPr>
        <w:t xml:space="preserve"> ،</w:t>
      </w:r>
      <w:r w:rsidR="008C0661">
        <w:rPr>
          <w:rFonts w:hint="cs"/>
          <w:rtl/>
        </w:rPr>
        <w:t xml:space="preserve"> وقال تعالى</w:t>
      </w:r>
      <w:r w:rsidR="001966FB">
        <w:rPr>
          <w:rFonts w:hint="cs"/>
          <w:rtl/>
        </w:rPr>
        <w:t xml:space="preserve"> :</w:t>
      </w:r>
      <w:r w:rsidR="008C0661">
        <w:rPr>
          <w:rFonts w:hint="cs"/>
          <w:rtl/>
        </w:rPr>
        <w:t xml:space="preserve"> ( حتى عاد كالعرجون القديم)</w:t>
      </w:r>
      <w:r w:rsidR="001966FB">
        <w:rPr>
          <w:rFonts w:hint="cs"/>
          <w:rtl/>
        </w:rPr>
        <w:t xml:space="preserve"> ،</w:t>
      </w:r>
      <w:r w:rsidR="008C0661">
        <w:rPr>
          <w:rFonts w:hint="cs"/>
          <w:rtl/>
        </w:rPr>
        <w:t xml:space="preserve"> ومعنى وصفنا للباري تعالى بالقدم</w:t>
      </w:r>
      <w:r w:rsidR="001966FB">
        <w:rPr>
          <w:rFonts w:hint="cs"/>
          <w:rtl/>
        </w:rPr>
        <w:t xml:space="preserve"> ،</w:t>
      </w:r>
      <w:r w:rsidR="008C0661">
        <w:rPr>
          <w:rFonts w:hint="cs"/>
          <w:rtl/>
        </w:rPr>
        <w:t xml:space="preserve"> أنه لا أول لوجوده</w:t>
      </w:r>
      <w:r w:rsidR="001966FB">
        <w:rPr>
          <w:rFonts w:hint="cs"/>
          <w:rtl/>
        </w:rPr>
        <w:t xml:space="preserve"> ،</w:t>
      </w:r>
      <w:r w:rsidR="008C0661">
        <w:rPr>
          <w:rFonts w:hint="cs"/>
          <w:rtl/>
        </w:rPr>
        <w:t xml:space="preserve"> وإطلاق الاسم له على</w:t>
      </w:r>
      <w:r w:rsidR="008C0661">
        <w:rPr>
          <w:rFonts w:hint="cs"/>
        </w:rPr>
        <w:t xml:space="preserve"> </w:t>
      </w:r>
      <w:r w:rsidR="008C0661">
        <w:rPr>
          <w:rFonts w:hint="cs"/>
          <w:rtl/>
        </w:rPr>
        <w:t>سبيل الأول</w:t>
      </w:r>
      <w:r w:rsidR="001966FB">
        <w:rPr>
          <w:rFonts w:hint="cs"/>
          <w:rtl/>
        </w:rPr>
        <w:t xml:space="preserve"> ،</w:t>
      </w:r>
      <w:r w:rsidR="008C0661">
        <w:rPr>
          <w:rFonts w:hint="cs"/>
          <w:rtl/>
        </w:rPr>
        <w:t xml:space="preserve"> لأن ما تقدم على غيره زماناً معلوماً إذا سُمِّيَ قديما</w:t>
      </w:r>
      <w:r w:rsidR="001966FB">
        <w:rPr>
          <w:rFonts w:hint="cs"/>
          <w:rtl/>
        </w:rPr>
        <w:t xml:space="preserve"> ،</w:t>
      </w:r>
      <w:r w:rsidR="008C0661">
        <w:rPr>
          <w:rFonts w:hint="cs"/>
          <w:rtl/>
        </w:rPr>
        <w:t xml:space="preserve"> فما لا أوَّلَ له أولى أن</w:t>
      </w:r>
      <w:r w:rsidR="008C0661">
        <w:rPr>
          <w:rFonts w:hint="cs"/>
        </w:rPr>
        <w:t xml:space="preserve"> </w:t>
      </w:r>
      <w:r w:rsidR="008C0661">
        <w:rPr>
          <w:rFonts w:hint="cs"/>
          <w:rtl/>
        </w:rPr>
        <w:t>يكون قديما</w:t>
      </w:r>
      <w:r w:rsidR="001966FB">
        <w:rPr>
          <w:rFonts w:hint="cs"/>
          <w:rtl/>
        </w:rPr>
        <w:t xml:space="preserve"> ،</w:t>
      </w:r>
      <w:r w:rsidR="008C0661">
        <w:rPr>
          <w:rFonts w:hint="cs"/>
          <w:rtl/>
        </w:rPr>
        <w:t xml:space="preserve"> والدليل على أنه قديم</w:t>
      </w:r>
      <w:r w:rsidR="001966FB">
        <w:rPr>
          <w:rFonts w:hint="cs"/>
          <w:rtl/>
        </w:rPr>
        <w:t xml:space="preserve"> ،</w:t>
      </w:r>
      <w:r w:rsidR="008C0661">
        <w:rPr>
          <w:rFonts w:hint="cs"/>
          <w:rtl/>
        </w:rPr>
        <w:t xml:space="preserve"> أنه لو كان حادثاً لافتقر إلى محدث آخر</w:t>
      </w:r>
      <w:r w:rsidR="001966FB">
        <w:rPr>
          <w:rFonts w:hint="cs"/>
          <w:rtl/>
        </w:rPr>
        <w:t xml:space="preserve"> ،</w:t>
      </w:r>
      <w:r w:rsidR="008C0661">
        <w:rPr>
          <w:rFonts w:hint="cs"/>
          <w:rtl/>
        </w:rPr>
        <w:t xml:space="preserve"> فيتسلسل</w:t>
      </w:r>
      <w:r w:rsidR="008C0661">
        <w:rPr>
          <w:rFonts w:hint="cs"/>
        </w:rPr>
        <w:t xml:space="preserve"> </w:t>
      </w:r>
      <w:r w:rsidR="008C0661">
        <w:rPr>
          <w:rFonts w:hint="cs"/>
          <w:rtl/>
        </w:rPr>
        <w:t>ذلك ويؤدي إلى إثبات حوادث لا أول لها وفي ذلك حكم بإثبات قدم العالم</w:t>
      </w:r>
      <w:r w:rsidR="001966FB">
        <w:rPr>
          <w:rFonts w:hint="cs"/>
          <w:rtl/>
        </w:rPr>
        <w:t xml:space="preserve"> ،</w:t>
      </w:r>
      <w:r w:rsidR="008C0661">
        <w:rPr>
          <w:rFonts w:hint="cs"/>
          <w:rtl/>
        </w:rPr>
        <w:t xml:space="preserve"> فإن قيل</w:t>
      </w:r>
      <w:r w:rsidR="001966FB">
        <w:rPr>
          <w:rFonts w:hint="cs"/>
          <w:rtl/>
        </w:rPr>
        <w:t xml:space="preserve"> :</w:t>
      </w:r>
      <w:r w:rsidR="008C0661">
        <w:rPr>
          <w:rFonts w:hint="cs"/>
        </w:rPr>
        <w:t xml:space="preserve"> </w:t>
      </w:r>
      <w:r w:rsidR="008C0661">
        <w:rPr>
          <w:rFonts w:hint="cs"/>
          <w:rtl/>
        </w:rPr>
        <w:t>يلزمكم مثل ذلك في إثبات موجود لا أول له</w:t>
      </w:r>
      <w:r w:rsidR="001966FB">
        <w:rPr>
          <w:rFonts w:hint="cs"/>
          <w:rtl/>
        </w:rPr>
        <w:t xml:space="preserve"> ،</w:t>
      </w:r>
      <w:r w:rsidR="008C0661">
        <w:rPr>
          <w:rFonts w:hint="cs"/>
          <w:rtl/>
        </w:rPr>
        <w:t xml:space="preserve"> وذلك لأنه لا يعقل استمرار الوجود إلا في</w:t>
      </w:r>
      <w:r w:rsidR="008C0661">
        <w:rPr>
          <w:rFonts w:hint="cs"/>
        </w:rPr>
        <w:t xml:space="preserve"> </w:t>
      </w:r>
      <w:r w:rsidR="008C0661">
        <w:rPr>
          <w:rFonts w:hint="cs"/>
          <w:rtl/>
        </w:rPr>
        <w:t>أوقات متعاقبة لا نهاية لها وفيه إثبات حوادث لا نهاية لها</w:t>
      </w:r>
      <w:r w:rsidR="001966FB">
        <w:rPr>
          <w:rFonts w:hint="cs"/>
          <w:rtl/>
        </w:rPr>
        <w:t xml:space="preserve"> ،</w:t>
      </w:r>
      <w:r w:rsidR="008C0661">
        <w:rPr>
          <w:rFonts w:hint="cs"/>
          <w:rtl/>
        </w:rPr>
        <w:t xml:space="preserve"> قلنا</w:t>
      </w:r>
      <w:r w:rsidR="001966FB">
        <w:rPr>
          <w:rFonts w:hint="cs"/>
          <w:rtl/>
        </w:rPr>
        <w:t xml:space="preserve"> :</w:t>
      </w:r>
      <w:r w:rsidR="008C0661">
        <w:rPr>
          <w:rFonts w:hint="cs"/>
          <w:rtl/>
        </w:rPr>
        <w:t xml:space="preserve"> هذا السؤال غلط</w:t>
      </w:r>
      <w:r w:rsidR="001966FB">
        <w:rPr>
          <w:rFonts w:hint="cs"/>
          <w:rtl/>
        </w:rPr>
        <w:t xml:space="preserve"> ،</w:t>
      </w:r>
      <w:r w:rsidR="008C0661">
        <w:rPr>
          <w:rFonts w:hint="cs"/>
          <w:rtl/>
        </w:rPr>
        <w:t xml:space="preserve"> فإن حقيقة الوقت مقارنة موجود بموجود</w:t>
      </w:r>
      <w:r w:rsidR="001966FB">
        <w:rPr>
          <w:rFonts w:hint="cs"/>
          <w:rtl/>
        </w:rPr>
        <w:t xml:space="preserve"> ،</w:t>
      </w:r>
      <w:r w:rsidR="008C0661">
        <w:rPr>
          <w:rFonts w:hint="cs"/>
          <w:rtl/>
        </w:rPr>
        <w:t xml:space="preserve"> يُقال وقت طلوع الشمس إذا قاربت الشمس مشرقها</w:t>
      </w:r>
      <w:r w:rsidR="008C0661">
        <w:rPr>
          <w:rFonts w:hint="cs"/>
        </w:rPr>
        <w:t xml:space="preserve"> </w:t>
      </w:r>
      <w:r w:rsidR="008C0661">
        <w:rPr>
          <w:rFonts w:hint="cs"/>
          <w:rtl/>
        </w:rPr>
        <w:t>ووقت دخول الأمير إذا قرب من البلد</w:t>
      </w:r>
      <w:r w:rsidR="001966FB">
        <w:rPr>
          <w:rFonts w:hint="cs"/>
          <w:rtl/>
        </w:rPr>
        <w:t xml:space="preserve"> ،</w:t>
      </w:r>
      <w:r w:rsidR="008C0661">
        <w:rPr>
          <w:rFonts w:hint="cs"/>
          <w:rtl/>
        </w:rPr>
        <w:t xml:space="preserve"> وفي العُرف عبارةٌ عن حركات الفلك</w:t>
      </w:r>
      <w:r w:rsidR="001966FB">
        <w:rPr>
          <w:rFonts w:hint="cs"/>
          <w:rtl/>
        </w:rPr>
        <w:t xml:space="preserve"> ،</w:t>
      </w:r>
      <w:r w:rsidR="008C0661">
        <w:rPr>
          <w:rFonts w:hint="cs"/>
          <w:rtl/>
        </w:rPr>
        <w:t xml:space="preserve"> وإذا ثبت</w:t>
      </w:r>
      <w:r w:rsidR="008C0661">
        <w:rPr>
          <w:rFonts w:hint="cs"/>
        </w:rPr>
        <w:t xml:space="preserve"> </w:t>
      </w:r>
      <w:r w:rsidR="008C0661">
        <w:rPr>
          <w:rFonts w:hint="cs"/>
          <w:rtl/>
        </w:rPr>
        <w:t>هذا</w:t>
      </w:r>
      <w:r w:rsidR="001966FB">
        <w:rPr>
          <w:rFonts w:hint="cs"/>
          <w:rtl/>
        </w:rPr>
        <w:t xml:space="preserve"> ،</w:t>
      </w:r>
      <w:r w:rsidR="008C0661">
        <w:rPr>
          <w:rFonts w:hint="cs"/>
          <w:rtl/>
        </w:rPr>
        <w:t xml:space="preserve"> فليس من شرط الوجود حركات الفلك</w:t>
      </w:r>
      <w:r w:rsidR="001966FB">
        <w:rPr>
          <w:rFonts w:hint="cs"/>
          <w:rtl/>
        </w:rPr>
        <w:t xml:space="preserve"> ،</w:t>
      </w:r>
      <w:r w:rsidR="008C0661">
        <w:rPr>
          <w:rFonts w:hint="cs"/>
          <w:rtl/>
        </w:rPr>
        <w:t xml:space="preserve"> ولا اقتران موجود آخر به إذا لم يتعلق أحد</w:t>
      </w:r>
      <w:r w:rsidR="008C0661">
        <w:rPr>
          <w:rFonts w:hint="cs"/>
        </w:rPr>
        <w:t xml:space="preserve"> </w:t>
      </w:r>
      <w:r w:rsidR="008C0661">
        <w:rPr>
          <w:rFonts w:hint="cs"/>
          <w:rtl/>
        </w:rPr>
        <w:t>الموجودين بالثاني مثل تعلق الصنع بالصانع</w:t>
      </w:r>
      <w:r w:rsidR="001966FB">
        <w:rPr>
          <w:rFonts w:hint="cs"/>
          <w:rtl/>
        </w:rPr>
        <w:t xml:space="preserve"> ،</w:t>
      </w:r>
      <w:r w:rsidR="008C0661">
        <w:rPr>
          <w:rFonts w:hint="cs"/>
          <w:rtl/>
        </w:rPr>
        <w:t xml:space="preserve"> والدليل على ذلك</w:t>
      </w:r>
      <w:r w:rsidR="001966FB">
        <w:rPr>
          <w:rFonts w:hint="cs"/>
          <w:rtl/>
        </w:rPr>
        <w:t xml:space="preserve"> ،</w:t>
      </w:r>
      <w:r w:rsidR="008C0661">
        <w:rPr>
          <w:rFonts w:hint="cs"/>
          <w:rtl/>
        </w:rPr>
        <w:t xml:space="preserve"> أنه لو افتقر كل موجود إلى وقت</w:t>
      </w:r>
      <w:r w:rsidR="001966FB">
        <w:rPr>
          <w:rFonts w:hint="cs"/>
          <w:rtl/>
        </w:rPr>
        <w:t xml:space="preserve"> ،</w:t>
      </w:r>
      <w:r w:rsidR="008C0661">
        <w:rPr>
          <w:rFonts w:hint="cs"/>
          <w:rtl/>
        </w:rPr>
        <w:t xml:space="preserve"> فالأوقات موجودة فتفتقر إلى وقت</w:t>
      </w:r>
      <w:r w:rsidR="008C0661">
        <w:rPr>
          <w:rFonts w:hint="cs"/>
        </w:rPr>
        <w:t xml:space="preserve"> </w:t>
      </w:r>
      <w:r w:rsidR="008C0661">
        <w:rPr>
          <w:rFonts w:hint="cs"/>
          <w:rtl/>
        </w:rPr>
        <w:t>آخر وذلك يؤدي إلى مالا يتناهى</w:t>
      </w:r>
      <w:r w:rsidR="001966FB">
        <w:rPr>
          <w:rFonts w:hint="cs"/>
          <w:rtl/>
        </w:rPr>
        <w:t xml:space="preserve"> ،</w:t>
      </w:r>
      <w:r w:rsidR="008C0661">
        <w:rPr>
          <w:rFonts w:hint="cs"/>
          <w:rtl/>
        </w:rPr>
        <w:t xml:space="preserve"> وإذا تقرر ما ذكرناه فالباري سبحانه وتعالى</w:t>
      </w:r>
      <w:r w:rsidR="008C0661">
        <w:rPr>
          <w:rFonts w:hint="cs"/>
        </w:rPr>
        <w:t xml:space="preserve"> </w:t>
      </w:r>
      <w:r w:rsidR="008C0661">
        <w:rPr>
          <w:rFonts w:hint="cs"/>
          <w:rtl/>
        </w:rPr>
        <w:t>منفرد بوجوده لا يقارنه حادث</w:t>
      </w:r>
      <w:r w:rsidR="001966FB">
        <w:rPr>
          <w:rFonts w:hint="cs"/>
          <w:rtl/>
        </w:rPr>
        <w:t xml:space="preserve"> ،</w:t>
      </w:r>
      <w:r w:rsidR="00B526C4">
        <w:rPr>
          <w:rFonts w:hint="cs"/>
          <w:rtl/>
        </w:rPr>
        <w:t xml:space="preserve"> </w:t>
      </w:r>
      <w:r w:rsidR="00B526C4">
        <w:rPr>
          <w:rFonts w:hint="cs"/>
          <w:b w:val="0"/>
          <w:bCs/>
          <w:rtl/>
        </w:rPr>
        <w:t>( مسألة )</w:t>
      </w:r>
      <w:r w:rsidR="001966FB" w:rsidRPr="008D4283">
        <w:rPr>
          <w:rFonts w:hint="cs"/>
          <w:b w:val="0"/>
          <w:bCs/>
          <w:rtl/>
        </w:rPr>
        <w:t xml:space="preserve"> :</w:t>
      </w:r>
      <w:r w:rsidR="008C0661" w:rsidRPr="008D4283">
        <w:rPr>
          <w:rFonts w:hint="cs"/>
          <w:b w:val="0"/>
          <w:bCs/>
          <w:rtl/>
        </w:rPr>
        <w:t xml:space="preserve"> الباري سبحانه وتعالى قائم بنفسه</w:t>
      </w:r>
      <w:r w:rsidR="001966FB">
        <w:rPr>
          <w:rFonts w:hint="cs"/>
          <w:rtl/>
        </w:rPr>
        <w:t xml:space="preserve"> :</w:t>
      </w:r>
      <w:r w:rsidR="008C0661">
        <w:rPr>
          <w:rFonts w:hint="cs"/>
          <w:rtl/>
        </w:rPr>
        <w:t xml:space="preserve"> واختلفوا في معناه</w:t>
      </w:r>
      <w:r w:rsidR="001966FB">
        <w:rPr>
          <w:rFonts w:hint="cs"/>
          <w:rtl/>
        </w:rPr>
        <w:t xml:space="preserve"> ،</w:t>
      </w:r>
      <w:r w:rsidR="008C0661">
        <w:rPr>
          <w:rFonts w:hint="cs"/>
          <w:rtl/>
        </w:rPr>
        <w:t xml:space="preserve"> فقال بعضهم معنى القائم بنفسه المستغني </w:t>
      </w:r>
      <w:r w:rsidR="008C0661">
        <w:rPr>
          <w:rFonts w:hint="cs"/>
          <w:rtl/>
        </w:rPr>
        <w:lastRenderedPageBreak/>
        <w:t>عن المحل</w:t>
      </w:r>
      <w:r w:rsidR="001966FB">
        <w:rPr>
          <w:rFonts w:hint="cs"/>
          <w:rtl/>
        </w:rPr>
        <w:t xml:space="preserve"> ،</w:t>
      </w:r>
      <w:r w:rsidR="008C0661">
        <w:rPr>
          <w:rFonts w:hint="cs"/>
          <w:rtl/>
        </w:rPr>
        <w:t xml:space="preserve"> فعلى هذه</w:t>
      </w:r>
      <w:r w:rsidR="008C0661">
        <w:rPr>
          <w:rFonts w:hint="cs"/>
        </w:rPr>
        <w:t xml:space="preserve"> </w:t>
      </w:r>
      <w:r w:rsidR="008C0661">
        <w:rPr>
          <w:rFonts w:hint="cs"/>
          <w:rtl/>
        </w:rPr>
        <w:t>الطريقة الجواهر أيضا قائمة بنفسها لاستغنائها عن المحل</w:t>
      </w:r>
      <w:r w:rsidR="001966FB">
        <w:rPr>
          <w:rFonts w:hint="cs"/>
          <w:rtl/>
        </w:rPr>
        <w:t xml:space="preserve"> ،</w:t>
      </w:r>
      <w:r w:rsidR="008C0661">
        <w:rPr>
          <w:rFonts w:hint="cs"/>
          <w:rtl/>
        </w:rPr>
        <w:t xml:space="preserve"> فإنّ من الجائز أن يخلق الله</w:t>
      </w:r>
      <w:r w:rsidR="008C0661">
        <w:rPr>
          <w:rFonts w:hint="cs"/>
        </w:rPr>
        <w:t xml:space="preserve"> </w:t>
      </w:r>
      <w:r w:rsidR="008C0661">
        <w:rPr>
          <w:rFonts w:hint="cs"/>
          <w:rtl/>
        </w:rPr>
        <w:t>تعالى جوهراً واحداً لا يكون مع غيره</w:t>
      </w:r>
      <w:r w:rsidR="001966FB">
        <w:rPr>
          <w:rFonts w:hint="cs"/>
          <w:rtl/>
        </w:rPr>
        <w:t xml:space="preserve"> ،</w:t>
      </w:r>
      <w:r w:rsidR="008C0661">
        <w:rPr>
          <w:rFonts w:hint="cs"/>
          <w:rtl/>
        </w:rPr>
        <w:t xml:space="preserve"> وقال الأستاذ أبو إسحاق الإسفراييني</w:t>
      </w:r>
      <w:r w:rsidR="001966FB">
        <w:rPr>
          <w:rFonts w:hint="cs"/>
          <w:rtl/>
        </w:rPr>
        <w:t xml:space="preserve"> :</w:t>
      </w:r>
      <w:r w:rsidR="008C0661">
        <w:rPr>
          <w:rFonts w:hint="cs"/>
          <w:rtl/>
        </w:rPr>
        <w:t xml:space="preserve"> القائم</w:t>
      </w:r>
      <w:r w:rsidR="008C0661">
        <w:rPr>
          <w:rFonts w:hint="cs"/>
        </w:rPr>
        <w:t xml:space="preserve"> </w:t>
      </w:r>
      <w:r w:rsidR="008C0661">
        <w:rPr>
          <w:rFonts w:hint="cs"/>
          <w:rtl/>
        </w:rPr>
        <w:t>بالنفس المستغني من جميع الوجوه</w:t>
      </w:r>
      <w:r w:rsidR="001966FB">
        <w:rPr>
          <w:rFonts w:hint="cs"/>
          <w:rtl/>
        </w:rPr>
        <w:t xml:space="preserve"> ،</w:t>
      </w:r>
      <w:r w:rsidR="008C0661">
        <w:rPr>
          <w:rFonts w:hint="cs"/>
          <w:rtl/>
        </w:rPr>
        <w:t xml:space="preserve"> فعلى هذا</w:t>
      </w:r>
      <w:r w:rsidR="001966FB">
        <w:rPr>
          <w:rFonts w:hint="cs"/>
          <w:rtl/>
        </w:rPr>
        <w:t xml:space="preserve"> ،</w:t>
      </w:r>
      <w:r w:rsidR="008C0661">
        <w:rPr>
          <w:rFonts w:hint="cs"/>
          <w:rtl/>
        </w:rPr>
        <w:t xml:space="preserve"> الجوهر لا يكون قائماً بنفسه لحاجته</w:t>
      </w:r>
      <w:r w:rsidR="008C0661">
        <w:rPr>
          <w:rFonts w:hint="cs"/>
        </w:rPr>
        <w:t xml:space="preserve"> </w:t>
      </w:r>
      <w:r w:rsidR="008C0661">
        <w:rPr>
          <w:rFonts w:hint="cs"/>
          <w:rtl/>
        </w:rPr>
        <w:t>إلى الصانع والمخصص</w:t>
      </w:r>
      <w:r w:rsidR="001966FB">
        <w:rPr>
          <w:rFonts w:hint="cs"/>
          <w:rtl/>
        </w:rPr>
        <w:t xml:space="preserve"> ،</w:t>
      </w:r>
      <w:r w:rsidR="008C0661">
        <w:rPr>
          <w:rFonts w:hint="cs"/>
          <w:rtl/>
        </w:rPr>
        <w:t xml:space="preserve"> والغرض من هذا الفصل نَفْيُ الحاجة إلى المحل والجهة</w:t>
      </w:r>
      <w:r w:rsidR="001966FB">
        <w:rPr>
          <w:rFonts w:hint="cs"/>
          <w:rtl/>
        </w:rPr>
        <w:t xml:space="preserve"> ،</w:t>
      </w:r>
      <w:r w:rsidR="008C0661">
        <w:rPr>
          <w:rFonts w:hint="cs"/>
          <w:rtl/>
        </w:rPr>
        <w:t xml:space="preserve"> خلافاً</w:t>
      </w:r>
      <w:r w:rsidR="008C0661">
        <w:rPr>
          <w:rFonts w:hint="cs"/>
        </w:rPr>
        <w:t xml:space="preserve"> </w:t>
      </w:r>
      <w:r w:rsidR="008C0661">
        <w:rPr>
          <w:rFonts w:hint="cs"/>
          <w:rtl/>
        </w:rPr>
        <w:t>للكرامية والحشوية والمشبهة الذين قالوا أن لله جهة فوق</w:t>
      </w:r>
      <w:r w:rsidR="001966FB">
        <w:rPr>
          <w:rFonts w:hint="cs"/>
          <w:rtl/>
        </w:rPr>
        <w:t xml:space="preserve"> ،</w:t>
      </w:r>
      <w:r w:rsidR="008C0661">
        <w:rPr>
          <w:rFonts w:hint="cs"/>
          <w:rtl/>
        </w:rPr>
        <w:t xml:space="preserve"> وأطلق بعضهم القول بأنه</w:t>
      </w:r>
      <w:r w:rsidR="008C0661">
        <w:rPr>
          <w:rFonts w:hint="cs"/>
        </w:rPr>
        <w:t xml:space="preserve"> </w:t>
      </w:r>
      <w:r w:rsidR="008C0661">
        <w:rPr>
          <w:rFonts w:hint="cs"/>
          <w:rtl/>
        </w:rPr>
        <w:t>جالسٌ على العرش مستقرٌ عليه</w:t>
      </w:r>
      <w:r w:rsidR="001966FB">
        <w:rPr>
          <w:rFonts w:hint="cs"/>
          <w:rtl/>
        </w:rPr>
        <w:t xml:space="preserve"> ،</w:t>
      </w:r>
      <w:r w:rsidR="008C0661">
        <w:rPr>
          <w:rFonts w:hint="cs"/>
          <w:rtl/>
        </w:rPr>
        <w:t xml:space="preserve"> تعالى الله عن قولهم</w:t>
      </w:r>
      <w:r w:rsidR="001966FB">
        <w:rPr>
          <w:rFonts w:hint="cs"/>
          <w:rtl/>
        </w:rPr>
        <w:t xml:space="preserve"> ،</w:t>
      </w:r>
      <w:r w:rsidR="008C0661">
        <w:rPr>
          <w:rFonts w:hint="cs"/>
          <w:rtl/>
        </w:rPr>
        <w:t xml:space="preserve"> والدليل على أنه مستغني عن المحل</w:t>
      </w:r>
      <w:r w:rsidR="001966FB">
        <w:rPr>
          <w:rFonts w:hint="cs"/>
          <w:rtl/>
        </w:rPr>
        <w:t xml:space="preserve"> ،</w:t>
      </w:r>
      <w:r w:rsidR="008C0661">
        <w:rPr>
          <w:rFonts w:hint="cs"/>
          <w:rtl/>
        </w:rPr>
        <w:t xml:space="preserve"> إنه لو افتقر إلى المحل لََزمَ أن يكون المحل</w:t>
      </w:r>
      <w:r w:rsidR="008C0661">
        <w:rPr>
          <w:rFonts w:hint="cs"/>
        </w:rPr>
        <w:t xml:space="preserve"> </w:t>
      </w:r>
      <w:r w:rsidR="008C0661">
        <w:rPr>
          <w:rFonts w:hint="cs"/>
          <w:rtl/>
        </w:rPr>
        <w:t>قديماً لأنه قديم</w:t>
      </w:r>
      <w:r w:rsidR="001966FB">
        <w:rPr>
          <w:rFonts w:hint="cs"/>
          <w:rtl/>
        </w:rPr>
        <w:t xml:space="preserve"> ،</w:t>
      </w:r>
      <w:r w:rsidR="008C0661">
        <w:rPr>
          <w:rFonts w:hint="cs"/>
          <w:rtl/>
        </w:rPr>
        <w:t xml:space="preserve"> أو يكون حادثاً كما أن المحل حادث</w:t>
      </w:r>
      <w:r w:rsidR="001966FB">
        <w:rPr>
          <w:rFonts w:hint="cs"/>
          <w:rtl/>
        </w:rPr>
        <w:t xml:space="preserve"> ،</w:t>
      </w:r>
      <w:r w:rsidR="008C0661">
        <w:rPr>
          <w:rFonts w:hint="cs"/>
          <w:rtl/>
        </w:rPr>
        <w:t xml:space="preserve"> وكلاهما كفر</w:t>
      </w:r>
      <w:r w:rsidR="001966FB">
        <w:rPr>
          <w:rFonts w:hint="cs"/>
          <w:rtl/>
        </w:rPr>
        <w:t xml:space="preserve"> ،</w:t>
      </w:r>
      <w:r w:rsidR="008C0661">
        <w:rPr>
          <w:rFonts w:hint="cs"/>
          <w:rtl/>
        </w:rPr>
        <w:t xml:space="preserve"> والدليل عليه</w:t>
      </w:r>
      <w:r w:rsidR="001966FB">
        <w:rPr>
          <w:rFonts w:hint="cs"/>
          <w:rtl/>
        </w:rPr>
        <w:t xml:space="preserve"> ،</w:t>
      </w:r>
      <w:r w:rsidR="008C0661">
        <w:rPr>
          <w:rFonts w:hint="cs"/>
          <w:rtl/>
        </w:rPr>
        <w:t xml:space="preserve"> أنه</w:t>
      </w:r>
      <w:r w:rsidR="008C0661">
        <w:rPr>
          <w:rFonts w:hint="cs"/>
        </w:rPr>
        <w:t xml:space="preserve"> </w:t>
      </w:r>
      <w:r w:rsidR="008C0661">
        <w:rPr>
          <w:rFonts w:hint="cs"/>
          <w:rtl/>
        </w:rPr>
        <w:t>لو كان له محل لاتّصَفَ المحل به</w:t>
      </w:r>
      <w:r w:rsidR="001966FB">
        <w:rPr>
          <w:rFonts w:hint="cs"/>
          <w:rtl/>
        </w:rPr>
        <w:t xml:space="preserve"> ،</w:t>
      </w:r>
      <w:r w:rsidR="008C0661">
        <w:rPr>
          <w:rFonts w:hint="cs"/>
          <w:rtl/>
        </w:rPr>
        <w:t xml:space="preserve"> لأن ما قام بمحلٍ يتصف به المحل</w:t>
      </w:r>
      <w:r w:rsidR="001966FB">
        <w:rPr>
          <w:rFonts w:hint="cs"/>
          <w:rtl/>
        </w:rPr>
        <w:t xml:space="preserve"> ،</w:t>
      </w:r>
      <w:r w:rsidR="008C0661">
        <w:rPr>
          <w:rFonts w:hint="cs"/>
          <w:rtl/>
        </w:rPr>
        <w:t xml:space="preserve"> ألا ترى أن السواد إذا</w:t>
      </w:r>
      <w:r w:rsidR="008C0661">
        <w:rPr>
          <w:rFonts w:hint="cs"/>
        </w:rPr>
        <w:t xml:space="preserve"> </w:t>
      </w:r>
      <w:r w:rsidR="008C0661">
        <w:rPr>
          <w:rFonts w:hint="cs"/>
          <w:rtl/>
        </w:rPr>
        <w:t>قام بمحل يتصف به المحل</w:t>
      </w:r>
      <w:r w:rsidR="001966FB">
        <w:rPr>
          <w:rFonts w:hint="cs"/>
          <w:rtl/>
        </w:rPr>
        <w:t xml:space="preserve"> ،</w:t>
      </w:r>
      <w:r w:rsidR="008C0661">
        <w:rPr>
          <w:rFonts w:hint="cs"/>
          <w:rtl/>
        </w:rPr>
        <w:t xml:space="preserve"> حتى يُسمى المحل أسودا</w:t>
      </w:r>
      <w:r w:rsidR="001966FB">
        <w:rPr>
          <w:rFonts w:hint="cs"/>
          <w:rtl/>
        </w:rPr>
        <w:t xml:space="preserve"> ،</w:t>
      </w:r>
      <w:r w:rsidR="008C0661">
        <w:rPr>
          <w:rFonts w:hint="cs"/>
          <w:rtl/>
        </w:rPr>
        <w:t xml:space="preserve"> والعلم إذا قام بمحل يسمى عالما</w:t>
      </w:r>
      <w:r w:rsidR="001966FB">
        <w:rPr>
          <w:rFonts w:hint="cs"/>
          <w:rtl/>
        </w:rPr>
        <w:t xml:space="preserve"> ،</w:t>
      </w:r>
      <w:r w:rsidR="008C0661">
        <w:rPr>
          <w:rFonts w:hint="cs"/>
          <w:rtl/>
        </w:rPr>
        <w:t xml:space="preserve"> وإذا</w:t>
      </w:r>
      <w:r w:rsidR="008C0661">
        <w:rPr>
          <w:rFonts w:hint="cs"/>
        </w:rPr>
        <w:t xml:space="preserve"> </w:t>
      </w:r>
      <w:r w:rsidR="008C0661">
        <w:rPr>
          <w:rFonts w:hint="cs"/>
          <w:rtl/>
        </w:rPr>
        <w:t>كان هو صفة المحل لم يجزْ أن يكون قادراً عالما</w:t>
      </w:r>
      <w:r w:rsidR="001966FB">
        <w:rPr>
          <w:rFonts w:hint="cs"/>
          <w:rtl/>
        </w:rPr>
        <w:t xml:space="preserve"> ،</w:t>
      </w:r>
      <w:r w:rsidR="008C0661">
        <w:rPr>
          <w:rFonts w:hint="cs"/>
          <w:rtl/>
        </w:rPr>
        <w:t xml:space="preserve"> لأن الصفة لا تقبل الصفة</w:t>
      </w:r>
      <w:r w:rsidR="001966FB">
        <w:rPr>
          <w:rFonts w:hint="cs"/>
          <w:rtl/>
        </w:rPr>
        <w:t xml:space="preserve"> ،</w:t>
      </w:r>
      <w:r w:rsidR="008C0661">
        <w:rPr>
          <w:rFonts w:hint="cs"/>
          <w:rtl/>
        </w:rPr>
        <w:t xml:space="preserve"> والأحكام</w:t>
      </w:r>
      <w:r w:rsidR="008C0661">
        <w:rPr>
          <w:rFonts w:hint="cs"/>
        </w:rPr>
        <w:t xml:space="preserve"> </w:t>
      </w:r>
      <w:r w:rsidR="008C0661">
        <w:rPr>
          <w:rFonts w:hint="cs"/>
          <w:rtl/>
        </w:rPr>
        <w:t>التي هي موجبات المعاني كالعلم</w:t>
      </w:r>
      <w:r w:rsidR="001966FB">
        <w:rPr>
          <w:rFonts w:hint="cs"/>
          <w:rtl/>
        </w:rPr>
        <w:t xml:space="preserve"> ،</w:t>
      </w:r>
      <w:r w:rsidR="008C0661">
        <w:rPr>
          <w:rFonts w:hint="cs"/>
          <w:rtl/>
        </w:rPr>
        <w:t xml:space="preserve"> لا يجوز أن يكون قادرا</w:t>
      </w:r>
      <w:r w:rsidR="001966FB">
        <w:rPr>
          <w:rFonts w:hint="cs"/>
          <w:rtl/>
        </w:rPr>
        <w:t xml:space="preserve"> ،</w:t>
      </w:r>
      <w:r w:rsidR="008C0661">
        <w:rPr>
          <w:rFonts w:hint="cs"/>
          <w:rtl/>
        </w:rPr>
        <w:t xml:space="preserve"> والقدرة لا يجوز أن تكون</w:t>
      </w:r>
      <w:r w:rsidR="008C0661">
        <w:rPr>
          <w:rFonts w:hint="cs"/>
        </w:rPr>
        <w:t xml:space="preserve"> </w:t>
      </w:r>
      <w:r w:rsidR="008C0661">
        <w:rPr>
          <w:rFonts w:hint="cs"/>
          <w:rtl/>
        </w:rPr>
        <w:t>عالمة وسنبين أن الباري تعالى حياً عالماً قادراً إلى غير ذلك</w:t>
      </w:r>
      <w:r w:rsidR="001966FB">
        <w:rPr>
          <w:rFonts w:hint="cs"/>
          <w:rtl/>
        </w:rPr>
        <w:t xml:space="preserve"> ،</w:t>
      </w:r>
      <w:r w:rsidR="008C0661">
        <w:rPr>
          <w:rFonts w:hint="cs"/>
          <w:rtl/>
        </w:rPr>
        <w:t xml:space="preserve"> والدليل عليه أنه لو</w:t>
      </w:r>
      <w:r w:rsidR="008C0661">
        <w:rPr>
          <w:rFonts w:hint="cs"/>
        </w:rPr>
        <w:t xml:space="preserve"> </w:t>
      </w:r>
      <w:r w:rsidR="008C0661">
        <w:rPr>
          <w:rFonts w:hint="cs"/>
          <w:rtl/>
        </w:rPr>
        <w:t>كان على العرش على ما زعموا</w:t>
      </w:r>
      <w:r w:rsidR="001966FB">
        <w:rPr>
          <w:rFonts w:hint="cs"/>
          <w:rtl/>
        </w:rPr>
        <w:t xml:space="preserve"> ،</w:t>
      </w:r>
      <w:r w:rsidR="008C0661">
        <w:rPr>
          <w:rFonts w:hint="cs"/>
          <w:rtl/>
        </w:rPr>
        <w:t xml:space="preserve"> لكان لا يخلو إما أن يكون مثل العرش أو أصغر منه أو</w:t>
      </w:r>
      <w:r w:rsidR="008C0661">
        <w:rPr>
          <w:rFonts w:hint="cs"/>
        </w:rPr>
        <w:t xml:space="preserve"> </w:t>
      </w:r>
      <w:r w:rsidR="008C0661">
        <w:rPr>
          <w:rFonts w:hint="cs"/>
          <w:rtl/>
        </w:rPr>
        <w:t>أكبر</w:t>
      </w:r>
      <w:r w:rsidR="001966FB">
        <w:rPr>
          <w:rFonts w:hint="cs"/>
          <w:rtl/>
        </w:rPr>
        <w:t xml:space="preserve"> ،</w:t>
      </w:r>
      <w:r w:rsidR="008C0661">
        <w:rPr>
          <w:rFonts w:hint="cs"/>
          <w:rtl/>
        </w:rPr>
        <w:t xml:space="preserve"> وفي جميع ذلك إثبات التقدير والحد والنهاية</w:t>
      </w:r>
      <w:r w:rsidR="001966FB">
        <w:rPr>
          <w:rFonts w:hint="cs"/>
          <w:rtl/>
        </w:rPr>
        <w:t xml:space="preserve"> ،</w:t>
      </w:r>
      <w:r w:rsidR="008C0661">
        <w:rPr>
          <w:rFonts w:hint="cs"/>
          <w:rtl/>
        </w:rPr>
        <w:t xml:space="preserve"> وهو كفر</w:t>
      </w:r>
      <w:r w:rsidR="001966FB">
        <w:rPr>
          <w:rFonts w:hint="cs"/>
          <w:rtl/>
        </w:rPr>
        <w:t xml:space="preserve"> ،</w:t>
      </w:r>
      <w:r w:rsidR="008C0661">
        <w:rPr>
          <w:rFonts w:hint="cs"/>
          <w:rtl/>
        </w:rPr>
        <w:t xml:space="preserve"> والدليل عليه</w:t>
      </w:r>
      <w:r w:rsidR="001966FB">
        <w:rPr>
          <w:rFonts w:hint="cs"/>
          <w:rtl/>
        </w:rPr>
        <w:t xml:space="preserve"> ،</w:t>
      </w:r>
      <w:r w:rsidR="008C0661">
        <w:rPr>
          <w:rFonts w:hint="cs"/>
          <w:rtl/>
        </w:rPr>
        <w:t xml:space="preserve"> أنه لو</w:t>
      </w:r>
      <w:r w:rsidR="008C0661">
        <w:rPr>
          <w:rFonts w:hint="cs"/>
        </w:rPr>
        <w:t xml:space="preserve"> </w:t>
      </w:r>
      <w:r w:rsidR="008C0661">
        <w:rPr>
          <w:rFonts w:hint="cs"/>
          <w:rtl/>
        </w:rPr>
        <w:t>كان في جهة وقدّرنا شخصا أعطاه الله تعالى قوة عظيمة واشتغل بقطع المسافة والصعود</w:t>
      </w:r>
      <w:r w:rsidR="008C0661">
        <w:rPr>
          <w:rFonts w:hint="cs"/>
        </w:rPr>
        <w:t xml:space="preserve"> </w:t>
      </w:r>
      <w:r w:rsidR="008C0661">
        <w:rPr>
          <w:rFonts w:hint="cs"/>
          <w:rtl/>
        </w:rPr>
        <w:t>إلى فوق لا يخلو إما أن يصل إليه وقتاً ما</w:t>
      </w:r>
      <w:r w:rsidR="001966FB">
        <w:rPr>
          <w:rFonts w:hint="cs"/>
          <w:rtl/>
        </w:rPr>
        <w:t xml:space="preserve"> ،</w:t>
      </w:r>
      <w:r w:rsidR="008C0661">
        <w:rPr>
          <w:rFonts w:hint="cs"/>
          <w:rtl/>
        </w:rPr>
        <w:t xml:space="preserve"> أو لا يصل إليه</w:t>
      </w:r>
      <w:r w:rsidR="001966FB">
        <w:rPr>
          <w:rFonts w:hint="cs"/>
          <w:rtl/>
        </w:rPr>
        <w:t xml:space="preserve"> ،</w:t>
      </w:r>
      <w:r w:rsidR="008C0661">
        <w:rPr>
          <w:rFonts w:hint="cs"/>
          <w:rtl/>
        </w:rPr>
        <w:t xml:space="preserve"> فإن قالوا لا يصل إليه</w:t>
      </w:r>
      <w:r w:rsidR="001966FB">
        <w:rPr>
          <w:rFonts w:hint="cs"/>
          <w:rtl/>
        </w:rPr>
        <w:t xml:space="preserve"> ،</w:t>
      </w:r>
      <w:r w:rsidR="008C0661">
        <w:rPr>
          <w:rFonts w:hint="cs"/>
        </w:rPr>
        <w:t xml:space="preserve"> </w:t>
      </w:r>
      <w:r w:rsidR="008C0661">
        <w:rPr>
          <w:rFonts w:hint="cs"/>
          <w:rtl/>
        </w:rPr>
        <w:t>فهو قول بنفي الصانع</w:t>
      </w:r>
      <w:r w:rsidR="001966FB">
        <w:rPr>
          <w:rFonts w:hint="cs"/>
          <w:rtl/>
        </w:rPr>
        <w:t xml:space="preserve"> ،</w:t>
      </w:r>
      <w:r w:rsidR="008C0661">
        <w:rPr>
          <w:rFonts w:hint="cs"/>
          <w:rtl/>
        </w:rPr>
        <w:t xml:space="preserve"> لأن كل موجودين بينهما</w:t>
      </w:r>
      <w:r w:rsidR="008C0661">
        <w:rPr>
          <w:rFonts w:hint="cs"/>
        </w:rPr>
        <w:t xml:space="preserve"> </w:t>
      </w:r>
      <w:r w:rsidR="008C0661">
        <w:rPr>
          <w:rFonts w:hint="cs"/>
          <w:rtl/>
        </w:rPr>
        <w:t>مسافة معلومة وأحدهما لا يزال يقطع تلك المسافة ولا يصل إليه يدل على أنه ليس</w:t>
      </w:r>
      <w:r w:rsidR="008C0661">
        <w:rPr>
          <w:rFonts w:hint="cs"/>
        </w:rPr>
        <w:t xml:space="preserve"> </w:t>
      </w:r>
      <w:r w:rsidR="008C0661">
        <w:rPr>
          <w:rFonts w:hint="cs"/>
          <w:rtl/>
        </w:rPr>
        <w:t>بموجود</w:t>
      </w:r>
      <w:r w:rsidR="001966FB">
        <w:rPr>
          <w:rFonts w:hint="cs"/>
          <w:rtl/>
        </w:rPr>
        <w:t xml:space="preserve"> ،</w:t>
      </w:r>
      <w:r w:rsidR="008C0661">
        <w:rPr>
          <w:rFonts w:hint="cs"/>
          <w:rtl/>
        </w:rPr>
        <w:t xml:space="preserve"> فإن قالوا يجوز أن يصل إليه ويحاذيه</w:t>
      </w:r>
      <w:r w:rsidR="001966FB">
        <w:rPr>
          <w:rFonts w:hint="cs"/>
          <w:rtl/>
        </w:rPr>
        <w:t xml:space="preserve"> ،</w:t>
      </w:r>
      <w:r w:rsidR="008C0661">
        <w:rPr>
          <w:rFonts w:hint="cs"/>
          <w:rtl/>
        </w:rPr>
        <w:t xml:space="preserve"> فيجوز أن يماسه أيضا</w:t>
      </w:r>
      <w:r w:rsidR="001966FB">
        <w:rPr>
          <w:rFonts w:hint="cs"/>
          <w:rtl/>
        </w:rPr>
        <w:t xml:space="preserve"> ،</w:t>
      </w:r>
      <w:r w:rsidR="008C0661">
        <w:rPr>
          <w:rFonts w:hint="cs"/>
          <w:rtl/>
        </w:rPr>
        <w:t xml:space="preserve"> ويلزم من ذلك</w:t>
      </w:r>
      <w:r w:rsidR="008C0661">
        <w:rPr>
          <w:rFonts w:hint="cs"/>
        </w:rPr>
        <w:t xml:space="preserve"> </w:t>
      </w:r>
      <w:r w:rsidR="008C0661">
        <w:rPr>
          <w:rFonts w:hint="cs"/>
          <w:rtl/>
        </w:rPr>
        <w:t>كفران</w:t>
      </w:r>
      <w:r w:rsidR="001966FB">
        <w:rPr>
          <w:rFonts w:hint="cs"/>
          <w:rtl/>
        </w:rPr>
        <w:t xml:space="preserve"> :</w:t>
      </w:r>
      <w:r w:rsidR="008C0661">
        <w:rPr>
          <w:rFonts w:hint="cs"/>
          <w:rtl/>
        </w:rPr>
        <w:t xml:space="preserve"> ( أحدهما )</w:t>
      </w:r>
      <w:r w:rsidR="001966FB">
        <w:rPr>
          <w:rFonts w:hint="cs"/>
          <w:rtl/>
        </w:rPr>
        <w:t xml:space="preserve"> :</w:t>
      </w:r>
      <w:r w:rsidR="008C0661">
        <w:rPr>
          <w:rFonts w:hint="cs"/>
          <w:rtl/>
        </w:rPr>
        <w:t xml:space="preserve"> قدم العالم</w:t>
      </w:r>
      <w:r w:rsidR="001966FB">
        <w:rPr>
          <w:rFonts w:hint="cs"/>
          <w:rtl/>
        </w:rPr>
        <w:t xml:space="preserve"> ،</w:t>
      </w:r>
      <w:r w:rsidR="008C0661">
        <w:rPr>
          <w:rFonts w:hint="cs"/>
          <w:rtl/>
        </w:rPr>
        <w:t xml:space="preserve"> لأنّا نستدل على حدوث العالم بالافتراق والاجتماع</w:t>
      </w:r>
      <w:r w:rsidR="001966FB">
        <w:rPr>
          <w:rFonts w:hint="cs"/>
          <w:rtl/>
        </w:rPr>
        <w:t xml:space="preserve"> ،</w:t>
      </w:r>
      <w:r w:rsidR="008C0661">
        <w:rPr>
          <w:rFonts w:hint="cs"/>
          <w:rtl/>
        </w:rPr>
        <w:t xml:space="preserve"> و ( الثاني )</w:t>
      </w:r>
      <w:r w:rsidR="001966FB">
        <w:rPr>
          <w:rFonts w:hint="cs"/>
          <w:rtl/>
        </w:rPr>
        <w:t xml:space="preserve"> :</w:t>
      </w:r>
      <w:r w:rsidR="008C0661">
        <w:rPr>
          <w:rFonts w:hint="cs"/>
          <w:rtl/>
        </w:rPr>
        <w:t xml:space="preserve"> إثبات الولد والزوجة على ما قالت النصارى</w:t>
      </w:r>
      <w:r w:rsidR="001966FB">
        <w:rPr>
          <w:rFonts w:hint="cs"/>
          <w:rtl/>
        </w:rPr>
        <w:t xml:space="preserve"> ،</w:t>
      </w:r>
      <w:r w:rsidR="008C0661">
        <w:rPr>
          <w:rFonts w:hint="cs"/>
          <w:rtl/>
        </w:rPr>
        <w:t xml:space="preserve"> لأن الذي يقطع المسافة ويصعد</w:t>
      </w:r>
      <w:r w:rsidR="008C0661">
        <w:rPr>
          <w:rFonts w:hint="cs"/>
        </w:rPr>
        <w:t xml:space="preserve"> </w:t>
      </w:r>
      <w:r w:rsidR="008C0661">
        <w:rPr>
          <w:rFonts w:hint="cs"/>
          <w:rtl/>
        </w:rPr>
        <w:t>إلى فوق يجوز أن يكون امرأة تتصل به وكل ذلك كفر وضلال</w:t>
      </w:r>
      <w:r w:rsidR="001966FB">
        <w:rPr>
          <w:rFonts w:hint="cs"/>
          <w:rtl/>
        </w:rPr>
        <w:t xml:space="preserve"> ،</w:t>
      </w:r>
      <w:r w:rsidR="008C0661">
        <w:rPr>
          <w:rFonts w:hint="cs"/>
          <w:rtl/>
        </w:rPr>
        <w:t xml:space="preserve"> تعالى الله عن ذلك علوا</w:t>
      </w:r>
      <w:r w:rsidR="008C0661">
        <w:rPr>
          <w:rFonts w:hint="cs"/>
        </w:rPr>
        <w:t xml:space="preserve"> </w:t>
      </w:r>
      <w:r w:rsidR="008C0661">
        <w:rPr>
          <w:rFonts w:hint="cs"/>
          <w:rtl/>
        </w:rPr>
        <w:t>كبيرا</w:t>
      </w:r>
      <w:r w:rsidR="001966FB">
        <w:rPr>
          <w:rFonts w:hint="cs"/>
          <w:rtl/>
        </w:rPr>
        <w:t xml:space="preserve"> ،</w:t>
      </w:r>
      <w:r w:rsidR="008C0661">
        <w:rPr>
          <w:rFonts w:hint="cs"/>
          <w:rtl/>
        </w:rPr>
        <w:t xml:space="preserve"> فإن استدلوا بظواهر الكتاب والسنة</w:t>
      </w:r>
      <w:r w:rsidR="001966FB">
        <w:rPr>
          <w:rFonts w:hint="cs"/>
          <w:rtl/>
        </w:rPr>
        <w:t xml:space="preserve"> ،</w:t>
      </w:r>
      <w:r w:rsidR="008C0661">
        <w:rPr>
          <w:rFonts w:hint="cs"/>
          <w:rtl/>
        </w:rPr>
        <w:t xml:space="preserve"> مثل قوله سبحانه وتعالى</w:t>
      </w:r>
      <w:r w:rsidR="001966FB">
        <w:rPr>
          <w:rFonts w:hint="cs"/>
          <w:rtl/>
        </w:rPr>
        <w:t xml:space="preserve"> :</w:t>
      </w:r>
      <w:r w:rsidR="008C0661">
        <w:rPr>
          <w:rFonts w:hint="cs"/>
          <w:rtl/>
        </w:rPr>
        <w:t xml:space="preserve"> ( الرحمن على</w:t>
      </w:r>
      <w:r w:rsidR="008C0661">
        <w:rPr>
          <w:rFonts w:hint="cs"/>
        </w:rPr>
        <w:t xml:space="preserve"> </w:t>
      </w:r>
      <w:r w:rsidR="008C0661">
        <w:rPr>
          <w:rFonts w:hint="cs"/>
          <w:rtl/>
        </w:rPr>
        <w:t>العرش استوي ) وقوله تعالى في قصة عيسى عليه السلام</w:t>
      </w:r>
      <w:r w:rsidR="001966FB">
        <w:rPr>
          <w:rFonts w:hint="cs"/>
          <w:rtl/>
        </w:rPr>
        <w:t xml:space="preserve"> :</w:t>
      </w:r>
      <w:r w:rsidR="008C0661">
        <w:rPr>
          <w:rFonts w:hint="cs"/>
          <w:rtl/>
        </w:rPr>
        <w:t xml:space="preserve"> ( إني متوفيك ورافعك إلي )</w:t>
      </w:r>
      <w:r w:rsidR="001966FB">
        <w:rPr>
          <w:rFonts w:hint="cs"/>
          <w:rtl/>
        </w:rPr>
        <w:t xml:space="preserve"> ،</w:t>
      </w:r>
      <w:r w:rsidR="008C0661">
        <w:rPr>
          <w:rFonts w:hint="cs"/>
          <w:rtl/>
        </w:rPr>
        <w:t xml:space="preserve"> وقوله</w:t>
      </w:r>
      <w:r w:rsidR="008C0661">
        <w:rPr>
          <w:rFonts w:hint="cs"/>
        </w:rPr>
        <w:t xml:space="preserve"> </w:t>
      </w:r>
      <w:r w:rsidR="008C0661">
        <w:rPr>
          <w:rFonts w:hint="cs"/>
          <w:rtl/>
        </w:rPr>
        <w:t>سبحانه وتعالى</w:t>
      </w:r>
      <w:r w:rsidR="001966FB">
        <w:rPr>
          <w:rFonts w:hint="cs"/>
          <w:rtl/>
        </w:rPr>
        <w:t xml:space="preserve"> :</w:t>
      </w:r>
      <w:r w:rsidR="008C0661">
        <w:rPr>
          <w:rFonts w:hint="cs"/>
          <w:rtl/>
        </w:rPr>
        <w:t xml:space="preserve"> ( يخافون ربهم من فوقهم )</w:t>
      </w:r>
      <w:r w:rsidR="001966FB">
        <w:rPr>
          <w:rFonts w:hint="cs"/>
          <w:rtl/>
        </w:rPr>
        <w:t xml:space="preserve"> ،</w:t>
      </w:r>
      <w:r w:rsidR="008C0661">
        <w:rPr>
          <w:rFonts w:hint="cs"/>
          <w:rtl/>
        </w:rPr>
        <w:t xml:space="preserve"> ومثل قوله عليه السلام</w:t>
      </w:r>
      <w:r w:rsidR="001966FB">
        <w:rPr>
          <w:rFonts w:hint="cs"/>
          <w:rtl/>
        </w:rPr>
        <w:t xml:space="preserve"> :</w:t>
      </w:r>
      <w:r w:rsidR="008C0661">
        <w:rPr>
          <w:rFonts w:hint="cs"/>
          <w:rtl/>
        </w:rPr>
        <w:t xml:space="preserve"> ( ينزل الله</w:t>
      </w:r>
      <w:r w:rsidR="008C0661">
        <w:rPr>
          <w:rFonts w:hint="cs"/>
        </w:rPr>
        <w:t xml:space="preserve"> </w:t>
      </w:r>
      <w:r w:rsidR="008C0661">
        <w:rPr>
          <w:rFonts w:hint="cs"/>
          <w:rtl/>
        </w:rPr>
        <w:t>في كل ليلة إلى سماء الدنيا )</w:t>
      </w:r>
      <w:r w:rsidR="001966FB">
        <w:rPr>
          <w:rFonts w:hint="cs"/>
          <w:rtl/>
        </w:rPr>
        <w:t xml:space="preserve"> ،</w:t>
      </w:r>
      <w:r w:rsidR="008C0661">
        <w:rPr>
          <w:rFonts w:hint="cs"/>
          <w:rtl/>
        </w:rPr>
        <w:t xml:space="preserve"> وغير ذلك من الآيات والأخبار</w:t>
      </w:r>
      <w:r w:rsidR="001966FB">
        <w:rPr>
          <w:rFonts w:hint="cs"/>
          <w:rtl/>
        </w:rPr>
        <w:t xml:space="preserve"> ،</w:t>
      </w:r>
      <w:r w:rsidR="008C0661">
        <w:rPr>
          <w:rFonts w:hint="cs"/>
          <w:rtl/>
        </w:rPr>
        <w:t xml:space="preserve"> فلأصحابنا في ذلك</w:t>
      </w:r>
      <w:r w:rsidR="008C0661">
        <w:rPr>
          <w:rFonts w:hint="cs"/>
        </w:rPr>
        <w:t xml:space="preserve"> </w:t>
      </w:r>
      <w:r w:rsidR="008C0661">
        <w:rPr>
          <w:rFonts w:hint="cs"/>
          <w:rtl/>
        </w:rPr>
        <w:t>طريقان</w:t>
      </w:r>
      <w:r w:rsidR="001966FB">
        <w:rPr>
          <w:rFonts w:hint="cs"/>
          <w:rtl/>
        </w:rPr>
        <w:t xml:space="preserve"> :</w:t>
      </w:r>
      <w:r w:rsidR="008C0661">
        <w:rPr>
          <w:rFonts w:hint="cs"/>
        </w:rPr>
        <w:t xml:space="preserve"> </w:t>
      </w:r>
      <w:r w:rsidR="008C0661">
        <w:rPr>
          <w:rFonts w:hint="cs"/>
          <w:rtl/>
        </w:rPr>
        <w:t>أحدهما الإعراض عن التأويل</w:t>
      </w:r>
      <w:r w:rsidR="001966FB">
        <w:rPr>
          <w:rFonts w:hint="cs"/>
          <w:rtl/>
        </w:rPr>
        <w:t xml:space="preserve"> ،</w:t>
      </w:r>
      <w:r w:rsidR="008C0661">
        <w:rPr>
          <w:rFonts w:hint="cs"/>
          <w:rtl/>
        </w:rPr>
        <w:t xml:space="preserve"> والإيمان بها كما جاءت</w:t>
      </w:r>
      <w:r w:rsidR="001966FB">
        <w:rPr>
          <w:rFonts w:hint="cs"/>
          <w:rtl/>
        </w:rPr>
        <w:t xml:space="preserve"> ،</w:t>
      </w:r>
      <w:r w:rsidR="008C0661">
        <w:rPr>
          <w:rFonts w:hint="cs"/>
          <w:rtl/>
        </w:rPr>
        <w:t xml:space="preserve"> والإيمان بها صحيح وإن</w:t>
      </w:r>
      <w:r w:rsidR="008C0661">
        <w:rPr>
          <w:rFonts w:hint="cs"/>
        </w:rPr>
        <w:t xml:space="preserve"> </w:t>
      </w:r>
      <w:r w:rsidR="008C0661">
        <w:rPr>
          <w:rFonts w:hint="cs"/>
          <w:rtl/>
        </w:rPr>
        <w:t>لم يعرف معناها كما أن إيماننا بجميع الأنبياء والملائكة صلوات الله عليهم والكتب</w:t>
      </w:r>
      <w:r w:rsidR="008C0661">
        <w:rPr>
          <w:rFonts w:hint="cs"/>
        </w:rPr>
        <w:t xml:space="preserve"> </w:t>
      </w:r>
      <w:r w:rsidR="008C0661">
        <w:rPr>
          <w:rFonts w:hint="cs"/>
          <w:rtl/>
        </w:rPr>
        <w:t>المنزلة من الله تبارك وتعالى صحيح وإن لم يعرف شيئا في ذلك</w:t>
      </w:r>
      <w:r w:rsidR="001966FB">
        <w:rPr>
          <w:rFonts w:hint="cs"/>
          <w:rtl/>
        </w:rPr>
        <w:t xml:space="preserve"> ،</w:t>
      </w:r>
      <w:r w:rsidR="008C0661">
        <w:rPr>
          <w:rFonts w:hint="cs"/>
          <w:rtl/>
        </w:rPr>
        <w:t xml:space="preserve"> وإيماننا بالحروف</w:t>
      </w:r>
      <w:r w:rsidR="008C0661">
        <w:rPr>
          <w:rFonts w:hint="cs"/>
        </w:rPr>
        <w:t xml:space="preserve"> </w:t>
      </w:r>
      <w:r w:rsidR="008C0661">
        <w:rPr>
          <w:rFonts w:hint="cs"/>
          <w:rtl/>
        </w:rPr>
        <w:t>المقطعة في أوائل السور صحيح وإن لم نعرف معناها</w:t>
      </w:r>
      <w:r w:rsidR="001966FB">
        <w:rPr>
          <w:rFonts w:hint="cs"/>
          <w:rtl/>
        </w:rPr>
        <w:t xml:space="preserve"> ،</w:t>
      </w:r>
      <w:r w:rsidR="008C0661">
        <w:rPr>
          <w:rFonts w:hint="cs"/>
          <w:rtl/>
        </w:rPr>
        <w:t xml:space="preserve"> وهذا الطريق أقرب إلى السلامة</w:t>
      </w:r>
      <w:r w:rsidR="001966FB">
        <w:rPr>
          <w:rFonts w:hint="cs"/>
          <w:rtl/>
        </w:rPr>
        <w:t xml:space="preserve"> ،</w:t>
      </w:r>
      <w:r w:rsidR="008C0661">
        <w:rPr>
          <w:rFonts w:hint="cs"/>
          <w:rtl/>
        </w:rPr>
        <w:t xml:space="preserve">  ومن أصحابنا من صار إلى التأويل</w:t>
      </w:r>
      <w:r w:rsidR="001966FB">
        <w:rPr>
          <w:rFonts w:hint="cs"/>
          <w:rtl/>
        </w:rPr>
        <w:t xml:space="preserve"> ،</w:t>
      </w:r>
      <w:r w:rsidR="008C0661">
        <w:rPr>
          <w:rFonts w:hint="cs"/>
          <w:rtl/>
        </w:rPr>
        <w:t xml:space="preserve"> والاختلاف صادر عن اختلاف القراءتين في قوله</w:t>
      </w:r>
      <w:r w:rsidR="008C0661">
        <w:rPr>
          <w:rFonts w:hint="cs"/>
        </w:rPr>
        <w:t xml:space="preserve"> </w:t>
      </w:r>
      <w:r w:rsidR="008C0661">
        <w:rPr>
          <w:rFonts w:hint="cs"/>
          <w:rtl/>
        </w:rPr>
        <w:t>تعالى</w:t>
      </w:r>
      <w:r w:rsidR="001966FB">
        <w:rPr>
          <w:rFonts w:hint="cs"/>
          <w:rtl/>
        </w:rPr>
        <w:t xml:space="preserve"> :</w:t>
      </w:r>
      <w:r w:rsidR="008C0661">
        <w:rPr>
          <w:rFonts w:hint="cs"/>
          <w:rtl/>
        </w:rPr>
        <w:t xml:space="preserve"> ( فيه آيات محكمات هن أم </w:t>
      </w:r>
      <w:r w:rsidR="008C0661">
        <w:rPr>
          <w:rFonts w:hint="cs"/>
          <w:rtl/>
        </w:rPr>
        <w:lastRenderedPageBreak/>
        <w:t>الكتاب وأخر متشابهات )</w:t>
      </w:r>
      <w:r w:rsidR="001966FB">
        <w:rPr>
          <w:rFonts w:hint="cs"/>
          <w:rtl/>
        </w:rPr>
        <w:t xml:space="preserve"> ،</w:t>
      </w:r>
      <w:r w:rsidR="008C0661">
        <w:rPr>
          <w:rFonts w:hint="cs"/>
          <w:rtl/>
        </w:rPr>
        <w:t xml:space="preserve"> إلى قوله</w:t>
      </w:r>
      <w:r w:rsidR="001966FB">
        <w:rPr>
          <w:rFonts w:hint="cs"/>
          <w:rtl/>
        </w:rPr>
        <w:t xml:space="preserve"> :</w:t>
      </w:r>
      <w:r w:rsidR="008C0661">
        <w:rPr>
          <w:rFonts w:hint="cs"/>
          <w:rtl/>
        </w:rPr>
        <w:t xml:space="preserve"> (وما يعلم تأويله إلا</w:t>
      </w:r>
      <w:r w:rsidR="008C0661">
        <w:rPr>
          <w:rFonts w:hint="cs"/>
        </w:rPr>
        <w:t xml:space="preserve"> </w:t>
      </w:r>
      <w:r w:rsidR="008C0661">
        <w:rPr>
          <w:rFonts w:hint="cs"/>
          <w:rtl/>
        </w:rPr>
        <w:t>الله والراسخون في العلم يقولون آمنا به)</w:t>
      </w:r>
      <w:r w:rsidR="001966FB">
        <w:rPr>
          <w:rFonts w:hint="cs"/>
          <w:rtl/>
        </w:rPr>
        <w:t xml:space="preserve"> ،</w:t>
      </w:r>
      <w:r w:rsidR="008C0661">
        <w:rPr>
          <w:rFonts w:hint="cs"/>
          <w:rtl/>
        </w:rPr>
        <w:t xml:space="preserve"> فمن صار إلى الوقف على قوله</w:t>
      </w:r>
      <w:r w:rsidR="001966FB">
        <w:rPr>
          <w:rFonts w:hint="cs"/>
          <w:rtl/>
        </w:rPr>
        <w:t xml:space="preserve"> :</w:t>
      </w:r>
      <w:r w:rsidR="008C0661">
        <w:rPr>
          <w:rFonts w:hint="cs"/>
          <w:rtl/>
        </w:rPr>
        <w:t xml:space="preserve"> ( وما يعلم</w:t>
      </w:r>
      <w:r w:rsidR="008C0661">
        <w:rPr>
          <w:rFonts w:hint="cs"/>
        </w:rPr>
        <w:t xml:space="preserve"> </w:t>
      </w:r>
      <w:r w:rsidR="008C0661">
        <w:rPr>
          <w:rFonts w:hint="cs"/>
          <w:rtl/>
        </w:rPr>
        <w:t>تأويله إلا الله ) أعرض عن التأويل وجعل قوله</w:t>
      </w:r>
      <w:r w:rsidR="001966FB">
        <w:rPr>
          <w:rFonts w:hint="cs"/>
          <w:rtl/>
        </w:rPr>
        <w:t xml:space="preserve"> :</w:t>
      </w:r>
      <w:r w:rsidR="008C0661">
        <w:rPr>
          <w:rFonts w:hint="cs"/>
          <w:rtl/>
        </w:rPr>
        <w:t xml:space="preserve"> (والراسخون في العلم ) كلاماً مبتدأ</w:t>
      </w:r>
      <w:r w:rsidR="001966FB">
        <w:rPr>
          <w:rFonts w:hint="cs"/>
          <w:rtl/>
        </w:rPr>
        <w:t xml:space="preserve"> ،</w:t>
      </w:r>
      <w:r w:rsidR="008C0661">
        <w:rPr>
          <w:rFonts w:hint="cs"/>
          <w:rtl/>
        </w:rPr>
        <w:t xml:space="preserve"> ومعناه</w:t>
      </w:r>
      <w:r w:rsidR="001966FB">
        <w:rPr>
          <w:rFonts w:hint="cs"/>
          <w:rtl/>
        </w:rPr>
        <w:t xml:space="preserve"> ،</w:t>
      </w:r>
      <w:r w:rsidR="008C0661">
        <w:rPr>
          <w:rFonts w:hint="cs"/>
        </w:rPr>
        <w:t xml:space="preserve"> </w:t>
      </w:r>
      <w:r w:rsidR="008C0661">
        <w:rPr>
          <w:rFonts w:hint="cs"/>
          <w:rtl/>
        </w:rPr>
        <w:t>أن العلماء يقولون آمنا به</w:t>
      </w:r>
      <w:r w:rsidR="001966FB">
        <w:rPr>
          <w:rFonts w:hint="cs"/>
          <w:rtl/>
        </w:rPr>
        <w:t xml:space="preserve"> ،</w:t>
      </w:r>
      <w:r w:rsidR="008C0661">
        <w:rPr>
          <w:rFonts w:hint="cs"/>
          <w:rtl/>
        </w:rPr>
        <w:t xml:space="preserve"> ومن صار إلى</w:t>
      </w:r>
      <w:r w:rsidR="008C0661">
        <w:rPr>
          <w:rFonts w:hint="cs"/>
        </w:rPr>
        <w:t xml:space="preserve"> </w:t>
      </w:r>
      <w:r w:rsidR="008C0661">
        <w:rPr>
          <w:rFonts w:hint="cs"/>
          <w:rtl/>
        </w:rPr>
        <w:t>الوقف على قوله</w:t>
      </w:r>
      <w:r w:rsidR="001966FB">
        <w:rPr>
          <w:rFonts w:hint="cs"/>
          <w:rtl/>
        </w:rPr>
        <w:t xml:space="preserve"> :</w:t>
      </w:r>
      <w:r w:rsidR="008C0661">
        <w:rPr>
          <w:rFonts w:hint="cs"/>
          <w:rtl/>
        </w:rPr>
        <w:t xml:space="preserve"> ( والراسخون في العلم ) فيكون معناه أن الله تعالى يعلم</w:t>
      </w:r>
      <w:r w:rsidR="008C0661">
        <w:rPr>
          <w:rFonts w:hint="cs"/>
        </w:rPr>
        <w:t xml:space="preserve"> </w:t>
      </w:r>
      <w:r w:rsidR="008C0661">
        <w:rPr>
          <w:rFonts w:hint="cs"/>
          <w:rtl/>
        </w:rPr>
        <w:t>تأويله والراسخون في العلم أيضا يعلمون تأويله</w:t>
      </w:r>
      <w:r w:rsidR="001966FB">
        <w:rPr>
          <w:rFonts w:hint="cs"/>
          <w:rtl/>
        </w:rPr>
        <w:t xml:space="preserve"> ،</w:t>
      </w:r>
      <w:r w:rsidR="008C0661">
        <w:rPr>
          <w:rFonts w:hint="cs"/>
          <w:rtl/>
        </w:rPr>
        <w:t xml:space="preserve"> صار إلى التأويل</w:t>
      </w:r>
      <w:r w:rsidR="001966FB">
        <w:rPr>
          <w:rFonts w:hint="cs"/>
          <w:rtl/>
        </w:rPr>
        <w:t xml:space="preserve"> ،</w:t>
      </w:r>
      <w:r w:rsidR="008C0661">
        <w:rPr>
          <w:rFonts w:hint="cs"/>
          <w:rtl/>
        </w:rPr>
        <w:t xml:space="preserve"> ولكن الطريق في</w:t>
      </w:r>
      <w:r w:rsidR="008C0661">
        <w:rPr>
          <w:rFonts w:hint="cs"/>
        </w:rPr>
        <w:t xml:space="preserve"> </w:t>
      </w:r>
      <w:r w:rsidR="008C0661">
        <w:rPr>
          <w:rFonts w:hint="cs"/>
          <w:rtl/>
        </w:rPr>
        <w:t>الجواب معهم أن نعارضهم بآيات تخالف ظواهرها ظواهر هذه الآيات وذلك مثل</w:t>
      </w:r>
      <w:r w:rsidR="001966FB">
        <w:rPr>
          <w:rFonts w:hint="cs"/>
          <w:rtl/>
        </w:rPr>
        <w:t xml:space="preserve"> :</w:t>
      </w:r>
      <w:r w:rsidR="008C0661">
        <w:rPr>
          <w:rFonts w:hint="cs"/>
          <w:rtl/>
        </w:rPr>
        <w:t xml:space="preserve"> قوله تعالى</w:t>
      </w:r>
      <w:r w:rsidR="001966FB">
        <w:rPr>
          <w:rFonts w:hint="cs"/>
          <w:rtl/>
        </w:rPr>
        <w:t xml:space="preserve"> :</w:t>
      </w:r>
      <w:r w:rsidR="008C0661">
        <w:rPr>
          <w:rFonts w:hint="cs"/>
          <w:rtl/>
        </w:rPr>
        <w:t xml:space="preserve"> (</w:t>
      </w:r>
      <w:r w:rsidR="008C0661">
        <w:rPr>
          <w:rFonts w:hint="cs"/>
        </w:rPr>
        <w:t xml:space="preserve"> </w:t>
      </w:r>
      <w:r w:rsidR="008C0661">
        <w:rPr>
          <w:rFonts w:hint="cs"/>
          <w:rtl/>
        </w:rPr>
        <w:t>ما يكون من نجوى ثلاثة إلا وهو رابعهم )إلى قوله تعالى</w:t>
      </w:r>
      <w:r w:rsidR="001966FB">
        <w:rPr>
          <w:rFonts w:hint="cs"/>
          <w:rtl/>
        </w:rPr>
        <w:t xml:space="preserve"> :</w:t>
      </w:r>
      <w:r w:rsidR="008C0661">
        <w:rPr>
          <w:rFonts w:hint="cs"/>
          <w:rtl/>
        </w:rPr>
        <w:t xml:space="preserve"> ( هو معهم أين ما كانوا ) وقوله</w:t>
      </w:r>
      <w:r w:rsidR="008C0661">
        <w:rPr>
          <w:rFonts w:hint="cs"/>
        </w:rPr>
        <w:t xml:space="preserve"> </w:t>
      </w:r>
      <w:r w:rsidR="008C0661">
        <w:rPr>
          <w:rFonts w:hint="cs"/>
          <w:rtl/>
        </w:rPr>
        <w:t>تعالى</w:t>
      </w:r>
      <w:r w:rsidR="001966FB">
        <w:rPr>
          <w:rFonts w:hint="cs"/>
          <w:rtl/>
        </w:rPr>
        <w:t xml:space="preserve"> :</w:t>
      </w:r>
      <w:r w:rsidR="008C0661">
        <w:rPr>
          <w:rFonts w:hint="cs"/>
          <w:rtl/>
        </w:rPr>
        <w:t xml:space="preserve"> ( وهو معكم أين ما كنتم ) وموجب الآيتين حلوله في كل مكان</w:t>
      </w:r>
      <w:r w:rsidR="001966FB">
        <w:rPr>
          <w:rFonts w:hint="cs"/>
          <w:rtl/>
        </w:rPr>
        <w:t xml:space="preserve"> ،</w:t>
      </w:r>
      <w:r w:rsidR="008C0661">
        <w:rPr>
          <w:rFonts w:hint="cs"/>
          <w:rtl/>
        </w:rPr>
        <w:t xml:space="preserve"> وقال تعالى</w:t>
      </w:r>
      <w:r w:rsidR="001966FB">
        <w:rPr>
          <w:rFonts w:hint="cs"/>
          <w:rtl/>
        </w:rPr>
        <w:t xml:space="preserve"> :</w:t>
      </w:r>
      <w:r w:rsidR="008C0661">
        <w:rPr>
          <w:rFonts w:hint="cs"/>
          <w:rtl/>
        </w:rPr>
        <w:t xml:space="preserve"> ( ألا انه بكل</w:t>
      </w:r>
      <w:r w:rsidR="008C0661">
        <w:rPr>
          <w:rFonts w:hint="cs"/>
        </w:rPr>
        <w:t xml:space="preserve"> </w:t>
      </w:r>
      <w:r w:rsidR="008C0661">
        <w:rPr>
          <w:rFonts w:hint="cs"/>
          <w:rtl/>
        </w:rPr>
        <w:t>شيء محيط ) ومقتضى ظاهرها انه محيط بالعالم</w:t>
      </w:r>
      <w:r w:rsidR="001966FB">
        <w:rPr>
          <w:rFonts w:hint="cs"/>
          <w:rtl/>
        </w:rPr>
        <w:t xml:space="preserve"> ،</w:t>
      </w:r>
      <w:r w:rsidR="008C0661">
        <w:rPr>
          <w:rFonts w:hint="cs"/>
          <w:rtl/>
        </w:rPr>
        <w:t xml:space="preserve"> فإن أعرضوا عن تأويل هذه الآيات مع</w:t>
      </w:r>
      <w:r w:rsidR="008C0661">
        <w:rPr>
          <w:rFonts w:hint="cs"/>
        </w:rPr>
        <w:t xml:space="preserve"> </w:t>
      </w:r>
      <w:r w:rsidR="008C0661">
        <w:rPr>
          <w:rFonts w:hint="cs"/>
          <w:rtl/>
        </w:rPr>
        <w:t>الإيمان بظواهرها والاعتقاد بأنه لا يكون في كل مكان وأنه غير محيط بالعالم</w:t>
      </w:r>
      <w:r w:rsidR="001966FB">
        <w:rPr>
          <w:rFonts w:hint="cs"/>
          <w:rtl/>
        </w:rPr>
        <w:t xml:space="preserve"> ،</w:t>
      </w:r>
      <w:r w:rsidR="008C0661">
        <w:rPr>
          <w:rFonts w:hint="cs"/>
          <w:rtl/>
        </w:rPr>
        <w:t xml:space="preserve"> أعرضنا</w:t>
      </w:r>
      <w:r w:rsidR="008C0661">
        <w:rPr>
          <w:rFonts w:hint="cs"/>
        </w:rPr>
        <w:t xml:space="preserve"> </w:t>
      </w:r>
      <w:r w:rsidR="008C0661">
        <w:rPr>
          <w:rFonts w:hint="cs"/>
          <w:rtl/>
        </w:rPr>
        <w:t>نحن عن التأويل وصرنا إلى الإيمان بما ورد مع الاعتقاد بأن الحق تعالى منزّه عن</w:t>
      </w:r>
      <w:r w:rsidR="008C0661">
        <w:rPr>
          <w:rFonts w:hint="cs"/>
        </w:rPr>
        <w:t xml:space="preserve"> </w:t>
      </w:r>
      <w:r w:rsidR="008C0661">
        <w:rPr>
          <w:rFonts w:hint="cs"/>
          <w:rtl/>
        </w:rPr>
        <w:t>المكان</w:t>
      </w:r>
      <w:r w:rsidR="001966FB">
        <w:rPr>
          <w:rFonts w:hint="cs"/>
          <w:rtl/>
        </w:rPr>
        <w:t xml:space="preserve"> ،</w:t>
      </w:r>
      <w:r w:rsidR="008C0661">
        <w:rPr>
          <w:rFonts w:hint="cs"/>
          <w:rtl/>
        </w:rPr>
        <w:t xml:space="preserve"> وإن صاروا إلى التأويل وقالوا المراد بقوله تعالى (وهو معكم أين ما كنتم)</w:t>
      </w:r>
      <w:r w:rsidR="008C0661">
        <w:rPr>
          <w:rFonts w:hint="cs"/>
        </w:rPr>
        <w:t xml:space="preserve"> </w:t>
      </w:r>
      <w:r w:rsidR="008C0661">
        <w:rPr>
          <w:rFonts w:hint="cs"/>
          <w:rtl/>
        </w:rPr>
        <w:t>بالعلم لا بالذات</w:t>
      </w:r>
      <w:r w:rsidR="001966FB">
        <w:rPr>
          <w:rFonts w:hint="cs"/>
          <w:rtl/>
        </w:rPr>
        <w:t xml:space="preserve"> ،</w:t>
      </w:r>
      <w:r w:rsidR="008C0661">
        <w:rPr>
          <w:rFonts w:hint="cs"/>
          <w:rtl/>
        </w:rPr>
        <w:t xml:space="preserve"> وكذلك قوله تعالى ( ألا انه بكل شيء محيط ) يعني بالعلم ضرباً إلى</w:t>
      </w:r>
      <w:r w:rsidR="008C0661">
        <w:rPr>
          <w:rFonts w:hint="cs"/>
        </w:rPr>
        <w:t xml:space="preserve"> </w:t>
      </w:r>
      <w:r w:rsidR="008C0661">
        <w:rPr>
          <w:rFonts w:hint="cs"/>
          <w:rtl/>
        </w:rPr>
        <w:t>التأويل</w:t>
      </w:r>
      <w:r w:rsidR="001966FB">
        <w:rPr>
          <w:rFonts w:hint="cs"/>
          <w:rtl/>
        </w:rPr>
        <w:t xml:space="preserve"> ،</w:t>
      </w:r>
      <w:r w:rsidR="008C0661">
        <w:rPr>
          <w:rFonts w:hint="cs"/>
          <w:rtl/>
        </w:rPr>
        <w:t xml:space="preserve"> وقلنا المراد بقوله الرحمن على العرش استوي بالقدرة</w:t>
      </w:r>
      <w:r w:rsidR="001966FB">
        <w:rPr>
          <w:rFonts w:hint="cs"/>
          <w:rtl/>
        </w:rPr>
        <w:t xml:space="preserve"> ،</w:t>
      </w:r>
      <w:r w:rsidR="008C0661">
        <w:rPr>
          <w:rFonts w:hint="cs"/>
          <w:rtl/>
        </w:rPr>
        <w:t xml:space="preserve"> فإن قيل</w:t>
      </w:r>
      <w:r w:rsidR="001966FB">
        <w:rPr>
          <w:rFonts w:hint="cs"/>
          <w:rtl/>
        </w:rPr>
        <w:t xml:space="preserve"> :</w:t>
      </w:r>
      <w:r w:rsidR="008C0661">
        <w:rPr>
          <w:rFonts w:hint="cs"/>
          <w:rtl/>
        </w:rPr>
        <w:t xml:space="preserve"> إذا</w:t>
      </w:r>
      <w:r w:rsidR="008C0661">
        <w:rPr>
          <w:rFonts w:hint="cs"/>
        </w:rPr>
        <w:t xml:space="preserve"> </w:t>
      </w:r>
      <w:r w:rsidR="008C0661">
        <w:rPr>
          <w:rFonts w:hint="cs"/>
          <w:rtl/>
        </w:rPr>
        <w:t>حملتم على القدرة لم يكن لتخصيص العرش فائدة</w:t>
      </w:r>
      <w:r w:rsidR="001966FB">
        <w:rPr>
          <w:rFonts w:hint="cs"/>
          <w:rtl/>
        </w:rPr>
        <w:t xml:space="preserve"> ،</w:t>
      </w:r>
      <w:r w:rsidR="008C0661">
        <w:rPr>
          <w:rFonts w:hint="cs"/>
          <w:rtl/>
        </w:rPr>
        <w:t xml:space="preserve"> ( قلنا )</w:t>
      </w:r>
      <w:r w:rsidR="001966FB">
        <w:rPr>
          <w:rFonts w:hint="cs"/>
          <w:rtl/>
        </w:rPr>
        <w:t xml:space="preserve"> :</w:t>
      </w:r>
      <w:r w:rsidR="008C0661">
        <w:rPr>
          <w:rFonts w:hint="cs"/>
          <w:rtl/>
        </w:rPr>
        <w:t xml:space="preserve"> فائدته أن العرش أعظم</w:t>
      </w:r>
      <w:r w:rsidR="008C0661">
        <w:rPr>
          <w:rFonts w:hint="cs"/>
        </w:rPr>
        <w:t xml:space="preserve"> </w:t>
      </w:r>
      <w:r w:rsidR="008C0661">
        <w:rPr>
          <w:rFonts w:hint="cs"/>
          <w:rtl/>
        </w:rPr>
        <w:t>المخلوقات</w:t>
      </w:r>
      <w:r w:rsidR="001966FB">
        <w:rPr>
          <w:rFonts w:hint="cs"/>
          <w:rtl/>
        </w:rPr>
        <w:t xml:space="preserve"> ،</w:t>
      </w:r>
      <w:r w:rsidR="008C0661">
        <w:rPr>
          <w:rFonts w:hint="cs"/>
          <w:rtl/>
        </w:rPr>
        <w:t xml:space="preserve"> فإذا قدر عليه عُلم من طريق التنبيه أنه قادر على ما هو دونه</w:t>
      </w:r>
      <w:r w:rsidR="001966FB">
        <w:rPr>
          <w:rFonts w:hint="cs"/>
          <w:rtl/>
        </w:rPr>
        <w:t xml:space="preserve"> ،</w:t>
      </w:r>
      <w:r w:rsidR="008C0661">
        <w:rPr>
          <w:rFonts w:hint="cs"/>
          <w:rtl/>
        </w:rPr>
        <w:t xml:space="preserve"> على أن مثل</w:t>
      </w:r>
      <w:r w:rsidR="008C0661">
        <w:rPr>
          <w:rFonts w:hint="cs"/>
        </w:rPr>
        <w:t xml:space="preserve"> </w:t>
      </w:r>
      <w:r w:rsidR="008C0661">
        <w:rPr>
          <w:rFonts w:hint="cs"/>
          <w:rtl/>
        </w:rPr>
        <w:t>هذا يلزمهم فيما قالوا</w:t>
      </w:r>
      <w:r w:rsidR="008C0661">
        <w:rPr>
          <w:rFonts w:hint="cs"/>
        </w:rPr>
        <w:t xml:space="preserve"> </w:t>
      </w:r>
      <w:r w:rsidR="008C0661">
        <w:rPr>
          <w:rFonts w:hint="cs"/>
          <w:rtl/>
        </w:rPr>
        <w:t>بأن الله تعالى عالم بكل مخلوق غير بني آدم فإذا حملوا على العلم لم يكن لتخصيص</w:t>
      </w:r>
      <w:r w:rsidR="008C0661">
        <w:rPr>
          <w:rFonts w:hint="cs"/>
        </w:rPr>
        <w:t xml:space="preserve"> </w:t>
      </w:r>
      <w:r w:rsidR="008C0661">
        <w:rPr>
          <w:rFonts w:hint="cs"/>
          <w:rtl/>
        </w:rPr>
        <w:t>بني آدم فائدة</w:t>
      </w:r>
      <w:r w:rsidR="001966FB">
        <w:rPr>
          <w:rFonts w:hint="cs"/>
          <w:rtl/>
        </w:rPr>
        <w:t xml:space="preserve"> ،</w:t>
      </w:r>
      <w:r w:rsidR="008C0661">
        <w:rPr>
          <w:rFonts w:hint="cs"/>
          <w:rtl/>
        </w:rPr>
        <w:t xml:space="preserve"> فإن قالوا خصّ بني آدم تشريفا لهم</w:t>
      </w:r>
      <w:r w:rsidR="001966FB">
        <w:rPr>
          <w:rFonts w:hint="cs"/>
          <w:rtl/>
        </w:rPr>
        <w:t xml:space="preserve"> ،</w:t>
      </w:r>
      <w:r w:rsidR="008C0661">
        <w:rPr>
          <w:rFonts w:hint="cs"/>
          <w:rtl/>
        </w:rPr>
        <w:t xml:space="preserve"> قلنا وخصّ العرش بذلك تشريفا</w:t>
      </w:r>
      <w:r w:rsidR="008C0661">
        <w:rPr>
          <w:rFonts w:hint="cs"/>
        </w:rPr>
        <w:t xml:space="preserve"> </w:t>
      </w:r>
      <w:r w:rsidR="008C0661">
        <w:rPr>
          <w:rFonts w:hint="cs"/>
          <w:rtl/>
        </w:rPr>
        <w:t>له</w:t>
      </w:r>
      <w:r w:rsidR="001966FB">
        <w:rPr>
          <w:rFonts w:hint="cs"/>
          <w:rtl/>
        </w:rPr>
        <w:t xml:space="preserve"> ،</w:t>
      </w:r>
      <w:r w:rsidR="008C0661">
        <w:rPr>
          <w:rFonts w:hint="cs"/>
          <w:rtl/>
        </w:rPr>
        <w:t xml:space="preserve"> فإن قيل الاستواء إذا كان بمعنى القهر والغلبة فيقتضي منازعة سابقة وذلك</w:t>
      </w:r>
      <w:r w:rsidR="008C0661">
        <w:rPr>
          <w:rFonts w:hint="cs"/>
        </w:rPr>
        <w:t xml:space="preserve"> </w:t>
      </w:r>
      <w:r w:rsidR="008C0661">
        <w:rPr>
          <w:rFonts w:hint="cs"/>
          <w:rtl/>
        </w:rPr>
        <w:t>محال في وصفه</w:t>
      </w:r>
      <w:r w:rsidR="001966FB">
        <w:rPr>
          <w:rFonts w:hint="cs"/>
          <w:rtl/>
        </w:rPr>
        <w:t xml:space="preserve"> ،</w:t>
      </w:r>
      <w:r w:rsidR="008C0661">
        <w:rPr>
          <w:rFonts w:hint="cs"/>
          <w:rtl/>
        </w:rPr>
        <w:t xml:space="preserve"> قلنا والاستواء بمعنى الاستقرار يقتضي سبق الاضطراب والانزعاج وذلك</w:t>
      </w:r>
      <w:r w:rsidR="008C0661">
        <w:rPr>
          <w:rFonts w:hint="cs"/>
        </w:rPr>
        <w:t xml:space="preserve"> </w:t>
      </w:r>
      <w:r w:rsidR="008C0661">
        <w:rPr>
          <w:rFonts w:hint="cs"/>
          <w:rtl/>
        </w:rPr>
        <w:t>محال في وصفه</w:t>
      </w:r>
      <w:r w:rsidR="001966FB">
        <w:rPr>
          <w:rFonts w:hint="cs"/>
          <w:rtl/>
        </w:rPr>
        <w:t xml:space="preserve"> ،</w:t>
      </w:r>
      <w:r w:rsidR="008C0661">
        <w:rPr>
          <w:rFonts w:hint="cs"/>
          <w:rtl/>
        </w:rPr>
        <w:t xml:space="preserve"> وأما قوله تعالى (ورافعك إليّ )</w:t>
      </w:r>
      <w:r w:rsidR="001966FB">
        <w:rPr>
          <w:rFonts w:hint="cs"/>
          <w:rtl/>
        </w:rPr>
        <w:t xml:space="preserve"> ،</w:t>
      </w:r>
      <w:r w:rsidR="008C0661">
        <w:rPr>
          <w:rFonts w:hint="cs"/>
          <w:rtl/>
        </w:rPr>
        <w:t xml:space="preserve"> معناه إلى كرامتي ورحمتي</w:t>
      </w:r>
      <w:r w:rsidR="001966FB">
        <w:rPr>
          <w:rFonts w:hint="cs"/>
          <w:rtl/>
        </w:rPr>
        <w:t xml:space="preserve"> ،</w:t>
      </w:r>
      <w:r w:rsidR="008C0661">
        <w:rPr>
          <w:rFonts w:hint="cs"/>
          <w:rtl/>
        </w:rPr>
        <w:t xml:space="preserve"> وقوله</w:t>
      </w:r>
      <w:r w:rsidR="001966FB">
        <w:rPr>
          <w:rFonts w:hint="cs"/>
          <w:rtl/>
        </w:rPr>
        <w:t xml:space="preserve"> :</w:t>
      </w:r>
      <w:r w:rsidR="008C0661">
        <w:rPr>
          <w:rFonts w:hint="cs"/>
          <w:rtl/>
        </w:rPr>
        <w:t xml:space="preserve"> (</w:t>
      </w:r>
      <w:r w:rsidR="008C0661">
        <w:rPr>
          <w:rFonts w:hint="cs"/>
        </w:rPr>
        <w:t xml:space="preserve"> </w:t>
      </w:r>
      <w:r w:rsidR="008C0661">
        <w:rPr>
          <w:rFonts w:hint="cs"/>
          <w:rtl/>
        </w:rPr>
        <w:t>يخافون ربهم من فوقهم)</w:t>
      </w:r>
      <w:r w:rsidR="001966FB">
        <w:rPr>
          <w:rFonts w:hint="cs"/>
          <w:rtl/>
        </w:rPr>
        <w:t xml:space="preserve"> ،</w:t>
      </w:r>
      <w:r w:rsidR="008C0661">
        <w:rPr>
          <w:rFonts w:hint="cs"/>
          <w:rtl/>
        </w:rPr>
        <w:t xml:space="preserve"> معناه يخافون ربهم أن ينزل عليهم عذاباً من فوقهم</w:t>
      </w:r>
      <w:r w:rsidR="001966FB">
        <w:rPr>
          <w:rFonts w:hint="cs"/>
          <w:rtl/>
        </w:rPr>
        <w:t xml:space="preserve"> ،</w:t>
      </w:r>
      <w:r w:rsidR="008C0661">
        <w:rPr>
          <w:rFonts w:hint="cs"/>
          <w:rtl/>
        </w:rPr>
        <w:t xml:space="preserve"> وإنما خصّ جهة</w:t>
      </w:r>
      <w:r w:rsidR="008C0661">
        <w:rPr>
          <w:rFonts w:hint="cs"/>
        </w:rPr>
        <w:t xml:space="preserve"> </w:t>
      </w:r>
      <w:r w:rsidR="008C0661">
        <w:rPr>
          <w:rFonts w:hint="cs"/>
          <w:rtl/>
        </w:rPr>
        <w:t>فوق</w:t>
      </w:r>
      <w:r w:rsidR="001966FB">
        <w:rPr>
          <w:rFonts w:hint="cs"/>
          <w:rtl/>
        </w:rPr>
        <w:t xml:space="preserve"> ،</w:t>
      </w:r>
      <w:r w:rsidR="008C0661">
        <w:rPr>
          <w:rFonts w:hint="cs"/>
          <w:rtl/>
        </w:rPr>
        <w:t xml:space="preserve"> لأن الله تعالى أجرى سنته أن ينزل العذاب من فوق</w:t>
      </w:r>
      <w:r w:rsidR="001966FB">
        <w:rPr>
          <w:rFonts w:hint="cs"/>
          <w:rtl/>
        </w:rPr>
        <w:t xml:space="preserve"> ،</w:t>
      </w:r>
      <w:r w:rsidR="008C0661">
        <w:rPr>
          <w:rFonts w:hint="cs"/>
          <w:rtl/>
        </w:rPr>
        <w:t xml:space="preserve"> وأما قوله عليه السلام(</w:t>
      </w:r>
      <w:r w:rsidR="008C0661">
        <w:rPr>
          <w:rFonts w:hint="cs"/>
        </w:rPr>
        <w:t xml:space="preserve"> </w:t>
      </w:r>
      <w:r w:rsidR="008C0661">
        <w:rPr>
          <w:rFonts w:hint="cs"/>
          <w:rtl/>
        </w:rPr>
        <w:t>ينزل الله في كل ليلة إلى سماء الدنيا ) والمراد به انه يبعث ملكاً إلى سماء الدنيا</w:t>
      </w:r>
      <w:r w:rsidR="008C0661">
        <w:rPr>
          <w:rFonts w:hint="cs"/>
        </w:rPr>
        <w:t xml:space="preserve"> </w:t>
      </w:r>
      <w:r w:rsidR="008C0661">
        <w:rPr>
          <w:rFonts w:hint="cs"/>
          <w:rtl/>
        </w:rPr>
        <w:t>حتى ينادي على ما ورد في الخبر</w:t>
      </w:r>
      <w:r w:rsidR="001966FB">
        <w:rPr>
          <w:rFonts w:hint="cs"/>
          <w:rtl/>
        </w:rPr>
        <w:t xml:space="preserve"> ،</w:t>
      </w:r>
      <w:r w:rsidR="008C0661">
        <w:rPr>
          <w:rFonts w:hint="cs"/>
          <w:rtl/>
        </w:rPr>
        <w:t xml:space="preserve"> ثم أضاف نزول الملك إلى نفسه كما يقال</w:t>
      </w:r>
      <w:r w:rsidR="001966FB">
        <w:rPr>
          <w:rFonts w:hint="cs"/>
          <w:rtl/>
        </w:rPr>
        <w:t xml:space="preserve"> ،</w:t>
      </w:r>
      <w:r w:rsidR="008C0661">
        <w:rPr>
          <w:rFonts w:hint="cs"/>
          <w:rtl/>
        </w:rPr>
        <w:t xml:space="preserve"> نادي الأمير</w:t>
      </w:r>
      <w:r w:rsidR="008C0661">
        <w:rPr>
          <w:rFonts w:hint="cs"/>
        </w:rPr>
        <w:t xml:space="preserve"> </w:t>
      </w:r>
      <w:r w:rsidR="008C0661">
        <w:rPr>
          <w:rFonts w:hint="cs"/>
          <w:rtl/>
        </w:rPr>
        <w:t>في البلد</w:t>
      </w:r>
      <w:r w:rsidR="001966FB">
        <w:rPr>
          <w:rFonts w:hint="cs"/>
          <w:rtl/>
        </w:rPr>
        <w:t xml:space="preserve"> ،</w:t>
      </w:r>
      <w:r w:rsidR="008C0661">
        <w:rPr>
          <w:rFonts w:hint="cs"/>
          <w:rtl/>
        </w:rPr>
        <w:t>إذا أمر بالنداء</w:t>
      </w:r>
      <w:r w:rsidR="001966FB">
        <w:rPr>
          <w:rFonts w:hint="cs"/>
          <w:rtl/>
        </w:rPr>
        <w:t xml:space="preserve"> ،</w:t>
      </w:r>
      <w:r w:rsidR="008C0661">
        <w:rPr>
          <w:rFonts w:hint="cs"/>
          <w:rtl/>
        </w:rPr>
        <w:t xml:space="preserve"> ويقال قتل الأمير فلانا</w:t>
      </w:r>
      <w:r w:rsidR="001966FB">
        <w:rPr>
          <w:rFonts w:hint="cs"/>
          <w:rtl/>
        </w:rPr>
        <w:t xml:space="preserve"> ،</w:t>
      </w:r>
      <w:r w:rsidR="008C0661">
        <w:rPr>
          <w:rFonts w:hint="cs"/>
          <w:rtl/>
        </w:rPr>
        <w:t xml:space="preserve"> والقاتل غيره ويضاف إلى الأمير من</w:t>
      </w:r>
      <w:r w:rsidR="008C0661">
        <w:rPr>
          <w:rFonts w:hint="cs"/>
        </w:rPr>
        <w:t xml:space="preserve"> </w:t>
      </w:r>
      <w:r w:rsidR="008C0661">
        <w:rPr>
          <w:rFonts w:hint="cs"/>
          <w:rtl/>
        </w:rPr>
        <w:t>حيث إنه هو الآمر به</w:t>
      </w:r>
      <w:r w:rsidR="001966FB">
        <w:rPr>
          <w:rFonts w:hint="cs"/>
          <w:rtl/>
        </w:rPr>
        <w:t xml:space="preserve"> ،</w:t>
      </w:r>
      <w:r w:rsidR="008C0661">
        <w:rPr>
          <w:rFonts w:hint="cs"/>
          <w:rtl/>
        </w:rPr>
        <w:t xml:space="preserve"> فإن استدلوا بعُرف الناس ورفع أيديهم إلى السماء عند الدعاء</w:t>
      </w:r>
      <w:r w:rsidR="001966FB">
        <w:rPr>
          <w:rFonts w:hint="cs"/>
          <w:rtl/>
        </w:rPr>
        <w:t xml:space="preserve"> ،</w:t>
      </w:r>
      <w:r w:rsidR="008C0661">
        <w:rPr>
          <w:rFonts w:hint="cs"/>
          <w:rtl/>
        </w:rPr>
        <w:t xml:space="preserve"> فرفع اليد إلى السماء</w:t>
      </w:r>
      <w:r w:rsidR="008C0661">
        <w:rPr>
          <w:rFonts w:hint="cs"/>
        </w:rPr>
        <w:t xml:space="preserve"> </w:t>
      </w:r>
      <w:r w:rsidR="008C0661">
        <w:rPr>
          <w:rFonts w:hint="cs"/>
          <w:rtl/>
        </w:rPr>
        <w:t>ليس لأن الله تعالى في مكان</w:t>
      </w:r>
      <w:r w:rsidR="001966FB">
        <w:rPr>
          <w:rFonts w:hint="cs"/>
          <w:rtl/>
        </w:rPr>
        <w:t xml:space="preserve"> ،</w:t>
      </w:r>
      <w:r w:rsidR="008C0661">
        <w:rPr>
          <w:rFonts w:hint="cs"/>
          <w:rtl/>
        </w:rPr>
        <w:t xml:space="preserve"> ولكن لأن السماء قبلة الدعاء كما أن الكعبة قبلة الصلاة</w:t>
      </w:r>
      <w:r w:rsidR="008C0661">
        <w:rPr>
          <w:rFonts w:hint="cs"/>
        </w:rPr>
        <w:t xml:space="preserve"> </w:t>
      </w:r>
      <w:r w:rsidR="008C0661">
        <w:rPr>
          <w:rFonts w:hint="cs"/>
          <w:rtl/>
        </w:rPr>
        <w:t>في حال القيام</w:t>
      </w:r>
      <w:r w:rsidR="001966FB">
        <w:rPr>
          <w:rFonts w:hint="cs"/>
          <w:rtl/>
        </w:rPr>
        <w:t xml:space="preserve"> ،</w:t>
      </w:r>
      <w:r w:rsidR="008C0661">
        <w:rPr>
          <w:rFonts w:hint="cs"/>
          <w:rtl/>
        </w:rPr>
        <w:t xml:space="preserve"> والأرض قبلة في حال الركوع والسجود</w:t>
      </w:r>
      <w:r w:rsidR="001966FB">
        <w:rPr>
          <w:rFonts w:hint="cs"/>
          <w:rtl/>
        </w:rPr>
        <w:t xml:space="preserve"> ،</w:t>
      </w:r>
      <w:r w:rsidR="008C0661">
        <w:rPr>
          <w:rFonts w:hint="cs"/>
          <w:rtl/>
        </w:rPr>
        <w:t>وليعلم أن الله تعالى ليس في</w:t>
      </w:r>
      <w:r w:rsidR="008C0661">
        <w:rPr>
          <w:rFonts w:hint="cs"/>
        </w:rPr>
        <w:t xml:space="preserve"> </w:t>
      </w:r>
      <w:r w:rsidR="008C0661">
        <w:rPr>
          <w:rFonts w:hint="cs"/>
          <w:rtl/>
        </w:rPr>
        <w:t>الكعبة ولا في الأرض</w:t>
      </w:r>
      <w:r w:rsidR="001966FB">
        <w:rPr>
          <w:rFonts w:hint="cs"/>
          <w:rtl/>
        </w:rPr>
        <w:t xml:space="preserve"> ،</w:t>
      </w:r>
      <w:r w:rsidR="008C0661">
        <w:rPr>
          <w:rFonts w:hint="cs"/>
          <w:rtl/>
        </w:rPr>
        <w:t xml:space="preserve"> وإن استدلوا بقصة المعراج وأنّ رسول الله حمل إلى جهة فوق</w:t>
      </w:r>
      <w:r w:rsidR="001966FB">
        <w:rPr>
          <w:rFonts w:hint="cs"/>
          <w:rtl/>
        </w:rPr>
        <w:t xml:space="preserve"> ،</w:t>
      </w:r>
      <w:r w:rsidR="008C0661">
        <w:rPr>
          <w:rFonts w:hint="cs"/>
          <w:rtl/>
        </w:rPr>
        <w:t xml:space="preserve"> وبقوله تعالى</w:t>
      </w:r>
      <w:r w:rsidR="001966FB">
        <w:rPr>
          <w:rFonts w:hint="cs"/>
          <w:rtl/>
        </w:rPr>
        <w:t xml:space="preserve"> :</w:t>
      </w:r>
      <w:r w:rsidR="008C0661">
        <w:rPr>
          <w:rFonts w:hint="cs"/>
          <w:rtl/>
        </w:rPr>
        <w:t xml:space="preserve"> ( ثم دنا فتدلى فكان قاب قوسين أو أدنى )</w:t>
      </w:r>
      <w:r w:rsidR="001966FB">
        <w:rPr>
          <w:rFonts w:hint="cs"/>
          <w:rtl/>
        </w:rPr>
        <w:t xml:space="preserve"> ،</w:t>
      </w:r>
      <w:r w:rsidR="008C0661">
        <w:rPr>
          <w:rFonts w:hint="cs"/>
          <w:rtl/>
        </w:rPr>
        <w:t xml:space="preserve"> فليس فيها حجة لأن موسى عليه</w:t>
      </w:r>
      <w:r w:rsidR="008C0661">
        <w:rPr>
          <w:rFonts w:hint="cs"/>
        </w:rPr>
        <w:t xml:space="preserve"> </w:t>
      </w:r>
      <w:r w:rsidR="008C0661">
        <w:rPr>
          <w:rFonts w:hint="cs"/>
          <w:rtl/>
        </w:rPr>
        <w:t xml:space="preserve">السلام سمع </w:t>
      </w:r>
      <w:r w:rsidR="008C0661">
        <w:rPr>
          <w:rFonts w:hint="cs"/>
          <w:rtl/>
        </w:rPr>
        <w:lastRenderedPageBreak/>
        <w:t>الكلام على الطور وكان ميعاده الطور ولم يدل على أن الله تعالى على</w:t>
      </w:r>
      <w:r w:rsidR="008C0661">
        <w:rPr>
          <w:rFonts w:hint="cs"/>
        </w:rPr>
        <w:t xml:space="preserve"> </w:t>
      </w:r>
      <w:r w:rsidR="008C0661">
        <w:rPr>
          <w:rFonts w:hint="cs"/>
          <w:rtl/>
        </w:rPr>
        <w:t>الطور</w:t>
      </w:r>
      <w:r w:rsidR="001966FB">
        <w:rPr>
          <w:rFonts w:hint="cs"/>
          <w:rtl/>
        </w:rPr>
        <w:t xml:space="preserve"> ،</w:t>
      </w:r>
      <w:r w:rsidR="008C0661">
        <w:rPr>
          <w:rFonts w:hint="cs"/>
          <w:rtl/>
        </w:rPr>
        <w:t xml:space="preserve"> وقال في قصة إبراهيم ( إني مهاجر إلى ربي )</w:t>
      </w:r>
      <w:r w:rsidR="001966FB">
        <w:rPr>
          <w:rFonts w:hint="cs"/>
          <w:rtl/>
        </w:rPr>
        <w:t xml:space="preserve"> ،</w:t>
      </w:r>
      <w:r w:rsidR="008C0661">
        <w:rPr>
          <w:rFonts w:hint="cs"/>
          <w:rtl/>
        </w:rPr>
        <w:t xml:space="preserve"> وكانت هجرته إلى الشام</w:t>
      </w:r>
      <w:r w:rsidR="001966FB">
        <w:rPr>
          <w:rFonts w:hint="cs"/>
          <w:rtl/>
        </w:rPr>
        <w:t xml:space="preserve"> ،</w:t>
      </w:r>
      <w:r w:rsidR="008C0661">
        <w:rPr>
          <w:rFonts w:hint="cs"/>
          <w:rtl/>
        </w:rPr>
        <w:t xml:space="preserve"> ولم يكن</w:t>
      </w:r>
      <w:r w:rsidR="008C0661">
        <w:rPr>
          <w:rFonts w:hint="cs"/>
        </w:rPr>
        <w:t xml:space="preserve"> </w:t>
      </w:r>
      <w:r w:rsidR="008C0661">
        <w:rPr>
          <w:rFonts w:hint="cs"/>
          <w:rtl/>
        </w:rPr>
        <w:t>الباري تعالى في الشام فبطل قولهم</w:t>
      </w:r>
      <w:r w:rsidR="001966FB">
        <w:rPr>
          <w:rFonts w:hint="cs"/>
          <w:rtl/>
        </w:rPr>
        <w:t xml:space="preserve"> ،</w:t>
      </w:r>
      <w:r w:rsidR="008C0661">
        <w:rPr>
          <w:rFonts w:hint="cs"/>
          <w:rtl/>
        </w:rPr>
        <w:t xml:space="preserve"> وأما قوله تعالى</w:t>
      </w:r>
      <w:r w:rsidR="001966FB">
        <w:rPr>
          <w:rFonts w:hint="cs"/>
          <w:rtl/>
        </w:rPr>
        <w:t xml:space="preserve"> :</w:t>
      </w:r>
      <w:r w:rsidR="008C0661">
        <w:rPr>
          <w:rFonts w:hint="cs"/>
          <w:rtl/>
        </w:rPr>
        <w:t xml:space="preserve"> ( ثم دنا فتدلى )</w:t>
      </w:r>
      <w:r w:rsidR="001966FB">
        <w:rPr>
          <w:rFonts w:hint="cs"/>
          <w:rtl/>
        </w:rPr>
        <w:t xml:space="preserve"> ،</w:t>
      </w:r>
      <w:r w:rsidR="008C0661">
        <w:rPr>
          <w:rFonts w:hint="cs"/>
          <w:rtl/>
        </w:rPr>
        <w:t xml:space="preserve"> فذلك دُنُوُّ كرامةٍ</w:t>
      </w:r>
      <w:r w:rsidR="008C0661">
        <w:rPr>
          <w:rFonts w:hint="cs"/>
        </w:rPr>
        <w:t xml:space="preserve"> </w:t>
      </w:r>
      <w:r w:rsidR="008C0661">
        <w:rPr>
          <w:rFonts w:hint="cs"/>
          <w:rtl/>
        </w:rPr>
        <w:t>لا مجاورة</w:t>
      </w:r>
      <w:r w:rsidR="001966FB">
        <w:rPr>
          <w:rFonts w:hint="cs"/>
          <w:rtl/>
        </w:rPr>
        <w:t xml:space="preserve"> ،</w:t>
      </w:r>
      <w:r w:rsidR="008C0661">
        <w:rPr>
          <w:rFonts w:hint="cs"/>
          <w:rtl/>
        </w:rPr>
        <w:t xml:space="preserve"> كقوله</w:t>
      </w:r>
      <w:r w:rsidR="001966FB">
        <w:rPr>
          <w:rFonts w:hint="cs"/>
          <w:rtl/>
        </w:rPr>
        <w:t xml:space="preserve"> :</w:t>
      </w:r>
      <w:r w:rsidR="008C0661">
        <w:rPr>
          <w:rFonts w:hint="cs"/>
          <w:rtl/>
        </w:rPr>
        <w:t xml:space="preserve"> ( واسجد واقترب)</w:t>
      </w:r>
      <w:r w:rsidR="001966FB">
        <w:rPr>
          <w:rFonts w:hint="cs"/>
          <w:rtl/>
        </w:rPr>
        <w:t xml:space="preserve"> ،</w:t>
      </w:r>
      <w:r w:rsidR="00B526C4">
        <w:rPr>
          <w:rFonts w:hint="cs"/>
          <w:rtl/>
        </w:rPr>
        <w:t xml:space="preserve"> </w:t>
      </w:r>
      <w:r w:rsidR="00B526C4">
        <w:rPr>
          <w:rFonts w:hint="cs"/>
          <w:b w:val="0"/>
          <w:bCs/>
          <w:rtl/>
        </w:rPr>
        <w:t>( مسألة )</w:t>
      </w:r>
      <w:r w:rsidR="001966FB" w:rsidRPr="008D4283">
        <w:rPr>
          <w:rFonts w:hint="cs"/>
          <w:b w:val="0"/>
          <w:bCs/>
          <w:rtl/>
        </w:rPr>
        <w:t xml:space="preserve"> :</w:t>
      </w:r>
      <w:r w:rsidR="008C0661" w:rsidRPr="008D4283">
        <w:rPr>
          <w:rFonts w:hint="cs"/>
          <w:b w:val="0"/>
          <w:bCs/>
          <w:rtl/>
        </w:rPr>
        <w:t xml:space="preserve"> الباري تعالى لا يشبه شيئا</w:t>
      </w:r>
      <w:r w:rsidR="001966FB" w:rsidRPr="008D4283">
        <w:rPr>
          <w:rFonts w:hint="cs"/>
          <w:b w:val="0"/>
          <w:bCs/>
          <w:rtl/>
        </w:rPr>
        <w:t xml:space="preserve"> ،</w:t>
      </w:r>
      <w:r w:rsidR="008C0661" w:rsidRPr="008D4283">
        <w:rPr>
          <w:rFonts w:hint="cs"/>
          <w:b w:val="0"/>
          <w:bCs/>
          <w:rtl/>
        </w:rPr>
        <w:t xml:space="preserve"> ولا يشبهه</w:t>
      </w:r>
      <w:r w:rsidR="008C0661" w:rsidRPr="008D4283">
        <w:rPr>
          <w:rFonts w:hint="cs"/>
          <w:b w:val="0"/>
          <w:bCs/>
        </w:rPr>
        <w:t xml:space="preserve"> </w:t>
      </w:r>
      <w:r w:rsidR="008C0661" w:rsidRPr="008D4283">
        <w:rPr>
          <w:rFonts w:hint="cs"/>
          <w:b w:val="0"/>
          <w:bCs/>
          <w:rtl/>
        </w:rPr>
        <w:t>شيء</w:t>
      </w:r>
      <w:r w:rsidR="001966FB">
        <w:rPr>
          <w:rFonts w:hint="cs"/>
          <w:rtl/>
        </w:rPr>
        <w:t xml:space="preserve"> :</w:t>
      </w:r>
      <w:r w:rsidR="008C0661">
        <w:rPr>
          <w:rFonts w:hint="cs"/>
          <w:rtl/>
        </w:rPr>
        <w:t xml:space="preserve"> وحقيقة هذه المسألة تتبين</w:t>
      </w:r>
      <w:r w:rsidR="008C0661">
        <w:rPr>
          <w:rFonts w:hint="cs"/>
        </w:rPr>
        <w:t xml:space="preserve"> </w:t>
      </w:r>
      <w:r w:rsidR="008C0661">
        <w:rPr>
          <w:rFonts w:hint="cs"/>
          <w:rtl/>
        </w:rPr>
        <w:t>على معرفة حقيقة المثلين والخلافين</w:t>
      </w:r>
      <w:r w:rsidR="001966FB">
        <w:rPr>
          <w:rFonts w:hint="cs"/>
          <w:rtl/>
        </w:rPr>
        <w:t xml:space="preserve"> ،</w:t>
      </w:r>
      <w:r w:rsidR="008C0661">
        <w:rPr>
          <w:rFonts w:hint="cs"/>
          <w:rtl/>
        </w:rPr>
        <w:t xml:space="preserve"> فحقيقة المثلين عندنا كل موجودين ينوب أحدهما</w:t>
      </w:r>
      <w:r w:rsidR="008C0661">
        <w:rPr>
          <w:rFonts w:hint="cs"/>
        </w:rPr>
        <w:t xml:space="preserve"> </w:t>
      </w:r>
      <w:r w:rsidR="008C0661">
        <w:rPr>
          <w:rFonts w:hint="cs"/>
          <w:rtl/>
        </w:rPr>
        <w:t>مناب الآخر ويقوم مقامه</w:t>
      </w:r>
      <w:r w:rsidR="001966FB">
        <w:rPr>
          <w:rFonts w:hint="cs"/>
          <w:rtl/>
        </w:rPr>
        <w:t xml:space="preserve"> ،</w:t>
      </w:r>
      <w:r w:rsidR="008C0661">
        <w:rPr>
          <w:rFonts w:hint="cs"/>
          <w:rtl/>
        </w:rPr>
        <w:t xml:space="preserve"> وذهب أبو هاشم إلى أن حد المثلين المشتركين في أخص</w:t>
      </w:r>
      <w:r w:rsidR="008C0661">
        <w:rPr>
          <w:rFonts w:hint="cs"/>
        </w:rPr>
        <w:t xml:space="preserve"> </w:t>
      </w:r>
      <w:r w:rsidR="008C0661">
        <w:rPr>
          <w:rFonts w:hint="cs"/>
          <w:rtl/>
        </w:rPr>
        <w:t>الأوصاف</w:t>
      </w:r>
      <w:r w:rsidR="001966FB">
        <w:rPr>
          <w:rFonts w:hint="cs"/>
          <w:rtl/>
        </w:rPr>
        <w:t xml:space="preserve"> ،</w:t>
      </w:r>
      <w:r w:rsidR="008C0661">
        <w:rPr>
          <w:rFonts w:hint="cs"/>
          <w:rtl/>
        </w:rPr>
        <w:t xml:space="preserve"> ثم زعموا أن الاشتراك في الوصف الأخص لو كان يوجب الاشتراك في سائر</w:t>
      </w:r>
      <w:r w:rsidR="008C0661">
        <w:rPr>
          <w:rFonts w:hint="cs"/>
        </w:rPr>
        <w:t xml:space="preserve"> </w:t>
      </w:r>
      <w:r w:rsidR="008C0661">
        <w:rPr>
          <w:rFonts w:hint="cs"/>
          <w:rtl/>
        </w:rPr>
        <w:t>الصفات لكان الاختلاف في الأخص يوجب الاختلاف في سائر الصفات</w:t>
      </w:r>
      <w:r w:rsidR="001966FB">
        <w:rPr>
          <w:rFonts w:hint="cs"/>
          <w:rtl/>
        </w:rPr>
        <w:t xml:space="preserve"> ،</w:t>
      </w:r>
      <w:r w:rsidR="008C0661">
        <w:rPr>
          <w:rFonts w:hint="cs"/>
          <w:rtl/>
        </w:rPr>
        <w:t xml:space="preserve"> ورأينا أن الحركة مع</w:t>
      </w:r>
      <w:r w:rsidR="008C0661">
        <w:rPr>
          <w:rFonts w:hint="cs"/>
        </w:rPr>
        <w:t xml:space="preserve"> </w:t>
      </w:r>
      <w:r w:rsidR="008C0661">
        <w:rPr>
          <w:rFonts w:hint="cs"/>
          <w:rtl/>
        </w:rPr>
        <w:t>السواد يختلفان في الأخص</w:t>
      </w:r>
      <w:r w:rsidR="001966FB">
        <w:rPr>
          <w:rFonts w:hint="cs"/>
          <w:rtl/>
        </w:rPr>
        <w:t xml:space="preserve"> ،</w:t>
      </w:r>
      <w:r w:rsidR="008C0661">
        <w:rPr>
          <w:rFonts w:hint="cs"/>
          <w:rtl/>
        </w:rPr>
        <w:t xml:space="preserve"> وإن أخص أوصاف الحركة الزوال عن المكان</w:t>
      </w:r>
      <w:r w:rsidR="001966FB">
        <w:rPr>
          <w:rFonts w:hint="cs"/>
          <w:rtl/>
        </w:rPr>
        <w:t xml:space="preserve"> ،</w:t>
      </w:r>
      <w:r w:rsidR="008C0661">
        <w:rPr>
          <w:rFonts w:hint="cs"/>
          <w:rtl/>
        </w:rPr>
        <w:t xml:space="preserve"> وأخص أوصاف السواد</w:t>
      </w:r>
      <w:r w:rsidR="008C0661">
        <w:rPr>
          <w:rFonts w:hint="cs"/>
        </w:rPr>
        <w:t xml:space="preserve"> </w:t>
      </w:r>
      <w:r w:rsidR="008C0661">
        <w:rPr>
          <w:rFonts w:hint="cs"/>
          <w:rtl/>
        </w:rPr>
        <w:t>أنه يسود المحل</w:t>
      </w:r>
      <w:r w:rsidR="001966FB">
        <w:rPr>
          <w:rFonts w:hint="cs"/>
          <w:rtl/>
        </w:rPr>
        <w:t xml:space="preserve"> ،</w:t>
      </w:r>
      <w:r w:rsidR="008C0661">
        <w:rPr>
          <w:rFonts w:hint="cs"/>
          <w:rtl/>
        </w:rPr>
        <w:t xml:space="preserve"> ثم يشتركان في أوصاف العموم وهو كونهما موجودين عرضين حادثين</w:t>
      </w:r>
      <w:r w:rsidR="001966FB">
        <w:rPr>
          <w:rFonts w:hint="cs"/>
          <w:rtl/>
        </w:rPr>
        <w:t xml:space="preserve"> ،</w:t>
      </w:r>
      <w:r w:rsidR="008C0661">
        <w:rPr>
          <w:rFonts w:hint="cs"/>
          <w:rtl/>
        </w:rPr>
        <w:t xml:space="preserve"> وإذا ثبت ما ذكرناه ثبت أن الله تعالى ليس له مثل</w:t>
      </w:r>
      <w:r w:rsidR="001966FB">
        <w:rPr>
          <w:rFonts w:hint="cs"/>
          <w:rtl/>
        </w:rPr>
        <w:t xml:space="preserve"> ،</w:t>
      </w:r>
      <w:r w:rsidR="008C0661">
        <w:rPr>
          <w:rFonts w:hint="cs"/>
          <w:rtl/>
        </w:rPr>
        <w:t xml:space="preserve"> لأنه لو كان له مثل وجب قدم</w:t>
      </w:r>
      <w:r w:rsidR="008C0661">
        <w:rPr>
          <w:rFonts w:hint="cs"/>
        </w:rPr>
        <w:t xml:space="preserve"> </w:t>
      </w:r>
      <w:r w:rsidR="008C0661">
        <w:rPr>
          <w:rFonts w:hint="cs"/>
          <w:rtl/>
        </w:rPr>
        <w:t>العالم أو حدوث الباري وكل واحد منهما كفر</w:t>
      </w:r>
      <w:r w:rsidR="001966FB">
        <w:rPr>
          <w:rFonts w:hint="cs"/>
          <w:rtl/>
        </w:rPr>
        <w:t xml:space="preserve"> ،</w:t>
      </w:r>
      <w:r w:rsidR="008C0661">
        <w:rPr>
          <w:rFonts w:hint="cs"/>
          <w:rtl/>
        </w:rPr>
        <w:t xml:space="preserve"> وتتضح هذه الجملة بقول الله تعالى</w:t>
      </w:r>
      <w:r w:rsidR="001966FB">
        <w:rPr>
          <w:rFonts w:hint="cs"/>
          <w:rtl/>
        </w:rPr>
        <w:t xml:space="preserve"> :</w:t>
      </w:r>
      <w:r w:rsidR="008C0661">
        <w:rPr>
          <w:rFonts w:hint="cs"/>
        </w:rPr>
        <w:t xml:space="preserve"> </w:t>
      </w:r>
      <w:r w:rsidR="008C0661">
        <w:rPr>
          <w:rFonts w:hint="cs"/>
          <w:rtl/>
        </w:rPr>
        <w:t xml:space="preserve"> (ليس كمثله شيء وهو السميع البصير )</w:t>
      </w:r>
      <w:r w:rsidR="001966FB">
        <w:rPr>
          <w:rFonts w:hint="cs"/>
          <w:rtl/>
        </w:rPr>
        <w:t xml:space="preserve"> ،</w:t>
      </w:r>
      <w:r w:rsidR="008C0661">
        <w:rPr>
          <w:rFonts w:hint="cs"/>
          <w:rtl/>
        </w:rPr>
        <w:t xml:space="preserve"> وقوله</w:t>
      </w:r>
      <w:r w:rsidR="001966FB">
        <w:rPr>
          <w:rFonts w:hint="cs"/>
          <w:rtl/>
        </w:rPr>
        <w:t xml:space="preserve"> :</w:t>
      </w:r>
      <w:r w:rsidR="008C0661">
        <w:rPr>
          <w:rFonts w:hint="cs"/>
          <w:rtl/>
        </w:rPr>
        <w:t xml:space="preserve"> ( لم يلد ولم يولد ولم يكن له كفوا أحد )</w:t>
      </w:r>
      <w:r w:rsidR="001966FB">
        <w:rPr>
          <w:rFonts w:hint="cs"/>
          <w:rtl/>
        </w:rPr>
        <w:t xml:space="preserve"> ،</w:t>
      </w:r>
      <w:r w:rsidR="00B526C4">
        <w:rPr>
          <w:rFonts w:hint="cs"/>
          <w:rtl/>
        </w:rPr>
        <w:t xml:space="preserve">  </w:t>
      </w:r>
      <w:r w:rsidR="00B526C4">
        <w:rPr>
          <w:rFonts w:hint="cs"/>
          <w:b w:val="0"/>
          <w:bCs/>
          <w:rtl/>
        </w:rPr>
        <w:t>( مسألة )</w:t>
      </w:r>
      <w:r w:rsidR="001966FB" w:rsidRPr="008D4283">
        <w:rPr>
          <w:rFonts w:hint="cs"/>
          <w:b w:val="0"/>
          <w:bCs/>
          <w:rtl/>
        </w:rPr>
        <w:t xml:space="preserve"> :</w:t>
      </w:r>
      <w:r w:rsidR="008C0661" w:rsidRPr="008D4283">
        <w:rPr>
          <w:rFonts w:hint="cs"/>
          <w:b w:val="0"/>
          <w:bCs/>
          <w:rtl/>
        </w:rPr>
        <w:t xml:space="preserve"> الباري تعالى ليس بجسم</w:t>
      </w:r>
      <w:r w:rsidR="001966FB">
        <w:rPr>
          <w:rFonts w:hint="cs"/>
          <w:rtl/>
        </w:rPr>
        <w:t xml:space="preserve"> :</w:t>
      </w:r>
      <w:r w:rsidR="008C0661">
        <w:rPr>
          <w:rFonts w:hint="cs"/>
          <w:rtl/>
        </w:rPr>
        <w:t xml:space="preserve"> وذهبت الكرامية إلى أن الله تعالى جسم</w:t>
      </w:r>
      <w:r w:rsidR="001966FB">
        <w:rPr>
          <w:rFonts w:hint="cs"/>
          <w:rtl/>
        </w:rPr>
        <w:t xml:space="preserve"> ،</w:t>
      </w:r>
      <w:r w:rsidR="008C0661">
        <w:rPr>
          <w:rFonts w:hint="cs"/>
          <w:rtl/>
        </w:rPr>
        <w:t xml:space="preserve"> والدليل على فساد قولهم</w:t>
      </w:r>
      <w:r w:rsidR="001966FB">
        <w:rPr>
          <w:rFonts w:hint="cs"/>
          <w:rtl/>
        </w:rPr>
        <w:t xml:space="preserve"> ،</w:t>
      </w:r>
      <w:r w:rsidR="008C0661">
        <w:rPr>
          <w:rFonts w:hint="cs"/>
          <w:rtl/>
        </w:rPr>
        <w:t xml:space="preserve"> أن الجسم في</w:t>
      </w:r>
      <w:r w:rsidR="008C0661">
        <w:rPr>
          <w:rFonts w:hint="cs"/>
        </w:rPr>
        <w:t xml:space="preserve"> </w:t>
      </w:r>
      <w:r w:rsidR="008C0661">
        <w:rPr>
          <w:rFonts w:hint="cs"/>
          <w:rtl/>
        </w:rPr>
        <w:t>اللغة بمعنى التأليف واجتماع الأجزاء</w:t>
      </w:r>
      <w:r w:rsidR="001966FB">
        <w:rPr>
          <w:rFonts w:hint="cs"/>
          <w:rtl/>
        </w:rPr>
        <w:t xml:space="preserve"> ،</w:t>
      </w:r>
      <w:r w:rsidR="008C0661">
        <w:rPr>
          <w:rFonts w:hint="cs"/>
          <w:rtl/>
        </w:rPr>
        <w:t xml:space="preserve"> والدليل عليه أنه نقول عند زيادة الأجزاء</w:t>
      </w:r>
      <w:r w:rsidR="008C0661">
        <w:rPr>
          <w:rFonts w:hint="cs"/>
        </w:rPr>
        <w:t xml:space="preserve"> </w:t>
      </w:r>
      <w:r w:rsidR="008C0661">
        <w:rPr>
          <w:rFonts w:hint="cs"/>
          <w:rtl/>
        </w:rPr>
        <w:t>وكثرة التأليف جسم وأجسم</w:t>
      </w:r>
      <w:r w:rsidR="001966FB">
        <w:rPr>
          <w:rFonts w:hint="cs"/>
          <w:rtl/>
        </w:rPr>
        <w:t xml:space="preserve"> ،</w:t>
      </w:r>
      <w:r w:rsidR="008C0661">
        <w:rPr>
          <w:rFonts w:hint="cs"/>
          <w:rtl/>
        </w:rPr>
        <w:t xml:space="preserve"> كما يقال عند زيادة العلم عليم وأعلم</w:t>
      </w:r>
      <w:r w:rsidR="001966FB">
        <w:rPr>
          <w:rFonts w:hint="cs"/>
          <w:rtl/>
        </w:rPr>
        <w:t xml:space="preserve"> ،</w:t>
      </w:r>
      <w:r w:rsidR="008C0661">
        <w:rPr>
          <w:rFonts w:hint="cs"/>
          <w:rtl/>
        </w:rPr>
        <w:t xml:space="preserve"> وقال تعالى</w:t>
      </w:r>
      <w:r w:rsidR="001966FB">
        <w:rPr>
          <w:rFonts w:hint="cs"/>
          <w:rtl/>
        </w:rPr>
        <w:t xml:space="preserve"> :</w:t>
      </w:r>
      <w:r w:rsidR="008C0661">
        <w:rPr>
          <w:rFonts w:hint="cs"/>
          <w:rtl/>
        </w:rPr>
        <w:t xml:space="preserve"> ( وزاده</w:t>
      </w:r>
      <w:r w:rsidR="008C0661">
        <w:rPr>
          <w:rFonts w:hint="cs"/>
        </w:rPr>
        <w:t xml:space="preserve"> </w:t>
      </w:r>
      <w:r w:rsidR="008C0661">
        <w:rPr>
          <w:rFonts w:hint="cs"/>
          <w:rtl/>
        </w:rPr>
        <w:t>بسطه في العلم والجسم )</w:t>
      </w:r>
      <w:r w:rsidR="001966FB">
        <w:rPr>
          <w:rFonts w:hint="cs"/>
          <w:rtl/>
        </w:rPr>
        <w:t xml:space="preserve"> ،</w:t>
      </w:r>
      <w:r w:rsidR="008C0661">
        <w:rPr>
          <w:rFonts w:hint="cs"/>
          <w:rtl/>
        </w:rPr>
        <w:t xml:space="preserve"> فلما كان وصف المبالغة كزيادة التأليف</w:t>
      </w:r>
      <w:r w:rsidR="001966FB">
        <w:rPr>
          <w:rFonts w:hint="cs"/>
          <w:rtl/>
        </w:rPr>
        <w:t xml:space="preserve"> ،</w:t>
      </w:r>
      <w:r w:rsidR="008C0661">
        <w:rPr>
          <w:rFonts w:hint="cs"/>
          <w:rtl/>
        </w:rPr>
        <w:t xml:space="preserve"> دل على أن أصل الاسم</w:t>
      </w:r>
      <w:r w:rsidR="008C0661">
        <w:rPr>
          <w:rFonts w:hint="cs"/>
        </w:rPr>
        <w:t xml:space="preserve"> </w:t>
      </w:r>
      <w:r w:rsidR="008C0661">
        <w:rPr>
          <w:rFonts w:hint="cs"/>
          <w:rtl/>
        </w:rPr>
        <w:t>للتأليف</w:t>
      </w:r>
      <w:r w:rsidR="001966FB">
        <w:rPr>
          <w:rFonts w:hint="cs"/>
          <w:rtl/>
        </w:rPr>
        <w:t xml:space="preserve"> ،</w:t>
      </w:r>
      <w:r w:rsidR="008C0661">
        <w:rPr>
          <w:rFonts w:hint="cs"/>
          <w:rtl/>
        </w:rPr>
        <w:t xml:space="preserve"> فإذا ثبت ما ذكرنا بطل مذهبهم لأن الله تعالى لا يجوز عليه التأليف</w:t>
      </w:r>
      <w:r w:rsidR="001966FB">
        <w:rPr>
          <w:rFonts w:hint="cs"/>
          <w:rtl/>
        </w:rPr>
        <w:t xml:space="preserve"> ،</w:t>
      </w:r>
      <w:r w:rsidR="008C0661">
        <w:rPr>
          <w:rFonts w:hint="cs"/>
          <w:rtl/>
        </w:rPr>
        <w:t xml:space="preserve"> فإن</w:t>
      </w:r>
      <w:r w:rsidR="008C0661">
        <w:rPr>
          <w:rFonts w:hint="cs"/>
        </w:rPr>
        <w:t xml:space="preserve"> </w:t>
      </w:r>
      <w:r w:rsidR="008C0661">
        <w:rPr>
          <w:rFonts w:hint="cs"/>
          <w:rtl/>
        </w:rPr>
        <w:t>قالوا نحن نريد بقولنا جسم أنه موجود ولا نريد به التأليف</w:t>
      </w:r>
      <w:r w:rsidR="001966FB">
        <w:rPr>
          <w:rFonts w:hint="cs"/>
          <w:rtl/>
        </w:rPr>
        <w:t xml:space="preserve"> ،</w:t>
      </w:r>
      <w:r w:rsidR="008C0661">
        <w:rPr>
          <w:rFonts w:hint="cs"/>
          <w:rtl/>
        </w:rPr>
        <w:t xml:space="preserve"> قلنا هذه التسمية في</w:t>
      </w:r>
      <w:r w:rsidR="008C0661">
        <w:rPr>
          <w:rFonts w:hint="cs"/>
        </w:rPr>
        <w:t xml:space="preserve"> </w:t>
      </w:r>
      <w:r w:rsidR="008C0661">
        <w:rPr>
          <w:rFonts w:hint="cs"/>
          <w:rtl/>
        </w:rPr>
        <w:t>اللغة ليس لها ذكر</w:t>
      </w:r>
      <w:r w:rsidR="001966FB">
        <w:rPr>
          <w:rFonts w:hint="cs"/>
          <w:rtl/>
        </w:rPr>
        <w:t xml:space="preserve"> ،</w:t>
      </w:r>
      <w:r w:rsidR="008C0661">
        <w:rPr>
          <w:rFonts w:hint="cs"/>
          <w:rtl/>
        </w:rPr>
        <w:t xml:space="preserve"> ثم وهي مبنية على المستحيل فلم أطلقتم ذلك من غير ورود السمع به</w:t>
      </w:r>
      <w:r w:rsidR="001966FB">
        <w:rPr>
          <w:rFonts w:hint="cs"/>
          <w:rtl/>
        </w:rPr>
        <w:t xml:space="preserve"> ،</w:t>
      </w:r>
      <w:r w:rsidR="008C0661">
        <w:rPr>
          <w:rFonts w:hint="cs"/>
          <w:rtl/>
        </w:rPr>
        <w:t xml:space="preserve"> وما الفصل بينكم وبين من يسميه جسدا ويريد به الموجود وإن كان يخالف مقتضى</w:t>
      </w:r>
      <w:r w:rsidR="008C0661">
        <w:rPr>
          <w:rFonts w:hint="cs"/>
        </w:rPr>
        <w:t xml:space="preserve"> </w:t>
      </w:r>
      <w:r w:rsidR="008C0661">
        <w:rPr>
          <w:rFonts w:hint="cs"/>
          <w:rtl/>
        </w:rPr>
        <w:t>اللغة</w:t>
      </w:r>
      <w:r w:rsidR="001966FB">
        <w:rPr>
          <w:rFonts w:hint="cs"/>
          <w:rtl/>
        </w:rPr>
        <w:t xml:space="preserve"> ،</w:t>
      </w:r>
      <w:r w:rsidR="008C0661">
        <w:rPr>
          <w:rFonts w:hint="cs"/>
          <w:rtl/>
        </w:rPr>
        <w:t xml:space="preserve"> فإن قيل</w:t>
      </w:r>
      <w:r w:rsidR="001966FB">
        <w:rPr>
          <w:rFonts w:hint="cs"/>
          <w:rtl/>
        </w:rPr>
        <w:t xml:space="preserve"> ،</w:t>
      </w:r>
      <w:r w:rsidR="008C0661">
        <w:rPr>
          <w:rFonts w:hint="cs"/>
          <w:rtl/>
        </w:rPr>
        <w:t xml:space="preserve"> أليس يسمى نفسا</w:t>
      </w:r>
      <w:r w:rsidR="001966FB">
        <w:rPr>
          <w:rFonts w:hint="cs"/>
          <w:rtl/>
        </w:rPr>
        <w:t xml:space="preserve"> ،</w:t>
      </w:r>
      <w:r w:rsidR="008C0661">
        <w:rPr>
          <w:rFonts w:hint="cs"/>
          <w:rtl/>
        </w:rPr>
        <w:t xml:space="preserve"> قلنا</w:t>
      </w:r>
      <w:r w:rsidR="001966FB">
        <w:rPr>
          <w:rFonts w:hint="cs"/>
          <w:rtl/>
        </w:rPr>
        <w:t xml:space="preserve"> ،</w:t>
      </w:r>
      <w:r w:rsidR="008C0661">
        <w:rPr>
          <w:rFonts w:hint="cs"/>
          <w:rtl/>
        </w:rPr>
        <w:t xml:space="preserve"> أتبعنا فيه السمع وهو قوله تعالى</w:t>
      </w:r>
      <w:r w:rsidR="001966FB">
        <w:rPr>
          <w:rFonts w:hint="cs"/>
          <w:rtl/>
        </w:rPr>
        <w:t xml:space="preserve"> :</w:t>
      </w:r>
      <w:r w:rsidR="008C0661">
        <w:rPr>
          <w:rFonts w:hint="cs"/>
          <w:rtl/>
        </w:rPr>
        <w:t xml:space="preserve"> ( تعلم ما في</w:t>
      </w:r>
      <w:r w:rsidR="008C0661">
        <w:rPr>
          <w:rFonts w:hint="cs"/>
        </w:rPr>
        <w:t xml:space="preserve"> </w:t>
      </w:r>
      <w:r w:rsidR="008C0661">
        <w:rPr>
          <w:rFonts w:hint="cs"/>
          <w:rtl/>
        </w:rPr>
        <w:t>نفسي ولا أعلم ما في نفسك ) ولم يرد السمع بالجسم</w:t>
      </w:r>
      <w:r w:rsidR="001966FB">
        <w:rPr>
          <w:rFonts w:hint="cs"/>
          <w:rtl/>
        </w:rPr>
        <w:t xml:space="preserve"> ،</w:t>
      </w:r>
      <w:r w:rsidR="00B526C4">
        <w:rPr>
          <w:rFonts w:hint="cs"/>
          <w:rtl/>
        </w:rPr>
        <w:t xml:space="preserve">  </w:t>
      </w:r>
      <w:r w:rsidR="00B526C4">
        <w:rPr>
          <w:rFonts w:hint="cs"/>
          <w:b w:val="0"/>
          <w:bCs/>
          <w:rtl/>
        </w:rPr>
        <w:t>( مسألة )</w:t>
      </w:r>
      <w:r w:rsidR="001966FB" w:rsidRPr="008D4283">
        <w:rPr>
          <w:rFonts w:hint="cs"/>
          <w:b w:val="0"/>
          <w:bCs/>
          <w:rtl/>
        </w:rPr>
        <w:t xml:space="preserve"> :</w:t>
      </w:r>
      <w:r w:rsidR="008C0661" w:rsidRPr="008D4283">
        <w:rPr>
          <w:rFonts w:hint="cs"/>
          <w:b w:val="0"/>
          <w:bCs/>
          <w:rtl/>
        </w:rPr>
        <w:t xml:space="preserve"> لا يجوز قيام حادث</w:t>
      </w:r>
      <w:r w:rsidR="008C0661" w:rsidRPr="008D4283">
        <w:rPr>
          <w:rFonts w:hint="cs"/>
          <w:b w:val="0"/>
          <w:bCs/>
        </w:rPr>
        <w:t xml:space="preserve"> </w:t>
      </w:r>
      <w:r w:rsidR="008C0661" w:rsidRPr="008D4283">
        <w:rPr>
          <w:rFonts w:hint="cs"/>
          <w:b w:val="0"/>
          <w:bCs/>
          <w:rtl/>
        </w:rPr>
        <w:t>بذات الباري تعالى</w:t>
      </w:r>
      <w:r w:rsidR="001966FB">
        <w:rPr>
          <w:rFonts w:hint="cs"/>
          <w:rtl/>
        </w:rPr>
        <w:t xml:space="preserve"> :</w:t>
      </w:r>
      <w:r w:rsidR="008C0661">
        <w:rPr>
          <w:rFonts w:hint="cs"/>
          <w:rtl/>
        </w:rPr>
        <w:t xml:space="preserve"> وزعمت الكرامية أنه يقوم بذات الباري تعالى قول حادث</w:t>
      </w:r>
      <w:r w:rsidR="001966FB">
        <w:rPr>
          <w:rFonts w:hint="cs"/>
          <w:rtl/>
        </w:rPr>
        <w:t xml:space="preserve"> ،</w:t>
      </w:r>
      <w:r w:rsidR="008C0661">
        <w:rPr>
          <w:rFonts w:hint="cs"/>
          <w:rtl/>
        </w:rPr>
        <w:t xml:space="preserve"> وهو قوله للأشياء كن موجودًا</w:t>
      </w:r>
      <w:r w:rsidR="008C0661">
        <w:rPr>
          <w:rFonts w:hint="cs"/>
        </w:rPr>
        <w:t xml:space="preserve"> </w:t>
      </w:r>
      <w:r w:rsidR="008C0661">
        <w:rPr>
          <w:rFonts w:hint="cs"/>
          <w:rtl/>
        </w:rPr>
        <w:t>أو عرضاً أو جوهراً فيحصل في الوجود</w:t>
      </w:r>
      <w:r w:rsidR="001966FB">
        <w:rPr>
          <w:rFonts w:hint="cs"/>
          <w:rtl/>
        </w:rPr>
        <w:t xml:space="preserve"> ،</w:t>
      </w:r>
      <w:r w:rsidR="008C0661">
        <w:rPr>
          <w:rFonts w:hint="cs"/>
          <w:rtl/>
        </w:rPr>
        <w:t xml:space="preserve"> فيحدث في نفسه أولاً هذا القول</w:t>
      </w:r>
      <w:r w:rsidR="001966FB">
        <w:rPr>
          <w:rFonts w:hint="cs"/>
          <w:rtl/>
        </w:rPr>
        <w:t xml:space="preserve"> ،</w:t>
      </w:r>
      <w:r w:rsidR="008C0661">
        <w:rPr>
          <w:rFonts w:hint="cs"/>
          <w:rtl/>
        </w:rPr>
        <w:t xml:space="preserve"> ثم يحدث ذلك الشيء</w:t>
      </w:r>
      <w:r w:rsidR="008C0661">
        <w:rPr>
          <w:rFonts w:hint="cs"/>
        </w:rPr>
        <w:t xml:space="preserve"> </w:t>
      </w:r>
      <w:r w:rsidR="008C0661">
        <w:rPr>
          <w:rFonts w:hint="cs"/>
          <w:rtl/>
        </w:rPr>
        <w:t>بعد حدوث هذا القول لا محالة حتى لو أراد أن لا يحدث ذلك كان مستحيلا</w:t>
      </w:r>
      <w:r w:rsidR="001966FB">
        <w:rPr>
          <w:rFonts w:hint="cs"/>
          <w:rtl/>
        </w:rPr>
        <w:t xml:space="preserve"> ،</w:t>
      </w:r>
      <w:r w:rsidR="008C0661">
        <w:rPr>
          <w:rFonts w:hint="cs"/>
          <w:rtl/>
        </w:rPr>
        <w:t xml:space="preserve"> ثم زعموا</w:t>
      </w:r>
      <w:r w:rsidR="008C0661">
        <w:rPr>
          <w:rFonts w:hint="cs"/>
        </w:rPr>
        <w:t xml:space="preserve"> </w:t>
      </w:r>
      <w:r w:rsidR="008C0661">
        <w:rPr>
          <w:rFonts w:hint="cs"/>
          <w:rtl/>
        </w:rPr>
        <w:t>انه لا يتصف بهذا القول ولا يسمى به قائلا</w:t>
      </w:r>
      <w:r w:rsidR="001966FB">
        <w:rPr>
          <w:rFonts w:hint="cs"/>
          <w:rtl/>
        </w:rPr>
        <w:t xml:space="preserve"> ،</w:t>
      </w:r>
      <w:r w:rsidR="008C0661">
        <w:rPr>
          <w:rFonts w:hint="cs"/>
          <w:rtl/>
        </w:rPr>
        <w:t xml:space="preserve"> وإنما هو قائل بقائليةٍ قديمة</w:t>
      </w:r>
      <w:r w:rsidR="001966FB">
        <w:rPr>
          <w:rFonts w:hint="cs"/>
          <w:rtl/>
        </w:rPr>
        <w:t xml:space="preserve"> ،</w:t>
      </w:r>
      <w:r w:rsidR="008C0661">
        <w:rPr>
          <w:rFonts w:hint="cs"/>
          <w:rtl/>
        </w:rPr>
        <w:t xml:space="preserve"> والقائلية</w:t>
      </w:r>
      <w:r w:rsidR="008C0661">
        <w:rPr>
          <w:rFonts w:hint="cs"/>
        </w:rPr>
        <w:t xml:space="preserve"> </w:t>
      </w:r>
      <w:r w:rsidR="008C0661">
        <w:rPr>
          <w:rFonts w:hint="cs"/>
          <w:rtl/>
        </w:rPr>
        <w:t>عندهم القدرة على القول</w:t>
      </w:r>
      <w:r w:rsidR="001966FB">
        <w:rPr>
          <w:rFonts w:hint="cs"/>
          <w:rtl/>
        </w:rPr>
        <w:t xml:space="preserve"> ،</w:t>
      </w:r>
      <w:r w:rsidR="008C0661">
        <w:rPr>
          <w:rFonts w:hint="cs"/>
          <w:rtl/>
        </w:rPr>
        <w:t xml:space="preserve"> والدليل على بطلان قولهم</w:t>
      </w:r>
      <w:r w:rsidR="001966FB">
        <w:rPr>
          <w:rFonts w:hint="cs"/>
          <w:rtl/>
        </w:rPr>
        <w:t xml:space="preserve"> ،</w:t>
      </w:r>
      <w:r w:rsidR="008C0661">
        <w:rPr>
          <w:rFonts w:hint="cs"/>
          <w:rtl/>
        </w:rPr>
        <w:t xml:space="preserve"> أنه لو قبٍل ذاته الحوادث لم</w:t>
      </w:r>
      <w:r w:rsidR="008C0661">
        <w:rPr>
          <w:rFonts w:hint="cs"/>
        </w:rPr>
        <w:t xml:space="preserve"> </w:t>
      </w:r>
      <w:r w:rsidR="008C0661">
        <w:rPr>
          <w:rFonts w:hint="cs"/>
          <w:rtl/>
        </w:rPr>
        <w:t>يخل منها كما أن الجواهر لما قبلت الحوادث لم يتصور خلوها من الحوادث</w:t>
      </w:r>
      <w:r w:rsidR="001966FB">
        <w:rPr>
          <w:rFonts w:hint="cs"/>
          <w:rtl/>
        </w:rPr>
        <w:t xml:space="preserve"> ،</w:t>
      </w:r>
      <w:r w:rsidR="008C0661">
        <w:rPr>
          <w:rFonts w:hint="cs"/>
          <w:rtl/>
        </w:rPr>
        <w:t xml:space="preserve"> وما لا يخلو</w:t>
      </w:r>
      <w:r w:rsidR="008C0661">
        <w:rPr>
          <w:rFonts w:hint="cs"/>
        </w:rPr>
        <w:t xml:space="preserve"> </w:t>
      </w:r>
      <w:r w:rsidR="008C0661">
        <w:rPr>
          <w:rFonts w:hint="cs"/>
          <w:rtl/>
        </w:rPr>
        <w:t>عن الحوادث فهو حادث</w:t>
      </w:r>
      <w:r w:rsidR="001966FB">
        <w:rPr>
          <w:rFonts w:hint="cs"/>
          <w:rtl/>
        </w:rPr>
        <w:t xml:space="preserve"> ،</w:t>
      </w:r>
      <w:r w:rsidR="008C0661">
        <w:rPr>
          <w:rFonts w:hint="cs"/>
          <w:rtl/>
        </w:rPr>
        <w:t xml:space="preserve"> لأنهم قالوا يقوم بذاته قول حادث ثم لا يتصف به</w:t>
      </w:r>
      <w:r w:rsidR="001966FB">
        <w:rPr>
          <w:rFonts w:hint="cs"/>
          <w:rtl/>
        </w:rPr>
        <w:t xml:space="preserve"> ،</w:t>
      </w:r>
      <w:r w:rsidR="008C0661">
        <w:rPr>
          <w:rFonts w:hint="cs"/>
          <w:rtl/>
        </w:rPr>
        <w:t xml:space="preserve"> ولو جاز </w:t>
      </w:r>
      <w:r w:rsidR="008C0661">
        <w:rPr>
          <w:rFonts w:hint="cs"/>
          <w:rtl/>
        </w:rPr>
        <w:lastRenderedPageBreak/>
        <w:t>قيام</w:t>
      </w:r>
      <w:r w:rsidR="008C0661">
        <w:rPr>
          <w:rFonts w:hint="cs"/>
        </w:rPr>
        <w:t xml:space="preserve"> </w:t>
      </w:r>
      <w:r w:rsidR="008C0661">
        <w:rPr>
          <w:rFonts w:hint="cs"/>
          <w:rtl/>
        </w:rPr>
        <w:t>حادث بمحل من غير أن يتصف به المحل</w:t>
      </w:r>
      <w:r w:rsidR="001966FB">
        <w:rPr>
          <w:rFonts w:hint="cs"/>
          <w:rtl/>
        </w:rPr>
        <w:t xml:space="preserve"> ،</w:t>
      </w:r>
      <w:r w:rsidR="008C0661">
        <w:rPr>
          <w:rFonts w:hint="cs"/>
          <w:rtl/>
        </w:rPr>
        <w:t xml:space="preserve"> لجاز في الشاهد أن يقوم بمحلٍّ قول وإرادة</w:t>
      </w:r>
      <w:r w:rsidR="001966FB">
        <w:rPr>
          <w:rFonts w:hint="cs"/>
          <w:rtl/>
        </w:rPr>
        <w:t xml:space="preserve"> ،</w:t>
      </w:r>
      <w:r w:rsidR="008C0661">
        <w:rPr>
          <w:rFonts w:hint="cs"/>
          <w:rtl/>
        </w:rPr>
        <w:t>ثم لا</w:t>
      </w:r>
      <w:r w:rsidR="008C0661">
        <w:rPr>
          <w:rFonts w:hint="cs"/>
        </w:rPr>
        <w:t xml:space="preserve"> </w:t>
      </w:r>
      <w:r w:rsidR="008C0661">
        <w:rPr>
          <w:rFonts w:hint="cs"/>
          <w:rtl/>
        </w:rPr>
        <w:t>يتصف بكونه قائلا ومريدا</w:t>
      </w:r>
      <w:r w:rsidR="001966FB">
        <w:rPr>
          <w:rFonts w:hint="cs"/>
          <w:rtl/>
        </w:rPr>
        <w:t xml:space="preserve"> ،</w:t>
      </w:r>
      <w:r w:rsidR="008C0661">
        <w:rPr>
          <w:rFonts w:hint="cs"/>
          <w:rtl/>
          <w:lang w:bidi="ar-KW"/>
        </w:rPr>
        <w:t xml:space="preserve"> </w:t>
      </w:r>
      <w:r w:rsidR="008C0661">
        <w:rPr>
          <w:rFonts w:hint="cs"/>
          <w:rtl/>
        </w:rPr>
        <w:t>ولأنه لو جاز أن يقوم بذاته قول حادث لجاز أن يقوم</w:t>
      </w:r>
      <w:r w:rsidR="008C0661">
        <w:rPr>
          <w:rFonts w:hint="cs"/>
        </w:rPr>
        <w:t xml:space="preserve"> </w:t>
      </w:r>
      <w:r w:rsidR="008C0661">
        <w:rPr>
          <w:rFonts w:hint="cs"/>
          <w:rtl/>
        </w:rPr>
        <w:t>بذاته لون حادث</w:t>
      </w:r>
      <w:r w:rsidR="001966FB">
        <w:rPr>
          <w:rFonts w:hint="cs"/>
          <w:rtl/>
        </w:rPr>
        <w:t xml:space="preserve"> ،</w:t>
      </w:r>
      <w:r w:rsidR="008C0661">
        <w:rPr>
          <w:rFonts w:hint="cs"/>
          <w:rtl/>
        </w:rPr>
        <w:t xml:space="preserve"> لأن الحق تعالى جسم على قولهم وهو متحيز ومختص بجهة</w:t>
      </w:r>
      <w:r w:rsidR="001966FB">
        <w:rPr>
          <w:rFonts w:hint="cs"/>
          <w:rtl/>
        </w:rPr>
        <w:t xml:space="preserve"> ،</w:t>
      </w:r>
      <w:r w:rsidR="008C0661">
        <w:rPr>
          <w:rFonts w:hint="cs"/>
          <w:rtl/>
        </w:rPr>
        <w:t xml:space="preserve"> ولا يتقرر في</w:t>
      </w:r>
      <w:r w:rsidR="008C0661">
        <w:rPr>
          <w:rFonts w:hint="cs"/>
        </w:rPr>
        <w:t xml:space="preserve"> </w:t>
      </w:r>
      <w:r w:rsidR="008C0661">
        <w:rPr>
          <w:rFonts w:hint="cs"/>
          <w:rtl/>
        </w:rPr>
        <w:t>العقول جسم متحيز يخلو عن الألوان</w:t>
      </w:r>
      <w:r w:rsidR="001966FB">
        <w:rPr>
          <w:rFonts w:hint="cs"/>
          <w:rtl/>
        </w:rPr>
        <w:t xml:space="preserve"> ،</w:t>
      </w:r>
      <w:r w:rsidR="008C0661">
        <w:rPr>
          <w:rFonts w:hint="cs"/>
          <w:rtl/>
        </w:rPr>
        <w:t xml:space="preserve"> ولجاز أن يقوم بذاته قدرة حادثة وعلم حادث</w:t>
      </w:r>
      <w:r w:rsidR="001966FB">
        <w:rPr>
          <w:rFonts w:hint="cs"/>
          <w:rtl/>
        </w:rPr>
        <w:t xml:space="preserve"> ،</w:t>
      </w:r>
      <w:r w:rsidR="008C0661">
        <w:rPr>
          <w:rFonts w:hint="cs"/>
          <w:rtl/>
        </w:rPr>
        <w:t xml:space="preserve"> فإن</w:t>
      </w:r>
      <w:r w:rsidR="008C0661">
        <w:rPr>
          <w:rFonts w:hint="cs"/>
        </w:rPr>
        <w:t xml:space="preserve"> </w:t>
      </w:r>
      <w:r w:rsidR="008C0661">
        <w:rPr>
          <w:rFonts w:hint="cs"/>
          <w:rtl/>
        </w:rPr>
        <w:t>استدلوا بقوله تعالى</w:t>
      </w:r>
      <w:r w:rsidR="001966FB">
        <w:rPr>
          <w:rFonts w:hint="cs"/>
          <w:rtl/>
        </w:rPr>
        <w:t xml:space="preserve"> :</w:t>
      </w:r>
      <w:r w:rsidR="008C0661">
        <w:rPr>
          <w:rFonts w:hint="cs"/>
          <w:rtl/>
        </w:rPr>
        <w:t xml:space="preserve"> ( إنما قولنا لشيء إذا أردناه أن نقول له كن فيكون ) فدل على أنه</w:t>
      </w:r>
      <w:r w:rsidR="008C0661">
        <w:rPr>
          <w:rFonts w:hint="cs"/>
        </w:rPr>
        <w:t xml:space="preserve"> </w:t>
      </w:r>
      <w:r w:rsidR="008C0661">
        <w:rPr>
          <w:rFonts w:hint="cs"/>
          <w:rtl/>
        </w:rPr>
        <w:t>يحدث قولا عند إرادته خلق الأشياء</w:t>
      </w:r>
      <w:r w:rsidR="001966FB">
        <w:rPr>
          <w:rFonts w:hint="cs"/>
          <w:rtl/>
        </w:rPr>
        <w:t xml:space="preserve"> ،</w:t>
      </w:r>
      <w:r w:rsidR="008C0661">
        <w:rPr>
          <w:rFonts w:hint="cs"/>
          <w:rtl/>
          <w:lang w:bidi="ar-KW"/>
        </w:rPr>
        <w:t xml:space="preserve"> </w:t>
      </w:r>
      <w:r w:rsidR="008C0661">
        <w:rPr>
          <w:rFonts w:hint="cs"/>
          <w:rtl/>
        </w:rPr>
        <w:t>فالجواب</w:t>
      </w:r>
      <w:r w:rsidR="001966FB">
        <w:rPr>
          <w:rFonts w:hint="cs"/>
          <w:rtl/>
        </w:rPr>
        <w:t xml:space="preserve"> ،</w:t>
      </w:r>
      <w:r w:rsidR="008C0661">
        <w:rPr>
          <w:rFonts w:hint="cs"/>
          <w:rtl/>
        </w:rPr>
        <w:t xml:space="preserve"> أن في الآية دلالة على أن قوله ليس</w:t>
      </w:r>
      <w:r w:rsidR="008C0661">
        <w:rPr>
          <w:rFonts w:hint="cs"/>
        </w:rPr>
        <w:t xml:space="preserve"> </w:t>
      </w:r>
      <w:r w:rsidR="008C0661">
        <w:rPr>
          <w:rFonts w:hint="cs"/>
          <w:rtl/>
        </w:rPr>
        <w:t>بحادث</w:t>
      </w:r>
      <w:r w:rsidR="001966FB">
        <w:rPr>
          <w:rFonts w:hint="cs"/>
          <w:rtl/>
        </w:rPr>
        <w:t xml:space="preserve"> ،</w:t>
      </w:r>
      <w:r w:rsidR="008C0661">
        <w:rPr>
          <w:rFonts w:hint="cs"/>
          <w:rtl/>
        </w:rPr>
        <w:t xml:space="preserve"> لأنه لو</w:t>
      </w:r>
      <w:r w:rsidR="008C0661">
        <w:rPr>
          <w:rFonts w:hint="cs"/>
        </w:rPr>
        <w:t xml:space="preserve"> </w:t>
      </w:r>
      <w:r w:rsidR="008C0661">
        <w:rPr>
          <w:rFonts w:hint="cs"/>
          <w:rtl/>
        </w:rPr>
        <w:t>كان حادثاً لما جاز حدوثه إلا بقول آخر يسبقه</w:t>
      </w:r>
      <w:r w:rsidR="001966FB">
        <w:rPr>
          <w:rFonts w:hint="cs"/>
          <w:rtl/>
        </w:rPr>
        <w:t xml:space="preserve"> ،</w:t>
      </w:r>
      <w:r w:rsidR="008C0661">
        <w:rPr>
          <w:rFonts w:hint="cs"/>
          <w:rtl/>
        </w:rPr>
        <w:t xml:space="preserve"> ثم القول الآخر أيضا لا يجوز حدوثه</w:t>
      </w:r>
      <w:r w:rsidR="008C0661">
        <w:rPr>
          <w:rFonts w:hint="cs"/>
        </w:rPr>
        <w:t xml:space="preserve"> </w:t>
      </w:r>
      <w:r w:rsidR="008C0661">
        <w:rPr>
          <w:rFonts w:hint="cs"/>
          <w:rtl/>
        </w:rPr>
        <w:t>إلا بآخر يسبقه</w:t>
      </w:r>
      <w:r w:rsidR="001966FB">
        <w:rPr>
          <w:rFonts w:hint="cs"/>
          <w:rtl/>
        </w:rPr>
        <w:t xml:space="preserve"> ،</w:t>
      </w:r>
      <w:r w:rsidR="008C0661">
        <w:rPr>
          <w:rFonts w:hint="cs"/>
          <w:rtl/>
        </w:rPr>
        <w:t xml:space="preserve"> لأنه حادث يريد وجوده وذلك يؤدي إلى التسلسل وإلى ما لا يتناهى وهو</w:t>
      </w:r>
      <w:r w:rsidR="008C0661">
        <w:rPr>
          <w:rFonts w:hint="cs"/>
        </w:rPr>
        <w:t xml:space="preserve"> </w:t>
      </w:r>
      <w:r w:rsidR="008C0661">
        <w:rPr>
          <w:rFonts w:hint="cs"/>
          <w:rtl/>
        </w:rPr>
        <w:t>محال</w:t>
      </w:r>
      <w:r w:rsidR="001966FB">
        <w:rPr>
          <w:rFonts w:hint="cs"/>
          <w:rtl/>
        </w:rPr>
        <w:t xml:space="preserve"> ،</w:t>
      </w:r>
      <w:r w:rsidR="00B526C4">
        <w:rPr>
          <w:rFonts w:hint="cs"/>
          <w:rtl/>
        </w:rPr>
        <w:t xml:space="preserve">  </w:t>
      </w:r>
      <w:r w:rsidR="00B526C4">
        <w:rPr>
          <w:rFonts w:hint="cs"/>
          <w:b w:val="0"/>
          <w:bCs/>
          <w:rtl/>
        </w:rPr>
        <w:t>( مسألة )</w:t>
      </w:r>
      <w:r w:rsidR="001966FB" w:rsidRPr="008D4283">
        <w:rPr>
          <w:rFonts w:hint="cs"/>
          <w:b w:val="0"/>
          <w:bCs/>
          <w:rtl/>
        </w:rPr>
        <w:t xml:space="preserve"> :</w:t>
      </w:r>
      <w:r w:rsidR="008C0661" w:rsidRPr="008D4283">
        <w:rPr>
          <w:rFonts w:hint="cs"/>
          <w:b w:val="0"/>
          <w:bCs/>
          <w:rtl/>
        </w:rPr>
        <w:t xml:space="preserve"> الباري سبحانه وتعالى ليس بجوهر</w:t>
      </w:r>
      <w:r w:rsidR="001966FB">
        <w:rPr>
          <w:rFonts w:hint="cs"/>
          <w:rtl/>
        </w:rPr>
        <w:t xml:space="preserve"> :</w:t>
      </w:r>
      <w:r w:rsidR="008C0661">
        <w:rPr>
          <w:rFonts w:hint="cs"/>
          <w:rtl/>
        </w:rPr>
        <w:t xml:space="preserve"> وقالت النصارى هو جوهر</w:t>
      </w:r>
      <w:r w:rsidR="001966FB">
        <w:rPr>
          <w:rFonts w:hint="cs"/>
          <w:rtl/>
        </w:rPr>
        <w:t xml:space="preserve"> ،</w:t>
      </w:r>
      <w:r w:rsidR="008C0661">
        <w:rPr>
          <w:rFonts w:hint="cs"/>
        </w:rPr>
        <w:t xml:space="preserve"> </w:t>
      </w:r>
      <w:r w:rsidR="008C0661">
        <w:rPr>
          <w:rFonts w:hint="cs"/>
          <w:rtl/>
        </w:rPr>
        <w:t>وزعموا أن المراد بقولهم جوهر</w:t>
      </w:r>
      <w:r w:rsidR="001966FB">
        <w:rPr>
          <w:rFonts w:hint="cs"/>
          <w:rtl/>
        </w:rPr>
        <w:t xml:space="preserve"> ،</w:t>
      </w:r>
      <w:r w:rsidR="008C0661">
        <w:rPr>
          <w:rFonts w:hint="cs"/>
          <w:rtl/>
        </w:rPr>
        <w:t xml:space="preserve"> أنه أصل الأقانيم الثلاثة</w:t>
      </w:r>
      <w:r w:rsidR="001966FB">
        <w:rPr>
          <w:rFonts w:hint="cs"/>
          <w:rtl/>
        </w:rPr>
        <w:t xml:space="preserve"> ،</w:t>
      </w:r>
      <w:r w:rsidR="008C0661">
        <w:rPr>
          <w:rFonts w:hint="cs"/>
          <w:rtl/>
        </w:rPr>
        <w:t xml:space="preserve"> وهي الوجود</w:t>
      </w:r>
      <w:r w:rsidR="001966FB">
        <w:rPr>
          <w:rFonts w:hint="cs"/>
          <w:rtl/>
        </w:rPr>
        <w:t xml:space="preserve"> ،</w:t>
      </w:r>
      <w:r w:rsidR="008C0661">
        <w:rPr>
          <w:rFonts w:hint="cs"/>
          <w:rtl/>
        </w:rPr>
        <w:t xml:space="preserve"> والحياة</w:t>
      </w:r>
      <w:r w:rsidR="001966FB">
        <w:rPr>
          <w:rFonts w:hint="cs"/>
          <w:rtl/>
        </w:rPr>
        <w:t xml:space="preserve"> ،</w:t>
      </w:r>
      <w:r w:rsidR="008C0661">
        <w:rPr>
          <w:rFonts w:hint="cs"/>
          <w:rtl/>
        </w:rPr>
        <w:t xml:space="preserve"> والعلم</w:t>
      </w:r>
      <w:r w:rsidR="001966FB">
        <w:rPr>
          <w:rFonts w:hint="cs"/>
          <w:rtl/>
        </w:rPr>
        <w:t xml:space="preserve"> ،</w:t>
      </w:r>
      <w:r w:rsidR="008C0661">
        <w:rPr>
          <w:rFonts w:hint="cs"/>
        </w:rPr>
        <w:t xml:space="preserve"> </w:t>
      </w:r>
      <w:r w:rsidR="008C0661">
        <w:rPr>
          <w:rFonts w:hint="cs"/>
          <w:rtl/>
        </w:rPr>
        <w:t>ويعبرون عن الوجود بالأب</w:t>
      </w:r>
      <w:r w:rsidR="001966FB">
        <w:rPr>
          <w:rFonts w:hint="cs"/>
          <w:rtl/>
        </w:rPr>
        <w:t xml:space="preserve"> ،</w:t>
      </w:r>
      <w:r w:rsidR="008C0661">
        <w:rPr>
          <w:rFonts w:hint="cs"/>
          <w:rtl/>
        </w:rPr>
        <w:t xml:space="preserve"> وعن العلم بالكلمة وقد يسمونه ابنا</w:t>
      </w:r>
      <w:r w:rsidR="001966FB">
        <w:rPr>
          <w:rFonts w:hint="cs"/>
          <w:rtl/>
        </w:rPr>
        <w:t xml:space="preserve"> ،</w:t>
      </w:r>
      <w:r w:rsidR="008C0661">
        <w:rPr>
          <w:rFonts w:hint="cs"/>
          <w:rtl/>
        </w:rPr>
        <w:t xml:space="preserve"> ويعبرون عن الحياة بروح</w:t>
      </w:r>
      <w:r w:rsidR="008C0661">
        <w:rPr>
          <w:rFonts w:hint="cs"/>
        </w:rPr>
        <w:t xml:space="preserve"> </w:t>
      </w:r>
      <w:r w:rsidR="008C0661">
        <w:rPr>
          <w:rFonts w:hint="cs"/>
          <w:rtl/>
        </w:rPr>
        <w:t>القدس</w:t>
      </w:r>
      <w:r w:rsidR="001966FB">
        <w:rPr>
          <w:rFonts w:hint="cs"/>
          <w:rtl/>
        </w:rPr>
        <w:t xml:space="preserve"> ،</w:t>
      </w:r>
      <w:r w:rsidR="008C0661">
        <w:rPr>
          <w:rFonts w:hint="cs"/>
          <w:rtl/>
        </w:rPr>
        <w:t xml:space="preserve"> ولا يعنون بالكلمة الكلام لأن الكلام عندهم مخلوق</w:t>
      </w:r>
      <w:r w:rsidR="001966FB">
        <w:rPr>
          <w:rFonts w:hint="cs"/>
          <w:rtl/>
        </w:rPr>
        <w:t xml:space="preserve"> ،</w:t>
      </w:r>
      <w:r w:rsidR="008C0661">
        <w:rPr>
          <w:rFonts w:hint="cs"/>
          <w:rtl/>
        </w:rPr>
        <w:t xml:space="preserve"> ثم الأقانيم عندهم</w:t>
      </w:r>
      <w:r w:rsidR="008C0661">
        <w:rPr>
          <w:rFonts w:hint="cs"/>
        </w:rPr>
        <w:t xml:space="preserve"> </w:t>
      </w:r>
      <w:r w:rsidR="008C0661">
        <w:rPr>
          <w:rFonts w:hint="cs"/>
          <w:rtl/>
        </w:rPr>
        <w:t>هي الجوهر بلا زيادة</w:t>
      </w:r>
      <w:r w:rsidR="001966FB">
        <w:rPr>
          <w:rFonts w:hint="cs"/>
          <w:rtl/>
        </w:rPr>
        <w:t xml:space="preserve"> ،</w:t>
      </w:r>
      <w:r w:rsidR="008C0661">
        <w:rPr>
          <w:rFonts w:hint="cs"/>
          <w:rtl/>
        </w:rPr>
        <w:t xml:space="preserve"> والوجود واحد الأقانيم الثلاثة</w:t>
      </w:r>
      <w:r w:rsidR="001966FB">
        <w:rPr>
          <w:rFonts w:hint="cs"/>
          <w:rtl/>
        </w:rPr>
        <w:t xml:space="preserve"> ،</w:t>
      </w:r>
      <w:r w:rsidR="008C0661">
        <w:rPr>
          <w:rFonts w:hint="cs"/>
          <w:rtl/>
        </w:rPr>
        <w:t xml:space="preserve"> فليس الأقانيم موجودات عندهم</w:t>
      </w:r>
      <w:r w:rsidR="001966FB">
        <w:rPr>
          <w:rFonts w:hint="cs"/>
          <w:rtl/>
        </w:rPr>
        <w:t xml:space="preserve"> ،</w:t>
      </w:r>
      <w:r w:rsidR="008C0661">
        <w:rPr>
          <w:rFonts w:hint="cs"/>
          <w:rtl/>
        </w:rPr>
        <w:t xml:space="preserve"> ثم زعموا أن الكلمة حلّت جسم عيسى كحلول العرض في الجوهر</w:t>
      </w:r>
      <w:r w:rsidR="001966FB">
        <w:rPr>
          <w:rFonts w:hint="cs"/>
          <w:rtl/>
        </w:rPr>
        <w:t xml:space="preserve"> ،</w:t>
      </w:r>
      <w:r w:rsidR="008C0661">
        <w:rPr>
          <w:rFonts w:hint="cs"/>
          <w:rtl/>
          <w:lang w:bidi="ar-KW"/>
        </w:rPr>
        <w:t xml:space="preserve"> </w:t>
      </w:r>
      <w:r w:rsidR="008C0661">
        <w:rPr>
          <w:rFonts w:hint="cs"/>
          <w:rtl/>
        </w:rPr>
        <w:t>وقال بعضهم الكلمة</w:t>
      </w:r>
      <w:r w:rsidR="008C0661">
        <w:rPr>
          <w:rFonts w:hint="cs"/>
        </w:rPr>
        <w:t xml:space="preserve"> </w:t>
      </w:r>
      <w:r w:rsidR="008C0661">
        <w:rPr>
          <w:rFonts w:hint="cs"/>
          <w:rtl/>
        </w:rPr>
        <w:t>مازجت جسد المسيح كالخمر مازج اللبن</w:t>
      </w:r>
      <w:r w:rsidR="001966FB">
        <w:rPr>
          <w:rFonts w:hint="cs"/>
          <w:rtl/>
        </w:rPr>
        <w:t xml:space="preserve"> ،</w:t>
      </w:r>
      <w:r w:rsidR="008C0661">
        <w:rPr>
          <w:rFonts w:hint="cs"/>
          <w:rtl/>
        </w:rPr>
        <w:t xml:space="preserve"> والدليل على أنه لا يوصف بأنه جوهر</w:t>
      </w:r>
      <w:r w:rsidR="001966FB">
        <w:rPr>
          <w:rFonts w:hint="cs"/>
          <w:rtl/>
        </w:rPr>
        <w:t xml:space="preserve"> ،</w:t>
      </w:r>
      <w:r w:rsidR="008C0661">
        <w:rPr>
          <w:rFonts w:hint="cs"/>
          <w:rtl/>
        </w:rPr>
        <w:t xml:space="preserve"> أن</w:t>
      </w:r>
      <w:r w:rsidR="008C0661">
        <w:rPr>
          <w:rFonts w:hint="cs"/>
        </w:rPr>
        <w:t xml:space="preserve"> </w:t>
      </w:r>
      <w:r w:rsidR="008C0661">
        <w:rPr>
          <w:rFonts w:hint="cs"/>
          <w:rtl/>
        </w:rPr>
        <w:t>الجواهر</w:t>
      </w:r>
      <w:r w:rsidR="008D4283">
        <w:rPr>
          <w:rFonts w:hint="cs"/>
          <w:rtl/>
        </w:rPr>
        <w:t xml:space="preserve"> </w:t>
      </w:r>
      <w:r w:rsidR="008C0661">
        <w:rPr>
          <w:rFonts w:hint="cs"/>
          <w:rtl/>
        </w:rPr>
        <w:t>لا تخلو من الحادث وقد ثبت بالدليل أنه لا يجوز أن يوصف ذاته بالحوادث</w:t>
      </w:r>
      <w:r w:rsidR="001966FB">
        <w:rPr>
          <w:rFonts w:hint="cs"/>
          <w:rtl/>
        </w:rPr>
        <w:t xml:space="preserve"> ،</w:t>
      </w:r>
      <w:r w:rsidR="008C0661">
        <w:rPr>
          <w:rFonts w:hint="cs"/>
          <w:rtl/>
        </w:rPr>
        <w:t xml:space="preserve"> ولأن</w:t>
      </w:r>
      <w:r w:rsidR="008C0661">
        <w:rPr>
          <w:rFonts w:hint="cs"/>
        </w:rPr>
        <w:t xml:space="preserve"> </w:t>
      </w:r>
      <w:r w:rsidR="008C0661">
        <w:rPr>
          <w:rFonts w:hint="cs"/>
          <w:rtl/>
        </w:rPr>
        <w:t>الجوهر متحيز والحق تعالى لا يجوز أن يكون متحيزا</w:t>
      </w:r>
      <w:r w:rsidR="001966FB">
        <w:rPr>
          <w:rFonts w:hint="cs"/>
          <w:rtl/>
        </w:rPr>
        <w:t xml:space="preserve"> ،</w:t>
      </w:r>
      <w:r w:rsidR="008C0661">
        <w:rPr>
          <w:rFonts w:hint="cs"/>
          <w:rtl/>
        </w:rPr>
        <w:t xml:space="preserve"> والدليل على فساد قول ترهات النصارى أن نقول لهم</w:t>
      </w:r>
      <w:r w:rsidR="001966FB">
        <w:rPr>
          <w:rFonts w:hint="cs"/>
          <w:rtl/>
        </w:rPr>
        <w:t xml:space="preserve"> :</w:t>
      </w:r>
      <w:r w:rsidR="008C0661">
        <w:rPr>
          <w:rFonts w:hint="cs"/>
          <w:rtl/>
        </w:rPr>
        <w:t xml:space="preserve"> بم أنكرتم على من يثبت أربعة</w:t>
      </w:r>
      <w:r w:rsidR="008C0661">
        <w:rPr>
          <w:rFonts w:hint="cs"/>
        </w:rPr>
        <w:t xml:space="preserve"> </w:t>
      </w:r>
      <w:r w:rsidR="008C0661">
        <w:rPr>
          <w:rFonts w:hint="cs"/>
          <w:rtl/>
        </w:rPr>
        <w:t>أقانيم</w:t>
      </w:r>
      <w:r w:rsidR="001966FB">
        <w:rPr>
          <w:rFonts w:hint="cs"/>
          <w:rtl/>
        </w:rPr>
        <w:t xml:space="preserve"> ،</w:t>
      </w:r>
      <w:r w:rsidR="008C0661">
        <w:rPr>
          <w:rFonts w:hint="cs"/>
          <w:rtl/>
        </w:rPr>
        <w:t xml:space="preserve"> ويعد القدرة أقنوماً آخر مثل العلم سواء</w:t>
      </w:r>
      <w:r w:rsidR="00747D9D">
        <w:rPr>
          <w:rFonts w:hint="cs"/>
          <w:rtl/>
        </w:rPr>
        <w:t xml:space="preserve"> ؟</w:t>
      </w:r>
      <w:r w:rsidR="008C0661">
        <w:rPr>
          <w:rFonts w:hint="cs"/>
          <w:rtl/>
        </w:rPr>
        <w:t xml:space="preserve"> وبماذا يترجح قولكم على قولهم</w:t>
      </w:r>
      <w:r w:rsidR="00747D9D">
        <w:rPr>
          <w:rFonts w:hint="cs"/>
          <w:rtl/>
        </w:rPr>
        <w:t xml:space="preserve"> ؟</w:t>
      </w:r>
      <w:r w:rsidR="008C0661">
        <w:rPr>
          <w:rFonts w:hint="cs"/>
          <w:rtl/>
        </w:rPr>
        <w:t xml:space="preserve"> ولأن</w:t>
      </w:r>
      <w:r w:rsidR="008C0661">
        <w:rPr>
          <w:rFonts w:hint="cs"/>
        </w:rPr>
        <w:t xml:space="preserve"> </w:t>
      </w:r>
      <w:r w:rsidR="008C0661">
        <w:rPr>
          <w:rFonts w:hint="cs"/>
          <w:rtl/>
        </w:rPr>
        <w:t>الكلمة على زعمهم حلّت في المسيح</w:t>
      </w:r>
      <w:r w:rsidR="001966FB">
        <w:rPr>
          <w:rFonts w:hint="cs"/>
          <w:rtl/>
        </w:rPr>
        <w:t xml:space="preserve"> ،</w:t>
      </w:r>
      <w:r w:rsidR="008C0661">
        <w:rPr>
          <w:rFonts w:hint="cs"/>
          <w:rtl/>
        </w:rPr>
        <w:t xml:space="preserve"> فهل فارقت الجوهر أم لا</w:t>
      </w:r>
      <w:r w:rsidR="00747D9D">
        <w:rPr>
          <w:rFonts w:hint="cs"/>
          <w:rtl/>
        </w:rPr>
        <w:t xml:space="preserve"> ؟</w:t>
      </w:r>
      <w:r w:rsidR="008C0661">
        <w:rPr>
          <w:rFonts w:hint="cs"/>
        </w:rPr>
        <w:t xml:space="preserve"> </w:t>
      </w:r>
      <w:r w:rsidR="008C0661">
        <w:rPr>
          <w:rFonts w:hint="cs"/>
          <w:rtl/>
        </w:rPr>
        <w:t>فإن زعموا بأن العلم</w:t>
      </w:r>
      <w:r w:rsidR="008C0661">
        <w:rPr>
          <w:rFonts w:hint="cs"/>
        </w:rPr>
        <w:t xml:space="preserve"> </w:t>
      </w:r>
      <w:r w:rsidR="008C0661">
        <w:rPr>
          <w:rFonts w:hint="cs"/>
          <w:rtl/>
        </w:rPr>
        <w:t>فارق الجوهر لم يجز أن يكون الجوهر أقل من ثلاثة أقانيم حين صار العلم حالا في جسد</w:t>
      </w:r>
      <w:r w:rsidR="008C0661">
        <w:rPr>
          <w:rFonts w:hint="cs"/>
        </w:rPr>
        <w:t xml:space="preserve"> </w:t>
      </w:r>
      <w:r w:rsidR="008C0661">
        <w:rPr>
          <w:rFonts w:hint="cs"/>
          <w:rtl/>
        </w:rPr>
        <w:t>المسيح</w:t>
      </w:r>
      <w:r w:rsidR="001966FB">
        <w:rPr>
          <w:rFonts w:hint="cs"/>
          <w:rtl/>
        </w:rPr>
        <w:t xml:space="preserve"> ،</w:t>
      </w:r>
      <w:r w:rsidR="008C0661">
        <w:rPr>
          <w:rFonts w:hint="cs"/>
          <w:rtl/>
        </w:rPr>
        <w:t xml:space="preserve"> فإن قالوا لم يفارقه</w:t>
      </w:r>
      <w:r w:rsidR="001966FB">
        <w:rPr>
          <w:rFonts w:hint="cs"/>
          <w:rtl/>
        </w:rPr>
        <w:t xml:space="preserve"> ،</w:t>
      </w:r>
      <w:r w:rsidR="008C0661">
        <w:rPr>
          <w:rFonts w:hint="cs"/>
          <w:rtl/>
        </w:rPr>
        <w:t xml:space="preserve"> فكيف حلّ جسد عيسى مع قيامه بالجوهر الأول</w:t>
      </w:r>
      <w:r w:rsidR="001966FB">
        <w:rPr>
          <w:rFonts w:hint="cs"/>
          <w:rtl/>
        </w:rPr>
        <w:t xml:space="preserve"> ،</w:t>
      </w:r>
      <w:r w:rsidR="008C0661">
        <w:rPr>
          <w:rFonts w:hint="cs"/>
          <w:rtl/>
        </w:rPr>
        <w:t xml:space="preserve"> إذ لا</w:t>
      </w:r>
      <w:r w:rsidR="008C0661">
        <w:rPr>
          <w:rFonts w:hint="cs"/>
        </w:rPr>
        <w:t xml:space="preserve"> </w:t>
      </w:r>
      <w:r w:rsidR="008C0661">
        <w:rPr>
          <w:rFonts w:hint="cs"/>
          <w:rtl/>
        </w:rPr>
        <w:t>يجوز حلول صفة في جسم مع بقائها في جسم آخر</w:t>
      </w:r>
      <w:r w:rsidR="001966FB">
        <w:rPr>
          <w:rFonts w:hint="cs"/>
          <w:rtl/>
        </w:rPr>
        <w:t xml:space="preserve"> ،</w:t>
      </w:r>
      <w:r w:rsidR="008C0661">
        <w:rPr>
          <w:rFonts w:hint="cs"/>
          <w:rtl/>
        </w:rPr>
        <w:t xml:space="preserve"> ولأنه لو جاز أن تحلّ الكلمة في المسيح</w:t>
      </w:r>
      <w:r w:rsidR="008C0661">
        <w:rPr>
          <w:rFonts w:hint="cs"/>
        </w:rPr>
        <w:t xml:space="preserve"> </w:t>
      </w:r>
      <w:r w:rsidR="008C0661">
        <w:rPr>
          <w:rFonts w:hint="cs"/>
          <w:rtl/>
        </w:rPr>
        <w:t>لجاز أن يحلّ الجوهر بنفسه في المسيح وما الفصل</w:t>
      </w:r>
      <w:r w:rsidR="001966FB">
        <w:rPr>
          <w:rFonts w:hint="cs"/>
          <w:rtl/>
        </w:rPr>
        <w:t xml:space="preserve"> ،</w:t>
      </w:r>
      <w:r w:rsidR="008C0661">
        <w:rPr>
          <w:rFonts w:hint="cs"/>
          <w:rtl/>
        </w:rPr>
        <w:t xml:space="preserve"> ولأنه لو جاز أن تحل الكلمة في</w:t>
      </w:r>
      <w:r w:rsidR="008C0661">
        <w:rPr>
          <w:rFonts w:hint="cs"/>
        </w:rPr>
        <w:t xml:space="preserve"> </w:t>
      </w:r>
      <w:r w:rsidR="008C0661">
        <w:rPr>
          <w:rFonts w:hint="cs"/>
          <w:rtl/>
        </w:rPr>
        <w:t>المسيح جاز أن يحل فيه روح القدس وهي أقنوم</w:t>
      </w:r>
      <w:r w:rsidR="001966FB">
        <w:rPr>
          <w:rFonts w:hint="cs"/>
          <w:rtl/>
        </w:rPr>
        <w:t xml:space="preserve"> ،</w:t>
      </w:r>
      <w:r w:rsidR="008C0661">
        <w:rPr>
          <w:rFonts w:hint="cs"/>
          <w:rtl/>
        </w:rPr>
        <w:t xml:space="preserve"> فإن من حكم العلم أن لا يفارق الحياة</w:t>
      </w:r>
      <w:r w:rsidR="008C0661">
        <w:rPr>
          <w:rFonts w:hint="cs"/>
        </w:rPr>
        <w:t xml:space="preserve"> </w:t>
      </w:r>
      <w:r w:rsidR="008C0661">
        <w:rPr>
          <w:rFonts w:hint="cs"/>
          <w:rtl/>
        </w:rPr>
        <w:t>ولا يتصور وجوده دون الحياة</w:t>
      </w:r>
      <w:r w:rsidR="001966FB">
        <w:rPr>
          <w:rFonts w:hint="cs"/>
          <w:rtl/>
        </w:rPr>
        <w:t xml:space="preserve"> ،</w:t>
      </w:r>
      <w:r w:rsidR="008C0661">
        <w:rPr>
          <w:rFonts w:hint="cs"/>
          <w:rtl/>
        </w:rPr>
        <w:t xml:space="preserve"> ويقال لهم</w:t>
      </w:r>
      <w:r w:rsidR="001966FB">
        <w:rPr>
          <w:rFonts w:hint="cs"/>
          <w:rtl/>
        </w:rPr>
        <w:t xml:space="preserve"> ،</w:t>
      </w:r>
      <w:r w:rsidR="008C0661">
        <w:rPr>
          <w:rFonts w:hint="cs"/>
          <w:rtl/>
        </w:rPr>
        <w:t xml:space="preserve"> بم تنكرون على من يقول أن الكلمة حلّت جسد</w:t>
      </w:r>
      <w:r w:rsidR="008C0661">
        <w:rPr>
          <w:rFonts w:hint="cs"/>
        </w:rPr>
        <w:t xml:space="preserve"> </w:t>
      </w:r>
      <w:r w:rsidR="008C0661">
        <w:rPr>
          <w:rFonts w:hint="cs"/>
          <w:rtl/>
        </w:rPr>
        <w:t>موسى</w:t>
      </w:r>
      <w:r w:rsidR="00747D9D">
        <w:rPr>
          <w:rFonts w:hint="cs"/>
          <w:rtl/>
        </w:rPr>
        <w:t xml:space="preserve"> ؟</w:t>
      </w:r>
      <w:r w:rsidR="008C0661">
        <w:rPr>
          <w:rFonts w:hint="cs"/>
          <w:rtl/>
        </w:rPr>
        <w:t xml:space="preserve"> ولذلك كان يقلب العصا ثعبانا ويفلق البحر</w:t>
      </w:r>
      <w:r w:rsidR="001966FB">
        <w:rPr>
          <w:rFonts w:hint="cs"/>
          <w:rtl/>
        </w:rPr>
        <w:t xml:space="preserve"> ،</w:t>
      </w:r>
      <w:r w:rsidR="008C0661">
        <w:rPr>
          <w:rFonts w:hint="cs"/>
          <w:rtl/>
        </w:rPr>
        <w:t xml:space="preserve"> ولأنهم قالوا أن المسيح ابن الإله</w:t>
      </w:r>
      <w:r w:rsidR="001966FB">
        <w:rPr>
          <w:rFonts w:hint="cs"/>
          <w:rtl/>
        </w:rPr>
        <w:t xml:space="preserve"> ،</w:t>
      </w:r>
      <w:r w:rsidR="008C0661">
        <w:rPr>
          <w:rFonts w:hint="cs"/>
        </w:rPr>
        <w:t xml:space="preserve"> </w:t>
      </w:r>
      <w:r w:rsidR="008C0661">
        <w:rPr>
          <w:rFonts w:hint="cs"/>
          <w:rtl/>
        </w:rPr>
        <w:t>واتفقوا أن المسيح لاهوت وناسوت</w:t>
      </w:r>
      <w:r w:rsidR="001966FB">
        <w:rPr>
          <w:rFonts w:hint="cs"/>
          <w:rtl/>
        </w:rPr>
        <w:t xml:space="preserve"> ،</w:t>
      </w:r>
      <w:r w:rsidR="008C0661">
        <w:rPr>
          <w:rFonts w:hint="cs"/>
          <w:rtl/>
        </w:rPr>
        <w:t>حتى أطلقوا القول بأنه صلب المسيح</w:t>
      </w:r>
      <w:r w:rsidR="001966FB">
        <w:rPr>
          <w:rFonts w:hint="cs"/>
          <w:rtl/>
        </w:rPr>
        <w:t xml:space="preserve"> ،</w:t>
      </w:r>
      <w:r w:rsidR="008C0661">
        <w:rPr>
          <w:rFonts w:hint="cs"/>
          <w:rtl/>
        </w:rPr>
        <w:t xml:space="preserve"> وقالوا إنما صلب</w:t>
      </w:r>
      <w:r w:rsidR="008C0661">
        <w:rPr>
          <w:rFonts w:hint="cs"/>
        </w:rPr>
        <w:t xml:space="preserve"> </w:t>
      </w:r>
      <w:r w:rsidR="008C0661">
        <w:rPr>
          <w:rFonts w:hint="cs"/>
          <w:rtl/>
        </w:rPr>
        <w:t xml:space="preserve">الناسوت دون اللاهوت وإطلاق اسم الإله يقتضي تمحض </w:t>
      </w:r>
      <w:r w:rsidR="008D4283">
        <w:rPr>
          <w:rFonts w:hint="cs"/>
          <w:rtl/>
        </w:rPr>
        <w:t>الإلهية</w:t>
      </w:r>
      <w:r w:rsidR="001966FB">
        <w:rPr>
          <w:rFonts w:hint="cs"/>
          <w:rtl/>
        </w:rPr>
        <w:t xml:space="preserve"> ،</w:t>
      </w:r>
      <w:r w:rsidR="00B526C4">
        <w:rPr>
          <w:rFonts w:hint="cs"/>
          <w:rtl/>
        </w:rPr>
        <w:t xml:space="preserve"> </w:t>
      </w:r>
      <w:r w:rsidR="00B526C4">
        <w:rPr>
          <w:rFonts w:hint="cs"/>
          <w:b w:val="0"/>
          <w:bCs/>
          <w:rtl/>
        </w:rPr>
        <w:t>( مسألة )</w:t>
      </w:r>
      <w:r w:rsidR="001966FB" w:rsidRPr="008D4283">
        <w:rPr>
          <w:rFonts w:hint="cs"/>
          <w:b w:val="0"/>
          <w:bCs/>
          <w:rtl/>
        </w:rPr>
        <w:t xml:space="preserve"> :</w:t>
      </w:r>
      <w:r w:rsidR="008C0661">
        <w:rPr>
          <w:rFonts w:hint="cs"/>
          <w:rtl/>
        </w:rPr>
        <w:t xml:space="preserve"> الباري سبحانه ليس بعرض</w:t>
      </w:r>
      <w:r w:rsidR="001966FB">
        <w:rPr>
          <w:rFonts w:hint="cs"/>
          <w:rtl/>
        </w:rPr>
        <w:t xml:space="preserve"> :</w:t>
      </w:r>
      <w:r w:rsidR="008C0661">
        <w:rPr>
          <w:rFonts w:hint="cs"/>
          <w:rtl/>
        </w:rPr>
        <w:t xml:space="preserve"> والدليل عليه أن العرض لا بد له من محل يقوم</w:t>
      </w:r>
      <w:r w:rsidR="008C0661">
        <w:rPr>
          <w:rFonts w:hint="cs"/>
        </w:rPr>
        <w:t xml:space="preserve"> </w:t>
      </w:r>
      <w:r w:rsidR="008C0661">
        <w:rPr>
          <w:rFonts w:hint="cs"/>
          <w:rtl/>
        </w:rPr>
        <w:t>به والباري تعالى لا يجوز أن يكون في محل</w:t>
      </w:r>
      <w:r w:rsidR="001966FB">
        <w:rPr>
          <w:rFonts w:hint="cs"/>
          <w:rtl/>
        </w:rPr>
        <w:t xml:space="preserve"> ،</w:t>
      </w:r>
      <w:r w:rsidR="008C0661">
        <w:rPr>
          <w:rFonts w:hint="cs"/>
          <w:rtl/>
        </w:rPr>
        <w:t xml:space="preserve"> والدليل عليه أن الدلالة قد دلت على</w:t>
      </w:r>
      <w:r w:rsidR="008C0661">
        <w:rPr>
          <w:rFonts w:hint="cs"/>
        </w:rPr>
        <w:t xml:space="preserve"> </w:t>
      </w:r>
      <w:r w:rsidR="008C0661">
        <w:rPr>
          <w:rFonts w:hint="cs"/>
          <w:rtl/>
        </w:rPr>
        <w:t xml:space="preserve">حدوث الأعراض والخالق لا يجوز </w:t>
      </w:r>
      <w:r w:rsidR="008C0661">
        <w:rPr>
          <w:rFonts w:hint="cs"/>
          <w:rtl/>
        </w:rPr>
        <w:lastRenderedPageBreak/>
        <w:t>أن يكون حادثا</w:t>
      </w:r>
      <w:r w:rsidR="001966FB">
        <w:rPr>
          <w:rFonts w:hint="cs"/>
          <w:rtl/>
        </w:rPr>
        <w:t xml:space="preserve"> ،</w:t>
      </w:r>
      <w:r w:rsidR="008C0661">
        <w:rPr>
          <w:rFonts w:hint="cs"/>
          <w:rtl/>
        </w:rPr>
        <w:t xml:space="preserve"> والدليل عليه أن الدليل قد دل على</w:t>
      </w:r>
      <w:r w:rsidR="008C0661">
        <w:rPr>
          <w:rFonts w:hint="cs"/>
        </w:rPr>
        <w:t xml:space="preserve"> </w:t>
      </w:r>
      <w:r w:rsidR="008C0661">
        <w:rPr>
          <w:rFonts w:hint="cs"/>
          <w:rtl/>
        </w:rPr>
        <w:t>كونه عالماً قادراً حيا</w:t>
      </w:r>
      <w:r w:rsidR="001966FB">
        <w:rPr>
          <w:rFonts w:hint="cs"/>
          <w:rtl/>
        </w:rPr>
        <w:t xml:space="preserve"> ،</w:t>
      </w:r>
      <w:r w:rsidR="008C0661">
        <w:rPr>
          <w:rFonts w:hint="cs"/>
          <w:rtl/>
        </w:rPr>
        <w:t xml:space="preserve"> والعرض لا يقبل الصفات كالحركة لا توصف بالبياض والسواد</w:t>
      </w:r>
      <w:r w:rsidR="001966FB">
        <w:rPr>
          <w:rFonts w:hint="cs"/>
          <w:rtl/>
        </w:rPr>
        <w:t xml:space="preserve"> ،</w:t>
      </w:r>
      <w:r w:rsidR="00B526C4">
        <w:rPr>
          <w:rFonts w:hint="cs"/>
          <w:rtl/>
        </w:rPr>
        <w:t xml:space="preserve"> </w:t>
      </w:r>
      <w:r w:rsidR="00B526C4">
        <w:rPr>
          <w:rFonts w:hint="cs"/>
          <w:b w:val="0"/>
          <w:bCs/>
          <w:rtl/>
        </w:rPr>
        <w:t>( مسألة )</w:t>
      </w:r>
      <w:r w:rsidR="001966FB" w:rsidRPr="008D4283">
        <w:rPr>
          <w:rFonts w:hint="cs"/>
          <w:b w:val="0"/>
          <w:bCs/>
          <w:rtl/>
        </w:rPr>
        <w:t xml:space="preserve"> :</w:t>
      </w:r>
      <w:r w:rsidR="008C0661">
        <w:rPr>
          <w:rFonts w:hint="cs"/>
          <w:rtl/>
        </w:rPr>
        <w:t xml:space="preserve"> الباري تعالى قادر</w:t>
      </w:r>
      <w:r w:rsidR="001966FB">
        <w:rPr>
          <w:rFonts w:hint="cs"/>
          <w:rtl/>
        </w:rPr>
        <w:t xml:space="preserve"> :</w:t>
      </w:r>
      <w:r w:rsidR="008C0661">
        <w:rPr>
          <w:rFonts w:hint="cs"/>
          <w:rtl/>
        </w:rPr>
        <w:t xml:space="preserve"> والدليل عليه</w:t>
      </w:r>
      <w:r w:rsidR="001966FB">
        <w:rPr>
          <w:rFonts w:hint="cs"/>
          <w:rtl/>
        </w:rPr>
        <w:t xml:space="preserve"> ،</w:t>
      </w:r>
      <w:r w:rsidR="008C0661">
        <w:rPr>
          <w:rFonts w:hint="cs"/>
          <w:rtl/>
        </w:rPr>
        <w:t xml:space="preserve"> أنّا نعلم أن الفعل في الشاهد لا يصح</w:t>
      </w:r>
      <w:r w:rsidR="008C0661">
        <w:rPr>
          <w:rFonts w:hint="cs"/>
        </w:rPr>
        <w:t xml:space="preserve"> </w:t>
      </w:r>
      <w:r w:rsidR="008C0661">
        <w:rPr>
          <w:rFonts w:hint="cs"/>
          <w:rtl/>
        </w:rPr>
        <w:t>إلا قادر عليه</w:t>
      </w:r>
      <w:r w:rsidR="001966FB">
        <w:rPr>
          <w:rFonts w:hint="cs"/>
          <w:rtl/>
        </w:rPr>
        <w:t xml:space="preserve"> ،</w:t>
      </w:r>
      <w:r w:rsidR="008C0661">
        <w:rPr>
          <w:rFonts w:hint="cs"/>
          <w:rtl/>
        </w:rPr>
        <w:t xml:space="preserve"> ولطائف صنعه ظاهرة فثبت بذلك كونه قادرا</w:t>
      </w:r>
      <w:r w:rsidR="001966FB">
        <w:rPr>
          <w:rFonts w:hint="cs"/>
          <w:rtl/>
        </w:rPr>
        <w:t xml:space="preserve"> ،</w:t>
      </w:r>
      <w:r w:rsidR="008C0661">
        <w:rPr>
          <w:rFonts w:hint="cs"/>
          <w:rtl/>
        </w:rPr>
        <w:t xml:space="preserve"> ويدل عليه من حيث الشرع</w:t>
      </w:r>
      <w:r w:rsidR="008C0661">
        <w:rPr>
          <w:rFonts w:hint="cs"/>
        </w:rPr>
        <w:t xml:space="preserve"> </w:t>
      </w:r>
      <w:r w:rsidR="008C0661">
        <w:rPr>
          <w:rFonts w:hint="cs"/>
          <w:rtl/>
        </w:rPr>
        <w:t>قوله تعالى</w:t>
      </w:r>
      <w:r w:rsidR="001966FB">
        <w:rPr>
          <w:rFonts w:hint="cs"/>
          <w:rtl/>
        </w:rPr>
        <w:t xml:space="preserve"> :</w:t>
      </w:r>
      <w:r w:rsidR="008C0661">
        <w:rPr>
          <w:rFonts w:hint="cs"/>
          <w:rtl/>
        </w:rPr>
        <w:t xml:space="preserve"> ( قل هو القادر على أن يبعث عليكم عذابا من فوقكم ) وغير ذلك من الآيات</w:t>
      </w:r>
      <w:r w:rsidR="001966FB">
        <w:rPr>
          <w:rFonts w:hint="cs"/>
          <w:rtl/>
        </w:rPr>
        <w:t xml:space="preserve"> ،</w:t>
      </w:r>
      <w:r w:rsidR="00B526C4">
        <w:rPr>
          <w:rFonts w:hint="cs"/>
          <w:rtl/>
        </w:rPr>
        <w:t xml:space="preserve"> </w:t>
      </w:r>
      <w:r w:rsidR="00B526C4">
        <w:rPr>
          <w:rFonts w:hint="cs"/>
          <w:b w:val="0"/>
          <w:bCs/>
          <w:rtl/>
        </w:rPr>
        <w:t>( مسألة )</w:t>
      </w:r>
      <w:r w:rsidR="001966FB" w:rsidRPr="008D4283">
        <w:rPr>
          <w:rFonts w:hint="cs"/>
          <w:b w:val="0"/>
          <w:bCs/>
          <w:rtl/>
        </w:rPr>
        <w:t xml:space="preserve"> :</w:t>
      </w:r>
      <w:r w:rsidR="008C0661">
        <w:rPr>
          <w:rFonts w:hint="cs"/>
          <w:rtl/>
        </w:rPr>
        <w:t xml:space="preserve"> صانع العالم عالم</w:t>
      </w:r>
      <w:r w:rsidR="001966FB">
        <w:rPr>
          <w:rFonts w:hint="cs"/>
          <w:rtl/>
        </w:rPr>
        <w:t xml:space="preserve"> :</w:t>
      </w:r>
      <w:r w:rsidR="008C0661">
        <w:rPr>
          <w:rFonts w:hint="cs"/>
          <w:rtl/>
        </w:rPr>
        <w:t xml:space="preserve"> والدليل عليه أن دلالة العلم في الشاهد ترتُّب الفعل</w:t>
      </w:r>
      <w:r w:rsidR="008C0661">
        <w:rPr>
          <w:rFonts w:hint="cs"/>
        </w:rPr>
        <w:t xml:space="preserve"> </w:t>
      </w:r>
      <w:r w:rsidR="008C0661">
        <w:rPr>
          <w:rFonts w:hint="cs"/>
          <w:rtl/>
        </w:rPr>
        <w:t>وانتظامه</w:t>
      </w:r>
      <w:r w:rsidR="001966FB">
        <w:rPr>
          <w:rFonts w:hint="cs"/>
          <w:rtl/>
        </w:rPr>
        <w:t xml:space="preserve"> ،</w:t>
      </w:r>
      <w:r w:rsidR="008C0661">
        <w:rPr>
          <w:rFonts w:hint="cs"/>
          <w:rtl/>
        </w:rPr>
        <w:t xml:space="preserve"> فإن من رأى أسطراً مكتوبة منظومة يعلم أن ذلك لم يصدر عن جاهل بالخط</w:t>
      </w:r>
      <w:r w:rsidR="008C0661">
        <w:rPr>
          <w:rFonts w:hint="cs"/>
        </w:rPr>
        <w:t xml:space="preserve"> </w:t>
      </w:r>
      <w:r w:rsidR="008C0661">
        <w:rPr>
          <w:rFonts w:hint="cs"/>
          <w:rtl/>
        </w:rPr>
        <w:t>والترتيب</w:t>
      </w:r>
      <w:r w:rsidR="001966FB">
        <w:rPr>
          <w:rFonts w:hint="cs"/>
          <w:rtl/>
        </w:rPr>
        <w:t xml:space="preserve"> ،</w:t>
      </w:r>
      <w:r w:rsidR="008C0661">
        <w:rPr>
          <w:rFonts w:hint="cs"/>
          <w:rtl/>
        </w:rPr>
        <w:t xml:space="preserve"> والإحكام والنظام ظاهر في أفعاله يدل على كونه عالما</w:t>
      </w:r>
      <w:r w:rsidR="001966FB">
        <w:rPr>
          <w:rFonts w:hint="cs"/>
          <w:rtl/>
        </w:rPr>
        <w:t xml:space="preserve"> ،</w:t>
      </w:r>
      <w:r w:rsidR="008C0661">
        <w:rPr>
          <w:rFonts w:hint="cs"/>
          <w:rtl/>
        </w:rPr>
        <w:t xml:space="preserve"> والدليل عليه من</w:t>
      </w:r>
      <w:r w:rsidR="008C0661">
        <w:rPr>
          <w:rFonts w:hint="cs"/>
        </w:rPr>
        <w:t xml:space="preserve"> </w:t>
      </w:r>
      <w:r w:rsidR="008C0661">
        <w:rPr>
          <w:rFonts w:hint="cs"/>
          <w:rtl/>
        </w:rPr>
        <w:t>الكتاب قوله تعالى</w:t>
      </w:r>
      <w:r w:rsidR="001966FB">
        <w:rPr>
          <w:rFonts w:hint="cs"/>
          <w:rtl/>
        </w:rPr>
        <w:t xml:space="preserve"> :</w:t>
      </w:r>
      <w:r w:rsidR="008C0661">
        <w:rPr>
          <w:rFonts w:hint="cs"/>
          <w:rtl/>
        </w:rPr>
        <w:t xml:space="preserve"> (عالم الغيب والشهادة )</w:t>
      </w:r>
      <w:r w:rsidR="001966FB">
        <w:rPr>
          <w:rFonts w:hint="cs"/>
          <w:rtl/>
        </w:rPr>
        <w:t xml:space="preserve"> ،</w:t>
      </w:r>
      <w:r w:rsidR="008C0661">
        <w:rPr>
          <w:rFonts w:hint="cs"/>
          <w:rtl/>
        </w:rPr>
        <w:t xml:space="preserve"> وقوله</w:t>
      </w:r>
      <w:r w:rsidR="001966FB">
        <w:rPr>
          <w:rFonts w:hint="cs"/>
          <w:rtl/>
        </w:rPr>
        <w:t xml:space="preserve"> :</w:t>
      </w:r>
      <w:r w:rsidR="008C0661">
        <w:rPr>
          <w:rFonts w:hint="cs"/>
          <w:rtl/>
        </w:rPr>
        <w:t xml:space="preserve"> ( عالم الغيب فلا يظهر على غيبة أحدا)</w:t>
      </w:r>
      <w:r w:rsidR="008C0661">
        <w:rPr>
          <w:rFonts w:hint="cs"/>
        </w:rPr>
        <w:t xml:space="preserve"> </w:t>
      </w:r>
      <w:r w:rsidR="008C0661">
        <w:rPr>
          <w:rFonts w:hint="cs"/>
          <w:rtl/>
        </w:rPr>
        <w:t>وغير ذلك من الآيات</w:t>
      </w:r>
      <w:r w:rsidR="001966FB">
        <w:rPr>
          <w:rFonts w:hint="cs"/>
          <w:rtl/>
        </w:rPr>
        <w:t xml:space="preserve"> ،</w:t>
      </w:r>
      <w:r w:rsidR="00B526C4">
        <w:rPr>
          <w:rFonts w:hint="cs"/>
          <w:rtl/>
        </w:rPr>
        <w:t xml:space="preserve">  </w:t>
      </w:r>
      <w:r w:rsidR="00B526C4">
        <w:rPr>
          <w:rFonts w:hint="cs"/>
          <w:b w:val="0"/>
          <w:bCs/>
          <w:rtl/>
        </w:rPr>
        <w:t>( مسألة )</w:t>
      </w:r>
      <w:r w:rsidR="001966FB" w:rsidRPr="008D4283">
        <w:rPr>
          <w:rFonts w:hint="cs"/>
          <w:b w:val="0"/>
          <w:bCs/>
          <w:rtl/>
        </w:rPr>
        <w:t xml:space="preserve"> :</w:t>
      </w:r>
      <w:r w:rsidR="008C0661">
        <w:rPr>
          <w:rFonts w:hint="cs"/>
          <w:rtl/>
        </w:rPr>
        <w:t xml:space="preserve"> الحق سبحانه وتعالى حي</w:t>
      </w:r>
      <w:r w:rsidR="001966FB">
        <w:rPr>
          <w:rFonts w:hint="cs"/>
          <w:rtl/>
        </w:rPr>
        <w:t xml:space="preserve"> :</w:t>
      </w:r>
      <w:r w:rsidR="008C0661">
        <w:rPr>
          <w:rFonts w:hint="cs"/>
          <w:rtl/>
        </w:rPr>
        <w:t xml:space="preserve"> والدليل عليه</w:t>
      </w:r>
      <w:r w:rsidR="001966FB">
        <w:rPr>
          <w:rFonts w:hint="cs"/>
          <w:rtl/>
        </w:rPr>
        <w:t xml:space="preserve"> ،</w:t>
      </w:r>
      <w:r w:rsidR="008C0661">
        <w:rPr>
          <w:rFonts w:hint="cs"/>
          <w:rtl/>
        </w:rPr>
        <w:t xml:space="preserve"> أنه قد ثبت بدلالة العقل قدرته</w:t>
      </w:r>
      <w:r w:rsidR="001966FB">
        <w:rPr>
          <w:rFonts w:hint="cs"/>
          <w:rtl/>
        </w:rPr>
        <w:t xml:space="preserve"> ،</w:t>
      </w:r>
      <w:r w:rsidR="008C0661">
        <w:rPr>
          <w:rFonts w:hint="cs"/>
        </w:rPr>
        <w:t xml:space="preserve"> </w:t>
      </w:r>
      <w:r w:rsidR="008C0661">
        <w:rPr>
          <w:rFonts w:hint="cs"/>
          <w:rtl/>
        </w:rPr>
        <w:t>وبانتظام الفعل علمه</w:t>
      </w:r>
      <w:r w:rsidR="001966FB">
        <w:rPr>
          <w:rFonts w:hint="cs"/>
          <w:rtl/>
        </w:rPr>
        <w:t xml:space="preserve"> ،</w:t>
      </w:r>
      <w:r w:rsidR="008C0661">
        <w:rPr>
          <w:rFonts w:hint="cs"/>
          <w:rtl/>
        </w:rPr>
        <w:t xml:space="preserve"> ولا يجوز أن يكون قادراً عالماً ولا يكون حيا</w:t>
      </w:r>
      <w:r w:rsidR="001966FB">
        <w:rPr>
          <w:rFonts w:hint="cs"/>
          <w:rtl/>
        </w:rPr>
        <w:t xml:space="preserve"> ،</w:t>
      </w:r>
      <w:r w:rsidR="008C0661">
        <w:rPr>
          <w:rFonts w:hint="cs"/>
          <w:rtl/>
        </w:rPr>
        <w:t xml:space="preserve"> فإن الميت والجماد</w:t>
      </w:r>
      <w:r w:rsidR="008C0661">
        <w:rPr>
          <w:rFonts w:hint="cs"/>
        </w:rPr>
        <w:t xml:space="preserve"> </w:t>
      </w:r>
      <w:r w:rsidR="008C0661">
        <w:rPr>
          <w:rFonts w:hint="cs"/>
          <w:rtl/>
        </w:rPr>
        <w:t>لا يجوز وصفه بالقدرة والعلم</w:t>
      </w:r>
      <w:r w:rsidR="001966FB">
        <w:rPr>
          <w:rFonts w:hint="cs"/>
          <w:rtl/>
        </w:rPr>
        <w:t xml:space="preserve"> ،</w:t>
      </w:r>
      <w:r w:rsidR="008C0661">
        <w:rPr>
          <w:rFonts w:hint="cs"/>
          <w:rtl/>
          <w:lang w:bidi="ar-KW"/>
        </w:rPr>
        <w:t xml:space="preserve"> </w:t>
      </w:r>
      <w:r w:rsidR="008C0661">
        <w:rPr>
          <w:rFonts w:hint="cs"/>
          <w:rtl/>
        </w:rPr>
        <w:t>والدليل عليه من الكتاب قوله تعالى</w:t>
      </w:r>
      <w:r w:rsidR="001966FB">
        <w:rPr>
          <w:rFonts w:hint="cs"/>
          <w:rtl/>
        </w:rPr>
        <w:t xml:space="preserve"> :</w:t>
      </w:r>
      <w:r w:rsidR="008C0661">
        <w:rPr>
          <w:rFonts w:hint="cs"/>
          <w:rtl/>
        </w:rPr>
        <w:t xml:space="preserve"> ( وعنت الوجوه</w:t>
      </w:r>
      <w:r w:rsidR="008C0661">
        <w:rPr>
          <w:rFonts w:hint="cs"/>
        </w:rPr>
        <w:t xml:space="preserve"> </w:t>
      </w:r>
      <w:r w:rsidR="008C0661">
        <w:rPr>
          <w:rFonts w:hint="cs"/>
          <w:rtl/>
        </w:rPr>
        <w:t>للحي القيوم )</w:t>
      </w:r>
      <w:r w:rsidR="001966FB">
        <w:rPr>
          <w:rFonts w:hint="cs"/>
          <w:rtl/>
        </w:rPr>
        <w:t xml:space="preserve"> ،</w:t>
      </w:r>
      <w:r w:rsidR="008C0661">
        <w:rPr>
          <w:rFonts w:hint="cs"/>
          <w:rtl/>
        </w:rPr>
        <w:t xml:space="preserve"> وقوله</w:t>
      </w:r>
      <w:r w:rsidR="001966FB">
        <w:rPr>
          <w:rFonts w:hint="cs"/>
          <w:rtl/>
        </w:rPr>
        <w:t xml:space="preserve"> :</w:t>
      </w:r>
      <w:r w:rsidR="008C0661">
        <w:rPr>
          <w:rFonts w:hint="cs"/>
          <w:rtl/>
        </w:rPr>
        <w:t xml:space="preserve"> ( هو الحي لا إله إلا هو ) وغير ذلك من الآيات</w:t>
      </w:r>
      <w:r w:rsidR="001966FB">
        <w:rPr>
          <w:rFonts w:hint="cs"/>
          <w:rtl/>
        </w:rPr>
        <w:t xml:space="preserve"> ،</w:t>
      </w:r>
      <w:r w:rsidR="00B526C4">
        <w:rPr>
          <w:rFonts w:hint="cs"/>
          <w:rtl/>
        </w:rPr>
        <w:t xml:space="preserve"> </w:t>
      </w:r>
      <w:r w:rsidR="00B526C4">
        <w:rPr>
          <w:rFonts w:hint="cs"/>
          <w:b w:val="0"/>
          <w:bCs/>
          <w:rtl/>
        </w:rPr>
        <w:t>( مسألة )</w:t>
      </w:r>
      <w:r w:rsidR="001966FB" w:rsidRPr="008D4283">
        <w:rPr>
          <w:rFonts w:hint="cs"/>
          <w:b w:val="0"/>
          <w:bCs/>
          <w:rtl/>
        </w:rPr>
        <w:t xml:space="preserve"> :</w:t>
      </w:r>
      <w:r w:rsidR="008C0661">
        <w:rPr>
          <w:rFonts w:hint="cs"/>
          <w:rtl/>
        </w:rPr>
        <w:t xml:space="preserve"> الباري</w:t>
      </w:r>
      <w:r w:rsidR="008C0661">
        <w:rPr>
          <w:rFonts w:hint="cs"/>
        </w:rPr>
        <w:t xml:space="preserve"> </w:t>
      </w:r>
      <w:r w:rsidR="008C0661">
        <w:rPr>
          <w:rFonts w:hint="cs"/>
          <w:rtl/>
        </w:rPr>
        <w:t>تعالى مريد لأفعاله على الحقيقة</w:t>
      </w:r>
      <w:r w:rsidR="001966FB">
        <w:rPr>
          <w:rFonts w:hint="cs"/>
          <w:rtl/>
        </w:rPr>
        <w:t xml:space="preserve"> :</w:t>
      </w:r>
      <w:r w:rsidR="008C0661">
        <w:rPr>
          <w:rFonts w:hint="cs"/>
          <w:rtl/>
        </w:rPr>
        <w:t xml:space="preserve"> وأنكر الكعبي كونه مريدا</w:t>
      </w:r>
      <w:r w:rsidR="001966FB">
        <w:rPr>
          <w:rFonts w:hint="cs"/>
          <w:rtl/>
        </w:rPr>
        <w:t xml:space="preserve"> ،</w:t>
      </w:r>
      <w:r w:rsidR="008C0661">
        <w:rPr>
          <w:rFonts w:hint="cs"/>
          <w:rtl/>
        </w:rPr>
        <w:t xml:space="preserve"> والدليل على فساد قول</w:t>
      </w:r>
      <w:r w:rsidR="008C0661">
        <w:rPr>
          <w:rFonts w:hint="cs"/>
        </w:rPr>
        <w:t xml:space="preserve"> </w:t>
      </w:r>
      <w:r w:rsidR="008C0661">
        <w:rPr>
          <w:rFonts w:hint="cs"/>
          <w:rtl/>
        </w:rPr>
        <w:t>الكعبي</w:t>
      </w:r>
      <w:r w:rsidR="001966FB">
        <w:rPr>
          <w:rFonts w:hint="cs"/>
          <w:rtl/>
        </w:rPr>
        <w:t xml:space="preserve"> ،</w:t>
      </w:r>
      <w:r w:rsidR="008C0661">
        <w:rPr>
          <w:rFonts w:hint="cs"/>
          <w:rtl/>
        </w:rPr>
        <w:t xml:space="preserve"> أنّا قد علمنا أن اختصاص أفعال العباد بالوقوع في بعض الأوقات على أوصاف</w:t>
      </w:r>
      <w:r w:rsidR="008C0661">
        <w:rPr>
          <w:rFonts w:hint="cs"/>
        </w:rPr>
        <w:t xml:space="preserve"> </w:t>
      </w:r>
      <w:r w:rsidR="008C0661">
        <w:rPr>
          <w:rFonts w:hint="cs"/>
          <w:rtl/>
        </w:rPr>
        <w:t>مخصوصة يقتضي القصد منهم إلى تخصيصها بأوقاتها وأوصافها</w:t>
      </w:r>
      <w:r w:rsidR="001966FB">
        <w:rPr>
          <w:rFonts w:hint="cs"/>
          <w:rtl/>
        </w:rPr>
        <w:t xml:space="preserve"> ،</w:t>
      </w:r>
      <w:r w:rsidR="008C0661">
        <w:rPr>
          <w:rFonts w:hint="cs"/>
          <w:rtl/>
        </w:rPr>
        <w:t xml:space="preserve"> والدلالة العقلية يجب</w:t>
      </w:r>
      <w:r w:rsidR="008C0661">
        <w:rPr>
          <w:rFonts w:hint="cs"/>
        </w:rPr>
        <w:t xml:space="preserve"> </w:t>
      </w:r>
      <w:r w:rsidR="008C0661">
        <w:rPr>
          <w:rFonts w:hint="cs"/>
          <w:rtl/>
        </w:rPr>
        <w:t>اطِّرادها شاهداً وغائبا</w:t>
      </w:r>
      <w:r w:rsidR="001966FB">
        <w:rPr>
          <w:rFonts w:hint="cs"/>
          <w:rtl/>
        </w:rPr>
        <w:t xml:space="preserve"> ،</w:t>
      </w:r>
      <w:r w:rsidR="008C0661">
        <w:rPr>
          <w:rFonts w:hint="cs"/>
          <w:rtl/>
        </w:rPr>
        <w:t xml:space="preserve"> إذ لو جاز أن لا تطَّرد دلالة الإرادة في الغائب لجاز أن لا</w:t>
      </w:r>
      <w:r w:rsidR="008C0661">
        <w:rPr>
          <w:rFonts w:hint="cs"/>
        </w:rPr>
        <w:t xml:space="preserve"> </w:t>
      </w:r>
      <w:r w:rsidR="008C0661">
        <w:rPr>
          <w:rFonts w:hint="cs"/>
          <w:rtl/>
        </w:rPr>
        <w:t>تطَّرد دلالة العلم - وهو أحكامها الفعل-  في الغائب حتى لا يوصف الباري تعالى بكونه</w:t>
      </w:r>
      <w:r w:rsidR="008C0661">
        <w:rPr>
          <w:rFonts w:hint="cs"/>
        </w:rPr>
        <w:t xml:space="preserve"> </w:t>
      </w:r>
      <w:r w:rsidR="008C0661">
        <w:rPr>
          <w:rFonts w:hint="cs"/>
          <w:rtl/>
        </w:rPr>
        <w:t>عالما</w:t>
      </w:r>
      <w:r w:rsidR="001966FB">
        <w:rPr>
          <w:rFonts w:hint="cs"/>
          <w:rtl/>
        </w:rPr>
        <w:t xml:space="preserve"> ،</w:t>
      </w:r>
      <w:r w:rsidR="008C0661">
        <w:rPr>
          <w:rFonts w:hint="cs"/>
          <w:rtl/>
        </w:rPr>
        <w:t xml:space="preserve"> فإن قيل إنما دل اختصاص الفعل بوقت وصفة على القصد في الشاهد</w:t>
      </w:r>
      <w:r w:rsidR="001966FB">
        <w:rPr>
          <w:rFonts w:hint="cs"/>
          <w:rtl/>
        </w:rPr>
        <w:t xml:space="preserve"> ،</w:t>
      </w:r>
      <w:r w:rsidR="008C0661">
        <w:rPr>
          <w:rFonts w:hint="cs"/>
          <w:rtl/>
        </w:rPr>
        <w:t xml:space="preserve"> لأن علمه لا</w:t>
      </w:r>
      <w:r w:rsidR="008C0661">
        <w:rPr>
          <w:rFonts w:hint="cs"/>
        </w:rPr>
        <w:t xml:space="preserve"> </w:t>
      </w:r>
      <w:r w:rsidR="008C0661">
        <w:rPr>
          <w:rFonts w:hint="cs"/>
          <w:rtl/>
        </w:rPr>
        <w:t>يحيط بما غاب عنه وإذا لم يحط علمه بوقت وقوع الفعل وصفته لم يكن بد من القصد</w:t>
      </w:r>
      <w:r w:rsidR="001966FB">
        <w:rPr>
          <w:rFonts w:hint="cs"/>
          <w:rtl/>
        </w:rPr>
        <w:t xml:space="preserve"> ،</w:t>
      </w:r>
      <w:r w:rsidR="008C0661">
        <w:rPr>
          <w:rFonts w:hint="cs"/>
        </w:rPr>
        <w:t xml:space="preserve"> </w:t>
      </w:r>
      <w:r w:rsidR="008C0661">
        <w:rPr>
          <w:rFonts w:hint="cs"/>
          <w:rtl/>
        </w:rPr>
        <w:t>والباري سبحانه وتعالى عالم الغيب</w:t>
      </w:r>
      <w:r w:rsidR="001966FB">
        <w:rPr>
          <w:rFonts w:hint="cs"/>
          <w:rtl/>
        </w:rPr>
        <w:t xml:space="preserve"> ،</w:t>
      </w:r>
      <w:r w:rsidR="008C0661">
        <w:rPr>
          <w:rFonts w:hint="cs"/>
          <w:rtl/>
        </w:rPr>
        <w:t xml:space="preserve"> فيستغنى بعلمه عن كونه مريدا</w:t>
      </w:r>
      <w:r w:rsidR="001966FB">
        <w:rPr>
          <w:rFonts w:hint="cs"/>
          <w:rtl/>
        </w:rPr>
        <w:t xml:space="preserve"> ،</w:t>
      </w:r>
      <w:r w:rsidR="008C0661">
        <w:rPr>
          <w:rFonts w:hint="cs"/>
          <w:rtl/>
        </w:rPr>
        <w:t xml:space="preserve"> قلنا لو جاز</w:t>
      </w:r>
      <w:r w:rsidR="008C0661">
        <w:rPr>
          <w:rFonts w:hint="cs"/>
        </w:rPr>
        <w:t xml:space="preserve"> </w:t>
      </w:r>
      <w:r w:rsidR="008C0661">
        <w:rPr>
          <w:rFonts w:hint="cs"/>
          <w:rtl/>
        </w:rPr>
        <w:t>أن يقال إنه يستغني بكونه عالما عن وصف الإرادة</w:t>
      </w:r>
      <w:r w:rsidR="008C0661">
        <w:rPr>
          <w:rFonts w:hint="cs"/>
        </w:rPr>
        <w:t xml:space="preserve"> </w:t>
      </w:r>
      <w:r w:rsidR="008C0661">
        <w:rPr>
          <w:rFonts w:hint="cs"/>
          <w:rtl/>
        </w:rPr>
        <w:t>فرقاً بين الشاهد والغائب</w:t>
      </w:r>
      <w:r w:rsidR="001966FB">
        <w:rPr>
          <w:rFonts w:hint="cs"/>
          <w:rtl/>
        </w:rPr>
        <w:t xml:space="preserve"> ،</w:t>
      </w:r>
      <w:r w:rsidR="008C0661">
        <w:rPr>
          <w:rFonts w:hint="cs"/>
          <w:rtl/>
        </w:rPr>
        <w:t xml:space="preserve"> لجاز أن لا يوصف الباري تعالى بالقدرة أيضا لاتٍّصافه</w:t>
      </w:r>
      <w:r w:rsidR="008C0661">
        <w:rPr>
          <w:rFonts w:hint="cs"/>
        </w:rPr>
        <w:t xml:space="preserve"> </w:t>
      </w:r>
      <w:r w:rsidR="008C0661">
        <w:rPr>
          <w:rFonts w:hint="cs"/>
          <w:rtl/>
        </w:rPr>
        <w:t>بالعلم فرقاً بين الشاهد والغائب</w:t>
      </w:r>
      <w:r w:rsidR="001966FB">
        <w:rPr>
          <w:rFonts w:hint="cs"/>
          <w:rtl/>
        </w:rPr>
        <w:t xml:space="preserve"> ،</w:t>
      </w:r>
      <w:r w:rsidR="008C0661">
        <w:rPr>
          <w:rFonts w:hint="cs"/>
          <w:rtl/>
        </w:rPr>
        <w:t xml:space="preserve"> على أن هذا باطل</w:t>
      </w:r>
      <w:r w:rsidR="001966FB">
        <w:rPr>
          <w:rFonts w:hint="cs"/>
          <w:rtl/>
        </w:rPr>
        <w:t xml:space="preserve"> ،</w:t>
      </w:r>
      <w:r w:rsidR="008C0661">
        <w:rPr>
          <w:rFonts w:hint="cs"/>
          <w:rtl/>
        </w:rPr>
        <w:t xml:space="preserve"> لأنا لو قدَّرْنا في الشاهد فاعلا</w:t>
      </w:r>
      <w:r w:rsidR="001966FB">
        <w:rPr>
          <w:rFonts w:hint="cs"/>
          <w:rtl/>
        </w:rPr>
        <w:t xml:space="preserve"> ،</w:t>
      </w:r>
      <w:r w:rsidR="008C0661">
        <w:rPr>
          <w:rFonts w:hint="cs"/>
          <w:rtl/>
        </w:rPr>
        <w:t xml:space="preserve"> عُلم</w:t>
      </w:r>
      <w:r w:rsidR="008C0661">
        <w:rPr>
          <w:rFonts w:hint="cs"/>
        </w:rPr>
        <w:t xml:space="preserve"> </w:t>
      </w:r>
      <w:r w:rsidR="008C0661">
        <w:rPr>
          <w:rFonts w:hint="cs"/>
          <w:rtl/>
        </w:rPr>
        <w:t>ما سيكون من فعله بإخبار صادق ووقت وقوعه وصفته لم يكن بد من الإرادة والقصد وقت</w:t>
      </w:r>
      <w:r w:rsidR="008C0661">
        <w:rPr>
          <w:rFonts w:hint="cs"/>
        </w:rPr>
        <w:t xml:space="preserve"> </w:t>
      </w:r>
      <w:r w:rsidR="008C0661">
        <w:rPr>
          <w:rFonts w:hint="cs"/>
          <w:rtl/>
        </w:rPr>
        <w:t>الفعل</w:t>
      </w:r>
      <w:r w:rsidR="001966FB">
        <w:rPr>
          <w:rFonts w:hint="cs"/>
          <w:rtl/>
        </w:rPr>
        <w:t xml:space="preserve"> ،</w:t>
      </w:r>
      <w:r w:rsidR="008C0661">
        <w:rPr>
          <w:rFonts w:hint="cs"/>
          <w:rtl/>
        </w:rPr>
        <w:t xml:space="preserve"> فبطل أن يكون وصف الإرادة في الشاهد لفقد العلم</w:t>
      </w:r>
      <w:r w:rsidR="001966FB">
        <w:rPr>
          <w:rFonts w:hint="cs"/>
          <w:rtl/>
        </w:rPr>
        <w:t xml:space="preserve"> ،</w:t>
      </w:r>
      <w:r w:rsidR="008C0661">
        <w:rPr>
          <w:rFonts w:hint="cs"/>
          <w:rtl/>
        </w:rPr>
        <w:t xml:space="preserve"> فإن قالوا</w:t>
      </w:r>
      <w:r w:rsidR="001966FB">
        <w:rPr>
          <w:rFonts w:hint="cs"/>
          <w:rtl/>
        </w:rPr>
        <w:t xml:space="preserve"> ،</w:t>
      </w:r>
      <w:r w:rsidR="008C0661">
        <w:rPr>
          <w:rFonts w:hint="cs"/>
          <w:rtl/>
        </w:rPr>
        <w:t xml:space="preserve"> والفعل في</w:t>
      </w:r>
      <w:r w:rsidR="008C0661">
        <w:rPr>
          <w:rFonts w:hint="cs"/>
        </w:rPr>
        <w:t xml:space="preserve"> </w:t>
      </w:r>
      <w:r w:rsidR="008C0661">
        <w:rPr>
          <w:rFonts w:hint="cs"/>
          <w:rtl/>
        </w:rPr>
        <w:t>الشاهد أيضا لا يدل على القصد والإرادة وإنما عرفنا القصد والإرادة بدليل آخر</w:t>
      </w:r>
      <w:r w:rsidR="001966FB">
        <w:rPr>
          <w:rFonts w:hint="cs"/>
          <w:rtl/>
        </w:rPr>
        <w:t xml:space="preserve"> ،</w:t>
      </w:r>
      <w:r w:rsidR="008C0661">
        <w:rPr>
          <w:rFonts w:hint="cs"/>
          <w:rtl/>
        </w:rPr>
        <w:t xml:space="preserve"> قلنا لو جاز مثل هذا في الإرادة لجاز أن يقال الفعل المحكم المتقن لا يدل على</w:t>
      </w:r>
      <w:r w:rsidR="008C0661">
        <w:rPr>
          <w:rFonts w:hint="cs"/>
        </w:rPr>
        <w:t xml:space="preserve"> </w:t>
      </w:r>
      <w:r w:rsidR="008C0661">
        <w:rPr>
          <w:rFonts w:hint="cs"/>
          <w:rtl/>
        </w:rPr>
        <w:t>العلم في الشاهد وإنما عرفنا العلم في الشاهد بدليل آخر</w:t>
      </w:r>
      <w:r w:rsidR="001966FB">
        <w:rPr>
          <w:rFonts w:hint="cs"/>
          <w:rtl/>
        </w:rPr>
        <w:t xml:space="preserve"> ،</w:t>
      </w:r>
      <w:r w:rsidR="008C0661">
        <w:rPr>
          <w:rFonts w:hint="cs"/>
          <w:rtl/>
        </w:rPr>
        <w:t xml:space="preserve"> والدليل عليه من الشرع قوله</w:t>
      </w:r>
      <w:r w:rsidR="008C0661">
        <w:rPr>
          <w:rFonts w:hint="cs"/>
        </w:rPr>
        <w:t xml:space="preserve"> </w:t>
      </w:r>
      <w:r w:rsidR="008C0661">
        <w:rPr>
          <w:rFonts w:hint="cs"/>
          <w:rtl/>
        </w:rPr>
        <w:t>تعالى</w:t>
      </w:r>
      <w:r w:rsidR="001966FB">
        <w:rPr>
          <w:rFonts w:hint="cs"/>
          <w:rtl/>
        </w:rPr>
        <w:t xml:space="preserve"> :</w:t>
      </w:r>
      <w:r w:rsidR="008C0661">
        <w:rPr>
          <w:rFonts w:hint="cs"/>
          <w:rtl/>
        </w:rPr>
        <w:t xml:space="preserve"> ( يفعل الله ما يشاء و يحكم ما يريد )</w:t>
      </w:r>
      <w:r w:rsidR="001966FB">
        <w:rPr>
          <w:rFonts w:hint="cs"/>
          <w:rtl/>
        </w:rPr>
        <w:t xml:space="preserve"> ،</w:t>
      </w:r>
      <w:r w:rsidR="008C0661">
        <w:rPr>
          <w:rFonts w:hint="cs"/>
          <w:rtl/>
        </w:rPr>
        <w:t xml:space="preserve"> وقوله سبحانه</w:t>
      </w:r>
      <w:r w:rsidR="001966FB">
        <w:rPr>
          <w:rFonts w:hint="cs"/>
          <w:rtl/>
        </w:rPr>
        <w:t xml:space="preserve"> :</w:t>
      </w:r>
      <w:r w:rsidR="008C0661">
        <w:rPr>
          <w:rFonts w:hint="cs"/>
          <w:rtl/>
        </w:rPr>
        <w:t xml:space="preserve"> ( إنما قولنا لشيء إذا أردناه )</w:t>
      </w:r>
      <w:r w:rsidR="008C0661">
        <w:rPr>
          <w:rFonts w:hint="cs"/>
        </w:rPr>
        <w:t xml:space="preserve"> </w:t>
      </w:r>
      <w:r w:rsidR="008C0661">
        <w:rPr>
          <w:rFonts w:hint="cs"/>
          <w:rtl/>
        </w:rPr>
        <w:t>وغير ذلك من الآيات</w:t>
      </w:r>
      <w:r w:rsidR="001966FB">
        <w:rPr>
          <w:rFonts w:hint="cs"/>
          <w:rtl/>
        </w:rPr>
        <w:t xml:space="preserve"> ،</w:t>
      </w:r>
      <w:r w:rsidR="00B526C4">
        <w:rPr>
          <w:rFonts w:hint="cs"/>
          <w:rtl/>
        </w:rPr>
        <w:t xml:space="preserve">  </w:t>
      </w:r>
      <w:r w:rsidR="00B526C4">
        <w:rPr>
          <w:rFonts w:hint="cs"/>
          <w:b w:val="0"/>
          <w:bCs/>
          <w:rtl/>
        </w:rPr>
        <w:t>( مسألة )</w:t>
      </w:r>
      <w:r w:rsidR="001966FB" w:rsidRPr="008D4283">
        <w:rPr>
          <w:rFonts w:hint="cs"/>
          <w:b w:val="0"/>
          <w:bCs/>
          <w:rtl/>
        </w:rPr>
        <w:t xml:space="preserve"> :</w:t>
      </w:r>
      <w:r w:rsidR="008C0661">
        <w:rPr>
          <w:rFonts w:hint="cs"/>
          <w:rtl/>
        </w:rPr>
        <w:t xml:space="preserve"> الباري تعالى سميع بصير</w:t>
      </w:r>
      <w:r w:rsidR="001966FB">
        <w:rPr>
          <w:rFonts w:hint="cs"/>
          <w:rtl/>
        </w:rPr>
        <w:t xml:space="preserve"> :</w:t>
      </w:r>
      <w:r w:rsidR="008C0661">
        <w:rPr>
          <w:rFonts w:hint="cs"/>
          <w:rtl/>
        </w:rPr>
        <w:t xml:space="preserve"> وقال الكعبي لا يوصف</w:t>
      </w:r>
      <w:r w:rsidR="008C0661">
        <w:rPr>
          <w:rFonts w:hint="cs"/>
        </w:rPr>
        <w:t xml:space="preserve"> </w:t>
      </w:r>
      <w:r w:rsidR="008C0661">
        <w:rPr>
          <w:rFonts w:hint="cs"/>
          <w:rtl/>
        </w:rPr>
        <w:t>بالسمع والبصر وزعم أن معنى السميع والبصير في وصفه أنه عالم بالمعلومات على</w:t>
      </w:r>
      <w:r w:rsidR="008C0661">
        <w:rPr>
          <w:rFonts w:hint="cs"/>
        </w:rPr>
        <w:t xml:space="preserve"> </w:t>
      </w:r>
      <w:r w:rsidR="008C0661">
        <w:rPr>
          <w:rFonts w:hint="cs"/>
          <w:rtl/>
        </w:rPr>
        <w:t>حقائقه</w:t>
      </w:r>
      <w:r w:rsidR="001966FB">
        <w:rPr>
          <w:rFonts w:hint="cs"/>
          <w:rtl/>
        </w:rPr>
        <w:t xml:space="preserve"> ،</w:t>
      </w:r>
      <w:r w:rsidR="008C0661">
        <w:rPr>
          <w:rFonts w:hint="cs"/>
          <w:rtl/>
        </w:rPr>
        <w:t xml:space="preserve"> </w:t>
      </w:r>
      <w:r w:rsidR="008C0661">
        <w:rPr>
          <w:rFonts w:hint="cs"/>
          <w:rtl/>
        </w:rPr>
        <w:lastRenderedPageBreak/>
        <w:t>وقال الجبائي أن المعنى بكونه سميعا بصيرا أنه حي لا آفة به ولا يجوز</w:t>
      </w:r>
      <w:r w:rsidR="008C0661">
        <w:rPr>
          <w:rFonts w:hint="cs"/>
        </w:rPr>
        <w:t xml:space="preserve"> </w:t>
      </w:r>
      <w:r w:rsidR="008C0661">
        <w:rPr>
          <w:rFonts w:hint="cs"/>
          <w:rtl/>
        </w:rPr>
        <w:t>وصفه بالسمع والبصر</w:t>
      </w:r>
      <w:r w:rsidR="001966FB">
        <w:rPr>
          <w:rFonts w:hint="cs"/>
          <w:rtl/>
        </w:rPr>
        <w:t xml:space="preserve"> ،</w:t>
      </w:r>
      <w:r w:rsidR="008C0661">
        <w:rPr>
          <w:rFonts w:hint="cs"/>
          <w:rtl/>
        </w:rPr>
        <w:t xml:space="preserve"> والدليل عليه</w:t>
      </w:r>
      <w:r w:rsidR="001966FB">
        <w:rPr>
          <w:rFonts w:hint="cs"/>
          <w:rtl/>
        </w:rPr>
        <w:t xml:space="preserve"> ،</w:t>
      </w:r>
      <w:r w:rsidR="008C0661">
        <w:rPr>
          <w:rFonts w:hint="cs"/>
          <w:rtl/>
        </w:rPr>
        <w:t xml:space="preserve"> أنّا قد بينا بالدليل كونه حيا</w:t>
      </w:r>
      <w:r w:rsidR="001966FB">
        <w:rPr>
          <w:rFonts w:hint="cs"/>
          <w:rtl/>
        </w:rPr>
        <w:t xml:space="preserve"> ،</w:t>
      </w:r>
      <w:r w:rsidR="008C0661">
        <w:rPr>
          <w:rFonts w:hint="cs"/>
          <w:rtl/>
        </w:rPr>
        <w:t xml:space="preserve"> والحي يجوز أن يتصف بالسمع والبصر</w:t>
      </w:r>
      <w:r w:rsidR="001966FB">
        <w:rPr>
          <w:rFonts w:hint="cs"/>
          <w:rtl/>
        </w:rPr>
        <w:t xml:space="preserve"> ،</w:t>
      </w:r>
      <w:r w:rsidR="008C0661">
        <w:rPr>
          <w:rFonts w:hint="cs"/>
        </w:rPr>
        <w:t xml:space="preserve"> </w:t>
      </w:r>
      <w:r w:rsidR="008C0661">
        <w:rPr>
          <w:rFonts w:hint="cs"/>
          <w:rtl/>
        </w:rPr>
        <w:t>فإذا لم يتصف به وجب اتّصافه بضده</w:t>
      </w:r>
      <w:r w:rsidR="001966FB">
        <w:rPr>
          <w:rFonts w:hint="cs"/>
          <w:rtl/>
        </w:rPr>
        <w:t xml:space="preserve"> ،</w:t>
      </w:r>
      <w:r w:rsidR="008C0661">
        <w:rPr>
          <w:rFonts w:hint="cs"/>
          <w:rtl/>
        </w:rPr>
        <w:t xml:space="preserve"> لأن من اتّصف بقبول الضدين على البدل ولم يكن</w:t>
      </w:r>
      <w:r w:rsidR="008C0661">
        <w:rPr>
          <w:rFonts w:hint="cs"/>
        </w:rPr>
        <w:t xml:space="preserve"> </w:t>
      </w:r>
      <w:r w:rsidR="008C0661">
        <w:rPr>
          <w:rFonts w:hint="cs"/>
          <w:rtl/>
        </w:rPr>
        <w:t>بينهما واسطة يستحيل خلوه عنهما</w:t>
      </w:r>
      <w:r w:rsidR="001966FB">
        <w:rPr>
          <w:rFonts w:hint="cs"/>
          <w:rtl/>
        </w:rPr>
        <w:t xml:space="preserve"> ،</w:t>
      </w:r>
      <w:r w:rsidR="008C0661">
        <w:rPr>
          <w:rFonts w:hint="cs"/>
          <w:rtl/>
        </w:rPr>
        <w:t xml:space="preserve"> وضد السمع والبصر آفة ونقص</w:t>
      </w:r>
      <w:r w:rsidR="001966FB">
        <w:rPr>
          <w:rFonts w:hint="cs"/>
          <w:rtl/>
        </w:rPr>
        <w:t xml:space="preserve"> ،</w:t>
      </w:r>
      <w:r w:rsidR="008C0661">
        <w:rPr>
          <w:rFonts w:hint="cs"/>
          <w:rtl/>
        </w:rPr>
        <w:t xml:space="preserve"> والآفات لا تجوز عليه</w:t>
      </w:r>
      <w:r w:rsidR="008C0661">
        <w:rPr>
          <w:rFonts w:hint="cs"/>
        </w:rPr>
        <w:t xml:space="preserve"> </w:t>
      </w:r>
      <w:r w:rsidR="008C0661">
        <w:rPr>
          <w:rFonts w:hint="cs"/>
          <w:rtl/>
        </w:rPr>
        <w:t>سبحانه</w:t>
      </w:r>
      <w:r w:rsidR="001966FB">
        <w:rPr>
          <w:rFonts w:hint="cs"/>
          <w:rtl/>
        </w:rPr>
        <w:t xml:space="preserve"> ،</w:t>
      </w:r>
      <w:r w:rsidR="008C0661">
        <w:rPr>
          <w:rFonts w:hint="cs"/>
          <w:rtl/>
        </w:rPr>
        <w:t xml:space="preserve"> فإن قيل</w:t>
      </w:r>
      <w:r w:rsidR="001966FB">
        <w:rPr>
          <w:rFonts w:hint="cs"/>
          <w:rtl/>
        </w:rPr>
        <w:t xml:space="preserve"> :</w:t>
      </w:r>
      <w:r w:rsidR="008C0661">
        <w:rPr>
          <w:rFonts w:hint="cs"/>
          <w:rtl/>
        </w:rPr>
        <w:t xml:space="preserve"> ولم قلتم أنه يجوز اتصافه بالسمع والبصر وبم أنكرتم على</w:t>
      </w:r>
      <w:r w:rsidR="008C0661">
        <w:rPr>
          <w:rFonts w:hint="cs"/>
        </w:rPr>
        <w:t xml:space="preserve"> </w:t>
      </w:r>
      <w:r w:rsidR="008C0661">
        <w:rPr>
          <w:rFonts w:hint="cs"/>
          <w:rtl/>
        </w:rPr>
        <w:t>استحالة اتصافه بالسمع والبصر وأضدادهما كما يستحيل عليه الاتصاف بالبياض وبما</w:t>
      </w:r>
      <w:r w:rsidR="008C0661">
        <w:rPr>
          <w:rFonts w:hint="cs"/>
        </w:rPr>
        <w:t xml:space="preserve"> </w:t>
      </w:r>
      <w:r w:rsidR="008C0661">
        <w:rPr>
          <w:rFonts w:hint="cs"/>
          <w:rtl/>
        </w:rPr>
        <w:t>يضاده من الألوان</w:t>
      </w:r>
      <w:r w:rsidR="001966FB">
        <w:rPr>
          <w:rFonts w:hint="cs"/>
          <w:rtl/>
        </w:rPr>
        <w:t xml:space="preserve"> ،</w:t>
      </w:r>
      <w:r w:rsidR="008C0661">
        <w:rPr>
          <w:rFonts w:hint="cs"/>
          <w:rtl/>
        </w:rPr>
        <w:t xml:space="preserve"> ويستحيل وصفه بالحركة والسكون</w:t>
      </w:r>
      <w:r w:rsidR="001966FB">
        <w:rPr>
          <w:rFonts w:hint="cs"/>
          <w:rtl/>
        </w:rPr>
        <w:t xml:space="preserve"> ،</w:t>
      </w:r>
      <w:r w:rsidR="008C0661">
        <w:rPr>
          <w:rFonts w:hint="cs"/>
          <w:rtl/>
        </w:rPr>
        <w:t xml:space="preserve"> قلنا</w:t>
      </w:r>
      <w:r w:rsidR="001966FB">
        <w:rPr>
          <w:rFonts w:hint="cs"/>
          <w:rtl/>
        </w:rPr>
        <w:t xml:space="preserve"> :</w:t>
      </w:r>
      <w:r w:rsidR="008C0661">
        <w:rPr>
          <w:rFonts w:hint="cs"/>
          <w:rtl/>
        </w:rPr>
        <w:t xml:space="preserve"> الدليل عليه إنّا قد علمنا</w:t>
      </w:r>
      <w:r w:rsidR="008C0661">
        <w:rPr>
          <w:rFonts w:hint="cs"/>
        </w:rPr>
        <w:t xml:space="preserve"> </w:t>
      </w:r>
      <w:r w:rsidR="008C0661">
        <w:rPr>
          <w:rFonts w:hint="cs"/>
          <w:rtl/>
        </w:rPr>
        <w:t>أن الحي في الشاهد يجوز أن يتصف بالسمع والبصر</w:t>
      </w:r>
      <w:r w:rsidR="001966FB">
        <w:rPr>
          <w:rFonts w:hint="cs"/>
          <w:rtl/>
        </w:rPr>
        <w:t xml:space="preserve"> ،</w:t>
      </w:r>
      <w:r w:rsidR="008C0661">
        <w:rPr>
          <w:rFonts w:hint="cs"/>
          <w:rtl/>
        </w:rPr>
        <w:t xml:space="preserve"> وإن الجماد والميت لا يجوز أن يتصف</w:t>
      </w:r>
      <w:r w:rsidR="008C0661">
        <w:rPr>
          <w:rFonts w:hint="cs"/>
        </w:rPr>
        <w:t xml:space="preserve"> </w:t>
      </w:r>
      <w:r w:rsidR="008C0661">
        <w:rPr>
          <w:rFonts w:hint="cs"/>
          <w:rtl/>
        </w:rPr>
        <w:t>بهما</w:t>
      </w:r>
      <w:r w:rsidR="001966FB">
        <w:rPr>
          <w:rFonts w:hint="cs"/>
          <w:rtl/>
        </w:rPr>
        <w:t xml:space="preserve"> ،</w:t>
      </w:r>
      <w:r w:rsidR="008C0661">
        <w:rPr>
          <w:rFonts w:hint="cs"/>
          <w:rtl/>
        </w:rPr>
        <w:t xml:space="preserve"> وإذا سبرنا المعاني لم يكن المصحٍّح للسمع والبصر في الشاهد إلا الحياة وقد ثبتت</w:t>
      </w:r>
      <w:r w:rsidR="008C0661">
        <w:rPr>
          <w:rFonts w:hint="cs"/>
        </w:rPr>
        <w:t xml:space="preserve"> </w:t>
      </w:r>
      <w:r w:rsidR="008C0661">
        <w:rPr>
          <w:rFonts w:hint="cs"/>
          <w:rtl/>
        </w:rPr>
        <w:t>الحياة في الغائب فوجب القول باتصافه بالسمع والبصر</w:t>
      </w:r>
      <w:r w:rsidR="001966FB">
        <w:rPr>
          <w:rFonts w:hint="cs"/>
          <w:rtl/>
        </w:rPr>
        <w:t xml:space="preserve"> ،</w:t>
      </w:r>
      <w:r w:rsidR="008C0661">
        <w:rPr>
          <w:rFonts w:hint="cs"/>
          <w:rtl/>
        </w:rPr>
        <w:t xml:space="preserve"> فإن قيل</w:t>
      </w:r>
      <w:r w:rsidR="001966FB">
        <w:rPr>
          <w:rFonts w:hint="cs"/>
          <w:rtl/>
        </w:rPr>
        <w:t xml:space="preserve"> :</w:t>
      </w:r>
      <w:r w:rsidR="008C0661">
        <w:rPr>
          <w:rFonts w:hint="cs"/>
          <w:rtl/>
        </w:rPr>
        <w:t xml:space="preserve"> إذا أثبتم السمع</w:t>
      </w:r>
      <w:r w:rsidR="008C0661">
        <w:rPr>
          <w:rFonts w:hint="cs"/>
        </w:rPr>
        <w:t xml:space="preserve"> </w:t>
      </w:r>
      <w:r w:rsidR="008C0661">
        <w:rPr>
          <w:rFonts w:hint="cs"/>
          <w:rtl/>
        </w:rPr>
        <w:t>والبصر وهما إدراكان ثم رأينا في الشاهد إدراكا يتعلق بالطعوم وهو الذوق وآخر يتعلق</w:t>
      </w:r>
      <w:r w:rsidR="008C0661">
        <w:rPr>
          <w:rFonts w:hint="cs"/>
        </w:rPr>
        <w:t xml:space="preserve"> </w:t>
      </w:r>
      <w:r w:rsidR="008C0661">
        <w:rPr>
          <w:rFonts w:hint="cs"/>
          <w:rtl/>
        </w:rPr>
        <w:t>بالروائح وهو الشم وآخر يتعلق باللين والخشونة والحرارة والبرودة وهو اللمس فهل</w:t>
      </w:r>
      <w:r w:rsidR="008C0661">
        <w:rPr>
          <w:rFonts w:hint="cs"/>
        </w:rPr>
        <w:t xml:space="preserve"> </w:t>
      </w:r>
      <w:r w:rsidR="008C0661">
        <w:rPr>
          <w:rFonts w:hint="cs"/>
          <w:rtl/>
        </w:rPr>
        <w:t>تثبت للباري هذه الإدراكات</w:t>
      </w:r>
      <w:r w:rsidR="001966FB">
        <w:rPr>
          <w:rFonts w:hint="cs"/>
          <w:rtl/>
        </w:rPr>
        <w:t xml:space="preserve"> ،</w:t>
      </w:r>
      <w:r w:rsidR="008C0661">
        <w:rPr>
          <w:rFonts w:hint="cs"/>
          <w:rtl/>
        </w:rPr>
        <w:t xml:space="preserve">  قلنا</w:t>
      </w:r>
      <w:r w:rsidR="001966FB">
        <w:rPr>
          <w:rFonts w:hint="cs"/>
          <w:rtl/>
        </w:rPr>
        <w:t xml:space="preserve"> :</w:t>
      </w:r>
      <w:r w:rsidR="008C0661">
        <w:rPr>
          <w:rFonts w:hint="cs"/>
          <w:rtl/>
        </w:rPr>
        <w:t xml:space="preserve"> نعم تثبت لله تعالى هذه الإدراكات لأن لكل واحد</w:t>
      </w:r>
      <w:r w:rsidR="008C0661">
        <w:rPr>
          <w:rFonts w:hint="cs"/>
        </w:rPr>
        <w:t xml:space="preserve"> </w:t>
      </w:r>
      <w:r w:rsidR="008C0661">
        <w:rPr>
          <w:rFonts w:hint="cs"/>
          <w:rtl/>
        </w:rPr>
        <w:t>من هذه الإدراكات ضد وضده آفة فإذا لم يتصف به وجب وصفه بضده</w:t>
      </w:r>
      <w:r w:rsidR="001966FB">
        <w:rPr>
          <w:rFonts w:hint="cs"/>
          <w:rtl/>
        </w:rPr>
        <w:t xml:space="preserve"> ،</w:t>
      </w:r>
      <w:r w:rsidR="008C0661">
        <w:rPr>
          <w:rFonts w:hint="cs"/>
          <w:rtl/>
        </w:rPr>
        <w:t xml:space="preserve"> إلا أنه لا يسمى شامّاً</w:t>
      </w:r>
      <w:r w:rsidR="008C0661">
        <w:rPr>
          <w:rFonts w:hint="cs"/>
        </w:rPr>
        <w:t xml:space="preserve"> </w:t>
      </w:r>
      <w:r w:rsidR="008C0661">
        <w:rPr>
          <w:rFonts w:hint="cs"/>
          <w:rtl/>
        </w:rPr>
        <w:t>ولا ذائقاً ولا ماساً لأسباب منها</w:t>
      </w:r>
      <w:r w:rsidR="001966FB">
        <w:rPr>
          <w:rFonts w:hint="cs"/>
          <w:rtl/>
        </w:rPr>
        <w:t xml:space="preserve"> :</w:t>
      </w:r>
      <w:r w:rsidR="008C0661">
        <w:rPr>
          <w:rFonts w:hint="cs"/>
          <w:rtl/>
        </w:rPr>
        <w:t xml:space="preserve"> أنه يعتبر في أساميه وفي أسامي صفاته ورود الإذن</w:t>
      </w:r>
      <w:r w:rsidR="001966FB">
        <w:rPr>
          <w:rFonts w:hint="cs"/>
          <w:rtl/>
        </w:rPr>
        <w:t xml:space="preserve"> ،</w:t>
      </w:r>
      <w:r w:rsidR="008C0661">
        <w:rPr>
          <w:rFonts w:hint="cs"/>
        </w:rPr>
        <w:t xml:space="preserve"> </w:t>
      </w:r>
      <w:r w:rsidR="008C0661">
        <w:rPr>
          <w:rFonts w:hint="cs"/>
          <w:rtl/>
        </w:rPr>
        <w:t>والشرع ما ورد به</w:t>
      </w:r>
      <w:r w:rsidR="001966FB">
        <w:rPr>
          <w:rFonts w:hint="cs"/>
          <w:rtl/>
        </w:rPr>
        <w:t xml:space="preserve"> ،</w:t>
      </w:r>
      <w:r w:rsidR="008C0661">
        <w:rPr>
          <w:rFonts w:hint="cs"/>
          <w:rtl/>
        </w:rPr>
        <w:t xml:space="preserve"> والثاني</w:t>
      </w:r>
      <w:r w:rsidR="001966FB">
        <w:rPr>
          <w:rFonts w:hint="cs"/>
          <w:rtl/>
        </w:rPr>
        <w:t xml:space="preserve"> :</w:t>
      </w:r>
      <w:r w:rsidR="008C0661">
        <w:rPr>
          <w:rFonts w:hint="cs"/>
          <w:rtl/>
        </w:rPr>
        <w:t xml:space="preserve"> أن الوصف بالشم والذوق واللمس يقتضي نوع اتصال بين الشام والمشموم</w:t>
      </w:r>
      <w:r w:rsidR="008C0661">
        <w:rPr>
          <w:rFonts w:hint="cs"/>
        </w:rPr>
        <w:t xml:space="preserve"> </w:t>
      </w:r>
      <w:r w:rsidR="008C0661">
        <w:rPr>
          <w:rFonts w:hint="cs"/>
          <w:rtl/>
        </w:rPr>
        <w:t>والذائق والمذوق</w:t>
      </w:r>
      <w:r w:rsidR="001966FB">
        <w:rPr>
          <w:rFonts w:hint="cs"/>
          <w:rtl/>
        </w:rPr>
        <w:t xml:space="preserve"> ،</w:t>
      </w:r>
      <w:r w:rsidR="008C0661">
        <w:rPr>
          <w:rFonts w:hint="cs"/>
          <w:rtl/>
        </w:rPr>
        <w:t xml:space="preserve"> والحق تعالى يتقدس عن الاتصال</w:t>
      </w:r>
      <w:r w:rsidR="001966FB">
        <w:rPr>
          <w:rFonts w:hint="cs"/>
          <w:rtl/>
        </w:rPr>
        <w:t xml:space="preserve"> ،</w:t>
      </w:r>
      <w:r w:rsidR="008C0661">
        <w:rPr>
          <w:rFonts w:hint="cs"/>
          <w:rtl/>
        </w:rPr>
        <w:t xml:space="preserve"> وأما السمع والبصر لا يقتضيان اتصال</w:t>
      </w:r>
      <w:r w:rsidR="001966FB">
        <w:rPr>
          <w:rFonts w:hint="cs"/>
          <w:rtl/>
        </w:rPr>
        <w:t xml:space="preserve"> ،</w:t>
      </w:r>
      <w:r w:rsidR="008C0661">
        <w:rPr>
          <w:rFonts w:hint="cs"/>
          <w:rtl/>
        </w:rPr>
        <w:t xml:space="preserve"> والثالث</w:t>
      </w:r>
      <w:r w:rsidR="001966FB">
        <w:rPr>
          <w:rFonts w:hint="cs"/>
          <w:rtl/>
        </w:rPr>
        <w:t xml:space="preserve"> :</w:t>
      </w:r>
      <w:r w:rsidR="008C0661">
        <w:rPr>
          <w:rFonts w:hint="cs"/>
          <w:rtl/>
        </w:rPr>
        <w:t xml:space="preserve"> أن هذه الصفات لا تبنى عن حقيقة الإدراك</w:t>
      </w:r>
      <w:r w:rsidR="001966FB">
        <w:rPr>
          <w:rFonts w:hint="cs"/>
          <w:rtl/>
        </w:rPr>
        <w:t xml:space="preserve"> ،</w:t>
      </w:r>
      <w:r w:rsidR="008C0661">
        <w:rPr>
          <w:rFonts w:hint="cs"/>
          <w:rtl/>
        </w:rPr>
        <w:t xml:space="preserve"> لأنه يصح أن يقول القائل شممت</w:t>
      </w:r>
      <w:r w:rsidR="008C0661">
        <w:rPr>
          <w:rFonts w:hint="cs"/>
        </w:rPr>
        <w:t xml:space="preserve"> </w:t>
      </w:r>
      <w:r w:rsidR="008C0661">
        <w:rPr>
          <w:rFonts w:hint="cs"/>
          <w:rtl/>
        </w:rPr>
        <w:t>ولم أدرك رائحة</w:t>
      </w:r>
      <w:r w:rsidR="001966FB">
        <w:rPr>
          <w:rFonts w:hint="cs"/>
          <w:rtl/>
        </w:rPr>
        <w:t xml:space="preserve"> ،</w:t>
      </w:r>
      <w:r w:rsidR="008C0661">
        <w:rPr>
          <w:rFonts w:hint="cs"/>
          <w:rtl/>
        </w:rPr>
        <w:t xml:space="preserve"> ولو كان إدراكاً لتناقض قوله وصار بمنزلة ما لو قال أدركت الرائحة</w:t>
      </w:r>
      <w:r w:rsidR="008C0661">
        <w:rPr>
          <w:rFonts w:hint="cs"/>
        </w:rPr>
        <w:t xml:space="preserve"> </w:t>
      </w:r>
      <w:r w:rsidR="008C0661">
        <w:rPr>
          <w:rFonts w:hint="cs"/>
          <w:rtl/>
        </w:rPr>
        <w:t>ولم أدرك</w:t>
      </w:r>
      <w:r w:rsidR="001966FB">
        <w:rPr>
          <w:rFonts w:hint="cs"/>
          <w:rtl/>
        </w:rPr>
        <w:t xml:space="preserve"> ،</w:t>
      </w:r>
      <w:r w:rsidR="008C0661">
        <w:rPr>
          <w:rFonts w:hint="cs"/>
          <w:rtl/>
        </w:rPr>
        <w:t xml:space="preserve"> فنطلق القول بوصف الإدراك ولا تثبت هذه الأوصاف له</w:t>
      </w:r>
      <w:r w:rsidR="001966FB">
        <w:rPr>
          <w:rFonts w:hint="cs"/>
          <w:rtl/>
        </w:rPr>
        <w:t xml:space="preserve"> ،</w:t>
      </w:r>
      <w:r w:rsidR="008C0661">
        <w:rPr>
          <w:rFonts w:hint="cs"/>
          <w:rtl/>
        </w:rPr>
        <w:t xml:space="preserve"> والدليل عليه في</w:t>
      </w:r>
      <w:r w:rsidR="008C0661">
        <w:rPr>
          <w:rFonts w:hint="cs"/>
        </w:rPr>
        <w:t xml:space="preserve"> </w:t>
      </w:r>
      <w:r w:rsidR="008C0661">
        <w:rPr>
          <w:rFonts w:hint="cs"/>
          <w:rtl/>
        </w:rPr>
        <w:t>الشرع قوله تعالى في مواضع كثيرة</w:t>
      </w:r>
      <w:r w:rsidR="001966FB">
        <w:rPr>
          <w:rFonts w:hint="cs"/>
          <w:rtl/>
        </w:rPr>
        <w:t xml:space="preserve"> ،</w:t>
      </w:r>
      <w:r w:rsidR="008C0661">
        <w:rPr>
          <w:rFonts w:hint="cs"/>
          <w:rtl/>
        </w:rPr>
        <w:t>السميع البصير</w:t>
      </w:r>
      <w:r w:rsidR="001966FB">
        <w:rPr>
          <w:rFonts w:hint="cs"/>
          <w:rtl/>
        </w:rPr>
        <w:t xml:space="preserve"> ،</w:t>
      </w:r>
      <w:r w:rsidR="008C0661">
        <w:rPr>
          <w:rFonts w:hint="cs"/>
          <w:rtl/>
        </w:rPr>
        <w:t>والدليل عليه أنه أنكر على عبدة</w:t>
      </w:r>
      <w:r w:rsidR="008C0661">
        <w:rPr>
          <w:rFonts w:hint="cs"/>
        </w:rPr>
        <w:t xml:space="preserve"> </w:t>
      </w:r>
      <w:r w:rsidR="008C0661">
        <w:rPr>
          <w:rFonts w:hint="cs"/>
          <w:rtl/>
        </w:rPr>
        <w:t>الأصنام وردّ عليهم صنعهم بأنه لا سمع لمعبودهم ولا بصر فقال مخبراً عن إبراهيم عليه</w:t>
      </w:r>
      <w:r w:rsidR="008C0661">
        <w:rPr>
          <w:rFonts w:hint="cs"/>
        </w:rPr>
        <w:t xml:space="preserve"> </w:t>
      </w:r>
      <w:r w:rsidR="008C0661">
        <w:rPr>
          <w:rFonts w:hint="cs"/>
          <w:rtl/>
        </w:rPr>
        <w:t>السلام</w:t>
      </w:r>
      <w:r w:rsidR="001966FB">
        <w:rPr>
          <w:rFonts w:hint="cs"/>
          <w:rtl/>
        </w:rPr>
        <w:t xml:space="preserve"> :</w:t>
      </w:r>
      <w:r w:rsidR="008C0661">
        <w:rPr>
          <w:rFonts w:hint="cs"/>
          <w:rtl/>
        </w:rPr>
        <w:t xml:space="preserve"> ( لم تعبد ما لا يسمع ولا يبصر ) فثبت بذلك صحة ما ذكرناه</w:t>
      </w:r>
      <w:r w:rsidR="001966FB">
        <w:rPr>
          <w:rFonts w:hint="cs"/>
          <w:rtl/>
        </w:rPr>
        <w:t xml:space="preserve"> ،</w:t>
      </w:r>
      <w:r w:rsidR="00B526C4">
        <w:rPr>
          <w:rFonts w:hint="cs"/>
          <w:rtl/>
        </w:rPr>
        <w:t xml:space="preserve">  </w:t>
      </w:r>
      <w:r w:rsidR="00B526C4">
        <w:rPr>
          <w:rFonts w:hint="cs"/>
          <w:b w:val="0"/>
          <w:bCs/>
          <w:rtl/>
        </w:rPr>
        <w:t>( مسألة )</w:t>
      </w:r>
      <w:r w:rsidR="001966FB" w:rsidRPr="008D4283">
        <w:rPr>
          <w:rFonts w:hint="cs"/>
          <w:b w:val="0"/>
          <w:bCs/>
          <w:rtl/>
        </w:rPr>
        <w:t xml:space="preserve"> :</w:t>
      </w:r>
      <w:r w:rsidR="008C0661">
        <w:rPr>
          <w:rFonts w:hint="cs"/>
          <w:rtl/>
        </w:rPr>
        <w:t xml:space="preserve"> الباري</w:t>
      </w:r>
      <w:r w:rsidR="008C0661">
        <w:rPr>
          <w:rFonts w:hint="cs"/>
        </w:rPr>
        <w:t xml:space="preserve"> </w:t>
      </w:r>
      <w:r w:rsidR="008C0661">
        <w:rPr>
          <w:rFonts w:hint="cs"/>
          <w:rtl/>
        </w:rPr>
        <w:t>تعالى متكلم</w:t>
      </w:r>
      <w:r w:rsidR="001966FB">
        <w:rPr>
          <w:rFonts w:hint="cs"/>
          <w:rtl/>
        </w:rPr>
        <w:t xml:space="preserve"> :</w:t>
      </w:r>
      <w:r w:rsidR="008C0661">
        <w:rPr>
          <w:rFonts w:hint="cs"/>
          <w:rtl/>
        </w:rPr>
        <w:t xml:space="preserve"> وطريق إثبات كونه متكلما مثل طريق إثبات السمع والبصر</w:t>
      </w:r>
      <w:r w:rsidR="001966FB">
        <w:rPr>
          <w:rFonts w:hint="cs"/>
          <w:rtl/>
        </w:rPr>
        <w:t xml:space="preserve"> ،</w:t>
      </w:r>
      <w:r w:rsidR="008C0661">
        <w:rPr>
          <w:rFonts w:hint="cs"/>
          <w:rtl/>
        </w:rPr>
        <w:t>إلا أنه لا بد في</w:t>
      </w:r>
      <w:r w:rsidR="008C0661">
        <w:rPr>
          <w:rFonts w:hint="cs"/>
        </w:rPr>
        <w:t xml:space="preserve"> </w:t>
      </w:r>
      <w:r w:rsidR="008C0661">
        <w:rPr>
          <w:rFonts w:hint="cs"/>
          <w:rtl/>
        </w:rPr>
        <w:t>إثبات ذلك من إثبات حقيقة الكلام وسنذكره بعد ذلك</w:t>
      </w:r>
      <w:r w:rsidR="001966FB">
        <w:rPr>
          <w:rFonts w:hint="cs"/>
          <w:rtl/>
        </w:rPr>
        <w:t xml:space="preserve"> ،</w:t>
      </w:r>
      <w:r w:rsidR="008C0661">
        <w:rPr>
          <w:rFonts w:hint="cs"/>
          <w:rtl/>
        </w:rPr>
        <w:t xml:space="preserve"> والدليل عليه من الشرع قوله</w:t>
      </w:r>
      <w:r w:rsidR="008C0661">
        <w:rPr>
          <w:rFonts w:hint="cs"/>
        </w:rPr>
        <w:t xml:space="preserve"> </w:t>
      </w:r>
      <w:r w:rsidR="008C0661">
        <w:rPr>
          <w:rFonts w:hint="cs"/>
          <w:rtl/>
        </w:rPr>
        <w:t>تعالى</w:t>
      </w:r>
      <w:r w:rsidR="001966FB">
        <w:rPr>
          <w:rFonts w:hint="cs"/>
          <w:rtl/>
        </w:rPr>
        <w:t xml:space="preserve"> :</w:t>
      </w:r>
      <w:r w:rsidR="008C0661">
        <w:rPr>
          <w:rFonts w:hint="cs"/>
          <w:rtl/>
        </w:rPr>
        <w:t xml:space="preserve"> ( فأجره حتى يسمع كلام الله ) وغير ذلك من الآيات</w:t>
      </w:r>
      <w:r w:rsidR="001966FB">
        <w:rPr>
          <w:rFonts w:hint="cs"/>
          <w:rtl/>
        </w:rPr>
        <w:t xml:space="preserve"> ،</w:t>
      </w:r>
      <w:r w:rsidR="00B526C4">
        <w:rPr>
          <w:rFonts w:hint="cs"/>
          <w:rtl/>
        </w:rPr>
        <w:t xml:space="preserve">  </w:t>
      </w:r>
      <w:r w:rsidR="00B526C4">
        <w:rPr>
          <w:rFonts w:hint="cs"/>
          <w:b w:val="0"/>
          <w:bCs/>
          <w:rtl/>
        </w:rPr>
        <w:t>( مسألة )</w:t>
      </w:r>
      <w:r w:rsidR="001966FB" w:rsidRPr="008D4283">
        <w:rPr>
          <w:rFonts w:hint="cs"/>
          <w:b w:val="0"/>
          <w:bCs/>
          <w:rtl/>
        </w:rPr>
        <w:t xml:space="preserve"> :</w:t>
      </w:r>
      <w:r w:rsidR="008C0661">
        <w:rPr>
          <w:rFonts w:hint="cs"/>
          <w:rtl/>
        </w:rPr>
        <w:t xml:space="preserve"> الباري تعالى باق</w:t>
      </w:r>
      <w:r w:rsidR="001966FB">
        <w:rPr>
          <w:rFonts w:hint="cs"/>
          <w:rtl/>
        </w:rPr>
        <w:t xml:space="preserve"> :</w:t>
      </w:r>
      <w:r w:rsidR="008C0661">
        <w:rPr>
          <w:rFonts w:hint="cs"/>
          <w:rtl/>
        </w:rPr>
        <w:t xml:space="preserve"> والدليل على أنه باق ما قدمناه من الدليل</w:t>
      </w:r>
      <w:r w:rsidR="008C0661">
        <w:rPr>
          <w:rFonts w:hint="cs"/>
        </w:rPr>
        <w:t xml:space="preserve"> </w:t>
      </w:r>
      <w:r w:rsidR="008C0661">
        <w:rPr>
          <w:rFonts w:hint="cs"/>
          <w:rtl/>
        </w:rPr>
        <w:t>على أنه تعالى قديم</w:t>
      </w:r>
      <w:r w:rsidR="001966FB">
        <w:rPr>
          <w:rFonts w:hint="cs"/>
          <w:rtl/>
        </w:rPr>
        <w:t xml:space="preserve"> ،</w:t>
      </w:r>
      <w:r w:rsidR="008C0661">
        <w:rPr>
          <w:rFonts w:hint="cs"/>
          <w:rtl/>
        </w:rPr>
        <w:t xml:space="preserve"> فإن القديم يستحيل عدمه وإذا ثبت ذلك وجب وصفه بالبقاء لأن</w:t>
      </w:r>
      <w:r w:rsidR="008C0661">
        <w:rPr>
          <w:rFonts w:hint="cs"/>
        </w:rPr>
        <w:t xml:space="preserve"> </w:t>
      </w:r>
      <w:r w:rsidR="008C0661">
        <w:rPr>
          <w:rFonts w:hint="cs"/>
          <w:rtl/>
        </w:rPr>
        <w:t>البقاء استمرار الوجود</w:t>
      </w:r>
      <w:r w:rsidR="001966FB">
        <w:rPr>
          <w:rFonts w:hint="cs"/>
          <w:rtl/>
        </w:rPr>
        <w:t xml:space="preserve"> ،</w:t>
      </w:r>
      <w:r w:rsidR="008C0661">
        <w:rPr>
          <w:rFonts w:hint="cs"/>
          <w:rtl/>
        </w:rPr>
        <w:t xml:space="preserve"> والدليل عليه من الشرع قوله تعالى</w:t>
      </w:r>
      <w:r w:rsidR="001966FB">
        <w:rPr>
          <w:rFonts w:hint="cs"/>
          <w:rtl/>
        </w:rPr>
        <w:t xml:space="preserve"> :</w:t>
      </w:r>
      <w:r w:rsidR="008C0661">
        <w:rPr>
          <w:rFonts w:hint="cs"/>
          <w:rtl/>
        </w:rPr>
        <w:t xml:space="preserve"> ( ويبقى وجه ربك )  وغير</w:t>
      </w:r>
      <w:r w:rsidR="008C0661">
        <w:rPr>
          <w:rFonts w:hint="cs"/>
        </w:rPr>
        <w:t xml:space="preserve"> </w:t>
      </w:r>
      <w:r w:rsidR="008C0661">
        <w:rPr>
          <w:rFonts w:hint="cs"/>
          <w:rtl/>
        </w:rPr>
        <w:t>ذلك من الآيات</w:t>
      </w:r>
      <w:r w:rsidR="001966FB">
        <w:rPr>
          <w:rFonts w:hint="cs"/>
          <w:rtl/>
        </w:rPr>
        <w:t xml:space="preserve"> ،</w:t>
      </w:r>
      <w:r w:rsidR="00B526C4">
        <w:rPr>
          <w:rFonts w:hint="cs"/>
          <w:rtl/>
          <w:lang w:bidi="ar-KW"/>
        </w:rPr>
        <w:t xml:space="preserve">  </w:t>
      </w:r>
      <w:r w:rsidR="00B526C4">
        <w:rPr>
          <w:rFonts w:hint="cs"/>
          <w:b w:val="0"/>
          <w:bCs/>
          <w:rtl/>
        </w:rPr>
        <w:t>( مسألة )</w:t>
      </w:r>
      <w:r w:rsidR="001966FB" w:rsidRPr="008D4283">
        <w:rPr>
          <w:rFonts w:hint="cs"/>
          <w:b w:val="0"/>
          <w:bCs/>
          <w:rtl/>
        </w:rPr>
        <w:t xml:space="preserve"> :</w:t>
      </w:r>
      <w:r w:rsidR="008C0661">
        <w:rPr>
          <w:rFonts w:hint="cs"/>
          <w:rtl/>
        </w:rPr>
        <w:t xml:space="preserve"> إذا ثبت أن الباري تعالى قادرٌ عالمٌ حيٌّ</w:t>
      </w:r>
      <w:r w:rsidR="001966FB">
        <w:rPr>
          <w:rFonts w:hint="cs"/>
          <w:rtl/>
        </w:rPr>
        <w:t xml:space="preserve"> ،</w:t>
      </w:r>
      <w:r w:rsidR="008C0661">
        <w:rPr>
          <w:rFonts w:hint="cs"/>
          <w:rtl/>
        </w:rPr>
        <w:t xml:space="preserve"> فعندنا الباري</w:t>
      </w:r>
      <w:r w:rsidR="008C0661">
        <w:rPr>
          <w:rFonts w:hint="cs"/>
        </w:rPr>
        <w:t xml:space="preserve"> </w:t>
      </w:r>
      <w:r w:rsidR="008C0661">
        <w:rPr>
          <w:rFonts w:hint="cs"/>
          <w:rtl/>
        </w:rPr>
        <w:t>عالمٌ بعلم</w:t>
      </w:r>
      <w:r w:rsidR="001966FB">
        <w:rPr>
          <w:rFonts w:hint="cs"/>
          <w:rtl/>
        </w:rPr>
        <w:t xml:space="preserve"> ،</w:t>
      </w:r>
      <w:r w:rsidR="008C0661">
        <w:rPr>
          <w:rFonts w:hint="cs"/>
          <w:rtl/>
        </w:rPr>
        <w:t xml:space="preserve"> قادرٌ بقدرة</w:t>
      </w:r>
      <w:r w:rsidR="001966FB">
        <w:rPr>
          <w:rFonts w:hint="cs"/>
          <w:rtl/>
        </w:rPr>
        <w:t xml:space="preserve"> ،</w:t>
      </w:r>
      <w:r w:rsidR="008C0661">
        <w:rPr>
          <w:rFonts w:hint="cs"/>
          <w:rtl/>
        </w:rPr>
        <w:t xml:space="preserve"> وحيٌّ بحياة</w:t>
      </w:r>
      <w:r w:rsidR="001966FB">
        <w:rPr>
          <w:rFonts w:hint="cs"/>
          <w:rtl/>
        </w:rPr>
        <w:t xml:space="preserve"> ،</w:t>
      </w:r>
      <w:r w:rsidR="008C0661">
        <w:rPr>
          <w:rFonts w:hint="cs"/>
          <w:rtl/>
        </w:rPr>
        <w:t xml:space="preserve"> وعلمه قديم</w:t>
      </w:r>
      <w:r w:rsidR="001966FB">
        <w:rPr>
          <w:rFonts w:hint="cs"/>
          <w:rtl/>
        </w:rPr>
        <w:t xml:space="preserve"> ،</w:t>
      </w:r>
      <w:r w:rsidR="008C0661">
        <w:rPr>
          <w:rFonts w:hint="cs"/>
          <w:rtl/>
        </w:rPr>
        <w:t xml:space="preserve"> وقدرته قديمة</w:t>
      </w:r>
      <w:r w:rsidR="001966FB">
        <w:rPr>
          <w:rFonts w:hint="cs"/>
          <w:rtl/>
        </w:rPr>
        <w:t xml:space="preserve"> ،</w:t>
      </w:r>
      <w:r w:rsidR="008C0661">
        <w:rPr>
          <w:rFonts w:hint="cs"/>
          <w:rtl/>
        </w:rPr>
        <w:t xml:space="preserve"> وحياته قديمة</w:t>
      </w:r>
      <w:r w:rsidR="001966FB">
        <w:rPr>
          <w:rFonts w:hint="cs"/>
          <w:rtl/>
        </w:rPr>
        <w:t xml:space="preserve"> ،</w:t>
      </w:r>
      <w:r w:rsidR="008C0661">
        <w:rPr>
          <w:rFonts w:hint="cs"/>
          <w:rtl/>
        </w:rPr>
        <w:t xml:space="preserve"> والمعتزلة وافقونا على وصفه بأنه </w:t>
      </w:r>
      <w:r w:rsidR="008C0661">
        <w:rPr>
          <w:rFonts w:hint="cs"/>
          <w:rtl/>
        </w:rPr>
        <w:lastRenderedPageBreak/>
        <w:t>عالم قادر حي إلا أنهم نفوا العلم والقدرة</w:t>
      </w:r>
      <w:r w:rsidR="008C0661">
        <w:rPr>
          <w:rFonts w:hint="cs"/>
        </w:rPr>
        <w:t xml:space="preserve"> </w:t>
      </w:r>
      <w:r w:rsidR="008C0661">
        <w:rPr>
          <w:rFonts w:hint="cs"/>
          <w:rtl/>
        </w:rPr>
        <w:t>والحياة ثم اختلفوا في العبارات عن وصفه بهذه الأوصاف</w:t>
      </w:r>
      <w:r w:rsidR="001966FB">
        <w:rPr>
          <w:rFonts w:hint="cs"/>
          <w:rtl/>
        </w:rPr>
        <w:t xml:space="preserve"> ،</w:t>
      </w:r>
      <w:r w:rsidR="008C0661">
        <w:rPr>
          <w:rFonts w:hint="cs"/>
          <w:rtl/>
        </w:rPr>
        <w:t xml:space="preserve"> فقال بعضهم هو عالم لنفسه</w:t>
      </w:r>
      <w:r w:rsidR="001966FB">
        <w:rPr>
          <w:rFonts w:hint="cs"/>
          <w:rtl/>
        </w:rPr>
        <w:t xml:space="preserve"> ،</w:t>
      </w:r>
      <w:r w:rsidR="008C0661">
        <w:rPr>
          <w:rFonts w:hint="cs"/>
        </w:rPr>
        <w:t xml:space="preserve"> </w:t>
      </w:r>
      <w:r w:rsidR="008C0661">
        <w:rPr>
          <w:rFonts w:hint="cs"/>
          <w:rtl/>
        </w:rPr>
        <w:t>وقوم قالوا عالم لا لنفسه ولا لعلة</w:t>
      </w:r>
      <w:r w:rsidR="001966FB">
        <w:rPr>
          <w:rFonts w:hint="cs"/>
          <w:rtl/>
        </w:rPr>
        <w:t xml:space="preserve"> ،</w:t>
      </w:r>
      <w:r w:rsidR="008C0661">
        <w:rPr>
          <w:rFonts w:hint="cs"/>
          <w:rtl/>
        </w:rPr>
        <w:t xml:space="preserve"> وقوم قالوا هذه الأحكام ثابتة بأنفسها</w:t>
      </w:r>
      <w:r w:rsidR="001966FB">
        <w:rPr>
          <w:rFonts w:hint="cs"/>
          <w:rtl/>
        </w:rPr>
        <w:t xml:space="preserve"> ،</w:t>
      </w:r>
      <w:r w:rsidR="008C0661">
        <w:rPr>
          <w:rFonts w:hint="cs"/>
          <w:rtl/>
        </w:rPr>
        <w:t xml:space="preserve"> ولا</w:t>
      </w:r>
      <w:r w:rsidR="008C0661">
        <w:rPr>
          <w:rFonts w:hint="cs"/>
        </w:rPr>
        <w:t xml:space="preserve"> </w:t>
      </w:r>
      <w:r w:rsidR="008C0661">
        <w:rPr>
          <w:rFonts w:hint="cs"/>
          <w:rtl/>
        </w:rPr>
        <w:t>بد في إثبات الصفات الأزلية من أصل تقدم ذكره</w:t>
      </w:r>
      <w:r w:rsidR="001966FB">
        <w:rPr>
          <w:rFonts w:hint="cs"/>
          <w:rtl/>
        </w:rPr>
        <w:t xml:space="preserve"> ،</w:t>
      </w:r>
      <w:r w:rsidR="008C0661">
        <w:rPr>
          <w:rFonts w:hint="cs"/>
          <w:rtl/>
        </w:rPr>
        <w:t xml:space="preserve"> وهو أن يعلم أن طريق إثبات الصفات</w:t>
      </w:r>
      <w:r w:rsidR="008C0661">
        <w:rPr>
          <w:rFonts w:hint="cs"/>
        </w:rPr>
        <w:t xml:space="preserve"> </w:t>
      </w:r>
      <w:r w:rsidR="008C0661">
        <w:rPr>
          <w:rFonts w:hint="cs"/>
          <w:rtl/>
        </w:rPr>
        <w:t>اعتبار الغائب بالشاهد بجامع يجمع بينهما</w:t>
      </w:r>
      <w:r w:rsidR="008C0661">
        <w:rPr>
          <w:rFonts w:hint="cs"/>
        </w:rPr>
        <w:t xml:space="preserve"> </w:t>
      </w:r>
      <w:r w:rsidR="008C0661">
        <w:rPr>
          <w:rFonts w:hint="cs"/>
          <w:rtl/>
        </w:rPr>
        <w:t>والجامع أربعة أشياء</w:t>
      </w:r>
      <w:r w:rsidR="001966FB">
        <w:rPr>
          <w:rFonts w:hint="cs"/>
          <w:rtl/>
        </w:rPr>
        <w:t xml:space="preserve"> :</w:t>
      </w:r>
      <w:r w:rsidR="008C0661">
        <w:rPr>
          <w:rFonts w:hint="cs"/>
          <w:rtl/>
        </w:rPr>
        <w:t xml:space="preserve"> أحدها</w:t>
      </w:r>
      <w:r w:rsidR="001966FB">
        <w:rPr>
          <w:rFonts w:hint="cs"/>
          <w:rtl/>
        </w:rPr>
        <w:t xml:space="preserve"> :</w:t>
      </w:r>
      <w:r w:rsidR="008C0661">
        <w:rPr>
          <w:rFonts w:hint="cs"/>
          <w:rtl/>
        </w:rPr>
        <w:t xml:space="preserve"> العلة</w:t>
      </w:r>
      <w:r w:rsidR="001966FB">
        <w:rPr>
          <w:rFonts w:hint="cs"/>
          <w:rtl/>
        </w:rPr>
        <w:t xml:space="preserve"> ،</w:t>
      </w:r>
      <w:r w:rsidR="008C0661">
        <w:rPr>
          <w:rFonts w:hint="cs"/>
          <w:rtl/>
        </w:rPr>
        <w:t>وذلك إذا رأينا حكماً ثابتاً في الشاهد بعلة</w:t>
      </w:r>
      <w:r w:rsidR="001966FB">
        <w:rPr>
          <w:rFonts w:hint="cs"/>
          <w:rtl/>
        </w:rPr>
        <w:t xml:space="preserve"> ،</w:t>
      </w:r>
      <w:r w:rsidR="008C0661">
        <w:rPr>
          <w:rFonts w:hint="cs"/>
          <w:rtl/>
        </w:rPr>
        <w:t xml:space="preserve"> وجب</w:t>
      </w:r>
      <w:r w:rsidR="008C0661">
        <w:rPr>
          <w:rFonts w:hint="cs"/>
        </w:rPr>
        <w:t xml:space="preserve"> </w:t>
      </w:r>
      <w:r w:rsidR="008C0661">
        <w:rPr>
          <w:rFonts w:hint="cs"/>
          <w:rtl/>
        </w:rPr>
        <w:t>تعلق المعلول بتلك العلة في الغائب</w:t>
      </w:r>
      <w:r w:rsidR="001966FB">
        <w:rPr>
          <w:rFonts w:hint="cs"/>
          <w:rtl/>
        </w:rPr>
        <w:t xml:space="preserve"> ،</w:t>
      </w:r>
      <w:r w:rsidR="008C0661">
        <w:rPr>
          <w:rFonts w:hint="cs"/>
          <w:rtl/>
        </w:rPr>
        <w:t xml:space="preserve"> مثاله أن يكون العالم عالما في الشاهد مقيدا</w:t>
      </w:r>
      <w:r w:rsidR="008C0661">
        <w:rPr>
          <w:rFonts w:hint="cs"/>
        </w:rPr>
        <w:t xml:space="preserve"> </w:t>
      </w:r>
      <w:r w:rsidR="008C0661">
        <w:rPr>
          <w:rFonts w:hint="cs"/>
          <w:rtl/>
        </w:rPr>
        <w:t>بالعلم فوجب أن يكون في الغائب مثل ذلك</w:t>
      </w:r>
      <w:r w:rsidR="001966FB">
        <w:rPr>
          <w:rFonts w:hint="cs"/>
          <w:rtl/>
        </w:rPr>
        <w:t xml:space="preserve"> ،</w:t>
      </w:r>
      <w:r w:rsidR="008C0661">
        <w:rPr>
          <w:rFonts w:hint="cs"/>
          <w:rtl/>
        </w:rPr>
        <w:t xml:space="preserve"> والثاني</w:t>
      </w:r>
      <w:r w:rsidR="001966FB">
        <w:rPr>
          <w:rFonts w:hint="cs"/>
          <w:rtl/>
        </w:rPr>
        <w:t xml:space="preserve"> :</w:t>
      </w:r>
      <w:r w:rsidR="008C0661">
        <w:rPr>
          <w:rFonts w:hint="cs"/>
          <w:rtl/>
        </w:rPr>
        <w:t xml:space="preserve"> الشرط</w:t>
      </w:r>
      <w:r w:rsidR="001966FB">
        <w:rPr>
          <w:rFonts w:hint="cs"/>
          <w:rtl/>
        </w:rPr>
        <w:t xml:space="preserve"> ،</w:t>
      </w:r>
      <w:r w:rsidR="008C0661">
        <w:rPr>
          <w:rFonts w:hint="cs"/>
          <w:rtl/>
        </w:rPr>
        <w:t>فإذا ثبت في الشاهد حكم</w:t>
      </w:r>
      <w:r w:rsidR="008C0661">
        <w:rPr>
          <w:rFonts w:hint="cs"/>
        </w:rPr>
        <w:t xml:space="preserve"> </w:t>
      </w:r>
      <w:r w:rsidR="008C0661">
        <w:rPr>
          <w:rFonts w:hint="cs"/>
          <w:rtl/>
        </w:rPr>
        <w:t>يتعلق بشرط وثبت مثل ذلك الحكم غائبا فيجب أن يكون مشروطا بذلك الشرط</w:t>
      </w:r>
      <w:r w:rsidR="001966FB">
        <w:rPr>
          <w:rFonts w:hint="cs"/>
          <w:rtl/>
        </w:rPr>
        <w:t xml:space="preserve"> ،</w:t>
      </w:r>
      <w:r w:rsidR="008C0661">
        <w:rPr>
          <w:rFonts w:hint="cs"/>
          <w:rtl/>
        </w:rPr>
        <w:t xml:space="preserve"> ومثاله أن</w:t>
      </w:r>
      <w:r w:rsidR="008C0661">
        <w:rPr>
          <w:rFonts w:hint="cs"/>
        </w:rPr>
        <w:t xml:space="preserve"> </w:t>
      </w:r>
      <w:r w:rsidR="008C0661">
        <w:rPr>
          <w:rFonts w:hint="cs"/>
          <w:rtl/>
        </w:rPr>
        <w:t>شرط العالم في الشاهد أن يكون حيا فيشرط مثل ذلك في الغائب</w:t>
      </w:r>
      <w:r w:rsidR="001966FB">
        <w:rPr>
          <w:rFonts w:hint="cs"/>
          <w:rtl/>
        </w:rPr>
        <w:t xml:space="preserve"> ،</w:t>
      </w:r>
      <w:r w:rsidR="008C0661">
        <w:rPr>
          <w:rFonts w:hint="cs"/>
          <w:rtl/>
        </w:rPr>
        <w:t xml:space="preserve"> الثالث</w:t>
      </w:r>
      <w:r w:rsidR="001966FB">
        <w:rPr>
          <w:rFonts w:hint="cs"/>
          <w:rtl/>
        </w:rPr>
        <w:t xml:space="preserve"> :</w:t>
      </w:r>
      <w:r w:rsidR="008C0661">
        <w:rPr>
          <w:rFonts w:hint="cs"/>
          <w:rtl/>
        </w:rPr>
        <w:t xml:space="preserve"> الحقيقة</w:t>
      </w:r>
      <w:r w:rsidR="008C0661">
        <w:rPr>
          <w:rFonts w:hint="cs"/>
        </w:rPr>
        <w:t xml:space="preserve"> </w:t>
      </w:r>
      <w:r w:rsidR="008C0661">
        <w:rPr>
          <w:rFonts w:hint="cs"/>
          <w:rtl/>
        </w:rPr>
        <w:t>والحد</w:t>
      </w:r>
      <w:r w:rsidR="001966FB">
        <w:rPr>
          <w:rFonts w:hint="cs"/>
          <w:rtl/>
        </w:rPr>
        <w:t xml:space="preserve"> ،</w:t>
      </w:r>
      <w:r w:rsidR="008C0661">
        <w:rPr>
          <w:rFonts w:hint="cs"/>
          <w:rtl/>
        </w:rPr>
        <w:t xml:space="preserve"> مثل قولنا حقيقة العالم من قام به علم فيقتضي في الغائب مثل ذلك</w:t>
      </w:r>
      <w:r w:rsidR="001966FB">
        <w:rPr>
          <w:rFonts w:hint="cs"/>
          <w:rtl/>
        </w:rPr>
        <w:t xml:space="preserve"> ،</w:t>
      </w:r>
      <w:r w:rsidR="008C0661">
        <w:rPr>
          <w:rFonts w:hint="cs"/>
          <w:rtl/>
        </w:rPr>
        <w:t xml:space="preserve"> الرابع</w:t>
      </w:r>
      <w:r w:rsidR="001966FB">
        <w:rPr>
          <w:rFonts w:hint="cs"/>
          <w:rtl/>
        </w:rPr>
        <w:t xml:space="preserve"> :</w:t>
      </w:r>
      <w:r w:rsidR="008C0661">
        <w:rPr>
          <w:rFonts w:hint="cs"/>
          <w:rtl/>
        </w:rPr>
        <w:t xml:space="preserve"> الدليل</w:t>
      </w:r>
      <w:r w:rsidR="001966FB">
        <w:rPr>
          <w:rFonts w:hint="cs"/>
          <w:rtl/>
        </w:rPr>
        <w:t xml:space="preserve"> ،</w:t>
      </w:r>
      <w:r w:rsidR="008C0661">
        <w:rPr>
          <w:rFonts w:hint="cs"/>
          <w:rtl/>
        </w:rPr>
        <w:t xml:space="preserve"> فإذا دل الدليل على مدلول عقلا لا يوجد الدليل إلا وهو دال عليه غائبا</w:t>
      </w:r>
      <w:r w:rsidR="008C0661">
        <w:rPr>
          <w:rFonts w:hint="cs"/>
        </w:rPr>
        <w:t xml:space="preserve"> </w:t>
      </w:r>
      <w:r w:rsidR="008C0661">
        <w:rPr>
          <w:rFonts w:hint="cs"/>
          <w:rtl/>
        </w:rPr>
        <w:t>وشاهدا وذلك مثل دلالة الصنع على الصانع</w:t>
      </w:r>
      <w:r w:rsidR="001966FB">
        <w:rPr>
          <w:rFonts w:hint="cs"/>
          <w:rtl/>
        </w:rPr>
        <w:t xml:space="preserve"> ،</w:t>
      </w:r>
      <w:r w:rsidR="008C0661">
        <w:rPr>
          <w:rFonts w:hint="cs"/>
          <w:rtl/>
        </w:rPr>
        <w:t xml:space="preserve"> فالطريق في اعتبار الغائب بالشاهد بهذا</w:t>
      </w:r>
      <w:r w:rsidR="008C0661">
        <w:rPr>
          <w:rFonts w:hint="cs"/>
        </w:rPr>
        <w:t xml:space="preserve"> </w:t>
      </w:r>
      <w:r w:rsidR="008C0661">
        <w:rPr>
          <w:rFonts w:hint="cs"/>
          <w:rtl/>
        </w:rPr>
        <w:t>الطريق</w:t>
      </w:r>
      <w:r w:rsidR="001966FB">
        <w:rPr>
          <w:rFonts w:hint="cs"/>
          <w:rtl/>
        </w:rPr>
        <w:t xml:space="preserve"> ،</w:t>
      </w:r>
      <w:r w:rsidR="008C0661">
        <w:rPr>
          <w:rFonts w:hint="cs"/>
          <w:rtl/>
        </w:rPr>
        <w:t xml:space="preserve"> ولا يعتبر مجرد الصورة حتى تضاهي مذهب الدهرية ويلزم من ذلك إثبات جسم محدود</w:t>
      </w:r>
      <w:r w:rsidR="008C0661">
        <w:rPr>
          <w:rFonts w:hint="cs"/>
        </w:rPr>
        <w:t xml:space="preserve"> </w:t>
      </w:r>
      <w:r w:rsidR="008C0661">
        <w:rPr>
          <w:rFonts w:hint="cs"/>
          <w:rtl/>
        </w:rPr>
        <w:t>اعتبارا للغائب بالشاهد</w:t>
      </w:r>
      <w:r w:rsidR="001966FB">
        <w:rPr>
          <w:rFonts w:hint="cs"/>
          <w:rtl/>
        </w:rPr>
        <w:t xml:space="preserve"> ،</w:t>
      </w:r>
      <w:r w:rsidR="008D4283">
        <w:rPr>
          <w:rFonts w:hint="cs"/>
          <w:rtl/>
        </w:rPr>
        <w:t xml:space="preserve">  </w:t>
      </w:r>
      <w:r w:rsidR="008C0661">
        <w:rPr>
          <w:rFonts w:hint="cs"/>
          <w:rtl/>
        </w:rPr>
        <w:t>إذا عرفت هذه المقدمة</w:t>
      </w:r>
      <w:r w:rsidR="001966FB">
        <w:rPr>
          <w:rFonts w:hint="cs"/>
          <w:rtl/>
        </w:rPr>
        <w:t xml:space="preserve"> :</w:t>
      </w:r>
      <w:r w:rsidR="008C0661">
        <w:rPr>
          <w:rFonts w:hint="cs"/>
          <w:rtl/>
        </w:rPr>
        <w:t xml:space="preserve"> فالدليل على إثبات الصفات لله</w:t>
      </w:r>
      <w:r w:rsidR="008C0661">
        <w:rPr>
          <w:rFonts w:hint="cs"/>
        </w:rPr>
        <w:t xml:space="preserve"> </w:t>
      </w:r>
      <w:r w:rsidR="008C0661">
        <w:rPr>
          <w:rFonts w:hint="cs"/>
          <w:rtl/>
        </w:rPr>
        <w:t>تعالى أنه قد ثبت وتقرر أن وصفنا الحي في الشاهد بأنه عالم معلل بالعلم</w:t>
      </w:r>
      <w:r w:rsidR="001966FB">
        <w:rPr>
          <w:rFonts w:hint="cs"/>
          <w:rtl/>
        </w:rPr>
        <w:t xml:space="preserve"> ،</w:t>
      </w:r>
      <w:r w:rsidR="008C0661">
        <w:rPr>
          <w:rFonts w:hint="cs"/>
          <w:rtl/>
        </w:rPr>
        <w:t xml:space="preserve"> وقد وصفنا</w:t>
      </w:r>
      <w:r w:rsidR="008C0661">
        <w:rPr>
          <w:rFonts w:hint="cs"/>
        </w:rPr>
        <w:t xml:space="preserve"> </w:t>
      </w:r>
      <w:r w:rsidR="008C0661">
        <w:rPr>
          <w:rFonts w:hint="cs"/>
          <w:rtl/>
        </w:rPr>
        <w:t>الحق سبحانه</w:t>
      </w:r>
      <w:r w:rsidR="008C0661">
        <w:rPr>
          <w:rFonts w:hint="cs"/>
        </w:rPr>
        <w:t xml:space="preserve"> </w:t>
      </w:r>
      <w:r w:rsidR="008C0661">
        <w:rPr>
          <w:rFonts w:hint="cs"/>
          <w:rtl/>
        </w:rPr>
        <w:t>بكونه عالما</w:t>
      </w:r>
      <w:r w:rsidR="001966FB">
        <w:rPr>
          <w:rFonts w:hint="cs"/>
          <w:rtl/>
        </w:rPr>
        <w:t xml:space="preserve"> ،</w:t>
      </w:r>
      <w:r w:rsidR="008C0661">
        <w:rPr>
          <w:rFonts w:hint="cs"/>
          <w:rtl/>
        </w:rPr>
        <w:t xml:space="preserve"> فلا بد وأن يكون معللا بالعلم</w:t>
      </w:r>
      <w:r w:rsidR="001966FB">
        <w:rPr>
          <w:rFonts w:hint="cs"/>
          <w:rtl/>
        </w:rPr>
        <w:t xml:space="preserve"> ،</w:t>
      </w:r>
      <w:r w:rsidR="008C0661">
        <w:rPr>
          <w:rFonts w:hint="cs"/>
          <w:rtl/>
        </w:rPr>
        <w:t xml:space="preserve"> إذ لو جاز عالم لا علم له جاز تقدير</w:t>
      </w:r>
      <w:r w:rsidR="008C0661">
        <w:rPr>
          <w:rFonts w:hint="cs"/>
        </w:rPr>
        <w:t xml:space="preserve"> </w:t>
      </w:r>
      <w:r w:rsidR="008C0661">
        <w:rPr>
          <w:rFonts w:hint="cs"/>
          <w:rtl/>
        </w:rPr>
        <w:t>علم لا يتصف محله بكونه عالما</w:t>
      </w:r>
      <w:r w:rsidR="001966FB">
        <w:rPr>
          <w:rFonts w:hint="cs"/>
          <w:rtl/>
        </w:rPr>
        <w:t xml:space="preserve"> ،</w:t>
      </w:r>
      <w:r w:rsidR="008C0661">
        <w:rPr>
          <w:rFonts w:hint="cs"/>
          <w:rtl/>
        </w:rPr>
        <w:t xml:space="preserve"> فلما استحال إثبات علم لا يتصف محله بكونه عالما</w:t>
      </w:r>
      <w:r w:rsidR="008C0661">
        <w:rPr>
          <w:rFonts w:hint="cs"/>
        </w:rPr>
        <w:t xml:space="preserve"> </w:t>
      </w:r>
      <w:r w:rsidR="008C0661">
        <w:rPr>
          <w:rFonts w:hint="cs"/>
          <w:rtl/>
        </w:rPr>
        <w:t>شاهدا أو غائبا استحال إثبات عالم لا يتصف بالعلم شاهدا أو غائبا</w:t>
      </w:r>
      <w:r w:rsidR="001966FB">
        <w:rPr>
          <w:rFonts w:hint="cs"/>
          <w:rtl/>
        </w:rPr>
        <w:t xml:space="preserve"> ،</w:t>
      </w:r>
      <w:r w:rsidR="008C0661">
        <w:rPr>
          <w:rFonts w:hint="cs"/>
          <w:rtl/>
        </w:rPr>
        <w:t xml:space="preserve"> فإن قيل</w:t>
      </w:r>
      <w:r w:rsidR="001966FB">
        <w:rPr>
          <w:rFonts w:hint="cs"/>
          <w:rtl/>
        </w:rPr>
        <w:t xml:space="preserve"> :</w:t>
      </w:r>
      <w:r w:rsidR="008C0661">
        <w:rPr>
          <w:rFonts w:hint="cs"/>
          <w:rtl/>
        </w:rPr>
        <w:t xml:space="preserve"> بم</w:t>
      </w:r>
      <w:r w:rsidR="008C0661">
        <w:rPr>
          <w:rFonts w:hint="cs"/>
        </w:rPr>
        <w:t xml:space="preserve"> </w:t>
      </w:r>
      <w:r w:rsidR="008C0661">
        <w:rPr>
          <w:rFonts w:hint="cs"/>
          <w:rtl/>
        </w:rPr>
        <w:t>أنكرتم على من قال لكم أن وصف الشاهد بكونه عالما إنما كان معللا بالعلم لأنه حكم</w:t>
      </w:r>
      <w:r w:rsidR="008C0661">
        <w:rPr>
          <w:rFonts w:hint="cs"/>
        </w:rPr>
        <w:t xml:space="preserve"> </w:t>
      </w:r>
      <w:r w:rsidR="008C0661">
        <w:rPr>
          <w:rFonts w:hint="cs"/>
          <w:rtl/>
        </w:rPr>
        <w:t>جائز فافتقر إلى مقتضى أو مخصص</w:t>
      </w:r>
      <w:r w:rsidR="001966FB">
        <w:rPr>
          <w:rFonts w:hint="cs"/>
          <w:rtl/>
        </w:rPr>
        <w:t xml:space="preserve"> ،</w:t>
      </w:r>
      <w:r w:rsidR="008C0661">
        <w:rPr>
          <w:rFonts w:hint="cs"/>
          <w:rtl/>
        </w:rPr>
        <w:t xml:space="preserve"> فأما كونه تعالى عالما صفة واجبة وكونه واجبا</w:t>
      </w:r>
      <w:r w:rsidR="008C0661">
        <w:rPr>
          <w:rFonts w:hint="cs"/>
        </w:rPr>
        <w:t xml:space="preserve"> </w:t>
      </w:r>
      <w:r w:rsidR="008C0661">
        <w:rPr>
          <w:rFonts w:hint="cs"/>
          <w:rtl/>
        </w:rPr>
        <w:t>يستقل بوجوبه عن مقتضى يقتضيه</w:t>
      </w:r>
      <w:r w:rsidR="001966FB">
        <w:rPr>
          <w:rFonts w:hint="cs"/>
          <w:rtl/>
        </w:rPr>
        <w:t xml:space="preserve"> ،</w:t>
      </w:r>
      <w:r w:rsidR="008C0661">
        <w:rPr>
          <w:rFonts w:hint="cs"/>
          <w:rtl/>
        </w:rPr>
        <w:t xml:space="preserve"> وصار هذا كما أن وجود الباري سبحانه وتعالى لما كان</w:t>
      </w:r>
      <w:r w:rsidR="008C0661">
        <w:rPr>
          <w:rFonts w:hint="cs"/>
        </w:rPr>
        <w:t xml:space="preserve"> </w:t>
      </w:r>
      <w:r w:rsidR="008C0661">
        <w:rPr>
          <w:rFonts w:hint="cs"/>
          <w:rtl/>
        </w:rPr>
        <w:t>واجبا لم يتعلق بموجب ومقتضي</w:t>
      </w:r>
      <w:r w:rsidR="001966FB">
        <w:rPr>
          <w:rFonts w:hint="cs"/>
          <w:rtl/>
        </w:rPr>
        <w:t xml:space="preserve"> ،</w:t>
      </w:r>
      <w:r w:rsidR="008C0661">
        <w:rPr>
          <w:rFonts w:hint="cs"/>
          <w:rtl/>
        </w:rPr>
        <w:t xml:space="preserve"> ووجود المحدثات لما كان جائزا افتقر إلى مقتض يقتضيه</w:t>
      </w:r>
      <w:r w:rsidR="008C0661">
        <w:rPr>
          <w:rFonts w:hint="cs"/>
        </w:rPr>
        <w:t xml:space="preserve"> </w:t>
      </w:r>
      <w:r w:rsidR="008C0661">
        <w:rPr>
          <w:rFonts w:hint="cs"/>
          <w:rtl/>
        </w:rPr>
        <w:t>ومخصص يخصصه</w:t>
      </w:r>
      <w:r w:rsidR="001966FB">
        <w:rPr>
          <w:rFonts w:hint="cs"/>
          <w:rtl/>
        </w:rPr>
        <w:t xml:space="preserve"> ،</w:t>
      </w:r>
      <w:r w:rsidR="008C0661">
        <w:rPr>
          <w:rFonts w:hint="cs"/>
          <w:rtl/>
          <w:lang w:bidi="ar-KW"/>
        </w:rPr>
        <w:t xml:space="preserve"> </w:t>
      </w:r>
      <w:r w:rsidR="008C0661">
        <w:rPr>
          <w:rFonts w:hint="cs"/>
          <w:rtl/>
        </w:rPr>
        <w:t>قلنا</w:t>
      </w:r>
      <w:r w:rsidR="001966FB">
        <w:rPr>
          <w:rFonts w:hint="cs"/>
          <w:rtl/>
        </w:rPr>
        <w:t xml:space="preserve"> :</w:t>
      </w:r>
      <w:r w:rsidR="008C0661">
        <w:rPr>
          <w:rFonts w:hint="cs"/>
          <w:rtl/>
        </w:rPr>
        <w:t xml:space="preserve"> بم أنكرتم على من يقول لكم أن الحكم الجائز يتعلق بعلة جائزة</w:t>
      </w:r>
      <w:r w:rsidR="001966FB">
        <w:rPr>
          <w:rFonts w:hint="cs"/>
          <w:rtl/>
        </w:rPr>
        <w:t xml:space="preserve"> ،</w:t>
      </w:r>
      <w:r w:rsidR="008C0661">
        <w:rPr>
          <w:rFonts w:hint="cs"/>
        </w:rPr>
        <w:t xml:space="preserve"> </w:t>
      </w:r>
      <w:r w:rsidR="008C0661">
        <w:rPr>
          <w:rFonts w:hint="cs"/>
          <w:rtl/>
        </w:rPr>
        <w:t>والحكم الواجب يتعلق بعلة واجبة</w:t>
      </w:r>
      <w:r w:rsidR="001966FB">
        <w:rPr>
          <w:rFonts w:hint="cs"/>
          <w:rtl/>
        </w:rPr>
        <w:t xml:space="preserve"> ،</w:t>
      </w:r>
      <w:r w:rsidR="008C0661">
        <w:rPr>
          <w:rFonts w:hint="cs"/>
          <w:rtl/>
        </w:rPr>
        <w:t xml:space="preserve"> فكونه عالما لما كان وصفا واجبا يتعلق بعلة واجبة</w:t>
      </w:r>
      <w:r w:rsidR="008C0661">
        <w:rPr>
          <w:rFonts w:hint="cs"/>
        </w:rPr>
        <w:t xml:space="preserve"> </w:t>
      </w:r>
      <w:r w:rsidR="008C0661">
        <w:rPr>
          <w:rFonts w:hint="cs"/>
          <w:rtl/>
        </w:rPr>
        <w:t>وهو علمه القديم وليس كما استشهدوا به من الوجود</w:t>
      </w:r>
      <w:r w:rsidR="001966FB">
        <w:rPr>
          <w:rFonts w:hint="cs"/>
          <w:rtl/>
        </w:rPr>
        <w:t xml:space="preserve"> ،</w:t>
      </w:r>
      <w:r w:rsidR="008C0661">
        <w:rPr>
          <w:rFonts w:hint="cs"/>
          <w:rtl/>
        </w:rPr>
        <w:t xml:space="preserve"> لأنا لم نعول على ما ادّعوه من</w:t>
      </w:r>
      <w:r w:rsidR="008C0661">
        <w:rPr>
          <w:rFonts w:hint="cs"/>
        </w:rPr>
        <w:t xml:space="preserve"> </w:t>
      </w:r>
      <w:r w:rsidR="008C0661">
        <w:rPr>
          <w:rFonts w:hint="cs"/>
          <w:rtl/>
        </w:rPr>
        <w:t>الواجب والجائز</w:t>
      </w:r>
      <w:r w:rsidR="008D4283">
        <w:rPr>
          <w:rFonts w:hint="cs"/>
          <w:rtl/>
        </w:rPr>
        <w:t xml:space="preserve"> </w:t>
      </w:r>
      <w:r w:rsidR="008C0661">
        <w:rPr>
          <w:rFonts w:hint="cs"/>
          <w:rtl/>
        </w:rPr>
        <w:t>ولكن وجوده سبحانه ليس له مقتضٍ لأنه لا أول له</w:t>
      </w:r>
      <w:r w:rsidR="001966FB">
        <w:rPr>
          <w:rFonts w:hint="cs"/>
          <w:rtl/>
        </w:rPr>
        <w:t xml:space="preserve"> ،</w:t>
      </w:r>
      <w:r w:rsidR="008C0661">
        <w:rPr>
          <w:rFonts w:hint="cs"/>
          <w:rtl/>
        </w:rPr>
        <w:t xml:space="preserve"> وما لا أول له لا</w:t>
      </w:r>
      <w:r w:rsidR="008C0661">
        <w:rPr>
          <w:rFonts w:hint="cs"/>
        </w:rPr>
        <w:t xml:space="preserve"> </w:t>
      </w:r>
      <w:r w:rsidR="008C0661">
        <w:rPr>
          <w:rFonts w:hint="cs"/>
          <w:rtl/>
        </w:rPr>
        <w:t>يتعلق بفاعل</w:t>
      </w:r>
      <w:r w:rsidR="001966FB">
        <w:rPr>
          <w:rFonts w:hint="cs"/>
          <w:rtl/>
        </w:rPr>
        <w:t xml:space="preserve"> ،</w:t>
      </w:r>
      <w:r w:rsidR="008C0661">
        <w:rPr>
          <w:rFonts w:hint="cs"/>
          <w:rtl/>
        </w:rPr>
        <w:t xml:space="preserve"> لأن الفعل لا بد أن يكون له أول</w:t>
      </w:r>
      <w:r w:rsidR="001966FB">
        <w:rPr>
          <w:rFonts w:hint="cs"/>
          <w:rtl/>
        </w:rPr>
        <w:t xml:space="preserve"> ،</w:t>
      </w:r>
      <w:r w:rsidR="008C0661">
        <w:rPr>
          <w:rFonts w:hint="cs"/>
          <w:rtl/>
        </w:rPr>
        <w:t xml:space="preserve"> على أن هذا الكلام يبطل عليهم بالشرط</w:t>
      </w:r>
      <w:r w:rsidR="008C0661">
        <w:rPr>
          <w:rFonts w:hint="cs"/>
        </w:rPr>
        <w:t xml:space="preserve"> </w:t>
      </w:r>
      <w:r w:rsidR="008C0661">
        <w:rPr>
          <w:rFonts w:hint="cs"/>
          <w:rtl/>
        </w:rPr>
        <w:t>فإنهم زعموا أن كونه</w:t>
      </w:r>
      <w:r w:rsidR="008C0661">
        <w:rPr>
          <w:rFonts w:hint="cs"/>
        </w:rPr>
        <w:t xml:space="preserve"> </w:t>
      </w:r>
      <w:r w:rsidR="008C0661">
        <w:rPr>
          <w:rFonts w:hint="cs"/>
          <w:rtl/>
        </w:rPr>
        <w:t>سبحانه وتعالى عالما مشروط بكونه حيا كما كون العالم في الشاهد مشروط بالحياة</w:t>
      </w:r>
      <w:r w:rsidR="001966FB">
        <w:rPr>
          <w:rFonts w:hint="cs"/>
          <w:rtl/>
        </w:rPr>
        <w:t xml:space="preserve"> ،</w:t>
      </w:r>
      <w:r w:rsidR="008C0661">
        <w:rPr>
          <w:rFonts w:hint="cs"/>
          <w:rtl/>
        </w:rPr>
        <w:t xml:space="preserve"> فإذا لم يفصلوا بين الجائز والواجب في الشرط امتنع الفصل بينهما في العلة</w:t>
      </w:r>
      <w:r w:rsidR="001966FB">
        <w:rPr>
          <w:rFonts w:hint="cs"/>
          <w:rtl/>
        </w:rPr>
        <w:t xml:space="preserve"> ،</w:t>
      </w:r>
      <w:r w:rsidR="008C0661">
        <w:rPr>
          <w:rFonts w:hint="cs"/>
          <w:rtl/>
        </w:rPr>
        <w:t xml:space="preserve"> طريقة أخرى</w:t>
      </w:r>
      <w:r w:rsidR="001966FB">
        <w:rPr>
          <w:rFonts w:hint="cs"/>
          <w:rtl/>
        </w:rPr>
        <w:t xml:space="preserve"> ،</w:t>
      </w:r>
      <w:r w:rsidR="008C0661">
        <w:rPr>
          <w:rFonts w:hint="cs"/>
          <w:rtl/>
        </w:rPr>
        <w:t xml:space="preserve"> أنه يقال لهم قد ثبت وتقرر أن الذي يحيط بالمعلوم ويتعلق به هو</w:t>
      </w:r>
      <w:r w:rsidR="008C0661">
        <w:rPr>
          <w:rFonts w:hint="cs"/>
        </w:rPr>
        <w:t xml:space="preserve"> </w:t>
      </w:r>
      <w:r w:rsidR="008C0661">
        <w:rPr>
          <w:rFonts w:hint="cs"/>
          <w:rtl/>
        </w:rPr>
        <w:t>العلم لاستحالة أن يكون للعلوم قدرة أو حياة</w:t>
      </w:r>
      <w:r w:rsidR="001966FB">
        <w:rPr>
          <w:rFonts w:hint="cs"/>
          <w:rtl/>
        </w:rPr>
        <w:t xml:space="preserve"> ،</w:t>
      </w:r>
      <w:r w:rsidR="008C0661">
        <w:rPr>
          <w:rFonts w:hint="cs"/>
          <w:rtl/>
        </w:rPr>
        <w:t xml:space="preserve"> وقد ثبت أن المعلومات كلها معلومة لله</w:t>
      </w:r>
      <w:r w:rsidR="008C0661">
        <w:rPr>
          <w:rFonts w:hint="cs"/>
        </w:rPr>
        <w:t xml:space="preserve"> </w:t>
      </w:r>
      <w:r w:rsidR="008C0661">
        <w:rPr>
          <w:rFonts w:hint="cs"/>
          <w:rtl/>
        </w:rPr>
        <w:t xml:space="preserve">تعالى وقد أحاط </w:t>
      </w:r>
      <w:r w:rsidR="008C0661">
        <w:rPr>
          <w:rFonts w:hint="cs"/>
          <w:rtl/>
        </w:rPr>
        <w:lastRenderedPageBreak/>
        <w:t>بها ويشهد لها قوله تعالى</w:t>
      </w:r>
      <w:r w:rsidR="001966FB">
        <w:rPr>
          <w:rFonts w:hint="cs"/>
          <w:rtl/>
        </w:rPr>
        <w:t xml:space="preserve"> :</w:t>
      </w:r>
      <w:r w:rsidR="008C0661">
        <w:rPr>
          <w:rFonts w:hint="cs"/>
          <w:rtl/>
        </w:rPr>
        <w:t xml:space="preserve"> ( وأن الله قد أحاط بكل شيء علما ) فوجب وصفه</w:t>
      </w:r>
      <w:r w:rsidR="008C0661">
        <w:rPr>
          <w:rFonts w:hint="cs"/>
        </w:rPr>
        <w:t xml:space="preserve"> </w:t>
      </w:r>
      <w:r w:rsidR="008C0661">
        <w:rPr>
          <w:rFonts w:hint="cs"/>
          <w:rtl/>
        </w:rPr>
        <w:t>بالعلم</w:t>
      </w:r>
      <w:r w:rsidR="001966FB">
        <w:rPr>
          <w:rFonts w:hint="cs"/>
          <w:rtl/>
        </w:rPr>
        <w:t xml:space="preserve"> ،</w:t>
      </w:r>
      <w:r w:rsidR="008C0661">
        <w:rPr>
          <w:rFonts w:hint="cs"/>
          <w:rtl/>
        </w:rPr>
        <w:t xml:space="preserve"> ومن الدليل على ما ذكرناه أنا قد علمنا أن الحق تعالى موصوف بكونه عالما</w:t>
      </w:r>
      <w:r w:rsidR="008C0661">
        <w:rPr>
          <w:rFonts w:hint="cs"/>
        </w:rPr>
        <w:t xml:space="preserve"> </w:t>
      </w:r>
      <w:r w:rsidR="008C0661">
        <w:rPr>
          <w:rFonts w:hint="cs"/>
          <w:rtl/>
        </w:rPr>
        <w:t>كما أنه موصوف بكونه مريدا</w:t>
      </w:r>
      <w:r w:rsidR="001966FB">
        <w:rPr>
          <w:rFonts w:hint="cs"/>
          <w:rtl/>
        </w:rPr>
        <w:t xml:space="preserve"> ،</w:t>
      </w:r>
      <w:r w:rsidR="008C0661">
        <w:rPr>
          <w:rFonts w:hint="cs"/>
          <w:rtl/>
        </w:rPr>
        <w:t xml:space="preserve"> ثم المعتزلة البصريون ساعدونا على أن كونه مريدا ليس</w:t>
      </w:r>
      <w:r w:rsidR="008C0661">
        <w:rPr>
          <w:rFonts w:hint="cs"/>
        </w:rPr>
        <w:t xml:space="preserve"> </w:t>
      </w:r>
      <w:r w:rsidR="008C0661">
        <w:rPr>
          <w:rFonts w:hint="cs"/>
          <w:rtl/>
        </w:rPr>
        <w:t>لنفسه</w:t>
      </w:r>
      <w:r w:rsidR="001966FB">
        <w:rPr>
          <w:rFonts w:hint="cs"/>
          <w:rtl/>
        </w:rPr>
        <w:t xml:space="preserve"> ،</w:t>
      </w:r>
      <w:r w:rsidR="008C0661">
        <w:rPr>
          <w:rFonts w:hint="cs"/>
          <w:rtl/>
        </w:rPr>
        <w:t xml:space="preserve"> فكذا وصفه بكونه عالما وجب أن لا يكون للنفس</w:t>
      </w:r>
      <w:r w:rsidR="001966FB">
        <w:rPr>
          <w:rFonts w:hint="cs"/>
          <w:rtl/>
        </w:rPr>
        <w:t xml:space="preserve"> ،</w:t>
      </w:r>
      <w:r w:rsidR="008C0661">
        <w:rPr>
          <w:rFonts w:hint="cs"/>
          <w:rtl/>
        </w:rPr>
        <w:t xml:space="preserve"> والدليل عليه من الكتاب قوله</w:t>
      </w:r>
      <w:r w:rsidR="001966FB">
        <w:rPr>
          <w:rFonts w:hint="cs"/>
          <w:rtl/>
        </w:rPr>
        <w:t xml:space="preserve"> :</w:t>
      </w:r>
      <w:r w:rsidR="008C0661">
        <w:rPr>
          <w:rFonts w:hint="cs"/>
          <w:rtl/>
        </w:rPr>
        <w:t xml:space="preserve"> (</w:t>
      </w:r>
      <w:r w:rsidR="008C0661">
        <w:rPr>
          <w:rFonts w:hint="cs"/>
        </w:rPr>
        <w:t xml:space="preserve"> </w:t>
      </w:r>
      <w:r w:rsidR="008C0661">
        <w:rPr>
          <w:rFonts w:hint="cs"/>
          <w:rtl/>
        </w:rPr>
        <w:t>لكن الله يشهد بما أنزل إليك أنزله بعلمه )</w:t>
      </w:r>
      <w:r w:rsidR="001966FB">
        <w:rPr>
          <w:rFonts w:hint="cs"/>
          <w:rtl/>
        </w:rPr>
        <w:t xml:space="preserve"> ،</w:t>
      </w:r>
      <w:r w:rsidR="008C0661">
        <w:rPr>
          <w:rFonts w:hint="cs"/>
          <w:rtl/>
        </w:rPr>
        <w:t xml:space="preserve"> شبهتهم في المسالة</w:t>
      </w:r>
      <w:r w:rsidR="001966FB">
        <w:rPr>
          <w:rFonts w:hint="cs"/>
          <w:rtl/>
        </w:rPr>
        <w:t xml:space="preserve"> :</w:t>
      </w:r>
      <w:r w:rsidR="008C0661">
        <w:rPr>
          <w:rFonts w:hint="cs"/>
          <w:rtl/>
        </w:rPr>
        <w:t xml:space="preserve"> قالوا</w:t>
      </w:r>
      <w:r w:rsidR="001966FB">
        <w:rPr>
          <w:rFonts w:hint="cs"/>
          <w:rtl/>
        </w:rPr>
        <w:t xml:space="preserve"> :</w:t>
      </w:r>
      <w:r w:rsidR="008C0661">
        <w:rPr>
          <w:rFonts w:hint="cs"/>
          <w:rtl/>
        </w:rPr>
        <w:t xml:space="preserve"> لو ثبت لله</w:t>
      </w:r>
      <w:r w:rsidR="008C0661">
        <w:rPr>
          <w:rFonts w:hint="cs"/>
        </w:rPr>
        <w:t xml:space="preserve"> </w:t>
      </w:r>
      <w:r w:rsidR="008C0661">
        <w:rPr>
          <w:rFonts w:hint="cs"/>
          <w:rtl/>
        </w:rPr>
        <w:t>تعالى صفة لكانت قديمة والقديم من أخص أوصاف الباري والاشتراك في الوصف الأخص يوجب</w:t>
      </w:r>
      <w:r w:rsidR="008C0661">
        <w:rPr>
          <w:rFonts w:hint="cs"/>
        </w:rPr>
        <w:t xml:space="preserve"> </w:t>
      </w:r>
      <w:r w:rsidR="008C0661">
        <w:rPr>
          <w:rFonts w:hint="cs"/>
          <w:rtl/>
        </w:rPr>
        <w:t>الاشتراك في كل وصف وفي ذلك قول بإثبات آلهة</w:t>
      </w:r>
      <w:r w:rsidR="001966FB">
        <w:rPr>
          <w:rFonts w:hint="cs"/>
          <w:rtl/>
        </w:rPr>
        <w:t xml:space="preserve"> ،</w:t>
      </w:r>
      <w:r w:rsidR="008C0661">
        <w:rPr>
          <w:rFonts w:hint="cs"/>
          <w:rtl/>
        </w:rPr>
        <w:t xml:space="preserve"> فنقول لهم في الجواب هذا بناء على أصلكم وعندنا الاشتراك في الأخص لا يوجب</w:t>
      </w:r>
      <w:r w:rsidR="008C0661">
        <w:rPr>
          <w:rFonts w:hint="cs"/>
        </w:rPr>
        <w:t xml:space="preserve"> </w:t>
      </w:r>
      <w:r w:rsidR="008C0661">
        <w:rPr>
          <w:rFonts w:hint="cs"/>
          <w:rtl/>
        </w:rPr>
        <w:t>الاشتراك فيما عداه</w:t>
      </w:r>
      <w:r w:rsidR="001966FB">
        <w:rPr>
          <w:rFonts w:hint="cs"/>
          <w:rtl/>
        </w:rPr>
        <w:t xml:space="preserve"> ،</w:t>
      </w:r>
      <w:r w:rsidR="008C0661">
        <w:rPr>
          <w:rFonts w:hint="cs"/>
          <w:rtl/>
        </w:rPr>
        <w:t xml:space="preserve"> وقد ذكرنا هذا الفصل فيما تقدم جواب آخر ما ذكروه مجرد دعوى</w:t>
      </w:r>
      <w:r w:rsidR="008C0661">
        <w:rPr>
          <w:rFonts w:hint="cs"/>
        </w:rPr>
        <w:t xml:space="preserve"> </w:t>
      </w:r>
      <w:r w:rsidR="008C0661">
        <w:rPr>
          <w:rFonts w:hint="cs"/>
          <w:rtl/>
        </w:rPr>
        <w:t>فإنا لا نساعدهم على أن القدم أخص أوصاف الباري</w:t>
      </w:r>
      <w:r w:rsidR="001966FB">
        <w:rPr>
          <w:rFonts w:hint="cs"/>
          <w:rtl/>
        </w:rPr>
        <w:t xml:space="preserve"> ،</w:t>
      </w:r>
      <w:r w:rsidR="008C0661">
        <w:rPr>
          <w:rFonts w:hint="cs"/>
          <w:rtl/>
        </w:rPr>
        <w:t xml:space="preserve"> شبهة أخرى وعليها معولهم</w:t>
      </w:r>
      <w:r w:rsidR="001966FB">
        <w:rPr>
          <w:rFonts w:hint="cs"/>
          <w:rtl/>
        </w:rPr>
        <w:t xml:space="preserve"> :</w:t>
      </w:r>
      <w:r w:rsidR="008C0661">
        <w:rPr>
          <w:rFonts w:hint="cs"/>
          <w:rtl/>
        </w:rPr>
        <w:t xml:space="preserve"> قالوا</w:t>
      </w:r>
      <w:r w:rsidR="001966FB">
        <w:rPr>
          <w:rFonts w:hint="cs"/>
          <w:rtl/>
        </w:rPr>
        <w:t xml:space="preserve"> :</w:t>
      </w:r>
      <w:r w:rsidR="008C0661">
        <w:rPr>
          <w:rFonts w:hint="cs"/>
        </w:rPr>
        <w:t xml:space="preserve"> </w:t>
      </w:r>
      <w:r w:rsidR="008C0661">
        <w:rPr>
          <w:rFonts w:hint="cs"/>
          <w:rtl/>
        </w:rPr>
        <w:t>علم الباري تعالى على زعمكم يتعلق بما لا يتناهى من المعلومات على التفصيل</w:t>
      </w:r>
      <w:r w:rsidR="001966FB">
        <w:rPr>
          <w:rFonts w:hint="cs"/>
          <w:rtl/>
        </w:rPr>
        <w:t xml:space="preserve"> ،</w:t>
      </w:r>
      <w:r w:rsidR="008C0661">
        <w:rPr>
          <w:rFonts w:hint="cs"/>
          <w:rtl/>
        </w:rPr>
        <w:t xml:space="preserve"> وفي</w:t>
      </w:r>
      <w:r w:rsidR="008C0661">
        <w:rPr>
          <w:rFonts w:hint="cs"/>
        </w:rPr>
        <w:t xml:space="preserve"> </w:t>
      </w:r>
      <w:r w:rsidR="008C0661">
        <w:rPr>
          <w:rFonts w:hint="cs"/>
          <w:rtl/>
        </w:rPr>
        <w:t>الشاهد العلم الواحد لا يتعلق بمعلومات مختلفة</w:t>
      </w:r>
      <w:r w:rsidR="001966FB">
        <w:rPr>
          <w:rFonts w:hint="cs"/>
          <w:rtl/>
        </w:rPr>
        <w:t xml:space="preserve"> ،</w:t>
      </w:r>
      <w:r w:rsidR="008C0661">
        <w:rPr>
          <w:rFonts w:hint="cs"/>
          <w:rtl/>
        </w:rPr>
        <w:t xml:space="preserve"> فإن العلم بالسواد غير العلم بالبياض</w:t>
      </w:r>
      <w:r w:rsidR="001966FB">
        <w:rPr>
          <w:rFonts w:hint="cs"/>
          <w:rtl/>
        </w:rPr>
        <w:t xml:space="preserve"> ،</w:t>
      </w:r>
      <w:r w:rsidR="008C0661">
        <w:rPr>
          <w:rFonts w:hint="cs"/>
        </w:rPr>
        <w:t xml:space="preserve"> </w:t>
      </w:r>
      <w:r w:rsidR="008C0661">
        <w:rPr>
          <w:rFonts w:hint="cs"/>
          <w:rtl/>
        </w:rPr>
        <w:t>وإنما يتعلق بمعلوم واحد</w:t>
      </w:r>
      <w:r w:rsidR="001966FB">
        <w:rPr>
          <w:rFonts w:hint="cs"/>
          <w:rtl/>
        </w:rPr>
        <w:t xml:space="preserve"> ،</w:t>
      </w:r>
      <w:r w:rsidR="008C0661">
        <w:rPr>
          <w:rFonts w:hint="cs"/>
          <w:rtl/>
        </w:rPr>
        <w:t xml:space="preserve"> والعلم الواحد عندكم في حكم العلوم المختلفة</w:t>
      </w:r>
      <w:r w:rsidR="001966FB">
        <w:rPr>
          <w:rFonts w:hint="cs"/>
          <w:rtl/>
        </w:rPr>
        <w:t xml:space="preserve"> ،</w:t>
      </w:r>
      <w:r w:rsidR="008C0661">
        <w:rPr>
          <w:rFonts w:hint="cs"/>
          <w:rtl/>
        </w:rPr>
        <w:t xml:space="preserve"> ولو جاز ذلك</w:t>
      </w:r>
      <w:r w:rsidR="008C0661">
        <w:rPr>
          <w:rFonts w:hint="cs"/>
        </w:rPr>
        <w:t xml:space="preserve"> </w:t>
      </w:r>
      <w:r w:rsidR="008C0661">
        <w:rPr>
          <w:rFonts w:hint="cs"/>
          <w:rtl/>
        </w:rPr>
        <w:t>لجاز أن يكون العلم في حكم القدرة</w:t>
      </w:r>
      <w:r w:rsidR="001966FB">
        <w:rPr>
          <w:rFonts w:hint="cs"/>
          <w:rtl/>
        </w:rPr>
        <w:t xml:space="preserve"> ،</w:t>
      </w:r>
      <w:r w:rsidR="008C0661">
        <w:rPr>
          <w:rFonts w:hint="cs"/>
          <w:rtl/>
        </w:rPr>
        <w:t xml:space="preserve"> والعلم والقدرة مختلفان فيلزم من ذلك أن يكون</w:t>
      </w:r>
      <w:r w:rsidR="008C0661">
        <w:rPr>
          <w:rFonts w:hint="cs"/>
        </w:rPr>
        <w:t xml:space="preserve"> </w:t>
      </w:r>
      <w:r w:rsidR="008C0661">
        <w:rPr>
          <w:rFonts w:hint="cs"/>
          <w:rtl/>
        </w:rPr>
        <w:t>للباري تعالى صفة واحدة هي علم وقدرة وحياة وسمع وبصر</w:t>
      </w:r>
      <w:r w:rsidR="001966FB">
        <w:rPr>
          <w:rFonts w:hint="cs"/>
          <w:rtl/>
        </w:rPr>
        <w:t xml:space="preserve"> ،</w:t>
      </w:r>
      <w:r w:rsidR="008C0661">
        <w:rPr>
          <w:rFonts w:hint="cs"/>
          <w:rtl/>
        </w:rPr>
        <w:t xml:space="preserve"> وذلك مستحيل فكذلك إثبات</w:t>
      </w:r>
      <w:r w:rsidR="001966FB">
        <w:rPr>
          <w:rFonts w:hint="cs"/>
          <w:rtl/>
        </w:rPr>
        <w:t xml:space="preserve"> ،</w:t>
      </w:r>
      <w:r w:rsidR="008C0661">
        <w:rPr>
          <w:rFonts w:hint="cs"/>
          <w:rtl/>
        </w:rPr>
        <w:t xml:space="preserve"> علم</w:t>
      </w:r>
      <w:r w:rsidR="008C0661">
        <w:rPr>
          <w:rFonts w:hint="cs"/>
        </w:rPr>
        <w:t xml:space="preserve"> </w:t>
      </w:r>
      <w:r w:rsidR="008C0661">
        <w:rPr>
          <w:rFonts w:hint="cs"/>
          <w:rtl/>
        </w:rPr>
        <w:t>يتعلق بمعلومات مختلفة مستحيل</w:t>
      </w:r>
      <w:r w:rsidR="001966FB">
        <w:rPr>
          <w:rFonts w:hint="cs"/>
          <w:rtl/>
        </w:rPr>
        <w:t xml:space="preserve"> ،</w:t>
      </w:r>
      <w:r w:rsidR="008C0661">
        <w:rPr>
          <w:rFonts w:hint="cs"/>
          <w:rtl/>
        </w:rPr>
        <w:t xml:space="preserve"> ( الجواب )</w:t>
      </w:r>
      <w:r w:rsidR="001966FB">
        <w:rPr>
          <w:rFonts w:hint="cs"/>
          <w:rtl/>
        </w:rPr>
        <w:t xml:space="preserve"> :</w:t>
      </w:r>
      <w:r w:rsidR="008C0661">
        <w:rPr>
          <w:rFonts w:hint="cs"/>
          <w:rtl/>
        </w:rPr>
        <w:t xml:space="preserve"> أن الدليل العقلي يقتضي إثبات صفة هي علم</w:t>
      </w:r>
      <w:r w:rsidR="001966FB">
        <w:rPr>
          <w:rFonts w:hint="cs"/>
          <w:rtl/>
        </w:rPr>
        <w:t xml:space="preserve"> ،</w:t>
      </w:r>
      <w:r w:rsidR="008C0661">
        <w:rPr>
          <w:rFonts w:hint="cs"/>
        </w:rPr>
        <w:t xml:space="preserve"> </w:t>
      </w:r>
      <w:r w:rsidR="008C0661">
        <w:rPr>
          <w:rFonts w:hint="cs"/>
          <w:rtl/>
        </w:rPr>
        <w:t>فأما كون العلم صفة زائدة على القدرة لم نعلمه عقلا ولكن بالأدلة السمعية</w:t>
      </w:r>
      <w:r w:rsidR="001966FB">
        <w:rPr>
          <w:rFonts w:hint="cs"/>
          <w:rtl/>
        </w:rPr>
        <w:t xml:space="preserve"> ،</w:t>
      </w:r>
      <w:r w:rsidR="008C0661">
        <w:rPr>
          <w:rFonts w:hint="cs"/>
          <w:rtl/>
        </w:rPr>
        <w:t xml:space="preserve"> فإن الذين</w:t>
      </w:r>
      <w:r w:rsidR="008C0661">
        <w:rPr>
          <w:rFonts w:hint="cs"/>
        </w:rPr>
        <w:t xml:space="preserve"> </w:t>
      </w:r>
      <w:r w:rsidR="008C0661">
        <w:rPr>
          <w:rFonts w:hint="cs"/>
          <w:rtl/>
        </w:rPr>
        <w:t>تكلموا في الصفات بالنفي والإثبات</w:t>
      </w:r>
      <w:r w:rsidR="001966FB">
        <w:rPr>
          <w:rFonts w:hint="cs"/>
          <w:rtl/>
        </w:rPr>
        <w:t xml:space="preserve"> ،</w:t>
      </w:r>
      <w:r w:rsidR="008C0661">
        <w:rPr>
          <w:rFonts w:hint="cs"/>
          <w:rtl/>
        </w:rPr>
        <w:t xml:space="preserve"> أجمعوا على نفي صفة هي في حكم العلم والقدرة</w:t>
      </w:r>
      <w:r w:rsidR="001966FB">
        <w:rPr>
          <w:rFonts w:hint="cs"/>
          <w:rtl/>
        </w:rPr>
        <w:t xml:space="preserve"> ،</w:t>
      </w:r>
      <w:r w:rsidR="008C0661">
        <w:rPr>
          <w:rFonts w:hint="cs"/>
          <w:rtl/>
        </w:rPr>
        <w:t xml:space="preserve"> فإن قيل</w:t>
      </w:r>
      <w:r w:rsidR="001966FB">
        <w:rPr>
          <w:rFonts w:hint="cs"/>
          <w:rtl/>
        </w:rPr>
        <w:t xml:space="preserve"> :</w:t>
      </w:r>
      <w:r w:rsidR="008C0661">
        <w:rPr>
          <w:rFonts w:hint="cs"/>
          <w:rtl/>
        </w:rPr>
        <w:t xml:space="preserve"> فإذا لم يبعد على قولهم إثبات علم في حكم علوم مختلفة</w:t>
      </w:r>
      <w:r w:rsidR="001966FB">
        <w:rPr>
          <w:rFonts w:hint="cs"/>
          <w:rtl/>
        </w:rPr>
        <w:t xml:space="preserve"> ،</w:t>
      </w:r>
      <w:r w:rsidR="008C0661">
        <w:rPr>
          <w:rFonts w:hint="cs"/>
          <w:rtl/>
        </w:rPr>
        <w:t xml:space="preserve"> فما المانع من</w:t>
      </w:r>
      <w:r w:rsidR="008C0661">
        <w:rPr>
          <w:rFonts w:hint="cs"/>
        </w:rPr>
        <w:t xml:space="preserve"> </w:t>
      </w:r>
      <w:r w:rsidR="008C0661">
        <w:rPr>
          <w:rFonts w:hint="cs"/>
          <w:rtl/>
        </w:rPr>
        <w:t>قولنا عالم لنفسه</w:t>
      </w:r>
      <w:r w:rsidR="001966FB">
        <w:rPr>
          <w:rFonts w:hint="cs"/>
          <w:rtl/>
        </w:rPr>
        <w:t xml:space="preserve"> ،</w:t>
      </w:r>
      <w:r w:rsidR="008C0661">
        <w:rPr>
          <w:rFonts w:hint="cs"/>
          <w:rtl/>
        </w:rPr>
        <w:t xml:space="preserve"> قادر لنفسه</w:t>
      </w:r>
      <w:r w:rsidR="001966FB">
        <w:rPr>
          <w:rFonts w:hint="cs"/>
          <w:rtl/>
        </w:rPr>
        <w:t xml:space="preserve"> ،</w:t>
      </w:r>
      <w:r w:rsidR="008C0661">
        <w:rPr>
          <w:rFonts w:hint="cs"/>
          <w:rtl/>
        </w:rPr>
        <w:t xml:space="preserve"> ويكون نفسه في حكم العلم والقدرة فيستغني بذلك عن</w:t>
      </w:r>
      <w:r w:rsidR="008C0661">
        <w:rPr>
          <w:rFonts w:hint="cs"/>
        </w:rPr>
        <w:t xml:space="preserve"> </w:t>
      </w:r>
      <w:r w:rsidR="008C0661">
        <w:rPr>
          <w:rFonts w:hint="cs"/>
          <w:rtl/>
        </w:rPr>
        <w:t>الصفات</w:t>
      </w:r>
      <w:r w:rsidR="001966FB">
        <w:rPr>
          <w:rFonts w:hint="cs"/>
          <w:rtl/>
        </w:rPr>
        <w:t xml:space="preserve"> ،</w:t>
      </w:r>
      <w:r w:rsidR="008C0661">
        <w:rPr>
          <w:rFonts w:hint="cs"/>
          <w:rtl/>
        </w:rPr>
        <w:t xml:space="preserve"> قلنا</w:t>
      </w:r>
      <w:r w:rsidR="001966FB">
        <w:rPr>
          <w:rFonts w:hint="cs"/>
          <w:rtl/>
        </w:rPr>
        <w:t xml:space="preserve"> :</w:t>
      </w:r>
      <w:r w:rsidR="008C0661">
        <w:rPr>
          <w:rFonts w:hint="cs"/>
          <w:rtl/>
        </w:rPr>
        <w:t xml:space="preserve"> المانع فيه أن ذات الباري لو كان في حكم العلم لكان عالما</w:t>
      </w:r>
      <w:r w:rsidR="001966FB">
        <w:rPr>
          <w:rFonts w:hint="cs"/>
          <w:rtl/>
        </w:rPr>
        <w:t xml:space="preserve"> ،</w:t>
      </w:r>
      <w:r w:rsidR="008C0661">
        <w:rPr>
          <w:rFonts w:hint="cs"/>
          <w:rtl/>
        </w:rPr>
        <w:t xml:space="preserve"> لأن ما يتعلق</w:t>
      </w:r>
      <w:r w:rsidR="008C0661">
        <w:rPr>
          <w:rFonts w:hint="cs"/>
        </w:rPr>
        <w:t xml:space="preserve"> </w:t>
      </w:r>
      <w:r w:rsidR="008C0661">
        <w:rPr>
          <w:rFonts w:hint="cs"/>
          <w:rtl/>
        </w:rPr>
        <w:t>بالمعلوم علم</w:t>
      </w:r>
      <w:r w:rsidR="001966FB">
        <w:rPr>
          <w:rFonts w:hint="cs"/>
          <w:rtl/>
        </w:rPr>
        <w:t xml:space="preserve"> ،</w:t>
      </w:r>
      <w:r w:rsidR="008C0661">
        <w:rPr>
          <w:rFonts w:hint="cs"/>
          <w:rtl/>
        </w:rPr>
        <w:t xml:space="preserve"> والقول بأن ذاته علم باطل على القطع</w:t>
      </w:r>
      <w:r w:rsidR="001966FB">
        <w:rPr>
          <w:rFonts w:hint="cs"/>
          <w:rtl/>
        </w:rPr>
        <w:t xml:space="preserve"> ،</w:t>
      </w:r>
      <w:r w:rsidR="008C0661">
        <w:rPr>
          <w:rFonts w:hint="cs"/>
          <w:rtl/>
        </w:rPr>
        <w:t xml:space="preserve"> ثم يقال</w:t>
      </w:r>
      <w:r w:rsidR="001966FB">
        <w:rPr>
          <w:rFonts w:hint="cs"/>
          <w:rtl/>
        </w:rPr>
        <w:t xml:space="preserve"> :</w:t>
      </w:r>
      <w:r w:rsidR="008C0661">
        <w:rPr>
          <w:rFonts w:hint="cs"/>
          <w:rtl/>
        </w:rPr>
        <w:t xml:space="preserve"> العقل قد دل على</w:t>
      </w:r>
      <w:r w:rsidR="008C0661">
        <w:rPr>
          <w:rFonts w:hint="cs"/>
        </w:rPr>
        <w:t xml:space="preserve"> </w:t>
      </w:r>
      <w:r w:rsidR="008C0661">
        <w:rPr>
          <w:rFonts w:hint="cs"/>
          <w:rtl/>
        </w:rPr>
        <w:t>إثبات العلم</w:t>
      </w:r>
      <w:r w:rsidR="001966FB">
        <w:rPr>
          <w:rFonts w:hint="cs"/>
          <w:rtl/>
        </w:rPr>
        <w:t xml:space="preserve"> ،</w:t>
      </w:r>
      <w:r w:rsidR="008C0661">
        <w:rPr>
          <w:rFonts w:hint="cs"/>
          <w:rtl/>
        </w:rPr>
        <w:t xml:space="preserve"> وانعقد الإجماع على أن وجود الباري تعالى ليس بعلم فيحصل من مجموع ذلك</w:t>
      </w:r>
      <w:r w:rsidR="008C0661">
        <w:rPr>
          <w:rFonts w:hint="cs"/>
        </w:rPr>
        <w:t xml:space="preserve"> </w:t>
      </w:r>
      <w:r w:rsidR="008C0661">
        <w:rPr>
          <w:rFonts w:hint="cs"/>
          <w:rtl/>
        </w:rPr>
        <w:t>أن العلم زائد على الوجود</w:t>
      </w:r>
      <w:r w:rsidR="001966FB">
        <w:rPr>
          <w:rFonts w:hint="cs"/>
          <w:rtl/>
        </w:rPr>
        <w:t xml:space="preserve"> ،</w:t>
      </w:r>
      <w:r w:rsidR="00B526C4">
        <w:rPr>
          <w:rFonts w:hint="cs"/>
          <w:rtl/>
        </w:rPr>
        <w:t xml:space="preserve"> </w:t>
      </w:r>
      <w:r w:rsidR="00B526C4">
        <w:rPr>
          <w:rFonts w:hint="cs"/>
          <w:b w:val="0"/>
          <w:bCs/>
          <w:rtl/>
        </w:rPr>
        <w:t>( مسألة )</w:t>
      </w:r>
      <w:r w:rsidR="001966FB" w:rsidRPr="00092783">
        <w:rPr>
          <w:rFonts w:hint="cs"/>
          <w:b w:val="0"/>
          <w:bCs/>
          <w:rtl/>
        </w:rPr>
        <w:t xml:space="preserve"> :</w:t>
      </w:r>
      <w:r w:rsidR="008C0661">
        <w:rPr>
          <w:rFonts w:hint="cs"/>
          <w:rtl/>
        </w:rPr>
        <w:t xml:space="preserve"> لله تعالى صفة وهي الإرادة تتعلق بالمرادات</w:t>
      </w:r>
      <w:r w:rsidR="008C0661">
        <w:rPr>
          <w:rFonts w:hint="cs"/>
        </w:rPr>
        <w:t xml:space="preserve"> </w:t>
      </w:r>
      <w:r w:rsidR="008C0661">
        <w:rPr>
          <w:rFonts w:hint="cs"/>
          <w:rtl/>
        </w:rPr>
        <w:t>كلها</w:t>
      </w:r>
      <w:r w:rsidR="001966FB">
        <w:rPr>
          <w:rFonts w:hint="cs"/>
          <w:rtl/>
        </w:rPr>
        <w:t xml:space="preserve"> :</w:t>
      </w:r>
      <w:r w:rsidR="008C0661">
        <w:rPr>
          <w:rFonts w:hint="cs"/>
          <w:rtl/>
        </w:rPr>
        <w:t xml:space="preserve"> وذهبت المعتزلة البصرية إلى أن الباري مريد بإرادات حادثة لا في محال</w:t>
      </w:r>
      <w:r w:rsidR="001966FB">
        <w:rPr>
          <w:rFonts w:hint="cs"/>
          <w:rtl/>
        </w:rPr>
        <w:t xml:space="preserve"> ،</w:t>
      </w:r>
      <w:r w:rsidR="008C0661">
        <w:rPr>
          <w:rFonts w:hint="cs"/>
        </w:rPr>
        <w:t xml:space="preserve"> </w:t>
      </w:r>
      <w:r w:rsidR="008C0661">
        <w:rPr>
          <w:rFonts w:hint="cs"/>
          <w:rtl/>
        </w:rPr>
        <w:t>فتحدث تلك الإرادات لا في محال</w:t>
      </w:r>
      <w:r w:rsidR="001966FB">
        <w:rPr>
          <w:rFonts w:hint="cs"/>
          <w:rtl/>
        </w:rPr>
        <w:t xml:space="preserve"> ،</w:t>
      </w:r>
      <w:r w:rsidR="008C0661">
        <w:rPr>
          <w:rFonts w:hint="cs"/>
          <w:rtl/>
        </w:rPr>
        <w:t xml:space="preserve"> ويصير الباري بها مريدا</w:t>
      </w:r>
      <w:r w:rsidR="001966FB">
        <w:rPr>
          <w:rFonts w:hint="cs"/>
          <w:rtl/>
        </w:rPr>
        <w:t xml:space="preserve"> ،</w:t>
      </w:r>
      <w:r w:rsidR="008C0661">
        <w:rPr>
          <w:rFonts w:hint="cs"/>
          <w:rtl/>
        </w:rPr>
        <w:t>ثم زعموا أن الإرادات لا</w:t>
      </w:r>
      <w:r w:rsidR="008C0661">
        <w:rPr>
          <w:rFonts w:hint="cs"/>
        </w:rPr>
        <w:t xml:space="preserve"> </w:t>
      </w:r>
      <w:r w:rsidR="008C0661">
        <w:rPr>
          <w:rFonts w:hint="cs"/>
          <w:rtl/>
        </w:rPr>
        <w:t>تتعلق بها الإرادة</w:t>
      </w:r>
      <w:r w:rsidR="001966FB">
        <w:rPr>
          <w:rFonts w:hint="cs"/>
          <w:rtl/>
        </w:rPr>
        <w:t xml:space="preserve"> ،</w:t>
      </w:r>
      <w:r w:rsidR="008C0661">
        <w:rPr>
          <w:rFonts w:hint="cs"/>
          <w:rtl/>
        </w:rPr>
        <w:t xml:space="preserve"> والدليل على بطلانه</w:t>
      </w:r>
      <w:r w:rsidR="001966FB">
        <w:rPr>
          <w:rFonts w:hint="cs"/>
          <w:rtl/>
        </w:rPr>
        <w:t xml:space="preserve"> ،</w:t>
      </w:r>
      <w:r w:rsidR="008C0661">
        <w:rPr>
          <w:rFonts w:hint="cs"/>
          <w:rtl/>
        </w:rPr>
        <w:t xml:space="preserve"> أن إرادته لو كانت حادثة لافتقرت إلى تعلق</w:t>
      </w:r>
      <w:r w:rsidR="008C0661">
        <w:rPr>
          <w:rFonts w:hint="cs"/>
        </w:rPr>
        <w:t xml:space="preserve"> </w:t>
      </w:r>
      <w:r w:rsidR="008C0661">
        <w:rPr>
          <w:rFonts w:hint="cs"/>
          <w:rtl/>
        </w:rPr>
        <w:t>إرادة أخرى بها</w:t>
      </w:r>
      <w:r w:rsidR="001966FB">
        <w:rPr>
          <w:rFonts w:hint="cs"/>
          <w:rtl/>
        </w:rPr>
        <w:t xml:space="preserve"> ،</w:t>
      </w:r>
      <w:r w:rsidR="008C0661">
        <w:rPr>
          <w:rFonts w:hint="cs"/>
          <w:rtl/>
        </w:rPr>
        <w:t>لأن كل فعل ينشئه الفاعل العالم به ويوقعه على صفة مخصوصة في وقت</w:t>
      </w:r>
      <w:r w:rsidR="008C0661">
        <w:rPr>
          <w:rFonts w:hint="cs"/>
        </w:rPr>
        <w:t xml:space="preserve"> </w:t>
      </w:r>
      <w:r w:rsidR="008C0661">
        <w:rPr>
          <w:rFonts w:hint="cs"/>
          <w:rtl/>
        </w:rPr>
        <w:t>مخصوص لابُد  وأن يكون قاصداً إلى إيقاعه</w:t>
      </w:r>
      <w:r w:rsidR="001966FB">
        <w:rPr>
          <w:rFonts w:hint="cs"/>
          <w:rtl/>
        </w:rPr>
        <w:t xml:space="preserve"> ،</w:t>
      </w:r>
      <w:r w:rsidR="008C0661">
        <w:rPr>
          <w:rFonts w:hint="cs"/>
          <w:rtl/>
        </w:rPr>
        <w:t xml:space="preserve"> إذ لو جاز وقوعه من غير قصدٍ لجاز وقوع سائر</w:t>
      </w:r>
      <w:r w:rsidR="008C0661">
        <w:rPr>
          <w:rFonts w:hint="cs"/>
        </w:rPr>
        <w:t xml:space="preserve"> </w:t>
      </w:r>
      <w:r w:rsidR="008C0661">
        <w:rPr>
          <w:rFonts w:hint="cs"/>
          <w:rtl/>
        </w:rPr>
        <w:t>الأفعال من غير قصد</w:t>
      </w:r>
      <w:r w:rsidR="001966FB">
        <w:rPr>
          <w:rFonts w:hint="cs"/>
          <w:rtl/>
        </w:rPr>
        <w:t xml:space="preserve"> ،</w:t>
      </w:r>
      <w:r w:rsidR="008C0661">
        <w:rPr>
          <w:rFonts w:hint="cs"/>
          <w:rtl/>
        </w:rPr>
        <w:t xml:space="preserve"> وإذا افتقرت إلى إرادة أخرى</w:t>
      </w:r>
      <w:r w:rsidR="001966FB">
        <w:rPr>
          <w:rFonts w:hint="cs"/>
          <w:rtl/>
        </w:rPr>
        <w:t xml:space="preserve"> ،</w:t>
      </w:r>
      <w:r w:rsidR="008C0661">
        <w:rPr>
          <w:rFonts w:hint="cs"/>
          <w:rtl/>
        </w:rPr>
        <w:t xml:space="preserve"> لافتقرت تلك الإرادة إلى مثلها</w:t>
      </w:r>
      <w:r w:rsidR="001966FB">
        <w:rPr>
          <w:rFonts w:hint="cs"/>
          <w:rtl/>
        </w:rPr>
        <w:t xml:space="preserve"> ،</w:t>
      </w:r>
      <w:r w:rsidR="008C0661">
        <w:rPr>
          <w:rFonts w:hint="cs"/>
        </w:rPr>
        <w:t xml:space="preserve"> </w:t>
      </w:r>
      <w:r w:rsidR="008C0661">
        <w:rPr>
          <w:rFonts w:hint="cs"/>
          <w:rtl/>
        </w:rPr>
        <w:t>فتسلسل وهو باطل</w:t>
      </w:r>
      <w:r w:rsidR="001966FB">
        <w:rPr>
          <w:rFonts w:hint="cs"/>
          <w:rtl/>
        </w:rPr>
        <w:t xml:space="preserve"> ،</w:t>
      </w:r>
      <w:r w:rsidR="008C0661">
        <w:rPr>
          <w:rFonts w:hint="cs"/>
          <w:rtl/>
        </w:rPr>
        <w:t xml:space="preserve"> فثبت أن إرادته قديمة</w:t>
      </w:r>
      <w:r w:rsidR="001966FB">
        <w:rPr>
          <w:rFonts w:hint="cs"/>
          <w:rtl/>
        </w:rPr>
        <w:t xml:space="preserve"> ،</w:t>
      </w:r>
      <w:r w:rsidR="008C0661">
        <w:rPr>
          <w:rFonts w:hint="cs"/>
          <w:rtl/>
        </w:rPr>
        <w:t xml:space="preserve"> فإن زعموا أن الإرادة لا تراد في نفسها</w:t>
      </w:r>
      <w:r w:rsidR="008C0661">
        <w:rPr>
          <w:rFonts w:hint="cs"/>
        </w:rPr>
        <w:t xml:space="preserve"> </w:t>
      </w:r>
      <w:r w:rsidR="008C0661">
        <w:rPr>
          <w:rFonts w:hint="cs"/>
          <w:rtl/>
        </w:rPr>
        <w:t>ولكن يُراد بها فهو خطأ</w:t>
      </w:r>
      <w:r w:rsidR="001966FB">
        <w:rPr>
          <w:rFonts w:hint="cs"/>
          <w:rtl/>
        </w:rPr>
        <w:t xml:space="preserve"> ،</w:t>
      </w:r>
      <w:r w:rsidR="008C0661">
        <w:rPr>
          <w:rFonts w:hint="cs"/>
          <w:rtl/>
        </w:rPr>
        <w:t xml:space="preserve"> لأنه لو صحَّ ما قالوه في الإرادة </w:t>
      </w:r>
      <w:r w:rsidR="008C0661">
        <w:rPr>
          <w:rFonts w:hint="cs"/>
          <w:rtl/>
        </w:rPr>
        <w:lastRenderedPageBreak/>
        <w:t>لصحَّ قول جَهْمٍ في العلم أن لله</w:t>
      </w:r>
      <w:r w:rsidR="008C0661">
        <w:rPr>
          <w:rFonts w:hint="cs"/>
        </w:rPr>
        <w:t xml:space="preserve"> </w:t>
      </w:r>
      <w:r w:rsidR="008C0661">
        <w:rPr>
          <w:rFonts w:hint="cs"/>
          <w:rtl/>
        </w:rPr>
        <w:t>علوماَ ثابتة يعلم بها الحوادث ولا يعلم العلوم في نفسها</w:t>
      </w:r>
      <w:r w:rsidR="001966FB">
        <w:rPr>
          <w:rFonts w:hint="cs"/>
          <w:rtl/>
        </w:rPr>
        <w:t xml:space="preserve"> ،</w:t>
      </w:r>
      <w:r w:rsidR="008C0661">
        <w:rPr>
          <w:rFonts w:hint="cs"/>
          <w:rtl/>
        </w:rPr>
        <w:t xml:space="preserve"> ولمَّا كان قول جَهْمٍ في العلم</w:t>
      </w:r>
      <w:r w:rsidR="008C0661">
        <w:rPr>
          <w:rFonts w:hint="cs"/>
        </w:rPr>
        <w:t xml:space="preserve"> </w:t>
      </w:r>
      <w:r w:rsidR="008C0661">
        <w:rPr>
          <w:rFonts w:hint="cs"/>
          <w:rtl/>
        </w:rPr>
        <w:t>باطلا كذلك قولهم في الإرادة</w:t>
      </w:r>
      <w:r w:rsidR="001966FB">
        <w:rPr>
          <w:rFonts w:hint="cs"/>
          <w:rtl/>
        </w:rPr>
        <w:t xml:space="preserve"> ،</w:t>
      </w:r>
      <w:r w:rsidR="008C0661">
        <w:rPr>
          <w:rFonts w:hint="cs"/>
          <w:rtl/>
        </w:rPr>
        <w:t xml:space="preserve"> ثم نقول</w:t>
      </w:r>
      <w:r w:rsidR="001966FB">
        <w:rPr>
          <w:rFonts w:hint="cs"/>
          <w:rtl/>
        </w:rPr>
        <w:t xml:space="preserve"> ،</w:t>
      </w:r>
      <w:r w:rsidR="008C0661">
        <w:rPr>
          <w:rFonts w:hint="cs"/>
          <w:rtl/>
        </w:rPr>
        <w:t xml:space="preserve"> من أصلِكم أن المِثْلين يجب اشتراكهما في جميع الصفات</w:t>
      </w:r>
      <w:r w:rsidR="001966FB">
        <w:rPr>
          <w:rFonts w:hint="cs"/>
          <w:rtl/>
        </w:rPr>
        <w:t xml:space="preserve"> ،</w:t>
      </w:r>
      <w:r w:rsidR="008C0661">
        <w:rPr>
          <w:rFonts w:hint="cs"/>
          <w:rtl/>
        </w:rPr>
        <w:t xml:space="preserve"> وإرادتنا مثل الإرادة</w:t>
      </w:r>
      <w:r w:rsidR="008C0661">
        <w:rPr>
          <w:rFonts w:hint="cs"/>
        </w:rPr>
        <w:t xml:space="preserve"> </w:t>
      </w:r>
      <w:r w:rsidR="008C0661">
        <w:rPr>
          <w:rFonts w:hint="cs"/>
          <w:rtl/>
        </w:rPr>
        <w:t>الحادثة لاشتراكهما في الوصف الأخص وهو كونهما إرادة</w:t>
      </w:r>
      <w:r w:rsidR="001966FB">
        <w:rPr>
          <w:rFonts w:hint="cs"/>
          <w:rtl/>
        </w:rPr>
        <w:t xml:space="preserve"> ،</w:t>
      </w:r>
      <w:r w:rsidR="008C0661">
        <w:rPr>
          <w:rFonts w:hint="cs"/>
          <w:rtl/>
        </w:rPr>
        <w:t xml:space="preserve"> ومن حُكْمِ إرادتنا القيام بالمحل</w:t>
      </w:r>
      <w:r w:rsidR="008C0661">
        <w:rPr>
          <w:rFonts w:hint="cs"/>
        </w:rPr>
        <w:t xml:space="preserve"> </w:t>
      </w:r>
      <w:r w:rsidR="008C0661">
        <w:rPr>
          <w:rFonts w:hint="cs"/>
          <w:rtl/>
        </w:rPr>
        <w:t>فأثبتوا لإرادة الباري تعالى محلا</w:t>
      </w:r>
      <w:r w:rsidR="001966FB">
        <w:rPr>
          <w:rFonts w:hint="cs"/>
          <w:rtl/>
        </w:rPr>
        <w:t xml:space="preserve"> ،</w:t>
      </w:r>
      <w:r w:rsidR="008C0661">
        <w:rPr>
          <w:rFonts w:hint="cs"/>
          <w:rtl/>
        </w:rPr>
        <w:t xml:space="preserve"> ثم يلزمهم من ذلك قيام إرادته بحمار أو كلب</w:t>
      </w:r>
      <w:r w:rsidR="008C0661">
        <w:rPr>
          <w:rFonts w:hint="cs"/>
        </w:rPr>
        <w:t xml:space="preserve"> </w:t>
      </w:r>
      <w:r w:rsidR="008C0661">
        <w:rPr>
          <w:rFonts w:hint="cs"/>
          <w:rtl/>
        </w:rPr>
        <w:t>وذلك محال</w:t>
      </w:r>
      <w:r w:rsidR="001966FB">
        <w:rPr>
          <w:rFonts w:hint="cs"/>
          <w:rtl/>
        </w:rPr>
        <w:t xml:space="preserve"> ،</w:t>
      </w:r>
      <w:r w:rsidR="008C0661">
        <w:rPr>
          <w:rFonts w:hint="cs"/>
          <w:rtl/>
        </w:rPr>
        <w:t xml:space="preserve"> فإن قالوا</w:t>
      </w:r>
      <w:r w:rsidR="001966FB">
        <w:rPr>
          <w:rFonts w:hint="cs"/>
          <w:rtl/>
        </w:rPr>
        <w:t xml:space="preserve"> :</w:t>
      </w:r>
      <w:r w:rsidR="008C0661">
        <w:rPr>
          <w:rFonts w:hint="cs"/>
          <w:rtl/>
        </w:rPr>
        <w:t xml:space="preserve"> الإرادة من شرطها الحياة وبنية مخصوصة لا تتعلق بكل محل</w:t>
      </w:r>
      <w:r w:rsidR="001966FB">
        <w:rPr>
          <w:rFonts w:hint="cs"/>
          <w:rtl/>
        </w:rPr>
        <w:t xml:space="preserve"> ،</w:t>
      </w:r>
      <w:r w:rsidR="008C0661">
        <w:rPr>
          <w:rFonts w:hint="cs"/>
          <w:rtl/>
        </w:rPr>
        <w:t xml:space="preserve"> فنقول لهم</w:t>
      </w:r>
      <w:r w:rsidR="001966FB">
        <w:rPr>
          <w:rFonts w:hint="cs"/>
          <w:rtl/>
        </w:rPr>
        <w:t xml:space="preserve"> :</w:t>
      </w:r>
      <w:r w:rsidR="008C0661">
        <w:rPr>
          <w:rFonts w:hint="cs"/>
          <w:rtl/>
        </w:rPr>
        <w:t xml:space="preserve"> في إثباتكم إرادة لا في المحل نفيُ المحل والبنية والصفة التي أشرتم</w:t>
      </w:r>
      <w:r w:rsidR="008C0661">
        <w:rPr>
          <w:rFonts w:hint="cs"/>
        </w:rPr>
        <w:t xml:space="preserve"> </w:t>
      </w:r>
      <w:r w:rsidR="008C0661">
        <w:rPr>
          <w:rFonts w:hint="cs"/>
          <w:rtl/>
        </w:rPr>
        <w:t>إليها</w:t>
      </w:r>
      <w:r w:rsidR="001966FB">
        <w:rPr>
          <w:rFonts w:hint="cs"/>
          <w:rtl/>
        </w:rPr>
        <w:t xml:space="preserve"> ،</w:t>
      </w:r>
      <w:r w:rsidR="008C0661">
        <w:rPr>
          <w:rFonts w:hint="cs"/>
          <w:rtl/>
        </w:rPr>
        <w:t xml:space="preserve"> فإذا جاز نفي أصل المحل لم لا يجوز نفي شرط المحل حتى تقوم إرادته بكل</w:t>
      </w:r>
      <w:r w:rsidR="008C0661">
        <w:rPr>
          <w:rFonts w:hint="cs"/>
        </w:rPr>
        <w:t xml:space="preserve"> </w:t>
      </w:r>
      <w:r w:rsidR="008C0661">
        <w:rPr>
          <w:rFonts w:hint="cs"/>
          <w:rtl/>
        </w:rPr>
        <w:t>بنية ولا تختص ببنية مخصوصة</w:t>
      </w:r>
      <w:r w:rsidR="001966FB">
        <w:rPr>
          <w:rFonts w:hint="cs"/>
          <w:rtl/>
        </w:rPr>
        <w:t xml:space="preserve"> ،</w:t>
      </w:r>
      <w:r w:rsidR="00B526C4">
        <w:rPr>
          <w:rFonts w:hint="cs"/>
          <w:rtl/>
        </w:rPr>
        <w:t xml:space="preserve"> </w:t>
      </w:r>
      <w:r w:rsidR="00B526C4">
        <w:rPr>
          <w:rFonts w:hint="cs"/>
          <w:b w:val="0"/>
          <w:bCs/>
          <w:rtl/>
        </w:rPr>
        <w:t>( مسألة )</w:t>
      </w:r>
      <w:r w:rsidR="001966FB" w:rsidRPr="00092783">
        <w:rPr>
          <w:rFonts w:hint="cs"/>
          <w:b w:val="0"/>
          <w:bCs/>
          <w:rtl/>
        </w:rPr>
        <w:t xml:space="preserve"> :</w:t>
      </w:r>
      <w:r w:rsidR="008C0661">
        <w:rPr>
          <w:rFonts w:hint="cs"/>
          <w:rtl/>
        </w:rPr>
        <w:t xml:space="preserve"> ذكرنا أن لله تعالى علماً يتعلق</w:t>
      </w:r>
      <w:r w:rsidR="008C0661">
        <w:rPr>
          <w:rFonts w:hint="cs"/>
        </w:rPr>
        <w:t xml:space="preserve"> </w:t>
      </w:r>
      <w:r w:rsidR="008C0661">
        <w:rPr>
          <w:rFonts w:hint="cs"/>
          <w:rtl/>
        </w:rPr>
        <w:t>بالمعلومات</w:t>
      </w:r>
      <w:r w:rsidR="001966FB">
        <w:rPr>
          <w:rFonts w:hint="cs"/>
          <w:rtl/>
        </w:rPr>
        <w:t xml:space="preserve"> ،</w:t>
      </w:r>
      <w:r w:rsidR="008C0661">
        <w:rPr>
          <w:rFonts w:hint="cs"/>
          <w:rtl/>
        </w:rPr>
        <w:t xml:space="preserve"> وعلمُه صفةٌ قديمةٌ قائمةٌ بذاته</w:t>
      </w:r>
      <w:r w:rsidR="001966FB">
        <w:rPr>
          <w:rFonts w:hint="cs"/>
          <w:rtl/>
        </w:rPr>
        <w:t xml:space="preserve"> :</w:t>
      </w:r>
      <w:r w:rsidR="008C0661">
        <w:rPr>
          <w:rFonts w:hint="cs"/>
          <w:rtl/>
          <w:lang w:bidi="ar-KW"/>
        </w:rPr>
        <w:t xml:space="preserve"> </w:t>
      </w:r>
      <w:r w:rsidR="008C0661">
        <w:rPr>
          <w:rFonts w:hint="cs"/>
          <w:rtl/>
        </w:rPr>
        <w:t>وذهب جَهم بن صفوان إلى أنه ليس لله</w:t>
      </w:r>
      <w:r w:rsidR="008C0661">
        <w:rPr>
          <w:rFonts w:hint="cs"/>
        </w:rPr>
        <w:t xml:space="preserve"> </w:t>
      </w:r>
      <w:r w:rsidR="008C0661">
        <w:rPr>
          <w:rFonts w:hint="cs"/>
          <w:rtl/>
        </w:rPr>
        <w:t>تعالى علم قديم ولكن له علم حادث على عدد المعلومات</w:t>
      </w:r>
      <w:r w:rsidR="001966FB">
        <w:rPr>
          <w:rFonts w:hint="cs"/>
          <w:rtl/>
        </w:rPr>
        <w:t xml:space="preserve"> ،</w:t>
      </w:r>
      <w:r w:rsidR="008C0661">
        <w:rPr>
          <w:rFonts w:hint="cs"/>
          <w:rtl/>
        </w:rPr>
        <w:t xml:space="preserve"> وكلما تجدد شيء حدث لله تعالى</w:t>
      </w:r>
      <w:r w:rsidR="008C0661">
        <w:rPr>
          <w:rFonts w:hint="cs"/>
        </w:rPr>
        <w:t xml:space="preserve"> </w:t>
      </w:r>
      <w:r w:rsidR="008C0661">
        <w:rPr>
          <w:rFonts w:hint="cs"/>
          <w:rtl/>
        </w:rPr>
        <w:t>علم يتعلق به</w:t>
      </w:r>
      <w:r w:rsidR="001966FB">
        <w:rPr>
          <w:rFonts w:hint="cs"/>
          <w:rtl/>
        </w:rPr>
        <w:t xml:space="preserve"> ،</w:t>
      </w:r>
      <w:r w:rsidR="008C0661">
        <w:rPr>
          <w:rFonts w:hint="cs"/>
          <w:rtl/>
        </w:rPr>
        <w:t xml:space="preserve"> ويكون وقوع ذلك العلم سابقاً على وقوع المعلوم وتتعاقب العلوم كما</w:t>
      </w:r>
      <w:r w:rsidR="008C0661">
        <w:rPr>
          <w:rFonts w:hint="cs"/>
        </w:rPr>
        <w:t xml:space="preserve"> </w:t>
      </w:r>
      <w:r w:rsidR="008C0661">
        <w:rPr>
          <w:rFonts w:hint="cs"/>
          <w:rtl/>
        </w:rPr>
        <w:t>يتعاقب المعلومات</w:t>
      </w:r>
      <w:r w:rsidR="001966FB">
        <w:rPr>
          <w:rFonts w:hint="cs"/>
          <w:rtl/>
        </w:rPr>
        <w:t xml:space="preserve"> ،</w:t>
      </w:r>
      <w:r w:rsidR="008C0661">
        <w:rPr>
          <w:rFonts w:hint="cs"/>
          <w:rtl/>
          <w:lang w:bidi="ar-KW"/>
        </w:rPr>
        <w:t xml:space="preserve"> </w:t>
      </w:r>
      <w:r w:rsidR="008C0661">
        <w:rPr>
          <w:rFonts w:hint="cs"/>
          <w:rtl/>
        </w:rPr>
        <w:t>والدليل على بطلان قوله</w:t>
      </w:r>
      <w:r w:rsidR="001966FB">
        <w:rPr>
          <w:rFonts w:hint="cs"/>
          <w:rtl/>
        </w:rPr>
        <w:t xml:space="preserve"> ،</w:t>
      </w:r>
      <w:r w:rsidR="008C0661">
        <w:rPr>
          <w:rFonts w:hint="cs"/>
          <w:rtl/>
        </w:rPr>
        <w:t xml:space="preserve"> أن الحوادث قد افتقرت إلى علم يتقدمها</w:t>
      </w:r>
      <w:r w:rsidR="001966FB">
        <w:rPr>
          <w:rFonts w:hint="cs"/>
          <w:rtl/>
        </w:rPr>
        <w:t xml:space="preserve"> ،</w:t>
      </w:r>
      <w:r w:rsidR="008C0661">
        <w:rPr>
          <w:rFonts w:hint="cs"/>
          <w:rtl/>
        </w:rPr>
        <w:t>والعلوم مشاركة للحوادث في كونها أفعالا حادثة</w:t>
      </w:r>
      <w:r w:rsidR="001966FB">
        <w:rPr>
          <w:rFonts w:hint="cs"/>
          <w:rtl/>
        </w:rPr>
        <w:t xml:space="preserve"> ،</w:t>
      </w:r>
      <w:r w:rsidR="008C0661">
        <w:rPr>
          <w:rFonts w:hint="cs"/>
          <w:rtl/>
        </w:rPr>
        <w:t xml:space="preserve"> فوجب أن يتقدمها علوم غيرها وفي</w:t>
      </w:r>
      <w:r w:rsidR="008C0661">
        <w:rPr>
          <w:rFonts w:hint="cs"/>
        </w:rPr>
        <w:t xml:space="preserve"> </w:t>
      </w:r>
      <w:r w:rsidR="008C0661">
        <w:rPr>
          <w:rFonts w:hint="cs"/>
          <w:rtl/>
        </w:rPr>
        <w:t>ذلك إثبات علوم لا نهاية لها ويقتضي ذلك إلى القول بقدم العالم</w:t>
      </w:r>
      <w:r w:rsidR="001966FB">
        <w:rPr>
          <w:rFonts w:hint="cs"/>
          <w:rtl/>
        </w:rPr>
        <w:t xml:space="preserve"> ،</w:t>
      </w:r>
      <w:r w:rsidR="008C0661">
        <w:rPr>
          <w:rFonts w:hint="cs"/>
          <w:rtl/>
        </w:rPr>
        <w:t xml:space="preserve"> فإن قالوا العلم</w:t>
      </w:r>
      <w:r w:rsidR="008C0661">
        <w:rPr>
          <w:rFonts w:hint="cs"/>
        </w:rPr>
        <w:t xml:space="preserve"> </w:t>
      </w:r>
      <w:r w:rsidR="008C0661">
        <w:rPr>
          <w:rFonts w:hint="cs"/>
          <w:rtl/>
        </w:rPr>
        <w:t>يحدث من غير علوم تتقدمها فيلزمهم من ذلك استغناء جملة الحوادث عن العلم وهو باطل</w:t>
      </w:r>
      <w:r w:rsidR="008C0661">
        <w:rPr>
          <w:rFonts w:hint="cs"/>
        </w:rPr>
        <w:t xml:space="preserve"> </w:t>
      </w:r>
      <w:r w:rsidR="008C0661">
        <w:rPr>
          <w:rFonts w:hint="cs"/>
          <w:rtl/>
        </w:rPr>
        <w:t>على القطع</w:t>
      </w:r>
      <w:r w:rsidR="001966FB">
        <w:rPr>
          <w:rFonts w:hint="cs"/>
          <w:rtl/>
        </w:rPr>
        <w:t xml:space="preserve"> ،</w:t>
      </w:r>
      <w:r w:rsidR="008C0661">
        <w:rPr>
          <w:rFonts w:hint="cs"/>
          <w:rtl/>
        </w:rPr>
        <w:t xml:space="preserve"> ومن الدليل على بطلان قوله</w:t>
      </w:r>
      <w:r w:rsidR="001966FB">
        <w:rPr>
          <w:rFonts w:hint="cs"/>
          <w:rtl/>
        </w:rPr>
        <w:t xml:space="preserve"> ،</w:t>
      </w:r>
      <w:r w:rsidR="008C0661">
        <w:rPr>
          <w:rFonts w:hint="cs"/>
          <w:rtl/>
        </w:rPr>
        <w:t xml:space="preserve"> أن العلوم الحادثة لا تخلو أما أن تكون في</w:t>
      </w:r>
      <w:r w:rsidR="008C0661">
        <w:rPr>
          <w:rFonts w:hint="cs"/>
        </w:rPr>
        <w:t xml:space="preserve"> </w:t>
      </w:r>
      <w:r w:rsidR="008C0661">
        <w:rPr>
          <w:rFonts w:hint="cs"/>
          <w:rtl/>
        </w:rPr>
        <w:t>غير محل أو قائمة بأجسام أو قائمة بذات الباري تعالى</w:t>
      </w:r>
      <w:r w:rsidR="001966FB">
        <w:rPr>
          <w:rFonts w:hint="cs"/>
          <w:rtl/>
        </w:rPr>
        <w:t xml:space="preserve"> ،</w:t>
      </w:r>
      <w:r w:rsidR="008C0661">
        <w:rPr>
          <w:rFonts w:hint="cs"/>
          <w:rtl/>
          <w:lang w:bidi="ar-KW"/>
        </w:rPr>
        <w:t xml:space="preserve"> </w:t>
      </w:r>
      <w:r w:rsidR="008C0661">
        <w:rPr>
          <w:rFonts w:hint="cs"/>
          <w:rtl/>
        </w:rPr>
        <w:t>فإن زعمتم أنها قائمة لا</w:t>
      </w:r>
      <w:r w:rsidR="008C0661">
        <w:rPr>
          <w:rFonts w:hint="cs"/>
        </w:rPr>
        <w:t xml:space="preserve"> </w:t>
      </w:r>
      <w:r w:rsidR="008C0661">
        <w:rPr>
          <w:rFonts w:hint="cs"/>
          <w:rtl/>
        </w:rPr>
        <w:t>في محل فالرد عليه مثل الرد على المعتزلة البصرية في الإرادة</w:t>
      </w:r>
      <w:r w:rsidR="001966FB">
        <w:rPr>
          <w:rFonts w:hint="cs"/>
          <w:rtl/>
        </w:rPr>
        <w:t xml:space="preserve"> ،</w:t>
      </w:r>
      <w:r w:rsidR="008C0661">
        <w:rPr>
          <w:rFonts w:hint="cs"/>
          <w:rtl/>
        </w:rPr>
        <w:t xml:space="preserve"> وإن زعموا قيامه</w:t>
      </w:r>
      <w:r w:rsidR="008C0661">
        <w:rPr>
          <w:rFonts w:hint="cs"/>
        </w:rPr>
        <w:t xml:space="preserve"> </w:t>
      </w:r>
      <w:r w:rsidR="008C0661">
        <w:rPr>
          <w:rFonts w:hint="cs"/>
          <w:rtl/>
        </w:rPr>
        <w:t>بذات الباري فالكلام عليه مثل الكلام على الكرامية حيث جوَّزوا إقامة الحوادث بذاته</w:t>
      </w:r>
      <w:r w:rsidR="001966FB">
        <w:rPr>
          <w:rFonts w:hint="cs"/>
          <w:rtl/>
        </w:rPr>
        <w:t xml:space="preserve"> ،</w:t>
      </w:r>
      <w:r w:rsidR="008C0661">
        <w:rPr>
          <w:rFonts w:hint="cs"/>
          <w:rtl/>
        </w:rPr>
        <w:t xml:space="preserve"> وإن زعموا قيام العلوم بأجسام لزمهم من ذلك أن يقوم علم بجسم والعالم به جسم</w:t>
      </w:r>
      <w:r w:rsidR="008C0661">
        <w:rPr>
          <w:rFonts w:hint="cs"/>
        </w:rPr>
        <w:t xml:space="preserve"> </w:t>
      </w:r>
      <w:r w:rsidR="008C0661">
        <w:rPr>
          <w:rFonts w:hint="cs"/>
          <w:rtl/>
        </w:rPr>
        <w:t>آخر وذلك باطل على القطع</w:t>
      </w:r>
      <w:r w:rsidR="001966FB">
        <w:rPr>
          <w:rFonts w:hint="cs"/>
          <w:rtl/>
        </w:rPr>
        <w:t xml:space="preserve"> ،</w:t>
      </w:r>
      <w:r w:rsidR="00B526C4">
        <w:rPr>
          <w:rFonts w:hint="cs"/>
          <w:rtl/>
        </w:rPr>
        <w:t xml:space="preserve">  </w:t>
      </w:r>
      <w:r w:rsidR="008C0661" w:rsidRPr="00B526C4">
        <w:rPr>
          <w:rFonts w:hint="cs"/>
          <w:b w:val="0"/>
          <w:bCs/>
          <w:rtl/>
        </w:rPr>
        <w:t>وشبهه الجهمية</w:t>
      </w:r>
      <w:r w:rsidR="001966FB">
        <w:rPr>
          <w:rFonts w:hint="cs"/>
          <w:rtl/>
        </w:rPr>
        <w:t xml:space="preserve"> :</w:t>
      </w:r>
      <w:r w:rsidR="008C0661">
        <w:rPr>
          <w:rFonts w:hint="cs"/>
          <w:rtl/>
        </w:rPr>
        <w:t xml:space="preserve"> قالوا</w:t>
      </w:r>
      <w:r w:rsidR="001966FB">
        <w:rPr>
          <w:rFonts w:hint="cs"/>
          <w:rtl/>
        </w:rPr>
        <w:t xml:space="preserve"> :</w:t>
      </w:r>
      <w:r w:rsidR="008C0661">
        <w:rPr>
          <w:rFonts w:hint="cs"/>
          <w:rtl/>
        </w:rPr>
        <w:t xml:space="preserve"> الباري تعالى عالِمٌٌ في أزله بأن</w:t>
      </w:r>
      <w:r w:rsidR="008C0661">
        <w:rPr>
          <w:rFonts w:hint="cs"/>
        </w:rPr>
        <w:t xml:space="preserve"> </w:t>
      </w:r>
      <w:r w:rsidR="008C0661">
        <w:rPr>
          <w:rFonts w:hint="cs"/>
          <w:rtl/>
        </w:rPr>
        <w:t>العالم سيقع</w:t>
      </w:r>
      <w:r w:rsidR="001966FB">
        <w:rPr>
          <w:rFonts w:hint="cs"/>
          <w:rtl/>
        </w:rPr>
        <w:t xml:space="preserve"> ،</w:t>
      </w:r>
      <w:r w:rsidR="008C0661">
        <w:rPr>
          <w:rFonts w:hint="cs"/>
          <w:rtl/>
        </w:rPr>
        <w:t xml:space="preserve"> فلما وقع كان ذلك معلوما مجددا إلا أنه من قبل ما علمه واقعا وإذا تجدد</w:t>
      </w:r>
      <w:r w:rsidR="008C0661">
        <w:rPr>
          <w:rFonts w:hint="cs"/>
        </w:rPr>
        <w:t xml:space="preserve"> </w:t>
      </w:r>
      <w:r w:rsidR="008C0661">
        <w:rPr>
          <w:rFonts w:hint="cs"/>
          <w:rtl/>
        </w:rPr>
        <w:t>له حكم اقتضى تجدد موجب الحكم وفي ذلك إثبات علوم متجددة</w:t>
      </w:r>
      <w:r w:rsidR="001966FB">
        <w:rPr>
          <w:rFonts w:hint="cs"/>
          <w:rtl/>
        </w:rPr>
        <w:t xml:space="preserve"> ،</w:t>
      </w:r>
      <w:r w:rsidR="008C0661">
        <w:rPr>
          <w:rFonts w:hint="cs"/>
          <w:rtl/>
        </w:rPr>
        <w:t xml:space="preserve"> قلنا</w:t>
      </w:r>
      <w:r w:rsidR="001966FB">
        <w:rPr>
          <w:rFonts w:hint="cs"/>
          <w:rtl/>
        </w:rPr>
        <w:t xml:space="preserve"> :</w:t>
      </w:r>
      <w:r w:rsidR="008C0661">
        <w:rPr>
          <w:rFonts w:hint="cs"/>
          <w:rtl/>
        </w:rPr>
        <w:t xml:space="preserve"> الباري تعالى لا</w:t>
      </w:r>
      <w:r w:rsidR="008C0661">
        <w:rPr>
          <w:rFonts w:hint="cs"/>
        </w:rPr>
        <w:t xml:space="preserve"> </w:t>
      </w:r>
      <w:r w:rsidR="008C0661">
        <w:rPr>
          <w:rFonts w:hint="cs"/>
          <w:rtl/>
        </w:rPr>
        <w:t>يتجدد له حكم ولا تتعاقب عليه الأحوال</w:t>
      </w:r>
      <w:r w:rsidR="001966FB">
        <w:rPr>
          <w:rFonts w:hint="cs"/>
          <w:rtl/>
        </w:rPr>
        <w:t xml:space="preserve"> ،</w:t>
      </w:r>
      <w:r w:rsidR="008C0661">
        <w:rPr>
          <w:rFonts w:hint="cs"/>
          <w:rtl/>
        </w:rPr>
        <w:t xml:space="preserve"> لأنه يلزم من ذلك القول بحدوث الصانع كما لزم</w:t>
      </w:r>
      <w:r w:rsidR="008C0661">
        <w:rPr>
          <w:rFonts w:hint="cs"/>
        </w:rPr>
        <w:t xml:space="preserve"> </w:t>
      </w:r>
      <w:r w:rsidR="008C0661">
        <w:rPr>
          <w:rFonts w:hint="cs"/>
          <w:rtl/>
        </w:rPr>
        <w:t>القول بحدوث الجوهر</w:t>
      </w:r>
      <w:r w:rsidR="008C0661">
        <w:rPr>
          <w:rFonts w:hint="cs"/>
        </w:rPr>
        <w:t xml:space="preserve"> </w:t>
      </w:r>
      <w:r w:rsidR="008C0661">
        <w:rPr>
          <w:rFonts w:hint="cs"/>
          <w:rtl/>
        </w:rPr>
        <w:t>لتعاقب الحوادث عليها</w:t>
      </w:r>
      <w:r w:rsidR="001966FB">
        <w:rPr>
          <w:rFonts w:hint="cs"/>
          <w:rtl/>
        </w:rPr>
        <w:t xml:space="preserve"> ،</w:t>
      </w:r>
      <w:r w:rsidR="008C0661">
        <w:rPr>
          <w:rFonts w:hint="cs"/>
          <w:rtl/>
        </w:rPr>
        <w:t xml:space="preserve"> بل الباري تعالى موصوف بعلمٍ واحدٍ يتعلق بالمعلومات لا</w:t>
      </w:r>
      <w:r w:rsidR="008C0661">
        <w:rPr>
          <w:rFonts w:hint="cs"/>
        </w:rPr>
        <w:t xml:space="preserve"> </w:t>
      </w:r>
      <w:r w:rsidR="008C0661">
        <w:rPr>
          <w:rFonts w:hint="cs"/>
          <w:rtl/>
        </w:rPr>
        <w:t>يتعدد ولا يتجدد وهو غير مستحيل في العقل</w:t>
      </w:r>
      <w:r w:rsidR="001966FB">
        <w:rPr>
          <w:rFonts w:hint="cs"/>
          <w:rtl/>
        </w:rPr>
        <w:t xml:space="preserve"> ،</w:t>
      </w:r>
      <w:r w:rsidR="008C0661">
        <w:rPr>
          <w:rFonts w:hint="cs"/>
          <w:rtl/>
        </w:rPr>
        <w:t xml:space="preserve"> والذي يدل عليه أنَّا لو قدَّرْنا في</w:t>
      </w:r>
      <w:r w:rsidR="008C0661">
        <w:rPr>
          <w:rFonts w:hint="cs"/>
        </w:rPr>
        <w:t xml:space="preserve"> </w:t>
      </w:r>
      <w:r w:rsidR="008C0661">
        <w:rPr>
          <w:rFonts w:hint="cs"/>
          <w:rtl/>
        </w:rPr>
        <w:t>الشاهد علما حادثا باقيا متعلقا بمجيء الأمطار غدا وقدرنا استمرار العلم إلى وقت</w:t>
      </w:r>
      <w:r w:rsidR="008C0661">
        <w:rPr>
          <w:rFonts w:hint="cs"/>
        </w:rPr>
        <w:t xml:space="preserve"> </w:t>
      </w:r>
      <w:r w:rsidR="008C0661">
        <w:rPr>
          <w:rFonts w:hint="cs"/>
          <w:rtl/>
        </w:rPr>
        <w:t>وقوع المطر لم يفتقر حالة وقوعه إلى علم مجدد بوقوعه</w:t>
      </w:r>
      <w:r w:rsidR="001966FB">
        <w:rPr>
          <w:rFonts w:hint="cs"/>
          <w:rtl/>
        </w:rPr>
        <w:t xml:space="preserve"> ،</w:t>
      </w:r>
      <w:r w:rsidR="008C0661">
        <w:rPr>
          <w:rFonts w:hint="cs"/>
          <w:rtl/>
        </w:rPr>
        <w:t xml:space="preserve"> والدليل عليه أنا إذا</w:t>
      </w:r>
      <w:r w:rsidR="008C0661">
        <w:rPr>
          <w:rFonts w:hint="cs"/>
        </w:rPr>
        <w:t xml:space="preserve"> </w:t>
      </w:r>
      <w:r w:rsidR="008C0661">
        <w:rPr>
          <w:rFonts w:hint="cs"/>
          <w:rtl/>
        </w:rPr>
        <w:t>قدرنا علما سابقا على وقوع المطر بأنه سيقع وقدرناه باقيا إلى وقت وقوعه قلنا لا</w:t>
      </w:r>
      <w:r w:rsidR="008C0661">
        <w:rPr>
          <w:rFonts w:hint="cs"/>
        </w:rPr>
        <w:t xml:space="preserve"> </w:t>
      </w:r>
      <w:r w:rsidR="008C0661">
        <w:rPr>
          <w:rFonts w:hint="cs"/>
          <w:rtl/>
        </w:rPr>
        <w:t>يتعلق العلم السابق بالوقوع يلزمه أن يكون جاهلا بالوقوع في وقت الوقوع أو غافلا</w:t>
      </w:r>
      <w:r w:rsidR="008C0661">
        <w:rPr>
          <w:rFonts w:hint="cs"/>
        </w:rPr>
        <w:t xml:space="preserve"> </w:t>
      </w:r>
      <w:r w:rsidR="008C0661">
        <w:rPr>
          <w:rFonts w:hint="cs"/>
          <w:rtl/>
        </w:rPr>
        <w:t>عنه مع تقدير دوام العلم وذلك محال</w:t>
      </w:r>
      <w:r w:rsidR="001966FB">
        <w:rPr>
          <w:rFonts w:hint="cs"/>
          <w:rtl/>
        </w:rPr>
        <w:t xml:space="preserve"> ،</w:t>
      </w:r>
      <w:r w:rsidR="008C0661">
        <w:rPr>
          <w:rFonts w:hint="cs"/>
          <w:rtl/>
        </w:rPr>
        <w:t xml:space="preserve"> فثبت بذلك أن العلم السابق على الوقوع إذا</w:t>
      </w:r>
      <w:r w:rsidR="008C0661">
        <w:rPr>
          <w:rFonts w:hint="cs"/>
        </w:rPr>
        <w:t xml:space="preserve"> </w:t>
      </w:r>
      <w:r w:rsidR="008C0661">
        <w:rPr>
          <w:rFonts w:hint="cs"/>
          <w:rtl/>
        </w:rPr>
        <w:t xml:space="preserve">كان باقياً إلى وقت الوقوع يعني عند تجدد علم </w:t>
      </w:r>
      <w:r w:rsidR="008C0661">
        <w:rPr>
          <w:rFonts w:hint="cs"/>
          <w:rtl/>
        </w:rPr>
        <w:lastRenderedPageBreak/>
        <w:t>وعلومنا وإن لم تكن باقية إلا أن</w:t>
      </w:r>
      <w:r w:rsidR="008C0661">
        <w:rPr>
          <w:rFonts w:hint="cs"/>
        </w:rPr>
        <w:t xml:space="preserve"> </w:t>
      </w:r>
      <w:r w:rsidR="008C0661">
        <w:rPr>
          <w:rFonts w:hint="cs"/>
          <w:rtl/>
        </w:rPr>
        <w:t>الدلالة العقلية قد تبنى على الموجودات مرة وعلى التقديرات أخرى فإذا لم يلزم في</w:t>
      </w:r>
      <w:r w:rsidR="008C0661">
        <w:rPr>
          <w:rFonts w:hint="cs"/>
        </w:rPr>
        <w:t xml:space="preserve"> </w:t>
      </w:r>
      <w:r w:rsidR="008C0661">
        <w:rPr>
          <w:rFonts w:hint="cs"/>
          <w:rtl/>
        </w:rPr>
        <w:t>الشاهد تجدد علم عند تقدير علم باق لم يلزم في حق الصناع تجدد علم عند الوقوع لأن</w:t>
      </w:r>
      <w:r w:rsidR="008C0661">
        <w:rPr>
          <w:rFonts w:hint="cs"/>
        </w:rPr>
        <w:t xml:space="preserve"> </w:t>
      </w:r>
      <w:r w:rsidR="008C0661">
        <w:rPr>
          <w:rFonts w:hint="cs"/>
          <w:rtl/>
        </w:rPr>
        <w:t>علمه السابق باق عند الوقوع</w:t>
      </w:r>
      <w:r w:rsidR="001966FB">
        <w:rPr>
          <w:rFonts w:hint="cs"/>
          <w:rtl/>
        </w:rPr>
        <w:t xml:space="preserve"> ،</w:t>
      </w:r>
      <w:r w:rsidR="00B526C4">
        <w:rPr>
          <w:rFonts w:hint="cs"/>
          <w:rtl/>
        </w:rPr>
        <w:t xml:space="preserve">  </w:t>
      </w:r>
      <w:r w:rsidR="00B526C4">
        <w:rPr>
          <w:rFonts w:hint="cs"/>
          <w:b w:val="0"/>
          <w:bCs/>
          <w:rtl/>
        </w:rPr>
        <w:t>( مسألة )</w:t>
      </w:r>
      <w:r w:rsidR="001966FB" w:rsidRPr="00092783">
        <w:rPr>
          <w:rFonts w:hint="cs"/>
          <w:b w:val="0"/>
          <w:bCs/>
          <w:rtl/>
        </w:rPr>
        <w:t xml:space="preserve"> :</w:t>
      </w:r>
      <w:r w:rsidR="008C0661">
        <w:rPr>
          <w:rFonts w:hint="cs"/>
          <w:rtl/>
        </w:rPr>
        <w:t xml:space="preserve"> عند أهل الحق أن الباري متكلم بكلام قديم</w:t>
      </w:r>
      <w:r w:rsidR="008C0661">
        <w:rPr>
          <w:rFonts w:hint="cs"/>
        </w:rPr>
        <w:t xml:space="preserve"> </w:t>
      </w:r>
      <w:r w:rsidR="008C0661">
        <w:rPr>
          <w:rFonts w:hint="cs"/>
          <w:rtl/>
        </w:rPr>
        <w:t>أزلي غير مفتتح الوجود</w:t>
      </w:r>
      <w:r w:rsidR="001966FB">
        <w:rPr>
          <w:rFonts w:hint="cs"/>
          <w:rtl/>
        </w:rPr>
        <w:t xml:space="preserve"> ،</w:t>
      </w:r>
      <w:r w:rsidR="008C0661">
        <w:rPr>
          <w:rFonts w:hint="cs"/>
          <w:rtl/>
        </w:rPr>
        <w:t xml:space="preserve"> وكلامُ الله تعالى أمرٌ ونهيٌ وخبرٌ واستخبارٌ ووعدٌ ووعيد</w:t>
      </w:r>
      <w:r w:rsidR="001966FB">
        <w:rPr>
          <w:rFonts w:hint="cs"/>
          <w:rtl/>
        </w:rPr>
        <w:t xml:space="preserve"> ،</w:t>
      </w:r>
      <w:r w:rsidR="008C0661">
        <w:rPr>
          <w:rFonts w:hint="cs"/>
          <w:rtl/>
        </w:rPr>
        <w:t xml:space="preserve"> وذهبت المعتزلة والخوارج إلى أن كلام الباري تعالى مفتتح الوجود وليس بقديم</w:t>
      </w:r>
      <w:r w:rsidR="001966FB">
        <w:rPr>
          <w:rFonts w:hint="cs"/>
          <w:rtl/>
        </w:rPr>
        <w:t xml:space="preserve"> ،</w:t>
      </w:r>
      <w:r w:rsidR="008C0661">
        <w:rPr>
          <w:rFonts w:hint="cs"/>
          <w:rtl/>
        </w:rPr>
        <w:t xml:space="preserve"> ثم منهم من يطلق القول بأنه مخلوق</w:t>
      </w:r>
      <w:r w:rsidR="001966FB">
        <w:rPr>
          <w:rFonts w:hint="cs"/>
          <w:rtl/>
        </w:rPr>
        <w:t xml:space="preserve"> ،</w:t>
      </w:r>
      <w:r w:rsidR="008C0661">
        <w:rPr>
          <w:rFonts w:hint="cs"/>
          <w:rtl/>
        </w:rPr>
        <w:t xml:space="preserve"> ومنهم من يمتنع من إطلاق هذه اللفظة مع القطع</w:t>
      </w:r>
      <w:r w:rsidR="008C0661">
        <w:rPr>
          <w:rFonts w:hint="cs"/>
        </w:rPr>
        <w:t xml:space="preserve"> </w:t>
      </w:r>
      <w:r w:rsidR="008C0661">
        <w:rPr>
          <w:rFonts w:hint="cs"/>
          <w:rtl/>
        </w:rPr>
        <w:t>بأنه ليس بقديم احترازاً مما فيه من الإبهام</w:t>
      </w:r>
      <w:r w:rsidR="001966FB">
        <w:rPr>
          <w:rFonts w:hint="cs"/>
          <w:rtl/>
        </w:rPr>
        <w:t xml:space="preserve"> ،</w:t>
      </w:r>
      <w:r w:rsidR="008C0661">
        <w:rPr>
          <w:rFonts w:hint="cs"/>
          <w:rtl/>
        </w:rPr>
        <w:t xml:space="preserve"> لأن المختلف ما لا يكون له أصل</w:t>
      </w:r>
      <w:r w:rsidR="001966FB">
        <w:rPr>
          <w:rFonts w:hint="cs"/>
          <w:rtl/>
        </w:rPr>
        <w:t xml:space="preserve"> ،</w:t>
      </w:r>
      <w:r w:rsidR="008C0661">
        <w:rPr>
          <w:rFonts w:hint="cs"/>
          <w:rtl/>
        </w:rPr>
        <w:t xml:space="preserve"> وقالت</w:t>
      </w:r>
      <w:r w:rsidR="008C0661">
        <w:rPr>
          <w:rFonts w:hint="cs"/>
        </w:rPr>
        <w:t xml:space="preserve"> </w:t>
      </w:r>
      <w:r w:rsidR="008C0661">
        <w:rPr>
          <w:rFonts w:hint="cs"/>
          <w:rtl/>
        </w:rPr>
        <w:t>الكرامية</w:t>
      </w:r>
      <w:r w:rsidR="001966FB">
        <w:rPr>
          <w:rFonts w:hint="cs"/>
          <w:rtl/>
        </w:rPr>
        <w:t xml:space="preserve"> ،</w:t>
      </w:r>
      <w:r w:rsidR="008C0661">
        <w:rPr>
          <w:rFonts w:hint="cs"/>
          <w:rtl/>
        </w:rPr>
        <w:t xml:space="preserve"> الكلام قديم والقول حادث غير محدث</w:t>
      </w:r>
      <w:r w:rsidR="001966FB">
        <w:rPr>
          <w:rFonts w:hint="cs"/>
          <w:rtl/>
        </w:rPr>
        <w:t xml:space="preserve"> ،</w:t>
      </w:r>
      <w:r w:rsidR="008C0661">
        <w:rPr>
          <w:rFonts w:hint="cs"/>
          <w:rtl/>
        </w:rPr>
        <w:t xml:space="preserve"> والقرآن قول الله وليس بكلام الله</w:t>
      </w:r>
      <w:r w:rsidR="001966FB">
        <w:rPr>
          <w:rFonts w:hint="cs"/>
          <w:rtl/>
        </w:rPr>
        <w:t xml:space="preserve"> ،</w:t>
      </w:r>
      <w:r w:rsidR="008C0661">
        <w:rPr>
          <w:rFonts w:hint="cs"/>
        </w:rPr>
        <w:t xml:space="preserve"> </w:t>
      </w:r>
      <w:r w:rsidR="008C0661">
        <w:rPr>
          <w:rFonts w:hint="cs"/>
          <w:rtl/>
        </w:rPr>
        <w:t>والكلام عندهم القدرة على التكلم</w:t>
      </w:r>
      <w:r w:rsidR="001966FB">
        <w:rPr>
          <w:rFonts w:hint="cs"/>
          <w:rtl/>
        </w:rPr>
        <w:t xml:space="preserve"> ،</w:t>
      </w:r>
      <w:r w:rsidR="00B526C4">
        <w:rPr>
          <w:rFonts w:hint="cs"/>
          <w:rtl/>
        </w:rPr>
        <w:t xml:space="preserve"> </w:t>
      </w:r>
      <w:r w:rsidR="008C0661">
        <w:rPr>
          <w:rFonts w:hint="cs"/>
          <w:rtl/>
        </w:rPr>
        <w:t>والكلام في هذه المسألة يبنى على أصلين</w:t>
      </w:r>
      <w:r w:rsidR="001966FB">
        <w:rPr>
          <w:rFonts w:hint="cs"/>
          <w:rtl/>
        </w:rPr>
        <w:t xml:space="preserve"> :</w:t>
      </w:r>
      <w:r w:rsidR="008C0661">
        <w:rPr>
          <w:rFonts w:hint="cs"/>
          <w:rtl/>
        </w:rPr>
        <w:t xml:space="preserve"> أحدهما</w:t>
      </w:r>
      <w:r w:rsidR="001966FB">
        <w:rPr>
          <w:rFonts w:hint="cs"/>
          <w:rtl/>
        </w:rPr>
        <w:t xml:space="preserve"> :</w:t>
      </w:r>
      <w:r w:rsidR="008C0661">
        <w:rPr>
          <w:rFonts w:hint="cs"/>
        </w:rPr>
        <w:t xml:space="preserve"> </w:t>
      </w:r>
      <w:r w:rsidR="008C0661">
        <w:rPr>
          <w:rFonts w:hint="cs"/>
          <w:rtl/>
        </w:rPr>
        <w:t>إثبات حقيقة الكلام</w:t>
      </w:r>
      <w:r w:rsidR="001966FB">
        <w:rPr>
          <w:rFonts w:hint="cs"/>
          <w:rtl/>
        </w:rPr>
        <w:t xml:space="preserve"> ،</w:t>
      </w:r>
      <w:r w:rsidR="008C0661">
        <w:rPr>
          <w:rFonts w:hint="cs"/>
          <w:rtl/>
        </w:rPr>
        <w:t xml:space="preserve"> والثاني</w:t>
      </w:r>
      <w:r w:rsidR="001966FB">
        <w:rPr>
          <w:rFonts w:hint="cs"/>
          <w:rtl/>
        </w:rPr>
        <w:t xml:space="preserve"> :</w:t>
      </w:r>
      <w:r w:rsidR="008C0661">
        <w:rPr>
          <w:rFonts w:hint="cs"/>
          <w:rtl/>
        </w:rPr>
        <w:t xml:space="preserve"> إثبات حقيقة المتكلم</w:t>
      </w:r>
      <w:r w:rsidR="001966FB">
        <w:rPr>
          <w:rFonts w:hint="cs"/>
          <w:rtl/>
        </w:rPr>
        <w:t xml:space="preserve"> ،</w:t>
      </w:r>
      <w:r w:rsidR="008C0661">
        <w:rPr>
          <w:rFonts w:hint="cs"/>
          <w:rtl/>
        </w:rPr>
        <w:t xml:space="preserve"> فأما الأصل الأول</w:t>
      </w:r>
      <w:r w:rsidR="001966FB">
        <w:rPr>
          <w:rFonts w:hint="cs"/>
          <w:rtl/>
        </w:rPr>
        <w:t xml:space="preserve"> :</w:t>
      </w:r>
      <w:r w:rsidR="008C0661">
        <w:rPr>
          <w:rFonts w:hint="cs"/>
          <w:rtl/>
        </w:rPr>
        <w:t xml:space="preserve"> فعندنا</w:t>
      </w:r>
      <w:r w:rsidR="001966FB">
        <w:rPr>
          <w:rFonts w:hint="cs"/>
          <w:rtl/>
        </w:rPr>
        <w:t xml:space="preserve"> ،</w:t>
      </w:r>
      <w:r w:rsidR="008C0661">
        <w:rPr>
          <w:rFonts w:hint="cs"/>
        </w:rPr>
        <w:t xml:space="preserve"> </w:t>
      </w:r>
      <w:r w:rsidR="008C0661">
        <w:rPr>
          <w:rFonts w:hint="cs"/>
          <w:rtl/>
        </w:rPr>
        <w:t>حقيقة الكلام هو المعنى القائم بالنفس الذي تدل عليه العبارات والإشارات والكتابة</w:t>
      </w:r>
      <w:r w:rsidR="008C0661">
        <w:rPr>
          <w:rFonts w:hint="cs"/>
        </w:rPr>
        <w:t xml:space="preserve"> </w:t>
      </w:r>
      <w:r w:rsidR="008C0661">
        <w:rPr>
          <w:rFonts w:hint="cs"/>
          <w:rtl/>
        </w:rPr>
        <w:t>وأما العبارة فلا تسمى كلاما</w:t>
      </w:r>
      <w:r w:rsidR="001966FB">
        <w:rPr>
          <w:rFonts w:hint="cs"/>
          <w:rtl/>
        </w:rPr>
        <w:t xml:space="preserve"> ،</w:t>
      </w:r>
      <w:r w:rsidR="008C0661">
        <w:rPr>
          <w:rFonts w:hint="cs"/>
          <w:rtl/>
        </w:rPr>
        <w:t xml:space="preserve"> ثم المذهب الصحيح أن العبارات كلام على الحقيقة</w:t>
      </w:r>
      <w:r w:rsidR="008C0661">
        <w:rPr>
          <w:rFonts w:hint="cs"/>
        </w:rPr>
        <w:t xml:space="preserve"> </w:t>
      </w:r>
      <w:r w:rsidR="008C0661">
        <w:rPr>
          <w:rFonts w:hint="cs"/>
          <w:rtl/>
        </w:rPr>
        <w:t>واسم الكلام يتناولها على الحقيقة لا على المجاز</w:t>
      </w:r>
      <w:r w:rsidR="001966FB">
        <w:rPr>
          <w:rFonts w:hint="cs"/>
          <w:rtl/>
        </w:rPr>
        <w:t xml:space="preserve"> ،</w:t>
      </w:r>
      <w:r w:rsidR="008C0661">
        <w:rPr>
          <w:rFonts w:hint="cs"/>
          <w:rtl/>
        </w:rPr>
        <w:t xml:space="preserve"> ومن أصحابنا من قال تسمية</w:t>
      </w:r>
      <w:r w:rsidR="008C0661">
        <w:rPr>
          <w:rFonts w:hint="cs"/>
        </w:rPr>
        <w:t xml:space="preserve"> </w:t>
      </w:r>
      <w:r w:rsidR="008C0661">
        <w:rPr>
          <w:rFonts w:hint="cs"/>
          <w:rtl/>
        </w:rPr>
        <w:t>العبارات كلاماً على سبيل المجاز</w:t>
      </w:r>
      <w:r w:rsidR="001966FB">
        <w:rPr>
          <w:rFonts w:hint="cs"/>
          <w:rtl/>
        </w:rPr>
        <w:t xml:space="preserve"> ،</w:t>
      </w:r>
      <w:r w:rsidR="008C0661">
        <w:rPr>
          <w:rFonts w:hint="cs"/>
          <w:rtl/>
        </w:rPr>
        <w:t xml:space="preserve"> لأنه دلالة على الكلام كما يسمى علما</w:t>
      </w:r>
      <w:r w:rsidR="001966FB">
        <w:rPr>
          <w:rFonts w:hint="cs"/>
          <w:rtl/>
        </w:rPr>
        <w:t xml:space="preserve"> ،</w:t>
      </w:r>
      <w:r w:rsidR="008C0661">
        <w:rPr>
          <w:rFonts w:hint="cs"/>
          <w:rtl/>
        </w:rPr>
        <w:t xml:space="preserve"> يقول القائل</w:t>
      </w:r>
      <w:r w:rsidR="008C0661">
        <w:rPr>
          <w:rFonts w:hint="cs"/>
        </w:rPr>
        <w:t xml:space="preserve"> </w:t>
      </w:r>
      <w:r w:rsidR="008C0661">
        <w:rPr>
          <w:rFonts w:hint="cs"/>
          <w:rtl/>
        </w:rPr>
        <w:t>سمعت اليوم علوما كثيرة ويريد به العبارات الدالة على العلوم</w:t>
      </w:r>
      <w:r w:rsidR="001966FB">
        <w:rPr>
          <w:rFonts w:hint="cs"/>
          <w:rtl/>
        </w:rPr>
        <w:t xml:space="preserve"> ،</w:t>
      </w:r>
      <w:r w:rsidR="008C0661">
        <w:rPr>
          <w:rFonts w:hint="cs"/>
          <w:rtl/>
        </w:rPr>
        <w:t xml:space="preserve"> وقالت المعتزلة</w:t>
      </w:r>
      <w:r w:rsidR="008C0661">
        <w:rPr>
          <w:rFonts w:hint="cs"/>
        </w:rPr>
        <w:t xml:space="preserve"> </w:t>
      </w:r>
      <w:r w:rsidR="008C0661">
        <w:rPr>
          <w:rFonts w:hint="cs"/>
          <w:rtl/>
        </w:rPr>
        <w:t>حقيقة الكلام حروف منتظمة وأصوات منقطعة دالة على أغراض صحيحة</w:t>
      </w:r>
      <w:r w:rsidR="001966FB">
        <w:rPr>
          <w:rFonts w:hint="cs"/>
          <w:rtl/>
        </w:rPr>
        <w:t xml:space="preserve"> ،</w:t>
      </w:r>
      <w:r w:rsidR="008C0661">
        <w:rPr>
          <w:rFonts w:hint="cs"/>
          <w:rtl/>
        </w:rPr>
        <w:t xml:space="preserve"> والدليل على</w:t>
      </w:r>
      <w:r w:rsidR="008C0661">
        <w:rPr>
          <w:rFonts w:hint="cs"/>
        </w:rPr>
        <w:t xml:space="preserve"> </w:t>
      </w:r>
      <w:r w:rsidR="008C0661">
        <w:rPr>
          <w:rFonts w:hint="cs"/>
          <w:rtl/>
        </w:rPr>
        <w:t>بطلان تحديدهم</w:t>
      </w:r>
      <w:r w:rsidR="001966FB">
        <w:rPr>
          <w:rFonts w:hint="cs"/>
          <w:rtl/>
        </w:rPr>
        <w:t xml:space="preserve"> ،</w:t>
      </w:r>
      <w:r w:rsidR="008C0661">
        <w:rPr>
          <w:rFonts w:hint="cs"/>
          <w:rtl/>
        </w:rPr>
        <w:t xml:space="preserve"> أنهم حدُّوا الكلام بالحروف</w:t>
      </w:r>
      <w:r w:rsidR="001966FB">
        <w:rPr>
          <w:rFonts w:hint="cs"/>
          <w:rtl/>
        </w:rPr>
        <w:t xml:space="preserve"> ،</w:t>
      </w:r>
      <w:r w:rsidR="008C0661">
        <w:rPr>
          <w:rFonts w:hint="cs"/>
          <w:rtl/>
        </w:rPr>
        <w:t xml:space="preserve"> وقد يحد الحرف الواحد كلاماً صحيحا</w:t>
      </w:r>
      <w:r w:rsidR="001966FB">
        <w:rPr>
          <w:rFonts w:hint="cs"/>
          <w:rtl/>
        </w:rPr>
        <w:t xml:space="preserve"> ،</w:t>
      </w:r>
      <w:r w:rsidR="008C0661">
        <w:rPr>
          <w:rFonts w:hint="cs"/>
          <w:rtl/>
        </w:rPr>
        <w:t xml:space="preserve"> مثل لفظ</w:t>
      </w:r>
      <w:r w:rsidR="008C0661">
        <w:rPr>
          <w:rFonts w:hint="cs"/>
        </w:rPr>
        <w:t xml:space="preserve"> </w:t>
      </w:r>
      <w:r w:rsidR="008C0661">
        <w:rPr>
          <w:rFonts w:hint="cs"/>
          <w:rtl/>
        </w:rPr>
        <w:t>الأمر من وقى</w:t>
      </w:r>
      <w:r w:rsidR="001966FB">
        <w:rPr>
          <w:rFonts w:hint="cs"/>
          <w:rtl/>
        </w:rPr>
        <w:t xml:space="preserve"> ،</w:t>
      </w:r>
      <w:r w:rsidR="008C0661">
        <w:rPr>
          <w:rFonts w:hint="cs"/>
          <w:rtl/>
        </w:rPr>
        <w:t xml:space="preserve"> قِ</w:t>
      </w:r>
      <w:r w:rsidR="001966FB">
        <w:rPr>
          <w:rFonts w:hint="cs"/>
          <w:rtl/>
        </w:rPr>
        <w:t xml:space="preserve"> ،</w:t>
      </w:r>
      <w:r w:rsidR="008C0661">
        <w:rPr>
          <w:rFonts w:hint="cs"/>
          <w:rtl/>
        </w:rPr>
        <w:t xml:space="preserve"> ووشا</w:t>
      </w:r>
      <w:r w:rsidR="001966FB">
        <w:rPr>
          <w:rFonts w:hint="cs"/>
          <w:rtl/>
        </w:rPr>
        <w:t xml:space="preserve"> ،</w:t>
      </w:r>
      <w:r w:rsidR="008C0661">
        <w:rPr>
          <w:rFonts w:hint="cs"/>
          <w:rtl/>
        </w:rPr>
        <w:t xml:space="preserve"> شِ</w:t>
      </w:r>
      <w:r w:rsidR="001966FB">
        <w:rPr>
          <w:rFonts w:hint="cs"/>
          <w:rtl/>
        </w:rPr>
        <w:t xml:space="preserve"> ،</w:t>
      </w:r>
      <w:r w:rsidR="008C0661">
        <w:rPr>
          <w:rFonts w:hint="cs"/>
          <w:rtl/>
        </w:rPr>
        <w:t xml:space="preserve"> وليس ها هنا حروف ولا أصوات</w:t>
      </w:r>
      <w:r w:rsidR="001966FB">
        <w:rPr>
          <w:rFonts w:hint="cs"/>
          <w:rtl/>
        </w:rPr>
        <w:t xml:space="preserve"> ،</w:t>
      </w:r>
      <w:r w:rsidR="008C0661">
        <w:rPr>
          <w:rFonts w:hint="cs"/>
          <w:rtl/>
        </w:rPr>
        <w:t xml:space="preserve"> ولأنهم ذكروا في الحد</w:t>
      </w:r>
      <w:r w:rsidR="001966FB">
        <w:rPr>
          <w:rFonts w:hint="cs"/>
          <w:rtl/>
        </w:rPr>
        <w:t xml:space="preserve"> ،</w:t>
      </w:r>
      <w:r w:rsidR="008C0661">
        <w:rPr>
          <w:rFonts w:hint="cs"/>
          <w:rtl/>
        </w:rPr>
        <w:t xml:space="preserve"> الدالة على أغراض</w:t>
      </w:r>
      <w:r w:rsidR="001966FB">
        <w:rPr>
          <w:rFonts w:hint="cs"/>
          <w:rtl/>
        </w:rPr>
        <w:t xml:space="preserve"> ،</w:t>
      </w:r>
      <w:r w:rsidR="008C0661">
        <w:rPr>
          <w:rFonts w:hint="cs"/>
          <w:rtl/>
        </w:rPr>
        <w:t>وليس يصح</w:t>
      </w:r>
      <w:r w:rsidR="001966FB">
        <w:rPr>
          <w:rFonts w:hint="cs"/>
          <w:rtl/>
        </w:rPr>
        <w:t xml:space="preserve"> ،</w:t>
      </w:r>
      <w:r w:rsidR="008C0661">
        <w:rPr>
          <w:rFonts w:hint="cs"/>
        </w:rPr>
        <w:t xml:space="preserve"> </w:t>
      </w:r>
      <w:r w:rsidR="008C0661">
        <w:rPr>
          <w:rFonts w:hint="cs"/>
          <w:rtl/>
        </w:rPr>
        <w:t>لأن من تلفظ بكلمات لا تفيد لا يسمى متكلما</w:t>
      </w:r>
      <w:r w:rsidR="001966FB">
        <w:rPr>
          <w:rFonts w:hint="cs"/>
          <w:rtl/>
        </w:rPr>
        <w:t xml:space="preserve"> ،</w:t>
      </w:r>
      <w:r w:rsidR="008C0661">
        <w:rPr>
          <w:rFonts w:hint="cs"/>
          <w:rtl/>
        </w:rPr>
        <w:t xml:space="preserve"> وليس ها هنا غرض</w:t>
      </w:r>
      <w:r w:rsidR="001966FB">
        <w:rPr>
          <w:rFonts w:hint="cs"/>
          <w:rtl/>
        </w:rPr>
        <w:t xml:space="preserve"> ،</w:t>
      </w:r>
      <w:r w:rsidR="008C0661">
        <w:rPr>
          <w:rFonts w:hint="cs"/>
          <w:rtl/>
        </w:rPr>
        <w:t xml:space="preserve"> ولأنهم قالوا الحروف</w:t>
      </w:r>
      <w:r w:rsidR="008C0661">
        <w:rPr>
          <w:rFonts w:hint="cs"/>
        </w:rPr>
        <w:t xml:space="preserve"> </w:t>
      </w:r>
      <w:r w:rsidR="008C0661">
        <w:rPr>
          <w:rFonts w:hint="cs"/>
          <w:rtl/>
        </w:rPr>
        <w:t>المنتظمة والأصوات المنقطعة</w:t>
      </w:r>
      <w:r w:rsidR="001966FB">
        <w:rPr>
          <w:rFonts w:hint="cs"/>
          <w:rtl/>
        </w:rPr>
        <w:t xml:space="preserve"> ،</w:t>
      </w:r>
      <w:r w:rsidR="008C0661">
        <w:rPr>
          <w:rFonts w:hint="cs"/>
          <w:rtl/>
        </w:rPr>
        <w:t xml:space="preserve"> والحروف نفسُ الأصوات فلا معنى للتكرير فيجب حذفه</w:t>
      </w:r>
      <w:r w:rsidR="001966FB">
        <w:rPr>
          <w:rFonts w:hint="cs"/>
          <w:rtl/>
        </w:rPr>
        <w:t xml:space="preserve"> ،</w:t>
      </w:r>
      <w:r w:rsidR="008C0661">
        <w:rPr>
          <w:rFonts w:hint="cs"/>
          <w:rtl/>
        </w:rPr>
        <w:t xml:space="preserve"> فإذا</w:t>
      </w:r>
      <w:r w:rsidR="008C0661">
        <w:rPr>
          <w:rFonts w:hint="cs"/>
        </w:rPr>
        <w:t xml:space="preserve"> </w:t>
      </w:r>
      <w:r w:rsidR="008C0661">
        <w:rPr>
          <w:rFonts w:hint="cs"/>
          <w:rtl/>
        </w:rPr>
        <w:t>حُذف يبقى قولهم الأصوات المتقطعة لا تفيد فائدة ما لم يقع الاصطلاح على كونه دالة</w:t>
      </w:r>
      <w:r w:rsidR="008C0661">
        <w:rPr>
          <w:rFonts w:hint="cs"/>
        </w:rPr>
        <w:t xml:space="preserve"> </w:t>
      </w:r>
      <w:r w:rsidR="008C0661">
        <w:rPr>
          <w:rFonts w:hint="cs"/>
          <w:rtl/>
        </w:rPr>
        <w:t>على غرض فبطل تحديدهم</w:t>
      </w:r>
      <w:r w:rsidR="001966FB">
        <w:rPr>
          <w:rFonts w:hint="cs"/>
          <w:rtl/>
        </w:rPr>
        <w:t xml:space="preserve"> ،</w:t>
      </w:r>
      <w:r w:rsidR="008C0661">
        <w:rPr>
          <w:rFonts w:hint="cs"/>
          <w:rtl/>
        </w:rPr>
        <w:t xml:space="preserve"> وأما الدليل على إثبات ما ذكرناه من كلام النفس</w:t>
      </w:r>
      <w:r w:rsidR="001966FB">
        <w:rPr>
          <w:rFonts w:hint="cs"/>
          <w:rtl/>
        </w:rPr>
        <w:t xml:space="preserve"> ،</w:t>
      </w:r>
      <w:r w:rsidR="008C0661">
        <w:rPr>
          <w:rFonts w:hint="cs"/>
          <w:rtl/>
        </w:rPr>
        <w:t xml:space="preserve"> أن العاقل</w:t>
      </w:r>
      <w:r w:rsidR="008C0661">
        <w:rPr>
          <w:rFonts w:hint="cs"/>
        </w:rPr>
        <w:t xml:space="preserve"> </w:t>
      </w:r>
      <w:r w:rsidR="008C0661">
        <w:rPr>
          <w:rFonts w:hint="cs"/>
          <w:rtl/>
        </w:rPr>
        <w:t>إذا أمر عبده بأمر وَجَدَ في نفسه طلب الطاعة منه وجداناً ضروريا قبل أن يعلمه به</w:t>
      </w:r>
      <w:r w:rsidR="001966FB">
        <w:rPr>
          <w:rFonts w:hint="cs"/>
          <w:rtl/>
        </w:rPr>
        <w:t xml:space="preserve"> ،</w:t>
      </w:r>
      <w:r w:rsidR="008C0661">
        <w:rPr>
          <w:rFonts w:hint="cs"/>
          <w:rtl/>
        </w:rPr>
        <w:t xml:space="preserve"> ثم</w:t>
      </w:r>
      <w:r w:rsidR="008C0661">
        <w:rPr>
          <w:rFonts w:hint="cs"/>
        </w:rPr>
        <w:t xml:space="preserve"> </w:t>
      </w:r>
      <w:r w:rsidR="008C0661">
        <w:rPr>
          <w:rFonts w:hint="cs"/>
          <w:rtl/>
        </w:rPr>
        <w:t>يدله على ما في نفسه بلغة أو إشارة أو كتابة فدل ذلك على ثبوت كلام النفس</w:t>
      </w:r>
      <w:r w:rsidR="001966FB">
        <w:rPr>
          <w:rFonts w:hint="cs"/>
          <w:rtl/>
        </w:rPr>
        <w:t xml:space="preserve"> ،</w:t>
      </w:r>
      <w:r w:rsidR="008C0661">
        <w:rPr>
          <w:rFonts w:hint="cs"/>
          <w:rtl/>
          <w:lang w:bidi="ar-KW"/>
        </w:rPr>
        <w:t xml:space="preserve"> </w:t>
      </w:r>
      <w:r w:rsidR="008C0661">
        <w:rPr>
          <w:rFonts w:hint="cs"/>
          <w:rtl/>
        </w:rPr>
        <w:t>فإن</w:t>
      </w:r>
      <w:r w:rsidR="008C0661">
        <w:rPr>
          <w:rFonts w:hint="cs"/>
        </w:rPr>
        <w:t xml:space="preserve"> </w:t>
      </w:r>
      <w:r w:rsidR="008C0661">
        <w:rPr>
          <w:rFonts w:hint="cs"/>
          <w:rtl/>
        </w:rPr>
        <w:t>قيل</w:t>
      </w:r>
      <w:r w:rsidR="001966FB">
        <w:rPr>
          <w:rFonts w:hint="cs"/>
          <w:rtl/>
        </w:rPr>
        <w:t xml:space="preserve"> :</w:t>
      </w:r>
      <w:r w:rsidR="008C0661">
        <w:rPr>
          <w:rFonts w:hint="cs"/>
          <w:rtl/>
        </w:rPr>
        <w:t xml:space="preserve"> بم أنكرتم على من قال إن الذي يجده في نفسه إرادة من الأمر امتثال المأمور به</w:t>
      </w:r>
      <w:r w:rsidR="001966FB">
        <w:rPr>
          <w:rFonts w:hint="cs"/>
          <w:rtl/>
        </w:rPr>
        <w:t xml:space="preserve"> ،</w:t>
      </w:r>
      <w:r w:rsidR="008C0661">
        <w:rPr>
          <w:rFonts w:hint="cs"/>
          <w:rtl/>
        </w:rPr>
        <w:t xml:space="preserve"> قلنا</w:t>
      </w:r>
      <w:r w:rsidR="001966FB">
        <w:rPr>
          <w:rFonts w:hint="cs"/>
          <w:rtl/>
        </w:rPr>
        <w:t xml:space="preserve"> :</w:t>
      </w:r>
      <w:r w:rsidR="008C0661">
        <w:rPr>
          <w:rFonts w:hint="cs"/>
          <w:rtl/>
        </w:rPr>
        <w:t xml:space="preserve"> ليس من شرط الآمر أن يكون مريدا للمأمور وإذا لم تكن الإرادة من</w:t>
      </w:r>
      <w:r w:rsidR="008C0661">
        <w:rPr>
          <w:rFonts w:hint="cs"/>
        </w:rPr>
        <w:t xml:space="preserve"> </w:t>
      </w:r>
      <w:r w:rsidR="008C0661">
        <w:rPr>
          <w:rFonts w:hint="cs"/>
          <w:rtl/>
        </w:rPr>
        <w:t>شرط الأمر بطل أن يكون ذلك المعنى هو الإرادة</w:t>
      </w:r>
      <w:r w:rsidR="001966FB">
        <w:rPr>
          <w:rFonts w:hint="cs"/>
          <w:rtl/>
        </w:rPr>
        <w:t xml:space="preserve"> ،</w:t>
      </w:r>
      <w:r w:rsidR="008C0661">
        <w:rPr>
          <w:rFonts w:hint="cs"/>
          <w:rtl/>
        </w:rPr>
        <w:t xml:space="preserve"> فإن قيل</w:t>
      </w:r>
      <w:r w:rsidR="001966FB">
        <w:rPr>
          <w:rFonts w:hint="cs"/>
          <w:rtl/>
        </w:rPr>
        <w:t xml:space="preserve"> :</w:t>
      </w:r>
      <w:r w:rsidR="008C0661">
        <w:rPr>
          <w:rFonts w:hint="cs"/>
          <w:rtl/>
        </w:rPr>
        <w:t xml:space="preserve"> بم أنكرتم على من قال أن</w:t>
      </w:r>
      <w:r w:rsidR="008C0661">
        <w:rPr>
          <w:rFonts w:hint="cs"/>
        </w:rPr>
        <w:t xml:space="preserve"> </w:t>
      </w:r>
      <w:r w:rsidR="008C0661">
        <w:rPr>
          <w:rFonts w:hint="cs"/>
          <w:rtl/>
        </w:rPr>
        <w:t>الذي يجده في نفسه إرادة يجعل اللفظة أمرا على جهة الإيجاب أو على جهة الندب وليس</w:t>
      </w:r>
      <w:r w:rsidR="008C0661">
        <w:rPr>
          <w:rFonts w:hint="cs"/>
        </w:rPr>
        <w:t xml:space="preserve"> </w:t>
      </w:r>
      <w:r w:rsidR="008C0661">
        <w:rPr>
          <w:rFonts w:hint="cs"/>
          <w:rtl/>
        </w:rPr>
        <w:t>بكلام</w:t>
      </w:r>
      <w:r w:rsidR="001966FB">
        <w:rPr>
          <w:rFonts w:hint="cs"/>
          <w:rtl/>
        </w:rPr>
        <w:t xml:space="preserve"> ،</w:t>
      </w:r>
      <w:r w:rsidR="008C0661">
        <w:rPr>
          <w:rFonts w:hint="cs"/>
          <w:rtl/>
        </w:rPr>
        <w:t xml:space="preserve"> قلنا</w:t>
      </w:r>
      <w:r w:rsidR="001966FB">
        <w:rPr>
          <w:rFonts w:hint="cs"/>
          <w:rtl/>
        </w:rPr>
        <w:t xml:space="preserve"> :</w:t>
      </w:r>
      <w:r w:rsidR="008C0661">
        <w:rPr>
          <w:rFonts w:hint="cs"/>
          <w:rtl/>
        </w:rPr>
        <w:t xml:space="preserve"> هذا باطل لأن اللفظ ينقضي بالفراغ منه</w:t>
      </w:r>
      <w:r w:rsidR="001966FB">
        <w:rPr>
          <w:rFonts w:hint="cs"/>
          <w:rtl/>
        </w:rPr>
        <w:t xml:space="preserve"> ،</w:t>
      </w:r>
      <w:r w:rsidR="008C0661">
        <w:rPr>
          <w:rFonts w:hint="cs"/>
          <w:rtl/>
        </w:rPr>
        <w:t xml:space="preserve"> وذلك الطلب والاقتضاء مستمر</w:t>
      </w:r>
      <w:r w:rsidR="008C0661">
        <w:rPr>
          <w:rFonts w:hint="cs"/>
        </w:rPr>
        <w:t xml:space="preserve"> </w:t>
      </w:r>
      <w:r w:rsidR="008C0661">
        <w:rPr>
          <w:rFonts w:hint="cs"/>
          <w:rtl/>
        </w:rPr>
        <w:t>الوجود</w:t>
      </w:r>
      <w:r w:rsidR="001966FB">
        <w:rPr>
          <w:rFonts w:hint="cs"/>
          <w:rtl/>
        </w:rPr>
        <w:t xml:space="preserve"> ،</w:t>
      </w:r>
      <w:r w:rsidR="008C0661">
        <w:rPr>
          <w:rFonts w:hint="cs"/>
          <w:rtl/>
        </w:rPr>
        <w:t xml:space="preserve"> والماضي لا يراد ولكن يتلهف عليه</w:t>
      </w:r>
      <w:r w:rsidR="001966FB">
        <w:rPr>
          <w:rFonts w:hint="cs"/>
          <w:rtl/>
        </w:rPr>
        <w:t xml:space="preserve"> ،</w:t>
      </w:r>
      <w:r w:rsidR="008C0661">
        <w:rPr>
          <w:rFonts w:hint="cs"/>
          <w:rtl/>
        </w:rPr>
        <w:t xml:space="preserve"> ونحن نعلم أن ما يجده في نفسه الاقتضاء</w:t>
      </w:r>
      <w:r w:rsidR="008C0661">
        <w:rPr>
          <w:rFonts w:hint="cs"/>
        </w:rPr>
        <w:t xml:space="preserve"> </w:t>
      </w:r>
      <w:r w:rsidR="008C0661">
        <w:rPr>
          <w:rFonts w:hint="cs"/>
          <w:rtl/>
        </w:rPr>
        <w:t>والطلب وليس بتلهف</w:t>
      </w:r>
      <w:r w:rsidR="001966FB">
        <w:rPr>
          <w:rFonts w:hint="cs"/>
          <w:rtl/>
        </w:rPr>
        <w:t xml:space="preserve"> ،</w:t>
      </w:r>
      <w:r w:rsidR="008C0661">
        <w:rPr>
          <w:rFonts w:hint="cs"/>
          <w:rtl/>
        </w:rPr>
        <w:t xml:space="preserve"> فبطل أن يكون ذلك</w:t>
      </w:r>
      <w:r w:rsidR="008C0661">
        <w:rPr>
          <w:rFonts w:hint="cs"/>
        </w:rPr>
        <w:t xml:space="preserve"> </w:t>
      </w:r>
      <w:r w:rsidR="008C0661">
        <w:rPr>
          <w:rFonts w:hint="cs"/>
          <w:rtl/>
        </w:rPr>
        <w:t>إرادة</w:t>
      </w:r>
      <w:r w:rsidR="001966FB">
        <w:rPr>
          <w:rFonts w:hint="cs"/>
          <w:rtl/>
        </w:rPr>
        <w:t xml:space="preserve"> ،</w:t>
      </w:r>
      <w:r w:rsidR="008C0661">
        <w:rPr>
          <w:rFonts w:hint="cs"/>
          <w:rtl/>
        </w:rPr>
        <w:t xml:space="preserve"> فإن قيل</w:t>
      </w:r>
      <w:r w:rsidR="001966FB">
        <w:rPr>
          <w:rFonts w:hint="cs"/>
          <w:rtl/>
        </w:rPr>
        <w:t xml:space="preserve"> :</w:t>
      </w:r>
      <w:r w:rsidR="008C0661">
        <w:rPr>
          <w:rFonts w:hint="cs"/>
          <w:rtl/>
        </w:rPr>
        <w:t xml:space="preserve"> بم أنكرتم </w:t>
      </w:r>
      <w:r w:rsidR="008C0661">
        <w:rPr>
          <w:rFonts w:hint="cs"/>
          <w:rtl/>
        </w:rPr>
        <w:lastRenderedPageBreak/>
        <w:t>على من يقول أن ما يجده في نفسه ضرب من الاعتقاد</w:t>
      </w:r>
      <w:r w:rsidR="008C0661">
        <w:rPr>
          <w:rFonts w:hint="cs"/>
        </w:rPr>
        <w:t xml:space="preserve"> </w:t>
      </w:r>
      <w:r w:rsidR="008C0661">
        <w:rPr>
          <w:rFonts w:hint="cs"/>
          <w:rtl/>
        </w:rPr>
        <w:t>وليس بكلام</w:t>
      </w:r>
      <w:r w:rsidR="001966FB">
        <w:rPr>
          <w:rFonts w:hint="cs"/>
          <w:rtl/>
        </w:rPr>
        <w:t xml:space="preserve"> ،</w:t>
      </w:r>
      <w:r w:rsidR="008C0661">
        <w:rPr>
          <w:rFonts w:hint="cs"/>
          <w:rtl/>
        </w:rPr>
        <w:t xml:space="preserve"> قلنا</w:t>
      </w:r>
      <w:r w:rsidR="001966FB">
        <w:rPr>
          <w:rFonts w:hint="cs"/>
          <w:rtl/>
        </w:rPr>
        <w:t xml:space="preserve"> :</w:t>
      </w:r>
      <w:r w:rsidR="008C0661">
        <w:rPr>
          <w:rFonts w:hint="cs"/>
          <w:rtl/>
        </w:rPr>
        <w:t xml:space="preserve"> هذا محال</w:t>
      </w:r>
      <w:r w:rsidR="001966FB">
        <w:rPr>
          <w:rFonts w:hint="cs"/>
          <w:rtl/>
        </w:rPr>
        <w:t xml:space="preserve"> ،</w:t>
      </w:r>
      <w:r w:rsidR="008C0661">
        <w:rPr>
          <w:rFonts w:hint="cs"/>
          <w:rtl/>
        </w:rPr>
        <w:t xml:space="preserve"> لأن الاعتقاد إما أن يكون علماً أو ظناً أو شكاً أو جهلا</w:t>
      </w:r>
      <w:r w:rsidR="001966FB">
        <w:rPr>
          <w:rFonts w:hint="cs"/>
          <w:rtl/>
        </w:rPr>
        <w:t xml:space="preserve"> ،</w:t>
      </w:r>
      <w:r w:rsidR="008C0661">
        <w:rPr>
          <w:rFonts w:hint="cs"/>
        </w:rPr>
        <w:t xml:space="preserve"> </w:t>
      </w:r>
      <w:r w:rsidR="008C0661">
        <w:rPr>
          <w:rFonts w:hint="cs"/>
          <w:rtl/>
        </w:rPr>
        <w:t>والذي يجد نفسه الطلب والاقتضاء يقطع بأنه ليس بعلمٍ ولا ظنٍّ ولا شكٍّ ولا جهل</w:t>
      </w:r>
      <w:r w:rsidR="001966FB">
        <w:rPr>
          <w:rFonts w:hint="cs"/>
          <w:rtl/>
        </w:rPr>
        <w:t xml:space="preserve"> ،</w:t>
      </w:r>
      <w:r w:rsidR="008C0661">
        <w:rPr>
          <w:rFonts w:hint="cs"/>
          <w:rtl/>
        </w:rPr>
        <w:t xml:space="preserve"> فبطل أن</w:t>
      </w:r>
      <w:r w:rsidR="008C0661">
        <w:rPr>
          <w:rFonts w:hint="cs"/>
        </w:rPr>
        <w:t xml:space="preserve"> </w:t>
      </w:r>
      <w:r w:rsidR="008C0661">
        <w:rPr>
          <w:rFonts w:hint="cs"/>
          <w:rtl/>
        </w:rPr>
        <w:t>يكون ذلك اعتقادا</w:t>
      </w:r>
      <w:r w:rsidR="001966FB">
        <w:rPr>
          <w:rFonts w:hint="cs"/>
          <w:rtl/>
        </w:rPr>
        <w:t xml:space="preserve"> ،</w:t>
      </w:r>
      <w:r w:rsidR="008C0661">
        <w:rPr>
          <w:rFonts w:hint="cs"/>
          <w:rtl/>
        </w:rPr>
        <w:t xml:space="preserve"> على أن جميع ما ذكروه يبطل عليهم بالنظر</w:t>
      </w:r>
      <w:r w:rsidR="001966FB">
        <w:rPr>
          <w:rFonts w:hint="cs"/>
          <w:rtl/>
        </w:rPr>
        <w:t xml:space="preserve"> ،</w:t>
      </w:r>
      <w:r w:rsidR="008C0661">
        <w:rPr>
          <w:rFonts w:hint="cs"/>
          <w:rtl/>
        </w:rPr>
        <w:t xml:space="preserve"> فإنَّ قائلاً لو قال</w:t>
      </w:r>
      <w:r w:rsidR="001966FB">
        <w:rPr>
          <w:rFonts w:hint="cs"/>
          <w:rtl/>
        </w:rPr>
        <w:t xml:space="preserve"> :</w:t>
      </w:r>
      <w:r w:rsidR="008C0661">
        <w:rPr>
          <w:rFonts w:hint="cs"/>
        </w:rPr>
        <w:t xml:space="preserve"> </w:t>
      </w:r>
      <w:r w:rsidR="008C0661">
        <w:rPr>
          <w:rFonts w:hint="cs"/>
          <w:rtl/>
        </w:rPr>
        <w:t>النظر إرادة علم المنظور أو ضرب من الاعتقاد</w:t>
      </w:r>
      <w:r w:rsidR="001966FB">
        <w:rPr>
          <w:rFonts w:hint="cs"/>
          <w:rtl/>
        </w:rPr>
        <w:t xml:space="preserve"> ،</w:t>
      </w:r>
      <w:r w:rsidR="008C0661">
        <w:rPr>
          <w:rFonts w:hint="cs"/>
          <w:rtl/>
        </w:rPr>
        <w:t xml:space="preserve"> كان في مثل منزلتهم ونحن نعلم أن النظر</w:t>
      </w:r>
      <w:r w:rsidR="008C0661">
        <w:rPr>
          <w:rFonts w:hint="cs"/>
        </w:rPr>
        <w:t xml:space="preserve"> </w:t>
      </w:r>
      <w:r w:rsidR="008C0661">
        <w:rPr>
          <w:rFonts w:hint="cs"/>
          <w:rtl/>
        </w:rPr>
        <w:t>ليس هو الإرادة ولا اعتقاد</w:t>
      </w:r>
      <w:r w:rsidR="001966FB">
        <w:rPr>
          <w:rFonts w:hint="cs"/>
          <w:rtl/>
        </w:rPr>
        <w:t xml:space="preserve"> ،</w:t>
      </w:r>
      <w:r w:rsidR="008C0661">
        <w:rPr>
          <w:rFonts w:hint="cs"/>
          <w:rtl/>
        </w:rPr>
        <w:t xml:space="preserve"> وفي الدليل على ما ذكرناه أن قول القائل افعل</w:t>
      </w:r>
      <w:r w:rsidR="001966FB">
        <w:rPr>
          <w:rFonts w:hint="cs"/>
          <w:rtl/>
        </w:rPr>
        <w:t xml:space="preserve"> ،</w:t>
      </w:r>
      <w:r w:rsidR="008C0661">
        <w:rPr>
          <w:rFonts w:hint="cs"/>
          <w:rtl/>
        </w:rPr>
        <w:t xml:space="preserve"> قد</w:t>
      </w:r>
      <w:r w:rsidR="008C0661">
        <w:rPr>
          <w:rFonts w:hint="cs"/>
        </w:rPr>
        <w:t xml:space="preserve"> </w:t>
      </w:r>
      <w:r w:rsidR="008C0661">
        <w:rPr>
          <w:rFonts w:hint="cs"/>
          <w:rtl/>
        </w:rPr>
        <w:t>يتضمن الإيجاب كقوله تعالى</w:t>
      </w:r>
      <w:r w:rsidR="001966FB">
        <w:rPr>
          <w:rFonts w:hint="cs"/>
          <w:rtl/>
        </w:rPr>
        <w:t xml:space="preserve"> :</w:t>
      </w:r>
      <w:r w:rsidR="008C0661">
        <w:rPr>
          <w:rFonts w:hint="cs"/>
          <w:rtl/>
        </w:rPr>
        <w:t xml:space="preserve"> ( وأقيموا الصلاة)</w:t>
      </w:r>
      <w:r w:rsidR="001966FB">
        <w:rPr>
          <w:rFonts w:hint="cs"/>
          <w:rtl/>
        </w:rPr>
        <w:t xml:space="preserve"> ،</w:t>
      </w:r>
      <w:r w:rsidR="008C0661">
        <w:rPr>
          <w:rFonts w:hint="cs"/>
          <w:rtl/>
        </w:rPr>
        <w:t xml:space="preserve"> وقد يتضمن الاستحباب</w:t>
      </w:r>
      <w:r w:rsidR="001966FB">
        <w:rPr>
          <w:rFonts w:hint="cs"/>
          <w:rtl/>
        </w:rPr>
        <w:t xml:space="preserve"> ،</w:t>
      </w:r>
      <w:r w:rsidR="008C0661">
        <w:rPr>
          <w:rFonts w:hint="cs"/>
          <w:rtl/>
        </w:rPr>
        <w:t xml:space="preserve"> كقوله تعالى</w:t>
      </w:r>
      <w:r w:rsidR="001966FB">
        <w:rPr>
          <w:rFonts w:hint="cs"/>
          <w:rtl/>
        </w:rPr>
        <w:t xml:space="preserve"> :</w:t>
      </w:r>
      <w:r w:rsidR="008C0661">
        <w:rPr>
          <w:rFonts w:hint="cs"/>
          <w:rtl/>
        </w:rPr>
        <w:t xml:space="preserve"> ( وافعلوا</w:t>
      </w:r>
      <w:r w:rsidR="008C0661">
        <w:rPr>
          <w:rFonts w:hint="cs"/>
        </w:rPr>
        <w:t xml:space="preserve"> </w:t>
      </w:r>
      <w:r w:rsidR="008C0661">
        <w:rPr>
          <w:rFonts w:hint="cs"/>
          <w:rtl/>
        </w:rPr>
        <w:t>الخير)</w:t>
      </w:r>
      <w:r w:rsidR="001966FB">
        <w:rPr>
          <w:rFonts w:hint="cs"/>
          <w:rtl/>
        </w:rPr>
        <w:t xml:space="preserve"> ،</w:t>
      </w:r>
      <w:r w:rsidR="008C0661">
        <w:rPr>
          <w:rFonts w:hint="cs"/>
          <w:rtl/>
        </w:rPr>
        <w:t xml:space="preserve"> وقد يتضمن الإباحة</w:t>
      </w:r>
      <w:r w:rsidR="001966FB">
        <w:rPr>
          <w:rFonts w:hint="cs"/>
          <w:rtl/>
        </w:rPr>
        <w:t xml:space="preserve"> ،</w:t>
      </w:r>
      <w:r w:rsidR="008C0661">
        <w:rPr>
          <w:rFonts w:hint="cs"/>
          <w:rtl/>
        </w:rPr>
        <w:t xml:space="preserve"> كقوله تعالى</w:t>
      </w:r>
      <w:r w:rsidR="001966FB">
        <w:rPr>
          <w:rFonts w:hint="cs"/>
          <w:rtl/>
        </w:rPr>
        <w:t xml:space="preserve"> :</w:t>
      </w:r>
      <w:r w:rsidR="008C0661">
        <w:rPr>
          <w:rFonts w:hint="cs"/>
          <w:rtl/>
        </w:rPr>
        <w:t xml:space="preserve"> ( فإذا طعمتم فانتشروا)</w:t>
      </w:r>
      <w:r w:rsidR="001966FB">
        <w:rPr>
          <w:rFonts w:hint="cs"/>
          <w:rtl/>
        </w:rPr>
        <w:t xml:space="preserve"> ،</w:t>
      </w:r>
      <w:r w:rsidR="008C0661">
        <w:rPr>
          <w:rFonts w:hint="cs"/>
          <w:rtl/>
        </w:rPr>
        <w:t xml:space="preserve"> وقد يراد به التهديد</w:t>
      </w:r>
      <w:r w:rsidR="001966FB">
        <w:rPr>
          <w:rFonts w:hint="cs"/>
          <w:rtl/>
        </w:rPr>
        <w:t xml:space="preserve"> ،</w:t>
      </w:r>
      <w:r w:rsidR="008C0661">
        <w:rPr>
          <w:rFonts w:hint="cs"/>
        </w:rPr>
        <w:t xml:space="preserve"> </w:t>
      </w:r>
      <w:r w:rsidR="008C0661">
        <w:rPr>
          <w:rFonts w:hint="cs"/>
          <w:rtl/>
        </w:rPr>
        <w:t>كقوله تعالى</w:t>
      </w:r>
      <w:r w:rsidR="001966FB">
        <w:rPr>
          <w:rFonts w:hint="cs"/>
          <w:rtl/>
        </w:rPr>
        <w:t xml:space="preserve"> :</w:t>
      </w:r>
      <w:r w:rsidR="008C0661">
        <w:rPr>
          <w:rFonts w:hint="cs"/>
          <w:rtl/>
        </w:rPr>
        <w:t xml:space="preserve"> ( اعملوا ما شئتم)</w:t>
      </w:r>
      <w:r w:rsidR="001966FB">
        <w:rPr>
          <w:rFonts w:hint="cs"/>
          <w:rtl/>
        </w:rPr>
        <w:t xml:space="preserve"> ،</w:t>
      </w:r>
      <w:r w:rsidR="008C0661">
        <w:rPr>
          <w:rFonts w:hint="cs"/>
          <w:rtl/>
        </w:rPr>
        <w:t xml:space="preserve"> وإذا كان لفظ الأمر يتردد على هذه الوجوه</w:t>
      </w:r>
      <w:r w:rsidR="001966FB">
        <w:rPr>
          <w:rFonts w:hint="cs"/>
          <w:rtl/>
        </w:rPr>
        <w:t xml:space="preserve"> ،</w:t>
      </w:r>
      <w:r w:rsidR="008C0661">
        <w:rPr>
          <w:rFonts w:hint="cs"/>
          <w:rtl/>
        </w:rPr>
        <w:t xml:space="preserve"> فقد يقول افعل</w:t>
      </w:r>
      <w:r w:rsidR="008C0661">
        <w:rPr>
          <w:rFonts w:hint="cs"/>
        </w:rPr>
        <w:t xml:space="preserve"> </w:t>
      </w:r>
      <w:r w:rsidR="008C0661">
        <w:rPr>
          <w:rFonts w:hint="cs"/>
          <w:rtl/>
        </w:rPr>
        <w:t>ويريد به الوجوب</w:t>
      </w:r>
      <w:r w:rsidR="001966FB">
        <w:rPr>
          <w:rFonts w:hint="cs"/>
          <w:rtl/>
        </w:rPr>
        <w:t xml:space="preserve"> ،</w:t>
      </w:r>
      <w:r w:rsidR="008C0661">
        <w:rPr>
          <w:rFonts w:hint="cs"/>
          <w:rtl/>
        </w:rPr>
        <w:t xml:space="preserve"> وقد يريد به التهديد</w:t>
      </w:r>
      <w:r w:rsidR="001966FB">
        <w:rPr>
          <w:rFonts w:hint="cs"/>
          <w:rtl/>
        </w:rPr>
        <w:t xml:space="preserve"> ،</w:t>
      </w:r>
      <w:r w:rsidR="008C0661">
        <w:rPr>
          <w:rFonts w:hint="cs"/>
          <w:rtl/>
        </w:rPr>
        <w:t xml:space="preserve"> وقد يريد به الاستحباب</w:t>
      </w:r>
      <w:r w:rsidR="001966FB">
        <w:rPr>
          <w:rFonts w:hint="cs"/>
          <w:rtl/>
        </w:rPr>
        <w:t xml:space="preserve"> ،</w:t>
      </w:r>
      <w:r w:rsidR="008C0661">
        <w:rPr>
          <w:rFonts w:hint="cs"/>
          <w:rtl/>
        </w:rPr>
        <w:t xml:space="preserve"> وقد يريد به الإباحة</w:t>
      </w:r>
      <w:r w:rsidR="008C0661">
        <w:rPr>
          <w:rFonts w:hint="cs"/>
        </w:rPr>
        <w:t xml:space="preserve"> </w:t>
      </w:r>
      <w:r w:rsidR="008C0661">
        <w:rPr>
          <w:rFonts w:hint="cs"/>
          <w:rtl/>
        </w:rPr>
        <w:t>وقد يريد به النهي وصورة الحروف والأصوات واحدة</w:t>
      </w:r>
      <w:r w:rsidR="001966FB">
        <w:rPr>
          <w:rFonts w:hint="cs"/>
          <w:rtl/>
        </w:rPr>
        <w:t xml:space="preserve"> ،</w:t>
      </w:r>
      <w:r w:rsidR="008C0661">
        <w:rPr>
          <w:rFonts w:hint="cs"/>
          <w:rtl/>
        </w:rPr>
        <w:t xml:space="preserve"> ولو كان الأمر نفس اللفظ لما اختلف</w:t>
      </w:r>
      <w:r w:rsidR="001966FB">
        <w:rPr>
          <w:rFonts w:hint="cs"/>
          <w:rtl/>
        </w:rPr>
        <w:t xml:space="preserve"> ،</w:t>
      </w:r>
      <w:r w:rsidR="008C0661">
        <w:rPr>
          <w:rFonts w:hint="cs"/>
        </w:rPr>
        <w:t xml:space="preserve"> </w:t>
      </w:r>
      <w:r w:rsidR="008C0661">
        <w:rPr>
          <w:rFonts w:hint="cs"/>
          <w:rtl/>
        </w:rPr>
        <w:t>فعُلم أن الإيجاب صفةٌ قائمةٌ للنفس يتميز بوصفه الخاص عن الاستحباب والإباحة والنهي</w:t>
      </w:r>
      <w:r w:rsidR="008C0661">
        <w:rPr>
          <w:rFonts w:hint="cs"/>
        </w:rPr>
        <w:t xml:space="preserve"> </w:t>
      </w:r>
      <w:r w:rsidR="008C0661">
        <w:rPr>
          <w:rFonts w:hint="cs"/>
          <w:rtl/>
        </w:rPr>
        <w:t>والتهديد لم يقع التنبيه عليه بالعبارة والإشارة والكناية</w:t>
      </w:r>
      <w:r w:rsidR="001966FB">
        <w:rPr>
          <w:rFonts w:hint="cs"/>
          <w:rtl/>
        </w:rPr>
        <w:t xml:space="preserve"> ،</w:t>
      </w:r>
      <w:r w:rsidR="008C0661">
        <w:rPr>
          <w:rFonts w:hint="cs"/>
          <w:rtl/>
        </w:rPr>
        <w:t xml:space="preserve"> فإن قيل</w:t>
      </w:r>
      <w:r w:rsidR="001966FB">
        <w:rPr>
          <w:rFonts w:hint="cs"/>
          <w:rtl/>
        </w:rPr>
        <w:t xml:space="preserve"> :</w:t>
      </w:r>
      <w:r w:rsidR="008C0661">
        <w:rPr>
          <w:rFonts w:hint="cs"/>
          <w:rtl/>
        </w:rPr>
        <w:t xml:space="preserve"> ما</w:t>
      </w:r>
      <w:r w:rsidR="008C0661">
        <w:rPr>
          <w:rFonts w:hint="cs"/>
        </w:rPr>
        <w:t xml:space="preserve"> </w:t>
      </w:r>
      <w:r w:rsidR="008C0661">
        <w:rPr>
          <w:rFonts w:hint="cs"/>
          <w:rtl/>
        </w:rPr>
        <w:t>ألزمتمونا ينعكس عليكم فإنكم جعلتم العبارة دلالة على ما في النفس ولا يجوز أن يكون</w:t>
      </w:r>
      <w:r w:rsidR="008C0661">
        <w:rPr>
          <w:rFonts w:hint="cs"/>
        </w:rPr>
        <w:t xml:space="preserve"> </w:t>
      </w:r>
      <w:r w:rsidR="008C0661">
        <w:rPr>
          <w:rFonts w:hint="cs"/>
          <w:rtl/>
        </w:rPr>
        <w:t>دليل الإيجاب والاستحباب واحدا</w:t>
      </w:r>
      <w:r w:rsidR="001966FB">
        <w:rPr>
          <w:rFonts w:hint="cs"/>
          <w:rtl/>
        </w:rPr>
        <w:t xml:space="preserve"> ،</w:t>
      </w:r>
      <w:r w:rsidR="008C0661">
        <w:rPr>
          <w:rFonts w:hint="cs"/>
          <w:rtl/>
        </w:rPr>
        <w:t xml:space="preserve"> قلنا</w:t>
      </w:r>
      <w:r w:rsidR="001966FB">
        <w:rPr>
          <w:rFonts w:hint="cs"/>
          <w:rtl/>
        </w:rPr>
        <w:t xml:space="preserve"> :</w:t>
      </w:r>
      <w:r w:rsidR="008C0661">
        <w:rPr>
          <w:rFonts w:hint="cs"/>
          <w:rtl/>
        </w:rPr>
        <w:t xml:space="preserve"> التمييز يحصل بنفس والقرائن لا بنفس</w:t>
      </w:r>
      <w:r w:rsidR="008C0661">
        <w:rPr>
          <w:rFonts w:hint="cs"/>
        </w:rPr>
        <w:t xml:space="preserve"> </w:t>
      </w:r>
      <w:r w:rsidR="008C0661">
        <w:rPr>
          <w:rFonts w:hint="cs"/>
          <w:rtl/>
        </w:rPr>
        <w:t>الأصوات والحروف القرائن عندهم ليس من الكلام</w:t>
      </w:r>
      <w:r w:rsidR="001966FB">
        <w:rPr>
          <w:rFonts w:hint="cs"/>
          <w:rtl/>
        </w:rPr>
        <w:t xml:space="preserve"> ،</w:t>
      </w:r>
      <w:r w:rsidR="008C0661">
        <w:rPr>
          <w:rFonts w:hint="cs"/>
          <w:rtl/>
        </w:rPr>
        <w:t xml:space="preserve"> والدليل على إثبات كلام النفس من</w:t>
      </w:r>
      <w:r w:rsidR="008C0661">
        <w:rPr>
          <w:rFonts w:hint="cs"/>
        </w:rPr>
        <w:t xml:space="preserve"> </w:t>
      </w:r>
      <w:r w:rsidR="008C0661">
        <w:rPr>
          <w:rFonts w:hint="cs"/>
          <w:rtl/>
        </w:rPr>
        <w:t>جهة الشرع قوله</w:t>
      </w:r>
      <w:r w:rsidR="008C0661">
        <w:rPr>
          <w:rFonts w:hint="cs"/>
        </w:rPr>
        <w:t xml:space="preserve"> </w:t>
      </w:r>
      <w:r w:rsidR="008C0661">
        <w:rPr>
          <w:rFonts w:hint="cs"/>
          <w:rtl/>
        </w:rPr>
        <w:t>تعالى</w:t>
      </w:r>
      <w:r w:rsidR="001966FB">
        <w:rPr>
          <w:rFonts w:hint="cs"/>
          <w:rtl/>
        </w:rPr>
        <w:t xml:space="preserve"> :</w:t>
      </w:r>
      <w:r w:rsidR="008C0661">
        <w:rPr>
          <w:rFonts w:hint="cs"/>
          <w:rtl/>
        </w:rPr>
        <w:t xml:space="preserve"> (ويقولون في أنفسهم) فأثبت قول</w:t>
      </w:r>
      <w:r w:rsidR="008C0661">
        <w:rPr>
          <w:rFonts w:hint="cs"/>
        </w:rPr>
        <w:t xml:space="preserve"> </w:t>
      </w:r>
      <w:r w:rsidR="008C0661">
        <w:rPr>
          <w:rFonts w:hint="cs"/>
          <w:rtl/>
        </w:rPr>
        <w:t>النفس</w:t>
      </w:r>
      <w:r w:rsidR="001966FB">
        <w:rPr>
          <w:rFonts w:hint="cs"/>
          <w:rtl/>
        </w:rPr>
        <w:t xml:space="preserve"> ،</w:t>
      </w:r>
      <w:r w:rsidR="008C0661">
        <w:rPr>
          <w:rFonts w:hint="cs"/>
          <w:rtl/>
        </w:rPr>
        <w:t xml:space="preserve"> وقوله صلى الله عليه وسلم</w:t>
      </w:r>
      <w:r w:rsidR="001966FB">
        <w:rPr>
          <w:rFonts w:hint="cs"/>
          <w:rtl/>
        </w:rPr>
        <w:t xml:space="preserve"> :</w:t>
      </w:r>
      <w:r w:rsidR="008C0661">
        <w:rPr>
          <w:rFonts w:hint="cs"/>
          <w:rtl/>
        </w:rPr>
        <w:t xml:space="preserve"> (رفع عن أمتي ما حدثتْ به أنفسهم)</w:t>
      </w:r>
      <w:r w:rsidR="001966FB">
        <w:rPr>
          <w:rFonts w:hint="cs"/>
          <w:rtl/>
        </w:rPr>
        <w:t xml:space="preserve"> ،</w:t>
      </w:r>
      <w:r w:rsidR="008C0661">
        <w:rPr>
          <w:rFonts w:hint="cs"/>
          <w:rtl/>
        </w:rPr>
        <w:t xml:space="preserve"> وقال عمر بن الخطاب</w:t>
      </w:r>
      <w:r w:rsidR="008C0661">
        <w:rPr>
          <w:rFonts w:hint="cs"/>
        </w:rPr>
        <w:t xml:space="preserve"> </w:t>
      </w:r>
      <w:r w:rsidR="008C0661">
        <w:rPr>
          <w:rFonts w:hint="cs"/>
          <w:rtl/>
        </w:rPr>
        <w:t>رضي الله عنه</w:t>
      </w:r>
      <w:r w:rsidR="001966FB">
        <w:rPr>
          <w:rFonts w:hint="cs"/>
          <w:rtl/>
        </w:rPr>
        <w:t xml:space="preserve"> :</w:t>
      </w:r>
      <w:r w:rsidR="008C0661">
        <w:rPr>
          <w:rFonts w:hint="cs"/>
          <w:rtl/>
        </w:rPr>
        <w:t xml:space="preserve"> زوَّرْتُ في نفسي كلاماً يوم السقيفة</w:t>
      </w:r>
      <w:r w:rsidR="001966FB">
        <w:rPr>
          <w:rFonts w:hint="cs"/>
          <w:rtl/>
        </w:rPr>
        <w:t xml:space="preserve"> ،</w:t>
      </w:r>
      <w:r w:rsidR="008C0661">
        <w:rPr>
          <w:rFonts w:hint="cs"/>
          <w:rtl/>
        </w:rPr>
        <w:t xml:space="preserve"> ويقول الرجل في</w:t>
      </w:r>
      <w:r w:rsidR="008C0661">
        <w:rPr>
          <w:rFonts w:hint="cs"/>
        </w:rPr>
        <w:t xml:space="preserve"> </w:t>
      </w:r>
      <w:r w:rsidR="008C0661">
        <w:rPr>
          <w:rFonts w:hint="cs"/>
          <w:rtl/>
        </w:rPr>
        <w:t>العادة في نفسي كلام أريد أن أعرضه عليك</w:t>
      </w:r>
      <w:r w:rsidR="001966FB">
        <w:rPr>
          <w:rFonts w:hint="cs"/>
          <w:rtl/>
        </w:rPr>
        <w:t xml:space="preserve"> ،</w:t>
      </w:r>
      <w:r w:rsidR="008C0661">
        <w:rPr>
          <w:rFonts w:hint="cs"/>
          <w:rtl/>
        </w:rPr>
        <w:t xml:space="preserve"> قال الأخطل</w:t>
      </w:r>
      <w:r w:rsidR="001966FB">
        <w:rPr>
          <w:rFonts w:hint="cs"/>
          <w:rtl/>
        </w:rPr>
        <w:t xml:space="preserve"> :</w:t>
      </w:r>
      <w:r w:rsidR="008C0661">
        <w:rPr>
          <w:rFonts w:hint="cs"/>
          <w:rtl/>
        </w:rPr>
        <w:t xml:space="preserve"> ( إن الكلام لفي الفؤاد</w:t>
      </w:r>
      <w:r w:rsidR="008C0661">
        <w:rPr>
          <w:rFonts w:hint="cs"/>
        </w:rPr>
        <w:t xml:space="preserve"> </w:t>
      </w:r>
      <w:r w:rsidR="008C0661">
        <w:rPr>
          <w:rFonts w:hint="cs"/>
          <w:rtl/>
        </w:rPr>
        <w:t>وإنما</w:t>
      </w:r>
      <w:r w:rsidR="001966FB">
        <w:rPr>
          <w:rFonts w:hint="cs"/>
          <w:rtl/>
        </w:rPr>
        <w:t xml:space="preserve"> </w:t>
      </w:r>
      <w:r w:rsidR="00DE45A5">
        <w:rPr>
          <w:rFonts w:hint="cs"/>
          <w:rtl/>
        </w:rPr>
        <w:t>..</w:t>
      </w:r>
      <w:r w:rsidR="001966FB">
        <w:rPr>
          <w:rFonts w:hint="cs"/>
          <w:rtl/>
        </w:rPr>
        <w:t xml:space="preserve"> ،</w:t>
      </w:r>
      <w:r w:rsidR="00ED18D7">
        <w:rPr>
          <w:rFonts w:hint="cs"/>
          <w:rtl/>
        </w:rPr>
        <w:t xml:space="preserve"> </w:t>
      </w:r>
      <w:r w:rsidR="008C0661">
        <w:rPr>
          <w:rFonts w:hint="cs"/>
          <w:rtl/>
        </w:rPr>
        <w:t xml:space="preserve"> جُعل اللسان على الفؤاد دليلا )</w:t>
      </w:r>
      <w:r w:rsidR="001966FB">
        <w:rPr>
          <w:rFonts w:hint="cs"/>
          <w:rtl/>
        </w:rPr>
        <w:t xml:space="preserve"> ،</w:t>
      </w:r>
      <w:r w:rsidR="008C0661">
        <w:rPr>
          <w:rFonts w:hint="cs"/>
          <w:rtl/>
        </w:rPr>
        <w:t xml:space="preserve"> فثبت أن ما وراء العبارة والحروف كلاما</w:t>
      </w:r>
      <w:r w:rsidR="001966FB">
        <w:rPr>
          <w:rFonts w:hint="cs"/>
          <w:rtl/>
        </w:rPr>
        <w:t xml:space="preserve"> ،</w:t>
      </w:r>
      <w:r w:rsidR="008C0661">
        <w:rPr>
          <w:rFonts w:hint="cs"/>
          <w:rtl/>
        </w:rPr>
        <w:t xml:space="preserve"> وأما الأصل الثاني</w:t>
      </w:r>
      <w:r w:rsidR="001966FB">
        <w:rPr>
          <w:rFonts w:hint="cs"/>
          <w:rtl/>
        </w:rPr>
        <w:t xml:space="preserve"> :</w:t>
      </w:r>
      <w:r w:rsidR="008C0661">
        <w:rPr>
          <w:rFonts w:hint="cs"/>
          <w:rtl/>
        </w:rPr>
        <w:t xml:space="preserve"> فعندنا المتكلم من قام بذاته الكلام</w:t>
      </w:r>
      <w:r w:rsidR="001966FB">
        <w:rPr>
          <w:rFonts w:hint="cs"/>
          <w:rtl/>
        </w:rPr>
        <w:t xml:space="preserve"> ،</w:t>
      </w:r>
      <w:r w:rsidR="008C0661">
        <w:rPr>
          <w:rFonts w:hint="cs"/>
          <w:rtl/>
        </w:rPr>
        <w:t xml:space="preserve"> كالعالم من قام به العلم</w:t>
      </w:r>
      <w:r w:rsidR="001966FB">
        <w:rPr>
          <w:rFonts w:hint="cs"/>
          <w:rtl/>
        </w:rPr>
        <w:t xml:space="preserve"> ،</w:t>
      </w:r>
      <w:r w:rsidR="008C0661">
        <w:rPr>
          <w:rFonts w:hint="cs"/>
        </w:rPr>
        <w:t xml:space="preserve"> </w:t>
      </w:r>
      <w:r w:rsidR="008C0661">
        <w:rPr>
          <w:rFonts w:hint="cs"/>
          <w:rtl/>
        </w:rPr>
        <w:t>وعندهم المتكلم من يفعل الكلام وليس من الشرط قيامه بالمتكلم كما لا يشترط قيام</w:t>
      </w:r>
      <w:r w:rsidR="008C0661">
        <w:rPr>
          <w:rFonts w:hint="cs"/>
        </w:rPr>
        <w:t xml:space="preserve"> </w:t>
      </w:r>
      <w:r w:rsidR="008C0661">
        <w:rPr>
          <w:rFonts w:hint="cs"/>
          <w:rtl/>
        </w:rPr>
        <w:t>الفعل بالفاعل</w:t>
      </w:r>
      <w:r w:rsidR="001966FB">
        <w:rPr>
          <w:rFonts w:hint="cs"/>
          <w:rtl/>
        </w:rPr>
        <w:t xml:space="preserve"> ،</w:t>
      </w:r>
      <w:r w:rsidR="008C0661">
        <w:rPr>
          <w:rFonts w:hint="cs"/>
          <w:rtl/>
        </w:rPr>
        <w:t xml:space="preserve"> والمسألة في الحقيقة تُبنَى على أصل</w:t>
      </w:r>
      <w:r w:rsidR="001966FB">
        <w:rPr>
          <w:rFonts w:hint="cs"/>
          <w:rtl/>
        </w:rPr>
        <w:t xml:space="preserve"> ،</w:t>
      </w:r>
      <w:r w:rsidR="008C0661">
        <w:rPr>
          <w:rFonts w:hint="cs"/>
          <w:rtl/>
        </w:rPr>
        <w:t xml:space="preserve"> وهو</w:t>
      </w:r>
      <w:r w:rsidR="001966FB">
        <w:rPr>
          <w:rFonts w:hint="cs"/>
          <w:rtl/>
        </w:rPr>
        <w:t xml:space="preserve"> ،</w:t>
      </w:r>
      <w:r w:rsidR="008C0661">
        <w:rPr>
          <w:rFonts w:hint="cs"/>
          <w:rtl/>
        </w:rPr>
        <w:t xml:space="preserve"> أن عندنا لا فاعلَ في</w:t>
      </w:r>
      <w:r w:rsidR="008C0661">
        <w:rPr>
          <w:rFonts w:hint="cs"/>
        </w:rPr>
        <w:t xml:space="preserve"> </w:t>
      </w:r>
      <w:r w:rsidR="008C0661">
        <w:rPr>
          <w:rFonts w:hint="cs"/>
          <w:rtl/>
        </w:rPr>
        <w:t>الحقيقة إلا الله سبحانه وإذا ثبت ذلك</w:t>
      </w:r>
      <w:r w:rsidR="001966FB">
        <w:rPr>
          <w:rFonts w:hint="cs"/>
          <w:rtl/>
        </w:rPr>
        <w:t xml:space="preserve"> ،</w:t>
      </w:r>
      <w:r w:rsidR="008C0661">
        <w:rPr>
          <w:rFonts w:hint="cs"/>
          <w:rtl/>
        </w:rPr>
        <w:t xml:space="preserve"> فالله تعالى فاعل كلامنا وليس متكلما به</w:t>
      </w:r>
      <w:r w:rsidR="001966FB">
        <w:rPr>
          <w:rFonts w:hint="cs"/>
          <w:rtl/>
        </w:rPr>
        <w:t xml:space="preserve"> ،</w:t>
      </w:r>
      <w:r w:rsidR="008C0661">
        <w:rPr>
          <w:rFonts w:hint="cs"/>
          <w:rtl/>
        </w:rPr>
        <w:t xml:space="preserve"> فبطل</w:t>
      </w:r>
      <w:r w:rsidR="008C0661">
        <w:rPr>
          <w:rFonts w:hint="cs"/>
        </w:rPr>
        <w:t xml:space="preserve"> </w:t>
      </w:r>
      <w:r w:rsidR="008C0661">
        <w:rPr>
          <w:rFonts w:hint="cs"/>
          <w:rtl/>
        </w:rPr>
        <w:t>أن يكون المتكلم من يفعل الكلام</w:t>
      </w:r>
      <w:r w:rsidR="001966FB">
        <w:rPr>
          <w:rtl/>
        </w:rPr>
        <w:t xml:space="preserve"> ،</w:t>
      </w:r>
      <w:r w:rsidR="008C0661">
        <w:rPr>
          <w:rFonts w:hint="cs"/>
          <w:rtl/>
        </w:rPr>
        <w:t xml:space="preserve"> والدليل على بطلان كلامهم</w:t>
      </w:r>
      <w:r w:rsidR="001966FB">
        <w:rPr>
          <w:rFonts w:hint="cs"/>
          <w:rtl/>
        </w:rPr>
        <w:t xml:space="preserve"> ،</w:t>
      </w:r>
      <w:r w:rsidR="008C0661">
        <w:rPr>
          <w:rFonts w:hint="cs"/>
          <w:rtl/>
        </w:rPr>
        <w:t xml:space="preserve"> أنه لو كان المتكلم</w:t>
      </w:r>
      <w:r w:rsidR="008C0661">
        <w:rPr>
          <w:rFonts w:hint="cs"/>
        </w:rPr>
        <w:t xml:space="preserve"> </w:t>
      </w:r>
      <w:r w:rsidR="008C0661">
        <w:rPr>
          <w:rFonts w:hint="cs"/>
          <w:rtl/>
        </w:rPr>
        <w:t>من يفعل الكلام لكان المصوت من يفعل الصوت ويلزم أن يكون الباري</w:t>
      </w:r>
      <w:r w:rsidR="008C0661">
        <w:rPr>
          <w:rFonts w:hint="cs"/>
        </w:rPr>
        <w:t xml:space="preserve"> </w:t>
      </w:r>
      <w:r w:rsidR="008C0661">
        <w:rPr>
          <w:rFonts w:hint="cs"/>
          <w:rtl/>
        </w:rPr>
        <w:t>تعالى</w:t>
      </w:r>
      <w:r w:rsidR="008C0661">
        <w:rPr>
          <w:rFonts w:hint="cs"/>
        </w:rPr>
        <w:t xml:space="preserve"> </w:t>
      </w:r>
      <w:r w:rsidR="008C0661">
        <w:rPr>
          <w:rFonts w:hint="cs"/>
          <w:rtl/>
        </w:rPr>
        <w:t>مصوتا من حيث أنه خلق الأصوات</w:t>
      </w:r>
      <w:r w:rsidR="001966FB">
        <w:rPr>
          <w:rFonts w:hint="cs"/>
          <w:rtl/>
        </w:rPr>
        <w:t xml:space="preserve"> ،</w:t>
      </w:r>
      <w:r w:rsidR="008C0661">
        <w:rPr>
          <w:rFonts w:hint="cs"/>
          <w:rtl/>
        </w:rPr>
        <w:t xml:space="preserve"> والدليل عليه أن من</w:t>
      </w:r>
      <w:r w:rsidR="008C0661">
        <w:rPr>
          <w:rFonts w:hint="cs"/>
        </w:rPr>
        <w:t xml:space="preserve"> </w:t>
      </w:r>
      <w:r w:rsidR="008C0661">
        <w:rPr>
          <w:rFonts w:hint="cs"/>
          <w:rtl/>
        </w:rPr>
        <w:t>سمع كلاماً من آخر علم كونه متكلما من غير أن يخطر بباله كونه فاعلا لكلامه ولو كان</w:t>
      </w:r>
      <w:r w:rsidR="008C0661">
        <w:rPr>
          <w:rFonts w:hint="cs"/>
        </w:rPr>
        <w:t xml:space="preserve"> </w:t>
      </w:r>
      <w:r w:rsidR="008C0661">
        <w:rPr>
          <w:rFonts w:hint="cs"/>
          <w:rtl/>
        </w:rPr>
        <w:t>الكلام بمعنى الفعل لكان لا يعلمه متكلما من لا يعلمه فاعلا</w:t>
      </w:r>
      <w:r w:rsidR="001966FB">
        <w:rPr>
          <w:rFonts w:hint="cs"/>
          <w:rtl/>
        </w:rPr>
        <w:t xml:space="preserve"> ،</w:t>
      </w:r>
      <w:r w:rsidR="008C0661">
        <w:rPr>
          <w:rFonts w:hint="cs"/>
          <w:rtl/>
        </w:rPr>
        <w:t xml:space="preserve"> والذي يدل على فساد</w:t>
      </w:r>
      <w:r w:rsidR="008C0661">
        <w:rPr>
          <w:rFonts w:hint="cs"/>
        </w:rPr>
        <w:t xml:space="preserve"> </w:t>
      </w:r>
      <w:r w:rsidR="008C0661">
        <w:rPr>
          <w:rFonts w:hint="cs"/>
          <w:rtl/>
        </w:rPr>
        <w:t>قولهم</w:t>
      </w:r>
      <w:r w:rsidR="001966FB">
        <w:rPr>
          <w:rFonts w:hint="cs"/>
          <w:rtl/>
        </w:rPr>
        <w:t xml:space="preserve"> ،</w:t>
      </w:r>
      <w:r w:rsidR="008C0661">
        <w:rPr>
          <w:rFonts w:hint="cs"/>
          <w:rtl/>
        </w:rPr>
        <w:t xml:space="preserve"> أن الكلام عندهم حروف منتظمة وأصوات متقطعة</w:t>
      </w:r>
      <w:r w:rsidR="001966FB">
        <w:rPr>
          <w:rFonts w:hint="cs"/>
          <w:rtl/>
        </w:rPr>
        <w:t xml:space="preserve"> ،</w:t>
      </w:r>
      <w:r w:rsidR="008C0661">
        <w:rPr>
          <w:rFonts w:hint="cs"/>
          <w:rtl/>
        </w:rPr>
        <w:t xml:space="preserve"> فإذا قال الواحد منا زرت الكعبة</w:t>
      </w:r>
      <w:r w:rsidR="008C0661">
        <w:rPr>
          <w:rFonts w:hint="cs"/>
        </w:rPr>
        <w:t xml:space="preserve"> </w:t>
      </w:r>
      <w:r w:rsidR="008C0661">
        <w:rPr>
          <w:rFonts w:hint="cs"/>
          <w:rtl/>
        </w:rPr>
        <w:t>مختاراً فهو المتكلم به عندهم</w:t>
      </w:r>
      <w:r w:rsidR="001966FB">
        <w:rPr>
          <w:rFonts w:hint="cs"/>
          <w:rtl/>
        </w:rPr>
        <w:t xml:space="preserve"> ،</w:t>
      </w:r>
      <w:r w:rsidR="008C0661">
        <w:rPr>
          <w:rFonts w:hint="cs"/>
          <w:rtl/>
        </w:rPr>
        <w:t xml:space="preserve"> فلو قدرنا أن الله تعالى خلق هذه الحروف والأصوات</w:t>
      </w:r>
      <w:r w:rsidR="008C0661">
        <w:rPr>
          <w:rFonts w:hint="cs"/>
        </w:rPr>
        <w:t xml:space="preserve"> </w:t>
      </w:r>
      <w:r w:rsidR="008C0661">
        <w:rPr>
          <w:rFonts w:hint="cs"/>
          <w:rtl/>
        </w:rPr>
        <w:t xml:space="preserve">على صورتها في بعض عبيده ضروريا </w:t>
      </w:r>
      <w:r w:rsidR="008C0661">
        <w:rPr>
          <w:rFonts w:hint="cs"/>
          <w:rtl/>
        </w:rPr>
        <w:lastRenderedPageBreak/>
        <w:t>بحيث لا يمكنه السكوت عنها</w:t>
      </w:r>
      <w:r w:rsidR="001966FB">
        <w:rPr>
          <w:rFonts w:hint="cs"/>
          <w:rtl/>
        </w:rPr>
        <w:t xml:space="preserve"> ،</w:t>
      </w:r>
      <w:r w:rsidR="008C0661">
        <w:rPr>
          <w:rFonts w:hint="cs"/>
          <w:rtl/>
        </w:rPr>
        <w:t xml:space="preserve"> فلا</w:t>
      </w:r>
      <w:r w:rsidR="008C0661">
        <w:rPr>
          <w:rFonts w:hint="cs"/>
        </w:rPr>
        <w:t xml:space="preserve"> </w:t>
      </w:r>
      <w:r w:rsidR="008C0661">
        <w:rPr>
          <w:rFonts w:hint="cs"/>
          <w:rtl/>
        </w:rPr>
        <w:t>يخلو أما أن يقضي من سمع منه هذه الحروف بكونه متكلما أو لا يقضي به</w:t>
      </w:r>
      <w:r w:rsidR="001966FB">
        <w:rPr>
          <w:rFonts w:hint="cs"/>
          <w:rtl/>
        </w:rPr>
        <w:t xml:space="preserve"> ،</w:t>
      </w:r>
      <w:r w:rsidR="008C0661">
        <w:rPr>
          <w:rFonts w:hint="cs"/>
          <w:rtl/>
        </w:rPr>
        <w:t xml:space="preserve"> فإن قال</w:t>
      </w:r>
      <w:r w:rsidR="008C0661">
        <w:rPr>
          <w:rFonts w:hint="cs"/>
        </w:rPr>
        <w:t xml:space="preserve"> </w:t>
      </w:r>
      <w:r w:rsidR="008C0661">
        <w:rPr>
          <w:rFonts w:hint="cs"/>
          <w:rtl/>
        </w:rPr>
        <w:t>يقضي بكونه متكلما فقد بطل أن يكون المتكلم من يفعل الكلام لأنه لا فعل من جهته هاهنا وإنما الفعل لله تعالى</w:t>
      </w:r>
      <w:r w:rsidR="001966FB">
        <w:rPr>
          <w:rFonts w:hint="cs"/>
          <w:rtl/>
        </w:rPr>
        <w:t xml:space="preserve"> ،</w:t>
      </w:r>
      <w:r w:rsidR="008C0661">
        <w:rPr>
          <w:rFonts w:hint="cs"/>
          <w:rtl/>
        </w:rPr>
        <w:t xml:space="preserve"> وإن قال ذلك العبد غير المتكلم فقد جحد الشاهد لأنَّا</w:t>
      </w:r>
      <w:r w:rsidR="008C0661">
        <w:rPr>
          <w:rFonts w:hint="cs"/>
        </w:rPr>
        <w:t xml:space="preserve"> </w:t>
      </w:r>
      <w:r w:rsidR="008C0661">
        <w:rPr>
          <w:rFonts w:hint="cs"/>
          <w:rtl/>
        </w:rPr>
        <w:t>نسمع منه الكلام كما نسمع منه إذا كان مختارا فبطل قولهم</w:t>
      </w:r>
      <w:r w:rsidR="001966FB">
        <w:rPr>
          <w:rFonts w:hint="cs"/>
          <w:rtl/>
        </w:rPr>
        <w:t xml:space="preserve"> ،</w:t>
      </w:r>
      <w:r w:rsidR="008C0661">
        <w:rPr>
          <w:rFonts w:hint="cs"/>
          <w:rtl/>
        </w:rPr>
        <w:t xml:space="preserve"> ويقال لهم من أصلكم</w:t>
      </w:r>
      <w:r w:rsidR="008C0661">
        <w:rPr>
          <w:rFonts w:hint="cs"/>
        </w:rPr>
        <w:t xml:space="preserve"> </w:t>
      </w:r>
      <w:r w:rsidR="008C0661">
        <w:rPr>
          <w:rFonts w:hint="cs"/>
          <w:rtl/>
        </w:rPr>
        <w:t>أنه عالم لنفسه فهلا قلتم أيضا</w:t>
      </w:r>
      <w:r w:rsidR="008C0661">
        <w:rPr>
          <w:rFonts w:hint="cs"/>
          <w:rtl/>
          <w:lang w:bidi="ar-KW"/>
        </w:rPr>
        <w:t>ً</w:t>
      </w:r>
      <w:r w:rsidR="008C0661">
        <w:rPr>
          <w:rFonts w:hint="cs"/>
          <w:rtl/>
        </w:rPr>
        <w:t xml:space="preserve"> أنه متكلم لنفسه</w:t>
      </w:r>
      <w:r w:rsidR="001966FB">
        <w:rPr>
          <w:rFonts w:hint="cs"/>
          <w:rtl/>
        </w:rPr>
        <w:t xml:space="preserve"> ،</w:t>
      </w:r>
      <w:r w:rsidR="008C0661">
        <w:rPr>
          <w:rFonts w:hint="cs"/>
          <w:rtl/>
        </w:rPr>
        <w:t xml:space="preserve"> فإن قالوا إنما لم نقل ذلك لأن</w:t>
      </w:r>
      <w:r w:rsidR="008C0661">
        <w:rPr>
          <w:rFonts w:hint="cs"/>
        </w:rPr>
        <w:t xml:space="preserve"> </w:t>
      </w:r>
      <w:r w:rsidR="008C0661">
        <w:rPr>
          <w:rFonts w:hint="cs"/>
          <w:rtl/>
        </w:rPr>
        <w:t>الصفة النفسية يعم تعلقها</w:t>
      </w:r>
      <w:r w:rsidR="001966FB">
        <w:rPr>
          <w:rFonts w:hint="cs"/>
          <w:rtl/>
        </w:rPr>
        <w:t xml:space="preserve"> ،</w:t>
      </w:r>
      <w:r w:rsidR="008C0661">
        <w:rPr>
          <w:rFonts w:hint="cs"/>
          <w:rtl/>
        </w:rPr>
        <w:t xml:space="preserve"> ألا ترى أنه لمّا كان عالماً لنفسه كان عالماً بكل معلوم</w:t>
      </w:r>
      <w:r w:rsidR="001966FB">
        <w:rPr>
          <w:rFonts w:hint="cs"/>
          <w:rtl/>
        </w:rPr>
        <w:t xml:space="preserve"> ،</w:t>
      </w:r>
      <w:r w:rsidR="008C0661">
        <w:rPr>
          <w:rFonts w:hint="cs"/>
        </w:rPr>
        <w:t xml:space="preserve"> </w:t>
      </w:r>
      <w:r w:rsidR="008C0661">
        <w:rPr>
          <w:rFonts w:hint="cs"/>
          <w:rtl/>
        </w:rPr>
        <w:t>ونحن نعلم أنه ليس متكلم بكل كلام فإن لنا كلاماً حقيقة وليس الله به متكلما</w:t>
      </w:r>
      <w:r w:rsidR="001966FB">
        <w:rPr>
          <w:rFonts w:hint="cs"/>
          <w:rtl/>
        </w:rPr>
        <w:t xml:space="preserve"> ،</w:t>
      </w:r>
      <w:r w:rsidR="008C0661">
        <w:rPr>
          <w:rFonts w:hint="cs"/>
          <w:rtl/>
        </w:rPr>
        <w:t xml:space="preserve"> قلنا هذا باطل بالقدرة فإن عندهم الباري تعالى قادر لنفسه</w:t>
      </w:r>
      <w:r w:rsidR="001966FB">
        <w:rPr>
          <w:rFonts w:hint="cs"/>
          <w:rtl/>
        </w:rPr>
        <w:t xml:space="preserve"> ،</w:t>
      </w:r>
      <w:r w:rsidR="008C0661">
        <w:rPr>
          <w:rFonts w:hint="cs"/>
          <w:rtl/>
        </w:rPr>
        <w:t xml:space="preserve"> ثم لا يتعلق</w:t>
      </w:r>
      <w:r w:rsidR="008C0661">
        <w:rPr>
          <w:rFonts w:hint="cs"/>
        </w:rPr>
        <w:t xml:space="preserve"> </w:t>
      </w:r>
      <w:r w:rsidR="008C0661">
        <w:rPr>
          <w:rFonts w:hint="cs"/>
          <w:rtl/>
        </w:rPr>
        <w:t>قدرته عندهم بجملة المقدورات</w:t>
      </w:r>
      <w:r w:rsidR="001966FB">
        <w:rPr>
          <w:rFonts w:hint="cs"/>
          <w:rtl/>
        </w:rPr>
        <w:t xml:space="preserve"> ،</w:t>
      </w:r>
      <w:r w:rsidR="008C0661">
        <w:rPr>
          <w:rFonts w:hint="cs"/>
          <w:rtl/>
        </w:rPr>
        <w:t xml:space="preserve"> لأن أفعال العباد غير مقدورة لله تعالى على قولهم فبطل</w:t>
      </w:r>
      <w:r w:rsidR="008C0661">
        <w:rPr>
          <w:rFonts w:hint="cs"/>
        </w:rPr>
        <w:t xml:space="preserve"> </w:t>
      </w:r>
      <w:r w:rsidR="008C0661">
        <w:rPr>
          <w:rFonts w:hint="cs"/>
          <w:rtl/>
        </w:rPr>
        <w:t>أصلهم بذلك</w:t>
      </w:r>
      <w:r w:rsidR="001966FB">
        <w:rPr>
          <w:rFonts w:hint="cs"/>
          <w:rtl/>
        </w:rPr>
        <w:t xml:space="preserve"> ،</w:t>
      </w:r>
      <w:r w:rsidR="008C0661">
        <w:rPr>
          <w:rFonts w:hint="cs"/>
          <w:rtl/>
        </w:rPr>
        <w:t xml:space="preserve"> وإذا ثبت كلام النفس وبطل أن يكون الكلام بمعنى الفعل فقد ثبت كونه تعالى متكلما</w:t>
      </w:r>
      <w:r w:rsidR="001966FB">
        <w:rPr>
          <w:rFonts w:hint="cs"/>
          <w:rtl/>
        </w:rPr>
        <w:t xml:space="preserve"> ،</w:t>
      </w:r>
      <w:r w:rsidR="008C0661">
        <w:rPr>
          <w:rFonts w:hint="cs"/>
          <w:rtl/>
        </w:rPr>
        <w:t xml:space="preserve"> فلا بد وأن يكون كلامه قديما لأنه لا يجوز قيام الحوادث بذاته</w:t>
      </w:r>
      <w:r w:rsidR="001966FB">
        <w:rPr>
          <w:rFonts w:hint="cs"/>
          <w:rtl/>
        </w:rPr>
        <w:t xml:space="preserve"> ،</w:t>
      </w:r>
      <w:r w:rsidR="008C0661">
        <w:rPr>
          <w:rFonts w:hint="cs"/>
          <w:rtl/>
        </w:rPr>
        <w:t xml:space="preserve"> شبهتهم في</w:t>
      </w:r>
      <w:r w:rsidR="008C0661">
        <w:rPr>
          <w:rFonts w:hint="cs"/>
        </w:rPr>
        <w:t xml:space="preserve"> </w:t>
      </w:r>
      <w:r w:rsidR="008C0661">
        <w:rPr>
          <w:rFonts w:hint="cs"/>
          <w:rtl/>
        </w:rPr>
        <w:t>المسألة</w:t>
      </w:r>
      <w:r w:rsidR="001966FB">
        <w:rPr>
          <w:rFonts w:hint="cs"/>
          <w:rtl/>
        </w:rPr>
        <w:t xml:space="preserve"> ،</w:t>
      </w:r>
      <w:r w:rsidR="008C0661">
        <w:rPr>
          <w:rFonts w:hint="cs"/>
          <w:rtl/>
        </w:rPr>
        <w:t xml:space="preserve"> قالوا</w:t>
      </w:r>
      <w:r w:rsidR="001966FB">
        <w:rPr>
          <w:rFonts w:hint="cs"/>
          <w:rtl/>
          <w:lang w:bidi="ar-KW"/>
        </w:rPr>
        <w:t xml:space="preserve"> :</w:t>
      </w:r>
      <w:r w:rsidR="008C0661">
        <w:rPr>
          <w:rFonts w:hint="cs"/>
          <w:rtl/>
        </w:rPr>
        <w:t xml:space="preserve"> قوله اخلع نعليك وألق عصاك كلام الله تعالى</w:t>
      </w:r>
      <w:r w:rsidR="001966FB">
        <w:rPr>
          <w:rFonts w:hint="cs"/>
          <w:rtl/>
        </w:rPr>
        <w:t xml:space="preserve"> ،</w:t>
      </w:r>
      <w:r w:rsidR="008C0661">
        <w:rPr>
          <w:rFonts w:hint="cs"/>
          <w:rtl/>
        </w:rPr>
        <w:t xml:space="preserve"> ويستحيل أن يكون</w:t>
      </w:r>
      <w:r w:rsidR="008C0661">
        <w:rPr>
          <w:rFonts w:hint="cs"/>
        </w:rPr>
        <w:t xml:space="preserve"> </w:t>
      </w:r>
      <w:r w:rsidR="008C0661">
        <w:rPr>
          <w:rFonts w:hint="cs"/>
          <w:rtl/>
        </w:rPr>
        <w:t>الباري</w:t>
      </w:r>
      <w:r w:rsidR="008C0661">
        <w:rPr>
          <w:rFonts w:hint="cs"/>
        </w:rPr>
        <w:t xml:space="preserve"> </w:t>
      </w:r>
      <w:r w:rsidR="008C0661">
        <w:rPr>
          <w:rFonts w:hint="cs"/>
          <w:rtl/>
        </w:rPr>
        <w:t>تعالى</w:t>
      </w:r>
      <w:r w:rsidR="008C0661">
        <w:rPr>
          <w:rFonts w:hint="cs"/>
        </w:rPr>
        <w:t xml:space="preserve"> </w:t>
      </w:r>
      <w:r w:rsidR="008C0661">
        <w:rPr>
          <w:rFonts w:hint="cs"/>
          <w:rtl/>
        </w:rPr>
        <w:t>مخاطباً بذلك في أزله وموسى عليه السلام</w:t>
      </w:r>
      <w:r w:rsidR="008C0661">
        <w:rPr>
          <w:rFonts w:hint="cs"/>
        </w:rPr>
        <w:t xml:space="preserve"> </w:t>
      </w:r>
      <w:r w:rsidR="008C0661">
        <w:rPr>
          <w:rFonts w:hint="cs"/>
          <w:rtl/>
        </w:rPr>
        <w:t>غير موجود لأن الخطاب والمخاطب ليس هناك</w:t>
      </w:r>
      <w:r w:rsidR="001966FB">
        <w:rPr>
          <w:rFonts w:hint="cs"/>
          <w:rtl/>
        </w:rPr>
        <w:t xml:space="preserve"> ،</w:t>
      </w:r>
      <w:r w:rsidR="008C0661">
        <w:rPr>
          <w:rFonts w:hint="cs"/>
          <w:rtl/>
        </w:rPr>
        <w:t xml:space="preserve"> لغو وهذيان ويستحيل ذلك في صفات الله تعالى</w:t>
      </w:r>
      <w:r w:rsidR="001966FB">
        <w:rPr>
          <w:rFonts w:hint="cs"/>
          <w:rtl/>
        </w:rPr>
        <w:t xml:space="preserve"> ،</w:t>
      </w:r>
      <w:r w:rsidR="008C0661">
        <w:rPr>
          <w:rFonts w:hint="cs"/>
          <w:rtl/>
        </w:rPr>
        <w:t xml:space="preserve"> الجواب</w:t>
      </w:r>
      <w:r w:rsidR="001966FB">
        <w:rPr>
          <w:rFonts w:hint="cs"/>
          <w:rtl/>
        </w:rPr>
        <w:t xml:space="preserve"> :</w:t>
      </w:r>
      <w:r w:rsidR="008C0661">
        <w:rPr>
          <w:rFonts w:hint="cs"/>
          <w:rtl/>
        </w:rPr>
        <w:t xml:space="preserve"> أن مثل هذا يلزمهم</w:t>
      </w:r>
      <w:r w:rsidR="001966FB">
        <w:rPr>
          <w:rFonts w:hint="cs"/>
          <w:rtl/>
        </w:rPr>
        <w:t xml:space="preserve"> ،</w:t>
      </w:r>
      <w:r w:rsidR="008C0661">
        <w:rPr>
          <w:rFonts w:hint="cs"/>
          <w:rtl/>
        </w:rPr>
        <w:t xml:space="preserve"> لأن قوله تعالى اخلع نعليك وألق عصاك بإجماع المسلمين</w:t>
      </w:r>
      <w:r w:rsidR="008C0661">
        <w:rPr>
          <w:rFonts w:hint="cs"/>
        </w:rPr>
        <w:t xml:space="preserve"> </w:t>
      </w:r>
      <w:r w:rsidR="008C0661">
        <w:rPr>
          <w:rFonts w:hint="cs"/>
          <w:rtl/>
        </w:rPr>
        <w:t>كلام الله في دهرنا ووقتنا</w:t>
      </w:r>
      <w:r w:rsidR="001966FB">
        <w:rPr>
          <w:rFonts w:hint="cs"/>
          <w:rtl/>
        </w:rPr>
        <w:t xml:space="preserve"> ،</w:t>
      </w:r>
      <w:r w:rsidR="008C0661">
        <w:rPr>
          <w:rFonts w:hint="cs"/>
          <w:rtl/>
        </w:rPr>
        <w:t xml:space="preserve"> وموسى غير مخاطب به الآن</w:t>
      </w:r>
      <w:r w:rsidR="001966FB">
        <w:rPr>
          <w:rFonts w:hint="cs"/>
          <w:rtl/>
        </w:rPr>
        <w:t xml:space="preserve"> ،</w:t>
      </w:r>
      <w:r w:rsidR="008C0661">
        <w:rPr>
          <w:rFonts w:hint="cs"/>
          <w:rtl/>
        </w:rPr>
        <w:t xml:space="preserve"> فإذا لم يمتنع إثبات كلام الآن</w:t>
      </w:r>
      <w:r w:rsidR="008C0661">
        <w:rPr>
          <w:rFonts w:hint="cs"/>
        </w:rPr>
        <w:t xml:space="preserve"> </w:t>
      </w:r>
      <w:r w:rsidR="008C0661">
        <w:rPr>
          <w:rFonts w:hint="cs"/>
          <w:rtl/>
        </w:rPr>
        <w:t>والمخاطب به قد تقدّم ولم يكن لغوا</w:t>
      </w:r>
      <w:r w:rsidR="001966FB">
        <w:rPr>
          <w:rFonts w:hint="cs"/>
          <w:rtl/>
        </w:rPr>
        <w:t xml:space="preserve"> ،</w:t>
      </w:r>
      <w:r w:rsidR="008C0661">
        <w:rPr>
          <w:rFonts w:hint="cs"/>
          <w:rtl/>
        </w:rPr>
        <w:t xml:space="preserve"> لماذا يمتنع إثبات خطاب سابق والمخاطب به متأخر</w:t>
      </w:r>
      <w:r w:rsidR="00747D9D">
        <w:rPr>
          <w:rFonts w:hint="cs"/>
          <w:rtl/>
        </w:rPr>
        <w:t xml:space="preserve"> ؟</w:t>
      </w:r>
      <w:r w:rsidR="008C0661">
        <w:rPr>
          <w:rFonts w:hint="cs"/>
        </w:rPr>
        <w:t xml:space="preserve"> </w:t>
      </w:r>
      <w:r w:rsidR="008C0661">
        <w:rPr>
          <w:rFonts w:hint="cs"/>
          <w:rtl/>
        </w:rPr>
        <w:t xml:space="preserve"> وربما أوردوا هذا الكلام على وجه آخر فقالوا</w:t>
      </w:r>
      <w:r w:rsidR="001966FB">
        <w:rPr>
          <w:rFonts w:hint="cs"/>
          <w:rtl/>
        </w:rPr>
        <w:t xml:space="preserve"> :</w:t>
      </w:r>
      <w:r w:rsidR="008C0661">
        <w:rPr>
          <w:rFonts w:hint="cs"/>
          <w:rtl/>
        </w:rPr>
        <w:t xml:space="preserve"> إذا أثبتم كلاماً قديماً أزليا فلا</w:t>
      </w:r>
      <w:r w:rsidR="008C0661">
        <w:rPr>
          <w:rFonts w:hint="cs"/>
        </w:rPr>
        <w:t xml:space="preserve"> </w:t>
      </w:r>
      <w:r w:rsidR="008C0661">
        <w:rPr>
          <w:rFonts w:hint="cs"/>
          <w:rtl/>
        </w:rPr>
        <w:t>يخلو إما أن تحكموا في الأزل بكونه أمرا ونهيا وخبرا واستخبارا أو لا تثبتوا له هذه</w:t>
      </w:r>
      <w:r w:rsidR="008C0661">
        <w:rPr>
          <w:rFonts w:hint="cs"/>
        </w:rPr>
        <w:t xml:space="preserve"> </w:t>
      </w:r>
      <w:r w:rsidR="008C0661">
        <w:rPr>
          <w:rFonts w:hint="cs"/>
          <w:rtl/>
        </w:rPr>
        <w:t>الأوصاف</w:t>
      </w:r>
      <w:r w:rsidR="001966FB">
        <w:rPr>
          <w:rFonts w:hint="cs"/>
          <w:rtl/>
        </w:rPr>
        <w:t xml:space="preserve"> ،</w:t>
      </w:r>
      <w:r w:rsidR="008C0661">
        <w:rPr>
          <w:rFonts w:hint="cs"/>
          <w:rtl/>
        </w:rPr>
        <w:t xml:space="preserve"> فإن صرتم إلى نفي هذه الأوصاف أبطلتم الكلام</w:t>
      </w:r>
      <w:r w:rsidR="001966FB">
        <w:rPr>
          <w:rFonts w:hint="cs"/>
          <w:rtl/>
        </w:rPr>
        <w:t xml:space="preserve"> ،</w:t>
      </w:r>
      <w:r w:rsidR="008C0661">
        <w:rPr>
          <w:rFonts w:hint="cs"/>
          <w:rtl/>
        </w:rPr>
        <w:t xml:space="preserve"> إذ لا يعقل كلامٌ لا يتصف بكونه</w:t>
      </w:r>
      <w:r w:rsidR="008C0661">
        <w:rPr>
          <w:rFonts w:hint="cs"/>
        </w:rPr>
        <w:t xml:space="preserve"> </w:t>
      </w:r>
      <w:r w:rsidR="008C0661">
        <w:rPr>
          <w:rFonts w:hint="cs"/>
          <w:rtl/>
        </w:rPr>
        <w:t>أمرا أو نهيا وخبرا واستخبارا فإن هذه جملة أقسام الكلام</w:t>
      </w:r>
      <w:r w:rsidR="001966FB">
        <w:rPr>
          <w:rFonts w:hint="cs"/>
          <w:rtl/>
        </w:rPr>
        <w:t xml:space="preserve"> ،</w:t>
      </w:r>
      <w:r w:rsidR="008C0661">
        <w:rPr>
          <w:rFonts w:hint="cs"/>
          <w:rtl/>
        </w:rPr>
        <w:t xml:space="preserve"> وإن أطلقتم كونه أمراً</w:t>
      </w:r>
      <w:r w:rsidR="008C0661">
        <w:rPr>
          <w:rFonts w:hint="cs"/>
        </w:rPr>
        <w:t xml:space="preserve"> </w:t>
      </w:r>
      <w:r w:rsidR="008C0661">
        <w:rPr>
          <w:rFonts w:hint="cs"/>
          <w:rtl/>
        </w:rPr>
        <w:t>ونهياً وخبرا لزمكم إثبات مخاطب به في الأزل لاستحالة توجه الخطاب على المعدوم</w:t>
      </w:r>
      <w:r w:rsidR="001966FB">
        <w:rPr>
          <w:rFonts w:hint="cs"/>
          <w:rtl/>
        </w:rPr>
        <w:t xml:space="preserve"> ،</w:t>
      </w:r>
      <w:r w:rsidR="008C0661">
        <w:rPr>
          <w:rFonts w:hint="cs"/>
          <w:rtl/>
        </w:rPr>
        <w:t xml:space="preserve"> قلنا</w:t>
      </w:r>
      <w:r w:rsidR="001966FB">
        <w:rPr>
          <w:rFonts w:hint="cs"/>
          <w:rtl/>
        </w:rPr>
        <w:t xml:space="preserve"> :</w:t>
      </w:r>
      <w:r w:rsidR="008C0661">
        <w:rPr>
          <w:rFonts w:hint="cs"/>
          <w:rtl/>
        </w:rPr>
        <w:t xml:space="preserve"> عندنا الكلام الأزلي يتصف بكونه أمرا ونهيا</w:t>
      </w:r>
      <w:r w:rsidR="001966FB">
        <w:rPr>
          <w:rFonts w:hint="cs"/>
          <w:rtl/>
        </w:rPr>
        <w:t xml:space="preserve"> ،</w:t>
      </w:r>
      <w:r w:rsidR="008C0661">
        <w:rPr>
          <w:rFonts w:hint="cs"/>
          <w:rtl/>
        </w:rPr>
        <w:t xml:space="preserve"> والمعدوم على</w:t>
      </w:r>
      <w:r w:rsidR="008C0661">
        <w:rPr>
          <w:rFonts w:hint="cs"/>
        </w:rPr>
        <w:t xml:space="preserve"> </w:t>
      </w:r>
      <w:r w:rsidR="008C0661">
        <w:rPr>
          <w:rFonts w:hint="cs"/>
          <w:rtl/>
        </w:rPr>
        <w:t>أصلنا مأمور بالأمر الأزلي بشرط الوجود</w:t>
      </w:r>
      <w:r w:rsidR="001966FB">
        <w:rPr>
          <w:rFonts w:hint="cs"/>
          <w:rtl/>
        </w:rPr>
        <w:t xml:space="preserve"> ،</w:t>
      </w:r>
      <w:r w:rsidR="008C0661">
        <w:rPr>
          <w:rFonts w:hint="cs"/>
          <w:rtl/>
        </w:rPr>
        <w:t xml:space="preserve"> وأما ما ألزمونا من الاستحالة</w:t>
      </w:r>
      <w:r w:rsidR="008C0661">
        <w:rPr>
          <w:rFonts w:hint="cs"/>
        </w:rPr>
        <w:t xml:space="preserve"> </w:t>
      </w:r>
      <w:r w:rsidR="008C0661">
        <w:rPr>
          <w:rFonts w:hint="cs"/>
          <w:rtl/>
        </w:rPr>
        <w:t>فيلزمهم مثله</w:t>
      </w:r>
      <w:r w:rsidR="001966FB">
        <w:rPr>
          <w:rFonts w:hint="cs"/>
          <w:rtl/>
        </w:rPr>
        <w:t xml:space="preserve"> ،</w:t>
      </w:r>
      <w:r w:rsidR="008C0661">
        <w:rPr>
          <w:rFonts w:hint="cs"/>
          <w:rtl/>
        </w:rPr>
        <w:t xml:space="preserve"> لأن من مذهب المعتزلة أنه ليس لله تعالى في وقتنا كلام</w:t>
      </w:r>
      <w:r w:rsidR="001966FB">
        <w:rPr>
          <w:rFonts w:hint="cs"/>
          <w:rtl/>
        </w:rPr>
        <w:t xml:space="preserve"> ،</w:t>
      </w:r>
      <w:r w:rsidR="008C0661">
        <w:rPr>
          <w:rFonts w:hint="cs"/>
          <w:rtl/>
        </w:rPr>
        <w:t xml:space="preserve"> وإنما كان له</w:t>
      </w:r>
      <w:r w:rsidR="008C0661">
        <w:rPr>
          <w:rFonts w:hint="cs"/>
        </w:rPr>
        <w:t xml:space="preserve"> </w:t>
      </w:r>
      <w:r w:rsidR="008C0661">
        <w:rPr>
          <w:rFonts w:hint="cs"/>
          <w:rtl/>
        </w:rPr>
        <w:t>كلام وقت الخطاب وقد عدم الآن</w:t>
      </w:r>
      <w:r w:rsidR="001966FB">
        <w:rPr>
          <w:rFonts w:hint="cs"/>
          <w:rtl/>
        </w:rPr>
        <w:t xml:space="preserve"> ،</w:t>
      </w:r>
      <w:r w:rsidR="008C0661">
        <w:rPr>
          <w:rFonts w:hint="cs"/>
          <w:rtl/>
        </w:rPr>
        <w:t xml:space="preserve"> ونحن الآن مأمورون بالأوامر فإذا لم يستبعدوا مأمورا</w:t>
      </w:r>
      <w:r w:rsidR="008C0661">
        <w:rPr>
          <w:rFonts w:hint="cs"/>
        </w:rPr>
        <w:t xml:space="preserve"> </w:t>
      </w:r>
      <w:r w:rsidR="008C0661">
        <w:rPr>
          <w:rFonts w:hint="cs"/>
          <w:rtl/>
        </w:rPr>
        <w:t>بلا آمر لم أنكروا أمرا بلا مأمور</w:t>
      </w:r>
      <w:r w:rsidR="001966FB">
        <w:rPr>
          <w:rFonts w:hint="cs"/>
          <w:rtl/>
        </w:rPr>
        <w:t xml:space="preserve"> ،</w:t>
      </w:r>
      <w:r w:rsidR="008C0661">
        <w:rPr>
          <w:rFonts w:hint="cs"/>
          <w:rtl/>
        </w:rPr>
        <w:t xml:space="preserve"> ثم إن هذا باطل</w:t>
      </w:r>
      <w:r w:rsidR="001966FB">
        <w:rPr>
          <w:rFonts w:hint="cs"/>
          <w:rtl/>
        </w:rPr>
        <w:t xml:space="preserve"> ،</w:t>
      </w:r>
      <w:r w:rsidR="008C0661">
        <w:rPr>
          <w:rFonts w:hint="cs"/>
          <w:rtl/>
        </w:rPr>
        <w:t xml:space="preserve"> فإن الله تعالى موصوف في أزله</w:t>
      </w:r>
      <w:r w:rsidR="008C0661">
        <w:rPr>
          <w:rFonts w:hint="cs"/>
        </w:rPr>
        <w:t xml:space="preserve"> </w:t>
      </w:r>
      <w:r w:rsidR="008C0661">
        <w:rPr>
          <w:rFonts w:hint="cs"/>
          <w:rtl/>
        </w:rPr>
        <w:t>بأنه قادر بالإجماع</w:t>
      </w:r>
      <w:r w:rsidR="001966FB">
        <w:rPr>
          <w:rFonts w:hint="cs"/>
          <w:rtl/>
        </w:rPr>
        <w:t xml:space="preserve"> ،</w:t>
      </w:r>
      <w:r w:rsidR="008C0661">
        <w:rPr>
          <w:rFonts w:hint="cs"/>
          <w:rtl/>
        </w:rPr>
        <w:t xml:space="preserve"> ومن حُكْمِ القادر أن تكون له قدرة</w:t>
      </w:r>
      <w:r w:rsidR="001966FB">
        <w:rPr>
          <w:rFonts w:hint="cs"/>
          <w:rtl/>
        </w:rPr>
        <w:t xml:space="preserve"> ،</w:t>
      </w:r>
      <w:r w:rsidR="008C0661">
        <w:rPr>
          <w:rFonts w:hint="cs"/>
          <w:rtl/>
        </w:rPr>
        <w:t xml:space="preserve"> والمقدور هو الجائز الممكن</w:t>
      </w:r>
      <w:r w:rsidR="001966FB">
        <w:rPr>
          <w:rFonts w:hint="cs"/>
          <w:rtl/>
        </w:rPr>
        <w:t xml:space="preserve"> ،</w:t>
      </w:r>
      <w:r w:rsidR="008C0661">
        <w:rPr>
          <w:rFonts w:hint="cs"/>
          <w:rtl/>
        </w:rPr>
        <w:t xml:space="preserve"> وإيقاع الأفعال في الأزل يستحيل فإذا جاز وصفه بكونه قادراً مع أن وقوع</w:t>
      </w:r>
      <w:r w:rsidR="008C0661">
        <w:rPr>
          <w:rFonts w:hint="cs"/>
        </w:rPr>
        <w:t xml:space="preserve"> </w:t>
      </w:r>
      <w:r w:rsidR="008C0661">
        <w:rPr>
          <w:rFonts w:hint="cs"/>
          <w:rtl/>
        </w:rPr>
        <w:t>المقدورات مختص بما لا يزال</w:t>
      </w:r>
      <w:r w:rsidR="001966FB">
        <w:rPr>
          <w:rFonts w:hint="cs"/>
          <w:rtl/>
        </w:rPr>
        <w:t xml:space="preserve"> ،</w:t>
      </w:r>
      <w:r w:rsidR="008C0661">
        <w:rPr>
          <w:rFonts w:hint="cs"/>
          <w:rtl/>
        </w:rPr>
        <w:t xml:space="preserve"> جاز وصفه بكلام أزلي هو أمرٌ لمن سيكون</w:t>
      </w:r>
      <w:r w:rsidR="001966FB">
        <w:rPr>
          <w:rFonts w:hint="cs"/>
          <w:rtl/>
        </w:rPr>
        <w:t xml:space="preserve"> ،</w:t>
      </w:r>
      <w:r w:rsidR="008C0661">
        <w:rPr>
          <w:rFonts w:hint="cs"/>
          <w:rtl/>
        </w:rPr>
        <w:t xml:space="preserve"> ثم جوابنا</w:t>
      </w:r>
      <w:r w:rsidR="008C0661">
        <w:rPr>
          <w:rFonts w:hint="cs"/>
        </w:rPr>
        <w:t xml:space="preserve"> </w:t>
      </w:r>
      <w:r w:rsidR="008C0661">
        <w:rPr>
          <w:rFonts w:hint="cs"/>
          <w:rtl/>
        </w:rPr>
        <w:t>عنه</w:t>
      </w:r>
      <w:r w:rsidR="001966FB">
        <w:rPr>
          <w:rFonts w:hint="cs"/>
          <w:rtl/>
        </w:rPr>
        <w:t xml:space="preserve"> :</w:t>
      </w:r>
      <w:r w:rsidR="008C0661">
        <w:rPr>
          <w:rFonts w:hint="cs"/>
          <w:rtl/>
        </w:rPr>
        <w:t xml:space="preserve"> أن الكلام في الأزل موجود إلا أنه لو وقع الإخبار عنه في الأزل كان تقديره</w:t>
      </w:r>
      <w:r w:rsidR="001966FB">
        <w:rPr>
          <w:rFonts w:hint="cs"/>
          <w:rtl/>
        </w:rPr>
        <w:t xml:space="preserve"> :</w:t>
      </w:r>
      <w:r w:rsidR="008C0661">
        <w:rPr>
          <w:rFonts w:hint="cs"/>
          <w:rtl/>
        </w:rPr>
        <w:t xml:space="preserve"> إني</w:t>
      </w:r>
      <w:r w:rsidR="008C0661">
        <w:rPr>
          <w:rFonts w:hint="cs"/>
        </w:rPr>
        <w:t xml:space="preserve"> </w:t>
      </w:r>
      <w:r w:rsidR="008C0661">
        <w:rPr>
          <w:rFonts w:hint="cs"/>
          <w:rtl/>
        </w:rPr>
        <w:t>آمراً عبيداً أخلقهم بكذا وكذا</w:t>
      </w:r>
      <w:r w:rsidR="001966FB">
        <w:rPr>
          <w:rFonts w:hint="cs"/>
          <w:rtl/>
        </w:rPr>
        <w:t xml:space="preserve"> ،</w:t>
      </w:r>
      <w:r w:rsidR="008C0661">
        <w:rPr>
          <w:rFonts w:hint="cs"/>
          <w:rtl/>
        </w:rPr>
        <w:t xml:space="preserve"> وحين خلقهم تقدير الإخبار افعلوا كذا</w:t>
      </w:r>
      <w:r w:rsidR="001966FB">
        <w:rPr>
          <w:rFonts w:hint="cs"/>
          <w:rtl/>
        </w:rPr>
        <w:t xml:space="preserve"> ،</w:t>
      </w:r>
      <w:r w:rsidR="008C0661">
        <w:rPr>
          <w:rFonts w:hint="cs"/>
          <w:rtl/>
        </w:rPr>
        <w:t xml:space="preserve"> وبعدما يفنيهم</w:t>
      </w:r>
      <w:r w:rsidR="008C0661">
        <w:rPr>
          <w:rFonts w:hint="cs"/>
        </w:rPr>
        <w:t xml:space="preserve"> </w:t>
      </w:r>
      <w:r w:rsidR="008C0661">
        <w:rPr>
          <w:rFonts w:hint="cs"/>
          <w:rtl/>
        </w:rPr>
        <w:t>تقدير الأخبار عنه إني أمرت عبيداً خلقتهم لكذا وكذا</w:t>
      </w:r>
      <w:r w:rsidR="001966FB">
        <w:rPr>
          <w:rFonts w:hint="cs"/>
          <w:rtl/>
        </w:rPr>
        <w:t xml:space="preserve"> ،</w:t>
      </w:r>
      <w:r w:rsidR="008C0661">
        <w:rPr>
          <w:rFonts w:hint="cs"/>
          <w:rtl/>
        </w:rPr>
        <w:t xml:space="preserve"> </w:t>
      </w:r>
      <w:r w:rsidR="008C0661">
        <w:rPr>
          <w:rFonts w:hint="cs"/>
          <w:rtl/>
        </w:rPr>
        <w:lastRenderedPageBreak/>
        <w:t>فالتعبير يرجع إلى الحوادث لا</w:t>
      </w:r>
      <w:r w:rsidR="008C0661">
        <w:rPr>
          <w:rFonts w:hint="cs"/>
        </w:rPr>
        <w:t xml:space="preserve"> </w:t>
      </w:r>
      <w:r w:rsidR="008C0661">
        <w:rPr>
          <w:rFonts w:hint="cs"/>
          <w:rtl/>
        </w:rPr>
        <w:t>إلى كلامه</w:t>
      </w:r>
      <w:r w:rsidR="001966FB">
        <w:rPr>
          <w:rFonts w:hint="cs"/>
          <w:rtl/>
        </w:rPr>
        <w:t xml:space="preserve"> ،</w:t>
      </w:r>
      <w:r w:rsidR="008C0661">
        <w:rPr>
          <w:rFonts w:hint="cs"/>
          <w:rtl/>
        </w:rPr>
        <w:t xml:space="preserve"> ومثاله لو قدّرنا في الشاهد كلاماً باقياً</w:t>
      </w:r>
      <w:r w:rsidR="001966FB">
        <w:rPr>
          <w:rFonts w:hint="cs"/>
          <w:rtl/>
        </w:rPr>
        <w:t xml:space="preserve"> ،</w:t>
      </w:r>
      <w:r w:rsidR="008C0661">
        <w:rPr>
          <w:rFonts w:hint="cs"/>
          <w:rtl/>
        </w:rPr>
        <w:t xml:space="preserve"> وقدرنا أن الواحد منا أضمر في</w:t>
      </w:r>
      <w:r w:rsidR="008C0661">
        <w:rPr>
          <w:rFonts w:hint="cs"/>
        </w:rPr>
        <w:t xml:space="preserve"> </w:t>
      </w:r>
      <w:r w:rsidR="008C0661">
        <w:rPr>
          <w:rFonts w:hint="cs"/>
          <w:rtl/>
        </w:rPr>
        <w:t>نفسه أن يقول لعبده ادخل السوق واشتر ثوبا</w:t>
      </w:r>
      <w:r w:rsidR="001966FB">
        <w:rPr>
          <w:rFonts w:hint="cs"/>
          <w:rtl/>
        </w:rPr>
        <w:t xml:space="preserve"> ،</w:t>
      </w:r>
      <w:r w:rsidR="008C0661">
        <w:rPr>
          <w:rFonts w:hint="cs"/>
          <w:rtl/>
        </w:rPr>
        <w:t xml:space="preserve"> فذلك الكلام الآن موجود وتقدير العبارة</w:t>
      </w:r>
      <w:r w:rsidR="008C0661">
        <w:rPr>
          <w:rFonts w:hint="cs"/>
        </w:rPr>
        <w:t xml:space="preserve"> </w:t>
      </w:r>
      <w:r w:rsidR="008C0661">
        <w:rPr>
          <w:rFonts w:hint="cs"/>
          <w:rtl/>
        </w:rPr>
        <w:t>عنه</w:t>
      </w:r>
      <w:r w:rsidR="001966FB">
        <w:rPr>
          <w:rFonts w:hint="cs"/>
          <w:rtl/>
        </w:rPr>
        <w:t xml:space="preserve"> ،</w:t>
      </w:r>
      <w:r w:rsidR="008C0661">
        <w:rPr>
          <w:rFonts w:hint="cs"/>
          <w:rtl/>
        </w:rPr>
        <w:t xml:space="preserve"> إني أريد أن أقول لعبدي غدا ادخل السوق واشتر الثوب</w:t>
      </w:r>
      <w:r w:rsidR="001966FB">
        <w:rPr>
          <w:rFonts w:hint="cs"/>
          <w:rtl/>
        </w:rPr>
        <w:t xml:space="preserve"> ،</w:t>
      </w:r>
      <w:r w:rsidR="008C0661">
        <w:rPr>
          <w:rFonts w:hint="cs"/>
          <w:rtl/>
        </w:rPr>
        <w:t xml:space="preserve"> فإذا جاء الغد كان تقدير</w:t>
      </w:r>
      <w:r w:rsidR="008C0661">
        <w:rPr>
          <w:rFonts w:hint="cs"/>
        </w:rPr>
        <w:t xml:space="preserve"> </w:t>
      </w:r>
      <w:r w:rsidR="008C0661">
        <w:rPr>
          <w:rFonts w:hint="cs"/>
          <w:rtl/>
        </w:rPr>
        <w:t>العبارة عنه</w:t>
      </w:r>
      <w:r w:rsidR="001966FB">
        <w:rPr>
          <w:rFonts w:hint="cs"/>
          <w:rtl/>
        </w:rPr>
        <w:t xml:space="preserve"> ،</w:t>
      </w:r>
      <w:r w:rsidR="008C0661">
        <w:rPr>
          <w:rFonts w:hint="cs"/>
          <w:rtl/>
        </w:rPr>
        <w:t xml:space="preserve"> يا عبدي أدخل السوق واشتر ثوبا فإذا مضى الغد فالرجل بعد على ما أضمر</w:t>
      </w:r>
      <w:r w:rsidR="008C0661">
        <w:rPr>
          <w:rFonts w:hint="cs"/>
        </w:rPr>
        <w:t xml:space="preserve"> </w:t>
      </w:r>
      <w:r w:rsidR="008C0661">
        <w:rPr>
          <w:rFonts w:hint="cs"/>
          <w:rtl/>
        </w:rPr>
        <w:t>فيكون تقدير العبارة بأني قلت لعبدي أمس أدخل السوق وأشتر الثوب</w:t>
      </w:r>
      <w:r w:rsidR="001966FB">
        <w:rPr>
          <w:rFonts w:hint="cs"/>
          <w:rtl/>
        </w:rPr>
        <w:t xml:space="preserve"> ،</w:t>
      </w:r>
      <w:r w:rsidR="008C0661">
        <w:rPr>
          <w:rFonts w:hint="cs"/>
          <w:rtl/>
        </w:rPr>
        <w:t xml:space="preserve"> فالمعنى</w:t>
      </w:r>
      <w:r w:rsidR="008C0661">
        <w:rPr>
          <w:rFonts w:hint="cs"/>
        </w:rPr>
        <w:t xml:space="preserve"> </w:t>
      </w:r>
      <w:r w:rsidR="008C0661">
        <w:rPr>
          <w:rFonts w:hint="cs"/>
          <w:rtl/>
        </w:rPr>
        <w:t>القائم بذاته في الأحوال كلها واحد</w:t>
      </w:r>
      <w:r w:rsidR="001966FB">
        <w:rPr>
          <w:rFonts w:hint="cs"/>
          <w:rtl/>
        </w:rPr>
        <w:t xml:space="preserve"> ،</w:t>
      </w:r>
      <w:r w:rsidR="008C0661">
        <w:rPr>
          <w:rFonts w:hint="cs"/>
          <w:rtl/>
        </w:rPr>
        <w:t xml:space="preserve"> والاختلاف يرجع إلى العبارة الدالة عليه لا</w:t>
      </w:r>
      <w:r w:rsidR="008C0661">
        <w:rPr>
          <w:rFonts w:hint="cs"/>
        </w:rPr>
        <w:t xml:space="preserve"> </w:t>
      </w:r>
      <w:r w:rsidR="008C0661">
        <w:rPr>
          <w:rFonts w:hint="cs"/>
          <w:rtl/>
        </w:rPr>
        <w:t>على نفس المعنى كذي في وصوف كلامه</w:t>
      </w:r>
      <w:r w:rsidR="001966FB">
        <w:rPr>
          <w:rFonts w:hint="cs"/>
          <w:rtl/>
        </w:rPr>
        <w:t xml:space="preserve"> ،</w:t>
      </w:r>
      <w:r w:rsidR="008C0661">
        <w:rPr>
          <w:rFonts w:hint="cs"/>
          <w:rtl/>
        </w:rPr>
        <w:t xml:space="preserve"> ومن شبهتهم أنهم قالوا</w:t>
      </w:r>
      <w:r w:rsidR="001966FB">
        <w:rPr>
          <w:rFonts w:hint="cs"/>
          <w:rtl/>
        </w:rPr>
        <w:t xml:space="preserve"> :</w:t>
      </w:r>
      <w:r w:rsidR="008C0661">
        <w:rPr>
          <w:rFonts w:hint="cs"/>
          <w:rtl/>
        </w:rPr>
        <w:t xml:space="preserve"> القرآن معجزة الرسول</w:t>
      </w:r>
      <w:r w:rsidR="008C0661">
        <w:rPr>
          <w:rFonts w:hint="cs"/>
        </w:rPr>
        <w:t xml:space="preserve"> </w:t>
      </w:r>
      <w:r w:rsidR="008C0661">
        <w:rPr>
          <w:rFonts w:hint="cs"/>
          <w:rtl/>
        </w:rPr>
        <w:t>والمعجزة لا تكون إلا أفعالاً خارقةً للعادة ولا يجوز أن تكون المعجزة قديمة إذ لو</w:t>
      </w:r>
      <w:r w:rsidR="008C0661">
        <w:rPr>
          <w:rFonts w:hint="cs"/>
        </w:rPr>
        <w:t xml:space="preserve"> </w:t>
      </w:r>
      <w:r w:rsidR="008C0661">
        <w:rPr>
          <w:rFonts w:hint="cs"/>
          <w:rtl/>
        </w:rPr>
        <w:t>جاز ذلك لجاز أن يكون علمه القديم معجزة</w:t>
      </w:r>
      <w:r w:rsidR="001966FB">
        <w:rPr>
          <w:rFonts w:hint="cs"/>
          <w:rtl/>
        </w:rPr>
        <w:t xml:space="preserve"> ،</w:t>
      </w:r>
      <w:r w:rsidR="008C0661">
        <w:rPr>
          <w:rFonts w:hint="cs"/>
          <w:rtl/>
        </w:rPr>
        <w:t xml:space="preserve"> وسمعه القديم معجزة</w:t>
      </w:r>
      <w:r w:rsidR="001966FB">
        <w:rPr>
          <w:rFonts w:hint="cs"/>
          <w:rtl/>
        </w:rPr>
        <w:t xml:space="preserve"> ،</w:t>
      </w:r>
      <w:r w:rsidR="008C0661">
        <w:rPr>
          <w:rFonts w:hint="cs"/>
          <w:rtl/>
        </w:rPr>
        <w:t xml:space="preserve"> وهذا لأن القديم لا</w:t>
      </w:r>
      <w:r w:rsidR="008C0661">
        <w:rPr>
          <w:rFonts w:hint="cs"/>
        </w:rPr>
        <w:t xml:space="preserve"> </w:t>
      </w:r>
      <w:r w:rsidR="008C0661">
        <w:rPr>
          <w:rFonts w:hint="cs"/>
          <w:rtl/>
        </w:rPr>
        <w:t>يختص ببعض المحدثين حتى يصير معجزة له</w:t>
      </w:r>
      <w:r w:rsidR="001966FB">
        <w:rPr>
          <w:rFonts w:hint="cs"/>
          <w:rtl/>
        </w:rPr>
        <w:t xml:space="preserve"> ،</w:t>
      </w:r>
      <w:r w:rsidR="008C0661">
        <w:rPr>
          <w:rFonts w:hint="cs"/>
          <w:rtl/>
        </w:rPr>
        <w:t xml:space="preserve"> فإذا ثبت كونه معجزة ثبت أنه مخلوق</w:t>
      </w:r>
      <w:r w:rsidR="001966FB">
        <w:rPr>
          <w:rFonts w:hint="cs"/>
          <w:rtl/>
        </w:rPr>
        <w:t xml:space="preserve"> ،</w:t>
      </w:r>
      <w:r w:rsidR="008C0661">
        <w:rPr>
          <w:rFonts w:hint="cs"/>
          <w:rtl/>
          <w:lang w:bidi="ar-KW"/>
        </w:rPr>
        <w:t xml:space="preserve"> </w:t>
      </w:r>
      <w:r w:rsidR="008C0661">
        <w:rPr>
          <w:rFonts w:hint="cs"/>
          <w:rtl/>
        </w:rPr>
        <w:t>فالجواب</w:t>
      </w:r>
      <w:r w:rsidR="001966FB">
        <w:rPr>
          <w:rFonts w:hint="cs"/>
          <w:rtl/>
        </w:rPr>
        <w:t xml:space="preserve"> :</w:t>
      </w:r>
      <w:r w:rsidR="008C0661">
        <w:rPr>
          <w:rFonts w:hint="cs"/>
          <w:rtl/>
        </w:rPr>
        <w:t xml:space="preserve"> أن عندهم القرآن حين خلقه كان أصواتا ثم انقضت</w:t>
      </w:r>
      <w:r w:rsidR="001966FB">
        <w:rPr>
          <w:rFonts w:hint="cs"/>
          <w:rtl/>
        </w:rPr>
        <w:t xml:space="preserve"> ،</w:t>
      </w:r>
      <w:r w:rsidR="008C0661">
        <w:rPr>
          <w:rFonts w:hint="cs"/>
          <w:rtl/>
        </w:rPr>
        <w:t xml:space="preserve"> والمتلو والمحفوظ ليس</w:t>
      </w:r>
      <w:r w:rsidR="008C0661">
        <w:rPr>
          <w:rFonts w:hint="cs"/>
        </w:rPr>
        <w:t xml:space="preserve"> </w:t>
      </w:r>
      <w:r w:rsidR="008C0661">
        <w:rPr>
          <w:rFonts w:hint="cs"/>
          <w:rtl/>
        </w:rPr>
        <w:t>بكلام الله تعالى ونفي كلامه أشنع مما ذكرنا</w:t>
      </w:r>
      <w:r w:rsidR="001966FB">
        <w:rPr>
          <w:rFonts w:hint="cs"/>
          <w:rtl/>
        </w:rPr>
        <w:t xml:space="preserve"> ،</w:t>
      </w:r>
      <w:r w:rsidR="008C0661">
        <w:rPr>
          <w:rFonts w:hint="cs"/>
          <w:rtl/>
        </w:rPr>
        <w:t xml:space="preserve"> والجواب من مذهبهم</w:t>
      </w:r>
      <w:r w:rsidR="001966FB">
        <w:rPr>
          <w:rFonts w:hint="cs"/>
          <w:rtl/>
        </w:rPr>
        <w:t xml:space="preserve"> ،</w:t>
      </w:r>
      <w:r w:rsidR="008C0661">
        <w:rPr>
          <w:rFonts w:hint="cs"/>
          <w:rtl/>
        </w:rPr>
        <w:t>أن ما تحدى به</w:t>
      </w:r>
      <w:r w:rsidR="008C0661">
        <w:rPr>
          <w:rFonts w:hint="cs"/>
        </w:rPr>
        <w:t xml:space="preserve"> </w:t>
      </w:r>
      <w:r w:rsidR="008C0661">
        <w:rPr>
          <w:rFonts w:hint="cs"/>
          <w:rtl/>
        </w:rPr>
        <w:t>الرسول لم يكن كلام الله تعالى وإنما تحدى بمثله</w:t>
      </w:r>
      <w:r w:rsidR="001966FB">
        <w:rPr>
          <w:rFonts w:hint="cs"/>
          <w:rtl/>
        </w:rPr>
        <w:t xml:space="preserve"> ،</w:t>
      </w:r>
      <w:r w:rsidR="008C0661">
        <w:rPr>
          <w:rFonts w:hint="cs"/>
        </w:rPr>
        <w:t xml:space="preserve"> </w:t>
      </w:r>
      <w:r w:rsidR="008C0661">
        <w:rPr>
          <w:rFonts w:hint="cs"/>
          <w:rtl/>
        </w:rPr>
        <w:t>وعندهم أن كل قارئ آت بمثل</w:t>
      </w:r>
      <w:r w:rsidR="008C0661">
        <w:rPr>
          <w:rFonts w:hint="cs"/>
        </w:rPr>
        <w:t xml:space="preserve"> </w:t>
      </w:r>
      <w:r w:rsidR="008C0661">
        <w:rPr>
          <w:rFonts w:hint="cs"/>
          <w:rtl/>
        </w:rPr>
        <w:t>كلام الله تعالى</w:t>
      </w:r>
      <w:r w:rsidR="001966FB">
        <w:rPr>
          <w:rFonts w:hint="cs"/>
          <w:rtl/>
        </w:rPr>
        <w:t xml:space="preserve"> ،</w:t>
      </w:r>
      <w:r w:rsidR="008C0661">
        <w:rPr>
          <w:rFonts w:hint="cs"/>
          <w:rtl/>
        </w:rPr>
        <w:t xml:space="preserve"> وقد قال الله تعالى</w:t>
      </w:r>
      <w:r w:rsidR="001966FB">
        <w:rPr>
          <w:rFonts w:hint="cs"/>
          <w:rtl/>
        </w:rPr>
        <w:t xml:space="preserve"> :</w:t>
      </w:r>
      <w:r w:rsidR="008C0661">
        <w:rPr>
          <w:rFonts w:hint="cs"/>
          <w:rtl/>
        </w:rPr>
        <w:t xml:space="preserve"> ( قل لئن اجتمعت الإنس والجن على أن يأتوا بمثل</w:t>
      </w:r>
      <w:r w:rsidR="008C0661">
        <w:rPr>
          <w:rFonts w:hint="cs"/>
        </w:rPr>
        <w:t xml:space="preserve"> </w:t>
      </w:r>
      <w:r w:rsidR="008C0661">
        <w:rPr>
          <w:rFonts w:hint="cs"/>
          <w:rtl/>
        </w:rPr>
        <w:t>هذا القرآن لا يأتون بمثله) فأبطلوا المعجزة وكذبوا القرآن فظهر فساد قولهم</w:t>
      </w:r>
      <w:r w:rsidR="001966FB">
        <w:rPr>
          <w:rFonts w:hint="cs"/>
          <w:rtl/>
        </w:rPr>
        <w:t xml:space="preserve"> ،</w:t>
      </w:r>
      <w:r w:rsidR="00B526C4">
        <w:rPr>
          <w:rFonts w:hint="cs"/>
          <w:rtl/>
        </w:rPr>
        <w:t xml:space="preserve">   </w:t>
      </w:r>
      <w:r w:rsidR="00B526C4">
        <w:rPr>
          <w:rFonts w:hint="cs"/>
          <w:b w:val="0"/>
          <w:bCs/>
          <w:rtl/>
        </w:rPr>
        <w:t>( مسألة )</w:t>
      </w:r>
      <w:r w:rsidR="001966FB" w:rsidRPr="00092783">
        <w:rPr>
          <w:rFonts w:hint="cs"/>
          <w:b w:val="0"/>
          <w:bCs/>
          <w:rtl/>
        </w:rPr>
        <w:t xml:space="preserve"> :</w:t>
      </w:r>
      <w:r w:rsidR="008C0661">
        <w:rPr>
          <w:rFonts w:hint="cs"/>
          <w:rtl/>
        </w:rPr>
        <w:t xml:space="preserve"> كلام الله تعالى منزل على الحقيقة</w:t>
      </w:r>
      <w:r w:rsidR="001966FB">
        <w:rPr>
          <w:rFonts w:hint="cs"/>
          <w:rtl/>
        </w:rPr>
        <w:t xml:space="preserve"> :</w:t>
      </w:r>
      <w:r w:rsidR="008C0661">
        <w:rPr>
          <w:rFonts w:hint="cs"/>
          <w:rtl/>
        </w:rPr>
        <w:t xml:space="preserve"> والدليل عليه ظاهر الآيات من كتاب</w:t>
      </w:r>
      <w:r w:rsidR="008C0661">
        <w:rPr>
          <w:rFonts w:hint="cs"/>
        </w:rPr>
        <w:t xml:space="preserve"> </w:t>
      </w:r>
      <w:r w:rsidR="008C0661">
        <w:rPr>
          <w:rFonts w:hint="cs"/>
          <w:rtl/>
        </w:rPr>
        <w:t>الله تعالى مثل قوله</w:t>
      </w:r>
      <w:r w:rsidR="001966FB">
        <w:rPr>
          <w:rFonts w:hint="cs"/>
          <w:rtl/>
        </w:rPr>
        <w:t xml:space="preserve"> :</w:t>
      </w:r>
      <w:r w:rsidR="008C0661">
        <w:rPr>
          <w:rFonts w:hint="cs"/>
          <w:rtl/>
        </w:rPr>
        <w:t xml:space="preserve"> ( إنا أنزلناه قرآنا عربيا)</w:t>
      </w:r>
      <w:r w:rsidR="001966FB">
        <w:rPr>
          <w:rFonts w:hint="cs"/>
          <w:rtl/>
        </w:rPr>
        <w:t xml:space="preserve"> ،</w:t>
      </w:r>
      <w:r w:rsidR="008C0661">
        <w:rPr>
          <w:rFonts w:hint="cs"/>
          <w:rtl/>
        </w:rPr>
        <w:t xml:space="preserve"> وقوله</w:t>
      </w:r>
      <w:r w:rsidR="001966FB">
        <w:rPr>
          <w:rFonts w:hint="cs"/>
          <w:rtl/>
        </w:rPr>
        <w:t xml:space="preserve"> :</w:t>
      </w:r>
      <w:r w:rsidR="008C0661">
        <w:rPr>
          <w:rFonts w:hint="cs"/>
          <w:rtl/>
        </w:rPr>
        <w:t xml:space="preserve"> ( آلم تنزيل)</w:t>
      </w:r>
      <w:r w:rsidR="001966FB">
        <w:rPr>
          <w:rFonts w:hint="cs"/>
          <w:rtl/>
        </w:rPr>
        <w:t xml:space="preserve"> ،</w:t>
      </w:r>
      <w:r w:rsidR="008C0661">
        <w:rPr>
          <w:rFonts w:hint="cs"/>
          <w:rtl/>
        </w:rPr>
        <w:t xml:space="preserve"> وقوله</w:t>
      </w:r>
      <w:r w:rsidR="001966FB">
        <w:rPr>
          <w:rFonts w:hint="cs"/>
          <w:rtl/>
        </w:rPr>
        <w:t xml:space="preserve"> :</w:t>
      </w:r>
      <w:r w:rsidR="008C0661">
        <w:rPr>
          <w:rFonts w:hint="cs"/>
          <w:rtl/>
        </w:rPr>
        <w:t xml:space="preserve"> ( وكذلك أنزلناه</w:t>
      </w:r>
      <w:r w:rsidR="008C0661">
        <w:rPr>
          <w:rFonts w:hint="cs"/>
        </w:rPr>
        <w:t xml:space="preserve"> </w:t>
      </w:r>
      <w:r w:rsidR="008C0661">
        <w:rPr>
          <w:rFonts w:hint="cs"/>
          <w:rtl/>
        </w:rPr>
        <w:t>قرآنا)</w:t>
      </w:r>
      <w:r w:rsidR="001966FB">
        <w:rPr>
          <w:rFonts w:hint="cs"/>
          <w:rtl/>
        </w:rPr>
        <w:t xml:space="preserve"> ،</w:t>
      </w:r>
      <w:r w:rsidR="008C0661">
        <w:rPr>
          <w:rFonts w:hint="cs"/>
          <w:rtl/>
        </w:rPr>
        <w:t xml:space="preserve"> وليس المعنى في قولنا أنه منزل حَطُّ شئٍ من علو إلى سفل</w:t>
      </w:r>
      <w:r w:rsidR="001966FB">
        <w:rPr>
          <w:rFonts w:hint="cs"/>
          <w:rtl/>
        </w:rPr>
        <w:t xml:space="preserve"> ،</w:t>
      </w:r>
      <w:r w:rsidR="008C0661">
        <w:rPr>
          <w:rFonts w:hint="cs"/>
          <w:rtl/>
        </w:rPr>
        <w:t xml:space="preserve"> ونقله من مكان إلى مكان</w:t>
      </w:r>
      <w:r w:rsidR="001966FB">
        <w:rPr>
          <w:rFonts w:hint="cs"/>
          <w:rtl/>
        </w:rPr>
        <w:t xml:space="preserve"> ،</w:t>
      </w:r>
      <w:r w:rsidR="008C0661">
        <w:rPr>
          <w:rFonts w:hint="cs"/>
        </w:rPr>
        <w:t xml:space="preserve"> </w:t>
      </w:r>
      <w:r w:rsidR="008C0661">
        <w:rPr>
          <w:rFonts w:hint="cs"/>
          <w:rtl/>
        </w:rPr>
        <w:t>ولكن المراد بالإنزال أن جبريل عليه السلام أدرك كلام الله تعالى فوق سبع سماوات ثم</w:t>
      </w:r>
      <w:r w:rsidR="008C0661">
        <w:rPr>
          <w:rFonts w:hint="cs"/>
        </w:rPr>
        <w:t xml:space="preserve"> </w:t>
      </w:r>
      <w:r w:rsidR="008C0661">
        <w:rPr>
          <w:rFonts w:hint="cs"/>
          <w:rtl/>
        </w:rPr>
        <w:t>نزل إلى الأرض وأفهم الرسول</w:t>
      </w:r>
      <w:r w:rsidR="001966FB">
        <w:rPr>
          <w:rFonts w:hint="cs"/>
          <w:rtl/>
        </w:rPr>
        <w:t xml:space="preserve"> ،</w:t>
      </w:r>
      <w:r w:rsidR="008C0661">
        <w:rPr>
          <w:rFonts w:hint="cs"/>
          <w:rtl/>
        </w:rPr>
        <w:t xml:space="preserve"> فأفهم عند سدرة المنتهى</w:t>
      </w:r>
      <w:r w:rsidR="001966FB">
        <w:rPr>
          <w:rFonts w:hint="cs"/>
          <w:rtl/>
        </w:rPr>
        <w:t xml:space="preserve"> ،</w:t>
      </w:r>
      <w:r w:rsidR="008C0661">
        <w:rPr>
          <w:rFonts w:hint="cs"/>
          <w:rtl/>
        </w:rPr>
        <w:t xml:space="preserve"> وهو كما يقال نزلت رسالة الملك</w:t>
      </w:r>
      <w:r w:rsidR="008C0661">
        <w:rPr>
          <w:rFonts w:hint="cs"/>
        </w:rPr>
        <w:t xml:space="preserve"> </w:t>
      </w:r>
      <w:r w:rsidR="008C0661">
        <w:rPr>
          <w:rFonts w:hint="cs"/>
          <w:rtl/>
        </w:rPr>
        <w:t>من القصر لا يراد به حط شيء من القصر وإنما يراد به ما ذكرناه</w:t>
      </w:r>
      <w:r w:rsidR="001966FB">
        <w:rPr>
          <w:rFonts w:hint="cs"/>
          <w:rtl/>
        </w:rPr>
        <w:t xml:space="preserve"> ،</w:t>
      </w:r>
      <w:r w:rsidR="00B526C4">
        <w:rPr>
          <w:rFonts w:hint="cs"/>
          <w:rtl/>
        </w:rPr>
        <w:t xml:space="preserve">  </w:t>
      </w:r>
      <w:r w:rsidR="00B526C4">
        <w:rPr>
          <w:rFonts w:hint="cs"/>
          <w:b w:val="0"/>
          <w:bCs/>
          <w:rtl/>
        </w:rPr>
        <w:t>( مسألة )</w:t>
      </w:r>
      <w:r w:rsidR="001966FB" w:rsidRPr="00092783">
        <w:rPr>
          <w:rFonts w:hint="cs"/>
          <w:b w:val="0"/>
          <w:bCs/>
          <w:rtl/>
        </w:rPr>
        <w:t xml:space="preserve"> :</w:t>
      </w:r>
      <w:r w:rsidR="008C0661">
        <w:rPr>
          <w:rFonts w:hint="cs"/>
          <w:rtl/>
        </w:rPr>
        <w:t xml:space="preserve"> كلام</w:t>
      </w:r>
      <w:r w:rsidR="008C0661">
        <w:rPr>
          <w:rFonts w:hint="cs"/>
        </w:rPr>
        <w:t xml:space="preserve"> </w:t>
      </w:r>
      <w:r w:rsidR="008C0661">
        <w:rPr>
          <w:rFonts w:hint="cs"/>
          <w:rtl/>
        </w:rPr>
        <w:t>الله تعالى مسموع على الحقيقة</w:t>
      </w:r>
      <w:r w:rsidR="001966FB">
        <w:rPr>
          <w:rFonts w:hint="cs"/>
          <w:rtl/>
        </w:rPr>
        <w:t xml:space="preserve"> :</w:t>
      </w:r>
      <w:r w:rsidR="008C0661">
        <w:rPr>
          <w:rFonts w:hint="cs"/>
          <w:rtl/>
        </w:rPr>
        <w:t xml:space="preserve"> والدليل عليه قوله تعالى</w:t>
      </w:r>
      <w:r w:rsidR="001966FB">
        <w:rPr>
          <w:rFonts w:hint="cs"/>
          <w:rtl/>
        </w:rPr>
        <w:t xml:space="preserve"> :</w:t>
      </w:r>
      <w:r w:rsidR="008C0661">
        <w:rPr>
          <w:rFonts w:hint="cs"/>
          <w:rtl/>
        </w:rPr>
        <w:t xml:space="preserve"> ( وإن أحدٌ من المشركين استجارك</w:t>
      </w:r>
      <w:r w:rsidR="008C0661">
        <w:rPr>
          <w:rFonts w:hint="cs"/>
        </w:rPr>
        <w:t xml:space="preserve"> </w:t>
      </w:r>
      <w:r w:rsidR="008C0661">
        <w:rPr>
          <w:rFonts w:hint="cs"/>
          <w:rtl/>
        </w:rPr>
        <w:t>فأجره حتى يسمع كلام الله )</w:t>
      </w:r>
      <w:r w:rsidR="001966FB">
        <w:rPr>
          <w:rFonts w:hint="cs"/>
          <w:rtl/>
        </w:rPr>
        <w:t xml:space="preserve"> ،</w:t>
      </w:r>
      <w:r w:rsidR="008C0661">
        <w:rPr>
          <w:rFonts w:hint="cs"/>
          <w:rtl/>
        </w:rPr>
        <w:t xml:space="preserve"> والمعنى بقولنا مسموع</w:t>
      </w:r>
      <w:r w:rsidR="001966FB">
        <w:rPr>
          <w:rFonts w:hint="cs"/>
          <w:rtl/>
        </w:rPr>
        <w:t xml:space="preserve"> ،</w:t>
      </w:r>
      <w:r w:rsidR="008C0661">
        <w:rPr>
          <w:rFonts w:hint="cs"/>
          <w:rtl/>
        </w:rPr>
        <w:t xml:space="preserve"> أن كلام الله تعالى مفهوم</w:t>
      </w:r>
      <w:r w:rsidR="008C0661">
        <w:rPr>
          <w:rFonts w:hint="cs"/>
        </w:rPr>
        <w:t xml:space="preserve"> </w:t>
      </w:r>
      <w:r w:rsidR="008C0661">
        <w:rPr>
          <w:rFonts w:hint="cs"/>
          <w:rtl/>
        </w:rPr>
        <w:t>السامع عند سماع القراءة</w:t>
      </w:r>
      <w:r w:rsidR="001966FB">
        <w:rPr>
          <w:rFonts w:hint="cs"/>
          <w:rtl/>
        </w:rPr>
        <w:t xml:space="preserve"> ،</w:t>
      </w:r>
      <w:r w:rsidR="008C0661">
        <w:rPr>
          <w:rFonts w:hint="cs"/>
          <w:rtl/>
        </w:rPr>
        <w:t xml:space="preserve"> والسماع يذكر ويراد به الفهم</w:t>
      </w:r>
      <w:r w:rsidR="001966FB">
        <w:rPr>
          <w:rFonts w:hint="cs"/>
          <w:rtl/>
        </w:rPr>
        <w:t xml:space="preserve"> ،</w:t>
      </w:r>
      <w:r w:rsidR="008C0661">
        <w:rPr>
          <w:rFonts w:hint="cs"/>
          <w:rtl/>
          <w:lang w:bidi="ar-KW"/>
        </w:rPr>
        <w:t xml:space="preserve"> </w:t>
      </w:r>
      <w:r w:rsidR="008C0661">
        <w:rPr>
          <w:rFonts w:hint="cs"/>
          <w:rtl/>
        </w:rPr>
        <w:t>يقول القائل سمعت كلام</w:t>
      </w:r>
      <w:r w:rsidR="008C0661">
        <w:rPr>
          <w:rFonts w:hint="cs"/>
        </w:rPr>
        <w:t xml:space="preserve"> </w:t>
      </w:r>
      <w:r w:rsidR="008C0661">
        <w:rPr>
          <w:rFonts w:hint="cs"/>
          <w:rtl/>
        </w:rPr>
        <w:t>الغائب إذا انتهى إليه معنى كلامه وان لم يسمع منه وليس المراد به أن السامع مدرك</w:t>
      </w:r>
      <w:r w:rsidR="008C0661">
        <w:rPr>
          <w:rFonts w:hint="cs"/>
        </w:rPr>
        <w:t xml:space="preserve"> </w:t>
      </w:r>
      <w:r w:rsidR="008C0661">
        <w:rPr>
          <w:rFonts w:hint="cs"/>
          <w:rtl/>
        </w:rPr>
        <w:t>لنفس كلام الله تعالى</w:t>
      </w:r>
      <w:r w:rsidR="001966FB">
        <w:rPr>
          <w:rFonts w:hint="cs"/>
          <w:rtl/>
        </w:rPr>
        <w:t xml:space="preserve"> ،</w:t>
      </w:r>
      <w:r w:rsidR="008C0661">
        <w:rPr>
          <w:rFonts w:hint="cs"/>
          <w:rtl/>
        </w:rPr>
        <w:t xml:space="preserve"> والدليل عليه أن الله تعالى خصَّ موسى عليه السلام بأن</w:t>
      </w:r>
      <w:r w:rsidR="008C0661">
        <w:rPr>
          <w:rFonts w:hint="cs"/>
        </w:rPr>
        <w:t xml:space="preserve"> </w:t>
      </w:r>
      <w:r w:rsidR="008C0661">
        <w:rPr>
          <w:rFonts w:hint="cs"/>
          <w:rtl/>
        </w:rPr>
        <w:t>أسمعه كلامه القديم بلا واسطة</w:t>
      </w:r>
      <w:r w:rsidR="001966FB">
        <w:rPr>
          <w:rFonts w:hint="cs"/>
          <w:rtl/>
        </w:rPr>
        <w:t xml:space="preserve"> ،</w:t>
      </w:r>
      <w:r w:rsidR="008C0661">
        <w:rPr>
          <w:rFonts w:hint="cs"/>
          <w:rtl/>
        </w:rPr>
        <w:t xml:space="preserve"> وخصَّ محمداً به ليلة المعراج</w:t>
      </w:r>
      <w:r w:rsidR="001966FB">
        <w:rPr>
          <w:rFonts w:hint="cs"/>
          <w:rtl/>
        </w:rPr>
        <w:t xml:space="preserve"> ،</w:t>
      </w:r>
      <w:r w:rsidR="008C0661">
        <w:rPr>
          <w:rFonts w:hint="cs"/>
          <w:rtl/>
        </w:rPr>
        <w:t xml:space="preserve"> ولو كان المسموع إدراك</w:t>
      </w:r>
      <w:r w:rsidR="008C0661">
        <w:rPr>
          <w:rFonts w:hint="cs"/>
        </w:rPr>
        <w:t xml:space="preserve"> </w:t>
      </w:r>
      <w:r w:rsidR="008C0661">
        <w:rPr>
          <w:rFonts w:hint="cs"/>
          <w:rtl/>
        </w:rPr>
        <w:t>كلام الله تعالى القديم لما ظهر لتخصيص بعض الأنبياء بذلك فائدة</w:t>
      </w:r>
      <w:r w:rsidR="001966FB">
        <w:rPr>
          <w:rFonts w:hint="cs"/>
          <w:rtl/>
        </w:rPr>
        <w:t xml:space="preserve"> ،</w:t>
      </w:r>
      <w:r w:rsidR="00B526C4">
        <w:rPr>
          <w:rFonts w:hint="cs"/>
          <w:rtl/>
        </w:rPr>
        <w:t xml:space="preserve"> </w:t>
      </w:r>
      <w:r w:rsidR="00B526C4">
        <w:rPr>
          <w:rFonts w:hint="cs"/>
          <w:b w:val="0"/>
          <w:bCs/>
          <w:rtl/>
        </w:rPr>
        <w:t>( مسألة )</w:t>
      </w:r>
      <w:r w:rsidR="001966FB" w:rsidRPr="00092783">
        <w:rPr>
          <w:rFonts w:hint="cs"/>
          <w:b w:val="0"/>
          <w:bCs/>
          <w:rtl/>
        </w:rPr>
        <w:t xml:space="preserve"> :</w:t>
      </w:r>
      <w:r w:rsidR="008C0661">
        <w:rPr>
          <w:rFonts w:hint="cs"/>
          <w:rtl/>
        </w:rPr>
        <w:t xml:space="preserve"> كلام الله تعالى مكتوب في المصاحف على الحقيقة محفوظ في القلوب على الحقيقة</w:t>
      </w:r>
      <w:r w:rsidR="001966FB">
        <w:rPr>
          <w:rFonts w:hint="cs"/>
          <w:rtl/>
        </w:rPr>
        <w:t xml:space="preserve"> :</w:t>
      </w:r>
      <w:r w:rsidR="008C0661">
        <w:rPr>
          <w:rFonts w:hint="cs"/>
          <w:rtl/>
        </w:rPr>
        <w:t xml:space="preserve"> والدليل على أنه مكتوب قوله تعالى</w:t>
      </w:r>
      <w:r w:rsidR="001966FB">
        <w:rPr>
          <w:rFonts w:hint="cs"/>
          <w:rtl/>
        </w:rPr>
        <w:t xml:space="preserve"> :</w:t>
      </w:r>
      <w:r w:rsidR="008C0661">
        <w:rPr>
          <w:rFonts w:hint="cs"/>
          <w:rtl/>
        </w:rPr>
        <w:t xml:space="preserve"> ( في لوح محفوظ )</w:t>
      </w:r>
      <w:r w:rsidR="001966FB">
        <w:rPr>
          <w:rFonts w:hint="cs"/>
          <w:rtl/>
        </w:rPr>
        <w:t xml:space="preserve"> ،</w:t>
      </w:r>
      <w:r w:rsidR="008C0661">
        <w:rPr>
          <w:rFonts w:hint="cs"/>
          <w:rtl/>
        </w:rPr>
        <w:t>ولا يوصف بأنه حالٌّ في المصحف</w:t>
      </w:r>
      <w:r w:rsidR="008C0661">
        <w:rPr>
          <w:rFonts w:hint="cs"/>
        </w:rPr>
        <w:t xml:space="preserve"> </w:t>
      </w:r>
      <w:r w:rsidR="008C0661">
        <w:rPr>
          <w:rFonts w:hint="cs"/>
          <w:rtl/>
        </w:rPr>
        <w:t>ولا في القلب</w:t>
      </w:r>
      <w:r w:rsidR="001966FB">
        <w:rPr>
          <w:rFonts w:hint="cs"/>
          <w:rtl/>
        </w:rPr>
        <w:t xml:space="preserve"> ،</w:t>
      </w:r>
      <w:r w:rsidR="008C0661">
        <w:rPr>
          <w:rFonts w:hint="cs"/>
          <w:rtl/>
        </w:rPr>
        <w:t xml:space="preserve"> وهذا كما أن الله تعالى على الحقيقة معبود في مساجدنا معلوم في قلوبنا</w:t>
      </w:r>
      <w:r w:rsidR="008C0661">
        <w:rPr>
          <w:rFonts w:hint="cs"/>
        </w:rPr>
        <w:t xml:space="preserve"> </w:t>
      </w:r>
      <w:r w:rsidR="008C0661">
        <w:rPr>
          <w:rFonts w:hint="cs"/>
          <w:rtl/>
        </w:rPr>
        <w:t>مذكور بألسنتنا ولا يوصف الباري تعالى بالحلول والانتقال</w:t>
      </w:r>
      <w:r w:rsidR="001966FB">
        <w:rPr>
          <w:rFonts w:hint="cs"/>
          <w:rtl/>
        </w:rPr>
        <w:t xml:space="preserve"> ،</w:t>
      </w:r>
      <w:r w:rsidR="00B526C4">
        <w:rPr>
          <w:rFonts w:hint="cs"/>
          <w:rtl/>
        </w:rPr>
        <w:t xml:space="preserve"> </w:t>
      </w:r>
      <w:r w:rsidR="00B526C4">
        <w:rPr>
          <w:rFonts w:hint="cs"/>
          <w:b w:val="0"/>
          <w:bCs/>
          <w:rtl/>
        </w:rPr>
        <w:t xml:space="preserve">( مسألة </w:t>
      </w:r>
      <w:r w:rsidR="00B526C4">
        <w:rPr>
          <w:rFonts w:hint="cs"/>
          <w:b w:val="0"/>
          <w:bCs/>
          <w:rtl/>
        </w:rPr>
        <w:lastRenderedPageBreak/>
        <w:t>)</w:t>
      </w:r>
      <w:r w:rsidR="001966FB" w:rsidRPr="00092783">
        <w:rPr>
          <w:rFonts w:hint="cs"/>
          <w:b w:val="0"/>
          <w:bCs/>
          <w:rtl/>
        </w:rPr>
        <w:t xml:space="preserve"> :</w:t>
      </w:r>
      <w:r w:rsidR="008C0661">
        <w:rPr>
          <w:rFonts w:hint="cs"/>
          <w:rtl/>
        </w:rPr>
        <w:t xml:space="preserve"> القراءة</w:t>
      </w:r>
      <w:r w:rsidR="008C0661">
        <w:rPr>
          <w:rFonts w:hint="cs"/>
        </w:rPr>
        <w:t xml:space="preserve"> </w:t>
      </w:r>
      <w:r w:rsidR="008C0661">
        <w:rPr>
          <w:rFonts w:hint="cs"/>
          <w:rtl/>
        </w:rPr>
        <w:t>عندنا أصوات القراء ونغماتهم وهي اكتسابهم والمفهوم عند القراءة كلام الله تعالى</w:t>
      </w:r>
      <w:r w:rsidR="001966FB">
        <w:rPr>
          <w:rFonts w:hint="cs"/>
          <w:rtl/>
        </w:rPr>
        <w:t xml:space="preserve"> ،</w:t>
      </w:r>
      <w:r w:rsidR="008C0661">
        <w:rPr>
          <w:rFonts w:hint="cs"/>
          <w:rtl/>
        </w:rPr>
        <w:t xml:space="preserve"> والدليل عليه أن القارئ يُؤمر بالقراءة في حال الطهارة ويثاب عليها ويمنع عنها</w:t>
      </w:r>
      <w:r w:rsidR="008C0661">
        <w:rPr>
          <w:rFonts w:hint="cs"/>
        </w:rPr>
        <w:t xml:space="preserve"> </w:t>
      </w:r>
      <w:r w:rsidR="008C0661">
        <w:rPr>
          <w:rFonts w:hint="cs"/>
          <w:rtl/>
        </w:rPr>
        <w:t>في حال الجنابة ويعاقب عليها ولا يتعلق الثواب ولا العقاب إلا بما هو كسب العبد</w:t>
      </w:r>
      <w:r w:rsidR="001966FB">
        <w:rPr>
          <w:rFonts w:hint="cs"/>
          <w:rtl/>
        </w:rPr>
        <w:t xml:space="preserve"> ،</w:t>
      </w:r>
      <w:r w:rsidR="008C0661">
        <w:rPr>
          <w:rFonts w:hint="cs"/>
          <w:rtl/>
        </w:rPr>
        <w:t xml:space="preserve"> والدليل عليه أن القراءة تستطاب من بعض القراء ولا تستطاب من البعض وذلك محال</w:t>
      </w:r>
      <w:r w:rsidR="008C0661">
        <w:rPr>
          <w:rFonts w:hint="cs"/>
        </w:rPr>
        <w:t xml:space="preserve"> </w:t>
      </w:r>
      <w:r w:rsidR="008C0661">
        <w:rPr>
          <w:rFonts w:hint="cs"/>
          <w:rtl/>
        </w:rPr>
        <w:t>في ما صفته القدم</w:t>
      </w:r>
      <w:r w:rsidR="001966FB">
        <w:rPr>
          <w:rFonts w:hint="cs"/>
          <w:rtl/>
        </w:rPr>
        <w:t xml:space="preserve"> ،</w:t>
      </w:r>
      <w:r w:rsidR="00B526C4">
        <w:rPr>
          <w:rFonts w:hint="cs"/>
          <w:rtl/>
        </w:rPr>
        <w:t xml:space="preserve">  </w:t>
      </w:r>
      <w:r w:rsidR="00B526C4">
        <w:rPr>
          <w:rFonts w:hint="cs"/>
          <w:b w:val="0"/>
          <w:bCs/>
          <w:rtl/>
        </w:rPr>
        <w:t>( مسألة )</w:t>
      </w:r>
      <w:r w:rsidR="001966FB" w:rsidRPr="00092783">
        <w:rPr>
          <w:rFonts w:hint="cs"/>
          <w:b w:val="0"/>
          <w:bCs/>
          <w:rtl/>
        </w:rPr>
        <w:t xml:space="preserve"> :</w:t>
      </w:r>
      <w:r w:rsidR="008C0661">
        <w:rPr>
          <w:rFonts w:hint="cs"/>
          <w:rtl/>
        </w:rPr>
        <w:t xml:space="preserve"> كلام الله تعالى واحد وهو أمر بجميع المأمورات ونهى</w:t>
      </w:r>
      <w:r w:rsidR="008C0661">
        <w:rPr>
          <w:rFonts w:hint="cs"/>
        </w:rPr>
        <w:t xml:space="preserve"> </w:t>
      </w:r>
      <w:r w:rsidR="008C0661">
        <w:rPr>
          <w:rFonts w:hint="cs"/>
          <w:rtl/>
        </w:rPr>
        <w:t>عن جميع المنهيات وخبر عن جميع المخبرات يسمى بالعربية قرآنا</w:t>
      </w:r>
      <w:r w:rsidR="001966FB">
        <w:rPr>
          <w:rFonts w:hint="cs"/>
          <w:rtl/>
        </w:rPr>
        <w:t xml:space="preserve"> ،</w:t>
      </w:r>
      <w:r w:rsidR="008C0661">
        <w:rPr>
          <w:rFonts w:hint="cs"/>
          <w:rtl/>
        </w:rPr>
        <w:t xml:space="preserve"> وبالعبرانية توراة</w:t>
      </w:r>
      <w:r w:rsidR="001966FB">
        <w:rPr>
          <w:rFonts w:hint="cs"/>
          <w:rtl/>
        </w:rPr>
        <w:t xml:space="preserve"> ،</w:t>
      </w:r>
      <w:r w:rsidR="008C0661">
        <w:rPr>
          <w:rFonts w:hint="cs"/>
          <w:rtl/>
        </w:rPr>
        <w:t xml:space="preserve"> وبالسريانية إنجيلا</w:t>
      </w:r>
      <w:r w:rsidR="001966FB">
        <w:rPr>
          <w:rFonts w:hint="cs"/>
          <w:rtl/>
        </w:rPr>
        <w:t xml:space="preserve"> ،</w:t>
      </w:r>
      <w:r w:rsidR="008C0661">
        <w:rPr>
          <w:rFonts w:hint="cs"/>
          <w:rtl/>
        </w:rPr>
        <w:t xml:space="preserve"> وليس إثبات طريق العلم باتحاد الصفات العقل</w:t>
      </w:r>
      <w:r w:rsidR="001966FB">
        <w:rPr>
          <w:rFonts w:hint="cs"/>
          <w:rtl/>
        </w:rPr>
        <w:t xml:space="preserve"> ،</w:t>
      </w:r>
      <w:r w:rsidR="008C0661">
        <w:rPr>
          <w:rFonts w:hint="cs"/>
          <w:rtl/>
        </w:rPr>
        <w:t xml:space="preserve"> بل العقل يدل على إثبات الكلام</w:t>
      </w:r>
      <w:r w:rsidR="008C0661">
        <w:rPr>
          <w:rFonts w:hint="cs"/>
        </w:rPr>
        <w:t xml:space="preserve"> </w:t>
      </w:r>
      <w:r w:rsidR="008C0661">
        <w:rPr>
          <w:rFonts w:hint="cs"/>
          <w:rtl/>
        </w:rPr>
        <w:t>الواحد</w:t>
      </w:r>
      <w:r w:rsidR="001966FB">
        <w:rPr>
          <w:rFonts w:hint="cs"/>
          <w:rtl/>
        </w:rPr>
        <w:t xml:space="preserve"> ،</w:t>
      </w:r>
      <w:r w:rsidR="008C0661">
        <w:rPr>
          <w:rFonts w:hint="cs"/>
          <w:rtl/>
        </w:rPr>
        <w:t xml:space="preserve"> وإنما عرفناه بالإجماع فإن الإجماع قد انعقد على نفي ما زاد على الواحد</w:t>
      </w:r>
      <w:r w:rsidR="001966FB">
        <w:rPr>
          <w:rFonts w:hint="cs"/>
          <w:rtl/>
        </w:rPr>
        <w:t xml:space="preserve"> ،</w:t>
      </w:r>
      <w:r w:rsidR="00B526C4">
        <w:rPr>
          <w:rFonts w:hint="cs"/>
          <w:rtl/>
        </w:rPr>
        <w:t xml:space="preserve">  </w:t>
      </w:r>
      <w:r w:rsidR="00B526C4">
        <w:rPr>
          <w:rFonts w:hint="cs"/>
          <w:b w:val="0"/>
          <w:bCs/>
          <w:rtl/>
        </w:rPr>
        <w:t>( مسألة )</w:t>
      </w:r>
      <w:r w:rsidR="001966FB" w:rsidRPr="00092783">
        <w:rPr>
          <w:rFonts w:hint="cs"/>
          <w:b w:val="0"/>
          <w:bCs/>
          <w:rtl/>
        </w:rPr>
        <w:t xml:space="preserve"> :</w:t>
      </w:r>
      <w:r w:rsidR="008C0661">
        <w:rPr>
          <w:rFonts w:hint="cs"/>
          <w:rtl/>
        </w:rPr>
        <w:t xml:space="preserve"> صفات الله تعالى لا توصف بأنها متغايرة وكذلك الذات مع الصفات</w:t>
      </w:r>
      <w:r w:rsidR="001966FB">
        <w:rPr>
          <w:rFonts w:hint="cs"/>
          <w:rtl/>
        </w:rPr>
        <w:t xml:space="preserve"> ،</w:t>
      </w:r>
      <w:r w:rsidR="008C0661">
        <w:rPr>
          <w:rFonts w:hint="cs"/>
          <w:rtl/>
        </w:rPr>
        <w:t xml:space="preserve"> ولا يجوز أن يقال العلم غير القدرة وغير الكلام</w:t>
      </w:r>
      <w:r w:rsidR="001966FB">
        <w:rPr>
          <w:rFonts w:hint="cs"/>
          <w:rtl/>
        </w:rPr>
        <w:t xml:space="preserve"> ،</w:t>
      </w:r>
      <w:r w:rsidR="008C0661">
        <w:rPr>
          <w:rFonts w:hint="cs"/>
          <w:rtl/>
        </w:rPr>
        <w:t xml:space="preserve"> ولا أن العلم هو الكلام أو</w:t>
      </w:r>
      <w:r w:rsidR="008C0661">
        <w:rPr>
          <w:rFonts w:hint="cs"/>
        </w:rPr>
        <w:t xml:space="preserve"> </w:t>
      </w:r>
      <w:r w:rsidR="008C0661">
        <w:rPr>
          <w:rFonts w:hint="cs"/>
          <w:rtl/>
        </w:rPr>
        <w:t>القدرة هي العلم أو العلم هو الذات أو الكلام هو الذات ولكن يقال الذات موجود</w:t>
      </w:r>
      <w:r w:rsidR="008C0661">
        <w:rPr>
          <w:rFonts w:hint="cs"/>
        </w:rPr>
        <w:t xml:space="preserve"> </w:t>
      </w:r>
      <w:r w:rsidR="008C0661">
        <w:rPr>
          <w:rFonts w:hint="cs"/>
          <w:rtl/>
        </w:rPr>
        <w:t>والصفات موجودات مع الذات قائمات بالذات لأنا نصف الصفات الأزلية بالبقاء</w:t>
      </w:r>
      <w:r w:rsidR="001966FB">
        <w:rPr>
          <w:rFonts w:hint="cs"/>
          <w:rtl/>
        </w:rPr>
        <w:t xml:space="preserve"> ،</w:t>
      </w:r>
      <w:r w:rsidR="008C0661">
        <w:rPr>
          <w:rFonts w:hint="cs"/>
          <w:rtl/>
        </w:rPr>
        <w:t xml:space="preserve"> والدليل عليه</w:t>
      </w:r>
      <w:r w:rsidR="001966FB">
        <w:rPr>
          <w:rFonts w:hint="cs"/>
          <w:rtl/>
        </w:rPr>
        <w:t xml:space="preserve"> ،</w:t>
      </w:r>
      <w:r w:rsidR="008C0661">
        <w:rPr>
          <w:rFonts w:hint="cs"/>
          <w:rtl/>
        </w:rPr>
        <w:t xml:space="preserve"> أن حقيقة الغيرين الموجودين الذي يجوز مفارقة أحدهما للثاني بزمان</w:t>
      </w:r>
      <w:r w:rsidR="008C0661">
        <w:rPr>
          <w:rFonts w:hint="cs"/>
        </w:rPr>
        <w:t xml:space="preserve"> </w:t>
      </w:r>
      <w:r w:rsidR="008C0661">
        <w:rPr>
          <w:rFonts w:hint="cs"/>
          <w:rtl/>
        </w:rPr>
        <w:t>ومكان أو وجود أو عدم ولا يجوز مفارقة الصفات للذات ولا مفارقة الصفات بعضها بعضا</w:t>
      </w:r>
      <w:r w:rsidR="008C0661">
        <w:rPr>
          <w:rFonts w:hint="cs"/>
        </w:rPr>
        <w:t xml:space="preserve"> </w:t>
      </w:r>
      <w:r w:rsidR="008C0661">
        <w:rPr>
          <w:rFonts w:hint="cs"/>
          <w:rtl/>
        </w:rPr>
        <w:t>كما ذكرناه أن العقل قد دل على قدم الصفات ويستحيل عدم القديم</w:t>
      </w:r>
      <w:r w:rsidR="001966FB">
        <w:rPr>
          <w:rFonts w:hint="cs"/>
          <w:rtl/>
        </w:rPr>
        <w:t xml:space="preserve"> ،</w:t>
      </w:r>
      <w:r w:rsidR="00B526C4">
        <w:rPr>
          <w:rFonts w:hint="cs"/>
          <w:rtl/>
        </w:rPr>
        <w:t xml:space="preserve">  </w:t>
      </w:r>
      <w:r w:rsidR="00B526C4">
        <w:rPr>
          <w:rFonts w:hint="cs"/>
          <w:b w:val="0"/>
          <w:bCs/>
          <w:rtl/>
        </w:rPr>
        <w:t>( مسألة )</w:t>
      </w:r>
      <w:r w:rsidR="001966FB" w:rsidRPr="00092783">
        <w:rPr>
          <w:rFonts w:hint="cs"/>
          <w:b w:val="0"/>
          <w:bCs/>
          <w:rtl/>
        </w:rPr>
        <w:t xml:space="preserve"> :</w:t>
      </w:r>
      <w:r w:rsidR="008C0661">
        <w:rPr>
          <w:rFonts w:hint="cs"/>
          <w:rtl/>
        </w:rPr>
        <w:t xml:space="preserve"> ذهب</w:t>
      </w:r>
      <w:r w:rsidR="008C0661">
        <w:rPr>
          <w:rFonts w:hint="cs"/>
        </w:rPr>
        <w:t xml:space="preserve"> </w:t>
      </w:r>
      <w:r w:rsidR="008C0661">
        <w:rPr>
          <w:rFonts w:hint="cs"/>
          <w:rtl/>
        </w:rPr>
        <w:t>القدماء من أئمتنا إلى أن البقاء صفة للباقي زائدة على الذات وأن لله تعالى صفة</w:t>
      </w:r>
      <w:r w:rsidR="008C0661">
        <w:rPr>
          <w:rFonts w:hint="cs"/>
        </w:rPr>
        <w:t xml:space="preserve"> </w:t>
      </w:r>
      <w:r w:rsidR="008C0661">
        <w:rPr>
          <w:rFonts w:hint="cs"/>
          <w:rtl/>
        </w:rPr>
        <w:t>تسمى البقاء كالعلم والقدرة والصحيح أن البقاء ليس معنى زائد على الذات ولكن البقاء</w:t>
      </w:r>
      <w:r w:rsidR="008C0661">
        <w:rPr>
          <w:rFonts w:hint="cs"/>
        </w:rPr>
        <w:t xml:space="preserve"> </w:t>
      </w:r>
      <w:r w:rsidR="008C0661">
        <w:rPr>
          <w:rFonts w:hint="cs"/>
          <w:rtl/>
        </w:rPr>
        <w:t>استمرار الوجود</w:t>
      </w:r>
      <w:r w:rsidR="001966FB">
        <w:rPr>
          <w:rFonts w:hint="cs"/>
          <w:rtl/>
        </w:rPr>
        <w:t xml:space="preserve"> ،</w:t>
      </w:r>
      <w:r w:rsidR="008C0661">
        <w:rPr>
          <w:rFonts w:hint="cs"/>
          <w:rtl/>
        </w:rPr>
        <w:t xml:space="preserve"> والدليل عليه أنّا نصف الصفات الأزلية بالبقاء ولو كان البقاء</w:t>
      </w:r>
      <w:r w:rsidR="008C0661">
        <w:rPr>
          <w:rFonts w:hint="cs"/>
        </w:rPr>
        <w:t xml:space="preserve"> </w:t>
      </w:r>
      <w:r w:rsidR="008C0661">
        <w:rPr>
          <w:rFonts w:hint="cs"/>
          <w:rtl/>
        </w:rPr>
        <w:t>معنى لما وصف به الصفات لاستحالة قيام المعنى بالمعنى</w:t>
      </w:r>
      <w:r w:rsidR="001966FB">
        <w:rPr>
          <w:rFonts w:hint="cs"/>
          <w:rtl/>
        </w:rPr>
        <w:t xml:space="preserve"> ،</w:t>
      </w:r>
      <w:r w:rsidR="008C0661">
        <w:rPr>
          <w:rFonts w:hint="cs"/>
          <w:rtl/>
        </w:rPr>
        <w:t xml:space="preserve"> ولأنّا لو أثبتنا بقاءً</w:t>
      </w:r>
      <w:r w:rsidR="008C0661">
        <w:rPr>
          <w:rFonts w:hint="cs"/>
        </w:rPr>
        <w:t xml:space="preserve"> </w:t>
      </w:r>
      <w:r w:rsidR="008C0661">
        <w:rPr>
          <w:rFonts w:hint="cs"/>
          <w:rtl/>
        </w:rPr>
        <w:t>قديماً لزمنا أن نثبته ببقاء أحد</w:t>
      </w:r>
      <w:r w:rsidR="001966FB">
        <w:rPr>
          <w:rFonts w:hint="cs"/>
          <w:rtl/>
        </w:rPr>
        <w:t xml:space="preserve"> ،</w:t>
      </w:r>
      <w:r w:rsidR="008C0661">
        <w:rPr>
          <w:rFonts w:hint="cs"/>
          <w:rtl/>
        </w:rPr>
        <w:t xml:space="preserve"> فتسلسل</w:t>
      </w:r>
      <w:r w:rsidR="008C0661">
        <w:rPr>
          <w:rFonts w:hint="cs"/>
        </w:rPr>
        <w:t xml:space="preserve"> </w:t>
      </w:r>
      <w:r w:rsidR="008C0661">
        <w:rPr>
          <w:rFonts w:hint="cs"/>
          <w:rtl/>
        </w:rPr>
        <w:t>ذلك</w:t>
      </w:r>
      <w:r w:rsidR="001966FB">
        <w:rPr>
          <w:rFonts w:hint="cs"/>
          <w:rtl/>
        </w:rPr>
        <w:t xml:space="preserve"> ،</w:t>
      </w:r>
      <w:r w:rsidR="008C0661">
        <w:rPr>
          <w:rFonts w:hint="cs"/>
          <w:rtl/>
        </w:rPr>
        <w:t xml:space="preserve"> ونظيره القدم فإن الشيء في أول حال حدوثه لا يسمى قديما</w:t>
      </w:r>
      <w:r w:rsidR="001966FB">
        <w:rPr>
          <w:rFonts w:hint="cs"/>
          <w:rtl/>
        </w:rPr>
        <w:t xml:space="preserve"> ،</w:t>
      </w:r>
      <w:r w:rsidR="008C0661">
        <w:rPr>
          <w:rFonts w:hint="cs"/>
          <w:rtl/>
        </w:rPr>
        <w:t xml:space="preserve"> فإذا استمر</w:t>
      </w:r>
      <w:r w:rsidR="008C0661">
        <w:rPr>
          <w:rFonts w:hint="cs"/>
        </w:rPr>
        <w:t xml:space="preserve"> </w:t>
      </w:r>
      <w:r w:rsidR="008C0661">
        <w:rPr>
          <w:rFonts w:hint="cs"/>
          <w:rtl/>
        </w:rPr>
        <w:t>وجوده مدة يسمى قديما وليس القدم معنى زائدا على الوجود المستمر</w:t>
      </w:r>
      <w:r w:rsidR="001966FB">
        <w:rPr>
          <w:rFonts w:hint="cs"/>
          <w:rtl/>
        </w:rPr>
        <w:t xml:space="preserve"> ،</w:t>
      </w:r>
      <w:r w:rsidR="00B526C4">
        <w:rPr>
          <w:rFonts w:hint="cs"/>
          <w:rtl/>
        </w:rPr>
        <w:t xml:space="preserve">  </w:t>
      </w:r>
      <w:r w:rsidR="00B526C4">
        <w:rPr>
          <w:rFonts w:hint="cs"/>
          <w:b w:val="0"/>
          <w:bCs/>
          <w:rtl/>
        </w:rPr>
        <w:t>( مسألة )</w:t>
      </w:r>
      <w:r w:rsidR="001966FB" w:rsidRPr="00092783">
        <w:rPr>
          <w:rFonts w:hint="cs"/>
          <w:b w:val="0"/>
          <w:bCs/>
          <w:rtl/>
        </w:rPr>
        <w:t xml:space="preserve"> :</w:t>
      </w:r>
      <w:r w:rsidR="008C0661" w:rsidRPr="00092783">
        <w:rPr>
          <w:rFonts w:hint="cs"/>
          <w:b w:val="0"/>
          <w:bCs/>
          <w:rtl/>
        </w:rPr>
        <w:t xml:space="preserve"> </w:t>
      </w:r>
      <w:r w:rsidR="008C0661">
        <w:rPr>
          <w:rFonts w:hint="cs"/>
          <w:rtl/>
        </w:rPr>
        <w:t>للباري تعالى في الأزل اسم وصفة</w:t>
      </w:r>
      <w:r w:rsidR="001966FB">
        <w:rPr>
          <w:rFonts w:hint="cs"/>
          <w:rtl/>
        </w:rPr>
        <w:t xml:space="preserve"> :</w:t>
      </w:r>
      <w:r w:rsidR="008C0661">
        <w:rPr>
          <w:rFonts w:hint="cs"/>
          <w:rtl/>
        </w:rPr>
        <w:t xml:space="preserve"> وأنكرت المعتزلة ذلك وقالوا ليس لله</w:t>
      </w:r>
      <w:r w:rsidR="008C0661">
        <w:rPr>
          <w:rFonts w:hint="cs"/>
        </w:rPr>
        <w:t xml:space="preserve"> </w:t>
      </w:r>
      <w:r w:rsidR="008C0661">
        <w:rPr>
          <w:rFonts w:hint="cs"/>
          <w:rtl/>
        </w:rPr>
        <w:t>تعالى</w:t>
      </w:r>
      <w:r w:rsidR="008C0661">
        <w:rPr>
          <w:rFonts w:hint="cs"/>
        </w:rPr>
        <w:t xml:space="preserve"> </w:t>
      </w:r>
      <w:r w:rsidR="008C0661">
        <w:rPr>
          <w:rFonts w:hint="cs"/>
          <w:rtl/>
        </w:rPr>
        <w:t>في الأزل اسم ولا صفة وهذا القول يقضي إلى القول بأن</w:t>
      </w:r>
      <w:r w:rsidR="008C0661">
        <w:rPr>
          <w:rFonts w:hint="cs"/>
        </w:rPr>
        <w:t xml:space="preserve"> </w:t>
      </w:r>
      <w:r w:rsidR="008C0661">
        <w:rPr>
          <w:rFonts w:hint="cs"/>
          <w:rtl/>
        </w:rPr>
        <w:t>الله تعالى لم يكن له في الأزل صفة الإلهية وهو كفر وضلال</w:t>
      </w:r>
      <w:r w:rsidR="008C0661">
        <w:t xml:space="preserve"> </w:t>
      </w:r>
      <w:r>
        <w:rPr>
          <w:rFonts w:hint="cs"/>
          <w:rtl/>
        </w:rPr>
        <w:t xml:space="preserve">، </w:t>
      </w:r>
      <w:r w:rsidR="008C0661">
        <w:rPr>
          <w:rFonts w:hint="cs"/>
          <w:rtl/>
        </w:rPr>
        <w:t>وحقيقة هذه المسألة</w:t>
      </w:r>
      <w:r w:rsidR="008C0661">
        <w:rPr>
          <w:rFonts w:hint="cs"/>
        </w:rPr>
        <w:t xml:space="preserve"> </w:t>
      </w:r>
      <w:r w:rsidR="008C0661">
        <w:rPr>
          <w:rFonts w:hint="cs"/>
          <w:rtl/>
        </w:rPr>
        <w:t>تبنى على معرفة الاسم والتسمية والصفة والوصف</w:t>
      </w:r>
      <w:r w:rsidR="001966FB">
        <w:rPr>
          <w:rFonts w:hint="cs"/>
          <w:rtl/>
        </w:rPr>
        <w:t xml:space="preserve"> ،</w:t>
      </w:r>
      <w:r w:rsidR="008C0661">
        <w:rPr>
          <w:rFonts w:hint="cs"/>
          <w:rtl/>
        </w:rPr>
        <w:t xml:space="preserve"> والتسمية عندنا هو لفظ المُسَمّى الدال</w:t>
      </w:r>
      <w:r w:rsidR="008C0661">
        <w:rPr>
          <w:rFonts w:hint="cs"/>
        </w:rPr>
        <w:t xml:space="preserve"> </w:t>
      </w:r>
      <w:r w:rsidR="008C0661">
        <w:rPr>
          <w:rFonts w:hint="cs"/>
          <w:rtl/>
        </w:rPr>
        <w:t>على الاسم</w:t>
      </w:r>
      <w:r w:rsidR="001966FB">
        <w:rPr>
          <w:rFonts w:hint="cs"/>
          <w:rtl/>
        </w:rPr>
        <w:t xml:space="preserve"> ،</w:t>
      </w:r>
      <w:r w:rsidR="008C0661">
        <w:rPr>
          <w:rFonts w:hint="cs"/>
          <w:rtl/>
        </w:rPr>
        <w:t xml:space="preserve"> والاسم مدلول التسمية وقد يذكر الاسم ويراد به التسمية توسعاً ومجازا</w:t>
      </w:r>
      <w:r w:rsidR="008C0661">
        <w:rPr>
          <w:rFonts w:hint="cs"/>
        </w:rPr>
        <w:t xml:space="preserve"> </w:t>
      </w:r>
      <w:r w:rsidR="008C0661">
        <w:rPr>
          <w:rFonts w:hint="cs"/>
          <w:rtl/>
        </w:rPr>
        <w:t>والوصف قول الواصف</w:t>
      </w:r>
      <w:r w:rsidR="001966FB">
        <w:rPr>
          <w:rFonts w:hint="cs"/>
          <w:rtl/>
        </w:rPr>
        <w:t xml:space="preserve"> ،</w:t>
      </w:r>
      <w:r w:rsidR="008C0661">
        <w:rPr>
          <w:rFonts w:hint="cs"/>
          <w:rtl/>
        </w:rPr>
        <w:t xml:space="preserve"> والصفة مدلول الوصف وقد يطلق الصفة ويراد بها الوصف</w:t>
      </w:r>
      <w:r w:rsidR="001966FB">
        <w:rPr>
          <w:rFonts w:hint="cs"/>
          <w:rtl/>
        </w:rPr>
        <w:t xml:space="preserve"> ،</w:t>
      </w:r>
      <w:r w:rsidR="008C0661">
        <w:rPr>
          <w:rFonts w:hint="cs"/>
          <w:rtl/>
          <w:lang w:bidi="ar-KW"/>
        </w:rPr>
        <w:t xml:space="preserve"> </w:t>
      </w:r>
      <w:r w:rsidR="008C0661">
        <w:rPr>
          <w:rFonts w:hint="cs"/>
          <w:rtl/>
        </w:rPr>
        <w:t>وذهبت</w:t>
      </w:r>
      <w:r w:rsidR="008C0661">
        <w:rPr>
          <w:rFonts w:hint="cs"/>
        </w:rPr>
        <w:t xml:space="preserve"> </w:t>
      </w:r>
      <w:r w:rsidR="008C0661">
        <w:rPr>
          <w:rFonts w:hint="cs"/>
          <w:rtl/>
        </w:rPr>
        <w:t>المعتزلة إلى أن الاسم والتسمية واحد</w:t>
      </w:r>
      <w:r w:rsidR="001966FB">
        <w:rPr>
          <w:rFonts w:hint="cs"/>
          <w:rtl/>
        </w:rPr>
        <w:t xml:space="preserve"> ،</w:t>
      </w:r>
      <w:r w:rsidR="008C0661">
        <w:rPr>
          <w:rFonts w:hint="cs"/>
          <w:rtl/>
        </w:rPr>
        <w:t xml:space="preserve"> والوصف</w:t>
      </w:r>
      <w:r w:rsidR="008C0661">
        <w:rPr>
          <w:rFonts w:hint="cs"/>
        </w:rPr>
        <w:t xml:space="preserve"> </w:t>
      </w:r>
      <w:r w:rsidR="008C0661">
        <w:rPr>
          <w:rFonts w:hint="cs"/>
          <w:rtl/>
        </w:rPr>
        <w:t>والصفة واحد</w:t>
      </w:r>
      <w:r w:rsidR="001966FB">
        <w:rPr>
          <w:rFonts w:hint="cs"/>
          <w:rtl/>
        </w:rPr>
        <w:t xml:space="preserve"> ،</w:t>
      </w:r>
      <w:r w:rsidR="008C0661">
        <w:rPr>
          <w:rFonts w:hint="cs"/>
          <w:rtl/>
        </w:rPr>
        <w:t xml:space="preserve"> والصفة والاسم وأقول</w:t>
      </w:r>
      <w:r w:rsidR="008C0661">
        <w:rPr>
          <w:rFonts w:hint="cs"/>
        </w:rPr>
        <w:t xml:space="preserve"> </w:t>
      </w:r>
      <w:r w:rsidR="008C0661">
        <w:rPr>
          <w:rFonts w:hint="cs"/>
          <w:rtl/>
        </w:rPr>
        <w:t>المسمين والواصفين ولم يكن عندهم لله كلام في الأزل وقول ولم يكن له اسم ولا صفة</w:t>
      </w:r>
      <w:r w:rsidR="001966FB">
        <w:rPr>
          <w:rFonts w:hint="cs"/>
          <w:rtl/>
        </w:rPr>
        <w:t xml:space="preserve"> ،</w:t>
      </w:r>
      <w:r w:rsidR="008C0661">
        <w:rPr>
          <w:rFonts w:hint="cs"/>
          <w:rtl/>
        </w:rPr>
        <w:t xml:space="preserve"> والدليل على أن الاسم يخالف التسمية قوله</w:t>
      </w:r>
      <w:r w:rsidR="001966FB">
        <w:rPr>
          <w:rFonts w:hint="cs"/>
          <w:rtl/>
        </w:rPr>
        <w:t xml:space="preserve"> :</w:t>
      </w:r>
      <w:r w:rsidR="008C0661">
        <w:rPr>
          <w:rFonts w:hint="cs"/>
          <w:rtl/>
        </w:rPr>
        <w:t xml:space="preserve"> ( سبح اسم ربك</w:t>
      </w:r>
      <w:r w:rsidR="008C0661">
        <w:rPr>
          <w:rFonts w:hint="cs"/>
        </w:rPr>
        <w:t xml:space="preserve"> </w:t>
      </w:r>
      <w:r w:rsidR="008C0661">
        <w:rPr>
          <w:rFonts w:hint="cs"/>
          <w:rtl/>
        </w:rPr>
        <w:t>الأعلى ) والمسبح ذات الباري سبحانه لا أقوال الذاكرين وألفاظهم</w:t>
      </w:r>
      <w:r w:rsidR="001966FB">
        <w:rPr>
          <w:rFonts w:hint="cs"/>
          <w:rtl/>
        </w:rPr>
        <w:t xml:space="preserve"> ،</w:t>
      </w:r>
      <w:r w:rsidR="008C0661">
        <w:rPr>
          <w:rFonts w:hint="cs"/>
          <w:rtl/>
        </w:rPr>
        <w:t xml:space="preserve"> وقال تعالى</w:t>
      </w:r>
      <w:r w:rsidR="001966FB">
        <w:rPr>
          <w:rFonts w:hint="cs"/>
          <w:rtl/>
        </w:rPr>
        <w:t xml:space="preserve"> :</w:t>
      </w:r>
      <w:r w:rsidR="008C0661">
        <w:rPr>
          <w:rFonts w:hint="cs"/>
          <w:rtl/>
        </w:rPr>
        <w:t xml:space="preserve"> (</w:t>
      </w:r>
      <w:r w:rsidR="008C0661">
        <w:rPr>
          <w:rFonts w:hint="cs"/>
        </w:rPr>
        <w:t xml:space="preserve"> </w:t>
      </w:r>
      <w:r w:rsidR="008C0661">
        <w:rPr>
          <w:rFonts w:hint="cs"/>
          <w:rtl/>
        </w:rPr>
        <w:t>وما تعبدون من دونه إلا أسماء سميتموها أنتم وآباؤكم ) فعبدة الأصنام ما عبدوا اللفظ</w:t>
      </w:r>
      <w:r w:rsidR="008C0661">
        <w:rPr>
          <w:rFonts w:hint="cs"/>
        </w:rPr>
        <w:t xml:space="preserve"> </w:t>
      </w:r>
      <w:r w:rsidR="008C0661">
        <w:rPr>
          <w:rFonts w:hint="cs"/>
          <w:rtl/>
        </w:rPr>
        <w:t xml:space="preserve">بل عبدوا الأجسام والأعيان فثبت أن </w:t>
      </w:r>
      <w:r w:rsidR="008C0661">
        <w:rPr>
          <w:rFonts w:hint="cs"/>
          <w:rtl/>
        </w:rPr>
        <w:lastRenderedPageBreak/>
        <w:t>الاسم هو المسمى</w:t>
      </w:r>
      <w:r w:rsidR="001966FB">
        <w:rPr>
          <w:rFonts w:hint="cs"/>
          <w:rtl/>
        </w:rPr>
        <w:t xml:space="preserve"> ،</w:t>
      </w:r>
      <w:r w:rsidR="008C0661">
        <w:rPr>
          <w:rFonts w:hint="cs"/>
          <w:rtl/>
        </w:rPr>
        <w:t xml:space="preserve"> فإن قيل</w:t>
      </w:r>
      <w:r w:rsidR="001966FB">
        <w:rPr>
          <w:rFonts w:hint="cs"/>
          <w:rtl/>
        </w:rPr>
        <w:t xml:space="preserve"> :</w:t>
      </w:r>
      <w:r w:rsidR="008C0661">
        <w:rPr>
          <w:rFonts w:hint="cs"/>
          <w:rtl/>
        </w:rPr>
        <w:t xml:space="preserve"> قد ورد في الخبر أن</w:t>
      </w:r>
      <w:r w:rsidR="008C0661">
        <w:rPr>
          <w:rFonts w:hint="cs"/>
        </w:rPr>
        <w:t xml:space="preserve"> </w:t>
      </w:r>
      <w:r w:rsidR="008C0661">
        <w:rPr>
          <w:rFonts w:hint="cs"/>
          <w:rtl/>
        </w:rPr>
        <w:t>رسول الله قال</w:t>
      </w:r>
      <w:r w:rsidR="001966FB">
        <w:rPr>
          <w:rFonts w:hint="cs"/>
          <w:rtl/>
        </w:rPr>
        <w:t xml:space="preserve"> :</w:t>
      </w:r>
      <w:r w:rsidR="008C0661">
        <w:rPr>
          <w:rFonts w:hint="cs"/>
          <w:rtl/>
        </w:rPr>
        <w:t>" لله تسعة وتسعون اسما " ولو كان الاسم هو المسمى لكان تسعة وتسعون إلها</w:t>
      </w:r>
      <w:r w:rsidR="001966FB">
        <w:rPr>
          <w:rFonts w:hint="cs"/>
          <w:rtl/>
        </w:rPr>
        <w:t xml:space="preserve"> ،</w:t>
      </w:r>
      <w:r w:rsidR="008C0661">
        <w:rPr>
          <w:rFonts w:hint="cs"/>
          <w:rtl/>
        </w:rPr>
        <w:t xml:space="preserve"> فالجواب</w:t>
      </w:r>
      <w:r w:rsidR="001966FB">
        <w:rPr>
          <w:rFonts w:hint="cs"/>
          <w:rtl/>
        </w:rPr>
        <w:t xml:space="preserve"> :</w:t>
      </w:r>
      <w:r w:rsidR="008C0661">
        <w:rPr>
          <w:rFonts w:hint="cs"/>
          <w:rtl/>
        </w:rPr>
        <w:t xml:space="preserve"> أن الاسم قد يطلق ويراد به التسمية</w:t>
      </w:r>
      <w:r w:rsidR="001966FB">
        <w:rPr>
          <w:rFonts w:hint="cs"/>
          <w:rtl/>
        </w:rPr>
        <w:t xml:space="preserve"> ،</w:t>
      </w:r>
      <w:r w:rsidR="008C0661">
        <w:rPr>
          <w:rFonts w:hint="cs"/>
          <w:rtl/>
        </w:rPr>
        <w:t xml:space="preserve"> فالمراد به لله تسعة وتسعون تسمية</w:t>
      </w:r>
      <w:r w:rsidR="001966FB">
        <w:rPr>
          <w:rFonts w:hint="cs"/>
          <w:rtl/>
        </w:rPr>
        <w:t xml:space="preserve"> ،</w:t>
      </w:r>
      <w:r w:rsidR="008C0661">
        <w:rPr>
          <w:rFonts w:hint="cs"/>
          <w:rtl/>
        </w:rPr>
        <w:t>وإذا تقرر ما ذكرنا</w:t>
      </w:r>
      <w:r w:rsidR="001966FB">
        <w:rPr>
          <w:rFonts w:hint="cs"/>
          <w:rtl/>
        </w:rPr>
        <w:t xml:space="preserve"> ،</w:t>
      </w:r>
      <w:r w:rsidR="008C0661">
        <w:rPr>
          <w:rFonts w:hint="cs"/>
          <w:rtl/>
        </w:rPr>
        <w:t xml:space="preserve"> فأسامي الرب تعالى على ثلاثة أقسام</w:t>
      </w:r>
      <w:r w:rsidR="001966FB">
        <w:rPr>
          <w:rFonts w:hint="cs"/>
          <w:rtl/>
        </w:rPr>
        <w:t xml:space="preserve"> :</w:t>
      </w:r>
      <w:r w:rsidR="008C0661">
        <w:rPr>
          <w:rFonts w:hint="cs"/>
          <w:rtl/>
        </w:rPr>
        <w:t xml:space="preserve"> فمن الأسامي ما يطلق</w:t>
      </w:r>
      <w:r w:rsidR="008C0661">
        <w:rPr>
          <w:rFonts w:hint="cs"/>
        </w:rPr>
        <w:t xml:space="preserve"> </w:t>
      </w:r>
      <w:r w:rsidR="008C0661">
        <w:rPr>
          <w:rFonts w:hint="cs"/>
          <w:rtl/>
        </w:rPr>
        <w:t>بأنه المسمى</w:t>
      </w:r>
      <w:r w:rsidR="001966FB">
        <w:rPr>
          <w:rFonts w:hint="cs"/>
          <w:rtl/>
        </w:rPr>
        <w:t xml:space="preserve"> ،</w:t>
      </w:r>
      <w:r w:rsidR="008C0661">
        <w:rPr>
          <w:rFonts w:hint="cs"/>
          <w:rtl/>
        </w:rPr>
        <w:t xml:space="preserve"> وهو ما دلت التسمية به على وجوده</w:t>
      </w:r>
      <w:r w:rsidR="001966FB">
        <w:rPr>
          <w:rFonts w:hint="cs"/>
          <w:rtl/>
        </w:rPr>
        <w:t xml:space="preserve"> ،</w:t>
      </w:r>
      <w:r w:rsidR="008C0661">
        <w:rPr>
          <w:rFonts w:hint="cs"/>
          <w:rtl/>
        </w:rPr>
        <w:t xml:space="preserve"> مثل قولنا</w:t>
      </w:r>
      <w:r w:rsidR="001966FB">
        <w:rPr>
          <w:rFonts w:hint="cs"/>
          <w:rtl/>
        </w:rPr>
        <w:t xml:space="preserve"> :</w:t>
      </w:r>
      <w:r w:rsidR="008C0661">
        <w:rPr>
          <w:rFonts w:hint="cs"/>
          <w:rtl/>
        </w:rPr>
        <w:t xml:space="preserve"> حق وموجود وذات</w:t>
      </w:r>
      <w:r w:rsidR="001966FB">
        <w:rPr>
          <w:rFonts w:hint="cs"/>
          <w:rtl/>
        </w:rPr>
        <w:t xml:space="preserve"> ،</w:t>
      </w:r>
      <w:r w:rsidR="008C0661">
        <w:rPr>
          <w:rFonts w:hint="cs"/>
          <w:rtl/>
        </w:rPr>
        <w:t xml:space="preserve"> ومن</w:t>
      </w:r>
      <w:r w:rsidR="008C0661">
        <w:rPr>
          <w:rFonts w:hint="cs"/>
        </w:rPr>
        <w:t xml:space="preserve"> </w:t>
      </w:r>
      <w:r w:rsidR="008C0661">
        <w:rPr>
          <w:rFonts w:hint="cs"/>
          <w:rtl/>
        </w:rPr>
        <w:t>أسمائه ما يطلق بأنه غير المسمى</w:t>
      </w:r>
      <w:r w:rsidR="001966FB">
        <w:rPr>
          <w:rFonts w:hint="cs"/>
          <w:rtl/>
        </w:rPr>
        <w:t xml:space="preserve"> ،</w:t>
      </w:r>
      <w:r w:rsidR="008C0661">
        <w:rPr>
          <w:rFonts w:hint="cs"/>
          <w:rtl/>
        </w:rPr>
        <w:t xml:space="preserve"> وهو ما دلت التسمية على فعله كالخالق والرازق</w:t>
      </w:r>
      <w:r w:rsidR="001966FB">
        <w:rPr>
          <w:rFonts w:hint="cs"/>
          <w:rtl/>
        </w:rPr>
        <w:t xml:space="preserve"> ،</w:t>
      </w:r>
      <w:r w:rsidR="008C0661">
        <w:rPr>
          <w:rFonts w:hint="cs"/>
          <w:rtl/>
        </w:rPr>
        <w:t xml:space="preserve"> ومن أسمائه ما لا يقال فيه أنه المسمى ولا غير المسمى</w:t>
      </w:r>
      <w:r w:rsidR="001966FB">
        <w:rPr>
          <w:rFonts w:hint="cs"/>
          <w:rtl/>
        </w:rPr>
        <w:t xml:space="preserve"> ،</w:t>
      </w:r>
      <w:r w:rsidR="008C0661">
        <w:rPr>
          <w:rFonts w:hint="cs"/>
          <w:rtl/>
        </w:rPr>
        <w:t xml:space="preserve"> وهو ما دلت التسمية به</w:t>
      </w:r>
      <w:r w:rsidR="008C0661">
        <w:rPr>
          <w:rFonts w:hint="cs"/>
        </w:rPr>
        <w:t xml:space="preserve"> </w:t>
      </w:r>
      <w:r w:rsidR="008C0661">
        <w:rPr>
          <w:rFonts w:hint="cs"/>
          <w:rtl/>
        </w:rPr>
        <w:t>على صفة قديمة كالعالم والقادر والسميع والبصير</w:t>
      </w:r>
      <w:r w:rsidR="001966FB">
        <w:rPr>
          <w:rFonts w:hint="cs"/>
          <w:rtl/>
        </w:rPr>
        <w:t xml:space="preserve"> ،</w:t>
      </w:r>
      <w:r w:rsidR="00B526C4">
        <w:rPr>
          <w:rFonts w:hint="cs"/>
          <w:rtl/>
        </w:rPr>
        <w:t xml:space="preserve">  </w:t>
      </w:r>
      <w:r w:rsidR="00B526C4">
        <w:rPr>
          <w:rFonts w:hint="cs"/>
          <w:b w:val="0"/>
          <w:bCs/>
          <w:rtl/>
        </w:rPr>
        <w:t>( مسألة )</w:t>
      </w:r>
      <w:r w:rsidR="001966FB" w:rsidRPr="00092783">
        <w:rPr>
          <w:rFonts w:hint="cs"/>
          <w:b w:val="0"/>
          <w:bCs/>
          <w:rtl/>
        </w:rPr>
        <w:t xml:space="preserve"> :</w:t>
      </w:r>
      <w:r w:rsidR="008C0661">
        <w:rPr>
          <w:rFonts w:hint="cs"/>
          <w:rtl/>
        </w:rPr>
        <w:t xml:space="preserve"> ورد السمع بإثبات صفات الله تعالى لا يدل عليه العقل مثل الوجه في</w:t>
      </w:r>
      <w:r w:rsidR="008C0661">
        <w:rPr>
          <w:rFonts w:hint="cs"/>
        </w:rPr>
        <w:t xml:space="preserve"> </w:t>
      </w:r>
      <w:r w:rsidR="008C0661">
        <w:rPr>
          <w:rFonts w:hint="cs"/>
          <w:rtl/>
        </w:rPr>
        <w:t>قوله تعالى</w:t>
      </w:r>
      <w:r w:rsidR="001966FB">
        <w:rPr>
          <w:rFonts w:hint="cs"/>
          <w:rtl/>
        </w:rPr>
        <w:t xml:space="preserve"> :</w:t>
      </w:r>
      <w:r w:rsidR="008C0661">
        <w:rPr>
          <w:rFonts w:hint="cs"/>
          <w:rtl/>
        </w:rPr>
        <w:t xml:space="preserve"> ( كل شيء هالك إلا وجهه )</w:t>
      </w:r>
      <w:r w:rsidR="001966FB">
        <w:rPr>
          <w:rFonts w:hint="cs"/>
          <w:rtl/>
        </w:rPr>
        <w:t xml:space="preserve"> ،</w:t>
      </w:r>
      <w:r w:rsidR="008C0661">
        <w:rPr>
          <w:rFonts w:hint="cs"/>
          <w:rtl/>
        </w:rPr>
        <w:t xml:space="preserve"> والعين في قوله</w:t>
      </w:r>
      <w:r w:rsidR="001966FB">
        <w:rPr>
          <w:rFonts w:hint="cs"/>
          <w:rtl/>
        </w:rPr>
        <w:t xml:space="preserve"> :</w:t>
      </w:r>
      <w:r w:rsidR="008C0661">
        <w:rPr>
          <w:rFonts w:hint="cs"/>
          <w:rtl/>
        </w:rPr>
        <w:t xml:space="preserve"> ( تعالى تجري بأعيننا )</w:t>
      </w:r>
      <w:r w:rsidR="001966FB">
        <w:rPr>
          <w:rFonts w:hint="cs"/>
          <w:rtl/>
        </w:rPr>
        <w:t xml:space="preserve"> ،</w:t>
      </w:r>
      <w:r w:rsidR="008C0661">
        <w:rPr>
          <w:rFonts w:hint="cs"/>
          <w:rtl/>
        </w:rPr>
        <w:t xml:space="preserve"> واليدين في</w:t>
      </w:r>
      <w:r w:rsidR="008C0661">
        <w:rPr>
          <w:rFonts w:hint="cs"/>
        </w:rPr>
        <w:t xml:space="preserve"> </w:t>
      </w:r>
      <w:r w:rsidR="008C0661">
        <w:rPr>
          <w:rFonts w:hint="cs"/>
          <w:rtl/>
        </w:rPr>
        <w:t>قوله تعالى</w:t>
      </w:r>
      <w:r w:rsidR="001966FB">
        <w:rPr>
          <w:rFonts w:hint="cs"/>
          <w:rtl/>
        </w:rPr>
        <w:t xml:space="preserve"> :</w:t>
      </w:r>
      <w:r w:rsidR="008C0661">
        <w:rPr>
          <w:rFonts w:hint="cs"/>
          <w:rtl/>
        </w:rPr>
        <w:t xml:space="preserve"> ( لما خلقت بيدي )</w:t>
      </w:r>
      <w:r w:rsidR="001966FB">
        <w:rPr>
          <w:rFonts w:hint="cs"/>
          <w:rtl/>
        </w:rPr>
        <w:t xml:space="preserve"> ،</w:t>
      </w:r>
      <w:r w:rsidR="008C0661">
        <w:rPr>
          <w:rFonts w:hint="cs"/>
          <w:rtl/>
        </w:rPr>
        <w:t xml:space="preserve"> واختلفوا في ذلك</w:t>
      </w:r>
      <w:r w:rsidR="001966FB">
        <w:rPr>
          <w:rFonts w:hint="cs"/>
          <w:rtl/>
        </w:rPr>
        <w:t xml:space="preserve"> ،</w:t>
      </w:r>
      <w:r w:rsidR="008C0661">
        <w:rPr>
          <w:rFonts w:hint="cs"/>
          <w:rtl/>
        </w:rPr>
        <w:t xml:space="preserve"> فذهب جماعة إلى أن هذه صفات زائدة</w:t>
      </w:r>
      <w:r w:rsidR="008C0661">
        <w:rPr>
          <w:rFonts w:hint="cs"/>
        </w:rPr>
        <w:t xml:space="preserve"> </w:t>
      </w:r>
      <w:r w:rsidR="008C0661">
        <w:rPr>
          <w:rFonts w:hint="cs"/>
          <w:rtl/>
        </w:rPr>
        <w:t>على ما دل عليه العقل واستدلوا على ذلك بقوله</w:t>
      </w:r>
      <w:r w:rsidR="001966FB">
        <w:rPr>
          <w:rFonts w:hint="cs"/>
          <w:rtl/>
        </w:rPr>
        <w:t xml:space="preserve"> :</w:t>
      </w:r>
      <w:r w:rsidR="008C0661">
        <w:rPr>
          <w:rFonts w:hint="cs"/>
          <w:rtl/>
        </w:rPr>
        <w:t xml:space="preserve"> ( ما منعك أن تسجد لما خلقت بيدي ) ولا</w:t>
      </w:r>
      <w:r w:rsidR="008C0661">
        <w:rPr>
          <w:rFonts w:hint="cs"/>
        </w:rPr>
        <w:t xml:space="preserve"> </w:t>
      </w:r>
      <w:r w:rsidR="008C0661">
        <w:rPr>
          <w:rFonts w:hint="cs"/>
          <w:rtl/>
        </w:rPr>
        <w:t>وجه لحمله على القدرة لأن جملة المخلوقات حاصلة بالقدرة فتبطل فائدة التخصيص</w:t>
      </w:r>
      <w:r w:rsidR="001966FB">
        <w:rPr>
          <w:rFonts w:hint="cs"/>
          <w:rtl/>
        </w:rPr>
        <w:t xml:space="preserve"> ،</w:t>
      </w:r>
      <w:r w:rsidR="008C0661">
        <w:rPr>
          <w:rFonts w:hint="cs"/>
          <w:rtl/>
        </w:rPr>
        <w:t xml:space="preserve"> ومنهم من أنكر أن تكون هذه الصفات زائدة على ما دل عليه العقل</w:t>
      </w:r>
      <w:r w:rsidR="001966FB">
        <w:rPr>
          <w:rFonts w:hint="cs"/>
          <w:rtl/>
        </w:rPr>
        <w:t xml:space="preserve"> ،</w:t>
      </w:r>
      <w:r w:rsidR="008C0661">
        <w:rPr>
          <w:rFonts w:hint="cs"/>
          <w:rtl/>
        </w:rPr>
        <w:t xml:space="preserve"> وصار إلى أن</w:t>
      </w:r>
      <w:r w:rsidR="008C0661">
        <w:rPr>
          <w:rFonts w:hint="cs"/>
        </w:rPr>
        <w:t xml:space="preserve"> </w:t>
      </w:r>
      <w:r w:rsidR="008C0661">
        <w:rPr>
          <w:rFonts w:hint="cs"/>
          <w:rtl/>
        </w:rPr>
        <w:t>العين محمول على البصر</w:t>
      </w:r>
      <w:r w:rsidR="001966FB">
        <w:rPr>
          <w:rFonts w:hint="cs"/>
          <w:rtl/>
        </w:rPr>
        <w:t xml:space="preserve"> ،</w:t>
      </w:r>
      <w:r w:rsidR="008C0661">
        <w:rPr>
          <w:rFonts w:hint="cs"/>
          <w:rtl/>
        </w:rPr>
        <w:t xml:space="preserve"> والوجه على الوجود</w:t>
      </w:r>
      <w:r w:rsidR="001966FB">
        <w:rPr>
          <w:rFonts w:hint="cs"/>
          <w:rtl/>
        </w:rPr>
        <w:t xml:space="preserve"> ،</w:t>
      </w:r>
      <w:r w:rsidR="008C0661">
        <w:rPr>
          <w:rFonts w:hint="cs"/>
          <w:rtl/>
        </w:rPr>
        <w:t xml:space="preserve"> واليد على القدرة</w:t>
      </w:r>
      <w:r w:rsidR="001966FB">
        <w:rPr>
          <w:rFonts w:hint="cs"/>
          <w:rtl/>
        </w:rPr>
        <w:t xml:space="preserve"> ،</w:t>
      </w:r>
      <w:r w:rsidR="008C0661">
        <w:rPr>
          <w:rFonts w:hint="cs"/>
          <w:rtl/>
        </w:rPr>
        <w:t xml:space="preserve"> واستدلوا عليه بأن من</w:t>
      </w:r>
      <w:r w:rsidR="008C0661">
        <w:rPr>
          <w:rFonts w:hint="cs"/>
        </w:rPr>
        <w:t xml:space="preserve"> </w:t>
      </w:r>
      <w:r w:rsidR="008C0661">
        <w:rPr>
          <w:rFonts w:hint="cs"/>
          <w:rtl/>
        </w:rPr>
        <w:t>قال العقل قد دل على أن الخلق لا يقع إلا بالقدرة ومن أثبت صفة قديمة يقع بها الخلق</w:t>
      </w:r>
      <w:r w:rsidR="008C0661">
        <w:rPr>
          <w:rFonts w:hint="cs"/>
        </w:rPr>
        <w:t xml:space="preserve"> </w:t>
      </w:r>
      <w:r w:rsidR="008C0661">
        <w:rPr>
          <w:rFonts w:hint="cs"/>
          <w:rtl/>
        </w:rPr>
        <w:t>فقد أبطل حقيقة القدرة وأثبت لها تناهيا</w:t>
      </w:r>
      <w:r w:rsidR="001966FB">
        <w:rPr>
          <w:rFonts w:hint="cs"/>
          <w:rtl/>
        </w:rPr>
        <w:t xml:space="preserve"> ،</w:t>
      </w:r>
      <w:r w:rsidR="008C0661">
        <w:rPr>
          <w:rFonts w:hint="cs"/>
          <w:rtl/>
        </w:rPr>
        <w:t xml:space="preserve"> لأن ما حصل باليد لم يحصل بالقدرة فتكون</w:t>
      </w:r>
      <w:r w:rsidR="008C0661">
        <w:rPr>
          <w:rFonts w:hint="cs"/>
        </w:rPr>
        <w:t xml:space="preserve"> </w:t>
      </w:r>
      <w:r w:rsidR="008C0661">
        <w:rPr>
          <w:rFonts w:hint="cs"/>
          <w:rtl/>
        </w:rPr>
        <w:t>القدرة متناهية</w:t>
      </w:r>
      <w:r w:rsidR="001966FB">
        <w:rPr>
          <w:rFonts w:hint="cs"/>
          <w:rtl/>
        </w:rPr>
        <w:t xml:space="preserve"> ،</w:t>
      </w:r>
      <w:r w:rsidR="008C0661">
        <w:rPr>
          <w:rFonts w:hint="cs"/>
          <w:rtl/>
        </w:rPr>
        <w:t xml:space="preserve"> وأيضا فإن آدم عليه السلام ما استحق السجود لأنه مخلوق باليد</w:t>
      </w:r>
      <w:r w:rsidR="008C0661">
        <w:rPr>
          <w:rFonts w:hint="cs"/>
        </w:rPr>
        <w:t xml:space="preserve"> </w:t>
      </w:r>
      <w:r w:rsidR="008C0661">
        <w:rPr>
          <w:rFonts w:hint="cs"/>
          <w:rtl/>
        </w:rPr>
        <w:t>ولكن أمر الحق سبحانه وتعالى الملائكة بالسجود</w:t>
      </w:r>
      <w:r w:rsidR="001966FB">
        <w:rPr>
          <w:rFonts w:hint="cs"/>
          <w:rtl/>
        </w:rPr>
        <w:t xml:space="preserve"> ،</w:t>
      </w:r>
      <w:r w:rsidR="008C0661">
        <w:rPr>
          <w:rFonts w:hint="cs"/>
          <w:rtl/>
        </w:rPr>
        <w:t xml:space="preserve"> فصار ظاهر لأنه متروك ووجب حمله</w:t>
      </w:r>
      <w:r w:rsidR="008C0661">
        <w:rPr>
          <w:rFonts w:hint="cs"/>
        </w:rPr>
        <w:t xml:space="preserve"> </w:t>
      </w:r>
      <w:r w:rsidR="008C0661">
        <w:rPr>
          <w:rFonts w:hint="cs"/>
          <w:rtl/>
        </w:rPr>
        <w:t>على تأويل وهو</w:t>
      </w:r>
      <w:r w:rsidR="001966FB">
        <w:rPr>
          <w:rFonts w:hint="cs"/>
          <w:rtl/>
        </w:rPr>
        <w:t xml:space="preserve"> ،</w:t>
      </w:r>
      <w:r w:rsidR="008C0661">
        <w:rPr>
          <w:rFonts w:hint="cs"/>
          <w:rtl/>
        </w:rPr>
        <w:t xml:space="preserve"> أنه تخصص تشريف كما أضاف الكعبة إلى نفسه وأضاف المؤمنين بصفة</w:t>
      </w:r>
      <w:r w:rsidR="008C0661">
        <w:rPr>
          <w:rFonts w:hint="cs"/>
        </w:rPr>
        <w:t xml:space="preserve"> </w:t>
      </w:r>
      <w:r w:rsidR="008C0661">
        <w:rPr>
          <w:rFonts w:hint="cs"/>
          <w:rtl/>
        </w:rPr>
        <w:t>العبودية إلى نفسه</w:t>
      </w:r>
      <w:r w:rsidR="001966FB">
        <w:rPr>
          <w:rFonts w:hint="cs"/>
          <w:rtl/>
        </w:rPr>
        <w:t xml:space="preserve"> ،</w:t>
      </w:r>
      <w:r w:rsidR="008C0661">
        <w:rPr>
          <w:rFonts w:hint="cs"/>
          <w:rtl/>
        </w:rPr>
        <w:t xml:space="preserve"> أما قوله تعالى</w:t>
      </w:r>
      <w:r w:rsidR="001966FB">
        <w:rPr>
          <w:rFonts w:hint="cs"/>
          <w:rtl/>
        </w:rPr>
        <w:t xml:space="preserve"> :</w:t>
      </w:r>
      <w:r w:rsidR="008C0661">
        <w:rPr>
          <w:rFonts w:hint="cs"/>
          <w:rtl/>
        </w:rPr>
        <w:t xml:space="preserve"> ( تجري بأعيننا ) فالمراد به الأعين التي انفجرت</w:t>
      </w:r>
      <w:r w:rsidR="008C0661">
        <w:rPr>
          <w:rFonts w:hint="cs"/>
        </w:rPr>
        <w:t xml:space="preserve"> </w:t>
      </w:r>
      <w:r w:rsidR="008C0661">
        <w:rPr>
          <w:rFonts w:hint="cs"/>
          <w:rtl/>
        </w:rPr>
        <w:t>من الأرض وإضافته إلى الله سبحانه على سبيل الملك</w:t>
      </w:r>
      <w:r w:rsidR="001966FB">
        <w:rPr>
          <w:rFonts w:hint="cs"/>
          <w:rtl/>
        </w:rPr>
        <w:t xml:space="preserve"> ،</w:t>
      </w:r>
      <w:r w:rsidR="008C0661">
        <w:rPr>
          <w:rFonts w:hint="cs"/>
          <w:rtl/>
        </w:rPr>
        <w:t xml:space="preserve"> وأما قوله</w:t>
      </w:r>
      <w:r w:rsidR="008C0661">
        <w:rPr>
          <w:rFonts w:hint="cs"/>
        </w:rPr>
        <w:t xml:space="preserve"> </w:t>
      </w:r>
      <w:r w:rsidR="008C0661">
        <w:rPr>
          <w:rFonts w:hint="cs"/>
          <w:rtl/>
        </w:rPr>
        <w:t>تعالى</w:t>
      </w:r>
      <w:r w:rsidR="001966FB">
        <w:rPr>
          <w:rFonts w:hint="cs"/>
          <w:rtl/>
        </w:rPr>
        <w:t xml:space="preserve"> :</w:t>
      </w:r>
      <w:r w:rsidR="008C0661">
        <w:rPr>
          <w:rFonts w:hint="cs"/>
          <w:rtl/>
        </w:rPr>
        <w:t xml:space="preserve"> (</w:t>
      </w:r>
      <w:r w:rsidR="008C0661">
        <w:rPr>
          <w:rFonts w:hint="cs"/>
        </w:rPr>
        <w:t xml:space="preserve"> </w:t>
      </w:r>
      <w:r w:rsidR="008C0661">
        <w:rPr>
          <w:rFonts w:hint="cs"/>
          <w:rtl/>
        </w:rPr>
        <w:t>ويبقى وجه ربك ) متروك الظاهر يختص البقاء بعد فناء الخلق</w:t>
      </w:r>
      <w:r w:rsidR="008C0661">
        <w:rPr>
          <w:rFonts w:hint="cs"/>
        </w:rPr>
        <w:t xml:space="preserve"> </w:t>
      </w:r>
      <w:r w:rsidR="008C0661">
        <w:rPr>
          <w:rFonts w:hint="cs"/>
          <w:rtl/>
        </w:rPr>
        <w:t>بصفة من صفات الباري تعالى التي هي الوجه</w:t>
      </w:r>
      <w:r w:rsidR="001966FB">
        <w:rPr>
          <w:rFonts w:hint="cs"/>
          <w:rtl/>
        </w:rPr>
        <w:t xml:space="preserve"> ،</w:t>
      </w:r>
      <w:r w:rsidR="008C0661">
        <w:rPr>
          <w:rFonts w:hint="cs"/>
          <w:rtl/>
        </w:rPr>
        <w:t xml:space="preserve"> بل الباري تعالى باق بعد فناء الخلق بجميع</w:t>
      </w:r>
      <w:r w:rsidR="008C0661">
        <w:rPr>
          <w:rFonts w:hint="cs"/>
        </w:rPr>
        <w:t xml:space="preserve"> </w:t>
      </w:r>
      <w:r w:rsidR="008C0661">
        <w:rPr>
          <w:rFonts w:hint="cs"/>
          <w:rtl/>
        </w:rPr>
        <w:t>صفاته</w:t>
      </w:r>
      <w:r w:rsidR="001966FB">
        <w:rPr>
          <w:rFonts w:hint="cs"/>
          <w:rtl/>
        </w:rPr>
        <w:t xml:space="preserve"> ،</w:t>
      </w:r>
      <w:r w:rsidR="008C0661">
        <w:rPr>
          <w:rFonts w:hint="cs"/>
          <w:rtl/>
        </w:rPr>
        <w:t xml:space="preserve"> ويقال المراد بالوجه الجهة التي يراد بها القرب إلى الله سبحانه كما يقال</w:t>
      </w:r>
      <w:r w:rsidR="008C0661">
        <w:rPr>
          <w:rFonts w:hint="cs"/>
        </w:rPr>
        <w:t xml:space="preserve"> </w:t>
      </w:r>
      <w:r w:rsidR="008C0661">
        <w:rPr>
          <w:rFonts w:hint="cs"/>
          <w:rtl/>
        </w:rPr>
        <w:t>فعلت كذا لوجه الله سبحانه خالصاً لله</w:t>
      </w:r>
      <w:r w:rsidR="001966FB">
        <w:rPr>
          <w:rFonts w:hint="cs"/>
          <w:rtl/>
        </w:rPr>
        <w:t xml:space="preserve"> ،</w:t>
      </w:r>
      <w:r w:rsidR="008C0661">
        <w:rPr>
          <w:rFonts w:hint="cs"/>
          <w:rtl/>
        </w:rPr>
        <w:t xml:space="preserve"> فيكون معناه أن كل عمل ما أريد به وجه ربك</w:t>
      </w:r>
      <w:r w:rsidR="008C0661">
        <w:rPr>
          <w:rFonts w:hint="cs"/>
        </w:rPr>
        <w:t xml:space="preserve"> </w:t>
      </w:r>
      <w:r w:rsidR="008C0661">
        <w:rPr>
          <w:rFonts w:hint="cs"/>
          <w:rtl/>
        </w:rPr>
        <w:t>يحبطه ويبطله</w:t>
      </w:r>
      <w:r w:rsidR="001966FB">
        <w:rPr>
          <w:rFonts w:hint="cs"/>
          <w:rtl/>
        </w:rPr>
        <w:t xml:space="preserve"> ،</w:t>
      </w:r>
      <w:r w:rsidR="008C0661">
        <w:rPr>
          <w:rFonts w:hint="cs"/>
          <w:rtl/>
        </w:rPr>
        <w:t xml:space="preserve"> ومما يقرب مما ذكرنا آيات في كتاب الله تعالى وأخبار رسوله</w:t>
      </w:r>
      <w:r w:rsidR="001966FB">
        <w:rPr>
          <w:rFonts w:hint="cs"/>
          <w:rtl/>
        </w:rPr>
        <w:t xml:space="preserve"> ،</w:t>
      </w:r>
      <w:r w:rsidR="008C0661">
        <w:rPr>
          <w:rFonts w:hint="cs"/>
          <w:rtl/>
        </w:rPr>
        <w:t xml:space="preserve"> فمنه</w:t>
      </w:r>
      <w:r w:rsidR="008C0661">
        <w:rPr>
          <w:rFonts w:hint="cs"/>
        </w:rPr>
        <w:t xml:space="preserve"> </w:t>
      </w:r>
      <w:r w:rsidR="008C0661">
        <w:rPr>
          <w:rFonts w:hint="cs"/>
          <w:rtl/>
        </w:rPr>
        <w:t>قوله تعالى</w:t>
      </w:r>
      <w:r w:rsidR="001966FB">
        <w:rPr>
          <w:rFonts w:hint="cs"/>
          <w:rtl/>
        </w:rPr>
        <w:t xml:space="preserve"> :</w:t>
      </w:r>
      <w:r w:rsidR="008C0661">
        <w:rPr>
          <w:rFonts w:hint="cs"/>
          <w:rtl/>
        </w:rPr>
        <w:t xml:space="preserve"> ( الله نور السموات والأرض ) ومعناه مُنَوِّرُ السموات والأرض وقيل هادي أهل</w:t>
      </w:r>
      <w:r w:rsidR="008C0661">
        <w:rPr>
          <w:rFonts w:hint="cs"/>
        </w:rPr>
        <w:t xml:space="preserve"> </w:t>
      </w:r>
      <w:r w:rsidR="008C0661">
        <w:rPr>
          <w:rFonts w:hint="cs"/>
          <w:rtl/>
        </w:rPr>
        <w:t>السموات والأرض</w:t>
      </w:r>
      <w:r w:rsidR="008C0661">
        <w:rPr>
          <w:rFonts w:hint="cs"/>
        </w:rPr>
        <w:t xml:space="preserve"> </w:t>
      </w:r>
      <w:r w:rsidR="008C0661">
        <w:rPr>
          <w:rFonts w:hint="cs"/>
          <w:rtl/>
        </w:rPr>
        <w:t>والغرض من الآية ضرب المثل بدليل أنه قال في آخر الآية(</w:t>
      </w:r>
      <w:r w:rsidR="008C0661">
        <w:rPr>
          <w:rFonts w:hint="cs"/>
        </w:rPr>
        <w:t xml:space="preserve"> </w:t>
      </w:r>
      <w:r w:rsidR="008C0661">
        <w:rPr>
          <w:rFonts w:hint="cs"/>
          <w:rtl/>
        </w:rPr>
        <w:t>ويضرب الله الأمثال للناس)</w:t>
      </w:r>
      <w:r w:rsidR="001966FB">
        <w:rPr>
          <w:rFonts w:hint="cs"/>
          <w:rtl/>
        </w:rPr>
        <w:t xml:space="preserve"> ،</w:t>
      </w:r>
      <w:r w:rsidR="008C0661">
        <w:rPr>
          <w:rFonts w:hint="cs"/>
          <w:rtl/>
        </w:rPr>
        <w:t xml:space="preserve"> ومنها قوله تعالى</w:t>
      </w:r>
      <w:r w:rsidR="001966FB">
        <w:rPr>
          <w:rFonts w:hint="cs"/>
          <w:rtl/>
        </w:rPr>
        <w:t xml:space="preserve"> :</w:t>
      </w:r>
      <w:r w:rsidR="008C0661">
        <w:rPr>
          <w:rFonts w:hint="cs"/>
          <w:rtl/>
        </w:rPr>
        <w:t xml:space="preserve"> ( يا حسرتي على ما فرطت في جنب</w:t>
      </w:r>
      <w:r w:rsidR="008C0661">
        <w:rPr>
          <w:rFonts w:hint="cs"/>
        </w:rPr>
        <w:t xml:space="preserve"> </w:t>
      </w:r>
      <w:r w:rsidR="008C0661">
        <w:rPr>
          <w:rFonts w:hint="cs"/>
          <w:rtl/>
        </w:rPr>
        <w:t>الله )</w:t>
      </w:r>
      <w:r w:rsidR="001966FB">
        <w:rPr>
          <w:rFonts w:hint="cs"/>
          <w:rtl/>
        </w:rPr>
        <w:t xml:space="preserve"> ،</w:t>
      </w:r>
      <w:r w:rsidR="008C0661">
        <w:rPr>
          <w:rFonts w:hint="cs"/>
          <w:rtl/>
        </w:rPr>
        <w:t xml:space="preserve"> ومعناه جهة أمر الله</w:t>
      </w:r>
      <w:r w:rsidR="001966FB">
        <w:rPr>
          <w:rFonts w:hint="cs"/>
          <w:rtl/>
        </w:rPr>
        <w:t xml:space="preserve"> ،</w:t>
      </w:r>
      <w:r w:rsidR="008C0661">
        <w:rPr>
          <w:rFonts w:hint="cs"/>
          <w:rtl/>
        </w:rPr>
        <w:t xml:space="preserve"> لأن الجنب إن كان بمعنى الجارحة لا يجوز في صفة بالاتفاق</w:t>
      </w:r>
      <w:r w:rsidR="001966FB">
        <w:rPr>
          <w:rFonts w:hint="cs"/>
          <w:rtl/>
        </w:rPr>
        <w:t xml:space="preserve"> ،</w:t>
      </w:r>
      <w:r w:rsidR="008C0661">
        <w:rPr>
          <w:rFonts w:hint="cs"/>
        </w:rPr>
        <w:t xml:space="preserve"> </w:t>
      </w:r>
      <w:r w:rsidR="008C0661">
        <w:rPr>
          <w:rFonts w:hint="cs"/>
          <w:rtl/>
        </w:rPr>
        <w:t>وإن كان بمعنى الصفات فلا يكون للتفريط فيه معنى وفائدة</w:t>
      </w:r>
      <w:r w:rsidR="001966FB">
        <w:rPr>
          <w:rFonts w:hint="cs"/>
          <w:rtl/>
        </w:rPr>
        <w:t xml:space="preserve"> ،</w:t>
      </w:r>
      <w:r w:rsidR="008C0661">
        <w:rPr>
          <w:rFonts w:hint="cs"/>
          <w:rtl/>
        </w:rPr>
        <w:t xml:space="preserve"> ومنها قوله تعالى</w:t>
      </w:r>
      <w:r w:rsidR="001966FB">
        <w:rPr>
          <w:rFonts w:hint="cs"/>
          <w:rtl/>
        </w:rPr>
        <w:t xml:space="preserve"> :</w:t>
      </w:r>
      <w:r w:rsidR="008C0661">
        <w:rPr>
          <w:rFonts w:hint="cs"/>
          <w:rtl/>
        </w:rPr>
        <w:t xml:space="preserve"> ( يوم</w:t>
      </w:r>
      <w:r w:rsidR="008C0661">
        <w:rPr>
          <w:rFonts w:hint="cs"/>
        </w:rPr>
        <w:t xml:space="preserve"> </w:t>
      </w:r>
      <w:r w:rsidR="008C0661">
        <w:rPr>
          <w:rFonts w:hint="cs"/>
          <w:rtl/>
        </w:rPr>
        <w:t>يكشف عن ساق )</w:t>
      </w:r>
      <w:r w:rsidR="001966FB">
        <w:rPr>
          <w:rFonts w:hint="cs"/>
          <w:rtl/>
        </w:rPr>
        <w:t xml:space="preserve"> ،</w:t>
      </w:r>
      <w:r w:rsidR="008C0661">
        <w:rPr>
          <w:rFonts w:hint="cs"/>
          <w:rtl/>
        </w:rPr>
        <w:t xml:space="preserve"> والمراد به التنبيه على أهوال يوم القيامة كما يقال قامت </w:t>
      </w:r>
      <w:r w:rsidR="008C0661">
        <w:rPr>
          <w:rFonts w:hint="cs"/>
          <w:rtl/>
        </w:rPr>
        <w:lastRenderedPageBreak/>
        <w:t>الحرب على</w:t>
      </w:r>
      <w:r w:rsidR="008C0661">
        <w:rPr>
          <w:rFonts w:hint="cs"/>
        </w:rPr>
        <w:t xml:space="preserve"> </w:t>
      </w:r>
      <w:r w:rsidR="008C0661">
        <w:rPr>
          <w:rFonts w:hint="cs"/>
          <w:rtl/>
        </w:rPr>
        <w:t>ساقها أي على شدتها</w:t>
      </w:r>
      <w:r w:rsidR="001966FB">
        <w:rPr>
          <w:rFonts w:hint="cs"/>
          <w:rtl/>
        </w:rPr>
        <w:t xml:space="preserve"> ،</w:t>
      </w:r>
      <w:r w:rsidR="008C0661">
        <w:rPr>
          <w:rFonts w:hint="cs"/>
          <w:rtl/>
        </w:rPr>
        <w:t xml:space="preserve"> ومنه قوله تعالى</w:t>
      </w:r>
      <w:r w:rsidR="001966FB">
        <w:rPr>
          <w:rFonts w:hint="cs"/>
          <w:rtl/>
        </w:rPr>
        <w:t xml:space="preserve"> :</w:t>
      </w:r>
      <w:r w:rsidR="008C0661">
        <w:rPr>
          <w:rFonts w:hint="cs"/>
          <w:rtl/>
        </w:rPr>
        <w:t xml:space="preserve"> ( وجاء ربك والملك)</w:t>
      </w:r>
      <w:r w:rsidR="001966FB">
        <w:rPr>
          <w:rFonts w:hint="cs"/>
          <w:rtl/>
        </w:rPr>
        <w:t xml:space="preserve"> ،</w:t>
      </w:r>
      <w:r w:rsidR="008C0661">
        <w:rPr>
          <w:rFonts w:hint="cs"/>
          <w:rtl/>
        </w:rPr>
        <w:t xml:space="preserve"> وقوله تعالى</w:t>
      </w:r>
      <w:r w:rsidR="001966FB">
        <w:rPr>
          <w:rFonts w:hint="cs"/>
          <w:rtl/>
        </w:rPr>
        <w:t xml:space="preserve"> :</w:t>
      </w:r>
      <w:r w:rsidR="008C0661">
        <w:rPr>
          <w:rFonts w:hint="cs"/>
          <w:rtl/>
        </w:rPr>
        <w:t xml:space="preserve"> ( هل ينظرون إلا</w:t>
      </w:r>
      <w:r w:rsidR="008C0661">
        <w:rPr>
          <w:rFonts w:hint="cs"/>
        </w:rPr>
        <w:t xml:space="preserve"> </w:t>
      </w:r>
      <w:r w:rsidR="008C0661">
        <w:rPr>
          <w:rFonts w:hint="cs"/>
          <w:rtl/>
        </w:rPr>
        <w:t>أن تأتيهم الملائكة)</w:t>
      </w:r>
      <w:r w:rsidR="001966FB">
        <w:rPr>
          <w:rFonts w:hint="cs"/>
          <w:rtl/>
        </w:rPr>
        <w:t xml:space="preserve"> ،</w:t>
      </w:r>
      <w:r w:rsidR="008C0661">
        <w:rPr>
          <w:rFonts w:hint="cs"/>
          <w:rtl/>
        </w:rPr>
        <w:t xml:space="preserve"> والمراد به جاء أمر ربك ويأتيهم أمر الله تعالى</w:t>
      </w:r>
      <w:r w:rsidR="001966FB">
        <w:rPr>
          <w:rFonts w:hint="cs"/>
          <w:rtl/>
        </w:rPr>
        <w:t xml:space="preserve"> ،</w:t>
      </w:r>
      <w:r w:rsidR="008C0661">
        <w:rPr>
          <w:rFonts w:hint="cs"/>
          <w:rtl/>
        </w:rPr>
        <w:t xml:space="preserve"> والدليل</w:t>
      </w:r>
      <w:r w:rsidR="008C0661">
        <w:rPr>
          <w:rFonts w:hint="cs"/>
        </w:rPr>
        <w:t xml:space="preserve"> </w:t>
      </w:r>
      <w:r w:rsidR="008C0661">
        <w:rPr>
          <w:rFonts w:hint="cs"/>
          <w:rtl/>
        </w:rPr>
        <w:t>عليه أن الله تعالى ذكر في سورة الأنعام إخباراً عن إبراهيم أنه استدل بأفول الشمس</w:t>
      </w:r>
      <w:r w:rsidR="008C0661">
        <w:rPr>
          <w:rFonts w:hint="cs"/>
        </w:rPr>
        <w:t xml:space="preserve"> </w:t>
      </w:r>
      <w:r w:rsidR="008C0661">
        <w:rPr>
          <w:rFonts w:hint="cs"/>
          <w:rtl/>
        </w:rPr>
        <w:t>والقمر والكواكب على أنها ليست بآلهة وتبرأ منها</w:t>
      </w:r>
      <w:r w:rsidR="001966FB">
        <w:rPr>
          <w:rFonts w:hint="cs"/>
          <w:rtl/>
        </w:rPr>
        <w:t xml:space="preserve"> ،</w:t>
      </w:r>
      <w:r w:rsidR="008C0661">
        <w:rPr>
          <w:rFonts w:hint="cs"/>
          <w:rtl/>
        </w:rPr>
        <w:t xml:space="preserve"> ولو كان الباري يجوز عليه الإتيان</w:t>
      </w:r>
      <w:r w:rsidR="008C0661">
        <w:rPr>
          <w:rFonts w:hint="cs"/>
        </w:rPr>
        <w:t xml:space="preserve"> </w:t>
      </w:r>
      <w:r w:rsidR="008C0661">
        <w:rPr>
          <w:rFonts w:hint="cs"/>
          <w:rtl/>
        </w:rPr>
        <w:t>والمجيء لبطلت الدلالة</w:t>
      </w:r>
      <w:r w:rsidR="008C0661">
        <w:t xml:space="preserve"> </w:t>
      </w:r>
      <w:r w:rsidR="002944BA">
        <w:rPr>
          <w:rFonts w:hint="cs"/>
          <w:rtl/>
        </w:rPr>
        <w:t xml:space="preserve">، </w:t>
      </w:r>
      <w:r w:rsidR="008C0661">
        <w:rPr>
          <w:rFonts w:hint="cs"/>
          <w:rtl/>
        </w:rPr>
        <w:t>ومنها ما روي في الخبر" ينزل الله كل ليلة إلى السماء</w:t>
      </w:r>
      <w:r w:rsidR="008C0661">
        <w:rPr>
          <w:rFonts w:hint="cs"/>
        </w:rPr>
        <w:t xml:space="preserve"> </w:t>
      </w:r>
      <w:r w:rsidR="008C0661">
        <w:rPr>
          <w:rFonts w:hint="cs"/>
          <w:rtl/>
        </w:rPr>
        <w:t>الدنيا " فالمراد به أنه يأمر الملائكة بالنزول فيكون معناه ينزل ملائكة الله</w:t>
      </w:r>
      <w:r w:rsidR="001966FB">
        <w:rPr>
          <w:rFonts w:hint="cs"/>
          <w:rtl/>
        </w:rPr>
        <w:t xml:space="preserve"> ،</w:t>
      </w:r>
      <w:r w:rsidR="008C0661">
        <w:rPr>
          <w:rFonts w:hint="cs"/>
          <w:rtl/>
        </w:rPr>
        <w:t xml:space="preserve"> ونظيره قوله تعالى</w:t>
      </w:r>
      <w:r w:rsidR="001966FB">
        <w:rPr>
          <w:rFonts w:hint="cs"/>
          <w:rtl/>
        </w:rPr>
        <w:t xml:space="preserve"> :</w:t>
      </w:r>
      <w:r w:rsidR="008C0661">
        <w:rPr>
          <w:rFonts w:hint="cs"/>
          <w:rtl/>
        </w:rPr>
        <w:t xml:space="preserve"> ( إنما جزاء الذين يحاربون الله ورسوله )</w:t>
      </w:r>
      <w:r w:rsidR="001966FB">
        <w:rPr>
          <w:rFonts w:hint="cs"/>
          <w:rtl/>
        </w:rPr>
        <w:t xml:space="preserve"> ،</w:t>
      </w:r>
      <w:r w:rsidR="008C0661">
        <w:rPr>
          <w:rFonts w:hint="cs"/>
          <w:rtl/>
        </w:rPr>
        <w:t xml:space="preserve"> ومعناه يحاربون أولياء الله</w:t>
      </w:r>
      <w:r w:rsidR="001966FB">
        <w:rPr>
          <w:rFonts w:hint="cs"/>
          <w:rtl/>
        </w:rPr>
        <w:t xml:space="preserve"> ،</w:t>
      </w:r>
      <w:r w:rsidR="008C0661">
        <w:rPr>
          <w:rFonts w:hint="cs"/>
          <w:rtl/>
        </w:rPr>
        <w:t xml:space="preserve"> ويقال في العبارة</w:t>
      </w:r>
      <w:r w:rsidR="001966FB">
        <w:rPr>
          <w:rFonts w:hint="cs"/>
          <w:rtl/>
        </w:rPr>
        <w:t xml:space="preserve"> ،</w:t>
      </w:r>
      <w:r w:rsidR="008C0661">
        <w:rPr>
          <w:rFonts w:hint="cs"/>
          <w:rtl/>
        </w:rPr>
        <w:t xml:space="preserve"> نادي الأمير في البلد</w:t>
      </w:r>
      <w:r w:rsidR="001966FB">
        <w:rPr>
          <w:rFonts w:hint="cs"/>
          <w:rtl/>
        </w:rPr>
        <w:t xml:space="preserve"> ،</w:t>
      </w:r>
      <w:r w:rsidR="008C0661">
        <w:rPr>
          <w:rFonts w:hint="cs"/>
          <w:rtl/>
        </w:rPr>
        <w:t xml:space="preserve"> والأمير</w:t>
      </w:r>
      <w:r w:rsidR="008C0661">
        <w:rPr>
          <w:rFonts w:hint="cs"/>
        </w:rPr>
        <w:t xml:space="preserve"> </w:t>
      </w:r>
      <w:r w:rsidR="008C0661">
        <w:rPr>
          <w:rFonts w:hint="cs"/>
          <w:rtl/>
        </w:rPr>
        <w:t>لا ينادي ولكن يأمر به ويضاف إليه لكونه آمرا له</w:t>
      </w:r>
      <w:r w:rsidR="001966FB">
        <w:rPr>
          <w:rFonts w:hint="cs"/>
          <w:rtl/>
        </w:rPr>
        <w:t xml:space="preserve"> ،</w:t>
      </w:r>
      <w:r w:rsidR="008C0661">
        <w:rPr>
          <w:rFonts w:hint="cs"/>
          <w:rtl/>
        </w:rPr>
        <w:t xml:space="preserve"> ويقال قتل الأمير فلاناً وضرب</w:t>
      </w:r>
      <w:r w:rsidR="008C0661">
        <w:rPr>
          <w:rFonts w:hint="cs"/>
        </w:rPr>
        <w:t xml:space="preserve"> </w:t>
      </w:r>
      <w:r w:rsidR="008C0661">
        <w:rPr>
          <w:rFonts w:hint="cs"/>
          <w:rtl/>
        </w:rPr>
        <w:t>فلانا</w:t>
      </w:r>
      <w:r w:rsidR="001966FB">
        <w:rPr>
          <w:rFonts w:hint="cs"/>
          <w:rtl/>
        </w:rPr>
        <w:t xml:space="preserve"> ،</w:t>
      </w:r>
      <w:r w:rsidR="008C0661">
        <w:rPr>
          <w:rFonts w:hint="cs"/>
          <w:rtl/>
        </w:rPr>
        <w:t xml:space="preserve"> وهو لا يتولى بنفسه ذلك ويضاف إليه أمرا به</w:t>
      </w:r>
      <w:r w:rsidR="001966FB">
        <w:rPr>
          <w:rFonts w:hint="cs"/>
          <w:rtl/>
        </w:rPr>
        <w:t xml:space="preserve"> ،</w:t>
      </w:r>
      <w:r w:rsidR="008C0661">
        <w:rPr>
          <w:rFonts w:hint="cs"/>
          <w:rtl/>
        </w:rPr>
        <w:t xml:space="preserve"> ومنها ما روي" أن الجبار يضع</w:t>
      </w:r>
      <w:r w:rsidR="008C0661">
        <w:rPr>
          <w:rFonts w:hint="cs"/>
        </w:rPr>
        <w:t xml:space="preserve"> </w:t>
      </w:r>
      <w:r w:rsidR="008C0661">
        <w:rPr>
          <w:rFonts w:hint="cs"/>
          <w:rtl/>
        </w:rPr>
        <w:t>قدمه في النار فتقول قط "</w:t>
      </w:r>
      <w:r w:rsidR="001966FB">
        <w:rPr>
          <w:rFonts w:hint="cs"/>
          <w:rtl/>
        </w:rPr>
        <w:t xml:space="preserve"> ،</w:t>
      </w:r>
      <w:r w:rsidR="008C0661">
        <w:rPr>
          <w:rFonts w:hint="cs"/>
          <w:rtl/>
        </w:rPr>
        <w:t xml:space="preserve"> فالمراد بالجبار المتجبر من العباد</w:t>
      </w:r>
      <w:r w:rsidR="001966FB">
        <w:rPr>
          <w:rFonts w:hint="cs"/>
          <w:rtl/>
        </w:rPr>
        <w:t xml:space="preserve"> ،</w:t>
      </w:r>
      <w:r w:rsidR="008C0661">
        <w:rPr>
          <w:rFonts w:hint="cs"/>
          <w:rtl/>
        </w:rPr>
        <w:t xml:space="preserve"> والدليل عليه قوله تعالى</w:t>
      </w:r>
      <w:r w:rsidR="001966FB">
        <w:rPr>
          <w:rFonts w:hint="cs"/>
          <w:rtl/>
        </w:rPr>
        <w:t xml:space="preserve"> :</w:t>
      </w:r>
      <w:r w:rsidR="008C0661">
        <w:rPr>
          <w:rFonts w:hint="cs"/>
          <w:rtl/>
        </w:rPr>
        <w:t xml:space="preserve"> (</w:t>
      </w:r>
      <w:r w:rsidR="008C0661">
        <w:rPr>
          <w:rFonts w:hint="cs"/>
        </w:rPr>
        <w:t xml:space="preserve"> </w:t>
      </w:r>
      <w:r w:rsidR="008C0661">
        <w:rPr>
          <w:rFonts w:hint="cs"/>
          <w:rtl/>
        </w:rPr>
        <w:t>كل قلب متكبر جبار )</w:t>
      </w:r>
      <w:r w:rsidR="001966FB">
        <w:rPr>
          <w:rFonts w:hint="cs"/>
          <w:rtl/>
        </w:rPr>
        <w:t xml:space="preserve"> ،</w:t>
      </w:r>
      <w:r w:rsidR="008C0661">
        <w:rPr>
          <w:rFonts w:hint="cs"/>
          <w:rtl/>
        </w:rPr>
        <w:t xml:space="preserve"> والدليل عليه أن الله تعالى أخبر عن الأصنام أنهم يدخلون النار</w:t>
      </w:r>
      <w:r w:rsidR="008C0661">
        <w:rPr>
          <w:rFonts w:hint="cs"/>
        </w:rPr>
        <w:t xml:space="preserve"> </w:t>
      </w:r>
      <w:r w:rsidR="008C0661">
        <w:rPr>
          <w:rFonts w:hint="cs"/>
          <w:rtl/>
        </w:rPr>
        <w:t>في قوله تعالى</w:t>
      </w:r>
      <w:r w:rsidR="001966FB">
        <w:rPr>
          <w:rFonts w:hint="cs"/>
          <w:rtl/>
        </w:rPr>
        <w:t xml:space="preserve"> :</w:t>
      </w:r>
      <w:r w:rsidR="008C0661">
        <w:rPr>
          <w:rFonts w:hint="cs"/>
          <w:rtl/>
        </w:rPr>
        <w:t xml:space="preserve"> ( إنكم وما تعبدون من دون الله حصب جهنم )</w:t>
      </w:r>
      <w:r w:rsidR="001966FB">
        <w:rPr>
          <w:rFonts w:hint="cs"/>
          <w:rtl/>
        </w:rPr>
        <w:t xml:space="preserve"> ،</w:t>
      </w:r>
      <w:r w:rsidR="008C0661">
        <w:rPr>
          <w:rFonts w:hint="cs"/>
          <w:rtl/>
        </w:rPr>
        <w:t xml:space="preserve"> ثم استدل منه على نفي الإلهية</w:t>
      </w:r>
      <w:r w:rsidR="008C0661">
        <w:rPr>
          <w:rFonts w:hint="cs"/>
        </w:rPr>
        <w:t xml:space="preserve"> </w:t>
      </w:r>
      <w:r w:rsidR="008C0661">
        <w:rPr>
          <w:rFonts w:hint="cs"/>
          <w:rtl/>
        </w:rPr>
        <w:t>عنهم بدخولهم النار فقال</w:t>
      </w:r>
      <w:r w:rsidR="001966FB">
        <w:rPr>
          <w:rFonts w:hint="cs"/>
          <w:rtl/>
        </w:rPr>
        <w:t xml:space="preserve"> :</w:t>
      </w:r>
      <w:r w:rsidR="008C0661">
        <w:rPr>
          <w:rFonts w:hint="cs"/>
          <w:rtl/>
        </w:rPr>
        <w:t xml:space="preserve"> ( لو كان هؤلاء آلهة ما وردوها)</w:t>
      </w:r>
      <w:r w:rsidR="001966FB">
        <w:rPr>
          <w:rFonts w:hint="cs"/>
          <w:rtl/>
        </w:rPr>
        <w:t xml:space="preserve"> ،</w:t>
      </w:r>
      <w:r w:rsidR="008C0661">
        <w:rPr>
          <w:rFonts w:hint="cs"/>
          <w:rtl/>
        </w:rPr>
        <w:t xml:space="preserve"> فمن زعم أن الباري له قدم</w:t>
      </w:r>
      <w:r w:rsidR="008C0661">
        <w:rPr>
          <w:rFonts w:hint="cs"/>
        </w:rPr>
        <w:t xml:space="preserve"> </w:t>
      </w:r>
      <w:r w:rsidR="008C0661">
        <w:rPr>
          <w:rFonts w:hint="cs"/>
          <w:rtl/>
        </w:rPr>
        <w:t>يضعها في النار فقد أبطل هذه الدلالة وسوى بينه وبين الأصنام</w:t>
      </w:r>
      <w:r w:rsidR="001966FB">
        <w:rPr>
          <w:rFonts w:hint="cs"/>
          <w:rtl/>
        </w:rPr>
        <w:t xml:space="preserve"> ،</w:t>
      </w:r>
      <w:r w:rsidR="008C0661">
        <w:rPr>
          <w:rFonts w:hint="cs"/>
          <w:rtl/>
        </w:rPr>
        <w:t xml:space="preserve"> ومنها ما روى" أن</w:t>
      </w:r>
      <w:r w:rsidR="008C0661">
        <w:rPr>
          <w:rFonts w:hint="cs"/>
        </w:rPr>
        <w:t xml:space="preserve"> </w:t>
      </w:r>
      <w:r w:rsidR="008C0661">
        <w:rPr>
          <w:rFonts w:hint="cs"/>
          <w:rtl/>
        </w:rPr>
        <w:t>الله تعالى خلق آدم على صورته"</w:t>
      </w:r>
      <w:r w:rsidR="001966FB">
        <w:rPr>
          <w:rFonts w:hint="cs"/>
          <w:rtl/>
        </w:rPr>
        <w:t xml:space="preserve"> ،</w:t>
      </w:r>
      <w:r w:rsidR="008C0661">
        <w:rPr>
          <w:rFonts w:hint="cs"/>
          <w:rtl/>
        </w:rPr>
        <w:t xml:space="preserve"> فهذا بعض الخبر وله سبب وهو ما روى أن رجلاً كان يلطم</w:t>
      </w:r>
      <w:r w:rsidR="008C0661">
        <w:rPr>
          <w:rFonts w:hint="cs"/>
        </w:rPr>
        <w:t xml:space="preserve"> </w:t>
      </w:r>
      <w:r w:rsidR="008C0661">
        <w:rPr>
          <w:rFonts w:hint="cs"/>
          <w:rtl/>
        </w:rPr>
        <w:t>وجه عبدٍ له</w:t>
      </w:r>
      <w:r w:rsidR="001966FB">
        <w:rPr>
          <w:rFonts w:hint="cs"/>
          <w:rtl/>
        </w:rPr>
        <w:t xml:space="preserve"> ،</w:t>
      </w:r>
      <w:r w:rsidR="008C0661">
        <w:rPr>
          <w:rFonts w:hint="cs"/>
          <w:rtl/>
        </w:rPr>
        <w:t xml:space="preserve"> فنهاه رسول الله عن ذلك وقال</w:t>
      </w:r>
      <w:r w:rsidR="001966FB">
        <w:rPr>
          <w:rFonts w:hint="cs"/>
          <w:rtl/>
        </w:rPr>
        <w:t xml:space="preserve"> :</w:t>
      </w:r>
      <w:r w:rsidR="008C0661">
        <w:rPr>
          <w:rFonts w:hint="cs"/>
          <w:rtl/>
        </w:rPr>
        <w:t>" لا تلطم وجهه فإن الله تعالى خلق آدم على</w:t>
      </w:r>
      <w:r w:rsidR="008C0661">
        <w:rPr>
          <w:rFonts w:hint="cs"/>
        </w:rPr>
        <w:t xml:space="preserve"> </w:t>
      </w:r>
      <w:r w:rsidR="008C0661">
        <w:rPr>
          <w:rFonts w:hint="cs"/>
          <w:rtl/>
        </w:rPr>
        <w:t>صورته" يعني على صورة الغلام</w:t>
      </w:r>
      <w:r w:rsidR="001966FB">
        <w:rPr>
          <w:rFonts w:hint="cs"/>
          <w:rtl/>
        </w:rPr>
        <w:t xml:space="preserve"> ،</w:t>
      </w:r>
      <w:r w:rsidR="008C0661">
        <w:rPr>
          <w:rFonts w:hint="cs"/>
          <w:rtl/>
        </w:rPr>
        <w:t xml:space="preserve"> وقيل إنها كناية راجعة إلى آدم نفسه</w:t>
      </w:r>
      <w:r w:rsidR="001966FB">
        <w:rPr>
          <w:rFonts w:hint="cs"/>
          <w:rtl/>
        </w:rPr>
        <w:t xml:space="preserve"> ،</w:t>
      </w:r>
      <w:r w:rsidR="008C0661">
        <w:rPr>
          <w:rFonts w:hint="cs"/>
          <w:rtl/>
        </w:rPr>
        <w:t xml:space="preserve"> ومعناه خَلَقُه بشراً سوياً من غير والد ووالدة</w:t>
      </w:r>
      <w:r w:rsidR="008C0661">
        <w:rPr>
          <w:rFonts w:hint="cs"/>
        </w:rPr>
        <w:t xml:space="preserve"> </w:t>
      </w:r>
      <w:r w:rsidR="008C0661">
        <w:rPr>
          <w:rFonts w:hint="cs"/>
          <w:rtl/>
        </w:rPr>
        <w:t>ومن غير أن كان نطفة وعلقة</w:t>
      </w:r>
      <w:r w:rsidR="001966FB">
        <w:rPr>
          <w:rFonts w:hint="cs"/>
          <w:rtl/>
        </w:rPr>
        <w:t xml:space="preserve"> ،</w:t>
      </w:r>
      <w:r w:rsidR="008C0661">
        <w:rPr>
          <w:rFonts w:hint="cs"/>
          <w:rtl/>
        </w:rPr>
        <w:t xml:space="preserve"> بل صورةً ابتداء وخلقه على تلك الصورة هذه طريقة المحققين</w:t>
      </w:r>
      <w:r w:rsidR="001966FB">
        <w:rPr>
          <w:rFonts w:hint="cs"/>
          <w:rtl/>
        </w:rPr>
        <w:t xml:space="preserve"> ،</w:t>
      </w:r>
      <w:r w:rsidR="008C0661">
        <w:rPr>
          <w:rFonts w:hint="cs"/>
          <w:rtl/>
        </w:rPr>
        <w:t xml:space="preserve"> والأولى لمن لا يتجر في العلم الإعراض عن التأويل في جملة ذلك والإيمان بظاهر</w:t>
      </w:r>
      <w:r w:rsidR="008C0661">
        <w:rPr>
          <w:rFonts w:hint="cs"/>
        </w:rPr>
        <w:t xml:space="preserve"> </w:t>
      </w:r>
      <w:r w:rsidR="008C0661">
        <w:rPr>
          <w:rFonts w:hint="cs"/>
          <w:rtl/>
        </w:rPr>
        <w:t>الآيات والأخبار وإجرائها كما جاءت مع الاعتقاد بأنه لا يجوز عليه سبحانه وتعالى ما</w:t>
      </w:r>
      <w:r w:rsidR="008C0661">
        <w:rPr>
          <w:rFonts w:hint="cs"/>
        </w:rPr>
        <w:t xml:space="preserve"> </w:t>
      </w:r>
      <w:r w:rsidR="008C0661">
        <w:rPr>
          <w:rFonts w:hint="cs"/>
          <w:rtl/>
        </w:rPr>
        <w:t>هو من سمات المحدثين وصفات المخلوقين</w:t>
      </w:r>
      <w:r w:rsidR="001966FB">
        <w:rPr>
          <w:rFonts w:hint="cs"/>
          <w:rtl/>
        </w:rPr>
        <w:t xml:space="preserve"> ،</w:t>
      </w:r>
      <w:r w:rsidR="002944BA">
        <w:rPr>
          <w:rFonts w:hint="cs"/>
          <w:rtl/>
        </w:rPr>
        <w:t xml:space="preserve">  </w:t>
      </w:r>
      <w:r w:rsidR="00B526C4">
        <w:rPr>
          <w:rFonts w:hint="cs"/>
          <w:b w:val="0"/>
          <w:bCs/>
          <w:rtl/>
        </w:rPr>
        <w:t>( مسألة )</w:t>
      </w:r>
      <w:r w:rsidR="001966FB" w:rsidRPr="00092783">
        <w:rPr>
          <w:rFonts w:hint="cs"/>
          <w:b w:val="0"/>
          <w:bCs/>
          <w:rtl/>
        </w:rPr>
        <w:t xml:space="preserve"> :</w:t>
      </w:r>
      <w:r w:rsidR="008C0661">
        <w:rPr>
          <w:rFonts w:hint="cs"/>
          <w:rtl/>
        </w:rPr>
        <w:t xml:space="preserve"> مذهب أهل الحق أن لا خالق إلا</w:t>
      </w:r>
      <w:r w:rsidR="008C0661">
        <w:rPr>
          <w:rFonts w:hint="cs"/>
        </w:rPr>
        <w:t xml:space="preserve"> </w:t>
      </w:r>
      <w:r w:rsidR="008C0661">
        <w:rPr>
          <w:rFonts w:hint="cs"/>
          <w:rtl/>
        </w:rPr>
        <w:t>الله سبحانه وتعالى</w:t>
      </w:r>
      <w:r w:rsidR="001966FB">
        <w:rPr>
          <w:rFonts w:hint="cs"/>
          <w:rtl/>
        </w:rPr>
        <w:t xml:space="preserve"> ،</w:t>
      </w:r>
      <w:r w:rsidR="008C0661">
        <w:rPr>
          <w:rFonts w:hint="cs"/>
          <w:rtl/>
        </w:rPr>
        <w:t xml:space="preserve"> وما يحدث في العالم فكلها حادثة بقدرته واختراعه</w:t>
      </w:r>
      <w:r w:rsidR="001966FB">
        <w:rPr>
          <w:rFonts w:hint="cs"/>
          <w:rtl/>
        </w:rPr>
        <w:t xml:space="preserve"> ،</w:t>
      </w:r>
      <w:r w:rsidR="008C0661">
        <w:rPr>
          <w:rFonts w:hint="cs"/>
          <w:rtl/>
        </w:rPr>
        <w:t xml:space="preserve"> ولا فرق بين ما</w:t>
      </w:r>
      <w:r w:rsidR="008C0661">
        <w:rPr>
          <w:rFonts w:hint="cs"/>
        </w:rPr>
        <w:t xml:space="preserve"> </w:t>
      </w:r>
      <w:r w:rsidR="008C0661">
        <w:rPr>
          <w:rFonts w:hint="cs"/>
          <w:rtl/>
        </w:rPr>
        <w:t>يتعلق به قدرة الآدميين كالأجسام والألوان والطعوم وبين ما يتعلق به قدرة العباد</w:t>
      </w:r>
      <w:r w:rsidR="008C0661">
        <w:rPr>
          <w:rFonts w:hint="cs"/>
        </w:rPr>
        <w:t xml:space="preserve"> </w:t>
      </w:r>
      <w:r w:rsidR="008C0661">
        <w:rPr>
          <w:rFonts w:hint="cs"/>
          <w:rtl/>
        </w:rPr>
        <w:t>كالاكتساب</w:t>
      </w:r>
      <w:r w:rsidR="001966FB">
        <w:rPr>
          <w:rFonts w:hint="cs"/>
          <w:rtl/>
        </w:rPr>
        <w:t xml:space="preserve"> ،</w:t>
      </w:r>
      <w:r w:rsidR="008C0661">
        <w:rPr>
          <w:rFonts w:hint="cs"/>
          <w:rtl/>
        </w:rPr>
        <w:t xml:space="preserve"> وجملة ذلك أن كل مقدور لقادر فهو مقدور لله تعالى فالله خالقه ومنشئه</w:t>
      </w:r>
      <w:r w:rsidR="001966FB">
        <w:rPr>
          <w:rFonts w:hint="cs"/>
          <w:rtl/>
        </w:rPr>
        <w:t xml:space="preserve"> ،</w:t>
      </w:r>
      <w:r w:rsidR="008C0661">
        <w:rPr>
          <w:rFonts w:hint="cs"/>
          <w:rtl/>
        </w:rPr>
        <w:t xml:space="preserve"> وزعمت المعتزلة أن العباد مخترعون لأفعالهم وأن الباري تعالى لا يوصف بالقدرة</w:t>
      </w:r>
      <w:r w:rsidR="008C0661">
        <w:rPr>
          <w:rFonts w:hint="cs"/>
        </w:rPr>
        <w:t xml:space="preserve"> </w:t>
      </w:r>
      <w:r w:rsidR="008C0661">
        <w:rPr>
          <w:rFonts w:hint="cs"/>
          <w:rtl/>
        </w:rPr>
        <w:t>على مقدورات العباد كما لا يوصف العبد بالقدرة على مقدورات الباري تعالى</w:t>
      </w:r>
      <w:r w:rsidR="008C0661">
        <w:rPr>
          <w:rFonts w:hint="cs"/>
        </w:rPr>
        <w:t xml:space="preserve"> </w:t>
      </w:r>
      <w:r w:rsidR="008C0661">
        <w:rPr>
          <w:rFonts w:hint="cs"/>
          <w:rtl/>
        </w:rPr>
        <w:t>ثم</w:t>
      </w:r>
      <w:r w:rsidR="008C0661">
        <w:rPr>
          <w:rFonts w:hint="cs"/>
        </w:rPr>
        <w:t xml:space="preserve"> </w:t>
      </w:r>
      <w:r w:rsidR="008C0661">
        <w:rPr>
          <w:rFonts w:hint="cs"/>
          <w:rtl/>
        </w:rPr>
        <w:t>المتقدمون منهم امتنعوا من تسمية العبد خالقا والمتأخرون منهم أطلقوا ذلك</w:t>
      </w:r>
      <w:r w:rsidR="001966FB">
        <w:rPr>
          <w:rFonts w:hint="cs"/>
          <w:rtl/>
        </w:rPr>
        <w:t xml:space="preserve"> ،</w:t>
      </w:r>
      <w:r w:rsidR="008C0661">
        <w:rPr>
          <w:rFonts w:hint="cs"/>
          <w:rtl/>
        </w:rPr>
        <w:t xml:space="preserve"> والدليل على بطلان قولهم</w:t>
      </w:r>
      <w:r w:rsidR="001966FB">
        <w:rPr>
          <w:rFonts w:hint="cs"/>
          <w:rtl/>
        </w:rPr>
        <w:t xml:space="preserve"> :</w:t>
      </w:r>
      <w:r w:rsidR="008C0661">
        <w:rPr>
          <w:rFonts w:hint="cs"/>
          <w:rtl/>
        </w:rPr>
        <w:t xml:space="preserve"> أن يقال لهم</w:t>
      </w:r>
      <w:r w:rsidR="001966FB">
        <w:rPr>
          <w:rFonts w:hint="cs"/>
          <w:rtl/>
        </w:rPr>
        <w:t xml:space="preserve"> ،</w:t>
      </w:r>
      <w:r w:rsidR="008C0661">
        <w:rPr>
          <w:rFonts w:hint="cs"/>
          <w:rtl/>
        </w:rPr>
        <w:t xml:space="preserve"> زعمتم أن مقدورات العباد ليست بمقدوره لله</w:t>
      </w:r>
      <w:r w:rsidR="008C0661">
        <w:rPr>
          <w:rFonts w:hint="cs"/>
        </w:rPr>
        <w:t xml:space="preserve"> </w:t>
      </w:r>
      <w:r w:rsidR="008C0661">
        <w:rPr>
          <w:rFonts w:hint="cs"/>
          <w:rtl/>
        </w:rPr>
        <w:t>تعالى لاستحالة مقدور بين قادرين</w:t>
      </w:r>
      <w:r w:rsidR="001966FB">
        <w:rPr>
          <w:rFonts w:hint="cs"/>
          <w:rtl/>
        </w:rPr>
        <w:t xml:space="preserve"> ،</w:t>
      </w:r>
      <w:r w:rsidR="008C0661">
        <w:rPr>
          <w:rFonts w:hint="cs"/>
          <w:rtl/>
        </w:rPr>
        <w:t xml:space="preserve"> فقبل أن كان يخلق القدرة لعبده</w:t>
      </w:r>
      <w:r w:rsidR="001966FB">
        <w:rPr>
          <w:rFonts w:hint="cs"/>
          <w:rtl/>
        </w:rPr>
        <w:t xml:space="preserve"> ،</w:t>
      </w:r>
      <w:r w:rsidR="008C0661">
        <w:rPr>
          <w:rFonts w:hint="cs"/>
          <w:rtl/>
        </w:rPr>
        <w:t xml:space="preserve"> هل يقدر على ما</w:t>
      </w:r>
      <w:r w:rsidR="008C0661">
        <w:rPr>
          <w:rFonts w:hint="cs"/>
        </w:rPr>
        <w:t xml:space="preserve"> </w:t>
      </w:r>
      <w:r w:rsidR="008C0661">
        <w:rPr>
          <w:rFonts w:hint="cs"/>
          <w:rtl/>
        </w:rPr>
        <w:t>يعلم أن العبد سيقدر عليه إذا خلقه</w:t>
      </w:r>
      <w:r w:rsidR="00747D9D">
        <w:rPr>
          <w:rFonts w:hint="cs"/>
          <w:rtl/>
        </w:rPr>
        <w:t xml:space="preserve"> ؟</w:t>
      </w:r>
      <w:r w:rsidR="008C0661">
        <w:rPr>
          <w:rFonts w:hint="cs"/>
          <w:rtl/>
        </w:rPr>
        <w:t xml:space="preserve"> فإن قالوا لا يقدر ما يعلم أن العبد سيقدر عليه</w:t>
      </w:r>
      <w:r w:rsidR="008C0661">
        <w:rPr>
          <w:rFonts w:hint="cs"/>
        </w:rPr>
        <w:t xml:space="preserve"> </w:t>
      </w:r>
      <w:r w:rsidR="008C0661">
        <w:rPr>
          <w:rFonts w:hint="cs"/>
          <w:rtl/>
        </w:rPr>
        <w:t>إذا خلقه فإن قالوا لا يقدر عليه</w:t>
      </w:r>
      <w:r w:rsidR="001966FB">
        <w:rPr>
          <w:rFonts w:hint="cs"/>
          <w:rtl/>
        </w:rPr>
        <w:t xml:space="preserve"> ،</w:t>
      </w:r>
      <w:r w:rsidR="008C0661">
        <w:rPr>
          <w:rFonts w:hint="cs"/>
          <w:rtl/>
        </w:rPr>
        <w:t xml:space="preserve"> بطل</w:t>
      </w:r>
      <w:r w:rsidR="001966FB">
        <w:rPr>
          <w:rFonts w:hint="cs"/>
          <w:rtl/>
        </w:rPr>
        <w:t xml:space="preserve"> ،</w:t>
      </w:r>
      <w:r w:rsidR="008C0661">
        <w:rPr>
          <w:rFonts w:hint="cs"/>
          <w:rtl/>
        </w:rPr>
        <w:t>لأن ما سيقدر عليه العبد من الجائزات الممكنات</w:t>
      </w:r>
      <w:r w:rsidR="008C0661">
        <w:rPr>
          <w:rFonts w:hint="cs"/>
        </w:rPr>
        <w:t xml:space="preserve"> </w:t>
      </w:r>
      <w:r w:rsidR="008C0661">
        <w:rPr>
          <w:rFonts w:hint="cs"/>
          <w:rtl/>
        </w:rPr>
        <w:t xml:space="preserve">ولم يتعلق </w:t>
      </w:r>
      <w:r w:rsidR="008C0661">
        <w:rPr>
          <w:rFonts w:hint="cs"/>
          <w:rtl/>
        </w:rPr>
        <w:lastRenderedPageBreak/>
        <w:t>بها قدرة العبد استحال أن لا يقدر عليه الصانع</w:t>
      </w:r>
      <w:r w:rsidR="001966FB">
        <w:rPr>
          <w:rFonts w:hint="cs"/>
          <w:rtl/>
        </w:rPr>
        <w:t xml:space="preserve"> ،</w:t>
      </w:r>
      <w:r w:rsidR="008C0661">
        <w:rPr>
          <w:rFonts w:hint="cs"/>
          <w:rtl/>
        </w:rPr>
        <w:t xml:space="preserve"> وإن قالوا يقدر عليه</w:t>
      </w:r>
      <w:r w:rsidR="001966FB">
        <w:rPr>
          <w:rFonts w:hint="cs"/>
          <w:rtl/>
        </w:rPr>
        <w:t xml:space="preserve"> ،</w:t>
      </w:r>
      <w:r w:rsidR="008C0661">
        <w:rPr>
          <w:rFonts w:hint="cs"/>
        </w:rPr>
        <w:t xml:space="preserve"> </w:t>
      </w:r>
      <w:r w:rsidR="008C0661">
        <w:rPr>
          <w:rFonts w:hint="cs"/>
          <w:rtl/>
        </w:rPr>
        <w:t>فمن المستحيل أن يكون الشيء مقدوراً له ثم يخرج عن كونه مقدوراً بعد ذلك</w:t>
      </w:r>
      <w:r w:rsidR="001966FB">
        <w:rPr>
          <w:rFonts w:hint="cs"/>
          <w:rtl/>
        </w:rPr>
        <w:t xml:space="preserve"> ،</w:t>
      </w:r>
      <w:r w:rsidR="008C0661">
        <w:rPr>
          <w:rFonts w:hint="cs"/>
          <w:rtl/>
        </w:rPr>
        <w:t xml:space="preserve"> والذي</w:t>
      </w:r>
      <w:r w:rsidR="008C0661">
        <w:rPr>
          <w:rFonts w:hint="cs"/>
        </w:rPr>
        <w:t xml:space="preserve"> </w:t>
      </w:r>
      <w:r w:rsidR="008C0661">
        <w:rPr>
          <w:rFonts w:hint="cs"/>
          <w:rtl/>
        </w:rPr>
        <w:t>يدل على فساد قولهم أن خروجه عن كونه مقدورا له لظهور قدرة العبد ويستحيل مقدور بين</w:t>
      </w:r>
      <w:r w:rsidR="008C0661">
        <w:rPr>
          <w:rFonts w:hint="cs"/>
        </w:rPr>
        <w:t xml:space="preserve"> </w:t>
      </w:r>
      <w:r w:rsidR="008C0661">
        <w:rPr>
          <w:rFonts w:hint="cs"/>
          <w:rtl/>
        </w:rPr>
        <w:t>قادرين فبقاؤه مقدورا لله تعالى ونفي قدرة العبد أولى من إثبات قدرة حادثة للعبد</w:t>
      </w:r>
      <w:r w:rsidR="008C0661">
        <w:rPr>
          <w:rFonts w:hint="cs"/>
        </w:rPr>
        <w:t xml:space="preserve"> </w:t>
      </w:r>
      <w:r w:rsidR="008C0661">
        <w:rPr>
          <w:rFonts w:hint="cs"/>
          <w:rtl/>
        </w:rPr>
        <w:t>ونفي قدرة للصانع</w:t>
      </w:r>
      <w:r w:rsidR="001966FB">
        <w:rPr>
          <w:rFonts w:hint="cs"/>
          <w:rtl/>
        </w:rPr>
        <w:t xml:space="preserve"> ،</w:t>
      </w:r>
      <w:r w:rsidR="008C0661">
        <w:rPr>
          <w:rFonts w:hint="cs"/>
          <w:rtl/>
        </w:rPr>
        <w:t xml:space="preserve"> وإذا ثبت أنه مقدور لله تعالى ثبت أنه خالقه إذ لا يجوز أن</w:t>
      </w:r>
      <w:r w:rsidR="008C0661">
        <w:rPr>
          <w:rFonts w:hint="cs"/>
        </w:rPr>
        <w:t xml:space="preserve"> </w:t>
      </w:r>
      <w:r w:rsidR="008C0661">
        <w:rPr>
          <w:rFonts w:hint="cs"/>
          <w:rtl/>
        </w:rPr>
        <w:t>يخترع العبد ما هو مقدور لله تعالى</w:t>
      </w:r>
      <w:r w:rsidR="001966FB">
        <w:rPr>
          <w:rFonts w:hint="cs"/>
          <w:rtl/>
        </w:rPr>
        <w:t xml:space="preserve"> ،</w:t>
      </w:r>
      <w:r w:rsidR="008C0661">
        <w:rPr>
          <w:rFonts w:hint="cs"/>
          <w:rtl/>
        </w:rPr>
        <w:t xml:space="preserve"> ومن الدليل على فساد قولهم أن الفعل المحكم</w:t>
      </w:r>
      <w:r w:rsidR="008C0661">
        <w:rPr>
          <w:rFonts w:hint="cs"/>
        </w:rPr>
        <w:t xml:space="preserve"> </w:t>
      </w:r>
      <w:r w:rsidR="008C0661">
        <w:rPr>
          <w:rFonts w:hint="cs"/>
          <w:rtl/>
        </w:rPr>
        <w:t>المتقن دلالة على علم مخترعه</w:t>
      </w:r>
      <w:r w:rsidR="001966FB">
        <w:rPr>
          <w:rFonts w:hint="cs"/>
          <w:rtl/>
        </w:rPr>
        <w:t xml:space="preserve"> ،</w:t>
      </w:r>
      <w:r w:rsidR="008C0661">
        <w:rPr>
          <w:rFonts w:hint="cs"/>
          <w:rtl/>
        </w:rPr>
        <w:t xml:space="preserve"> ورأينا أنه يصدر من العبد أفعال في حال غفلته وسكره</w:t>
      </w:r>
      <w:r w:rsidR="008C0661">
        <w:rPr>
          <w:rFonts w:hint="cs"/>
        </w:rPr>
        <w:t xml:space="preserve"> </w:t>
      </w:r>
      <w:r w:rsidR="008C0661">
        <w:rPr>
          <w:rFonts w:hint="cs"/>
          <w:rtl/>
        </w:rPr>
        <w:t>وجنونه على الاتساق والإتقان والعبد غير عالم بما يصدر منه في هذه الحالة فيجب أن</w:t>
      </w:r>
      <w:r w:rsidR="008C0661">
        <w:rPr>
          <w:rFonts w:hint="cs"/>
        </w:rPr>
        <w:t xml:space="preserve"> </w:t>
      </w:r>
      <w:r w:rsidR="008C0661">
        <w:rPr>
          <w:rFonts w:hint="cs"/>
          <w:rtl/>
        </w:rPr>
        <w:t>يكون من يصدر منه عالما به</w:t>
      </w:r>
      <w:r w:rsidR="008C0661">
        <w:rPr>
          <w:rFonts w:hint="cs"/>
        </w:rPr>
        <w:t xml:space="preserve"> </w:t>
      </w:r>
      <w:r w:rsidR="008C0661">
        <w:rPr>
          <w:rFonts w:hint="cs"/>
          <w:rtl/>
        </w:rPr>
        <w:t>وليس يتحقق ذلك إلا على مذهب أهل الحق فإن المخترع</w:t>
      </w:r>
      <w:r w:rsidR="008C0661">
        <w:rPr>
          <w:rFonts w:hint="cs"/>
        </w:rPr>
        <w:t xml:space="preserve"> </w:t>
      </w:r>
      <w:r w:rsidR="008C0661">
        <w:rPr>
          <w:rFonts w:hint="cs"/>
          <w:rtl/>
        </w:rPr>
        <w:t>للأفعال</w:t>
      </w:r>
      <w:r w:rsidR="008C0661">
        <w:rPr>
          <w:rFonts w:hint="cs"/>
        </w:rPr>
        <w:t xml:space="preserve"> </w:t>
      </w:r>
      <w:r w:rsidR="008C0661">
        <w:rPr>
          <w:rFonts w:hint="cs"/>
          <w:rtl/>
        </w:rPr>
        <w:t>هو الله تعالى</w:t>
      </w:r>
      <w:r w:rsidR="001966FB">
        <w:rPr>
          <w:rFonts w:hint="cs"/>
          <w:rtl/>
        </w:rPr>
        <w:t xml:space="preserve"> ،</w:t>
      </w:r>
      <w:r w:rsidR="008C0661">
        <w:rPr>
          <w:rFonts w:hint="cs"/>
          <w:rtl/>
        </w:rPr>
        <w:t xml:space="preserve"> فإن زعموا أن العبد هو المخترع وهو غير عالم به</w:t>
      </w:r>
      <w:r w:rsidR="001966FB">
        <w:rPr>
          <w:rFonts w:hint="cs"/>
          <w:rtl/>
        </w:rPr>
        <w:t xml:space="preserve"> ،</w:t>
      </w:r>
      <w:r w:rsidR="008C0661">
        <w:rPr>
          <w:rFonts w:hint="cs"/>
          <w:rtl/>
        </w:rPr>
        <w:t xml:space="preserve"> ولو ساغ ذلك لخرج</w:t>
      </w:r>
      <w:r w:rsidR="008C0661">
        <w:rPr>
          <w:rFonts w:hint="cs"/>
        </w:rPr>
        <w:t xml:space="preserve"> </w:t>
      </w:r>
      <w:r w:rsidR="008C0661">
        <w:rPr>
          <w:rFonts w:hint="cs"/>
          <w:rtl/>
        </w:rPr>
        <w:t>الفعل المحكم من أن يكون دلالة على علم فاعله</w:t>
      </w:r>
      <w:r w:rsidR="001966FB">
        <w:rPr>
          <w:rFonts w:hint="cs"/>
          <w:rtl/>
        </w:rPr>
        <w:t xml:space="preserve"> ،</w:t>
      </w:r>
      <w:r w:rsidR="008C0661">
        <w:rPr>
          <w:rFonts w:hint="cs"/>
          <w:rtl/>
        </w:rPr>
        <w:t xml:space="preserve"> فإن عكسوا علينا وقالوا أنتم</w:t>
      </w:r>
      <w:r w:rsidR="008C0661">
        <w:rPr>
          <w:rFonts w:hint="cs"/>
        </w:rPr>
        <w:t xml:space="preserve"> </w:t>
      </w:r>
      <w:r w:rsidR="008C0661">
        <w:rPr>
          <w:rFonts w:hint="cs"/>
          <w:rtl/>
        </w:rPr>
        <w:t>أثبتم للعبد كسب ويجب أن يكون المكتسب عالماً بما يكتسبه ثم يصدر عنه القليل من</w:t>
      </w:r>
      <w:r w:rsidR="008C0661">
        <w:rPr>
          <w:rFonts w:hint="cs"/>
        </w:rPr>
        <w:t xml:space="preserve"> </w:t>
      </w:r>
      <w:r w:rsidR="008C0661">
        <w:rPr>
          <w:rFonts w:hint="cs"/>
          <w:rtl/>
        </w:rPr>
        <w:t>أفعاله في حال غفلته وهو غير عالم به</w:t>
      </w:r>
      <w:r w:rsidR="001966FB">
        <w:rPr>
          <w:rFonts w:hint="cs"/>
          <w:rtl/>
        </w:rPr>
        <w:t xml:space="preserve"> ،</w:t>
      </w:r>
      <w:r w:rsidR="008C0661">
        <w:rPr>
          <w:rFonts w:hint="cs"/>
          <w:rtl/>
        </w:rPr>
        <w:t xml:space="preserve"> قلنا ليس من الواجب كون المكتسب عالماً بما</w:t>
      </w:r>
      <w:r w:rsidR="008C0661">
        <w:rPr>
          <w:rFonts w:hint="cs"/>
        </w:rPr>
        <w:t xml:space="preserve"> </w:t>
      </w:r>
      <w:r w:rsidR="008C0661">
        <w:rPr>
          <w:rFonts w:hint="cs"/>
          <w:rtl/>
        </w:rPr>
        <w:t>يكتسبه</w:t>
      </w:r>
      <w:r w:rsidR="001966FB">
        <w:rPr>
          <w:rFonts w:hint="cs"/>
          <w:rtl/>
        </w:rPr>
        <w:t xml:space="preserve"> ،</w:t>
      </w:r>
      <w:r w:rsidR="008C0661">
        <w:rPr>
          <w:rFonts w:hint="cs"/>
          <w:rtl/>
        </w:rPr>
        <w:t xml:space="preserve"> وإنما يمتنع وقوعه دون علمه لاطِّراد العادات فأما أن يكون العلم شرطا فلا</w:t>
      </w:r>
      <w:r w:rsidR="001966FB">
        <w:rPr>
          <w:rFonts w:hint="cs"/>
          <w:rtl/>
        </w:rPr>
        <w:t xml:space="preserve"> ،</w:t>
      </w:r>
      <w:r w:rsidR="008C0661">
        <w:rPr>
          <w:rFonts w:hint="cs"/>
          <w:rtl/>
        </w:rPr>
        <w:t xml:space="preserve"> ومن الدليل على فساد قولهم</w:t>
      </w:r>
      <w:r w:rsidR="001966FB">
        <w:rPr>
          <w:rFonts w:hint="cs"/>
          <w:rtl/>
        </w:rPr>
        <w:t xml:space="preserve"> ،</w:t>
      </w:r>
      <w:r w:rsidR="008C0661">
        <w:rPr>
          <w:rFonts w:hint="cs"/>
          <w:rtl/>
        </w:rPr>
        <w:t xml:space="preserve"> أن من أصلهم صلاح القدرة المتعلقة بالشيء لأمثاله</w:t>
      </w:r>
      <w:r w:rsidR="008C0661">
        <w:rPr>
          <w:rFonts w:hint="cs"/>
        </w:rPr>
        <w:t xml:space="preserve"> </w:t>
      </w:r>
      <w:r w:rsidR="008C0661">
        <w:rPr>
          <w:rFonts w:hint="cs"/>
          <w:rtl/>
        </w:rPr>
        <w:t>وأضداده</w:t>
      </w:r>
      <w:r w:rsidR="001966FB">
        <w:rPr>
          <w:rFonts w:hint="cs"/>
          <w:rtl/>
        </w:rPr>
        <w:t xml:space="preserve"> ،</w:t>
      </w:r>
      <w:r w:rsidR="008C0661">
        <w:rPr>
          <w:rFonts w:hint="cs"/>
          <w:rtl/>
        </w:rPr>
        <w:t xml:space="preserve"> فالقدرة على الحركة قدرة على أمثالها وعلى السكون</w:t>
      </w:r>
      <w:r w:rsidR="001966FB">
        <w:rPr>
          <w:rFonts w:hint="cs"/>
          <w:rtl/>
        </w:rPr>
        <w:t xml:space="preserve"> ،</w:t>
      </w:r>
      <w:r w:rsidR="008C0661">
        <w:rPr>
          <w:rFonts w:hint="cs"/>
          <w:rtl/>
        </w:rPr>
        <w:t xml:space="preserve"> والموجودات كلها مشتركة</w:t>
      </w:r>
      <w:r w:rsidR="008C0661">
        <w:rPr>
          <w:rFonts w:hint="cs"/>
        </w:rPr>
        <w:t xml:space="preserve"> </w:t>
      </w:r>
      <w:r w:rsidR="008C0661">
        <w:rPr>
          <w:rFonts w:hint="cs"/>
          <w:rtl/>
        </w:rPr>
        <w:t>في تعلق القدرة بها فيجب أن تتعلق القدرة الحادثة بجميع الحوادث كالطعوم والألوان</w:t>
      </w:r>
      <w:r w:rsidR="008C0661">
        <w:rPr>
          <w:rFonts w:hint="cs"/>
        </w:rPr>
        <w:t xml:space="preserve"> </w:t>
      </w:r>
      <w:r w:rsidR="008C0661">
        <w:rPr>
          <w:rFonts w:hint="cs"/>
          <w:rtl/>
        </w:rPr>
        <w:t>والروائح ونحوها</w:t>
      </w:r>
      <w:r w:rsidR="001966FB">
        <w:rPr>
          <w:rFonts w:hint="cs"/>
          <w:rtl/>
        </w:rPr>
        <w:t xml:space="preserve"> ،</w:t>
      </w:r>
      <w:r w:rsidR="008C0661">
        <w:rPr>
          <w:rFonts w:hint="cs"/>
          <w:rtl/>
        </w:rPr>
        <w:t xml:space="preserve"> كما تتعلق القدرة المتعلقة بالحركة بجميع ما يماثلها ويضادها ولمَّا</w:t>
      </w:r>
      <w:r w:rsidR="008C0661">
        <w:rPr>
          <w:rFonts w:hint="cs"/>
        </w:rPr>
        <w:t xml:space="preserve"> </w:t>
      </w:r>
      <w:r w:rsidR="008C0661">
        <w:rPr>
          <w:rFonts w:hint="cs"/>
          <w:rtl/>
        </w:rPr>
        <w:t>لم تتعلق قدرته ببعض المقدورات مع اشتراك الجميع في تعلق القدرة بها بطل أن يكون</w:t>
      </w:r>
      <w:r w:rsidR="008C0661">
        <w:rPr>
          <w:rFonts w:hint="cs"/>
        </w:rPr>
        <w:t xml:space="preserve"> </w:t>
      </w:r>
      <w:r w:rsidR="008C0661">
        <w:rPr>
          <w:rFonts w:hint="cs"/>
          <w:rtl/>
        </w:rPr>
        <w:t>العبد مخترعا</w:t>
      </w:r>
      <w:r w:rsidR="001966FB">
        <w:rPr>
          <w:rFonts w:hint="cs"/>
          <w:rtl/>
        </w:rPr>
        <w:t xml:space="preserve"> ،</w:t>
      </w:r>
      <w:r w:rsidR="008C0661">
        <w:rPr>
          <w:rFonts w:hint="cs"/>
          <w:rtl/>
        </w:rPr>
        <w:t xml:space="preserve"> ومن الدليل على فساد قولهم</w:t>
      </w:r>
      <w:r w:rsidR="001966FB">
        <w:rPr>
          <w:rFonts w:hint="cs"/>
          <w:rtl/>
        </w:rPr>
        <w:t xml:space="preserve"> ،</w:t>
      </w:r>
      <w:r w:rsidR="008C0661">
        <w:rPr>
          <w:rFonts w:hint="cs"/>
          <w:rtl/>
        </w:rPr>
        <w:t xml:space="preserve"> أنهم قالوا القدرة الحادثة تتعلق</w:t>
      </w:r>
      <w:r w:rsidR="008C0661">
        <w:rPr>
          <w:rFonts w:hint="cs"/>
        </w:rPr>
        <w:t xml:space="preserve"> </w:t>
      </w:r>
      <w:r w:rsidR="008C0661">
        <w:rPr>
          <w:rFonts w:hint="cs"/>
          <w:rtl/>
        </w:rPr>
        <w:t>بالاختراع ابتداء ولا تتعلق بالإعادة والفوات</w:t>
      </w:r>
      <w:r w:rsidR="001966FB">
        <w:rPr>
          <w:rFonts w:hint="cs"/>
          <w:rtl/>
        </w:rPr>
        <w:t xml:space="preserve"> ،</w:t>
      </w:r>
      <w:r w:rsidR="008C0661">
        <w:rPr>
          <w:rFonts w:hint="cs"/>
          <w:rtl/>
        </w:rPr>
        <w:t xml:space="preserve"> ومعلوم أن الإعادة</w:t>
      </w:r>
      <w:r w:rsidR="008C0661">
        <w:rPr>
          <w:rFonts w:hint="cs"/>
        </w:rPr>
        <w:t xml:space="preserve"> </w:t>
      </w:r>
      <w:r w:rsidR="008C0661">
        <w:rPr>
          <w:rFonts w:hint="cs"/>
          <w:rtl/>
        </w:rPr>
        <w:t>بمثابة النشأة الأولى</w:t>
      </w:r>
      <w:r w:rsidR="001966FB">
        <w:rPr>
          <w:rFonts w:hint="cs"/>
          <w:rtl/>
        </w:rPr>
        <w:t xml:space="preserve"> ،</w:t>
      </w:r>
      <w:r w:rsidR="008C0661">
        <w:rPr>
          <w:rFonts w:hint="cs"/>
          <w:rtl/>
        </w:rPr>
        <w:t xml:space="preserve"> وكذلك يستدل على قدرة الباري تعالى على الإعادة بالنشأة</w:t>
      </w:r>
      <w:r w:rsidR="008C0661">
        <w:rPr>
          <w:rFonts w:hint="cs"/>
        </w:rPr>
        <w:t xml:space="preserve"> </w:t>
      </w:r>
      <w:r w:rsidR="008C0661">
        <w:rPr>
          <w:rFonts w:hint="cs"/>
          <w:rtl/>
        </w:rPr>
        <w:t>الأولى</w:t>
      </w:r>
      <w:r w:rsidR="001966FB">
        <w:rPr>
          <w:rFonts w:hint="cs"/>
          <w:rtl/>
        </w:rPr>
        <w:t xml:space="preserve"> ،</w:t>
      </w:r>
      <w:r w:rsidR="008C0661">
        <w:rPr>
          <w:rFonts w:hint="cs"/>
          <w:rtl/>
        </w:rPr>
        <w:t xml:space="preserve"> ويدل عليه نص التنزيل حيث قال</w:t>
      </w:r>
      <w:r w:rsidR="001966FB">
        <w:rPr>
          <w:rFonts w:hint="cs"/>
          <w:rtl/>
        </w:rPr>
        <w:t xml:space="preserve"> :</w:t>
      </w:r>
      <w:r w:rsidR="008C0661">
        <w:rPr>
          <w:rFonts w:hint="cs"/>
          <w:rtl/>
        </w:rPr>
        <w:t xml:space="preserve"> ( قل يحييها الذي أنشأها أول مرة )</w:t>
      </w:r>
      <w:r w:rsidR="001966FB">
        <w:rPr>
          <w:rFonts w:hint="cs"/>
          <w:rtl/>
        </w:rPr>
        <w:t xml:space="preserve"> ،</w:t>
      </w:r>
      <w:r w:rsidR="008C0661">
        <w:rPr>
          <w:rFonts w:hint="cs"/>
          <w:rtl/>
        </w:rPr>
        <w:t xml:space="preserve"> فإذا لم</w:t>
      </w:r>
      <w:r w:rsidR="008C0661">
        <w:rPr>
          <w:rFonts w:hint="cs"/>
        </w:rPr>
        <w:t xml:space="preserve"> </w:t>
      </w:r>
      <w:r w:rsidR="008C0661">
        <w:rPr>
          <w:rFonts w:hint="cs"/>
          <w:rtl/>
        </w:rPr>
        <w:t>تصلح القدرة الحادثة لإعادة ما يجوز إعادته كيف يصلح لابتداء الخلق والاختراع</w:t>
      </w:r>
      <w:r w:rsidR="001966FB">
        <w:rPr>
          <w:rFonts w:hint="cs"/>
          <w:rtl/>
        </w:rPr>
        <w:t xml:space="preserve"> ،</w:t>
      </w:r>
      <w:r w:rsidR="008C0661">
        <w:rPr>
          <w:rFonts w:hint="cs"/>
          <w:rtl/>
        </w:rPr>
        <w:t xml:space="preserve"> ومن الدليل على إبطال قولهم</w:t>
      </w:r>
      <w:r w:rsidR="001966FB">
        <w:rPr>
          <w:rFonts w:hint="cs"/>
          <w:rtl/>
        </w:rPr>
        <w:t xml:space="preserve"> ،</w:t>
      </w:r>
      <w:r w:rsidR="008C0661">
        <w:rPr>
          <w:rFonts w:hint="cs"/>
          <w:rtl/>
        </w:rPr>
        <w:t xml:space="preserve"> إجماع سلف الأمة</w:t>
      </w:r>
      <w:r w:rsidR="008C0661">
        <w:rPr>
          <w:rFonts w:hint="cs"/>
        </w:rPr>
        <w:t xml:space="preserve"> </w:t>
      </w:r>
      <w:r w:rsidR="008C0661">
        <w:rPr>
          <w:rFonts w:hint="cs"/>
          <w:rtl/>
        </w:rPr>
        <w:t>رضي الله</w:t>
      </w:r>
      <w:r w:rsidR="008C0661">
        <w:rPr>
          <w:rFonts w:hint="cs"/>
        </w:rPr>
        <w:t xml:space="preserve"> </w:t>
      </w:r>
      <w:r w:rsidR="008C0661">
        <w:rPr>
          <w:rFonts w:hint="cs"/>
          <w:rtl/>
        </w:rPr>
        <w:t>عنهم على الرغبة إلى الله تعالى في أن يرزقهم الإيمان ويجنبهم الكفر</w:t>
      </w:r>
      <w:r w:rsidR="008C0661">
        <w:rPr>
          <w:rFonts w:hint="cs"/>
        </w:rPr>
        <w:t xml:space="preserve"> </w:t>
      </w:r>
      <w:r w:rsidR="008C0661">
        <w:rPr>
          <w:rFonts w:hint="cs"/>
          <w:rtl/>
        </w:rPr>
        <w:t>والطغيان ويحفظهم من المعاصي وعليه يدل نص القرآن في قوله تعالى في قصة إبراهيم</w:t>
      </w:r>
      <w:r w:rsidR="008C0661">
        <w:rPr>
          <w:rFonts w:hint="cs"/>
        </w:rPr>
        <w:t xml:space="preserve"> </w:t>
      </w:r>
      <w:r w:rsidR="008C0661">
        <w:rPr>
          <w:rFonts w:hint="cs"/>
          <w:rtl/>
        </w:rPr>
        <w:t>صلوات الله عليه حيث دعا فقال "ربنا واجعلنا مسلمين لك"</w:t>
      </w:r>
      <w:r w:rsidR="001966FB">
        <w:rPr>
          <w:rFonts w:hint="cs"/>
          <w:rtl/>
        </w:rPr>
        <w:t xml:space="preserve"> ،</w:t>
      </w:r>
      <w:r w:rsidR="008C0661">
        <w:rPr>
          <w:rFonts w:hint="cs"/>
          <w:rtl/>
        </w:rPr>
        <w:t xml:space="preserve"> وقال" واجنبني وبني أن نعبد</w:t>
      </w:r>
      <w:r w:rsidR="008C0661">
        <w:rPr>
          <w:rFonts w:hint="cs"/>
        </w:rPr>
        <w:t xml:space="preserve"> </w:t>
      </w:r>
      <w:r w:rsidR="008C0661">
        <w:rPr>
          <w:rFonts w:hint="cs"/>
          <w:rtl/>
        </w:rPr>
        <w:t>الأصنام"</w:t>
      </w:r>
      <w:r w:rsidR="001966FB">
        <w:rPr>
          <w:rFonts w:hint="cs"/>
          <w:rtl/>
        </w:rPr>
        <w:t xml:space="preserve"> ،</w:t>
      </w:r>
      <w:r w:rsidR="008C0661">
        <w:rPr>
          <w:rFonts w:hint="cs"/>
          <w:rtl/>
        </w:rPr>
        <w:t xml:space="preserve"> ولو كانت المعاصي والكفر غير مقدورة لله تعالى كان ذلك السؤال مما لا يقدر</w:t>
      </w:r>
      <w:r w:rsidR="008C0661">
        <w:rPr>
          <w:rFonts w:hint="cs"/>
        </w:rPr>
        <w:t xml:space="preserve"> </w:t>
      </w:r>
      <w:r w:rsidR="008C0661">
        <w:rPr>
          <w:rFonts w:hint="cs"/>
          <w:rtl/>
        </w:rPr>
        <w:t>عليه وذلك محال</w:t>
      </w:r>
      <w:r w:rsidR="001966FB">
        <w:rPr>
          <w:rFonts w:hint="cs"/>
          <w:rtl/>
        </w:rPr>
        <w:t xml:space="preserve"> ،</w:t>
      </w:r>
      <w:r w:rsidR="008C0661">
        <w:rPr>
          <w:rFonts w:hint="cs"/>
          <w:rtl/>
        </w:rPr>
        <w:t xml:space="preserve"> فإن قالوا</w:t>
      </w:r>
      <w:r w:rsidR="001966FB">
        <w:rPr>
          <w:rFonts w:hint="cs"/>
          <w:rtl/>
        </w:rPr>
        <w:t xml:space="preserve"> :</w:t>
      </w:r>
      <w:r w:rsidR="008C0661">
        <w:rPr>
          <w:rFonts w:hint="cs"/>
          <w:rtl/>
        </w:rPr>
        <w:t xml:space="preserve"> هذه الرغبة ليست بخلق الإيمان وإنما هو سؤال القدرة</w:t>
      </w:r>
      <w:r w:rsidR="008C0661">
        <w:rPr>
          <w:rFonts w:hint="cs"/>
        </w:rPr>
        <w:t xml:space="preserve"> </w:t>
      </w:r>
      <w:r w:rsidR="008C0661">
        <w:rPr>
          <w:rFonts w:hint="cs"/>
          <w:rtl/>
        </w:rPr>
        <w:t>على الإيمان والله تعالى هو الذي يخلق له القدرة على الإيمان وإن كان العبد هو الذي</w:t>
      </w:r>
      <w:r w:rsidR="008C0661">
        <w:rPr>
          <w:rFonts w:hint="cs"/>
        </w:rPr>
        <w:t xml:space="preserve"> </w:t>
      </w:r>
      <w:r w:rsidR="008C0661">
        <w:rPr>
          <w:rFonts w:hint="cs"/>
          <w:rtl/>
        </w:rPr>
        <w:t>يخلق الإيمان</w:t>
      </w:r>
      <w:r w:rsidR="001966FB">
        <w:rPr>
          <w:rFonts w:hint="cs"/>
          <w:rtl/>
        </w:rPr>
        <w:t xml:space="preserve"> ،</w:t>
      </w:r>
      <w:r w:rsidR="008C0661">
        <w:rPr>
          <w:rFonts w:hint="cs"/>
          <w:rtl/>
        </w:rPr>
        <w:t xml:space="preserve"> فالجواب</w:t>
      </w:r>
      <w:r w:rsidR="001966FB">
        <w:rPr>
          <w:rFonts w:hint="cs"/>
          <w:rtl/>
        </w:rPr>
        <w:t xml:space="preserve"> :</w:t>
      </w:r>
      <w:r w:rsidR="008C0661">
        <w:rPr>
          <w:rFonts w:hint="cs"/>
          <w:rtl/>
        </w:rPr>
        <w:t xml:space="preserve"> أن هذا خطأ على أصلكم لأن عندكم كل مكلف قادر على الإيمان</w:t>
      </w:r>
      <w:r w:rsidR="001966FB">
        <w:rPr>
          <w:rFonts w:hint="cs"/>
          <w:rtl/>
        </w:rPr>
        <w:t xml:space="preserve"> ،</w:t>
      </w:r>
      <w:r w:rsidR="008C0661">
        <w:rPr>
          <w:rFonts w:hint="cs"/>
        </w:rPr>
        <w:t xml:space="preserve"> </w:t>
      </w:r>
      <w:r w:rsidR="008C0661">
        <w:rPr>
          <w:rFonts w:hint="cs"/>
          <w:rtl/>
        </w:rPr>
        <w:t>والباري تعالى لا يسلبهم القدرة على الإيمان</w:t>
      </w:r>
      <w:r w:rsidR="001966FB">
        <w:rPr>
          <w:rFonts w:hint="cs"/>
          <w:rtl/>
        </w:rPr>
        <w:t xml:space="preserve"> ،</w:t>
      </w:r>
      <w:r w:rsidR="008C0661">
        <w:rPr>
          <w:rFonts w:hint="cs"/>
          <w:rtl/>
        </w:rPr>
        <w:t xml:space="preserve"> وأيضا</w:t>
      </w:r>
      <w:r w:rsidR="001966FB">
        <w:rPr>
          <w:rFonts w:hint="cs"/>
          <w:rtl/>
        </w:rPr>
        <w:t xml:space="preserve"> :</w:t>
      </w:r>
      <w:r w:rsidR="008C0661">
        <w:rPr>
          <w:rFonts w:hint="cs"/>
          <w:rtl/>
        </w:rPr>
        <w:t xml:space="preserve"> فإن القدرة على الإيمان قدرة على الكفر</w:t>
      </w:r>
      <w:r w:rsidR="001966FB">
        <w:rPr>
          <w:rFonts w:hint="cs"/>
          <w:rtl/>
        </w:rPr>
        <w:t xml:space="preserve"> ،</w:t>
      </w:r>
      <w:r w:rsidR="008C0661">
        <w:rPr>
          <w:rFonts w:hint="cs"/>
          <w:rtl/>
        </w:rPr>
        <w:t xml:space="preserve"> فلو </w:t>
      </w:r>
      <w:r w:rsidR="008C0661">
        <w:rPr>
          <w:rFonts w:hint="cs"/>
          <w:rtl/>
        </w:rPr>
        <w:lastRenderedPageBreak/>
        <w:t>كان الباري معيناً على الإيمان</w:t>
      </w:r>
      <w:r w:rsidR="008C0661">
        <w:rPr>
          <w:rFonts w:hint="cs"/>
        </w:rPr>
        <w:t xml:space="preserve"> </w:t>
      </w:r>
      <w:r w:rsidR="008C0661">
        <w:rPr>
          <w:rFonts w:hint="cs"/>
          <w:rtl/>
        </w:rPr>
        <w:t>بخلق القدرة لكان معيناً على الكفر بخلق القدرة</w:t>
      </w:r>
      <w:r w:rsidR="001966FB">
        <w:rPr>
          <w:rFonts w:hint="cs"/>
          <w:rtl/>
        </w:rPr>
        <w:t xml:space="preserve"> ،</w:t>
      </w:r>
      <w:r w:rsidR="008C0661">
        <w:rPr>
          <w:rFonts w:hint="cs"/>
          <w:rtl/>
        </w:rPr>
        <w:t xml:space="preserve"> فكيف ومن العبيد من علم الله</w:t>
      </w:r>
      <w:r w:rsidR="008C0661">
        <w:rPr>
          <w:rFonts w:hint="cs"/>
        </w:rPr>
        <w:t xml:space="preserve"> </w:t>
      </w:r>
      <w:r w:rsidR="008C0661">
        <w:rPr>
          <w:rFonts w:hint="cs"/>
          <w:rtl/>
        </w:rPr>
        <w:t>تعالى</w:t>
      </w:r>
      <w:r w:rsidR="008C0661">
        <w:rPr>
          <w:rFonts w:hint="cs"/>
        </w:rPr>
        <w:t xml:space="preserve"> </w:t>
      </w:r>
      <w:r w:rsidR="008C0661">
        <w:rPr>
          <w:rFonts w:hint="cs"/>
          <w:rtl/>
        </w:rPr>
        <w:t>لو خلق له قدرة الكفر لكفر</w:t>
      </w:r>
      <w:r w:rsidR="001966FB">
        <w:rPr>
          <w:rFonts w:hint="cs"/>
          <w:rtl/>
        </w:rPr>
        <w:t xml:space="preserve"> ،</w:t>
      </w:r>
      <w:r w:rsidR="008C0661">
        <w:rPr>
          <w:rFonts w:hint="cs"/>
          <w:rtl/>
        </w:rPr>
        <w:t xml:space="preserve"> فخلق القدرة في هذه الحالة</w:t>
      </w:r>
      <w:r w:rsidR="008C0661">
        <w:rPr>
          <w:rFonts w:hint="cs"/>
        </w:rPr>
        <w:t xml:space="preserve"> </w:t>
      </w:r>
      <w:r w:rsidR="008C0661">
        <w:rPr>
          <w:rFonts w:hint="cs"/>
          <w:rtl/>
        </w:rPr>
        <w:t>مع علمه بأنه لا يؤمن إعانة على الكفر</w:t>
      </w:r>
      <w:r w:rsidR="001966FB">
        <w:rPr>
          <w:rFonts w:hint="cs"/>
          <w:rtl/>
        </w:rPr>
        <w:t xml:space="preserve"> ،</w:t>
      </w:r>
      <w:r w:rsidR="008C0661">
        <w:rPr>
          <w:rFonts w:hint="cs"/>
          <w:rtl/>
        </w:rPr>
        <w:t xml:space="preserve"> ومن الدليل على إبطال قولهم</w:t>
      </w:r>
      <w:r w:rsidR="001966FB">
        <w:rPr>
          <w:rFonts w:hint="cs"/>
          <w:rtl/>
        </w:rPr>
        <w:t xml:space="preserve"> ،</w:t>
      </w:r>
      <w:r w:rsidR="008C0661">
        <w:rPr>
          <w:rFonts w:hint="cs"/>
          <w:rtl/>
        </w:rPr>
        <w:t xml:space="preserve"> إطلاق السلف والخلف</w:t>
      </w:r>
      <w:r w:rsidR="008C0661">
        <w:rPr>
          <w:rFonts w:hint="cs"/>
        </w:rPr>
        <w:t xml:space="preserve"> </w:t>
      </w:r>
      <w:r w:rsidR="008C0661">
        <w:rPr>
          <w:rFonts w:hint="cs"/>
          <w:rtl/>
        </w:rPr>
        <w:t>القول بأن الباري تعالى مالك كل مخلوق وإله كل محدث</w:t>
      </w:r>
      <w:r w:rsidR="001966FB">
        <w:rPr>
          <w:rFonts w:hint="cs"/>
          <w:rtl/>
        </w:rPr>
        <w:t xml:space="preserve"> ،</w:t>
      </w:r>
      <w:r w:rsidR="008C0661">
        <w:rPr>
          <w:rFonts w:hint="cs"/>
          <w:rtl/>
        </w:rPr>
        <w:t xml:space="preserve"> ومن المستحيل أن يكون</w:t>
      </w:r>
      <w:r w:rsidR="008C0661">
        <w:rPr>
          <w:rFonts w:hint="cs"/>
        </w:rPr>
        <w:t xml:space="preserve"> </w:t>
      </w:r>
      <w:r w:rsidR="008C0661">
        <w:rPr>
          <w:rFonts w:hint="cs"/>
          <w:rtl/>
        </w:rPr>
        <w:t>الباري مالك ما لا يخلقه وإله ما لا يقدر عليه</w:t>
      </w:r>
      <w:r w:rsidR="001966FB">
        <w:rPr>
          <w:rFonts w:hint="cs"/>
          <w:rtl/>
        </w:rPr>
        <w:t xml:space="preserve"> ،</w:t>
      </w:r>
      <w:r w:rsidR="008C0661">
        <w:rPr>
          <w:rFonts w:hint="cs"/>
          <w:rtl/>
        </w:rPr>
        <w:t xml:space="preserve"> وإذا لم يكن الباري سبحانه وتعالى رب</w:t>
      </w:r>
      <w:r w:rsidR="008C0661">
        <w:rPr>
          <w:rFonts w:hint="cs"/>
        </w:rPr>
        <w:t xml:space="preserve"> </w:t>
      </w:r>
      <w:r w:rsidR="008C0661">
        <w:rPr>
          <w:rFonts w:hint="cs"/>
          <w:rtl/>
        </w:rPr>
        <w:t>هذه الأفعال وكان العبد خالق أعمال نفسه كان ربها</w:t>
      </w:r>
      <w:r w:rsidR="001966FB">
        <w:rPr>
          <w:rFonts w:hint="cs"/>
          <w:rtl/>
        </w:rPr>
        <w:t xml:space="preserve"> ،</w:t>
      </w:r>
      <w:r w:rsidR="008C0661">
        <w:rPr>
          <w:rFonts w:hint="cs"/>
          <w:rtl/>
        </w:rPr>
        <w:t xml:space="preserve"> وإليه إشارة الباري سبحانه في</w:t>
      </w:r>
      <w:r w:rsidR="008C0661">
        <w:rPr>
          <w:rFonts w:hint="cs"/>
        </w:rPr>
        <w:t xml:space="preserve"> </w:t>
      </w:r>
      <w:r w:rsidR="008C0661">
        <w:rPr>
          <w:rFonts w:hint="cs"/>
          <w:rtl/>
        </w:rPr>
        <w:t>القرآن حيث قال</w:t>
      </w:r>
      <w:r w:rsidR="001966FB">
        <w:rPr>
          <w:rFonts w:hint="cs"/>
          <w:rtl/>
        </w:rPr>
        <w:t xml:space="preserve"> :</w:t>
      </w:r>
      <w:r w:rsidR="008C0661">
        <w:rPr>
          <w:rFonts w:hint="cs"/>
          <w:rtl/>
        </w:rPr>
        <w:t xml:space="preserve"> ( إذا لذهب كل إله بما خلق )</w:t>
      </w:r>
      <w:r w:rsidR="001966FB">
        <w:rPr>
          <w:rFonts w:hint="cs"/>
          <w:rtl/>
        </w:rPr>
        <w:t xml:space="preserve"> ،</w:t>
      </w:r>
      <w:r w:rsidR="008C0661">
        <w:rPr>
          <w:rFonts w:hint="cs"/>
          <w:rtl/>
        </w:rPr>
        <w:t xml:space="preserve"> والقول بذلك كفر</w:t>
      </w:r>
      <w:r w:rsidR="001966FB">
        <w:rPr>
          <w:rFonts w:hint="cs"/>
          <w:rtl/>
        </w:rPr>
        <w:t xml:space="preserve"> ،</w:t>
      </w:r>
      <w:r w:rsidR="008C0661">
        <w:rPr>
          <w:rFonts w:hint="cs"/>
          <w:rtl/>
        </w:rPr>
        <w:t xml:space="preserve"> ومن الدليل على فساد</w:t>
      </w:r>
      <w:r w:rsidR="008C0661">
        <w:rPr>
          <w:rFonts w:hint="cs"/>
        </w:rPr>
        <w:t xml:space="preserve"> </w:t>
      </w:r>
      <w:r w:rsidR="008C0661">
        <w:rPr>
          <w:rFonts w:hint="cs"/>
          <w:rtl/>
        </w:rPr>
        <w:t>قولهم</w:t>
      </w:r>
      <w:r w:rsidR="001966FB">
        <w:rPr>
          <w:rFonts w:hint="cs"/>
          <w:rtl/>
        </w:rPr>
        <w:t xml:space="preserve"> ،</w:t>
      </w:r>
      <w:r w:rsidR="008C0661">
        <w:rPr>
          <w:rFonts w:hint="cs"/>
          <w:rtl/>
        </w:rPr>
        <w:t xml:space="preserve"> أن الإيمان والطاعات أحسن من الأجسام وأعراضها فلو اتصف العبد بكونه خالقا</w:t>
      </w:r>
      <w:r w:rsidR="008C0661">
        <w:rPr>
          <w:rFonts w:hint="cs"/>
        </w:rPr>
        <w:t xml:space="preserve"> </w:t>
      </w:r>
      <w:r w:rsidR="008C0661">
        <w:rPr>
          <w:rFonts w:hint="cs"/>
          <w:rtl/>
        </w:rPr>
        <w:t>لإيمانه وطاعاته لكان أحسن خلقا من ربه وقد قال الله</w:t>
      </w:r>
      <w:r w:rsidR="008C0661">
        <w:rPr>
          <w:rFonts w:hint="cs"/>
        </w:rPr>
        <w:t xml:space="preserve"> </w:t>
      </w:r>
      <w:r w:rsidR="008C0661">
        <w:rPr>
          <w:rFonts w:hint="cs"/>
          <w:rtl/>
        </w:rPr>
        <w:t>تعالى</w:t>
      </w:r>
      <w:r w:rsidR="001966FB">
        <w:rPr>
          <w:rFonts w:hint="cs"/>
          <w:rtl/>
        </w:rPr>
        <w:t xml:space="preserve"> :</w:t>
      </w:r>
      <w:r w:rsidR="008C0661">
        <w:rPr>
          <w:rFonts w:hint="cs"/>
          <w:rtl/>
        </w:rPr>
        <w:t xml:space="preserve"> (</w:t>
      </w:r>
      <w:r w:rsidR="008C0661">
        <w:rPr>
          <w:rFonts w:hint="cs"/>
        </w:rPr>
        <w:t xml:space="preserve"> </w:t>
      </w:r>
      <w:r w:rsidR="008C0661">
        <w:rPr>
          <w:rFonts w:hint="cs"/>
          <w:rtl/>
        </w:rPr>
        <w:t>فتبارك الله أحسن الخالقين)</w:t>
      </w:r>
      <w:r w:rsidR="001966FB">
        <w:rPr>
          <w:rFonts w:hint="cs"/>
          <w:rtl/>
        </w:rPr>
        <w:t xml:space="preserve"> ،</w:t>
      </w:r>
      <w:r w:rsidR="008C0661">
        <w:rPr>
          <w:rFonts w:hint="cs"/>
          <w:rtl/>
          <w:lang w:bidi="ar-KW"/>
        </w:rPr>
        <w:t xml:space="preserve"> </w:t>
      </w:r>
      <w:r w:rsidR="008C0661">
        <w:rPr>
          <w:rFonts w:hint="cs"/>
          <w:rtl/>
        </w:rPr>
        <w:t>فإن قيل</w:t>
      </w:r>
      <w:r w:rsidR="001966FB">
        <w:rPr>
          <w:rFonts w:hint="cs"/>
          <w:rtl/>
        </w:rPr>
        <w:t xml:space="preserve"> :</w:t>
      </w:r>
      <w:r w:rsidR="008C0661">
        <w:rPr>
          <w:rFonts w:hint="cs"/>
          <w:rtl/>
        </w:rPr>
        <w:t xml:space="preserve"> لولا القدرة على</w:t>
      </w:r>
      <w:r w:rsidR="008C0661">
        <w:rPr>
          <w:rFonts w:hint="cs"/>
        </w:rPr>
        <w:t xml:space="preserve"> </w:t>
      </w:r>
      <w:r w:rsidR="008C0661">
        <w:rPr>
          <w:rFonts w:hint="cs"/>
          <w:rtl/>
        </w:rPr>
        <w:t>الإيمان لما قدر العبد على الإيمان فخلق القدرة على الإيمان أحسن من خلق الإيمان</w:t>
      </w:r>
      <w:r w:rsidR="008C0661">
        <w:rPr>
          <w:rFonts w:hint="cs"/>
        </w:rPr>
        <w:t xml:space="preserve"> </w:t>
      </w:r>
      <w:r w:rsidR="008C0661">
        <w:rPr>
          <w:rFonts w:hint="cs"/>
          <w:rtl/>
        </w:rPr>
        <w:t>فالباري تعالى هو أحسن الخالقين</w:t>
      </w:r>
      <w:r w:rsidR="001966FB">
        <w:rPr>
          <w:rFonts w:hint="cs"/>
          <w:rtl/>
        </w:rPr>
        <w:t xml:space="preserve"> ،</w:t>
      </w:r>
      <w:r w:rsidR="008C0661">
        <w:rPr>
          <w:rFonts w:hint="cs"/>
          <w:rtl/>
        </w:rPr>
        <w:t xml:space="preserve"> قلنا</w:t>
      </w:r>
      <w:r w:rsidR="001966FB">
        <w:rPr>
          <w:rFonts w:hint="cs"/>
          <w:rtl/>
        </w:rPr>
        <w:t xml:space="preserve"> :</w:t>
      </w:r>
      <w:r w:rsidR="008C0661">
        <w:rPr>
          <w:rFonts w:hint="cs"/>
          <w:rtl/>
        </w:rPr>
        <w:t xml:space="preserve"> فيلزم على مقتضي قولهم أن تكون القدرة على</w:t>
      </w:r>
      <w:r w:rsidR="008C0661">
        <w:rPr>
          <w:rFonts w:hint="cs"/>
        </w:rPr>
        <w:t xml:space="preserve"> </w:t>
      </w:r>
      <w:r w:rsidR="008C0661">
        <w:rPr>
          <w:rFonts w:hint="cs"/>
          <w:rtl/>
        </w:rPr>
        <w:t>الكفر أشر</w:t>
      </w:r>
      <w:r w:rsidR="008C0661">
        <w:rPr>
          <w:rFonts w:hint="cs"/>
        </w:rPr>
        <w:t xml:space="preserve"> </w:t>
      </w:r>
      <w:r w:rsidR="008C0661">
        <w:rPr>
          <w:rFonts w:hint="cs"/>
          <w:rtl/>
        </w:rPr>
        <w:t>من الكفر وعندكم القدرة صالحة للكفر كما هي صالحة للإيمان وإذا كان ذلك إعانة</w:t>
      </w:r>
      <w:r w:rsidR="008C0661">
        <w:rPr>
          <w:rFonts w:hint="cs"/>
        </w:rPr>
        <w:t xml:space="preserve"> </w:t>
      </w:r>
      <w:r w:rsidR="008C0661">
        <w:rPr>
          <w:rFonts w:hint="cs"/>
          <w:rtl/>
        </w:rPr>
        <w:t>على الكفر لم يكن أحسن</w:t>
      </w:r>
      <w:r w:rsidR="001966FB">
        <w:rPr>
          <w:rFonts w:hint="cs"/>
          <w:rtl/>
        </w:rPr>
        <w:t xml:space="preserve"> ،</w:t>
      </w:r>
      <w:r w:rsidR="008C0661">
        <w:rPr>
          <w:rFonts w:hint="cs"/>
          <w:rtl/>
        </w:rPr>
        <w:t xml:space="preserve"> ومن الدليل على بطلان قولهم</w:t>
      </w:r>
      <w:r w:rsidR="001966FB">
        <w:rPr>
          <w:rFonts w:hint="cs"/>
          <w:rtl/>
        </w:rPr>
        <w:t xml:space="preserve"> ،</w:t>
      </w:r>
      <w:r w:rsidR="008C0661">
        <w:rPr>
          <w:rFonts w:hint="cs"/>
          <w:rtl/>
        </w:rPr>
        <w:t xml:space="preserve"> قول الله تعالى</w:t>
      </w:r>
      <w:r w:rsidR="001966FB">
        <w:rPr>
          <w:rFonts w:hint="cs"/>
          <w:rtl/>
        </w:rPr>
        <w:t xml:space="preserve"> :</w:t>
      </w:r>
      <w:r w:rsidR="008C0661">
        <w:rPr>
          <w:rFonts w:hint="cs"/>
          <w:rtl/>
        </w:rPr>
        <w:t xml:space="preserve"> ( ذلكم الله</w:t>
      </w:r>
      <w:r w:rsidR="008C0661">
        <w:rPr>
          <w:rFonts w:hint="cs"/>
        </w:rPr>
        <w:t xml:space="preserve"> </w:t>
      </w:r>
      <w:r w:rsidR="008C0661">
        <w:rPr>
          <w:rFonts w:hint="cs"/>
          <w:rtl/>
        </w:rPr>
        <w:t>ربكم خالق كل شيء) فتمدح بالاختراع والإبداع</w:t>
      </w:r>
      <w:r w:rsidR="001966FB">
        <w:rPr>
          <w:rFonts w:hint="cs"/>
          <w:rtl/>
        </w:rPr>
        <w:t xml:space="preserve"> ،</w:t>
      </w:r>
      <w:r w:rsidR="008C0661">
        <w:rPr>
          <w:rFonts w:hint="cs"/>
          <w:rtl/>
        </w:rPr>
        <w:t xml:space="preserve"> ولو كان غيره خالق مبدع</w:t>
      </w:r>
      <w:r w:rsidR="001966FB">
        <w:rPr>
          <w:rFonts w:hint="cs"/>
          <w:rtl/>
        </w:rPr>
        <w:t xml:space="preserve"> ،</w:t>
      </w:r>
      <w:r w:rsidR="008C0661">
        <w:rPr>
          <w:rFonts w:hint="cs"/>
          <w:rtl/>
        </w:rPr>
        <w:t xml:space="preserve"> لبطل التمدح من</w:t>
      </w:r>
      <w:r w:rsidR="008C0661">
        <w:rPr>
          <w:rFonts w:hint="cs"/>
        </w:rPr>
        <w:t xml:space="preserve"> </w:t>
      </w:r>
      <w:r w:rsidR="008C0661">
        <w:rPr>
          <w:rFonts w:hint="cs"/>
          <w:rtl/>
        </w:rPr>
        <w:t>حيث أنه يصير خاصا بأنه الخالق لأفعاله دون أفعال غيره</w:t>
      </w:r>
      <w:r w:rsidR="001966FB">
        <w:rPr>
          <w:rFonts w:hint="cs"/>
          <w:rtl/>
        </w:rPr>
        <w:t xml:space="preserve"> ،</w:t>
      </w:r>
      <w:r w:rsidR="008C0661">
        <w:rPr>
          <w:rFonts w:hint="cs"/>
          <w:rtl/>
        </w:rPr>
        <w:t xml:space="preserve"> والعبد أيضا يقول وأنا خالق</w:t>
      </w:r>
      <w:r w:rsidR="008C0661">
        <w:rPr>
          <w:rFonts w:hint="cs"/>
        </w:rPr>
        <w:t xml:space="preserve"> </w:t>
      </w:r>
      <w:r w:rsidR="008C0661">
        <w:rPr>
          <w:rFonts w:hint="cs"/>
          <w:rtl/>
        </w:rPr>
        <w:t>كل شيء ويريد به أفعال نفسه فبطل التمدح</w:t>
      </w:r>
      <w:r w:rsidR="001966FB">
        <w:rPr>
          <w:rFonts w:hint="cs"/>
          <w:rtl/>
        </w:rPr>
        <w:t xml:space="preserve"> ،</w:t>
      </w:r>
      <w:r w:rsidR="008C0661">
        <w:rPr>
          <w:rFonts w:hint="cs"/>
          <w:rtl/>
        </w:rPr>
        <w:t xml:space="preserve"> ويستدل بكل آية فيها تمدح مثل قوله</w:t>
      </w:r>
      <w:r w:rsidR="008C0661">
        <w:rPr>
          <w:rFonts w:hint="cs"/>
        </w:rPr>
        <w:t xml:space="preserve"> </w:t>
      </w:r>
      <w:r w:rsidR="008C0661">
        <w:rPr>
          <w:rFonts w:hint="cs"/>
          <w:rtl/>
        </w:rPr>
        <w:t>تعالى</w:t>
      </w:r>
      <w:r w:rsidR="001966FB">
        <w:rPr>
          <w:rFonts w:hint="cs"/>
          <w:rtl/>
        </w:rPr>
        <w:t xml:space="preserve"> :</w:t>
      </w:r>
      <w:r w:rsidR="008C0661">
        <w:rPr>
          <w:rFonts w:hint="cs"/>
          <w:rtl/>
        </w:rPr>
        <w:t xml:space="preserve"> ( والله على كل شيء قدير)</w:t>
      </w:r>
      <w:r w:rsidR="001966FB">
        <w:rPr>
          <w:rFonts w:hint="cs"/>
          <w:rtl/>
        </w:rPr>
        <w:t xml:space="preserve"> ،</w:t>
      </w:r>
      <w:r w:rsidR="008C0661">
        <w:rPr>
          <w:rFonts w:hint="cs"/>
          <w:rtl/>
        </w:rPr>
        <w:t xml:space="preserve"> ولا معنى لذلك عند المعتزلة لأنه يقدر على أفعال نفسه</w:t>
      </w:r>
      <w:r w:rsidR="008C0661">
        <w:rPr>
          <w:rFonts w:hint="cs"/>
        </w:rPr>
        <w:t xml:space="preserve"> </w:t>
      </w:r>
      <w:r w:rsidR="008C0661">
        <w:rPr>
          <w:rFonts w:hint="cs"/>
          <w:rtl/>
        </w:rPr>
        <w:t>دون أفعال عبيده والعبد كذلك يقدر على أفعال نفسه</w:t>
      </w:r>
      <w:r w:rsidR="001966FB">
        <w:rPr>
          <w:rFonts w:hint="cs"/>
          <w:rtl/>
        </w:rPr>
        <w:t xml:space="preserve"> ،</w:t>
      </w:r>
      <w:r w:rsidR="008C0661">
        <w:rPr>
          <w:rFonts w:hint="cs"/>
          <w:rtl/>
          <w:lang w:bidi="ar-KW"/>
        </w:rPr>
        <w:t xml:space="preserve"> </w:t>
      </w:r>
      <w:r w:rsidR="008C0661">
        <w:rPr>
          <w:rFonts w:hint="cs"/>
          <w:rtl/>
        </w:rPr>
        <w:t>ومن الدليل عليهم قوله تعالى</w:t>
      </w:r>
      <w:r w:rsidR="001966FB">
        <w:rPr>
          <w:rFonts w:hint="cs"/>
          <w:rtl/>
        </w:rPr>
        <w:t xml:space="preserve"> :</w:t>
      </w:r>
      <w:r w:rsidR="008C0661">
        <w:rPr>
          <w:rFonts w:hint="cs"/>
          <w:rtl/>
        </w:rPr>
        <w:t xml:space="preserve"> (</w:t>
      </w:r>
      <w:r w:rsidR="008C0661">
        <w:rPr>
          <w:rFonts w:hint="cs"/>
        </w:rPr>
        <w:t xml:space="preserve"> </w:t>
      </w:r>
      <w:r w:rsidR="008C0661">
        <w:rPr>
          <w:rFonts w:hint="cs"/>
          <w:rtl/>
        </w:rPr>
        <w:t>أم جعلوا لله شركاء خلقوا كخلقه فتشابه الخلق عليهم قل الله خالق كل شيء وهو الواحد</w:t>
      </w:r>
      <w:r w:rsidR="008C0661">
        <w:rPr>
          <w:rFonts w:hint="cs"/>
        </w:rPr>
        <w:t xml:space="preserve"> </w:t>
      </w:r>
      <w:r w:rsidR="008C0661">
        <w:rPr>
          <w:rFonts w:hint="cs"/>
          <w:rtl/>
        </w:rPr>
        <w:t>القهار)</w:t>
      </w:r>
      <w:r w:rsidR="001966FB">
        <w:rPr>
          <w:rFonts w:hint="cs"/>
          <w:rtl/>
        </w:rPr>
        <w:t xml:space="preserve"> ،</w:t>
      </w:r>
      <w:r w:rsidR="008C0661">
        <w:rPr>
          <w:rFonts w:hint="cs"/>
          <w:rtl/>
        </w:rPr>
        <w:t xml:space="preserve"> والمعتزلة أثبتوا الشركاء له حيث أثبتوا الخلق لأنفسهم</w:t>
      </w:r>
      <w:r w:rsidR="001966FB">
        <w:rPr>
          <w:rFonts w:hint="cs"/>
          <w:rtl/>
        </w:rPr>
        <w:t xml:space="preserve"> ،</w:t>
      </w:r>
      <w:r w:rsidR="008C0661">
        <w:rPr>
          <w:rFonts w:hint="cs"/>
          <w:rtl/>
        </w:rPr>
        <w:t xml:space="preserve"> شبههم في هذه</w:t>
      </w:r>
      <w:r w:rsidR="008C0661">
        <w:rPr>
          <w:rFonts w:hint="cs"/>
        </w:rPr>
        <w:t xml:space="preserve"> </w:t>
      </w:r>
      <w:r w:rsidR="008C0661">
        <w:rPr>
          <w:rFonts w:hint="cs"/>
          <w:rtl/>
        </w:rPr>
        <w:t>المسألة</w:t>
      </w:r>
      <w:r w:rsidR="001966FB">
        <w:rPr>
          <w:rFonts w:hint="cs"/>
          <w:rtl/>
        </w:rPr>
        <w:t xml:space="preserve"> :</w:t>
      </w:r>
      <w:r w:rsidR="008C0661">
        <w:rPr>
          <w:rFonts w:hint="cs"/>
          <w:rtl/>
        </w:rPr>
        <w:t xml:space="preserve"> قالوا</w:t>
      </w:r>
      <w:r w:rsidR="001966FB">
        <w:rPr>
          <w:rFonts w:hint="cs"/>
          <w:rtl/>
        </w:rPr>
        <w:t xml:space="preserve"> :</w:t>
      </w:r>
      <w:r w:rsidR="008C0661">
        <w:rPr>
          <w:rFonts w:hint="cs"/>
          <w:rtl/>
        </w:rPr>
        <w:t xml:space="preserve"> العاقل يميز بين مقدوره ومقدور غيره ويفرق بين الحركة الواقعة</w:t>
      </w:r>
      <w:r w:rsidR="008C0661">
        <w:rPr>
          <w:rFonts w:hint="cs"/>
        </w:rPr>
        <w:t xml:space="preserve"> </w:t>
      </w:r>
      <w:r w:rsidR="008C0661">
        <w:rPr>
          <w:rFonts w:hint="cs"/>
          <w:rtl/>
        </w:rPr>
        <w:t>بإرادته واختياره وبين حركة المرتعش بأن مقدوره يقع على حسب قصده</w:t>
      </w:r>
      <w:r w:rsidR="001966FB">
        <w:rPr>
          <w:rFonts w:hint="cs"/>
          <w:rtl/>
        </w:rPr>
        <w:t xml:space="preserve"> ،</w:t>
      </w:r>
      <w:r w:rsidR="008C0661">
        <w:rPr>
          <w:rFonts w:hint="cs"/>
          <w:rtl/>
        </w:rPr>
        <w:t xml:space="preserve"> وما</w:t>
      </w:r>
      <w:r w:rsidR="008C0661">
        <w:rPr>
          <w:rFonts w:hint="cs"/>
        </w:rPr>
        <w:t xml:space="preserve"> </w:t>
      </w:r>
      <w:r w:rsidR="008C0661">
        <w:rPr>
          <w:rFonts w:hint="cs"/>
          <w:rtl/>
        </w:rPr>
        <w:t>لا يكون مقدوره لا يقع على حسب قصده ولو كان فعله غير واقع به لما كان على وفق</w:t>
      </w:r>
      <w:r w:rsidR="008C0661">
        <w:rPr>
          <w:rFonts w:hint="cs"/>
        </w:rPr>
        <w:t xml:space="preserve"> </w:t>
      </w:r>
      <w:r w:rsidR="008C0661">
        <w:rPr>
          <w:rFonts w:hint="cs"/>
          <w:rtl/>
        </w:rPr>
        <w:t>إرادته كلونه وصورته وسائر صفاته</w:t>
      </w:r>
      <w:r w:rsidR="001966FB">
        <w:rPr>
          <w:rFonts w:hint="cs"/>
          <w:rtl/>
        </w:rPr>
        <w:t xml:space="preserve"> ،</w:t>
      </w:r>
      <w:r w:rsidR="008C0661">
        <w:rPr>
          <w:rFonts w:hint="cs"/>
          <w:rtl/>
        </w:rPr>
        <w:t xml:space="preserve"> ( الجواب )</w:t>
      </w:r>
      <w:r w:rsidR="001966FB">
        <w:rPr>
          <w:rFonts w:hint="cs"/>
          <w:rtl/>
        </w:rPr>
        <w:t xml:space="preserve"> :</w:t>
      </w:r>
      <w:r w:rsidR="008C0661">
        <w:rPr>
          <w:rFonts w:hint="cs"/>
          <w:rtl/>
        </w:rPr>
        <w:t xml:space="preserve"> أن من المقدور ما لا يقع على حسب قصده وإرادته وهو أفعال الغافل والسكران</w:t>
      </w:r>
      <w:r w:rsidR="008C0661">
        <w:rPr>
          <w:rFonts w:hint="cs"/>
        </w:rPr>
        <w:t xml:space="preserve"> </w:t>
      </w:r>
      <w:r w:rsidR="008C0661">
        <w:rPr>
          <w:rFonts w:hint="cs"/>
          <w:rtl/>
        </w:rPr>
        <w:t>والنائم وإذا لم يطرد ذلك أبدا</w:t>
      </w:r>
      <w:r w:rsidR="001966FB">
        <w:rPr>
          <w:rFonts w:hint="cs"/>
          <w:rtl/>
        </w:rPr>
        <w:t xml:space="preserve"> ،</w:t>
      </w:r>
      <w:r w:rsidR="008C0661">
        <w:rPr>
          <w:rFonts w:hint="cs"/>
          <w:rtl/>
        </w:rPr>
        <w:t xml:space="preserve"> لم يدل وقوعه في بعض الأحوال على حسب إرادته على</w:t>
      </w:r>
      <w:r w:rsidR="008C0661">
        <w:rPr>
          <w:rFonts w:hint="cs"/>
        </w:rPr>
        <w:t xml:space="preserve"> </w:t>
      </w:r>
      <w:r w:rsidR="008C0661">
        <w:rPr>
          <w:rFonts w:hint="cs"/>
          <w:rtl/>
        </w:rPr>
        <w:t>كونه خالقا</w:t>
      </w:r>
      <w:r w:rsidR="001966FB">
        <w:rPr>
          <w:rFonts w:hint="cs"/>
          <w:rtl/>
        </w:rPr>
        <w:t xml:space="preserve"> ،</w:t>
      </w:r>
      <w:r w:rsidR="008C0661">
        <w:rPr>
          <w:rFonts w:hint="cs"/>
          <w:rtl/>
        </w:rPr>
        <w:t xml:space="preserve"> كما أن الشبع يقع عند الأكل في عامة الأحوال</w:t>
      </w:r>
      <w:r w:rsidR="001966FB">
        <w:rPr>
          <w:rFonts w:hint="cs"/>
          <w:rtl/>
        </w:rPr>
        <w:t xml:space="preserve"> ،</w:t>
      </w:r>
      <w:r w:rsidR="008C0661">
        <w:rPr>
          <w:rFonts w:hint="cs"/>
          <w:rtl/>
        </w:rPr>
        <w:t xml:space="preserve"> والري عند الشرب</w:t>
      </w:r>
      <w:r w:rsidR="001966FB">
        <w:rPr>
          <w:rFonts w:hint="cs"/>
          <w:rtl/>
        </w:rPr>
        <w:t xml:space="preserve"> ،</w:t>
      </w:r>
      <w:r w:rsidR="008C0661">
        <w:rPr>
          <w:rFonts w:hint="cs"/>
          <w:rtl/>
        </w:rPr>
        <w:t xml:space="preserve"> ومنهم</w:t>
      </w:r>
      <w:r w:rsidR="008C0661">
        <w:rPr>
          <w:rFonts w:hint="cs"/>
        </w:rPr>
        <w:t xml:space="preserve"> </w:t>
      </w:r>
      <w:r w:rsidR="008C0661">
        <w:rPr>
          <w:rFonts w:hint="cs"/>
          <w:rtl/>
        </w:rPr>
        <w:t>المخاطب عند الخطاب وخجل الإنسان عند التخجيل وفزعه عند التهويل</w:t>
      </w:r>
      <w:r w:rsidR="001966FB">
        <w:rPr>
          <w:rFonts w:hint="cs"/>
          <w:rtl/>
        </w:rPr>
        <w:t xml:space="preserve"> ،</w:t>
      </w:r>
      <w:r w:rsidR="008C0661">
        <w:rPr>
          <w:rFonts w:hint="cs"/>
          <w:rtl/>
        </w:rPr>
        <w:t xml:space="preserve"> ولم يدل وقوع هذه</w:t>
      </w:r>
      <w:r w:rsidR="008C0661">
        <w:rPr>
          <w:rFonts w:hint="cs"/>
        </w:rPr>
        <w:t xml:space="preserve"> </w:t>
      </w:r>
      <w:r w:rsidR="008C0661">
        <w:rPr>
          <w:rFonts w:hint="cs"/>
          <w:rtl/>
        </w:rPr>
        <w:t>الأشياء على هذه الوجوه على أنه فعل القاصد على أن التفرقة التي ذكروها راجعة إلى</w:t>
      </w:r>
      <w:r w:rsidR="008C0661">
        <w:rPr>
          <w:rFonts w:hint="cs"/>
        </w:rPr>
        <w:t xml:space="preserve"> </w:t>
      </w:r>
      <w:r w:rsidR="008C0661">
        <w:rPr>
          <w:rFonts w:hint="cs"/>
          <w:rtl/>
        </w:rPr>
        <w:t>تعلق القدرة بأحدها دون الثاني</w:t>
      </w:r>
      <w:r w:rsidR="001966FB">
        <w:rPr>
          <w:rFonts w:hint="cs"/>
          <w:rtl/>
        </w:rPr>
        <w:t xml:space="preserve"> ،</w:t>
      </w:r>
      <w:r w:rsidR="008C0661">
        <w:rPr>
          <w:rFonts w:hint="cs"/>
          <w:rtl/>
        </w:rPr>
        <w:t xml:space="preserve"> وهو كما يفرق الإنسان بين العلم والظن مع أنه لا</w:t>
      </w:r>
      <w:r w:rsidR="008C0661">
        <w:rPr>
          <w:rFonts w:hint="cs"/>
        </w:rPr>
        <w:t xml:space="preserve"> </w:t>
      </w:r>
      <w:r w:rsidR="008C0661">
        <w:rPr>
          <w:rFonts w:hint="cs"/>
          <w:rtl/>
        </w:rPr>
        <w:t>تأثير للعلم والظن فيما تعلقا به</w:t>
      </w:r>
      <w:r w:rsidR="001966FB">
        <w:rPr>
          <w:rFonts w:hint="cs"/>
          <w:rtl/>
        </w:rPr>
        <w:t xml:space="preserve"> ،</w:t>
      </w:r>
      <w:r w:rsidR="008C0661">
        <w:rPr>
          <w:rFonts w:hint="cs"/>
          <w:rtl/>
          <w:lang w:bidi="ar-KW"/>
        </w:rPr>
        <w:t xml:space="preserve"> </w:t>
      </w:r>
      <w:r w:rsidR="008C0661">
        <w:rPr>
          <w:rFonts w:hint="cs"/>
          <w:rtl/>
        </w:rPr>
        <w:t>ومن شبههم قالوا</w:t>
      </w:r>
      <w:r w:rsidR="001966FB">
        <w:rPr>
          <w:rFonts w:hint="cs"/>
          <w:rtl/>
        </w:rPr>
        <w:t xml:space="preserve"> :</w:t>
      </w:r>
      <w:r w:rsidR="008C0661">
        <w:rPr>
          <w:rFonts w:hint="cs"/>
          <w:rtl/>
        </w:rPr>
        <w:t xml:space="preserve"> العبد مطالب من ربه بالطاعة</w:t>
      </w:r>
      <w:r w:rsidR="001966FB">
        <w:rPr>
          <w:rFonts w:hint="cs"/>
          <w:rtl/>
        </w:rPr>
        <w:t xml:space="preserve"> ،</w:t>
      </w:r>
      <w:r w:rsidR="008C0661">
        <w:rPr>
          <w:rFonts w:hint="cs"/>
        </w:rPr>
        <w:t xml:space="preserve"> </w:t>
      </w:r>
      <w:r w:rsidR="008C0661">
        <w:rPr>
          <w:rFonts w:hint="cs"/>
          <w:rtl/>
        </w:rPr>
        <w:t xml:space="preserve">ويستحيل في العقل مطالبة العبد </w:t>
      </w:r>
      <w:r w:rsidR="008C0661">
        <w:rPr>
          <w:rFonts w:hint="cs"/>
          <w:rtl/>
        </w:rPr>
        <w:lastRenderedPageBreak/>
        <w:t>بما لا يقع منه كما يستحيل مطالبته بألوانه وخلقته</w:t>
      </w:r>
      <w:r w:rsidR="008C0661">
        <w:rPr>
          <w:rFonts w:hint="cs"/>
        </w:rPr>
        <w:t xml:space="preserve"> </w:t>
      </w:r>
      <w:r w:rsidR="008C0661">
        <w:rPr>
          <w:rFonts w:hint="cs"/>
          <w:rtl/>
        </w:rPr>
        <w:t>وسائر صفاته</w:t>
      </w:r>
      <w:r w:rsidR="001966FB">
        <w:rPr>
          <w:rFonts w:hint="cs"/>
          <w:rtl/>
        </w:rPr>
        <w:t xml:space="preserve"> ،</w:t>
      </w:r>
      <w:r w:rsidR="008C0661">
        <w:rPr>
          <w:rFonts w:hint="cs"/>
          <w:rtl/>
        </w:rPr>
        <w:t xml:space="preserve"> وربما قرروا ذلك بأن قالوا الإجماع قد انعقد بأن ما يؤدي إلى حمل</w:t>
      </w:r>
      <w:r w:rsidR="008C0661">
        <w:rPr>
          <w:rFonts w:hint="cs"/>
        </w:rPr>
        <w:t xml:space="preserve"> </w:t>
      </w:r>
      <w:r w:rsidR="008C0661">
        <w:rPr>
          <w:rFonts w:hint="cs"/>
          <w:rtl/>
        </w:rPr>
        <w:t>كلام الباري تعالى على التناقض والخروج عن الإفادة باطل</w:t>
      </w:r>
      <w:r w:rsidR="001966FB">
        <w:rPr>
          <w:rFonts w:hint="cs"/>
          <w:rtl/>
        </w:rPr>
        <w:t xml:space="preserve"> ،</w:t>
      </w:r>
      <w:r w:rsidR="008C0661">
        <w:rPr>
          <w:rFonts w:hint="cs"/>
          <w:rtl/>
        </w:rPr>
        <w:t xml:space="preserve"> ومن جملة اللغو أن يقول</w:t>
      </w:r>
      <w:r w:rsidR="008C0661">
        <w:rPr>
          <w:rFonts w:hint="cs"/>
        </w:rPr>
        <w:t xml:space="preserve"> </w:t>
      </w:r>
      <w:r w:rsidR="008C0661">
        <w:rPr>
          <w:rFonts w:hint="cs"/>
          <w:rtl/>
        </w:rPr>
        <w:t>المخاطب لمن يخاطبه إفعل ما لا تقدر عليه أو افعل ما أنا فاعله</w:t>
      </w:r>
      <w:r w:rsidR="001966FB">
        <w:rPr>
          <w:rFonts w:hint="cs"/>
          <w:rtl/>
        </w:rPr>
        <w:t xml:space="preserve"> ،</w:t>
      </w:r>
      <w:r w:rsidR="008C0661">
        <w:rPr>
          <w:rFonts w:hint="cs"/>
          <w:rtl/>
        </w:rPr>
        <w:t xml:space="preserve"> ( فالجواب )</w:t>
      </w:r>
      <w:r w:rsidR="001966FB">
        <w:rPr>
          <w:rFonts w:hint="cs"/>
          <w:rtl/>
        </w:rPr>
        <w:t xml:space="preserve"> :</w:t>
      </w:r>
      <w:r w:rsidR="008C0661">
        <w:rPr>
          <w:rFonts w:hint="cs"/>
          <w:rtl/>
        </w:rPr>
        <w:t xml:space="preserve"> أن مثل</w:t>
      </w:r>
      <w:r w:rsidR="008C0661">
        <w:rPr>
          <w:rFonts w:hint="cs"/>
        </w:rPr>
        <w:t xml:space="preserve"> </w:t>
      </w:r>
      <w:r w:rsidR="008C0661">
        <w:rPr>
          <w:rFonts w:hint="cs"/>
          <w:rtl/>
        </w:rPr>
        <w:t>هذا يلزمكم من أصلكم أن المعدوم شيء وذات على خصائص أوصافه فما معنى المطالبة</w:t>
      </w:r>
      <w:r w:rsidR="008C0661">
        <w:rPr>
          <w:rFonts w:hint="cs"/>
        </w:rPr>
        <w:t xml:space="preserve"> </w:t>
      </w:r>
      <w:r w:rsidR="008C0661">
        <w:rPr>
          <w:rFonts w:hint="cs"/>
          <w:rtl/>
        </w:rPr>
        <w:t>بإثبات ما هو ثابت</w:t>
      </w:r>
      <w:r w:rsidR="001966FB">
        <w:rPr>
          <w:rFonts w:hint="cs"/>
          <w:rtl/>
        </w:rPr>
        <w:t xml:space="preserve"> ،</w:t>
      </w:r>
      <w:r w:rsidR="008C0661">
        <w:rPr>
          <w:rFonts w:hint="cs"/>
          <w:rtl/>
          <w:lang w:bidi="ar-KW"/>
        </w:rPr>
        <w:t xml:space="preserve"> </w:t>
      </w:r>
      <w:r w:rsidR="008C0661">
        <w:rPr>
          <w:rFonts w:hint="cs"/>
          <w:rtl/>
        </w:rPr>
        <w:t>وأيضا فإن العبد عندكم مطالب بالنظر ابتداء وهو ليس يعتقد</w:t>
      </w:r>
      <w:r w:rsidR="008C0661">
        <w:rPr>
          <w:rFonts w:hint="cs"/>
        </w:rPr>
        <w:t xml:space="preserve"> </w:t>
      </w:r>
      <w:r w:rsidR="008C0661">
        <w:rPr>
          <w:rFonts w:hint="cs"/>
          <w:rtl/>
        </w:rPr>
        <w:t>أمراً طالبا</w:t>
      </w:r>
      <w:r w:rsidR="001966FB">
        <w:rPr>
          <w:rFonts w:hint="cs"/>
          <w:rtl/>
        </w:rPr>
        <w:t xml:space="preserve"> ،</w:t>
      </w:r>
      <w:r w:rsidR="008C0661">
        <w:rPr>
          <w:rFonts w:hint="cs"/>
          <w:rtl/>
        </w:rPr>
        <w:t xml:space="preserve"> فكيف يصبح الطلب قبل معرفة الطالب</w:t>
      </w:r>
      <w:r w:rsidR="001966FB">
        <w:rPr>
          <w:rFonts w:hint="cs"/>
          <w:rtl/>
        </w:rPr>
        <w:t xml:space="preserve"> ،</w:t>
      </w:r>
      <w:r w:rsidR="008C0661">
        <w:rPr>
          <w:rFonts w:hint="cs"/>
          <w:rtl/>
        </w:rPr>
        <w:t xml:space="preserve"> على أن مثل هذا التناقض يلزمهم</w:t>
      </w:r>
      <w:r w:rsidR="001966FB">
        <w:rPr>
          <w:rFonts w:hint="cs"/>
          <w:rtl/>
        </w:rPr>
        <w:t xml:space="preserve"> ،</w:t>
      </w:r>
      <w:r w:rsidR="008C0661">
        <w:rPr>
          <w:rFonts w:hint="cs"/>
          <w:rtl/>
        </w:rPr>
        <w:t>لأن من</w:t>
      </w:r>
      <w:r w:rsidR="008C0661">
        <w:rPr>
          <w:rFonts w:hint="cs"/>
        </w:rPr>
        <w:t xml:space="preserve"> </w:t>
      </w:r>
      <w:r w:rsidR="008C0661">
        <w:rPr>
          <w:rFonts w:hint="cs"/>
          <w:rtl/>
        </w:rPr>
        <w:t>أصلهم أن على الله سبحانه وتعالى أن يفعل ما هو</w:t>
      </w:r>
      <w:r w:rsidR="008C0661">
        <w:rPr>
          <w:rFonts w:hint="cs"/>
        </w:rPr>
        <w:t xml:space="preserve"> </w:t>
      </w:r>
      <w:r w:rsidR="008C0661">
        <w:rPr>
          <w:rFonts w:hint="cs"/>
          <w:rtl/>
        </w:rPr>
        <w:t>الأصلح لعباده</w:t>
      </w:r>
      <w:r w:rsidR="001966FB">
        <w:rPr>
          <w:rFonts w:hint="cs"/>
          <w:rtl/>
        </w:rPr>
        <w:t xml:space="preserve"> ،</w:t>
      </w:r>
      <w:r w:rsidR="008C0661">
        <w:rPr>
          <w:rFonts w:hint="cs"/>
          <w:rtl/>
        </w:rPr>
        <w:t xml:space="preserve"> وإذا قدَّرنا عبداً علم الله تعالى أنه لو مات في صباه نجا من العذاب</w:t>
      </w:r>
      <w:r w:rsidR="001966FB">
        <w:rPr>
          <w:rFonts w:hint="cs"/>
          <w:rtl/>
        </w:rPr>
        <w:t xml:space="preserve"> ،</w:t>
      </w:r>
      <w:r w:rsidR="008C0661">
        <w:rPr>
          <w:rFonts w:hint="cs"/>
        </w:rPr>
        <w:t xml:space="preserve"> </w:t>
      </w:r>
      <w:r w:rsidR="008C0661">
        <w:rPr>
          <w:rFonts w:hint="cs"/>
          <w:rtl/>
        </w:rPr>
        <w:t>ولو عاش إلى وقت التكليف وخلق الله</w:t>
      </w:r>
      <w:r w:rsidR="008C0661">
        <w:rPr>
          <w:rFonts w:hint="cs"/>
        </w:rPr>
        <w:t xml:space="preserve"> </w:t>
      </w:r>
      <w:r w:rsidR="008C0661">
        <w:rPr>
          <w:rFonts w:hint="cs"/>
          <w:rtl/>
        </w:rPr>
        <w:t>تعالى</w:t>
      </w:r>
      <w:r w:rsidR="008C0661">
        <w:rPr>
          <w:rFonts w:hint="cs"/>
        </w:rPr>
        <w:t xml:space="preserve"> </w:t>
      </w:r>
      <w:r w:rsidR="008C0661">
        <w:rPr>
          <w:rFonts w:hint="cs"/>
          <w:rtl/>
        </w:rPr>
        <w:t>له القدرة على</w:t>
      </w:r>
      <w:r w:rsidR="008C0661">
        <w:rPr>
          <w:rFonts w:hint="cs"/>
        </w:rPr>
        <w:t xml:space="preserve"> </w:t>
      </w:r>
      <w:r w:rsidR="008C0661">
        <w:rPr>
          <w:rFonts w:hint="cs"/>
          <w:rtl/>
        </w:rPr>
        <w:t>الكفر لكفر</w:t>
      </w:r>
      <w:r w:rsidR="001966FB">
        <w:rPr>
          <w:rFonts w:hint="cs"/>
          <w:rtl/>
        </w:rPr>
        <w:t xml:space="preserve"> ،</w:t>
      </w:r>
      <w:r w:rsidR="008C0661">
        <w:rPr>
          <w:rFonts w:hint="cs"/>
          <w:rtl/>
        </w:rPr>
        <w:t xml:space="preserve"> فصلاحه أن لا يقدره</w:t>
      </w:r>
      <w:r w:rsidR="001966FB">
        <w:rPr>
          <w:rFonts w:hint="cs"/>
          <w:rtl/>
        </w:rPr>
        <w:t xml:space="preserve"> ،</w:t>
      </w:r>
      <w:r w:rsidR="008C0661">
        <w:rPr>
          <w:rFonts w:hint="cs"/>
          <w:rtl/>
        </w:rPr>
        <w:t xml:space="preserve"> وهذا غاية التناقض أن يقول الآمر أني أكلفك شيئا</w:t>
      </w:r>
      <w:r w:rsidR="008C0661">
        <w:rPr>
          <w:rFonts w:hint="cs"/>
        </w:rPr>
        <w:t xml:space="preserve"> </w:t>
      </w:r>
      <w:r w:rsidR="008C0661">
        <w:rPr>
          <w:rFonts w:hint="cs"/>
          <w:rtl/>
        </w:rPr>
        <w:t>قاصداً بها صلاحك مع علمي أنك لا تصلح قط</w:t>
      </w:r>
      <w:r w:rsidR="001966FB">
        <w:rPr>
          <w:rFonts w:hint="cs"/>
          <w:rtl/>
        </w:rPr>
        <w:t xml:space="preserve"> ،</w:t>
      </w:r>
      <w:r w:rsidR="008C0661">
        <w:rPr>
          <w:rFonts w:hint="cs"/>
          <w:rtl/>
        </w:rPr>
        <w:t xml:space="preserve"> ويقال لهم</w:t>
      </w:r>
      <w:r w:rsidR="001966FB">
        <w:rPr>
          <w:rFonts w:hint="cs"/>
          <w:rtl/>
        </w:rPr>
        <w:t xml:space="preserve"> :</w:t>
      </w:r>
      <w:r w:rsidR="008C0661">
        <w:rPr>
          <w:rFonts w:hint="cs"/>
          <w:rtl/>
        </w:rPr>
        <w:t xml:space="preserve"> اتفق أهل الملك على توجه</w:t>
      </w:r>
      <w:r w:rsidR="008C0661">
        <w:rPr>
          <w:rFonts w:hint="cs"/>
        </w:rPr>
        <w:t xml:space="preserve"> </w:t>
      </w:r>
      <w:r w:rsidR="008C0661">
        <w:rPr>
          <w:rFonts w:hint="cs"/>
          <w:rtl/>
        </w:rPr>
        <w:t>الخطاب على المكلفين فما ادعيتم من استحالة الطلب علمتموه ضرورة أم دلالة</w:t>
      </w:r>
      <w:r w:rsidR="00747D9D">
        <w:rPr>
          <w:rFonts w:hint="cs"/>
          <w:rtl/>
        </w:rPr>
        <w:t xml:space="preserve"> ؟</w:t>
      </w:r>
      <w:r w:rsidR="008C0661">
        <w:rPr>
          <w:rFonts w:hint="cs"/>
          <w:rtl/>
        </w:rPr>
        <w:t xml:space="preserve"> فإن ادعوه</w:t>
      </w:r>
      <w:r w:rsidR="008C0661">
        <w:rPr>
          <w:rFonts w:hint="cs"/>
        </w:rPr>
        <w:t xml:space="preserve"> </w:t>
      </w:r>
      <w:r w:rsidR="008C0661">
        <w:rPr>
          <w:rFonts w:hint="cs"/>
          <w:rtl/>
        </w:rPr>
        <w:t>ضرورة كان محالا</w:t>
      </w:r>
      <w:r w:rsidR="001966FB">
        <w:rPr>
          <w:rFonts w:hint="cs"/>
          <w:rtl/>
        </w:rPr>
        <w:t xml:space="preserve"> ،</w:t>
      </w:r>
      <w:r w:rsidR="008C0661">
        <w:rPr>
          <w:rFonts w:hint="cs"/>
          <w:rtl/>
        </w:rPr>
        <w:t xml:space="preserve"> لأن الخصم يدعي عليهم ضرورة على الضد مما ادعوه</w:t>
      </w:r>
      <w:r w:rsidR="001966FB">
        <w:rPr>
          <w:rFonts w:hint="cs"/>
          <w:rtl/>
        </w:rPr>
        <w:t xml:space="preserve"> ،</w:t>
      </w:r>
      <w:r w:rsidR="008C0661">
        <w:rPr>
          <w:rFonts w:hint="cs"/>
          <w:rtl/>
        </w:rPr>
        <w:t xml:space="preserve"> وإن ادعوه من حيث</w:t>
      </w:r>
      <w:r w:rsidR="008C0661">
        <w:rPr>
          <w:rFonts w:hint="cs"/>
        </w:rPr>
        <w:t xml:space="preserve"> </w:t>
      </w:r>
      <w:r w:rsidR="008C0661">
        <w:rPr>
          <w:rFonts w:hint="cs"/>
          <w:rtl/>
        </w:rPr>
        <w:t>الدلالة فلا بد من إظهاره</w:t>
      </w:r>
      <w:r w:rsidR="001966FB">
        <w:rPr>
          <w:rFonts w:hint="cs"/>
          <w:rtl/>
        </w:rPr>
        <w:t xml:space="preserve"> ،</w:t>
      </w:r>
      <w:r w:rsidR="008C0661">
        <w:rPr>
          <w:rFonts w:hint="cs"/>
          <w:rtl/>
        </w:rPr>
        <w:t xml:space="preserve"> ومن شبهتهم أن قالوا</w:t>
      </w:r>
      <w:r w:rsidR="001966FB">
        <w:rPr>
          <w:rFonts w:hint="cs"/>
          <w:rtl/>
        </w:rPr>
        <w:t xml:space="preserve"> :</w:t>
      </w:r>
      <w:r w:rsidR="008C0661">
        <w:rPr>
          <w:rFonts w:hint="cs"/>
          <w:rtl/>
        </w:rPr>
        <w:t xml:space="preserve"> إن كانت القدرة الحادثة لا تؤثر</w:t>
      </w:r>
      <w:r w:rsidR="008C0661">
        <w:rPr>
          <w:rFonts w:hint="cs"/>
        </w:rPr>
        <w:t xml:space="preserve"> </w:t>
      </w:r>
      <w:r w:rsidR="008C0661">
        <w:rPr>
          <w:rFonts w:hint="cs"/>
          <w:rtl/>
        </w:rPr>
        <w:t>في متعلقها كان نظيره العلم المتعلق بالمعلوم من حيث أنه لا يؤثر فيه</w:t>
      </w:r>
      <w:r w:rsidR="001966FB">
        <w:rPr>
          <w:rFonts w:hint="cs"/>
          <w:rtl/>
          <w:lang w:bidi="ar-KW"/>
        </w:rPr>
        <w:t xml:space="preserve"> ،</w:t>
      </w:r>
      <w:r w:rsidR="008C0661">
        <w:rPr>
          <w:rFonts w:hint="cs"/>
          <w:rtl/>
        </w:rPr>
        <w:t xml:space="preserve"> ويلزم من ذلك</w:t>
      </w:r>
      <w:r w:rsidR="008C0661">
        <w:rPr>
          <w:rFonts w:hint="cs"/>
        </w:rPr>
        <w:t xml:space="preserve"> </w:t>
      </w:r>
      <w:r w:rsidR="008C0661">
        <w:rPr>
          <w:rFonts w:hint="cs"/>
          <w:rtl/>
        </w:rPr>
        <w:t>تجويز تعلق القدرة الحادثة بالألوان والأجسام وجميع الحوادث كما يتعلق العلم بجميع</w:t>
      </w:r>
      <w:r w:rsidR="008C0661">
        <w:rPr>
          <w:rFonts w:hint="cs"/>
        </w:rPr>
        <w:t xml:space="preserve"> </w:t>
      </w:r>
      <w:r w:rsidR="008C0661">
        <w:rPr>
          <w:rFonts w:hint="cs"/>
          <w:rtl/>
        </w:rPr>
        <w:t>ذلك</w:t>
      </w:r>
      <w:r w:rsidR="001966FB">
        <w:rPr>
          <w:rFonts w:hint="cs"/>
          <w:rtl/>
        </w:rPr>
        <w:t xml:space="preserve"> ،</w:t>
      </w:r>
      <w:r w:rsidR="008C0661">
        <w:rPr>
          <w:rFonts w:hint="cs"/>
          <w:rtl/>
        </w:rPr>
        <w:t xml:space="preserve"> قلنا لهم</w:t>
      </w:r>
      <w:r w:rsidR="001966FB">
        <w:rPr>
          <w:rFonts w:hint="cs"/>
          <w:rtl/>
        </w:rPr>
        <w:t xml:space="preserve"> :</w:t>
      </w:r>
      <w:r w:rsidR="008C0661">
        <w:rPr>
          <w:rFonts w:hint="cs"/>
          <w:rtl/>
        </w:rPr>
        <w:t xml:space="preserve"> ولم قلتم أن العلم يتعلق بكل المعلومات لانتفاء تأثيره فيه حتى</w:t>
      </w:r>
      <w:r w:rsidR="008C0661">
        <w:rPr>
          <w:rFonts w:hint="cs"/>
        </w:rPr>
        <w:t xml:space="preserve"> </w:t>
      </w:r>
      <w:r w:rsidR="008C0661">
        <w:rPr>
          <w:rFonts w:hint="cs"/>
          <w:rtl/>
        </w:rPr>
        <w:t>يكون مشاركا للقدرة في نفي التأثير فوجب أن يعم تعلقه</w:t>
      </w:r>
      <w:r w:rsidR="001966FB">
        <w:rPr>
          <w:rFonts w:hint="cs"/>
          <w:rtl/>
        </w:rPr>
        <w:t xml:space="preserve"> ،</w:t>
      </w:r>
      <w:r w:rsidR="008C0661">
        <w:rPr>
          <w:rFonts w:hint="cs"/>
          <w:rtl/>
        </w:rPr>
        <w:t xml:space="preserve"> على أن هذا باطل بالرؤية لا</w:t>
      </w:r>
      <w:r w:rsidR="008C0661">
        <w:rPr>
          <w:rFonts w:hint="cs"/>
        </w:rPr>
        <w:t xml:space="preserve"> </w:t>
      </w:r>
      <w:r w:rsidR="008C0661">
        <w:rPr>
          <w:rFonts w:hint="cs"/>
          <w:rtl/>
        </w:rPr>
        <w:t>تؤثر في المرئي ثم لا يتعلق عندهم بجميع الموجودات فإن الطعوم عندهم والروائح لا</w:t>
      </w:r>
      <w:r w:rsidR="008C0661">
        <w:rPr>
          <w:rFonts w:hint="cs"/>
        </w:rPr>
        <w:t xml:space="preserve"> </w:t>
      </w:r>
      <w:r w:rsidR="008C0661">
        <w:rPr>
          <w:rFonts w:hint="cs"/>
          <w:rtl/>
        </w:rPr>
        <w:t>يجوز أن ترى</w:t>
      </w:r>
      <w:r w:rsidR="001966FB">
        <w:rPr>
          <w:rFonts w:hint="cs"/>
          <w:rtl/>
        </w:rPr>
        <w:t xml:space="preserve"> ،</w:t>
      </w:r>
      <w:r w:rsidR="008C0661">
        <w:rPr>
          <w:rFonts w:hint="cs"/>
          <w:rtl/>
        </w:rPr>
        <w:t xml:space="preserve"> ومن شبهتهم قالوا</w:t>
      </w:r>
      <w:r w:rsidR="001966FB">
        <w:rPr>
          <w:rFonts w:hint="cs"/>
          <w:rtl/>
        </w:rPr>
        <w:t xml:space="preserve"> :</w:t>
      </w:r>
      <w:r w:rsidR="008C0661">
        <w:rPr>
          <w:rFonts w:hint="cs"/>
          <w:rtl/>
        </w:rPr>
        <w:t xml:space="preserve"> العبد يثاب على فعله ويعاقب عليه</w:t>
      </w:r>
      <w:r w:rsidR="001966FB">
        <w:rPr>
          <w:rFonts w:hint="cs"/>
          <w:rtl/>
        </w:rPr>
        <w:t xml:space="preserve"> ،</w:t>
      </w:r>
      <w:r w:rsidR="008C0661">
        <w:rPr>
          <w:rFonts w:hint="cs"/>
          <w:rtl/>
        </w:rPr>
        <w:t xml:space="preserve"> وذلك دليل</w:t>
      </w:r>
      <w:r w:rsidR="008C0661">
        <w:rPr>
          <w:rFonts w:hint="cs"/>
        </w:rPr>
        <w:t xml:space="preserve"> </w:t>
      </w:r>
      <w:r w:rsidR="008C0661">
        <w:rPr>
          <w:rFonts w:hint="cs"/>
          <w:rtl/>
        </w:rPr>
        <w:t>على أنه واقع منه إذا يحسن توبيخه والثناء عليه بما لا يقع منه كما لا يوبخ على</w:t>
      </w:r>
      <w:r w:rsidR="008C0661">
        <w:rPr>
          <w:rFonts w:hint="cs"/>
        </w:rPr>
        <w:t xml:space="preserve"> </w:t>
      </w:r>
      <w:r w:rsidR="008C0661">
        <w:rPr>
          <w:rFonts w:hint="cs"/>
          <w:rtl/>
        </w:rPr>
        <w:t>لونه وسائر صفاته</w:t>
      </w:r>
      <w:r w:rsidR="001966FB">
        <w:rPr>
          <w:rFonts w:hint="cs"/>
          <w:rtl/>
        </w:rPr>
        <w:t xml:space="preserve"> ،</w:t>
      </w:r>
      <w:r w:rsidR="008C0661">
        <w:rPr>
          <w:rFonts w:hint="cs"/>
          <w:rtl/>
        </w:rPr>
        <w:t xml:space="preserve"> قلنا</w:t>
      </w:r>
      <w:r w:rsidR="001966FB">
        <w:rPr>
          <w:rFonts w:hint="cs"/>
          <w:rtl/>
        </w:rPr>
        <w:t xml:space="preserve"> :</w:t>
      </w:r>
      <w:r w:rsidR="008C0661">
        <w:rPr>
          <w:rFonts w:hint="cs"/>
          <w:rtl/>
        </w:rPr>
        <w:t xml:space="preserve"> هذا فاسد لأن الثواب والعقاب والمدح والذم ليس من موجبات</w:t>
      </w:r>
      <w:r w:rsidR="008C0661">
        <w:rPr>
          <w:rFonts w:hint="cs"/>
        </w:rPr>
        <w:t xml:space="preserve"> </w:t>
      </w:r>
      <w:r w:rsidR="008C0661">
        <w:rPr>
          <w:rFonts w:hint="cs"/>
          <w:rtl/>
        </w:rPr>
        <w:t>فعل المكلف حتى لو ابتدأ الباري تعالى بنعيم مقيم أو عقاب أليم من غير طاعة ولا</w:t>
      </w:r>
      <w:r w:rsidR="008C0661">
        <w:rPr>
          <w:rFonts w:hint="cs"/>
        </w:rPr>
        <w:t xml:space="preserve"> </w:t>
      </w:r>
      <w:r w:rsidR="008C0661">
        <w:rPr>
          <w:rFonts w:hint="cs"/>
          <w:rtl/>
        </w:rPr>
        <w:t>معصية كان جائزا وإنما أفعال العباد إمارات ودلالات لا موجبات</w:t>
      </w:r>
      <w:r w:rsidR="001966FB">
        <w:rPr>
          <w:rFonts w:hint="cs"/>
          <w:rtl/>
        </w:rPr>
        <w:t xml:space="preserve"> ،</w:t>
      </w:r>
      <w:r w:rsidR="008C0661">
        <w:rPr>
          <w:rFonts w:hint="cs"/>
          <w:rtl/>
        </w:rPr>
        <w:t xml:space="preserve"> فإن قيل</w:t>
      </w:r>
      <w:r w:rsidR="001966FB">
        <w:rPr>
          <w:rFonts w:hint="cs"/>
          <w:rtl/>
        </w:rPr>
        <w:t xml:space="preserve"> :</w:t>
      </w:r>
      <w:r w:rsidR="008C0661">
        <w:rPr>
          <w:rFonts w:hint="cs"/>
          <w:rtl/>
        </w:rPr>
        <w:t xml:space="preserve"> ما ذكرتم</w:t>
      </w:r>
      <w:r w:rsidR="008C0661">
        <w:rPr>
          <w:rFonts w:hint="cs"/>
        </w:rPr>
        <w:t xml:space="preserve"> </w:t>
      </w:r>
      <w:r w:rsidR="008C0661">
        <w:rPr>
          <w:rFonts w:hint="cs"/>
          <w:rtl/>
        </w:rPr>
        <w:t>من كون العبد مكتسبا غير معقول</w:t>
      </w:r>
      <w:r w:rsidR="001966FB">
        <w:rPr>
          <w:rFonts w:hint="cs"/>
          <w:rtl/>
        </w:rPr>
        <w:t xml:space="preserve"> ،</w:t>
      </w:r>
      <w:r w:rsidR="008C0661">
        <w:rPr>
          <w:rFonts w:hint="cs"/>
          <w:rtl/>
        </w:rPr>
        <w:t xml:space="preserve"> فإن القدرة إذا لم تؤثر في المقدور لم يكن لتعلقها</w:t>
      </w:r>
      <w:r w:rsidR="008C0661">
        <w:rPr>
          <w:rFonts w:hint="cs"/>
        </w:rPr>
        <w:t xml:space="preserve"> </w:t>
      </w:r>
      <w:r w:rsidR="008C0661">
        <w:rPr>
          <w:rFonts w:hint="cs"/>
          <w:rtl/>
        </w:rPr>
        <w:t>به معنى</w:t>
      </w:r>
      <w:r w:rsidR="001966FB">
        <w:rPr>
          <w:rFonts w:hint="cs"/>
          <w:rtl/>
        </w:rPr>
        <w:t xml:space="preserve"> ،</w:t>
      </w:r>
      <w:r w:rsidR="008C0661">
        <w:rPr>
          <w:rFonts w:hint="cs"/>
          <w:rtl/>
        </w:rPr>
        <w:t xml:space="preserve"> قلنا</w:t>
      </w:r>
      <w:r w:rsidR="001966FB">
        <w:rPr>
          <w:rFonts w:hint="cs"/>
          <w:rtl/>
        </w:rPr>
        <w:t xml:space="preserve"> :</w:t>
      </w:r>
      <w:r w:rsidR="008C0661">
        <w:rPr>
          <w:rFonts w:hint="cs"/>
          <w:rtl/>
        </w:rPr>
        <w:t xml:space="preserve"> ليس من شرط الصفة أن تؤثر فيما تتعلق به</w:t>
      </w:r>
      <w:r w:rsidR="001966FB">
        <w:rPr>
          <w:rFonts w:hint="cs"/>
          <w:rtl/>
        </w:rPr>
        <w:t xml:space="preserve"> ،</w:t>
      </w:r>
      <w:r w:rsidR="008C0661">
        <w:rPr>
          <w:rFonts w:hint="cs"/>
          <w:rtl/>
        </w:rPr>
        <w:t xml:space="preserve"> فإن العلم يتعلق بالمعلوم</w:t>
      </w:r>
      <w:r w:rsidR="008C0661">
        <w:rPr>
          <w:rFonts w:hint="cs"/>
        </w:rPr>
        <w:t xml:space="preserve"> </w:t>
      </w:r>
      <w:r w:rsidR="008C0661">
        <w:rPr>
          <w:rFonts w:hint="cs"/>
          <w:rtl/>
        </w:rPr>
        <w:t>ولا يؤثر فيه والرؤية تتعلق بالمرئي ولا تؤثر فيه والإرادة تتعلق بفعل الغير</w:t>
      </w:r>
      <w:r w:rsidR="001966FB">
        <w:rPr>
          <w:rFonts w:hint="cs"/>
          <w:rtl/>
        </w:rPr>
        <w:t xml:space="preserve"> ،</w:t>
      </w:r>
      <w:r w:rsidR="008C0661">
        <w:rPr>
          <w:rFonts w:hint="cs"/>
          <w:rtl/>
        </w:rPr>
        <w:t xml:space="preserve"> فإن الإنسان قد يريد أن يفعل غيره شيئا فلا تأثير لإرادته في فعله فيبطل ما</w:t>
      </w:r>
      <w:r w:rsidR="008C0661">
        <w:rPr>
          <w:rFonts w:hint="cs"/>
        </w:rPr>
        <w:t xml:space="preserve"> </w:t>
      </w:r>
      <w:r w:rsidR="008C0661">
        <w:rPr>
          <w:rFonts w:hint="cs"/>
          <w:rtl/>
        </w:rPr>
        <w:t>ادعوه</w:t>
      </w:r>
      <w:r w:rsidR="001966FB">
        <w:rPr>
          <w:rFonts w:hint="cs"/>
          <w:rtl/>
        </w:rPr>
        <w:t xml:space="preserve"> ،</w:t>
      </w:r>
      <w:r w:rsidR="008C0661">
        <w:rPr>
          <w:rFonts w:hint="cs"/>
          <w:rtl/>
        </w:rPr>
        <w:t xml:space="preserve"> واستدلوا بقول الله سبحانه</w:t>
      </w:r>
      <w:r w:rsidR="001966FB">
        <w:rPr>
          <w:rFonts w:hint="cs"/>
          <w:rtl/>
        </w:rPr>
        <w:t xml:space="preserve"> :</w:t>
      </w:r>
      <w:r w:rsidR="008C0661">
        <w:rPr>
          <w:rFonts w:hint="cs"/>
          <w:rtl/>
        </w:rPr>
        <w:t xml:space="preserve"> ( فتبارك الله أحسن الخالقين )</w:t>
      </w:r>
      <w:r w:rsidR="001966FB">
        <w:rPr>
          <w:rFonts w:hint="cs"/>
          <w:rtl/>
        </w:rPr>
        <w:t xml:space="preserve"> ،</w:t>
      </w:r>
      <w:r w:rsidR="008C0661">
        <w:rPr>
          <w:rFonts w:hint="cs"/>
          <w:rtl/>
        </w:rPr>
        <w:t xml:space="preserve"> وهذا دليل على أن</w:t>
      </w:r>
      <w:r w:rsidR="008C0661">
        <w:rPr>
          <w:rFonts w:hint="cs"/>
        </w:rPr>
        <w:t xml:space="preserve"> </w:t>
      </w:r>
      <w:r w:rsidR="008C0661">
        <w:rPr>
          <w:rFonts w:hint="cs"/>
          <w:rtl/>
        </w:rPr>
        <w:t>غير الله يتصف بالخلق والاختراع حتى يكون الباري تعالى أحسن الخالقين خلقا</w:t>
      </w:r>
      <w:r w:rsidR="001966FB">
        <w:rPr>
          <w:rFonts w:hint="cs"/>
          <w:rtl/>
        </w:rPr>
        <w:t xml:space="preserve"> ،</w:t>
      </w:r>
      <w:r w:rsidR="008C0661">
        <w:rPr>
          <w:rFonts w:hint="cs"/>
          <w:rtl/>
        </w:rPr>
        <w:t xml:space="preserve"> قلنا</w:t>
      </w:r>
      <w:r w:rsidR="001966FB">
        <w:rPr>
          <w:rFonts w:hint="cs"/>
          <w:rtl/>
        </w:rPr>
        <w:t xml:space="preserve"> :</w:t>
      </w:r>
      <w:r w:rsidR="008C0661">
        <w:rPr>
          <w:rFonts w:hint="cs"/>
        </w:rPr>
        <w:t xml:space="preserve"> </w:t>
      </w:r>
      <w:r w:rsidR="008C0661">
        <w:rPr>
          <w:rFonts w:hint="cs"/>
          <w:rtl/>
        </w:rPr>
        <w:t>عندكم العبد أحسن خلقاً من الباري تعالى لأن العبد يخلق الإيمان والباري يخلق</w:t>
      </w:r>
      <w:r w:rsidR="008C0661">
        <w:rPr>
          <w:rFonts w:hint="cs"/>
        </w:rPr>
        <w:t xml:space="preserve"> </w:t>
      </w:r>
      <w:r w:rsidR="008C0661">
        <w:rPr>
          <w:rFonts w:hint="cs"/>
          <w:rtl/>
        </w:rPr>
        <w:t>الأجسام</w:t>
      </w:r>
      <w:r w:rsidR="001966FB">
        <w:rPr>
          <w:rFonts w:hint="cs"/>
          <w:rtl/>
        </w:rPr>
        <w:t xml:space="preserve"> ،</w:t>
      </w:r>
      <w:r w:rsidR="008C0661">
        <w:rPr>
          <w:rFonts w:hint="cs"/>
          <w:rtl/>
        </w:rPr>
        <w:t xml:space="preserve"> على أن الخلق في اللغة بمعنى التقدير ومنه سمى الحزاز خالقا لأنه يقدر طاقة</w:t>
      </w:r>
      <w:r w:rsidR="008C0661">
        <w:rPr>
          <w:rFonts w:hint="cs"/>
        </w:rPr>
        <w:t xml:space="preserve"> </w:t>
      </w:r>
      <w:r w:rsidR="008C0661">
        <w:rPr>
          <w:rFonts w:hint="cs"/>
          <w:rtl/>
        </w:rPr>
        <w:t xml:space="preserve">بطاقة فيكون معنى الآية </w:t>
      </w:r>
      <w:r w:rsidR="008C0661">
        <w:rPr>
          <w:rFonts w:hint="cs"/>
          <w:rtl/>
        </w:rPr>
        <w:lastRenderedPageBreak/>
        <w:t>أحسن المقدرين فيحمله على التقدير دون الاختراع</w:t>
      </w:r>
      <w:r w:rsidR="001966FB">
        <w:rPr>
          <w:rFonts w:hint="cs"/>
          <w:rtl/>
        </w:rPr>
        <w:t xml:space="preserve"> ،</w:t>
      </w:r>
      <w:r w:rsidR="002944BA">
        <w:rPr>
          <w:rFonts w:hint="cs"/>
          <w:rtl/>
        </w:rPr>
        <w:t xml:space="preserve"> </w:t>
      </w:r>
      <w:r w:rsidR="00B526C4">
        <w:rPr>
          <w:rFonts w:hint="cs"/>
          <w:b w:val="0"/>
          <w:bCs/>
          <w:rtl/>
        </w:rPr>
        <w:t>( مسألة )</w:t>
      </w:r>
      <w:r w:rsidR="001966FB" w:rsidRPr="00092783">
        <w:rPr>
          <w:rFonts w:hint="cs"/>
          <w:b w:val="0"/>
          <w:bCs/>
          <w:rtl/>
        </w:rPr>
        <w:t xml:space="preserve"> :</w:t>
      </w:r>
      <w:r w:rsidR="008C0661">
        <w:rPr>
          <w:rFonts w:hint="cs"/>
          <w:rtl/>
        </w:rPr>
        <w:t xml:space="preserve"> مذهب أهل الحق أن العبد قادر على كسبه وله فعل</w:t>
      </w:r>
      <w:r w:rsidR="001966FB">
        <w:rPr>
          <w:rFonts w:hint="cs"/>
          <w:rtl/>
        </w:rPr>
        <w:t xml:space="preserve"> :</w:t>
      </w:r>
      <w:r w:rsidR="008C0661">
        <w:rPr>
          <w:rFonts w:hint="cs"/>
          <w:rtl/>
        </w:rPr>
        <w:t xml:space="preserve"> وذهبت الجبرية إلى</w:t>
      </w:r>
      <w:r w:rsidR="008C0661">
        <w:rPr>
          <w:rFonts w:hint="cs"/>
        </w:rPr>
        <w:t xml:space="preserve"> </w:t>
      </w:r>
      <w:r w:rsidR="008C0661">
        <w:rPr>
          <w:rFonts w:hint="cs"/>
          <w:rtl/>
        </w:rPr>
        <w:t>أن لا قدرة على إثبات فعل للعبد فهو على سبيل المجاز</w:t>
      </w:r>
      <w:r w:rsidR="001966FB">
        <w:rPr>
          <w:rFonts w:hint="cs"/>
          <w:rtl/>
        </w:rPr>
        <w:t xml:space="preserve"> ،</w:t>
      </w:r>
      <w:r w:rsidR="008C0661">
        <w:rPr>
          <w:rFonts w:hint="cs"/>
          <w:rtl/>
        </w:rPr>
        <w:t xml:space="preserve"> والدليل على إثبات القدرة</w:t>
      </w:r>
      <w:r w:rsidR="008C0661">
        <w:rPr>
          <w:rFonts w:hint="cs"/>
        </w:rPr>
        <w:t xml:space="preserve"> </w:t>
      </w:r>
      <w:r w:rsidR="008C0661">
        <w:rPr>
          <w:rFonts w:hint="cs"/>
          <w:rtl/>
        </w:rPr>
        <w:t>أن العاقل يفرق بين الحركة القصدية والاختيارية وبين حركة المرتعش ضرورة</w:t>
      </w:r>
      <w:r w:rsidR="001966FB">
        <w:rPr>
          <w:rFonts w:hint="cs"/>
          <w:rtl/>
        </w:rPr>
        <w:t xml:space="preserve"> ،</w:t>
      </w:r>
      <w:r w:rsidR="008C0661">
        <w:rPr>
          <w:rFonts w:hint="cs"/>
          <w:rtl/>
        </w:rPr>
        <w:t xml:space="preserve"> والحركتان</w:t>
      </w:r>
      <w:r w:rsidR="008C0661">
        <w:rPr>
          <w:rFonts w:hint="cs"/>
        </w:rPr>
        <w:t xml:space="preserve"> </w:t>
      </w:r>
      <w:r w:rsidR="008C0661">
        <w:rPr>
          <w:rFonts w:hint="cs"/>
          <w:rtl/>
        </w:rPr>
        <w:t>على صفة واحدة ولا بد من موجب التفرقة ويستحيل أن تكون التفرقة راجعة إلى نفس</w:t>
      </w:r>
      <w:r w:rsidR="008C0661">
        <w:rPr>
          <w:rFonts w:hint="cs"/>
        </w:rPr>
        <w:t xml:space="preserve"> </w:t>
      </w:r>
      <w:r w:rsidR="008C0661">
        <w:rPr>
          <w:rFonts w:hint="cs"/>
          <w:rtl/>
        </w:rPr>
        <w:t>الفاعل لأن ما كان للنفس يستمر ما دامت النفس موجودة وترى النفس موجودة ولا حركة</w:t>
      </w:r>
      <w:r w:rsidR="008C0661">
        <w:rPr>
          <w:rFonts w:hint="cs"/>
        </w:rPr>
        <w:t xml:space="preserve"> </w:t>
      </w:r>
      <w:r w:rsidR="008C0661">
        <w:rPr>
          <w:rFonts w:hint="cs"/>
          <w:rtl/>
        </w:rPr>
        <w:t>فثبت أنها زائدة على النفس وليس ذلك إلا القدرة</w:t>
      </w:r>
      <w:r w:rsidR="001966FB">
        <w:rPr>
          <w:rFonts w:hint="cs"/>
          <w:rtl/>
        </w:rPr>
        <w:t xml:space="preserve"> ،</w:t>
      </w:r>
      <w:r w:rsidR="008C0661">
        <w:rPr>
          <w:rFonts w:hint="cs"/>
          <w:rtl/>
        </w:rPr>
        <w:t xml:space="preserve"> فإن قيل</w:t>
      </w:r>
      <w:r w:rsidR="001966FB">
        <w:rPr>
          <w:rFonts w:hint="cs"/>
          <w:rtl/>
        </w:rPr>
        <w:t xml:space="preserve"> :</w:t>
      </w:r>
      <w:r w:rsidR="008C0661">
        <w:rPr>
          <w:rFonts w:hint="cs"/>
          <w:rtl/>
        </w:rPr>
        <w:t xml:space="preserve"> بم أنكرتم على من يقول</w:t>
      </w:r>
      <w:r w:rsidR="008C0661">
        <w:rPr>
          <w:rFonts w:hint="cs"/>
        </w:rPr>
        <w:t xml:space="preserve"> </w:t>
      </w:r>
      <w:r w:rsidR="008C0661">
        <w:rPr>
          <w:rFonts w:hint="cs"/>
          <w:rtl/>
        </w:rPr>
        <w:t>أن التفرقة راجعة إلى الإرادة والكراهية والاختيارية مرادة وغيرها ليس بمراد</w:t>
      </w:r>
      <w:r w:rsidR="001966FB">
        <w:rPr>
          <w:rFonts w:hint="cs"/>
          <w:rtl/>
        </w:rPr>
        <w:t xml:space="preserve"> ،</w:t>
      </w:r>
      <w:r w:rsidR="008C0661">
        <w:rPr>
          <w:rFonts w:hint="cs"/>
          <w:rtl/>
        </w:rPr>
        <w:t xml:space="preserve"> قلنا</w:t>
      </w:r>
      <w:r w:rsidR="001966FB">
        <w:rPr>
          <w:rFonts w:hint="cs"/>
          <w:rtl/>
        </w:rPr>
        <w:t xml:space="preserve"> :</w:t>
      </w:r>
      <w:r w:rsidR="008C0661">
        <w:rPr>
          <w:rFonts w:hint="cs"/>
          <w:rtl/>
        </w:rPr>
        <w:t xml:space="preserve"> هذا محال لأن الغافل ومن لا إرادة له يفرق بين تحريك اليد والرعدة</w:t>
      </w:r>
      <w:r w:rsidR="008C0661">
        <w:rPr>
          <w:rFonts w:hint="cs"/>
        </w:rPr>
        <w:t xml:space="preserve"> </w:t>
      </w:r>
      <w:r w:rsidR="008C0661">
        <w:rPr>
          <w:rFonts w:hint="cs"/>
          <w:rtl/>
        </w:rPr>
        <w:t>والإرادة معدومة</w:t>
      </w:r>
      <w:r w:rsidR="001966FB">
        <w:rPr>
          <w:rFonts w:hint="cs"/>
          <w:rtl/>
        </w:rPr>
        <w:t xml:space="preserve"> ،</w:t>
      </w:r>
      <w:r w:rsidR="008C0661">
        <w:rPr>
          <w:rFonts w:hint="cs"/>
          <w:rtl/>
          <w:lang w:bidi="ar-KW"/>
        </w:rPr>
        <w:t xml:space="preserve"> </w:t>
      </w:r>
      <w:r w:rsidR="008C0661">
        <w:rPr>
          <w:rFonts w:hint="cs"/>
          <w:rtl/>
        </w:rPr>
        <w:t>فإن قيل</w:t>
      </w:r>
      <w:r w:rsidR="001966FB">
        <w:rPr>
          <w:rFonts w:hint="cs"/>
          <w:rtl/>
        </w:rPr>
        <w:t xml:space="preserve"> :</w:t>
      </w:r>
      <w:r w:rsidR="008C0661">
        <w:rPr>
          <w:rFonts w:hint="cs"/>
          <w:rtl/>
        </w:rPr>
        <w:t xml:space="preserve"> بما أنكرتم على من قال التفرقة راجعة إلى صحة الجارحة</w:t>
      </w:r>
      <w:r w:rsidR="008C0661">
        <w:rPr>
          <w:rFonts w:hint="cs"/>
        </w:rPr>
        <w:t xml:space="preserve"> </w:t>
      </w:r>
      <w:r w:rsidR="008C0661">
        <w:rPr>
          <w:rFonts w:hint="cs"/>
          <w:rtl/>
        </w:rPr>
        <w:t>ووجود بنية مخصوصة وعدمها لا إلى القدرة</w:t>
      </w:r>
      <w:r w:rsidR="001966FB">
        <w:rPr>
          <w:rFonts w:hint="cs"/>
          <w:rtl/>
        </w:rPr>
        <w:t xml:space="preserve"> ،</w:t>
      </w:r>
      <w:r w:rsidR="008C0661">
        <w:rPr>
          <w:rFonts w:hint="cs"/>
          <w:rtl/>
        </w:rPr>
        <w:t xml:space="preserve"> قلنا</w:t>
      </w:r>
      <w:r w:rsidR="001966FB">
        <w:rPr>
          <w:rFonts w:hint="cs"/>
          <w:rtl/>
        </w:rPr>
        <w:t xml:space="preserve"> :</w:t>
      </w:r>
      <w:r w:rsidR="008C0661">
        <w:rPr>
          <w:rFonts w:hint="cs"/>
          <w:rtl/>
        </w:rPr>
        <w:t xml:space="preserve"> هذا باطل فإن صاحب اليد الصحيحة</w:t>
      </w:r>
      <w:r w:rsidR="008C0661">
        <w:rPr>
          <w:rFonts w:hint="cs"/>
        </w:rPr>
        <w:t xml:space="preserve"> </w:t>
      </w:r>
      <w:r w:rsidR="008C0661">
        <w:rPr>
          <w:rFonts w:hint="cs"/>
          <w:rtl/>
        </w:rPr>
        <w:t>والبنية التامة يفرق بين أن يفرق يد نفسه اختيارا وبين أن يفرق الغير يده وبنية</w:t>
      </w:r>
      <w:r w:rsidR="008C0661">
        <w:rPr>
          <w:rFonts w:hint="cs"/>
        </w:rPr>
        <w:t xml:space="preserve"> </w:t>
      </w:r>
      <w:r w:rsidR="008C0661">
        <w:rPr>
          <w:rFonts w:hint="cs"/>
          <w:rtl/>
        </w:rPr>
        <w:t>اليد في الحالتين على صفة واحدة</w:t>
      </w:r>
      <w:r w:rsidR="001966FB">
        <w:rPr>
          <w:rFonts w:hint="cs"/>
          <w:rtl/>
        </w:rPr>
        <w:t xml:space="preserve"> ،</w:t>
      </w:r>
      <w:r w:rsidR="008C0661">
        <w:rPr>
          <w:rFonts w:hint="cs"/>
          <w:rtl/>
        </w:rPr>
        <w:t xml:space="preserve"> والذي يدل على ما ذكرناه من الكتاب قوله سبحانه</w:t>
      </w:r>
      <w:r w:rsidR="008C0661">
        <w:rPr>
          <w:rFonts w:hint="cs"/>
        </w:rPr>
        <w:t xml:space="preserve"> </w:t>
      </w:r>
      <w:r w:rsidR="008C0661">
        <w:rPr>
          <w:rFonts w:hint="cs"/>
          <w:rtl/>
        </w:rPr>
        <w:t>وتعالى</w:t>
      </w:r>
      <w:r w:rsidR="001966FB">
        <w:rPr>
          <w:rFonts w:hint="cs"/>
          <w:rtl/>
        </w:rPr>
        <w:t xml:space="preserve"> :</w:t>
      </w:r>
      <w:r w:rsidR="008C0661">
        <w:rPr>
          <w:rFonts w:hint="cs"/>
          <w:rtl/>
        </w:rPr>
        <w:t xml:space="preserve"> ( لها ما كسبت</w:t>
      </w:r>
      <w:r w:rsidR="008C0661">
        <w:rPr>
          <w:rFonts w:hint="cs"/>
        </w:rPr>
        <w:t xml:space="preserve"> </w:t>
      </w:r>
      <w:r w:rsidR="008C0661">
        <w:rPr>
          <w:rFonts w:hint="cs"/>
          <w:rtl/>
        </w:rPr>
        <w:t>وعليها ما اكتسبت)</w:t>
      </w:r>
      <w:r w:rsidR="001966FB">
        <w:rPr>
          <w:rFonts w:hint="cs"/>
          <w:rtl/>
          <w:lang w:bidi="ar-KW"/>
        </w:rPr>
        <w:t xml:space="preserve"> ،</w:t>
      </w:r>
      <w:r w:rsidR="008C0661">
        <w:rPr>
          <w:rFonts w:hint="cs"/>
          <w:rtl/>
          <w:lang w:bidi="ar-KW"/>
        </w:rPr>
        <w:t xml:space="preserve"> </w:t>
      </w:r>
      <w:r w:rsidR="008C0661">
        <w:rPr>
          <w:rFonts w:hint="cs"/>
          <w:rtl/>
        </w:rPr>
        <w:t>وقال تعالى</w:t>
      </w:r>
      <w:r w:rsidR="001966FB">
        <w:rPr>
          <w:rFonts w:hint="cs"/>
          <w:rtl/>
        </w:rPr>
        <w:t xml:space="preserve"> :</w:t>
      </w:r>
      <w:r w:rsidR="008C0661">
        <w:rPr>
          <w:rFonts w:hint="cs"/>
          <w:rtl/>
        </w:rPr>
        <w:t xml:space="preserve"> ( كل نفس بما كسبت رهينة) وغير ذلك من الآيات</w:t>
      </w:r>
      <w:r w:rsidR="001966FB">
        <w:rPr>
          <w:rFonts w:hint="cs"/>
          <w:rtl/>
        </w:rPr>
        <w:t xml:space="preserve"> ،</w:t>
      </w:r>
      <w:r w:rsidR="002944BA">
        <w:rPr>
          <w:rFonts w:hint="cs"/>
          <w:rtl/>
        </w:rPr>
        <w:t xml:space="preserve">  </w:t>
      </w:r>
      <w:r w:rsidR="00B526C4">
        <w:rPr>
          <w:rFonts w:hint="cs"/>
          <w:b w:val="0"/>
          <w:bCs/>
          <w:rtl/>
        </w:rPr>
        <w:t>( مسألة )</w:t>
      </w:r>
      <w:r w:rsidR="001966FB" w:rsidRPr="00092783">
        <w:rPr>
          <w:rFonts w:hint="cs"/>
          <w:b w:val="0"/>
          <w:bCs/>
          <w:rtl/>
        </w:rPr>
        <w:t xml:space="preserve"> :</w:t>
      </w:r>
      <w:r w:rsidR="008C0661">
        <w:rPr>
          <w:rFonts w:hint="cs"/>
          <w:rtl/>
        </w:rPr>
        <w:t xml:space="preserve"> مذهب أهل الحق أن الحوادث كلها بقضاء الله تعالى وقدره ومشيئته</w:t>
      </w:r>
      <w:r w:rsidR="008C0661">
        <w:rPr>
          <w:rFonts w:hint="cs"/>
        </w:rPr>
        <w:t xml:space="preserve"> </w:t>
      </w:r>
      <w:r w:rsidR="008C0661">
        <w:rPr>
          <w:rFonts w:hint="cs"/>
          <w:rtl/>
        </w:rPr>
        <w:t>وإرادته خيرها وشرها نفعها وضرها حلوها ومرها الكفر والإيمان والطاعة والعصيان فما</w:t>
      </w:r>
      <w:r w:rsidR="008C0661">
        <w:rPr>
          <w:rFonts w:hint="cs"/>
        </w:rPr>
        <w:t xml:space="preserve"> </w:t>
      </w:r>
      <w:r w:rsidR="008C0661">
        <w:rPr>
          <w:rFonts w:hint="cs"/>
          <w:rtl/>
        </w:rPr>
        <w:t>أراد الله سبحانه وتعالى كان وما لم يرد لم يكن</w:t>
      </w:r>
      <w:r w:rsidR="001966FB">
        <w:rPr>
          <w:rFonts w:hint="cs"/>
          <w:rtl/>
        </w:rPr>
        <w:t xml:space="preserve"> :</w:t>
      </w:r>
      <w:r w:rsidR="008C0661">
        <w:rPr>
          <w:rFonts w:hint="cs"/>
          <w:rtl/>
        </w:rPr>
        <w:t xml:space="preserve"> ثم من أصحابنا من أطلق هذا</w:t>
      </w:r>
      <w:r w:rsidR="008C0661">
        <w:rPr>
          <w:rFonts w:hint="cs"/>
        </w:rPr>
        <w:t xml:space="preserve"> </w:t>
      </w:r>
      <w:r w:rsidR="008C0661">
        <w:rPr>
          <w:rFonts w:hint="cs"/>
          <w:rtl/>
        </w:rPr>
        <w:t>القول على الجملة</w:t>
      </w:r>
      <w:r w:rsidR="001966FB">
        <w:rPr>
          <w:rFonts w:hint="cs"/>
          <w:rtl/>
        </w:rPr>
        <w:t xml:space="preserve"> ،</w:t>
      </w:r>
      <w:r w:rsidR="008C0661">
        <w:rPr>
          <w:rFonts w:hint="cs"/>
          <w:rtl/>
        </w:rPr>
        <w:t xml:space="preserve"> وإذا جاء الأمر إلى التفصيل وسأل عن الكفر والفسق فلا نطلق القول</w:t>
      </w:r>
      <w:r w:rsidR="008C0661">
        <w:rPr>
          <w:rFonts w:hint="cs"/>
        </w:rPr>
        <w:t xml:space="preserve"> </w:t>
      </w:r>
      <w:r w:rsidR="008C0661">
        <w:rPr>
          <w:rFonts w:hint="cs"/>
          <w:rtl/>
        </w:rPr>
        <w:t>بأنه مراد الله سبحانه وتعالى</w:t>
      </w:r>
      <w:r w:rsidR="001966FB">
        <w:rPr>
          <w:rFonts w:hint="cs"/>
          <w:rtl/>
        </w:rPr>
        <w:t xml:space="preserve"> ،</w:t>
      </w:r>
      <w:r w:rsidR="008C0661">
        <w:rPr>
          <w:rFonts w:hint="cs"/>
          <w:rtl/>
        </w:rPr>
        <w:t xml:space="preserve"> ونظير ذلك إطلاق القول بأن العالم لله سبحانه وتعالى</w:t>
      </w:r>
      <w:r w:rsidR="008C0661">
        <w:rPr>
          <w:rFonts w:hint="cs"/>
        </w:rPr>
        <w:t xml:space="preserve"> </w:t>
      </w:r>
      <w:r w:rsidR="008C0661">
        <w:rPr>
          <w:rFonts w:hint="cs"/>
          <w:rtl/>
        </w:rPr>
        <w:t>وإذا جاء الأمر إلى التفصيل لانطلق القول بأن له زوجة لما فيه إيهام الزلل</w:t>
      </w:r>
      <w:r w:rsidR="001966FB">
        <w:rPr>
          <w:rFonts w:hint="cs"/>
          <w:rtl/>
        </w:rPr>
        <w:t xml:space="preserve"> ،</w:t>
      </w:r>
      <w:r w:rsidR="008C0661">
        <w:rPr>
          <w:rFonts w:hint="cs"/>
          <w:rtl/>
        </w:rPr>
        <w:t>ومن</w:t>
      </w:r>
      <w:r w:rsidR="008C0661">
        <w:rPr>
          <w:rFonts w:hint="cs"/>
        </w:rPr>
        <w:t xml:space="preserve"> </w:t>
      </w:r>
      <w:r w:rsidR="008C0661">
        <w:rPr>
          <w:rFonts w:hint="cs"/>
          <w:rtl/>
        </w:rPr>
        <w:t>أصحابنا من أطلق ذلك وقال الله سبحانه وتعالى يريد كفر الكافر معاقبا عليه</w:t>
      </w:r>
      <w:r w:rsidR="001966FB">
        <w:rPr>
          <w:rFonts w:hint="cs"/>
          <w:rtl/>
        </w:rPr>
        <w:t xml:space="preserve"> ،</w:t>
      </w:r>
      <w:r w:rsidR="008C0661">
        <w:rPr>
          <w:rFonts w:hint="cs"/>
          <w:rtl/>
          <w:lang w:bidi="ar-KW"/>
        </w:rPr>
        <w:t xml:space="preserve"> </w:t>
      </w:r>
      <w:r w:rsidR="008C0661">
        <w:rPr>
          <w:rFonts w:hint="cs"/>
          <w:rtl/>
        </w:rPr>
        <w:t>وأما</w:t>
      </w:r>
      <w:r w:rsidR="008C0661">
        <w:rPr>
          <w:rFonts w:hint="cs"/>
        </w:rPr>
        <w:t xml:space="preserve"> </w:t>
      </w:r>
      <w:r w:rsidR="008C0661">
        <w:rPr>
          <w:rFonts w:hint="cs"/>
          <w:rtl/>
        </w:rPr>
        <w:t>المحبة والرضا فمن أصحابنا من قال المحبة والرضا بمعنى الإرادة إلا أنها أخص من</w:t>
      </w:r>
      <w:r w:rsidR="008C0661">
        <w:rPr>
          <w:rFonts w:hint="cs"/>
        </w:rPr>
        <w:t xml:space="preserve"> </w:t>
      </w:r>
      <w:r w:rsidR="008C0661">
        <w:rPr>
          <w:rFonts w:hint="cs"/>
          <w:rtl/>
        </w:rPr>
        <w:t>الإرادة فإذا أراد الله سبحانه وتعالى بالعبد نعمة يقال أحبه</w:t>
      </w:r>
      <w:r w:rsidR="001966FB">
        <w:rPr>
          <w:rFonts w:hint="cs"/>
          <w:rtl/>
        </w:rPr>
        <w:t xml:space="preserve"> ،</w:t>
      </w:r>
      <w:r w:rsidR="008C0661">
        <w:rPr>
          <w:rFonts w:hint="cs"/>
          <w:rtl/>
        </w:rPr>
        <w:t xml:space="preserve"> وضده السخط إرادة</w:t>
      </w:r>
      <w:r w:rsidR="008C0661">
        <w:rPr>
          <w:rFonts w:hint="cs"/>
        </w:rPr>
        <w:t xml:space="preserve"> </w:t>
      </w:r>
      <w:r w:rsidR="008C0661">
        <w:rPr>
          <w:rFonts w:hint="cs"/>
          <w:rtl/>
        </w:rPr>
        <w:t>العقوبة</w:t>
      </w:r>
      <w:r w:rsidR="001966FB">
        <w:rPr>
          <w:rFonts w:hint="cs"/>
          <w:rtl/>
        </w:rPr>
        <w:t xml:space="preserve"> ،</w:t>
      </w:r>
      <w:r w:rsidR="008C0661">
        <w:rPr>
          <w:rFonts w:hint="cs"/>
          <w:rtl/>
        </w:rPr>
        <w:t>ومن أصحابنا من قال المحبة والرضا عبارة عن أنعام الرب سبحانه</w:t>
      </w:r>
      <w:r w:rsidR="008C0661">
        <w:rPr>
          <w:rFonts w:hint="cs"/>
        </w:rPr>
        <w:t xml:space="preserve"> </w:t>
      </w:r>
      <w:r w:rsidR="008C0661">
        <w:rPr>
          <w:rFonts w:hint="cs"/>
          <w:rtl/>
        </w:rPr>
        <w:t>وتعالى وأفضاله</w:t>
      </w:r>
      <w:r w:rsidR="001966FB">
        <w:rPr>
          <w:rFonts w:hint="cs"/>
          <w:rtl/>
        </w:rPr>
        <w:t xml:space="preserve"> ،</w:t>
      </w:r>
      <w:r w:rsidR="008C0661">
        <w:rPr>
          <w:rFonts w:hint="cs"/>
          <w:rtl/>
        </w:rPr>
        <w:t xml:space="preserve"> والسخط عبارة عن النقمة والعقوبة</w:t>
      </w:r>
      <w:r w:rsidR="001966FB">
        <w:rPr>
          <w:rFonts w:hint="cs"/>
          <w:rtl/>
        </w:rPr>
        <w:t xml:space="preserve"> ،</w:t>
      </w:r>
      <w:r w:rsidR="008C0661">
        <w:rPr>
          <w:rFonts w:hint="cs"/>
          <w:rtl/>
        </w:rPr>
        <w:t xml:space="preserve"> وقالت المعتزلة الرب سبحانه</w:t>
      </w:r>
      <w:r w:rsidR="008C0661">
        <w:rPr>
          <w:rFonts w:hint="cs"/>
        </w:rPr>
        <w:t xml:space="preserve"> </w:t>
      </w:r>
      <w:r w:rsidR="008C0661">
        <w:rPr>
          <w:rFonts w:hint="cs"/>
          <w:rtl/>
        </w:rPr>
        <w:t>وتعالى مريد لأفعال نفسه سوى الإرادة والكراهية فإنه لا يوصف بأنه مريد الإرادة</w:t>
      </w:r>
      <w:r w:rsidR="008C0661">
        <w:rPr>
          <w:rFonts w:hint="cs"/>
        </w:rPr>
        <w:t xml:space="preserve"> </w:t>
      </w:r>
      <w:r w:rsidR="008C0661">
        <w:rPr>
          <w:rFonts w:hint="cs"/>
          <w:rtl/>
        </w:rPr>
        <w:t>والكراهية مع قولهم بأن الله تعالى مريد بإرادة حادثة</w:t>
      </w:r>
      <w:r w:rsidR="001966FB">
        <w:rPr>
          <w:rFonts w:hint="cs"/>
          <w:rtl/>
        </w:rPr>
        <w:t xml:space="preserve"> ،</w:t>
      </w:r>
      <w:r w:rsidR="008C0661">
        <w:rPr>
          <w:rFonts w:hint="cs"/>
          <w:rtl/>
        </w:rPr>
        <w:t xml:space="preserve"> فأما أفعال العباد فما</w:t>
      </w:r>
      <w:r w:rsidR="008C0661">
        <w:rPr>
          <w:rFonts w:hint="cs"/>
        </w:rPr>
        <w:t xml:space="preserve"> </w:t>
      </w:r>
      <w:r w:rsidR="008C0661">
        <w:rPr>
          <w:rFonts w:hint="cs"/>
          <w:rtl/>
        </w:rPr>
        <w:t>كان منها قربة وطاعة فيوصف الباري سبحانه وتعالى بأنه مريد له وما كان معصية من</w:t>
      </w:r>
      <w:r w:rsidR="008C0661">
        <w:rPr>
          <w:rFonts w:hint="cs"/>
        </w:rPr>
        <w:t xml:space="preserve"> </w:t>
      </w:r>
      <w:r w:rsidR="008C0661">
        <w:rPr>
          <w:rFonts w:hint="cs"/>
          <w:rtl/>
        </w:rPr>
        <w:t>أفعالهم أو كان مباحا فلا يوصف الباري</w:t>
      </w:r>
      <w:r w:rsidR="008C0661">
        <w:rPr>
          <w:rFonts w:hint="cs"/>
        </w:rPr>
        <w:t xml:space="preserve"> </w:t>
      </w:r>
      <w:r w:rsidR="008C0661">
        <w:rPr>
          <w:rFonts w:hint="cs"/>
          <w:rtl/>
        </w:rPr>
        <w:t>تعالى</w:t>
      </w:r>
      <w:r w:rsidR="008C0661">
        <w:rPr>
          <w:rFonts w:hint="cs"/>
        </w:rPr>
        <w:t xml:space="preserve"> </w:t>
      </w:r>
      <w:r w:rsidR="008C0661">
        <w:rPr>
          <w:rFonts w:hint="cs"/>
          <w:rtl/>
        </w:rPr>
        <w:t>بأنه مريد</w:t>
      </w:r>
      <w:r w:rsidR="008C0661">
        <w:rPr>
          <w:rFonts w:hint="cs"/>
        </w:rPr>
        <w:t xml:space="preserve"> </w:t>
      </w:r>
      <w:r w:rsidR="008C0661">
        <w:rPr>
          <w:rFonts w:hint="cs"/>
          <w:rtl/>
        </w:rPr>
        <w:t>له</w:t>
      </w:r>
      <w:r w:rsidR="001966FB">
        <w:rPr>
          <w:rFonts w:hint="cs"/>
          <w:rtl/>
        </w:rPr>
        <w:t xml:space="preserve"> ،</w:t>
      </w:r>
      <w:r w:rsidR="008C0661">
        <w:rPr>
          <w:rFonts w:hint="cs"/>
          <w:rtl/>
        </w:rPr>
        <w:t>فأما ما لا يدخل تحت التكليف من معتقدات الأطفال وأفعالهم فلا يريدها الباري</w:t>
      </w:r>
      <w:r w:rsidR="008C0661">
        <w:rPr>
          <w:rFonts w:hint="cs"/>
        </w:rPr>
        <w:t xml:space="preserve"> </w:t>
      </w:r>
      <w:r w:rsidR="008C0661">
        <w:rPr>
          <w:rFonts w:hint="cs"/>
          <w:rtl/>
        </w:rPr>
        <w:t>تعالى ولا يكرهها</w:t>
      </w:r>
      <w:r w:rsidR="001966FB">
        <w:rPr>
          <w:rFonts w:hint="cs"/>
          <w:rtl/>
        </w:rPr>
        <w:t xml:space="preserve"> ،</w:t>
      </w:r>
      <w:r w:rsidR="00ED18D7">
        <w:rPr>
          <w:rFonts w:hint="cs"/>
          <w:rtl/>
        </w:rPr>
        <w:t xml:space="preserve"> </w:t>
      </w:r>
      <w:r w:rsidR="002944BA">
        <w:rPr>
          <w:rFonts w:hint="cs"/>
          <w:rtl/>
        </w:rPr>
        <w:t xml:space="preserve"> </w:t>
      </w:r>
      <w:r w:rsidR="008C0661">
        <w:rPr>
          <w:rFonts w:hint="cs"/>
          <w:rtl/>
        </w:rPr>
        <w:t>والدليل على بطلان قولهم أن القائلين بثبوت الصانع اتفقوا على</w:t>
      </w:r>
      <w:r w:rsidR="008C0661">
        <w:rPr>
          <w:rFonts w:hint="cs"/>
        </w:rPr>
        <w:t xml:space="preserve"> </w:t>
      </w:r>
      <w:r w:rsidR="008C0661">
        <w:rPr>
          <w:rFonts w:hint="cs"/>
          <w:rtl/>
        </w:rPr>
        <w:t>تقدسه عن النقائص</w:t>
      </w:r>
      <w:r w:rsidR="001966FB">
        <w:rPr>
          <w:rFonts w:hint="cs"/>
          <w:rtl/>
        </w:rPr>
        <w:t xml:space="preserve"> ،</w:t>
      </w:r>
      <w:r w:rsidR="008C0661">
        <w:rPr>
          <w:rFonts w:hint="cs"/>
          <w:rtl/>
        </w:rPr>
        <w:t xml:space="preserve"> واتفق العقلاء على أن نفوذ المشيئة علامة السلطنة ودلالة</w:t>
      </w:r>
      <w:r w:rsidR="008C0661">
        <w:rPr>
          <w:rFonts w:hint="cs"/>
        </w:rPr>
        <w:t xml:space="preserve"> </w:t>
      </w:r>
      <w:r w:rsidR="008C0661">
        <w:rPr>
          <w:rFonts w:hint="cs"/>
          <w:rtl/>
        </w:rPr>
        <w:t>الكمال وضد ذلك دلالة النقص</w:t>
      </w:r>
      <w:r w:rsidR="001966FB">
        <w:rPr>
          <w:rFonts w:hint="cs"/>
          <w:rtl/>
        </w:rPr>
        <w:t xml:space="preserve"> ،</w:t>
      </w:r>
      <w:r w:rsidR="008C0661">
        <w:rPr>
          <w:rFonts w:hint="cs"/>
          <w:rtl/>
        </w:rPr>
        <w:t xml:space="preserve"> فإن زعموا أن معظم ما يجري في العالم الله سبحانه</w:t>
      </w:r>
      <w:r w:rsidR="008C0661">
        <w:rPr>
          <w:rFonts w:hint="cs"/>
        </w:rPr>
        <w:t xml:space="preserve"> </w:t>
      </w:r>
      <w:r w:rsidR="008C0661">
        <w:rPr>
          <w:rFonts w:hint="cs"/>
          <w:rtl/>
        </w:rPr>
        <w:t xml:space="preserve">له كاره فقد قضوا بالقصور والعجز وإليه أشار </w:t>
      </w:r>
      <w:r w:rsidR="008C0661">
        <w:rPr>
          <w:rFonts w:hint="cs"/>
          <w:rtl/>
        </w:rPr>
        <w:lastRenderedPageBreak/>
        <w:t>جعفر الصادق لما سئل عن هذه المسألة</w:t>
      </w:r>
      <w:r w:rsidR="008C0661">
        <w:rPr>
          <w:rFonts w:hint="cs"/>
        </w:rPr>
        <w:t xml:space="preserve"> </w:t>
      </w:r>
      <w:r w:rsidR="008C0661">
        <w:rPr>
          <w:rFonts w:hint="cs"/>
          <w:rtl/>
        </w:rPr>
        <w:t>فقال</w:t>
      </w:r>
      <w:r w:rsidR="001966FB">
        <w:rPr>
          <w:rFonts w:hint="cs"/>
          <w:rtl/>
        </w:rPr>
        <w:t xml:space="preserve"> :</w:t>
      </w:r>
      <w:r w:rsidR="008C0661">
        <w:rPr>
          <w:rFonts w:hint="cs"/>
          <w:rtl/>
        </w:rPr>
        <w:t xml:space="preserve"> ( أو يعصى كرها)</w:t>
      </w:r>
      <w:r w:rsidR="001966FB">
        <w:rPr>
          <w:rFonts w:hint="cs"/>
          <w:rtl/>
        </w:rPr>
        <w:t xml:space="preserve"> ،</w:t>
      </w:r>
      <w:r w:rsidR="008C0661">
        <w:rPr>
          <w:rFonts w:hint="cs"/>
          <w:rtl/>
        </w:rPr>
        <w:t xml:space="preserve"> فإن قالوا</w:t>
      </w:r>
      <w:r w:rsidR="001966FB">
        <w:rPr>
          <w:rFonts w:hint="cs"/>
          <w:rtl/>
        </w:rPr>
        <w:t xml:space="preserve"> :</w:t>
      </w:r>
      <w:r w:rsidR="008C0661">
        <w:rPr>
          <w:rFonts w:hint="cs"/>
          <w:rtl/>
        </w:rPr>
        <w:t xml:space="preserve"> الرب سبحانه قادر على</w:t>
      </w:r>
      <w:r w:rsidR="008C0661">
        <w:rPr>
          <w:rFonts w:hint="cs"/>
        </w:rPr>
        <w:t xml:space="preserve"> </w:t>
      </w:r>
      <w:r w:rsidR="008C0661">
        <w:rPr>
          <w:rFonts w:hint="cs"/>
          <w:rtl/>
        </w:rPr>
        <w:t>إلجاء الخلق إلى الإيمان بأن يظهر آيات هائلة تقهر الجبابرة كما فعل باليهود لما</w:t>
      </w:r>
      <w:r w:rsidR="008C0661">
        <w:rPr>
          <w:rFonts w:hint="cs"/>
        </w:rPr>
        <w:t xml:space="preserve"> </w:t>
      </w:r>
      <w:r w:rsidR="008C0661">
        <w:rPr>
          <w:rFonts w:hint="cs"/>
          <w:rtl/>
        </w:rPr>
        <w:t>امتنعوا من قبول الأمر قال الله سبحانه</w:t>
      </w:r>
      <w:r w:rsidR="001966FB">
        <w:rPr>
          <w:rFonts w:hint="cs"/>
          <w:rtl/>
        </w:rPr>
        <w:t xml:space="preserve"> :</w:t>
      </w:r>
      <w:r w:rsidR="008C0661">
        <w:rPr>
          <w:rFonts w:hint="cs"/>
          <w:rtl/>
        </w:rPr>
        <w:t xml:space="preserve"> ( وإذ نتقنا الجبل فوقهم</w:t>
      </w:r>
      <w:r w:rsidR="008C0661">
        <w:rPr>
          <w:rFonts w:hint="cs"/>
        </w:rPr>
        <w:t xml:space="preserve"> </w:t>
      </w:r>
      <w:r w:rsidR="008C0661">
        <w:rPr>
          <w:rFonts w:hint="cs"/>
          <w:rtl/>
        </w:rPr>
        <w:t>كأنه ظلة)</w:t>
      </w:r>
      <w:r w:rsidR="001966FB">
        <w:rPr>
          <w:rFonts w:hint="cs"/>
          <w:rtl/>
        </w:rPr>
        <w:t xml:space="preserve"> ،</w:t>
      </w:r>
      <w:r w:rsidR="008C0661">
        <w:rPr>
          <w:rFonts w:hint="cs"/>
          <w:rtl/>
        </w:rPr>
        <w:t xml:space="preserve"> قلنا</w:t>
      </w:r>
      <w:r w:rsidR="001966FB">
        <w:rPr>
          <w:rFonts w:hint="cs"/>
          <w:rtl/>
        </w:rPr>
        <w:t xml:space="preserve"> :</w:t>
      </w:r>
      <w:r w:rsidR="008C0661">
        <w:rPr>
          <w:rFonts w:hint="cs"/>
        </w:rPr>
        <w:t xml:space="preserve"> </w:t>
      </w:r>
      <w:r w:rsidR="008C0661">
        <w:rPr>
          <w:rFonts w:hint="cs"/>
          <w:rtl/>
        </w:rPr>
        <w:t>هذا فاسد لأن الله تعالى لا يخلق عندهم إيمان المؤمنين</w:t>
      </w:r>
      <w:r w:rsidR="001966FB">
        <w:rPr>
          <w:rFonts w:hint="cs"/>
          <w:rtl/>
        </w:rPr>
        <w:t xml:space="preserve"> ،</w:t>
      </w:r>
      <w:r w:rsidR="008C0661">
        <w:rPr>
          <w:rFonts w:hint="cs"/>
          <w:rtl/>
        </w:rPr>
        <w:t xml:space="preserve"> ومعنى الإلجاء إظهار آيات</w:t>
      </w:r>
      <w:r w:rsidR="008C0661">
        <w:rPr>
          <w:rFonts w:hint="cs"/>
        </w:rPr>
        <w:t xml:space="preserve"> </w:t>
      </w:r>
      <w:r w:rsidR="008C0661">
        <w:rPr>
          <w:rFonts w:hint="cs"/>
          <w:rtl/>
        </w:rPr>
        <w:t>هائلة</w:t>
      </w:r>
      <w:r w:rsidR="001966FB">
        <w:rPr>
          <w:rFonts w:hint="cs"/>
          <w:rtl/>
        </w:rPr>
        <w:t xml:space="preserve"> ،</w:t>
      </w:r>
      <w:r w:rsidR="008C0661">
        <w:rPr>
          <w:rFonts w:hint="cs"/>
          <w:rtl/>
        </w:rPr>
        <w:t xml:space="preserve"> وربما يتفق طائفة من الكفرة والمعاندين لا يؤمنون وإن رأوا الآيات</w:t>
      </w:r>
      <w:r w:rsidR="008C0661">
        <w:rPr>
          <w:rFonts w:hint="cs"/>
        </w:rPr>
        <w:t xml:space="preserve"> </w:t>
      </w:r>
      <w:r w:rsidR="008C0661">
        <w:rPr>
          <w:rFonts w:hint="cs"/>
          <w:rtl/>
        </w:rPr>
        <w:t>الهائلة</w:t>
      </w:r>
      <w:r w:rsidR="001966FB">
        <w:rPr>
          <w:rFonts w:hint="cs"/>
          <w:rtl/>
        </w:rPr>
        <w:t xml:space="preserve"> ،</w:t>
      </w:r>
      <w:r w:rsidR="008C0661">
        <w:rPr>
          <w:rFonts w:hint="cs"/>
          <w:rtl/>
        </w:rPr>
        <w:t xml:space="preserve"> وأيضا فإنه إذا ألجأهم لا يكون إيمانهم مما يثاب عليه لأن الثواب إنما يكون</w:t>
      </w:r>
      <w:r w:rsidR="008C0661">
        <w:rPr>
          <w:rFonts w:hint="cs"/>
        </w:rPr>
        <w:t xml:space="preserve"> </w:t>
      </w:r>
      <w:r w:rsidR="008C0661">
        <w:rPr>
          <w:rFonts w:hint="cs"/>
          <w:rtl/>
        </w:rPr>
        <w:t>على ما يختار فعله ولأن ما يقع بطريق الجبر يكون قبيحا</w:t>
      </w:r>
      <w:r w:rsidR="001966FB">
        <w:rPr>
          <w:rFonts w:hint="cs"/>
          <w:rtl/>
        </w:rPr>
        <w:t xml:space="preserve"> ،</w:t>
      </w:r>
      <w:r w:rsidR="008C0661">
        <w:rPr>
          <w:rFonts w:hint="cs"/>
          <w:rtl/>
        </w:rPr>
        <w:t xml:space="preserve"> والرب سبحانه وتعالى لا يريد</w:t>
      </w:r>
      <w:r w:rsidR="008C0661">
        <w:rPr>
          <w:rFonts w:hint="cs"/>
        </w:rPr>
        <w:t xml:space="preserve"> </w:t>
      </w:r>
      <w:r w:rsidR="008C0661">
        <w:rPr>
          <w:rFonts w:hint="cs"/>
          <w:rtl/>
        </w:rPr>
        <w:t>القبيح على زعمهم فما يريد الرب لا يقدر عليه والذي يقدر عليه لا يريده</w:t>
      </w:r>
      <w:r w:rsidR="001966FB">
        <w:rPr>
          <w:rFonts w:hint="cs"/>
          <w:rtl/>
        </w:rPr>
        <w:t xml:space="preserve"> ،</w:t>
      </w:r>
      <w:r w:rsidR="008C0661">
        <w:rPr>
          <w:rFonts w:hint="cs"/>
          <w:rtl/>
        </w:rPr>
        <w:t xml:space="preserve"> والذي</w:t>
      </w:r>
      <w:r w:rsidR="008C0661">
        <w:rPr>
          <w:rFonts w:hint="cs"/>
        </w:rPr>
        <w:t xml:space="preserve"> </w:t>
      </w:r>
      <w:r w:rsidR="008C0661">
        <w:rPr>
          <w:rFonts w:hint="cs"/>
          <w:rtl/>
        </w:rPr>
        <w:t>يدل عليه إجماع الأمة على كلمة وهو قولهم</w:t>
      </w:r>
      <w:r w:rsidR="001966FB">
        <w:rPr>
          <w:rFonts w:hint="cs"/>
          <w:rtl/>
        </w:rPr>
        <w:t xml:space="preserve"> :</w:t>
      </w:r>
      <w:r w:rsidR="008C0661">
        <w:rPr>
          <w:rFonts w:hint="cs"/>
          <w:rtl/>
        </w:rPr>
        <w:t xml:space="preserve"> ( ما شاء الله كان وما لم يشأ لم يكن)</w:t>
      </w:r>
      <w:r w:rsidR="001966FB">
        <w:rPr>
          <w:rFonts w:hint="cs"/>
          <w:rtl/>
        </w:rPr>
        <w:t xml:space="preserve"> ،</w:t>
      </w:r>
      <w:r w:rsidR="008C0661">
        <w:rPr>
          <w:rFonts w:hint="cs"/>
          <w:rtl/>
        </w:rPr>
        <w:t xml:space="preserve"> فهو</w:t>
      </w:r>
      <w:r w:rsidR="008C0661">
        <w:rPr>
          <w:rFonts w:hint="cs"/>
        </w:rPr>
        <w:t xml:space="preserve"> </w:t>
      </w:r>
      <w:r w:rsidR="008C0661">
        <w:rPr>
          <w:rFonts w:hint="cs"/>
          <w:rtl/>
        </w:rPr>
        <w:t>إذا قال الله تعالى لا يريد ما يحدث من الحوادث فقد خرق الإجماع</w:t>
      </w:r>
      <w:r w:rsidR="001966FB">
        <w:rPr>
          <w:rFonts w:hint="cs"/>
          <w:rtl/>
        </w:rPr>
        <w:t xml:space="preserve"> ،</w:t>
      </w:r>
      <w:r w:rsidR="008C0661">
        <w:rPr>
          <w:rFonts w:hint="cs"/>
          <w:rtl/>
        </w:rPr>
        <w:t xml:space="preserve"> والدليل عليه</w:t>
      </w:r>
      <w:r w:rsidR="008C0661">
        <w:rPr>
          <w:rFonts w:hint="cs"/>
        </w:rPr>
        <w:t xml:space="preserve"> </w:t>
      </w:r>
      <w:r w:rsidR="008C0661">
        <w:rPr>
          <w:rFonts w:hint="cs"/>
          <w:rtl/>
        </w:rPr>
        <w:t>من الكتاب الآيات الواردة في الهداية والضلالة والختم والطبع كقوله تعالى</w:t>
      </w:r>
      <w:r w:rsidR="001966FB">
        <w:rPr>
          <w:rFonts w:hint="cs"/>
          <w:rtl/>
        </w:rPr>
        <w:t xml:space="preserve"> :</w:t>
      </w:r>
      <w:r w:rsidR="008C0661">
        <w:rPr>
          <w:rFonts w:hint="cs"/>
          <w:rtl/>
        </w:rPr>
        <w:t xml:space="preserve"> ( فمن يرد</w:t>
      </w:r>
      <w:r w:rsidR="008C0661">
        <w:rPr>
          <w:rFonts w:hint="cs"/>
        </w:rPr>
        <w:t xml:space="preserve"> </w:t>
      </w:r>
      <w:r w:rsidR="008C0661">
        <w:rPr>
          <w:rFonts w:hint="cs"/>
          <w:rtl/>
        </w:rPr>
        <w:t>الله أن يهديه يشرح صدره للإسلام)</w:t>
      </w:r>
      <w:r w:rsidR="001966FB">
        <w:rPr>
          <w:rFonts w:hint="cs"/>
          <w:rtl/>
        </w:rPr>
        <w:t xml:space="preserve"> ،</w:t>
      </w:r>
      <w:r w:rsidR="008C0661">
        <w:rPr>
          <w:rFonts w:hint="cs"/>
          <w:rtl/>
        </w:rPr>
        <w:t xml:space="preserve"> وقال تعالى</w:t>
      </w:r>
      <w:r w:rsidR="001966FB">
        <w:rPr>
          <w:rFonts w:hint="cs"/>
          <w:rtl/>
        </w:rPr>
        <w:t xml:space="preserve"> :</w:t>
      </w:r>
      <w:r w:rsidR="008C0661">
        <w:rPr>
          <w:rFonts w:hint="cs"/>
          <w:rtl/>
        </w:rPr>
        <w:t xml:space="preserve"> ( من يهد الله فهو المهتدي ومن يضلل</w:t>
      </w:r>
      <w:r w:rsidR="008C0661">
        <w:rPr>
          <w:rFonts w:hint="cs"/>
        </w:rPr>
        <w:t xml:space="preserve"> </w:t>
      </w:r>
      <w:r w:rsidR="008C0661">
        <w:rPr>
          <w:rFonts w:hint="cs"/>
          <w:rtl/>
        </w:rPr>
        <w:t>فأولئك هم الخاسرون)</w:t>
      </w:r>
      <w:r w:rsidR="001966FB">
        <w:rPr>
          <w:rFonts w:hint="cs"/>
          <w:rtl/>
        </w:rPr>
        <w:t xml:space="preserve"> ،</w:t>
      </w:r>
      <w:r w:rsidR="008C0661">
        <w:rPr>
          <w:rFonts w:hint="cs"/>
          <w:rtl/>
        </w:rPr>
        <w:t xml:space="preserve"> وقال تعالى</w:t>
      </w:r>
      <w:r w:rsidR="001966FB">
        <w:rPr>
          <w:rFonts w:hint="cs"/>
          <w:rtl/>
        </w:rPr>
        <w:t xml:space="preserve"> :</w:t>
      </w:r>
      <w:r w:rsidR="008C0661">
        <w:rPr>
          <w:rFonts w:hint="cs"/>
          <w:rtl/>
        </w:rPr>
        <w:t xml:space="preserve"> ( والله يدعوا إلى دار السلام ويهدي من يشاء)</w:t>
      </w:r>
      <w:r w:rsidR="001966FB">
        <w:rPr>
          <w:rFonts w:hint="cs"/>
          <w:rtl/>
        </w:rPr>
        <w:t xml:space="preserve"> ،</w:t>
      </w:r>
      <w:r w:rsidR="008C0661">
        <w:rPr>
          <w:rFonts w:hint="cs"/>
          <w:rtl/>
        </w:rPr>
        <w:t xml:space="preserve"> ولا يجوز حمل هذه الآية على الإرشاد إلى طريق الجنان</w:t>
      </w:r>
      <w:r w:rsidR="001966FB">
        <w:rPr>
          <w:rFonts w:hint="cs"/>
          <w:rtl/>
        </w:rPr>
        <w:t xml:space="preserve"> ،</w:t>
      </w:r>
      <w:r w:rsidR="008C0661">
        <w:rPr>
          <w:rFonts w:hint="cs"/>
          <w:rtl/>
        </w:rPr>
        <w:t xml:space="preserve"> لأن الله تعالى علق الهداية</w:t>
      </w:r>
      <w:r w:rsidR="008C0661">
        <w:rPr>
          <w:rFonts w:hint="cs"/>
        </w:rPr>
        <w:t xml:space="preserve"> </w:t>
      </w:r>
      <w:r w:rsidR="008C0661">
        <w:rPr>
          <w:rFonts w:hint="cs"/>
          <w:rtl/>
        </w:rPr>
        <w:t>على مشيئته فكل من يستوجب الجنة فحتم على الله تعالى أن يدخله الجنة ولا تتعلق</w:t>
      </w:r>
      <w:r w:rsidR="008C0661">
        <w:rPr>
          <w:rFonts w:hint="cs"/>
        </w:rPr>
        <w:t xml:space="preserve"> </w:t>
      </w:r>
      <w:r w:rsidR="008C0661">
        <w:rPr>
          <w:rFonts w:hint="cs"/>
          <w:rtl/>
        </w:rPr>
        <w:t>المشيئة</w:t>
      </w:r>
      <w:r w:rsidR="001966FB">
        <w:rPr>
          <w:rFonts w:hint="cs"/>
          <w:rtl/>
        </w:rPr>
        <w:t xml:space="preserve"> ،</w:t>
      </w:r>
      <w:r w:rsidR="008C0661">
        <w:rPr>
          <w:rFonts w:hint="cs"/>
          <w:rtl/>
        </w:rPr>
        <w:t xml:space="preserve"> ومنها قول الله سبحانه وتعالى ختم الله على قلوبهم وقوله بل طبع الله</w:t>
      </w:r>
      <w:r w:rsidR="008C0661">
        <w:rPr>
          <w:rFonts w:hint="cs"/>
        </w:rPr>
        <w:t xml:space="preserve"> </w:t>
      </w:r>
      <w:r w:rsidR="008C0661">
        <w:rPr>
          <w:rFonts w:hint="cs"/>
          <w:rtl/>
        </w:rPr>
        <w:t>عليها وقوله</w:t>
      </w:r>
      <w:r w:rsidR="008C0661">
        <w:rPr>
          <w:rFonts w:hint="cs"/>
        </w:rPr>
        <w:t xml:space="preserve"> </w:t>
      </w:r>
      <w:r w:rsidR="008C0661">
        <w:rPr>
          <w:rFonts w:hint="cs"/>
          <w:rtl/>
        </w:rPr>
        <w:t>تعالى</w:t>
      </w:r>
      <w:r w:rsidR="008C0661">
        <w:rPr>
          <w:rFonts w:hint="cs"/>
        </w:rPr>
        <w:t xml:space="preserve"> </w:t>
      </w:r>
      <w:r w:rsidR="008C0661">
        <w:rPr>
          <w:rFonts w:hint="cs"/>
          <w:rtl/>
        </w:rPr>
        <w:t>وجعلنا قلوبهم قاسية وجعلنا على</w:t>
      </w:r>
      <w:r w:rsidR="008C0661">
        <w:rPr>
          <w:rFonts w:hint="cs"/>
        </w:rPr>
        <w:t xml:space="preserve"> </w:t>
      </w:r>
      <w:r w:rsidR="008C0661">
        <w:rPr>
          <w:rFonts w:hint="cs"/>
          <w:rtl/>
        </w:rPr>
        <w:t>قلوبهم أكنة فهذه الآيات على أن الهداية والضلالة من الله</w:t>
      </w:r>
      <w:r w:rsidR="008C0661">
        <w:rPr>
          <w:rFonts w:hint="cs"/>
        </w:rPr>
        <w:t xml:space="preserve"> </w:t>
      </w:r>
      <w:r w:rsidR="008C0661">
        <w:rPr>
          <w:rFonts w:hint="cs"/>
          <w:rtl/>
        </w:rPr>
        <w:t>تعالى</w:t>
      </w:r>
      <w:r w:rsidR="008C0661">
        <w:rPr>
          <w:rFonts w:hint="cs"/>
        </w:rPr>
        <w:t xml:space="preserve"> </w:t>
      </w:r>
      <w:r w:rsidR="008C0661">
        <w:rPr>
          <w:rFonts w:hint="cs"/>
          <w:rtl/>
        </w:rPr>
        <w:t>وأنه مريد كفر الكافرين وإيمان المؤمنين وأنه متفرد</w:t>
      </w:r>
      <w:r w:rsidR="008C0661">
        <w:rPr>
          <w:rFonts w:hint="cs"/>
        </w:rPr>
        <w:t xml:space="preserve"> </w:t>
      </w:r>
      <w:r w:rsidR="008C0661">
        <w:rPr>
          <w:rFonts w:hint="cs"/>
          <w:rtl/>
        </w:rPr>
        <w:t>بخلقه</w:t>
      </w:r>
      <w:r w:rsidR="001966FB">
        <w:rPr>
          <w:rFonts w:hint="cs"/>
          <w:rtl/>
        </w:rPr>
        <w:t xml:space="preserve"> ،</w:t>
      </w:r>
      <w:r w:rsidR="008C0661">
        <w:rPr>
          <w:rFonts w:hint="cs"/>
          <w:rtl/>
        </w:rPr>
        <w:t xml:space="preserve"> ومن شبهتهم قالوا</w:t>
      </w:r>
      <w:r w:rsidR="001966FB">
        <w:rPr>
          <w:rFonts w:hint="cs"/>
          <w:rtl/>
        </w:rPr>
        <w:t xml:space="preserve"> :</w:t>
      </w:r>
      <w:r w:rsidR="008C0661">
        <w:rPr>
          <w:rFonts w:hint="cs"/>
          <w:rtl/>
        </w:rPr>
        <w:t xml:space="preserve"> الله تعالى أمرنا بالإيمان والطاعة ونهانا عن الكفر والفجور</w:t>
      </w:r>
      <w:r w:rsidR="008C0661">
        <w:rPr>
          <w:rFonts w:hint="cs"/>
        </w:rPr>
        <w:t xml:space="preserve"> </w:t>
      </w:r>
      <w:r w:rsidR="008C0661">
        <w:rPr>
          <w:rFonts w:hint="cs"/>
          <w:rtl/>
        </w:rPr>
        <w:t>والمعصية</w:t>
      </w:r>
      <w:r w:rsidR="001966FB">
        <w:rPr>
          <w:rFonts w:hint="cs"/>
          <w:rtl/>
        </w:rPr>
        <w:t xml:space="preserve"> ،</w:t>
      </w:r>
      <w:r w:rsidR="008C0661">
        <w:rPr>
          <w:rFonts w:hint="cs"/>
          <w:rtl/>
        </w:rPr>
        <w:t xml:space="preserve"> ويستحيل في حقه أن يأمرنا بما يكرهه ويأباه وينهانا عما يريده</w:t>
      </w:r>
      <w:r w:rsidR="001966FB">
        <w:rPr>
          <w:rFonts w:hint="cs"/>
          <w:rtl/>
        </w:rPr>
        <w:t xml:space="preserve"> ،</w:t>
      </w:r>
      <w:r w:rsidR="008C0661">
        <w:rPr>
          <w:rFonts w:hint="cs"/>
          <w:rtl/>
        </w:rPr>
        <w:t xml:space="preserve"> لأن الجمع</w:t>
      </w:r>
      <w:r w:rsidR="008C0661">
        <w:rPr>
          <w:rFonts w:hint="cs"/>
        </w:rPr>
        <w:t xml:space="preserve"> </w:t>
      </w:r>
      <w:r w:rsidR="008C0661">
        <w:rPr>
          <w:rFonts w:hint="cs"/>
          <w:rtl/>
        </w:rPr>
        <w:t>بين الأمر وكراهة المأمور به وبين النهي وإرادة المنهي تناقض</w:t>
      </w:r>
      <w:r w:rsidR="001966FB">
        <w:rPr>
          <w:rFonts w:hint="cs"/>
          <w:rtl/>
        </w:rPr>
        <w:t xml:space="preserve"> ،</w:t>
      </w:r>
      <w:r w:rsidR="008C0661">
        <w:rPr>
          <w:rFonts w:hint="cs"/>
          <w:rtl/>
        </w:rPr>
        <w:t xml:space="preserve"> وهو يشابه الأمر</w:t>
      </w:r>
      <w:r w:rsidR="008C0661">
        <w:rPr>
          <w:rFonts w:hint="cs"/>
        </w:rPr>
        <w:t xml:space="preserve"> </w:t>
      </w:r>
      <w:r w:rsidR="008C0661">
        <w:rPr>
          <w:rFonts w:hint="cs"/>
          <w:rtl/>
        </w:rPr>
        <w:t>بالشيء والنهي عنه</w:t>
      </w:r>
      <w:r w:rsidR="001966FB">
        <w:rPr>
          <w:rFonts w:hint="cs"/>
          <w:rtl/>
        </w:rPr>
        <w:t xml:space="preserve"> ،</w:t>
      </w:r>
      <w:r w:rsidR="008C0661">
        <w:rPr>
          <w:rFonts w:hint="cs"/>
          <w:rtl/>
        </w:rPr>
        <w:t xml:space="preserve"> فإذاً ثبت أن ما أمر الله سبحانه وتعالى به فقد أراده وما نهى عنه</w:t>
      </w:r>
      <w:r w:rsidR="008C0661">
        <w:rPr>
          <w:rFonts w:hint="cs"/>
        </w:rPr>
        <w:t xml:space="preserve"> </w:t>
      </w:r>
      <w:r w:rsidR="008C0661">
        <w:rPr>
          <w:rFonts w:hint="cs"/>
          <w:rtl/>
        </w:rPr>
        <w:t>فلم يرده</w:t>
      </w:r>
      <w:r w:rsidR="001966FB">
        <w:rPr>
          <w:rFonts w:hint="cs"/>
          <w:rtl/>
        </w:rPr>
        <w:t xml:space="preserve"> ،</w:t>
      </w:r>
      <w:r w:rsidR="008C0661">
        <w:rPr>
          <w:rFonts w:hint="cs"/>
          <w:rtl/>
        </w:rPr>
        <w:t xml:space="preserve"> قلنا</w:t>
      </w:r>
      <w:r w:rsidR="001966FB">
        <w:rPr>
          <w:rFonts w:hint="cs"/>
          <w:rtl/>
        </w:rPr>
        <w:t xml:space="preserve"> :</w:t>
      </w:r>
      <w:r w:rsidR="008C0661">
        <w:rPr>
          <w:rFonts w:hint="cs"/>
          <w:rtl/>
        </w:rPr>
        <w:t xml:space="preserve"> لا نساعدكم على هذه القاعدة</w:t>
      </w:r>
      <w:r w:rsidR="001966FB">
        <w:rPr>
          <w:rFonts w:hint="cs"/>
          <w:rtl/>
        </w:rPr>
        <w:t xml:space="preserve"> ،</w:t>
      </w:r>
      <w:r w:rsidR="008C0661">
        <w:rPr>
          <w:rFonts w:hint="cs"/>
          <w:rtl/>
        </w:rPr>
        <w:t xml:space="preserve"> بل يجوز في العقل أن يأمر العاقل بما</w:t>
      </w:r>
      <w:r w:rsidR="008C0661">
        <w:rPr>
          <w:rFonts w:hint="cs"/>
        </w:rPr>
        <w:t xml:space="preserve"> </w:t>
      </w:r>
      <w:r w:rsidR="008C0661">
        <w:rPr>
          <w:rFonts w:hint="cs"/>
          <w:rtl/>
        </w:rPr>
        <w:t>لا يريده</w:t>
      </w:r>
      <w:r w:rsidR="001966FB">
        <w:rPr>
          <w:rFonts w:hint="cs"/>
          <w:rtl/>
        </w:rPr>
        <w:t xml:space="preserve"> ،</w:t>
      </w:r>
      <w:r w:rsidR="008C0661">
        <w:rPr>
          <w:rFonts w:hint="cs"/>
          <w:rtl/>
        </w:rPr>
        <w:t>ومثال ذلك شاهدا</w:t>
      </w:r>
      <w:r w:rsidR="001966FB">
        <w:rPr>
          <w:rFonts w:hint="cs"/>
          <w:rtl/>
        </w:rPr>
        <w:t xml:space="preserve"> ،</w:t>
      </w:r>
      <w:r w:rsidR="008C0661">
        <w:rPr>
          <w:rFonts w:hint="cs"/>
          <w:rtl/>
        </w:rPr>
        <w:t xml:space="preserve"> رجلٌ ضرب عبده وبالغ في تأديبه</w:t>
      </w:r>
      <w:r w:rsidR="001966FB">
        <w:rPr>
          <w:rFonts w:hint="cs"/>
          <w:rtl/>
        </w:rPr>
        <w:t xml:space="preserve"> ،</w:t>
      </w:r>
      <w:r w:rsidR="008C0661">
        <w:rPr>
          <w:rFonts w:hint="cs"/>
          <w:rtl/>
        </w:rPr>
        <w:t xml:space="preserve"> فاتصل الخبر بسلطان الوقت فهم</w:t>
      </w:r>
      <w:r w:rsidR="008C0661">
        <w:rPr>
          <w:rFonts w:hint="cs"/>
        </w:rPr>
        <w:t xml:space="preserve"> </w:t>
      </w:r>
      <w:r w:rsidR="008C0661">
        <w:rPr>
          <w:rFonts w:hint="cs"/>
          <w:rtl/>
        </w:rPr>
        <w:t>بزجره فلما استحضره قال معتذرا</w:t>
      </w:r>
      <w:r w:rsidR="001966FB">
        <w:rPr>
          <w:rFonts w:hint="cs"/>
          <w:rtl/>
        </w:rPr>
        <w:t xml:space="preserve"> ،</w:t>
      </w:r>
      <w:r w:rsidR="008C0661">
        <w:rPr>
          <w:rFonts w:hint="cs"/>
          <w:rtl/>
        </w:rPr>
        <w:t xml:space="preserve"> أنه عصاني ولم يمتثل أمري</w:t>
      </w:r>
      <w:r w:rsidR="001966FB">
        <w:rPr>
          <w:rFonts w:hint="cs"/>
          <w:rtl/>
        </w:rPr>
        <w:t xml:space="preserve"> ،</w:t>
      </w:r>
      <w:r w:rsidR="008C0661">
        <w:rPr>
          <w:rFonts w:hint="cs"/>
          <w:rtl/>
        </w:rPr>
        <w:t xml:space="preserve"> فاتهمه السلطان</w:t>
      </w:r>
      <w:r w:rsidR="001966FB">
        <w:rPr>
          <w:rFonts w:hint="cs"/>
          <w:rtl/>
        </w:rPr>
        <w:t xml:space="preserve"> ،</w:t>
      </w:r>
      <w:r w:rsidR="008C0661">
        <w:rPr>
          <w:rFonts w:hint="cs"/>
          <w:rtl/>
        </w:rPr>
        <w:t xml:space="preserve"> فقال سيد</w:t>
      </w:r>
      <w:r w:rsidR="008C0661">
        <w:rPr>
          <w:rFonts w:hint="cs"/>
        </w:rPr>
        <w:t xml:space="preserve"> </w:t>
      </w:r>
      <w:r w:rsidR="008C0661">
        <w:rPr>
          <w:rFonts w:hint="cs"/>
          <w:rtl/>
        </w:rPr>
        <w:t>الغلام أنا أحقق قولي بين يديك فأسْتَدْعِى العبدَ فآمره بأمرٍ بمرأى منك ومسمع</w:t>
      </w:r>
      <w:r w:rsidR="001966FB">
        <w:rPr>
          <w:rFonts w:hint="cs"/>
          <w:rtl/>
        </w:rPr>
        <w:t xml:space="preserve"> ،</w:t>
      </w:r>
      <w:r w:rsidR="008C0661">
        <w:rPr>
          <w:rFonts w:hint="cs"/>
          <w:rtl/>
        </w:rPr>
        <w:t xml:space="preserve"> فإن</w:t>
      </w:r>
      <w:r w:rsidR="008C0661">
        <w:rPr>
          <w:rFonts w:hint="cs"/>
        </w:rPr>
        <w:t xml:space="preserve"> </w:t>
      </w:r>
      <w:r w:rsidR="008C0661">
        <w:rPr>
          <w:rFonts w:hint="cs"/>
          <w:rtl/>
        </w:rPr>
        <w:t>خالفني بانَ صدقي</w:t>
      </w:r>
      <w:r w:rsidR="001966FB">
        <w:rPr>
          <w:rFonts w:hint="cs"/>
          <w:rtl/>
        </w:rPr>
        <w:t xml:space="preserve"> ،</w:t>
      </w:r>
      <w:r w:rsidR="008C0661">
        <w:rPr>
          <w:rFonts w:hint="cs"/>
          <w:rtl/>
        </w:rPr>
        <w:t xml:space="preserve"> وإن أطاعني بانَ كذبي</w:t>
      </w:r>
      <w:r w:rsidR="001966FB">
        <w:rPr>
          <w:rFonts w:hint="cs"/>
          <w:rtl/>
        </w:rPr>
        <w:t xml:space="preserve"> ،</w:t>
      </w:r>
      <w:r w:rsidR="008C0661">
        <w:rPr>
          <w:rFonts w:hint="cs"/>
          <w:rtl/>
        </w:rPr>
        <w:t xml:space="preserve"> فاسْتَحْضَرَهُ وأمَرَهُ بشرائطِ الأمر</w:t>
      </w:r>
      <w:r w:rsidR="001966FB">
        <w:rPr>
          <w:rFonts w:hint="cs"/>
          <w:rtl/>
        </w:rPr>
        <w:t xml:space="preserve"> ،</w:t>
      </w:r>
      <w:r w:rsidR="008C0661">
        <w:rPr>
          <w:rFonts w:hint="cs"/>
          <w:rtl/>
        </w:rPr>
        <w:t xml:space="preserve"> وصورته كلها</w:t>
      </w:r>
      <w:r w:rsidR="008C0661">
        <w:rPr>
          <w:rFonts w:hint="cs"/>
        </w:rPr>
        <w:t xml:space="preserve"> </w:t>
      </w:r>
      <w:r w:rsidR="008C0661">
        <w:rPr>
          <w:rFonts w:hint="cs"/>
          <w:rtl/>
        </w:rPr>
        <w:t>موجودة ونعلم أن مراد السيد أن لا يمتثل أمره ليمهِّد عذره عند الأمير</w:t>
      </w:r>
      <w:r w:rsidR="001966FB">
        <w:rPr>
          <w:rFonts w:hint="cs"/>
          <w:rtl/>
        </w:rPr>
        <w:t xml:space="preserve"> ،</w:t>
      </w:r>
      <w:r w:rsidR="008C0661">
        <w:rPr>
          <w:rFonts w:hint="cs"/>
          <w:rtl/>
        </w:rPr>
        <w:t xml:space="preserve"> فيصح أن الآمر</w:t>
      </w:r>
      <w:r w:rsidR="008C0661">
        <w:rPr>
          <w:rFonts w:hint="cs"/>
        </w:rPr>
        <w:t xml:space="preserve"> </w:t>
      </w:r>
      <w:r w:rsidR="008C0661">
        <w:rPr>
          <w:rFonts w:hint="cs"/>
          <w:rtl/>
        </w:rPr>
        <w:t>يجوز أن يأمر بما لا يريده</w:t>
      </w:r>
      <w:r w:rsidR="001966FB">
        <w:rPr>
          <w:rFonts w:hint="cs"/>
          <w:rtl/>
        </w:rPr>
        <w:t xml:space="preserve"> ،</w:t>
      </w:r>
      <w:r w:rsidR="008C0661">
        <w:rPr>
          <w:rFonts w:hint="cs"/>
          <w:rtl/>
          <w:lang w:bidi="ar-KW"/>
        </w:rPr>
        <w:t xml:space="preserve"> </w:t>
      </w:r>
      <w:r w:rsidR="008C0661">
        <w:rPr>
          <w:rFonts w:hint="cs"/>
          <w:rtl/>
        </w:rPr>
        <w:t>هذا من جهة المشاهدة</w:t>
      </w:r>
      <w:r w:rsidR="001966FB">
        <w:rPr>
          <w:rFonts w:hint="cs"/>
          <w:rtl/>
        </w:rPr>
        <w:t xml:space="preserve"> ،</w:t>
      </w:r>
      <w:r w:rsidR="008C0661">
        <w:rPr>
          <w:rFonts w:hint="cs"/>
          <w:rtl/>
        </w:rPr>
        <w:t xml:space="preserve"> ومن جهة الشرع فإن الله سبحانه</w:t>
      </w:r>
      <w:r w:rsidR="008C0661">
        <w:rPr>
          <w:rFonts w:hint="cs"/>
        </w:rPr>
        <w:t xml:space="preserve"> </w:t>
      </w:r>
      <w:r w:rsidR="008C0661">
        <w:rPr>
          <w:rFonts w:hint="cs"/>
          <w:rtl/>
        </w:rPr>
        <w:t>أمر إبراهيم الخليل عليه السلام بذبح ولده وما أراد الذبح</w:t>
      </w:r>
      <w:r w:rsidR="001966FB">
        <w:rPr>
          <w:rFonts w:hint="cs"/>
          <w:rtl/>
        </w:rPr>
        <w:t xml:space="preserve"> ،</w:t>
      </w:r>
      <w:r w:rsidR="008C0661">
        <w:rPr>
          <w:rFonts w:hint="cs"/>
          <w:rtl/>
        </w:rPr>
        <w:t xml:space="preserve"> فإن قالوا ذلك لم يكن</w:t>
      </w:r>
      <w:r w:rsidR="008C0661">
        <w:rPr>
          <w:rFonts w:hint="cs"/>
        </w:rPr>
        <w:t xml:space="preserve"> </w:t>
      </w:r>
      <w:r w:rsidR="008C0661">
        <w:rPr>
          <w:rFonts w:hint="cs"/>
          <w:rtl/>
        </w:rPr>
        <w:t>أمراً على التحقيق فخطأ</w:t>
      </w:r>
      <w:r w:rsidR="001966FB">
        <w:rPr>
          <w:rFonts w:hint="cs"/>
          <w:rtl/>
        </w:rPr>
        <w:t xml:space="preserve"> ،</w:t>
      </w:r>
      <w:r w:rsidR="008C0661">
        <w:rPr>
          <w:rFonts w:hint="cs"/>
          <w:rtl/>
        </w:rPr>
        <w:t xml:space="preserve"> لأن مثل إبراهيم</w:t>
      </w:r>
      <w:r w:rsidR="008C0661">
        <w:rPr>
          <w:rFonts w:hint="cs"/>
        </w:rPr>
        <w:t xml:space="preserve"> </w:t>
      </w:r>
      <w:r w:rsidR="008C0661">
        <w:rPr>
          <w:rFonts w:hint="cs"/>
          <w:rtl/>
        </w:rPr>
        <w:t>لا يجوز أن يُقْدِم على ذبح ولده من غير أمر</w:t>
      </w:r>
      <w:r w:rsidR="001966FB">
        <w:rPr>
          <w:rFonts w:hint="cs"/>
          <w:rtl/>
        </w:rPr>
        <w:t xml:space="preserve"> ،</w:t>
      </w:r>
      <w:r w:rsidR="008C0661">
        <w:rPr>
          <w:rFonts w:hint="cs"/>
          <w:rtl/>
        </w:rPr>
        <w:t xml:space="preserve"> فإن قالوا هو لم يكن مأموراً بالذبح حقيقة وإنما كان مأموراً بمقدمات الذبح من شد</w:t>
      </w:r>
      <w:r w:rsidR="008C0661">
        <w:rPr>
          <w:rFonts w:hint="cs"/>
        </w:rPr>
        <w:t xml:space="preserve"> </w:t>
      </w:r>
      <w:r w:rsidR="008C0661">
        <w:rPr>
          <w:rFonts w:hint="cs"/>
          <w:rtl/>
        </w:rPr>
        <w:t xml:space="preserve">الأطراف والقصد </w:t>
      </w:r>
      <w:r w:rsidR="008C0661">
        <w:rPr>
          <w:rFonts w:hint="cs"/>
          <w:rtl/>
        </w:rPr>
        <w:lastRenderedPageBreak/>
        <w:t>إلى الذبح</w:t>
      </w:r>
      <w:r w:rsidR="001966FB">
        <w:rPr>
          <w:rFonts w:hint="cs"/>
          <w:rtl/>
        </w:rPr>
        <w:t xml:space="preserve"> ،</w:t>
      </w:r>
      <w:r w:rsidR="008C0661">
        <w:rPr>
          <w:rFonts w:hint="cs"/>
        </w:rPr>
        <w:t xml:space="preserve"> </w:t>
      </w:r>
      <w:r w:rsidR="008C0661">
        <w:rPr>
          <w:rFonts w:hint="cs"/>
          <w:rtl/>
        </w:rPr>
        <w:t>والدليل عليه أن الله تعالى قال</w:t>
      </w:r>
      <w:r w:rsidR="001966FB">
        <w:rPr>
          <w:rFonts w:hint="cs"/>
          <w:rtl/>
        </w:rPr>
        <w:t xml:space="preserve"> :</w:t>
      </w:r>
      <w:r w:rsidR="008C0661">
        <w:rPr>
          <w:rFonts w:hint="cs"/>
          <w:rtl/>
        </w:rPr>
        <w:t xml:space="preserve"> ( قد صدَّقَت الرؤيا ) فدل</w:t>
      </w:r>
      <w:r w:rsidR="008C0661">
        <w:rPr>
          <w:rFonts w:hint="cs"/>
        </w:rPr>
        <w:t xml:space="preserve"> </w:t>
      </w:r>
      <w:r w:rsidR="008C0661">
        <w:rPr>
          <w:rFonts w:hint="cs"/>
          <w:rtl/>
        </w:rPr>
        <w:t>على أنه لم يكن مأموراً إلا بما فعل</w:t>
      </w:r>
      <w:r w:rsidR="001966FB">
        <w:rPr>
          <w:rFonts w:hint="cs"/>
          <w:rtl/>
        </w:rPr>
        <w:t xml:space="preserve"> ،</w:t>
      </w:r>
      <w:r w:rsidR="008C0661">
        <w:rPr>
          <w:rFonts w:hint="cs"/>
          <w:rtl/>
        </w:rPr>
        <w:t xml:space="preserve"> قلنا هذا محال لأن الله سبحانه قال</w:t>
      </w:r>
      <w:r w:rsidR="001966FB">
        <w:rPr>
          <w:rFonts w:hint="cs"/>
          <w:rtl/>
        </w:rPr>
        <w:t xml:space="preserve"> :</w:t>
      </w:r>
      <w:r w:rsidR="008C0661">
        <w:rPr>
          <w:rFonts w:hint="cs"/>
          <w:rtl/>
        </w:rPr>
        <w:t xml:space="preserve"> ( إن هذا</w:t>
      </w:r>
      <w:r w:rsidR="008C0661">
        <w:rPr>
          <w:rFonts w:hint="cs"/>
        </w:rPr>
        <w:t xml:space="preserve"> </w:t>
      </w:r>
      <w:r w:rsidR="008C0661">
        <w:rPr>
          <w:rFonts w:hint="cs"/>
          <w:rtl/>
        </w:rPr>
        <w:t>لهو البلاء المبين )</w:t>
      </w:r>
      <w:r w:rsidR="001966FB">
        <w:rPr>
          <w:rFonts w:hint="cs"/>
          <w:rtl/>
        </w:rPr>
        <w:t xml:space="preserve"> ،</w:t>
      </w:r>
      <w:r w:rsidR="008C0661">
        <w:rPr>
          <w:rFonts w:hint="cs"/>
          <w:rtl/>
        </w:rPr>
        <w:t xml:space="preserve"> وليس في مقدمات الذبح بلاء مبين وأيضا فإن الله تعالى قال</w:t>
      </w:r>
      <w:r w:rsidR="001966FB">
        <w:rPr>
          <w:rFonts w:hint="cs"/>
          <w:rtl/>
        </w:rPr>
        <w:t xml:space="preserve"> :</w:t>
      </w:r>
      <w:r w:rsidR="008C0661">
        <w:rPr>
          <w:rFonts w:hint="cs"/>
          <w:rtl/>
        </w:rPr>
        <w:t xml:space="preserve"> (</w:t>
      </w:r>
      <w:r w:rsidR="008C0661">
        <w:rPr>
          <w:rFonts w:hint="cs"/>
        </w:rPr>
        <w:t xml:space="preserve"> </w:t>
      </w:r>
      <w:r w:rsidR="008C0661">
        <w:rPr>
          <w:rFonts w:hint="cs"/>
          <w:rtl/>
        </w:rPr>
        <w:t>وفديناه بذبح عظيم ) ولو كان المأمور به مقدمات الذبح ما احتاج إلى</w:t>
      </w:r>
      <w:r w:rsidR="008C0661">
        <w:rPr>
          <w:rFonts w:hint="cs"/>
        </w:rPr>
        <w:t xml:space="preserve"> </w:t>
      </w:r>
      <w:r w:rsidR="008C0661">
        <w:rPr>
          <w:rFonts w:hint="cs"/>
          <w:rtl/>
        </w:rPr>
        <w:t>الفداء</w:t>
      </w:r>
      <w:r w:rsidR="001966FB">
        <w:rPr>
          <w:rFonts w:hint="cs"/>
          <w:rtl/>
        </w:rPr>
        <w:t xml:space="preserve"> ،</w:t>
      </w:r>
      <w:r w:rsidR="008C0661">
        <w:rPr>
          <w:rFonts w:hint="cs"/>
          <w:rtl/>
        </w:rPr>
        <w:t xml:space="preserve"> وأما قوله سبحانه وتعالى</w:t>
      </w:r>
      <w:r w:rsidR="001966FB">
        <w:rPr>
          <w:rFonts w:hint="cs"/>
          <w:rtl/>
        </w:rPr>
        <w:t xml:space="preserve"> :</w:t>
      </w:r>
      <w:r w:rsidR="008C0661">
        <w:rPr>
          <w:rFonts w:hint="cs"/>
          <w:rtl/>
        </w:rPr>
        <w:t xml:space="preserve"> ( قد صدقت الرؤيا ) فمعناه اعتقدت كونه صدقا</w:t>
      </w:r>
      <w:r w:rsidR="008C0661">
        <w:rPr>
          <w:rFonts w:hint="cs"/>
        </w:rPr>
        <w:t xml:space="preserve"> </w:t>
      </w:r>
      <w:r w:rsidR="008C0661">
        <w:rPr>
          <w:rFonts w:hint="cs"/>
          <w:rtl/>
        </w:rPr>
        <w:t>وابتدرت إلى الامتثال فخففنا عنك</w:t>
      </w:r>
      <w:r w:rsidR="001966FB">
        <w:rPr>
          <w:rFonts w:hint="cs"/>
          <w:rtl/>
        </w:rPr>
        <w:t xml:space="preserve"> ،</w:t>
      </w:r>
      <w:r w:rsidR="008C0661">
        <w:rPr>
          <w:rFonts w:hint="cs"/>
          <w:rtl/>
        </w:rPr>
        <w:t xml:space="preserve"> ثم يقال لهم ما ألزمتمونا من التناقض يلزمكم</w:t>
      </w:r>
      <w:r w:rsidR="001966FB">
        <w:rPr>
          <w:rFonts w:hint="cs"/>
          <w:rtl/>
        </w:rPr>
        <w:t xml:space="preserve"> ،</w:t>
      </w:r>
      <w:r w:rsidR="008C0661">
        <w:rPr>
          <w:rFonts w:hint="cs"/>
        </w:rPr>
        <w:t xml:space="preserve"> </w:t>
      </w:r>
      <w:r w:rsidR="008C0661">
        <w:rPr>
          <w:rFonts w:hint="cs"/>
          <w:rtl/>
        </w:rPr>
        <w:t>لأنكم توافقونا أن الله سبحانه وتعالى أمرهم بالإيمان مع علمه بأنهم لا يؤمنون</w:t>
      </w:r>
      <w:r w:rsidR="001966FB">
        <w:rPr>
          <w:rFonts w:hint="cs"/>
          <w:rtl/>
        </w:rPr>
        <w:t xml:space="preserve"> ،</w:t>
      </w:r>
      <w:r w:rsidR="008C0661">
        <w:rPr>
          <w:rFonts w:hint="cs"/>
          <w:rtl/>
        </w:rPr>
        <w:t xml:space="preserve"> ومن</w:t>
      </w:r>
      <w:r w:rsidR="008C0661">
        <w:rPr>
          <w:rFonts w:hint="cs"/>
        </w:rPr>
        <w:t xml:space="preserve"> </w:t>
      </w:r>
      <w:r w:rsidR="008C0661">
        <w:rPr>
          <w:rFonts w:hint="cs"/>
          <w:rtl/>
        </w:rPr>
        <w:t>قال لعبده أعطيتك القوة وأتممت عليك النعمة حتى تكتسب الجنة مع علمي بأنك تعصي</w:t>
      </w:r>
      <w:r w:rsidR="008C0661">
        <w:rPr>
          <w:rFonts w:hint="cs"/>
        </w:rPr>
        <w:t xml:space="preserve"> </w:t>
      </w:r>
      <w:r w:rsidR="008C0661">
        <w:rPr>
          <w:rFonts w:hint="cs"/>
          <w:rtl/>
        </w:rPr>
        <w:t>وتفخر يعد ذلك تناقضا</w:t>
      </w:r>
      <w:r w:rsidR="001966FB">
        <w:rPr>
          <w:rFonts w:hint="cs"/>
          <w:rtl/>
        </w:rPr>
        <w:t xml:space="preserve"> ،</w:t>
      </w:r>
      <w:r w:rsidR="008C0661">
        <w:rPr>
          <w:rFonts w:hint="cs"/>
          <w:rtl/>
        </w:rPr>
        <w:t xml:space="preserve"> وقد جوزوه فبطل دعواهم</w:t>
      </w:r>
      <w:r w:rsidR="001966FB">
        <w:rPr>
          <w:rFonts w:hint="cs"/>
          <w:rtl/>
        </w:rPr>
        <w:t xml:space="preserve"> ،</w:t>
      </w:r>
      <w:r w:rsidR="008C0661">
        <w:rPr>
          <w:rFonts w:hint="cs"/>
          <w:rtl/>
        </w:rPr>
        <w:t xml:space="preserve"> ( شبهة أخرى ) قالوا</w:t>
      </w:r>
      <w:r w:rsidR="001966FB">
        <w:rPr>
          <w:rFonts w:hint="cs"/>
          <w:rtl/>
        </w:rPr>
        <w:t xml:space="preserve"> :</w:t>
      </w:r>
      <w:r w:rsidR="008C0661">
        <w:rPr>
          <w:rFonts w:hint="cs"/>
          <w:rtl/>
        </w:rPr>
        <w:t xml:space="preserve"> الإرادة تكتسب صفة</w:t>
      </w:r>
      <w:r w:rsidR="008C0661">
        <w:rPr>
          <w:rFonts w:hint="cs"/>
        </w:rPr>
        <w:t xml:space="preserve"> </w:t>
      </w:r>
      <w:r w:rsidR="008C0661">
        <w:rPr>
          <w:rFonts w:hint="cs"/>
          <w:rtl/>
        </w:rPr>
        <w:t>المراد فإذا كان المراد سفها كانت الإرادة سفها ولا يجوز أن يتصف الله تعالى به</w:t>
      </w:r>
      <w:r w:rsidR="001966FB">
        <w:rPr>
          <w:rFonts w:hint="cs"/>
          <w:rtl/>
        </w:rPr>
        <w:t xml:space="preserve"> ،</w:t>
      </w:r>
      <w:r w:rsidR="008C0661">
        <w:rPr>
          <w:rFonts w:hint="cs"/>
          <w:rtl/>
        </w:rPr>
        <w:t xml:space="preserve"> قلنا</w:t>
      </w:r>
      <w:r w:rsidR="001966FB">
        <w:rPr>
          <w:rFonts w:hint="cs"/>
          <w:rtl/>
        </w:rPr>
        <w:t xml:space="preserve"> :</w:t>
      </w:r>
      <w:r w:rsidR="008C0661">
        <w:rPr>
          <w:rFonts w:hint="cs"/>
          <w:rtl/>
        </w:rPr>
        <w:t xml:space="preserve"> عندنا إرادة الباري تعالى قديمة وإنما يتصف بالسفه وضده من كان حادثا</w:t>
      </w:r>
      <w:r w:rsidR="001966FB">
        <w:rPr>
          <w:rFonts w:hint="cs"/>
          <w:rtl/>
        </w:rPr>
        <w:t xml:space="preserve"> ،</w:t>
      </w:r>
      <w:r w:rsidR="008C0661">
        <w:rPr>
          <w:rFonts w:hint="cs"/>
          <w:rtl/>
        </w:rPr>
        <w:t xml:space="preserve"> هذا</w:t>
      </w:r>
      <w:r w:rsidR="008C0661">
        <w:rPr>
          <w:rFonts w:hint="cs"/>
        </w:rPr>
        <w:t xml:space="preserve"> </w:t>
      </w:r>
      <w:r w:rsidR="008C0661">
        <w:rPr>
          <w:rFonts w:hint="cs"/>
          <w:rtl/>
        </w:rPr>
        <w:t>كما أن من اكتسب علماً بالفواحش من غير حاجة إليه يعد سفها</w:t>
      </w:r>
      <w:r w:rsidR="001966FB">
        <w:rPr>
          <w:rFonts w:hint="cs"/>
          <w:rtl/>
        </w:rPr>
        <w:t xml:space="preserve"> ،</w:t>
      </w:r>
      <w:r w:rsidR="008C0661">
        <w:rPr>
          <w:rFonts w:hint="cs"/>
          <w:rtl/>
        </w:rPr>
        <w:t xml:space="preserve"> ثم الباري تعالى عالم</w:t>
      </w:r>
      <w:r w:rsidR="008C0661">
        <w:rPr>
          <w:rFonts w:hint="cs"/>
        </w:rPr>
        <w:t xml:space="preserve"> </w:t>
      </w:r>
      <w:r w:rsidR="008C0661">
        <w:rPr>
          <w:rFonts w:hint="cs"/>
          <w:rtl/>
        </w:rPr>
        <w:t>بجميع الحوادث خيرها وشرها ثم لا يوصف بما يوصف به من اكتسب بذلك علما</w:t>
      </w:r>
      <w:r w:rsidR="001966FB">
        <w:rPr>
          <w:rFonts w:hint="cs"/>
          <w:rtl/>
        </w:rPr>
        <w:t xml:space="preserve"> ،</w:t>
      </w:r>
      <w:r w:rsidR="008C0661">
        <w:rPr>
          <w:rFonts w:hint="cs"/>
          <w:rtl/>
        </w:rPr>
        <w:t xml:space="preserve"> ثم هذه</w:t>
      </w:r>
      <w:r w:rsidR="008C0661">
        <w:rPr>
          <w:rFonts w:hint="cs"/>
        </w:rPr>
        <w:t xml:space="preserve"> </w:t>
      </w:r>
      <w:r w:rsidR="008C0661">
        <w:rPr>
          <w:rFonts w:hint="cs"/>
          <w:rtl/>
        </w:rPr>
        <w:t>القاعدة فاسدة لأنه لو كان إرادة السفه سفها لكان إرادة الطاعة طاعة ويلزم من ذلك</w:t>
      </w:r>
      <w:r w:rsidR="008C0661">
        <w:rPr>
          <w:rFonts w:hint="cs"/>
        </w:rPr>
        <w:t xml:space="preserve"> </w:t>
      </w:r>
      <w:r w:rsidR="008C0661">
        <w:rPr>
          <w:rFonts w:hint="cs"/>
          <w:rtl/>
        </w:rPr>
        <w:t>أن يكون الباري تعالى مطيعا لإرادته الطاعة</w:t>
      </w:r>
      <w:r w:rsidR="001966FB">
        <w:rPr>
          <w:rFonts w:hint="cs"/>
          <w:rtl/>
        </w:rPr>
        <w:t xml:space="preserve"> ،</w:t>
      </w:r>
      <w:r w:rsidR="008C0661">
        <w:rPr>
          <w:rFonts w:hint="cs"/>
          <w:rtl/>
        </w:rPr>
        <w:t xml:space="preserve"> فإن استدلوا بقوله</w:t>
      </w:r>
      <w:r w:rsidR="001966FB">
        <w:rPr>
          <w:rFonts w:hint="cs"/>
          <w:rtl/>
        </w:rPr>
        <w:t xml:space="preserve"> :</w:t>
      </w:r>
      <w:r w:rsidR="008C0661">
        <w:rPr>
          <w:rFonts w:hint="cs"/>
          <w:rtl/>
        </w:rPr>
        <w:t xml:space="preserve"> ( ولا يرضى لعباده الكفر)</w:t>
      </w:r>
      <w:r w:rsidR="001966FB">
        <w:rPr>
          <w:rFonts w:hint="cs"/>
          <w:rtl/>
        </w:rPr>
        <w:t xml:space="preserve"> ،</w:t>
      </w:r>
      <w:r w:rsidR="008C0661">
        <w:rPr>
          <w:rFonts w:hint="cs"/>
          <w:rtl/>
        </w:rPr>
        <w:t xml:space="preserve"> فالجواب أنا نحمل ذلك على المؤمنين دون الكفار وقد يرد لفظ العباد والمراد به</w:t>
      </w:r>
      <w:r w:rsidR="008C0661">
        <w:rPr>
          <w:rFonts w:hint="cs"/>
        </w:rPr>
        <w:t xml:space="preserve"> </w:t>
      </w:r>
      <w:r w:rsidR="008C0661">
        <w:rPr>
          <w:rFonts w:hint="cs"/>
          <w:rtl/>
        </w:rPr>
        <w:t>الخصوص قال الله تعالى عينا يشرب بها عباد الله</w:t>
      </w:r>
      <w:r w:rsidR="001966FB">
        <w:rPr>
          <w:rFonts w:hint="cs"/>
          <w:rtl/>
        </w:rPr>
        <w:t xml:space="preserve"> ،</w:t>
      </w:r>
      <w:r w:rsidR="008C0661">
        <w:rPr>
          <w:rFonts w:hint="cs"/>
          <w:rtl/>
        </w:rPr>
        <w:t xml:space="preserve"> فإن استدلوا بقوله</w:t>
      </w:r>
      <w:r w:rsidR="008C0661">
        <w:rPr>
          <w:rFonts w:hint="cs"/>
        </w:rPr>
        <w:t xml:space="preserve"> </w:t>
      </w:r>
      <w:r w:rsidR="008C0661">
        <w:rPr>
          <w:rFonts w:hint="cs"/>
          <w:rtl/>
        </w:rPr>
        <w:t>تعالى</w:t>
      </w:r>
      <w:r w:rsidR="001966FB">
        <w:rPr>
          <w:rFonts w:hint="cs"/>
          <w:rtl/>
        </w:rPr>
        <w:t xml:space="preserve"> :</w:t>
      </w:r>
      <w:r w:rsidR="008C0661">
        <w:rPr>
          <w:rFonts w:hint="cs"/>
          <w:rtl/>
        </w:rPr>
        <w:t xml:space="preserve"> (</w:t>
      </w:r>
      <w:r w:rsidR="008C0661">
        <w:rPr>
          <w:rFonts w:hint="cs"/>
        </w:rPr>
        <w:t xml:space="preserve"> </w:t>
      </w:r>
      <w:r w:rsidR="008C0661">
        <w:rPr>
          <w:rFonts w:hint="cs"/>
          <w:rtl/>
        </w:rPr>
        <w:t>سيقول الذين أشركوا لو شاء الله</w:t>
      </w:r>
      <w:r w:rsidR="008C0661">
        <w:rPr>
          <w:rFonts w:hint="cs"/>
        </w:rPr>
        <w:t xml:space="preserve"> </w:t>
      </w:r>
      <w:r w:rsidR="008C0661">
        <w:rPr>
          <w:rFonts w:hint="cs"/>
          <w:rtl/>
        </w:rPr>
        <w:t>ما أشركنا ) ثم وبَّخهم عليه ورد مقالتهم</w:t>
      </w:r>
      <w:r w:rsidR="001966FB">
        <w:rPr>
          <w:rFonts w:hint="cs"/>
          <w:rtl/>
        </w:rPr>
        <w:t xml:space="preserve"> ،</w:t>
      </w:r>
      <w:r w:rsidR="008C0661">
        <w:rPr>
          <w:rFonts w:hint="cs"/>
          <w:rtl/>
        </w:rPr>
        <w:t xml:space="preserve"> قلنا إنما وبخهم لاستهزائهم بالدين</w:t>
      </w:r>
      <w:r w:rsidR="001966FB">
        <w:rPr>
          <w:rFonts w:hint="cs"/>
          <w:rtl/>
        </w:rPr>
        <w:t xml:space="preserve"> ،</w:t>
      </w:r>
      <w:r w:rsidR="008C0661">
        <w:rPr>
          <w:rFonts w:hint="cs"/>
          <w:rtl/>
        </w:rPr>
        <w:t xml:space="preserve"> فإنهم</w:t>
      </w:r>
      <w:r w:rsidR="008C0661">
        <w:rPr>
          <w:rFonts w:hint="cs"/>
        </w:rPr>
        <w:t xml:space="preserve"> </w:t>
      </w:r>
      <w:r w:rsidR="008C0661">
        <w:rPr>
          <w:rFonts w:hint="cs"/>
          <w:rtl/>
        </w:rPr>
        <w:t>سمعوا من الرسول أن الأمور بإرادة الله تعالى</w:t>
      </w:r>
      <w:r w:rsidR="001966FB">
        <w:rPr>
          <w:rFonts w:hint="cs"/>
          <w:rtl/>
        </w:rPr>
        <w:t xml:space="preserve"> ،</w:t>
      </w:r>
      <w:r w:rsidR="008C0661">
        <w:rPr>
          <w:rFonts w:hint="cs"/>
          <w:rtl/>
        </w:rPr>
        <w:t xml:space="preserve"> فلما طولبوا بالإسلام قالوا على سبيل</w:t>
      </w:r>
      <w:r w:rsidR="008C0661">
        <w:rPr>
          <w:rFonts w:hint="cs"/>
        </w:rPr>
        <w:t xml:space="preserve"> </w:t>
      </w:r>
      <w:r w:rsidR="008C0661">
        <w:rPr>
          <w:rFonts w:hint="cs"/>
          <w:rtl/>
        </w:rPr>
        <w:t>الاستهزاء</w:t>
      </w:r>
      <w:r w:rsidR="001966FB">
        <w:rPr>
          <w:rFonts w:hint="cs"/>
          <w:rtl/>
        </w:rPr>
        <w:t xml:space="preserve"> ،</w:t>
      </w:r>
      <w:r w:rsidR="008C0661">
        <w:rPr>
          <w:rFonts w:hint="cs"/>
          <w:rtl/>
        </w:rPr>
        <w:t xml:space="preserve"> لو شاء الله ما أشركنا وغرضهم بذلك رد دعوة الأنبياء</w:t>
      </w:r>
      <w:r w:rsidR="008C0661">
        <w:rPr>
          <w:rFonts w:hint="cs"/>
        </w:rPr>
        <w:t xml:space="preserve"> </w:t>
      </w:r>
      <w:r w:rsidR="008C0661">
        <w:rPr>
          <w:rFonts w:hint="cs"/>
          <w:rtl/>
        </w:rPr>
        <w:t>والدليل عليه</w:t>
      </w:r>
      <w:r w:rsidR="008C0661">
        <w:rPr>
          <w:rFonts w:hint="cs"/>
        </w:rPr>
        <w:t xml:space="preserve"> </w:t>
      </w:r>
      <w:r w:rsidR="008C0661">
        <w:rPr>
          <w:rFonts w:hint="cs"/>
          <w:rtl/>
        </w:rPr>
        <w:t>أنه قال بعد ذلك</w:t>
      </w:r>
      <w:r w:rsidR="001966FB">
        <w:rPr>
          <w:rFonts w:hint="cs"/>
          <w:rtl/>
        </w:rPr>
        <w:t xml:space="preserve"> :</w:t>
      </w:r>
      <w:r w:rsidR="008C0661">
        <w:rPr>
          <w:rFonts w:hint="cs"/>
          <w:rtl/>
        </w:rPr>
        <w:t xml:space="preserve"> ( إن يتبعون إلا الظن)</w:t>
      </w:r>
      <w:r w:rsidR="001966FB">
        <w:rPr>
          <w:rFonts w:hint="cs"/>
          <w:rtl/>
        </w:rPr>
        <w:t xml:space="preserve"> ،</w:t>
      </w:r>
      <w:r w:rsidR="008C0661">
        <w:rPr>
          <w:rFonts w:hint="cs"/>
          <w:rtl/>
        </w:rPr>
        <w:t xml:space="preserve"> وأيضا فإن الإيمان بصفات الله تعالى فرعٌ</w:t>
      </w:r>
      <w:r w:rsidR="008C0661">
        <w:rPr>
          <w:rFonts w:hint="cs"/>
        </w:rPr>
        <w:t xml:space="preserve"> </w:t>
      </w:r>
      <w:r w:rsidR="008C0661">
        <w:rPr>
          <w:rFonts w:hint="cs"/>
          <w:rtl/>
        </w:rPr>
        <w:t>للإيمان بالله سبحانه وتعالى</w:t>
      </w:r>
      <w:r w:rsidR="001966FB">
        <w:rPr>
          <w:rFonts w:hint="cs"/>
          <w:rtl/>
        </w:rPr>
        <w:t xml:space="preserve"> ،</w:t>
      </w:r>
      <w:r w:rsidR="008C0661">
        <w:rPr>
          <w:rFonts w:hint="cs"/>
          <w:rtl/>
        </w:rPr>
        <w:t xml:space="preserve"> وهم أنكروا الصانع فكيف يؤمنون بصفاته</w:t>
      </w:r>
      <w:r w:rsidR="001966FB">
        <w:rPr>
          <w:rFonts w:hint="cs"/>
          <w:rtl/>
        </w:rPr>
        <w:t xml:space="preserve"> ،</w:t>
      </w:r>
      <w:r w:rsidR="008C0661">
        <w:rPr>
          <w:rFonts w:hint="cs"/>
          <w:rtl/>
        </w:rPr>
        <w:t xml:space="preserve"> فإن قالوا  الله</w:t>
      </w:r>
      <w:r w:rsidR="008C0661">
        <w:rPr>
          <w:rFonts w:hint="cs"/>
        </w:rPr>
        <w:t xml:space="preserve"> </w:t>
      </w:r>
      <w:r w:rsidR="008C0661">
        <w:rPr>
          <w:rFonts w:hint="cs"/>
          <w:rtl/>
        </w:rPr>
        <w:t>سبحانه وتعالى قال</w:t>
      </w:r>
      <w:r w:rsidR="001966FB">
        <w:rPr>
          <w:rFonts w:hint="cs"/>
          <w:rtl/>
        </w:rPr>
        <w:t xml:space="preserve"> :</w:t>
      </w:r>
      <w:r w:rsidR="008C0661">
        <w:rPr>
          <w:rFonts w:hint="cs"/>
          <w:rtl/>
        </w:rPr>
        <w:t xml:space="preserve"> ( وما خلقت الجن والإنس إلا ليعبدون ) فدل أن الله تعالى أراد من</w:t>
      </w:r>
      <w:r w:rsidR="008C0661">
        <w:rPr>
          <w:rFonts w:hint="cs"/>
        </w:rPr>
        <w:t xml:space="preserve"> </w:t>
      </w:r>
      <w:r w:rsidR="008C0661">
        <w:rPr>
          <w:rFonts w:hint="cs"/>
          <w:rtl/>
        </w:rPr>
        <w:t>العباد العبادة وهم يكفرون</w:t>
      </w:r>
      <w:r w:rsidR="001966FB">
        <w:rPr>
          <w:rFonts w:hint="cs"/>
          <w:rtl/>
        </w:rPr>
        <w:t xml:space="preserve"> ،</w:t>
      </w:r>
      <w:r w:rsidR="008C0661">
        <w:rPr>
          <w:rFonts w:hint="cs"/>
          <w:rtl/>
        </w:rPr>
        <w:t xml:space="preserve"> فالجواب أن الآية قد دخلها التخصيص فإن الصبيان</w:t>
      </w:r>
      <w:r w:rsidR="008C0661">
        <w:rPr>
          <w:rFonts w:hint="cs"/>
        </w:rPr>
        <w:t xml:space="preserve"> </w:t>
      </w:r>
      <w:r w:rsidR="008C0661">
        <w:rPr>
          <w:rFonts w:hint="cs"/>
          <w:rtl/>
        </w:rPr>
        <w:t>والمجانين خُصُّوا في الآية</w:t>
      </w:r>
      <w:r w:rsidR="001966FB">
        <w:rPr>
          <w:rFonts w:hint="cs"/>
          <w:rtl/>
        </w:rPr>
        <w:t xml:space="preserve"> ،</w:t>
      </w:r>
      <w:r w:rsidR="008C0661">
        <w:rPr>
          <w:rFonts w:hint="cs"/>
          <w:rtl/>
        </w:rPr>
        <w:t xml:space="preserve"> وعندهم العموم إذا دخله التخصيص صار مجملا</w:t>
      </w:r>
      <w:r w:rsidR="001966FB">
        <w:rPr>
          <w:rFonts w:hint="cs"/>
          <w:rtl/>
        </w:rPr>
        <w:t xml:space="preserve"> ،</w:t>
      </w:r>
      <w:r w:rsidR="008C0661">
        <w:rPr>
          <w:rFonts w:hint="cs"/>
          <w:rtl/>
        </w:rPr>
        <w:t xml:space="preserve"> ثم المراد</w:t>
      </w:r>
      <w:r w:rsidR="008C0661">
        <w:rPr>
          <w:rFonts w:hint="cs"/>
        </w:rPr>
        <w:t xml:space="preserve"> </w:t>
      </w:r>
      <w:r w:rsidR="008C0661">
        <w:rPr>
          <w:rFonts w:hint="cs"/>
          <w:rtl/>
        </w:rPr>
        <w:t>بالآية بيان استغناء الله تعالى عن عباده</w:t>
      </w:r>
      <w:r w:rsidR="001966FB">
        <w:rPr>
          <w:rFonts w:hint="cs"/>
          <w:rtl/>
        </w:rPr>
        <w:t xml:space="preserve"> ،</w:t>
      </w:r>
      <w:r w:rsidR="008C0661">
        <w:rPr>
          <w:rFonts w:hint="cs"/>
          <w:rtl/>
        </w:rPr>
        <w:t xml:space="preserve"> بدليل أنه قال ما أريد منهم من رزق وما</w:t>
      </w:r>
      <w:r w:rsidR="008C0661">
        <w:rPr>
          <w:rFonts w:hint="cs"/>
        </w:rPr>
        <w:t xml:space="preserve"> </w:t>
      </w:r>
      <w:r w:rsidR="008C0661">
        <w:rPr>
          <w:rFonts w:hint="cs"/>
          <w:rtl/>
        </w:rPr>
        <w:t>أريد أن يطعمون</w:t>
      </w:r>
      <w:r w:rsidR="001966FB">
        <w:rPr>
          <w:rFonts w:hint="cs"/>
          <w:rtl/>
        </w:rPr>
        <w:t xml:space="preserve"> ،</w:t>
      </w:r>
      <w:r w:rsidR="008C0661">
        <w:rPr>
          <w:rFonts w:hint="cs"/>
          <w:rtl/>
        </w:rPr>
        <w:t xml:space="preserve"> والحمل على ما ذكرناه أولى لأن الله تعالى قد علم أن معظم</w:t>
      </w:r>
      <w:r w:rsidR="008C0661">
        <w:rPr>
          <w:rFonts w:hint="cs"/>
        </w:rPr>
        <w:t xml:space="preserve"> </w:t>
      </w:r>
      <w:r w:rsidR="008C0661">
        <w:rPr>
          <w:rFonts w:hint="cs"/>
          <w:rtl/>
        </w:rPr>
        <w:t>الخليقة يكفرون فإذا حملوا الآية على ظاهرها فيصير تقديره ما خلقت من علمت أنه لا</w:t>
      </w:r>
      <w:r w:rsidR="008C0661">
        <w:rPr>
          <w:rFonts w:hint="cs"/>
        </w:rPr>
        <w:t xml:space="preserve"> </w:t>
      </w:r>
      <w:r w:rsidR="008C0661">
        <w:rPr>
          <w:rFonts w:hint="cs"/>
          <w:rtl/>
        </w:rPr>
        <w:t>يؤمن إلا ليؤمن وذلك تناقض ظاهر</w:t>
      </w:r>
      <w:r w:rsidR="001966FB">
        <w:rPr>
          <w:rFonts w:hint="cs"/>
          <w:rtl/>
        </w:rPr>
        <w:t xml:space="preserve"> ،</w:t>
      </w:r>
      <w:r w:rsidR="008C0661">
        <w:rPr>
          <w:rFonts w:hint="cs"/>
          <w:rtl/>
        </w:rPr>
        <w:t xml:space="preserve"> فإن استدلوا بقوله تعالى</w:t>
      </w:r>
      <w:r w:rsidR="001966FB">
        <w:rPr>
          <w:rFonts w:hint="cs"/>
          <w:rtl/>
        </w:rPr>
        <w:t xml:space="preserve"> :</w:t>
      </w:r>
      <w:r w:rsidR="008C0661">
        <w:rPr>
          <w:rFonts w:hint="cs"/>
          <w:rtl/>
        </w:rPr>
        <w:t xml:space="preserve"> ( ما أصابك من حسنة فمن الله وما أصابك من سيئة فمن نفسك ) فدل</w:t>
      </w:r>
      <w:r w:rsidR="008C0661">
        <w:rPr>
          <w:rFonts w:hint="cs"/>
        </w:rPr>
        <w:t xml:space="preserve"> </w:t>
      </w:r>
      <w:r w:rsidR="008C0661">
        <w:rPr>
          <w:rFonts w:hint="cs"/>
          <w:rtl/>
        </w:rPr>
        <w:t>على أن ذلك من العباد وليس من الله تعالى</w:t>
      </w:r>
      <w:r w:rsidR="001966FB">
        <w:rPr>
          <w:rFonts w:hint="cs"/>
          <w:rtl/>
        </w:rPr>
        <w:t xml:space="preserve"> ،</w:t>
      </w:r>
      <w:r w:rsidR="008C0661">
        <w:rPr>
          <w:rFonts w:hint="cs"/>
          <w:rtl/>
        </w:rPr>
        <w:t xml:space="preserve"> قلنا</w:t>
      </w:r>
      <w:r w:rsidR="001966FB">
        <w:rPr>
          <w:rFonts w:hint="cs"/>
          <w:rtl/>
        </w:rPr>
        <w:t xml:space="preserve"> :</w:t>
      </w:r>
      <w:r w:rsidR="008C0661">
        <w:rPr>
          <w:rFonts w:hint="cs"/>
          <w:rtl/>
        </w:rPr>
        <w:t xml:space="preserve"> أنتم لا تقولون بظاهر الآية لأن</w:t>
      </w:r>
      <w:r w:rsidR="008C0661">
        <w:rPr>
          <w:rFonts w:hint="cs"/>
        </w:rPr>
        <w:t xml:space="preserve"> </w:t>
      </w:r>
      <w:r w:rsidR="008C0661">
        <w:rPr>
          <w:rFonts w:hint="cs"/>
          <w:rtl/>
        </w:rPr>
        <w:t>عندكم أفعال العباد مخلوقة خيرها وشرها أفلا يقولون إن الحسنة من الله سبحانه</w:t>
      </w:r>
      <w:r w:rsidR="008C0661">
        <w:rPr>
          <w:rFonts w:hint="cs"/>
        </w:rPr>
        <w:t xml:space="preserve"> </w:t>
      </w:r>
      <w:r w:rsidR="008C0661">
        <w:rPr>
          <w:rFonts w:hint="cs"/>
          <w:rtl/>
        </w:rPr>
        <w:t>وتعالى</w:t>
      </w:r>
      <w:r w:rsidR="001966FB">
        <w:rPr>
          <w:rFonts w:hint="cs"/>
          <w:rtl/>
        </w:rPr>
        <w:t xml:space="preserve"> ،</w:t>
      </w:r>
      <w:r w:rsidR="008C0661">
        <w:rPr>
          <w:rFonts w:hint="cs"/>
          <w:rtl/>
        </w:rPr>
        <w:t xml:space="preserve"> أيضا فإن الإصابة إنما تستعمل فيما يكون بغير </w:t>
      </w:r>
      <w:r w:rsidR="008C0661">
        <w:rPr>
          <w:rFonts w:hint="cs"/>
          <w:rtl/>
        </w:rPr>
        <w:lastRenderedPageBreak/>
        <w:t>الاختيار</w:t>
      </w:r>
      <w:r w:rsidR="001966FB">
        <w:rPr>
          <w:rFonts w:hint="cs"/>
          <w:rtl/>
        </w:rPr>
        <w:t xml:space="preserve"> ،</w:t>
      </w:r>
      <w:r w:rsidR="008C0661">
        <w:rPr>
          <w:rFonts w:hint="cs"/>
          <w:rtl/>
        </w:rPr>
        <w:t xml:space="preserve"> يقال أصابه مرض</w:t>
      </w:r>
      <w:r w:rsidR="008C0661">
        <w:rPr>
          <w:rFonts w:hint="cs"/>
        </w:rPr>
        <w:t xml:space="preserve"> </w:t>
      </w:r>
      <w:r w:rsidR="008C0661">
        <w:rPr>
          <w:rFonts w:hint="cs"/>
          <w:rtl/>
        </w:rPr>
        <w:t>وخسران</w:t>
      </w:r>
      <w:r w:rsidR="008C0661">
        <w:rPr>
          <w:rFonts w:hint="cs"/>
        </w:rPr>
        <w:t xml:space="preserve"> </w:t>
      </w:r>
      <w:r w:rsidR="008C0661">
        <w:rPr>
          <w:rFonts w:hint="cs"/>
          <w:rtl/>
        </w:rPr>
        <w:t>فأما ما يقع باختياره لا تستعمل فيه هذه الكلمة لا يقال أصابه أكل وشرب</w:t>
      </w:r>
      <w:r w:rsidR="008C0661">
        <w:rPr>
          <w:rFonts w:hint="cs"/>
        </w:rPr>
        <w:t xml:space="preserve"> </w:t>
      </w:r>
      <w:r w:rsidR="008C0661">
        <w:rPr>
          <w:rFonts w:hint="cs"/>
          <w:rtl/>
        </w:rPr>
        <w:t>فلم يكن لهم حجة</w:t>
      </w:r>
      <w:r w:rsidR="001966FB">
        <w:rPr>
          <w:rFonts w:hint="cs"/>
          <w:rtl/>
        </w:rPr>
        <w:t xml:space="preserve"> ،</w:t>
      </w:r>
      <w:r w:rsidR="008C0661">
        <w:rPr>
          <w:rFonts w:hint="cs"/>
          <w:rtl/>
        </w:rPr>
        <w:t xml:space="preserve"> ثم نعارضها بقوله تعالى</w:t>
      </w:r>
      <w:r w:rsidR="001966FB">
        <w:rPr>
          <w:rFonts w:hint="cs"/>
          <w:rtl/>
        </w:rPr>
        <w:t xml:space="preserve"> :</w:t>
      </w:r>
      <w:r w:rsidR="008C0661">
        <w:rPr>
          <w:rFonts w:hint="cs"/>
          <w:rtl/>
        </w:rPr>
        <w:t xml:space="preserve"> ( إن تصبهم حسنة يقولوا هذه من عند الله</w:t>
      </w:r>
      <w:r w:rsidR="008C0661">
        <w:rPr>
          <w:rFonts w:hint="cs"/>
        </w:rPr>
        <w:t xml:space="preserve"> </w:t>
      </w:r>
      <w:r w:rsidR="008C0661">
        <w:rPr>
          <w:rFonts w:hint="cs"/>
          <w:rtl/>
        </w:rPr>
        <w:t>وإن تصبهم سيئة يقولوا هذه من عندك قل كل من عند الله )</w:t>
      </w:r>
      <w:r w:rsidR="001966FB">
        <w:rPr>
          <w:rFonts w:hint="cs"/>
          <w:rtl/>
        </w:rPr>
        <w:t xml:space="preserve"> ،</w:t>
      </w:r>
      <w:r w:rsidR="008C0661">
        <w:rPr>
          <w:rFonts w:hint="cs"/>
          <w:rtl/>
        </w:rPr>
        <w:t xml:space="preserve"> فدل على أن الجميع بمشيئة</w:t>
      </w:r>
      <w:r w:rsidR="008C0661">
        <w:rPr>
          <w:rFonts w:hint="cs"/>
        </w:rPr>
        <w:t xml:space="preserve"> </w:t>
      </w:r>
      <w:r w:rsidR="008C0661">
        <w:rPr>
          <w:rFonts w:hint="cs"/>
          <w:rtl/>
        </w:rPr>
        <w:t>الله</w:t>
      </w:r>
      <w:r w:rsidR="008C0661">
        <w:rPr>
          <w:rFonts w:hint="cs"/>
        </w:rPr>
        <w:t xml:space="preserve"> </w:t>
      </w:r>
      <w:r w:rsidR="008C0661">
        <w:rPr>
          <w:rFonts w:hint="cs"/>
          <w:rtl/>
        </w:rPr>
        <w:t>تعالى</w:t>
      </w:r>
      <w:r w:rsidR="008C0661">
        <w:rPr>
          <w:rFonts w:hint="cs"/>
        </w:rPr>
        <w:t xml:space="preserve"> </w:t>
      </w:r>
      <w:r w:rsidR="008C0661">
        <w:rPr>
          <w:rFonts w:hint="cs"/>
          <w:rtl/>
        </w:rPr>
        <w:t>وقضائه</w:t>
      </w:r>
      <w:r w:rsidR="001966FB">
        <w:rPr>
          <w:rFonts w:hint="cs"/>
          <w:rtl/>
        </w:rPr>
        <w:t xml:space="preserve"> ،</w:t>
      </w:r>
      <w:r w:rsidR="002944BA">
        <w:rPr>
          <w:rFonts w:hint="cs"/>
          <w:rtl/>
        </w:rPr>
        <w:t xml:space="preserve">  </w:t>
      </w:r>
      <w:r w:rsidR="00B526C4">
        <w:rPr>
          <w:rFonts w:hint="cs"/>
          <w:b w:val="0"/>
          <w:bCs/>
          <w:rtl/>
        </w:rPr>
        <w:t>( مسألة )</w:t>
      </w:r>
      <w:r w:rsidR="001966FB" w:rsidRPr="00092783">
        <w:rPr>
          <w:rFonts w:hint="cs"/>
          <w:b w:val="0"/>
          <w:bCs/>
          <w:rtl/>
        </w:rPr>
        <w:t xml:space="preserve"> :</w:t>
      </w:r>
      <w:r w:rsidR="008C0661">
        <w:rPr>
          <w:rFonts w:hint="cs"/>
          <w:rtl/>
        </w:rPr>
        <w:t xml:space="preserve"> التوفيق</w:t>
      </w:r>
      <w:r w:rsidR="001966FB">
        <w:rPr>
          <w:rFonts w:hint="cs"/>
          <w:rtl/>
        </w:rPr>
        <w:t xml:space="preserve"> :</w:t>
      </w:r>
      <w:r w:rsidR="008C0661">
        <w:rPr>
          <w:rFonts w:hint="cs"/>
          <w:rtl/>
        </w:rPr>
        <w:t xml:space="preserve"> خلق قدرة</w:t>
      </w:r>
      <w:r w:rsidR="008C0661">
        <w:rPr>
          <w:rFonts w:hint="cs"/>
        </w:rPr>
        <w:t xml:space="preserve"> </w:t>
      </w:r>
      <w:r w:rsidR="008C0661">
        <w:rPr>
          <w:rFonts w:hint="cs"/>
          <w:rtl/>
        </w:rPr>
        <w:t>الطاعة</w:t>
      </w:r>
      <w:r w:rsidR="001966FB">
        <w:rPr>
          <w:rFonts w:hint="cs"/>
          <w:rtl/>
        </w:rPr>
        <w:t xml:space="preserve"> ،</w:t>
      </w:r>
      <w:r w:rsidR="008C0661">
        <w:rPr>
          <w:rFonts w:hint="cs"/>
          <w:rtl/>
        </w:rPr>
        <w:t xml:space="preserve"> والخذلان</w:t>
      </w:r>
      <w:r w:rsidR="001966FB">
        <w:rPr>
          <w:rFonts w:hint="cs"/>
          <w:rtl/>
        </w:rPr>
        <w:t xml:space="preserve"> :</w:t>
      </w:r>
      <w:r w:rsidR="008C0661">
        <w:rPr>
          <w:rFonts w:hint="cs"/>
          <w:rtl/>
        </w:rPr>
        <w:t xml:space="preserve"> خلق قدرة المعصية</w:t>
      </w:r>
      <w:r w:rsidR="001966FB">
        <w:rPr>
          <w:rFonts w:hint="cs"/>
          <w:rtl/>
        </w:rPr>
        <w:t xml:space="preserve"> ،</w:t>
      </w:r>
      <w:r w:rsidR="008C0661">
        <w:rPr>
          <w:rFonts w:hint="cs"/>
          <w:rtl/>
        </w:rPr>
        <w:t xml:space="preserve"> ثم الموفَّق لا يعصي لعدم القدرة</w:t>
      </w:r>
      <w:r w:rsidR="001966FB">
        <w:rPr>
          <w:rFonts w:hint="cs"/>
          <w:rtl/>
        </w:rPr>
        <w:t xml:space="preserve"> ،</w:t>
      </w:r>
      <w:r w:rsidR="008C0661">
        <w:rPr>
          <w:rFonts w:hint="cs"/>
          <w:rtl/>
        </w:rPr>
        <w:t xml:space="preserve"> والمخذول لا يطع</w:t>
      </w:r>
      <w:r w:rsidR="008C0661">
        <w:rPr>
          <w:rFonts w:hint="cs"/>
        </w:rPr>
        <w:t xml:space="preserve"> </w:t>
      </w:r>
      <w:r w:rsidR="008C0661">
        <w:rPr>
          <w:rFonts w:hint="cs"/>
          <w:rtl/>
        </w:rPr>
        <w:t>لعدم القدرة</w:t>
      </w:r>
      <w:r w:rsidR="001966FB">
        <w:rPr>
          <w:rFonts w:hint="cs"/>
          <w:rtl/>
        </w:rPr>
        <w:t xml:space="preserve"> ،</w:t>
      </w:r>
      <w:r w:rsidR="008C0661">
        <w:rPr>
          <w:rFonts w:hint="cs"/>
          <w:rtl/>
        </w:rPr>
        <w:t xml:space="preserve"> والرب تعالى قادر على توفيق جملة العباد وعلى خذلانهم</w:t>
      </w:r>
      <w:r w:rsidR="001966FB">
        <w:rPr>
          <w:rFonts w:hint="cs"/>
          <w:rtl/>
        </w:rPr>
        <w:t xml:space="preserve"> ،</w:t>
      </w:r>
      <w:r w:rsidR="008C0661">
        <w:rPr>
          <w:rFonts w:hint="cs"/>
          <w:rtl/>
        </w:rPr>
        <w:t xml:space="preserve"> والعصمة هي</w:t>
      </w:r>
      <w:r w:rsidR="008C0661">
        <w:rPr>
          <w:rFonts w:hint="cs"/>
        </w:rPr>
        <w:t xml:space="preserve"> </w:t>
      </w:r>
      <w:r w:rsidR="008C0661">
        <w:rPr>
          <w:rFonts w:hint="cs"/>
          <w:rtl/>
        </w:rPr>
        <w:t>التوفيق بعينه</w:t>
      </w:r>
      <w:r w:rsidR="001966FB">
        <w:rPr>
          <w:rFonts w:hint="cs"/>
          <w:rtl/>
        </w:rPr>
        <w:t xml:space="preserve"> ،</w:t>
      </w:r>
      <w:r w:rsidR="008C0661">
        <w:rPr>
          <w:rFonts w:hint="cs"/>
          <w:rtl/>
        </w:rPr>
        <w:t xml:space="preserve"> ثم قد يكون خاصا عن بعض الذنوب وقد يكون عاما</w:t>
      </w:r>
      <w:r w:rsidR="001966FB">
        <w:rPr>
          <w:rFonts w:hint="cs"/>
          <w:rtl/>
        </w:rPr>
        <w:t xml:space="preserve"> ،</w:t>
      </w:r>
      <w:r w:rsidR="008C0661">
        <w:rPr>
          <w:rFonts w:hint="cs"/>
          <w:rtl/>
        </w:rPr>
        <w:t xml:space="preserve"> واللطف أيضا خلق قدرة الطاعة</w:t>
      </w:r>
      <w:r w:rsidR="001966FB">
        <w:rPr>
          <w:rFonts w:hint="cs"/>
          <w:rtl/>
        </w:rPr>
        <w:t xml:space="preserve"> ،</w:t>
      </w:r>
      <w:r w:rsidR="008C0661">
        <w:rPr>
          <w:rFonts w:hint="cs"/>
          <w:rtl/>
        </w:rPr>
        <w:t xml:space="preserve"> وقالت المعتزلة</w:t>
      </w:r>
      <w:r w:rsidR="001966FB">
        <w:rPr>
          <w:rFonts w:hint="cs"/>
          <w:rtl/>
        </w:rPr>
        <w:t xml:space="preserve"> :</w:t>
      </w:r>
      <w:r w:rsidR="008C0661">
        <w:rPr>
          <w:rFonts w:hint="cs"/>
          <w:rtl/>
        </w:rPr>
        <w:t xml:space="preserve"> التوفيق</w:t>
      </w:r>
      <w:r w:rsidR="001966FB">
        <w:rPr>
          <w:rFonts w:hint="cs"/>
          <w:rtl/>
        </w:rPr>
        <w:t xml:space="preserve"> ،</w:t>
      </w:r>
      <w:r w:rsidR="008C0661">
        <w:rPr>
          <w:rFonts w:hint="cs"/>
          <w:rtl/>
        </w:rPr>
        <w:t xml:space="preserve"> خلق لطف يعلم الله أن العبد يؤمن عنده</w:t>
      </w:r>
      <w:r w:rsidR="001966FB">
        <w:rPr>
          <w:rFonts w:hint="cs"/>
          <w:rtl/>
        </w:rPr>
        <w:t xml:space="preserve"> ،</w:t>
      </w:r>
      <w:r w:rsidR="008C0661">
        <w:rPr>
          <w:rFonts w:hint="cs"/>
          <w:rtl/>
        </w:rPr>
        <w:t xml:space="preserve"> والخذلان امتناع</w:t>
      </w:r>
      <w:r w:rsidR="008C0661">
        <w:rPr>
          <w:rFonts w:hint="cs"/>
        </w:rPr>
        <w:t xml:space="preserve"> </w:t>
      </w:r>
      <w:r w:rsidR="008C0661">
        <w:rPr>
          <w:rFonts w:hint="cs"/>
          <w:rtl/>
        </w:rPr>
        <w:t>ذلك</w:t>
      </w:r>
      <w:r w:rsidR="001966FB">
        <w:rPr>
          <w:rFonts w:hint="cs"/>
          <w:rtl/>
        </w:rPr>
        <w:t xml:space="preserve"> ،</w:t>
      </w:r>
      <w:r w:rsidR="008C0661">
        <w:rPr>
          <w:rFonts w:hint="cs"/>
          <w:rtl/>
        </w:rPr>
        <w:t xml:space="preserve"> واللطف خلق فعلٍ يعلم الله تعالى أن العبد يطيع عنده</w:t>
      </w:r>
      <w:r w:rsidR="001966FB">
        <w:rPr>
          <w:rFonts w:hint="cs"/>
          <w:rtl/>
        </w:rPr>
        <w:t xml:space="preserve"> ،</w:t>
      </w:r>
      <w:r w:rsidR="008C0661">
        <w:rPr>
          <w:rFonts w:hint="cs"/>
          <w:rtl/>
        </w:rPr>
        <w:t xml:space="preserve"> ثم قد يكون الشيء لطفاً</w:t>
      </w:r>
      <w:r w:rsidR="008C0661">
        <w:rPr>
          <w:rFonts w:hint="cs"/>
        </w:rPr>
        <w:t xml:space="preserve"> </w:t>
      </w:r>
      <w:r w:rsidR="008C0661">
        <w:rPr>
          <w:rFonts w:hint="cs"/>
          <w:rtl/>
        </w:rPr>
        <w:t>في إيمان واحد ولا يكون لطفاً في إيمان غيره</w:t>
      </w:r>
      <w:r w:rsidR="001966FB">
        <w:rPr>
          <w:rFonts w:hint="cs"/>
          <w:rtl/>
        </w:rPr>
        <w:t xml:space="preserve"> ،</w:t>
      </w:r>
      <w:r w:rsidR="008C0661">
        <w:rPr>
          <w:rFonts w:hint="cs"/>
          <w:rtl/>
        </w:rPr>
        <w:t xml:space="preserve"> ثم يجب عندهم على الله سبحانه أقصى</w:t>
      </w:r>
      <w:r w:rsidR="008C0661">
        <w:rPr>
          <w:rFonts w:hint="cs"/>
        </w:rPr>
        <w:t xml:space="preserve"> </w:t>
      </w:r>
      <w:r w:rsidR="008C0661">
        <w:rPr>
          <w:rFonts w:hint="cs"/>
          <w:rtl/>
        </w:rPr>
        <w:t>ما يقدر عليه من اللطف بعبيده حتى يطيعوا وليس في مقدوره لطف لو فعله بالكافر لا من</w:t>
      </w:r>
      <w:r w:rsidR="008C0661">
        <w:rPr>
          <w:rFonts w:hint="cs"/>
        </w:rPr>
        <w:t xml:space="preserve"> </w:t>
      </w:r>
      <w:r w:rsidR="008C0661">
        <w:rPr>
          <w:rFonts w:hint="cs"/>
          <w:rtl/>
        </w:rPr>
        <w:t>عنده وهذا كفر وضلال</w:t>
      </w:r>
      <w:r w:rsidR="001966FB">
        <w:rPr>
          <w:rFonts w:hint="cs"/>
          <w:rtl/>
        </w:rPr>
        <w:t xml:space="preserve"> ،</w:t>
      </w:r>
      <w:r w:rsidR="008C0661">
        <w:rPr>
          <w:rFonts w:hint="cs"/>
          <w:rtl/>
        </w:rPr>
        <w:t xml:space="preserve"> وقد قال الله تعالى</w:t>
      </w:r>
      <w:r w:rsidR="001966FB">
        <w:rPr>
          <w:rFonts w:hint="cs"/>
          <w:rtl/>
        </w:rPr>
        <w:t xml:space="preserve"> :</w:t>
      </w:r>
      <w:r w:rsidR="008C0661">
        <w:rPr>
          <w:rFonts w:hint="cs"/>
          <w:rtl/>
        </w:rPr>
        <w:t xml:space="preserve"> ( ولو شئنا لآتينا كل نفس هداها )</w:t>
      </w:r>
      <w:r w:rsidR="001966FB">
        <w:rPr>
          <w:rFonts w:hint="cs"/>
          <w:rtl/>
        </w:rPr>
        <w:t xml:space="preserve"> ،</w:t>
      </w:r>
      <w:r w:rsidR="008C0661">
        <w:rPr>
          <w:rFonts w:hint="cs"/>
          <w:rtl/>
        </w:rPr>
        <w:t xml:space="preserve"> وقال</w:t>
      </w:r>
      <w:r w:rsidR="008C0661">
        <w:rPr>
          <w:rFonts w:hint="cs"/>
        </w:rPr>
        <w:t xml:space="preserve"> </w:t>
      </w:r>
      <w:r w:rsidR="008C0661">
        <w:rPr>
          <w:rFonts w:hint="cs"/>
          <w:rtl/>
        </w:rPr>
        <w:t>تعالى</w:t>
      </w:r>
      <w:r w:rsidR="001966FB">
        <w:rPr>
          <w:rFonts w:hint="cs"/>
          <w:rtl/>
        </w:rPr>
        <w:t xml:space="preserve"> :</w:t>
      </w:r>
      <w:r w:rsidR="008C0661">
        <w:rPr>
          <w:rFonts w:hint="cs"/>
          <w:rtl/>
        </w:rPr>
        <w:t xml:space="preserve"> ( ولو شاء ربك لجعل الناس أمة واحدة)</w:t>
      </w:r>
      <w:r w:rsidR="001966FB">
        <w:rPr>
          <w:rFonts w:hint="cs"/>
          <w:rtl/>
        </w:rPr>
        <w:t xml:space="preserve"> ،</w:t>
      </w:r>
      <w:r w:rsidR="008C0661">
        <w:rPr>
          <w:rFonts w:hint="cs"/>
          <w:rtl/>
        </w:rPr>
        <w:t xml:space="preserve"> ويقال لهم</w:t>
      </w:r>
      <w:r w:rsidR="001966FB">
        <w:rPr>
          <w:rFonts w:hint="cs"/>
          <w:rtl/>
        </w:rPr>
        <w:t xml:space="preserve"> :</w:t>
      </w:r>
      <w:r w:rsidR="008C0661">
        <w:rPr>
          <w:rFonts w:hint="cs"/>
          <w:rtl/>
        </w:rPr>
        <w:t xml:space="preserve"> إذا أوجبتم على الله تعالى</w:t>
      </w:r>
      <w:r w:rsidR="008C0661">
        <w:rPr>
          <w:rFonts w:hint="cs"/>
        </w:rPr>
        <w:t xml:space="preserve"> </w:t>
      </w:r>
      <w:r w:rsidR="008C0661">
        <w:rPr>
          <w:rFonts w:hint="cs"/>
          <w:rtl/>
        </w:rPr>
        <w:t>أقصى ما يقدر عليه من اللطف</w:t>
      </w:r>
      <w:r w:rsidR="001966FB">
        <w:rPr>
          <w:rFonts w:hint="cs"/>
          <w:rtl/>
        </w:rPr>
        <w:t xml:space="preserve"> ،</w:t>
      </w:r>
      <w:r w:rsidR="008C0661">
        <w:rPr>
          <w:rFonts w:hint="cs"/>
          <w:rtl/>
        </w:rPr>
        <w:t xml:space="preserve"> فهلا قلتم بأنه يقطع التكليف على من علم أنه لا يؤمن</w:t>
      </w:r>
      <w:r w:rsidR="001966FB">
        <w:rPr>
          <w:rFonts w:hint="cs"/>
          <w:rtl/>
        </w:rPr>
        <w:t xml:space="preserve"> ،</w:t>
      </w:r>
      <w:r w:rsidR="008C0661">
        <w:rPr>
          <w:rFonts w:hint="cs"/>
          <w:rtl/>
        </w:rPr>
        <w:t>أو</w:t>
      </w:r>
      <w:r w:rsidR="008C0661">
        <w:rPr>
          <w:rFonts w:hint="cs"/>
        </w:rPr>
        <w:t xml:space="preserve"> </w:t>
      </w:r>
      <w:r w:rsidR="008C0661">
        <w:rPr>
          <w:rFonts w:hint="cs"/>
          <w:rtl/>
        </w:rPr>
        <w:t>يميته حتى لا يبلغ مبلغ التكليف فيكفر ويستوجب العقوبة إذ لا غرض في تكليف من يعلم</w:t>
      </w:r>
      <w:r w:rsidR="008C0661">
        <w:rPr>
          <w:rFonts w:hint="cs"/>
        </w:rPr>
        <w:t xml:space="preserve"> </w:t>
      </w:r>
      <w:r w:rsidR="008C0661">
        <w:rPr>
          <w:rFonts w:hint="cs"/>
          <w:rtl/>
        </w:rPr>
        <w:t>أنه لا يؤمن حياته</w:t>
      </w:r>
      <w:r w:rsidR="001966FB">
        <w:rPr>
          <w:rFonts w:hint="cs"/>
          <w:rtl/>
        </w:rPr>
        <w:t xml:space="preserve"> ،</w:t>
      </w:r>
      <w:r w:rsidR="00ED18D7">
        <w:rPr>
          <w:rFonts w:hint="cs"/>
          <w:rtl/>
        </w:rPr>
        <w:t xml:space="preserve"> </w:t>
      </w:r>
      <w:r w:rsidR="002944BA">
        <w:rPr>
          <w:rFonts w:hint="cs"/>
          <w:rtl/>
        </w:rPr>
        <w:t xml:space="preserve"> </w:t>
      </w:r>
      <w:r w:rsidR="00B526C4">
        <w:rPr>
          <w:rFonts w:hint="cs"/>
          <w:b w:val="0"/>
          <w:bCs/>
          <w:rtl/>
        </w:rPr>
        <w:t>( مسألة )</w:t>
      </w:r>
      <w:r w:rsidR="001966FB" w:rsidRPr="00092783">
        <w:rPr>
          <w:rFonts w:hint="cs"/>
          <w:b w:val="0"/>
          <w:bCs/>
          <w:rtl/>
        </w:rPr>
        <w:t xml:space="preserve"> :</w:t>
      </w:r>
      <w:r w:rsidR="008C0661">
        <w:rPr>
          <w:rFonts w:hint="cs"/>
          <w:rtl/>
        </w:rPr>
        <w:t xml:space="preserve"> الحسن عند أهل الحق ما ورد الشرع بالثناء على</w:t>
      </w:r>
      <w:r w:rsidR="008C0661">
        <w:rPr>
          <w:rFonts w:hint="cs"/>
        </w:rPr>
        <w:t xml:space="preserve"> </w:t>
      </w:r>
      <w:r w:rsidR="008C0661">
        <w:rPr>
          <w:rFonts w:hint="cs"/>
          <w:rtl/>
        </w:rPr>
        <w:t>فاعله</w:t>
      </w:r>
      <w:r w:rsidR="001966FB">
        <w:rPr>
          <w:rFonts w:hint="cs"/>
          <w:rtl/>
        </w:rPr>
        <w:t xml:space="preserve"> ،</w:t>
      </w:r>
      <w:r w:rsidR="008C0661">
        <w:rPr>
          <w:rFonts w:hint="cs"/>
          <w:rtl/>
        </w:rPr>
        <w:t xml:space="preserve"> والقبيح ما ورد الشرع بالذم على فاعله وليس الحسن والقبيح صفة زائدة على ورود</w:t>
      </w:r>
      <w:r w:rsidR="008C0661">
        <w:rPr>
          <w:rFonts w:hint="cs"/>
        </w:rPr>
        <w:t xml:space="preserve"> </w:t>
      </w:r>
      <w:r w:rsidR="008C0661">
        <w:rPr>
          <w:rFonts w:hint="cs"/>
          <w:rtl/>
        </w:rPr>
        <w:t>الشرع</w:t>
      </w:r>
      <w:r w:rsidR="001966FB">
        <w:rPr>
          <w:rFonts w:hint="cs"/>
          <w:rtl/>
        </w:rPr>
        <w:t xml:space="preserve"> ،</w:t>
      </w:r>
      <w:r w:rsidR="008C0661">
        <w:rPr>
          <w:rFonts w:hint="cs"/>
          <w:rtl/>
        </w:rPr>
        <w:t xml:space="preserve"> فأما العقل فلا يحسن ولا يقبح</w:t>
      </w:r>
      <w:r w:rsidR="001966FB">
        <w:rPr>
          <w:rFonts w:hint="cs"/>
          <w:rtl/>
        </w:rPr>
        <w:t xml:space="preserve"> ،</w:t>
      </w:r>
      <w:r w:rsidR="002944BA">
        <w:rPr>
          <w:rFonts w:hint="cs"/>
          <w:rtl/>
        </w:rPr>
        <w:t xml:space="preserve">  </w:t>
      </w:r>
      <w:r w:rsidR="008C0661">
        <w:rPr>
          <w:rFonts w:hint="cs"/>
          <w:rtl/>
        </w:rPr>
        <w:t>وذهبت المعتزلة إلا أن الحسن والقبيح يعلم من طريق العقل</w:t>
      </w:r>
      <w:r w:rsidR="001966FB">
        <w:rPr>
          <w:rFonts w:hint="cs"/>
          <w:rtl/>
        </w:rPr>
        <w:t xml:space="preserve"> ،</w:t>
      </w:r>
      <w:r w:rsidR="008C0661">
        <w:rPr>
          <w:rFonts w:hint="cs"/>
          <w:rtl/>
        </w:rPr>
        <w:t xml:space="preserve"> فالكفر قبيح</w:t>
      </w:r>
      <w:r w:rsidR="001966FB">
        <w:rPr>
          <w:rFonts w:hint="cs"/>
          <w:rtl/>
        </w:rPr>
        <w:t xml:space="preserve"> ،</w:t>
      </w:r>
      <w:r w:rsidR="008C0661">
        <w:rPr>
          <w:rFonts w:hint="cs"/>
          <w:rtl/>
        </w:rPr>
        <w:t xml:space="preserve"> والضرر</w:t>
      </w:r>
      <w:r w:rsidR="008C0661">
        <w:rPr>
          <w:rFonts w:hint="cs"/>
        </w:rPr>
        <w:t xml:space="preserve"> </w:t>
      </w:r>
      <w:r w:rsidR="008C0661">
        <w:rPr>
          <w:rFonts w:hint="cs"/>
          <w:rtl/>
        </w:rPr>
        <w:t>المحض الذي لا غرض فيه قبيح</w:t>
      </w:r>
      <w:r w:rsidR="001966FB">
        <w:rPr>
          <w:rFonts w:hint="cs"/>
          <w:rtl/>
        </w:rPr>
        <w:t xml:space="preserve"> ،</w:t>
      </w:r>
      <w:r w:rsidR="008C0661">
        <w:rPr>
          <w:rFonts w:hint="cs"/>
          <w:rtl/>
        </w:rPr>
        <w:t xml:space="preserve"> والدليل على بطلان قولهم أن يقال لهم</w:t>
      </w:r>
      <w:r w:rsidR="001966FB">
        <w:rPr>
          <w:rFonts w:hint="cs"/>
          <w:rtl/>
        </w:rPr>
        <w:t xml:space="preserve"> :</w:t>
      </w:r>
      <w:r w:rsidR="008C0661">
        <w:rPr>
          <w:rFonts w:hint="cs"/>
          <w:rtl/>
        </w:rPr>
        <w:t xml:space="preserve"> عرفتم قبح ما</w:t>
      </w:r>
      <w:r w:rsidR="008C0661">
        <w:rPr>
          <w:rFonts w:hint="cs"/>
        </w:rPr>
        <w:t xml:space="preserve"> </w:t>
      </w:r>
      <w:r w:rsidR="008C0661">
        <w:rPr>
          <w:rFonts w:hint="cs"/>
          <w:rtl/>
        </w:rPr>
        <w:t>حكمتم بقبحه ضرورة أو دلالة</w:t>
      </w:r>
      <w:r w:rsidR="001966FB">
        <w:rPr>
          <w:rFonts w:hint="cs"/>
          <w:rtl/>
        </w:rPr>
        <w:t xml:space="preserve"> ،</w:t>
      </w:r>
      <w:r w:rsidR="008C0661">
        <w:rPr>
          <w:rFonts w:hint="cs"/>
          <w:rtl/>
        </w:rPr>
        <w:t xml:space="preserve"> فإن ادعوا ذلك ضرورة كان محالا</w:t>
      </w:r>
      <w:r w:rsidR="001966FB">
        <w:rPr>
          <w:rFonts w:hint="cs"/>
          <w:rtl/>
        </w:rPr>
        <w:t xml:space="preserve"> ،</w:t>
      </w:r>
      <w:r w:rsidR="008C0661">
        <w:rPr>
          <w:rFonts w:hint="cs"/>
          <w:rtl/>
        </w:rPr>
        <w:t xml:space="preserve"> لأنَّا لا نساعدهم عليه</w:t>
      </w:r>
      <w:r w:rsidR="008C0661">
        <w:rPr>
          <w:rFonts w:hint="cs"/>
        </w:rPr>
        <w:t xml:space="preserve"> </w:t>
      </w:r>
      <w:r w:rsidR="008C0661">
        <w:rPr>
          <w:rFonts w:hint="cs"/>
          <w:rtl/>
        </w:rPr>
        <w:t>ومن المستحيل اختصاص طائفة من العقلاء بضرب من العلوم الضرورية مع استواء الجميع في</w:t>
      </w:r>
      <w:r w:rsidR="008C0661">
        <w:rPr>
          <w:rFonts w:hint="cs"/>
        </w:rPr>
        <w:t xml:space="preserve"> </w:t>
      </w:r>
      <w:r w:rsidR="008C0661">
        <w:rPr>
          <w:rFonts w:hint="cs"/>
          <w:rtl/>
        </w:rPr>
        <w:t>مداركها</w:t>
      </w:r>
      <w:r w:rsidR="001966FB">
        <w:rPr>
          <w:rFonts w:hint="cs"/>
          <w:rtl/>
        </w:rPr>
        <w:t xml:space="preserve"> ،</w:t>
      </w:r>
      <w:r w:rsidR="008C0661">
        <w:rPr>
          <w:rFonts w:hint="cs"/>
          <w:rtl/>
        </w:rPr>
        <w:t xml:space="preserve"> فإن قالوا دلالة</w:t>
      </w:r>
      <w:r w:rsidR="001966FB">
        <w:rPr>
          <w:rFonts w:hint="cs"/>
          <w:rtl/>
        </w:rPr>
        <w:t xml:space="preserve"> ،</w:t>
      </w:r>
      <w:r w:rsidR="008C0661">
        <w:rPr>
          <w:rFonts w:hint="cs"/>
          <w:rtl/>
        </w:rPr>
        <w:t xml:space="preserve"> فنقول لا تخلو إما أن يكون قبحه لنفسه أو لمعنى فيه أو</w:t>
      </w:r>
      <w:r w:rsidR="008C0661">
        <w:rPr>
          <w:rFonts w:hint="cs"/>
        </w:rPr>
        <w:t xml:space="preserve"> </w:t>
      </w:r>
      <w:r w:rsidR="008C0661">
        <w:rPr>
          <w:rFonts w:hint="cs"/>
          <w:rtl/>
        </w:rPr>
        <w:t>لا لنفسه ولا لمعنى</w:t>
      </w:r>
      <w:r w:rsidR="001966FB">
        <w:rPr>
          <w:rFonts w:hint="cs"/>
          <w:rtl/>
        </w:rPr>
        <w:t xml:space="preserve"> ،</w:t>
      </w:r>
      <w:r w:rsidR="008C0661">
        <w:rPr>
          <w:rFonts w:hint="cs"/>
          <w:rtl/>
        </w:rPr>
        <w:t xml:space="preserve"> بطل أن يكون لنفسه او لمعنى فيه</w:t>
      </w:r>
      <w:r w:rsidR="001966FB">
        <w:rPr>
          <w:rFonts w:hint="cs"/>
          <w:rtl/>
        </w:rPr>
        <w:t xml:space="preserve"> ،</w:t>
      </w:r>
      <w:r w:rsidR="008C0661">
        <w:rPr>
          <w:rFonts w:hint="cs"/>
          <w:rtl/>
        </w:rPr>
        <w:t xml:space="preserve"> فإن القتل ظلما يماثل القتل</w:t>
      </w:r>
      <w:r w:rsidR="008C0661">
        <w:rPr>
          <w:rFonts w:hint="cs"/>
        </w:rPr>
        <w:t xml:space="preserve"> </w:t>
      </w:r>
      <w:r w:rsidR="008C0661">
        <w:rPr>
          <w:rFonts w:hint="cs"/>
          <w:rtl/>
        </w:rPr>
        <w:t>قصاصا والزنا يماثل الوطء الحلال واختلفا في الحسن والقبح</w:t>
      </w:r>
      <w:r w:rsidR="001966FB">
        <w:rPr>
          <w:rFonts w:hint="cs"/>
          <w:rtl/>
        </w:rPr>
        <w:t xml:space="preserve"> ،</w:t>
      </w:r>
      <w:r w:rsidR="008C0661">
        <w:rPr>
          <w:rFonts w:hint="cs"/>
          <w:rtl/>
        </w:rPr>
        <w:t xml:space="preserve"> وبطل أن يكون لا</w:t>
      </w:r>
      <w:r w:rsidR="008C0661">
        <w:rPr>
          <w:rFonts w:hint="cs"/>
        </w:rPr>
        <w:t xml:space="preserve"> </w:t>
      </w:r>
      <w:r w:rsidR="008C0661">
        <w:rPr>
          <w:rFonts w:hint="cs"/>
          <w:rtl/>
        </w:rPr>
        <w:t>لنفسه ولا لمعنى فيه لاستحالة أن يكون النفي حكما</w:t>
      </w:r>
      <w:r w:rsidR="001966FB">
        <w:rPr>
          <w:rFonts w:hint="cs"/>
          <w:rtl/>
        </w:rPr>
        <w:t xml:space="preserve"> ،</w:t>
      </w:r>
      <w:r w:rsidR="008C0661">
        <w:rPr>
          <w:rFonts w:hint="cs"/>
          <w:rtl/>
        </w:rPr>
        <w:t xml:space="preserve"> فثبت أنه لورود الشرع به</w:t>
      </w:r>
      <w:r w:rsidR="001966FB">
        <w:rPr>
          <w:rFonts w:hint="cs"/>
          <w:rtl/>
        </w:rPr>
        <w:t xml:space="preserve"> ،</w:t>
      </w:r>
      <w:r w:rsidR="008C0661">
        <w:rPr>
          <w:rFonts w:hint="cs"/>
          <w:rtl/>
        </w:rPr>
        <w:t xml:space="preserve"> والدليل عليه أن الألم واللذة حادثان بقدرة الله تعالى</w:t>
      </w:r>
      <w:r w:rsidR="001966FB">
        <w:rPr>
          <w:rFonts w:hint="cs"/>
          <w:rtl/>
        </w:rPr>
        <w:t xml:space="preserve"> ،</w:t>
      </w:r>
      <w:r w:rsidR="008C0661">
        <w:rPr>
          <w:rFonts w:hint="cs"/>
          <w:rtl/>
        </w:rPr>
        <w:t xml:space="preserve"> ورأينا إيلام الأطفال</w:t>
      </w:r>
      <w:r w:rsidR="008C0661">
        <w:rPr>
          <w:rFonts w:hint="cs"/>
        </w:rPr>
        <w:t xml:space="preserve"> </w:t>
      </w:r>
      <w:r w:rsidR="008C0661">
        <w:rPr>
          <w:rFonts w:hint="cs"/>
          <w:rtl/>
        </w:rPr>
        <w:t>الذين لم يرتكبوا ذنبا ولم يصدر منهم سبب يوجب العقوبة وكذلك نشاهد إيلام البهائم</w:t>
      </w:r>
      <w:r w:rsidR="008C0661">
        <w:rPr>
          <w:rFonts w:hint="cs"/>
        </w:rPr>
        <w:t xml:space="preserve"> </w:t>
      </w:r>
      <w:r w:rsidR="008C0661">
        <w:rPr>
          <w:rFonts w:hint="cs"/>
          <w:rtl/>
        </w:rPr>
        <w:t>التي لا تكليف عليهم وهو ضرب محض لا يحكم بقبحه</w:t>
      </w:r>
      <w:r w:rsidR="008C0661">
        <w:t xml:space="preserve"> </w:t>
      </w:r>
      <w:r>
        <w:rPr>
          <w:rFonts w:hint="cs"/>
          <w:rtl/>
        </w:rPr>
        <w:t xml:space="preserve">، </w:t>
      </w:r>
      <w:r w:rsidR="008C0661">
        <w:rPr>
          <w:rFonts w:hint="cs"/>
          <w:rtl/>
        </w:rPr>
        <w:t>فإن قيل</w:t>
      </w:r>
      <w:r w:rsidR="001966FB">
        <w:rPr>
          <w:rFonts w:hint="cs"/>
          <w:rtl/>
        </w:rPr>
        <w:t xml:space="preserve"> :</w:t>
      </w:r>
      <w:r w:rsidR="008C0661">
        <w:rPr>
          <w:rFonts w:hint="cs"/>
          <w:rtl/>
        </w:rPr>
        <w:t xml:space="preserve"> إنما حسن ذلك لأن الله</w:t>
      </w:r>
      <w:r w:rsidR="008C0661">
        <w:rPr>
          <w:rFonts w:hint="cs"/>
        </w:rPr>
        <w:t xml:space="preserve"> </w:t>
      </w:r>
      <w:r w:rsidR="008C0661">
        <w:rPr>
          <w:rFonts w:hint="cs"/>
          <w:rtl/>
        </w:rPr>
        <w:t>تعالى يثيبهم على ذلك لما يريد يفعله على ذلك</w:t>
      </w:r>
      <w:r w:rsidR="001966FB">
        <w:rPr>
          <w:rFonts w:hint="cs"/>
          <w:rtl/>
        </w:rPr>
        <w:t xml:space="preserve"> ،</w:t>
      </w:r>
      <w:r w:rsidR="008C0661">
        <w:rPr>
          <w:rFonts w:hint="cs"/>
          <w:rtl/>
        </w:rPr>
        <w:t xml:space="preserve"> قلنا</w:t>
      </w:r>
      <w:r w:rsidR="001966FB">
        <w:rPr>
          <w:rFonts w:hint="cs"/>
          <w:rtl/>
        </w:rPr>
        <w:t xml:space="preserve"> :</w:t>
      </w:r>
      <w:r w:rsidR="008C0661">
        <w:rPr>
          <w:rFonts w:hint="cs"/>
          <w:rtl/>
        </w:rPr>
        <w:t xml:space="preserve"> الذي يصل إليها لا يخلو إما</w:t>
      </w:r>
      <w:r w:rsidR="008C0661">
        <w:rPr>
          <w:rFonts w:hint="cs"/>
        </w:rPr>
        <w:t xml:space="preserve"> </w:t>
      </w:r>
      <w:r w:rsidR="008C0661">
        <w:rPr>
          <w:rFonts w:hint="cs"/>
          <w:rtl/>
        </w:rPr>
        <w:t>أن يكون في مقدور الله</w:t>
      </w:r>
      <w:r w:rsidR="008C0661">
        <w:rPr>
          <w:rFonts w:hint="cs"/>
        </w:rPr>
        <w:t xml:space="preserve"> </w:t>
      </w:r>
      <w:r w:rsidR="008C0661">
        <w:rPr>
          <w:rFonts w:hint="cs"/>
          <w:rtl/>
        </w:rPr>
        <w:t>تعالى إيصاله إليهم من غير ألم</w:t>
      </w:r>
      <w:r w:rsidR="001966FB">
        <w:rPr>
          <w:rFonts w:hint="cs"/>
          <w:rtl/>
        </w:rPr>
        <w:t xml:space="preserve"> ،</w:t>
      </w:r>
      <w:r w:rsidR="008C0661">
        <w:rPr>
          <w:rFonts w:hint="cs"/>
          <w:rtl/>
        </w:rPr>
        <w:t xml:space="preserve"> أو ليس في مقدوره</w:t>
      </w:r>
      <w:r w:rsidR="001966FB">
        <w:rPr>
          <w:rFonts w:hint="cs"/>
          <w:rtl/>
        </w:rPr>
        <w:t xml:space="preserve"> ،</w:t>
      </w:r>
      <w:r w:rsidR="008C0661">
        <w:rPr>
          <w:rFonts w:hint="cs"/>
          <w:rtl/>
        </w:rPr>
        <w:t xml:space="preserve"> فإن زعموا أنه لا يقدر عليه فقد</w:t>
      </w:r>
      <w:r w:rsidR="008C0661">
        <w:rPr>
          <w:rFonts w:hint="cs"/>
        </w:rPr>
        <w:t xml:space="preserve"> </w:t>
      </w:r>
      <w:r w:rsidR="008C0661">
        <w:rPr>
          <w:rFonts w:hint="cs"/>
          <w:rtl/>
        </w:rPr>
        <w:t>نفوا قدرة الصانع وهو كفر</w:t>
      </w:r>
      <w:r w:rsidR="001966FB">
        <w:rPr>
          <w:rFonts w:hint="cs"/>
          <w:rtl/>
        </w:rPr>
        <w:t xml:space="preserve"> ،</w:t>
      </w:r>
      <w:r w:rsidR="008C0661">
        <w:rPr>
          <w:rFonts w:hint="cs"/>
          <w:rtl/>
        </w:rPr>
        <w:t xml:space="preserve"> وإن قالوا يقدر عليه فما </w:t>
      </w:r>
      <w:r w:rsidR="008C0661">
        <w:rPr>
          <w:rFonts w:hint="cs"/>
          <w:rtl/>
        </w:rPr>
        <w:lastRenderedPageBreak/>
        <w:t>الفائدة في إتلافه</w:t>
      </w:r>
      <w:r w:rsidR="001966FB">
        <w:rPr>
          <w:rFonts w:hint="cs"/>
          <w:rtl/>
        </w:rPr>
        <w:t xml:space="preserve"> ،</w:t>
      </w:r>
      <w:r w:rsidR="008C0661">
        <w:rPr>
          <w:rFonts w:hint="cs"/>
        </w:rPr>
        <w:t xml:space="preserve"> </w:t>
      </w:r>
      <w:r w:rsidR="008C0661">
        <w:rPr>
          <w:rFonts w:hint="cs"/>
          <w:rtl/>
        </w:rPr>
        <w:t>وهلا مَنَّ</w:t>
      </w:r>
      <w:r w:rsidR="008C0661">
        <w:rPr>
          <w:rFonts w:hint="cs"/>
        </w:rPr>
        <w:t xml:space="preserve"> </w:t>
      </w:r>
      <w:r w:rsidR="008C0661">
        <w:rPr>
          <w:rFonts w:hint="cs"/>
          <w:rtl/>
        </w:rPr>
        <w:t>عليه بذلك ابتداء فضلاً من عنده من غير ألم</w:t>
      </w:r>
      <w:r w:rsidR="001966FB">
        <w:rPr>
          <w:rFonts w:hint="cs"/>
          <w:rtl/>
        </w:rPr>
        <w:t xml:space="preserve"> ،</w:t>
      </w:r>
      <w:r w:rsidR="008C0661">
        <w:rPr>
          <w:rFonts w:hint="cs"/>
          <w:rtl/>
        </w:rPr>
        <w:t xml:space="preserve"> فإن قالوا</w:t>
      </w:r>
      <w:r w:rsidR="001966FB">
        <w:rPr>
          <w:rFonts w:hint="cs"/>
          <w:rtl/>
        </w:rPr>
        <w:t xml:space="preserve"> :</w:t>
      </w:r>
      <w:r w:rsidR="008C0661">
        <w:rPr>
          <w:rFonts w:hint="cs"/>
          <w:rtl/>
        </w:rPr>
        <w:t xml:space="preserve"> إنما حسن إيلام الأطفال</w:t>
      </w:r>
      <w:r w:rsidR="008C0661">
        <w:rPr>
          <w:rFonts w:hint="cs"/>
        </w:rPr>
        <w:t xml:space="preserve"> </w:t>
      </w:r>
      <w:r w:rsidR="008C0661">
        <w:rPr>
          <w:rFonts w:hint="cs"/>
          <w:rtl/>
        </w:rPr>
        <w:t>لغرض فيه وهو أن يعتبره غيره فيمتنع مع المعصية</w:t>
      </w:r>
      <w:r w:rsidR="001966FB">
        <w:rPr>
          <w:rFonts w:hint="cs"/>
          <w:rtl/>
        </w:rPr>
        <w:t xml:space="preserve"> ،</w:t>
      </w:r>
      <w:r w:rsidR="008C0661">
        <w:rPr>
          <w:rFonts w:hint="cs"/>
          <w:rtl/>
        </w:rPr>
        <w:t xml:space="preserve"> قلنا</w:t>
      </w:r>
      <w:r w:rsidR="001966FB">
        <w:rPr>
          <w:rFonts w:hint="cs"/>
          <w:rtl/>
        </w:rPr>
        <w:t xml:space="preserve"> :</w:t>
      </w:r>
      <w:r w:rsidR="008C0661">
        <w:rPr>
          <w:rFonts w:hint="cs"/>
          <w:rtl/>
        </w:rPr>
        <w:t xml:space="preserve"> فليس من المستحسن إيلام من</w:t>
      </w:r>
      <w:r w:rsidR="008C0661">
        <w:rPr>
          <w:rFonts w:hint="cs"/>
        </w:rPr>
        <w:t xml:space="preserve"> </w:t>
      </w:r>
      <w:r w:rsidR="008C0661">
        <w:rPr>
          <w:rFonts w:hint="cs"/>
          <w:rtl/>
        </w:rPr>
        <w:t>لا ذنب له ليعتبر به مذنب</w:t>
      </w:r>
      <w:r w:rsidR="001966FB">
        <w:rPr>
          <w:rFonts w:hint="cs"/>
          <w:rtl/>
        </w:rPr>
        <w:t xml:space="preserve"> ،</w:t>
      </w:r>
      <w:r w:rsidR="008C0661">
        <w:rPr>
          <w:rFonts w:hint="cs"/>
          <w:rtl/>
        </w:rPr>
        <w:t xml:space="preserve"> ومن شبهتهم قالوا</w:t>
      </w:r>
      <w:r w:rsidR="001966FB">
        <w:rPr>
          <w:rFonts w:hint="cs"/>
          <w:rtl/>
        </w:rPr>
        <w:t xml:space="preserve"> :</w:t>
      </w:r>
      <w:r w:rsidR="008C0661">
        <w:rPr>
          <w:rFonts w:hint="cs"/>
          <w:rtl/>
        </w:rPr>
        <w:t xml:space="preserve"> الذين ينكرون الشرع يعلمون قبح الظلم</w:t>
      </w:r>
      <w:r w:rsidR="008C0661">
        <w:rPr>
          <w:rFonts w:hint="cs"/>
        </w:rPr>
        <w:t xml:space="preserve"> </w:t>
      </w:r>
      <w:r w:rsidR="008C0661">
        <w:rPr>
          <w:rFonts w:hint="cs"/>
          <w:rtl/>
        </w:rPr>
        <w:t>وكفران النعم</w:t>
      </w:r>
      <w:r w:rsidR="001966FB">
        <w:rPr>
          <w:rFonts w:hint="cs"/>
          <w:rtl/>
        </w:rPr>
        <w:t xml:space="preserve"> ،</w:t>
      </w:r>
      <w:r w:rsidR="008C0661">
        <w:rPr>
          <w:rFonts w:hint="cs"/>
          <w:rtl/>
        </w:rPr>
        <w:t xml:space="preserve"> مثل البراهمة</w:t>
      </w:r>
      <w:r w:rsidR="001966FB">
        <w:rPr>
          <w:rFonts w:hint="cs"/>
          <w:rtl/>
        </w:rPr>
        <w:t xml:space="preserve"> ،</w:t>
      </w:r>
      <w:r w:rsidR="008C0661">
        <w:rPr>
          <w:rFonts w:hint="cs"/>
          <w:rtl/>
        </w:rPr>
        <w:t xml:space="preserve"> ولو كان طريق التحسين والتقبيح الشرع لما عرفه من ينكر</w:t>
      </w:r>
      <w:r w:rsidR="008C0661">
        <w:rPr>
          <w:rFonts w:hint="cs"/>
        </w:rPr>
        <w:t xml:space="preserve"> </w:t>
      </w:r>
      <w:r w:rsidR="008C0661">
        <w:rPr>
          <w:rFonts w:hint="cs"/>
          <w:rtl/>
        </w:rPr>
        <w:t>الشرع</w:t>
      </w:r>
      <w:r w:rsidR="001966FB">
        <w:rPr>
          <w:rFonts w:hint="cs"/>
          <w:rtl/>
        </w:rPr>
        <w:t xml:space="preserve"> ،</w:t>
      </w:r>
      <w:r w:rsidR="008C0661">
        <w:rPr>
          <w:rFonts w:hint="cs"/>
          <w:rtl/>
          <w:lang w:bidi="ar-KW"/>
        </w:rPr>
        <w:t xml:space="preserve"> </w:t>
      </w:r>
      <w:r w:rsidR="008C0661">
        <w:rPr>
          <w:rFonts w:hint="cs"/>
          <w:rtl/>
        </w:rPr>
        <w:t>قلنا</w:t>
      </w:r>
      <w:r w:rsidR="001966FB">
        <w:rPr>
          <w:rFonts w:hint="cs"/>
          <w:rtl/>
        </w:rPr>
        <w:t xml:space="preserve"> :</w:t>
      </w:r>
      <w:r w:rsidR="008C0661">
        <w:rPr>
          <w:rFonts w:hint="cs"/>
          <w:rtl/>
        </w:rPr>
        <w:t xml:space="preserve"> ومن سلم لكم أن اعتقاد البراهمة علم بل اعتقادهم ليس بعلم وهو مثل</w:t>
      </w:r>
      <w:r w:rsidR="008C0661">
        <w:rPr>
          <w:rFonts w:hint="cs"/>
        </w:rPr>
        <w:t xml:space="preserve"> </w:t>
      </w:r>
      <w:r w:rsidR="008C0661">
        <w:rPr>
          <w:rFonts w:hint="cs"/>
          <w:rtl/>
        </w:rPr>
        <w:t>اعتقادهم أن ذبح البهائم وتعريضها للتعب قبيح ولا يعد ذلك علما</w:t>
      </w:r>
      <w:r w:rsidR="001966FB">
        <w:rPr>
          <w:rFonts w:hint="cs"/>
          <w:rtl/>
        </w:rPr>
        <w:t xml:space="preserve"> ،</w:t>
      </w:r>
      <w:r w:rsidR="008C0661">
        <w:rPr>
          <w:rFonts w:hint="cs"/>
          <w:rtl/>
        </w:rPr>
        <w:t xml:space="preserve"> فإن قالوا</w:t>
      </w:r>
      <w:r w:rsidR="001966FB">
        <w:rPr>
          <w:rFonts w:hint="cs"/>
          <w:rtl/>
        </w:rPr>
        <w:t xml:space="preserve"> :</w:t>
      </w:r>
      <w:r w:rsidR="008C0661">
        <w:rPr>
          <w:rFonts w:hint="cs"/>
          <w:rtl/>
        </w:rPr>
        <w:t xml:space="preserve"> العاقل</w:t>
      </w:r>
      <w:r w:rsidR="008C0661">
        <w:rPr>
          <w:rFonts w:hint="cs"/>
        </w:rPr>
        <w:t xml:space="preserve"> </w:t>
      </w:r>
      <w:r w:rsidR="008C0661">
        <w:rPr>
          <w:rFonts w:hint="cs"/>
          <w:rtl/>
        </w:rPr>
        <w:t>إذا عرض له حاجة وتحصيل غرضه بالصدق ويحصل بكذب</w:t>
      </w:r>
      <w:r w:rsidR="008C0661">
        <w:rPr>
          <w:rFonts w:hint="cs"/>
        </w:rPr>
        <w:t xml:space="preserve"> </w:t>
      </w:r>
      <w:r w:rsidR="008C0661">
        <w:rPr>
          <w:rFonts w:hint="cs"/>
          <w:rtl/>
        </w:rPr>
        <w:t>يصدر منه ولا مزية لأحد الطرفين على</w:t>
      </w:r>
      <w:r w:rsidR="008C0661">
        <w:rPr>
          <w:rFonts w:hint="cs"/>
        </w:rPr>
        <w:t xml:space="preserve"> </w:t>
      </w:r>
      <w:r w:rsidR="008C0661">
        <w:rPr>
          <w:rFonts w:hint="cs"/>
          <w:rtl/>
        </w:rPr>
        <w:t>الثاني فإنه يختار الصدق ويجتنب الكذب وإنما يؤثر الكذب إذا كان فيه غرض لا يحصل من</w:t>
      </w:r>
      <w:r w:rsidR="008C0661">
        <w:rPr>
          <w:rFonts w:hint="cs"/>
        </w:rPr>
        <w:t xml:space="preserve"> </w:t>
      </w:r>
      <w:r w:rsidR="008C0661">
        <w:rPr>
          <w:rFonts w:hint="cs"/>
          <w:rtl/>
        </w:rPr>
        <w:t>الصدق وليس ذلك إلا لكون الصدق حسنا بالعقل</w:t>
      </w:r>
      <w:r w:rsidR="001966FB">
        <w:rPr>
          <w:rFonts w:hint="cs"/>
          <w:rtl/>
        </w:rPr>
        <w:t xml:space="preserve"> ،</w:t>
      </w:r>
      <w:r w:rsidR="008C0661">
        <w:rPr>
          <w:rFonts w:hint="cs"/>
          <w:rtl/>
        </w:rPr>
        <w:t xml:space="preserve"> قلنا</w:t>
      </w:r>
      <w:r w:rsidR="001966FB">
        <w:rPr>
          <w:rFonts w:hint="cs"/>
          <w:rtl/>
        </w:rPr>
        <w:t xml:space="preserve"> :</w:t>
      </w:r>
      <w:r w:rsidR="008C0661">
        <w:rPr>
          <w:rFonts w:hint="cs"/>
          <w:rtl/>
        </w:rPr>
        <w:t xml:space="preserve">  هذا كلام متناقض في نفسه لأن</w:t>
      </w:r>
      <w:r w:rsidR="008C0661">
        <w:rPr>
          <w:rFonts w:hint="cs"/>
        </w:rPr>
        <w:t xml:space="preserve"> </w:t>
      </w:r>
      <w:r w:rsidR="008C0661">
        <w:rPr>
          <w:rFonts w:hint="cs"/>
          <w:rtl/>
        </w:rPr>
        <w:t>الكذب قبيح يستحق عليه الذم</w:t>
      </w:r>
      <w:r w:rsidR="001966FB">
        <w:rPr>
          <w:rFonts w:hint="cs"/>
          <w:rtl/>
        </w:rPr>
        <w:t xml:space="preserve"> ،</w:t>
      </w:r>
      <w:r w:rsidR="008C0661">
        <w:rPr>
          <w:rFonts w:hint="cs"/>
        </w:rPr>
        <w:t xml:space="preserve"> </w:t>
      </w:r>
      <w:r w:rsidR="008C0661">
        <w:rPr>
          <w:rFonts w:hint="cs"/>
          <w:rtl/>
        </w:rPr>
        <w:t>والصدق حسن يستحق عليه المدح فكيف يتصور استواؤها في حصول الغرض بهما</w:t>
      </w:r>
      <w:r w:rsidR="001966FB">
        <w:rPr>
          <w:rFonts w:hint="cs"/>
          <w:rtl/>
        </w:rPr>
        <w:t xml:space="preserve"> ،</w:t>
      </w:r>
      <w:r w:rsidR="008C0661">
        <w:rPr>
          <w:rFonts w:hint="cs"/>
          <w:rtl/>
        </w:rPr>
        <w:t xml:space="preserve"> والذي</w:t>
      </w:r>
      <w:r w:rsidR="008C0661">
        <w:rPr>
          <w:rFonts w:hint="cs"/>
        </w:rPr>
        <w:t xml:space="preserve"> </w:t>
      </w:r>
      <w:r w:rsidR="008C0661">
        <w:rPr>
          <w:rFonts w:hint="cs"/>
          <w:rtl/>
        </w:rPr>
        <w:t>يدل على فساد ذلك أن ما ذكروه يوجب خروج الصدق عن حكم التكليف واستحقاق الثواب عليه</w:t>
      </w:r>
      <w:r w:rsidR="008C0661">
        <w:rPr>
          <w:rFonts w:hint="cs"/>
        </w:rPr>
        <w:t xml:space="preserve"> </w:t>
      </w:r>
      <w:r w:rsidR="008C0661">
        <w:rPr>
          <w:rFonts w:hint="cs"/>
          <w:rtl/>
        </w:rPr>
        <w:t>لأن الملجأ إلى الشيء لا يثاب عليه وعلى قولهم العاقل مجبر على الصدق</w:t>
      </w:r>
      <w:r w:rsidR="001966FB">
        <w:rPr>
          <w:rFonts w:hint="cs"/>
          <w:rtl/>
        </w:rPr>
        <w:t xml:space="preserve"> ،</w:t>
      </w:r>
      <w:r w:rsidR="008C0661">
        <w:rPr>
          <w:rFonts w:hint="cs"/>
          <w:rtl/>
        </w:rPr>
        <w:t xml:space="preserve"> ثم إن هذا</w:t>
      </w:r>
      <w:r w:rsidR="008C0661">
        <w:rPr>
          <w:rFonts w:hint="cs"/>
        </w:rPr>
        <w:t xml:space="preserve"> </w:t>
      </w:r>
      <w:r w:rsidR="008C0661">
        <w:rPr>
          <w:rFonts w:hint="cs"/>
          <w:rtl/>
        </w:rPr>
        <w:t>الكلام إنما يستمر لهم بعد ورود الشرع بتحسين الصدق وتقبيح الكذب فأما قبل ورود</w:t>
      </w:r>
      <w:r w:rsidR="008C0661">
        <w:rPr>
          <w:rFonts w:hint="cs"/>
        </w:rPr>
        <w:t xml:space="preserve"> </w:t>
      </w:r>
      <w:r w:rsidR="008C0661">
        <w:rPr>
          <w:rFonts w:hint="cs"/>
          <w:rtl/>
        </w:rPr>
        <w:t>الشرع واستقراره لا نسلم لهم ما ادعوه</w:t>
      </w:r>
      <w:r w:rsidR="001966FB">
        <w:rPr>
          <w:rFonts w:hint="cs"/>
          <w:rtl/>
        </w:rPr>
        <w:t xml:space="preserve"> ،</w:t>
      </w:r>
      <w:r w:rsidR="002944BA">
        <w:rPr>
          <w:rFonts w:hint="cs"/>
          <w:rtl/>
        </w:rPr>
        <w:t xml:space="preserve">  </w:t>
      </w:r>
      <w:r w:rsidR="00B526C4">
        <w:rPr>
          <w:rFonts w:hint="cs"/>
          <w:b w:val="0"/>
          <w:bCs/>
          <w:rtl/>
        </w:rPr>
        <w:t>( مسألة )</w:t>
      </w:r>
      <w:r w:rsidR="001966FB" w:rsidRPr="00092783">
        <w:rPr>
          <w:rFonts w:hint="cs"/>
          <w:b w:val="0"/>
          <w:bCs/>
          <w:rtl/>
        </w:rPr>
        <w:t xml:space="preserve"> :</w:t>
      </w:r>
      <w:r w:rsidR="008C0661">
        <w:rPr>
          <w:rFonts w:hint="cs"/>
          <w:rtl/>
        </w:rPr>
        <w:t xml:space="preserve"> لا واجب على العباد عقلا</w:t>
      </w:r>
      <w:r w:rsidR="001966FB">
        <w:rPr>
          <w:rFonts w:hint="cs"/>
          <w:rtl/>
        </w:rPr>
        <w:t xml:space="preserve"> ،</w:t>
      </w:r>
      <w:r w:rsidR="008C0661">
        <w:rPr>
          <w:rFonts w:hint="cs"/>
          <w:rtl/>
        </w:rPr>
        <w:t xml:space="preserve"> وإنما</w:t>
      </w:r>
      <w:r w:rsidR="008C0661">
        <w:rPr>
          <w:rFonts w:hint="cs"/>
        </w:rPr>
        <w:t xml:space="preserve"> </w:t>
      </w:r>
      <w:r w:rsidR="008C0661">
        <w:rPr>
          <w:rFonts w:hint="cs"/>
          <w:rtl/>
        </w:rPr>
        <w:t>طريق الإيجاب الشرع وقبل ورود الشرع لا حكم أصلا</w:t>
      </w:r>
      <w:r w:rsidR="001966FB">
        <w:rPr>
          <w:rFonts w:hint="cs"/>
          <w:rtl/>
        </w:rPr>
        <w:t xml:space="preserve"> :</w:t>
      </w:r>
      <w:r w:rsidR="008C0661">
        <w:rPr>
          <w:rFonts w:hint="cs"/>
          <w:rtl/>
        </w:rPr>
        <w:t xml:space="preserve"> وقالت المعتزلة يجب على العبد</w:t>
      </w:r>
      <w:r w:rsidR="008C0661">
        <w:rPr>
          <w:rFonts w:hint="cs"/>
        </w:rPr>
        <w:t xml:space="preserve"> </w:t>
      </w:r>
      <w:r w:rsidR="008C0661">
        <w:rPr>
          <w:rFonts w:hint="cs"/>
          <w:rtl/>
        </w:rPr>
        <w:t>عقلاً أن يعرف الصانع ويشكره</w:t>
      </w:r>
      <w:r w:rsidR="001966FB">
        <w:rPr>
          <w:rFonts w:hint="cs"/>
          <w:rtl/>
        </w:rPr>
        <w:t xml:space="preserve"> ،</w:t>
      </w:r>
      <w:r w:rsidR="008C0661">
        <w:rPr>
          <w:rFonts w:hint="cs"/>
          <w:rtl/>
        </w:rPr>
        <w:t xml:space="preserve"> وهذه المسألة كالتي قبلها وقد بينا</w:t>
      </w:r>
      <w:r w:rsidR="001966FB">
        <w:rPr>
          <w:rFonts w:hint="cs"/>
          <w:rtl/>
        </w:rPr>
        <w:t xml:space="preserve"> ،</w:t>
      </w:r>
      <w:r w:rsidR="008C0661">
        <w:rPr>
          <w:rFonts w:hint="cs"/>
          <w:rtl/>
        </w:rPr>
        <w:t xml:space="preserve"> وشبهتهم في</w:t>
      </w:r>
      <w:r w:rsidR="008C0661">
        <w:rPr>
          <w:rFonts w:hint="cs"/>
        </w:rPr>
        <w:t xml:space="preserve"> </w:t>
      </w:r>
      <w:r w:rsidR="008C0661">
        <w:rPr>
          <w:rFonts w:hint="cs"/>
          <w:rtl/>
        </w:rPr>
        <w:t>المسألة قالوا</w:t>
      </w:r>
      <w:r w:rsidR="001966FB">
        <w:rPr>
          <w:rFonts w:hint="cs"/>
          <w:rtl/>
        </w:rPr>
        <w:t xml:space="preserve"> :</w:t>
      </w:r>
      <w:r w:rsidR="008C0661">
        <w:rPr>
          <w:rFonts w:hint="cs"/>
          <w:rtl/>
        </w:rPr>
        <w:t xml:space="preserve"> إذا تأمل في حال نفسه جوز في ابتداء نظره أن يكون له صانع أنعم عليه</w:t>
      </w:r>
      <w:r w:rsidR="008C0661">
        <w:rPr>
          <w:rFonts w:hint="cs"/>
        </w:rPr>
        <w:t xml:space="preserve"> </w:t>
      </w:r>
      <w:r w:rsidR="008C0661">
        <w:rPr>
          <w:rFonts w:hint="cs"/>
          <w:rtl/>
        </w:rPr>
        <w:t>وأنه لو شكر المنعم لأثابه وتفضل عليه بالزيادة ولو كفر لعاقبه ومن الجائز لا يريد</w:t>
      </w:r>
      <w:r w:rsidR="008C0661">
        <w:rPr>
          <w:rFonts w:hint="cs"/>
        </w:rPr>
        <w:t xml:space="preserve"> </w:t>
      </w:r>
      <w:r w:rsidR="008C0661">
        <w:rPr>
          <w:rFonts w:hint="cs"/>
          <w:rtl/>
        </w:rPr>
        <w:t>ذلك فإذا تساوى الجوازان فالعقل يرشده إلى ما فيه الأمن من العقوبة</w:t>
      </w:r>
      <w:r w:rsidR="001966FB">
        <w:rPr>
          <w:rFonts w:hint="cs"/>
          <w:rtl/>
        </w:rPr>
        <w:t xml:space="preserve"> ،</w:t>
      </w:r>
      <w:r w:rsidR="008C0661">
        <w:rPr>
          <w:rFonts w:hint="cs"/>
          <w:rtl/>
        </w:rPr>
        <w:t xml:space="preserve"> وهذا كما لو</w:t>
      </w:r>
      <w:r w:rsidR="008C0661">
        <w:rPr>
          <w:rFonts w:hint="cs"/>
        </w:rPr>
        <w:t xml:space="preserve"> </w:t>
      </w:r>
      <w:r w:rsidR="008C0661">
        <w:rPr>
          <w:rFonts w:hint="cs"/>
          <w:rtl/>
        </w:rPr>
        <w:t>قصد السفر إلى بلدة لها طريقان أحدهما أمن والثاني مخوف ولا غرض له في المخوف</w:t>
      </w:r>
      <w:r w:rsidR="008C0661">
        <w:rPr>
          <w:rFonts w:hint="cs"/>
        </w:rPr>
        <w:t xml:space="preserve"> </w:t>
      </w:r>
      <w:r w:rsidR="008C0661">
        <w:rPr>
          <w:rFonts w:hint="cs"/>
          <w:rtl/>
        </w:rPr>
        <w:t>فالعقل يقتضي تقديم ما فيه الأمن والعدول عن طريق الخوف</w:t>
      </w:r>
      <w:r w:rsidR="001966FB">
        <w:rPr>
          <w:rFonts w:hint="cs"/>
          <w:rtl/>
        </w:rPr>
        <w:t xml:space="preserve"> ،</w:t>
      </w:r>
      <w:r w:rsidR="008C0661">
        <w:rPr>
          <w:rFonts w:hint="cs"/>
          <w:rtl/>
        </w:rPr>
        <w:t xml:space="preserve"> قلنا</w:t>
      </w:r>
      <w:r w:rsidR="001966FB">
        <w:rPr>
          <w:rFonts w:hint="cs"/>
          <w:rtl/>
        </w:rPr>
        <w:t xml:space="preserve"> :</w:t>
      </w:r>
      <w:r w:rsidR="008C0661">
        <w:rPr>
          <w:rFonts w:hint="cs"/>
          <w:rtl/>
        </w:rPr>
        <w:t xml:space="preserve"> هذا الخاطر يعارضه</w:t>
      </w:r>
      <w:r w:rsidR="008C0661">
        <w:rPr>
          <w:rFonts w:hint="cs"/>
        </w:rPr>
        <w:t xml:space="preserve"> </w:t>
      </w:r>
      <w:r w:rsidR="008C0661">
        <w:rPr>
          <w:rFonts w:hint="cs"/>
          <w:rtl/>
        </w:rPr>
        <w:t>مثله</w:t>
      </w:r>
      <w:r w:rsidR="001966FB">
        <w:rPr>
          <w:rFonts w:hint="cs"/>
          <w:rtl/>
        </w:rPr>
        <w:t xml:space="preserve"> ،</w:t>
      </w:r>
      <w:r w:rsidR="008C0661">
        <w:rPr>
          <w:rFonts w:hint="cs"/>
          <w:rtl/>
        </w:rPr>
        <w:t xml:space="preserve"> وذلك أن العاقل يخطر له كونه عبدا</w:t>
      </w:r>
      <w:r w:rsidR="008C0661">
        <w:rPr>
          <w:rFonts w:hint="cs"/>
        </w:rPr>
        <w:t xml:space="preserve"> </w:t>
      </w:r>
      <w:r w:rsidR="008C0661">
        <w:rPr>
          <w:rFonts w:hint="cs"/>
          <w:rtl/>
        </w:rPr>
        <w:t>محكوما عليه</w:t>
      </w:r>
      <w:r w:rsidR="001966FB">
        <w:rPr>
          <w:rFonts w:hint="cs"/>
          <w:rtl/>
        </w:rPr>
        <w:t xml:space="preserve"> ،</w:t>
      </w:r>
      <w:r w:rsidR="008C0661">
        <w:rPr>
          <w:rFonts w:hint="cs"/>
          <w:rtl/>
        </w:rPr>
        <w:t xml:space="preserve"> وأنه ليس للمملوك إلا ما أذن فيه مالكه</w:t>
      </w:r>
      <w:r w:rsidR="001966FB">
        <w:rPr>
          <w:rFonts w:hint="cs"/>
          <w:rtl/>
        </w:rPr>
        <w:t xml:space="preserve"> ،</w:t>
      </w:r>
      <w:r w:rsidR="008C0661">
        <w:rPr>
          <w:rFonts w:hint="cs"/>
          <w:rtl/>
        </w:rPr>
        <w:t>وأنه لو أتعب نفسه كانت</w:t>
      </w:r>
      <w:r w:rsidR="008C0661">
        <w:rPr>
          <w:rFonts w:hint="cs"/>
        </w:rPr>
        <w:t xml:space="preserve"> </w:t>
      </w:r>
      <w:r w:rsidR="008C0661">
        <w:rPr>
          <w:rFonts w:hint="cs"/>
          <w:rtl/>
        </w:rPr>
        <w:t>مكدودة من غير إذن مولاه</w:t>
      </w:r>
      <w:r w:rsidR="001966FB">
        <w:rPr>
          <w:rFonts w:hint="cs"/>
          <w:rtl/>
        </w:rPr>
        <w:t xml:space="preserve"> ،</w:t>
      </w:r>
      <w:r w:rsidR="008C0661">
        <w:rPr>
          <w:rFonts w:hint="cs"/>
          <w:rtl/>
        </w:rPr>
        <w:t xml:space="preserve"> وإن مالكه غني عن شكره</w:t>
      </w:r>
      <w:r w:rsidR="001966FB">
        <w:rPr>
          <w:rFonts w:hint="cs"/>
          <w:rtl/>
        </w:rPr>
        <w:t xml:space="preserve"> ،</w:t>
      </w:r>
      <w:r w:rsidR="008C0661">
        <w:rPr>
          <w:rFonts w:hint="cs"/>
          <w:rtl/>
        </w:rPr>
        <w:t xml:space="preserve"> وأنه يبتدي بالنعم قبل الاستحقاق لا</w:t>
      </w:r>
      <w:r w:rsidR="008C0661">
        <w:rPr>
          <w:rFonts w:hint="cs"/>
        </w:rPr>
        <w:t xml:space="preserve"> </w:t>
      </w:r>
      <w:r w:rsidR="008C0661">
        <w:rPr>
          <w:rFonts w:hint="cs"/>
          <w:rtl/>
        </w:rPr>
        <w:t>يبتغي بدلا</w:t>
      </w:r>
      <w:r w:rsidR="001966FB">
        <w:rPr>
          <w:rFonts w:hint="cs"/>
          <w:rtl/>
        </w:rPr>
        <w:t xml:space="preserve"> ،</w:t>
      </w:r>
      <w:r w:rsidR="008C0661">
        <w:rPr>
          <w:rFonts w:hint="cs"/>
          <w:rtl/>
        </w:rPr>
        <w:t xml:space="preserve"> ولو فعل كان منه سوء أدب فإذا كان هذا الخاطر معارضا للأول فقضية العقل</w:t>
      </w:r>
      <w:r w:rsidR="008C0661">
        <w:rPr>
          <w:rFonts w:hint="cs"/>
        </w:rPr>
        <w:t xml:space="preserve"> </w:t>
      </w:r>
      <w:r w:rsidR="008C0661">
        <w:rPr>
          <w:rFonts w:hint="cs"/>
          <w:rtl/>
        </w:rPr>
        <w:t>التوقف فيه وانتظار الأمر والإذن</w:t>
      </w:r>
      <w:r w:rsidR="001966FB">
        <w:rPr>
          <w:rFonts w:hint="cs"/>
          <w:rtl/>
        </w:rPr>
        <w:t xml:space="preserve"> ،</w:t>
      </w:r>
      <w:r w:rsidR="008C0661">
        <w:rPr>
          <w:rFonts w:hint="cs"/>
          <w:rtl/>
        </w:rPr>
        <w:t xml:space="preserve"> والذي يحقق ما قلنا</w:t>
      </w:r>
      <w:r w:rsidR="001966FB">
        <w:rPr>
          <w:rFonts w:hint="cs"/>
          <w:rtl/>
        </w:rPr>
        <w:t xml:space="preserve"> ،</w:t>
      </w:r>
      <w:r w:rsidR="008C0661">
        <w:rPr>
          <w:rFonts w:hint="cs"/>
          <w:rtl/>
        </w:rPr>
        <w:t xml:space="preserve"> أن الملك العظيم إذا أعطى</w:t>
      </w:r>
      <w:r w:rsidR="008C0661">
        <w:rPr>
          <w:rFonts w:hint="cs"/>
        </w:rPr>
        <w:t xml:space="preserve"> </w:t>
      </w:r>
      <w:r w:rsidR="008C0661">
        <w:rPr>
          <w:rFonts w:hint="cs"/>
          <w:rtl/>
        </w:rPr>
        <w:t>عبده رغيفاً بالمثل</w:t>
      </w:r>
      <w:r w:rsidR="001966FB">
        <w:rPr>
          <w:rFonts w:hint="cs"/>
          <w:rtl/>
        </w:rPr>
        <w:t xml:space="preserve"> ،</w:t>
      </w:r>
      <w:r w:rsidR="008C0661">
        <w:rPr>
          <w:rFonts w:hint="cs"/>
          <w:rtl/>
        </w:rPr>
        <w:t xml:space="preserve"> ثم أراد العبد أن يطوف شرقا وغربا يثني على سيده بحسن عطائه وذكر</w:t>
      </w:r>
      <w:r w:rsidR="008C0661">
        <w:rPr>
          <w:rFonts w:hint="cs"/>
        </w:rPr>
        <w:t xml:space="preserve"> </w:t>
      </w:r>
      <w:r w:rsidR="008C0661">
        <w:rPr>
          <w:rFonts w:hint="cs"/>
          <w:rtl/>
        </w:rPr>
        <w:t>إنعامه لا يعد مستحسنا لأن ما صدر من الملك بالإضافة إلى قدْره مستحقر</w:t>
      </w:r>
      <w:r w:rsidR="001966FB">
        <w:rPr>
          <w:rFonts w:hint="cs"/>
          <w:rtl/>
        </w:rPr>
        <w:t xml:space="preserve"> ،</w:t>
      </w:r>
      <w:r w:rsidR="008C0661">
        <w:rPr>
          <w:rFonts w:hint="cs"/>
          <w:rtl/>
        </w:rPr>
        <w:t xml:space="preserve"> فيكون العبد</w:t>
      </w:r>
      <w:r w:rsidR="008C0661">
        <w:rPr>
          <w:rFonts w:hint="cs"/>
        </w:rPr>
        <w:t xml:space="preserve"> </w:t>
      </w:r>
      <w:r w:rsidR="008C0661">
        <w:rPr>
          <w:rFonts w:hint="cs"/>
          <w:rtl/>
        </w:rPr>
        <w:t>مستحقا للتأديب</w:t>
      </w:r>
      <w:r w:rsidR="001966FB">
        <w:rPr>
          <w:rFonts w:hint="cs"/>
          <w:rtl/>
        </w:rPr>
        <w:t xml:space="preserve"> ،</w:t>
      </w:r>
      <w:r w:rsidR="008C0661">
        <w:rPr>
          <w:rFonts w:hint="cs"/>
          <w:rtl/>
        </w:rPr>
        <w:t xml:space="preserve"> وجملة المخلوقات بالإضافة إلى جلال الله تعالى أقل من إضافة رغيف</w:t>
      </w:r>
      <w:r w:rsidR="008C0661">
        <w:rPr>
          <w:rFonts w:hint="cs"/>
        </w:rPr>
        <w:t xml:space="preserve"> </w:t>
      </w:r>
      <w:r w:rsidR="008C0661">
        <w:rPr>
          <w:rFonts w:hint="cs"/>
          <w:rtl/>
        </w:rPr>
        <w:t>إلى ملك من ملوك الدنيا</w:t>
      </w:r>
      <w:r w:rsidR="001966FB">
        <w:rPr>
          <w:rFonts w:hint="cs"/>
          <w:rtl/>
        </w:rPr>
        <w:t xml:space="preserve"> ،</w:t>
      </w:r>
      <w:r w:rsidR="008C0661">
        <w:rPr>
          <w:rFonts w:hint="cs"/>
          <w:rtl/>
        </w:rPr>
        <w:t xml:space="preserve"> (  جواب آخر )</w:t>
      </w:r>
      <w:r w:rsidR="001966FB">
        <w:rPr>
          <w:rFonts w:hint="cs"/>
          <w:rtl/>
        </w:rPr>
        <w:t xml:space="preserve"> :</w:t>
      </w:r>
      <w:r w:rsidR="008C0661">
        <w:rPr>
          <w:rFonts w:hint="cs"/>
          <w:rtl/>
        </w:rPr>
        <w:t xml:space="preserve"> أن من لا يخطر له الخاطر الذي ذكروه فطريق</w:t>
      </w:r>
      <w:r w:rsidR="008C0661">
        <w:rPr>
          <w:rFonts w:hint="cs"/>
        </w:rPr>
        <w:t xml:space="preserve"> </w:t>
      </w:r>
      <w:r w:rsidR="008C0661">
        <w:rPr>
          <w:rFonts w:hint="cs"/>
          <w:rtl/>
        </w:rPr>
        <w:t xml:space="preserve">العلم لم يوجد في حقه والشكر حتمٌ عليه على قولهم فبطلت </w:t>
      </w:r>
      <w:r w:rsidR="008C0661">
        <w:rPr>
          <w:rFonts w:hint="cs"/>
          <w:rtl/>
        </w:rPr>
        <w:lastRenderedPageBreak/>
        <w:t>قاعدتهم</w:t>
      </w:r>
      <w:r w:rsidR="001966FB">
        <w:rPr>
          <w:rFonts w:hint="cs"/>
          <w:rtl/>
        </w:rPr>
        <w:t xml:space="preserve"> ،</w:t>
      </w:r>
      <w:r w:rsidR="002944BA">
        <w:rPr>
          <w:rFonts w:hint="cs"/>
          <w:rtl/>
        </w:rPr>
        <w:t xml:space="preserve">  </w:t>
      </w:r>
      <w:r w:rsidR="00B526C4">
        <w:rPr>
          <w:rFonts w:hint="cs"/>
          <w:b w:val="0"/>
          <w:bCs/>
          <w:rtl/>
        </w:rPr>
        <w:t>( مسألة )</w:t>
      </w:r>
      <w:r w:rsidR="001966FB" w:rsidRPr="00092783">
        <w:rPr>
          <w:rFonts w:hint="cs"/>
          <w:b w:val="0"/>
          <w:bCs/>
          <w:rtl/>
        </w:rPr>
        <w:t xml:space="preserve"> :</w:t>
      </w:r>
      <w:r w:rsidR="008C0661">
        <w:rPr>
          <w:rFonts w:hint="cs"/>
          <w:rtl/>
        </w:rPr>
        <w:t xml:space="preserve"> مذهب</w:t>
      </w:r>
      <w:r w:rsidR="008C0661">
        <w:rPr>
          <w:rFonts w:hint="cs"/>
        </w:rPr>
        <w:t xml:space="preserve"> </w:t>
      </w:r>
      <w:r w:rsidR="008C0661">
        <w:rPr>
          <w:rFonts w:hint="cs"/>
          <w:rtl/>
        </w:rPr>
        <w:t>أهل الحق أن لا واجب على الله أصلا</w:t>
      </w:r>
      <w:r w:rsidR="001966FB">
        <w:rPr>
          <w:rFonts w:hint="cs"/>
          <w:rtl/>
        </w:rPr>
        <w:t xml:space="preserve"> ،</w:t>
      </w:r>
      <w:r w:rsidR="008C0661">
        <w:rPr>
          <w:rFonts w:hint="cs"/>
          <w:rtl/>
        </w:rPr>
        <w:t xml:space="preserve"> بل هو يتصرف في مملكته على حسب إرادته ومشيئته</w:t>
      </w:r>
      <w:r w:rsidR="001966FB">
        <w:rPr>
          <w:rFonts w:hint="cs"/>
          <w:rtl/>
        </w:rPr>
        <w:t xml:space="preserve"> ،</w:t>
      </w:r>
      <w:r w:rsidR="008C0661">
        <w:rPr>
          <w:rFonts w:hint="cs"/>
          <w:rtl/>
        </w:rPr>
        <w:t xml:space="preserve"> وقالت المعتزلة يجب على الله تعالى من طريق الحكمة أن يخلق الخلق ابتداء وإذا</w:t>
      </w:r>
      <w:r w:rsidR="008C0661">
        <w:rPr>
          <w:rFonts w:hint="cs"/>
        </w:rPr>
        <w:t xml:space="preserve"> </w:t>
      </w:r>
      <w:r w:rsidR="008C0661">
        <w:rPr>
          <w:rFonts w:hint="cs"/>
          <w:rtl/>
        </w:rPr>
        <w:t>خلق الذين علم انه يكلفهم فيجب أن يكمل عقولهم حتى يؤمنوا به ويجب أن يفعل ما هو</w:t>
      </w:r>
      <w:r w:rsidR="008C0661">
        <w:rPr>
          <w:rFonts w:hint="cs"/>
        </w:rPr>
        <w:t xml:space="preserve"> </w:t>
      </w:r>
      <w:r w:rsidR="008C0661">
        <w:rPr>
          <w:rFonts w:hint="cs"/>
          <w:rtl/>
        </w:rPr>
        <w:t>الأصلح لهم في دينهم ودنياهم</w:t>
      </w:r>
      <w:r w:rsidR="001966FB">
        <w:rPr>
          <w:rFonts w:hint="cs"/>
          <w:rtl/>
        </w:rPr>
        <w:t xml:space="preserve"> ،</w:t>
      </w:r>
      <w:r w:rsidR="008C0661">
        <w:rPr>
          <w:rFonts w:hint="cs"/>
          <w:rtl/>
        </w:rPr>
        <w:t xml:space="preserve"> ولا يجوز في حكمته أن يبقى ممكنا بما فيه صلاحهم في</w:t>
      </w:r>
      <w:r w:rsidR="008C0661">
        <w:rPr>
          <w:rFonts w:hint="cs"/>
        </w:rPr>
        <w:t xml:space="preserve"> </w:t>
      </w:r>
      <w:r w:rsidR="008C0661">
        <w:rPr>
          <w:rFonts w:hint="cs"/>
          <w:rtl/>
        </w:rPr>
        <w:t>العاجل والآجل وإذا أطاع العبد مولاه فيما أمر به يجب على الله أن يثيبه</w:t>
      </w:r>
      <w:r w:rsidR="008C0661">
        <w:rPr>
          <w:rFonts w:hint="cs"/>
        </w:rPr>
        <w:t xml:space="preserve"> </w:t>
      </w:r>
      <w:r w:rsidR="008C0661">
        <w:rPr>
          <w:rFonts w:hint="cs"/>
          <w:rtl/>
        </w:rPr>
        <w:t>عليه وأن يعوضه عما لحقه من الألم</w:t>
      </w:r>
      <w:r w:rsidR="001966FB">
        <w:rPr>
          <w:rFonts w:hint="cs"/>
          <w:rtl/>
        </w:rPr>
        <w:t xml:space="preserve"> ،</w:t>
      </w:r>
      <w:r w:rsidR="008C0661">
        <w:rPr>
          <w:rFonts w:hint="cs"/>
          <w:rtl/>
        </w:rPr>
        <w:t xml:space="preserve"> والدليل على بطلان قولهم</w:t>
      </w:r>
      <w:r w:rsidR="001966FB">
        <w:rPr>
          <w:rFonts w:hint="cs"/>
          <w:rtl/>
        </w:rPr>
        <w:t xml:space="preserve"> :</w:t>
      </w:r>
      <w:r w:rsidR="008C0661">
        <w:rPr>
          <w:rFonts w:hint="cs"/>
          <w:rtl/>
        </w:rPr>
        <w:t xml:space="preserve"> أن يقال لهم</w:t>
      </w:r>
      <w:r w:rsidR="001966FB">
        <w:rPr>
          <w:rFonts w:hint="cs"/>
          <w:rtl/>
        </w:rPr>
        <w:t xml:space="preserve"> ،</w:t>
      </w:r>
      <w:r w:rsidR="008C0661">
        <w:rPr>
          <w:rFonts w:hint="cs"/>
          <w:rtl/>
        </w:rPr>
        <w:t xml:space="preserve"> أي</w:t>
      </w:r>
      <w:r w:rsidR="008C0661">
        <w:rPr>
          <w:rFonts w:hint="cs"/>
        </w:rPr>
        <w:t xml:space="preserve"> </w:t>
      </w:r>
      <w:r w:rsidR="008C0661">
        <w:rPr>
          <w:rFonts w:hint="cs"/>
          <w:rtl/>
        </w:rPr>
        <w:t>شيء تريدون بما أثبتم من الوجوب</w:t>
      </w:r>
      <w:r w:rsidR="001966FB">
        <w:rPr>
          <w:rFonts w:hint="cs"/>
          <w:rtl/>
        </w:rPr>
        <w:t xml:space="preserve"> ،</w:t>
      </w:r>
      <w:r w:rsidR="008C0661">
        <w:rPr>
          <w:rFonts w:hint="cs"/>
          <w:rtl/>
        </w:rPr>
        <w:t xml:space="preserve"> فإن قلتم أردنا به توجه أمر عليه كان محالا لأن</w:t>
      </w:r>
      <w:r w:rsidR="008C0661">
        <w:rPr>
          <w:rFonts w:hint="cs"/>
        </w:rPr>
        <w:t xml:space="preserve"> </w:t>
      </w:r>
      <w:r w:rsidR="008C0661">
        <w:rPr>
          <w:rFonts w:hint="cs"/>
          <w:rtl/>
        </w:rPr>
        <w:t>الله تعالى هو الآمر وحده لا آمر سواه</w:t>
      </w:r>
      <w:r w:rsidR="001966FB">
        <w:rPr>
          <w:rFonts w:hint="cs"/>
          <w:rtl/>
        </w:rPr>
        <w:t xml:space="preserve"> ،</w:t>
      </w:r>
      <w:r w:rsidR="008C0661">
        <w:rPr>
          <w:rFonts w:hint="cs"/>
          <w:rtl/>
        </w:rPr>
        <w:t xml:space="preserve"> فإن قالوا نريد به أنه يتضرر بتركه</w:t>
      </w:r>
      <w:r w:rsidR="001966FB">
        <w:rPr>
          <w:rFonts w:hint="cs"/>
          <w:rtl/>
        </w:rPr>
        <w:t xml:space="preserve"> ،</w:t>
      </w:r>
      <w:r w:rsidR="008C0661">
        <w:rPr>
          <w:rFonts w:hint="cs"/>
        </w:rPr>
        <w:t xml:space="preserve"> </w:t>
      </w:r>
      <w:r w:rsidR="008C0661">
        <w:rPr>
          <w:rFonts w:hint="cs"/>
          <w:rtl/>
        </w:rPr>
        <w:t>فالباري تعالى يتقدس عن الضرر والنفع إذ لا معنى لهما إلا الألم واللذة وإذا بطل</w:t>
      </w:r>
      <w:r w:rsidR="008C0661">
        <w:rPr>
          <w:rFonts w:hint="cs"/>
        </w:rPr>
        <w:t xml:space="preserve"> </w:t>
      </w:r>
      <w:r w:rsidR="008C0661">
        <w:rPr>
          <w:rFonts w:hint="cs"/>
          <w:rtl/>
        </w:rPr>
        <w:t>الطريقان ثبت ما ذكرناه</w:t>
      </w:r>
      <w:r w:rsidR="001966FB">
        <w:rPr>
          <w:rFonts w:hint="cs"/>
          <w:rtl/>
        </w:rPr>
        <w:t xml:space="preserve"> ،</w:t>
      </w:r>
      <w:r w:rsidR="008C0661">
        <w:rPr>
          <w:rFonts w:hint="cs"/>
          <w:rtl/>
        </w:rPr>
        <w:t xml:space="preserve"> ثم يقال لهم</w:t>
      </w:r>
      <w:r w:rsidR="001966FB">
        <w:rPr>
          <w:rFonts w:hint="cs"/>
          <w:rtl/>
        </w:rPr>
        <w:t xml:space="preserve"> ،</w:t>
      </w:r>
      <w:r w:rsidR="008C0661">
        <w:rPr>
          <w:rFonts w:hint="cs"/>
          <w:rtl/>
        </w:rPr>
        <w:t xml:space="preserve"> بم أوجبتم ثواب الأعمال على الله تعالى</w:t>
      </w:r>
      <w:r w:rsidR="008C0661">
        <w:rPr>
          <w:rFonts w:hint="cs"/>
        </w:rPr>
        <w:t xml:space="preserve"> </w:t>
      </w:r>
      <w:r w:rsidR="008C0661">
        <w:rPr>
          <w:rFonts w:hint="cs"/>
          <w:rtl/>
        </w:rPr>
        <w:t>وأعمالكم شكر على ما سبق من نعمة ومن أصلكم أن شكر المنعم واجب وإذا الفرض لا يستحق</w:t>
      </w:r>
      <w:r w:rsidR="008C0661">
        <w:rPr>
          <w:rFonts w:hint="cs"/>
        </w:rPr>
        <w:t xml:space="preserve"> </w:t>
      </w:r>
      <w:r w:rsidR="008C0661">
        <w:rPr>
          <w:rFonts w:hint="cs"/>
          <w:rtl/>
        </w:rPr>
        <w:t>عليه عوض</w:t>
      </w:r>
      <w:r w:rsidR="001966FB">
        <w:rPr>
          <w:rFonts w:hint="cs"/>
          <w:rtl/>
        </w:rPr>
        <w:t xml:space="preserve"> ،</w:t>
      </w:r>
      <w:r w:rsidR="008C0661">
        <w:rPr>
          <w:rFonts w:hint="cs"/>
          <w:rtl/>
        </w:rPr>
        <w:t xml:space="preserve"> ويقال لهم لو وجب على الله تعالى فعل الأصلح لعباده لوجب على العبد أن</w:t>
      </w:r>
      <w:r w:rsidR="008C0661">
        <w:rPr>
          <w:rFonts w:hint="cs"/>
        </w:rPr>
        <w:t xml:space="preserve"> </w:t>
      </w:r>
      <w:r w:rsidR="008C0661">
        <w:rPr>
          <w:rFonts w:hint="cs"/>
          <w:rtl/>
        </w:rPr>
        <w:t>يعمل ما هو الأصلح له ولأولاده من أمر الدنيا</w:t>
      </w:r>
      <w:r w:rsidR="001966FB">
        <w:rPr>
          <w:rFonts w:hint="cs"/>
          <w:rtl/>
        </w:rPr>
        <w:t xml:space="preserve"> ،</w:t>
      </w:r>
      <w:r w:rsidR="008C0661">
        <w:rPr>
          <w:rFonts w:hint="cs"/>
          <w:rtl/>
        </w:rPr>
        <w:t xml:space="preserve"> وقد وافقونا على أنه لا يلزمه أن يعمل</w:t>
      </w:r>
      <w:r w:rsidR="008C0661">
        <w:rPr>
          <w:rFonts w:hint="cs"/>
        </w:rPr>
        <w:t xml:space="preserve"> </w:t>
      </w:r>
      <w:r w:rsidR="008C0661">
        <w:rPr>
          <w:rFonts w:hint="cs"/>
          <w:rtl/>
        </w:rPr>
        <w:t>في حق نفسه ما هو الأصلح لدنياه</w:t>
      </w:r>
      <w:r w:rsidR="001966FB">
        <w:rPr>
          <w:rFonts w:hint="cs"/>
          <w:rtl/>
        </w:rPr>
        <w:t xml:space="preserve"> ،</w:t>
      </w:r>
      <w:r w:rsidR="008C0661">
        <w:rPr>
          <w:rFonts w:hint="cs"/>
          <w:rtl/>
        </w:rPr>
        <w:t xml:space="preserve"> فإن قالوا إنما لم يوجب عليه فعل الأصلح في حق</w:t>
      </w:r>
      <w:r w:rsidR="008C0661">
        <w:rPr>
          <w:rFonts w:hint="cs"/>
        </w:rPr>
        <w:t xml:space="preserve"> </w:t>
      </w:r>
      <w:r w:rsidR="008C0661">
        <w:rPr>
          <w:rFonts w:hint="cs"/>
          <w:rtl/>
        </w:rPr>
        <w:t>نفسه لأنه يصير بتكليف ذلك مجهودا متعبا والباري سبحانه لا يلحقه في فعل الأصلح تعب</w:t>
      </w:r>
      <w:r w:rsidR="001966FB">
        <w:rPr>
          <w:rFonts w:hint="cs"/>
          <w:rtl/>
        </w:rPr>
        <w:t xml:space="preserve"> ،</w:t>
      </w:r>
      <w:r w:rsidR="008C0661">
        <w:rPr>
          <w:rFonts w:hint="cs"/>
          <w:rtl/>
          <w:lang w:bidi="ar-KW"/>
        </w:rPr>
        <w:t xml:space="preserve"> </w:t>
      </w:r>
      <w:r w:rsidR="008C0661">
        <w:rPr>
          <w:rFonts w:hint="cs"/>
          <w:rtl/>
        </w:rPr>
        <w:t>قلنا</w:t>
      </w:r>
      <w:r w:rsidR="001966FB">
        <w:rPr>
          <w:rFonts w:hint="cs"/>
          <w:rtl/>
        </w:rPr>
        <w:t xml:space="preserve"> :</w:t>
      </w:r>
      <w:r w:rsidR="008C0661">
        <w:rPr>
          <w:rFonts w:hint="cs"/>
          <w:rtl/>
        </w:rPr>
        <w:t xml:space="preserve"> فإذا لم توجبوا على العبد فعل الأصلح لأن فيه مشقة وتعبا وفي تكليفه</w:t>
      </w:r>
      <w:r w:rsidR="008C0661">
        <w:rPr>
          <w:rFonts w:hint="cs"/>
        </w:rPr>
        <w:t xml:space="preserve"> </w:t>
      </w:r>
      <w:r w:rsidR="008C0661">
        <w:rPr>
          <w:rFonts w:hint="cs"/>
          <w:rtl/>
        </w:rPr>
        <w:t>العباد مشقة عليهم فيجب أن لا يجوزوا تكليف العباد ابتداء</w:t>
      </w:r>
      <w:r w:rsidR="001966FB">
        <w:rPr>
          <w:rFonts w:hint="cs"/>
          <w:rtl/>
        </w:rPr>
        <w:t xml:space="preserve"> ،</w:t>
      </w:r>
      <w:r w:rsidR="008C0661">
        <w:rPr>
          <w:rFonts w:hint="cs"/>
          <w:rtl/>
        </w:rPr>
        <w:t xml:space="preserve"> فإن قالوا يحصل له</w:t>
      </w:r>
      <w:r w:rsidR="008C0661">
        <w:rPr>
          <w:rFonts w:hint="cs"/>
        </w:rPr>
        <w:t xml:space="preserve"> </w:t>
      </w:r>
      <w:r w:rsidR="008C0661">
        <w:rPr>
          <w:rFonts w:hint="cs"/>
          <w:rtl/>
        </w:rPr>
        <w:t>بما يقاسي من التعب ثواب أعظم منه</w:t>
      </w:r>
      <w:r w:rsidR="001966FB">
        <w:rPr>
          <w:rFonts w:hint="cs"/>
          <w:rtl/>
        </w:rPr>
        <w:t xml:space="preserve"> ،</w:t>
      </w:r>
      <w:r w:rsidR="008C0661">
        <w:rPr>
          <w:rFonts w:hint="cs"/>
          <w:rtl/>
        </w:rPr>
        <w:t xml:space="preserve"> قلنا ففي أمر الدنيا كذلك يحصل له النفع ولم</w:t>
      </w:r>
      <w:r w:rsidR="008C0661">
        <w:rPr>
          <w:rFonts w:hint="cs"/>
        </w:rPr>
        <w:t xml:space="preserve"> </w:t>
      </w:r>
      <w:r w:rsidR="008C0661">
        <w:rPr>
          <w:rFonts w:hint="cs"/>
          <w:rtl/>
        </w:rPr>
        <w:t>يوجبوا</w:t>
      </w:r>
      <w:r w:rsidR="001966FB">
        <w:rPr>
          <w:rFonts w:hint="cs"/>
          <w:rtl/>
        </w:rPr>
        <w:t xml:space="preserve"> ،</w:t>
      </w:r>
      <w:r w:rsidR="008C0661">
        <w:rPr>
          <w:rFonts w:hint="cs"/>
          <w:rtl/>
        </w:rPr>
        <w:t xml:space="preserve"> ومن الدليل على بطلان قولهم</w:t>
      </w:r>
      <w:r w:rsidR="001966FB">
        <w:rPr>
          <w:rFonts w:hint="cs"/>
          <w:rtl/>
        </w:rPr>
        <w:t xml:space="preserve"> :</w:t>
      </w:r>
      <w:r w:rsidR="008C0661">
        <w:rPr>
          <w:rFonts w:hint="cs"/>
          <w:rtl/>
        </w:rPr>
        <w:t xml:space="preserve"> أن في فعل النوافل صلاح العباد والذي يدل عليه أن</w:t>
      </w:r>
      <w:r w:rsidR="008C0661">
        <w:rPr>
          <w:rFonts w:hint="cs"/>
        </w:rPr>
        <w:t xml:space="preserve"> </w:t>
      </w:r>
      <w:r w:rsidR="008C0661">
        <w:rPr>
          <w:rFonts w:hint="cs"/>
          <w:rtl/>
        </w:rPr>
        <w:t>الشرع دعاهم إلى ذلك وندبهم إليها فوجب أن يجب النوافل على العباد لأن فيه صلاحهم</w:t>
      </w:r>
      <w:r w:rsidR="001966FB">
        <w:rPr>
          <w:rFonts w:hint="cs"/>
          <w:rtl/>
        </w:rPr>
        <w:t xml:space="preserve"> ،</w:t>
      </w:r>
      <w:r w:rsidR="008C0661">
        <w:rPr>
          <w:rFonts w:hint="cs"/>
          <w:rtl/>
        </w:rPr>
        <w:t xml:space="preserve"> فإن قالوا إنما لم يجب جملة النوافل لأن الباري تعالى علم أنه لو كلفهم لم</w:t>
      </w:r>
      <w:r w:rsidR="008C0661">
        <w:rPr>
          <w:rFonts w:hint="cs"/>
        </w:rPr>
        <w:t xml:space="preserve"> </w:t>
      </w:r>
      <w:r w:rsidR="008C0661">
        <w:rPr>
          <w:rFonts w:hint="cs"/>
          <w:rtl/>
        </w:rPr>
        <w:t>يطيقوا فيكفرون بالجميع ويستحقون العقاب</w:t>
      </w:r>
      <w:r w:rsidR="001966FB">
        <w:rPr>
          <w:rFonts w:hint="cs"/>
          <w:rtl/>
        </w:rPr>
        <w:t xml:space="preserve"> ،</w:t>
      </w:r>
      <w:r w:rsidR="008C0661">
        <w:rPr>
          <w:rFonts w:hint="cs"/>
          <w:rtl/>
        </w:rPr>
        <w:t xml:space="preserve"> قلنا</w:t>
      </w:r>
      <w:r w:rsidR="001966FB">
        <w:rPr>
          <w:rFonts w:hint="cs"/>
          <w:rtl/>
        </w:rPr>
        <w:t xml:space="preserve"> :</w:t>
      </w:r>
      <w:r w:rsidR="008C0661">
        <w:rPr>
          <w:rFonts w:hint="cs"/>
          <w:rtl/>
        </w:rPr>
        <w:t xml:space="preserve"> أنتم لا تعتبرون الأصلح في العلم</w:t>
      </w:r>
      <w:r w:rsidR="008C0661">
        <w:rPr>
          <w:rFonts w:hint="cs"/>
        </w:rPr>
        <w:t xml:space="preserve"> </w:t>
      </w:r>
      <w:r w:rsidR="008C0661">
        <w:rPr>
          <w:rFonts w:hint="cs"/>
          <w:rtl/>
        </w:rPr>
        <w:t>فإن الباري تعالى إذا علم من حال عبد أنه إذا مات في الحال لنجا من العذاب ولو بلغ</w:t>
      </w:r>
      <w:r w:rsidR="008C0661">
        <w:rPr>
          <w:rFonts w:hint="cs"/>
        </w:rPr>
        <w:t xml:space="preserve"> </w:t>
      </w:r>
      <w:r w:rsidR="008C0661">
        <w:rPr>
          <w:rFonts w:hint="cs"/>
          <w:rtl/>
        </w:rPr>
        <w:t>مبلغ التكليف لطغى وعصى يجب عليه أن يرزقه العقل والكمال مع علمه بأن فيه هلاكه</w:t>
      </w:r>
      <w:r w:rsidR="001966FB">
        <w:rPr>
          <w:rFonts w:hint="cs"/>
          <w:rtl/>
        </w:rPr>
        <w:t xml:space="preserve"> ،</w:t>
      </w:r>
      <w:r w:rsidR="008C0661">
        <w:rPr>
          <w:rFonts w:hint="cs"/>
          <w:rtl/>
        </w:rPr>
        <w:t xml:space="preserve"> ويقال لهم قولكم يوجب الأصلح على الله تعالى جحد الضرورة لأن الله تعالى يدخل</w:t>
      </w:r>
      <w:r w:rsidR="008C0661">
        <w:rPr>
          <w:rFonts w:hint="cs"/>
        </w:rPr>
        <w:t xml:space="preserve"> </w:t>
      </w:r>
      <w:r w:rsidR="008C0661">
        <w:rPr>
          <w:rFonts w:hint="cs"/>
          <w:rtl/>
        </w:rPr>
        <w:t>الكفار في عذاب النار ويخلدهم فيها فأي صلاح لأهل النار في الخلود في النار</w:t>
      </w:r>
      <w:r w:rsidR="001966FB">
        <w:rPr>
          <w:rFonts w:hint="cs"/>
          <w:rtl/>
        </w:rPr>
        <w:t xml:space="preserve"> ،</w:t>
      </w:r>
      <w:r w:rsidR="008C0661">
        <w:rPr>
          <w:rFonts w:hint="cs"/>
          <w:rtl/>
          <w:lang w:bidi="ar-KW"/>
        </w:rPr>
        <w:t xml:space="preserve">  </w:t>
      </w:r>
      <w:r w:rsidR="008C0661">
        <w:rPr>
          <w:rFonts w:hint="cs"/>
          <w:rtl/>
        </w:rPr>
        <w:t>فإن</w:t>
      </w:r>
      <w:r w:rsidR="008C0661">
        <w:rPr>
          <w:rFonts w:hint="cs"/>
        </w:rPr>
        <w:t xml:space="preserve"> </w:t>
      </w:r>
      <w:r w:rsidR="008C0661">
        <w:rPr>
          <w:rFonts w:hint="cs"/>
          <w:rtl/>
        </w:rPr>
        <w:t>قالوا إنما يخلدهم لأن الباري</w:t>
      </w:r>
      <w:r w:rsidR="008C0661">
        <w:rPr>
          <w:rFonts w:hint="cs"/>
        </w:rPr>
        <w:t xml:space="preserve"> </w:t>
      </w:r>
      <w:r w:rsidR="008C0661">
        <w:rPr>
          <w:rFonts w:hint="cs"/>
          <w:rtl/>
        </w:rPr>
        <w:t>تعالى</w:t>
      </w:r>
      <w:r w:rsidR="008C0661">
        <w:rPr>
          <w:rFonts w:hint="cs"/>
        </w:rPr>
        <w:t xml:space="preserve"> </w:t>
      </w:r>
      <w:r w:rsidR="008C0661">
        <w:rPr>
          <w:rFonts w:hint="cs"/>
          <w:rtl/>
        </w:rPr>
        <w:t>علم منهم أنه لو</w:t>
      </w:r>
      <w:r w:rsidR="008C0661">
        <w:rPr>
          <w:rFonts w:hint="cs"/>
        </w:rPr>
        <w:t xml:space="preserve"> </w:t>
      </w:r>
      <w:r w:rsidR="008C0661">
        <w:rPr>
          <w:rFonts w:hint="cs"/>
          <w:rtl/>
        </w:rPr>
        <w:t>أنقذهم لعادوا لما نهوا عنه فيستحقون زيادة العذاب</w:t>
      </w:r>
      <w:r w:rsidR="001966FB">
        <w:rPr>
          <w:rFonts w:hint="cs"/>
          <w:rtl/>
        </w:rPr>
        <w:t xml:space="preserve"> ،</w:t>
      </w:r>
      <w:r w:rsidR="008C0661">
        <w:rPr>
          <w:rFonts w:hint="cs"/>
          <w:rtl/>
        </w:rPr>
        <w:t xml:space="preserve"> قلنا فكان من سبيلكم أن</w:t>
      </w:r>
      <w:r w:rsidR="008C0661">
        <w:rPr>
          <w:rFonts w:hint="cs"/>
        </w:rPr>
        <w:t xml:space="preserve"> </w:t>
      </w:r>
      <w:r w:rsidR="008C0661">
        <w:rPr>
          <w:rFonts w:hint="cs"/>
          <w:rtl/>
        </w:rPr>
        <w:t>تقولوا يميتهم أو يقطع العذاب عنهم أو يسلبهم عقولهم حتى لا يعصوه</w:t>
      </w:r>
      <w:r w:rsidR="001966FB">
        <w:rPr>
          <w:rFonts w:hint="cs"/>
          <w:rtl/>
        </w:rPr>
        <w:t xml:space="preserve"> ،</w:t>
      </w:r>
      <w:r w:rsidR="008C0661">
        <w:rPr>
          <w:rFonts w:hint="cs"/>
          <w:rtl/>
        </w:rPr>
        <w:t xml:space="preserve"> فيقال لهم</w:t>
      </w:r>
      <w:r w:rsidR="001966FB">
        <w:rPr>
          <w:rFonts w:hint="cs"/>
          <w:rtl/>
          <w:lang w:bidi="ar-KW"/>
        </w:rPr>
        <w:t xml:space="preserve"> :</w:t>
      </w:r>
      <w:r w:rsidR="008C0661">
        <w:rPr>
          <w:rFonts w:hint="cs"/>
          <w:lang w:bidi="ar-KW"/>
        </w:rPr>
        <w:t xml:space="preserve"> </w:t>
      </w:r>
      <w:r w:rsidR="008C0661">
        <w:rPr>
          <w:rFonts w:hint="cs"/>
          <w:rtl/>
        </w:rPr>
        <w:t>إذا حكمنا بأن كلما يفعل الرب واجب عليه فعله فينبغي أن يقولوا الباري لا يستوجب</w:t>
      </w:r>
      <w:r w:rsidR="008C0661">
        <w:rPr>
          <w:rFonts w:hint="cs"/>
        </w:rPr>
        <w:t xml:space="preserve"> </w:t>
      </w:r>
      <w:r w:rsidR="008C0661">
        <w:rPr>
          <w:rFonts w:hint="cs"/>
          <w:rtl/>
        </w:rPr>
        <w:t>شكرا</w:t>
      </w:r>
      <w:r w:rsidR="001966FB">
        <w:rPr>
          <w:rFonts w:hint="cs"/>
          <w:rtl/>
        </w:rPr>
        <w:t xml:space="preserve"> ،</w:t>
      </w:r>
      <w:r w:rsidR="008C0661">
        <w:rPr>
          <w:rFonts w:hint="cs"/>
          <w:rtl/>
        </w:rPr>
        <w:t xml:space="preserve"> لأن الواجب لا يقابل</w:t>
      </w:r>
      <w:r w:rsidR="008C0661">
        <w:rPr>
          <w:rFonts w:hint="cs"/>
        </w:rPr>
        <w:t xml:space="preserve"> </w:t>
      </w:r>
      <w:r w:rsidR="008C0661">
        <w:rPr>
          <w:rFonts w:hint="cs"/>
          <w:rtl/>
        </w:rPr>
        <w:t>بشيء كقضاء الدين</w:t>
      </w:r>
      <w:r w:rsidR="001966FB">
        <w:rPr>
          <w:rFonts w:hint="cs"/>
          <w:rtl/>
        </w:rPr>
        <w:t xml:space="preserve"> ،</w:t>
      </w:r>
      <w:r w:rsidR="008C0661">
        <w:rPr>
          <w:rFonts w:hint="cs"/>
          <w:rtl/>
        </w:rPr>
        <w:t xml:space="preserve"> ولما أوجبوا الشكر بطلت قاعدتهم</w:t>
      </w:r>
      <w:r w:rsidR="001966FB">
        <w:rPr>
          <w:rFonts w:hint="cs"/>
          <w:rtl/>
        </w:rPr>
        <w:t xml:space="preserve"> ،</w:t>
      </w:r>
      <w:r w:rsidR="002944BA">
        <w:rPr>
          <w:rFonts w:hint="cs"/>
          <w:rtl/>
        </w:rPr>
        <w:t xml:space="preserve"> </w:t>
      </w:r>
      <w:r w:rsidR="00B526C4" w:rsidRPr="002944BA">
        <w:rPr>
          <w:rFonts w:hint="cs"/>
          <w:b w:val="0"/>
          <w:bCs/>
          <w:rtl/>
        </w:rPr>
        <w:t>( مسألة )</w:t>
      </w:r>
      <w:r w:rsidR="001966FB">
        <w:rPr>
          <w:rFonts w:hint="cs"/>
          <w:rtl/>
        </w:rPr>
        <w:t xml:space="preserve"> :</w:t>
      </w:r>
      <w:r w:rsidR="008C0661">
        <w:rPr>
          <w:rFonts w:hint="cs"/>
          <w:rtl/>
        </w:rPr>
        <w:t xml:space="preserve"> مذهب أهل الحق</w:t>
      </w:r>
      <w:r w:rsidR="008C0661">
        <w:rPr>
          <w:rFonts w:hint="cs"/>
        </w:rPr>
        <w:t xml:space="preserve"> </w:t>
      </w:r>
      <w:r w:rsidR="008C0661">
        <w:rPr>
          <w:rFonts w:hint="cs"/>
          <w:rtl/>
        </w:rPr>
        <w:t>أن الباري تعالى يصح أن يرى بالأبصار عقلا</w:t>
      </w:r>
      <w:r w:rsidR="001966FB">
        <w:rPr>
          <w:rFonts w:hint="cs"/>
          <w:rtl/>
        </w:rPr>
        <w:t xml:space="preserve"> ،</w:t>
      </w:r>
      <w:r w:rsidR="008C0661">
        <w:rPr>
          <w:rFonts w:hint="cs"/>
          <w:rtl/>
        </w:rPr>
        <w:t xml:space="preserve"> وهو واجب للمؤمنين في دار القرار من </w:t>
      </w:r>
      <w:r w:rsidR="008C0661">
        <w:rPr>
          <w:rFonts w:hint="cs"/>
          <w:rtl/>
        </w:rPr>
        <w:lastRenderedPageBreak/>
        <w:t>جهة</w:t>
      </w:r>
      <w:r w:rsidR="008C0661">
        <w:rPr>
          <w:rFonts w:hint="cs"/>
        </w:rPr>
        <w:t xml:space="preserve"> </w:t>
      </w:r>
      <w:r w:rsidR="008C0661">
        <w:rPr>
          <w:rFonts w:hint="cs"/>
          <w:rtl/>
        </w:rPr>
        <w:t>الوعد وورود الخبر به</w:t>
      </w:r>
      <w:r w:rsidR="001966FB">
        <w:rPr>
          <w:rFonts w:hint="cs"/>
          <w:rtl/>
        </w:rPr>
        <w:t xml:space="preserve"> ،</w:t>
      </w:r>
      <w:r w:rsidR="008C0661">
        <w:rPr>
          <w:rFonts w:hint="cs"/>
          <w:rtl/>
        </w:rPr>
        <w:t xml:space="preserve"> وأما المعتزلة بأسرهم</w:t>
      </w:r>
      <w:r w:rsidR="001966FB">
        <w:rPr>
          <w:rFonts w:hint="cs"/>
          <w:rtl/>
        </w:rPr>
        <w:t xml:space="preserve"> ،</w:t>
      </w:r>
      <w:r w:rsidR="008C0661">
        <w:rPr>
          <w:rFonts w:hint="cs"/>
          <w:rtl/>
        </w:rPr>
        <w:t xml:space="preserve"> نفوا جواز الرؤية عليه أصلا</w:t>
      </w:r>
      <w:r w:rsidR="001966FB">
        <w:rPr>
          <w:rFonts w:hint="cs"/>
          <w:rtl/>
        </w:rPr>
        <w:t xml:space="preserve"> ،</w:t>
      </w:r>
      <w:r w:rsidR="008C0661">
        <w:rPr>
          <w:rFonts w:hint="cs"/>
          <w:rtl/>
        </w:rPr>
        <w:t xml:space="preserve"> وحقيقة</w:t>
      </w:r>
      <w:r w:rsidR="008C0661">
        <w:rPr>
          <w:rFonts w:hint="cs"/>
        </w:rPr>
        <w:t xml:space="preserve"> </w:t>
      </w:r>
      <w:r w:rsidR="008C0661">
        <w:rPr>
          <w:rFonts w:hint="cs"/>
          <w:rtl/>
        </w:rPr>
        <w:t>المسألة تبنى على أصلين</w:t>
      </w:r>
      <w:r w:rsidR="001966FB">
        <w:rPr>
          <w:rFonts w:hint="cs"/>
          <w:rtl/>
        </w:rPr>
        <w:t xml:space="preserve"> :</w:t>
      </w:r>
      <w:r w:rsidR="008C0661">
        <w:rPr>
          <w:rFonts w:hint="cs"/>
          <w:rtl/>
        </w:rPr>
        <w:t xml:space="preserve"> ( أحدهما )</w:t>
      </w:r>
      <w:r w:rsidR="001966FB">
        <w:rPr>
          <w:rFonts w:hint="cs"/>
          <w:rtl/>
        </w:rPr>
        <w:t xml:space="preserve"> :</w:t>
      </w:r>
      <w:r w:rsidR="008C0661">
        <w:rPr>
          <w:rFonts w:hint="cs"/>
          <w:rtl/>
        </w:rPr>
        <w:t xml:space="preserve"> أن عندنا الرؤية تقتضي أن يكون لمحل الرؤية بنية</w:t>
      </w:r>
      <w:r w:rsidR="008C0661">
        <w:rPr>
          <w:rFonts w:hint="cs"/>
        </w:rPr>
        <w:t xml:space="preserve"> </w:t>
      </w:r>
      <w:r w:rsidR="008C0661">
        <w:rPr>
          <w:rFonts w:hint="cs"/>
          <w:rtl/>
        </w:rPr>
        <w:t>مخصوصة مثل بنية العين ولا اتصال الشعاع من محل الرؤية بالمرئي</w:t>
      </w:r>
      <w:r w:rsidR="001966FB">
        <w:rPr>
          <w:rFonts w:hint="cs"/>
          <w:rtl/>
        </w:rPr>
        <w:t xml:space="preserve"> ،</w:t>
      </w:r>
      <w:r w:rsidR="008C0661">
        <w:rPr>
          <w:rFonts w:hint="cs"/>
          <w:rtl/>
        </w:rPr>
        <w:t xml:space="preserve"> و ( الأصل الآخر )</w:t>
      </w:r>
      <w:r w:rsidR="001966FB">
        <w:rPr>
          <w:rFonts w:hint="cs"/>
          <w:rtl/>
        </w:rPr>
        <w:t xml:space="preserve"> :</w:t>
      </w:r>
      <w:r w:rsidR="008C0661">
        <w:rPr>
          <w:rFonts w:hint="cs"/>
          <w:rtl/>
        </w:rPr>
        <w:t xml:space="preserve"> أن</w:t>
      </w:r>
      <w:r w:rsidR="008C0661">
        <w:rPr>
          <w:rFonts w:hint="cs"/>
        </w:rPr>
        <w:t xml:space="preserve"> </w:t>
      </w:r>
      <w:r w:rsidR="008C0661">
        <w:rPr>
          <w:rFonts w:hint="cs"/>
          <w:rtl/>
        </w:rPr>
        <w:t>الرؤيا ليس من شرطها المقابلة واختصاص المرئي بجهة</w:t>
      </w:r>
      <w:r w:rsidR="001966FB">
        <w:rPr>
          <w:rFonts w:hint="cs"/>
          <w:rtl/>
        </w:rPr>
        <w:t xml:space="preserve"> ،</w:t>
      </w:r>
      <w:r w:rsidR="008C0661">
        <w:rPr>
          <w:rFonts w:hint="cs"/>
          <w:rtl/>
        </w:rPr>
        <w:t xml:space="preserve"> وعندهم شرط الرؤية بنية مثل بنية</w:t>
      </w:r>
      <w:r w:rsidR="008C0661">
        <w:rPr>
          <w:rFonts w:hint="cs"/>
        </w:rPr>
        <w:t xml:space="preserve"> </w:t>
      </w:r>
      <w:r w:rsidR="008C0661">
        <w:rPr>
          <w:rFonts w:hint="cs"/>
          <w:rtl/>
        </w:rPr>
        <w:t>العين فينبعث منها الشعاع وهي أجسام لطيفة فيتصل بالمرئي والموانع مرتفعة من الحجاب</w:t>
      </w:r>
      <w:r w:rsidR="008C0661">
        <w:rPr>
          <w:rFonts w:hint="cs"/>
        </w:rPr>
        <w:t xml:space="preserve"> </w:t>
      </w:r>
      <w:r w:rsidR="008C0661">
        <w:rPr>
          <w:rFonts w:hint="cs"/>
          <w:rtl/>
        </w:rPr>
        <w:t>الكثيف والقرب المفرط والبعد المفرط فيحصل الإدراك</w:t>
      </w:r>
      <w:r w:rsidR="001966FB">
        <w:rPr>
          <w:rFonts w:hint="cs"/>
          <w:rtl/>
        </w:rPr>
        <w:t xml:space="preserve"> ،</w:t>
      </w:r>
      <w:r w:rsidR="008C0661">
        <w:rPr>
          <w:rFonts w:hint="cs"/>
          <w:rtl/>
        </w:rPr>
        <w:t xml:space="preserve"> والشرط أن يكون المرئي</w:t>
      </w:r>
      <w:r w:rsidR="008C0661">
        <w:rPr>
          <w:rFonts w:hint="cs"/>
        </w:rPr>
        <w:t xml:space="preserve"> </w:t>
      </w:r>
      <w:r w:rsidR="008C0661">
        <w:rPr>
          <w:rFonts w:hint="cs"/>
          <w:rtl/>
        </w:rPr>
        <w:t>مقابلاً لمحل الرؤية ويستحيل الاتصال والمقابلة على الباري تعالى ويستحيل رؤيته</w:t>
      </w:r>
      <w:r w:rsidR="001966FB">
        <w:rPr>
          <w:rFonts w:hint="cs"/>
          <w:rtl/>
        </w:rPr>
        <w:t xml:space="preserve"> ،</w:t>
      </w:r>
      <w:r w:rsidR="008C0661">
        <w:rPr>
          <w:rFonts w:hint="cs"/>
          <w:rtl/>
        </w:rPr>
        <w:t xml:space="preserve"> والدليل على أن الرؤية لا تقتضي بنية</w:t>
      </w:r>
      <w:r w:rsidR="001966FB">
        <w:rPr>
          <w:rFonts w:hint="cs"/>
          <w:rtl/>
        </w:rPr>
        <w:t xml:space="preserve"> ،</w:t>
      </w:r>
      <w:r w:rsidR="008C0661">
        <w:rPr>
          <w:rFonts w:hint="cs"/>
          <w:rtl/>
        </w:rPr>
        <w:t xml:space="preserve"> أن الله تعالى يرى الموجودات ويستحيل عليه</w:t>
      </w:r>
      <w:r w:rsidR="008C0661">
        <w:rPr>
          <w:rFonts w:hint="cs"/>
        </w:rPr>
        <w:t xml:space="preserve"> </w:t>
      </w:r>
      <w:r w:rsidR="008C0661">
        <w:rPr>
          <w:rFonts w:hint="cs"/>
          <w:rtl/>
        </w:rPr>
        <w:t>البنية</w:t>
      </w:r>
      <w:r w:rsidR="001966FB">
        <w:rPr>
          <w:rFonts w:hint="cs"/>
          <w:rtl/>
        </w:rPr>
        <w:t xml:space="preserve"> ،</w:t>
      </w:r>
      <w:r w:rsidR="008C0661">
        <w:rPr>
          <w:rFonts w:hint="cs"/>
          <w:rtl/>
        </w:rPr>
        <w:t xml:space="preserve"> وأيضا فإن الإدراك الواحد لا يقوم إلا بجوهر واحد والجواهر المحيطة به</w:t>
      </w:r>
      <w:r w:rsidR="008C0661">
        <w:rPr>
          <w:rFonts w:hint="cs"/>
        </w:rPr>
        <w:t xml:space="preserve"> </w:t>
      </w:r>
      <w:r w:rsidR="008C0661">
        <w:rPr>
          <w:rFonts w:hint="cs"/>
          <w:rtl/>
        </w:rPr>
        <w:t>لا تؤثر في محل الإدراك لأن كل جوهر مختص بحيز لا</w:t>
      </w:r>
      <w:r w:rsidR="008C0661">
        <w:rPr>
          <w:rFonts w:hint="cs"/>
        </w:rPr>
        <w:t xml:space="preserve"> </w:t>
      </w:r>
      <w:r w:rsidR="008C0661">
        <w:rPr>
          <w:rFonts w:hint="cs"/>
          <w:rtl/>
        </w:rPr>
        <w:t>يؤثر في جوهر آخر</w:t>
      </w:r>
      <w:r w:rsidR="001966FB">
        <w:rPr>
          <w:rFonts w:hint="cs"/>
          <w:rtl/>
        </w:rPr>
        <w:t xml:space="preserve"> ،</w:t>
      </w:r>
      <w:r w:rsidR="008C0661">
        <w:rPr>
          <w:rFonts w:hint="cs"/>
          <w:rtl/>
        </w:rPr>
        <w:t xml:space="preserve"> كما أن العرض إذا قام بمحل السواد والبياض لا يؤثر في محل آخر</w:t>
      </w:r>
      <w:r w:rsidR="001966FB">
        <w:rPr>
          <w:rFonts w:hint="cs"/>
          <w:rtl/>
        </w:rPr>
        <w:t xml:space="preserve"> ،</w:t>
      </w:r>
      <w:r w:rsidR="008C0661">
        <w:rPr>
          <w:rFonts w:hint="cs"/>
        </w:rPr>
        <w:t xml:space="preserve"> </w:t>
      </w:r>
      <w:r w:rsidR="008C0661">
        <w:rPr>
          <w:rFonts w:hint="cs"/>
          <w:rtl/>
        </w:rPr>
        <w:t>فإذا ثبت أن الجواهر المجتمعة غير مؤثرة فيه كان وجودها كعدمها</w:t>
      </w:r>
      <w:r w:rsidR="001966FB">
        <w:rPr>
          <w:rFonts w:hint="cs"/>
          <w:rtl/>
        </w:rPr>
        <w:t xml:space="preserve"> ،</w:t>
      </w:r>
      <w:r w:rsidR="008C0661">
        <w:rPr>
          <w:rFonts w:hint="cs"/>
          <w:rtl/>
          <w:lang w:bidi="ar-KW"/>
        </w:rPr>
        <w:t xml:space="preserve"> </w:t>
      </w:r>
      <w:r w:rsidR="008C0661">
        <w:rPr>
          <w:rFonts w:hint="cs"/>
          <w:rtl/>
        </w:rPr>
        <w:t>والدليل على أنه</w:t>
      </w:r>
      <w:r w:rsidR="008C0661">
        <w:rPr>
          <w:rFonts w:hint="cs"/>
        </w:rPr>
        <w:t xml:space="preserve"> </w:t>
      </w:r>
      <w:r w:rsidR="008C0661">
        <w:rPr>
          <w:rFonts w:hint="cs"/>
          <w:rtl/>
        </w:rPr>
        <w:t>لا يقتضي اتصال الشعاع</w:t>
      </w:r>
      <w:r w:rsidR="001966FB">
        <w:rPr>
          <w:rFonts w:hint="cs"/>
          <w:rtl/>
        </w:rPr>
        <w:t xml:space="preserve"> ،</w:t>
      </w:r>
      <w:r w:rsidR="008C0661">
        <w:rPr>
          <w:rFonts w:hint="cs"/>
          <w:rtl/>
        </w:rPr>
        <w:t xml:space="preserve"> أن الباري تعالى يرى الموجودات</w:t>
      </w:r>
      <w:r w:rsidR="001966FB">
        <w:rPr>
          <w:rFonts w:hint="cs"/>
          <w:rtl/>
        </w:rPr>
        <w:t xml:space="preserve"> ،</w:t>
      </w:r>
      <w:r w:rsidR="008C0661">
        <w:rPr>
          <w:rFonts w:hint="cs"/>
          <w:rtl/>
        </w:rPr>
        <w:t xml:space="preserve"> والاتصال في وصفه محال</w:t>
      </w:r>
      <w:r w:rsidR="001966FB">
        <w:rPr>
          <w:rFonts w:hint="cs"/>
          <w:rtl/>
        </w:rPr>
        <w:t xml:space="preserve"> ،</w:t>
      </w:r>
      <w:r w:rsidR="008C0661">
        <w:rPr>
          <w:rFonts w:hint="cs"/>
        </w:rPr>
        <w:t xml:space="preserve"> </w:t>
      </w:r>
      <w:r w:rsidR="008C0661">
        <w:rPr>
          <w:rFonts w:hint="cs"/>
          <w:rtl/>
        </w:rPr>
        <w:t>والدليل عليه أنا نرى الأعراض ولا يجوز تقدير الاتصال بالعرض</w:t>
      </w:r>
      <w:r w:rsidR="001966FB">
        <w:rPr>
          <w:rFonts w:hint="cs"/>
          <w:rtl/>
        </w:rPr>
        <w:t xml:space="preserve"> ،</w:t>
      </w:r>
      <w:r w:rsidR="008C0661">
        <w:rPr>
          <w:rFonts w:hint="cs"/>
          <w:rtl/>
        </w:rPr>
        <w:t xml:space="preserve"> فإن قيل</w:t>
      </w:r>
      <w:r w:rsidR="001966FB">
        <w:rPr>
          <w:rFonts w:hint="cs"/>
          <w:rtl/>
        </w:rPr>
        <w:t xml:space="preserve"> :</w:t>
      </w:r>
      <w:r w:rsidR="008C0661">
        <w:rPr>
          <w:rFonts w:hint="cs"/>
          <w:rtl/>
        </w:rPr>
        <w:t xml:space="preserve"> إنما نرى</w:t>
      </w:r>
      <w:r w:rsidR="008C0661">
        <w:rPr>
          <w:rFonts w:hint="cs"/>
        </w:rPr>
        <w:t xml:space="preserve"> </w:t>
      </w:r>
      <w:r w:rsidR="008C0661">
        <w:rPr>
          <w:rFonts w:hint="cs"/>
          <w:rtl/>
        </w:rPr>
        <w:t>الأعراض لأن الشعاع يتصل بما قام العرض به وهو الجوهر</w:t>
      </w:r>
      <w:r w:rsidR="001966FB">
        <w:rPr>
          <w:rFonts w:hint="cs"/>
          <w:rtl/>
        </w:rPr>
        <w:t xml:space="preserve"> ،</w:t>
      </w:r>
      <w:r w:rsidR="008C0661">
        <w:rPr>
          <w:rFonts w:hint="cs"/>
          <w:rtl/>
        </w:rPr>
        <w:t xml:space="preserve"> قلنا</w:t>
      </w:r>
      <w:r w:rsidR="001966FB">
        <w:rPr>
          <w:rFonts w:hint="cs"/>
          <w:rtl/>
        </w:rPr>
        <w:t xml:space="preserve"> :</w:t>
      </w:r>
      <w:r w:rsidR="008C0661">
        <w:rPr>
          <w:rFonts w:hint="cs"/>
          <w:rtl/>
        </w:rPr>
        <w:t xml:space="preserve"> فيلزمكم أن تجوزوا</w:t>
      </w:r>
      <w:r w:rsidR="008C0661">
        <w:rPr>
          <w:rFonts w:hint="cs"/>
        </w:rPr>
        <w:t xml:space="preserve"> </w:t>
      </w:r>
      <w:r w:rsidR="008C0661">
        <w:rPr>
          <w:rFonts w:hint="cs"/>
          <w:rtl/>
        </w:rPr>
        <w:t>رؤية الطعوم والروائح لأنه قائم بالمحل والشعاع قد اتصل بالمحل</w:t>
      </w:r>
      <w:r w:rsidR="001966FB">
        <w:rPr>
          <w:rFonts w:hint="cs"/>
          <w:rtl/>
        </w:rPr>
        <w:t xml:space="preserve"> ،</w:t>
      </w:r>
      <w:r w:rsidR="008C0661">
        <w:rPr>
          <w:rFonts w:hint="cs"/>
          <w:rtl/>
        </w:rPr>
        <w:t xml:space="preserve"> وعندهم لا يجوز رؤية</w:t>
      </w:r>
      <w:r w:rsidR="008C0661">
        <w:rPr>
          <w:rFonts w:hint="cs"/>
        </w:rPr>
        <w:t xml:space="preserve"> </w:t>
      </w:r>
      <w:r w:rsidR="008C0661">
        <w:rPr>
          <w:rFonts w:hint="cs"/>
          <w:rtl/>
        </w:rPr>
        <w:t>الطعوم والروائح ولأن الجوهر الواحد على قولهم لا يجوز تعلق الرؤية به والاتصال</w:t>
      </w:r>
      <w:r w:rsidR="008C0661">
        <w:rPr>
          <w:rFonts w:hint="cs"/>
        </w:rPr>
        <w:t xml:space="preserve"> </w:t>
      </w:r>
      <w:r w:rsidR="008C0661">
        <w:rPr>
          <w:rFonts w:hint="cs"/>
          <w:rtl/>
        </w:rPr>
        <w:t>بالجوهر الواحد صحيح</w:t>
      </w:r>
      <w:r w:rsidR="001966FB">
        <w:rPr>
          <w:rFonts w:hint="cs"/>
          <w:rtl/>
        </w:rPr>
        <w:t xml:space="preserve"> ،</w:t>
      </w:r>
      <w:r w:rsidR="008C0661">
        <w:rPr>
          <w:rFonts w:hint="cs"/>
          <w:rtl/>
        </w:rPr>
        <w:t xml:space="preserve"> فإن قالوا</w:t>
      </w:r>
      <w:r w:rsidR="001966FB">
        <w:rPr>
          <w:rFonts w:hint="cs"/>
          <w:rtl/>
        </w:rPr>
        <w:t xml:space="preserve"> :</w:t>
      </w:r>
      <w:r w:rsidR="008C0661">
        <w:rPr>
          <w:rFonts w:hint="cs"/>
          <w:rtl/>
        </w:rPr>
        <w:t xml:space="preserve"> وجدنا أن الشيء يرى عند اتصال شعاع البصرية ولا</w:t>
      </w:r>
      <w:r w:rsidR="008C0661">
        <w:rPr>
          <w:rFonts w:hint="cs"/>
        </w:rPr>
        <w:t xml:space="preserve"> </w:t>
      </w:r>
      <w:r w:rsidR="008C0661">
        <w:rPr>
          <w:rFonts w:hint="cs"/>
          <w:rtl/>
        </w:rPr>
        <w:t>يرى عند عدمه فدل أن اتصال الشعاع شرط</w:t>
      </w:r>
      <w:r w:rsidR="001966FB">
        <w:rPr>
          <w:rFonts w:hint="cs"/>
          <w:rtl/>
        </w:rPr>
        <w:t xml:space="preserve"> ،</w:t>
      </w:r>
      <w:r w:rsidR="008C0661">
        <w:rPr>
          <w:rFonts w:hint="cs"/>
          <w:rtl/>
        </w:rPr>
        <w:t xml:space="preserve"> فالجواب أن يقال لهم</w:t>
      </w:r>
      <w:r w:rsidR="001966FB">
        <w:rPr>
          <w:rFonts w:hint="cs"/>
          <w:rtl/>
        </w:rPr>
        <w:t xml:space="preserve"> :</w:t>
      </w:r>
      <w:r w:rsidR="008C0661">
        <w:rPr>
          <w:rFonts w:hint="cs"/>
          <w:rtl/>
        </w:rPr>
        <w:t xml:space="preserve"> لم قلتم أن بثبوت</w:t>
      </w:r>
      <w:r w:rsidR="008C0661">
        <w:rPr>
          <w:rFonts w:hint="cs"/>
        </w:rPr>
        <w:t xml:space="preserve"> </w:t>
      </w:r>
      <w:r w:rsidR="008C0661">
        <w:rPr>
          <w:rFonts w:hint="cs"/>
          <w:rtl/>
        </w:rPr>
        <w:t>الرؤية في حالة وانتقالها في حالة لاتصال الشعاع به وعدمه</w:t>
      </w:r>
      <w:r w:rsidR="001966FB">
        <w:rPr>
          <w:rFonts w:hint="cs"/>
          <w:rtl/>
        </w:rPr>
        <w:t xml:space="preserve"> ،</w:t>
      </w:r>
      <w:r w:rsidR="008C0661">
        <w:rPr>
          <w:rFonts w:hint="cs"/>
          <w:rtl/>
        </w:rPr>
        <w:t xml:space="preserve"> فبم أنكرتم على من يقول</w:t>
      </w:r>
      <w:r w:rsidR="008C0661">
        <w:rPr>
          <w:rFonts w:hint="cs"/>
        </w:rPr>
        <w:t xml:space="preserve"> </w:t>
      </w:r>
      <w:r w:rsidR="008C0661">
        <w:rPr>
          <w:rFonts w:hint="cs"/>
          <w:rtl/>
        </w:rPr>
        <w:t>أن ذلك راجع إلى استمرار العادة كالشبع عند أكل الخبز والحرارة عند القرب من النار</w:t>
      </w:r>
      <w:r w:rsidR="008C0661">
        <w:rPr>
          <w:rFonts w:hint="cs"/>
        </w:rPr>
        <w:t xml:space="preserve"> </w:t>
      </w:r>
      <w:r w:rsidR="008C0661">
        <w:rPr>
          <w:rFonts w:hint="cs"/>
          <w:rtl/>
        </w:rPr>
        <w:t>وغيره</w:t>
      </w:r>
      <w:r w:rsidR="001966FB">
        <w:rPr>
          <w:rFonts w:hint="cs"/>
          <w:rtl/>
        </w:rPr>
        <w:t xml:space="preserve"> ،</w:t>
      </w:r>
      <w:r w:rsidR="008C0661">
        <w:rPr>
          <w:rFonts w:hint="cs"/>
          <w:rtl/>
        </w:rPr>
        <w:t xml:space="preserve"> وأما الدليل على أن الرؤية ليس من شرطها المقابلة</w:t>
      </w:r>
      <w:r w:rsidR="001966FB">
        <w:rPr>
          <w:rFonts w:hint="cs"/>
          <w:rtl/>
        </w:rPr>
        <w:t xml:space="preserve"> ،</w:t>
      </w:r>
      <w:r w:rsidR="008C0661">
        <w:rPr>
          <w:rFonts w:hint="cs"/>
          <w:rtl/>
        </w:rPr>
        <w:t xml:space="preserve"> أن الباري تعالى يرى المخلوقات</w:t>
      </w:r>
      <w:r w:rsidR="008C0661">
        <w:rPr>
          <w:rFonts w:hint="cs"/>
        </w:rPr>
        <w:t xml:space="preserve"> </w:t>
      </w:r>
      <w:r w:rsidR="008C0661">
        <w:rPr>
          <w:rFonts w:hint="cs"/>
          <w:rtl/>
        </w:rPr>
        <w:t>والمقابلة لا تجوز في حقه بحال</w:t>
      </w:r>
      <w:r w:rsidR="001966FB">
        <w:rPr>
          <w:rFonts w:hint="cs"/>
          <w:rtl/>
        </w:rPr>
        <w:t xml:space="preserve"> ،</w:t>
      </w:r>
      <w:r w:rsidR="008C0661">
        <w:rPr>
          <w:rFonts w:hint="cs"/>
          <w:rtl/>
        </w:rPr>
        <w:t xml:space="preserve"> وأيضا فإن الإنسان إذا نظر في المرآة أو جسم</w:t>
      </w:r>
      <w:r w:rsidR="008C0661">
        <w:rPr>
          <w:rFonts w:hint="cs"/>
        </w:rPr>
        <w:t xml:space="preserve"> </w:t>
      </w:r>
      <w:r w:rsidR="008C0661">
        <w:rPr>
          <w:rFonts w:hint="cs"/>
          <w:rtl/>
        </w:rPr>
        <w:t>صقيل يرى نفسه ولا يجوز أن يكون الإنسان في مقابلة نفسه</w:t>
      </w:r>
      <w:r w:rsidR="001966FB">
        <w:rPr>
          <w:rFonts w:hint="cs"/>
          <w:rtl/>
        </w:rPr>
        <w:t xml:space="preserve"> ،</w:t>
      </w:r>
      <w:r w:rsidR="008C0661">
        <w:rPr>
          <w:rFonts w:hint="cs"/>
          <w:rtl/>
        </w:rPr>
        <w:t xml:space="preserve"> وإذا نظر فيما تحت سقف يرى</w:t>
      </w:r>
      <w:r w:rsidR="008C0661">
        <w:rPr>
          <w:rFonts w:hint="cs"/>
        </w:rPr>
        <w:t xml:space="preserve"> </w:t>
      </w:r>
      <w:r w:rsidR="008C0661">
        <w:rPr>
          <w:rFonts w:hint="cs"/>
          <w:rtl/>
        </w:rPr>
        <w:t>السقف والسقف ليس من مقابلة محل الرؤية</w:t>
      </w:r>
      <w:r w:rsidR="001966FB">
        <w:rPr>
          <w:rFonts w:hint="cs"/>
          <w:rtl/>
        </w:rPr>
        <w:t xml:space="preserve"> ،</w:t>
      </w:r>
      <w:r w:rsidR="008C0661">
        <w:rPr>
          <w:rFonts w:hint="cs"/>
          <w:rtl/>
        </w:rPr>
        <w:t xml:space="preserve"> والدليل عليه</w:t>
      </w:r>
      <w:r w:rsidR="001966FB">
        <w:rPr>
          <w:rFonts w:hint="cs"/>
          <w:rtl/>
        </w:rPr>
        <w:t xml:space="preserve"> :</w:t>
      </w:r>
      <w:r w:rsidR="008C0661">
        <w:rPr>
          <w:rFonts w:hint="cs"/>
          <w:rtl/>
        </w:rPr>
        <w:t xml:space="preserve"> أنا نرى إذا نظرنا أجساما</w:t>
      </w:r>
      <w:r w:rsidR="008C0661">
        <w:rPr>
          <w:rFonts w:hint="cs"/>
        </w:rPr>
        <w:t xml:space="preserve"> </w:t>
      </w:r>
      <w:r w:rsidR="008C0661">
        <w:rPr>
          <w:rFonts w:hint="cs"/>
          <w:rtl/>
        </w:rPr>
        <w:t>كثيرة وما يقابل حاسة العين شيء قليل فالمرئي أضعافه فنعلم أن الرؤية ليس من شرطها</w:t>
      </w:r>
      <w:r w:rsidR="008C0661">
        <w:rPr>
          <w:rFonts w:hint="cs"/>
        </w:rPr>
        <w:t xml:space="preserve"> </w:t>
      </w:r>
      <w:r w:rsidR="008C0661">
        <w:rPr>
          <w:rFonts w:hint="cs"/>
          <w:rtl/>
        </w:rPr>
        <w:t>المقابلة وإذا ثبتت هذه المقدمات ثبت جواز الرؤية</w:t>
      </w:r>
      <w:r w:rsidR="001966FB">
        <w:rPr>
          <w:rFonts w:hint="cs"/>
          <w:rtl/>
        </w:rPr>
        <w:t xml:space="preserve"> ،</w:t>
      </w:r>
      <w:r w:rsidR="008C0661">
        <w:rPr>
          <w:rFonts w:hint="cs"/>
          <w:rtl/>
        </w:rPr>
        <w:t xml:space="preserve"> ومن الدليل على جواز الرؤية</w:t>
      </w:r>
      <w:r w:rsidR="008C0661">
        <w:rPr>
          <w:rFonts w:hint="cs"/>
        </w:rPr>
        <w:t xml:space="preserve"> </w:t>
      </w:r>
      <w:r w:rsidR="008C0661">
        <w:rPr>
          <w:rFonts w:hint="cs"/>
          <w:rtl/>
        </w:rPr>
        <w:t>أن المصحح للرؤية الوجود والباري تعالى موجود</w:t>
      </w:r>
      <w:r w:rsidR="001966FB">
        <w:rPr>
          <w:rFonts w:hint="cs"/>
          <w:rtl/>
        </w:rPr>
        <w:t xml:space="preserve"> ،</w:t>
      </w:r>
      <w:r w:rsidR="008C0661">
        <w:rPr>
          <w:rFonts w:hint="cs"/>
          <w:rtl/>
        </w:rPr>
        <w:t xml:space="preserve"> والدليل على أن المصحح للرؤية</w:t>
      </w:r>
      <w:r w:rsidR="008C0661">
        <w:rPr>
          <w:rFonts w:hint="cs"/>
        </w:rPr>
        <w:t xml:space="preserve"> </w:t>
      </w:r>
      <w:r w:rsidR="008C0661">
        <w:rPr>
          <w:rFonts w:hint="cs"/>
          <w:rtl/>
        </w:rPr>
        <w:t>الوجود أنا نرى المختلفات والمتضادات مثل السواد والبياض ولو لم يكن المصحح للرؤية</w:t>
      </w:r>
      <w:r w:rsidR="008C0661">
        <w:rPr>
          <w:rFonts w:hint="cs"/>
        </w:rPr>
        <w:t xml:space="preserve"> </w:t>
      </w:r>
      <w:r w:rsidR="008C0661">
        <w:rPr>
          <w:rFonts w:hint="cs"/>
          <w:rtl/>
        </w:rPr>
        <w:t>الوجود لما صح رؤية المتضادات لأن الموجودات ما اشتركت إلا في الوجود</w:t>
      </w:r>
      <w:r w:rsidR="001966FB">
        <w:rPr>
          <w:rFonts w:hint="cs"/>
          <w:rtl/>
        </w:rPr>
        <w:t xml:space="preserve"> ،</w:t>
      </w:r>
      <w:r w:rsidR="008C0661">
        <w:rPr>
          <w:rFonts w:hint="cs"/>
          <w:rtl/>
        </w:rPr>
        <w:t xml:space="preserve"> فإن قيل</w:t>
      </w:r>
      <w:r w:rsidR="001966FB">
        <w:rPr>
          <w:rFonts w:hint="cs"/>
          <w:rtl/>
        </w:rPr>
        <w:t xml:space="preserve"> :</w:t>
      </w:r>
      <w:r w:rsidR="008C0661">
        <w:rPr>
          <w:rFonts w:hint="cs"/>
        </w:rPr>
        <w:t xml:space="preserve"> </w:t>
      </w:r>
      <w:r w:rsidR="008C0661">
        <w:rPr>
          <w:rFonts w:hint="cs"/>
          <w:rtl/>
        </w:rPr>
        <w:t>لو كان المصحح للرؤية الوجود حتى نرى جميع الموجودات لكان المصحح للسمع والشم</w:t>
      </w:r>
      <w:r w:rsidR="008C0661">
        <w:rPr>
          <w:rFonts w:hint="cs"/>
        </w:rPr>
        <w:t xml:space="preserve"> </w:t>
      </w:r>
      <w:r w:rsidR="008C0661">
        <w:rPr>
          <w:rFonts w:hint="cs"/>
          <w:rtl/>
        </w:rPr>
        <w:t>والذوق الوجود حتى نسمع جميع الموجودات ونشم جميع الموجودات ونذوق جميعها وقد علمنا</w:t>
      </w:r>
      <w:r w:rsidR="008C0661">
        <w:rPr>
          <w:rFonts w:hint="cs"/>
        </w:rPr>
        <w:t xml:space="preserve"> </w:t>
      </w:r>
      <w:r w:rsidR="008C0661">
        <w:rPr>
          <w:rFonts w:hint="cs"/>
          <w:rtl/>
        </w:rPr>
        <w:t xml:space="preserve">استحالة ذلك لاستحالة القول بأن </w:t>
      </w:r>
      <w:r w:rsidR="008C0661">
        <w:rPr>
          <w:rFonts w:hint="cs"/>
          <w:rtl/>
        </w:rPr>
        <w:lastRenderedPageBreak/>
        <w:t>الباري تعالى مسموع أو مشموم أو مذوق</w:t>
      </w:r>
      <w:r w:rsidR="001966FB">
        <w:rPr>
          <w:rFonts w:hint="cs"/>
          <w:rtl/>
        </w:rPr>
        <w:t xml:space="preserve"> ،</w:t>
      </w:r>
      <w:r w:rsidR="008C0661">
        <w:rPr>
          <w:rFonts w:hint="cs"/>
          <w:rtl/>
        </w:rPr>
        <w:t xml:space="preserve"> فالجواب</w:t>
      </w:r>
      <w:r w:rsidR="001966FB">
        <w:rPr>
          <w:rFonts w:hint="cs"/>
          <w:rtl/>
        </w:rPr>
        <w:t xml:space="preserve"> :</w:t>
      </w:r>
      <w:r w:rsidR="008C0661">
        <w:rPr>
          <w:rFonts w:hint="cs"/>
          <w:rtl/>
        </w:rPr>
        <w:t xml:space="preserve"> أما إدراك حس السمع فالمصحح له الوجود ويجوز أن يخلق الله تعالى لنا</w:t>
      </w:r>
      <w:r w:rsidR="008C0661">
        <w:rPr>
          <w:rFonts w:hint="cs"/>
        </w:rPr>
        <w:t xml:space="preserve"> </w:t>
      </w:r>
      <w:r w:rsidR="008C0661">
        <w:rPr>
          <w:rFonts w:hint="cs"/>
          <w:rtl/>
        </w:rPr>
        <w:t>سمعا ندرك به الجواهر والألوان وسائر الموجودات</w:t>
      </w:r>
      <w:r w:rsidR="001966FB">
        <w:rPr>
          <w:rFonts w:hint="cs"/>
          <w:rtl/>
        </w:rPr>
        <w:t xml:space="preserve"> ،</w:t>
      </w:r>
      <w:r w:rsidR="008C0661">
        <w:rPr>
          <w:rFonts w:hint="cs"/>
          <w:rtl/>
        </w:rPr>
        <w:t xml:space="preserve"> وأما الشم والذوق فهو عبارة عن نوع</w:t>
      </w:r>
      <w:r w:rsidR="008C0661">
        <w:rPr>
          <w:rFonts w:hint="cs"/>
        </w:rPr>
        <w:t xml:space="preserve"> </w:t>
      </w:r>
      <w:r w:rsidR="008C0661">
        <w:rPr>
          <w:rFonts w:hint="cs"/>
          <w:rtl/>
        </w:rPr>
        <w:t>اتصال بمحل</w:t>
      </w:r>
      <w:r w:rsidR="001966FB">
        <w:rPr>
          <w:rFonts w:hint="cs"/>
          <w:rtl/>
        </w:rPr>
        <w:t xml:space="preserve"> ،</w:t>
      </w:r>
      <w:r w:rsidR="008C0661">
        <w:rPr>
          <w:rFonts w:hint="cs"/>
          <w:rtl/>
        </w:rPr>
        <w:t xml:space="preserve"> ومن الموجودات ما يستحيل عليه الاتصال فلم نطلق القول بجواز تعلقه بكل</w:t>
      </w:r>
      <w:r w:rsidR="008C0661">
        <w:rPr>
          <w:rFonts w:hint="cs"/>
        </w:rPr>
        <w:t xml:space="preserve"> </w:t>
      </w:r>
      <w:r w:rsidR="008C0661">
        <w:rPr>
          <w:rFonts w:hint="cs"/>
          <w:rtl/>
        </w:rPr>
        <w:t>موجود</w:t>
      </w:r>
      <w:r w:rsidR="001966FB">
        <w:rPr>
          <w:rFonts w:hint="cs"/>
          <w:rtl/>
        </w:rPr>
        <w:t xml:space="preserve"> ،</w:t>
      </w:r>
      <w:r w:rsidR="008C0661">
        <w:rPr>
          <w:rFonts w:hint="cs"/>
          <w:rtl/>
        </w:rPr>
        <w:t xml:space="preserve"> والدليل على جواز الرؤية من جهة السمع قوله تعالى</w:t>
      </w:r>
      <w:r w:rsidR="001966FB">
        <w:rPr>
          <w:rFonts w:hint="cs"/>
          <w:rtl/>
        </w:rPr>
        <w:t xml:space="preserve"> :</w:t>
      </w:r>
      <w:r w:rsidR="008C0661">
        <w:rPr>
          <w:rFonts w:hint="cs"/>
          <w:rtl/>
        </w:rPr>
        <w:t xml:space="preserve"> ( وجوه يومئذ ناضرة إلى ربها ناظرة)</w:t>
      </w:r>
      <w:r w:rsidR="008C0661">
        <w:rPr>
          <w:rFonts w:hint="cs"/>
        </w:rPr>
        <w:t xml:space="preserve"> </w:t>
      </w:r>
      <w:r w:rsidR="008C0661">
        <w:rPr>
          <w:rFonts w:hint="cs"/>
          <w:rtl/>
        </w:rPr>
        <w:t>والنظر المقرون بالوجه الموصول بحرف إلى لا يكون إلا بمعنى الرؤية</w:t>
      </w:r>
      <w:r w:rsidR="001966FB">
        <w:rPr>
          <w:rFonts w:hint="cs"/>
          <w:rtl/>
        </w:rPr>
        <w:t xml:space="preserve"> ،</w:t>
      </w:r>
      <w:r w:rsidR="008C0661">
        <w:rPr>
          <w:rFonts w:hint="cs"/>
          <w:rtl/>
        </w:rPr>
        <w:t xml:space="preserve"> قال الله سبحانه</w:t>
      </w:r>
      <w:r w:rsidR="008C0661">
        <w:rPr>
          <w:rFonts w:hint="cs"/>
        </w:rPr>
        <w:t xml:space="preserve"> </w:t>
      </w:r>
      <w:r w:rsidR="008C0661">
        <w:rPr>
          <w:rFonts w:hint="cs"/>
          <w:rtl/>
        </w:rPr>
        <w:t>وتعالى</w:t>
      </w:r>
      <w:r w:rsidR="001966FB">
        <w:rPr>
          <w:rFonts w:hint="cs"/>
          <w:rtl/>
        </w:rPr>
        <w:t xml:space="preserve"> :</w:t>
      </w:r>
      <w:r w:rsidR="008C0661">
        <w:rPr>
          <w:rFonts w:hint="cs"/>
          <w:rtl/>
        </w:rPr>
        <w:t xml:space="preserve"> ( كلا إنهم عن ربهم يومئذ لمحجوبون) فلما اتصف قوم بالحجاب دل على أن اتصاف قوم</w:t>
      </w:r>
      <w:r w:rsidR="008C0661">
        <w:rPr>
          <w:rFonts w:hint="cs"/>
        </w:rPr>
        <w:t xml:space="preserve"> </w:t>
      </w:r>
      <w:r w:rsidR="008C0661">
        <w:rPr>
          <w:rFonts w:hint="cs"/>
          <w:rtl/>
        </w:rPr>
        <w:t>بالرؤية</w:t>
      </w:r>
      <w:r w:rsidR="001966FB">
        <w:rPr>
          <w:rFonts w:hint="cs"/>
          <w:rtl/>
        </w:rPr>
        <w:t xml:space="preserve"> ،</w:t>
      </w:r>
      <w:r w:rsidR="008C0661">
        <w:rPr>
          <w:rFonts w:hint="cs"/>
          <w:rtl/>
        </w:rPr>
        <w:t xml:space="preserve"> وقال تعالى</w:t>
      </w:r>
      <w:r w:rsidR="001966FB">
        <w:rPr>
          <w:rFonts w:hint="cs"/>
          <w:rtl/>
        </w:rPr>
        <w:t xml:space="preserve"> :</w:t>
      </w:r>
      <w:r w:rsidR="008C0661">
        <w:rPr>
          <w:rFonts w:hint="cs"/>
          <w:rtl/>
        </w:rPr>
        <w:t xml:space="preserve"> ( تحيتهم يوم يلقونه سلام) واللقاء المقرون بالسلام لا يكون إلا</w:t>
      </w:r>
      <w:r w:rsidR="008C0661">
        <w:rPr>
          <w:rFonts w:hint="cs"/>
        </w:rPr>
        <w:t xml:space="preserve"> </w:t>
      </w:r>
      <w:r w:rsidR="008C0661">
        <w:rPr>
          <w:rFonts w:hint="cs"/>
          <w:rtl/>
        </w:rPr>
        <w:t>بمعنى الرؤية</w:t>
      </w:r>
      <w:r w:rsidR="001966FB">
        <w:rPr>
          <w:rFonts w:hint="cs"/>
          <w:rtl/>
        </w:rPr>
        <w:t xml:space="preserve"> ،</w:t>
      </w:r>
      <w:r w:rsidR="008C0661">
        <w:rPr>
          <w:rFonts w:hint="cs"/>
          <w:rtl/>
        </w:rPr>
        <w:t xml:space="preserve"> وقال رسول الله إنكم لترون ربكم كما ترون القمر ليلة البدر لا</w:t>
      </w:r>
      <w:r w:rsidR="008C0661">
        <w:rPr>
          <w:rFonts w:hint="cs"/>
        </w:rPr>
        <w:t xml:space="preserve"> </w:t>
      </w:r>
      <w:r w:rsidR="008C0661">
        <w:rPr>
          <w:rFonts w:hint="cs"/>
          <w:rtl/>
        </w:rPr>
        <w:t>تضامون في رؤيته</w:t>
      </w:r>
      <w:r w:rsidR="001966FB">
        <w:rPr>
          <w:rFonts w:hint="cs"/>
          <w:rtl/>
        </w:rPr>
        <w:t xml:space="preserve"> ،</w:t>
      </w:r>
      <w:r w:rsidR="008C0661">
        <w:rPr>
          <w:rFonts w:hint="cs"/>
          <w:rtl/>
        </w:rPr>
        <w:t xml:space="preserve"> فإن استدلوا بقوله تعالى</w:t>
      </w:r>
      <w:r w:rsidR="001966FB">
        <w:rPr>
          <w:rFonts w:hint="cs"/>
          <w:rtl/>
        </w:rPr>
        <w:t xml:space="preserve"> :</w:t>
      </w:r>
      <w:r w:rsidR="008C0661">
        <w:rPr>
          <w:rFonts w:hint="cs"/>
          <w:rtl/>
        </w:rPr>
        <w:t xml:space="preserve"> ( لا تدركه الأبصار) فدل أنه لا يرى</w:t>
      </w:r>
      <w:r w:rsidR="001966FB">
        <w:rPr>
          <w:rFonts w:hint="cs"/>
          <w:rtl/>
        </w:rPr>
        <w:t xml:space="preserve"> ،</w:t>
      </w:r>
      <w:r w:rsidR="008C0661">
        <w:rPr>
          <w:rFonts w:hint="cs"/>
          <w:rtl/>
        </w:rPr>
        <w:t xml:space="preserve"> ف ( الجواب )</w:t>
      </w:r>
      <w:r w:rsidR="001966FB">
        <w:rPr>
          <w:rFonts w:hint="cs"/>
          <w:rtl/>
        </w:rPr>
        <w:t xml:space="preserve"> :</w:t>
      </w:r>
      <w:r w:rsidR="008C0661">
        <w:rPr>
          <w:rFonts w:hint="cs"/>
          <w:rtl/>
        </w:rPr>
        <w:t xml:space="preserve"> أن نفي الإدراك لا يقتضي نفي الرؤية</w:t>
      </w:r>
      <w:r w:rsidR="001966FB">
        <w:rPr>
          <w:rFonts w:hint="cs"/>
          <w:rtl/>
        </w:rPr>
        <w:t xml:space="preserve"> ،</w:t>
      </w:r>
      <w:r w:rsidR="008C0661">
        <w:rPr>
          <w:rFonts w:hint="cs"/>
          <w:rtl/>
        </w:rPr>
        <w:t xml:space="preserve"> قال الله تعالى</w:t>
      </w:r>
      <w:r w:rsidR="001966FB">
        <w:rPr>
          <w:rFonts w:hint="cs"/>
          <w:rtl/>
        </w:rPr>
        <w:t xml:space="preserve"> :</w:t>
      </w:r>
      <w:r w:rsidR="008C0661">
        <w:rPr>
          <w:rFonts w:hint="cs"/>
          <w:rtl/>
        </w:rPr>
        <w:t xml:space="preserve"> ( لا الشمس ينبغي لها</w:t>
      </w:r>
      <w:r w:rsidR="008C0661">
        <w:rPr>
          <w:rFonts w:hint="cs"/>
        </w:rPr>
        <w:t xml:space="preserve"> </w:t>
      </w:r>
      <w:r w:rsidR="008C0661">
        <w:rPr>
          <w:rFonts w:hint="cs"/>
          <w:rtl/>
        </w:rPr>
        <w:t>أن تدرك القمر) فنفي أن تكون الشمس مدركة</w:t>
      </w:r>
      <w:r w:rsidR="008C0661">
        <w:rPr>
          <w:rFonts w:hint="cs"/>
        </w:rPr>
        <w:t xml:space="preserve"> </w:t>
      </w:r>
      <w:r w:rsidR="008C0661">
        <w:rPr>
          <w:rFonts w:hint="cs"/>
          <w:rtl/>
        </w:rPr>
        <w:t>للقمر ويجوز أن ترى الشمس القمر</w:t>
      </w:r>
      <w:r w:rsidR="001966FB">
        <w:rPr>
          <w:rFonts w:hint="cs"/>
          <w:rtl/>
        </w:rPr>
        <w:t xml:space="preserve"> ،</w:t>
      </w:r>
      <w:r w:rsidR="008C0661">
        <w:rPr>
          <w:rFonts w:hint="cs"/>
          <w:rtl/>
        </w:rPr>
        <w:t xml:space="preserve"> ( جواب آخر )</w:t>
      </w:r>
      <w:r w:rsidR="001966FB">
        <w:rPr>
          <w:rFonts w:hint="cs"/>
          <w:rtl/>
        </w:rPr>
        <w:t xml:space="preserve"> :</w:t>
      </w:r>
      <w:r w:rsidR="008C0661">
        <w:rPr>
          <w:rFonts w:hint="cs"/>
          <w:rtl/>
        </w:rPr>
        <w:t xml:space="preserve"> نقول بظاهر الآية لأن الإدراك ينبئ</w:t>
      </w:r>
      <w:r w:rsidR="008C0661">
        <w:rPr>
          <w:rFonts w:hint="cs"/>
        </w:rPr>
        <w:t xml:space="preserve"> </w:t>
      </w:r>
      <w:r w:rsidR="008C0661">
        <w:rPr>
          <w:rFonts w:hint="cs"/>
          <w:rtl/>
        </w:rPr>
        <w:t>على</w:t>
      </w:r>
      <w:r w:rsidR="008C0661">
        <w:rPr>
          <w:rFonts w:hint="cs"/>
        </w:rPr>
        <w:t xml:space="preserve"> </w:t>
      </w:r>
      <w:r w:rsidR="008C0661">
        <w:rPr>
          <w:rFonts w:hint="cs"/>
          <w:rtl/>
        </w:rPr>
        <w:t>الإحاطة والوقوف والكيفية والباري تعالى يتقدس عن التحديد والكيفية فلا تحصل</w:t>
      </w:r>
      <w:r w:rsidR="008C0661">
        <w:rPr>
          <w:rFonts w:hint="cs"/>
        </w:rPr>
        <w:t xml:space="preserve"> </w:t>
      </w:r>
      <w:r w:rsidR="008C0661">
        <w:rPr>
          <w:rFonts w:hint="cs"/>
          <w:rtl/>
        </w:rPr>
        <w:t>الإحاطة</w:t>
      </w:r>
      <w:r w:rsidR="001966FB">
        <w:rPr>
          <w:rFonts w:hint="cs"/>
          <w:rtl/>
        </w:rPr>
        <w:t xml:space="preserve"> ،</w:t>
      </w:r>
      <w:r w:rsidR="008C0661">
        <w:rPr>
          <w:rFonts w:hint="cs"/>
          <w:rtl/>
        </w:rPr>
        <w:t xml:space="preserve"> فإن استدلوا بقول الله سبحانه وتعالى في قصة موسى</w:t>
      </w:r>
      <w:r w:rsidR="001966FB">
        <w:rPr>
          <w:rFonts w:hint="cs"/>
          <w:rtl/>
        </w:rPr>
        <w:t xml:space="preserve"> :</w:t>
      </w:r>
      <w:r w:rsidR="008C0661">
        <w:rPr>
          <w:rFonts w:hint="cs"/>
          <w:rtl/>
        </w:rPr>
        <w:t xml:space="preserve"> ( لن تراني)</w:t>
      </w:r>
      <w:r w:rsidR="001966FB">
        <w:rPr>
          <w:rFonts w:hint="cs"/>
          <w:rtl/>
        </w:rPr>
        <w:t xml:space="preserve"> ،</w:t>
      </w:r>
      <w:r w:rsidR="008C0661">
        <w:rPr>
          <w:rFonts w:hint="cs"/>
          <w:rtl/>
        </w:rPr>
        <w:t xml:space="preserve"> فدل على أن</w:t>
      </w:r>
      <w:r w:rsidR="008C0661">
        <w:rPr>
          <w:rFonts w:hint="cs"/>
        </w:rPr>
        <w:t xml:space="preserve"> </w:t>
      </w:r>
      <w:r w:rsidR="008C0661">
        <w:rPr>
          <w:rFonts w:hint="cs"/>
          <w:rtl/>
        </w:rPr>
        <w:t>الرؤية محال</w:t>
      </w:r>
      <w:r w:rsidR="001966FB">
        <w:rPr>
          <w:rFonts w:hint="cs"/>
          <w:rtl/>
        </w:rPr>
        <w:t xml:space="preserve"> ،</w:t>
      </w:r>
      <w:r w:rsidR="008C0661">
        <w:rPr>
          <w:rFonts w:hint="cs"/>
          <w:rtl/>
        </w:rPr>
        <w:t xml:space="preserve"> فالجواب</w:t>
      </w:r>
      <w:r w:rsidR="001966FB">
        <w:rPr>
          <w:rFonts w:hint="cs"/>
          <w:rtl/>
        </w:rPr>
        <w:t xml:space="preserve"> :</w:t>
      </w:r>
      <w:r w:rsidR="008C0661">
        <w:rPr>
          <w:rFonts w:hint="cs"/>
          <w:rtl/>
        </w:rPr>
        <w:t xml:space="preserve"> أن الآية حجتنا من وجوه</w:t>
      </w:r>
      <w:r w:rsidR="001966FB">
        <w:rPr>
          <w:rFonts w:hint="cs"/>
          <w:rtl/>
        </w:rPr>
        <w:t xml:space="preserve"> :</w:t>
      </w:r>
      <w:r w:rsidR="008C0661">
        <w:rPr>
          <w:rFonts w:hint="cs"/>
          <w:rtl/>
        </w:rPr>
        <w:t xml:space="preserve"> ( أحدها )</w:t>
      </w:r>
      <w:r w:rsidR="001966FB">
        <w:rPr>
          <w:rFonts w:hint="cs"/>
          <w:rtl/>
        </w:rPr>
        <w:t xml:space="preserve"> :</w:t>
      </w:r>
      <w:r w:rsidR="008C0661">
        <w:rPr>
          <w:rFonts w:hint="cs"/>
          <w:rtl/>
        </w:rPr>
        <w:t xml:space="preserve"> أن موسى صلوات الله عليه سأل</w:t>
      </w:r>
      <w:r w:rsidR="008C0661">
        <w:rPr>
          <w:rFonts w:hint="cs"/>
        </w:rPr>
        <w:t xml:space="preserve"> </w:t>
      </w:r>
      <w:r w:rsidR="008C0661">
        <w:rPr>
          <w:rFonts w:hint="cs"/>
          <w:rtl/>
        </w:rPr>
        <w:t>الرؤية</w:t>
      </w:r>
      <w:r w:rsidR="001966FB">
        <w:rPr>
          <w:rFonts w:hint="cs"/>
          <w:rtl/>
        </w:rPr>
        <w:t xml:space="preserve"> ،</w:t>
      </w:r>
      <w:r w:rsidR="008C0661">
        <w:rPr>
          <w:rFonts w:hint="cs"/>
          <w:rtl/>
        </w:rPr>
        <w:t xml:space="preserve"> ومثل موسى لا يجوز أن يسأل المستحيل</w:t>
      </w:r>
      <w:r w:rsidR="001966FB">
        <w:rPr>
          <w:rFonts w:hint="cs"/>
          <w:rtl/>
        </w:rPr>
        <w:t xml:space="preserve"> ،</w:t>
      </w:r>
      <w:r w:rsidR="008C0661">
        <w:rPr>
          <w:rFonts w:hint="cs"/>
          <w:rtl/>
        </w:rPr>
        <w:t xml:space="preserve"> ( الثاني )</w:t>
      </w:r>
      <w:r w:rsidR="001966FB">
        <w:rPr>
          <w:rFonts w:hint="cs"/>
          <w:rtl/>
        </w:rPr>
        <w:t xml:space="preserve"> :</w:t>
      </w:r>
      <w:r w:rsidR="008C0661">
        <w:rPr>
          <w:rFonts w:hint="cs"/>
          <w:rtl/>
        </w:rPr>
        <w:t xml:space="preserve"> أن الله علق رؤية موسى بأمر</w:t>
      </w:r>
      <w:r w:rsidR="008C0661">
        <w:rPr>
          <w:rFonts w:hint="cs"/>
        </w:rPr>
        <w:t xml:space="preserve"> </w:t>
      </w:r>
      <w:r w:rsidR="008C0661">
        <w:rPr>
          <w:rFonts w:hint="cs"/>
          <w:rtl/>
        </w:rPr>
        <w:t>غير مستحيل وهو استقرار الجبل فقال تعالى</w:t>
      </w:r>
      <w:r w:rsidR="001966FB">
        <w:rPr>
          <w:rFonts w:hint="cs"/>
          <w:rtl/>
        </w:rPr>
        <w:t xml:space="preserve"> :</w:t>
      </w:r>
      <w:r w:rsidR="008C0661">
        <w:rPr>
          <w:rFonts w:hint="cs"/>
          <w:rtl/>
        </w:rPr>
        <w:t xml:space="preserve"> ( فإن استقر مكانه فسوف تراني)</w:t>
      </w:r>
      <w:r w:rsidR="001966FB">
        <w:rPr>
          <w:rFonts w:hint="cs"/>
          <w:rtl/>
        </w:rPr>
        <w:t xml:space="preserve"> ،</w:t>
      </w:r>
      <w:r w:rsidR="008C0661">
        <w:rPr>
          <w:rFonts w:hint="cs"/>
          <w:rtl/>
        </w:rPr>
        <w:t xml:space="preserve"> وفي مقدور</w:t>
      </w:r>
      <w:r w:rsidR="008C0661">
        <w:rPr>
          <w:rFonts w:hint="cs"/>
        </w:rPr>
        <w:t xml:space="preserve"> </w:t>
      </w:r>
      <w:r w:rsidR="008C0661">
        <w:rPr>
          <w:rFonts w:hint="cs"/>
          <w:rtl/>
        </w:rPr>
        <w:t>الله تعالى استقرار الجبل فدل على جواز الرؤية</w:t>
      </w:r>
      <w:r w:rsidR="001966FB">
        <w:rPr>
          <w:rFonts w:hint="cs"/>
          <w:rtl/>
        </w:rPr>
        <w:t xml:space="preserve"> ،</w:t>
      </w:r>
      <w:r w:rsidR="008C0661">
        <w:rPr>
          <w:rFonts w:hint="cs"/>
          <w:rtl/>
        </w:rPr>
        <w:t xml:space="preserve"> ( جواب آخر )</w:t>
      </w:r>
      <w:r w:rsidR="001966FB">
        <w:rPr>
          <w:rFonts w:hint="cs"/>
          <w:rtl/>
        </w:rPr>
        <w:t xml:space="preserve"> :</w:t>
      </w:r>
      <w:r w:rsidR="008C0661">
        <w:rPr>
          <w:rFonts w:hint="cs"/>
          <w:rtl/>
        </w:rPr>
        <w:t xml:space="preserve"> أن الله تعالى قال لن</w:t>
      </w:r>
      <w:r w:rsidR="008C0661">
        <w:rPr>
          <w:rFonts w:hint="cs"/>
        </w:rPr>
        <w:t xml:space="preserve"> </w:t>
      </w:r>
      <w:r w:rsidR="008C0661">
        <w:rPr>
          <w:rFonts w:hint="cs"/>
          <w:rtl/>
        </w:rPr>
        <w:t>تراني ولم يقل لم يجز على الله الرؤية</w:t>
      </w:r>
      <w:r w:rsidR="001966FB">
        <w:rPr>
          <w:rFonts w:hint="cs"/>
          <w:rtl/>
        </w:rPr>
        <w:t xml:space="preserve"> ،</w:t>
      </w:r>
      <w:r w:rsidR="008C0661">
        <w:rPr>
          <w:rFonts w:hint="cs"/>
          <w:rtl/>
        </w:rPr>
        <w:t xml:space="preserve"> فإن قيل</w:t>
      </w:r>
      <w:r w:rsidR="001966FB">
        <w:rPr>
          <w:rFonts w:hint="cs"/>
          <w:rtl/>
        </w:rPr>
        <w:t xml:space="preserve"> :</w:t>
      </w:r>
      <w:r w:rsidR="008C0661">
        <w:rPr>
          <w:rFonts w:hint="cs"/>
          <w:rtl/>
        </w:rPr>
        <w:t xml:space="preserve"> لو كان الباري مرئياً لرأيناه في</w:t>
      </w:r>
      <w:r w:rsidR="008C0661">
        <w:rPr>
          <w:rFonts w:hint="cs"/>
        </w:rPr>
        <w:t xml:space="preserve"> </w:t>
      </w:r>
      <w:r w:rsidR="008C0661">
        <w:rPr>
          <w:rFonts w:hint="cs"/>
          <w:rtl/>
        </w:rPr>
        <w:t>وقتنا لأن الموانع مرتفعة من الحجب الكثيفة إذ الباري تعالى ليس في مكان حتى يكون</w:t>
      </w:r>
      <w:r w:rsidR="008C0661">
        <w:rPr>
          <w:rFonts w:hint="cs"/>
        </w:rPr>
        <w:t xml:space="preserve"> </w:t>
      </w:r>
      <w:r w:rsidR="008C0661">
        <w:rPr>
          <w:rFonts w:hint="cs"/>
          <w:rtl/>
        </w:rPr>
        <w:t>بيننا وبينه حجاب من القرب المفرط والبعد المفرط</w:t>
      </w:r>
      <w:r w:rsidR="001966FB">
        <w:rPr>
          <w:rFonts w:hint="cs"/>
          <w:rtl/>
        </w:rPr>
        <w:t xml:space="preserve"> ،</w:t>
      </w:r>
      <w:r w:rsidR="008C0661">
        <w:rPr>
          <w:rFonts w:hint="cs"/>
          <w:rtl/>
        </w:rPr>
        <w:t xml:space="preserve"> ولما لم نره دل على استحالة الرؤية</w:t>
      </w:r>
      <w:r w:rsidR="001966FB">
        <w:rPr>
          <w:rFonts w:hint="cs"/>
          <w:rtl/>
        </w:rPr>
        <w:t xml:space="preserve"> ،</w:t>
      </w:r>
      <w:r w:rsidR="008C0661">
        <w:rPr>
          <w:rFonts w:hint="cs"/>
          <w:rtl/>
        </w:rPr>
        <w:t xml:space="preserve"> قلنا</w:t>
      </w:r>
      <w:r w:rsidR="001966FB">
        <w:rPr>
          <w:rFonts w:hint="cs"/>
          <w:rtl/>
        </w:rPr>
        <w:t xml:space="preserve"> :</w:t>
      </w:r>
      <w:r w:rsidR="008C0661">
        <w:rPr>
          <w:rFonts w:hint="cs"/>
          <w:rtl/>
        </w:rPr>
        <w:t xml:space="preserve"> فلم حصرتم الموانع بما ذكرتم</w:t>
      </w:r>
      <w:r w:rsidR="00747D9D">
        <w:rPr>
          <w:rFonts w:hint="cs"/>
          <w:rtl/>
        </w:rPr>
        <w:t xml:space="preserve"> ؟</w:t>
      </w:r>
      <w:r w:rsidR="008C0661">
        <w:rPr>
          <w:rFonts w:hint="cs"/>
          <w:rtl/>
        </w:rPr>
        <w:t xml:space="preserve"> ولم أنكرتم على من يقول إنما لم نره لمعنى</w:t>
      </w:r>
      <w:r w:rsidR="008C0661">
        <w:rPr>
          <w:rFonts w:hint="cs"/>
        </w:rPr>
        <w:t xml:space="preserve"> </w:t>
      </w:r>
      <w:r w:rsidR="008C0661">
        <w:rPr>
          <w:rFonts w:hint="cs"/>
          <w:rtl/>
        </w:rPr>
        <w:t>قائم بالحاسة مضاد لرؤية الباري تعالى وهو أنه لم يخلق لنا الإدراك</w:t>
      </w:r>
      <w:r w:rsidR="001966FB">
        <w:rPr>
          <w:rFonts w:hint="cs"/>
          <w:rtl/>
        </w:rPr>
        <w:t xml:space="preserve"> ،</w:t>
      </w:r>
      <w:r w:rsidR="008C0661">
        <w:rPr>
          <w:rFonts w:hint="cs"/>
          <w:rtl/>
          <w:lang w:bidi="ar-KW"/>
        </w:rPr>
        <w:t xml:space="preserve"> </w:t>
      </w:r>
      <w:r w:rsidR="008C0661">
        <w:rPr>
          <w:rFonts w:hint="cs"/>
          <w:rtl/>
        </w:rPr>
        <w:t>والذي يدل</w:t>
      </w:r>
      <w:r w:rsidR="008C0661">
        <w:rPr>
          <w:rFonts w:hint="cs"/>
        </w:rPr>
        <w:t xml:space="preserve"> </w:t>
      </w:r>
      <w:r w:rsidR="008C0661">
        <w:rPr>
          <w:rFonts w:hint="cs"/>
          <w:rtl/>
        </w:rPr>
        <w:t>عليه أن جبريل عليه السلام كان يحضر عند رسول الله وهو يراه والباقون ما كانوا</w:t>
      </w:r>
      <w:r w:rsidR="008C0661">
        <w:rPr>
          <w:rFonts w:hint="cs"/>
        </w:rPr>
        <w:t xml:space="preserve"> </w:t>
      </w:r>
      <w:r w:rsidR="008C0661">
        <w:rPr>
          <w:rFonts w:hint="cs"/>
          <w:rtl/>
        </w:rPr>
        <w:t>يرونه مع جواز الرؤية</w:t>
      </w:r>
      <w:r w:rsidR="001966FB">
        <w:rPr>
          <w:rFonts w:hint="cs"/>
          <w:rtl/>
        </w:rPr>
        <w:t xml:space="preserve"> ،</w:t>
      </w:r>
      <w:r w:rsidR="008C0661">
        <w:rPr>
          <w:rFonts w:hint="cs"/>
          <w:rtl/>
        </w:rPr>
        <w:t xml:space="preserve"> والمريض عند الموت يرى الملائكة وغيره لا يراها مع جواز</w:t>
      </w:r>
      <w:r w:rsidR="008C0661">
        <w:rPr>
          <w:rFonts w:hint="cs"/>
        </w:rPr>
        <w:t xml:space="preserve"> </w:t>
      </w:r>
      <w:r w:rsidR="008C0661">
        <w:rPr>
          <w:rFonts w:hint="cs"/>
          <w:rtl/>
        </w:rPr>
        <w:t>الرؤية</w:t>
      </w:r>
      <w:r w:rsidR="001966FB">
        <w:rPr>
          <w:rFonts w:hint="cs"/>
          <w:rtl/>
        </w:rPr>
        <w:t xml:space="preserve"> ،</w:t>
      </w:r>
      <w:r w:rsidR="008C0661">
        <w:rPr>
          <w:rFonts w:hint="cs"/>
          <w:rtl/>
        </w:rPr>
        <w:t xml:space="preserve"> فإن قيل</w:t>
      </w:r>
      <w:r w:rsidR="001966FB">
        <w:rPr>
          <w:rFonts w:hint="cs"/>
          <w:rtl/>
        </w:rPr>
        <w:t xml:space="preserve"> :</w:t>
      </w:r>
      <w:r w:rsidR="008C0661">
        <w:rPr>
          <w:rFonts w:hint="cs"/>
          <w:rtl/>
        </w:rPr>
        <w:t xml:space="preserve"> هذا الذي ذكرتم من امتناع الرؤية لعدم خلق الإدراك محال</w:t>
      </w:r>
      <w:r w:rsidR="001966FB">
        <w:rPr>
          <w:rFonts w:hint="cs"/>
          <w:rtl/>
        </w:rPr>
        <w:t xml:space="preserve"> ،</w:t>
      </w:r>
      <w:r w:rsidR="008C0661">
        <w:rPr>
          <w:rFonts w:hint="cs"/>
          <w:rtl/>
        </w:rPr>
        <w:t xml:space="preserve"> لأنه</w:t>
      </w:r>
      <w:r w:rsidR="008C0661">
        <w:rPr>
          <w:rFonts w:hint="cs"/>
        </w:rPr>
        <w:t xml:space="preserve"> </w:t>
      </w:r>
      <w:r w:rsidR="008C0661">
        <w:rPr>
          <w:rFonts w:hint="cs"/>
          <w:rtl/>
        </w:rPr>
        <w:t>يؤدي إلى أن يكون بحضرة الإنسان أشخاصا وأطلالاً وهو لا يراها مع سلامة البصر وعدم</w:t>
      </w:r>
      <w:r w:rsidR="008C0661">
        <w:rPr>
          <w:rFonts w:hint="cs"/>
        </w:rPr>
        <w:t xml:space="preserve"> </w:t>
      </w:r>
      <w:r w:rsidR="008C0661">
        <w:rPr>
          <w:rFonts w:hint="cs"/>
          <w:rtl/>
        </w:rPr>
        <w:t>الحجب والبعد المفرط والقرب المفرط لعدم الإدراك ومن جوز ذلك نسب إلى الجهل</w:t>
      </w:r>
      <w:r w:rsidR="001966FB">
        <w:rPr>
          <w:rFonts w:hint="cs"/>
          <w:rtl/>
        </w:rPr>
        <w:t xml:space="preserve"> ،</w:t>
      </w:r>
      <w:r w:rsidR="008C0661">
        <w:rPr>
          <w:rFonts w:hint="cs"/>
          <w:rtl/>
        </w:rPr>
        <w:t xml:space="preserve"> قلنا</w:t>
      </w:r>
      <w:r w:rsidR="001966FB">
        <w:rPr>
          <w:rFonts w:hint="cs"/>
          <w:rtl/>
        </w:rPr>
        <w:t xml:space="preserve"> :</w:t>
      </w:r>
      <w:r w:rsidR="008C0661">
        <w:rPr>
          <w:rFonts w:hint="cs"/>
          <w:rtl/>
        </w:rPr>
        <w:t xml:space="preserve"> امتناع ذلك يجري العادة به وإلا فذلك يجوز عقلا</w:t>
      </w:r>
      <w:r w:rsidR="001966FB">
        <w:rPr>
          <w:rFonts w:hint="cs"/>
          <w:rtl/>
        </w:rPr>
        <w:t xml:space="preserve"> ،</w:t>
      </w:r>
      <w:r w:rsidR="008C0661">
        <w:rPr>
          <w:rFonts w:hint="cs"/>
          <w:rtl/>
        </w:rPr>
        <w:t xml:space="preserve"> ونظير ذلك من المقدور</w:t>
      </w:r>
      <w:r w:rsidR="008C0661">
        <w:rPr>
          <w:rFonts w:hint="cs"/>
        </w:rPr>
        <w:t xml:space="preserve"> </w:t>
      </w:r>
      <w:r w:rsidR="008C0661">
        <w:rPr>
          <w:rFonts w:hint="cs"/>
          <w:rtl/>
        </w:rPr>
        <w:t>أن يقلب الله تعالى جبال الدنيا ذهبا والمياه دما ومن قدَّر وجوده اعتمادا على</w:t>
      </w:r>
      <w:r w:rsidR="008C0661">
        <w:rPr>
          <w:rFonts w:hint="cs"/>
        </w:rPr>
        <w:t xml:space="preserve"> </w:t>
      </w:r>
      <w:r w:rsidR="008C0661">
        <w:rPr>
          <w:rFonts w:hint="cs"/>
          <w:rtl/>
        </w:rPr>
        <w:t>المقدور عُدَّ جاهلا</w:t>
      </w:r>
      <w:r w:rsidR="001966FB">
        <w:rPr>
          <w:rFonts w:hint="cs"/>
          <w:rtl/>
        </w:rPr>
        <w:t xml:space="preserve"> ،</w:t>
      </w:r>
      <w:r w:rsidR="008C0661">
        <w:rPr>
          <w:rFonts w:hint="cs"/>
          <w:rtl/>
        </w:rPr>
        <w:t xml:space="preserve"> ومن الجائز أن يخلق الله تعالى </w:t>
      </w:r>
      <w:r w:rsidR="008C0661">
        <w:rPr>
          <w:rFonts w:hint="cs"/>
          <w:rtl/>
        </w:rPr>
        <w:lastRenderedPageBreak/>
        <w:t>بشرا سويا من غير والدين كما</w:t>
      </w:r>
      <w:r w:rsidR="008C0661">
        <w:rPr>
          <w:rFonts w:hint="cs"/>
        </w:rPr>
        <w:t xml:space="preserve"> </w:t>
      </w:r>
      <w:r w:rsidR="008C0661">
        <w:rPr>
          <w:rFonts w:hint="cs"/>
          <w:rtl/>
        </w:rPr>
        <w:t>خلق آدم</w:t>
      </w:r>
      <w:r w:rsidR="008C0661">
        <w:rPr>
          <w:rFonts w:hint="cs"/>
        </w:rPr>
        <w:t xml:space="preserve"> </w:t>
      </w:r>
      <w:r w:rsidR="008C0661">
        <w:rPr>
          <w:rFonts w:hint="cs"/>
          <w:rtl/>
        </w:rPr>
        <w:t>صلى الله عليه وسلم</w:t>
      </w:r>
      <w:r w:rsidR="008C0661">
        <w:rPr>
          <w:rFonts w:hint="cs"/>
        </w:rPr>
        <w:t xml:space="preserve"> </w:t>
      </w:r>
      <w:r w:rsidR="008C0661">
        <w:rPr>
          <w:rFonts w:hint="cs"/>
          <w:rtl/>
        </w:rPr>
        <w:t>ثم من رأى إنسانا وشكَّ في</w:t>
      </w:r>
      <w:r w:rsidR="008C0661">
        <w:rPr>
          <w:rFonts w:hint="cs"/>
        </w:rPr>
        <w:t xml:space="preserve"> </w:t>
      </w:r>
      <w:r w:rsidR="008C0661">
        <w:rPr>
          <w:rFonts w:hint="cs"/>
          <w:rtl/>
        </w:rPr>
        <w:t>كونه مولودا عن أبوين عُدّ جاهلا لأن ذلك راجع إلى استمرار العادة فكذا ما ذكرناه</w:t>
      </w:r>
      <w:r w:rsidR="001966FB">
        <w:rPr>
          <w:rFonts w:hint="cs"/>
          <w:rtl/>
        </w:rPr>
        <w:t xml:space="preserve"> </w:t>
      </w:r>
      <w:r>
        <w:rPr>
          <w:rFonts w:hint="cs"/>
          <w:rtl/>
        </w:rPr>
        <w:t xml:space="preserve">] أهــ </w:t>
      </w:r>
      <w:r w:rsidR="001966FB">
        <w:rPr>
          <w:rFonts w:hint="cs"/>
          <w:rtl/>
        </w:rPr>
        <w:t>،</w:t>
      </w:r>
    </w:p>
    <w:p w:rsidR="00BA41C6" w:rsidRDefault="002944BA" w:rsidP="00BA41C6">
      <w:pPr>
        <w:jc w:val="both"/>
        <w:rPr>
          <w:b w:val="0"/>
        </w:rPr>
      </w:pPr>
      <w:r w:rsidRPr="00BA41C6">
        <w:rPr>
          <w:rFonts w:hint="cs"/>
          <w:b w:val="0"/>
          <w:bCs/>
          <w:rtl/>
        </w:rPr>
        <w:t xml:space="preserve">[  13  ] : </w:t>
      </w:r>
      <w:r w:rsidR="00BA41C6">
        <w:rPr>
          <w:rFonts w:hint="cs"/>
          <w:b w:val="0"/>
          <w:bCs/>
          <w:rtl/>
        </w:rPr>
        <w:t>جاء في كتاب الاقتصاد في الاعتقاد للإمام أبي حامد الغزالي</w:t>
      </w:r>
      <w:r w:rsidR="00BA41C6">
        <w:rPr>
          <w:rFonts w:hint="cs"/>
          <w:b w:val="0"/>
          <w:rtl/>
        </w:rPr>
        <w:t xml:space="preserve">  : [  </w:t>
      </w:r>
      <w:bookmarkStart w:id="1" w:name="a1"/>
      <w:bookmarkStart w:id="2" w:name="q1"/>
      <w:bookmarkEnd w:id="1"/>
      <w:bookmarkEnd w:id="2"/>
      <w:r w:rsidR="00BA41C6">
        <w:rPr>
          <w:rFonts w:hint="cs"/>
          <w:b w:val="0"/>
          <w:bCs/>
          <w:rtl/>
        </w:rPr>
        <w:t>[ القطب الأول في النظر في ذات الله تعالى</w:t>
      </w:r>
      <w:r w:rsidR="00BA41C6">
        <w:rPr>
          <w:rFonts w:hint="cs"/>
          <w:bCs/>
          <w:rtl/>
          <w:lang w:bidi="ar-KW"/>
        </w:rPr>
        <w:t xml:space="preserve"> ]</w:t>
      </w:r>
      <w:r w:rsidR="00BA41C6">
        <w:rPr>
          <w:rFonts w:hint="cs"/>
          <w:b w:val="0"/>
          <w:rtl/>
          <w:lang w:bidi="ar-KW"/>
        </w:rPr>
        <w:t xml:space="preserve"> :</w:t>
      </w:r>
      <w:r w:rsidR="00BA41C6">
        <w:rPr>
          <w:rFonts w:hint="cs"/>
          <w:lang w:bidi="ar-KW"/>
        </w:rPr>
        <w:t xml:space="preserve"> </w:t>
      </w:r>
      <w:r w:rsidR="00BA41C6">
        <w:rPr>
          <w:rFonts w:hint="cs"/>
          <w:b w:val="0"/>
          <w:rtl/>
        </w:rPr>
        <w:t xml:space="preserve">وفيه عشر دعاوى :  </w:t>
      </w:r>
      <w:bookmarkStart w:id="3" w:name="d1"/>
      <w:bookmarkEnd w:id="3"/>
      <w:r w:rsidR="00BA41C6">
        <w:rPr>
          <w:rFonts w:hint="cs"/>
          <w:b w:val="0"/>
          <w:bCs/>
          <w:rtl/>
        </w:rPr>
        <w:t>( الدعوى الأولى )</w:t>
      </w:r>
      <w:r w:rsidR="00BA41C6">
        <w:rPr>
          <w:rFonts w:hint="cs"/>
          <w:b w:val="0"/>
          <w:rtl/>
        </w:rPr>
        <w:t xml:space="preserve"> : </w:t>
      </w:r>
      <w:r w:rsidR="00BA41C6">
        <w:rPr>
          <w:rFonts w:hint="cs"/>
          <w:b w:val="0"/>
          <w:bCs/>
          <w:rtl/>
        </w:rPr>
        <w:t>وجوده تعالى وتقدس</w:t>
      </w:r>
      <w:r w:rsidR="00BA41C6">
        <w:rPr>
          <w:rFonts w:hint="cs"/>
          <w:b w:val="0"/>
          <w:rtl/>
        </w:rPr>
        <w:t xml:space="preserve"> : برهانه أنا نقول كل حادث</w:t>
      </w:r>
      <w:r w:rsidR="00BA41C6">
        <w:rPr>
          <w:rFonts w:hint="cs"/>
        </w:rPr>
        <w:t xml:space="preserve"> </w:t>
      </w:r>
      <w:r w:rsidR="00BA41C6">
        <w:rPr>
          <w:rFonts w:hint="cs"/>
          <w:b w:val="0"/>
          <w:rtl/>
        </w:rPr>
        <w:t>فلحدوثه سبب ، والعالم حادث</w:t>
      </w:r>
      <w:r w:rsidR="00BA41C6">
        <w:rPr>
          <w:rFonts w:hint="cs"/>
        </w:rPr>
        <w:t xml:space="preserve"> </w:t>
      </w:r>
      <w:r w:rsidR="00BA41C6">
        <w:rPr>
          <w:rFonts w:hint="cs"/>
          <w:b w:val="0"/>
          <w:rtl/>
        </w:rPr>
        <w:t>فيلزم منه إن له سبباً ، ونعني بالعالم كل موجود سوى الله</w:t>
      </w:r>
      <w:r w:rsidR="00BA41C6">
        <w:rPr>
          <w:rFonts w:hint="cs"/>
        </w:rPr>
        <w:t xml:space="preserve"> </w:t>
      </w:r>
      <w:r w:rsidR="00BA41C6">
        <w:rPr>
          <w:rFonts w:hint="cs"/>
          <w:b w:val="0"/>
          <w:rtl/>
        </w:rPr>
        <w:t>تعالى ،  ونعني بكل</w:t>
      </w:r>
      <w:r w:rsidR="00BA41C6">
        <w:rPr>
          <w:rFonts w:hint="cs"/>
        </w:rPr>
        <w:t xml:space="preserve"> </w:t>
      </w:r>
      <w:r w:rsidR="00BA41C6">
        <w:rPr>
          <w:rFonts w:hint="cs"/>
          <w:b w:val="0"/>
          <w:rtl/>
        </w:rPr>
        <w:t xml:space="preserve">موجود سوى الله تعالى الأجسام كلها وأعراضها ، </w:t>
      </w:r>
      <w:bookmarkStart w:id="4" w:name="d2"/>
      <w:bookmarkEnd w:id="4"/>
      <w:r w:rsidR="00BA41C6">
        <w:rPr>
          <w:rFonts w:hint="cs"/>
          <w:b w:val="0"/>
          <w:rtl/>
        </w:rPr>
        <w:t xml:space="preserve">.. </w:t>
      </w:r>
      <w:r w:rsidR="00BA41C6">
        <w:rPr>
          <w:rFonts w:hint="cs"/>
          <w:b w:val="0"/>
          <w:bCs/>
          <w:rtl/>
        </w:rPr>
        <w:t>( الدعوى الثانية )</w:t>
      </w:r>
      <w:r w:rsidR="00BA41C6">
        <w:rPr>
          <w:rFonts w:hint="cs"/>
          <w:b w:val="0"/>
          <w:rtl/>
        </w:rPr>
        <w:t xml:space="preserve"> : </w:t>
      </w:r>
      <w:r w:rsidR="00BA41C6">
        <w:rPr>
          <w:rFonts w:hint="cs"/>
          <w:b w:val="0"/>
          <w:bCs/>
          <w:rtl/>
        </w:rPr>
        <w:t>ندعي أن السبب الذي</w:t>
      </w:r>
      <w:r w:rsidR="00BA41C6">
        <w:rPr>
          <w:rFonts w:hint="cs"/>
          <w:bCs/>
        </w:rPr>
        <w:t xml:space="preserve"> </w:t>
      </w:r>
      <w:r w:rsidR="00BA41C6">
        <w:rPr>
          <w:rFonts w:hint="cs"/>
          <w:bCs/>
          <w:rtl/>
        </w:rPr>
        <w:t>أثبتناه لوجود العالم قديم</w:t>
      </w:r>
      <w:r w:rsidR="00BA41C6">
        <w:rPr>
          <w:rFonts w:hint="cs"/>
          <w:b w:val="0"/>
          <w:rtl/>
        </w:rPr>
        <w:t xml:space="preserve"> : فإنه لو كان حادثاً</w:t>
      </w:r>
      <w:r w:rsidR="00BA41C6">
        <w:rPr>
          <w:rFonts w:hint="cs"/>
        </w:rPr>
        <w:t xml:space="preserve"> </w:t>
      </w:r>
      <w:r w:rsidR="00BA41C6">
        <w:rPr>
          <w:rFonts w:hint="cs"/>
          <w:b w:val="0"/>
          <w:rtl/>
        </w:rPr>
        <w:t>لافتقر إلى سبب آخر ، وكذلك السبب</w:t>
      </w:r>
      <w:r w:rsidR="00BA41C6">
        <w:rPr>
          <w:rFonts w:hint="cs"/>
        </w:rPr>
        <w:t xml:space="preserve"> </w:t>
      </w:r>
      <w:r w:rsidR="00BA41C6">
        <w:rPr>
          <w:rFonts w:hint="cs"/>
          <w:b w:val="0"/>
          <w:rtl/>
        </w:rPr>
        <w:t>الآخر ويتسلسل إما إلى غير نهاية وهو محال ،</w:t>
      </w:r>
      <w:r w:rsidR="00BA41C6">
        <w:rPr>
          <w:rFonts w:hint="cs"/>
        </w:rPr>
        <w:t xml:space="preserve"> </w:t>
      </w:r>
      <w:r w:rsidR="00BA41C6">
        <w:rPr>
          <w:rFonts w:hint="cs"/>
          <w:b w:val="0"/>
          <w:rtl/>
        </w:rPr>
        <w:t>وإما أن ينتهي إلى قديم لا محالة يقف</w:t>
      </w:r>
      <w:r w:rsidR="00BA41C6">
        <w:rPr>
          <w:rFonts w:hint="cs"/>
        </w:rPr>
        <w:t xml:space="preserve"> </w:t>
      </w:r>
      <w:r w:rsidR="00BA41C6">
        <w:rPr>
          <w:rFonts w:hint="cs"/>
          <w:b w:val="0"/>
          <w:rtl/>
        </w:rPr>
        <w:t xml:space="preserve">عنده وهو الذي نطلبه ونسميه صانع العالم ، </w:t>
      </w:r>
      <w:r w:rsidR="00BA41C6">
        <w:rPr>
          <w:rFonts w:hint="cs"/>
        </w:rPr>
        <w:t xml:space="preserve"> </w:t>
      </w:r>
      <w:r w:rsidR="00BA41C6">
        <w:rPr>
          <w:rFonts w:hint="cs"/>
          <w:b w:val="0"/>
          <w:rtl/>
        </w:rPr>
        <w:t>ولا بد من الاعتراف به بالضرورة ولا نعني</w:t>
      </w:r>
      <w:r w:rsidR="00BA41C6">
        <w:rPr>
          <w:rFonts w:hint="cs"/>
        </w:rPr>
        <w:t xml:space="preserve"> </w:t>
      </w:r>
      <w:r w:rsidR="00BA41C6">
        <w:rPr>
          <w:rFonts w:hint="cs"/>
          <w:b w:val="0"/>
          <w:rtl/>
        </w:rPr>
        <w:t>بقولنا قديم إلا أن وجوده غير مسبوق</w:t>
      </w:r>
      <w:r w:rsidR="00BA41C6">
        <w:rPr>
          <w:rFonts w:hint="cs"/>
        </w:rPr>
        <w:t xml:space="preserve"> </w:t>
      </w:r>
      <w:r w:rsidR="00BA41C6">
        <w:rPr>
          <w:rFonts w:hint="cs"/>
          <w:b w:val="0"/>
          <w:rtl/>
        </w:rPr>
        <w:t>بعدم ، فليس تحت لفظ القديم إلا إثبات موجود</w:t>
      </w:r>
      <w:r w:rsidR="00BA41C6">
        <w:rPr>
          <w:rFonts w:hint="cs"/>
        </w:rPr>
        <w:t xml:space="preserve"> </w:t>
      </w:r>
      <w:r w:rsidR="00BA41C6">
        <w:rPr>
          <w:rFonts w:hint="cs"/>
          <w:b w:val="0"/>
          <w:rtl/>
        </w:rPr>
        <w:t>ونفي عدم سابق ،  فلا تظنن أن القدم</w:t>
      </w:r>
      <w:r w:rsidR="00BA41C6">
        <w:rPr>
          <w:rFonts w:hint="cs"/>
        </w:rPr>
        <w:t xml:space="preserve"> </w:t>
      </w:r>
      <w:r w:rsidR="00BA41C6">
        <w:rPr>
          <w:rFonts w:hint="cs"/>
          <w:b w:val="0"/>
          <w:rtl/>
        </w:rPr>
        <w:t>معنى زائد على ذات القديم ، فيلزمك أن تقول ذلك</w:t>
      </w:r>
      <w:r w:rsidR="00BA41C6">
        <w:rPr>
          <w:rFonts w:hint="cs"/>
        </w:rPr>
        <w:t xml:space="preserve"> </w:t>
      </w:r>
      <w:r w:rsidR="00BA41C6">
        <w:rPr>
          <w:rFonts w:hint="cs"/>
          <w:b w:val="0"/>
          <w:rtl/>
        </w:rPr>
        <w:t>المعنى أيضاً قديم بقدم زائد</w:t>
      </w:r>
      <w:r w:rsidR="00BA41C6">
        <w:rPr>
          <w:rFonts w:hint="cs"/>
        </w:rPr>
        <w:t xml:space="preserve"> </w:t>
      </w:r>
      <w:r w:rsidR="00BA41C6">
        <w:rPr>
          <w:rFonts w:hint="cs"/>
          <w:b w:val="0"/>
          <w:rtl/>
        </w:rPr>
        <w:t>عليه ، ويتسلسل القوم إلى غير نهاية ،</w:t>
      </w:r>
      <w:bookmarkStart w:id="5" w:name="d3"/>
      <w:bookmarkEnd w:id="5"/>
      <w:r w:rsidR="00BA41C6">
        <w:rPr>
          <w:rFonts w:hint="cs"/>
          <w:b w:val="0"/>
          <w:rtl/>
        </w:rPr>
        <w:t xml:space="preserve"> </w:t>
      </w:r>
      <w:r w:rsidR="00BA41C6">
        <w:rPr>
          <w:rFonts w:hint="cs"/>
          <w:b w:val="0"/>
          <w:bCs/>
          <w:rtl/>
        </w:rPr>
        <w:t>( الدعوى الثالثة )</w:t>
      </w:r>
      <w:r w:rsidR="00BA41C6">
        <w:rPr>
          <w:rFonts w:hint="cs"/>
          <w:b w:val="0"/>
          <w:rtl/>
        </w:rPr>
        <w:t xml:space="preserve"> </w:t>
      </w:r>
      <w:r w:rsidR="00BA41C6">
        <w:rPr>
          <w:rFonts w:hint="cs"/>
          <w:b w:val="0"/>
          <w:bCs/>
          <w:rtl/>
        </w:rPr>
        <w:t>: ندعي أن صانع العالم مع</w:t>
      </w:r>
      <w:r w:rsidR="00BA41C6">
        <w:rPr>
          <w:rFonts w:hint="cs"/>
          <w:bCs/>
        </w:rPr>
        <w:t xml:space="preserve"> </w:t>
      </w:r>
      <w:r w:rsidR="00BA41C6">
        <w:rPr>
          <w:rFonts w:hint="cs"/>
          <w:bCs/>
          <w:rtl/>
        </w:rPr>
        <w:t>كونه موجوداً لم يزل فهو باق لا يزال</w:t>
      </w:r>
      <w:r w:rsidR="00BA41C6">
        <w:rPr>
          <w:rFonts w:hint="cs"/>
          <w:b w:val="0"/>
          <w:rtl/>
        </w:rPr>
        <w:t xml:space="preserve"> : لأن ما ثبت قدمه استحال عدمه ،  .. </w:t>
      </w:r>
      <w:r w:rsidR="00BA41C6">
        <w:rPr>
          <w:rFonts w:hint="cs"/>
          <w:b w:val="0"/>
          <w:bCs/>
          <w:rtl/>
        </w:rPr>
        <w:t>( الدعوى الرابعة )</w:t>
      </w:r>
      <w:r w:rsidR="00BA41C6">
        <w:rPr>
          <w:rFonts w:hint="cs"/>
          <w:b w:val="0"/>
          <w:rtl/>
        </w:rPr>
        <w:t xml:space="preserve"> : </w:t>
      </w:r>
      <w:r w:rsidR="00BA41C6">
        <w:rPr>
          <w:rFonts w:hint="cs"/>
          <w:b w:val="0"/>
          <w:bCs/>
          <w:rtl/>
        </w:rPr>
        <w:t>ندعي أن صانع</w:t>
      </w:r>
      <w:r w:rsidR="00BA41C6">
        <w:rPr>
          <w:rFonts w:hint="cs"/>
          <w:bCs/>
        </w:rPr>
        <w:t xml:space="preserve"> </w:t>
      </w:r>
      <w:r w:rsidR="00BA41C6">
        <w:rPr>
          <w:rFonts w:hint="cs"/>
          <w:bCs/>
          <w:rtl/>
        </w:rPr>
        <w:t>العالم ليس بجوهر متحيز</w:t>
      </w:r>
      <w:r w:rsidR="00BA41C6">
        <w:rPr>
          <w:rFonts w:hint="cs"/>
          <w:b w:val="0"/>
          <w:rtl/>
        </w:rPr>
        <w:t xml:space="preserve"> : لأنه قد ثبت قدمه ، ولو كان متحيزاً لكان لا يخلو عن الحركة</w:t>
      </w:r>
      <w:r w:rsidR="00BA41C6">
        <w:rPr>
          <w:rFonts w:hint="cs"/>
        </w:rPr>
        <w:t xml:space="preserve"> </w:t>
      </w:r>
      <w:r w:rsidR="00BA41C6">
        <w:rPr>
          <w:rFonts w:hint="cs"/>
          <w:b w:val="0"/>
          <w:rtl/>
        </w:rPr>
        <w:t>في حيزه أو السكون</w:t>
      </w:r>
      <w:r w:rsidR="00BA41C6">
        <w:rPr>
          <w:rFonts w:hint="cs"/>
        </w:rPr>
        <w:t xml:space="preserve"> </w:t>
      </w:r>
      <w:r w:rsidR="00BA41C6">
        <w:rPr>
          <w:rFonts w:hint="cs"/>
          <w:b w:val="0"/>
          <w:rtl/>
        </w:rPr>
        <w:t xml:space="preserve">فيه ، وما لا يخلو عن الحوادث ، فهو حادث كما سبق ،  </w:t>
      </w:r>
      <w:bookmarkStart w:id="6" w:name="d5"/>
      <w:bookmarkEnd w:id="6"/>
      <w:r w:rsidR="00BA41C6">
        <w:rPr>
          <w:rFonts w:hint="cs"/>
          <w:b w:val="0"/>
          <w:rtl/>
        </w:rPr>
        <w:t xml:space="preserve">.. </w:t>
      </w:r>
      <w:r w:rsidR="00BA41C6">
        <w:rPr>
          <w:rFonts w:hint="cs"/>
          <w:b w:val="0"/>
          <w:bCs/>
          <w:rtl/>
        </w:rPr>
        <w:t>( الدعوى الخامسة )</w:t>
      </w:r>
      <w:r w:rsidR="00BA41C6">
        <w:rPr>
          <w:rFonts w:hint="cs"/>
          <w:b w:val="0"/>
          <w:rtl/>
        </w:rPr>
        <w:t xml:space="preserve"> : </w:t>
      </w:r>
      <w:r w:rsidR="00BA41C6">
        <w:rPr>
          <w:rFonts w:hint="cs"/>
          <w:b w:val="0"/>
          <w:bCs/>
          <w:rtl/>
        </w:rPr>
        <w:t>ندعي أن صانع</w:t>
      </w:r>
      <w:r w:rsidR="00BA41C6">
        <w:rPr>
          <w:rFonts w:hint="cs"/>
          <w:bCs/>
        </w:rPr>
        <w:t xml:space="preserve"> </w:t>
      </w:r>
      <w:r w:rsidR="00BA41C6">
        <w:rPr>
          <w:rFonts w:hint="cs"/>
          <w:bCs/>
          <w:rtl/>
        </w:rPr>
        <w:t>العالم ليس بجسم</w:t>
      </w:r>
      <w:r w:rsidR="00BA41C6">
        <w:rPr>
          <w:rFonts w:hint="cs"/>
          <w:b w:val="0"/>
          <w:rtl/>
        </w:rPr>
        <w:t xml:space="preserve"> : لأن كل جسم فهو</w:t>
      </w:r>
      <w:r w:rsidR="00BA41C6">
        <w:rPr>
          <w:rFonts w:hint="cs"/>
        </w:rPr>
        <w:t xml:space="preserve"> </w:t>
      </w:r>
      <w:r w:rsidR="00BA41C6">
        <w:rPr>
          <w:rFonts w:hint="cs"/>
          <w:b w:val="0"/>
          <w:rtl/>
        </w:rPr>
        <w:t>متألف من جوهرين متحيزين ، وإذا استحال أن يكون</w:t>
      </w:r>
      <w:r w:rsidR="00BA41C6">
        <w:rPr>
          <w:rFonts w:hint="cs"/>
        </w:rPr>
        <w:t xml:space="preserve"> </w:t>
      </w:r>
      <w:r w:rsidR="00BA41C6">
        <w:rPr>
          <w:rFonts w:hint="cs"/>
          <w:b w:val="0"/>
          <w:rtl/>
        </w:rPr>
        <w:t>جوهراً استحال أن يكون جسماً ،</w:t>
      </w:r>
      <w:r w:rsidR="00BA41C6">
        <w:rPr>
          <w:rFonts w:hint="cs"/>
        </w:rPr>
        <w:t xml:space="preserve"> </w:t>
      </w:r>
      <w:r w:rsidR="00BA41C6">
        <w:rPr>
          <w:rFonts w:hint="cs"/>
          <w:b w:val="0"/>
          <w:rtl/>
        </w:rPr>
        <w:t>ونحن لا نعني بالجسم إلا هذا ،  فإن سماه جسماً ولم</w:t>
      </w:r>
      <w:r w:rsidR="00BA41C6">
        <w:rPr>
          <w:rFonts w:hint="cs"/>
        </w:rPr>
        <w:t xml:space="preserve"> </w:t>
      </w:r>
      <w:r w:rsidR="00BA41C6">
        <w:rPr>
          <w:rFonts w:hint="cs"/>
          <w:b w:val="0"/>
          <w:rtl/>
        </w:rPr>
        <w:t>يرد هذا المعنى كانت المضايقة</w:t>
      </w:r>
      <w:r w:rsidR="00BA41C6">
        <w:rPr>
          <w:rFonts w:hint="cs"/>
        </w:rPr>
        <w:t xml:space="preserve"> </w:t>
      </w:r>
      <w:r w:rsidR="00BA41C6">
        <w:rPr>
          <w:rFonts w:hint="cs"/>
          <w:b w:val="0"/>
          <w:rtl/>
        </w:rPr>
        <w:t>معه بحق اللغة أو بحق الشرع لا بحق العقل فإن العقل</w:t>
      </w:r>
      <w:r w:rsidR="00BA41C6">
        <w:rPr>
          <w:rFonts w:hint="cs"/>
        </w:rPr>
        <w:t xml:space="preserve"> </w:t>
      </w:r>
      <w:r w:rsidR="00BA41C6">
        <w:rPr>
          <w:rFonts w:hint="cs"/>
          <w:b w:val="0"/>
          <w:rtl/>
        </w:rPr>
        <w:t>لا يحكم في اطلاق الألفاظ</w:t>
      </w:r>
      <w:r w:rsidR="00BA41C6">
        <w:rPr>
          <w:rFonts w:hint="cs"/>
        </w:rPr>
        <w:t xml:space="preserve"> </w:t>
      </w:r>
      <w:r w:rsidR="00BA41C6">
        <w:rPr>
          <w:rFonts w:hint="cs"/>
          <w:b w:val="0"/>
          <w:rtl/>
        </w:rPr>
        <w:t>ونظم الحروف والأصوات التي هي اصطلاحات ، ولأنه لو كان</w:t>
      </w:r>
      <w:r w:rsidR="00BA41C6">
        <w:rPr>
          <w:rFonts w:hint="cs"/>
        </w:rPr>
        <w:t xml:space="preserve"> </w:t>
      </w:r>
      <w:r w:rsidR="00BA41C6">
        <w:rPr>
          <w:rFonts w:hint="cs"/>
          <w:b w:val="0"/>
          <w:rtl/>
        </w:rPr>
        <w:t>جسماً لكان مقداراً</w:t>
      </w:r>
      <w:r w:rsidR="00BA41C6">
        <w:rPr>
          <w:rFonts w:hint="cs"/>
        </w:rPr>
        <w:t xml:space="preserve"> </w:t>
      </w:r>
      <w:r w:rsidR="00BA41C6">
        <w:rPr>
          <w:rFonts w:hint="cs"/>
          <w:b w:val="0"/>
          <w:rtl/>
        </w:rPr>
        <w:t>بمقدار مخصوص ويجوز أن يكون أصغر منه أو أكبر ، ولا يترجح أحد</w:t>
      </w:r>
      <w:r w:rsidR="00BA41C6">
        <w:rPr>
          <w:rFonts w:hint="cs"/>
        </w:rPr>
        <w:t xml:space="preserve"> </w:t>
      </w:r>
      <w:r w:rsidR="00BA41C6">
        <w:rPr>
          <w:rFonts w:hint="cs"/>
          <w:b w:val="0"/>
          <w:rtl/>
        </w:rPr>
        <w:t>الجائزين عن الآخر</w:t>
      </w:r>
      <w:r w:rsidR="00BA41C6">
        <w:rPr>
          <w:rFonts w:hint="cs"/>
        </w:rPr>
        <w:t xml:space="preserve"> </w:t>
      </w:r>
      <w:r w:rsidR="00BA41C6">
        <w:rPr>
          <w:rFonts w:hint="cs"/>
          <w:b w:val="0"/>
          <w:rtl/>
        </w:rPr>
        <w:t>إلا بمخصص ومرجح ، كما سبق ، فيفتقر إلى مخصص يتصرف فيه فيقدره</w:t>
      </w:r>
      <w:r w:rsidR="00BA41C6">
        <w:rPr>
          <w:rFonts w:hint="cs"/>
        </w:rPr>
        <w:t xml:space="preserve"> </w:t>
      </w:r>
      <w:r w:rsidR="00BA41C6">
        <w:rPr>
          <w:rFonts w:hint="cs"/>
          <w:b w:val="0"/>
          <w:rtl/>
        </w:rPr>
        <w:t>بمقدار مخصوص ،</w:t>
      </w:r>
      <w:r w:rsidR="00BA41C6">
        <w:rPr>
          <w:rFonts w:hint="cs"/>
        </w:rPr>
        <w:t xml:space="preserve"> </w:t>
      </w:r>
      <w:r w:rsidR="00BA41C6">
        <w:rPr>
          <w:rFonts w:hint="cs"/>
          <w:b w:val="0"/>
          <w:rtl/>
        </w:rPr>
        <w:t xml:space="preserve">فيكون مصنوعاً لا صانعاً ومخلوقاً لا خالقاً ، </w:t>
      </w:r>
      <w:bookmarkStart w:id="7" w:name="d6"/>
      <w:bookmarkEnd w:id="7"/>
      <w:r w:rsidR="00BA41C6">
        <w:rPr>
          <w:rFonts w:hint="cs"/>
          <w:b w:val="0"/>
          <w:bCs/>
          <w:rtl/>
        </w:rPr>
        <w:t>( الدعوى السادسة )</w:t>
      </w:r>
      <w:r w:rsidR="00BA41C6">
        <w:rPr>
          <w:rFonts w:hint="cs"/>
          <w:b w:val="0"/>
          <w:rtl/>
        </w:rPr>
        <w:t xml:space="preserve"> : </w:t>
      </w:r>
      <w:r w:rsidR="00BA41C6">
        <w:rPr>
          <w:rFonts w:hint="cs"/>
          <w:b w:val="0"/>
          <w:bCs/>
          <w:rtl/>
        </w:rPr>
        <w:t>ندعي</w:t>
      </w:r>
      <w:r w:rsidR="00BA41C6">
        <w:rPr>
          <w:rFonts w:hint="cs"/>
          <w:bCs/>
        </w:rPr>
        <w:t xml:space="preserve"> </w:t>
      </w:r>
      <w:r w:rsidR="00BA41C6">
        <w:rPr>
          <w:rFonts w:hint="cs"/>
          <w:bCs/>
          <w:rtl/>
        </w:rPr>
        <w:t>أن صانع</w:t>
      </w:r>
      <w:r w:rsidR="00BA41C6">
        <w:rPr>
          <w:rFonts w:hint="cs"/>
          <w:bCs/>
        </w:rPr>
        <w:t xml:space="preserve"> </w:t>
      </w:r>
      <w:r w:rsidR="00BA41C6">
        <w:rPr>
          <w:rFonts w:hint="cs"/>
          <w:bCs/>
          <w:rtl/>
        </w:rPr>
        <w:t>العالم ليس بعرض</w:t>
      </w:r>
      <w:r w:rsidR="00BA41C6">
        <w:rPr>
          <w:rFonts w:hint="cs"/>
          <w:b w:val="0"/>
          <w:rtl/>
        </w:rPr>
        <w:t xml:space="preserve"> : لأنا نعني بالعرض ما يستدعي وجوده ذاتاً تقوم به ، وذلك</w:t>
      </w:r>
      <w:r w:rsidR="00BA41C6">
        <w:rPr>
          <w:rFonts w:hint="cs"/>
        </w:rPr>
        <w:t xml:space="preserve"> </w:t>
      </w:r>
      <w:r w:rsidR="00BA41C6">
        <w:rPr>
          <w:rFonts w:hint="cs"/>
          <w:b w:val="0"/>
          <w:rtl/>
        </w:rPr>
        <w:t>الذات</w:t>
      </w:r>
      <w:r w:rsidR="00BA41C6">
        <w:rPr>
          <w:rFonts w:hint="cs"/>
        </w:rPr>
        <w:t xml:space="preserve"> </w:t>
      </w:r>
      <w:r w:rsidR="00BA41C6">
        <w:rPr>
          <w:rFonts w:hint="cs"/>
          <w:b w:val="0"/>
          <w:rtl/>
        </w:rPr>
        <w:t>جسم أو جوهر ، ومهما كان الجسم واجب الحدوث كان الحال فيه أيضاً حادثاً لا</w:t>
      </w:r>
      <w:r w:rsidR="00BA41C6">
        <w:rPr>
          <w:rFonts w:hint="cs"/>
        </w:rPr>
        <w:t xml:space="preserve"> </w:t>
      </w:r>
      <w:r w:rsidR="00BA41C6">
        <w:rPr>
          <w:rFonts w:hint="cs"/>
          <w:b w:val="0"/>
          <w:rtl/>
        </w:rPr>
        <w:t>محالة ، إذ يبطل انتقال الأعراض ، وقد بينا أن صانع العالم قديم فلا يمكن أن يكون</w:t>
      </w:r>
      <w:r w:rsidR="00BA41C6">
        <w:rPr>
          <w:rFonts w:hint="cs"/>
        </w:rPr>
        <w:t xml:space="preserve"> </w:t>
      </w:r>
      <w:r w:rsidR="00BA41C6">
        <w:rPr>
          <w:rFonts w:hint="cs"/>
          <w:b w:val="0"/>
          <w:rtl/>
        </w:rPr>
        <w:t xml:space="preserve">عرضاً ، </w:t>
      </w:r>
      <w:bookmarkStart w:id="8" w:name="d7"/>
      <w:bookmarkEnd w:id="8"/>
      <w:r w:rsidR="00BA41C6">
        <w:rPr>
          <w:rFonts w:hint="cs"/>
          <w:b w:val="0"/>
          <w:bCs/>
          <w:rtl/>
        </w:rPr>
        <w:t>( الدعوى السابعة )</w:t>
      </w:r>
      <w:r w:rsidR="00BA41C6">
        <w:rPr>
          <w:rFonts w:hint="cs"/>
          <w:b w:val="0"/>
          <w:rtl/>
        </w:rPr>
        <w:t xml:space="preserve"> : </w:t>
      </w:r>
      <w:r w:rsidR="00BA41C6">
        <w:rPr>
          <w:rFonts w:hint="cs"/>
          <w:b w:val="0"/>
          <w:bCs/>
          <w:rtl/>
        </w:rPr>
        <w:t>ندعي أنه ليس في جهة مخصوصة من الجهات</w:t>
      </w:r>
      <w:r w:rsidR="00BA41C6">
        <w:rPr>
          <w:rFonts w:hint="cs"/>
          <w:bCs/>
        </w:rPr>
        <w:t xml:space="preserve"> </w:t>
      </w:r>
      <w:r w:rsidR="00BA41C6">
        <w:rPr>
          <w:rFonts w:hint="cs"/>
          <w:bCs/>
          <w:rtl/>
        </w:rPr>
        <w:t>الست</w:t>
      </w:r>
      <w:r w:rsidR="00BA41C6">
        <w:rPr>
          <w:rFonts w:hint="cs"/>
          <w:b w:val="0"/>
          <w:rtl/>
        </w:rPr>
        <w:t xml:space="preserve"> : ومن عرف معنى لفظ</w:t>
      </w:r>
      <w:r w:rsidR="00BA41C6">
        <w:rPr>
          <w:rFonts w:hint="cs"/>
        </w:rPr>
        <w:t xml:space="preserve"> </w:t>
      </w:r>
      <w:r w:rsidR="00BA41C6">
        <w:rPr>
          <w:rFonts w:hint="cs"/>
          <w:b w:val="0"/>
          <w:rtl/>
        </w:rPr>
        <w:t>الجهة ومعنى لفظ الاختصاص فهم قطعاً استحالة الجهات على</w:t>
      </w:r>
      <w:r w:rsidR="00BA41C6">
        <w:rPr>
          <w:rFonts w:hint="cs"/>
        </w:rPr>
        <w:t xml:space="preserve"> </w:t>
      </w:r>
      <w:r w:rsidR="00BA41C6">
        <w:rPr>
          <w:rFonts w:hint="cs"/>
          <w:b w:val="0"/>
          <w:rtl/>
        </w:rPr>
        <w:t>غير الجواهر والأعراض ، إذ</w:t>
      </w:r>
      <w:r w:rsidR="00BA41C6">
        <w:rPr>
          <w:rFonts w:hint="cs"/>
        </w:rPr>
        <w:t xml:space="preserve"> </w:t>
      </w:r>
      <w:r w:rsidR="00BA41C6">
        <w:rPr>
          <w:rFonts w:hint="cs"/>
          <w:b w:val="0"/>
          <w:rtl/>
        </w:rPr>
        <w:lastRenderedPageBreak/>
        <w:t>الحيز معقول وهو الذي يختص الجوهر به ، ولكن الحيز</w:t>
      </w:r>
      <w:r w:rsidR="00BA41C6">
        <w:rPr>
          <w:rFonts w:hint="cs"/>
        </w:rPr>
        <w:t xml:space="preserve"> </w:t>
      </w:r>
      <w:r w:rsidR="00BA41C6">
        <w:rPr>
          <w:rFonts w:hint="cs"/>
          <w:b w:val="0"/>
          <w:rtl/>
        </w:rPr>
        <w:t>إنما يصير جهة إذا أضيف إلى شيء</w:t>
      </w:r>
      <w:r w:rsidR="00BA41C6">
        <w:rPr>
          <w:rFonts w:hint="cs"/>
        </w:rPr>
        <w:t xml:space="preserve"> </w:t>
      </w:r>
      <w:r w:rsidR="00BA41C6">
        <w:rPr>
          <w:rFonts w:hint="cs"/>
          <w:b w:val="0"/>
          <w:rtl/>
        </w:rPr>
        <w:t>آخر متحيز ،  فالجهات ست فوق وأسفل وقدام وخلف</w:t>
      </w:r>
      <w:r w:rsidR="00BA41C6">
        <w:rPr>
          <w:rFonts w:hint="cs"/>
        </w:rPr>
        <w:t xml:space="preserve"> </w:t>
      </w:r>
      <w:r w:rsidR="00BA41C6">
        <w:rPr>
          <w:rFonts w:hint="cs"/>
          <w:b w:val="0"/>
          <w:rtl/>
        </w:rPr>
        <w:t>ويمين وشمال ،  فمعنى كون الشيء فوقنا</w:t>
      </w:r>
      <w:r w:rsidR="00BA41C6">
        <w:rPr>
          <w:rFonts w:hint="cs"/>
        </w:rPr>
        <w:t xml:space="preserve"> </w:t>
      </w:r>
      <w:r w:rsidR="00BA41C6">
        <w:rPr>
          <w:rFonts w:hint="cs"/>
          <w:b w:val="0"/>
          <w:rtl/>
        </w:rPr>
        <w:t>هو أنه في حيز يلي جانب الرأس ،  ومعنى كونه</w:t>
      </w:r>
      <w:r w:rsidR="00BA41C6">
        <w:rPr>
          <w:rFonts w:hint="cs"/>
        </w:rPr>
        <w:t xml:space="preserve"> </w:t>
      </w:r>
      <w:r w:rsidR="00BA41C6">
        <w:rPr>
          <w:rFonts w:hint="cs"/>
          <w:b w:val="0"/>
          <w:rtl/>
        </w:rPr>
        <w:t>تحتاً أنه في حيز يلي جانب الرجل ،  وكذا</w:t>
      </w:r>
      <w:r w:rsidR="00BA41C6">
        <w:rPr>
          <w:rFonts w:hint="cs"/>
        </w:rPr>
        <w:t xml:space="preserve"> </w:t>
      </w:r>
      <w:r w:rsidR="00BA41C6">
        <w:rPr>
          <w:rFonts w:hint="cs"/>
          <w:b w:val="0"/>
          <w:rtl/>
        </w:rPr>
        <w:t>سائر الجهات ؛ فكل ما قيل فيه أنه في جهة</w:t>
      </w:r>
      <w:r w:rsidR="00BA41C6">
        <w:rPr>
          <w:rFonts w:hint="cs"/>
        </w:rPr>
        <w:t xml:space="preserve"> </w:t>
      </w:r>
      <w:r w:rsidR="00BA41C6">
        <w:rPr>
          <w:rFonts w:hint="cs"/>
          <w:b w:val="0"/>
          <w:rtl/>
        </w:rPr>
        <w:t xml:space="preserve">فقد قيل أنه في حيز مع زيادة إضافة ، </w:t>
      </w:r>
      <w:r w:rsidR="00BA41C6">
        <w:rPr>
          <w:rFonts w:hint="cs"/>
        </w:rPr>
        <w:t xml:space="preserve"> </w:t>
      </w:r>
      <w:r w:rsidR="00BA41C6">
        <w:rPr>
          <w:rFonts w:hint="cs"/>
          <w:b w:val="0"/>
          <w:rtl/>
        </w:rPr>
        <w:t>وقولنا الشيء في حيز ، يعقل بوجهين أحدهما :</w:t>
      </w:r>
      <w:r w:rsidR="00BA41C6">
        <w:rPr>
          <w:rFonts w:hint="cs"/>
        </w:rPr>
        <w:t xml:space="preserve"> </w:t>
      </w:r>
      <w:r w:rsidR="00BA41C6">
        <w:rPr>
          <w:rFonts w:hint="cs"/>
          <w:b w:val="0"/>
          <w:rtl/>
        </w:rPr>
        <w:t>أنه يختص به بحيث يمنع مثله من أن يوجد</w:t>
      </w:r>
      <w:r w:rsidR="00BA41C6">
        <w:rPr>
          <w:rFonts w:hint="cs"/>
        </w:rPr>
        <w:t xml:space="preserve"> </w:t>
      </w:r>
      <w:r w:rsidR="00BA41C6">
        <w:rPr>
          <w:rFonts w:hint="cs"/>
          <w:b w:val="0"/>
          <w:rtl/>
        </w:rPr>
        <w:t>بحيث هو ، وهذا هو الجوهر ، والآخر أن</w:t>
      </w:r>
      <w:r w:rsidR="00BA41C6">
        <w:rPr>
          <w:rFonts w:hint="cs"/>
        </w:rPr>
        <w:t xml:space="preserve"> </w:t>
      </w:r>
      <w:r w:rsidR="00BA41C6">
        <w:rPr>
          <w:rFonts w:hint="cs"/>
          <w:b w:val="0"/>
          <w:rtl/>
        </w:rPr>
        <w:t>يكون حالاً في الجوهر فإنه قد يقال إنه بجهة ،</w:t>
      </w:r>
      <w:r w:rsidR="00BA41C6">
        <w:rPr>
          <w:rFonts w:hint="cs"/>
        </w:rPr>
        <w:t xml:space="preserve"> </w:t>
      </w:r>
      <w:r w:rsidR="00BA41C6">
        <w:rPr>
          <w:rFonts w:hint="cs"/>
          <w:b w:val="0"/>
          <w:rtl/>
        </w:rPr>
        <w:t>ولكن بطريق البتيعة للجوهر ، فليس</w:t>
      </w:r>
      <w:r w:rsidR="00BA41C6">
        <w:rPr>
          <w:rFonts w:hint="cs"/>
        </w:rPr>
        <w:t xml:space="preserve"> </w:t>
      </w:r>
      <w:r w:rsidR="00BA41C6">
        <w:rPr>
          <w:rFonts w:hint="cs"/>
          <w:b w:val="0"/>
          <w:rtl/>
        </w:rPr>
        <w:t>كون العرض في جهة ككون الجوهر ، بل الجهة للجوهر</w:t>
      </w:r>
      <w:r w:rsidR="00BA41C6">
        <w:rPr>
          <w:rFonts w:hint="cs"/>
        </w:rPr>
        <w:t xml:space="preserve"> </w:t>
      </w:r>
      <w:r w:rsidR="00BA41C6">
        <w:rPr>
          <w:rFonts w:hint="cs"/>
          <w:b w:val="0"/>
          <w:rtl/>
        </w:rPr>
        <w:t>أولى ، وللعرض بطريق التبعية</w:t>
      </w:r>
      <w:r w:rsidR="00BA41C6">
        <w:rPr>
          <w:rFonts w:hint="cs"/>
        </w:rPr>
        <w:t xml:space="preserve"> </w:t>
      </w:r>
      <w:r w:rsidR="00BA41C6">
        <w:rPr>
          <w:rFonts w:hint="cs"/>
          <w:b w:val="0"/>
          <w:rtl/>
        </w:rPr>
        <w:t>للجوهر ، فهذان وجهان معقولان في الاختصاص بالجهة ،  فإن</w:t>
      </w:r>
      <w:r w:rsidR="00BA41C6">
        <w:rPr>
          <w:rFonts w:hint="cs"/>
        </w:rPr>
        <w:t xml:space="preserve"> </w:t>
      </w:r>
      <w:r w:rsidR="00BA41C6">
        <w:rPr>
          <w:rFonts w:hint="cs"/>
          <w:b w:val="0"/>
          <w:rtl/>
        </w:rPr>
        <w:t>أراد الخصم أحدهما دل على بطلانه ما دل على بطلان كونه جوهراً أو عرضاً ،  وإن أراد</w:t>
      </w:r>
      <w:r w:rsidR="00BA41C6">
        <w:rPr>
          <w:rFonts w:hint="cs"/>
        </w:rPr>
        <w:t xml:space="preserve"> </w:t>
      </w:r>
      <w:r w:rsidR="00BA41C6">
        <w:rPr>
          <w:rFonts w:hint="cs"/>
          <w:b w:val="0"/>
          <w:rtl/>
        </w:rPr>
        <w:t>أمراً غير هذا فهو غير</w:t>
      </w:r>
      <w:r w:rsidR="00BA41C6">
        <w:rPr>
          <w:rFonts w:hint="cs"/>
        </w:rPr>
        <w:t xml:space="preserve"> </w:t>
      </w:r>
      <w:r w:rsidR="00BA41C6">
        <w:rPr>
          <w:rFonts w:hint="cs"/>
          <w:b w:val="0"/>
          <w:rtl/>
        </w:rPr>
        <w:t>مفهوم فيكون الحق في إطلاق لفظه لم ينفك عن معنى غير مفهوم</w:t>
      </w:r>
      <w:r w:rsidR="00BA41C6">
        <w:rPr>
          <w:rFonts w:hint="cs"/>
        </w:rPr>
        <w:t xml:space="preserve"> </w:t>
      </w:r>
      <w:r w:rsidR="00BA41C6">
        <w:rPr>
          <w:rFonts w:hint="cs"/>
          <w:b w:val="0"/>
          <w:rtl/>
        </w:rPr>
        <w:t>للغة والشرع لا</w:t>
      </w:r>
      <w:r w:rsidR="00BA41C6">
        <w:rPr>
          <w:rFonts w:hint="cs"/>
        </w:rPr>
        <w:t xml:space="preserve"> </w:t>
      </w:r>
      <w:r w:rsidR="00BA41C6">
        <w:rPr>
          <w:rFonts w:hint="cs"/>
          <w:b w:val="0"/>
          <w:rtl/>
        </w:rPr>
        <w:t>العقل ، فإن قال الخصم إنما أُريد بكونه بجهة معنى سوى هذا فلم</w:t>
      </w:r>
      <w:r w:rsidR="00BA41C6">
        <w:rPr>
          <w:rFonts w:hint="cs"/>
        </w:rPr>
        <w:t xml:space="preserve"> </w:t>
      </w:r>
      <w:r w:rsidR="00BA41C6">
        <w:rPr>
          <w:rFonts w:hint="cs"/>
          <w:b w:val="0"/>
          <w:rtl/>
        </w:rPr>
        <w:t>ننكره ، ونقول له :</w:t>
      </w:r>
      <w:r w:rsidR="00BA41C6">
        <w:rPr>
          <w:rFonts w:hint="cs"/>
        </w:rPr>
        <w:t xml:space="preserve"> </w:t>
      </w:r>
      <w:r w:rsidR="00BA41C6">
        <w:rPr>
          <w:rFonts w:hint="cs"/>
          <w:b w:val="0"/>
          <w:rtl/>
        </w:rPr>
        <w:t>أما لفظك فإنما ننكره من حيث أنه يوهم المفهوم الظاهر منه وهو ما</w:t>
      </w:r>
      <w:r w:rsidR="00BA41C6">
        <w:rPr>
          <w:rFonts w:hint="cs"/>
        </w:rPr>
        <w:t xml:space="preserve"> </w:t>
      </w:r>
      <w:r w:rsidR="00BA41C6">
        <w:rPr>
          <w:rFonts w:hint="cs"/>
          <w:b w:val="0"/>
          <w:rtl/>
        </w:rPr>
        <w:t>يعقل الجوهر</w:t>
      </w:r>
      <w:r w:rsidR="00BA41C6">
        <w:rPr>
          <w:rFonts w:hint="cs"/>
        </w:rPr>
        <w:t xml:space="preserve"> </w:t>
      </w:r>
      <w:r w:rsidR="00BA41C6">
        <w:rPr>
          <w:rFonts w:hint="cs"/>
          <w:b w:val="0"/>
          <w:rtl/>
        </w:rPr>
        <w:t>والعرض وذلك كذب على الله تعالى ،  وأما مرادك منه فلست أنكره فإن ما لا</w:t>
      </w:r>
      <w:r w:rsidR="00BA41C6">
        <w:rPr>
          <w:rFonts w:hint="cs"/>
        </w:rPr>
        <w:t xml:space="preserve"> </w:t>
      </w:r>
      <w:r w:rsidR="00BA41C6">
        <w:rPr>
          <w:rFonts w:hint="cs"/>
          <w:b w:val="0"/>
          <w:rtl/>
        </w:rPr>
        <w:t>أفهمه كيف أنكره! وعساك تريد به علمه وقدرته وأنا لا أنكر كونه بجهة على معنى أنه</w:t>
      </w:r>
      <w:r w:rsidR="00BA41C6">
        <w:rPr>
          <w:rFonts w:hint="cs"/>
        </w:rPr>
        <w:t xml:space="preserve"> </w:t>
      </w:r>
      <w:r w:rsidR="00BA41C6">
        <w:rPr>
          <w:rFonts w:hint="cs"/>
          <w:b w:val="0"/>
          <w:rtl/>
        </w:rPr>
        <w:t>عالم وقادر ، فإنك إذا فتحت هذا الباب ، وهو أن تريد باللفظ غير ما وضع اللفظ له</w:t>
      </w:r>
      <w:r w:rsidR="00BA41C6">
        <w:rPr>
          <w:rFonts w:hint="cs"/>
        </w:rPr>
        <w:t xml:space="preserve"> </w:t>
      </w:r>
      <w:r w:rsidR="00BA41C6">
        <w:rPr>
          <w:rFonts w:hint="cs"/>
          <w:b w:val="0"/>
          <w:rtl/>
        </w:rPr>
        <w:t>ويدل عليه في التفاهم لم يكن لما تريد به حصر فلا أنكره ما لم تعرب عن مرادك</w:t>
      </w:r>
      <w:r w:rsidR="00BA41C6">
        <w:rPr>
          <w:rFonts w:hint="cs"/>
        </w:rPr>
        <w:t xml:space="preserve"> </w:t>
      </w:r>
      <w:r w:rsidR="00BA41C6">
        <w:rPr>
          <w:rFonts w:hint="cs"/>
          <w:b w:val="0"/>
          <w:rtl/>
        </w:rPr>
        <w:t>بما</w:t>
      </w:r>
      <w:r w:rsidR="00BA41C6">
        <w:rPr>
          <w:rFonts w:hint="cs"/>
        </w:rPr>
        <w:t xml:space="preserve"> </w:t>
      </w:r>
      <w:r w:rsidR="00BA41C6">
        <w:rPr>
          <w:rFonts w:hint="cs"/>
          <w:b w:val="0"/>
          <w:rtl/>
        </w:rPr>
        <w:t>أفهمه من أمر يدل على الحدوث ، فإن كان ما يدل على الحدوث فهو في ذاته محال</w:t>
      </w:r>
      <w:r w:rsidR="00BA41C6">
        <w:rPr>
          <w:rFonts w:hint="cs"/>
        </w:rPr>
        <w:t xml:space="preserve"> </w:t>
      </w:r>
      <w:r w:rsidR="00BA41C6">
        <w:rPr>
          <w:rFonts w:hint="cs"/>
          <w:b w:val="0"/>
          <w:rtl/>
        </w:rPr>
        <w:t>ويدل</w:t>
      </w:r>
      <w:r w:rsidR="00BA41C6">
        <w:rPr>
          <w:rFonts w:hint="cs"/>
        </w:rPr>
        <w:t xml:space="preserve"> </w:t>
      </w:r>
      <w:r w:rsidR="00BA41C6">
        <w:rPr>
          <w:rFonts w:hint="cs"/>
          <w:b w:val="0"/>
          <w:rtl/>
        </w:rPr>
        <w:t>أيضاً على بطلان القول بالجهة ، لأن ذلك يطرق الجواز إليه ويحوجه إلى مخصص</w:t>
      </w:r>
      <w:r w:rsidR="00BA41C6">
        <w:rPr>
          <w:rFonts w:hint="cs"/>
        </w:rPr>
        <w:t xml:space="preserve"> </w:t>
      </w:r>
      <w:r w:rsidR="00BA41C6">
        <w:rPr>
          <w:rFonts w:hint="cs"/>
          <w:b w:val="0"/>
          <w:rtl/>
        </w:rPr>
        <w:t>يخصصه</w:t>
      </w:r>
      <w:r w:rsidR="00BA41C6">
        <w:rPr>
          <w:rFonts w:hint="cs"/>
        </w:rPr>
        <w:t xml:space="preserve"> </w:t>
      </w:r>
      <w:r w:rsidR="00BA41C6">
        <w:rPr>
          <w:rFonts w:hint="cs"/>
          <w:b w:val="0"/>
          <w:rtl/>
        </w:rPr>
        <w:t>بأحد وجوه الجواز وذلك من وجهين ، أحدهما : أن الجهة التي تختص به لا تختص</w:t>
      </w:r>
      <w:r w:rsidR="00BA41C6">
        <w:rPr>
          <w:rFonts w:hint="cs"/>
        </w:rPr>
        <w:t xml:space="preserve"> </w:t>
      </w:r>
      <w:r w:rsidR="00BA41C6">
        <w:rPr>
          <w:rFonts w:hint="cs"/>
          <w:b w:val="0"/>
          <w:rtl/>
        </w:rPr>
        <w:t>به لذاته ،</w:t>
      </w:r>
      <w:r w:rsidR="00BA41C6">
        <w:rPr>
          <w:rFonts w:hint="cs"/>
        </w:rPr>
        <w:t xml:space="preserve"> </w:t>
      </w:r>
      <w:r w:rsidR="00BA41C6">
        <w:rPr>
          <w:rFonts w:hint="cs"/>
          <w:b w:val="0"/>
          <w:rtl/>
        </w:rPr>
        <w:t>فإن سائر الجهات متساوية بالاضافة إلى المقابل للجهة ، فاختصاصه ببعض</w:t>
      </w:r>
      <w:r w:rsidR="00BA41C6">
        <w:rPr>
          <w:rFonts w:hint="cs"/>
        </w:rPr>
        <w:t xml:space="preserve"> </w:t>
      </w:r>
      <w:r w:rsidR="00BA41C6">
        <w:rPr>
          <w:rFonts w:hint="cs"/>
          <w:b w:val="0"/>
          <w:rtl/>
        </w:rPr>
        <w:t>الجهات</w:t>
      </w:r>
      <w:r w:rsidR="00BA41C6">
        <w:rPr>
          <w:rFonts w:hint="cs"/>
        </w:rPr>
        <w:t xml:space="preserve"> </w:t>
      </w:r>
      <w:r w:rsidR="00BA41C6">
        <w:rPr>
          <w:rFonts w:hint="cs"/>
          <w:b w:val="0"/>
          <w:rtl/>
        </w:rPr>
        <w:t>المعينة ليس بواجب لذاته بل هو جائز فيحتاج إلى مخصص يخصصه ، ويكون</w:t>
      </w:r>
      <w:r w:rsidR="00BA41C6">
        <w:rPr>
          <w:rFonts w:hint="cs"/>
        </w:rPr>
        <w:t xml:space="preserve"> </w:t>
      </w:r>
      <w:r w:rsidR="00BA41C6">
        <w:rPr>
          <w:rFonts w:hint="cs"/>
          <w:b w:val="0"/>
          <w:rtl/>
        </w:rPr>
        <w:t>الاختصاص فيه</w:t>
      </w:r>
      <w:r w:rsidR="00BA41C6">
        <w:rPr>
          <w:rFonts w:hint="cs"/>
        </w:rPr>
        <w:t xml:space="preserve"> </w:t>
      </w:r>
      <w:r w:rsidR="00BA41C6">
        <w:rPr>
          <w:rFonts w:hint="cs"/>
          <w:b w:val="0"/>
          <w:rtl/>
        </w:rPr>
        <w:t>معنى زائداً على ذاته وما يتطرق الجواز إليه استحال قدمه بل</w:t>
      </w:r>
      <w:r w:rsidR="00BA41C6">
        <w:rPr>
          <w:rFonts w:hint="cs"/>
        </w:rPr>
        <w:t xml:space="preserve"> </w:t>
      </w:r>
      <w:r w:rsidR="00BA41C6">
        <w:rPr>
          <w:rFonts w:hint="cs"/>
          <w:b w:val="0"/>
          <w:rtl/>
        </w:rPr>
        <w:t>القديم عبارة عما هو</w:t>
      </w:r>
      <w:r w:rsidR="00BA41C6">
        <w:rPr>
          <w:rFonts w:hint="cs"/>
        </w:rPr>
        <w:t xml:space="preserve"> </w:t>
      </w:r>
      <w:r w:rsidR="00BA41C6">
        <w:rPr>
          <w:rFonts w:hint="cs"/>
          <w:b w:val="0"/>
          <w:rtl/>
        </w:rPr>
        <w:t>واجب الوجود من جميع الجهات ،  فإن قيل اختص بجهة فوق لأنه أشرف الجهات ، قلنا أي إنما صارت الجهة جهة فوق</w:t>
      </w:r>
      <w:r w:rsidR="00BA41C6">
        <w:rPr>
          <w:rFonts w:hint="cs"/>
        </w:rPr>
        <w:t xml:space="preserve"> </w:t>
      </w:r>
      <w:r w:rsidR="00BA41C6">
        <w:rPr>
          <w:rFonts w:hint="cs"/>
          <w:b w:val="0"/>
          <w:rtl/>
        </w:rPr>
        <w:t>بخلقه العالم في هذا الحيز</w:t>
      </w:r>
      <w:r w:rsidR="00BA41C6">
        <w:rPr>
          <w:rFonts w:hint="cs"/>
        </w:rPr>
        <w:t xml:space="preserve"> </w:t>
      </w:r>
      <w:r w:rsidR="00BA41C6">
        <w:rPr>
          <w:rFonts w:hint="cs"/>
          <w:b w:val="0"/>
          <w:rtl/>
        </w:rPr>
        <w:t>الذي خلقه فيه ،  فقيل خلق العالم لم يكن فوق ولا تحت</w:t>
      </w:r>
      <w:r w:rsidR="00BA41C6">
        <w:rPr>
          <w:rFonts w:hint="cs"/>
        </w:rPr>
        <w:t xml:space="preserve"> </w:t>
      </w:r>
      <w:r w:rsidR="00BA41C6">
        <w:rPr>
          <w:rFonts w:hint="cs"/>
          <w:b w:val="0"/>
          <w:rtl/>
        </w:rPr>
        <w:t>أصلاً ،  إذ هما مشتقان من الرأس</w:t>
      </w:r>
      <w:r w:rsidR="00BA41C6">
        <w:rPr>
          <w:rFonts w:hint="cs"/>
        </w:rPr>
        <w:t xml:space="preserve"> </w:t>
      </w:r>
      <w:r w:rsidR="00BA41C6">
        <w:rPr>
          <w:rFonts w:hint="cs"/>
          <w:b w:val="0"/>
          <w:rtl/>
        </w:rPr>
        <w:t>والرجل ولم يكن إذ ذاك حيوان فتسمى الجهة التي</w:t>
      </w:r>
      <w:r w:rsidR="00BA41C6">
        <w:rPr>
          <w:rFonts w:hint="cs"/>
        </w:rPr>
        <w:t xml:space="preserve"> </w:t>
      </w:r>
      <w:r w:rsidR="00BA41C6">
        <w:rPr>
          <w:rFonts w:hint="cs"/>
          <w:b w:val="0"/>
          <w:rtl/>
        </w:rPr>
        <w:t xml:space="preserve">تلي رأسه فوق والمقابل له تحت ، </w:t>
      </w:r>
      <w:r w:rsidR="00BA41C6">
        <w:rPr>
          <w:rFonts w:hint="cs"/>
        </w:rPr>
        <w:t xml:space="preserve"> </w:t>
      </w:r>
      <w:r w:rsidR="00BA41C6">
        <w:rPr>
          <w:rFonts w:hint="cs"/>
          <w:b w:val="0"/>
          <w:rtl/>
        </w:rPr>
        <w:t>والوجه الثاني أنه لو كان بجهة لكان محاذياً</w:t>
      </w:r>
      <w:r w:rsidR="00BA41C6">
        <w:rPr>
          <w:rFonts w:hint="cs"/>
        </w:rPr>
        <w:t xml:space="preserve"> </w:t>
      </w:r>
      <w:r w:rsidR="00BA41C6">
        <w:rPr>
          <w:rFonts w:hint="cs"/>
          <w:b w:val="0"/>
          <w:rtl/>
        </w:rPr>
        <w:t>لجسم العالم ، وكل محاذ فإما أصغر منه</w:t>
      </w:r>
      <w:r w:rsidR="00BA41C6">
        <w:rPr>
          <w:rFonts w:hint="cs"/>
        </w:rPr>
        <w:t xml:space="preserve"> </w:t>
      </w:r>
      <w:r w:rsidR="00BA41C6">
        <w:rPr>
          <w:rFonts w:hint="cs"/>
          <w:b w:val="0"/>
          <w:rtl/>
        </w:rPr>
        <w:t>وإما أكبر وإما مساو ، وكل ذلك يوجب</w:t>
      </w:r>
      <w:r w:rsidR="00BA41C6">
        <w:rPr>
          <w:rFonts w:hint="cs"/>
        </w:rPr>
        <w:t xml:space="preserve"> </w:t>
      </w:r>
      <w:r w:rsidR="00BA41C6">
        <w:rPr>
          <w:rFonts w:hint="cs"/>
          <w:b w:val="0"/>
          <w:rtl/>
        </w:rPr>
        <w:t>التقدير بمقدار ، وذلك المقدار يجوز في العقل أن</w:t>
      </w:r>
      <w:r w:rsidR="00BA41C6">
        <w:rPr>
          <w:rFonts w:hint="cs"/>
        </w:rPr>
        <w:t xml:space="preserve"> </w:t>
      </w:r>
      <w:r w:rsidR="00BA41C6">
        <w:rPr>
          <w:rFonts w:hint="cs"/>
          <w:b w:val="0"/>
          <w:rtl/>
        </w:rPr>
        <w:t>يفرض أصغر منه أو أكبر فيحتاج</w:t>
      </w:r>
      <w:r w:rsidR="00BA41C6">
        <w:rPr>
          <w:rFonts w:hint="cs"/>
        </w:rPr>
        <w:t xml:space="preserve"> </w:t>
      </w:r>
      <w:r w:rsidR="00BA41C6">
        <w:rPr>
          <w:rFonts w:hint="cs"/>
          <w:b w:val="0"/>
          <w:rtl/>
        </w:rPr>
        <w:t>إلى مقدار ومخصص ،  فإن قيل : لو كان الاختصاص بالجهة</w:t>
      </w:r>
      <w:r w:rsidR="00BA41C6">
        <w:rPr>
          <w:rFonts w:hint="cs"/>
        </w:rPr>
        <w:t xml:space="preserve"> </w:t>
      </w:r>
      <w:r w:rsidR="00BA41C6">
        <w:rPr>
          <w:rFonts w:hint="cs"/>
          <w:b w:val="0"/>
          <w:rtl/>
        </w:rPr>
        <w:t>يوجب التقدير لكان العرض</w:t>
      </w:r>
      <w:r w:rsidR="00BA41C6">
        <w:rPr>
          <w:rFonts w:hint="cs"/>
        </w:rPr>
        <w:t xml:space="preserve"> </w:t>
      </w:r>
      <w:r w:rsidR="00BA41C6">
        <w:rPr>
          <w:rFonts w:hint="cs"/>
          <w:b w:val="0"/>
          <w:rtl/>
        </w:rPr>
        <w:t>مقدراً ، قلنا : العرض ليس في جهة بنفسه ، بل بتبعيته للجوهر</w:t>
      </w:r>
      <w:r w:rsidR="00BA41C6">
        <w:rPr>
          <w:rFonts w:hint="cs"/>
        </w:rPr>
        <w:t xml:space="preserve"> </w:t>
      </w:r>
      <w:r w:rsidR="00BA41C6">
        <w:rPr>
          <w:rFonts w:hint="cs"/>
          <w:b w:val="0"/>
          <w:rtl/>
        </w:rPr>
        <w:t>فلا جرم هو أيضاً</w:t>
      </w:r>
      <w:r w:rsidR="00BA41C6">
        <w:rPr>
          <w:rFonts w:hint="cs"/>
        </w:rPr>
        <w:t xml:space="preserve"> </w:t>
      </w:r>
      <w:r w:rsidR="00BA41C6">
        <w:rPr>
          <w:rFonts w:hint="cs"/>
          <w:b w:val="0"/>
          <w:rtl/>
        </w:rPr>
        <w:t>مقدر بالتبعية ،  فإنا نعلم أنه لا توجد عشرة أعراض إلا في عشرة</w:t>
      </w:r>
      <w:r w:rsidR="00BA41C6">
        <w:rPr>
          <w:rFonts w:hint="cs"/>
        </w:rPr>
        <w:t xml:space="preserve"> </w:t>
      </w:r>
      <w:r w:rsidR="00BA41C6">
        <w:rPr>
          <w:rFonts w:hint="cs"/>
          <w:b w:val="0"/>
          <w:rtl/>
        </w:rPr>
        <w:t>جواهر ، ولا يتصور</w:t>
      </w:r>
      <w:r w:rsidR="00BA41C6">
        <w:rPr>
          <w:rFonts w:hint="cs"/>
        </w:rPr>
        <w:t xml:space="preserve"> </w:t>
      </w:r>
      <w:r w:rsidR="00BA41C6">
        <w:rPr>
          <w:rFonts w:hint="cs"/>
          <w:b w:val="0"/>
          <w:rtl/>
        </w:rPr>
        <w:t xml:space="preserve">أن يكون في عشرين </w:t>
      </w:r>
      <w:r w:rsidR="00BA41C6">
        <w:rPr>
          <w:rFonts w:hint="cs"/>
          <w:b w:val="0"/>
          <w:rtl/>
        </w:rPr>
        <w:lastRenderedPageBreak/>
        <w:t>، فتقدير الأعراض عشرة لازم بطريق التبعية</w:t>
      </w:r>
      <w:r w:rsidR="00BA41C6">
        <w:rPr>
          <w:rFonts w:hint="cs"/>
        </w:rPr>
        <w:t xml:space="preserve"> </w:t>
      </w:r>
      <w:r w:rsidR="00BA41C6">
        <w:rPr>
          <w:rFonts w:hint="cs"/>
          <w:b w:val="0"/>
          <w:rtl/>
        </w:rPr>
        <w:t>لتقدير الجواهر ، كما</w:t>
      </w:r>
      <w:r w:rsidR="00BA41C6">
        <w:rPr>
          <w:rFonts w:hint="cs"/>
        </w:rPr>
        <w:t xml:space="preserve"> </w:t>
      </w:r>
      <w:r w:rsidR="00BA41C6">
        <w:rPr>
          <w:rFonts w:hint="cs"/>
          <w:b w:val="0"/>
          <w:rtl/>
        </w:rPr>
        <w:t>لزم كونه بجهة بطريق التبعية ،  فإن قيل : فإن لم يكن مخصوصاً</w:t>
      </w:r>
      <w:r w:rsidR="00BA41C6">
        <w:rPr>
          <w:rFonts w:hint="cs"/>
        </w:rPr>
        <w:t xml:space="preserve"> </w:t>
      </w:r>
      <w:r w:rsidR="00BA41C6">
        <w:rPr>
          <w:rFonts w:hint="cs"/>
          <w:b w:val="0"/>
          <w:rtl/>
        </w:rPr>
        <w:t>بجهة فوق ، فما بال</w:t>
      </w:r>
      <w:r w:rsidR="00BA41C6">
        <w:rPr>
          <w:rFonts w:hint="cs"/>
        </w:rPr>
        <w:t xml:space="preserve"> </w:t>
      </w:r>
      <w:r w:rsidR="00BA41C6">
        <w:rPr>
          <w:rFonts w:hint="cs"/>
          <w:b w:val="0"/>
          <w:rtl/>
        </w:rPr>
        <w:t>الوجوه والأيدي ترفع إلى السماء في الأدعية شرعاً وطبعاً ، وما</w:t>
      </w:r>
      <w:r w:rsidR="00BA41C6">
        <w:rPr>
          <w:rFonts w:hint="cs"/>
        </w:rPr>
        <w:t xml:space="preserve"> </w:t>
      </w:r>
      <w:r w:rsidR="00BA41C6">
        <w:rPr>
          <w:rFonts w:hint="cs"/>
          <w:b w:val="0"/>
          <w:rtl/>
        </w:rPr>
        <w:t>باله صلى الله</w:t>
      </w:r>
      <w:r w:rsidR="00BA41C6">
        <w:rPr>
          <w:rFonts w:hint="cs"/>
        </w:rPr>
        <w:t xml:space="preserve"> </w:t>
      </w:r>
      <w:r w:rsidR="00BA41C6">
        <w:rPr>
          <w:rFonts w:hint="cs"/>
          <w:b w:val="0"/>
          <w:rtl/>
        </w:rPr>
        <w:t>عليه وسلم قال للجارية التي قصد إعتاقها فأراد أن يستيقن إيمانها</w:t>
      </w:r>
      <w:r w:rsidR="00BA41C6">
        <w:rPr>
          <w:rFonts w:hint="cs"/>
        </w:rPr>
        <w:t xml:space="preserve"> </w:t>
      </w:r>
      <w:r w:rsidR="00BA41C6">
        <w:rPr>
          <w:rFonts w:hint="cs"/>
          <w:b w:val="0"/>
          <w:rtl/>
        </w:rPr>
        <w:t>أين الله</w:t>
      </w:r>
      <w:r w:rsidR="00BA41C6">
        <w:rPr>
          <w:rFonts w:hint="cs"/>
        </w:rPr>
        <w:t xml:space="preserve"> </w:t>
      </w:r>
      <w:r w:rsidR="00BA41C6">
        <w:rPr>
          <w:rFonts w:hint="cs"/>
          <w:b w:val="0"/>
          <w:rtl/>
        </w:rPr>
        <w:t>فأشارت إلى السماء فقال إنها مؤمنة ؟ فالجواب عن الأول أن هذا يضاهي قول</w:t>
      </w:r>
      <w:r w:rsidR="00BA41C6">
        <w:rPr>
          <w:rFonts w:hint="cs"/>
        </w:rPr>
        <w:t xml:space="preserve"> </w:t>
      </w:r>
      <w:r w:rsidR="00BA41C6">
        <w:rPr>
          <w:rFonts w:hint="cs"/>
          <w:b w:val="0"/>
          <w:rtl/>
        </w:rPr>
        <w:t>القائل : إن لم يكن الله تعالى في الكعبة وهو بيته فما بالنا نحجه ونزوره ، وما</w:t>
      </w:r>
      <w:r w:rsidR="00BA41C6">
        <w:rPr>
          <w:rFonts w:hint="cs"/>
        </w:rPr>
        <w:t xml:space="preserve"> </w:t>
      </w:r>
      <w:r w:rsidR="00BA41C6">
        <w:rPr>
          <w:rFonts w:hint="cs"/>
          <w:b w:val="0"/>
          <w:rtl/>
        </w:rPr>
        <w:t>بالنا نستقبله في الصلاة ؟ وإن لم يكن في الأرض ، فما بالنا نتذلل بوضع وجوهنا</w:t>
      </w:r>
      <w:r w:rsidR="00BA41C6">
        <w:rPr>
          <w:rFonts w:hint="cs"/>
        </w:rPr>
        <w:t xml:space="preserve"> </w:t>
      </w:r>
      <w:r w:rsidR="00BA41C6">
        <w:rPr>
          <w:rFonts w:hint="cs"/>
          <w:b w:val="0"/>
          <w:rtl/>
        </w:rPr>
        <w:t>على</w:t>
      </w:r>
      <w:r w:rsidR="00BA41C6">
        <w:rPr>
          <w:rFonts w:hint="cs"/>
        </w:rPr>
        <w:t xml:space="preserve"> </w:t>
      </w:r>
      <w:r w:rsidR="00BA41C6">
        <w:rPr>
          <w:rFonts w:hint="cs"/>
          <w:b w:val="0"/>
          <w:rtl/>
        </w:rPr>
        <w:t>الأرض في السجود ؟ وهذا هذيان ،  بل يقال : قصد الشرع من تعبد الخلق بالكعبة</w:t>
      </w:r>
      <w:r w:rsidR="00BA41C6">
        <w:rPr>
          <w:rFonts w:hint="cs"/>
        </w:rPr>
        <w:t xml:space="preserve"> </w:t>
      </w:r>
      <w:r w:rsidR="00BA41C6">
        <w:rPr>
          <w:rFonts w:hint="cs"/>
          <w:b w:val="0"/>
          <w:rtl/>
        </w:rPr>
        <w:t>في</w:t>
      </w:r>
      <w:r w:rsidR="00BA41C6">
        <w:rPr>
          <w:rFonts w:hint="cs"/>
        </w:rPr>
        <w:t xml:space="preserve"> </w:t>
      </w:r>
      <w:r w:rsidR="00BA41C6">
        <w:rPr>
          <w:rFonts w:hint="cs"/>
          <w:b w:val="0"/>
          <w:rtl/>
        </w:rPr>
        <w:t>الصلاة ملازمة الثبوت في جهة واحدة ، فإن ذلك لا محالة أقرب إلى الخشوع وحضور</w:t>
      </w:r>
      <w:r w:rsidR="00BA41C6">
        <w:rPr>
          <w:rFonts w:hint="cs"/>
        </w:rPr>
        <w:t xml:space="preserve"> </w:t>
      </w:r>
      <w:r w:rsidR="00BA41C6">
        <w:rPr>
          <w:rFonts w:hint="cs"/>
          <w:b w:val="0"/>
          <w:rtl/>
        </w:rPr>
        <w:t>القلب</w:t>
      </w:r>
      <w:r w:rsidR="00BA41C6">
        <w:rPr>
          <w:rFonts w:hint="cs"/>
        </w:rPr>
        <w:t xml:space="preserve"> </w:t>
      </w:r>
      <w:r w:rsidR="00BA41C6">
        <w:rPr>
          <w:rFonts w:hint="cs"/>
          <w:b w:val="0"/>
          <w:rtl/>
        </w:rPr>
        <w:t>من التردد على الجهات ، ثم لما كانت الجهات متساوية من حيث إمكان</w:t>
      </w:r>
      <w:r w:rsidR="00BA41C6">
        <w:rPr>
          <w:rFonts w:hint="cs"/>
        </w:rPr>
        <w:t xml:space="preserve"> </w:t>
      </w:r>
      <w:r w:rsidR="00BA41C6">
        <w:rPr>
          <w:rFonts w:hint="cs"/>
          <w:b w:val="0"/>
          <w:rtl/>
        </w:rPr>
        <w:t>الاستقبال خصص</w:t>
      </w:r>
      <w:r w:rsidR="00BA41C6">
        <w:rPr>
          <w:rFonts w:hint="cs"/>
        </w:rPr>
        <w:t xml:space="preserve"> </w:t>
      </w:r>
      <w:r w:rsidR="00BA41C6">
        <w:rPr>
          <w:rFonts w:hint="cs"/>
          <w:b w:val="0"/>
          <w:rtl/>
        </w:rPr>
        <w:t>الله بقعة مخصوصة بالتشريف والتعظيم وشرفها بالإضافة إلى نفسه</w:t>
      </w:r>
      <w:r w:rsidR="00BA41C6">
        <w:rPr>
          <w:rFonts w:hint="cs"/>
        </w:rPr>
        <w:t xml:space="preserve"> </w:t>
      </w:r>
      <w:r w:rsidR="00BA41C6">
        <w:rPr>
          <w:rFonts w:hint="cs"/>
          <w:b w:val="0"/>
          <w:rtl/>
        </w:rPr>
        <w:t>واستمال القلوب إليها</w:t>
      </w:r>
      <w:r w:rsidR="00BA41C6">
        <w:rPr>
          <w:rFonts w:hint="cs"/>
        </w:rPr>
        <w:t xml:space="preserve"> </w:t>
      </w:r>
      <w:r w:rsidR="00BA41C6">
        <w:rPr>
          <w:rFonts w:hint="cs"/>
          <w:b w:val="0"/>
          <w:rtl/>
        </w:rPr>
        <w:t>بتشريفه ليثيب على استقبالها ، فكذلك السماء قبلة الدعاء ،</w:t>
      </w:r>
      <w:r w:rsidR="00BA41C6">
        <w:rPr>
          <w:rFonts w:hint="cs"/>
        </w:rPr>
        <w:t xml:space="preserve"> </w:t>
      </w:r>
      <w:r w:rsidR="00BA41C6">
        <w:rPr>
          <w:rFonts w:hint="cs"/>
          <w:b w:val="0"/>
          <w:rtl/>
        </w:rPr>
        <w:t>كما أن البيت قبلة</w:t>
      </w:r>
      <w:r w:rsidR="00BA41C6">
        <w:rPr>
          <w:rFonts w:hint="cs"/>
        </w:rPr>
        <w:t xml:space="preserve"> </w:t>
      </w:r>
      <w:r w:rsidR="00BA41C6">
        <w:rPr>
          <w:rFonts w:hint="cs"/>
          <w:b w:val="0"/>
          <w:rtl/>
        </w:rPr>
        <w:t>الصلاة ، والمعبود بالصلاة والمقصود بالدعاء منزه عن الحلول</w:t>
      </w:r>
      <w:r w:rsidR="00BA41C6">
        <w:rPr>
          <w:rFonts w:hint="cs"/>
        </w:rPr>
        <w:t xml:space="preserve"> </w:t>
      </w:r>
      <w:r w:rsidR="00BA41C6">
        <w:rPr>
          <w:rFonts w:hint="cs"/>
          <w:b w:val="0"/>
          <w:rtl/>
        </w:rPr>
        <w:t>في البيت والسماء ثم في</w:t>
      </w:r>
      <w:r w:rsidR="00BA41C6">
        <w:rPr>
          <w:rFonts w:hint="cs"/>
        </w:rPr>
        <w:t xml:space="preserve"> </w:t>
      </w:r>
      <w:r w:rsidR="00BA41C6">
        <w:rPr>
          <w:rFonts w:hint="cs"/>
          <w:b w:val="0"/>
          <w:rtl/>
        </w:rPr>
        <w:t>الاشارة بالدعاء إلى السماء سر لطيف يعز من يتنبه</w:t>
      </w:r>
      <w:r w:rsidR="00BA41C6">
        <w:rPr>
          <w:rFonts w:hint="cs"/>
        </w:rPr>
        <w:t xml:space="preserve"> </w:t>
      </w:r>
      <w:r w:rsidR="00BA41C6">
        <w:rPr>
          <w:rFonts w:hint="cs"/>
          <w:b w:val="0"/>
          <w:rtl/>
        </w:rPr>
        <w:t>لأمثاله ، وهو أن نجاة العبد</w:t>
      </w:r>
      <w:r w:rsidR="00BA41C6">
        <w:rPr>
          <w:rFonts w:hint="cs"/>
        </w:rPr>
        <w:t xml:space="preserve"> </w:t>
      </w:r>
      <w:r w:rsidR="00BA41C6">
        <w:rPr>
          <w:rFonts w:hint="cs"/>
          <w:b w:val="0"/>
          <w:rtl/>
        </w:rPr>
        <w:t>وفوزه في الآخرة ، بأن يتواضع لله تعالى ويعتقد</w:t>
      </w:r>
      <w:r w:rsidR="00BA41C6">
        <w:rPr>
          <w:rFonts w:hint="cs"/>
        </w:rPr>
        <w:t xml:space="preserve"> </w:t>
      </w:r>
      <w:r w:rsidR="00BA41C6">
        <w:rPr>
          <w:rFonts w:hint="cs"/>
          <w:b w:val="0"/>
          <w:rtl/>
        </w:rPr>
        <w:t>التعظيم لربه ، والتواضع والتعظيم عمل</w:t>
      </w:r>
      <w:r w:rsidR="00BA41C6">
        <w:rPr>
          <w:rFonts w:hint="cs"/>
        </w:rPr>
        <w:t xml:space="preserve"> </w:t>
      </w:r>
      <w:r w:rsidR="00BA41C6">
        <w:rPr>
          <w:rFonts w:hint="cs"/>
          <w:b w:val="0"/>
          <w:rtl/>
        </w:rPr>
        <w:t>القلب ، وآلته العقل ،  والجوارح إنما</w:t>
      </w:r>
      <w:r w:rsidR="00BA41C6">
        <w:rPr>
          <w:rFonts w:hint="cs"/>
        </w:rPr>
        <w:t xml:space="preserve"> </w:t>
      </w:r>
      <w:r w:rsidR="00BA41C6">
        <w:rPr>
          <w:rFonts w:hint="cs"/>
          <w:b w:val="0"/>
          <w:rtl/>
        </w:rPr>
        <w:t>استعملت لتطهير القلب وتزكيته ، فإن القلب خلق</w:t>
      </w:r>
      <w:r w:rsidR="00BA41C6">
        <w:rPr>
          <w:rFonts w:hint="cs"/>
        </w:rPr>
        <w:t xml:space="preserve"> </w:t>
      </w:r>
      <w:r w:rsidR="00BA41C6">
        <w:rPr>
          <w:rFonts w:hint="cs"/>
          <w:b w:val="0"/>
          <w:rtl/>
        </w:rPr>
        <w:t>خلقه يتأثر بالمواظبة على أعمال</w:t>
      </w:r>
      <w:r w:rsidR="00BA41C6">
        <w:rPr>
          <w:rFonts w:hint="cs"/>
        </w:rPr>
        <w:t xml:space="preserve"> </w:t>
      </w:r>
      <w:r w:rsidR="00BA41C6">
        <w:rPr>
          <w:rFonts w:hint="cs"/>
          <w:b w:val="0"/>
          <w:rtl/>
        </w:rPr>
        <w:t>الجوارح ، كما خلقت الجوارح متأثرة لمعتقدات</w:t>
      </w:r>
      <w:r w:rsidR="00BA41C6">
        <w:rPr>
          <w:rFonts w:hint="cs"/>
        </w:rPr>
        <w:t xml:space="preserve"> </w:t>
      </w:r>
      <w:r w:rsidR="00BA41C6">
        <w:rPr>
          <w:rFonts w:hint="cs"/>
          <w:b w:val="0"/>
          <w:rtl/>
        </w:rPr>
        <w:t>القلوب ، ولما كان المقصود أن يتواضع</w:t>
      </w:r>
      <w:r w:rsidR="00BA41C6">
        <w:rPr>
          <w:rFonts w:hint="cs"/>
        </w:rPr>
        <w:t xml:space="preserve"> </w:t>
      </w:r>
      <w:r w:rsidR="00BA41C6">
        <w:rPr>
          <w:rFonts w:hint="cs"/>
          <w:b w:val="0"/>
          <w:rtl/>
        </w:rPr>
        <w:t>في نفسه بعقله وقلبه ، بأن يعرف قدره ليعرف بخسة</w:t>
      </w:r>
      <w:r w:rsidR="00BA41C6">
        <w:rPr>
          <w:rFonts w:hint="cs"/>
        </w:rPr>
        <w:t xml:space="preserve"> </w:t>
      </w:r>
      <w:r w:rsidR="00BA41C6">
        <w:rPr>
          <w:rFonts w:hint="cs"/>
          <w:b w:val="0"/>
          <w:rtl/>
        </w:rPr>
        <w:t>رتبته في الوجود لجلال الله تعالى وعلوه ، وكان من أعظم الأدلة</w:t>
      </w:r>
      <w:r w:rsidR="00BA41C6">
        <w:rPr>
          <w:rFonts w:hint="cs"/>
        </w:rPr>
        <w:t xml:space="preserve"> </w:t>
      </w:r>
      <w:r w:rsidR="00BA41C6">
        <w:rPr>
          <w:rFonts w:hint="cs"/>
          <w:b w:val="0"/>
          <w:rtl/>
        </w:rPr>
        <w:t>على خسته الموجبة لتواضعه أنه</w:t>
      </w:r>
      <w:r w:rsidR="00BA41C6">
        <w:rPr>
          <w:rFonts w:hint="cs"/>
        </w:rPr>
        <w:t xml:space="preserve"> </w:t>
      </w:r>
      <w:r w:rsidR="00BA41C6">
        <w:rPr>
          <w:rFonts w:hint="cs"/>
          <w:b w:val="0"/>
          <w:rtl/>
        </w:rPr>
        <w:t>مخلوق من تراب ، كلف أن يضع على التراب ، الذي هو</w:t>
      </w:r>
      <w:r w:rsidR="00BA41C6">
        <w:rPr>
          <w:rFonts w:hint="cs"/>
        </w:rPr>
        <w:t xml:space="preserve"> </w:t>
      </w:r>
      <w:r w:rsidR="00BA41C6">
        <w:rPr>
          <w:rFonts w:hint="cs"/>
          <w:b w:val="0"/>
          <w:rtl/>
        </w:rPr>
        <w:t>أذل الأشياء ، وجهه الذي هو أعز</w:t>
      </w:r>
      <w:r w:rsidR="00BA41C6">
        <w:rPr>
          <w:rFonts w:hint="cs"/>
        </w:rPr>
        <w:t xml:space="preserve"> </w:t>
      </w:r>
      <w:r w:rsidR="00BA41C6">
        <w:rPr>
          <w:rFonts w:hint="cs"/>
          <w:b w:val="0"/>
          <w:rtl/>
        </w:rPr>
        <w:t>الأعضاء ، ليستشعر قلبه التواضع بفعل الجبهة في</w:t>
      </w:r>
      <w:r w:rsidR="00BA41C6">
        <w:rPr>
          <w:rFonts w:hint="cs"/>
        </w:rPr>
        <w:t xml:space="preserve"> </w:t>
      </w:r>
      <w:r w:rsidR="00BA41C6">
        <w:rPr>
          <w:rFonts w:hint="cs"/>
          <w:b w:val="0"/>
          <w:rtl/>
        </w:rPr>
        <w:t>مماستها الأرض ، فيكون البدن</w:t>
      </w:r>
      <w:r w:rsidR="00BA41C6">
        <w:rPr>
          <w:rFonts w:hint="cs"/>
        </w:rPr>
        <w:t xml:space="preserve"> </w:t>
      </w:r>
      <w:r w:rsidR="00BA41C6">
        <w:rPr>
          <w:rFonts w:hint="cs"/>
          <w:b w:val="0"/>
          <w:rtl/>
        </w:rPr>
        <w:t>متواضعاً في جسمه وشخصه وصورته بالوجه الممكن فيه</w:t>
      </w:r>
      <w:r w:rsidR="00BA41C6">
        <w:rPr>
          <w:rFonts w:hint="cs"/>
        </w:rPr>
        <w:t xml:space="preserve"> </w:t>
      </w:r>
      <w:r w:rsidR="00BA41C6">
        <w:rPr>
          <w:rFonts w:hint="cs"/>
          <w:b w:val="0"/>
          <w:rtl/>
        </w:rPr>
        <w:t>وهو معانقة التراب الوضيع الخسيس</w:t>
      </w:r>
      <w:r w:rsidR="00BA41C6">
        <w:rPr>
          <w:rFonts w:hint="cs"/>
        </w:rPr>
        <w:t xml:space="preserve"> </w:t>
      </w:r>
      <w:r w:rsidR="00BA41C6">
        <w:rPr>
          <w:rFonts w:hint="cs"/>
          <w:b w:val="0"/>
          <w:rtl/>
        </w:rPr>
        <w:t>ويكون العقل متواضعاً لربه بما يليق به ، وهو</w:t>
      </w:r>
      <w:r w:rsidR="00BA41C6">
        <w:rPr>
          <w:rFonts w:hint="cs"/>
        </w:rPr>
        <w:t xml:space="preserve"> </w:t>
      </w:r>
      <w:r w:rsidR="00BA41C6">
        <w:rPr>
          <w:rFonts w:hint="cs"/>
          <w:b w:val="0"/>
          <w:rtl/>
        </w:rPr>
        <w:t>معرفة الضعة وسقوط الرتبة وخسة</w:t>
      </w:r>
      <w:r w:rsidR="00BA41C6">
        <w:rPr>
          <w:rFonts w:hint="cs"/>
        </w:rPr>
        <w:t xml:space="preserve"> </w:t>
      </w:r>
      <w:r w:rsidR="00BA41C6">
        <w:rPr>
          <w:rFonts w:hint="cs"/>
          <w:b w:val="0"/>
          <w:rtl/>
        </w:rPr>
        <w:t>المنزلة عند الالتفات إلى ما خلق منه ،  فكذلك</w:t>
      </w:r>
      <w:r w:rsidR="00BA41C6">
        <w:rPr>
          <w:rFonts w:hint="cs"/>
        </w:rPr>
        <w:t xml:space="preserve"> </w:t>
      </w:r>
      <w:r w:rsidR="00BA41C6">
        <w:rPr>
          <w:rFonts w:hint="cs"/>
          <w:b w:val="0"/>
          <w:rtl/>
        </w:rPr>
        <w:t>التعظيم لله تعالى وضيعة على القلب</w:t>
      </w:r>
      <w:r w:rsidR="00BA41C6">
        <w:rPr>
          <w:rFonts w:hint="cs"/>
        </w:rPr>
        <w:t xml:space="preserve"> </w:t>
      </w:r>
      <w:r w:rsidR="00BA41C6">
        <w:rPr>
          <w:rFonts w:hint="cs"/>
          <w:b w:val="0"/>
          <w:rtl/>
        </w:rPr>
        <w:t>فيها نجاته ، وذلك أيضاً ينبغي أن تشترك فيه</w:t>
      </w:r>
      <w:r w:rsidR="00BA41C6">
        <w:rPr>
          <w:rFonts w:hint="cs"/>
        </w:rPr>
        <w:t xml:space="preserve"> </w:t>
      </w:r>
      <w:r w:rsidR="00BA41C6">
        <w:rPr>
          <w:rFonts w:hint="cs"/>
          <w:b w:val="0"/>
          <w:rtl/>
        </w:rPr>
        <w:t>الجوارح ، وبالقدر الذي يمكنه أن تحمل</w:t>
      </w:r>
      <w:r w:rsidR="00BA41C6">
        <w:rPr>
          <w:rFonts w:hint="cs"/>
        </w:rPr>
        <w:t xml:space="preserve"> </w:t>
      </w:r>
      <w:r w:rsidR="00BA41C6">
        <w:rPr>
          <w:rFonts w:hint="cs"/>
          <w:b w:val="0"/>
          <w:rtl/>
        </w:rPr>
        <w:t>الجوارح ، وتعظيم القلب بالإشارة إلى علو</w:t>
      </w:r>
      <w:r w:rsidR="00BA41C6">
        <w:rPr>
          <w:rFonts w:hint="cs"/>
        </w:rPr>
        <w:t xml:space="preserve"> </w:t>
      </w:r>
      <w:r w:rsidR="00BA41C6">
        <w:rPr>
          <w:rFonts w:hint="cs"/>
          <w:b w:val="0"/>
          <w:rtl/>
        </w:rPr>
        <w:t>الرتبة على طريق المعرفة والاعتقاد وتعظيم</w:t>
      </w:r>
      <w:r w:rsidR="00BA41C6">
        <w:rPr>
          <w:rFonts w:hint="cs"/>
        </w:rPr>
        <w:t xml:space="preserve"> </w:t>
      </w:r>
      <w:r w:rsidR="00BA41C6">
        <w:rPr>
          <w:rFonts w:hint="cs"/>
          <w:b w:val="0"/>
          <w:rtl/>
        </w:rPr>
        <w:t>الجوارح بالإشارة إلى جهة العلو الذي</w:t>
      </w:r>
      <w:r w:rsidR="00BA41C6">
        <w:rPr>
          <w:rFonts w:hint="cs"/>
        </w:rPr>
        <w:t xml:space="preserve"> </w:t>
      </w:r>
      <w:r w:rsidR="00BA41C6">
        <w:rPr>
          <w:rFonts w:hint="cs"/>
          <w:b w:val="0"/>
          <w:rtl/>
        </w:rPr>
        <w:t>هو أعلى الجهات وأرفعها في الاعتقادات ؛ فإن</w:t>
      </w:r>
      <w:r w:rsidR="00BA41C6">
        <w:rPr>
          <w:rFonts w:hint="cs"/>
        </w:rPr>
        <w:t xml:space="preserve"> </w:t>
      </w:r>
      <w:r w:rsidR="00BA41C6">
        <w:rPr>
          <w:rFonts w:hint="cs"/>
          <w:b w:val="0"/>
          <w:rtl/>
        </w:rPr>
        <w:t>غاية تعظيم الجارحة استعمالها في</w:t>
      </w:r>
      <w:r w:rsidR="00BA41C6">
        <w:rPr>
          <w:rFonts w:hint="cs"/>
        </w:rPr>
        <w:t xml:space="preserve"> </w:t>
      </w:r>
      <w:r w:rsidR="00BA41C6">
        <w:rPr>
          <w:rFonts w:hint="cs"/>
          <w:b w:val="0"/>
          <w:rtl/>
        </w:rPr>
        <w:t>الجهات ، حتى أن من المعتاد المفهوم في المحاورات</w:t>
      </w:r>
      <w:r w:rsidR="00BA41C6">
        <w:rPr>
          <w:rFonts w:hint="cs"/>
        </w:rPr>
        <w:t xml:space="preserve"> </w:t>
      </w:r>
      <w:r w:rsidR="00BA41C6">
        <w:rPr>
          <w:rFonts w:hint="cs"/>
          <w:b w:val="0"/>
          <w:rtl/>
        </w:rPr>
        <w:t>أن يفصح الإنسان عن علو رتبة</w:t>
      </w:r>
      <w:r w:rsidR="00BA41C6">
        <w:rPr>
          <w:rFonts w:hint="cs"/>
        </w:rPr>
        <w:t xml:space="preserve"> </w:t>
      </w:r>
      <w:r w:rsidR="00BA41C6">
        <w:rPr>
          <w:rFonts w:hint="cs"/>
          <w:b w:val="0"/>
          <w:rtl/>
        </w:rPr>
        <w:t>غيره وعظيم ولايته فيقول : أمره في السماء السابعة ،</w:t>
      </w:r>
      <w:r w:rsidR="00BA41C6">
        <w:rPr>
          <w:rFonts w:hint="cs"/>
        </w:rPr>
        <w:t xml:space="preserve"> </w:t>
      </w:r>
      <w:r w:rsidR="00BA41C6">
        <w:rPr>
          <w:rFonts w:hint="cs"/>
          <w:b w:val="0"/>
          <w:rtl/>
        </w:rPr>
        <w:t>وهو إنما ينبه على علو</w:t>
      </w:r>
      <w:r w:rsidR="00BA41C6">
        <w:rPr>
          <w:rFonts w:hint="cs"/>
        </w:rPr>
        <w:t xml:space="preserve"> </w:t>
      </w:r>
      <w:r w:rsidR="00BA41C6">
        <w:rPr>
          <w:rFonts w:hint="cs"/>
          <w:b w:val="0"/>
          <w:rtl/>
        </w:rPr>
        <w:t>الرتبة ولكن يستعير له علو المكان ، وقد يشير برأسه إلى</w:t>
      </w:r>
      <w:r w:rsidR="00BA41C6">
        <w:rPr>
          <w:rFonts w:hint="cs"/>
        </w:rPr>
        <w:t xml:space="preserve"> </w:t>
      </w:r>
      <w:r w:rsidR="00BA41C6">
        <w:rPr>
          <w:rFonts w:hint="cs"/>
          <w:b w:val="0"/>
          <w:rtl/>
        </w:rPr>
        <w:t>السماء في تعظيم من يريد</w:t>
      </w:r>
      <w:r w:rsidR="00BA41C6">
        <w:rPr>
          <w:rFonts w:hint="cs"/>
        </w:rPr>
        <w:t xml:space="preserve"> </w:t>
      </w:r>
      <w:r w:rsidR="00BA41C6">
        <w:rPr>
          <w:rFonts w:hint="cs"/>
          <w:b w:val="0"/>
          <w:rtl/>
        </w:rPr>
        <w:t>تعظيم أمره ، أي أمره في السماء ، أي في العلو وتكون السماء</w:t>
      </w:r>
      <w:r w:rsidR="00BA41C6">
        <w:rPr>
          <w:rFonts w:hint="cs"/>
        </w:rPr>
        <w:t xml:space="preserve"> </w:t>
      </w:r>
      <w:r w:rsidR="00BA41C6">
        <w:rPr>
          <w:rFonts w:hint="cs"/>
          <w:b w:val="0"/>
          <w:rtl/>
        </w:rPr>
        <w:t>عبارة عن العلو ،</w:t>
      </w:r>
      <w:r w:rsidR="00BA41C6">
        <w:rPr>
          <w:rFonts w:hint="cs"/>
        </w:rPr>
        <w:t xml:space="preserve"> </w:t>
      </w:r>
      <w:r w:rsidR="00BA41C6">
        <w:rPr>
          <w:rFonts w:hint="cs"/>
          <w:b w:val="0"/>
          <w:rtl/>
        </w:rPr>
        <w:t>فانظر كيف تلطف الشرع بقلوب الخلق وجوارحهم في سياقهم إلى تعظيم</w:t>
      </w:r>
      <w:r w:rsidR="00BA41C6">
        <w:rPr>
          <w:rFonts w:hint="cs"/>
        </w:rPr>
        <w:t xml:space="preserve"> </w:t>
      </w:r>
      <w:r w:rsidR="00BA41C6">
        <w:rPr>
          <w:rFonts w:hint="cs"/>
          <w:b w:val="0"/>
          <w:rtl/>
        </w:rPr>
        <w:t>الله وكيف جهل</w:t>
      </w:r>
      <w:r w:rsidR="00BA41C6">
        <w:rPr>
          <w:rFonts w:hint="cs"/>
        </w:rPr>
        <w:t xml:space="preserve"> </w:t>
      </w:r>
      <w:r w:rsidR="00BA41C6">
        <w:rPr>
          <w:rFonts w:hint="cs"/>
          <w:b w:val="0"/>
          <w:rtl/>
        </w:rPr>
        <w:t xml:space="preserve">من قلت بصيرته ولم يلتفت إلا إلى </w:t>
      </w:r>
      <w:r w:rsidR="00BA41C6">
        <w:rPr>
          <w:rFonts w:hint="cs"/>
          <w:b w:val="0"/>
          <w:rtl/>
        </w:rPr>
        <w:lastRenderedPageBreak/>
        <w:t>ظواهر الجوارح والأجسام وغفل عن</w:t>
      </w:r>
      <w:r w:rsidR="00BA41C6">
        <w:rPr>
          <w:rFonts w:hint="cs"/>
        </w:rPr>
        <w:t xml:space="preserve"> </w:t>
      </w:r>
      <w:r w:rsidR="00BA41C6">
        <w:rPr>
          <w:rFonts w:hint="cs"/>
          <w:b w:val="0"/>
          <w:rtl/>
        </w:rPr>
        <w:t>أسرار القلوب</w:t>
      </w:r>
      <w:r w:rsidR="00BA41C6">
        <w:rPr>
          <w:rFonts w:hint="cs"/>
        </w:rPr>
        <w:t xml:space="preserve"> </w:t>
      </w:r>
      <w:r w:rsidR="00BA41C6">
        <w:rPr>
          <w:rFonts w:hint="cs"/>
          <w:b w:val="0"/>
          <w:rtl/>
        </w:rPr>
        <w:t>واستغنائها في التعظيم عن تقدير الجهات ، وظن أن الأصل ما يشار إليه</w:t>
      </w:r>
      <w:r w:rsidR="00BA41C6">
        <w:rPr>
          <w:rFonts w:hint="cs"/>
        </w:rPr>
        <w:t xml:space="preserve"> </w:t>
      </w:r>
      <w:r w:rsidR="00BA41C6">
        <w:rPr>
          <w:rFonts w:hint="cs"/>
          <w:b w:val="0"/>
          <w:rtl/>
        </w:rPr>
        <w:t>بالجوارح</w:t>
      </w:r>
      <w:r w:rsidR="00BA41C6">
        <w:rPr>
          <w:rFonts w:hint="cs"/>
        </w:rPr>
        <w:t xml:space="preserve"> </w:t>
      </w:r>
      <w:r w:rsidR="00BA41C6">
        <w:rPr>
          <w:rFonts w:hint="cs"/>
          <w:b w:val="0"/>
          <w:rtl/>
        </w:rPr>
        <w:t>ولم يعرف أن المظنة الأولى لتعظيم القلب وأن تعظيمه باعتقاد علو الرتبة</w:t>
      </w:r>
      <w:r w:rsidR="00BA41C6">
        <w:rPr>
          <w:rFonts w:hint="cs"/>
        </w:rPr>
        <w:t xml:space="preserve"> </w:t>
      </w:r>
      <w:r w:rsidR="00BA41C6">
        <w:rPr>
          <w:rFonts w:hint="cs"/>
          <w:b w:val="0"/>
          <w:rtl/>
        </w:rPr>
        <w:t>لا</w:t>
      </w:r>
      <w:r w:rsidR="00BA41C6">
        <w:rPr>
          <w:rFonts w:hint="cs"/>
        </w:rPr>
        <w:t xml:space="preserve"> </w:t>
      </w:r>
      <w:r w:rsidR="00BA41C6">
        <w:rPr>
          <w:rFonts w:hint="cs"/>
          <w:b w:val="0"/>
          <w:rtl/>
        </w:rPr>
        <w:t>باعتقاد علو المكان ، وأن الجوارح في ذلك خدم وأتباع يخدمون القلب على الموافقة</w:t>
      </w:r>
      <w:r w:rsidR="00BA41C6">
        <w:rPr>
          <w:rFonts w:hint="cs"/>
        </w:rPr>
        <w:t xml:space="preserve"> </w:t>
      </w:r>
      <w:r w:rsidR="00BA41C6">
        <w:rPr>
          <w:rFonts w:hint="cs"/>
          <w:b w:val="0"/>
          <w:rtl/>
        </w:rPr>
        <w:t>في التعظيم بقدر الممكن فيها ، ولا يمكن في الجوارح إلا الإشارة إلى الجهات ،</w:t>
      </w:r>
      <w:r w:rsidR="00BA41C6">
        <w:rPr>
          <w:rFonts w:hint="cs"/>
        </w:rPr>
        <w:t xml:space="preserve"> </w:t>
      </w:r>
      <w:r w:rsidR="00BA41C6">
        <w:rPr>
          <w:rFonts w:hint="cs"/>
          <w:b w:val="0"/>
          <w:rtl/>
        </w:rPr>
        <w:t>فهذا هو</w:t>
      </w:r>
      <w:r w:rsidR="00BA41C6">
        <w:rPr>
          <w:rFonts w:hint="cs"/>
        </w:rPr>
        <w:t xml:space="preserve"> </w:t>
      </w:r>
      <w:r w:rsidR="00BA41C6">
        <w:rPr>
          <w:rFonts w:hint="cs"/>
          <w:b w:val="0"/>
          <w:rtl/>
        </w:rPr>
        <w:t>السر في رفع الوجوه إلى السماء عند قصد التعظيم ، ويضاف إليه عند الدعاء</w:t>
      </w:r>
      <w:r w:rsidR="00BA41C6">
        <w:rPr>
          <w:rFonts w:hint="cs"/>
        </w:rPr>
        <w:t xml:space="preserve"> </w:t>
      </w:r>
      <w:r w:rsidR="00BA41C6">
        <w:rPr>
          <w:rFonts w:hint="cs"/>
          <w:b w:val="0"/>
          <w:rtl/>
        </w:rPr>
        <w:t>أمر آخر</w:t>
      </w:r>
      <w:r w:rsidR="00BA41C6">
        <w:rPr>
          <w:rFonts w:hint="cs"/>
        </w:rPr>
        <w:t xml:space="preserve"> </w:t>
      </w:r>
      <w:r w:rsidR="00BA41C6">
        <w:rPr>
          <w:rFonts w:hint="cs"/>
          <w:b w:val="0"/>
          <w:rtl/>
        </w:rPr>
        <w:t>وهو أن الدعاء لا ينفك عن سؤال نعمة من نعم الله تعالى ، وخزائن نعمه</w:t>
      </w:r>
      <w:r w:rsidR="00BA41C6">
        <w:rPr>
          <w:rFonts w:hint="cs"/>
        </w:rPr>
        <w:t xml:space="preserve"> </w:t>
      </w:r>
      <w:r w:rsidR="00BA41C6">
        <w:rPr>
          <w:rFonts w:hint="cs"/>
          <w:b w:val="0"/>
          <w:rtl/>
        </w:rPr>
        <w:t>السموات ، وخزان</w:t>
      </w:r>
      <w:r w:rsidR="00BA41C6">
        <w:rPr>
          <w:rFonts w:hint="cs"/>
        </w:rPr>
        <w:t xml:space="preserve"> </w:t>
      </w:r>
      <w:r w:rsidR="00BA41C6">
        <w:rPr>
          <w:rFonts w:hint="cs"/>
          <w:b w:val="0"/>
          <w:rtl/>
        </w:rPr>
        <w:t xml:space="preserve">أرزاقه الملائكة ومقرهم ملكوت السموات وهم الموكلون بالأرزاق ، </w:t>
      </w:r>
      <w:r w:rsidR="00BA41C6">
        <w:rPr>
          <w:rFonts w:hint="cs"/>
        </w:rPr>
        <w:t xml:space="preserve"> </w:t>
      </w:r>
      <w:r w:rsidR="00BA41C6">
        <w:rPr>
          <w:rFonts w:hint="cs"/>
          <w:b w:val="0"/>
          <w:rtl/>
        </w:rPr>
        <w:t>وقد قال الله تعالى :</w:t>
      </w:r>
      <w:r w:rsidR="00BA41C6">
        <w:t xml:space="preserve"> "</w:t>
      </w:r>
      <w:r w:rsidR="00BA41C6">
        <w:rPr>
          <w:rFonts w:hint="cs"/>
          <w:b w:val="0"/>
          <w:rtl/>
        </w:rPr>
        <w:t>وفي السماء رزقكم وما توعدون" ،  والطبع يتقاضى الإقبال</w:t>
      </w:r>
      <w:r w:rsidR="00BA41C6">
        <w:rPr>
          <w:rFonts w:hint="cs"/>
        </w:rPr>
        <w:t xml:space="preserve"> </w:t>
      </w:r>
      <w:r w:rsidR="00BA41C6">
        <w:rPr>
          <w:rFonts w:hint="cs"/>
          <w:b w:val="0"/>
          <w:rtl/>
        </w:rPr>
        <w:t>بالوجه على الخزانة التي هي</w:t>
      </w:r>
      <w:r w:rsidR="00BA41C6">
        <w:rPr>
          <w:rFonts w:hint="cs"/>
        </w:rPr>
        <w:t xml:space="preserve"> </w:t>
      </w:r>
      <w:r w:rsidR="00BA41C6">
        <w:rPr>
          <w:rFonts w:hint="cs"/>
          <w:b w:val="0"/>
          <w:rtl/>
        </w:rPr>
        <w:t>مقر الرزق المطلوب ، فطلاب الأرزاق من الملوك إذا</w:t>
      </w:r>
      <w:r w:rsidR="00BA41C6">
        <w:rPr>
          <w:rFonts w:hint="cs"/>
        </w:rPr>
        <w:t xml:space="preserve"> </w:t>
      </w:r>
      <w:r w:rsidR="00BA41C6">
        <w:rPr>
          <w:rFonts w:hint="cs"/>
          <w:b w:val="0"/>
          <w:rtl/>
        </w:rPr>
        <w:t>أخبروا بتفرقة الأرزاق على باب</w:t>
      </w:r>
      <w:r w:rsidR="00BA41C6">
        <w:rPr>
          <w:rFonts w:hint="cs"/>
        </w:rPr>
        <w:t xml:space="preserve"> </w:t>
      </w:r>
      <w:r w:rsidR="00BA41C6">
        <w:rPr>
          <w:rFonts w:hint="cs"/>
          <w:b w:val="0"/>
          <w:rtl/>
        </w:rPr>
        <w:t>الخزانة مالت وجوههم وقلوبهم إلى جهة الخزانة ،</w:t>
      </w:r>
      <w:r w:rsidR="00BA41C6">
        <w:rPr>
          <w:rFonts w:hint="cs"/>
        </w:rPr>
        <w:t xml:space="preserve"> </w:t>
      </w:r>
      <w:r w:rsidR="00BA41C6">
        <w:rPr>
          <w:rFonts w:hint="cs"/>
          <w:b w:val="0"/>
          <w:rtl/>
        </w:rPr>
        <w:t>وإن لم يعتقدوا أن الملك في الخزانة</w:t>
      </w:r>
      <w:r w:rsidR="00BA41C6">
        <w:rPr>
          <w:rFonts w:hint="cs"/>
        </w:rPr>
        <w:t xml:space="preserve"> </w:t>
      </w:r>
      <w:r w:rsidR="00BA41C6">
        <w:rPr>
          <w:rFonts w:hint="cs"/>
          <w:b w:val="0"/>
          <w:rtl/>
        </w:rPr>
        <w:t>فهذا هو محرك وجوه أرباب الدين إلى جهة</w:t>
      </w:r>
      <w:r w:rsidR="00BA41C6">
        <w:rPr>
          <w:rFonts w:hint="cs"/>
        </w:rPr>
        <w:t xml:space="preserve"> </w:t>
      </w:r>
      <w:r w:rsidR="00BA41C6">
        <w:rPr>
          <w:rFonts w:hint="cs"/>
          <w:b w:val="0"/>
          <w:rtl/>
        </w:rPr>
        <w:t>السماء طبعاً وشرعاً ،  فأما العوام فقد يعتقدون أن معبودهم في السماء ، فيكون</w:t>
      </w:r>
      <w:r w:rsidR="00BA41C6">
        <w:rPr>
          <w:rFonts w:hint="cs"/>
        </w:rPr>
        <w:t xml:space="preserve"> </w:t>
      </w:r>
      <w:r w:rsidR="00BA41C6">
        <w:rPr>
          <w:rFonts w:hint="cs"/>
          <w:b w:val="0"/>
          <w:rtl/>
        </w:rPr>
        <w:t>ذلك أحد أسباب إشاراتهم ،</w:t>
      </w:r>
      <w:r w:rsidR="00BA41C6">
        <w:rPr>
          <w:rFonts w:hint="cs"/>
        </w:rPr>
        <w:t xml:space="preserve"> </w:t>
      </w:r>
      <w:r w:rsidR="00BA41C6">
        <w:rPr>
          <w:rFonts w:hint="cs"/>
          <w:b w:val="0"/>
          <w:rtl/>
        </w:rPr>
        <w:t>تعالى رب الأرباب عما اعتقد الزائغون علواً كبير ،  وأما</w:t>
      </w:r>
      <w:r w:rsidR="00BA41C6">
        <w:rPr>
          <w:rFonts w:hint="cs"/>
        </w:rPr>
        <w:t xml:space="preserve"> </w:t>
      </w:r>
      <w:r w:rsidR="00BA41C6">
        <w:rPr>
          <w:rFonts w:hint="cs"/>
          <w:b w:val="0"/>
          <w:rtl/>
        </w:rPr>
        <w:t>حكمه صلوات الله عليه</w:t>
      </w:r>
      <w:r w:rsidR="00BA41C6">
        <w:rPr>
          <w:rFonts w:hint="cs"/>
        </w:rPr>
        <w:t xml:space="preserve"> </w:t>
      </w:r>
      <w:r w:rsidR="00BA41C6">
        <w:rPr>
          <w:rFonts w:hint="cs"/>
          <w:b w:val="0"/>
          <w:rtl/>
        </w:rPr>
        <w:t>بالإيمان للجارية لما أشارت إلى السماء ، فقد انكشف به</w:t>
      </w:r>
      <w:r w:rsidR="00BA41C6">
        <w:rPr>
          <w:rFonts w:hint="cs"/>
        </w:rPr>
        <w:t xml:space="preserve"> </w:t>
      </w:r>
      <w:r w:rsidR="00BA41C6">
        <w:rPr>
          <w:rFonts w:hint="cs"/>
          <w:b w:val="0"/>
          <w:rtl/>
        </w:rPr>
        <w:t>أيضاً إذ ظهر أن لا سبيل</w:t>
      </w:r>
      <w:r w:rsidR="00BA41C6">
        <w:rPr>
          <w:rFonts w:hint="cs"/>
        </w:rPr>
        <w:t xml:space="preserve"> </w:t>
      </w:r>
      <w:r w:rsidR="00BA41C6">
        <w:rPr>
          <w:rFonts w:hint="cs"/>
          <w:b w:val="0"/>
          <w:rtl/>
        </w:rPr>
        <w:t>للأخرس إلى تفهم علو المرتبة إلا بالإشارة إلى جهة</w:t>
      </w:r>
      <w:r w:rsidR="00BA41C6">
        <w:rPr>
          <w:rFonts w:hint="cs"/>
        </w:rPr>
        <w:t xml:space="preserve"> </w:t>
      </w:r>
      <w:r w:rsidR="00BA41C6">
        <w:rPr>
          <w:rFonts w:hint="cs"/>
          <w:b w:val="0"/>
          <w:rtl/>
        </w:rPr>
        <w:t>العلو ، فقد كانت خرساء كما حكي ،</w:t>
      </w:r>
      <w:r w:rsidR="00BA41C6">
        <w:rPr>
          <w:rFonts w:hint="cs"/>
        </w:rPr>
        <w:t xml:space="preserve"> </w:t>
      </w:r>
      <w:r w:rsidR="00BA41C6">
        <w:rPr>
          <w:rFonts w:hint="cs"/>
          <w:b w:val="0"/>
          <w:rtl/>
        </w:rPr>
        <w:t>وقد كان يظن بها أنها من عبدة الأوثان ، ومن</w:t>
      </w:r>
      <w:r w:rsidR="00BA41C6">
        <w:rPr>
          <w:rFonts w:hint="cs"/>
        </w:rPr>
        <w:t xml:space="preserve"> </w:t>
      </w:r>
      <w:r w:rsidR="00BA41C6">
        <w:rPr>
          <w:rFonts w:hint="cs"/>
          <w:b w:val="0"/>
          <w:rtl/>
        </w:rPr>
        <w:t>يعتقد اله في بيت الأصنام فاستنطقت عن</w:t>
      </w:r>
      <w:r w:rsidR="00BA41C6">
        <w:rPr>
          <w:rFonts w:hint="cs"/>
        </w:rPr>
        <w:t xml:space="preserve"> </w:t>
      </w:r>
      <w:r w:rsidR="00BA41C6">
        <w:rPr>
          <w:rFonts w:hint="cs"/>
          <w:b w:val="0"/>
          <w:rtl/>
        </w:rPr>
        <w:t>معتقدها فعرفت بالإشارة إلى السماء أن</w:t>
      </w:r>
      <w:r w:rsidR="00BA41C6">
        <w:rPr>
          <w:rFonts w:hint="cs"/>
        </w:rPr>
        <w:t xml:space="preserve"> </w:t>
      </w:r>
      <w:r w:rsidR="00BA41C6">
        <w:rPr>
          <w:rFonts w:hint="cs"/>
          <w:b w:val="0"/>
          <w:rtl/>
        </w:rPr>
        <w:t>معبودها ليس في بيوت الأصنام كما يعتقدوه</w:t>
      </w:r>
      <w:r w:rsidR="00BA41C6">
        <w:rPr>
          <w:rFonts w:hint="cs"/>
        </w:rPr>
        <w:t xml:space="preserve"> </w:t>
      </w:r>
      <w:r w:rsidR="00BA41C6">
        <w:rPr>
          <w:rFonts w:hint="cs"/>
          <w:b w:val="0"/>
          <w:rtl/>
        </w:rPr>
        <w:t>أولئك ،  فإن قيل فنفي الجهة يؤدي إلى</w:t>
      </w:r>
      <w:r w:rsidR="00BA41C6">
        <w:rPr>
          <w:rFonts w:hint="cs"/>
        </w:rPr>
        <w:t xml:space="preserve"> </w:t>
      </w:r>
      <w:r w:rsidR="00BA41C6">
        <w:rPr>
          <w:rFonts w:hint="cs"/>
          <w:b w:val="0"/>
          <w:rtl/>
        </w:rPr>
        <w:t>المحال ، وهو إثبات موجود تخلو عنه الجهات الست</w:t>
      </w:r>
      <w:r w:rsidR="00BA41C6">
        <w:rPr>
          <w:rFonts w:hint="cs"/>
        </w:rPr>
        <w:t xml:space="preserve"> </w:t>
      </w:r>
      <w:r w:rsidR="00BA41C6">
        <w:rPr>
          <w:rFonts w:hint="cs"/>
          <w:b w:val="0"/>
          <w:rtl/>
        </w:rPr>
        <w:t>ويكون لا داخل العالم ولا خارجه</w:t>
      </w:r>
      <w:r w:rsidR="00BA41C6">
        <w:rPr>
          <w:rFonts w:hint="cs"/>
        </w:rPr>
        <w:t xml:space="preserve"> </w:t>
      </w:r>
      <w:r w:rsidR="00BA41C6">
        <w:rPr>
          <w:rFonts w:hint="cs"/>
          <w:b w:val="0"/>
          <w:rtl/>
        </w:rPr>
        <w:t>ولا متصلاً به ، ولا منفصلاً عنه ، وذلك محال ، قلنا :</w:t>
      </w:r>
      <w:r w:rsidR="00BA41C6">
        <w:rPr>
          <w:rFonts w:hint="cs"/>
        </w:rPr>
        <w:t xml:space="preserve"> </w:t>
      </w:r>
      <w:r w:rsidR="00BA41C6">
        <w:rPr>
          <w:rFonts w:hint="cs"/>
          <w:b w:val="0"/>
          <w:rtl/>
        </w:rPr>
        <w:t>مسلم أن كل موجود يقبل</w:t>
      </w:r>
      <w:r w:rsidR="00BA41C6">
        <w:rPr>
          <w:rFonts w:hint="cs"/>
        </w:rPr>
        <w:t xml:space="preserve"> </w:t>
      </w:r>
      <w:r w:rsidR="00BA41C6">
        <w:rPr>
          <w:rFonts w:hint="cs"/>
          <w:b w:val="0"/>
          <w:rtl/>
        </w:rPr>
        <w:t>الاتصال فوجوده لا متصلاً ولا منفصلاً محال ، وإن كان موجود</w:t>
      </w:r>
      <w:r w:rsidR="00BA41C6">
        <w:rPr>
          <w:rFonts w:hint="cs"/>
        </w:rPr>
        <w:t xml:space="preserve"> </w:t>
      </w:r>
      <w:r w:rsidR="00BA41C6">
        <w:rPr>
          <w:rFonts w:hint="cs"/>
          <w:b w:val="0"/>
          <w:rtl/>
        </w:rPr>
        <w:t>يقبل الاختصاص</w:t>
      </w:r>
      <w:r w:rsidR="00BA41C6">
        <w:rPr>
          <w:rFonts w:hint="cs"/>
        </w:rPr>
        <w:t xml:space="preserve"> </w:t>
      </w:r>
      <w:r w:rsidR="00BA41C6">
        <w:rPr>
          <w:rFonts w:hint="cs"/>
          <w:b w:val="0"/>
          <w:rtl/>
        </w:rPr>
        <w:t>بالجهة فوجوده مع خلو الجهات الست عنه محال ، فإما موجود لا يقبل</w:t>
      </w:r>
      <w:r w:rsidR="00BA41C6">
        <w:rPr>
          <w:rFonts w:hint="cs"/>
        </w:rPr>
        <w:t xml:space="preserve"> </w:t>
      </w:r>
      <w:r w:rsidR="00BA41C6">
        <w:rPr>
          <w:rFonts w:hint="cs"/>
          <w:b w:val="0"/>
          <w:rtl/>
        </w:rPr>
        <w:t>الاتصال ، ولا</w:t>
      </w:r>
      <w:r w:rsidR="00BA41C6">
        <w:rPr>
          <w:rFonts w:hint="cs"/>
        </w:rPr>
        <w:t xml:space="preserve"> </w:t>
      </w:r>
      <w:r w:rsidR="00BA41C6">
        <w:rPr>
          <w:rFonts w:hint="cs"/>
          <w:b w:val="0"/>
          <w:rtl/>
        </w:rPr>
        <w:t>الاختصاص بالجهة فخلو عن طرفي النقيض غير محال ، وهو كقول القائل</w:t>
      </w:r>
      <w:r w:rsidR="00BA41C6">
        <w:rPr>
          <w:rFonts w:hint="cs"/>
        </w:rPr>
        <w:t xml:space="preserve"> </w:t>
      </w:r>
      <w:r w:rsidR="00BA41C6">
        <w:rPr>
          <w:rFonts w:hint="cs"/>
          <w:b w:val="0"/>
          <w:rtl/>
        </w:rPr>
        <w:t>يستحيل موجود</w:t>
      </w:r>
      <w:r w:rsidR="00BA41C6">
        <w:rPr>
          <w:rFonts w:hint="cs"/>
        </w:rPr>
        <w:t xml:space="preserve"> </w:t>
      </w:r>
      <w:r w:rsidR="00BA41C6">
        <w:rPr>
          <w:rFonts w:hint="cs"/>
          <w:b w:val="0"/>
          <w:rtl/>
        </w:rPr>
        <w:t>لا يكون عاجزاً ولا قادراً ولا عالماً ولا جاهلاً فإن أحد المتضادين</w:t>
      </w:r>
      <w:r w:rsidR="00BA41C6">
        <w:rPr>
          <w:rFonts w:hint="cs"/>
        </w:rPr>
        <w:t xml:space="preserve"> </w:t>
      </w:r>
      <w:r w:rsidR="00BA41C6">
        <w:rPr>
          <w:rFonts w:hint="cs"/>
          <w:b w:val="0"/>
          <w:rtl/>
        </w:rPr>
        <w:t>لا يخلو</w:t>
      </w:r>
      <w:r w:rsidR="00BA41C6">
        <w:rPr>
          <w:rFonts w:hint="cs"/>
        </w:rPr>
        <w:t xml:space="preserve"> </w:t>
      </w:r>
      <w:r w:rsidR="00BA41C6">
        <w:rPr>
          <w:rFonts w:hint="cs"/>
          <w:b w:val="0"/>
          <w:rtl/>
        </w:rPr>
        <w:t>الشيء عنه ، فيقال له إن كان ذلك الشيء قابلاً للمتضادين فيستحيل خلوه</w:t>
      </w:r>
      <w:r w:rsidR="00BA41C6">
        <w:rPr>
          <w:rFonts w:hint="cs"/>
        </w:rPr>
        <w:t xml:space="preserve"> </w:t>
      </w:r>
      <w:r w:rsidR="00BA41C6">
        <w:rPr>
          <w:rFonts w:hint="cs"/>
          <w:b w:val="0"/>
          <w:rtl/>
        </w:rPr>
        <w:t>عنهما</w:t>
      </w:r>
      <w:r w:rsidR="00BA41C6">
        <w:rPr>
          <w:rFonts w:hint="cs"/>
        </w:rPr>
        <w:t xml:space="preserve"> </w:t>
      </w:r>
      <w:r w:rsidR="00BA41C6">
        <w:rPr>
          <w:rFonts w:hint="cs"/>
          <w:b w:val="0"/>
          <w:rtl/>
        </w:rPr>
        <w:t>وأما الجماد الذي لا يقبل واحداً منهما لأنه فقد شرطهما وهو الحياة ، فخلوه</w:t>
      </w:r>
      <w:r w:rsidR="00BA41C6">
        <w:rPr>
          <w:rFonts w:hint="cs"/>
        </w:rPr>
        <w:t xml:space="preserve"> </w:t>
      </w:r>
      <w:r w:rsidR="00BA41C6">
        <w:rPr>
          <w:rFonts w:hint="cs"/>
          <w:b w:val="0"/>
          <w:rtl/>
        </w:rPr>
        <w:t>عنهما ليس بمحال ،  فكذلك شرط الاتصال والاختصاص بالجهات التحيز والقيام</w:t>
      </w:r>
      <w:r w:rsidR="00BA41C6">
        <w:rPr>
          <w:rFonts w:hint="cs"/>
        </w:rPr>
        <w:t xml:space="preserve"> </w:t>
      </w:r>
      <w:r w:rsidR="00BA41C6">
        <w:rPr>
          <w:rFonts w:hint="cs"/>
          <w:b w:val="0"/>
          <w:rtl/>
        </w:rPr>
        <w:t xml:space="preserve">بالمتحيز ، </w:t>
      </w:r>
      <w:r w:rsidR="00BA41C6">
        <w:rPr>
          <w:rFonts w:hint="cs"/>
        </w:rPr>
        <w:t xml:space="preserve"> </w:t>
      </w:r>
      <w:r w:rsidR="00BA41C6">
        <w:rPr>
          <w:rFonts w:hint="cs"/>
          <w:b w:val="0"/>
          <w:rtl/>
        </w:rPr>
        <w:t>فإذا فقد هذا لم يستحل الخلق عن متضادته فرجع النظر إذاً إلى أن</w:t>
      </w:r>
      <w:r w:rsidR="00BA41C6">
        <w:rPr>
          <w:rFonts w:hint="cs"/>
        </w:rPr>
        <w:t xml:space="preserve"> </w:t>
      </w:r>
      <w:r w:rsidR="00BA41C6">
        <w:rPr>
          <w:rFonts w:hint="cs"/>
          <w:b w:val="0"/>
          <w:rtl/>
        </w:rPr>
        <w:t>موجوداً ليس</w:t>
      </w:r>
      <w:r w:rsidR="00BA41C6">
        <w:rPr>
          <w:rFonts w:hint="cs"/>
        </w:rPr>
        <w:t xml:space="preserve"> </w:t>
      </w:r>
      <w:r w:rsidR="00BA41C6">
        <w:rPr>
          <w:rFonts w:hint="cs"/>
          <w:b w:val="0"/>
          <w:rtl/>
        </w:rPr>
        <w:t>بمتحيز ، ولا هو في متحيز ، بل هو فاقد شرط الاتصال ، والاختصاص هل هو</w:t>
      </w:r>
      <w:r w:rsidR="00BA41C6">
        <w:rPr>
          <w:rFonts w:hint="cs"/>
        </w:rPr>
        <w:t xml:space="preserve"> </w:t>
      </w:r>
      <w:r w:rsidR="00BA41C6">
        <w:rPr>
          <w:rFonts w:hint="cs"/>
          <w:b w:val="0"/>
          <w:rtl/>
        </w:rPr>
        <w:t>محال أم لا ؟</w:t>
      </w:r>
      <w:r w:rsidR="00BA41C6">
        <w:rPr>
          <w:rFonts w:hint="cs"/>
        </w:rPr>
        <w:t xml:space="preserve"> </w:t>
      </w:r>
      <w:r w:rsidR="00BA41C6">
        <w:rPr>
          <w:rFonts w:hint="cs"/>
          <w:b w:val="0"/>
          <w:rtl/>
        </w:rPr>
        <w:t>فإن زعم الخصم أن ذلك محال وجوده فقد دللنا عليه بأنه مهما بان ،</w:t>
      </w:r>
      <w:r w:rsidR="00BA41C6">
        <w:rPr>
          <w:rFonts w:hint="cs"/>
        </w:rPr>
        <w:t xml:space="preserve"> </w:t>
      </w:r>
      <w:r w:rsidR="00BA41C6">
        <w:rPr>
          <w:rFonts w:hint="cs"/>
          <w:b w:val="0"/>
          <w:rtl/>
        </w:rPr>
        <w:t>أن كل متحيز حادث</w:t>
      </w:r>
      <w:r w:rsidR="00BA41C6">
        <w:rPr>
          <w:rFonts w:hint="cs"/>
        </w:rPr>
        <w:t xml:space="preserve"> </w:t>
      </w:r>
      <w:r w:rsidR="00BA41C6">
        <w:rPr>
          <w:rFonts w:hint="cs"/>
          <w:b w:val="0"/>
          <w:rtl/>
        </w:rPr>
        <w:t>وأن كل حادث يفتقر إلى فاعل ليس بحادث فقد لزم بالضرورة من</w:t>
      </w:r>
      <w:r w:rsidR="00BA41C6">
        <w:rPr>
          <w:rFonts w:hint="cs"/>
        </w:rPr>
        <w:t xml:space="preserve"> </w:t>
      </w:r>
      <w:r w:rsidR="00BA41C6">
        <w:rPr>
          <w:rFonts w:hint="cs"/>
          <w:b w:val="0"/>
          <w:rtl/>
        </w:rPr>
        <w:t>هاتين المقدمتين ثبوت</w:t>
      </w:r>
      <w:r w:rsidR="00BA41C6">
        <w:rPr>
          <w:rFonts w:hint="cs"/>
        </w:rPr>
        <w:t xml:space="preserve"> </w:t>
      </w:r>
      <w:r w:rsidR="00BA41C6">
        <w:rPr>
          <w:rFonts w:hint="cs"/>
          <w:b w:val="0"/>
          <w:rtl/>
        </w:rPr>
        <w:t>موجود ليس بمتحيز ،  أما الأصلان فقد أتبتناهما وأما الدعوى</w:t>
      </w:r>
      <w:r w:rsidR="00BA41C6">
        <w:rPr>
          <w:rFonts w:hint="cs"/>
        </w:rPr>
        <w:t xml:space="preserve"> </w:t>
      </w:r>
      <w:r w:rsidR="00BA41C6">
        <w:rPr>
          <w:rFonts w:hint="cs"/>
          <w:b w:val="0"/>
          <w:rtl/>
        </w:rPr>
        <w:t>اللازمة منهما فلا سبيل</w:t>
      </w:r>
      <w:r w:rsidR="00BA41C6">
        <w:rPr>
          <w:rFonts w:hint="cs"/>
        </w:rPr>
        <w:t xml:space="preserve"> </w:t>
      </w:r>
      <w:r w:rsidR="00BA41C6">
        <w:rPr>
          <w:rFonts w:hint="cs"/>
          <w:b w:val="0"/>
          <w:rtl/>
        </w:rPr>
        <w:t xml:space="preserve">إلى جحدها مع الإقرار بالأصلين ،  فإن قال الخصم </w:t>
      </w:r>
      <w:r w:rsidR="00BA41C6">
        <w:rPr>
          <w:rFonts w:hint="cs"/>
          <w:b w:val="0"/>
          <w:rtl/>
        </w:rPr>
        <w:lastRenderedPageBreak/>
        <w:t>إن مثل</w:t>
      </w:r>
      <w:r w:rsidR="00BA41C6">
        <w:rPr>
          <w:rFonts w:hint="cs"/>
        </w:rPr>
        <w:t xml:space="preserve"> </w:t>
      </w:r>
      <w:r w:rsidR="00BA41C6">
        <w:rPr>
          <w:rFonts w:hint="cs"/>
          <w:b w:val="0"/>
          <w:rtl/>
        </w:rPr>
        <w:t>هذا الموجود الذي ساق دليلكم</w:t>
      </w:r>
      <w:r w:rsidR="00BA41C6">
        <w:rPr>
          <w:rFonts w:hint="cs"/>
        </w:rPr>
        <w:t xml:space="preserve"> </w:t>
      </w:r>
      <w:r w:rsidR="00BA41C6">
        <w:rPr>
          <w:rFonts w:hint="cs"/>
          <w:b w:val="0"/>
          <w:rtl/>
        </w:rPr>
        <w:t>إلى إثباته غير مفهوم ، فيقال له ما الذي أردت</w:t>
      </w:r>
      <w:r w:rsidR="00BA41C6">
        <w:rPr>
          <w:rFonts w:hint="cs"/>
        </w:rPr>
        <w:t xml:space="preserve"> </w:t>
      </w:r>
      <w:r w:rsidR="00BA41C6">
        <w:rPr>
          <w:rFonts w:hint="cs"/>
          <w:b w:val="0"/>
          <w:rtl/>
        </w:rPr>
        <w:t>بقولك غير مفهوم فإن أردت به أنه غير</w:t>
      </w:r>
      <w:r w:rsidR="00BA41C6">
        <w:rPr>
          <w:rFonts w:hint="cs"/>
        </w:rPr>
        <w:t xml:space="preserve"> </w:t>
      </w:r>
      <w:r w:rsidR="00BA41C6">
        <w:rPr>
          <w:rFonts w:hint="cs"/>
          <w:b w:val="0"/>
          <w:rtl/>
        </w:rPr>
        <w:t>متخيل ولا متصور ولا داخل في الوهم فقد</w:t>
      </w:r>
      <w:r w:rsidR="00BA41C6">
        <w:rPr>
          <w:rFonts w:hint="cs"/>
        </w:rPr>
        <w:t xml:space="preserve"> </w:t>
      </w:r>
      <w:r w:rsidR="00BA41C6">
        <w:rPr>
          <w:rFonts w:hint="cs"/>
          <w:b w:val="0"/>
          <w:rtl/>
        </w:rPr>
        <w:t>صدقت ، فإنه لا يدخل في الوهم والتصور</w:t>
      </w:r>
      <w:r w:rsidR="00BA41C6">
        <w:rPr>
          <w:rFonts w:hint="cs"/>
        </w:rPr>
        <w:t xml:space="preserve"> </w:t>
      </w:r>
      <w:r w:rsidR="00BA41C6">
        <w:rPr>
          <w:rFonts w:hint="cs"/>
          <w:b w:val="0"/>
          <w:rtl/>
        </w:rPr>
        <w:t>والخيال إلا جسم له لون وقدر ، فالمنفك عن</w:t>
      </w:r>
      <w:r w:rsidR="00BA41C6">
        <w:rPr>
          <w:rFonts w:hint="cs"/>
        </w:rPr>
        <w:t xml:space="preserve"> </w:t>
      </w:r>
      <w:r w:rsidR="00BA41C6">
        <w:rPr>
          <w:rFonts w:hint="cs"/>
          <w:b w:val="0"/>
          <w:rtl/>
        </w:rPr>
        <w:t>اللون والقدر لا يتصوره الخيال ، فإن الخيال قد أنس بالمبصرات</w:t>
      </w:r>
      <w:r w:rsidR="00BA41C6">
        <w:rPr>
          <w:rFonts w:hint="cs"/>
        </w:rPr>
        <w:t xml:space="preserve"> </w:t>
      </w:r>
      <w:r w:rsidR="00BA41C6">
        <w:rPr>
          <w:rFonts w:hint="cs"/>
          <w:b w:val="0"/>
          <w:rtl/>
        </w:rPr>
        <w:t>فلا يتوهم الشيء إلا على</w:t>
      </w:r>
      <w:r w:rsidR="00BA41C6">
        <w:rPr>
          <w:rFonts w:hint="cs"/>
        </w:rPr>
        <w:t xml:space="preserve"> </w:t>
      </w:r>
      <w:r w:rsidR="00BA41C6">
        <w:rPr>
          <w:rFonts w:hint="cs"/>
          <w:b w:val="0"/>
          <w:rtl/>
        </w:rPr>
        <w:t>وفق مرآه ولا يستطيع أن يتوهم ما لا يوافقه ،  وإن أراد</w:t>
      </w:r>
      <w:r w:rsidR="00BA41C6">
        <w:rPr>
          <w:rFonts w:hint="cs"/>
        </w:rPr>
        <w:t xml:space="preserve"> </w:t>
      </w:r>
      <w:r w:rsidR="00BA41C6">
        <w:rPr>
          <w:rFonts w:hint="cs"/>
          <w:b w:val="0"/>
          <w:rtl/>
        </w:rPr>
        <w:t>الخصم أنه ليس بمعقول ، أي ليس</w:t>
      </w:r>
      <w:r w:rsidR="00BA41C6">
        <w:rPr>
          <w:rFonts w:hint="cs"/>
        </w:rPr>
        <w:t xml:space="preserve"> </w:t>
      </w:r>
      <w:r w:rsidR="00BA41C6">
        <w:rPr>
          <w:rFonts w:hint="cs"/>
          <w:b w:val="0"/>
          <w:rtl/>
        </w:rPr>
        <w:t>بمعلوم بدليل العقل فهو محاذ إذا قدمنا الدليل</w:t>
      </w:r>
      <w:r w:rsidR="00BA41C6">
        <w:rPr>
          <w:rFonts w:hint="cs"/>
        </w:rPr>
        <w:t xml:space="preserve"> </w:t>
      </w:r>
      <w:r w:rsidR="00BA41C6">
        <w:rPr>
          <w:rFonts w:hint="cs"/>
          <w:b w:val="0"/>
          <w:rtl/>
        </w:rPr>
        <w:t>على ثبوته ولا معنى للمعقول إلا ما</w:t>
      </w:r>
      <w:r w:rsidR="00BA41C6">
        <w:rPr>
          <w:rFonts w:hint="cs"/>
        </w:rPr>
        <w:t xml:space="preserve"> </w:t>
      </w:r>
      <w:r w:rsidR="00BA41C6">
        <w:rPr>
          <w:rFonts w:hint="cs"/>
          <w:b w:val="0"/>
          <w:rtl/>
        </w:rPr>
        <w:t>اضطر العقل إلى الأذعان للتصديق به بموجب</w:t>
      </w:r>
      <w:r w:rsidR="00BA41C6">
        <w:rPr>
          <w:rFonts w:hint="cs"/>
        </w:rPr>
        <w:t xml:space="preserve"> </w:t>
      </w:r>
      <w:r w:rsidR="00BA41C6">
        <w:rPr>
          <w:rFonts w:hint="cs"/>
          <w:b w:val="0"/>
          <w:rtl/>
        </w:rPr>
        <w:t>الدليل الذي لا يمكن مخالفته ،  وقد تحقق</w:t>
      </w:r>
      <w:r w:rsidR="00BA41C6">
        <w:rPr>
          <w:rFonts w:hint="cs"/>
        </w:rPr>
        <w:t xml:space="preserve"> </w:t>
      </w:r>
      <w:r w:rsidR="00BA41C6">
        <w:rPr>
          <w:rFonts w:hint="cs"/>
          <w:b w:val="0"/>
          <w:rtl/>
        </w:rPr>
        <w:t>هذا ، فإن قال الخصم فما لا يتصور في</w:t>
      </w:r>
      <w:r w:rsidR="00BA41C6">
        <w:rPr>
          <w:rFonts w:hint="cs"/>
        </w:rPr>
        <w:t xml:space="preserve"> </w:t>
      </w:r>
      <w:r w:rsidR="00BA41C6">
        <w:rPr>
          <w:rFonts w:hint="cs"/>
          <w:b w:val="0"/>
          <w:rtl/>
        </w:rPr>
        <w:t>الخيال لا وجود له ، فلنحكم بأن الخيال لا وجود</w:t>
      </w:r>
      <w:r w:rsidR="00BA41C6">
        <w:rPr>
          <w:rFonts w:hint="cs"/>
        </w:rPr>
        <w:t xml:space="preserve"> </w:t>
      </w:r>
      <w:r w:rsidR="00BA41C6">
        <w:rPr>
          <w:rFonts w:hint="cs"/>
          <w:b w:val="0"/>
          <w:rtl/>
        </w:rPr>
        <w:t>له في نفسه ، فإن الخيال نفسه لا</w:t>
      </w:r>
      <w:r w:rsidR="00BA41C6">
        <w:rPr>
          <w:rFonts w:hint="cs"/>
        </w:rPr>
        <w:t xml:space="preserve"> </w:t>
      </w:r>
      <w:r w:rsidR="00BA41C6">
        <w:rPr>
          <w:rFonts w:hint="cs"/>
          <w:b w:val="0"/>
          <w:rtl/>
        </w:rPr>
        <w:t>يدخل في الخيال والرؤية لا تدخل في الخيال وكذلك</w:t>
      </w:r>
      <w:r w:rsidR="00BA41C6">
        <w:rPr>
          <w:rFonts w:hint="cs"/>
        </w:rPr>
        <w:t xml:space="preserve"> </w:t>
      </w:r>
      <w:r w:rsidR="00BA41C6">
        <w:rPr>
          <w:rFonts w:hint="cs"/>
          <w:b w:val="0"/>
          <w:rtl/>
        </w:rPr>
        <w:t>العلم والقدرة ، وكذلك الصوت</w:t>
      </w:r>
      <w:r w:rsidR="00BA41C6">
        <w:rPr>
          <w:rFonts w:hint="cs"/>
        </w:rPr>
        <w:t xml:space="preserve"> </w:t>
      </w:r>
      <w:r w:rsidR="00BA41C6">
        <w:rPr>
          <w:rFonts w:hint="cs"/>
          <w:b w:val="0"/>
          <w:rtl/>
        </w:rPr>
        <w:t>والرائحة ولو كلف الوهم أن يتحقق ذاتاً للصوت لقدر له</w:t>
      </w:r>
      <w:r w:rsidR="00BA41C6">
        <w:rPr>
          <w:rFonts w:hint="cs"/>
        </w:rPr>
        <w:t xml:space="preserve"> </w:t>
      </w:r>
      <w:r w:rsidR="00BA41C6">
        <w:rPr>
          <w:rFonts w:hint="cs"/>
          <w:b w:val="0"/>
          <w:rtl/>
        </w:rPr>
        <w:t>لوناً ومقداراً وتصوره</w:t>
      </w:r>
      <w:r w:rsidR="00BA41C6">
        <w:rPr>
          <w:rFonts w:hint="cs"/>
        </w:rPr>
        <w:t xml:space="preserve"> </w:t>
      </w:r>
      <w:r w:rsidR="00BA41C6">
        <w:rPr>
          <w:rFonts w:hint="cs"/>
          <w:b w:val="0"/>
          <w:rtl/>
        </w:rPr>
        <w:t>كذلك ،  وهكذا جميع أحوال النفس ، من الخجل والوجل والفسق</w:t>
      </w:r>
      <w:r w:rsidR="00BA41C6">
        <w:rPr>
          <w:rFonts w:hint="cs"/>
        </w:rPr>
        <w:t xml:space="preserve"> </w:t>
      </w:r>
      <w:r w:rsidR="00BA41C6">
        <w:rPr>
          <w:rFonts w:hint="cs"/>
          <w:b w:val="0"/>
          <w:rtl/>
        </w:rPr>
        <w:t>والغضب والفرح والحزن</w:t>
      </w:r>
      <w:r w:rsidR="00BA41C6">
        <w:rPr>
          <w:rFonts w:hint="cs"/>
        </w:rPr>
        <w:t xml:space="preserve"> </w:t>
      </w:r>
      <w:r w:rsidR="00BA41C6">
        <w:rPr>
          <w:rFonts w:hint="cs"/>
          <w:b w:val="0"/>
          <w:rtl/>
        </w:rPr>
        <w:t>والعجب ، فمن يدرك بالضرورة هذه الأحوال من نفسه ويسوم خياله</w:t>
      </w:r>
      <w:r w:rsidR="00BA41C6">
        <w:rPr>
          <w:rFonts w:hint="cs"/>
        </w:rPr>
        <w:t xml:space="preserve"> </w:t>
      </w:r>
      <w:r w:rsidR="00BA41C6">
        <w:rPr>
          <w:rFonts w:hint="cs"/>
          <w:b w:val="0"/>
          <w:rtl/>
        </w:rPr>
        <w:t>أن يتحقق ذات هذه</w:t>
      </w:r>
      <w:r w:rsidR="00BA41C6">
        <w:rPr>
          <w:rFonts w:hint="cs"/>
        </w:rPr>
        <w:t xml:space="preserve"> </w:t>
      </w:r>
      <w:r w:rsidR="00BA41C6">
        <w:rPr>
          <w:rFonts w:hint="cs"/>
          <w:b w:val="0"/>
          <w:rtl/>
        </w:rPr>
        <w:t>الأحوال فنجده يقصر عنه إلا بتقدير خطأ ثم ينكر بعد ذلك وجود</w:t>
      </w:r>
      <w:r w:rsidR="00BA41C6">
        <w:rPr>
          <w:rFonts w:hint="cs"/>
        </w:rPr>
        <w:t xml:space="preserve"> </w:t>
      </w:r>
      <w:r w:rsidR="00BA41C6">
        <w:rPr>
          <w:rFonts w:hint="cs"/>
          <w:b w:val="0"/>
          <w:rtl/>
        </w:rPr>
        <w:t>موجود لا يدخل في</w:t>
      </w:r>
      <w:r w:rsidR="00BA41C6">
        <w:rPr>
          <w:rFonts w:hint="cs"/>
        </w:rPr>
        <w:t xml:space="preserve"> </w:t>
      </w:r>
      <w:r w:rsidR="00BA41C6">
        <w:rPr>
          <w:rFonts w:hint="cs"/>
          <w:b w:val="0"/>
          <w:rtl/>
        </w:rPr>
        <w:t>خياله فهذا سبيل كشف الغطاء عن المسألة ،  وقد جاوزنا حد الاختصار</w:t>
      </w:r>
      <w:r w:rsidR="00BA41C6">
        <w:rPr>
          <w:rFonts w:hint="cs"/>
        </w:rPr>
        <w:t xml:space="preserve"> </w:t>
      </w:r>
      <w:r w:rsidR="00BA41C6">
        <w:rPr>
          <w:rFonts w:hint="cs"/>
          <w:b w:val="0"/>
          <w:rtl/>
        </w:rPr>
        <w:t>ولكن المعتقدات</w:t>
      </w:r>
      <w:r w:rsidR="00BA41C6">
        <w:rPr>
          <w:rFonts w:hint="cs"/>
        </w:rPr>
        <w:t xml:space="preserve"> </w:t>
      </w:r>
      <w:r w:rsidR="00BA41C6">
        <w:rPr>
          <w:rFonts w:hint="cs"/>
          <w:b w:val="0"/>
          <w:rtl/>
        </w:rPr>
        <w:t>المختصرة في هذا الفن أراها مشتملة على الاطناب في الواضحات</w:t>
      </w:r>
      <w:r w:rsidR="00BA41C6">
        <w:rPr>
          <w:rFonts w:hint="cs"/>
        </w:rPr>
        <w:t xml:space="preserve"> </w:t>
      </w:r>
      <w:r w:rsidR="00BA41C6">
        <w:rPr>
          <w:rFonts w:hint="cs"/>
          <w:b w:val="0"/>
          <w:rtl/>
        </w:rPr>
        <w:t>والشروع في</w:t>
      </w:r>
      <w:r w:rsidR="00BA41C6">
        <w:rPr>
          <w:rFonts w:hint="cs"/>
        </w:rPr>
        <w:t xml:space="preserve"> </w:t>
      </w:r>
      <w:r w:rsidR="00BA41C6">
        <w:rPr>
          <w:rFonts w:hint="cs"/>
          <w:b w:val="0"/>
          <w:rtl/>
        </w:rPr>
        <w:t>الزيادات الخارجة عن المهمات مع التساهل في مضايق الاشكالات فرأيت نقل</w:t>
      </w:r>
      <w:r w:rsidR="00BA41C6">
        <w:rPr>
          <w:rFonts w:hint="cs"/>
        </w:rPr>
        <w:t xml:space="preserve"> </w:t>
      </w:r>
      <w:r w:rsidR="00BA41C6">
        <w:rPr>
          <w:rFonts w:hint="cs"/>
          <w:b w:val="0"/>
          <w:rtl/>
        </w:rPr>
        <w:t>الاطناب</w:t>
      </w:r>
      <w:r w:rsidR="00BA41C6">
        <w:rPr>
          <w:rFonts w:hint="cs"/>
        </w:rPr>
        <w:t xml:space="preserve"> </w:t>
      </w:r>
      <w:r w:rsidR="00BA41C6">
        <w:rPr>
          <w:rFonts w:hint="cs"/>
          <w:b w:val="0"/>
          <w:rtl/>
        </w:rPr>
        <w:t>من مكان الوضوح ، إلى مواقع الغموض أهم وأولى ،</w:t>
      </w:r>
      <w:bookmarkStart w:id="9" w:name="d8"/>
      <w:bookmarkEnd w:id="9"/>
      <w:r w:rsidR="00BA41C6">
        <w:rPr>
          <w:rFonts w:hint="cs"/>
          <w:b w:val="0"/>
          <w:rtl/>
        </w:rPr>
        <w:t xml:space="preserve">  </w:t>
      </w:r>
      <w:r w:rsidR="00BA41C6">
        <w:rPr>
          <w:rFonts w:hint="cs"/>
          <w:b w:val="0"/>
          <w:bCs/>
          <w:rtl/>
        </w:rPr>
        <w:t>( الدعوى الثامنة )</w:t>
      </w:r>
      <w:r w:rsidR="00BA41C6">
        <w:rPr>
          <w:rFonts w:hint="cs"/>
          <w:b w:val="0"/>
          <w:rtl/>
        </w:rPr>
        <w:t xml:space="preserve"> : </w:t>
      </w:r>
      <w:r w:rsidR="00BA41C6">
        <w:rPr>
          <w:rFonts w:hint="cs"/>
          <w:b w:val="0"/>
          <w:bCs/>
          <w:rtl/>
        </w:rPr>
        <w:t>ندعي أن</w:t>
      </w:r>
      <w:r w:rsidR="00BA41C6">
        <w:rPr>
          <w:rFonts w:hint="cs"/>
          <w:bCs/>
        </w:rPr>
        <w:t xml:space="preserve"> </w:t>
      </w:r>
      <w:r w:rsidR="00BA41C6">
        <w:rPr>
          <w:rFonts w:hint="cs"/>
          <w:bCs/>
          <w:rtl/>
        </w:rPr>
        <w:t>الله</w:t>
      </w:r>
      <w:r w:rsidR="00BA41C6">
        <w:rPr>
          <w:rFonts w:hint="cs"/>
          <w:bCs/>
        </w:rPr>
        <w:t xml:space="preserve"> </w:t>
      </w:r>
      <w:r w:rsidR="00BA41C6">
        <w:rPr>
          <w:rFonts w:hint="cs"/>
          <w:bCs/>
          <w:rtl/>
        </w:rPr>
        <w:t>تعالى منزه عن أن يوصف بالاستقرار على العرش</w:t>
      </w:r>
      <w:r w:rsidR="00BA41C6">
        <w:rPr>
          <w:rFonts w:hint="cs"/>
          <w:b w:val="0"/>
          <w:rtl/>
        </w:rPr>
        <w:t xml:space="preserve"> : فإن كل متمكن على جسم ومستقر</w:t>
      </w:r>
      <w:r w:rsidR="00BA41C6">
        <w:rPr>
          <w:rFonts w:hint="cs"/>
        </w:rPr>
        <w:t xml:space="preserve"> </w:t>
      </w:r>
      <w:r w:rsidR="00BA41C6">
        <w:rPr>
          <w:rFonts w:hint="cs"/>
          <w:b w:val="0"/>
          <w:rtl/>
        </w:rPr>
        <w:t>عليه</w:t>
      </w:r>
      <w:r w:rsidR="00BA41C6">
        <w:rPr>
          <w:rFonts w:hint="cs"/>
        </w:rPr>
        <w:t xml:space="preserve"> </w:t>
      </w:r>
      <w:r w:rsidR="00BA41C6">
        <w:rPr>
          <w:rFonts w:hint="cs"/>
          <w:b w:val="0"/>
          <w:rtl/>
        </w:rPr>
        <w:t>مقدر لا محالة فإنه أما أن يكون أكبر منه أو أصغر أو مساوياً وكل ذلك لا يخلو</w:t>
      </w:r>
      <w:r w:rsidR="00BA41C6">
        <w:rPr>
          <w:rFonts w:hint="cs"/>
        </w:rPr>
        <w:t xml:space="preserve"> </w:t>
      </w:r>
      <w:r w:rsidR="00BA41C6">
        <w:rPr>
          <w:rFonts w:hint="cs"/>
          <w:b w:val="0"/>
          <w:rtl/>
        </w:rPr>
        <w:t>عن التقدير ، وأنه لو جاز أن يماسه جسم من هذه الجهة لجاز أن يماسه من سائر</w:t>
      </w:r>
      <w:r w:rsidR="00BA41C6">
        <w:rPr>
          <w:rFonts w:hint="cs"/>
        </w:rPr>
        <w:t xml:space="preserve"> </w:t>
      </w:r>
      <w:r w:rsidR="00BA41C6">
        <w:rPr>
          <w:rFonts w:hint="cs"/>
          <w:b w:val="0"/>
          <w:rtl/>
        </w:rPr>
        <w:t>الجهات</w:t>
      </w:r>
      <w:r w:rsidR="00BA41C6">
        <w:rPr>
          <w:rFonts w:hint="cs"/>
        </w:rPr>
        <w:t xml:space="preserve"> </w:t>
      </w:r>
      <w:r w:rsidR="00BA41C6">
        <w:rPr>
          <w:rFonts w:hint="cs"/>
          <w:b w:val="0"/>
          <w:rtl/>
        </w:rPr>
        <w:t>فيصير محاطاً به والخصم لا يعتقد ذلك بحال وهو لازم على مذهبه بالضرورة ،</w:t>
      </w:r>
      <w:r w:rsidR="00BA41C6">
        <w:rPr>
          <w:rFonts w:hint="cs"/>
        </w:rPr>
        <w:t xml:space="preserve"> </w:t>
      </w:r>
      <w:r w:rsidR="00BA41C6">
        <w:rPr>
          <w:rFonts w:hint="cs"/>
          <w:b w:val="0"/>
          <w:rtl/>
        </w:rPr>
        <w:t>وعلى</w:t>
      </w:r>
      <w:r w:rsidR="00BA41C6">
        <w:rPr>
          <w:rFonts w:hint="cs"/>
        </w:rPr>
        <w:t xml:space="preserve"> </w:t>
      </w:r>
      <w:r w:rsidR="00BA41C6">
        <w:rPr>
          <w:rFonts w:hint="cs"/>
          <w:b w:val="0"/>
          <w:rtl/>
        </w:rPr>
        <w:t>الجملة يستقر على الجسم إلا جسم ولا يحل فيه إلا عرض وقد بان أنه تعالى</w:t>
      </w:r>
      <w:r w:rsidR="00BA41C6">
        <w:rPr>
          <w:rFonts w:hint="cs"/>
        </w:rPr>
        <w:t xml:space="preserve"> </w:t>
      </w:r>
      <w:r w:rsidR="00BA41C6">
        <w:rPr>
          <w:rFonts w:hint="cs"/>
          <w:b w:val="0"/>
          <w:rtl/>
        </w:rPr>
        <w:t>ليس بجسم</w:t>
      </w:r>
      <w:r w:rsidR="00BA41C6">
        <w:rPr>
          <w:rFonts w:hint="cs"/>
        </w:rPr>
        <w:t xml:space="preserve"> </w:t>
      </w:r>
      <w:r w:rsidR="00BA41C6">
        <w:rPr>
          <w:rFonts w:hint="cs"/>
          <w:b w:val="0"/>
          <w:rtl/>
        </w:rPr>
        <w:t>ولا عرض ، فلا يحتاج إلى إقران هذه الدعوى بإقامة البرهان ،  فإن قيل فما</w:t>
      </w:r>
      <w:r w:rsidR="00BA41C6">
        <w:rPr>
          <w:rFonts w:hint="cs"/>
        </w:rPr>
        <w:t xml:space="preserve"> </w:t>
      </w:r>
      <w:r w:rsidR="00BA41C6">
        <w:rPr>
          <w:rFonts w:hint="cs"/>
          <w:b w:val="0"/>
          <w:rtl/>
        </w:rPr>
        <w:t>معنى قوله</w:t>
      </w:r>
      <w:r w:rsidR="00BA41C6">
        <w:rPr>
          <w:rFonts w:hint="cs"/>
        </w:rPr>
        <w:t xml:space="preserve"> </w:t>
      </w:r>
      <w:r w:rsidR="00BA41C6">
        <w:rPr>
          <w:rFonts w:hint="cs"/>
          <w:b w:val="0"/>
          <w:rtl/>
        </w:rPr>
        <w:t>تعالى : "الرحمن على العرش استوى" ؟ وما معنى قوله عليه السلام :</w:t>
      </w:r>
      <w:r w:rsidR="00BA41C6">
        <w:t xml:space="preserve"> "</w:t>
      </w:r>
      <w:r w:rsidR="00BA41C6">
        <w:rPr>
          <w:rFonts w:hint="cs"/>
          <w:b w:val="0"/>
          <w:rtl/>
        </w:rPr>
        <w:t>ينزل اللّه كل ليلة إلى السماء الدنيا" قلنا الكلام على الظواهر الواردة في</w:t>
      </w:r>
      <w:r w:rsidR="00BA41C6">
        <w:rPr>
          <w:rFonts w:hint="cs"/>
        </w:rPr>
        <w:t xml:space="preserve"> </w:t>
      </w:r>
      <w:r w:rsidR="00BA41C6">
        <w:rPr>
          <w:rFonts w:hint="cs"/>
          <w:b w:val="0"/>
          <w:rtl/>
        </w:rPr>
        <w:t>هذا</w:t>
      </w:r>
      <w:r w:rsidR="00BA41C6">
        <w:rPr>
          <w:rFonts w:hint="cs"/>
        </w:rPr>
        <w:t xml:space="preserve"> </w:t>
      </w:r>
      <w:r w:rsidR="00BA41C6">
        <w:rPr>
          <w:rFonts w:hint="cs"/>
          <w:b w:val="0"/>
          <w:rtl/>
        </w:rPr>
        <w:t>الباب طويل ولكن نذكر منهجاً في هذين الظاهرين يرشد إلى ما عداه وهو أنا</w:t>
      </w:r>
      <w:r w:rsidR="00BA41C6">
        <w:rPr>
          <w:rFonts w:hint="cs"/>
        </w:rPr>
        <w:t xml:space="preserve"> </w:t>
      </w:r>
      <w:r w:rsidR="00BA41C6">
        <w:rPr>
          <w:rFonts w:hint="cs"/>
          <w:b w:val="0"/>
          <w:rtl/>
        </w:rPr>
        <w:t>نقول :</w:t>
      </w:r>
      <w:r w:rsidR="00BA41C6">
        <w:rPr>
          <w:rFonts w:hint="cs"/>
        </w:rPr>
        <w:t xml:space="preserve"> </w:t>
      </w:r>
      <w:r w:rsidR="00BA41C6">
        <w:rPr>
          <w:rFonts w:hint="cs"/>
          <w:b w:val="0"/>
          <w:rtl/>
        </w:rPr>
        <w:t>الناس في هذا فريقان عوام وعلماء ، والذي نراه اللائق بعوام الخلق أن لا</w:t>
      </w:r>
      <w:r w:rsidR="00BA41C6">
        <w:rPr>
          <w:rFonts w:hint="cs"/>
        </w:rPr>
        <w:t xml:space="preserve"> </w:t>
      </w:r>
      <w:r w:rsidR="00BA41C6">
        <w:rPr>
          <w:rFonts w:hint="cs"/>
          <w:b w:val="0"/>
          <w:rtl/>
        </w:rPr>
        <w:t>يخاض بهم</w:t>
      </w:r>
      <w:r w:rsidR="00BA41C6">
        <w:rPr>
          <w:rFonts w:hint="cs"/>
        </w:rPr>
        <w:t xml:space="preserve"> </w:t>
      </w:r>
      <w:r w:rsidR="00BA41C6">
        <w:rPr>
          <w:rFonts w:hint="cs"/>
          <w:b w:val="0"/>
          <w:rtl/>
        </w:rPr>
        <w:t>في هذه التأويلات بل ننزع عن عقائدهم كل ما يوجب التشبيه ويدل على</w:t>
      </w:r>
      <w:r w:rsidR="00BA41C6">
        <w:rPr>
          <w:rFonts w:hint="cs"/>
        </w:rPr>
        <w:t xml:space="preserve"> </w:t>
      </w:r>
      <w:r w:rsidR="00BA41C6">
        <w:rPr>
          <w:rFonts w:hint="cs"/>
          <w:b w:val="0"/>
          <w:rtl/>
        </w:rPr>
        <w:t>الحدوث ونحقق</w:t>
      </w:r>
      <w:r w:rsidR="00BA41C6">
        <w:rPr>
          <w:rFonts w:hint="cs"/>
        </w:rPr>
        <w:t xml:space="preserve"> </w:t>
      </w:r>
      <w:r w:rsidR="00BA41C6">
        <w:rPr>
          <w:rFonts w:hint="cs"/>
          <w:b w:val="0"/>
          <w:rtl/>
        </w:rPr>
        <w:t>عندهم أنه موجود ليس كمثله شيء ، وهو السميع البصير ، وإذا سألوا عن معاني هذه الآيات زجروا عنها ، وقيل ليس</w:t>
      </w:r>
      <w:r w:rsidR="00BA41C6">
        <w:rPr>
          <w:rFonts w:hint="cs"/>
        </w:rPr>
        <w:t xml:space="preserve"> </w:t>
      </w:r>
      <w:r w:rsidR="00BA41C6">
        <w:rPr>
          <w:rFonts w:hint="cs"/>
          <w:b w:val="0"/>
          <w:rtl/>
        </w:rPr>
        <w:t>هذا بعشكم فادرجوا فلكل علم</w:t>
      </w:r>
      <w:r w:rsidR="00BA41C6">
        <w:rPr>
          <w:rFonts w:hint="cs"/>
        </w:rPr>
        <w:t xml:space="preserve"> </w:t>
      </w:r>
      <w:r w:rsidR="00BA41C6">
        <w:rPr>
          <w:rFonts w:hint="cs"/>
          <w:b w:val="0"/>
          <w:rtl/>
        </w:rPr>
        <w:t>رجال ،  ويجاب بما أجاب به مالك بن أنس رضي الله عنه ،</w:t>
      </w:r>
      <w:r w:rsidR="00BA41C6">
        <w:rPr>
          <w:rFonts w:hint="cs"/>
        </w:rPr>
        <w:t xml:space="preserve"> </w:t>
      </w:r>
      <w:r w:rsidR="00BA41C6">
        <w:rPr>
          <w:rFonts w:hint="cs"/>
          <w:b w:val="0"/>
          <w:rtl/>
        </w:rPr>
        <w:t>بعض السلف حيث سئل عن</w:t>
      </w:r>
      <w:r w:rsidR="00BA41C6">
        <w:rPr>
          <w:rFonts w:hint="cs"/>
        </w:rPr>
        <w:t xml:space="preserve"> </w:t>
      </w:r>
      <w:r w:rsidR="00BA41C6">
        <w:rPr>
          <w:rFonts w:hint="cs"/>
          <w:b w:val="0"/>
          <w:rtl/>
        </w:rPr>
        <w:t>الاستواء ، فقال : الاستواء معلوم والكيفية مجهولة ، والسؤال</w:t>
      </w:r>
      <w:r w:rsidR="00BA41C6">
        <w:rPr>
          <w:rFonts w:hint="cs"/>
        </w:rPr>
        <w:t xml:space="preserve"> </w:t>
      </w:r>
      <w:r w:rsidR="00BA41C6">
        <w:rPr>
          <w:rFonts w:hint="cs"/>
          <w:b w:val="0"/>
          <w:rtl/>
        </w:rPr>
        <w:t xml:space="preserve">عنه بدعة ، </w:t>
      </w:r>
      <w:r w:rsidR="00BA41C6">
        <w:rPr>
          <w:rFonts w:hint="cs"/>
          <w:b w:val="0"/>
          <w:rtl/>
        </w:rPr>
        <w:lastRenderedPageBreak/>
        <w:t>والايمان به</w:t>
      </w:r>
      <w:r w:rsidR="00BA41C6">
        <w:rPr>
          <w:rFonts w:hint="cs"/>
        </w:rPr>
        <w:t xml:space="preserve"> </w:t>
      </w:r>
      <w:r w:rsidR="00BA41C6">
        <w:rPr>
          <w:rFonts w:hint="cs"/>
          <w:b w:val="0"/>
          <w:rtl/>
        </w:rPr>
        <w:t>واجب ، وهذا لأن عقول العوام لا تتسع لقبول المعقولات ولا</w:t>
      </w:r>
      <w:r w:rsidR="00BA41C6">
        <w:rPr>
          <w:rFonts w:hint="cs"/>
        </w:rPr>
        <w:t xml:space="preserve"> </w:t>
      </w:r>
      <w:r w:rsidR="00BA41C6">
        <w:rPr>
          <w:rFonts w:hint="cs"/>
          <w:b w:val="0"/>
          <w:rtl/>
        </w:rPr>
        <w:t>إحاطتهم باللغات ولا تتسع</w:t>
      </w:r>
      <w:r w:rsidR="00BA41C6">
        <w:rPr>
          <w:rFonts w:hint="cs"/>
        </w:rPr>
        <w:t xml:space="preserve"> </w:t>
      </w:r>
      <w:r w:rsidR="00BA41C6">
        <w:rPr>
          <w:rFonts w:hint="cs"/>
          <w:b w:val="0"/>
          <w:rtl/>
        </w:rPr>
        <w:t>لفهم توسيعات العرب في الاستعارات ،  وأما العلماء</w:t>
      </w:r>
      <w:r w:rsidR="00BA41C6">
        <w:rPr>
          <w:rFonts w:hint="cs"/>
        </w:rPr>
        <w:t xml:space="preserve"> </w:t>
      </w:r>
      <w:r w:rsidR="00BA41C6">
        <w:rPr>
          <w:rFonts w:hint="cs"/>
          <w:b w:val="0"/>
          <w:rtl/>
        </w:rPr>
        <w:t>فاللائق بهم تعريف ذلك وتفهمه ،</w:t>
      </w:r>
      <w:r w:rsidR="00BA41C6">
        <w:rPr>
          <w:rFonts w:hint="cs"/>
        </w:rPr>
        <w:t xml:space="preserve"> </w:t>
      </w:r>
      <w:r w:rsidR="00BA41C6">
        <w:rPr>
          <w:rFonts w:hint="cs"/>
          <w:b w:val="0"/>
          <w:rtl/>
        </w:rPr>
        <w:t>ولست أقول أن ذلك فرض عين إذ لم يرد به تكليف بل</w:t>
      </w:r>
      <w:r w:rsidR="00BA41C6">
        <w:rPr>
          <w:rFonts w:hint="cs"/>
        </w:rPr>
        <w:t xml:space="preserve"> </w:t>
      </w:r>
      <w:r w:rsidR="00BA41C6">
        <w:rPr>
          <w:rFonts w:hint="cs"/>
          <w:b w:val="0"/>
          <w:rtl/>
        </w:rPr>
        <w:t>التكليف التنزيه عن كل ما تشبهه</w:t>
      </w:r>
      <w:r w:rsidR="00BA41C6">
        <w:rPr>
          <w:rFonts w:hint="cs"/>
        </w:rPr>
        <w:t xml:space="preserve"> </w:t>
      </w:r>
      <w:r w:rsidR="00BA41C6">
        <w:rPr>
          <w:rFonts w:hint="cs"/>
          <w:b w:val="0"/>
          <w:rtl/>
        </w:rPr>
        <w:t>بغيره ،  فأما معاني القرآن ، فلم يكلف الأعيان</w:t>
      </w:r>
      <w:r w:rsidR="00BA41C6">
        <w:rPr>
          <w:rFonts w:hint="cs"/>
        </w:rPr>
        <w:t xml:space="preserve"> </w:t>
      </w:r>
      <w:r w:rsidR="00BA41C6">
        <w:rPr>
          <w:rFonts w:hint="cs"/>
          <w:b w:val="0"/>
          <w:rtl/>
        </w:rPr>
        <w:t>فهم جميعها أصلاً ولكن لسنا نرتضي قول</w:t>
      </w:r>
      <w:r w:rsidR="00BA41C6">
        <w:rPr>
          <w:rFonts w:hint="cs"/>
        </w:rPr>
        <w:t xml:space="preserve"> </w:t>
      </w:r>
      <w:r w:rsidR="00BA41C6">
        <w:rPr>
          <w:rFonts w:hint="cs"/>
          <w:b w:val="0"/>
          <w:rtl/>
        </w:rPr>
        <w:t>من يقول ، أن ذلك من المتشابهات كحروف</w:t>
      </w:r>
      <w:r w:rsidR="00BA41C6">
        <w:rPr>
          <w:rFonts w:hint="cs"/>
        </w:rPr>
        <w:t xml:space="preserve"> </w:t>
      </w:r>
      <w:r w:rsidR="00BA41C6">
        <w:rPr>
          <w:rFonts w:hint="cs"/>
          <w:b w:val="0"/>
          <w:rtl/>
        </w:rPr>
        <w:t>أوائل السور ، فإن حروف أوائل السور ليست</w:t>
      </w:r>
      <w:r w:rsidR="00BA41C6">
        <w:rPr>
          <w:rFonts w:hint="cs"/>
        </w:rPr>
        <w:t xml:space="preserve"> </w:t>
      </w:r>
      <w:r w:rsidR="00BA41C6">
        <w:rPr>
          <w:rFonts w:hint="cs"/>
          <w:b w:val="0"/>
          <w:rtl/>
        </w:rPr>
        <w:t>موضوعة باصطلاح سابق للعرب للدلالة على</w:t>
      </w:r>
      <w:r w:rsidR="00BA41C6">
        <w:rPr>
          <w:rFonts w:hint="cs"/>
        </w:rPr>
        <w:t xml:space="preserve"> </w:t>
      </w:r>
      <w:r w:rsidR="00BA41C6">
        <w:rPr>
          <w:rFonts w:hint="cs"/>
          <w:b w:val="0"/>
          <w:rtl/>
        </w:rPr>
        <w:t>المعاني ، ومن نطق بحروف وهن كلمات لم يصطلح</w:t>
      </w:r>
      <w:r w:rsidR="00BA41C6">
        <w:rPr>
          <w:rFonts w:hint="cs"/>
        </w:rPr>
        <w:t xml:space="preserve"> </w:t>
      </w:r>
      <w:r w:rsidR="00BA41C6">
        <w:rPr>
          <w:rFonts w:hint="cs"/>
          <w:b w:val="0"/>
          <w:rtl/>
        </w:rPr>
        <w:t>عليها ، فواجب أن يكون معناه مجهولاً</w:t>
      </w:r>
      <w:r w:rsidR="00BA41C6">
        <w:rPr>
          <w:rFonts w:hint="cs"/>
        </w:rPr>
        <w:t xml:space="preserve"> </w:t>
      </w:r>
      <w:r w:rsidR="00BA41C6">
        <w:rPr>
          <w:rFonts w:hint="cs"/>
          <w:b w:val="0"/>
          <w:rtl/>
        </w:rPr>
        <w:t>إلا أن يعرف ما أردته ، فإذا ذكره صارت تلك</w:t>
      </w:r>
      <w:r w:rsidR="00BA41C6">
        <w:rPr>
          <w:rFonts w:hint="cs"/>
        </w:rPr>
        <w:t xml:space="preserve"> </w:t>
      </w:r>
      <w:r w:rsidR="00BA41C6">
        <w:rPr>
          <w:rFonts w:hint="cs"/>
          <w:b w:val="0"/>
          <w:rtl/>
        </w:rPr>
        <w:t xml:space="preserve">الحروف كاللغة المخترعة من جهته ، </w:t>
      </w:r>
      <w:r w:rsidR="00BA41C6">
        <w:rPr>
          <w:rFonts w:hint="cs"/>
        </w:rPr>
        <w:t xml:space="preserve"> </w:t>
      </w:r>
      <w:r w:rsidR="00BA41C6">
        <w:rPr>
          <w:rFonts w:hint="cs"/>
          <w:b w:val="0"/>
          <w:rtl/>
        </w:rPr>
        <w:t>وأما قوله صلى الله عليه وسلم :</w:t>
      </w:r>
      <w:r w:rsidR="00BA41C6">
        <w:t xml:space="preserve"> "</w:t>
      </w:r>
      <w:r w:rsidR="00BA41C6">
        <w:rPr>
          <w:rFonts w:hint="cs"/>
          <w:b w:val="0"/>
          <w:rtl/>
        </w:rPr>
        <w:t>ينزل اللّه تعالى إلى السماء الدنيا" ، فلفظ</w:t>
      </w:r>
      <w:r w:rsidR="00BA41C6">
        <w:rPr>
          <w:rFonts w:hint="cs"/>
        </w:rPr>
        <w:t xml:space="preserve"> </w:t>
      </w:r>
      <w:r w:rsidR="00BA41C6">
        <w:rPr>
          <w:rFonts w:hint="cs"/>
          <w:b w:val="0"/>
          <w:rtl/>
        </w:rPr>
        <w:t>مفهوم ذكر للتفهم وعلم أنه يسبق إلى</w:t>
      </w:r>
      <w:r w:rsidR="00BA41C6">
        <w:rPr>
          <w:rFonts w:hint="cs"/>
        </w:rPr>
        <w:t xml:space="preserve"> </w:t>
      </w:r>
      <w:r w:rsidR="00BA41C6">
        <w:rPr>
          <w:rFonts w:hint="cs"/>
          <w:b w:val="0"/>
          <w:rtl/>
        </w:rPr>
        <w:t>الإفهام منه المعنى الذي وضع له أو المعنى</w:t>
      </w:r>
      <w:r w:rsidR="00BA41C6">
        <w:rPr>
          <w:rFonts w:hint="cs"/>
        </w:rPr>
        <w:t xml:space="preserve"> </w:t>
      </w:r>
      <w:r w:rsidR="00BA41C6">
        <w:rPr>
          <w:rFonts w:hint="cs"/>
          <w:b w:val="0"/>
          <w:rtl/>
        </w:rPr>
        <w:t>الذي يستعار ، فكيف يقال إنه متشابه بل</w:t>
      </w:r>
      <w:r w:rsidR="00BA41C6">
        <w:rPr>
          <w:rFonts w:hint="cs"/>
        </w:rPr>
        <w:t xml:space="preserve"> </w:t>
      </w:r>
      <w:r w:rsidR="00BA41C6">
        <w:rPr>
          <w:rFonts w:hint="cs"/>
          <w:b w:val="0"/>
          <w:rtl/>
        </w:rPr>
        <w:t>هو مخيل معنى خطأ عند الجاهل ومفهم معنى</w:t>
      </w:r>
      <w:r w:rsidR="00BA41C6">
        <w:rPr>
          <w:rFonts w:hint="cs"/>
        </w:rPr>
        <w:t xml:space="preserve"> </w:t>
      </w:r>
      <w:r w:rsidR="00BA41C6">
        <w:rPr>
          <w:rFonts w:hint="cs"/>
          <w:b w:val="0"/>
          <w:rtl/>
        </w:rPr>
        <w:t>صحيحاً عند العالم ، وهو كقوله تعالى :</w:t>
      </w:r>
      <w:r w:rsidR="00BA41C6">
        <w:t xml:space="preserve"> "</w:t>
      </w:r>
      <w:r w:rsidR="00BA41C6">
        <w:rPr>
          <w:rFonts w:hint="cs"/>
          <w:b w:val="0"/>
          <w:rtl/>
        </w:rPr>
        <w:t>وهو معكم أينما كنتم" ،  فإنه يخيل عند</w:t>
      </w:r>
      <w:r w:rsidR="00BA41C6">
        <w:rPr>
          <w:rFonts w:hint="cs"/>
        </w:rPr>
        <w:t xml:space="preserve"> </w:t>
      </w:r>
      <w:r w:rsidR="00BA41C6">
        <w:rPr>
          <w:rFonts w:hint="cs"/>
          <w:b w:val="0"/>
          <w:rtl/>
        </w:rPr>
        <w:t>الجاهل اجتماعاً مناقصاً لكونه على العرش ،</w:t>
      </w:r>
      <w:r w:rsidR="00BA41C6">
        <w:rPr>
          <w:rFonts w:hint="cs"/>
        </w:rPr>
        <w:t xml:space="preserve"> </w:t>
      </w:r>
      <w:r w:rsidR="00BA41C6">
        <w:rPr>
          <w:rFonts w:hint="cs"/>
          <w:b w:val="0"/>
          <w:rtl/>
        </w:rPr>
        <w:t>وعند العالم يفهم أنه مع الكل</w:t>
      </w:r>
      <w:r w:rsidR="00BA41C6">
        <w:rPr>
          <w:rFonts w:hint="cs"/>
        </w:rPr>
        <w:t xml:space="preserve"> </w:t>
      </w:r>
      <w:r w:rsidR="00BA41C6">
        <w:rPr>
          <w:rFonts w:hint="cs"/>
          <w:b w:val="0"/>
          <w:rtl/>
        </w:rPr>
        <w:t>بالاحاطة والعلم ، وكقوله صلى الله عليه وسلم :</w:t>
      </w:r>
      <w:r w:rsidR="00BA41C6">
        <w:t xml:space="preserve"> "</w:t>
      </w:r>
      <w:r w:rsidR="00BA41C6">
        <w:rPr>
          <w:rFonts w:hint="cs"/>
          <w:b w:val="0"/>
          <w:rtl/>
        </w:rPr>
        <w:t>قلب المؤمن بين أصبعين من أصابع</w:t>
      </w:r>
      <w:r w:rsidR="00BA41C6">
        <w:rPr>
          <w:rFonts w:hint="cs"/>
        </w:rPr>
        <w:t xml:space="preserve"> </w:t>
      </w:r>
      <w:r w:rsidR="00BA41C6">
        <w:rPr>
          <w:rFonts w:hint="cs"/>
          <w:b w:val="0"/>
          <w:rtl/>
        </w:rPr>
        <w:t>الرحمن" ، فإنه عند الجاهل يخيل عضوين مركبين من</w:t>
      </w:r>
      <w:r w:rsidR="00BA41C6">
        <w:rPr>
          <w:rFonts w:hint="cs"/>
        </w:rPr>
        <w:t xml:space="preserve"> </w:t>
      </w:r>
      <w:r w:rsidR="00BA41C6">
        <w:rPr>
          <w:rFonts w:hint="cs"/>
          <w:b w:val="0"/>
          <w:rtl/>
        </w:rPr>
        <w:t>اللحم والعظم والعصب مشتملين</w:t>
      </w:r>
      <w:r w:rsidR="00BA41C6">
        <w:rPr>
          <w:rFonts w:hint="cs"/>
        </w:rPr>
        <w:t xml:space="preserve"> </w:t>
      </w:r>
      <w:r w:rsidR="00BA41C6">
        <w:rPr>
          <w:rFonts w:hint="cs"/>
          <w:b w:val="0"/>
          <w:rtl/>
        </w:rPr>
        <w:t>على الأنامل والأظفار ، نابتين من الكف ، وعند العالم</w:t>
      </w:r>
      <w:r w:rsidR="00BA41C6">
        <w:rPr>
          <w:rFonts w:hint="cs"/>
        </w:rPr>
        <w:t xml:space="preserve"> </w:t>
      </w:r>
      <w:r w:rsidR="00BA41C6">
        <w:rPr>
          <w:rFonts w:hint="cs"/>
          <w:b w:val="0"/>
          <w:rtl/>
        </w:rPr>
        <w:t>يدل على المعنى المستعار له</w:t>
      </w:r>
      <w:r w:rsidR="00BA41C6">
        <w:rPr>
          <w:rFonts w:hint="cs"/>
        </w:rPr>
        <w:t xml:space="preserve"> </w:t>
      </w:r>
      <w:r w:rsidR="00BA41C6">
        <w:rPr>
          <w:rFonts w:hint="cs"/>
          <w:b w:val="0"/>
          <w:rtl/>
        </w:rPr>
        <w:t>دون الموضوع له وهو ما كان الاصبع له ، وكان سر الاصبع</w:t>
      </w:r>
      <w:r w:rsidR="00BA41C6">
        <w:rPr>
          <w:rFonts w:hint="cs"/>
        </w:rPr>
        <w:t xml:space="preserve"> </w:t>
      </w:r>
      <w:r w:rsidR="00BA41C6">
        <w:rPr>
          <w:rFonts w:hint="cs"/>
          <w:b w:val="0"/>
          <w:rtl/>
        </w:rPr>
        <w:t>وروحه وحقيقته وهو القدرة</w:t>
      </w:r>
      <w:r w:rsidR="00BA41C6">
        <w:rPr>
          <w:rFonts w:hint="cs"/>
        </w:rPr>
        <w:t xml:space="preserve"> </w:t>
      </w:r>
      <w:r w:rsidR="00BA41C6">
        <w:rPr>
          <w:rFonts w:hint="cs"/>
          <w:b w:val="0"/>
          <w:rtl/>
        </w:rPr>
        <w:t>على التقليب كما يشاء ، كما دلت المعية عليه في قوله وهو</w:t>
      </w:r>
      <w:r w:rsidR="00BA41C6">
        <w:rPr>
          <w:rFonts w:hint="cs"/>
        </w:rPr>
        <w:t xml:space="preserve"> </w:t>
      </w:r>
      <w:r w:rsidR="00BA41C6">
        <w:rPr>
          <w:rFonts w:hint="cs"/>
          <w:b w:val="0"/>
          <w:rtl/>
        </w:rPr>
        <w:t>معكم على ما تراد</w:t>
      </w:r>
      <w:r w:rsidR="00BA41C6">
        <w:rPr>
          <w:rFonts w:hint="cs"/>
        </w:rPr>
        <w:t xml:space="preserve"> </w:t>
      </w:r>
      <w:r w:rsidR="00BA41C6">
        <w:rPr>
          <w:rFonts w:hint="cs"/>
          <w:b w:val="0"/>
          <w:rtl/>
        </w:rPr>
        <w:t>المعية له وهو العلم والاحاطة ولكن من شائع عبارات العرب العبارة</w:t>
      </w:r>
      <w:r w:rsidR="00BA41C6">
        <w:rPr>
          <w:rFonts w:hint="cs"/>
        </w:rPr>
        <w:t xml:space="preserve"> </w:t>
      </w:r>
      <w:r w:rsidR="00BA41C6">
        <w:rPr>
          <w:rFonts w:hint="cs"/>
          <w:b w:val="0"/>
          <w:rtl/>
        </w:rPr>
        <w:t>بالسبب عن</w:t>
      </w:r>
      <w:r w:rsidR="00BA41C6">
        <w:rPr>
          <w:rFonts w:hint="cs"/>
        </w:rPr>
        <w:t xml:space="preserve"> </w:t>
      </w:r>
      <w:r w:rsidR="00BA41C6">
        <w:rPr>
          <w:rFonts w:hint="cs"/>
          <w:b w:val="0"/>
          <w:rtl/>
        </w:rPr>
        <w:t>المسبب ، واستعارة السبب للمستعار منه وكقوله تعالى :</w:t>
      </w:r>
      <w:r w:rsidR="00BA41C6">
        <w:t xml:space="preserve"> "</w:t>
      </w:r>
      <w:r w:rsidR="00BA41C6">
        <w:rPr>
          <w:rFonts w:hint="cs"/>
          <w:b w:val="0"/>
          <w:rtl/>
        </w:rPr>
        <w:t>من تقرَّب إليَّ شبراً</w:t>
      </w:r>
      <w:r w:rsidR="00BA41C6">
        <w:rPr>
          <w:rFonts w:hint="cs"/>
        </w:rPr>
        <w:t xml:space="preserve"> </w:t>
      </w:r>
      <w:r w:rsidR="00BA41C6">
        <w:rPr>
          <w:rFonts w:hint="cs"/>
          <w:b w:val="0"/>
          <w:rtl/>
        </w:rPr>
        <w:t>تقربت إليه ذراعاً ومن أتاني بمشي أتيته بهرولة" فإن</w:t>
      </w:r>
      <w:r w:rsidR="00BA41C6">
        <w:rPr>
          <w:rFonts w:hint="cs"/>
        </w:rPr>
        <w:t xml:space="preserve"> </w:t>
      </w:r>
      <w:r w:rsidR="00BA41C6">
        <w:rPr>
          <w:rFonts w:hint="cs"/>
          <w:b w:val="0"/>
          <w:rtl/>
        </w:rPr>
        <w:t>الهرولة عند الجاهل تدل</w:t>
      </w:r>
      <w:r w:rsidR="00BA41C6">
        <w:rPr>
          <w:rFonts w:hint="cs"/>
        </w:rPr>
        <w:t xml:space="preserve"> </w:t>
      </w:r>
      <w:r w:rsidR="00BA41C6">
        <w:rPr>
          <w:rFonts w:hint="cs"/>
          <w:b w:val="0"/>
          <w:rtl/>
        </w:rPr>
        <w:t>على نقل الأقدام وشدة العدو وكذا الاتيان يدل على القرب في</w:t>
      </w:r>
      <w:r w:rsidR="00BA41C6">
        <w:rPr>
          <w:rFonts w:hint="cs"/>
        </w:rPr>
        <w:t xml:space="preserve"> </w:t>
      </w:r>
      <w:r w:rsidR="00BA41C6">
        <w:rPr>
          <w:rFonts w:hint="cs"/>
          <w:b w:val="0"/>
          <w:rtl/>
        </w:rPr>
        <w:t>المسافة ، ؟ وعند</w:t>
      </w:r>
      <w:r w:rsidR="00BA41C6">
        <w:rPr>
          <w:rFonts w:hint="cs"/>
        </w:rPr>
        <w:t xml:space="preserve"> </w:t>
      </w:r>
      <w:r w:rsidR="00BA41C6">
        <w:rPr>
          <w:rFonts w:hint="cs"/>
          <w:b w:val="0"/>
          <w:rtl/>
        </w:rPr>
        <w:t>العاقل يدل على المعنى المطلوب من قرب المسافة بين الناس وهو قرب</w:t>
      </w:r>
      <w:r w:rsidR="00BA41C6">
        <w:rPr>
          <w:rFonts w:hint="cs"/>
        </w:rPr>
        <w:t xml:space="preserve"> </w:t>
      </w:r>
      <w:r w:rsidR="00BA41C6">
        <w:rPr>
          <w:rFonts w:hint="cs"/>
          <w:b w:val="0"/>
          <w:rtl/>
        </w:rPr>
        <w:t>الكرامة</w:t>
      </w:r>
      <w:r w:rsidR="00BA41C6">
        <w:rPr>
          <w:rFonts w:hint="cs"/>
        </w:rPr>
        <w:t xml:space="preserve"> </w:t>
      </w:r>
      <w:r w:rsidR="00BA41C6">
        <w:rPr>
          <w:rFonts w:hint="cs"/>
          <w:b w:val="0"/>
          <w:rtl/>
        </w:rPr>
        <w:t>والانعام وإن معناه أن رحمتي ونعمتي أشد انصباباً إلى عبادي من طاعتهم</w:t>
      </w:r>
      <w:r w:rsidR="00BA41C6">
        <w:rPr>
          <w:rFonts w:hint="cs"/>
        </w:rPr>
        <w:t xml:space="preserve"> </w:t>
      </w:r>
      <w:r w:rsidR="00BA41C6">
        <w:rPr>
          <w:rFonts w:hint="cs"/>
          <w:b w:val="0"/>
          <w:rtl/>
        </w:rPr>
        <w:t>إلي وهو كما قال : "لقد طال شوق الأبرار إلى لقائي وأنا</w:t>
      </w:r>
      <w:r w:rsidR="00BA41C6">
        <w:rPr>
          <w:rFonts w:hint="cs"/>
        </w:rPr>
        <w:t xml:space="preserve"> </w:t>
      </w:r>
      <w:r w:rsidR="00BA41C6">
        <w:rPr>
          <w:rFonts w:hint="cs"/>
          <w:b w:val="0"/>
          <w:rtl/>
        </w:rPr>
        <w:t>إلى لقائهم لأشد شوقاً"</w:t>
      </w:r>
      <w:r w:rsidR="00BA41C6">
        <w:rPr>
          <w:rFonts w:hint="cs"/>
        </w:rPr>
        <w:t xml:space="preserve"> </w:t>
      </w:r>
      <w:r w:rsidR="00BA41C6">
        <w:rPr>
          <w:rFonts w:hint="cs"/>
          <w:b w:val="0"/>
          <w:rtl/>
        </w:rPr>
        <w:t>تعالى الله عما يفهم من معنى لفظ الشوق بالوضع الذي هو</w:t>
      </w:r>
      <w:r w:rsidR="00BA41C6">
        <w:rPr>
          <w:rFonts w:hint="cs"/>
        </w:rPr>
        <w:t xml:space="preserve"> </w:t>
      </w:r>
      <w:r w:rsidR="00BA41C6">
        <w:rPr>
          <w:rFonts w:hint="cs"/>
          <w:b w:val="0"/>
          <w:rtl/>
        </w:rPr>
        <w:t>نوع ألم وحاجة إلى استراحة ،</w:t>
      </w:r>
      <w:r w:rsidR="00BA41C6">
        <w:rPr>
          <w:rFonts w:hint="cs"/>
        </w:rPr>
        <w:t xml:space="preserve"> </w:t>
      </w:r>
      <w:r w:rsidR="00BA41C6">
        <w:rPr>
          <w:rFonts w:hint="cs"/>
          <w:b w:val="0"/>
          <w:rtl/>
        </w:rPr>
        <w:t>وهو عين النقص ولكن الشوق سبب لقبول المشتاق إليه</w:t>
      </w:r>
      <w:r w:rsidR="00BA41C6">
        <w:rPr>
          <w:rFonts w:hint="cs"/>
        </w:rPr>
        <w:t xml:space="preserve"> </w:t>
      </w:r>
      <w:r w:rsidR="00BA41C6">
        <w:rPr>
          <w:rFonts w:hint="cs"/>
          <w:b w:val="0"/>
          <w:rtl/>
        </w:rPr>
        <w:t>والإقبال عليه وإفاضة النعمة</w:t>
      </w:r>
      <w:r w:rsidR="00BA41C6">
        <w:rPr>
          <w:rFonts w:hint="cs"/>
        </w:rPr>
        <w:t xml:space="preserve"> </w:t>
      </w:r>
      <w:r w:rsidR="00BA41C6">
        <w:rPr>
          <w:rFonts w:hint="cs"/>
          <w:b w:val="0"/>
          <w:rtl/>
        </w:rPr>
        <w:t>لديه فعبر به عن المسبب ، وكما عبر بالغضب والرضى</w:t>
      </w:r>
      <w:r w:rsidR="00BA41C6">
        <w:rPr>
          <w:rFonts w:hint="cs"/>
        </w:rPr>
        <w:t xml:space="preserve"> </w:t>
      </w:r>
      <w:r w:rsidR="00BA41C6">
        <w:rPr>
          <w:rFonts w:hint="cs"/>
          <w:b w:val="0"/>
          <w:rtl/>
        </w:rPr>
        <w:t>عن إرادة الثواب والعقاب الذين هما</w:t>
      </w:r>
      <w:r w:rsidR="00BA41C6">
        <w:rPr>
          <w:rFonts w:hint="cs"/>
        </w:rPr>
        <w:t xml:space="preserve"> </w:t>
      </w:r>
      <w:r w:rsidR="00BA41C6">
        <w:rPr>
          <w:rFonts w:hint="cs"/>
          <w:b w:val="0"/>
          <w:rtl/>
        </w:rPr>
        <w:t>ثمرتا الغضب والرضى ومسبباه في العادة ،  وكذا</w:t>
      </w:r>
      <w:r w:rsidR="00BA41C6">
        <w:rPr>
          <w:rFonts w:hint="cs"/>
        </w:rPr>
        <w:t xml:space="preserve"> </w:t>
      </w:r>
      <w:r w:rsidR="00BA41C6">
        <w:rPr>
          <w:rFonts w:hint="cs"/>
          <w:b w:val="0"/>
          <w:rtl/>
        </w:rPr>
        <w:t>لما قال في الحجر الأسود إنه يمين</w:t>
      </w:r>
      <w:r w:rsidR="00BA41C6">
        <w:rPr>
          <w:rFonts w:hint="cs"/>
        </w:rPr>
        <w:t xml:space="preserve"> </w:t>
      </w:r>
      <w:r w:rsidR="00BA41C6">
        <w:rPr>
          <w:rFonts w:hint="cs"/>
          <w:b w:val="0"/>
          <w:rtl/>
        </w:rPr>
        <w:t>الله في الأرض يظن الجاهل انه أراد به اليمين</w:t>
      </w:r>
      <w:r w:rsidR="00BA41C6">
        <w:rPr>
          <w:rFonts w:hint="cs"/>
        </w:rPr>
        <w:t xml:space="preserve"> </w:t>
      </w:r>
      <w:r w:rsidR="00BA41C6">
        <w:rPr>
          <w:rFonts w:hint="cs"/>
          <w:b w:val="0"/>
          <w:rtl/>
        </w:rPr>
        <w:t>المقابل للشمال التي هي عضو مركب من</w:t>
      </w:r>
      <w:r w:rsidR="00BA41C6">
        <w:rPr>
          <w:rFonts w:hint="cs"/>
        </w:rPr>
        <w:t xml:space="preserve"> </w:t>
      </w:r>
      <w:r w:rsidR="00BA41C6">
        <w:rPr>
          <w:rFonts w:hint="cs"/>
          <w:b w:val="0"/>
          <w:rtl/>
        </w:rPr>
        <w:t>لحم ودم وعظم منقسم بخمسة أصابع ، ثم إنه إن</w:t>
      </w:r>
      <w:r w:rsidR="00BA41C6">
        <w:rPr>
          <w:rFonts w:hint="cs"/>
        </w:rPr>
        <w:t xml:space="preserve"> </w:t>
      </w:r>
      <w:r w:rsidR="00BA41C6">
        <w:rPr>
          <w:rFonts w:hint="cs"/>
          <w:b w:val="0"/>
          <w:rtl/>
        </w:rPr>
        <w:t>فتح بصيرته علم أنه كان على العرش ولا</w:t>
      </w:r>
      <w:r w:rsidR="00BA41C6">
        <w:rPr>
          <w:rFonts w:hint="cs"/>
        </w:rPr>
        <w:t xml:space="preserve"> </w:t>
      </w:r>
      <w:r w:rsidR="00BA41C6">
        <w:rPr>
          <w:rFonts w:hint="cs"/>
          <w:b w:val="0"/>
          <w:rtl/>
        </w:rPr>
        <w:t>يكون يمينه في الكعبة ثم لا يكون حجراً</w:t>
      </w:r>
      <w:r w:rsidR="00BA41C6">
        <w:rPr>
          <w:rFonts w:hint="cs"/>
        </w:rPr>
        <w:t xml:space="preserve"> </w:t>
      </w:r>
      <w:r w:rsidR="00BA41C6">
        <w:rPr>
          <w:rFonts w:hint="cs"/>
          <w:b w:val="0"/>
          <w:rtl/>
        </w:rPr>
        <w:t>أسود فيدرك بأدنى مسكة أنه استعير</w:t>
      </w:r>
      <w:r w:rsidR="00BA41C6">
        <w:rPr>
          <w:rFonts w:hint="cs"/>
        </w:rPr>
        <w:t xml:space="preserve"> </w:t>
      </w:r>
      <w:r w:rsidR="00BA41C6">
        <w:rPr>
          <w:rFonts w:hint="cs"/>
          <w:b w:val="0"/>
          <w:rtl/>
        </w:rPr>
        <w:t>للمصافحة ، فإنه يؤمر باستلام الحجر وتقبيله</w:t>
      </w:r>
      <w:r w:rsidR="00BA41C6">
        <w:rPr>
          <w:rFonts w:hint="cs"/>
        </w:rPr>
        <w:t xml:space="preserve"> </w:t>
      </w:r>
      <w:r w:rsidR="00BA41C6">
        <w:rPr>
          <w:rFonts w:hint="cs"/>
          <w:b w:val="0"/>
          <w:rtl/>
        </w:rPr>
        <w:t>كما يؤمر بتقبيل يمين الملك ، فاستعير</w:t>
      </w:r>
      <w:r w:rsidR="00BA41C6">
        <w:rPr>
          <w:rFonts w:hint="cs"/>
        </w:rPr>
        <w:t xml:space="preserve"> </w:t>
      </w:r>
      <w:r w:rsidR="00BA41C6">
        <w:rPr>
          <w:rFonts w:hint="cs"/>
          <w:b w:val="0"/>
          <w:rtl/>
        </w:rPr>
        <w:t xml:space="preserve">اللفظ لذلك ،  </w:t>
      </w:r>
      <w:r w:rsidR="00BA41C6">
        <w:rPr>
          <w:rFonts w:hint="cs"/>
          <w:b w:val="0"/>
          <w:rtl/>
        </w:rPr>
        <w:lastRenderedPageBreak/>
        <w:t>والكامل العقل البصير لا تعظم</w:t>
      </w:r>
      <w:r w:rsidR="00BA41C6">
        <w:rPr>
          <w:rFonts w:hint="cs"/>
        </w:rPr>
        <w:t xml:space="preserve"> </w:t>
      </w:r>
      <w:r w:rsidR="00BA41C6">
        <w:rPr>
          <w:rFonts w:hint="cs"/>
          <w:b w:val="0"/>
          <w:rtl/>
        </w:rPr>
        <w:t>عنده هذه الأمور ، بل يفهم معانيها على</w:t>
      </w:r>
      <w:r w:rsidR="00BA41C6">
        <w:rPr>
          <w:rFonts w:hint="cs"/>
        </w:rPr>
        <w:t xml:space="preserve"> </w:t>
      </w:r>
      <w:r w:rsidR="00BA41C6">
        <w:rPr>
          <w:rFonts w:hint="cs"/>
          <w:b w:val="0"/>
          <w:rtl/>
        </w:rPr>
        <w:t>البديهة ، فلنرجع إلى معنى الاستواء</w:t>
      </w:r>
      <w:r w:rsidR="00BA41C6">
        <w:rPr>
          <w:rFonts w:hint="cs"/>
        </w:rPr>
        <w:t xml:space="preserve"> </w:t>
      </w:r>
      <w:r w:rsidR="00BA41C6">
        <w:rPr>
          <w:rFonts w:hint="cs"/>
          <w:b w:val="0"/>
          <w:rtl/>
        </w:rPr>
        <w:t>والنزول ؛ أما الاستواء فهو نسبه للعرش لا</w:t>
      </w:r>
      <w:r w:rsidR="00BA41C6">
        <w:rPr>
          <w:rFonts w:hint="cs"/>
        </w:rPr>
        <w:t xml:space="preserve"> </w:t>
      </w:r>
      <w:r w:rsidR="00BA41C6">
        <w:rPr>
          <w:rFonts w:hint="cs"/>
          <w:b w:val="0"/>
          <w:rtl/>
        </w:rPr>
        <w:t>محالة ، ولا يمكن أن يكون للعرش إليه</w:t>
      </w:r>
      <w:r w:rsidR="00BA41C6">
        <w:rPr>
          <w:rFonts w:hint="cs"/>
        </w:rPr>
        <w:t xml:space="preserve"> </w:t>
      </w:r>
      <w:r w:rsidR="00BA41C6">
        <w:rPr>
          <w:rFonts w:hint="cs"/>
          <w:b w:val="0"/>
          <w:rtl/>
        </w:rPr>
        <w:t>نسبة إلا بكونه معلوماً ، أو مراداً ، أو مقدوراً</w:t>
      </w:r>
      <w:r w:rsidR="00BA41C6">
        <w:rPr>
          <w:rFonts w:hint="cs"/>
        </w:rPr>
        <w:t xml:space="preserve"> </w:t>
      </w:r>
      <w:r w:rsidR="00BA41C6">
        <w:rPr>
          <w:rFonts w:hint="cs"/>
          <w:b w:val="0"/>
          <w:rtl/>
        </w:rPr>
        <w:t>عليه ، أو محلاً مثل محل العرض ،</w:t>
      </w:r>
      <w:r w:rsidR="00BA41C6">
        <w:rPr>
          <w:rFonts w:hint="cs"/>
        </w:rPr>
        <w:t xml:space="preserve"> </w:t>
      </w:r>
      <w:r w:rsidR="00BA41C6">
        <w:rPr>
          <w:rFonts w:hint="cs"/>
          <w:b w:val="0"/>
          <w:rtl/>
        </w:rPr>
        <w:t>أو مكاناً مثل مستقر الجسم ،  ولكن بعض هذه النسبة</w:t>
      </w:r>
      <w:r w:rsidR="00BA41C6">
        <w:rPr>
          <w:rFonts w:hint="cs"/>
        </w:rPr>
        <w:t xml:space="preserve"> </w:t>
      </w:r>
      <w:r w:rsidR="00BA41C6">
        <w:rPr>
          <w:rFonts w:hint="cs"/>
          <w:b w:val="0"/>
          <w:rtl/>
        </w:rPr>
        <w:t>تستحيل عقلاً وبعضها لا يصلح</w:t>
      </w:r>
      <w:r w:rsidR="00BA41C6">
        <w:rPr>
          <w:rFonts w:hint="cs"/>
        </w:rPr>
        <w:t xml:space="preserve"> </w:t>
      </w:r>
      <w:r w:rsidR="00BA41C6">
        <w:rPr>
          <w:rFonts w:hint="cs"/>
          <w:b w:val="0"/>
          <w:rtl/>
        </w:rPr>
        <w:t>اللفظ للاستعارة به له ، فإن كان في جملة هذه النسبة ،</w:t>
      </w:r>
      <w:r w:rsidR="00BA41C6">
        <w:rPr>
          <w:rFonts w:hint="cs"/>
        </w:rPr>
        <w:t xml:space="preserve"> </w:t>
      </w:r>
      <w:r w:rsidR="00BA41C6">
        <w:rPr>
          <w:rFonts w:hint="cs"/>
          <w:b w:val="0"/>
          <w:rtl/>
        </w:rPr>
        <w:t>مع أنه لا نسبة سواها ،</w:t>
      </w:r>
      <w:r w:rsidR="00BA41C6">
        <w:rPr>
          <w:rFonts w:hint="cs"/>
        </w:rPr>
        <w:t xml:space="preserve"> </w:t>
      </w:r>
      <w:r w:rsidR="00BA41C6">
        <w:rPr>
          <w:rFonts w:hint="cs"/>
          <w:b w:val="0"/>
          <w:rtl/>
        </w:rPr>
        <w:t>نسبة لا يخيلها العقل ولا ينبو عنها اللفظ ، فليعلم أنها</w:t>
      </w:r>
      <w:r w:rsidR="00BA41C6">
        <w:rPr>
          <w:rFonts w:hint="cs"/>
        </w:rPr>
        <w:t xml:space="preserve"> </w:t>
      </w:r>
      <w:r w:rsidR="00BA41C6">
        <w:rPr>
          <w:rFonts w:hint="cs"/>
          <w:b w:val="0"/>
          <w:rtl/>
        </w:rPr>
        <w:t>المراد إما كونه مكاناً</w:t>
      </w:r>
      <w:r w:rsidR="00BA41C6">
        <w:rPr>
          <w:rFonts w:hint="cs"/>
        </w:rPr>
        <w:t xml:space="preserve"> </w:t>
      </w:r>
      <w:r w:rsidR="00BA41C6">
        <w:rPr>
          <w:rFonts w:hint="cs"/>
          <w:b w:val="0"/>
          <w:rtl/>
        </w:rPr>
        <w:t>أو محلاً ، كما كان للجوهر والعرض ، إذاً اللفظ يصلح له ولكن</w:t>
      </w:r>
      <w:r w:rsidR="00BA41C6">
        <w:rPr>
          <w:rFonts w:hint="cs"/>
        </w:rPr>
        <w:t xml:space="preserve"> </w:t>
      </w:r>
      <w:r w:rsidR="00BA41C6">
        <w:rPr>
          <w:rFonts w:hint="cs"/>
          <w:b w:val="0"/>
          <w:rtl/>
        </w:rPr>
        <w:t>العقل يخيله كما</w:t>
      </w:r>
      <w:r w:rsidR="00BA41C6">
        <w:rPr>
          <w:rFonts w:hint="cs"/>
        </w:rPr>
        <w:t xml:space="preserve"> </w:t>
      </w:r>
      <w:r w:rsidR="00BA41C6">
        <w:rPr>
          <w:rFonts w:hint="cs"/>
          <w:b w:val="0"/>
          <w:rtl/>
        </w:rPr>
        <w:t>سبق ، وإما كونه معلوماً ومراداً فالعقل لا يخيله ، ولكن اللفظ لا</w:t>
      </w:r>
      <w:r w:rsidR="00BA41C6">
        <w:rPr>
          <w:rFonts w:hint="cs"/>
        </w:rPr>
        <w:t xml:space="preserve"> </w:t>
      </w:r>
      <w:r w:rsidR="00BA41C6">
        <w:rPr>
          <w:rFonts w:hint="cs"/>
          <w:b w:val="0"/>
          <w:rtl/>
        </w:rPr>
        <w:t>يصلح له ، وإما</w:t>
      </w:r>
      <w:r w:rsidR="00BA41C6">
        <w:rPr>
          <w:rFonts w:hint="cs"/>
        </w:rPr>
        <w:t xml:space="preserve"> </w:t>
      </w:r>
      <w:r w:rsidR="00BA41C6">
        <w:rPr>
          <w:rFonts w:hint="cs"/>
          <w:b w:val="0"/>
          <w:rtl/>
        </w:rPr>
        <w:t>كونه مقدوراً عليه وواقعاً في قبضة القدرة ومسخراً له مع أنه أعظم</w:t>
      </w:r>
      <w:r w:rsidR="00BA41C6">
        <w:rPr>
          <w:rFonts w:hint="cs"/>
        </w:rPr>
        <w:t xml:space="preserve"> </w:t>
      </w:r>
      <w:r w:rsidR="00BA41C6">
        <w:rPr>
          <w:rFonts w:hint="cs"/>
          <w:b w:val="0"/>
          <w:rtl/>
        </w:rPr>
        <w:t>المقدورات</w:t>
      </w:r>
      <w:r w:rsidR="00BA41C6">
        <w:rPr>
          <w:rFonts w:hint="cs"/>
        </w:rPr>
        <w:t xml:space="preserve"> </w:t>
      </w:r>
      <w:r w:rsidR="00BA41C6">
        <w:rPr>
          <w:rFonts w:hint="cs"/>
          <w:b w:val="0"/>
          <w:rtl/>
        </w:rPr>
        <w:t>ويصلح الاستيلاء عليه لأن يمتدح به وينبه به على غيره الذي هو دونه في</w:t>
      </w:r>
      <w:r w:rsidR="00BA41C6">
        <w:rPr>
          <w:rFonts w:hint="cs"/>
        </w:rPr>
        <w:t xml:space="preserve"> </w:t>
      </w:r>
      <w:r w:rsidR="00BA41C6">
        <w:rPr>
          <w:rFonts w:hint="cs"/>
          <w:b w:val="0"/>
          <w:rtl/>
        </w:rPr>
        <w:t>العظم ،</w:t>
      </w:r>
      <w:r w:rsidR="00BA41C6">
        <w:rPr>
          <w:rFonts w:hint="cs"/>
        </w:rPr>
        <w:t xml:space="preserve"> </w:t>
      </w:r>
      <w:r w:rsidR="00BA41C6">
        <w:rPr>
          <w:rFonts w:hint="cs"/>
          <w:b w:val="0"/>
          <w:rtl/>
        </w:rPr>
        <w:t>فهذا مما لا يخيله العقل ويصلح له اللفظ ، فأخلق بأن يكون هو المراد قطعاً ،</w:t>
      </w:r>
      <w:r w:rsidR="00BA41C6">
        <w:rPr>
          <w:rFonts w:hint="cs"/>
        </w:rPr>
        <w:t xml:space="preserve"> </w:t>
      </w:r>
      <w:r w:rsidR="00BA41C6">
        <w:rPr>
          <w:rFonts w:hint="cs"/>
          <w:b w:val="0"/>
          <w:rtl/>
        </w:rPr>
        <w:t>أما</w:t>
      </w:r>
      <w:r w:rsidR="00BA41C6">
        <w:rPr>
          <w:rFonts w:hint="cs"/>
        </w:rPr>
        <w:t xml:space="preserve"> </w:t>
      </w:r>
      <w:r w:rsidR="00BA41C6">
        <w:rPr>
          <w:rFonts w:hint="cs"/>
          <w:b w:val="0"/>
          <w:rtl/>
        </w:rPr>
        <w:t>صلاح اللفظ له فظاهر عند الخبير بلسان العرب ، وإنما ينبو عن فهم مثل هذا أفهام</w:t>
      </w:r>
      <w:r w:rsidR="00BA41C6">
        <w:rPr>
          <w:rFonts w:hint="cs"/>
        </w:rPr>
        <w:t xml:space="preserve"> </w:t>
      </w:r>
      <w:r w:rsidR="00BA41C6">
        <w:rPr>
          <w:rFonts w:hint="cs"/>
          <w:b w:val="0"/>
          <w:rtl/>
        </w:rPr>
        <w:t>المتطفلين على لغة العرب الناظرين إليها من بعد الملتفتين إليها التفات العرب</w:t>
      </w:r>
      <w:r w:rsidR="00BA41C6">
        <w:rPr>
          <w:rFonts w:hint="cs"/>
        </w:rPr>
        <w:t xml:space="preserve"> </w:t>
      </w:r>
      <w:r w:rsidR="00BA41C6">
        <w:rPr>
          <w:rFonts w:hint="cs"/>
          <w:b w:val="0"/>
          <w:rtl/>
        </w:rPr>
        <w:t>إلى</w:t>
      </w:r>
      <w:r w:rsidR="00BA41C6">
        <w:rPr>
          <w:rFonts w:hint="cs"/>
        </w:rPr>
        <w:t xml:space="preserve"> </w:t>
      </w:r>
      <w:r w:rsidR="00BA41C6">
        <w:rPr>
          <w:rFonts w:hint="cs"/>
          <w:b w:val="0"/>
          <w:rtl/>
        </w:rPr>
        <w:t>لسان الترك حيث لم يتعلموا منها إلا أوائلها ، فمن المستحسن في اللغة أن</w:t>
      </w:r>
      <w:r w:rsidR="00BA41C6">
        <w:rPr>
          <w:rFonts w:hint="cs"/>
        </w:rPr>
        <w:t xml:space="preserve"> </w:t>
      </w:r>
      <w:r w:rsidR="00BA41C6">
        <w:rPr>
          <w:rFonts w:hint="cs"/>
          <w:b w:val="0"/>
          <w:rtl/>
        </w:rPr>
        <w:t>يقال استوى</w:t>
      </w:r>
      <w:r w:rsidR="00BA41C6">
        <w:rPr>
          <w:rFonts w:hint="cs"/>
        </w:rPr>
        <w:t xml:space="preserve"> </w:t>
      </w:r>
      <w:r w:rsidR="00BA41C6">
        <w:rPr>
          <w:rFonts w:hint="cs"/>
          <w:b w:val="0"/>
          <w:rtl/>
        </w:rPr>
        <w:t>الأمير على مملكته ، حتى قال الشاعر : قد استوى بشير على العراق=من</w:t>
      </w:r>
      <w:r w:rsidR="00BA41C6">
        <w:rPr>
          <w:rFonts w:hint="cs"/>
        </w:rPr>
        <w:t xml:space="preserve"> </w:t>
      </w:r>
      <w:r w:rsidR="00BA41C6">
        <w:rPr>
          <w:rFonts w:hint="cs"/>
          <w:b w:val="0"/>
          <w:rtl/>
        </w:rPr>
        <w:t>غير سيف ودم</w:t>
      </w:r>
      <w:r w:rsidR="00BA41C6">
        <w:rPr>
          <w:rFonts w:hint="cs"/>
        </w:rPr>
        <w:t xml:space="preserve"> </w:t>
      </w:r>
      <w:r w:rsidR="00BA41C6">
        <w:rPr>
          <w:rFonts w:hint="cs"/>
          <w:b w:val="0"/>
          <w:rtl/>
        </w:rPr>
        <w:t>مهراق ولذلك قال بعض السلف رضي الله عنهم : يفهم من قوله تعالى</w:t>
      </w:r>
      <w:r w:rsidR="00BA41C6">
        <w:t xml:space="preserve"> "</w:t>
      </w:r>
      <w:r w:rsidR="00BA41C6">
        <w:rPr>
          <w:rFonts w:hint="cs"/>
          <w:b w:val="0"/>
          <w:rtl/>
        </w:rPr>
        <w:t>الرحمن على العرش استوى" ما فهم من قوله تعالى "ثم استوى إلى السماء وهي</w:t>
      </w:r>
      <w:r w:rsidR="00BA41C6">
        <w:rPr>
          <w:rFonts w:hint="cs"/>
        </w:rPr>
        <w:t xml:space="preserve"> </w:t>
      </w:r>
      <w:r w:rsidR="00BA41C6">
        <w:rPr>
          <w:rFonts w:hint="cs"/>
          <w:b w:val="0"/>
          <w:rtl/>
        </w:rPr>
        <w:t xml:space="preserve">دخان" ، </w:t>
      </w:r>
      <w:r w:rsidR="00BA41C6">
        <w:rPr>
          <w:rFonts w:hint="cs"/>
        </w:rPr>
        <w:t xml:space="preserve"> </w:t>
      </w:r>
      <w:r w:rsidR="00BA41C6">
        <w:rPr>
          <w:rFonts w:hint="cs"/>
          <w:b w:val="0"/>
          <w:rtl/>
        </w:rPr>
        <w:t>وأما قوله صلى الله عليه وسلم "ينزل</w:t>
      </w:r>
      <w:r w:rsidR="00BA41C6">
        <w:rPr>
          <w:rFonts w:hint="cs"/>
        </w:rPr>
        <w:t xml:space="preserve"> </w:t>
      </w:r>
      <w:r w:rsidR="00BA41C6">
        <w:rPr>
          <w:rFonts w:hint="cs"/>
          <w:b w:val="0"/>
          <w:rtl/>
        </w:rPr>
        <w:t>اللّه تعالى إلى السماء</w:t>
      </w:r>
      <w:r w:rsidR="00BA41C6">
        <w:rPr>
          <w:rFonts w:hint="cs"/>
        </w:rPr>
        <w:t xml:space="preserve"> </w:t>
      </w:r>
      <w:r w:rsidR="00BA41C6">
        <w:rPr>
          <w:rFonts w:hint="cs"/>
          <w:b w:val="0"/>
          <w:rtl/>
        </w:rPr>
        <w:t>الدنيا" فللتأويل فيه مجال</w:t>
      </w:r>
      <w:r w:rsidR="00BA41C6">
        <w:rPr>
          <w:rFonts w:hint="cs"/>
        </w:rPr>
        <w:t xml:space="preserve"> </w:t>
      </w:r>
      <w:r w:rsidR="00BA41C6">
        <w:rPr>
          <w:rFonts w:hint="cs"/>
          <w:b w:val="0"/>
          <w:rtl/>
        </w:rPr>
        <w:t>من وجهين : أحدهما ، في اضافة النزول إليه وأنه مجاز ، وبالحقيقة هو مضاف إلى ملك من</w:t>
      </w:r>
      <w:r w:rsidR="00BA41C6">
        <w:rPr>
          <w:rFonts w:hint="cs"/>
        </w:rPr>
        <w:t xml:space="preserve"> </w:t>
      </w:r>
      <w:r w:rsidR="00BA41C6">
        <w:rPr>
          <w:rFonts w:hint="cs"/>
          <w:b w:val="0"/>
          <w:rtl/>
        </w:rPr>
        <w:t>الملائكة كما قال تعالى "واسأل</w:t>
      </w:r>
      <w:r w:rsidR="00BA41C6">
        <w:rPr>
          <w:rFonts w:hint="cs"/>
        </w:rPr>
        <w:t xml:space="preserve"> </w:t>
      </w:r>
      <w:r w:rsidR="00BA41C6">
        <w:rPr>
          <w:rFonts w:hint="cs"/>
          <w:b w:val="0"/>
          <w:rtl/>
        </w:rPr>
        <w:t>القرية" والمسؤول بالحقيقة أهل القرية ،  وهذا</w:t>
      </w:r>
      <w:r w:rsidR="00BA41C6">
        <w:rPr>
          <w:rFonts w:hint="cs"/>
        </w:rPr>
        <w:t xml:space="preserve"> </w:t>
      </w:r>
      <w:r w:rsidR="00BA41C6">
        <w:rPr>
          <w:rFonts w:hint="cs"/>
          <w:b w:val="0"/>
          <w:rtl/>
        </w:rPr>
        <w:t>أيضاً من المتداول في الألسنة ، أعني إضافة أحوال التابع إلى المتبوع ، فيقال : ترك</w:t>
      </w:r>
      <w:r w:rsidR="00BA41C6">
        <w:rPr>
          <w:rFonts w:hint="cs"/>
        </w:rPr>
        <w:t xml:space="preserve"> </w:t>
      </w:r>
      <w:r w:rsidR="00BA41C6">
        <w:rPr>
          <w:rFonts w:hint="cs"/>
          <w:b w:val="0"/>
          <w:rtl/>
        </w:rPr>
        <w:t>الملك على باب البلد ، ويراد عسكره ، فإن المخبر بنزول الملك على باب البلد قد يقال</w:t>
      </w:r>
      <w:r w:rsidR="00BA41C6">
        <w:rPr>
          <w:rFonts w:hint="cs"/>
        </w:rPr>
        <w:t xml:space="preserve"> </w:t>
      </w:r>
      <w:r w:rsidR="00BA41C6">
        <w:rPr>
          <w:rFonts w:hint="cs"/>
          <w:b w:val="0"/>
          <w:rtl/>
        </w:rPr>
        <w:t>له هلا خرجت لزيارته فيقول لا ، لأنه عرج في طريقه على الصيد ولم ينزل بعد ، فلا يقال</w:t>
      </w:r>
      <w:r w:rsidR="00BA41C6">
        <w:rPr>
          <w:rFonts w:hint="cs"/>
        </w:rPr>
        <w:t xml:space="preserve"> </w:t>
      </w:r>
      <w:r w:rsidR="00BA41C6">
        <w:rPr>
          <w:rFonts w:hint="cs"/>
          <w:b w:val="0"/>
          <w:rtl/>
        </w:rPr>
        <w:t>له فلم نزل الملك والآن تقول لم ينزل بعد ؟ فيكون المفهوم من نزول الملك نزول</w:t>
      </w:r>
      <w:r w:rsidR="00BA41C6">
        <w:rPr>
          <w:rFonts w:hint="cs"/>
        </w:rPr>
        <w:t xml:space="preserve"> </w:t>
      </w:r>
      <w:r w:rsidR="00BA41C6">
        <w:rPr>
          <w:rFonts w:hint="cs"/>
          <w:b w:val="0"/>
          <w:rtl/>
        </w:rPr>
        <w:t>العسكر ، وهذا جلي واضح ،  والثاني ، أن لفظ النزول قد يستعمل للتلطف والتواضع في حق</w:t>
      </w:r>
      <w:r w:rsidR="00BA41C6">
        <w:rPr>
          <w:rFonts w:hint="cs"/>
        </w:rPr>
        <w:t xml:space="preserve"> </w:t>
      </w:r>
      <w:r w:rsidR="00BA41C6">
        <w:rPr>
          <w:rFonts w:hint="cs"/>
          <w:b w:val="0"/>
          <w:rtl/>
        </w:rPr>
        <w:t>الخلق كما يستعمل الارتفاع للتكبر ، يقال فلان رفع رأسه إلى عنان السماء ، أي تكبر ،</w:t>
      </w:r>
      <w:r w:rsidR="00BA41C6">
        <w:rPr>
          <w:rFonts w:hint="cs"/>
        </w:rPr>
        <w:t xml:space="preserve"> </w:t>
      </w:r>
      <w:r w:rsidR="00BA41C6">
        <w:rPr>
          <w:rFonts w:hint="cs"/>
          <w:b w:val="0"/>
          <w:rtl/>
        </w:rPr>
        <w:t>ويقال ارتفع إلى أعلى عليين ، أي تعظم ؛ وإن علا أمره يقال : أمره في السماء السابعة ؛</w:t>
      </w:r>
      <w:r w:rsidR="00BA41C6">
        <w:rPr>
          <w:rFonts w:hint="cs"/>
        </w:rPr>
        <w:t xml:space="preserve"> </w:t>
      </w:r>
      <w:r w:rsidR="00BA41C6">
        <w:rPr>
          <w:rFonts w:hint="cs"/>
          <w:b w:val="0"/>
          <w:rtl/>
        </w:rPr>
        <w:t>وفي معارضته إذا سقطت رتبته يقال : قد هوى به إلى أسفل السافلين ؛ وإذا تواضع وتلطف</w:t>
      </w:r>
      <w:r w:rsidR="00BA41C6">
        <w:rPr>
          <w:rFonts w:hint="cs"/>
        </w:rPr>
        <w:t xml:space="preserve"> </w:t>
      </w:r>
      <w:r w:rsidR="00BA41C6">
        <w:rPr>
          <w:rFonts w:hint="cs"/>
          <w:b w:val="0"/>
          <w:rtl/>
        </w:rPr>
        <w:t>له تطامن إلى الأرض ونزل إلى أدنى الدرجات ،  فإذا فهم هذا وعلم أن النزول عن الرتبة</w:t>
      </w:r>
      <w:r w:rsidR="00BA41C6">
        <w:rPr>
          <w:rFonts w:hint="cs"/>
        </w:rPr>
        <w:t xml:space="preserve"> </w:t>
      </w:r>
      <w:r w:rsidR="00BA41C6">
        <w:rPr>
          <w:rFonts w:hint="cs"/>
          <w:b w:val="0"/>
          <w:rtl/>
        </w:rPr>
        <w:t>بتركها أو سقوطها وفي النزول عن الرتبة بطريق التلطف وترك العقل الذي يقتضيه علو</w:t>
      </w:r>
      <w:r w:rsidR="00BA41C6">
        <w:rPr>
          <w:rFonts w:hint="cs"/>
        </w:rPr>
        <w:t xml:space="preserve"> </w:t>
      </w:r>
      <w:r w:rsidR="00BA41C6">
        <w:rPr>
          <w:rFonts w:hint="cs"/>
          <w:b w:val="0"/>
          <w:rtl/>
        </w:rPr>
        <w:t>الرتبة وكمال الاستغناء ، فبالنظر إلى هذه المعاني الثلاثة التي يتردد اللفظ بينها</w:t>
      </w:r>
      <w:r w:rsidR="00BA41C6">
        <w:rPr>
          <w:rFonts w:hint="cs"/>
        </w:rPr>
        <w:t xml:space="preserve"> </w:t>
      </w:r>
      <w:r w:rsidR="00BA41C6">
        <w:rPr>
          <w:rFonts w:hint="cs"/>
          <w:b w:val="0"/>
          <w:rtl/>
        </w:rPr>
        <w:t>ما الذي يجوزه العقل ؟ أما النزول بطريق الانتقال فقد أحاله العقل كما سبق ، فإن ذلك</w:t>
      </w:r>
      <w:r w:rsidR="00BA41C6">
        <w:rPr>
          <w:rFonts w:hint="cs"/>
        </w:rPr>
        <w:t xml:space="preserve"> </w:t>
      </w:r>
      <w:r w:rsidR="00BA41C6">
        <w:rPr>
          <w:rFonts w:hint="cs"/>
          <w:b w:val="0"/>
          <w:rtl/>
        </w:rPr>
        <w:t xml:space="preserve">لا يمكن إلا في متحيز ، وأما سقوط الرتبة فهو محال لأنه </w:t>
      </w:r>
      <w:r w:rsidR="00BA41C6">
        <w:rPr>
          <w:rFonts w:hint="cs"/>
          <w:b w:val="0"/>
          <w:rtl/>
        </w:rPr>
        <w:lastRenderedPageBreak/>
        <w:t>سبحانه قديم بصفاته</w:t>
      </w:r>
      <w:r w:rsidR="00BA41C6">
        <w:rPr>
          <w:rFonts w:hint="cs"/>
        </w:rPr>
        <w:t xml:space="preserve"> </w:t>
      </w:r>
      <w:r w:rsidR="00BA41C6">
        <w:rPr>
          <w:rFonts w:hint="cs"/>
          <w:b w:val="0"/>
          <w:rtl/>
        </w:rPr>
        <w:t>وجلاله ولا يمكن زوال علوه ، وأما النزول بمعنى اللطف والرحمة وترك الفعل اللائق</w:t>
      </w:r>
      <w:r w:rsidR="00BA41C6">
        <w:rPr>
          <w:rFonts w:hint="cs"/>
        </w:rPr>
        <w:t xml:space="preserve"> </w:t>
      </w:r>
      <w:r w:rsidR="00BA41C6">
        <w:rPr>
          <w:rFonts w:hint="cs"/>
          <w:b w:val="0"/>
          <w:rtl/>
        </w:rPr>
        <w:t>بالاستغناء وعدم المبالاة فهو ممكن ، فيتعين التنزيل عليه ، وقيل إنه لما نزل قوله</w:t>
      </w:r>
      <w:r w:rsidR="00BA41C6">
        <w:rPr>
          <w:rFonts w:hint="cs"/>
        </w:rPr>
        <w:t xml:space="preserve"> </w:t>
      </w:r>
      <w:r w:rsidR="00BA41C6">
        <w:rPr>
          <w:rFonts w:hint="cs"/>
          <w:b w:val="0"/>
          <w:rtl/>
        </w:rPr>
        <w:t>تعالى : "رفيع</w:t>
      </w:r>
      <w:r w:rsidR="00BA41C6">
        <w:rPr>
          <w:rFonts w:hint="cs"/>
        </w:rPr>
        <w:t xml:space="preserve"> </w:t>
      </w:r>
      <w:r w:rsidR="00BA41C6">
        <w:rPr>
          <w:rFonts w:hint="cs"/>
          <w:b w:val="0"/>
          <w:rtl/>
        </w:rPr>
        <w:t>الدرجات ذو العرش" استشعر الصحابة رضوان الله عليهم من مهابة</w:t>
      </w:r>
      <w:r w:rsidR="00BA41C6">
        <w:rPr>
          <w:rFonts w:hint="cs"/>
        </w:rPr>
        <w:t xml:space="preserve"> </w:t>
      </w:r>
      <w:r w:rsidR="00BA41C6">
        <w:rPr>
          <w:rFonts w:hint="cs"/>
          <w:b w:val="0"/>
          <w:rtl/>
        </w:rPr>
        <w:t>عظيمة واستبعدوا الانبساط في السؤال والدعاء مع ذلك الجلال ، فأخبروا أن الله سبحانه</w:t>
      </w:r>
      <w:r w:rsidR="00BA41C6">
        <w:rPr>
          <w:rFonts w:hint="cs"/>
        </w:rPr>
        <w:t xml:space="preserve"> </w:t>
      </w:r>
      <w:r w:rsidR="00BA41C6">
        <w:rPr>
          <w:rFonts w:hint="cs"/>
          <w:b w:val="0"/>
          <w:rtl/>
        </w:rPr>
        <w:t>وتعالى مع عظمة جلاله وعلو شأنه متلطف بعباده رحيم بهم مستجيب لهم مع الاستغناء إذا</w:t>
      </w:r>
      <w:r w:rsidR="00BA41C6">
        <w:rPr>
          <w:rFonts w:hint="cs"/>
        </w:rPr>
        <w:t xml:space="preserve"> </w:t>
      </w:r>
      <w:r w:rsidR="00BA41C6">
        <w:rPr>
          <w:rFonts w:hint="cs"/>
          <w:b w:val="0"/>
          <w:rtl/>
        </w:rPr>
        <w:t>دعوه ، وكانت استجابة الدعوة نزولاً بالإضافة إلى ما يقتضيه ذلك الجلال من الاستغناء</w:t>
      </w:r>
      <w:r w:rsidR="00BA41C6">
        <w:rPr>
          <w:rFonts w:hint="cs"/>
        </w:rPr>
        <w:t xml:space="preserve"> </w:t>
      </w:r>
      <w:r w:rsidR="00BA41C6">
        <w:rPr>
          <w:rFonts w:hint="cs"/>
          <w:b w:val="0"/>
          <w:rtl/>
        </w:rPr>
        <w:t>وعدم المبالاة ، فعبر عن ذلك بالنزول تشجيعاً لقلوب العباد على المباسطة بالأدعية بل</w:t>
      </w:r>
      <w:r w:rsidR="00BA41C6">
        <w:rPr>
          <w:rFonts w:hint="cs"/>
        </w:rPr>
        <w:t xml:space="preserve"> </w:t>
      </w:r>
      <w:r w:rsidR="00BA41C6">
        <w:rPr>
          <w:rFonts w:hint="cs"/>
          <w:b w:val="0"/>
          <w:rtl/>
        </w:rPr>
        <w:t>على الركوع والسجود ، فإن من يستشعر بقدر طاقته مبادئ جلال الله تعالى استبعد سجوده</w:t>
      </w:r>
      <w:r w:rsidR="00BA41C6">
        <w:rPr>
          <w:rFonts w:hint="cs"/>
        </w:rPr>
        <w:t xml:space="preserve"> </w:t>
      </w:r>
      <w:r w:rsidR="00BA41C6">
        <w:rPr>
          <w:rFonts w:hint="cs"/>
          <w:b w:val="0"/>
          <w:rtl/>
        </w:rPr>
        <w:t>وركوعه ، فإن تقرب العباد كلهم بالإضافة إلى جلال الله سبحانه أحس من تحريك العبد</w:t>
      </w:r>
      <w:r w:rsidR="00BA41C6">
        <w:rPr>
          <w:rFonts w:hint="cs"/>
        </w:rPr>
        <w:t xml:space="preserve"> </w:t>
      </w:r>
      <w:r w:rsidR="00BA41C6">
        <w:rPr>
          <w:rFonts w:hint="cs"/>
          <w:b w:val="0"/>
          <w:rtl/>
        </w:rPr>
        <w:t>أصبعاً من أصابعه على قصد التقرب إلى ملك من ملوك الأرض ، ولو عظم به ملكاً من</w:t>
      </w:r>
      <w:r w:rsidR="00BA41C6">
        <w:rPr>
          <w:rFonts w:hint="cs"/>
        </w:rPr>
        <w:t xml:space="preserve"> </w:t>
      </w:r>
      <w:r w:rsidR="00BA41C6">
        <w:rPr>
          <w:rFonts w:hint="cs"/>
          <w:b w:val="0"/>
          <w:rtl/>
        </w:rPr>
        <w:t>الملوك</w:t>
      </w:r>
      <w:r w:rsidR="00BA41C6">
        <w:rPr>
          <w:rFonts w:hint="cs"/>
        </w:rPr>
        <w:t xml:space="preserve"> </w:t>
      </w:r>
      <w:r w:rsidR="00BA41C6">
        <w:rPr>
          <w:rFonts w:hint="cs"/>
          <w:b w:val="0"/>
          <w:rtl/>
        </w:rPr>
        <w:t>لاستحق به التوبيخ ، بل من عادة الملوك زجر الأراذل عن</w:t>
      </w:r>
      <w:r w:rsidR="00BA41C6">
        <w:rPr>
          <w:rFonts w:hint="cs"/>
        </w:rPr>
        <w:t xml:space="preserve"> </w:t>
      </w:r>
      <w:r w:rsidR="00BA41C6">
        <w:rPr>
          <w:rFonts w:hint="cs"/>
          <w:b w:val="0"/>
          <w:rtl/>
        </w:rPr>
        <w:t>الخدمة والسجود بين أيديهم</w:t>
      </w:r>
      <w:r w:rsidR="00BA41C6">
        <w:rPr>
          <w:rFonts w:hint="cs"/>
        </w:rPr>
        <w:t xml:space="preserve"> </w:t>
      </w:r>
      <w:r w:rsidR="00BA41C6">
        <w:rPr>
          <w:rFonts w:hint="cs"/>
          <w:b w:val="0"/>
          <w:rtl/>
        </w:rPr>
        <w:t>والتقبيل لعتبة دورهم استحقاراً لهم عن الاستخدام</w:t>
      </w:r>
      <w:r w:rsidR="00BA41C6">
        <w:rPr>
          <w:rFonts w:hint="cs"/>
        </w:rPr>
        <w:t xml:space="preserve"> </w:t>
      </w:r>
      <w:r w:rsidR="00BA41C6">
        <w:rPr>
          <w:rFonts w:hint="cs"/>
          <w:b w:val="0"/>
          <w:rtl/>
        </w:rPr>
        <w:t>وتعاظماً عن استخدام غير الأمراء</w:t>
      </w:r>
      <w:r w:rsidR="00BA41C6">
        <w:rPr>
          <w:rFonts w:hint="cs"/>
        </w:rPr>
        <w:t xml:space="preserve"> </w:t>
      </w:r>
      <w:r w:rsidR="00BA41C6">
        <w:rPr>
          <w:rFonts w:hint="cs"/>
          <w:b w:val="0"/>
          <w:rtl/>
        </w:rPr>
        <w:t>والأكابر ، كما جرت به عادة بعض الخلفاء ،  فلولا</w:t>
      </w:r>
      <w:r w:rsidR="00BA41C6">
        <w:rPr>
          <w:rFonts w:hint="cs"/>
        </w:rPr>
        <w:t xml:space="preserve"> </w:t>
      </w:r>
      <w:r w:rsidR="00BA41C6">
        <w:rPr>
          <w:rFonts w:hint="cs"/>
          <w:b w:val="0"/>
          <w:rtl/>
        </w:rPr>
        <w:t>النزول عن مقتضى الجلال باللطف</w:t>
      </w:r>
      <w:r w:rsidR="00BA41C6">
        <w:rPr>
          <w:rFonts w:hint="cs"/>
        </w:rPr>
        <w:t xml:space="preserve"> </w:t>
      </w:r>
      <w:r w:rsidR="00BA41C6">
        <w:rPr>
          <w:rFonts w:hint="cs"/>
          <w:b w:val="0"/>
          <w:rtl/>
        </w:rPr>
        <w:t>والرحمة والاستجابة لاقتضى ذلك الجلال أن يبهت</w:t>
      </w:r>
      <w:r w:rsidR="00BA41C6">
        <w:rPr>
          <w:rFonts w:hint="cs"/>
        </w:rPr>
        <w:t xml:space="preserve"> </w:t>
      </w:r>
      <w:r w:rsidR="00BA41C6">
        <w:rPr>
          <w:rFonts w:hint="cs"/>
          <w:b w:val="0"/>
          <w:rtl/>
        </w:rPr>
        <w:t>القلوب عن الفكر ، ويخرس الألسنة عن</w:t>
      </w:r>
      <w:r w:rsidR="00BA41C6">
        <w:rPr>
          <w:rFonts w:hint="cs"/>
        </w:rPr>
        <w:t xml:space="preserve"> </w:t>
      </w:r>
      <w:r w:rsidR="00BA41C6">
        <w:rPr>
          <w:rFonts w:hint="cs"/>
          <w:b w:val="0"/>
          <w:rtl/>
        </w:rPr>
        <w:t>الذكر ، ويخمد الجوارح عن الحركة ، فمن لاحظ</w:t>
      </w:r>
      <w:r w:rsidR="00BA41C6">
        <w:rPr>
          <w:rFonts w:hint="cs"/>
        </w:rPr>
        <w:t xml:space="preserve"> </w:t>
      </w:r>
      <w:r w:rsidR="00BA41C6">
        <w:rPr>
          <w:rFonts w:hint="cs"/>
          <w:b w:val="0"/>
          <w:rtl/>
        </w:rPr>
        <w:t>ذلك الجلال وهذا اللطف استبان له على</w:t>
      </w:r>
      <w:r w:rsidR="00BA41C6">
        <w:rPr>
          <w:rFonts w:hint="cs"/>
        </w:rPr>
        <w:t xml:space="preserve"> </w:t>
      </w:r>
      <w:r w:rsidR="00BA41C6">
        <w:rPr>
          <w:rFonts w:hint="cs"/>
          <w:b w:val="0"/>
          <w:rtl/>
        </w:rPr>
        <w:t>القطع أن عبارة النزول مطابقة للجلال</w:t>
      </w:r>
      <w:r w:rsidR="00BA41C6">
        <w:rPr>
          <w:rFonts w:hint="cs"/>
        </w:rPr>
        <w:t xml:space="preserve"> </w:t>
      </w:r>
      <w:r w:rsidR="00BA41C6">
        <w:rPr>
          <w:rFonts w:hint="cs"/>
          <w:b w:val="0"/>
          <w:rtl/>
        </w:rPr>
        <w:t>ومطلقة في موضوعها لا على ما فهمه الجهال ؛</w:t>
      </w:r>
      <w:r w:rsidR="00BA41C6">
        <w:rPr>
          <w:rFonts w:hint="cs"/>
        </w:rPr>
        <w:t xml:space="preserve"> </w:t>
      </w:r>
      <w:r w:rsidR="00BA41C6">
        <w:rPr>
          <w:rFonts w:hint="cs"/>
          <w:b w:val="0"/>
          <w:rtl/>
        </w:rPr>
        <w:t>فإن قيل فلم خصص السماء الدنيا ؟</w:t>
      </w:r>
      <w:r w:rsidR="00BA41C6">
        <w:rPr>
          <w:rFonts w:hint="cs"/>
        </w:rPr>
        <w:t xml:space="preserve"> </w:t>
      </w:r>
      <w:r w:rsidR="00BA41C6">
        <w:rPr>
          <w:rFonts w:hint="cs"/>
          <w:b w:val="0"/>
          <w:rtl/>
        </w:rPr>
        <w:t>قلنا : هو عبارة عن الدرجة الأخيرة التي لا درجة</w:t>
      </w:r>
      <w:r w:rsidR="00BA41C6">
        <w:rPr>
          <w:rFonts w:hint="cs"/>
        </w:rPr>
        <w:t xml:space="preserve"> </w:t>
      </w:r>
      <w:r w:rsidR="00BA41C6">
        <w:rPr>
          <w:rFonts w:hint="cs"/>
          <w:b w:val="0"/>
          <w:rtl/>
        </w:rPr>
        <w:t>بعدها ، كما يقال سقط إلى الثرى</w:t>
      </w:r>
      <w:r w:rsidR="00BA41C6">
        <w:rPr>
          <w:rFonts w:hint="cs"/>
        </w:rPr>
        <w:t xml:space="preserve"> </w:t>
      </w:r>
      <w:r w:rsidR="00BA41C6">
        <w:rPr>
          <w:rFonts w:hint="cs"/>
          <w:b w:val="0"/>
          <w:rtl/>
        </w:rPr>
        <w:t>وارتفع إلى الثريا ، على تقدير أن الثريا أعلى</w:t>
      </w:r>
      <w:r w:rsidR="00BA41C6">
        <w:rPr>
          <w:rFonts w:hint="cs"/>
        </w:rPr>
        <w:t xml:space="preserve"> </w:t>
      </w:r>
      <w:r w:rsidR="00BA41C6">
        <w:rPr>
          <w:rFonts w:hint="cs"/>
          <w:b w:val="0"/>
          <w:rtl/>
        </w:rPr>
        <w:t>الكواكب والثرى أسفل المواضع ،  فإن</w:t>
      </w:r>
      <w:r w:rsidR="00BA41C6">
        <w:rPr>
          <w:rFonts w:hint="cs"/>
        </w:rPr>
        <w:t xml:space="preserve"> </w:t>
      </w:r>
      <w:r w:rsidR="00BA41C6">
        <w:rPr>
          <w:rFonts w:hint="cs"/>
          <w:b w:val="0"/>
          <w:rtl/>
        </w:rPr>
        <w:t>قيل : فلم خصص بالليالي ، فقال ينزل كل ليلة ؟</w:t>
      </w:r>
      <w:r w:rsidR="00BA41C6">
        <w:rPr>
          <w:rFonts w:hint="cs"/>
        </w:rPr>
        <w:t xml:space="preserve"> </w:t>
      </w:r>
      <w:r w:rsidR="00BA41C6">
        <w:rPr>
          <w:rFonts w:hint="cs"/>
          <w:b w:val="0"/>
          <w:rtl/>
        </w:rPr>
        <w:t>قلنا : لأن الخلوات مظنة الدعوات</w:t>
      </w:r>
      <w:r w:rsidR="00BA41C6">
        <w:rPr>
          <w:rFonts w:hint="cs"/>
        </w:rPr>
        <w:t xml:space="preserve"> </w:t>
      </w:r>
      <w:r w:rsidR="00BA41C6">
        <w:rPr>
          <w:rFonts w:hint="cs"/>
          <w:b w:val="0"/>
          <w:rtl/>
        </w:rPr>
        <w:t>والليالي أعدت لذلك ، حيث يسكن الخلق وينمحي عن</w:t>
      </w:r>
      <w:r w:rsidR="00BA41C6">
        <w:rPr>
          <w:rFonts w:hint="cs"/>
        </w:rPr>
        <w:t xml:space="preserve"> </w:t>
      </w:r>
      <w:r w:rsidR="00BA41C6">
        <w:rPr>
          <w:rFonts w:hint="cs"/>
          <w:b w:val="0"/>
          <w:rtl/>
        </w:rPr>
        <w:t>القلوب ذكرهم ، ويصفوا لذكر الله</w:t>
      </w:r>
      <w:r w:rsidR="00BA41C6">
        <w:rPr>
          <w:rFonts w:hint="cs"/>
        </w:rPr>
        <w:t xml:space="preserve"> </w:t>
      </w:r>
      <w:r w:rsidR="00BA41C6">
        <w:rPr>
          <w:rFonts w:hint="cs"/>
          <w:b w:val="0"/>
          <w:rtl/>
        </w:rPr>
        <w:t>تعالى قلب الداعي ، فمثل هذا الدعاء هو المرجو</w:t>
      </w:r>
      <w:r w:rsidR="00BA41C6">
        <w:rPr>
          <w:rFonts w:hint="cs"/>
        </w:rPr>
        <w:t xml:space="preserve"> </w:t>
      </w:r>
      <w:r w:rsidR="00BA41C6">
        <w:rPr>
          <w:rFonts w:hint="cs"/>
          <w:b w:val="0"/>
          <w:rtl/>
        </w:rPr>
        <w:t>الاستجابة لا ما يصدر عن غفلة</w:t>
      </w:r>
      <w:r w:rsidR="00BA41C6">
        <w:rPr>
          <w:rFonts w:hint="cs"/>
        </w:rPr>
        <w:t xml:space="preserve"> </w:t>
      </w:r>
      <w:r w:rsidR="00BA41C6">
        <w:rPr>
          <w:rFonts w:hint="cs"/>
          <w:b w:val="0"/>
          <w:rtl/>
        </w:rPr>
        <w:t>القلوب عند تزاحم الاشتغال ،</w:t>
      </w:r>
      <w:bookmarkStart w:id="10" w:name="d9"/>
      <w:bookmarkEnd w:id="10"/>
      <w:r w:rsidR="00BA41C6">
        <w:rPr>
          <w:rFonts w:hint="cs"/>
          <w:b w:val="0"/>
          <w:rtl/>
        </w:rPr>
        <w:t xml:space="preserve"> </w:t>
      </w:r>
      <w:r w:rsidR="00BA41C6">
        <w:rPr>
          <w:rFonts w:hint="cs"/>
          <w:b w:val="0"/>
          <w:bCs/>
          <w:rtl/>
        </w:rPr>
        <w:t>( الدعوى التاسعة ) : ندعي أن</w:t>
      </w:r>
      <w:r w:rsidR="00BA41C6">
        <w:rPr>
          <w:rFonts w:hint="cs"/>
          <w:bCs/>
        </w:rPr>
        <w:t xml:space="preserve"> </w:t>
      </w:r>
      <w:r w:rsidR="00BA41C6">
        <w:rPr>
          <w:rFonts w:hint="cs"/>
          <w:bCs/>
          <w:rtl/>
        </w:rPr>
        <w:t>الله سبحانه وتعالى مرئي</w:t>
      </w:r>
      <w:r w:rsidR="00BA41C6">
        <w:rPr>
          <w:rFonts w:hint="cs"/>
          <w:bCs/>
        </w:rPr>
        <w:t xml:space="preserve"> </w:t>
      </w:r>
      <w:r w:rsidR="00BA41C6">
        <w:rPr>
          <w:rFonts w:hint="cs"/>
          <w:bCs/>
          <w:rtl/>
        </w:rPr>
        <w:t>خلافاً للمعتزلة</w:t>
      </w:r>
      <w:r w:rsidR="00BA41C6">
        <w:rPr>
          <w:rFonts w:hint="cs"/>
          <w:b w:val="0"/>
          <w:rtl/>
        </w:rPr>
        <w:t xml:space="preserve"> : وإنما أوردنا هذه المسألة في القطب الموسوم بالنظر في ذات</w:t>
      </w:r>
      <w:r w:rsidR="00BA41C6">
        <w:rPr>
          <w:rFonts w:hint="cs"/>
        </w:rPr>
        <w:t xml:space="preserve"> </w:t>
      </w:r>
      <w:r w:rsidR="00BA41C6">
        <w:rPr>
          <w:rFonts w:hint="cs"/>
          <w:b w:val="0"/>
          <w:rtl/>
        </w:rPr>
        <w:t>الله سبحانه وتعالى لأمرين : أحدهما أن ننفي الرؤية عما يلزم</w:t>
      </w:r>
      <w:r w:rsidR="00BA41C6">
        <w:rPr>
          <w:rFonts w:hint="cs"/>
        </w:rPr>
        <w:t xml:space="preserve"> </w:t>
      </w:r>
      <w:r w:rsidR="00BA41C6">
        <w:rPr>
          <w:rFonts w:hint="cs"/>
          <w:b w:val="0"/>
          <w:rtl/>
        </w:rPr>
        <w:t>على نفي الجهة ، فأردنا أن نبين كيف يجمع بين نفي الجهة وإثبات الرؤية ،  والثاني أنه</w:t>
      </w:r>
      <w:r w:rsidR="00BA41C6">
        <w:rPr>
          <w:rFonts w:hint="cs"/>
        </w:rPr>
        <w:t xml:space="preserve"> </w:t>
      </w:r>
      <w:r w:rsidR="00BA41C6">
        <w:rPr>
          <w:rFonts w:hint="cs"/>
          <w:b w:val="0"/>
          <w:rtl/>
        </w:rPr>
        <w:t>سبحانه</w:t>
      </w:r>
      <w:r w:rsidR="00BA41C6">
        <w:rPr>
          <w:rFonts w:hint="cs"/>
        </w:rPr>
        <w:t xml:space="preserve"> </w:t>
      </w:r>
      <w:r w:rsidR="00BA41C6">
        <w:rPr>
          <w:rFonts w:hint="cs"/>
          <w:b w:val="0"/>
          <w:rtl/>
        </w:rPr>
        <w:t>وتعالى عندنا مرئي لوجوده ووجود ذاته ، فليس ذلك إلا لذاته ، فإنه ليس لفعله</w:t>
      </w:r>
      <w:r w:rsidR="00BA41C6">
        <w:rPr>
          <w:rFonts w:hint="cs"/>
        </w:rPr>
        <w:t xml:space="preserve"> </w:t>
      </w:r>
      <w:r w:rsidR="00BA41C6">
        <w:rPr>
          <w:rFonts w:hint="cs"/>
          <w:b w:val="0"/>
          <w:rtl/>
        </w:rPr>
        <w:t>ولا</w:t>
      </w:r>
      <w:r w:rsidR="00BA41C6">
        <w:rPr>
          <w:rFonts w:hint="cs"/>
        </w:rPr>
        <w:t xml:space="preserve"> </w:t>
      </w:r>
      <w:r w:rsidR="00BA41C6">
        <w:rPr>
          <w:rFonts w:hint="cs"/>
          <w:b w:val="0"/>
          <w:rtl/>
        </w:rPr>
        <w:t>لصفة من الصفات ، بل كل موجود ذات فواجب أن يكون مرئياً ، .. وأما قوله لا تدركه الأبصار أي لا تحيط به</w:t>
      </w:r>
      <w:r w:rsidR="00BA41C6">
        <w:rPr>
          <w:rFonts w:hint="cs"/>
        </w:rPr>
        <w:t xml:space="preserve"> </w:t>
      </w:r>
      <w:r w:rsidR="00BA41C6">
        <w:rPr>
          <w:rFonts w:hint="cs"/>
          <w:b w:val="0"/>
          <w:rtl/>
        </w:rPr>
        <w:t>ولا تكتنفه من جوانبه</w:t>
      </w:r>
      <w:r w:rsidR="00BA41C6">
        <w:rPr>
          <w:rFonts w:hint="cs"/>
        </w:rPr>
        <w:t xml:space="preserve"> </w:t>
      </w:r>
      <w:r w:rsidR="00BA41C6">
        <w:rPr>
          <w:rFonts w:hint="cs"/>
          <w:b w:val="0"/>
          <w:rtl/>
        </w:rPr>
        <w:t>كما تحيط الرؤية بالأجسام ، وذلك حق ، أو هو عام فأريد بة</w:t>
      </w:r>
      <w:r w:rsidR="00BA41C6">
        <w:rPr>
          <w:rFonts w:hint="cs"/>
        </w:rPr>
        <w:t xml:space="preserve"> </w:t>
      </w:r>
      <w:r w:rsidR="00BA41C6">
        <w:rPr>
          <w:rFonts w:hint="cs"/>
          <w:b w:val="0"/>
          <w:rtl/>
        </w:rPr>
        <w:t>في الدنيا ، وذلك أيضاً حق ،</w:t>
      </w:r>
      <w:r w:rsidR="00BA41C6">
        <w:rPr>
          <w:rFonts w:hint="cs"/>
        </w:rPr>
        <w:t xml:space="preserve"> </w:t>
      </w:r>
      <w:r w:rsidR="00BA41C6">
        <w:rPr>
          <w:rFonts w:hint="cs"/>
          <w:b w:val="0"/>
          <w:rtl/>
        </w:rPr>
        <w:t xml:space="preserve">وهو ما أراده بقوله سبحانه "لن تراني" في الدنيا ، </w:t>
      </w:r>
      <w:r w:rsidR="00BA41C6">
        <w:rPr>
          <w:rFonts w:hint="cs"/>
        </w:rPr>
        <w:t xml:space="preserve"> </w:t>
      </w:r>
      <w:r w:rsidR="00BA41C6">
        <w:rPr>
          <w:rFonts w:hint="cs"/>
          <w:b w:val="0"/>
          <w:rtl/>
        </w:rPr>
        <w:t>ولنقتصر على هذا القدر في مسألة</w:t>
      </w:r>
      <w:r w:rsidR="00BA41C6">
        <w:rPr>
          <w:rFonts w:hint="cs"/>
        </w:rPr>
        <w:t xml:space="preserve"> </w:t>
      </w:r>
      <w:r w:rsidR="00BA41C6">
        <w:rPr>
          <w:rFonts w:hint="cs"/>
          <w:b w:val="0"/>
          <w:rtl/>
        </w:rPr>
        <w:t>الرؤية ، ولينظر المنصف كيف افترقت الفرق وتحزبت</w:t>
      </w:r>
      <w:r w:rsidR="00BA41C6">
        <w:rPr>
          <w:rFonts w:hint="cs"/>
        </w:rPr>
        <w:t xml:space="preserve"> </w:t>
      </w:r>
      <w:r w:rsidR="00BA41C6">
        <w:rPr>
          <w:rFonts w:hint="cs"/>
          <w:b w:val="0"/>
          <w:rtl/>
        </w:rPr>
        <w:t>إلى مفرط ومفرط ،  أما الحشوية فإنهم</w:t>
      </w:r>
      <w:r w:rsidR="00BA41C6">
        <w:rPr>
          <w:rFonts w:hint="cs"/>
        </w:rPr>
        <w:t xml:space="preserve"> </w:t>
      </w:r>
      <w:r w:rsidR="00BA41C6">
        <w:rPr>
          <w:rFonts w:hint="cs"/>
          <w:b w:val="0"/>
          <w:rtl/>
        </w:rPr>
        <w:t>لم يتمكنوا من فهم موجود إلا في جهة ،</w:t>
      </w:r>
      <w:r w:rsidR="00BA41C6">
        <w:rPr>
          <w:rFonts w:hint="cs"/>
        </w:rPr>
        <w:t xml:space="preserve"> </w:t>
      </w:r>
      <w:r w:rsidR="00BA41C6">
        <w:rPr>
          <w:rFonts w:hint="cs"/>
          <w:b w:val="0"/>
          <w:rtl/>
        </w:rPr>
        <w:t>فأثبتوا الجهة حتى ألزمتهم</w:t>
      </w:r>
      <w:r w:rsidR="00BA41C6">
        <w:rPr>
          <w:rFonts w:hint="cs"/>
        </w:rPr>
        <w:t xml:space="preserve"> </w:t>
      </w:r>
      <w:r w:rsidR="00BA41C6">
        <w:rPr>
          <w:rFonts w:hint="cs"/>
          <w:b w:val="0"/>
          <w:rtl/>
        </w:rPr>
        <w:lastRenderedPageBreak/>
        <w:t xml:space="preserve">بالضرورة الجسمية والتقدير والاختصاص بصفات الحدوث ، </w:t>
      </w:r>
      <w:r w:rsidR="00BA41C6">
        <w:rPr>
          <w:rFonts w:hint="cs"/>
        </w:rPr>
        <w:t xml:space="preserve"> </w:t>
      </w:r>
      <w:r w:rsidR="00BA41C6">
        <w:rPr>
          <w:rFonts w:hint="cs"/>
          <w:b w:val="0"/>
          <w:rtl/>
        </w:rPr>
        <w:t>وأما المعتزلة وفانهم نفوا</w:t>
      </w:r>
      <w:r w:rsidR="00BA41C6">
        <w:rPr>
          <w:rFonts w:hint="cs"/>
        </w:rPr>
        <w:t xml:space="preserve"> </w:t>
      </w:r>
      <w:r w:rsidR="00BA41C6">
        <w:rPr>
          <w:rFonts w:hint="cs"/>
          <w:b w:val="0"/>
          <w:rtl/>
        </w:rPr>
        <w:t>الجهة ولم يتمكنوا من إثبات الرؤية دونها ، وخالفوا</w:t>
      </w:r>
      <w:r w:rsidR="00BA41C6">
        <w:rPr>
          <w:rFonts w:hint="cs"/>
        </w:rPr>
        <w:t xml:space="preserve"> </w:t>
      </w:r>
      <w:r w:rsidR="00BA41C6">
        <w:rPr>
          <w:rFonts w:hint="cs"/>
          <w:b w:val="0"/>
          <w:rtl/>
        </w:rPr>
        <w:t>به قواطع الشرع ، وظنوا أن في</w:t>
      </w:r>
      <w:r w:rsidR="00BA41C6">
        <w:rPr>
          <w:rFonts w:hint="cs"/>
        </w:rPr>
        <w:t xml:space="preserve"> </w:t>
      </w:r>
      <w:r w:rsidR="00BA41C6">
        <w:rPr>
          <w:rFonts w:hint="cs"/>
          <w:b w:val="0"/>
          <w:rtl/>
        </w:rPr>
        <w:t>إثباتها إثبات الجهة ، فهؤلاء تغلغلوا في التنزيه</w:t>
      </w:r>
      <w:r w:rsidR="00BA41C6">
        <w:rPr>
          <w:rFonts w:hint="cs"/>
        </w:rPr>
        <w:t xml:space="preserve"> </w:t>
      </w:r>
      <w:r w:rsidR="00BA41C6">
        <w:rPr>
          <w:rFonts w:hint="cs"/>
          <w:b w:val="0"/>
          <w:rtl/>
        </w:rPr>
        <w:t xml:space="preserve">محترزين من التشبيه ، فأفرطوا ، </w:t>
      </w:r>
      <w:r w:rsidR="00BA41C6">
        <w:rPr>
          <w:rFonts w:hint="cs"/>
        </w:rPr>
        <w:t xml:space="preserve"> </w:t>
      </w:r>
      <w:r w:rsidR="00BA41C6">
        <w:rPr>
          <w:rFonts w:hint="cs"/>
          <w:b w:val="0"/>
          <w:rtl/>
        </w:rPr>
        <w:t>والحشوية أثبتوا الجهة احترازاً من التعطيل</w:t>
      </w:r>
      <w:r w:rsidR="00BA41C6">
        <w:rPr>
          <w:rFonts w:hint="cs"/>
        </w:rPr>
        <w:t xml:space="preserve"> </w:t>
      </w:r>
      <w:r w:rsidR="00BA41C6">
        <w:rPr>
          <w:rFonts w:hint="cs"/>
          <w:b w:val="0"/>
          <w:rtl/>
        </w:rPr>
        <w:t>فشبهوا ، فوقف الله سبحانه أهل السنة</w:t>
      </w:r>
      <w:r w:rsidR="00BA41C6">
        <w:rPr>
          <w:rFonts w:hint="cs"/>
        </w:rPr>
        <w:t xml:space="preserve"> </w:t>
      </w:r>
      <w:r w:rsidR="00BA41C6">
        <w:rPr>
          <w:rFonts w:hint="cs"/>
          <w:b w:val="0"/>
          <w:rtl/>
        </w:rPr>
        <w:t>للقيام بالحق ، فتفطنوا للمسلك القصد وعرفوا</w:t>
      </w:r>
      <w:r w:rsidR="00BA41C6">
        <w:rPr>
          <w:rFonts w:hint="cs"/>
        </w:rPr>
        <w:t xml:space="preserve"> </w:t>
      </w:r>
      <w:r w:rsidR="00BA41C6">
        <w:rPr>
          <w:rFonts w:hint="cs"/>
          <w:b w:val="0"/>
          <w:rtl/>
        </w:rPr>
        <w:t>أن الجهة منقية لأنها للجسمية تابعة</w:t>
      </w:r>
      <w:r w:rsidR="00BA41C6">
        <w:rPr>
          <w:rFonts w:hint="cs"/>
        </w:rPr>
        <w:t xml:space="preserve"> </w:t>
      </w:r>
      <w:r w:rsidR="00BA41C6">
        <w:rPr>
          <w:rFonts w:hint="cs"/>
          <w:b w:val="0"/>
          <w:rtl/>
        </w:rPr>
        <w:t>وتتمة ، وأن الرؤية ثابتة لأنها رديف العلم</w:t>
      </w:r>
      <w:r w:rsidR="00BA41C6">
        <w:rPr>
          <w:rFonts w:hint="cs"/>
        </w:rPr>
        <w:t xml:space="preserve"> </w:t>
      </w:r>
      <w:r w:rsidR="00BA41C6">
        <w:rPr>
          <w:rFonts w:hint="cs"/>
          <w:b w:val="0"/>
          <w:rtl/>
        </w:rPr>
        <w:t>وفريقه ، وهي تكملة له ؛ فانتفاء الجسمية</w:t>
      </w:r>
      <w:r w:rsidR="00BA41C6">
        <w:rPr>
          <w:rFonts w:hint="cs"/>
        </w:rPr>
        <w:t xml:space="preserve"> </w:t>
      </w:r>
      <w:r w:rsidR="00BA41C6">
        <w:rPr>
          <w:rFonts w:hint="cs"/>
          <w:b w:val="0"/>
          <w:rtl/>
        </w:rPr>
        <w:t xml:space="preserve">أوجب انتفاء الجهة التي من لوازمها ، </w:t>
      </w:r>
      <w:r w:rsidR="00BA41C6">
        <w:rPr>
          <w:rFonts w:hint="cs"/>
        </w:rPr>
        <w:t xml:space="preserve"> </w:t>
      </w:r>
      <w:r w:rsidR="00BA41C6">
        <w:rPr>
          <w:rFonts w:hint="cs"/>
          <w:b w:val="0"/>
          <w:rtl/>
        </w:rPr>
        <w:t>وثبوت العلم أوجب ثبوت الرؤية التي هي من</w:t>
      </w:r>
      <w:r w:rsidR="00BA41C6">
        <w:rPr>
          <w:rFonts w:hint="cs"/>
        </w:rPr>
        <w:t xml:space="preserve"> </w:t>
      </w:r>
      <w:r w:rsidR="00BA41C6">
        <w:rPr>
          <w:rFonts w:hint="cs"/>
          <w:b w:val="0"/>
          <w:rtl/>
        </w:rPr>
        <w:t>روادفه وتكملاته ومشاركة له في</w:t>
      </w:r>
      <w:r w:rsidR="00BA41C6">
        <w:rPr>
          <w:rFonts w:hint="cs"/>
        </w:rPr>
        <w:t xml:space="preserve"> </w:t>
      </w:r>
      <w:r w:rsidR="00BA41C6">
        <w:rPr>
          <w:rFonts w:hint="cs"/>
          <w:b w:val="0"/>
          <w:rtl/>
        </w:rPr>
        <w:t>خاصيته ، وهي أنها لا توجب تغييراً في ذات المرئي ،</w:t>
      </w:r>
      <w:r w:rsidR="00BA41C6">
        <w:rPr>
          <w:rFonts w:hint="cs"/>
        </w:rPr>
        <w:t xml:space="preserve"> </w:t>
      </w:r>
      <w:r w:rsidR="00BA41C6">
        <w:rPr>
          <w:rFonts w:hint="cs"/>
          <w:b w:val="0"/>
          <w:rtl/>
        </w:rPr>
        <w:t>بل تتعلق به على ما هو عليه</w:t>
      </w:r>
      <w:r w:rsidR="00BA41C6">
        <w:rPr>
          <w:rFonts w:hint="cs"/>
        </w:rPr>
        <w:t xml:space="preserve"> </w:t>
      </w:r>
      <w:r w:rsidR="00BA41C6">
        <w:rPr>
          <w:rFonts w:hint="cs"/>
          <w:b w:val="0"/>
          <w:rtl/>
        </w:rPr>
        <w:t>كالعلم ،  ولا يخفى عن عاقل أن هذا هو الاقتصاد في</w:t>
      </w:r>
      <w:r w:rsidR="00BA41C6">
        <w:rPr>
          <w:rFonts w:hint="cs"/>
        </w:rPr>
        <w:t xml:space="preserve"> </w:t>
      </w:r>
      <w:r w:rsidR="00BA41C6">
        <w:rPr>
          <w:rFonts w:hint="cs"/>
          <w:b w:val="0"/>
          <w:rtl/>
        </w:rPr>
        <w:t xml:space="preserve">الاعتقاد </w:t>
      </w:r>
      <w:r w:rsidR="00BA41C6">
        <w:rPr>
          <w:rFonts w:hint="cs"/>
          <w:b w:val="0"/>
          <w:bCs/>
          <w:rtl/>
        </w:rPr>
        <w:t>،</w:t>
      </w:r>
      <w:bookmarkStart w:id="11" w:name="d10"/>
      <w:bookmarkEnd w:id="11"/>
      <w:r w:rsidR="00BA41C6">
        <w:rPr>
          <w:rFonts w:hint="cs"/>
          <w:b w:val="0"/>
          <w:bCs/>
          <w:rtl/>
        </w:rPr>
        <w:t xml:space="preserve">  ( الدعوى العاشرة ) : ندعي أنه سبحانه واحد</w:t>
      </w:r>
      <w:r w:rsidR="00BA41C6">
        <w:rPr>
          <w:rFonts w:hint="cs"/>
          <w:b w:val="0"/>
          <w:rtl/>
        </w:rPr>
        <w:t xml:space="preserve"> : فإن كونه واحداً يرجع إلى ثبوت</w:t>
      </w:r>
      <w:r w:rsidR="00BA41C6">
        <w:rPr>
          <w:rFonts w:hint="cs"/>
        </w:rPr>
        <w:t xml:space="preserve"> </w:t>
      </w:r>
      <w:r w:rsidR="00BA41C6">
        <w:rPr>
          <w:rFonts w:hint="cs"/>
          <w:b w:val="0"/>
          <w:rtl/>
        </w:rPr>
        <w:t xml:space="preserve">ذاته ونفي غيره ، فليس هو نظر في صفة زائدة على الذات ، فوجب ذكره في هذا القطب ، </w:t>
      </w:r>
      <w:r w:rsidR="00BA41C6">
        <w:rPr>
          <w:rFonts w:hint="cs"/>
        </w:rPr>
        <w:t xml:space="preserve"> </w:t>
      </w:r>
      <w:r w:rsidR="00BA41C6">
        <w:rPr>
          <w:rFonts w:hint="cs"/>
          <w:b w:val="0"/>
          <w:rtl/>
        </w:rPr>
        <w:t>فنقول : الواحد قد يطلب</w:t>
      </w:r>
      <w:r w:rsidR="00BA41C6">
        <w:rPr>
          <w:rFonts w:hint="cs"/>
        </w:rPr>
        <w:t xml:space="preserve"> </w:t>
      </w:r>
      <w:r w:rsidR="00BA41C6">
        <w:rPr>
          <w:rFonts w:hint="cs"/>
          <w:b w:val="0"/>
          <w:rtl/>
        </w:rPr>
        <w:t>ويراد به أنه لا يقبل القسمة ، أي لا كمية له ولا جزء ولا</w:t>
      </w:r>
      <w:r w:rsidR="00BA41C6">
        <w:rPr>
          <w:rFonts w:hint="cs"/>
        </w:rPr>
        <w:t xml:space="preserve"> </w:t>
      </w:r>
      <w:r w:rsidR="00BA41C6">
        <w:rPr>
          <w:rFonts w:hint="cs"/>
          <w:b w:val="0"/>
          <w:rtl/>
        </w:rPr>
        <w:t>مقدار ، والباري تعالى</w:t>
      </w:r>
      <w:r w:rsidR="00BA41C6">
        <w:rPr>
          <w:rFonts w:hint="cs"/>
        </w:rPr>
        <w:t xml:space="preserve"> </w:t>
      </w:r>
      <w:r w:rsidR="00BA41C6">
        <w:rPr>
          <w:rFonts w:hint="cs"/>
          <w:b w:val="0"/>
          <w:rtl/>
        </w:rPr>
        <w:t>واحد بمعنى سلب الكمية المصححة للقسمة عنه ؛ فإنه غير قابل</w:t>
      </w:r>
      <w:r w:rsidR="00BA41C6">
        <w:rPr>
          <w:rFonts w:hint="cs"/>
        </w:rPr>
        <w:t xml:space="preserve"> </w:t>
      </w:r>
      <w:r w:rsidR="00BA41C6">
        <w:rPr>
          <w:rFonts w:hint="cs"/>
          <w:b w:val="0"/>
          <w:rtl/>
        </w:rPr>
        <w:t>للانقسام ،  إذ</w:t>
      </w:r>
      <w:r w:rsidR="00BA41C6">
        <w:rPr>
          <w:rFonts w:hint="cs"/>
        </w:rPr>
        <w:t xml:space="preserve"> </w:t>
      </w:r>
      <w:r w:rsidR="00BA41C6">
        <w:rPr>
          <w:rFonts w:hint="cs"/>
          <w:b w:val="0"/>
          <w:rtl/>
        </w:rPr>
        <w:t>الانقسام لما له كمية ، والتقسيم تصرف في كمية بالتفريق والتصغير ، وما</w:t>
      </w:r>
      <w:r w:rsidR="00BA41C6">
        <w:rPr>
          <w:rFonts w:hint="cs"/>
        </w:rPr>
        <w:t xml:space="preserve"> </w:t>
      </w:r>
      <w:r w:rsidR="00BA41C6">
        <w:rPr>
          <w:rFonts w:hint="cs"/>
          <w:b w:val="0"/>
          <w:rtl/>
        </w:rPr>
        <w:t>لا كمية</w:t>
      </w:r>
      <w:r w:rsidR="00BA41C6">
        <w:rPr>
          <w:rFonts w:hint="cs"/>
        </w:rPr>
        <w:t xml:space="preserve"> </w:t>
      </w:r>
      <w:r w:rsidR="00BA41C6">
        <w:rPr>
          <w:rFonts w:hint="cs"/>
          <w:b w:val="0"/>
          <w:rtl/>
        </w:rPr>
        <w:t>له لا بتصور انقسامه ،  وقد يطلق ويراد أنه لا نظير له في رتبته كما تقول</w:t>
      </w:r>
      <w:r w:rsidR="00BA41C6">
        <w:rPr>
          <w:rFonts w:hint="cs"/>
        </w:rPr>
        <w:t xml:space="preserve"> </w:t>
      </w:r>
      <w:r w:rsidR="00BA41C6">
        <w:rPr>
          <w:rFonts w:hint="cs"/>
          <w:b w:val="0"/>
          <w:rtl/>
        </w:rPr>
        <w:t>الشمس واحدة ، والباري تعالى أيضاً بهذا المعنى واحد ؛ فإنه لا ند له ،  فأما انه لا</w:t>
      </w:r>
      <w:r w:rsidR="00BA41C6">
        <w:rPr>
          <w:rFonts w:hint="cs"/>
        </w:rPr>
        <w:t xml:space="preserve"> </w:t>
      </w:r>
      <w:r w:rsidR="00BA41C6">
        <w:rPr>
          <w:rFonts w:hint="cs"/>
          <w:b w:val="0"/>
          <w:rtl/>
        </w:rPr>
        <w:t>ضد</w:t>
      </w:r>
      <w:r w:rsidR="00BA41C6">
        <w:rPr>
          <w:rFonts w:hint="cs"/>
        </w:rPr>
        <w:t xml:space="preserve"> </w:t>
      </w:r>
      <w:r w:rsidR="00BA41C6">
        <w:rPr>
          <w:rFonts w:hint="cs"/>
          <w:b w:val="0"/>
          <w:rtl/>
        </w:rPr>
        <w:t>له فظاهراً ، إذ المفهوم من الضد هو الذي يتعاقب مع الشيء على محل واحد ولا تجامع</w:t>
      </w:r>
      <w:r w:rsidR="00BA41C6">
        <w:rPr>
          <w:rFonts w:hint="cs"/>
        </w:rPr>
        <w:t xml:space="preserve"> </w:t>
      </w:r>
      <w:r w:rsidR="00BA41C6">
        <w:rPr>
          <w:rFonts w:hint="cs"/>
          <w:b w:val="0"/>
          <w:rtl/>
        </w:rPr>
        <w:t>وما لا محل له فلا ضد له ، والباري سبحانه لا محل له فلا ضد له ،  وأما قولنا لا</w:t>
      </w:r>
      <w:r w:rsidR="00BA41C6">
        <w:rPr>
          <w:rFonts w:hint="cs"/>
        </w:rPr>
        <w:t xml:space="preserve"> </w:t>
      </w:r>
      <w:r w:rsidR="00BA41C6">
        <w:rPr>
          <w:rFonts w:hint="cs"/>
          <w:b w:val="0"/>
          <w:rtl/>
        </w:rPr>
        <w:t>ند</w:t>
      </w:r>
      <w:r w:rsidR="00BA41C6">
        <w:rPr>
          <w:rFonts w:hint="cs"/>
        </w:rPr>
        <w:t xml:space="preserve"> </w:t>
      </w:r>
      <w:r w:rsidR="00BA41C6">
        <w:rPr>
          <w:rFonts w:hint="cs"/>
          <w:b w:val="0"/>
          <w:rtl/>
        </w:rPr>
        <w:t>له ، نعني به أن ما سواه هو خالقه لا غير ، وبرهانه أنه لو قدر له شريك لكان</w:t>
      </w:r>
      <w:r w:rsidR="00BA41C6">
        <w:rPr>
          <w:rFonts w:hint="cs"/>
        </w:rPr>
        <w:t xml:space="preserve"> </w:t>
      </w:r>
      <w:r w:rsidR="00BA41C6">
        <w:rPr>
          <w:rFonts w:hint="cs"/>
          <w:b w:val="0"/>
          <w:rtl/>
        </w:rPr>
        <w:t>مثله في</w:t>
      </w:r>
      <w:r w:rsidR="00BA41C6">
        <w:rPr>
          <w:rFonts w:hint="cs"/>
        </w:rPr>
        <w:t xml:space="preserve"> </w:t>
      </w:r>
      <w:r w:rsidR="00BA41C6">
        <w:rPr>
          <w:rFonts w:hint="cs"/>
          <w:b w:val="0"/>
          <w:rtl/>
        </w:rPr>
        <w:t>كل الوجوه أو أرفع منه أو كان دونه ،  وكل ذلك محال ،  فالمفضي إليه محال ،</w:t>
      </w:r>
      <w:r w:rsidR="00BA41C6">
        <w:rPr>
          <w:rFonts w:hint="cs"/>
        </w:rPr>
        <w:t xml:space="preserve"> </w:t>
      </w:r>
      <w:r w:rsidR="00BA41C6">
        <w:rPr>
          <w:rFonts w:hint="cs"/>
          <w:b w:val="0"/>
          <w:rtl/>
        </w:rPr>
        <w:t>ووجه استحالة كونه مثله من كل وجه أن كل اثنين هما متغايران ، فإن لم يكن تغاير</w:t>
      </w:r>
      <w:r w:rsidR="00BA41C6">
        <w:rPr>
          <w:rFonts w:hint="cs"/>
        </w:rPr>
        <w:t xml:space="preserve"> </w:t>
      </w:r>
      <w:r w:rsidR="00BA41C6">
        <w:rPr>
          <w:rFonts w:hint="cs"/>
          <w:b w:val="0"/>
          <w:rtl/>
        </w:rPr>
        <w:t>لم تكن</w:t>
      </w:r>
      <w:r w:rsidR="00BA41C6">
        <w:rPr>
          <w:rFonts w:hint="cs"/>
        </w:rPr>
        <w:t xml:space="preserve"> </w:t>
      </w:r>
      <w:r w:rsidR="00BA41C6">
        <w:rPr>
          <w:rFonts w:hint="cs"/>
          <w:b w:val="0"/>
          <w:rtl/>
        </w:rPr>
        <w:t>الإثنينية معقولة ، فإنا لا نعقل سوادين إلا في محلين ، أو في محل واحد في</w:t>
      </w:r>
      <w:r w:rsidR="00BA41C6">
        <w:rPr>
          <w:rFonts w:hint="cs"/>
        </w:rPr>
        <w:t xml:space="preserve"> </w:t>
      </w:r>
      <w:r w:rsidR="00BA41C6">
        <w:rPr>
          <w:rFonts w:hint="cs"/>
          <w:b w:val="0"/>
          <w:rtl/>
        </w:rPr>
        <w:t>وقتين ،</w:t>
      </w:r>
      <w:r w:rsidR="00BA41C6">
        <w:rPr>
          <w:rFonts w:hint="cs"/>
        </w:rPr>
        <w:t xml:space="preserve"> </w:t>
      </w:r>
      <w:r w:rsidR="00BA41C6">
        <w:rPr>
          <w:rFonts w:hint="cs"/>
          <w:b w:val="0"/>
          <w:rtl/>
        </w:rPr>
        <w:t>فيكون أحدهما مفارقاً للآخر ومبايناً له ومغايراً إما في المحل وإما في</w:t>
      </w:r>
      <w:r w:rsidR="00BA41C6">
        <w:rPr>
          <w:rFonts w:hint="cs"/>
        </w:rPr>
        <w:t xml:space="preserve"> </w:t>
      </w:r>
      <w:r w:rsidR="00BA41C6">
        <w:rPr>
          <w:rFonts w:hint="cs"/>
          <w:b w:val="0"/>
          <w:rtl/>
        </w:rPr>
        <w:t>الوقت ،</w:t>
      </w:r>
      <w:r w:rsidR="00BA41C6">
        <w:rPr>
          <w:rFonts w:hint="cs"/>
        </w:rPr>
        <w:t xml:space="preserve"> </w:t>
      </w:r>
      <w:r w:rsidR="00BA41C6">
        <w:rPr>
          <w:rFonts w:hint="cs"/>
          <w:b w:val="0"/>
          <w:rtl/>
        </w:rPr>
        <w:t>والشيئان تارة يتغايران بتغاير الحد والحقيقة ، كتغاير الحركة واللون فإنهما وإن</w:t>
      </w:r>
      <w:r w:rsidR="00BA41C6">
        <w:rPr>
          <w:rFonts w:hint="cs"/>
        </w:rPr>
        <w:t xml:space="preserve"> </w:t>
      </w:r>
      <w:r w:rsidR="00BA41C6">
        <w:rPr>
          <w:rFonts w:hint="cs"/>
          <w:b w:val="0"/>
          <w:rtl/>
        </w:rPr>
        <w:t>اجتمعا في محل واحد في وقت واحد فهما اثنان ، إذ أحدهما مغاير للآخر</w:t>
      </w:r>
      <w:r w:rsidR="00BA41C6">
        <w:rPr>
          <w:rFonts w:hint="cs"/>
        </w:rPr>
        <w:t xml:space="preserve"> </w:t>
      </w:r>
      <w:r w:rsidR="00BA41C6">
        <w:rPr>
          <w:rFonts w:hint="cs"/>
          <w:b w:val="0"/>
          <w:rtl/>
        </w:rPr>
        <w:t>بحقيقته ، فإن</w:t>
      </w:r>
      <w:r w:rsidR="00BA41C6">
        <w:rPr>
          <w:rFonts w:hint="cs"/>
        </w:rPr>
        <w:t xml:space="preserve"> </w:t>
      </w:r>
      <w:r w:rsidR="00BA41C6">
        <w:rPr>
          <w:rFonts w:hint="cs"/>
          <w:b w:val="0"/>
          <w:rtl/>
        </w:rPr>
        <w:t>استوى اثنان في الحقيقة والحد كالسوادين ، فيكون الفرق</w:t>
      </w:r>
      <w:r w:rsidR="00BA41C6">
        <w:rPr>
          <w:rFonts w:hint="cs"/>
        </w:rPr>
        <w:t xml:space="preserve"> </w:t>
      </w:r>
      <w:r w:rsidR="00BA41C6">
        <w:rPr>
          <w:rFonts w:hint="cs"/>
          <w:b w:val="0"/>
          <w:rtl/>
        </w:rPr>
        <w:t>بينهما إما في المحل أو في الزمان ؛ فإن فرض سوادان</w:t>
      </w:r>
      <w:r w:rsidR="00BA41C6">
        <w:rPr>
          <w:rFonts w:hint="cs"/>
        </w:rPr>
        <w:t xml:space="preserve"> </w:t>
      </w:r>
      <w:r w:rsidR="00BA41C6">
        <w:rPr>
          <w:rFonts w:hint="cs"/>
          <w:b w:val="0"/>
          <w:rtl/>
        </w:rPr>
        <w:t>مثلاً في جوهر واحد في حالة</w:t>
      </w:r>
      <w:r w:rsidR="00BA41C6">
        <w:rPr>
          <w:rFonts w:hint="cs"/>
        </w:rPr>
        <w:t xml:space="preserve"> </w:t>
      </w:r>
      <w:r w:rsidR="00BA41C6">
        <w:rPr>
          <w:rFonts w:hint="cs"/>
          <w:b w:val="0"/>
          <w:rtl/>
        </w:rPr>
        <w:t>واحدة كان محالاً إذ لم تعرف الاثنينية ،  ولو جاز أن</w:t>
      </w:r>
      <w:r w:rsidR="00BA41C6">
        <w:rPr>
          <w:rFonts w:hint="cs"/>
        </w:rPr>
        <w:t xml:space="preserve"> </w:t>
      </w:r>
      <w:r w:rsidR="00BA41C6">
        <w:rPr>
          <w:rFonts w:hint="cs"/>
          <w:b w:val="0"/>
          <w:rtl/>
        </w:rPr>
        <w:t>يقال هما اثنان ولا مغايرة ، لجاز أن يشار إلى إنسان واحد ويقال أنه انسانان بل</w:t>
      </w:r>
      <w:r w:rsidR="00BA41C6">
        <w:rPr>
          <w:rFonts w:hint="cs"/>
        </w:rPr>
        <w:t xml:space="preserve"> </w:t>
      </w:r>
      <w:r w:rsidR="00BA41C6">
        <w:rPr>
          <w:rFonts w:hint="cs"/>
          <w:b w:val="0"/>
          <w:rtl/>
        </w:rPr>
        <w:t>عشرة وكلها متساوية متماثلة في</w:t>
      </w:r>
      <w:r w:rsidR="00BA41C6">
        <w:rPr>
          <w:rFonts w:hint="cs"/>
        </w:rPr>
        <w:t xml:space="preserve"> </w:t>
      </w:r>
      <w:r w:rsidR="00BA41C6">
        <w:rPr>
          <w:rFonts w:hint="cs"/>
          <w:b w:val="0"/>
          <w:rtl/>
        </w:rPr>
        <w:t>الصفة والمكان وجميع العوارض واللوازم ، من غير</w:t>
      </w:r>
      <w:r w:rsidR="00BA41C6">
        <w:rPr>
          <w:rFonts w:hint="cs"/>
        </w:rPr>
        <w:t xml:space="preserve"> </w:t>
      </w:r>
      <w:r w:rsidR="00BA41C6">
        <w:rPr>
          <w:rFonts w:hint="cs"/>
          <w:b w:val="0"/>
          <w:rtl/>
        </w:rPr>
        <w:t>فرقان ، وذلك محال بالضرورة ، فإن كان</w:t>
      </w:r>
      <w:r w:rsidR="00BA41C6">
        <w:rPr>
          <w:rFonts w:hint="cs"/>
        </w:rPr>
        <w:t xml:space="preserve"> </w:t>
      </w:r>
      <w:r w:rsidR="00BA41C6">
        <w:rPr>
          <w:rFonts w:hint="cs"/>
          <w:b w:val="0"/>
          <w:rtl/>
        </w:rPr>
        <w:t>ند الله سبحانه متساوياً له في الحقيقة</w:t>
      </w:r>
      <w:r w:rsidR="00BA41C6">
        <w:rPr>
          <w:rFonts w:hint="cs"/>
        </w:rPr>
        <w:t xml:space="preserve"> </w:t>
      </w:r>
      <w:r w:rsidR="00BA41C6">
        <w:rPr>
          <w:rFonts w:hint="cs"/>
          <w:b w:val="0"/>
          <w:rtl/>
        </w:rPr>
        <w:t>والصفات استحال وجوده ، إذ ليس مغايره</w:t>
      </w:r>
      <w:r w:rsidR="00BA41C6">
        <w:rPr>
          <w:rFonts w:hint="cs"/>
        </w:rPr>
        <w:t xml:space="preserve"> </w:t>
      </w:r>
      <w:r w:rsidR="00BA41C6">
        <w:rPr>
          <w:rFonts w:hint="cs"/>
          <w:b w:val="0"/>
          <w:rtl/>
        </w:rPr>
        <w:t>بالمكان إذ لا مكان ولا زمان فإنهما</w:t>
      </w:r>
      <w:r w:rsidR="00BA41C6">
        <w:rPr>
          <w:rFonts w:hint="cs"/>
        </w:rPr>
        <w:t xml:space="preserve"> </w:t>
      </w:r>
      <w:r w:rsidR="00BA41C6">
        <w:rPr>
          <w:rFonts w:hint="cs"/>
          <w:b w:val="0"/>
          <w:rtl/>
        </w:rPr>
        <w:t>قديمان ، فإذاً لا فرقان ، وإذا ارتفع كل فرق</w:t>
      </w:r>
      <w:r w:rsidR="00BA41C6">
        <w:rPr>
          <w:rFonts w:hint="cs"/>
        </w:rPr>
        <w:t xml:space="preserve"> </w:t>
      </w:r>
      <w:r w:rsidR="00BA41C6">
        <w:rPr>
          <w:rFonts w:hint="cs"/>
          <w:b w:val="0"/>
          <w:rtl/>
        </w:rPr>
        <w:t>ارتفع العدد بالضرورة ، ولزمت</w:t>
      </w:r>
      <w:r w:rsidR="00BA41C6">
        <w:rPr>
          <w:rFonts w:hint="cs"/>
        </w:rPr>
        <w:t xml:space="preserve"> </w:t>
      </w:r>
      <w:r w:rsidR="00BA41C6">
        <w:rPr>
          <w:rFonts w:hint="cs"/>
          <w:b w:val="0"/>
          <w:rtl/>
        </w:rPr>
        <w:t>الوحدة ،  ومحال أن يقال يخالفه بكونه أرفع منه ،  فإن</w:t>
      </w:r>
      <w:r w:rsidR="00BA41C6">
        <w:rPr>
          <w:rFonts w:hint="cs"/>
        </w:rPr>
        <w:t xml:space="preserve"> </w:t>
      </w:r>
      <w:r w:rsidR="00BA41C6">
        <w:rPr>
          <w:rFonts w:hint="cs"/>
          <w:b w:val="0"/>
          <w:rtl/>
        </w:rPr>
        <w:t xml:space="preserve">الأرفع هو </w:t>
      </w:r>
      <w:r w:rsidR="00BA41C6">
        <w:rPr>
          <w:rFonts w:hint="cs"/>
          <w:b w:val="0"/>
          <w:rtl/>
        </w:rPr>
        <w:lastRenderedPageBreak/>
        <w:t>الإله والإله</w:t>
      </w:r>
      <w:r w:rsidR="00BA41C6">
        <w:rPr>
          <w:rFonts w:hint="cs"/>
        </w:rPr>
        <w:t xml:space="preserve"> </w:t>
      </w:r>
      <w:r w:rsidR="00BA41C6">
        <w:rPr>
          <w:rFonts w:hint="cs"/>
          <w:b w:val="0"/>
          <w:rtl/>
        </w:rPr>
        <w:t>عبارة عن أجل الموجودات وأرفعها ، والآخر المقدر ناقص ليس</w:t>
      </w:r>
      <w:r w:rsidR="00BA41C6">
        <w:rPr>
          <w:rFonts w:hint="cs"/>
        </w:rPr>
        <w:t xml:space="preserve"> </w:t>
      </w:r>
      <w:r w:rsidR="00BA41C6">
        <w:rPr>
          <w:rFonts w:hint="cs"/>
          <w:b w:val="0"/>
          <w:rtl/>
        </w:rPr>
        <w:t>بالإله ،  ونحن إنما</w:t>
      </w:r>
      <w:r w:rsidR="00BA41C6">
        <w:rPr>
          <w:rFonts w:hint="cs"/>
        </w:rPr>
        <w:t xml:space="preserve"> </w:t>
      </w:r>
      <w:r w:rsidR="00BA41C6">
        <w:rPr>
          <w:rFonts w:hint="cs"/>
          <w:b w:val="0"/>
          <w:rtl/>
        </w:rPr>
        <w:t>نمنع العدد في الإله ، والإله هو الذي يقال فيه بالقول المطلق</w:t>
      </w:r>
      <w:r w:rsidR="00BA41C6">
        <w:rPr>
          <w:rFonts w:hint="cs"/>
        </w:rPr>
        <w:t xml:space="preserve"> </w:t>
      </w:r>
      <w:r w:rsidR="00BA41C6">
        <w:rPr>
          <w:rFonts w:hint="cs"/>
          <w:b w:val="0"/>
          <w:rtl/>
        </w:rPr>
        <w:t>أنه أرفع</w:t>
      </w:r>
      <w:r w:rsidR="00BA41C6">
        <w:rPr>
          <w:rFonts w:hint="cs"/>
        </w:rPr>
        <w:t xml:space="preserve"> </w:t>
      </w:r>
      <w:r w:rsidR="00BA41C6">
        <w:rPr>
          <w:rFonts w:hint="cs"/>
          <w:b w:val="0"/>
          <w:rtl/>
        </w:rPr>
        <w:t>الموجودات وأجلها ،  وإن كان أدنى منه كان محالاً ، لأنه ناقص ونحن نعبر</w:t>
      </w:r>
      <w:r w:rsidR="00BA41C6">
        <w:rPr>
          <w:rFonts w:hint="cs"/>
        </w:rPr>
        <w:t xml:space="preserve"> </w:t>
      </w:r>
      <w:r w:rsidR="00BA41C6">
        <w:rPr>
          <w:rFonts w:hint="cs"/>
          <w:b w:val="0"/>
          <w:rtl/>
        </w:rPr>
        <w:t>بالاله عن</w:t>
      </w:r>
      <w:r w:rsidR="00BA41C6">
        <w:rPr>
          <w:rFonts w:hint="cs"/>
        </w:rPr>
        <w:t xml:space="preserve"> </w:t>
      </w:r>
      <w:r w:rsidR="00BA41C6">
        <w:rPr>
          <w:rFonts w:hint="cs"/>
          <w:b w:val="0"/>
          <w:rtl/>
        </w:rPr>
        <w:t>أجل الموجودات فلا يكون الأجل إلا واحداً ، وهو الإله ولا يتصور اثنان</w:t>
      </w:r>
      <w:r w:rsidR="00BA41C6">
        <w:rPr>
          <w:rFonts w:hint="cs"/>
        </w:rPr>
        <w:t xml:space="preserve"> </w:t>
      </w:r>
      <w:r w:rsidR="00BA41C6">
        <w:rPr>
          <w:rFonts w:hint="cs"/>
          <w:b w:val="0"/>
          <w:rtl/>
        </w:rPr>
        <w:t>متساويان</w:t>
      </w:r>
      <w:r w:rsidR="00BA41C6">
        <w:rPr>
          <w:rFonts w:hint="cs"/>
        </w:rPr>
        <w:t xml:space="preserve"> </w:t>
      </w:r>
      <w:r w:rsidR="00BA41C6">
        <w:rPr>
          <w:rFonts w:hint="cs"/>
          <w:b w:val="0"/>
          <w:rtl/>
        </w:rPr>
        <w:t>في صفات الجلال ، إذ يرتفع عند ذلك الافتراق ويبطل العدد كما سبق ،  فإن</w:t>
      </w:r>
      <w:r w:rsidR="00BA41C6">
        <w:rPr>
          <w:rFonts w:hint="cs"/>
        </w:rPr>
        <w:t xml:space="preserve"> </w:t>
      </w:r>
      <w:r w:rsidR="00BA41C6">
        <w:rPr>
          <w:rFonts w:hint="cs"/>
          <w:b w:val="0"/>
          <w:rtl/>
        </w:rPr>
        <w:t>قيل : بم</w:t>
      </w:r>
      <w:r w:rsidR="00BA41C6">
        <w:rPr>
          <w:rFonts w:hint="cs"/>
        </w:rPr>
        <w:t xml:space="preserve"> </w:t>
      </w:r>
      <w:r w:rsidR="00BA41C6">
        <w:rPr>
          <w:rFonts w:hint="cs"/>
          <w:b w:val="0"/>
          <w:rtl/>
        </w:rPr>
        <w:t>تنكرون على من لا ينازعكم في إيجاد من يطلق عليه اسم الإله ، مهما كان</w:t>
      </w:r>
      <w:r w:rsidR="00BA41C6">
        <w:rPr>
          <w:rFonts w:hint="cs"/>
        </w:rPr>
        <w:t xml:space="preserve"> </w:t>
      </w:r>
      <w:r w:rsidR="00BA41C6">
        <w:rPr>
          <w:rFonts w:hint="cs"/>
          <w:b w:val="0"/>
          <w:rtl/>
        </w:rPr>
        <w:t>الإله ،</w:t>
      </w:r>
      <w:r w:rsidR="00BA41C6">
        <w:rPr>
          <w:rFonts w:hint="cs"/>
        </w:rPr>
        <w:t xml:space="preserve"> </w:t>
      </w:r>
      <w:r w:rsidR="00BA41C6">
        <w:rPr>
          <w:rFonts w:hint="cs"/>
          <w:b w:val="0"/>
          <w:rtl/>
        </w:rPr>
        <w:t>عبارة عن أجل الموجودات ، ولكنه يقول العالم كله بجملته ليس بمخلوق خالق</w:t>
      </w:r>
      <w:r w:rsidR="00BA41C6">
        <w:rPr>
          <w:rFonts w:hint="cs"/>
        </w:rPr>
        <w:t xml:space="preserve"> </w:t>
      </w:r>
      <w:r w:rsidR="00BA41C6">
        <w:rPr>
          <w:rFonts w:hint="cs"/>
          <w:b w:val="0"/>
          <w:rtl/>
        </w:rPr>
        <w:t>واحد ،</w:t>
      </w:r>
      <w:r w:rsidR="00BA41C6">
        <w:rPr>
          <w:rFonts w:hint="cs"/>
        </w:rPr>
        <w:t xml:space="preserve"> </w:t>
      </w:r>
      <w:r w:rsidR="00BA41C6">
        <w:rPr>
          <w:rFonts w:hint="cs"/>
          <w:b w:val="0"/>
          <w:rtl/>
        </w:rPr>
        <w:t>بل هو مخلوق خالقين ، أحدهما مثلاً خالق السماء والآخر خالق الأرض ، أو أحدهما</w:t>
      </w:r>
      <w:r w:rsidR="00BA41C6">
        <w:rPr>
          <w:rFonts w:hint="cs"/>
        </w:rPr>
        <w:t xml:space="preserve"> </w:t>
      </w:r>
      <w:r w:rsidR="00BA41C6">
        <w:rPr>
          <w:rFonts w:hint="cs"/>
          <w:b w:val="0"/>
          <w:rtl/>
        </w:rPr>
        <w:t>خالق الجمادات والآخر خالق الحيوانات وخالق النبات : فما المحيل لهذا ؟ فإن لم</w:t>
      </w:r>
      <w:r w:rsidR="00BA41C6">
        <w:rPr>
          <w:rFonts w:hint="cs"/>
        </w:rPr>
        <w:t xml:space="preserve"> </w:t>
      </w:r>
      <w:r w:rsidR="00BA41C6">
        <w:rPr>
          <w:rFonts w:hint="cs"/>
          <w:b w:val="0"/>
          <w:rtl/>
        </w:rPr>
        <w:t>يكن</w:t>
      </w:r>
      <w:r w:rsidR="00BA41C6">
        <w:rPr>
          <w:rFonts w:hint="cs"/>
        </w:rPr>
        <w:t xml:space="preserve"> </w:t>
      </w:r>
      <w:r w:rsidR="00BA41C6">
        <w:rPr>
          <w:rFonts w:hint="cs"/>
          <w:b w:val="0"/>
          <w:rtl/>
        </w:rPr>
        <w:t>على استحالة هذا دليل ، فمن أين ينفعكم قولكم أن اسم الإله لا يطلق على</w:t>
      </w:r>
      <w:r w:rsidR="00BA41C6">
        <w:rPr>
          <w:rFonts w:hint="cs"/>
        </w:rPr>
        <w:t xml:space="preserve"> </w:t>
      </w:r>
      <w:r w:rsidR="00BA41C6">
        <w:rPr>
          <w:rFonts w:hint="cs"/>
          <w:b w:val="0"/>
          <w:rtl/>
        </w:rPr>
        <w:t>هؤلاء ؟ فإن</w:t>
      </w:r>
      <w:r w:rsidR="00BA41C6">
        <w:rPr>
          <w:rFonts w:hint="cs"/>
        </w:rPr>
        <w:t xml:space="preserve"> </w:t>
      </w:r>
      <w:r w:rsidR="00BA41C6">
        <w:rPr>
          <w:rFonts w:hint="cs"/>
          <w:b w:val="0"/>
          <w:rtl/>
        </w:rPr>
        <w:t>هذا القائل يعبر بالإله عن الخالق ، أو يقول أحدهما خالق الخير</w:t>
      </w:r>
      <w:r w:rsidR="00BA41C6">
        <w:rPr>
          <w:rFonts w:hint="cs"/>
        </w:rPr>
        <w:t xml:space="preserve"> </w:t>
      </w:r>
      <w:r w:rsidR="00BA41C6">
        <w:rPr>
          <w:rFonts w:hint="cs"/>
          <w:b w:val="0"/>
          <w:rtl/>
        </w:rPr>
        <w:t>والآخر خالق الشر ،</w:t>
      </w:r>
      <w:r w:rsidR="00BA41C6">
        <w:rPr>
          <w:rFonts w:hint="cs"/>
        </w:rPr>
        <w:t xml:space="preserve"> </w:t>
      </w:r>
      <w:r w:rsidR="00BA41C6">
        <w:rPr>
          <w:rFonts w:hint="cs"/>
          <w:b w:val="0"/>
          <w:rtl/>
        </w:rPr>
        <w:t>أو أحدهما خالق الجواهر والآخر خالق الأعراض ، فلا بد من دليل</w:t>
      </w:r>
      <w:r w:rsidR="00BA41C6">
        <w:rPr>
          <w:rFonts w:hint="cs"/>
        </w:rPr>
        <w:t xml:space="preserve"> </w:t>
      </w:r>
      <w:r w:rsidR="00BA41C6">
        <w:rPr>
          <w:rFonts w:hint="cs"/>
          <w:b w:val="0"/>
          <w:rtl/>
        </w:rPr>
        <w:t xml:space="preserve">على استحالة ذلك ، </w:t>
      </w:r>
      <w:r w:rsidR="00BA41C6">
        <w:rPr>
          <w:rFonts w:hint="cs"/>
        </w:rPr>
        <w:t xml:space="preserve"> </w:t>
      </w:r>
      <w:r w:rsidR="00BA41C6">
        <w:rPr>
          <w:rFonts w:hint="cs"/>
          <w:b w:val="0"/>
          <w:rtl/>
        </w:rPr>
        <w:t>فنقول : يدل على استحالة ذلك أن هذه التوزيعات للمخلوقات على</w:t>
      </w:r>
      <w:r w:rsidR="00BA41C6">
        <w:rPr>
          <w:rFonts w:hint="cs"/>
        </w:rPr>
        <w:t xml:space="preserve"> </w:t>
      </w:r>
      <w:r w:rsidR="00BA41C6">
        <w:rPr>
          <w:rFonts w:hint="cs"/>
          <w:b w:val="0"/>
          <w:rtl/>
        </w:rPr>
        <w:t>الخالقين في تقدير هذا</w:t>
      </w:r>
      <w:r w:rsidR="00BA41C6">
        <w:rPr>
          <w:rFonts w:hint="cs"/>
        </w:rPr>
        <w:t xml:space="preserve"> </w:t>
      </w:r>
      <w:r w:rsidR="00BA41C6">
        <w:rPr>
          <w:rFonts w:hint="cs"/>
          <w:b w:val="0"/>
          <w:rtl/>
        </w:rPr>
        <w:t>السائل لا تعدو قسمين : إما أن تقتضي تقسيم الجواهر</w:t>
      </w:r>
      <w:r w:rsidR="00BA41C6">
        <w:rPr>
          <w:rFonts w:hint="cs"/>
        </w:rPr>
        <w:t xml:space="preserve"> </w:t>
      </w:r>
      <w:r w:rsidR="00BA41C6">
        <w:rPr>
          <w:rFonts w:hint="cs"/>
          <w:b w:val="0"/>
          <w:rtl/>
        </w:rPr>
        <w:t>والأعراض جميعاً حتى خلق أحدهما</w:t>
      </w:r>
      <w:r w:rsidR="00BA41C6">
        <w:rPr>
          <w:rFonts w:hint="cs"/>
        </w:rPr>
        <w:t xml:space="preserve"> </w:t>
      </w:r>
      <w:r w:rsidR="00BA41C6">
        <w:rPr>
          <w:rFonts w:hint="cs"/>
          <w:b w:val="0"/>
          <w:rtl/>
        </w:rPr>
        <w:t>بعض الأجسام والأعراض دون البعض ، أو يقال كل</w:t>
      </w:r>
      <w:r w:rsidR="00BA41C6">
        <w:rPr>
          <w:rFonts w:hint="cs"/>
        </w:rPr>
        <w:t xml:space="preserve"> </w:t>
      </w:r>
      <w:r w:rsidR="00BA41C6">
        <w:rPr>
          <w:rFonts w:hint="cs"/>
          <w:b w:val="0"/>
          <w:rtl/>
        </w:rPr>
        <w:t>الأجسام من واحد وكل الأعراض من واحد ،</w:t>
      </w:r>
      <w:r w:rsidR="00BA41C6">
        <w:rPr>
          <w:rFonts w:hint="cs"/>
        </w:rPr>
        <w:t xml:space="preserve"> </w:t>
      </w:r>
      <w:r w:rsidR="00BA41C6">
        <w:rPr>
          <w:rFonts w:hint="cs"/>
          <w:b w:val="0"/>
          <w:rtl/>
        </w:rPr>
        <w:t>وباطل أن يقال إن بعض الأجسام بخلقها</w:t>
      </w:r>
      <w:r w:rsidR="00BA41C6">
        <w:rPr>
          <w:rFonts w:hint="cs"/>
        </w:rPr>
        <w:t xml:space="preserve"> </w:t>
      </w:r>
      <w:r w:rsidR="00BA41C6">
        <w:rPr>
          <w:rFonts w:hint="cs"/>
          <w:b w:val="0"/>
          <w:rtl/>
        </w:rPr>
        <w:t>واحد كالسماء مثلاً دون الأرض ؛ فإنا نقول</w:t>
      </w:r>
      <w:r w:rsidR="00BA41C6">
        <w:rPr>
          <w:rFonts w:hint="cs"/>
        </w:rPr>
        <w:t xml:space="preserve"> </w:t>
      </w:r>
      <w:r w:rsidR="00BA41C6">
        <w:rPr>
          <w:rFonts w:hint="cs"/>
          <w:b w:val="0"/>
          <w:rtl/>
        </w:rPr>
        <w:t>خالق السماء هل هو قادر على خلق الأرض أم لا ، فإن كان قادراً كقدرته ، لم يتميز</w:t>
      </w:r>
      <w:r w:rsidR="00BA41C6">
        <w:rPr>
          <w:rFonts w:hint="cs"/>
        </w:rPr>
        <w:t xml:space="preserve"> </w:t>
      </w:r>
      <w:r w:rsidR="00BA41C6">
        <w:rPr>
          <w:rFonts w:hint="cs"/>
          <w:b w:val="0"/>
          <w:rtl/>
        </w:rPr>
        <w:t>أحدهما في القدرة عن الآخر ، فلا يتميز</w:t>
      </w:r>
      <w:r w:rsidR="00BA41C6">
        <w:rPr>
          <w:rFonts w:hint="cs"/>
        </w:rPr>
        <w:t xml:space="preserve"> </w:t>
      </w:r>
      <w:r w:rsidR="00BA41C6">
        <w:rPr>
          <w:rFonts w:hint="cs"/>
          <w:b w:val="0"/>
          <w:rtl/>
        </w:rPr>
        <w:t>في المقدور عن الآخر فيكون المقدور بين</w:t>
      </w:r>
      <w:r w:rsidR="00BA41C6">
        <w:rPr>
          <w:rFonts w:hint="cs"/>
        </w:rPr>
        <w:t xml:space="preserve"> </w:t>
      </w:r>
      <w:r w:rsidR="00BA41C6">
        <w:rPr>
          <w:rFonts w:hint="cs"/>
          <w:b w:val="0"/>
          <w:rtl/>
        </w:rPr>
        <w:t>قادرين ولا تكون نسبته إلى أحدهما بأولى</w:t>
      </w:r>
      <w:r w:rsidR="00BA41C6">
        <w:rPr>
          <w:rFonts w:hint="cs"/>
        </w:rPr>
        <w:t xml:space="preserve"> </w:t>
      </w:r>
      <w:r w:rsidR="00BA41C6">
        <w:rPr>
          <w:rFonts w:hint="cs"/>
          <w:b w:val="0"/>
          <w:rtl/>
        </w:rPr>
        <w:t>من الآخر ، وترجع الاستحالة إلى ما ذكرناه من تقدير تزاحم متماثلين من</w:t>
      </w:r>
      <w:r w:rsidR="00BA41C6">
        <w:rPr>
          <w:rFonts w:hint="cs"/>
        </w:rPr>
        <w:t xml:space="preserve"> </w:t>
      </w:r>
      <w:r w:rsidR="00BA41C6">
        <w:rPr>
          <w:rFonts w:hint="cs"/>
          <w:b w:val="0"/>
          <w:rtl/>
        </w:rPr>
        <w:t>غير فرق ، وهو محال ،  وإن لم يكن قادراً عليه فهو محال</w:t>
      </w:r>
      <w:r w:rsidR="00BA41C6">
        <w:rPr>
          <w:rFonts w:hint="cs"/>
        </w:rPr>
        <w:t xml:space="preserve"> </w:t>
      </w:r>
      <w:r w:rsidR="00BA41C6">
        <w:rPr>
          <w:rFonts w:hint="cs"/>
          <w:b w:val="0"/>
          <w:rtl/>
        </w:rPr>
        <w:t>لأن الجواهر متماثلة وأكوانها</w:t>
      </w:r>
      <w:r w:rsidR="00BA41C6">
        <w:rPr>
          <w:rFonts w:hint="cs"/>
        </w:rPr>
        <w:t xml:space="preserve"> </w:t>
      </w:r>
      <w:r w:rsidR="00BA41C6">
        <w:rPr>
          <w:rFonts w:hint="cs"/>
          <w:b w:val="0"/>
          <w:rtl/>
        </w:rPr>
        <w:t>التي هي اختصاصات بالأحياز متماثلة ، والقادر على</w:t>
      </w:r>
      <w:r w:rsidR="00BA41C6">
        <w:rPr>
          <w:rFonts w:hint="cs"/>
        </w:rPr>
        <w:t xml:space="preserve"> </w:t>
      </w:r>
      <w:r w:rsidR="00BA41C6">
        <w:rPr>
          <w:rFonts w:hint="cs"/>
          <w:b w:val="0"/>
          <w:rtl/>
        </w:rPr>
        <w:t>الشيء قادر على مثله إذ كانت</w:t>
      </w:r>
      <w:r w:rsidR="00BA41C6">
        <w:rPr>
          <w:rFonts w:hint="cs"/>
        </w:rPr>
        <w:t xml:space="preserve"> </w:t>
      </w:r>
      <w:r w:rsidR="00BA41C6">
        <w:rPr>
          <w:rFonts w:hint="cs"/>
          <w:b w:val="0"/>
          <w:rtl/>
        </w:rPr>
        <w:t>قدرته قديمة بحيث يجوز أن يتعلق بمقدورين وقدرة كل</w:t>
      </w:r>
      <w:r w:rsidR="00BA41C6">
        <w:rPr>
          <w:rFonts w:hint="cs"/>
        </w:rPr>
        <w:t xml:space="preserve"> </w:t>
      </w:r>
      <w:r w:rsidR="00BA41C6">
        <w:rPr>
          <w:rFonts w:hint="cs"/>
          <w:b w:val="0"/>
          <w:rtl/>
        </w:rPr>
        <w:t>واحد منهما تتعلق بعدة من</w:t>
      </w:r>
      <w:r w:rsidR="00BA41C6">
        <w:rPr>
          <w:rFonts w:hint="cs"/>
        </w:rPr>
        <w:t xml:space="preserve"> </w:t>
      </w:r>
      <w:r w:rsidR="00BA41C6">
        <w:rPr>
          <w:rFonts w:hint="cs"/>
          <w:b w:val="0"/>
          <w:rtl/>
        </w:rPr>
        <w:t>الأجسام والجواهر ، فلم تتقيد بمقدور واحد ،  وإذا جاوز</w:t>
      </w:r>
      <w:r w:rsidR="00BA41C6">
        <w:rPr>
          <w:rFonts w:hint="cs"/>
        </w:rPr>
        <w:t xml:space="preserve"> </w:t>
      </w:r>
      <w:r w:rsidR="00BA41C6">
        <w:rPr>
          <w:rFonts w:hint="cs"/>
          <w:b w:val="0"/>
          <w:rtl/>
        </w:rPr>
        <w:t>المقدور الواحد على خلاف</w:t>
      </w:r>
      <w:r w:rsidR="00BA41C6">
        <w:rPr>
          <w:rFonts w:hint="cs"/>
        </w:rPr>
        <w:t xml:space="preserve"> </w:t>
      </w:r>
      <w:r w:rsidR="00BA41C6">
        <w:rPr>
          <w:rFonts w:hint="cs"/>
          <w:b w:val="0"/>
          <w:rtl/>
        </w:rPr>
        <w:t>القدرة الحادثة ، لم يكن بعض الأعداد بأولى من بعض ، بل</w:t>
      </w:r>
      <w:r w:rsidR="00BA41C6">
        <w:rPr>
          <w:rFonts w:hint="cs"/>
        </w:rPr>
        <w:t xml:space="preserve"> </w:t>
      </w:r>
      <w:r w:rsidR="00BA41C6">
        <w:rPr>
          <w:rFonts w:hint="cs"/>
          <w:b w:val="0"/>
          <w:rtl/>
        </w:rPr>
        <w:t>يجب الحكم بنفي النهاية عن</w:t>
      </w:r>
      <w:r w:rsidR="00BA41C6">
        <w:rPr>
          <w:rFonts w:hint="cs"/>
        </w:rPr>
        <w:t xml:space="preserve"> </w:t>
      </w:r>
      <w:r w:rsidR="00BA41C6">
        <w:rPr>
          <w:rFonts w:hint="cs"/>
          <w:b w:val="0"/>
          <w:rtl/>
        </w:rPr>
        <w:t xml:space="preserve">مقدوراته ويدخل كل جوهر ممكن وجوده في قدرته ، </w:t>
      </w:r>
      <w:r w:rsidR="00BA41C6">
        <w:rPr>
          <w:rFonts w:hint="cs"/>
        </w:rPr>
        <w:t xml:space="preserve"> </w:t>
      </w:r>
      <w:r w:rsidR="00BA41C6">
        <w:rPr>
          <w:rFonts w:hint="cs"/>
          <w:b w:val="0"/>
          <w:rtl/>
        </w:rPr>
        <w:t>والقاسم الثاني أن يقال : أحدهما يقدر</w:t>
      </w:r>
      <w:r w:rsidR="00BA41C6">
        <w:rPr>
          <w:rFonts w:hint="cs"/>
        </w:rPr>
        <w:t xml:space="preserve"> </w:t>
      </w:r>
      <w:r w:rsidR="00BA41C6">
        <w:rPr>
          <w:rFonts w:hint="cs"/>
          <w:b w:val="0"/>
          <w:rtl/>
        </w:rPr>
        <w:t>على الجوهر والآخر على الأعراض وهما</w:t>
      </w:r>
      <w:r w:rsidR="00BA41C6">
        <w:rPr>
          <w:rFonts w:hint="cs"/>
        </w:rPr>
        <w:t xml:space="preserve"> </w:t>
      </w:r>
      <w:r w:rsidR="00BA41C6">
        <w:rPr>
          <w:rFonts w:hint="cs"/>
          <w:b w:val="0"/>
          <w:rtl/>
        </w:rPr>
        <w:t>مختلفان ، فلا تجب من القدرة على أحدهما القدرة</w:t>
      </w:r>
      <w:r w:rsidR="00BA41C6">
        <w:rPr>
          <w:rFonts w:hint="cs"/>
        </w:rPr>
        <w:t xml:space="preserve"> </w:t>
      </w:r>
      <w:r w:rsidR="00BA41C6">
        <w:rPr>
          <w:rFonts w:hint="cs"/>
          <w:b w:val="0"/>
          <w:rtl/>
        </w:rPr>
        <w:t>على الآخر ، وهذا محال ، لأن العرض</w:t>
      </w:r>
      <w:r w:rsidR="00BA41C6">
        <w:rPr>
          <w:rFonts w:hint="cs"/>
        </w:rPr>
        <w:t xml:space="preserve"> </w:t>
      </w:r>
      <w:r w:rsidR="00BA41C6">
        <w:rPr>
          <w:rFonts w:hint="cs"/>
          <w:b w:val="0"/>
          <w:rtl/>
        </w:rPr>
        <w:t>لا يستغني عن الجوهر ، والجوهر لا يستغني عن العرض ، فيكون فعل كل واحد منهما</w:t>
      </w:r>
      <w:r w:rsidR="00BA41C6">
        <w:rPr>
          <w:rFonts w:hint="cs"/>
        </w:rPr>
        <w:t xml:space="preserve"> </w:t>
      </w:r>
      <w:r w:rsidR="00BA41C6">
        <w:rPr>
          <w:rFonts w:hint="cs"/>
          <w:b w:val="0"/>
          <w:rtl/>
        </w:rPr>
        <w:t>موقوفاً على الآخر ، فكيف يخلقه وربما لا يساعده</w:t>
      </w:r>
      <w:r w:rsidR="00BA41C6">
        <w:rPr>
          <w:rFonts w:hint="cs"/>
        </w:rPr>
        <w:t xml:space="preserve"> </w:t>
      </w:r>
      <w:r w:rsidR="00BA41C6">
        <w:rPr>
          <w:rFonts w:hint="cs"/>
          <w:b w:val="0"/>
          <w:rtl/>
        </w:rPr>
        <w:t>خالق الجوهر على خلق الجوهر عند</w:t>
      </w:r>
      <w:r w:rsidR="00BA41C6">
        <w:rPr>
          <w:rFonts w:hint="cs"/>
        </w:rPr>
        <w:t xml:space="preserve"> </w:t>
      </w:r>
      <w:r w:rsidR="00BA41C6">
        <w:rPr>
          <w:rFonts w:hint="cs"/>
          <w:b w:val="0"/>
          <w:rtl/>
        </w:rPr>
        <w:t>إرادته لخلق العرض ، فيبقى عاجزاً متحيراً والعاجز</w:t>
      </w:r>
      <w:r w:rsidR="00BA41C6">
        <w:rPr>
          <w:rFonts w:hint="cs"/>
        </w:rPr>
        <w:t xml:space="preserve"> </w:t>
      </w:r>
      <w:r w:rsidR="00BA41C6">
        <w:rPr>
          <w:rFonts w:hint="cs"/>
          <w:b w:val="0"/>
          <w:rtl/>
        </w:rPr>
        <w:t>لا يكون قادراً ،  وكذلك خالق الجوهر إن أراد خلق الجوهر بما خالفه خالق العرض فيمتنع</w:t>
      </w:r>
      <w:r w:rsidR="00BA41C6">
        <w:rPr>
          <w:rFonts w:hint="cs"/>
        </w:rPr>
        <w:t xml:space="preserve"> </w:t>
      </w:r>
      <w:r w:rsidR="00BA41C6">
        <w:rPr>
          <w:rFonts w:hint="cs"/>
          <w:b w:val="0"/>
          <w:rtl/>
        </w:rPr>
        <w:t>على الآخر خلق الجوهر</w:t>
      </w:r>
      <w:r w:rsidR="00BA41C6">
        <w:rPr>
          <w:rFonts w:hint="cs"/>
        </w:rPr>
        <w:t xml:space="preserve"> </w:t>
      </w:r>
      <w:r w:rsidR="00BA41C6">
        <w:rPr>
          <w:rFonts w:hint="cs"/>
          <w:b w:val="0"/>
          <w:rtl/>
        </w:rPr>
        <w:t>فيؤدي ذلك إلى التمانع ،  فإن قيل : مهما أراد واحد منهما خلق</w:t>
      </w:r>
      <w:r w:rsidR="00BA41C6">
        <w:rPr>
          <w:rFonts w:hint="cs"/>
        </w:rPr>
        <w:t xml:space="preserve"> </w:t>
      </w:r>
      <w:r w:rsidR="00BA41C6">
        <w:rPr>
          <w:rFonts w:hint="cs"/>
          <w:b w:val="0"/>
          <w:rtl/>
        </w:rPr>
        <w:t xml:space="preserve">جوهر </w:t>
      </w:r>
      <w:r w:rsidR="00BA41C6">
        <w:rPr>
          <w:rFonts w:hint="cs"/>
          <w:b w:val="0"/>
          <w:rtl/>
        </w:rPr>
        <w:lastRenderedPageBreak/>
        <w:t>ساعده الآخر</w:t>
      </w:r>
      <w:r w:rsidR="00BA41C6">
        <w:rPr>
          <w:rFonts w:hint="cs"/>
        </w:rPr>
        <w:t xml:space="preserve"> </w:t>
      </w:r>
      <w:r w:rsidR="00BA41C6">
        <w:rPr>
          <w:rFonts w:hint="cs"/>
          <w:b w:val="0"/>
          <w:rtl/>
        </w:rPr>
        <w:t>على العرض وكذا بالعكس ،  قلنا : هذه المساعدة هل هي واجبة لا يتصور</w:t>
      </w:r>
      <w:r w:rsidR="00BA41C6">
        <w:rPr>
          <w:rFonts w:hint="cs"/>
        </w:rPr>
        <w:t xml:space="preserve"> </w:t>
      </w:r>
      <w:r w:rsidR="00BA41C6">
        <w:rPr>
          <w:rFonts w:hint="cs"/>
          <w:b w:val="0"/>
          <w:rtl/>
        </w:rPr>
        <w:t>في العقل</w:t>
      </w:r>
      <w:r w:rsidR="00BA41C6">
        <w:rPr>
          <w:rFonts w:hint="cs"/>
        </w:rPr>
        <w:t xml:space="preserve"> </w:t>
      </w:r>
      <w:r w:rsidR="00BA41C6">
        <w:rPr>
          <w:rFonts w:hint="cs"/>
          <w:b w:val="0"/>
          <w:rtl/>
        </w:rPr>
        <w:t>خلافها فإن أوجبتموها فهو تحكم ، بل هو أيضاً مبطل للقدرة ، فإن خلق الجوهر</w:t>
      </w:r>
      <w:r w:rsidR="00BA41C6">
        <w:rPr>
          <w:rFonts w:hint="cs"/>
        </w:rPr>
        <w:t xml:space="preserve"> </w:t>
      </w:r>
      <w:r w:rsidR="00BA41C6">
        <w:rPr>
          <w:rFonts w:hint="cs"/>
          <w:b w:val="0"/>
          <w:rtl/>
        </w:rPr>
        <w:t>من</w:t>
      </w:r>
      <w:r w:rsidR="00BA41C6">
        <w:rPr>
          <w:rFonts w:hint="cs"/>
        </w:rPr>
        <w:t xml:space="preserve"> </w:t>
      </w:r>
      <w:r w:rsidR="00BA41C6">
        <w:rPr>
          <w:rFonts w:hint="cs"/>
          <w:b w:val="0"/>
          <w:rtl/>
        </w:rPr>
        <w:t>واحد كأنه يضطر الآخر إلى خلق العرض ، وكذا بالعكس ؛ فلا تكون له قدرة على الترك</w:t>
      </w:r>
      <w:r w:rsidR="00BA41C6">
        <w:rPr>
          <w:rFonts w:hint="cs"/>
        </w:rPr>
        <w:t xml:space="preserve"> </w:t>
      </w:r>
      <w:r w:rsidR="00BA41C6">
        <w:rPr>
          <w:rFonts w:hint="cs"/>
          <w:b w:val="0"/>
          <w:rtl/>
        </w:rPr>
        <w:t>ولا تتحقق القدرة مع هذا ،  وعلى الجملة فترك المساعدة إن كان ممكناً فقد تعذر</w:t>
      </w:r>
      <w:r w:rsidR="00BA41C6">
        <w:rPr>
          <w:rFonts w:hint="cs"/>
        </w:rPr>
        <w:t xml:space="preserve"> </w:t>
      </w:r>
      <w:r w:rsidR="00BA41C6">
        <w:rPr>
          <w:rFonts w:hint="cs"/>
          <w:b w:val="0"/>
          <w:rtl/>
        </w:rPr>
        <w:t>العقل وبطل معنى المقدرة والمساعدة إن كانت واجبة صار الذي لا بد له من مساعدة</w:t>
      </w:r>
      <w:r w:rsidR="00BA41C6">
        <w:rPr>
          <w:rFonts w:hint="cs"/>
        </w:rPr>
        <w:t xml:space="preserve"> </w:t>
      </w:r>
      <w:r w:rsidR="00BA41C6">
        <w:rPr>
          <w:rFonts w:hint="cs"/>
          <w:b w:val="0"/>
          <w:rtl/>
        </w:rPr>
        <w:t>مضطراً لا</w:t>
      </w:r>
      <w:r w:rsidR="00BA41C6">
        <w:rPr>
          <w:rFonts w:hint="cs"/>
        </w:rPr>
        <w:t xml:space="preserve"> </w:t>
      </w:r>
      <w:r w:rsidR="00BA41C6">
        <w:rPr>
          <w:rFonts w:hint="cs"/>
          <w:b w:val="0"/>
          <w:rtl/>
        </w:rPr>
        <w:t>قدرة له ،  فإن قيل ،  فيكون أحدهما خالق الشر والآخر خالق الخير ، قلنا :</w:t>
      </w:r>
      <w:r w:rsidR="00BA41C6">
        <w:rPr>
          <w:rFonts w:hint="cs"/>
        </w:rPr>
        <w:t xml:space="preserve"> </w:t>
      </w:r>
      <w:r w:rsidR="00BA41C6">
        <w:rPr>
          <w:rFonts w:hint="cs"/>
          <w:b w:val="0"/>
          <w:rtl/>
        </w:rPr>
        <w:t>هذا هوس ، لأن</w:t>
      </w:r>
      <w:r w:rsidR="00BA41C6">
        <w:rPr>
          <w:rFonts w:hint="cs"/>
        </w:rPr>
        <w:t xml:space="preserve"> </w:t>
      </w:r>
      <w:r w:rsidR="00BA41C6">
        <w:rPr>
          <w:rFonts w:hint="cs"/>
          <w:b w:val="0"/>
          <w:rtl/>
        </w:rPr>
        <w:t>الشر ليس شراً لذاته ، بل هو من حيث ذاته مساو للخير ومماثل له ،</w:t>
      </w:r>
      <w:r w:rsidR="00BA41C6">
        <w:rPr>
          <w:rFonts w:hint="cs"/>
        </w:rPr>
        <w:t xml:space="preserve"> </w:t>
      </w:r>
      <w:r w:rsidR="00BA41C6">
        <w:rPr>
          <w:rFonts w:hint="cs"/>
          <w:b w:val="0"/>
          <w:rtl/>
        </w:rPr>
        <w:t>والقدرة على الشيء</w:t>
      </w:r>
      <w:r w:rsidR="00BA41C6">
        <w:rPr>
          <w:rFonts w:hint="cs"/>
        </w:rPr>
        <w:t xml:space="preserve"> </w:t>
      </w:r>
      <w:r w:rsidR="00BA41C6">
        <w:rPr>
          <w:rFonts w:hint="cs"/>
          <w:b w:val="0"/>
          <w:rtl/>
        </w:rPr>
        <w:t>قدرة على مثله ، فإن إحراق بدن المسلم بالنار شر ، وإحراق بدن</w:t>
      </w:r>
      <w:r w:rsidR="00BA41C6">
        <w:rPr>
          <w:rFonts w:hint="cs"/>
        </w:rPr>
        <w:t xml:space="preserve"> </w:t>
      </w:r>
      <w:r w:rsidR="00BA41C6">
        <w:rPr>
          <w:rFonts w:hint="cs"/>
          <w:b w:val="0"/>
          <w:rtl/>
        </w:rPr>
        <w:t>الكافر خير ودفع شر ،</w:t>
      </w:r>
      <w:r w:rsidR="00BA41C6">
        <w:rPr>
          <w:rFonts w:hint="cs"/>
        </w:rPr>
        <w:t xml:space="preserve"> </w:t>
      </w:r>
      <w:r w:rsidR="00BA41C6">
        <w:rPr>
          <w:rFonts w:hint="cs"/>
          <w:b w:val="0"/>
          <w:rtl/>
        </w:rPr>
        <w:t>والشخص الواحد إذا تكلم بكلمة الإسلام انقلب الإحراق في</w:t>
      </w:r>
      <w:r w:rsidR="00BA41C6">
        <w:rPr>
          <w:rFonts w:hint="cs"/>
        </w:rPr>
        <w:t xml:space="preserve"> </w:t>
      </w:r>
      <w:r w:rsidR="00BA41C6">
        <w:rPr>
          <w:rFonts w:hint="cs"/>
          <w:b w:val="0"/>
          <w:rtl/>
        </w:rPr>
        <w:t>حقه شراً ، فالقادر على</w:t>
      </w:r>
      <w:r w:rsidR="00BA41C6">
        <w:rPr>
          <w:rFonts w:hint="cs"/>
        </w:rPr>
        <w:t xml:space="preserve"> </w:t>
      </w:r>
      <w:r w:rsidR="00BA41C6">
        <w:rPr>
          <w:rFonts w:hint="cs"/>
          <w:b w:val="0"/>
          <w:rtl/>
        </w:rPr>
        <w:t>إحراق لحمه بالنار عند سكوته عن كلمة الإيمان لا بد أن</w:t>
      </w:r>
      <w:r w:rsidR="00BA41C6">
        <w:rPr>
          <w:rFonts w:hint="cs"/>
        </w:rPr>
        <w:t xml:space="preserve"> </w:t>
      </w:r>
      <w:r w:rsidR="00BA41C6">
        <w:rPr>
          <w:rFonts w:hint="cs"/>
          <w:b w:val="0"/>
          <w:rtl/>
        </w:rPr>
        <w:t>يقدر على إحراقه عند النطق</w:t>
      </w:r>
      <w:r w:rsidR="00BA41C6">
        <w:rPr>
          <w:rFonts w:hint="cs"/>
        </w:rPr>
        <w:t xml:space="preserve"> </w:t>
      </w:r>
      <w:r w:rsidR="00BA41C6">
        <w:rPr>
          <w:rFonts w:hint="cs"/>
          <w:b w:val="0"/>
          <w:rtl/>
        </w:rPr>
        <w:t>بها ، لأن نطقه بها صوت ينقضي لا يغير ذات اللحم ، ولا</w:t>
      </w:r>
      <w:r w:rsidR="00BA41C6">
        <w:rPr>
          <w:rFonts w:hint="cs"/>
        </w:rPr>
        <w:t xml:space="preserve"> </w:t>
      </w:r>
      <w:r w:rsidR="00BA41C6">
        <w:rPr>
          <w:rFonts w:hint="cs"/>
          <w:b w:val="0"/>
          <w:rtl/>
        </w:rPr>
        <w:t>ذات النار ، ولا ذات الاحتراق ،</w:t>
      </w:r>
      <w:r w:rsidR="00BA41C6">
        <w:rPr>
          <w:rFonts w:hint="cs"/>
        </w:rPr>
        <w:t xml:space="preserve"> </w:t>
      </w:r>
      <w:r w:rsidR="00BA41C6">
        <w:rPr>
          <w:rFonts w:hint="cs"/>
          <w:b w:val="0"/>
          <w:rtl/>
        </w:rPr>
        <w:t>ولا يغلب جنساً فتكون الاحتراقات متماثلة ، فيجب</w:t>
      </w:r>
      <w:r w:rsidR="00BA41C6">
        <w:rPr>
          <w:rFonts w:hint="cs"/>
        </w:rPr>
        <w:t xml:space="preserve"> </w:t>
      </w:r>
      <w:r w:rsidR="00BA41C6">
        <w:rPr>
          <w:rFonts w:hint="cs"/>
          <w:b w:val="0"/>
          <w:rtl/>
        </w:rPr>
        <w:t>تعلق القدرة بالكل ويقتضي ذلك</w:t>
      </w:r>
      <w:r w:rsidR="00BA41C6">
        <w:rPr>
          <w:rFonts w:hint="cs"/>
        </w:rPr>
        <w:t xml:space="preserve"> </w:t>
      </w:r>
      <w:r w:rsidR="00BA41C6">
        <w:rPr>
          <w:rFonts w:hint="cs"/>
          <w:b w:val="0"/>
          <w:rtl/>
        </w:rPr>
        <w:t xml:space="preserve">تمانعاً وتزاحماً ، </w:t>
      </w:r>
      <w:r w:rsidR="00BA41C6">
        <w:rPr>
          <w:rFonts w:hint="cs"/>
        </w:rPr>
        <w:t xml:space="preserve"> </w:t>
      </w:r>
      <w:r w:rsidR="00BA41C6">
        <w:rPr>
          <w:rFonts w:hint="cs"/>
          <w:b w:val="0"/>
          <w:rtl/>
        </w:rPr>
        <w:t>وعلى الجملة : كيفما فرض الأمر تولد منه اضطراب وفساد</w:t>
      </w:r>
      <w:r w:rsidR="00BA41C6">
        <w:rPr>
          <w:rFonts w:hint="cs"/>
        </w:rPr>
        <w:t xml:space="preserve"> </w:t>
      </w:r>
      <w:r w:rsidR="00BA41C6">
        <w:rPr>
          <w:rFonts w:hint="cs"/>
          <w:b w:val="0"/>
          <w:rtl/>
        </w:rPr>
        <w:t>وهو الذي أراد الله سبحانه</w:t>
      </w:r>
      <w:r w:rsidR="00BA41C6">
        <w:rPr>
          <w:rFonts w:hint="cs"/>
        </w:rPr>
        <w:t xml:space="preserve"> </w:t>
      </w:r>
      <w:r w:rsidR="00BA41C6">
        <w:rPr>
          <w:rFonts w:hint="cs"/>
          <w:b w:val="0"/>
          <w:rtl/>
        </w:rPr>
        <w:t>بقوله "لو كان فيهما آلهة إلا اللّه لفسدتا" فلا</w:t>
      </w:r>
      <w:r w:rsidR="00BA41C6">
        <w:rPr>
          <w:rFonts w:hint="cs"/>
        </w:rPr>
        <w:t xml:space="preserve"> </w:t>
      </w:r>
      <w:r w:rsidR="00BA41C6">
        <w:rPr>
          <w:rFonts w:hint="cs"/>
          <w:b w:val="0"/>
          <w:rtl/>
        </w:rPr>
        <w:t>مزيد على بيان القرآن ،  ولنختم هذا</w:t>
      </w:r>
      <w:r w:rsidR="00BA41C6">
        <w:rPr>
          <w:rFonts w:hint="cs"/>
        </w:rPr>
        <w:t xml:space="preserve"> </w:t>
      </w:r>
      <w:r w:rsidR="00BA41C6">
        <w:rPr>
          <w:rFonts w:hint="cs"/>
          <w:b w:val="0"/>
          <w:rtl/>
        </w:rPr>
        <w:t>القطب بالدعوى العاشرة فلم يبق مما يليق بهذا</w:t>
      </w:r>
      <w:r w:rsidR="00BA41C6">
        <w:rPr>
          <w:rFonts w:hint="cs"/>
        </w:rPr>
        <w:t xml:space="preserve"> </w:t>
      </w:r>
      <w:r w:rsidR="00BA41C6">
        <w:rPr>
          <w:rFonts w:hint="cs"/>
          <w:b w:val="0"/>
          <w:rtl/>
        </w:rPr>
        <w:t>الفن إلا بيان استحالة كونه سبحانه</w:t>
      </w:r>
      <w:r w:rsidR="00BA41C6">
        <w:rPr>
          <w:rFonts w:hint="cs"/>
        </w:rPr>
        <w:t xml:space="preserve"> </w:t>
      </w:r>
      <w:r w:rsidR="00BA41C6">
        <w:rPr>
          <w:rFonts w:hint="cs"/>
          <w:b w:val="0"/>
          <w:rtl/>
        </w:rPr>
        <w:t>محلاً للحوادث ، وسنشير إليه في أثناء الكلام</w:t>
      </w:r>
      <w:r w:rsidR="00BA41C6">
        <w:rPr>
          <w:rFonts w:hint="cs"/>
        </w:rPr>
        <w:t xml:space="preserve"> </w:t>
      </w:r>
      <w:r w:rsidR="00BA41C6">
        <w:rPr>
          <w:rFonts w:hint="cs"/>
          <w:b w:val="0"/>
          <w:rtl/>
        </w:rPr>
        <w:t>في الصفات رداً على من قال بحدوث</w:t>
      </w:r>
      <w:r w:rsidR="00BA41C6">
        <w:rPr>
          <w:rFonts w:hint="cs"/>
        </w:rPr>
        <w:t xml:space="preserve"> </w:t>
      </w:r>
      <w:r w:rsidR="00BA41C6">
        <w:rPr>
          <w:rFonts w:hint="cs"/>
          <w:b w:val="0"/>
          <w:rtl/>
        </w:rPr>
        <w:t>العلم والإرادة وغيرهما ،</w:t>
      </w:r>
      <w:bookmarkStart w:id="12" w:name="q2"/>
      <w:bookmarkEnd w:id="12"/>
      <w:r w:rsidR="00BA41C6">
        <w:rPr>
          <w:rFonts w:hint="cs"/>
          <w:b w:val="0"/>
          <w:rtl/>
        </w:rPr>
        <w:t xml:space="preserve"> </w:t>
      </w:r>
      <w:r w:rsidR="00BA41C6">
        <w:rPr>
          <w:rFonts w:hint="cs"/>
          <w:b w:val="0"/>
          <w:bCs/>
          <w:rtl/>
        </w:rPr>
        <w:t>[ القطب الثاني في</w:t>
      </w:r>
      <w:r w:rsidR="00BA41C6">
        <w:rPr>
          <w:rFonts w:hint="cs"/>
          <w:bCs/>
        </w:rPr>
        <w:t xml:space="preserve"> </w:t>
      </w:r>
      <w:r w:rsidR="00BA41C6">
        <w:rPr>
          <w:rFonts w:hint="cs"/>
          <w:bCs/>
          <w:rtl/>
        </w:rPr>
        <w:t xml:space="preserve">الصفات  ] </w:t>
      </w:r>
      <w:r w:rsidR="00BA41C6">
        <w:rPr>
          <w:rFonts w:hint="cs"/>
          <w:b w:val="0"/>
          <w:rtl/>
        </w:rPr>
        <w:t>:  وفيه سبعة دعاوى إذ ندعى أنه</w:t>
      </w:r>
      <w:r w:rsidR="00BA41C6">
        <w:rPr>
          <w:rFonts w:hint="cs"/>
        </w:rPr>
        <w:t xml:space="preserve"> </w:t>
      </w:r>
      <w:r w:rsidR="00BA41C6">
        <w:rPr>
          <w:rFonts w:hint="cs"/>
          <w:b w:val="0"/>
          <w:rtl/>
        </w:rPr>
        <w:t xml:space="preserve">سبحانه قادر عالم حي مريد سميع بصير متكلم ، فهذه سبعة صفات ،  ..  </w:t>
      </w:r>
      <w:r w:rsidR="00BA41C6">
        <w:rPr>
          <w:rFonts w:hint="cs"/>
          <w:b w:val="0"/>
          <w:bCs/>
          <w:rtl/>
        </w:rPr>
        <w:t>( الصفة الأولى ) : القدرة</w:t>
      </w:r>
      <w:r w:rsidR="00BA41C6">
        <w:rPr>
          <w:rFonts w:hint="cs"/>
          <w:bCs/>
        </w:rPr>
        <w:t xml:space="preserve"> </w:t>
      </w:r>
      <w:r w:rsidR="00BA41C6">
        <w:rPr>
          <w:rFonts w:hint="cs"/>
          <w:bCs/>
          <w:rtl/>
        </w:rPr>
        <w:t>ندعي أن محدث العالم قادر</w:t>
      </w:r>
      <w:r w:rsidR="00BA41C6">
        <w:rPr>
          <w:rFonts w:hint="cs"/>
          <w:b w:val="0"/>
          <w:rtl/>
        </w:rPr>
        <w:t xml:space="preserve"> ، لأن العالم فعل محكم مرتب متقن منظوم مشتمل على</w:t>
      </w:r>
      <w:r w:rsidR="00BA41C6">
        <w:rPr>
          <w:rFonts w:hint="cs"/>
        </w:rPr>
        <w:t xml:space="preserve"> </w:t>
      </w:r>
      <w:r w:rsidR="00BA41C6">
        <w:rPr>
          <w:rFonts w:hint="cs"/>
          <w:b w:val="0"/>
          <w:rtl/>
        </w:rPr>
        <w:t>أنواع من العجائب والآيات ، وذلك يدل على القدرة ، ونرتب</w:t>
      </w:r>
      <w:r w:rsidR="00BA41C6">
        <w:rPr>
          <w:rFonts w:hint="cs"/>
        </w:rPr>
        <w:t xml:space="preserve"> </w:t>
      </w:r>
      <w:r w:rsidR="00BA41C6">
        <w:rPr>
          <w:rFonts w:hint="cs"/>
          <w:b w:val="0"/>
          <w:rtl/>
        </w:rPr>
        <w:t>القياس فنقول : كل فعل</w:t>
      </w:r>
      <w:r w:rsidR="00BA41C6">
        <w:rPr>
          <w:rFonts w:hint="cs"/>
        </w:rPr>
        <w:t xml:space="preserve"> </w:t>
      </w:r>
      <w:r w:rsidR="00BA41C6">
        <w:rPr>
          <w:rFonts w:hint="cs"/>
          <w:b w:val="0"/>
          <w:rtl/>
        </w:rPr>
        <w:t>محكم فهو صادر من فاعل قادر ، والعالم فعل محكم فهو إذاً صادر</w:t>
      </w:r>
      <w:r w:rsidR="00BA41C6">
        <w:rPr>
          <w:rFonts w:hint="cs"/>
        </w:rPr>
        <w:t xml:space="preserve"> </w:t>
      </w:r>
      <w:r w:rsidR="00BA41C6">
        <w:rPr>
          <w:rFonts w:hint="cs"/>
          <w:b w:val="0"/>
          <w:rtl/>
        </w:rPr>
        <w:t>من فاعل قادر ، ففي</w:t>
      </w:r>
      <w:r w:rsidR="00BA41C6">
        <w:rPr>
          <w:rFonts w:hint="cs"/>
        </w:rPr>
        <w:t xml:space="preserve"> </w:t>
      </w:r>
      <w:r w:rsidR="00BA41C6">
        <w:rPr>
          <w:rFonts w:hint="cs"/>
          <w:b w:val="0"/>
          <w:rtl/>
        </w:rPr>
        <w:t>أي الأصلين النزاع ؟ فإن قيل فلم قلتم أن العالم فعل محكم ، قلنا : عنينا بكونه</w:t>
      </w:r>
      <w:r w:rsidR="00BA41C6">
        <w:rPr>
          <w:rFonts w:hint="cs"/>
        </w:rPr>
        <w:t xml:space="preserve"> </w:t>
      </w:r>
      <w:r w:rsidR="00BA41C6">
        <w:rPr>
          <w:rFonts w:hint="cs"/>
          <w:b w:val="0"/>
          <w:rtl/>
        </w:rPr>
        <w:t>محكماً ترتبه ونظامه وتناسبه ، فمن نظر في أعضاء نفسه الظاهرة</w:t>
      </w:r>
      <w:r w:rsidR="00BA41C6">
        <w:rPr>
          <w:rFonts w:hint="cs"/>
        </w:rPr>
        <w:t xml:space="preserve"> </w:t>
      </w:r>
      <w:r w:rsidR="00BA41C6">
        <w:rPr>
          <w:rFonts w:hint="cs"/>
          <w:b w:val="0"/>
          <w:rtl/>
        </w:rPr>
        <w:t>والباطنة ظهر له</w:t>
      </w:r>
      <w:r w:rsidR="00BA41C6">
        <w:rPr>
          <w:rFonts w:hint="cs"/>
        </w:rPr>
        <w:t xml:space="preserve"> </w:t>
      </w:r>
      <w:r w:rsidR="00BA41C6">
        <w:rPr>
          <w:rFonts w:hint="cs"/>
          <w:b w:val="0"/>
          <w:rtl/>
        </w:rPr>
        <w:t>من عجائب الاتقان ما يطول حصره ، فهذا أصل تدرك معرفته بالحس</w:t>
      </w:r>
      <w:r w:rsidR="00BA41C6">
        <w:rPr>
          <w:rFonts w:hint="cs"/>
        </w:rPr>
        <w:t xml:space="preserve"> </w:t>
      </w:r>
      <w:r w:rsidR="00BA41C6">
        <w:rPr>
          <w:rFonts w:hint="cs"/>
          <w:b w:val="0"/>
          <w:rtl/>
        </w:rPr>
        <w:t>والمشاهدة فلا يسع</w:t>
      </w:r>
      <w:r w:rsidR="00BA41C6">
        <w:rPr>
          <w:rFonts w:hint="cs"/>
        </w:rPr>
        <w:t xml:space="preserve"> </w:t>
      </w:r>
      <w:r w:rsidR="00BA41C6">
        <w:rPr>
          <w:rFonts w:hint="cs"/>
          <w:b w:val="0"/>
          <w:rtl/>
        </w:rPr>
        <w:t>جحده ، فإن قيل : فبم عرفتم الأصل الآخر وهو أن كل فعل مرتب محكم</w:t>
      </w:r>
      <w:r w:rsidR="00BA41C6">
        <w:rPr>
          <w:rFonts w:hint="cs"/>
        </w:rPr>
        <w:t xml:space="preserve"> </w:t>
      </w:r>
      <w:r w:rsidR="00BA41C6">
        <w:rPr>
          <w:rFonts w:hint="cs"/>
          <w:b w:val="0"/>
          <w:rtl/>
        </w:rPr>
        <w:t>ففاعله قادر ؟ قلنا : هذا مدركه ضرورة العقل ؛ فالعقل يصدق به بغير دليل ولا يقدر</w:t>
      </w:r>
      <w:r w:rsidR="00BA41C6">
        <w:rPr>
          <w:rFonts w:hint="cs"/>
        </w:rPr>
        <w:t xml:space="preserve"> </w:t>
      </w:r>
      <w:r w:rsidR="00BA41C6">
        <w:rPr>
          <w:rFonts w:hint="cs"/>
          <w:b w:val="0"/>
          <w:rtl/>
        </w:rPr>
        <w:t>العاقل على</w:t>
      </w:r>
      <w:r w:rsidR="00BA41C6">
        <w:rPr>
          <w:rFonts w:hint="cs"/>
        </w:rPr>
        <w:t xml:space="preserve"> </w:t>
      </w:r>
      <w:r w:rsidR="00BA41C6">
        <w:rPr>
          <w:rFonts w:hint="cs"/>
          <w:b w:val="0"/>
          <w:rtl/>
        </w:rPr>
        <w:t>جحده ، ولكنا مع هذا نجرد دليلاً يقطع دابر الجحود والعناد ، فنقول : نعني</w:t>
      </w:r>
      <w:r w:rsidR="00BA41C6">
        <w:rPr>
          <w:rFonts w:hint="cs"/>
        </w:rPr>
        <w:t xml:space="preserve"> </w:t>
      </w:r>
      <w:r w:rsidR="00BA41C6">
        <w:rPr>
          <w:rFonts w:hint="cs"/>
          <w:b w:val="0"/>
          <w:rtl/>
        </w:rPr>
        <w:t>بكونه</w:t>
      </w:r>
      <w:r w:rsidR="00BA41C6">
        <w:rPr>
          <w:rFonts w:hint="cs"/>
        </w:rPr>
        <w:t xml:space="preserve"> </w:t>
      </w:r>
      <w:r w:rsidR="00BA41C6">
        <w:rPr>
          <w:rFonts w:hint="cs"/>
          <w:b w:val="0"/>
          <w:rtl/>
        </w:rPr>
        <w:t>قادراً أن الفعل الصادر منه لا يخلو إما أن يصدر عنه لذاته أو لزائد عليه ،</w:t>
      </w:r>
      <w:r w:rsidR="00BA41C6">
        <w:rPr>
          <w:rFonts w:hint="cs"/>
        </w:rPr>
        <w:t xml:space="preserve"> </w:t>
      </w:r>
      <w:r w:rsidR="00BA41C6">
        <w:rPr>
          <w:rFonts w:hint="cs"/>
          <w:b w:val="0"/>
          <w:rtl/>
        </w:rPr>
        <w:t>وباطل أن يقال صدر عنه لذاته ، إذ لو كان كذلك لكان قديماً مع الذات فدل أنه صدر</w:t>
      </w:r>
      <w:r w:rsidR="00BA41C6">
        <w:rPr>
          <w:rFonts w:hint="cs"/>
        </w:rPr>
        <w:t xml:space="preserve"> </w:t>
      </w:r>
      <w:r w:rsidR="00BA41C6">
        <w:rPr>
          <w:rFonts w:hint="cs"/>
          <w:b w:val="0"/>
          <w:rtl/>
        </w:rPr>
        <w:t>لزائد على ذاته ، والصفة الزائدة التي بها تهيأ للفعل الموجود نسميها قدرةً ، إذ</w:t>
      </w:r>
      <w:r w:rsidR="00BA41C6">
        <w:rPr>
          <w:rFonts w:hint="cs"/>
        </w:rPr>
        <w:t xml:space="preserve"> </w:t>
      </w:r>
      <w:r w:rsidR="00BA41C6">
        <w:rPr>
          <w:rFonts w:hint="cs"/>
          <w:b w:val="0"/>
          <w:rtl/>
        </w:rPr>
        <w:t>القدرة في وضع اللسان عبارة عن</w:t>
      </w:r>
      <w:r w:rsidR="00BA41C6">
        <w:rPr>
          <w:rFonts w:hint="cs"/>
        </w:rPr>
        <w:t xml:space="preserve"> </w:t>
      </w:r>
      <w:r w:rsidR="00BA41C6">
        <w:rPr>
          <w:rFonts w:hint="cs"/>
          <w:b w:val="0"/>
          <w:rtl/>
        </w:rPr>
        <w:t>الصفة التي يتهيأ الفعل للفاعل وبها يقع الفعل ، فإن قيل</w:t>
      </w:r>
      <w:r w:rsidR="00BA41C6">
        <w:rPr>
          <w:rFonts w:hint="cs"/>
        </w:rPr>
        <w:t xml:space="preserve"> </w:t>
      </w:r>
      <w:r w:rsidR="00BA41C6">
        <w:rPr>
          <w:rFonts w:hint="cs"/>
          <w:b w:val="0"/>
          <w:rtl/>
        </w:rPr>
        <w:t>ينقلب عليكم هذا في القدرة</w:t>
      </w:r>
      <w:r w:rsidR="00BA41C6">
        <w:rPr>
          <w:rFonts w:hint="cs"/>
        </w:rPr>
        <w:t xml:space="preserve"> </w:t>
      </w:r>
      <w:r w:rsidR="00BA41C6">
        <w:rPr>
          <w:rFonts w:hint="cs"/>
          <w:b w:val="0"/>
          <w:rtl/>
        </w:rPr>
        <w:t xml:space="preserve">فإنها </w:t>
      </w:r>
      <w:r w:rsidR="00BA41C6">
        <w:rPr>
          <w:rFonts w:hint="cs"/>
          <w:b w:val="0"/>
          <w:rtl/>
        </w:rPr>
        <w:lastRenderedPageBreak/>
        <w:t>قديمة والفعل ليس بقديم ، قلنا سيأتي جوابه في</w:t>
      </w:r>
      <w:r w:rsidR="00BA41C6">
        <w:rPr>
          <w:rFonts w:hint="cs"/>
        </w:rPr>
        <w:t xml:space="preserve"> </w:t>
      </w:r>
      <w:r w:rsidR="00BA41C6">
        <w:rPr>
          <w:rFonts w:hint="cs"/>
          <w:b w:val="0"/>
          <w:rtl/>
        </w:rPr>
        <w:t>أحكام الإرادة فيما يقع الفعل</w:t>
      </w:r>
      <w:r w:rsidR="00BA41C6">
        <w:rPr>
          <w:rFonts w:hint="cs"/>
        </w:rPr>
        <w:t xml:space="preserve"> </w:t>
      </w:r>
      <w:r w:rsidR="00BA41C6">
        <w:rPr>
          <w:rFonts w:hint="cs"/>
          <w:b w:val="0"/>
          <w:rtl/>
        </w:rPr>
        <w:t>به ، وهذا الوصف مما دل عليه التقسيم القاطع الذي ذكرناه ،  ولسنا نعني بالقدرة إلا</w:t>
      </w:r>
      <w:r w:rsidR="00BA41C6">
        <w:rPr>
          <w:rFonts w:hint="cs"/>
        </w:rPr>
        <w:t xml:space="preserve"> </w:t>
      </w:r>
      <w:r w:rsidR="00BA41C6">
        <w:rPr>
          <w:rFonts w:hint="cs"/>
          <w:b w:val="0"/>
          <w:rtl/>
        </w:rPr>
        <w:t>هذه الصفة ، وقد أثبتناها فلنذكر أحكامها ،  ومن</w:t>
      </w:r>
      <w:r w:rsidR="00BA41C6">
        <w:rPr>
          <w:rFonts w:hint="cs"/>
        </w:rPr>
        <w:t xml:space="preserve"> </w:t>
      </w:r>
      <w:r w:rsidR="00BA41C6">
        <w:rPr>
          <w:rFonts w:hint="cs"/>
          <w:b w:val="0"/>
          <w:rtl/>
        </w:rPr>
        <w:t>حكمها أنها متعلقة بجميع المقدورات ،</w:t>
      </w:r>
      <w:r w:rsidR="00BA41C6">
        <w:rPr>
          <w:rFonts w:hint="cs"/>
        </w:rPr>
        <w:t xml:space="preserve"> </w:t>
      </w:r>
      <w:r w:rsidR="00BA41C6">
        <w:rPr>
          <w:rFonts w:hint="cs"/>
          <w:b w:val="0"/>
          <w:rtl/>
        </w:rPr>
        <w:t>وأعني بالمقدورات الممكنات كلها التي لا</w:t>
      </w:r>
      <w:r w:rsidR="00BA41C6">
        <w:rPr>
          <w:rFonts w:hint="cs"/>
        </w:rPr>
        <w:t xml:space="preserve"> </w:t>
      </w:r>
      <w:r w:rsidR="00BA41C6">
        <w:rPr>
          <w:rFonts w:hint="cs"/>
          <w:b w:val="0"/>
          <w:rtl/>
        </w:rPr>
        <w:t>نهاية لها ،  ولا يخفى أن الممكنات لا نهاية</w:t>
      </w:r>
      <w:r w:rsidR="00BA41C6">
        <w:rPr>
          <w:rFonts w:hint="cs"/>
        </w:rPr>
        <w:t xml:space="preserve"> </w:t>
      </w:r>
      <w:r w:rsidR="00BA41C6">
        <w:rPr>
          <w:rFonts w:hint="cs"/>
          <w:b w:val="0"/>
          <w:rtl/>
        </w:rPr>
        <w:t>لها فلا نهاية إذاً للمقدورات ، ونعني</w:t>
      </w:r>
      <w:r w:rsidR="00BA41C6">
        <w:rPr>
          <w:rFonts w:hint="cs"/>
        </w:rPr>
        <w:t xml:space="preserve"> </w:t>
      </w:r>
      <w:r w:rsidR="00BA41C6">
        <w:rPr>
          <w:rFonts w:hint="cs"/>
          <w:b w:val="0"/>
          <w:rtl/>
        </w:rPr>
        <w:t>بقولنا لا نهاية للممكنات أن خلق الحوادث بعد</w:t>
      </w:r>
      <w:r w:rsidR="00BA41C6">
        <w:rPr>
          <w:rFonts w:hint="cs"/>
        </w:rPr>
        <w:t xml:space="preserve"> </w:t>
      </w:r>
      <w:r w:rsidR="00BA41C6">
        <w:rPr>
          <w:rFonts w:hint="cs"/>
          <w:b w:val="0"/>
          <w:rtl/>
        </w:rPr>
        <w:t>الحوادث لا ينتهي إلى حد يستحيل</w:t>
      </w:r>
      <w:r w:rsidR="00BA41C6">
        <w:rPr>
          <w:rFonts w:hint="cs"/>
        </w:rPr>
        <w:t xml:space="preserve"> </w:t>
      </w:r>
      <w:r w:rsidR="00BA41C6">
        <w:rPr>
          <w:rFonts w:hint="cs"/>
          <w:b w:val="0"/>
          <w:rtl/>
        </w:rPr>
        <w:t>في العقل حدوث حادث بعده ، فالإمكان مستمر أبداً</w:t>
      </w:r>
      <w:r w:rsidR="00BA41C6">
        <w:rPr>
          <w:rFonts w:hint="cs"/>
        </w:rPr>
        <w:t xml:space="preserve"> </w:t>
      </w:r>
      <w:r w:rsidR="00BA41C6">
        <w:rPr>
          <w:rFonts w:hint="cs"/>
          <w:b w:val="0"/>
          <w:rtl/>
        </w:rPr>
        <w:t>والقدرة واسعة لجميع ذلك ،</w:t>
      </w:r>
      <w:r w:rsidR="00BA41C6">
        <w:rPr>
          <w:rFonts w:hint="cs"/>
        </w:rPr>
        <w:t xml:space="preserve"> </w:t>
      </w:r>
      <w:r w:rsidR="00BA41C6">
        <w:rPr>
          <w:rFonts w:hint="cs"/>
          <w:b w:val="0"/>
          <w:rtl/>
        </w:rPr>
        <w:t>وبرهان هذه الدعوى وهي عموم تعلق القدرة أنه قد ظهر أن</w:t>
      </w:r>
      <w:r w:rsidR="00BA41C6">
        <w:rPr>
          <w:rFonts w:hint="cs"/>
        </w:rPr>
        <w:t xml:space="preserve"> </w:t>
      </w:r>
      <w:r w:rsidR="00BA41C6">
        <w:rPr>
          <w:rFonts w:hint="cs"/>
          <w:b w:val="0"/>
          <w:rtl/>
        </w:rPr>
        <w:t>صانع كل العالم واحد ،</w:t>
      </w:r>
      <w:r w:rsidR="00BA41C6">
        <w:rPr>
          <w:rFonts w:hint="cs"/>
        </w:rPr>
        <w:t xml:space="preserve"> </w:t>
      </w:r>
      <w:r w:rsidR="00BA41C6">
        <w:rPr>
          <w:rFonts w:hint="cs"/>
          <w:b w:val="0"/>
          <w:rtl/>
        </w:rPr>
        <w:t>فإما أن يكون له بإزاء كل مقدور قدرة والمقدورات لا نهاية</w:t>
      </w:r>
      <w:r w:rsidR="00BA41C6">
        <w:rPr>
          <w:rFonts w:hint="cs"/>
        </w:rPr>
        <w:t xml:space="preserve"> </w:t>
      </w:r>
      <w:r w:rsidR="00BA41C6">
        <w:rPr>
          <w:rFonts w:hint="cs"/>
          <w:b w:val="0"/>
          <w:rtl/>
        </w:rPr>
        <w:t>لها فتثبت قدرة</w:t>
      </w:r>
      <w:r w:rsidR="00BA41C6">
        <w:rPr>
          <w:rFonts w:hint="cs"/>
        </w:rPr>
        <w:t xml:space="preserve"> </w:t>
      </w:r>
      <w:r w:rsidR="00BA41C6">
        <w:rPr>
          <w:rFonts w:hint="cs"/>
          <w:b w:val="0"/>
          <w:rtl/>
        </w:rPr>
        <w:t>متعددة لا نهاية لها وهو محال كما سبق في إبطال دورات لا نهاية لها ،</w:t>
      </w:r>
      <w:r w:rsidR="00BA41C6">
        <w:rPr>
          <w:rFonts w:hint="cs"/>
        </w:rPr>
        <w:t xml:space="preserve"> </w:t>
      </w:r>
      <w:r w:rsidR="00BA41C6">
        <w:rPr>
          <w:rFonts w:hint="cs"/>
          <w:b w:val="0"/>
          <w:rtl/>
        </w:rPr>
        <w:t>وإما أن</w:t>
      </w:r>
      <w:r w:rsidR="00BA41C6">
        <w:rPr>
          <w:rFonts w:hint="cs"/>
        </w:rPr>
        <w:t xml:space="preserve"> </w:t>
      </w:r>
      <w:r w:rsidR="00BA41C6">
        <w:rPr>
          <w:rFonts w:hint="cs"/>
          <w:b w:val="0"/>
          <w:rtl/>
        </w:rPr>
        <w:t>تكون القدرة واحدة كما سبق في إبطال دورات لا نهاية لها ، وإما أن تكون</w:t>
      </w:r>
      <w:r w:rsidR="00BA41C6">
        <w:rPr>
          <w:rFonts w:hint="cs"/>
        </w:rPr>
        <w:t xml:space="preserve"> </w:t>
      </w:r>
      <w:r w:rsidR="00BA41C6">
        <w:rPr>
          <w:rFonts w:hint="cs"/>
          <w:b w:val="0"/>
          <w:rtl/>
        </w:rPr>
        <w:t>القدرة</w:t>
      </w:r>
      <w:r w:rsidR="00BA41C6">
        <w:rPr>
          <w:rFonts w:hint="cs"/>
        </w:rPr>
        <w:t xml:space="preserve"> </w:t>
      </w:r>
      <w:r w:rsidR="00BA41C6">
        <w:rPr>
          <w:rFonts w:hint="cs"/>
          <w:b w:val="0"/>
          <w:rtl/>
        </w:rPr>
        <w:t>واحدة فيكون تعلقها مع اتحادها بما يتعلق به من الجواهر والأعراض مع</w:t>
      </w:r>
      <w:r w:rsidR="00BA41C6">
        <w:rPr>
          <w:rFonts w:hint="cs"/>
        </w:rPr>
        <w:t xml:space="preserve"> </w:t>
      </w:r>
      <w:r w:rsidR="00BA41C6">
        <w:rPr>
          <w:rFonts w:hint="cs"/>
          <w:b w:val="0"/>
          <w:rtl/>
        </w:rPr>
        <w:t>اختلافها</w:t>
      </w:r>
      <w:r w:rsidR="00BA41C6">
        <w:rPr>
          <w:rFonts w:hint="cs"/>
        </w:rPr>
        <w:t xml:space="preserve"> </w:t>
      </w:r>
      <w:r w:rsidR="00BA41C6">
        <w:rPr>
          <w:rFonts w:hint="cs"/>
          <w:b w:val="0"/>
          <w:rtl/>
        </w:rPr>
        <w:t>لأمر تشترك فيه ولا يشترك في أمر سوى الامكان ، فيلزم منه أن كل ممكن فهو</w:t>
      </w:r>
      <w:r w:rsidR="00BA41C6">
        <w:rPr>
          <w:rFonts w:hint="cs"/>
        </w:rPr>
        <w:t xml:space="preserve"> </w:t>
      </w:r>
      <w:r w:rsidR="00BA41C6">
        <w:rPr>
          <w:rFonts w:hint="cs"/>
          <w:b w:val="0"/>
          <w:rtl/>
        </w:rPr>
        <w:t>مقدور</w:t>
      </w:r>
      <w:r w:rsidR="00BA41C6">
        <w:rPr>
          <w:rFonts w:hint="cs"/>
        </w:rPr>
        <w:t xml:space="preserve"> </w:t>
      </w:r>
      <w:r w:rsidR="00BA41C6">
        <w:rPr>
          <w:rFonts w:hint="cs"/>
          <w:b w:val="0"/>
          <w:rtl/>
        </w:rPr>
        <w:t>لا محالة وواقع بالقدرة ،  وبالجملة ، إذا صدرت منه الجواهر والأعراض استحال أن</w:t>
      </w:r>
      <w:r w:rsidR="00BA41C6">
        <w:rPr>
          <w:rFonts w:hint="cs"/>
        </w:rPr>
        <w:t xml:space="preserve"> </w:t>
      </w:r>
      <w:r w:rsidR="00BA41C6">
        <w:rPr>
          <w:rFonts w:hint="cs"/>
          <w:b w:val="0"/>
          <w:rtl/>
        </w:rPr>
        <w:t>لا</w:t>
      </w:r>
      <w:r w:rsidR="00BA41C6">
        <w:rPr>
          <w:rFonts w:hint="cs"/>
        </w:rPr>
        <w:t xml:space="preserve"> </w:t>
      </w:r>
      <w:r w:rsidR="00BA41C6">
        <w:rPr>
          <w:rFonts w:hint="cs"/>
          <w:b w:val="0"/>
          <w:rtl/>
        </w:rPr>
        <w:t>يصدر منه أمثالها ، فإن القدرة على الشيء قدرة على مثله إذ لم يمتنع التعدد في</w:t>
      </w:r>
      <w:r w:rsidR="00BA41C6">
        <w:rPr>
          <w:rFonts w:hint="cs"/>
        </w:rPr>
        <w:t xml:space="preserve"> </w:t>
      </w:r>
      <w:r w:rsidR="00BA41C6">
        <w:rPr>
          <w:rFonts w:hint="cs"/>
          <w:b w:val="0"/>
          <w:rtl/>
        </w:rPr>
        <w:t>المقدور لنسبته إلى الحركات كلها والألوان كلها على وتيرة واحدة فتصلح لخلو</w:t>
      </w:r>
      <w:r w:rsidR="00BA41C6">
        <w:rPr>
          <w:rFonts w:hint="cs"/>
        </w:rPr>
        <w:t xml:space="preserve"> </w:t>
      </w:r>
      <w:r w:rsidR="00BA41C6">
        <w:rPr>
          <w:rFonts w:hint="cs"/>
          <w:b w:val="0"/>
          <w:rtl/>
        </w:rPr>
        <w:t>حركة</w:t>
      </w:r>
      <w:r w:rsidR="00BA41C6">
        <w:rPr>
          <w:rFonts w:hint="cs"/>
        </w:rPr>
        <w:t xml:space="preserve"> </w:t>
      </w:r>
      <w:r w:rsidR="00BA41C6">
        <w:rPr>
          <w:rFonts w:hint="cs"/>
          <w:b w:val="0"/>
          <w:rtl/>
        </w:rPr>
        <w:t xml:space="preserve">بعد حركة على الدوام ، وكذا لون بعد لون وجوهر بعد جوهر وهكذا </w:t>
      </w:r>
      <w:r w:rsidR="00DE45A5">
        <w:rPr>
          <w:rFonts w:hint="cs"/>
          <w:b w:val="0"/>
          <w:rtl/>
        </w:rPr>
        <w:t>..</w:t>
      </w:r>
      <w:r w:rsidR="00BA41C6">
        <w:rPr>
          <w:rFonts w:hint="cs"/>
          <w:b w:val="0"/>
          <w:rtl/>
        </w:rPr>
        <w:t xml:space="preserve">  وهو الذي</w:t>
      </w:r>
      <w:r w:rsidR="00BA41C6">
        <w:rPr>
          <w:rFonts w:hint="cs"/>
        </w:rPr>
        <w:t xml:space="preserve"> </w:t>
      </w:r>
      <w:r w:rsidR="00BA41C6">
        <w:rPr>
          <w:rFonts w:hint="cs"/>
          <w:b w:val="0"/>
          <w:rtl/>
        </w:rPr>
        <w:t>عنيناه</w:t>
      </w:r>
      <w:r w:rsidR="00BA41C6">
        <w:rPr>
          <w:rFonts w:hint="cs"/>
        </w:rPr>
        <w:t xml:space="preserve"> </w:t>
      </w:r>
      <w:r w:rsidR="00BA41C6">
        <w:rPr>
          <w:rFonts w:hint="cs"/>
          <w:b w:val="0"/>
          <w:rtl/>
        </w:rPr>
        <w:t xml:space="preserve">بقولنا إن قدرته تعالى متعلقة بكل ممكن فإن الإمكان لا ينحصر في عدد ، </w:t>
      </w:r>
      <w:r w:rsidR="00BA41C6">
        <w:rPr>
          <w:rFonts w:hint="cs"/>
        </w:rPr>
        <w:t xml:space="preserve"> </w:t>
      </w:r>
      <w:r w:rsidR="00BA41C6">
        <w:rPr>
          <w:rFonts w:hint="cs"/>
          <w:b w:val="0"/>
          <w:rtl/>
        </w:rPr>
        <w:t>ومناسبة ذات</w:t>
      </w:r>
      <w:r w:rsidR="00BA41C6">
        <w:rPr>
          <w:rFonts w:hint="cs"/>
        </w:rPr>
        <w:t xml:space="preserve"> </w:t>
      </w:r>
      <w:r w:rsidR="00BA41C6">
        <w:rPr>
          <w:rFonts w:hint="cs"/>
          <w:b w:val="0"/>
          <w:rtl/>
        </w:rPr>
        <w:t>القدرة لا تختص بعدد دون عدد ولا يمكن أن يشار إلى حركة فيقال أنها</w:t>
      </w:r>
      <w:r w:rsidR="00BA41C6">
        <w:rPr>
          <w:rFonts w:hint="cs"/>
        </w:rPr>
        <w:t xml:space="preserve"> </w:t>
      </w:r>
      <w:r w:rsidR="00BA41C6">
        <w:rPr>
          <w:rFonts w:hint="cs"/>
          <w:b w:val="0"/>
          <w:rtl/>
        </w:rPr>
        <w:t>خارجة عن إمكان</w:t>
      </w:r>
      <w:r w:rsidR="00BA41C6">
        <w:rPr>
          <w:rFonts w:hint="cs"/>
        </w:rPr>
        <w:t xml:space="preserve"> </w:t>
      </w:r>
      <w:r w:rsidR="00BA41C6">
        <w:rPr>
          <w:rFonts w:hint="cs"/>
          <w:b w:val="0"/>
          <w:rtl/>
        </w:rPr>
        <w:t>تعلق القدرة بها ، مع أنها تعلقت بمثلها إذ بالضرورة تعلم أن ما</w:t>
      </w:r>
      <w:r w:rsidR="00BA41C6">
        <w:rPr>
          <w:rFonts w:hint="cs"/>
        </w:rPr>
        <w:t xml:space="preserve"> </w:t>
      </w:r>
      <w:r w:rsidR="00BA41C6">
        <w:rPr>
          <w:rFonts w:hint="cs"/>
          <w:b w:val="0"/>
          <w:rtl/>
        </w:rPr>
        <w:t>وجب للشيء وجب</w:t>
      </w:r>
      <w:r w:rsidR="00BA41C6">
        <w:rPr>
          <w:rFonts w:hint="cs"/>
        </w:rPr>
        <w:t xml:space="preserve"> </w:t>
      </w:r>
      <w:r w:rsidR="00BA41C6">
        <w:rPr>
          <w:rFonts w:hint="cs"/>
          <w:b w:val="0"/>
          <w:rtl/>
        </w:rPr>
        <w:t>لمثله ويتشعب عن هذا ثلاثة فروع ،  الفرع الأول : إن قال قائل هل</w:t>
      </w:r>
      <w:r w:rsidR="00BA41C6">
        <w:rPr>
          <w:rFonts w:hint="cs"/>
        </w:rPr>
        <w:t xml:space="preserve"> </w:t>
      </w:r>
      <w:r w:rsidR="00BA41C6">
        <w:rPr>
          <w:rFonts w:hint="cs"/>
          <w:b w:val="0"/>
          <w:rtl/>
        </w:rPr>
        <w:t>تقولون أن خلاف</w:t>
      </w:r>
      <w:r w:rsidR="00BA41C6">
        <w:rPr>
          <w:rFonts w:hint="cs"/>
        </w:rPr>
        <w:t xml:space="preserve"> </w:t>
      </w:r>
      <w:r w:rsidR="00BA41C6">
        <w:rPr>
          <w:rFonts w:hint="cs"/>
          <w:b w:val="0"/>
          <w:rtl/>
        </w:rPr>
        <w:t>المعلوم مقدور ؟ قلنا : هذا مما اختلف فيه ، ولا يتصور الخلاف فيه</w:t>
      </w:r>
      <w:r w:rsidR="00BA41C6">
        <w:rPr>
          <w:rFonts w:hint="cs"/>
        </w:rPr>
        <w:t xml:space="preserve"> </w:t>
      </w:r>
      <w:r w:rsidR="00BA41C6">
        <w:rPr>
          <w:rFonts w:hint="cs"/>
          <w:b w:val="0"/>
          <w:rtl/>
        </w:rPr>
        <w:t>إذا حقق وأزيل</w:t>
      </w:r>
      <w:r w:rsidR="00BA41C6">
        <w:rPr>
          <w:rFonts w:hint="cs"/>
        </w:rPr>
        <w:t xml:space="preserve"> </w:t>
      </w:r>
      <w:r w:rsidR="00BA41C6">
        <w:rPr>
          <w:rFonts w:hint="cs"/>
          <w:b w:val="0"/>
          <w:rtl/>
        </w:rPr>
        <w:t>تعقيد الألفاظ وبيانه أنه قد ثبت أن كل ممكن مقدور وأن المحال</w:t>
      </w:r>
      <w:r w:rsidR="00BA41C6">
        <w:rPr>
          <w:rFonts w:hint="cs"/>
        </w:rPr>
        <w:t xml:space="preserve"> </w:t>
      </w:r>
      <w:r w:rsidR="00BA41C6">
        <w:rPr>
          <w:rFonts w:hint="cs"/>
          <w:b w:val="0"/>
          <w:rtl/>
        </w:rPr>
        <w:t>ليس بمقدور ،  فانظر</w:t>
      </w:r>
      <w:r w:rsidR="00BA41C6">
        <w:rPr>
          <w:rFonts w:hint="cs"/>
        </w:rPr>
        <w:t xml:space="preserve"> </w:t>
      </w:r>
      <w:r w:rsidR="00BA41C6">
        <w:rPr>
          <w:rFonts w:hint="cs"/>
          <w:b w:val="0"/>
          <w:rtl/>
        </w:rPr>
        <w:t>أن خلاف المعلوم محال أو ممكن ولا تعرف ذلك إلا إذا عرفت</w:t>
      </w:r>
      <w:r w:rsidR="00BA41C6">
        <w:rPr>
          <w:rFonts w:hint="cs"/>
        </w:rPr>
        <w:t xml:space="preserve"> </w:t>
      </w:r>
      <w:r w:rsidR="00BA41C6">
        <w:rPr>
          <w:rFonts w:hint="cs"/>
          <w:b w:val="0"/>
          <w:rtl/>
        </w:rPr>
        <w:t>معنى المحال والممكن وحصلت</w:t>
      </w:r>
      <w:r w:rsidR="00BA41C6">
        <w:rPr>
          <w:rFonts w:hint="cs"/>
        </w:rPr>
        <w:t xml:space="preserve"> </w:t>
      </w:r>
      <w:r w:rsidR="00BA41C6">
        <w:rPr>
          <w:rFonts w:hint="cs"/>
          <w:b w:val="0"/>
          <w:rtl/>
        </w:rPr>
        <w:t>حقيقتهما وإلا فإن تساهلت في النظر ، ربما صدق على</w:t>
      </w:r>
      <w:r w:rsidR="00BA41C6">
        <w:rPr>
          <w:rFonts w:hint="cs"/>
        </w:rPr>
        <w:t xml:space="preserve"> </w:t>
      </w:r>
      <w:r w:rsidR="00BA41C6">
        <w:rPr>
          <w:rFonts w:hint="cs"/>
          <w:b w:val="0"/>
          <w:rtl/>
        </w:rPr>
        <w:t>خلاف المعلوم أنه محال وأنه ممكن</w:t>
      </w:r>
      <w:r w:rsidR="00BA41C6">
        <w:rPr>
          <w:rFonts w:hint="cs"/>
        </w:rPr>
        <w:t xml:space="preserve"> </w:t>
      </w:r>
      <w:r w:rsidR="00BA41C6">
        <w:rPr>
          <w:rFonts w:hint="cs"/>
          <w:b w:val="0"/>
          <w:rtl/>
        </w:rPr>
        <w:t>وأنه ليس بمحال ، فإذاً صدق أنه</w:t>
      </w:r>
      <w:r w:rsidR="00BA41C6">
        <w:rPr>
          <w:rFonts w:hint="cs"/>
        </w:rPr>
        <w:t xml:space="preserve"> </w:t>
      </w:r>
      <w:r w:rsidR="00BA41C6">
        <w:rPr>
          <w:rFonts w:hint="cs"/>
          <w:b w:val="0"/>
          <w:rtl/>
        </w:rPr>
        <w:t>محال وأنه ليس بمحال والنقيضان لا يصدفان معاً ،  فاعلم</w:t>
      </w:r>
      <w:r w:rsidR="00BA41C6">
        <w:rPr>
          <w:rFonts w:hint="cs"/>
        </w:rPr>
        <w:t xml:space="preserve"> </w:t>
      </w:r>
      <w:r w:rsidR="00BA41C6">
        <w:rPr>
          <w:rFonts w:hint="cs"/>
          <w:b w:val="0"/>
          <w:rtl/>
        </w:rPr>
        <w:t>أن تحت اللفظ اجمالاً وإنما</w:t>
      </w:r>
      <w:r w:rsidR="00BA41C6">
        <w:rPr>
          <w:rFonts w:hint="cs"/>
        </w:rPr>
        <w:t xml:space="preserve"> </w:t>
      </w:r>
      <w:r w:rsidR="00BA41C6">
        <w:rPr>
          <w:rFonts w:hint="cs"/>
          <w:b w:val="0"/>
          <w:rtl/>
        </w:rPr>
        <w:t>ينكشف لك ذلك بما أقوله وهو أن العالم مثلاً يصدق</w:t>
      </w:r>
      <w:r w:rsidR="00BA41C6">
        <w:rPr>
          <w:rFonts w:hint="cs"/>
        </w:rPr>
        <w:t xml:space="preserve"> </w:t>
      </w:r>
      <w:r w:rsidR="00BA41C6">
        <w:rPr>
          <w:rFonts w:hint="cs"/>
          <w:b w:val="0"/>
          <w:rtl/>
        </w:rPr>
        <w:t>عليه أنه واجب وأنه محال وأنه</w:t>
      </w:r>
      <w:r w:rsidR="00BA41C6">
        <w:rPr>
          <w:rFonts w:hint="cs"/>
        </w:rPr>
        <w:t xml:space="preserve"> </w:t>
      </w:r>
      <w:r w:rsidR="00BA41C6">
        <w:rPr>
          <w:rFonts w:hint="cs"/>
          <w:b w:val="0"/>
          <w:rtl/>
        </w:rPr>
        <w:t>ممكن ،  أما كونه واجباً فمن حيث أنه إذا فرضت</w:t>
      </w:r>
      <w:r w:rsidR="00BA41C6">
        <w:rPr>
          <w:rFonts w:hint="cs"/>
        </w:rPr>
        <w:t xml:space="preserve"> </w:t>
      </w:r>
      <w:r w:rsidR="00BA41C6">
        <w:rPr>
          <w:rFonts w:hint="cs"/>
          <w:b w:val="0"/>
          <w:rtl/>
        </w:rPr>
        <w:t>إرادة القديم موجودة وجوداً واجباً</w:t>
      </w:r>
      <w:r w:rsidR="00BA41C6">
        <w:rPr>
          <w:rFonts w:hint="cs"/>
        </w:rPr>
        <w:t xml:space="preserve"> </w:t>
      </w:r>
      <w:r w:rsidR="00BA41C6">
        <w:rPr>
          <w:rFonts w:hint="cs"/>
          <w:b w:val="0"/>
          <w:rtl/>
        </w:rPr>
        <w:t>كان المراد أيضاً واجباً بالضرورة لا</w:t>
      </w:r>
      <w:r w:rsidR="00BA41C6">
        <w:rPr>
          <w:rFonts w:hint="cs"/>
        </w:rPr>
        <w:t xml:space="preserve"> </w:t>
      </w:r>
      <w:r w:rsidR="00BA41C6">
        <w:rPr>
          <w:rFonts w:hint="cs"/>
          <w:b w:val="0"/>
          <w:rtl/>
        </w:rPr>
        <w:t>جائزاً ، إذ يستحيل عدم المراد مع تحقق الإرادة</w:t>
      </w:r>
      <w:r w:rsidR="00BA41C6">
        <w:rPr>
          <w:rFonts w:hint="cs"/>
        </w:rPr>
        <w:t xml:space="preserve"> </w:t>
      </w:r>
      <w:r w:rsidR="00BA41C6">
        <w:rPr>
          <w:rFonts w:hint="cs"/>
          <w:b w:val="0"/>
          <w:rtl/>
        </w:rPr>
        <w:t>القديمة وأما كونه محالاً فهو</w:t>
      </w:r>
      <w:r w:rsidR="00BA41C6">
        <w:rPr>
          <w:rFonts w:hint="cs"/>
        </w:rPr>
        <w:t xml:space="preserve"> </w:t>
      </w:r>
      <w:r w:rsidR="00BA41C6">
        <w:rPr>
          <w:rFonts w:hint="cs"/>
          <w:b w:val="0"/>
          <w:rtl/>
        </w:rPr>
        <w:t>أنه لو قدر عدم تعلق الارادة بايجاده فيكون لا محالة</w:t>
      </w:r>
      <w:r w:rsidR="00BA41C6">
        <w:rPr>
          <w:rFonts w:hint="cs"/>
        </w:rPr>
        <w:t xml:space="preserve"> </w:t>
      </w:r>
      <w:r w:rsidR="00BA41C6">
        <w:rPr>
          <w:rFonts w:hint="cs"/>
          <w:b w:val="0"/>
          <w:rtl/>
        </w:rPr>
        <w:t>حدوثه محالاً إذ يؤدي إلى</w:t>
      </w:r>
      <w:r w:rsidR="00BA41C6">
        <w:rPr>
          <w:rFonts w:hint="cs"/>
        </w:rPr>
        <w:t xml:space="preserve"> </w:t>
      </w:r>
      <w:r w:rsidR="00BA41C6">
        <w:rPr>
          <w:rFonts w:hint="cs"/>
          <w:b w:val="0"/>
          <w:rtl/>
        </w:rPr>
        <w:t>حدوث حادث بلا سبب وقد عرف أنه محال ،  وأما كونه ممكناً</w:t>
      </w:r>
      <w:r w:rsidR="00BA41C6">
        <w:rPr>
          <w:rFonts w:hint="cs"/>
        </w:rPr>
        <w:t xml:space="preserve"> </w:t>
      </w:r>
      <w:r w:rsidR="00BA41C6">
        <w:rPr>
          <w:rFonts w:hint="cs"/>
          <w:b w:val="0"/>
          <w:rtl/>
        </w:rPr>
        <w:t>فهو أن تنظر إلى ذاته</w:t>
      </w:r>
      <w:r w:rsidR="00BA41C6">
        <w:rPr>
          <w:rFonts w:hint="cs"/>
        </w:rPr>
        <w:t xml:space="preserve"> </w:t>
      </w:r>
      <w:r w:rsidR="00BA41C6">
        <w:rPr>
          <w:rFonts w:hint="cs"/>
          <w:b w:val="0"/>
          <w:rtl/>
        </w:rPr>
        <w:t>فقط ، ولا تعتبر معه لا وجود الإرادة ولا عدمها ، فيكون له وصف</w:t>
      </w:r>
      <w:r w:rsidR="00BA41C6">
        <w:rPr>
          <w:rFonts w:hint="cs"/>
        </w:rPr>
        <w:t xml:space="preserve"> </w:t>
      </w:r>
      <w:r w:rsidR="00BA41C6">
        <w:rPr>
          <w:rFonts w:hint="cs"/>
          <w:b w:val="0"/>
          <w:rtl/>
        </w:rPr>
        <w:t>الإمكان ، فإذاً</w:t>
      </w:r>
      <w:r w:rsidR="00BA41C6">
        <w:rPr>
          <w:rFonts w:hint="cs"/>
        </w:rPr>
        <w:t xml:space="preserve"> </w:t>
      </w:r>
      <w:r w:rsidR="00BA41C6">
        <w:rPr>
          <w:rFonts w:hint="cs"/>
          <w:b w:val="0"/>
          <w:rtl/>
        </w:rPr>
        <w:t xml:space="preserve">الاعتبارات ثلاثة : الأول </w:t>
      </w:r>
      <w:r w:rsidR="00BA41C6">
        <w:rPr>
          <w:rFonts w:hint="cs"/>
          <w:b w:val="0"/>
          <w:rtl/>
        </w:rPr>
        <w:lastRenderedPageBreak/>
        <w:t>أن يشترط فيه وجود الإرادة وتعلقها فهو</w:t>
      </w:r>
      <w:r w:rsidR="00BA41C6">
        <w:rPr>
          <w:rFonts w:hint="cs"/>
        </w:rPr>
        <w:t xml:space="preserve"> </w:t>
      </w:r>
      <w:r w:rsidR="00BA41C6">
        <w:rPr>
          <w:rFonts w:hint="cs"/>
          <w:b w:val="0"/>
          <w:rtl/>
        </w:rPr>
        <w:t>بهذا الاعتبار</w:t>
      </w:r>
      <w:r w:rsidR="00BA41C6">
        <w:rPr>
          <w:rFonts w:hint="cs"/>
        </w:rPr>
        <w:t xml:space="preserve"> </w:t>
      </w:r>
      <w:r w:rsidR="00BA41C6">
        <w:rPr>
          <w:rFonts w:hint="cs"/>
          <w:b w:val="0"/>
          <w:rtl/>
        </w:rPr>
        <w:t>واجب ،  الثاني أن يعتبر فقد الإرادة فهو بهذا الاعتبار محال ،  الثالث</w:t>
      </w:r>
      <w:r w:rsidR="00BA41C6">
        <w:rPr>
          <w:rFonts w:hint="cs"/>
        </w:rPr>
        <w:t xml:space="preserve"> </w:t>
      </w:r>
      <w:r w:rsidR="00BA41C6">
        <w:rPr>
          <w:rFonts w:hint="cs"/>
          <w:b w:val="0"/>
          <w:rtl/>
        </w:rPr>
        <w:t>أن نقطع</w:t>
      </w:r>
      <w:r w:rsidR="00BA41C6">
        <w:rPr>
          <w:rFonts w:hint="cs"/>
        </w:rPr>
        <w:t xml:space="preserve"> </w:t>
      </w:r>
      <w:r w:rsidR="00BA41C6">
        <w:rPr>
          <w:rFonts w:hint="cs"/>
          <w:b w:val="0"/>
          <w:rtl/>
        </w:rPr>
        <w:t>الالتفات عن الإرادة والسبب فلا نعتبر وجوده ولا عدمه ونجرد النظر إلى ذات</w:t>
      </w:r>
      <w:r w:rsidR="00BA41C6">
        <w:rPr>
          <w:rFonts w:hint="cs"/>
        </w:rPr>
        <w:t xml:space="preserve"> </w:t>
      </w:r>
      <w:r w:rsidR="00BA41C6">
        <w:rPr>
          <w:rFonts w:hint="cs"/>
          <w:b w:val="0"/>
          <w:rtl/>
        </w:rPr>
        <w:t>العالم فيبقى له بهذا الاعتبار الأمر الثالث وهو الإمكان ،  ونعني به أنه ممكن</w:t>
      </w:r>
      <w:r w:rsidR="00BA41C6">
        <w:rPr>
          <w:rFonts w:hint="cs"/>
        </w:rPr>
        <w:t xml:space="preserve"> </w:t>
      </w:r>
      <w:r w:rsidR="00BA41C6">
        <w:rPr>
          <w:rFonts w:hint="cs"/>
          <w:b w:val="0"/>
          <w:rtl/>
        </w:rPr>
        <w:t>لذاته ، أي إذا لم نشترط غير ذاته كان ممكناً فظهر منه أنه يجوز أن يكون الشيء</w:t>
      </w:r>
      <w:r w:rsidR="00BA41C6">
        <w:rPr>
          <w:rFonts w:hint="cs"/>
        </w:rPr>
        <w:t xml:space="preserve"> </w:t>
      </w:r>
      <w:r w:rsidR="00BA41C6">
        <w:rPr>
          <w:rFonts w:hint="cs"/>
          <w:b w:val="0"/>
          <w:rtl/>
        </w:rPr>
        <w:t>الواحد ممكناً محالاً ، ولكن ممكناً باعتبار ذاته محالاً باعتبار غيره ، ولا يجوز</w:t>
      </w:r>
      <w:r w:rsidR="00BA41C6">
        <w:rPr>
          <w:rFonts w:hint="cs"/>
        </w:rPr>
        <w:t xml:space="preserve"> </w:t>
      </w:r>
      <w:r w:rsidR="00BA41C6">
        <w:rPr>
          <w:rFonts w:hint="cs"/>
          <w:b w:val="0"/>
          <w:rtl/>
        </w:rPr>
        <w:t>أن</w:t>
      </w:r>
      <w:r w:rsidR="00BA41C6">
        <w:rPr>
          <w:rFonts w:hint="cs"/>
        </w:rPr>
        <w:t xml:space="preserve"> </w:t>
      </w:r>
      <w:r w:rsidR="00BA41C6">
        <w:rPr>
          <w:rFonts w:hint="cs"/>
          <w:b w:val="0"/>
          <w:rtl/>
        </w:rPr>
        <w:t>يكون ممكناً لذاته محالاً لذاته ، فهما متناقضان فنرجع إلى خلاف المعلوم</w:t>
      </w:r>
      <w:r w:rsidR="00BA41C6">
        <w:rPr>
          <w:rFonts w:hint="cs"/>
        </w:rPr>
        <w:t xml:space="preserve"> </w:t>
      </w:r>
      <w:r w:rsidR="00BA41C6">
        <w:rPr>
          <w:rFonts w:hint="cs"/>
          <w:b w:val="0"/>
          <w:rtl/>
        </w:rPr>
        <w:t>فنقول : إذا</w:t>
      </w:r>
      <w:r w:rsidR="00BA41C6">
        <w:rPr>
          <w:rFonts w:hint="cs"/>
        </w:rPr>
        <w:t xml:space="preserve"> </w:t>
      </w:r>
      <w:r w:rsidR="00BA41C6">
        <w:rPr>
          <w:rFonts w:hint="cs"/>
          <w:b w:val="0"/>
          <w:rtl/>
        </w:rPr>
        <w:t>سبق في علم الله تعالى إماتة زيد صبيحة يوم السبت مثلاً فنقول : خلق</w:t>
      </w:r>
      <w:r w:rsidR="00BA41C6">
        <w:rPr>
          <w:rFonts w:hint="cs"/>
        </w:rPr>
        <w:t xml:space="preserve"> </w:t>
      </w:r>
      <w:r w:rsidR="00BA41C6">
        <w:rPr>
          <w:rFonts w:hint="cs"/>
          <w:b w:val="0"/>
          <w:rtl/>
        </w:rPr>
        <w:t>الحياة لزيد</w:t>
      </w:r>
      <w:r w:rsidR="00BA41C6">
        <w:rPr>
          <w:rFonts w:hint="cs"/>
        </w:rPr>
        <w:t xml:space="preserve"> </w:t>
      </w:r>
      <w:r w:rsidR="00BA41C6">
        <w:rPr>
          <w:rFonts w:hint="cs"/>
          <w:b w:val="0"/>
          <w:rtl/>
        </w:rPr>
        <w:t>صبيحة يوم السبت ممكن أم ليس بممكن ؟ فالحق فيه أنه ممكن ومحال ؛ أي</w:t>
      </w:r>
      <w:r w:rsidR="00BA41C6">
        <w:rPr>
          <w:rFonts w:hint="cs"/>
        </w:rPr>
        <w:t xml:space="preserve"> </w:t>
      </w:r>
      <w:r w:rsidR="00BA41C6">
        <w:rPr>
          <w:rFonts w:hint="cs"/>
          <w:b w:val="0"/>
          <w:rtl/>
        </w:rPr>
        <w:t>هو ممكن</w:t>
      </w:r>
      <w:r w:rsidR="00BA41C6">
        <w:rPr>
          <w:rFonts w:hint="cs"/>
        </w:rPr>
        <w:t xml:space="preserve"> </w:t>
      </w:r>
      <w:r w:rsidR="00BA41C6">
        <w:rPr>
          <w:rFonts w:hint="cs"/>
          <w:b w:val="0"/>
          <w:rtl/>
        </w:rPr>
        <w:t>باعتبار ذاته إن قطع الالتفات إلى غيره ، ومحال لغيره لا لذاته وذلك إذا</w:t>
      </w:r>
      <w:r w:rsidR="00BA41C6">
        <w:rPr>
          <w:rFonts w:hint="cs"/>
        </w:rPr>
        <w:t xml:space="preserve"> </w:t>
      </w:r>
      <w:r w:rsidR="00BA41C6">
        <w:rPr>
          <w:rFonts w:hint="cs"/>
          <w:b w:val="0"/>
          <w:rtl/>
        </w:rPr>
        <w:t>اعتبر معه</w:t>
      </w:r>
      <w:r w:rsidR="00BA41C6">
        <w:rPr>
          <w:rFonts w:hint="cs"/>
        </w:rPr>
        <w:t xml:space="preserve"> </w:t>
      </w:r>
      <w:r w:rsidR="00BA41C6">
        <w:rPr>
          <w:rFonts w:hint="cs"/>
          <w:b w:val="0"/>
          <w:rtl/>
        </w:rPr>
        <w:t>الالتفات إلى تعلق ذاتها وهو ذات العلم ، إذ ينقلب جهلاً ، ومحال أن</w:t>
      </w:r>
      <w:r w:rsidR="00BA41C6">
        <w:rPr>
          <w:rFonts w:hint="cs"/>
        </w:rPr>
        <w:t xml:space="preserve"> </w:t>
      </w:r>
      <w:r w:rsidR="00BA41C6">
        <w:rPr>
          <w:rFonts w:hint="cs"/>
          <w:b w:val="0"/>
          <w:rtl/>
        </w:rPr>
        <w:t>ينقلب جهلاً</w:t>
      </w:r>
      <w:r w:rsidR="00BA41C6">
        <w:rPr>
          <w:rFonts w:hint="cs"/>
        </w:rPr>
        <w:t xml:space="preserve"> </w:t>
      </w:r>
      <w:r w:rsidR="00BA41C6">
        <w:rPr>
          <w:rFonts w:hint="cs"/>
          <w:b w:val="0"/>
          <w:rtl/>
        </w:rPr>
        <w:t>فبان أنه ممكن لذاته محال للزوم استحالة في غيره ،  فإذا قلنا حياة</w:t>
      </w:r>
      <w:r w:rsidR="00BA41C6">
        <w:rPr>
          <w:rFonts w:hint="cs"/>
        </w:rPr>
        <w:t xml:space="preserve"> </w:t>
      </w:r>
      <w:r w:rsidR="00BA41C6">
        <w:rPr>
          <w:rFonts w:hint="cs"/>
          <w:b w:val="0"/>
          <w:rtl/>
        </w:rPr>
        <w:t>زيد في هذا الوقت</w:t>
      </w:r>
      <w:r w:rsidR="00BA41C6">
        <w:rPr>
          <w:rFonts w:hint="cs"/>
        </w:rPr>
        <w:t xml:space="preserve"> </w:t>
      </w:r>
      <w:r w:rsidR="00BA41C6">
        <w:rPr>
          <w:rFonts w:hint="cs"/>
          <w:b w:val="0"/>
          <w:rtl/>
        </w:rPr>
        <w:t>مقدورة ، لم نرد به إلا أن الحياة من حيث أنها حياة ليس بمحال ،</w:t>
      </w:r>
      <w:r w:rsidR="00BA41C6">
        <w:rPr>
          <w:rFonts w:hint="cs"/>
        </w:rPr>
        <w:t xml:space="preserve"> </w:t>
      </w:r>
      <w:r w:rsidR="00BA41C6">
        <w:rPr>
          <w:rFonts w:hint="cs"/>
          <w:b w:val="0"/>
          <w:rtl/>
        </w:rPr>
        <w:t>كالجمع بين السواد</w:t>
      </w:r>
      <w:r w:rsidR="00BA41C6">
        <w:rPr>
          <w:rFonts w:hint="cs"/>
        </w:rPr>
        <w:t xml:space="preserve"> </w:t>
      </w:r>
      <w:r w:rsidR="00BA41C6">
        <w:rPr>
          <w:rFonts w:hint="cs"/>
          <w:b w:val="0"/>
          <w:rtl/>
        </w:rPr>
        <w:t>والبياض ،  وقدرة الله تعالى من حيث أنها قدرة لا تنبو عن</w:t>
      </w:r>
      <w:r w:rsidR="00BA41C6">
        <w:rPr>
          <w:rFonts w:hint="cs"/>
        </w:rPr>
        <w:t xml:space="preserve"> </w:t>
      </w:r>
      <w:r w:rsidR="00BA41C6">
        <w:rPr>
          <w:rFonts w:hint="cs"/>
          <w:b w:val="0"/>
          <w:rtl/>
        </w:rPr>
        <w:t>التعلق بخلق الحياة ولا</w:t>
      </w:r>
      <w:r w:rsidR="00BA41C6">
        <w:rPr>
          <w:rFonts w:hint="cs"/>
        </w:rPr>
        <w:t xml:space="preserve"> </w:t>
      </w:r>
      <w:r w:rsidR="00BA41C6">
        <w:rPr>
          <w:rFonts w:hint="cs"/>
          <w:b w:val="0"/>
          <w:rtl/>
        </w:rPr>
        <w:t>تتقاصر عنه لفتور ولا ضعف ولا سبب في ذات القدرة ، وهذان</w:t>
      </w:r>
      <w:r w:rsidR="00BA41C6">
        <w:rPr>
          <w:rFonts w:hint="cs"/>
        </w:rPr>
        <w:t xml:space="preserve"> </w:t>
      </w:r>
      <w:r w:rsidR="00BA41C6">
        <w:rPr>
          <w:rFonts w:hint="cs"/>
          <w:b w:val="0"/>
          <w:rtl/>
        </w:rPr>
        <w:t>أمران يستحيل إنكارهما ،</w:t>
      </w:r>
      <w:r w:rsidR="00BA41C6">
        <w:rPr>
          <w:rFonts w:hint="cs"/>
        </w:rPr>
        <w:t xml:space="preserve"> </w:t>
      </w:r>
      <w:r w:rsidR="00BA41C6">
        <w:rPr>
          <w:rFonts w:hint="cs"/>
          <w:b w:val="0"/>
          <w:rtl/>
        </w:rPr>
        <w:t>أعني نفي القصور عن ذات القدرة وثبوت الإمكان لذات</w:t>
      </w:r>
      <w:r w:rsidR="00BA41C6">
        <w:rPr>
          <w:rFonts w:hint="cs"/>
        </w:rPr>
        <w:t xml:space="preserve"> </w:t>
      </w:r>
      <w:r w:rsidR="00BA41C6">
        <w:rPr>
          <w:rFonts w:hint="cs"/>
          <w:b w:val="0"/>
          <w:rtl/>
        </w:rPr>
        <w:t>الحياة من حيث أنها حياة فقط من</w:t>
      </w:r>
      <w:r w:rsidR="00BA41C6">
        <w:rPr>
          <w:rFonts w:hint="cs"/>
        </w:rPr>
        <w:t xml:space="preserve"> </w:t>
      </w:r>
      <w:r w:rsidR="00BA41C6">
        <w:rPr>
          <w:rFonts w:hint="cs"/>
          <w:b w:val="0"/>
          <w:rtl/>
        </w:rPr>
        <w:t>غير التفات إلى غيرها ، والخصم إذا قال غير</w:t>
      </w:r>
      <w:r w:rsidR="00BA41C6">
        <w:rPr>
          <w:rFonts w:hint="cs"/>
        </w:rPr>
        <w:t xml:space="preserve"> </w:t>
      </w:r>
      <w:r w:rsidR="00BA41C6">
        <w:rPr>
          <w:rFonts w:hint="cs"/>
          <w:b w:val="0"/>
          <w:rtl/>
        </w:rPr>
        <w:t>مقدور على معنى أن وجوده يؤدي إلى</w:t>
      </w:r>
      <w:r w:rsidR="00BA41C6">
        <w:rPr>
          <w:rFonts w:hint="cs"/>
        </w:rPr>
        <w:t xml:space="preserve"> </w:t>
      </w:r>
      <w:r w:rsidR="00BA41C6">
        <w:rPr>
          <w:rFonts w:hint="cs"/>
          <w:b w:val="0"/>
          <w:rtl/>
        </w:rPr>
        <w:t>استحالة فهو صادق في هذا المعنى ، فإنا لسنا</w:t>
      </w:r>
      <w:r w:rsidR="00BA41C6">
        <w:rPr>
          <w:rFonts w:hint="cs"/>
        </w:rPr>
        <w:t xml:space="preserve"> </w:t>
      </w:r>
      <w:r w:rsidR="00BA41C6">
        <w:rPr>
          <w:rFonts w:hint="cs"/>
          <w:b w:val="0"/>
          <w:rtl/>
        </w:rPr>
        <w:t>ننكره ويبقى النظر في اللفظ هل هو صواب</w:t>
      </w:r>
      <w:r w:rsidR="00BA41C6">
        <w:rPr>
          <w:rFonts w:hint="cs"/>
        </w:rPr>
        <w:t xml:space="preserve"> </w:t>
      </w:r>
      <w:r w:rsidR="00BA41C6">
        <w:rPr>
          <w:rFonts w:hint="cs"/>
          <w:b w:val="0"/>
          <w:rtl/>
        </w:rPr>
        <w:t>من حيث اللغة إطلاق هذا الاسم عليه أو</w:t>
      </w:r>
      <w:r w:rsidR="00BA41C6">
        <w:rPr>
          <w:rFonts w:hint="cs"/>
        </w:rPr>
        <w:t xml:space="preserve"> </w:t>
      </w:r>
      <w:r w:rsidR="00BA41C6">
        <w:rPr>
          <w:rFonts w:hint="cs"/>
          <w:b w:val="0"/>
          <w:rtl/>
        </w:rPr>
        <w:t>سلبه ، ولا يخفى أن الصواب إطلاق اللفظ فإن الناس يقولون</w:t>
      </w:r>
      <w:r w:rsidR="00BA41C6">
        <w:rPr>
          <w:rFonts w:hint="cs"/>
        </w:rPr>
        <w:t xml:space="preserve"> </w:t>
      </w:r>
      <w:r w:rsidR="00BA41C6">
        <w:rPr>
          <w:rFonts w:hint="cs"/>
          <w:b w:val="0"/>
          <w:rtl/>
        </w:rPr>
        <w:t>فلان قادر على الحركة</w:t>
      </w:r>
      <w:r w:rsidR="00BA41C6">
        <w:rPr>
          <w:rFonts w:hint="cs"/>
        </w:rPr>
        <w:t xml:space="preserve"> </w:t>
      </w:r>
      <w:r w:rsidR="00BA41C6">
        <w:rPr>
          <w:rFonts w:hint="cs"/>
          <w:b w:val="0"/>
          <w:rtl/>
        </w:rPr>
        <w:t>والسكون ، إن شاء تحرك وإن شاء سكن ، ويقولون إن له في كل</w:t>
      </w:r>
      <w:r w:rsidR="00BA41C6">
        <w:rPr>
          <w:rFonts w:hint="cs"/>
        </w:rPr>
        <w:t xml:space="preserve"> </w:t>
      </w:r>
      <w:r w:rsidR="00BA41C6">
        <w:rPr>
          <w:rFonts w:hint="cs"/>
          <w:b w:val="0"/>
          <w:rtl/>
        </w:rPr>
        <w:t>وقت قدرة على الضدين</w:t>
      </w:r>
      <w:r w:rsidR="00BA41C6">
        <w:rPr>
          <w:rFonts w:hint="cs"/>
        </w:rPr>
        <w:t xml:space="preserve"> </w:t>
      </w:r>
      <w:r w:rsidR="00BA41C6">
        <w:rPr>
          <w:rFonts w:hint="cs"/>
          <w:b w:val="0"/>
          <w:rtl/>
        </w:rPr>
        <w:t>ويعلمون أن الجاري في علم الله تعالى وقوع أحدهما ،</w:t>
      </w:r>
      <w:r w:rsidR="00BA41C6">
        <w:rPr>
          <w:rFonts w:hint="cs"/>
        </w:rPr>
        <w:t xml:space="preserve"> </w:t>
      </w:r>
      <w:r w:rsidR="00BA41C6">
        <w:rPr>
          <w:rFonts w:hint="cs"/>
          <w:b w:val="0"/>
          <w:rtl/>
        </w:rPr>
        <w:t>فالاطلاقات شاهدة لما ذكرناه</w:t>
      </w:r>
      <w:r w:rsidR="00BA41C6">
        <w:rPr>
          <w:rFonts w:hint="cs"/>
        </w:rPr>
        <w:t xml:space="preserve"> </w:t>
      </w:r>
      <w:r w:rsidR="00BA41C6">
        <w:rPr>
          <w:rFonts w:hint="cs"/>
          <w:b w:val="0"/>
          <w:rtl/>
        </w:rPr>
        <w:t>وحظ المعنى فيه ضروري لا سبيل إلى جحده ،  الفرع</w:t>
      </w:r>
      <w:r w:rsidR="00BA41C6">
        <w:rPr>
          <w:rFonts w:hint="cs"/>
        </w:rPr>
        <w:t xml:space="preserve"> </w:t>
      </w:r>
      <w:r w:rsidR="00BA41C6">
        <w:rPr>
          <w:rFonts w:hint="cs"/>
          <w:b w:val="0"/>
          <w:rtl/>
        </w:rPr>
        <w:t>الثاني : إن قال قائل إذا ادعيتم عموم</w:t>
      </w:r>
      <w:r w:rsidR="00BA41C6">
        <w:rPr>
          <w:rFonts w:hint="cs"/>
        </w:rPr>
        <w:t xml:space="preserve"> </w:t>
      </w:r>
      <w:r w:rsidR="00BA41C6">
        <w:rPr>
          <w:rFonts w:hint="cs"/>
          <w:b w:val="0"/>
          <w:rtl/>
        </w:rPr>
        <w:t>القدرة في تعلقها بالممكنات ، فما قولكم في</w:t>
      </w:r>
      <w:r w:rsidR="00BA41C6">
        <w:rPr>
          <w:rFonts w:hint="cs"/>
        </w:rPr>
        <w:t xml:space="preserve"> </w:t>
      </w:r>
      <w:r w:rsidR="00BA41C6">
        <w:rPr>
          <w:rFonts w:hint="cs"/>
          <w:b w:val="0"/>
          <w:rtl/>
        </w:rPr>
        <w:t>مقدورات الحيوان وسائر الأحياء من</w:t>
      </w:r>
      <w:r w:rsidR="00BA41C6">
        <w:rPr>
          <w:rFonts w:hint="cs"/>
        </w:rPr>
        <w:t xml:space="preserve"> </w:t>
      </w:r>
      <w:r w:rsidR="00BA41C6">
        <w:rPr>
          <w:rFonts w:hint="cs"/>
          <w:b w:val="0"/>
          <w:rtl/>
        </w:rPr>
        <w:t>المخلوقات ، أهي مقدورة لله تعالى أم لا ؟ فإن</w:t>
      </w:r>
      <w:r w:rsidR="00BA41C6">
        <w:rPr>
          <w:rFonts w:hint="cs"/>
        </w:rPr>
        <w:t xml:space="preserve"> </w:t>
      </w:r>
      <w:r w:rsidR="00BA41C6">
        <w:rPr>
          <w:rFonts w:hint="cs"/>
          <w:b w:val="0"/>
          <w:rtl/>
        </w:rPr>
        <w:t>قلتم ليست مقدورة ، فقد نقضتم قولكم</w:t>
      </w:r>
      <w:r w:rsidR="00BA41C6">
        <w:rPr>
          <w:rFonts w:hint="cs"/>
        </w:rPr>
        <w:t xml:space="preserve"> </w:t>
      </w:r>
      <w:r w:rsidR="00BA41C6">
        <w:rPr>
          <w:rFonts w:hint="cs"/>
          <w:b w:val="0"/>
          <w:rtl/>
        </w:rPr>
        <w:t>إن تعلق القدرة عام ، وإن قلتم إنها مقدورة</w:t>
      </w:r>
      <w:r w:rsidR="00BA41C6">
        <w:rPr>
          <w:rFonts w:hint="cs"/>
        </w:rPr>
        <w:t xml:space="preserve"> </w:t>
      </w:r>
      <w:r w:rsidR="00BA41C6">
        <w:rPr>
          <w:rFonts w:hint="cs"/>
          <w:b w:val="0"/>
          <w:rtl/>
        </w:rPr>
        <w:t>له لزمكم إثبات مقدور بين قادرين وهو</w:t>
      </w:r>
      <w:r w:rsidR="00BA41C6">
        <w:rPr>
          <w:rFonts w:hint="cs"/>
        </w:rPr>
        <w:t xml:space="preserve"> </w:t>
      </w:r>
      <w:r w:rsidR="00BA41C6">
        <w:rPr>
          <w:rFonts w:hint="cs"/>
          <w:b w:val="0"/>
          <w:rtl/>
        </w:rPr>
        <w:t>محال ، وإنكار كون الإنسان وسائر الحيوان</w:t>
      </w:r>
      <w:r w:rsidR="00BA41C6">
        <w:rPr>
          <w:rFonts w:hint="cs"/>
        </w:rPr>
        <w:t xml:space="preserve"> </w:t>
      </w:r>
      <w:r w:rsidR="00BA41C6">
        <w:rPr>
          <w:rFonts w:hint="cs"/>
          <w:b w:val="0"/>
          <w:rtl/>
        </w:rPr>
        <w:t>قادراً فهو مناكرة للضرورة ومجاحدة</w:t>
      </w:r>
      <w:r w:rsidR="00BA41C6">
        <w:rPr>
          <w:rFonts w:hint="cs"/>
        </w:rPr>
        <w:t xml:space="preserve"> </w:t>
      </w:r>
      <w:r w:rsidR="00BA41C6">
        <w:rPr>
          <w:rFonts w:hint="cs"/>
          <w:b w:val="0"/>
          <w:rtl/>
        </w:rPr>
        <w:t>لمطالبات الشريعة ، إذ تستحيل المطالبة بما</w:t>
      </w:r>
      <w:r w:rsidR="00BA41C6">
        <w:rPr>
          <w:rFonts w:hint="cs"/>
        </w:rPr>
        <w:t xml:space="preserve"> </w:t>
      </w:r>
      <w:r w:rsidR="00BA41C6">
        <w:rPr>
          <w:rFonts w:hint="cs"/>
          <w:b w:val="0"/>
          <w:rtl/>
        </w:rPr>
        <w:t>لا قدرة عليه ويستحيل أن يقول الله</w:t>
      </w:r>
      <w:r w:rsidR="00BA41C6">
        <w:rPr>
          <w:rFonts w:hint="cs"/>
        </w:rPr>
        <w:t xml:space="preserve"> </w:t>
      </w:r>
      <w:r w:rsidR="00BA41C6">
        <w:rPr>
          <w:rFonts w:hint="cs"/>
          <w:b w:val="0"/>
          <w:rtl/>
        </w:rPr>
        <w:t>لعبده ينبغي أن تتعاطى ما هو مقدور لي وأنا</w:t>
      </w:r>
      <w:r w:rsidR="00BA41C6">
        <w:rPr>
          <w:rFonts w:hint="cs"/>
        </w:rPr>
        <w:t xml:space="preserve"> </w:t>
      </w:r>
      <w:r w:rsidR="00BA41C6">
        <w:rPr>
          <w:rFonts w:hint="cs"/>
          <w:b w:val="0"/>
          <w:rtl/>
        </w:rPr>
        <w:t xml:space="preserve">مستأثر بالقدرة عليه ولا قدرة لك عليه ، </w:t>
      </w:r>
      <w:r w:rsidR="00BA41C6">
        <w:rPr>
          <w:rFonts w:hint="cs"/>
        </w:rPr>
        <w:t xml:space="preserve"> </w:t>
      </w:r>
      <w:r w:rsidR="00BA41C6">
        <w:rPr>
          <w:rFonts w:hint="cs"/>
          <w:b w:val="0"/>
          <w:rtl/>
        </w:rPr>
        <w:t>فنقول : في الانفصال قد تحزب الناس في</w:t>
      </w:r>
      <w:r w:rsidR="00BA41C6">
        <w:rPr>
          <w:rFonts w:hint="cs"/>
        </w:rPr>
        <w:t xml:space="preserve"> </w:t>
      </w:r>
      <w:r w:rsidR="00BA41C6">
        <w:rPr>
          <w:rFonts w:hint="cs"/>
          <w:b w:val="0"/>
          <w:rtl/>
        </w:rPr>
        <w:t>هذا أحزاباً ؛ فذهبت المجبرة إلى انكار قدرة</w:t>
      </w:r>
      <w:r w:rsidR="00BA41C6">
        <w:rPr>
          <w:rFonts w:hint="cs"/>
        </w:rPr>
        <w:t xml:space="preserve"> </w:t>
      </w:r>
      <w:r w:rsidR="00BA41C6">
        <w:rPr>
          <w:rFonts w:hint="cs"/>
          <w:b w:val="0"/>
          <w:rtl/>
        </w:rPr>
        <w:t>العبد فلزمها إنكار ضرورة التفرقة</w:t>
      </w:r>
      <w:r w:rsidR="00BA41C6">
        <w:rPr>
          <w:rFonts w:hint="cs"/>
        </w:rPr>
        <w:t xml:space="preserve"> </w:t>
      </w:r>
      <w:r w:rsidR="00BA41C6">
        <w:rPr>
          <w:rFonts w:hint="cs"/>
          <w:b w:val="0"/>
          <w:rtl/>
        </w:rPr>
        <w:t>بين حركة الرعدة والحركة الاختيارية ، ولزمها</w:t>
      </w:r>
      <w:r w:rsidR="00BA41C6">
        <w:rPr>
          <w:rFonts w:hint="cs"/>
        </w:rPr>
        <w:t xml:space="preserve"> </w:t>
      </w:r>
      <w:r w:rsidR="00BA41C6">
        <w:rPr>
          <w:rFonts w:hint="cs"/>
          <w:b w:val="0"/>
          <w:rtl/>
        </w:rPr>
        <w:t>أيضاً استحالة تكاليف الشرع ، وذهبت</w:t>
      </w:r>
      <w:r w:rsidR="00BA41C6">
        <w:rPr>
          <w:rFonts w:hint="cs"/>
        </w:rPr>
        <w:t xml:space="preserve"> </w:t>
      </w:r>
      <w:r w:rsidR="00BA41C6">
        <w:rPr>
          <w:rFonts w:hint="cs"/>
          <w:b w:val="0"/>
          <w:rtl/>
        </w:rPr>
        <w:t>المعتزلة إلى انكار تعلق قدرة الله تعالى</w:t>
      </w:r>
      <w:r w:rsidR="00BA41C6">
        <w:rPr>
          <w:rFonts w:hint="cs"/>
        </w:rPr>
        <w:t xml:space="preserve"> </w:t>
      </w:r>
      <w:r w:rsidR="00BA41C6">
        <w:rPr>
          <w:rFonts w:hint="cs"/>
          <w:b w:val="0"/>
          <w:rtl/>
        </w:rPr>
        <w:t>بأفعال العباد من الحيوانات والملائكة</w:t>
      </w:r>
      <w:r w:rsidR="00BA41C6">
        <w:rPr>
          <w:rFonts w:hint="cs"/>
        </w:rPr>
        <w:t xml:space="preserve"> </w:t>
      </w:r>
      <w:r w:rsidR="00BA41C6">
        <w:rPr>
          <w:rFonts w:hint="cs"/>
          <w:b w:val="0"/>
          <w:rtl/>
        </w:rPr>
        <w:t>والجن والإنس والشياطين وزعمت أن جميع ما</w:t>
      </w:r>
      <w:r w:rsidR="00BA41C6">
        <w:rPr>
          <w:rFonts w:hint="cs"/>
        </w:rPr>
        <w:t xml:space="preserve"> </w:t>
      </w:r>
      <w:r w:rsidR="00BA41C6">
        <w:rPr>
          <w:rFonts w:hint="cs"/>
          <w:b w:val="0"/>
          <w:rtl/>
        </w:rPr>
        <w:t>يصدر منها من خلق العباد واختراعهم لا</w:t>
      </w:r>
      <w:r w:rsidR="00BA41C6">
        <w:rPr>
          <w:rFonts w:hint="cs"/>
        </w:rPr>
        <w:t xml:space="preserve"> </w:t>
      </w:r>
      <w:r w:rsidR="00BA41C6">
        <w:rPr>
          <w:rFonts w:hint="cs"/>
          <w:b w:val="0"/>
          <w:rtl/>
        </w:rPr>
        <w:t xml:space="preserve">قدرة لله تعالى عليها بنفي ولا </w:t>
      </w:r>
      <w:r w:rsidR="00BA41C6">
        <w:rPr>
          <w:rFonts w:hint="cs"/>
          <w:b w:val="0"/>
          <w:rtl/>
        </w:rPr>
        <w:lastRenderedPageBreak/>
        <w:t>إيجاب فلزمتها</w:t>
      </w:r>
      <w:r w:rsidR="00BA41C6">
        <w:rPr>
          <w:rFonts w:hint="cs"/>
        </w:rPr>
        <w:t xml:space="preserve"> </w:t>
      </w:r>
      <w:r w:rsidR="00BA41C6">
        <w:rPr>
          <w:rFonts w:hint="cs"/>
          <w:b w:val="0"/>
          <w:rtl/>
        </w:rPr>
        <w:t>شناعتان عظيمتان : إحداهما انكار</w:t>
      </w:r>
      <w:r w:rsidR="00BA41C6">
        <w:rPr>
          <w:rFonts w:hint="cs"/>
        </w:rPr>
        <w:t xml:space="preserve"> </w:t>
      </w:r>
      <w:r w:rsidR="00BA41C6">
        <w:rPr>
          <w:rFonts w:hint="cs"/>
          <w:b w:val="0"/>
          <w:rtl/>
        </w:rPr>
        <w:t>ما أطبق عليه السلف رضي الله عنهم من أنه لا خالق</w:t>
      </w:r>
      <w:r w:rsidR="00BA41C6">
        <w:rPr>
          <w:rFonts w:hint="cs"/>
        </w:rPr>
        <w:t xml:space="preserve"> </w:t>
      </w:r>
      <w:r w:rsidR="00BA41C6">
        <w:rPr>
          <w:rFonts w:hint="cs"/>
          <w:b w:val="0"/>
          <w:rtl/>
        </w:rPr>
        <w:t>إلا الله ولا مخترع سواه ،</w:t>
      </w:r>
      <w:r w:rsidR="00BA41C6">
        <w:rPr>
          <w:rFonts w:hint="cs"/>
        </w:rPr>
        <w:t xml:space="preserve"> </w:t>
      </w:r>
      <w:r w:rsidR="00BA41C6">
        <w:rPr>
          <w:rFonts w:hint="cs"/>
          <w:b w:val="0"/>
          <w:rtl/>
        </w:rPr>
        <w:t>والثانية نسبة الاختراع والخلق إلى قدرة من لا يعلم ما</w:t>
      </w:r>
      <w:r w:rsidR="00BA41C6">
        <w:rPr>
          <w:rFonts w:hint="cs"/>
        </w:rPr>
        <w:t xml:space="preserve"> </w:t>
      </w:r>
      <w:r w:rsidR="00BA41C6">
        <w:rPr>
          <w:rFonts w:hint="cs"/>
          <w:b w:val="0"/>
          <w:rtl/>
        </w:rPr>
        <w:t>خلقه من الحركات ، فإن</w:t>
      </w:r>
      <w:r w:rsidR="00BA41C6">
        <w:rPr>
          <w:rFonts w:hint="cs"/>
        </w:rPr>
        <w:t xml:space="preserve"> </w:t>
      </w:r>
      <w:r w:rsidR="00BA41C6">
        <w:rPr>
          <w:rFonts w:hint="cs"/>
          <w:b w:val="0"/>
          <w:rtl/>
        </w:rPr>
        <w:t>الحركات التي تصدر من الإنسان وسائر الحيوان لو سئل عن عددها</w:t>
      </w:r>
      <w:r w:rsidR="00BA41C6">
        <w:rPr>
          <w:rFonts w:hint="cs"/>
        </w:rPr>
        <w:t xml:space="preserve"> </w:t>
      </w:r>
      <w:r w:rsidR="00BA41C6">
        <w:rPr>
          <w:rFonts w:hint="cs"/>
          <w:b w:val="0"/>
          <w:rtl/>
        </w:rPr>
        <w:t>وتفاصيلها</w:t>
      </w:r>
      <w:r w:rsidR="00BA41C6">
        <w:rPr>
          <w:rFonts w:hint="cs"/>
        </w:rPr>
        <w:t xml:space="preserve"> </w:t>
      </w:r>
      <w:r w:rsidR="00BA41C6">
        <w:rPr>
          <w:rFonts w:hint="cs"/>
          <w:b w:val="0"/>
          <w:rtl/>
        </w:rPr>
        <w:t>ومقاديرها لم يكن عنده خبر منها ، بل الصبي كما ينفصل من المهد يدب إلى</w:t>
      </w:r>
      <w:r w:rsidR="00BA41C6">
        <w:rPr>
          <w:rFonts w:hint="cs"/>
        </w:rPr>
        <w:t xml:space="preserve"> </w:t>
      </w:r>
      <w:r w:rsidR="00BA41C6">
        <w:rPr>
          <w:rFonts w:hint="cs"/>
          <w:b w:val="0"/>
          <w:rtl/>
        </w:rPr>
        <w:t>الثدي</w:t>
      </w:r>
      <w:r w:rsidR="00BA41C6">
        <w:rPr>
          <w:rFonts w:hint="cs"/>
        </w:rPr>
        <w:t xml:space="preserve"> </w:t>
      </w:r>
      <w:r w:rsidR="00BA41C6">
        <w:rPr>
          <w:rFonts w:hint="cs"/>
          <w:b w:val="0"/>
          <w:rtl/>
        </w:rPr>
        <w:t>باختياره ويمتص ، والهرة كما ولدت تدب إلى ثدي أمها وهي مغمضة عينها ،</w:t>
      </w:r>
      <w:r w:rsidR="00BA41C6">
        <w:rPr>
          <w:rFonts w:hint="cs"/>
        </w:rPr>
        <w:t xml:space="preserve"> </w:t>
      </w:r>
      <w:r w:rsidR="00BA41C6">
        <w:rPr>
          <w:rFonts w:hint="cs"/>
          <w:b w:val="0"/>
          <w:rtl/>
        </w:rPr>
        <w:t>والعنكبوت</w:t>
      </w:r>
      <w:r w:rsidR="00BA41C6">
        <w:rPr>
          <w:rFonts w:hint="cs"/>
        </w:rPr>
        <w:t xml:space="preserve"> </w:t>
      </w:r>
      <w:r w:rsidR="00BA41C6">
        <w:rPr>
          <w:rFonts w:hint="cs"/>
          <w:b w:val="0"/>
          <w:rtl/>
        </w:rPr>
        <w:t>تنسج من البيوت أشكالاً غريبة يتحير المهندس في استدارتها وتوازي</w:t>
      </w:r>
      <w:r w:rsidR="00BA41C6">
        <w:rPr>
          <w:rFonts w:hint="cs"/>
        </w:rPr>
        <w:t xml:space="preserve"> </w:t>
      </w:r>
      <w:r w:rsidR="00BA41C6">
        <w:rPr>
          <w:rFonts w:hint="cs"/>
          <w:b w:val="0"/>
          <w:rtl/>
        </w:rPr>
        <w:t>أضلاعها</w:t>
      </w:r>
      <w:r w:rsidR="00BA41C6">
        <w:rPr>
          <w:rFonts w:hint="cs"/>
        </w:rPr>
        <w:t xml:space="preserve"> </w:t>
      </w:r>
      <w:r w:rsidR="00BA41C6">
        <w:rPr>
          <w:rFonts w:hint="cs"/>
          <w:b w:val="0"/>
          <w:rtl/>
        </w:rPr>
        <w:t>وتناسب ترتيبها وبالضرورة تعلم انفكاكها عن العلم بما تعجز المهندسون عن</w:t>
      </w:r>
      <w:r w:rsidR="00BA41C6">
        <w:rPr>
          <w:rFonts w:hint="cs"/>
        </w:rPr>
        <w:t xml:space="preserve"> </w:t>
      </w:r>
      <w:r w:rsidR="00BA41C6">
        <w:rPr>
          <w:rFonts w:hint="cs"/>
          <w:b w:val="0"/>
          <w:rtl/>
        </w:rPr>
        <w:t>معرفته ، والنحل تشكل بيوتها على شكل التسديس فلا يكون فهيا مربع ولا مدور ولا</w:t>
      </w:r>
      <w:r w:rsidR="00BA41C6">
        <w:rPr>
          <w:rFonts w:hint="cs"/>
        </w:rPr>
        <w:t xml:space="preserve"> </w:t>
      </w:r>
      <w:r w:rsidR="00BA41C6">
        <w:rPr>
          <w:rFonts w:hint="cs"/>
          <w:b w:val="0"/>
          <w:rtl/>
        </w:rPr>
        <w:t>مسبع</w:t>
      </w:r>
      <w:r w:rsidR="00BA41C6">
        <w:rPr>
          <w:rFonts w:hint="cs"/>
        </w:rPr>
        <w:t xml:space="preserve"> </w:t>
      </w:r>
      <w:r w:rsidR="00BA41C6">
        <w:rPr>
          <w:rFonts w:hint="cs"/>
          <w:b w:val="0"/>
          <w:rtl/>
        </w:rPr>
        <w:t>ولا شكل آخر وذلك لتميز شكل المسدس بخاصية دلت عليها البراهين الهندسية لا</w:t>
      </w:r>
      <w:r w:rsidR="00BA41C6">
        <w:rPr>
          <w:rFonts w:hint="cs"/>
        </w:rPr>
        <w:t xml:space="preserve"> </w:t>
      </w:r>
      <w:r w:rsidR="00BA41C6">
        <w:rPr>
          <w:rFonts w:hint="cs"/>
          <w:b w:val="0"/>
          <w:rtl/>
        </w:rPr>
        <w:t>توجد في</w:t>
      </w:r>
      <w:r w:rsidR="00BA41C6">
        <w:rPr>
          <w:rFonts w:hint="cs"/>
        </w:rPr>
        <w:t xml:space="preserve"> </w:t>
      </w:r>
      <w:r w:rsidR="00BA41C6">
        <w:rPr>
          <w:rFonts w:hint="cs"/>
          <w:b w:val="0"/>
          <w:rtl/>
        </w:rPr>
        <w:t>غيرها ، وهو مبني على اصول أحدها ، أن أحوى الأشكال وأوسعها الشكل</w:t>
      </w:r>
      <w:r w:rsidR="00BA41C6">
        <w:rPr>
          <w:rFonts w:hint="cs"/>
        </w:rPr>
        <w:t xml:space="preserve"> </w:t>
      </w:r>
      <w:r w:rsidR="00BA41C6">
        <w:rPr>
          <w:rFonts w:hint="cs"/>
          <w:b w:val="0"/>
          <w:rtl/>
        </w:rPr>
        <w:t>المستدير المنفك</w:t>
      </w:r>
      <w:r w:rsidR="00BA41C6">
        <w:rPr>
          <w:rFonts w:hint="cs"/>
        </w:rPr>
        <w:t xml:space="preserve"> </w:t>
      </w:r>
      <w:r w:rsidR="00BA41C6">
        <w:rPr>
          <w:rFonts w:hint="cs"/>
          <w:b w:val="0"/>
          <w:rtl/>
        </w:rPr>
        <w:t>عن الزوايا الخارجة عن الاستقامة ، والثاني ، أن الأشكال</w:t>
      </w:r>
      <w:r w:rsidR="00BA41C6">
        <w:rPr>
          <w:rFonts w:hint="cs"/>
        </w:rPr>
        <w:t xml:space="preserve"> </w:t>
      </w:r>
      <w:r w:rsidR="00BA41C6">
        <w:rPr>
          <w:rFonts w:hint="cs"/>
          <w:b w:val="0"/>
          <w:rtl/>
        </w:rPr>
        <w:t>المستديرة إذا وضعت متراصة</w:t>
      </w:r>
      <w:r w:rsidR="00BA41C6">
        <w:rPr>
          <w:rFonts w:hint="cs"/>
        </w:rPr>
        <w:t xml:space="preserve"> </w:t>
      </w:r>
      <w:r w:rsidR="00BA41C6">
        <w:rPr>
          <w:rFonts w:hint="cs"/>
          <w:b w:val="0"/>
          <w:rtl/>
        </w:rPr>
        <w:t>بقيت بينها فرج معطلة لا محالة ، والثالث ، أن أقرب</w:t>
      </w:r>
      <w:r w:rsidR="00BA41C6">
        <w:rPr>
          <w:rFonts w:hint="cs"/>
        </w:rPr>
        <w:t xml:space="preserve"> </w:t>
      </w:r>
      <w:r w:rsidR="00BA41C6">
        <w:rPr>
          <w:rFonts w:hint="cs"/>
          <w:b w:val="0"/>
          <w:rtl/>
        </w:rPr>
        <w:t>الأشكال القليلة الأضلاع إلى</w:t>
      </w:r>
      <w:r w:rsidR="00BA41C6">
        <w:rPr>
          <w:rFonts w:hint="cs"/>
        </w:rPr>
        <w:t xml:space="preserve"> </w:t>
      </w:r>
      <w:r w:rsidR="00BA41C6">
        <w:rPr>
          <w:rFonts w:hint="cs"/>
          <w:b w:val="0"/>
          <w:rtl/>
        </w:rPr>
        <w:t>المستديرة في الاحتواء هو شكل المسدس ، والرابع أن</w:t>
      </w:r>
      <w:r w:rsidR="00BA41C6">
        <w:rPr>
          <w:rFonts w:hint="cs"/>
        </w:rPr>
        <w:t xml:space="preserve"> </w:t>
      </w:r>
      <w:r w:rsidR="00BA41C6">
        <w:rPr>
          <w:rFonts w:hint="cs"/>
          <w:b w:val="0"/>
          <w:rtl/>
        </w:rPr>
        <w:t>كل الأشكال القريبة من المستديرة</w:t>
      </w:r>
      <w:r w:rsidR="00BA41C6">
        <w:rPr>
          <w:rFonts w:hint="cs"/>
        </w:rPr>
        <w:t xml:space="preserve"> </w:t>
      </w:r>
      <w:r w:rsidR="00BA41C6">
        <w:rPr>
          <w:rFonts w:hint="cs"/>
          <w:b w:val="0"/>
          <w:rtl/>
        </w:rPr>
        <w:t>كالمسبع والمثمن والمخمس إذا وضعت جملة متراصة</w:t>
      </w:r>
      <w:r w:rsidR="00BA41C6">
        <w:rPr>
          <w:rFonts w:hint="cs"/>
        </w:rPr>
        <w:t xml:space="preserve"> </w:t>
      </w:r>
      <w:r w:rsidR="00BA41C6">
        <w:rPr>
          <w:rFonts w:hint="cs"/>
          <w:b w:val="0"/>
          <w:rtl/>
        </w:rPr>
        <w:t>متجاورة بقيت بينها فرج معطلة ولم</w:t>
      </w:r>
      <w:r w:rsidR="00BA41C6">
        <w:rPr>
          <w:rFonts w:hint="cs"/>
        </w:rPr>
        <w:t xml:space="preserve"> </w:t>
      </w:r>
      <w:r w:rsidR="00BA41C6">
        <w:rPr>
          <w:rFonts w:hint="cs"/>
          <w:b w:val="0"/>
          <w:rtl/>
        </w:rPr>
        <w:t>تكن متلاصقة ، وأما المربعة فإنها متلاصقة</w:t>
      </w:r>
      <w:r w:rsidR="00BA41C6">
        <w:rPr>
          <w:rFonts w:hint="cs"/>
        </w:rPr>
        <w:t xml:space="preserve"> </w:t>
      </w:r>
      <w:r w:rsidR="00BA41C6">
        <w:rPr>
          <w:rFonts w:hint="cs"/>
          <w:b w:val="0"/>
          <w:rtl/>
        </w:rPr>
        <w:t>ولكنها بعيدة عن احتواء الدوائر لتباعد</w:t>
      </w:r>
      <w:r w:rsidR="00BA41C6">
        <w:rPr>
          <w:rFonts w:hint="cs"/>
        </w:rPr>
        <w:t xml:space="preserve"> </w:t>
      </w:r>
      <w:r w:rsidR="00BA41C6">
        <w:rPr>
          <w:rFonts w:hint="cs"/>
          <w:b w:val="0"/>
          <w:rtl/>
        </w:rPr>
        <w:t>زواياها عن أوساطها ، ولما كان النحل</w:t>
      </w:r>
      <w:r w:rsidR="00BA41C6">
        <w:rPr>
          <w:rFonts w:hint="cs"/>
        </w:rPr>
        <w:t xml:space="preserve"> </w:t>
      </w:r>
      <w:r w:rsidR="00BA41C6">
        <w:rPr>
          <w:rFonts w:hint="cs"/>
          <w:b w:val="0"/>
          <w:rtl/>
        </w:rPr>
        <w:t>محتاجاً إلى شكل قريب من الدوائر ليكون حاوياً</w:t>
      </w:r>
      <w:r w:rsidR="00BA41C6">
        <w:rPr>
          <w:rFonts w:hint="cs"/>
        </w:rPr>
        <w:t xml:space="preserve"> </w:t>
      </w:r>
      <w:r w:rsidR="00BA41C6">
        <w:rPr>
          <w:rFonts w:hint="cs"/>
          <w:b w:val="0"/>
          <w:rtl/>
        </w:rPr>
        <w:t>لشخصه فإنه قريب من الاستدارة ،</w:t>
      </w:r>
      <w:r w:rsidR="00BA41C6">
        <w:rPr>
          <w:rFonts w:hint="cs"/>
        </w:rPr>
        <w:t xml:space="preserve"> </w:t>
      </w:r>
      <w:r w:rsidR="00BA41C6">
        <w:rPr>
          <w:rFonts w:hint="cs"/>
          <w:b w:val="0"/>
          <w:rtl/>
        </w:rPr>
        <w:t>وكان محتاجاً لضيق مكانه وكثرة عدده إلى أن لا يضيع</w:t>
      </w:r>
      <w:r w:rsidR="00BA41C6">
        <w:rPr>
          <w:rFonts w:hint="cs"/>
        </w:rPr>
        <w:t xml:space="preserve"> </w:t>
      </w:r>
      <w:r w:rsidR="00BA41C6">
        <w:rPr>
          <w:rFonts w:hint="cs"/>
          <w:b w:val="0"/>
          <w:rtl/>
        </w:rPr>
        <w:t>موضعاً بفرج تتخلل بين</w:t>
      </w:r>
      <w:r w:rsidR="00BA41C6">
        <w:rPr>
          <w:rFonts w:hint="cs"/>
        </w:rPr>
        <w:t xml:space="preserve"> </w:t>
      </w:r>
      <w:r w:rsidR="00BA41C6">
        <w:rPr>
          <w:rFonts w:hint="cs"/>
          <w:b w:val="0"/>
          <w:rtl/>
        </w:rPr>
        <w:t>البيوت ولا تتسع لأشخاصها ولم يكن في الأشكال مع خروجها عن</w:t>
      </w:r>
      <w:r w:rsidR="00BA41C6">
        <w:rPr>
          <w:rFonts w:hint="cs"/>
        </w:rPr>
        <w:t xml:space="preserve"> </w:t>
      </w:r>
      <w:r w:rsidR="00BA41C6">
        <w:rPr>
          <w:rFonts w:hint="cs"/>
          <w:b w:val="0"/>
          <w:rtl/>
        </w:rPr>
        <w:t>النهاية شكل يقرب من</w:t>
      </w:r>
      <w:r w:rsidR="00BA41C6">
        <w:rPr>
          <w:rFonts w:hint="cs"/>
        </w:rPr>
        <w:t xml:space="preserve"> </w:t>
      </w:r>
      <w:r w:rsidR="00BA41C6">
        <w:rPr>
          <w:rFonts w:hint="cs"/>
          <w:b w:val="0"/>
          <w:rtl/>
        </w:rPr>
        <w:t>الاستدارة وله هذه الخاصية وهو التراص والخلو عن بقاء الفرج</w:t>
      </w:r>
      <w:r w:rsidR="00BA41C6">
        <w:rPr>
          <w:rFonts w:hint="cs"/>
        </w:rPr>
        <w:t xml:space="preserve"> </w:t>
      </w:r>
      <w:r w:rsidR="00BA41C6">
        <w:rPr>
          <w:rFonts w:hint="cs"/>
          <w:b w:val="0"/>
          <w:rtl/>
        </w:rPr>
        <w:t>بين أعدادها إلا</w:t>
      </w:r>
      <w:r w:rsidR="00BA41C6">
        <w:rPr>
          <w:rFonts w:hint="cs"/>
        </w:rPr>
        <w:t xml:space="preserve"> </w:t>
      </w:r>
      <w:r w:rsidR="00BA41C6">
        <w:rPr>
          <w:rFonts w:hint="cs"/>
          <w:b w:val="0"/>
          <w:rtl/>
        </w:rPr>
        <w:t>المسدس ، فسخرها الله تعالى لاختيار الشكل المسدس في صناعة بيتها ؛</w:t>
      </w:r>
      <w:r w:rsidR="00BA41C6">
        <w:rPr>
          <w:rFonts w:hint="cs"/>
        </w:rPr>
        <w:t xml:space="preserve"> </w:t>
      </w:r>
      <w:r w:rsidR="00BA41C6">
        <w:rPr>
          <w:rFonts w:hint="cs"/>
          <w:b w:val="0"/>
          <w:rtl/>
        </w:rPr>
        <w:t>فليت شعري</w:t>
      </w:r>
      <w:r w:rsidR="00BA41C6">
        <w:rPr>
          <w:rFonts w:hint="cs"/>
        </w:rPr>
        <w:t xml:space="preserve"> </w:t>
      </w:r>
      <w:r w:rsidR="00BA41C6">
        <w:rPr>
          <w:rFonts w:hint="cs"/>
          <w:b w:val="0"/>
          <w:rtl/>
        </w:rPr>
        <w:t>أعرف النحل هذه الدقائق التي يقصر عن دركها أكثر عقلاء الإنس أم سخره</w:t>
      </w:r>
      <w:r w:rsidR="00BA41C6">
        <w:rPr>
          <w:rFonts w:hint="cs"/>
        </w:rPr>
        <w:t xml:space="preserve"> </w:t>
      </w:r>
      <w:r w:rsidR="00BA41C6">
        <w:rPr>
          <w:rFonts w:hint="cs"/>
          <w:b w:val="0"/>
          <w:rtl/>
        </w:rPr>
        <w:t>لنيل ما</w:t>
      </w:r>
      <w:r w:rsidR="00BA41C6">
        <w:rPr>
          <w:rFonts w:hint="cs"/>
        </w:rPr>
        <w:t xml:space="preserve"> </w:t>
      </w:r>
      <w:r w:rsidR="00BA41C6">
        <w:rPr>
          <w:rFonts w:hint="cs"/>
          <w:b w:val="0"/>
          <w:rtl/>
        </w:rPr>
        <w:t>هو مضطر إليه الخالق المنفرد بالجبروت وهو في الوسط مجري فتقدير الله</w:t>
      </w:r>
      <w:r w:rsidR="00BA41C6">
        <w:rPr>
          <w:rFonts w:hint="cs"/>
        </w:rPr>
        <w:t xml:space="preserve"> </w:t>
      </w:r>
      <w:r w:rsidR="00BA41C6">
        <w:rPr>
          <w:rFonts w:hint="cs"/>
          <w:b w:val="0"/>
          <w:rtl/>
        </w:rPr>
        <w:t>تعالى</w:t>
      </w:r>
      <w:r w:rsidR="00BA41C6">
        <w:rPr>
          <w:rFonts w:hint="cs"/>
        </w:rPr>
        <w:t xml:space="preserve"> </w:t>
      </w:r>
      <w:r w:rsidR="00BA41C6">
        <w:rPr>
          <w:rFonts w:hint="cs"/>
          <w:b w:val="0"/>
          <w:rtl/>
        </w:rPr>
        <w:t>يجري عليه وفيه ، وهو لا يدريه ولا قدرة له على الامتناع عنه ، وإن في صناعات</w:t>
      </w:r>
      <w:r w:rsidR="00BA41C6">
        <w:rPr>
          <w:rFonts w:hint="cs"/>
        </w:rPr>
        <w:t xml:space="preserve"> </w:t>
      </w:r>
      <w:r w:rsidR="00BA41C6">
        <w:rPr>
          <w:rFonts w:hint="cs"/>
          <w:b w:val="0"/>
          <w:rtl/>
        </w:rPr>
        <w:t>الحيوانات من هذا الجنس عجائب لو أوردت منها طرفاً لامتلأت الصدور من عظمة الله</w:t>
      </w:r>
      <w:r w:rsidR="00BA41C6">
        <w:rPr>
          <w:rFonts w:hint="cs"/>
        </w:rPr>
        <w:t xml:space="preserve"> </w:t>
      </w:r>
      <w:r w:rsidR="00BA41C6">
        <w:rPr>
          <w:rFonts w:hint="cs"/>
          <w:b w:val="0"/>
          <w:rtl/>
        </w:rPr>
        <w:t>تعالى وجلاله ، فتعساً للزائغين عن سبيل الله المغترين بقدرتهم القاصرة ومكنتهم</w:t>
      </w:r>
      <w:r w:rsidR="00BA41C6">
        <w:rPr>
          <w:rFonts w:hint="cs"/>
        </w:rPr>
        <w:t xml:space="preserve"> </w:t>
      </w:r>
      <w:r w:rsidR="00BA41C6">
        <w:rPr>
          <w:rFonts w:hint="cs"/>
          <w:b w:val="0"/>
          <w:rtl/>
        </w:rPr>
        <w:t>الضعيفة الظانين أنهم مساهمون الله تعالى في الخلق والاختراع وإبداع مثل هذه</w:t>
      </w:r>
      <w:r w:rsidR="00BA41C6">
        <w:rPr>
          <w:rFonts w:hint="cs"/>
        </w:rPr>
        <w:t xml:space="preserve"> </w:t>
      </w:r>
      <w:r w:rsidR="00BA41C6">
        <w:rPr>
          <w:rFonts w:hint="cs"/>
          <w:b w:val="0"/>
          <w:rtl/>
        </w:rPr>
        <w:t>العجائب والآيات ،  هيهات هيهات ! ذلت المخلوقات وتفرد بالملك والملكوت جبار</w:t>
      </w:r>
      <w:r w:rsidR="00BA41C6">
        <w:rPr>
          <w:rFonts w:hint="cs"/>
        </w:rPr>
        <w:t xml:space="preserve"> </w:t>
      </w:r>
      <w:r w:rsidR="00BA41C6">
        <w:rPr>
          <w:rFonts w:hint="cs"/>
          <w:b w:val="0"/>
          <w:rtl/>
        </w:rPr>
        <w:t>الأرض</w:t>
      </w:r>
      <w:r w:rsidR="00BA41C6">
        <w:rPr>
          <w:rFonts w:hint="cs"/>
        </w:rPr>
        <w:t xml:space="preserve"> </w:t>
      </w:r>
      <w:r w:rsidR="00BA41C6">
        <w:rPr>
          <w:rFonts w:hint="cs"/>
          <w:b w:val="0"/>
          <w:rtl/>
        </w:rPr>
        <w:t>والسموات فهذه أنواع الشناعات اللازمة على مذهب المعتزلة فانظر الآن إلى</w:t>
      </w:r>
      <w:r w:rsidR="00BA41C6">
        <w:rPr>
          <w:rFonts w:hint="cs"/>
        </w:rPr>
        <w:t xml:space="preserve"> </w:t>
      </w:r>
      <w:r w:rsidR="00BA41C6">
        <w:rPr>
          <w:rFonts w:hint="cs"/>
          <w:b w:val="0"/>
          <w:rtl/>
        </w:rPr>
        <w:t>أهل السنة</w:t>
      </w:r>
      <w:r w:rsidR="00BA41C6">
        <w:rPr>
          <w:rFonts w:hint="cs"/>
        </w:rPr>
        <w:t xml:space="preserve"> </w:t>
      </w:r>
      <w:r w:rsidR="00BA41C6">
        <w:rPr>
          <w:rFonts w:hint="cs"/>
          <w:b w:val="0"/>
          <w:rtl/>
        </w:rPr>
        <w:t>كيف وفقوا للسداد ورشحوا للاقتصاد في الاعتقاد ،  فقالوا : القول بالجبر</w:t>
      </w:r>
      <w:r w:rsidR="00BA41C6">
        <w:rPr>
          <w:rFonts w:hint="cs"/>
        </w:rPr>
        <w:t xml:space="preserve"> </w:t>
      </w:r>
      <w:r w:rsidR="00BA41C6">
        <w:rPr>
          <w:rFonts w:hint="cs"/>
          <w:b w:val="0"/>
          <w:rtl/>
        </w:rPr>
        <w:t>محال باطل ،</w:t>
      </w:r>
      <w:r w:rsidR="00BA41C6">
        <w:rPr>
          <w:rFonts w:hint="cs"/>
        </w:rPr>
        <w:t xml:space="preserve"> </w:t>
      </w:r>
      <w:r w:rsidR="00BA41C6">
        <w:rPr>
          <w:rFonts w:hint="cs"/>
          <w:b w:val="0"/>
          <w:rtl/>
        </w:rPr>
        <w:t>والقول بالاختراع اقتحام هائل ، وإنما الحق إثبات القدرتين على فعل</w:t>
      </w:r>
      <w:r w:rsidR="00BA41C6">
        <w:rPr>
          <w:rFonts w:hint="cs"/>
        </w:rPr>
        <w:t xml:space="preserve"> </w:t>
      </w:r>
      <w:r w:rsidR="00BA41C6">
        <w:rPr>
          <w:rFonts w:hint="cs"/>
          <w:b w:val="0"/>
          <w:rtl/>
        </w:rPr>
        <w:t>واحد ،  والقول</w:t>
      </w:r>
      <w:r w:rsidR="00BA41C6">
        <w:rPr>
          <w:rFonts w:hint="cs"/>
        </w:rPr>
        <w:t xml:space="preserve"> </w:t>
      </w:r>
      <w:r w:rsidR="00BA41C6">
        <w:rPr>
          <w:rFonts w:hint="cs"/>
          <w:b w:val="0"/>
          <w:rtl/>
        </w:rPr>
        <w:t>بمقدور منسوب إلى قادرين فلا يبقى إلا استبعاد توارد القدرتين على</w:t>
      </w:r>
      <w:r w:rsidR="00BA41C6">
        <w:rPr>
          <w:rFonts w:hint="cs"/>
        </w:rPr>
        <w:t xml:space="preserve"> </w:t>
      </w:r>
      <w:r w:rsidR="00BA41C6">
        <w:rPr>
          <w:rFonts w:hint="cs"/>
          <w:b w:val="0"/>
          <w:rtl/>
        </w:rPr>
        <w:t>فعل واحد وهذا</w:t>
      </w:r>
      <w:r w:rsidR="00BA41C6">
        <w:rPr>
          <w:rFonts w:hint="cs"/>
        </w:rPr>
        <w:t xml:space="preserve"> </w:t>
      </w:r>
      <w:r w:rsidR="00BA41C6">
        <w:rPr>
          <w:rFonts w:hint="cs"/>
          <w:b w:val="0"/>
          <w:rtl/>
        </w:rPr>
        <w:t xml:space="preserve">إنما يبعد إذا كان تعلق القدرتين على وجه واحد </w:t>
      </w:r>
      <w:r w:rsidR="00BA41C6">
        <w:rPr>
          <w:rFonts w:hint="cs"/>
          <w:b w:val="0"/>
          <w:rtl/>
        </w:rPr>
        <w:lastRenderedPageBreak/>
        <w:t>، فإن اختلفت</w:t>
      </w:r>
      <w:r w:rsidR="00BA41C6">
        <w:rPr>
          <w:rFonts w:hint="cs"/>
        </w:rPr>
        <w:t xml:space="preserve"> </w:t>
      </w:r>
      <w:r w:rsidR="00BA41C6">
        <w:rPr>
          <w:rFonts w:hint="cs"/>
          <w:b w:val="0"/>
          <w:rtl/>
        </w:rPr>
        <w:t>القدرتان واختلف وجه</w:t>
      </w:r>
      <w:r w:rsidR="00BA41C6">
        <w:rPr>
          <w:rFonts w:hint="cs"/>
        </w:rPr>
        <w:t xml:space="preserve"> </w:t>
      </w:r>
      <w:r w:rsidR="00BA41C6">
        <w:rPr>
          <w:rFonts w:hint="cs"/>
          <w:b w:val="0"/>
          <w:rtl/>
        </w:rPr>
        <w:t>تعلقهما فتوارد التعلقين على شيء واحد غير محال كما</w:t>
      </w:r>
      <w:r w:rsidR="00BA41C6">
        <w:rPr>
          <w:rFonts w:hint="cs"/>
        </w:rPr>
        <w:t xml:space="preserve"> </w:t>
      </w:r>
      <w:r w:rsidR="00BA41C6">
        <w:rPr>
          <w:rFonts w:hint="cs"/>
          <w:b w:val="0"/>
          <w:rtl/>
        </w:rPr>
        <w:t>سنبينه ،  فإن قيل فما الذي</w:t>
      </w:r>
      <w:r w:rsidR="00BA41C6">
        <w:rPr>
          <w:rFonts w:hint="cs"/>
        </w:rPr>
        <w:t xml:space="preserve"> </w:t>
      </w:r>
      <w:r w:rsidR="00BA41C6">
        <w:rPr>
          <w:rFonts w:hint="cs"/>
          <w:b w:val="0"/>
          <w:rtl/>
        </w:rPr>
        <w:t>حملكم على اثبات مقدور بين قادرين ؟ قلنا : البرهان</w:t>
      </w:r>
      <w:r w:rsidR="00BA41C6">
        <w:rPr>
          <w:rFonts w:hint="cs"/>
        </w:rPr>
        <w:t xml:space="preserve"> </w:t>
      </w:r>
      <w:r w:rsidR="00BA41C6">
        <w:rPr>
          <w:rFonts w:hint="cs"/>
          <w:b w:val="0"/>
          <w:rtl/>
        </w:rPr>
        <w:t>القاطع على أن الحركة الاختيارية</w:t>
      </w:r>
      <w:r w:rsidR="00BA41C6">
        <w:rPr>
          <w:rFonts w:hint="cs"/>
        </w:rPr>
        <w:t xml:space="preserve"> </w:t>
      </w:r>
      <w:r w:rsidR="00BA41C6">
        <w:rPr>
          <w:rFonts w:hint="cs"/>
          <w:b w:val="0"/>
          <w:rtl/>
        </w:rPr>
        <w:t>مفارقة للرعدة ، وإن فرضت الرعدة مراد للمرتعد</w:t>
      </w:r>
      <w:r w:rsidR="00BA41C6">
        <w:rPr>
          <w:rFonts w:hint="cs"/>
        </w:rPr>
        <w:t xml:space="preserve"> </w:t>
      </w:r>
      <w:r w:rsidR="00BA41C6">
        <w:rPr>
          <w:rFonts w:hint="cs"/>
          <w:b w:val="0"/>
          <w:rtl/>
        </w:rPr>
        <w:t>ومطلوبة له أيضاً ولا مفارقة إلا</w:t>
      </w:r>
      <w:r w:rsidR="00BA41C6">
        <w:rPr>
          <w:rFonts w:hint="cs"/>
        </w:rPr>
        <w:t xml:space="preserve"> </w:t>
      </w:r>
      <w:r w:rsidR="00BA41C6">
        <w:rPr>
          <w:rFonts w:hint="cs"/>
          <w:b w:val="0"/>
          <w:rtl/>
        </w:rPr>
        <w:t>بالقدرة ، ثم البرهان القاطع على أن كل ممكن</w:t>
      </w:r>
      <w:r w:rsidR="00BA41C6">
        <w:rPr>
          <w:rFonts w:hint="cs"/>
        </w:rPr>
        <w:t xml:space="preserve"> </w:t>
      </w:r>
      <w:r w:rsidR="00BA41C6">
        <w:rPr>
          <w:rFonts w:hint="cs"/>
          <w:b w:val="0"/>
          <w:rtl/>
        </w:rPr>
        <w:t>تتعلق به قدرة الله تعالى وكل حادث</w:t>
      </w:r>
      <w:r w:rsidR="00BA41C6">
        <w:rPr>
          <w:rFonts w:hint="cs"/>
        </w:rPr>
        <w:t xml:space="preserve"> </w:t>
      </w:r>
      <w:r w:rsidR="00BA41C6">
        <w:rPr>
          <w:rFonts w:hint="cs"/>
          <w:b w:val="0"/>
          <w:rtl/>
        </w:rPr>
        <w:t>ممكن وفعل العبد حادث فهو إذاً ممكن فإن لم</w:t>
      </w:r>
      <w:r w:rsidR="00BA41C6">
        <w:rPr>
          <w:rFonts w:hint="cs"/>
        </w:rPr>
        <w:t xml:space="preserve"> </w:t>
      </w:r>
      <w:r w:rsidR="00BA41C6">
        <w:rPr>
          <w:rFonts w:hint="cs"/>
          <w:b w:val="0"/>
          <w:rtl/>
        </w:rPr>
        <w:t>تتعلق به قدرة الله</w:t>
      </w:r>
      <w:r w:rsidR="00BA41C6">
        <w:rPr>
          <w:rFonts w:hint="cs"/>
        </w:rPr>
        <w:t xml:space="preserve"> </w:t>
      </w:r>
      <w:r w:rsidR="00BA41C6">
        <w:rPr>
          <w:rFonts w:hint="cs"/>
          <w:b w:val="0"/>
          <w:rtl/>
        </w:rPr>
        <w:t>تعالى فهو محال ، فإنا نقول : الحركة الاختيارية من حيث</w:t>
      </w:r>
      <w:r w:rsidR="00BA41C6">
        <w:rPr>
          <w:rFonts w:hint="cs"/>
        </w:rPr>
        <w:t xml:space="preserve"> </w:t>
      </w:r>
      <w:r w:rsidR="00BA41C6">
        <w:rPr>
          <w:rFonts w:hint="cs"/>
          <w:b w:val="0"/>
          <w:rtl/>
        </w:rPr>
        <w:t>أنها حركة حادثة ممكنة</w:t>
      </w:r>
      <w:r w:rsidR="00BA41C6">
        <w:rPr>
          <w:rFonts w:hint="cs"/>
        </w:rPr>
        <w:t xml:space="preserve"> </w:t>
      </w:r>
      <w:r w:rsidR="00BA41C6">
        <w:rPr>
          <w:rFonts w:hint="cs"/>
          <w:b w:val="0"/>
          <w:rtl/>
        </w:rPr>
        <w:t>مماثلة لحركة الرعدة فيستحيل أن تتعلق قدرة الله تعالى</w:t>
      </w:r>
      <w:r w:rsidR="00BA41C6">
        <w:rPr>
          <w:rFonts w:hint="cs"/>
        </w:rPr>
        <w:t xml:space="preserve"> </w:t>
      </w:r>
      <w:r w:rsidR="00BA41C6">
        <w:rPr>
          <w:rFonts w:hint="cs"/>
          <w:b w:val="0"/>
          <w:rtl/>
        </w:rPr>
        <w:t>بإحداهما وتقصر عن الأخرى</w:t>
      </w:r>
      <w:r w:rsidR="00BA41C6">
        <w:rPr>
          <w:rFonts w:hint="cs"/>
        </w:rPr>
        <w:t xml:space="preserve"> </w:t>
      </w:r>
      <w:r w:rsidR="00BA41C6">
        <w:rPr>
          <w:rFonts w:hint="cs"/>
          <w:b w:val="0"/>
          <w:rtl/>
        </w:rPr>
        <w:t>وهي مثلها ، بل يلزم عليه محال آخر وهو أن الله تعالى</w:t>
      </w:r>
      <w:r w:rsidR="00BA41C6">
        <w:rPr>
          <w:rFonts w:hint="cs"/>
        </w:rPr>
        <w:t xml:space="preserve"> </w:t>
      </w:r>
      <w:r w:rsidR="00BA41C6">
        <w:rPr>
          <w:rFonts w:hint="cs"/>
          <w:b w:val="0"/>
          <w:rtl/>
        </w:rPr>
        <w:t>لو أراد تسكين يد العبد إذا</w:t>
      </w:r>
      <w:r w:rsidR="00BA41C6">
        <w:rPr>
          <w:rFonts w:hint="cs"/>
        </w:rPr>
        <w:t xml:space="preserve"> </w:t>
      </w:r>
      <w:r w:rsidR="00BA41C6">
        <w:rPr>
          <w:rFonts w:hint="cs"/>
          <w:b w:val="0"/>
          <w:rtl/>
        </w:rPr>
        <w:t>أراد العبد تحريكها فلا يخلو إما أن توجد الحركة</w:t>
      </w:r>
      <w:r w:rsidR="00BA41C6">
        <w:rPr>
          <w:rFonts w:hint="cs"/>
        </w:rPr>
        <w:t xml:space="preserve"> </w:t>
      </w:r>
      <w:r w:rsidR="00BA41C6">
        <w:rPr>
          <w:rFonts w:hint="cs"/>
          <w:b w:val="0"/>
          <w:rtl/>
        </w:rPr>
        <w:t>والسكون جميعاً أو كلاهما لا يوجد</w:t>
      </w:r>
      <w:r w:rsidR="00BA41C6">
        <w:rPr>
          <w:rFonts w:hint="cs"/>
        </w:rPr>
        <w:t xml:space="preserve"> </w:t>
      </w:r>
      <w:r w:rsidR="00BA41C6">
        <w:rPr>
          <w:rFonts w:hint="cs"/>
          <w:b w:val="0"/>
          <w:rtl/>
        </w:rPr>
        <w:t>فيؤدي إلى اجتماع الحركة والسكون أو إلى</w:t>
      </w:r>
      <w:r w:rsidR="00BA41C6">
        <w:rPr>
          <w:rFonts w:hint="cs"/>
        </w:rPr>
        <w:t xml:space="preserve"> </w:t>
      </w:r>
      <w:r w:rsidR="00BA41C6">
        <w:rPr>
          <w:rFonts w:hint="cs"/>
          <w:b w:val="0"/>
          <w:rtl/>
        </w:rPr>
        <w:t>الخلو عنهما ، والخلو عنهما مع التناقض</w:t>
      </w:r>
      <w:r w:rsidR="00BA41C6">
        <w:rPr>
          <w:rFonts w:hint="cs"/>
        </w:rPr>
        <w:t xml:space="preserve"> </w:t>
      </w:r>
      <w:r w:rsidR="00BA41C6">
        <w:rPr>
          <w:rFonts w:hint="cs"/>
          <w:b w:val="0"/>
          <w:rtl/>
        </w:rPr>
        <w:t>يوجب بطلان القدرتين ، إذ القدرة ما يحصل</w:t>
      </w:r>
      <w:r w:rsidR="00BA41C6">
        <w:rPr>
          <w:rFonts w:hint="cs"/>
        </w:rPr>
        <w:t xml:space="preserve"> </w:t>
      </w:r>
      <w:r w:rsidR="00BA41C6">
        <w:rPr>
          <w:rFonts w:hint="cs"/>
          <w:b w:val="0"/>
          <w:rtl/>
        </w:rPr>
        <w:t>بها المقدور عند تحقق الإرادة وقبول المحل ،</w:t>
      </w:r>
      <w:r w:rsidR="00BA41C6">
        <w:rPr>
          <w:rFonts w:hint="cs"/>
        </w:rPr>
        <w:t xml:space="preserve"> </w:t>
      </w:r>
      <w:r w:rsidR="00BA41C6">
        <w:rPr>
          <w:rFonts w:hint="cs"/>
          <w:b w:val="0"/>
          <w:rtl/>
        </w:rPr>
        <w:t>فإن ظن الخصم أن مقدور الله تعالى</w:t>
      </w:r>
      <w:r w:rsidR="00BA41C6">
        <w:rPr>
          <w:rFonts w:hint="cs"/>
        </w:rPr>
        <w:t xml:space="preserve"> </w:t>
      </w:r>
      <w:r w:rsidR="00BA41C6">
        <w:rPr>
          <w:rFonts w:hint="cs"/>
          <w:b w:val="0"/>
          <w:rtl/>
        </w:rPr>
        <w:t>يترجح لأن قدرته أقوى فهو محال ، لأن تعلق القدرة</w:t>
      </w:r>
      <w:r w:rsidR="00BA41C6">
        <w:rPr>
          <w:rFonts w:hint="cs"/>
        </w:rPr>
        <w:t xml:space="preserve"> </w:t>
      </w:r>
      <w:r w:rsidR="00BA41C6">
        <w:rPr>
          <w:rFonts w:hint="cs"/>
          <w:b w:val="0"/>
          <w:rtl/>
        </w:rPr>
        <w:t>بحركة واحدة لا تفضل تعلق</w:t>
      </w:r>
      <w:r w:rsidR="00BA41C6">
        <w:rPr>
          <w:rFonts w:hint="cs"/>
        </w:rPr>
        <w:t xml:space="preserve"> </w:t>
      </w:r>
      <w:r w:rsidR="00BA41C6">
        <w:rPr>
          <w:rFonts w:hint="cs"/>
          <w:b w:val="0"/>
          <w:rtl/>
        </w:rPr>
        <w:t>القدرة الأخرى بها ، إذ كانت فائدة القدرتين الاختراع</w:t>
      </w:r>
      <w:r w:rsidR="00BA41C6">
        <w:rPr>
          <w:rFonts w:hint="cs"/>
        </w:rPr>
        <w:t xml:space="preserve"> </w:t>
      </w:r>
      <w:r w:rsidR="00BA41C6">
        <w:rPr>
          <w:rFonts w:hint="cs"/>
          <w:b w:val="0"/>
          <w:rtl/>
        </w:rPr>
        <w:t>وإنما قوته باقتداره على</w:t>
      </w:r>
      <w:r w:rsidR="00BA41C6">
        <w:rPr>
          <w:rFonts w:hint="cs"/>
        </w:rPr>
        <w:t xml:space="preserve"> </w:t>
      </w:r>
      <w:r w:rsidR="00BA41C6">
        <w:rPr>
          <w:rFonts w:hint="cs"/>
          <w:b w:val="0"/>
          <w:rtl/>
        </w:rPr>
        <w:t>غيره واقتداره على غيره غير مرجح في الحركة التي فيها</w:t>
      </w:r>
      <w:r w:rsidR="00BA41C6">
        <w:rPr>
          <w:rFonts w:hint="cs"/>
        </w:rPr>
        <w:t xml:space="preserve"> </w:t>
      </w:r>
      <w:r w:rsidR="00BA41C6">
        <w:rPr>
          <w:rFonts w:hint="cs"/>
          <w:b w:val="0"/>
          <w:rtl/>
        </w:rPr>
        <w:t>الكلام ، إذ حظ الحركة من</w:t>
      </w:r>
      <w:r w:rsidR="00BA41C6">
        <w:rPr>
          <w:rFonts w:hint="cs"/>
        </w:rPr>
        <w:t xml:space="preserve"> </w:t>
      </w:r>
      <w:r w:rsidR="00BA41C6">
        <w:rPr>
          <w:rFonts w:hint="cs"/>
          <w:b w:val="0"/>
          <w:rtl/>
        </w:rPr>
        <w:t>كل واحدة من القدرتين أن تصير مخترعة بها والاختراع</w:t>
      </w:r>
      <w:r w:rsidR="00BA41C6">
        <w:rPr>
          <w:rFonts w:hint="cs"/>
        </w:rPr>
        <w:t xml:space="preserve"> </w:t>
      </w:r>
      <w:r w:rsidR="00BA41C6">
        <w:rPr>
          <w:rFonts w:hint="cs"/>
          <w:b w:val="0"/>
          <w:rtl/>
        </w:rPr>
        <w:t>يتساوى فليس فيه أشد ولا</w:t>
      </w:r>
      <w:r w:rsidR="00BA41C6">
        <w:rPr>
          <w:rFonts w:hint="cs"/>
        </w:rPr>
        <w:t xml:space="preserve"> </w:t>
      </w:r>
      <w:r w:rsidR="00BA41C6">
        <w:rPr>
          <w:rFonts w:hint="cs"/>
          <w:b w:val="0"/>
          <w:rtl/>
        </w:rPr>
        <w:t>أضعف حتى يكون فيه ترجيح ، فإذاً الدليل القاطع على إثبات</w:t>
      </w:r>
      <w:r w:rsidR="00BA41C6">
        <w:rPr>
          <w:rFonts w:hint="cs"/>
        </w:rPr>
        <w:t xml:space="preserve"> </w:t>
      </w:r>
      <w:r w:rsidR="00BA41C6">
        <w:rPr>
          <w:rFonts w:hint="cs"/>
          <w:b w:val="0"/>
          <w:rtl/>
        </w:rPr>
        <w:t>القدرتين ساقنا إلى</w:t>
      </w:r>
      <w:r w:rsidR="00BA41C6">
        <w:rPr>
          <w:rFonts w:hint="cs"/>
        </w:rPr>
        <w:t xml:space="preserve"> </w:t>
      </w:r>
      <w:r w:rsidR="00BA41C6">
        <w:rPr>
          <w:rFonts w:hint="cs"/>
          <w:b w:val="0"/>
          <w:rtl/>
        </w:rPr>
        <w:t>إثبات مقدور بين قادرين ،  فإن قيل : الدليل لا يسوق إلى محال لا</w:t>
      </w:r>
      <w:r w:rsidR="00BA41C6">
        <w:rPr>
          <w:rFonts w:hint="cs"/>
        </w:rPr>
        <w:t xml:space="preserve"> </w:t>
      </w:r>
      <w:r w:rsidR="00BA41C6">
        <w:rPr>
          <w:rFonts w:hint="cs"/>
          <w:b w:val="0"/>
          <w:rtl/>
        </w:rPr>
        <w:t>يفهم وما ذكرتموه</w:t>
      </w:r>
      <w:r w:rsidR="00BA41C6">
        <w:rPr>
          <w:rFonts w:hint="cs"/>
        </w:rPr>
        <w:t xml:space="preserve"> </w:t>
      </w:r>
      <w:r w:rsidR="00BA41C6">
        <w:rPr>
          <w:rFonts w:hint="cs"/>
          <w:b w:val="0"/>
          <w:rtl/>
        </w:rPr>
        <w:t>غير مفهوم ،  قلنا : علينا تفهيمه وهو أنا نقول اختراع الله سبحانه</w:t>
      </w:r>
      <w:r w:rsidR="00BA41C6">
        <w:rPr>
          <w:rFonts w:hint="cs"/>
        </w:rPr>
        <w:t xml:space="preserve"> </w:t>
      </w:r>
      <w:r w:rsidR="00BA41C6">
        <w:rPr>
          <w:rFonts w:hint="cs"/>
          <w:b w:val="0"/>
          <w:rtl/>
        </w:rPr>
        <w:t>للحركة في</w:t>
      </w:r>
      <w:r w:rsidR="00BA41C6">
        <w:rPr>
          <w:rFonts w:hint="cs"/>
        </w:rPr>
        <w:t xml:space="preserve"> </w:t>
      </w:r>
      <w:r w:rsidR="00BA41C6">
        <w:rPr>
          <w:rFonts w:hint="cs"/>
          <w:b w:val="0"/>
          <w:rtl/>
        </w:rPr>
        <w:t>العبد معقول دون أن تكون الحركة مقدورة للعبد ، فمهما خلق الحركة وخلق</w:t>
      </w:r>
      <w:r w:rsidR="00BA41C6">
        <w:rPr>
          <w:rFonts w:hint="cs"/>
        </w:rPr>
        <w:t xml:space="preserve"> </w:t>
      </w:r>
      <w:r w:rsidR="00BA41C6">
        <w:rPr>
          <w:rFonts w:hint="cs"/>
          <w:b w:val="0"/>
          <w:rtl/>
        </w:rPr>
        <w:t>معها قدرة</w:t>
      </w:r>
      <w:r w:rsidR="00BA41C6">
        <w:rPr>
          <w:rFonts w:hint="cs"/>
        </w:rPr>
        <w:t xml:space="preserve"> </w:t>
      </w:r>
      <w:r w:rsidR="00BA41C6">
        <w:rPr>
          <w:rFonts w:hint="cs"/>
          <w:b w:val="0"/>
          <w:rtl/>
        </w:rPr>
        <w:t>عليها كان هو المستبد بالاختراع للقدرة والمقدور جميعاً ، فخرج منه أنه</w:t>
      </w:r>
      <w:r w:rsidR="00BA41C6">
        <w:rPr>
          <w:rFonts w:hint="cs"/>
        </w:rPr>
        <w:t xml:space="preserve"> </w:t>
      </w:r>
      <w:r w:rsidR="00BA41C6">
        <w:rPr>
          <w:rFonts w:hint="cs"/>
          <w:b w:val="0"/>
          <w:rtl/>
        </w:rPr>
        <w:t>منفرد</w:t>
      </w:r>
      <w:r w:rsidR="00BA41C6">
        <w:rPr>
          <w:rFonts w:hint="cs"/>
        </w:rPr>
        <w:t xml:space="preserve"> </w:t>
      </w:r>
      <w:r w:rsidR="00BA41C6">
        <w:rPr>
          <w:rFonts w:hint="cs"/>
          <w:b w:val="0"/>
          <w:rtl/>
        </w:rPr>
        <w:t>بالاختراع وأن الحركة موجودة وأن المتحرك عليها قادر وبسبب كونه قادراً فارق</w:t>
      </w:r>
      <w:r w:rsidR="00BA41C6">
        <w:rPr>
          <w:rFonts w:hint="cs"/>
        </w:rPr>
        <w:t xml:space="preserve"> </w:t>
      </w:r>
      <w:r w:rsidR="00BA41C6">
        <w:rPr>
          <w:rFonts w:hint="cs"/>
          <w:b w:val="0"/>
          <w:rtl/>
        </w:rPr>
        <w:t>حاله حال المرتعد فاندفعت الإشكالات كلها ،  وحاصله أن القادر الواسع القدرة هو</w:t>
      </w:r>
      <w:r w:rsidR="00BA41C6">
        <w:rPr>
          <w:rFonts w:hint="cs"/>
        </w:rPr>
        <w:t xml:space="preserve"> </w:t>
      </w:r>
      <w:r w:rsidR="00BA41C6">
        <w:rPr>
          <w:rFonts w:hint="cs"/>
          <w:b w:val="0"/>
          <w:rtl/>
        </w:rPr>
        <w:t>قادر</w:t>
      </w:r>
      <w:r w:rsidR="00BA41C6">
        <w:rPr>
          <w:rFonts w:hint="cs"/>
        </w:rPr>
        <w:t xml:space="preserve"> </w:t>
      </w:r>
      <w:r w:rsidR="00BA41C6">
        <w:rPr>
          <w:rFonts w:hint="cs"/>
          <w:b w:val="0"/>
          <w:rtl/>
        </w:rPr>
        <w:t>على الاختراع للقدرة والمقدور معاً ، ولما كان اسم الخالق والمخترع مطلقاً</w:t>
      </w:r>
      <w:r w:rsidR="00BA41C6">
        <w:rPr>
          <w:rFonts w:hint="cs"/>
        </w:rPr>
        <w:t xml:space="preserve"> </w:t>
      </w:r>
      <w:r w:rsidR="00BA41C6">
        <w:rPr>
          <w:rFonts w:hint="cs"/>
          <w:b w:val="0"/>
          <w:rtl/>
        </w:rPr>
        <w:t>على من</w:t>
      </w:r>
      <w:r w:rsidR="00BA41C6">
        <w:rPr>
          <w:rFonts w:hint="cs"/>
        </w:rPr>
        <w:t xml:space="preserve"> </w:t>
      </w:r>
      <w:r w:rsidR="00BA41C6">
        <w:rPr>
          <w:rFonts w:hint="cs"/>
          <w:b w:val="0"/>
          <w:rtl/>
        </w:rPr>
        <w:t>أوجد الشيء بقدرته وكانت القدرة والمقدور جميعاً بقدرة الله تعالى ، سمي</w:t>
      </w:r>
      <w:r w:rsidR="00BA41C6">
        <w:rPr>
          <w:rFonts w:hint="cs"/>
        </w:rPr>
        <w:t xml:space="preserve"> </w:t>
      </w:r>
      <w:r w:rsidR="00BA41C6">
        <w:rPr>
          <w:rFonts w:hint="cs"/>
          <w:b w:val="0"/>
          <w:rtl/>
        </w:rPr>
        <w:t>خالقاً</w:t>
      </w:r>
      <w:r w:rsidR="00BA41C6">
        <w:rPr>
          <w:rFonts w:hint="cs"/>
        </w:rPr>
        <w:t xml:space="preserve"> </w:t>
      </w:r>
      <w:r w:rsidR="00BA41C6">
        <w:rPr>
          <w:rFonts w:hint="cs"/>
          <w:b w:val="0"/>
          <w:rtl/>
        </w:rPr>
        <w:t>ومخترعاً ،  ولم يكن المقدور مخترعاً بقدرة العبد وإن كان معه فلم يسم</w:t>
      </w:r>
      <w:r w:rsidR="00BA41C6">
        <w:rPr>
          <w:rFonts w:hint="cs"/>
        </w:rPr>
        <w:t xml:space="preserve"> </w:t>
      </w:r>
      <w:r w:rsidR="00BA41C6">
        <w:rPr>
          <w:rFonts w:hint="cs"/>
          <w:b w:val="0"/>
          <w:rtl/>
        </w:rPr>
        <w:t>خالقاً ولا</w:t>
      </w:r>
      <w:r w:rsidR="00BA41C6">
        <w:rPr>
          <w:rFonts w:hint="cs"/>
        </w:rPr>
        <w:t xml:space="preserve"> </w:t>
      </w:r>
      <w:r w:rsidR="00BA41C6">
        <w:rPr>
          <w:rFonts w:hint="cs"/>
          <w:b w:val="0"/>
          <w:rtl/>
        </w:rPr>
        <w:t>مخترعاً ووجب أن يطلب لهذا النمط من النسبة اسم آخر مخالف فطلب له</w:t>
      </w:r>
      <w:r w:rsidR="00BA41C6">
        <w:rPr>
          <w:rFonts w:hint="cs"/>
        </w:rPr>
        <w:t xml:space="preserve"> </w:t>
      </w:r>
      <w:r w:rsidR="00BA41C6">
        <w:rPr>
          <w:rFonts w:hint="cs"/>
          <w:b w:val="0"/>
          <w:rtl/>
        </w:rPr>
        <w:t>اسم الكسب</w:t>
      </w:r>
      <w:r w:rsidR="00BA41C6">
        <w:rPr>
          <w:rFonts w:hint="cs"/>
        </w:rPr>
        <w:t xml:space="preserve"> </w:t>
      </w:r>
      <w:r w:rsidR="00BA41C6">
        <w:rPr>
          <w:rFonts w:hint="cs"/>
          <w:b w:val="0"/>
          <w:rtl/>
        </w:rPr>
        <w:t>تيمناً بكتاب الله تعالى ، فإنه وجد إطلاق ذلك على أعمال العباد في</w:t>
      </w:r>
      <w:r w:rsidR="00BA41C6">
        <w:rPr>
          <w:rFonts w:hint="cs"/>
        </w:rPr>
        <w:t xml:space="preserve"> </w:t>
      </w:r>
      <w:r w:rsidR="00BA41C6">
        <w:rPr>
          <w:rFonts w:hint="cs"/>
          <w:b w:val="0"/>
          <w:rtl/>
        </w:rPr>
        <w:t>القرآن وأما اسم</w:t>
      </w:r>
      <w:r w:rsidR="00BA41C6">
        <w:rPr>
          <w:rFonts w:hint="cs"/>
        </w:rPr>
        <w:t xml:space="preserve"> </w:t>
      </w:r>
      <w:r w:rsidR="00BA41C6">
        <w:rPr>
          <w:rFonts w:hint="cs"/>
          <w:b w:val="0"/>
          <w:rtl/>
        </w:rPr>
        <w:t xml:space="preserve">الفعل فتردد في إطلاقه ولا مشاحة في الأسامي بعد فهم المعاني ، </w:t>
      </w:r>
      <w:r w:rsidR="00BA41C6">
        <w:rPr>
          <w:rFonts w:hint="cs"/>
        </w:rPr>
        <w:t xml:space="preserve"> </w:t>
      </w:r>
      <w:r w:rsidR="00BA41C6">
        <w:rPr>
          <w:rFonts w:hint="cs"/>
          <w:b w:val="0"/>
          <w:rtl/>
        </w:rPr>
        <w:t>فإن قيل : الشأن في</w:t>
      </w:r>
      <w:r w:rsidR="00BA41C6">
        <w:rPr>
          <w:rFonts w:hint="cs"/>
        </w:rPr>
        <w:t xml:space="preserve"> </w:t>
      </w:r>
      <w:r w:rsidR="00BA41C6">
        <w:rPr>
          <w:rFonts w:hint="cs"/>
          <w:b w:val="0"/>
          <w:rtl/>
        </w:rPr>
        <w:t>فهم المعنى وما ذكرتموه غير مفهوم ، فإن القدرة المخلوقة</w:t>
      </w:r>
      <w:r w:rsidR="00BA41C6">
        <w:rPr>
          <w:rFonts w:hint="cs"/>
        </w:rPr>
        <w:t xml:space="preserve"> </w:t>
      </w:r>
      <w:r w:rsidR="00BA41C6">
        <w:rPr>
          <w:rFonts w:hint="cs"/>
          <w:b w:val="0"/>
          <w:rtl/>
        </w:rPr>
        <w:t>الحادثة إن لم يكن لها</w:t>
      </w:r>
      <w:r w:rsidR="00BA41C6">
        <w:rPr>
          <w:rFonts w:hint="cs"/>
        </w:rPr>
        <w:t xml:space="preserve"> </w:t>
      </w:r>
      <w:r w:rsidR="00BA41C6">
        <w:rPr>
          <w:rFonts w:hint="cs"/>
          <w:b w:val="0"/>
          <w:rtl/>
        </w:rPr>
        <w:t>تعلق بالمقدور لم تفهم ؛ إذ قدرة لا مقدور لها محال ، كعلم</w:t>
      </w:r>
      <w:r w:rsidR="00BA41C6">
        <w:rPr>
          <w:rFonts w:hint="cs"/>
        </w:rPr>
        <w:t xml:space="preserve"> </w:t>
      </w:r>
      <w:r w:rsidR="00BA41C6">
        <w:rPr>
          <w:rFonts w:hint="cs"/>
          <w:b w:val="0"/>
          <w:rtl/>
        </w:rPr>
        <w:t>لا معلوم له ،  وإن تعلقت به</w:t>
      </w:r>
      <w:r w:rsidR="00BA41C6">
        <w:rPr>
          <w:rFonts w:hint="cs"/>
        </w:rPr>
        <w:t xml:space="preserve"> </w:t>
      </w:r>
      <w:r w:rsidR="00BA41C6">
        <w:rPr>
          <w:rFonts w:hint="cs"/>
          <w:b w:val="0"/>
          <w:rtl/>
        </w:rPr>
        <w:t>فلا يعقل تعلق القدرة بالمقدور إلا من حيث التأثير</w:t>
      </w:r>
      <w:r w:rsidR="00BA41C6">
        <w:rPr>
          <w:rFonts w:hint="cs"/>
        </w:rPr>
        <w:t xml:space="preserve"> </w:t>
      </w:r>
      <w:r w:rsidR="00BA41C6">
        <w:rPr>
          <w:rFonts w:hint="cs"/>
          <w:b w:val="0"/>
          <w:rtl/>
        </w:rPr>
        <w:t xml:space="preserve">والايجاد وحصول المقدور به ، </w:t>
      </w:r>
      <w:r w:rsidR="00BA41C6">
        <w:rPr>
          <w:rFonts w:hint="cs"/>
        </w:rPr>
        <w:t xml:space="preserve"> </w:t>
      </w:r>
      <w:r w:rsidR="00BA41C6">
        <w:rPr>
          <w:rFonts w:hint="cs"/>
          <w:b w:val="0"/>
          <w:rtl/>
        </w:rPr>
        <w:t>فالنسبة بين</w:t>
      </w:r>
      <w:r w:rsidR="00BA41C6">
        <w:rPr>
          <w:rFonts w:hint="cs"/>
        </w:rPr>
        <w:t xml:space="preserve"> </w:t>
      </w:r>
      <w:r w:rsidR="00BA41C6">
        <w:rPr>
          <w:rFonts w:hint="cs"/>
          <w:b w:val="0"/>
          <w:rtl/>
        </w:rPr>
        <w:t>المقدور والقدرة نسبة المسبب إلى السبب وهو كونه به ،</w:t>
      </w:r>
      <w:r w:rsidR="00BA41C6">
        <w:rPr>
          <w:rFonts w:hint="cs"/>
        </w:rPr>
        <w:t xml:space="preserve"> </w:t>
      </w:r>
      <w:r w:rsidR="00BA41C6">
        <w:rPr>
          <w:rFonts w:hint="cs"/>
          <w:b w:val="0"/>
          <w:rtl/>
        </w:rPr>
        <w:t>فإذا لم يكن به لم تكن علاقة</w:t>
      </w:r>
      <w:r w:rsidR="00BA41C6">
        <w:rPr>
          <w:rFonts w:hint="cs"/>
        </w:rPr>
        <w:t xml:space="preserve"> </w:t>
      </w:r>
      <w:r w:rsidR="00BA41C6">
        <w:rPr>
          <w:rFonts w:hint="cs"/>
          <w:b w:val="0"/>
          <w:rtl/>
        </w:rPr>
        <w:t>فلم تكن قدرة ، إذ كل ما لا تعلق له فليس بقدرة إذ</w:t>
      </w:r>
      <w:r w:rsidR="00BA41C6">
        <w:rPr>
          <w:rFonts w:hint="cs"/>
        </w:rPr>
        <w:t xml:space="preserve"> </w:t>
      </w:r>
      <w:r w:rsidR="00BA41C6">
        <w:rPr>
          <w:rFonts w:hint="cs"/>
          <w:b w:val="0"/>
          <w:rtl/>
        </w:rPr>
        <w:t xml:space="preserve">القدرة من </w:t>
      </w:r>
      <w:r w:rsidR="00BA41C6">
        <w:rPr>
          <w:rFonts w:hint="cs"/>
          <w:b w:val="0"/>
          <w:rtl/>
        </w:rPr>
        <w:lastRenderedPageBreak/>
        <w:t xml:space="preserve">الصفات المتعلقة ، </w:t>
      </w:r>
      <w:r w:rsidR="00BA41C6">
        <w:rPr>
          <w:rFonts w:hint="cs"/>
        </w:rPr>
        <w:t xml:space="preserve"> </w:t>
      </w:r>
      <w:r w:rsidR="00BA41C6">
        <w:rPr>
          <w:rFonts w:hint="cs"/>
          <w:b w:val="0"/>
          <w:rtl/>
        </w:rPr>
        <w:t>قلنا : هي متعلقة ، وقولكم أن التعلق مقصور على</w:t>
      </w:r>
      <w:r w:rsidR="00BA41C6">
        <w:rPr>
          <w:rFonts w:hint="cs"/>
        </w:rPr>
        <w:t xml:space="preserve"> </w:t>
      </w:r>
      <w:r w:rsidR="00BA41C6">
        <w:rPr>
          <w:rFonts w:hint="cs"/>
          <w:b w:val="0"/>
          <w:rtl/>
        </w:rPr>
        <w:t>الوقوع به يبطل بتعلق الارادة والعلم ،</w:t>
      </w:r>
      <w:r w:rsidR="00BA41C6">
        <w:rPr>
          <w:rFonts w:hint="cs"/>
        </w:rPr>
        <w:t xml:space="preserve"> </w:t>
      </w:r>
      <w:r w:rsidR="00BA41C6">
        <w:rPr>
          <w:rFonts w:hint="cs"/>
          <w:b w:val="0"/>
          <w:rtl/>
        </w:rPr>
        <w:t>وإن قلتم أن تعلق القدرة مقصور على</w:t>
      </w:r>
      <w:r w:rsidR="00BA41C6">
        <w:rPr>
          <w:rFonts w:hint="cs"/>
        </w:rPr>
        <w:t xml:space="preserve"> </w:t>
      </w:r>
      <w:r w:rsidR="00BA41C6">
        <w:rPr>
          <w:rFonts w:hint="cs"/>
          <w:b w:val="0"/>
          <w:rtl/>
        </w:rPr>
        <w:t>الوقوع بها فقط فهو أيضاً باطل ، فإن القدرة</w:t>
      </w:r>
      <w:r w:rsidR="00BA41C6">
        <w:rPr>
          <w:rFonts w:hint="cs"/>
        </w:rPr>
        <w:t xml:space="preserve"> </w:t>
      </w:r>
      <w:r w:rsidR="00BA41C6">
        <w:rPr>
          <w:rFonts w:hint="cs"/>
          <w:b w:val="0"/>
          <w:rtl/>
        </w:rPr>
        <w:t>عندكم تبقى إذا فرضت قبل الفعل ، فهل</w:t>
      </w:r>
      <w:r w:rsidR="00BA41C6">
        <w:rPr>
          <w:rFonts w:hint="cs"/>
        </w:rPr>
        <w:t xml:space="preserve"> </w:t>
      </w:r>
      <w:r w:rsidR="00BA41C6">
        <w:rPr>
          <w:rFonts w:hint="cs"/>
          <w:b w:val="0"/>
          <w:rtl/>
        </w:rPr>
        <w:t>هي متعلقة أم لا ؟ فإن قلتم لا فهو محال ، وإن</w:t>
      </w:r>
      <w:r w:rsidR="00BA41C6">
        <w:rPr>
          <w:rFonts w:hint="cs"/>
        </w:rPr>
        <w:t xml:space="preserve"> </w:t>
      </w:r>
      <w:r w:rsidR="00BA41C6">
        <w:rPr>
          <w:rFonts w:hint="cs"/>
          <w:b w:val="0"/>
          <w:rtl/>
        </w:rPr>
        <w:t>قلتم نعم فليس المعني بها وقوع</w:t>
      </w:r>
      <w:r w:rsidR="00BA41C6">
        <w:rPr>
          <w:rFonts w:hint="cs"/>
        </w:rPr>
        <w:t xml:space="preserve"> </w:t>
      </w:r>
      <w:r w:rsidR="00BA41C6">
        <w:rPr>
          <w:rFonts w:hint="cs"/>
          <w:b w:val="0"/>
          <w:rtl/>
        </w:rPr>
        <w:t>المقدور بها ، إذ المقدور بعد لم يقع فلا بد من</w:t>
      </w:r>
      <w:r w:rsidR="00BA41C6">
        <w:rPr>
          <w:rFonts w:hint="cs"/>
        </w:rPr>
        <w:t xml:space="preserve"> </w:t>
      </w:r>
      <w:r w:rsidR="00BA41C6">
        <w:rPr>
          <w:rFonts w:hint="cs"/>
          <w:b w:val="0"/>
          <w:rtl/>
        </w:rPr>
        <w:t>إثبات نوع آخر من التعلق سوى</w:t>
      </w:r>
      <w:r w:rsidR="00BA41C6">
        <w:rPr>
          <w:rFonts w:hint="cs"/>
        </w:rPr>
        <w:t xml:space="preserve"> </w:t>
      </w:r>
      <w:r w:rsidR="00BA41C6">
        <w:rPr>
          <w:rFonts w:hint="cs"/>
          <w:b w:val="0"/>
          <w:rtl/>
        </w:rPr>
        <w:t>الموقوع بها ، إذ التعلق عند الحدوث يعبر عنه بالوقوع</w:t>
      </w:r>
      <w:r w:rsidR="00BA41C6">
        <w:rPr>
          <w:rFonts w:hint="cs"/>
        </w:rPr>
        <w:t xml:space="preserve"> </w:t>
      </w:r>
      <w:r w:rsidR="00BA41C6">
        <w:rPr>
          <w:rFonts w:hint="cs"/>
          <w:b w:val="0"/>
          <w:rtl/>
        </w:rPr>
        <w:t>به والتعلق قبل ذلك مخالف</w:t>
      </w:r>
      <w:r w:rsidR="00BA41C6">
        <w:rPr>
          <w:rFonts w:hint="cs"/>
        </w:rPr>
        <w:t xml:space="preserve"> </w:t>
      </w:r>
      <w:r w:rsidR="00BA41C6">
        <w:rPr>
          <w:rFonts w:hint="cs"/>
          <w:b w:val="0"/>
          <w:rtl/>
        </w:rPr>
        <w:t>له فهو نوع آخر من التعلق ، فقولكم إن تعلق القدرة به نمط</w:t>
      </w:r>
      <w:r w:rsidR="00BA41C6">
        <w:rPr>
          <w:rFonts w:hint="cs"/>
        </w:rPr>
        <w:t xml:space="preserve"> </w:t>
      </w:r>
      <w:r w:rsidR="00BA41C6">
        <w:rPr>
          <w:rFonts w:hint="cs"/>
          <w:b w:val="0"/>
          <w:rtl/>
        </w:rPr>
        <w:t>واحد خطأ وكذلك</w:t>
      </w:r>
      <w:r w:rsidR="00BA41C6">
        <w:rPr>
          <w:rFonts w:hint="cs"/>
        </w:rPr>
        <w:t xml:space="preserve"> </w:t>
      </w:r>
      <w:r w:rsidR="00BA41C6">
        <w:rPr>
          <w:rFonts w:hint="cs"/>
          <w:b w:val="0"/>
          <w:rtl/>
        </w:rPr>
        <w:t>القادرية القديمة عندهم فإنها متعلقة بالعلم في الأزل وقبل خلق</w:t>
      </w:r>
      <w:r w:rsidR="00BA41C6">
        <w:rPr>
          <w:rFonts w:hint="cs"/>
        </w:rPr>
        <w:t xml:space="preserve"> </w:t>
      </w:r>
      <w:r w:rsidR="00BA41C6">
        <w:rPr>
          <w:rFonts w:hint="cs"/>
          <w:b w:val="0"/>
          <w:rtl/>
        </w:rPr>
        <w:t>العالم ، فقولنا</w:t>
      </w:r>
      <w:r w:rsidR="00BA41C6">
        <w:rPr>
          <w:rFonts w:hint="cs"/>
        </w:rPr>
        <w:t xml:space="preserve"> </w:t>
      </w:r>
      <w:r w:rsidR="00BA41C6">
        <w:rPr>
          <w:rFonts w:hint="cs"/>
          <w:b w:val="0"/>
          <w:rtl/>
        </w:rPr>
        <w:t>أنها متعلقة صادق وقولنا أن العالم واقع بها كاذب ، لأنه لم يقع بعد</w:t>
      </w:r>
      <w:r w:rsidR="00BA41C6">
        <w:rPr>
          <w:rFonts w:hint="cs"/>
        </w:rPr>
        <w:t xml:space="preserve"> </w:t>
      </w:r>
      <w:r w:rsidR="00BA41C6">
        <w:rPr>
          <w:rFonts w:hint="cs"/>
          <w:b w:val="0"/>
          <w:rtl/>
        </w:rPr>
        <w:t>فلو كانا</w:t>
      </w:r>
      <w:r w:rsidR="00BA41C6">
        <w:rPr>
          <w:rFonts w:hint="cs"/>
        </w:rPr>
        <w:t xml:space="preserve"> </w:t>
      </w:r>
      <w:r w:rsidR="00BA41C6">
        <w:rPr>
          <w:rFonts w:hint="cs"/>
          <w:b w:val="0"/>
          <w:rtl/>
        </w:rPr>
        <w:t>عبارتين عن معنى واحد لصدق أحدهما حيث يصدق الآخر ،  فإن قيل : معنى تعلق</w:t>
      </w:r>
      <w:r w:rsidR="00BA41C6">
        <w:rPr>
          <w:rFonts w:hint="cs"/>
        </w:rPr>
        <w:t xml:space="preserve"> </w:t>
      </w:r>
      <w:r w:rsidR="00BA41C6">
        <w:rPr>
          <w:rFonts w:hint="cs"/>
          <w:b w:val="0"/>
          <w:rtl/>
        </w:rPr>
        <w:t>القدرة</w:t>
      </w:r>
      <w:r w:rsidR="00BA41C6">
        <w:rPr>
          <w:rFonts w:hint="cs"/>
        </w:rPr>
        <w:t xml:space="preserve"> </w:t>
      </w:r>
      <w:r w:rsidR="00BA41C6">
        <w:rPr>
          <w:rFonts w:hint="cs"/>
          <w:b w:val="0"/>
          <w:rtl/>
        </w:rPr>
        <w:t>قبل وقوع المقدور أن المقدور إذا وقع بها ،  قلنا : فليس هذا تعلقاً في الحال</w:t>
      </w:r>
      <w:r w:rsidR="00BA41C6">
        <w:rPr>
          <w:rFonts w:hint="cs"/>
        </w:rPr>
        <w:t xml:space="preserve"> </w:t>
      </w:r>
      <w:r w:rsidR="00BA41C6">
        <w:rPr>
          <w:rFonts w:hint="cs"/>
          <w:b w:val="0"/>
          <w:rtl/>
        </w:rPr>
        <w:t>بل</w:t>
      </w:r>
      <w:r w:rsidR="00BA41C6">
        <w:rPr>
          <w:rFonts w:hint="cs"/>
        </w:rPr>
        <w:t xml:space="preserve"> </w:t>
      </w:r>
      <w:r w:rsidR="00BA41C6">
        <w:rPr>
          <w:rFonts w:hint="cs"/>
          <w:b w:val="0"/>
          <w:rtl/>
        </w:rPr>
        <w:t>هو انتظار تعلق ، فينبغي أن يقال القدرة موجودة وهي صفة لا تعلق لها ولكن ينتظر</w:t>
      </w:r>
      <w:r w:rsidR="00BA41C6">
        <w:rPr>
          <w:rFonts w:hint="cs"/>
        </w:rPr>
        <w:t xml:space="preserve"> </w:t>
      </w:r>
      <w:r w:rsidR="00BA41C6">
        <w:rPr>
          <w:rFonts w:hint="cs"/>
          <w:b w:val="0"/>
          <w:rtl/>
        </w:rPr>
        <w:t>لها تعلق إذا وقع وقع المقدور بها ، وكذا القادرية ويلزم عليه محال ، وهو أن</w:t>
      </w:r>
      <w:r w:rsidR="00BA41C6">
        <w:rPr>
          <w:rFonts w:hint="cs"/>
        </w:rPr>
        <w:t xml:space="preserve"> </w:t>
      </w:r>
      <w:r w:rsidR="00BA41C6">
        <w:rPr>
          <w:rFonts w:hint="cs"/>
          <w:b w:val="0"/>
          <w:rtl/>
        </w:rPr>
        <w:t>الصفة</w:t>
      </w:r>
      <w:r w:rsidR="00BA41C6">
        <w:rPr>
          <w:rFonts w:hint="cs"/>
        </w:rPr>
        <w:t xml:space="preserve"> </w:t>
      </w:r>
      <w:r w:rsidR="00BA41C6">
        <w:rPr>
          <w:rFonts w:hint="cs"/>
          <w:b w:val="0"/>
          <w:rtl/>
        </w:rPr>
        <w:t>التي لم تكن من المتعلقات صارت من المتعلقات وهو محال ،  فإن قيل : معناه</w:t>
      </w:r>
      <w:r w:rsidR="00BA41C6">
        <w:rPr>
          <w:rFonts w:hint="cs"/>
        </w:rPr>
        <w:t xml:space="preserve"> </w:t>
      </w:r>
      <w:r w:rsidR="00BA41C6">
        <w:rPr>
          <w:rFonts w:hint="cs"/>
          <w:b w:val="0"/>
          <w:rtl/>
        </w:rPr>
        <w:t>أنها متهيئة</w:t>
      </w:r>
      <w:r w:rsidR="00BA41C6">
        <w:rPr>
          <w:rFonts w:hint="cs"/>
        </w:rPr>
        <w:t xml:space="preserve"> </w:t>
      </w:r>
      <w:r w:rsidR="00BA41C6">
        <w:rPr>
          <w:rFonts w:hint="cs"/>
          <w:b w:val="0"/>
          <w:rtl/>
        </w:rPr>
        <w:t>لوقوع المقدور بها ،  قلنا : ولا معنى للتهيؤ إلا انتظار الوقوع بها ،</w:t>
      </w:r>
      <w:r w:rsidR="00BA41C6">
        <w:rPr>
          <w:rFonts w:hint="cs"/>
        </w:rPr>
        <w:t xml:space="preserve"> </w:t>
      </w:r>
      <w:r w:rsidR="00BA41C6">
        <w:rPr>
          <w:rFonts w:hint="cs"/>
          <w:b w:val="0"/>
          <w:rtl/>
        </w:rPr>
        <w:t>وذلك لا يوجب</w:t>
      </w:r>
      <w:r w:rsidR="00BA41C6">
        <w:rPr>
          <w:rFonts w:hint="cs"/>
        </w:rPr>
        <w:t xml:space="preserve"> </w:t>
      </w:r>
      <w:r w:rsidR="00BA41C6">
        <w:rPr>
          <w:rFonts w:hint="cs"/>
          <w:b w:val="0"/>
          <w:rtl/>
        </w:rPr>
        <w:t>تعلقاً في الحال ،  فكما عقل عندكم قدرة موجودة متعلقة بالمقدور</w:t>
      </w:r>
      <w:r w:rsidR="00BA41C6">
        <w:rPr>
          <w:rFonts w:hint="cs"/>
        </w:rPr>
        <w:t xml:space="preserve"> </w:t>
      </w:r>
      <w:r w:rsidR="00BA41C6">
        <w:rPr>
          <w:rFonts w:hint="cs"/>
          <w:b w:val="0"/>
          <w:rtl/>
        </w:rPr>
        <w:t>والمقدور غير واقع</w:t>
      </w:r>
      <w:r w:rsidR="00BA41C6">
        <w:rPr>
          <w:rFonts w:hint="cs"/>
        </w:rPr>
        <w:t xml:space="preserve"> </w:t>
      </w:r>
      <w:r w:rsidR="00BA41C6">
        <w:rPr>
          <w:rFonts w:hint="cs"/>
          <w:b w:val="0"/>
          <w:rtl/>
        </w:rPr>
        <w:t>بها عقل عندنا أيضاً قدرة كذلك والمقدور غير واقع بها ولكنه</w:t>
      </w:r>
      <w:r w:rsidR="00BA41C6">
        <w:rPr>
          <w:rFonts w:hint="cs"/>
        </w:rPr>
        <w:t xml:space="preserve"> </w:t>
      </w:r>
      <w:r w:rsidR="00BA41C6">
        <w:rPr>
          <w:rFonts w:hint="cs"/>
          <w:b w:val="0"/>
          <w:rtl/>
        </w:rPr>
        <w:t>واقع بقدرة الله</w:t>
      </w:r>
      <w:r w:rsidR="00BA41C6">
        <w:rPr>
          <w:rFonts w:hint="cs"/>
        </w:rPr>
        <w:t xml:space="preserve"> </w:t>
      </w:r>
      <w:r w:rsidR="00BA41C6">
        <w:rPr>
          <w:rFonts w:hint="cs"/>
          <w:b w:val="0"/>
          <w:rtl/>
        </w:rPr>
        <w:t>تعالى ، فلم يخالف مذهبنا ههنا مذهبكم إلا في قولنا أنها وقعت</w:t>
      </w:r>
      <w:r w:rsidR="00BA41C6">
        <w:rPr>
          <w:rFonts w:hint="cs"/>
        </w:rPr>
        <w:t xml:space="preserve"> </w:t>
      </w:r>
      <w:r w:rsidR="00BA41C6">
        <w:rPr>
          <w:rFonts w:hint="cs"/>
          <w:b w:val="0"/>
          <w:rtl/>
        </w:rPr>
        <w:t>بقدرة الله تعالى ،</w:t>
      </w:r>
      <w:r w:rsidR="00BA41C6">
        <w:rPr>
          <w:rFonts w:hint="cs"/>
        </w:rPr>
        <w:t xml:space="preserve"> </w:t>
      </w:r>
      <w:r w:rsidR="00BA41C6">
        <w:rPr>
          <w:rFonts w:hint="cs"/>
          <w:b w:val="0"/>
          <w:rtl/>
        </w:rPr>
        <w:t>فإذا لم يكن من ضرورة وجود القدرة ولا تعلقها بالمقدور وجود</w:t>
      </w:r>
      <w:r w:rsidR="00BA41C6">
        <w:rPr>
          <w:rFonts w:hint="cs"/>
        </w:rPr>
        <w:t xml:space="preserve"> </w:t>
      </w:r>
      <w:r w:rsidR="00BA41C6">
        <w:rPr>
          <w:rFonts w:hint="cs"/>
          <w:b w:val="0"/>
          <w:rtl/>
        </w:rPr>
        <w:t>المقدور بها ؛ فمن أين</w:t>
      </w:r>
      <w:r w:rsidR="00BA41C6">
        <w:rPr>
          <w:rFonts w:hint="cs"/>
        </w:rPr>
        <w:t xml:space="preserve"> </w:t>
      </w:r>
      <w:r w:rsidR="00BA41C6">
        <w:rPr>
          <w:rFonts w:hint="cs"/>
          <w:b w:val="0"/>
          <w:rtl/>
        </w:rPr>
        <w:t>يستدعي عدم وقوعها بقدرة الله تعالى ووجوده بقدرة الله</w:t>
      </w:r>
      <w:r w:rsidR="00BA41C6">
        <w:rPr>
          <w:rFonts w:hint="cs"/>
        </w:rPr>
        <w:t xml:space="preserve"> </w:t>
      </w:r>
      <w:r w:rsidR="00BA41C6">
        <w:rPr>
          <w:rFonts w:hint="cs"/>
          <w:b w:val="0"/>
          <w:rtl/>
        </w:rPr>
        <w:t>تعالى لا فضل له على عدمه</w:t>
      </w:r>
      <w:r w:rsidR="00BA41C6">
        <w:rPr>
          <w:rFonts w:hint="cs"/>
        </w:rPr>
        <w:t xml:space="preserve"> </w:t>
      </w:r>
      <w:r w:rsidR="00BA41C6">
        <w:rPr>
          <w:rFonts w:hint="cs"/>
          <w:b w:val="0"/>
          <w:rtl/>
        </w:rPr>
        <w:t>من حيث انقطاع النسبة عن القدرة الحادثة إذ النسبة ،</w:t>
      </w:r>
      <w:r w:rsidR="00BA41C6">
        <w:rPr>
          <w:rFonts w:hint="cs"/>
        </w:rPr>
        <w:t xml:space="preserve"> </w:t>
      </w:r>
      <w:r w:rsidR="00BA41C6">
        <w:rPr>
          <w:rFonts w:hint="cs"/>
          <w:b w:val="0"/>
          <w:rtl/>
        </w:rPr>
        <w:t>إذا لم تمتنع بعدم المقدور ،</w:t>
      </w:r>
      <w:r w:rsidR="00BA41C6">
        <w:rPr>
          <w:rFonts w:hint="cs"/>
        </w:rPr>
        <w:t xml:space="preserve"> </w:t>
      </w:r>
      <w:r w:rsidR="00BA41C6">
        <w:rPr>
          <w:rFonts w:hint="cs"/>
          <w:b w:val="0"/>
          <w:rtl/>
        </w:rPr>
        <w:t>فكيف تمتنع بوجود المقدور ؟ وكيف ما فرض المقدور</w:t>
      </w:r>
      <w:r w:rsidR="00BA41C6">
        <w:rPr>
          <w:rFonts w:hint="cs"/>
        </w:rPr>
        <w:t xml:space="preserve"> </w:t>
      </w:r>
      <w:r w:rsidR="00BA41C6">
        <w:rPr>
          <w:rFonts w:hint="cs"/>
          <w:b w:val="0"/>
          <w:rtl/>
        </w:rPr>
        <w:t>موجوداً أو معدوماً فلا بد من قدرة</w:t>
      </w:r>
      <w:r w:rsidR="00BA41C6">
        <w:rPr>
          <w:rFonts w:hint="cs"/>
        </w:rPr>
        <w:t xml:space="preserve"> </w:t>
      </w:r>
      <w:r w:rsidR="00BA41C6">
        <w:rPr>
          <w:rFonts w:hint="cs"/>
          <w:b w:val="0"/>
          <w:rtl/>
        </w:rPr>
        <w:t>متعلقة لا مقدور لها في الحال ،  فإن قيل :</w:t>
      </w:r>
      <w:r w:rsidR="00BA41C6">
        <w:rPr>
          <w:rFonts w:hint="cs"/>
        </w:rPr>
        <w:t xml:space="preserve"> </w:t>
      </w:r>
      <w:r w:rsidR="00BA41C6">
        <w:rPr>
          <w:rFonts w:hint="cs"/>
          <w:b w:val="0"/>
          <w:rtl/>
        </w:rPr>
        <w:t>فقدرة لا يقع بها مقدور ، والعجز ، بمثابة</w:t>
      </w:r>
      <w:r w:rsidR="00BA41C6">
        <w:rPr>
          <w:rFonts w:hint="cs"/>
        </w:rPr>
        <w:t xml:space="preserve"> </w:t>
      </w:r>
      <w:r w:rsidR="00BA41C6">
        <w:rPr>
          <w:rFonts w:hint="cs"/>
          <w:b w:val="0"/>
          <w:rtl/>
        </w:rPr>
        <w:t>واحدة ، قلنا : إن عنيتم به أن الحالة</w:t>
      </w:r>
      <w:r w:rsidR="00BA41C6">
        <w:rPr>
          <w:rFonts w:hint="cs"/>
        </w:rPr>
        <w:t xml:space="preserve"> </w:t>
      </w:r>
      <w:r w:rsidR="00BA41C6">
        <w:rPr>
          <w:rFonts w:hint="cs"/>
          <w:b w:val="0"/>
          <w:rtl/>
        </w:rPr>
        <w:t>التي يدركها الإنسان عند وجودها مثل ما يدركها</w:t>
      </w:r>
      <w:r w:rsidR="00BA41C6">
        <w:rPr>
          <w:rFonts w:hint="cs"/>
        </w:rPr>
        <w:t xml:space="preserve"> </w:t>
      </w:r>
      <w:r w:rsidR="00BA41C6">
        <w:rPr>
          <w:rFonts w:hint="cs"/>
          <w:b w:val="0"/>
          <w:rtl/>
        </w:rPr>
        <w:t>عند العجز في</w:t>
      </w:r>
      <w:r w:rsidR="00BA41C6">
        <w:rPr>
          <w:rFonts w:hint="cs"/>
        </w:rPr>
        <w:t xml:space="preserve"> </w:t>
      </w:r>
      <w:r w:rsidR="00BA41C6">
        <w:rPr>
          <w:rFonts w:hint="cs"/>
          <w:b w:val="0"/>
          <w:rtl/>
        </w:rPr>
        <w:t>الرعدة فهو مناكرة للضرورة وإن عنيتم أنها بمثابة العجز</w:t>
      </w:r>
      <w:r w:rsidR="00BA41C6">
        <w:rPr>
          <w:rFonts w:hint="cs"/>
        </w:rPr>
        <w:t xml:space="preserve"> </w:t>
      </w:r>
      <w:r w:rsidR="00BA41C6">
        <w:rPr>
          <w:rFonts w:hint="cs"/>
          <w:b w:val="0"/>
          <w:rtl/>
        </w:rPr>
        <w:t>في أن المقدور لم يقع بها</w:t>
      </w:r>
      <w:r w:rsidR="00BA41C6">
        <w:rPr>
          <w:rFonts w:hint="cs"/>
        </w:rPr>
        <w:t xml:space="preserve"> </w:t>
      </w:r>
      <w:r w:rsidR="00BA41C6">
        <w:rPr>
          <w:rFonts w:hint="cs"/>
          <w:b w:val="0"/>
          <w:rtl/>
        </w:rPr>
        <w:t>فهو صدق ولكن تسميته عجزاً خطأ وإن كان من حيث القصور</w:t>
      </w:r>
      <w:r w:rsidR="00BA41C6">
        <w:rPr>
          <w:rFonts w:hint="cs"/>
        </w:rPr>
        <w:t xml:space="preserve"> </w:t>
      </w:r>
      <w:r w:rsidR="00BA41C6">
        <w:rPr>
          <w:rFonts w:hint="cs"/>
          <w:b w:val="0"/>
          <w:rtl/>
        </w:rPr>
        <w:t>إذا نسبت إلى قدرة الله</w:t>
      </w:r>
      <w:r w:rsidR="00BA41C6">
        <w:rPr>
          <w:rFonts w:hint="cs"/>
        </w:rPr>
        <w:t xml:space="preserve"> </w:t>
      </w:r>
      <w:r w:rsidR="00BA41C6">
        <w:rPr>
          <w:rFonts w:hint="cs"/>
          <w:b w:val="0"/>
          <w:rtl/>
        </w:rPr>
        <w:t>تعالى ظن أنه مثل العجز ، وهذا كما أنه لو قيل القدرة</w:t>
      </w:r>
      <w:r w:rsidR="00BA41C6">
        <w:rPr>
          <w:rFonts w:hint="cs"/>
        </w:rPr>
        <w:t xml:space="preserve"> </w:t>
      </w:r>
      <w:r w:rsidR="00BA41C6">
        <w:rPr>
          <w:rFonts w:hint="cs"/>
          <w:b w:val="0"/>
          <w:rtl/>
        </w:rPr>
        <w:t>قبل الفعل ، على أصلهم ، مساوية</w:t>
      </w:r>
      <w:r w:rsidR="00BA41C6">
        <w:rPr>
          <w:rFonts w:hint="cs"/>
        </w:rPr>
        <w:t xml:space="preserve"> </w:t>
      </w:r>
      <w:r w:rsidR="00BA41C6">
        <w:rPr>
          <w:rFonts w:hint="cs"/>
          <w:b w:val="0"/>
          <w:rtl/>
        </w:rPr>
        <w:t>للعجز من حيث أن المقدور غير واقع بها لكان اللفظ</w:t>
      </w:r>
      <w:r w:rsidR="00BA41C6">
        <w:rPr>
          <w:rFonts w:hint="cs"/>
        </w:rPr>
        <w:t xml:space="preserve"> </w:t>
      </w:r>
      <w:r w:rsidR="00BA41C6">
        <w:rPr>
          <w:rFonts w:hint="cs"/>
          <w:b w:val="0"/>
          <w:rtl/>
        </w:rPr>
        <w:t>منكراً من حيث أنها حالة مدركة</w:t>
      </w:r>
      <w:r w:rsidR="00BA41C6">
        <w:rPr>
          <w:rFonts w:hint="cs"/>
        </w:rPr>
        <w:t xml:space="preserve"> </w:t>
      </w:r>
      <w:r w:rsidR="00BA41C6">
        <w:rPr>
          <w:rFonts w:hint="cs"/>
          <w:b w:val="0"/>
          <w:rtl/>
        </w:rPr>
        <w:t>يفارق إدراكها في النفس إدراك العجز ، فكذلك هذا ،</w:t>
      </w:r>
      <w:r w:rsidR="00BA41C6">
        <w:rPr>
          <w:rFonts w:hint="cs"/>
        </w:rPr>
        <w:t xml:space="preserve"> </w:t>
      </w:r>
      <w:r w:rsidR="00BA41C6">
        <w:rPr>
          <w:rFonts w:hint="cs"/>
          <w:b w:val="0"/>
          <w:rtl/>
        </w:rPr>
        <w:t>ولا فرق وعلى الجملة فلا بد من</w:t>
      </w:r>
      <w:r w:rsidR="00BA41C6">
        <w:rPr>
          <w:rFonts w:hint="cs"/>
        </w:rPr>
        <w:t xml:space="preserve"> </w:t>
      </w:r>
      <w:r w:rsidR="00BA41C6">
        <w:rPr>
          <w:rFonts w:hint="cs"/>
          <w:b w:val="0"/>
          <w:rtl/>
        </w:rPr>
        <w:t>إثبات قدرتين متفاوتتين ، إحداهما أعلى والأخرى</w:t>
      </w:r>
      <w:r w:rsidR="00BA41C6">
        <w:rPr>
          <w:rFonts w:hint="cs"/>
        </w:rPr>
        <w:t xml:space="preserve"> </w:t>
      </w:r>
      <w:r w:rsidR="00BA41C6">
        <w:rPr>
          <w:rFonts w:hint="cs"/>
          <w:b w:val="0"/>
          <w:rtl/>
        </w:rPr>
        <w:t>بالعجز أشبه مهما أضيفت إلى الأعلى ،</w:t>
      </w:r>
      <w:r w:rsidR="00BA41C6">
        <w:rPr>
          <w:rFonts w:hint="cs"/>
        </w:rPr>
        <w:t xml:space="preserve"> </w:t>
      </w:r>
      <w:r w:rsidR="00BA41C6">
        <w:rPr>
          <w:rFonts w:hint="cs"/>
          <w:b w:val="0"/>
          <w:rtl/>
        </w:rPr>
        <w:t>وأنت بالخيار بين أن تثبت للعبد قدرة توهم</w:t>
      </w:r>
      <w:r w:rsidR="00BA41C6">
        <w:rPr>
          <w:rFonts w:hint="cs"/>
        </w:rPr>
        <w:t xml:space="preserve"> </w:t>
      </w:r>
      <w:r w:rsidR="00BA41C6">
        <w:rPr>
          <w:rFonts w:hint="cs"/>
          <w:b w:val="0"/>
          <w:rtl/>
        </w:rPr>
        <w:t>نسبة العجز للعبد من وجه ، وبين أن تثبت</w:t>
      </w:r>
      <w:r w:rsidR="00BA41C6">
        <w:rPr>
          <w:rFonts w:hint="cs"/>
        </w:rPr>
        <w:t xml:space="preserve"> </w:t>
      </w:r>
      <w:r w:rsidR="00BA41C6">
        <w:rPr>
          <w:rFonts w:hint="cs"/>
          <w:b w:val="0"/>
          <w:rtl/>
        </w:rPr>
        <w:t>لله سبحانه ذلك تعالى الله عما يقول</w:t>
      </w:r>
      <w:r w:rsidR="00BA41C6">
        <w:rPr>
          <w:rFonts w:hint="cs"/>
        </w:rPr>
        <w:t xml:space="preserve"> </w:t>
      </w:r>
      <w:r w:rsidR="00BA41C6">
        <w:rPr>
          <w:rFonts w:hint="cs"/>
          <w:b w:val="0"/>
          <w:rtl/>
        </w:rPr>
        <w:t>الزائغون ،  ولا تستريب إن كنت منصفاً في أن</w:t>
      </w:r>
      <w:r w:rsidR="00BA41C6">
        <w:rPr>
          <w:rFonts w:hint="cs"/>
        </w:rPr>
        <w:t xml:space="preserve"> </w:t>
      </w:r>
      <w:r w:rsidR="00BA41C6">
        <w:rPr>
          <w:rFonts w:hint="cs"/>
          <w:b w:val="0"/>
          <w:rtl/>
        </w:rPr>
        <w:t>نسبة القصور والعجز بالمخلوقات أولى</w:t>
      </w:r>
      <w:r w:rsidR="00BA41C6">
        <w:rPr>
          <w:rFonts w:hint="cs"/>
        </w:rPr>
        <w:t xml:space="preserve"> </w:t>
      </w:r>
      <w:r w:rsidR="00BA41C6">
        <w:rPr>
          <w:rFonts w:hint="cs"/>
          <w:b w:val="0"/>
          <w:rtl/>
        </w:rPr>
        <w:t xml:space="preserve">بل لا يقال أولى لاستحالة ذلك في حق </w:t>
      </w:r>
      <w:r w:rsidR="00BA41C6">
        <w:rPr>
          <w:rFonts w:hint="cs"/>
          <w:b w:val="0"/>
          <w:rtl/>
        </w:rPr>
        <w:lastRenderedPageBreak/>
        <w:t>الله تعالى</w:t>
      </w:r>
      <w:r w:rsidR="00BA41C6">
        <w:rPr>
          <w:rFonts w:hint="cs"/>
        </w:rPr>
        <w:t xml:space="preserve"> </w:t>
      </w:r>
      <w:r w:rsidR="00BA41C6">
        <w:rPr>
          <w:rFonts w:hint="cs"/>
          <w:b w:val="0"/>
          <w:rtl/>
        </w:rPr>
        <w:t>فهذا غاية ما يحتمله هذا</w:t>
      </w:r>
      <w:r w:rsidR="00BA41C6">
        <w:rPr>
          <w:rFonts w:hint="cs"/>
        </w:rPr>
        <w:t xml:space="preserve"> </w:t>
      </w:r>
      <w:r w:rsidR="00BA41C6">
        <w:rPr>
          <w:rFonts w:hint="cs"/>
          <w:b w:val="0"/>
          <w:rtl/>
        </w:rPr>
        <w:t>المختصر من هذه المسألة ،  الفرع الثالث : فإن قال قائل : كيف</w:t>
      </w:r>
      <w:r w:rsidR="00BA41C6">
        <w:rPr>
          <w:rFonts w:hint="cs"/>
        </w:rPr>
        <w:t xml:space="preserve"> </w:t>
      </w:r>
      <w:r w:rsidR="00BA41C6">
        <w:rPr>
          <w:rFonts w:hint="cs"/>
          <w:b w:val="0"/>
          <w:rtl/>
        </w:rPr>
        <w:t>تدعون عموم تعلق</w:t>
      </w:r>
      <w:r w:rsidR="00BA41C6">
        <w:rPr>
          <w:rFonts w:hint="cs"/>
        </w:rPr>
        <w:t xml:space="preserve"> </w:t>
      </w:r>
      <w:r w:rsidR="00BA41C6">
        <w:rPr>
          <w:rFonts w:hint="cs"/>
          <w:b w:val="0"/>
          <w:rtl/>
        </w:rPr>
        <w:t>القدرة بجملة الحوادث وأكثر ما في العالم من الحركات وغيرها</w:t>
      </w:r>
      <w:r w:rsidR="00BA41C6">
        <w:rPr>
          <w:rFonts w:hint="cs"/>
        </w:rPr>
        <w:t xml:space="preserve"> </w:t>
      </w:r>
      <w:r w:rsidR="00BA41C6">
        <w:rPr>
          <w:rFonts w:hint="cs"/>
          <w:b w:val="0"/>
          <w:rtl/>
        </w:rPr>
        <w:t>متولدات يتولد</w:t>
      </w:r>
      <w:r w:rsidR="00BA41C6">
        <w:rPr>
          <w:rFonts w:hint="cs"/>
        </w:rPr>
        <w:t xml:space="preserve"> </w:t>
      </w:r>
      <w:r w:rsidR="00BA41C6">
        <w:rPr>
          <w:rFonts w:hint="cs"/>
          <w:b w:val="0"/>
          <w:rtl/>
        </w:rPr>
        <w:t>بعضها من بعض بالضرورة ، فإن حركة اليد مثلاً بالضرورة تولد حركة</w:t>
      </w:r>
      <w:r w:rsidR="00BA41C6">
        <w:rPr>
          <w:rFonts w:hint="cs"/>
        </w:rPr>
        <w:t xml:space="preserve"> </w:t>
      </w:r>
      <w:r w:rsidR="00BA41C6">
        <w:rPr>
          <w:rFonts w:hint="cs"/>
          <w:b w:val="0"/>
          <w:rtl/>
        </w:rPr>
        <w:t>الخاتم ، وحركة</w:t>
      </w:r>
      <w:r w:rsidR="00BA41C6">
        <w:rPr>
          <w:rFonts w:hint="cs"/>
        </w:rPr>
        <w:t xml:space="preserve"> </w:t>
      </w:r>
      <w:r w:rsidR="00BA41C6">
        <w:rPr>
          <w:rFonts w:hint="cs"/>
          <w:b w:val="0"/>
          <w:rtl/>
        </w:rPr>
        <w:t>اليد في الماء تولد حركة الماء ، وهو مشاهد ، والعقل أيضاً يدل عليه</w:t>
      </w:r>
      <w:r w:rsidR="00BA41C6">
        <w:rPr>
          <w:rFonts w:hint="cs"/>
        </w:rPr>
        <w:t xml:space="preserve"> </w:t>
      </w:r>
      <w:r w:rsidR="00BA41C6">
        <w:rPr>
          <w:rFonts w:hint="cs"/>
          <w:b w:val="0"/>
          <w:rtl/>
        </w:rPr>
        <w:t>إذ لو كانت</w:t>
      </w:r>
      <w:r w:rsidR="00BA41C6">
        <w:rPr>
          <w:rFonts w:hint="cs"/>
        </w:rPr>
        <w:t xml:space="preserve"> </w:t>
      </w:r>
      <w:r w:rsidR="00BA41C6">
        <w:rPr>
          <w:rFonts w:hint="cs"/>
          <w:b w:val="0"/>
          <w:rtl/>
        </w:rPr>
        <w:t>حركة الماء والخاتم بخلق الله تعالى لجاز أن يخلق حركة اليد دون الخاتم</w:t>
      </w:r>
      <w:r w:rsidR="00BA41C6">
        <w:rPr>
          <w:rFonts w:hint="cs"/>
        </w:rPr>
        <w:t xml:space="preserve"> </w:t>
      </w:r>
      <w:r w:rsidR="00BA41C6">
        <w:rPr>
          <w:rFonts w:hint="cs"/>
          <w:b w:val="0"/>
          <w:rtl/>
        </w:rPr>
        <w:t>وحركة</w:t>
      </w:r>
      <w:r w:rsidR="00BA41C6">
        <w:rPr>
          <w:rFonts w:hint="cs"/>
        </w:rPr>
        <w:t xml:space="preserve"> </w:t>
      </w:r>
      <w:r w:rsidR="00BA41C6">
        <w:rPr>
          <w:rFonts w:hint="cs"/>
          <w:b w:val="0"/>
          <w:rtl/>
        </w:rPr>
        <w:t>اليد دون الماء ، وهو محال ، وكذا في المتولدات مع انشعابها ،  فنقول : ما لا</w:t>
      </w:r>
      <w:r w:rsidR="00BA41C6">
        <w:rPr>
          <w:rFonts w:hint="cs"/>
        </w:rPr>
        <w:t xml:space="preserve"> </w:t>
      </w:r>
      <w:r w:rsidR="00BA41C6">
        <w:rPr>
          <w:rFonts w:hint="cs"/>
          <w:b w:val="0"/>
          <w:rtl/>
        </w:rPr>
        <w:t>يفهم</w:t>
      </w:r>
      <w:r w:rsidR="00BA41C6">
        <w:rPr>
          <w:rFonts w:hint="cs"/>
        </w:rPr>
        <w:t xml:space="preserve"> </w:t>
      </w:r>
      <w:r w:rsidR="00BA41C6">
        <w:rPr>
          <w:rFonts w:hint="cs"/>
          <w:b w:val="0"/>
          <w:rtl/>
        </w:rPr>
        <w:t>لا يمكن التصرف فيه بالرد والقبول ، فإن كون المذهب مردوداً أو مقبولاً بعد</w:t>
      </w:r>
      <w:r w:rsidR="00BA41C6">
        <w:rPr>
          <w:rFonts w:hint="cs"/>
        </w:rPr>
        <w:t xml:space="preserve"> </w:t>
      </w:r>
      <w:r w:rsidR="00BA41C6">
        <w:rPr>
          <w:rFonts w:hint="cs"/>
          <w:b w:val="0"/>
          <w:rtl/>
        </w:rPr>
        <w:t>كونه</w:t>
      </w:r>
      <w:r w:rsidR="00BA41C6">
        <w:rPr>
          <w:rFonts w:hint="cs"/>
        </w:rPr>
        <w:t xml:space="preserve"> </w:t>
      </w:r>
      <w:r w:rsidR="00BA41C6">
        <w:rPr>
          <w:rFonts w:hint="cs"/>
          <w:b w:val="0"/>
          <w:rtl/>
        </w:rPr>
        <w:t>معقولاً ،  والمعلوم عندنا من عبارة التولد أن يخرج جسم من جوف جسم كما يخرج</w:t>
      </w:r>
      <w:r w:rsidR="00BA41C6">
        <w:rPr>
          <w:rFonts w:hint="cs"/>
        </w:rPr>
        <w:t xml:space="preserve"> </w:t>
      </w:r>
      <w:r w:rsidR="00BA41C6">
        <w:rPr>
          <w:rFonts w:hint="cs"/>
          <w:b w:val="0"/>
          <w:rtl/>
        </w:rPr>
        <w:t>الجنين من بطن الأم والنبات من بطن الأرض ، وهذا محال في الأعراض ؛ إذ ليس لحركة</w:t>
      </w:r>
      <w:r w:rsidR="00BA41C6">
        <w:rPr>
          <w:rFonts w:hint="cs"/>
        </w:rPr>
        <w:t xml:space="preserve"> </w:t>
      </w:r>
      <w:r w:rsidR="00BA41C6">
        <w:rPr>
          <w:rFonts w:hint="cs"/>
          <w:b w:val="0"/>
          <w:rtl/>
        </w:rPr>
        <w:t>اليد جوف حتى تخرج منه حركة الخاتم ولا هو شيء حاو لأشياء حتى يرشح منه بعض ما</w:t>
      </w:r>
      <w:r w:rsidR="00BA41C6">
        <w:rPr>
          <w:rFonts w:hint="cs"/>
        </w:rPr>
        <w:t xml:space="preserve"> </w:t>
      </w:r>
      <w:r w:rsidR="00BA41C6">
        <w:rPr>
          <w:rFonts w:hint="cs"/>
          <w:b w:val="0"/>
          <w:rtl/>
        </w:rPr>
        <w:t>فيه ،</w:t>
      </w:r>
      <w:r w:rsidR="00BA41C6">
        <w:rPr>
          <w:rFonts w:hint="cs"/>
        </w:rPr>
        <w:t xml:space="preserve"> </w:t>
      </w:r>
      <w:r w:rsidR="00BA41C6">
        <w:rPr>
          <w:rFonts w:hint="cs"/>
          <w:b w:val="0"/>
          <w:rtl/>
        </w:rPr>
        <w:t>فحركة الخاتم إذا لم تكن كامنة في ذات حركة اليد فما معنى تولدها منها ؟</w:t>
      </w:r>
      <w:r w:rsidR="00BA41C6">
        <w:rPr>
          <w:rFonts w:hint="cs"/>
        </w:rPr>
        <w:t xml:space="preserve"> </w:t>
      </w:r>
      <w:r w:rsidR="00BA41C6">
        <w:rPr>
          <w:rFonts w:hint="cs"/>
          <w:b w:val="0"/>
          <w:rtl/>
        </w:rPr>
        <w:t>فلا بد من</w:t>
      </w:r>
      <w:r w:rsidR="00BA41C6">
        <w:rPr>
          <w:rFonts w:hint="cs"/>
        </w:rPr>
        <w:t xml:space="preserve"> </w:t>
      </w:r>
      <w:r w:rsidR="00BA41C6">
        <w:rPr>
          <w:rFonts w:hint="cs"/>
          <w:b w:val="0"/>
          <w:rtl/>
        </w:rPr>
        <w:t>تفهيمه ، وإذا لم يكن هذا مفهوماً فقولكم إنه مشاهد حماقة ، إذ كونها</w:t>
      </w:r>
      <w:r w:rsidR="00BA41C6">
        <w:rPr>
          <w:rFonts w:hint="cs"/>
        </w:rPr>
        <w:t xml:space="preserve"> </w:t>
      </w:r>
      <w:r w:rsidR="00BA41C6">
        <w:rPr>
          <w:rFonts w:hint="cs"/>
          <w:b w:val="0"/>
          <w:rtl/>
        </w:rPr>
        <w:t>حادثة معها</w:t>
      </w:r>
      <w:r w:rsidR="00BA41C6">
        <w:rPr>
          <w:rFonts w:hint="cs"/>
        </w:rPr>
        <w:t xml:space="preserve"> </w:t>
      </w:r>
      <w:r w:rsidR="00BA41C6">
        <w:rPr>
          <w:rFonts w:hint="cs"/>
          <w:b w:val="0"/>
          <w:rtl/>
        </w:rPr>
        <w:t>مشاهد لا غير ، فأما كونها متولد منها فغير مشاهد ، وقولكم إنه لو كان</w:t>
      </w:r>
      <w:r w:rsidR="00BA41C6">
        <w:rPr>
          <w:rFonts w:hint="cs"/>
        </w:rPr>
        <w:t xml:space="preserve"> </w:t>
      </w:r>
      <w:r w:rsidR="00BA41C6">
        <w:rPr>
          <w:rFonts w:hint="cs"/>
          <w:b w:val="0"/>
          <w:rtl/>
        </w:rPr>
        <w:t>بخلق الله</w:t>
      </w:r>
      <w:r w:rsidR="00BA41C6">
        <w:rPr>
          <w:rFonts w:hint="cs"/>
        </w:rPr>
        <w:t xml:space="preserve"> </w:t>
      </w:r>
      <w:r w:rsidR="00BA41C6">
        <w:rPr>
          <w:rFonts w:hint="cs"/>
          <w:b w:val="0"/>
          <w:rtl/>
        </w:rPr>
        <w:t>تعالى لقدر على أن يخلق حركة اليد دون الخاتم وحركة اليد دون الماء</w:t>
      </w:r>
      <w:r w:rsidR="00BA41C6">
        <w:rPr>
          <w:rFonts w:hint="cs"/>
        </w:rPr>
        <w:t xml:space="preserve"> </w:t>
      </w:r>
      <w:r w:rsidR="00BA41C6">
        <w:rPr>
          <w:rFonts w:hint="cs"/>
          <w:b w:val="0"/>
          <w:rtl/>
        </w:rPr>
        <w:t>فهذا هوس يضاهي</w:t>
      </w:r>
      <w:r w:rsidR="00BA41C6">
        <w:rPr>
          <w:rFonts w:hint="cs"/>
        </w:rPr>
        <w:t xml:space="preserve"> </w:t>
      </w:r>
      <w:r w:rsidR="00BA41C6">
        <w:rPr>
          <w:rFonts w:hint="cs"/>
          <w:b w:val="0"/>
          <w:rtl/>
        </w:rPr>
        <w:t>قول القائل لو لم يكن العلم متولداً من الإرادة لقدر على أن</w:t>
      </w:r>
      <w:r w:rsidR="00BA41C6">
        <w:rPr>
          <w:rFonts w:hint="cs"/>
        </w:rPr>
        <w:t xml:space="preserve"> </w:t>
      </w:r>
      <w:r w:rsidR="00BA41C6">
        <w:rPr>
          <w:rFonts w:hint="cs"/>
          <w:b w:val="0"/>
          <w:rtl/>
        </w:rPr>
        <w:t>يخلق الارادة دون</w:t>
      </w:r>
      <w:r w:rsidR="00BA41C6">
        <w:rPr>
          <w:rFonts w:hint="cs"/>
        </w:rPr>
        <w:t xml:space="preserve"> </w:t>
      </w:r>
      <w:r w:rsidR="00BA41C6">
        <w:rPr>
          <w:rFonts w:hint="cs"/>
          <w:b w:val="0"/>
          <w:rtl/>
        </w:rPr>
        <w:t>العلم أو العلم دون الحياة ، ولكن نقول : المحال غير مقدور</w:t>
      </w:r>
      <w:r w:rsidR="00BA41C6">
        <w:rPr>
          <w:rFonts w:hint="cs"/>
        </w:rPr>
        <w:t xml:space="preserve"> </w:t>
      </w:r>
      <w:r w:rsidR="00BA41C6">
        <w:rPr>
          <w:rFonts w:hint="cs"/>
          <w:b w:val="0"/>
          <w:rtl/>
        </w:rPr>
        <w:t>ووجود المشروط دون الشرط</w:t>
      </w:r>
      <w:r w:rsidR="00BA41C6">
        <w:rPr>
          <w:rFonts w:hint="cs"/>
        </w:rPr>
        <w:t xml:space="preserve"> </w:t>
      </w:r>
      <w:r w:rsidR="00BA41C6">
        <w:rPr>
          <w:rFonts w:hint="cs"/>
          <w:b w:val="0"/>
          <w:rtl/>
        </w:rPr>
        <w:t>غير معقول ، والارادة شرطها العلم والعلم شرطه الحياة</w:t>
      </w:r>
      <w:r w:rsidR="00BA41C6">
        <w:rPr>
          <w:rFonts w:hint="cs"/>
        </w:rPr>
        <w:t xml:space="preserve"> </w:t>
      </w:r>
      <w:r w:rsidR="00BA41C6">
        <w:rPr>
          <w:rFonts w:hint="cs"/>
          <w:b w:val="0"/>
          <w:rtl/>
        </w:rPr>
        <w:t>وكذلك شرط شغل الجوهر لحيز</w:t>
      </w:r>
      <w:r w:rsidR="00BA41C6">
        <w:rPr>
          <w:rFonts w:hint="cs"/>
        </w:rPr>
        <w:t xml:space="preserve"> </w:t>
      </w:r>
      <w:r w:rsidR="00BA41C6">
        <w:rPr>
          <w:rFonts w:hint="cs"/>
          <w:b w:val="0"/>
          <w:rtl/>
        </w:rPr>
        <w:t>فراغ ذلك الحيز ، فإذا حرك الله تعالى اليد فلا بد أن</w:t>
      </w:r>
      <w:r w:rsidR="00BA41C6">
        <w:rPr>
          <w:rFonts w:hint="cs"/>
        </w:rPr>
        <w:t xml:space="preserve"> </w:t>
      </w:r>
      <w:r w:rsidR="00BA41C6">
        <w:rPr>
          <w:rFonts w:hint="cs"/>
          <w:b w:val="0"/>
          <w:rtl/>
        </w:rPr>
        <w:t>يشغل بها</w:t>
      </w:r>
      <w:r w:rsidR="00BA41C6">
        <w:rPr>
          <w:rFonts w:hint="cs"/>
        </w:rPr>
        <w:t xml:space="preserve"> </w:t>
      </w:r>
      <w:r w:rsidR="00BA41C6">
        <w:rPr>
          <w:rFonts w:hint="cs"/>
          <w:b w:val="0"/>
          <w:rtl/>
        </w:rPr>
        <w:t>حيزاً في جوار الحيز الذي كانت فيه ، فما لم يفرغه كيف</w:t>
      </w:r>
      <w:r w:rsidR="00BA41C6">
        <w:rPr>
          <w:rFonts w:hint="cs"/>
        </w:rPr>
        <w:t xml:space="preserve"> </w:t>
      </w:r>
      <w:r w:rsidR="00BA41C6">
        <w:rPr>
          <w:rFonts w:hint="cs"/>
          <w:b w:val="0"/>
          <w:rtl/>
        </w:rPr>
        <w:t>يشغله به ؟ ففراغه شرط</w:t>
      </w:r>
      <w:r w:rsidR="00BA41C6">
        <w:rPr>
          <w:rFonts w:hint="cs"/>
        </w:rPr>
        <w:t xml:space="preserve"> </w:t>
      </w:r>
      <w:r w:rsidR="00BA41C6">
        <w:rPr>
          <w:rFonts w:hint="cs"/>
          <w:b w:val="0"/>
          <w:rtl/>
        </w:rPr>
        <w:t>اشتغاله باليد ، إذ لو تحرك ولم يفرغ الحيز من الماء بعدم</w:t>
      </w:r>
      <w:r w:rsidR="00BA41C6">
        <w:rPr>
          <w:rFonts w:hint="cs"/>
        </w:rPr>
        <w:t xml:space="preserve"> </w:t>
      </w:r>
      <w:r w:rsidR="00BA41C6">
        <w:rPr>
          <w:rFonts w:hint="cs"/>
          <w:b w:val="0"/>
          <w:rtl/>
        </w:rPr>
        <w:t>الماء أو حركته لاجتمع</w:t>
      </w:r>
      <w:r w:rsidR="00BA41C6">
        <w:rPr>
          <w:rFonts w:hint="cs"/>
        </w:rPr>
        <w:t xml:space="preserve"> </w:t>
      </w:r>
      <w:r w:rsidR="00BA41C6">
        <w:rPr>
          <w:rFonts w:hint="cs"/>
          <w:b w:val="0"/>
          <w:rtl/>
        </w:rPr>
        <w:t>جسمان في حيز واحد وهو محال ، فكان خلو أحدهما شرطاً</w:t>
      </w:r>
      <w:r w:rsidR="00BA41C6">
        <w:rPr>
          <w:rFonts w:hint="cs"/>
        </w:rPr>
        <w:t xml:space="preserve"> </w:t>
      </w:r>
      <w:r w:rsidR="00BA41C6">
        <w:rPr>
          <w:rFonts w:hint="cs"/>
          <w:b w:val="0"/>
          <w:rtl/>
        </w:rPr>
        <w:t>للآخر فتلازما فظن أن أحدهما</w:t>
      </w:r>
      <w:r w:rsidR="00BA41C6">
        <w:rPr>
          <w:rFonts w:hint="cs"/>
        </w:rPr>
        <w:t xml:space="preserve"> </w:t>
      </w:r>
      <w:r w:rsidR="00BA41C6">
        <w:rPr>
          <w:rFonts w:hint="cs"/>
          <w:b w:val="0"/>
          <w:rtl/>
        </w:rPr>
        <w:t>متولد من الآخر وهو خطأ فأما اللازمات التي ليست</w:t>
      </w:r>
      <w:r w:rsidR="00BA41C6">
        <w:rPr>
          <w:rFonts w:hint="cs"/>
        </w:rPr>
        <w:t xml:space="preserve"> </w:t>
      </w:r>
      <w:r w:rsidR="00BA41C6">
        <w:rPr>
          <w:rFonts w:hint="cs"/>
          <w:b w:val="0"/>
          <w:rtl/>
        </w:rPr>
        <w:t>شرطاً فعندنا يجوز أن تنفك عن</w:t>
      </w:r>
      <w:r w:rsidR="00BA41C6">
        <w:rPr>
          <w:rFonts w:hint="cs"/>
        </w:rPr>
        <w:t xml:space="preserve"> </w:t>
      </w:r>
      <w:r w:rsidR="00BA41C6">
        <w:rPr>
          <w:rFonts w:hint="cs"/>
          <w:b w:val="0"/>
          <w:rtl/>
        </w:rPr>
        <w:t>الاقتران بما هو لازم لها ، بل لزومه بحكم طرد</w:t>
      </w:r>
      <w:r w:rsidR="00BA41C6">
        <w:rPr>
          <w:rFonts w:hint="cs"/>
        </w:rPr>
        <w:t xml:space="preserve"> </w:t>
      </w:r>
      <w:r w:rsidR="00BA41C6">
        <w:rPr>
          <w:rFonts w:hint="cs"/>
          <w:b w:val="0"/>
          <w:rtl/>
        </w:rPr>
        <w:t>العادة كاحتراق القطن عند مجاورة</w:t>
      </w:r>
      <w:r w:rsidR="00BA41C6">
        <w:rPr>
          <w:rFonts w:hint="cs"/>
        </w:rPr>
        <w:t xml:space="preserve"> </w:t>
      </w:r>
      <w:r w:rsidR="00BA41C6">
        <w:rPr>
          <w:rFonts w:hint="cs"/>
          <w:b w:val="0"/>
          <w:rtl/>
        </w:rPr>
        <w:t>النار وحصول البرودة في اليد عند مماسة الثلج ،</w:t>
      </w:r>
      <w:r w:rsidR="00BA41C6">
        <w:rPr>
          <w:rFonts w:hint="cs"/>
        </w:rPr>
        <w:t xml:space="preserve"> </w:t>
      </w:r>
      <w:r w:rsidR="00BA41C6">
        <w:rPr>
          <w:rFonts w:hint="cs"/>
          <w:b w:val="0"/>
          <w:rtl/>
        </w:rPr>
        <w:t>فإن كل ذلك مستمر بجريان سنة الله</w:t>
      </w:r>
      <w:r w:rsidR="00BA41C6">
        <w:rPr>
          <w:rFonts w:hint="cs"/>
        </w:rPr>
        <w:t xml:space="preserve"> </w:t>
      </w:r>
      <w:r w:rsidR="00BA41C6">
        <w:rPr>
          <w:rFonts w:hint="cs"/>
          <w:b w:val="0"/>
          <w:rtl/>
        </w:rPr>
        <w:t>تعالى ، وإلا فالقدرة من حيث ذاتها غير قاصرة</w:t>
      </w:r>
      <w:r w:rsidR="00BA41C6">
        <w:rPr>
          <w:rFonts w:hint="cs"/>
        </w:rPr>
        <w:t xml:space="preserve"> </w:t>
      </w:r>
      <w:r w:rsidR="00BA41C6">
        <w:rPr>
          <w:rFonts w:hint="cs"/>
          <w:b w:val="0"/>
          <w:rtl/>
        </w:rPr>
        <w:t>عن خلق البرودة في الثلج والمماسة في</w:t>
      </w:r>
      <w:r w:rsidR="00BA41C6">
        <w:rPr>
          <w:rFonts w:hint="cs"/>
        </w:rPr>
        <w:t xml:space="preserve"> </w:t>
      </w:r>
      <w:r w:rsidR="00BA41C6">
        <w:rPr>
          <w:rFonts w:hint="cs"/>
          <w:b w:val="0"/>
          <w:rtl/>
        </w:rPr>
        <w:t>اليد مع خلق الحرارة في اليد بدلاً عن</w:t>
      </w:r>
      <w:r w:rsidR="00BA41C6">
        <w:rPr>
          <w:rFonts w:hint="cs"/>
        </w:rPr>
        <w:t xml:space="preserve"> </w:t>
      </w:r>
      <w:r w:rsidR="00BA41C6">
        <w:rPr>
          <w:rFonts w:hint="cs"/>
          <w:b w:val="0"/>
          <w:rtl/>
        </w:rPr>
        <w:t>البرودة ،  فإذاً ما يراه الخصم متولداً</w:t>
      </w:r>
      <w:r w:rsidR="00BA41C6">
        <w:rPr>
          <w:rFonts w:hint="cs"/>
        </w:rPr>
        <w:t xml:space="preserve"> </w:t>
      </w:r>
      <w:r w:rsidR="00BA41C6">
        <w:rPr>
          <w:rFonts w:hint="cs"/>
          <w:b w:val="0"/>
          <w:rtl/>
        </w:rPr>
        <w:t>قسمان : أحدهما شرط فلا يتصور فيه إلا</w:t>
      </w:r>
      <w:r w:rsidR="00BA41C6">
        <w:rPr>
          <w:rFonts w:hint="cs"/>
        </w:rPr>
        <w:t xml:space="preserve"> </w:t>
      </w:r>
      <w:r w:rsidR="00BA41C6">
        <w:rPr>
          <w:rFonts w:hint="cs"/>
          <w:b w:val="0"/>
          <w:rtl/>
        </w:rPr>
        <w:t>الاقتران ، والثاني ليس بشرط فيتصور فيه غير</w:t>
      </w:r>
      <w:r w:rsidR="00BA41C6">
        <w:rPr>
          <w:rFonts w:hint="cs"/>
        </w:rPr>
        <w:t xml:space="preserve"> </w:t>
      </w:r>
      <w:r w:rsidR="00BA41C6">
        <w:rPr>
          <w:rFonts w:hint="cs"/>
          <w:b w:val="0"/>
          <w:rtl/>
        </w:rPr>
        <w:t>الاقتران إذ خرقت العادات ،  فإن قال</w:t>
      </w:r>
      <w:r w:rsidR="00BA41C6">
        <w:rPr>
          <w:rFonts w:hint="cs"/>
        </w:rPr>
        <w:t xml:space="preserve"> </w:t>
      </w:r>
      <w:r w:rsidR="00BA41C6">
        <w:rPr>
          <w:rFonts w:hint="cs"/>
          <w:b w:val="0"/>
          <w:rtl/>
        </w:rPr>
        <w:t>قائل لم تدلوا على بطلان التولد ولكن أنكرتم</w:t>
      </w:r>
      <w:r w:rsidR="00BA41C6">
        <w:rPr>
          <w:rFonts w:hint="cs"/>
        </w:rPr>
        <w:t xml:space="preserve"> </w:t>
      </w:r>
      <w:r w:rsidR="00BA41C6">
        <w:rPr>
          <w:rFonts w:hint="cs"/>
          <w:b w:val="0"/>
          <w:rtl/>
        </w:rPr>
        <w:t>فهمه وهو مفهوم ، فإنا لا نريد به</w:t>
      </w:r>
      <w:r w:rsidR="00BA41C6">
        <w:rPr>
          <w:rFonts w:hint="cs"/>
        </w:rPr>
        <w:t xml:space="preserve"> </w:t>
      </w:r>
      <w:r w:rsidR="00BA41C6">
        <w:rPr>
          <w:rFonts w:hint="cs"/>
          <w:b w:val="0"/>
          <w:rtl/>
        </w:rPr>
        <w:t>ترشح الحركة من الحركة بخروجها من جوفها ولا تولد</w:t>
      </w:r>
      <w:r w:rsidR="00BA41C6">
        <w:rPr>
          <w:rFonts w:hint="cs"/>
        </w:rPr>
        <w:t xml:space="preserve"> </w:t>
      </w:r>
      <w:r w:rsidR="00BA41C6">
        <w:rPr>
          <w:rFonts w:hint="cs"/>
          <w:b w:val="0"/>
          <w:rtl/>
        </w:rPr>
        <w:t>برودة من برودة الثلج بخروج</w:t>
      </w:r>
      <w:r w:rsidR="00BA41C6">
        <w:rPr>
          <w:rFonts w:hint="cs"/>
        </w:rPr>
        <w:t xml:space="preserve"> </w:t>
      </w:r>
      <w:r w:rsidR="00BA41C6">
        <w:rPr>
          <w:rFonts w:hint="cs"/>
          <w:b w:val="0"/>
          <w:rtl/>
        </w:rPr>
        <w:t>البرودة من الثلج وانتقالها أو بخروجها من ذات</w:t>
      </w:r>
      <w:r w:rsidR="00BA41C6">
        <w:rPr>
          <w:rFonts w:hint="cs"/>
        </w:rPr>
        <w:t xml:space="preserve"> </w:t>
      </w:r>
      <w:r w:rsidR="00BA41C6">
        <w:rPr>
          <w:rFonts w:hint="cs"/>
          <w:b w:val="0"/>
          <w:rtl/>
        </w:rPr>
        <w:t>البرودة ، بل نعني به وجود موجود</w:t>
      </w:r>
      <w:r w:rsidR="00BA41C6">
        <w:rPr>
          <w:rFonts w:hint="cs"/>
        </w:rPr>
        <w:t xml:space="preserve"> </w:t>
      </w:r>
      <w:r w:rsidR="00BA41C6">
        <w:rPr>
          <w:rFonts w:hint="cs"/>
          <w:b w:val="0"/>
          <w:rtl/>
        </w:rPr>
        <w:t>عقيب موجود وكونه موجوداً وحادثاً به فالحادث نسميه</w:t>
      </w:r>
      <w:r w:rsidR="00BA41C6">
        <w:rPr>
          <w:rFonts w:hint="cs"/>
        </w:rPr>
        <w:t xml:space="preserve"> </w:t>
      </w:r>
      <w:r w:rsidR="00BA41C6">
        <w:rPr>
          <w:rFonts w:hint="cs"/>
          <w:b w:val="0"/>
          <w:rtl/>
        </w:rPr>
        <w:t>متولداً والذي به الحدوث</w:t>
      </w:r>
      <w:r w:rsidR="00BA41C6">
        <w:rPr>
          <w:rFonts w:hint="cs"/>
        </w:rPr>
        <w:t xml:space="preserve"> </w:t>
      </w:r>
      <w:r w:rsidR="00BA41C6">
        <w:rPr>
          <w:rFonts w:hint="cs"/>
          <w:b w:val="0"/>
          <w:rtl/>
        </w:rPr>
        <w:t>نسميه مولداً وهذه التسمية مفهومة فما الذي يدل على</w:t>
      </w:r>
      <w:r w:rsidR="00BA41C6">
        <w:rPr>
          <w:rFonts w:hint="cs"/>
        </w:rPr>
        <w:t xml:space="preserve"> </w:t>
      </w:r>
      <w:r w:rsidR="00BA41C6">
        <w:rPr>
          <w:rFonts w:hint="cs"/>
          <w:b w:val="0"/>
          <w:rtl/>
        </w:rPr>
        <w:t>بطلانه ؟ قلنا : إذا أقررتم</w:t>
      </w:r>
      <w:r w:rsidR="00BA41C6">
        <w:rPr>
          <w:rFonts w:hint="cs"/>
        </w:rPr>
        <w:t xml:space="preserve"> </w:t>
      </w:r>
      <w:r w:rsidR="00BA41C6">
        <w:rPr>
          <w:rFonts w:hint="cs"/>
          <w:b w:val="0"/>
          <w:rtl/>
        </w:rPr>
        <w:t xml:space="preserve">بذلك دل على بطلانه ما دل على بطلان كون </w:t>
      </w:r>
      <w:r w:rsidR="00BA41C6">
        <w:rPr>
          <w:rFonts w:hint="cs"/>
          <w:b w:val="0"/>
          <w:rtl/>
        </w:rPr>
        <w:lastRenderedPageBreak/>
        <w:t>القدرة الحادثة</w:t>
      </w:r>
      <w:r w:rsidR="00BA41C6">
        <w:rPr>
          <w:rFonts w:hint="cs"/>
        </w:rPr>
        <w:t xml:space="preserve"> </w:t>
      </w:r>
      <w:r w:rsidR="00BA41C6">
        <w:rPr>
          <w:rFonts w:hint="cs"/>
          <w:b w:val="0"/>
          <w:rtl/>
        </w:rPr>
        <w:t>موجودة فإنا إذا أحلنا</w:t>
      </w:r>
      <w:r w:rsidR="00BA41C6">
        <w:rPr>
          <w:rFonts w:hint="cs"/>
        </w:rPr>
        <w:t xml:space="preserve"> </w:t>
      </w:r>
      <w:r w:rsidR="00BA41C6">
        <w:rPr>
          <w:rFonts w:hint="cs"/>
          <w:b w:val="0"/>
          <w:rtl/>
        </w:rPr>
        <w:t>أن نقول حصل مقدور بقدرة حادثة فكيف لا يخيل الحصول بما ليس</w:t>
      </w:r>
      <w:r w:rsidR="00BA41C6">
        <w:rPr>
          <w:rFonts w:hint="cs"/>
        </w:rPr>
        <w:t xml:space="preserve"> </w:t>
      </w:r>
      <w:r w:rsidR="00BA41C6">
        <w:rPr>
          <w:rFonts w:hint="cs"/>
          <w:b w:val="0"/>
          <w:rtl/>
        </w:rPr>
        <w:t>بقدرة واستحالته</w:t>
      </w:r>
      <w:r w:rsidR="00BA41C6">
        <w:rPr>
          <w:rFonts w:hint="cs"/>
        </w:rPr>
        <w:t xml:space="preserve"> </w:t>
      </w:r>
      <w:r w:rsidR="00BA41C6">
        <w:rPr>
          <w:rFonts w:hint="cs"/>
          <w:b w:val="0"/>
          <w:rtl/>
        </w:rPr>
        <w:t>راجعة إلى عموم تعلق القدرة ، وإن خروجه عن القدرة مبطل لعموم</w:t>
      </w:r>
      <w:r w:rsidR="00BA41C6">
        <w:rPr>
          <w:rFonts w:hint="cs"/>
        </w:rPr>
        <w:t xml:space="preserve"> </w:t>
      </w:r>
      <w:r w:rsidR="00BA41C6">
        <w:rPr>
          <w:rFonts w:hint="cs"/>
          <w:b w:val="0"/>
          <w:rtl/>
        </w:rPr>
        <w:t>تعلقها وهو محال</w:t>
      </w:r>
      <w:r w:rsidR="00BA41C6">
        <w:rPr>
          <w:rFonts w:hint="cs"/>
        </w:rPr>
        <w:t xml:space="preserve"> </w:t>
      </w:r>
      <w:r w:rsidR="00BA41C6">
        <w:rPr>
          <w:rFonts w:hint="cs"/>
          <w:b w:val="0"/>
          <w:rtl/>
        </w:rPr>
        <w:t>ثم هو موجب للعجز والتمانع كما سبق ،  نعم ، وعلى المعتزلة القائلين</w:t>
      </w:r>
      <w:r w:rsidR="00BA41C6">
        <w:rPr>
          <w:rFonts w:hint="cs"/>
        </w:rPr>
        <w:t xml:space="preserve"> </w:t>
      </w:r>
      <w:r w:rsidR="00BA41C6">
        <w:rPr>
          <w:rFonts w:hint="cs"/>
          <w:b w:val="0"/>
          <w:rtl/>
        </w:rPr>
        <w:t>بالتولد</w:t>
      </w:r>
      <w:r w:rsidR="00BA41C6">
        <w:rPr>
          <w:rFonts w:hint="cs"/>
        </w:rPr>
        <w:t xml:space="preserve"> </w:t>
      </w:r>
      <w:r w:rsidR="00BA41C6">
        <w:rPr>
          <w:rFonts w:hint="cs"/>
          <w:b w:val="0"/>
          <w:rtl/>
        </w:rPr>
        <w:t>مناقضات في تفصيل التولد لا تحصى ، كقولهم إن النظر يولد العلم ، وتذكره لا</w:t>
      </w:r>
      <w:r w:rsidR="00BA41C6">
        <w:rPr>
          <w:rFonts w:hint="cs"/>
        </w:rPr>
        <w:t xml:space="preserve"> </w:t>
      </w:r>
      <w:r w:rsidR="00BA41C6">
        <w:rPr>
          <w:rFonts w:hint="cs"/>
          <w:b w:val="0"/>
          <w:rtl/>
        </w:rPr>
        <w:t>يولده</w:t>
      </w:r>
      <w:r w:rsidR="00BA41C6">
        <w:rPr>
          <w:rFonts w:hint="cs"/>
        </w:rPr>
        <w:t xml:space="preserve"> </w:t>
      </w:r>
      <w:r w:rsidR="00BA41C6">
        <w:rPr>
          <w:rFonts w:hint="cs"/>
          <w:b w:val="0"/>
          <w:rtl/>
        </w:rPr>
        <w:t>إلى غير ذلك مما لا نطول بذكره ، فلا معنى للإطناب فيما هو مستغنى عنه ، وقد</w:t>
      </w:r>
      <w:r w:rsidR="00BA41C6">
        <w:rPr>
          <w:rFonts w:hint="cs"/>
        </w:rPr>
        <w:t xml:space="preserve"> </w:t>
      </w:r>
      <w:r w:rsidR="00BA41C6">
        <w:rPr>
          <w:rFonts w:hint="cs"/>
          <w:b w:val="0"/>
          <w:rtl/>
        </w:rPr>
        <w:t>عرفت</w:t>
      </w:r>
      <w:r w:rsidR="00BA41C6">
        <w:rPr>
          <w:rFonts w:hint="cs"/>
        </w:rPr>
        <w:t xml:space="preserve"> </w:t>
      </w:r>
      <w:r w:rsidR="00BA41C6">
        <w:rPr>
          <w:rFonts w:hint="cs"/>
          <w:b w:val="0"/>
          <w:rtl/>
        </w:rPr>
        <w:t>من جملة هذا أن الحادثات كلها ، جواهرها وأعراضها الحادثة منها في ذات الأحياء</w:t>
      </w:r>
      <w:r w:rsidR="00BA41C6">
        <w:rPr>
          <w:rFonts w:hint="cs"/>
        </w:rPr>
        <w:t xml:space="preserve"> </w:t>
      </w:r>
      <w:r w:rsidR="00BA41C6">
        <w:rPr>
          <w:rFonts w:hint="cs"/>
          <w:b w:val="0"/>
          <w:rtl/>
        </w:rPr>
        <w:t>والجمادات ، واقعة بقدرة الله تعالى ، وهو المستبد باختراعها ، وليس تقع بعض</w:t>
      </w:r>
      <w:r w:rsidR="00BA41C6">
        <w:rPr>
          <w:rFonts w:hint="cs"/>
        </w:rPr>
        <w:t xml:space="preserve"> </w:t>
      </w:r>
      <w:r w:rsidR="00BA41C6">
        <w:rPr>
          <w:rFonts w:hint="cs"/>
          <w:b w:val="0"/>
          <w:rtl/>
        </w:rPr>
        <w:t>المخلوقات ببعض بل الكل يقع بالقدرة وذلك ما أردنا أن نبين من إثبات صفة القدرة</w:t>
      </w:r>
      <w:r w:rsidR="00BA41C6">
        <w:rPr>
          <w:rFonts w:hint="cs"/>
        </w:rPr>
        <w:t xml:space="preserve"> </w:t>
      </w:r>
      <w:r w:rsidR="00BA41C6">
        <w:rPr>
          <w:rFonts w:hint="cs"/>
          <w:b w:val="0"/>
          <w:rtl/>
        </w:rPr>
        <w:t>لله</w:t>
      </w:r>
      <w:r w:rsidR="00BA41C6">
        <w:rPr>
          <w:rFonts w:hint="cs"/>
        </w:rPr>
        <w:t xml:space="preserve"> </w:t>
      </w:r>
      <w:r w:rsidR="00BA41C6">
        <w:rPr>
          <w:rFonts w:hint="cs"/>
          <w:b w:val="0"/>
          <w:rtl/>
        </w:rPr>
        <w:t xml:space="preserve">تعالى وعموم حكمها وما اتصل بها من الفروع واللوازم ، </w:t>
      </w:r>
      <w:r w:rsidR="00BA41C6">
        <w:rPr>
          <w:rFonts w:hint="cs"/>
        </w:rPr>
        <w:t xml:space="preserve"> </w:t>
      </w:r>
      <w:r w:rsidR="00BA41C6">
        <w:rPr>
          <w:rFonts w:hint="cs"/>
          <w:bCs/>
          <w:rtl/>
        </w:rPr>
        <w:t>( الصفة الثانية ) : العلم :</w:t>
      </w:r>
      <w:r w:rsidR="00BA41C6">
        <w:rPr>
          <w:rFonts w:hint="cs"/>
          <w:b w:val="0"/>
          <w:rtl/>
        </w:rPr>
        <w:t xml:space="preserve"> ندعي أن الله تعالى عالم بجميع</w:t>
      </w:r>
      <w:r w:rsidR="00BA41C6">
        <w:rPr>
          <w:rFonts w:hint="cs"/>
        </w:rPr>
        <w:t xml:space="preserve"> </w:t>
      </w:r>
      <w:r w:rsidR="00BA41C6">
        <w:rPr>
          <w:rFonts w:hint="cs"/>
          <w:b w:val="0"/>
          <w:rtl/>
        </w:rPr>
        <w:t>المعلومات الموجودات</w:t>
      </w:r>
      <w:r w:rsidR="00BA41C6">
        <w:rPr>
          <w:rFonts w:hint="cs"/>
        </w:rPr>
        <w:t xml:space="preserve"> </w:t>
      </w:r>
      <w:r w:rsidR="00BA41C6">
        <w:rPr>
          <w:rFonts w:hint="cs"/>
          <w:b w:val="0"/>
          <w:rtl/>
        </w:rPr>
        <w:t>والمعدومات ؛ فإن الموجودات منقسمة إلى قديم وحادث ، والقديم</w:t>
      </w:r>
      <w:r w:rsidR="00BA41C6">
        <w:rPr>
          <w:rFonts w:hint="cs"/>
        </w:rPr>
        <w:t xml:space="preserve"> </w:t>
      </w:r>
      <w:r w:rsidR="00BA41C6">
        <w:rPr>
          <w:rFonts w:hint="cs"/>
          <w:b w:val="0"/>
          <w:rtl/>
        </w:rPr>
        <w:t>ذاته وصفاته ومن علم</w:t>
      </w:r>
      <w:r w:rsidR="00BA41C6">
        <w:rPr>
          <w:rFonts w:hint="cs"/>
        </w:rPr>
        <w:t xml:space="preserve"> </w:t>
      </w:r>
      <w:r w:rsidR="00BA41C6">
        <w:rPr>
          <w:rFonts w:hint="cs"/>
          <w:b w:val="0"/>
          <w:rtl/>
        </w:rPr>
        <w:t>غيره فهو بذاته وصفاته أعلم ، فيجب ضرورة أن يكون بذاته</w:t>
      </w:r>
      <w:r w:rsidR="00BA41C6">
        <w:rPr>
          <w:rFonts w:hint="cs"/>
        </w:rPr>
        <w:t xml:space="preserve"> </w:t>
      </w:r>
      <w:r w:rsidR="00BA41C6">
        <w:rPr>
          <w:rFonts w:hint="cs"/>
          <w:b w:val="0"/>
          <w:rtl/>
        </w:rPr>
        <w:t>عالماً وصفاته إن ثبت أنه</w:t>
      </w:r>
      <w:r w:rsidR="00BA41C6">
        <w:rPr>
          <w:rFonts w:hint="cs"/>
        </w:rPr>
        <w:t xml:space="preserve"> </w:t>
      </w:r>
      <w:r w:rsidR="00BA41C6">
        <w:rPr>
          <w:rFonts w:hint="cs"/>
          <w:b w:val="0"/>
          <w:rtl/>
        </w:rPr>
        <w:t>عالم بغيره ،  ومعلوم أنه عالم بغيره لأن ما ينطلق عليه</w:t>
      </w:r>
      <w:r w:rsidR="00BA41C6">
        <w:rPr>
          <w:rFonts w:hint="cs"/>
        </w:rPr>
        <w:t xml:space="preserve"> </w:t>
      </w:r>
      <w:r w:rsidR="00BA41C6">
        <w:rPr>
          <w:rFonts w:hint="cs"/>
          <w:b w:val="0"/>
          <w:rtl/>
        </w:rPr>
        <w:t>اسم الغير فهو صنعه المتقن</w:t>
      </w:r>
      <w:r w:rsidR="00BA41C6">
        <w:rPr>
          <w:rFonts w:hint="cs"/>
        </w:rPr>
        <w:t xml:space="preserve"> </w:t>
      </w:r>
      <w:r w:rsidR="00BA41C6">
        <w:rPr>
          <w:rFonts w:hint="cs"/>
          <w:b w:val="0"/>
          <w:rtl/>
        </w:rPr>
        <w:t>وفعله المحكم المرتب وذلك يدل على قدرته على ما سبق ؛</w:t>
      </w:r>
      <w:r w:rsidR="00BA41C6">
        <w:rPr>
          <w:rFonts w:hint="cs"/>
        </w:rPr>
        <w:t xml:space="preserve"> </w:t>
      </w:r>
      <w:r w:rsidR="00BA41C6">
        <w:rPr>
          <w:rFonts w:hint="cs"/>
          <w:b w:val="0"/>
          <w:rtl/>
        </w:rPr>
        <w:t>فإن من رأى خطوطاً منظومة</w:t>
      </w:r>
      <w:r w:rsidR="00BA41C6">
        <w:rPr>
          <w:rFonts w:hint="cs"/>
        </w:rPr>
        <w:t xml:space="preserve"> </w:t>
      </w:r>
      <w:r w:rsidR="00BA41C6">
        <w:rPr>
          <w:rFonts w:hint="cs"/>
          <w:b w:val="0"/>
          <w:rtl/>
        </w:rPr>
        <w:t>تصدر على الاتساق من كاتب ثم استراب في كونه عالماً</w:t>
      </w:r>
      <w:r w:rsidR="00BA41C6">
        <w:rPr>
          <w:rFonts w:hint="cs"/>
        </w:rPr>
        <w:t xml:space="preserve"> </w:t>
      </w:r>
      <w:r w:rsidR="00BA41C6">
        <w:rPr>
          <w:rFonts w:hint="cs"/>
          <w:b w:val="0"/>
          <w:rtl/>
        </w:rPr>
        <w:t>بصنعة الكتابة كان سفيهاً في</w:t>
      </w:r>
      <w:r w:rsidR="00BA41C6">
        <w:rPr>
          <w:rFonts w:hint="cs"/>
        </w:rPr>
        <w:t xml:space="preserve"> </w:t>
      </w:r>
      <w:r w:rsidR="00BA41C6">
        <w:rPr>
          <w:rFonts w:hint="cs"/>
          <w:b w:val="0"/>
          <w:rtl/>
        </w:rPr>
        <w:t xml:space="preserve">استرابته ، فإذاً قد ثبت أنه عالم بذاته وبغيره ، </w:t>
      </w:r>
      <w:r w:rsidR="00BA41C6">
        <w:rPr>
          <w:rFonts w:hint="cs"/>
        </w:rPr>
        <w:t xml:space="preserve"> </w:t>
      </w:r>
      <w:r w:rsidR="00BA41C6">
        <w:rPr>
          <w:rFonts w:hint="cs"/>
          <w:b w:val="0"/>
          <w:rtl/>
        </w:rPr>
        <w:t>فإن قيل فهل لمعلوماته نهاية ؟</w:t>
      </w:r>
      <w:r w:rsidR="00BA41C6">
        <w:rPr>
          <w:rFonts w:hint="cs"/>
        </w:rPr>
        <w:t xml:space="preserve"> </w:t>
      </w:r>
      <w:r w:rsidR="00BA41C6">
        <w:rPr>
          <w:rFonts w:hint="cs"/>
          <w:b w:val="0"/>
          <w:rtl/>
        </w:rPr>
        <w:t>قلنا : لا ؛ فإن الموجودات في الحال وإن كانت</w:t>
      </w:r>
      <w:r w:rsidR="00BA41C6">
        <w:rPr>
          <w:rFonts w:hint="cs"/>
        </w:rPr>
        <w:t xml:space="preserve"> </w:t>
      </w:r>
      <w:r w:rsidR="00BA41C6">
        <w:rPr>
          <w:rFonts w:hint="cs"/>
          <w:b w:val="0"/>
          <w:rtl/>
        </w:rPr>
        <w:t>متناهية فالممكنات في الاستقبال غير</w:t>
      </w:r>
      <w:r w:rsidR="00BA41C6">
        <w:rPr>
          <w:rFonts w:hint="cs"/>
        </w:rPr>
        <w:t xml:space="preserve"> </w:t>
      </w:r>
      <w:r w:rsidR="00BA41C6">
        <w:rPr>
          <w:rFonts w:hint="cs"/>
          <w:b w:val="0"/>
          <w:rtl/>
        </w:rPr>
        <w:t>متناهية ، ونعلم أن الممكنات التي ليست</w:t>
      </w:r>
      <w:r w:rsidR="00BA41C6">
        <w:rPr>
          <w:rFonts w:hint="cs"/>
        </w:rPr>
        <w:t xml:space="preserve"> </w:t>
      </w:r>
      <w:r w:rsidR="00BA41C6">
        <w:rPr>
          <w:rFonts w:hint="cs"/>
          <w:b w:val="0"/>
          <w:rtl/>
        </w:rPr>
        <w:t>بموجودة أنه سيوجدها أولا يوجدها ، فيعلم</w:t>
      </w:r>
      <w:r w:rsidR="00BA41C6">
        <w:rPr>
          <w:rFonts w:hint="cs"/>
        </w:rPr>
        <w:t xml:space="preserve"> </w:t>
      </w:r>
      <w:r w:rsidR="00BA41C6">
        <w:rPr>
          <w:rFonts w:hint="cs"/>
          <w:b w:val="0"/>
          <w:rtl/>
        </w:rPr>
        <w:t>إذاً ما لا نهاية له بل لو أردنا أن</w:t>
      </w:r>
      <w:r w:rsidR="00BA41C6">
        <w:rPr>
          <w:rFonts w:hint="cs"/>
        </w:rPr>
        <w:t xml:space="preserve"> </w:t>
      </w:r>
      <w:r w:rsidR="00BA41C6">
        <w:rPr>
          <w:rFonts w:hint="cs"/>
          <w:b w:val="0"/>
          <w:rtl/>
        </w:rPr>
        <w:t>نكثر على شيء واحد وجوهاً من النسب والتقديرات</w:t>
      </w:r>
      <w:r w:rsidR="00BA41C6">
        <w:rPr>
          <w:rFonts w:hint="cs"/>
        </w:rPr>
        <w:t xml:space="preserve"> </w:t>
      </w:r>
      <w:r w:rsidR="00BA41C6">
        <w:rPr>
          <w:rFonts w:hint="cs"/>
          <w:b w:val="0"/>
          <w:rtl/>
        </w:rPr>
        <w:t>لخرج عن النهاية والله تعالى</w:t>
      </w:r>
      <w:r w:rsidR="00BA41C6">
        <w:rPr>
          <w:rFonts w:hint="cs"/>
        </w:rPr>
        <w:t xml:space="preserve"> </w:t>
      </w:r>
      <w:r w:rsidR="00BA41C6">
        <w:rPr>
          <w:rFonts w:hint="cs"/>
          <w:b w:val="0"/>
          <w:rtl/>
        </w:rPr>
        <w:t>عالم بجميعها ،  فإنا نقول مثلاً ضعف الاثنين أربعة ،</w:t>
      </w:r>
      <w:r w:rsidR="00BA41C6">
        <w:rPr>
          <w:rFonts w:hint="cs"/>
        </w:rPr>
        <w:t xml:space="preserve"> </w:t>
      </w:r>
      <w:r w:rsidR="00BA41C6">
        <w:rPr>
          <w:rFonts w:hint="cs"/>
          <w:b w:val="0"/>
          <w:rtl/>
        </w:rPr>
        <w:t>وضعف الأربعة ثمانية ، وضعف</w:t>
      </w:r>
      <w:r w:rsidR="00BA41C6">
        <w:rPr>
          <w:rFonts w:hint="cs"/>
        </w:rPr>
        <w:t xml:space="preserve"> </w:t>
      </w:r>
      <w:r w:rsidR="00BA41C6">
        <w:rPr>
          <w:rFonts w:hint="cs"/>
          <w:b w:val="0"/>
          <w:rtl/>
        </w:rPr>
        <w:t>الثمانية ستة عشر ، وهكذا نضعف ضعف الإثنين وضعف ضعف</w:t>
      </w:r>
      <w:r w:rsidR="00BA41C6">
        <w:rPr>
          <w:rFonts w:hint="cs"/>
        </w:rPr>
        <w:t xml:space="preserve"> </w:t>
      </w:r>
      <w:r w:rsidR="00BA41C6">
        <w:rPr>
          <w:rFonts w:hint="cs"/>
          <w:b w:val="0"/>
          <w:rtl/>
        </w:rPr>
        <w:t>الضعف ولا يتناهى ، والإنسان</w:t>
      </w:r>
      <w:r w:rsidR="00BA41C6">
        <w:rPr>
          <w:rFonts w:hint="cs"/>
        </w:rPr>
        <w:t xml:space="preserve"> </w:t>
      </w:r>
      <w:r w:rsidR="00BA41C6">
        <w:rPr>
          <w:rFonts w:hint="cs"/>
          <w:b w:val="0"/>
          <w:rtl/>
        </w:rPr>
        <w:t>لا يعلم من مراتبها إلا ما يقدره بذهنه ، وسينقطع عمره</w:t>
      </w:r>
      <w:r w:rsidR="00BA41C6">
        <w:rPr>
          <w:rFonts w:hint="cs"/>
        </w:rPr>
        <w:t xml:space="preserve"> </w:t>
      </w:r>
      <w:r w:rsidR="00BA41C6">
        <w:rPr>
          <w:rFonts w:hint="cs"/>
          <w:b w:val="0"/>
          <w:rtl/>
        </w:rPr>
        <w:t>ويبقى من التضعيفات ما لا</w:t>
      </w:r>
      <w:r w:rsidR="00BA41C6">
        <w:rPr>
          <w:rFonts w:hint="cs"/>
        </w:rPr>
        <w:t xml:space="preserve"> </w:t>
      </w:r>
      <w:r w:rsidR="00BA41C6">
        <w:rPr>
          <w:rFonts w:hint="cs"/>
          <w:b w:val="0"/>
          <w:rtl/>
        </w:rPr>
        <w:t>يتناهى ،  فإذاً معرفة أضعاف أضعاف الإثنين ، وهو عدد واحد ،</w:t>
      </w:r>
      <w:r w:rsidR="00BA41C6">
        <w:rPr>
          <w:rFonts w:hint="cs"/>
        </w:rPr>
        <w:t xml:space="preserve"> </w:t>
      </w:r>
      <w:r w:rsidR="00BA41C6">
        <w:rPr>
          <w:rFonts w:hint="cs"/>
          <w:b w:val="0"/>
          <w:rtl/>
        </w:rPr>
        <w:t>يخرج عن الحصر وكذلك</w:t>
      </w:r>
      <w:r w:rsidR="00BA41C6">
        <w:rPr>
          <w:rFonts w:hint="cs"/>
        </w:rPr>
        <w:t xml:space="preserve"> </w:t>
      </w:r>
      <w:r w:rsidR="00BA41C6">
        <w:rPr>
          <w:rFonts w:hint="cs"/>
          <w:b w:val="0"/>
          <w:rtl/>
        </w:rPr>
        <w:t>كل عدد ، فكيف غير ذلك من النسب والتقديرات ، وهذا العلم مع</w:t>
      </w:r>
      <w:r w:rsidR="00BA41C6">
        <w:rPr>
          <w:rFonts w:hint="cs"/>
        </w:rPr>
        <w:t xml:space="preserve"> </w:t>
      </w:r>
      <w:r w:rsidR="00BA41C6">
        <w:rPr>
          <w:rFonts w:hint="cs"/>
          <w:b w:val="0"/>
          <w:rtl/>
        </w:rPr>
        <w:t>تعلقه بمعلومات لا</w:t>
      </w:r>
      <w:r w:rsidR="00BA41C6">
        <w:rPr>
          <w:rFonts w:hint="cs"/>
        </w:rPr>
        <w:t xml:space="preserve"> </w:t>
      </w:r>
      <w:r w:rsidR="00BA41C6">
        <w:rPr>
          <w:rFonts w:hint="cs"/>
          <w:b w:val="0"/>
          <w:rtl/>
        </w:rPr>
        <w:t xml:space="preserve">نهاية لها واحد كما سيأتي بيانه من بعد مع سائر الصفات ،  </w:t>
      </w:r>
      <w:r w:rsidR="00BA41C6">
        <w:rPr>
          <w:rFonts w:hint="cs"/>
          <w:b w:val="0"/>
          <w:bCs/>
          <w:rtl/>
        </w:rPr>
        <w:t>( الصفة</w:t>
      </w:r>
      <w:r w:rsidR="00BA41C6">
        <w:rPr>
          <w:rFonts w:hint="cs"/>
          <w:bCs/>
        </w:rPr>
        <w:t xml:space="preserve"> </w:t>
      </w:r>
      <w:r w:rsidR="00BA41C6">
        <w:rPr>
          <w:rFonts w:hint="cs"/>
          <w:bCs/>
          <w:rtl/>
        </w:rPr>
        <w:t>الثالثة ) : الحياة</w:t>
      </w:r>
      <w:r w:rsidR="00BA41C6">
        <w:rPr>
          <w:rFonts w:hint="cs"/>
        </w:rPr>
        <w:t xml:space="preserve"> </w:t>
      </w:r>
      <w:r w:rsidR="00BA41C6">
        <w:rPr>
          <w:rFonts w:hint="cs"/>
          <w:b w:val="0"/>
          <w:rtl/>
        </w:rPr>
        <w:t>: ندعي أنه تعالى حي وهو معلوم بالضرورة ، ولم ينكره أحد ممن اعترف</w:t>
      </w:r>
      <w:r w:rsidR="00BA41C6">
        <w:rPr>
          <w:rFonts w:hint="cs"/>
        </w:rPr>
        <w:t xml:space="preserve"> </w:t>
      </w:r>
      <w:r w:rsidR="00BA41C6">
        <w:rPr>
          <w:rFonts w:hint="cs"/>
          <w:b w:val="0"/>
          <w:rtl/>
        </w:rPr>
        <w:t>بكونه تعالى</w:t>
      </w:r>
      <w:r w:rsidR="00BA41C6">
        <w:rPr>
          <w:rFonts w:hint="cs"/>
        </w:rPr>
        <w:t xml:space="preserve"> </w:t>
      </w:r>
      <w:r w:rsidR="00BA41C6">
        <w:rPr>
          <w:rFonts w:hint="cs"/>
          <w:b w:val="0"/>
          <w:rtl/>
        </w:rPr>
        <w:t>عالماً قادراً ،  فإن كون العالم القادر حياً ضروري إذ لا يعني بالحي</w:t>
      </w:r>
      <w:r w:rsidR="00BA41C6">
        <w:rPr>
          <w:rFonts w:hint="cs"/>
        </w:rPr>
        <w:t xml:space="preserve"> </w:t>
      </w:r>
      <w:r w:rsidR="00BA41C6">
        <w:rPr>
          <w:rFonts w:hint="cs"/>
          <w:b w:val="0"/>
          <w:rtl/>
        </w:rPr>
        <w:t>إلا ما يشعر</w:t>
      </w:r>
      <w:r w:rsidR="00BA41C6">
        <w:rPr>
          <w:rFonts w:hint="cs"/>
        </w:rPr>
        <w:t xml:space="preserve"> </w:t>
      </w:r>
      <w:r w:rsidR="00BA41C6">
        <w:rPr>
          <w:rFonts w:hint="cs"/>
          <w:b w:val="0"/>
          <w:rtl/>
        </w:rPr>
        <w:t>بنفسه ويعلم ذاته وغيره ، والعالم بجميع المعلومات والقادر على جميع</w:t>
      </w:r>
      <w:r w:rsidR="00BA41C6">
        <w:rPr>
          <w:rFonts w:hint="cs"/>
        </w:rPr>
        <w:t xml:space="preserve"> </w:t>
      </w:r>
      <w:r w:rsidR="00BA41C6">
        <w:rPr>
          <w:rFonts w:hint="cs"/>
          <w:b w:val="0"/>
          <w:rtl/>
        </w:rPr>
        <w:t>المقدورات</w:t>
      </w:r>
      <w:r w:rsidR="00BA41C6">
        <w:rPr>
          <w:rFonts w:hint="cs"/>
        </w:rPr>
        <w:t xml:space="preserve"> </w:t>
      </w:r>
      <w:r w:rsidR="00BA41C6">
        <w:rPr>
          <w:rFonts w:hint="cs"/>
          <w:b w:val="0"/>
          <w:rtl/>
        </w:rPr>
        <w:t xml:space="preserve">كيف لا يكون حياً ، وهذا واضح والنظر في صفة الحياة لا يطول ،  </w:t>
      </w:r>
      <w:r w:rsidR="00BA41C6">
        <w:rPr>
          <w:rFonts w:hint="cs"/>
          <w:b w:val="0"/>
          <w:bCs/>
          <w:rtl/>
        </w:rPr>
        <w:t>( الصفة</w:t>
      </w:r>
      <w:r w:rsidR="00BA41C6">
        <w:rPr>
          <w:rFonts w:hint="cs"/>
          <w:bCs/>
        </w:rPr>
        <w:t xml:space="preserve"> </w:t>
      </w:r>
      <w:r w:rsidR="00BA41C6">
        <w:rPr>
          <w:rFonts w:hint="cs"/>
          <w:bCs/>
          <w:rtl/>
        </w:rPr>
        <w:t xml:space="preserve">الرابعة </w:t>
      </w:r>
      <w:r w:rsidR="00BA41C6">
        <w:rPr>
          <w:rFonts w:hint="cs"/>
          <w:bCs/>
          <w:rtl/>
          <w:lang w:bidi="ar-KW"/>
        </w:rPr>
        <w:t>)</w:t>
      </w:r>
      <w:r w:rsidR="00BA41C6">
        <w:rPr>
          <w:rFonts w:hint="cs"/>
          <w:b w:val="0"/>
          <w:rtl/>
          <w:lang w:bidi="ar-KW"/>
        </w:rPr>
        <w:t xml:space="preserve"> :</w:t>
      </w:r>
      <w:r w:rsidR="00BA41C6">
        <w:rPr>
          <w:rFonts w:hint="cs"/>
          <w:lang w:bidi="ar-KW"/>
        </w:rPr>
        <w:t xml:space="preserve"> </w:t>
      </w:r>
      <w:r w:rsidR="00BA41C6">
        <w:rPr>
          <w:rFonts w:hint="cs"/>
          <w:b w:val="0"/>
          <w:rtl/>
        </w:rPr>
        <w:t>الإرادة ندعي أن الله تعالى مريد لأفعاله وبرهانه أن</w:t>
      </w:r>
      <w:r w:rsidR="00BA41C6">
        <w:rPr>
          <w:rFonts w:hint="cs"/>
        </w:rPr>
        <w:t xml:space="preserve"> </w:t>
      </w:r>
      <w:r w:rsidR="00BA41C6">
        <w:rPr>
          <w:rFonts w:hint="cs"/>
          <w:b w:val="0"/>
          <w:rtl/>
        </w:rPr>
        <w:t>الفعل الصادر منه مختص بضروب</w:t>
      </w:r>
      <w:r w:rsidR="00BA41C6">
        <w:rPr>
          <w:rFonts w:hint="cs"/>
        </w:rPr>
        <w:t xml:space="preserve"> </w:t>
      </w:r>
      <w:r w:rsidR="00BA41C6">
        <w:rPr>
          <w:rFonts w:hint="cs"/>
          <w:b w:val="0"/>
          <w:rtl/>
        </w:rPr>
        <w:t>من الجواز لا يتميز بعضها من البعض إلا بمرجح ، ولا</w:t>
      </w:r>
      <w:r w:rsidR="00BA41C6">
        <w:rPr>
          <w:rFonts w:hint="cs"/>
        </w:rPr>
        <w:t xml:space="preserve"> </w:t>
      </w:r>
      <w:r w:rsidR="00BA41C6">
        <w:rPr>
          <w:rFonts w:hint="cs"/>
          <w:b w:val="0"/>
          <w:rtl/>
        </w:rPr>
        <w:t>تكفي ذاته للترجيح ، لأن نسبة</w:t>
      </w:r>
      <w:r w:rsidR="00BA41C6">
        <w:rPr>
          <w:rFonts w:hint="cs"/>
        </w:rPr>
        <w:t xml:space="preserve"> </w:t>
      </w:r>
      <w:r w:rsidR="00BA41C6">
        <w:rPr>
          <w:rFonts w:hint="cs"/>
          <w:b w:val="0"/>
          <w:rtl/>
        </w:rPr>
        <w:t>الذات إلى الضدين واحدة فما الذي خصص أحد الضدين</w:t>
      </w:r>
      <w:r w:rsidR="00BA41C6">
        <w:rPr>
          <w:rFonts w:hint="cs"/>
        </w:rPr>
        <w:t xml:space="preserve"> </w:t>
      </w:r>
      <w:r w:rsidR="00BA41C6">
        <w:rPr>
          <w:rFonts w:hint="cs"/>
          <w:b w:val="0"/>
          <w:rtl/>
        </w:rPr>
        <w:t xml:space="preserve">بالوقوع في حال دون حال </w:t>
      </w:r>
      <w:r w:rsidR="00BA41C6">
        <w:rPr>
          <w:rFonts w:hint="cs"/>
          <w:b w:val="0"/>
          <w:rtl/>
        </w:rPr>
        <w:lastRenderedPageBreak/>
        <w:t>؟ وكذلك</w:t>
      </w:r>
      <w:r w:rsidR="00BA41C6">
        <w:rPr>
          <w:rFonts w:hint="cs"/>
        </w:rPr>
        <w:t xml:space="preserve"> </w:t>
      </w:r>
      <w:r w:rsidR="00BA41C6">
        <w:rPr>
          <w:rFonts w:hint="cs"/>
          <w:b w:val="0"/>
          <w:rtl/>
        </w:rPr>
        <w:t>القدرة لا تكفي فيه ، إذ نسبة القدرة إلى الضدين</w:t>
      </w:r>
      <w:r w:rsidR="00BA41C6">
        <w:rPr>
          <w:rFonts w:hint="cs"/>
        </w:rPr>
        <w:t xml:space="preserve"> </w:t>
      </w:r>
      <w:r w:rsidR="00BA41C6">
        <w:rPr>
          <w:rFonts w:hint="cs"/>
          <w:b w:val="0"/>
          <w:rtl/>
        </w:rPr>
        <w:t>واحدة ، وكذلك العلم لا يكفي خلافاً</w:t>
      </w:r>
      <w:r w:rsidR="00BA41C6">
        <w:rPr>
          <w:rFonts w:hint="cs"/>
        </w:rPr>
        <w:t xml:space="preserve"> </w:t>
      </w:r>
      <w:r w:rsidR="00BA41C6">
        <w:rPr>
          <w:rFonts w:hint="cs"/>
          <w:b w:val="0"/>
          <w:rtl/>
        </w:rPr>
        <w:t>للكعبي حيث اكتفى بالعلم عن الإرادة لأن</w:t>
      </w:r>
      <w:r w:rsidR="00BA41C6">
        <w:rPr>
          <w:rFonts w:hint="cs"/>
        </w:rPr>
        <w:t xml:space="preserve"> </w:t>
      </w:r>
      <w:r w:rsidR="00BA41C6">
        <w:rPr>
          <w:rFonts w:hint="cs"/>
          <w:b w:val="0"/>
          <w:rtl/>
        </w:rPr>
        <w:t>العلم يتبع المعلوم ويتعلق به على ما هو</w:t>
      </w:r>
      <w:r w:rsidR="00BA41C6">
        <w:rPr>
          <w:rFonts w:hint="cs"/>
        </w:rPr>
        <w:t xml:space="preserve"> </w:t>
      </w:r>
      <w:r w:rsidR="00BA41C6">
        <w:rPr>
          <w:rFonts w:hint="cs"/>
          <w:b w:val="0"/>
          <w:rtl/>
        </w:rPr>
        <w:t>عليه ولا يؤثر فيه ولا يغيره ،  فإن كان</w:t>
      </w:r>
      <w:r w:rsidR="00BA41C6">
        <w:rPr>
          <w:rFonts w:hint="cs"/>
        </w:rPr>
        <w:t xml:space="preserve"> </w:t>
      </w:r>
      <w:r w:rsidR="00BA41C6">
        <w:rPr>
          <w:rFonts w:hint="cs"/>
          <w:b w:val="0"/>
          <w:rtl/>
        </w:rPr>
        <w:t>الشيء ممكناً في نفسه مساوياً للممكن الآخر</w:t>
      </w:r>
      <w:r w:rsidR="00BA41C6">
        <w:rPr>
          <w:rFonts w:hint="cs"/>
        </w:rPr>
        <w:t xml:space="preserve"> </w:t>
      </w:r>
      <w:r w:rsidR="00BA41C6">
        <w:rPr>
          <w:rFonts w:hint="cs"/>
          <w:b w:val="0"/>
          <w:rtl/>
        </w:rPr>
        <w:t>الذي في مقابلته فالعلم يتعلق به</w:t>
      </w:r>
      <w:r w:rsidR="00BA41C6">
        <w:rPr>
          <w:rFonts w:hint="cs"/>
        </w:rPr>
        <w:t xml:space="preserve"> </w:t>
      </w:r>
      <w:r w:rsidR="00BA41C6">
        <w:rPr>
          <w:rFonts w:hint="cs"/>
          <w:b w:val="0"/>
          <w:rtl/>
        </w:rPr>
        <w:t>على ما هو عليه ولا يجعل أحد الممكنين مرجحاً على</w:t>
      </w:r>
      <w:r w:rsidR="00BA41C6">
        <w:rPr>
          <w:rFonts w:hint="cs"/>
        </w:rPr>
        <w:t xml:space="preserve"> </w:t>
      </w:r>
      <w:r w:rsidR="00BA41C6">
        <w:rPr>
          <w:rFonts w:hint="cs"/>
          <w:b w:val="0"/>
          <w:rtl/>
        </w:rPr>
        <w:t>الآخر ، بل نعقل الممكنين</w:t>
      </w:r>
      <w:r w:rsidR="00BA41C6">
        <w:rPr>
          <w:rFonts w:hint="cs"/>
        </w:rPr>
        <w:t xml:space="preserve"> </w:t>
      </w:r>
      <w:r w:rsidR="00BA41C6">
        <w:rPr>
          <w:rFonts w:hint="cs"/>
          <w:b w:val="0"/>
          <w:rtl/>
        </w:rPr>
        <w:t>ويعقل تساويهما ، والله سبحانه وتعالى يعلم أن وجود العالم</w:t>
      </w:r>
      <w:r w:rsidR="00BA41C6">
        <w:rPr>
          <w:rFonts w:hint="cs"/>
        </w:rPr>
        <w:t xml:space="preserve"> </w:t>
      </w:r>
      <w:r w:rsidR="00BA41C6">
        <w:rPr>
          <w:rFonts w:hint="cs"/>
          <w:b w:val="0"/>
          <w:rtl/>
        </w:rPr>
        <w:t>في الوقت الذي وجد</w:t>
      </w:r>
      <w:r w:rsidR="00BA41C6">
        <w:rPr>
          <w:rFonts w:hint="cs"/>
        </w:rPr>
        <w:t xml:space="preserve"> </w:t>
      </w:r>
      <w:r w:rsidR="00BA41C6">
        <w:rPr>
          <w:rFonts w:hint="cs"/>
          <w:b w:val="0"/>
          <w:rtl/>
        </w:rPr>
        <w:t>فيه كان ممكناً ، وأن وجوده بعد ذلك وقبل ذلك كان مساوياً له في</w:t>
      </w:r>
      <w:r w:rsidR="00BA41C6">
        <w:rPr>
          <w:rFonts w:hint="cs"/>
        </w:rPr>
        <w:t xml:space="preserve"> </w:t>
      </w:r>
      <w:r w:rsidR="00BA41C6">
        <w:rPr>
          <w:rFonts w:hint="cs"/>
          <w:b w:val="0"/>
          <w:rtl/>
        </w:rPr>
        <w:t>الإمكان لأن هذه</w:t>
      </w:r>
      <w:r w:rsidR="00BA41C6">
        <w:rPr>
          <w:rFonts w:hint="cs"/>
        </w:rPr>
        <w:t xml:space="preserve"> </w:t>
      </w:r>
      <w:r w:rsidR="00BA41C6">
        <w:rPr>
          <w:rFonts w:hint="cs"/>
          <w:b w:val="0"/>
          <w:rtl/>
        </w:rPr>
        <w:t>الامكانات متساوية ، فحق العلم أن يتعلق بها كما هو عليه فإن اقتضت</w:t>
      </w:r>
      <w:r w:rsidR="00BA41C6">
        <w:rPr>
          <w:rFonts w:hint="cs"/>
        </w:rPr>
        <w:t xml:space="preserve"> </w:t>
      </w:r>
      <w:r w:rsidR="00BA41C6">
        <w:rPr>
          <w:rFonts w:hint="cs"/>
          <w:b w:val="0"/>
          <w:rtl/>
        </w:rPr>
        <w:t>صفة الإرادة</w:t>
      </w:r>
      <w:r w:rsidR="00BA41C6">
        <w:rPr>
          <w:rFonts w:hint="cs"/>
        </w:rPr>
        <w:t xml:space="preserve"> </w:t>
      </w:r>
      <w:r w:rsidR="00BA41C6">
        <w:rPr>
          <w:rFonts w:hint="cs"/>
          <w:b w:val="0"/>
          <w:rtl/>
        </w:rPr>
        <w:t>وقوعه في وقت معين تعلق العلم بتعيين وجوده في ذلك الوقت لعلة تعلق</w:t>
      </w:r>
      <w:r w:rsidR="00BA41C6">
        <w:rPr>
          <w:rFonts w:hint="cs"/>
        </w:rPr>
        <w:t xml:space="preserve"> </w:t>
      </w:r>
      <w:r w:rsidR="00BA41C6">
        <w:rPr>
          <w:rFonts w:hint="cs"/>
          <w:b w:val="0"/>
          <w:rtl/>
        </w:rPr>
        <w:t>الارادة به</w:t>
      </w:r>
      <w:r w:rsidR="00BA41C6">
        <w:rPr>
          <w:rFonts w:hint="cs"/>
        </w:rPr>
        <w:t xml:space="preserve"> </w:t>
      </w:r>
      <w:r w:rsidR="00BA41C6">
        <w:rPr>
          <w:rFonts w:hint="cs"/>
          <w:b w:val="0"/>
          <w:rtl/>
        </w:rPr>
        <w:t>فتكون الإرادة للتعيين علة ويكون العلم متعلقاً به تابعاً له غير مؤثر</w:t>
      </w:r>
      <w:r w:rsidR="00BA41C6">
        <w:rPr>
          <w:rFonts w:hint="cs"/>
        </w:rPr>
        <w:t xml:space="preserve"> </w:t>
      </w:r>
      <w:r w:rsidR="00BA41C6">
        <w:rPr>
          <w:rFonts w:hint="cs"/>
          <w:b w:val="0"/>
          <w:rtl/>
        </w:rPr>
        <w:t>فيه ، ولو</w:t>
      </w:r>
      <w:r w:rsidR="00BA41C6">
        <w:rPr>
          <w:rFonts w:hint="cs"/>
        </w:rPr>
        <w:t xml:space="preserve"> </w:t>
      </w:r>
      <w:r w:rsidR="00BA41C6">
        <w:rPr>
          <w:rFonts w:hint="cs"/>
          <w:b w:val="0"/>
          <w:rtl/>
        </w:rPr>
        <w:t>جاز أن يكتفى بالعلم عن الارادة لاكتفى به عن القدرة ، بل كان ذلك يكفي في</w:t>
      </w:r>
      <w:r w:rsidR="00BA41C6">
        <w:rPr>
          <w:rFonts w:hint="cs"/>
        </w:rPr>
        <w:t xml:space="preserve"> </w:t>
      </w:r>
      <w:r w:rsidR="00BA41C6">
        <w:rPr>
          <w:rFonts w:hint="cs"/>
          <w:b w:val="0"/>
          <w:rtl/>
        </w:rPr>
        <w:t>وجود أفعالنا حتى لا نحتاج إلى الإرادة ، إذ يترجح أحد الجانبين بتعلق علم الله</w:t>
      </w:r>
      <w:r w:rsidR="00BA41C6">
        <w:rPr>
          <w:rFonts w:hint="cs"/>
        </w:rPr>
        <w:t xml:space="preserve"> </w:t>
      </w:r>
      <w:r w:rsidR="00BA41C6">
        <w:rPr>
          <w:rFonts w:hint="cs"/>
          <w:b w:val="0"/>
          <w:rtl/>
        </w:rPr>
        <w:t>تعالى به وكل ذلك محال ،  فإن قيل : وهذا ينقلب عليكم في نفس الارادة ، فإن القدرة</w:t>
      </w:r>
      <w:r w:rsidR="00BA41C6">
        <w:rPr>
          <w:rFonts w:hint="cs"/>
        </w:rPr>
        <w:t xml:space="preserve"> </w:t>
      </w:r>
      <w:r w:rsidR="00BA41C6">
        <w:rPr>
          <w:rFonts w:hint="cs"/>
          <w:b w:val="0"/>
          <w:rtl/>
        </w:rPr>
        <w:t>كما</w:t>
      </w:r>
      <w:r w:rsidR="00BA41C6">
        <w:rPr>
          <w:rFonts w:hint="cs"/>
        </w:rPr>
        <w:t xml:space="preserve"> </w:t>
      </w:r>
      <w:r w:rsidR="00BA41C6">
        <w:rPr>
          <w:rFonts w:hint="cs"/>
          <w:b w:val="0"/>
          <w:rtl/>
        </w:rPr>
        <w:t>لا تناسب أحد الضدين فالإرادة القديمة أيضاً لا تتعين لأحد الضدين ،</w:t>
      </w:r>
      <w:r w:rsidR="00BA41C6">
        <w:rPr>
          <w:rFonts w:hint="cs"/>
        </w:rPr>
        <w:t xml:space="preserve"> </w:t>
      </w:r>
      <w:r w:rsidR="00BA41C6">
        <w:rPr>
          <w:rFonts w:hint="cs"/>
          <w:b w:val="0"/>
          <w:rtl/>
        </w:rPr>
        <w:t>فاختصاصها بأحد</w:t>
      </w:r>
      <w:r w:rsidR="00BA41C6">
        <w:rPr>
          <w:rFonts w:hint="cs"/>
        </w:rPr>
        <w:t xml:space="preserve"> </w:t>
      </w:r>
      <w:r w:rsidR="00BA41C6">
        <w:rPr>
          <w:rFonts w:hint="cs"/>
          <w:b w:val="0"/>
          <w:rtl/>
        </w:rPr>
        <w:t>الضدين ينبغي أن يكون بمخصص ويتسلسل ذلك إلى غير نهاية ، إذ يقال</w:t>
      </w:r>
      <w:r w:rsidR="00BA41C6">
        <w:rPr>
          <w:rFonts w:hint="cs"/>
        </w:rPr>
        <w:t xml:space="preserve"> </w:t>
      </w:r>
      <w:r w:rsidR="00BA41C6">
        <w:rPr>
          <w:rFonts w:hint="cs"/>
          <w:b w:val="0"/>
          <w:rtl/>
        </w:rPr>
        <w:t>الذات لا تكفي</w:t>
      </w:r>
      <w:r w:rsidR="00BA41C6">
        <w:rPr>
          <w:rFonts w:hint="cs"/>
        </w:rPr>
        <w:t xml:space="preserve"> </w:t>
      </w:r>
      <w:r w:rsidR="00BA41C6">
        <w:rPr>
          <w:rFonts w:hint="cs"/>
          <w:b w:val="0"/>
          <w:rtl/>
        </w:rPr>
        <w:t>للحدوث ، إذ لو حدث من الذات لكان مع الذات غير متأخر فلا بد من</w:t>
      </w:r>
      <w:r w:rsidR="00BA41C6">
        <w:rPr>
          <w:rFonts w:hint="cs"/>
        </w:rPr>
        <w:t xml:space="preserve"> </w:t>
      </w:r>
      <w:r w:rsidR="00BA41C6">
        <w:rPr>
          <w:rFonts w:hint="cs"/>
          <w:b w:val="0"/>
          <w:rtl/>
        </w:rPr>
        <w:t>القدرة والقدرة لا</w:t>
      </w:r>
      <w:r w:rsidR="00BA41C6">
        <w:rPr>
          <w:rFonts w:hint="cs"/>
        </w:rPr>
        <w:t xml:space="preserve"> </w:t>
      </w:r>
      <w:r w:rsidR="00BA41C6">
        <w:rPr>
          <w:rFonts w:hint="cs"/>
          <w:b w:val="0"/>
          <w:rtl/>
        </w:rPr>
        <w:t>تكفي إذ لو كان للقدرة لما اختص بهذا الوقت وما قبله وما</w:t>
      </w:r>
      <w:r w:rsidR="00BA41C6">
        <w:rPr>
          <w:rFonts w:hint="cs"/>
        </w:rPr>
        <w:t xml:space="preserve"> </w:t>
      </w:r>
      <w:r w:rsidR="00BA41C6">
        <w:rPr>
          <w:rFonts w:hint="cs"/>
          <w:b w:val="0"/>
          <w:rtl/>
        </w:rPr>
        <w:t>بعده في النسبة إلى جواز</w:t>
      </w:r>
      <w:r w:rsidR="00BA41C6">
        <w:rPr>
          <w:rFonts w:hint="cs"/>
        </w:rPr>
        <w:t xml:space="preserve"> </w:t>
      </w:r>
      <w:r w:rsidR="00BA41C6">
        <w:rPr>
          <w:rFonts w:hint="cs"/>
          <w:b w:val="0"/>
          <w:rtl/>
        </w:rPr>
        <w:t>تعلق القدرة بها على وتيرة ، فما الذي خصص هذا الوقت</w:t>
      </w:r>
      <w:r w:rsidR="00BA41C6">
        <w:rPr>
          <w:rFonts w:hint="cs"/>
        </w:rPr>
        <w:t xml:space="preserve"> </w:t>
      </w:r>
      <w:r w:rsidR="00BA41C6">
        <w:rPr>
          <w:rFonts w:hint="cs"/>
          <w:b w:val="0"/>
          <w:rtl/>
        </w:rPr>
        <w:t>فيحتاج إلى الارادة ؟ فيقال :</w:t>
      </w:r>
      <w:r w:rsidR="00BA41C6">
        <w:rPr>
          <w:rFonts w:hint="cs"/>
        </w:rPr>
        <w:t xml:space="preserve"> </w:t>
      </w:r>
      <w:r w:rsidR="00BA41C6">
        <w:rPr>
          <w:rFonts w:hint="cs"/>
          <w:b w:val="0"/>
          <w:rtl/>
        </w:rPr>
        <w:t>والارادة لا تكفي ، فإن الإرادة القديمة عامة</w:t>
      </w:r>
      <w:r w:rsidR="00BA41C6">
        <w:rPr>
          <w:rFonts w:hint="cs"/>
        </w:rPr>
        <w:t xml:space="preserve"> </w:t>
      </w:r>
      <w:r w:rsidR="00BA41C6">
        <w:rPr>
          <w:rFonts w:hint="cs"/>
          <w:b w:val="0"/>
          <w:rtl/>
        </w:rPr>
        <w:t>التعلق كالقدرة ، فنسبتها إلى الأوقات</w:t>
      </w:r>
      <w:r w:rsidR="00BA41C6">
        <w:rPr>
          <w:rFonts w:hint="cs"/>
        </w:rPr>
        <w:t xml:space="preserve"> </w:t>
      </w:r>
      <w:r w:rsidR="00BA41C6">
        <w:rPr>
          <w:rFonts w:hint="cs"/>
          <w:b w:val="0"/>
          <w:rtl/>
        </w:rPr>
        <w:t>واحدة ونسبتها إلى الضدين واحدة ، فإن وقع</w:t>
      </w:r>
      <w:r w:rsidR="00BA41C6">
        <w:rPr>
          <w:rFonts w:hint="cs"/>
        </w:rPr>
        <w:t xml:space="preserve"> </w:t>
      </w:r>
      <w:r w:rsidR="00BA41C6">
        <w:rPr>
          <w:rFonts w:hint="cs"/>
          <w:b w:val="0"/>
          <w:rtl/>
        </w:rPr>
        <w:t>الحركة مثلاً بدلاً عن السكون لأن</w:t>
      </w:r>
      <w:r w:rsidR="00BA41C6">
        <w:rPr>
          <w:rFonts w:hint="cs"/>
        </w:rPr>
        <w:t xml:space="preserve"> </w:t>
      </w:r>
      <w:r w:rsidR="00BA41C6">
        <w:rPr>
          <w:rFonts w:hint="cs"/>
          <w:b w:val="0"/>
          <w:rtl/>
        </w:rPr>
        <w:t>الارادة تعلقت بالحركة لا بالسكون ،  فيقال :</w:t>
      </w:r>
      <w:r w:rsidR="00BA41C6">
        <w:rPr>
          <w:rFonts w:hint="cs"/>
        </w:rPr>
        <w:t xml:space="preserve"> </w:t>
      </w:r>
      <w:r w:rsidR="00BA41C6">
        <w:rPr>
          <w:rFonts w:hint="cs"/>
          <w:b w:val="0"/>
          <w:rtl/>
        </w:rPr>
        <w:t>وهل كان يمكن أن يتعلق بالسكون ؟</w:t>
      </w:r>
      <w:r w:rsidR="00BA41C6">
        <w:rPr>
          <w:rFonts w:hint="cs"/>
        </w:rPr>
        <w:t xml:space="preserve"> </w:t>
      </w:r>
      <w:r w:rsidR="00BA41C6">
        <w:rPr>
          <w:rFonts w:hint="cs"/>
          <w:b w:val="0"/>
          <w:rtl/>
        </w:rPr>
        <w:t>فإن قيل : لا ، فهو محال ؛ وإن قيل : نعم ، فهما متساويان ؛</w:t>
      </w:r>
      <w:r w:rsidR="00BA41C6">
        <w:rPr>
          <w:rFonts w:hint="cs"/>
        </w:rPr>
        <w:t xml:space="preserve"> </w:t>
      </w:r>
      <w:r w:rsidR="00BA41C6">
        <w:rPr>
          <w:rFonts w:hint="cs"/>
          <w:b w:val="0"/>
          <w:rtl/>
        </w:rPr>
        <w:t>أعني الحركة والسكون في</w:t>
      </w:r>
      <w:r w:rsidR="00BA41C6">
        <w:rPr>
          <w:rFonts w:hint="cs"/>
        </w:rPr>
        <w:t xml:space="preserve"> </w:t>
      </w:r>
      <w:r w:rsidR="00BA41C6">
        <w:rPr>
          <w:rFonts w:hint="cs"/>
          <w:b w:val="0"/>
          <w:rtl/>
        </w:rPr>
        <w:t>مناسبة الإرادة القديمة فما الذي أوجب تخصيص الإرادة</w:t>
      </w:r>
      <w:r w:rsidR="00BA41C6">
        <w:rPr>
          <w:rFonts w:hint="cs"/>
        </w:rPr>
        <w:t xml:space="preserve"> </w:t>
      </w:r>
      <w:r w:rsidR="00BA41C6">
        <w:rPr>
          <w:rFonts w:hint="cs"/>
          <w:b w:val="0"/>
          <w:rtl/>
        </w:rPr>
        <w:t>القديمة بالحركة دون السكون</w:t>
      </w:r>
      <w:r w:rsidR="00BA41C6">
        <w:rPr>
          <w:rFonts w:hint="cs"/>
        </w:rPr>
        <w:t xml:space="preserve"> </w:t>
      </w:r>
      <w:r w:rsidR="00BA41C6">
        <w:rPr>
          <w:rFonts w:hint="cs"/>
          <w:b w:val="0"/>
          <w:rtl/>
        </w:rPr>
        <w:t>فيحتاج إلى مخصص ثم يلزم السؤال في مخصص المخصص</w:t>
      </w:r>
      <w:r w:rsidR="00BA41C6">
        <w:rPr>
          <w:rFonts w:hint="cs"/>
        </w:rPr>
        <w:t xml:space="preserve"> </w:t>
      </w:r>
      <w:r w:rsidR="00BA41C6">
        <w:rPr>
          <w:rFonts w:hint="cs"/>
          <w:b w:val="0"/>
          <w:rtl/>
        </w:rPr>
        <w:t xml:space="preserve">ويتسلسل إلى غير نهاية </w:t>
      </w:r>
      <w:r w:rsidR="00DE45A5">
        <w:rPr>
          <w:rFonts w:hint="cs"/>
          <w:b w:val="0"/>
          <w:rtl/>
        </w:rPr>
        <w:t>..</w:t>
      </w:r>
      <w:r w:rsidR="00BA41C6">
        <w:rPr>
          <w:rFonts w:hint="cs"/>
          <w:b w:val="0"/>
          <w:rtl/>
        </w:rPr>
        <w:t xml:space="preserve">  قلنا :</w:t>
      </w:r>
      <w:r w:rsidR="00BA41C6">
        <w:rPr>
          <w:rFonts w:hint="cs"/>
        </w:rPr>
        <w:t xml:space="preserve"> </w:t>
      </w:r>
      <w:r w:rsidR="00BA41C6">
        <w:rPr>
          <w:rFonts w:hint="cs"/>
          <w:b w:val="0"/>
          <w:rtl/>
        </w:rPr>
        <w:t>هذا سؤال غير معقول حير عقول الفرق ولم يوفق</w:t>
      </w:r>
      <w:r w:rsidR="00BA41C6">
        <w:rPr>
          <w:rFonts w:hint="cs"/>
        </w:rPr>
        <w:t xml:space="preserve"> </w:t>
      </w:r>
      <w:r w:rsidR="00BA41C6">
        <w:rPr>
          <w:rFonts w:hint="cs"/>
          <w:b w:val="0"/>
          <w:rtl/>
        </w:rPr>
        <w:t>للحق إلا أهل السنة فالناس فيه أربع</w:t>
      </w:r>
      <w:r w:rsidR="00BA41C6">
        <w:rPr>
          <w:rFonts w:hint="cs"/>
        </w:rPr>
        <w:t xml:space="preserve"> </w:t>
      </w:r>
      <w:r w:rsidR="00BA41C6">
        <w:rPr>
          <w:rFonts w:hint="cs"/>
          <w:b w:val="0"/>
          <w:rtl/>
        </w:rPr>
        <w:t>فرق : قائل يقول إن العالم وجد لذات الله</w:t>
      </w:r>
      <w:r w:rsidR="00BA41C6">
        <w:rPr>
          <w:rFonts w:hint="cs"/>
        </w:rPr>
        <w:t xml:space="preserve"> </w:t>
      </w:r>
      <w:r w:rsidR="00BA41C6">
        <w:rPr>
          <w:rFonts w:hint="cs"/>
          <w:b w:val="0"/>
          <w:rtl/>
        </w:rPr>
        <w:t>سبحانه وتعالى وإنه ليس للذات صفة زائدة</w:t>
      </w:r>
      <w:r w:rsidR="00BA41C6">
        <w:rPr>
          <w:rFonts w:hint="cs"/>
        </w:rPr>
        <w:t xml:space="preserve"> </w:t>
      </w:r>
      <w:r w:rsidR="00BA41C6">
        <w:rPr>
          <w:rFonts w:hint="cs"/>
          <w:b w:val="0"/>
          <w:rtl/>
        </w:rPr>
        <w:t>البتة ، ولما كان الذات قديمة كان</w:t>
      </w:r>
      <w:r w:rsidR="00BA41C6">
        <w:rPr>
          <w:rFonts w:hint="cs"/>
        </w:rPr>
        <w:t xml:space="preserve"> </w:t>
      </w:r>
      <w:r w:rsidR="00BA41C6">
        <w:rPr>
          <w:rFonts w:hint="cs"/>
          <w:b w:val="0"/>
          <w:rtl/>
        </w:rPr>
        <w:t>العالم قديماً وكانت نسبة العالم إليه كنسبة</w:t>
      </w:r>
      <w:r w:rsidR="00BA41C6">
        <w:rPr>
          <w:rFonts w:hint="cs"/>
        </w:rPr>
        <w:t xml:space="preserve"> </w:t>
      </w:r>
      <w:r w:rsidR="00BA41C6">
        <w:rPr>
          <w:rFonts w:hint="cs"/>
          <w:b w:val="0"/>
          <w:rtl/>
        </w:rPr>
        <w:t>المعلول إلى العلة ، ونسبة النور</w:t>
      </w:r>
      <w:r w:rsidR="00BA41C6">
        <w:rPr>
          <w:rFonts w:hint="cs"/>
        </w:rPr>
        <w:t xml:space="preserve"> </w:t>
      </w:r>
      <w:r w:rsidR="00BA41C6">
        <w:rPr>
          <w:rFonts w:hint="cs"/>
          <w:b w:val="0"/>
          <w:rtl/>
        </w:rPr>
        <w:t xml:space="preserve">إلى الشمس ، والظل إلى الشخص ؛ وهؤلاء هم الفلاسفة ، </w:t>
      </w:r>
      <w:r w:rsidR="00BA41C6">
        <w:rPr>
          <w:rFonts w:hint="cs"/>
        </w:rPr>
        <w:t xml:space="preserve"> </w:t>
      </w:r>
      <w:r w:rsidR="00BA41C6">
        <w:rPr>
          <w:rFonts w:hint="cs"/>
          <w:b w:val="0"/>
          <w:rtl/>
        </w:rPr>
        <w:t>وقائل يقول إن العالم حادث</w:t>
      </w:r>
      <w:r w:rsidR="00BA41C6">
        <w:rPr>
          <w:rFonts w:hint="cs"/>
        </w:rPr>
        <w:t xml:space="preserve"> </w:t>
      </w:r>
      <w:r w:rsidR="00BA41C6">
        <w:rPr>
          <w:rFonts w:hint="cs"/>
          <w:b w:val="0"/>
          <w:rtl/>
        </w:rPr>
        <w:t>ولكن حدث في الوقت الذي حدث فيه لا قبله ولا بعده</w:t>
      </w:r>
      <w:r w:rsidR="00BA41C6">
        <w:rPr>
          <w:rFonts w:hint="cs"/>
        </w:rPr>
        <w:t xml:space="preserve"> </w:t>
      </w:r>
      <w:r w:rsidR="00BA41C6">
        <w:rPr>
          <w:rFonts w:hint="cs"/>
          <w:b w:val="0"/>
          <w:rtl/>
        </w:rPr>
        <w:t>لإرادة حادثة حدثت له لا في</w:t>
      </w:r>
      <w:r w:rsidR="00BA41C6">
        <w:rPr>
          <w:rFonts w:hint="cs"/>
        </w:rPr>
        <w:t xml:space="preserve"> </w:t>
      </w:r>
      <w:r w:rsidR="00BA41C6">
        <w:rPr>
          <w:rFonts w:hint="cs"/>
          <w:b w:val="0"/>
          <w:rtl/>
        </w:rPr>
        <w:t>محل فاقتضت حدوث العالم ، وهؤلاء هم المعتزلة ،  وقائل</w:t>
      </w:r>
      <w:r w:rsidR="00BA41C6">
        <w:rPr>
          <w:rFonts w:hint="cs"/>
        </w:rPr>
        <w:t xml:space="preserve"> </w:t>
      </w:r>
      <w:r w:rsidR="00BA41C6">
        <w:rPr>
          <w:rFonts w:hint="cs"/>
          <w:b w:val="0"/>
          <w:rtl/>
        </w:rPr>
        <w:t>يقول حدث بإرادة حادثة حدثت</w:t>
      </w:r>
      <w:r w:rsidR="00BA41C6">
        <w:rPr>
          <w:rFonts w:hint="cs"/>
        </w:rPr>
        <w:t xml:space="preserve"> </w:t>
      </w:r>
      <w:r w:rsidR="00BA41C6">
        <w:rPr>
          <w:rFonts w:hint="cs"/>
          <w:b w:val="0"/>
          <w:rtl/>
        </w:rPr>
        <w:t xml:space="preserve">في ذاته ، وهؤلاء هم القائلون بكونه محلاً للحوادث ، </w:t>
      </w:r>
      <w:r w:rsidR="00BA41C6">
        <w:rPr>
          <w:rFonts w:hint="cs"/>
        </w:rPr>
        <w:t xml:space="preserve"> </w:t>
      </w:r>
      <w:r w:rsidR="00BA41C6">
        <w:rPr>
          <w:rFonts w:hint="cs"/>
          <w:b w:val="0"/>
          <w:rtl/>
        </w:rPr>
        <w:t>وقائل يقول حدث العالم في</w:t>
      </w:r>
      <w:r w:rsidR="00BA41C6">
        <w:rPr>
          <w:rFonts w:hint="cs"/>
        </w:rPr>
        <w:t xml:space="preserve"> </w:t>
      </w:r>
      <w:r w:rsidR="00BA41C6">
        <w:rPr>
          <w:rFonts w:hint="cs"/>
          <w:b w:val="0"/>
          <w:rtl/>
        </w:rPr>
        <w:t>الوقت الذي تعلقت الارادة القديمة بحدوثه في ذلك الوقت ،</w:t>
      </w:r>
      <w:r w:rsidR="00BA41C6">
        <w:rPr>
          <w:rFonts w:hint="cs"/>
        </w:rPr>
        <w:t xml:space="preserve"> </w:t>
      </w:r>
      <w:r w:rsidR="00BA41C6">
        <w:rPr>
          <w:rFonts w:hint="cs"/>
          <w:b w:val="0"/>
          <w:rtl/>
        </w:rPr>
        <w:t>من غير حدوث إرادة ومن</w:t>
      </w:r>
      <w:r w:rsidR="00BA41C6">
        <w:rPr>
          <w:rFonts w:hint="cs"/>
        </w:rPr>
        <w:t xml:space="preserve"> </w:t>
      </w:r>
      <w:r w:rsidR="00BA41C6">
        <w:rPr>
          <w:rFonts w:hint="cs"/>
          <w:b w:val="0"/>
          <w:rtl/>
        </w:rPr>
        <w:t xml:space="preserve">غير تغير صفة القديم ، فانظر إلى </w:t>
      </w:r>
      <w:r w:rsidR="00BA41C6">
        <w:rPr>
          <w:rFonts w:hint="cs"/>
          <w:b w:val="0"/>
          <w:rtl/>
        </w:rPr>
        <w:lastRenderedPageBreak/>
        <w:t>الفرق وانسب مقام كل واحد</w:t>
      </w:r>
      <w:r w:rsidR="00BA41C6">
        <w:rPr>
          <w:rFonts w:hint="cs"/>
        </w:rPr>
        <w:t xml:space="preserve"> </w:t>
      </w:r>
      <w:r w:rsidR="00BA41C6">
        <w:rPr>
          <w:rFonts w:hint="cs"/>
          <w:b w:val="0"/>
          <w:rtl/>
        </w:rPr>
        <w:t>إلى الآخر ، فإنه لا</w:t>
      </w:r>
      <w:r w:rsidR="00BA41C6">
        <w:rPr>
          <w:rFonts w:hint="cs"/>
        </w:rPr>
        <w:t xml:space="preserve"> </w:t>
      </w:r>
      <w:r w:rsidR="00BA41C6">
        <w:rPr>
          <w:rFonts w:hint="cs"/>
          <w:b w:val="0"/>
          <w:rtl/>
        </w:rPr>
        <w:t>ينفك فريق عن إشكال لا يمكن حله إلا إشكال أهل السنة فإنه سريع</w:t>
      </w:r>
      <w:r w:rsidR="00BA41C6">
        <w:rPr>
          <w:rFonts w:hint="cs"/>
        </w:rPr>
        <w:t xml:space="preserve"> </w:t>
      </w:r>
      <w:r w:rsidR="00BA41C6">
        <w:rPr>
          <w:rFonts w:hint="cs"/>
          <w:b w:val="0"/>
          <w:rtl/>
        </w:rPr>
        <w:t>الانحلال ،  أما</w:t>
      </w:r>
      <w:r w:rsidR="00BA41C6">
        <w:rPr>
          <w:rFonts w:hint="cs"/>
        </w:rPr>
        <w:t xml:space="preserve"> </w:t>
      </w:r>
      <w:r w:rsidR="00BA41C6">
        <w:rPr>
          <w:rFonts w:hint="cs"/>
          <w:b w:val="0"/>
          <w:rtl/>
        </w:rPr>
        <w:t>الفلاسفة فقد قالوا بقدم العالم ، وهو محال ، لأن الفعل يستحيل أن</w:t>
      </w:r>
      <w:r w:rsidR="00BA41C6">
        <w:rPr>
          <w:rFonts w:hint="cs"/>
        </w:rPr>
        <w:t xml:space="preserve"> </w:t>
      </w:r>
      <w:r w:rsidR="00BA41C6">
        <w:rPr>
          <w:rFonts w:hint="cs"/>
          <w:b w:val="0"/>
          <w:rtl/>
        </w:rPr>
        <w:t>يكون قديماً ؛</w:t>
      </w:r>
      <w:r w:rsidR="00BA41C6">
        <w:rPr>
          <w:rFonts w:hint="cs"/>
        </w:rPr>
        <w:t xml:space="preserve"> </w:t>
      </w:r>
      <w:r w:rsidR="00BA41C6">
        <w:rPr>
          <w:rFonts w:hint="cs"/>
          <w:b w:val="0"/>
          <w:rtl/>
        </w:rPr>
        <w:t>إذ معنى كونه فعلاً أنه لم يكن ثم كان ، فإن كان موجوداً مع الله أبداً</w:t>
      </w:r>
      <w:r w:rsidR="00BA41C6">
        <w:rPr>
          <w:rFonts w:hint="cs"/>
        </w:rPr>
        <w:t xml:space="preserve"> </w:t>
      </w:r>
      <w:r w:rsidR="00BA41C6">
        <w:rPr>
          <w:rFonts w:hint="cs"/>
          <w:b w:val="0"/>
          <w:rtl/>
        </w:rPr>
        <w:t>فكيف</w:t>
      </w:r>
      <w:r w:rsidR="00BA41C6">
        <w:rPr>
          <w:rFonts w:hint="cs"/>
        </w:rPr>
        <w:t xml:space="preserve"> </w:t>
      </w:r>
      <w:r w:rsidR="00BA41C6">
        <w:rPr>
          <w:rFonts w:hint="cs"/>
          <w:b w:val="0"/>
          <w:rtl/>
        </w:rPr>
        <w:t>يكون فعلاً ؟ بل يلزم من ذلك دورات لا نهاية لها على ما سبق ، وهو محال من</w:t>
      </w:r>
      <w:r w:rsidR="00BA41C6">
        <w:rPr>
          <w:rFonts w:hint="cs"/>
        </w:rPr>
        <w:t xml:space="preserve"> </w:t>
      </w:r>
      <w:r w:rsidR="00BA41C6">
        <w:rPr>
          <w:rFonts w:hint="cs"/>
          <w:b w:val="0"/>
          <w:rtl/>
        </w:rPr>
        <w:t>وجوه ،</w:t>
      </w:r>
      <w:r w:rsidR="00BA41C6">
        <w:rPr>
          <w:rFonts w:hint="cs"/>
        </w:rPr>
        <w:t xml:space="preserve"> </w:t>
      </w:r>
      <w:r w:rsidR="00BA41C6">
        <w:rPr>
          <w:rFonts w:hint="cs"/>
          <w:b w:val="0"/>
          <w:rtl/>
        </w:rPr>
        <w:t>ثم إنهم مع اقتحام هذا الإشكال لم يتخلصوا من أصل السؤال وهو أن الإرادة لم</w:t>
      </w:r>
      <w:r w:rsidR="00BA41C6">
        <w:rPr>
          <w:rFonts w:hint="cs"/>
        </w:rPr>
        <w:t xml:space="preserve"> </w:t>
      </w:r>
      <w:r w:rsidR="00BA41C6">
        <w:rPr>
          <w:rFonts w:hint="cs"/>
          <w:b w:val="0"/>
          <w:rtl/>
        </w:rPr>
        <w:t>تعلقت بالحدوث في وقت مخصوص لا قبله ولا بعده ، مع تساوي نسب الأوقات إلى</w:t>
      </w:r>
      <w:r w:rsidR="00BA41C6">
        <w:rPr>
          <w:rFonts w:hint="cs"/>
        </w:rPr>
        <w:t xml:space="preserve"> </w:t>
      </w:r>
      <w:r w:rsidR="00BA41C6">
        <w:rPr>
          <w:rFonts w:hint="cs"/>
          <w:b w:val="0"/>
          <w:rtl/>
        </w:rPr>
        <w:t>الإرادة ،</w:t>
      </w:r>
      <w:r w:rsidR="00BA41C6">
        <w:rPr>
          <w:rFonts w:hint="cs"/>
        </w:rPr>
        <w:t xml:space="preserve"> </w:t>
      </w:r>
      <w:r w:rsidR="00BA41C6">
        <w:rPr>
          <w:rFonts w:hint="cs"/>
          <w:b w:val="0"/>
          <w:rtl/>
        </w:rPr>
        <w:t>فإنهم إن تخلصوا عن خصوص الوقت لم يتخلصوا عن خصوص الصفات ، إذ العالم</w:t>
      </w:r>
      <w:r w:rsidR="00BA41C6">
        <w:rPr>
          <w:rFonts w:hint="cs"/>
        </w:rPr>
        <w:t xml:space="preserve"> </w:t>
      </w:r>
      <w:r w:rsidR="00BA41C6">
        <w:rPr>
          <w:rFonts w:hint="cs"/>
          <w:b w:val="0"/>
          <w:rtl/>
        </w:rPr>
        <w:t>مخصوص بمقدار</w:t>
      </w:r>
      <w:r w:rsidR="00BA41C6">
        <w:rPr>
          <w:rFonts w:hint="cs"/>
        </w:rPr>
        <w:t xml:space="preserve"> </w:t>
      </w:r>
      <w:r w:rsidR="00BA41C6">
        <w:rPr>
          <w:rFonts w:hint="cs"/>
          <w:b w:val="0"/>
          <w:rtl/>
        </w:rPr>
        <w:t>مخصوص ووضع مخصوص ، وكانت نقايضها ممكنة في العقل ، والذات القديمة</w:t>
      </w:r>
      <w:r w:rsidR="00BA41C6">
        <w:rPr>
          <w:rFonts w:hint="cs"/>
        </w:rPr>
        <w:t xml:space="preserve"> </w:t>
      </w:r>
      <w:r w:rsidR="00BA41C6">
        <w:rPr>
          <w:rFonts w:hint="cs"/>
          <w:b w:val="0"/>
          <w:rtl/>
        </w:rPr>
        <w:t>لا تناسب بعض</w:t>
      </w:r>
      <w:r w:rsidR="00BA41C6">
        <w:rPr>
          <w:rFonts w:hint="cs"/>
        </w:rPr>
        <w:t xml:space="preserve"> </w:t>
      </w:r>
      <w:r w:rsidR="00BA41C6">
        <w:rPr>
          <w:rFonts w:hint="cs"/>
          <w:b w:val="0"/>
          <w:rtl/>
        </w:rPr>
        <w:t>الممكنات دون بعض ، ومن أعظم ما يلزمهم فيه ، ولا عذر لهم عنه أمران</w:t>
      </w:r>
      <w:r w:rsidR="00BA41C6">
        <w:rPr>
          <w:rFonts w:hint="cs"/>
        </w:rPr>
        <w:t xml:space="preserve"> </w:t>
      </w:r>
      <w:r w:rsidR="00BA41C6">
        <w:rPr>
          <w:rFonts w:hint="cs"/>
          <w:b w:val="0"/>
          <w:rtl/>
        </w:rPr>
        <w:t>أوردناهما في</w:t>
      </w:r>
      <w:r w:rsidR="00BA41C6">
        <w:rPr>
          <w:rFonts w:hint="cs"/>
        </w:rPr>
        <w:t xml:space="preserve"> </w:t>
      </w:r>
      <w:r w:rsidR="00BA41C6">
        <w:rPr>
          <w:rFonts w:hint="cs"/>
          <w:b w:val="0"/>
          <w:rtl/>
        </w:rPr>
        <w:t>كتاب تهافت الفلاسفة ولا محيص لهم عنهما البتة : أحدهما ، أن حركات</w:t>
      </w:r>
      <w:r w:rsidR="00BA41C6">
        <w:rPr>
          <w:rFonts w:hint="cs"/>
        </w:rPr>
        <w:t xml:space="preserve"> </w:t>
      </w:r>
      <w:r w:rsidR="00BA41C6">
        <w:rPr>
          <w:rFonts w:hint="cs"/>
          <w:b w:val="0"/>
          <w:rtl/>
        </w:rPr>
        <w:t>الأفلاك بعضها</w:t>
      </w:r>
      <w:r w:rsidR="00BA41C6">
        <w:rPr>
          <w:rFonts w:hint="cs"/>
        </w:rPr>
        <w:t xml:space="preserve"> </w:t>
      </w:r>
      <w:r w:rsidR="00BA41C6">
        <w:rPr>
          <w:rFonts w:hint="cs"/>
          <w:b w:val="0"/>
          <w:rtl/>
        </w:rPr>
        <w:t>مشرقية أي من المشرق إلى المغرب ، وبعضها مغربية أي من مغرب الشمس</w:t>
      </w:r>
      <w:r w:rsidR="00BA41C6">
        <w:rPr>
          <w:rFonts w:hint="cs"/>
        </w:rPr>
        <w:t xml:space="preserve"> </w:t>
      </w:r>
      <w:r w:rsidR="00BA41C6">
        <w:rPr>
          <w:rFonts w:hint="cs"/>
          <w:b w:val="0"/>
          <w:rtl/>
        </w:rPr>
        <w:t>إلى المشرق ، وكان</w:t>
      </w:r>
      <w:r w:rsidR="00BA41C6">
        <w:rPr>
          <w:rFonts w:hint="cs"/>
        </w:rPr>
        <w:t xml:space="preserve"> </w:t>
      </w:r>
      <w:r w:rsidR="00BA41C6">
        <w:rPr>
          <w:rFonts w:hint="cs"/>
          <w:b w:val="0"/>
          <w:rtl/>
        </w:rPr>
        <w:t>عكس ذلك في الإمكان مساوياً له ، إذ الجهات في</w:t>
      </w:r>
      <w:r w:rsidR="00BA41C6">
        <w:rPr>
          <w:rFonts w:hint="cs"/>
        </w:rPr>
        <w:t xml:space="preserve"> </w:t>
      </w:r>
      <w:r w:rsidR="00BA41C6">
        <w:rPr>
          <w:rFonts w:hint="cs"/>
          <w:b w:val="0"/>
          <w:rtl/>
        </w:rPr>
        <w:t>الحركات متساوية ، فكيف لزم من الذات القديمة أو من</w:t>
      </w:r>
      <w:r w:rsidR="00BA41C6">
        <w:rPr>
          <w:rFonts w:hint="cs"/>
        </w:rPr>
        <w:t xml:space="preserve"> </w:t>
      </w:r>
      <w:r w:rsidR="00BA41C6">
        <w:rPr>
          <w:rFonts w:hint="cs"/>
          <w:b w:val="0"/>
          <w:rtl/>
        </w:rPr>
        <w:t>دورات الأفلاك وهي قديمة عندهم</w:t>
      </w:r>
      <w:r w:rsidR="00BA41C6">
        <w:rPr>
          <w:rFonts w:hint="cs"/>
        </w:rPr>
        <w:t xml:space="preserve"> </w:t>
      </w:r>
      <w:r w:rsidR="00BA41C6">
        <w:rPr>
          <w:rFonts w:hint="cs"/>
          <w:b w:val="0"/>
          <w:rtl/>
        </w:rPr>
        <w:t>أن تتعين جهة عن جهة تقابلها وتساويها من كل وجه ؟ وهذا لا جواب عنه ،  الثاني ، أن</w:t>
      </w:r>
      <w:r w:rsidR="00BA41C6">
        <w:rPr>
          <w:rFonts w:hint="cs"/>
        </w:rPr>
        <w:t xml:space="preserve"> </w:t>
      </w:r>
      <w:r w:rsidR="00BA41C6">
        <w:rPr>
          <w:rFonts w:hint="cs"/>
          <w:b w:val="0"/>
          <w:rtl/>
        </w:rPr>
        <w:t>الفلك الأقصى الذي هو الفلك التاسع عندهم</w:t>
      </w:r>
      <w:r w:rsidR="00BA41C6">
        <w:rPr>
          <w:rFonts w:hint="cs"/>
        </w:rPr>
        <w:t xml:space="preserve"> </w:t>
      </w:r>
      <w:r w:rsidR="00BA41C6">
        <w:rPr>
          <w:rFonts w:hint="cs"/>
          <w:b w:val="0"/>
          <w:rtl/>
        </w:rPr>
        <w:t>المحرك لجميع السماوات بطريق القهر في</w:t>
      </w:r>
      <w:r w:rsidR="00BA41C6">
        <w:rPr>
          <w:rFonts w:hint="cs"/>
        </w:rPr>
        <w:t xml:space="preserve"> </w:t>
      </w:r>
      <w:r w:rsidR="00BA41C6">
        <w:rPr>
          <w:rFonts w:hint="cs"/>
          <w:b w:val="0"/>
          <w:rtl/>
        </w:rPr>
        <w:t>اليوم والليلة مرة واحدة يتحرك على قطبين</w:t>
      </w:r>
      <w:r w:rsidR="00BA41C6">
        <w:rPr>
          <w:rFonts w:hint="cs"/>
        </w:rPr>
        <w:t xml:space="preserve"> </w:t>
      </w:r>
      <w:r w:rsidR="00BA41C6">
        <w:rPr>
          <w:rFonts w:hint="cs"/>
          <w:b w:val="0"/>
          <w:rtl/>
        </w:rPr>
        <w:t>شمالي وجنوبي ، والقطب عبارة عن النقطتين</w:t>
      </w:r>
      <w:r w:rsidR="00BA41C6">
        <w:rPr>
          <w:rFonts w:hint="cs"/>
        </w:rPr>
        <w:t xml:space="preserve"> </w:t>
      </w:r>
      <w:r w:rsidR="00BA41C6">
        <w:rPr>
          <w:rFonts w:hint="cs"/>
          <w:b w:val="0"/>
          <w:rtl/>
        </w:rPr>
        <w:t>المتقابلتين على الكرة الثابتتين عند</w:t>
      </w:r>
      <w:r w:rsidR="00BA41C6">
        <w:rPr>
          <w:rFonts w:hint="cs"/>
        </w:rPr>
        <w:t xml:space="preserve"> </w:t>
      </w:r>
      <w:r w:rsidR="00BA41C6">
        <w:rPr>
          <w:rFonts w:hint="cs"/>
          <w:b w:val="0"/>
          <w:rtl/>
        </w:rPr>
        <w:t>حركة الكرة على نفسها ، والمنطقة عبارة عن</w:t>
      </w:r>
      <w:r w:rsidR="00BA41C6">
        <w:rPr>
          <w:rFonts w:hint="cs"/>
        </w:rPr>
        <w:t xml:space="preserve"> </w:t>
      </w:r>
      <w:r w:rsidR="00BA41C6">
        <w:rPr>
          <w:rFonts w:hint="cs"/>
          <w:b w:val="0"/>
          <w:rtl/>
        </w:rPr>
        <w:t>دائرة عظيمة على وسط الكرة بعدها من</w:t>
      </w:r>
      <w:r w:rsidR="00BA41C6">
        <w:rPr>
          <w:rFonts w:hint="cs"/>
        </w:rPr>
        <w:t xml:space="preserve"> </w:t>
      </w:r>
      <w:r w:rsidR="00BA41C6">
        <w:rPr>
          <w:rFonts w:hint="cs"/>
          <w:b w:val="0"/>
          <w:rtl/>
        </w:rPr>
        <w:t>النقطتين واحد ،  فنقول : جرم الفلك الأقصى</w:t>
      </w:r>
      <w:r w:rsidR="00BA41C6">
        <w:rPr>
          <w:rFonts w:hint="cs"/>
        </w:rPr>
        <w:t xml:space="preserve"> </w:t>
      </w:r>
      <w:r w:rsidR="00BA41C6">
        <w:rPr>
          <w:rFonts w:hint="cs"/>
          <w:b w:val="0"/>
          <w:rtl/>
        </w:rPr>
        <w:t>متشابه ، وما من نقطة إلا ويتصور أن</w:t>
      </w:r>
      <w:r w:rsidR="00BA41C6">
        <w:rPr>
          <w:rFonts w:hint="cs"/>
        </w:rPr>
        <w:t xml:space="preserve"> </w:t>
      </w:r>
      <w:r w:rsidR="00BA41C6">
        <w:rPr>
          <w:rFonts w:hint="cs"/>
          <w:b w:val="0"/>
          <w:rtl/>
        </w:rPr>
        <w:t>تكون قطباً ،  فما الذي أوجب تعيين نقطتين من بين</w:t>
      </w:r>
      <w:r w:rsidR="00BA41C6">
        <w:rPr>
          <w:rFonts w:hint="cs"/>
        </w:rPr>
        <w:t xml:space="preserve"> </w:t>
      </w:r>
      <w:r w:rsidR="00BA41C6">
        <w:rPr>
          <w:rFonts w:hint="cs"/>
          <w:b w:val="0"/>
          <w:rtl/>
        </w:rPr>
        <w:t>سائر النقط التي لا نهاية لها</w:t>
      </w:r>
      <w:r w:rsidR="00BA41C6">
        <w:rPr>
          <w:rFonts w:hint="cs"/>
        </w:rPr>
        <w:t xml:space="preserve"> </w:t>
      </w:r>
      <w:r w:rsidR="00BA41C6">
        <w:rPr>
          <w:rFonts w:hint="cs"/>
          <w:b w:val="0"/>
          <w:rtl/>
        </w:rPr>
        <w:t>عندهم ، فلا بد من وصف زائد على الذات من شأنه تخصيص</w:t>
      </w:r>
      <w:r w:rsidR="00BA41C6">
        <w:rPr>
          <w:rFonts w:hint="cs"/>
        </w:rPr>
        <w:t xml:space="preserve"> </w:t>
      </w:r>
      <w:r w:rsidR="00BA41C6">
        <w:rPr>
          <w:rFonts w:hint="cs"/>
          <w:b w:val="0"/>
          <w:rtl/>
        </w:rPr>
        <w:t>الشيء عن مثله وليس ذلك إلا</w:t>
      </w:r>
      <w:r w:rsidR="00BA41C6">
        <w:rPr>
          <w:rFonts w:hint="cs"/>
        </w:rPr>
        <w:t xml:space="preserve"> </w:t>
      </w:r>
      <w:r w:rsidR="00BA41C6">
        <w:rPr>
          <w:rFonts w:hint="cs"/>
          <w:b w:val="0"/>
          <w:rtl/>
        </w:rPr>
        <w:t>الإرادة ،  وقد استوفينا تحقيق الالتزامين في كتاب</w:t>
      </w:r>
      <w:r w:rsidR="00BA41C6">
        <w:rPr>
          <w:rFonts w:hint="cs"/>
        </w:rPr>
        <w:t xml:space="preserve"> </w:t>
      </w:r>
      <w:r w:rsidR="00BA41C6">
        <w:rPr>
          <w:rFonts w:hint="cs"/>
          <w:b w:val="0"/>
          <w:rtl/>
        </w:rPr>
        <w:t>التهافت ،  وأما المعتزلة فقد</w:t>
      </w:r>
      <w:r w:rsidR="00BA41C6">
        <w:rPr>
          <w:rFonts w:hint="cs"/>
        </w:rPr>
        <w:t xml:space="preserve"> </w:t>
      </w:r>
      <w:r w:rsidR="00BA41C6">
        <w:rPr>
          <w:rFonts w:hint="cs"/>
          <w:b w:val="0"/>
          <w:rtl/>
        </w:rPr>
        <w:t>اقتحموا أمرين شنيعين باطلين : أحدهما ، كون الباري</w:t>
      </w:r>
      <w:r w:rsidR="00BA41C6">
        <w:rPr>
          <w:rFonts w:hint="cs"/>
        </w:rPr>
        <w:t xml:space="preserve"> </w:t>
      </w:r>
      <w:r w:rsidR="00BA41C6">
        <w:rPr>
          <w:rFonts w:hint="cs"/>
          <w:b w:val="0"/>
          <w:rtl/>
        </w:rPr>
        <w:t>تعالى مريداً بإرادة حادثة لا</w:t>
      </w:r>
      <w:r w:rsidR="00BA41C6">
        <w:rPr>
          <w:rFonts w:hint="cs"/>
        </w:rPr>
        <w:t xml:space="preserve"> </w:t>
      </w:r>
      <w:r w:rsidR="00BA41C6">
        <w:rPr>
          <w:rFonts w:hint="cs"/>
          <w:b w:val="0"/>
          <w:rtl/>
        </w:rPr>
        <w:t>في محل ، وإذا لم تكن الإرادة قائمة به فقول القائل</w:t>
      </w:r>
      <w:r w:rsidR="00BA41C6">
        <w:rPr>
          <w:rFonts w:hint="cs"/>
        </w:rPr>
        <w:t xml:space="preserve"> </w:t>
      </w:r>
      <w:r w:rsidR="00BA41C6">
        <w:rPr>
          <w:rFonts w:hint="cs"/>
          <w:b w:val="0"/>
          <w:rtl/>
        </w:rPr>
        <w:t>إنه مريدها هجر من الكلام ،</w:t>
      </w:r>
      <w:r w:rsidR="00BA41C6">
        <w:rPr>
          <w:rFonts w:hint="cs"/>
        </w:rPr>
        <w:t xml:space="preserve"> </w:t>
      </w:r>
      <w:r w:rsidR="00BA41C6">
        <w:rPr>
          <w:rFonts w:hint="cs"/>
          <w:b w:val="0"/>
          <w:rtl/>
        </w:rPr>
        <w:t>كقوله إنه مريد بإرادة قائمة بغيره ،  والثاني ، أن الإرادة</w:t>
      </w:r>
      <w:r w:rsidR="00BA41C6">
        <w:rPr>
          <w:rFonts w:hint="cs"/>
        </w:rPr>
        <w:t xml:space="preserve"> </w:t>
      </w:r>
      <w:r w:rsidR="00BA41C6">
        <w:rPr>
          <w:rFonts w:hint="cs"/>
          <w:b w:val="0"/>
          <w:rtl/>
        </w:rPr>
        <w:t>لم حدثت في هذا الوقت</w:t>
      </w:r>
      <w:r w:rsidR="00BA41C6">
        <w:rPr>
          <w:rFonts w:hint="cs"/>
        </w:rPr>
        <w:t xml:space="preserve"> </w:t>
      </w:r>
      <w:r w:rsidR="00BA41C6">
        <w:rPr>
          <w:rFonts w:hint="cs"/>
          <w:b w:val="0"/>
          <w:rtl/>
        </w:rPr>
        <w:t>على الخصوص ، فإن كانت بإرادة أخرى فالسؤال في الإرادة الأخرى</w:t>
      </w:r>
      <w:r w:rsidR="00BA41C6">
        <w:rPr>
          <w:rFonts w:hint="cs"/>
        </w:rPr>
        <w:t xml:space="preserve"> </w:t>
      </w:r>
      <w:r w:rsidR="00BA41C6">
        <w:rPr>
          <w:rFonts w:hint="cs"/>
          <w:b w:val="0"/>
          <w:rtl/>
        </w:rPr>
        <w:t>لازم ، ويتسلسل إلى</w:t>
      </w:r>
      <w:r w:rsidR="00BA41C6">
        <w:rPr>
          <w:rFonts w:hint="cs"/>
        </w:rPr>
        <w:t xml:space="preserve"> </w:t>
      </w:r>
      <w:r w:rsidR="00BA41C6">
        <w:rPr>
          <w:rFonts w:hint="cs"/>
          <w:b w:val="0"/>
          <w:rtl/>
        </w:rPr>
        <w:t>غير نهاية ، وإن كان ليس بإرادة فليحدث العالم في هذا الوقت على</w:t>
      </w:r>
      <w:r w:rsidR="00BA41C6">
        <w:rPr>
          <w:rFonts w:hint="cs"/>
        </w:rPr>
        <w:t xml:space="preserve"> </w:t>
      </w:r>
      <w:r w:rsidR="00BA41C6">
        <w:rPr>
          <w:rFonts w:hint="cs"/>
          <w:b w:val="0"/>
          <w:rtl/>
        </w:rPr>
        <w:t>الخصوص لا</w:t>
      </w:r>
      <w:r w:rsidR="00BA41C6">
        <w:rPr>
          <w:rFonts w:hint="cs"/>
        </w:rPr>
        <w:t xml:space="preserve"> </w:t>
      </w:r>
      <w:r w:rsidR="00BA41C6">
        <w:rPr>
          <w:rFonts w:hint="cs"/>
          <w:b w:val="0"/>
          <w:rtl/>
        </w:rPr>
        <w:t>بارادة ، فإن افتقار الحادث إلى الارادة لجوازه لا لكونه جسماً أو اسماً</w:t>
      </w:r>
      <w:r w:rsidR="00BA41C6">
        <w:rPr>
          <w:rFonts w:hint="cs"/>
        </w:rPr>
        <w:t xml:space="preserve"> </w:t>
      </w:r>
      <w:r w:rsidR="00BA41C6">
        <w:rPr>
          <w:rFonts w:hint="cs"/>
          <w:b w:val="0"/>
          <w:rtl/>
        </w:rPr>
        <w:t>أو إرادة أو علماً ،  والحادثات في هذا متساوية ، ثم لم يتخلصوا من الإشكال إذ</w:t>
      </w:r>
      <w:r w:rsidR="00BA41C6">
        <w:rPr>
          <w:rFonts w:hint="cs"/>
        </w:rPr>
        <w:t xml:space="preserve"> </w:t>
      </w:r>
      <w:r w:rsidR="00BA41C6">
        <w:rPr>
          <w:rFonts w:hint="cs"/>
          <w:b w:val="0"/>
          <w:rtl/>
        </w:rPr>
        <w:t>يقال</w:t>
      </w:r>
      <w:r w:rsidR="00BA41C6">
        <w:rPr>
          <w:rFonts w:hint="cs"/>
        </w:rPr>
        <w:t xml:space="preserve"> </w:t>
      </w:r>
      <w:r w:rsidR="00BA41C6">
        <w:rPr>
          <w:rFonts w:hint="cs"/>
          <w:b w:val="0"/>
          <w:rtl/>
        </w:rPr>
        <w:t>لهم لم حدثت الإرادة في هذا الوقت على الخصوص ولم حدثت إرادة الحركة دون</w:t>
      </w:r>
      <w:r w:rsidR="00BA41C6">
        <w:rPr>
          <w:rFonts w:hint="cs"/>
        </w:rPr>
        <w:t xml:space="preserve"> </w:t>
      </w:r>
      <w:r w:rsidR="00BA41C6">
        <w:rPr>
          <w:rFonts w:hint="cs"/>
          <w:b w:val="0"/>
          <w:rtl/>
        </w:rPr>
        <w:t>إرادة</w:t>
      </w:r>
      <w:r w:rsidR="00BA41C6">
        <w:rPr>
          <w:rFonts w:hint="cs"/>
        </w:rPr>
        <w:t xml:space="preserve"> </w:t>
      </w:r>
      <w:r w:rsidR="00BA41C6">
        <w:rPr>
          <w:rFonts w:hint="cs"/>
          <w:b w:val="0"/>
          <w:rtl/>
        </w:rPr>
        <w:t>السكون ، فإن عندهم يحدث لكل حادث إرادة حادثة متعلقة بذلك الحادث فلم لم</w:t>
      </w:r>
      <w:r w:rsidR="00BA41C6">
        <w:rPr>
          <w:rFonts w:hint="cs"/>
        </w:rPr>
        <w:t xml:space="preserve"> </w:t>
      </w:r>
      <w:r w:rsidR="00BA41C6">
        <w:rPr>
          <w:rFonts w:hint="cs"/>
          <w:b w:val="0"/>
          <w:rtl/>
        </w:rPr>
        <w:t>تحدث</w:t>
      </w:r>
      <w:r w:rsidR="00BA41C6">
        <w:rPr>
          <w:rFonts w:hint="cs"/>
        </w:rPr>
        <w:t xml:space="preserve"> </w:t>
      </w:r>
      <w:r w:rsidR="00BA41C6">
        <w:rPr>
          <w:rFonts w:hint="cs"/>
          <w:b w:val="0"/>
          <w:rtl/>
        </w:rPr>
        <w:t>إرادة تتعلق بضده ؟ وأما الذين ذهبوا إلى حدوث الإرادة في ذاته تعالى لا</w:t>
      </w:r>
      <w:r w:rsidR="00BA41C6">
        <w:rPr>
          <w:rFonts w:hint="cs"/>
        </w:rPr>
        <w:t xml:space="preserve"> </w:t>
      </w:r>
      <w:r w:rsidR="00BA41C6">
        <w:rPr>
          <w:rFonts w:hint="cs"/>
          <w:b w:val="0"/>
          <w:rtl/>
        </w:rPr>
        <w:t>متعلقة</w:t>
      </w:r>
      <w:r w:rsidR="00BA41C6">
        <w:rPr>
          <w:rFonts w:hint="cs"/>
        </w:rPr>
        <w:t xml:space="preserve"> </w:t>
      </w:r>
      <w:r w:rsidR="00BA41C6">
        <w:rPr>
          <w:rFonts w:hint="cs"/>
          <w:b w:val="0"/>
          <w:rtl/>
        </w:rPr>
        <w:t xml:space="preserve">بذلك الحادث فقد دفعوا أحد الإشكالين </w:t>
      </w:r>
      <w:r w:rsidR="00BA41C6">
        <w:rPr>
          <w:rFonts w:hint="cs"/>
          <w:b w:val="0"/>
          <w:rtl/>
        </w:rPr>
        <w:lastRenderedPageBreak/>
        <w:t>وهو كونه مريداً بإرادة في غير</w:t>
      </w:r>
      <w:r w:rsidR="00BA41C6">
        <w:rPr>
          <w:rFonts w:hint="cs"/>
        </w:rPr>
        <w:t xml:space="preserve"> </w:t>
      </w:r>
      <w:r w:rsidR="00BA41C6">
        <w:rPr>
          <w:rFonts w:hint="cs"/>
          <w:b w:val="0"/>
          <w:rtl/>
        </w:rPr>
        <w:t>ذاته ولكن</w:t>
      </w:r>
      <w:r w:rsidR="00BA41C6">
        <w:rPr>
          <w:rFonts w:hint="cs"/>
        </w:rPr>
        <w:t xml:space="preserve"> </w:t>
      </w:r>
      <w:r w:rsidR="00BA41C6">
        <w:rPr>
          <w:rFonts w:hint="cs"/>
          <w:b w:val="0"/>
          <w:rtl/>
        </w:rPr>
        <w:t>زادوا إشكالاً آخر وهو كونه محلاً للحوادث ، وذلك يوجب حدوثه ،  ثم قد</w:t>
      </w:r>
      <w:r w:rsidR="00BA41C6">
        <w:rPr>
          <w:rFonts w:hint="cs"/>
        </w:rPr>
        <w:t xml:space="preserve"> </w:t>
      </w:r>
      <w:r w:rsidR="00BA41C6">
        <w:rPr>
          <w:rFonts w:hint="cs"/>
          <w:b w:val="0"/>
          <w:rtl/>
        </w:rPr>
        <w:t>بقيت عليهم بقية</w:t>
      </w:r>
      <w:r w:rsidR="00BA41C6">
        <w:rPr>
          <w:rFonts w:hint="cs"/>
        </w:rPr>
        <w:t xml:space="preserve"> </w:t>
      </w:r>
      <w:r w:rsidR="00BA41C6">
        <w:rPr>
          <w:rFonts w:hint="cs"/>
          <w:b w:val="0"/>
          <w:rtl/>
        </w:rPr>
        <w:t>الإشكال ولم يتخلصوا من السؤال ،  وأما أهل الحق فإنهم قالوا إن</w:t>
      </w:r>
      <w:r w:rsidR="00BA41C6">
        <w:rPr>
          <w:rFonts w:hint="cs"/>
        </w:rPr>
        <w:t xml:space="preserve"> </w:t>
      </w:r>
      <w:r w:rsidR="00BA41C6">
        <w:rPr>
          <w:rFonts w:hint="cs"/>
          <w:b w:val="0"/>
          <w:rtl/>
        </w:rPr>
        <w:t>الحادثات تحدث</w:t>
      </w:r>
      <w:r w:rsidR="00BA41C6">
        <w:rPr>
          <w:rFonts w:hint="cs"/>
        </w:rPr>
        <w:t xml:space="preserve"> </w:t>
      </w:r>
      <w:r w:rsidR="00BA41C6">
        <w:rPr>
          <w:rFonts w:hint="cs"/>
          <w:b w:val="0"/>
          <w:rtl/>
        </w:rPr>
        <w:t>بإرادة قديمة تعلقت بها فميزتها عن أضدادها المماثلة لها ، وقول</w:t>
      </w:r>
      <w:r w:rsidR="00BA41C6">
        <w:rPr>
          <w:rFonts w:hint="cs"/>
        </w:rPr>
        <w:t xml:space="preserve"> </w:t>
      </w:r>
      <w:r w:rsidR="00BA41C6">
        <w:rPr>
          <w:rFonts w:hint="cs"/>
          <w:b w:val="0"/>
          <w:rtl/>
        </w:rPr>
        <w:t>القائل إنه لم تعلقت</w:t>
      </w:r>
      <w:r w:rsidR="00BA41C6">
        <w:rPr>
          <w:rFonts w:hint="cs"/>
        </w:rPr>
        <w:t xml:space="preserve"> </w:t>
      </w:r>
      <w:r w:rsidR="00BA41C6">
        <w:rPr>
          <w:rFonts w:hint="cs"/>
          <w:b w:val="0"/>
          <w:rtl/>
        </w:rPr>
        <w:t>بها وأضدادها مثلها في الامكان ، هذا سؤال خطأ فإن الإرادة</w:t>
      </w:r>
      <w:r w:rsidR="00BA41C6">
        <w:rPr>
          <w:rFonts w:hint="cs"/>
        </w:rPr>
        <w:t xml:space="preserve"> </w:t>
      </w:r>
      <w:r w:rsidR="00BA41C6">
        <w:rPr>
          <w:rFonts w:hint="cs"/>
          <w:b w:val="0"/>
          <w:rtl/>
        </w:rPr>
        <w:t>ليست إلا عبارة عن صفة</w:t>
      </w:r>
      <w:r w:rsidR="00BA41C6">
        <w:rPr>
          <w:rFonts w:hint="cs"/>
        </w:rPr>
        <w:t xml:space="preserve"> </w:t>
      </w:r>
      <w:r w:rsidR="00BA41C6">
        <w:rPr>
          <w:rFonts w:hint="cs"/>
          <w:b w:val="0"/>
          <w:rtl/>
        </w:rPr>
        <w:t>شأنها تمييز الشيء على مثله ،  فقول القائل لم ميزت</w:t>
      </w:r>
      <w:r w:rsidR="00BA41C6">
        <w:rPr>
          <w:rFonts w:hint="cs"/>
        </w:rPr>
        <w:t xml:space="preserve"> </w:t>
      </w:r>
      <w:r w:rsidR="00BA41C6">
        <w:rPr>
          <w:rFonts w:hint="cs"/>
          <w:b w:val="0"/>
          <w:rtl/>
        </w:rPr>
        <w:t>الإرادة الشيء عن مثله ، كقول</w:t>
      </w:r>
      <w:r w:rsidR="00BA41C6">
        <w:rPr>
          <w:rFonts w:hint="cs"/>
        </w:rPr>
        <w:t xml:space="preserve"> </w:t>
      </w:r>
      <w:r w:rsidR="00BA41C6">
        <w:rPr>
          <w:rFonts w:hint="cs"/>
          <w:b w:val="0"/>
          <w:rtl/>
        </w:rPr>
        <w:t>القائل لم أوجب العلم انكشاف المعلوم ،</w:t>
      </w:r>
      <w:r w:rsidR="00BA41C6">
        <w:rPr>
          <w:rFonts w:hint="cs"/>
        </w:rPr>
        <w:t xml:space="preserve"> </w:t>
      </w:r>
      <w:r w:rsidR="00BA41C6">
        <w:rPr>
          <w:rFonts w:hint="cs"/>
          <w:b w:val="0"/>
          <w:rtl/>
        </w:rPr>
        <w:t>فيقال : لا معنى للعلم إلا ما أوجب انكشاف المعلوم ، فقول</w:t>
      </w:r>
      <w:r w:rsidR="00BA41C6">
        <w:rPr>
          <w:rFonts w:hint="cs"/>
        </w:rPr>
        <w:t xml:space="preserve"> </w:t>
      </w:r>
      <w:r w:rsidR="00BA41C6">
        <w:rPr>
          <w:rFonts w:hint="cs"/>
          <w:b w:val="0"/>
          <w:rtl/>
        </w:rPr>
        <w:t>القائل لم أوجب الانكشاف</w:t>
      </w:r>
      <w:r w:rsidR="00BA41C6">
        <w:rPr>
          <w:rFonts w:hint="cs"/>
        </w:rPr>
        <w:t xml:space="preserve"> </w:t>
      </w:r>
      <w:r w:rsidR="00BA41C6">
        <w:rPr>
          <w:rFonts w:hint="cs"/>
          <w:b w:val="0"/>
          <w:rtl/>
        </w:rPr>
        <w:t>كقوله لم كان العلم علماً ، ولم كان الممكن ممكناً ،</w:t>
      </w:r>
      <w:r w:rsidR="00BA41C6">
        <w:rPr>
          <w:rFonts w:hint="cs"/>
        </w:rPr>
        <w:t xml:space="preserve"> </w:t>
      </w:r>
      <w:r w:rsidR="00BA41C6">
        <w:rPr>
          <w:rFonts w:hint="cs"/>
          <w:b w:val="0"/>
          <w:rtl/>
        </w:rPr>
        <w:t>والواجب واجباً ، وهذا محال ؛ لأن</w:t>
      </w:r>
      <w:r w:rsidR="00BA41C6">
        <w:rPr>
          <w:rFonts w:hint="cs"/>
        </w:rPr>
        <w:t xml:space="preserve"> </w:t>
      </w:r>
      <w:r w:rsidR="00BA41C6">
        <w:rPr>
          <w:rFonts w:hint="cs"/>
          <w:b w:val="0"/>
          <w:rtl/>
        </w:rPr>
        <w:t>العلم علم لذاته وكذا الممكن والواجب وسائر</w:t>
      </w:r>
      <w:r w:rsidR="00BA41C6">
        <w:rPr>
          <w:rFonts w:hint="cs"/>
        </w:rPr>
        <w:t xml:space="preserve"> </w:t>
      </w:r>
      <w:r w:rsidR="00BA41C6">
        <w:rPr>
          <w:rFonts w:hint="cs"/>
          <w:b w:val="0"/>
          <w:rtl/>
        </w:rPr>
        <w:t>الذوات ، فكذلك الإرادة وحقيقتها تمييز</w:t>
      </w:r>
      <w:r w:rsidR="00BA41C6">
        <w:rPr>
          <w:rFonts w:hint="cs"/>
        </w:rPr>
        <w:t xml:space="preserve"> </w:t>
      </w:r>
      <w:r w:rsidR="00BA41C6">
        <w:rPr>
          <w:rFonts w:hint="cs"/>
          <w:b w:val="0"/>
          <w:rtl/>
        </w:rPr>
        <w:t>الشيء عن مثله ،  فقول القائل لم ميزت</w:t>
      </w:r>
      <w:r w:rsidR="00BA41C6">
        <w:rPr>
          <w:rFonts w:hint="cs"/>
        </w:rPr>
        <w:t xml:space="preserve"> </w:t>
      </w:r>
      <w:r w:rsidR="00BA41C6">
        <w:rPr>
          <w:rFonts w:hint="cs"/>
          <w:b w:val="0"/>
          <w:rtl/>
        </w:rPr>
        <w:t>الشيء عن مثله كقوله لم كانت الإرادة إرادة</w:t>
      </w:r>
      <w:r w:rsidR="00BA41C6">
        <w:rPr>
          <w:rFonts w:hint="cs"/>
        </w:rPr>
        <w:t xml:space="preserve"> </w:t>
      </w:r>
      <w:r w:rsidR="00BA41C6">
        <w:rPr>
          <w:rFonts w:hint="cs"/>
          <w:b w:val="0"/>
          <w:rtl/>
        </w:rPr>
        <w:t>والقدرة قدرة ، وهو محال ، وكل فريق</w:t>
      </w:r>
      <w:r w:rsidR="00BA41C6">
        <w:rPr>
          <w:rFonts w:hint="cs"/>
        </w:rPr>
        <w:t xml:space="preserve"> </w:t>
      </w:r>
      <w:r w:rsidR="00BA41C6">
        <w:rPr>
          <w:rFonts w:hint="cs"/>
          <w:b w:val="0"/>
          <w:rtl/>
        </w:rPr>
        <w:t>مضطر إلى اثبات صفة شأنها تمييز الشيء عن مثله</w:t>
      </w:r>
      <w:r w:rsidR="00BA41C6">
        <w:rPr>
          <w:rFonts w:hint="cs"/>
        </w:rPr>
        <w:t xml:space="preserve"> </w:t>
      </w:r>
      <w:r w:rsidR="00BA41C6">
        <w:rPr>
          <w:rFonts w:hint="cs"/>
          <w:b w:val="0"/>
          <w:rtl/>
        </w:rPr>
        <w:t>وليس ذلك إلا الإرادة ، فكان أقوم</w:t>
      </w:r>
      <w:r w:rsidR="00BA41C6">
        <w:rPr>
          <w:rFonts w:hint="cs"/>
        </w:rPr>
        <w:t xml:space="preserve"> </w:t>
      </w:r>
      <w:r w:rsidR="00BA41C6">
        <w:rPr>
          <w:rFonts w:hint="cs"/>
          <w:b w:val="0"/>
          <w:rtl/>
        </w:rPr>
        <w:t>الفرق قيلاً وأهداهم سبيلاً من أثبت هذه الصفة</w:t>
      </w:r>
      <w:r w:rsidR="00BA41C6">
        <w:rPr>
          <w:rFonts w:hint="cs"/>
        </w:rPr>
        <w:t xml:space="preserve"> </w:t>
      </w:r>
      <w:r w:rsidR="00BA41C6">
        <w:rPr>
          <w:rFonts w:hint="cs"/>
          <w:b w:val="0"/>
          <w:rtl/>
        </w:rPr>
        <w:t>ولم يجعلها حادثة ، بل قال هي</w:t>
      </w:r>
      <w:r w:rsidR="00BA41C6">
        <w:rPr>
          <w:rFonts w:hint="cs"/>
        </w:rPr>
        <w:t xml:space="preserve"> </w:t>
      </w:r>
      <w:r w:rsidR="00BA41C6">
        <w:rPr>
          <w:rFonts w:hint="cs"/>
          <w:b w:val="0"/>
          <w:rtl/>
        </w:rPr>
        <w:t>قديمة متعلقة بالأحداث في وقت مخصوص ، فكان الحدوث في</w:t>
      </w:r>
      <w:r w:rsidR="00BA41C6">
        <w:rPr>
          <w:rFonts w:hint="cs"/>
        </w:rPr>
        <w:t xml:space="preserve"> </w:t>
      </w:r>
      <w:r w:rsidR="00BA41C6">
        <w:rPr>
          <w:rFonts w:hint="cs"/>
          <w:b w:val="0"/>
          <w:rtl/>
        </w:rPr>
        <w:t>ذلك الوقت لذلك ، وهذا ما</w:t>
      </w:r>
      <w:r w:rsidR="00BA41C6">
        <w:rPr>
          <w:rFonts w:hint="cs"/>
        </w:rPr>
        <w:t xml:space="preserve"> </w:t>
      </w:r>
      <w:r w:rsidR="00BA41C6">
        <w:rPr>
          <w:rFonts w:hint="cs"/>
          <w:b w:val="0"/>
          <w:rtl/>
        </w:rPr>
        <w:t>لا يستغني عنه فريق من الفرق وبه ينقطع التسلسل في لزوم</w:t>
      </w:r>
      <w:r w:rsidR="00BA41C6">
        <w:rPr>
          <w:rFonts w:hint="cs"/>
        </w:rPr>
        <w:t xml:space="preserve"> </w:t>
      </w:r>
      <w:r w:rsidR="00BA41C6">
        <w:rPr>
          <w:rFonts w:hint="cs"/>
          <w:b w:val="0"/>
          <w:rtl/>
        </w:rPr>
        <w:t>هذا السؤال ،  والآن فكما</w:t>
      </w:r>
      <w:r w:rsidR="00BA41C6">
        <w:rPr>
          <w:rFonts w:hint="cs"/>
        </w:rPr>
        <w:t xml:space="preserve"> </w:t>
      </w:r>
      <w:r w:rsidR="00BA41C6">
        <w:rPr>
          <w:rFonts w:hint="cs"/>
          <w:b w:val="0"/>
          <w:rtl/>
        </w:rPr>
        <w:t>تمهد القول في أصل الإرادة فاعلم انها متعلقة بجميع</w:t>
      </w:r>
      <w:r w:rsidR="00BA41C6">
        <w:rPr>
          <w:rFonts w:hint="cs"/>
        </w:rPr>
        <w:t xml:space="preserve"> </w:t>
      </w:r>
      <w:r w:rsidR="00BA41C6">
        <w:rPr>
          <w:rFonts w:hint="cs"/>
          <w:b w:val="0"/>
          <w:rtl/>
        </w:rPr>
        <w:t>الحادثات عندنا من حيث أنه</w:t>
      </w:r>
      <w:r w:rsidR="00BA41C6">
        <w:rPr>
          <w:rFonts w:hint="cs"/>
        </w:rPr>
        <w:t xml:space="preserve"> </w:t>
      </w:r>
      <w:r w:rsidR="00BA41C6">
        <w:rPr>
          <w:rFonts w:hint="cs"/>
          <w:b w:val="0"/>
          <w:rtl/>
        </w:rPr>
        <w:t>ظهر أن كل حادث فمخترع بقدرته ، وكل مخترع بالقدرة محتاج</w:t>
      </w:r>
      <w:r w:rsidR="00BA41C6">
        <w:rPr>
          <w:rFonts w:hint="cs"/>
        </w:rPr>
        <w:t xml:space="preserve"> </w:t>
      </w:r>
      <w:r w:rsidR="00BA41C6">
        <w:rPr>
          <w:rFonts w:hint="cs"/>
          <w:b w:val="0"/>
          <w:rtl/>
        </w:rPr>
        <w:t>إلى ارادة تصرف القدرة</w:t>
      </w:r>
      <w:r w:rsidR="00BA41C6">
        <w:rPr>
          <w:rFonts w:hint="cs"/>
        </w:rPr>
        <w:t xml:space="preserve"> </w:t>
      </w:r>
      <w:r w:rsidR="00BA41C6">
        <w:rPr>
          <w:rFonts w:hint="cs"/>
          <w:b w:val="0"/>
          <w:rtl/>
        </w:rPr>
        <w:t>إلى المقدور وتخصصها به ، فكل مقدور مراد ، وكل حادث مقدور ،</w:t>
      </w:r>
      <w:r w:rsidR="00BA41C6">
        <w:rPr>
          <w:rFonts w:hint="cs"/>
        </w:rPr>
        <w:t xml:space="preserve"> </w:t>
      </w:r>
      <w:r w:rsidR="00BA41C6">
        <w:rPr>
          <w:rFonts w:hint="cs"/>
          <w:b w:val="0"/>
          <w:rtl/>
        </w:rPr>
        <w:t>فكل حادث مراد والشر</w:t>
      </w:r>
      <w:r w:rsidR="00BA41C6">
        <w:rPr>
          <w:rFonts w:hint="cs"/>
        </w:rPr>
        <w:t xml:space="preserve"> </w:t>
      </w:r>
      <w:r w:rsidR="00BA41C6">
        <w:rPr>
          <w:rFonts w:hint="cs"/>
          <w:b w:val="0"/>
          <w:rtl/>
        </w:rPr>
        <w:t>والكفر والمعصية حوادث ، فهي إذاً لا محالة مرادة ،  فما شاء</w:t>
      </w:r>
      <w:r w:rsidR="00BA41C6">
        <w:rPr>
          <w:rFonts w:hint="cs"/>
        </w:rPr>
        <w:t xml:space="preserve"> </w:t>
      </w:r>
      <w:r w:rsidR="00BA41C6">
        <w:rPr>
          <w:rFonts w:hint="cs"/>
          <w:b w:val="0"/>
          <w:rtl/>
        </w:rPr>
        <w:t>الله كان وما لم يشأ</w:t>
      </w:r>
      <w:r w:rsidR="00BA41C6">
        <w:rPr>
          <w:rFonts w:hint="cs"/>
        </w:rPr>
        <w:t xml:space="preserve"> </w:t>
      </w:r>
      <w:r w:rsidR="00BA41C6">
        <w:rPr>
          <w:rFonts w:hint="cs"/>
          <w:b w:val="0"/>
          <w:rtl/>
        </w:rPr>
        <w:t>لم يكن ، فهذا مذهب السلف الصالحين ومعتقد أهل السنة أجمعين وقد</w:t>
      </w:r>
      <w:r w:rsidR="00BA41C6">
        <w:rPr>
          <w:rFonts w:hint="cs"/>
        </w:rPr>
        <w:t xml:space="preserve"> </w:t>
      </w:r>
      <w:r w:rsidR="00BA41C6">
        <w:rPr>
          <w:rFonts w:hint="cs"/>
          <w:b w:val="0"/>
          <w:rtl/>
        </w:rPr>
        <w:t>قامت عليه</w:t>
      </w:r>
      <w:r w:rsidR="00BA41C6">
        <w:rPr>
          <w:rFonts w:hint="cs"/>
        </w:rPr>
        <w:t xml:space="preserve"> </w:t>
      </w:r>
      <w:r w:rsidR="00BA41C6">
        <w:rPr>
          <w:rFonts w:hint="cs"/>
          <w:b w:val="0"/>
          <w:rtl/>
        </w:rPr>
        <w:t>البراهين ،  وأما المعتزلة فإنهم يقولون إن المعاصي كلها والشرور حادثة</w:t>
      </w:r>
      <w:r w:rsidR="00BA41C6">
        <w:rPr>
          <w:rFonts w:hint="cs"/>
        </w:rPr>
        <w:t xml:space="preserve"> </w:t>
      </w:r>
      <w:r w:rsidR="00BA41C6">
        <w:rPr>
          <w:rFonts w:hint="cs"/>
          <w:b w:val="0"/>
          <w:rtl/>
        </w:rPr>
        <w:t>بغير</w:t>
      </w:r>
      <w:r w:rsidR="00BA41C6">
        <w:rPr>
          <w:rFonts w:hint="cs"/>
        </w:rPr>
        <w:t xml:space="preserve"> </w:t>
      </w:r>
      <w:r w:rsidR="00BA41C6">
        <w:rPr>
          <w:rFonts w:hint="cs"/>
          <w:b w:val="0"/>
          <w:rtl/>
        </w:rPr>
        <w:t>إرادته ، بل هو كاره لها ،  ومعلوم أن أكثر ما يجري في العالم المعاصي فإذاً ما</w:t>
      </w:r>
      <w:r w:rsidR="00BA41C6">
        <w:rPr>
          <w:rFonts w:hint="cs"/>
        </w:rPr>
        <w:t xml:space="preserve"> </w:t>
      </w:r>
      <w:r w:rsidR="00BA41C6">
        <w:rPr>
          <w:rFonts w:hint="cs"/>
          <w:b w:val="0"/>
          <w:rtl/>
        </w:rPr>
        <w:t>يكرهه أكثر مما يريده فهو إلى العجز والقصور أقرب بزعمهم ، تعالى رب العالمين عن</w:t>
      </w:r>
      <w:r w:rsidR="00BA41C6">
        <w:rPr>
          <w:rFonts w:hint="cs"/>
        </w:rPr>
        <w:t xml:space="preserve"> </w:t>
      </w:r>
      <w:r w:rsidR="00BA41C6">
        <w:rPr>
          <w:rFonts w:hint="cs"/>
          <w:b w:val="0"/>
          <w:rtl/>
        </w:rPr>
        <w:t>قول الظالمين ،  فإن قيل : فكيف يأمر بما لا يريد ؟ وكيف يريد شيئاً وينهى عنه ؟</w:t>
      </w:r>
      <w:r w:rsidR="00BA41C6">
        <w:rPr>
          <w:rFonts w:hint="cs"/>
        </w:rPr>
        <w:t xml:space="preserve"> </w:t>
      </w:r>
      <w:r w:rsidR="00BA41C6">
        <w:rPr>
          <w:rFonts w:hint="cs"/>
          <w:b w:val="0"/>
          <w:rtl/>
        </w:rPr>
        <w:t>وكيف</w:t>
      </w:r>
      <w:r w:rsidR="00BA41C6">
        <w:rPr>
          <w:rFonts w:hint="cs"/>
        </w:rPr>
        <w:t xml:space="preserve"> </w:t>
      </w:r>
      <w:r w:rsidR="00BA41C6">
        <w:rPr>
          <w:rFonts w:hint="cs"/>
          <w:b w:val="0"/>
          <w:rtl/>
        </w:rPr>
        <w:t>يريد الفجور والمعاصي والظلم والقبيح ومريد القبيح سفيه ؟ قلنا : إذا كشفنا</w:t>
      </w:r>
      <w:r w:rsidR="00BA41C6">
        <w:rPr>
          <w:rFonts w:hint="cs"/>
        </w:rPr>
        <w:t xml:space="preserve"> </w:t>
      </w:r>
      <w:r w:rsidR="00BA41C6">
        <w:rPr>
          <w:rFonts w:hint="cs"/>
          <w:b w:val="0"/>
          <w:rtl/>
        </w:rPr>
        <w:t>عن</w:t>
      </w:r>
      <w:r w:rsidR="00BA41C6">
        <w:rPr>
          <w:rFonts w:hint="cs"/>
        </w:rPr>
        <w:t xml:space="preserve"> </w:t>
      </w:r>
      <w:r w:rsidR="00BA41C6">
        <w:rPr>
          <w:rFonts w:hint="cs"/>
          <w:b w:val="0"/>
          <w:rtl/>
        </w:rPr>
        <w:t>حقيقة الأمر وبينا أنه مباين للإرادة وكشفنا عن القبيح والحسن وبينا أن ذلك</w:t>
      </w:r>
      <w:r w:rsidR="00BA41C6">
        <w:rPr>
          <w:rFonts w:hint="cs"/>
        </w:rPr>
        <w:t xml:space="preserve"> </w:t>
      </w:r>
      <w:r w:rsidR="00BA41C6">
        <w:rPr>
          <w:rFonts w:hint="cs"/>
          <w:b w:val="0"/>
          <w:rtl/>
        </w:rPr>
        <w:t>يرجع</w:t>
      </w:r>
      <w:r w:rsidR="00BA41C6">
        <w:rPr>
          <w:rFonts w:hint="cs"/>
        </w:rPr>
        <w:t xml:space="preserve"> </w:t>
      </w:r>
      <w:r w:rsidR="00BA41C6">
        <w:rPr>
          <w:rFonts w:hint="cs"/>
          <w:b w:val="0"/>
          <w:rtl/>
        </w:rPr>
        <w:t>إلى موافقة الأعراض ومخالفتها ، وهو سبحانه منزه عن الأعراض فاندفعت هذه</w:t>
      </w:r>
      <w:r w:rsidR="00BA41C6">
        <w:rPr>
          <w:rFonts w:hint="cs"/>
        </w:rPr>
        <w:t xml:space="preserve"> </w:t>
      </w:r>
      <w:r w:rsidR="00BA41C6">
        <w:rPr>
          <w:rFonts w:hint="cs"/>
          <w:b w:val="0"/>
          <w:rtl/>
        </w:rPr>
        <w:t>الإشكالات</w:t>
      </w:r>
      <w:r w:rsidR="00BA41C6">
        <w:rPr>
          <w:rFonts w:hint="cs"/>
        </w:rPr>
        <w:t xml:space="preserve"> </w:t>
      </w:r>
      <w:r w:rsidR="00BA41C6">
        <w:rPr>
          <w:rFonts w:hint="cs"/>
          <w:b w:val="0"/>
          <w:rtl/>
        </w:rPr>
        <w:t xml:space="preserve">وسيأتي ذلك في موضعه إن شاء الله تعالى ،  </w:t>
      </w:r>
      <w:r w:rsidR="00BA41C6">
        <w:rPr>
          <w:rFonts w:hint="cs"/>
          <w:b w:val="0"/>
          <w:bCs/>
          <w:rtl/>
        </w:rPr>
        <w:t>( الصفة الخامسة والسادسة</w:t>
      </w:r>
      <w:r w:rsidR="00BA41C6">
        <w:rPr>
          <w:rFonts w:hint="cs"/>
          <w:b w:val="0"/>
          <w:rtl/>
        </w:rPr>
        <w:t xml:space="preserve"> ) </w:t>
      </w:r>
      <w:r w:rsidR="00BA41C6">
        <w:rPr>
          <w:rFonts w:hint="cs"/>
          <w:b w:val="0"/>
          <w:bCs/>
          <w:rtl/>
        </w:rPr>
        <w:t>: في</w:t>
      </w:r>
      <w:r w:rsidR="00BA41C6">
        <w:rPr>
          <w:rFonts w:hint="cs"/>
          <w:bCs/>
        </w:rPr>
        <w:t xml:space="preserve"> </w:t>
      </w:r>
      <w:r w:rsidR="00BA41C6">
        <w:rPr>
          <w:rFonts w:hint="cs"/>
          <w:bCs/>
          <w:rtl/>
        </w:rPr>
        <w:t>السمع والبصر</w:t>
      </w:r>
      <w:r w:rsidR="00BA41C6">
        <w:rPr>
          <w:rFonts w:hint="cs"/>
        </w:rPr>
        <w:t xml:space="preserve"> </w:t>
      </w:r>
      <w:r w:rsidR="00BA41C6">
        <w:rPr>
          <w:rFonts w:hint="cs"/>
          <w:b w:val="0"/>
          <w:rtl/>
          <w:lang w:bidi="ar-KW"/>
        </w:rPr>
        <w:t>:</w:t>
      </w:r>
      <w:r w:rsidR="00BA41C6">
        <w:rPr>
          <w:rFonts w:hint="cs"/>
          <w:lang w:bidi="ar-KW"/>
        </w:rPr>
        <w:t xml:space="preserve"> </w:t>
      </w:r>
      <w:r w:rsidR="00BA41C6">
        <w:rPr>
          <w:rFonts w:hint="cs"/>
          <w:b w:val="0"/>
          <w:rtl/>
        </w:rPr>
        <w:t>ندعي ان صانع العالم سميع بصير ، ويدل عليه الشرع والعقل ،  أما</w:t>
      </w:r>
      <w:r w:rsidR="00BA41C6">
        <w:rPr>
          <w:rFonts w:hint="cs"/>
        </w:rPr>
        <w:t xml:space="preserve"> </w:t>
      </w:r>
      <w:r w:rsidR="00BA41C6">
        <w:rPr>
          <w:rFonts w:hint="cs"/>
          <w:b w:val="0"/>
          <w:rtl/>
        </w:rPr>
        <w:t>الشرع فيدل عليه آيات</w:t>
      </w:r>
      <w:r w:rsidR="00BA41C6">
        <w:rPr>
          <w:rFonts w:hint="cs"/>
        </w:rPr>
        <w:t xml:space="preserve"> </w:t>
      </w:r>
      <w:r w:rsidR="00BA41C6">
        <w:rPr>
          <w:rFonts w:hint="cs"/>
          <w:b w:val="0"/>
          <w:rtl/>
        </w:rPr>
        <w:t>من القرآن كثيرة كقوله "وهو السميع البصير" وكقول إبراهيم</w:t>
      </w:r>
      <w:r w:rsidR="00BA41C6">
        <w:rPr>
          <w:rFonts w:hint="cs"/>
        </w:rPr>
        <w:t xml:space="preserve"> </w:t>
      </w:r>
      <w:r w:rsidR="00BA41C6">
        <w:rPr>
          <w:rFonts w:hint="cs"/>
          <w:b w:val="0"/>
          <w:rtl/>
        </w:rPr>
        <w:t>عليه السلام لم تعبد ما</w:t>
      </w:r>
      <w:r w:rsidR="00BA41C6">
        <w:rPr>
          <w:rFonts w:hint="cs"/>
        </w:rPr>
        <w:t xml:space="preserve"> </w:t>
      </w:r>
      <w:r w:rsidR="00BA41C6">
        <w:rPr>
          <w:rFonts w:hint="cs"/>
          <w:b w:val="0"/>
          <w:rtl/>
        </w:rPr>
        <w:t>لا يسمع ولا</w:t>
      </w:r>
      <w:r w:rsidR="00BA41C6">
        <w:rPr>
          <w:rFonts w:hint="cs"/>
        </w:rPr>
        <w:t xml:space="preserve"> </w:t>
      </w:r>
      <w:r w:rsidR="00BA41C6">
        <w:rPr>
          <w:rFonts w:hint="cs"/>
          <w:b w:val="0"/>
          <w:rtl/>
        </w:rPr>
        <w:t>يبصر ولا يعني عنك شيئاً ونعلم أن الدليل غير منقلب</w:t>
      </w:r>
      <w:r w:rsidR="00BA41C6">
        <w:rPr>
          <w:rFonts w:hint="cs"/>
        </w:rPr>
        <w:t xml:space="preserve"> </w:t>
      </w:r>
      <w:r w:rsidR="00BA41C6">
        <w:rPr>
          <w:rFonts w:hint="cs"/>
          <w:b w:val="0"/>
          <w:rtl/>
        </w:rPr>
        <w:t>عليه في معبوده وأنه كان يعبد</w:t>
      </w:r>
      <w:r w:rsidR="00BA41C6">
        <w:rPr>
          <w:rFonts w:hint="cs"/>
        </w:rPr>
        <w:t xml:space="preserve"> </w:t>
      </w:r>
      <w:r w:rsidR="00BA41C6">
        <w:rPr>
          <w:rFonts w:hint="cs"/>
          <w:b w:val="0"/>
          <w:rtl/>
        </w:rPr>
        <w:t>سميعاً بصيراً ولا يشاركه في الإلزام ،  فإن قيل :</w:t>
      </w:r>
      <w:r w:rsidR="00BA41C6">
        <w:rPr>
          <w:rFonts w:hint="cs"/>
        </w:rPr>
        <w:t xml:space="preserve"> </w:t>
      </w:r>
      <w:r w:rsidR="00BA41C6">
        <w:rPr>
          <w:rFonts w:hint="cs"/>
          <w:b w:val="0"/>
          <w:rtl/>
        </w:rPr>
        <w:t>إنما أريد به العلم ،  قلنا : إنما</w:t>
      </w:r>
      <w:r w:rsidR="00BA41C6">
        <w:rPr>
          <w:rFonts w:hint="cs"/>
        </w:rPr>
        <w:t xml:space="preserve"> </w:t>
      </w:r>
      <w:r w:rsidR="00BA41C6">
        <w:rPr>
          <w:rFonts w:hint="cs"/>
          <w:b w:val="0"/>
          <w:rtl/>
        </w:rPr>
        <w:t>تصرف ألفاظ الشارع عن موضوعاتها المفهومة</w:t>
      </w:r>
      <w:r w:rsidR="00BA41C6">
        <w:rPr>
          <w:rFonts w:hint="cs"/>
        </w:rPr>
        <w:t xml:space="preserve"> </w:t>
      </w:r>
      <w:r w:rsidR="00BA41C6">
        <w:rPr>
          <w:rFonts w:hint="cs"/>
          <w:b w:val="0"/>
          <w:rtl/>
        </w:rPr>
        <w:lastRenderedPageBreak/>
        <w:t>السابقة إلى الأفهام إذا كان يستحيل</w:t>
      </w:r>
      <w:r w:rsidR="00BA41C6">
        <w:rPr>
          <w:rFonts w:hint="cs"/>
        </w:rPr>
        <w:t xml:space="preserve"> </w:t>
      </w:r>
      <w:r w:rsidR="00BA41C6">
        <w:rPr>
          <w:rFonts w:hint="cs"/>
          <w:b w:val="0"/>
          <w:rtl/>
        </w:rPr>
        <w:t>تقديرها على الموضوع ، ولا استحالة في كونه</w:t>
      </w:r>
      <w:r w:rsidR="00BA41C6">
        <w:rPr>
          <w:rFonts w:hint="cs"/>
        </w:rPr>
        <w:t xml:space="preserve"> </w:t>
      </w:r>
      <w:r w:rsidR="00BA41C6">
        <w:rPr>
          <w:rFonts w:hint="cs"/>
          <w:b w:val="0"/>
          <w:rtl/>
        </w:rPr>
        <w:t>سميعاً بصيراً ، بل يجب أن يكون كذلك ،</w:t>
      </w:r>
      <w:r w:rsidR="00BA41C6">
        <w:rPr>
          <w:rFonts w:hint="cs"/>
        </w:rPr>
        <w:t xml:space="preserve"> </w:t>
      </w:r>
      <w:r w:rsidR="00BA41C6">
        <w:rPr>
          <w:rFonts w:hint="cs"/>
          <w:b w:val="0"/>
          <w:rtl/>
        </w:rPr>
        <w:t>فلا معنى للتحكم بإنكار ما فهمه أهل</w:t>
      </w:r>
      <w:r w:rsidR="00BA41C6">
        <w:rPr>
          <w:rFonts w:hint="cs"/>
        </w:rPr>
        <w:t xml:space="preserve"> </w:t>
      </w:r>
      <w:r w:rsidR="00BA41C6">
        <w:rPr>
          <w:rFonts w:hint="cs"/>
          <w:b w:val="0"/>
          <w:rtl/>
        </w:rPr>
        <w:t>الإجماع من القرآن ،  فإن قيل : وجه استحالته إنه</w:t>
      </w:r>
      <w:r w:rsidR="00BA41C6">
        <w:rPr>
          <w:rFonts w:hint="cs"/>
        </w:rPr>
        <w:t xml:space="preserve"> </w:t>
      </w:r>
      <w:r w:rsidR="00BA41C6">
        <w:rPr>
          <w:rFonts w:hint="cs"/>
          <w:b w:val="0"/>
          <w:rtl/>
        </w:rPr>
        <w:t>إن كان سمعه وبصره حادثين كان</w:t>
      </w:r>
      <w:r w:rsidR="00BA41C6">
        <w:rPr>
          <w:rFonts w:hint="cs"/>
        </w:rPr>
        <w:t xml:space="preserve"> </w:t>
      </w:r>
      <w:r w:rsidR="00BA41C6">
        <w:rPr>
          <w:rFonts w:hint="cs"/>
          <w:b w:val="0"/>
          <w:rtl/>
        </w:rPr>
        <w:t>محلاً للحوادث ، وهو محال ، وإن كانا قديمين فكيف يسمع</w:t>
      </w:r>
      <w:r w:rsidR="00BA41C6">
        <w:rPr>
          <w:rFonts w:hint="cs"/>
        </w:rPr>
        <w:t xml:space="preserve"> </w:t>
      </w:r>
      <w:r w:rsidR="00BA41C6">
        <w:rPr>
          <w:rFonts w:hint="cs"/>
          <w:b w:val="0"/>
          <w:rtl/>
        </w:rPr>
        <w:t>صوتاً معدوماً وكيف يرى</w:t>
      </w:r>
      <w:r w:rsidR="00BA41C6">
        <w:rPr>
          <w:rFonts w:hint="cs"/>
        </w:rPr>
        <w:t xml:space="preserve"> </w:t>
      </w:r>
      <w:r w:rsidR="00BA41C6">
        <w:rPr>
          <w:rFonts w:hint="cs"/>
          <w:b w:val="0"/>
          <w:rtl/>
        </w:rPr>
        <w:t>العالم في الأزل والعالم معدوم والمعدوم لا يرى ؟ قلنا :</w:t>
      </w:r>
      <w:r w:rsidR="00BA41C6">
        <w:rPr>
          <w:rFonts w:hint="cs"/>
        </w:rPr>
        <w:t xml:space="preserve"> </w:t>
      </w:r>
      <w:r w:rsidR="00BA41C6">
        <w:rPr>
          <w:rFonts w:hint="cs"/>
          <w:b w:val="0"/>
          <w:rtl/>
        </w:rPr>
        <w:t>هذا السؤال يصدر عن</w:t>
      </w:r>
      <w:r w:rsidR="00BA41C6">
        <w:rPr>
          <w:rFonts w:hint="cs"/>
        </w:rPr>
        <w:t xml:space="preserve"> </w:t>
      </w:r>
      <w:r w:rsidR="00BA41C6">
        <w:rPr>
          <w:rFonts w:hint="cs"/>
          <w:b w:val="0"/>
          <w:rtl/>
        </w:rPr>
        <w:t>معتزلي أو فلسفي ،  أما المعتزلي فدفعه هين ، فإنه سلم أنه يعلم</w:t>
      </w:r>
      <w:r w:rsidR="00BA41C6">
        <w:rPr>
          <w:rFonts w:hint="cs"/>
        </w:rPr>
        <w:t xml:space="preserve"> </w:t>
      </w:r>
      <w:r w:rsidR="00BA41C6">
        <w:rPr>
          <w:rFonts w:hint="cs"/>
          <w:b w:val="0"/>
          <w:rtl/>
        </w:rPr>
        <w:t>الحادثات ، فنقول :</w:t>
      </w:r>
      <w:r w:rsidR="00BA41C6">
        <w:rPr>
          <w:rFonts w:hint="cs"/>
        </w:rPr>
        <w:t xml:space="preserve"> </w:t>
      </w:r>
      <w:r w:rsidR="00BA41C6">
        <w:rPr>
          <w:rFonts w:hint="cs"/>
          <w:b w:val="0"/>
          <w:rtl/>
        </w:rPr>
        <w:t>يعلم الله الآن إن العالم كان موجوداً قبل هذا فكيف علم في الأزل</w:t>
      </w:r>
      <w:r w:rsidR="00BA41C6">
        <w:rPr>
          <w:rFonts w:hint="cs"/>
        </w:rPr>
        <w:t xml:space="preserve"> </w:t>
      </w:r>
      <w:r w:rsidR="00BA41C6">
        <w:rPr>
          <w:rFonts w:hint="cs"/>
          <w:b w:val="0"/>
          <w:rtl/>
        </w:rPr>
        <w:t>أنه يكون</w:t>
      </w:r>
      <w:r w:rsidR="00BA41C6">
        <w:rPr>
          <w:rFonts w:hint="cs"/>
        </w:rPr>
        <w:t xml:space="preserve"> </w:t>
      </w:r>
      <w:r w:rsidR="00BA41C6">
        <w:rPr>
          <w:rFonts w:hint="cs"/>
          <w:b w:val="0"/>
          <w:rtl/>
        </w:rPr>
        <w:t>موجوداً وهو بعد لم يكن موجوداً ؟ فإن جاز إثبات صفة تكون عند وجود العالم</w:t>
      </w:r>
      <w:r w:rsidR="00BA41C6">
        <w:rPr>
          <w:rFonts w:hint="cs"/>
        </w:rPr>
        <w:t xml:space="preserve"> </w:t>
      </w:r>
      <w:r w:rsidR="00BA41C6">
        <w:rPr>
          <w:rFonts w:hint="cs"/>
          <w:b w:val="0"/>
          <w:rtl/>
        </w:rPr>
        <w:t>علما</w:t>
      </w:r>
      <w:r w:rsidR="00BA41C6">
        <w:rPr>
          <w:rFonts w:hint="cs"/>
        </w:rPr>
        <w:t xml:space="preserve"> </w:t>
      </w:r>
      <w:r w:rsidR="00BA41C6">
        <w:rPr>
          <w:rFonts w:hint="cs"/>
          <w:b w:val="0"/>
          <w:rtl/>
        </w:rPr>
        <w:t>بأنه كائن ، وفعله بأنه سيكون وبعده بأنه كان وقبله بأنه سيكون ، وهو لا يتغير</w:t>
      </w:r>
      <w:r w:rsidR="00BA41C6">
        <w:rPr>
          <w:rFonts w:hint="cs"/>
        </w:rPr>
        <w:t xml:space="preserve"> </w:t>
      </w:r>
      <w:r w:rsidR="00BA41C6">
        <w:rPr>
          <w:rFonts w:hint="cs"/>
          <w:b w:val="0"/>
          <w:rtl/>
        </w:rPr>
        <w:t xml:space="preserve">عبر عنه بالعلم بالعالم والعلمية ، جاز ذلك في السمع والسمعية والبصر والبصرية ، </w:t>
      </w:r>
      <w:r w:rsidR="00BA41C6">
        <w:rPr>
          <w:rFonts w:hint="cs"/>
        </w:rPr>
        <w:t xml:space="preserve"> </w:t>
      </w:r>
      <w:r w:rsidR="00BA41C6">
        <w:rPr>
          <w:rFonts w:hint="cs"/>
          <w:b w:val="0"/>
          <w:rtl/>
        </w:rPr>
        <w:t>وإن</w:t>
      </w:r>
      <w:r w:rsidR="00BA41C6">
        <w:rPr>
          <w:rFonts w:hint="cs"/>
        </w:rPr>
        <w:t xml:space="preserve"> </w:t>
      </w:r>
      <w:r w:rsidR="00BA41C6">
        <w:rPr>
          <w:rFonts w:hint="cs"/>
          <w:b w:val="0"/>
          <w:rtl/>
        </w:rPr>
        <w:t>صدر من فلسفي فهو منكر لكونه عالماً بالحادثات المعينة الداخلة في الماضي</w:t>
      </w:r>
      <w:r w:rsidR="00BA41C6">
        <w:rPr>
          <w:rFonts w:hint="cs"/>
        </w:rPr>
        <w:t xml:space="preserve"> </w:t>
      </w:r>
      <w:r w:rsidR="00BA41C6">
        <w:rPr>
          <w:rFonts w:hint="cs"/>
          <w:b w:val="0"/>
          <w:rtl/>
        </w:rPr>
        <w:t>والحال</w:t>
      </w:r>
      <w:r w:rsidR="00BA41C6">
        <w:rPr>
          <w:rFonts w:hint="cs"/>
        </w:rPr>
        <w:t xml:space="preserve"> </w:t>
      </w:r>
      <w:r w:rsidR="00BA41C6">
        <w:rPr>
          <w:rFonts w:hint="cs"/>
          <w:b w:val="0"/>
          <w:rtl/>
        </w:rPr>
        <w:t>والمستقبل ، فسبيلنا أن ننقل الكلام إلى العلم ونثبت عليه جواز علم قديم</w:t>
      </w:r>
      <w:r w:rsidR="00BA41C6">
        <w:rPr>
          <w:rFonts w:hint="cs"/>
        </w:rPr>
        <w:t xml:space="preserve"> </w:t>
      </w:r>
      <w:r w:rsidR="00BA41C6">
        <w:rPr>
          <w:rFonts w:hint="cs"/>
          <w:b w:val="0"/>
          <w:rtl/>
        </w:rPr>
        <w:t>متعلق</w:t>
      </w:r>
      <w:r w:rsidR="00BA41C6">
        <w:rPr>
          <w:rFonts w:hint="cs"/>
        </w:rPr>
        <w:t xml:space="preserve"> </w:t>
      </w:r>
      <w:r w:rsidR="00BA41C6">
        <w:rPr>
          <w:rFonts w:hint="cs"/>
          <w:b w:val="0"/>
          <w:rtl/>
        </w:rPr>
        <w:t xml:space="preserve">بالحادثات كما سنذكره ، ثم إذا ثبت ذلك في العلم قسنا عليه السمع والبصر ، </w:t>
      </w:r>
      <w:r w:rsidR="00BA41C6">
        <w:rPr>
          <w:rFonts w:hint="cs"/>
        </w:rPr>
        <w:t xml:space="preserve"> </w:t>
      </w:r>
      <w:r w:rsidR="00BA41C6">
        <w:rPr>
          <w:rFonts w:hint="cs"/>
          <w:b w:val="0"/>
          <w:rtl/>
        </w:rPr>
        <w:t>وأما</w:t>
      </w:r>
      <w:r w:rsidR="00BA41C6">
        <w:rPr>
          <w:rFonts w:hint="cs"/>
        </w:rPr>
        <w:t xml:space="preserve"> </w:t>
      </w:r>
      <w:r w:rsidR="00BA41C6">
        <w:rPr>
          <w:rFonts w:hint="cs"/>
          <w:b w:val="0"/>
          <w:rtl/>
        </w:rPr>
        <w:t>المسلك العقلي ، فهو أن نقول : معلوم أن الخالق أكمل من المخلوق ، ومعلوم أن</w:t>
      </w:r>
      <w:r w:rsidR="00BA41C6">
        <w:rPr>
          <w:rFonts w:hint="cs"/>
        </w:rPr>
        <w:t xml:space="preserve"> </w:t>
      </w:r>
      <w:r w:rsidR="00BA41C6">
        <w:rPr>
          <w:rFonts w:hint="cs"/>
          <w:b w:val="0"/>
          <w:rtl/>
        </w:rPr>
        <w:t>البصير</w:t>
      </w:r>
      <w:r w:rsidR="00BA41C6">
        <w:rPr>
          <w:rFonts w:hint="cs"/>
        </w:rPr>
        <w:t xml:space="preserve"> </w:t>
      </w:r>
      <w:r w:rsidR="00BA41C6">
        <w:rPr>
          <w:rFonts w:hint="cs"/>
          <w:b w:val="0"/>
          <w:rtl/>
        </w:rPr>
        <w:t>أكمل ممن لا يبصر ، والسميع أكمل ممن لا يسمع ، فيستحيل أن يثبت وصف</w:t>
      </w:r>
      <w:r w:rsidR="00BA41C6">
        <w:rPr>
          <w:rFonts w:hint="cs"/>
        </w:rPr>
        <w:t xml:space="preserve"> </w:t>
      </w:r>
      <w:r w:rsidR="00BA41C6">
        <w:rPr>
          <w:rFonts w:hint="cs"/>
          <w:b w:val="0"/>
          <w:rtl/>
        </w:rPr>
        <w:t>الكمال للمخلوق</w:t>
      </w:r>
      <w:r w:rsidR="00BA41C6">
        <w:rPr>
          <w:rFonts w:hint="cs"/>
        </w:rPr>
        <w:t xml:space="preserve"> </w:t>
      </w:r>
      <w:r w:rsidR="00BA41C6">
        <w:rPr>
          <w:rFonts w:hint="cs"/>
          <w:b w:val="0"/>
          <w:rtl/>
        </w:rPr>
        <w:t>ولا نثبته للخالق ،  وهذان أصلان يوجبان الإقرار بصحة دعوانا ففي</w:t>
      </w:r>
      <w:r w:rsidR="00BA41C6">
        <w:rPr>
          <w:rFonts w:hint="cs"/>
        </w:rPr>
        <w:t xml:space="preserve"> </w:t>
      </w:r>
      <w:r w:rsidR="00BA41C6">
        <w:rPr>
          <w:rFonts w:hint="cs"/>
          <w:b w:val="0"/>
          <w:rtl/>
        </w:rPr>
        <w:t>أيهما النزاع ؟ فإن</w:t>
      </w:r>
      <w:r w:rsidR="00BA41C6">
        <w:rPr>
          <w:rFonts w:hint="cs"/>
        </w:rPr>
        <w:t xml:space="preserve"> </w:t>
      </w:r>
      <w:r w:rsidR="00BA41C6">
        <w:rPr>
          <w:rFonts w:hint="cs"/>
          <w:b w:val="0"/>
          <w:rtl/>
        </w:rPr>
        <w:t xml:space="preserve">قيل : النزاع في قولكم واجب أن يكون الخالق أكمل من المخلوق ، </w:t>
      </w:r>
      <w:r w:rsidR="00BA41C6">
        <w:rPr>
          <w:rFonts w:hint="cs"/>
        </w:rPr>
        <w:t xml:space="preserve"> </w:t>
      </w:r>
      <w:r w:rsidR="00BA41C6">
        <w:rPr>
          <w:rFonts w:hint="cs"/>
          <w:b w:val="0"/>
          <w:rtl/>
        </w:rPr>
        <w:t>قلنا : هذا مما يجب</w:t>
      </w:r>
      <w:r w:rsidR="00BA41C6">
        <w:rPr>
          <w:rFonts w:hint="cs"/>
        </w:rPr>
        <w:t xml:space="preserve"> </w:t>
      </w:r>
      <w:r w:rsidR="00BA41C6">
        <w:rPr>
          <w:rFonts w:hint="cs"/>
          <w:b w:val="0"/>
          <w:rtl/>
        </w:rPr>
        <w:t>الاعتراف به شرعاً وعقلاً ، والأمة والعقلاء مجمعون عليه ، فلا</w:t>
      </w:r>
      <w:r w:rsidR="00BA41C6">
        <w:rPr>
          <w:rFonts w:hint="cs"/>
        </w:rPr>
        <w:t xml:space="preserve"> </w:t>
      </w:r>
      <w:r w:rsidR="00BA41C6">
        <w:rPr>
          <w:rFonts w:hint="cs"/>
          <w:b w:val="0"/>
          <w:rtl/>
        </w:rPr>
        <w:t>يصدر هذا السؤال من</w:t>
      </w:r>
      <w:r w:rsidR="00BA41C6">
        <w:rPr>
          <w:rFonts w:hint="cs"/>
        </w:rPr>
        <w:t xml:space="preserve"> </w:t>
      </w:r>
      <w:r w:rsidR="00BA41C6">
        <w:rPr>
          <w:rFonts w:hint="cs"/>
          <w:b w:val="0"/>
          <w:rtl/>
        </w:rPr>
        <w:t>معتقد ،  ومن اتسع عقله لقبول قادر يقدر على اختراع ما هو</w:t>
      </w:r>
      <w:r w:rsidR="00BA41C6">
        <w:rPr>
          <w:rFonts w:hint="cs"/>
        </w:rPr>
        <w:t xml:space="preserve"> </w:t>
      </w:r>
      <w:r w:rsidR="00BA41C6">
        <w:rPr>
          <w:rFonts w:hint="cs"/>
          <w:b w:val="0"/>
          <w:rtl/>
        </w:rPr>
        <w:t>أعلى وأشرف منه فقد انخلع</w:t>
      </w:r>
      <w:r w:rsidR="00BA41C6">
        <w:rPr>
          <w:rFonts w:hint="cs"/>
        </w:rPr>
        <w:t xml:space="preserve"> </w:t>
      </w:r>
      <w:r w:rsidR="00BA41C6">
        <w:rPr>
          <w:rFonts w:hint="cs"/>
          <w:b w:val="0"/>
          <w:rtl/>
        </w:rPr>
        <w:t>عن غريزة البشرية ونطق لسانه بما ينبو عن قبوله قلبه</w:t>
      </w:r>
      <w:r w:rsidR="00BA41C6">
        <w:rPr>
          <w:rFonts w:hint="cs"/>
        </w:rPr>
        <w:t xml:space="preserve"> </w:t>
      </w:r>
      <w:r w:rsidR="00BA41C6">
        <w:rPr>
          <w:rFonts w:hint="cs"/>
          <w:b w:val="0"/>
          <w:rtl/>
        </w:rPr>
        <w:t>إن كان يفهم ما يقوله ، ولهذا</w:t>
      </w:r>
      <w:r w:rsidR="00BA41C6">
        <w:rPr>
          <w:rFonts w:hint="cs"/>
        </w:rPr>
        <w:t xml:space="preserve"> </w:t>
      </w:r>
      <w:r w:rsidR="00BA41C6">
        <w:rPr>
          <w:rFonts w:hint="cs"/>
          <w:b w:val="0"/>
          <w:rtl/>
        </w:rPr>
        <w:t xml:space="preserve">لا نرى عاقلاً يعتقد هذا الاعتقاد ، </w:t>
      </w:r>
      <w:r w:rsidR="00BA41C6">
        <w:rPr>
          <w:rFonts w:hint="cs"/>
        </w:rPr>
        <w:t xml:space="preserve"> </w:t>
      </w:r>
      <w:r w:rsidR="00BA41C6">
        <w:rPr>
          <w:rFonts w:hint="cs"/>
          <w:b w:val="0"/>
          <w:rtl/>
        </w:rPr>
        <w:t>فإن قيل : النزاع في الأصل الثاني ، وقو قولكم إن البصير</w:t>
      </w:r>
      <w:r w:rsidR="00BA41C6">
        <w:rPr>
          <w:rFonts w:hint="cs"/>
        </w:rPr>
        <w:t xml:space="preserve"> </w:t>
      </w:r>
      <w:r w:rsidR="00BA41C6">
        <w:rPr>
          <w:rFonts w:hint="cs"/>
          <w:b w:val="0"/>
          <w:rtl/>
        </w:rPr>
        <w:t xml:space="preserve">أكمل وإن السمع والبصر كمال ، </w:t>
      </w:r>
      <w:r w:rsidR="00BA41C6">
        <w:rPr>
          <w:rFonts w:hint="cs"/>
        </w:rPr>
        <w:t xml:space="preserve"> </w:t>
      </w:r>
      <w:r w:rsidR="00BA41C6">
        <w:rPr>
          <w:rFonts w:hint="cs"/>
          <w:b w:val="0"/>
          <w:rtl/>
        </w:rPr>
        <w:t>قلنا : هذا أيضاً مدرك ببديهة العقل ، فإن العلم</w:t>
      </w:r>
      <w:r w:rsidR="00BA41C6">
        <w:rPr>
          <w:rFonts w:hint="cs"/>
        </w:rPr>
        <w:t xml:space="preserve"> </w:t>
      </w:r>
      <w:r w:rsidR="00BA41C6">
        <w:rPr>
          <w:rFonts w:hint="cs"/>
          <w:b w:val="0"/>
          <w:rtl/>
        </w:rPr>
        <w:t>كمال والسمع والبصر كمال ثان للعلم ،</w:t>
      </w:r>
      <w:r w:rsidR="00BA41C6">
        <w:rPr>
          <w:rFonts w:hint="cs"/>
        </w:rPr>
        <w:t xml:space="preserve"> </w:t>
      </w:r>
      <w:r w:rsidR="00BA41C6">
        <w:rPr>
          <w:rFonts w:hint="cs"/>
          <w:b w:val="0"/>
          <w:rtl/>
        </w:rPr>
        <w:t>فإنا بينا أنه استكمال للعلم والتخيل ، ومن</w:t>
      </w:r>
      <w:r w:rsidR="00BA41C6">
        <w:rPr>
          <w:rFonts w:hint="cs"/>
        </w:rPr>
        <w:t xml:space="preserve"> </w:t>
      </w:r>
      <w:r w:rsidR="00BA41C6">
        <w:rPr>
          <w:rFonts w:hint="cs"/>
          <w:b w:val="0"/>
          <w:rtl/>
        </w:rPr>
        <w:t>علم شيئاً ولم يره ثم رآه استفاد مزيد</w:t>
      </w:r>
      <w:r w:rsidR="00BA41C6">
        <w:rPr>
          <w:rFonts w:hint="cs"/>
        </w:rPr>
        <w:t xml:space="preserve"> </w:t>
      </w:r>
      <w:r w:rsidR="00BA41C6">
        <w:rPr>
          <w:rFonts w:hint="cs"/>
          <w:b w:val="0"/>
          <w:rtl/>
        </w:rPr>
        <w:t>كشف وكمال فكيف يقال إن ذلك حاصل للمخلوق</w:t>
      </w:r>
      <w:r w:rsidR="00BA41C6">
        <w:rPr>
          <w:rFonts w:hint="cs"/>
        </w:rPr>
        <w:t xml:space="preserve"> </w:t>
      </w:r>
      <w:r w:rsidR="00BA41C6">
        <w:rPr>
          <w:rFonts w:hint="cs"/>
          <w:b w:val="0"/>
          <w:rtl/>
        </w:rPr>
        <w:t>وليس بحاصل للخالق أو يقال إن ذلك ليس</w:t>
      </w:r>
      <w:r w:rsidR="00BA41C6">
        <w:rPr>
          <w:rFonts w:hint="cs"/>
        </w:rPr>
        <w:t xml:space="preserve"> </w:t>
      </w:r>
      <w:r w:rsidR="00BA41C6">
        <w:rPr>
          <w:rFonts w:hint="cs"/>
          <w:b w:val="0"/>
          <w:rtl/>
        </w:rPr>
        <w:t>بكمال ، فإن لم يكن كمالاً فهو نقص أو لا</w:t>
      </w:r>
      <w:r w:rsidR="00BA41C6">
        <w:rPr>
          <w:rFonts w:hint="cs"/>
        </w:rPr>
        <w:t xml:space="preserve"> </w:t>
      </w:r>
      <w:r w:rsidR="00BA41C6">
        <w:rPr>
          <w:rFonts w:hint="cs"/>
          <w:b w:val="0"/>
          <w:rtl/>
        </w:rPr>
        <w:t>هو نقص ولا هو كمال ، وجميع هذه الأقسام</w:t>
      </w:r>
      <w:r w:rsidR="00BA41C6">
        <w:rPr>
          <w:rFonts w:hint="cs"/>
        </w:rPr>
        <w:t xml:space="preserve"> </w:t>
      </w:r>
      <w:r w:rsidR="00BA41C6">
        <w:rPr>
          <w:rFonts w:hint="cs"/>
          <w:b w:val="0"/>
          <w:rtl/>
        </w:rPr>
        <w:t>محال ، فظهر ان الحق ما ذكرناه ،  فإن قيل :</w:t>
      </w:r>
      <w:r w:rsidR="00BA41C6">
        <w:rPr>
          <w:rFonts w:hint="cs"/>
        </w:rPr>
        <w:t xml:space="preserve"> </w:t>
      </w:r>
      <w:r w:rsidR="00BA41C6">
        <w:rPr>
          <w:rFonts w:hint="cs"/>
          <w:b w:val="0"/>
          <w:rtl/>
        </w:rPr>
        <w:t>هذا يلزمكم في الإدراك الحاصل بالشم</w:t>
      </w:r>
      <w:r w:rsidR="00BA41C6">
        <w:rPr>
          <w:rFonts w:hint="cs"/>
        </w:rPr>
        <w:t xml:space="preserve"> </w:t>
      </w:r>
      <w:r w:rsidR="00BA41C6">
        <w:rPr>
          <w:rFonts w:hint="cs"/>
          <w:b w:val="0"/>
          <w:rtl/>
        </w:rPr>
        <w:t>والذوق واللمس لأن فقدها نقصان ووجودها</w:t>
      </w:r>
      <w:r w:rsidR="00BA41C6">
        <w:rPr>
          <w:rFonts w:hint="cs"/>
        </w:rPr>
        <w:t xml:space="preserve"> </w:t>
      </w:r>
      <w:r w:rsidR="00BA41C6">
        <w:rPr>
          <w:rFonts w:hint="cs"/>
          <w:b w:val="0"/>
          <w:rtl/>
        </w:rPr>
        <w:t>كمال في الإدراك ، فليس كمال علم من علم</w:t>
      </w:r>
      <w:r w:rsidR="00BA41C6">
        <w:rPr>
          <w:rFonts w:hint="cs"/>
        </w:rPr>
        <w:t xml:space="preserve"> </w:t>
      </w:r>
      <w:r w:rsidR="00BA41C6">
        <w:rPr>
          <w:rFonts w:hint="cs"/>
          <w:b w:val="0"/>
          <w:rtl/>
        </w:rPr>
        <w:t>الرائحة ككمال علم من أدرك بالشم ، وكذلك</w:t>
      </w:r>
      <w:r w:rsidR="00BA41C6">
        <w:rPr>
          <w:rFonts w:hint="cs"/>
        </w:rPr>
        <w:t xml:space="preserve"> </w:t>
      </w:r>
      <w:r w:rsidR="00BA41C6">
        <w:rPr>
          <w:rFonts w:hint="cs"/>
          <w:b w:val="0"/>
          <w:rtl/>
        </w:rPr>
        <w:t>بالذوق فأين العلم بالطعوم من إدراكها</w:t>
      </w:r>
      <w:r w:rsidR="00BA41C6">
        <w:rPr>
          <w:rFonts w:hint="cs"/>
        </w:rPr>
        <w:t xml:space="preserve"> </w:t>
      </w:r>
      <w:r w:rsidR="00BA41C6">
        <w:rPr>
          <w:rFonts w:hint="cs"/>
          <w:b w:val="0"/>
          <w:rtl/>
        </w:rPr>
        <w:t>بالذوق ،  والجواب إن المحققين من أهل الحق</w:t>
      </w:r>
      <w:r w:rsidR="00BA41C6">
        <w:rPr>
          <w:rFonts w:hint="cs"/>
        </w:rPr>
        <w:t xml:space="preserve"> </w:t>
      </w:r>
      <w:r w:rsidR="00BA41C6">
        <w:rPr>
          <w:rFonts w:hint="cs"/>
          <w:b w:val="0"/>
          <w:rtl/>
        </w:rPr>
        <w:t>صرحوا بإثبات أنواع الإدراكات مع السمع</w:t>
      </w:r>
      <w:r w:rsidR="00BA41C6">
        <w:rPr>
          <w:rFonts w:hint="cs"/>
        </w:rPr>
        <w:t xml:space="preserve"> </w:t>
      </w:r>
      <w:r w:rsidR="00BA41C6">
        <w:rPr>
          <w:rFonts w:hint="cs"/>
          <w:b w:val="0"/>
          <w:rtl/>
        </w:rPr>
        <w:t>والبصر والعلم الذي هو كمال في الإدراك</w:t>
      </w:r>
      <w:r w:rsidR="00BA41C6">
        <w:rPr>
          <w:rFonts w:hint="cs"/>
        </w:rPr>
        <w:t xml:space="preserve"> </w:t>
      </w:r>
      <w:r w:rsidR="00BA41C6">
        <w:rPr>
          <w:rFonts w:hint="cs"/>
          <w:b w:val="0"/>
          <w:rtl/>
        </w:rPr>
        <w:t>دون الأسباب التي هي مقترنة بها في العادة</w:t>
      </w:r>
      <w:r w:rsidR="00BA41C6">
        <w:rPr>
          <w:rFonts w:hint="cs"/>
        </w:rPr>
        <w:t xml:space="preserve"> </w:t>
      </w:r>
      <w:r w:rsidR="00BA41C6">
        <w:rPr>
          <w:rFonts w:hint="cs"/>
          <w:b w:val="0"/>
          <w:rtl/>
        </w:rPr>
        <w:t>من المماسة والملاقاة ، فإن ذلك محال</w:t>
      </w:r>
      <w:r w:rsidR="00BA41C6">
        <w:rPr>
          <w:rFonts w:hint="cs"/>
        </w:rPr>
        <w:t xml:space="preserve"> </w:t>
      </w:r>
      <w:r w:rsidR="00BA41C6">
        <w:rPr>
          <w:rFonts w:hint="cs"/>
          <w:b w:val="0"/>
          <w:rtl/>
        </w:rPr>
        <w:t>على الله تعالى ،  كما جوزوا ادراك البصر من غير</w:t>
      </w:r>
      <w:r w:rsidR="00BA41C6">
        <w:rPr>
          <w:rFonts w:hint="cs"/>
        </w:rPr>
        <w:t xml:space="preserve"> </w:t>
      </w:r>
      <w:r w:rsidR="00BA41C6">
        <w:rPr>
          <w:rFonts w:hint="cs"/>
          <w:b w:val="0"/>
          <w:rtl/>
        </w:rPr>
        <w:t>مقابلة بينه وبين المبصر ، وفي</w:t>
      </w:r>
      <w:r w:rsidR="00BA41C6">
        <w:rPr>
          <w:rFonts w:hint="cs"/>
        </w:rPr>
        <w:t xml:space="preserve"> </w:t>
      </w:r>
      <w:r w:rsidR="00BA41C6">
        <w:rPr>
          <w:rFonts w:hint="cs"/>
          <w:b w:val="0"/>
          <w:rtl/>
        </w:rPr>
        <w:t xml:space="preserve">طرد هذا القياس دفع </w:t>
      </w:r>
      <w:r w:rsidR="00BA41C6">
        <w:rPr>
          <w:rFonts w:hint="cs"/>
          <w:b w:val="0"/>
          <w:rtl/>
        </w:rPr>
        <w:lastRenderedPageBreak/>
        <w:t>هذا السؤال ولا مانع منه ولكن</w:t>
      </w:r>
      <w:r w:rsidR="00BA41C6">
        <w:rPr>
          <w:rFonts w:hint="cs"/>
        </w:rPr>
        <w:t xml:space="preserve"> </w:t>
      </w:r>
      <w:r w:rsidR="00BA41C6">
        <w:rPr>
          <w:rFonts w:hint="cs"/>
          <w:b w:val="0"/>
          <w:rtl/>
        </w:rPr>
        <w:t>لما لم يرد الشرع إلا بلفظ</w:t>
      </w:r>
      <w:r w:rsidR="00BA41C6">
        <w:rPr>
          <w:rFonts w:hint="cs"/>
        </w:rPr>
        <w:t xml:space="preserve"> </w:t>
      </w:r>
      <w:r w:rsidR="00BA41C6">
        <w:rPr>
          <w:rFonts w:hint="cs"/>
          <w:b w:val="0"/>
          <w:rtl/>
        </w:rPr>
        <w:t>العلم والسمع والبصر فلم يمكن لنا إطلاق غيره ،  وأما ما</w:t>
      </w:r>
      <w:r w:rsidR="00BA41C6">
        <w:rPr>
          <w:rFonts w:hint="cs"/>
        </w:rPr>
        <w:t xml:space="preserve"> </w:t>
      </w:r>
      <w:r w:rsidR="00BA41C6">
        <w:rPr>
          <w:rFonts w:hint="cs"/>
          <w:b w:val="0"/>
          <w:rtl/>
        </w:rPr>
        <w:t>هو نقصان في الإدراك فلا</w:t>
      </w:r>
      <w:r w:rsidR="00BA41C6">
        <w:rPr>
          <w:rFonts w:hint="cs"/>
        </w:rPr>
        <w:t xml:space="preserve"> </w:t>
      </w:r>
      <w:r w:rsidR="00BA41C6">
        <w:rPr>
          <w:rFonts w:hint="cs"/>
          <w:b w:val="0"/>
          <w:rtl/>
        </w:rPr>
        <w:t>يجوز في حقه تعالى البتة ، فإن قيل يجر هذا إلى إثبات</w:t>
      </w:r>
      <w:r w:rsidR="00BA41C6">
        <w:rPr>
          <w:rFonts w:hint="cs"/>
        </w:rPr>
        <w:t xml:space="preserve"> </w:t>
      </w:r>
      <w:r w:rsidR="00BA41C6">
        <w:rPr>
          <w:rFonts w:hint="cs"/>
          <w:b w:val="0"/>
          <w:rtl/>
        </w:rPr>
        <w:t>التلذذ والتألم ، فالخدر</w:t>
      </w:r>
      <w:r w:rsidR="00BA41C6">
        <w:rPr>
          <w:rFonts w:hint="cs"/>
        </w:rPr>
        <w:t xml:space="preserve"> </w:t>
      </w:r>
      <w:r w:rsidR="00BA41C6">
        <w:rPr>
          <w:rFonts w:hint="cs"/>
          <w:b w:val="0"/>
          <w:rtl/>
        </w:rPr>
        <w:t>الذي لا يتألم بالضرب ناقص ، والعنين الذي لا يتلذذ بالجماع</w:t>
      </w:r>
      <w:r w:rsidR="00BA41C6">
        <w:rPr>
          <w:rFonts w:hint="cs"/>
        </w:rPr>
        <w:t xml:space="preserve"> </w:t>
      </w:r>
      <w:r w:rsidR="00BA41C6">
        <w:rPr>
          <w:rFonts w:hint="cs"/>
          <w:b w:val="0"/>
          <w:rtl/>
        </w:rPr>
        <w:t>ناقص ، وكذا فساد</w:t>
      </w:r>
      <w:r w:rsidR="00BA41C6">
        <w:rPr>
          <w:rFonts w:hint="cs"/>
        </w:rPr>
        <w:t xml:space="preserve"> </w:t>
      </w:r>
      <w:r w:rsidR="00BA41C6">
        <w:rPr>
          <w:rFonts w:hint="cs"/>
          <w:b w:val="0"/>
          <w:rtl/>
        </w:rPr>
        <w:t>الشهوة نقصان ، فينبغي أن نثبت في حقه شهوة ، قلنا هذه الأمور تدل</w:t>
      </w:r>
      <w:r w:rsidR="00BA41C6">
        <w:rPr>
          <w:rFonts w:hint="cs"/>
        </w:rPr>
        <w:t xml:space="preserve"> </w:t>
      </w:r>
      <w:r w:rsidR="00BA41C6">
        <w:rPr>
          <w:rFonts w:hint="cs"/>
          <w:b w:val="0"/>
          <w:rtl/>
        </w:rPr>
        <w:t>على الحدوث وهي</w:t>
      </w:r>
      <w:r w:rsidR="00BA41C6">
        <w:rPr>
          <w:rFonts w:hint="cs"/>
        </w:rPr>
        <w:t xml:space="preserve"> </w:t>
      </w:r>
      <w:r w:rsidR="00BA41C6">
        <w:rPr>
          <w:rFonts w:hint="cs"/>
          <w:b w:val="0"/>
          <w:rtl/>
        </w:rPr>
        <w:t>في أنفسها إذا بحث عنها نقصانات ، وهي محوجة إلى أمور توجب الحدوث ،</w:t>
      </w:r>
      <w:r w:rsidR="00BA41C6">
        <w:rPr>
          <w:rFonts w:hint="cs"/>
        </w:rPr>
        <w:t xml:space="preserve"> </w:t>
      </w:r>
      <w:r w:rsidR="00BA41C6">
        <w:rPr>
          <w:rFonts w:hint="cs"/>
          <w:b w:val="0"/>
          <w:rtl/>
        </w:rPr>
        <w:t>فالألم</w:t>
      </w:r>
      <w:r w:rsidR="00BA41C6">
        <w:rPr>
          <w:rFonts w:hint="cs"/>
        </w:rPr>
        <w:t xml:space="preserve"> </w:t>
      </w:r>
      <w:r w:rsidR="00BA41C6">
        <w:rPr>
          <w:rFonts w:hint="cs"/>
          <w:b w:val="0"/>
          <w:rtl/>
        </w:rPr>
        <w:t>نقصان ، ثم هو محوج إلى سبب هو ضرب ، والضرب مماسة تجري بين الأجسام ، واللذة</w:t>
      </w:r>
      <w:r w:rsidR="00BA41C6">
        <w:rPr>
          <w:rFonts w:hint="cs"/>
        </w:rPr>
        <w:t xml:space="preserve"> </w:t>
      </w:r>
      <w:r w:rsidR="00BA41C6">
        <w:rPr>
          <w:rFonts w:hint="cs"/>
          <w:b w:val="0"/>
          <w:rtl/>
        </w:rPr>
        <w:t>ترجع</w:t>
      </w:r>
      <w:r w:rsidR="00BA41C6">
        <w:rPr>
          <w:rFonts w:hint="cs"/>
        </w:rPr>
        <w:t xml:space="preserve"> </w:t>
      </w:r>
      <w:r w:rsidR="00BA41C6">
        <w:rPr>
          <w:rFonts w:hint="cs"/>
          <w:b w:val="0"/>
          <w:rtl/>
        </w:rPr>
        <w:t>إلى زوال الألم إذا حققت أو ترجع إلى درك ما هو محتاج إليه ومشتاق إليه ،</w:t>
      </w:r>
      <w:r w:rsidR="00BA41C6">
        <w:rPr>
          <w:rFonts w:hint="cs"/>
        </w:rPr>
        <w:t xml:space="preserve"> </w:t>
      </w:r>
      <w:r w:rsidR="00BA41C6">
        <w:rPr>
          <w:rFonts w:hint="cs"/>
          <w:b w:val="0"/>
          <w:rtl/>
        </w:rPr>
        <w:t>والشوق</w:t>
      </w:r>
      <w:r w:rsidR="00BA41C6">
        <w:rPr>
          <w:rFonts w:hint="cs"/>
        </w:rPr>
        <w:t xml:space="preserve"> </w:t>
      </w:r>
      <w:r w:rsidR="00BA41C6">
        <w:rPr>
          <w:rFonts w:hint="cs"/>
          <w:b w:val="0"/>
          <w:rtl/>
        </w:rPr>
        <w:t>والحاجة نقصان ، فالموقوف على النقصان ناقص ، ومعنى الشهوة طلب الشيء الملائم</w:t>
      </w:r>
      <w:r w:rsidR="00BA41C6">
        <w:rPr>
          <w:rFonts w:hint="cs"/>
        </w:rPr>
        <w:t xml:space="preserve"> </w:t>
      </w:r>
      <w:r w:rsidR="00BA41C6">
        <w:rPr>
          <w:rFonts w:hint="cs"/>
          <w:b w:val="0"/>
          <w:rtl/>
        </w:rPr>
        <w:t>ولا</w:t>
      </w:r>
      <w:r w:rsidR="00BA41C6">
        <w:rPr>
          <w:rFonts w:hint="cs"/>
        </w:rPr>
        <w:t xml:space="preserve"> </w:t>
      </w:r>
      <w:r w:rsidR="00BA41C6">
        <w:rPr>
          <w:rFonts w:hint="cs"/>
          <w:b w:val="0"/>
          <w:rtl/>
        </w:rPr>
        <w:t>طلب إلا عند فقد المطلوب ولا لذة إلا عند نيل ما ليس بموجود ، وكل ما هو ممكن</w:t>
      </w:r>
      <w:r w:rsidR="00BA41C6">
        <w:rPr>
          <w:rFonts w:hint="cs"/>
        </w:rPr>
        <w:t xml:space="preserve"> </w:t>
      </w:r>
      <w:r w:rsidR="00BA41C6">
        <w:rPr>
          <w:rFonts w:hint="cs"/>
          <w:b w:val="0"/>
          <w:rtl/>
        </w:rPr>
        <w:t>وجوده لله فهو موجود فليس يفوته شيء حتى يكون بطلبه مشتهياً وبنيله ملتذاً ، فلم</w:t>
      </w:r>
      <w:r w:rsidR="00BA41C6">
        <w:rPr>
          <w:rFonts w:hint="cs"/>
        </w:rPr>
        <w:t xml:space="preserve"> </w:t>
      </w:r>
      <w:r w:rsidR="00BA41C6">
        <w:rPr>
          <w:rFonts w:hint="cs"/>
          <w:b w:val="0"/>
          <w:rtl/>
        </w:rPr>
        <w:t>تتصور هذه الأمور في حقه تعالى وإذا قيل إن فقد التألم والإحساس بالضرب نقصان</w:t>
      </w:r>
      <w:r w:rsidR="00BA41C6">
        <w:rPr>
          <w:rFonts w:hint="cs"/>
        </w:rPr>
        <w:t xml:space="preserve"> </w:t>
      </w:r>
      <w:r w:rsidR="00BA41C6">
        <w:rPr>
          <w:rFonts w:hint="cs"/>
          <w:b w:val="0"/>
          <w:rtl/>
        </w:rPr>
        <w:t>في</w:t>
      </w:r>
      <w:r w:rsidR="00BA41C6">
        <w:rPr>
          <w:rFonts w:hint="cs"/>
        </w:rPr>
        <w:t xml:space="preserve"> </w:t>
      </w:r>
      <w:r w:rsidR="00BA41C6">
        <w:rPr>
          <w:rFonts w:hint="cs"/>
          <w:b w:val="0"/>
          <w:rtl/>
        </w:rPr>
        <w:t>حق الخدر ، وإن إدراكه كمال وإن سقوط الشهوة من معدته نقصان ، وثبوتها كمال</w:t>
      </w:r>
      <w:r w:rsidR="00BA41C6">
        <w:rPr>
          <w:rFonts w:hint="cs"/>
        </w:rPr>
        <w:t xml:space="preserve"> </w:t>
      </w:r>
      <w:r w:rsidR="00BA41C6">
        <w:rPr>
          <w:rFonts w:hint="cs"/>
          <w:b w:val="0"/>
          <w:rtl/>
        </w:rPr>
        <w:t>أريد به</w:t>
      </w:r>
      <w:r w:rsidR="00BA41C6">
        <w:rPr>
          <w:rFonts w:hint="cs"/>
        </w:rPr>
        <w:t xml:space="preserve"> </w:t>
      </w:r>
      <w:r w:rsidR="00BA41C6">
        <w:rPr>
          <w:rFonts w:hint="cs"/>
          <w:b w:val="0"/>
          <w:rtl/>
        </w:rPr>
        <w:t>أنه كمال بالإضافة إلى ضده الذي هو مهلك في حقه ، فصار كمالاً بالإضافة</w:t>
      </w:r>
      <w:r w:rsidR="00BA41C6">
        <w:rPr>
          <w:rFonts w:hint="cs"/>
        </w:rPr>
        <w:t xml:space="preserve"> </w:t>
      </w:r>
      <w:r w:rsidR="00BA41C6">
        <w:rPr>
          <w:rFonts w:hint="cs"/>
          <w:b w:val="0"/>
          <w:rtl/>
        </w:rPr>
        <w:t>إلى الهلاك</w:t>
      </w:r>
      <w:r w:rsidR="00BA41C6">
        <w:rPr>
          <w:rFonts w:hint="cs"/>
        </w:rPr>
        <w:t xml:space="preserve"> </w:t>
      </w:r>
      <w:r w:rsidR="00BA41C6">
        <w:rPr>
          <w:rFonts w:hint="cs"/>
          <w:b w:val="0"/>
          <w:rtl/>
        </w:rPr>
        <w:t>لأن النقصان خير من الهلاك فهو إذاً ليس كمالاً</w:t>
      </w:r>
      <w:r w:rsidR="00BA41C6">
        <w:rPr>
          <w:rFonts w:hint="cs"/>
        </w:rPr>
        <w:t xml:space="preserve"> </w:t>
      </w:r>
      <w:r w:rsidR="00BA41C6">
        <w:rPr>
          <w:rFonts w:hint="cs"/>
          <w:b w:val="0"/>
          <w:rtl/>
        </w:rPr>
        <w:t xml:space="preserve">في ذاته بخلاف العلم وهذه الادراكات ،  </w:t>
      </w:r>
      <w:r w:rsidR="00BA41C6">
        <w:rPr>
          <w:rFonts w:hint="cs"/>
          <w:b w:val="0"/>
          <w:bCs/>
          <w:rtl/>
        </w:rPr>
        <w:t>( الصفة</w:t>
      </w:r>
      <w:r w:rsidR="00BA41C6">
        <w:rPr>
          <w:rFonts w:hint="cs"/>
          <w:bCs/>
        </w:rPr>
        <w:t xml:space="preserve"> </w:t>
      </w:r>
      <w:r w:rsidR="00BA41C6">
        <w:rPr>
          <w:rFonts w:hint="cs"/>
          <w:bCs/>
          <w:rtl/>
        </w:rPr>
        <w:t>السابعة ) : الكلام</w:t>
      </w:r>
      <w:r w:rsidR="00BA41C6">
        <w:rPr>
          <w:rFonts w:hint="cs"/>
          <w:b w:val="0"/>
          <w:rtl/>
        </w:rPr>
        <w:t xml:space="preserve"> : ندعي أن صانع العالم</w:t>
      </w:r>
      <w:r w:rsidR="00BA41C6">
        <w:rPr>
          <w:rFonts w:hint="cs"/>
        </w:rPr>
        <w:t xml:space="preserve"> </w:t>
      </w:r>
      <w:r w:rsidR="00BA41C6">
        <w:rPr>
          <w:rFonts w:hint="cs"/>
          <w:b w:val="0"/>
          <w:rtl/>
        </w:rPr>
        <w:t>متكلم كما أجمع عليه المسلمون ، واعلم أن</w:t>
      </w:r>
      <w:r w:rsidR="00BA41C6">
        <w:rPr>
          <w:rFonts w:hint="cs"/>
        </w:rPr>
        <w:t xml:space="preserve"> </w:t>
      </w:r>
      <w:r w:rsidR="00BA41C6">
        <w:rPr>
          <w:rFonts w:hint="cs"/>
          <w:b w:val="0"/>
          <w:rtl/>
        </w:rPr>
        <w:t>من أراد إثبات الكلام بأن العقل يقضي</w:t>
      </w:r>
      <w:r w:rsidR="00BA41C6">
        <w:rPr>
          <w:rFonts w:hint="cs"/>
        </w:rPr>
        <w:t xml:space="preserve"> </w:t>
      </w:r>
      <w:r w:rsidR="00BA41C6">
        <w:rPr>
          <w:rFonts w:hint="cs"/>
          <w:b w:val="0"/>
          <w:rtl/>
        </w:rPr>
        <w:t>بجواز كون الخلق مرددين تحت الأمر والنهي</w:t>
      </w:r>
      <w:r w:rsidR="00BA41C6">
        <w:rPr>
          <w:rFonts w:hint="cs"/>
        </w:rPr>
        <w:t xml:space="preserve"> </w:t>
      </w:r>
      <w:r w:rsidR="00BA41C6">
        <w:rPr>
          <w:rFonts w:hint="cs"/>
          <w:b w:val="0"/>
          <w:rtl/>
        </w:rPr>
        <w:t>وكل صفة جائزة في المخلوقات تستند إلى صفة</w:t>
      </w:r>
      <w:r w:rsidR="00BA41C6">
        <w:rPr>
          <w:rFonts w:hint="cs"/>
        </w:rPr>
        <w:t xml:space="preserve"> </w:t>
      </w:r>
      <w:r w:rsidR="00BA41C6">
        <w:rPr>
          <w:rFonts w:hint="cs"/>
          <w:b w:val="0"/>
          <w:rtl/>
        </w:rPr>
        <w:t>واجبة في الخالق ، فهو في شطط ، إذ</w:t>
      </w:r>
      <w:r w:rsidR="00BA41C6">
        <w:rPr>
          <w:rFonts w:hint="cs"/>
        </w:rPr>
        <w:t xml:space="preserve"> </w:t>
      </w:r>
      <w:r w:rsidR="00BA41C6">
        <w:rPr>
          <w:rFonts w:hint="cs"/>
          <w:b w:val="0"/>
          <w:rtl/>
        </w:rPr>
        <w:t>يقال له : إن أردت جواز كونهم مأمورين من جهة</w:t>
      </w:r>
      <w:r w:rsidR="00BA41C6">
        <w:rPr>
          <w:rFonts w:hint="cs"/>
        </w:rPr>
        <w:t xml:space="preserve"> </w:t>
      </w:r>
      <w:r w:rsidR="00BA41C6">
        <w:rPr>
          <w:rFonts w:hint="cs"/>
          <w:b w:val="0"/>
          <w:rtl/>
        </w:rPr>
        <w:t>الخلق الذين يتصور منهم الكلام ،</w:t>
      </w:r>
      <w:r w:rsidR="00BA41C6">
        <w:rPr>
          <w:rFonts w:hint="cs"/>
        </w:rPr>
        <w:t xml:space="preserve"> </w:t>
      </w:r>
      <w:r w:rsidR="00BA41C6">
        <w:rPr>
          <w:rFonts w:hint="cs"/>
          <w:b w:val="0"/>
          <w:rtl/>
        </w:rPr>
        <w:t>فمسلم ، وإن أردت جوازه على العموم من الخلق والخالق</w:t>
      </w:r>
      <w:r w:rsidR="00BA41C6">
        <w:rPr>
          <w:rFonts w:hint="cs"/>
        </w:rPr>
        <w:t xml:space="preserve"> </w:t>
      </w:r>
      <w:r w:rsidR="00BA41C6">
        <w:rPr>
          <w:rFonts w:hint="cs"/>
          <w:b w:val="0"/>
          <w:rtl/>
        </w:rPr>
        <w:t>فقد أخذت محل النزاع مسلماً</w:t>
      </w:r>
      <w:r w:rsidR="00BA41C6">
        <w:rPr>
          <w:rFonts w:hint="cs"/>
        </w:rPr>
        <w:t xml:space="preserve"> </w:t>
      </w:r>
      <w:r w:rsidR="00BA41C6">
        <w:rPr>
          <w:rFonts w:hint="cs"/>
          <w:b w:val="0"/>
          <w:rtl/>
        </w:rPr>
        <w:t>في نفس الدليل وهو غير مسلم ، ومن أراد إثبات الكلام</w:t>
      </w:r>
      <w:r w:rsidR="00BA41C6">
        <w:rPr>
          <w:rFonts w:hint="cs"/>
        </w:rPr>
        <w:t xml:space="preserve"> </w:t>
      </w:r>
      <w:r w:rsidR="00BA41C6">
        <w:rPr>
          <w:rFonts w:hint="cs"/>
          <w:b w:val="0"/>
          <w:rtl/>
        </w:rPr>
        <w:t>بالإجماع أو بقول الرسول</w:t>
      </w:r>
      <w:r w:rsidR="00BA41C6">
        <w:rPr>
          <w:rFonts w:hint="cs"/>
        </w:rPr>
        <w:t xml:space="preserve"> </w:t>
      </w:r>
      <w:r w:rsidR="00BA41C6">
        <w:rPr>
          <w:rFonts w:hint="cs"/>
          <w:b w:val="0"/>
          <w:rtl/>
        </w:rPr>
        <w:t>فقد سام نفسه خطة خسف لأن الإجماع يستند إلى قول الرسول</w:t>
      </w:r>
      <w:r w:rsidR="00BA41C6">
        <w:rPr>
          <w:rFonts w:hint="cs"/>
        </w:rPr>
        <w:t xml:space="preserve"> </w:t>
      </w:r>
      <w:r w:rsidR="00BA41C6">
        <w:rPr>
          <w:rFonts w:hint="cs"/>
          <w:b w:val="0"/>
          <w:rtl/>
        </w:rPr>
        <w:t>عليه السلام ومن أنكر</w:t>
      </w:r>
      <w:r w:rsidR="00BA41C6">
        <w:rPr>
          <w:rFonts w:hint="cs"/>
        </w:rPr>
        <w:t xml:space="preserve"> </w:t>
      </w:r>
      <w:r w:rsidR="00BA41C6">
        <w:rPr>
          <w:rFonts w:hint="cs"/>
          <w:b w:val="0"/>
          <w:rtl/>
        </w:rPr>
        <w:t>كون الباري متكلماً فبالضرورة ينكر تصور الرسول ، إذ معنى</w:t>
      </w:r>
      <w:r w:rsidR="00BA41C6">
        <w:rPr>
          <w:rFonts w:hint="cs"/>
        </w:rPr>
        <w:t xml:space="preserve"> </w:t>
      </w:r>
      <w:r w:rsidR="00BA41C6">
        <w:rPr>
          <w:rFonts w:hint="cs"/>
          <w:b w:val="0"/>
          <w:rtl/>
        </w:rPr>
        <w:t>الرسول المبلغ لرسالة</w:t>
      </w:r>
      <w:r w:rsidR="00BA41C6">
        <w:rPr>
          <w:rFonts w:hint="cs"/>
        </w:rPr>
        <w:t xml:space="preserve"> </w:t>
      </w:r>
      <w:r w:rsidR="00BA41C6">
        <w:rPr>
          <w:rFonts w:hint="cs"/>
          <w:b w:val="0"/>
          <w:rtl/>
        </w:rPr>
        <w:t>المرسل ، فإن لم يكن للكلام متصور في حق من ادعى أنه مرسل كيف</w:t>
      </w:r>
      <w:r w:rsidR="00BA41C6">
        <w:rPr>
          <w:rFonts w:hint="cs"/>
        </w:rPr>
        <w:t xml:space="preserve"> </w:t>
      </w:r>
      <w:r w:rsidR="00BA41C6">
        <w:rPr>
          <w:rFonts w:hint="cs"/>
          <w:b w:val="0"/>
          <w:rtl/>
        </w:rPr>
        <w:t>يتصور الرسول ؟ ومن</w:t>
      </w:r>
      <w:r w:rsidR="00BA41C6">
        <w:rPr>
          <w:rFonts w:hint="cs"/>
        </w:rPr>
        <w:t xml:space="preserve"> </w:t>
      </w:r>
      <w:r w:rsidR="00BA41C6">
        <w:rPr>
          <w:rFonts w:hint="cs"/>
          <w:b w:val="0"/>
          <w:rtl/>
        </w:rPr>
        <w:t>قال أنا رسول الأرض أو رسول الجبل إليكم فلا يصغى إليه</w:t>
      </w:r>
      <w:r w:rsidR="00BA41C6">
        <w:rPr>
          <w:rFonts w:hint="cs"/>
        </w:rPr>
        <w:t xml:space="preserve"> </w:t>
      </w:r>
      <w:r w:rsidR="00BA41C6">
        <w:rPr>
          <w:rFonts w:hint="cs"/>
          <w:b w:val="0"/>
          <w:rtl/>
        </w:rPr>
        <w:t>لاعتقادنا استحالة</w:t>
      </w:r>
      <w:r w:rsidR="00BA41C6">
        <w:rPr>
          <w:rFonts w:hint="cs"/>
        </w:rPr>
        <w:t xml:space="preserve"> </w:t>
      </w:r>
      <w:r w:rsidR="00BA41C6">
        <w:rPr>
          <w:rFonts w:hint="cs"/>
          <w:b w:val="0"/>
          <w:rtl/>
        </w:rPr>
        <w:t>الكلام والرسالة من الجبل والأرض ، ولله المثل الأعلى ، ولكن من</w:t>
      </w:r>
      <w:r w:rsidR="00BA41C6">
        <w:rPr>
          <w:rFonts w:hint="cs"/>
        </w:rPr>
        <w:t xml:space="preserve"> </w:t>
      </w:r>
      <w:r w:rsidR="00BA41C6">
        <w:rPr>
          <w:rFonts w:hint="cs"/>
          <w:b w:val="0"/>
          <w:rtl/>
        </w:rPr>
        <w:t>يعتقد استحالة</w:t>
      </w:r>
      <w:r w:rsidR="00BA41C6">
        <w:rPr>
          <w:rFonts w:hint="cs"/>
        </w:rPr>
        <w:t xml:space="preserve"> </w:t>
      </w:r>
      <w:r w:rsidR="00BA41C6">
        <w:rPr>
          <w:rFonts w:hint="cs"/>
          <w:b w:val="0"/>
          <w:rtl/>
        </w:rPr>
        <w:t>الكلام في حق الله تعالى استحال منه أن يصدق الرسول إذ المكذب</w:t>
      </w:r>
      <w:r w:rsidR="00BA41C6">
        <w:rPr>
          <w:rFonts w:hint="cs"/>
        </w:rPr>
        <w:t xml:space="preserve"> </w:t>
      </w:r>
      <w:r w:rsidR="00BA41C6">
        <w:rPr>
          <w:rFonts w:hint="cs"/>
          <w:b w:val="0"/>
          <w:rtl/>
        </w:rPr>
        <w:t>بالكلام لا بد أن</w:t>
      </w:r>
      <w:r w:rsidR="00BA41C6">
        <w:rPr>
          <w:rFonts w:hint="cs"/>
        </w:rPr>
        <w:t xml:space="preserve"> </w:t>
      </w:r>
      <w:r w:rsidR="00BA41C6">
        <w:rPr>
          <w:rFonts w:hint="cs"/>
          <w:b w:val="0"/>
          <w:rtl/>
        </w:rPr>
        <w:t>يكذب بتبليغ الكلام ، والرسالة عبارة عن تبليغ الكلام ، والرسول</w:t>
      </w:r>
      <w:r w:rsidR="00BA41C6">
        <w:rPr>
          <w:rFonts w:hint="cs"/>
        </w:rPr>
        <w:t xml:space="preserve"> </w:t>
      </w:r>
      <w:r w:rsidR="00BA41C6">
        <w:rPr>
          <w:rFonts w:hint="cs"/>
          <w:b w:val="0"/>
          <w:rtl/>
        </w:rPr>
        <w:t>عبارة عن المبلغ ،</w:t>
      </w:r>
      <w:r w:rsidR="00BA41C6">
        <w:rPr>
          <w:rFonts w:hint="cs"/>
        </w:rPr>
        <w:t xml:space="preserve"> </w:t>
      </w:r>
      <w:r w:rsidR="00BA41C6">
        <w:rPr>
          <w:rFonts w:hint="cs"/>
          <w:b w:val="0"/>
          <w:rtl/>
        </w:rPr>
        <w:t>فلعل الأقوم منهج ثالث وهو الذي سلكناه في اثبات السمع والبصر في</w:t>
      </w:r>
      <w:r w:rsidR="00BA41C6">
        <w:rPr>
          <w:rFonts w:hint="cs"/>
        </w:rPr>
        <w:t xml:space="preserve"> </w:t>
      </w:r>
      <w:r w:rsidR="00BA41C6">
        <w:rPr>
          <w:rFonts w:hint="cs"/>
          <w:b w:val="0"/>
          <w:rtl/>
        </w:rPr>
        <w:t>أن الكلام</w:t>
      </w:r>
      <w:r w:rsidR="00BA41C6">
        <w:rPr>
          <w:rFonts w:hint="cs"/>
        </w:rPr>
        <w:t xml:space="preserve"> </w:t>
      </w:r>
      <w:r w:rsidR="00BA41C6">
        <w:rPr>
          <w:rFonts w:hint="cs"/>
          <w:b w:val="0"/>
          <w:rtl/>
        </w:rPr>
        <w:t>للحي أما أن يقال هو كمال أو يقال هو نقص ، أو يقال لا هو نقص ولا هو</w:t>
      </w:r>
      <w:r w:rsidR="00BA41C6">
        <w:rPr>
          <w:rFonts w:hint="cs"/>
        </w:rPr>
        <w:t xml:space="preserve"> </w:t>
      </w:r>
      <w:r w:rsidR="00BA41C6">
        <w:rPr>
          <w:rFonts w:hint="cs"/>
          <w:b w:val="0"/>
          <w:rtl/>
        </w:rPr>
        <w:t>كمال ،</w:t>
      </w:r>
      <w:r w:rsidR="00BA41C6">
        <w:rPr>
          <w:rFonts w:hint="cs"/>
        </w:rPr>
        <w:t xml:space="preserve"> </w:t>
      </w:r>
      <w:r w:rsidR="00BA41C6">
        <w:rPr>
          <w:rFonts w:hint="cs"/>
          <w:b w:val="0"/>
          <w:rtl/>
        </w:rPr>
        <w:t>وباطل أن يقال هو نقص أو هو لا نقص ولا كمال فثبت بالضرورة أنه كمال ، وكل</w:t>
      </w:r>
      <w:r w:rsidR="00BA41C6">
        <w:rPr>
          <w:rFonts w:hint="cs"/>
        </w:rPr>
        <w:t xml:space="preserve"> </w:t>
      </w:r>
      <w:r w:rsidR="00BA41C6">
        <w:rPr>
          <w:rFonts w:hint="cs"/>
          <w:b w:val="0"/>
          <w:rtl/>
        </w:rPr>
        <w:t>كمال</w:t>
      </w:r>
      <w:r w:rsidR="00BA41C6">
        <w:rPr>
          <w:rFonts w:hint="cs"/>
        </w:rPr>
        <w:t xml:space="preserve"> </w:t>
      </w:r>
      <w:r w:rsidR="00BA41C6">
        <w:rPr>
          <w:rFonts w:hint="cs"/>
          <w:b w:val="0"/>
          <w:rtl/>
        </w:rPr>
        <w:t>وجد للمخلوق فهو واجب الوجود للخالق بطريق الأولى كما سبق ،  فإن قيل : الكلام</w:t>
      </w:r>
      <w:r w:rsidR="00BA41C6">
        <w:rPr>
          <w:rFonts w:hint="cs"/>
        </w:rPr>
        <w:t xml:space="preserve"> </w:t>
      </w:r>
      <w:r w:rsidR="00BA41C6">
        <w:rPr>
          <w:rFonts w:hint="cs"/>
          <w:b w:val="0"/>
          <w:rtl/>
        </w:rPr>
        <w:t xml:space="preserve">الذي جعلتموه منشأ نظركم </w:t>
      </w:r>
      <w:r w:rsidR="00BA41C6">
        <w:rPr>
          <w:rFonts w:hint="cs"/>
          <w:b w:val="0"/>
          <w:rtl/>
        </w:rPr>
        <w:lastRenderedPageBreak/>
        <w:t>هو كلام الخلق ، وذلك إما أن يراد به الأصوات والحروف</w:t>
      </w:r>
      <w:r w:rsidR="00BA41C6">
        <w:rPr>
          <w:rFonts w:hint="cs"/>
        </w:rPr>
        <w:t xml:space="preserve"> </w:t>
      </w:r>
      <w:r w:rsidR="00BA41C6">
        <w:rPr>
          <w:rFonts w:hint="cs"/>
          <w:b w:val="0"/>
          <w:rtl/>
        </w:rPr>
        <w:t>أو</w:t>
      </w:r>
      <w:r w:rsidR="00BA41C6">
        <w:rPr>
          <w:rFonts w:hint="cs"/>
        </w:rPr>
        <w:t xml:space="preserve"> </w:t>
      </w:r>
      <w:r w:rsidR="00BA41C6">
        <w:rPr>
          <w:rFonts w:hint="cs"/>
          <w:b w:val="0"/>
          <w:rtl/>
        </w:rPr>
        <w:t>يراد به القدرة على ايجاد الأصوات والحروف في نفس القادر أو يراد به معنى</w:t>
      </w:r>
      <w:r w:rsidR="00BA41C6">
        <w:rPr>
          <w:rFonts w:hint="cs"/>
        </w:rPr>
        <w:t xml:space="preserve"> </w:t>
      </w:r>
      <w:r w:rsidR="00BA41C6">
        <w:rPr>
          <w:rFonts w:hint="cs"/>
          <w:b w:val="0"/>
          <w:rtl/>
        </w:rPr>
        <w:t>ثالث</w:t>
      </w:r>
      <w:r w:rsidR="00BA41C6">
        <w:rPr>
          <w:rFonts w:hint="cs"/>
        </w:rPr>
        <w:t xml:space="preserve"> </w:t>
      </w:r>
      <w:r w:rsidR="00BA41C6">
        <w:rPr>
          <w:rFonts w:hint="cs"/>
          <w:b w:val="0"/>
          <w:rtl/>
        </w:rPr>
        <w:t>سواهما ، فإن أريد به الأصوات والحروف فهي حوادث ومن الحوادث ما هي كمالات</w:t>
      </w:r>
      <w:r w:rsidR="00BA41C6">
        <w:rPr>
          <w:rFonts w:hint="cs"/>
        </w:rPr>
        <w:t xml:space="preserve"> </w:t>
      </w:r>
      <w:r w:rsidR="00BA41C6">
        <w:rPr>
          <w:rFonts w:hint="cs"/>
          <w:b w:val="0"/>
          <w:rtl/>
        </w:rPr>
        <w:t>في حقنا</w:t>
      </w:r>
      <w:r w:rsidR="00BA41C6">
        <w:rPr>
          <w:rFonts w:hint="cs"/>
        </w:rPr>
        <w:t xml:space="preserve"> </w:t>
      </w:r>
      <w:r w:rsidR="00BA41C6">
        <w:rPr>
          <w:rFonts w:hint="cs"/>
          <w:b w:val="0"/>
          <w:rtl/>
        </w:rPr>
        <w:t>ولكن لا يتصور قيامها في ذات الله سبحانه وتعالى ، وإن قام بغيره لم يكن</w:t>
      </w:r>
      <w:r w:rsidR="00BA41C6">
        <w:rPr>
          <w:rFonts w:hint="cs"/>
        </w:rPr>
        <w:t xml:space="preserve"> </w:t>
      </w:r>
      <w:r w:rsidR="00BA41C6">
        <w:rPr>
          <w:rFonts w:hint="cs"/>
          <w:b w:val="0"/>
          <w:rtl/>
        </w:rPr>
        <w:t>هو متكلماً</w:t>
      </w:r>
      <w:r w:rsidR="00BA41C6">
        <w:rPr>
          <w:rFonts w:hint="cs"/>
        </w:rPr>
        <w:t xml:space="preserve"> </w:t>
      </w:r>
      <w:r w:rsidR="00BA41C6">
        <w:rPr>
          <w:rFonts w:hint="cs"/>
          <w:b w:val="0"/>
          <w:rtl/>
        </w:rPr>
        <w:t>به بل كان المتكلم به المحل الذي قام به ؛ وإن أريد به القدرة على</w:t>
      </w:r>
      <w:r w:rsidR="00BA41C6">
        <w:rPr>
          <w:rFonts w:hint="cs"/>
        </w:rPr>
        <w:t xml:space="preserve"> </w:t>
      </w:r>
      <w:r w:rsidR="00BA41C6">
        <w:rPr>
          <w:rFonts w:hint="cs"/>
          <w:b w:val="0"/>
          <w:rtl/>
        </w:rPr>
        <w:t>خلق الأصوات فهو</w:t>
      </w:r>
      <w:r w:rsidR="00BA41C6">
        <w:rPr>
          <w:rFonts w:hint="cs"/>
        </w:rPr>
        <w:t xml:space="preserve"> </w:t>
      </w:r>
      <w:r w:rsidR="00BA41C6">
        <w:rPr>
          <w:rFonts w:hint="cs"/>
          <w:b w:val="0"/>
          <w:rtl/>
        </w:rPr>
        <w:t>كمال ولكن المتكلم ليس متكلماً باعتبار قدرته على خلق الأصوات</w:t>
      </w:r>
      <w:r w:rsidR="00BA41C6">
        <w:rPr>
          <w:rFonts w:hint="cs"/>
        </w:rPr>
        <w:t xml:space="preserve"> </w:t>
      </w:r>
      <w:r w:rsidR="00BA41C6">
        <w:rPr>
          <w:rFonts w:hint="cs"/>
          <w:b w:val="0"/>
          <w:rtl/>
        </w:rPr>
        <w:t>فقط بل باعتبار خلقه</w:t>
      </w:r>
      <w:r w:rsidR="00BA41C6">
        <w:rPr>
          <w:rFonts w:hint="cs"/>
        </w:rPr>
        <w:t xml:space="preserve"> </w:t>
      </w:r>
      <w:r w:rsidR="00BA41C6">
        <w:rPr>
          <w:rFonts w:hint="cs"/>
          <w:b w:val="0"/>
          <w:rtl/>
        </w:rPr>
        <w:t>للكلام في نفسه ،</w:t>
      </w:r>
      <w:r w:rsidR="00BA41C6">
        <w:rPr>
          <w:rFonts w:hint="cs"/>
        </w:rPr>
        <w:t xml:space="preserve"> </w:t>
      </w:r>
      <w:r w:rsidR="00BA41C6">
        <w:rPr>
          <w:rFonts w:hint="cs"/>
          <w:b w:val="0"/>
          <w:rtl/>
        </w:rPr>
        <w:t>والله تعالى قادر على خلق الأصوات فله كمال القدرة ولكن</w:t>
      </w:r>
      <w:r w:rsidR="00BA41C6">
        <w:rPr>
          <w:rFonts w:hint="cs"/>
        </w:rPr>
        <w:t xml:space="preserve"> </w:t>
      </w:r>
      <w:r w:rsidR="00BA41C6">
        <w:rPr>
          <w:rFonts w:hint="cs"/>
          <w:b w:val="0"/>
          <w:rtl/>
        </w:rPr>
        <w:t>لا يكون متكلماً به إلا</w:t>
      </w:r>
      <w:r w:rsidR="00BA41C6">
        <w:rPr>
          <w:rFonts w:hint="cs"/>
        </w:rPr>
        <w:t xml:space="preserve"> </w:t>
      </w:r>
      <w:r w:rsidR="00BA41C6">
        <w:rPr>
          <w:rFonts w:hint="cs"/>
          <w:b w:val="0"/>
          <w:rtl/>
        </w:rPr>
        <w:t>إذا خلق الصوت في نفسه ، وهو محال إذ يصير به محلاً</w:t>
      </w:r>
      <w:r w:rsidR="00BA41C6">
        <w:rPr>
          <w:rFonts w:hint="cs"/>
        </w:rPr>
        <w:t xml:space="preserve"> </w:t>
      </w:r>
      <w:r w:rsidR="00BA41C6">
        <w:rPr>
          <w:rFonts w:hint="cs"/>
          <w:b w:val="0"/>
          <w:rtl/>
        </w:rPr>
        <w:t>للحوادث فاستحال أن يكون</w:t>
      </w:r>
      <w:r w:rsidR="00BA41C6">
        <w:rPr>
          <w:rFonts w:hint="cs"/>
        </w:rPr>
        <w:t xml:space="preserve"> </w:t>
      </w:r>
      <w:r w:rsidR="00BA41C6">
        <w:rPr>
          <w:rFonts w:hint="cs"/>
          <w:b w:val="0"/>
          <w:rtl/>
        </w:rPr>
        <w:t>متكلماً ؛ وإن أريد بالكلام أمر ثالث فليس بمفهوم</w:t>
      </w:r>
      <w:r w:rsidR="00BA41C6">
        <w:rPr>
          <w:rFonts w:hint="cs"/>
        </w:rPr>
        <w:t xml:space="preserve"> </w:t>
      </w:r>
      <w:r w:rsidR="00BA41C6">
        <w:rPr>
          <w:rFonts w:hint="cs"/>
          <w:b w:val="0"/>
          <w:rtl/>
        </w:rPr>
        <w:t>وإثبات ما لا يفهم محال ،  قلنا : هذا</w:t>
      </w:r>
      <w:r w:rsidR="00BA41C6">
        <w:rPr>
          <w:rFonts w:hint="cs"/>
        </w:rPr>
        <w:t xml:space="preserve"> </w:t>
      </w:r>
      <w:r w:rsidR="00BA41C6">
        <w:rPr>
          <w:rFonts w:hint="cs"/>
          <w:b w:val="0"/>
          <w:rtl/>
        </w:rPr>
        <w:t>التقسيم صحيح والسؤال في جميع أقسامه معترف</w:t>
      </w:r>
      <w:r w:rsidR="00BA41C6">
        <w:rPr>
          <w:rFonts w:hint="cs"/>
        </w:rPr>
        <w:t xml:space="preserve"> </w:t>
      </w:r>
      <w:r w:rsidR="00BA41C6">
        <w:rPr>
          <w:rFonts w:hint="cs"/>
          <w:b w:val="0"/>
          <w:rtl/>
        </w:rPr>
        <w:t>به إلا في إنكار القسم الثالث ، فإنا</w:t>
      </w:r>
      <w:r w:rsidR="00BA41C6">
        <w:rPr>
          <w:rFonts w:hint="cs"/>
        </w:rPr>
        <w:t xml:space="preserve"> </w:t>
      </w:r>
      <w:r w:rsidR="00BA41C6">
        <w:rPr>
          <w:rFonts w:hint="cs"/>
          <w:b w:val="0"/>
          <w:rtl/>
        </w:rPr>
        <w:t>معترفون باستحالة قيام الأصوات بذاته</w:t>
      </w:r>
      <w:r w:rsidR="00BA41C6">
        <w:rPr>
          <w:rFonts w:hint="cs"/>
        </w:rPr>
        <w:t xml:space="preserve"> </w:t>
      </w:r>
      <w:r w:rsidR="00BA41C6">
        <w:rPr>
          <w:rFonts w:hint="cs"/>
          <w:b w:val="0"/>
          <w:rtl/>
        </w:rPr>
        <w:t>وباستحالة كونه متكلماً بهذا الاعتبار ،  ولكنا</w:t>
      </w:r>
      <w:r w:rsidR="00BA41C6">
        <w:rPr>
          <w:rFonts w:hint="cs"/>
        </w:rPr>
        <w:t xml:space="preserve"> </w:t>
      </w:r>
      <w:r w:rsidR="00BA41C6">
        <w:rPr>
          <w:rFonts w:hint="cs"/>
          <w:b w:val="0"/>
          <w:rtl/>
        </w:rPr>
        <w:t>نقول الإنسان يسمى متكلماً</w:t>
      </w:r>
      <w:r w:rsidR="00BA41C6">
        <w:rPr>
          <w:rFonts w:hint="cs"/>
        </w:rPr>
        <w:t xml:space="preserve"> </w:t>
      </w:r>
      <w:r w:rsidR="00BA41C6">
        <w:rPr>
          <w:rFonts w:hint="cs"/>
          <w:b w:val="0"/>
          <w:rtl/>
        </w:rPr>
        <w:t>باعتبارين أحدهما بالصوت والحرف والآخر بكلام النفس</w:t>
      </w:r>
      <w:r w:rsidR="00BA41C6">
        <w:rPr>
          <w:rFonts w:hint="cs"/>
        </w:rPr>
        <w:t xml:space="preserve"> </w:t>
      </w:r>
      <w:r w:rsidR="00BA41C6">
        <w:rPr>
          <w:rFonts w:hint="cs"/>
          <w:b w:val="0"/>
          <w:rtl/>
        </w:rPr>
        <w:t>الذي ليس بصوت وحرف ، وذلك</w:t>
      </w:r>
      <w:r w:rsidR="00BA41C6">
        <w:rPr>
          <w:rFonts w:hint="cs"/>
        </w:rPr>
        <w:t xml:space="preserve"> </w:t>
      </w:r>
      <w:r w:rsidR="00BA41C6">
        <w:rPr>
          <w:rFonts w:hint="cs"/>
          <w:b w:val="0"/>
          <w:rtl/>
        </w:rPr>
        <w:t>كمال وهو في حق الله تعالى غير محال ، ولا هو دال على</w:t>
      </w:r>
      <w:r w:rsidR="00BA41C6">
        <w:rPr>
          <w:rFonts w:hint="cs"/>
        </w:rPr>
        <w:t xml:space="preserve"> </w:t>
      </w:r>
      <w:r w:rsidR="00BA41C6">
        <w:rPr>
          <w:rFonts w:hint="cs"/>
          <w:b w:val="0"/>
          <w:rtl/>
        </w:rPr>
        <w:t>الحدوث ،  ونحن لا نثبت في</w:t>
      </w:r>
      <w:r w:rsidR="00BA41C6">
        <w:rPr>
          <w:rFonts w:hint="cs"/>
        </w:rPr>
        <w:t xml:space="preserve"> </w:t>
      </w:r>
      <w:r w:rsidR="00BA41C6">
        <w:rPr>
          <w:rFonts w:hint="cs"/>
          <w:b w:val="0"/>
          <w:rtl/>
        </w:rPr>
        <w:t>حق الله تعالى إلا كلام النفس ، وكلام النفس لا سبيل إلى</w:t>
      </w:r>
      <w:r w:rsidR="00BA41C6">
        <w:rPr>
          <w:rFonts w:hint="cs"/>
        </w:rPr>
        <w:t xml:space="preserve"> </w:t>
      </w:r>
      <w:r w:rsidR="00BA41C6">
        <w:rPr>
          <w:rFonts w:hint="cs"/>
          <w:b w:val="0"/>
          <w:rtl/>
        </w:rPr>
        <w:t>إنكاره في حق الإنسان</w:t>
      </w:r>
      <w:r w:rsidR="00BA41C6">
        <w:rPr>
          <w:rFonts w:hint="cs"/>
        </w:rPr>
        <w:t xml:space="preserve"> </w:t>
      </w:r>
      <w:r w:rsidR="00BA41C6">
        <w:rPr>
          <w:rFonts w:hint="cs"/>
          <w:b w:val="0"/>
          <w:rtl/>
        </w:rPr>
        <w:t>زائداً على القدرة والصوت حتى يقول الانسان زورت البارحة في</w:t>
      </w:r>
      <w:r w:rsidR="00BA41C6">
        <w:rPr>
          <w:rFonts w:hint="cs"/>
        </w:rPr>
        <w:t xml:space="preserve"> </w:t>
      </w:r>
      <w:r w:rsidR="00BA41C6">
        <w:rPr>
          <w:rFonts w:hint="cs"/>
          <w:b w:val="0"/>
          <w:rtl/>
        </w:rPr>
        <w:t>نفسي كلاماً ويقال</w:t>
      </w:r>
      <w:r w:rsidR="00BA41C6">
        <w:rPr>
          <w:rFonts w:hint="cs"/>
        </w:rPr>
        <w:t xml:space="preserve"> </w:t>
      </w:r>
      <w:r w:rsidR="00BA41C6">
        <w:rPr>
          <w:rFonts w:hint="cs"/>
          <w:b w:val="0"/>
          <w:rtl/>
        </w:rPr>
        <w:t>في نفس فلان كلام وهو يريد أن ينطق به ويقول الشاعر : لا يعجبنك</w:t>
      </w:r>
      <w:r w:rsidR="00BA41C6">
        <w:rPr>
          <w:rFonts w:hint="cs"/>
        </w:rPr>
        <w:t xml:space="preserve"> </w:t>
      </w:r>
      <w:r w:rsidR="00BA41C6">
        <w:rPr>
          <w:rFonts w:hint="cs"/>
          <w:b w:val="0"/>
          <w:rtl/>
        </w:rPr>
        <w:t>من أثير خطه=حتى</w:t>
      </w:r>
      <w:r w:rsidR="00BA41C6">
        <w:rPr>
          <w:rFonts w:hint="cs"/>
        </w:rPr>
        <w:t xml:space="preserve"> </w:t>
      </w:r>
      <w:r w:rsidR="00BA41C6">
        <w:rPr>
          <w:rFonts w:hint="cs"/>
          <w:b w:val="0"/>
          <w:rtl/>
        </w:rPr>
        <w:t>يكون مع الكلام أصيلا إن الكلام لفي الفؤاد وإنما=جعل اللسان على</w:t>
      </w:r>
      <w:r w:rsidR="00BA41C6">
        <w:rPr>
          <w:rFonts w:hint="cs"/>
        </w:rPr>
        <w:t xml:space="preserve"> </w:t>
      </w:r>
      <w:r w:rsidR="00BA41C6">
        <w:rPr>
          <w:rFonts w:hint="cs"/>
          <w:b w:val="0"/>
          <w:rtl/>
        </w:rPr>
        <w:t>الفؤاد دليلاً</w:t>
      </w:r>
      <w:r w:rsidR="00BA41C6">
        <w:rPr>
          <w:rFonts w:hint="cs"/>
        </w:rPr>
        <w:t xml:space="preserve"> </w:t>
      </w:r>
      <w:r w:rsidR="00BA41C6">
        <w:rPr>
          <w:rFonts w:hint="cs"/>
          <w:b w:val="0"/>
          <w:rtl/>
        </w:rPr>
        <w:t>وما ينطق به الشعراء يدل على أنه من الجليات التي يشترك كافة الخلق</w:t>
      </w:r>
      <w:r w:rsidR="00BA41C6">
        <w:rPr>
          <w:rFonts w:hint="cs"/>
        </w:rPr>
        <w:t xml:space="preserve"> </w:t>
      </w:r>
      <w:r w:rsidR="00BA41C6">
        <w:rPr>
          <w:rFonts w:hint="cs"/>
          <w:b w:val="0"/>
          <w:rtl/>
        </w:rPr>
        <w:t>في دركها</w:t>
      </w:r>
      <w:r w:rsidR="00BA41C6">
        <w:rPr>
          <w:rFonts w:hint="cs"/>
        </w:rPr>
        <w:t xml:space="preserve"> </w:t>
      </w:r>
      <w:r w:rsidR="00BA41C6">
        <w:rPr>
          <w:rFonts w:hint="cs"/>
          <w:b w:val="0"/>
          <w:rtl/>
        </w:rPr>
        <w:t>فكيف ينكر ،  فإن قيل : كلام النفس بهذا التأويل معترف به ولكنه ليس خارجاً</w:t>
      </w:r>
      <w:r w:rsidR="00BA41C6">
        <w:rPr>
          <w:rFonts w:hint="cs"/>
        </w:rPr>
        <w:t xml:space="preserve"> </w:t>
      </w:r>
      <w:r w:rsidR="00BA41C6">
        <w:rPr>
          <w:rFonts w:hint="cs"/>
          <w:b w:val="0"/>
          <w:rtl/>
        </w:rPr>
        <w:t>عن</w:t>
      </w:r>
      <w:r w:rsidR="00BA41C6">
        <w:rPr>
          <w:rFonts w:hint="cs"/>
        </w:rPr>
        <w:t xml:space="preserve"> </w:t>
      </w:r>
      <w:r w:rsidR="00BA41C6">
        <w:rPr>
          <w:rFonts w:hint="cs"/>
          <w:b w:val="0"/>
          <w:rtl/>
        </w:rPr>
        <w:t>العلوم الإدراكات وليس جنساً برأسه البتة ، ولكن ما يسميه الناس كلام النفس</w:t>
      </w:r>
      <w:r w:rsidR="00BA41C6">
        <w:rPr>
          <w:rFonts w:hint="cs"/>
        </w:rPr>
        <w:t xml:space="preserve"> </w:t>
      </w:r>
      <w:r w:rsidR="00BA41C6">
        <w:rPr>
          <w:rFonts w:hint="cs"/>
          <w:b w:val="0"/>
          <w:rtl/>
        </w:rPr>
        <w:t>وحديث النفس هو العلم بنظم الألفاظ والعبارات وتأليف المعاني المعلومة على وجه</w:t>
      </w:r>
      <w:r w:rsidR="00BA41C6">
        <w:rPr>
          <w:rFonts w:hint="cs"/>
        </w:rPr>
        <w:t xml:space="preserve"> </w:t>
      </w:r>
      <w:r w:rsidR="00BA41C6">
        <w:rPr>
          <w:rFonts w:hint="cs"/>
          <w:b w:val="0"/>
          <w:rtl/>
        </w:rPr>
        <w:t>مخصوص فليس في القلب إلا معاني معلومة وهي العلوم وألفاظ مسموعة هي معلومة</w:t>
      </w:r>
      <w:r w:rsidR="00BA41C6">
        <w:rPr>
          <w:rFonts w:hint="cs"/>
        </w:rPr>
        <w:t xml:space="preserve"> </w:t>
      </w:r>
      <w:r w:rsidR="00BA41C6">
        <w:rPr>
          <w:rFonts w:hint="cs"/>
          <w:b w:val="0"/>
          <w:rtl/>
        </w:rPr>
        <w:t>بالسماع ،</w:t>
      </w:r>
      <w:r w:rsidR="00BA41C6">
        <w:rPr>
          <w:rFonts w:hint="cs"/>
        </w:rPr>
        <w:t xml:space="preserve"> </w:t>
      </w:r>
      <w:r w:rsidR="00BA41C6">
        <w:rPr>
          <w:rFonts w:hint="cs"/>
          <w:b w:val="0"/>
          <w:rtl/>
        </w:rPr>
        <w:t>وهو أيضاً علم معلوم اللفظ ،  وينضاف إليه تأليف المعاني والألفاظ على</w:t>
      </w:r>
      <w:r w:rsidR="00BA41C6">
        <w:rPr>
          <w:rFonts w:hint="cs"/>
        </w:rPr>
        <w:t xml:space="preserve"> </w:t>
      </w:r>
      <w:r w:rsidR="00BA41C6">
        <w:rPr>
          <w:rFonts w:hint="cs"/>
          <w:b w:val="0"/>
          <w:rtl/>
        </w:rPr>
        <w:t>ترتيب ،  وذلك</w:t>
      </w:r>
      <w:r w:rsidR="00BA41C6">
        <w:rPr>
          <w:rFonts w:hint="cs"/>
        </w:rPr>
        <w:t xml:space="preserve"> </w:t>
      </w:r>
      <w:r w:rsidR="00BA41C6">
        <w:rPr>
          <w:rFonts w:hint="cs"/>
          <w:b w:val="0"/>
          <w:rtl/>
        </w:rPr>
        <w:t>فعل يسمى فكراً وتسميه القدرة التي عنها يصدر الفعل قوة مفكرة ،  فإن</w:t>
      </w:r>
      <w:r w:rsidR="00BA41C6">
        <w:rPr>
          <w:rFonts w:hint="cs"/>
        </w:rPr>
        <w:t xml:space="preserve"> </w:t>
      </w:r>
      <w:r w:rsidR="00BA41C6">
        <w:rPr>
          <w:rFonts w:hint="cs"/>
          <w:b w:val="0"/>
          <w:rtl/>
        </w:rPr>
        <w:t>أثبتم في النفس</w:t>
      </w:r>
      <w:r w:rsidR="00BA41C6">
        <w:rPr>
          <w:rFonts w:hint="cs"/>
        </w:rPr>
        <w:t xml:space="preserve"> </w:t>
      </w:r>
      <w:r w:rsidR="00BA41C6">
        <w:rPr>
          <w:rFonts w:hint="cs"/>
          <w:b w:val="0"/>
          <w:rtl/>
        </w:rPr>
        <w:t>شيئاً سوى نفس الفكر الذي هو ترتيب الألفاظ والمعاني وتأليفها ،</w:t>
      </w:r>
      <w:r w:rsidR="00BA41C6">
        <w:rPr>
          <w:rFonts w:hint="cs"/>
        </w:rPr>
        <w:t xml:space="preserve"> </w:t>
      </w:r>
      <w:r w:rsidR="00BA41C6">
        <w:rPr>
          <w:rFonts w:hint="cs"/>
          <w:b w:val="0"/>
          <w:rtl/>
        </w:rPr>
        <w:t>وسوى القوة المفكرة</w:t>
      </w:r>
      <w:r w:rsidR="00BA41C6">
        <w:rPr>
          <w:rFonts w:hint="cs"/>
        </w:rPr>
        <w:t xml:space="preserve"> </w:t>
      </w:r>
      <w:r w:rsidR="00BA41C6">
        <w:rPr>
          <w:rFonts w:hint="cs"/>
          <w:b w:val="0"/>
          <w:rtl/>
        </w:rPr>
        <w:t>التي هي قدرة عليا وسوى العلم بالمعاني مفترقها ومجموعها ،</w:t>
      </w:r>
      <w:r w:rsidR="00BA41C6">
        <w:rPr>
          <w:rFonts w:hint="cs"/>
        </w:rPr>
        <w:t xml:space="preserve"> </w:t>
      </w:r>
      <w:r w:rsidR="00BA41C6">
        <w:rPr>
          <w:rFonts w:hint="cs"/>
          <w:b w:val="0"/>
          <w:rtl/>
        </w:rPr>
        <w:t>وسوى العلم بالألفاظ</w:t>
      </w:r>
      <w:r w:rsidR="00BA41C6">
        <w:rPr>
          <w:rFonts w:hint="cs"/>
        </w:rPr>
        <w:t xml:space="preserve"> </w:t>
      </w:r>
      <w:r w:rsidR="00BA41C6">
        <w:rPr>
          <w:rFonts w:hint="cs"/>
          <w:b w:val="0"/>
          <w:rtl/>
        </w:rPr>
        <w:t>المرتبة من الحروف مفترقها ومجموعها فقد أثبتم أمراً</w:t>
      </w:r>
      <w:r w:rsidR="00BA41C6">
        <w:rPr>
          <w:rFonts w:hint="cs"/>
        </w:rPr>
        <w:t xml:space="preserve"> </w:t>
      </w:r>
      <w:r w:rsidR="00BA41C6">
        <w:rPr>
          <w:rFonts w:hint="cs"/>
          <w:b w:val="0"/>
          <w:rtl/>
        </w:rPr>
        <w:t>منكراً لا نعرفه ،  وإيضاحه أن</w:t>
      </w:r>
      <w:r w:rsidR="00BA41C6">
        <w:rPr>
          <w:rFonts w:hint="cs"/>
        </w:rPr>
        <w:t xml:space="preserve"> </w:t>
      </w:r>
      <w:r w:rsidR="00BA41C6">
        <w:rPr>
          <w:rFonts w:hint="cs"/>
          <w:b w:val="0"/>
          <w:rtl/>
        </w:rPr>
        <w:t>الكلام إما أمر أو نهي أو خبر أو استخبار ،  أما</w:t>
      </w:r>
      <w:r w:rsidR="00BA41C6">
        <w:rPr>
          <w:rFonts w:hint="cs"/>
        </w:rPr>
        <w:t xml:space="preserve"> </w:t>
      </w:r>
      <w:r w:rsidR="00BA41C6">
        <w:rPr>
          <w:rFonts w:hint="cs"/>
          <w:b w:val="0"/>
          <w:rtl/>
        </w:rPr>
        <w:t>الخبر فلفظ يدل على علم في نفس</w:t>
      </w:r>
      <w:r w:rsidR="00BA41C6">
        <w:rPr>
          <w:rFonts w:hint="cs"/>
        </w:rPr>
        <w:t xml:space="preserve"> </w:t>
      </w:r>
      <w:r w:rsidR="00BA41C6">
        <w:rPr>
          <w:rFonts w:hint="cs"/>
          <w:b w:val="0"/>
          <w:rtl/>
        </w:rPr>
        <w:t>المخبر ، فمن علم الشيء وعلم اللفظ الموضوع</w:t>
      </w:r>
      <w:r w:rsidR="00BA41C6">
        <w:rPr>
          <w:rFonts w:hint="cs"/>
        </w:rPr>
        <w:t xml:space="preserve"> </w:t>
      </w:r>
      <w:r w:rsidR="00BA41C6">
        <w:rPr>
          <w:rFonts w:hint="cs"/>
          <w:b w:val="0"/>
          <w:rtl/>
        </w:rPr>
        <w:t>للدلالة على ذلك الشيء كالضرب مثلاً</w:t>
      </w:r>
      <w:r w:rsidR="00BA41C6">
        <w:rPr>
          <w:rFonts w:hint="cs"/>
        </w:rPr>
        <w:t xml:space="preserve"> </w:t>
      </w:r>
      <w:r w:rsidR="00BA41C6">
        <w:rPr>
          <w:rFonts w:hint="cs"/>
          <w:b w:val="0"/>
          <w:rtl/>
        </w:rPr>
        <w:t>فإنه معنى معلوم يدرك بالحس ، ولفظ الضرب</w:t>
      </w:r>
      <w:r w:rsidR="00BA41C6">
        <w:rPr>
          <w:rFonts w:hint="cs"/>
        </w:rPr>
        <w:t xml:space="preserve"> </w:t>
      </w:r>
      <w:r w:rsidR="00BA41C6">
        <w:rPr>
          <w:rFonts w:hint="cs"/>
          <w:b w:val="0"/>
          <w:rtl/>
        </w:rPr>
        <w:t>الذي هو مؤلف من الضاد والراء والباء الذي</w:t>
      </w:r>
      <w:r w:rsidR="00BA41C6">
        <w:rPr>
          <w:rFonts w:hint="cs"/>
        </w:rPr>
        <w:t xml:space="preserve"> </w:t>
      </w:r>
      <w:r w:rsidR="00BA41C6">
        <w:rPr>
          <w:rFonts w:hint="cs"/>
          <w:b w:val="0"/>
          <w:rtl/>
        </w:rPr>
        <w:t>وضعته العرب للدلالة على المعنى</w:t>
      </w:r>
      <w:r w:rsidR="00BA41C6">
        <w:rPr>
          <w:rFonts w:hint="cs"/>
        </w:rPr>
        <w:t xml:space="preserve"> </w:t>
      </w:r>
      <w:r w:rsidR="00BA41C6">
        <w:rPr>
          <w:rFonts w:hint="cs"/>
          <w:b w:val="0"/>
          <w:rtl/>
        </w:rPr>
        <w:t>المحسوس وهي معرفة</w:t>
      </w:r>
      <w:r w:rsidR="00BA41C6">
        <w:rPr>
          <w:rFonts w:hint="cs"/>
        </w:rPr>
        <w:t xml:space="preserve"> </w:t>
      </w:r>
      <w:r w:rsidR="00BA41C6">
        <w:rPr>
          <w:rFonts w:hint="cs"/>
          <w:b w:val="0"/>
          <w:rtl/>
        </w:rPr>
        <w:t>أخرى ، فكان له قدرة على اكتساب هذه الأصوات بلسانه ،</w:t>
      </w:r>
      <w:r w:rsidR="00BA41C6">
        <w:rPr>
          <w:rFonts w:hint="cs"/>
        </w:rPr>
        <w:t xml:space="preserve"> </w:t>
      </w:r>
      <w:r w:rsidR="00BA41C6">
        <w:rPr>
          <w:rFonts w:hint="cs"/>
          <w:b w:val="0"/>
          <w:rtl/>
        </w:rPr>
        <w:t>وكانت له إرادة للدلالة وإرادة</w:t>
      </w:r>
      <w:r w:rsidR="00BA41C6">
        <w:rPr>
          <w:rFonts w:hint="cs"/>
        </w:rPr>
        <w:t xml:space="preserve"> </w:t>
      </w:r>
      <w:r w:rsidR="00BA41C6">
        <w:rPr>
          <w:rFonts w:hint="cs"/>
          <w:b w:val="0"/>
          <w:rtl/>
        </w:rPr>
        <w:lastRenderedPageBreak/>
        <w:t>لاكتساب اللفظ ثم منه قوله ضرب ولم يفتقر إلى</w:t>
      </w:r>
      <w:r w:rsidR="00BA41C6">
        <w:rPr>
          <w:rFonts w:hint="cs"/>
        </w:rPr>
        <w:t xml:space="preserve"> </w:t>
      </w:r>
      <w:r w:rsidR="00BA41C6">
        <w:rPr>
          <w:rFonts w:hint="cs"/>
          <w:b w:val="0"/>
          <w:rtl/>
        </w:rPr>
        <w:t>أمر زائد على هذه الأمور ،  فكل أمر</w:t>
      </w:r>
      <w:r w:rsidR="00BA41C6">
        <w:rPr>
          <w:rFonts w:hint="cs"/>
        </w:rPr>
        <w:t xml:space="preserve"> </w:t>
      </w:r>
      <w:r w:rsidR="00BA41C6">
        <w:rPr>
          <w:rFonts w:hint="cs"/>
          <w:b w:val="0"/>
          <w:rtl/>
        </w:rPr>
        <w:t>قدرتموه سوى هذا فنحن نقدر نفيه ، ويتم مع ذلك</w:t>
      </w:r>
      <w:r w:rsidR="00BA41C6">
        <w:rPr>
          <w:rFonts w:hint="cs"/>
        </w:rPr>
        <w:t xml:space="preserve"> </w:t>
      </w:r>
      <w:r w:rsidR="00BA41C6">
        <w:rPr>
          <w:rFonts w:hint="cs"/>
          <w:b w:val="0"/>
          <w:rtl/>
        </w:rPr>
        <w:t>قولك ضرب ويكون خبراً وكلاماً ، وأما</w:t>
      </w:r>
      <w:r w:rsidR="00BA41C6">
        <w:rPr>
          <w:rFonts w:hint="cs"/>
        </w:rPr>
        <w:t xml:space="preserve"> </w:t>
      </w:r>
      <w:r w:rsidR="00BA41C6">
        <w:rPr>
          <w:rFonts w:hint="cs"/>
          <w:b w:val="0"/>
          <w:rtl/>
        </w:rPr>
        <w:t>الاستخبار فهو دلالة على أن في النفس طلب</w:t>
      </w:r>
      <w:r w:rsidR="00BA41C6">
        <w:rPr>
          <w:rFonts w:hint="cs"/>
        </w:rPr>
        <w:t xml:space="preserve"> </w:t>
      </w:r>
      <w:r w:rsidR="00BA41C6">
        <w:rPr>
          <w:rFonts w:hint="cs"/>
          <w:b w:val="0"/>
          <w:rtl/>
        </w:rPr>
        <w:t>معرفة ، وأما الأمر فهو دلالة على أن في</w:t>
      </w:r>
      <w:r w:rsidR="00BA41C6">
        <w:rPr>
          <w:rFonts w:hint="cs"/>
        </w:rPr>
        <w:t xml:space="preserve"> </w:t>
      </w:r>
      <w:r w:rsidR="00BA41C6">
        <w:rPr>
          <w:rFonts w:hint="cs"/>
          <w:b w:val="0"/>
          <w:rtl/>
        </w:rPr>
        <w:t>النفس طلب فعل المأمور وعلى هذا يقاس</w:t>
      </w:r>
      <w:r w:rsidR="00BA41C6">
        <w:rPr>
          <w:rFonts w:hint="cs"/>
        </w:rPr>
        <w:t xml:space="preserve"> </w:t>
      </w:r>
      <w:r w:rsidR="00BA41C6">
        <w:rPr>
          <w:rFonts w:hint="cs"/>
          <w:b w:val="0"/>
          <w:rtl/>
        </w:rPr>
        <w:t>النهي وسائر الأقسام من الكلام ولا يعقل أمر</w:t>
      </w:r>
      <w:r w:rsidR="00BA41C6">
        <w:rPr>
          <w:rFonts w:hint="cs"/>
        </w:rPr>
        <w:t xml:space="preserve"> </w:t>
      </w:r>
      <w:r w:rsidR="00BA41C6">
        <w:rPr>
          <w:rFonts w:hint="cs"/>
          <w:b w:val="0"/>
          <w:rtl/>
        </w:rPr>
        <w:t>آخر خارج عن هذا وهذه الجملة ،</w:t>
      </w:r>
      <w:r w:rsidR="00BA41C6">
        <w:rPr>
          <w:rFonts w:hint="cs"/>
        </w:rPr>
        <w:t xml:space="preserve"> </w:t>
      </w:r>
      <w:r w:rsidR="00BA41C6">
        <w:rPr>
          <w:rFonts w:hint="cs"/>
          <w:b w:val="0"/>
          <w:rtl/>
        </w:rPr>
        <w:t>فبعضها محال عليه كالأصوات وبعضها موجود لله</w:t>
      </w:r>
      <w:r w:rsidR="00BA41C6">
        <w:rPr>
          <w:rFonts w:hint="cs"/>
        </w:rPr>
        <w:t xml:space="preserve"> </w:t>
      </w:r>
      <w:r w:rsidR="00BA41C6">
        <w:rPr>
          <w:rFonts w:hint="cs"/>
          <w:b w:val="0"/>
          <w:rtl/>
        </w:rPr>
        <w:t>كالارادة والعلم والقدرة ، وأما ما</w:t>
      </w:r>
      <w:r w:rsidR="00BA41C6">
        <w:rPr>
          <w:rFonts w:hint="cs"/>
        </w:rPr>
        <w:t xml:space="preserve"> </w:t>
      </w:r>
      <w:r w:rsidR="00BA41C6">
        <w:rPr>
          <w:rFonts w:hint="cs"/>
          <w:b w:val="0"/>
          <w:rtl/>
        </w:rPr>
        <w:t>عدا هذا فغير مفهوم ،  والجواب أن الكلام الذي</w:t>
      </w:r>
      <w:r w:rsidR="00BA41C6">
        <w:rPr>
          <w:rFonts w:hint="cs"/>
        </w:rPr>
        <w:t xml:space="preserve"> </w:t>
      </w:r>
      <w:r w:rsidR="00BA41C6">
        <w:rPr>
          <w:rFonts w:hint="cs"/>
          <w:b w:val="0"/>
          <w:rtl/>
        </w:rPr>
        <w:t>نريده معنى زائد على هذه الجملة</w:t>
      </w:r>
      <w:r w:rsidR="00BA41C6">
        <w:rPr>
          <w:rFonts w:hint="cs"/>
        </w:rPr>
        <w:t xml:space="preserve"> </w:t>
      </w:r>
      <w:r w:rsidR="00BA41C6">
        <w:rPr>
          <w:rFonts w:hint="cs"/>
          <w:b w:val="0"/>
          <w:rtl/>
        </w:rPr>
        <w:t>ولنذكره في قسم واحد من أقسام الكلام وهو الأمر حتى</w:t>
      </w:r>
      <w:r w:rsidR="00BA41C6">
        <w:rPr>
          <w:rFonts w:hint="cs"/>
        </w:rPr>
        <w:t xml:space="preserve"> </w:t>
      </w:r>
      <w:r w:rsidR="00BA41C6">
        <w:rPr>
          <w:rFonts w:hint="cs"/>
          <w:b w:val="0"/>
          <w:rtl/>
        </w:rPr>
        <w:t>لا يطول الكلام ،  فنقول : قول</w:t>
      </w:r>
      <w:r w:rsidR="00BA41C6">
        <w:rPr>
          <w:rFonts w:hint="cs"/>
        </w:rPr>
        <w:t xml:space="preserve"> </w:t>
      </w:r>
      <w:r w:rsidR="00BA41C6">
        <w:rPr>
          <w:rFonts w:hint="cs"/>
          <w:b w:val="0"/>
          <w:rtl/>
        </w:rPr>
        <w:t>السيد لغلامه قم ، لفظ يدل على معنى ، والمعنى المدلول</w:t>
      </w:r>
      <w:r w:rsidR="00BA41C6">
        <w:rPr>
          <w:rFonts w:hint="cs"/>
        </w:rPr>
        <w:t xml:space="preserve"> </w:t>
      </w:r>
      <w:r w:rsidR="00BA41C6">
        <w:rPr>
          <w:rFonts w:hint="cs"/>
          <w:b w:val="0"/>
          <w:rtl/>
        </w:rPr>
        <w:t>عليه في نفسه هو كلام ،</w:t>
      </w:r>
      <w:r w:rsidR="00BA41C6">
        <w:rPr>
          <w:rFonts w:hint="cs"/>
        </w:rPr>
        <w:t xml:space="preserve"> </w:t>
      </w:r>
      <w:r w:rsidR="00BA41C6">
        <w:rPr>
          <w:rFonts w:hint="cs"/>
          <w:b w:val="0"/>
          <w:rtl/>
        </w:rPr>
        <w:t>وليس ذلك شيئاً مما ذكرتموه ، ولا حاجة إلى الإطناب في</w:t>
      </w:r>
      <w:r w:rsidR="00BA41C6">
        <w:rPr>
          <w:rFonts w:hint="cs"/>
        </w:rPr>
        <w:t xml:space="preserve"> </w:t>
      </w:r>
      <w:r w:rsidR="00BA41C6">
        <w:rPr>
          <w:rFonts w:hint="cs"/>
          <w:b w:val="0"/>
          <w:rtl/>
        </w:rPr>
        <w:t>التقسيمات وإنما بتوهم</w:t>
      </w:r>
      <w:r w:rsidR="00BA41C6">
        <w:rPr>
          <w:rFonts w:hint="cs"/>
        </w:rPr>
        <w:t xml:space="preserve"> </w:t>
      </w:r>
      <w:r w:rsidR="00BA41C6">
        <w:rPr>
          <w:rFonts w:hint="cs"/>
          <w:b w:val="0"/>
          <w:rtl/>
        </w:rPr>
        <w:t>رده ما أراد إلى الأمر أو إلى إرادة الدلالة ومحال أن يقال</w:t>
      </w:r>
      <w:r w:rsidR="00BA41C6">
        <w:rPr>
          <w:rFonts w:hint="cs"/>
        </w:rPr>
        <w:t xml:space="preserve"> </w:t>
      </w:r>
      <w:r w:rsidR="00BA41C6">
        <w:rPr>
          <w:rFonts w:hint="cs"/>
          <w:b w:val="0"/>
          <w:rtl/>
        </w:rPr>
        <w:t>إنه إرادة الدلالة ،</w:t>
      </w:r>
      <w:r w:rsidR="00BA41C6">
        <w:rPr>
          <w:rFonts w:hint="cs"/>
        </w:rPr>
        <w:t xml:space="preserve"> </w:t>
      </w:r>
      <w:r w:rsidR="00BA41C6">
        <w:rPr>
          <w:rFonts w:hint="cs"/>
          <w:b w:val="0"/>
          <w:rtl/>
        </w:rPr>
        <w:t>لأن الدلالة تستدعي مدلولاً والمدلول غير الدليل وغير إرادة</w:t>
      </w:r>
      <w:r w:rsidR="00BA41C6">
        <w:rPr>
          <w:rFonts w:hint="cs"/>
        </w:rPr>
        <w:t xml:space="preserve"> </w:t>
      </w:r>
      <w:r w:rsidR="00BA41C6">
        <w:rPr>
          <w:rFonts w:hint="cs"/>
          <w:b w:val="0"/>
          <w:rtl/>
        </w:rPr>
        <w:t>الدلالة ، ومحال أن</w:t>
      </w:r>
      <w:r w:rsidR="00BA41C6">
        <w:rPr>
          <w:rFonts w:hint="cs"/>
        </w:rPr>
        <w:t xml:space="preserve"> </w:t>
      </w:r>
      <w:r w:rsidR="00BA41C6">
        <w:rPr>
          <w:rFonts w:hint="cs"/>
          <w:b w:val="0"/>
          <w:rtl/>
        </w:rPr>
        <w:t xml:space="preserve">يقال إنه إرادة الآمر </w:t>
      </w:r>
      <w:r w:rsidR="00DE45A5">
        <w:rPr>
          <w:rFonts w:hint="cs"/>
          <w:b w:val="0"/>
          <w:rtl/>
        </w:rPr>
        <w:t>..</w:t>
      </w:r>
      <w:r w:rsidR="00BA41C6">
        <w:rPr>
          <w:rFonts w:hint="cs"/>
          <w:b w:val="0"/>
          <w:rtl/>
        </w:rPr>
        <w:t xml:space="preserve">  لأنه قد يأمر وهو لا يريد الامتثال بل</w:t>
      </w:r>
      <w:r w:rsidR="00BA41C6">
        <w:rPr>
          <w:rFonts w:hint="cs"/>
        </w:rPr>
        <w:t xml:space="preserve"> </w:t>
      </w:r>
      <w:r w:rsidR="00BA41C6">
        <w:rPr>
          <w:rFonts w:hint="cs"/>
          <w:b w:val="0"/>
          <w:rtl/>
        </w:rPr>
        <w:t>يكرهه ، كالذي</w:t>
      </w:r>
      <w:r w:rsidR="00BA41C6">
        <w:rPr>
          <w:rFonts w:hint="cs"/>
        </w:rPr>
        <w:t xml:space="preserve"> </w:t>
      </w:r>
      <w:r w:rsidR="00BA41C6">
        <w:rPr>
          <w:rFonts w:hint="cs"/>
          <w:b w:val="0"/>
          <w:rtl/>
        </w:rPr>
        <w:t>يعتذر عند السلطان الهام بقتله توبيخاً له على ضرب غلامه ، بأنه إنما</w:t>
      </w:r>
      <w:r w:rsidR="00BA41C6">
        <w:rPr>
          <w:rFonts w:hint="cs"/>
        </w:rPr>
        <w:t xml:space="preserve"> </w:t>
      </w:r>
      <w:r w:rsidR="00BA41C6">
        <w:rPr>
          <w:rFonts w:hint="cs"/>
          <w:b w:val="0"/>
          <w:rtl/>
        </w:rPr>
        <w:t>ضربه</w:t>
      </w:r>
      <w:r w:rsidR="00BA41C6">
        <w:rPr>
          <w:rFonts w:hint="cs"/>
        </w:rPr>
        <w:t xml:space="preserve"> </w:t>
      </w:r>
      <w:r w:rsidR="00BA41C6">
        <w:rPr>
          <w:rFonts w:hint="cs"/>
          <w:b w:val="0"/>
          <w:rtl/>
        </w:rPr>
        <w:t>لعصيانه ، وآيته أنه يأمره بين يدي الملك فيعصيه ، فإذا أراد الاحتجاج به وقال</w:t>
      </w:r>
      <w:r w:rsidR="00BA41C6">
        <w:rPr>
          <w:rFonts w:hint="cs"/>
        </w:rPr>
        <w:t xml:space="preserve"> </w:t>
      </w:r>
      <w:r w:rsidR="00BA41C6">
        <w:rPr>
          <w:rFonts w:hint="cs"/>
          <w:b w:val="0"/>
          <w:rtl/>
        </w:rPr>
        <w:t>للغلام بين يدي الملك قم فإني عازم عليك بأمر جزم لا عذر لك فيه ولا يريد أن</w:t>
      </w:r>
      <w:r w:rsidR="00BA41C6">
        <w:rPr>
          <w:rFonts w:hint="cs"/>
        </w:rPr>
        <w:t xml:space="preserve"> </w:t>
      </w:r>
      <w:r w:rsidR="00BA41C6">
        <w:rPr>
          <w:rFonts w:hint="cs"/>
          <w:b w:val="0"/>
          <w:rtl/>
        </w:rPr>
        <w:t>تقوم</w:t>
      </w:r>
      <w:r w:rsidR="00BA41C6">
        <w:rPr>
          <w:rFonts w:hint="cs"/>
        </w:rPr>
        <w:t xml:space="preserve"> </w:t>
      </w:r>
      <w:r w:rsidR="00BA41C6">
        <w:rPr>
          <w:rFonts w:hint="cs"/>
          <w:b w:val="0"/>
          <w:rtl/>
        </w:rPr>
        <w:t>فهو في هذا الوقت آمر بالقيام قطعاً ، وهو غير مريد للقيام قطعاً ، فالطلب</w:t>
      </w:r>
      <w:r w:rsidR="00BA41C6">
        <w:rPr>
          <w:rFonts w:hint="cs"/>
        </w:rPr>
        <w:t xml:space="preserve"> </w:t>
      </w:r>
      <w:r w:rsidR="00BA41C6">
        <w:rPr>
          <w:rFonts w:hint="cs"/>
          <w:b w:val="0"/>
          <w:rtl/>
        </w:rPr>
        <w:t>الذي قام</w:t>
      </w:r>
      <w:r w:rsidR="00BA41C6">
        <w:rPr>
          <w:rFonts w:hint="cs"/>
        </w:rPr>
        <w:t xml:space="preserve"> </w:t>
      </w:r>
      <w:r w:rsidR="00BA41C6">
        <w:rPr>
          <w:rFonts w:hint="cs"/>
          <w:b w:val="0"/>
          <w:rtl/>
        </w:rPr>
        <w:t>بنفسه الذي دل لفظ الأمر عليه هو الكلام وهو غير إرادة القيام وهذا</w:t>
      </w:r>
      <w:r w:rsidR="00BA41C6">
        <w:rPr>
          <w:rFonts w:hint="cs"/>
        </w:rPr>
        <w:t xml:space="preserve"> </w:t>
      </w:r>
      <w:r w:rsidR="00BA41C6">
        <w:rPr>
          <w:rFonts w:hint="cs"/>
          <w:b w:val="0"/>
          <w:rtl/>
        </w:rPr>
        <w:t>واضح عند</w:t>
      </w:r>
      <w:r w:rsidR="00BA41C6">
        <w:rPr>
          <w:rFonts w:hint="cs"/>
        </w:rPr>
        <w:t xml:space="preserve"> </w:t>
      </w:r>
      <w:r w:rsidR="00BA41C6">
        <w:rPr>
          <w:rFonts w:hint="cs"/>
          <w:b w:val="0"/>
          <w:rtl/>
        </w:rPr>
        <w:t>المصنف ،  فإن قيل هذا الشخص ليس بآمر على الحقيقة ولكنه موهم أنه أمر ،</w:t>
      </w:r>
      <w:r w:rsidR="00BA41C6">
        <w:rPr>
          <w:rFonts w:hint="cs"/>
        </w:rPr>
        <w:t xml:space="preserve"> </w:t>
      </w:r>
      <w:r w:rsidR="00BA41C6">
        <w:rPr>
          <w:rFonts w:hint="cs"/>
          <w:b w:val="0"/>
          <w:rtl/>
        </w:rPr>
        <w:t>قلنا : هذا باطل</w:t>
      </w:r>
      <w:r w:rsidR="00BA41C6">
        <w:rPr>
          <w:rFonts w:hint="cs"/>
        </w:rPr>
        <w:t xml:space="preserve"> </w:t>
      </w:r>
      <w:r w:rsidR="00BA41C6">
        <w:rPr>
          <w:rFonts w:hint="cs"/>
          <w:b w:val="0"/>
          <w:rtl/>
        </w:rPr>
        <w:t>من وجهين : أحدهما ، أنه لو لم يكن آمراً لما تمهد عذره عند الملك</w:t>
      </w:r>
      <w:r w:rsidR="00BA41C6">
        <w:rPr>
          <w:rFonts w:hint="cs"/>
        </w:rPr>
        <w:t xml:space="preserve"> </w:t>
      </w:r>
      <w:r w:rsidR="00BA41C6">
        <w:rPr>
          <w:rFonts w:hint="cs"/>
          <w:b w:val="0"/>
          <w:rtl/>
        </w:rPr>
        <w:t>ولقيل له أنت في</w:t>
      </w:r>
      <w:r w:rsidR="00BA41C6">
        <w:rPr>
          <w:rFonts w:hint="cs"/>
        </w:rPr>
        <w:t xml:space="preserve"> </w:t>
      </w:r>
      <w:r w:rsidR="00BA41C6">
        <w:rPr>
          <w:rFonts w:hint="cs"/>
          <w:b w:val="0"/>
          <w:rtl/>
        </w:rPr>
        <w:t>هذا الوقت لا يتصور منك الأمر لأن الأمر هو طلب الامتثال</w:t>
      </w:r>
      <w:r w:rsidR="00BA41C6">
        <w:rPr>
          <w:rFonts w:hint="cs"/>
        </w:rPr>
        <w:t xml:space="preserve"> </w:t>
      </w:r>
      <w:r w:rsidR="00BA41C6">
        <w:rPr>
          <w:rFonts w:hint="cs"/>
          <w:b w:val="0"/>
          <w:rtl/>
        </w:rPr>
        <w:t>ويستحيل أن تريد الآن</w:t>
      </w:r>
      <w:r w:rsidR="00BA41C6">
        <w:rPr>
          <w:rFonts w:hint="cs"/>
        </w:rPr>
        <w:t xml:space="preserve"> </w:t>
      </w:r>
      <w:r w:rsidR="00BA41C6">
        <w:rPr>
          <w:rFonts w:hint="cs"/>
          <w:b w:val="0"/>
          <w:rtl/>
        </w:rPr>
        <w:t>الامتثال وهو سبب هلاكك ، فكيف تطمع في أن تحتج بمعصيتك</w:t>
      </w:r>
      <w:r w:rsidR="00BA41C6">
        <w:rPr>
          <w:rFonts w:hint="cs"/>
        </w:rPr>
        <w:t xml:space="preserve"> </w:t>
      </w:r>
      <w:r w:rsidR="00BA41C6">
        <w:rPr>
          <w:rFonts w:hint="cs"/>
          <w:b w:val="0"/>
          <w:rtl/>
        </w:rPr>
        <w:t>لأمرك وأنت عاجز عن أمره إذ</w:t>
      </w:r>
      <w:r w:rsidR="00BA41C6">
        <w:rPr>
          <w:rFonts w:hint="cs"/>
        </w:rPr>
        <w:t xml:space="preserve"> </w:t>
      </w:r>
      <w:r w:rsidR="00BA41C6">
        <w:rPr>
          <w:rFonts w:hint="cs"/>
          <w:b w:val="0"/>
          <w:rtl/>
        </w:rPr>
        <w:t>أنت عاجز عن إرادة ما فيه هلاكك وفي امتثاله هلاكك ؟ ولا شك في أنه قادر على</w:t>
      </w:r>
      <w:r w:rsidR="00BA41C6">
        <w:rPr>
          <w:rFonts w:hint="cs"/>
        </w:rPr>
        <w:t xml:space="preserve"> </w:t>
      </w:r>
      <w:r w:rsidR="00BA41C6">
        <w:rPr>
          <w:rFonts w:hint="cs"/>
          <w:b w:val="0"/>
          <w:rtl/>
        </w:rPr>
        <w:t>الاحتجاج وأن حجته قائمة وممهدة لعذره ، وحجته بمعصية</w:t>
      </w:r>
      <w:r w:rsidR="00BA41C6">
        <w:rPr>
          <w:rFonts w:hint="cs"/>
        </w:rPr>
        <w:t xml:space="preserve"> </w:t>
      </w:r>
      <w:r w:rsidR="00BA41C6">
        <w:rPr>
          <w:rFonts w:hint="cs"/>
          <w:b w:val="0"/>
          <w:rtl/>
        </w:rPr>
        <w:t>الأمر ، فلو تصور الأمر مع</w:t>
      </w:r>
      <w:r w:rsidR="00BA41C6">
        <w:rPr>
          <w:rFonts w:hint="cs"/>
        </w:rPr>
        <w:t xml:space="preserve"> </w:t>
      </w:r>
      <w:r w:rsidR="00BA41C6">
        <w:rPr>
          <w:rFonts w:hint="cs"/>
          <w:b w:val="0"/>
          <w:rtl/>
        </w:rPr>
        <w:t>تحقق كراهة الامتثال لما تصور احتجاج السيد بذلك</w:t>
      </w:r>
      <w:r w:rsidR="00BA41C6">
        <w:rPr>
          <w:rFonts w:hint="cs"/>
        </w:rPr>
        <w:t xml:space="preserve"> </w:t>
      </w:r>
      <w:r w:rsidR="00BA41C6">
        <w:rPr>
          <w:rFonts w:hint="cs"/>
          <w:b w:val="0"/>
          <w:rtl/>
        </w:rPr>
        <w:t>البتة ، وهذا قاطع في نفسه لمن</w:t>
      </w:r>
      <w:r w:rsidR="00BA41C6">
        <w:rPr>
          <w:rFonts w:hint="cs"/>
        </w:rPr>
        <w:t xml:space="preserve"> </w:t>
      </w:r>
      <w:r w:rsidR="00BA41C6">
        <w:rPr>
          <w:rFonts w:hint="cs"/>
          <w:b w:val="0"/>
          <w:rtl/>
        </w:rPr>
        <w:t>تأمله ،  والثاني ، هو أن هذا الرجل لو حكى الواقعة</w:t>
      </w:r>
      <w:r w:rsidR="00BA41C6">
        <w:rPr>
          <w:rFonts w:hint="cs"/>
        </w:rPr>
        <w:t xml:space="preserve"> </w:t>
      </w:r>
      <w:r w:rsidR="00BA41C6">
        <w:rPr>
          <w:rFonts w:hint="cs"/>
          <w:b w:val="0"/>
          <w:rtl/>
        </w:rPr>
        <w:t>للمفتيين وحلف بالطلاق الثلاث إني أمرت العبد بالقيام</w:t>
      </w:r>
      <w:r w:rsidR="00BA41C6">
        <w:rPr>
          <w:rFonts w:hint="cs"/>
        </w:rPr>
        <w:t xml:space="preserve"> </w:t>
      </w:r>
      <w:r w:rsidR="00BA41C6">
        <w:rPr>
          <w:rFonts w:hint="cs"/>
          <w:b w:val="0"/>
          <w:rtl/>
        </w:rPr>
        <w:t>بين يدي الملك بعد جريان</w:t>
      </w:r>
      <w:r w:rsidR="00BA41C6">
        <w:rPr>
          <w:rFonts w:hint="cs"/>
        </w:rPr>
        <w:t xml:space="preserve"> </w:t>
      </w:r>
      <w:r w:rsidR="00BA41C6">
        <w:rPr>
          <w:rFonts w:hint="cs"/>
          <w:b w:val="0"/>
          <w:rtl/>
        </w:rPr>
        <w:t>عقاب الملك فعصى ، لأفتى كل مسلم بأن طلاقه غير واقع</w:t>
      </w:r>
      <w:r w:rsidR="00BA41C6">
        <w:rPr>
          <w:rFonts w:hint="cs"/>
        </w:rPr>
        <w:t xml:space="preserve"> </w:t>
      </w:r>
      <w:r w:rsidR="00BA41C6">
        <w:rPr>
          <w:rFonts w:hint="cs"/>
          <w:b w:val="0"/>
          <w:rtl/>
        </w:rPr>
        <w:t>وليس للمفتي أن يقول أنا أعلم</w:t>
      </w:r>
      <w:r w:rsidR="00BA41C6">
        <w:rPr>
          <w:rFonts w:hint="cs"/>
        </w:rPr>
        <w:t xml:space="preserve"> </w:t>
      </w:r>
      <w:r w:rsidR="00BA41C6">
        <w:rPr>
          <w:rFonts w:hint="cs"/>
          <w:b w:val="0"/>
          <w:rtl/>
        </w:rPr>
        <w:t>أن يستحيل أن تريد في مثل هذا الوقت امتثال</w:t>
      </w:r>
      <w:r w:rsidR="00BA41C6">
        <w:rPr>
          <w:rFonts w:hint="cs"/>
        </w:rPr>
        <w:t xml:space="preserve"> </w:t>
      </w:r>
      <w:r w:rsidR="00BA41C6">
        <w:rPr>
          <w:rFonts w:hint="cs"/>
          <w:b w:val="0"/>
          <w:rtl/>
        </w:rPr>
        <w:t>الغلام وهو سبب هلاكك ، والأمر هو إرادة</w:t>
      </w:r>
      <w:r w:rsidR="00BA41C6">
        <w:rPr>
          <w:rFonts w:hint="cs"/>
        </w:rPr>
        <w:t xml:space="preserve"> </w:t>
      </w:r>
      <w:r w:rsidR="00BA41C6">
        <w:rPr>
          <w:rFonts w:hint="cs"/>
          <w:b w:val="0"/>
          <w:rtl/>
        </w:rPr>
        <w:t>الامتثال فإذا ما أمرت هذا لو قاله</w:t>
      </w:r>
      <w:r w:rsidR="00BA41C6">
        <w:rPr>
          <w:rFonts w:hint="cs"/>
        </w:rPr>
        <w:t xml:space="preserve"> </w:t>
      </w:r>
      <w:r w:rsidR="00BA41C6">
        <w:rPr>
          <w:rFonts w:hint="cs"/>
          <w:b w:val="0"/>
          <w:rtl/>
        </w:rPr>
        <w:t>المفتي فهو باطل بالاتفاق ، فقد انكشف الغطاء</w:t>
      </w:r>
      <w:r w:rsidR="00BA41C6">
        <w:rPr>
          <w:rFonts w:hint="cs"/>
        </w:rPr>
        <w:t xml:space="preserve"> </w:t>
      </w:r>
      <w:r w:rsidR="00BA41C6">
        <w:rPr>
          <w:rFonts w:hint="cs"/>
          <w:b w:val="0"/>
          <w:rtl/>
        </w:rPr>
        <w:t>ولاح وجود معنى هو مدلول اللفظ</w:t>
      </w:r>
      <w:r w:rsidR="00BA41C6">
        <w:rPr>
          <w:rFonts w:hint="cs"/>
        </w:rPr>
        <w:t xml:space="preserve"> </w:t>
      </w:r>
      <w:r w:rsidR="00BA41C6">
        <w:rPr>
          <w:rFonts w:hint="cs"/>
          <w:b w:val="0"/>
          <w:rtl/>
        </w:rPr>
        <w:t>زائداً على ما عداه من المعاني ، ونحن نسمي ذلك</w:t>
      </w:r>
      <w:r w:rsidR="00BA41C6">
        <w:rPr>
          <w:rFonts w:hint="cs"/>
        </w:rPr>
        <w:t xml:space="preserve"> </w:t>
      </w:r>
      <w:r w:rsidR="00BA41C6">
        <w:rPr>
          <w:rFonts w:hint="cs"/>
          <w:b w:val="0"/>
          <w:rtl/>
        </w:rPr>
        <w:t>كلاماً وهو جنس مخالف للعلوم</w:t>
      </w:r>
      <w:r w:rsidR="00BA41C6">
        <w:rPr>
          <w:rFonts w:hint="cs"/>
        </w:rPr>
        <w:t xml:space="preserve"> </w:t>
      </w:r>
      <w:r w:rsidR="00BA41C6">
        <w:rPr>
          <w:rFonts w:hint="cs"/>
          <w:b w:val="0"/>
          <w:rtl/>
        </w:rPr>
        <w:t>والإرادات والاعتقادات ، وذلك لا يستحيل ثبوته لله</w:t>
      </w:r>
      <w:r w:rsidR="00BA41C6">
        <w:rPr>
          <w:rFonts w:hint="cs"/>
        </w:rPr>
        <w:t xml:space="preserve"> </w:t>
      </w:r>
      <w:r w:rsidR="00BA41C6">
        <w:rPr>
          <w:rFonts w:hint="cs"/>
          <w:b w:val="0"/>
          <w:rtl/>
        </w:rPr>
        <w:t>تعالى بل يجب ثبوته فإنه نوع</w:t>
      </w:r>
      <w:r w:rsidR="00BA41C6">
        <w:rPr>
          <w:rFonts w:hint="cs"/>
        </w:rPr>
        <w:t xml:space="preserve"> </w:t>
      </w:r>
      <w:r w:rsidR="00BA41C6">
        <w:rPr>
          <w:rFonts w:hint="cs"/>
          <w:b w:val="0"/>
          <w:rtl/>
        </w:rPr>
        <w:t>كلام فإذا هو المعني بالكلام القديم ،  وأما الحروف فهي</w:t>
      </w:r>
      <w:r w:rsidR="00BA41C6">
        <w:rPr>
          <w:rFonts w:hint="cs"/>
        </w:rPr>
        <w:t xml:space="preserve"> </w:t>
      </w:r>
      <w:r w:rsidR="00BA41C6">
        <w:rPr>
          <w:rFonts w:hint="cs"/>
          <w:b w:val="0"/>
          <w:rtl/>
        </w:rPr>
        <w:t>حادثة وهي دلالات على</w:t>
      </w:r>
      <w:r w:rsidR="00BA41C6">
        <w:rPr>
          <w:rFonts w:hint="cs"/>
        </w:rPr>
        <w:t xml:space="preserve"> </w:t>
      </w:r>
      <w:r w:rsidR="00BA41C6">
        <w:rPr>
          <w:rFonts w:hint="cs"/>
          <w:b w:val="0"/>
          <w:rtl/>
        </w:rPr>
        <w:t xml:space="preserve">الكلام </w:t>
      </w:r>
      <w:r w:rsidR="00BA41C6">
        <w:rPr>
          <w:rFonts w:hint="cs"/>
          <w:b w:val="0"/>
          <w:rtl/>
        </w:rPr>
        <w:lastRenderedPageBreak/>
        <w:t>والدليل غير المدلول ولا يتصف بصفة المدلول ، وإن كانت</w:t>
      </w:r>
      <w:r w:rsidR="00BA41C6">
        <w:rPr>
          <w:rFonts w:hint="cs"/>
        </w:rPr>
        <w:t xml:space="preserve"> </w:t>
      </w:r>
      <w:r w:rsidR="00BA41C6">
        <w:rPr>
          <w:rFonts w:hint="cs"/>
          <w:b w:val="0"/>
          <w:rtl/>
        </w:rPr>
        <w:t>دلالته ذاتية</w:t>
      </w:r>
      <w:r w:rsidR="00BA41C6">
        <w:rPr>
          <w:rFonts w:hint="cs"/>
        </w:rPr>
        <w:t xml:space="preserve"> </w:t>
      </w:r>
      <w:r w:rsidR="00BA41C6">
        <w:rPr>
          <w:rFonts w:hint="cs"/>
          <w:b w:val="0"/>
          <w:rtl/>
        </w:rPr>
        <w:t>كالعالم فإنه حادث ويدل على صانع قديم فمن أين يبعد أن تدل حروف</w:t>
      </w:r>
      <w:r w:rsidR="00BA41C6">
        <w:rPr>
          <w:rFonts w:hint="cs"/>
        </w:rPr>
        <w:t xml:space="preserve"> </w:t>
      </w:r>
      <w:r w:rsidR="00BA41C6">
        <w:rPr>
          <w:rFonts w:hint="cs"/>
          <w:b w:val="0"/>
          <w:rtl/>
        </w:rPr>
        <w:t>حادثة على صفة</w:t>
      </w:r>
      <w:r w:rsidR="00BA41C6">
        <w:rPr>
          <w:rFonts w:hint="cs"/>
        </w:rPr>
        <w:t xml:space="preserve"> </w:t>
      </w:r>
      <w:r w:rsidR="00BA41C6">
        <w:rPr>
          <w:rFonts w:hint="cs"/>
          <w:b w:val="0"/>
          <w:rtl/>
        </w:rPr>
        <w:t>قديمة مع أن هذه دلالة بالاصطلاح ؟ ولما كان كل كلام النفس دقيقاً زل</w:t>
      </w:r>
      <w:r w:rsidR="00BA41C6">
        <w:rPr>
          <w:rFonts w:hint="cs"/>
        </w:rPr>
        <w:t xml:space="preserve"> </w:t>
      </w:r>
      <w:r w:rsidR="00BA41C6">
        <w:rPr>
          <w:rFonts w:hint="cs"/>
          <w:b w:val="0"/>
          <w:rtl/>
        </w:rPr>
        <w:t>عى ذهن</w:t>
      </w:r>
      <w:r w:rsidR="00BA41C6">
        <w:rPr>
          <w:rFonts w:hint="cs"/>
        </w:rPr>
        <w:t xml:space="preserve"> </w:t>
      </w:r>
      <w:r w:rsidR="00BA41C6">
        <w:rPr>
          <w:rFonts w:hint="cs"/>
          <w:b w:val="0"/>
          <w:rtl/>
        </w:rPr>
        <w:t>أكثر الضعفاء فلم يثبتوا إلا حروفاً وأصواتاً ويتوجه لهم على هذا المذهب</w:t>
      </w:r>
      <w:r w:rsidR="00BA41C6">
        <w:rPr>
          <w:rFonts w:hint="cs"/>
        </w:rPr>
        <w:t xml:space="preserve"> </w:t>
      </w:r>
      <w:r w:rsidR="00BA41C6">
        <w:rPr>
          <w:rFonts w:hint="cs"/>
          <w:b w:val="0"/>
          <w:rtl/>
        </w:rPr>
        <w:t>أسئلة</w:t>
      </w:r>
      <w:r w:rsidR="00BA41C6">
        <w:rPr>
          <w:rFonts w:hint="cs"/>
        </w:rPr>
        <w:t xml:space="preserve"> </w:t>
      </w:r>
      <w:r w:rsidR="00BA41C6">
        <w:rPr>
          <w:rFonts w:hint="cs"/>
          <w:b w:val="0"/>
          <w:rtl/>
        </w:rPr>
        <w:t>واستبعادات نشير إلى بعضها ليستدل بها على طريق الدفع في غيرها ،  الاستبعاد</w:t>
      </w:r>
      <w:r w:rsidR="00BA41C6">
        <w:rPr>
          <w:rFonts w:hint="cs"/>
        </w:rPr>
        <w:t xml:space="preserve"> </w:t>
      </w:r>
      <w:r w:rsidR="00BA41C6">
        <w:rPr>
          <w:rFonts w:hint="cs"/>
          <w:b w:val="0"/>
          <w:rtl/>
        </w:rPr>
        <w:t>الأول : قول القائل كيف سمع موسى كلام الله تعالى ؛ أسمع صوتاً وحرفاً ؟ فإن قلتم</w:t>
      </w:r>
      <w:r w:rsidR="00BA41C6">
        <w:rPr>
          <w:rFonts w:hint="cs"/>
        </w:rPr>
        <w:t xml:space="preserve"> </w:t>
      </w:r>
      <w:r w:rsidR="00BA41C6">
        <w:rPr>
          <w:rFonts w:hint="cs"/>
          <w:b w:val="0"/>
          <w:rtl/>
        </w:rPr>
        <w:t>ذلك فإذا لم يسمع كلام الله فإن كلام الله ليس بحرف ، وإن لم يسمع حرفاً ولا</w:t>
      </w:r>
      <w:r w:rsidR="00BA41C6">
        <w:rPr>
          <w:rFonts w:hint="cs"/>
        </w:rPr>
        <w:t xml:space="preserve"> </w:t>
      </w:r>
      <w:r w:rsidR="00BA41C6">
        <w:rPr>
          <w:rFonts w:hint="cs"/>
          <w:b w:val="0"/>
          <w:rtl/>
        </w:rPr>
        <w:t>صوتاً</w:t>
      </w:r>
      <w:r w:rsidR="00BA41C6">
        <w:rPr>
          <w:rFonts w:hint="cs"/>
        </w:rPr>
        <w:t xml:space="preserve"> </w:t>
      </w:r>
      <w:r w:rsidR="00BA41C6">
        <w:rPr>
          <w:rFonts w:hint="cs"/>
          <w:b w:val="0"/>
          <w:rtl/>
        </w:rPr>
        <w:t>فكيف يسمع ما ليس بحرف ولا صوت ؟ قلنا : سمع كلام الله تعالى وهو صفة</w:t>
      </w:r>
      <w:r w:rsidR="00BA41C6">
        <w:rPr>
          <w:rFonts w:hint="cs"/>
        </w:rPr>
        <w:t xml:space="preserve"> </w:t>
      </w:r>
      <w:r w:rsidR="00BA41C6">
        <w:rPr>
          <w:rFonts w:hint="cs"/>
          <w:b w:val="0"/>
          <w:rtl/>
        </w:rPr>
        <w:t>قديمة قائمة</w:t>
      </w:r>
      <w:r w:rsidR="00BA41C6">
        <w:rPr>
          <w:rFonts w:hint="cs"/>
        </w:rPr>
        <w:t xml:space="preserve"> </w:t>
      </w:r>
      <w:r w:rsidR="00BA41C6">
        <w:rPr>
          <w:rFonts w:hint="cs"/>
          <w:b w:val="0"/>
          <w:rtl/>
        </w:rPr>
        <w:t>بذات الله تعالى ليس بحرف ولا صوت ، فقولكم كيف سمع كلام الله تعالى</w:t>
      </w:r>
      <w:r w:rsidR="00BA41C6">
        <w:rPr>
          <w:rFonts w:hint="cs"/>
        </w:rPr>
        <w:t xml:space="preserve"> </w:t>
      </w:r>
      <w:r w:rsidR="00BA41C6">
        <w:rPr>
          <w:rFonts w:hint="cs"/>
          <w:b w:val="0"/>
          <w:rtl/>
        </w:rPr>
        <w:t>كلام من لا</w:t>
      </w:r>
      <w:r w:rsidR="00BA41C6">
        <w:rPr>
          <w:rFonts w:hint="cs"/>
        </w:rPr>
        <w:t xml:space="preserve"> </w:t>
      </w:r>
      <w:r w:rsidR="00BA41C6">
        <w:rPr>
          <w:rFonts w:hint="cs"/>
          <w:b w:val="0"/>
          <w:rtl/>
        </w:rPr>
        <w:t>يفهم المطلوب من سؤال كيف ، وإنه ماذا يطلب به وبماذا يمكن جوابه</w:t>
      </w:r>
      <w:r w:rsidR="00BA41C6">
        <w:rPr>
          <w:rFonts w:hint="cs"/>
        </w:rPr>
        <w:t xml:space="preserve"> </w:t>
      </w:r>
      <w:r w:rsidR="00BA41C6">
        <w:rPr>
          <w:rFonts w:hint="cs"/>
          <w:b w:val="0"/>
          <w:rtl/>
        </w:rPr>
        <w:t>فلتفهم ذلك حتى</w:t>
      </w:r>
      <w:r w:rsidR="00BA41C6">
        <w:rPr>
          <w:rFonts w:hint="cs"/>
        </w:rPr>
        <w:t xml:space="preserve"> </w:t>
      </w:r>
      <w:r w:rsidR="00BA41C6">
        <w:rPr>
          <w:rFonts w:hint="cs"/>
          <w:b w:val="0"/>
          <w:rtl/>
        </w:rPr>
        <w:t>تعرف استحالة السؤال ،  فنقول : السمع نوع إدراك ، فقول القائل كيف</w:t>
      </w:r>
      <w:r w:rsidR="00BA41C6">
        <w:rPr>
          <w:rFonts w:hint="cs"/>
        </w:rPr>
        <w:t xml:space="preserve"> </w:t>
      </w:r>
      <w:r w:rsidR="00BA41C6">
        <w:rPr>
          <w:rFonts w:hint="cs"/>
          <w:b w:val="0"/>
          <w:rtl/>
        </w:rPr>
        <w:t>سمع كقول القائل كيف</w:t>
      </w:r>
      <w:r w:rsidR="00BA41C6">
        <w:rPr>
          <w:rFonts w:hint="cs"/>
        </w:rPr>
        <w:t xml:space="preserve"> </w:t>
      </w:r>
      <w:r w:rsidR="00BA41C6">
        <w:rPr>
          <w:rFonts w:hint="cs"/>
          <w:b w:val="0"/>
          <w:rtl/>
        </w:rPr>
        <w:t>أدركت بحاسة الذوق حلاوة السكر ، وهذا السؤال لا سبيل إلى</w:t>
      </w:r>
      <w:r w:rsidR="00BA41C6">
        <w:rPr>
          <w:rFonts w:hint="cs"/>
        </w:rPr>
        <w:t xml:space="preserve"> </w:t>
      </w:r>
      <w:r w:rsidR="00BA41C6">
        <w:rPr>
          <w:rFonts w:hint="cs"/>
          <w:b w:val="0"/>
          <w:rtl/>
        </w:rPr>
        <w:t>شفائه إلا بوجهين أحدهما</w:t>
      </w:r>
      <w:r w:rsidR="00BA41C6">
        <w:rPr>
          <w:rFonts w:hint="cs"/>
        </w:rPr>
        <w:t xml:space="preserve"> </w:t>
      </w:r>
      <w:r w:rsidR="00BA41C6">
        <w:rPr>
          <w:rFonts w:hint="cs"/>
          <w:b w:val="0"/>
          <w:rtl/>
        </w:rPr>
        <w:t>أن نسلم سكراً إلى هذا السائل حتى يذوقه ويدرك طعمه</w:t>
      </w:r>
      <w:r w:rsidR="00BA41C6">
        <w:rPr>
          <w:rFonts w:hint="cs"/>
        </w:rPr>
        <w:t xml:space="preserve"> </w:t>
      </w:r>
      <w:r w:rsidR="00BA41C6">
        <w:rPr>
          <w:rFonts w:hint="cs"/>
          <w:b w:val="0"/>
          <w:rtl/>
        </w:rPr>
        <w:t>وحلاوته ، فنقول أدركت أنا كما</w:t>
      </w:r>
      <w:r w:rsidR="00BA41C6">
        <w:rPr>
          <w:rFonts w:hint="cs"/>
        </w:rPr>
        <w:t xml:space="preserve"> </w:t>
      </w:r>
      <w:r w:rsidR="00BA41C6">
        <w:rPr>
          <w:rFonts w:hint="cs"/>
          <w:b w:val="0"/>
          <w:rtl/>
        </w:rPr>
        <w:t>أدركته أنت الآن وهذا هو الجواب الشافي والتعريف</w:t>
      </w:r>
      <w:r w:rsidR="00BA41C6">
        <w:rPr>
          <w:rFonts w:hint="cs"/>
        </w:rPr>
        <w:t xml:space="preserve"> </w:t>
      </w:r>
      <w:r w:rsidR="00BA41C6">
        <w:rPr>
          <w:rFonts w:hint="cs"/>
          <w:b w:val="0"/>
          <w:rtl/>
        </w:rPr>
        <w:t>التام ،  والثاني أن يتعذر ذلك إما</w:t>
      </w:r>
      <w:r w:rsidR="00BA41C6">
        <w:rPr>
          <w:rFonts w:hint="cs"/>
        </w:rPr>
        <w:t xml:space="preserve"> </w:t>
      </w:r>
      <w:r w:rsidR="00BA41C6">
        <w:rPr>
          <w:rFonts w:hint="cs"/>
          <w:b w:val="0"/>
          <w:rtl/>
        </w:rPr>
        <w:t>لفقد السكر أو لعدم الذوق في السائل للسكر ،</w:t>
      </w:r>
      <w:r w:rsidR="00BA41C6">
        <w:rPr>
          <w:rFonts w:hint="cs"/>
        </w:rPr>
        <w:t xml:space="preserve"> </w:t>
      </w:r>
      <w:r w:rsidR="00BA41C6">
        <w:rPr>
          <w:rFonts w:hint="cs"/>
          <w:b w:val="0"/>
          <w:rtl/>
        </w:rPr>
        <w:t>فنقول : أدركت طعمه كما أدركت أنت حلاوة</w:t>
      </w:r>
      <w:r w:rsidR="00BA41C6">
        <w:rPr>
          <w:rFonts w:hint="cs"/>
        </w:rPr>
        <w:t xml:space="preserve"> </w:t>
      </w:r>
      <w:r w:rsidR="00BA41C6">
        <w:rPr>
          <w:rFonts w:hint="cs"/>
          <w:b w:val="0"/>
          <w:rtl/>
        </w:rPr>
        <w:t>العسل فيكون هذا جواباً صواباً من وجه</w:t>
      </w:r>
      <w:r w:rsidR="00BA41C6">
        <w:rPr>
          <w:rFonts w:hint="cs"/>
        </w:rPr>
        <w:t xml:space="preserve"> </w:t>
      </w:r>
      <w:r w:rsidR="00BA41C6">
        <w:rPr>
          <w:rFonts w:hint="cs"/>
          <w:b w:val="0"/>
          <w:rtl/>
        </w:rPr>
        <w:t>وخطأ من وجه ،  أما وجه كونه صواباً فإنه</w:t>
      </w:r>
      <w:r w:rsidR="00BA41C6">
        <w:rPr>
          <w:rFonts w:hint="cs"/>
        </w:rPr>
        <w:t xml:space="preserve"> </w:t>
      </w:r>
      <w:r w:rsidR="00BA41C6">
        <w:rPr>
          <w:rFonts w:hint="cs"/>
          <w:b w:val="0"/>
          <w:rtl/>
        </w:rPr>
        <w:t>تعريف بشيء يشبه المسؤول عنه من وجه ،</w:t>
      </w:r>
      <w:r w:rsidR="00BA41C6">
        <w:rPr>
          <w:rFonts w:hint="cs"/>
        </w:rPr>
        <w:t xml:space="preserve"> </w:t>
      </w:r>
      <w:r w:rsidR="00BA41C6">
        <w:rPr>
          <w:rFonts w:hint="cs"/>
          <w:b w:val="0"/>
          <w:rtl/>
        </w:rPr>
        <w:t>وإن كان لا يشبهه من كل الوجوه وهو أصل</w:t>
      </w:r>
      <w:r w:rsidR="00BA41C6">
        <w:rPr>
          <w:rFonts w:hint="cs"/>
        </w:rPr>
        <w:t xml:space="preserve"> </w:t>
      </w:r>
      <w:r w:rsidR="00BA41C6">
        <w:rPr>
          <w:rFonts w:hint="cs"/>
          <w:b w:val="0"/>
          <w:rtl/>
        </w:rPr>
        <w:t>الحلاوة ، فإن طعم العسل يخالف طعم السكر</w:t>
      </w:r>
      <w:r w:rsidR="00BA41C6">
        <w:rPr>
          <w:rFonts w:hint="cs"/>
        </w:rPr>
        <w:t xml:space="preserve"> </w:t>
      </w:r>
      <w:r w:rsidR="00BA41C6">
        <w:rPr>
          <w:rFonts w:hint="cs"/>
          <w:b w:val="0"/>
          <w:rtl/>
        </w:rPr>
        <w:t>وإن قاربه من بعض الوجوه وهو أصل</w:t>
      </w:r>
      <w:r w:rsidR="00BA41C6">
        <w:rPr>
          <w:rFonts w:hint="cs"/>
        </w:rPr>
        <w:t xml:space="preserve"> </w:t>
      </w:r>
      <w:r w:rsidR="00BA41C6">
        <w:rPr>
          <w:rFonts w:hint="cs"/>
          <w:b w:val="0"/>
          <w:rtl/>
        </w:rPr>
        <w:t>الحلاوة ، وهذا غاية الممكن ،  فإن لم يكن السائل قد ذاق</w:t>
      </w:r>
      <w:r w:rsidR="00BA41C6">
        <w:rPr>
          <w:rFonts w:hint="cs"/>
        </w:rPr>
        <w:t xml:space="preserve"> </w:t>
      </w:r>
      <w:r w:rsidR="00BA41C6">
        <w:rPr>
          <w:rFonts w:hint="cs"/>
          <w:b w:val="0"/>
          <w:rtl/>
        </w:rPr>
        <w:t>حلاوة شيء أصلاً تعذر جوابه</w:t>
      </w:r>
      <w:r w:rsidR="00BA41C6">
        <w:rPr>
          <w:rFonts w:hint="cs"/>
        </w:rPr>
        <w:t xml:space="preserve"> </w:t>
      </w:r>
      <w:r w:rsidR="00BA41C6">
        <w:rPr>
          <w:rFonts w:hint="cs"/>
          <w:b w:val="0"/>
          <w:rtl/>
        </w:rPr>
        <w:t>وتفهيم ما سأل عنه وكان كالعنين يسأل عن لذه الجماع</w:t>
      </w:r>
      <w:r w:rsidR="00BA41C6">
        <w:rPr>
          <w:rFonts w:hint="cs"/>
        </w:rPr>
        <w:t xml:space="preserve"> </w:t>
      </w:r>
      <w:r w:rsidR="00BA41C6">
        <w:rPr>
          <w:rFonts w:hint="cs"/>
          <w:b w:val="0"/>
          <w:rtl/>
        </w:rPr>
        <w:t>وقط ما أدركه فيمتنع تفهيمه ،</w:t>
      </w:r>
      <w:r w:rsidR="00BA41C6">
        <w:rPr>
          <w:rFonts w:hint="cs"/>
        </w:rPr>
        <w:t xml:space="preserve"> </w:t>
      </w:r>
      <w:r w:rsidR="00BA41C6">
        <w:rPr>
          <w:rFonts w:hint="cs"/>
          <w:b w:val="0"/>
          <w:rtl/>
        </w:rPr>
        <w:t>إلا أن نشبهه له الحالة التي يدركها المجامع بلذة</w:t>
      </w:r>
      <w:r w:rsidR="00BA41C6">
        <w:rPr>
          <w:rFonts w:hint="cs"/>
        </w:rPr>
        <w:t xml:space="preserve"> </w:t>
      </w:r>
      <w:r w:rsidR="00BA41C6">
        <w:rPr>
          <w:rFonts w:hint="cs"/>
          <w:b w:val="0"/>
          <w:rtl/>
        </w:rPr>
        <w:t>الأكل فيكون خطأ من وجه إذ لذة</w:t>
      </w:r>
      <w:r w:rsidR="00BA41C6">
        <w:rPr>
          <w:rFonts w:hint="cs"/>
        </w:rPr>
        <w:t xml:space="preserve"> </w:t>
      </w:r>
      <w:r w:rsidR="00BA41C6">
        <w:rPr>
          <w:rFonts w:hint="cs"/>
          <w:b w:val="0"/>
          <w:rtl/>
        </w:rPr>
        <w:t>الجماع والحالة التي يدركها المجامع لا تساوي</w:t>
      </w:r>
      <w:r w:rsidR="00BA41C6">
        <w:rPr>
          <w:rFonts w:hint="cs"/>
        </w:rPr>
        <w:t xml:space="preserve"> </w:t>
      </w:r>
      <w:r w:rsidR="00BA41C6">
        <w:rPr>
          <w:rFonts w:hint="cs"/>
          <w:b w:val="0"/>
          <w:rtl/>
        </w:rPr>
        <w:t>الحالة التي يدركها الآكل إلا من حيث</w:t>
      </w:r>
      <w:r w:rsidR="00BA41C6">
        <w:rPr>
          <w:rFonts w:hint="cs"/>
        </w:rPr>
        <w:t xml:space="preserve"> </w:t>
      </w:r>
      <w:r w:rsidR="00BA41C6">
        <w:rPr>
          <w:rFonts w:hint="cs"/>
          <w:b w:val="0"/>
          <w:rtl/>
        </w:rPr>
        <w:t>أن عموم اللذة قد شملها فإن لم يكن قد</w:t>
      </w:r>
      <w:r w:rsidR="00BA41C6">
        <w:rPr>
          <w:rFonts w:hint="cs"/>
        </w:rPr>
        <w:t xml:space="preserve"> </w:t>
      </w:r>
      <w:r w:rsidR="00BA41C6">
        <w:rPr>
          <w:rFonts w:hint="cs"/>
          <w:b w:val="0"/>
          <w:rtl/>
        </w:rPr>
        <w:t>التذ بشيء قط تعذر أصل الجواب ،  وكذلك من قال</w:t>
      </w:r>
      <w:r w:rsidR="00BA41C6">
        <w:rPr>
          <w:rFonts w:hint="cs"/>
        </w:rPr>
        <w:t xml:space="preserve"> </w:t>
      </w:r>
      <w:r w:rsidR="00BA41C6">
        <w:rPr>
          <w:rFonts w:hint="cs"/>
          <w:b w:val="0"/>
          <w:rtl/>
        </w:rPr>
        <w:t>كيف سمع كلام الله تعالى فلا يمكن</w:t>
      </w:r>
      <w:r w:rsidR="00BA41C6">
        <w:rPr>
          <w:rFonts w:hint="cs"/>
        </w:rPr>
        <w:t xml:space="preserve"> </w:t>
      </w:r>
      <w:r w:rsidR="00BA41C6">
        <w:rPr>
          <w:rFonts w:hint="cs"/>
          <w:b w:val="0"/>
          <w:rtl/>
        </w:rPr>
        <w:t>شفاؤه في السؤال إلا بأن نسمعه كلام الله تعالى</w:t>
      </w:r>
      <w:r w:rsidR="00BA41C6">
        <w:rPr>
          <w:rFonts w:hint="cs"/>
        </w:rPr>
        <w:t xml:space="preserve"> </w:t>
      </w:r>
      <w:r w:rsidR="00BA41C6">
        <w:rPr>
          <w:rFonts w:hint="cs"/>
          <w:b w:val="0"/>
          <w:rtl/>
        </w:rPr>
        <w:t>القديم وهو متعذر ، فإن ذلك من</w:t>
      </w:r>
      <w:r w:rsidR="00BA41C6">
        <w:rPr>
          <w:rFonts w:hint="cs"/>
        </w:rPr>
        <w:t xml:space="preserve"> </w:t>
      </w:r>
      <w:r w:rsidR="00BA41C6">
        <w:rPr>
          <w:rFonts w:hint="cs"/>
          <w:b w:val="0"/>
          <w:rtl/>
        </w:rPr>
        <w:t>خصائص الكليم عليه السلام ، فنحن لا نقدر على إسماعه</w:t>
      </w:r>
      <w:r w:rsidR="00BA41C6">
        <w:rPr>
          <w:rFonts w:hint="cs"/>
        </w:rPr>
        <w:t xml:space="preserve"> </w:t>
      </w:r>
      <w:r w:rsidR="00BA41C6">
        <w:rPr>
          <w:rFonts w:hint="cs"/>
          <w:b w:val="0"/>
          <w:rtl/>
        </w:rPr>
        <w:t>أو تشبيه ذلك بشيء من</w:t>
      </w:r>
      <w:r w:rsidR="00BA41C6">
        <w:rPr>
          <w:rFonts w:hint="cs"/>
        </w:rPr>
        <w:t xml:space="preserve"> </w:t>
      </w:r>
      <w:r w:rsidR="00BA41C6">
        <w:rPr>
          <w:rFonts w:hint="cs"/>
          <w:b w:val="0"/>
          <w:rtl/>
        </w:rPr>
        <w:t>مسموعاته وليس في مسموعاته ما يشبه كلام الله تعالى ، فإن كل</w:t>
      </w:r>
      <w:r w:rsidR="00BA41C6">
        <w:rPr>
          <w:rFonts w:hint="cs"/>
        </w:rPr>
        <w:t xml:space="preserve"> </w:t>
      </w:r>
      <w:r w:rsidR="00BA41C6">
        <w:rPr>
          <w:rFonts w:hint="cs"/>
          <w:b w:val="0"/>
          <w:rtl/>
        </w:rPr>
        <w:t>مسموعاته التي</w:t>
      </w:r>
      <w:r w:rsidR="00BA41C6">
        <w:rPr>
          <w:rFonts w:hint="cs"/>
        </w:rPr>
        <w:t xml:space="preserve"> </w:t>
      </w:r>
      <w:r w:rsidR="00BA41C6">
        <w:rPr>
          <w:rFonts w:hint="cs"/>
          <w:b w:val="0"/>
          <w:rtl/>
        </w:rPr>
        <w:t>ألفها أصوات والأصوات لا تشبه ما ليس بأصوات فيتعذر تفهيمه ، بل</w:t>
      </w:r>
      <w:r w:rsidR="00BA41C6">
        <w:rPr>
          <w:rFonts w:hint="cs"/>
        </w:rPr>
        <w:t xml:space="preserve"> </w:t>
      </w:r>
      <w:r w:rsidR="00BA41C6">
        <w:rPr>
          <w:rFonts w:hint="cs"/>
          <w:b w:val="0"/>
          <w:rtl/>
        </w:rPr>
        <w:t>الأصم لو سأل</w:t>
      </w:r>
      <w:r w:rsidR="00BA41C6">
        <w:rPr>
          <w:rFonts w:hint="cs"/>
        </w:rPr>
        <w:t xml:space="preserve"> </w:t>
      </w:r>
      <w:r w:rsidR="00BA41C6">
        <w:rPr>
          <w:rFonts w:hint="cs"/>
          <w:b w:val="0"/>
          <w:rtl/>
        </w:rPr>
        <w:t>وقال كيف تسمعون أنتم الأصوات وهو ما سمع قط صوتاً لم نقدر على جوابه ،</w:t>
      </w:r>
      <w:r w:rsidR="00BA41C6">
        <w:rPr>
          <w:rFonts w:hint="cs"/>
        </w:rPr>
        <w:t xml:space="preserve"> </w:t>
      </w:r>
      <w:r w:rsidR="00BA41C6">
        <w:rPr>
          <w:rFonts w:hint="cs"/>
          <w:b w:val="0"/>
          <w:rtl/>
        </w:rPr>
        <w:t>فإنا إن</w:t>
      </w:r>
      <w:r w:rsidR="00BA41C6">
        <w:rPr>
          <w:rFonts w:hint="cs"/>
        </w:rPr>
        <w:t xml:space="preserve"> </w:t>
      </w:r>
      <w:r w:rsidR="00BA41C6">
        <w:rPr>
          <w:rFonts w:hint="cs"/>
          <w:b w:val="0"/>
          <w:rtl/>
        </w:rPr>
        <w:t>قلنا كما تدرك أنت المبصرات فهو إدراك في الاذن كإدراك البصر في العين كان</w:t>
      </w:r>
      <w:r w:rsidR="00BA41C6">
        <w:rPr>
          <w:rFonts w:hint="cs"/>
        </w:rPr>
        <w:t xml:space="preserve"> </w:t>
      </w:r>
      <w:r w:rsidR="00BA41C6">
        <w:rPr>
          <w:rFonts w:hint="cs"/>
          <w:b w:val="0"/>
          <w:rtl/>
        </w:rPr>
        <w:t>هذا</w:t>
      </w:r>
      <w:r w:rsidR="00BA41C6">
        <w:rPr>
          <w:rFonts w:hint="cs"/>
        </w:rPr>
        <w:t xml:space="preserve"> </w:t>
      </w:r>
      <w:r w:rsidR="00BA41C6">
        <w:rPr>
          <w:rFonts w:hint="cs"/>
          <w:b w:val="0"/>
          <w:rtl/>
        </w:rPr>
        <w:t>خطأ ، فإن إدراك الأصوات لا يشبه إبصار الألوان ، فدل أن هذا السؤال محال بل لو</w:t>
      </w:r>
      <w:r w:rsidR="00BA41C6">
        <w:rPr>
          <w:rFonts w:hint="cs"/>
        </w:rPr>
        <w:t xml:space="preserve"> </w:t>
      </w:r>
      <w:r w:rsidR="00BA41C6">
        <w:rPr>
          <w:rFonts w:hint="cs"/>
          <w:b w:val="0"/>
          <w:rtl/>
        </w:rPr>
        <w:t>قال القائل كيف يرى رب الأرباب في الآخرة ، كان جوابه محالاً لا محالة لأنه يسأل</w:t>
      </w:r>
      <w:r w:rsidR="00BA41C6">
        <w:rPr>
          <w:rFonts w:hint="cs"/>
        </w:rPr>
        <w:t xml:space="preserve"> </w:t>
      </w:r>
      <w:r w:rsidR="00BA41C6">
        <w:rPr>
          <w:rFonts w:hint="cs"/>
          <w:b w:val="0"/>
          <w:rtl/>
        </w:rPr>
        <w:t>عن</w:t>
      </w:r>
      <w:r w:rsidR="00BA41C6">
        <w:rPr>
          <w:rFonts w:hint="cs"/>
        </w:rPr>
        <w:t xml:space="preserve"> </w:t>
      </w:r>
      <w:r w:rsidR="00BA41C6">
        <w:rPr>
          <w:rFonts w:hint="cs"/>
          <w:b w:val="0"/>
          <w:rtl/>
        </w:rPr>
        <w:t xml:space="preserve">كيفية ما لا كيفية له ، إذ </w:t>
      </w:r>
      <w:r w:rsidR="00BA41C6">
        <w:rPr>
          <w:rFonts w:hint="cs"/>
          <w:b w:val="0"/>
          <w:rtl/>
        </w:rPr>
        <w:lastRenderedPageBreak/>
        <w:t>معنى قول القائل كيف هو أي مثل أي شيء هو مما</w:t>
      </w:r>
      <w:r w:rsidR="00BA41C6">
        <w:rPr>
          <w:rFonts w:hint="cs"/>
        </w:rPr>
        <w:t xml:space="preserve"> </w:t>
      </w:r>
      <w:r w:rsidR="00BA41C6">
        <w:rPr>
          <w:rFonts w:hint="cs"/>
          <w:b w:val="0"/>
          <w:rtl/>
        </w:rPr>
        <w:t>عرفناه ،</w:t>
      </w:r>
      <w:r w:rsidR="00BA41C6">
        <w:rPr>
          <w:rFonts w:hint="cs"/>
        </w:rPr>
        <w:t xml:space="preserve"> </w:t>
      </w:r>
      <w:r w:rsidR="00BA41C6">
        <w:rPr>
          <w:rFonts w:hint="cs"/>
          <w:b w:val="0"/>
          <w:rtl/>
        </w:rPr>
        <w:t>فإن كان ما يسأل عنه غير مماثل لشيء مما عرفه ، كان الجواب محالاً ولم</w:t>
      </w:r>
      <w:r w:rsidR="00BA41C6">
        <w:rPr>
          <w:rFonts w:hint="cs"/>
        </w:rPr>
        <w:t xml:space="preserve"> </w:t>
      </w:r>
      <w:r w:rsidR="00BA41C6">
        <w:rPr>
          <w:rFonts w:hint="cs"/>
          <w:b w:val="0"/>
          <w:rtl/>
        </w:rPr>
        <w:t>يدل ذلك على</w:t>
      </w:r>
      <w:r w:rsidR="00BA41C6">
        <w:rPr>
          <w:rFonts w:hint="cs"/>
        </w:rPr>
        <w:t xml:space="preserve"> </w:t>
      </w:r>
      <w:r w:rsidR="00BA41C6">
        <w:rPr>
          <w:rFonts w:hint="cs"/>
          <w:b w:val="0"/>
          <w:rtl/>
        </w:rPr>
        <w:t>عدم ذات الله تعالى ، فكذلك تعذر هذا لا يدل على عدم كلام الله</w:t>
      </w:r>
      <w:r w:rsidR="00BA41C6">
        <w:rPr>
          <w:rFonts w:hint="cs"/>
        </w:rPr>
        <w:t xml:space="preserve"> </w:t>
      </w:r>
      <w:r w:rsidR="00BA41C6">
        <w:rPr>
          <w:rFonts w:hint="cs"/>
          <w:b w:val="0"/>
          <w:rtl/>
        </w:rPr>
        <w:t>تعالى بل ينبغي أن</w:t>
      </w:r>
      <w:r w:rsidR="00BA41C6">
        <w:rPr>
          <w:rFonts w:hint="cs"/>
        </w:rPr>
        <w:t xml:space="preserve"> </w:t>
      </w:r>
      <w:r w:rsidR="00BA41C6">
        <w:rPr>
          <w:rFonts w:hint="cs"/>
          <w:b w:val="0"/>
          <w:rtl/>
        </w:rPr>
        <w:t>يعتقد أن كلامه سبحانه صفة قديمة ليس كمثلها شي ، كما أن ذاته</w:t>
      </w:r>
      <w:r w:rsidR="00BA41C6">
        <w:rPr>
          <w:rFonts w:hint="cs"/>
        </w:rPr>
        <w:t xml:space="preserve"> </w:t>
      </w:r>
      <w:r w:rsidR="00BA41C6">
        <w:rPr>
          <w:rFonts w:hint="cs"/>
          <w:b w:val="0"/>
          <w:rtl/>
        </w:rPr>
        <w:t>ذات قديمة ليس كمثلها</w:t>
      </w:r>
      <w:r w:rsidR="00BA41C6">
        <w:rPr>
          <w:rFonts w:hint="cs"/>
        </w:rPr>
        <w:t xml:space="preserve"> </w:t>
      </w:r>
      <w:r w:rsidR="00BA41C6">
        <w:rPr>
          <w:rFonts w:hint="cs"/>
          <w:b w:val="0"/>
          <w:rtl/>
        </w:rPr>
        <w:t>شيء ، وكما ترى ذاته رؤية تخالف رؤية الأجسام والأعراض ولا</w:t>
      </w:r>
      <w:r w:rsidR="00BA41C6">
        <w:rPr>
          <w:rFonts w:hint="cs"/>
        </w:rPr>
        <w:t xml:space="preserve"> </w:t>
      </w:r>
      <w:r w:rsidR="00BA41C6">
        <w:rPr>
          <w:rFonts w:hint="cs"/>
          <w:b w:val="0"/>
          <w:rtl/>
        </w:rPr>
        <w:t>تشبهها فيسمع كلامه</w:t>
      </w:r>
      <w:r w:rsidR="00BA41C6">
        <w:rPr>
          <w:rFonts w:hint="cs"/>
        </w:rPr>
        <w:t xml:space="preserve"> </w:t>
      </w:r>
      <w:r w:rsidR="00BA41C6">
        <w:rPr>
          <w:rFonts w:hint="cs"/>
          <w:b w:val="0"/>
          <w:rtl/>
        </w:rPr>
        <w:t>سماعاً يخالف الحروف والأصوات ولا يشبهها ،  الاستبعاد</w:t>
      </w:r>
      <w:r w:rsidR="00BA41C6">
        <w:rPr>
          <w:rFonts w:hint="cs"/>
        </w:rPr>
        <w:t xml:space="preserve"> </w:t>
      </w:r>
      <w:r w:rsidR="00BA41C6">
        <w:rPr>
          <w:rFonts w:hint="cs"/>
          <w:b w:val="0"/>
          <w:rtl/>
        </w:rPr>
        <w:t>الثاني : أن يقال كلام الله</w:t>
      </w:r>
      <w:r w:rsidR="00BA41C6">
        <w:rPr>
          <w:rFonts w:hint="cs"/>
        </w:rPr>
        <w:t xml:space="preserve"> </w:t>
      </w:r>
      <w:r w:rsidR="00BA41C6">
        <w:rPr>
          <w:rFonts w:hint="cs"/>
          <w:b w:val="0"/>
          <w:rtl/>
        </w:rPr>
        <w:t>سبحانه حال في المصاحف أم لا ، فإن كان حالاً فكيف</w:t>
      </w:r>
      <w:r w:rsidR="00BA41C6">
        <w:rPr>
          <w:rFonts w:hint="cs"/>
        </w:rPr>
        <w:t xml:space="preserve"> </w:t>
      </w:r>
      <w:r w:rsidR="00BA41C6">
        <w:rPr>
          <w:rFonts w:hint="cs"/>
          <w:b w:val="0"/>
          <w:rtl/>
        </w:rPr>
        <w:t>حمل القديم في الحادث ؟ فإن قلتم</w:t>
      </w:r>
      <w:r w:rsidR="00BA41C6">
        <w:rPr>
          <w:rFonts w:hint="cs"/>
        </w:rPr>
        <w:t xml:space="preserve"> </w:t>
      </w:r>
      <w:r w:rsidR="00BA41C6">
        <w:rPr>
          <w:rFonts w:hint="cs"/>
          <w:b w:val="0"/>
          <w:rtl/>
        </w:rPr>
        <w:t>لا ، فهو خلاف الإجماع ، إذ احترام المصحف مجمع</w:t>
      </w:r>
      <w:r w:rsidR="00BA41C6">
        <w:rPr>
          <w:rFonts w:hint="cs"/>
        </w:rPr>
        <w:t xml:space="preserve"> </w:t>
      </w:r>
      <w:r w:rsidR="00BA41C6">
        <w:rPr>
          <w:rFonts w:hint="cs"/>
          <w:b w:val="0"/>
          <w:rtl/>
        </w:rPr>
        <w:t>عليه حتى حرم على المحدث مسه وليس</w:t>
      </w:r>
      <w:r w:rsidR="00BA41C6">
        <w:rPr>
          <w:rFonts w:hint="cs"/>
        </w:rPr>
        <w:t xml:space="preserve"> </w:t>
      </w:r>
      <w:r w:rsidR="00BA41C6">
        <w:rPr>
          <w:rFonts w:hint="cs"/>
          <w:b w:val="0"/>
          <w:rtl/>
        </w:rPr>
        <w:t>ذلك إلا لأن فيه كلام الله تعالى ،  فنقول :</w:t>
      </w:r>
      <w:r w:rsidR="00BA41C6">
        <w:rPr>
          <w:rFonts w:hint="cs"/>
        </w:rPr>
        <w:t xml:space="preserve"> </w:t>
      </w:r>
      <w:r w:rsidR="00BA41C6">
        <w:rPr>
          <w:rFonts w:hint="cs"/>
          <w:b w:val="0"/>
          <w:rtl/>
        </w:rPr>
        <w:t>كلام الله تعالى مكتوب في المصاحف محفوظ</w:t>
      </w:r>
      <w:r w:rsidR="00BA41C6">
        <w:rPr>
          <w:rFonts w:hint="cs"/>
        </w:rPr>
        <w:t xml:space="preserve"> </w:t>
      </w:r>
      <w:r w:rsidR="00BA41C6">
        <w:rPr>
          <w:rFonts w:hint="cs"/>
          <w:b w:val="0"/>
          <w:rtl/>
        </w:rPr>
        <w:t>في القلوب مقروء بالألسنة ، وأما الكاغد</w:t>
      </w:r>
      <w:r w:rsidR="00BA41C6">
        <w:rPr>
          <w:rFonts w:hint="cs"/>
        </w:rPr>
        <w:t xml:space="preserve"> </w:t>
      </w:r>
      <w:r w:rsidR="00BA41C6">
        <w:rPr>
          <w:rFonts w:hint="cs"/>
          <w:b w:val="0"/>
          <w:rtl/>
        </w:rPr>
        <w:t>والحبر والكتابة والحروف والأصوات كلها</w:t>
      </w:r>
      <w:r w:rsidR="00BA41C6">
        <w:rPr>
          <w:rFonts w:hint="cs"/>
        </w:rPr>
        <w:t xml:space="preserve"> </w:t>
      </w:r>
      <w:r w:rsidR="00BA41C6">
        <w:rPr>
          <w:rFonts w:hint="cs"/>
          <w:b w:val="0"/>
          <w:rtl/>
        </w:rPr>
        <w:t>حادثة لأنها أجسام وأعراض في أجسام فكل</w:t>
      </w:r>
      <w:r w:rsidR="00BA41C6">
        <w:rPr>
          <w:rFonts w:hint="cs"/>
        </w:rPr>
        <w:t xml:space="preserve"> </w:t>
      </w:r>
      <w:r w:rsidR="00BA41C6">
        <w:rPr>
          <w:rFonts w:hint="cs"/>
          <w:b w:val="0"/>
          <w:rtl/>
        </w:rPr>
        <w:t>ذلك حادث ،  وإن قلنا إنه مكتوب في المصحف ،</w:t>
      </w:r>
      <w:r w:rsidR="00BA41C6">
        <w:rPr>
          <w:rFonts w:hint="cs"/>
        </w:rPr>
        <w:t xml:space="preserve"> </w:t>
      </w:r>
      <w:r w:rsidR="00BA41C6">
        <w:rPr>
          <w:rFonts w:hint="cs"/>
          <w:b w:val="0"/>
          <w:rtl/>
        </w:rPr>
        <w:t>أعني صفة تعالى القديم ، لم يلزم أن</w:t>
      </w:r>
      <w:r w:rsidR="00BA41C6">
        <w:rPr>
          <w:rFonts w:hint="cs"/>
        </w:rPr>
        <w:t xml:space="preserve"> </w:t>
      </w:r>
      <w:r w:rsidR="00BA41C6">
        <w:rPr>
          <w:rFonts w:hint="cs"/>
          <w:b w:val="0"/>
          <w:rtl/>
        </w:rPr>
        <w:t>تكون ذات القديم في المصحف ، كما أنا إذا قلنا</w:t>
      </w:r>
      <w:r w:rsidR="00BA41C6">
        <w:rPr>
          <w:rFonts w:hint="cs"/>
        </w:rPr>
        <w:t xml:space="preserve"> </w:t>
      </w:r>
      <w:r w:rsidR="00BA41C6">
        <w:rPr>
          <w:rFonts w:hint="cs"/>
          <w:b w:val="0"/>
          <w:rtl/>
        </w:rPr>
        <w:t>النار مكتوبة في الكتاب لم يلزم</w:t>
      </w:r>
      <w:r w:rsidR="00BA41C6">
        <w:rPr>
          <w:rFonts w:hint="cs"/>
        </w:rPr>
        <w:t xml:space="preserve"> </w:t>
      </w:r>
      <w:r w:rsidR="00BA41C6">
        <w:rPr>
          <w:rFonts w:hint="cs"/>
          <w:b w:val="0"/>
          <w:rtl/>
        </w:rPr>
        <w:t>منه أن تكون ذات النار</w:t>
      </w:r>
      <w:r w:rsidR="00BA41C6">
        <w:rPr>
          <w:rFonts w:hint="cs"/>
        </w:rPr>
        <w:t xml:space="preserve"> </w:t>
      </w:r>
      <w:r w:rsidR="00BA41C6">
        <w:rPr>
          <w:rFonts w:hint="cs"/>
          <w:b w:val="0"/>
          <w:rtl/>
        </w:rPr>
        <w:t>حالة فيه ، إذ لو حلت فيه لاحترق المصحف ، ومن تكلم</w:t>
      </w:r>
      <w:r w:rsidR="00BA41C6">
        <w:rPr>
          <w:rFonts w:hint="cs"/>
        </w:rPr>
        <w:t xml:space="preserve"> </w:t>
      </w:r>
      <w:r w:rsidR="00BA41C6">
        <w:rPr>
          <w:rFonts w:hint="cs"/>
          <w:b w:val="0"/>
          <w:rtl/>
        </w:rPr>
        <w:t>بالنار فلو كانت ذات النار</w:t>
      </w:r>
      <w:r w:rsidR="00BA41C6">
        <w:rPr>
          <w:rFonts w:hint="cs"/>
        </w:rPr>
        <w:t xml:space="preserve"> </w:t>
      </w:r>
      <w:r w:rsidR="00BA41C6">
        <w:rPr>
          <w:rFonts w:hint="cs"/>
          <w:b w:val="0"/>
          <w:rtl/>
        </w:rPr>
        <w:t>بلسانه لاحترق لسانه ، فالنار جسم حار وعليه دلالة هي</w:t>
      </w:r>
      <w:r w:rsidR="00BA41C6">
        <w:rPr>
          <w:rFonts w:hint="cs"/>
        </w:rPr>
        <w:t xml:space="preserve"> </w:t>
      </w:r>
      <w:r w:rsidR="00BA41C6">
        <w:rPr>
          <w:rFonts w:hint="cs"/>
          <w:b w:val="0"/>
          <w:rtl/>
        </w:rPr>
        <w:t>الأصوات المقطعة تقطيعاً يحصل</w:t>
      </w:r>
      <w:r w:rsidR="00BA41C6">
        <w:rPr>
          <w:rFonts w:hint="cs"/>
        </w:rPr>
        <w:t xml:space="preserve"> </w:t>
      </w:r>
      <w:r w:rsidR="00BA41C6">
        <w:rPr>
          <w:rFonts w:hint="cs"/>
          <w:b w:val="0"/>
          <w:rtl/>
        </w:rPr>
        <w:t>منه النون والألف والراء ، فالحار المحرق ذات</w:t>
      </w:r>
      <w:r w:rsidR="00BA41C6">
        <w:rPr>
          <w:rFonts w:hint="cs"/>
        </w:rPr>
        <w:t xml:space="preserve"> </w:t>
      </w:r>
      <w:r w:rsidR="00BA41C6">
        <w:rPr>
          <w:rFonts w:hint="cs"/>
          <w:b w:val="0"/>
          <w:rtl/>
        </w:rPr>
        <w:t>المدلول عليه لا نفس الدلالة ، فكذلك</w:t>
      </w:r>
      <w:r w:rsidR="00BA41C6">
        <w:rPr>
          <w:rFonts w:hint="cs"/>
        </w:rPr>
        <w:t xml:space="preserve"> </w:t>
      </w:r>
      <w:r w:rsidR="00BA41C6">
        <w:rPr>
          <w:rFonts w:hint="cs"/>
          <w:b w:val="0"/>
          <w:rtl/>
        </w:rPr>
        <w:t>الكلام القديم القائم بذات الله تعالى هو</w:t>
      </w:r>
      <w:r w:rsidR="00BA41C6">
        <w:rPr>
          <w:rFonts w:hint="cs"/>
        </w:rPr>
        <w:t xml:space="preserve"> </w:t>
      </w:r>
      <w:r w:rsidR="00BA41C6">
        <w:rPr>
          <w:rFonts w:hint="cs"/>
          <w:b w:val="0"/>
          <w:rtl/>
        </w:rPr>
        <w:t>المدلول لا ذات الدليل والحروف أدلة</w:t>
      </w:r>
      <w:r w:rsidR="00BA41C6">
        <w:rPr>
          <w:rFonts w:hint="cs"/>
        </w:rPr>
        <w:t xml:space="preserve"> </w:t>
      </w:r>
      <w:r w:rsidR="00BA41C6">
        <w:rPr>
          <w:rFonts w:hint="cs"/>
          <w:b w:val="0"/>
          <w:rtl/>
        </w:rPr>
        <w:t>وللأدلة حرمة إذ جعل الشرع لها حرمة فلذلك</w:t>
      </w:r>
      <w:r w:rsidR="00BA41C6">
        <w:rPr>
          <w:rFonts w:hint="cs"/>
        </w:rPr>
        <w:t xml:space="preserve"> </w:t>
      </w:r>
      <w:r w:rsidR="00BA41C6">
        <w:rPr>
          <w:rFonts w:hint="cs"/>
          <w:b w:val="0"/>
          <w:rtl/>
        </w:rPr>
        <w:t>وجب احترام المصحف لأن فيه دلالة على</w:t>
      </w:r>
      <w:r w:rsidR="00BA41C6">
        <w:rPr>
          <w:rFonts w:hint="cs"/>
        </w:rPr>
        <w:t xml:space="preserve"> </w:t>
      </w:r>
      <w:r w:rsidR="00BA41C6">
        <w:rPr>
          <w:rFonts w:hint="cs"/>
          <w:b w:val="0"/>
          <w:rtl/>
        </w:rPr>
        <w:t>صفة الله تعالى ،  الاستبعاد الثالث : إن</w:t>
      </w:r>
      <w:r w:rsidR="00BA41C6">
        <w:rPr>
          <w:rFonts w:hint="cs"/>
        </w:rPr>
        <w:t xml:space="preserve"> </w:t>
      </w:r>
      <w:r w:rsidR="00BA41C6">
        <w:rPr>
          <w:rFonts w:hint="cs"/>
          <w:b w:val="0"/>
          <w:rtl/>
        </w:rPr>
        <w:t>القرآن كلام الله تعالى أم لا ؟ فإن قلتم لا</w:t>
      </w:r>
      <w:r w:rsidR="00BA41C6">
        <w:rPr>
          <w:rFonts w:hint="cs"/>
        </w:rPr>
        <w:t xml:space="preserve"> </w:t>
      </w:r>
      <w:r w:rsidR="00BA41C6">
        <w:rPr>
          <w:rFonts w:hint="cs"/>
          <w:b w:val="0"/>
          <w:rtl/>
        </w:rPr>
        <w:t>فقد خرقتم الإجماع ، وإن قلتم نعم</w:t>
      </w:r>
      <w:r w:rsidR="00BA41C6">
        <w:rPr>
          <w:rFonts w:hint="cs"/>
        </w:rPr>
        <w:t xml:space="preserve"> </w:t>
      </w:r>
      <w:r w:rsidR="00BA41C6">
        <w:rPr>
          <w:rFonts w:hint="cs"/>
          <w:b w:val="0"/>
          <w:rtl/>
        </w:rPr>
        <w:t>فما هو سوى الحروف والأصوات ، ومعلوم أن قراءة</w:t>
      </w:r>
      <w:r w:rsidR="00BA41C6">
        <w:rPr>
          <w:rFonts w:hint="cs"/>
        </w:rPr>
        <w:t xml:space="preserve"> </w:t>
      </w:r>
      <w:r w:rsidR="00BA41C6">
        <w:rPr>
          <w:rFonts w:hint="cs"/>
          <w:b w:val="0"/>
          <w:rtl/>
        </w:rPr>
        <w:t xml:space="preserve">القارئ هي الحروف والأصوات ، </w:t>
      </w:r>
      <w:r w:rsidR="00BA41C6">
        <w:rPr>
          <w:rFonts w:hint="cs"/>
        </w:rPr>
        <w:t xml:space="preserve"> </w:t>
      </w:r>
      <w:r w:rsidR="00BA41C6">
        <w:rPr>
          <w:rFonts w:hint="cs"/>
          <w:b w:val="0"/>
          <w:rtl/>
        </w:rPr>
        <w:t>فنقول : ها هنا ثلاثة ألفاظ : قراءة ، ومقروء ، وقرآن ،  أما</w:t>
      </w:r>
      <w:r w:rsidR="00BA41C6">
        <w:rPr>
          <w:rFonts w:hint="cs"/>
        </w:rPr>
        <w:t xml:space="preserve"> </w:t>
      </w:r>
      <w:r w:rsidR="00BA41C6">
        <w:rPr>
          <w:rFonts w:hint="cs"/>
          <w:b w:val="0"/>
          <w:rtl/>
        </w:rPr>
        <w:t>المقروء فهو كلام الله</w:t>
      </w:r>
      <w:r w:rsidR="00BA41C6">
        <w:rPr>
          <w:rFonts w:hint="cs"/>
        </w:rPr>
        <w:t xml:space="preserve"> </w:t>
      </w:r>
      <w:r w:rsidR="00BA41C6">
        <w:rPr>
          <w:rFonts w:hint="cs"/>
          <w:b w:val="0"/>
          <w:rtl/>
        </w:rPr>
        <w:t>تعالى ، أعني صفته القديمة القائمة بذاته ، وأما القراءة : فهي</w:t>
      </w:r>
      <w:r w:rsidR="00BA41C6">
        <w:rPr>
          <w:rFonts w:hint="cs"/>
        </w:rPr>
        <w:t xml:space="preserve"> </w:t>
      </w:r>
      <w:r w:rsidR="00BA41C6">
        <w:rPr>
          <w:rFonts w:hint="cs"/>
          <w:b w:val="0"/>
          <w:rtl/>
        </w:rPr>
        <w:t>في اللسان عبارة عن</w:t>
      </w:r>
      <w:r w:rsidR="00BA41C6">
        <w:rPr>
          <w:rFonts w:hint="cs"/>
        </w:rPr>
        <w:t xml:space="preserve"> </w:t>
      </w:r>
      <w:r w:rsidR="00BA41C6">
        <w:rPr>
          <w:rFonts w:hint="cs"/>
          <w:b w:val="0"/>
          <w:rtl/>
        </w:rPr>
        <w:t>فعل القارئ الذي كان ابتدأه بعد أن كان تاركاً له ، ولا معنى</w:t>
      </w:r>
      <w:r w:rsidR="00BA41C6">
        <w:rPr>
          <w:rFonts w:hint="cs"/>
        </w:rPr>
        <w:t xml:space="preserve"> </w:t>
      </w:r>
      <w:r w:rsidR="00BA41C6">
        <w:rPr>
          <w:rFonts w:hint="cs"/>
          <w:b w:val="0"/>
          <w:rtl/>
        </w:rPr>
        <w:t>للحادث إلا أنه</w:t>
      </w:r>
      <w:r w:rsidR="00BA41C6">
        <w:rPr>
          <w:rFonts w:hint="cs"/>
        </w:rPr>
        <w:t xml:space="preserve"> </w:t>
      </w:r>
      <w:r w:rsidR="00BA41C6">
        <w:rPr>
          <w:rFonts w:hint="cs"/>
          <w:b w:val="0"/>
          <w:rtl/>
        </w:rPr>
        <w:t>ابتدأ بعد أن لم يكن ، فإن كان الخصم لا يفهم هذا من الحادث فلنترك</w:t>
      </w:r>
      <w:r w:rsidR="00BA41C6">
        <w:rPr>
          <w:rFonts w:hint="cs"/>
        </w:rPr>
        <w:t xml:space="preserve"> </w:t>
      </w:r>
      <w:r w:rsidR="00BA41C6">
        <w:rPr>
          <w:rFonts w:hint="cs"/>
          <w:b w:val="0"/>
          <w:rtl/>
        </w:rPr>
        <w:t>لفظ الحادث</w:t>
      </w:r>
      <w:r w:rsidR="00BA41C6">
        <w:rPr>
          <w:rFonts w:hint="cs"/>
        </w:rPr>
        <w:t xml:space="preserve"> </w:t>
      </w:r>
      <w:r w:rsidR="00BA41C6">
        <w:rPr>
          <w:rFonts w:hint="cs"/>
          <w:b w:val="0"/>
          <w:rtl/>
        </w:rPr>
        <w:t>والمخلوق ، ولكن نقول : القراءة فعل ابتدأه القارئ بعد أن لم يكن يفعله</w:t>
      </w:r>
      <w:r w:rsidR="00BA41C6">
        <w:rPr>
          <w:rFonts w:hint="cs"/>
        </w:rPr>
        <w:t xml:space="preserve"> </w:t>
      </w:r>
      <w:r w:rsidR="00BA41C6">
        <w:rPr>
          <w:rFonts w:hint="cs"/>
          <w:b w:val="0"/>
          <w:rtl/>
        </w:rPr>
        <w:t>وهو</w:t>
      </w:r>
      <w:r w:rsidR="00BA41C6">
        <w:rPr>
          <w:rFonts w:hint="cs"/>
        </w:rPr>
        <w:t xml:space="preserve"> </w:t>
      </w:r>
      <w:r w:rsidR="00BA41C6">
        <w:rPr>
          <w:rFonts w:hint="cs"/>
          <w:b w:val="0"/>
          <w:rtl/>
        </w:rPr>
        <w:t>محسوس ،  وأما القرآن ، فقد يطلق ويراد به المقروء فإن أريد به ذلك فهو قديم غير</w:t>
      </w:r>
      <w:r w:rsidR="00BA41C6">
        <w:rPr>
          <w:rFonts w:hint="cs"/>
        </w:rPr>
        <w:t xml:space="preserve"> </w:t>
      </w:r>
      <w:r w:rsidR="00BA41C6">
        <w:rPr>
          <w:rFonts w:hint="cs"/>
          <w:b w:val="0"/>
          <w:rtl/>
        </w:rPr>
        <w:t>مخلوق وهو الذي أراده السلف رضوان الله عليهم بقولهم القرآن كلام الله تعالى</w:t>
      </w:r>
      <w:r w:rsidR="00BA41C6">
        <w:rPr>
          <w:rFonts w:hint="cs"/>
        </w:rPr>
        <w:t xml:space="preserve"> </w:t>
      </w:r>
      <w:r w:rsidR="00BA41C6">
        <w:rPr>
          <w:rFonts w:hint="cs"/>
          <w:b w:val="0"/>
          <w:rtl/>
        </w:rPr>
        <w:t>غير</w:t>
      </w:r>
      <w:r w:rsidR="00BA41C6">
        <w:rPr>
          <w:rFonts w:hint="cs"/>
        </w:rPr>
        <w:t xml:space="preserve"> </w:t>
      </w:r>
      <w:r w:rsidR="00BA41C6">
        <w:rPr>
          <w:rFonts w:hint="cs"/>
          <w:b w:val="0"/>
          <w:rtl/>
        </w:rPr>
        <w:t>مخلوق ، أي المقروء بالألسنة ، وإن أريد به القراءة التي هي فعل القارئ ففعل</w:t>
      </w:r>
      <w:r w:rsidR="00BA41C6">
        <w:rPr>
          <w:rFonts w:hint="cs"/>
        </w:rPr>
        <w:t xml:space="preserve"> </w:t>
      </w:r>
      <w:r w:rsidR="00BA41C6">
        <w:rPr>
          <w:rFonts w:hint="cs"/>
          <w:b w:val="0"/>
          <w:rtl/>
        </w:rPr>
        <w:t>القارئ</w:t>
      </w:r>
      <w:r w:rsidR="00BA41C6">
        <w:rPr>
          <w:rFonts w:hint="cs"/>
        </w:rPr>
        <w:t xml:space="preserve"> </w:t>
      </w:r>
      <w:r w:rsidR="00BA41C6">
        <w:rPr>
          <w:rFonts w:hint="cs"/>
          <w:b w:val="0"/>
          <w:rtl/>
        </w:rPr>
        <w:t>لا يسبق وجود القارئ وما لا يسبق وجود الحادث فهو حادث ،  وعلى الجملة : من</w:t>
      </w:r>
      <w:r w:rsidR="00BA41C6">
        <w:rPr>
          <w:rFonts w:hint="cs"/>
        </w:rPr>
        <w:t xml:space="preserve"> </w:t>
      </w:r>
      <w:r w:rsidR="00BA41C6">
        <w:rPr>
          <w:rFonts w:hint="cs"/>
          <w:b w:val="0"/>
          <w:rtl/>
        </w:rPr>
        <w:t>يقول ما</w:t>
      </w:r>
      <w:r w:rsidR="00BA41C6">
        <w:rPr>
          <w:rFonts w:hint="cs"/>
        </w:rPr>
        <w:t xml:space="preserve"> </w:t>
      </w:r>
      <w:r w:rsidR="00BA41C6">
        <w:rPr>
          <w:rFonts w:hint="cs"/>
          <w:b w:val="0"/>
          <w:rtl/>
        </w:rPr>
        <w:t>أحدثته باختياري من الصوت وتقطيعه وكنت ساكتاً عنه قبله فهو قديم ، فلا</w:t>
      </w:r>
      <w:r w:rsidR="00BA41C6">
        <w:rPr>
          <w:rFonts w:hint="cs"/>
        </w:rPr>
        <w:t xml:space="preserve"> </w:t>
      </w:r>
      <w:r w:rsidR="00BA41C6">
        <w:rPr>
          <w:rFonts w:hint="cs"/>
          <w:b w:val="0"/>
          <w:rtl/>
        </w:rPr>
        <w:t>ينبغي أن</w:t>
      </w:r>
      <w:r w:rsidR="00BA41C6">
        <w:rPr>
          <w:rFonts w:hint="cs"/>
        </w:rPr>
        <w:t xml:space="preserve"> </w:t>
      </w:r>
      <w:r w:rsidR="00BA41C6">
        <w:rPr>
          <w:rFonts w:hint="cs"/>
          <w:b w:val="0"/>
          <w:rtl/>
        </w:rPr>
        <w:t>يخاطب ويكلف بل ينبغي أن يعلم المسكين أنه ليس يدري ما يقوله ، ولا هو</w:t>
      </w:r>
      <w:r w:rsidR="00BA41C6">
        <w:rPr>
          <w:rFonts w:hint="cs"/>
        </w:rPr>
        <w:t xml:space="preserve"> </w:t>
      </w:r>
      <w:r w:rsidR="00BA41C6">
        <w:rPr>
          <w:rFonts w:hint="cs"/>
          <w:b w:val="0"/>
          <w:rtl/>
        </w:rPr>
        <w:t>يفهم معنى</w:t>
      </w:r>
      <w:r w:rsidR="00BA41C6">
        <w:rPr>
          <w:rFonts w:hint="cs"/>
        </w:rPr>
        <w:t xml:space="preserve"> </w:t>
      </w:r>
      <w:r w:rsidR="00BA41C6">
        <w:rPr>
          <w:rFonts w:hint="cs"/>
          <w:b w:val="0"/>
          <w:rtl/>
        </w:rPr>
        <w:t>الحرف ، ولا هو يعلم معنى الحادث ، ولو علمهما لعلم أنه في نفسه إذا</w:t>
      </w:r>
      <w:r w:rsidR="00BA41C6">
        <w:rPr>
          <w:rFonts w:hint="cs"/>
        </w:rPr>
        <w:t xml:space="preserve"> </w:t>
      </w:r>
      <w:r w:rsidR="00BA41C6">
        <w:rPr>
          <w:rFonts w:hint="cs"/>
          <w:b w:val="0"/>
          <w:rtl/>
        </w:rPr>
        <w:t>كان مخلوقاً كان</w:t>
      </w:r>
      <w:r w:rsidR="00BA41C6">
        <w:rPr>
          <w:rFonts w:hint="cs"/>
        </w:rPr>
        <w:t xml:space="preserve"> </w:t>
      </w:r>
      <w:r w:rsidR="00BA41C6">
        <w:rPr>
          <w:rFonts w:hint="cs"/>
          <w:b w:val="0"/>
          <w:rtl/>
        </w:rPr>
        <w:t xml:space="preserve">ما يصدر عنه مخلوقاً ، وعلم أن </w:t>
      </w:r>
      <w:r w:rsidR="00BA41C6">
        <w:rPr>
          <w:rFonts w:hint="cs"/>
          <w:b w:val="0"/>
          <w:rtl/>
        </w:rPr>
        <w:lastRenderedPageBreak/>
        <w:t xml:space="preserve">القديم لا ينتقل إلى ذات حادثة ، </w:t>
      </w:r>
      <w:r w:rsidR="00BA41C6">
        <w:rPr>
          <w:rFonts w:hint="cs"/>
        </w:rPr>
        <w:t xml:space="preserve"> </w:t>
      </w:r>
      <w:r w:rsidR="00BA41C6">
        <w:rPr>
          <w:rFonts w:hint="cs"/>
          <w:b w:val="0"/>
          <w:rtl/>
        </w:rPr>
        <w:t>فلنترك التطويل في</w:t>
      </w:r>
      <w:r w:rsidR="00BA41C6">
        <w:rPr>
          <w:rFonts w:hint="cs"/>
        </w:rPr>
        <w:t xml:space="preserve"> </w:t>
      </w:r>
      <w:r w:rsidR="00BA41C6">
        <w:rPr>
          <w:rFonts w:hint="cs"/>
          <w:b w:val="0"/>
          <w:rtl/>
        </w:rPr>
        <w:t>الجليات فإن قول القائل بسم الله إن لم تكن السين فيه بعد</w:t>
      </w:r>
      <w:r w:rsidR="00BA41C6">
        <w:rPr>
          <w:rFonts w:hint="cs"/>
        </w:rPr>
        <w:t xml:space="preserve"> </w:t>
      </w:r>
      <w:r w:rsidR="00BA41C6">
        <w:rPr>
          <w:rFonts w:hint="cs"/>
          <w:b w:val="0"/>
          <w:rtl/>
        </w:rPr>
        <w:t>الباء لم يكن قرآناً بل</w:t>
      </w:r>
      <w:r w:rsidR="00BA41C6">
        <w:rPr>
          <w:rFonts w:hint="cs"/>
        </w:rPr>
        <w:t xml:space="preserve"> </w:t>
      </w:r>
      <w:r w:rsidR="00BA41C6">
        <w:rPr>
          <w:rFonts w:hint="cs"/>
          <w:b w:val="0"/>
          <w:rtl/>
        </w:rPr>
        <w:t>كان خطأ ، وإذا كان بعد غيره ومتأخراً عنه فكيف يكون</w:t>
      </w:r>
      <w:r w:rsidR="00BA41C6">
        <w:rPr>
          <w:rFonts w:hint="cs"/>
        </w:rPr>
        <w:t xml:space="preserve"> </w:t>
      </w:r>
      <w:r w:rsidR="00BA41C6">
        <w:rPr>
          <w:rFonts w:hint="cs"/>
          <w:b w:val="0"/>
          <w:rtl/>
        </w:rPr>
        <w:t>قديماً ونحن نريد بالقديم ما</w:t>
      </w:r>
      <w:r w:rsidR="00BA41C6">
        <w:rPr>
          <w:rFonts w:hint="cs"/>
        </w:rPr>
        <w:t xml:space="preserve"> </w:t>
      </w:r>
      <w:r w:rsidR="00BA41C6">
        <w:rPr>
          <w:rFonts w:hint="cs"/>
          <w:b w:val="0"/>
          <w:rtl/>
        </w:rPr>
        <w:t>لا يتأخر عن غيره أصلاً ،  الاستبعاد الرابع : قولهم :</w:t>
      </w:r>
      <w:r w:rsidR="00BA41C6">
        <w:rPr>
          <w:rFonts w:hint="cs"/>
        </w:rPr>
        <w:t xml:space="preserve"> </w:t>
      </w:r>
      <w:r w:rsidR="00BA41C6">
        <w:rPr>
          <w:rFonts w:hint="cs"/>
          <w:b w:val="0"/>
          <w:rtl/>
        </w:rPr>
        <w:t>أجمعت الأمة على أن القرآن معجزة</w:t>
      </w:r>
      <w:r w:rsidR="00BA41C6">
        <w:rPr>
          <w:rFonts w:hint="cs"/>
        </w:rPr>
        <w:t xml:space="preserve"> </w:t>
      </w:r>
      <w:r w:rsidR="00BA41C6">
        <w:rPr>
          <w:rFonts w:hint="cs"/>
          <w:b w:val="0"/>
          <w:rtl/>
        </w:rPr>
        <w:t>للرسول عليه السلام وأنه كلام الله تعالى ،</w:t>
      </w:r>
      <w:r w:rsidR="00BA41C6">
        <w:rPr>
          <w:rFonts w:hint="cs"/>
        </w:rPr>
        <w:t xml:space="preserve"> </w:t>
      </w:r>
      <w:r w:rsidR="00BA41C6">
        <w:rPr>
          <w:rFonts w:hint="cs"/>
          <w:b w:val="0"/>
          <w:rtl/>
        </w:rPr>
        <w:t>فإنه سور وآيات ولها مقاطع ومفاتح ؟</w:t>
      </w:r>
      <w:r w:rsidR="00BA41C6">
        <w:rPr>
          <w:rFonts w:hint="cs"/>
        </w:rPr>
        <w:t xml:space="preserve"> </w:t>
      </w:r>
      <w:r w:rsidR="00BA41C6">
        <w:rPr>
          <w:rFonts w:hint="cs"/>
          <w:b w:val="0"/>
          <w:rtl/>
        </w:rPr>
        <w:t>وكيف يكون للقديم مقاطع ومفاتح ؟ وكيف</w:t>
      </w:r>
      <w:r w:rsidR="00BA41C6">
        <w:rPr>
          <w:rFonts w:hint="cs"/>
        </w:rPr>
        <w:t xml:space="preserve"> </w:t>
      </w:r>
      <w:r w:rsidR="00BA41C6">
        <w:rPr>
          <w:rFonts w:hint="cs"/>
          <w:b w:val="0"/>
          <w:rtl/>
        </w:rPr>
        <w:t>ينقسم بالسور والآيات ؟ وكيف يكون القديم</w:t>
      </w:r>
      <w:r w:rsidR="00BA41C6">
        <w:rPr>
          <w:rFonts w:hint="cs"/>
        </w:rPr>
        <w:t xml:space="preserve"> </w:t>
      </w:r>
      <w:r w:rsidR="00BA41C6">
        <w:rPr>
          <w:rFonts w:hint="cs"/>
          <w:b w:val="0"/>
          <w:rtl/>
        </w:rPr>
        <w:t>معجزة للرسول عليه السلام والمعجزة هي</w:t>
      </w:r>
      <w:r w:rsidR="00BA41C6">
        <w:rPr>
          <w:rFonts w:hint="cs"/>
        </w:rPr>
        <w:t xml:space="preserve"> </w:t>
      </w:r>
      <w:r w:rsidR="00BA41C6">
        <w:rPr>
          <w:rFonts w:hint="cs"/>
          <w:b w:val="0"/>
          <w:rtl/>
        </w:rPr>
        <w:t>فعل خارق للعادة ؟ وكل فعل فهو مخلوق فكيف</w:t>
      </w:r>
      <w:r w:rsidR="00BA41C6">
        <w:rPr>
          <w:rFonts w:hint="cs"/>
        </w:rPr>
        <w:t xml:space="preserve"> </w:t>
      </w:r>
      <w:r w:rsidR="00BA41C6">
        <w:rPr>
          <w:rFonts w:hint="cs"/>
          <w:b w:val="0"/>
          <w:rtl/>
        </w:rPr>
        <w:t>يكون كلام الله تعالى قديماً ؟</w:t>
      </w:r>
      <w:r w:rsidR="00BA41C6">
        <w:rPr>
          <w:rFonts w:hint="cs"/>
        </w:rPr>
        <w:t xml:space="preserve"> </w:t>
      </w:r>
      <w:r w:rsidR="00BA41C6">
        <w:rPr>
          <w:rFonts w:hint="cs"/>
          <w:b w:val="0"/>
          <w:rtl/>
        </w:rPr>
        <w:t>قلنا : أتنكرون أن لفظ القرآن مشترك بين القراءة</w:t>
      </w:r>
      <w:r w:rsidR="00BA41C6">
        <w:rPr>
          <w:rFonts w:hint="cs"/>
        </w:rPr>
        <w:t xml:space="preserve"> </w:t>
      </w:r>
      <w:r w:rsidR="00BA41C6">
        <w:rPr>
          <w:rFonts w:hint="cs"/>
          <w:b w:val="0"/>
          <w:rtl/>
        </w:rPr>
        <w:t>والمقروء أم لا ؟ فإن اعترفتم به</w:t>
      </w:r>
      <w:r w:rsidR="00BA41C6">
        <w:rPr>
          <w:rFonts w:hint="cs"/>
        </w:rPr>
        <w:t xml:space="preserve"> </w:t>
      </w:r>
      <w:r w:rsidR="00BA41C6">
        <w:rPr>
          <w:rFonts w:hint="cs"/>
          <w:b w:val="0"/>
          <w:rtl/>
        </w:rPr>
        <w:t>فكل ما أورده المسلمون من وصف القرآن بما هو</w:t>
      </w:r>
      <w:r w:rsidR="00BA41C6">
        <w:rPr>
          <w:rFonts w:hint="cs"/>
        </w:rPr>
        <w:t xml:space="preserve"> </w:t>
      </w:r>
      <w:r w:rsidR="00BA41C6">
        <w:rPr>
          <w:rFonts w:hint="cs"/>
          <w:b w:val="0"/>
          <w:rtl/>
        </w:rPr>
        <w:t>قديم ، كقولهم القرآن كلام الله تعالى</w:t>
      </w:r>
      <w:r w:rsidR="00BA41C6">
        <w:rPr>
          <w:rFonts w:hint="cs"/>
        </w:rPr>
        <w:t xml:space="preserve"> </w:t>
      </w:r>
      <w:r w:rsidR="00BA41C6">
        <w:rPr>
          <w:rFonts w:hint="cs"/>
          <w:b w:val="0"/>
          <w:rtl/>
        </w:rPr>
        <w:t>غير مخلوق ، أرادوا به المقروء وكل ما</w:t>
      </w:r>
      <w:r w:rsidR="00BA41C6">
        <w:rPr>
          <w:rFonts w:hint="cs"/>
        </w:rPr>
        <w:t xml:space="preserve"> </w:t>
      </w:r>
      <w:r w:rsidR="00BA41C6">
        <w:rPr>
          <w:rFonts w:hint="cs"/>
          <w:b w:val="0"/>
          <w:rtl/>
        </w:rPr>
        <w:t>وصفوه به مما لا يحتمله القديم ، ككونه سوراً</w:t>
      </w:r>
      <w:r w:rsidR="00BA41C6">
        <w:rPr>
          <w:rFonts w:hint="cs"/>
        </w:rPr>
        <w:t xml:space="preserve"> </w:t>
      </w:r>
      <w:r w:rsidR="00BA41C6">
        <w:rPr>
          <w:rFonts w:hint="cs"/>
          <w:b w:val="0"/>
          <w:rtl/>
        </w:rPr>
        <w:t>وآيات ولها مقاطع ومفاتح ، أرادوا</w:t>
      </w:r>
      <w:r w:rsidR="00BA41C6">
        <w:rPr>
          <w:rFonts w:hint="cs"/>
        </w:rPr>
        <w:t xml:space="preserve"> </w:t>
      </w:r>
      <w:r w:rsidR="00BA41C6">
        <w:rPr>
          <w:rFonts w:hint="cs"/>
          <w:b w:val="0"/>
          <w:rtl/>
        </w:rPr>
        <w:t>به العبارات الدالة على الصفة القديمة التي هي</w:t>
      </w:r>
      <w:r w:rsidR="00BA41C6">
        <w:rPr>
          <w:rFonts w:hint="cs"/>
        </w:rPr>
        <w:t xml:space="preserve"> </w:t>
      </w:r>
      <w:r w:rsidR="00BA41C6">
        <w:rPr>
          <w:rFonts w:hint="cs"/>
          <w:b w:val="0"/>
          <w:rtl/>
        </w:rPr>
        <w:t>قراءة ، وإذا صار الاسم مشتركاً</w:t>
      </w:r>
      <w:r w:rsidR="00BA41C6">
        <w:rPr>
          <w:rFonts w:hint="cs"/>
        </w:rPr>
        <w:t xml:space="preserve"> </w:t>
      </w:r>
      <w:r w:rsidR="00BA41C6">
        <w:rPr>
          <w:rFonts w:hint="cs"/>
          <w:b w:val="0"/>
          <w:rtl/>
        </w:rPr>
        <w:t>امتنع التناقض ، فالاجماع منعقد على أن لا قديم إلا</w:t>
      </w:r>
      <w:r w:rsidR="00BA41C6">
        <w:rPr>
          <w:rFonts w:hint="cs"/>
        </w:rPr>
        <w:t xml:space="preserve"> </w:t>
      </w:r>
      <w:r w:rsidR="00BA41C6">
        <w:rPr>
          <w:rFonts w:hint="cs"/>
          <w:b w:val="0"/>
          <w:rtl/>
        </w:rPr>
        <w:t>الله تعالى ، والله تعالى</w:t>
      </w:r>
      <w:r w:rsidR="00BA41C6">
        <w:rPr>
          <w:rFonts w:hint="cs"/>
        </w:rPr>
        <w:t xml:space="preserve"> </w:t>
      </w:r>
      <w:r w:rsidR="00BA41C6">
        <w:rPr>
          <w:rFonts w:hint="cs"/>
          <w:b w:val="0"/>
          <w:rtl/>
        </w:rPr>
        <w:t>يقول حتى عاد كالعرجون القديم ،  ولكن نقول : اسم القديم</w:t>
      </w:r>
      <w:r w:rsidR="00BA41C6">
        <w:rPr>
          <w:rFonts w:hint="cs"/>
        </w:rPr>
        <w:t xml:space="preserve"> </w:t>
      </w:r>
      <w:r w:rsidR="00BA41C6">
        <w:rPr>
          <w:rFonts w:hint="cs"/>
          <w:b w:val="0"/>
          <w:rtl/>
        </w:rPr>
        <w:t>مشترك بين معنيين ، فإذا</w:t>
      </w:r>
      <w:r w:rsidR="00BA41C6">
        <w:rPr>
          <w:rFonts w:hint="cs"/>
        </w:rPr>
        <w:t xml:space="preserve"> </w:t>
      </w:r>
      <w:r w:rsidR="00BA41C6">
        <w:rPr>
          <w:rFonts w:hint="cs"/>
          <w:b w:val="0"/>
          <w:rtl/>
        </w:rPr>
        <w:t>ثبت من وجه لم يستحل نفيه من وجه آخر ، فكذا يسمى القرآن</w:t>
      </w:r>
      <w:r w:rsidR="00BA41C6">
        <w:rPr>
          <w:rFonts w:hint="cs"/>
        </w:rPr>
        <w:t xml:space="preserve"> </w:t>
      </w:r>
      <w:r w:rsidR="00BA41C6">
        <w:rPr>
          <w:rFonts w:hint="cs"/>
          <w:b w:val="0"/>
          <w:rtl/>
        </w:rPr>
        <w:t>وهو جواب عن كل ما</w:t>
      </w:r>
      <w:r w:rsidR="00BA41C6">
        <w:rPr>
          <w:rFonts w:hint="cs"/>
        </w:rPr>
        <w:t xml:space="preserve"> </w:t>
      </w:r>
      <w:r w:rsidR="00BA41C6">
        <w:rPr>
          <w:rFonts w:hint="cs"/>
          <w:b w:val="0"/>
          <w:rtl/>
        </w:rPr>
        <w:t>يوردونه من الإطلاقات المتناقضة فإن أنكروا كونه مشتركاً ، فنقول :</w:t>
      </w:r>
      <w:r w:rsidR="00BA41C6">
        <w:rPr>
          <w:rFonts w:hint="cs"/>
        </w:rPr>
        <w:t xml:space="preserve"> </w:t>
      </w:r>
      <w:r w:rsidR="00BA41C6">
        <w:rPr>
          <w:rFonts w:hint="cs"/>
          <w:b w:val="0"/>
          <w:rtl/>
        </w:rPr>
        <w:t>أما إطلاقه</w:t>
      </w:r>
      <w:r w:rsidR="00BA41C6">
        <w:rPr>
          <w:rFonts w:hint="cs"/>
        </w:rPr>
        <w:t xml:space="preserve"> </w:t>
      </w:r>
      <w:r w:rsidR="00BA41C6">
        <w:rPr>
          <w:rFonts w:hint="cs"/>
          <w:b w:val="0"/>
          <w:rtl/>
        </w:rPr>
        <w:t>لإرادة المقروء دل عليه كلام السلف رضي الله عنهم إن القرآن كلام الله</w:t>
      </w:r>
      <w:r w:rsidR="00BA41C6">
        <w:rPr>
          <w:rFonts w:hint="cs"/>
        </w:rPr>
        <w:t xml:space="preserve"> </w:t>
      </w:r>
      <w:r w:rsidR="00BA41C6">
        <w:rPr>
          <w:rFonts w:hint="cs"/>
          <w:b w:val="0"/>
          <w:rtl/>
        </w:rPr>
        <w:t>سبحانه</w:t>
      </w:r>
      <w:r w:rsidR="00BA41C6">
        <w:rPr>
          <w:rFonts w:hint="cs"/>
        </w:rPr>
        <w:t xml:space="preserve"> </w:t>
      </w:r>
      <w:r w:rsidR="00BA41C6">
        <w:rPr>
          <w:rFonts w:hint="cs"/>
          <w:b w:val="0"/>
          <w:rtl/>
        </w:rPr>
        <w:t>غير مخلوق ، مع علمهم بأنهم وأصواتهم وقراءاتهم وأفعالهم مخلوقة وأما إطلاقه</w:t>
      </w:r>
      <w:r w:rsidR="00BA41C6">
        <w:rPr>
          <w:rFonts w:hint="cs"/>
        </w:rPr>
        <w:t xml:space="preserve"> </w:t>
      </w:r>
      <w:r w:rsidR="00BA41C6">
        <w:rPr>
          <w:rFonts w:hint="cs"/>
          <w:b w:val="0"/>
          <w:rtl/>
        </w:rPr>
        <w:t>لإرادة القراءة فقد قال الشاعر : ضحوا بأشمط عنوان السجود به=يقطّع الليل</w:t>
      </w:r>
      <w:r w:rsidR="00BA41C6">
        <w:rPr>
          <w:rFonts w:hint="cs"/>
        </w:rPr>
        <w:t xml:space="preserve"> </w:t>
      </w:r>
      <w:r w:rsidR="00BA41C6">
        <w:rPr>
          <w:rFonts w:hint="cs"/>
          <w:b w:val="0"/>
          <w:rtl/>
        </w:rPr>
        <w:t>تسبيحاً</w:t>
      </w:r>
      <w:r w:rsidR="00BA41C6">
        <w:rPr>
          <w:rFonts w:hint="cs"/>
        </w:rPr>
        <w:t xml:space="preserve"> </w:t>
      </w:r>
      <w:r w:rsidR="00BA41C6">
        <w:rPr>
          <w:rFonts w:hint="cs"/>
          <w:b w:val="0"/>
          <w:rtl/>
        </w:rPr>
        <w:t>وقرآنا يعني القراءة ، وقد قال رسول الله صلى الله عليه وسلم : ما أذن</w:t>
      </w:r>
      <w:r w:rsidR="00BA41C6">
        <w:rPr>
          <w:rFonts w:hint="cs"/>
        </w:rPr>
        <w:t xml:space="preserve"> </w:t>
      </w:r>
      <w:r w:rsidR="00BA41C6">
        <w:rPr>
          <w:rFonts w:hint="cs"/>
          <w:b w:val="0"/>
          <w:rtl/>
        </w:rPr>
        <w:t>الله لشيء</w:t>
      </w:r>
      <w:r w:rsidR="00BA41C6">
        <w:rPr>
          <w:rFonts w:hint="cs"/>
        </w:rPr>
        <w:t xml:space="preserve"> </w:t>
      </w:r>
      <w:r w:rsidR="00BA41C6">
        <w:rPr>
          <w:rFonts w:hint="cs"/>
          <w:b w:val="0"/>
          <w:rtl/>
        </w:rPr>
        <w:t>كأذنه لنبي حسن الترنم بالقرآن والترنم يكون بالقراءة ،  وقال كافة</w:t>
      </w:r>
      <w:r w:rsidR="00BA41C6">
        <w:rPr>
          <w:rFonts w:hint="cs"/>
        </w:rPr>
        <w:t xml:space="preserve"> </w:t>
      </w:r>
      <w:r w:rsidR="00BA41C6">
        <w:rPr>
          <w:rFonts w:hint="cs"/>
          <w:b w:val="0"/>
          <w:rtl/>
        </w:rPr>
        <w:t>السلف : القرآن</w:t>
      </w:r>
      <w:r w:rsidR="00BA41C6">
        <w:rPr>
          <w:rFonts w:hint="cs"/>
        </w:rPr>
        <w:t xml:space="preserve"> </w:t>
      </w:r>
      <w:r w:rsidR="00BA41C6">
        <w:rPr>
          <w:rFonts w:hint="cs"/>
          <w:b w:val="0"/>
          <w:rtl/>
        </w:rPr>
        <w:t>كلام الله غير مخلوق ،  وقالوا : القرآن معجزة ، وهي فعل الله تعالى</w:t>
      </w:r>
      <w:r w:rsidR="00BA41C6">
        <w:rPr>
          <w:rFonts w:hint="cs"/>
        </w:rPr>
        <w:t xml:space="preserve"> </w:t>
      </w:r>
      <w:r w:rsidR="00BA41C6">
        <w:rPr>
          <w:rFonts w:hint="cs"/>
          <w:b w:val="0"/>
          <w:rtl/>
        </w:rPr>
        <w:t>إذ علموا أن</w:t>
      </w:r>
      <w:r w:rsidR="00BA41C6">
        <w:rPr>
          <w:rFonts w:hint="cs"/>
        </w:rPr>
        <w:t xml:space="preserve"> </w:t>
      </w:r>
      <w:r w:rsidR="00BA41C6">
        <w:rPr>
          <w:rFonts w:hint="cs"/>
          <w:b w:val="0"/>
          <w:rtl/>
        </w:rPr>
        <w:t>القديم لا يكون معجزاً فبان أنه اسم مشترك ،  ومن لم يفهم اشتراك</w:t>
      </w:r>
      <w:r w:rsidR="00BA41C6">
        <w:rPr>
          <w:rFonts w:hint="cs"/>
        </w:rPr>
        <w:t xml:space="preserve"> </w:t>
      </w:r>
      <w:r w:rsidR="00BA41C6">
        <w:rPr>
          <w:rFonts w:hint="cs"/>
          <w:b w:val="0"/>
          <w:rtl/>
        </w:rPr>
        <w:t>اللفظ ظن تناقضاً في</w:t>
      </w:r>
      <w:r w:rsidR="00BA41C6">
        <w:rPr>
          <w:rFonts w:hint="cs"/>
        </w:rPr>
        <w:t xml:space="preserve"> </w:t>
      </w:r>
      <w:r w:rsidR="00BA41C6">
        <w:rPr>
          <w:rFonts w:hint="cs"/>
          <w:b w:val="0"/>
          <w:rtl/>
        </w:rPr>
        <w:t>هذه الاطلاقات ،  الاستبعاد الخامس : أن يقال : معلوم أنه لا</w:t>
      </w:r>
      <w:r w:rsidR="00BA41C6">
        <w:rPr>
          <w:rFonts w:hint="cs"/>
        </w:rPr>
        <w:t xml:space="preserve"> </w:t>
      </w:r>
      <w:r w:rsidR="00BA41C6">
        <w:rPr>
          <w:rFonts w:hint="cs"/>
          <w:b w:val="0"/>
          <w:rtl/>
        </w:rPr>
        <w:t>مسموع الآن إلا الأصوات ،</w:t>
      </w:r>
      <w:r w:rsidR="00BA41C6">
        <w:rPr>
          <w:rFonts w:hint="cs"/>
        </w:rPr>
        <w:t xml:space="preserve"> </w:t>
      </w:r>
      <w:r w:rsidR="00BA41C6">
        <w:rPr>
          <w:rFonts w:hint="cs"/>
          <w:b w:val="0"/>
          <w:rtl/>
        </w:rPr>
        <w:t>وكلام الله مسموع الآن بالإجماع وبدليل قوله تعالى</w:t>
      </w:r>
      <w:r w:rsidR="00BA41C6">
        <w:t xml:space="preserve"> "</w:t>
      </w:r>
      <w:r w:rsidR="00BA41C6">
        <w:rPr>
          <w:rFonts w:hint="cs"/>
          <w:b w:val="0"/>
          <w:rtl/>
        </w:rPr>
        <w:t>وإن أحد من المشركين استجارك فأجره حتى يسمع كلام اللّه" فنقول : إن كان الصوت</w:t>
      </w:r>
      <w:r w:rsidR="00BA41C6">
        <w:rPr>
          <w:rFonts w:hint="cs"/>
        </w:rPr>
        <w:t xml:space="preserve"> </w:t>
      </w:r>
      <w:r w:rsidR="00BA41C6">
        <w:rPr>
          <w:rFonts w:hint="cs"/>
          <w:b w:val="0"/>
          <w:rtl/>
        </w:rPr>
        <w:t>المسموع للمشرك عند الإجارة هو كلام الله تعالى القديم القائم بذاته فأي فضل</w:t>
      </w:r>
      <w:r w:rsidR="00BA41C6">
        <w:rPr>
          <w:rFonts w:hint="cs"/>
        </w:rPr>
        <w:t xml:space="preserve"> </w:t>
      </w:r>
      <w:r w:rsidR="00BA41C6">
        <w:rPr>
          <w:rFonts w:hint="cs"/>
          <w:b w:val="0"/>
          <w:rtl/>
        </w:rPr>
        <w:t>لموسى</w:t>
      </w:r>
      <w:r w:rsidR="00BA41C6">
        <w:rPr>
          <w:rFonts w:hint="cs"/>
        </w:rPr>
        <w:t xml:space="preserve"> </w:t>
      </w:r>
      <w:r w:rsidR="00BA41C6">
        <w:rPr>
          <w:rFonts w:hint="cs"/>
          <w:b w:val="0"/>
          <w:rtl/>
        </w:rPr>
        <w:t>عليه السلام في اختصاصه بكونه كليماً لله على المشركين وهم يسمعون ؟ ولا</w:t>
      </w:r>
      <w:r w:rsidR="00BA41C6">
        <w:rPr>
          <w:rFonts w:hint="cs"/>
        </w:rPr>
        <w:t xml:space="preserve"> </w:t>
      </w:r>
      <w:r w:rsidR="00BA41C6">
        <w:rPr>
          <w:rFonts w:hint="cs"/>
          <w:b w:val="0"/>
          <w:rtl/>
        </w:rPr>
        <w:t>يتصور عن</w:t>
      </w:r>
      <w:r w:rsidR="00BA41C6">
        <w:rPr>
          <w:rFonts w:hint="cs"/>
        </w:rPr>
        <w:t xml:space="preserve"> </w:t>
      </w:r>
      <w:r w:rsidR="00BA41C6">
        <w:rPr>
          <w:rFonts w:hint="cs"/>
          <w:b w:val="0"/>
          <w:rtl/>
        </w:rPr>
        <w:t>هذا جواب إلا أن نقول : مسموع موسى عليه السلام صفة قديمة قائمة بالله</w:t>
      </w:r>
      <w:r w:rsidR="00BA41C6">
        <w:rPr>
          <w:rFonts w:hint="cs"/>
        </w:rPr>
        <w:t xml:space="preserve"> </w:t>
      </w:r>
      <w:r w:rsidR="00BA41C6">
        <w:rPr>
          <w:rFonts w:hint="cs"/>
          <w:b w:val="0"/>
          <w:rtl/>
        </w:rPr>
        <w:t>تعالى ،</w:t>
      </w:r>
      <w:r w:rsidR="00BA41C6">
        <w:rPr>
          <w:rFonts w:hint="cs"/>
        </w:rPr>
        <w:t xml:space="preserve"> </w:t>
      </w:r>
      <w:r w:rsidR="00BA41C6">
        <w:rPr>
          <w:rFonts w:hint="cs"/>
          <w:b w:val="0"/>
          <w:rtl/>
        </w:rPr>
        <w:t>ومسموع المشرك أصوات دالة على تلك الصفة ،  وتبين به على القطع الاشتراك</w:t>
      </w:r>
      <w:r w:rsidR="00BA41C6">
        <w:rPr>
          <w:rFonts w:hint="cs"/>
        </w:rPr>
        <w:t xml:space="preserve"> </w:t>
      </w:r>
      <w:r w:rsidR="00BA41C6">
        <w:rPr>
          <w:rFonts w:hint="cs"/>
          <w:b w:val="0"/>
          <w:rtl/>
        </w:rPr>
        <w:t>إما في اسم</w:t>
      </w:r>
      <w:r w:rsidR="00BA41C6">
        <w:rPr>
          <w:rFonts w:hint="cs"/>
        </w:rPr>
        <w:t xml:space="preserve"> </w:t>
      </w:r>
      <w:r w:rsidR="00BA41C6">
        <w:rPr>
          <w:rFonts w:hint="cs"/>
          <w:b w:val="0"/>
          <w:rtl/>
        </w:rPr>
        <w:t>الكلام وهو تسمية الدلالات باسم المدلولات ، فإن الكلام هو كلام</w:t>
      </w:r>
      <w:r w:rsidR="00BA41C6">
        <w:rPr>
          <w:rFonts w:hint="cs"/>
        </w:rPr>
        <w:t xml:space="preserve"> </w:t>
      </w:r>
      <w:r w:rsidR="00BA41C6">
        <w:rPr>
          <w:rFonts w:hint="cs"/>
          <w:b w:val="0"/>
          <w:rtl/>
        </w:rPr>
        <w:t>النفس تحقيقاً ،</w:t>
      </w:r>
      <w:r w:rsidR="00BA41C6">
        <w:rPr>
          <w:rFonts w:hint="cs"/>
        </w:rPr>
        <w:t xml:space="preserve"> </w:t>
      </w:r>
      <w:r w:rsidR="00BA41C6">
        <w:rPr>
          <w:rFonts w:hint="cs"/>
          <w:b w:val="0"/>
          <w:rtl/>
        </w:rPr>
        <w:t>ولكن الألفاظ لدلالتها عليه أيضاً تسمى كلاماً كما تسمى علماً ؛</w:t>
      </w:r>
      <w:r w:rsidR="00BA41C6">
        <w:rPr>
          <w:rFonts w:hint="cs"/>
        </w:rPr>
        <w:t xml:space="preserve"> </w:t>
      </w:r>
      <w:r w:rsidR="00BA41C6">
        <w:rPr>
          <w:rFonts w:hint="cs"/>
          <w:b w:val="0"/>
          <w:rtl/>
        </w:rPr>
        <w:t>إذ يقال سمعت علم</w:t>
      </w:r>
      <w:r w:rsidR="00BA41C6">
        <w:rPr>
          <w:rFonts w:hint="cs"/>
        </w:rPr>
        <w:t xml:space="preserve"> </w:t>
      </w:r>
      <w:r w:rsidR="00BA41C6">
        <w:rPr>
          <w:rFonts w:hint="cs"/>
          <w:b w:val="0"/>
          <w:rtl/>
        </w:rPr>
        <w:t>فلان وإنما نسمع كلامه الدال على علمه ،  وأما في اسم المسموع</w:t>
      </w:r>
      <w:r w:rsidR="00BA41C6">
        <w:rPr>
          <w:rFonts w:hint="cs"/>
        </w:rPr>
        <w:t xml:space="preserve"> </w:t>
      </w:r>
      <w:r w:rsidR="00BA41C6">
        <w:rPr>
          <w:rFonts w:hint="cs"/>
          <w:b w:val="0"/>
          <w:rtl/>
        </w:rPr>
        <w:t>فإن المفهوم المعلوم</w:t>
      </w:r>
      <w:r w:rsidR="00BA41C6">
        <w:rPr>
          <w:rFonts w:hint="cs"/>
        </w:rPr>
        <w:t xml:space="preserve"> </w:t>
      </w:r>
      <w:r w:rsidR="00BA41C6">
        <w:rPr>
          <w:rFonts w:hint="cs"/>
          <w:b w:val="0"/>
          <w:rtl/>
        </w:rPr>
        <w:t xml:space="preserve">بسماع غيره قد يسمى مسموعاً ، كما يقال : سمعت </w:t>
      </w:r>
      <w:r w:rsidR="00BA41C6">
        <w:rPr>
          <w:rFonts w:hint="cs"/>
          <w:b w:val="0"/>
          <w:rtl/>
        </w:rPr>
        <w:lastRenderedPageBreak/>
        <w:t>كلام الأمير</w:t>
      </w:r>
      <w:r w:rsidR="00BA41C6">
        <w:rPr>
          <w:rFonts w:hint="cs"/>
        </w:rPr>
        <w:t xml:space="preserve"> </w:t>
      </w:r>
      <w:r w:rsidR="00BA41C6">
        <w:rPr>
          <w:rFonts w:hint="cs"/>
          <w:b w:val="0"/>
          <w:rtl/>
        </w:rPr>
        <w:t>على لسان رسوله ومعلوم أن</w:t>
      </w:r>
      <w:r w:rsidR="00BA41C6">
        <w:rPr>
          <w:rFonts w:hint="cs"/>
        </w:rPr>
        <w:t xml:space="preserve"> </w:t>
      </w:r>
      <w:r w:rsidR="00BA41C6">
        <w:rPr>
          <w:rFonts w:hint="cs"/>
          <w:b w:val="0"/>
          <w:rtl/>
        </w:rPr>
        <w:t>كلام الأمير لا يقوم</w:t>
      </w:r>
      <w:r w:rsidR="00BA41C6">
        <w:rPr>
          <w:rFonts w:hint="cs"/>
        </w:rPr>
        <w:t xml:space="preserve"> </w:t>
      </w:r>
      <w:r w:rsidR="00BA41C6">
        <w:rPr>
          <w:rFonts w:hint="cs"/>
          <w:b w:val="0"/>
          <w:rtl/>
        </w:rPr>
        <w:t>بلسان رسوله بل المسموع كلام الرسول الدال على كلام</w:t>
      </w:r>
      <w:r w:rsidR="00BA41C6">
        <w:rPr>
          <w:rFonts w:hint="cs"/>
        </w:rPr>
        <w:t xml:space="preserve"> </w:t>
      </w:r>
      <w:r w:rsidR="00BA41C6">
        <w:rPr>
          <w:rFonts w:hint="cs"/>
          <w:b w:val="0"/>
          <w:rtl/>
        </w:rPr>
        <w:t>الأمير ،  فهذا ما أردنا أن</w:t>
      </w:r>
      <w:r w:rsidR="00BA41C6">
        <w:rPr>
          <w:rFonts w:hint="cs"/>
        </w:rPr>
        <w:t xml:space="preserve"> </w:t>
      </w:r>
      <w:r w:rsidR="00BA41C6">
        <w:rPr>
          <w:rFonts w:hint="cs"/>
          <w:b w:val="0"/>
          <w:rtl/>
        </w:rPr>
        <w:t>نذكره في إيضاح مذهب أهل السنة في كلام النفس المعدود</w:t>
      </w:r>
      <w:r w:rsidR="00BA41C6">
        <w:rPr>
          <w:rFonts w:hint="cs"/>
        </w:rPr>
        <w:t xml:space="preserve"> </w:t>
      </w:r>
      <w:r w:rsidR="00BA41C6">
        <w:rPr>
          <w:rFonts w:hint="cs"/>
          <w:b w:val="0"/>
          <w:rtl/>
        </w:rPr>
        <w:t>من الغوامض ، وبقية أحكام</w:t>
      </w:r>
      <w:r w:rsidR="00BA41C6">
        <w:rPr>
          <w:rFonts w:hint="cs"/>
        </w:rPr>
        <w:t xml:space="preserve"> </w:t>
      </w:r>
      <w:r w:rsidR="00BA41C6">
        <w:rPr>
          <w:rFonts w:hint="cs"/>
          <w:b w:val="0"/>
          <w:rtl/>
        </w:rPr>
        <w:t>الكلام نذكرها عند التعرض لأحكام الصفات ،  القسم الثاني</w:t>
      </w:r>
      <w:r w:rsidR="00BA41C6">
        <w:rPr>
          <w:rFonts w:hint="cs"/>
        </w:rPr>
        <w:t xml:space="preserve"> </w:t>
      </w:r>
      <w:r w:rsidR="00BA41C6">
        <w:rPr>
          <w:rFonts w:hint="cs"/>
          <w:b w:val="0"/>
          <w:rtl/>
        </w:rPr>
        <w:t>من هذا القطب في أحكام</w:t>
      </w:r>
      <w:r w:rsidR="00BA41C6">
        <w:rPr>
          <w:rFonts w:hint="cs"/>
        </w:rPr>
        <w:t xml:space="preserve"> </w:t>
      </w:r>
      <w:r w:rsidR="00BA41C6">
        <w:rPr>
          <w:rFonts w:hint="cs"/>
          <w:b w:val="0"/>
          <w:rtl/>
        </w:rPr>
        <w:t>الصفات عامة ما يشترك فيها أو يفترق وهي أربعة</w:t>
      </w:r>
      <w:r w:rsidR="00BA41C6">
        <w:rPr>
          <w:rFonts w:hint="cs"/>
        </w:rPr>
        <w:t xml:space="preserve"> </w:t>
      </w:r>
      <w:r w:rsidR="00BA41C6">
        <w:rPr>
          <w:rFonts w:hint="cs"/>
          <w:b w:val="0"/>
          <w:rtl/>
        </w:rPr>
        <w:t>أحكام الحكم الأول إن الصفات</w:t>
      </w:r>
      <w:r w:rsidR="00BA41C6">
        <w:rPr>
          <w:rFonts w:hint="cs"/>
        </w:rPr>
        <w:t xml:space="preserve"> </w:t>
      </w:r>
      <w:r w:rsidR="00BA41C6">
        <w:rPr>
          <w:rFonts w:hint="cs"/>
          <w:b w:val="0"/>
          <w:rtl/>
        </w:rPr>
        <w:t>السبعة التي دللنا عليها ليست هي الذات بل هي</w:t>
      </w:r>
      <w:r w:rsidR="00BA41C6">
        <w:rPr>
          <w:rFonts w:hint="cs"/>
        </w:rPr>
        <w:t xml:space="preserve"> </w:t>
      </w:r>
      <w:r w:rsidR="00BA41C6">
        <w:rPr>
          <w:rFonts w:hint="cs"/>
          <w:b w:val="0"/>
          <w:rtl/>
        </w:rPr>
        <w:t>زائدة على الذات ، فصانع العالم تعالى</w:t>
      </w:r>
      <w:r w:rsidR="00BA41C6">
        <w:rPr>
          <w:rFonts w:hint="cs"/>
        </w:rPr>
        <w:t xml:space="preserve"> </w:t>
      </w:r>
      <w:r w:rsidR="00BA41C6">
        <w:rPr>
          <w:rFonts w:hint="cs"/>
          <w:b w:val="0"/>
          <w:rtl/>
        </w:rPr>
        <w:t>عندنا عالم بعلم وحي بحياة وقادر بقدرة ،</w:t>
      </w:r>
      <w:r w:rsidR="00BA41C6">
        <w:rPr>
          <w:rFonts w:hint="cs"/>
        </w:rPr>
        <w:t xml:space="preserve"> </w:t>
      </w:r>
      <w:r w:rsidR="00BA41C6">
        <w:rPr>
          <w:rFonts w:hint="cs"/>
          <w:b w:val="0"/>
          <w:rtl/>
        </w:rPr>
        <w:t>هكذا في جميع الصفات ، وذهبت المعتزلة</w:t>
      </w:r>
      <w:r w:rsidR="00BA41C6">
        <w:rPr>
          <w:rFonts w:hint="cs"/>
        </w:rPr>
        <w:t xml:space="preserve"> </w:t>
      </w:r>
      <w:r w:rsidR="00BA41C6">
        <w:rPr>
          <w:rFonts w:hint="cs"/>
          <w:b w:val="0"/>
          <w:rtl/>
        </w:rPr>
        <w:t>والفلاسفة إلى إنكار ذلك ،  وقالوا : القديم</w:t>
      </w:r>
      <w:r w:rsidR="00BA41C6">
        <w:rPr>
          <w:rFonts w:hint="cs"/>
        </w:rPr>
        <w:t xml:space="preserve"> </w:t>
      </w:r>
      <w:r w:rsidR="00BA41C6">
        <w:rPr>
          <w:rFonts w:hint="cs"/>
          <w:b w:val="0"/>
          <w:rtl/>
        </w:rPr>
        <w:t>ذات واحدة قديمة ولا يجوز إثبات ذوات</w:t>
      </w:r>
      <w:r w:rsidR="00BA41C6">
        <w:rPr>
          <w:rFonts w:hint="cs"/>
        </w:rPr>
        <w:t xml:space="preserve"> </w:t>
      </w:r>
      <w:r w:rsidR="00BA41C6">
        <w:rPr>
          <w:rFonts w:hint="cs"/>
          <w:b w:val="0"/>
          <w:rtl/>
        </w:rPr>
        <w:t>قديمة متعددة ، وإنما الدليل يدل على كونه</w:t>
      </w:r>
      <w:r w:rsidR="00BA41C6">
        <w:rPr>
          <w:rFonts w:hint="cs"/>
        </w:rPr>
        <w:t xml:space="preserve"> </w:t>
      </w:r>
      <w:r w:rsidR="00BA41C6">
        <w:rPr>
          <w:rFonts w:hint="cs"/>
          <w:b w:val="0"/>
          <w:rtl/>
        </w:rPr>
        <w:t>عالماً قادراً حياً لا على العلم والقدرة</w:t>
      </w:r>
      <w:r w:rsidR="00BA41C6">
        <w:rPr>
          <w:rFonts w:hint="cs"/>
        </w:rPr>
        <w:t xml:space="preserve"> </w:t>
      </w:r>
      <w:r w:rsidR="00BA41C6">
        <w:rPr>
          <w:rFonts w:hint="cs"/>
          <w:b w:val="0"/>
          <w:rtl/>
        </w:rPr>
        <w:t>والحياة ،  ولنعين العلم من الصفات حتى</w:t>
      </w:r>
      <w:r w:rsidR="00BA41C6">
        <w:rPr>
          <w:rFonts w:hint="cs"/>
        </w:rPr>
        <w:t xml:space="preserve"> </w:t>
      </w:r>
      <w:r w:rsidR="00BA41C6">
        <w:rPr>
          <w:rFonts w:hint="cs"/>
          <w:b w:val="0"/>
          <w:rtl/>
        </w:rPr>
        <w:t>لا نحتاج إلى تكرير جميع الصفات ، وزعموا أن</w:t>
      </w:r>
      <w:r w:rsidR="00BA41C6">
        <w:rPr>
          <w:rFonts w:hint="cs"/>
        </w:rPr>
        <w:t xml:space="preserve"> </w:t>
      </w:r>
      <w:r w:rsidR="00BA41C6">
        <w:rPr>
          <w:rFonts w:hint="cs"/>
          <w:b w:val="0"/>
          <w:rtl/>
        </w:rPr>
        <w:t>العلمية حال للذات وليست بصفة ، لكن</w:t>
      </w:r>
      <w:r w:rsidR="00BA41C6">
        <w:rPr>
          <w:rFonts w:hint="cs"/>
        </w:rPr>
        <w:t xml:space="preserve"> </w:t>
      </w:r>
      <w:r w:rsidR="00BA41C6">
        <w:rPr>
          <w:rFonts w:hint="cs"/>
          <w:b w:val="0"/>
          <w:rtl/>
        </w:rPr>
        <w:t>المعتزلة ناقضوا في صفتين إذ قالوا إنه مريد</w:t>
      </w:r>
      <w:r w:rsidR="00BA41C6">
        <w:rPr>
          <w:rFonts w:hint="cs"/>
        </w:rPr>
        <w:t xml:space="preserve"> </w:t>
      </w:r>
      <w:r w:rsidR="00BA41C6">
        <w:rPr>
          <w:rFonts w:hint="cs"/>
          <w:b w:val="0"/>
          <w:rtl/>
        </w:rPr>
        <w:t>بإرادة زائدة على الذات ومتكلم</w:t>
      </w:r>
      <w:r w:rsidR="00BA41C6">
        <w:rPr>
          <w:rFonts w:hint="cs"/>
        </w:rPr>
        <w:t xml:space="preserve"> </w:t>
      </w:r>
      <w:r w:rsidR="00BA41C6">
        <w:rPr>
          <w:rFonts w:hint="cs"/>
          <w:b w:val="0"/>
          <w:rtl/>
        </w:rPr>
        <w:t>بكلام هو زائد على الذات ، إلا أن الإرادة يخلقها في</w:t>
      </w:r>
      <w:r w:rsidR="00BA41C6">
        <w:rPr>
          <w:rFonts w:hint="cs"/>
        </w:rPr>
        <w:t xml:space="preserve"> </w:t>
      </w:r>
      <w:r w:rsidR="00BA41C6">
        <w:rPr>
          <w:rFonts w:hint="cs"/>
          <w:b w:val="0"/>
          <w:rtl/>
        </w:rPr>
        <w:t>غير محل والكلام يخلقه في</w:t>
      </w:r>
      <w:r w:rsidR="00BA41C6">
        <w:rPr>
          <w:rFonts w:hint="cs"/>
        </w:rPr>
        <w:t xml:space="preserve"> </w:t>
      </w:r>
      <w:r w:rsidR="00BA41C6">
        <w:rPr>
          <w:rFonts w:hint="cs"/>
          <w:b w:val="0"/>
          <w:rtl/>
        </w:rPr>
        <w:t>جسم جماد ويكون هو المتكلم به ،  والفلاسفة طردوا قياسهم</w:t>
      </w:r>
      <w:r w:rsidR="00BA41C6">
        <w:rPr>
          <w:rFonts w:hint="cs"/>
        </w:rPr>
        <w:t xml:space="preserve"> </w:t>
      </w:r>
      <w:r w:rsidR="00BA41C6">
        <w:rPr>
          <w:rFonts w:hint="cs"/>
          <w:b w:val="0"/>
          <w:rtl/>
        </w:rPr>
        <w:t>في الإرادة ،  وأما الكلام</w:t>
      </w:r>
      <w:r w:rsidR="00BA41C6">
        <w:rPr>
          <w:rFonts w:hint="cs"/>
        </w:rPr>
        <w:t xml:space="preserve"> </w:t>
      </w:r>
      <w:r w:rsidR="00BA41C6">
        <w:rPr>
          <w:rFonts w:hint="cs"/>
          <w:b w:val="0"/>
          <w:rtl/>
        </w:rPr>
        <w:t>فإنهم قالوا إنه متكلم بمعنى أنه يخلق في ذات النبي عليه</w:t>
      </w:r>
      <w:r w:rsidR="00BA41C6">
        <w:rPr>
          <w:rFonts w:hint="cs"/>
        </w:rPr>
        <w:t xml:space="preserve"> </w:t>
      </w:r>
      <w:r w:rsidR="00BA41C6">
        <w:rPr>
          <w:rFonts w:hint="cs"/>
          <w:b w:val="0"/>
          <w:rtl/>
        </w:rPr>
        <w:t>السلام سماع أصوات</w:t>
      </w:r>
      <w:r w:rsidR="00BA41C6">
        <w:rPr>
          <w:rFonts w:hint="cs"/>
        </w:rPr>
        <w:t xml:space="preserve"> </w:t>
      </w:r>
      <w:r w:rsidR="00BA41C6">
        <w:rPr>
          <w:rFonts w:hint="cs"/>
          <w:b w:val="0"/>
          <w:rtl/>
        </w:rPr>
        <w:t>منظومة ، إما في النوم وإما في اليقظة ، ولا يكون لتلك الأصوات</w:t>
      </w:r>
      <w:r w:rsidR="00BA41C6">
        <w:rPr>
          <w:rFonts w:hint="cs"/>
        </w:rPr>
        <w:t xml:space="preserve"> </w:t>
      </w:r>
      <w:r w:rsidR="00BA41C6">
        <w:rPr>
          <w:rFonts w:hint="cs"/>
          <w:b w:val="0"/>
          <w:rtl/>
        </w:rPr>
        <w:t>وجود من خارج</w:t>
      </w:r>
      <w:r w:rsidR="00BA41C6">
        <w:rPr>
          <w:rFonts w:hint="cs"/>
        </w:rPr>
        <w:t xml:space="preserve"> </w:t>
      </w:r>
      <w:r w:rsidR="00BA41C6">
        <w:rPr>
          <w:rFonts w:hint="cs"/>
          <w:b w:val="0"/>
          <w:rtl/>
        </w:rPr>
        <w:t>البتة ، بل في سمع النبي ، كما يرى النائم أشخاصاً لا وجود لها ، ولكن</w:t>
      </w:r>
      <w:r w:rsidR="00BA41C6">
        <w:rPr>
          <w:rFonts w:hint="cs"/>
        </w:rPr>
        <w:t xml:space="preserve"> </w:t>
      </w:r>
      <w:r w:rsidR="00BA41C6">
        <w:rPr>
          <w:rFonts w:hint="cs"/>
          <w:b w:val="0"/>
          <w:rtl/>
        </w:rPr>
        <w:t>تحدث صورها</w:t>
      </w:r>
      <w:r w:rsidR="00BA41C6">
        <w:rPr>
          <w:rFonts w:hint="cs"/>
        </w:rPr>
        <w:t xml:space="preserve"> </w:t>
      </w:r>
      <w:r w:rsidR="00BA41C6">
        <w:rPr>
          <w:rFonts w:hint="cs"/>
          <w:b w:val="0"/>
          <w:rtl/>
        </w:rPr>
        <w:t>في دماغه ، وكذلك يسمع أصواتاً لا وجود لها حتى أن الحاضر عند النائم لا</w:t>
      </w:r>
      <w:r w:rsidR="00BA41C6">
        <w:rPr>
          <w:rFonts w:hint="cs"/>
        </w:rPr>
        <w:t xml:space="preserve"> </w:t>
      </w:r>
      <w:r w:rsidR="00BA41C6">
        <w:rPr>
          <w:rFonts w:hint="cs"/>
          <w:b w:val="0"/>
          <w:rtl/>
        </w:rPr>
        <w:t>يسمع ،</w:t>
      </w:r>
      <w:r w:rsidR="00BA41C6">
        <w:rPr>
          <w:rFonts w:hint="cs"/>
        </w:rPr>
        <w:t xml:space="preserve"> </w:t>
      </w:r>
      <w:r w:rsidR="00BA41C6">
        <w:rPr>
          <w:rFonts w:hint="cs"/>
          <w:b w:val="0"/>
          <w:rtl/>
        </w:rPr>
        <w:t>والنائم قد يسمع ، ويهوله الصوت الهائل ويزعجه وينتبه خائفاً مذعوراً ،  وزعموا</w:t>
      </w:r>
      <w:r w:rsidR="00BA41C6">
        <w:rPr>
          <w:rFonts w:hint="cs"/>
        </w:rPr>
        <w:t xml:space="preserve"> </w:t>
      </w:r>
      <w:r w:rsidR="00BA41C6">
        <w:rPr>
          <w:rFonts w:hint="cs"/>
          <w:b w:val="0"/>
          <w:rtl/>
        </w:rPr>
        <w:t>أن</w:t>
      </w:r>
      <w:r w:rsidR="00BA41C6">
        <w:rPr>
          <w:rFonts w:hint="cs"/>
        </w:rPr>
        <w:t xml:space="preserve"> </w:t>
      </w:r>
      <w:r w:rsidR="00BA41C6">
        <w:rPr>
          <w:rFonts w:hint="cs"/>
          <w:b w:val="0"/>
          <w:rtl/>
        </w:rPr>
        <w:t>النبي إذا كان عالي الرتبة في النبوة ينتهي صفاء نفسه إلى أن يرى في اليقظة</w:t>
      </w:r>
      <w:r w:rsidR="00BA41C6">
        <w:rPr>
          <w:rFonts w:hint="cs"/>
        </w:rPr>
        <w:t xml:space="preserve"> </w:t>
      </w:r>
      <w:r w:rsidR="00BA41C6">
        <w:rPr>
          <w:rFonts w:hint="cs"/>
          <w:b w:val="0"/>
          <w:rtl/>
        </w:rPr>
        <w:t>صوراً عجيبة ويسمع منها أصواتاً منظومة فيحفظها ، ومن حواليه لا يرون ولا</w:t>
      </w:r>
      <w:r w:rsidR="00BA41C6">
        <w:rPr>
          <w:rFonts w:hint="cs"/>
        </w:rPr>
        <w:t xml:space="preserve"> </w:t>
      </w:r>
      <w:r w:rsidR="00BA41C6">
        <w:rPr>
          <w:rFonts w:hint="cs"/>
          <w:b w:val="0"/>
          <w:rtl/>
        </w:rPr>
        <w:t xml:space="preserve">يسمعون ، </w:t>
      </w:r>
      <w:r w:rsidR="00BA41C6">
        <w:rPr>
          <w:rFonts w:hint="cs"/>
        </w:rPr>
        <w:t xml:space="preserve"> </w:t>
      </w:r>
      <w:r w:rsidR="00BA41C6">
        <w:rPr>
          <w:rFonts w:hint="cs"/>
          <w:b w:val="0"/>
          <w:rtl/>
        </w:rPr>
        <w:t>وهذا المعني عندهم برؤيه الملائكة وسماع القرآن منهم ، ومن ليس في</w:t>
      </w:r>
      <w:r w:rsidR="00BA41C6">
        <w:rPr>
          <w:rFonts w:hint="cs"/>
        </w:rPr>
        <w:t xml:space="preserve"> </w:t>
      </w:r>
      <w:r w:rsidR="00BA41C6">
        <w:rPr>
          <w:rFonts w:hint="cs"/>
          <w:b w:val="0"/>
          <w:rtl/>
        </w:rPr>
        <w:t>الدرجة العالية</w:t>
      </w:r>
      <w:r w:rsidR="00BA41C6">
        <w:rPr>
          <w:rFonts w:hint="cs"/>
        </w:rPr>
        <w:t xml:space="preserve"> </w:t>
      </w:r>
      <w:r w:rsidR="00BA41C6">
        <w:rPr>
          <w:rFonts w:hint="cs"/>
          <w:b w:val="0"/>
          <w:rtl/>
        </w:rPr>
        <w:t>في النبوة فلا يرى ذلك إلا في المنام ،  فهذا تفصيل مذاهب الضلال ،</w:t>
      </w:r>
      <w:r w:rsidR="00BA41C6">
        <w:rPr>
          <w:rFonts w:hint="cs"/>
        </w:rPr>
        <w:t xml:space="preserve"> </w:t>
      </w:r>
      <w:r w:rsidR="00BA41C6">
        <w:rPr>
          <w:rFonts w:hint="cs"/>
          <w:b w:val="0"/>
          <w:rtl/>
        </w:rPr>
        <w:t>والغرض إثبات</w:t>
      </w:r>
      <w:r w:rsidR="00BA41C6">
        <w:rPr>
          <w:rFonts w:hint="cs"/>
        </w:rPr>
        <w:t xml:space="preserve"> </w:t>
      </w:r>
      <w:r w:rsidR="00BA41C6">
        <w:rPr>
          <w:rFonts w:hint="cs"/>
          <w:b w:val="0"/>
          <w:rtl/>
        </w:rPr>
        <w:t>الصفات والبرهان القاطع هو أن من ساعد على أنه تعالى عالم فقد</w:t>
      </w:r>
      <w:r w:rsidR="00BA41C6">
        <w:rPr>
          <w:rFonts w:hint="cs"/>
        </w:rPr>
        <w:t xml:space="preserve"> </w:t>
      </w:r>
      <w:r w:rsidR="00BA41C6">
        <w:rPr>
          <w:rFonts w:hint="cs"/>
          <w:b w:val="0"/>
          <w:rtl/>
        </w:rPr>
        <w:t>ساعد على أن له</w:t>
      </w:r>
      <w:r w:rsidR="00BA41C6">
        <w:rPr>
          <w:rFonts w:hint="cs"/>
        </w:rPr>
        <w:t xml:space="preserve"> </w:t>
      </w:r>
      <w:r w:rsidR="00BA41C6">
        <w:rPr>
          <w:rFonts w:hint="cs"/>
          <w:b w:val="0"/>
          <w:rtl/>
        </w:rPr>
        <w:t>علماً ، فإن المفهوم من قولنا عالم ومن له علم واحد ، فإن العاقل</w:t>
      </w:r>
      <w:r w:rsidR="00BA41C6">
        <w:rPr>
          <w:rFonts w:hint="cs"/>
        </w:rPr>
        <w:t xml:space="preserve"> </w:t>
      </w:r>
      <w:r w:rsidR="00BA41C6">
        <w:rPr>
          <w:rFonts w:hint="cs"/>
          <w:b w:val="0"/>
          <w:rtl/>
        </w:rPr>
        <w:t>يعقل ذاتاً ويعقلها</w:t>
      </w:r>
      <w:r w:rsidR="00BA41C6">
        <w:rPr>
          <w:rFonts w:hint="cs"/>
        </w:rPr>
        <w:t xml:space="preserve"> </w:t>
      </w:r>
      <w:r w:rsidR="00BA41C6">
        <w:rPr>
          <w:rFonts w:hint="cs"/>
          <w:b w:val="0"/>
          <w:rtl/>
        </w:rPr>
        <w:t>على حالة وصفة بعد ذلك ،</w:t>
      </w:r>
      <w:r w:rsidR="00BA41C6">
        <w:rPr>
          <w:rFonts w:hint="cs"/>
        </w:rPr>
        <w:t xml:space="preserve"> </w:t>
      </w:r>
      <w:r w:rsidR="00BA41C6">
        <w:rPr>
          <w:rFonts w:hint="cs"/>
          <w:b w:val="0"/>
          <w:rtl/>
        </w:rPr>
        <w:t>فيكون قد عقل صفة وموصوفاً والصفة علم مثلاً ،  وله</w:t>
      </w:r>
      <w:r w:rsidR="00BA41C6">
        <w:rPr>
          <w:rFonts w:hint="cs"/>
        </w:rPr>
        <w:t xml:space="preserve"> </w:t>
      </w:r>
      <w:r w:rsidR="00BA41C6">
        <w:rPr>
          <w:rFonts w:hint="cs"/>
          <w:b w:val="0"/>
          <w:rtl/>
        </w:rPr>
        <w:t>عبارتان : إحداهما طويلة وهي أن</w:t>
      </w:r>
      <w:r w:rsidR="00BA41C6">
        <w:rPr>
          <w:rFonts w:hint="cs"/>
        </w:rPr>
        <w:t xml:space="preserve"> </w:t>
      </w:r>
      <w:r w:rsidR="00BA41C6">
        <w:rPr>
          <w:rFonts w:hint="cs"/>
          <w:b w:val="0"/>
          <w:rtl/>
        </w:rPr>
        <w:t>نقول هذه الذات قد قام بها علم والأخرى وجيزة</w:t>
      </w:r>
      <w:r w:rsidR="00BA41C6">
        <w:rPr>
          <w:rFonts w:hint="cs"/>
        </w:rPr>
        <w:t xml:space="preserve"> </w:t>
      </w:r>
      <w:r w:rsidR="00BA41C6">
        <w:rPr>
          <w:rFonts w:hint="cs"/>
          <w:b w:val="0"/>
          <w:rtl/>
        </w:rPr>
        <w:t>أوجزت بالتصريف والاشتقاق ،  وهي أن</w:t>
      </w:r>
      <w:r w:rsidR="00BA41C6">
        <w:rPr>
          <w:rFonts w:hint="cs"/>
        </w:rPr>
        <w:t xml:space="preserve"> </w:t>
      </w:r>
      <w:r w:rsidR="00BA41C6">
        <w:rPr>
          <w:rFonts w:hint="cs"/>
          <w:b w:val="0"/>
          <w:rtl/>
        </w:rPr>
        <w:t>الذات عالمة كما نشاهد الانسان شخصاً ونشاهد</w:t>
      </w:r>
      <w:r w:rsidR="00BA41C6">
        <w:rPr>
          <w:rFonts w:hint="cs"/>
        </w:rPr>
        <w:t xml:space="preserve"> </w:t>
      </w:r>
      <w:r w:rsidR="00BA41C6">
        <w:rPr>
          <w:rFonts w:hint="cs"/>
          <w:b w:val="0"/>
          <w:rtl/>
        </w:rPr>
        <w:t>نعلاً ونشاهد دخول رجله في النعل ، فله</w:t>
      </w:r>
      <w:r w:rsidR="00BA41C6">
        <w:rPr>
          <w:rFonts w:hint="cs"/>
        </w:rPr>
        <w:t xml:space="preserve"> </w:t>
      </w:r>
      <w:r w:rsidR="00BA41C6">
        <w:rPr>
          <w:rFonts w:hint="cs"/>
          <w:b w:val="0"/>
          <w:rtl/>
        </w:rPr>
        <w:t>عبارة طويلة وهو أن نقول هذا الشخص رجله</w:t>
      </w:r>
      <w:r w:rsidR="00BA41C6">
        <w:rPr>
          <w:rFonts w:hint="cs"/>
        </w:rPr>
        <w:t xml:space="preserve"> </w:t>
      </w:r>
      <w:r w:rsidR="00BA41C6">
        <w:rPr>
          <w:rFonts w:hint="cs"/>
          <w:b w:val="0"/>
          <w:rtl/>
        </w:rPr>
        <w:t>داخلة في نعله أو نقول هو منتعل ولا معنى</w:t>
      </w:r>
      <w:r w:rsidR="00BA41C6">
        <w:rPr>
          <w:rFonts w:hint="cs"/>
        </w:rPr>
        <w:t xml:space="preserve"> </w:t>
      </w:r>
      <w:r w:rsidR="00BA41C6">
        <w:rPr>
          <w:rFonts w:hint="cs"/>
          <w:b w:val="0"/>
          <w:rtl/>
        </w:rPr>
        <w:t>لكونه منتعلاً إلا أنه ذو نعل وما يظن</w:t>
      </w:r>
      <w:r w:rsidR="00BA41C6">
        <w:rPr>
          <w:rFonts w:hint="cs"/>
        </w:rPr>
        <w:t xml:space="preserve"> </w:t>
      </w:r>
      <w:r w:rsidR="00BA41C6">
        <w:rPr>
          <w:rFonts w:hint="cs"/>
          <w:b w:val="0"/>
          <w:rtl/>
        </w:rPr>
        <w:t>من أن قيام العلم بالذات يوجب للذات حالة</w:t>
      </w:r>
      <w:r w:rsidR="00BA41C6">
        <w:rPr>
          <w:rFonts w:hint="cs"/>
        </w:rPr>
        <w:t xml:space="preserve"> </w:t>
      </w:r>
      <w:r w:rsidR="00BA41C6">
        <w:rPr>
          <w:rFonts w:hint="cs"/>
          <w:b w:val="0"/>
          <w:rtl/>
        </w:rPr>
        <w:t>تسمى عالمية ، هوس محض ، بل العلم هي</w:t>
      </w:r>
      <w:r w:rsidR="00BA41C6">
        <w:rPr>
          <w:rFonts w:hint="cs"/>
        </w:rPr>
        <w:t xml:space="preserve"> </w:t>
      </w:r>
      <w:r w:rsidR="00BA41C6">
        <w:rPr>
          <w:rFonts w:hint="cs"/>
          <w:b w:val="0"/>
          <w:rtl/>
        </w:rPr>
        <w:t>الحالة ، فلا معنى لكونه عالماً إلا كون الذات</w:t>
      </w:r>
      <w:r w:rsidR="00BA41C6">
        <w:rPr>
          <w:rFonts w:hint="cs"/>
        </w:rPr>
        <w:t xml:space="preserve"> </w:t>
      </w:r>
      <w:r w:rsidR="00BA41C6">
        <w:rPr>
          <w:rFonts w:hint="cs"/>
          <w:b w:val="0"/>
          <w:rtl/>
        </w:rPr>
        <w:t>على صفة وحال تلك الصفة الحال وهي</w:t>
      </w:r>
      <w:r w:rsidR="00BA41C6">
        <w:rPr>
          <w:rFonts w:hint="cs"/>
        </w:rPr>
        <w:t xml:space="preserve"> </w:t>
      </w:r>
      <w:r w:rsidR="00BA41C6">
        <w:rPr>
          <w:rFonts w:hint="cs"/>
          <w:b w:val="0"/>
          <w:rtl/>
        </w:rPr>
        <w:t>العلم فقط ، ولكن من يأخذ المعاني من الألفاظ فلا</w:t>
      </w:r>
      <w:r w:rsidR="00BA41C6">
        <w:rPr>
          <w:rFonts w:hint="cs"/>
        </w:rPr>
        <w:t xml:space="preserve"> </w:t>
      </w:r>
      <w:r w:rsidR="00BA41C6">
        <w:rPr>
          <w:rFonts w:hint="cs"/>
          <w:b w:val="0"/>
          <w:rtl/>
        </w:rPr>
        <w:t>بد أن يغلط ،  فإذا تكررت</w:t>
      </w:r>
      <w:r w:rsidR="00BA41C6">
        <w:rPr>
          <w:rFonts w:hint="cs"/>
        </w:rPr>
        <w:t xml:space="preserve"> </w:t>
      </w:r>
      <w:r w:rsidR="00BA41C6">
        <w:rPr>
          <w:rFonts w:hint="cs"/>
          <w:b w:val="0"/>
          <w:rtl/>
        </w:rPr>
        <w:t xml:space="preserve">الألفاظ بالاشتقاقات فاشتقاق صفة العالم </w:t>
      </w:r>
      <w:r w:rsidR="00BA41C6">
        <w:rPr>
          <w:rFonts w:hint="cs"/>
          <w:b w:val="0"/>
          <w:rtl/>
        </w:rPr>
        <w:lastRenderedPageBreak/>
        <w:t>من لفظ العلم أورث</w:t>
      </w:r>
      <w:r w:rsidR="00BA41C6">
        <w:rPr>
          <w:rFonts w:hint="cs"/>
        </w:rPr>
        <w:t xml:space="preserve"> </w:t>
      </w:r>
      <w:r w:rsidR="00BA41C6">
        <w:rPr>
          <w:rFonts w:hint="cs"/>
          <w:b w:val="0"/>
          <w:rtl/>
        </w:rPr>
        <w:t>هذا الغلط ، فلا</w:t>
      </w:r>
      <w:r w:rsidR="00BA41C6">
        <w:rPr>
          <w:rFonts w:hint="cs"/>
        </w:rPr>
        <w:t xml:space="preserve"> </w:t>
      </w:r>
      <w:r w:rsidR="00BA41C6">
        <w:rPr>
          <w:rFonts w:hint="cs"/>
          <w:b w:val="0"/>
          <w:rtl/>
        </w:rPr>
        <w:t>ينبغي أن يغتر به ،  وبهذا يبطل جميع ما قيل وطول من العلة والمعلول</w:t>
      </w:r>
      <w:r w:rsidR="00BA41C6">
        <w:rPr>
          <w:rFonts w:hint="cs"/>
        </w:rPr>
        <w:t xml:space="preserve"> </w:t>
      </w:r>
      <w:r w:rsidR="00BA41C6">
        <w:rPr>
          <w:rFonts w:hint="cs"/>
          <w:b w:val="0"/>
          <w:rtl/>
        </w:rPr>
        <w:t>وبطلان ذلك</w:t>
      </w:r>
      <w:r w:rsidR="00BA41C6">
        <w:rPr>
          <w:rFonts w:hint="cs"/>
        </w:rPr>
        <w:t xml:space="preserve"> </w:t>
      </w:r>
      <w:r w:rsidR="00BA41C6">
        <w:rPr>
          <w:rFonts w:hint="cs"/>
          <w:b w:val="0"/>
          <w:rtl/>
        </w:rPr>
        <w:t>جلي بأول العقل لمن لم يتكرر على سمعه ترديد تلك الألفاظ ، ومن علق ذلك</w:t>
      </w:r>
      <w:r w:rsidR="00BA41C6">
        <w:rPr>
          <w:rFonts w:hint="cs"/>
        </w:rPr>
        <w:t xml:space="preserve"> </w:t>
      </w:r>
      <w:r w:rsidR="00BA41C6">
        <w:rPr>
          <w:rFonts w:hint="cs"/>
          <w:b w:val="0"/>
          <w:rtl/>
        </w:rPr>
        <w:t>بفهمه</w:t>
      </w:r>
      <w:r w:rsidR="00BA41C6">
        <w:rPr>
          <w:rFonts w:hint="cs"/>
        </w:rPr>
        <w:t xml:space="preserve"> </w:t>
      </w:r>
      <w:r w:rsidR="00BA41C6">
        <w:rPr>
          <w:rFonts w:hint="cs"/>
          <w:b w:val="0"/>
          <w:rtl/>
        </w:rPr>
        <w:t>فلا يمكن نزعه منه إلا بكلام طويل لا يحتمله هذا المختصر ،  والحاصل هو أنا</w:t>
      </w:r>
      <w:r w:rsidR="00BA41C6">
        <w:rPr>
          <w:rFonts w:hint="cs"/>
        </w:rPr>
        <w:t xml:space="preserve"> </w:t>
      </w:r>
      <w:r w:rsidR="00BA41C6">
        <w:rPr>
          <w:rFonts w:hint="cs"/>
          <w:b w:val="0"/>
          <w:rtl/>
        </w:rPr>
        <w:t>نقول</w:t>
      </w:r>
      <w:r w:rsidR="00BA41C6">
        <w:rPr>
          <w:rFonts w:hint="cs"/>
        </w:rPr>
        <w:t xml:space="preserve"> </w:t>
      </w:r>
      <w:r w:rsidR="00BA41C6">
        <w:rPr>
          <w:rFonts w:hint="cs"/>
          <w:b w:val="0"/>
          <w:rtl/>
        </w:rPr>
        <w:t>للفلاسفة والمعتزلة : هل المفهوم من قولنا عالم عين المفهوم من قولنا موجوداً</w:t>
      </w:r>
      <w:r w:rsidR="00BA41C6">
        <w:rPr>
          <w:rFonts w:hint="cs"/>
        </w:rPr>
        <w:t xml:space="preserve"> </w:t>
      </w:r>
      <w:r w:rsidR="00BA41C6">
        <w:rPr>
          <w:rFonts w:hint="cs"/>
          <w:b w:val="0"/>
          <w:rtl/>
        </w:rPr>
        <w:t>وفيه إشارة إلى وجود وزيادة ،  فإن قالوا لا ، فإذاً كل من قال هو موجود عالم ،</w:t>
      </w:r>
      <w:r w:rsidR="00BA41C6">
        <w:rPr>
          <w:rFonts w:hint="cs"/>
        </w:rPr>
        <w:t xml:space="preserve"> </w:t>
      </w:r>
      <w:r w:rsidR="00BA41C6">
        <w:rPr>
          <w:rFonts w:hint="cs"/>
          <w:b w:val="0"/>
          <w:rtl/>
        </w:rPr>
        <w:t>كأنه</w:t>
      </w:r>
      <w:r w:rsidR="00BA41C6">
        <w:rPr>
          <w:rFonts w:hint="cs"/>
        </w:rPr>
        <w:t xml:space="preserve"> </w:t>
      </w:r>
      <w:r w:rsidR="00BA41C6">
        <w:rPr>
          <w:rFonts w:hint="cs"/>
          <w:b w:val="0"/>
          <w:rtl/>
        </w:rPr>
        <w:t>قال هو موجود وهذا ظاهر الاستحالة ، وإذا كان في مفهومه زيادة فتلك الزيادة</w:t>
      </w:r>
      <w:r w:rsidR="00BA41C6">
        <w:rPr>
          <w:rFonts w:hint="cs"/>
        </w:rPr>
        <w:t xml:space="preserve"> </w:t>
      </w:r>
      <w:r w:rsidR="00BA41C6">
        <w:rPr>
          <w:rFonts w:hint="cs"/>
          <w:b w:val="0"/>
          <w:rtl/>
        </w:rPr>
        <w:t>هل هي</w:t>
      </w:r>
      <w:r w:rsidR="00BA41C6">
        <w:rPr>
          <w:rFonts w:hint="cs"/>
        </w:rPr>
        <w:t xml:space="preserve"> </w:t>
      </w:r>
      <w:r w:rsidR="00BA41C6">
        <w:rPr>
          <w:rFonts w:hint="cs"/>
          <w:b w:val="0"/>
          <w:rtl/>
        </w:rPr>
        <w:t>مختصة بذات الموجود أم لا ؟ فإن قالوا لا فهو محال إذ يخرج به عن أن يكون</w:t>
      </w:r>
      <w:r w:rsidR="00BA41C6">
        <w:rPr>
          <w:rFonts w:hint="cs"/>
        </w:rPr>
        <w:t xml:space="preserve"> </w:t>
      </w:r>
      <w:r w:rsidR="00BA41C6">
        <w:rPr>
          <w:rFonts w:hint="cs"/>
          <w:b w:val="0"/>
          <w:rtl/>
        </w:rPr>
        <w:t>وصفاً له</w:t>
      </w:r>
      <w:r w:rsidR="00BA41C6">
        <w:rPr>
          <w:rFonts w:hint="cs"/>
        </w:rPr>
        <w:t xml:space="preserve"> </w:t>
      </w:r>
      <w:r w:rsidR="00BA41C6">
        <w:rPr>
          <w:rFonts w:hint="cs"/>
          <w:b w:val="0"/>
          <w:rtl/>
        </w:rPr>
        <w:t>وإن كان مختصاً بذاته فنحن لا نعني بالعلم إلا ذلك وهي الزيادة</w:t>
      </w:r>
      <w:r w:rsidR="00BA41C6">
        <w:rPr>
          <w:rFonts w:hint="cs"/>
        </w:rPr>
        <w:t xml:space="preserve"> </w:t>
      </w:r>
      <w:r w:rsidR="00BA41C6">
        <w:rPr>
          <w:rFonts w:hint="cs"/>
          <w:b w:val="0"/>
          <w:rtl/>
        </w:rPr>
        <w:t>المختصة بالذات</w:t>
      </w:r>
      <w:r w:rsidR="00BA41C6">
        <w:rPr>
          <w:rFonts w:hint="cs"/>
        </w:rPr>
        <w:t xml:space="preserve"> </w:t>
      </w:r>
      <w:r w:rsidR="00BA41C6">
        <w:rPr>
          <w:rFonts w:hint="cs"/>
          <w:b w:val="0"/>
          <w:rtl/>
        </w:rPr>
        <w:t>الموجودة الزائدة على الوجود التي يحسن أن يشتق للموجود بسببه</w:t>
      </w:r>
      <w:r w:rsidR="00BA41C6">
        <w:rPr>
          <w:rFonts w:hint="cs"/>
        </w:rPr>
        <w:t xml:space="preserve"> </w:t>
      </w:r>
      <w:r w:rsidR="00BA41C6">
        <w:rPr>
          <w:rFonts w:hint="cs"/>
          <w:b w:val="0"/>
          <w:rtl/>
        </w:rPr>
        <w:t>منه اسم العالم ، فقد</w:t>
      </w:r>
      <w:r w:rsidR="00BA41C6">
        <w:rPr>
          <w:rFonts w:hint="cs"/>
        </w:rPr>
        <w:t xml:space="preserve"> </w:t>
      </w:r>
      <w:r w:rsidR="00BA41C6">
        <w:rPr>
          <w:rFonts w:hint="cs"/>
          <w:b w:val="0"/>
          <w:rtl/>
        </w:rPr>
        <w:t>ساعدتم على المعنى وعاد النزاع إلى اللفظ ، وإن أردت إيراده</w:t>
      </w:r>
      <w:r w:rsidR="00BA41C6">
        <w:rPr>
          <w:rFonts w:hint="cs"/>
        </w:rPr>
        <w:t xml:space="preserve"> </w:t>
      </w:r>
      <w:r w:rsidR="00BA41C6">
        <w:rPr>
          <w:rFonts w:hint="cs"/>
          <w:b w:val="0"/>
          <w:rtl/>
        </w:rPr>
        <w:t>على الفلاسفة قلت :</w:t>
      </w:r>
      <w:r w:rsidR="00BA41C6">
        <w:rPr>
          <w:rFonts w:hint="cs"/>
        </w:rPr>
        <w:t xml:space="preserve"> </w:t>
      </w:r>
      <w:r w:rsidR="00BA41C6">
        <w:rPr>
          <w:rFonts w:hint="cs"/>
          <w:b w:val="0"/>
          <w:rtl/>
        </w:rPr>
        <w:t>مفهوم قولنا قادر مفهوم قولنا عالم أم غيره ؟ فإن كان هو ذلك</w:t>
      </w:r>
      <w:r w:rsidR="00BA41C6">
        <w:rPr>
          <w:rFonts w:hint="cs"/>
        </w:rPr>
        <w:t xml:space="preserve"> </w:t>
      </w:r>
      <w:r w:rsidR="00BA41C6">
        <w:rPr>
          <w:rFonts w:hint="cs"/>
          <w:b w:val="0"/>
          <w:rtl/>
        </w:rPr>
        <w:t>بعينه فكأنا قلنا قادر</w:t>
      </w:r>
      <w:r w:rsidR="00BA41C6">
        <w:rPr>
          <w:rFonts w:hint="cs"/>
        </w:rPr>
        <w:t xml:space="preserve"> </w:t>
      </w:r>
      <w:r w:rsidR="00BA41C6">
        <w:rPr>
          <w:rFonts w:hint="cs"/>
          <w:b w:val="0"/>
          <w:rtl/>
        </w:rPr>
        <w:t>قادر ، فإنه تكرار محض ، وإن كان غيره فإذا هو المراد فقد</w:t>
      </w:r>
      <w:r w:rsidR="00BA41C6">
        <w:rPr>
          <w:rFonts w:hint="cs"/>
        </w:rPr>
        <w:t xml:space="preserve"> </w:t>
      </w:r>
      <w:r w:rsidR="00BA41C6">
        <w:rPr>
          <w:rFonts w:hint="cs"/>
          <w:b w:val="0"/>
          <w:rtl/>
        </w:rPr>
        <w:t>أثبتم مفهومين أحدهما يعبر</w:t>
      </w:r>
      <w:r w:rsidR="00BA41C6">
        <w:rPr>
          <w:rFonts w:hint="cs"/>
        </w:rPr>
        <w:t xml:space="preserve"> </w:t>
      </w:r>
      <w:r w:rsidR="00BA41C6">
        <w:rPr>
          <w:rFonts w:hint="cs"/>
          <w:b w:val="0"/>
          <w:rtl/>
        </w:rPr>
        <w:t xml:space="preserve">عنه بالقدرة والآخر بالعلم ورجع الإنكار إلى اللفظ ، </w:t>
      </w:r>
      <w:r w:rsidR="00BA41C6">
        <w:rPr>
          <w:rFonts w:hint="cs"/>
        </w:rPr>
        <w:t xml:space="preserve"> </w:t>
      </w:r>
      <w:r w:rsidR="00BA41C6">
        <w:rPr>
          <w:rFonts w:hint="cs"/>
          <w:b w:val="0"/>
          <w:rtl/>
        </w:rPr>
        <w:t>فإن قيل : قولكم أمر مفهومه عين</w:t>
      </w:r>
      <w:r w:rsidR="00BA41C6">
        <w:rPr>
          <w:rFonts w:hint="cs"/>
        </w:rPr>
        <w:t xml:space="preserve"> </w:t>
      </w:r>
      <w:r w:rsidR="00BA41C6">
        <w:rPr>
          <w:rFonts w:hint="cs"/>
          <w:b w:val="0"/>
          <w:rtl/>
        </w:rPr>
        <w:t>المفهوم من قولكم آمر وناه ومخبر أو غيره ، فإن</w:t>
      </w:r>
      <w:r w:rsidR="00BA41C6">
        <w:rPr>
          <w:rFonts w:hint="cs"/>
        </w:rPr>
        <w:t xml:space="preserve"> </w:t>
      </w:r>
      <w:r w:rsidR="00BA41C6">
        <w:rPr>
          <w:rFonts w:hint="cs"/>
          <w:b w:val="0"/>
          <w:rtl/>
        </w:rPr>
        <w:t>كان عينه فهو تكرار محض ، وإن كان</w:t>
      </w:r>
      <w:r w:rsidR="00BA41C6">
        <w:rPr>
          <w:rFonts w:hint="cs"/>
        </w:rPr>
        <w:t xml:space="preserve"> </w:t>
      </w:r>
      <w:r w:rsidR="00BA41C6">
        <w:rPr>
          <w:rFonts w:hint="cs"/>
          <w:b w:val="0"/>
          <w:rtl/>
        </w:rPr>
        <w:t>غيره فليكن له كلام هو أمر وآخر هو نهي وآخر</w:t>
      </w:r>
      <w:r w:rsidR="00BA41C6">
        <w:rPr>
          <w:rFonts w:hint="cs"/>
        </w:rPr>
        <w:t xml:space="preserve"> </w:t>
      </w:r>
      <w:r w:rsidR="00BA41C6">
        <w:rPr>
          <w:rFonts w:hint="cs"/>
          <w:b w:val="0"/>
          <w:rtl/>
        </w:rPr>
        <w:t>هو خبر ،  وليكن خطاب كل شيء مفارقاً</w:t>
      </w:r>
      <w:r w:rsidR="00BA41C6">
        <w:rPr>
          <w:rFonts w:hint="cs"/>
        </w:rPr>
        <w:t xml:space="preserve"> </w:t>
      </w:r>
      <w:r w:rsidR="00BA41C6">
        <w:rPr>
          <w:rFonts w:hint="cs"/>
          <w:b w:val="0"/>
          <w:rtl/>
        </w:rPr>
        <w:t>لخطاب غيره ،  وكذلك مفهوم قولكم إنه عالم</w:t>
      </w:r>
      <w:r w:rsidR="00BA41C6">
        <w:rPr>
          <w:rFonts w:hint="cs"/>
        </w:rPr>
        <w:t xml:space="preserve"> </w:t>
      </w:r>
      <w:r w:rsidR="00BA41C6">
        <w:rPr>
          <w:rFonts w:hint="cs"/>
          <w:b w:val="0"/>
          <w:rtl/>
        </w:rPr>
        <w:t>بالأعراض أهو عين مفهوم قولكم إنه عالم</w:t>
      </w:r>
      <w:r w:rsidR="00BA41C6">
        <w:rPr>
          <w:rFonts w:hint="cs"/>
        </w:rPr>
        <w:t xml:space="preserve"> </w:t>
      </w:r>
      <w:r w:rsidR="00BA41C6">
        <w:rPr>
          <w:rFonts w:hint="cs"/>
          <w:b w:val="0"/>
          <w:rtl/>
        </w:rPr>
        <w:t>بالجواهر أو غيره ؟ فإن كان عينه فليكن</w:t>
      </w:r>
      <w:r w:rsidR="00BA41C6">
        <w:rPr>
          <w:rFonts w:hint="cs"/>
        </w:rPr>
        <w:t xml:space="preserve"> </w:t>
      </w:r>
      <w:r w:rsidR="00BA41C6">
        <w:rPr>
          <w:rFonts w:hint="cs"/>
          <w:b w:val="0"/>
          <w:rtl/>
        </w:rPr>
        <w:t>الإنسان العالم بالجوهر عالماً</w:t>
      </w:r>
      <w:r w:rsidR="00BA41C6">
        <w:rPr>
          <w:rFonts w:hint="cs"/>
        </w:rPr>
        <w:t xml:space="preserve"> </w:t>
      </w:r>
      <w:r w:rsidR="00BA41C6">
        <w:rPr>
          <w:rFonts w:hint="cs"/>
          <w:b w:val="0"/>
          <w:rtl/>
        </w:rPr>
        <w:t>بالعرض بعين ذلك العلم ، حتى يتعلق علم واحد بمتعلقات</w:t>
      </w:r>
      <w:r w:rsidR="00BA41C6">
        <w:rPr>
          <w:rFonts w:hint="cs"/>
        </w:rPr>
        <w:t xml:space="preserve"> </w:t>
      </w:r>
      <w:r w:rsidR="00BA41C6">
        <w:rPr>
          <w:rFonts w:hint="cs"/>
          <w:b w:val="0"/>
          <w:rtl/>
        </w:rPr>
        <w:t>مختلفة لا نهاية لها ، وإن كان</w:t>
      </w:r>
      <w:r w:rsidR="00BA41C6">
        <w:rPr>
          <w:rFonts w:hint="cs"/>
        </w:rPr>
        <w:t xml:space="preserve"> </w:t>
      </w:r>
      <w:r w:rsidR="00BA41C6">
        <w:rPr>
          <w:rFonts w:hint="cs"/>
          <w:b w:val="0"/>
          <w:rtl/>
        </w:rPr>
        <w:t>غيره فليكن لله علوم مختلفة لا نهاية لها وكذلك</w:t>
      </w:r>
      <w:r w:rsidR="00BA41C6">
        <w:rPr>
          <w:rFonts w:hint="cs"/>
        </w:rPr>
        <w:t xml:space="preserve"> </w:t>
      </w:r>
      <w:r w:rsidR="00BA41C6">
        <w:rPr>
          <w:rFonts w:hint="cs"/>
          <w:b w:val="0"/>
          <w:rtl/>
        </w:rPr>
        <w:t>الكلام والقدرة والإرادة وكل صفة</w:t>
      </w:r>
      <w:r w:rsidR="00BA41C6">
        <w:rPr>
          <w:rFonts w:hint="cs"/>
        </w:rPr>
        <w:t xml:space="preserve"> </w:t>
      </w:r>
      <w:r w:rsidR="00BA41C6">
        <w:rPr>
          <w:rFonts w:hint="cs"/>
          <w:b w:val="0"/>
          <w:rtl/>
        </w:rPr>
        <w:t>لا نهاية لمتعلقاتها ينبغي أن لا يكون لأعداد</w:t>
      </w:r>
      <w:r w:rsidR="00BA41C6">
        <w:rPr>
          <w:rFonts w:hint="cs"/>
        </w:rPr>
        <w:t xml:space="preserve"> </w:t>
      </w:r>
      <w:r w:rsidR="00BA41C6">
        <w:rPr>
          <w:rFonts w:hint="cs"/>
          <w:b w:val="0"/>
          <w:rtl/>
        </w:rPr>
        <w:t>تلك الصفة نهاية ، وهذا محال ، فإن جاز</w:t>
      </w:r>
      <w:r w:rsidR="00BA41C6">
        <w:rPr>
          <w:rFonts w:hint="cs"/>
        </w:rPr>
        <w:t xml:space="preserve"> </w:t>
      </w:r>
      <w:r w:rsidR="00BA41C6">
        <w:rPr>
          <w:rFonts w:hint="cs"/>
          <w:b w:val="0"/>
          <w:rtl/>
        </w:rPr>
        <w:t>أن تكون صفة واحدة تكون هي الأمر وهي</w:t>
      </w:r>
      <w:r w:rsidR="00BA41C6">
        <w:rPr>
          <w:rFonts w:hint="cs"/>
        </w:rPr>
        <w:t xml:space="preserve"> </w:t>
      </w:r>
      <w:r w:rsidR="00BA41C6">
        <w:rPr>
          <w:rFonts w:hint="cs"/>
          <w:b w:val="0"/>
          <w:rtl/>
        </w:rPr>
        <w:t>النهي وهي الخبر وتنوب عن هذه المختلفات جاز</w:t>
      </w:r>
      <w:r w:rsidR="00BA41C6">
        <w:rPr>
          <w:rFonts w:hint="cs"/>
        </w:rPr>
        <w:t xml:space="preserve"> </w:t>
      </w:r>
      <w:r w:rsidR="00BA41C6">
        <w:rPr>
          <w:rFonts w:hint="cs"/>
          <w:b w:val="0"/>
          <w:rtl/>
        </w:rPr>
        <w:t>أن تكون صفة واحدة تنوب عن العلم</w:t>
      </w:r>
      <w:r w:rsidR="00BA41C6">
        <w:rPr>
          <w:rFonts w:hint="cs"/>
        </w:rPr>
        <w:t xml:space="preserve"> </w:t>
      </w:r>
      <w:r w:rsidR="00BA41C6">
        <w:rPr>
          <w:rFonts w:hint="cs"/>
          <w:b w:val="0"/>
          <w:rtl/>
        </w:rPr>
        <w:t>والقدرة والحياة وسائر الصفات ،  ثم إذا جاز ذلك</w:t>
      </w:r>
      <w:r w:rsidR="00BA41C6">
        <w:rPr>
          <w:rFonts w:hint="cs"/>
        </w:rPr>
        <w:t xml:space="preserve"> </w:t>
      </w:r>
      <w:r w:rsidR="00BA41C6">
        <w:rPr>
          <w:rFonts w:hint="cs"/>
          <w:b w:val="0"/>
          <w:rtl/>
        </w:rPr>
        <w:t>جاز أن تكون الذات بنفسها كافية</w:t>
      </w:r>
      <w:r w:rsidR="00BA41C6">
        <w:rPr>
          <w:rFonts w:hint="cs"/>
        </w:rPr>
        <w:t xml:space="preserve"> </w:t>
      </w:r>
      <w:r w:rsidR="00BA41C6">
        <w:rPr>
          <w:rFonts w:hint="cs"/>
          <w:b w:val="0"/>
          <w:rtl/>
        </w:rPr>
        <w:t>ويكون فيها معنى القدرة والعلم وسائر الصفات من غير</w:t>
      </w:r>
      <w:r w:rsidR="00BA41C6">
        <w:rPr>
          <w:rFonts w:hint="cs"/>
        </w:rPr>
        <w:t xml:space="preserve"> </w:t>
      </w:r>
      <w:r w:rsidR="00BA41C6">
        <w:rPr>
          <w:rFonts w:hint="cs"/>
          <w:b w:val="0"/>
          <w:rtl/>
        </w:rPr>
        <w:t>زيادة وعند ذلك يلزم مذهب</w:t>
      </w:r>
      <w:r w:rsidR="00BA41C6">
        <w:rPr>
          <w:rFonts w:hint="cs"/>
        </w:rPr>
        <w:t xml:space="preserve"> </w:t>
      </w:r>
      <w:r w:rsidR="00BA41C6">
        <w:rPr>
          <w:rFonts w:hint="cs"/>
          <w:b w:val="0"/>
          <w:rtl/>
        </w:rPr>
        <w:t>المعتزلة والفلاسفة ،  والجواب أن نقول : هذا السؤال يحرك</w:t>
      </w:r>
      <w:r w:rsidR="00BA41C6">
        <w:rPr>
          <w:rFonts w:hint="cs"/>
        </w:rPr>
        <w:t xml:space="preserve"> </w:t>
      </w:r>
      <w:r w:rsidR="00BA41C6">
        <w:rPr>
          <w:rFonts w:hint="cs"/>
          <w:b w:val="0"/>
          <w:rtl/>
        </w:rPr>
        <w:t>قطباً عظيماً من اشكالات</w:t>
      </w:r>
      <w:r w:rsidR="00BA41C6">
        <w:rPr>
          <w:rFonts w:hint="cs"/>
        </w:rPr>
        <w:t xml:space="preserve"> </w:t>
      </w:r>
      <w:r w:rsidR="00BA41C6">
        <w:rPr>
          <w:rFonts w:hint="cs"/>
          <w:b w:val="0"/>
          <w:rtl/>
        </w:rPr>
        <w:t>الصفات ولا يليق حلها بالمختصرات ،  ولكن إذا سبق القلم إلى</w:t>
      </w:r>
      <w:r w:rsidR="00BA41C6">
        <w:rPr>
          <w:rFonts w:hint="cs"/>
        </w:rPr>
        <w:t xml:space="preserve"> </w:t>
      </w:r>
      <w:r w:rsidR="00BA41C6">
        <w:rPr>
          <w:rFonts w:hint="cs"/>
          <w:b w:val="0"/>
          <w:rtl/>
        </w:rPr>
        <w:t>إيراده فلنرمز إلى</w:t>
      </w:r>
      <w:r w:rsidR="00BA41C6">
        <w:rPr>
          <w:rFonts w:hint="cs"/>
        </w:rPr>
        <w:t xml:space="preserve"> </w:t>
      </w:r>
      <w:r w:rsidR="00BA41C6">
        <w:rPr>
          <w:rFonts w:hint="cs"/>
          <w:b w:val="0"/>
          <w:rtl/>
        </w:rPr>
        <w:t>مبدأ الطريق في حله ، وقد كع عنه أكثر المحصلين وعدلوا إلى</w:t>
      </w:r>
      <w:r w:rsidR="00BA41C6">
        <w:rPr>
          <w:rFonts w:hint="cs"/>
        </w:rPr>
        <w:t xml:space="preserve"> </w:t>
      </w:r>
      <w:r w:rsidR="00BA41C6">
        <w:rPr>
          <w:rFonts w:hint="cs"/>
          <w:b w:val="0"/>
          <w:rtl/>
        </w:rPr>
        <w:t>التمسك بالكتاب</w:t>
      </w:r>
      <w:r w:rsidR="00BA41C6">
        <w:rPr>
          <w:rFonts w:hint="cs"/>
        </w:rPr>
        <w:t xml:space="preserve"> </w:t>
      </w:r>
      <w:r w:rsidR="00BA41C6">
        <w:rPr>
          <w:rFonts w:hint="cs"/>
          <w:b w:val="0"/>
          <w:rtl/>
        </w:rPr>
        <w:t>والإجماع ، وقالوا هذه الصفات قد ورد الشرع بها ، إذ دل الشرع على</w:t>
      </w:r>
      <w:r w:rsidR="00BA41C6">
        <w:rPr>
          <w:rFonts w:hint="cs"/>
        </w:rPr>
        <w:t xml:space="preserve"> </w:t>
      </w:r>
      <w:r w:rsidR="00BA41C6">
        <w:rPr>
          <w:rFonts w:hint="cs"/>
          <w:b w:val="0"/>
          <w:rtl/>
        </w:rPr>
        <w:t>العلم وفهم منه</w:t>
      </w:r>
      <w:r w:rsidR="00BA41C6">
        <w:rPr>
          <w:rFonts w:hint="cs"/>
        </w:rPr>
        <w:t xml:space="preserve"> </w:t>
      </w:r>
      <w:r w:rsidR="00BA41C6">
        <w:rPr>
          <w:rFonts w:hint="cs"/>
          <w:b w:val="0"/>
          <w:rtl/>
        </w:rPr>
        <w:t>الواحد لا محالة والزائد على الواحد لم يرد فلا يعتقده ،  وهذا لا</w:t>
      </w:r>
      <w:r w:rsidR="00BA41C6">
        <w:rPr>
          <w:rFonts w:hint="cs"/>
        </w:rPr>
        <w:t xml:space="preserve"> </w:t>
      </w:r>
      <w:r w:rsidR="00BA41C6">
        <w:rPr>
          <w:rFonts w:hint="cs"/>
          <w:b w:val="0"/>
          <w:rtl/>
        </w:rPr>
        <w:t>يكاد يشفي فإنه</w:t>
      </w:r>
      <w:r w:rsidR="00BA41C6">
        <w:rPr>
          <w:rFonts w:hint="cs"/>
        </w:rPr>
        <w:t xml:space="preserve"> </w:t>
      </w:r>
      <w:r w:rsidR="00BA41C6">
        <w:rPr>
          <w:rFonts w:hint="cs"/>
          <w:b w:val="0"/>
          <w:rtl/>
        </w:rPr>
        <w:t>قد ورد بالأمر والنهي والخبر والتوراة والإنجيل والقرآن فما المانع</w:t>
      </w:r>
      <w:r w:rsidR="00BA41C6">
        <w:rPr>
          <w:rFonts w:hint="cs"/>
        </w:rPr>
        <w:t xml:space="preserve"> </w:t>
      </w:r>
      <w:r w:rsidR="00BA41C6">
        <w:rPr>
          <w:rFonts w:hint="cs"/>
          <w:b w:val="0"/>
          <w:rtl/>
        </w:rPr>
        <w:t>من أن يقال :</w:t>
      </w:r>
      <w:r w:rsidR="00BA41C6">
        <w:rPr>
          <w:rFonts w:hint="cs"/>
        </w:rPr>
        <w:t xml:space="preserve"> </w:t>
      </w:r>
      <w:r w:rsidR="00BA41C6">
        <w:rPr>
          <w:rFonts w:hint="cs"/>
          <w:b w:val="0"/>
          <w:rtl/>
        </w:rPr>
        <w:t>الأمر غير النهي والقرآن غير التوراة وقد ورد بأنه تعالى يعلم السر</w:t>
      </w:r>
      <w:r w:rsidR="00BA41C6">
        <w:rPr>
          <w:rFonts w:hint="cs"/>
        </w:rPr>
        <w:t xml:space="preserve"> </w:t>
      </w:r>
      <w:r w:rsidR="00BA41C6">
        <w:rPr>
          <w:rFonts w:hint="cs"/>
          <w:b w:val="0"/>
          <w:rtl/>
        </w:rPr>
        <w:t>والعلانية</w:t>
      </w:r>
      <w:r w:rsidR="00BA41C6">
        <w:rPr>
          <w:rFonts w:hint="cs"/>
        </w:rPr>
        <w:t xml:space="preserve"> </w:t>
      </w:r>
      <w:r w:rsidR="00BA41C6">
        <w:rPr>
          <w:rFonts w:hint="cs"/>
          <w:b w:val="0"/>
          <w:rtl/>
        </w:rPr>
        <w:t xml:space="preserve">والظاهر والباطن والرطب واليابس وهلم جرا إلى ما يشتمل القرآن عليه </w:t>
      </w:r>
      <w:r w:rsidR="00DE45A5">
        <w:rPr>
          <w:rFonts w:hint="cs"/>
          <w:b w:val="0"/>
          <w:rtl/>
        </w:rPr>
        <w:t>..</w:t>
      </w:r>
      <w:r w:rsidR="00BA41C6">
        <w:rPr>
          <w:rFonts w:hint="cs"/>
          <w:b w:val="0"/>
          <w:rtl/>
        </w:rPr>
        <w:t xml:space="preserve"> </w:t>
      </w:r>
      <w:r w:rsidR="00BA41C6">
        <w:rPr>
          <w:rFonts w:hint="cs"/>
        </w:rPr>
        <w:t xml:space="preserve"> </w:t>
      </w:r>
      <w:r w:rsidR="00BA41C6">
        <w:rPr>
          <w:rFonts w:hint="cs"/>
          <w:b w:val="0"/>
          <w:rtl/>
        </w:rPr>
        <w:t>فلعل</w:t>
      </w:r>
      <w:r w:rsidR="00BA41C6">
        <w:rPr>
          <w:rFonts w:hint="cs"/>
        </w:rPr>
        <w:t xml:space="preserve"> </w:t>
      </w:r>
      <w:r w:rsidR="00BA41C6">
        <w:rPr>
          <w:rFonts w:hint="cs"/>
          <w:b w:val="0"/>
          <w:rtl/>
        </w:rPr>
        <w:t xml:space="preserve">الجواب ما نشير إلى مطلع تحقيقه وهو أن كل فريق من العقلاء مضطر إلى أن </w:t>
      </w:r>
      <w:r w:rsidR="00BA41C6">
        <w:rPr>
          <w:rFonts w:hint="cs"/>
          <w:b w:val="0"/>
          <w:rtl/>
        </w:rPr>
        <w:lastRenderedPageBreak/>
        <w:t>يعترف</w:t>
      </w:r>
      <w:r w:rsidR="00BA41C6">
        <w:rPr>
          <w:rFonts w:hint="cs"/>
        </w:rPr>
        <w:t xml:space="preserve"> </w:t>
      </w:r>
      <w:r w:rsidR="00BA41C6">
        <w:rPr>
          <w:rFonts w:hint="cs"/>
          <w:b w:val="0"/>
          <w:rtl/>
        </w:rPr>
        <w:t>بأن الدليل قد دل على أمر زائد على وجود ذات الصانع سبحانه ، وهو الذي يعبر عنه</w:t>
      </w:r>
      <w:r w:rsidR="00BA41C6">
        <w:rPr>
          <w:rFonts w:hint="cs"/>
        </w:rPr>
        <w:t xml:space="preserve"> </w:t>
      </w:r>
      <w:r w:rsidR="00BA41C6">
        <w:rPr>
          <w:rFonts w:hint="cs"/>
          <w:b w:val="0"/>
          <w:rtl/>
        </w:rPr>
        <w:t>بأنه عالم وقادر وغيره ،  والاحتمالات فيه ثلاثة : طرفان وواسطة ، والاقتصاد أقرب</w:t>
      </w:r>
      <w:r w:rsidR="00BA41C6">
        <w:rPr>
          <w:rFonts w:hint="cs"/>
        </w:rPr>
        <w:t xml:space="preserve"> </w:t>
      </w:r>
      <w:r w:rsidR="00BA41C6">
        <w:rPr>
          <w:rFonts w:hint="cs"/>
          <w:b w:val="0"/>
          <w:rtl/>
        </w:rPr>
        <w:t>إلى</w:t>
      </w:r>
      <w:r w:rsidR="00BA41C6">
        <w:rPr>
          <w:rFonts w:hint="cs"/>
        </w:rPr>
        <w:t xml:space="preserve"> </w:t>
      </w:r>
      <w:r w:rsidR="00BA41C6">
        <w:rPr>
          <w:rFonts w:hint="cs"/>
          <w:b w:val="0"/>
          <w:rtl/>
        </w:rPr>
        <w:t>السداد ،  أما الطرفان فأحدهما في التفريط وهو الاقتصار على ذات واحدة تؤدي</w:t>
      </w:r>
      <w:r w:rsidR="00BA41C6">
        <w:rPr>
          <w:rFonts w:hint="cs"/>
        </w:rPr>
        <w:t xml:space="preserve"> </w:t>
      </w:r>
      <w:r w:rsidR="00BA41C6">
        <w:rPr>
          <w:rFonts w:hint="cs"/>
          <w:b w:val="0"/>
          <w:rtl/>
        </w:rPr>
        <w:t>جميع هذه</w:t>
      </w:r>
      <w:r w:rsidR="00BA41C6">
        <w:rPr>
          <w:rFonts w:hint="cs"/>
        </w:rPr>
        <w:t xml:space="preserve"> </w:t>
      </w:r>
      <w:r w:rsidR="00BA41C6">
        <w:rPr>
          <w:rFonts w:hint="cs"/>
          <w:b w:val="0"/>
          <w:rtl/>
        </w:rPr>
        <w:t>المعاني وتنوب عنها كما قالت الفلاسفة ،  والثاني طرف الإفراط وهو إثبات</w:t>
      </w:r>
      <w:r w:rsidR="00BA41C6">
        <w:rPr>
          <w:rFonts w:hint="cs"/>
        </w:rPr>
        <w:t xml:space="preserve"> </w:t>
      </w:r>
      <w:r w:rsidR="00BA41C6">
        <w:rPr>
          <w:rFonts w:hint="cs"/>
          <w:b w:val="0"/>
          <w:rtl/>
        </w:rPr>
        <w:t>صفة لا</w:t>
      </w:r>
      <w:r w:rsidR="00BA41C6">
        <w:rPr>
          <w:rFonts w:hint="cs"/>
        </w:rPr>
        <w:t xml:space="preserve"> </w:t>
      </w:r>
      <w:r w:rsidR="00BA41C6">
        <w:rPr>
          <w:rFonts w:hint="cs"/>
          <w:b w:val="0"/>
          <w:rtl/>
        </w:rPr>
        <w:t>نهاية لآحادها من العلوم والكلام والقدرة ، وذلك بحسب عدد متعلقات هذه</w:t>
      </w:r>
      <w:r w:rsidR="00BA41C6">
        <w:rPr>
          <w:rFonts w:hint="cs"/>
        </w:rPr>
        <w:t xml:space="preserve"> </w:t>
      </w:r>
      <w:r w:rsidR="00BA41C6">
        <w:rPr>
          <w:rFonts w:hint="cs"/>
          <w:b w:val="0"/>
          <w:rtl/>
        </w:rPr>
        <w:t>الصفات ؛ وهذا</w:t>
      </w:r>
      <w:r w:rsidR="00BA41C6">
        <w:rPr>
          <w:rFonts w:hint="cs"/>
        </w:rPr>
        <w:t xml:space="preserve"> </w:t>
      </w:r>
      <w:r w:rsidR="00BA41C6">
        <w:rPr>
          <w:rFonts w:hint="cs"/>
          <w:b w:val="0"/>
          <w:rtl/>
        </w:rPr>
        <w:t>إسراف لا صائر إليه إلا بعض المعتزلة وبعض الكرامية ،  والرأي</w:t>
      </w:r>
      <w:r w:rsidR="00BA41C6">
        <w:rPr>
          <w:rFonts w:hint="cs"/>
        </w:rPr>
        <w:t xml:space="preserve"> </w:t>
      </w:r>
      <w:r w:rsidR="00BA41C6">
        <w:rPr>
          <w:rFonts w:hint="cs"/>
          <w:b w:val="0"/>
          <w:rtl/>
        </w:rPr>
        <w:t>الثالث هو القصد</w:t>
      </w:r>
      <w:r w:rsidR="00BA41C6">
        <w:rPr>
          <w:rFonts w:hint="cs"/>
        </w:rPr>
        <w:t xml:space="preserve"> </w:t>
      </w:r>
      <w:r w:rsidR="00BA41C6">
        <w:rPr>
          <w:rFonts w:hint="cs"/>
          <w:b w:val="0"/>
          <w:rtl/>
        </w:rPr>
        <w:t>والوسط ،  وهو أن يقال : المختلفات لاختلافها درجات في التقارب</w:t>
      </w:r>
      <w:r w:rsidR="00BA41C6">
        <w:rPr>
          <w:rFonts w:hint="cs"/>
        </w:rPr>
        <w:t xml:space="preserve"> </w:t>
      </w:r>
      <w:r w:rsidR="00BA41C6">
        <w:rPr>
          <w:rFonts w:hint="cs"/>
          <w:b w:val="0"/>
          <w:rtl/>
        </w:rPr>
        <w:t>والتباعد ؛ فرب شيين</w:t>
      </w:r>
      <w:r w:rsidR="00BA41C6">
        <w:rPr>
          <w:rFonts w:hint="cs"/>
        </w:rPr>
        <w:t xml:space="preserve"> </w:t>
      </w:r>
      <w:r w:rsidR="00BA41C6">
        <w:rPr>
          <w:rFonts w:hint="cs"/>
          <w:b w:val="0"/>
          <w:rtl/>
        </w:rPr>
        <w:t>مختلفين بذاتيهما كاختلاف الحركة والسكون واختلاف القدرة</w:t>
      </w:r>
      <w:r w:rsidR="00BA41C6">
        <w:rPr>
          <w:rFonts w:hint="cs"/>
        </w:rPr>
        <w:t xml:space="preserve"> </w:t>
      </w:r>
      <w:r w:rsidR="00BA41C6">
        <w:rPr>
          <w:rFonts w:hint="cs"/>
          <w:b w:val="0"/>
          <w:rtl/>
        </w:rPr>
        <w:t>والعلم الجوهر والعرض ،</w:t>
      </w:r>
      <w:r w:rsidR="00BA41C6">
        <w:rPr>
          <w:rFonts w:hint="cs"/>
        </w:rPr>
        <w:t xml:space="preserve"> </w:t>
      </w:r>
      <w:r w:rsidR="00BA41C6">
        <w:rPr>
          <w:rFonts w:hint="cs"/>
          <w:b w:val="0"/>
          <w:rtl/>
        </w:rPr>
        <w:t>ورب شيئين يدخلان تحت حد وحقيقة واحدة ولا يختلفان</w:t>
      </w:r>
      <w:r w:rsidR="00BA41C6">
        <w:rPr>
          <w:rFonts w:hint="cs"/>
        </w:rPr>
        <w:t xml:space="preserve"> </w:t>
      </w:r>
      <w:r w:rsidR="00BA41C6">
        <w:rPr>
          <w:rFonts w:hint="cs"/>
          <w:b w:val="0"/>
          <w:rtl/>
        </w:rPr>
        <w:t>لذاتيهما وإنما يكون الاختلاف</w:t>
      </w:r>
      <w:r w:rsidR="00BA41C6">
        <w:rPr>
          <w:rFonts w:hint="cs"/>
        </w:rPr>
        <w:t xml:space="preserve"> </w:t>
      </w:r>
      <w:r w:rsidR="00BA41C6">
        <w:rPr>
          <w:rFonts w:hint="cs"/>
          <w:b w:val="0"/>
          <w:rtl/>
        </w:rPr>
        <w:t>فيهما من جهة تغاير التعلق ؛ فليس الاختلاف بين</w:t>
      </w:r>
      <w:r w:rsidR="00BA41C6">
        <w:rPr>
          <w:rFonts w:hint="cs"/>
        </w:rPr>
        <w:t xml:space="preserve"> </w:t>
      </w:r>
      <w:r w:rsidR="00BA41C6">
        <w:rPr>
          <w:rFonts w:hint="cs"/>
          <w:b w:val="0"/>
          <w:rtl/>
        </w:rPr>
        <w:t>القدرة والعلم كالاختلاف بين العلم</w:t>
      </w:r>
      <w:r w:rsidR="00BA41C6">
        <w:rPr>
          <w:rFonts w:hint="cs"/>
        </w:rPr>
        <w:t xml:space="preserve"> </w:t>
      </w:r>
      <w:r w:rsidR="00BA41C6">
        <w:rPr>
          <w:rFonts w:hint="cs"/>
          <w:b w:val="0"/>
          <w:rtl/>
        </w:rPr>
        <w:t>بسواد والعلم بسواد آخر أو بياض آخر ، ولذلك</w:t>
      </w:r>
      <w:r w:rsidR="00BA41C6">
        <w:rPr>
          <w:rFonts w:hint="cs"/>
        </w:rPr>
        <w:t xml:space="preserve"> </w:t>
      </w:r>
      <w:r w:rsidR="00BA41C6">
        <w:rPr>
          <w:rFonts w:hint="cs"/>
          <w:b w:val="0"/>
          <w:rtl/>
        </w:rPr>
        <w:t>إذ حددت</w:t>
      </w:r>
      <w:r w:rsidR="00BA41C6">
        <w:rPr>
          <w:rFonts w:hint="cs"/>
        </w:rPr>
        <w:t xml:space="preserve"> </w:t>
      </w:r>
      <w:r w:rsidR="00BA41C6">
        <w:rPr>
          <w:rFonts w:hint="cs"/>
          <w:b w:val="0"/>
          <w:rtl/>
        </w:rPr>
        <w:t>العلم تجد دخل فيه العلم بالمعلومات كلها ، فنقول :</w:t>
      </w:r>
      <w:r w:rsidR="00BA41C6">
        <w:rPr>
          <w:rFonts w:hint="cs"/>
        </w:rPr>
        <w:t xml:space="preserve"> </w:t>
      </w:r>
      <w:r w:rsidR="00BA41C6">
        <w:rPr>
          <w:rFonts w:hint="cs"/>
          <w:b w:val="0"/>
          <w:rtl/>
        </w:rPr>
        <w:t>الاقتصاد في الاعتقاد أن يقال :</w:t>
      </w:r>
      <w:r w:rsidR="00BA41C6">
        <w:rPr>
          <w:rFonts w:hint="cs"/>
        </w:rPr>
        <w:t xml:space="preserve"> </w:t>
      </w:r>
      <w:r w:rsidR="00BA41C6">
        <w:rPr>
          <w:rFonts w:hint="cs"/>
          <w:b w:val="0"/>
          <w:rtl/>
        </w:rPr>
        <w:t>كل اختلاف يرجع إلى تباين الذوات بأنفسها فلا</w:t>
      </w:r>
      <w:r w:rsidR="00BA41C6">
        <w:rPr>
          <w:rFonts w:hint="cs"/>
        </w:rPr>
        <w:t xml:space="preserve"> </w:t>
      </w:r>
      <w:r w:rsidR="00BA41C6">
        <w:rPr>
          <w:rFonts w:hint="cs"/>
          <w:b w:val="0"/>
          <w:rtl/>
        </w:rPr>
        <w:t>يمكن أن يكفي الواحد منها ، وينوب عن</w:t>
      </w:r>
      <w:r w:rsidR="00BA41C6">
        <w:rPr>
          <w:rFonts w:hint="cs"/>
        </w:rPr>
        <w:t xml:space="preserve"> </w:t>
      </w:r>
      <w:r w:rsidR="00BA41C6">
        <w:rPr>
          <w:rFonts w:hint="cs"/>
          <w:b w:val="0"/>
          <w:rtl/>
        </w:rPr>
        <w:t>المختلفات ،  فوجب أن يكون العلم غير القدرة</w:t>
      </w:r>
      <w:r w:rsidR="00BA41C6">
        <w:rPr>
          <w:rFonts w:hint="cs"/>
        </w:rPr>
        <w:t xml:space="preserve"> </w:t>
      </w:r>
      <w:r w:rsidR="00BA41C6">
        <w:rPr>
          <w:rFonts w:hint="cs"/>
          <w:b w:val="0"/>
          <w:rtl/>
        </w:rPr>
        <w:t>وكذلك الحياة وكذا الصفات السبعة ، وأن</w:t>
      </w:r>
      <w:r w:rsidR="00BA41C6">
        <w:rPr>
          <w:rFonts w:hint="cs"/>
        </w:rPr>
        <w:t xml:space="preserve"> </w:t>
      </w:r>
      <w:r w:rsidR="00BA41C6">
        <w:rPr>
          <w:rFonts w:hint="cs"/>
          <w:b w:val="0"/>
          <w:rtl/>
        </w:rPr>
        <w:t>تكون الصفات غير الذات من حيث أن</w:t>
      </w:r>
      <w:r w:rsidR="00BA41C6">
        <w:rPr>
          <w:rFonts w:hint="cs"/>
        </w:rPr>
        <w:t xml:space="preserve"> </w:t>
      </w:r>
      <w:r w:rsidR="00BA41C6">
        <w:rPr>
          <w:rFonts w:hint="cs"/>
          <w:b w:val="0"/>
          <w:rtl/>
        </w:rPr>
        <w:t>المباينة بين الذات الموصوفة وبين الصفة أشد من</w:t>
      </w:r>
      <w:r w:rsidR="00BA41C6">
        <w:rPr>
          <w:rFonts w:hint="cs"/>
        </w:rPr>
        <w:t xml:space="preserve"> </w:t>
      </w:r>
      <w:r w:rsidR="00BA41C6">
        <w:rPr>
          <w:rFonts w:hint="cs"/>
          <w:b w:val="0"/>
          <w:rtl/>
        </w:rPr>
        <w:t>المباينة بين الصفتين ،  وأما</w:t>
      </w:r>
      <w:r w:rsidR="00BA41C6">
        <w:rPr>
          <w:rFonts w:hint="cs"/>
        </w:rPr>
        <w:t xml:space="preserve"> </w:t>
      </w:r>
      <w:r w:rsidR="00BA41C6">
        <w:rPr>
          <w:rFonts w:hint="cs"/>
          <w:b w:val="0"/>
          <w:rtl/>
        </w:rPr>
        <w:t>العلم بالشيء فلا يخالف العلم بغيره إلا من جهة تعلقه</w:t>
      </w:r>
      <w:r w:rsidR="00BA41C6">
        <w:rPr>
          <w:rFonts w:hint="cs"/>
        </w:rPr>
        <w:t xml:space="preserve"> </w:t>
      </w:r>
      <w:r w:rsidR="00BA41C6">
        <w:rPr>
          <w:rFonts w:hint="cs"/>
          <w:b w:val="0"/>
          <w:rtl/>
        </w:rPr>
        <w:t>بالمتعلق ، فلا يبعد أن</w:t>
      </w:r>
      <w:r w:rsidR="00BA41C6">
        <w:rPr>
          <w:rFonts w:hint="cs"/>
        </w:rPr>
        <w:t xml:space="preserve"> </w:t>
      </w:r>
      <w:r w:rsidR="00BA41C6">
        <w:rPr>
          <w:rFonts w:hint="cs"/>
          <w:b w:val="0"/>
          <w:rtl/>
        </w:rPr>
        <w:t>تتميز الصفة القديمة بهذه الخاصية وهو أن لا يوجب تباين</w:t>
      </w:r>
      <w:r w:rsidR="00BA41C6">
        <w:rPr>
          <w:rFonts w:hint="cs"/>
        </w:rPr>
        <w:t xml:space="preserve"> </w:t>
      </w:r>
      <w:r w:rsidR="00BA41C6">
        <w:rPr>
          <w:rFonts w:hint="cs"/>
          <w:b w:val="0"/>
          <w:rtl/>
        </w:rPr>
        <w:t>المتعلقات فيها تبايناً</w:t>
      </w:r>
      <w:r w:rsidR="00BA41C6">
        <w:rPr>
          <w:rFonts w:hint="cs"/>
        </w:rPr>
        <w:t xml:space="preserve"> </w:t>
      </w:r>
      <w:r w:rsidR="00BA41C6">
        <w:rPr>
          <w:rFonts w:hint="cs"/>
          <w:b w:val="0"/>
          <w:rtl/>
        </w:rPr>
        <w:t>وتعدداً ،  فإن قيل فليس في هذا قع دابر الإشكال ، لأنك إذ</w:t>
      </w:r>
      <w:r w:rsidR="00BA41C6">
        <w:rPr>
          <w:rFonts w:hint="cs"/>
        </w:rPr>
        <w:t xml:space="preserve"> </w:t>
      </w:r>
      <w:r w:rsidR="00BA41C6">
        <w:rPr>
          <w:rFonts w:hint="cs"/>
          <w:b w:val="0"/>
          <w:rtl/>
        </w:rPr>
        <w:t>اعترفت باختلاف ما بسبب</w:t>
      </w:r>
      <w:r w:rsidR="00BA41C6">
        <w:rPr>
          <w:rFonts w:hint="cs"/>
        </w:rPr>
        <w:t xml:space="preserve"> </w:t>
      </w:r>
      <w:r w:rsidR="00BA41C6">
        <w:rPr>
          <w:rFonts w:hint="cs"/>
          <w:b w:val="0"/>
          <w:rtl/>
        </w:rPr>
        <w:t>اختلاف المتعلق ، فالإشكال قائم ، فما لك وللنظر في سبب</w:t>
      </w:r>
      <w:r w:rsidR="00BA41C6">
        <w:rPr>
          <w:rFonts w:hint="cs"/>
        </w:rPr>
        <w:t xml:space="preserve"> </w:t>
      </w:r>
      <w:r w:rsidR="00BA41C6">
        <w:rPr>
          <w:rFonts w:hint="cs"/>
          <w:b w:val="0"/>
          <w:rtl/>
        </w:rPr>
        <w:t>الاختلاف بعد وجود</w:t>
      </w:r>
      <w:r w:rsidR="00BA41C6">
        <w:rPr>
          <w:rFonts w:hint="cs"/>
        </w:rPr>
        <w:t xml:space="preserve"> </w:t>
      </w:r>
      <w:r w:rsidR="00BA41C6">
        <w:rPr>
          <w:rFonts w:hint="cs"/>
          <w:b w:val="0"/>
          <w:rtl/>
        </w:rPr>
        <w:t xml:space="preserve">الاختلاف </w:t>
      </w:r>
      <w:r w:rsidR="00DE45A5">
        <w:rPr>
          <w:rFonts w:hint="cs"/>
          <w:b w:val="0"/>
          <w:rtl/>
        </w:rPr>
        <w:t>..</w:t>
      </w:r>
      <w:r w:rsidR="00BA41C6">
        <w:rPr>
          <w:rFonts w:hint="cs"/>
          <w:b w:val="0"/>
          <w:rtl/>
        </w:rPr>
        <w:t xml:space="preserve">  فأقول : غاية الناصر لمذهب معين أن يظهر على القطع</w:t>
      </w:r>
      <w:r w:rsidR="00BA41C6">
        <w:rPr>
          <w:rFonts w:hint="cs"/>
        </w:rPr>
        <w:t xml:space="preserve"> </w:t>
      </w:r>
      <w:r w:rsidR="00BA41C6">
        <w:rPr>
          <w:rFonts w:hint="cs"/>
          <w:b w:val="0"/>
          <w:rtl/>
        </w:rPr>
        <w:t>ترجيح اعتقاده</w:t>
      </w:r>
      <w:r w:rsidR="00BA41C6">
        <w:rPr>
          <w:rFonts w:hint="cs"/>
        </w:rPr>
        <w:t xml:space="preserve"> </w:t>
      </w:r>
      <w:r w:rsidR="00BA41C6">
        <w:rPr>
          <w:rFonts w:hint="cs"/>
          <w:b w:val="0"/>
          <w:rtl/>
        </w:rPr>
        <w:t>على اعتقاد غيره ، وقد حصل هذا على القطع ، إذ لا طريق إلا واحد من</w:t>
      </w:r>
      <w:r w:rsidR="00BA41C6">
        <w:rPr>
          <w:rFonts w:hint="cs"/>
        </w:rPr>
        <w:t xml:space="preserve"> </w:t>
      </w:r>
      <w:r w:rsidR="00BA41C6">
        <w:rPr>
          <w:rFonts w:hint="cs"/>
          <w:b w:val="0"/>
          <w:rtl/>
        </w:rPr>
        <w:t>هذه الثلاث ،</w:t>
      </w:r>
      <w:r w:rsidR="00BA41C6">
        <w:rPr>
          <w:rFonts w:hint="cs"/>
        </w:rPr>
        <w:t xml:space="preserve"> </w:t>
      </w:r>
      <w:r w:rsidR="00BA41C6">
        <w:rPr>
          <w:rFonts w:hint="cs"/>
          <w:b w:val="0"/>
          <w:rtl/>
        </w:rPr>
        <w:t>أو اختراع رابع لا يعقل ،  وهذا الواحد إذا قوبل بطرفيه المتقابلين له</w:t>
      </w:r>
      <w:r w:rsidR="00BA41C6">
        <w:rPr>
          <w:rFonts w:hint="cs"/>
        </w:rPr>
        <w:t xml:space="preserve"> </w:t>
      </w:r>
      <w:r w:rsidR="00BA41C6">
        <w:rPr>
          <w:rFonts w:hint="cs"/>
          <w:b w:val="0"/>
          <w:rtl/>
        </w:rPr>
        <w:t>علم على</w:t>
      </w:r>
      <w:r w:rsidR="00BA41C6">
        <w:rPr>
          <w:rFonts w:hint="cs"/>
        </w:rPr>
        <w:t xml:space="preserve"> </w:t>
      </w:r>
      <w:r w:rsidR="00BA41C6">
        <w:rPr>
          <w:rFonts w:hint="cs"/>
          <w:b w:val="0"/>
          <w:rtl/>
        </w:rPr>
        <w:t>القطع رجحانه ، وإذ لم يكن بد من اعتقاد ولا معتقد إلا هذه الثلاث ، وهذا</w:t>
      </w:r>
      <w:r w:rsidR="00BA41C6">
        <w:rPr>
          <w:rFonts w:hint="cs"/>
        </w:rPr>
        <w:t xml:space="preserve"> </w:t>
      </w:r>
      <w:r w:rsidR="00BA41C6">
        <w:rPr>
          <w:rFonts w:hint="cs"/>
          <w:b w:val="0"/>
          <w:rtl/>
        </w:rPr>
        <w:t>أقرب</w:t>
      </w:r>
      <w:r w:rsidR="00BA41C6">
        <w:rPr>
          <w:rFonts w:hint="cs"/>
        </w:rPr>
        <w:t xml:space="preserve"> </w:t>
      </w:r>
      <w:r w:rsidR="00BA41C6">
        <w:rPr>
          <w:rFonts w:hint="cs"/>
          <w:b w:val="0"/>
          <w:rtl/>
        </w:rPr>
        <w:t xml:space="preserve">الثلاث ، فيجب اعتقاده وإن بقي ما يحبك في الصدر من اشكال يلزم على هذا ، </w:t>
      </w:r>
      <w:r w:rsidR="00BA41C6">
        <w:rPr>
          <w:rFonts w:hint="cs"/>
        </w:rPr>
        <w:t xml:space="preserve"> </w:t>
      </w:r>
      <w:r w:rsidR="00BA41C6">
        <w:rPr>
          <w:rFonts w:hint="cs"/>
          <w:b w:val="0"/>
          <w:rtl/>
        </w:rPr>
        <w:t>واللازم</w:t>
      </w:r>
      <w:r w:rsidR="00BA41C6">
        <w:rPr>
          <w:rFonts w:hint="cs"/>
        </w:rPr>
        <w:t xml:space="preserve"> </w:t>
      </w:r>
      <w:r w:rsidR="00BA41C6">
        <w:rPr>
          <w:rFonts w:hint="cs"/>
          <w:b w:val="0"/>
          <w:rtl/>
        </w:rPr>
        <w:t>على غيره أعظم منه وتعليل الإشكال ممكن إما قطعه بالكلية والمنظور فيه هي</w:t>
      </w:r>
      <w:r w:rsidR="00BA41C6">
        <w:rPr>
          <w:rFonts w:hint="cs"/>
        </w:rPr>
        <w:t xml:space="preserve"> </w:t>
      </w:r>
      <w:r w:rsidR="00BA41C6">
        <w:rPr>
          <w:rFonts w:hint="cs"/>
          <w:b w:val="0"/>
          <w:rtl/>
        </w:rPr>
        <w:t>الصفات القديمة المتعالية عن افهام الخلق فهو أمر ممتنع إلا بتطويل لا يحتمله</w:t>
      </w:r>
      <w:r w:rsidR="00BA41C6">
        <w:rPr>
          <w:rFonts w:hint="cs"/>
        </w:rPr>
        <w:t xml:space="preserve"> </w:t>
      </w:r>
      <w:r w:rsidR="00BA41C6">
        <w:rPr>
          <w:rFonts w:hint="cs"/>
          <w:b w:val="0"/>
          <w:rtl/>
        </w:rPr>
        <w:t>الكتاب ، هذا هو الكلام العام ،  وأما المعتزلة فإنا نخصهم بالاستفراق بين القدرة</w:t>
      </w:r>
      <w:r w:rsidR="00BA41C6">
        <w:rPr>
          <w:rFonts w:hint="cs"/>
        </w:rPr>
        <w:t xml:space="preserve"> </w:t>
      </w:r>
      <w:r w:rsidR="00BA41C6">
        <w:rPr>
          <w:rFonts w:hint="cs"/>
          <w:b w:val="0"/>
          <w:rtl/>
        </w:rPr>
        <w:t>والإرادة ،  ونقول لو جاز أن يكون قادراً بغير قدرة جاز أن يكون مريداً بغير</w:t>
      </w:r>
      <w:r w:rsidR="00BA41C6">
        <w:rPr>
          <w:rFonts w:hint="cs"/>
        </w:rPr>
        <w:t xml:space="preserve"> </w:t>
      </w:r>
      <w:r w:rsidR="00BA41C6">
        <w:rPr>
          <w:rFonts w:hint="cs"/>
          <w:b w:val="0"/>
          <w:rtl/>
        </w:rPr>
        <w:t>إرادة</w:t>
      </w:r>
      <w:r w:rsidR="00BA41C6">
        <w:rPr>
          <w:rFonts w:hint="cs"/>
        </w:rPr>
        <w:t xml:space="preserve"> </w:t>
      </w:r>
      <w:r w:rsidR="00BA41C6">
        <w:rPr>
          <w:rFonts w:hint="cs"/>
          <w:b w:val="0"/>
          <w:rtl/>
        </w:rPr>
        <w:t>ولا فرقان بينهما ،  فإن قيل : هو قادر لنفسه فلذلك كان قادراً على جميع</w:t>
      </w:r>
      <w:r w:rsidR="00BA41C6">
        <w:rPr>
          <w:rFonts w:hint="cs"/>
        </w:rPr>
        <w:t xml:space="preserve"> </w:t>
      </w:r>
      <w:r w:rsidR="00BA41C6">
        <w:rPr>
          <w:rFonts w:hint="cs"/>
          <w:b w:val="0"/>
          <w:rtl/>
        </w:rPr>
        <w:t>المقدورات</w:t>
      </w:r>
      <w:r w:rsidR="00BA41C6">
        <w:rPr>
          <w:rFonts w:hint="cs"/>
        </w:rPr>
        <w:t xml:space="preserve"> </w:t>
      </w:r>
      <w:r w:rsidR="00BA41C6">
        <w:rPr>
          <w:rFonts w:hint="cs"/>
          <w:b w:val="0"/>
          <w:rtl/>
        </w:rPr>
        <w:t>ولو كان مريداً لنفسه لكان مريداً لجملة المرادات ، وهو محال ، لأن</w:t>
      </w:r>
      <w:r w:rsidR="00BA41C6">
        <w:rPr>
          <w:rFonts w:hint="cs"/>
        </w:rPr>
        <w:t xml:space="preserve"> </w:t>
      </w:r>
      <w:r w:rsidR="00BA41C6">
        <w:rPr>
          <w:rFonts w:hint="cs"/>
          <w:b w:val="0"/>
          <w:rtl/>
        </w:rPr>
        <w:t>المتضادات يمكن</w:t>
      </w:r>
      <w:r w:rsidR="00BA41C6">
        <w:rPr>
          <w:rFonts w:hint="cs"/>
        </w:rPr>
        <w:t xml:space="preserve"> </w:t>
      </w:r>
      <w:r w:rsidR="00BA41C6">
        <w:rPr>
          <w:rFonts w:hint="cs"/>
          <w:b w:val="0"/>
          <w:rtl/>
        </w:rPr>
        <w:t>إرادتها على البدل لا على الجمع ، وأما القدرة فيجوز أن تتعلق</w:t>
      </w:r>
      <w:r w:rsidR="00BA41C6">
        <w:rPr>
          <w:rFonts w:hint="cs"/>
        </w:rPr>
        <w:t xml:space="preserve"> </w:t>
      </w:r>
      <w:r w:rsidR="00BA41C6">
        <w:rPr>
          <w:rFonts w:hint="cs"/>
          <w:b w:val="0"/>
          <w:rtl/>
        </w:rPr>
        <w:t>بالضدين ،  والجواب أن</w:t>
      </w:r>
      <w:r w:rsidR="00BA41C6">
        <w:rPr>
          <w:rFonts w:hint="cs"/>
        </w:rPr>
        <w:t xml:space="preserve"> </w:t>
      </w:r>
      <w:r w:rsidR="00BA41C6">
        <w:rPr>
          <w:rFonts w:hint="cs"/>
          <w:b w:val="0"/>
          <w:rtl/>
        </w:rPr>
        <w:t>نقول : قولوا إنه مريد لنفسه ثم يختص ببعض الحادثات</w:t>
      </w:r>
      <w:r w:rsidR="00BA41C6">
        <w:rPr>
          <w:rFonts w:hint="cs"/>
        </w:rPr>
        <w:t xml:space="preserve"> </w:t>
      </w:r>
      <w:r w:rsidR="00BA41C6">
        <w:rPr>
          <w:rFonts w:hint="cs"/>
          <w:b w:val="0"/>
          <w:rtl/>
        </w:rPr>
        <w:t xml:space="preserve">المرادات كما قلتم قادر </w:t>
      </w:r>
      <w:r w:rsidR="00BA41C6">
        <w:rPr>
          <w:rFonts w:hint="cs"/>
          <w:b w:val="0"/>
          <w:rtl/>
        </w:rPr>
        <w:lastRenderedPageBreak/>
        <w:t>لنفسه</w:t>
      </w:r>
      <w:r w:rsidR="00BA41C6">
        <w:rPr>
          <w:rFonts w:hint="cs"/>
        </w:rPr>
        <w:t xml:space="preserve"> </w:t>
      </w:r>
      <w:r w:rsidR="00BA41C6">
        <w:rPr>
          <w:rFonts w:hint="cs"/>
          <w:b w:val="0"/>
          <w:rtl/>
        </w:rPr>
        <w:t>ولا تتعلق قدرته إلا ببعض الحادثات ، فإن جملة</w:t>
      </w:r>
      <w:r w:rsidR="00BA41C6">
        <w:rPr>
          <w:rFonts w:hint="cs"/>
        </w:rPr>
        <w:t xml:space="preserve"> </w:t>
      </w:r>
      <w:r w:rsidR="00BA41C6">
        <w:rPr>
          <w:rFonts w:hint="cs"/>
          <w:b w:val="0"/>
          <w:rtl/>
        </w:rPr>
        <w:t>أفعال الحيوانات والمتولدات خارجة عن</w:t>
      </w:r>
      <w:r w:rsidR="00BA41C6">
        <w:rPr>
          <w:rFonts w:hint="cs"/>
        </w:rPr>
        <w:t xml:space="preserve"> </w:t>
      </w:r>
      <w:r w:rsidR="00BA41C6">
        <w:rPr>
          <w:rFonts w:hint="cs"/>
          <w:b w:val="0"/>
          <w:rtl/>
        </w:rPr>
        <w:t>قدرته وإرادته جميعاً عندكم ، فإذا جاز ذلك</w:t>
      </w:r>
      <w:r w:rsidR="00BA41C6">
        <w:rPr>
          <w:rFonts w:hint="cs"/>
        </w:rPr>
        <w:t xml:space="preserve"> </w:t>
      </w:r>
      <w:r w:rsidR="00BA41C6">
        <w:rPr>
          <w:rFonts w:hint="cs"/>
          <w:b w:val="0"/>
          <w:rtl/>
        </w:rPr>
        <w:t>في القدرة جاز في الإرادة أيضاً ،  وأما</w:t>
      </w:r>
      <w:r w:rsidR="00BA41C6">
        <w:rPr>
          <w:rFonts w:hint="cs"/>
        </w:rPr>
        <w:t xml:space="preserve"> </w:t>
      </w:r>
      <w:r w:rsidR="00BA41C6">
        <w:rPr>
          <w:rFonts w:hint="cs"/>
          <w:b w:val="0"/>
          <w:rtl/>
        </w:rPr>
        <w:t>الفلاسفة فإنهم ناقضوا في الكلام وهو</w:t>
      </w:r>
      <w:r w:rsidR="00BA41C6">
        <w:rPr>
          <w:rFonts w:hint="cs"/>
        </w:rPr>
        <w:t xml:space="preserve"> </w:t>
      </w:r>
      <w:r w:rsidR="00BA41C6">
        <w:rPr>
          <w:rFonts w:hint="cs"/>
          <w:b w:val="0"/>
          <w:rtl/>
        </w:rPr>
        <w:t>باطل من وجهين ،  أحدهما قولهم إن الله تعالى</w:t>
      </w:r>
      <w:r w:rsidR="00BA41C6">
        <w:rPr>
          <w:rFonts w:hint="cs"/>
        </w:rPr>
        <w:t xml:space="preserve"> </w:t>
      </w:r>
      <w:r w:rsidR="00BA41C6">
        <w:rPr>
          <w:rFonts w:hint="cs"/>
          <w:b w:val="0"/>
          <w:rtl/>
        </w:rPr>
        <w:t>متكلم مع انهم لا يثبتون كلام النفس</w:t>
      </w:r>
      <w:r w:rsidR="00BA41C6">
        <w:rPr>
          <w:rFonts w:hint="cs"/>
        </w:rPr>
        <w:t xml:space="preserve"> </w:t>
      </w:r>
      <w:r w:rsidR="00BA41C6">
        <w:rPr>
          <w:rFonts w:hint="cs"/>
          <w:b w:val="0"/>
          <w:rtl/>
        </w:rPr>
        <w:t>ولا يثبتون الأصوات في الوجود ، وإنما يثبتون</w:t>
      </w:r>
      <w:r w:rsidR="00BA41C6">
        <w:rPr>
          <w:rFonts w:hint="cs"/>
        </w:rPr>
        <w:t xml:space="preserve"> </w:t>
      </w:r>
      <w:r w:rsidR="00BA41C6">
        <w:rPr>
          <w:rFonts w:hint="cs"/>
          <w:b w:val="0"/>
          <w:rtl/>
        </w:rPr>
        <w:t>سماع الصوت</w:t>
      </w:r>
      <w:r w:rsidR="00BA41C6">
        <w:rPr>
          <w:rFonts w:hint="cs"/>
        </w:rPr>
        <w:t xml:space="preserve"> </w:t>
      </w:r>
      <w:r w:rsidR="00BA41C6">
        <w:rPr>
          <w:rFonts w:hint="cs"/>
          <w:b w:val="0"/>
          <w:rtl/>
        </w:rPr>
        <w:t>بالحلق في اذن النبي من غير صوت من خارج ،  ولو جاز أن</w:t>
      </w:r>
      <w:r w:rsidR="00BA41C6">
        <w:rPr>
          <w:rFonts w:hint="cs"/>
        </w:rPr>
        <w:t xml:space="preserve"> </w:t>
      </w:r>
      <w:r w:rsidR="00BA41C6">
        <w:rPr>
          <w:rFonts w:hint="cs"/>
          <w:b w:val="0"/>
          <w:rtl/>
        </w:rPr>
        <w:t>يكون ذلك بما يحدث في دماغ</w:t>
      </w:r>
      <w:r w:rsidR="00BA41C6">
        <w:rPr>
          <w:rFonts w:hint="cs"/>
        </w:rPr>
        <w:t xml:space="preserve"> </w:t>
      </w:r>
      <w:r w:rsidR="00BA41C6">
        <w:rPr>
          <w:rFonts w:hint="cs"/>
          <w:b w:val="0"/>
          <w:rtl/>
        </w:rPr>
        <w:t>غيره موصوفاً بأنه متكلم لجاز أن يكون موصوفاً بأنه</w:t>
      </w:r>
      <w:r w:rsidR="00BA41C6">
        <w:rPr>
          <w:rFonts w:hint="cs"/>
        </w:rPr>
        <w:t xml:space="preserve"> </w:t>
      </w:r>
      <w:r w:rsidR="00BA41C6">
        <w:rPr>
          <w:rFonts w:hint="cs"/>
          <w:b w:val="0"/>
          <w:rtl/>
        </w:rPr>
        <w:t>مصوت ومتحرك لوجود الصوت</w:t>
      </w:r>
      <w:r w:rsidR="00BA41C6">
        <w:rPr>
          <w:rFonts w:hint="cs"/>
        </w:rPr>
        <w:t xml:space="preserve"> </w:t>
      </w:r>
      <w:r w:rsidR="00BA41C6">
        <w:rPr>
          <w:rFonts w:hint="cs"/>
          <w:b w:val="0"/>
          <w:rtl/>
        </w:rPr>
        <w:t>والحركة في غيره ، وذلك محال ، والثاني أن ما ذكروه رد</w:t>
      </w:r>
      <w:r w:rsidR="00BA41C6">
        <w:rPr>
          <w:rFonts w:hint="cs"/>
        </w:rPr>
        <w:t xml:space="preserve"> </w:t>
      </w:r>
      <w:r w:rsidR="00BA41C6">
        <w:rPr>
          <w:rFonts w:hint="cs"/>
          <w:b w:val="0"/>
          <w:rtl/>
        </w:rPr>
        <w:t>للشرع كله ؛ فإن ما يدركه</w:t>
      </w:r>
      <w:r w:rsidR="00BA41C6">
        <w:rPr>
          <w:rFonts w:hint="cs"/>
        </w:rPr>
        <w:t xml:space="preserve"> </w:t>
      </w:r>
      <w:r w:rsidR="00BA41C6">
        <w:rPr>
          <w:rFonts w:hint="cs"/>
          <w:b w:val="0"/>
          <w:rtl/>
        </w:rPr>
        <w:t>النائم خيال لا حقيقة له ، فإذا رددت معرفة النبي لكلام</w:t>
      </w:r>
      <w:r w:rsidR="00BA41C6">
        <w:rPr>
          <w:rFonts w:hint="cs"/>
        </w:rPr>
        <w:t xml:space="preserve"> </w:t>
      </w:r>
      <w:r w:rsidR="00BA41C6">
        <w:rPr>
          <w:rFonts w:hint="cs"/>
          <w:b w:val="0"/>
          <w:rtl/>
        </w:rPr>
        <w:t>الله تعالى إلى التخيل الذي</w:t>
      </w:r>
      <w:r w:rsidR="00BA41C6">
        <w:rPr>
          <w:rFonts w:hint="cs"/>
        </w:rPr>
        <w:t xml:space="preserve"> </w:t>
      </w:r>
      <w:r w:rsidR="00BA41C6">
        <w:rPr>
          <w:rFonts w:hint="cs"/>
          <w:b w:val="0"/>
          <w:rtl/>
        </w:rPr>
        <w:t>يشبه اضغاث أحلام فلا يثق به النبي ولا يكون ذلك</w:t>
      </w:r>
      <w:r w:rsidR="00BA41C6">
        <w:rPr>
          <w:rFonts w:hint="cs"/>
        </w:rPr>
        <w:t xml:space="preserve"> </w:t>
      </w:r>
      <w:r w:rsidR="00BA41C6">
        <w:rPr>
          <w:rFonts w:hint="cs"/>
          <w:b w:val="0"/>
          <w:rtl/>
        </w:rPr>
        <w:t>علماً ،  وبالجملة هؤلاء لا يعتقدون</w:t>
      </w:r>
      <w:r w:rsidR="00BA41C6">
        <w:rPr>
          <w:rFonts w:hint="cs"/>
        </w:rPr>
        <w:t xml:space="preserve"> </w:t>
      </w:r>
      <w:r w:rsidR="00BA41C6">
        <w:rPr>
          <w:rFonts w:hint="cs"/>
          <w:b w:val="0"/>
          <w:rtl/>
        </w:rPr>
        <w:t>الدين والاسلام وإنما يتجملون بإطلاق عبارات</w:t>
      </w:r>
      <w:r w:rsidR="00BA41C6">
        <w:rPr>
          <w:rFonts w:hint="cs"/>
        </w:rPr>
        <w:t xml:space="preserve"> </w:t>
      </w:r>
      <w:r w:rsidR="00BA41C6">
        <w:rPr>
          <w:rFonts w:hint="cs"/>
          <w:b w:val="0"/>
          <w:rtl/>
        </w:rPr>
        <w:t>احتراز من السيف والكلام معهم في أصل</w:t>
      </w:r>
      <w:r w:rsidR="00BA41C6">
        <w:rPr>
          <w:rFonts w:hint="cs"/>
        </w:rPr>
        <w:t xml:space="preserve"> </w:t>
      </w:r>
      <w:r w:rsidR="00BA41C6">
        <w:rPr>
          <w:rFonts w:hint="cs"/>
          <w:b w:val="0"/>
          <w:rtl/>
        </w:rPr>
        <w:t>الفعل ، وحدث العالم والقدرة فلا تشتغل</w:t>
      </w:r>
      <w:r w:rsidR="00BA41C6">
        <w:rPr>
          <w:rFonts w:hint="cs"/>
        </w:rPr>
        <w:t xml:space="preserve"> </w:t>
      </w:r>
      <w:r w:rsidR="00BA41C6">
        <w:rPr>
          <w:rFonts w:hint="cs"/>
          <w:b w:val="0"/>
          <w:rtl/>
        </w:rPr>
        <w:t>معهم بهذه التفصيلات ،  فإن قيل أفتقولون إن</w:t>
      </w:r>
      <w:r w:rsidR="00BA41C6">
        <w:rPr>
          <w:rFonts w:hint="cs"/>
        </w:rPr>
        <w:t xml:space="preserve"> </w:t>
      </w:r>
      <w:r w:rsidR="00BA41C6">
        <w:rPr>
          <w:rFonts w:hint="cs"/>
          <w:b w:val="0"/>
          <w:rtl/>
        </w:rPr>
        <w:t>صفات الله تعالى غير الله تعالى ؟</w:t>
      </w:r>
      <w:r w:rsidR="00BA41C6">
        <w:rPr>
          <w:rFonts w:hint="cs"/>
        </w:rPr>
        <w:t xml:space="preserve"> </w:t>
      </w:r>
      <w:r w:rsidR="00BA41C6">
        <w:rPr>
          <w:rFonts w:hint="cs"/>
          <w:b w:val="0"/>
          <w:rtl/>
        </w:rPr>
        <w:t>قلنا : هذا خطأ فإنا إذا قلنا الله تعالى ، فقد</w:t>
      </w:r>
      <w:r w:rsidR="00BA41C6">
        <w:rPr>
          <w:rFonts w:hint="cs"/>
        </w:rPr>
        <w:t xml:space="preserve"> </w:t>
      </w:r>
      <w:r w:rsidR="00BA41C6">
        <w:rPr>
          <w:rFonts w:hint="cs"/>
          <w:b w:val="0"/>
          <w:rtl/>
        </w:rPr>
        <w:t>دللنا به على الذات مع الصفات لا</w:t>
      </w:r>
      <w:r w:rsidR="00BA41C6">
        <w:rPr>
          <w:rFonts w:hint="cs"/>
        </w:rPr>
        <w:t xml:space="preserve"> </w:t>
      </w:r>
      <w:r w:rsidR="00BA41C6">
        <w:rPr>
          <w:rFonts w:hint="cs"/>
          <w:b w:val="0"/>
          <w:rtl/>
        </w:rPr>
        <w:t>على الذات بمجردها ، إذ اسم الله تعالى لا يصدق</w:t>
      </w:r>
      <w:r w:rsidR="00BA41C6">
        <w:rPr>
          <w:rFonts w:hint="cs"/>
        </w:rPr>
        <w:t xml:space="preserve"> </w:t>
      </w:r>
      <w:r w:rsidR="00BA41C6">
        <w:rPr>
          <w:rFonts w:hint="cs"/>
          <w:b w:val="0"/>
          <w:rtl/>
        </w:rPr>
        <w:t>على ذات قد أخلوها عن صفات</w:t>
      </w:r>
      <w:r w:rsidR="00BA41C6">
        <w:rPr>
          <w:rFonts w:hint="cs"/>
        </w:rPr>
        <w:t xml:space="preserve"> </w:t>
      </w:r>
      <w:r w:rsidR="00BA41C6">
        <w:rPr>
          <w:rFonts w:hint="cs"/>
          <w:b w:val="0"/>
          <w:rtl/>
        </w:rPr>
        <w:t>الالهية ، كما لا يقال الفقه غير الفقيه ويد زيد غير زيد</w:t>
      </w:r>
      <w:r w:rsidR="00BA41C6">
        <w:rPr>
          <w:rFonts w:hint="cs"/>
        </w:rPr>
        <w:t xml:space="preserve"> </w:t>
      </w:r>
      <w:r w:rsidR="00BA41C6">
        <w:rPr>
          <w:rFonts w:hint="cs"/>
          <w:b w:val="0"/>
          <w:rtl/>
        </w:rPr>
        <w:t>ويد النجار غير النجار ،</w:t>
      </w:r>
      <w:r w:rsidR="00BA41C6">
        <w:rPr>
          <w:rFonts w:hint="cs"/>
        </w:rPr>
        <w:t xml:space="preserve"> </w:t>
      </w:r>
      <w:r w:rsidR="00BA41C6">
        <w:rPr>
          <w:rFonts w:hint="cs"/>
          <w:b w:val="0"/>
          <w:rtl/>
        </w:rPr>
        <w:t>لأن بعض الداخل في الاسم لا يكون عين الداخل في الاسم ، فيد</w:t>
      </w:r>
      <w:r w:rsidR="00BA41C6">
        <w:rPr>
          <w:rFonts w:hint="cs"/>
        </w:rPr>
        <w:t xml:space="preserve"> </w:t>
      </w:r>
      <w:r w:rsidR="00BA41C6">
        <w:rPr>
          <w:rFonts w:hint="cs"/>
          <w:b w:val="0"/>
          <w:rtl/>
        </w:rPr>
        <w:t>زيد ليس هو زيد ولا</w:t>
      </w:r>
      <w:r w:rsidR="00BA41C6">
        <w:rPr>
          <w:rFonts w:hint="cs"/>
        </w:rPr>
        <w:t xml:space="preserve"> </w:t>
      </w:r>
      <w:r w:rsidR="00BA41C6">
        <w:rPr>
          <w:rFonts w:hint="cs"/>
          <w:b w:val="0"/>
          <w:rtl/>
        </w:rPr>
        <w:t>هو غير زيد بل كلا اللفظين محال ، وهكذا كل بعض فليس غير الكل</w:t>
      </w:r>
      <w:r w:rsidR="00BA41C6">
        <w:rPr>
          <w:rFonts w:hint="cs"/>
        </w:rPr>
        <w:t xml:space="preserve"> </w:t>
      </w:r>
      <w:r w:rsidR="00BA41C6">
        <w:rPr>
          <w:rFonts w:hint="cs"/>
          <w:b w:val="0"/>
          <w:rtl/>
        </w:rPr>
        <w:t>ولا هو بعينه</w:t>
      </w:r>
      <w:r w:rsidR="00BA41C6">
        <w:rPr>
          <w:rFonts w:hint="cs"/>
        </w:rPr>
        <w:t xml:space="preserve"> </w:t>
      </w:r>
      <w:r w:rsidR="00BA41C6">
        <w:rPr>
          <w:rFonts w:hint="cs"/>
          <w:b w:val="0"/>
          <w:rtl/>
        </w:rPr>
        <w:t>الكل ، فلو قيل الفقه غير الانسان فهو تجوز ولا يجوز أن يقال غير</w:t>
      </w:r>
      <w:r w:rsidR="00BA41C6">
        <w:rPr>
          <w:rFonts w:hint="cs"/>
        </w:rPr>
        <w:t xml:space="preserve"> </w:t>
      </w:r>
      <w:r w:rsidR="00BA41C6">
        <w:rPr>
          <w:rFonts w:hint="cs"/>
          <w:b w:val="0"/>
          <w:rtl/>
        </w:rPr>
        <w:t>الفقيه ، فإن</w:t>
      </w:r>
      <w:r w:rsidR="00BA41C6">
        <w:rPr>
          <w:rFonts w:hint="cs"/>
        </w:rPr>
        <w:t xml:space="preserve"> </w:t>
      </w:r>
      <w:r w:rsidR="00BA41C6">
        <w:rPr>
          <w:rFonts w:hint="cs"/>
          <w:b w:val="0"/>
          <w:rtl/>
        </w:rPr>
        <w:t>الانسان لا يدل على صفة الفقه ، فلا جرم يجوز أن يقال الصفة غير الذات</w:t>
      </w:r>
      <w:r w:rsidR="00BA41C6">
        <w:rPr>
          <w:rFonts w:hint="cs"/>
        </w:rPr>
        <w:t xml:space="preserve"> </w:t>
      </w:r>
      <w:r w:rsidR="00BA41C6">
        <w:rPr>
          <w:rFonts w:hint="cs"/>
          <w:b w:val="0"/>
          <w:rtl/>
        </w:rPr>
        <w:t>التي تقوم</w:t>
      </w:r>
      <w:r w:rsidR="00BA41C6">
        <w:rPr>
          <w:rFonts w:hint="cs"/>
        </w:rPr>
        <w:t xml:space="preserve"> </w:t>
      </w:r>
      <w:r w:rsidR="00BA41C6">
        <w:rPr>
          <w:rFonts w:hint="cs"/>
          <w:b w:val="0"/>
          <w:rtl/>
        </w:rPr>
        <w:t>بها الصفة ، كما يقال العرض القائم بالجوهر هو غير الجوهر على معنى ان</w:t>
      </w:r>
      <w:r w:rsidR="00BA41C6">
        <w:rPr>
          <w:rFonts w:hint="cs"/>
        </w:rPr>
        <w:t xml:space="preserve"> </w:t>
      </w:r>
      <w:r w:rsidR="00BA41C6">
        <w:rPr>
          <w:rFonts w:hint="cs"/>
          <w:b w:val="0"/>
          <w:rtl/>
        </w:rPr>
        <w:t>مفهوم</w:t>
      </w:r>
      <w:r w:rsidR="00BA41C6">
        <w:rPr>
          <w:rFonts w:hint="cs"/>
        </w:rPr>
        <w:t xml:space="preserve"> </w:t>
      </w:r>
      <w:r w:rsidR="00BA41C6">
        <w:rPr>
          <w:rFonts w:hint="cs"/>
          <w:b w:val="0"/>
          <w:rtl/>
        </w:rPr>
        <w:t>اسمه غير مفهوم اسم الآخر ، وهذا حصر جائز بشرطين : أحدهما ، أن لا يمنع الشرع</w:t>
      </w:r>
      <w:r w:rsidR="00BA41C6">
        <w:rPr>
          <w:rFonts w:hint="cs"/>
        </w:rPr>
        <w:t xml:space="preserve"> </w:t>
      </w:r>
      <w:r w:rsidR="00BA41C6">
        <w:rPr>
          <w:rFonts w:hint="cs"/>
          <w:b w:val="0"/>
          <w:rtl/>
        </w:rPr>
        <w:t>من</w:t>
      </w:r>
      <w:r w:rsidR="00BA41C6">
        <w:rPr>
          <w:rFonts w:hint="cs"/>
        </w:rPr>
        <w:t xml:space="preserve"> </w:t>
      </w:r>
      <w:r w:rsidR="00BA41C6">
        <w:rPr>
          <w:rFonts w:hint="cs"/>
          <w:b w:val="0"/>
          <w:rtl/>
        </w:rPr>
        <w:t>اطلاقه ، وهذا مختص بالله تعالى ، والثاني ، أن لا يفهم من الغير ما يجوز وجوده</w:t>
      </w:r>
      <w:r w:rsidR="00BA41C6">
        <w:rPr>
          <w:rFonts w:hint="cs"/>
        </w:rPr>
        <w:t xml:space="preserve"> </w:t>
      </w:r>
      <w:r w:rsidR="00BA41C6">
        <w:rPr>
          <w:rFonts w:hint="cs"/>
          <w:b w:val="0"/>
          <w:rtl/>
        </w:rPr>
        <w:t>دون الذي هو غيره بالإضافات إليه ، فإنه إن فهم ذلك لم يمكن أن يقال سواد زيد</w:t>
      </w:r>
      <w:r w:rsidR="00BA41C6">
        <w:rPr>
          <w:rFonts w:hint="cs"/>
        </w:rPr>
        <w:t xml:space="preserve"> </w:t>
      </w:r>
      <w:r w:rsidR="00BA41C6">
        <w:rPr>
          <w:rFonts w:hint="cs"/>
          <w:b w:val="0"/>
          <w:rtl/>
        </w:rPr>
        <w:t>غير</w:t>
      </w:r>
      <w:r w:rsidR="00BA41C6">
        <w:rPr>
          <w:rFonts w:hint="cs"/>
        </w:rPr>
        <w:t xml:space="preserve"> </w:t>
      </w:r>
      <w:r w:rsidR="00BA41C6">
        <w:rPr>
          <w:rFonts w:hint="cs"/>
          <w:b w:val="0"/>
          <w:rtl/>
        </w:rPr>
        <w:t>زيد ، لأنه لا يوجد دون زيد ، قد انكشف بهذا ما هو حظ المعنى وما هو حظ اللفظ</w:t>
      </w:r>
      <w:r w:rsidR="00BA41C6">
        <w:rPr>
          <w:rFonts w:hint="cs"/>
        </w:rPr>
        <w:t xml:space="preserve"> </w:t>
      </w:r>
      <w:r w:rsidR="00BA41C6">
        <w:rPr>
          <w:rFonts w:hint="cs"/>
          <w:b w:val="0"/>
          <w:rtl/>
        </w:rPr>
        <w:t>فلا</w:t>
      </w:r>
      <w:r w:rsidR="00BA41C6">
        <w:rPr>
          <w:rFonts w:hint="cs"/>
        </w:rPr>
        <w:t xml:space="preserve"> </w:t>
      </w:r>
      <w:r w:rsidR="00BA41C6">
        <w:rPr>
          <w:rFonts w:hint="cs"/>
          <w:b w:val="0"/>
          <w:rtl/>
        </w:rPr>
        <w:t xml:space="preserve">معنى للتطويل في الجليات ، </w:t>
      </w:r>
      <w:r w:rsidR="00BA41C6">
        <w:rPr>
          <w:rFonts w:hint="cs"/>
        </w:rPr>
        <w:t xml:space="preserve"> </w:t>
      </w:r>
      <w:r w:rsidR="00BA41C6">
        <w:rPr>
          <w:rFonts w:hint="cs"/>
          <w:b w:val="0"/>
          <w:rtl/>
        </w:rPr>
        <w:t>الحكم الثاني في الصفات : ندعي أن هذه الصفات كلها قائمة</w:t>
      </w:r>
      <w:r w:rsidR="00BA41C6">
        <w:rPr>
          <w:rFonts w:hint="cs"/>
        </w:rPr>
        <w:t xml:space="preserve"> </w:t>
      </w:r>
      <w:r w:rsidR="00BA41C6">
        <w:rPr>
          <w:rFonts w:hint="cs"/>
          <w:b w:val="0"/>
          <w:rtl/>
        </w:rPr>
        <w:t>بذاته لا يجوز أن يقوم شيء</w:t>
      </w:r>
      <w:r w:rsidR="00BA41C6">
        <w:rPr>
          <w:rFonts w:hint="cs"/>
        </w:rPr>
        <w:t xml:space="preserve"> </w:t>
      </w:r>
      <w:r w:rsidR="00BA41C6">
        <w:rPr>
          <w:rFonts w:hint="cs"/>
          <w:b w:val="0"/>
          <w:rtl/>
        </w:rPr>
        <w:t xml:space="preserve">منها بغير ذاته ، سواء كان في محل أو لم يكن في محل ، </w:t>
      </w:r>
      <w:r w:rsidR="00BA41C6">
        <w:rPr>
          <w:rFonts w:hint="cs"/>
        </w:rPr>
        <w:t xml:space="preserve"> </w:t>
      </w:r>
      <w:r w:rsidR="00BA41C6">
        <w:rPr>
          <w:rFonts w:hint="cs"/>
          <w:b w:val="0"/>
          <w:rtl/>
        </w:rPr>
        <w:t>وأما المعتزلة فإنهم حكموا بأن</w:t>
      </w:r>
      <w:r w:rsidR="00BA41C6">
        <w:rPr>
          <w:rFonts w:hint="cs"/>
        </w:rPr>
        <w:t xml:space="preserve"> </w:t>
      </w:r>
      <w:r w:rsidR="00BA41C6">
        <w:rPr>
          <w:rFonts w:hint="cs"/>
          <w:b w:val="0"/>
          <w:rtl/>
        </w:rPr>
        <w:t>الإرادة لا تقوم بذاته تعالى ، فإنها حادثة وليس</w:t>
      </w:r>
      <w:r w:rsidR="00BA41C6">
        <w:rPr>
          <w:rFonts w:hint="cs"/>
        </w:rPr>
        <w:t xml:space="preserve"> </w:t>
      </w:r>
      <w:r w:rsidR="00BA41C6">
        <w:rPr>
          <w:rFonts w:hint="cs"/>
          <w:b w:val="0"/>
          <w:rtl/>
        </w:rPr>
        <w:t>هو محلاً للحوادث ، ولا يقوم بمحل</w:t>
      </w:r>
      <w:r w:rsidR="00BA41C6">
        <w:rPr>
          <w:rFonts w:hint="cs"/>
        </w:rPr>
        <w:t xml:space="preserve"> </w:t>
      </w:r>
      <w:r w:rsidR="00BA41C6">
        <w:rPr>
          <w:rFonts w:hint="cs"/>
          <w:b w:val="0"/>
          <w:rtl/>
        </w:rPr>
        <w:t>آخر لأنه يؤدي إلى أن يكون ذلك المحل هو</w:t>
      </w:r>
      <w:r w:rsidR="00BA41C6">
        <w:rPr>
          <w:rFonts w:hint="cs"/>
        </w:rPr>
        <w:t xml:space="preserve"> </w:t>
      </w:r>
      <w:r w:rsidR="00BA41C6">
        <w:rPr>
          <w:rFonts w:hint="cs"/>
          <w:b w:val="0"/>
          <w:rtl/>
        </w:rPr>
        <w:t>المريد به ، فهي توجد لا في محل ، وزعموا أن</w:t>
      </w:r>
      <w:r w:rsidR="00BA41C6">
        <w:rPr>
          <w:rFonts w:hint="cs"/>
        </w:rPr>
        <w:t xml:space="preserve"> </w:t>
      </w:r>
      <w:r w:rsidR="00BA41C6">
        <w:rPr>
          <w:rFonts w:hint="cs"/>
          <w:b w:val="0"/>
          <w:rtl/>
        </w:rPr>
        <w:t>الكلام لا يقوم بذاته لأنه حادث ولكن</w:t>
      </w:r>
      <w:r w:rsidR="00BA41C6">
        <w:rPr>
          <w:rFonts w:hint="cs"/>
        </w:rPr>
        <w:t xml:space="preserve"> </w:t>
      </w:r>
      <w:r w:rsidR="00BA41C6">
        <w:rPr>
          <w:rFonts w:hint="cs"/>
          <w:b w:val="0"/>
          <w:rtl/>
        </w:rPr>
        <w:t>يقوم بجسم هو جماد حتى لا يكون هو المتكلم</w:t>
      </w:r>
      <w:r w:rsidR="00BA41C6">
        <w:rPr>
          <w:rFonts w:hint="cs"/>
        </w:rPr>
        <w:t xml:space="preserve"> </w:t>
      </w:r>
      <w:r w:rsidR="00BA41C6">
        <w:rPr>
          <w:rFonts w:hint="cs"/>
          <w:b w:val="0"/>
          <w:rtl/>
        </w:rPr>
        <w:t>به ، بل المتكلم به هو الله سبحانه ،</w:t>
      </w:r>
      <w:r w:rsidR="00BA41C6">
        <w:rPr>
          <w:rFonts w:hint="cs"/>
        </w:rPr>
        <w:t xml:space="preserve"> </w:t>
      </w:r>
      <w:r w:rsidR="00BA41C6">
        <w:rPr>
          <w:rFonts w:hint="cs"/>
          <w:b w:val="0"/>
          <w:rtl/>
        </w:rPr>
        <w:t>أما البرهان على أن الصفات ينبغي أن تقوم بالذات</w:t>
      </w:r>
      <w:r w:rsidR="00BA41C6">
        <w:rPr>
          <w:rFonts w:hint="cs"/>
        </w:rPr>
        <w:t xml:space="preserve"> </w:t>
      </w:r>
      <w:r w:rsidR="00BA41C6">
        <w:rPr>
          <w:rFonts w:hint="cs"/>
          <w:b w:val="0"/>
          <w:rtl/>
        </w:rPr>
        <w:t>فهو عند من فهم ما قدمناه</w:t>
      </w:r>
      <w:r w:rsidR="00BA41C6">
        <w:rPr>
          <w:rFonts w:hint="cs"/>
        </w:rPr>
        <w:t xml:space="preserve"> </w:t>
      </w:r>
      <w:r w:rsidR="00BA41C6">
        <w:rPr>
          <w:rFonts w:hint="cs"/>
          <w:b w:val="0"/>
          <w:rtl/>
        </w:rPr>
        <w:t>مستغنى عنه ، فإن الدليل لما دل على وجود الصانع سبحانه</w:t>
      </w:r>
      <w:r w:rsidR="00BA41C6">
        <w:rPr>
          <w:rFonts w:hint="cs"/>
        </w:rPr>
        <w:t xml:space="preserve"> </w:t>
      </w:r>
      <w:r w:rsidR="00BA41C6">
        <w:rPr>
          <w:rFonts w:hint="cs"/>
          <w:b w:val="0"/>
          <w:rtl/>
        </w:rPr>
        <w:t>دل بعده على أن الصانع</w:t>
      </w:r>
      <w:r w:rsidR="00BA41C6">
        <w:rPr>
          <w:rFonts w:hint="cs"/>
        </w:rPr>
        <w:t xml:space="preserve"> </w:t>
      </w:r>
      <w:r w:rsidR="00BA41C6">
        <w:rPr>
          <w:rFonts w:hint="cs"/>
          <w:b w:val="0"/>
          <w:rtl/>
        </w:rPr>
        <w:t>تعالى بصفة كذا ولا نعني بأنه تعالى على صفة كذا ، إلا أنه</w:t>
      </w:r>
      <w:r w:rsidR="00BA41C6">
        <w:rPr>
          <w:rFonts w:hint="cs"/>
        </w:rPr>
        <w:t xml:space="preserve"> </w:t>
      </w:r>
      <w:r w:rsidR="00BA41C6">
        <w:rPr>
          <w:rFonts w:hint="cs"/>
          <w:b w:val="0"/>
          <w:rtl/>
        </w:rPr>
        <w:t>تعالى على تلك الصفة ،</w:t>
      </w:r>
      <w:r w:rsidR="00BA41C6">
        <w:rPr>
          <w:rFonts w:hint="cs"/>
        </w:rPr>
        <w:t xml:space="preserve"> </w:t>
      </w:r>
      <w:r w:rsidR="00BA41C6">
        <w:rPr>
          <w:rFonts w:hint="cs"/>
          <w:b w:val="0"/>
          <w:rtl/>
        </w:rPr>
        <w:lastRenderedPageBreak/>
        <w:t>ولا فرق بين كونه على تلك الصفة وبين قيام الصفة بذاته ،  وقد</w:t>
      </w:r>
      <w:r w:rsidR="00BA41C6">
        <w:rPr>
          <w:rFonts w:hint="cs"/>
        </w:rPr>
        <w:t xml:space="preserve"> </w:t>
      </w:r>
      <w:r w:rsidR="00BA41C6">
        <w:rPr>
          <w:rFonts w:hint="cs"/>
          <w:b w:val="0"/>
          <w:rtl/>
        </w:rPr>
        <w:t>بينا أن مفهوم</w:t>
      </w:r>
      <w:r w:rsidR="00BA41C6">
        <w:rPr>
          <w:rFonts w:hint="cs"/>
        </w:rPr>
        <w:t xml:space="preserve"> </w:t>
      </w:r>
      <w:r w:rsidR="00BA41C6">
        <w:rPr>
          <w:rFonts w:hint="cs"/>
          <w:b w:val="0"/>
          <w:rtl/>
        </w:rPr>
        <w:t>قولنا عالم واحد وبذاته تعالى علم واحد ، كمفهوم قولنا مريد ، وقامت</w:t>
      </w:r>
      <w:r w:rsidR="00BA41C6">
        <w:rPr>
          <w:rFonts w:hint="cs"/>
        </w:rPr>
        <w:t xml:space="preserve"> </w:t>
      </w:r>
      <w:r w:rsidR="00BA41C6">
        <w:rPr>
          <w:rFonts w:hint="cs"/>
          <w:b w:val="0"/>
          <w:rtl/>
        </w:rPr>
        <w:t>بذاته تعالى</w:t>
      </w:r>
      <w:r w:rsidR="00BA41C6">
        <w:rPr>
          <w:rFonts w:hint="cs"/>
        </w:rPr>
        <w:t xml:space="preserve"> </w:t>
      </w:r>
      <w:r w:rsidR="00BA41C6">
        <w:rPr>
          <w:rFonts w:hint="cs"/>
          <w:b w:val="0"/>
          <w:rtl/>
        </w:rPr>
        <w:t xml:space="preserve">إرادة واحدة ، ومفهوم قولنا لم تقم بذاته إرادة وليس بمريد واحد ، </w:t>
      </w:r>
      <w:r w:rsidR="00BA41C6">
        <w:rPr>
          <w:rFonts w:hint="cs"/>
        </w:rPr>
        <w:t xml:space="preserve"> </w:t>
      </w:r>
      <w:r w:rsidR="00BA41C6">
        <w:rPr>
          <w:rFonts w:hint="cs"/>
          <w:b w:val="0"/>
          <w:rtl/>
        </w:rPr>
        <w:t>فتسميته الذات</w:t>
      </w:r>
      <w:r w:rsidR="00BA41C6">
        <w:rPr>
          <w:rFonts w:hint="cs"/>
        </w:rPr>
        <w:t xml:space="preserve"> </w:t>
      </w:r>
      <w:r w:rsidR="00BA41C6">
        <w:rPr>
          <w:rFonts w:hint="cs"/>
          <w:b w:val="0"/>
          <w:rtl/>
        </w:rPr>
        <w:t>مريدة بإرادة لم تقم به كتسميته متحركاً بحركة لم تقم به ،  وإذا لم</w:t>
      </w:r>
      <w:r w:rsidR="00BA41C6">
        <w:rPr>
          <w:rFonts w:hint="cs"/>
        </w:rPr>
        <w:t xml:space="preserve"> </w:t>
      </w:r>
      <w:r w:rsidR="00BA41C6">
        <w:rPr>
          <w:rFonts w:hint="cs"/>
          <w:b w:val="0"/>
          <w:rtl/>
        </w:rPr>
        <w:t>تقم الارادة</w:t>
      </w:r>
      <w:r w:rsidR="00BA41C6">
        <w:rPr>
          <w:rFonts w:hint="cs"/>
        </w:rPr>
        <w:t xml:space="preserve"> </w:t>
      </w:r>
      <w:r w:rsidR="00BA41C6">
        <w:rPr>
          <w:rFonts w:hint="cs"/>
          <w:b w:val="0"/>
          <w:rtl/>
        </w:rPr>
        <w:t>بة فسواء كانت موجودة أو معدومة فقول القائل إنه مريد لفظ خطأ ، لا</w:t>
      </w:r>
      <w:r w:rsidR="00BA41C6">
        <w:rPr>
          <w:rFonts w:hint="cs"/>
        </w:rPr>
        <w:t xml:space="preserve"> </w:t>
      </w:r>
      <w:r w:rsidR="00BA41C6">
        <w:rPr>
          <w:rFonts w:hint="cs"/>
          <w:b w:val="0"/>
          <w:rtl/>
        </w:rPr>
        <w:t>معنى له ،</w:t>
      </w:r>
      <w:r w:rsidR="00BA41C6">
        <w:rPr>
          <w:rFonts w:hint="cs"/>
        </w:rPr>
        <w:t xml:space="preserve"> </w:t>
      </w:r>
      <w:r w:rsidR="00BA41C6">
        <w:rPr>
          <w:rFonts w:hint="cs"/>
          <w:b w:val="0"/>
          <w:rtl/>
        </w:rPr>
        <w:t>وهكذا المتكلم ، فإنه متكلم باعتبار كونه محلاً للكلام ، إذ لا فرق بين</w:t>
      </w:r>
      <w:r w:rsidR="00BA41C6">
        <w:rPr>
          <w:rFonts w:hint="cs"/>
        </w:rPr>
        <w:t xml:space="preserve"> </w:t>
      </w:r>
      <w:r w:rsidR="00BA41C6">
        <w:rPr>
          <w:rFonts w:hint="cs"/>
          <w:b w:val="0"/>
          <w:rtl/>
        </w:rPr>
        <w:t>قولنا هو</w:t>
      </w:r>
      <w:r w:rsidR="00BA41C6">
        <w:rPr>
          <w:rFonts w:hint="cs"/>
        </w:rPr>
        <w:t xml:space="preserve"> </w:t>
      </w:r>
      <w:r w:rsidR="00BA41C6">
        <w:rPr>
          <w:rFonts w:hint="cs"/>
          <w:b w:val="0"/>
          <w:rtl/>
        </w:rPr>
        <w:t>متكلم وبين قولنا قام الكلام به ، ولا فرق بين قولنا ليس بمتكلم وقولنا لم</w:t>
      </w:r>
      <w:r w:rsidR="00BA41C6">
        <w:rPr>
          <w:rFonts w:hint="cs"/>
        </w:rPr>
        <w:t xml:space="preserve"> </w:t>
      </w:r>
      <w:r w:rsidR="00BA41C6">
        <w:rPr>
          <w:rFonts w:hint="cs"/>
          <w:b w:val="0"/>
          <w:rtl/>
        </w:rPr>
        <w:t>يقم</w:t>
      </w:r>
      <w:r w:rsidR="00BA41C6">
        <w:rPr>
          <w:rFonts w:hint="cs"/>
        </w:rPr>
        <w:t xml:space="preserve"> </w:t>
      </w:r>
      <w:r w:rsidR="00BA41C6">
        <w:rPr>
          <w:rFonts w:hint="cs"/>
          <w:b w:val="0"/>
          <w:rtl/>
        </w:rPr>
        <w:t>بذاته كلام ، كما في كونه مصوتاً ومتحركاً ،  فإن صدق على الله تعالى قولنا لم</w:t>
      </w:r>
      <w:r w:rsidR="00BA41C6">
        <w:rPr>
          <w:rFonts w:hint="cs"/>
        </w:rPr>
        <w:t xml:space="preserve"> </w:t>
      </w:r>
      <w:r w:rsidR="00BA41C6">
        <w:rPr>
          <w:rFonts w:hint="cs"/>
          <w:b w:val="0"/>
          <w:rtl/>
        </w:rPr>
        <w:t>يقم</w:t>
      </w:r>
      <w:r w:rsidR="00BA41C6">
        <w:rPr>
          <w:rFonts w:hint="cs"/>
        </w:rPr>
        <w:t xml:space="preserve"> </w:t>
      </w:r>
      <w:r w:rsidR="00BA41C6">
        <w:rPr>
          <w:rFonts w:hint="cs"/>
          <w:b w:val="0"/>
          <w:rtl/>
        </w:rPr>
        <w:t>بذاته كلام صدق قولنا ليس بمتكلم لأنهما عبارتان عن معنى واحد ،  والعجب من قولهم</w:t>
      </w:r>
      <w:r w:rsidR="00BA41C6">
        <w:rPr>
          <w:rFonts w:hint="cs"/>
        </w:rPr>
        <w:t xml:space="preserve"> </w:t>
      </w:r>
      <w:r w:rsidR="00BA41C6">
        <w:rPr>
          <w:rFonts w:hint="cs"/>
          <w:b w:val="0"/>
          <w:rtl/>
        </w:rPr>
        <w:t>إن الإرادة توجد لا في محل ، فإن جاز وجود صفة من الصفات لا في محل فليجز وجود</w:t>
      </w:r>
      <w:r w:rsidR="00BA41C6">
        <w:rPr>
          <w:rFonts w:hint="cs"/>
        </w:rPr>
        <w:t xml:space="preserve"> </w:t>
      </w:r>
      <w:r w:rsidR="00BA41C6">
        <w:rPr>
          <w:rFonts w:hint="cs"/>
          <w:b w:val="0"/>
          <w:rtl/>
        </w:rPr>
        <w:t>العلم والقدرة والسواد والحركة ، بل الكلام فلم قالوا يخلق الأصوات في محل</w:t>
      </w:r>
      <w:r w:rsidR="00BA41C6">
        <w:rPr>
          <w:rFonts w:hint="cs"/>
        </w:rPr>
        <w:t xml:space="preserve"> </w:t>
      </w:r>
      <w:r w:rsidR="00BA41C6">
        <w:rPr>
          <w:rFonts w:hint="cs"/>
          <w:b w:val="0"/>
          <w:rtl/>
        </w:rPr>
        <w:t>فلتخلق في</w:t>
      </w:r>
      <w:r w:rsidR="00BA41C6">
        <w:rPr>
          <w:rFonts w:hint="cs"/>
        </w:rPr>
        <w:t xml:space="preserve"> </w:t>
      </w:r>
      <w:r w:rsidR="00BA41C6">
        <w:rPr>
          <w:rFonts w:hint="cs"/>
          <w:b w:val="0"/>
          <w:rtl/>
        </w:rPr>
        <w:t xml:space="preserve">غير محل ،  وإن لم يعقل الصوت إلا في محل لأنه عرض وصفة فكذا الارادة ، </w:t>
      </w:r>
      <w:r w:rsidR="00BA41C6">
        <w:rPr>
          <w:rFonts w:hint="cs"/>
        </w:rPr>
        <w:t xml:space="preserve"> </w:t>
      </w:r>
      <w:r w:rsidR="00BA41C6">
        <w:rPr>
          <w:rFonts w:hint="cs"/>
          <w:b w:val="0"/>
          <w:rtl/>
        </w:rPr>
        <w:t>ولو عكس هذا</w:t>
      </w:r>
      <w:r w:rsidR="00BA41C6">
        <w:rPr>
          <w:rFonts w:hint="cs"/>
        </w:rPr>
        <w:t xml:space="preserve"> </w:t>
      </w:r>
      <w:r w:rsidR="00BA41C6">
        <w:rPr>
          <w:rFonts w:hint="cs"/>
          <w:b w:val="0"/>
          <w:rtl/>
        </w:rPr>
        <w:t>لقيل إنه خلق كلاماً لا في محل وخلق إرادة في محل لكان العكس</w:t>
      </w:r>
      <w:r w:rsidR="00BA41C6">
        <w:rPr>
          <w:rFonts w:hint="cs"/>
        </w:rPr>
        <w:t xml:space="preserve"> </w:t>
      </w:r>
      <w:r w:rsidR="00BA41C6">
        <w:rPr>
          <w:rFonts w:hint="cs"/>
          <w:b w:val="0"/>
          <w:rtl/>
        </w:rPr>
        <w:t>كالطرد ،  ولكن لما كان</w:t>
      </w:r>
      <w:r w:rsidR="00BA41C6">
        <w:rPr>
          <w:rFonts w:hint="cs"/>
        </w:rPr>
        <w:t xml:space="preserve"> </w:t>
      </w:r>
      <w:r w:rsidR="00BA41C6">
        <w:rPr>
          <w:rFonts w:hint="cs"/>
          <w:b w:val="0"/>
          <w:rtl/>
        </w:rPr>
        <w:t>أول المخلوقات يحتاج إلى الإرادة ، والمحل مخلوق ، لم</w:t>
      </w:r>
      <w:r w:rsidR="00BA41C6">
        <w:rPr>
          <w:rFonts w:hint="cs"/>
        </w:rPr>
        <w:t xml:space="preserve"> </w:t>
      </w:r>
      <w:r w:rsidR="00BA41C6">
        <w:rPr>
          <w:rFonts w:hint="cs"/>
          <w:b w:val="0"/>
          <w:rtl/>
        </w:rPr>
        <w:t>يمكنهم تقدير محل الارادة</w:t>
      </w:r>
      <w:r w:rsidR="00BA41C6">
        <w:rPr>
          <w:rFonts w:hint="cs"/>
        </w:rPr>
        <w:t xml:space="preserve"> </w:t>
      </w:r>
      <w:r w:rsidR="00BA41C6">
        <w:rPr>
          <w:rFonts w:hint="cs"/>
          <w:b w:val="0"/>
          <w:rtl/>
        </w:rPr>
        <w:t>موجوداً قبل الإرادة ؛ فإنه لا محل قبل الإرادة إلا</w:t>
      </w:r>
      <w:r w:rsidR="00BA41C6">
        <w:rPr>
          <w:rFonts w:hint="cs"/>
        </w:rPr>
        <w:t xml:space="preserve"> </w:t>
      </w:r>
      <w:r w:rsidR="00BA41C6">
        <w:rPr>
          <w:rFonts w:hint="cs"/>
          <w:b w:val="0"/>
          <w:rtl/>
        </w:rPr>
        <w:t>ذات الله تعالى ولم يجعلوه</w:t>
      </w:r>
      <w:r w:rsidR="00BA41C6">
        <w:rPr>
          <w:rFonts w:hint="cs"/>
        </w:rPr>
        <w:t xml:space="preserve"> </w:t>
      </w:r>
      <w:r w:rsidR="00BA41C6">
        <w:rPr>
          <w:rFonts w:hint="cs"/>
          <w:b w:val="0"/>
          <w:rtl/>
        </w:rPr>
        <w:t>محلاً للحوادث ،  ومن جعله محلاً للحوادث أقرب حال</w:t>
      </w:r>
      <w:r w:rsidR="00BA41C6">
        <w:rPr>
          <w:rFonts w:hint="cs"/>
        </w:rPr>
        <w:t xml:space="preserve"> </w:t>
      </w:r>
      <w:r w:rsidR="00BA41C6">
        <w:rPr>
          <w:rFonts w:hint="cs"/>
          <w:b w:val="0"/>
          <w:rtl/>
        </w:rPr>
        <w:t>منهم فإن استحالة وجود إرادة في</w:t>
      </w:r>
      <w:r w:rsidR="00BA41C6">
        <w:rPr>
          <w:rFonts w:hint="cs"/>
        </w:rPr>
        <w:t xml:space="preserve"> </w:t>
      </w:r>
      <w:r w:rsidR="00BA41C6">
        <w:rPr>
          <w:rFonts w:hint="cs"/>
          <w:b w:val="0"/>
          <w:rtl/>
        </w:rPr>
        <w:t>غير محل ، واستحالة كونه مريداً بإرادة لا تقوم</w:t>
      </w:r>
      <w:r w:rsidR="00BA41C6">
        <w:rPr>
          <w:rFonts w:hint="cs"/>
        </w:rPr>
        <w:t xml:space="preserve"> </w:t>
      </w:r>
      <w:r w:rsidR="00BA41C6">
        <w:rPr>
          <w:rFonts w:hint="cs"/>
          <w:b w:val="0"/>
          <w:rtl/>
        </w:rPr>
        <w:t>به ، واستحالة حدوث إرادة حادثة به</w:t>
      </w:r>
      <w:r w:rsidR="00BA41C6">
        <w:rPr>
          <w:rFonts w:hint="cs"/>
        </w:rPr>
        <w:t xml:space="preserve"> </w:t>
      </w:r>
      <w:r w:rsidR="00BA41C6">
        <w:rPr>
          <w:rFonts w:hint="cs"/>
          <w:b w:val="0"/>
          <w:rtl/>
        </w:rPr>
        <w:t>بلا إرادة تدرك ببديهة العقل أو نظره الجلي</w:t>
      </w:r>
      <w:r w:rsidR="00BA41C6">
        <w:rPr>
          <w:rFonts w:hint="cs"/>
        </w:rPr>
        <w:t xml:space="preserve"> </w:t>
      </w:r>
      <w:r w:rsidR="00BA41C6">
        <w:rPr>
          <w:rFonts w:hint="cs"/>
          <w:b w:val="0"/>
          <w:rtl/>
        </w:rPr>
        <w:t>فهذه ثلاثة استحالات جلية ،  واما استحالة</w:t>
      </w:r>
      <w:r w:rsidR="00BA41C6">
        <w:rPr>
          <w:rFonts w:hint="cs"/>
        </w:rPr>
        <w:t xml:space="preserve"> </w:t>
      </w:r>
      <w:r w:rsidR="00BA41C6">
        <w:rPr>
          <w:rFonts w:hint="cs"/>
          <w:b w:val="0"/>
          <w:rtl/>
        </w:rPr>
        <w:t>كونه محلاً للحوادث فلا يدرك إلا بنظر</w:t>
      </w:r>
      <w:r w:rsidR="00BA41C6">
        <w:rPr>
          <w:rFonts w:hint="cs"/>
        </w:rPr>
        <w:t xml:space="preserve"> </w:t>
      </w:r>
      <w:r w:rsidR="00BA41C6">
        <w:rPr>
          <w:rFonts w:hint="cs"/>
          <w:b w:val="0"/>
          <w:rtl/>
        </w:rPr>
        <w:t>دقيق كما</w:t>
      </w:r>
      <w:r w:rsidR="00BA41C6">
        <w:rPr>
          <w:rFonts w:hint="cs"/>
        </w:rPr>
        <w:t xml:space="preserve"> </w:t>
      </w:r>
      <w:r w:rsidR="00BA41C6">
        <w:rPr>
          <w:rFonts w:hint="cs"/>
          <w:b w:val="0"/>
          <w:rtl/>
        </w:rPr>
        <w:t>سنذكر ،  الحكم الثالث إن الصفات كلها قديمة ، فإنها إن</w:t>
      </w:r>
      <w:r w:rsidR="00BA41C6">
        <w:rPr>
          <w:rFonts w:hint="cs"/>
        </w:rPr>
        <w:t xml:space="preserve"> </w:t>
      </w:r>
      <w:r w:rsidR="00BA41C6">
        <w:rPr>
          <w:rFonts w:hint="cs"/>
          <w:b w:val="0"/>
          <w:rtl/>
        </w:rPr>
        <w:t>كانت حادثة كان القديم سبحانه</w:t>
      </w:r>
      <w:r w:rsidR="00BA41C6">
        <w:rPr>
          <w:rFonts w:hint="cs"/>
        </w:rPr>
        <w:t xml:space="preserve"> </w:t>
      </w:r>
      <w:r w:rsidR="00BA41C6">
        <w:rPr>
          <w:rFonts w:hint="cs"/>
          <w:b w:val="0"/>
          <w:rtl/>
        </w:rPr>
        <w:t>محلاً للحوادث ، وهو محال ،  أو كان يتصف بصفة لا</w:t>
      </w:r>
      <w:r w:rsidR="00BA41C6">
        <w:rPr>
          <w:rFonts w:hint="cs"/>
        </w:rPr>
        <w:t xml:space="preserve"> </w:t>
      </w:r>
      <w:r w:rsidR="00BA41C6">
        <w:rPr>
          <w:rFonts w:hint="cs"/>
          <w:b w:val="0"/>
          <w:rtl/>
        </w:rPr>
        <w:t>تقوم به وذلك أظهر استحالة ، كما</w:t>
      </w:r>
      <w:r w:rsidR="00BA41C6">
        <w:rPr>
          <w:rFonts w:hint="cs"/>
        </w:rPr>
        <w:t xml:space="preserve"> </w:t>
      </w:r>
      <w:r w:rsidR="00BA41C6">
        <w:rPr>
          <w:rFonts w:hint="cs"/>
          <w:b w:val="0"/>
          <w:rtl/>
        </w:rPr>
        <w:t>سبق ، ولم يذهب أحد إلى حدوث الحياة والقدرة</w:t>
      </w:r>
      <w:r w:rsidR="00BA41C6">
        <w:rPr>
          <w:rFonts w:hint="cs"/>
        </w:rPr>
        <w:t xml:space="preserve"> </w:t>
      </w:r>
      <w:r w:rsidR="00BA41C6">
        <w:rPr>
          <w:rFonts w:hint="cs"/>
          <w:b w:val="0"/>
          <w:rtl/>
        </w:rPr>
        <w:t>وإنما اعتقدوا ذلك في العلم بالحوادث</w:t>
      </w:r>
      <w:r w:rsidR="00BA41C6">
        <w:rPr>
          <w:rFonts w:hint="cs"/>
        </w:rPr>
        <w:t xml:space="preserve"> </w:t>
      </w:r>
      <w:r w:rsidR="00BA41C6">
        <w:rPr>
          <w:rFonts w:hint="cs"/>
          <w:b w:val="0"/>
          <w:rtl/>
        </w:rPr>
        <w:t>وفي الإرادة وفي الكلام ونحن نستدل على</w:t>
      </w:r>
      <w:r w:rsidR="00BA41C6">
        <w:rPr>
          <w:rFonts w:hint="cs"/>
        </w:rPr>
        <w:t xml:space="preserve"> </w:t>
      </w:r>
      <w:r w:rsidR="00BA41C6">
        <w:rPr>
          <w:rFonts w:hint="cs"/>
          <w:b w:val="0"/>
          <w:rtl/>
        </w:rPr>
        <w:t>استحالة كونه محلاً للحوادث من ثلاثة أوجه : ( الدليل الأول ) : إن كل حادث فهو جائز</w:t>
      </w:r>
      <w:r w:rsidR="00BA41C6">
        <w:rPr>
          <w:rFonts w:hint="cs"/>
        </w:rPr>
        <w:t xml:space="preserve"> </w:t>
      </w:r>
      <w:r w:rsidR="00BA41C6">
        <w:rPr>
          <w:rFonts w:hint="cs"/>
          <w:b w:val="0"/>
          <w:rtl/>
        </w:rPr>
        <w:t>الوجود ، والقديم الأزلي واجب الوجود ، ولو تطرق</w:t>
      </w:r>
      <w:r w:rsidR="00BA41C6">
        <w:rPr>
          <w:rFonts w:hint="cs"/>
        </w:rPr>
        <w:t xml:space="preserve"> </w:t>
      </w:r>
      <w:r w:rsidR="00BA41C6">
        <w:rPr>
          <w:rFonts w:hint="cs"/>
          <w:b w:val="0"/>
          <w:rtl/>
        </w:rPr>
        <w:t>الجواز إلى صفاته لكان ذلك</w:t>
      </w:r>
      <w:r w:rsidR="00BA41C6">
        <w:rPr>
          <w:rFonts w:hint="cs"/>
        </w:rPr>
        <w:t xml:space="preserve"> </w:t>
      </w:r>
      <w:r w:rsidR="00BA41C6">
        <w:rPr>
          <w:rFonts w:hint="cs"/>
          <w:b w:val="0"/>
          <w:rtl/>
        </w:rPr>
        <w:t>مناقضاً لوجوب وجوده فإن الجواز والوجوب يتناقضان ،  فكل</w:t>
      </w:r>
      <w:r w:rsidR="00BA41C6">
        <w:rPr>
          <w:rFonts w:hint="cs"/>
        </w:rPr>
        <w:t xml:space="preserve"> </w:t>
      </w:r>
      <w:r w:rsidR="00BA41C6">
        <w:rPr>
          <w:rFonts w:hint="cs"/>
          <w:b w:val="0"/>
          <w:rtl/>
        </w:rPr>
        <w:t>ما هو واجب الذات فمن</w:t>
      </w:r>
      <w:r w:rsidR="00BA41C6">
        <w:rPr>
          <w:rFonts w:hint="cs"/>
        </w:rPr>
        <w:t xml:space="preserve"> </w:t>
      </w:r>
      <w:r w:rsidR="00BA41C6">
        <w:rPr>
          <w:rFonts w:hint="cs"/>
          <w:b w:val="0"/>
          <w:rtl/>
        </w:rPr>
        <w:t>المحال أن يكون جائز الصفات وهذا واضح بنفسه ،  ( الدليل الثاني ) :</w:t>
      </w:r>
      <w:r w:rsidR="00BA41C6">
        <w:rPr>
          <w:rFonts w:hint="cs"/>
        </w:rPr>
        <w:t xml:space="preserve"> </w:t>
      </w:r>
      <w:r w:rsidR="00BA41C6">
        <w:rPr>
          <w:rFonts w:hint="cs"/>
          <w:b w:val="0"/>
          <w:rtl/>
        </w:rPr>
        <w:t>وهو الأقوى ، أنه</w:t>
      </w:r>
      <w:r w:rsidR="00BA41C6">
        <w:rPr>
          <w:rFonts w:hint="cs"/>
        </w:rPr>
        <w:t xml:space="preserve"> </w:t>
      </w:r>
      <w:r w:rsidR="00BA41C6">
        <w:rPr>
          <w:rFonts w:hint="cs"/>
          <w:b w:val="0"/>
          <w:rtl/>
        </w:rPr>
        <w:t>لو قدر حلول حادث بذاته لكان لا يخلو إما أن يرتقي الوهم إلى حادث يستحيل قبله</w:t>
      </w:r>
      <w:r w:rsidR="00BA41C6">
        <w:rPr>
          <w:rFonts w:hint="cs"/>
        </w:rPr>
        <w:t xml:space="preserve"> </w:t>
      </w:r>
      <w:r w:rsidR="00BA41C6">
        <w:rPr>
          <w:rFonts w:hint="cs"/>
          <w:b w:val="0"/>
          <w:rtl/>
        </w:rPr>
        <w:t>حادث ، أو لا يرتقي إليه ، بل كان حادث ، فيجوز أن يكون قبله حادث ، فإن</w:t>
      </w:r>
      <w:r w:rsidR="00BA41C6">
        <w:rPr>
          <w:rFonts w:hint="cs"/>
        </w:rPr>
        <w:t xml:space="preserve"> </w:t>
      </w:r>
      <w:r w:rsidR="00BA41C6">
        <w:rPr>
          <w:rFonts w:hint="cs"/>
          <w:b w:val="0"/>
          <w:rtl/>
        </w:rPr>
        <w:t>لم يرتق</w:t>
      </w:r>
      <w:r w:rsidR="00BA41C6">
        <w:rPr>
          <w:rFonts w:hint="cs"/>
        </w:rPr>
        <w:t xml:space="preserve"> </w:t>
      </w:r>
      <w:r w:rsidR="00BA41C6">
        <w:rPr>
          <w:rFonts w:hint="cs"/>
          <w:b w:val="0"/>
          <w:rtl/>
        </w:rPr>
        <w:t xml:space="preserve">الوهم إليه لزم جواز اتصافه بالحوادث أبداً ، ولزم منه حوادث لا أول لها ، </w:t>
      </w:r>
      <w:r w:rsidR="00BA41C6">
        <w:rPr>
          <w:rFonts w:hint="cs"/>
        </w:rPr>
        <w:t xml:space="preserve"> </w:t>
      </w:r>
      <w:r w:rsidR="00BA41C6">
        <w:rPr>
          <w:rFonts w:hint="cs"/>
          <w:b w:val="0"/>
          <w:rtl/>
        </w:rPr>
        <w:t>وقد</w:t>
      </w:r>
      <w:r w:rsidR="00BA41C6">
        <w:rPr>
          <w:rFonts w:hint="cs"/>
        </w:rPr>
        <w:t xml:space="preserve"> </w:t>
      </w:r>
      <w:r w:rsidR="00BA41C6">
        <w:rPr>
          <w:rFonts w:hint="cs"/>
          <w:b w:val="0"/>
          <w:rtl/>
        </w:rPr>
        <w:t>قام الدليل على استحالته ،  وهذا القسم ما ذهب إليه أحد من العقلاء وإن ارتقى</w:t>
      </w:r>
      <w:r w:rsidR="00BA41C6">
        <w:rPr>
          <w:rFonts w:hint="cs"/>
        </w:rPr>
        <w:t xml:space="preserve"> </w:t>
      </w:r>
      <w:r w:rsidR="00BA41C6">
        <w:rPr>
          <w:rFonts w:hint="cs"/>
          <w:b w:val="0"/>
          <w:rtl/>
        </w:rPr>
        <w:t>الوهم إلى حادث استحال قبله حدوث حادث فتلك الاستحالة لقبول الحادث في ذاته ، لا</w:t>
      </w:r>
      <w:r w:rsidR="00BA41C6">
        <w:rPr>
          <w:rFonts w:hint="cs"/>
        </w:rPr>
        <w:t xml:space="preserve"> </w:t>
      </w:r>
      <w:r w:rsidR="00BA41C6">
        <w:rPr>
          <w:rFonts w:hint="cs"/>
          <w:b w:val="0"/>
          <w:rtl/>
        </w:rPr>
        <w:t>تخلو إما أن تكون لذاته أو لزائد عليه ،  وباطل أن يكون لزائد عليه ، فإن كل زائد</w:t>
      </w:r>
      <w:r w:rsidR="00BA41C6">
        <w:rPr>
          <w:rFonts w:hint="cs"/>
        </w:rPr>
        <w:t xml:space="preserve"> </w:t>
      </w:r>
      <w:r w:rsidR="00BA41C6">
        <w:rPr>
          <w:rFonts w:hint="cs"/>
          <w:b w:val="0"/>
          <w:rtl/>
        </w:rPr>
        <w:t xml:space="preserve">يفرض ممكن تقدير عدمه ، فيلزم منه تواصل </w:t>
      </w:r>
      <w:r w:rsidR="00BA41C6">
        <w:rPr>
          <w:rFonts w:hint="cs"/>
          <w:b w:val="0"/>
          <w:rtl/>
        </w:rPr>
        <w:lastRenderedPageBreak/>
        <w:t xml:space="preserve">الحوادث أبداً وهو محال ، فلم يبق إلا أن استحالته من حيث أن واجب الوجود يكون على صفة يستحيل معها قبول الحوادث لذاته ، </w:t>
      </w:r>
      <w:r w:rsidR="00BA41C6">
        <w:rPr>
          <w:rFonts w:hint="cs"/>
        </w:rPr>
        <w:t xml:space="preserve"> </w:t>
      </w:r>
      <w:r w:rsidR="00BA41C6">
        <w:rPr>
          <w:rFonts w:hint="cs"/>
          <w:b w:val="0"/>
          <w:rtl/>
        </w:rPr>
        <w:t>فإذا كان ذلك مستحيلاً في ذاته أزلاً ،  فإن ذلك يبقى فيما لا يزال لأنه لذاته لا</w:t>
      </w:r>
      <w:r w:rsidR="00BA41C6">
        <w:rPr>
          <w:rFonts w:hint="cs"/>
        </w:rPr>
        <w:t xml:space="preserve"> </w:t>
      </w:r>
      <w:r w:rsidR="00BA41C6">
        <w:rPr>
          <w:rFonts w:hint="cs"/>
          <w:b w:val="0"/>
          <w:rtl/>
        </w:rPr>
        <w:t>يقبل اللون باتفاق العقلاء ،  ولم يجز أن تتغير تلك الاستحالة إلى الجواز فكذلك</w:t>
      </w:r>
      <w:r w:rsidR="00BA41C6">
        <w:rPr>
          <w:rFonts w:hint="cs"/>
        </w:rPr>
        <w:t xml:space="preserve"> </w:t>
      </w:r>
      <w:r w:rsidR="00BA41C6">
        <w:rPr>
          <w:rFonts w:hint="cs"/>
          <w:b w:val="0"/>
          <w:rtl/>
        </w:rPr>
        <w:t>سائر</w:t>
      </w:r>
      <w:r w:rsidR="00BA41C6">
        <w:rPr>
          <w:rFonts w:hint="cs"/>
        </w:rPr>
        <w:t xml:space="preserve"> </w:t>
      </w:r>
      <w:r w:rsidR="00BA41C6">
        <w:rPr>
          <w:rFonts w:hint="cs"/>
          <w:b w:val="0"/>
          <w:rtl/>
        </w:rPr>
        <w:t>الحوادث ، فإن قيل : هذا يبطل يحدث العالم ، فإنه كان ممكناً قبل حدوثه ولم</w:t>
      </w:r>
      <w:r w:rsidR="00BA41C6">
        <w:rPr>
          <w:rFonts w:hint="cs"/>
        </w:rPr>
        <w:t xml:space="preserve"> </w:t>
      </w:r>
      <w:r w:rsidR="00BA41C6">
        <w:rPr>
          <w:rFonts w:hint="cs"/>
          <w:b w:val="0"/>
          <w:rtl/>
        </w:rPr>
        <w:t>يكن الوهم</w:t>
      </w:r>
      <w:r w:rsidR="00BA41C6">
        <w:rPr>
          <w:rFonts w:hint="cs"/>
        </w:rPr>
        <w:t xml:space="preserve"> </w:t>
      </w:r>
      <w:r w:rsidR="00BA41C6">
        <w:rPr>
          <w:rFonts w:hint="cs"/>
          <w:b w:val="0"/>
          <w:rtl/>
        </w:rPr>
        <w:t>يرتقي إلى وقت يستحيل حدوثه قبله ومع ذلك يستحيل حدوثه أزلاً ولم</w:t>
      </w:r>
      <w:r w:rsidR="00BA41C6">
        <w:rPr>
          <w:rFonts w:hint="cs"/>
        </w:rPr>
        <w:t xml:space="preserve"> </w:t>
      </w:r>
      <w:r w:rsidR="00BA41C6">
        <w:rPr>
          <w:rFonts w:hint="cs"/>
          <w:b w:val="0"/>
          <w:rtl/>
        </w:rPr>
        <w:t>يستحل على الجملة</w:t>
      </w:r>
      <w:r w:rsidR="00BA41C6">
        <w:rPr>
          <w:rFonts w:hint="cs"/>
        </w:rPr>
        <w:t xml:space="preserve"> </w:t>
      </w:r>
      <w:r w:rsidR="00BA41C6">
        <w:rPr>
          <w:rFonts w:hint="cs"/>
          <w:b w:val="0"/>
          <w:rtl/>
        </w:rPr>
        <w:t>حدوثه ، قلنا : هذا الإلزام فاسد ؛ فإنا لم نحل إثبات ذات تنبو عن</w:t>
      </w:r>
      <w:r w:rsidR="00BA41C6">
        <w:rPr>
          <w:rFonts w:hint="cs"/>
        </w:rPr>
        <w:t xml:space="preserve"> </w:t>
      </w:r>
      <w:r w:rsidR="00BA41C6">
        <w:rPr>
          <w:rFonts w:hint="cs"/>
          <w:b w:val="0"/>
          <w:rtl/>
        </w:rPr>
        <w:t>قبول حادث لكونها</w:t>
      </w:r>
      <w:r w:rsidR="00BA41C6">
        <w:rPr>
          <w:rFonts w:hint="cs"/>
        </w:rPr>
        <w:t xml:space="preserve"> </w:t>
      </w:r>
      <w:r w:rsidR="00BA41C6">
        <w:rPr>
          <w:rFonts w:hint="cs"/>
          <w:b w:val="0"/>
          <w:rtl/>
        </w:rPr>
        <w:t>واجبة الوجود ، ثم تتقلب إلى جواز قبول الحوادث ،  والعالم ليس</w:t>
      </w:r>
      <w:r w:rsidR="00BA41C6">
        <w:rPr>
          <w:rFonts w:hint="cs"/>
        </w:rPr>
        <w:t xml:space="preserve"> </w:t>
      </w:r>
      <w:r w:rsidR="00BA41C6">
        <w:rPr>
          <w:rFonts w:hint="cs"/>
          <w:b w:val="0"/>
          <w:rtl/>
        </w:rPr>
        <w:t>له ذات قبل الحدوث</w:t>
      </w:r>
      <w:r w:rsidR="00BA41C6">
        <w:rPr>
          <w:rFonts w:hint="cs"/>
        </w:rPr>
        <w:t xml:space="preserve"> </w:t>
      </w:r>
      <w:r w:rsidR="00BA41C6">
        <w:rPr>
          <w:rFonts w:hint="cs"/>
          <w:b w:val="0"/>
          <w:rtl/>
        </w:rPr>
        <w:t>موصوفة بأنها قابلة للحدوث أو غير قابلة حتى ينقلب إلى قبول</w:t>
      </w:r>
      <w:r w:rsidR="00BA41C6">
        <w:rPr>
          <w:rFonts w:hint="cs"/>
        </w:rPr>
        <w:t xml:space="preserve"> </w:t>
      </w:r>
      <w:r w:rsidR="00BA41C6">
        <w:rPr>
          <w:rFonts w:hint="cs"/>
          <w:b w:val="0"/>
          <w:rtl/>
        </w:rPr>
        <w:t>جواز الحدوث ، فيلزم</w:t>
      </w:r>
      <w:r w:rsidR="00BA41C6">
        <w:rPr>
          <w:rFonts w:hint="cs"/>
        </w:rPr>
        <w:t xml:space="preserve"> </w:t>
      </w:r>
      <w:r w:rsidR="00BA41C6">
        <w:rPr>
          <w:rFonts w:hint="cs"/>
          <w:b w:val="0"/>
          <w:rtl/>
        </w:rPr>
        <w:t>ذلك على مساق دليلنا ، نعم ، يلزم ذلك المعتزلة حيث قالوا</w:t>
      </w:r>
      <w:r w:rsidR="00BA41C6">
        <w:rPr>
          <w:rFonts w:hint="cs"/>
        </w:rPr>
        <w:t xml:space="preserve"> </w:t>
      </w:r>
      <w:r w:rsidR="00BA41C6">
        <w:rPr>
          <w:rFonts w:hint="cs"/>
          <w:b w:val="0"/>
          <w:rtl/>
        </w:rPr>
        <w:t>للعالم ذات في العدم قديمة ،</w:t>
      </w:r>
      <w:r w:rsidR="00BA41C6">
        <w:rPr>
          <w:rFonts w:hint="cs"/>
        </w:rPr>
        <w:t xml:space="preserve"> </w:t>
      </w:r>
      <w:r w:rsidR="00BA41C6">
        <w:rPr>
          <w:rFonts w:hint="cs"/>
          <w:b w:val="0"/>
          <w:rtl/>
        </w:rPr>
        <w:t>قابلة للحدوث ، يطرأ عليها الحدوث بعد أن لم</w:t>
      </w:r>
      <w:r w:rsidR="00BA41C6">
        <w:rPr>
          <w:rFonts w:hint="cs"/>
        </w:rPr>
        <w:t xml:space="preserve"> </w:t>
      </w:r>
      <w:r w:rsidR="00BA41C6">
        <w:rPr>
          <w:rFonts w:hint="cs"/>
          <w:b w:val="0"/>
          <w:rtl/>
        </w:rPr>
        <w:t>يكن ، فأما على أصلنا فغير لازم ، وإنما الذي نقوله في</w:t>
      </w:r>
      <w:r w:rsidR="00BA41C6">
        <w:rPr>
          <w:rFonts w:hint="cs"/>
        </w:rPr>
        <w:t xml:space="preserve"> </w:t>
      </w:r>
      <w:r w:rsidR="00BA41C6">
        <w:rPr>
          <w:rFonts w:hint="cs"/>
          <w:b w:val="0"/>
          <w:rtl/>
        </w:rPr>
        <w:t>العالم أنه فعل وقدم الفعل</w:t>
      </w:r>
      <w:r w:rsidR="00BA41C6">
        <w:rPr>
          <w:rFonts w:hint="cs"/>
        </w:rPr>
        <w:t xml:space="preserve"> </w:t>
      </w:r>
      <w:r w:rsidR="00BA41C6">
        <w:rPr>
          <w:rFonts w:hint="cs"/>
          <w:b w:val="0"/>
          <w:rtl/>
        </w:rPr>
        <w:t>محال ، لأن القديم لا يكون فعلاً ، ( الدليل الثالث ) : هو</w:t>
      </w:r>
      <w:r w:rsidR="00BA41C6">
        <w:rPr>
          <w:rFonts w:hint="cs"/>
        </w:rPr>
        <w:t xml:space="preserve"> </w:t>
      </w:r>
      <w:r w:rsidR="00BA41C6">
        <w:rPr>
          <w:rFonts w:hint="cs"/>
          <w:b w:val="0"/>
          <w:rtl/>
        </w:rPr>
        <w:t>أنا نقول : إذا قدرنا قيام حادث</w:t>
      </w:r>
      <w:r w:rsidR="00BA41C6">
        <w:rPr>
          <w:rFonts w:hint="cs"/>
        </w:rPr>
        <w:t xml:space="preserve"> </w:t>
      </w:r>
      <w:r w:rsidR="00BA41C6">
        <w:rPr>
          <w:rFonts w:hint="cs"/>
          <w:b w:val="0"/>
          <w:rtl/>
        </w:rPr>
        <w:t>بذاته فهو قبل ذلك إما أن يتصف بضد ذلك الحادث أو بالانفكاك عن ذلك الحادث ،  وذلك</w:t>
      </w:r>
      <w:r w:rsidR="00BA41C6">
        <w:rPr>
          <w:rFonts w:hint="cs"/>
        </w:rPr>
        <w:t xml:space="preserve"> </w:t>
      </w:r>
      <w:r w:rsidR="00BA41C6">
        <w:rPr>
          <w:rFonts w:hint="cs"/>
          <w:b w:val="0"/>
          <w:rtl/>
        </w:rPr>
        <w:t>الضد أو ذلك الانفكاك إن كان قديماً استحال</w:t>
      </w:r>
      <w:r w:rsidR="00BA41C6">
        <w:rPr>
          <w:rFonts w:hint="cs"/>
        </w:rPr>
        <w:t xml:space="preserve"> </w:t>
      </w:r>
      <w:r w:rsidR="00BA41C6">
        <w:rPr>
          <w:rFonts w:hint="cs"/>
          <w:b w:val="0"/>
          <w:rtl/>
        </w:rPr>
        <w:t>بطلانه وزواله لأن القديم لا يعدم وإن</w:t>
      </w:r>
      <w:r w:rsidR="00BA41C6">
        <w:rPr>
          <w:rFonts w:hint="cs"/>
        </w:rPr>
        <w:t xml:space="preserve"> </w:t>
      </w:r>
      <w:r w:rsidR="00BA41C6">
        <w:rPr>
          <w:rFonts w:hint="cs"/>
          <w:b w:val="0"/>
          <w:rtl/>
        </w:rPr>
        <w:t>كان حادثاً كان قبله حادث لا محالة ، وكذا</w:t>
      </w:r>
      <w:r w:rsidR="00BA41C6">
        <w:rPr>
          <w:rFonts w:hint="cs"/>
        </w:rPr>
        <w:t xml:space="preserve"> </w:t>
      </w:r>
      <w:r w:rsidR="00BA41C6">
        <w:rPr>
          <w:rFonts w:hint="cs"/>
          <w:b w:val="0"/>
          <w:rtl/>
        </w:rPr>
        <w:t>قبل ذلك الحادث حادث يؤدي إلى حوادث لا</w:t>
      </w:r>
      <w:r w:rsidR="00BA41C6">
        <w:rPr>
          <w:rFonts w:hint="cs"/>
        </w:rPr>
        <w:t xml:space="preserve"> </w:t>
      </w:r>
      <w:r w:rsidR="00BA41C6">
        <w:rPr>
          <w:rFonts w:hint="cs"/>
          <w:b w:val="0"/>
          <w:rtl/>
        </w:rPr>
        <w:t>أول لها وهو محال ، ويتضح ذلك بأن تفرض</w:t>
      </w:r>
      <w:r w:rsidR="00BA41C6">
        <w:rPr>
          <w:rFonts w:hint="cs"/>
        </w:rPr>
        <w:t xml:space="preserve"> </w:t>
      </w:r>
      <w:r w:rsidR="00BA41C6">
        <w:rPr>
          <w:rFonts w:hint="cs"/>
          <w:b w:val="0"/>
          <w:rtl/>
        </w:rPr>
        <w:t>في صفة معينة كالكلام مثلاً ، فإن الكرامية</w:t>
      </w:r>
      <w:r w:rsidR="00BA41C6">
        <w:rPr>
          <w:rFonts w:hint="cs"/>
        </w:rPr>
        <w:t xml:space="preserve"> </w:t>
      </w:r>
      <w:r w:rsidR="00BA41C6">
        <w:rPr>
          <w:rFonts w:hint="cs"/>
          <w:b w:val="0"/>
          <w:rtl/>
        </w:rPr>
        <w:t>قالوا إنه في الأزل متكلم ، على معنى</w:t>
      </w:r>
      <w:r w:rsidR="00BA41C6">
        <w:rPr>
          <w:rFonts w:hint="cs"/>
        </w:rPr>
        <w:t xml:space="preserve"> </w:t>
      </w:r>
      <w:r w:rsidR="00BA41C6">
        <w:rPr>
          <w:rFonts w:hint="cs"/>
          <w:b w:val="0"/>
          <w:rtl/>
        </w:rPr>
        <w:t>أنه قادر على خلق الكلام في ذاته ،  ومهما أحدث</w:t>
      </w:r>
      <w:r w:rsidR="00BA41C6">
        <w:rPr>
          <w:rFonts w:hint="cs"/>
        </w:rPr>
        <w:t xml:space="preserve"> </w:t>
      </w:r>
      <w:r w:rsidR="00BA41C6">
        <w:rPr>
          <w:rFonts w:hint="cs"/>
          <w:b w:val="0"/>
          <w:rtl/>
        </w:rPr>
        <w:t>شيئاً في غير ذاته أحدث في ذاته</w:t>
      </w:r>
      <w:r w:rsidR="00BA41C6">
        <w:rPr>
          <w:rFonts w:hint="cs"/>
        </w:rPr>
        <w:t xml:space="preserve"> </w:t>
      </w:r>
      <w:r w:rsidR="00BA41C6">
        <w:rPr>
          <w:rFonts w:hint="cs"/>
          <w:b w:val="0"/>
          <w:rtl/>
        </w:rPr>
        <w:t>قوله كن ولا بد أن يكون قبل إحداث هذا القول</w:t>
      </w:r>
      <w:r w:rsidR="00BA41C6">
        <w:rPr>
          <w:rFonts w:hint="cs"/>
        </w:rPr>
        <w:t xml:space="preserve"> </w:t>
      </w:r>
      <w:r w:rsidR="00BA41C6">
        <w:rPr>
          <w:rFonts w:hint="cs"/>
          <w:b w:val="0"/>
          <w:rtl/>
        </w:rPr>
        <w:t>ساكتاً ، ويكون سكوته قديماً ، وإذا</w:t>
      </w:r>
      <w:r w:rsidR="00BA41C6">
        <w:rPr>
          <w:rFonts w:hint="cs"/>
        </w:rPr>
        <w:t xml:space="preserve"> </w:t>
      </w:r>
      <w:r w:rsidR="00BA41C6">
        <w:rPr>
          <w:rFonts w:hint="cs"/>
          <w:b w:val="0"/>
          <w:rtl/>
        </w:rPr>
        <w:t>قال جهم أنه يحدث في ذاته علماً فلا بد أن يكون</w:t>
      </w:r>
      <w:r w:rsidR="00BA41C6">
        <w:rPr>
          <w:rFonts w:hint="cs"/>
        </w:rPr>
        <w:t xml:space="preserve"> </w:t>
      </w:r>
      <w:r w:rsidR="00BA41C6">
        <w:rPr>
          <w:rFonts w:hint="cs"/>
          <w:b w:val="0"/>
          <w:rtl/>
        </w:rPr>
        <w:t>قبله غافلاً وتكون غفلته قديمة ، فنقول : السكوت القديم والغفلة القديمة يستحيل</w:t>
      </w:r>
      <w:r w:rsidR="00BA41C6">
        <w:rPr>
          <w:rFonts w:hint="cs"/>
        </w:rPr>
        <w:t xml:space="preserve"> </w:t>
      </w:r>
      <w:r w:rsidR="00BA41C6">
        <w:rPr>
          <w:rFonts w:hint="cs"/>
          <w:b w:val="0"/>
          <w:rtl/>
        </w:rPr>
        <w:t>بطلانهما لما سبق من الدليل على</w:t>
      </w:r>
      <w:r w:rsidR="00BA41C6">
        <w:rPr>
          <w:rFonts w:hint="cs"/>
        </w:rPr>
        <w:t xml:space="preserve"> </w:t>
      </w:r>
      <w:r w:rsidR="00BA41C6">
        <w:rPr>
          <w:rFonts w:hint="cs"/>
          <w:b w:val="0"/>
          <w:rtl/>
        </w:rPr>
        <w:t>استحالة عدم القديم ،  فإن قيل السكوت ليس بشيء إنما</w:t>
      </w:r>
      <w:r w:rsidR="00BA41C6">
        <w:rPr>
          <w:rFonts w:hint="cs"/>
        </w:rPr>
        <w:t xml:space="preserve"> </w:t>
      </w:r>
      <w:r w:rsidR="00BA41C6">
        <w:rPr>
          <w:rFonts w:hint="cs"/>
          <w:b w:val="0"/>
          <w:rtl/>
        </w:rPr>
        <w:t>يرجع إلى عدم الكلام ،</w:t>
      </w:r>
      <w:r w:rsidR="00BA41C6">
        <w:rPr>
          <w:rFonts w:hint="cs"/>
        </w:rPr>
        <w:t xml:space="preserve"> </w:t>
      </w:r>
      <w:r w:rsidR="00BA41C6">
        <w:rPr>
          <w:rFonts w:hint="cs"/>
          <w:b w:val="0"/>
          <w:rtl/>
        </w:rPr>
        <w:t>والغفلة ترجع إلى عدم العلم والجهل وأضداده ، فإذا وجد الكلام</w:t>
      </w:r>
      <w:r w:rsidR="00BA41C6">
        <w:rPr>
          <w:rFonts w:hint="cs"/>
        </w:rPr>
        <w:t xml:space="preserve"> </w:t>
      </w:r>
      <w:r w:rsidR="00BA41C6">
        <w:rPr>
          <w:rFonts w:hint="cs"/>
          <w:b w:val="0"/>
          <w:rtl/>
        </w:rPr>
        <w:t>لم يبطل شيء إذ لم</w:t>
      </w:r>
      <w:r w:rsidR="00BA41C6">
        <w:rPr>
          <w:rFonts w:hint="cs"/>
        </w:rPr>
        <w:t xml:space="preserve"> </w:t>
      </w:r>
      <w:r w:rsidR="00BA41C6">
        <w:rPr>
          <w:rFonts w:hint="cs"/>
          <w:b w:val="0"/>
          <w:rtl/>
        </w:rPr>
        <w:t>يكن شيء إلا الذات القديمة ، وهي باقية ، ولكن انضاف إليها موجود</w:t>
      </w:r>
      <w:r w:rsidR="00BA41C6">
        <w:rPr>
          <w:rFonts w:hint="cs"/>
        </w:rPr>
        <w:t xml:space="preserve"> </w:t>
      </w:r>
      <w:r w:rsidR="00BA41C6">
        <w:rPr>
          <w:rFonts w:hint="cs"/>
          <w:b w:val="0"/>
          <w:rtl/>
        </w:rPr>
        <w:t>آخر وهو الكلام</w:t>
      </w:r>
      <w:r w:rsidR="00BA41C6">
        <w:rPr>
          <w:rFonts w:hint="cs"/>
        </w:rPr>
        <w:t xml:space="preserve"> </w:t>
      </w:r>
      <w:r w:rsidR="00BA41C6">
        <w:rPr>
          <w:rFonts w:hint="cs"/>
          <w:b w:val="0"/>
          <w:rtl/>
        </w:rPr>
        <w:t>والعلم ، فأما أن يقال : انعدم شيء فلان ويتنزل ذلك منزلة وجود</w:t>
      </w:r>
      <w:r w:rsidR="00BA41C6">
        <w:rPr>
          <w:rFonts w:hint="cs"/>
        </w:rPr>
        <w:t xml:space="preserve"> </w:t>
      </w:r>
      <w:r w:rsidR="00BA41C6">
        <w:rPr>
          <w:rFonts w:hint="cs"/>
          <w:b w:val="0"/>
          <w:rtl/>
        </w:rPr>
        <w:t>العالم ، فإنه يبطل</w:t>
      </w:r>
      <w:r w:rsidR="00BA41C6">
        <w:rPr>
          <w:rFonts w:hint="cs"/>
        </w:rPr>
        <w:t xml:space="preserve"> </w:t>
      </w:r>
      <w:r w:rsidR="00BA41C6">
        <w:rPr>
          <w:rFonts w:hint="cs"/>
          <w:b w:val="0"/>
          <w:rtl/>
        </w:rPr>
        <w:t xml:space="preserve">العدم القديم ولكن العدم ليس بشيء حتى يوصف بالقدم ويقدر بطلانه ، </w:t>
      </w:r>
      <w:r w:rsidR="00BA41C6">
        <w:rPr>
          <w:rFonts w:hint="cs"/>
        </w:rPr>
        <w:t xml:space="preserve"> </w:t>
      </w:r>
      <w:r w:rsidR="00BA41C6">
        <w:rPr>
          <w:rFonts w:hint="cs"/>
          <w:b w:val="0"/>
          <w:rtl/>
        </w:rPr>
        <w:t>والواجب من</w:t>
      </w:r>
      <w:r w:rsidR="00BA41C6">
        <w:rPr>
          <w:rFonts w:hint="cs"/>
        </w:rPr>
        <w:t xml:space="preserve"> </w:t>
      </w:r>
      <w:r w:rsidR="00BA41C6">
        <w:rPr>
          <w:rFonts w:hint="cs"/>
          <w:b w:val="0"/>
          <w:rtl/>
        </w:rPr>
        <w:t>وجهين أحدهما أن قول القائل السكوت هو عدم الكلام وليس بصفة والغفلة</w:t>
      </w:r>
      <w:r w:rsidR="00BA41C6">
        <w:rPr>
          <w:rFonts w:hint="cs"/>
        </w:rPr>
        <w:t xml:space="preserve"> </w:t>
      </w:r>
      <w:r w:rsidR="00BA41C6">
        <w:rPr>
          <w:rFonts w:hint="cs"/>
          <w:b w:val="0"/>
          <w:rtl/>
        </w:rPr>
        <w:t>عدم العلم</w:t>
      </w:r>
      <w:r w:rsidR="00BA41C6">
        <w:rPr>
          <w:rFonts w:hint="cs"/>
        </w:rPr>
        <w:t xml:space="preserve"> </w:t>
      </w:r>
      <w:r w:rsidR="00BA41C6">
        <w:rPr>
          <w:rFonts w:hint="cs"/>
          <w:b w:val="0"/>
          <w:rtl/>
        </w:rPr>
        <w:t xml:space="preserve">وليست بصفة ، كقوله البياض هو عدم السواد وسائر الألوان وليس بلون ، </w:t>
      </w:r>
      <w:r w:rsidR="00BA41C6">
        <w:rPr>
          <w:rFonts w:hint="cs"/>
        </w:rPr>
        <w:t xml:space="preserve"> </w:t>
      </w:r>
      <w:r w:rsidR="00BA41C6">
        <w:rPr>
          <w:rFonts w:hint="cs"/>
          <w:b w:val="0"/>
          <w:rtl/>
        </w:rPr>
        <w:t>والسكون هو</w:t>
      </w:r>
      <w:r w:rsidR="00BA41C6">
        <w:rPr>
          <w:rFonts w:hint="cs"/>
        </w:rPr>
        <w:t xml:space="preserve"> </w:t>
      </w:r>
      <w:r w:rsidR="00BA41C6">
        <w:rPr>
          <w:rFonts w:hint="cs"/>
          <w:b w:val="0"/>
          <w:rtl/>
        </w:rPr>
        <w:t>عدم الحركة وليس بعرض ، وذلك محال ،  والدليل الذي دل على استحالته بعينه</w:t>
      </w:r>
      <w:r w:rsidR="00BA41C6">
        <w:rPr>
          <w:rFonts w:hint="cs"/>
        </w:rPr>
        <w:t xml:space="preserve"> </w:t>
      </w:r>
      <w:r w:rsidR="00BA41C6">
        <w:rPr>
          <w:rFonts w:hint="cs"/>
          <w:b w:val="0"/>
          <w:rtl/>
        </w:rPr>
        <w:t>يدل على</w:t>
      </w:r>
      <w:r w:rsidR="00BA41C6">
        <w:rPr>
          <w:rFonts w:hint="cs"/>
        </w:rPr>
        <w:t xml:space="preserve"> </w:t>
      </w:r>
      <w:r w:rsidR="00BA41C6">
        <w:rPr>
          <w:rFonts w:hint="cs"/>
          <w:b w:val="0"/>
          <w:rtl/>
        </w:rPr>
        <w:t>استحالة هذا ، والخصوم في هذه المسألة معترفون بأن السكون وصف زائد على عدم</w:t>
      </w:r>
      <w:r w:rsidR="00BA41C6">
        <w:rPr>
          <w:rFonts w:hint="cs"/>
        </w:rPr>
        <w:t xml:space="preserve"> </w:t>
      </w:r>
      <w:r w:rsidR="00BA41C6">
        <w:rPr>
          <w:rFonts w:hint="cs"/>
          <w:b w:val="0"/>
          <w:rtl/>
        </w:rPr>
        <w:t>الحركة ، فإن كل من يدعي أن السكون هو عدم الحركة لا يقدر على اثبات حدوث</w:t>
      </w:r>
      <w:r w:rsidR="00BA41C6">
        <w:rPr>
          <w:rFonts w:hint="cs"/>
        </w:rPr>
        <w:t xml:space="preserve"> </w:t>
      </w:r>
      <w:r w:rsidR="00BA41C6">
        <w:rPr>
          <w:rFonts w:hint="cs"/>
          <w:b w:val="0"/>
          <w:rtl/>
        </w:rPr>
        <w:t xml:space="preserve">العالم ، </w:t>
      </w:r>
      <w:r w:rsidR="00BA41C6">
        <w:rPr>
          <w:rFonts w:hint="cs"/>
        </w:rPr>
        <w:t xml:space="preserve"> </w:t>
      </w:r>
      <w:r w:rsidR="00BA41C6">
        <w:rPr>
          <w:rFonts w:hint="cs"/>
          <w:b w:val="0"/>
          <w:rtl/>
        </w:rPr>
        <w:t>فظهور الحركة بعد السكون إذاً دل على حدوث المتحرك ، فكذلك ظهور الكلام</w:t>
      </w:r>
      <w:r w:rsidR="00BA41C6">
        <w:rPr>
          <w:rFonts w:hint="cs"/>
        </w:rPr>
        <w:t xml:space="preserve"> </w:t>
      </w:r>
      <w:r w:rsidR="00BA41C6">
        <w:rPr>
          <w:rFonts w:hint="cs"/>
          <w:b w:val="0"/>
          <w:rtl/>
        </w:rPr>
        <w:t xml:space="preserve">بعد </w:t>
      </w:r>
      <w:r w:rsidR="00BA41C6">
        <w:rPr>
          <w:rFonts w:hint="cs"/>
          <w:b w:val="0"/>
          <w:rtl/>
        </w:rPr>
        <w:lastRenderedPageBreak/>
        <w:t>السكوت</w:t>
      </w:r>
      <w:r w:rsidR="00BA41C6">
        <w:rPr>
          <w:rFonts w:hint="cs"/>
        </w:rPr>
        <w:t xml:space="preserve"> </w:t>
      </w:r>
      <w:r w:rsidR="00BA41C6">
        <w:rPr>
          <w:rFonts w:hint="cs"/>
          <w:b w:val="0"/>
          <w:rtl/>
        </w:rPr>
        <w:t>يدل على حدوث المتكلم ، من غير فرق ،  إذ المسلك الذي به يعرف كون</w:t>
      </w:r>
      <w:r w:rsidR="00BA41C6">
        <w:rPr>
          <w:rFonts w:hint="cs"/>
        </w:rPr>
        <w:t xml:space="preserve"> </w:t>
      </w:r>
      <w:r w:rsidR="00BA41C6">
        <w:rPr>
          <w:rFonts w:hint="cs"/>
          <w:b w:val="0"/>
          <w:rtl/>
        </w:rPr>
        <w:t>السكون معنى هو</w:t>
      </w:r>
      <w:r w:rsidR="00BA41C6">
        <w:rPr>
          <w:rFonts w:hint="cs"/>
        </w:rPr>
        <w:t xml:space="preserve"> </w:t>
      </w:r>
      <w:r w:rsidR="00BA41C6">
        <w:rPr>
          <w:rFonts w:hint="cs"/>
          <w:b w:val="0"/>
          <w:rtl/>
        </w:rPr>
        <w:t>مضاد للحركة بعينه يعرف به كون السكوت معنى يضاد الكلام ، وكون</w:t>
      </w:r>
      <w:r w:rsidR="00BA41C6">
        <w:rPr>
          <w:rFonts w:hint="cs"/>
        </w:rPr>
        <w:t xml:space="preserve"> </w:t>
      </w:r>
      <w:r w:rsidR="00BA41C6">
        <w:rPr>
          <w:rFonts w:hint="cs"/>
          <w:b w:val="0"/>
          <w:rtl/>
        </w:rPr>
        <w:t>الغفلة معنى يضاد</w:t>
      </w:r>
      <w:r w:rsidR="00BA41C6">
        <w:rPr>
          <w:rFonts w:hint="cs"/>
        </w:rPr>
        <w:t xml:space="preserve"> </w:t>
      </w:r>
      <w:r w:rsidR="00BA41C6">
        <w:rPr>
          <w:rFonts w:hint="cs"/>
          <w:b w:val="0"/>
          <w:rtl/>
        </w:rPr>
        <w:t>العلم ، وهو أنا إذا أدركنا تفرقة بين حالتي الذات الساكنة</w:t>
      </w:r>
      <w:r w:rsidR="00BA41C6">
        <w:rPr>
          <w:rFonts w:hint="cs"/>
        </w:rPr>
        <w:t xml:space="preserve"> </w:t>
      </w:r>
      <w:r w:rsidR="00BA41C6">
        <w:rPr>
          <w:rFonts w:hint="cs"/>
          <w:b w:val="0"/>
          <w:rtl/>
        </w:rPr>
        <w:t>والمتحركة فإن الذات</w:t>
      </w:r>
      <w:r w:rsidR="00BA41C6">
        <w:rPr>
          <w:rFonts w:hint="cs"/>
        </w:rPr>
        <w:t xml:space="preserve"> </w:t>
      </w:r>
      <w:r w:rsidR="00BA41C6">
        <w:rPr>
          <w:rFonts w:hint="cs"/>
          <w:b w:val="0"/>
          <w:rtl/>
        </w:rPr>
        <w:t>مدركة على الحالتين ،  والتفرقة مدركة بين الحالتين ولا نرجع</w:t>
      </w:r>
      <w:r w:rsidR="00BA41C6">
        <w:rPr>
          <w:rFonts w:hint="cs"/>
        </w:rPr>
        <w:t xml:space="preserve"> </w:t>
      </w:r>
      <w:r w:rsidR="00BA41C6">
        <w:rPr>
          <w:rFonts w:hint="cs"/>
          <w:b w:val="0"/>
          <w:rtl/>
        </w:rPr>
        <w:t>التفرقة إلى زوال أمر</w:t>
      </w:r>
      <w:r w:rsidR="00BA41C6">
        <w:rPr>
          <w:rFonts w:hint="cs"/>
        </w:rPr>
        <w:t xml:space="preserve"> </w:t>
      </w:r>
      <w:r w:rsidR="00BA41C6">
        <w:rPr>
          <w:rFonts w:hint="cs"/>
          <w:b w:val="0"/>
          <w:rtl/>
        </w:rPr>
        <w:t>وحدوث أمر فإن</w:t>
      </w:r>
      <w:r w:rsidR="00BA41C6">
        <w:rPr>
          <w:rFonts w:hint="cs"/>
        </w:rPr>
        <w:t xml:space="preserve"> </w:t>
      </w:r>
      <w:r w:rsidR="00BA41C6">
        <w:rPr>
          <w:rFonts w:hint="cs"/>
          <w:b w:val="0"/>
          <w:rtl/>
        </w:rPr>
        <w:t>الشيء لا يفارق نفسه ، فدل ذلك على أن كل قابل للشيء فلا</w:t>
      </w:r>
      <w:r w:rsidR="00BA41C6">
        <w:rPr>
          <w:rFonts w:hint="cs"/>
        </w:rPr>
        <w:t xml:space="preserve"> </w:t>
      </w:r>
      <w:r w:rsidR="00BA41C6">
        <w:rPr>
          <w:rFonts w:hint="cs"/>
          <w:b w:val="0"/>
          <w:rtl/>
        </w:rPr>
        <w:t>يخلو عنه ، أو عن ضده وهذا</w:t>
      </w:r>
      <w:r w:rsidR="00BA41C6">
        <w:rPr>
          <w:rFonts w:hint="cs"/>
        </w:rPr>
        <w:t xml:space="preserve"> </w:t>
      </w:r>
      <w:r w:rsidR="00BA41C6">
        <w:rPr>
          <w:rFonts w:hint="cs"/>
          <w:b w:val="0"/>
          <w:rtl/>
        </w:rPr>
        <w:t>مطرد في الكلام ، وفي العلم ،  ولا يلزم على هذا الفرق</w:t>
      </w:r>
      <w:r w:rsidR="00BA41C6">
        <w:rPr>
          <w:rFonts w:hint="cs"/>
        </w:rPr>
        <w:t xml:space="preserve"> </w:t>
      </w:r>
      <w:r w:rsidR="00BA41C6">
        <w:rPr>
          <w:rFonts w:hint="cs"/>
          <w:b w:val="0"/>
          <w:rtl/>
        </w:rPr>
        <w:t>بين وجود العلم وعدمه ، فإن ذلك لا يوجب ذاتين ،  فإنه لم تدرك في الحالتين ذات</w:t>
      </w:r>
      <w:r w:rsidR="00BA41C6">
        <w:rPr>
          <w:rFonts w:hint="cs"/>
        </w:rPr>
        <w:t xml:space="preserve"> </w:t>
      </w:r>
      <w:r w:rsidR="00BA41C6">
        <w:rPr>
          <w:rFonts w:hint="cs"/>
          <w:b w:val="0"/>
          <w:rtl/>
        </w:rPr>
        <w:t>واحدة يطرأ عليها الوجود بل لا ذات</w:t>
      </w:r>
      <w:r w:rsidR="00BA41C6">
        <w:rPr>
          <w:rFonts w:hint="cs"/>
        </w:rPr>
        <w:t xml:space="preserve"> </w:t>
      </w:r>
      <w:r w:rsidR="00BA41C6">
        <w:rPr>
          <w:rFonts w:hint="cs"/>
          <w:b w:val="0"/>
          <w:rtl/>
        </w:rPr>
        <w:t>للعالم قبل الحدوث ، والقديم ذات قبل حدوث</w:t>
      </w:r>
      <w:r w:rsidR="00BA41C6">
        <w:rPr>
          <w:rFonts w:hint="cs"/>
        </w:rPr>
        <w:t xml:space="preserve"> </w:t>
      </w:r>
      <w:r w:rsidR="00BA41C6">
        <w:rPr>
          <w:rFonts w:hint="cs"/>
          <w:b w:val="0"/>
          <w:rtl/>
        </w:rPr>
        <w:t>الكلام ، علم على وجه مخالف للوجه الذي</w:t>
      </w:r>
      <w:r w:rsidR="00BA41C6">
        <w:rPr>
          <w:rFonts w:hint="cs"/>
        </w:rPr>
        <w:t xml:space="preserve"> </w:t>
      </w:r>
      <w:r w:rsidR="00BA41C6">
        <w:rPr>
          <w:rFonts w:hint="cs"/>
          <w:b w:val="0"/>
          <w:rtl/>
        </w:rPr>
        <w:t>علم عليه بعد حدوث الكلام ، يعبر عن ذلك</w:t>
      </w:r>
      <w:r w:rsidR="00BA41C6">
        <w:rPr>
          <w:rFonts w:hint="cs"/>
        </w:rPr>
        <w:t xml:space="preserve"> </w:t>
      </w:r>
      <w:r w:rsidR="00BA41C6">
        <w:rPr>
          <w:rFonts w:hint="cs"/>
          <w:b w:val="0"/>
          <w:rtl/>
        </w:rPr>
        <w:t>الوجه بالسكوت وعن هذا بالكلام ، فهما وجهان</w:t>
      </w:r>
      <w:r w:rsidR="00BA41C6">
        <w:rPr>
          <w:rFonts w:hint="cs"/>
        </w:rPr>
        <w:t xml:space="preserve"> </w:t>
      </w:r>
      <w:r w:rsidR="00BA41C6">
        <w:rPr>
          <w:rFonts w:hint="cs"/>
          <w:b w:val="0"/>
          <w:rtl/>
        </w:rPr>
        <w:t>مختلفان أدركت عليهما ذات مستمرة</w:t>
      </w:r>
      <w:r w:rsidR="00BA41C6">
        <w:rPr>
          <w:rFonts w:hint="cs"/>
        </w:rPr>
        <w:t xml:space="preserve"> </w:t>
      </w:r>
      <w:r w:rsidR="00BA41C6">
        <w:rPr>
          <w:rFonts w:hint="cs"/>
          <w:b w:val="0"/>
          <w:rtl/>
        </w:rPr>
        <w:t>الوجود في الحالتين وللذات هيئة وصفة وحالة بكونه</w:t>
      </w:r>
      <w:r w:rsidR="00BA41C6">
        <w:rPr>
          <w:rFonts w:hint="cs"/>
        </w:rPr>
        <w:t xml:space="preserve"> </w:t>
      </w:r>
      <w:r w:rsidR="00BA41C6">
        <w:rPr>
          <w:rFonts w:hint="cs"/>
          <w:b w:val="0"/>
          <w:rtl/>
        </w:rPr>
        <w:t>ساكتاً ، كما أن له هيئة بكونه</w:t>
      </w:r>
      <w:r w:rsidR="00BA41C6">
        <w:rPr>
          <w:rFonts w:hint="cs"/>
        </w:rPr>
        <w:t xml:space="preserve"> </w:t>
      </w:r>
      <w:r w:rsidR="00BA41C6">
        <w:rPr>
          <w:rFonts w:hint="cs"/>
          <w:b w:val="0"/>
          <w:rtl/>
        </w:rPr>
        <w:t>متكلماً ، وكما له هيئة بكونه ساكتاً ومتحركاً وأبيض</w:t>
      </w:r>
      <w:r w:rsidR="00BA41C6">
        <w:rPr>
          <w:rFonts w:hint="cs"/>
        </w:rPr>
        <w:t xml:space="preserve"> </w:t>
      </w:r>
      <w:r w:rsidR="00BA41C6">
        <w:rPr>
          <w:rFonts w:hint="cs"/>
          <w:b w:val="0"/>
          <w:rtl/>
        </w:rPr>
        <w:t>وأسود وهذه الموازنة مطابقة</w:t>
      </w:r>
      <w:r w:rsidR="00BA41C6">
        <w:rPr>
          <w:rFonts w:hint="cs"/>
        </w:rPr>
        <w:t xml:space="preserve"> </w:t>
      </w:r>
      <w:r w:rsidR="00BA41C6">
        <w:rPr>
          <w:rFonts w:hint="cs"/>
          <w:b w:val="0"/>
          <w:rtl/>
        </w:rPr>
        <w:t>لا مخرج منها ،  الوجه الثاني في الانفصال هو أن يسلم</w:t>
      </w:r>
      <w:r w:rsidR="00BA41C6">
        <w:rPr>
          <w:rFonts w:hint="cs"/>
        </w:rPr>
        <w:t xml:space="preserve"> </w:t>
      </w:r>
      <w:r w:rsidR="00BA41C6">
        <w:rPr>
          <w:rFonts w:hint="cs"/>
          <w:b w:val="0"/>
          <w:rtl/>
        </w:rPr>
        <w:t>أيضاً أن السكوت ليس بمعنى ،</w:t>
      </w:r>
      <w:r w:rsidR="00BA41C6">
        <w:rPr>
          <w:rFonts w:hint="cs"/>
        </w:rPr>
        <w:t xml:space="preserve"> </w:t>
      </w:r>
      <w:r w:rsidR="00BA41C6">
        <w:rPr>
          <w:rFonts w:hint="cs"/>
          <w:b w:val="0"/>
          <w:rtl/>
        </w:rPr>
        <w:t>وإنما يرجع ذلك إلى ذات منفكة عن الكلام ، فالانفكاك عن</w:t>
      </w:r>
      <w:r w:rsidR="00BA41C6">
        <w:rPr>
          <w:rFonts w:hint="cs"/>
        </w:rPr>
        <w:t xml:space="preserve"> </w:t>
      </w:r>
      <w:r w:rsidR="00BA41C6">
        <w:rPr>
          <w:rFonts w:hint="cs"/>
          <w:b w:val="0"/>
          <w:rtl/>
        </w:rPr>
        <w:t>الكلام حال للمنفك لا</w:t>
      </w:r>
      <w:r w:rsidR="00BA41C6">
        <w:rPr>
          <w:rFonts w:hint="cs"/>
        </w:rPr>
        <w:t xml:space="preserve"> </w:t>
      </w:r>
      <w:r w:rsidR="00BA41C6">
        <w:rPr>
          <w:rFonts w:hint="cs"/>
          <w:b w:val="0"/>
          <w:rtl/>
        </w:rPr>
        <w:t>محالة ينعدم بطريان الكلام ، فحال الانفكاك تسمى عدماً أو</w:t>
      </w:r>
      <w:r w:rsidR="00BA41C6">
        <w:rPr>
          <w:rFonts w:hint="cs"/>
        </w:rPr>
        <w:t xml:space="preserve"> </w:t>
      </w:r>
      <w:r w:rsidR="00BA41C6">
        <w:rPr>
          <w:rFonts w:hint="cs"/>
          <w:b w:val="0"/>
          <w:rtl/>
        </w:rPr>
        <w:t>وجوداً أو صفة أو</w:t>
      </w:r>
      <w:r w:rsidR="00BA41C6">
        <w:rPr>
          <w:rFonts w:hint="cs"/>
        </w:rPr>
        <w:t xml:space="preserve"> </w:t>
      </w:r>
      <w:r w:rsidR="00BA41C6">
        <w:rPr>
          <w:rFonts w:hint="cs"/>
          <w:b w:val="0"/>
          <w:rtl/>
        </w:rPr>
        <w:t>هيئة ، فقد انتفى الكلام والمنتفي قديم ،  وقد ذكرنا أن القديم لا</w:t>
      </w:r>
      <w:r w:rsidR="00BA41C6">
        <w:rPr>
          <w:rFonts w:hint="cs"/>
        </w:rPr>
        <w:t xml:space="preserve"> </w:t>
      </w:r>
      <w:r w:rsidR="00BA41C6">
        <w:rPr>
          <w:rFonts w:hint="cs"/>
          <w:b w:val="0"/>
          <w:rtl/>
        </w:rPr>
        <w:t>ينتفي سواء كان</w:t>
      </w:r>
      <w:r w:rsidR="00BA41C6">
        <w:rPr>
          <w:rFonts w:hint="cs"/>
        </w:rPr>
        <w:t xml:space="preserve"> </w:t>
      </w:r>
      <w:r w:rsidR="00BA41C6">
        <w:rPr>
          <w:rFonts w:hint="cs"/>
          <w:b w:val="0"/>
          <w:rtl/>
        </w:rPr>
        <w:t>ذاتاً أو حالاً أو صفة ، وليست الاستحالة لكونه ذاتاً فقط بل لكونه</w:t>
      </w:r>
      <w:r w:rsidR="00BA41C6">
        <w:rPr>
          <w:rFonts w:hint="cs"/>
        </w:rPr>
        <w:t xml:space="preserve"> </w:t>
      </w:r>
      <w:r w:rsidR="00BA41C6">
        <w:rPr>
          <w:rFonts w:hint="cs"/>
          <w:b w:val="0"/>
          <w:rtl/>
        </w:rPr>
        <w:t>قديماً ، ولا</w:t>
      </w:r>
      <w:r w:rsidR="00BA41C6">
        <w:rPr>
          <w:rFonts w:hint="cs"/>
        </w:rPr>
        <w:t xml:space="preserve"> </w:t>
      </w:r>
      <w:r w:rsidR="00BA41C6">
        <w:rPr>
          <w:rFonts w:hint="cs"/>
          <w:b w:val="0"/>
          <w:rtl/>
        </w:rPr>
        <w:t>يلزم عدم العالم ، فإنه انتفى مع القديم لأن عدم العالم ليس بذات ولا</w:t>
      </w:r>
      <w:r w:rsidR="00BA41C6">
        <w:rPr>
          <w:rFonts w:hint="cs"/>
        </w:rPr>
        <w:t xml:space="preserve"> </w:t>
      </w:r>
      <w:r w:rsidR="00BA41C6">
        <w:rPr>
          <w:rFonts w:hint="cs"/>
          <w:b w:val="0"/>
          <w:rtl/>
        </w:rPr>
        <w:t>حصل منه</w:t>
      </w:r>
      <w:r w:rsidR="00BA41C6">
        <w:rPr>
          <w:rFonts w:hint="cs"/>
        </w:rPr>
        <w:t xml:space="preserve"> </w:t>
      </w:r>
      <w:r w:rsidR="00BA41C6">
        <w:rPr>
          <w:rFonts w:hint="cs"/>
          <w:b w:val="0"/>
          <w:rtl/>
        </w:rPr>
        <w:t>حال لذات حتى يقدر تغيرها وتبدلها على الذات والفرق بينهما ظاهر ،  فإن قيل</w:t>
      </w:r>
      <w:r w:rsidR="00BA41C6">
        <w:rPr>
          <w:rFonts w:hint="cs"/>
        </w:rPr>
        <w:t xml:space="preserve"> </w:t>
      </w:r>
      <w:r w:rsidR="00BA41C6">
        <w:rPr>
          <w:rFonts w:hint="cs"/>
          <w:b w:val="0"/>
          <w:rtl/>
        </w:rPr>
        <w:t>الأعراض كثيرة والخصم لا يدعي كون الباري محل حدوث شيء منها كالألوان والآلام واللذات وغيرها ، وإنما الكلام في الصفات السبعة التي ذكرتموها ولا نزاع من</w:t>
      </w:r>
      <w:r w:rsidR="00BA41C6">
        <w:rPr>
          <w:rFonts w:hint="cs"/>
        </w:rPr>
        <w:t xml:space="preserve"> </w:t>
      </w:r>
      <w:r w:rsidR="00BA41C6">
        <w:rPr>
          <w:rFonts w:hint="cs"/>
          <w:b w:val="0"/>
          <w:rtl/>
        </w:rPr>
        <w:t>جملتها</w:t>
      </w:r>
      <w:r w:rsidR="00BA41C6">
        <w:rPr>
          <w:rFonts w:hint="cs"/>
        </w:rPr>
        <w:t xml:space="preserve"> </w:t>
      </w:r>
      <w:r w:rsidR="00BA41C6">
        <w:rPr>
          <w:rFonts w:hint="cs"/>
          <w:b w:val="0"/>
          <w:rtl/>
        </w:rPr>
        <w:t>في الحياة والقدرة ، وإنما النزاع في ثلاثة : في القدرة والإرادة والعلم ،</w:t>
      </w:r>
      <w:r w:rsidR="00BA41C6">
        <w:rPr>
          <w:rFonts w:hint="cs"/>
        </w:rPr>
        <w:t xml:space="preserve"> </w:t>
      </w:r>
      <w:r w:rsidR="00BA41C6">
        <w:rPr>
          <w:rFonts w:hint="cs"/>
          <w:b w:val="0"/>
          <w:rtl/>
        </w:rPr>
        <w:t>وفي معنى</w:t>
      </w:r>
      <w:r w:rsidR="00BA41C6">
        <w:rPr>
          <w:rFonts w:hint="cs"/>
        </w:rPr>
        <w:t xml:space="preserve"> </w:t>
      </w:r>
      <w:r w:rsidR="00BA41C6">
        <w:rPr>
          <w:rFonts w:hint="cs"/>
          <w:b w:val="0"/>
          <w:rtl/>
        </w:rPr>
        <w:t>العلم السمع والبصر عند من يثبتهما ،  وهذه الصفات الثلاثة لا بد أن</w:t>
      </w:r>
      <w:r w:rsidR="00BA41C6">
        <w:rPr>
          <w:rFonts w:hint="cs"/>
        </w:rPr>
        <w:t xml:space="preserve"> </w:t>
      </w:r>
      <w:r w:rsidR="00BA41C6">
        <w:rPr>
          <w:rFonts w:hint="cs"/>
          <w:b w:val="0"/>
          <w:rtl/>
        </w:rPr>
        <w:t>تكون حادثة ، ثم</w:t>
      </w:r>
      <w:r w:rsidR="00BA41C6">
        <w:rPr>
          <w:rFonts w:hint="cs"/>
        </w:rPr>
        <w:t xml:space="preserve"> </w:t>
      </w:r>
      <w:r w:rsidR="00BA41C6">
        <w:rPr>
          <w:rFonts w:hint="cs"/>
          <w:b w:val="0"/>
          <w:rtl/>
        </w:rPr>
        <w:t>يستحيل أن تقوم بغيره ، لأنه لا يكون متصفاً بها فيجب أن تقوم</w:t>
      </w:r>
      <w:r w:rsidR="00BA41C6">
        <w:rPr>
          <w:rFonts w:hint="cs"/>
        </w:rPr>
        <w:t xml:space="preserve"> </w:t>
      </w:r>
      <w:r w:rsidR="00BA41C6">
        <w:rPr>
          <w:rFonts w:hint="cs"/>
          <w:b w:val="0"/>
          <w:rtl/>
        </w:rPr>
        <w:t>بذاته فيلزم منه كونه</w:t>
      </w:r>
      <w:r w:rsidR="00BA41C6">
        <w:rPr>
          <w:rFonts w:hint="cs"/>
        </w:rPr>
        <w:t xml:space="preserve"> </w:t>
      </w:r>
      <w:r w:rsidR="00BA41C6">
        <w:rPr>
          <w:rFonts w:hint="cs"/>
          <w:b w:val="0"/>
          <w:rtl/>
        </w:rPr>
        <w:t>محلاً للحوادث ،  أما العلم بالحوادث فقد ذهب جهم إلى أنها</w:t>
      </w:r>
      <w:r w:rsidR="00BA41C6">
        <w:rPr>
          <w:rFonts w:hint="cs"/>
        </w:rPr>
        <w:t xml:space="preserve"> </w:t>
      </w:r>
      <w:r w:rsidR="00BA41C6">
        <w:rPr>
          <w:rFonts w:hint="cs"/>
          <w:b w:val="0"/>
          <w:rtl/>
        </w:rPr>
        <w:t>علوم حادثة وذلك لأن الله تعالى الآن عالم بأن العالم كان قد وجد قبل هذا ، وهو</w:t>
      </w:r>
      <w:r w:rsidR="00BA41C6">
        <w:rPr>
          <w:rFonts w:hint="cs"/>
        </w:rPr>
        <w:t xml:space="preserve"> </w:t>
      </w:r>
      <w:r w:rsidR="00BA41C6">
        <w:rPr>
          <w:rFonts w:hint="cs"/>
          <w:b w:val="0"/>
          <w:rtl/>
        </w:rPr>
        <w:t>في الأزل إن كان عالماً بأنه</w:t>
      </w:r>
      <w:r w:rsidR="00BA41C6">
        <w:rPr>
          <w:rFonts w:hint="cs"/>
        </w:rPr>
        <w:t xml:space="preserve"> </w:t>
      </w:r>
      <w:r w:rsidR="00BA41C6">
        <w:rPr>
          <w:rFonts w:hint="cs"/>
          <w:b w:val="0"/>
          <w:rtl/>
        </w:rPr>
        <w:t>كان قد وجد كان هذا جهلاً لا علماً ، وإذا لم يكن</w:t>
      </w:r>
      <w:r w:rsidR="00BA41C6">
        <w:rPr>
          <w:rFonts w:hint="cs"/>
        </w:rPr>
        <w:t xml:space="preserve"> </w:t>
      </w:r>
      <w:r w:rsidR="00BA41C6">
        <w:rPr>
          <w:rFonts w:hint="cs"/>
          <w:b w:val="0"/>
          <w:rtl/>
        </w:rPr>
        <w:t>عالماً بأنه قد وجد كان جهلاً لا</w:t>
      </w:r>
      <w:r w:rsidR="00BA41C6">
        <w:rPr>
          <w:rFonts w:hint="cs"/>
        </w:rPr>
        <w:t xml:space="preserve"> </w:t>
      </w:r>
      <w:r w:rsidR="00BA41C6">
        <w:rPr>
          <w:rFonts w:hint="cs"/>
          <w:b w:val="0"/>
          <w:rtl/>
        </w:rPr>
        <w:t>علماً ، وإذا لم يكن عالماً وهو الآن عالم فقد ظهر حدوث العلم بأن العالم كان قد</w:t>
      </w:r>
      <w:r w:rsidR="00BA41C6">
        <w:rPr>
          <w:rFonts w:hint="cs"/>
        </w:rPr>
        <w:t xml:space="preserve"> </w:t>
      </w:r>
      <w:r w:rsidR="00BA41C6">
        <w:rPr>
          <w:rFonts w:hint="cs"/>
          <w:b w:val="0"/>
          <w:rtl/>
        </w:rPr>
        <w:t>وجد قبل هذا ،  وهكذا القول في كل حادث ،  وأما</w:t>
      </w:r>
      <w:r w:rsidR="00BA41C6">
        <w:rPr>
          <w:rFonts w:hint="cs"/>
        </w:rPr>
        <w:t xml:space="preserve"> </w:t>
      </w:r>
      <w:r w:rsidR="00BA41C6">
        <w:rPr>
          <w:rFonts w:hint="cs"/>
          <w:b w:val="0"/>
          <w:rtl/>
        </w:rPr>
        <w:t>الإرادة فلا بد من حدوثها فإنها لو كانت</w:t>
      </w:r>
      <w:r w:rsidR="00BA41C6">
        <w:rPr>
          <w:rFonts w:hint="cs"/>
        </w:rPr>
        <w:t xml:space="preserve"> </w:t>
      </w:r>
      <w:r w:rsidR="00BA41C6">
        <w:rPr>
          <w:rFonts w:hint="cs"/>
          <w:b w:val="0"/>
          <w:rtl/>
        </w:rPr>
        <w:t>قديمة لكان المراد معها ،  فإن القدرة</w:t>
      </w:r>
      <w:r w:rsidR="00BA41C6">
        <w:rPr>
          <w:rFonts w:hint="cs"/>
        </w:rPr>
        <w:t xml:space="preserve"> </w:t>
      </w:r>
      <w:r w:rsidR="00BA41C6">
        <w:rPr>
          <w:rFonts w:hint="cs"/>
          <w:b w:val="0"/>
          <w:rtl/>
        </w:rPr>
        <w:t>والارادة مهما تمتا وارتفعت العوائق منها وجب</w:t>
      </w:r>
      <w:r w:rsidR="00BA41C6">
        <w:rPr>
          <w:rFonts w:hint="cs"/>
        </w:rPr>
        <w:t xml:space="preserve"> </w:t>
      </w:r>
      <w:r w:rsidR="00BA41C6">
        <w:rPr>
          <w:rFonts w:hint="cs"/>
          <w:b w:val="0"/>
          <w:rtl/>
        </w:rPr>
        <w:t>حصول المراد ، فكيف يتأخر المراد</w:t>
      </w:r>
      <w:r w:rsidR="00BA41C6">
        <w:rPr>
          <w:rFonts w:hint="cs"/>
        </w:rPr>
        <w:t xml:space="preserve"> </w:t>
      </w:r>
      <w:r w:rsidR="00BA41C6">
        <w:rPr>
          <w:rFonts w:hint="cs"/>
          <w:b w:val="0"/>
          <w:rtl/>
        </w:rPr>
        <w:t>عن الإرادة والقدرة من غير عائق ؟ فلهذا قالت</w:t>
      </w:r>
      <w:r w:rsidR="00BA41C6">
        <w:rPr>
          <w:rFonts w:hint="cs"/>
        </w:rPr>
        <w:t xml:space="preserve"> </w:t>
      </w:r>
      <w:r w:rsidR="00BA41C6">
        <w:rPr>
          <w:rFonts w:hint="cs"/>
          <w:b w:val="0"/>
          <w:rtl/>
        </w:rPr>
        <w:t>المعتزلة بحدوث إرادة في غير محل</w:t>
      </w:r>
      <w:r w:rsidR="00BA41C6">
        <w:rPr>
          <w:rFonts w:hint="cs"/>
        </w:rPr>
        <w:t xml:space="preserve"> </w:t>
      </w:r>
      <w:r w:rsidR="00BA41C6">
        <w:rPr>
          <w:rFonts w:hint="cs"/>
          <w:b w:val="0"/>
          <w:rtl/>
        </w:rPr>
        <w:t>وقالت الكرامية بحدوثها في ذاته وربما عبروا</w:t>
      </w:r>
      <w:r w:rsidR="00BA41C6">
        <w:rPr>
          <w:rFonts w:hint="cs"/>
        </w:rPr>
        <w:t xml:space="preserve"> </w:t>
      </w:r>
      <w:r w:rsidR="00BA41C6">
        <w:rPr>
          <w:rFonts w:hint="cs"/>
          <w:b w:val="0"/>
          <w:rtl/>
        </w:rPr>
        <w:t>عنه بأنه يخلق ايجاداً في ذاته عند وجود كل موجود وهذا</w:t>
      </w:r>
      <w:r w:rsidR="00BA41C6">
        <w:rPr>
          <w:rFonts w:hint="cs"/>
        </w:rPr>
        <w:t xml:space="preserve"> </w:t>
      </w:r>
      <w:r w:rsidR="00BA41C6">
        <w:rPr>
          <w:rFonts w:hint="cs"/>
          <w:b w:val="0"/>
          <w:rtl/>
        </w:rPr>
        <w:lastRenderedPageBreak/>
        <w:t>راجع إلى الارادة ،  وأما</w:t>
      </w:r>
      <w:r w:rsidR="00BA41C6">
        <w:rPr>
          <w:rFonts w:hint="cs"/>
        </w:rPr>
        <w:t xml:space="preserve"> </w:t>
      </w:r>
      <w:r w:rsidR="00BA41C6">
        <w:rPr>
          <w:rFonts w:hint="cs"/>
          <w:b w:val="0"/>
          <w:rtl/>
        </w:rPr>
        <w:t>الكلام فكيف يكون قديماً وفيه إخبار عما مضى ، فكيف قال</w:t>
      </w:r>
      <w:r w:rsidR="00BA41C6">
        <w:rPr>
          <w:rFonts w:hint="cs"/>
        </w:rPr>
        <w:t xml:space="preserve"> </w:t>
      </w:r>
      <w:r w:rsidR="00BA41C6">
        <w:rPr>
          <w:rFonts w:hint="cs"/>
          <w:b w:val="0"/>
          <w:rtl/>
        </w:rPr>
        <w:t>في الأزل</w:t>
      </w:r>
      <w:r w:rsidR="00BA41C6">
        <w:t xml:space="preserve"> "</w:t>
      </w:r>
      <w:r w:rsidR="00BA41C6">
        <w:rPr>
          <w:rFonts w:hint="cs"/>
          <w:b w:val="0"/>
          <w:rtl/>
        </w:rPr>
        <w:t>إنا أرسلنا نوحاً إلى قومه" ولم يكن قد خلق نوحاً بعد ، وكيف قال في</w:t>
      </w:r>
      <w:r w:rsidR="00BA41C6">
        <w:rPr>
          <w:rFonts w:hint="cs"/>
        </w:rPr>
        <w:t xml:space="preserve"> </w:t>
      </w:r>
      <w:r w:rsidR="00BA41C6">
        <w:rPr>
          <w:rFonts w:hint="cs"/>
          <w:b w:val="0"/>
          <w:rtl/>
        </w:rPr>
        <w:t>الأزل لموسى</w:t>
      </w:r>
      <w:r w:rsidR="00BA41C6">
        <w:t xml:space="preserve"> "</w:t>
      </w:r>
      <w:r w:rsidR="00BA41C6">
        <w:rPr>
          <w:rFonts w:hint="cs"/>
          <w:b w:val="0"/>
          <w:rtl/>
        </w:rPr>
        <w:t>فاخلع نعليك" ولم يخلق بعد موسى ، فكيف أمر ونهى من غير مأمور ولا</w:t>
      </w:r>
      <w:r w:rsidR="00BA41C6">
        <w:rPr>
          <w:rFonts w:hint="cs"/>
        </w:rPr>
        <w:t xml:space="preserve"> </w:t>
      </w:r>
      <w:r w:rsidR="00BA41C6">
        <w:rPr>
          <w:rFonts w:hint="cs"/>
          <w:b w:val="0"/>
          <w:rtl/>
        </w:rPr>
        <w:t>منهي ،  وإذا كان</w:t>
      </w:r>
      <w:r w:rsidR="00BA41C6">
        <w:rPr>
          <w:rFonts w:hint="cs"/>
        </w:rPr>
        <w:t xml:space="preserve"> </w:t>
      </w:r>
      <w:r w:rsidR="00BA41C6">
        <w:rPr>
          <w:rFonts w:hint="cs"/>
          <w:b w:val="0"/>
          <w:rtl/>
        </w:rPr>
        <w:t>ذلك محالاً ثم علم بالضرورة أنه آمر وناه ، واستحال ذلك في</w:t>
      </w:r>
      <w:r w:rsidR="00BA41C6">
        <w:rPr>
          <w:rFonts w:hint="cs"/>
        </w:rPr>
        <w:t xml:space="preserve"> </w:t>
      </w:r>
      <w:r w:rsidR="00BA41C6">
        <w:rPr>
          <w:rFonts w:hint="cs"/>
          <w:b w:val="0"/>
          <w:rtl/>
        </w:rPr>
        <w:t>القدم ، علم قطعاً أنه</w:t>
      </w:r>
      <w:r w:rsidR="00BA41C6">
        <w:rPr>
          <w:rFonts w:hint="cs"/>
        </w:rPr>
        <w:t xml:space="preserve"> </w:t>
      </w:r>
      <w:r w:rsidR="00BA41C6">
        <w:rPr>
          <w:rFonts w:hint="cs"/>
          <w:b w:val="0"/>
          <w:rtl/>
        </w:rPr>
        <w:t>صار آمراً ناهياً بعد أن لم يكن ، فلا معنى لكونه محلاً</w:t>
      </w:r>
      <w:r w:rsidR="00BA41C6">
        <w:rPr>
          <w:rFonts w:hint="cs"/>
        </w:rPr>
        <w:t xml:space="preserve"> </w:t>
      </w:r>
      <w:r w:rsidR="00BA41C6">
        <w:rPr>
          <w:rFonts w:hint="cs"/>
          <w:b w:val="0"/>
          <w:rtl/>
        </w:rPr>
        <w:t>للحوادث إلا هذا ، والجواب</w:t>
      </w:r>
      <w:r w:rsidR="00BA41C6">
        <w:rPr>
          <w:rFonts w:hint="cs"/>
          <w:b w:val="0"/>
          <w:rtl/>
          <w:lang w:bidi="ar-KW"/>
        </w:rPr>
        <w:t xml:space="preserve"> : </w:t>
      </w:r>
      <w:r w:rsidR="00BA41C6">
        <w:rPr>
          <w:rFonts w:hint="cs"/>
          <w:lang w:bidi="ar-KW"/>
        </w:rPr>
        <w:t xml:space="preserve"> </w:t>
      </w:r>
      <w:r w:rsidR="00BA41C6">
        <w:rPr>
          <w:rFonts w:hint="cs"/>
          <w:b w:val="0"/>
          <w:rtl/>
        </w:rPr>
        <w:t>أنا نقول : مهما حللنا الشبهة في هذه الصفات الثلاثة</w:t>
      </w:r>
      <w:r w:rsidR="00BA41C6">
        <w:rPr>
          <w:rFonts w:hint="cs"/>
        </w:rPr>
        <w:t xml:space="preserve"> </w:t>
      </w:r>
      <w:r w:rsidR="00BA41C6">
        <w:rPr>
          <w:rFonts w:hint="cs"/>
          <w:b w:val="0"/>
          <w:rtl/>
        </w:rPr>
        <w:t>انتهض منه دليل مستقل على إبطال</w:t>
      </w:r>
      <w:r w:rsidR="00BA41C6">
        <w:rPr>
          <w:rFonts w:hint="cs"/>
        </w:rPr>
        <w:t xml:space="preserve"> </w:t>
      </w:r>
      <w:r w:rsidR="00BA41C6">
        <w:rPr>
          <w:rFonts w:hint="cs"/>
          <w:b w:val="0"/>
          <w:rtl/>
        </w:rPr>
        <w:t>كونه محلاً للحوادث ، إذ لم يذهب إليه ذاهب إلا</w:t>
      </w:r>
      <w:r w:rsidR="00BA41C6">
        <w:rPr>
          <w:rFonts w:hint="cs"/>
        </w:rPr>
        <w:t xml:space="preserve"> </w:t>
      </w:r>
      <w:r w:rsidR="00BA41C6">
        <w:rPr>
          <w:rFonts w:hint="cs"/>
          <w:b w:val="0"/>
          <w:rtl/>
        </w:rPr>
        <w:t>بسبب هذه الشبهة ، وإذا انكشف كان</w:t>
      </w:r>
      <w:r w:rsidR="00BA41C6">
        <w:rPr>
          <w:rFonts w:hint="cs"/>
        </w:rPr>
        <w:t xml:space="preserve"> </w:t>
      </w:r>
      <w:r w:rsidR="00BA41C6">
        <w:rPr>
          <w:rFonts w:hint="cs"/>
          <w:b w:val="0"/>
          <w:rtl/>
        </w:rPr>
        <w:t>القول بها باطلاً كالقول بأنه محل للألوان</w:t>
      </w:r>
      <w:r w:rsidR="00BA41C6">
        <w:rPr>
          <w:rFonts w:hint="cs"/>
        </w:rPr>
        <w:t xml:space="preserve"> </w:t>
      </w:r>
      <w:r w:rsidR="00BA41C6">
        <w:rPr>
          <w:rFonts w:hint="cs"/>
          <w:b w:val="0"/>
          <w:rtl/>
        </w:rPr>
        <w:t>وغيرها مما لا يدل دليل على الاتصاف بها ، فنقول : الباري تعالى في الأزل علم بوجود العالم في وقت وجوده وهذا العلم صفة واحدة</w:t>
      </w:r>
      <w:r w:rsidR="00BA41C6">
        <w:rPr>
          <w:rFonts w:hint="cs"/>
        </w:rPr>
        <w:t xml:space="preserve"> </w:t>
      </w:r>
      <w:r w:rsidR="00BA41C6">
        <w:rPr>
          <w:rFonts w:hint="cs"/>
          <w:b w:val="0"/>
          <w:rtl/>
        </w:rPr>
        <w:t>مقتضاها في الأزل العلم بأن</w:t>
      </w:r>
      <w:r w:rsidR="00BA41C6">
        <w:rPr>
          <w:rFonts w:hint="cs"/>
        </w:rPr>
        <w:t xml:space="preserve"> </w:t>
      </w:r>
      <w:r w:rsidR="00BA41C6">
        <w:rPr>
          <w:rFonts w:hint="cs"/>
          <w:b w:val="0"/>
          <w:rtl/>
        </w:rPr>
        <w:t>العالم يكون من بعد ، وعند الوجود العلم بأنه كائن</w:t>
      </w:r>
      <w:r w:rsidR="00BA41C6">
        <w:rPr>
          <w:rFonts w:hint="cs"/>
        </w:rPr>
        <w:t xml:space="preserve"> </w:t>
      </w:r>
      <w:r w:rsidR="00BA41C6">
        <w:rPr>
          <w:rFonts w:hint="cs"/>
          <w:b w:val="0"/>
          <w:rtl/>
        </w:rPr>
        <w:t>وبعده العلم بأنه كان ، وهذه</w:t>
      </w:r>
      <w:r w:rsidR="00BA41C6">
        <w:rPr>
          <w:rFonts w:hint="cs"/>
        </w:rPr>
        <w:t xml:space="preserve"> </w:t>
      </w:r>
      <w:r w:rsidR="00BA41C6">
        <w:rPr>
          <w:rFonts w:hint="cs"/>
          <w:b w:val="0"/>
          <w:rtl/>
        </w:rPr>
        <w:t>الأحوال تتعاقب على العالم ويكون مكشوفاً لله تعالى تلك</w:t>
      </w:r>
      <w:r w:rsidR="00BA41C6">
        <w:rPr>
          <w:rFonts w:hint="cs"/>
        </w:rPr>
        <w:t xml:space="preserve"> </w:t>
      </w:r>
      <w:r w:rsidR="00BA41C6">
        <w:rPr>
          <w:rFonts w:hint="cs"/>
          <w:b w:val="0"/>
          <w:rtl/>
        </w:rPr>
        <w:t xml:space="preserve">الصفة وهي لم تتغير ، </w:t>
      </w:r>
      <w:r w:rsidR="00BA41C6">
        <w:rPr>
          <w:rFonts w:hint="cs"/>
        </w:rPr>
        <w:t xml:space="preserve"> </w:t>
      </w:r>
      <w:r w:rsidR="00BA41C6">
        <w:rPr>
          <w:rFonts w:hint="cs"/>
          <w:b w:val="0"/>
          <w:rtl/>
        </w:rPr>
        <w:t>وإنما المتغير أحوال العالم ، وإيضاحه بمثال وهو أنا إذا فرضنا</w:t>
      </w:r>
      <w:r w:rsidR="00BA41C6">
        <w:rPr>
          <w:rFonts w:hint="cs"/>
        </w:rPr>
        <w:t xml:space="preserve"> </w:t>
      </w:r>
      <w:r w:rsidR="00BA41C6">
        <w:rPr>
          <w:rFonts w:hint="cs"/>
          <w:b w:val="0"/>
          <w:rtl/>
        </w:rPr>
        <w:t>للواحد منا علماً</w:t>
      </w:r>
      <w:r w:rsidR="00BA41C6">
        <w:rPr>
          <w:rFonts w:hint="cs"/>
        </w:rPr>
        <w:t xml:space="preserve"> </w:t>
      </w:r>
      <w:r w:rsidR="00BA41C6">
        <w:rPr>
          <w:rFonts w:hint="cs"/>
          <w:b w:val="0"/>
          <w:rtl/>
        </w:rPr>
        <w:t>بقدوم زيد عند طلوع الشمس وحصل له هذا العلم قبل طلوع الشمس ولم</w:t>
      </w:r>
      <w:r w:rsidR="00BA41C6">
        <w:rPr>
          <w:rFonts w:hint="cs"/>
        </w:rPr>
        <w:t xml:space="preserve"> </w:t>
      </w:r>
      <w:r w:rsidR="00BA41C6">
        <w:rPr>
          <w:rFonts w:hint="cs"/>
          <w:b w:val="0"/>
          <w:rtl/>
        </w:rPr>
        <w:t>ينعدم بل بقي</w:t>
      </w:r>
      <w:r w:rsidR="00BA41C6">
        <w:rPr>
          <w:rFonts w:hint="cs"/>
        </w:rPr>
        <w:t xml:space="preserve"> </w:t>
      </w:r>
      <w:r w:rsidR="00BA41C6">
        <w:rPr>
          <w:rFonts w:hint="cs"/>
          <w:b w:val="0"/>
          <w:rtl/>
        </w:rPr>
        <w:t xml:space="preserve">ولم يخلق له علم آخر عند طلوع الشمس فما حال هذا الشخص عند الطلوع </w:t>
      </w:r>
      <w:r w:rsidR="00DE45A5">
        <w:rPr>
          <w:rFonts w:hint="cs"/>
          <w:b w:val="0"/>
          <w:rtl/>
        </w:rPr>
        <w:t>..</w:t>
      </w:r>
      <w:r w:rsidR="00BA41C6">
        <w:rPr>
          <w:rFonts w:hint="cs"/>
          <w:b w:val="0"/>
          <w:rtl/>
        </w:rPr>
        <w:t xml:space="preserve"> </w:t>
      </w:r>
      <w:r w:rsidR="00BA41C6">
        <w:rPr>
          <w:rFonts w:hint="cs"/>
        </w:rPr>
        <w:t xml:space="preserve"> </w:t>
      </w:r>
      <w:r w:rsidR="00BA41C6">
        <w:rPr>
          <w:rFonts w:hint="cs"/>
          <w:b w:val="0"/>
          <w:rtl/>
        </w:rPr>
        <w:t>أيكون</w:t>
      </w:r>
      <w:r w:rsidR="00BA41C6">
        <w:rPr>
          <w:rFonts w:hint="cs"/>
        </w:rPr>
        <w:t xml:space="preserve"> </w:t>
      </w:r>
      <w:r w:rsidR="00BA41C6">
        <w:rPr>
          <w:rFonts w:hint="cs"/>
          <w:b w:val="0"/>
          <w:rtl/>
        </w:rPr>
        <w:t>عالماً بقدوم زيد أو غير عالم ؟ ومحال أن يكون غير عالم لأنه قدر بقاء العلم</w:t>
      </w:r>
      <w:r w:rsidR="00BA41C6">
        <w:rPr>
          <w:rFonts w:hint="cs"/>
        </w:rPr>
        <w:t xml:space="preserve"> </w:t>
      </w:r>
      <w:r w:rsidR="00BA41C6">
        <w:rPr>
          <w:rFonts w:hint="cs"/>
          <w:b w:val="0"/>
          <w:rtl/>
        </w:rPr>
        <w:t>بالقدوم عند الطلوع ، وقد علم الآن الطلوع فيلزمه بالضرورة أن يكون عالماً</w:t>
      </w:r>
      <w:r w:rsidR="00BA41C6">
        <w:rPr>
          <w:rFonts w:hint="cs"/>
        </w:rPr>
        <w:t xml:space="preserve"> </w:t>
      </w:r>
      <w:r w:rsidR="00BA41C6">
        <w:rPr>
          <w:rFonts w:hint="cs"/>
          <w:b w:val="0"/>
          <w:rtl/>
        </w:rPr>
        <w:t>بالقدوم ،</w:t>
      </w:r>
      <w:r w:rsidR="00BA41C6">
        <w:rPr>
          <w:rFonts w:hint="cs"/>
        </w:rPr>
        <w:t xml:space="preserve"> </w:t>
      </w:r>
      <w:r w:rsidR="00BA41C6">
        <w:rPr>
          <w:rFonts w:hint="cs"/>
          <w:b w:val="0"/>
          <w:rtl/>
        </w:rPr>
        <w:t>فلو دام عند انقضاء الطلوع فلا بد أن يكون عالماً بأن كان قد قدم والعلم الواحد</w:t>
      </w:r>
      <w:r w:rsidR="00BA41C6">
        <w:rPr>
          <w:rFonts w:hint="cs"/>
        </w:rPr>
        <w:t xml:space="preserve"> </w:t>
      </w:r>
      <w:r w:rsidR="00BA41C6">
        <w:rPr>
          <w:rFonts w:hint="cs"/>
          <w:b w:val="0"/>
          <w:rtl/>
        </w:rPr>
        <w:t>أفاد الاحاطة بأنه سيكون وإنه كائن وأنه قد كان فهكذا ينبغي أن</w:t>
      </w:r>
      <w:r w:rsidR="00BA41C6">
        <w:rPr>
          <w:rFonts w:hint="cs"/>
        </w:rPr>
        <w:t xml:space="preserve"> </w:t>
      </w:r>
      <w:r w:rsidR="00BA41C6">
        <w:rPr>
          <w:rFonts w:hint="cs"/>
          <w:b w:val="0"/>
          <w:rtl/>
        </w:rPr>
        <w:t>يفهم علم الله</w:t>
      </w:r>
      <w:r w:rsidR="00BA41C6">
        <w:rPr>
          <w:rFonts w:hint="cs"/>
        </w:rPr>
        <w:t xml:space="preserve"> </w:t>
      </w:r>
      <w:r w:rsidR="00BA41C6">
        <w:rPr>
          <w:rFonts w:hint="cs"/>
          <w:b w:val="0"/>
          <w:rtl/>
        </w:rPr>
        <w:t>القديم الموجب بالاحاطة بالحوادث ، وعلى هذا ينبغي أن يقال السمع والبصر ، فإن كل</w:t>
      </w:r>
      <w:r w:rsidR="00BA41C6">
        <w:rPr>
          <w:rFonts w:hint="cs"/>
        </w:rPr>
        <w:t xml:space="preserve"> </w:t>
      </w:r>
      <w:r w:rsidR="00BA41C6">
        <w:rPr>
          <w:rFonts w:hint="cs"/>
          <w:b w:val="0"/>
          <w:rtl/>
        </w:rPr>
        <w:t>واحد منهما صفة يتصف بها المرئي والمسموع عند الوجود من غير</w:t>
      </w:r>
      <w:r w:rsidR="00BA41C6">
        <w:rPr>
          <w:rFonts w:hint="cs"/>
        </w:rPr>
        <w:t xml:space="preserve"> </w:t>
      </w:r>
      <w:r w:rsidR="00BA41C6">
        <w:rPr>
          <w:rFonts w:hint="cs"/>
          <w:b w:val="0"/>
          <w:rtl/>
        </w:rPr>
        <w:t>حدوث تلك الصفة ولا</w:t>
      </w:r>
      <w:r w:rsidR="00BA41C6">
        <w:rPr>
          <w:rFonts w:hint="cs"/>
        </w:rPr>
        <w:t xml:space="preserve"> </w:t>
      </w:r>
      <w:r w:rsidR="00BA41C6">
        <w:rPr>
          <w:rFonts w:hint="cs"/>
          <w:b w:val="0"/>
          <w:rtl/>
        </w:rPr>
        <w:t>حدوث أمر فيها ، وإنما الحادث المسموع والمرئي ،  والدليل</w:t>
      </w:r>
      <w:r w:rsidR="00BA41C6">
        <w:rPr>
          <w:rFonts w:hint="cs"/>
        </w:rPr>
        <w:t xml:space="preserve"> </w:t>
      </w:r>
      <w:r w:rsidR="00BA41C6">
        <w:rPr>
          <w:rFonts w:hint="cs"/>
          <w:b w:val="0"/>
          <w:rtl/>
        </w:rPr>
        <w:t>القاطع على هذا هو أن</w:t>
      </w:r>
      <w:r w:rsidR="00BA41C6">
        <w:rPr>
          <w:rFonts w:hint="cs"/>
        </w:rPr>
        <w:t xml:space="preserve"> </w:t>
      </w:r>
      <w:r w:rsidR="00BA41C6">
        <w:rPr>
          <w:rFonts w:hint="cs"/>
          <w:b w:val="0"/>
          <w:rtl/>
        </w:rPr>
        <w:t>الاختلاف بين الأحوال شيء واحد في انقسامه إلى الذي كان</w:t>
      </w:r>
      <w:r w:rsidR="00BA41C6">
        <w:rPr>
          <w:rFonts w:hint="cs"/>
        </w:rPr>
        <w:t xml:space="preserve"> </w:t>
      </w:r>
      <w:r w:rsidR="00BA41C6">
        <w:rPr>
          <w:rFonts w:hint="cs"/>
          <w:b w:val="0"/>
          <w:rtl/>
        </w:rPr>
        <w:t>ويكون وهو كائن لا يزيد</w:t>
      </w:r>
      <w:r w:rsidR="00BA41C6">
        <w:rPr>
          <w:rFonts w:hint="cs"/>
        </w:rPr>
        <w:t xml:space="preserve"> </w:t>
      </w:r>
      <w:r w:rsidR="00BA41C6">
        <w:rPr>
          <w:rFonts w:hint="cs"/>
          <w:b w:val="0"/>
          <w:rtl/>
        </w:rPr>
        <w:t>على الاختلاف بين الذوات المختلفة ،  ومعلوم أن العلم لا</w:t>
      </w:r>
      <w:r w:rsidR="00BA41C6">
        <w:rPr>
          <w:rFonts w:hint="cs"/>
        </w:rPr>
        <w:t xml:space="preserve"> </w:t>
      </w:r>
      <w:r w:rsidR="00BA41C6">
        <w:rPr>
          <w:rFonts w:hint="cs"/>
          <w:b w:val="0"/>
          <w:rtl/>
        </w:rPr>
        <w:t>يتعدد بتعدد الذوات فكيف</w:t>
      </w:r>
      <w:r w:rsidR="00BA41C6">
        <w:rPr>
          <w:rFonts w:hint="cs"/>
        </w:rPr>
        <w:t xml:space="preserve"> </w:t>
      </w:r>
      <w:r w:rsidR="00BA41C6">
        <w:rPr>
          <w:rFonts w:hint="cs"/>
          <w:b w:val="0"/>
          <w:rtl/>
        </w:rPr>
        <w:t>يتعدد بتعدد أحوال ذات واحدة ،  وإذا كان علم واحد يفيد</w:t>
      </w:r>
      <w:r w:rsidR="00BA41C6">
        <w:rPr>
          <w:rFonts w:hint="cs"/>
        </w:rPr>
        <w:t xml:space="preserve"> </w:t>
      </w:r>
      <w:r w:rsidR="00BA41C6">
        <w:rPr>
          <w:rFonts w:hint="cs"/>
          <w:b w:val="0"/>
          <w:rtl/>
        </w:rPr>
        <w:t>الإحاطة بذوات مختلفة</w:t>
      </w:r>
      <w:r w:rsidR="00BA41C6">
        <w:rPr>
          <w:rFonts w:hint="cs"/>
        </w:rPr>
        <w:t xml:space="preserve"> </w:t>
      </w:r>
      <w:r w:rsidR="00BA41C6">
        <w:rPr>
          <w:rFonts w:hint="cs"/>
          <w:b w:val="0"/>
          <w:rtl/>
        </w:rPr>
        <w:t>متباينة فمن أين يستحيل أن يكون علم واحد يفيد إحاطة</w:t>
      </w:r>
      <w:r w:rsidR="00BA41C6">
        <w:rPr>
          <w:rFonts w:hint="cs"/>
        </w:rPr>
        <w:t xml:space="preserve"> </w:t>
      </w:r>
      <w:r w:rsidR="00BA41C6">
        <w:rPr>
          <w:rFonts w:hint="cs"/>
          <w:b w:val="0"/>
          <w:rtl/>
        </w:rPr>
        <w:t>بأحوال ذات واحدة بالاضافة إلى</w:t>
      </w:r>
      <w:r w:rsidR="00BA41C6">
        <w:rPr>
          <w:rFonts w:hint="cs"/>
        </w:rPr>
        <w:t xml:space="preserve"> </w:t>
      </w:r>
      <w:r w:rsidR="00BA41C6">
        <w:rPr>
          <w:rFonts w:hint="cs"/>
          <w:b w:val="0"/>
          <w:rtl/>
        </w:rPr>
        <w:t>الماضي والمستقبل ، ولا شك أن جهماً ينفي النهاية</w:t>
      </w:r>
      <w:r w:rsidR="00BA41C6">
        <w:rPr>
          <w:rFonts w:hint="cs"/>
        </w:rPr>
        <w:t xml:space="preserve"> </w:t>
      </w:r>
      <w:r w:rsidR="00BA41C6">
        <w:rPr>
          <w:rFonts w:hint="cs"/>
          <w:b w:val="0"/>
          <w:rtl/>
        </w:rPr>
        <w:t>عن معلومات الله تعالى ثم لا يثبت علوماً لا نهاية لها فيلزمه أن</w:t>
      </w:r>
      <w:r w:rsidR="00BA41C6">
        <w:rPr>
          <w:rFonts w:hint="cs"/>
        </w:rPr>
        <w:t xml:space="preserve"> </w:t>
      </w:r>
      <w:r w:rsidR="00BA41C6">
        <w:rPr>
          <w:rFonts w:hint="cs"/>
          <w:b w:val="0"/>
          <w:rtl/>
        </w:rPr>
        <w:t>يعترف بعلم واحد يتعلق بمعلومات مختلفة فكيف يستبعد ذلك</w:t>
      </w:r>
      <w:r w:rsidR="00BA41C6">
        <w:rPr>
          <w:rFonts w:hint="cs"/>
        </w:rPr>
        <w:t xml:space="preserve"> </w:t>
      </w:r>
      <w:r w:rsidR="00BA41C6">
        <w:rPr>
          <w:rFonts w:hint="cs"/>
          <w:b w:val="0"/>
          <w:rtl/>
        </w:rPr>
        <w:t>في أحوال معلوم واحد يحققه</w:t>
      </w:r>
      <w:r w:rsidR="00BA41C6">
        <w:rPr>
          <w:rFonts w:hint="cs"/>
        </w:rPr>
        <w:t xml:space="preserve"> </w:t>
      </w:r>
      <w:r w:rsidR="00BA41C6">
        <w:rPr>
          <w:rFonts w:hint="cs"/>
          <w:b w:val="0"/>
          <w:rtl/>
        </w:rPr>
        <w:t>أنه لو حدث له علم بكل حادث لكان ذلك العلم لا يخلو</w:t>
      </w:r>
      <w:r w:rsidR="00BA41C6">
        <w:rPr>
          <w:rFonts w:hint="cs"/>
        </w:rPr>
        <w:t xml:space="preserve"> </w:t>
      </w:r>
      <w:r w:rsidR="00BA41C6">
        <w:rPr>
          <w:rFonts w:hint="cs"/>
          <w:b w:val="0"/>
          <w:rtl/>
        </w:rPr>
        <w:t>إما أن يكون معلوماً أو غير معلوم ، فإن لم يكن معلوماً فهو محال ، لأنه حادث ،</w:t>
      </w:r>
      <w:r w:rsidR="00BA41C6">
        <w:rPr>
          <w:rFonts w:hint="cs"/>
        </w:rPr>
        <w:t xml:space="preserve"> </w:t>
      </w:r>
      <w:r w:rsidR="00BA41C6">
        <w:rPr>
          <w:rFonts w:hint="cs"/>
          <w:b w:val="0"/>
          <w:rtl/>
        </w:rPr>
        <w:t>وإن جاز حادث لا يعلمه مع أنه في</w:t>
      </w:r>
      <w:r w:rsidR="00BA41C6">
        <w:rPr>
          <w:rFonts w:hint="cs"/>
        </w:rPr>
        <w:t xml:space="preserve"> </w:t>
      </w:r>
      <w:r w:rsidR="00BA41C6">
        <w:rPr>
          <w:rFonts w:hint="cs"/>
          <w:b w:val="0"/>
          <w:rtl/>
        </w:rPr>
        <w:t>ذاته أولى بأن يكون متضحاً له فبان يجوز ألا</w:t>
      </w:r>
      <w:r w:rsidR="00BA41C6">
        <w:rPr>
          <w:rFonts w:hint="cs"/>
        </w:rPr>
        <w:t xml:space="preserve"> </w:t>
      </w:r>
      <w:r w:rsidR="00BA41C6">
        <w:rPr>
          <w:rFonts w:hint="cs"/>
          <w:b w:val="0"/>
          <w:rtl/>
        </w:rPr>
        <w:t>يعلم الحوادث المباينة لذاته أولى ،</w:t>
      </w:r>
      <w:r w:rsidR="00BA41C6">
        <w:rPr>
          <w:rFonts w:hint="cs"/>
        </w:rPr>
        <w:t xml:space="preserve"> </w:t>
      </w:r>
      <w:r w:rsidR="00BA41C6">
        <w:rPr>
          <w:rFonts w:hint="cs"/>
          <w:b w:val="0"/>
          <w:rtl/>
        </w:rPr>
        <w:t>وإن كان معلوماً فإما أن يفتقر إلى علم آخر</w:t>
      </w:r>
      <w:r w:rsidR="00BA41C6">
        <w:rPr>
          <w:rFonts w:hint="cs"/>
        </w:rPr>
        <w:t xml:space="preserve"> </w:t>
      </w:r>
      <w:r w:rsidR="00BA41C6">
        <w:rPr>
          <w:rFonts w:hint="cs"/>
          <w:b w:val="0"/>
          <w:rtl/>
        </w:rPr>
        <w:t>وكذلك العلم يفتقر إلى علوم أخر لا</w:t>
      </w:r>
      <w:r w:rsidR="00BA41C6">
        <w:rPr>
          <w:rFonts w:hint="cs"/>
        </w:rPr>
        <w:t xml:space="preserve"> </w:t>
      </w:r>
      <w:r w:rsidR="00BA41C6">
        <w:rPr>
          <w:rFonts w:hint="cs"/>
          <w:b w:val="0"/>
          <w:rtl/>
        </w:rPr>
        <w:t xml:space="preserve">نهاية لها ، وذلك محال ،  وإما أن </w:t>
      </w:r>
      <w:r w:rsidR="00BA41C6">
        <w:rPr>
          <w:rFonts w:hint="cs"/>
          <w:b w:val="0"/>
          <w:rtl/>
        </w:rPr>
        <w:lastRenderedPageBreak/>
        <w:t>يعلم الحادث</w:t>
      </w:r>
      <w:r w:rsidR="00BA41C6">
        <w:rPr>
          <w:rFonts w:hint="cs"/>
        </w:rPr>
        <w:t xml:space="preserve"> </w:t>
      </w:r>
      <w:r w:rsidR="00BA41C6">
        <w:rPr>
          <w:rFonts w:hint="cs"/>
          <w:b w:val="0"/>
          <w:rtl/>
        </w:rPr>
        <w:t>والعلم بالحادث نفس ذلك العلم فتكون ذات</w:t>
      </w:r>
      <w:r w:rsidR="00BA41C6">
        <w:rPr>
          <w:rFonts w:hint="cs"/>
        </w:rPr>
        <w:t xml:space="preserve"> </w:t>
      </w:r>
      <w:r w:rsidR="00BA41C6">
        <w:rPr>
          <w:rFonts w:hint="cs"/>
          <w:b w:val="0"/>
          <w:rtl/>
        </w:rPr>
        <w:t>العلم واحدة ولها معلومان : أحدهما ذات ،</w:t>
      </w:r>
      <w:r w:rsidR="00BA41C6">
        <w:rPr>
          <w:rFonts w:hint="cs"/>
        </w:rPr>
        <w:t xml:space="preserve"> </w:t>
      </w:r>
      <w:r w:rsidR="00BA41C6">
        <w:rPr>
          <w:rFonts w:hint="cs"/>
          <w:b w:val="0"/>
          <w:rtl/>
        </w:rPr>
        <w:t>والآخر ذات الحادث ، فيلزم منه لا محالة</w:t>
      </w:r>
      <w:r w:rsidR="00BA41C6">
        <w:rPr>
          <w:rFonts w:hint="cs"/>
        </w:rPr>
        <w:t xml:space="preserve"> </w:t>
      </w:r>
      <w:r w:rsidR="00BA41C6">
        <w:rPr>
          <w:rFonts w:hint="cs"/>
          <w:b w:val="0"/>
          <w:rtl/>
        </w:rPr>
        <w:t>تجويز علم واحد يتعلق بمعلومين مختلفين</w:t>
      </w:r>
      <w:r w:rsidR="00BA41C6">
        <w:rPr>
          <w:rFonts w:hint="cs"/>
        </w:rPr>
        <w:t xml:space="preserve"> </w:t>
      </w:r>
      <w:r w:rsidR="00BA41C6">
        <w:rPr>
          <w:rFonts w:hint="cs"/>
          <w:b w:val="0"/>
          <w:rtl/>
        </w:rPr>
        <w:t>فكيف لا يجوز علم واحد يتعلق بأحوال معلوم</w:t>
      </w:r>
      <w:r w:rsidR="00BA41C6">
        <w:rPr>
          <w:rFonts w:hint="cs"/>
        </w:rPr>
        <w:t xml:space="preserve"> </w:t>
      </w:r>
      <w:r w:rsidR="00BA41C6">
        <w:rPr>
          <w:rFonts w:hint="cs"/>
          <w:b w:val="0"/>
          <w:rtl/>
        </w:rPr>
        <w:t>واحد مع اتحاد العلم وتنزهه عن</w:t>
      </w:r>
      <w:r w:rsidR="00BA41C6">
        <w:rPr>
          <w:rFonts w:hint="cs"/>
        </w:rPr>
        <w:t xml:space="preserve"> </w:t>
      </w:r>
      <w:r w:rsidR="00BA41C6">
        <w:rPr>
          <w:rFonts w:hint="cs"/>
          <w:b w:val="0"/>
          <w:rtl/>
        </w:rPr>
        <w:t>التغير ، وهذا لا مخرج منه ؛ فأما الإرادة فقد ذكرنا</w:t>
      </w:r>
      <w:r w:rsidR="00BA41C6">
        <w:rPr>
          <w:rFonts w:hint="cs"/>
        </w:rPr>
        <w:t xml:space="preserve"> </w:t>
      </w:r>
      <w:r w:rsidR="00BA41C6">
        <w:rPr>
          <w:rFonts w:hint="cs"/>
          <w:b w:val="0"/>
          <w:rtl/>
        </w:rPr>
        <w:t>أن حدوثها بغير إرادة أخرى محال ، وحدوثها بإرادة بتسلسل إلى غير نهاية ، وإن تعلق</w:t>
      </w:r>
      <w:r w:rsidR="00BA41C6">
        <w:rPr>
          <w:rFonts w:hint="cs"/>
        </w:rPr>
        <w:t xml:space="preserve"> </w:t>
      </w:r>
      <w:r w:rsidR="00BA41C6">
        <w:rPr>
          <w:rFonts w:hint="cs"/>
          <w:b w:val="0"/>
          <w:rtl/>
        </w:rPr>
        <w:t>الإرادة القديمة بالأحداث</w:t>
      </w:r>
      <w:r w:rsidR="00BA41C6">
        <w:rPr>
          <w:rFonts w:hint="cs"/>
        </w:rPr>
        <w:t xml:space="preserve"> </w:t>
      </w:r>
      <w:r w:rsidR="00BA41C6">
        <w:rPr>
          <w:rFonts w:hint="cs"/>
          <w:b w:val="0"/>
          <w:rtl/>
        </w:rPr>
        <w:t>غير محال ،  ويستحيل أن تتعلق الإرادة بالقديم فلم يكن</w:t>
      </w:r>
      <w:r w:rsidR="00BA41C6">
        <w:rPr>
          <w:rFonts w:hint="cs"/>
        </w:rPr>
        <w:t xml:space="preserve"> </w:t>
      </w:r>
      <w:r w:rsidR="00BA41C6">
        <w:rPr>
          <w:rFonts w:hint="cs"/>
          <w:b w:val="0"/>
          <w:rtl/>
        </w:rPr>
        <w:t>العالم قديماً لأن الإرادة</w:t>
      </w:r>
      <w:r w:rsidR="00BA41C6">
        <w:rPr>
          <w:rFonts w:hint="cs"/>
        </w:rPr>
        <w:t xml:space="preserve"> </w:t>
      </w:r>
      <w:r w:rsidR="00BA41C6">
        <w:rPr>
          <w:rFonts w:hint="cs"/>
          <w:b w:val="0"/>
          <w:rtl/>
        </w:rPr>
        <w:t xml:space="preserve">تعلقت باحداثه لا بوجوده في القدم ،  وقد سبق إيضاح ذلك ، </w:t>
      </w:r>
      <w:r w:rsidR="00BA41C6">
        <w:rPr>
          <w:rFonts w:hint="cs"/>
        </w:rPr>
        <w:t xml:space="preserve"> </w:t>
      </w:r>
      <w:r w:rsidR="00BA41C6">
        <w:rPr>
          <w:rFonts w:hint="cs"/>
          <w:b w:val="0"/>
          <w:rtl/>
        </w:rPr>
        <w:t>وكذلك الكرامي إذا قال</w:t>
      </w:r>
      <w:r w:rsidR="00BA41C6">
        <w:rPr>
          <w:rFonts w:hint="cs"/>
        </w:rPr>
        <w:t xml:space="preserve"> </w:t>
      </w:r>
      <w:r w:rsidR="00BA41C6">
        <w:rPr>
          <w:rFonts w:hint="cs"/>
          <w:b w:val="0"/>
          <w:rtl/>
        </w:rPr>
        <w:t>يحدث في ذاته إيجاداً في حال حدوث العالم بذلك يحصل حدوث العالم في ذلك الوقت ،</w:t>
      </w:r>
      <w:r w:rsidR="00BA41C6">
        <w:rPr>
          <w:rFonts w:hint="cs"/>
        </w:rPr>
        <w:t xml:space="preserve"> </w:t>
      </w:r>
      <w:r w:rsidR="00BA41C6">
        <w:rPr>
          <w:rFonts w:hint="cs"/>
          <w:b w:val="0"/>
          <w:rtl/>
        </w:rPr>
        <w:t>فيحتاج إلى مخصص آخر فيلزمهم في الإيجاد ما لزم المعتزلة في</w:t>
      </w:r>
      <w:r w:rsidR="00BA41C6">
        <w:rPr>
          <w:rFonts w:hint="cs"/>
        </w:rPr>
        <w:t xml:space="preserve"> </w:t>
      </w:r>
      <w:r w:rsidR="00BA41C6">
        <w:rPr>
          <w:rFonts w:hint="cs"/>
          <w:b w:val="0"/>
          <w:rtl/>
        </w:rPr>
        <w:t>الإرادة الحادثة ،</w:t>
      </w:r>
      <w:r w:rsidR="00BA41C6">
        <w:rPr>
          <w:rFonts w:hint="cs"/>
        </w:rPr>
        <w:t xml:space="preserve"> </w:t>
      </w:r>
      <w:r w:rsidR="00BA41C6">
        <w:rPr>
          <w:rFonts w:hint="cs"/>
          <w:b w:val="0"/>
          <w:rtl/>
        </w:rPr>
        <w:t>ومن قال منهم إن ذلك الإيجاد هو قوله كن ، وهو صوت ، فهو محال من</w:t>
      </w:r>
      <w:r w:rsidR="00BA41C6">
        <w:rPr>
          <w:rFonts w:hint="cs"/>
        </w:rPr>
        <w:t xml:space="preserve"> </w:t>
      </w:r>
      <w:r w:rsidR="00BA41C6">
        <w:rPr>
          <w:rFonts w:hint="cs"/>
          <w:b w:val="0"/>
          <w:rtl/>
        </w:rPr>
        <w:t>ثلاثة أوجه ، ( أحدها ) : استحالة قيام الصوت بذاته ، والآخر : أن قوله كن حادث أيضاً ، فإن</w:t>
      </w:r>
      <w:r w:rsidR="00BA41C6">
        <w:rPr>
          <w:rFonts w:hint="cs"/>
        </w:rPr>
        <w:t xml:space="preserve"> </w:t>
      </w:r>
      <w:r w:rsidR="00BA41C6">
        <w:rPr>
          <w:rFonts w:hint="cs"/>
          <w:b w:val="0"/>
          <w:rtl/>
        </w:rPr>
        <w:t>حدث من</w:t>
      </w:r>
      <w:r w:rsidR="00BA41C6">
        <w:rPr>
          <w:rFonts w:hint="cs"/>
        </w:rPr>
        <w:t xml:space="preserve"> </w:t>
      </w:r>
      <w:r w:rsidR="00BA41C6">
        <w:rPr>
          <w:rFonts w:hint="cs"/>
          <w:b w:val="0"/>
          <w:rtl/>
        </w:rPr>
        <w:t>غير أن يقول له كن فليحدث العالم من غير أن يقال له كن ، فإن افتقر قوله كن</w:t>
      </w:r>
      <w:r w:rsidR="00BA41C6">
        <w:rPr>
          <w:rFonts w:hint="cs"/>
        </w:rPr>
        <w:t xml:space="preserve"> </w:t>
      </w:r>
      <w:r w:rsidR="00BA41C6">
        <w:rPr>
          <w:rFonts w:hint="cs"/>
          <w:b w:val="0"/>
          <w:rtl/>
        </w:rPr>
        <w:t>في</w:t>
      </w:r>
      <w:r w:rsidR="00BA41C6">
        <w:rPr>
          <w:rFonts w:hint="cs"/>
        </w:rPr>
        <w:t xml:space="preserve"> </w:t>
      </w:r>
      <w:r w:rsidR="00BA41C6">
        <w:rPr>
          <w:rFonts w:hint="cs"/>
          <w:b w:val="0"/>
          <w:rtl/>
        </w:rPr>
        <w:t>أن يكون ، إلى قول آخر ، افتقر القول الآخر إلى ثالث ، والثالث إلى رابع ، ويتسلسل</w:t>
      </w:r>
      <w:r w:rsidR="00BA41C6">
        <w:rPr>
          <w:rFonts w:hint="cs"/>
        </w:rPr>
        <w:t xml:space="preserve"> </w:t>
      </w:r>
      <w:r w:rsidR="00BA41C6">
        <w:rPr>
          <w:rFonts w:hint="cs"/>
          <w:b w:val="0"/>
          <w:rtl/>
        </w:rPr>
        <w:t>إلى غير نهاية ،  ثم لا ينبغي أن يناظر من انتهى عقله إلى أن يقول يحدث في ذاته</w:t>
      </w:r>
      <w:r w:rsidR="00BA41C6">
        <w:rPr>
          <w:rFonts w:hint="cs"/>
        </w:rPr>
        <w:t xml:space="preserve"> </w:t>
      </w:r>
      <w:r w:rsidR="00BA41C6">
        <w:rPr>
          <w:rFonts w:hint="cs"/>
          <w:b w:val="0"/>
          <w:rtl/>
        </w:rPr>
        <w:t>بعدد</w:t>
      </w:r>
      <w:r w:rsidR="00BA41C6">
        <w:rPr>
          <w:rFonts w:hint="cs"/>
        </w:rPr>
        <w:t xml:space="preserve"> </w:t>
      </w:r>
      <w:r w:rsidR="00BA41C6">
        <w:rPr>
          <w:rFonts w:hint="cs"/>
          <w:b w:val="0"/>
          <w:rtl/>
        </w:rPr>
        <w:t>كل حادث في كل وقت ، قوله كن فيجتمع آلاف آلاف أصوات في كل لحظة ،  ومعلوم أن النون</w:t>
      </w:r>
      <w:r w:rsidR="00BA41C6">
        <w:rPr>
          <w:rFonts w:hint="cs"/>
        </w:rPr>
        <w:t xml:space="preserve"> </w:t>
      </w:r>
      <w:r w:rsidR="00BA41C6">
        <w:rPr>
          <w:rFonts w:hint="cs"/>
          <w:b w:val="0"/>
          <w:rtl/>
        </w:rPr>
        <w:t>والكاف لا يمكن النطق بهما في وقت واحد بل ينبغي أن تكون النون بعد الكاف لأن</w:t>
      </w:r>
      <w:r w:rsidR="00BA41C6">
        <w:rPr>
          <w:rFonts w:hint="cs"/>
        </w:rPr>
        <w:t xml:space="preserve"> </w:t>
      </w:r>
      <w:r w:rsidR="00BA41C6">
        <w:rPr>
          <w:rFonts w:hint="cs"/>
          <w:b w:val="0"/>
          <w:rtl/>
        </w:rPr>
        <w:t>الجمع بين الحرفين محال وإن جمع ولم يرتب لم يكن قولاً مفهوماً ولا كلاماً ،</w:t>
      </w:r>
      <w:r w:rsidR="00BA41C6">
        <w:rPr>
          <w:rFonts w:hint="cs"/>
        </w:rPr>
        <w:t xml:space="preserve"> </w:t>
      </w:r>
      <w:r w:rsidR="00BA41C6">
        <w:rPr>
          <w:rFonts w:hint="cs"/>
          <w:b w:val="0"/>
          <w:rtl/>
        </w:rPr>
        <w:t>وكما</w:t>
      </w:r>
      <w:r w:rsidR="00BA41C6">
        <w:rPr>
          <w:rFonts w:hint="cs"/>
        </w:rPr>
        <w:t xml:space="preserve"> </w:t>
      </w:r>
      <w:r w:rsidR="00BA41C6">
        <w:rPr>
          <w:rFonts w:hint="cs"/>
          <w:b w:val="0"/>
          <w:rtl/>
        </w:rPr>
        <w:t>يستحيل الجمع بين حرفين مختلفين فكذلك بين حرفين متماثلين ، ولا يعقل في</w:t>
      </w:r>
      <w:r w:rsidR="00BA41C6">
        <w:rPr>
          <w:rFonts w:hint="cs"/>
        </w:rPr>
        <w:t xml:space="preserve"> </w:t>
      </w:r>
      <w:r w:rsidR="00BA41C6">
        <w:rPr>
          <w:rFonts w:hint="cs"/>
          <w:b w:val="0"/>
          <w:rtl/>
        </w:rPr>
        <w:t>أوان ألف</w:t>
      </w:r>
      <w:r w:rsidR="00BA41C6">
        <w:rPr>
          <w:rFonts w:hint="cs"/>
        </w:rPr>
        <w:t xml:space="preserve"> </w:t>
      </w:r>
      <w:r w:rsidR="00BA41C6">
        <w:rPr>
          <w:rFonts w:hint="cs"/>
          <w:b w:val="0"/>
          <w:rtl/>
        </w:rPr>
        <w:t>ألف كاف كما لا يعقل الكاف والنون فهؤلاء حقهم أن يسترزقوا الله عقلاً</w:t>
      </w:r>
      <w:r w:rsidR="00BA41C6">
        <w:rPr>
          <w:rFonts w:hint="cs"/>
        </w:rPr>
        <w:t xml:space="preserve"> </w:t>
      </w:r>
      <w:r w:rsidR="00BA41C6">
        <w:rPr>
          <w:rFonts w:hint="cs"/>
          <w:b w:val="0"/>
          <w:rtl/>
        </w:rPr>
        <w:t>وهو أهم لهم</w:t>
      </w:r>
      <w:r w:rsidR="00BA41C6">
        <w:rPr>
          <w:rFonts w:hint="cs"/>
        </w:rPr>
        <w:t xml:space="preserve"> </w:t>
      </w:r>
      <w:r w:rsidR="00BA41C6">
        <w:rPr>
          <w:rFonts w:hint="cs"/>
          <w:b w:val="0"/>
          <w:rtl/>
        </w:rPr>
        <w:t>من الاشتغال بالنظر ، و ( الثالث ) : أن قوله كن خطاب مع العالم في حالة</w:t>
      </w:r>
      <w:r w:rsidR="00BA41C6">
        <w:rPr>
          <w:rFonts w:hint="cs"/>
        </w:rPr>
        <w:t xml:space="preserve"> </w:t>
      </w:r>
      <w:r w:rsidR="00BA41C6">
        <w:rPr>
          <w:rFonts w:hint="cs"/>
          <w:b w:val="0"/>
          <w:rtl/>
        </w:rPr>
        <w:t>العدم أو في حالة</w:t>
      </w:r>
      <w:r w:rsidR="00BA41C6">
        <w:rPr>
          <w:rFonts w:hint="cs"/>
        </w:rPr>
        <w:t xml:space="preserve"> </w:t>
      </w:r>
      <w:r w:rsidR="00BA41C6">
        <w:rPr>
          <w:rFonts w:hint="cs"/>
          <w:b w:val="0"/>
          <w:rtl/>
        </w:rPr>
        <w:t>الوجود ، فإن كان في حالة العدم فالمعدوم لا يفهم الخطاب ، فكيف</w:t>
      </w:r>
      <w:r w:rsidR="00BA41C6">
        <w:rPr>
          <w:rFonts w:hint="cs"/>
        </w:rPr>
        <w:t xml:space="preserve"> </w:t>
      </w:r>
      <w:r w:rsidR="00BA41C6">
        <w:rPr>
          <w:rFonts w:hint="cs"/>
          <w:b w:val="0"/>
          <w:rtl/>
        </w:rPr>
        <w:t>يمتثل بأن يتكون</w:t>
      </w:r>
      <w:r w:rsidR="00BA41C6">
        <w:rPr>
          <w:rFonts w:hint="cs"/>
        </w:rPr>
        <w:t xml:space="preserve"> </w:t>
      </w:r>
      <w:r w:rsidR="00BA41C6">
        <w:rPr>
          <w:rFonts w:hint="cs"/>
          <w:b w:val="0"/>
          <w:rtl/>
        </w:rPr>
        <w:t>بقوله كن ؟ وإن كان في حالة الوجود فالكائن كيف يقال له كن ؟</w:t>
      </w:r>
      <w:r w:rsidR="00BA41C6">
        <w:rPr>
          <w:rFonts w:hint="cs"/>
        </w:rPr>
        <w:t xml:space="preserve"> </w:t>
      </w:r>
      <w:r w:rsidR="00BA41C6">
        <w:rPr>
          <w:rFonts w:hint="cs"/>
          <w:b w:val="0"/>
          <w:rtl/>
        </w:rPr>
        <w:t>فانظر ماذا يفعل الله</w:t>
      </w:r>
      <w:r w:rsidR="00BA41C6">
        <w:rPr>
          <w:rFonts w:hint="cs"/>
        </w:rPr>
        <w:t xml:space="preserve"> </w:t>
      </w:r>
      <w:r w:rsidR="00BA41C6">
        <w:rPr>
          <w:rFonts w:hint="cs"/>
          <w:b w:val="0"/>
          <w:rtl/>
        </w:rPr>
        <w:t>تعالى بمن ضل عن سبيله فقد انتهى ركاكة عقله إلى أن لا يفهم</w:t>
      </w:r>
      <w:r w:rsidR="00BA41C6">
        <w:rPr>
          <w:rFonts w:hint="cs"/>
        </w:rPr>
        <w:t xml:space="preserve"> </w:t>
      </w:r>
      <w:r w:rsidR="00BA41C6">
        <w:rPr>
          <w:rFonts w:hint="cs"/>
          <w:b w:val="0"/>
          <w:rtl/>
        </w:rPr>
        <w:t>المعني بقوله تعالى</w:t>
      </w:r>
      <w:r w:rsidR="00BA41C6">
        <w:t xml:space="preserve"> "</w:t>
      </w:r>
      <w:r w:rsidR="00BA41C6">
        <w:rPr>
          <w:rFonts w:hint="cs"/>
          <w:b w:val="0"/>
          <w:rtl/>
        </w:rPr>
        <w:t>إذا أردناه أن نقول له كن فيكون" وأنه كناية عن نفاذ</w:t>
      </w:r>
      <w:r w:rsidR="00BA41C6">
        <w:rPr>
          <w:rFonts w:hint="cs"/>
        </w:rPr>
        <w:t xml:space="preserve"> </w:t>
      </w:r>
      <w:r w:rsidR="00BA41C6">
        <w:rPr>
          <w:rFonts w:hint="cs"/>
          <w:b w:val="0"/>
          <w:rtl/>
        </w:rPr>
        <w:t>القدرة وكمالها حتى انجر بهم</w:t>
      </w:r>
      <w:r w:rsidR="00BA41C6">
        <w:rPr>
          <w:rFonts w:hint="cs"/>
        </w:rPr>
        <w:t xml:space="preserve"> </w:t>
      </w:r>
      <w:r w:rsidR="00BA41C6">
        <w:rPr>
          <w:rFonts w:hint="cs"/>
          <w:b w:val="0"/>
          <w:rtl/>
        </w:rPr>
        <w:t>إلى هذه المخازي ، نعوذ بالله من الخزي والفضيحة</w:t>
      </w:r>
      <w:r w:rsidR="00BA41C6">
        <w:rPr>
          <w:rFonts w:hint="cs"/>
        </w:rPr>
        <w:t xml:space="preserve"> </w:t>
      </w:r>
      <w:r w:rsidR="00BA41C6">
        <w:rPr>
          <w:rFonts w:hint="cs"/>
          <w:b w:val="0"/>
          <w:rtl/>
        </w:rPr>
        <w:t>يوم الفزع الأكبر يوم تكشف الضمائر</w:t>
      </w:r>
      <w:r w:rsidR="00BA41C6">
        <w:rPr>
          <w:rFonts w:hint="cs"/>
        </w:rPr>
        <w:t xml:space="preserve"> </w:t>
      </w:r>
      <w:r w:rsidR="00BA41C6">
        <w:rPr>
          <w:rFonts w:hint="cs"/>
          <w:b w:val="0"/>
          <w:rtl/>
        </w:rPr>
        <w:t>وتبلى السرائر فيكشف إذ ذاك ستر الله عن</w:t>
      </w:r>
      <w:r w:rsidR="00BA41C6">
        <w:rPr>
          <w:rFonts w:hint="cs"/>
        </w:rPr>
        <w:t xml:space="preserve"> </w:t>
      </w:r>
      <w:r w:rsidR="00BA41C6">
        <w:rPr>
          <w:rFonts w:hint="cs"/>
          <w:b w:val="0"/>
          <w:rtl/>
        </w:rPr>
        <w:t>خبائث الجهال ، ويقال للجاهل الذي اعتقد في</w:t>
      </w:r>
      <w:r w:rsidR="00BA41C6">
        <w:rPr>
          <w:rFonts w:hint="cs"/>
        </w:rPr>
        <w:t xml:space="preserve"> </w:t>
      </w:r>
      <w:r w:rsidR="00BA41C6">
        <w:rPr>
          <w:rFonts w:hint="cs"/>
          <w:b w:val="0"/>
          <w:rtl/>
        </w:rPr>
        <w:t>الله تعالى وفي صفاته غير الرأي</w:t>
      </w:r>
      <w:r w:rsidR="00BA41C6">
        <w:rPr>
          <w:rFonts w:hint="cs"/>
        </w:rPr>
        <w:t xml:space="preserve"> </w:t>
      </w:r>
      <w:r w:rsidR="00BA41C6">
        <w:rPr>
          <w:rFonts w:hint="cs"/>
          <w:b w:val="0"/>
          <w:rtl/>
        </w:rPr>
        <w:t>السديد لقد كنت في غفلة من هذا فكشفنا عنك غطاءك</w:t>
      </w:r>
      <w:r w:rsidR="00BA41C6">
        <w:rPr>
          <w:rFonts w:hint="cs"/>
        </w:rPr>
        <w:t xml:space="preserve"> </w:t>
      </w:r>
      <w:r w:rsidR="00BA41C6">
        <w:rPr>
          <w:rFonts w:hint="cs"/>
          <w:b w:val="0"/>
          <w:rtl/>
        </w:rPr>
        <w:t xml:space="preserve">فبصرك اليوم حديد ،  </w:t>
      </w:r>
      <w:r w:rsidR="00BA41C6">
        <w:rPr>
          <w:rFonts w:hint="cs"/>
          <w:b w:val="0"/>
          <w:bCs/>
          <w:rtl/>
        </w:rPr>
        <w:t>وأما الكلام</w:t>
      </w:r>
      <w:r w:rsidR="00BA41C6">
        <w:rPr>
          <w:rFonts w:hint="cs"/>
          <w:bCs/>
        </w:rPr>
        <w:t xml:space="preserve"> </w:t>
      </w:r>
      <w:r w:rsidR="00BA41C6">
        <w:rPr>
          <w:rFonts w:hint="cs"/>
          <w:bCs/>
          <w:rtl/>
        </w:rPr>
        <w:t>فهو قديم</w:t>
      </w:r>
      <w:r w:rsidR="00BA41C6">
        <w:rPr>
          <w:rFonts w:hint="cs"/>
          <w:b w:val="0"/>
          <w:rtl/>
        </w:rPr>
        <w:t xml:space="preserve"> ، وما استبعدوه من قوله تعالى</w:t>
      </w:r>
      <w:r w:rsidR="00BA41C6">
        <w:t xml:space="preserve"> "</w:t>
      </w:r>
      <w:r w:rsidR="00BA41C6">
        <w:rPr>
          <w:rFonts w:hint="cs"/>
          <w:b w:val="0"/>
          <w:rtl/>
        </w:rPr>
        <w:t>فاخلع نعليك" ومن قوله تعالى "إنا</w:t>
      </w:r>
      <w:r w:rsidR="00BA41C6">
        <w:rPr>
          <w:rFonts w:hint="cs"/>
        </w:rPr>
        <w:t xml:space="preserve"> </w:t>
      </w:r>
      <w:r w:rsidR="00BA41C6">
        <w:rPr>
          <w:rFonts w:hint="cs"/>
          <w:b w:val="0"/>
          <w:rtl/>
        </w:rPr>
        <w:t>أرسلنا نوحاً" استبعاد مستنده تقديرهم الكلام</w:t>
      </w:r>
      <w:r w:rsidR="00BA41C6">
        <w:rPr>
          <w:rFonts w:hint="cs"/>
        </w:rPr>
        <w:t xml:space="preserve"> </w:t>
      </w:r>
      <w:r w:rsidR="00BA41C6">
        <w:rPr>
          <w:rFonts w:hint="cs"/>
          <w:b w:val="0"/>
          <w:rtl/>
        </w:rPr>
        <w:t>صوتاً وهو محال فيه ، وليس بمحال</w:t>
      </w:r>
      <w:r w:rsidR="00BA41C6">
        <w:rPr>
          <w:rFonts w:hint="cs"/>
        </w:rPr>
        <w:t xml:space="preserve"> </w:t>
      </w:r>
      <w:r w:rsidR="00BA41C6">
        <w:rPr>
          <w:rFonts w:hint="cs"/>
          <w:b w:val="0"/>
          <w:rtl/>
        </w:rPr>
        <w:t>إذ فهم كلام النفس ،  فإنا نقول يقوم بذات الله</w:t>
      </w:r>
      <w:r w:rsidR="00BA41C6">
        <w:rPr>
          <w:rFonts w:hint="cs"/>
        </w:rPr>
        <w:t xml:space="preserve"> </w:t>
      </w:r>
      <w:r w:rsidR="00BA41C6">
        <w:rPr>
          <w:rFonts w:hint="cs"/>
          <w:b w:val="0"/>
          <w:rtl/>
        </w:rPr>
        <w:t>تعالى خبر عن إرسال نوح العبارة</w:t>
      </w:r>
      <w:r w:rsidR="00BA41C6">
        <w:rPr>
          <w:rFonts w:hint="cs"/>
        </w:rPr>
        <w:t xml:space="preserve"> </w:t>
      </w:r>
      <w:r w:rsidR="00BA41C6">
        <w:rPr>
          <w:rFonts w:hint="cs"/>
          <w:b w:val="0"/>
          <w:rtl/>
        </w:rPr>
        <w:t>عنه قبل إرساله : إنا نرسله ، وبعد إرساله : إنا</w:t>
      </w:r>
      <w:r w:rsidR="00BA41C6">
        <w:rPr>
          <w:rFonts w:hint="cs"/>
        </w:rPr>
        <w:t xml:space="preserve"> </w:t>
      </w:r>
      <w:r w:rsidR="00BA41C6">
        <w:rPr>
          <w:rFonts w:hint="cs"/>
          <w:b w:val="0"/>
          <w:rtl/>
        </w:rPr>
        <w:t>أرسلنا ، واللفظ يختلف باختلاف الأحوال والمعنى القائم بذاته تعالى لا يختلف ، فإن</w:t>
      </w:r>
      <w:r w:rsidR="00BA41C6">
        <w:rPr>
          <w:rFonts w:hint="cs"/>
        </w:rPr>
        <w:t xml:space="preserve"> </w:t>
      </w:r>
      <w:r w:rsidR="00BA41C6">
        <w:rPr>
          <w:rFonts w:hint="cs"/>
          <w:b w:val="0"/>
          <w:rtl/>
        </w:rPr>
        <w:lastRenderedPageBreak/>
        <w:t>حقيقته أنه خبر متعلق بمخبر</w:t>
      </w:r>
      <w:r w:rsidR="00BA41C6">
        <w:rPr>
          <w:rFonts w:hint="cs"/>
        </w:rPr>
        <w:t xml:space="preserve"> </w:t>
      </w:r>
      <w:r w:rsidR="00BA41C6">
        <w:rPr>
          <w:rFonts w:hint="cs"/>
          <w:b w:val="0"/>
          <w:rtl/>
        </w:rPr>
        <w:t>ذلك الخبر هو إرسال نوح في الوقت المعلوم وذلك لا</w:t>
      </w:r>
      <w:r w:rsidR="00BA41C6">
        <w:rPr>
          <w:rFonts w:hint="cs"/>
        </w:rPr>
        <w:t xml:space="preserve"> </w:t>
      </w:r>
      <w:r w:rsidR="00BA41C6">
        <w:rPr>
          <w:rFonts w:hint="cs"/>
          <w:b w:val="0"/>
          <w:rtl/>
        </w:rPr>
        <w:t>يختلف باختلاف الأحوال كما</w:t>
      </w:r>
      <w:r w:rsidR="00BA41C6">
        <w:rPr>
          <w:rFonts w:hint="cs"/>
        </w:rPr>
        <w:t xml:space="preserve"> </w:t>
      </w:r>
      <w:r w:rsidR="00BA41C6">
        <w:rPr>
          <w:rFonts w:hint="cs"/>
          <w:b w:val="0"/>
          <w:rtl/>
        </w:rPr>
        <w:t>سبق في العلم ، وكذلك قوله اخلع نعليك لفظة تدل على الأمر</w:t>
      </w:r>
      <w:r w:rsidR="00BA41C6">
        <w:rPr>
          <w:rFonts w:hint="cs"/>
        </w:rPr>
        <w:t xml:space="preserve"> </w:t>
      </w:r>
      <w:r w:rsidR="00BA41C6">
        <w:rPr>
          <w:rFonts w:hint="cs"/>
          <w:b w:val="0"/>
          <w:rtl/>
        </w:rPr>
        <w:t>والأمر اقتضاء وطلب</w:t>
      </w:r>
      <w:r w:rsidR="00BA41C6">
        <w:rPr>
          <w:rFonts w:hint="cs"/>
        </w:rPr>
        <w:t xml:space="preserve"> </w:t>
      </w:r>
      <w:r w:rsidR="00BA41C6">
        <w:rPr>
          <w:rFonts w:hint="cs"/>
          <w:b w:val="0"/>
          <w:rtl/>
        </w:rPr>
        <w:t>يقوم بذات الأمر وليس شرط قيامه به أن يكون المأمور موجوداً</w:t>
      </w:r>
      <w:r w:rsidR="00BA41C6">
        <w:rPr>
          <w:rFonts w:hint="cs"/>
        </w:rPr>
        <w:t xml:space="preserve"> </w:t>
      </w:r>
      <w:r w:rsidR="00BA41C6">
        <w:rPr>
          <w:rFonts w:hint="cs"/>
          <w:b w:val="0"/>
          <w:rtl/>
        </w:rPr>
        <w:t>ولكن يجوز أن يقوم</w:t>
      </w:r>
      <w:r w:rsidR="00BA41C6">
        <w:rPr>
          <w:rFonts w:hint="cs"/>
        </w:rPr>
        <w:t xml:space="preserve"> </w:t>
      </w:r>
      <w:r w:rsidR="00BA41C6">
        <w:rPr>
          <w:rFonts w:hint="cs"/>
          <w:b w:val="0"/>
          <w:rtl/>
        </w:rPr>
        <w:t>بذاته قبل وجود المأمور ، فإذا وجد المأمور كان مأموراً بذلك الاقتضاء بعينه من</w:t>
      </w:r>
      <w:r w:rsidR="00BA41C6">
        <w:rPr>
          <w:rFonts w:hint="cs"/>
        </w:rPr>
        <w:t xml:space="preserve"> </w:t>
      </w:r>
      <w:r w:rsidR="00BA41C6">
        <w:rPr>
          <w:rFonts w:hint="cs"/>
          <w:b w:val="0"/>
          <w:rtl/>
        </w:rPr>
        <w:t>غير تحدد اقتضاء آخر ،  وكم من شخص ليس له ولد ويقوم بذاته اقتضاء</w:t>
      </w:r>
      <w:r w:rsidR="00BA41C6">
        <w:rPr>
          <w:rFonts w:hint="cs"/>
        </w:rPr>
        <w:t xml:space="preserve"> </w:t>
      </w:r>
      <w:r w:rsidR="00BA41C6">
        <w:rPr>
          <w:rFonts w:hint="cs"/>
          <w:b w:val="0"/>
          <w:rtl/>
        </w:rPr>
        <w:t>طلب العلم منه</w:t>
      </w:r>
      <w:r w:rsidR="00BA41C6">
        <w:rPr>
          <w:rFonts w:hint="cs"/>
        </w:rPr>
        <w:t xml:space="preserve"> </w:t>
      </w:r>
      <w:r w:rsidR="00BA41C6">
        <w:rPr>
          <w:rFonts w:hint="cs"/>
          <w:b w:val="0"/>
          <w:rtl/>
        </w:rPr>
        <w:t>على تقدير وجوده ، إذ يقدر في نفسه أن يقول لولده اطلب العلم وهذا</w:t>
      </w:r>
      <w:r w:rsidR="00BA41C6">
        <w:rPr>
          <w:rFonts w:hint="cs"/>
        </w:rPr>
        <w:t xml:space="preserve"> </w:t>
      </w:r>
      <w:r w:rsidR="00BA41C6">
        <w:rPr>
          <w:rFonts w:hint="cs"/>
          <w:b w:val="0"/>
          <w:rtl/>
        </w:rPr>
        <w:t>الاقتضاء</w:t>
      </w:r>
      <w:r w:rsidR="00BA41C6">
        <w:rPr>
          <w:rFonts w:hint="cs"/>
        </w:rPr>
        <w:t xml:space="preserve"> </w:t>
      </w:r>
      <w:r w:rsidR="00BA41C6">
        <w:rPr>
          <w:rFonts w:hint="cs"/>
          <w:b w:val="0"/>
          <w:rtl/>
        </w:rPr>
        <w:t>يتنجز في نفسه على تقدير الوجود ، فلو وجد الولد وخلق له عقل وخلق له علم</w:t>
      </w:r>
      <w:r w:rsidR="00BA41C6">
        <w:rPr>
          <w:rFonts w:hint="cs"/>
        </w:rPr>
        <w:t xml:space="preserve"> </w:t>
      </w:r>
      <w:r w:rsidR="00BA41C6">
        <w:rPr>
          <w:rFonts w:hint="cs"/>
          <w:b w:val="0"/>
          <w:rtl/>
        </w:rPr>
        <w:t>بما في</w:t>
      </w:r>
      <w:r w:rsidR="00BA41C6">
        <w:rPr>
          <w:rFonts w:hint="cs"/>
        </w:rPr>
        <w:t xml:space="preserve"> </w:t>
      </w:r>
      <w:r w:rsidR="00BA41C6">
        <w:rPr>
          <w:rFonts w:hint="cs"/>
          <w:b w:val="0"/>
          <w:rtl/>
        </w:rPr>
        <w:t>نفس الأب من غير تقدير صياغة لفظ مسموع ، وقدر بقاء ذلك الاقتضاء على وجوده</w:t>
      </w:r>
      <w:r w:rsidR="00BA41C6">
        <w:rPr>
          <w:rFonts w:hint="cs"/>
        </w:rPr>
        <w:t xml:space="preserve"> </w:t>
      </w:r>
      <w:r w:rsidR="00BA41C6">
        <w:rPr>
          <w:rFonts w:hint="cs"/>
          <w:b w:val="0"/>
          <w:rtl/>
        </w:rPr>
        <w:t>لعلم</w:t>
      </w:r>
      <w:r w:rsidR="00BA41C6">
        <w:rPr>
          <w:rFonts w:hint="cs"/>
        </w:rPr>
        <w:t xml:space="preserve"> </w:t>
      </w:r>
      <w:r w:rsidR="00BA41C6">
        <w:rPr>
          <w:rFonts w:hint="cs"/>
          <w:b w:val="0"/>
          <w:rtl/>
        </w:rPr>
        <w:t>الابن أنه مأمور من جهة الأب بطلب العلم في غير استئناف اقتضاء متجدد في</w:t>
      </w:r>
      <w:r w:rsidR="00BA41C6">
        <w:rPr>
          <w:rFonts w:hint="cs"/>
        </w:rPr>
        <w:t xml:space="preserve"> </w:t>
      </w:r>
      <w:r w:rsidR="00BA41C6">
        <w:rPr>
          <w:rFonts w:hint="cs"/>
          <w:b w:val="0"/>
          <w:rtl/>
        </w:rPr>
        <w:t>النفس ،</w:t>
      </w:r>
      <w:r w:rsidR="00BA41C6">
        <w:rPr>
          <w:rFonts w:hint="cs"/>
        </w:rPr>
        <w:t xml:space="preserve"> </w:t>
      </w:r>
      <w:r w:rsidR="00BA41C6">
        <w:rPr>
          <w:rFonts w:hint="cs"/>
          <w:b w:val="0"/>
          <w:rtl/>
        </w:rPr>
        <w:t>بل يبقى ذلك الاقتضاء نعم العادة جارية بأن الابن لا يحدث له علم إلا بلفظ</w:t>
      </w:r>
      <w:r w:rsidR="00BA41C6">
        <w:rPr>
          <w:rFonts w:hint="cs"/>
        </w:rPr>
        <w:t xml:space="preserve"> </w:t>
      </w:r>
      <w:r w:rsidR="00BA41C6">
        <w:rPr>
          <w:rFonts w:hint="cs"/>
          <w:b w:val="0"/>
          <w:rtl/>
        </w:rPr>
        <w:t>يدل</w:t>
      </w:r>
      <w:r w:rsidR="00BA41C6">
        <w:rPr>
          <w:rFonts w:hint="cs"/>
        </w:rPr>
        <w:t xml:space="preserve"> </w:t>
      </w:r>
      <w:r w:rsidR="00BA41C6">
        <w:rPr>
          <w:rFonts w:hint="cs"/>
          <w:b w:val="0"/>
          <w:rtl/>
        </w:rPr>
        <w:t>على الاقتضاء الباطن ، فيكون قوله بلسانه أطلب العلم ، دلالة على الاقتضاء الذي</w:t>
      </w:r>
      <w:r w:rsidR="00BA41C6">
        <w:rPr>
          <w:rFonts w:hint="cs"/>
        </w:rPr>
        <w:t xml:space="preserve"> </w:t>
      </w:r>
      <w:r w:rsidR="00BA41C6">
        <w:rPr>
          <w:rFonts w:hint="cs"/>
          <w:b w:val="0"/>
          <w:rtl/>
        </w:rPr>
        <w:t>في ذاته سواء حدث في الوقت أو كان قديماً بذاته قبل وجود ولده ،  فهكذا ينبغي أن</w:t>
      </w:r>
      <w:r w:rsidR="00BA41C6">
        <w:rPr>
          <w:rFonts w:hint="cs"/>
        </w:rPr>
        <w:t xml:space="preserve"> </w:t>
      </w:r>
      <w:r w:rsidR="00BA41C6">
        <w:rPr>
          <w:rFonts w:hint="cs"/>
          <w:b w:val="0"/>
          <w:rtl/>
        </w:rPr>
        <w:t>يفهم قيام الأمر بذات الله تعالى فتكون الألفاظ الدالة عليه حادثة والمدلول</w:t>
      </w:r>
      <w:r w:rsidR="00BA41C6">
        <w:rPr>
          <w:rFonts w:hint="cs"/>
        </w:rPr>
        <w:t xml:space="preserve"> </w:t>
      </w:r>
      <w:r w:rsidR="00BA41C6">
        <w:rPr>
          <w:rFonts w:hint="cs"/>
          <w:b w:val="0"/>
          <w:rtl/>
        </w:rPr>
        <w:t>قديماً</w:t>
      </w:r>
      <w:r w:rsidR="00BA41C6">
        <w:rPr>
          <w:rFonts w:hint="cs"/>
        </w:rPr>
        <w:t xml:space="preserve"> </w:t>
      </w:r>
      <w:r w:rsidR="00BA41C6">
        <w:rPr>
          <w:rFonts w:hint="cs"/>
          <w:b w:val="0"/>
          <w:rtl/>
        </w:rPr>
        <w:t>ووجود ذلك المدلول لا يستدعي وجود المأمور بل تصور وجوده مهما كان</w:t>
      </w:r>
      <w:r w:rsidR="00BA41C6">
        <w:rPr>
          <w:rFonts w:hint="cs"/>
        </w:rPr>
        <w:t xml:space="preserve"> </w:t>
      </w:r>
      <w:r w:rsidR="00BA41C6">
        <w:rPr>
          <w:rFonts w:hint="cs"/>
          <w:b w:val="0"/>
          <w:rtl/>
        </w:rPr>
        <w:t>المأمور مقدر</w:t>
      </w:r>
      <w:r w:rsidR="00BA41C6">
        <w:rPr>
          <w:rFonts w:hint="cs"/>
        </w:rPr>
        <w:t xml:space="preserve"> </w:t>
      </w:r>
      <w:r w:rsidR="00BA41C6">
        <w:rPr>
          <w:rFonts w:hint="cs"/>
          <w:b w:val="0"/>
          <w:rtl/>
        </w:rPr>
        <w:t>الوجود ، فإن كان مستحيل الوجود ربما لا يتصور وجود الاقتضاء ممن</w:t>
      </w:r>
      <w:r w:rsidR="00BA41C6">
        <w:rPr>
          <w:rFonts w:hint="cs"/>
        </w:rPr>
        <w:t xml:space="preserve"> </w:t>
      </w:r>
      <w:r w:rsidR="00BA41C6">
        <w:rPr>
          <w:rFonts w:hint="cs"/>
          <w:b w:val="0"/>
          <w:rtl/>
        </w:rPr>
        <w:t>يعلم استحالة</w:t>
      </w:r>
      <w:r w:rsidR="00BA41C6">
        <w:rPr>
          <w:rFonts w:hint="cs"/>
        </w:rPr>
        <w:t xml:space="preserve"> </w:t>
      </w:r>
      <w:r w:rsidR="00BA41C6">
        <w:rPr>
          <w:rFonts w:hint="cs"/>
          <w:b w:val="0"/>
          <w:rtl/>
        </w:rPr>
        <w:t>وجوده ،  فلذلك لا نقول إن الله تعالى يقوم بذاته اقتضاء فعل ممن</w:t>
      </w:r>
      <w:r w:rsidR="00BA41C6">
        <w:rPr>
          <w:rFonts w:hint="cs"/>
        </w:rPr>
        <w:t xml:space="preserve"> </w:t>
      </w:r>
      <w:r w:rsidR="00BA41C6">
        <w:rPr>
          <w:rFonts w:hint="cs"/>
          <w:b w:val="0"/>
          <w:rtl/>
        </w:rPr>
        <w:t>يستحيل وجوده ، بل ممن</w:t>
      </w:r>
      <w:r w:rsidR="00BA41C6">
        <w:rPr>
          <w:rFonts w:hint="cs"/>
        </w:rPr>
        <w:t xml:space="preserve"> </w:t>
      </w:r>
      <w:r w:rsidR="00BA41C6">
        <w:rPr>
          <w:rFonts w:hint="cs"/>
          <w:b w:val="0"/>
          <w:rtl/>
        </w:rPr>
        <w:t>علم وجوده ، وذلك غير محال ،  فإن قيل أفتقولون إن الله</w:t>
      </w:r>
      <w:r w:rsidR="00BA41C6">
        <w:rPr>
          <w:rFonts w:hint="cs"/>
        </w:rPr>
        <w:t xml:space="preserve"> </w:t>
      </w:r>
      <w:r w:rsidR="00BA41C6">
        <w:rPr>
          <w:rFonts w:hint="cs"/>
          <w:b w:val="0"/>
          <w:rtl/>
        </w:rPr>
        <w:t>تعالى في الأزل آمر وناه ، فإن</w:t>
      </w:r>
      <w:r w:rsidR="00BA41C6">
        <w:rPr>
          <w:rFonts w:hint="cs"/>
        </w:rPr>
        <w:t xml:space="preserve"> </w:t>
      </w:r>
      <w:r w:rsidR="00BA41C6">
        <w:rPr>
          <w:rFonts w:hint="cs"/>
          <w:b w:val="0"/>
          <w:rtl/>
        </w:rPr>
        <w:t>قلتم أنه آمر فكيف</w:t>
      </w:r>
      <w:r w:rsidR="00BA41C6">
        <w:rPr>
          <w:rFonts w:hint="cs"/>
        </w:rPr>
        <w:t xml:space="preserve"> </w:t>
      </w:r>
      <w:r w:rsidR="00BA41C6">
        <w:rPr>
          <w:rFonts w:hint="cs"/>
          <w:b w:val="0"/>
          <w:rtl/>
        </w:rPr>
        <w:t>يكون آمر لا مأمور له ؟ وإن قلتم لا فقد صار آمراً بعد</w:t>
      </w:r>
      <w:r w:rsidR="00BA41C6">
        <w:rPr>
          <w:rFonts w:hint="cs"/>
        </w:rPr>
        <w:t xml:space="preserve"> </w:t>
      </w:r>
      <w:r w:rsidR="00BA41C6">
        <w:rPr>
          <w:rFonts w:hint="cs"/>
          <w:b w:val="0"/>
          <w:rtl/>
        </w:rPr>
        <w:t>أن لم يكن ،  قلنا : واختلف</w:t>
      </w:r>
      <w:r w:rsidR="00BA41C6">
        <w:rPr>
          <w:rFonts w:hint="cs"/>
        </w:rPr>
        <w:t xml:space="preserve"> </w:t>
      </w:r>
      <w:r w:rsidR="00BA41C6">
        <w:rPr>
          <w:rFonts w:hint="cs"/>
          <w:b w:val="0"/>
          <w:rtl/>
        </w:rPr>
        <w:t>الأصحاب في جواب هذا ، والمختار أن تقول هذا نظر يتعلق</w:t>
      </w:r>
      <w:r w:rsidR="00BA41C6">
        <w:rPr>
          <w:rFonts w:hint="cs"/>
        </w:rPr>
        <w:t xml:space="preserve"> </w:t>
      </w:r>
      <w:r w:rsidR="00BA41C6">
        <w:rPr>
          <w:rFonts w:hint="cs"/>
          <w:b w:val="0"/>
          <w:rtl/>
        </w:rPr>
        <w:t>أحد طرفيه بالمعنى والآخر</w:t>
      </w:r>
      <w:r w:rsidR="00BA41C6">
        <w:rPr>
          <w:rFonts w:hint="cs"/>
        </w:rPr>
        <w:t xml:space="preserve"> </w:t>
      </w:r>
      <w:r w:rsidR="00BA41C6">
        <w:rPr>
          <w:rFonts w:hint="cs"/>
          <w:b w:val="0"/>
          <w:rtl/>
        </w:rPr>
        <w:t>بإطلاق الاسم من حيث اللغة ،  فأما حظ المعنى فقد انكشف</w:t>
      </w:r>
      <w:r w:rsidR="00BA41C6">
        <w:rPr>
          <w:rFonts w:hint="cs"/>
        </w:rPr>
        <w:t xml:space="preserve"> </w:t>
      </w:r>
      <w:r w:rsidR="00BA41C6">
        <w:rPr>
          <w:rFonts w:hint="cs"/>
          <w:b w:val="0"/>
          <w:rtl/>
        </w:rPr>
        <w:t>وهو أن الاقتضاء القديم</w:t>
      </w:r>
      <w:r w:rsidR="00BA41C6">
        <w:rPr>
          <w:rFonts w:hint="cs"/>
        </w:rPr>
        <w:t xml:space="preserve"> </w:t>
      </w:r>
      <w:r w:rsidR="00BA41C6">
        <w:rPr>
          <w:rFonts w:hint="cs"/>
          <w:b w:val="0"/>
          <w:rtl/>
        </w:rPr>
        <w:t>معقول وإن كان سابقاً على وجود المأمور كما في حق الولد</w:t>
      </w:r>
      <w:r w:rsidR="00BA41C6">
        <w:rPr>
          <w:rFonts w:hint="cs"/>
        </w:rPr>
        <w:t xml:space="preserve"> </w:t>
      </w:r>
      <w:r w:rsidR="00BA41C6">
        <w:rPr>
          <w:rFonts w:hint="cs"/>
          <w:b w:val="0"/>
          <w:rtl/>
        </w:rPr>
        <w:t>ينبغي أن يقال اسم الأمر</w:t>
      </w:r>
      <w:r w:rsidR="00BA41C6">
        <w:rPr>
          <w:rFonts w:hint="cs"/>
        </w:rPr>
        <w:t xml:space="preserve"> </w:t>
      </w:r>
      <w:r w:rsidR="00BA41C6">
        <w:rPr>
          <w:rFonts w:hint="cs"/>
          <w:b w:val="0"/>
          <w:rtl/>
        </w:rPr>
        <w:t>ينطلق عليه بعد فهم المأمور ووجوده أم ينطلق عليه قبله ؟ وهذا أمر لفظي لا ينبغي</w:t>
      </w:r>
      <w:r w:rsidR="00BA41C6">
        <w:rPr>
          <w:rFonts w:hint="cs"/>
        </w:rPr>
        <w:t xml:space="preserve"> </w:t>
      </w:r>
      <w:r w:rsidR="00BA41C6">
        <w:rPr>
          <w:rFonts w:hint="cs"/>
          <w:b w:val="0"/>
          <w:rtl/>
        </w:rPr>
        <w:t>للناظر أن يشتغل بأمثاله ، ولكن الحق أنه يجوز اطلاقه</w:t>
      </w:r>
      <w:r w:rsidR="00BA41C6">
        <w:rPr>
          <w:rFonts w:hint="cs"/>
        </w:rPr>
        <w:t xml:space="preserve"> </w:t>
      </w:r>
      <w:r w:rsidR="00BA41C6">
        <w:rPr>
          <w:rFonts w:hint="cs"/>
          <w:b w:val="0"/>
          <w:rtl/>
        </w:rPr>
        <w:t>عليه كما جوزوا تسمية الله</w:t>
      </w:r>
      <w:r w:rsidR="00BA41C6">
        <w:rPr>
          <w:rFonts w:hint="cs"/>
        </w:rPr>
        <w:t xml:space="preserve"> </w:t>
      </w:r>
      <w:r w:rsidR="00BA41C6">
        <w:rPr>
          <w:rFonts w:hint="cs"/>
          <w:b w:val="0"/>
          <w:rtl/>
        </w:rPr>
        <w:t>تعالى قادراً قبل وجود المقدور ، ولم يستبعدوا قادراً</w:t>
      </w:r>
      <w:r w:rsidR="00BA41C6">
        <w:rPr>
          <w:rFonts w:hint="cs"/>
        </w:rPr>
        <w:t xml:space="preserve"> </w:t>
      </w:r>
      <w:r w:rsidR="00BA41C6">
        <w:rPr>
          <w:rFonts w:hint="cs"/>
          <w:b w:val="0"/>
          <w:rtl/>
        </w:rPr>
        <w:t>ليس له مقدور موجود بل قالوا</w:t>
      </w:r>
      <w:r w:rsidR="00BA41C6">
        <w:rPr>
          <w:rFonts w:hint="cs"/>
        </w:rPr>
        <w:t xml:space="preserve"> </w:t>
      </w:r>
      <w:r w:rsidR="00BA41C6">
        <w:rPr>
          <w:rFonts w:hint="cs"/>
          <w:b w:val="0"/>
          <w:rtl/>
        </w:rPr>
        <w:t>القادر يستدعي مقدوراً معلوماً لا موجوداً فكذلك</w:t>
      </w:r>
      <w:r w:rsidR="00BA41C6">
        <w:rPr>
          <w:rFonts w:hint="cs"/>
        </w:rPr>
        <w:t xml:space="preserve"> </w:t>
      </w:r>
      <w:r w:rsidR="00BA41C6">
        <w:rPr>
          <w:rFonts w:hint="cs"/>
          <w:b w:val="0"/>
          <w:rtl/>
        </w:rPr>
        <w:t>الآمر يستدعي مأموراً معلوماً</w:t>
      </w:r>
      <w:r w:rsidR="00BA41C6">
        <w:rPr>
          <w:rFonts w:hint="cs"/>
        </w:rPr>
        <w:t xml:space="preserve"> </w:t>
      </w:r>
      <w:r w:rsidR="00BA41C6">
        <w:rPr>
          <w:rFonts w:hint="cs"/>
          <w:b w:val="0"/>
          <w:rtl/>
        </w:rPr>
        <w:t>موجوداً والمعدوم معلوم الوجود قبل الوجود ، بل</w:t>
      </w:r>
      <w:r w:rsidR="00BA41C6">
        <w:rPr>
          <w:rFonts w:hint="cs"/>
        </w:rPr>
        <w:t xml:space="preserve"> </w:t>
      </w:r>
      <w:r w:rsidR="00BA41C6">
        <w:rPr>
          <w:rFonts w:hint="cs"/>
          <w:b w:val="0"/>
          <w:rtl/>
        </w:rPr>
        <w:t>يستدعي الأمر مأموراً به كما يستدعي</w:t>
      </w:r>
      <w:r w:rsidR="00BA41C6">
        <w:rPr>
          <w:rFonts w:hint="cs"/>
        </w:rPr>
        <w:t xml:space="preserve"> </w:t>
      </w:r>
      <w:r w:rsidR="00BA41C6">
        <w:rPr>
          <w:rFonts w:hint="cs"/>
          <w:b w:val="0"/>
          <w:rtl/>
        </w:rPr>
        <w:t>مأموراً ويستدعي آمراً أيضاً والمأمور به</w:t>
      </w:r>
      <w:r w:rsidR="00BA41C6">
        <w:rPr>
          <w:rFonts w:hint="cs"/>
        </w:rPr>
        <w:t xml:space="preserve"> </w:t>
      </w:r>
      <w:r w:rsidR="00BA41C6">
        <w:rPr>
          <w:rFonts w:hint="cs"/>
          <w:b w:val="0"/>
          <w:rtl/>
        </w:rPr>
        <w:t>يكون معدوماً ولا يقال إنه كيف يكون آمر</w:t>
      </w:r>
      <w:r w:rsidR="00BA41C6">
        <w:rPr>
          <w:rFonts w:hint="cs"/>
        </w:rPr>
        <w:t xml:space="preserve"> </w:t>
      </w:r>
      <w:r w:rsidR="00BA41C6">
        <w:rPr>
          <w:rFonts w:hint="cs"/>
          <w:b w:val="0"/>
          <w:rtl/>
        </w:rPr>
        <w:t>من غير مأمور به ، بل يقال له مأمور به</w:t>
      </w:r>
      <w:r w:rsidR="00BA41C6">
        <w:rPr>
          <w:rFonts w:hint="cs"/>
        </w:rPr>
        <w:t xml:space="preserve"> </w:t>
      </w:r>
      <w:r w:rsidR="00BA41C6">
        <w:rPr>
          <w:rFonts w:hint="cs"/>
          <w:b w:val="0"/>
          <w:rtl/>
        </w:rPr>
        <w:t>هو معلوم وليس يشترط كونه موجوداً ، بل يشترط</w:t>
      </w:r>
      <w:r w:rsidR="00BA41C6">
        <w:rPr>
          <w:rFonts w:hint="cs"/>
        </w:rPr>
        <w:t xml:space="preserve"> </w:t>
      </w:r>
      <w:r w:rsidR="00BA41C6">
        <w:rPr>
          <w:rFonts w:hint="cs"/>
          <w:b w:val="0"/>
          <w:rtl/>
        </w:rPr>
        <w:t>كونه معدوماً بل من أمر ولده على</w:t>
      </w:r>
      <w:r w:rsidR="00BA41C6">
        <w:rPr>
          <w:rFonts w:hint="cs"/>
        </w:rPr>
        <w:t xml:space="preserve"> </w:t>
      </w:r>
      <w:r w:rsidR="00BA41C6">
        <w:rPr>
          <w:rFonts w:hint="cs"/>
          <w:b w:val="0"/>
          <w:rtl/>
        </w:rPr>
        <w:t>سبيل الوصية بأمر ثم توفي فأتى الولد بما أوصي به</w:t>
      </w:r>
      <w:r w:rsidR="00BA41C6">
        <w:rPr>
          <w:rFonts w:hint="cs"/>
        </w:rPr>
        <w:t xml:space="preserve"> </w:t>
      </w:r>
      <w:r w:rsidR="00BA41C6">
        <w:rPr>
          <w:rFonts w:hint="cs"/>
          <w:b w:val="0"/>
          <w:rtl/>
        </w:rPr>
        <w:t>يقال امتثل أمر والده والأمر</w:t>
      </w:r>
      <w:r w:rsidR="00BA41C6">
        <w:rPr>
          <w:rFonts w:hint="cs"/>
        </w:rPr>
        <w:t xml:space="preserve"> </w:t>
      </w:r>
      <w:r w:rsidR="00BA41C6">
        <w:rPr>
          <w:rFonts w:hint="cs"/>
          <w:b w:val="0"/>
          <w:rtl/>
        </w:rPr>
        <w:t>معدوم والأمر في نفسه معدوم ونحن مع هذا نطلق اسم</w:t>
      </w:r>
      <w:r w:rsidR="00BA41C6">
        <w:rPr>
          <w:rFonts w:hint="cs"/>
        </w:rPr>
        <w:t xml:space="preserve"> </w:t>
      </w:r>
      <w:r w:rsidR="00BA41C6">
        <w:rPr>
          <w:rFonts w:hint="cs"/>
          <w:b w:val="0"/>
          <w:rtl/>
        </w:rPr>
        <w:t>امتثال الأمر ، فإذا لم يستبعد</w:t>
      </w:r>
      <w:r w:rsidR="00BA41C6">
        <w:rPr>
          <w:rFonts w:hint="cs"/>
        </w:rPr>
        <w:t xml:space="preserve"> </w:t>
      </w:r>
      <w:r w:rsidR="00BA41C6">
        <w:rPr>
          <w:rFonts w:hint="cs"/>
          <w:b w:val="0"/>
          <w:rtl/>
        </w:rPr>
        <w:t>كون المأمور ممتثلاً للأمر ولا وجود للأمر ولا للآمر</w:t>
      </w:r>
      <w:r w:rsidR="00BA41C6">
        <w:rPr>
          <w:rFonts w:hint="cs"/>
        </w:rPr>
        <w:t xml:space="preserve"> </w:t>
      </w:r>
      <w:r w:rsidR="00BA41C6">
        <w:rPr>
          <w:rFonts w:hint="cs"/>
          <w:b w:val="0"/>
          <w:rtl/>
        </w:rPr>
        <w:t>ولم يستبعد كون الأمر</w:t>
      </w:r>
      <w:r w:rsidR="00BA41C6">
        <w:rPr>
          <w:rFonts w:hint="cs"/>
        </w:rPr>
        <w:t xml:space="preserve"> </w:t>
      </w:r>
      <w:r w:rsidR="00BA41C6">
        <w:rPr>
          <w:rFonts w:hint="cs"/>
          <w:b w:val="0"/>
          <w:rtl/>
        </w:rPr>
        <w:t xml:space="preserve">أمراً قبل وجود المأمور به ، فمن أين </w:t>
      </w:r>
      <w:r w:rsidR="00BA41C6">
        <w:rPr>
          <w:rFonts w:hint="cs"/>
          <w:b w:val="0"/>
          <w:rtl/>
        </w:rPr>
        <w:lastRenderedPageBreak/>
        <w:t>يستدعي وجود المأمور ؟</w:t>
      </w:r>
      <w:r w:rsidR="00BA41C6">
        <w:rPr>
          <w:rFonts w:hint="cs"/>
        </w:rPr>
        <w:t xml:space="preserve"> </w:t>
      </w:r>
      <w:r w:rsidR="00BA41C6">
        <w:rPr>
          <w:rFonts w:hint="cs"/>
          <w:b w:val="0"/>
          <w:rtl/>
        </w:rPr>
        <w:t>فقد انكشف من هذا حظ</w:t>
      </w:r>
      <w:r w:rsidR="00BA41C6">
        <w:rPr>
          <w:rFonts w:hint="cs"/>
        </w:rPr>
        <w:t xml:space="preserve"> </w:t>
      </w:r>
      <w:r w:rsidR="00BA41C6">
        <w:rPr>
          <w:rFonts w:hint="cs"/>
          <w:b w:val="0"/>
          <w:rtl/>
        </w:rPr>
        <w:t>اللفظ والمعنى جميعاً ولا نظر إلا فيهما ،  فهذا ما أردنا أن</w:t>
      </w:r>
      <w:r w:rsidR="00BA41C6">
        <w:rPr>
          <w:rFonts w:hint="cs"/>
        </w:rPr>
        <w:t xml:space="preserve"> </w:t>
      </w:r>
      <w:r w:rsidR="00BA41C6">
        <w:rPr>
          <w:rFonts w:hint="cs"/>
          <w:b w:val="0"/>
          <w:rtl/>
        </w:rPr>
        <w:t>نذكره في استحالة</w:t>
      </w:r>
      <w:r w:rsidR="00BA41C6">
        <w:rPr>
          <w:rFonts w:hint="cs"/>
        </w:rPr>
        <w:t xml:space="preserve"> </w:t>
      </w:r>
      <w:r w:rsidR="00BA41C6">
        <w:rPr>
          <w:rFonts w:hint="cs"/>
          <w:b w:val="0"/>
          <w:rtl/>
        </w:rPr>
        <w:t>كونه محلاً للحوادث إجمالاً وتفصيلاً ، الحكم الرابع إن الأسامي المشتقة لله تعالى من هذه</w:t>
      </w:r>
      <w:r w:rsidR="00BA41C6">
        <w:rPr>
          <w:rFonts w:hint="cs"/>
        </w:rPr>
        <w:t xml:space="preserve"> </w:t>
      </w:r>
      <w:r w:rsidR="00BA41C6">
        <w:rPr>
          <w:rFonts w:hint="cs"/>
          <w:b w:val="0"/>
          <w:rtl/>
        </w:rPr>
        <w:t>الصفات السبعة صادقة عليه أزلاً</w:t>
      </w:r>
      <w:r w:rsidR="00BA41C6">
        <w:rPr>
          <w:rFonts w:hint="cs"/>
        </w:rPr>
        <w:t xml:space="preserve"> </w:t>
      </w:r>
      <w:r w:rsidR="00BA41C6">
        <w:rPr>
          <w:rFonts w:hint="cs"/>
          <w:b w:val="0"/>
          <w:rtl/>
        </w:rPr>
        <w:t>وأبداً ، فهو في القدم كان حياً قادراً عالماً</w:t>
      </w:r>
      <w:r w:rsidR="00BA41C6">
        <w:rPr>
          <w:rFonts w:hint="cs"/>
        </w:rPr>
        <w:t xml:space="preserve"> </w:t>
      </w:r>
      <w:r w:rsidR="00BA41C6">
        <w:rPr>
          <w:rFonts w:hint="cs"/>
          <w:b w:val="0"/>
          <w:rtl/>
        </w:rPr>
        <w:t>سميعاً بصيراً متكلماً ، وأما ما يشتق</w:t>
      </w:r>
      <w:r w:rsidR="00BA41C6">
        <w:rPr>
          <w:rFonts w:hint="cs"/>
        </w:rPr>
        <w:t xml:space="preserve"> </w:t>
      </w:r>
      <w:r w:rsidR="00BA41C6">
        <w:rPr>
          <w:rFonts w:hint="cs"/>
          <w:b w:val="0"/>
          <w:rtl/>
        </w:rPr>
        <w:t>له من الأفعال كالرازق والخالق والمعز</w:t>
      </w:r>
      <w:r w:rsidR="00BA41C6">
        <w:rPr>
          <w:rFonts w:hint="cs"/>
        </w:rPr>
        <w:t xml:space="preserve"> </w:t>
      </w:r>
      <w:r w:rsidR="00BA41C6">
        <w:rPr>
          <w:rFonts w:hint="cs"/>
          <w:b w:val="0"/>
          <w:rtl/>
        </w:rPr>
        <w:t>والمذل فقد اختلف في أنه يصدق في الأزل أم</w:t>
      </w:r>
      <w:r w:rsidR="00BA41C6">
        <w:rPr>
          <w:rFonts w:hint="cs"/>
        </w:rPr>
        <w:t xml:space="preserve"> </w:t>
      </w:r>
      <w:r w:rsidR="00BA41C6">
        <w:rPr>
          <w:rFonts w:hint="cs"/>
          <w:b w:val="0"/>
          <w:rtl/>
        </w:rPr>
        <w:t>لا ،  وهذا إذا كشف الغطاء عنه تبين</w:t>
      </w:r>
      <w:r w:rsidR="00BA41C6">
        <w:rPr>
          <w:rFonts w:hint="cs"/>
        </w:rPr>
        <w:t xml:space="preserve"> </w:t>
      </w:r>
      <w:r w:rsidR="00BA41C6">
        <w:rPr>
          <w:rFonts w:hint="cs"/>
          <w:b w:val="0"/>
          <w:rtl/>
        </w:rPr>
        <w:t xml:space="preserve">استحالة الخلاف فيه ،   </w:t>
      </w:r>
      <w:r w:rsidR="00BA41C6">
        <w:rPr>
          <w:rFonts w:hint="cs"/>
          <w:b w:val="0"/>
          <w:bCs/>
          <w:rtl/>
        </w:rPr>
        <w:t>والقول الجامع أن الأسامي</w:t>
      </w:r>
      <w:r w:rsidR="00BA41C6">
        <w:rPr>
          <w:rFonts w:hint="cs"/>
          <w:bCs/>
        </w:rPr>
        <w:t xml:space="preserve"> </w:t>
      </w:r>
      <w:r w:rsidR="00BA41C6">
        <w:rPr>
          <w:rFonts w:hint="cs"/>
          <w:bCs/>
          <w:rtl/>
        </w:rPr>
        <w:t>التي يسمى بها الله تعالى أربعة</w:t>
      </w:r>
      <w:r w:rsidR="00BA41C6">
        <w:rPr>
          <w:rFonts w:hint="cs"/>
          <w:b w:val="0"/>
          <w:rtl/>
        </w:rPr>
        <w:t xml:space="preserve"> : </w:t>
      </w:r>
      <w:r w:rsidR="00BA41C6">
        <w:rPr>
          <w:rFonts w:hint="cs"/>
          <w:b w:val="0"/>
          <w:bCs/>
          <w:rtl/>
        </w:rPr>
        <w:t>( الأول )</w:t>
      </w:r>
      <w:r w:rsidR="00BA41C6">
        <w:rPr>
          <w:rFonts w:hint="cs"/>
          <w:b w:val="0"/>
          <w:rtl/>
        </w:rPr>
        <w:t xml:space="preserve"> : أن لا يدل إلا على ذاته كالموجود ، وهذا صادق أزلاً وأبداً ، </w:t>
      </w:r>
      <w:r w:rsidR="00BA41C6">
        <w:rPr>
          <w:rFonts w:hint="cs"/>
          <w:b w:val="0"/>
          <w:bCs/>
          <w:rtl/>
        </w:rPr>
        <w:t>( الثاني )</w:t>
      </w:r>
      <w:r w:rsidR="00BA41C6">
        <w:rPr>
          <w:rFonts w:hint="cs"/>
          <w:b w:val="0"/>
          <w:rtl/>
        </w:rPr>
        <w:t xml:space="preserve"> : ما</w:t>
      </w:r>
      <w:r w:rsidR="00BA41C6">
        <w:rPr>
          <w:rFonts w:hint="cs"/>
        </w:rPr>
        <w:t xml:space="preserve"> </w:t>
      </w:r>
      <w:r w:rsidR="00BA41C6">
        <w:rPr>
          <w:rFonts w:hint="cs"/>
          <w:b w:val="0"/>
          <w:rtl/>
        </w:rPr>
        <w:t>يدل على الذات مع زيادة سلب كالقديم ، فإنه يدل على</w:t>
      </w:r>
      <w:r w:rsidR="00BA41C6">
        <w:rPr>
          <w:rFonts w:hint="cs"/>
        </w:rPr>
        <w:t xml:space="preserve"> </w:t>
      </w:r>
      <w:r w:rsidR="00BA41C6">
        <w:rPr>
          <w:rFonts w:hint="cs"/>
          <w:b w:val="0"/>
          <w:rtl/>
        </w:rPr>
        <w:t>وجود غير مسبوق بعدم أزلاً ،</w:t>
      </w:r>
      <w:r w:rsidR="00BA41C6">
        <w:rPr>
          <w:rFonts w:hint="cs"/>
        </w:rPr>
        <w:t xml:space="preserve"> </w:t>
      </w:r>
      <w:r w:rsidR="00BA41C6">
        <w:rPr>
          <w:rFonts w:hint="cs"/>
          <w:b w:val="0"/>
          <w:rtl/>
        </w:rPr>
        <w:t>والباقي فإنه يدل على الوجود وسلب العدم عنه آخراً</w:t>
      </w:r>
      <w:r w:rsidR="00BA41C6">
        <w:rPr>
          <w:rFonts w:hint="cs"/>
        </w:rPr>
        <w:t xml:space="preserve"> </w:t>
      </w:r>
      <w:r w:rsidR="00BA41C6">
        <w:rPr>
          <w:rFonts w:hint="cs"/>
          <w:b w:val="0"/>
          <w:rtl/>
        </w:rPr>
        <w:t>وكالواحد فإنه يدل على</w:t>
      </w:r>
      <w:r w:rsidR="00BA41C6">
        <w:rPr>
          <w:rFonts w:hint="cs"/>
        </w:rPr>
        <w:t xml:space="preserve"> </w:t>
      </w:r>
      <w:r w:rsidR="00BA41C6">
        <w:rPr>
          <w:rFonts w:hint="cs"/>
          <w:b w:val="0"/>
          <w:rtl/>
        </w:rPr>
        <w:t>الوجود وسلب الشريك ، وكالغنى فإنه يدل على الوجود وسلب</w:t>
      </w:r>
      <w:r w:rsidR="00BA41C6">
        <w:rPr>
          <w:rFonts w:hint="cs"/>
        </w:rPr>
        <w:t xml:space="preserve"> </w:t>
      </w:r>
      <w:r w:rsidR="00BA41C6">
        <w:rPr>
          <w:rFonts w:hint="cs"/>
          <w:b w:val="0"/>
          <w:rtl/>
        </w:rPr>
        <w:t>الحاجة فهذا أيضاً يصدق</w:t>
      </w:r>
      <w:r w:rsidR="00BA41C6">
        <w:rPr>
          <w:rFonts w:hint="cs"/>
        </w:rPr>
        <w:t xml:space="preserve"> </w:t>
      </w:r>
      <w:r w:rsidR="00BA41C6">
        <w:rPr>
          <w:rFonts w:hint="cs"/>
          <w:b w:val="0"/>
          <w:rtl/>
        </w:rPr>
        <w:t>أزلاً وأبداً لأن ما يسلب عنه يسلب لذاته فيلازم الذات على</w:t>
      </w:r>
      <w:r w:rsidR="00BA41C6">
        <w:rPr>
          <w:rFonts w:hint="cs"/>
        </w:rPr>
        <w:t xml:space="preserve"> </w:t>
      </w:r>
      <w:r w:rsidR="00BA41C6">
        <w:rPr>
          <w:rFonts w:hint="cs"/>
          <w:b w:val="0"/>
          <w:rtl/>
        </w:rPr>
        <w:t xml:space="preserve">الدوام ، </w:t>
      </w:r>
      <w:r w:rsidR="00BA41C6">
        <w:rPr>
          <w:rFonts w:hint="cs"/>
          <w:b w:val="0"/>
          <w:bCs/>
          <w:rtl/>
        </w:rPr>
        <w:t>( الثالث )</w:t>
      </w:r>
      <w:r w:rsidR="00BA41C6">
        <w:rPr>
          <w:rFonts w:hint="cs"/>
          <w:b w:val="0"/>
          <w:rtl/>
        </w:rPr>
        <w:t xml:space="preserve"> : ما</w:t>
      </w:r>
      <w:r w:rsidR="00BA41C6">
        <w:rPr>
          <w:rFonts w:hint="cs"/>
        </w:rPr>
        <w:t xml:space="preserve"> </w:t>
      </w:r>
      <w:r w:rsidR="00BA41C6">
        <w:rPr>
          <w:rFonts w:hint="cs"/>
          <w:b w:val="0"/>
          <w:rtl/>
        </w:rPr>
        <w:t>يدل على الوجود وصفة زائدة من صفات المعنى كالحي والقادر</w:t>
      </w:r>
      <w:r w:rsidR="00BA41C6">
        <w:rPr>
          <w:rFonts w:hint="cs"/>
        </w:rPr>
        <w:t xml:space="preserve"> </w:t>
      </w:r>
      <w:r w:rsidR="00BA41C6">
        <w:rPr>
          <w:rFonts w:hint="cs"/>
          <w:b w:val="0"/>
          <w:rtl/>
        </w:rPr>
        <w:t>والمتكلم والمريد</w:t>
      </w:r>
      <w:r w:rsidR="00BA41C6">
        <w:rPr>
          <w:rFonts w:hint="cs"/>
        </w:rPr>
        <w:t xml:space="preserve"> </w:t>
      </w:r>
      <w:r w:rsidR="00BA41C6">
        <w:rPr>
          <w:rFonts w:hint="cs"/>
          <w:b w:val="0"/>
          <w:rtl/>
        </w:rPr>
        <w:t>والسميع والبصير والعالم وما يرجع إلى هذه الصفات السبعة كالآمر</w:t>
      </w:r>
      <w:r w:rsidR="00BA41C6">
        <w:rPr>
          <w:rFonts w:hint="cs"/>
        </w:rPr>
        <w:t xml:space="preserve"> </w:t>
      </w:r>
      <w:r w:rsidR="00BA41C6">
        <w:rPr>
          <w:rFonts w:hint="cs"/>
          <w:b w:val="0"/>
          <w:rtl/>
        </w:rPr>
        <w:t>والناهي</w:t>
      </w:r>
      <w:r w:rsidR="00BA41C6">
        <w:rPr>
          <w:rFonts w:hint="cs"/>
        </w:rPr>
        <w:t xml:space="preserve"> </w:t>
      </w:r>
      <w:r w:rsidR="00BA41C6">
        <w:rPr>
          <w:rFonts w:hint="cs"/>
          <w:b w:val="0"/>
          <w:rtl/>
        </w:rPr>
        <w:t>والخبير ونظائره ، فذلك أيضاً يصدق عليه أزلاً وأبداً عند من يعتقد قدم</w:t>
      </w:r>
      <w:r w:rsidR="00BA41C6">
        <w:rPr>
          <w:rFonts w:hint="cs"/>
        </w:rPr>
        <w:t xml:space="preserve"> </w:t>
      </w:r>
      <w:r w:rsidR="00BA41C6">
        <w:rPr>
          <w:rFonts w:hint="cs"/>
          <w:b w:val="0"/>
          <w:rtl/>
        </w:rPr>
        <w:t>جميع</w:t>
      </w:r>
      <w:r w:rsidR="00BA41C6">
        <w:rPr>
          <w:rFonts w:hint="cs"/>
        </w:rPr>
        <w:t xml:space="preserve"> </w:t>
      </w:r>
      <w:r w:rsidR="00BA41C6">
        <w:rPr>
          <w:rFonts w:hint="cs"/>
          <w:b w:val="0"/>
          <w:rtl/>
        </w:rPr>
        <w:t xml:space="preserve">الصفات ، </w:t>
      </w:r>
      <w:r w:rsidR="00BA41C6">
        <w:rPr>
          <w:rFonts w:hint="cs"/>
          <w:b w:val="0"/>
          <w:bCs/>
          <w:rtl/>
        </w:rPr>
        <w:t xml:space="preserve">( الرابع ) </w:t>
      </w:r>
      <w:r w:rsidR="00BA41C6">
        <w:rPr>
          <w:rFonts w:hint="cs"/>
          <w:b w:val="0"/>
          <w:rtl/>
        </w:rPr>
        <w:t>: ما يدل على الوجود مع إضافة إلى فعل من أفعاله كالجواد</w:t>
      </w:r>
      <w:r w:rsidR="00BA41C6">
        <w:rPr>
          <w:rFonts w:hint="cs"/>
        </w:rPr>
        <w:t xml:space="preserve"> </w:t>
      </w:r>
      <w:r w:rsidR="00BA41C6">
        <w:rPr>
          <w:rFonts w:hint="cs"/>
          <w:b w:val="0"/>
          <w:rtl/>
        </w:rPr>
        <w:t>والرزاق</w:t>
      </w:r>
      <w:r w:rsidR="00BA41C6">
        <w:rPr>
          <w:rFonts w:hint="cs"/>
        </w:rPr>
        <w:t xml:space="preserve"> </w:t>
      </w:r>
      <w:r w:rsidR="00BA41C6">
        <w:rPr>
          <w:rFonts w:hint="cs"/>
          <w:b w:val="0"/>
          <w:rtl/>
        </w:rPr>
        <w:t>والخالق والمعز والمذل وأمثاله ، وهذا مختلف فيه ، فقال قوم هو صادق أزلاً إذ</w:t>
      </w:r>
      <w:r w:rsidR="00BA41C6">
        <w:rPr>
          <w:rFonts w:hint="cs"/>
        </w:rPr>
        <w:t xml:space="preserve"> </w:t>
      </w:r>
      <w:r w:rsidR="00BA41C6">
        <w:rPr>
          <w:rFonts w:hint="cs"/>
          <w:b w:val="0"/>
          <w:rtl/>
        </w:rPr>
        <w:t>لو</w:t>
      </w:r>
      <w:r w:rsidR="00BA41C6">
        <w:rPr>
          <w:rFonts w:hint="cs"/>
        </w:rPr>
        <w:t xml:space="preserve"> </w:t>
      </w:r>
      <w:r w:rsidR="00BA41C6">
        <w:rPr>
          <w:rFonts w:hint="cs"/>
          <w:b w:val="0"/>
          <w:rtl/>
        </w:rPr>
        <w:t>لم يصدق لكان اتصافه به موجباً للتغير وقال قوم لا يصدق إذ لا خلق في الأزل</w:t>
      </w:r>
      <w:r w:rsidR="00BA41C6">
        <w:rPr>
          <w:rFonts w:hint="cs"/>
        </w:rPr>
        <w:t xml:space="preserve"> </w:t>
      </w:r>
      <w:r w:rsidR="00BA41C6">
        <w:rPr>
          <w:rFonts w:hint="cs"/>
          <w:b w:val="0"/>
          <w:rtl/>
        </w:rPr>
        <w:t>فكيف خالقاً ، والكاشف للغطاء عن هذا أن السيف في الغمد يسمى صارماً وعند حصول</w:t>
      </w:r>
      <w:r w:rsidR="00BA41C6">
        <w:rPr>
          <w:rFonts w:hint="cs"/>
        </w:rPr>
        <w:t xml:space="preserve"> </w:t>
      </w:r>
      <w:r w:rsidR="00BA41C6">
        <w:rPr>
          <w:rFonts w:hint="cs"/>
          <w:b w:val="0"/>
          <w:rtl/>
        </w:rPr>
        <w:t>القطع</w:t>
      </w:r>
      <w:r w:rsidR="00BA41C6">
        <w:rPr>
          <w:rFonts w:hint="cs"/>
        </w:rPr>
        <w:t xml:space="preserve"> </w:t>
      </w:r>
      <w:r w:rsidR="00BA41C6">
        <w:rPr>
          <w:rFonts w:hint="cs"/>
          <w:b w:val="0"/>
          <w:rtl/>
        </w:rPr>
        <w:t>به وفي تلك الحالة على الاقتران يسمى صارماً ، وهما بمعنيين مختلفين ، فهو</w:t>
      </w:r>
      <w:r w:rsidR="00BA41C6">
        <w:rPr>
          <w:rFonts w:hint="cs"/>
        </w:rPr>
        <w:t xml:space="preserve"> </w:t>
      </w:r>
      <w:r w:rsidR="00BA41C6">
        <w:rPr>
          <w:rFonts w:hint="cs"/>
          <w:b w:val="0"/>
          <w:rtl/>
        </w:rPr>
        <w:t>في الغمد صارم بالقوة وعند حصول القطع صارم بالفعل وكذلك الماء في الكوز يسمى</w:t>
      </w:r>
      <w:r w:rsidR="00BA41C6">
        <w:rPr>
          <w:rFonts w:hint="cs"/>
        </w:rPr>
        <w:t xml:space="preserve"> </w:t>
      </w:r>
      <w:r w:rsidR="00BA41C6">
        <w:rPr>
          <w:rFonts w:hint="cs"/>
          <w:b w:val="0"/>
          <w:rtl/>
        </w:rPr>
        <w:t>مروياً وعند</w:t>
      </w:r>
      <w:r w:rsidR="00BA41C6">
        <w:rPr>
          <w:rFonts w:hint="cs"/>
        </w:rPr>
        <w:t xml:space="preserve"> </w:t>
      </w:r>
      <w:r w:rsidR="00BA41C6">
        <w:rPr>
          <w:rFonts w:hint="cs"/>
          <w:b w:val="0"/>
          <w:rtl/>
        </w:rPr>
        <w:t>الشرب يسمى مروياً وهما إطلاقان مختلفان فمعنى تسمية السيف في</w:t>
      </w:r>
      <w:r w:rsidR="00BA41C6">
        <w:rPr>
          <w:rFonts w:hint="cs"/>
        </w:rPr>
        <w:t xml:space="preserve"> </w:t>
      </w:r>
      <w:r w:rsidR="00BA41C6">
        <w:rPr>
          <w:rFonts w:hint="cs"/>
          <w:b w:val="0"/>
          <w:rtl/>
        </w:rPr>
        <w:t>الغمد صارماً أن</w:t>
      </w:r>
      <w:r w:rsidR="00BA41C6">
        <w:rPr>
          <w:rFonts w:hint="cs"/>
        </w:rPr>
        <w:t xml:space="preserve"> </w:t>
      </w:r>
      <w:r w:rsidR="00BA41C6">
        <w:rPr>
          <w:rFonts w:hint="cs"/>
          <w:b w:val="0"/>
          <w:rtl/>
        </w:rPr>
        <w:t>الصفة التي يحصل بها القطع في الحال لقصور في ذات السيف وحدته واستعداده بل لأمر</w:t>
      </w:r>
      <w:r w:rsidR="00BA41C6">
        <w:rPr>
          <w:rFonts w:hint="cs"/>
        </w:rPr>
        <w:t xml:space="preserve"> </w:t>
      </w:r>
      <w:r w:rsidR="00BA41C6">
        <w:rPr>
          <w:rFonts w:hint="cs"/>
          <w:b w:val="0"/>
          <w:rtl/>
        </w:rPr>
        <w:t>آخر وراء ذاته ،  فبالمعنى الذي يسمى السيف في الغمد صارماً</w:t>
      </w:r>
      <w:r w:rsidR="00BA41C6">
        <w:rPr>
          <w:rFonts w:hint="cs"/>
        </w:rPr>
        <w:t xml:space="preserve"> </w:t>
      </w:r>
      <w:r w:rsidR="00BA41C6">
        <w:rPr>
          <w:rFonts w:hint="cs"/>
          <w:b w:val="0"/>
          <w:rtl/>
        </w:rPr>
        <w:t>يصدق اسم الخالق على الله تعالى في الأزل فإن الخلق إذ أجري بالفعل لم يكن</w:t>
      </w:r>
      <w:r w:rsidR="00BA41C6">
        <w:rPr>
          <w:rFonts w:hint="cs"/>
        </w:rPr>
        <w:t xml:space="preserve"> </w:t>
      </w:r>
      <w:r w:rsidR="00BA41C6">
        <w:rPr>
          <w:rFonts w:hint="cs"/>
          <w:b w:val="0"/>
          <w:rtl/>
        </w:rPr>
        <w:t>لتجدد أمر في الذات لم يكن ،</w:t>
      </w:r>
      <w:r w:rsidR="00BA41C6">
        <w:rPr>
          <w:rFonts w:hint="cs"/>
        </w:rPr>
        <w:t xml:space="preserve"> </w:t>
      </w:r>
      <w:r w:rsidR="00BA41C6">
        <w:rPr>
          <w:rFonts w:hint="cs"/>
          <w:b w:val="0"/>
          <w:rtl/>
        </w:rPr>
        <w:t xml:space="preserve">بل كل ما يشترط لتحقيق الفعل موجود في الأزل ، </w:t>
      </w:r>
      <w:r w:rsidR="00BA41C6">
        <w:rPr>
          <w:rFonts w:hint="cs"/>
        </w:rPr>
        <w:t xml:space="preserve"> </w:t>
      </w:r>
      <w:r w:rsidR="00BA41C6">
        <w:rPr>
          <w:rFonts w:hint="cs"/>
          <w:b w:val="0"/>
          <w:rtl/>
        </w:rPr>
        <w:t>وبالمعنى الذي يطلق حالة مباشرة القطع</w:t>
      </w:r>
      <w:r w:rsidR="00BA41C6">
        <w:rPr>
          <w:rFonts w:hint="cs"/>
        </w:rPr>
        <w:t xml:space="preserve"> </w:t>
      </w:r>
      <w:r w:rsidR="00BA41C6">
        <w:rPr>
          <w:rFonts w:hint="cs"/>
          <w:b w:val="0"/>
          <w:rtl/>
        </w:rPr>
        <w:t>للسيف اسم الصارم لا يصدق في الأزل فهذا</w:t>
      </w:r>
      <w:r w:rsidR="00BA41C6">
        <w:rPr>
          <w:rFonts w:hint="cs"/>
        </w:rPr>
        <w:t xml:space="preserve"> </w:t>
      </w:r>
      <w:r w:rsidR="00BA41C6">
        <w:rPr>
          <w:rFonts w:hint="cs"/>
          <w:b w:val="0"/>
          <w:rtl/>
        </w:rPr>
        <w:t>حظ المعنى ،  فقد ظهر أن من</w:t>
      </w:r>
      <w:r w:rsidR="00BA41C6">
        <w:rPr>
          <w:rFonts w:hint="cs"/>
        </w:rPr>
        <w:t xml:space="preserve"> </w:t>
      </w:r>
      <w:r w:rsidR="00BA41C6">
        <w:rPr>
          <w:rFonts w:hint="cs"/>
          <w:b w:val="0"/>
          <w:rtl/>
        </w:rPr>
        <w:t>قال إنه لا يصدق في الأزل هذا الاسم فهو محق وأراد به</w:t>
      </w:r>
      <w:r w:rsidR="00BA41C6">
        <w:rPr>
          <w:rFonts w:hint="cs"/>
        </w:rPr>
        <w:t xml:space="preserve"> </w:t>
      </w:r>
      <w:r w:rsidR="00BA41C6">
        <w:rPr>
          <w:rFonts w:hint="cs"/>
          <w:b w:val="0"/>
          <w:rtl/>
        </w:rPr>
        <w:t>المعنى الثاني ، ومن قال يصدق</w:t>
      </w:r>
      <w:r w:rsidR="00BA41C6">
        <w:rPr>
          <w:rFonts w:hint="cs"/>
        </w:rPr>
        <w:t xml:space="preserve"> </w:t>
      </w:r>
      <w:r w:rsidR="00BA41C6">
        <w:rPr>
          <w:rFonts w:hint="cs"/>
          <w:b w:val="0"/>
          <w:rtl/>
        </w:rPr>
        <w:t>في الأزل فهو محق وأراد به المعنى الأول ،  وإذا كشف</w:t>
      </w:r>
      <w:r w:rsidR="00BA41C6">
        <w:rPr>
          <w:rFonts w:hint="cs"/>
        </w:rPr>
        <w:t xml:space="preserve"> </w:t>
      </w:r>
      <w:r w:rsidR="00BA41C6">
        <w:rPr>
          <w:rFonts w:hint="cs"/>
          <w:b w:val="0"/>
          <w:rtl/>
        </w:rPr>
        <w:t>الغطاء على هذا الوجه ارتفع الخلاف ،  فهذا تمام ما أردنا ذكره في قطب الصفات وقد</w:t>
      </w:r>
      <w:r w:rsidR="00BA41C6">
        <w:rPr>
          <w:rFonts w:hint="cs"/>
        </w:rPr>
        <w:t xml:space="preserve"> </w:t>
      </w:r>
      <w:r w:rsidR="00BA41C6">
        <w:rPr>
          <w:rFonts w:hint="cs"/>
          <w:b w:val="0"/>
          <w:rtl/>
        </w:rPr>
        <w:t>اشتمل على سبعة دعاو ، وتفرع عن</w:t>
      </w:r>
      <w:r w:rsidR="00BA41C6">
        <w:rPr>
          <w:rFonts w:hint="cs"/>
        </w:rPr>
        <w:t xml:space="preserve"> </w:t>
      </w:r>
      <w:r w:rsidR="00BA41C6">
        <w:rPr>
          <w:rFonts w:hint="cs"/>
          <w:b w:val="0"/>
          <w:rtl/>
        </w:rPr>
        <w:t>صفة القدرة ثلاثة فروع ، وعن صفة الكلام خمسة</w:t>
      </w:r>
      <w:r w:rsidR="00BA41C6">
        <w:rPr>
          <w:rFonts w:hint="cs"/>
        </w:rPr>
        <w:t xml:space="preserve"> </w:t>
      </w:r>
      <w:r w:rsidR="00BA41C6">
        <w:rPr>
          <w:rFonts w:hint="cs"/>
          <w:b w:val="0"/>
          <w:rtl/>
        </w:rPr>
        <w:t>استبعادات ، واجتمع من الأحكام</w:t>
      </w:r>
      <w:r w:rsidR="00BA41C6">
        <w:rPr>
          <w:rFonts w:hint="cs"/>
        </w:rPr>
        <w:t xml:space="preserve"> </w:t>
      </w:r>
      <w:r w:rsidR="00BA41C6">
        <w:rPr>
          <w:rFonts w:hint="cs"/>
          <w:b w:val="0"/>
          <w:rtl/>
        </w:rPr>
        <w:t>المشتركة بين الصفات أربعة أحكام ، فكان المجموع</w:t>
      </w:r>
      <w:r w:rsidR="00BA41C6">
        <w:rPr>
          <w:rFonts w:hint="cs"/>
        </w:rPr>
        <w:t xml:space="preserve"> </w:t>
      </w:r>
      <w:r w:rsidR="00BA41C6">
        <w:rPr>
          <w:rFonts w:hint="cs"/>
          <w:b w:val="0"/>
          <w:rtl/>
        </w:rPr>
        <w:t>قريباً من عشرين دعوى هي أصول</w:t>
      </w:r>
      <w:r w:rsidR="00BA41C6">
        <w:rPr>
          <w:rFonts w:hint="cs"/>
        </w:rPr>
        <w:t xml:space="preserve"> </w:t>
      </w:r>
      <w:r w:rsidR="00BA41C6">
        <w:rPr>
          <w:rFonts w:hint="cs"/>
          <w:b w:val="0"/>
          <w:rtl/>
        </w:rPr>
        <w:t>الدعاوى وإن كان تنبني كل دعوى على دعاوى بها</w:t>
      </w:r>
      <w:r w:rsidR="00BA41C6">
        <w:rPr>
          <w:rFonts w:hint="cs"/>
        </w:rPr>
        <w:t xml:space="preserve"> </w:t>
      </w:r>
      <w:r w:rsidR="00BA41C6">
        <w:rPr>
          <w:rFonts w:hint="cs"/>
          <w:b w:val="0"/>
          <w:rtl/>
        </w:rPr>
        <w:t xml:space="preserve">يتوصل إلى اثباتها فلنشتغل ب[ القطب الثالث من </w:t>
      </w:r>
      <w:r w:rsidR="00BA41C6">
        <w:rPr>
          <w:rFonts w:hint="cs"/>
          <w:b w:val="0"/>
          <w:rtl/>
        </w:rPr>
        <w:lastRenderedPageBreak/>
        <w:t xml:space="preserve">الكتاب إن شاء الله تعالى </w:t>
      </w:r>
      <w:r w:rsidR="00BA41C6">
        <w:rPr>
          <w:rFonts w:hint="cs"/>
          <w:b w:val="0"/>
          <w:bCs/>
          <w:rtl/>
        </w:rPr>
        <w:t xml:space="preserve">، </w:t>
      </w:r>
      <w:bookmarkStart w:id="13" w:name="q3"/>
      <w:bookmarkEnd w:id="13"/>
      <w:r w:rsidR="00BA41C6">
        <w:rPr>
          <w:rFonts w:hint="cs"/>
          <w:b w:val="0"/>
          <w:bCs/>
          <w:rtl/>
        </w:rPr>
        <w:t>[ القطب الثالث في أفعال الله تعالى</w:t>
      </w:r>
      <w:r w:rsidR="00BA41C6">
        <w:rPr>
          <w:rFonts w:hint="cs"/>
          <w:b w:val="0"/>
          <w:rtl/>
        </w:rPr>
        <w:t xml:space="preserve"> ] :  وجملة أفعال جائزة لا يوصف شيء منها بالوجوب وندعي في هذا القطب سبعة أمور : ندعي أنه يجوز لله تعالى أن لا يكلف عباده ، وأنه يجوز أن يكلفهم ما لا يطاق ، وأنه يجوز منه إيلام العباد بغير عوض وجناية ؛ وأنه لا يجب رعاية الأصلح لهم ، وأنه لا يجب عليه ثواب الطاعة وعقاب المعصية ، وأن العبد لا يجب عليه شيء بالعقل بل بالشرع ، وأنه لا يجب على الله بعثه الرسل ، وأنه لو بعث لم يكن قبيحاً ولا محالاً بل أمكن اظهار صدقهم بالمعجزة ، وجملة هذه الدعاوى تنبني على البحث عن معنى الواجب والحسن والقبيح ، ولقد خاض الخائضون فيه وطولوا القول في أن العقل هل يحسن ويقبح وهل يوجب ،  وإنما كثر الخبط لأنهم لم يحصلوا معنى هذه الألفاظ واختلافات الاصطلاحات فيها وكيف تخاطب خصمان في أن العقل واجب وهما بعد لم يفهما معنى الواجب ، فهما محصلاً متفقاً عليه بينهما ، فلنقدم البحث عن الاصطلاحات ولا بد من الوقوف على معنى ستة ألفاظ وهي : الواجب ، والحسن ، والقبيح ، والعبث ، والسفه ، والحكمة ؛ فإن هذه الألفاظ مشتركة ومثار الأغاليط إجمالها ، والوجه في أمثال هذه المباحث أن نطرح الألفاظ ونحصل المعاني في العقل بعبارات أخرى ثم نلتفت إلى الألفاظ المبحوث عنها وننظر إلى تفاوت الاصطلاحات فيها ، فنقول : أما الواجب فإنه يطلق على فعل لا محالة ، ويطلق على القديم إنه واجب ، وعلى الشمس إذا غربت إنها واجبة ، وليس من غرضنا ،  وليس يخفى أن الفعل الذي لا يترجح فعله على تركه ولا يكون صدوره من صاحبه أولى من تركه لا يسمى واجباً وإن ترجح وكان أولاً لا يسميه أيضاً بكل ترجيح بل لا بد من خصوص ترجيح ،  ومعلوم أن الفعل قد يكون بحيث يعلم أنه يعلم أنه نستعقب تركه ضرراً ، أو يتوهم ، وذلك الضرر إما عاجل في الدنيا وإما آجل في العاقبة ، وهو إما قريب محتمل وإما عظيم لا يطاق مثله ،  فانقسام الفعل ووجوه ترجحه لهذه الأقسام ثابت في العقل من غير لفظ فلنرجع إلى اللفظ فنقول : معلوم أن ما فيه ضرر قريب محتمل لا يسمى واجباً ؛ إذ العطشان إذا لم يبادر إلى شرب الماء تضرر تضرراً قريباً ولا يقال إن الشرب عليه واجب ،  ومعلوم أن ما لا ضرر فيه أصلاً ولكن في فعله فائدة لا يسمى واجباً ، فإن التجارة واكتساب المال والنوافل فيه فائدة ولا يسمى واجباً ، بل المخصوص باسم الواجب ما في تركه ضرر ظاهر فإن كان ذلك في العاقبة أعني الآخرة ، وعرف بالشرع فنحن نسميه واجباً ، وإن كان ذلك في الدنيا وعرف بالعقل فقد يسمى أيضاً ذلك واجباً ، فإن من لا يعتقد الشرع قد يقول واجب على الجائع الذي يموت من الجوع أن يأكل إذا وجد الخبز ونعني بوجوب الأكل ترجح فعله على تركه بما يتعلق من الضرر بتركه ، ولسنا نحرم هذا الاصطلاح بالشرع فإن الاصطلاحات مباحة لا حجر فيها للشرع ولا للعقل ، وإنما تمنع منه اللغة إذا لم يكن على وفق الموضوع المعروف فقد تحصلنا على معنيين للواجب ورجع كلاهما إلى التعرض للضرر وكان أحدهما أعم </w:t>
      </w:r>
      <w:r w:rsidR="00BA41C6">
        <w:rPr>
          <w:rFonts w:hint="cs"/>
          <w:b w:val="0"/>
          <w:rtl/>
        </w:rPr>
        <w:lastRenderedPageBreak/>
        <w:t xml:space="preserve">لا يختص بالآخرة ، والآخر أخص وهو اصطلاحنا ، وقد يطلق الواجب بمعنى ثالث وهو الذي يؤدي عدم وقوعه إلى أمر محال ، كما يقال : ما علم وقوعه فوقوعه واجب ، ومعناه أنه إن لم يقع يؤدي إلى أن ينقلب العلم جهلاً وذلك محال ، فيكون معنى وجوبه أن ضده محال ، فليسم هذا المعنى الثالث الواجب ،  وأما الحسن فحظ المعنى منه أن الفعل في حق الفاعل ينقسم إلى ثلاثة أقسام أحدها أن توافقه أي تلائم غرضه ، والثاني أن ينافر غرضه ، والثالث أن لا يكون له في فعله ولا في تركه غرض ،  وهذا الانقسام ثابت في العقل ؛ فالذي يوافق الفاعل يسمى حسناً في حقه ولا معنى لحسنه إلا موافقته لغرضه ، والذي ينافي غرضه يسمى قبيحاً ولا معنى لقبحه إلا منافاته لغرضه ، والذي لا ينافي ولا يوافق يسمى عبثاً أي لا فائدة فيه أصلاً ، وفاعل العبث يسمى عابثاً وربما يسمى سفيهاً ، وفاعل القبيح أعني الفعل الذي ينضر به يسمى سفيهاً واسم السفيه أصدق منه على العابث ، وهذا كله إذا لم يلتفت إلى غير الفاعل أو لم يرتبط الفعل بغرض غير الفاعل ، فإن ارتبط بغير الفاعل وكان موافقاً لغرضه سمي حسناً في حق من وافقه وإن كان منافياً سمي قبيحاً ، وإن كان موافقاً لشخص دون شخص سمي في حق أحدهما حسناً وفي حق الآخر قبيحاً إذ اسم القبيح والحسن بأن الموافقة والمخالفة ، وهما أمران إضافيان ، مختلفان بالأشخاص ويختلف في حق شخص واحد بالأحوال ويختلف في حال واحد بالأعراض ؛ فرب فعل يوافق الشخص من وجه ويخالفه من وجه فيكون حسناً من وجه قبيحاً من وجه ، فمن لا ديانة له يستحسن الزنا بزوجة الغير ويعد الظفر بها نعمة ويستقبح فعل الذي يكشف عررته ويسميه غمازاً قبيح الفعل والمتدين يسميه محتسباً حسن الفعل ، وكل بحسب غرضه يطلق اسم الحسن والقبح بل يقتل ملك من الملوك فيستحسن فعل القاتل جميع أعدائه ويستقبحه جميع أوليائه ، بل هذا القاتل في الحسن المخصوص جار ، ففي الطباع ما خلق مايلاً من الألوان الحسان إلى السمرة ، فصاحبه يستحسن الأسمر ويعشقه ، والذي خلق مايلاً إلى البياض المشرب بالحمرة يستقبحه ويستكرهه ويسفه عقل المستحسن المستهتر به ؛ فبهذا يتبين على القطع أن الحسن والقبيح عبارتان عن الخلق كلهم عن أمرين إضافيين يختلفان بالإضافات عن صفات الذوات التي لا تختلف بالإضافة ،  فلا جرم جاز أن يكون الشيء حسناً في حق زيد قبيحاً في حق عمرو ولا يجوز أن يكون الشيء أسود في حق زيد أبيض في حق عمرو لما لم تكن الألوان من الأوصاف الإضافية ؛ فإذا فهمت المعنى فافهم أن الاصطلاح في لفظ الحسن أيضاً ثلاثة : فقائل يطلقه على كل ما يوافق الغرض عاجلاً كان أو آجلاً ؛ وقائل يخصص بما يوافق الغرض في الآخر وهو الذي حسنه الشرع أي حث عليه ووعد بالثواب عليه وهو اصطلاح أصحابنا ، والقبيح عند كل فريق ما يقابل الحسن ، فالأول أعم وهذا أخص ، وبهذا الاصطلاح قد يسمي بعض من لا يتحاشى فعل الله تعالى قبيحاً إذ كان لا يوافق غرضهم ، ولذلك تراهم يسبون الفلك والدهر ويقولون خرف الفلك وما أقبح أفعاله </w:t>
      </w:r>
      <w:r w:rsidR="00BA41C6">
        <w:rPr>
          <w:rFonts w:hint="cs"/>
          <w:b w:val="0"/>
          <w:rtl/>
        </w:rPr>
        <w:lastRenderedPageBreak/>
        <w:t xml:space="preserve">ويعلمون إن الفاعل خالق الفلك ؛ ولذلك قال رسول الله صلى الله عليه وسلم : لا تسبوا الدهر ، فإن الله هو الدهر ؛ وفيه اصطلاح ثالث إذ قد يقال فعل الله تعالى حسن كيف كان مع إنه لا غرض في حقه ؛ ويكون معناه أنه لا تبعة عليه فيه ولا لائمة وأنه فاعل في ملكه الذي لا يساهم فيه ما يشاء ،  وأما الحكمة فتطلق على معنيين : أحدهما الاحاطة المجردة بنظم الأمور ومعانيها الدقيقة والجليلة والحكم عليها بأنها كيف ينبغي أن تكون حتى تتم منها الغاية المطلوبة بها ، والثاني أن تنضاف إليه القدرة على إيجاد الترتيب والنظام واتقانه وإحكامه فيقال حكيم من الحكمة ، وهو نوع من العلم ، ويقال حكيم من الأحكام وهو نوع من الفعل ، فقد اتضح لك معنى هذه الألفاظ في الأصل ولكن ههنا ثلاث غلطات للوهم يستفاد من الوقوف عليها الخلاص من إشكالات تغتر بها طوائف كثيرة : الغلطة الأولى : أن الإنسان قد يطلق اسم القبيح على ما يخالف غرضه وإن كان يوافق غرض غيره ، ولكنه لا يلتفت إلى الغير ، فكل طبع مشغوف بنفسه ومستحقر ما عداه ولذلك يحكم على الفعل مطلقاً بأنه قبيح وقد يقول أنه قبيح في عينه ، وسببه أنه قبيح في حقه بمعنى أنه مخالف لغرضه ، ولكن أغراضه كأنه كل العالم في حقه فيتوهم أن المخالف لحقه مخالف في نفسه ، فيضيف القبح إلى ذات الشيء ويحكم بالاطلاق ؛ فهو مصيب في أصل الاسقباح ولكنه مخطيء في حكمه بالقبح على الاطلاق ؛ وفي إضافة القبح إلى ذات الشيء ومنشؤه غفلته عن الالتفات إلى غيره ، بل عن الالتفات إلى بعض أحوال نفسه ، فإنه قد يستحسن في بعض أحواله غير ما يستقبحه مهما انقلب موافقاً لغرضه ،  الغلطة الثانية فيه : أن ما هو مخالف للأغراض في جميع الأحوال إلا في حالة نادرة ، فقد يحكم الإنسان عليه مطلقاً بأنه قبيح لذهوله عن الحالة النادرة ورسوخ غالب الأحوال في نفسه واستيلائه على ذكره ، فيقضي مثلاً على الكذب بأنه قبيح مطلقاً في كل حال وأن قبحه لأنه كذب لذاته فقط لا لمعنى زائد ، وسبب ذلك غفلته عن ارتباط مصالح كثيرة بالكذب في بعض الأحوال ، ولكن لو وقعت تلك الحالة ربما نفر طبعه عن استحسان الكذب لكثرة إلفه باستقباحه ، وذلك لأن الطبع ينفر عنه من أول الصبا بطريق التأديب والاستصلاح ، ويلقي إليه أن الكذب قبيح في نفسه وأنه لا ينبغي أن يكذب قط ، فهو قبيح ولكن بشرط يلازمه في أكثر الأوقات وإنما يقع نادراً ، فلذلك لا ينبه على ذلك الشرط ويغرس في طبعه قبحه والتنفير عنه مطلقاً ،  الغلطة الثالثة : سبق الوهم إلى العكس ، فإن ما رئي مقروناً بالشيء يظن أن الشيء أيضاً لا محالة يكون مقروناً به مطلقاً ولا يدري أن الأخص أبداً يكون مقروناً بالأعم ، وأما الأعم فلا يلزم أن يكون مقروناً بالأخص ،  ومثاله ما يقال من أن السليم ، أعني الذي نهشته الحية ، يخاف من الحبل المبرقش اللون ، وهو كما قيل ، وسببه أنه أدرك المؤذي وهو متصور بصورة حبل مبرقش ، فإذا أدرك الحبل سبق الوهم إلى العكس وحكم بأنه مؤذ فينفر الطبع تابعاً للوهم والخيال وإن كان العقل مكذباً به ، بل الانسان قد ينفر عن </w:t>
      </w:r>
      <w:r w:rsidR="00BA41C6">
        <w:rPr>
          <w:rFonts w:hint="cs"/>
          <w:b w:val="0"/>
          <w:rtl/>
        </w:rPr>
        <w:lastRenderedPageBreak/>
        <w:t xml:space="preserve">أكل الخبيض الأصفر لشبهه بالعذرة ، فيكاد يتقيأ عند قول القائل إنه عذرة ، يتعذر عليه تناوله مع كون العقل مكذباً به ، وذلك لسبق الوهم إلى العكس فإنه أدرك المستقذر رطباً أضفر فإذا رأى الرطب الأصفر حكم بأنه مستقذر ، بل في الطبع ما هو أعظم من هذا فإن الأسامي التي تطلق عليها الهنود والزنوج لما كان يقترن قبح المسمى به يؤثر في الطبع ويبلغ إلى حد لو سمى به أجمل الأتراك والروم لنفر الطبع عنه ، لأنه أدرك الوهم القبيح مقروناً بهذا الاسم فيحكم بالعكس ، فإذا أدرك الأسم حكم بالقبح على المسمى ونفر الطبع ،  وهذا مع وضوحه للعقل فلا ينبغي أن يغفل عنه لأن إقدام الخلق وإحجامهم في أقوالهم وعقائدهم وأفعالهم تابع لمثل هذه الأوهام ،  وأما اتباع العقل الصرف فلا يقوى عليه إلا أولياء الله تعالى الذين أراهم الله الحق حقاً وقواهم على اتباعه ، وإن أردت أن تجرب هذا في الاعتقادات فأورد على فهم العامي المعتزلي مسألة معقولة جلية فيسارع إلى قبولها ، فلو قلت له إنه مذهب الأشعري رضي الله عنه لنفر وامتنع عن القبول وانقلب مكذباً بعين ما صدق به مهما كان سيء الظن بالأشعري ، إذ كان قبح ذلك في نفسه منذ الصبا ،  وكذلك تقرر أمراً معقولاً عند العامي الأشعري ثم تقول له إن هذا قول المعتزلي فينفر عن قبوله بعد التصديق ويعود لي التكذيب ،  ولست أقول هذا طبع العوام بل طبع أكثر من رأيته من المتوسمين باسم العلم ؛ فإنهم لم يفارقوا العوام في أصل التقليد بل أضافوا إلى تقليد المذهب تقليد الدليل فهم في نظرهم لا يطلبون الحق بل يطلبون طريق الحيلة في نصرة ما اعتقدوه حقاً بالسماع والتقليد ، فإن صادفوا في نظرهم ما يؤكد عقائدهم قالوا قد ظفرنا بالدليل ، وإن ظهر لهم ما يضعف مذهبهم قالوا قد عرضت لنا شبهة ، فيضعون الاعتقاد المتلقف بالتقليد أصلاً وينبزون بالشبهة كل ما يخالفه ، وبالدليل كلى ما يوافقه ، وإنما الحق ضده ؛ وهو أن لا يعتقد شيئاً أصلاً وينظر إلى الدليل ويسمي مقتضاه حقاً ونقيضه باطلاً وكل ذلك منشؤه الاستحسان والاستقباح بتقديم الإلفه والتخلق بأخلاق منذ الصبا ،  فإذا وقفت على هذه المثارات سهل عليك دفع الاشكالات ،  فإن قيل : فقد رجع كلامكم إلى أن الحسن والقبيح يرجعان إلى الموافقة والمخالفة للأغراض ، ونحن نرى العاقل يستحسن ما لا فائدة له فيه ويستقبح ما له فيه فائدة ،  أما الاستحسان فمن رأى إنساناً أو حيواناً مشرفاً على الهلاك استحسن إنقاذه ولو بشربة ماء معأنه ربما لا يعتقد الشرع ولا يتوقع منه غرضاً في الدنيا ولا هو بمرآى من الناس حتى ينتظر عليه ثناء بل يمكن أن يقدر انتفاء كل غرض ومع ذلك يرجح جهة الانقاذ على جهة الاهمال بتحسين هذا وتقبيح ذلك ،  وأما الذي يستقبح مع الأغراض ، كالذي يحمل على كلمة الكفر بالسيف والشرع قد رخص له في اطلاقها ، فإنه قد يستحسن منه الصبر على السيف وترك النطق به ،  أو الذي لا يعتقد الشرع وحمل بالسيف على نقض عهد ، ولا ضرر عليه في نقضه وفي الوفاء به هلاكه ، فإنه يستحسن الوفاء بالعهد والامتناع من النقض ،  فبان أن الحسن والقبح معنى </w:t>
      </w:r>
      <w:r w:rsidR="00BA41C6">
        <w:rPr>
          <w:rFonts w:hint="cs"/>
          <w:b w:val="0"/>
          <w:rtl/>
        </w:rPr>
        <w:lastRenderedPageBreak/>
        <w:t xml:space="preserve">سوى ما ذكرتموه ،  والجواب أن في الوقوف على الغلطات المذكورة ما يشفي هذا الغليل ،  أما ترجيح الانقاذ على الاهمال في حق من لا يعتقد الشرع فهو دفع للأذى الذي يلحق الانسان في رقة الجنسية ، وهو طبع يستحيل الانفكاك عنه ،  ولأن الانسان يقدر نفسه في تلك البلية ويقدر غيره قادراً على انقاذه مع الإعراض عنه ، ويجد من نفسه استقباح ذلك فيعود عليه ويقدر ذلك من المشرف على الهلاك في حق نفسه فينفره طبعه عما يعتقده من أن المشرف على الهلاك في حقه ، فيندفع ذلك عن نفسه بالانقاذ ، فإن فرض ذلك في بهيمة لا يتوهم استقباحها أو فرض في شخص لا رقة فيه ولا رحمة فهذا مجال تصوره ، إذ الانسان لا ينفك عنه فإن فرض على الاستحالة فيبقى أمر آخر وهو الثناء بحسن الخلق والشفقة على الخلق ، فإن فرض حيث لا يعلمه أحد فهو ممكن أن يعلمه ، فإن فرض في موضع يستحيل أن يعلم فيبقى أيضاً ترجيح في نفسه وميل يضاهي نفرة طبع السليم عن الخبل ، وذلك أنه رأى الثناء مقروناً بمثل هذا الفعل على الاطراد ، وهو يميل إلى الثناء فيميل إلى المقرون به ،  وإن علم بعقله عدم الثناء ،  كما إنه لما رأى الأذى مقروناً بصورة الخبل ،  وطبعه ينفر عن الأذى فينفر عن المقرون به ، وإن علم بعقله عدم الأذى بل الطبع إذا رأى من يعشقه في موضع وطال معه أنسه فيه فإنه يحس من نفسه تفرقة بين ذلك الموضع وحيطانه وبين سائر المواضع ولذلك قال الشاعر : أمر على جدار ديار ليلى=أقبل ذا الجدار وذا الجدارا وما تلك الديار شغفن قلبي=ولكن حب من سكن الديارا وقال ابن الرومي منبهاً على سبب حب الناس الأوطان ونعم ما قال : وحبّب أوطان الرجال إليهم=مآرب قضاها الشباب هنالكا إذا ذكروا أوطانهم ذكرتهم=عهود الصبا فيها فحنوا لذلكا وإذا تتبع الانسان الأخلاق والعادات رأى شواهد هذا خارجة عن الحصر ، فهذا هو السبب الذي هو غلط المغترين بظاهر الأمور ، الذاهلين عن أسرار أخلاق النفوس ، الجاهلين بأن هذا الميل وأمثاله يرجع إلى طاعة النفس بحكم الفطرة والطبع بمجرد الوهم ،  والخيال الذي هو غلط يحكم العقل ولكن خلقت قوى النفس مطيعة للأوهام والتخيلات بحكم اجراء العادات ، حتى إذا تخيل الإنسان طعاماً طيباً بالتذكر أو بالرؤية سال في الحال لعابه وتحلبت أشداقه ، وذلك بطاعة القوة التي سخرها الله تعالى لإفاضة اللعاب المعين على المضغ للتخيل والوهم ، فإن شأنها أن تنبعث بحسب التخيل وإن كان الشخص عالماً بأنه ليس يريد الإقدام على الأكل بصوم أو بسبب آخر وكذلك يتخيل الصورة الجميلة التي يشتهي مجامعتها ، فكما ثبت ذلك في الخيال انبعثت القوة الناشرة لآلة الفعل وساقت الرياح إلى تجاويف الأعصاب وملأتها ، وثارت القوة المأمورة بصب المذي الرطب المعين على الوقاع ، وذلك كله مع التحقيق بحكم العقل للامتناع عن الفعل في ذلك الوقت ،  ولكن الله تعالى خلق هذه القوى بحكم طرد العادة مطيعة مسخرة تحت حكم الخيال ، والوهم ساعد العقل الوهم أو لم يساعده ، فهذا وأمثاله منشأ الغلط في سبب ترجيح أحد جانبي الفعل على </w:t>
      </w:r>
      <w:r w:rsidR="00BA41C6">
        <w:rPr>
          <w:rFonts w:hint="cs"/>
          <w:b w:val="0"/>
          <w:rtl/>
        </w:rPr>
        <w:lastRenderedPageBreak/>
        <w:t xml:space="preserve">الآخر ،  وكل ذلك راجع إلى الأغراض ، فأما النطق بكلمة الكفر وإن كان كذلك فلا يستقبحه العاقل تحت السيف البتة بل ربما يستقبح الاصرار ، فإن استحسن الاصرار فله سببان : أحدهما ، اعتقاده أن الثواب على الصبر والاستسلام أكثر ، والآخر ، ما ينتظر من من الثناء عليه بصلابته في الدين ، فكم من شجاع يمتطي متن الخطر ويتهجم على عدد يعلم أنه لا يطيقهم ويستحقر ما يناله بما يعتاضه عنه من لذة الثناء والحمد بعد موته وكذلك الامتناع عن نقض العهد بسببه ثناء الخلق على من يفي بالعهد ، وتواصيهم به على مر الأوقات لما فيها من مصالح الناس ،  فإن قدر حيث لا ينتظر ثناء فسببه حكم الوهم من حيث أنه لم يزل مقروناً بالثناء الذي هو لذيذ ، والمقرون باللذيذ لذيذ ، كما أن المقرون بالمكروه مكروه كما سبق في الأمثلة ، فهذا ما يحتمله هذا المختصر من بث أسرار هذا الفصل ، وإنما يعرف قدره من طال في المعقولات نظره ، وقد استفدنا بهذه المقدمة إيجاز الكلام في الدعاوى فلنرجع إليها ،  </w:t>
      </w:r>
      <w:r w:rsidR="00BA41C6">
        <w:rPr>
          <w:rFonts w:hint="cs"/>
          <w:b w:val="0"/>
          <w:bCs/>
          <w:rtl/>
        </w:rPr>
        <w:t>( الدعوى الأولى ) : ندعي أنه يجوز لله تعالى أن لا يخلق الخلق ، وإذا خلق فلم يكن ذلك واجباً عليه ، وإذا خلقهم فله أن لا يكلفهم ، وإذا كلفهم فلم يكن ذلك واجباً عليه</w:t>
      </w:r>
      <w:r w:rsidR="00BA41C6">
        <w:rPr>
          <w:rFonts w:hint="cs"/>
          <w:b w:val="0"/>
          <w:rtl/>
        </w:rPr>
        <w:t xml:space="preserve"> ،  وقالت طائفة من المعتزلة يجب عليه الخلق والتكليف واجب ، غير مفهوم ؛ فإنا بينا أن المفهوم عندنا من لفظ الواجب ما ينال تاركه ضرر ، إما عاجلاً وإما آجلاً ، أو ما يكون نقيضه محال ، والضرر محال في حق الله تعالى ،  وليس في ترك التكليف وترك الخلق لزوم محال ، إلا أن يقال كان يؤدي ذلك إلى خلاف ما سبق به العلم في الأزل وما سبقت به المشيئة في الأزل ، فهذا حق وهو بهذا التأويل واجب ، فإن الإرادة إذا فرضت موجودة ، أو العلم إذا فرض متعلقاً بالشيء ، كان حصول المراد والمعلوم واجباً لا محالة ،  فإن قيل : إنما يجب عليه ذلك لفائدة الخلق لا لفائدة ترجع إلى الخالق سبحانه وتعالى ، قلنا : الكلام في قولكم لفائدة الخلق للتعليل ، والحكم المعلل هو الوجوب ، ونحن نطالبكم بتفهيم الحكم فلا يعنيكم ذكر العلة ؛ فما معنى قولكم إنه يجب لفائدة الخلق وما معنى الوجوب ونحن لا نفهم من الوجوب إلا المعاني الثلاثة ، وهي منعدمة ، فإن أردتم معنى رابعاً ففسروه أولاً ثم اذكروا علته ، فإنا ربما لا ننكر أن للخلق في الخلق فائدة ، وكذا في التكليف ، ولكن ما فيه فائدة غيره لم يجب عليه إذا لم يكن له فائدة في فائدة غيره ،  وهذا لا مخرج عنه أبداً ، على أنا نقول إنما يستقيم هذا الكلام في الخلق لا في التكليف ، ولا يستقيم في هذا الخلق الموجود بل في أن يخلقهم في الجنة متنعمين ، من غير هم وضرر وغم وألم ، وأما هذا الخلق الموجود فالعقلاء كلهم قد تمنوا العدم ، وقال بعضهم : ليتني كنت نسياً منسياً ، وقال آخر ليتني لم أك شيئاً ، وقال آخر ليتني كنت تبنة رفعها من الأرض ، قال آخر يشير إلى طائر ليتني كنت ذلك الطائر ،  وهذا قول الأنبياء والأولياء وهم العقلاء ، فبعضهم يتمنى عدم الخلق وبعضهم يتمنى عدم التكليف بأن يكون جماداً أو طائراً ، فليت شعري كيف يستجيز العاقل في أن يقول : للخلق في التكليف </w:t>
      </w:r>
      <w:r w:rsidR="00BA41C6">
        <w:rPr>
          <w:rFonts w:hint="cs"/>
          <w:b w:val="0"/>
          <w:rtl/>
        </w:rPr>
        <w:lastRenderedPageBreak/>
        <w:t xml:space="preserve">فائدة وإنما معنى الفائدة نفي الكلفة ، والتكليف في عينه إلزام كلفة وهو ألم ، وإن نظر إلى الثواب فهو الفائدة ، وكان قادراً على إيصاله إليهم بغير تكليف ، فإن قيل : الثواب إذا كان باستحقاق كان ألذ وأوقع من أن يكون بالامتنان والابتداء ، والجواب : أن الاستعاذة بالله تعالى من عقل ينتهي إلى التكبر على الله عز وجل والترفع من احتمال منته وتقدير اللذة في الخروج من نعمته أولى من الاستعاذة بالله من الشيطان الرجيم ؛ وليت شعري كيف يعد من العقلاء من يخطر بباله مثل هذه الوساوس ، ومن يستثقل المقام أبد الآباد في الجنة من غير تقدم تعب وتكليف أخس من أن يناظر أو يخاطب ،  هذا لو سلم أن الثواب بعد التكليف يكون مستحقاً ، وسنبين نقيضه ،  ثم ليت شعري الطاعة التي بها يستحق الثواب من أين وجدها العبد ؟ وهل لها سبب سوى وجوده وقدرته وإرادته وصحة أعضائه وحضور أسبابه ؟ وهل لكل ذلك مصدر إلا فضل الله ونعمته ؛ فنعوذ بالله من الانخلاع عن غريزة العقل بالكلية ، فإن هذا الكلام من هذا النمط ، فينبغي أن يسترزق الله تعالى عقلاً لصاحبه ولا يشتغل بمناظرته ،  </w:t>
      </w:r>
      <w:r w:rsidR="00BA41C6">
        <w:rPr>
          <w:rFonts w:hint="cs"/>
          <w:b w:val="0"/>
          <w:bCs/>
          <w:rtl/>
        </w:rPr>
        <w:t>( الدعوى الثانية ) : إن لله تعالى أن يكلف العباد ما يطيقونه وما لا يطيقونه</w:t>
      </w:r>
      <w:r w:rsidR="00BA41C6">
        <w:rPr>
          <w:rFonts w:hint="cs"/>
          <w:b w:val="0"/>
          <w:rtl/>
        </w:rPr>
        <w:t xml:space="preserve"> ، وذهب المعتزلة إلى انكار ذلك ، ومعتقد أهل السنة أن التكليف له حقيقة في نفسه وهو أنه كلام وله مصدر وهو المكلف ، ولا شرط فيه إلا كونه متكلماً ، وله مورد وهو المكلف وشرطه أن يكون فاهماً للكلام فلا يسمى الكلام مع الجماد والمجنون خطاباً ولا تكليفاً ، والتكليف نوع خطاب وله متعلق وهو المكلف به وشرطه أن يكون مفهوماً فقط ، وأما كونه ممكناً فليس بشرط لتحقيق الكلام فإن التكليف كلام ، فإذا صدر ممن يفهم مع من يفهم فيما يفهم وكان المخاطب دون المخاطب سمي تكليفاً ، وإن كان مثله سمي التماساً ، وإن كان فوقه سمي دعاء وسؤالاً ، فالاقتضاء في ذاته واحد وهذه الأسامي تختلف عليه باختلاف النسبة ، وبرهان جواز ذلك أن استحالته لا تخلو إما أن تكون لامتناع تصور ذاته ، كاجتماع السواد والبياض ، أو كان لأجل الاستقباح ، وباطل أن يكون امتناعه لذاته ، فإن السواد والبياض لا يمكن أن يفرض مجتمعاً ، وفرض هذا ممكن إذ التكليف لا يخلو إما أن يكون لفظاً وهو مذهب الخصم وليس بمستحيل أن يقول الرجل لعبده الزمن قم ، فهو على مذهبهم أظهر وأما نحن فإنا نعتقد أنه اقتضاء يقوم بالنفس ،  وكما يتصور أن يقوم اقتضاء القيام بالنفس من قادر فيتصور ذلك من عاجز بل ربما يقوم ذلك بنفسه من قادر ثم يبقى ذلك الاقتضاء ونظر الزمانة والسيد لا يدري ،  ويكون الاقتضاء قائماً بذاته وهو اقتضاء قائم من عاجز في علم الله تعالى ، وإن لم يكن معلوماً عند المقتضي فإن علمه لا يحيل بقاء الاقتضاء مع العلم بالعجز عن الوفاء وباطل أن يقال بطلان ذلك من جهة الاستحسان ، فإن كلامنا في حق الله تعالى ، وذلك باطل في حقه لتنزهه عن الأغراض ورجوع ذلك إلى الأغراض ،  أما الانسان العاقل المضبوط بغالب الأمر فقد يستقبح ذلك وليس ما يستقبح من العبد يستقبح من الله تعالى </w:t>
      </w:r>
      <w:r w:rsidR="00BA41C6">
        <w:rPr>
          <w:rFonts w:hint="cs"/>
          <w:b w:val="0"/>
          <w:rtl/>
        </w:rPr>
        <w:lastRenderedPageBreak/>
        <w:t xml:space="preserve">،  فإن قيل : فهو مما لا فائدة فيه وما لا فائدة فيه فهو عبث والعبث على الله تعالى محال ،  قلنا : هذه ثلاث دعاوى : الأولى : إنه لا فائدة فيه ، ولا نسلم ، فلعل فيه فائدة لعباد اطلع الله عليها ،  وليست الفائدة هي الامتثال والثواب عليه بل ربما يكون في إظهار الأمر وما يتبعه من اعتقاد التكليف فائدة ، فقد ينسخ الأمر قبل الامتثال كما أمر إبراهيم عليه السلام بذبح ولده ثم نسخه قبل الامتثال ، وأمر أبا جهل بالايمان وأخبر أنه لا يؤمن وخلاف خبره محال ،  الدعوى الثانية : إن ما لا فائدة فيه فهو عبث ، فهذا تكرير عبارة ؛ فإنا بينا أنه لا يراد بالعبث إلا ما لا فائدة فيه فإن أريد به غيره فهو غير مفهوم ،  الدعوى الثالثة : إن العبث على الله تعالى محال ، وهذا فيه تلبيس ، لأن العبث عبارة عن فعل لا فائدة فيه ممن يتعرض للفوائد ، فمن لا يتعرض لها فتسميته عابثاً مجاز محض لا حقيقة له يضاهي قول القائل الريح عابثة بتحيكها الأشجار إذ لا فائدة لها فيه ، ويضاهي قول القائل الجدار غافل أي هو خال عن العلم والجهل وهذا باطل لأن الغافل يطلق على القابل للجهل والعلم إذا خلا عنهما ، فاطلاقهما على الذي لا يقبل العلم مجاز لا أصل له ، وكذلك اطلاق اسم العابث على الله تعالى واطلاق العبث على أفعاله سبحانه وتعالى ، والدليل الثاني في المسألة ، ولا محيص لأحد عنه ، أن الله تعالى كلف أبا جهل أن يؤمن وعلم أنه لا يؤمن ، وأخبر عنه بأنه لا يؤمن ، فكأنه أمر بأن يؤمن بأنه لا يؤمن ، إذ كان من قول الرسول صلى الله عليه وسلم إنه لا يؤمن وكان هو مأموراً بتصديقه ، فقد قيل له صدق بأنك لا تصدق ، وهذا محال ،  وتحقيقه أن خلاف المعلوم محال وقوعه ولكن ليس محالاً لذاته ، بل هو محال لغيره ، والمحال لغيره في امتناع الوقوع كالمحال لذاته ، ومن قال إن الكفار الذين لم يؤمنوا ما كانوا مأمورين بالايمان فقد جحد الشرع ، ومن قال كان الايمان منهم متصوراً مع علم الله سبحانه وتعالى بأنه لا يقع ، فقد اضطر كل فريق إلى القول بتصور الأمر بما لا يتصور امتثاله ، ولا يغني عن هذا قول القائل إنه كان مقدوراً عليه وكان للكافر عليه قدرة ، أما على مثلنا فلا قدرة قبل الفعل ولم تكن لهم قدرة إلا على الكفر الذي صدر منهم ، وأما عند المعتزلة فلا يمتنع وجود القدرة ولكن القدرة غير كافية لوقوع المقدور بل له شرط كالارادة وغيرها ، ومن شروطه أن لا ينقلب علم الله تعالى جهلاً ،  والقدرة لا تراد لعينها بل لتيسيير الفعل بها ، فكيف يتيسر فعل يؤدي إلى انقلاب العلم جهلاً ؟ فاستبان أن هذا واقع في ثبوت التكليف بما هو محال لغيره ، فكذا يقاس عليه ما هو محال لذاته إذ لا فرق بينهما في إمكان التلفظ ولا في تصور الاقتضاء ولا في الاستقباح والاستحسان ،  ( الدعوى الثالثة : ندعي أن الله تعالى قادر على إيلام الحيوان البريء عن الجنايات ولا يلزم عليه ثواب ،  وقالت المعتزلة إن ذلك محال لأنه قبيح ، ولذلك لزمهم المصير إلى أن كل بقة وبرغوث أو ذي بعرة أو صدمة فإن الله عز وجل يجب عليه أن يحشره ويثيبه عليه بثواب ، وذهب ذاهبون إلى أن أرواحها تعود بالتناسخ إلى أبدان أُخر وينالها من اللذة ما </w:t>
      </w:r>
      <w:r w:rsidR="00BA41C6">
        <w:rPr>
          <w:rFonts w:hint="cs"/>
          <w:b w:val="0"/>
          <w:rtl/>
        </w:rPr>
        <w:lastRenderedPageBreak/>
        <w:t xml:space="preserve">يقابل تعبها ؛ وهذا مذهب لا يخفى فساده ، ولكنا نقول : أما إيلام البريء عن الجناية من الحيوان والأطفال والمجانين فمقدور بما هو مشاهد محسوس ، فيبقى قول الخصم إن ذلك يوجب عليه الحشر والثواب بعد ذلك فيعود إلى معنى الواجب ، وقد بان استحالته في حق الله تعالى ، وإن فسروه بمعنى رابع فهو غير مفهوم ، وإن زعموا أن تركه يناقض كونه حكيماً فنقول : إن الحكمة إن اريد بها العلم بنظام الأمور والقدرة على ترتيبها كما سبق فليس في هذا ما يناقضه ، وإن أريد بها أمراً آخر فليس يجب له عندنا من الحكم إلا ما ذكرناه ، وما وراء ذلك لفظ لا معنى له ،  فإن قيل فيؤدي إلى أن يكون ظالماً وقد قال : </w:t>
      </w:r>
      <w:r w:rsidR="00BA41C6">
        <w:t>"</w:t>
      </w:r>
      <w:r w:rsidR="00BA41C6">
        <w:rPr>
          <w:rFonts w:hint="cs"/>
          <w:b w:val="0"/>
          <w:rtl/>
        </w:rPr>
        <w:t xml:space="preserve">وما ربك بظلام للعبيد" قلنا : الظلم منفي عنه بطريق السلب المحض كما تسلب الغفلة عن الجدار والعبث عن الريح ، فإن الظلم إنما يتصور ممن يمكن أن يصادف فعله ملك غيره ، ولا يتصور ذلك في حق الله تعالى أو يمكن أن يكون عليه أمر فيخالف فعله أمر غيره ، ولا يتصور من الانسان أن يكون ظالماً لما في ملك نفسه بكل ما يفعله إلا إذا خالف أمر الشرع فيكون ظالماً بهذا المعنى ، فمن لا يتصور منه أن يتصرف في ملك غيره ولا يتصور منه أن يكون تحت أمر غيره كان الظلم مسلوباً عنه لفقد شرطه المصحح له لا لفقده في نفسه ، فلتفهم هذه الدقيقة فإنها مزلة القدم ، فإن فسر الظلم بمعنى سوى ذلك فهو غير مفهوم ولا يتكلم فيه بنفي ولا إثبات ،  </w:t>
      </w:r>
      <w:r w:rsidR="00BA41C6">
        <w:rPr>
          <w:rFonts w:hint="cs"/>
          <w:b w:val="0"/>
          <w:bCs/>
          <w:rtl/>
        </w:rPr>
        <w:t>( الدعوى الرابعة ) : ندعي أنه لا يجب عليه رعاية الأصلح لعباده</w:t>
      </w:r>
      <w:r w:rsidR="00BA41C6">
        <w:rPr>
          <w:rFonts w:hint="cs"/>
          <w:b w:val="0"/>
          <w:rtl/>
        </w:rPr>
        <w:t xml:space="preserve"> ، بل له أن يفعل ما يشاء ويحكم بما يريد ، خلافاً للمعتزلة فإنهم حجروا على الله تعالى في أفعاله وأوجبوا عليه رعاية الأصلح ،  ويدل على بطلان ذلك ما دل على نفي الوجوب على الله تعالى كما سبق وتدل عليه المشاهدة والوجود ، فإنا نريهم من أفعال الله تعالى ما يلزمهم الاعتراف به بأنه لا صلاح للعبيد فيه ، فإنا نفرض ثلاثة أطفال مات أحدهم وهو مسلم في الصبا ، وبلغ الآخر وأسلم ومات مسلماً بالغاً ، وبلغ الثالث كافراً ومات على الكفر ، فإن العدل عندهم أن يخلد الكافر البالغ في النار ، وأن يكون للبالغ المسلم في الجنة رتبة فوق رتبة الصبي المسلم ، فإذا قال الصبي المسلم : يا رب لم حططت رتبتي عن رتبته ؟ فيقول : لأنه بلغ فأطاعني وأنت لم تطعني بالعبادات بعد البلوغ ، فيقول : يا رب لأنك أمتني قبل البلوغ فكان صلاحي في أن تمدني بالحياة حتى أبلغ فأطيع فأنال رتبته فلم حرمتني هذه الرتبة أبد الآبدين وكنت قادراً على أن توصلني لها ؟ فلا يكون له جواب إلا أن يقول : علمت أنك لو بلغت لعصيت وما أطعت وتعرضت لعقابي وسخطي فرأيت هذه الرتبة النازلة أولى بك وأصلح لك من العقوبة ، فينادي الكافر البالغ من الهاوية ويقول : يا رب أو ما علمت أني إذا بلغت كفرت فلو أمتني في الصبا وأنزلتني في تلك المنزلة النازلة لكان أحب إلي من تخليد النار وأصلح لي ، فلم أحييتني وكان الموت خيراً لي ؟ فلا يبقى له جواب البتة ، ومعلوم أن هذه الأقسام الثلاثة موجودة ، وبه يظهر على القطع أن الأصلح للعباد كلهم ليس بواجب ولا هو موجود ،  </w:t>
      </w:r>
      <w:r w:rsidR="00BA41C6">
        <w:rPr>
          <w:rFonts w:hint="cs"/>
          <w:b w:val="0"/>
          <w:bCs/>
          <w:rtl/>
        </w:rPr>
        <w:t xml:space="preserve">( الدعوى الخامسة ) : ندعي أن الله </w:t>
      </w:r>
      <w:r w:rsidR="00BA41C6">
        <w:rPr>
          <w:rFonts w:hint="cs"/>
          <w:b w:val="0"/>
          <w:bCs/>
          <w:rtl/>
        </w:rPr>
        <w:lastRenderedPageBreak/>
        <w:t xml:space="preserve">تعالى إذا كلف العباد فأطاعوه لم يجب عليه الثواب </w:t>
      </w:r>
      <w:r w:rsidR="00BA41C6">
        <w:rPr>
          <w:rFonts w:hint="cs"/>
          <w:b w:val="0"/>
          <w:rtl/>
        </w:rPr>
        <w:t xml:space="preserve">، بل إن شاء أثابهم وإن شاء عاقبهم وإن شاء أعدمهم ولم يحشرهم ، ولا يبالي لو غفر لجميع الكافرين وعاقب جميع المؤمنين ، ولا يستحيل ذلك في نفسه ولا يناقض صفة من صفات الإلهية ، وهذا لأن التكليف تصرف في عبيده ومماليكه ، أما الثواب ففعل آخر على سبيل الابتداء ، وكونه واجباً بالمعاني الثلاثة غير مفهوم ولا معنى للحسن والقبيح ، وإن أريد له معنى آخر فليس بمفهوم إلا أن يقال إنه يصير وعده كذباً وهو محال ، ونحن نعتقد الوجوب بهذا المعنى ولا ننكره ،  فإن قيل : التكليف مع القدرة على الثواب وترك الثواب قبيح ، قلنا : إن عنيتم بالقبح أنه مخالف غرض المكلف فقد تعالى المكلف وتقدس عن الأغراض ، وإن عنيتم به أنه مخالف غرض المكلف مسلم لكن ما هو قبيح عند المكلف لم يمتنع عليه فعله إذا كان القبيح والحسن عنده وفي حقه بمثابة واحدة ،  على أنا لو نزلنا على فاسد معتقدهم فلا نسلم أن من يستخدم عبده يجب عليه في العادة ثواب ، لأن الثواب يكون عوضاً عن العمل فتبطل فائدة الرق وحق على العبد أن يخدم مولاه لأنه عبده ، فإن كان لأجل عوض فليس ذلك خدمة ، ومن العجائب قولهم : إنه يجب الشكر على العباد لأنهم عباد ، قضاءً لحق نعمته ، ثم يجب عليه الثواب على الشكر وهذا محال ؛ لأن المستحق إذا وفى لم يلزمه فيه عوض ، ولو جاز ذلك للزم على الثواب شكر مجدد وعلى هذا الشكر ثواب مجدد ويتسلسل إلى غير نهاية ، ولم يزل العبد والرب كل واحد منهما أبداً مقيداً بحق الآخر ، وهو محال ،  وأفحش من هذا قولهم : إن كل من كفر فيجب على الله تعالى أن يعاقبه أبداً ويخلده في النار ، بل كل من قارف كبيرة ومات قبل التوبة يخلد في النار ، وهذا جهل بالكرم والمروءة والعقل والعادة والشرع وجميع الأمور ، فإنا نقول : العبادة قاضية والعقول مشيرة إلى أن التجاوز والصفح أحسن من العقوبة ، والانتقام وثناء الناس على العافي أكثر من ثنائهم للمنتقم ، واستحسانهم للعفو أشد ، فكيف يستقبح العفو والإنعام ويستحسن طول الانتقام ! ثم هذا في حق من أذته الجناية وغضت من قدره المعصية ، والله تعالى يستوي في حقه الكفر والايمان والطاعات والعصيان فهما في حق إلاهيته وجلاله سيان ، ثم كيف يستحسن أن سلك طريق المجازاة واستحسن ذلك تأييد العقاب خالداً مخلداً في مقابلته العصيان بكلمة واحدة في لحظة ،  ومن انتهى عقله في الاستحسان إلى هذا الحد كانت دار المرضى أليق به من مجامع العلماء ،  على أنا نقول : لو سلك سالك ضد هذا الطريق بعينه كان أقوم قيلا وأجرى على قانون الاستحسان والاستقباح الذي تقضي به الأوهام والخيالات كما سبق ، وهو أن نقول : الانسان يقبح منه أن يعاقب على جناية سبقت وجناية تداركها إلا لوجهين : أحدهما ، أن يكون في العقوبة زجر ورعاية مصلحة في المستقبل فيحسن ذلك خيفة من فوات غرض في المستقبل ، فإن لم يكن فيه مصلحة في المستقبل أصلاً فالعقوبة بمجرد المجازاة على ما سبق قبيح لأنه لا فائدة فيه للمعاقب ولا لأحد سواه ، والجاني متأذ به ودفع </w:t>
      </w:r>
      <w:r w:rsidR="00BA41C6">
        <w:rPr>
          <w:rFonts w:hint="cs"/>
          <w:b w:val="0"/>
          <w:rtl/>
        </w:rPr>
        <w:lastRenderedPageBreak/>
        <w:t xml:space="preserve">الأذى عنه أحسن ، وإنما يحسن الأذى لفائدة ولا فائدة ، وما مضى فلا تدارك له فهو في غاية القبح ،  والوجه الثاني ، أن نقول : إنه إذا تأذى المجني عليه واشتد غيظه فذلك الغيظ مؤلم وشفاء الغيظ مريح من الألم ، والألم بالجاني أليق ، ومهما عاقب الجاني زال منه ألم الغيظ واختص بالجاني فهو أولى ، فهذا أيضاً له وجه ما وإن كان دليلاً على نقصان العقل وغلبة الغضب عليه ،  فأما إيجاب العقاب حيث لا يتعلق بمصلحة في المستقبل لأحد في عالم الله تعالى ولا فيه دفع أذى عن المجني عليه ففي غاية القبح ، فهذا أقوم من قول من يقول إن ترك العقاب في غاية القبح ، والكل باطل واتباع الموجب الأوهام التي وقعت بتوهم الأغراض ، والله تعالى متقدس عنها ولكنا أردنا معارضة الفاسد ليتبين به بطلان خيالهم ،  </w:t>
      </w:r>
      <w:r w:rsidR="00BA41C6">
        <w:rPr>
          <w:rFonts w:hint="cs"/>
          <w:b w:val="0"/>
          <w:bCs/>
          <w:rtl/>
        </w:rPr>
        <w:t xml:space="preserve">( الدعوى السادسة ) : ندعي أنه لو لم يرد الشرع لما كان يجب على العباد معرفة الله تعالى وشكر نعمته </w:t>
      </w:r>
      <w:r w:rsidR="00BA41C6">
        <w:rPr>
          <w:rFonts w:hint="cs"/>
          <w:b w:val="0"/>
          <w:rtl/>
        </w:rPr>
        <w:t xml:space="preserve">، خلافاً للمعتزلة ، حيث قالوا إن العقل بمجرده موجب ، وبرهانه أن نقول : العقل يوجب النظر وطلب المعرفة لفائدة مرتبة عليه أو مع الاعتراف بأن وجوده وعدمه في حق الفوائد عاجلاً وآجلاً بمثابة واحدة ، فإن قلتم : يقتضي بالوجوب مع الاعتراف بأنه لا فائدة فيه قطعاً عاجلاً وآجلاً فهذا حكم الجهل لا حكم العقل ، فإن العقل لا يأمل بالعبث ، وكلما هو خال عن الفوائد كلها فهو عبث ، وإن كان لفائدة فلا يخلو إما أن ترجع إلى المعبود تعالى وتقدس عن الفوائد ، وإن رجعت إلى العبد فلا يخلو أن يكون في الحال أو في المآل ، أما في الحال فهو تعب لا فائدة فيه وأما في المآل فالمتوقع الثواب ،  ومن أين علمتم أنه يثاب على فعله بل ربما يعاقب على فعله ، فالحكم عليه بالثواب حماقة لا أصل لها </w:t>
      </w:r>
      <w:r w:rsidR="00DE45A5">
        <w:rPr>
          <w:rFonts w:hint="cs"/>
          <w:b w:val="0"/>
          <w:rtl/>
        </w:rPr>
        <w:t>..</w:t>
      </w:r>
      <w:r w:rsidR="00BA41C6">
        <w:rPr>
          <w:rFonts w:hint="cs"/>
          <w:b w:val="0"/>
          <w:rtl/>
        </w:rPr>
        <w:t xml:space="preserve">  فإن قيل : يخطر بباله أن له رباً إن شكره أثابه وأنعم عليه وإن كفر أنعمه عاقبه عليه ، ولا يخطر بباله البتة جواز العقوبة على الشكر والاحتزاز عن الضرر الموهوم في قضية العقل كالاحتراز عن العلوم ،  قلنا : نحن لا ننكر أن العاقل يستحثه طبعه عن الاحتراز من الضرر موهوماً ومعلوماً ، فلا يمنع من إطلاق اسم الايجاب على هذا الاستحثاث فإن الاصطلاحات لا مشاحة فيها ، ولكن الكلام في ترجيح جهة الفعل على جهة الترك في تقرير الثواب بالعقاب مع العلم بأن الشكر وتركه في حق الله تعالى سيان لا كالواحد منا فإنه يرتاح بالشكر والثناء ويهتز له ويستلذه ويتآلم بالكفران ويتأذى به ، فإذا ظهر استواء الأمرين في حق الله تعالى فالترجيح لأحد الجانبين محال ، بل ربما يخطر بباله نقيضه وهو أنه يعاقب على الشكر لوجهين : أحدهما ، أن اشتغاله به تصرف في فكره وقلبه باتعابه صرفه عن الملاذ والشهوات وهو عبد مربوب خلق له شهوة ومكن من الشهوات ، فلعل المقصود أن يشتغل بلذات نفسه واستيفاء نعم الله تعالى وأن لا يتعب نفسه فيما لا فائدة لله فيه فهذا الاحتمال أظهر ،  الثاني ، أن يقيس نفسه على من يشكر ملكاً من الملوك بأن يبحث عن صفاته وأخلاقه ومكانه وموضع نومه مع أهله وجميع أسراره الباطنة مجازاة على إنعامه عليه ، فيقال له أنت بهذا الشكر مستحق لحز الرقبة ، فما لك ولهذا </w:t>
      </w:r>
      <w:r w:rsidR="00BA41C6">
        <w:rPr>
          <w:rFonts w:hint="cs"/>
          <w:b w:val="0"/>
          <w:rtl/>
        </w:rPr>
        <w:lastRenderedPageBreak/>
        <w:t xml:space="preserve">الفضول ومن أنت حتى تبحث عن أسرار الملوك وصفاتهم وأفعالهم وأخلاقهم ، ولماذا لا تشتغل بما يهمك ، فالذي يطلب معرفة معرفة الله تعالى كأنه إن تعرف دقائق صفات الله تعالى وأفعاله وحكمته وأسراره في أفعاله وكل ذلك مما لا يؤهل له إلا من له منصب فمن أين عرف العبد أنه مستحق لهذا المنصب ؟ فاستبان أن ما أخذهم أنهام رسخت منهم من العادات ، تعارضها أمثالها ولا محيص عنها ،  فإن قيل : فإن لم يكن مدركاً لوجوب مقتضى العقول أدى ذلك إلى إفحام الرسول ، فإنه إذا جاء بالمعجزة وقال انظروا فيها ، فللمخاطب أن يقول إن لم يكن النظر واجباً فلا اقدم عليه وإن كان واجباً فيستحيل أن يكون مدركه العقل ، والعقل لا يوجب ، ويستحيل أن يكون مدركه الشرع ، والشرع لا يثبت إلا بالنظر في المعجزة ولا يجب النظر قبل ثبوت الشرع فيؤدي إلى أن لا يظهر صحة النبوة أصلاً ،  والجواب أن هذا السؤال مصدره الجهل بحقيقة الوجوب ، وقد بينا أن معنى الوجوب ترجيح جانب الفعل على الترك بدفع ضرر موهوم في الترك أو معلوم ، وإذا كان هذا هو الوجوب فالموجب هو المرجح وهو الله تعالى ، فإنه إذا ناط العقاب بترك النظر ترجح فعله على تركه ، ومعنى قول النبي صلى الله عليه وسلم إنه واجب مرجح بترجح الله تعالى في ربطه العقاب بأحدهما ،  وأما المدرك فعبارة عن جهة معرفة الوجوب لا عن نفس الوجوب ، وليس شرط الواجب أن يكون وجوبه معلوماً ، بل أن يكون علمه متمكناً لمن أراده ،  فيقول النبي إن الكفر سم مهلك والإيمان شفاء مسعد بأن جعل الله تعالى أحدهما مسعداً والآخر مهلكاً ، ولست أوجب عليك شيئاً ، فزن الايجاب هو الترجيح والمرجح هو الله تعالى وإنما أنا مخبر عن كونه سم ومرشد لك إلى طريق تعرف به صدقي وهو النظر في المعجزة ، فإن سلكت الطريق عرفت ونجوت ؛ وإن تركت هلكت ،  ومثاله مثال طبيب انتهى إلى مريض وهو متردد بين دوائين موضوعين بين يديه ، فقال له أما هذا فلا تتناوله فإنه لهلك للحيوان وأنت قادر على معرفته بأن تطعمه هذا السنور فيموت على الفور فيظهر لك ما قلته ،  وأما هذا ففيه شفاؤك وأنت قادر على معرفته بالتجربات وهو إن تشربه فتشفى فلا فرق في حقي ولا في حق أُستاذي بين أن يهلك أو يشفى فإن أُستاذي غني عن بقائك وأنا أيضاً كذلك ، فعند هذا لو قال المريض هذا يجب علي بالعقل أو بقولك وما لم يظهر لي هذا لم أشتغل بالتجربة كان مهلكاً نفسه ولم يكن عليه ضرر ، فكذلك النبي قد أخبره الله تعالى بأن الطاعة شفاء والمعصية داء وأن الإيمان مسعد والكفر مهلك وأخبره بأنه غني عن العالمين سعدوا أم شقوا فإنما شأن الرسول أن يبلغ ويرشد إلى طريقة المعرفة وينصرف ، فمن نظر فلنفسه ومن قصر فعليها ، وهذا واضح ،  فإن قيل : فقد رجع الأمر إلى أن العقل هو الموجب من حيث أنه بسماع كلامه ودعواه يتوقع عقاباً فيحمله العقل على الحذر ولا يحصل إلا بالنظر فيوجب عليه النظر ، قلنا : الحق الذي يكشف الغطاء في هذا من غير اتباع وهم وتقليد أمر هو أن الوجوب كما بأن عبارة عن نوع رجحان في الفعل ، </w:t>
      </w:r>
      <w:r w:rsidR="00BA41C6">
        <w:rPr>
          <w:rFonts w:hint="cs"/>
          <w:b w:val="0"/>
          <w:rtl/>
        </w:rPr>
        <w:lastRenderedPageBreak/>
        <w:t xml:space="preserve">والموجب هو الله تعالى لأنه هو المرجح ، والرسول مخبر عن الترجيح ، والمعجزة دليل على صدقه في الخبر ، والنظر سبب في معرفة الصدق ، والعقل آلة النظر ، والفهم معنى الخبر ، والطبع مستحث على الحذر بعد فهم المحذور بالعقل ، فلا بد من طبع يخالفه العقوبة للدعوة ويوافقه الثواب الموعود ليكون مستحثاً ، ولكن لا يستحث ما لم يفهم المحذور ولم يقدره ظناً أو علماً ، ولا يفهم إلا بالعقل والعقل لا يفهم الترجيح بنفسه بل بسماعه من الرسول ، والرسول لا يرجح الفعل على الترك بنفسه بل الله هو المرجح والرسول مخبر ، وصدق الرسول لا يظهر بنفسه بل المعجز ، والمعجزة لا تدل ما لم ينظر فيها ، والنظر بالعقل ، فإذاً قد انكشفت المعاني ، والصحيح في الألفاظ أن يقال : الوجوب هو الرجحان والموجب هو الله تعالى ، والمخبر هو الرسول ، المعرف للمحذور وصدق الرسول هو العقل ، والمستحث على سلوك سبب الخلاص وهو الطبع ، وكذلك ينبغي أن يفهم الحق في هذه المسألة ولا يلتفت إلى الكلام المعتاد الذي لا يشفي الغليل ولا يزيل الغموض ،  </w:t>
      </w:r>
      <w:r w:rsidR="00BA41C6">
        <w:rPr>
          <w:rFonts w:hint="cs"/>
          <w:b w:val="0"/>
          <w:bCs/>
          <w:rtl/>
        </w:rPr>
        <w:t>( الدعوى السابعة ) : ندعي أن بعثة الأنبياء جائز ، وليس بمحال ولا واجب</w:t>
      </w:r>
      <w:r w:rsidR="00BA41C6">
        <w:rPr>
          <w:rFonts w:hint="cs"/>
          <w:b w:val="0"/>
          <w:rtl/>
        </w:rPr>
        <w:t xml:space="preserve"> ، وقالت المعتزلة إنه واجب ، وقد سبق وجه الرد عليهم ،  وقالت البراهمة إنه محال ، وبرهان الجواز أنه مهما قام الدليل على أن الله تعالى متكلم وقام الدليل على أنه قادر لا يعجز على أن يدل على كلام النفس بخلق ألفاظ وأصوات ورقوم أو غيرها من الدلالات ، وقد قام دليل على جواز إرسال الرسل ، فإنا لسنا نعني به إلا أن يقوم بذات الله تعالى خبر عن الأمر النافع في الآخرة والأمر الضار بحكم إجراء العادة ، ويصدر منه فعل هو دلالة الشخص على ذلك الخبر وعلى أمره بتبليغ الخبر ، ويصدر منه فعل خارق للعادة مقروناً بدعوى ذلك الشخص الرسالة ، فليس شيء من ذلك محالاً لذاته ، فإنه يرجع إلى كلام النفس وإلى اختراع ما هو دلالة على الكلام وما هو مصدق للرسول وإن حكم باستحالة ذلك من حيث الاستقباح والاستحسان ، فقد استأصلنا هذا الأصل في حق الله تعالى ثم لا يمكن أن يدعي قبح إرسال الرسول على قانون الاستقباح ، فالمعتزلة مع المصير إلى ذلك لم يستقبحوا هذا فليس إدراك قبحه ولا إدراك امتناعه في ذاته ضرورياً فلا بد من ذكر سببه ،  وغاية ما هو به ثلاثة شبه : الأولى : قولهم : إنه لو بعث النبي بما تقتضيه العقول ففي العقول غنية عنه وبعثة الرسول عبث ، وذلك وعلى الله محال ، وإن بعث بما يخالف العقول استحال التصديق والقبول ،  الثانية : إنه يستحيل العبث لأنه يستحيل تعريف صدقه ، لأن الله تعالى لو شافه الخلق بتصديقه وكلمهم جهاراً فلا حاجة إلى رسول ، وإن لم يشافه به فغايته الدلالة على صدقه بفعل خارق للعادة ، ولا يتميز ذلك عن السحر والطلسمات وعجائب الخواص وهي خارقة للعادات عند من لا يعرفها ، وإذا استويا في خرق العادة لم يؤمن ذلك فلا يحصل العلم بالتصديق ،  الثالثة : إنه إن عرف تمييزها عن السحر والطلسمات والتخيلات فمن أين يعرف الصدق ؟ ولعل الله تعالى أراد إضلالنا وإغواءنا بتصديقه ولعل كل ما قال النبي إنه </w:t>
      </w:r>
      <w:r w:rsidR="00BA41C6">
        <w:rPr>
          <w:rFonts w:hint="cs"/>
          <w:b w:val="0"/>
          <w:rtl/>
        </w:rPr>
        <w:lastRenderedPageBreak/>
        <w:t xml:space="preserve">مسعد فهو مشقي ، وكلما قال مشقي فهو مسعد ، ولكن الله أراد أن يسوقنا إلى الهلاك ويغوينا بقول الرسول ، فإن الإضلال والإغواء غير محال على الله تعالى عندكم ، إذ العقل لا يحسن ولا يقبح ؛ وهذه أقوى شبهة ينبغي أن يجادل بها المعتزلي عند رومه إلزام القول بتقبيح العقل ، إذ يقول : إن لم يكن الاغواء قبيحاً فلا يعرف صدق الرسل قط ولا يعلم أنه ليس باضلال ،  والجواب أن نقول : أما الشبهة الأولى فضعيفة ؛ فإن النبي صلى الله عليه وسلم يرد مخبراً بما لا تشتغل العقول بمعرفته ، ولكن تستقل بفهمه إذا عرف ، فإن العقل لا يرشد إلى النافع والضار من الأعمال والأقوال والأخلاق والعقائد ، ولا يفرق بين المشقى والمسعد ، كما لا يستقل بدرك خواص الأدوية والعقاقير ، ولكنه إذا عرف فهم وصدق وانتفع بالسماع فيجتنب الهلاك ويقصد المسعد ، كما ينتفع بقول الطبيب في معرفة الداء والدواء ، ثم كما يعرف صدق الطبيب بقرائن الأحوال وأمور أُخر ، فكذلك يستدل على صدق الرسول عليه السلام بمعجزات وقرائن وحالات فلا فرق ،  فأما الشبهة الثانية ، وهو عدم تمييز المعجزة عن السحر والتخيل ، فليس كذلك ،  فإن أحداً من العقلاء لم يجوز انتهاء السحر إلى إحياء الموتى ، وقلب العصا ثعباناً ، وفلق القمر ، وشق البحر ، وإبراء الأكمه والأبرص ، وأمثال ذلك ،  والقول الوجيز إن هذا القائل إن ادعى أن كل مقدور لله تعالى فهو ممكن تحصيله بالسحر فهو قول معلوم الاستحالة بالضرورة ، وإن فرق بين فعل قوم وفعل قوم فقد تصور تصديق الرسول بما يعلم أنه ليس من السحر ويبقى النظر بعده في أعيان الرسل عليهم السلام وآحاد المعجزات وأن ما أظهروه من جنس ما يمكن تحصيله بالسحر أم لا ، ومهما وقع الشك فيه لم يحصل التصديق به ما لم يتحد به النبي على ملأ من أكابر السحرة ولم يمهلهم مدة المعارضة ولم يعجزوا عنه ، وليس الآن من غرضنا آحاد المعجزات ،  وأما الشبهة الثالثة ، وهو تصور الإغواء من الله تعالى والتشكيك لسبب ذلك ، فنقول : مهما علم وجه دلالة المعجزة على صدق النبي ، علم أن ذلك مأمون عليه ، وذلك بأن يعرف الرسالة ومعناها ويعرف وجه الدلالة فنقول : لو تحدى إنسان بين يدي ملك على جنده أنه رسول الملك إليهم وأن الملك أوجب طاعته عليهم في قسمة الأرزاق والاقطاعات ، فطالبوه بالبرهان والملك ساكت ، فقال : أيها الملك إن كنت صادقاً في ما ادعيته فصدقني بأن تقوم على سريرك ثلاث مرات على التوالي وتقعد على خلاف عادتك ؛ فقام الملك عقيب التماسه على التوالي ثلاث مرات ثم قعد ، حصل للحاضرين على ضروري بأنه رسول الملك قبل أن يخطر ببالهم أن هذا الملك من عادته الإغواء أم يستحيل في حقه ذلك ،  بل لو قال الملك صدقت وقد جعلت رسولاً ووكيلاً لعلم أنه وكيل ورسول ، فإذا خالف العادة بفعله كان ذلك كقوله أنت رسولي ، وهذا ابتداءً نصب وتولية وتفويض ، ولا يتصور الكذب في التفويض وإنما يتصور في الإخبار ، والعلم يكون هذا تصديقاً وتفويضاً ضرورياً ، ولذلك لم ينكر أحد صدق الأنبياء من هذه الجهة ، بل أنكروا كون ما جاء به </w:t>
      </w:r>
      <w:r w:rsidR="00BA41C6">
        <w:rPr>
          <w:rFonts w:hint="cs"/>
          <w:b w:val="0"/>
          <w:rtl/>
        </w:rPr>
        <w:lastRenderedPageBreak/>
        <w:t xml:space="preserve">الأنبياء خارقاً للعادة وحملوه على السحر والتلبيس أو أنكروا وجود رب متكلم آمر ناه مصدق مرسل ، فأما من اعترف بجميع ذلك واعترف بكون المعجزة فعل الله تعالى حصل له العلم الضروري بالتصديق ،  فإن قيل : فهب أنهم رأوا الله تعالى بأعينهم وسمعوه بآذانهم وهو يقول هذا رسولي ليخبركم بطريق سعادتكم وشقاوتكم ، فما الذي يؤمنكم أنه أغوى الرسول والمرسل إليه وأخبر عن المشقى بأنه مسعد وعن المسعد بأنه مشقى فإن ذلك غير محال إذا لم تقولوا بتقبيح العقول ؟ بل لو قدر عدم الرسول ولكن قال الله تعالى شفاهاً وعياناً ومشاهدة : نجاتكم في الصوم والصلاة والزكاة وهلاككم في تركها ، فبم نعلم صدقه ؟ فلعله يلبس علينا ليغوينا ويهلكنا ، فإن الكذب عندكم ليس قبيحاً لعينه وإن كان قبيحاً فلا يمتنع على الله تعالى ما هو قبيح وظلم ، وما فيه فيه هلاك الخلق أجمعين ،  والجواب : إن الكذب مأمون عليه ، فإنه إنما يكون في الكلام وكلام الله تعالى ليس بصوت ولا حرف حتى يتطرق إليه التلبيس بل هو معنى قائم بنفسه سبحانه ، فكل ما يعلمه الإنسان يقوم بذاته خبر عن معلومه على وفق علمه ولا يتصور الكذب فيه ، وكذلك في حق الله تعالى ،  وعلى الجملة : الكذب في كلام النفس محال وفي ذلك الأمن عما قالوه ،  وقد اتضح بهذا أن الفعل مهما علم أنه فعل الله تعالى وأنه خارج عن مقدور البشر واقترن بدعوى النبوة حصل العلم الضروري بالصدق وكان الشك من حيث الشك في أنه مقدور البشر أم لا ، فأما بعد معرفته كونه من فعل الله تعالى لا يبقى للشك مجال أصلاً البتة ،  فإن قيل فهل تجوزون الكرامات ؟ قلنا : اختلف الناس فيه ، والحق ذلك جائز فإنه يرجع إلى خرق الله تعالى العادة بدعاء إنسان أو عند حاجته وذلك مما لا يستحيل في نفسه لأنه ممكن ، ولا يؤدي إلى محال آخر ، فإنه لا يؤدي إلى بطلان المعجزة لأن الكرامة عبارة عما يظهر من غير اقتران التحدي به ، فإن كان مع التحدي فإنا نسميه معجزة ويدل بالضرورة على صدق المتحدي ؛ وإن لم تكن دعوى فقد يجوز ظهور ذلك على يد فاسق لأنه مقدور في نفسه ؛ فإن قيل : فهل من المقدور إظهار معجزة على يد كاذب ؟ قلنا : المعجزة مقرونة بالتحدي منه سبحانه نازلة منزلة قوله صدقت وأنت رسول ، وتصديق الكاذب محال لذاته وكل من قال له أنت رسولي صار رسولاً وخرج عن كونه كاذباً ، فالجمع بين كونه كاذباً وبين ما ينزل منزلة قوله أنت رسولي محال لأن معنى كونه كاذباً أنه ما قيل له أنت رسولي ، ومعنى المعجزة أنه قيل له أنت رسولي ؛ فإن فعل الملك على ما ضربنا من المثال كقوله أنت رسولي بالضرورة ، فاستبان أن هذا غير مقدور لأنه محال والمحال لا قدرة عليه ،  فهذا تمام هذا القطب ولنشرع في إثبات نبوة نبينا محمد صلى الله عليه وسلم وإثبات ما اخبر هو عنه والله أعلم ] أهــ </w:t>
      </w:r>
    </w:p>
    <w:p w:rsidR="008C0661" w:rsidRDefault="00BA41C6" w:rsidP="00BA41C6">
      <w:pPr>
        <w:jc w:val="both"/>
        <w:rPr>
          <w:rtl/>
        </w:rPr>
      </w:pPr>
      <w:r w:rsidRPr="00BA41C6">
        <w:rPr>
          <w:rFonts w:hint="cs"/>
          <w:b w:val="0"/>
          <w:bCs/>
          <w:rtl/>
        </w:rPr>
        <w:t xml:space="preserve">[  14  ] : </w:t>
      </w:r>
      <w:r w:rsidR="002944BA" w:rsidRPr="00BA41C6">
        <w:rPr>
          <w:rFonts w:hint="cs"/>
          <w:b w:val="0"/>
          <w:bCs/>
          <w:rtl/>
        </w:rPr>
        <w:t xml:space="preserve">جاء في </w:t>
      </w:r>
      <w:r w:rsidR="008C0661" w:rsidRPr="00BA41C6">
        <w:rPr>
          <w:rFonts w:hint="cs"/>
          <w:b w:val="0"/>
          <w:bCs/>
          <w:rtl/>
        </w:rPr>
        <w:t>اللمعات في العقائد للأستاذ العلامة سعيد فودة</w:t>
      </w:r>
      <w:r w:rsidR="002944BA">
        <w:rPr>
          <w:rFonts w:hint="cs"/>
          <w:rtl/>
        </w:rPr>
        <w:t xml:space="preserve"> - </w:t>
      </w:r>
      <w:r w:rsidR="008C0661">
        <w:rPr>
          <w:rFonts w:hint="cs"/>
          <w:rtl/>
          <w:lang w:bidi="ar-KW"/>
        </w:rPr>
        <w:t>وهو تهذيب مع</w:t>
      </w:r>
      <w:r w:rsidR="008C0661">
        <w:rPr>
          <w:rFonts w:hint="cs"/>
          <w:lang w:bidi="ar-KW"/>
        </w:rPr>
        <w:t xml:space="preserve"> </w:t>
      </w:r>
      <w:r w:rsidR="008C0661">
        <w:rPr>
          <w:rFonts w:hint="cs"/>
          <w:rtl/>
          <w:lang w:bidi="ar-KW"/>
        </w:rPr>
        <w:t>زيادات وتوضيح لكتاب ( لُـمَع الأدلَّة في عقائد الملَّة ) لإمام الحرمين</w:t>
      </w:r>
      <w:r w:rsidR="008C0661">
        <w:rPr>
          <w:rFonts w:hint="cs"/>
          <w:lang w:bidi="ar-KW"/>
        </w:rPr>
        <w:t xml:space="preserve"> </w:t>
      </w:r>
      <w:r w:rsidR="008C0661">
        <w:rPr>
          <w:rFonts w:hint="cs"/>
          <w:rtl/>
          <w:lang w:bidi="ar-KW"/>
        </w:rPr>
        <w:t>الجويني</w:t>
      </w:r>
      <w:r w:rsidR="002944BA">
        <w:rPr>
          <w:rFonts w:hint="cs"/>
          <w:rtl/>
        </w:rPr>
        <w:t xml:space="preserve"> - :  [[  </w:t>
      </w:r>
      <w:r w:rsidR="008C0661">
        <w:rPr>
          <w:rFonts w:hint="cs"/>
          <w:rtl/>
          <w:lang w:bidi="ar-KW"/>
        </w:rPr>
        <w:t xml:space="preserve">بسم الله الرحـمن الرحيم وبه ثقتي وهو </w:t>
      </w:r>
      <w:r w:rsidR="008C0661">
        <w:rPr>
          <w:rFonts w:hint="cs"/>
          <w:rtl/>
          <w:lang w:bidi="ar-KW"/>
        </w:rPr>
        <w:lastRenderedPageBreak/>
        <w:t>حسبي وكفى</w:t>
      </w:r>
      <w:r w:rsidR="001966FB">
        <w:rPr>
          <w:rFonts w:hint="cs"/>
          <w:rtl/>
          <w:lang w:bidi="ar-KW"/>
        </w:rPr>
        <w:t xml:space="preserve"> ،</w:t>
      </w:r>
      <w:r w:rsidR="008C0661">
        <w:rPr>
          <w:rFonts w:hint="cs"/>
          <w:rtl/>
          <w:lang w:bidi="ar-KW"/>
        </w:rPr>
        <w:t xml:space="preserve"> الحمد لله العليم</w:t>
      </w:r>
      <w:r w:rsidR="001966FB">
        <w:rPr>
          <w:rFonts w:hint="cs"/>
          <w:rtl/>
          <w:lang w:bidi="ar-KW"/>
        </w:rPr>
        <w:t xml:space="preserve"> ،</w:t>
      </w:r>
      <w:r w:rsidR="008C0661">
        <w:rPr>
          <w:rFonts w:hint="cs"/>
          <w:rtl/>
          <w:lang w:bidi="ar-KW"/>
        </w:rPr>
        <w:t xml:space="preserve"> القاهر الحكيم</w:t>
      </w:r>
      <w:r w:rsidR="001966FB">
        <w:rPr>
          <w:rFonts w:hint="cs"/>
          <w:rtl/>
          <w:lang w:bidi="ar-KW"/>
        </w:rPr>
        <w:t xml:space="preserve"> ،</w:t>
      </w:r>
      <w:r w:rsidR="008C0661">
        <w:rPr>
          <w:rFonts w:hint="cs"/>
          <w:rtl/>
          <w:lang w:bidi="ar-KW"/>
        </w:rPr>
        <w:t xml:space="preserve"> الذي وجب له القِدَمُ</w:t>
      </w:r>
      <w:r w:rsidR="001966FB">
        <w:rPr>
          <w:rFonts w:hint="cs"/>
          <w:rtl/>
          <w:lang w:bidi="ar-KW"/>
        </w:rPr>
        <w:t xml:space="preserve"> ،</w:t>
      </w:r>
      <w:r w:rsidR="008C0661">
        <w:rPr>
          <w:rFonts w:hint="cs"/>
          <w:rtl/>
          <w:lang w:bidi="ar-KW"/>
        </w:rPr>
        <w:t xml:space="preserve"> واستحال</w:t>
      </w:r>
      <w:r w:rsidR="008C0661">
        <w:rPr>
          <w:rFonts w:hint="cs"/>
          <w:lang w:bidi="ar-KW"/>
        </w:rPr>
        <w:t xml:space="preserve"> </w:t>
      </w:r>
      <w:r w:rsidR="008C0661">
        <w:rPr>
          <w:rFonts w:hint="cs"/>
          <w:rtl/>
          <w:lang w:bidi="ar-KW"/>
        </w:rPr>
        <w:t>في تعاليه تجويزُ العَدَمِ</w:t>
      </w:r>
      <w:r w:rsidR="001966FB">
        <w:rPr>
          <w:rFonts w:hint="cs"/>
          <w:rtl/>
          <w:lang w:bidi="ar-KW"/>
        </w:rPr>
        <w:t xml:space="preserve"> ،</w:t>
      </w:r>
      <w:r w:rsidR="008C0661">
        <w:rPr>
          <w:rFonts w:hint="cs"/>
          <w:rtl/>
          <w:lang w:bidi="ar-KW"/>
        </w:rPr>
        <w:t xml:space="preserve"> والصلاةُ على النبيِّ مبيد الباطل</w:t>
      </w:r>
      <w:r w:rsidR="001966FB">
        <w:rPr>
          <w:rFonts w:hint="cs"/>
          <w:rtl/>
          <w:lang w:bidi="ar-KW"/>
        </w:rPr>
        <w:t xml:space="preserve"> ،</w:t>
      </w:r>
      <w:r w:rsidR="008C0661">
        <w:rPr>
          <w:rFonts w:hint="cs"/>
          <w:rtl/>
          <w:lang w:bidi="ar-KW"/>
        </w:rPr>
        <w:t xml:space="preserve"> وموضح الحق بواضحات</w:t>
      </w:r>
      <w:r w:rsidR="008C0661">
        <w:rPr>
          <w:rFonts w:hint="cs"/>
          <w:lang w:bidi="ar-KW"/>
        </w:rPr>
        <w:t xml:space="preserve"> </w:t>
      </w:r>
      <w:r w:rsidR="008C0661">
        <w:rPr>
          <w:rFonts w:hint="cs"/>
          <w:rtl/>
          <w:lang w:bidi="ar-KW"/>
        </w:rPr>
        <w:t>الدلائل</w:t>
      </w:r>
      <w:r w:rsidR="001966FB">
        <w:rPr>
          <w:rFonts w:hint="cs"/>
          <w:rtl/>
          <w:lang w:bidi="ar-KW"/>
        </w:rPr>
        <w:t xml:space="preserve"> ،</w:t>
      </w:r>
      <w:r w:rsidR="002944BA">
        <w:rPr>
          <w:rFonts w:hint="cs"/>
          <w:rtl/>
          <w:lang w:bidi="ar-KW"/>
        </w:rPr>
        <w:t xml:space="preserve">  </w:t>
      </w:r>
      <w:r w:rsidR="008C0661" w:rsidRPr="002944BA">
        <w:rPr>
          <w:rFonts w:hint="cs"/>
          <w:b w:val="0"/>
          <w:bCs/>
          <w:rtl/>
        </w:rPr>
        <w:t>العالَمُ</w:t>
      </w:r>
      <w:r w:rsidR="001966FB" w:rsidRPr="002944BA">
        <w:rPr>
          <w:rFonts w:hint="cs"/>
          <w:b w:val="0"/>
          <w:bCs/>
          <w:rtl/>
          <w:lang w:bidi="ar-QA"/>
        </w:rPr>
        <w:t xml:space="preserve"> ،</w:t>
      </w:r>
      <w:r w:rsidR="008C0661" w:rsidRPr="002944BA">
        <w:rPr>
          <w:rFonts w:hint="cs"/>
          <w:b w:val="0"/>
          <w:bCs/>
          <w:rtl/>
          <w:lang w:bidi="ar-QA"/>
        </w:rPr>
        <w:t xml:space="preserve"> </w:t>
      </w:r>
      <w:r w:rsidR="008C0661" w:rsidRPr="002944BA">
        <w:rPr>
          <w:rFonts w:hint="cs"/>
          <w:b w:val="0"/>
          <w:bCs/>
          <w:rtl/>
        </w:rPr>
        <w:t>ودلالته على وجود الخالق</w:t>
      </w:r>
      <w:r w:rsidR="001966FB" w:rsidRPr="002944BA">
        <w:rPr>
          <w:rFonts w:hint="cs"/>
          <w:b w:val="0"/>
          <w:bCs/>
          <w:rtl/>
        </w:rPr>
        <w:t xml:space="preserve"> :</w:t>
      </w:r>
      <w:r w:rsidR="008C0661">
        <w:rPr>
          <w:rFonts w:hint="cs"/>
          <w:rtl/>
        </w:rPr>
        <w:t xml:space="preserve"> العالم هو كل موجود سوى الله</w:t>
      </w:r>
      <w:r w:rsidR="008C0661">
        <w:rPr>
          <w:rFonts w:hint="cs"/>
        </w:rPr>
        <w:t xml:space="preserve"> </w:t>
      </w:r>
      <w:r w:rsidR="008C0661">
        <w:rPr>
          <w:rFonts w:hint="cs"/>
          <w:rtl/>
        </w:rPr>
        <w:t>تعالى</w:t>
      </w:r>
      <w:r w:rsidR="001966FB">
        <w:rPr>
          <w:rFonts w:hint="cs"/>
          <w:rtl/>
        </w:rPr>
        <w:t xml:space="preserve"> ،</w:t>
      </w:r>
      <w:r w:rsidR="008C0661">
        <w:rPr>
          <w:rFonts w:hint="cs"/>
          <w:rtl/>
        </w:rPr>
        <w:t xml:space="preserve"> وهو مشتق من العلم والعلامة</w:t>
      </w:r>
      <w:r w:rsidR="00747D9D">
        <w:rPr>
          <w:rFonts w:hint="cs"/>
          <w:rtl/>
        </w:rPr>
        <w:t xml:space="preserve"> ؛</w:t>
      </w:r>
      <w:r w:rsidR="008C0661">
        <w:rPr>
          <w:rFonts w:hint="cs"/>
          <w:rtl/>
        </w:rPr>
        <w:t xml:space="preserve"> لأنه علامة دالَّةٌ على وجودِ الربِّ سبحانه</w:t>
      </w:r>
      <w:r w:rsidR="008C0661">
        <w:rPr>
          <w:rFonts w:hint="cs"/>
        </w:rPr>
        <w:t xml:space="preserve"> </w:t>
      </w:r>
      <w:r w:rsidR="008C0661">
        <w:rPr>
          <w:rFonts w:hint="cs"/>
          <w:rtl/>
        </w:rPr>
        <w:t>وتعالى</w:t>
      </w:r>
      <w:r w:rsidR="001966FB">
        <w:rPr>
          <w:rFonts w:hint="cs"/>
          <w:rtl/>
        </w:rPr>
        <w:t xml:space="preserve"> ،</w:t>
      </w:r>
      <w:r w:rsidR="008C0661">
        <w:rPr>
          <w:rFonts w:hint="cs"/>
          <w:rtl/>
        </w:rPr>
        <w:t xml:space="preserve"> وبالمشاهدة نعلم بوجود الجوهر وهو المتحيز</w:t>
      </w:r>
      <w:r w:rsidR="001966FB">
        <w:rPr>
          <w:rFonts w:hint="cs"/>
          <w:rtl/>
        </w:rPr>
        <w:t xml:space="preserve"> ،</w:t>
      </w:r>
      <w:r w:rsidR="008C0661">
        <w:rPr>
          <w:rFonts w:hint="cs"/>
          <w:rtl/>
        </w:rPr>
        <w:t xml:space="preserve"> وأيضاً العَرَضِ وهو ما يقوم</w:t>
      </w:r>
      <w:r w:rsidR="008C0661">
        <w:rPr>
          <w:rFonts w:hint="cs"/>
        </w:rPr>
        <w:t xml:space="preserve"> </w:t>
      </w:r>
      <w:r w:rsidR="008C0661">
        <w:rPr>
          <w:rFonts w:hint="cs"/>
          <w:rtl/>
        </w:rPr>
        <w:t>بالجوهر كالألوان والطعوم والروائح والعلوم والقُدَرِ والإرادات الحادثة وأضدادها</w:t>
      </w:r>
      <w:r w:rsidR="008C0661">
        <w:rPr>
          <w:rFonts w:hint="cs"/>
        </w:rPr>
        <w:t xml:space="preserve"> </w:t>
      </w:r>
      <w:r w:rsidR="008C0661">
        <w:rPr>
          <w:rFonts w:hint="cs"/>
          <w:rtl/>
        </w:rPr>
        <w:t>والحياة والموت</w:t>
      </w:r>
      <w:r w:rsidR="001966FB">
        <w:rPr>
          <w:rFonts w:hint="cs"/>
          <w:rtl/>
        </w:rPr>
        <w:t xml:space="preserve"> ،</w:t>
      </w:r>
      <w:r w:rsidR="008C0661">
        <w:rPr>
          <w:rFonts w:hint="cs"/>
          <w:rtl/>
        </w:rPr>
        <w:t xml:space="preserve"> وبالعقل علمنا أن الموجود إمَّا قديم وهو الذي لا أول لوجوده</w:t>
      </w:r>
      <w:r w:rsidR="001966FB">
        <w:rPr>
          <w:rFonts w:hint="cs"/>
          <w:rtl/>
        </w:rPr>
        <w:t xml:space="preserve"> ،</w:t>
      </w:r>
      <w:r w:rsidR="008C0661">
        <w:rPr>
          <w:rFonts w:hint="cs"/>
          <w:rtl/>
        </w:rPr>
        <w:t xml:space="preserve"> أو</w:t>
      </w:r>
      <w:r w:rsidR="008C0661">
        <w:rPr>
          <w:rFonts w:hint="cs"/>
        </w:rPr>
        <w:t xml:space="preserve"> </w:t>
      </w:r>
      <w:r w:rsidR="008C0661">
        <w:rPr>
          <w:rFonts w:hint="cs"/>
          <w:rtl/>
        </w:rPr>
        <w:t>حادث وهو الذي لوجوده أولٌ</w:t>
      </w:r>
      <w:r w:rsidR="001966FB">
        <w:rPr>
          <w:rFonts w:hint="cs"/>
          <w:rtl/>
        </w:rPr>
        <w:t xml:space="preserve"> ،</w:t>
      </w:r>
      <w:r w:rsidR="008C0661">
        <w:rPr>
          <w:rFonts w:hint="cs"/>
          <w:rtl/>
        </w:rPr>
        <w:t xml:space="preserve"> وبالنظرِ الصحيح نتوصل إلى قواعد مهمة</w:t>
      </w:r>
      <w:r w:rsidR="001966FB">
        <w:rPr>
          <w:rFonts w:hint="cs"/>
          <w:rtl/>
        </w:rPr>
        <w:t xml:space="preserve"> :</w:t>
      </w:r>
      <w:r w:rsidR="008C0661">
        <w:rPr>
          <w:rFonts w:hint="cs"/>
          <w:rtl/>
        </w:rPr>
        <w:t xml:space="preserve"> ( الأعراض</w:t>
      </w:r>
      <w:r w:rsidR="008C0661">
        <w:rPr>
          <w:rFonts w:hint="cs"/>
        </w:rPr>
        <w:t xml:space="preserve"> </w:t>
      </w:r>
      <w:r w:rsidR="008C0661">
        <w:rPr>
          <w:rFonts w:hint="cs"/>
          <w:rtl/>
        </w:rPr>
        <w:t>ثابتة )</w:t>
      </w:r>
      <w:r w:rsidR="001966FB">
        <w:rPr>
          <w:rFonts w:hint="cs"/>
          <w:rtl/>
        </w:rPr>
        <w:t xml:space="preserve"> :</w:t>
      </w:r>
      <w:r w:rsidR="008C0661">
        <w:rPr>
          <w:rFonts w:hint="cs"/>
          <w:rtl/>
        </w:rPr>
        <w:t xml:space="preserve"> ودليلها أن العاقل إذا رأى جوهراً ساكنا ثمَّ رآه متحركاً</w:t>
      </w:r>
      <w:r w:rsidR="001966FB">
        <w:rPr>
          <w:rFonts w:hint="cs"/>
          <w:rtl/>
        </w:rPr>
        <w:t xml:space="preserve"> ،</w:t>
      </w:r>
      <w:r w:rsidR="008C0661">
        <w:rPr>
          <w:rFonts w:hint="cs"/>
          <w:rtl/>
        </w:rPr>
        <w:t xml:space="preserve"> فقد أدرك التفرقة</w:t>
      </w:r>
      <w:r w:rsidR="008C0661">
        <w:rPr>
          <w:rFonts w:hint="cs"/>
        </w:rPr>
        <w:t xml:space="preserve"> </w:t>
      </w:r>
      <w:r w:rsidR="008C0661">
        <w:rPr>
          <w:rFonts w:hint="cs"/>
          <w:rtl/>
        </w:rPr>
        <w:t>الضرورية بين هاتين الحالتين</w:t>
      </w:r>
      <w:r w:rsidR="001966FB">
        <w:rPr>
          <w:rFonts w:hint="cs"/>
          <w:rtl/>
        </w:rPr>
        <w:t xml:space="preserve"> ،</w:t>
      </w:r>
      <w:r w:rsidR="008C0661">
        <w:rPr>
          <w:rFonts w:hint="cs"/>
          <w:rtl/>
        </w:rPr>
        <w:t xml:space="preserve"> وتلك التفرقة لا تخلو إما أن ترجع إلى معنى زائد على</w:t>
      </w:r>
      <w:r w:rsidR="008C0661">
        <w:rPr>
          <w:rFonts w:hint="cs"/>
        </w:rPr>
        <w:t xml:space="preserve"> </w:t>
      </w:r>
      <w:r w:rsidR="008C0661">
        <w:rPr>
          <w:rFonts w:hint="cs"/>
          <w:rtl/>
        </w:rPr>
        <w:t>الجوهر أو إلى ذات الجوهر</w:t>
      </w:r>
      <w:r w:rsidR="001966FB">
        <w:rPr>
          <w:rFonts w:hint="cs"/>
          <w:rtl/>
        </w:rPr>
        <w:t xml:space="preserve"> ،</w:t>
      </w:r>
      <w:r w:rsidR="008C0661">
        <w:rPr>
          <w:rFonts w:hint="cs"/>
          <w:rtl/>
        </w:rPr>
        <w:t xml:space="preserve"> ومن المستحيل أن يقال بالثاني</w:t>
      </w:r>
      <w:r w:rsidR="001966FB">
        <w:rPr>
          <w:rFonts w:hint="cs"/>
          <w:rtl/>
        </w:rPr>
        <w:t xml:space="preserve"> ،</w:t>
      </w:r>
      <w:r w:rsidR="008C0661">
        <w:rPr>
          <w:rFonts w:hint="cs"/>
          <w:rtl/>
        </w:rPr>
        <w:t xml:space="preserve"> لأن الجوهر في</w:t>
      </w:r>
      <w:r w:rsidR="008C0661">
        <w:rPr>
          <w:rFonts w:hint="cs"/>
        </w:rPr>
        <w:t xml:space="preserve"> </w:t>
      </w:r>
      <w:r w:rsidR="008C0661">
        <w:rPr>
          <w:rFonts w:hint="cs"/>
          <w:rtl/>
        </w:rPr>
        <w:t>الحالتين متحد</w:t>
      </w:r>
      <w:r w:rsidR="001966FB">
        <w:rPr>
          <w:rFonts w:hint="cs"/>
          <w:rtl/>
        </w:rPr>
        <w:t xml:space="preserve"> ،</w:t>
      </w:r>
      <w:r w:rsidR="008C0661">
        <w:rPr>
          <w:rFonts w:hint="cs"/>
          <w:rtl/>
        </w:rPr>
        <w:t xml:space="preserve"> والشيءُ لا يخالف نفسه فلا يقع الافتراق إلا بين ذاتين</w:t>
      </w:r>
      <w:r w:rsidR="001966FB">
        <w:rPr>
          <w:rFonts w:hint="cs"/>
          <w:rtl/>
        </w:rPr>
        <w:t xml:space="preserve"> ،</w:t>
      </w:r>
      <w:r w:rsidR="00ED18D7">
        <w:rPr>
          <w:rFonts w:hint="cs"/>
          <w:rtl/>
        </w:rPr>
        <w:t xml:space="preserve"> </w:t>
      </w:r>
      <w:r w:rsidR="008C0661">
        <w:rPr>
          <w:rFonts w:hint="cs"/>
          <w:rtl/>
        </w:rPr>
        <w:t xml:space="preserve"> ويلزم من هذا</w:t>
      </w:r>
      <w:r w:rsidR="008C0661">
        <w:rPr>
          <w:rFonts w:hint="cs"/>
        </w:rPr>
        <w:t xml:space="preserve"> </w:t>
      </w:r>
      <w:r w:rsidR="008C0661">
        <w:rPr>
          <w:rFonts w:hint="cs"/>
          <w:rtl/>
        </w:rPr>
        <w:t>أن التفرقة راجعة إلى معنى زائد على الجوهر</w:t>
      </w:r>
      <w:r w:rsidR="001966FB">
        <w:rPr>
          <w:rFonts w:hint="cs"/>
          <w:rtl/>
        </w:rPr>
        <w:t xml:space="preserve"> ،</w:t>
      </w:r>
      <w:r w:rsidR="00ED18D7">
        <w:rPr>
          <w:rFonts w:hint="cs"/>
          <w:rtl/>
        </w:rPr>
        <w:t xml:space="preserve"> </w:t>
      </w:r>
      <w:r w:rsidR="008C0661">
        <w:rPr>
          <w:rFonts w:hint="cs"/>
          <w:rtl/>
        </w:rPr>
        <w:t xml:space="preserve"> وذلك هو عَرَضٌ مما ادعيناه</w:t>
      </w:r>
      <w:r w:rsidR="001966FB">
        <w:rPr>
          <w:rFonts w:hint="cs"/>
          <w:rtl/>
        </w:rPr>
        <w:t xml:space="preserve"> ،</w:t>
      </w:r>
      <w:r w:rsidR="00ED18D7">
        <w:rPr>
          <w:rFonts w:hint="cs"/>
          <w:rtl/>
        </w:rPr>
        <w:t xml:space="preserve"> </w:t>
      </w:r>
      <w:r w:rsidR="008C0661">
        <w:rPr>
          <w:rFonts w:hint="cs"/>
          <w:rtl/>
        </w:rPr>
        <w:t xml:space="preserve"> وفي هذا</w:t>
      </w:r>
      <w:r w:rsidR="008C0661">
        <w:rPr>
          <w:rFonts w:hint="cs"/>
        </w:rPr>
        <w:t xml:space="preserve"> </w:t>
      </w:r>
      <w:r w:rsidR="008C0661">
        <w:rPr>
          <w:rFonts w:hint="cs"/>
          <w:rtl/>
        </w:rPr>
        <w:t>دليلٌ على ثبوت جنس الأعراض</w:t>
      </w:r>
      <w:r w:rsidR="001966FB">
        <w:rPr>
          <w:rFonts w:hint="cs"/>
          <w:rtl/>
        </w:rPr>
        <w:t xml:space="preserve"> ،</w:t>
      </w:r>
      <w:r w:rsidR="00ED18D7">
        <w:rPr>
          <w:rFonts w:hint="cs"/>
          <w:rtl/>
        </w:rPr>
        <w:t xml:space="preserve"> </w:t>
      </w:r>
      <w:r w:rsidR="008C0661">
        <w:rPr>
          <w:rFonts w:hint="cs"/>
          <w:rtl/>
        </w:rPr>
        <w:t xml:space="preserve"> وبنفس الطريق يمكن إثبات باقي الأعراض</w:t>
      </w:r>
      <w:r w:rsidR="001966FB">
        <w:rPr>
          <w:rFonts w:hint="cs"/>
          <w:rtl/>
        </w:rPr>
        <w:t xml:space="preserve"> ،</w:t>
      </w:r>
      <w:r w:rsidR="008C0661">
        <w:rPr>
          <w:rFonts w:hint="cs"/>
          <w:rtl/>
          <w:lang w:bidi="ar-KW"/>
        </w:rPr>
        <w:t xml:space="preserve"> ( </w:t>
      </w:r>
      <w:r w:rsidR="008C0661">
        <w:rPr>
          <w:rFonts w:hint="cs"/>
          <w:lang w:bidi="ar-KW"/>
        </w:rPr>
        <w:t xml:space="preserve"> </w:t>
      </w:r>
      <w:r w:rsidR="008C0661">
        <w:rPr>
          <w:rFonts w:hint="cs"/>
          <w:rtl/>
        </w:rPr>
        <w:t>الأعراض</w:t>
      </w:r>
      <w:r w:rsidR="008C0661">
        <w:rPr>
          <w:rFonts w:hint="cs"/>
        </w:rPr>
        <w:t xml:space="preserve"> </w:t>
      </w:r>
      <w:r w:rsidR="008C0661">
        <w:rPr>
          <w:rFonts w:hint="cs"/>
          <w:rtl/>
        </w:rPr>
        <w:t>حادثة )</w:t>
      </w:r>
      <w:r w:rsidR="001966FB">
        <w:rPr>
          <w:rFonts w:hint="cs"/>
          <w:rtl/>
        </w:rPr>
        <w:t xml:space="preserve"> :</w:t>
      </w:r>
      <w:r w:rsidR="008C0661">
        <w:rPr>
          <w:rFonts w:hint="cs"/>
          <w:rtl/>
        </w:rPr>
        <w:t xml:space="preserve"> لأنا نرى الأعراض المتضادَّةَ تتعاقب على مَحالِّها</w:t>
      </w:r>
      <w:r w:rsidR="001966FB">
        <w:rPr>
          <w:rFonts w:hint="cs"/>
          <w:rtl/>
        </w:rPr>
        <w:t xml:space="preserve"> ،</w:t>
      </w:r>
      <w:r w:rsidR="008C0661">
        <w:rPr>
          <w:rFonts w:hint="cs"/>
          <w:rtl/>
        </w:rPr>
        <w:t xml:space="preserve"> فنستيقن حدوث الطارئ</w:t>
      </w:r>
      <w:r w:rsidR="008C0661">
        <w:rPr>
          <w:rFonts w:hint="cs"/>
        </w:rPr>
        <w:t xml:space="preserve"> </w:t>
      </w:r>
      <w:r w:rsidR="008C0661">
        <w:rPr>
          <w:rFonts w:hint="cs"/>
          <w:rtl/>
        </w:rPr>
        <w:t>منها</w:t>
      </w:r>
      <w:r w:rsidR="001966FB">
        <w:rPr>
          <w:rFonts w:hint="cs"/>
          <w:rtl/>
        </w:rPr>
        <w:t xml:space="preserve"> ،</w:t>
      </w:r>
      <w:r w:rsidR="008C0661">
        <w:rPr>
          <w:rFonts w:hint="cs"/>
          <w:rtl/>
        </w:rPr>
        <w:t xml:space="preserve"> من حيث وُجِدَت ونعلم حدوث السابق منها من حيث عُدِمَتْ</w:t>
      </w:r>
      <w:r w:rsidR="001966FB">
        <w:rPr>
          <w:rFonts w:hint="cs"/>
          <w:rtl/>
        </w:rPr>
        <w:t xml:space="preserve"> ،</w:t>
      </w:r>
      <w:r w:rsidR="008C0661">
        <w:rPr>
          <w:rFonts w:hint="cs"/>
          <w:rtl/>
        </w:rPr>
        <w:t xml:space="preserve"> إذ لو كانت قديمة</w:t>
      </w:r>
      <w:r w:rsidR="008C0661">
        <w:rPr>
          <w:rFonts w:hint="cs"/>
        </w:rPr>
        <w:t xml:space="preserve"> </w:t>
      </w:r>
      <w:r w:rsidR="008C0661">
        <w:rPr>
          <w:rFonts w:hint="cs"/>
          <w:rtl/>
        </w:rPr>
        <w:t>لاستحال عدمها</w:t>
      </w:r>
      <w:r w:rsidR="001966FB">
        <w:rPr>
          <w:rFonts w:hint="cs"/>
          <w:rtl/>
        </w:rPr>
        <w:t xml:space="preserve"> ،</w:t>
      </w:r>
      <w:r w:rsidR="008C0661">
        <w:rPr>
          <w:rFonts w:hint="cs"/>
          <w:rtl/>
        </w:rPr>
        <w:t xml:space="preserve"> لأن القِدَمَ ينافي العدمَ</w:t>
      </w:r>
      <w:r w:rsidR="001966FB">
        <w:rPr>
          <w:rFonts w:hint="cs"/>
          <w:rtl/>
        </w:rPr>
        <w:t xml:space="preserve"> ،</w:t>
      </w:r>
      <w:r w:rsidR="008C0661">
        <w:rPr>
          <w:rFonts w:hint="cs"/>
          <w:rtl/>
        </w:rPr>
        <w:t xml:space="preserve"> وإنَّ ما ثبت له القِدَمُ استحال عليه</w:t>
      </w:r>
      <w:r w:rsidR="008C0661">
        <w:rPr>
          <w:rFonts w:hint="cs"/>
        </w:rPr>
        <w:t xml:space="preserve"> </w:t>
      </w:r>
      <w:r w:rsidR="008C0661">
        <w:rPr>
          <w:rFonts w:hint="cs"/>
          <w:rtl/>
        </w:rPr>
        <w:t>العَدَمُ</w:t>
      </w:r>
      <w:r w:rsidR="001966FB">
        <w:rPr>
          <w:rFonts w:hint="cs"/>
          <w:rtl/>
        </w:rPr>
        <w:t xml:space="preserve"> ،</w:t>
      </w:r>
      <w:r w:rsidR="008C0661">
        <w:rPr>
          <w:rFonts w:hint="cs"/>
          <w:rtl/>
          <w:lang w:bidi="ar-KW"/>
        </w:rPr>
        <w:t xml:space="preserve"> ( </w:t>
      </w:r>
      <w:r w:rsidR="008C0661">
        <w:rPr>
          <w:rFonts w:hint="cs"/>
          <w:rtl/>
        </w:rPr>
        <w:t>الأعراضُ والجواهرُ متلازمان )</w:t>
      </w:r>
      <w:r w:rsidR="001966FB">
        <w:rPr>
          <w:rFonts w:hint="cs"/>
          <w:rtl/>
        </w:rPr>
        <w:t xml:space="preserve"> :</w:t>
      </w:r>
      <w:r w:rsidR="008C0661">
        <w:rPr>
          <w:rFonts w:hint="cs"/>
          <w:rtl/>
        </w:rPr>
        <w:t xml:space="preserve"> فيستحيل تعَرِّي الجواهر عن الأعراض</w:t>
      </w:r>
      <w:r w:rsidR="008C0661">
        <w:rPr>
          <w:rFonts w:hint="cs"/>
        </w:rPr>
        <w:t xml:space="preserve"> </w:t>
      </w:r>
      <w:r w:rsidR="008C0661">
        <w:rPr>
          <w:rFonts w:hint="cs"/>
          <w:rtl/>
        </w:rPr>
        <w:t>بدليل أن الجواهر شاغلة للأحياز</w:t>
      </w:r>
      <w:r w:rsidR="001966FB">
        <w:rPr>
          <w:rFonts w:hint="cs"/>
          <w:rtl/>
        </w:rPr>
        <w:t xml:space="preserve"> ،</w:t>
      </w:r>
      <w:r w:rsidR="008C0661">
        <w:rPr>
          <w:rFonts w:hint="cs"/>
          <w:rtl/>
        </w:rPr>
        <w:t xml:space="preserve"> وبالاضطرار نعلم أنَّها لا تخلو عن كونها مجتمعة</w:t>
      </w:r>
      <w:r w:rsidR="008C0661">
        <w:rPr>
          <w:rFonts w:hint="cs"/>
        </w:rPr>
        <w:t xml:space="preserve"> </w:t>
      </w:r>
      <w:r w:rsidR="008C0661">
        <w:rPr>
          <w:rFonts w:hint="cs"/>
          <w:rtl/>
        </w:rPr>
        <w:t>أو مفترقة</w:t>
      </w:r>
      <w:r w:rsidR="001966FB">
        <w:rPr>
          <w:rFonts w:hint="cs"/>
          <w:rtl/>
        </w:rPr>
        <w:t xml:space="preserve"> ،</w:t>
      </w:r>
      <w:r w:rsidR="008C0661">
        <w:rPr>
          <w:rFonts w:hint="cs"/>
          <w:rtl/>
        </w:rPr>
        <w:t xml:space="preserve"> وذلك يقضي باستحالة خلوها عن الاجتماع والافتراق</w:t>
      </w:r>
      <w:r w:rsidR="001966FB">
        <w:rPr>
          <w:rFonts w:hint="cs"/>
          <w:rtl/>
        </w:rPr>
        <w:t xml:space="preserve"> ،</w:t>
      </w:r>
      <w:r w:rsidR="008C0661">
        <w:rPr>
          <w:rFonts w:hint="cs"/>
          <w:rtl/>
        </w:rPr>
        <w:t xml:space="preserve"> وهما عَرَضانِ</w:t>
      </w:r>
      <w:r w:rsidR="001966FB">
        <w:rPr>
          <w:rFonts w:hint="cs"/>
          <w:rtl/>
        </w:rPr>
        <w:t xml:space="preserve"> ،</w:t>
      </w:r>
      <w:r w:rsidR="008C0661">
        <w:rPr>
          <w:rFonts w:hint="cs"/>
          <w:rtl/>
        </w:rPr>
        <w:t xml:space="preserve"> وكذلك</w:t>
      </w:r>
      <w:r w:rsidR="008C0661">
        <w:rPr>
          <w:rFonts w:hint="cs"/>
        </w:rPr>
        <w:t xml:space="preserve"> </w:t>
      </w:r>
      <w:r w:rsidR="008C0661">
        <w:rPr>
          <w:rFonts w:hint="cs"/>
          <w:rtl/>
        </w:rPr>
        <w:t>نعلم ببديهة العقول استحالة تَعَرِّي الأجسام عن الحركة والسكون معاً</w:t>
      </w:r>
      <w:r w:rsidR="001966FB">
        <w:rPr>
          <w:rFonts w:hint="cs"/>
          <w:rtl/>
        </w:rPr>
        <w:t xml:space="preserve"> ،</w:t>
      </w:r>
      <w:r w:rsidR="008C0661">
        <w:rPr>
          <w:rFonts w:hint="cs"/>
          <w:rtl/>
        </w:rPr>
        <w:t xml:space="preserve"> وهذا يوضح</w:t>
      </w:r>
      <w:r w:rsidR="008C0661">
        <w:rPr>
          <w:rFonts w:hint="cs"/>
        </w:rPr>
        <w:t xml:space="preserve"> </w:t>
      </w:r>
      <w:r w:rsidR="008C0661">
        <w:rPr>
          <w:rFonts w:hint="cs"/>
          <w:rtl/>
        </w:rPr>
        <w:t>استحالةَ تعري الجواهر عن الأعراض</w:t>
      </w:r>
      <w:r w:rsidR="001966FB">
        <w:rPr>
          <w:rFonts w:hint="cs"/>
          <w:rtl/>
        </w:rPr>
        <w:t xml:space="preserve"> ،</w:t>
      </w:r>
      <w:r w:rsidR="008C0661">
        <w:rPr>
          <w:rFonts w:hint="cs"/>
          <w:rtl/>
        </w:rPr>
        <w:t xml:space="preserve"> ( يستحيل وجود حوادث لا أول لها )</w:t>
      </w:r>
      <w:r w:rsidR="001966FB">
        <w:rPr>
          <w:rFonts w:hint="cs"/>
          <w:rtl/>
        </w:rPr>
        <w:t xml:space="preserve"> :</w:t>
      </w:r>
      <w:r w:rsidR="008C0661">
        <w:rPr>
          <w:rFonts w:hint="cs"/>
          <w:rtl/>
        </w:rPr>
        <w:t xml:space="preserve"> والدليل</w:t>
      </w:r>
      <w:r w:rsidR="008C0661">
        <w:rPr>
          <w:rFonts w:hint="cs"/>
        </w:rPr>
        <w:t xml:space="preserve"> </w:t>
      </w:r>
      <w:r w:rsidR="008C0661">
        <w:rPr>
          <w:rFonts w:hint="cs"/>
          <w:rtl/>
        </w:rPr>
        <w:t>عليه أن حقيقة الحادث ما له أول</w:t>
      </w:r>
      <w:r w:rsidR="001966FB">
        <w:rPr>
          <w:rFonts w:hint="cs"/>
          <w:rtl/>
        </w:rPr>
        <w:t xml:space="preserve"> ،</w:t>
      </w:r>
      <w:r w:rsidR="008C0661">
        <w:rPr>
          <w:rFonts w:hint="cs"/>
          <w:rtl/>
        </w:rPr>
        <w:t xml:space="preserve"> ومهما كانت الحوادث كثيرة العدد فكل منها له أول</w:t>
      </w:r>
      <w:r w:rsidR="001966FB">
        <w:rPr>
          <w:rFonts w:hint="cs"/>
          <w:rtl/>
        </w:rPr>
        <w:t xml:space="preserve"> ،</w:t>
      </w:r>
      <w:r w:rsidR="008C0661">
        <w:rPr>
          <w:rFonts w:hint="cs"/>
        </w:rPr>
        <w:t xml:space="preserve"> </w:t>
      </w:r>
      <w:r w:rsidR="008C0661">
        <w:rPr>
          <w:rFonts w:hint="cs"/>
          <w:rtl/>
        </w:rPr>
        <w:t>وجميعها أيضا له أول</w:t>
      </w:r>
      <w:r w:rsidR="001966FB">
        <w:rPr>
          <w:rFonts w:hint="cs"/>
          <w:rtl/>
        </w:rPr>
        <w:t xml:space="preserve"> ،</w:t>
      </w:r>
      <w:r w:rsidR="008C0661">
        <w:rPr>
          <w:rFonts w:hint="cs"/>
          <w:rtl/>
        </w:rPr>
        <w:t xml:space="preserve"> فالحكم الثابت هنا أعطي للمجموع</w:t>
      </w:r>
      <w:r w:rsidR="00747D9D">
        <w:rPr>
          <w:rFonts w:hint="cs"/>
          <w:rtl/>
        </w:rPr>
        <w:t xml:space="preserve"> ؛</w:t>
      </w:r>
      <w:r w:rsidR="008C0661">
        <w:rPr>
          <w:rFonts w:hint="cs"/>
          <w:rtl/>
        </w:rPr>
        <w:t xml:space="preserve"> لأن المجموع هنا عبارة عن</w:t>
      </w:r>
      <w:r w:rsidR="008C0661">
        <w:rPr>
          <w:rFonts w:hint="cs"/>
        </w:rPr>
        <w:t xml:space="preserve"> </w:t>
      </w:r>
      <w:r w:rsidR="008C0661">
        <w:rPr>
          <w:rFonts w:hint="cs"/>
          <w:rtl/>
        </w:rPr>
        <w:t>آحاد متمايزة فلم يتشكل منها مع بعضها البعض ماهية جديدة لتُعْطَى حكماً جديداً</w:t>
      </w:r>
      <w:r w:rsidR="001966FB">
        <w:rPr>
          <w:rFonts w:hint="cs"/>
          <w:rtl/>
        </w:rPr>
        <w:t xml:space="preserve"> ،</w:t>
      </w:r>
      <w:r w:rsidR="00ED18D7">
        <w:rPr>
          <w:rFonts w:hint="cs"/>
          <w:rtl/>
        </w:rPr>
        <w:t xml:space="preserve"> </w:t>
      </w:r>
      <w:r w:rsidR="008C0661">
        <w:rPr>
          <w:rFonts w:hint="cs"/>
          <w:rtl/>
        </w:rPr>
        <w:t xml:space="preserve"> فهي</w:t>
      </w:r>
      <w:r w:rsidR="008C0661">
        <w:rPr>
          <w:rFonts w:hint="cs"/>
        </w:rPr>
        <w:t xml:space="preserve"> </w:t>
      </w:r>
      <w:r w:rsidR="008C0661">
        <w:rPr>
          <w:rFonts w:hint="cs"/>
          <w:rtl/>
        </w:rPr>
        <w:t>مجموع من حيث التصور الذهني</w:t>
      </w:r>
      <w:r w:rsidR="001966FB">
        <w:rPr>
          <w:rFonts w:hint="cs"/>
          <w:rtl/>
        </w:rPr>
        <w:t xml:space="preserve"> ،</w:t>
      </w:r>
      <w:r w:rsidR="008C0661">
        <w:rPr>
          <w:rFonts w:hint="cs"/>
          <w:rtl/>
        </w:rPr>
        <w:t xml:space="preserve"> وآحاد في الخارج</w:t>
      </w:r>
      <w:r w:rsidR="001966FB">
        <w:rPr>
          <w:rFonts w:hint="cs"/>
          <w:rtl/>
        </w:rPr>
        <w:t xml:space="preserve"> ،</w:t>
      </w:r>
      <w:r w:rsidR="008C0661">
        <w:rPr>
          <w:rFonts w:hint="cs"/>
          <w:rtl/>
        </w:rPr>
        <w:t xml:space="preserve"> فيبقى لها حكم الآحاد</w:t>
      </w:r>
      <w:r w:rsidR="001966FB">
        <w:rPr>
          <w:rFonts w:hint="cs"/>
          <w:rtl/>
        </w:rPr>
        <w:t xml:space="preserve"> ،</w:t>
      </w:r>
      <w:r w:rsidR="008C0661">
        <w:rPr>
          <w:rFonts w:hint="cs"/>
          <w:rtl/>
        </w:rPr>
        <w:t xml:space="preserve"> وهذا الكلام</w:t>
      </w:r>
      <w:r w:rsidR="008C0661">
        <w:rPr>
          <w:rFonts w:hint="cs"/>
        </w:rPr>
        <w:t xml:space="preserve"> </w:t>
      </w:r>
      <w:r w:rsidR="008C0661">
        <w:rPr>
          <w:rFonts w:hint="cs"/>
          <w:rtl/>
        </w:rPr>
        <w:t>صحيح سواءاً كانت الحوادث مرتبة أو لا</w:t>
      </w:r>
      <w:r w:rsidR="001966FB">
        <w:rPr>
          <w:rFonts w:hint="cs"/>
          <w:rtl/>
        </w:rPr>
        <w:t xml:space="preserve"> ،</w:t>
      </w:r>
      <w:r w:rsidR="008C0661">
        <w:rPr>
          <w:rFonts w:hint="cs"/>
          <w:rtl/>
        </w:rPr>
        <w:t xml:space="preserve"> ويلزم مما سبق أن الجواهر لا تسبق</w:t>
      </w:r>
      <w:r w:rsidR="008C0661">
        <w:rPr>
          <w:rFonts w:hint="cs"/>
        </w:rPr>
        <w:t xml:space="preserve"> </w:t>
      </w:r>
      <w:r w:rsidR="008C0661">
        <w:rPr>
          <w:rFonts w:hint="cs"/>
          <w:rtl/>
        </w:rPr>
        <w:t>الأعراض الحادثة</w:t>
      </w:r>
      <w:r w:rsidR="001966FB">
        <w:rPr>
          <w:rFonts w:hint="cs"/>
          <w:rtl/>
        </w:rPr>
        <w:t xml:space="preserve"> ،</w:t>
      </w:r>
      <w:r w:rsidR="008C0661">
        <w:rPr>
          <w:rFonts w:hint="cs"/>
          <w:rtl/>
        </w:rPr>
        <w:t xml:space="preserve"> وما لا يسبق الحادثَ حادثٌ بالاضطرار</w:t>
      </w:r>
      <w:r w:rsidR="001966FB">
        <w:rPr>
          <w:rFonts w:hint="cs"/>
          <w:rtl/>
        </w:rPr>
        <w:t xml:space="preserve"> ،</w:t>
      </w:r>
      <w:r w:rsidR="008C0661">
        <w:rPr>
          <w:rFonts w:hint="cs"/>
          <w:rtl/>
        </w:rPr>
        <w:t xml:space="preserve"> وبناءا على ما سبق من</w:t>
      </w:r>
      <w:r w:rsidR="008C0661">
        <w:rPr>
          <w:rFonts w:hint="cs"/>
        </w:rPr>
        <w:t xml:space="preserve"> </w:t>
      </w:r>
      <w:r w:rsidR="008C0661">
        <w:rPr>
          <w:rFonts w:hint="cs"/>
          <w:rtl/>
        </w:rPr>
        <w:t>القواعد نقول</w:t>
      </w:r>
      <w:r w:rsidR="001966FB">
        <w:rPr>
          <w:rFonts w:hint="cs"/>
          <w:rtl/>
        </w:rPr>
        <w:t xml:space="preserve"> :</w:t>
      </w:r>
      <w:r w:rsidR="008C0661">
        <w:rPr>
          <w:rFonts w:hint="cs"/>
          <w:rtl/>
        </w:rPr>
        <w:t xml:space="preserve"> العالم عبارة عن أجسام لا تخلو عن أعراض</w:t>
      </w:r>
      <w:r w:rsidR="001966FB">
        <w:rPr>
          <w:rFonts w:hint="cs"/>
          <w:rtl/>
        </w:rPr>
        <w:t xml:space="preserve"> ،</w:t>
      </w:r>
      <w:r w:rsidR="008C0661">
        <w:rPr>
          <w:rFonts w:hint="cs"/>
          <w:rtl/>
        </w:rPr>
        <w:t xml:space="preserve"> وهذا ثابت بالمشاهدة والنظر</w:t>
      </w:r>
      <w:r w:rsidR="008C0661">
        <w:rPr>
          <w:rFonts w:hint="cs"/>
        </w:rPr>
        <w:t xml:space="preserve"> </w:t>
      </w:r>
      <w:r w:rsidR="008C0661">
        <w:rPr>
          <w:rFonts w:hint="cs"/>
          <w:rtl/>
        </w:rPr>
        <w:t>كما سبق</w:t>
      </w:r>
      <w:r w:rsidR="001966FB">
        <w:rPr>
          <w:rFonts w:hint="cs"/>
          <w:rtl/>
        </w:rPr>
        <w:t xml:space="preserve"> ،</w:t>
      </w:r>
      <w:r w:rsidR="008C0661">
        <w:rPr>
          <w:rFonts w:hint="cs"/>
          <w:rtl/>
        </w:rPr>
        <w:t xml:space="preserve"> وما لا يخلو عن الأعراض التي هي حادثة في أصلها فهو حادث</w:t>
      </w:r>
      <w:r w:rsidR="001966FB">
        <w:rPr>
          <w:rFonts w:hint="cs"/>
          <w:rtl/>
        </w:rPr>
        <w:t xml:space="preserve"> ،</w:t>
      </w:r>
      <w:r w:rsidR="008C0661">
        <w:rPr>
          <w:rFonts w:hint="cs"/>
          <w:rtl/>
        </w:rPr>
        <w:t xml:space="preserve"> فينتج أن العالم</w:t>
      </w:r>
      <w:r w:rsidR="008C0661">
        <w:rPr>
          <w:rFonts w:hint="cs"/>
        </w:rPr>
        <w:t xml:space="preserve"> </w:t>
      </w:r>
      <w:r w:rsidR="008C0661">
        <w:rPr>
          <w:rFonts w:hint="cs"/>
          <w:rtl/>
        </w:rPr>
        <w:t>حادث</w:t>
      </w:r>
      <w:r w:rsidR="001966FB">
        <w:rPr>
          <w:rFonts w:hint="cs"/>
          <w:rtl/>
        </w:rPr>
        <w:t xml:space="preserve"> ،</w:t>
      </w:r>
      <w:r w:rsidR="008C0661">
        <w:rPr>
          <w:rFonts w:hint="cs"/>
          <w:rtl/>
        </w:rPr>
        <w:t xml:space="preserve"> وبما أن العالم حادث</w:t>
      </w:r>
      <w:r w:rsidR="001966FB">
        <w:rPr>
          <w:rFonts w:hint="cs"/>
          <w:rtl/>
        </w:rPr>
        <w:t xml:space="preserve"> ،</w:t>
      </w:r>
      <w:r w:rsidR="008C0661">
        <w:rPr>
          <w:rFonts w:hint="cs"/>
          <w:rtl/>
        </w:rPr>
        <w:t xml:space="preserve"> فإن وجوده ممكن كما أن عدمه ممكن</w:t>
      </w:r>
      <w:r w:rsidR="001966FB">
        <w:rPr>
          <w:rFonts w:hint="cs"/>
          <w:rtl/>
        </w:rPr>
        <w:t xml:space="preserve"> ،</w:t>
      </w:r>
      <w:r w:rsidR="008C0661">
        <w:rPr>
          <w:rFonts w:hint="cs"/>
          <w:rtl/>
        </w:rPr>
        <w:t xml:space="preserve"> لأنه قبل وجوده</w:t>
      </w:r>
      <w:r w:rsidR="008C0661">
        <w:rPr>
          <w:rFonts w:hint="cs"/>
        </w:rPr>
        <w:t xml:space="preserve"> </w:t>
      </w:r>
      <w:r w:rsidR="008C0661">
        <w:rPr>
          <w:rFonts w:hint="cs"/>
          <w:rtl/>
        </w:rPr>
        <w:t>كان عدماً</w:t>
      </w:r>
      <w:r w:rsidR="001966FB">
        <w:rPr>
          <w:rFonts w:hint="cs"/>
          <w:rtl/>
        </w:rPr>
        <w:t xml:space="preserve"> ،</w:t>
      </w:r>
      <w:r w:rsidR="008C0661">
        <w:rPr>
          <w:rFonts w:hint="cs"/>
          <w:rtl/>
        </w:rPr>
        <w:t xml:space="preserve"> فوجوده ليس واجباً</w:t>
      </w:r>
      <w:r w:rsidR="001966FB">
        <w:rPr>
          <w:rFonts w:hint="cs"/>
          <w:rtl/>
        </w:rPr>
        <w:t xml:space="preserve"> ،</w:t>
      </w:r>
      <w:r w:rsidR="008C0661">
        <w:rPr>
          <w:rFonts w:hint="cs"/>
          <w:rtl/>
        </w:rPr>
        <w:t xml:space="preserve"> فلما اتصف بالوجود مع تساوي الأمرين بالنسبة إليه</w:t>
      </w:r>
      <w:r w:rsidR="008C0661">
        <w:rPr>
          <w:rFonts w:hint="cs"/>
        </w:rPr>
        <w:t xml:space="preserve"> </w:t>
      </w:r>
      <w:r w:rsidR="008C0661">
        <w:rPr>
          <w:rFonts w:hint="cs"/>
          <w:rtl/>
        </w:rPr>
        <w:lastRenderedPageBreak/>
        <w:t>علمنا بالضرورة وجوب وجود مُخَصِّصٍ رجَّحَ وجودَه على عدمه</w:t>
      </w:r>
      <w:r w:rsidR="001966FB">
        <w:rPr>
          <w:rFonts w:hint="cs"/>
          <w:rtl/>
        </w:rPr>
        <w:t xml:space="preserve"> ،</w:t>
      </w:r>
      <w:r w:rsidR="008C0661">
        <w:rPr>
          <w:rFonts w:hint="cs"/>
          <w:rtl/>
        </w:rPr>
        <w:t xml:space="preserve"> ويجب أن يكون هذا</w:t>
      </w:r>
      <w:r w:rsidR="008C0661">
        <w:rPr>
          <w:rFonts w:hint="cs"/>
        </w:rPr>
        <w:t xml:space="preserve"> </w:t>
      </w:r>
      <w:r w:rsidR="008C0661">
        <w:rPr>
          <w:rFonts w:hint="cs"/>
          <w:rtl/>
        </w:rPr>
        <w:t>المخصص غير العالم بالضرورة</w:t>
      </w:r>
      <w:r w:rsidR="001966FB">
        <w:rPr>
          <w:rFonts w:hint="cs"/>
          <w:rtl/>
        </w:rPr>
        <w:t xml:space="preserve"> ،</w:t>
      </w:r>
      <w:r w:rsidR="008C0661">
        <w:rPr>
          <w:rFonts w:hint="cs"/>
          <w:rtl/>
        </w:rPr>
        <w:t xml:space="preserve"> ومخصص العالم يستحيل أن يكون علَّةً وإلا لزم أن</w:t>
      </w:r>
      <w:r w:rsidR="008C0661">
        <w:rPr>
          <w:rFonts w:hint="cs"/>
        </w:rPr>
        <w:t xml:space="preserve"> </w:t>
      </w:r>
      <w:r w:rsidR="008C0661">
        <w:rPr>
          <w:rFonts w:hint="cs"/>
          <w:rtl/>
        </w:rPr>
        <w:t>العالم قديم</w:t>
      </w:r>
      <w:r w:rsidR="001966FB">
        <w:rPr>
          <w:rFonts w:hint="cs"/>
          <w:rtl/>
        </w:rPr>
        <w:t xml:space="preserve"> ،</w:t>
      </w:r>
      <w:r w:rsidR="008C0661">
        <w:rPr>
          <w:rFonts w:hint="cs"/>
          <w:rtl/>
        </w:rPr>
        <w:t xml:space="preserve"> وقد تبين فسادَهُ</w:t>
      </w:r>
      <w:r w:rsidR="001966FB">
        <w:rPr>
          <w:rFonts w:hint="cs"/>
          <w:rtl/>
        </w:rPr>
        <w:t xml:space="preserve"> ،</w:t>
      </w:r>
      <w:r w:rsidR="008C0661">
        <w:rPr>
          <w:rFonts w:hint="cs"/>
          <w:rtl/>
        </w:rPr>
        <w:t xml:space="preserve"> ومخَصِّصُ العالم يستحيل أن يكون طبيعةً كما صار</w:t>
      </w:r>
      <w:r w:rsidR="008C0661">
        <w:rPr>
          <w:rFonts w:hint="cs"/>
        </w:rPr>
        <w:t xml:space="preserve"> </w:t>
      </w:r>
      <w:r w:rsidR="008C0661">
        <w:rPr>
          <w:rFonts w:hint="cs"/>
          <w:rtl/>
        </w:rPr>
        <w:t>إليه الطبائعيون</w:t>
      </w:r>
      <w:r w:rsidR="001966FB">
        <w:rPr>
          <w:rFonts w:hint="cs"/>
          <w:rtl/>
        </w:rPr>
        <w:t xml:space="preserve"> ،</w:t>
      </w:r>
      <w:r w:rsidR="008C0661">
        <w:rPr>
          <w:rFonts w:hint="cs"/>
          <w:rtl/>
        </w:rPr>
        <w:t xml:space="preserve"> لأن تلك الطبيعة لا تخلو إما أن تكون قديمة أو حادثة</w:t>
      </w:r>
      <w:r w:rsidR="001966FB">
        <w:rPr>
          <w:rFonts w:hint="cs"/>
          <w:rtl/>
        </w:rPr>
        <w:t xml:space="preserve"> ،</w:t>
      </w:r>
      <w:r w:rsidR="008C0661">
        <w:rPr>
          <w:rFonts w:hint="cs"/>
          <w:rtl/>
        </w:rPr>
        <w:t xml:space="preserve"> فإن كانت</w:t>
      </w:r>
      <w:r w:rsidR="008C0661">
        <w:rPr>
          <w:rFonts w:hint="cs"/>
        </w:rPr>
        <w:t xml:space="preserve"> </w:t>
      </w:r>
      <w:r w:rsidR="008C0661">
        <w:rPr>
          <w:rFonts w:hint="cs"/>
          <w:rtl/>
        </w:rPr>
        <w:t>قديمة لزم قدم آثارها</w:t>
      </w:r>
      <w:r w:rsidR="001966FB">
        <w:rPr>
          <w:rFonts w:hint="cs"/>
          <w:rtl/>
        </w:rPr>
        <w:t xml:space="preserve"> ،</w:t>
      </w:r>
      <w:r w:rsidR="008C0661">
        <w:rPr>
          <w:rFonts w:hint="cs"/>
          <w:rtl/>
        </w:rPr>
        <w:t xml:space="preserve"> فإن الطبيعة عند مثبتها لا اختيار لها</w:t>
      </w:r>
      <w:r w:rsidR="001966FB">
        <w:rPr>
          <w:rFonts w:hint="cs"/>
          <w:rtl/>
        </w:rPr>
        <w:t xml:space="preserve"> ،</w:t>
      </w:r>
      <w:r w:rsidR="008C0661">
        <w:rPr>
          <w:rFonts w:hint="cs"/>
          <w:rtl/>
        </w:rPr>
        <w:t xml:space="preserve"> وهي توجب آثارها عند</w:t>
      </w:r>
      <w:r w:rsidR="008C0661">
        <w:rPr>
          <w:rFonts w:hint="cs"/>
        </w:rPr>
        <w:t xml:space="preserve"> </w:t>
      </w:r>
      <w:r w:rsidR="008C0661">
        <w:rPr>
          <w:rFonts w:hint="cs"/>
          <w:rtl/>
        </w:rPr>
        <w:t>ارتفاع الموانع</w:t>
      </w:r>
      <w:r w:rsidR="001966FB">
        <w:rPr>
          <w:rFonts w:hint="cs"/>
          <w:rtl/>
        </w:rPr>
        <w:t xml:space="preserve"> ،</w:t>
      </w:r>
      <w:r w:rsidR="008C0661">
        <w:rPr>
          <w:rFonts w:hint="cs"/>
          <w:rtl/>
        </w:rPr>
        <w:t xml:space="preserve"> وهذا باطل</w:t>
      </w:r>
      <w:r w:rsidR="001966FB">
        <w:rPr>
          <w:rFonts w:hint="cs"/>
          <w:rtl/>
        </w:rPr>
        <w:t xml:space="preserve"> ،</w:t>
      </w:r>
      <w:r w:rsidR="008C0661">
        <w:rPr>
          <w:rFonts w:hint="cs"/>
          <w:rtl/>
        </w:rPr>
        <w:t xml:space="preserve"> كيف وقد صحَّ حدوث العالم</w:t>
      </w:r>
      <w:r w:rsidR="00747D9D">
        <w:rPr>
          <w:rFonts w:hint="cs"/>
          <w:rtl/>
        </w:rPr>
        <w:t xml:space="preserve"> ؟</w:t>
      </w:r>
      <w:r w:rsidR="008C0661">
        <w:rPr>
          <w:rFonts w:hint="cs"/>
          <w:rtl/>
        </w:rPr>
        <w:t>! وإن كانت الطبيعة حادثة</w:t>
      </w:r>
      <w:r w:rsidR="008C0661">
        <w:rPr>
          <w:rFonts w:hint="cs"/>
        </w:rPr>
        <w:t xml:space="preserve"> </w:t>
      </w:r>
      <w:r w:rsidR="008C0661">
        <w:rPr>
          <w:rFonts w:hint="cs"/>
          <w:rtl/>
        </w:rPr>
        <w:t>افتقرت إلى طبيعة أخرى ثم الكلام في هذه كالكلام في تلك</w:t>
      </w:r>
      <w:r w:rsidR="001966FB">
        <w:rPr>
          <w:rFonts w:hint="cs"/>
          <w:rtl/>
        </w:rPr>
        <w:t xml:space="preserve"> ،</w:t>
      </w:r>
      <w:r w:rsidR="008C0661">
        <w:rPr>
          <w:rFonts w:hint="cs"/>
          <w:rtl/>
        </w:rPr>
        <w:t xml:space="preserve"> وينساق هذا القول إلى إثبات حوادث لا أول لها</w:t>
      </w:r>
      <w:r w:rsidR="001966FB">
        <w:rPr>
          <w:rFonts w:hint="cs"/>
          <w:rtl/>
        </w:rPr>
        <w:t xml:space="preserve"> ،</w:t>
      </w:r>
      <w:r w:rsidR="008C0661">
        <w:rPr>
          <w:rFonts w:hint="cs"/>
          <w:rtl/>
        </w:rPr>
        <w:t xml:space="preserve"> وقد بيَّــنَّا بطلانه</w:t>
      </w:r>
      <w:r w:rsidR="001966FB">
        <w:rPr>
          <w:rFonts w:hint="cs"/>
          <w:rtl/>
        </w:rPr>
        <w:t xml:space="preserve"> ،</w:t>
      </w:r>
      <w:r w:rsidR="008C0661">
        <w:rPr>
          <w:rFonts w:hint="cs"/>
          <w:rtl/>
          <w:lang w:bidi="ar-KW"/>
        </w:rPr>
        <w:t xml:space="preserve"> </w:t>
      </w:r>
      <w:r w:rsidR="008C0661">
        <w:rPr>
          <w:rFonts w:hint="cs"/>
          <w:rtl/>
        </w:rPr>
        <w:t>فوضح بذلك أن مخصص العالم صانع</w:t>
      </w:r>
      <w:r w:rsidR="008C0661">
        <w:rPr>
          <w:rFonts w:hint="cs"/>
        </w:rPr>
        <w:t xml:space="preserve"> </w:t>
      </w:r>
      <w:r w:rsidR="008C0661">
        <w:rPr>
          <w:rFonts w:hint="cs"/>
          <w:rtl/>
        </w:rPr>
        <w:t>مختار موصوف بالاقتدار والاختيار</w:t>
      </w:r>
      <w:r w:rsidR="001966FB">
        <w:rPr>
          <w:rFonts w:hint="cs"/>
          <w:rtl/>
        </w:rPr>
        <w:t xml:space="preserve"> ،</w:t>
      </w:r>
      <w:r w:rsidR="008C0661">
        <w:rPr>
          <w:rFonts w:hint="cs"/>
          <w:rtl/>
        </w:rPr>
        <w:t xml:space="preserve"> وقد وجب إثبات الاختيار له لأن الفاعل ثلاثة</w:t>
      </w:r>
      <w:r w:rsidR="001966FB">
        <w:rPr>
          <w:rtl/>
        </w:rPr>
        <w:t xml:space="preserve"> :</w:t>
      </w:r>
      <w:r w:rsidR="008C0661">
        <w:t xml:space="preserve"> </w:t>
      </w:r>
      <w:r w:rsidR="008C0661">
        <w:rPr>
          <w:rFonts w:hint="cs"/>
          <w:rtl/>
        </w:rPr>
        <w:t>فاعل بالعلة وفاعل بالطبيعة وفاعل بالاختيار</w:t>
      </w:r>
      <w:r w:rsidR="001966FB">
        <w:rPr>
          <w:rFonts w:hint="cs"/>
          <w:rtl/>
        </w:rPr>
        <w:t xml:space="preserve"> ،</w:t>
      </w:r>
      <w:r w:rsidR="008C0661">
        <w:rPr>
          <w:rFonts w:hint="cs"/>
          <w:rtl/>
        </w:rPr>
        <w:t xml:space="preserve"> وقد ثبت بطلان الأولين</w:t>
      </w:r>
      <w:r w:rsidR="001966FB">
        <w:rPr>
          <w:rFonts w:hint="cs"/>
          <w:rtl/>
        </w:rPr>
        <w:t xml:space="preserve"> ،</w:t>
      </w:r>
      <w:r w:rsidR="008C0661">
        <w:rPr>
          <w:rFonts w:hint="cs"/>
          <w:rtl/>
        </w:rPr>
        <w:t xml:space="preserve"> فنتج صحة</w:t>
      </w:r>
      <w:r w:rsidR="008C0661">
        <w:rPr>
          <w:rFonts w:hint="cs"/>
        </w:rPr>
        <w:t xml:space="preserve"> </w:t>
      </w:r>
      <w:r w:rsidR="008C0661">
        <w:rPr>
          <w:rFonts w:hint="cs"/>
          <w:rtl/>
        </w:rPr>
        <w:t>الثالث</w:t>
      </w:r>
      <w:r w:rsidR="001966FB">
        <w:rPr>
          <w:rFonts w:hint="cs"/>
          <w:rtl/>
        </w:rPr>
        <w:t xml:space="preserve"> ،</w:t>
      </w:r>
      <w:r>
        <w:rPr>
          <w:rFonts w:hint="cs"/>
          <w:rtl/>
          <w:lang w:bidi="ar-KW"/>
        </w:rPr>
        <w:t xml:space="preserve">  </w:t>
      </w:r>
      <w:r w:rsidR="008C0661" w:rsidRPr="002944BA">
        <w:rPr>
          <w:rFonts w:hint="cs"/>
          <w:b w:val="0"/>
          <w:bCs/>
          <w:rtl/>
        </w:rPr>
        <w:t>صفات الصانع</w:t>
      </w:r>
      <w:r>
        <w:rPr>
          <w:rFonts w:hint="cs"/>
          <w:b w:val="0"/>
          <w:bCs/>
          <w:rtl/>
        </w:rPr>
        <w:t xml:space="preserve"> : </w:t>
      </w:r>
      <w:r w:rsidR="008C0661" w:rsidRPr="002944BA">
        <w:rPr>
          <w:rFonts w:hint="cs"/>
          <w:b w:val="0"/>
          <w:bCs/>
          <w:rtl/>
        </w:rPr>
        <w:t>صانع العالم</w:t>
      </w:r>
      <w:r w:rsidR="008C0661">
        <w:rPr>
          <w:rFonts w:hint="cs"/>
          <w:rtl/>
        </w:rPr>
        <w:t xml:space="preserve"> أزلي الوجود</w:t>
      </w:r>
      <w:r w:rsidR="001966FB">
        <w:rPr>
          <w:rFonts w:hint="cs"/>
          <w:rtl/>
        </w:rPr>
        <w:t xml:space="preserve"> ،</w:t>
      </w:r>
      <w:r w:rsidR="008C0661">
        <w:rPr>
          <w:rFonts w:hint="cs"/>
          <w:rtl/>
        </w:rPr>
        <w:t xml:space="preserve"> قديم الذات</w:t>
      </w:r>
      <w:r w:rsidR="001966FB">
        <w:rPr>
          <w:rFonts w:hint="cs"/>
          <w:rtl/>
        </w:rPr>
        <w:t xml:space="preserve"> ،</w:t>
      </w:r>
      <w:r w:rsidR="008C0661">
        <w:rPr>
          <w:rFonts w:hint="cs"/>
          <w:rtl/>
        </w:rPr>
        <w:t xml:space="preserve"> لا مفتتح لوجوده</w:t>
      </w:r>
      <w:r w:rsidR="008C0661">
        <w:rPr>
          <w:rFonts w:hint="cs"/>
        </w:rPr>
        <w:t xml:space="preserve"> </w:t>
      </w:r>
      <w:r w:rsidR="008C0661">
        <w:rPr>
          <w:rFonts w:hint="cs"/>
          <w:rtl/>
        </w:rPr>
        <w:t>ولا مبتدأ لثبوته</w:t>
      </w:r>
      <w:r w:rsidR="001966FB">
        <w:rPr>
          <w:rFonts w:hint="cs"/>
          <w:rtl/>
        </w:rPr>
        <w:t xml:space="preserve"> ،</w:t>
      </w:r>
      <w:r w:rsidR="008C0661">
        <w:rPr>
          <w:rFonts w:hint="cs"/>
          <w:rtl/>
        </w:rPr>
        <w:t xml:space="preserve"> والدليل عليه</w:t>
      </w:r>
      <w:r w:rsidR="001966FB">
        <w:rPr>
          <w:rFonts w:hint="cs"/>
          <w:rtl/>
        </w:rPr>
        <w:t xml:space="preserve"> :</w:t>
      </w:r>
      <w:r w:rsidR="008C0661">
        <w:rPr>
          <w:rFonts w:hint="cs"/>
          <w:rtl/>
        </w:rPr>
        <w:t xml:space="preserve"> أنه لو كان حادثا لشارك الحوادث في الافتقار إلى محدث</w:t>
      </w:r>
      <w:r w:rsidR="001966FB">
        <w:rPr>
          <w:rFonts w:hint="cs"/>
          <w:rtl/>
        </w:rPr>
        <w:t xml:space="preserve"> ،</w:t>
      </w:r>
      <w:r w:rsidR="008C0661">
        <w:rPr>
          <w:rFonts w:hint="cs"/>
          <w:rtl/>
        </w:rPr>
        <w:t xml:space="preserve"> ثم الكلام في محدثه ينـزل منـزلة الكلام فيه ويتسلسل القول</w:t>
      </w:r>
      <w:r w:rsidR="001966FB">
        <w:rPr>
          <w:rFonts w:hint="cs"/>
          <w:rtl/>
        </w:rPr>
        <w:t xml:space="preserve"> ،</w:t>
      </w:r>
      <w:r w:rsidR="008C0661">
        <w:rPr>
          <w:rFonts w:hint="cs"/>
          <w:rtl/>
        </w:rPr>
        <w:t xml:space="preserve"> ويؤدي ذلك إلى إثبات حوادث لا أول لها</w:t>
      </w:r>
      <w:r w:rsidR="001966FB">
        <w:rPr>
          <w:rFonts w:hint="cs"/>
          <w:rtl/>
        </w:rPr>
        <w:t xml:space="preserve"> ،</w:t>
      </w:r>
      <w:r w:rsidR="008C0661">
        <w:rPr>
          <w:rFonts w:hint="cs"/>
          <w:rtl/>
        </w:rPr>
        <w:t xml:space="preserve"> وقد سبق بطلان ذلك</w:t>
      </w:r>
      <w:r w:rsidR="001966FB">
        <w:rPr>
          <w:rFonts w:hint="cs"/>
          <w:rtl/>
        </w:rPr>
        <w:t xml:space="preserve"> ،</w:t>
      </w:r>
      <w:r>
        <w:rPr>
          <w:rFonts w:hint="cs"/>
          <w:rtl/>
        </w:rPr>
        <w:t xml:space="preserve"> </w:t>
      </w:r>
      <w:r w:rsidR="008C0661" w:rsidRPr="002944BA">
        <w:rPr>
          <w:rFonts w:hint="cs"/>
          <w:b w:val="0"/>
          <w:bCs/>
          <w:rtl/>
        </w:rPr>
        <w:t>صانع العالم</w:t>
      </w:r>
      <w:r w:rsidR="008C0661">
        <w:rPr>
          <w:rFonts w:hint="cs"/>
          <w:rtl/>
        </w:rPr>
        <w:t xml:space="preserve"> حيٌّ عالم بجميع</w:t>
      </w:r>
      <w:r w:rsidR="008C0661">
        <w:rPr>
          <w:rFonts w:hint="cs"/>
        </w:rPr>
        <w:t xml:space="preserve"> </w:t>
      </w:r>
      <w:r w:rsidR="008C0661">
        <w:rPr>
          <w:rFonts w:hint="cs"/>
          <w:rtl/>
        </w:rPr>
        <w:t>المعلومات قادر على جميع المقدورات</w:t>
      </w:r>
      <w:r w:rsidR="001966FB">
        <w:rPr>
          <w:rFonts w:hint="cs"/>
          <w:rtl/>
        </w:rPr>
        <w:t xml:space="preserve"> ،</w:t>
      </w:r>
      <w:r w:rsidR="008C0661">
        <w:rPr>
          <w:rFonts w:hint="cs"/>
          <w:rtl/>
        </w:rPr>
        <w:t xml:space="preserve"> فإننا ببداهة العقول نعلم استحالة صدور الأفعال</w:t>
      </w:r>
      <w:r w:rsidR="008C0661">
        <w:rPr>
          <w:rFonts w:hint="cs"/>
        </w:rPr>
        <w:t xml:space="preserve"> </w:t>
      </w:r>
      <w:r w:rsidR="008C0661">
        <w:rPr>
          <w:rFonts w:hint="cs"/>
          <w:rtl/>
        </w:rPr>
        <w:t>من العاجز عنها</w:t>
      </w:r>
      <w:r w:rsidR="001966FB">
        <w:rPr>
          <w:rFonts w:hint="cs"/>
          <w:rtl/>
        </w:rPr>
        <w:t xml:space="preserve"> ،</w:t>
      </w:r>
      <w:r w:rsidR="008C0661">
        <w:rPr>
          <w:rFonts w:hint="cs"/>
          <w:rtl/>
        </w:rPr>
        <w:t xml:space="preserve"> وكذلك يستيقن كل لبيب أن الأفعال المحكمة المتقنة الواقعة على أحسن</w:t>
      </w:r>
      <w:r w:rsidR="008C0661">
        <w:rPr>
          <w:rFonts w:hint="cs"/>
        </w:rPr>
        <w:t xml:space="preserve"> </w:t>
      </w:r>
      <w:r w:rsidR="008C0661">
        <w:rPr>
          <w:rFonts w:hint="cs"/>
          <w:rtl/>
        </w:rPr>
        <w:t>ترتيب ونظام وإتقان وإحكام</w:t>
      </w:r>
      <w:r w:rsidR="001966FB">
        <w:rPr>
          <w:rFonts w:hint="cs"/>
          <w:rtl/>
        </w:rPr>
        <w:t xml:space="preserve"> ،</w:t>
      </w:r>
      <w:r w:rsidR="008C0661">
        <w:rPr>
          <w:rFonts w:hint="cs"/>
          <w:rtl/>
        </w:rPr>
        <w:t xml:space="preserve"> لا تصدر إلا من عالم بها</w:t>
      </w:r>
      <w:r w:rsidR="001966FB">
        <w:rPr>
          <w:rFonts w:hint="cs"/>
          <w:rtl/>
        </w:rPr>
        <w:t xml:space="preserve"> ،</w:t>
      </w:r>
      <w:r w:rsidR="008C0661">
        <w:rPr>
          <w:rFonts w:hint="cs"/>
          <w:rtl/>
          <w:lang w:bidi="ar-KW"/>
        </w:rPr>
        <w:t xml:space="preserve"> </w:t>
      </w:r>
      <w:r w:rsidR="008C0661">
        <w:rPr>
          <w:rFonts w:hint="cs"/>
          <w:rtl/>
        </w:rPr>
        <w:t>وإذا ثبت كون صانع العالم</w:t>
      </w:r>
      <w:r w:rsidR="008C0661">
        <w:rPr>
          <w:rFonts w:hint="cs"/>
        </w:rPr>
        <w:t xml:space="preserve"> </w:t>
      </w:r>
      <w:r w:rsidR="008C0661">
        <w:rPr>
          <w:rFonts w:hint="cs"/>
          <w:rtl/>
        </w:rPr>
        <w:t>عالماً قادراً</w:t>
      </w:r>
      <w:r w:rsidR="001966FB">
        <w:rPr>
          <w:rFonts w:hint="cs"/>
          <w:rtl/>
        </w:rPr>
        <w:t xml:space="preserve"> ،</w:t>
      </w:r>
      <w:r w:rsidR="008C0661">
        <w:rPr>
          <w:rFonts w:hint="cs"/>
          <w:rtl/>
        </w:rPr>
        <w:t xml:space="preserve"> فبالاضطرار يعلم كونه حيَّاً</w:t>
      </w:r>
      <w:r w:rsidR="001966FB">
        <w:rPr>
          <w:rFonts w:hint="cs"/>
          <w:rtl/>
        </w:rPr>
        <w:t xml:space="preserve"> ،</w:t>
      </w:r>
      <w:r w:rsidR="008C0661">
        <w:rPr>
          <w:rFonts w:hint="cs"/>
          <w:rtl/>
        </w:rPr>
        <w:t xml:space="preserve"> إذ يستحيل أن يتصف بالعلم والقدرة</w:t>
      </w:r>
      <w:r w:rsidR="008C0661">
        <w:rPr>
          <w:rFonts w:hint="cs"/>
        </w:rPr>
        <w:t xml:space="preserve"> </w:t>
      </w:r>
      <w:r w:rsidR="008C0661">
        <w:rPr>
          <w:rFonts w:hint="cs"/>
          <w:rtl/>
        </w:rPr>
        <w:t>ميِّتٌ أو جماد</w:t>
      </w:r>
      <w:r w:rsidR="001966FB">
        <w:rPr>
          <w:rFonts w:hint="cs"/>
          <w:rtl/>
        </w:rPr>
        <w:t xml:space="preserve"> ،</w:t>
      </w:r>
      <w:r w:rsidR="008C0661">
        <w:rPr>
          <w:rFonts w:hint="cs"/>
          <w:rtl/>
        </w:rPr>
        <w:t xml:space="preserve"> وتجويز ذلك مراغَمَةٌ وعناد</w:t>
      </w:r>
      <w:r w:rsidR="001966FB">
        <w:rPr>
          <w:rFonts w:hint="cs"/>
          <w:rtl/>
        </w:rPr>
        <w:t xml:space="preserve"> ،</w:t>
      </w:r>
      <w:r>
        <w:rPr>
          <w:rFonts w:hint="cs"/>
          <w:rtl/>
        </w:rPr>
        <w:t xml:space="preserve"> </w:t>
      </w:r>
      <w:r w:rsidR="008C0661" w:rsidRPr="002944BA">
        <w:rPr>
          <w:rFonts w:hint="cs"/>
          <w:b w:val="0"/>
          <w:bCs/>
          <w:rtl/>
        </w:rPr>
        <w:t>صانع العالم</w:t>
      </w:r>
      <w:r w:rsidR="008C0661">
        <w:rPr>
          <w:rFonts w:hint="cs"/>
          <w:rtl/>
        </w:rPr>
        <w:t xml:space="preserve"> مريد على الحقيقة عند</w:t>
      </w:r>
      <w:r w:rsidR="008C0661">
        <w:rPr>
          <w:rFonts w:hint="cs"/>
        </w:rPr>
        <w:t xml:space="preserve"> </w:t>
      </w:r>
      <w:r w:rsidR="008C0661">
        <w:rPr>
          <w:rFonts w:hint="cs"/>
          <w:rtl/>
        </w:rPr>
        <w:t>أهل الحق</w:t>
      </w:r>
      <w:r w:rsidR="001966FB">
        <w:rPr>
          <w:rFonts w:hint="cs"/>
          <w:rtl/>
        </w:rPr>
        <w:t xml:space="preserve"> ،</w:t>
      </w:r>
      <w:r w:rsidR="008C0661">
        <w:rPr>
          <w:rFonts w:hint="cs"/>
          <w:rtl/>
        </w:rPr>
        <w:t xml:space="preserve"> ولا يغني كونه عالما عن كونه مريداً</w:t>
      </w:r>
      <w:r w:rsidR="001966FB">
        <w:rPr>
          <w:rFonts w:hint="cs"/>
          <w:rtl/>
        </w:rPr>
        <w:t xml:space="preserve"> ،</w:t>
      </w:r>
      <w:r w:rsidR="008C0661">
        <w:rPr>
          <w:rFonts w:hint="cs"/>
          <w:rtl/>
        </w:rPr>
        <w:t xml:space="preserve"> وإلا لأغنى عن كونه قادرا وليس</w:t>
      </w:r>
      <w:r w:rsidR="008C0661">
        <w:rPr>
          <w:rFonts w:hint="cs"/>
        </w:rPr>
        <w:t xml:space="preserve"> </w:t>
      </w:r>
      <w:r w:rsidR="008C0661">
        <w:rPr>
          <w:rFonts w:hint="cs"/>
          <w:rtl/>
        </w:rPr>
        <w:t>كذلك</w:t>
      </w:r>
      <w:r w:rsidR="001966FB">
        <w:rPr>
          <w:rFonts w:hint="cs"/>
          <w:rtl/>
        </w:rPr>
        <w:t xml:space="preserve"> ،</w:t>
      </w:r>
      <w:r w:rsidR="008C0661">
        <w:rPr>
          <w:rFonts w:hint="cs"/>
          <w:rtl/>
        </w:rPr>
        <w:t xml:space="preserve"> ويستحيل أن تكون إرادته حادثة وإلا لافتقرت إلى إرادة أخرى لحدوثها</w:t>
      </w:r>
      <w:r w:rsidR="001966FB">
        <w:rPr>
          <w:rFonts w:hint="cs"/>
          <w:rtl/>
        </w:rPr>
        <w:t xml:space="preserve"> ،</w:t>
      </w:r>
      <w:r w:rsidR="008C0661">
        <w:rPr>
          <w:rFonts w:hint="cs"/>
          <w:rtl/>
        </w:rPr>
        <w:t xml:space="preserve"> ثم يؤدي</w:t>
      </w:r>
      <w:r w:rsidR="008C0661">
        <w:rPr>
          <w:rFonts w:hint="cs"/>
        </w:rPr>
        <w:t xml:space="preserve"> </w:t>
      </w:r>
      <w:r w:rsidR="008C0661">
        <w:rPr>
          <w:rFonts w:hint="cs"/>
          <w:rtl/>
        </w:rPr>
        <w:t>إثبات ذلك إلى إثبات إرادات لا نهاية لها</w:t>
      </w:r>
      <w:r w:rsidR="001966FB">
        <w:rPr>
          <w:rFonts w:hint="cs"/>
          <w:rtl/>
        </w:rPr>
        <w:t xml:space="preserve"> ،</w:t>
      </w:r>
      <w:r w:rsidR="008C0661">
        <w:rPr>
          <w:rFonts w:hint="cs"/>
          <w:rtl/>
        </w:rPr>
        <w:t xml:space="preserve"> فالباري إذن متصف بكونه مريدا بإرادة</w:t>
      </w:r>
      <w:r w:rsidR="008C0661">
        <w:rPr>
          <w:rFonts w:hint="cs"/>
        </w:rPr>
        <w:t xml:space="preserve"> </w:t>
      </w:r>
      <w:r w:rsidR="008C0661">
        <w:rPr>
          <w:rFonts w:hint="cs"/>
          <w:rtl/>
        </w:rPr>
        <w:t>قديمة أزلية</w:t>
      </w:r>
      <w:r w:rsidR="001966FB">
        <w:rPr>
          <w:rFonts w:hint="cs"/>
          <w:rtl/>
        </w:rPr>
        <w:t xml:space="preserve"> ،</w:t>
      </w:r>
      <w:r>
        <w:rPr>
          <w:rFonts w:hint="cs"/>
          <w:rtl/>
          <w:lang w:bidi="ar-KW"/>
        </w:rPr>
        <w:t xml:space="preserve"> </w:t>
      </w:r>
      <w:r w:rsidR="008C0661" w:rsidRPr="002944BA">
        <w:rPr>
          <w:rFonts w:hint="cs"/>
          <w:b w:val="0"/>
          <w:bCs/>
          <w:rtl/>
        </w:rPr>
        <w:t>صانع العالم سميع بصير متكلم</w:t>
      </w:r>
      <w:r w:rsidR="001966FB">
        <w:rPr>
          <w:rFonts w:hint="cs"/>
          <w:rtl/>
        </w:rPr>
        <w:t xml:space="preserve"> ،</w:t>
      </w:r>
      <w:r w:rsidR="008C0661">
        <w:rPr>
          <w:rFonts w:hint="cs"/>
          <w:rtl/>
        </w:rPr>
        <w:t xml:space="preserve"> إذ قد ثبت كونه حياً والحي لا يخلو</w:t>
      </w:r>
      <w:r w:rsidR="008C0661">
        <w:rPr>
          <w:rFonts w:hint="cs"/>
        </w:rPr>
        <w:t xml:space="preserve"> </w:t>
      </w:r>
      <w:r w:rsidR="008C0661">
        <w:rPr>
          <w:rFonts w:hint="cs"/>
          <w:rtl/>
        </w:rPr>
        <w:t>عن الاتصاف بالسمع والبصر والكلام وأضدادها</w:t>
      </w:r>
      <w:r w:rsidR="001966FB">
        <w:rPr>
          <w:rFonts w:hint="cs"/>
          <w:rtl/>
        </w:rPr>
        <w:t xml:space="preserve"> ،</w:t>
      </w:r>
      <w:r w:rsidR="008C0661">
        <w:rPr>
          <w:rFonts w:hint="cs"/>
          <w:rtl/>
        </w:rPr>
        <w:t xml:space="preserve"> وأضدادها نقائص</w:t>
      </w:r>
      <w:r w:rsidR="001966FB">
        <w:rPr>
          <w:rFonts w:hint="cs"/>
          <w:rtl/>
        </w:rPr>
        <w:t xml:space="preserve"> ،</w:t>
      </w:r>
      <w:r w:rsidR="008C0661">
        <w:rPr>
          <w:rFonts w:hint="cs"/>
          <w:rtl/>
        </w:rPr>
        <w:t xml:space="preserve"> والربُّ سبحانه وتعالى</w:t>
      </w:r>
      <w:r w:rsidR="008C0661">
        <w:rPr>
          <w:rFonts w:hint="cs"/>
        </w:rPr>
        <w:t xml:space="preserve"> </w:t>
      </w:r>
      <w:r w:rsidR="008C0661">
        <w:rPr>
          <w:rFonts w:hint="cs"/>
          <w:rtl/>
        </w:rPr>
        <w:t>يتقدس عن سمات النقص</w:t>
      </w:r>
      <w:r w:rsidR="001966FB">
        <w:rPr>
          <w:rFonts w:hint="cs"/>
          <w:rtl/>
          <w:lang w:bidi="ar-KW"/>
        </w:rPr>
        <w:t xml:space="preserve"> ،</w:t>
      </w:r>
      <w:r>
        <w:rPr>
          <w:rFonts w:hint="cs"/>
          <w:rtl/>
          <w:lang w:bidi="ar-KW"/>
        </w:rPr>
        <w:t xml:space="preserve"> </w:t>
      </w:r>
      <w:r w:rsidR="008C0661" w:rsidRPr="002944BA">
        <w:rPr>
          <w:rFonts w:hint="cs"/>
          <w:b w:val="0"/>
          <w:bCs/>
          <w:rtl/>
        </w:rPr>
        <w:t>صانع العالم باق واجب الوجود</w:t>
      </w:r>
      <w:r w:rsidR="001966FB">
        <w:rPr>
          <w:rFonts w:hint="cs"/>
          <w:rtl/>
        </w:rPr>
        <w:t xml:space="preserve"> ،</w:t>
      </w:r>
      <w:r w:rsidR="008C0661">
        <w:rPr>
          <w:rFonts w:hint="cs"/>
          <w:rtl/>
        </w:rPr>
        <w:t xml:space="preserve"> إذ قد ثبت بما قدمناه</w:t>
      </w:r>
      <w:r w:rsidR="008C0661">
        <w:rPr>
          <w:rFonts w:hint="cs"/>
        </w:rPr>
        <w:t xml:space="preserve"> </w:t>
      </w:r>
      <w:r w:rsidR="008C0661">
        <w:rPr>
          <w:rFonts w:hint="cs"/>
          <w:rtl/>
        </w:rPr>
        <w:t>قِدَمُهُ</w:t>
      </w:r>
      <w:r w:rsidR="001966FB">
        <w:rPr>
          <w:rFonts w:hint="cs"/>
          <w:rtl/>
        </w:rPr>
        <w:t xml:space="preserve"> ،</w:t>
      </w:r>
      <w:r w:rsidR="008C0661">
        <w:rPr>
          <w:rFonts w:hint="cs"/>
          <w:rtl/>
        </w:rPr>
        <w:t xml:space="preserve"> والقديم يستحيل عدمه باتفاق من العقلاء</w:t>
      </w:r>
      <w:r w:rsidR="001966FB">
        <w:rPr>
          <w:rFonts w:hint="cs"/>
          <w:rtl/>
        </w:rPr>
        <w:t xml:space="preserve"> ،</w:t>
      </w:r>
      <w:r w:rsidR="008C0661">
        <w:rPr>
          <w:rFonts w:hint="cs"/>
          <w:rtl/>
        </w:rPr>
        <w:t xml:space="preserve"> وذلك يصرح بكونه باقياً مستمرَّ</w:t>
      </w:r>
      <w:r w:rsidR="008C0661">
        <w:rPr>
          <w:rFonts w:hint="cs"/>
        </w:rPr>
        <w:t xml:space="preserve"> </w:t>
      </w:r>
      <w:r w:rsidR="008C0661">
        <w:rPr>
          <w:rFonts w:hint="cs"/>
          <w:rtl/>
        </w:rPr>
        <w:t>الوجود</w:t>
      </w:r>
      <w:r w:rsidR="001966FB">
        <w:rPr>
          <w:rFonts w:hint="cs"/>
          <w:rtl/>
        </w:rPr>
        <w:t xml:space="preserve"> ،</w:t>
      </w:r>
      <w:r>
        <w:rPr>
          <w:rFonts w:hint="cs"/>
          <w:rtl/>
        </w:rPr>
        <w:t xml:space="preserve"> </w:t>
      </w:r>
      <w:r w:rsidR="008C0661" w:rsidRPr="002944BA">
        <w:rPr>
          <w:rFonts w:hint="cs"/>
          <w:b w:val="0"/>
          <w:bCs/>
          <w:rtl/>
        </w:rPr>
        <w:t>صانع العالم واحد عند أهل الحق</w:t>
      </w:r>
      <w:r w:rsidR="001966FB">
        <w:rPr>
          <w:rFonts w:hint="cs"/>
          <w:rtl/>
        </w:rPr>
        <w:t xml:space="preserve"> ،</w:t>
      </w:r>
      <w:r w:rsidR="008C0661">
        <w:rPr>
          <w:rFonts w:hint="cs"/>
          <w:rtl/>
        </w:rPr>
        <w:t xml:space="preserve"> والواحد الحقيقي هو الذي لا ينقسم</w:t>
      </w:r>
      <w:r w:rsidR="008C0661">
        <w:rPr>
          <w:rFonts w:hint="cs"/>
        </w:rPr>
        <w:t xml:space="preserve"> </w:t>
      </w:r>
      <w:r w:rsidR="008C0661">
        <w:rPr>
          <w:rFonts w:hint="cs"/>
          <w:rtl/>
        </w:rPr>
        <w:t>والله واحد في ألوهيته وفي صفاته وفي أفعاله وفي ذاته</w:t>
      </w:r>
      <w:r w:rsidR="001966FB">
        <w:rPr>
          <w:rFonts w:hint="cs"/>
          <w:rtl/>
        </w:rPr>
        <w:t xml:space="preserve"> ،</w:t>
      </w:r>
      <w:r w:rsidR="00ED18D7">
        <w:rPr>
          <w:rFonts w:hint="cs"/>
          <w:rtl/>
        </w:rPr>
        <w:t xml:space="preserve"> </w:t>
      </w:r>
      <w:r w:rsidR="008C0661">
        <w:rPr>
          <w:rFonts w:hint="cs"/>
          <w:rtl/>
        </w:rPr>
        <w:t xml:space="preserve"> والدليل على الوحدانية</w:t>
      </w:r>
      <w:r w:rsidR="001966FB">
        <w:rPr>
          <w:rFonts w:hint="cs"/>
          <w:rtl/>
        </w:rPr>
        <w:t xml:space="preserve"> :</w:t>
      </w:r>
      <w:r w:rsidR="008C0661">
        <w:rPr>
          <w:rFonts w:hint="cs"/>
          <w:rtl/>
        </w:rPr>
        <w:t xml:space="preserve"> أنا لو قدرنا إلهين اثنين وفرضنا عَرَضَيْنِ ضدين</w:t>
      </w:r>
      <w:r w:rsidR="001966FB">
        <w:rPr>
          <w:rFonts w:hint="cs"/>
          <w:rtl/>
        </w:rPr>
        <w:t xml:space="preserve"> ،</w:t>
      </w:r>
      <w:r w:rsidR="008C0661">
        <w:rPr>
          <w:rFonts w:hint="cs"/>
          <w:rtl/>
        </w:rPr>
        <w:t xml:space="preserve"> وقدرنا إرادة أحدهما لأحد</w:t>
      </w:r>
      <w:r w:rsidR="008C0661">
        <w:rPr>
          <w:rFonts w:hint="cs"/>
        </w:rPr>
        <w:t xml:space="preserve"> </w:t>
      </w:r>
      <w:r w:rsidR="008C0661">
        <w:rPr>
          <w:rFonts w:hint="cs"/>
          <w:rtl/>
        </w:rPr>
        <w:t>الضدين وإرادة الثاني للثاني</w:t>
      </w:r>
      <w:r w:rsidR="001966FB">
        <w:rPr>
          <w:rFonts w:hint="cs"/>
          <w:rtl/>
        </w:rPr>
        <w:t xml:space="preserve"> ،</w:t>
      </w:r>
      <w:r w:rsidR="008C0661">
        <w:rPr>
          <w:rFonts w:hint="cs"/>
          <w:rtl/>
        </w:rPr>
        <w:t xml:space="preserve"> فلا يخلو من أمور ثلاثة</w:t>
      </w:r>
      <w:r w:rsidR="001966FB">
        <w:rPr>
          <w:rFonts w:hint="cs"/>
          <w:rtl/>
        </w:rPr>
        <w:t xml:space="preserve"> :</w:t>
      </w:r>
      <w:r w:rsidR="008C0661">
        <w:rPr>
          <w:rFonts w:hint="cs"/>
          <w:rtl/>
        </w:rPr>
        <w:t xml:space="preserve"> إما أن تنفذ إرادتهما أو لا</w:t>
      </w:r>
      <w:r w:rsidR="008C0661">
        <w:rPr>
          <w:rFonts w:hint="cs"/>
        </w:rPr>
        <w:t xml:space="preserve"> </w:t>
      </w:r>
      <w:r w:rsidR="008C0661">
        <w:rPr>
          <w:rFonts w:hint="cs"/>
          <w:rtl/>
        </w:rPr>
        <w:t>تنفذ إرادتهما أو تنفذ إرادة أحدهما دون الآخر</w:t>
      </w:r>
      <w:r w:rsidR="001966FB">
        <w:rPr>
          <w:rFonts w:hint="cs"/>
          <w:rtl/>
        </w:rPr>
        <w:t xml:space="preserve"> ،</w:t>
      </w:r>
      <w:r w:rsidR="008C0661">
        <w:rPr>
          <w:rFonts w:hint="cs"/>
          <w:rtl/>
        </w:rPr>
        <w:t xml:space="preserve"> ونفاذ إرادتهما محال لاستحالة</w:t>
      </w:r>
      <w:r w:rsidR="008C0661">
        <w:rPr>
          <w:rFonts w:hint="cs"/>
        </w:rPr>
        <w:t xml:space="preserve"> </w:t>
      </w:r>
      <w:r w:rsidR="008C0661">
        <w:rPr>
          <w:rFonts w:hint="cs"/>
          <w:rtl/>
        </w:rPr>
        <w:t>اجتماع الضدين واستحال أيضا ألا تنفذ إرادتهما لتمانع الإلهين</w:t>
      </w:r>
      <w:r w:rsidR="001966FB">
        <w:rPr>
          <w:rFonts w:hint="cs"/>
          <w:rtl/>
        </w:rPr>
        <w:t xml:space="preserve"> ،</w:t>
      </w:r>
      <w:r w:rsidR="008C0661">
        <w:rPr>
          <w:rFonts w:hint="cs"/>
          <w:rtl/>
        </w:rPr>
        <w:t xml:space="preserve"> وخلو المحل القابل</w:t>
      </w:r>
      <w:r w:rsidR="008C0661">
        <w:rPr>
          <w:rFonts w:hint="cs"/>
        </w:rPr>
        <w:t xml:space="preserve"> </w:t>
      </w:r>
      <w:r w:rsidR="008C0661">
        <w:rPr>
          <w:rFonts w:hint="cs"/>
          <w:rtl/>
        </w:rPr>
        <w:t>عن كلا الضدين</w:t>
      </w:r>
      <w:r w:rsidR="001966FB">
        <w:rPr>
          <w:rFonts w:hint="cs"/>
          <w:rtl/>
        </w:rPr>
        <w:t xml:space="preserve"> ،</w:t>
      </w:r>
      <w:r w:rsidR="008C0661">
        <w:rPr>
          <w:rFonts w:hint="cs"/>
          <w:rtl/>
        </w:rPr>
        <w:t xml:space="preserve"> فإذا بطل القسمان تعين الثالث</w:t>
      </w:r>
      <w:r w:rsidR="001966FB">
        <w:rPr>
          <w:rFonts w:hint="cs"/>
          <w:rtl/>
        </w:rPr>
        <w:t xml:space="preserve"> ،</w:t>
      </w:r>
      <w:r w:rsidR="008C0661">
        <w:rPr>
          <w:rFonts w:hint="cs"/>
          <w:rtl/>
        </w:rPr>
        <w:t xml:space="preserve"> وهو أن </w:t>
      </w:r>
      <w:r w:rsidR="008C0661">
        <w:rPr>
          <w:rFonts w:hint="cs"/>
          <w:rtl/>
        </w:rPr>
        <w:lastRenderedPageBreak/>
        <w:t>تنفُذَ إرادة أحدهما دون</w:t>
      </w:r>
      <w:r w:rsidR="008C0661">
        <w:rPr>
          <w:rFonts w:hint="cs"/>
        </w:rPr>
        <w:t xml:space="preserve"> </w:t>
      </w:r>
      <w:r w:rsidR="008C0661">
        <w:rPr>
          <w:rFonts w:hint="cs"/>
          <w:rtl/>
        </w:rPr>
        <w:t>الآخر</w:t>
      </w:r>
      <w:r w:rsidR="001966FB">
        <w:rPr>
          <w:rFonts w:hint="cs"/>
          <w:rtl/>
        </w:rPr>
        <w:t xml:space="preserve"> ،</w:t>
      </w:r>
      <w:r w:rsidR="008C0661">
        <w:rPr>
          <w:rFonts w:hint="cs"/>
          <w:rtl/>
        </w:rPr>
        <w:t xml:space="preserve"> فالذي لا تنفذ إرادته فهو المغلوب المقهور المستكره والذي نفذت إرادته فهو الإله القادر على تحصيل ما يشاء</w:t>
      </w:r>
      <w:r w:rsidR="001966FB">
        <w:rPr>
          <w:rFonts w:hint="cs"/>
          <w:rtl/>
        </w:rPr>
        <w:t xml:space="preserve"> ،</w:t>
      </w:r>
      <w:r w:rsidR="008C0661">
        <w:rPr>
          <w:rFonts w:hint="cs"/>
          <w:rtl/>
        </w:rPr>
        <w:t xml:space="preserve"> ويستحيل أن يتوافقا أبداً</w:t>
      </w:r>
      <w:r w:rsidR="001966FB">
        <w:rPr>
          <w:rFonts w:hint="cs"/>
          <w:rtl/>
        </w:rPr>
        <w:t xml:space="preserve"> ،</w:t>
      </w:r>
      <w:r w:rsidR="008C0661">
        <w:rPr>
          <w:rFonts w:hint="cs"/>
          <w:rtl/>
        </w:rPr>
        <w:t xml:space="preserve"> فإن وجود أحدهما</w:t>
      </w:r>
      <w:r w:rsidR="008C0661">
        <w:rPr>
          <w:rFonts w:hint="cs"/>
        </w:rPr>
        <w:t xml:space="preserve"> </w:t>
      </w:r>
      <w:r w:rsidR="008C0661">
        <w:rPr>
          <w:rFonts w:hint="cs"/>
          <w:rtl/>
        </w:rPr>
        <w:t>ووجود صفاته يستحيل أن يكون سبباً في منع الثاني من أن يريد ما يصح إرادته عند تقدير</w:t>
      </w:r>
      <w:r w:rsidR="008C0661">
        <w:rPr>
          <w:rFonts w:hint="cs"/>
        </w:rPr>
        <w:t xml:space="preserve"> </w:t>
      </w:r>
      <w:r w:rsidR="008C0661">
        <w:rPr>
          <w:rFonts w:hint="cs"/>
          <w:rtl/>
        </w:rPr>
        <w:t>الانفراد وإلا لزم عجز أحدهما أو كليهما</w:t>
      </w:r>
      <w:r w:rsidR="001966FB">
        <w:rPr>
          <w:rFonts w:hint="cs"/>
          <w:rtl/>
        </w:rPr>
        <w:t xml:space="preserve"> ،</w:t>
      </w:r>
      <w:r w:rsidR="008C0661">
        <w:rPr>
          <w:rFonts w:hint="cs"/>
          <w:rtl/>
        </w:rPr>
        <w:t xml:space="preserve"> وهذا باطل</w:t>
      </w:r>
      <w:r w:rsidR="001966FB">
        <w:rPr>
          <w:rFonts w:hint="cs"/>
          <w:rtl/>
        </w:rPr>
        <w:t xml:space="preserve"> ،</w:t>
      </w:r>
      <w:r w:rsidR="008C0661">
        <w:rPr>
          <w:rFonts w:hint="cs"/>
          <w:rtl/>
        </w:rPr>
        <w:t xml:space="preserve"> ويستحيل أن يتوافقا أبداً</w:t>
      </w:r>
      <w:r w:rsidR="008C0661">
        <w:rPr>
          <w:rFonts w:hint="cs"/>
        </w:rPr>
        <w:t xml:space="preserve"> </w:t>
      </w:r>
      <w:r w:rsidR="008C0661">
        <w:rPr>
          <w:rFonts w:hint="cs"/>
          <w:rtl/>
        </w:rPr>
        <w:t>على سبيل الاقتسام وإلا لزم عدم تعلق الإرادة بقسم من الممكنات الواجب تعلقها بها</w:t>
      </w:r>
      <w:r w:rsidR="001966FB">
        <w:rPr>
          <w:rFonts w:hint="cs"/>
          <w:rtl/>
        </w:rPr>
        <w:t xml:space="preserve"> ،</w:t>
      </w:r>
      <w:r w:rsidR="008C0661">
        <w:rPr>
          <w:rFonts w:hint="cs"/>
        </w:rPr>
        <w:t xml:space="preserve"> </w:t>
      </w:r>
      <w:r w:rsidR="008C0661">
        <w:rPr>
          <w:rFonts w:hint="cs"/>
          <w:rtl/>
        </w:rPr>
        <w:t>وذلك مضمون قوله تعالى</w:t>
      </w:r>
      <w:r w:rsidR="001966FB">
        <w:rPr>
          <w:rFonts w:hint="cs"/>
          <w:rtl/>
        </w:rPr>
        <w:t xml:space="preserve"> :</w:t>
      </w:r>
      <w:r w:rsidR="008C0661">
        <w:rPr>
          <w:rFonts w:hint="cs"/>
          <w:rtl/>
        </w:rPr>
        <w:t xml:space="preserve"> (لو كان فيهما آلهة إلا الله لفسدتا)</w:t>
      </w:r>
      <w:r w:rsidR="001966FB">
        <w:rPr>
          <w:rFonts w:hint="cs"/>
          <w:rtl/>
        </w:rPr>
        <w:t xml:space="preserve"> ،</w:t>
      </w:r>
      <w:r w:rsidR="008C0661">
        <w:rPr>
          <w:rFonts w:hint="cs"/>
          <w:rtl/>
        </w:rPr>
        <w:t xml:space="preserve"> أي لتناقضت أحكامهما</w:t>
      </w:r>
      <w:r w:rsidR="008C0661">
        <w:rPr>
          <w:rFonts w:hint="cs"/>
        </w:rPr>
        <w:t xml:space="preserve"> </w:t>
      </w:r>
      <w:r w:rsidR="008C0661">
        <w:rPr>
          <w:rFonts w:hint="cs"/>
          <w:rtl/>
        </w:rPr>
        <w:t>عند تقدير القادرين على الكمال</w:t>
      </w:r>
      <w:r w:rsidR="001966FB">
        <w:rPr>
          <w:rFonts w:hint="cs"/>
          <w:rtl/>
        </w:rPr>
        <w:t xml:space="preserve"> ،</w:t>
      </w:r>
      <w:r>
        <w:rPr>
          <w:rFonts w:hint="cs"/>
          <w:rtl/>
        </w:rPr>
        <w:t xml:space="preserve"> </w:t>
      </w:r>
      <w:r w:rsidR="008C0661" w:rsidRPr="002944BA">
        <w:rPr>
          <w:rFonts w:hint="cs"/>
          <w:b w:val="0"/>
          <w:bCs/>
          <w:rtl/>
        </w:rPr>
        <w:t>صانع العالم عالم بعلم قديم قادر بقدرة قديمة</w:t>
      </w:r>
      <w:r w:rsidR="008C0661" w:rsidRPr="002944BA">
        <w:rPr>
          <w:rFonts w:hint="cs"/>
          <w:b w:val="0"/>
          <w:bCs/>
        </w:rPr>
        <w:t xml:space="preserve"> </w:t>
      </w:r>
      <w:r w:rsidR="008C0661" w:rsidRPr="002944BA">
        <w:rPr>
          <w:rFonts w:hint="cs"/>
          <w:b w:val="0"/>
          <w:bCs/>
          <w:rtl/>
        </w:rPr>
        <w:t>حيٌّ بحياة قديمة</w:t>
      </w:r>
      <w:r w:rsidR="001966FB">
        <w:rPr>
          <w:rFonts w:hint="cs"/>
          <w:rtl/>
        </w:rPr>
        <w:t xml:space="preserve"> ،</w:t>
      </w:r>
      <w:r w:rsidR="008C0661">
        <w:rPr>
          <w:rFonts w:hint="cs"/>
          <w:rtl/>
        </w:rPr>
        <w:t xml:space="preserve"> ولا معنى للعلم إلا كون العالم عالما</w:t>
      </w:r>
      <w:r w:rsidR="001966FB">
        <w:rPr>
          <w:rFonts w:hint="cs"/>
          <w:rtl/>
        </w:rPr>
        <w:t xml:space="preserve"> ،</w:t>
      </w:r>
      <w:r w:rsidR="008C0661">
        <w:rPr>
          <w:rFonts w:hint="cs"/>
          <w:rtl/>
        </w:rPr>
        <w:t xml:space="preserve"> وهكذا</w:t>
      </w:r>
      <w:r w:rsidR="001966FB">
        <w:rPr>
          <w:rFonts w:hint="cs"/>
          <w:rtl/>
        </w:rPr>
        <w:t xml:space="preserve"> ،</w:t>
      </w:r>
      <w:r w:rsidR="008C0661">
        <w:rPr>
          <w:rFonts w:hint="cs"/>
          <w:rtl/>
        </w:rPr>
        <w:t xml:space="preserve"> وهذا القدر</w:t>
      </w:r>
      <w:r w:rsidR="008C0661">
        <w:rPr>
          <w:rFonts w:hint="cs"/>
        </w:rPr>
        <w:t xml:space="preserve"> </w:t>
      </w:r>
      <w:r w:rsidR="008C0661">
        <w:rPr>
          <w:rFonts w:hint="cs"/>
          <w:rtl/>
        </w:rPr>
        <w:t>الضروريٌّ</w:t>
      </w:r>
      <w:r w:rsidR="001966FB">
        <w:rPr>
          <w:rFonts w:hint="cs"/>
          <w:rtl/>
        </w:rPr>
        <w:t xml:space="preserve"> ،</w:t>
      </w:r>
      <w:r>
        <w:rPr>
          <w:rFonts w:hint="cs"/>
          <w:rtl/>
          <w:lang w:bidi="ar-KW"/>
        </w:rPr>
        <w:t xml:space="preserve"> </w:t>
      </w:r>
      <w:r w:rsidR="008C0661" w:rsidRPr="002944BA">
        <w:rPr>
          <w:rFonts w:hint="cs"/>
          <w:b w:val="0"/>
          <w:bCs/>
          <w:rtl/>
        </w:rPr>
        <w:t>الباري تعالى متكلم</w:t>
      </w:r>
      <w:r w:rsidR="001966FB">
        <w:rPr>
          <w:rFonts w:hint="cs"/>
          <w:rtl/>
        </w:rPr>
        <w:t xml:space="preserve"> ،</w:t>
      </w:r>
      <w:r w:rsidR="008C0661">
        <w:rPr>
          <w:rFonts w:hint="cs"/>
          <w:rtl/>
        </w:rPr>
        <w:t xml:space="preserve"> وكلامه قديم أزلي لا مبتدأ لوجوده</w:t>
      </w:r>
      <w:r w:rsidR="001966FB">
        <w:rPr>
          <w:rFonts w:hint="cs"/>
          <w:rtl/>
        </w:rPr>
        <w:t xml:space="preserve"> ،</w:t>
      </w:r>
      <w:r w:rsidR="008C0661">
        <w:rPr>
          <w:rFonts w:hint="cs"/>
          <w:rtl/>
        </w:rPr>
        <w:t xml:space="preserve"> وذهب</w:t>
      </w:r>
      <w:r w:rsidR="008C0661">
        <w:rPr>
          <w:rFonts w:hint="cs"/>
        </w:rPr>
        <w:t xml:space="preserve"> </w:t>
      </w:r>
      <w:r w:rsidR="008C0661">
        <w:rPr>
          <w:rFonts w:hint="cs"/>
          <w:rtl/>
        </w:rPr>
        <w:t>المعتزلة والزيدية والإمامية والخوارج إلى أن كلام الله تعالى حادث</w:t>
      </w:r>
      <w:r w:rsidR="001966FB">
        <w:rPr>
          <w:rFonts w:hint="cs"/>
          <w:rtl/>
        </w:rPr>
        <w:t xml:space="preserve"> ،</w:t>
      </w:r>
      <w:r w:rsidR="008C0661">
        <w:rPr>
          <w:rFonts w:hint="cs"/>
          <w:rtl/>
          <w:lang w:bidi="ar-KW"/>
        </w:rPr>
        <w:t xml:space="preserve"> </w:t>
      </w:r>
      <w:r w:rsidR="008C0661">
        <w:rPr>
          <w:rFonts w:hint="cs"/>
          <w:rtl/>
        </w:rPr>
        <w:t>وامتنعت</w:t>
      </w:r>
      <w:r w:rsidR="008C0661">
        <w:rPr>
          <w:rFonts w:hint="cs"/>
        </w:rPr>
        <w:t xml:space="preserve"> </w:t>
      </w:r>
      <w:r w:rsidR="008C0661">
        <w:rPr>
          <w:rFonts w:hint="cs"/>
          <w:rtl/>
        </w:rPr>
        <w:t>طوائف من هؤلاء من إطلاق القول بكونه مخلوقا</w:t>
      </w:r>
      <w:r w:rsidR="001966FB">
        <w:rPr>
          <w:rFonts w:hint="cs"/>
          <w:rtl/>
        </w:rPr>
        <w:t xml:space="preserve"> ،</w:t>
      </w:r>
      <w:r w:rsidR="008C0661">
        <w:rPr>
          <w:rFonts w:hint="cs"/>
          <w:rtl/>
        </w:rPr>
        <w:t xml:space="preserve"> فسمَّوه حادثاً ومحدثاً</w:t>
      </w:r>
      <w:r w:rsidR="001966FB">
        <w:rPr>
          <w:rFonts w:hint="cs"/>
          <w:rtl/>
        </w:rPr>
        <w:t xml:space="preserve"> ،</w:t>
      </w:r>
      <w:r w:rsidR="008C0661">
        <w:rPr>
          <w:rFonts w:hint="cs"/>
          <w:rtl/>
        </w:rPr>
        <w:t xml:space="preserve"> وأطلق المتأخرون</w:t>
      </w:r>
      <w:r w:rsidR="008C0661">
        <w:rPr>
          <w:rFonts w:hint="cs"/>
        </w:rPr>
        <w:t xml:space="preserve"> </w:t>
      </w:r>
      <w:r w:rsidR="008C0661">
        <w:rPr>
          <w:rFonts w:hint="cs"/>
          <w:rtl/>
        </w:rPr>
        <w:t>من المعتزلة قولهم بكونه مخلوقاً</w:t>
      </w:r>
      <w:r w:rsidR="001966FB">
        <w:rPr>
          <w:rFonts w:hint="cs"/>
          <w:rtl/>
        </w:rPr>
        <w:t xml:space="preserve"> ،</w:t>
      </w:r>
      <w:r w:rsidR="008C0661">
        <w:rPr>
          <w:rFonts w:hint="cs"/>
          <w:rtl/>
        </w:rPr>
        <w:t xml:space="preserve"> والدليل على قدم كلام الله تعالى أنه لو كان</w:t>
      </w:r>
      <w:r w:rsidR="008C0661">
        <w:rPr>
          <w:rFonts w:hint="cs"/>
        </w:rPr>
        <w:t xml:space="preserve"> </w:t>
      </w:r>
      <w:r w:rsidR="008C0661">
        <w:rPr>
          <w:rFonts w:hint="cs"/>
          <w:rtl/>
        </w:rPr>
        <w:t>حادثا</w:t>
      </w:r>
      <w:r w:rsidR="001966FB">
        <w:rPr>
          <w:rFonts w:hint="cs"/>
          <w:rtl/>
        </w:rPr>
        <w:t xml:space="preserve"> ،</w:t>
      </w:r>
      <w:r w:rsidR="008C0661">
        <w:rPr>
          <w:rFonts w:hint="cs"/>
          <w:rtl/>
        </w:rPr>
        <w:t xml:space="preserve"> لم يَخْلُ من أمور ثلاثة</w:t>
      </w:r>
      <w:r w:rsidR="001966FB">
        <w:rPr>
          <w:rFonts w:hint="cs"/>
          <w:rtl/>
        </w:rPr>
        <w:t xml:space="preserve"> :</w:t>
      </w:r>
      <w:r w:rsidR="008C0661">
        <w:rPr>
          <w:rFonts w:hint="cs"/>
          <w:rtl/>
        </w:rPr>
        <w:t xml:space="preserve"> إما أن يقوم بذات الباري تعالى أو يقوم بجسم من</w:t>
      </w:r>
      <w:r w:rsidR="008C0661">
        <w:rPr>
          <w:rFonts w:hint="cs"/>
        </w:rPr>
        <w:t xml:space="preserve"> </w:t>
      </w:r>
      <w:r w:rsidR="008C0661">
        <w:rPr>
          <w:rFonts w:hint="cs"/>
          <w:rtl/>
        </w:rPr>
        <w:t>الأجسام</w:t>
      </w:r>
      <w:r w:rsidR="001966FB">
        <w:rPr>
          <w:rFonts w:hint="cs"/>
          <w:rtl/>
        </w:rPr>
        <w:t xml:space="preserve"> ،</w:t>
      </w:r>
      <w:r w:rsidR="008C0661">
        <w:rPr>
          <w:rFonts w:hint="cs"/>
          <w:rtl/>
        </w:rPr>
        <w:t xml:space="preserve"> أو يقوم لا بمحل</w:t>
      </w:r>
      <w:r w:rsidR="001966FB">
        <w:rPr>
          <w:rFonts w:hint="cs"/>
          <w:rtl/>
        </w:rPr>
        <w:t xml:space="preserve"> ،</w:t>
      </w:r>
      <w:r w:rsidR="008C0661">
        <w:rPr>
          <w:rFonts w:hint="cs"/>
          <w:rtl/>
        </w:rPr>
        <w:t xml:space="preserve"> وقد بطل قيامه</w:t>
      </w:r>
      <w:r w:rsidR="00747D9D">
        <w:rPr>
          <w:rFonts w:hint="cs"/>
          <w:rtl/>
        </w:rPr>
        <w:t xml:space="preserve"> ؛</w:t>
      </w:r>
      <w:r w:rsidR="008C0661">
        <w:rPr>
          <w:rFonts w:hint="cs"/>
          <w:rtl/>
        </w:rPr>
        <w:t xml:space="preserve"> به إذ يستحيل قيام الحوادث بذات</w:t>
      </w:r>
      <w:r w:rsidR="008C0661">
        <w:rPr>
          <w:rFonts w:hint="cs"/>
        </w:rPr>
        <w:t xml:space="preserve"> </w:t>
      </w:r>
      <w:r w:rsidR="008C0661">
        <w:rPr>
          <w:rFonts w:hint="cs"/>
          <w:rtl/>
        </w:rPr>
        <w:t>الباري تعالى</w:t>
      </w:r>
      <w:r w:rsidR="001966FB">
        <w:rPr>
          <w:rFonts w:hint="cs"/>
          <w:rtl/>
        </w:rPr>
        <w:t xml:space="preserve"> ،</w:t>
      </w:r>
      <w:r w:rsidR="008C0661">
        <w:rPr>
          <w:rFonts w:hint="cs"/>
          <w:rtl/>
        </w:rPr>
        <w:t xml:space="preserve"> فإن الحوادث لا تقوم إلا بحادث</w:t>
      </w:r>
      <w:r w:rsidR="001966FB">
        <w:rPr>
          <w:rFonts w:hint="cs"/>
          <w:rtl/>
        </w:rPr>
        <w:t xml:space="preserve"> ،</w:t>
      </w:r>
      <w:r w:rsidR="00ED18D7">
        <w:rPr>
          <w:rFonts w:hint="cs"/>
          <w:rtl/>
        </w:rPr>
        <w:t xml:space="preserve"> </w:t>
      </w:r>
      <w:r w:rsidR="008C0661">
        <w:rPr>
          <w:rFonts w:hint="cs"/>
          <w:rtl/>
        </w:rPr>
        <w:t xml:space="preserve"> وبطل قيامه لا بمحل</w:t>
      </w:r>
      <w:r w:rsidR="001966FB">
        <w:rPr>
          <w:rFonts w:hint="cs"/>
          <w:rtl/>
        </w:rPr>
        <w:t xml:space="preserve"> ،</w:t>
      </w:r>
      <w:r w:rsidR="008C0661">
        <w:rPr>
          <w:rFonts w:hint="cs"/>
          <w:rtl/>
        </w:rPr>
        <w:t xml:space="preserve"> فإن الكلام</w:t>
      </w:r>
      <w:r w:rsidR="008C0661">
        <w:rPr>
          <w:rFonts w:hint="cs"/>
        </w:rPr>
        <w:t xml:space="preserve"> </w:t>
      </w:r>
      <w:r w:rsidR="008C0661">
        <w:rPr>
          <w:rFonts w:hint="cs"/>
          <w:rtl/>
        </w:rPr>
        <w:t>الحادث عرض من الأعراض ويستحيل قيام الأعراض بأنفسها</w:t>
      </w:r>
      <w:r w:rsidR="001966FB">
        <w:rPr>
          <w:rFonts w:hint="cs"/>
          <w:rtl/>
        </w:rPr>
        <w:t xml:space="preserve"> ،</w:t>
      </w:r>
      <w:r w:rsidR="008C0661">
        <w:rPr>
          <w:rFonts w:hint="cs"/>
          <w:rtl/>
        </w:rPr>
        <w:t xml:space="preserve"> إذ لو جاز ذلك في ضرب منها</w:t>
      </w:r>
      <w:r w:rsidR="008C0661">
        <w:rPr>
          <w:rFonts w:hint="cs"/>
        </w:rPr>
        <w:t xml:space="preserve"> </w:t>
      </w:r>
      <w:r w:rsidR="008C0661">
        <w:rPr>
          <w:rFonts w:hint="cs"/>
          <w:rtl/>
        </w:rPr>
        <w:t>لزم في سائرها</w:t>
      </w:r>
      <w:r w:rsidR="001966FB">
        <w:rPr>
          <w:rFonts w:hint="cs"/>
          <w:rtl/>
        </w:rPr>
        <w:t xml:space="preserve"> ،</w:t>
      </w:r>
      <w:r w:rsidR="008C0661">
        <w:rPr>
          <w:rFonts w:hint="cs"/>
          <w:rtl/>
        </w:rPr>
        <w:t xml:space="preserve"> الكلام الحقيقي شاهداً</w:t>
      </w:r>
      <w:r w:rsidR="001966FB">
        <w:rPr>
          <w:rFonts w:hint="cs"/>
          <w:rtl/>
        </w:rPr>
        <w:t xml:space="preserve"> ،</w:t>
      </w:r>
      <w:r w:rsidR="008C0661">
        <w:rPr>
          <w:rFonts w:hint="cs"/>
          <w:rtl/>
        </w:rPr>
        <w:t xml:space="preserve"> حديث النفس</w:t>
      </w:r>
      <w:r w:rsidR="001966FB">
        <w:rPr>
          <w:rFonts w:hint="cs"/>
          <w:rtl/>
        </w:rPr>
        <w:t xml:space="preserve"> ،</w:t>
      </w:r>
      <w:r w:rsidR="008C0661">
        <w:rPr>
          <w:rFonts w:hint="cs"/>
          <w:rtl/>
        </w:rPr>
        <w:t xml:space="preserve"> وهو الذي تل عليه العبارات</w:t>
      </w:r>
      <w:r w:rsidR="008C0661">
        <w:rPr>
          <w:rFonts w:hint="cs"/>
        </w:rPr>
        <w:t xml:space="preserve"> </w:t>
      </w:r>
      <w:r w:rsidR="008C0661">
        <w:rPr>
          <w:rFonts w:hint="cs"/>
          <w:rtl/>
        </w:rPr>
        <w:t>المتواضع عليها</w:t>
      </w:r>
      <w:r w:rsidR="001966FB">
        <w:rPr>
          <w:rFonts w:hint="cs"/>
          <w:rtl/>
        </w:rPr>
        <w:t xml:space="preserve"> ،</w:t>
      </w:r>
      <w:r w:rsidR="008C0661">
        <w:rPr>
          <w:rFonts w:hint="cs"/>
          <w:rtl/>
        </w:rPr>
        <w:t xml:space="preserve"> وقد تدل عليه الخطوط والرموز والإشارات</w:t>
      </w:r>
      <w:r w:rsidR="001966FB">
        <w:rPr>
          <w:rFonts w:hint="cs"/>
          <w:rtl/>
        </w:rPr>
        <w:t xml:space="preserve"> ،</w:t>
      </w:r>
      <w:r w:rsidR="008C0661">
        <w:rPr>
          <w:rFonts w:hint="cs"/>
          <w:rtl/>
        </w:rPr>
        <w:t xml:space="preserve"> وكل ذلك أمارات على الكلام</w:t>
      </w:r>
      <w:r w:rsidR="008C0661">
        <w:rPr>
          <w:rFonts w:hint="cs"/>
        </w:rPr>
        <w:t xml:space="preserve"> </w:t>
      </w:r>
      <w:r w:rsidR="008C0661">
        <w:rPr>
          <w:rFonts w:hint="cs"/>
          <w:rtl/>
        </w:rPr>
        <w:t>القائم بالنفس</w:t>
      </w:r>
      <w:r w:rsidR="001966FB">
        <w:rPr>
          <w:rFonts w:hint="cs"/>
          <w:rtl/>
        </w:rPr>
        <w:t xml:space="preserve"> ،</w:t>
      </w:r>
      <w:r w:rsidR="008C0661">
        <w:rPr>
          <w:rFonts w:hint="cs"/>
          <w:rtl/>
        </w:rPr>
        <w:t xml:space="preserve"> ومن الشواهد على ذلك من كتاب الله عزَّ وجلَّ في الإخبار عن</w:t>
      </w:r>
      <w:r w:rsidR="008C0661">
        <w:rPr>
          <w:rFonts w:hint="cs"/>
        </w:rPr>
        <w:t xml:space="preserve"> </w:t>
      </w:r>
      <w:r w:rsidR="008C0661">
        <w:rPr>
          <w:rFonts w:hint="cs"/>
          <w:rtl/>
        </w:rPr>
        <w:t>المنافقين قوله تعالى</w:t>
      </w:r>
      <w:r w:rsidR="001966FB">
        <w:rPr>
          <w:rFonts w:hint="cs"/>
          <w:rtl/>
        </w:rPr>
        <w:t xml:space="preserve"> :</w:t>
      </w:r>
      <w:r w:rsidR="008C0661">
        <w:rPr>
          <w:rFonts w:hint="cs"/>
          <w:rtl/>
        </w:rPr>
        <w:t xml:space="preserve"> ((إذا جاءك المنافقون قالوا نشهد إنك لرسول الله)) الآية</w:t>
      </w:r>
      <w:r w:rsidR="001966FB">
        <w:rPr>
          <w:rFonts w:hint="cs"/>
          <w:rtl/>
        </w:rPr>
        <w:t xml:space="preserve"> ،</w:t>
      </w:r>
      <w:r w:rsidR="008C0661">
        <w:rPr>
          <w:rFonts w:hint="cs"/>
          <w:rtl/>
        </w:rPr>
        <w:t xml:space="preserve"> ونحن</w:t>
      </w:r>
      <w:r w:rsidR="008C0661">
        <w:rPr>
          <w:rFonts w:hint="cs"/>
        </w:rPr>
        <w:t xml:space="preserve"> </w:t>
      </w:r>
      <w:r w:rsidR="008C0661">
        <w:rPr>
          <w:rFonts w:hint="cs"/>
          <w:rtl/>
        </w:rPr>
        <w:t>نعلم أنَّ الله تعالى لم يكذبهم في إقرارهم وإنما يكذبهم في ما تجنه سرائرهم وتكنه</w:t>
      </w:r>
      <w:r w:rsidR="008C0661">
        <w:rPr>
          <w:rFonts w:hint="cs"/>
        </w:rPr>
        <w:t xml:space="preserve"> </w:t>
      </w:r>
      <w:r w:rsidR="008C0661">
        <w:rPr>
          <w:rFonts w:hint="cs"/>
          <w:rtl/>
        </w:rPr>
        <w:t>ضمائرهم</w:t>
      </w:r>
      <w:r w:rsidR="001966FB">
        <w:rPr>
          <w:rFonts w:hint="cs"/>
          <w:rtl/>
        </w:rPr>
        <w:t xml:space="preserve"> ،</w:t>
      </w:r>
      <w:r w:rsidR="008C0661">
        <w:rPr>
          <w:rFonts w:hint="cs"/>
          <w:rtl/>
        </w:rPr>
        <w:t xml:space="preserve"> إذا ثبت أن القائم بالنفس كلام</w:t>
      </w:r>
      <w:r w:rsidR="001966FB">
        <w:rPr>
          <w:rFonts w:hint="cs"/>
          <w:rtl/>
        </w:rPr>
        <w:t xml:space="preserve"> ،</w:t>
      </w:r>
      <w:r w:rsidR="008C0661">
        <w:rPr>
          <w:rFonts w:hint="cs"/>
          <w:rtl/>
        </w:rPr>
        <w:t xml:space="preserve"> وليس هو حروفاً منتظمة ولا أصواتاً</w:t>
      </w:r>
      <w:r w:rsidR="008C0661">
        <w:rPr>
          <w:rFonts w:hint="cs"/>
        </w:rPr>
        <w:t xml:space="preserve"> </w:t>
      </w:r>
      <w:r w:rsidR="008C0661">
        <w:rPr>
          <w:rFonts w:hint="cs"/>
          <w:rtl/>
        </w:rPr>
        <w:t>مقطعة من مخارج الحروف</w:t>
      </w:r>
      <w:r w:rsidR="001966FB">
        <w:rPr>
          <w:rFonts w:hint="cs"/>
          <w:rtl/>
        </w:rPr>
        <w:t xml:space="preserve"> ،</w:t>
      </w:r>
      <w:r w:rsidR="008C0661">
        <w:rPr>
          <w:rFonts w:hint="cs"/>
          <w:rtl/>
        </w:rPr>
        <w:t xml:space="preserve"> فليستيقن العاقل أنَّ الكلام القديم ليس بحروف ولا أصوات</w:t>
      </w:r>
      <w:r w:rsidR="008C0661">
        <w:rPr>
          <w:rFonts w:hint="cs"/>
        </w:rPr>
        <w:t xml:space="preserve"> </w:t>
      </w:r>
      <w:r w:rsidR="008C0661">
        <w:rPr>
          <w:rFonts w:hint="cs"/>
          <w:rtl/>
        </w:rPr>
        <w:t>ولا ألحان ولا نغمات</w:t>
      </w:r>
      <w:r w:rsidR="001966FB">
        <w:rPr>
          <w:rFonts w:hint="cs"/>
          <w:rtl/>
        </w:rPr>
        <w:t xml:space="preserve"> ،</w:t>
      </w:r>
      <w:r w:rsidR="008C0661">
        <w:rPr>
          <w:rFonts w:hint="cs"/>
          <w:rtl/>
        </w:rPr>
        <w:t xml:space="preserve"> فإن الحروف تتوالى وتترتب</w:t>
      </w:r>
      <w:r w:rsidR="001966FB">
        <w:rPr>
          <w:rFonts w:hint="cs"/>
          <w:rtl/>
        </w:rPr>
        <w:t xml:space="preserve"> ،</w:t>
      </w:r>
      <w:r w:rsidR="008C0661">
        <w:rPr>
          <w:rFonts w:hint="cs"/>
          <w:rtl/>
        </w:rPr>
        <w:t xml:space="preserve"> ويقع بعضها مسبوقا ببعض</w:t>
      </w:r>
      <w:r w:rsidR="001966FB">
        <w:rPr>
          <w:rFonts w:hint="cs"/>
          <w:rtl/>
        </w:rPr>
        <w:t xml:space="preserve"> ،</w:t>
      </w:r>
      <w:r w:rsidR="008C0661">
        <w:rPr>
          <w:rFonts w:hint="cs"/>
          <w:rtl/>
        </w:rPr>
        <w:t xml:space="preserve"> وكل مسبوق</w:t>
      </w:r>
      <w:r w:rsidR="008C0661">
        <w:rPr>
          <w:rFonts w:hint="cs"/>
        </w:rPr>
        <w:t xml:space="preserve"> </w:t>
      </w:r>
      <w:r w:rsidR="008C0661">
        <w:rPr>
          <w:rFonts w:hint="cs"/>
          <w:rtl/>
        </w:rPr>
        <w:t>حادث</w:t>
      </w:r>
      <w:r w:rsidR="001966FB">
        <w:rPr>
          <w:rFonts w:hint="cs"/>
          <w:rtl/>
        </w:rPr>
        <w:t xml:space="preserve"> ،</w:t>
      </w:r>
      <w:r w:rsidR="008C0661">
        <w:rPr>
          <w:rFonts w:hint="cs"/>
          <w:rtl/>
        </w:rPr>
        <w:t xml:space="preserve"> وكلام الله تعالى مقروء بألسنة القراء محفوظ بحفظ الحفظة مكتوب في المصاحف</w:t>
      </w:r>
      <w:r w:rsidR="008C0661">
        <w:rPr>
          <w:rFonts w:hint="cs"/>
        </w:rPr>
        <w:t xml:space="preserve"> </w:t>
      </w:r>
      <w:r w:rsidR="008C0661">
        <w:rPr>
          <w:rFonts w:hint="cs"/>
          <w:rtl/>
        </w:rPr>
        <w:t>على الحقيقة</w:t>
      </w:r>
      <w:r w:rsidR="001966FB">
        <w:rPr>
          <w:rFonts w:hint="cs"/>
          <w:rtl/>
        </w:rPr>
        <w:t xml:space="preserve"> ،</w:t>
      </w:r>
      <w:r w:rsidR="008C0661">
        <w:rPr>
          <w:rFonts w:hint="cs"/>
          <w:rtl/>
        </w:rPr>
        <w:t xml:space="preserve"> والقراءة أصوات القارئين ونغماتهم</w:t>
      </w:r>
      <w:r w:rsidR="001966FB">
        <w:rPr>
          <w:rFonts w:hint="cs"/>
          <w:rtl/>
        </w:rPr>
        <w:t xml:space="preserve"> ،</w:t>
      </w:r>
      <w:r w:rsidR="008C0661">
        <w:rPr>
          <w:rFonts w:hint="cs"/>
          <w:rtl/>
        </w:rPr>
        <w:t xml:space="preserve"> وهي من الأفعال التي يؤمر بها</w:t>
      </w:r>
      <w:r w:rsidR="008C0661">
        <w:rPr>
          <w:rFonts w:hint="cs"/>
        </w:rPr>
        <w:t xml:space="preserve"> </w:t>
      </w:r>
      <w:r w:rsidR="008C0661">
        <w:rPr>
          <w:rFonts w:hint="cs"/>
          <w:rtl/>
        </w:rPr>
        <w:t>وينهى عنها ويثاب عليها</w:t>
      </w:r>
      <w:r w:rsidR="001966FB">
        <w:rPr>
          <w:rFonts w:hint="cs"/>
          <w:rtl/>
        </w:rPr>
        <w:t xml:space="preserve"> ،</w:t>
      </w:r>
      <w:r w:rsidR="008C0661">
        <w:rPr>
          <w:rFonts w:hint="cs"/>
          <w:rtl/>
        </w:rPr>
        <w:t xml:space="preserve"> وقد يعاقب على تركها</w:t>
      </w:r>
      <w:r w:rsidR="001966FB">
        <w:rPr>
          <w:rFonts w:hint="cs"/>
          <w:rtl/>
        </w:rPr>
        <w:t xml:space="preserve"> ،</w:t>
      </w:r>
      <w:r w:rsidR="008C0661">
        <w:rPr>
          <w:rFonts w:hint="cs"/>
          <w:rtl/>
        </w:rPr>
        <w:t xml:space="preserve"> وكلام الله تعالى هو المعلوم</w:t>
      </w:r>
      <w:r w:rsidR="008C0661">
        <w:rPr>
          <w:rFonts w:hint="cs"/>
        </w:rPr>
        <w:t xml:space="preserve"> </w:t>
      </w:r>
      <w:r w:rsidR="008C0661">
        <w:rPr>
          <w:rFonts w:hint="cs"/>
          <w:rtl/>
        </w:rPr>
        <w:t>المفهوم منها</w:t>
      </w:r>
      <w:r w:rsidR="001966FB">
        <w:rPr>
          <w:rFonts w:hint="cs"/>
          <w:rtl/>
        </w:rPr>
        <w:t xml:space="preserve"> ،</w:t>
      </w:r>
      <w:r w:rsidR="008C0661">
        <w:rPr>
          <w:rFonts w:hint="cs"/>
          <w:rtl/>
        </w:rPr>
        <w:t xml:space="preserve"> والحفظ صفة الحافظ والمحفوظ كلام الله عزّ وجلَّ</w:t>
      </w:r>
      <w:r w:rsidR="001966FB">
        <w:rPr>
          <w:rFonts w:hint="cs"/>
          <w:rtl/>
        </w:rPr>
        <w:t xml:space="preserve"> ،</w:t>
      </w:r>
      <w:r w:rsidR="008C0661">
        <w:rPr>
          <w:rFonts w:hint="cs"/>
          <w:rtl/>
        </w:rPr>
        <w:t xml:space="preserve"> والكتابة أحرف</w:t>
      </w:r>
      <w:r w:rsidR="008C0661">
        <w:rPr>
          <w:rFonts w:hint="cs"/>
        </w:rPr>
        <w:t xml:space="preserve"> </w:t>
      </w:r>
      <w:r w:rsidR="008C0661">
        <w:rPr>
          <w:rFonts w:hint="cs"/>
          <w:rtl/>
        </w:rPr>
        <w:t>منظومة وأشكال مرقومة وهي حوادث</w:t>
      </w:r>
      <w:r w:rsidR="001966FB">
        <w:rPr>
          <w:rFonts w:hint="cs"/>
          <w:rtl/>
        </w:rPr>
        <w:t xml:space="preserve"> ،</w:t>
      </w:r>
      <w:r w:rsidR="008C0661">
        <w:rPr>
          <w:rFonts w:hint="cs"/>
          <w:rtl/>
        </w:rPr>
        <w:t xml:space="preserve"> والمفهوم منها كلام الله تعالى</w:t>
      </w:r>
      <w:r w:rsidR="001966FB">
        <w:rPr>
          <w:rFonts w:hint="cs"/>
          <w:rtl/>
        </w:rPr>
        <w:t xml:space="preserve"> ،</w:t>
      </w:r>
      <w:r w:rsidR="008C0661">
        <w:rPr>
          <w:rFonts w:hint="cs"/>
          <w:rtl/>
        </w:rPr>
        <w:t xml:space="preserve"> كما أن الله</w:t>
      </w:r>
      <w:r w:rsidR="008C0661">
        <w:rPr>
          <w:rFonts w:hint="cs"/>
        </w:rPr>
        <w:t xml:space="preserve"> </w:t>
      </w:r>
      <w:r w:rsidR="008C0661">
        <w:rPr>
          <w:rFonts w:hint="cs"/>
          <w:rtl/>
        </w:rPr>
        <w:t>تعالى معلوم مذكور</w:t>
      </w:r>
      <w:r w:rsidR="001966FB">
        <w:rPr>
          <w:rFonts w:hint="cs"/>
          <w:rtl/>
        </w:rPr>
        <w:t xml:space="preserve"> ،</w:t>
      </w:r>
      <w:r w:rsidR="008C0661">
        <w:rPr>
          <w:rFonts w:hint="cs"/>
          <w:rtl/>
        </w:rPr>
        <w:t xml:space="preserve"> وهو غير ذكر الذاكرين وعلم العالمين</w:t>
      </w:r>
      <w:r w:rsidR="001966FB">
        <w:rPr>
          <w:rFonts w:hint="cs"/>
          <w:rtl/>
        </w:rPr>
        <w:t xml:space="preserve"> ،</w:t>
      </w:r>
      <w:r>
        <w:rPr>
          <w:rFonts w:hint="cs"/>
          <w:rtl/>
        </w:rPr>
        <w:t xml:space="preserve">  </w:t>
      </w:r>
      <w:r w:rsidR="002944BA">
        <w:rPr>
          <w:rFonts w:hint="cs"/>
          <w:b w:val="0"/>
          <w:bCs/>
          <w:rtl/>
        </w:rPr>
        <w:t xml:space="preserve">[ </w:t>
      </w:r>
      <w:r w:rsidR="008C0661" w:rsidRPr="002944BA">
        <w:rPr>
          <w:rFonts w:hint="cs"/>
          <w:b w:val="0"/>
          <w:bCs/>
          <w:rtl/>
        </w:rPr>
        <w:t>ما يستحيل في أوصاف</w:t>
      </w:r>
      <w:r w:rsidR="008C0661" w:rsidRPr="002944BA">
        <w:rPr>
          <w:rFonts w:hint="cs"/>
          <w:b w:val="0"/>
          <w:bCs/>
        </w:rPr>
        <w:t xml:space="preserve"> </w:t>
      </w:r>
      <w:r w:rsidR="008C0661" w:rsidRPr="002944BA">
        <w:rPr>
          <w:rFonts w:hint="cs"/>
          <w:b w:val="0"/>
          <w:bCs/>
          <w:rtl/>
        </w:rPr>
        <w:t>الباري تعالى</w:t>
      </w:r>
      <w:r w:rsidR="002944BA">
        <w:rPr>
          <w:rFonts w:hint="cs"/>
          <w:b w:val="0"/>
          <w:bCs/>
          <w:rtl/>
        </w:rPr>
        <w:t xml:space="preserve"> ]</w:t>
      </w:r>
      <w:r w:rsidR="001966FB">
        <w:rPr>
          <w:rFonts w:hint="cs"/>
          <w:rtl/>
        </w:rPr>
        <w:t xml:space="preserve"> :</w:t>
      </w:r>
      <w:r w:rsidR="008C0661">
        <w:rPr>
          <w:rFonts w:hint="cs"/>
          <w:rtl/>
        </w:rPr>
        <w:t xml:space="preserve"> وجملة القول فيه أن كل ما يدل على الحدوث وعلى سمة النقص فالربُّ</w:t>
      </w:r>
      <w:r w:rsidR="008C0661">
        <w:rPr>
          <w:rFonts w:hint="cs"/>
        </w:rPr>
        <w:t xml:space="preserve"> </w:t>
      </w:r>
      <w:r w:rsidR="008C0661">
        <w:rPr>
          <w:rFonts w:hint="cs"/>
          <w:rtl/>
        </w:rPr>
        <w:t>يتعالى ويتقدس عنه</w:t>
      </w:r>
      <w:r w:rsidR="001966FB">
        <w:rPr>
          <w:rFonts w:hint="cs"/>
          <w:rtl/>
        </w:rPr>
        <w:t xml:space="preserve"> ،</w:t>
      </w:r>
      <w:r w:rsidR="008C0661">
        <w:rPr>
          <w:rFonts w:hint="cs"/>
          <w:rtl/>
        </w:rPr>
        <w:t xml:space="preserve"> فكل صفة في المخلوقات دلَّ ثبوتها على مُخَـصِّصٍ يُـؤْثِرُها</w:t>
      </w:r>
      <w:r w:rsidR="008C0661">
        <w:rPr>
          <w:rFonts w:hint="cs"/>
        </w:rPr>
        <w:t xml:space="preserve"> </w:t>
      </w:r>
      <w:r w:rsidR="008C0661">
        <w:rPr>
          <w:rFonts w:hint="cs"/>
          <w:rtl/>
        </w:rPr>
        <w:t>ويريدها ولا يعقل ثبوتها دون ذلك</w:t>
      </w:r>
      <w:r w:rsidR="001966FB">
        <w:rPr>
          <w:rFonts w:hint="cs"/>
          <w:rtl/>
        </w:rPr>
        <w:t xml:space="preserve"> ،</w:t>
      </w:r>
      <w:r w:rsidR="008C0661">
        <w:rPr>
          <w:rFonts w:hint="cs"/>
          <w:rtl/>
        </w:rPr>
        <w:t xml:space="preserve"> فهي </w:t>
      </w:r>
      <w:r w:rsidR="008C0661">
        <w:rPr>
          <w:rFonts w:hint="cs"/>
          <w:rtl/>
        </w:rPr>
        <w:lastRenderedPageBreak/>
        <w:t>مستحيلة على الإله</w:t>
      </w:r>
      <w:r w:rsidR="001966FB">
        <w:rPr>
          <w:rFonts w:hint="cs"/>
          <w:rtl/>
        </w:rPr>
        <w:t xml:space="preserve"> ،</w:t>
      </w:r>
      <w:r w:rsidR="008C0661">
        <w:rPr>
          <w:rFonts w:hint="cs"/>
          <w:rtl/>
        </w:rPr>
        <w:t xml:space="preserve"> فإنها لو ثبتت له لدلت</w:t>
      </w:r>
      <w:r w:rsidR="008C0661">
        <w:rPr>
          <w:rFonts w:hint="cs"/>
        </w:rPr>
        <w:t xml:space="preserve"> </w:t>
      </w:r>
      <w:r w:rsidR="008C0661">
        <w:rPr>
          <w:rFonts w:hint="cs"/>
          <w:rtl/>
        </w:rPr>
        <w:t>على افتقاره إلى مخصص دَلالَتها في حق الحادث المخلوق</w:t>
      </w:r>
      <w:r w:rsidR="001966FB">
        <w:rPr>
          <w:rFonts w:hint="cs"/>
          <w:rtl/>
        </w:rPr>
        <w:t xml:space="preserve"> ،</w:t>
      </w:r>
      <w:r w:rsidR="008C0661">
        <w:rPr>
          <w:rFonts w:hint="cs"/>
          <w:rtl/>
        </w:rPr>
        <w:t xml:space="preserve"> فمن انتهض لطلب مدبره فإن</w:t>
      </w:r>
      <w:r w:rsidR="008C0661">
        <w:rPr>
          <w:rFonts w:hint="cs"/>
        </w:rPr>
        <w:t xml:space="preserve"> </w:t>
      </w:r>
      <w:r w:rsidR="008C0661">
        <w:rPr>
          <w:rFonts w:hint="cs"/>
          <w:rtl/>
        </w:rPr>
        <w:t>اطمأنَّ إلى موجود انتهى إليه فكره فهو مُشَـبِّهٌ</w:t>
      </w:r>
      <w:r w:rsidR="001966FB">
        <w:rPr>
          <w:rFonts w:hint="cs"/>
          <w:rtl/>
        </w:rPr>
        <w:t xml:space="preserve"> ،</w:t>
      </w:r>
      <w:r w:rsidR="008C0661">
        <w:rPr>
          <w:rFonts w:hint="cs"/>
          <w:rtl/>
        </w:rPr>
        <w:t xml:space="preserve"> وإن اطمأنَّ إلى النفي المحض</w:t>
      </w:r>
      <w:r w:rsidR="008C0661">
        <w:rPr>
          <w:rFonts w:hint="cs"/>
        </w:rPr>
        <w:t xml:space="preserve"> </w:t>
      </w:r>
      <w:r w:rsidR="008C0661">
        <w:rPr>
          <w:rFonts w:hint="cs"/>
          <w:rtl/>
        </w:rPr>
        <w:t>فهو معطِّل</w:t>
      </w:r>
      <w:r w:rsidR="001966FB">
        <w:rPr>
          <w:rFonts w:hint="cs"/>
          <w:rtl/>
        </w:rPr>
        <w:t xml:space="preserve"> ،</w:t>
      </w:r>
      <w:r w:rsidR="008C0661">
        <w:rPr>
          <w:rFonts w:hint="cs"/>
          <w:rtl/>
        </w:rPr>
        <w:t xml:space="preserve"> وإن قطع بموجود واعترف بالعجز عن درك حقيقته فهو موحِّد</w:t>
      </w:r>
      <w:r w:rsidR="001966FB">
        <w:rPr>
          <w:rFonts w:hint="cs"/>
          <w:rtl/>
        </w:rPr>
        <w:t xml:space="preserve"> ،</w:t>
      </w:r>
      <w:r w:rsidR="008C0661">
        <w:rPr>
          <w:rFonts w:hint="cs"/>
          <w:rtl/>
        </w:rPr>
        <w:t xml:space="preserve"> وقد اشتبه</w:t>
      </w:r>
      <w:r w:rsidR="008C0661">
        <w:rPr>
          <w:rFonts w:hint="cs"/>
        </w:rPr>
        <w:t xml:space="preserve"> </w:t>
      </w:r>
      <w:r w:rsidR="008C0661">
        <w:rPr>
          <w:rFonts w:hint="cs"/>
          <w:rtl/>
        </w:rPr>
        <w:t>الأمر على أقوام وقوفاً مع الأمور العادية وتمسكاً بما توهموه ظواهر نصوص شرعية</w:t>
      </w:r>
      <w:r w:rsidR="001966FB">
        <w:rPr>
          <w:rFonts w:hint="cs"/>
          <w:rtl/>
        </w:rPr>
        <w:t xml:space="preserve"> ،</w:t>
      </w:r>
      <w:r w:rsidR="008C0661">
        <w:rPr>
          <w:rFonts w:hint="cs"/>
          <w:rtl/>
        </w:rPr>
        <w:t xml:space="preserve"> فقال</w:t>
      </w:r>
      <w:r w:rsidR="008C0661">
        <w:rPr>
          <w:rFonts w:hint="cs"/>
        </w:rPr>
        <w:t xml:space="preserve"> </w:t>
      </w:r>
      <w:r w:rsidR="008C0661">
        <w:rPr>
          <w:rFonts w:hint="cs"/>
          <w:rtl/>
        </w:rPr>
        <w:t>قوم بالجهة وقال آخرون بالجسمية</w:t>
      </w:r>
      <w:r w:rsidR="001966FB">
        <w:rPr>
          <w:rFonts w:hint="cs"/>
          <w:rtl/>
        </w:rPr>
        <w:t xml:space="preserve"> ،</w:t>
      </w:r>
      <w:r w:rsidR="008C0661">
        <w:rPr>
          <w:rFonts w:hint="cs"/>
          <w:rtl/>
        </w:rPr>
        <w:t xml:space="preserve"> ويلزم منهما الحلول والاتصال أو الانفصال</w:t>
      </w:r>
      <w:r w:rsidR="001966FB">
        <w:rPr>
          <w:rFonts w:hint="cs"/>
          <w:rtl/>
        </w:rPr>
        <w:t xml:space="preserve"> ،</w:t>
      </w:r>
      <w:r w:rsidR="008C0661">
        <w:rPr>
          <w:rFonts w:hint="cs"/>
          <w:rtl/>
        </w:rPr>
        <w:t xml:space="preserve"> تعالى</w:t>
      </w:r>
      <w:r w:rsidR="008C0661">
        <w:rPr>
          <w:rFonts w:hint="cs"/>
        </w:rPr>
        <w:t xml:space="preserve"> </w:t>
      </w:r>
      <w:r w:rsidR="008C0661">
        <w:rPr>
          <w:rFonts w:hint="cs"/>
          <w:rtl/>
        </w:rPr>
        <w:t>الله عن ذلك علوَّاً كبيراً</w:t>
      </w:r>
      <w:r w:rsidR="001966FB">
        <w:rPr>
          <w:rFonts w:hint="cs"/>
          <w:rtl/>
        </w:rPr>
        <w:t xml:space="preserve"> ،</w:t>
      </w:r>
      <w:r w:rsidR="008C0661">
        <w:rPr>
          <w:rFonts w:hint="cs"/>
          <w:rtl/>
        </w:rPr>
        <w:t xml:space="preserve"> وأجاب أكثر السلف من أئمتنا بأن الله تعالى منـزه عن</w:t>
      </w:r>
      <w:r w:rsidR="008C0661">
        <w:rPr>
          <w:rFonts w:hint="cs"/>
        </w:rPr>
        <w:t xml:space="preserve"> </w:t>
      </w:r>
      <w:r w:rsidR="008C0661">
        <w:rPr>
          <w:rFonts w:hint="cs"/>
          <w:rtl/>
        </w:rPr>
        <w:t>صفات الحوادث مع تفويض هذه النصوص اليه تعالى إيثارا للطريق الأسلم</w:t>
      </w:r>
      <w:r w:rsidR="001966FB">
        <w:rPr>
          <w:rFonts w:hint="cs"/>
          <w:rtl/>
        </w:rPr>
        <w:t xml:space="preserve"> ،</w:t>
      </w:r>
      <w:r w:rsidR="008C0661">
        <w:rPr>
          <w:rFonts w:hint="cs"/>
          <w:rtl/>
        </w:rPr>
        <w:t xml:space="preserve"> وأمَّا من</w:t>
      </w:r>
      <w:r w:rsidR="008C0661">
        <w:rPr>
          <w:rFonts w:hint="cs"/>
        </w:rPr>
        <w:t xml:space="preserve"> </w:t>
      </w:r>
      <w:r w:rsidR="008C0661">
        <w:rPr>
          <w:rFonts w:hint="cs"/>
          <w:rtl/>
        </w:rPr>
        <w:t>تلاهم من العلماء فأجاب أكثرهم بتعيين محامل صحيحة إبطالا لمذهب الضالين وإرشادا</w:t>
      </w:r>
      <w:r w:rsidR="008C0661">
        <w:rPr>
          <w:rFonts w:hint="cs"/>
        </w:rPr>
        <w:t xml:space="preserve"> </w:t>
      </w:r>
      <w:r w:rsidR="008C0661">
        <w:rPr>
          <w:rFonts w:hint="cs"/>
          <w:rtl/>
        </w:rPr>
        <w:t>للقاصرين</w:t>
      </w:r>
      <w:r w:rsidR="001966FB">
        <w:rPr>
          <w:rFonts w:hint="cs"/>
          <w:rtl/>
        </w:rPr>
        <w:t xml:space="preserve"> ،</w:t>
      </w:r>
      <w:r w:rsidR="008C0661">
        <w:rPr>
          <w:rFonts w:hint="cs"/>
          <w:rtl/>
        </w:rPr>
        <w:t xml:space="preserve"> نظراً إلى الطريق الأحكم</w:t>
      </w:r>
      <w:r w:rsidR="001966FB">
        <w:rPr>
          <w:rFonts w:hint="cs"/>
          <w:rtl/>
        </w:rPr>
        <w:t xml:space="preserve"> ،</w:t>
      </w:r>
      <w:r w:rsidR="008C0661">
        <w:rPr>
          <w:rFonts w:hint="cs"/>
          <w:rtl/>
        </w:rPr>
        <w:t xml:space="preserve"> والحاصل أنه لا بُدَّ من تأويلٍ</w:t>
      </w:r>
      <w:r w:rsidR="001966FB">
        <w:rPr>
          <w:rFonts w:hint="cs"/>
          <w:rtl/>
        </w:rPr>
        <w:t xml:space="preserve"> ،</w:t>
      </w:r>
      <w:r w:rsidR="008C0661">
        <w:rPr>
          <w:rFonts w:hint="cs"/>
          <w:rtl/>
        </w:rPr>
        <w:t xml:space="preserve"> إلا أن</w:t>
      </w:r>
      <w:r w:rsidR="008C0661">
        <w:rPr>
          <w:rFonts w:hint="cs"/>
        </w:rPr>
        <w:t xml:space="preserve"> </w:t>
      </w:r>
      <w:r w:rsidR="008C0661">
        <w:rPr>
          <w:rFonts w:hint="cs"/>
          <w:rtl/>
        </w:rPr>
        <w:t>الخلف عينوا المحامل فتأويلهم تفصيلي</w:t>
      </w:r>
      <w:r w:rsidR="001966FB">
        <w:rPr>
          <w:rFonts w:hint="cs"/>
          <w:rtl/>
        </w:rPr>
        <w:t xml:space="preserve"> ،</w:t>
      </w:r>
      <w:r w:rsidR="008C0661">
        <w:rPr>
          <w:rFonts w:hint="cs"/>
          <w:rtl/>
        </w:rPr>
        <w:t xml:space="preserve"> وتأويل السلف إجماليٌّ</w:t>
      </w:r>
      <w:r w:rsidR="001966FB">
        <w:rPr>
          <w:rFonts w:hint="cs"/>
          <w:rtl/>
        </w:rPr>
        <w:t xml:space="preserve"> ،</w:t>
      </w:r>
      <w:r>
        <w:rPr>
          <w:rFonts w:hint="cs"/>
          <w:rtl/>
        </w:rPr>
        <w:t xml:space="preserve">  </w:t>
      </w:r>
      <w:r w:rsidR="008C0661" w:rsidRPr="002944BA">
        <w:rPr>
          <w:rFonts w:hint="cs"/>
          <w:b w:val="0"/>
          <w:bCs/>
          <w:rtl/>
        </w:rPr>
        <w:t>الربُّ سبحانه</w:t>
      </w:r>
      <w:r w:rsidR="008C0661" w:rsidRPr="002944BA">
        <w:rPr>
          <w:rFonts w:hint="cs"/>
          <w:b w:val="0"/>
          <w:bCs/>
        </w:rPr>
        <w:t xml:space="preserve"> </w:t>
      </w:r>
      <w:r w:rsidR="008C0661" w:rsidRPr="002944BA">
        <w:rPr>
          <w:rFonts w:hint="cs"/>
          <w:b w:val="0"/>
          <w:bCs/>
          <w:rtl/>
        </w:rPr>
        <w:t>وتعالى يتقدس عن قبول الحوادث</w:t>
      </w:r>
      <w:r w:rsidR="001966FB">
        <w:rPr>
          <w:rFonts w:hint="cs"/>
          <w:rtl/>
        </w:rPr>
        <w:t xml:space="preserve"> ،</w:t>
      </w:r>
      <w:r w:rsidR="008C0661">
        <w:rPr>
          <w:rFonts w:hint="cs"/>
          <w:rtl/>
        </w:rPr>
        <w:t xml:space="preserve"> واتفق على ذلك أهل الملل والنحل</w:t>
      </w:r>
      <w:r w:rsidR="001966FB">
        <w:rPr>
          <w:rFonts w:hint="cs"/>
          <w:rtl/>
        </w:rPr>
        <w:t xml:space="preserve"> ،</w:t>
      </w:r>
      <w:r w:rsidR="008C0661">
        <w:rPr>
          <w:rFonts w:hint="cs"/>
          <w:rtl/>
        </w:rPr>
        <w:t xml:space="preserve"> وخالف إجماع الأمة</w:t>
      </w:r>
      <w:r w:rsidR="008C0661">
        <w:rPr>
          <w:rFonts w:hint="cs"/>
        </w:rPr>
        <w:t xml:space="preserve"> </w:t>
      </w:r>
      <w:r w:rsidR="008C0661">
        <w:rPr>
          <w:rFonts w:hint="cs"/>
          <w:rtl/>
        </w:rPr>
        <w:t>طائفة نبغوا من سجستان لقبوا بالكرامية فزعموا أن الحوادث تطرأ على ذات الباري</w:t>
      </w:r>
      <w:r w:rsidR="008C0661">
        <w:rPr>
          <w:rFonts w:hint="cs"/>
        </w:rPr>
        <w:t xml:space="preserve"> </w:t>
      </w:r>
      <w:r w:rsidR="008C0661">
        <w:rPr>
          <w:rFonts w:hint="cs"/>
          <w:rtl/>
        </w:rPr>
        <w:t>تعالى عن قولهم</w:t>
      </w:r>
      <w:r w:rsidR="001966FB">
        <w:rPr>
          <w:rFonts w:hint="cs"/>
          <w:rtl/>
        </w:rPr>
        <w:t xml:space="preserve"> ،</w:t>
      </w:r>
      <w:r w:rsidR="008C0661">
        <w:rPr>
          <w:rFonts w:hint="cs"/>
          <w:rtl/>
        </w:rPr>
        <w:t xml:space="preserve"> وهذا نصُّ مذهب المجوس</w:t>
      </w:r>
      <w:r w:rsidR="001966FB">
        <w:rPr>
          <w:rFonts w:hint="cs"/>
          <w:rtl/>
        </w:rPr>
        <w:t xml:space="preserve"> ،</w:t>
      </w:r>
      <w:r w:rsidR="008C0661">
        <w:rPr>
          <w:rFonts w:hint="cs"/>
          <w:rtl/>
        </w:rPr>
        <w:t xml:space="preserve"> والدليل على استحالة قيام الحوادث بذات</w:t>
      </w:r>
      <w:r w:rsidR="008C0661">
        <w:rPr>
          <w:rFonts w:hint="cs"/>
        </w:rPr>
        <w:t xml:space="preserve"> </w:t>
      </w:r>
      <w:r w:rsidR="008C0661">
        <w:rPr>
          <w:rFonts w:hint="cs"/>
          <w:rtl/>
        </w:rPr>
        <w:t>الباري تعالى أنها لو قامت به لم يخْلُ عنها</w:t>
      </w:r>
      <w:r w:rsidR="001966FB">
        <w:rPr>
          <w:rFonts w:hint="cs"/>
          <w:rtl/>
        </w:rPr>
        <w:t xml:space="preserve"> ،</w:t>
      </w:r>
      <w:r w:rsidR="008C0661">
        <w:rPr>
          <w:rFonts w:hint="cs"/>
          <w:rtl/>
        </w:rPr>
        <w:t xml:space="preserve"> وما لم يخل عن الحوادث حادث</w:t>
      </w:r>
      <w:r w:rsidR="001966FB">
        <w:rPr>
          <w:rFonts w:hint="cs"/>
          <w:rtl/>
        </w:rPr>
        <w:t xml:space="preserve"> ،</w:t>
      </w:r>
      <w:r>
        <w:rPr>
          <w:rFonts w:hint="cs"/>
          <w:rtl/>
        </w:rPr>
        <w:t xml:space="preserve"> </w:t>
      </w:r>
      <w:r w:rsidR="008C0661" w:rsidRPr="002944BA">
        <w:rPr>
          <w:rFonts w:hint="cs"/>
          <w:b w:val="0"/>
          <w:bCs/>
          <w:rtl/>
        </w:rPr>
        <w:t>إرادة الله تعالى وإرادة العبد</w:t>
      </w:r>
      <w:r w:rsidR="001966FB">
        <w:rPr>
          <w:rFonts w:hint="cs"/>
          <w:rtl/>
        </w:rPr>
        <w:t xml:space="preserve"> :</w:t>
      </w:r>
      <w:r w:rsidR="008C0661">
        <w:rPr>
          <w:rFonts w:hint="cs"/>
          <w:rtl/>
        </w:rPr>
        <w:t xml:space="preserve"> الحوادث كلها تقع مرادة لله</w:t>
      </w:r>
      <w:r w:rsidR="008C0661">
        <w:rPr>
          <w:rFonts w:hint="cs"/>
        </w:rPr>
        <w:t xml:space="preserve"> </w:t>
      </w:r>
      <w:r w:rsidR="008C0661">
        <w:rPr>
          <w:rFonts w:hint="cs"/>
          <w:rtl/>
        </w:rPr>
        <w:t>تعالى نفعها وضرها خيرها وشرها</w:t>
      </w:r>
      <w:r w:rsidR="001966FB">
        <w:rPr>
          <w:rFonts w:hint="cs"/>
          <w:rtl/>
        </w:rPr>
        <w:t xml:space="preserve"> ،</w:t>
      </w:r>
      <w:r w:rsidR="008C0661">
        <w:rPr>
          <w:rFonts w:hint="cs"/>
          <w:rtl/>
        </w:rPr>
        <w:t xml:space="preserve"> فلما دللنا على أن الربَّ سبحانه وتعالى خالق لجميع</w:t>
      </w:r>
      <w:r w:rsidR="008C0661">
        <w:rPr>
          <w:rFonts w:hint="cs"/>
        </w:rPr>
        <w:t xml:space="preserve"> </w:t>
      </w:r>
      <w:r w:rsidR="008C0661">
        <w:rPr>
          <w:rFonts w:hint="cs"/>
          <w:rtl/>
        </w:rPr>
        <w:t>الحوادث</w:t>
      </w:r>
      <w:r w:rsidR="001966FB">
        <w:rPr>
          <w:rFonts w:hint="cs"/>
          <w:rtl/>
        </w:rPr>
        <w:t xml:space="preserve"> ،</w:t>
      </w:r>
      <w:r w:rsidR="008C0661">
        <w:rPr>
          <w:rFonts w:hint="cs"/>
          <w:rtl/>
        </w:rPr>
        <w:t xml:space="preserve"> ترتب على ذلك أنه مريد لما خلق</w:t>
      </w:r>
      <w:r w:rsidR="001966FB">
        <w:rPr>
          <w:rFonts w:hint="cs"/>
          <w:rtl/>
        </w:rPr>
        <w:t xml:space="preserve"> ،</w:t>
      </w:r>
      <w:r w:rsidR="008C0661">
        <w:rPr>
          <w:rFonts w:hint="cs"/>
          <w:rtl/>
        </w:rPr>
        <w:t xml:space="preserve"> قاصد إلى إبداع ما اخترع</w:t>
      </w:r>
      <w:r w:rsidR="001966FB">
        <w:rPr>
          <w:rFonts w:hint="cs"/>
          <w:rtl/>
        </w:rPr>
        <w:t xml:space="preserve"> ،</w:t>
      </w:r>
      <w:r w:rsidR="008C0661">
        <w:rPr>
          <w:rFonts w:hint="cs"/>
          <w:rtl/>
        </w:rPr>
        <w:t xml:space="preserve"> وقد قضت</w:t>
      </w:r>
      <w:r w:rsidR="008C0661">
        <w:rPr>
          <w:rFonts w:hint="cs"/>
        </w:rPr>
        <w:t xml:space="preserve"> </w:t>
      </w:r>
      <w:r w:rsidR="008C0661">
        <w:rPr>
          <w:rFonts w:hint="cs"/>
          <w:rtl/>
        </w:rPr>
        <w:t>العقول بأن قصور الإرادة وعدم نفوذ المشيئة من أصدق الأمارات الدالة على سمات النقص</w:t>
      </w:r>
      <w:r w:rsidR="008C0661">
        <w:rPr>
          <w:rFonts w:hint="cs"/>
        </w:rPr>
        <w:t xml:space="preserve"> </w:t>
      </w:r>
      <w:r w:rsidR="008C0661">
        <w:rPr>
          <w:rFonts w:hint="cs"/>
          <w:rtl/>
        </w:rPr>
        <w:t>والاتصاف بالعجز والقصور</w:t>
      </w:r>
      <w:r w:rsidR="001966FB">
        <w:rPr>
          <w:rFonts w:hint="cs"/>
          <w:rtl/>
        </w:rPr>
        <w:t xml:space="preserve"> ،</w:t>
      </w:r>
      <w:r w:rsidR="00ED18D7">
        <w:rPr>
          <w:rFonts w:hint="cs"/>
          <w:rtl/>
        </w:rPr>
        <w:t xml:space="preserve"> </w:t>
      </w:r>
      <w:r w:rsidR="008C0661">
        <w:rPr>
          <w:rFonts w:hint="cs"/>
          <w:rtl/>
        </w:rPr>
        <w:t xml:space="preserve"> ومن ترشَّح للملك ثم كان لا ينفذ مراده في أهل مملكته</w:t>
      </w:r>
      <w:r w:rsidR="008C0661">
        <w:rPr>
          <w:rFonts w:hint="cs"/>
        </w:rPr>
        <w:t xml:space="preserve"> </w:t>
      </w:r>
      <w:r w:rsidR="008C0661">
        <w:rPr>
          <w:rFonts w:hint="cs"/>
          <w:rtl/>
        </w:rPr>
        <w:t>عُدَّ ضعيف المُنَّةِ</w:t>
      </w:r>
      <w:r w:rsidR="001966FB">
        <w:rPr>
          <w:rFonts w:hint="cs"/>
          <w:rtl/>
        </w:rPr>
        <w:t xml:space="preserve"> ،</w:t>
      </w:r>
      <w:r w:rsidR="008C0661">
        <w:rPr>
          <w:rFonts w:hint="cs"/>
          <w:rtl/>
        </w:rPr>
        <w:t xml:space="preserve"> ومضاع الفرصة</w:t>
      </w:r>
      <w:r w:rsidR="001966FB">
        <w:rPr>
          <w:rFonts w:hint="cs"/>
          <w:rtl/>
        </w:rPr>
        <w:t xml:space="preserve"> ،</w:t>
      </w:r>
      <w:r w:rsidR="008C0661">
        <w:rPr>
          <w:rFonts w:hint="cs"/>
          <w:rtl/>
        </w:rPr>
        <w:t xml:space="preserve"> فإذا كان ذلك يزري على من ترشح للملك فكيف</w:t>
      </w:r>
      <w:r w:rsidR="008C0661">
        <w:rPr>
          <w:rFonts w:hint="cs"/>
        </w:rPr>
        <w:t xml:space="preserve"> </w:t>
      </w:r>
      <w:r w:rsidR="008C0661">
        <w:rPr>
          <w:rFonts w:hint="cs"/>
          <w:rtl/>
        </w:rPr>
        <w:t>يجوز ذلك في صفة ملك الملوك ورب الأرباب</w:t>
      </w:r>
      <w:r w:rsidR="001966FB">
        <w:rPr>
          <w:rFonts w:hint="cs"/>
          <w:rtl/>
        </w:rPr>
        <w:t xml:space="preserve"> ،</w:t>
      </w:r>
      <w:r w:rsidR="008C0661">
        <w:rPr>
          <w:rFonts w:hint="cs"/>
          <w:rtl/>
        </w:rPr>
        <w:t xml:space="preserve"> وقد أجمع سلف الأمة وخلفها على كلمة لا</w:t>
      </w:r>
      <w:r w:rsidR="008C0661">
        <w:rPr>
          <w:rFonts w:hint="cs"/>
        </w:rPr>
        <w:t xml:space="preserve"> </w:t>
      </w:r>
      <w:r w:rsidR="008C0661">
        <w:rPr>
          <w:rFonts w:hint="cs"/>
          <w:rtl/>
        </w:rPr>
        <w:t>يجحدها مُعْـتَزٍ إلى الإسلام</w:t>
      </w:r>
      <w:r w:rsidR="001966FB">
        <w:rPr>
          <w:rFonts w:hint="cs"/>
          <w:rtl/>
        </w:rPr>
        <w:t xml:space="preserve"> ،</w:t>
      </w:r>
      <w:r w:rsidR="008C0661">
        <w:rPr>
          <w:rFonts w:hint="cs"/>
          <w:rtl/>
        </w:rPr>
        <w:t xml:space="preserve"> وهي قولهم "ماشاء الله كان وما لم يشأ لم يكن</w:t>
      </w:r>
      <w:r w:rsidR="008C0661">
        <w:t>"</w:t>
      </w:r>
      <w:r w:rsidR="001966FB">
        <w:rPr>
          <w:rFonts w:hint="cs"/>
          <w:rtl/>
        </w:rPr>
        <w:t xml:space="preserve"> ،</w:t>
      </w:r>
      <w:r w:rsidR="008C0661">
        <w:rPr>
          <w:rFonts w:hint="cs"/>
        </w:rPr>
        <w:t xml:space="preserve"> </w:t>
      </w:r>
      <w:r w:rsidR="008C0661">
        <w:rPr>
          <w:rFonts w:hint="cs"/>
          <w:rtl/>
        </w:rPr>
        <w:t>والآيات الشاهدة لأهل الحق لا تحصى كثرة</w:t>
      </w:r>
      <w:r w:rsidR="001966FB">
        <w:rPr>
          <w:rFonts w:hint="cs"/>
          <w:rtl/>
        </w:rPr>
        <w:t xml:space="preserve"> ،</w:t>
      </w:r>
      <w:r w:rsidR="008C0661">
        <w:rPr>
          <w:rFonts w:hint="cs"/>
          <w:rtl/>
        </w:rPr>
        <w:t xml:space="preserve"> منها قوله تعالى</w:t>
      </w:r>
      <w:r w:rsidR="001966FB">
        <w:rPr>
          <w:rFonts w:hint="cs"/>
          <w:rtl/>
        </w:rPr>
        <w:t xml:space="preserve"> :</w:t>
      </w:r>
      <w:r w:rsidR="008C0661">
        <w:rPr>
          <w:rFonts w:hint="cs"/>
          <w:rtl/>
        </w:rPr>
        <w:t xml:space="preserve"> {ولو شاء الله لجمعهم على</w:t>
      </w:r>
      <w:r w:rsidR="008C0661">
        <w:rPr>
          <w:rFonts w:hint="cs"/>
        </w:rPr>
        <w:t xml:space="preserve"> </w:t>
      </w:r>
      <w:r w:rsidR="008C0661">
        <w:rPr>
          <w:rFonts w:hint="cs"/>
          <w:rtl/>
        </w:rPr>
        <w:t>الهدى }</w:t>
      </w:r>
      <w:r w:rsidR="001966FB">
        <w:rPr>
          <w:rFonts w:hint="cs"/>
          <w:rtl/>
        </w:rPr>
        <w:t xml:space="preserve"> ،</w:t>
      </w:r>
      <w:r w:rsidR="008C0661">
        <w:rPr>
          <w:rFonts w:hint="cs"/>
          <w:rtl/>
        </w:rPr>
        <w:t xml:space="preserve"> ومنها قوله تعالى</w:t>
      </w:r>
      <w:r w:rsidR="001966FB">
        <w:rPr>
          <w:rFonts w:hint="cs"/>
          <w:rtl/>
        </w:rPr>
        <w:t xml:space="preserve"> :</w:t>
      </w:r>
      <w:r w:rsidR="008C0661">
        <w:rPr>
          <w:rFonts w:hint="cs"/>
          <w:rtl/>
        </w:rPr>
        <w:t xml:space="preserve"> { فمن يرد الله أن يهديه يشرح صدره للإسلام</w:t>
      </w:r>
      <w:r w:rsidR="001966FB">
        <w:rPr>
          <w:rFonts w:hint="cs"/>
          <w:rtl/>
        </w:rPr>
        <w:t xml:space="preserve"> ،</w:t>
      </w:r>
      <w:r w:rsidR="008C0661">
        <w:rPr>
          <w:rFonts w:hint="cs"/>
          <w:rtl/>
        </w:rPr>
        <w:t xml:space="preserve"> ومَنْ يُرِدْ</w:t>
      </w:r>
      <w:r w:rsidR="008C0661">
        <w:rPr>
          <w:rFonts w:hint="cs"/>
        </w:rPr>
        <w:t xml:space="preserve"> </w:t>
      </w:r>
      <w:r w:rsidR="008C0661">
        <w:rPr>
          <w:rFonts w:hint="cs"/>
          <w:rtl/>
        </w:rPr>
        <w:t>أن يُضِلَّه يجعل صدره ضيقاً حرجاً }</w:t>
      </w:r>
      <w:r w:rsidR="001966FB">
        <w:rPr>
          <w:rFonts w:hint="cs"/>
          <w:rtl/>
        </w:rPr>
        <w:t xml:space="preserve"> ،</w:t>
      </w:r>
      <w:r w:rsidR="002944BA">
        <w:rPr>
          <w:rFonts w:hint="cs"/>
          <w:rtl/>
        </w:rPr>
        <w:t xml:space="preserve"> </w:t>
      </w:r>
      <w:r w:rsidR="008C0661" w:rsidRPr="002944BA">
        <w:rPr>
          <w:rFonts w:hint="cs"/>
          <w:b w:val="0"/>
          <w:bCs/>
          <w:rtl/>
        </w:rPr>
        <w:t>رؤية الله تعالى</w:t>
      </w:r>
      <w:r w:rsidR="001966FB">
        <w:rPr>
          <w:rFonts w:hint="cs"/>
          <w:rtl/>
        </w:rPr>
        <w:t xml:space="preserve"> :</w:t>
      </w:r>
      <w:r w:rsidR="008C0661">
        <w:rPr>
          <w:rFonts w:hint="cs"/>
          <w:rtl/>
        </w:rPr>
        <w:t xml:space="preserve"> مذهب أهل الحق أن</w:t>
      </w:r>
      <w:r w:rsidR="008C0661">
        <w:rPr>
          <w:rFonts w:hint="cs"/>
        </w:rPr>
        <w:t xml:space="preserve"> </w:t>
      </w:r>
      <w:r w:rsidR="008C0661">
        <w:rPr>
          <w:rFonts w:hint="cs"/>
          <w:rtl/>
        </w:rPr>
        <w:t>الباري تعالى مرئي ويجوز أن يراه الراؤون بالأبصار</w:t>
      </w:r>
      <w:r w:rsidR="001966FB">
        <w:rPr>
          <w:rFonts w:hint="cs"/>
          <w:rtl/>
        </w:rPr>
        <w:t xml:space="preserve"> ،</w:t>
      </w:r>
      <w:r w:rsidR="008C0661">
        <w:rPr>
          <w:rFonts w:hint="cs"/>
          <w:rtl/>
        </w:rPr>
        <w:t xml:space="preserve"> والدليل على جواز الرؤية عقلا</w:t>
      </w:r>
      <w:r w:rsidR="008C0661">
        <w:rPr>
          <w:rFonts w:hint="cs"/>
        </w:rPr>
        <w:t xml:space="preserve"> </w:t>
      </w:r>
      <w:r w:rsidR="008C0661">
        <w:rPr>
          <w:rFonts w:hint="cs"/>
          <w:rtl/>
        </w:rPr>
        <w:t>أنّ الربَّ سبحانه وتعالى موجود وكل موجود مرئي</w:t>
      </w:r>
      <w:r w:rsidR="001966FB">
        <w:rPr>
          <w:rFonts w:hint="cs"/>
          <w:rtl/>
        </w:rPr>
        <w:t xml:space="preserve"> ،</w:t>
      </w:r>
      <w:r w:rsidR="008C0661">
        <w:rPr>
          <w:rFonts w:hint="cs"/>
          <w:rtl/>
        </w:rPr>
        <w:t xml:space="preserve"> وبيان ذلك أنّا نرى الجواهر</w:t>
      </w:r>
      <w:r w:rsidR="008C0661">
        <w:rPr>
          <w:rFonts w:hint="cs"/>
        </w:rPr>
        <w:t xml:space="preserve"> </w:t>
      </w:r>
      <w:r w:rsidR="008C0661">
        <w:rPr>
          <w:rFonts w:hint="cs"/>
          <w:rtl/>
        </w:rPr>
        <w:t>والألوان</w:t>
      </w:r>
      <w:r w:rsidR="001966FB">
        <w:rPr>
          <w:rFonts w:hint="cs"/>
          <w:rtl/>
        </w:rPr>
        <w:t xml:space="preserve"> ،</w:t>
      </w:r>
      <w:r w:rsidR="008C0661">
        <w:rPr>
          <w:rFonts w:hint="cs"/>
          <w:rtl/>
        </w:rPr>
        <w:t xml:space="preserve"> فإن رئي الجوهر لكونه جوهراً لزم ألا يُرَى العرض</w:t>
      </w:r>
      <w:r w:rsidR="001966FB">
        <w:rPr>
          <w:rFonts w:hint="cs"/>
          <w:rtl/>
        </w:rPr>
        <w:t xml:space="preserve"> ،</w:t>
      </w:r>
      <w:r w:rsidR="008C0661">
        <w:rPr>
          <w:rFonts w:hint="cs"/>
          <w:rtl/>
        </w:rPr>
        <w:t xml:space="preserve"> وإن رُؤِيا لوجودهما</w:t>
      </w:r>
      <w:r w:rsidR="008C0661">
        <w:rPr>
          <w:rFonts w:hint="cs"/>
        </w:rPr>
        <w:t xml:space="preserve"> </w:t>
      </w:r>
      <w:r w:rsidR="008C0661">
        <w:rPr>
          <w:rFonts w:hint="cs"/>
          <w:rtl/>
        </w:rPr>
        <w:t>لزم أن يرى كل موجود</w:t>
      </w:r>
      <w:r w:rsidR="001966FB">
        <w:rPr>
          <w:rFonts w:hint="cs"/>
          <w:rtl/>
        </w:rPr>
        <w:t xml:space="preserve"> ،</w:t>
      </w:r>
      <w:r w:rsidR="008C0661">
        <w:rPr>
          <w:rFonts w:hint="cs"/>
          <w:rtl/>
        </w:rPr>
        <w:t xml:space="preserve"> والباري سبحانه موجود</w:t>
      </w:r>
      <w:r w:rsidR="001966FB">
        <w:rPr>
          <w:rFonts w:hint="cs"/>
          <w:rtl/>
        </w:rPr>
        <w:t xml:space="preserve"> ،</w:t>
      </w:r>
      <w:r w:rsidR="008C0661">
        <w:rPr>
          <w:rFonts w:hint="cs"/>
          <w:rtl/>
        </w:rPr>
        <w:t xml:space="preserve"> فصحَّ أن يُرى</w:t>
      </w:r>
      <w:r w:rsidR="001966FB">
        <w:rPr>
          <w:rFonts w:hint="cs"/>
          <w:rtl/>
        </w:rPr>
        <w:t xml:space="preserve"> ،</w:t>
      </w:r>
      <w:r w:rsidR="008C0661">
        <w:rPr>
          <w:rFonts w:hint="cs"/>
          <w:rtl/>
        </w:rPr>
        <w:t xml:space="preserve"> ولا يقال إنما يُرَى</w:t>
      </w:r>
      <w:r w:rsidR="008C0661">
        <w:rPr>
          <w:rFonts w:hint="cs"/>
        </w:rPr>
        <w:t xml:space="preserve"> </w:t>
      </w:r>
      <w:r w:rsidR="008C0661">
        <w:rPr>
          <w:rFonts w:hint="cs"/>
          <w:rtl/>
        </w:rPr>
        <w:t>ما يُرَى لحدوثه</w:t>
      </w:r>
      <w:r w:rsidR="001966FB">
        <w:rPr>
          <w:rFonts w:hint="cs"/>
          <w:rtl/>
        </w:rPr>
        <w:t xml:space="preserve"> ،</w:t>
      </w:r>
      <w:r w:rsidR="008C0661">
        <w:rPr>
          <w:rFonts w:hint="cs"/>
          <w:rtl/>
        </w:rPr>
        <w:t xml:space="preserve"> والربُّ سبحانه أزليٌّ قديم الذات فلا يُرَى</w:t>
      </w:r>
      <w:r w:rsidR="001966FB">
        <w:rPr>
          <w:rFonts w:hint="cs"/>
          <w:rtl/>
        </w:rPr>
        <w:t xml:space="preserve"> ،</w:t>
      </w:r>
      <w:r w:rsidR="00ED18D7">
        <w:rPr>
          <w:rFonts w:hint="cs"/>
          <w:rtl/>
        </w:rPr>
        <w:t xml:space="preserve"> </w:t>
      </w:r>
      <w:r w:rsidR="008C0661">
        <w:rPr>
          <w:rFonts w:hint="cs"/>
          <w:rtl/>
        </w:rPr>
        <w:t xml:space="preserve"> فإنَّـا نقول</w:t>
      </w:r>
      <w:r w:rsidR="001966FB">
        <w:rPr>
          <w:rFonts w:hint="cs"/>
          <w:rtl/>
        </w:rPr>
        <w:t xml:space="preserve"> :</w:t>
      </w:r>
      <w:r w:rsidR="008C0661">
        <w:t xml:space="preserve"> </w:t>
      </w:r>
      <w:r w:rsidR="008C0661">
        <w:rPr>
          <w:rFonts w:hint="cs"/>
          <w:rtl/>
        </w:rPr>
        <w:t>الحدوث ينبئ عن موجود مسبوق بعدم</w:t>
      </w:r>
      <w:r w:rsidR="001966FB">
        <w:rPr>
          <w:rFonts w:hint="cs"/>
          <w:rtl/>
        </w:rPr>
        <w:t xml:space="preserve"> ،</w:t>
      </w:r>
      <w:r w:rsidR="008C0661">
        <w:rPr>
          <w:rFonts w:hint="cs"/>
          <w:rtl/>
        </w:rPr>
        <w:t xml:space="preserve"> والعدم السابق لا يصحح الرؤية</w:t>
      </w:r>
      <w:r w:rsidR="001966FB">
        <w:rPr>
          <w:rFonts w:hint="cs"/>
          <w:rtl/>
        </w:rPr>
        <w:t xml:space="preserve"> ،</w:t>
      </w:r>
      <w:r w:rsidR="008C0661">
        <w:rPr>
          <w:rFonts w:hint="cs"/>
          <w:rtl/>
        </w:rPr>
        <w:t xml:space="preserve"> فانحصر التصحيح في</w:t>
      </w:r>
      <w:r w:rsidR="008C0661">
        <w:rPr>
          <w:rFonts w:hint="cs"/>
        </w:rPr>
        <w:t xml:space="preserve"> </w:t>
      </w:r>
      <w:r w:rsidR="008C0661">
        <w:rPr>
          <w:rFonts w:hint="cs"/>
          <w:rtl/>
        </w:rPr>
        <w:t>الوجود</w:t>
      </w:r>
      <w:r w:rsidR="001966FB">
        <w:rPr>
          <w:rFonts w:hint="cs"/>
          <w:rtl/>
        </w:rPr>
        <w:t xml:space="preserve"> ،</w:t>
      </w:r>
      <w:r w:rsidR="008C0661">
        <w:rPr>
          <w:rFonts w:hint="cs"/>
          <w:rtl/>
        </w:rPr>
        <w:t xml:space="preserve"> فدلَّ هذا على أنَّ كل موجود صحَّ أن يُرَى</w:t>
      </w:r>
      <w:r w:rsidR="001966FB">
        <w:rPr>
          <w:rFonts w:hint="cs"/>
          <w:rtl/>
        </w:rPr>
        <w:t xml:space="preserve"> ،</w:t>
      </w:r>
      <w:r w:rsidR="008C0661">
        <w:rPr>
          <w:rFonts w:hint="cs"/>
          <w:rtl/>
        </w:rPr>
        <w:t xml:space="preserve"> ويُستَدَلُّ على جواز</w:t>
      </w:r>
      <w:r w:rsidR="008C0661">
        <w:rPr>
          <w:rFonts w:hint="cs"/>
        </w:rPr>
        <w:t xml:space="preserve"> </w:t>
      </w:r>
      <w:r w:rsidR="008C0661">
        <w:rPr>
          <w:rFonts w:hint="cs"/>
          <w:rtl/>
        </w:rPr>
        <w:t xml:space="preserve">الرؤية وأنها ستكون في الجنان وعداً </w:t>
      </w:r>
      <w:r w:rsidR="008C0661">
        <w:rPr>
          <w:rFonts w:hint="cs"/>
          <w:rtl/>
        </w:rPr>
        <w:lastRenderedPageBreak/>
        <w:t>من الله وصدقاً وقولا منه حقا بقوله تعالى</w:t>
      </w:r>
      <w:r w:rsidR="001966FB">
        <w:rPr>
          <w:rFonts w:hint="cs"/>
          <w:rtl/>
        </w:rPr>
        <w:t xml:space="preserve"> :</w:t>
      </w:r>
      <w:r w:rsidR="008C0661">
        <w:rPr>
          <w:rFonts w:hint="cs"/>
          <w:rtl/>
        </w:rPr>
        <w:t xml:space="preserve"> { وجوه</w:t>
      </w:r>
      <w:r w:rsidR="008C0661">
        <w:rPr>
          <w:rFonts w:hint="cs"/>
        </w:rPr>
        <w:t xml:space="preserve"> </w:t>
      </w:r>
      <w:r w:rsidR="008C0661">
        <w:rPr>
          <w:rFonts w:hint="cs"/>
          <w:rtl/>
        </w:rPr>
        <w:t>يومئذٍ ناضرة إلى ربها ناظرة }</w:t>
      </w:r>
      <w:r w:rsidR="001966FB">
        <w:rPr>
          <w:rFonts w:hint="cs"/>
          <w:rtl/>
        </w:rPr>
        <w:t xml:space="preserve"> ،</w:t>
      </w:r>
      <w:r w:rsidR="008C0661">
        <w:rPr>
          <w:rFonts w:hint="cs"/>
          <w:rtl/>
        </w:rPr>
        <w:t xml:space="preserve"> والنظر إذا عُدِّيَ بإلى اقتضى رؤية البصر</w:t>
      </w:r>
      <w:r w:rsidR="001966FB">
        <w:rPr>
          <w:rFonts w:hint="cs"/>
          <w:rtl/>
        </w:rPr>
        <w:t xml:space="preserve"> ،</w:t>
      </w:r>
      <w:r w:rsidR="002944BA">
        <w:rPr>
          <w:rFonts w:hint="cs"/>
          <w:rtl/>
        </w:rPr>
        <w:t xml:space="preserve"> </w:t>
      </w:r>
      <w:r w:rsidR="008C0661" w:rsidRPr="002944BA">
        <w:rPr>
          <w:rFonts w:hint="cs"/>
          <w:b w:val="0"/>
          <w:bCs/>
          <w:rtl/>
        </w:rPr>
        <w:t>الربَ</w:t>
      </w:r>
      <w:r w:rsidR="008C0661" w:rsidRPr="002944BA">
        <w:rPr>
          <w:rFonts w:hint="cs"/>
          <w:b w:val="0"/>
          <w:bCs/>
        </w:rPr>
        <w:t xml:space="preserve"> </w:t>
      </w:r>
      <w:r w:rsidR="008C0661" w:rsidRPr="002944BA">
        <w:rPr>
          <w:rFonts w:hint="cs"/>
          <w:b w:val="0"/>
          <w:bCs/>
          <w:rtl/>
        </w:rPr>
        <w:t>والخلق</w:t>
      </w:r>
      <w:r w:rsidR="001966FB">
        <w:rPr>
          <w:rFonts w:hint="cs"/>
          <w:rtl/>
        </w:rPr>
        <w:t xml:space="preserve"> :</w:t>
      </w:r>
      <w:r w:rsidR="008C0661">
        <w:rPr>
          <w:rFonts w:hint="cs"/>
          <w:rtl/>
        </w:rPr>
        <w:t xml:space="preserve"> الرب سبحانه وتعالى متفرد بخلق المخلوقات فلا خالق سواه ولا مبدع غيره</w:t>
      </w:r>
      <w:r w:rsidR="001966FB">
        <w:rPr>
          <w:rFonts w:hint="cs"/>
          <w:rtl/>
        </w:rPr>
        <w:t xml:space="preserve"> ،</w:t>
      </w:r>
      <w:r w:rsidR="008C0661">
        <w:rPr>
          <w:rFonts w:hint="cs"/>
        </w:rPr>
        <w:t xml:space="preserve"> </w:t>
      </w:r>
      <w:r w:rsidR="008C0661">
        <w:rPr>
          <w:rFonts w:hint="cs"/>
          <w:rtl/>
        </w:rPr>
        <w:t>وكل حادث فالله تعالى محدثه</w:t>
      </w:r>
      <w:r w:rsidR="001966FB">
        <w:rPr>
          <w:rFonts w:hint="cs"/>
          <w:rtl/>
        </w:rPr>
        <w:t xml:space="preserve"> ،</w:t>
      </w:r>
      <w:r w:rsidR="008C0661">
        <w:rPr>
          <w:rFonts w:hint="cs"/>
          <w:rtl/>
        </w:rPr>
        <w:t xml:space="preserve"> والدليل على تفرد الرب تعالى بالخلق قوله تعالى</w:t>
      </w:r>
      <w:r w:rsidR="001966FB">
        <w:rPr>
          <w:rFonts w:hint="cs"/>
          <w:rtl/>
        </w:rPr>
        <w:t xml:space="preserve"> :</w:t>
      </w:r>
      <w:r w:rsidR="008C0661">
        <w:rPr>
          <w:rFonts w:hint="cs"/>
          <w:rtl/>
        </w:rPr>
        <w:t xml:space="preserve"> { أفمن</w:t>
      </w:r>
      <w:r w:rsidR="008C0661">
        <w:rPr>
          <w:rFonts w:hint="cs"/>
        </w:rPr>
        <w:t xml:space="preserve"> </w:t>
      </w:r>
      <w:r w:rsidR="008C0661">
        <w:rPr>
          <w:rFonts w:hint="cs"/>
          <w:rtl/>
        </w:rPr>
        <w:t>يخلُقُ كمن لا يخلُقُ أفلا تذكرون}</w:t>
      </w:r>
      <w:r w:rsidR="001966FB">
        <w:rPr>
          <w:rFonts w:hint="cs"/>
          <w:rtl/>
        </w:rPr>
        <w:t xml:space="preserve"> ،</w:t>
      </w:r>
      <w:r w:rsidR="008C0661">
        <w:rPr>
          <w:rFonts w:hint="cs"/>
          <w:rtl/>
        </w:rPr>
        <w:t xml:space="preserve"> وجه الاستدلال بالآية أن الله تعالى تمدَّح</w:t>
      </w:r>
      <w:r w:rsidR="008C0661">
        <w:rPr>
          <w:rFonts w:hint="cs"/>
        </w:rPr>
        <w:t xml:space="preserve"> </w:t>
      </w:r>
      <w:r w:rsidR="008C0661">
        <w:rPr>
          <w:rFonts w:hint="cs"/>
          <w:rtl/>
        </w:rPr>
        <w:t>بالخلق وأثنى على نفسه بذلك ولو شاركه فيه غيره</w:t>
      </w:r>
      <w:r w:rsidR="001966FB">
        <w:rPr>
          <w:rFonts w:hint="cs"/>
          <w:rtl/>
        </w:rPr>
        <w:t xml:space="preserve"> ،</w:t>
      </w:r>
      <w:r w:rsidR="008C0661">
        <w:rPr>
          <w:rFonts w:hint="cs"/>
          <w:rtl/>
        </w:rPr>
        <w:t xml:space="preserve"> لبطلت فائدة التمدح</w:t>
      </w:r>
      <w:r w:rsidR="001966FB">
        <w:rPr>
          <w:rFonts w:hint="cs"/>
          <w:rtl/>
        </w:rPr>
        <w:t xml:space="preserve"> ،</w:t>
      </w:r>
      <w:r w:rsidR="008C0661">
        <w:rPr>
          <w:rFonts w:hint="cs"/>
          <w:rtl/>
        </w:rPr>
        <w:t xml:space="preserve"> وكذلك</w:t>
      </w:r>
      <w:r w:rsidR="008C0661">
        <w:rPr>
          <w:rFonts w:hint="cs"/>
        </w:rPr>
        <w:t xml:space="preserve"> </w:t>
      </w:r>
      <w:r w:rsidR="008C0661">
        <w:rPr>
          <w:rFonts w:hint="cs"/>
          <w:rtl/>
        </w:rPr>
        <w:t>يستدل بقوله تعالى</w:t>
      </w:r>
      <w:r w:rsidR="001966FB">
        <w:rPr>
          <w:rFonts w:hint="cs"/>
          <w:rtl/>
        </w:rPr>
        <w:t xml:space="preserve"> :</w:t>
      </w:r>
      <w:r w:rsidR="008C0661">
        <w:rPr>
          <w:rFonts w:hint="cs"/>
          <w:rtl/>
        </w:rPr>
        <w:t xml:space="preserve">  { الله خالق كلِّ شيء فاعبدوه }</w:t>
      </w:r>
      <w:r w:rsidR="001966FB">
        <w:rPr>
          <w:rFonts w:hint="cs"/>
          <w:rtl/>
        </w:rPr>
        <w:t xml:space="preserve"> ،</w:t>
      </w:r>
      <w:r w:rsidR="008C0661">
        <w:rPr>
          <w:rFonts w:hint="cs"/>
          <w:rtl/>
        </w:rPr>
        <w:t xml:space="preserve"> وقوله تعالى</w:t>
      </w:r>
      <w:r w:rsidR="001966FB">
        <w:rPr>
          <w:rFonts w:hint="cs"/>
          <w:rtl/>
        </w:rPr>
        <w:t xml:space="preserve"> :</w:t>
      </w:r>
      <w:r w:rsidR="008C0661">
        <w:rPr>
          <w:rFonts w:hint="cs"/>
          <w:rtl/>
        </w:rPr>
        <w:t xml:space="preserve"> { قل الله خالق كل شيء</w:t>
      </w:r>
      <w:r w:rsidR="008C0661">
        <w:rPr>
          <w:rFonts w:hint="cs"/>
        </w:rPr>
        <w:t xml:space="preserve"> </w:t>
      </w:r>
      <w:r w:rsidR="008C0661">
        <w:rPr>
          <w:rFonts w:hint="cs"/>
          <w:rtl/>
        </w:rPr>
        <w:t>وهو الواحد القهار }</w:t>
      </w:r>
      <w:r w:rsidR="001966FB">
        <w:rPr>
          <w:rFonts w:hint="cs"/>
          <w:rtl/>
        </w:rPr>
        <w:t xml:space="preserve"> ،</w:t>
      </w:r>
      <w:r w:rsidR="008C0661">
        <w:rPr>
          <w:rFonts w:hint="cs"/>
          <w:rtl/>
        </w:rPr>
        <w:t xml:space="preserve"> ثم الدليل من حيث العقل على أن الربَّ تعالى منفرد</w:t>
      </w:r>
      <w:r w:rsidR="008C0661">
        <w:rPr>
          <w:rFonts w:hint="cs"/>
        </w:rPr>
        <w:t xml:space="preserve"> </w:t>
      </w:r>
      <w:r w:rsidR="008C0661">
        <w:rPr>
          <w:rFonts w:hint="cs"/>
          <w:rtl/>
        </w:rPr>
        <w:t>بالإيجاد والاختراع أن الأفعال دالة على علم فاعلها</w:t>
      </w:r>
      <w:r w:rsidR="001966FB">
        <w:rPr>
          <w:rFonts w:hint="cs"/>
          <w:rtl/>
        </w:rPr>
        <w:t xml:space="preserve"> ،</w:t>
      </w:r>
      <w:r w:rsidR="008C0661">
        <w:rPr>
          <w:rFonts w:hint="cs"/>
          <w:rtl/>
        </w:rPr>
        <w:t xml:space="preserve"> والأفعال الصدارة من العباد لا</w:t>
      </w:r>
      <w:r w:rsidR="008C0661">
        <w:rPr>
          <w:rFonts w:hint="cs"/>
        </w:rPr>
        <w:t xml:space="preserve"> </w:t>
      </w:r>
      <w:r w:rsidR="008C0661">
        <w:rPr>
          <w:rFonts w:hint="cs"/>
          <w:rtl/>
        </w:rPr>
        <w:t>يحيطون بمعظم صفاتها</w:t>
      </w:r>
      <w:r w:rsidR="001966FB">
        <w:rPr>
          <w:rFonts w:hint="cs"/>
          <w:rtl/>
        </w:rPr>
        <w:t xml:space="preserve"> ،</w:t>
      </w:r>
      <w:r w:rsidR="008C0661">
        <w:rPr>
          <w:rFonts w:hint="cs"/>
          <w:rtl/>
        </w:rPr>
        <w:t xml:space="preserve"> ولو كانوا خالقين لها لكانوا محيطين بجملة صفاتها</w:t>
      </w:r>
      <w:r w:rsidR="001966FB">
        <w:rPr>
          <w:rFonts w:hint="cs"/>
          <w:rtl/>
        </w:rPr>
        <w:t xml:space="preserve"> ،</w:t>
      </w:r>
      <w:r w:rsidR="002944BA">
        <w:rPr>
          <w:rFonts w:hint="cs"/>
          <w:rtl/>
          <w:lang w:bidi="ar-KW"/>
        </w:rPr>
        <w:t xml:space="preserve"> </w:t>
      </w:r>
      <w:r w:rsidR="008C0661" w:rsidRPr="002944BA">
        <w:rPr>
          <w:rFonts w:hint="cs"/>
          <w:b w:val="0"/>
          <w:bCs/>
          <w:rtl/>
        </w:rPr>
        <w:t>العبد</w:t>
      </w:r>
      <w:r w:rsidR="008C0661" w:rsidRPr="002944BA">
        <w:rPr>
          <w:rFonts w:hint="cs"/>
          <w:b w:val="0"/>
          <w:bCs/>
        </w:rPr>
        <w:t xml:space="preserve"> </w:t>
      </w:r>
      <w:r w:rsidR="008C0661" w:rsidRPr="002944BA">
        <w:rPr>
          <w:rFonts w:hint="cs"/>
          <w:b w:val="0"/>
          <w:bCs/>
          <w:rtl/>
        </w:rPr>
        <w:t>غير مجبر على أفعاله</w:t>
      </w:r>
      <w:r w:rsidR="001966FB">
        <w:rPr>
          <w:rFonts w:hint="cs"/>
          <w:rtl/>
        </w:rPr>
        <w:t xml:space="preserve"> :</w:t>
      </w:r>
      <w:r w:rsidR="008C0661">
        <w:rPr>
          <w:rFonts w:hint="cs"/>
          <w:rtl/>
        </w:rPr>
        <w:t xml:space="preserve"> بل هو قادر عليها مكتسب لها</w:t>
      </w:r>
      <w:r w:rsidR="001966FB">
        <w:rPr>
          <w:rFonts w:hint="cs"/>
          <w:rtl/>
        </w:rPr>
        <w:t xml:space="preserve"> ،</w:t>
      </w:r>
      <w:r w:rsidR="008C0661">
        <w:rPr>
          <w:rFonts w:hint="cs"/>
          <w:rtl/>
        </w:rPr>
        <w:t xml:space="preserve"> والدليل على إثبات القدرة للعبد أن العاقل يفرق بين أن ترتعد يده وبين أن يحركها قصداً</w:t>
      </w:r>
      <w:r w:rsidR="001966FB">
        <w:rPr>
          <w:rFonts w:hint="cs"/>
          <w:rtl/>
        </w:rPr>
        <w:t xml:space="preserve"> ،</w:t>
      </w:r>
      <w:r w:rsidR="00ED18D7">
        <w:rPr>
          <w:rFonts w:hint="cs"/>
          <w:rtl/>
        </w:rPr>
        <w:t xml:space="preserve"> </w:t>
      </w:r>
      <w:r w:rsidR="008C0661">
        <w:rPr>
          <w:rFonts w:hint="cs"/>
          <w:rtl/>
        </w:rPr>
        <w:t xml:space="preserve"> ومعنى كونه مكتسبا أنه</w:t>
      </w:r>
      <w:r w:rsidR="008C0661">
        <w:rPr>
          <w:rFonts w:hint="cs"/>
        </w:rPr>
        <w:t xml:space="preserve"> </w:t>
      </w:r>
      <w:r w:rsidR="008C0661">
        <w:rPr>
          <w:rFonts w:hint="cs"/>
          <w:rtl/>
        </w:rPr>
        <w:t>قادرٌ على فعله وإن لم تكن قدرته مؤثرة في إيقاع المقدور</w:t>
      </w:r>
      <w:r w:rsidR="001966FB">
        <w:rPr>
          <w:rFonts w:hint="cs"/>
          <w:rtl/>
        </w:rPr>
        <w:t xml:space="preserve"> ،</w:t>
      </w:r>
      <w:r w:rsidR="00ED18D7">
        <w:rPr>
          <w:rFonts w:hint="cs"/>
          <w:rtl/>
        </w:rPr>
        <w:t xml:space="preserve"> </w:t>
      </w:r>
      <w:r w:rsidR="008C0661">
        <w:rPr>
          <w:rFonts w:hint="cs"/>
          <w:rtl/>
        </w:rPr>
        <w:t xml:space="preserve"> وذلك بمثابة الفرق بين ما</w:t>
      </w:r>
      <w:r w:rsidR="008C0661">
        <w:rPr>
          <w:rFonts w:hint="cs"/>
        </w:rPr>
        <w:t xml:space="preserve"> </w:t>
      </w:r>
      <w:r w:rsidR="008C0661">
        <w:rPr>
          <w:rFonts w:hint="cs"/>
          <w:rtl/>
        </w:rPr>
        <w:t>يقع مرادا وبين ما يقع غير مراد</w:t>
      </w:r>
      <w:r w:rsidR="001966FB">
        <w:rPr>
          <w:rFonts w:hint="cs"/>
          <w:rtl/>
        </w:rPr>
        <w:t xml:space="preserve"> ،</w:t>
      </w:r>
      <w:r w:rsidR="008C0661">
        <w:rPr>
          <w:rFonts w:hint="cs"/>
          <w:rtl/>
        </w:rPr>
        <w:t xml:space="preserve"> وإن كانت الإرادة لا تؤثر في المراد</w:t>
      </w:r>
      <w:r w:rsidR="001966FB">
        <w:rPr>
          <w:rFonts w:hint="cs"/>
          <w:rtl/>
        </w:rPr>
        <w:t xml:space="preserve"> ،</w:t>
      </w:r>
      <w:r w:rsidR="002944BA">
        <w:rPr>
          <w:rFonts w:hint="cs"/>
          <w:rtl/>
        </w:rPr>
        <w:t xml:space="preserve"> </w:t>
      </w:r>
      <w:r w:rsidR="008C0661" w:rsidRPr="002944BA">
        <w:rPr>
          <w:rFonts w:hint="cs"/>
          <w:b w:val="0"/>
          <w:bCs/>
          <w:rtl/>
        </w:rPr>
        <w:t>لا يجب على الله تعالى شيء</w:t>
      </w:r>
      <w:r w:rsidR="001966FB">
        <w:rPr>
          <w:rFonts w:hint="cs"/>
          <w:rtl/>
        </w:rPr>
        <w:t xml:space="preserve"> ،</w:t>
      </w:r>
      <w:r w:rsidR="00ED18D7">
        <w:rPr>
          <w:rFonts w:hint="cs"/>
          <w:rtl/>
        </w:rPr>
        <w:t xml:space="preserve"> </w:t>
      </w:r>
      <w:r w:rsidR="008C0661">
        <w:rPr>
          <w:rFonts w:hint="cs"/>
          <w:rtl/>
        </w:rPr>
        <w:t xml:space="preserve"> وما أنعم به فهو فضل منه</w:t>
      </w:r>
      <w:r w:rsidR="001966FB">
        <w:rPr>
          <w:rFonts w:hint="cs"/>
          <w:rtl/>
        </w:rPr>
        <w:t xml:space="preserve"> ،</w:t>
      </w:r>
      <w:r w:rsidR="00ED18D7">
        <w:rPr>
          <w:rFonts w:hint="cs"/>
          <w:rtl/>
        </w:rPr>
        <w:t xml:space="preserve"> </w:t>
      </w:r>
      <w:r w:rsidR="008C0661">
        <w:rPr>
          <w:rFonts w:hint="cs"/>
          <w:rtl/>
        </w:rPr>
        <w:t xml:space="preserve"> وما عاقب به فهو عدلٌ منه</w:t>
      </w:r>
      <w:r w:rsidR="001966FB">
        <w:rPr>
          <w:rFonts w:hint="cs"/>
          <w:rtl/>
        </w:rPr>
        <w:t xml:space="preserve"> ،</w:t>
      </w:r>
      <w:r w:rsidR="00ED18D7">
        <w:rPr>
          <w:rFonts w:hint="cs"/>
          <w:rtl/>
        </w:rPr>
        <w:t xml:space="preserve"> </w:t>
      </w:r>
      <w:r w:rsidR="008C0661">
        <w:rPr>
          <w:rFonts w:hint="cs"/>
          <w:rtl/>
        </w:rPr>
        <w:t xml:space="preserve"> ويجب على العبد ما يوجبه الله تعالى عليه</w:t>
      </w:r>
      <w:r w:rsidR="001966FB">
        <w:rPr>
          <w:rFonts w:hint="cs"/>
          <w:rtl/>
        </w:rPr>
        <w:t xml:space="preserve"> ،</w:t>
      </w:r>
      <w:r w:rsidR="008C0661">
        <w:rPr>
          <w:rFonts w:hint="cs"/>
          <w:rtl/>
        </w:rPr>
        <w:t xml:space="preserve"> ولا يستفاد بمجرد العقول وجوب شيء</w:t>
      </w:r>
      <w:r w:rsidR="001966FB">
        <w:rPr>
          <w:rFonts w:hint="cs"/>
          <w:rtl/>
        </w:rPr>
        <w:t xml:space="preserve"> ،</w:t>
      </w:r>
      <w:r w:rsidR="008C0661">
        <w:rPr>
          <w:rFonts w:hint="cs"/>
          <w:rtl/>
        </w:rPr>
        <w:t xml:space="preserve"> بل جميع الأحكام المتعلقة بالتكليف متلقاة من قضية الشرع وموجب السمع</w:t>
      </w:r>
      <w:r w:rsidR="001966FB">
        <w:rPr>
          <w:rFonts w:hint="cs"/>
          <w:rtl/>
        </w:rPr>
        <w:t xml:space="preserve"> ،</w:t>
      </w:r>
      <w:r w:rsidR="008C0661">
        <w:rPr>
          <w:rFonts w:hint="cs"/>
          <w:rtl/>
        </w:rPr>
        <w:t xml:space="preserve"> والدليل على أنه لا يجب على الله شيء</w:t>
      </w:r>
      <w:r w:rsidR="001966FB">
        <w:rPr>
          <w:rFonts w:hint="cs"/>
          <w:rtl/>
        </w:rPr>
        <w:t xml:space="preserve"> :</w:t>
      </w:r>
      <w:r w:rsidR="008C0661">
        <w:rPr>
          <w:rFonts w:hint="cs"/>
          <w:rtl/>
        </w:rPr>
        <w:t xml:space="preserve"> أنَّ حقيقة الواجب ما يستوجب اللوم بتركه</w:t>
      </w:r>
      <w:r w:rsidR="001966FB">
        <w:rPr>
          <w:rFonts w:hint="cs"/>
          <w:rtl/>
        </w:rPr>
        <w:t xml:space="preserve"> ،</w:t>
      </w:r>
      <w:r w:rsidR="008C0661">
        <w:rPr>
          <w:rFonts w:hint="cs"/>
          <w:rtl/>
        </w:rPr>
        <w:t xml:space="preserve"> والرب سبحانه وتعالى يتعالى عن التعرض لذلك</w:t>
      </w:r>
      <w:r w:rsidR="001966FB">
        <w:rPr>
          <w:rFonts w:hint="cs"/>
          <w:rtl/>
        </w:rPr>
        <w:t xml:space="preserve"> </w:t>
      </w:r>
      <w:r w:rsidR="002944BA">
        <w:rPr>
          <w:rFonts w:hint="cs"/>
          <w:rtl/>
        </w:rPr>
        <w:t xml:space="preserve">] أهــ </w:t>
      </w:r>
      <w:r w:rsidR="001966FB">
        <w:rPr>
          <w:rFonts w:hint="cs"/>
          <w:rtl/>
        </w:rPr>
        <w:t>،</w:t>
      </w:r>
    </w:p>
    <w:p w:rsidR="008C0661" w:rsidRDefault="002944BA" w:rsidP="00BA41C6">
      <w:pPr>
        <w:jc w:val="both"/>
        <w:rPr>
          <w:rtl/>
        </w:rPr>
      </w:pPr>
      <w:bookmarkStart w:id="14" w:name="الطحاوية"/>
      <w:r w:rsidRPr="00BA41C6">
        <w:rPr>
          <w:rFonts w:hint="cs"/>
          <w:b w:val="0"/>
          <w:bCs/>
          <w:rtl/>
        </w:rPr>
        <w:t>[</w:t>
      </w:r>
      <w:r w:rsidR="00BA41C6" w:rsidRPr="00BA41C6">
        <w:rPr>
          <w:rFonts w:hint="cs"/>
          <w:b w:val="0"/>
          <w:bCs/>
          <w:rtl/>
        </w:rPr>
        <w:t xml:space="preserve">  15  ] </w:t>
      </w:r>
      <w:r w:rsidRPr="00BA41C6">
        <w:rPr>
          <w:rFonts w:hint="cs"/>
          <w:b w:val="0"/>
          <w:bCs/>
          <w:rtl/>
        </w:rPr>
        <w:t xml:space="preserve">: جاء في </w:t>
      </w:r>
      <w:r w:rsidR="008C0661" w:rsidRPr="00BA41C6">
        <w:rPr>
          <w:rFonts w:hint="cs"/>
          <w:b w:val="0"/>
          <w:bCs/>
          <w:rtl/>
        </w:rPr>
        <w:t>متن العقيدة الطحاوية</w:t>
      </w:r>
      <w:r w:rsidRPr="00BA41C6">
        <w:rPr>
          <w:rFonts w:hint="cs"/>
          <w:b w:val="0"/>
          <w:bCs/>
          <w:rtl/>
        </w:rPr>
        <w:t xml:space="preserve"> ل</w:t>
      </w:r>
      <w:r w:rsidR="008C0661" w:rsidRPr="00BA41C6">
        <w:rPr>
          <w:rFonts w:hint="cs"/>
          <w:b w:val="0"/>
          <w:bCs/>
          <w:rtl/>
        </w:rPr>
        <w:t>لعلامةُ حُجةُ الإسلامِ أبو جعفرٍ الطحاويُّ</w:t>
      </w:r>
      <w:r w:rsidRPr="00BA41C6">
        <w:rPr>
          <w:rFonts w:hint="cs"/>
          <w:b w:val="0"/>
          <w:bCs/>
          <w:rtl/>
        </w:rPr>
        <w:t xml:space="preserve"> </w:t>
      </w:r>
      <w:r>
        <w:rPr>
          <w:rFonts w:hint="cs"/>
          <w:rtl/>
        </w:rPr>
        <w:t xml:space="preserve">: [  </w:t>
      </w:r>
      <w:bookmarkEnd w:id="14"/>
      <w:r w:rsidR="008C0661">
        <w:rPr>
          <w:rFonts w:hint="cs"/>
          <w:rtl/>
        </w:rPr>
        <w:t>هذا ذِكرُ بيانِ عقيدةِ أهلِ السنّةِ والجماعةِ على مذهبِ فُقهاءِ المِلّةِ</w:t>
      </w:r>
      <w:r w:rsidR="001966FB">
        <w:rPr>
          <w:rFonts w:hint="cs"/>
          <w:rtl/>
        </w:rPr>
        <w:t xml:space="preserve"> :</w:t>
      </w:r>
      <w:r w:rsidR="008C0661">
        <w:rPr>
          <w:rFonts w:hint="cs"/>
          <w:rtl/>
        </w:rPr>
        <w:t xml:space="preserve"> أبي حنيفةَ النعمانِ ابنِ ثابتٍ الكوفيّ</w:t>
      </w:r>
      <w:r w:rsidR="001966FB">
        <w:rPr>
          <w:rFonts w:hint="cs"/>
          <w:rtl/>
        </w:rPr>
        <w:t xml:space="preserve"> ،</w:t>
      </w:r>
      <w:r w:rsidR="008C0661">
        <w:rPr>
          <w:rFonts w:hint="cs"/>
          <w:rtl/>
        </w:rPr>
        <w:t xml:space="preserve"> وأبي يوسفَ يعقوبَ بنِ إبراهيمَ الأنصاريّ</w:t>
      </w:r>
      <w:r w:rsidR="001966FB">
        <w:rPr>
          <w:rFonts w:hint="cs"/>
          <w:rtl/>
        </w:rPr>
        <w:t xml:space="preserve"> ،</w:t>
      </w:r>
      <w:r w:rsidR="008C0661">
        <w:rPr>
          <w:rFonts w:hint="cs"/>
          <w:rtl/>
        </w:rPr>
        <w:t xml:space="preserve"> وأبي عبدِ الله محمدِ ابنِ الحسنِ الشيْبانيّ</w:t>
      </w:r>
      <w:r w:rsidR="001966FB">
        <w:rPr>
          <w:rFonts w:hint="cs"/>
          <w:rtl/>
        </w:rPr>
        <w:t xml:space="preserve"> ،</w:t>
      </w:r>
      <w:r w:rsidR="008C0661">
        <w:rPr>
          <w:rFonts w:hint="cs"/>
          <w:rtl/>
        </w:rPr>
        <w:t xml:space="preserve"> رِضوانُ اللهِ عليهم أجمعينَ</w:t>
      </w:r>
      <w:r w:rsidR="001966FB">
        <w:rPr>
          <w:rFonts w:hint="cs"/>
          <w:rtl/>
        </w:rPr>
        <w:t xml:space="preserve"> ،</w:t>
      </w:r>
      <w:r w:rsidR="008C0661">
        <w:rPr>
          <w:rFonts w:hint="cs"/>
          <w:rtl/>
        </w:rPr>
        <w:t xml:space="preserve"> وما يعتقدونَ من أصولِ الدينِ</w:t>
      </w:r>
      <w:r w:rsidR="001966FB">
        <w:rPr>
          <w:rFonts w:hint="cs"/>
          <w:rtl/>
        </w:rPr>
        <w:t xml:space="preserve"> ،</w:t>
      </w:r>
      <w:r w:rsidR="008C0661">
        <w:rPr>
          <w:rFonts w:hint="cs"/>
          <w:rtl/>
        </w:rPr>
        <w:t xml:space="preserve"> ويَدينون بهِ لربِّ العالمين</w:t>
      </w:r>
      <w:r w:rsidR="001966FB">
        <w:rPr>
          <w:rFonts w:hint="cs"/>
          <w:rtl/>
        </w:rPr>
        <w:t xml:space="preserve"> ،</w:t>
      </w:r>
      <w:r w:rsidR="00ED18D7">
        <w:rPr>
          <w:rFonts w:hint="cs"/>
          <w:rtl/>
        </w:rPr>
        <w:t xml:space="preserve"> </w:t>
      </w:r>
      <w:r w:rsidR="008C0661">
        <w:rPr>
          <w:rFonts w:hint="cs"/>
          <w:rtl/>
        </w:rPr>
        <w:t xml:space="preserve"> نقول في توحيدِ اللهِ معتقدينَ بتوفيق الله</w:t>
      </w:r>
      <w:r w:rsidR="001966FB">
        <w:rPr>
          <w:rtl/>
        </w:rPr>
        <w:t xml:space="preserve"> :</w:t>
      </w:r>
      <w:r w:rsidR="008C0661">
        <w:rPr>
          <w:rtl/>
        </w:rPr>
        <w:t xml:space="preserve"> </w:t>
      </w:r>
      <w:r w:rsidR="008C0661">
        <w:rPr>
          <w:rFonts w:hint="cs"/>
          <w:rtl/>
        </w:rPr>
        <w:t>إنَّ اللهَ واحدٌ لا شريكَ له</w:t>
      </w:r>
      <w:r w:rsidR="001966FB">
        <w:rPr>
          <w:rFonts w:hint="cs"/>
          <w:rtl/>
        </w:rPr>
        <w:t xml:space="preserve"> ،</w:t>
      </w:r>
      <w:r w:rsidR="00ED18D7">
        <w:rPr>
          <w:rFonts w:hint="cs"/>
          <w:rtl/>
        </w:rPr>
        <w:t xml:space="preserve"> </w:t>
      </w:r>
      <w:r w:rsidR="008C0661">
        <w:rPr>
          <w:rFonts w:hint="cs"/>
          <w:rtl/>
        </w:rPr>
        <w:t xml:space="preserve"> ولا </w:t>
      </w:r>
      <w:r>
        <w:rPr>
          <w:rFonts w:hint="cs"/>
          <w:rtl/>
        </w:rPr>
        <w:t>شيء</w:t>
      </w:r>
      <w:r w:rsidR="008C0661">
        <w:rPr>
          <w:rFonts w:hint="cs"/>
          <w:rtl/>
        </w:rPr>
        <w:t xml:space="preserve"> مثلُه</w:t>
      </w:r>
      <w:r w:rsidR="001966FB">
        <w:rPr>
          <w:rFonts w:hint="cs"/>
          <w:rtl/>
        </w:rPr>
        <w:t xml:space="preserve"> ،</w:t>
      </w:r>
      <w:r w:rsidR="008C0661">
        <w:rPr>
          <w:rFonts w:hint="cs"/>
          <w:rtl/>
        </w:rPr>
        <w:t xml:space="preserve"> ولا </w:t>
      </w:r>
      <w:r>
        <w:rPr>
          <w:rFonts w:hint="cs"/>
          <w:rtl/>
        </w:rPr>
        <w:t>شيء</w:t>
      </w:r>
      <w:r w:rsidR="008C0661">
        <w:rPr>
          <w:rFonts w:hint="cs"/>
          <w:rtl/>
        </w:rPr>
        <w:t xml:space="preserve"> يعجزُه</w:t>
      </w:r>
      <w:r w:rsidR="001966FB">
        <w:rPr>
          <w:rFonts w:hint="cs"/>
          <w:rtl/>
        </w:rPr>
        <w:t xml:space="preserve"> ،</w:t>
      </w:r>
      <w:r w:rsidR="008C0661">
        <w:rPr>
          <w:rFonts w:hint="cs"/>
          <w:rtl/>
        </w:rPr>
        <w:t xml:space="preserve"> ولا إلهَ غيرُه</w:t>
      </w:r>
      <w:r w:rsidR="001966FB">
        <w:rPr>
          <w:rFonts w:hint="cs"/>
          <w:rtl/>
        </w:rPr>
        <w:t xml:space="preserve"> ،</w:t>
      </w:r>
      <w:r w:rsidR="00ED18D7">
        <w:rPr>
          <w:rFonts w:hint="cs"/>
          <w:rtl/>
        </w:rPr>
        <w:t xml:space="preserve"> </w:t>
      </w:r>
      <w:r w:rsidR="008C0661">
        <w:rPr>
          <w:rFonts w:hint="cs"/>
          <w:rtl/>
        </w:rPr>
        <w:t xml:space="preserve"> قديمٌ بلاَ ابتداءٍ</w:t>
      </w:r>
      <w:r w:rsidR="001966FB">
        <w:rPr>
          <w:rFonts w:hint="cs"/>
          <w:rtl/>
        </w:rPr>
        <w:t xml:space="preserve"> ،</w:t>
      </w:r>
      <w:r w:rsidR="008C0661">
        <w:rPr>
          <w:rFonts w:hint="cs"/>
          <w:rtl/>
        </w:rPr>
        <w:t xml:space="preserve"> دائمٌ بلا انتهاءٍ</w:t>
      </w:r>
      <w:r w:rsidR="001966FB">
        <w:rPr>
          <w:rFonts w:hint="cs"/>
          <w:rtl/>
        </w:rPr>
        <w:t xml:space="preserve"> ،</w:t>
      </w:r>
      <w:r w:rsidR="008C0661">
        <w:rPr>
          <w:rFonts w:hint="cs"/>
          <w:rtl/>
        </w:rPr>
        <w:t xml:space="preserve"> لا يَفنى ولا يَبيد</w:t>
      </w:r>
      <w:r w:rsidR="001966FB">
        <w:rPr>
          <w:rFonts w:hint="cs"/>
          <w:rtl/>
        </w:rPr>
        <w:t xml:space="preserve"> ،</w:t>
      </w:r>
      <w:r w:rsidR="008C0661">
        <w:rPr>
          <w:rFonts w:hint="cs"/>
          <w:rtl/>
        </w:rPr>
        <w:t xml:space="preserve"> ولاَ يكونُ [</w:t>
      </w:r>
      <w:r>
        <w:rPr>
          <w:rFonts w:hint="cs"/>
          <w:rtl/>
        </w:rPr>
        <w:t>شيء</w:t>
      </w:r>
      <w:r w:rsidR="008C0661">
        <w:rPr>
          <w:rFonts w:hint="cs"/>
          <w:rtl/>
        </w:rPr>
        <w:t xml:space="preserve"> من العالم] إلا ما يريد</w:t>
      </w:r>
      <w:r w:rsidR="001966FB">
        <w:rPr>
          <w:rFonts w:hint="cs"/>
          <w:rtl/>
        </w:rPr>
        <w:t xml:space="preserve"> ،</w:t>
      </w:r>
      <w:r w:rsidR="00ED18D7">
        <w:rPr>
          <w:rFonts w:hint="cs"/>
          <w:rtl/>
        </w:rPr>
        <w:t xml:space="preserve"> </w:t>
      </w:r>
      <w:r w:rsidR="008C0661">
        <w:rPr>
          <w:rFonts w:hint="cs"/>
          <w:rtl/>
        </w:rPr>
        <w:t xml:space="preserve"> لا تبلغُه الأوهامُ ولا تدركُه الأفهامُ</w:t>
      </w:r>
      <w:r w:rsidR="001966FB">
        <w:rPr>
          <w:rFonts w:hint="cs"/>
          <w:rtl/>
        </w:rPr>
        <w:t xml:space="preserve"> ،</w:t>
      </w:r>
      <w:r w:rsidR="008C0661">
        <w:rPr>
          <w:rFonts w:hint="cs"/>
          <w:rtl/>
        </w:rPr>
        <w:t xml:space="preserve"> ولا يشبهُ الأنامَ</w:t>
      </w:r>
      <w:r w:rsidR="001966FB">
        <w:rPr>
          <w:rFonts w:hint="cs"/>
          <w:rtl/>
        </w:rPr>
        <w:t xml:space="preserve"> ،</w:t>
      </w:r>
      <w:r w:rsidR="008C0661">
        <w:rPr>
          <w:rFonts w:hint="cs"/>
          <w:rtl/>
        </w:rPr>
        <w:t xml:space="preserve"> حيٌّ لا يموت</w:t>
      </w:r>
      <w:r w:rsidR="001966FB">
        <w:rPr>
          <w:rFonts w:hint="cs"/>
          <w:rtl/>
        </w:rPr>
        <w:t xml:space="preserve"> ،</w:t>
      </w:r>
      <w:r w:rsidR="008C0661">
        <w:rPr>
          <w:rFonts w:hint="cs"/>
          <w:rtl/>
        </w:rPr>
        <w:t xml:space="preserve"> قيومٌ لا ينامُ</w:t>
      </w:r>
      <w:r w:rsidR="001966FB">
        <w:rPr>
          <w:rFonts w:hint="cs"/>
          <w:rtl/>
        </w:rPr>
        <w:t xml:space="preserve"> ،</w:t>
      </w:r>
      <w:r w:rsidR="008C0661">
        <w:rPr>
          <w:rFonts w:hint="cs"/>
          <w:rtl/>
        </w:rPr>
        <w:t xml:space="preserve"> خالقٌ بلا حاجةٍ</w:t>
      </w:r>
      <w:r w:rsidR="001966FB">
        <w:rPr>
          <w:rFonts w:hint="cs"/>
          <w:rtl/>
        </w:rPr>
        <w:t xml:space="preserve"> ،</w:t>
      </w:r>
      <w:r w:rsidR="008C0661">
        <w:rPr>
          <w:rFonts w:hint="cs"/>
          <w:rtl/>
        </w:rPr>
        <w:t xml:space="preserve"> رازِقٌ بلاَ مؤْنَةٍ</w:t>
      </w:r>
      <w:r w:rsidR="001966FB">
        <w:rPr>
          <w:rFonts w:hint="cs"/>
          <w:rtl/>
        </w:rPr>
        <w:t xml:space="preserve"> ،</w:t>
      </w:r>
      <w:r w:rsidR="008C0661">
        <w:rPr>
          <w:rFonts w:hint="cs"/>
          <w:rtl/>
        </w:rPr>
        <w:t xml:space="preserve"> مُميتٌ بلاَ مخافةٍ</w:t>
      </w:r>
      <w:r w:rsidR="001966FB">
        <w:rPr>
          <w:rFonts w:hint="cs"/>
          <w:rtl/>
        </w:rPr>
        <w:t xml:space="preserve"> ،</w:t>
      </w:r>
      <w:r w:rsidR="008C0661">
        <w:rPr>
          <w:rFonts w:hint="cs"/>
          <w:rtl/>
        </w:rPr>
        <w:t xml:space="preserve"> باعثٌ بلاَ مشقّةٍ</w:t>
      </w:r>
      <w:r w:rsidR="001966FB">
        <w:rPr>
          <w:rFonts w:hint="cs"/>
          <w:rtl/>
        </w:rPr>
        <w:t xml:space="preserve"> ،</w:t>
      </w:r>
      <w:r w:rsidR="00ED18D7">
        <w:rPr>
          <w:rFonts w:hint="cs"/>
          <w:rtl/>
        </w:rPr>
        <w:t xml:space="preserve"> </w:t>
      </w:r>
      <w:r w:rsidR="008C0661">
        <w:rPr>
          <w:rFonts w:hint="cs"/>
          <w:rtl/>
        </w:rPr>
        <w:t xml:space="preserve"> ما زالَ بصفاتِه قديمًا قبلَ خلقِه</w:t>
      </w:r>
      <w:r w:rsidR="001966FB">
        <w:rPr>
          <w:rFonts w:hint="cs"/>
          <w:rtl/>
        </w:rPr>
        <w:t xml:space="preserve"> ،</w:t>
      </w:r>
      <w:r w:rsidR="008C0661">
        <w:rPr>
          <w:rFonts w:hint="cs"/>
          <w:rtl/>
        </w:rPr>
        <w:t xml:space="preserve"> لم يزدَدْ بكونِهم شيئًا لم يكن قبلَهُم منْ صفتِه</w:t>
      </w:r>
      <w:r w:rsidR="001966FB">
        <w:rPr>
          <w:rFonts w:hint="cs"/>
          <w:rtl/>
        </w:rPr>
        <w:t xml:space="preserve"> ،</w:t>
      </w:r>
      <w:r w:rsidR="00ED18D7">
        <w:rPr>
          <w:rFonts w:hint="cs"/>
          <w:rtl/>
        </w:rPr>
        <w:t xml:space="preserve"> </w:t>
      </w:r>
      <w:r w:rsidR="008C0661">
        <w:rPr>
          <w:rFonts w:hint="cs"/>
          <w:rtl/>
        </w:rPr>
        <w:t xml:space="preserve"> وكَمَا كان بصفاتِه أزليًّا</w:t>
      </w:r>
      <w:r w:rsidR="001966FB">
        <w:rPr>
          <w:rFonts w:hint="cs"/>
          <w:rtl/>
        </w:rPr>
        <w:t xml:space="preserve"> ،</w:t>
      </w:r>
      <w:r w:rsidR="008C0661">
        <w:rPr>
          <w:rFonts w:hint="cs"/>
          <w:rtl/>
        </w:rPr>
        <w:t xml:space="preserve"> كذلك لا يزالُ عليها أبديًّا</w:t>
      </w:r>
      <w:r w:rsidR="001966FB">
        <w:rPr>
          <w:rFonts w:hint="cs"/>
          <w:rtl/>
        </w:rPr>
        <w:t xml:space="preserve"> ،</w:t>
      </w:r>
      <w:r w:rsidR="008C0661">
        <w:rPr>
          <w:rFonts w:hint="cs"/>
          <w:rtl/>
        </w:rPr>
        <w:t xml:space="preserve"> ليس بعد خلْقِ الخلْقِ استفادَ اسمَ الخالق</w:t>
      </w:r>
      <w:r w:rsidR="001966FB">
        <w:rPr>
          <w:rFonts w:hint="cs"/>
          <w:rtl/>
        </w:rPr>
        <w:t xml:space="preserve"> ،</w:t>
      </w:r>
      <w:r w:rsidR="008C0661">
        <w:rPr>
          <w:rFonts w:hint="cs"/>
          <w:rtl/>
        </w:rPr>
        <w:t xml:space="preserve"> ولاَ بإحداثِه البَريةَ استفادَ اسمَ </w:t>
      </w:r>
      <w:r>
        <w:rPr>
          <w:rFonts w:hint="cs"/>
          <w:rtl/>
        </w:rPr>
        <w:t>البارئ</w:t>
      </w:r>
      <w:r w:rsidR="001966FB">
        <w:rPr>
          <w:rFonts w:hint="cs"/>
          <w:rtl/>
        </w:rPr>
        <w:t xml:space="preserve"> ،</w:t>
      </w:r>
      <w:r w:rsidR="00ED18D7">
        <w:rPr>
          <w:rFonts w:hint="cs"/>
          <w:rtl/>
        </w:rPr>
        <w:t xml:space="preserve"> </w:t>
      </w:r>
      <w:r w:rsidR="008C0661">
        <w:rPr>
          <w:rFonts w:hint="cs"/>
          <w:rtl/>
        </w:rPr>
        <w:t xml:space="preserve"> له معنى الربوبيةِ ولا مربوبَ</w:t>
      </w:r>
      <w:r w:rsidR="001966FB">
        <w:rPr>
          <w:rFonts w:hint="cs"/>
          <w:rtl/>
        </w:rPr>
        <w:t xml:space="preserve"> ،</w:t>
      </w:r>
      <w:r w:rsidR="008C0661">
        <w:rPr>
          <w:rFonts w:hint="cs"/>
          <w:rtl/>
        </w:rPr>
        <w:t xml:space="preserve"> ومعنى الخالقِ ولاَ مخلوقَ</w:t>
      </w:r>
      <w:r w:rsidR="001966FB">
        <w:rPr>
          <w:rFonts w:hint="cs"/>
          <w:rtl/>
        </w:rPr>
        <w:t xml:space="preserve"> ،</w:t>
      </w:r>
      <w:r w:rsidR="00ED18D7">
        <w:rPr>
          <w:rFonts w:hint="cs"/>
          <w:rtl/>
        </w:rPr>
        <w:t xml:space="preserve"> </w:t>
      </w:r>
      <w:r w:rsidR="008C0661">
        <w:rPr>
          <w:rFonts w:hint="cs"/>
          <w:rtl/>
        </w:rPr>
        <w:t xml:space="preserve"> وكما أنه مُحيي الموتى بعدما أحيا</w:t>
      </w:r>
      <w:r w:rsidR="001966FB">
        <w:rPr>
          <w:rFonts w:hint="cs"/>
          <w:rtl/>
        </w:rPr>
        <w:t xml:space="preserve"> ،</w:t>
      </w:r>
      <w:r w:rsidR="008C0661">
        <w:rPr>
          <w:rFonts w:hint="cs"/>
          <w:rtl/>
        </w:rPr>
        <w:t xml:space="preserve"> استحقَّ هذا الاسمَ قبلَ إحيائِهم كذلكَ استحقَّ اسمَ الخالقِ قبلَ إنشائِهم</w:t>
      </w:r>
      <w:r w:rsidR="001966FB">
        <w:rPr>
          <w:rFonts w:hint="cs"/>
          <w:rtl/>
        </w:rPr>
        <w:t xml:space="preserve"> ،</w:t>
      </w:r>
      <w:r w:rsidR="00ED18D7">
        <w:rPr>
          <w:rFonts w:hint="cs"/>
          <w:rtl/>
        </w:rPr>
        <w:t xml:space="preserve"> </w:t>
      </w:r>
      <w:r w:rsidR="008C0661">
        <w:rPr>
          <w:rFonts w:hint="cs"/>
          <w:rtl/>
        </w:rPr>
        <w:t xml:space="preserve"> ذلك بأنهُ على كلِّ </w:t>
      </w:r>
      <w:r>
        <w:rPr>
          <w:rFonts w:hint="cs"/>
          <w:rtl/>
        </w:rPr>
        <w:t>شيء</w:t>
      </w:r>
      <w:r w:rsidR="008C0661">
        <w:rPr>
          <w:rFonts w:hint="cs"/>
          <w:rtl/>
        </w:rPr>
        <w:t xml:space="preserve"> قديرٌ</w:t>
      </w:r>
      <w:r w:rsidR="001966FB">
        <w:rPr>
          <w:rFonts w:hint="cs"/>
          <w:rtl/>
        </w:rPr>
        <w:t xml:space="preserve"> ،</w:t>
      </w:r>
      <w:r w:rsidR="008C0661">
        <w:rPr>
          <w:rFonts w:hint="cs"/>
          <w:rtl/>
        </w:rPr>
        <w:t xml:space="preserve"> وكلُّ </w:t>
      </w:r>
      <w:r>
        <w:rPr>
          <w:rFonts w:hint="cs"/>
          <w:rtl/>
        </w:rPr>
        <w:t>شيء</w:t>
      </w:r>
      <w:r w:rsidR="008C0661">
        <w:rPr>
          <w:rFonts w:hint="cs"/>
          <w:rtl/>
        </w:rPr>
        <w:t xml:space="preserve"> إليه فقيرٌ</w:t>
      </w:r>
      <w:r w:rsidR="001966FB">
        <w:rPr>
          <w:rFonts w:hint="cs"/>
          <w:rtl/>
        </w:rPr>
        <w:t xml:space="preserve"> ،</w:t>
      </w:r>
      <w:r w:rsidR="008C0661">
        <w:rPr>
          <w:rFonts w:hint="cs"/>
          <w:rtl/>
        </w:rPr>
        <w:t xml:space="preserve"> وكلُّ أمرٍ عليه يسيرٌ</w:t>
      </w:r>
      <w:r w:rsidR="001966FB">
        <w:rPr>
          <w:rFonts w:hint="cs"/>
          <w:rtl/>
        </w:rPr>
        <w:t xml:space="preserve"> ،</w:t>
      </w:r>
      <w:r w:rsidR="008C0661">
        <w:rPr>
          <w:rFonts w:hint="cs"/>
          <w:rtl/>
        </w:rPr>
        <w:t xml:space="preserve"> لا يحتاجُ إلى </w:t>
      </w:r>
      <w:r>
        <w:rPr>
          <w:rFonts w:hint="cs"/>
          <w:rtl/>
        </w:rPr>
        <w:lastRenderedPageBreak/>
        <w:t>شيء</w:t>
      </w:r>
      <w:r w:rsidR="001966FB">
        <w:rPr>
          <w:rFonts w:hint="cs"/>
          <w:rtl/>
        </w:rPr>
        <w:t xml:space="preserve"> ،</w:t>
      </w:r>
      <w:r w:rsidR="008C0661">
        <w:rPr>
          <w:rFonts w:hint="cs"/>
          <w:rtl/>
        </w:rPr>
        <w:t xml:space="preserve"> {ليس كمثله </w:t>
      </w:r>
      <w:r>
        <w:rPr>
          <w:rFonts w:hint="cs"/>
          <w:rtl/>
        </w:rPr>
        <w:t>شيء</w:t>
      </w:r>
      <w:r w:rsidR="008C0661">
        <w:rPr>
          <w:rFonts w:hint="cs"/>
          <w:rtl/>
        </w:rPr>
        <w:t xml:space="preserve"> وهو السميع البصير}</w:t>
      </w:r>
      <w:r w:rsidR="001966FB">
        <w:rPr>
          <w:rFonts w:hint="cs"/>
          <w:rtl/>
        </w:rPr>
        <w:t xml:space="preserve"> ،</w:t>
      </w:r>
      <w:r w:rsidR="00ED18D7">
        <w:rPr>
          <w:rFonts w:hint="cs"/>
          <w:rtl/>
        </w:rPr>
        <w:t xml:space="preserve"> </w:t>
      </w:r>
      <w:r w:rsidR="008C0661">
        <w:rPr>
          <w:rFonts w:hint="cs"/>
          <w:rtl/>
        </w:rPr>
        <w:t xml:space="preserve"> خلَق الخلقَ بعِلمِه</w:t>
      </w:r>
      <w:r w:rsidR="001966FB">
        <w:rPr>
          <w:rFonts w:hint="cs"/>
          <w:rtl/>
        </w:rPr>
        <w:t xml:space="preserve"> ،</w:t>
      </w:r>
      <w:r w:rsidR="008C0661">
        <w:rPr>
          <w:rFonts w:hint="cs"/>
          <w:rtl/>
        </w:rPr>
        <w:t xml:space="preserve"> وقدّر لهم أقدارًا</w:t>
      </w:r>
      <w:r w:rsidR="001966FB">
        <w:rPr>
          <w:rFonts w:hint="cs"/>
          <w:rtl/>
        </w:rPr>
        <w:t xml:space="preserve"> ،</w:t>
      </w:r>
      <w:r w:rsidR="008C0661">
        <w:rPr>
          <w:rFonts w:hint="cs"/>
          <w:rtl/>
        </w:rPr>
        <w:t xml:space="preserve"> وضرَب لهُم </w:t>
      </w:r>
      <w:r>
        <w:rPr>
          <w:rFonts w:hint="cs"/>
          <w:rtl/>
        </w:rPr>
        <w:t>آجالا</w:t>
      </w:r>
      <w:r w:rsidR="001966FB">
        <w:rPr>
          <w:rFonts w:hint="cs"/>
          <w:rtl/>
        </w:rPr>
        <w:t xml:space="preserve"> ،</w:t>
      </w:r>
      <w:r w:rsidR="008C0661">
        <w:rPr>
          <w:rFonts w:hint="cs"/>
          <w:rtl/>
        </w:rPr>
        <w:t xml:space="preserve"> ولم يخْفَ عليهِ </w:t>
      </w:r>
      <w:r>
        <w:rPr>
          <w:rFonts w:hint="cs"/>
          <w:rtl/>
        </w:rPr>
        <w:t>شيء</w:t>
      </w:r>
      <w:r w:rsidR="008C0661">
        <w:rPr>
          <w:rFonts w:hint="cs"/>
          <w:rtl/>
        </w:rPr>
        <w:t xml:space="preserve"> قبل أن يخلُقَهم</w:t>
      </w:r>
      <w:r w:rsidR="001966FB">
        <w:rPr>
          <w:rFonts w:hint="cs"/>
          <w:rtl/>
        </w:rPr>
        <w:t xml:space="preserve"> ،</w:t>
      </w:r>
      <w:r w:rsidR="008C0661">
        <w:rPr>
          <w:rFonts w:hint="cs"/>
          <w:rtl/>
        </w:rPr>
        <w:t xml:space="preserve"> وعلِم ما هُم عاملونَ قبلَ أن يخلُقَهم</w:t>
      </w:r>
      <w:r w:rsidR="001966FB">
        <w:rPr>
          <w:rFonts w:hint="cs"/>
          <w:rtl/>
        </w:rPr>
        <w:t xml:space="preserve"> ،</w:t>
      </w:r>
      <w:r w:rsidR="008C0661">
        <w:rPr>
          <w:rFonts w:hint="cs"/>
          <w:rtl/>
        </w:rPr>
        <w:t xml:space="preserve"> وأمرَهم بطاعته ونهاهُم عن معصيتِه</w:t>
      </w:r>
      <w:r w:rsidR="001966FB">
        <w:rPr>
          <w:rFonts w:hint="cs"/>
          <w:rtl/>
        </w:rPr>
        <w:t xml:space="preserve"> ،</w:t>
      </w:r>
      <w:r w:rsidR="00ED18D7">
        <w:rPr>
          <w:rFonts w:hint="cs"/>
          <w:rtl/>
        </w:rPr>
        <w:t xml:space="preserve"> </w:t>
      </w:r>
      <w:r w:rsidR="008C0661">
        <w:rPr>
          <w:rFonts w:hint="cs"/>
          <w:rtl/>
        </w:rPr>
        <w:t xml:space="preserve"> وكلُّ </w:t>
      </w:r>
      <w:r>
        <w:rPr>
          <w:rFonts w:hint="cs"/>
          <w:rtl/>
        </w:rPr>
        <w:t>شيء</w:t>
      </w:r>
      <w:r w:rsidR="008C0661">
        <w:rPr>
          <w:rFonts w:hint="cs"/>
          <w:rtl/>
        </w:rPr>
        <w:t xml:space="preserve"> يجري بتقديرِه</w:t>
      </w:r>
      <w:r w:rsidR="001966FB">
        <w:rPr>
          <w:rFonts w:hint="cs"/>
          <w:rtl/>
        </w:rPr>
        <w:t xml:space="preserve"> ،</w:t>
      </w:r>
      <w:r w:rsidR="008C0661">
        <w:rPr>
          <w:rFonts w:hint="cs"/>
          <w:rtl/>
        </w:rPr>
        <w:t xml:space="preserve"> ومشيئتِه</w:t>
      </w:r>
      <w:r w:rsidR="001966FB">
        <w:rPr>
          <w:rFonts w:hint="cs"/>
          <w:rtl/>
        </w:rPr>
        <w:t xml:space="preserve"> ،</w:t>
      </w:r>
      <w:r w:rsidR="008C0661">
        <w:rPr>
          <w:rFonts w:hint="cs"/>
          <w:rtl/>
        </w:rPr>
        <w:t xml:space="preserve"> ومشيئتُه تنفُذُ لا مشيئةَ للعبادِ إلاَّ ما شاءَ لهم</w:t>
      </w:r>
      <w:r w:rsidR="001966FB">
        <w:rPr>
          <w:rFonts w:hint="cs"/>
          <w:rtl/>
        </w:rPr>
        <w:t xml:space="preserve"> ،</w:t>
      </w:r>
      <w:r w:rsidR="008C0661">
        <w:rPr>
          <w:rFonts w:hint="cs"/>
          <w:rtl/>
        </w:rPr>
        <w:t xml:space="preserve"> فمَا شاءَ لهم كانَ</w:t>
      </w:r>
      <w:r w:rsidR="001966FB">
        <w:rPr>
          <w:rFonts w:hint="cs"/>
          <w:rtl/>
        </w:rPr>
        <w:t xml:space="preserve"> ،</w:t>
      </w:r>
      <w:r w:rsidR="008C0661">
        <w:rPr>
          <w:rFonts w:hint="cs"/>
          <w:rtl/>
        </w:rPr>
        <w:t xml:space="preserve"> وما لم يشأ لم يكُن</w:t>
      </w:r>
      <w:r w:rsidR="001966FB">
        <w:rPr>
          <w:rFonts w:hint="cs"/>
          <w:rtl/>
        </w:rPr>
        <w:t xml:space="preserve"> ،</w:t>
      </w:r>
      <w:r w:rsidR="00ED18D7">
        <w:rPr>
          <w:rFonts w:hint="cs"/>
          <w:rtl/>
        </w:rPr>
        <w:t xml:space="preserve"> </w:t>
      </w:r>
      <w:r w:rsidR="008C0661">
        <w:rPr>
          <w:rFonts w:hint="cs"/>
          <w:rtl/>
        </w:rPr>
        <w:t xml:space="preserve"> يهدي من يشاءُ</w:t>
      </w:r>
      <w:r w:rsidR="001966FB">
        <w:rPr>
          <w:rFonts w:hint="cs"/>
          <w:rtl/>
        </w:rPr>
        <w:t xml:space="preserve"> ،</w:t>
      </w:r>
      <w:r w:rsidR="008C0661">
        <w:rPr>
          <w:rFonts w:hint="cs"/>
          <w:rtl/>
        </w:rPr>
        <w:t xml:space="preserve"> ويعصِمُ ويعافي فضلاً</w:t>
      </w:r>
      <w:r w:rsidR="001966FB">
        <w:rPr>
          <w:rFonts w:hint="cs"/>
          <w:rtl/>
        </w:rPr>
        <w:t xml:space="preserve"> ،</w:t>
      </w:r>
      <w:r w:rsidR="008C0661">
        <w:rPr>
          <w:rFonts w:hint="cs"/>
          <w:rtl/>
        </w:rPr>
        <w:t xml:space="preserve"> ويُضِلُّ من يشاءُ</w:t>
      </w:r>
      <w:r w:rsidR="001966FB">
        <w:rPr>
          <w:rFonts w:hint="cs"/>
          <w:rtl/>
        </w:rPr>
        <w:t xml:space="preserve"> ،</w:t>
      </w:r>
      <w:r w:rsidR="008C0661">
        <w:rPr>
          <w:rFonts w:hint="cs"/>
          <w:rtl/>
        </w:rPr>
        <w:t xml:space="preserve"> ويخذُلُ ويبتلي عدلاً</w:t>
      </w:r>
      <w:r w:rsidR="001966FB">
        <w:rPr>
          <w:rFonts w:hint="cs"/>
          <w:rtl/>
        </w:rPr>
        <w:t xml:space="preserve"> ،</w:t>
      </w:r>
      <w:r w:rsidR="00ED18D7">
        <w:rPr>
          <w:rFonts w:hint="cs"/>
          <w:rtl/>
        </w:rPr>
        <w:t xml:space="preserve"> </w:t>
      </w:r>
      <w:r w:rsidR="008C0661">
        <w:rPr>
          <w:rFonts w:hint="cs"/>
          <w:rtl/>
        </w:rPr>
        <w:t xml:space="preserve"> وكُلُّهم يتقلَّبونَ في مشيئتِه بين فضلِه وعدلِه</w:t>
      </w:r>
      <w:r w:rsidR="001966FB">
        <w:rPr>
          <w:rFonts w:hint="cs"/>
          <w:rtl/>
        </w:rPr>
        <w:t xml:space="preserve"> ،</w:t>
      </w:r>
      <w:r w:rsidR="008C0661">
        <w:rPr>
          <w:rFonts w:hint="cs"/>
          <w:rtl/>
        </w:rPr>
        <w:t xml:space="preserve"> وهو مُتعالٍ عن الأضدادِ والأندادِ</w:t>
      </w:r>
      <w:r w:rsidR="001966FB">
        <w:rPr>
          <w:rFonts w:hint="cs"/>
          <w:rtl/>
        </w:rPr>
        <w:t xml:space="preserve"> ،</w:t>
      </w:r>
      <w:r w:rsidR="008C0661">
        <w:rPr>
          <w:rFonts w:hint="cs"/>
          <w:rtl/>
        </w:rPr>
        <w:t xml:space="preserve"> لا رادَّ لقضائِه</w:t>
      </w:r>
      <w:r w:rsidR="001966FB">
        <w:rPr>
          <w:rFonts w:hint="cs"/>
          <w:rtl/>
        </w:rPr>
        <w:t xml:space="preserve"> ،</w:t>
      </w:r>
      <w:r w:rsidR="008C0661">
        <w:rPr>
          <w:rFonts w:hint="cs"/>
          <w:rtl/>
        </w:rPr>
        <w:t xml:space="preserve"> ولا معقِّبَ لحكمِه</w:t>
      </w:r>
      <w:r w:rsidR="001966FB">
        <w:rPr>
          <w:rFonts w:hint="cs"/>
          <w:rtl/>
        </w:rPr>
        <w:t xml:space="preserve"> ،</w:t>
      </w:r>
      <w:r w:rsidR="008C0661">
        <w:rPr>
          <w:rFonts w:hint="cs"/>
          <w:rtl/>
        </w:rPr>
        <w:t xml:space="preserve"> ولا غالبَ لأمرهِ</w:t>
      </w:r>
      <w:r w:rsidR="001966FB">
        <w:rPr>
          <w:rFonts w:hint="cs"/>
          <w:rtl/>
        </w:rPr>
        <w:t xml:space="preserve"> ،</w:t>
      </w:r>
      <w:r w:rsidR="00ED18D7">
        <w:rPr>
          <w:rFonts w:hint="cs"/>
          <w:rtl/>
        </w:rPr>
        <w:t xml:space="preserve"> </w:t>
      </w:r>
      <w:r w:rsidR="008C0661">
        <w:rPr>
          <w:rFonts w:hint="cs"/>
          <w:rtl/>
        </w:rPr>
        <w:t xml:space="preserve"> ءامنَّا بذلكَ كلِّه</w:t>
      </w:r>
      <w:r w:rsidR="001966FB">
        <w:rPr>
          <w:rFonts w:hint="cs"/>
          <w:rtl/>
        </w:rPr>
        <w:t xml:space="preserve"> ،</w:t>
      </w:r>
      <w:r w:rsidR="008C0661">
        <w:rPr>
          <w:rFonts w:hint="cs"/>
          <w:rtl/>
        </w:rPr>
        <w:t xml:space="preserve"> وأيقنَّا أنَّ كُلاًّ من عندِه</w:t>
      </w:r>
      <w:r w:rsidR="001966FB">
        <w:rPr>
          <w:rFonts w:hint="cs"/>
          <w:rtl/>
        </w:rPr>
        <w:t xml:space="preserve"> ،</w:t>
      </w:r>
      <w:r w:rsidR="00ED18D7">
        <w:rPr>
          <w:rFonts w:hint="cs"/>
          <w:rtl/>
        </w:rPr>
        <w:t xml:space="preserve"> </w:t>
      </w:r>
      <w:r w:rsidR="008C0661">
        <w:rPr>
          <w:rFonts w:hint="cs"/>
          <w:rtl/>
        </w:rPr>
        <w:t xml:space="preserve"> وأنَّ محمدًا صلى اللهُ عليهِ وسلم عبدُه المصطفى</w:t>
      </w:r>
      <w:r w:rsidR="001966FB">
        <w:rPr>
          <w:rFonts w:hint="cs"/>
          <w:rtl/>
        </w:rPr>
        <w:t xml:space="preserve"> ،</w:t>
      </w:r>
      <w:r w:rsidR="008C0661">
        <w:rPr>
          <w:rFonts w:hint="cs"/>
          <w:rtl/>
        </w:rPr>
        <w:t xml:space="preserve"> ونبيُّه المجتبى</w:t>
      </w:r>
      <w:r w:rsidR="001966FB">
        <w:rPr>
          <w:rFonts w:hint="cs"/>
          <w:rtl/>
        </w:rPr>
        <w:t xml:space="preserve"> ،</w:t>
      </w:r>
      <w:r w:rsidR="008C0661">
        <w:rPr>
          <w:rFonts w:hint="cs"/>
          <w:rtl/>
        </w:rPr>
        <w:t xml:space="preserve"> ورسولُه المرتضى</w:t>
      </w:r>
      <w:r w:rsidR="001966FB">
        <w:rPr>
          <w:rFonts w:hint="cs"/>
          <w:rtl/>
        </w:rPr>
        <w:t xml:space="preserve"> ،</w:t>
      </w:r>
      <w:r w:rsidR="008C0661">
        <w:rPr>
          <w:rFonts w:hint="cs"/>
          <w:rtl/>
        </w:rPr>
        <w:t xml:space="preserve"> وإنَّهُ خاتمُ الأنبياءِ</w:t>
      </w:r>
      <w:r w:rsidR="001966FB">
        <w:rPr>
          <w:rFonts w:hint="cs"/>
          <w:rtl/>
        </w:rPr>
        <w:t xml:space="preserve"> ،</w:t>
      </w:r>
      <w:r w:rsidR="008C0661">
        <w:rPr>
          <w:rFonts w:hint="cs"/>
          <w:rtl/>
        </w:rPr>
        <w:t xml:space="preserve"> وإمامُ الأتقياء</w:t>
      </w:r>
      <w:r w:rsidR="001966FB">
        <w:rPr>
          <w:rFonts w:hint="cs"/>
          <w:rtl/>
        </w:rPr>
        <w:t xml:space="preserve"> ،</w:t>
      </w:r>
      <w:r w:rsidR="008C0661">
        <w:rPr>
          <w:rFonts w:hint="cs"/>
          <w:rtl/>
        </w:rPr>
        <w:t xml:space="preserve"> وسيدُ المرسلينَ</w:t>
      </w:r>
      <w:r w:rsidR="001966FB">
        <w:rPr>
          <w:rFonts w:hint="cs"/>
          <w:rtl/>
        </w:rPr>
        <w:t xml:space="preserve"> ،</w:t>
      </w:r>
      <w:r w:rsidR="008C0661">
        <w:rPr>
          <w:rFonts w:hint="cs"/>
          <w:rtl/>
        </w:rPr>
        <w:t xml:space="preserve"> وحبيبُ ربّ العالمينَ</w:t>
      </w:r>
      <w:r w:rsidR="001966FB">
        <w:rPr>
          <w:rFonts w:hint="cs"/>
          <w:rtl/>
        </w:rPr>
        <w:t xml:space="preserve"> ،</w:t>
      </w:r>
      <w:r w:rsidR="008C0661">
        <w:rPr>
          <w:rFonts w:hint="cs"/>
          <w:rtl/>
        </w:rPr>
        <w:t xml:space="preserve"> وكلُّ دعوة نبوةٍ بعدَ نبوتِه فغيٌّ وهوى</w:t>
      </w:r>
      <w:r w:rsidR="001966FB">
        <w:rPr>
          <w:rFonts w:hint="cs"/>
          <w:rtl/>
        </w:rPr>
        <w:t xml:space="preserve"> ،</w:t>
      </w:r>
      <w:r w:rsidR="00ED18D7">
        <w:rPr>
          <w:rFonts w:hint="cs"/>
          <w:rtl/>
        </w:rPr>
        <w:t xml:space="preserve"> </w:t>
      </w:r>
      <w:r w:rsidR="008C0661">
        <w:rPr>
          <w:rFonts w:hint="cs"/>
          <w:rtl/>
        </w:rPr>
        <w:t xml:space="preserve"> وهوَ المبعوثُ إلى عامةِ الجن وكافةِ الورى بالحقّ والهدى وبالنورِ والضياء</w:t>
      </w:r>
      <w:r w:rsidR="001966FB">
        <w:rPr>
          <w:rFonts w:hint="cs"/>
          <w:rtl/>
        </w:rPr>
        <w:t xml:space="preserve"> ،</w:t>
      </w:r>
      <w:r w:rsidR="00ED18D7">
        <w:rPr>
          <w:rFonts w:hint="cs"/>
          <w:rtl/>
        </w:rPr>
        <w:t xml:space="preserve"> </w:t>
      </w:r>
      <w:r w:rsidR="008C0661">
        <w:rPr>
          <w:rFonts w:hint="cs"/>
          <w:rtl/>
        </w:rPr>
        <w:t xml:space="preserve"> وإنَّ القرءانَ كلامُ الله</w:t>
      </w:r>
      <w:r w:rsidR="001966FB">
        <w:rPr>
          <w:rFonts w:hint="cs"/>
          <w:rtl/>
        </w:rPr>
        <w:t xml:space="preserve"> ،</w:t>
      </w:r>
      <w:r w:rsidR="008C0661">
        <w:rPr>
          <w:rFonts w:hint="cs"/>
          <w:rtl/>
        </w:rPr>
        <w:t xml:space="preserve"> منه بدَا بِلا كيفيةٍ قولاً</w:t>
      </w:r>
      <w:r w:rsidR="001966FB">
        <w:rPr>
          <w:rFonts w:hint="cs"/>
          <w:rtl/>
        </w:rPr>
        <w:t xml:space="preserve"> ،</w:t>
      </w:r>
      <w:r w:rsidR="008C0661">
        <w:rPr>
          <w:rFonts w:hint="cs"/>
          <w:rtl/>
        </w:rPr>
        <w:t xml:space="preserve"> وأنزلَه على رسولِه وحيًا</w:t>
      </w:r>
      <w:r w:rsidR="001966FB">
        <w:rPr>
          <w:rFonts w:hint="cs"/>
          <w:rtl/>
        </w:rPr>
        <w:t xml:space="preserve"> ،</w:t>
      </w:r>
      <w:r w:rsidR="008C0661">
        <w:rPr>
          <w:rFonts w:hint="cs"/>
          <w:rtl/>
        </w:rPr>
        <w:t xml:space="preserve"> وصدَّقه المؤمنونَ على ذلك حقًّا</w:t>
      </w:r>
      <w:r w:rsidR="001966FB">
        <w:rPr>
          <w:rFonts w:hint="cs"/>
          <w:rtl/>
        </w:rPr>
        <w:t xml:space="preserve"> ،</w:t>
      </w:r>
      <w:r w:rsidR="008C0661">
        <w:rPr>
          <w:rFonts w:hint="cs"/>
          <w:rtl/>
        </w:rPr>
        <w:t xml:space="preserve"> وأيقنوا أنهُ كلامُ اللهِ تعالى بالحقيقةِ ليس بمخلوقٍ ككلام البَرِيَّة</w:t>
      </w:r>
      <w:r w:rsidR="001966FB">
        <w:rPr>
          <w:rFonts w:hint="cs"/>
          <w:rtl/>
        </w:rPr>
        <w:t xml:space="preserve"> ،</w:t>
      </w:r>
      <w:r w:rsidR="008C0661">
        <w:rPr>
          <w:rFonts w:hint="cs"/>
          <w:rtl/>
        </w:rPr>
        <w:t xml:space="preserve"> فمنْ سمِعَه فزعم أنه كلامُ البشر فقد كفر</w:t>
      </w:r>
      <w:r w:rsidR="001966FB">
        <w:rPr>
          <w:rFonts w:hint="cs"/>
          <w:rtl/>
        </w:rPr>
        <w:t xml:space="preserve"> ،</w:t>
      </w:r>
      <w:r w:rsidR="008C0661">
        <w:rPr>
          <w:rFonts w:hint="cs"/>
          <w:rtl/>
        </w:rPr>
        <w:t xml:space="preserve"> وقد ذمَّه اللهُ وعابَهُ وأوعدَه بسقَر حيثُ قالَ تعالى</w:t>
      </w:r>
      <w:r w:rsidR="001966FB">
        <w:rPr>
          <w:rFonts w:hint="cs"/>
          <w:rtl/>
        </w:rPr>
        <w:t xml:space="preserve"> :</w:t>
      </w:r>
      <w:r w:rsidR="008C0661">
        <w:rPr>
          <w:rFonts w:hint="cs"/>
          <w:rtl/>
        </w:rPr>
        <w:t>{سأُصليه سقر}</w:t>
      </w:r>
      <w:r w:rsidR="001966FB">
        <w:rPr>
          <w:rFonts w:hint="cs"/>
          <w:rtl/>
        </w:rPr>
        <w:t xml:space="preserve"> ،</w:t>
      </w:r>
      <w:r w:rsidR="008C0661">
        <w:rPr>
          <w:rFonts w:hint="cs"/>
          <w:rtl/>
        </w:rPr>
        <w:t xml:space="preserve"> فلما أوعدً اللهُ بسقر لمن قال</w:t>
      </w:r>
      <w:r w:rsidR="001966FB">
        <w:rPr>
          <w:rFonts w:hint="cs"/>
          <w:rtl/>
        </w:rPr>
        <w:t xml:space="preserve"> :</w:t>
      </w:r>
      <w:r w:rsidR="008C0661">
        <w:rPr>
          <w:rFonts w:hint="cs"/>
          <w:rtl/>
        </w:rPr>
        <w:t xml:space="preserve"> {إنْ هذا إلا قولُ البشر}</w:t>
      </w:r>
      <w:r w:rsidR="001966FB">
        <w:rPr>
          <w:rFonts w:hint="cs"/>
          <w:rtl/>
        </w:rPr>
        <w:t xml:space="preserve"> ،</w:t>
      </w:r>
      <w:r w:rsidR="008C0661">
        <w:rPr>
          <w:rFonts w:hint="cs"/>
          <w:rtl/>
        </w:rPr>
        <w:t xml:space="preserve"> علِمنا وأيقنا أنهُ قولُ خالقِ البشر</w:t>
      </w:r>
      <w:r w:rsidR="001966FB">
        <w:rPr>
          <w:rFonts w:hint="cs"/>
          <w:rtl/>
        </w:rPr>
        <w:t xml:space="preserve"> ،</w:t>
      </w:r>
      <w:r w:rsidR="008C0661">
        <w:rPr>
          <w:rFonts w:hint="cs"/>
          <w:rtl/>
        </w:rPr>
        <w:t xml:space="preserve"> ولا يُشبه قولَ البشر</w:t>
      </w:r>
      <w:r w:rsidR="001966FB">
        <w:rPr>
          <w:rFonts w:hint="cs"/>
          <w:rtl/>
        </w:rPr>
        <w:t xml:space="preserve"> ،</w:t>
      </w:r>
      <w:r w:rsidR="008C0661">
        <w:rPr>
          <w:rFonts w:hint="cs"/>
          <w:rtl/>
        </w:rPr>
        <w:t xml:space="preserve"> ومنْ وصف اللهَ بمعنى من معاني البشر فقد كفر</w:t>
      </w:r>
      <w:r w:rsidR="001966FB">
        <w:rPr>
          <w:rFonts w:hint="cs"/>
          <w:rtl/>
        </w:rPr>
        <w:t xml:space="preserve"> ،</w:t>
      </w:r>
      <w:r w:rsidR="008C0661">
        <w:rPr>
          <w:rFonts w:hint="cs"/>
          <w:rtl/>
        </w:rPr>
        <w:t xml:space="preserve"> فمن أبصرَ هذا اعتبر</w:t>
      </w:r>
      <w:r w:rsidR="001966FB">
        <w:rPr>
          <w:rFonts w:hint="cs"/>
          <w:rtl/>
        </w:rPr>
        <w:t xml:space="preserve"> ،</w:t>
      </w:r>
      <w:r w:rsidR="008C0661">
        <w:rPr>
          <w:rFonts w:hint="cs"/>
          <w:rtl/>
        </w:rPr>
        <w:t xml:space="preserve"> وعن مِثل قولِ الكفار انزجرَ</w:t>
      </w:r>
      <w:r w:rsidR="001966FB">
        <w:rPr>
          <w:rFonts w:hint="cs"/>
          <w:rtl/>
        </w:rPr>
        <w:t xml:space="preserve"> ،</w:t>
      </w:r>
      <w:r w:rsidR="008C0661">
        <w:rPr>
          <w:rFonts w:hint="cs"/>
          <w:rtl/>
        </w:rPr>
        <w:t xml:space="preserve"> وعلِم أنه بصفاتِه ليس كالبشر</w:t>
      </w:r>
      <w:r w:rsidR="001966FB">
        <w:rPr>
          <w:rFonts w:hint="cs"/>
          <w:rtl/>
        </w:rPr>
        <w:t xml:space="preserve"> ،</w:t>
      </w:r>
      <w:r w:rsidR="00ED18D7">
        <w:rPr>
          <w:rFonts w:hint="cs"/>
          <w:rtl/>
        </w:rPr>
        <w:t xml:space="preserve"> </w:t>
      </w:r>
      <w:r w:rsidR="008C0661">
        <w:rPr>
          <w:rFonts w:hint="cs"/>
          <w:rtl/>
        </w:rPr>
        <w:t xml:space="preserve"> والرؤيةُ حق لأهلِ الجنة</w:t>
      </w:r>
      <w:r w:rsidR="001966FB">
        <w:rPr>
          <w:rFonts w:hint="cs"/>
          <w:rtl/>
        </w:rPr>
        <w:t xml:space="preserve"> ،</w:t>
      </w:r>
      <w:r w:rsidR="008C0661">
        <w:rPr>
          <w:rFonts w:hint="cs"/>
          <w:rtl/>
        </w:rPr>
        <w:t xml:space="preserve"> بغيرِ إحاطةٍ ولا كيفيَّةٍ</w:t>
      </w:r>
      <w:r w:rsidR="001966FB">
        <w:rPr>
          <w:rFonts w:hint="cs"/>
          <w:rtl/>
        </w:rPr>
        <w:t xml:space="preserve"> ،</w:t>
      </w:r>
      <w:r w:rsidR="008C0661">
        <w:rPr>
          <w:rFonts w:hint="cs"/>
          <w:rtl/>
        </w:rPr>
        <w:t xml:space="preserve"> كما نطقَ به كتابُ ربّنا</w:t>
      </w:r>
      <w:r w:rsidR="001966FB">
        <w:rPr>
          <w:rFonts w:hint="cs"/>
          <w:rtl/>
        </w:rPr>
        <w:t xml:space="preserve"> :</w:t>
      </w:r>
      <w:r w:rsidR="008C0661">
        <w:rPr>
          <w:rFonts w:hint="cs"/>
          <w:rtl/>
        </w:rPr>
        <w:t xml:space="preserve"> {وجوهٌ يومئذ ناضرة * إلى ربّها ناظرة}</w:t>
      </w:r>
      <w:r w:rsidR="001966FB">
        <w:rPr>
          <w:rFonts w:hint="cs"/>
          <w:rtl/>
        </w:rPr>
        <w:t xml:space="preserve"> ،</w:t>
      </w:r>
      <w:r w:rsidR="008C0661">
        <w:rPr>
          <w:rFonts w:hint="cs"/>
          <w:rtl/>
        </w:rPr>
        <w:t xml:space="preserve"> وتفسيره على ما أراده اللهُ تعالى وعَلِمَه</w:t>
      </w:r>
      <w:r w:rsidR="001966FB">
        <w:rPr>
          <w:rFonts w:hint="cs"/>
          <w:rtl/>
        </w:rPr>
        <w:t xml:space="preserve"> ،</w:t>
      </w:r>
      <w:r w:rsidR="008C0661">
        <w:rPr>
          <w:rFonts w:hint="cs"/>
          <w:rtl/>
        </w:rPr>
        <w:t xml:space="preserve"> وكلُّ ما جاء في ذلك منَ الحديث الصحيحِ عن الرسول صلى اللهُ عليهِ وسلم فهو كمَا قال ومعناهُ على ما أرادَ</w:t>
      </w:r>
      <w:r w:rsidR="001966FB">
        <w:rPr>
          <w:rFonts w:hint="cs"/>
          <w:rtl/>
        </w:rPr>
        <w:t xml:space="preserve"> ،</w:t>
      </w:r>
      <w:r w:rsidR="008C0661">
        <w:rPr>
          <w:rFonts w:hint="cs"/>
          <w:rtl/>
        </w:rPr>
        <w:t xml:space="preserve"> لا ندخلُ في ذلك متأوّلينَ بآرائِنا ولا متوهّمين بأهوائِنا</w:t>
      </w:r>
      <w:r w:rsidR="001966FB">
        <w:rPr>
          <w:rFonts w:hint="cs"/>
          <w:rtl/>
        </w:rPr>
        <w:t xml:space="preserve"> ،</w:t>
      </w:r>
      <w:r w:rsidR="008C0661">
        <w:rPr>
          <w:rFonts w:hint="cs"/>
          <w:rtl/>
        </w:rPr>
        <w:t xml:space="preserve"> فإنَّه ما سلِم في دينه إلاَّ من سلَّم للهِ عزَّ وجلَّ ولرسولِه صلى اللهُ عليهِ وسلم وردَّ عِلمَ ما اشتَبَه عليه إلى عالِمه</w:t>
      </w:r>
      <w:r w:rsidR="001966FB">
        <w:rPr>
          <w:rFonts w:hint="cs"/>
          <w:rtl/>
        </w:rPr>
        <w:t xml:space="preserve"> ،</w:t>
      </w:r>
      <w:r w:rsidR="00ED18D7">
        <w:rPr>
          <w:rFonts w:hint="cs"/>
          <w:rtl/>
        </w:rPr>
        <w:t xml:space="preserve"> </w:t>
      </w:r>
      <w:r w:rsidR="008C0661">
        <w:rPr>
          <w:rFonts w:hint="cs"/>
          <w:rtl/>
        </w:rPr>
        <w:t xml:space="preserve"> ولا تثبتُ قدَمٌ في الإسلام إلا على ظَهر التسليمِ والاستسلامِ</w:t>
      </w:r>
      <w:r w:rsidR="001966FB">
        <w:rPr>
          <w:rFonts w:hint="cs"/>
          <w:rtl/>
        </w:rPr>
        <w:t xml:space="preserve"> ،</w:t>
      </w:r>
      <w:r w:rsidR="008C0661">
        <w:rPr>
          <w:rFonts w:hint="cs"/>
          <w:rtl/>
        </w:rPr>
        <w:t xml:space="preserve"> فمنْ رامَ علمَ ما حُظِر عنه علمُه</w:t>
      </w:r>
      <w:r w:rsidR="001966FB">
        <w:rPr>
          <w:rFonts w:hint="cs"/>
          <w:rtl/>
        </w:rPr>
        <w:t xml:space="preserve"> ،</w:t>
      </w:r>
      <w:r w:rsidR="008C0661">
        <w:rPr>
          <w:rFonts w:hint="cs"/>
          <w:rtl/>
        </w:rPr>
        <w:t xml:space="preserve"> ولم يقنع بالتسليم فهمُه</w:t>
      </w:r>
      <w:r w:rsidR="001966FB">
        <w:rPr>
          <w:rFonts w:hint="cs"/>
          <w:rtl/>
        </w:rPr>
        <w:t xml:space="preserve"> ،</w:t>
      </w:r>
      <w:r w:rsidR="008C0661">
        <w:rPr>
          <w:rFonts w:hint="cs"/>
          <w:rtl/>
        </w:rPr>
        <w:t xml:space="preserve"> حجبَه مرامُه عن خالصِ التوحيد</w:t>
      </w:r>
      <w:r w:rsidR="001966FB">
        <w:rPr>
          <w:rFonts w:hint="cs"/>
          <w:rtl/>
        </w:rPr>
        <w:t xml:space="preserve"> ،</w:t>
      </w:r>
      <w:r w:rsidR="008C0661">
        <w:rPr>
          <w:rFonts w:hint="cs"/>
          <w:rtl/>
        </w:rPr>
        <w:t xml:space="preserve"> وصافي المعرفةِ</w:t>
      </w:r>
      <w:r w:rsidR="001966FB">
        <w:rPr>
          <w:rFonts w:hint="cs"/>
          <w:rtl/>
        </w:rPr>
        <w:t xml:space="preserve"> ،</w:t>
      </w:r>
      <w:r w:rsidR="008C0661">
        <w:rPr>
          <w:rFonts w:hint="cs"/>
          <w:rtl/>
        </w:rPr>
        <w:t xml:space="preserve"> وصحيح الإيمان</w:t>
      </w:r>
      <w:r w:rsidR="001966FB">
        <w:rPr>
          <w:rFonts w:hint="cs"/>
          <w:rtl/>
        </w:rPr>
        <w:t xml:space="preserve"> ،</w:t>
      </w:r>
      <w:r w:rsidR="008C0661">
        <w:rPr>
          <w:rFonts w:hint="cs"/>
          <w:rtl/>
        </w:rPr>
        <w:t xml:space="preserve"> فيتذبذبُ بين الكفرِ والإيمانِ والتصديقِ والتكذيب</w:t>
      </w:r>
      <w:r w:rsidR="001966FB">
        <w:rPr>
          <w:rFonts w:hint="cs"/>
          <w:rtl/>
        </w:rPr>
        <w:t xml:space="preserve"> ،</w:t>
      </w:r>
      <w:r w:rsidR="008C0661">
        <w:rPr>
          <w:rFonts w:hint="cs"/>
          <w:rtl/>
        </w:rPr>
        <w:t xml:space="preserve"> والإقرارِ والإنكارِ</w:t>
      </w:r>
      <w:r w:rsidR="001966FB">
        <w:rPr>
          <w:rFonts w:hint="cs"/>
          <w:rtl/>
        </w:rPr>
        <w:t xml:space="preserve"> ،</w:t>
      </w:r>
      <w:r w:rsidR="008C0661">
        <w:rPr>
          <w:rFonts w:hint="cs"/>
          <w:rtl/>
        </w:rPr>
        <w:t xml:space="preserve"> موسوَسًا تائِهًا شاكًّا</w:t>
      </w:r>
      <w:r w:rsidR="001966FB">
        <w:rPr>
          <w:rFonts w:hint="cs"/>
          <w:rtl/>
        </w:rPr>
        <w:t xml:space="preserve"> ،</w:t>
      </w:r>
      <w:r w:rsidR="008C0661">
        <w:rPr>
          <w:rFonts w:hint="cs"/>
          <w:rtl/>
        </w:rPr>
        <w:t xml:space="preserve"> لا مؤمنًا مصدّقًا</w:t>
      </w:r>
      <w:r w:rsidR="001966FB">
        <w:rPr>
          <w:rFonts w:hint="cs"/>
          <w:rtl/>
        </w:rPr>
        <w:t xml:space="preserve"> ،</w:t>
      </w:r>
      <w:r w:rsidR="008C0661">
        <w:rPr>
          <w:rFonts w:hint="cs"/>
          <w:rtl/>
        </w:rPr>
        <w:t xml:space="preserve"> ولا جاحدًا مكذبًا</w:t>
      </w:r>
      <w:r w:rsidR="001966FB">
        <w:rPr>
          <w:rFonts w:hint="cs"/>
          <w:rtl/>
        </w:rPr>
        <w:t xml:space="preserve"> ،</w:t>
      </w:r>
      <w:r w:rsidR="00ED18D7">
        <w:rPr>
          <w:rFonts w:hint="cs"/>
          <w:rtl/>
        </w:rPr>
        <w:t xml:space="preserve"> </w:t>
      </w:r>
      <w:r w:rsidR="008C0661">
        <w:rPr>
          <w:rFonts w:hint="cs"/>
          <w:rtl/>
        </w:rPr>
        <w:t xml:space="preserve"> ولا يصحُّ الإيمانُ بالرؤيةِ لأهل دارِ السلامِ لمن اعتبرَها منهم بوهْم أو تأوَّلها بفهمٍ إذ كانَ تأويلُ الرؤية وتأويلُ كلّ معنى يضافُ إلى الربوبيةِ بتركِ التأويلِ ولزُومِ التسليم</w:t>
      </w:r>
      <w:r w:rsidR="001966FB">
        <w:rPr>
          <w:rFonts w:hint="cs"/>
          <w:rtl/>
        </w:rPr>
        <w:t xml:space="preserve"> ،</w:t>
      </w:r>
      <w:r w:rsidR="008C0661">
        <w:rPr>
          <w:rFonts w:hint="cs"/>
          <w:rtl/>
        </w:rPr>
        <w:t xml:space="preserve"> وعليهِ دينُ المسلمينَ</w:t>
      </w:r>
      <w:r w:rsidR="001966FB">
        <w:rPr>
          <w:rFonts w:hint="cs"/>
          <w:rtl/>
        </w:rPr>
        <w:t xml:space="preserve"> ،</w:t>
      </w:r>
      <w:r w:rsidR="00ED18D7">
        <w:rPr>
          <w:rFonts w:hint="cs"/>
          <w:rtl/>
        </w:rPr>
        <w:t xml:space="preserve"> </w:t>
      </w:r>
      <w:r w:rsidR="008C0661">
        <w:rPr>
          <w:rFonts w:hint="cs"/>
          <w:rtl/>
        </w:rPr>
        <w:t xml:space="preserve"> ومن لم يتوقَ النفيَ والتشبيهَ زلَّ ولم يصبِ التنزيهَ</w:t>
      </w:r>
      <w:r w:rsidR="001966FB">
        <w:rPr>
          <w:rFonts w:hint="cs"/>
          <w:rtl/>
        </w:rPr>
        <w:t xml:space="preserve"> ،</w:t>
      </w:r>
      <w:r w:rsidR="00ED18D7">
        <w:rPr>
          <w:rFonts w:hint="cs"/>
          <w:rtl/>
        </w:rPr>
        <w:t xml:space="preserve"> </w:t>
      </w:r>
      <w:r w:rsidR="008C0661">
        <w:rPr>
          <w:rFonts w:hint="cs"/>
          <w:rtl/>
        </w:rPr>
        <w:t xml:space="preserve"> فإنَّ ربّنا جلَّ وعلا موصوفٌ بصفات الوَحدانية</w:t>
      </w:r>
      <w:r w:rsidR="001966FB">
        <w:rPr>
          <w:rFonts w:hint="cs"/>
          <w:rtl/>
        </w:rPr>
        <w:t xml:space="preserve"> ،</w:t>
      </w:r>
      <w:r w:rsidR="008C0661">
        <w:rPr>
          <w:rFonts w:hint="cs"/>
          <w:rtl/>
        </w:rPr>
        <w:t xml:space="preserve"> منعوتٌ بنُعُوتِ الفَرْدانية</w:t>
      </w:r>
      <w:r w:rsidR="001966FB">
        <w:rPr>
          <w:rFonts w:hint="cs"/>
          <w:rtl/>
        </w:rPr>
        <w:t xml:space="preserve"> ،</w:t>
      </w:r>
      <w:r w:rsidR="008C0661">
        <w:rPr>
          <w:rFonts w:hint="cs"/>
          <w:rtl/>
        </w:rPr>
        <w:t xml:space="preserve"> ليس في معناهُ أحدٌ من البَرِيَّة</w:t>
      </w:r>
      <w:r w:rsidR="001966FB">
        <w:rPr>
          <w:rFonts w:hint="cs"/>
          <w:rtl/>
        </w:rPr>
        <w:t xml:space="preserve"> ،</w:t>
      </w:r>
      <w:r w:rsidR="00ED18D7">
        <w:rPr>
          <w:rFonts w:hint="cs"/>
          <w:rtl/>
        </w:rPr>
        <w:t xml:space="preserve"> </w:t>
      </w:r>
      <w:r w:rsidR="008C0661">
        <w:rPr>
          <w:rFonts w:hint="cs"/>
          <w:rtl/>
        </w:rPr>
        <w:t xml:space="preserve"> وتعالى عن الحدودِ والغاياتِ والأركانِ والأعضاءِ والأدوات</w:t>
      </w:r>
      <w:r w:rsidR="001966FB">
        <w:rPr>
          <w:rFonts w:hint="cs"/>
          <w:rtl/>
        </w:rPr>
        <w:t xml:space="preserve"> ،</w:t>
      </w:r>
      <w:r w:rsidR="008C0661">
        <w:rPr>
          <w:rFonts w:hint="cs"/>
          <w:rtl/>
        </w:rPr>
        <w:t xml:space="preserve"> لا تحويهِ الجهاتُ الستُّ كسائرِ المبتدعات</w:t>
      </w:r>
      <w:r w:rsidR="001966FB">
        <w:rPr>
          <w:rFonts w:hint="cs"/>
          <w:rtl/>
        </w:rPr>
        <w:t xml:space="preserve"> ،</w:t>
      </w:r>
      <w:r w:rsidR="00ED18D7">
        <w:rPr>
          <w:rFonts w:hint="cs"/>
          <w:rtl/>
        </w:rPr>
        <w:t xml:space="preserve"> </w:t>
      </w:r>
      <w:r w:rsidR="008C0661">
        <w:rPr>
          <w:rFonts w:hint="cs"/>
          <w:rtl/>
        </w:rPr>
        <w:t xml:space="preserve"> والمعراجُ حقٌّ</w:t>
      </w:r>
      <w:r w:rsidR="001966FB">
        <w:rPr>
          <w:rFonts w:hint="cs"/>
          <w:rtl/>
        </w:rPr>
        <w:t xml:space="preserve"> ،</w:t>
      </w:r>
      <w:r w:rsidR="008C0661">
        <w:rPr>
          <w:rFonts w:hint="cs"/>
          <w:rtl/>
        </w:rPr>
        <w:t xml:space="preserve"> وقد أُسري بالنبيّ صلى الله عليه وسلم وعُرِجَ بشخصهِ في اليَقظةِ إلى السماءِ ثمَّ إلى حيثُ شاءَ اللهُ من العُلى</w:t>
      </w:r>
      <w:r w:rsidR="001966FB">
        <w:rPr>
          <w:rFonts w:hint="cs"/>
          <w:rtl/>
        </w:rPr>
        <w:t xml:space="preserve"> ،</w:t>
      </w:r>
      <w:r w:rsidR="008C0661">
        <w:rPr>
          <w:rFonts w:hint="cs"/>
          <w:rtl/>
        </w:rPr>
        <w:t xml:space="preserve"> وأكرمَه </w:t>
      </w:r>
      <w:r w:rsidR="008C0661">
        <w:rPr>
          <w:rFonts w:hint="cs"/>
          <w:rtl/>
        </w:rPr>
        <w:lastRenderedPageBreak/>
        <w:t>اللهُ بما شاء</w:t>
      </w:r>
      <w:r w:rsidR="001966FB">
        <w:rPr>
          <w:rFonts w:hint="cs"/>
          <w:rtl/>
        </w:rPr>
        <w:t xml:space="preserve"> ،</w:t>
      </w:r>
      <w:r w:rsidR="008C0661">
        <w:rPr>
          <w:rFonts w:hint="cs"/>
          <w:rtl/>
        </w:rPr>
        <w:t xml:space="preserve"> وأوحى إليهِ ما أوحى</w:t>
      </w:r>
      <w:r w:rsidR="001966FB">
        <w:rPr>
          <w:rFonts w:hint="cs"/>
          <w:rtl/>
        </w:rPr>
        <w:t xml:space="preserve"> ،</w:t>
      </w:r>
      <w:r w:rsidR="008C0661">
        <w:rPr>
          <w:rFonts w:hint="cs"/>
          <w:rtl/>
        </w:rPr>
        <w:t xml:space="preserve"> {ما كذَب الفؤادُ ما رأى}</w:t>
      </w:r>
      <w:r w:rsidR="001966FB">
        <w:rPr>
          <w:rFonts w:hint="cs"/>
          <w:rtl/>
        </w:rPr>
        <w:t xml:space="preserve"> ،</w:t>
      </w:r>
      <w:r w:rsidR="008C0661">
        <w:rPr>
          <w:rFonts w:hint="cs"/>
          <w:rtl/>
        </w:rPr>
        <w:t xml:space="preserve"> فصلى اللهُ عليه وسلمَ في الآخرةِ والأولى</w:t>
      </w:r>
      <w:r w:rsidR="001966FB">
        <w:rPr>
          <w:rFonts w:hint="cs"/>
          <w:rtl/>
        </w:rPr>
        <w:t xml:space="preserve"> ،</w:t>
      </w:r>
      <w:r w:rsidR="00ED18D7">
        <w:rPr>
          <w:rFonts w:hint="cs"/>
          <w:rtl/>
        </w:rPr>
        <w:t xml:space="preserve"> </w:t>
      </w:r>
      <w:r w:rsidR="008C0661">
        <w:rPr>
          <w:rFonts w:hint="cs"/>
          <w:rtl/>
        </w:rPr>
        <w:t xml:space="preserve"> والحوضُ الذي أكرمَه الله تعالى بهِ غياثًا لأمّته حقٌّ</w:t>
      </w:r>
      <w:r w:rsidR="001966FB">
        <w:rPr>
          <w:rFonts w:hint="cs"/>
          <w:rtl/>
        </w:rPr>
        <w:t xml:space="preserve"> ،</w:t>
      </w:r>
      <w:r w:rsidR="008C0661">
        <w:rPr>
          <w:rFonts w:hint="cs"/>
          <w:rtl/>
        </w:rPr>
        <w:t xml:space="preserve"> والشفاعةُ التي ادَّخرها لهم حقٌّ</w:t>
      </w:r>
      <w:r w:rsidR="001966FB">
        <w:rPr>
          <w:rFonts w:hint="cs"/>
          <w:rtl/>
        </w:rPr>
        <w:t xml:space="preserve"> ،</w:t>
      </w:r>
      <w:r w:rsidR="008C0661">
        <w:rPr>
          <w:rFonts w:hint="cs"/>
          <w:rtl/>
        </w:rPr>
        <w:t xml:space="preserve"> كما رُوي في الأخبارِ</w:t>
      </w:r>
      <w:r w:rsidR="001966FB">
        <w:rPr>
          <w:rFonts w:hint="cs"/>
          <w:rtl/>
        </w:rPr>
        <w:t xml:space="preserve"> ،</w:t>
      </w:r>
      <w:r w:rsidR="008C0661">
        <w:rPr>
          <w:rFonts w:hint="cs"/>
          <w:rtl/>
        </w:rPr>
        <w:t xml:space="preserve"> والميثاقُ الذي أخذَه اللهُ تعالى من ءادمَ وذريتِه حقٌّ</w:t>
      </w:r>
      <w:r w:rsidR="001966FB">
        <w:rPr>
          <w:rFonts w:hint="cs"/>
          <w:rtl/>
        </w:rPr>
        <w:t xml:space="preserve"> ،</w:t>
      </w:r>
      <w:r w:rsidR="00ED18D7">
        <w:rPr>
          <w:rFonts w:hint="cs"/>
          <w:rtl/>
        </w:rPr>
        <w:t xml:space="preserve"> </w:t>
      </w:r>
      <w:r w:rsidR="008C0661">
        <w:rPr>
          <w:rFonts w:hint="cs"/>
          <w:rtl/>
        </w:rPr>
        <w:t xml:space="preserve"> وقدْ علِمَ اللهُ تعالى فيما لم يزلْ عددَ منْ يدخلُ الجنةَ وعددَ من يدخل النارَ جملةً واحدة</w:t>
      </w:r>
      <w:r w:rsidR="001966FB">
        <w:rPr>
          <w:rFonts w:hint="cs"/>
          <w:rtl/>
        </w:rPr>
        <w:t xml:space="preserve"> ،</w:t>
      </w:r>
      <w:r w:rsidR="008C0661">
        <w:rPr>
          <w:rFonts w:hint="cs"/>
          <w:rtl/>
        </w:rPr>
        <w:t xml:space="preserve"> فلا يُزادُ في ذلكَ العددِ ولا يُنقص منهُ</w:t>
      </w:r>
      <w:r w:rsidR="001966FB">
        <w:rPr>
          <w:rFonts w:hint="cs"/>
          <w:rtl/>
        </w:rPr>
        <w:t xml:space="preserve"> ،</w:t>
      </w:r>
      <w:r w:rsidR="00ED18D7">
        <w:rPr>
          <w:rFonts w:hint="cs"/>
          <w:rtl/>
        </w:rPr>
        <w:t xml:space="preserve"> </w:t>
      </w:r>
      <w:r w:rsidR="008C0661">
        <w:rPr>
          <w:rFonts w:hint="cs"/>
          <w:rtl/>
        </w:rPr>
        <w:t xml:space="preserve"> وكذلكَ أفعالُهم فيما علِم منهُم أن يفعلُوه</w:t>
      </w:r>
      <w:r w:rsidR="001966FB">
        <w:rPr>
          <w:rFonts w:hint="cs"/>
          <w:rtl/>
        </w:rPr>
        <w:t xml:space="preserve"> ،</w:t>
      </w:r>
      <w:r w:rsidR="008C0661">
        <w:rPr>
          <w:rFonts w:hint="cs"/>
          <w:rtl/>
        </w:rPr>
        <w:t xml:space="preserve"> وكلٌّ ميسَّرٌ لِمَا خُلق له</w:t>
      </w:r>
      <w:r w:rsidR="001966FB">
        <w:rPr>
          <w:rFonts w:hint="cs"/>
          <w:rtl/>
        </w:rPr>
        <w:t xml:space="preserve"> ،</w:t>
      </w:r>
      <w:r w:rsidR="008C0661">
        <w:rPr>
          <w:rFonts w:hint="cs"/>
          <w:rtl/>
        </w:rPr>
        <w:t xml:space="preserve"> والأعمالُ بالخواتيم</w:t>
      </w:r>
      <w:r w:rsidR="001966FB">
        <w:rPr>
          <w:rFonts w:hint="cs"/>
          <w:rtl/>
        </w:rPr>
        <w:t xml:space="preserve"> ،</w:t>
      </w:r>
      <w:r w:rsidR="008C0661">
        <w:rPr>
          <w:rFonts w:hint="cs"/>
          <w:rtl/>
        </w:rPr>
        <w:t xml:space="preserve"> والسعيدُ من سعِد بقضاءِ الله تعالى</w:t>
      </w:r>
      <w:r w:rsidR="001966FB">
        <w:rPr>
          <w:rFonts w:hint="cs"/>
          <w:rtl/>
        </w:rPr>
        <w:t xml:space="preserve"> ،</w:t>
      </w:r>
      <w:r w:rsidR="008C0661">
        <w:rPr>
          <w:rFonts w:hint="cs"/>
          <w:rtl/>
        </w:rPr>
        <w:t xml:space="preserve"> والشقيُّ من شقِي بقضاءِ الله تعالى</w:t>
      </w:r>
      <w:r w:rsidR="001966FB">
        <w:rPr>
          <w:rFonts w:hint="cs"/>
          <w:rtl/>
        </w:rPr>
        <w:t xml:space="preserve"> ،</w:t>
      </w:r>
      <w:r w:rsidR="00ED18D7">
        <w:rPr>
          <w:rFonts w:hint="cs"/>
          <w:rtl/>
        </w:rPr>
        <w:t xml:space="preserve"> </w:t>
      </w:r>
      <w:r w:rsidR="008C0661">
        <w:rPr>
          <w:rFonts w:hint="cs"/>
          <w:rtl/>
        </w:rPr>
        <w:t xml:space="preserve"> وأصلُ القدَرِ سرُّ اللهِ تعالى في خلقِه</w:t>
      </w:r>
      <w:r w:rsidR="001966FB">
        <w:rPr>
          <w:rFonts w:hint="cs"/>
          <w:rtl/>
        </w:rPr>
        <w:t xml:space="preserve"> ،</w:t>
      </w:r>
      <w:r w:rsidR="008C0661">
        <w:rPr>
          <w:rFonts w:hint="cs"/>
          <w:rtl/>
        </w:rPr>
        <w:t xml:space="preserve"> لم يطَّلعْ على ذلكَ ملَكٌ مقرَّبٌ ولا نبيٌّ مرسلٌ</w:t>
      </w:r>
      <w:r w:rsidR="001966FB">
        <w:rPr>
          <w:rFonts w:hint="cs"/>
          <w:rtl/>
        </w:rPr>
        <w:t xml:space="preserve"> ،</w:t>
      </w:r>
      <w:r w:rsidR="00ED18D7">
        <w:rPr>
          <w:rFonts w:hint="cs"/>
          <w:rtl/>
        </w:rPr>
        <w:t xml:space="preserve"> </w:t>
      </w:r>
      <w:r w:rsidR="008C0661">
        <w:rPr>
          <w:rFonts w:hint="cs"/>
          <w:rtl/>
        </w:rPr>
        <w:t xml:space="preserve"> والتعمقُ والنظرُ في ذلك ذريعةُ الخِذلانِ وسُلَّمُ الحِرمان ودرجةُ الطغيانِ</w:t>
      </w:r>
      <w:r w:rsidR="001966FB">
        <w:rPr>
          <w:rFonts w:hint="cs"/>
          <w:rtl/>
        </w:rPr>
        <w:t xml:space="preserve"> ،</w:t>
      </w:r>
      <w:r w:rsidR="008C0661">
        <w:rPr>
          <w:rFonts w:hint="cs"/>
          <w:rtl/>
        </w:rPr>
        <w:t xml:space="preserve"> فالحذرَ كلَّ الحذرِ من ذلكَ نظرًا وفكرًا ووسوسةً</w:t>
      </w:r>
      <w:r w:rsidR="001966FB">
        <w:rPr>
          <w:rFonts w:hint="cs"/>
          <w:rtl/>
        </w:rPr>
        <w:t xml:space="preserve"> ،</w:t>
      </w:r>
      <w:r w:rsidR="008C0661">
        <w:rPr>
          <w:rFonts w:hint="cs"/>
          <w:rtl/>
        </w:rPr>
        <w:t xml:space="preserve"> فإنَّ اللهَ تعالى طوى علمَ القدرِ عن أنامِه ونهاهُم عن مرامِه كما قالَ تعالى في كتابه</w:t>
      </w:r>
      <w:r w:rsidR="001966FB">
        <w:rPr>
          <w:rFonts w:hint="cs"/>
          <w:rtl/>
        </w:rPr>
        <w:t xml:space="preserve"> :</w:t>
      </w:r>
      <w:r w:rsidR="008C0661">
        <w:rPr>
          <w:rFonts w:hint="cs"/>
          <w:rtl/>
        </w:rPr>
        <w:t xml:space="preserve"> {لا يسئل عما يفعل وهم يسئلون}</w:t>
      </w:r>
      <w:r w:rsidR="001966FB">
        <w:rPr>
          <w:rFonts w:hint="cs"/>
          <w:rtl/>
        </w:rPr>
        <w:t xml:space="preserve"> ،</w:t>
      </w:r>
      <w:r w:rsidR="008C0661">
        <w:rPr>
          <w:rFonts w:hint="cs"/>
          <w:rtl/>
        </w:rPr>
        <w:t xml:space="preserve"> فمن سأل</w:t>
      </w:r>
      <w:r w:rsidR="001966FB">
        <w:rPr>
          <w:rFonts w:hint="cs"/>
          <w:rtl/>
        </w:rPr>
        <w:t xml:space="preserve"> :</w:t>
      </w:r>
      <w:r w:rsidR="008C0661">
        <w:rPr>
          <w:rFonts w:hint="cs"/>
          <w:rtl/>
        </w:rPr>
        <w:t xml:space="preserve"> لم فعلَ</w:t>
      </w:r>
      <w:r w:rsidR="00747D9D">
        <w:rPr>
          <w:rFonts w:hint="cs"/>
          <w:rtl/>
        </w:rPr>
        <w:t xml:space="preserve"> ؟</w:t>
      </w:r>
      <w:r w:rsidR="008C0661">
        <w:rPr>
          <w:rFonts w:hint="cs"/>
          <w:rtl/>
        </w:rPr>
        <w:t xml:space="preserve"> فقد ردَّ حُكمَ الكتابِ</w:t>
      </w:r>
      <w:r w:rsidR="001966FB">
        <w:rPr>
          <w:rFonts w:hint="cs"/>
          <w:rtl/>
        </w:rPr>
        <w:t xml:space="preserve"> ،</w:t>
      </w:r>
      <w:r w:rsidR="008C0661">
        <w:rPr>
          <w:rFonts w:hint="cs"/>
          <w:rtl/>
        </w:rPr>
        <w:t xml:space="preserve"> ومنْ ردَّ حكمَ الكتابِ كان من الكافرينَ</w:t>
      </w:r>
      <w:r w:rsidR="001966FB">
        <w:rPr>
          <w:rFonts w:hint="cs"/>
          <w:rtl/>
        </w:rPr>
        <w:t xml:space="preserve"> ،</w:t>
      </w:r>
      <w:r w:rsidR="00ED18D7">
        <w:rPr>
          <w:rFonts w:hint="cs"/>
          <w:rtl/>
        </w:rPr>
        <w:t xml:space="preserve"> </w:t>
      </w:r>
      <w:r w:rsidR="008C0661">
        <w:rPr>
          <w:rFonts w:hint="cs"/>
          <w:rtl/>
        </w:rPr>
        <w:t xml:space="preserve"> فهذهِ جملةُ ما يحتاجُ إليه من هو منوَّرٌ قلبُه من أولياءِ اللهِ تعالى</w:t>
      </w:r>
      <w:r w:rsidR="001966FB">
        <w:rPr>
          <w:rFonts w:hint="cs"/>
          <w:rtl/>
        </w:rPr>
        <w:t xml:space="preserve"> ،</w:t>
      </w:r>
      <w:r w:rsidR="008C0661">
        <w:rPr>
          <w:rFonts w:hint="cs"/>
          <w:rtl/>
        </w:rPr>
        <w:t xml:space="preserve"> وهي درجةُ الراسخينَ في العلمِ</w:t>
      </w:r>
      <w:r w:rsidR="001966FB">
        <w:rPr>
          <w:rFonts w:hint="cs"/>
          <w:rtl/>
        </w:rPr>
        <w:t xml:space="preserve"> ،</w:t>
      </w:r>
      <w:r w:rsidR="008C0661">
        <w:rPr>
          <w:rFonts w:hint="cs"/>
          <w:rtl/>
        </w:rPr>
        <w:t xml:space="preserve"> لأنَّ العلمَ علمانِ</w:t>
      </w:r>
      <w:r w:rsidR="001966FB">
        <w:rPr>
          <w:rFonts w:hint="cs"/>
          <w:rtl/>
        </w:rPr>
        <w:t xml:space="preserve"> :</w:t>
      </w:r>
      <w:r w:rsidR="008C0661">
        <w:rPr>
          <w:rFonts w:hint="cs"/>
          <w:rtl/>
        </w:rPr>
        <w:t xml:space="preserve"> علمٌ في الخلقِ موجودٌ</w:t>
      </w:r>
      <w:r w:rsidR="001966FB">
        <w:rPr>
          <w:rFonts w:hint="cs"/>
          <w:rtl/>
        </w:rPr>
        <w:t xml:space="preserve"> ،</w:t>
      </w:r>
      <w:r w:rsidR="008C0661">
        <w:rPr>
          <w:rFonts w:hint="cs"/>
          <w:rtl/>
        </w:rPr>
        <w:t xml:space="preserve"> وعلمٌ في الخلقِ مفقود</w:t>
      </w:r>
      <w:r w:rsidR="001966FB">
        <w:rPr>
          <w:rFonts w:hint="cs"/>
          <w:rtl/>
        </w:rPr>
        <w:t xml:space="preserve"> ،</w:t>
      </w:r>
      <w:r w:rsidR="008C0661">
        <w:rPr>
          <w:rFonts w:hint="cs"/>
          <w:rtl/>
        </w:rPr>
        <w:t xml:space="preserve"> فإنكارُ العلمِ الموجودِ كفرٌ</w:t>
      </w:r>
      <w:r w:rsidR="001966FB">
        <w:rPr>
          <w:rFonts w:hint="cs"/>
          <w:rtl/>
        </w:rPr>
        <w:t xml:space="preserve"> ،</w:t>
      </w:r>
      <w:r w:rsidR="008C0661">
        <w:rPr>
          <w:rFonts w:hint="cs"/>
          <w:rtl/>
        </w:rPr>
        <w:t xml:space="preserve"> وادعاءُ العلمِ المفقودِ كفر</w:t>
      </w:r>
      <w:r w:rsidR="001966FB">
        <w:rPr>
          <w:rFonts w:hint="cs"/>
          <w:rtl/>
        </w:rPr>
        <w:t xml:space="preserve"> ،</w:t>
      </w:r>
      <w:r w:rsidR="00ED18D7">
        <w:rPr>
          <w:rFonts w:hint="cs"/>
          <w:rtl/>
        </w:rPr>
        <w:t xml:space="preserve"> </w:t>
      </w:r>
      <w:r w:rsidR="008C0661">
        <w:rPr>
          <w:rFonts w:hint="cs"/>
          <w:rtl/>
        </w:rPr>
        <w:t xml:space="preserve"> ولا يثبتُ الإيمانٌ إلا بقَبولِ العلمِ الموجودِ</w:t>
      </w:r>
      <w:r w:rsidR="001966FB">
        <w:rPr>
          <w:rFonts w:hint="cs"/>
          <w:rtl/>
        </w:rPr>
        <w:t xml:space="preserve"> ،</w:t>
      </w:r>
      <w:r w:rsidR="008C0661">
        <w:rPr>
          <w:rFonts w:hint="cs"/>
          <w:rtl/>
        </w:rPr>
        <w:t xml:space="preserve"> وتركِ طلبِ العلمِ المفقودِ</w:t>
      </w:r>
      <w:r w:rsidR="001966FB">
        <w:rPr>
          <w:rFonts w:hint="cs"/>
          <w:rtl/>
        </w:rPr>
        <w:t xml:space="preserve"> ،</w:t>
      </w:r>
      <w:r w:rsidR="00ED18D7">
        <w:rPr>
          <w:rFonts w:hint="cs"/>
          <w:rtl/>
        </w:rPr>
        <w:t xml:space="preserve"> </w:t>
      </w:r>
      <w:r w:rsidR="008C0661">
        <w:rPr>
          <w:rFonts w:hint="cs"/>
          <w:rtl/>
        </w:rPr>
        <w:t xml:space="preserve"> ونؤمنُ باللوح والقلم وبجميعِ ما فيه قد رُقِمَ</w:t>
      </w:r>
      <w:r w:rsidR="001966FB">
        <w:rPr>
          <w:rFonts w:hint="cs"/>
          <w:rtl/>
        </w:rPr>
        <w:t xml:space="preserve"> ،</w:t>
      </w:r>
      <w:r w:rsidR="00ED18D7">
        <w:rPr>
          <w:rFonts w:hint="cs"/>
          <w:rtl/>
        </w:rPr>
        <w:t xml:space="preserve"> </w:t>
      </w:r>
      <w:r w:rsidR="008C0661">
        <w:rPr>
          <w:rFonts w:hint="cs"/>
          <w:rtl/>
        </w:rPr>
        <w:t xml:space="preserve"> فلو اجتمع الخلقُ كلُّهم على شىءٍ كتبَه اللهُ تعالى فيه أنهُ كائن ليجعلوهُ غيرَ كائن لم يقدروا عليه</w:t>
      </w:r>
      <w:r w:rsidR="001966FB">
        <w:rPr>
          <w:rFonts w:hint="cs"/>
          <w:rtl/>
        </w:rPr>
        <w:t xml:space="preserve"> ،</w:t>
      </w:r>
      <w:r w:rsidR="00ED18D7">
        <w:rPr>
          <w:rFonts w:hint="cs"/>
          <w:rtl/>
        </w:rPr>
        <w:t xml:space="preserve"> </w:t>
      </w:r>
      <w:r w:rsidR="008C0661">
        <w:rPr>
          <w:rFonts w:hint="cs"/>
          <w:rtl/>
        </w:rPr>
        <w:t xml:space="preserve"> ولو اجتمعوا كلُّهم على شىء لم يكتُبْه الله تعالى فيهِ ليجعلوهُ كائنًا لم يقدروا عليهِ</w:t>
      </w:r>
      <w:r w:rsidR="001966FB">
        <w:rPr>
          <w:rFonts w:hint="cs"/>
          <w:rtl/>
        </w:rPr>
        <w:t xml:space="preserve"> ،</w:t>
      </w:r>
      <w:r w:rsidR="00ED18D7">
        <w:rPr>
          <w:rFonts w:hint="cs"/>
          <w:rtl/>
        </w:rPr>
        <w:t xml:space="preserve"> </w:t>
      </w:r>
      <w:r w:rsidR="008C0661">
        <w:rPr>
          <w:rFonts w:hint="cs"/>
          <w:rtl/>
        </w:rPr>
        <w:t xml:space="preserve"> جفَّ القلمُ بما هو كائنٌ إلى يوم القيامة</w:t>
      </w:r>
      <w:r w:rsidR="001966FB">
        <w:rPr>
          <w:rFonts w:hint="cs"/>
          <w:rtl/>
        </w:rPr>
        <w:t xml:space="preserve"> ،</w:t>
      </w:r>
      <w:r w:rsidR="008C0661">
        <w:rPr>
          <w:rFonts w:hint="cs"/>
          <w:rtl/>
        </w:rPr>
        <w:t xml:space="preserve"> وما أخطأَ العبدَ لم يكنْ ليُصيبَه</w:t>
      </w:r>
      <w:r w:rsidR="001966FB">
        <w:rPr>
          <w:rFonts w:hint="cs"/>
          <w:rtl/>
        </w:rPr>
        <w:t xml:space="preserve"> ،</w:t>
      </w:r>
      <w:r w:rsidR="008C0661">
        <w:rPr>
          <w:rFonts w:hint="cs"/>
          <w:rtl/>
        </w:rPr>
        <w:t xml:space="preserve"> وما أصابَه لم يكن ليُخطئَه</w:t>
      </w:r>
      <w:r w:rsidR="001966FB">
        <w:rPr>
          <w:rFonts w:hint="cs"/>
          <w:rtl/>
        </w:rPr>
        <w:t xml:space="preserve"> ،</w:t>
      </w:r>
      <w:r w:rsidR="00ED18D7">
        <w:rPr>
          <w:rFonts w:hint="cs"/>
          <w:rtl/>
        </w:rPr>
        <w:t xml:space="preserve"> </w:t>
      </w:r>
      <w:r w:rsidR="008C0661">
        <w:rPr>
          <w:rFonts w:hint="cs"/>
          <w:rtl/>
        </w:rPr>
        <w:t xml:space="preserve"> وعلى العبدِ أن يعلم أن اللهَ قد سبق علمُه في كل كائنٍ من خلقه</w:t>
      </w:r>
      <w:r w:rsidR="001966FB">
        <w:rPr>
          <w:rFonts w:hint="cs"/>
          <w:rtl/>
        </w:rPr>
        <w:t xml:space="preserve"> ،</w:t>
      </w:r>
      <w:r w:rsidR="008C0661">
        <w:rPr>
          <w:rFonts w:hint="cs"/>
          <w:rtl/>
        </w:rPr>
        <w:t xml:space="preserve"> فقدَّرَ ذلك تقديرًا محكمًا مبرمًا ليس فيه ناقضٌ ولا معقّبٌ ولا مزيلٌ ولا مغيّرٌ ولا محوّلٌ ولا ناقصٌ ولا زائدٌ من خلقِه في سماواتِه وأرضِه</w:t>
      </w:r>
      <w:r w:rsidR="001966FB">
        <w:rPr>
          <w:rFonts w:hint="cs"/>
          <w:rtl/>
        </w:rPr>
        <w:t xml:space="preserve"> ،</w:t>
      </w:r>
      <w:r w:rsidR="008C0661">
        <w:rPr>
          <w:rFonts w:hint="cs"/>
          <w:rtl/>
        </w:rPr>
        <w:t xml:space="preserve"> وذلك من عَقْدِ الإيمانِ وأصولِ المعرفةِ والاعترافِ بتوحيدِ اللهِ تعالى وربوبيّتِه</w:t>
      </w:r>
      <w:r w:rsidR="001966FB">
        <w:rPr>
          <w:rFonts w:hint="cs"/>
          <w:rtl/>
        </w:rPr>
        <w:t xml:space="preserve"> ،</w:t>
      </w:r>
      <w:r w:rsidR="008C0661">
        <w:rPr>
          <w:rFonts w:hint="cs"/>
          <w:rtl/>
        </w:rPr>
        <w:t xml:space="preserve"> كما قالَ تعالى في كتابه</w:t>
      </w:r>
      <w:r w:rsidR="001966FB">
        <w:rPr>
          <w:rFonts w:hint="cs"/>
          <w:rtl/>
        </w:rPr>
        <w:t xml:space="preserve"> :</w:t>
      </w:r>
      <w:r w:rsidR="008C0661">
        <w:rPr>
          <w:rFonts w:hint="cs"/>
          <w:rtl/>
        </w:rPr>
        <w:t xml:space="preserve"> {وخلق كلَّ شىء فقدره تقديرًا}</w:t>
      </w:r>
      <w:r w:rsidR="001966FB">
        <w:rPr>
          <w:rFonts w:hint="cs"/>
          <w:rtl/>
        </w:rPr>
        <w:t xml:space="preserve"> ،</w:t>
      </w:r>
      <w:r w:rsidR="008C0661">
        <w:rPr>
          <w:rFonts w:hint="cs"/>
          <w:rtl/>
        </w:rPr>
        <w:t xml:space="preserve"> وقال تعالى</w:t>
      </w:r>
      <w:r w:rsidR="001966FB">
        <w:rPr>
          <w:rFonts w:hint="cs"/>
          <w:rtl/>
        </w:rPr>
        <w:t xml:space="preserve"> :</w:t>
      </w:r>
      <w:r w:rsidR="008C0661">
        <w:rPr>
          <w:rFonts w:hint="cs"/>
          <w:rtl/>
        </w:rPr>
        <w:t>{وكان أمرُ الله قدَرًا مقدورًا}</w:t>
      </w:r>
      <w:r w:rsidR="001966FB">
        <w:rPr>
          <w:rFonts w:hint="cs"/>
          <w:rtl/>
        </w:rPr>
        <w:t xml:space="preserve"> ،</w:t>
      </w:r>
      <w:r w:rsidR="00ED18D7">
        <w:rPr>
          <w:rFonts w:hint="cs"/>
          <w:rtl/>
        </w:rPr>
        <w:t xml:space="preserve"> </w:t>
      </w:r>
      <w:r w:rsidR="008C0661">
        <w:rPr>
          <w:rFonts w:hint="cs"/>
          <w:rtl/>
        </w:rPr>
        <w:t xml:space="preserve"> فويل لمن صارَ للهِ تعالى في القدَر خصيمًا</w:t>
      </w:r>
      <w:r w:rsidR="001966FB">
        <w:rPr>
          <w:rFonts w:hint="cs"/>
          <w:rtl/>
        </w:rPr>
        <w:t xml:space="preserve"> ،</w:t>
      </w:r>
      <w:r w:rsidR="008C0661">
        <w:rPr>
          <w:rFonts w:hint="cs"/>
          <w:rtl/>
        </w:rPr>
        <w:t xml:space="preserve"> وأحضر للنظرِ فيه قلبًا سقيمًا</w:t>
      </w:r>
      <w:r w:rsidR="001966FB">
        <w:rPr>
          <w:rFonts w:hint="cs"/>
          <w:rtl/>
        </w:rPr>
        <w:t xml:space="preserve"> ،</w:t>
      </w:r>
      <w:r w:rsidR="008C0661">
        <w:rPr>
          <w:rFonts w:hint="cs"/>
          <w:rtl/>
        </w:rPr>
        <w:t xml:space="preserve"> لقد التمَس بوهمِه في فحصِ الغيبِ سرًّا كتيمًا</w:t>
      </w:r>
      <w:r w:rsidR="001966FB">
        <w:rPr>
          <w:rFonts w:hint="cs"/>
          <w:rtl/>
        </w:rPr>
        <w:t xml:space="preserve"> ،</w:t>
      </w:r>
      <w:r w:rsidR="008C0661">
        <w:rPr>
          <w:rFonts w:hint="cs"/>
          <w:rtl/>
        </w:rPr>
        <w:t xml:space="preserve"> وعاد بما قالَ فيه أفاكًا أثيمًا</w:t>
      </w:r>
      <w:r w:rsidR="001966FB">
        <w:rPr>
          <w:rFonts w:hint="cs"/>
          <w:rtl/>
        </w:rPr>
        <w:t xml:space="preserve"> ،</w:t>
      </w:r>
      <w:r w:rsidR="00ED18D7">
        <w:rPr>
          <w:rFonts w:hint="cs"/>
          <w:rtl/>
        </w:rPr>
        <w:t xml:space="preserve"> </w:t>
      </w:r>
      <w:r w:rsidR="008C0661">
        <w:rPr>
          <w:rFonts w:hint="cs"/>
          <w:rtl/>
        </w:rPr>
        <w:t xml:space="preserve"> والعرشُ والكرسيُّ حقٌّ</w:t>
      </w:r>
      <w:r w:rsidR="001966FB">
        <w:rPr>
          <w:rFonts w:hint="cs"/>
          <w:rtl/>
        </w:rPr>
        <w:t xml:space="preserve"> ،</w:t>
      </w:r>
      <w:r w:rsidR="008C0661">
        <w:rPr>
          <w:rFonts w:hint="cs"/>
          <w:rtl/>
        </w:rPr>
        <w:t xml:space="preserve"> وهو مستغنٍ عن العرشِ وما دونَه</w:t>
      </w:r>
      <w:r w:rsidR="001966FB">
        <w:rPr>
          <w:rFonts w:hint="cs"/>
          <w:rtl/>
        </w:rPr>
        <w:t xml:space="preserve"> ،</w:t>
      </w:r>
      <w:r w:rsidR="008C0661">
        <w:rPr>
          <w:rFonts w:hint="cs"/>
          <w:rtl/>
        </w:rPr>
        <w:t xml:space="preserve"> محيطٌ بكلّ </w:t>
      </w:r>
      <w:r>
        <w:rPr>
          <w:rFonts w:hint="cs"/>
          <w:rtl/>
        </w:rPr>
        <w:t>شيء</w:t>
      </w:r>
      <w:r w:rsidR="008C0661">
        <w:rPr>
          <w:rFonts w:hint="cs"/>
          <w:rtl/>
        </w:rPr>
        <w:t xml:space="preserve"> وفوقَه</w:t>
      </w:r>
      <w:r w:rsidR="001966FB">
        <w:rPr>
          <w:rFonts w:hint="cs"/>
          <w:rtl/>
        </w:rPr>
        <w:t xml:space="preserve"> ،</w:t>
      </w:r>
      <w:r w:rsidR="008C0661">
        <w:rPr>
          <w:rFonts w:hint="cs"/>
          <w:rtl/>
        </w:rPr>
        <w:t xml:space="preserve"> وقد أعجزَ عن الإحاطةِ خلقه</w:t>
      </w:r>
      <w:r w:rsidR="001966FB">
        <w:rPr>
          <w:rFonts w:hint="cs"/>
          <w:rtl/>
        </w:rPr>
        <w:t xml:space="preserve"> ،</w:t>
      </w:r>
      <w:r w:rsidR="008C0661">
        <w:rPr>
          <w:rFonts w:hint="cs"/>
          <w:rtl/>
        </w:rPr>
        <w:t xml:space="preserve"> ونقولُ</w:t>
      </w:r>
      <w:r w:rsidR="001966FB">
        <w:rPr>
          <w:rFonts w:hint="cs"/>
          <w:rtl/>
        </w:rPr>
        <w:t xml:space="preserve"> :</w:t>
      </w:r>
      <w:r w:rsidR="008C0661">
        <w:rPr>
          <w:rFonts w:hint="cs"/>
          <w:rtl/>
        </w:rPr>
        <w:t xml:space="preserve"> إنَّ اللهَ اتخذ إبراهيمَ خليلاً</w:t>
      </w:r>
      <w:r w:rsidR="001966FB">
        <w:rPr>
          <w:rFonts w:hint="cs"/>
          <w:rtl/>
        </w:rPr>
        <w:t xml:space="preserve"> ،</w:t>
      </w:r>
      <w:r w:rsidR="008C0661">
        <w:rPr>
          <w:rFonts w:hint="cs"/>
          <w:rtl/>
        </w:rPr>
        <w:t xml:space="preserve"> وكلَّمَ اللهُ موسى تكليمًا إيمانًا وتصديقًا وتسليمًا</w:t>
      </w:r>
      <w:r w:rsidR="001966FB">
        <w:rPr>
          <w:rFonts w:hint="cs"/>
          <w:rtl/>
        </w:rPr>
        <w:t xml:space="preserve"> ،</w:t>
      </w:r>
      <w:r w:rsidR="008C0661">
        <w:rPr>
          <w:rFonts w:hint="cs"/>
          <w:rtl/>
        </w:rPr>
        <w:t xml:space="preserve"> ونؤمنُ بالملائكةِ والنبيينَ</w:t>
      </w:r>
      <w:r w:rsidR="001966FB">
        <w:rPr>
          <w:rFonts w:hint="cs"/>
          <w:rtl/>
        </w:rPr>
        <w:t xml:space="preserve"> ،</w:t>
      </w:r>
      <w:r w:rsidR="008C0661">
        <w:rPr>
          <w:rFonts w:hint="cs"/>
          <w:rtl/>
        </w:rPr>
        <w:t xml:space="preserve"> والكتبِ المنزَّلة على المرسلينَ</w:t>
      </w:r>
      <w:r w:rsidR="001966FB">
        <w:rPr>
          <w:rFonts w:hint="cs"/>
          <w:rtl/>
        </w:rPr>
        <w:t xml:space="preserve"> ،</w:t>
      </w:r>
      <w:r w:rsidR="008C0661">
        <w:rPr>
          <w:rFonts w:hint="cs"/>
          <w:rtl/>
        </w:rPr>
        <w:t xml:space="preserve"> ونشهدُ أنهم كانوا على الحقّ المبينِ</w:t>
      </w:r>
      <w:r w:rsidR="001966FB">
        <w:rPr>
          <w:rFonts w:hint="cs"/>
          <w:rtl/>
        </w:rPr>
        <w:t xml:space="preserve"> ،</w:t>
      </w:r>
      <w:r w:rsidR="00ED18D7">
        <w:rPr>
          <w:rFonts w:hint="cs"/>
          <w:rtl/>
        </w:rPr>
        <w:t xml:space="preserve"> </w:t>
      </w:r>
      <w:r w:rsidR="008C0661">
        <w:rPr>
          <w:rFonts w:hint="cs"/>
          <w:rtl/>
        </w:rPr>
        <w:t xml:space="preserve"> ونسمي أهلَ قِبلتِنا مسلمين مؤمنينَ</w:t>
      </w:r>
      <w:r w:rsidR="001966FB">
        <w:rPr>
          <w:rFonts w:hint="cs"/>
          <w:rtl/>
        </w:rPr>
        <w:t xml:space="preserve"> ،</w:t>
      </w:r>
      <w:r w:rsidR="008C0661">
        <w:rPr>
          <w:rFonts w:hint="cs"/>
          <w:rtl/>
        </w:rPr>
        <w:t xml:space="preserve"> ما داموا بما جاءَ به النبيُّ صلى اللهُ عليه وسلم معترفينَ</w:t>
      </w:r>
      <w:r w:rsidR="001966FB">
        <w:rPr>
          <w:rFonts w:hint="cs"/>
          <w:rtl/>
        </w:rPr>
        <w:t xml:space="preserve"> ،</w:t>
      </w:r>
      <w:r w:rsidR="008C0661">
        <w:rPr>
          <w:rFonts w:hint="cs"/>
          <w:rtl/>
        </w:rPr>
        <w:t xml:space="preserve"> ولهُ بكلّ ما قالَه وأخبرَ مصدّقينَ غيرَ منكِرين</w:t>
      </w:r>
      <w:r w:rsidR="001966FB">
        <w:rPr>
          <w:rFonts w:hint="cs"/>
          <w:rtl/>
        </w:rPr>
        <w:t xml:space="preserve"> ،</w:t>
      </w:r>
      <w:r w:rsidR="00ED18D7">
        <w:rPr>
          <w:rFonts w:hint="cs"/>
          <w:rtl/>
        </w:rPr>
        <w:t xml:space="preserve"> </w:t>
      </w:r>
      <w:r w:rsidR="008C0661">
        <w:rPr>
          <w:rFonts w:hint="cs"/>
          <w:rtl/>
        </w:rPr>
        <w:t xml:space="preserve"> ولا نخوضُ في الله ولا نماري في دينِ الله</w:t>
      </w:r>
      <w:r w:rsidR="001966FB">
        <w:rPr>
          <w:rFonts w:hint="cs"/>
          <w:rtl/>
        </w:rPr>
        <w:t xml:space="preserve"> ،</w:t>
      </w:r>
      <w:r w:rsidR="00ED18D7">
        <w:rPr>
          <w:rFonts w:hint="cs"/>
          <w:rtl/>
        </w:rPr>
        <w:t xml:space="preserve"> </w:t>
      </w:r>
      <w:r w:rsidR="008C0661">
        <w:rPr>
          <w:rFonts w:hint="cs"/>
          <w:rtl/>
        </w:rPr>
        <w:t xml:space="preserve"> ولا نجادلُ في القرءانِ</w:t>
      </w:r>
      <w:r w:rsidR="001966FB">
        <w:rPr>
          <w:rFonts w:hint="cs"/>
          <w:rtl/>
        </w:rPr>
        <w:t xml:space="preserve"> ،</w:t>
      </w:r>
      <w:r w:rsidR="008C0661">
        <w:rPr>
          <w:rFonts w:hint="cs"/>
          <w:rtl/>
        </w:rPr>
        <w:t xml:space="preserve"> ونشهدُ أنه كلامُ ربّ العالمينَ</w:t>
      </w:r>
      <w:r w:rsidR="001966FB">
        <w:rPr>
          <w:rFonts w:hint="cs"/>
          <w:rtl/>
        </w:rPr>
        <w:t xml:space="preserve"> ،</w:t>
      </w:r>
      <w:r w:rsidR="008C0661">
        <w:rPr>
          <w:rFonts w:hint="cs"/>
          <w:rtl/>
        </w:rPr>
        <w:t xml:space="preserve"> نزلَ به الروحُ الأمينُ</w:t>
      </w:r>
      <w:r w:rsidR="001966FB">
        <w:rPr>
          <w:rFonts w:hint="cs"/>
          <w:rtl/>
        </w:rPr>
        <w:t xml:space="preserve"> ،</w:t>
      </w:r>
      <w:r w:rsidR="008C0661">
        <w:rPr>
          <w:rFonts w:hint="cs"/>
          <w:rtl/>
        </w:rPr>
        <w:t xml:space="preserve"> فعلَّمه سيدَ المرسلين محمدًا صلى الله عليهِ وسلم</w:t>
      </w:r>
      <w:r w:rsidR="001966FB">
        <w:rPr>
          <w:rFonts w:hint="cs"/>
          <w:rtl/>
        </w:rPr>
        <w:t xml:space="preserve"> ،</w:t>
      </w:r>
      <w:r w:rsidR="008C0661">
        <w:rPr>
          <w:rFonts w:hint="cs"/>
          <w:rtl/>
        </w:rPr>
        <w:t xml:space="preserve"> وهو كلامُ اللهِ </w:t>
      </w:r>
      <w:r w:rsidR="008C0661">
        <w:rPr>
          <w:rFonts w:hint="cs"/>
          <w:rtl/>
        </w:rPr>
        <w:lastRenderedPageBreak/>
        <w:t>تعالى</w:t>
      </w:r>
      <w:r w:rsidR="001966FB">
        <w:rPr>
          <w:rFonts w:hint="cs"/>
          <w:rtl/>
        </w:rPr>
        <w:t xml:space="preserve"> ،</w:t>
      </w:r>
      <w:r w:rsidR="008C0661">
        <w:rPr>
          <w:rFonts w:hint="cs"/>
          <w:rtl/>
        </w:rPr>
        <w:t xml:space="preserve"> لا يساويه </w:t>
      </w:r>
      <w:r>
        <w:rPr>
          <w:rFonts w:hint="cs"/>
          <w:rtl/>
        </w:rPr>
        <w:t>شيء</w:t>
      </w:r>
      <w:r w:rsidR="008C0661">
        <w:rPr>
          <w:rFonts w:hint="cs"/>
          <w:rtl/>
        </w:rPr>
        <w:t xml:space="preserve"> من كلامِ المخلوقينَ</w:t>
      </w:r>
      <w:r w:rsidR="001966FB">
        <w:rPr>
          <w:rFonts w:hint="cs"/>
          <w:rtl/>
        </w:rPr>
        <w:t xml:space="preserve"> ،</w:t>
      </w:r>
      <w:r w:rsidR="008C0661">
        <w:rPr>
          <w:rFonts w:hint="cs"/>
          <w:rtl/>
        </w:rPr>
        <w:t xml:space="preserve"> ولا نقولُ بخلْقِه</w:t>
      </w:r>
      <w:r w:rsidR="001966FB">
        <w:rPr>
          <w:rFonts w:hint="cs"/>
          <w:rtl/>
        </w:rPr>
        <w:t xml:space="preserve"> ،</w:t>
      </w:r>
      <w:r w:rsidR="008C0661">
        <w:rPr>
          <w:rFonts w:hint="cs"/>
          <w:rtl/>
        </w:rPr>
        <w:t xml:space="preserve"> ولا نخالفُ جماعةَ المسلمينَ</w:t>
      </w:r>
      <w:r w:rsidR="001966FB">
        <w:rPr>
          <w:rFonts w:hint="cs"/>
          <w:rtl/>
        </w:rPr>
        <w:t xml:space="preserve"> ،</w:t>
      </w:r>
      <w:r w:rsidR="008C0661">
        <w:rPr>
          <w:rFonts w:hint="cs"/>
          <w:rtl/>
        </w:rPr>
        <w:t xml:space="preserve"> ولا نكفّرُ أحدًا من أهلِ القبلة بذنبٍ ما لم يستحلَّه</w:t>
      </w:r>
      <w:r w:rsidR="001966FB">
        <w:rPr>
          <w:rFonts w:hint="cs"/>
          <w:rtl/>
        </w:rPr>
        <w:t xml:space="preserve"> ،</w:t>
      </w:r>
      <w:r w:rsidR="008C0661">
        <w:rPr>
          <w:rFonts w:hint="cs"/>
          <w:rtl/>
        </w:rPr>
        <w:t xml:space="preserve"> ولا نقولُ لا يضرُّ مع الإيمانِ ذنبٌ لمن عمِلَه</w:t>
      </w:r>
      <w:r w:rsidR="001966FB">
        <w:rPr>
          <w:rFonts w:hint="cs"/>
          <w:rtl/>
        </w:rPr>
        <w:t xml:space="preserve"> ،</w:t>
      </w:r>
      <w:r w:rsidR="00ED18D7">
        <w:rPr>
          <w:rFonts w:hint="cs"/>
          <w:rtl/>
        </w:rPr>
        <w:t xml:space="preserve"> </w:t>
      </w:r>
      <w:r w:rsidR="008C0661">
        <w:rPr>
          <w:rFonts w:hint="cs"/>
          <w:rtl/>
        </w:rPr>
        <w:t xml:space="preserve"> نرجو للمحسنينَ منَ المؤمنين أن يعفوَ عنهم ويدخِلَهم الجنةَ برحمتِه ولا نأمنُ عليهِم</w:t>
      </w:r>
      <w:r w:rsidR="001966FB">
        <w:rPr>
          <w:rFonts w:hint="cs"/>
          <w:rtl/>
        </w:rPr>
        <w:t xml:space="preserve"> ،</w:t>
      </w:r>
      <w:r w:rsidR="008C0661">
        <w:rPr>
          <w:rFonts w:hint="cs"/>
          <w:rtl/>
        </w:rPr>
        <w:t xml:space="preserve"> ولا نَشهدُ لهم بالجنةِ</w:t>
      </w:r>
      <w:r w:rsidR="001966FB">
        <w:rPr>
          <w:rFonts w:hint="cs"/>
          <w:rtl/>
        </w:rPr>
        <w:t xml:space="preserve"> ،</w:t>
      </w:r>
      <w:r w:rsidR="008C0661">
        <w:rPr>
          <w:rFonts w:hint="cs"/>
          <w:rtl/>
        </w:rPr>
        <w:t xml:space="preserve"> ونستغفرُ لمسيِئهم ونخافُ عليهم ولا نُقَنِّطُهُم</w:t>
      </w:r>
      <w:r w:rsidR="001966FB">
        <w:rPr>
          <w:rFonts w:hint="cs"/>
          <w:rtl/>
        </w:rPr>
        <w:t xml:space="preserve"> ،</w:t>
      </w:r>
      <w:r w:rsidR="00ED18D7">
        <w:rPr>
          <w:rFonts w:hint="cs"/>
          <w:rtl/>
        </w:rPr>
        <w:t xml:space="preserve"> </w:t>
      </w:r>
      <w:r w:rsidR="008C0661">
        <w:rPr>
          <w:rFonts w:hint="cs"/>
          <w:rtl/>
        </w:rPr>
        <w:t xml:space="preserve"> والأمنُ والإياسُ ينقلانِ عن ملةِ الإسلامِ</w:t>
      </w:r>
      <w:r w:rsidR="001966FB">
        <w:rPr>
          <w:rFonts w:hint="cs"/>
          <w:rtl/>
        </w:rPr>
        <w:t xml:space="preserve"> ،</w:t>
      </w:r>
      <w:r w:rsidR="008C0661">
        <w:rPr>
          <w:rFonts w:hint="cs"/>
          <w:rtl/>
        </w:rPr>
        <w:t xml:space="preserve"> وسبيلُ الحق بينهما لأهلِ القبلة</w:t>
      </w:r>
      <w:r w:rsidR="001966FB">
        <w:rPr>
          <w:rFonts w:hint="cs"/>
          <w:rtl/>
        </w:rPr>
        <w:t xml:space="preserve"> ،</w:t>
      </w:r>
      <w:r w:rsidR="00ED18D7">
        <w:rPr>
          <w:rFonts w:hint="cs"/>
          <w:rtl/>
        </w:rPr>
        <w:t xml:space="preserve"> </w:t>
      </w:r>
      <w:r w:rsidR="008C0661">
        <w:rPr>
          <w:rFonts w:hint="cs"/>
          <w:rtl/>
        </w:rPr>
        <w:t xml:space="preserve"> ولا يخرجُ العبدُ من الإيمان إلا بجُحودِ ما أدخلَه فيه</w:t>
      </w:r>
      <w:r w:rsidR="001966FB">
        <w:rPr>
          <w:rFonts w:hint="cs"/>
          <w:rtl/>
        </w:rPr>
        <w:t xml:space="preserve"> ،</w:t>
      </w:r>
      <w:r w:rsidR="00ED18D7">
        <w:rPr>
          <w:rFonts w:hint="cs"/>
          <w:rtl/>
        </w:rPr>
        <w:t xml:space="preserve"> </w:t>
      </w:r>
      <w:r w:rsidR="008C0661">
        <w:rPr>
          <w:rFonts w:hint="cs"/>
          <w:rtl/>
        </w:rPr>
        <w:t xml:space="preserve"> والإيمانُ هو الإقرارُ باللسان والتصديقُ بالجَنَانِ</w:t>
      </w:r>
      <w:r w:rsidR="001966FB">
        <w:rPr>
          <w:rFonts w:hint="cs"/>
          <w:rtl/>
        </w:rPr>
        <w:t xml:space="preserve"> ،</w:t>
      </w:r>
      <w:r w:rsidR="00ED18D7">
        <w:rPr>
          <w:rFonts w:hint="cs"/>
          <w:rtl/>
        </w:rPr>
        <w:t xml:space="preserve"> </w:t>
      </w:r>
      <w:r w:rsidR="008C0661">
        <w:rPr>
          <w:rFonts w:hint="cs"/>
          <w:rtl/>
        </w:rPr>
        <w:t xml:space="preserve"> وجميعُ ما صحَّ عن رسولِ اللهِ صلى الله عليه وسلم من الشرعِ والبيانِ كلُّه حقٌّ</w:t>
      </w:r>
      <w:r w:rsidR="001966FB">
        <w:rPr>
          <w:rFonts w:hint="cs"/>
          <w:rtl/>
        </w:rPr>
        <w:t xml:space="preserve"> ،</w:t>
      </w:r>
      <w:r w:rsidR="00ED18D7">
        <w:rPr>
          <w:rFonts w:hint="cs"/>
          <w:rtl/>
        </w:rPr>
        <w:t xml:space="preserve"> </w:t>
      </w:r>
      <w:r w:rsidR="008C0661">
        <w:rPr>
          <w:rFonts w:hint="cs"/>
          <w:rtl/>
        </w:rPr>
        <w:t xml:space="preserve"> والإيمانُ واحدٌ</w:t>
      </w:r>
      <w:r w:rsidR="001966FB">
        <w:rPr>
          <w:rFonts w:hint="cs"/>
          <w:rtl/>
        </w:rPr>
        <w:t xml:space="preserve"> ،</w:t>
      </w:r>
      <w:r w:rsidR="008C0661">
        <w:rPr>
          <w:rFonts w:hint="cs"/>
          <w:rtl/>
        </w:rPr>
        <w:t xml:space="preserve"> وأهلُه في أصلهِ سواءٌ والتفاضلُ بينهم بالخَشية والتُّقى ومخالفةِ الهوى وملازمةِ الأَوْلى</w:t>
      </w:r>
      <w:r w:rsidR="001966FB">
        <w:rPr>
          <w:rFonts w:hint="cs"/>
          <w:rtl/>
        </w:rPr>
        <w:t xml:space="preserve"> ،</w:t>
      </w:r>
      <w:r w:rsidR="00ED18D7">
        <w:rPr>
          <w:rFonts w:hint="cs"/>
          <w:rtl/>
        </w:rPr>
        <w:t xml:space="preserve"> </w:t>
      </w:r>
      <w:r w:rsidR="008C0661">
        <w:rPr>
          <w:rFonts w:hint="cs"/>
          <w:rtl/>
        </w:rPr>
        <w:t xml:space="preserve"> والمؤمنونَ كلُّهم أولياءُ الرحمن</w:t>
      </w:r>
      <w:r w:rsidR="001966FB">
        <w:rPr>
          <w:rFonts w:hint="cs"/>
          <w:rtl/>
        </w:rPr>
        <w:t xml:space="preserve"> ،</w:t>
      </w:r>
      <w:r w:rsidR="008C0661">
        <w:rPr>
          <w:rFonts w:hint="cs"/>
          <w:rtl/>
        </w:rPr>
        <w:t xml:space="preserve"> وأكرَمُهم عند اللهِ أطوعُهم وأتْبعهم للقرءانِ</w:t>
      </w:r>
      <w:r w:rsidR="001966FB">
        <w:rPr>
          <w:rFonts w:hint="cs"/>
          <w:rtl/>
        </w:rPr>
        <w:t xml:space="preserve"> ،</w:t>
      </w:r>
      <w:r w:rsidR="00ED18D7">
        <w:rPr>
          <w:rFonts w:hint="cs"/>
          <w:rtl/>
        </w:rPr>
        <w:t xml:space="preserve"> </w:t>
      </w:r>
      <w:r w:rsidR="008C0661">
        <w:rPr>
          <w:rFonts w:hint="cs"/>
          <w:rtl/>
        </w:rPr>
        <w:t xml:space="preserve"> والإيمانُ هو الإيمانُ بالله</w:t>
      </w:r>
      <w:r w:rsidR="001966FB">
        <w:rPr>
          <w:rFonts w:hint="cs"/>
          <w:rtl/>
        </w:rPr>
        <w:t xml:space="preserve"> ،</w:t>
      </w:r>
      <w:r w:rsidR="008C0661">
        <w:rPr>
          <w:rFonts w:hint="cs"/>
          <w:rtl/>
        </w:rPr>
        <w:t xml:space="preserve"> وملائكتِه</w:t>
      </w:r>
      <w:r w:rsidR="001966FB">
        <w:rPr>
          <w:rFonts w:hint="cs"/>
          <w:rtl/>
        </w:rPr>
        <w:t xml:space="preserve"> ،</w:t>
      </w:r>
      <w:r w:rsidR="008C0661">
        <w:rPr>
          <w:rFonts w:hint="cs"/>
          <w:rtl/>
        </w:rPr>
        <w:t xml:space="preserve"> وكتبه</w:t>
      </w:r>
      <w:r w:rsidR="001966FB">
        <w:rPr>
          <w:rFonts w:hint="cs"/>
          <w:rtl/>
        </w:rPr>
        <w:t xml:space="preserve"> ،</w:t>
      </w:r>
      <w:r w:rsidR="008C0661">
        <w:rPr>
          <w:rFonts w:hint="cs"/>
          <w:rtl/>
        </w:rPr>
        <w:t xml:space="preserve"> ورسله</w:t>
      </w:r>
      <w:r w:rsidR="001966FB">
        <w:rPr>
          <w:rFonts w:hint="cs"/>
          <w:rtl/>
        </w:rPr>
        <w:t xml:space="preserve"> ،</w:t>
      </w:r>
      <w:r w:rsidR="008C0661">
        <w:rPr>
          <w:rFonts w:hint="cs"/>
          <w:rtl/>
        </w:rPr>
        <w:t xml:space="preserve"> واليوم الآخر</w:t>
      </w:r>
      <w:r w:rsidR="001966FB">
        <w:rPr>
          <w:rFonts w:hint="cs"/>
          <w:rtl/>
        </w:rPr>
        <w:t xml:space="preserve"> ،</w:t>
      </w:r>
      <w:r w:rsidR="008C0661">
        <w:rPr>
          <w:rFonts w:hint="cs"/>
          <w:rtl/>
        </w:rPr>
        <w:t xml:space="preserve"> والقَدَر خيرِه وشره وحُلوِه ومُرّه منَ الله تعالى</w:t>
      </w:r>
      <w:r w:rsidR="001966FB">
        <w:rPr>
          <w:rFonts w:hint="cs"/>
          <w:rtl/>
        </w:rPr>
        <w:t xml:space="preserve"> ،</w:t>
      </w:r>
      <w:r w:rsidR="008C0661">
        <w:rPr>
          <w:rFonts w:hint="cs"/>
          <w:rtl/>
        </w:rPr>
        <w:t xml:space="preserve"> ونحنُ مؤمنونَ بذلك كلّه لا نفرقُ بين أحد من رسلِه ونصدّقُهم كلُّهم على ما جاءوا بهِ</w:t>
      </w:r>
      <w:r w:rsidR="001966FB">
        <w:rPr>
          <w:rFonts w:hint="cs"/>
          <w:rtl/>
        </w:rPr>
        <w:t xml:space="preserve"> ،</w:t>
      </w:r>
      <w:r w:rsidR="00ED18D7">
        <w:rPr>
          <w:rFonts w:hint="cs"/>
          <w:rtl/>
        </w:rPr>
        <w:t xml:space="preserve"> </w:t>
      </w:r>
      <w:r w:rsidR="008C0661">
        <w:rPr>
          <w:rFonts w:hint="cs"/>
          <w:rtl/>
        </w:rPr>
        <w:t xml:space="preserve"> وأهلُ الكبائرِ من أمةِ محمدٍ صلى الله عليه وسلم في النارِ لا يخلدونَ إذا ماتوا وهم موحِّدونَ وإن لم يكونوا تائبينَ بعد أن لقوا اللهَ عارفينَ مؤمنين</w:t>
      </w:r>
      <w:r w:rsidR="001966FB">
        <w:rPr>
          <w:rFonts w:hint="cs"/>
          <w:rtl/>
        </w:rPr>
        <w:t xml:space="preserve"> ،</w:t>
      </w:r>
      <w:r w:rsidR="008C0661">
        <w:rPr>
          <w:rFonts w:hint="cs"/>
          <w:rtl/>
        </w:rPr>
        <w:t xml:space="preserve"> وهم في مشيئتِه وحُكمِه إن شاءَ غفرَ لهم وعفا عنهم بفضلِه</w:t>
      </w:r>
      <w:r w:rsidR="001966FB">
        <w:rPr>
          <w:rFonts w:hint="cs"/>
          <w:rtl/>
        </w:rPr>
        <w:t xml:space="preserve"> ،</w:t>
      </w:r>
      <w:r w:rsidR="008C0661">
        <w:rPr>
          <w:rFonts w:hint="cs"/>
          <w:rtl/>
        </w:rPr>
        <w:t xml:space="preserve"> كما ذكر عز وجلَّ في كتابِه</w:t>
      </w:r>
      <w:r w:rsidR="001966FB">
        <w:rPr>
          <w:rFonts w:hint="cs"/>
          <w:rtl/>
        </w:rPr>
        <w:t xml:space="preserve"> :</w:t>
      </w:r>
      <w:r w:rsidR="008C0661">
        <w:rPr>
          <w:rFonts w:hint="cs"/>
          <w:rtl/>
        </w:rPr>
        <w:t xml:space="preserve"> {ويغفر ما دون ذلك لمن يشاء}</w:t>
      </w:r>
      <w:r w:rsidR="001966FB">
        <w:rPr>
          <w:rFonts w:hint="cs"/>
          <w:rtl/>
        </w:rPr>
        <w:t xml:space="preserve"> ،</w:t>
      </w:r>
      <w:r w:rsidR="008C0661">
        <w:rPr>
          <w:rFonts w:hint="cs"/>
          <w:rtl/>
        </w:rPr>
        <w:t xml:space="preserve"> وإن شاءَ عذَّبهم في النار بعدْلِه ثم يخرجُهم منها برحمتِه وشفاعةِ الشافعينَ من أهل طاعتِه ثم يبعثُهم إلى جنّتِه</w:t>
      </w:r>
      <w:r w:rsidR="001966FB">
        <w:rPr>
          <w:rFonts w:hint="cs"/>
          <w:rtl/>
        </w:rPr>
        <w:t xml:space="preserve"> ،</w:t>
      </w:r>
      <w:r w:rsidR="008C0661">
        <w:rPr>
          <w:rFonts w:hint="cs"/>
          <w:rtl/>
        </w:rPr>
        <w:t xml:space="preserve"> وذلك بأنَّ اللهَ تعالى تولى أهلَ معرفتِه ولم يجعلْهم في الداريْن كأهلِ نُكْرَته الذين خابوا من هدايتِه ولم ينالوا من ولايتِه</w:t>
      </w:r>
      <w:r w:rsidR="001966FB">
        <w:rPr>
          <w:rFonts w:hint="cs"/>
          <w:rtl/>
        </w:rPr>
        <w:t xml:space="preserve"> ،</w:t>
      </w:r>
      <w:r w:rsidR="00ED18D7">
        <w:rPr>
          <w:rFonts w:hint="cs"/>
          <w:rtl/>
        </w:rPr>
        <w:t xml:space="preserve"> </w:t>
      </w:r>
      <w:r w:rsidR="008C0661">
        <w:rPr>
          <w:rFonts w:hint="cs"/>
          <w:rtl/>
        </w:rPr>
        <w:t xml:space="preserve"> اللهم يا وليَّ الإسلامِ وأهلِه ثبتنا على الإسلامِ حتى نلقاكَ به</w:t>
      </w:r>
      <w:r w:rsidR="001966FB">
        <w:rPr>
          <w:rFonts w:hint="cs"/>
          <w:rtl/>
        </w:rPr>
        <w:t xml:space="preserve"> ،</w:t>
      </w:r>
      <w:r w:rsidR="00ED18D7">
        <w:rPr>
          <w:rFonts w:hint="cs"/>
          <w:rtl/>
        </w:rPr>
        <w:t xml:space="preserve"> </w:t>
      </w:r>
      <w:r w:rsidR="008C0661">
        <w:rPr>
          <w:rFonts w:hint="cs"/>
          <w:rtl/>
        </w:rPr>
        <w:t xml:space="preserve"> ونرى الصلاةَ خلفَ كل بَرّ وفاجرٍ من أهلِ القبلة</w:t>
      </w:r>
      <w:r w:rsidR="001966FB">
        <w:rPr>
          <w:rFonts w:hint="cs"/>
          <w:rtl/>
        </w:rPr>
        <w:t xml:space="preserve"> ،</w:t>
      </w:r>
      <w:r w:rsidR="008C0661">
        <w:rPr>
          <w:rFonts w:hint="cs"/>
          <w:rtl/>
        </w:rPr>
        <w:t xml:space="preserve"> وعلى مَن ماتَ منهم</w:t>
      </w:r>
      <w:r w:rsidR="001966FB">
        <w:rPr>
          <w:rFonts w:hint="cs"/>
          <w:rtl/>
        </w:rPr>
        <w:t xml:space="preserve"> ،</w:t>
      </w:r>
      <w:r w:rsidR="00ED18D7">
        <w:rPr>
          <w:rFonts w:hint="cs"/>
          <w:rtl/>
        </w:rPr>
        <w:t xml:space="preserve"> </w:t>
      </w:r>
      <w:r w:rsidR="008C0661">
        <w:rPr>
          <w:rFonts w:hint="cs"/>
          <w:rtl/>
        </w:rPr>
        <w:t xml:space="preserve"> ولا ننزّلُ أحدًا منهم جنةً ولا نارًا</w:t>
      </w:r>
      <w:r w:rsidR="001966FB">
        <w:rPr>
          <w:rFonts w:hint="cs"/>
          <w:rtl/>
        </w:rPr>
        <w:t xml:space="preserve"> ،</w:t>
      </w:r>
      <w:r w:rsidR="008C0661">
        <w:rPr>
          <w:rFonts w:hint="cs"/>
          <w:rtl/>
        </w:rPr>
        <w:t xml:space="preserve"> ولا نشهدُ عليهم بكفرٍ ولا بشركٍ ولا بنفاقٍ ما لم يظهر منهم شىءٌ من ذلك</w:t>
      </w:r>
      <w:r w:rsidR="001966FB">
        <w:rPr>
          <w:rFonts w:hint="cs"/>
          <w:rtl/>
        </w:rPr>
        <w:t xml:space="preserve"> ،</w:t>
      </w:r>
      <w:r w:rsidR="008C0661">
        <w:rPr>
          <w:rFonts w:hint="cs"/>
          <w:rtl/>
        </w:rPr>
        <w:t xml:space="preserve"> ونَذَر سرائرَهم إلى اللهِ تعالى</w:t>
      </w:r>
      <w:r w:rsidR="001966FB">
        <w:rPr>
          <w:rFonts w:hint="cs"/>
          <w:rtl/>
        </w:rPr>
        <w:t xml:space="preserve"> ،</w:t>
      </w:r>
      <w:r w:rsidR="00ED18D7">
        <w:rPr>
          <w:rFonts w:hint="cs"/>
          <w:rtl/>
        </w:rPr>
        <w:t xml:space="preserve"> </w:t>
      </w:r>
      <w:r w:rsidR="008C0661">
        <w:rPr>
          <w:rFonts w:hint="cs"/>
          <w:rtl/>
        </w:rPr>
        <w:t xml:space="preserve"> ولا نرى السيفَ على أحدٍ من أمةِ محمدٍ صلى الله عليه وسلم إلا من وجَبَ عليهِ السيفُ</w:t>
      </w:r>
      <w:r w:rsidR="001966FB">
        <w:rPr>
          <w:rFonts w:hint="cs"/>
          <w:rtl/>
        </w:rPr>
        <w:t xml:space="preserve"> ،</w:t>
      </w:r>
      <w:r w:rsidR="00ED18D7">
        <w:rPr>
          <w:rFonts w:hint="cs"/>
          <w:rtl/>
        </w:rPr>
        <w:t xml:space="preserve"> </w:t>
      </w:r>
      <w:r w:rsidR="008C0661">
        <w:rPr>
          <w:rFonts w:hint="cs"/>
          <w:rtl/>
        </w:rPr>
        <w:t xml:space="preserve"> ولا نرى الخروجَ على أئمّتنا ووُلاةِ أمورِنا وإن جارُوا</w:t>
      </w:r>
      <w:r w:rsidR="001966FB">
        <w:rPr>
          <w:rFonts w:hint="cs"/>
          <w:rtl/>
        </w:rPr>
        <w:t xml:space="preserve"> ،</w:t>
      </w:r>
      <w:r w:rsidR="008C0661">
        <w:rPr>
          <w:rFonts w:hint="cs"/>
          <w:rtl/>
        </w:rPr>
        <w:t xml:space="preserve"> ولا ندعو عليهِم</w:t>
      </w:r>
      <w:r w:rsidR="001966FB">
        <w:rPr>
          <w:rFonts w:hint="cs"/>
          <w:rtl/>
        </w:rPr>
        <w:t xml:space="preserve"> ،</w:t>
      </w:r>
      <w:r w:rsidR="008C0661">
        <w:rPr>
          <w:rFonts w:hint="cs"/>
          <w:rtl/>
        </w:rPr>
        <w:t xml:space="preserve"> ولا ننزعُ يدًا من طاعتِهم</w:t>
      </w:r>
      <w:r w:rsidR="001966FB">
        <w:rPr>
          <w:rFonts w:hint="cs"/>
          <w:rtl/>
        </w:rPr>
        <w:t xml:space="preserve"> ،</w:t>
      </w:r>
      <w:r w:rsidR="008C0661">
        <w:rPr>
          <w:rFonts w:hint="cs"/>
          <w:rtl/>
        </w:rPr>
        <w:t xml:space="preserve"> ونرى طاعتَهم من طاعةِ الله عز وجل فريضةً ما لم يأمروا بمعصية</w:t>
      </w:r>
      <w:r w:rsidR="001966FB">
        <w:rPr>
          <w:rFonts w:hint="cs"/>
          <w:rtl/>
        </w:rPr>
        <w:t xml:space="preserve"> ،</w:t>
      </w:r>
      <w:r w:rsidR="00ED18D7">
        <w:rPr>
          <w:rFonts w:hint="cs"/>
          <w:rtl/>
        </w:rPr>
        <w:t xml:space="preserve"> </w:t>
      </w:r>
      <w:r w:rsidR="008C0661">
        <w:rPr>
          <w:rFonts w:hint="cs"/>
          <w:rtl/>
        </w:rPr>
        <w:t xml:space="preserve"> وندعو لهم بالصلاحِ والمعافاةِ</w:t>
      </w:r>
      <w:r w:rsidR="001966FB">
        <w:rPr>
          <w:rFonts w:hint="cs"/>
          <w:rtl/>
        </w:rPr>
        <w:t xml:space="preserve"> ،</w:t>
      </w:r>
      <w:r w:rsidR="008C0661">
        <w:rPr>
          <w:rFonts w:hint="cs"/>
          <w:rtl/>
        </w:rPr>
        <w:t xml:space="preserve"> ونتّبعُ السنَّةَ والجماعةَ</w:t>
      </w:r>
      <w:r w:rsidR="001966FB">
        <w:rPr>
          <w:rFonts w:hint="cs"/>
          <w:rtl/>
        </w:rPr>
        <w:t xml:space="preserve"> ،</w:t>
      </w:r>
      <w:r w:rsidR="008C0661">
        <w:rPr>
          <w:rFonts w:hint="cs"/>
          <w:rtl/>
        </w:rPr>
        <w:t xml:space="preserve"> ونجتنبُ الشذوذَ والخِلاف والفُرقة</w:t>
      </w:r>
      <w:r w:rsidR="001966FB">
        <w:rPr>
          <w:rFonts w:hint="cs"/>
          <w:rtl/>
        </w:rPr>
        <w:t xml:space="preserve"> ،</w:t>
      </w:r>
      <w:r w:rsidR="008C0661">
        <w:rPr>
          <w:rFonts w:hint="cs"/>
          <w:rtl/>
        </w:rPr>
        <w:t xml:space="preserve"> ونحبُ أهلَ العدلِ والأمانةِ ونبغضُ أهل الجَوْر والخيانةِ</w:t>
      </w:r>
      <w:r w:rsidR="001966FB">
        <w:rPr>
          <w:rFonts w:hint="cs"/>
          <w:rtl/>
        </w:rPr>
        <w:t xml:space="preserve"> ،</w:t>
      </w:r>
      <w:r w:rsidR="00ED18D7">
        <w:rPr>
          <w:rFonts w:hint="cs"/>
          <w:rtl/>
        </w:rPr>
        <w:t xml:space="preserve"> </w:t>
      </w:r>
      <w:r w:rsidR="008C0661">
        <w:rPr>
          <w:rFonts w:hint="cs"/>
          <w:rtl/>
        </w:rPr>
        <w:t xml:space="preserve"> ونقولُ اللهُ أعلم فيمَ اشتَبَهَ علينا علمُه</w:t>
      </w:r>
      <w:r w:rsidR="001966FB">
        <w:rPr>
          <w:rFonts w:hint="cs"/>
          <w:rtl/>
        </w:rPr>
        <w:t xml:space="preserve"> ،</w:t>
      </w:r>
      <w:r w:rsidR="00ED18D7">
        <w:rPr>
          <w:rFonts w:hint="cs"/>
          <w:rtl/>
        </w:rPr>
        <w:t xml:space="preserve"> </w:t>
      </w:r>
      <w:r w:rsidR="008C0661">
        <w:rPr>
          <w:rFonts w:hint="cs"/>
          <w:rtl/>
        </w:rPr>
        <w:t xml:space="preserve"> ونرى المسحَ على الخفينِ في السفرِ والحَضَرِ كما جاء في الأثر</w:t>
      </w:r>
      <w:r w:rsidR="001966FB">
        <w:rPr>
          <w:rFonts w:hint="cs"/>
          <w:rtl/>
        </w:rPr>
        <w:t xml:space="preserve"> ،</w:t>
      </w:r>
      <w:r w:rsidR="00ED18D7">
        <w:rPr>
          <w:rFonts w:hint="cs"/>
          <w:rtl/>
        </w:rPr>
        <w:t xml:space="preserve"> </w:t>
      </w:r>
      <w:r w:rsidR="008C0661">
        <w:rPr>
          <w:rFonts w:hint="cs"/>
          <w:rtl/>
        </w:rPr>
        <w:t xml:space="preserve"> والحجُّ والجهادُ ماضيانِ مع أولي الأمر من المسلمينَ بَرّهم وفاجرِهم إلى قيام الساعة لا يبطلهما </w:t>
      </w:r>
      <w:r>
        <w:rPr>
          <w:rFonts w:hint="cs"/>
          <w:rtl/>
        </w:rPr>
        <w:t>شيء</w:t>
      </w:r>
      <w:r w:rsidR="008C0661">
        <w:rPr>
          <w:rFonts w:hint="cs"/>
          <w:rtl/>
        </w:rPr>
        <w:t xml:space="preserve"> ولا ينقضهما</w:t>
      </w:r>
      <w:r w:rsidR="001966FB">
        <w:rPr>
          <w:rFonts w:hint="cs"/>
          <w:rtl/>
        </w:rPr>
        <w:t xml:space="preserve"> ،</w:t>
      </w:r>
      <w:r w:rsidR="00ED18D7">
        <w:rPr>
          <w:rFonts w:hint="cs"/>
          <w:rtl/>
        </w:rPr>
        <w:t xml:space="preserve"> </w:t>
      </w:r>
      <w:r w:rsidR="008C0661">
        <w:rPr>
          <w:rFonts w:hint="cs"/>
          <w:rtl/>
        </w:rPr>
        <w:t xml:space="preserve"> ونؤمنُ بالكرامِ الكاتبين</w:t>
      </w:r>
      <w:r w:rsidR="001966FB">
        <w:rPr>
          <w:rFonts w:hint="cs"/>
          <w:rtl/>
        </w:rPr>
        <w:t xml:space="preserve"> ،</w:t>
      </w:r>
      <w:r w:rsidR="008C0661">
        <w:rPr>
          <w:rFonts w:hint="cs"/>
          <w:rtl/>
        </w:rPr>
        <w:t xml:space="preserve"> فإنَّ الله قد جعلهم علينا حافظينَ</w:t>
      </w:r>
      <w:r w:rsidR="001966FB">
        <w:rPr>
          <w:rFonts w:hint="cs"/>
          <w:rtl/>
        </w:rPr>
        <w:t xml:space="preserve"> ،</w:t>
      </w:r>
      <w:r w:rsidR="008C0661">
        <w:rPr>
          <w:rFonts w:hint="cs"/>
          <w:rtl/>
        </w:rPr>
        <w:t xml:space="preserve"> ونؤمن بملكِ الموت الموكلِ بقبض أرواحِ العالمين</w:t>
      </w:r>
      <w:r w:rsidR="001966FB">
        <w:rPr>
          <w:rFonts w:hint="cs"/>
          <w:rtl/>
        </w:rPr>
        <w:t xml:space="preserve"> ،</w:t>
      </w:r>
      <w:r w:rsidR="008C0661">
        <w:rPr>
          <w:rFonts w:hint="cs"/>
          <w:rtl/>
        </w:rPr>
        <w:t xml:space="preserve"> وبعذابِ القبر لمن كان لهُ أهلاً</w:t>
      </w:r>
      <w:r w:rsidR="001966FB">
        <w:rPr>
          <w:rFonts w:hint="cs"/>
          <w:rtl/>
        </w:rPr>
        <w:t xml:space="preserve"> ،</w:t>
      </w:r>
      <w:r w:rsidR="008C0661">
        <w:rPr>
          <w:rFonts w:hint="cs"/>
          <w:rtl/>
        </w:rPr>
        <w:t xml:space="preserve"> وسؤالِ منكرٍ ونكير في قبرِه عن ربه ودينِه ونبيه على ما جاءتْ به الأخبارُ عن رسولِ اللهِ صلى الله عليه وسلم وعنِ الصحابة رضوانُ اللهِ عليهم</w:t>
      </w:r>
      <w:r w:rsidR="001966FB">
        <w:rPr>
          <w:rFonts w:hint="cs"/>
          <w:rtl/>
        </w:rPr>
        <w:t xml:space="preserve"> ،</w:t>
      </w:r>
      <w:r w:rsidR="008C0661">
        <w:rPr>
          <w:rFonts w:hint="cs"/>
          <w:rtl/>
        </w:rPr>
        <w:t xml:space="preserve"> والقبر روضةٌ من رياض الجنةِ أو حفرةٌ من حفرِ النيران</w:t>
      </w:r>
      <w:r w:rsidR="001966FB">
        <w:rPr>
          <w:rFonts w:hint="cs"/>
          <w:rtl/>
        </w:rPr>
        <w:t xml:space="preserve"> ،</w:t>
      </w:r>
      <w:r w:rsidR="00ED18D7">
        <w:rPr>
          <w:rFonts w:hint="cs"/>
          <w:rtl/>
        </w:rPr>
        <w:t xml:space="preserve"> </w:t>
      </w:r>
      <w:r w:rsidR="008C0661">
        <w:rPr>
          <w:rFonts w:hint="cs"/>
          <w:rtl/>
        </w:rPr>
        <w:t xml:space="preserve"> ونؤمنُ بالبعثِ وجزاءِ </w:t>
      </w:r>
      <w:r w:rsidR="008C0661">
        <w:rPr>
          <w:rFonts w:hint="cs"/>
          <w:rtl/>
        </w:rPr>
        <w:lastRenderedPageBreak/>
        <w:t>الأعمالِ يومَ القيامة والعرْضِ والحسابِ وقراءةِ الكتاب والثوابِ والعقابِ والصراطِ والميزانِ</w:t>
      </w:r>
      <w:r w:rsidR="001966FB">
        <w:rPr>
          <w:rFonts w:hint="cs"/>
          <w:rtl/>
        </w:rPr>
        <w:t xml:space="preserve"> ،</w:t>
      </w:r>
      <w:r w:rsidR="00ED18D7">
        <w:rPr>
          <w:rFonts w:hint="cs"/>
          <w:rtl/>
        </w:rPr>
        <w:t xml:space="preserve"> </w:t>
      </w:r>
      <w:r w:rsidR="008C0661">
        <w:rPr>
          <w:rFonts w:hint="cs"/>
          <w:rtl/>
        </w:rPr>
        <w:t xml:space="preserve"> والجنةُ والنارُ مخلوقتان لا تفنيانِ أبدًا ولا تَبيدان</w:t>
      </w:r>
      <w:r w:rsidR="001966FB">
        <w:rPr>
          <w:rFonts w:hint="cs"/>
          <w:rtl/>
        </w:rPr>
        <w:t xml:space="preserve"> ،</w:t>
      </w:r>
      <w:r w:rsidR="008C0661">
        <w:rPr>
          <w:rFonts w:hint="cs"/>
          <w:rtl/>
        </w:rPr>
        <w:t xml:space="preserve"> وأن اللهَ تعالى خلقَ الجنةَ والنارَ قبل الخلق وخلقَ لهما أهلاً</w:t>
      </w:r>
      <w:r w:rsidR="001966FB">
        <w:rPr>
          <w:rFonts w:hint="cs"/>
          <w:rtl/>
        </w:rPr>
        <w:t xml:space="preserve"> ،</w:t>
      </w:r>
      <w:r w:rsidR="008C0661">
        <w:rPr>
          <w:rFonts w:hint="cs"/>
          <w:rtl/>
        </w:rPr>
        <w:t xml:space="preserve"> فمن شاءَ منهم إلى الجنة فضلاً منه</w:t>
      </w:r>
      <w:r w:rsidR="001966FB">
        <w:rPr>
          <w:rFonts w:hint="cs"/>
          <w:rtl/>
        </w:rPr>
        <w:t xml:space="preserve"> ،</w:t>
      </w:r>
      <w:r w:rsidR="008C0661">
        <w:rPr>
          <w:rFonts w:hint="cs"/>
          <w:rtl/>
        </w:rPr>
        <w:t xml:space="preserve"> ومن شاء منهم إلى النارِ عدلاً منه</w:t>
      </w:r>
      <w:r w:rsidR="001966FB">
        <w:rPr>
          <w:rFonts w:hint="cs"/>
          <w:rtl/>
        </w:rPr>
        <w:t xml:space="preserve"> ،</w:t>
      </w:r>
      <w:r w:rsidR="008C0661">
        <w:rPr>
          <w:rFonts w:hint="cs"/>
          <w:rtl/>
        </w:rPr>
        <w:t xml:space="preserve"> وكلٌّ يعمل لمَا قد فَرِغَ له وصائِرٌ الى ما خُلِق له</w:t>
      </w:r>
      <w:r w:rsidR="001966FB">
        <w:rPr>
          <w:rFonts w:hint="cs"/>
          <w:rtl/>
        </w:rPr>
        <w:t xml:space="preserve"> ،</w:t>
      </w:r>
      <w:r w:rsidR="00ED18D7">
        <w:rPr>
          <w:rFonts w:hint="cs"/>
          <w:rtl/>
        </w:rPr>
        <w:t xml:space="preserve"> </w:t>
      </w:r>
      <w:r w:rsidR="008C0661">
        <w:rPr>
          <w:rFonts w:hint="cs"/>
          <w:rtl/>
        </w:rPr>
        <w:t xml:space="preserve"> والخيرُ والشرُّ مقدرانِ على العباد</w:t>
      </w:r>
      <w:r w:rsidR="001966FB">
        <w:rPr>
          <w:rFonts w:hint="cs"/>
          <w:rtl/>
        </w:rPr>
        <w:t xml:space="preserve"> ،</w:t>
      </w:r>
      <w:r w:rsidR="00ED18D7">
        <w:rPr>
          <w:rFonts w:hint="cs"/>
          <w:rtl/>
        </w:rPr>
        <w:t xml:space="preserve"> </w:t>
      </w:r>
      <w:r w:rsidR="008C0661">
        <w:rPr>
          <w:rFonts w:hint="cs"/>
          <w:rtl/>
        </w:rPr>
        <w:t xml:space="preserve"> والاستطاعةُ التي يجبُ بها الفعلُ من نحو التوفيقِ الذي لا يجوزُ أن يوصفَ المخلوق بهُ فهي معَ الفعل</w:t>
      </w:r>
      <w:r w:rsidR="001966FB">
        <w:rPr>
          <w:rFonts w:hint="cs"/>
          <w:rtl/>
        </w:rPr>
        <w:t xml:space="preserve"> ،</w:t>
      </w:r>
      <w:r w:rsidR="008C0661">
        <w:rPr>
          <w:rFonts w:hint="cs"/>
          <w:rtl/>
        </w:rPr>
        <w:t xml:space="preserve"> وأما الاستطاعةُ من جهةِ الصحةِ والوِسعِ والتمكُّنِ وسلامةِ الآلاتِ فهي قبل الفعل</w:t>
      </w:r>
      <w:r w:rsidR="001966FB">
        <w:rPr>
          <w:rFonts w:hint="cs"/>
          <w:rtl/>
        </w:rPr>
        <w:t xml:space="preserve"> ،</w:t>
      </w:r>
      <w:r w:rsidR="008C0661">
        <w:rPr>
          <w:rFonts w:hint="cs"/>
          <w:rtl/>
        </w:rPr>
        <w:t xml:space="preserve"> وبها يتعلقُ الخطابُ</w:t>
      </w:r>
      <w:r w:rsidR="001966FB">
        <w:rPr>
          <w:rFonts w:hint="cs"/>
          <w:rtl/>
        </w:rPr>
        <w:t xml:space="preserve"> ،</w:t>
      </w:r>
      <w:r w:rsidR="008C0661">
        <w:rPr>
          <w:rFonts w:hint="cs"/>
          <w:rtl/>
        </w:rPr>
        <w:t xml:space="preserve"> وهي كما قالَ تعالى</w:t>
      </w:r>
      <w:r w:rsidR="001966FB">
        <w:rPr>
          <w:rFonts w:hint="cs"/>
          <w:rtl/>
        </w:rPr>
        <w:t xml:space="preserve"> :</w:t>
      </w:r>
      <w:r w:rsidR="008C0661">
        <w:rPr>
          <w:rFonts w:hint="cs"/>
          <w:rtl/>
        </w:rPr>
        <w:t xml:space="preserve"> {لا يكلف الله نفسًا إلا وُسْعها}</w:t>
      </w:r>
      <w:r w:rsidR="001966FB">
        <w:rPr>
          <w:rFonts w:hint="cs"/>
          <w:rtl/>
        </w:rPr>
        <w:t xml:space="preserve"> ،</w:t>
      </w:r>
      <w:r w:rsidR="00ED18D7">
        <w:rPr>
          <w:rFonts w:hint="cs"/>
          <w:rtl/>
        </w:rPr>
        <w:t xml:space="preserve"> </w:t>
      </w:r>
      <w:r w:rsidR="008C0661">
        <w:rPr>
          <w:rFonts w:hint="cs"/>
          <w:rtl/>
        </w:rPr>
        <w:t xml:space="preserve"> وأفعالُ العبادِ خلقُ الله وكسبٌ من العبادِ</w:t>
      </w:r>
      <w:r w:rsidR="001966FB">
        <w:rPr>
          <w:rFonts w:hint="cs"/>
          <w:rtl/>
        </w:rPr>
        <w:t xml:space="preserve"> ،</w:t>
      </w:r>
      <w:r w:rsidR="00ED18D7">
        <w:rPr>
          <w:rFonts w:hint="cs"/>
          <w:rtl/>
        </w:rPr>
        <w:t xml:space="preserve"> </w:t>
      </w:r>
      <w:r w:rsidR="008C0661">
        <w:rPr>
          <w:rFonts w:hint="cs"/>
          <w:rtl/>
        </w:rPr>
        <w:t xml:space="preserve"> ولم يكلّفْهُمُ اللهُ تعالى إلا ما يطيقون</w:t>
      </w:r>
      <w:r w:rsidR="001966FB">
        <w:rPr>
          <w:rFonts w:hint="cs"/>
          <w:rtl/>
        </w:rPr>
        <w:t xml:space="preserve"> ،</w:t>
      </w:r>
      <w:r w:rsidR="008C0661">
        <w:rPr>
          <w:rFonts w:hint="cs"/>
          <w:rtl/>
        </w:rPr>
        <w:t xml:space="preserve"> ولا يطيقونَ إلا ما كلَّفهم</w:t>
      </w:r>
      <w:r w:rsidR="001966FB">
        <w:rPr>
          <w:rFonts w:hint="cs"/>
          <w:rtl/>
        </w:rPr>
        <w:t xml:space="preserve"> ،</w:t>
      </w:r>
      <w:r w:rsidR="008C0661">
        <w:rPr>
          <w:rFonts w:hint="cs"/>
          <w:rtl/>
        </w:rPr>
        <w:t xml:space="preserve"> وهو تفسير "لا حول ولا قوة إلا بالله</w:t>
      </w:r>
      <w:r w:rsidR="008C0661">
        <w:t>"</w:t>
      </w:r>
      <w:r w:rsidR="008C0661">
        <w:rPr>
          <w:rtl/>
        </w:rPr>
        <w:t xml:space="preserve"> </w:t>
      </w:r>
      <w:r w:rsidR="008C0661">
        <w:rPr>
          <w:rFonts w:hint="cs"/>
          <w:rtl/>
        </w:rPr>
        <w:t>نقول</w:t>
      </w:r>
      <w:r w:rsidR="001966FB">
        <w:rPr>
          <w:rFonts w:hint="cs"/>
          <w:rtl/>
        </w:rPr>
        <w:t xml:space="preserve"> :</w:t>
      </w:r>
      <w:r w:rsidR="008C0661">
        <w:rPr>
          <w:rFonts w:hint="cs"/>
          <w:rtl/>
        </w:rPr>
        <w:t xml:space="preserve"> لا حيلةَ لأحدٍ ولا حركةَ لأحدٍ ولا تحوُّلَ لأحد عن معصيةِ الله إلا بمعونةِ الله</w:t>
      </w:r>
      <w:r w:rsidR="001966FB">
        <w:rPr>
          <w:rFonts w:hint="cs"/>
          <w:rtl/>
        </w:rPr>
        <w:t xml:space="preserve"> ،</w:t>
      </w:r>
      <w:r w:rsidR="008C0661">
        <w:rPr>
          <w:rFonts w:hint="cs"/>
          <w:rtl/>
        </w:rPr>
        <w:t xml:space="preserve"> ولا قوةَ لأحدٍ على إقامةِ طاعةِ الله والثباتِ عليها إلا بتوفيقِ اللهِ</w:t>
      </w:r>
      <w:r w:rsidR="001966FB">
        <w:rPr>
          <w:rFonts w:hint="cs"/>
          <w:rtl/>
        </w:rPr>
        <w:t xml:space="preserve"> ،</w:t>
      </w:r>
      <w:r w:rsidR="00ED18D7">
        <w:rPr>
          <w:rFonts w:hint="cs"/>
          <w:rtl/>
        </w:rPr>
        <w:t xml:space="preserve"> </w:t>
      </w:r>
      <w:r w:rsidR="008C0661">
        <w:rPr>
          <w:rFonts w:hint="cs"/>
          <w:rtl/>
        </w:rPr>
        <w:t xml:space="preserve"> وكلُّ </w:t>
      </w:r>
      <w:r>
        <w:rPr>
          <w:rFonts w:hint="cs"/>
          <w:rtl/>
        </w:rPr>
        <w:t>شيء</w:t>
      </w:r>
      <w:r w:rsidR="008C0661">
        <w:rPr>
          <w:rFonts w:hint="cs"/>
          <w:rtl/>
        </w:rPr>
        <w:t xml:space="preserve"> يجري بمشيئةِ اللهِ تعالى وعلمِه وقضائِه وقدَرِه</w:t>
      </w:r>
      <w:r w:rsidR="001966FB">
        <w:rPr>
          <w:rFonts w:hint="cs"/>
          <w:rtl/>
        </w:rPr>
        <w:t xml:space="preserve"> ،</w:t>
      </w:r>
      <w:r w:rsidR="00ED18D7">
        <w:rPr>
          <w:rFonts w:hint="cs"/>
          <w:rtl/>
        </w:rPr>
        <w:t xml:space="preserve"> </w:t>
      </w:r>
      <w:r w:rsidR="008C0661">
        <w:rPr>
          <w:rFonts w:hint="cs"/>
          <w:rtl/>
        </w:rPr>
        <w:t xml:space="preserve"> غلبت مشيئتُه المشيئاتِ كلَّها</w:t>
      </w:r>
      <w:r w:rsidR="001966FB">
        <w:rPr>
          <w:rFonts w:hint="cs"/>
          <w:rtl/>
        </w:rPr>
        <w:t xml:space="preserve"> ،</w:t>
      </w:r>
      <w:r w:rsidR="008C0661">
        <w:rPr>
          <w:rFonts w:hint="cs"/>
          <w:rtl/>
        </w:rPr>
        <w:t xml:space="preserve"> وغلب قضاؤُه الحيلَ كلَّها</w:t>
      </w:r>
      <w:r w:rsidR="001966FB">
        <w:rPr>
          <w:rFonts w:hint="cs"/>
          <w:rtl/>
        </w:rPr>
        <w:t xml:space="preserve"> ،</w:t>
      </w:r>
      <w:r w:rsidR="00ED18D7">
        <w:rPr>
          <w:rFonts w:hint="cs"/>
          <w:rtl/>
        </w:rPr>
        <w:t xml:space="preserve"> </w:t>
      </w:r>
      <w:r w:rsidR="008C0661">
        <w:rPr>
          <w:rFonts w:hint="cs"/>
          <w:rtl/>
        </w:rPr>
        <w:t xml:space="preserve"> يفعلُ ما يشاءُ وهو غيرُ ظالم أبدًا</w:t>
      </w:r>
      <w:r w:rsidR="001966FB">
        <w:rPr>
          <w:rFonts w:hint="cs"/>
          <w:rtl/>
        </w:rPr>
        <w:t xml:space="preserve"> ،</w:t>
      </w:r>
      <w:r w:rsidR="008C0661">
        <w:rPr>
          <w:rFonts w:hint="cs"/>
          <w:rtl/>
        </w:rPr>
        <w:t xml:space="preserve"> تقدَّسَ عن كلّ سُوءٍ وحَينٍ</w:t>
      </w:r>
      <w:r w:rsidR="001966FB">
        <w:rPr>
          <w:rFonts w:hint="cs"/>
          <w:rtl/>
        </w:rPr>
        <w:t xml:space="preserve"> ،</w:t>
      </w:r>
      <w:r w:rsidR="008C0661">
        <w:rPr>
          <w:rFonts w:hint="cs"/>
          <w:rtl/>
        </w:rPr>
        <w:t xml:space="preserve"> وتنزَّه عن كلّ عيبٍ وشَينٍ {لا يسئل عما يفعل وهم يسئلون}</w:t>
      </w:r>
      <w:r w:rsidR="001966FB">
        <w:rPr>
          <w:rFonts w:hint="cs"/>
          <w:rtl/>
        </w:rPr>
        <w:t xml:space="preserve"> ،</w:t>
      </w:r>
      <w:r w:rsidR="00ED18D7">
        <w:rPr>
          <w:rFonts w:hint="cs"/>
          <w:rtl/>
        </w:rPr>
        <w:t xml:space="preserve"> </w:t>
      </w:r>
      <w:r w:rsidR="008C0661">
        <w:rPr>
          <w:rFonts w:hint="cs"/>
          <w:rtl/>
        </w:rPr>
        <w:t xml:space="preserve"> وفي دعاءِ الأحياء وصدقاتِهم منفعةٌ للأموات</w:t>
      </w:r>
      <w:r w:rsidR="001966FB">
        <w:rPr>
          <w:rFonts w:hint="cs"/>
          <w:rtl/>
        </w:rPr>
        <w:t xml:space="preserve"> ،</w:t>
      </w:r>
      <w:r w:rsidR="008C0661">
        <w:rPr>
          <w:rFonts w:hint="cs"/>
          <w:rtl/>
        </w:rPr>
        <w:t xml:space="preserve"> واللهُ تعالى يستجيبُ الدعواتِ ويقضي الحاجاتِ</w:t>
      </w:r>
      <w:r w:rsidR="001966FB">
        <w:rPr>
          <w:rFonts w:hint="cs"/>
          <w:rtl/>
        </w:rPr>
        <w:t xml:space="preserve"> ،</w:t>
      </w:r>
      <w:r w:rsidR="008C0661">
        <w:rPr>
          <w:rFonts w:hint="cs"/>
          <w:rtl/>
        </w:rPr>
        <w:t xml:space="preserve"> ويملِكُ كلَّ </w:t>
      </w:r>
      <w:r>
        <w:rPr>
          <w:rFonts w:hint="cs"/>
          <w:rtl/>
        </w:rPr>
        <w:t>شيء</w:t>
      </w:r>
      <w:r w:rsidR="008C0661">
        <w:rPr>
          <w:rFonts w:hint="cs"/>
          <w:rtl/>
        </w:rPr>
        <w:t xml:space="preserve"> ولا يملكُه </w:t>
      </w:r>
      <w:r>
        <w:rPr>
          <w:rFonts w:hint="cs"/>
          <w:rtl/>
        </w:rPr>
        <w:t>شيء</w:t>
      </w:r>
      <w:r w:rsidR="001966FB">
        <w:rPr>
          <w:rFonts w:hint="cs"/>
          <w:rtl/>
        </w:rPr>
        <w:t xml:space="preserve"> ،</w:t>
      </w:r>
      <w:r w:rsidR="008C0661">
        <w:rPr>
          <w:rFonts w:hint="cs"/>
          <w:rtl/>
        </w:rPr>
        <w:t xml:space="preserve"> ولا غِنى عن اللهِ تعالى طرفةَ عين</w:t>
      </w:r>
      <w:r w:rsidR="001966FB">
        <w:rPr>
          <w:rFonts w:hint="cs"/>
          <w:rtl/>
        </w:rPr>
        <w:t xml:space="preserve"> ،</w:t>
      </w:r>
      <w:r w:rsidR="008C0661">
        <w:rPr>
          <w:rFonts w:hint="cs"/>
          <w:rtl/>
        </w:rPr>
        <w:t xml:space="preserve"> ومن [زعم أنه] استغنى عن اللهِ طرفةَ عين فقد كفَر وصارَ من أهلِ الحَيْن</w:t>
      </w:r>
      <w:r w:rsidR="001966FB">
        <w:rPr>
          <w:rFonts w:hint="cs"/>
          <w:rtl/>
        </w:rPr>
        <w:t xml:space="preserve"> ،</w:t>
      </w:r>
      <w:r w:rsidR="00ED18D7">
        <w:rPr>
          <w:rFonts w:hint="cs"/>
          <w:rtl/>
        </w:rPr>
        <w:t xml:space="preserve"> </w:t>
      </w:r>
      <w:r w:rsidR="008C0661">
        <w:rPr>
          <w:rFonts w:hint="cs"/>
          <w:rtl/>
        </w:rPr>
        <w:t xml:space="preserve"> واللهُ يغضبُ ويرضى لا كأحدٍ من الورى</w:t>
      </w:r>
      <w:r w:rsidR="001966FB">
        <w:rPr>
          <w:rFonts w:hint="cs"/>
          <w:rtl/>
        </w:rPr>
        <w:t xml:space="preserve"> ،</w:t>
      </w:r>
      <w:r w:rsidR="00ED18D7">
        <w:rPr>
          <w:rFonts w:hint="cs"/>
          <w:rtl/>
        </w:rPr>
        <w:t xml:space="preserve"> </w:t>
      </w:r>
      <w:r w:rsidR="008C0661">
        <w:rPr>
          <w:rFonts w:hint="cs"/>
          <w:rtl/>
        </w:rPr>
        <w:t xml:space="preserve"> ونحبُ أصحابَ رسول اللهِ صلى الله عليه وسلم</w:t>
      </w:r>
      <w:r w:rsidR="001966FB">
        <w:rPr>
          <w:rFonts w:hint="cs"/>
          <w:rtl/>
        </w:rPr>
        <w:t xml:space="preserve"> ،</w:t>
      </w:r>
      <w:r w:rsidR="008C0661">
        <w:rPr>
          <w:rFonts w:hint="cs"/>
          <w:rtl/>
        </w:rPr>
        <w:t xml:space="preserve"> ولا نُفْرِطُ في حبّ أحدٍ منهم</w:t>
      </w:r>
      <w:r w:rsidR="001966FB">
        <w:rPr>
          <w:rFonts w:hint="cs"/>
          <w:rtl/>
        </w:rPr>
        <w:t xml:space="preserve"> ،</w:t>
      </w:r>
      <w:r w:rsidR="008C0661">
        <w:rPr>
          <w:rFonts w:hint="cs"/>
          <w:rtl/>
        </w:rPr>
        <w:t xml:space="preserve"> ولا نتبرأُ من أحدٍ منهم</w:t>
      </w:r>
      <w:r w:rsidR="001966FB">
        <w:rPr>
          <w:rFonts w:hint="cs"/>
          <w:rtl/>
        </w:rPr>
        <w:t xml:space="preserve"> ،</w:t>
      </w:r>
      <w:r w:rsidR="008C0661">
        <w:rPr>
          <w:rFonts w:hint="cs"/>
          <w:rtl/>
        </w:rPr>
        <w:t xml:space="preserve"> ونبغض من يبغضهم وبغير الخير يذكُرُهم</w:t>
      </w:r>
      <w:r w:rsidR="001966FB">
        <w:rPr>
          <w:rFonts w:hint="cs"/>
          <w:rtl/>
        </w:rPr>
        <w:t xml:space="preserve"> ،</w:t>
      </w:r>
      <w:r w:rsidR="008C0661">
        <w:rPr>
          <w:rFonts w:hint="cs"/>
          <w:rtl/>
        </w:rPr>
        <w:t xml:space="preserve"> ولا نذكرُهم إلا بخير وحبُّهم دين وإيمانٌ وإحسان وبغضُهم كفر ونفاقٌ وطغيان</w:t>
      </w:r>
      <w:r w:rsidR="001966FB">
        <w:rPr>
          <w:rFonts w:hint="cs"/>
          <w:rtl/>
        </w:rPr>
        <w:t xml:space="preserve"> ،</w:t>
      </w:r>
      <w:r w:rsidR="00ED18D7">
        <w:rPr>
          <w:rFonts w:hint="cs"/>
          <w:rtl/>
        </w:rPr>
        <w:t xml:space="preserve"> </w:t>
      </w:r>
      <w:r w:rsidR="008C0661">
        <w:rPr>
          <w:rFonts w:hint="cs"/>
          <w:rtl/>
        </w:rPr>
        <w:t xml:space="preserve"> ونثبتُ الخلافةَ بعد رسولِ الله صلى اللهُ عليه وسلم أولاً لأبي بكر الصديقِ رضي الله عنه</w:t>
      </w:r>
      <w:r w:rsidR="001966FB">
        <w:rPr>
          <w:rFonts w:hint="cs"/>
          <w:rtl/>
        </w:rPr>
        <w:t xml:space="preserve"> ،</w:t>
      </w:r>
      <w:r w:rsidR="008C0661">
        <w:rPr>
          <w:rFonts w:hint="cs"/>
          <w:rtl/>
        </w:rPr>
        <w:t xml:space="preserve"> تفضيلاً له وتقديمًا على جميع الأمة</w:t>
      </w:r>
      <w:r w:rsidR="001966FB">
        <w:rPr>
          <w:rFonts w:hint="cs"/>
          <w:rtl/>
        </w:rPr>
        <w:t xml:space="preserve"> ،</w:t>
      </w:r>
      <w:r w:rsidR="00ED18D7">
        <w:rPr>
          <w:rFonts w:hint="cs"/>
          <w:rtl/>
        </w:rPr>
        <w:t xml:space="preserve"> </w:t>
      </w:r>
      <w:r w:rsidR="008C0661">
        <w:rPr>
          <w:rFonts w:hint="cs"/>
          <w:rtl/>
        </w:rPr>
        <w:t xml:space="preserve"> ثم لعمرَ بن الخطابِ رضي الله عنه</w:t>
      </w:r>
      <w:r w:rsidR="001966FB">
        <w:rPr>
          <w:rFonts w:hint="cs"/>
          <w:rtl/>
        </w:rPr>
        <w:t xml:space="preserve"> ،</w:t>
      </w:r>
      <w:r w:rsidR="008C0661">
        <w:rPr>
          <w:rFonts w:hint="cs"/>
          <w:rtl/>
        </w:rPr>
        <w:t xml:space="preserve"> ثم لعثمانَ بن عفان رضي الله عنه</w:t>
      </w:r>
      <w:r w:rsidR="001966FB">
        <w:rPr>
          <w:rFonts w:hint="cs"/>
          <w:rtl/>
        </w:rPr>
        <w:t xml:space="preserve"> ،</w:t>
      </w:r>
      <w:r w:rsidR="008C0661">
        <w:rPr>
          <w:rFonts w:hint="cs"/>
          <w:rtl/>
        </w:rPr>
        <w:t xml:space="preserve"> ثم لعليّ بن أبي طالبٍ رضي الله عنهُ وهمُ الخلفاء الراشدون والأئمةُ المهتدون</w:t>
      </w:r>
      <w:r w:rsidR="001966FB">
        <w:rPr>
          <w:rFonts w:hint="cs"/>
          <w:rtl/>
        </w:rPr>
        <w:t xml:space="preserve"> ،</w:t>
      </w:r>
      <w:r w:rsidR="00ED18D7">
        <w:rPr>
          <w:rFonts w:hint="cs"/>
          <w:rtl/>
        </w:rPr>
        <w:t xml:space="preserve"> </w:t>
      </w:r>
      <w:r w:rsidR="008C0661">
        <w:rPr>
          <w:rFonts w:hint="cs"/>
          <w:rtl/>
        </w:rPr>
        <w:t xml:space="preserve"> وإن العشرةَ الذين سماهم رسولُ الله صلى الله عليه وسلم وبشرَّهم بالجنة</w:t>
      </w:r>
      <w:r w:rsidR="001966FB">
        <w:rPr>
          <w:rFonts w:hint="cs"/>
          <w:rtl/>
        </w:rPr>
        <w:t xml:space="preserve"> ،</w:t>
      </w:r>
      <w:r w:rsidR="008C0661">
        <w:rPr>
          <w:rFonts w:hint="cs"/>
          <w:rtl/>
        </w:rPr>
        <w:t xml:space="preserve"> نشهد لهم بالجنة على ما شهِد لهم رسولُ الله صلى الله عليه وسلم</w:t>
      </w:r>
      <w:r w:rsidR="001966FB">
        <w:rPr>
          <w:rFonts w:hint="cs"/>
          <w:rtl/>
        </w:rPr>
        <w:t xml:space="preserve"> ،</w:t>
      </w:r>
      <w:r w:rsidR="008C0661">
        <w:rPr>
          <w:rFonts w:hint="cs"/>
          <w:rtl/>
        </w:rPr>
        <w:t xml:space="preserve"> وقولُه الحقُّ</w:t>
      </w:r>
      <w:r w:rsidR="001966FB">
        <w:rPr>
          <w:rFonts w:hint="cs"/>
          <w:rtl/>
        </w:rPr>
        <w:t xml:space="preserve"> ،</w:t>
      </w:r>
      <w:r w:rsidR="008C0661">
        <w:rPr>
          <w:rFonts w:hint="cs"/>
          <w:rtl/>
        </w:rPr>
        <w:t xml:space="preserve"> وهم</w:t>
      </w:r>
      <w:r w:rsidR="001966FB">
        <w:rPr>
          <w:rFonts w:hint="cs"/>
          <w:rtl/>
        </w:rPr>
        <w:t xml:space="preserve"> :</w:t>
      </w:r>
      <w:r w:rsidR="008C0661">
        <w:rPr>
          <w:rFonts w:hint="cs"/>
          <w:rtl/>
        </w:rPr>
        <w:t xml:space="preserve"> أبو بكر</w:t>
      </w:r>
      <w:r w:rsidR="001966FB">
        <w:rPr>
          <w:rFonts w:hint="cs"/>
          <w:rtl/>
        </w:rPr>
        <w:t xml:space="preserve"> ،</w:t>
      </w:r>
      <w:r w:rsidR="008C0661">
        <w:rPr>
          <w:rFonts w:hint="cs"/>
          <w:rtl/>
        </w:rPr>
        <w:t xml:space="preserve"> وعمر</w:t>
      </w:r>
      <w:r w:rsidR="001966FB">
        <w:rPr>
          <w:rFonts w:hint="cs"/>
          <w:rtl/>
        </w:rPr>
        <w:t xml:space="preserve"> ،</w:t>
      </w:r>
      <w:r w:rsidR="008C0661">
        <w:rPr>
          <w:rFonts w:hint="cs"/>
          <w:rtl/>
        </w:rPr>
        <w:t xml:space="preserve"> وعثمان</w:t>
      </w:r>
      <w:r w:rsidR="001966FB">
        <w:rPr>
          <w:rFonts w:hint="cs"/>
          <w:rtl/>
        </w:rPr>
        <w:t xml:space="preserve"> ،</w:t>
      </w:r>
      <w:r w:rsidR="008C0661">
        <w:rPr>
          <w:rFonts w:hint="cs"/>
          <w:rtl/>
        </w:rPr>
        <w:t xml:space="preserve"> وعليّ</w:t>
      </w:r>
      <w:r w:rsidR="001966FB">
        <w:rPr>
          <w:rFonts w:hint="cs"/>
          <w:rtl/>
        </w:rPr>
        <w:t xml:space="preserve"> ،</w:t>
      </w:r>
      <w:r w:rsidR="008C0661">
        <w:rPr>
          <w:rFonts w:hint="cs"/>
          <w:rtl/>
        </w:rPr>
        <w:t xml:space="preserve"> وطلحة</w:t>
      </w:r>
      <w:r w:rsidR="001966FB">
        <w:rPr>
          <w:rFonts w:hint="cs"/>
          <w:rtl/>
        </w:rPr>
        <w:t xml:space="preserve"> ،</w:t>
      </w:r>
      <w:r w:rsidR="008C0661">
        <w:rPr>
          <w:rFonts w:hint="cs"/>
          <w:rtl/>
        </w:rPr>
        <w:t xml:space="preserve"> والزبيرُ</w:t>
      </w:r>
      <w:r w:rsidR="001966FB">
        <w:rPr>
          <w:rFonts w:hint="cs"/>
          <w:rtl/>
        </w:rPr>
        <w:t xml:space="preserve"> ،</w:t>
      </w:r>
      <w:r w:rsidR="008C0661">
        <w:rPr>
          <w:rFonts w:hint="cs"/>
          <w:rtl/>
        </w:rPr>
        <w:t xml:space="preserve"> وسعدٌ</w:t>
      </w:r>
      <w:r w:rsidR="001966FB">
        <w:rPr>
          <w:rFonts w:hint="cs"/>
          <w:rtl/>
        </w:rPr>
        <w:t xml:space="preserve"> ،</w:t>
      </w:r>
      <w:r w:rsidR="008C0661">
        <w:rPr>
          <w:rFonts w:hint="cs"/>
          <w:rtl/>
        </w:rPr>
        <w:t xml:space="preserve"> وسعيدٌ</w:t>
      </w:r>
      <w:r w:rsidR="001966FB">
        <w:rPr>
          <w:rFonts w:hint="cs"/>
          <w:rtl/>
        </w:rPr>
        <w:t xml:space="preserve"> ،</w:t>
      </w:r>
      <w:r w:rsidR="008C0661">
        <w:rPr>
          <w:rFonts w:hint="cs"/>
          <w:rtl/>
        </w:rPr>
        <w:t xml:space="preserve"> وعبدُ الرحمن بنُ عوفٍ</w:t>
      </w:r>
      <w:r w:rsidR="001966FB">
        <w:rPr>
          <w:rFonts w:hint="cs"/>
          <w:rtl/>
        </w:rPr>
        <w:t xml:space="preserve"> ،</w:t>
      </w:r>
      <w:r w:rsidR="008C0661">
        <w:rPr>
          <w:rFonts w:hint="cs"/>
          <w:rtl/>
        </w:rPr>
        <w:t xml:space="preserve"> وأبو عبيدةَ بن الجرَّاح</w:t>
      </w:r>
      <w:r w:rsidR="001966FB">
        <w:rPr>
          <w:rFonts w:hint="cs"/>
          <w:rtl/>
        </w:rPr>
        <w:t xml:space="preserve"> ،</w:t>
      </w:r>
      <w:r w:rsidR="008C0661">
        <w:rPr>
          <w:rFonts w:hint="cs"/>
          <w:rtl/>
        </w:rPr>
        <w:t xml:space="preserve"> وهو أمينُ هذهِ الأمة رضي اللهُ عنهم أجمعين</w:t>
      </w:r>
      <w:r w:rsidR="001966FB">
        <w:rPr>
          <w:rFonts w:hint="cs"/>
          <w:rtl/>
        </w:rPr>
        <w:t xml:space="preserve"> ،</w:t>
      </w:r>
      <w:r w:rsidR="00ED18D7">
        <w:rPr>
          <w:rFonts w:hint="cs"/>
          <w:rtl/>
        </w:rPr>
        <w:t xml:space="preserve"> </w:t>
      </w:r>
      <w:r w:rsidR="008C0661">
        <w:rPr>
          <w:rFonts w:hint="cs"/>
          <w:rtl/>
        </w:rPr>
        <w:t xml:space="preserve"> ومن أحسنَ القولَ في أصحاب رسولِ الله صلى الله عليه وسلم وأزواجِه الطاهراتِ من كل دنَسٍ وذرياتِه المقدسينَ من كلّ رجسٍ فقد برئَ منَ النفاقِ</w:t>
      </w:r>
      <w:r w:rsidR="001966FB">
        <w:rPr>
          <w:rFonts w:hint="cs"/>
          <w:rtl/>
        </w:rPr>
        <w:t xml:space="preserve"> ،</w:t>
      </w:r>
      <w:r w:rsidR="00ED18D7">
        <w:rPr>
          <w:rFonts w:hint="cs"/>
          <w:rtl/>
        </w:rPr>
        <w:t xml:space="preserve"> </w:t>
      </w:r>
      <w:r w:rsidR="008C0661">
        <w:rPr>
          <w:rFonts w:hint="cs"/>
          <w:rtl/>
        </w:rPr>
        <w:t xml:space="preserve"> وعلماءُ السلف من السابقينَ ومنَ بعدَهم من التابعينَ أهلُ الخير والأثرَ</w:t>
      </w:r>
      <w:r w:rsidR="001966FB">
        <w:rPr>
          <w:rFonts w:hint="cs"/>
          <w:rtl/>
        </w:rPr>
        <w:t xml:space="preserve"> ،</w:t>
      </w:r>
      <w:r w:rsidR="008C0661">
        <w:rPr>
          <w:rFonts w:hint="cs"/>
          <w:rtl/>
        </w:rPr>
        <w:t xml:space="preserve"> وأهلُ الفقهِ والنظرِ</w:t>
      </w:r>
      <w:r w:rsidR="001966FB">
        <w:rPr>
          <w:rFonts w:hint="cs"/>
          <w:rtl/>
        </w:rPr>
        <w:t xml:space="preserve"> ،</w:t>
      </w:r>
      <w:r w:rsidR="008C0661">
        <w:rPr>
          <w:rFonts w:hint="cs"/>
          <w:rtl/>
        </w:rPr>
        <w:t xml:space="preserve"> لا يُذكرونَ إلا بالجميلِ ومن ذكرهُم بسوءٍ فهو على غيرِ السبيل</w:t>
      </w:r>
      <w:r w:rsidR="001966FB">
        <w:rPr>
          <w:rFonts w:hint="cs"/>
          <w:rtl/>
        </w:rPr>
        <w:t xml:space="preserve"> ،</w:t>
      </w:r>
      <w:r w:rsidR="00ED18D7">
        <w:rPr>
          <w:rFonts w:hint="cs"/>
          <w:rtl/>
        </w:rPr>
        <w:t xml:space="preserve"> </w:t>
      </w:r>
      <w:r w:rsidR="008C0661">
        <w:rPr>
          <w:rFonts w:hint="cs"/>
          <w:rtl/>
        </w:rPr>
        <w:t xml:space="preserve"> ولا نفضّل أحدًا من الأولياءِ على أحدٍ من الأنبياءِ عليهم السلام</w:t>
      </w:r>
      <w:r w:rsidR="001966FB">
        <w:rPr>
          <w:rFonts w:hint="cs"/>
          <w:rtl/>
        </w:rPr>
        <w:t xml:space="preserve"> ،</w:t>
      </w:r>
      <w:r w:rsidR="008C0661">
        <w:rPr>
          <w:rFonts w:hint="cs"/>
          <w:rtl/>
        </w:rPr>
        <w:t xml:space="preserve"> ونقول نبيٌّ واحدٌ أفضلُ من جميع الأولياء</w:t>
      </w:r>
      <w:r w:rsidR="001966FB">
        <w:rPr>
          <w:rFonts w:hint="cs"/>
          <w:rtl/>
        </w:rPr>
        <w:t xml:space="preserve"> ،</w:t>
      </w:r>
      <w:r w:rsidR="00ED18D7">
        <w:rPr>
          <w:rFonts w:hint="cs"/>
          <w:rtl/>
        </w:rPr>
        <w:t xml:space="preserve"> </w:t>
      </w:r>
      <w:r w:rsidR="008C0661">
        <w:rPr>
          <w:rFonts w:hint="cs"/>
          <w:rtl/>
        </w:rPr>
        <w:t xml:space="preserve"> نؤمنُ بما جاءَ من كراماتِهم</w:t>
      </w:r>
      <w:r w:rsidR="001966FB">
        <w:rPr>
          <w:rFonts w:hint="cs"/>
          <w:rtl/>
        </w:rPr>
        <w:t xml:space="preserve"> ،</w:t>
      </w:r>
      <w:r w:rsidR="008C0661">
        <w:rPr>
          <w:rFonts w:hint="cs"/>
          <w:rtl/>
        </w:rPr>
        <w:t xml:space="preserve"> وصحّ عن الثقات من رواياتهم</w:t>
      </w:r>
      <w:r w:rsidR="001966FB">
        <w:rPr>
          <w:rFonts w:hint="cs"/>
          <w:rtl/>
        </w:rPr>
        <w:t xml:space="preserve"> </w:t>
      </w:r>
      <w:r w:rsidR="001966FB">
        <w:rPr>
          <w:rFonts w:hint="cs"/>
          <w:rtl/>
        </w:rPr>
        <w:lastRenderedPageBreak/>
        <w:t>،</w:t>
      </w:r>
      <w:r w:rsidR="008C0661">
        <w:rPr>
          <w:rFonts w:hint="cs"/>
          <w:rtl/>
        </w:rPr>
        <w:t xml:space="preserve"> ونؤمنُ بأشراطِ الساعة من خروجِ الدجالِ</w:t>
      </w:r>
      <w:r w:rsidR="001966FB">
        <w:rPr>
          <w:rFonts w:hint="cs"/>
          <w:rtl/>
        </w:rPr>
        <w:t xml:space="preserve"> ،</w:t>
      </w:r>
      <w:r w:rsidR="008C0661">
        <w:rPr>
          <w:rFonts w:hint="cs"/>
          <w:rtl/>
        </w:rPr>
        <w:t xml:space="preserve"> ونزولِ عيسى ابنِ مريمَ عليه السلام من السماء</w:t>
      </w:r>
      <w:r w:rsidR="001966FB">
        <w:rPr>
          <w:rFonts w:hint="cs"/>
          <w:rtl/>
        </w:rPr>
        <w:t xml:space="preserve"> ،</w:t>
      </w:r>
      <w:r w:rsidR="008C0661">
        <w:rPr>
          <w:rFonts w:hint="cs"/>
          <w:rtl/>
        </w:rPr>
        <w:t xml:space="preserve"> ونؤمنُ بطلوع الشمسِ من مغربِها</w:t>
      </w:r>
      <w:r w:rsidR="001966FB">
        <w:rPr>
          <w:rFonts w:hint="cs"/>
          <w:rtl/>
        </w:rPr>
        <w:t xml:space="preserve"> ،</w:t>
      </w:r>
      <w:r w:rsidR="008C0661">
        <w:rPr>
          <w:rFonts w:hint="cs"/>
          <w:rtl/>
        </w:rPr>
        <w:t xml:space="preserve"> وخروجِ دابةِ الأرض من موضعها</w:t>
      </w:r>
      <w:r w:rsidR="001966FB">
        <w:rPr>
          <w:rFonts w:hint="cs"/>
          <w:rtl/>
        </w:rPr>
        <w:t xml:space="preserve"> ،</w:t>
      </w:r>
      <w:r w:rsidR="00ED18D7">
        <w:rPr>
          <w:rFonts w:hint="cs"/>
          <w:rtl/>
        </w:rPr>
        <w:t xml:space="preserve"> </w:t>
      </w:r>
      <w:r w:rsidR="008C0661">
        <w:rPr>
          <w:rFonts w:hint="cs"/>
          <w:rtl/>
        </w:rPr>
        <w:t xml:space="preserve"> ولا نصدّقُ كاهنًا ولا عرافًا ولا من يدعي شيئًا يخالفُ الكتابَ والسنَّةَ وإجماعَ الأمة</w:t>
      </w:r>
      <w:r w:rsidR="001966FB">
        <w:rPr>
          <w:rFonts w:hint="cs"/>
          <w:rtl/>
        </w:rPr>
        <w:t xml:space="preserve"> ،</w:t>
      </w:r>
      <w:r w:rsidR="00ED18D7">
        <w:rPr>
          <w:rFonts w:hint="cs"/>
          <w:rtl/>
        </w:rPr>
        <w:t xml:space="preserve"> </w:t>
      </w:r>
      <w:r w:rsidR="008C0661">
        <w:rPr>
          <w:rFonts w:hint="cs"/>
          <w:rtl/>
        </w:rPr>
        <w:t xml:space="preserve"> ونرى الجماعةَ حقَّا وصوابًا</w:t>
      </w:r>
      <w:r w:rsidR="001966FB">
        <w:rPr>
          <w:rFonts w:hint="cs"/>
          <w:rtl/>
        </w:rPr>
        <w:t xml:space="preserve"> ،</w:t>
      </w:r>
      <w:r w:rsidR="008C0661">
        <w:rPr>
          <w:rFonts w:hint="cs"/>
          <w:rtl/>
        </w:rPr>
        <w:t xml:space="preserve"> والفرقةَ زيغًا وعذابًا</w:t>
      </w:r>
      <w:r w:rsidR="001966FB">
        <w:rPr>
          <w:rFonts w:hint="cs"/>
          <w:rtl/>
        </w:rPr>
        <w:t xml:space="preserve"> ،</w:t>
      </w:r>
      <w:r w:rsidR="00ED18D7">
        <w:rPr>
          <w:rFonts w:hint="cs"/>
          <w:rtl/>
        </w:rPr>
        <w:t xml:space="preserve"> </w:t>
      </w:r>
      <w:r w:rsidR="008C0661">
        <w:rPr>
          <w:rFonts w:hint="cs"/>
          <w:rtl/>
        </w:rPr>
        <w:t xml:space="preserve"> ودينُ الله في الأرضِ والسماء واحدٌ وهو دينُ الإسلام</w:t>
      </w:r>
      <w:r w:rsidR="001966FB">
        <w:rPr>
          <w:rFonts w:hint="cs"/>
          <w:rtl/>
        </w:rPr>
        <w:t xml:space="preserve"> ،</w:t>
      </w:r>
      <w:r w:rsidR="008C0661">
        <w:rPr>
          <w:rFonts w:hint="cs"/>
          <w:rtl/>
        </w:rPr>
        <w:t xml:space="preserve"> قال الله تعالى</w:t>
      </w:r>
      <w:r w:rsidR="001966FB">
        <w:rPr>
          <w:rFonts w:hint="cs"/>
          <w:rtl/>
        </w:rPr>
        <w:t xml:space="preserve"> :</w:t>
      </w:r>
      <w:r w:rsidR="008C0661">
        <w:rPr>
          <w:rFonts w:hint="cs"/>
          <w:rtl/>
        </w:rPr>
        <w:t xml:space="preserve"> {إن الدينَ عند الله الإسلام}</w:t>
      </w:r>
      <w:r w:rsidR="001966FB">
        <w:rPr>
          <w:rFonts w:hint="cs"/>
          <w:rtl/>
        </w:rPr>
        <w:t xml:space="preserve"> ،</w:t>
      </w:r>
      <w:r w:rsidR="00ED18D7">
        <w:rPr>
          <w:rFonts w:hint="cs"/>
          <w:rtl/>
        </w:rPr>
        <w:t xml:space="preserve"> </w:t>
      </w:r>
      <w:r w:rsidR="008C0661">
        <w:rPr>
          <w:rFonts w:hint="cs"/>
          <w:rtl/>
        </w:rPr>
        <w:t xml:space="preserve"> وقال تعالى</w:t>
      </w:r>
      <w:r w:rsidR="001966FB">
        <w:rPr>
          <w:rFonts w:hint="cs"/>
          <w:rtl/>
        </w:rPr>
        <w:t xml:space="preserve"> :</w:t>
      </w:r>
      <w:r w:rsidR="008C0661">
        <w:rPr>
          <w:rFonts w:hint="cs"/>
          <w:rtl/>
        </w:rPr>
        <w:t xml:space="preserve"> {ورضيتُ لكم الإسلامَ دينًا}</w:t>
      </w:r>
      <w:r w:rsidR="001966FB">
        <w:rPr>
          <w:rFonts w:hint="cs"/>
          <w:rtl/>
        </w:rPr>
        <w:t xml:space="preserve"> ،</w:t>
      </w:r>
      <w:r w:rsidR="00ED18D7">
        <w:rPr>
          <w:rFonts w:hint="cs"/>
          <w:rtl/>
        </w:rPr>
        <w:t xml:space="preserve"> </w:t>
      </w:r>
      <w:r w:rsidR="008C0661">
        <w:rPr>
          <w:rFonts w:hint="cs"/>
          <w:rtl/>
        </w:rPr>
        <w:t xml:space="preserve"> وهو بين الغلوِ والتقصيرِ</w:t>
      </w:r>
      <w:r w:rsidR="001966FB">
        <w:rPr>
          <w:rFonts w:hint="cs"/>
          <w:rtl/>
        </w:rPr>
        <w:t xml:space="preserve"> ،</w:t>
      </w:r>
      <w:r w:rsidR="008C0661">
        <w:rPr>
          <w:rFonts w:hint="cs"/>
          <w:rtl/>
        </w:rPr>
        <w:t xml:space="preserve"> وبين التشبيهِ والتعطيل</w:t>
      </w:r>
      <w:r w:rsidR="001966FB">
        <w:rPr>
          <w:rFonts w:hint="cs"/>
          <w:rtl/>
        </w:rPr>
        <w:t xml:space="preserve"> ،</w:t>
      </w:r>
      <w:r w:rsidR="008C0661">
        <w:rPr>
          <w:rFonts w:hint="cs"/>
          <w:rtl/>
        </w:rPr>
        <w:t xml:space="preserve"> وبين الجبرِ والقدَر</w:t>
      </w:r>
      <w:r w:rsidR="001966FB">
        <w:rPr>
          <w:rFonts w:hint="cs"/>
          <w:rtl/>
        </w:rPr>
        <w:t xml:space="preserve"> ،</w:t>
      </w:r>
      <w:r w:rsidR="008C0661">
        <w:rPr>
          <w:rFonts w:hint="cs"/>
          <w:rtl/>
        </w:rPr>
        <w:t xml:space="preserve"> وبين الأمْن والإياسِ</w:t>
      </w:r>
      <w:r w:rsidR="001966FB">
        <w:rPr>
          <w:rFonts w:hint="cs"/>
          <w:rtl/>
        </w:rPr>
        <w:t xml:space="preserve"> ،</w:t>
      </w:r>
      <w:r w:rsidR="00ED18D7">
        <w:rPr>
          <w:rFonts w:hint="cs"/>
          <w:rtl/>
        </w:rPr>
        <w:t xml:space="preserve"> </w:t>
      </w:r>
      <w:r w:rsidR="008C0661">
        <w:rPr>
          <w:rFonts w:hint="cs"/>
          <w:rtl/>
        </w:rPr>
        <w:t xml:space="preserve"> فهذا دينُنا واعتقادُنا ظاهرًا وباطنًا</w:t>
      </w:r>
      <w:r w:rsidR="001966FB">
        <w:rPr>
          <w:rFonts w:hint="cs"/>
          <w:rtl/>
        </w:rPr>
        <w:t xml:space="preserve"> ،</w:t>
      </w:r>
      <w:r w:rsidR="008C0661">
        <w:rPr>
          <w:rFonts w:hint="cs"/>
          <w:rtl/>
        </w:rPr>
        <w:t xml:space="preserve"> ونحن برءاءُ إلى اللهِ من كلّ من خالف الذي ذكرناهُ وبيناه</w:t>
      </w:r>
      <w:r w:rsidR="001966FB">
        <w:rPr>
          <w:rFonts w:hint="cs"/>
          <w:rtl/>
        </w:rPr>
        <w:t xml:space="preserve"> ،</w:t>
      </w:r>
      <w:r w:rsidR="00ED18D7">
        <w:rPr>
          <w:rFonts w:hint="cs"/>
          <w:rtl/>
        </w:rPr>
        <w:t xml:space="preserve"> </w:t>
      </w:r>
      <w:r w:rsidR="008C0661">
        <w:rPr>
          <w:rFonts w:hint="cs"/>
          <w:rtl/>
        </w:rPr>
        <w:t xml:space="preserve"> ونسألُ اللهَ تعالى أن يثبّتنا على الإيمانِ ويختمَ لنا به</w:t>
      </w:r>
      <w:r w:rsidR="001966FB">
        <w:rPr>
          <w:rFonts w:hint="cs"/>
          <w:rtl/>
        </w:rPr>
        <w:t xml:space="preserve"> ،</w:t>
      </w:r>
      <w:r w:rsidR="008C0661">
        <w:rPr>
          <w:rFonts w:hint="cs"/>
          <w:rtl/>
        </w:rPr>
        <w:t xml:space="preserve"> ويعصمَنا من الأهواءِ المختلِفة والآراءِ المتفرقةِ والمذاهبِ الرديَّةِ مثلِ المشبهةِ والمعتزلةِ والجهميةِ والجبريةِ والقَدَريةِ</w:t>
      </w:r>
      <w:r w:rsidR="001966FB">
        <w:rPr>
          <w:rFonts w:hint="cs"/>
          <w:rtl/>
        </w:rPr>
        <w:t xml:space="preserve"> ،</w:t>
      </w:r>
      <w:r w:rsidR="008C0661">
        <w:rPr>
          <w:rFonts w:hint="cs"/>
          <w:rtl/>
        </w:rPr>
        <w:t xml:space="preserve"> وغيرِهم من الذين خالفوا السنةَ والجماعة</w:t>
      </w:r>
      <w:r w:rsidR="001966FB">
        <w:rPr>
          <w:rFonts w:hint="cs"/>
          <w:rtl/>
        </w:rPr>
        <w:t xml:space="preserve"> ،</w:t>
      </w:r>
      <w:r w:rsidR="008C0661">
        <w:rPr>
          <w:rFonts w:hint="cs"/>
          <w:rtl/>
        </w:rPr>
        <w:t xml:space="preserve"> وحالفوا الضلالةَ</w:t>
      </w:r>
      <w:r w:rsidR="001966FB">
        <w:rPr>
          <w:rFonts w:hint="cs"/>
          <w:rtl/>
        </w:rPr>
        <w:t xml:space="preserve"> ،</w:t>
      </w:r>
      <w:r w:rsidR="008C0661">
        <w:rPr>
          <w:rFonts w:hint="cs"/>
          <w:rtl/>
        </w:rPr>
        <w:t xml:space="preserve"> ونحن منهم براءٌ وهم عندنا ضُلاَّلٌ وأردياء</w:t>
      </w:r>
      <w:r w:rsidR="001966FB">
        <w:rPr>
          <w:rFonts w:hint="cs"/>
          <w:rtl/>
        </w:rPr>
        <w:t xml:space="preserve"> ،</w:t>
      </w:r>
      <w:r w:rsidR="00ED18D7">
        <w:rPr>
          <w:rFonts w:hint="cs"/>
          <w:rtl/>
        </w:rPr>
        <w:t xml:space="preserve"> </w:t>
      </w:r>
      <w:r w:rsidR="008C0661">
        <w:rPr>
          <w:rFonts w:hint="cs"/>
          <w:rtl/>
        </w:rPr>
        <w:t xml:space="preserve"> وباللهِ العصمةُ والتوفيق</w:t>
      </w:r>
      <w:r w:rsidR="00BA41C6">
        <w:rPr>
          <w:rFonts w:hint="cs"/>
          <w:rtl/>
        </w:rPr>
        <w:t xml:space="preserve"> ] أهــ </w:t>
      </w:r>
      <w:r w:rsidR="001966FB">
        <w:rPr>
          <w:rFonts w:hint="cs"/>
          <w:rtl/>
        </w:rPr>
        <w:t>،</w:t>
      </w:r>
    </w:p>
    <w:p w:rsidR="008C0661" w:rsidRDefault="00BA41C6" w:rsidP="00BA41C6">
      <w:pPr>
        <w:jc w:val="both"/>
        <w:rPr>
          <w:rtl/>
        </w:rPr>
      </w:pPr>
      <w:bookmarkStart w:id="15" w:name="المسفية"/>
      <w:r w:rsidRPr="00BA41C6">
        <w:rPr>
          <w:rFonts w:hint="cs"/>
          <w:b w:val="0"/>
          <w:bCs/>
          <w:rtl/>
        </w:rPr>
        <w:t xml:space="preserve">[  16  ] </w:t>
      </w:r>
      <w:r w:rsidR="002944BA" w:rsidRPr="00BA41C6">
        <w:rPr>
          <w:rFonts w:hint="cs"/>
          <w:b w:val="0"/>
          <w:bCs/>
          <w:rtl/>
        </w:rPr>
        <w:t xml:space="preserve">: جاء في </w:t>
      </w:r>
      <w:r w:rsidR="008C0661" w:rsidRPr="00BA41C6">
        <w:rPr>
          <w:rFonts w:hint="cs"/>
          <w:b w:val="0"/>
          <w:bCs/>
          <w:rtl/>
        </w:rPr>
        <w:t xml:space="preserve"> مَـتـْنُ  العَقــَائـدِ النَّسَـفِيَّـة</w:t>
      </w:r>
      <w:r w:rsidR="002944BA" w:rsidRPr="00BA41C6">
        <w:rPr>
          <w:rFonts w:hint="cs"/>
          <w:b w:val="0"/>
          <w:bCs/>
          <w:rtl/>
        </w:rPr>
        <w:t xml:space="preserve"> </w:t>
      </w:r>
      <w:r w:rsidR="008C0661" w:rsidRPr="00BA41C6">
        <w:rPr>
          <w:rFonts w:hint="cs"/>
          <w:b w:val="0"/>
          <w:bCs/>
          <w:rtl/>
          <w:lang w:bidi="ar-KW"/>
        </w:rPr>
        <w:t>للإمام النسفي رحمه الله</w:t>
      </w:r>
      <w:r w:rsidR="002944BA">
        <w:rPr>
          <w:rFonts w:hint="cs"/>
          <w:rtl/>
        </w:rPr>
        <w:t xml:space="preserve">  : [  </w:t>
      </w:r>
      <w:bookmarkEnd w:id="15"/>
      <w:r w:rsidR="008C0661">
        <w:rPr>
          <w:rFonts w:hint="cs"/>
          <w:rtl/>
        </w:rPr>
        <w:t>قَالَ أَهْلُ الحَقِّ</w:t>
      </w:r>
      <w:r w:rsidR="001966FB">
        <w:rPr>
          <w:rFonts w:hint="cs"/>
          <w:rtl/>
        </w:rPr>
        <w:t xml:space="preserve"> :</w:t>
      </w:r>
      <w:r w:rsidR="008C0661">
        <w:rPr>
          <w:rFonts w:hint="cs"/>
          <w:rtl/>
        </w:rPr>
        <w:t xml:space="preserve"> حَقَائقُ الأشْيـَاءِ ثَابِتــَةٌ</w:t>
      </w:r>
      <w:r w:rsidR="001966FB">
        <w:rPr>
          <w:rFonts w:hint="cs"/>
          <w:rtl/>
        </w:rPr>
        <w:t xml:space="preserve"> ،</w:t>
      </w:r>
      <w:r w:rsidR="008C0661">
        <w:rPr>
          <w:rFonts w:hint="cs"/>
          <w:rtl/>
        </w:rPr>
        <w:t xml:space="preserve"> والعِلْمُ بـِـهـَا مُتَحقـِّـقٌ خلافاً للسوفسطائية</w:t>
      </w:r>
      <w:r w:rsidR="001966FB">
        <w:rPr>
          <w:rFonts w:hint="cs"/>
          <w:rtl/>
        </w:rPr>
        <w:t xml:space="preserve"> ،</w:t>
      </w:r>
      <w:r w:rsidR="008C0661">
        <w:rPr>
          <w:rFonts w:hint="cs"/>
          <w:rtl/>
        </w:rPr>
        <w:t xml:space="preserve"> وأسْـبَابُ العِـلْـمِ للخَلْقِ ثَلاثَةٌ</w:t>
      </w:r>
      <w:r w:rsidR="001966FB">
        <w:rPr>
          <w:rFonts w:hint="cs"/>
          <w:rtl/>
        </w:rPr>
        <w:t xml:space="preserve"> :</w:t>
      </w:r>
      <w:r w:rsidR="008C0661">
        <w:rPr>
          <w:rFonts w:hint="cs"/>
          <w:rtl/>
        </w:rPr>
        <w:t xml:space="preserve"> الحَوَاسُّ السَّلِيمَةُ</w:t>
      </w:r>
      <w:r w:rsidR="001966FB">
        <w:rPr>
          <w:rFonts w:hint="cs"/>
          <w:rtl/>
        </w:rPr>
        <w:t xml:space="preserve"> ،</w:t>
      </w:r>
      <w:r w:rsidR="008C0661">
        <w:rPr>
          <w:rFonts w:hint="cs"/>
          <w:rtl/>
        </w:rPr>
        <w:t xml:space="preserve"> وَالخَبَرُ الصَّادِقُ</w:t>
      </w:r>
      <w:r w:rsidR="001966FB">
        <w:rPr>
          <w:rFonts w:hint="cs"/>
          <w:rtl/>
        </w:rPr>
        <w:t xml:space="preserve"> ،</w:t>
      </w:r>
      <w:r w:rsidR="008C0661">
        <w:rPr>
          <w:rFonts w:hint="cs"/>
          <w:rtl/>
        </w:rPr>
        <w:t xml:space="preserve"> وَالعَقْلُ</w:t>
      </w:r>
      <w:r w:rsidR="001966FB">
        <w:rPr>
          <w:rFonts w:hint="cs"/>
          <w:rtl/>
        </w:rPr>
        <w:t xml:space="preserve"> ،</w:t>
      </w:r>
      <w:r w:rsidR="008C0661">
        <w:rPr>
          <w:rFonts w:hint="cs"/>
          <w:rtl/>
        </w:rPr>
        <w:t xml:space="preserve"> فالحَـوَاسُّ خـمْـسٌ</w:t>
      </w:r>
      <w:r w:rsidR="001966FB">
        <w:rPr>
          <w:rFonts w:hint="cs"/>
          <w:rtl/>
        </w:rPr>
        <w:t xml:space="preserve"> :</w:t>
      </w:r>
      <w:r w:rsidR="008C0661">
        <w:rPr>
          <w:rFonts w:hint="cs"/>
          <w:rtl/>
        </w:rPr>
        <w:t xml:space="preserve"> السَّمْعُ</w:t>
      </w:r>
      <w:r w:rsidR="001966FB">
        <w:rPr>
          <w:rFonts w:hint="cs"/>
          <w:rtl/>
        </w:rPr>
        <w:t xml:space="preserve"> ،</w:t>
      </w:r>
      <w:r w:rsidR="008C0661">
        <w:rPr>
          <w:rFonts w:hint="cs"/>
          <w:rtl/>
        </w:rPr>
        <w:t>  والبَصَـرُ</w:t>
      </w:r>
      <w:r w:rsidR="001966FB">
        <w:rPr>
          <w:rFonts w:hint="cs"/>
          <w:rtl/>
        </w:rPr>
        <w:t xml:space="preserve"> ،</w:t>
      </w:r>
      <w:r w:rsidR="008C0661">
        <w:rPr>
          <w:rFonts w:hint="cs"/>
          <w:rtl/>
        </w:rPr>
        <w:t xml:space="preserve"> والشَّـمُّ</w:t>
      </w:r>
      <w:r w:rsidR="001966FB">
        <w:rPr>
          <w:rFonts w:hint="cs"/>
          <w:rtl/>
        </w:rPr>
        <w:t xml:space="preserve"> ،</w:t>
      </w:r>
      <w:r w:rsidR="008C0661">
        <w:rPr>
          <w:rFonts w:hint="cs"/>
          <w:rtl/>
        </w:rPr>
        <w:t xml:space="preserve"> واللَّمْـسُّ</w:t>
      </w:r>
      <w:r w:rsidR="001966FB">
        <w:rPr>
          <w:rFonts w:hint="cs"/>
          <w:rtl/>
        </w:rPr>
        <w:t xml:space="preserve"> ،</w:t>
      </w:r>
      <w:r w:rsidR="008C0661">
        <w:rPr>
          <w:rFonts w:hint="cs"/>
          <w:rtl/>
        </w:rPr>
        <w:t xml:space="preserve"> وبكُلِّ حَاسَّةٍ مِنـهَا يُـوقَفُ عَلَى مَا وُضِعَتْ هِـيَ لَهُ</w:t>
      </w:r>
      <w:r w:rsidR="001966FB">
        <w:rPr>
          <w:rFonts w:hint="cs"/>
          <w:rtl/>
        </w:rPr>
        <w:t xml:space="preserve"> ،</w:t>
      </w:r>
      <w:r w:rsidR="008C0661">
        <w:rPr>
          <w:rFonts w:hint="cs"/>
          <w:rtl/>
        </w:rPr>
        <w:t xml:space="preserve"> والخَبـَرُ الصَّــادِقُ عَـلَى نَوْعَينِ</w:t>
      </w:r>
      <w:r w:rsidR="001966FB">
        <w:rPr>
          <w:rFonts w:hint="cs"/>
          <w:rtl/>
        </w:rPr>
        <w:t xml:space="preserve"> :</w:t>
      </w:r>
      <w:r w:rsidR="008C0661">
        <w:rPr>
          <w:rFonts w:hint="cs"/>
          <w:rtl/>
        </w:rPr>
        <w:t xml:space="preserve"> أَحَدِهِمَا الخَـبَرُ المُتَواتِرُ</w:t>
      </w:r>
      <w:r w:rsidR="001966FB">
        <w:rPr>
          <w:rFonts w:hint="cs"/>
          <w:rtl/>
        </w:rPr>
        <w:t xml:space="preserve"> ،</w:t>
      </w:r>
      <w:r w:rsidR="008C0661">
        <w:rPr>
          <w:rFonts w:hint="cs"/>
          <w:rtl/>
        </w:rPr>
        <w:t xml:space="preserve"> وَهوَ الخَـبَرُ الثــَّابِتُ على أَلْسِنَةِ قَوْمٍ لا يُتصوَّرُ تَـواطُؤهُم</w:t>
      </w:r>
      <w:r w:rsidR="001966FB">
        <w:rPr>
          <w:rFonts w:hint="cs"/>
          <w:rtl/>
        </w:rPr>
        <w:t xml:space="preserve"> ،</w:t>
      </w:r>
      <w:r w:rsidR="008C0661">
        <w:rPr>
          <w:rFonts w:hint="cs"/>
          <w:rtl/>
        </w:rPr>
        <w:t xml:space="preserve"> عَـلَى الكَذِبِ</w:t>
      </w:r>
      <w:r w:rsidR="001966FB">
        <w:rPr>
          <w:rFonts w:hint="cs"/>
          <w:rtl/>
        </w:rPr>
        <w:t xml:space="preserve"> ،</w:t>
      </w:r>
      <w:r w:rsidR="008C0661">
        <w:rPr>
          <w:rFonts w:hint="cs"/>
          <w:rtl/>
        </w:rPr>
        <w:t xml:space="preserve"> وَهوَ مُوجِبٌ للعِلْمِ الضَّـرُورِيِّ</w:t>
      </w:r>
      <w:r w:rsidR="001966FB">
        <w:rPr>
          <w:rFonts w:hint="cs"/>
          <w:rtl/>
        </w:rPr>
        <w:t xml:space="preserve"> ،</w:t>
      </w:r>
      <w:r w:rsidR="008C0661">
        <w:rPr>
          <w:rFonts w:hint="cs"/>
          <w:rtl/>
        </w:rPr>
        <w:t xml:space="preserve"> كالعِلْمِ بالمُلُوكِ الخَالِيَةِ في الأزْمِنَةِ المَاضِيَةِ والبُلدَانِ النَّائِيَةِ</w:t>
      </w:r>
      <w:r w:rsidR="001966FB">
        <w:rPr>
          <w:rFonts w:hint="cs"/>
          <w:rtl/>
        </w:rPr>
        <w:t xml:space="preserve"> ،</w:t>
      </w:r>
      <w:r w:rsidR="008C0661">
        <w:rPr>
          <w:rFonts w:hint="cs"/>
          <w:rtl/>
        </w:rPr>
        <w:t xml:space="preserve"> والنوع الثاني</w:t>
      </w:r>
      <w:r w:rsidR="001966FB">
        <w:rPr>
          <w:rFonts w:hint="cs"/>
          <w:rtl/>
        </w:rPr>
        <w:t xml:space="preserve"> :</w:t>
      </w:r>
      <w:r w:rsidR="008C0661">
        <w:rPr>
          <w:rFonts w:hint="cs"/>
          <w:rtl/>
        </w:rPr>
        <w:t xml:space="preserve"> خبر الرسول المؤيد بالمعجزة</w:t>
      </w:r>
      <w:r w:rsidR="001966FB">
        <w:rPr>
          <w:rFonts w:hint="cs"/>
          <w:rtl/>
        </w:rPr>
        <w:t xml:space="preserve"> ،</w:t>
      </w:r>
      <w:r w:rsidR="008C0661">
        <w:rPr>
          <w:rFonts w:hint="cs"/>
          <w:rtl/>
        </w:rPr>
        <w:t xml:space="preserve"> وهو يوجب العلم الاستدلالي</w:t>
      </w:r>
      <w:r w:rsidR="001966FB">
        <w:rPr>
          <w:rFonts w:hint="cs"/>
          <w:rtl/>
        </w:rPr>
        <w:t xml:space="preserve"> ،</w:t>
      </w:r>
      <w:r w:rsidR="008C0661">
        <w:rPr>
          <w:rFonts w:hint="cs"/>
          <w:rtl/>
        </w:rPr>
        <w:t xml:space="preserve"> والعلم الثابت به يضاهي العلم الثابت بالضرورة في التيقن والثبات</w:t>
      </w:r>
      <w:r w:rsidR="001966FB">
        <w:rPr>
          <w:rFonts w:hint="cs"/>
          <w:rtl/>
        </w:rPr>
        <w:t xml:space="preserve"> ،</w:t>
      </w:r>
      <w:r w:rsidR="008C0661">
        <w:rPr>
          <w:rFonts w:hint="cs"/>
          <w:rtl/>
        </w:rPr>
        <w:t xml:space="preserve"> وأما العقل فهو سبب للعلم أيضاً</w:t>
      </w:r>
      <w:r w:rsidR="001966FB">
        <w:rPr>
          <w:rFonts w:hint="cs"/>
          <w:rtl/>
        </w:rPr>
        <w:t xml:space="preserve"> ،</w:t>
      </w:r>
      <w:r w:rsidR="008C0661">
        <w:rPr>
          <w:rFonts w:hint="cs"/>
          <w:rtl/>
        </w:rPr>
        <w:t xml:space="preserve"> وما ثبت منه بالبديهة فهو ضروري</w:t>
      </w:r>
      <w:r w:rsidR="001966FB">
        <w:rPr>
          <w:rFonts w:hint="cs"/>
          <w:rtl/>
        </w:rPr>
        <w:t xml:space="preserve"> ،</w:t>
      </w:r>
      <w:r w:rsidR="008C0661">
        <w:rPr>
          <w:rFonts w:hint="cs"/>
          <w:rtl/>
        </w:rPr>
        <w:t xml:space="preserve"> كالعلم بأن كل شيء أعظم من جزئه</w:t>
      </w:r>
      <w:r w:rsidR="001966FB">
        <w:rPr>
          <w:rFonts w:hint="cs"/>
          <w:rtl/>
        </w:rPr>
        <w:t xml:space="preserve"> ،</w:t>
      </w:r>
      <w:r w:rsidR="008C0661">
        <w:rPr>
          <w:rFonts w:hint="cs"/>
          <w:rtl/>
        </w:rPr>
        <w:t xml:space="preserve"> وما ثبت بالاستدلال فهو اكتسابي</w:t>
      </w:r>
      <w:r w:rsidR="001966FB">
        <w:rPr>
          <w:rFonts w:hint="cs"/>
          <w:rtl/>
        </w:rPr>
        <w:t xml:space="preserve"> ،</w:t>
      </w:r>
      <w:r w:rsidR="008C0661">
        <w:rPr>
          <w:rFonts w:hint="cs"/>
          <w:rtl/>
        </w:rPr>
        <w:t xml:space="preserve"> والإلهام ليس من أسباب المعرفة بصحة الشيء عند أهل الحق</w:t>
      </w:r>
      <w:r w:rsidR="001966FB">
        <w:rPr>
          <w:rFonts w:hint="cs"/>
          <w:rtl/>
        </w:rPr>
        <w:t xml:space="preserve"> ،</w:t>
      </w:r>
      <w:r w:rsidR="008C0661">
        <w:rPr>
          <w:rFonts w:hint="cs"/>
          <w:rtl/>
        </w:rPr>
        <w:t xml:space="preserve"> والعَالَم بجميعِ أجْزَائِهِ مُحْدَثٌ</w:t>
      </w:r>
      <w:r w:rsidR="00747D9D">
        <w:rPr>
          <w:rFonts w:hint="cs"/>
          <w:rtl/>
        </w:rPr>
        <w:t xml:space="preserve"> ؛</w:t>
      </w:r>
      <w:r w:rsidR="008C0661">
        <w:rPr>
          <w:rFonts w:hint="cs"/>
          <w:rtl/>
        </w:rPr>
        <w:t xml:space="preserve"> إذ هو أعيان وأعراض</w:t>
      </w:r>
      <w:r w:rsidR="001966FB">
        <w:rPr>
          <w:rFonts w:hint="cs"/>
          <w:rtl/>
        </w:rPr>
        <w:t xml:space="preserve"> ،</w:t>
      </w:r>
      <w:r w:rsidR="008C0661">
        <w:rPr>
          <w:rFonts w:hint="cs"/>
          <w:rtl/>
        </w:rPr>
        <w:t xml:space="preserve"> فالأعيان ما  له قيام بذاته</w:t>
      </w:r>
      <w:r w:rsidR="001966FB">
        <w:rPr>
          <w:rFonts w:hint="cs"/>
          <w:rtl/>
        </w:rPr>
        <w:t xml:space="preserve"> ،</w:t>
      </w:r>
      <w:r w:rsidR="008C0661">
        <w:rPr>
          <w:rFonts w:hint="cs"/>
          <w:rtl/>
        </w:rPr>
        <w:t xml:space="preserve"> وهو إما مركب</w:t>
      </w:r>
      <w:r w:rsidR="001966FB">
        <w:rPr>
          <w:rFonts w:hint="cs"/>
          <w:rtl/>
        </w:rPr>
        <w:t xml:space="preserve"> ،</w:t>
      </w:r>
      <w:r w:rsidR="008C0661">
        <w:rPr>
          <w:rFonts w:hint="cs"/>
          <w:rtl/>
        </w:rPr>
        <w:t xml:space="preserve"> أو غير مركب</w:t>
      </w:r>
      <w:r w:rsidR="001966FB">
        <w:rPr>
          <w:rFonts w:hint="cs"/>
          <w:rtl/>
        </w:rPr>
        <w:t xml:space="preserve"> ،</w:t>
      </w:r>
      <w:r w:rsidR="008C0661">
        <w:rPr>
          <w:rFonts w:hint="cs"/>
          <w:rtl/>
        </w:rPr>
        <w:t xml:space="preserve"> كالجوهر</w:t>
      </w:r>
      <w:r w:rsidR="001966FB">
        <w:rPr>
          <w:rFonts w:hint="cs"/>
          <w:rtl/>
        </w:rPr>
        <w:t xml:space="preserve"> ،</w:t>
      </w:r>
      <w:r w:rsidR="008C0661">
        <w:rPr>
          <w:rFonts w:hint="cs"/>
          <w:rtl/>
        </w:rPr>
        <w:t xml:space="preserve"> وهو الجزء الذي لا يتجزأ</w:t>
      </w:r>
      <w:r w:rsidR="001966FB">
        <w:rPr>
          <w:rFonts w:hint="cs"/>
          <w:rtl/>
        </w:rPr>
        <w:t xml:space="preserve"> ،</w:t>
      </w:r>
      <w:r w:rsidR="008C0661">
        <w:rPr>
          <w:rFonts w:hint="cs"/>
          <w:rtl/>
        </w:rPr>
        <w:t xml:space="preserve"> والعرض ما لا يقوم بذاته</w:t>
      </w:r>
      <w:r w:rsidR="001966FB">
        <w:rPr>
          <w:rFonts w:hint="cs"/>
          <w:rtl/>
        </w:rPr>
        <w:t xml:space="preserve"> ،</w:t>
      </w:r>
      <w:r w:rsidR="008C0661">
        <w:rPr>
          <w:rFonts w:hint="cs"/>
          <w:rtl/>
        </w:rPr>
        <w:t xml:space="preserve"> ويحدث في الأجسام والجواهر</w:t>
      </w:r>
      <w:r w:rsidR="001966FB">
        <w:rPr>
          <w:rFonts w:hint="cs"/>
          <w:rtl/>
        </w:rPr>
        <w:t xml:space="preserve"> ،</w:t>
      </w:r>
      <w:r w:rsidR="008C0661">
        <w:rPr>
          <w:rFonts w:hint="cs"/>
          <w:rtl/>
        </w:rPr>
        <w:t xml:space="preserve"> كالألوان  والأكوان  والطعوم  والروائح</w:t>
      </w:r>
      <w:r w:rsidR="001966FB">
        <w:rPr>
          <w:rFonts w:hint="cs"/>
          <w:rtl/>
        </w:rPr>
        <w:t xml:space="preserve"> ،</w:t>
      </w:r>
      <w:r w:rsidR="002944BA">
        <w:rPr>
          <w:rFonts w:hint="cs"/>
          <w:rtl/>
        </w:rPr>
        <w:t xml:space="preserve">  </w:t>
      </w:r>
      <w:r w:rsidR="008C0661">
        <w:rPr>
          <w:rFonts w:hint="cs"/>
          <w:rtl/>
        </w:rPr>
        <w:t>والمحدث للعالم هو الله تعالى</w:t>
      </w:r>
      <w:r w:rsidR="001966FB">
        <w:rPr>
          <w:rFonts w:hint="cs"/>
          <w:rtl/>
        </w:rPr>
        <w:t xml:space="preserve"> ،</w:t>
      </w:r>
      <w:r w:rsidR="008C0661">
        <w:rPr>
          <w:rFonts w:hint="cs"/>
          <w:rtl/>
        </w:rPr>
        <w:t xml:space="preserve"> الواحد</w:t>
      </w:r>
      <w:r w:rsidR="001966FB">
        <w:rPr>
          <w:rFonts w:hint="cs"/>
          <w:rtl/>
        </w:rPr>
        <w:t xml:space="preserve"> ،</w:t>
      </w:r>
      <w:r w:rsidR="008C0661">
        <w:rPr>
          <w:rFonts w:hint="cs"/>
          <w:rtl/>
        </w:rPr>
        <w:t xml:space="preserve"> القديم</w:t>
      </w:r>
      <w:r w:rsidR="001966FB">
        <w:rPr>
          <w:rFonts w:hint="cs"/>
          <w:rtl/>
        </w:rPr>
        <w:t xml:space="preserve"> ،</w:t>
      </w:r>
      <w:r w:rsidR="008C0661">
        <w:rPr>
          <w:rFonts w:hint="cs"/>
          <w:rtl/>
        </w:rPr>
        <w:t xml:space="preserve"> الحي</w:t>
      </w:r>
      <w:r w:rsidR="001966FB">
        <w:rPr>
          <w:rFonts w:hint="cs"/>
          <w:rtl/>
        </w:rPr>
        <w:t xml:space="preserve"> ،</w:t>
      </w:r>
      <w:r w:rsidR="008C0661">
        <w:rPr>
          <w:rFonts w:hint="cs"/>
          <w:rtl/>
        </w:rPr>
        <w:t xml:space="preserve"> القادر</w:t>
      </w:r>
      <w:r w:rsidR="001966FB">
        <w:rPr>
          <w:rFonts w:hint="cs"/>
          <w:rtl/>
        </w:rPr>
        <w:t xml:space="preserve"> ،</w:t>
      </w:r>
      <w:r w:rsidR="008C0661">
        <w:rPr>
          <w:rFonts w:hint="cs"/>
          <w:rtl/>
        </w:rPr>
        <w:t xml:space="preserve"> العليم</w:t>
      </w:r>
      <w:r w:rsidR="001966FB">
        <w:rPr>
          <w:rFonts w:hint="cs"/>
          <w:rtl/>
        </w:rPr>
        <w:t xml:space="preserve"> ،</w:t>
      </w:r>
      <w:r w:rsidR="008C0661">
        <w:rPr>
          <w:rFonts w:hint="cs"/>
          <w:rtl/>
        </w:rPr>
        <w:t xml:space="preserve"> السميع</w:t>
      </w:r>
      <w:r w:rsidR="001966FB">
        <w:rPr>
          <w:rFonts w:hint="cs"/>
          <w:rtl/>
        </w:rPr>
        <w:t xml:space="preserve"> ،</w:t>
      </w:r>
      <w:r w:rsidR="008C0661">
        <w:rPr>
          <w:rFonts w:hint="cs"/>
          <w:rtl/>
        </w:rPr>
        <w:t xml:space="preserve"> البصير</w:t>
      </w:r>
      <w:r w:rsidR="001966FB">
        <w:rPr>
          <w:rFonts w:hint="cs"/>
          <w:rtl/>
        </w:rPr>
        <w:t xml:space="preserve"> ،</w:t>
      </w:r>
      <w:r w:rsidR="008C0661">
        <w:rPr>
          <w:rFonts w:hint="cs"/>
          <w:rtl/>
        </w:rPr>
        <w:t xml:space="preserve"> الشائي</w:t>
      </w:r>
      <w:r w:rsidR="001966FB">
        <w:rPr>
          <w:rFonts w:hint="cs"/>
          <w:rtl/>
        </w:rPr>
        <w:t xml:space="preserve"> ،</w:t>
      </w:r>
      <w:r w:rsidR="008C0661">
        <w:rPr>
          <w:rFonts w:hint="cs"/>
          <w:rtl/>
        </w:rPr>
        <w:t xml:space="preserve"> المريد</w:t>
      </w:r>
      <w:r w:rsidR="001966FB">
        <w:rPr>
          <w:rFonts w:hint="cs"/>
          <w:rtl/>
        </w:rPr>
        <w:t xml:space="preserve"> ،</w:t>
      </w:r>
      <w:r w:rsidR="008C0661">
        <w:rPr>
          <w:rFonts w:hint="cs"/>
          <w:rtl/>
        </w:rPr>
        <w:t xml:space="preserve"> ليس بعرض</w:t>
      </w:r>
      <w:r w:rsidR="001966FB">
        <w:rPr>
          <w:rFonts w:hint="cs"/>
          <w:rtl/>
        </w:rPr>
        <w:t xml:space="preserve"> ،</w:t>
      </w:r>
      <w:r w:rsidR="008C0661">
        <w:rPr>
          <w:rFonts w:hint="cs"/>
          <w:rtl/>
        </w:rPr>
        <w:t xml:space="preserve"> ولا جسم</w:t>
      </w:r>
      <w:r w:rsidR="001966FB">
        <w:rPr>
          <w:rFonts w:hint="cs"/>
          <w:rtl/>
        </w:rPr>
        <w:t xml:space="preserve"> ،</w:t>
      </w:r>
      <w:r w:rsidR="008C0661">
        <w:rPr>
          <w:rFonts w:hint="cs"/>
          <w:rtl/>
        </w:rPr>
        <w:t xml:space="preserve"> ولا جوهر</w:t>
      </w:r>
      <w:r w:rsidR="001966FB">
        <w:rPr>
          <w:rFonts w:hint="cs"/>
          <w:rtl/>
        </w:rPr>
        <w:t xml:space="preserve"> ،</w:t>
      </w:r>
      <w:r w:rsidR="008C0661">
        <w:rPr>
          <w:rFonts w:hint="cs"/>
          <w:rtl/>
        </w:rPr>
        <w:t xml:space="preserve"> ولا مصور</w:t>
      </w:r>
      <w:r w:rsidR="001966FB">
        <w:rPr>
          <w:rFonts w:hint="cs"/>
          <w:rtl/>
        </w:rPr>
        <w:t xml:space="preserve"> ،</w:t>
      </w:r>
      <w:r w:rsidR="008C0661">
        <w:rPr>
          <w:rFonts w:hint="cs"/>
          <w:rtl/>
        </w:rPr>
        <w:t xml:space="preserve"> ولا محدود</w:t>
      </w:r>
      <w:r w:rsidR="001966FB">
        <w:rPr>
          <w:rFonts w:hint="cs"/>
          <w:rtl/>
        </w:rPr>
        <w:t xml:space="preserve"> ،</w:t>
      </w:r>
      <w:r w:rsidR="008C0661">
        <w:rPr>
          <w:rFonts w:hint="cs"/>
          <w:rtl/>
        </w:rPr>
        <w:t xml:space="preserve"> ولا معدود</w:t>
      </w:r>
      <w:r w:rsidR="001966FB">
        <w:rPr>
          <w:rFonts w:hint="cs"/>
          <w:rtl/>
        </w:rPr>
        <w:t xml:space="preserve"> ،</w:t>
      </w:r>
      <w:r w:rsidR="008C0661">
        <w:rPr>
          <w:rFonts w:hint="cs"/>
          <w:rtl/>
        </w:rPr>
        <w:t xml:space="preserve"> ولا متبعض</w:t>
      </w:r>
      <w:r w:rsidR="001966FB">
        <w:rPr>
          <w:rFonts w:hint="cs"/>
          <w:rtl/>
        </w:rPr>
        <w:t xml:space="preserve"> ،</w:t>
      </w:r>
      <w:r w:rsidR="008C0661">
        <w:rPr>
          <w:rFonts w:hint="cs"/>
          <w:rtl/>
        </w:rPr>
        <w:t xml:space="preserve"> ولا متجزئ</w:t>
      </w:r>
      <w:r w:rsidR="001966FB">
        <w:rPr>
          <w:rFonts w:hint="cs"/>
          <w:rtl/>
        </w:rPr>
        <w:t xml:space="preserve"> ،</w:t>
      </w:r>
      <w:r w:rsidR="008C0661">
        <w:rPr>
          <w:rFonts w:hint="cs"/>
          <w:rtl/>
        </w:rPr>
        <w:t xml:space="preserve"> ولا متناه</w:t>
      </w:r>
      <w:r w:rsidR="001966FB">
        <w:rPr>
          <w:rFonts w:hint="cs"/>
          <w:rtl/>
        </w:rPr>
        <w:t xml:space="preserve"> ،</w:t>
      </w:r>
      <w:r w:rsidR="008C0661">
        <w:rPr>
          <w:rFonts w:hint="cs"/>
          <w:rtl/>
        </w:rPr>
        <w:t xml:space="preserve"> ولا يوصف بالماهية</w:t>
      </w:r>
      <w:r w:rsidR="001966FB">
        <w:rPr>
          <w:rFonts w:hint="cs"/>
          <w:rtl/>
        </w:rPr>
        <w:t xml:space="preserve"> ،</w:t>
      </w:r>
      <w:r w:rsidR="008C0661">
        <w:rPr>
          <w:rFonts w:hint="cs"/>
          <w:rtl/>
        </w:rPr>
        <w:t xml:space="preserve"> ولا بالكيفية</w:t>
      </w:r>
      <w:r w:rsidR="001966FB">
        <w:rPr>
          <w:rFonts w:hint="cs"/>
          <w:rtl/>
        </w:rPr>
        <w:t xml:space="preserve"> ،</w:t>
      </w:r>
      <w:r w:rsidR="008C0661">
        <w:rPr>
          <w:rFonts w:hint="cs"/>
          <w:rtl/>
        </w:rPr>
        <w:t xml:space="preserve"> ولا يتمكن في مكان</w:t>
      </w:r>
      <w:r w:rsidR="001966FB">
        <w:rPr>
          <w:rFonts w:hint="cs"/>
          <w:rtl/>
        </w:rPr>
        <w:t xml:space="preserve"> ،</w:t>
      </w:r>
      <w:r w:rsidR="008C0661">
        <w:rPr>
          <w:rFonts w:hint="cs"/>
          <w:rtl/>
        </w:rPr>
        <w:t xml:space="preserve"> ولا يجري عليه زمان</w:t>
      </w:r>
      <w:r w:rsidR="001966FB">
        <w:rPr>
          <w:rFonts w:hint="cs"/>
          <w:rtl/>
        </w:rPr>
        <w:t xml:space="preserve"> ،</w:t>
      </w:r>
      <w:r w:rsidR="008C0661">
        <w:rPr>
          <w:rFonts w:hint="cs"/>
          <w:rtl/>
        </w:rPr>
        <w:t xml:space="preserve"> ولا يشبهه شيء</w:t>
      </w:r>
      <w:r w:rsidR="001966FB">
        <w:rPr>
          <w:rFonts w:hint="cs"/>
          <w:rtl/>
        </w:rPr>
        <w:t xml:space="preserve"> ،</w:t>
      </w:r>
      <w:r w:rsidR="008C0661">
        <w:rPr>
          <w:rFonts w:hint="cs"/>
          <w:rtl/>
        </w:rPr>
        <w:t xml:space="preserve"> ولا يخرج عن علمه وقدرته شيء</w:t>
      </w:r>
      <w:r w:rsidR="001966FB">
        <w:rPr>
          <w:rFonts w:hint="cs"/>
          <w:rtl/>
        </w:rPr>
        <w:t xml:space="preserve"> ،</w:t>
      </w:r>
      <w:r w:rsidR="008C0661">
        <w:rPr>
          <w:rFonts w:hint="cs"/>
          <w:rtl/>
        </w:rPr>
        <w:t xml:space="preserve"> وله صفات أزلية قائمة بذاته</w:t>
      </w:r>
      <w:r w:rsidR="001966FB">
        <w:rPr>
          <w:rFonts w:hint="cs"/>
          <w:rtl/>
        </w:rPr>
        <w:t xml:space="preserve"> ،</w:t>
      </w:r>
      <w:r w:rsidR="008C0661">
        <w:rPr>
          <w:rFonts w:hint="cs"/>
          <w:rtl/>
        </w:rPr>
        <w:t xml:space="preserve"> وهي لا هو ولا غيره</w:t>
      </w:r>
      <w:r w:rsidR="001966FB">
        <w:rPr>
          <w:rFonts w:hint="cs"/>
          <w:rtl/>
        </w:rPr>
        <w:t xml:space="preserve"> ،</w:t>
      </w:r>
      <w:r w:rsidR="008C0661">
        <w:rPr>
          <w:rFonts w:hint="cs"/>
          <w:rtl/>
        </w:rPr>
        <w:t xml:space="preserve"> وهي العلم</w:t>
      </w:r>
      <w:r w:rsidR="001966FB">
        <w:rPr>
          <w:rFonts w:hint="cs"/>
          <w:rtl/>
        </w:rPr>
        <w:t xml:space="preserve"> ،</w:t>
      </w:r>
      <w:r w:rsidR="008C0661">
        <w:rPr>
          <w:rFonts w:hint="cs"/>
          <w:rtl/>
        </w:rPr>
        <w:t xml:space="preserve"> والقدرة</w:t>
      </w:r>
      <w:r w:rsidR="001966FB">
        <w:rPr>
          <w:rFonts w:hint="cs"/>
          <w:rtl/>
        </w:rPr>
        <w:t xml:space="preserve"> ،</w:t>
      </w:r>
      <w:r w:rsidR="008C0661">
        <w:rPr>
          <w:rFonts w:hint="cs"/>
          <w:rtl/>
        </w:rPr>
        <w:t xml:space="preserve"> والحياة</w:t>
      </w:r>
      <w:r w:rsidR="001966FB">
        <w:rPr>
          <w:rFonts w:hint="cs"/>
          <w:rtl/>
        </w:rPr>
        <w:t xml:space="preserve"> ،</w:t>
      </w:r>
      <w:r w:rsidR="008C0661">
        <w:rPr>
          <w:rFonts w:hint="cs"/>
          <w:rtl/>
        </w:rPr>
        <w:t xml:space="preserve"> والقوة</w:t>
      </w:r>
      <w:r w:rsidR="001966FB">
        <w:rPr>
          <w:rFonts w:hint="cs"/>
          <w:rtl/>
        </w:rPr>
        <w:t xml:space="preserve"> ،</w:t>
      </w:r>
      <w:r w:rsidR="008C0661">
        <w:rPr>
          <w:rFonts w:hint="cs"/>
          <w:rtl/>
        </w:rPr>
        <w:t xml:space="preserve"> والسمع</w:t>
      </w:r>
      <w:r w:rsidR="001966FB">
        <w:rPr>
          <w:rFonts w:hint="cs"/>
          <w:rtl/>
        </w:rPr>
        <w:t xml:space="preserve"> ،</w:t>
      </w:r>
      <w:r w:rsidR="008C0661">
        <w:rPr>
          <w:rFonts w:hint="cs"/>
          <w:rtl/>
        </w:rPr>
        <w:t xml:space="preserve"> والبصر</w:t>
      </w:r>
      <w:r w:rsidR="001966FB">
        <w:rPr>
          <w:rFonts w:hint="cs"/>
          <w:rtl/>
        </w:rPr>
        <w:t xml:space="preserve"> ،</w:t>
      </w:r>
      <w:r w:rsidR="008C0661">
        <w:rPr>
          <w:rFonts w:hint="cs"/>
          <w:rtl/>
        </w:rPr>
        <w:t xml:space="preserve"> والإرادة</w:t>
      </w:r>
      <w:r w:rsidR="001966FB">
        <w:rPr>
          <w:rFonts w:hint="cs"/>
          <w:rtl/>
        </w:rPr>
        <w:t xml:space="preserve"> ،</w:t>
      </w:r>
      <w:r w:rsidR="008C0661">
        <w:rPr>
          <w:rFonts w:hint="cs"/>
          <w:rtl/>
        </w:rPr>
        <w:t xml:space="preserve"> والمشيئة</w:t>
      </w:r>
      <w:r w:rsidR="001966FB">
        <w:rPr>
          <w:rFonts w:hint="cs"/>
          <w:rtl/>
        </w:rPr>
        <w:t xml:space="preserve"> ،</w:t>
      </w:r>
      <w:r w:rsidR="008C0661">
        <w:rPr>
          <w:rFonts w:hint="cs"/>
          <w:rtl/>
        </w:rPr>
        <w:t xml:space="preserve"> والفعل</w:t>
      </w:r>
      <w:r w:rsidR="001966FB">
        <w:rPr>
          <w:rFonts w:hint="cs"/>
          <w:rtl/>
        </w:rPr>
        <w:t xml:space="preserve"> ،</w:t>
      </w:r>
      <w:r w:rsidR="008C0661">
        <w:rPr>
          <w:rFonts w:hint="cs"/>
          <w:rtl/>
        </w:rPr>
        <w:t xml:space="preserve"> والتخليق</w:t>
      </w:r>
      <w:r w:rsidR="001966FB">
        <w:rPr>
          <w:rFonts w:hint="cs"/>
          <w:rtl/>
        </w:rPr>
        <w:t xml:space="preserve"> ،</w:t>
      </w:r>
      <w:r w:rsidR="008C0661">
        <w:rPr>
          <w:rFonts w:hint="cs"/>
          <w:rtl/>
        </w:rPr>
        <w:t xml:space="preserve"> والترزيق</w:t>
      </w:r>
      <w:r w:rsidR="001966FB">
        <w:rPr>
          <w:rFonts w:hint="cs"/>
          <w:rtl/>
        </w:rPr>
        <w:t xml:space="preserve"> ،</w:t>
      </w:r>
      <w:r w:rsidR="008C0661">
        <w:rPr>
          <w:rFonts w:hint="cs"/>
          <w:rtl/>
        </w:rPr>
        <w:t xml:space="preserve"> والكلام</w:t>
      </w:r>
      <w:r w:rsidR="001966FB">
        <w:rPr>
          <w:rFonts w:hint="cs"/>
          <w:rtl/>
        </w:rPr>
        <w:t xml:space="preserve"> ،</w:t>
      </w:r>
      <w:r w:rsidR="008C0661">
        <w:rPr>
          <w:rFonts w:hint="cs"/>
          <w:rtl/>
        </w:rPr>
        <w:t xml:space="preserve"> وهو متكلم بكلامٍ هو صفة له</w:t>
      </w:r>
      <w:r w:rsidR="001966FB">
        <w:rPr>
          <w:rFonts w:hint="cs"/>
          <w:rtl/>
        </w:rPr>
        <w:t xml:space="preserve"> ،</w:t>
      </w:r>
      <w:r w:rsidR="008C0661">
        <w:rPr>
          <w:rFonts w:hint="cs"/>
          <w:rtl/>
        </w:rPr>
        <w:t xml:space="preserve"> أزلية</w:t>
      </w:r>
      <w:r w:rsidR="001966FB">
        <w:rPr>
          <w:rFonts w:hint="cs"/>
          <w:rtl/>
        </w:rPr>
        <w:t xml:space="preserve"> ،</w:t>
      </w:r>
      <w:r w:rsidR="008C0661">
        <w:rPr>
          <w:rFonts w:hint="cs"/>
          <w:rtl/>
        </w:rPr>
        <w:t xml:space="preserve"> ليس من جنس </w:t>
      </w:r>
      <w:r w:rsidR="008C0661">
        <w:rPr>
          <w:rFonts w:hint="cs"/>
          <w:rtl/>
        </w:rPr>
        <w:lastRenderedPageBreak/>
        <w:t>الحروف والأصوات</w:t>
      </w:r>
      <w:r w:rsidR="001966FB">
        <w:rPr>
          <w:rFonts w:hint="cs"/>
          <w:rtl/>
        </w:rPr>
        <w:t xml:space="preserve"> ،</w:t>
      </w:r>
      <w:r w:rsidR="008C0661">
        <w:rPr>
          <w:rFonts w:hint="cs"/>
          <w:rtl/>
        </w:rPr>
        <w:t xml:space="preserve"> وهو صفة منافية للسكوت والآفة</w:t>
      </w:r>
      <w:r w:rsidR="001966FB">
        <w:rPr>
          <w:rFonts w:hint="cs"/>
          <w:rtl/>
        </w:rPr>
        <w:t xml:space="preserve"> ،</w:t>
      </w:r>
      <w:r w:rsidR="008C0661">
        <w:rPr>
          <w:rFonts w:hint="cs"/>
          <w:rtl/>
        </w:rPr>
        <w:t xml:space="preserve"> والله تعالى متكلم بها آمر ناه مخبر</w:t>
      </w:r>
      <w:r w:rsidR="001966FB">
        <w:rPr>
          <w:rFonts w:hint="cs"/>
          <w:rtl/>
        </w:rPr>
        <w:t xml:space="preserve"> ،</w:t>
      </w:r>
      <w:r w:rsidR="008C0661">
        <w:rPr>
          <w:rFonts w:hint="cs"/>
          <w:rtl/>
        </w:rPr>
        <w:t xml:space="preserve"> والقرآن كلام الله تعالى غير مخلوق</w:t>
      </w:r>
      <w:r w:rsidR="001966FB">
        <w:rPr>
          <w:rFonts w:hint="cs"/>
          <w:rtl/>
        </w:rPr>
        <w:t xml:space="preserve"> ،</w:t>
      </w:r>
      <w:r w:rsidR="008C0661">
        <w:rPr>
          <w:rFonts w:hint="cs"/>
          <w:rtl/>
        </w:rPr>
        <w:t xml:space="preserve"> وهو مكتوب في مصاحفنا</w:t>
      </w:r>
      <w:r w:rsidR="001966FB">
        <w:rPr>
          <w:rFonts w:hint="cs"/>
          <w:rtl/>
        </w:rPr>
        <w:t xml:space="preserve"> ،</w:t>
      </w:r>
      <w:r w:rsidR="008C0661">
        <w:rPr>
          <w:rFonts w:hint="cs"/>
          <w:rtl/>
        </w:rPr>
        <w:t xml:space="preserve"> محفوظٌ في قلوبنا</w:t>
      </w:r>
      <w:r w:rsidR="001966FB">
        <w:rPr>
          <w:rFonts w:hint="cs"/>
          <w:rtl/>
        </w:rPr>
        <w:t xml:space="preserve"> ،</w:t>
      </w:r>
      <w:r w:rsidR="008C0661">
        <w:rPr>
          <w:rFonts w:hint="cs"/>
          <w:rtl/>
        </w:rPr>
        <w:t xml:space="preserve"> مقروء بألسنتنا</w:t>
      </w:r>
      <w:r w:rsidR="001966FB">
        <w:rPr>
          <w:rFonts w:hint="cs"/>
          <w:rtl/>
        </w:rPr>
        <w:t xml:space="preserve"> ،</w:t>
      </w:r>
      <w:r w:rsidR="008C0661">
        <w:rPr>
          <w:rFonts w:hint="cs"/>
          <w:rtl/>
        </w:rPr>
        <w:t xml:space="preserve"> مسموع بآذاننا</w:t>
      </w:r>
      <w:r w:rsidR="001966FB">
        <w:rPr>
          <w:rFonts w:hint="cs"/>
          <w:rtl/>
        </w:rPr>
        <w:t xml:space="preserve"> ،</w:t>
      </w:r>
      <w:r w:rsidR="008C0661">
        <w:rPr>
          <w:rFonts w:hint="cs"/>
          <w:rtl/>
        </w:rPr>
        <w:t xml:space="preserve"> غير حال فيها</w:t>
      </w:r>
      <w:r w:rsidR="001966FB">
        <w:rPr>
          <w:rFonts w:hint="cs"/>
          <w:rtl/>
        </w:rPr>
        <w:t xml:space="preserve"> ،</w:t>
      </w:r>
      <w:r w:rsidR="008C0661">
        <w:rPr>
          <w:rFonts w:hint="cs"/>
          <w:rtl/>
        </w:rPr>
        <w:t xml:space="preserve"> والتكوين صفة لله تعالى أزلية</w:t>
      </w:r>
      <w:r w:rsidR="001966FB">
        <w:rPr>
          <w:rFonts w:hint="cs"/>
          <w:rtl/>
        </w:rPr>
        <w:t xml:space="preserve"> ،</w:t>
      </w:r>
      <w:r w:rsidR="008C0661">
        <w:rPr>
          <w:rFonts w:hint="cs"/>
          <w:rtl/>
        </w:rPr>
        <w:t xml:space="preserve"> وهو تكوينه تعالى للعالم ولكل جزء من أجزائه لا في الأزل</w:t>
      </w:r>
      <w:r w:rsidR="001966FB">
        <w:rPr>
          <w:rFonts w:hint="cs"/>
          <w:rtl/>
        </w:rPr>
        <w:t xml:space="preserve"> ،</w:t>
      </w:r>
      <w:r w:rsidR="008C0661">
        <w:rPr>
          <w:rFonts w:hint="cs"/>
          <w:rtl/>
        </w:rPr>
        <w:t xml:space="preserve"> بل لوقت وجوده على حسب علمه وإرادته</w:t>
      </w:r>
      <w:r w:rsidR="001966FB">
        <w:rPr>
          <w:rFonts w:hint="cs"/>
          <w:rtl/>
        </w:rPr>
        <w:t xml:space="preserve"> ،</w:t>
      </w:r>
      <w:r w:rsidR="008C0661">
        <w:rPr>
          <w:rFonts w:hint="cs"/>
          <w:rtl/>
        </w:rPr>
        <w:t xml:space="preserve"> وهو غير المكون عندنا</w:t>
      </w:r>
      <w:r w:rsidR="001966FB">
        <w:rPr>
          <w:rFonts w:hint="cs"/>
          <w:rtl/>
        </w:rPr>
        <w:t xml:space="preserve"> ،</w:t>
      </w:r>
      <w:r w:rsidR="008C0661">
        <w:rPr>
          <w:rFonts w:hint="cs"/>
          <w:rtl/>
        </w:rPr>
        <w:t xml:space="preserve"> والإرادة صفة لله تعالى أزلية قائمة بذاته</w:t>
      </w:r>
      <w:r w:rsidR="001966FB">
        <w:rPr>
          <w:rFonts w:hint="cs"/>
          <w:rtl/>
        </w:rPr>
        <w:t xml:space="preserve"> ،</w:t>
      </w:r>
      <w:r w:rsidR="008C0661">
        <w:rPr>
          <w:rFonts w:hint="cs"/>
          <w:rtl/>
        </w:rPr>
        <w:t xml:space="preserve"> ورؤية الله تعالى جائزة في العقل واجبة بالنقل</w:t>
      </w:r>
      <w:r w:rsidR="001966FB">
        <w:rPr>
          <w:rFonts w:hint="cs"/>
          <w:rtl/>
        </w:rPr>
        <w:t xml:space="preserve"> ،</w:t>
      </w:r>
      <w:r w:rsidR="008C0661">
        <w:rPr>
          <w:rFonts w:hint="cs"/>
          <w:rtl/>
        </w:rPr>
        <w:t xml:space="preserve"> وَرَدَ الدليل السمعي بإيجاب رؤية المؤمنين الله تعالى في دار الآخرة</w:t>
      </w:r>
      <w:r w:rsidR="001966FB">
        <w:rPr>
          <w:rFonts w:hint="cs"/>
          <w:rtl/>
        </w:rPr>
        <w:t xml:space="preserve"> ،</w:t>
      </w:r>
      <w:r w:rsidR="008C0661">
        <w:rPr>
          <w:rFonts w:hint="cs"/>
          <w:rtl/>
        </w:rPr>
        <w:t xml:space="preserve"> فيرى لا في مكان ولا على جهة من مقابلة ولا اتصال شعاع ولا ثبوت مسافة بين الرائي وبين الله تعالى</w:t>
      </w:r>
      <w:r w:rsidR="001966FB">
        <w:rPr>
          <w:rFonts w:hint="cs"/>
          <w:rtl/>
        </w:rPr>
        <w:t xml:space="preserve"> ،</w:t>
      </w:r>
      <w:r w:rsidR="008C0661">
        <w:rPr>
          <w:rFonts w:hint="cs"/>
          <w:rtl/>
        </w:rPr>
        <w:t xml:space="preserve"> والله تعالى خالق لأفعال العباد كلها</w:t>
      </w:r>
      <w:r w:rsidR="001966FB">
        <w:rPr>
          <w:rFonts w:hint="cs"/>
          <w:rtl/>
        </w:rPr>
        <w:t xml:space="preserve"> ،</w:t>
      </w:r>
      <w:r w:rsidR="008C0661">
        <w:rPr>
          <w:rFonts w:hint="cs"/>
          <w:rtl/>
        </w:rPr>
        <w:t xml:space="preserve"> من الكفر والإيمان والطاعة والعصيان</w:t>
      </w:r>
      <w:r w:rsidR="001966FB">
        <w:rPr>
          <w:rFonts w:hint="cs"/>
          <w:rtl/>
        </w:rPr>
        <w:t xml:space="preserve"> ،</w:t>
      </w:r>
      <w:r w:rsidR="008C0661">
        <w:rPr>
          <w:rFonts w:hint="cs"/>
          <w:rtl/>
        </w:rPr>
        <w:t xml:space="preserve"> وهي كلها بإرادته ومشيئته وحكمه وقضيته وتقديره</w:t>
      </w:r>
      <w:r w:rsidR="001966FB">
        <w:rPr>
          <w:rFonts w:hint="cs"/>
          <w:rtl/>
        </w:rPr>
        <w:t xml:space="preserve"> ،</w:t>
      </w:r>
      <w:r w:rsidR="008C0661">
        <w:rPr>
          <w:rFonts w:hint="cs"/>
          <w:rtl/>
        </w:rPr>
        <w:t xml:space="preserve"> وللعباد أفعال اختيارية يثابون بها ويعاقبون عليها</w:t>
      </w:r>
      <w:r w:rsidR="001966FB">
        <w:rPr>
          <w:rFonts w:hint="cs"/>
          <w:rtl/>
        </w:rPr>
        <w:t xml:space="preserve"> ،</w:t>
      </w:r>
      <w:r w:rsidR="008C0661">
        <w:rPr>
          <w:rFonts w:hint="cs"/>
          <w:rtl/>
        </w:rPr>
        <w:t xml:space="preserve"> والحسن منها برضاء الله تعالى</w:t>
      </w:r>
      <w:r w:rsidR="001966FB">
        <w:rPr>
          <w:rFonts w:hint="cs"/>
          <w:rtl/>
        </w:rPr>
        <w:t xml:space="preserve"> ،</w:t>
      </w:r>
      <w:r w:rsidR="008C0661">
        <w:rPr>
          <w:rFonts w:hint="cs"/>
          <w:rtl/>
        </w:rPr>
        <w:t xml:space="preserve"> والقبيح منها ليس برضاه</w:t>
      </w:r>
      <w:r w:rsidR="001966FB">
        <w:rPr>
          <w:rFonts w:hint="cs"/>
          <w:rtl/>
        </w:rPr>
        <w:t xml:space="preserve"> ،</w:t>
      </w:r>
      <w:r w:rsidR="008C0661">
        <w:rPr>
          <w:rFonts w:hint="cs"/>
          <w:rtl/>
        </w:rPr>
        <w:t xml:space="preserve"> والاستطاعة مع الفعل</w:t>
      </w:r>
      <w:r w:rsidR="001966FB">
        <w:rPr>
          <w:rFonts w:hint="cs"/>
          <w:rtl/>
        </w:rPr>
        <w:t xml:space="preserve"> ،</w:t>
      </w:r>
      <w:r w:rsidR="008C0661">
        <w:rPr>
          <w:rFonts w:hint="cs"/>
          <w:rtl/>
        </w:rPr>
        <w:t xml:space="preserve"> وهي حقيقة القدرة التي يكون بها الفعل</w:t>
      </w:r>
      <w:r w:rsidR="001966FB">
        <w:rPr>
          <w:rFonts w:hint="cs"/>
          <w:rtl/>
        </w:rPr>
        <w:t xml:space="preserve"> ،</w:t>
      </w:r>
      <w:r w:rsidR="008C0661">
        <w:rPr>
          <w:rFonts w:hint="cs"/>
          <w:rtl/>
        </w:rPr>
        <w:t xml:space="preserve"> ويقع هذا الاسم على سلامة الأسباب والآلات والجوارح</w:t>
      </w:r>
      <w:r w:rsidR="001966FB">
        <w:rPr>
          <w:rFonts w:hint="cs"/>
          <w:rtl/>
        </w:rPr>
        <w:t xml:space="preserve"> ،</w:t>
      </w:r>
      <w:r w:rsidR="008C0661">
        <w:rPr>
          <w:rFonts w:hint="cs"/>
          <w:rtl/>
        </w:rPr>
        <w:t xml:space="preserve"> وصحة التكليف تعتمد هذه الاستطاعة</w:t>
      </w:r>
      <w:r w:rsidR="001966FB">
        <w:rPr>
          <w:rFonts w:hint="cs"/>
          <w:rtl/>
        </w:rPr>
        <w:t xml:space="preserve"> ،</w:t>
      </w:r>
      <w:r w:rsidR="008C0661">
        <w:rPr>
          <w:rFonts w:hint="cs"/>
          <w:rtl/>
        </w:rPr>
        <w:t xml:space="preserve"> ولا يكلف العبد لما ليس في وسعه</w:t>
      </w:r>
      <w:r w:rsidR="001966FB">
        <w:rPr>
          <w:rFonts w:hint="cs"/>
          <w:rtl/>
        </w:rPr>
        <w:t xml:space="preserve"> ،</w:t>
      </w:r>
      <w:r w:rsidR="008C0661">
        <w:rPr>
          <w:rFonts w:hint="cs"/>
          <w:rtl/>
        </w:rPr>
        <w:t xml:space="preserve"> وما يوجد من الألم في المضروب عقيب ضرب إنسان</w:t>
      </w:r>
      <w:r w:rsidR="001966FB">
        <w:rPr>
          <w:rFonts w:hint="cs"/>
          <w:rtl/>
        </w:rPr>
        <w:t xml:space="preserve"> ،</w:t>
      </w:r>
      <w:r w:rsidR="008C0661">
        <w:rPr>
          <w:rFonts w:hint="cs"/>
          <w:rtl/>
        </w:rPr>
        <w:t xml:space="preserve"> والانكسار في الزجاج عقيب كسر إنسان</w:t>
      </w:r>
      <w:r w:rsidR="001966FB">
        <w:rPr>
          <w:rFonts w:hint="cs"/>
          <w:rtl/>
        </w:rPr>
        <w:t xml:space="preserve"> ،</w:t>
      </w:r>
      <w:r w:rsidR="008C0661">
        <w:rPr>
          <w:rFonts w:hint="cs"/>
          <w:rtl/>
        </w:rPr>
        <w:t xml:space="preserve"> وما أشبهه</w:t>
      </w:r>
      <w:r w:rsidR="001966FB">
        <w:rPr>
          <w:rFonts w:hint="cs"/>
          <w:rtl/>
        </w:rPr>
        <w:t xml:space="preserve"> ،</w:t>
      </w:r>
      <w:r w:rsidR="008C0661">
        <w:rPr>
          <w:rFonts w:hint="cs"/>
          <w:rtl/>
        </w:rPr>
        <w:t xml:space="preserve"> كل ذلك مخلوق لله تعالى</w:t>
      </w:r>
      <w:r w:rsidR="001966FB">
        <w:rPr>
          <w:rFonts w:hint="cs"/>
          <w:rtl/>
        </w:rPr>
        <w:t xml:space="preserve"> ،</w:t>
      </w:r>
      <w:r w:rsidR="008C0661">
        <w:rPr>
          <w:rFonts w:hint="cs"/>
          <w:rtl/>
        </w:rPr>
        <w:t xml:space="preserve"> لا صنع للعبد في تخليقه</w:t>
      </w:r>
      <w:r w:rsidR="001966FB">
        <w:rPr>
          <w:rFonts w:hint="cs"/>
          <w:rtl/>
        </w:rPr>
        <w:t xml:space="preserve"> ،</w:t>
      </w:r>
      <w:r w:rsidR="008C0661">
        <w:rPr>
          <w:rFonts w:hint="cs"/>
          <w:rtl/>
        </w:rPr>
        <w:t xml:space="preserve"> والمقتول ميت بأجله</w:t>
      </w:r>
      <w:r w:rsidR="001966FB">
        <w:rPr>
          <w:rFonts w:hint="cs"/>
          <w:rtl/>
        </w:rPr>
        <w:t xml:space="preserve"> ،</w:t>
      </w:r>
      <w:r w:rsidR="008C0661">
        <w:rPr>
          <w:rFonts w:hint="cs"/>
          <w:rtl/>
        </w:rPr>
        <w:t xml:space="preserve"> والأجل واحد</w:t>
      </w:r>
      <w:r w:rsidR="001966FB">
        <w:rPr>
          <w:rFonts w:hint="cs"/>
          <w:rtl/>
        </w:rPr>
        <w:t xml:space="preserve"> ،</w:t>
      </w:r>
      <w:r w:rsidR="008C0661">
        <w:rPr>
          <w:rFonts w:hint="cs"/>
          <w:rtl/>
        </w:rPr>
        <w:t xml:space="preserve"> والحرام رزق</w:t>
      </w:r>
      <w:r w:rsidR="001966FB">
        <w:rPr>
          <w:rFonts w:hint="cs"/>
          <w:rtl/>
        </w:rPr>
        <w:t xml:space="preserve"> ،</w:t>
      </w:r>
      <w:r w:rsidR="008C0661">
        <w:rPr>
          <w:rFonts w:hint="cs"/>
          <w:rtl/>
        </w:rPr>
        <w:t xml:space="preserve"> وكلٌّ يستوفي رزق نفسه</w:t>
      </w:r>
      <w:r w:rsidR="001966FB">
        <w:rPr>
          <w:rFonts w:hint="cs"/>
          <w:rtl/>
        </w:rPr>
        <w:t xml:space="preserve"> :</w:t>
      </w:r>
      <w:r w:rsidR="008C0661">
        <w:rPr>
          <w:rFonts w:hint="cs"/>
          <w:rtl/>
        </w:rPr>
        <w:t xml:space="preserve"> حلالاً كان أو حراماً</w:t>
      </w:r>
      <w:r w:rsidR="001966FB">
        <w:rPr>
          <w:rFonts w:hint="cs"/>
          <w:rtl/>
        </w:rPr>
        <w:t xml:space="preserve"> ،</w:t>
      </w:r>
      <w:r w:rsidR="008C0661">
        <w:rPr>
          <w:rFonts w:hint="cs"/>
          <w:rtl/>
        </w:rPr>
        <w:t xml:space="preserve"> ولا يتصور أن لا يأكل إنسان رزقه أو يأكل رزق غيره</w:t>
      </w:r>
      <w:r w:rsidR="001966FB">
        <w:rPr>
          <w:rFonts w:hint="cs"/>
          <w:rtl/>
        </w:rPr>
        <w:t xml:space="preserve"> ،</w:t>
      </w:r>
      <w:r w:rsidR="008C0661">
        <w:rPr>
          <w:rFonts w:hint="cs"/>
          <w:rtl/>
        </w:rPr>
        <w:t xml:space="preserve"> والله تعالى يضل من يشاء ويهدي من يشاء</w:t>
      </w:r>
      <w:r w:rsidR="001966FB">
        <w:rPr>
          <w:rFonts w:hint="cs"/>
          <w:rtl/>
        </w:rPr>
        <w:t xml:space="preserve"> ،</w:t>
      </w:r>
      <w:r w:rsidR="008C0661">
        <w:rPr>
          <w:rFonts w:hint="cs"/>
          <w:rtl/>
        </w:rPr>
        <w:t xml:space="preserve"> وما هو الأصلح للعبد فليس ذلك بواجب على الله تعالى</w:t>
      </w:r>
      <w:r w:rsidR="001966FB">
        <w:rPr>
          <w:rFonts w:hint="cs"/>
          <w:rtl/>
        </w:rPr>
        <w:t xml:space="preserve"> </w:t>
      </w:r>
      <w:r w:rsidR="00604597">
        <w:rPr>
          <w:rFonts w:hint="cs"/>
          <w:rtl/>
        </w:rPr>
        <w:t xml:space="preserve">]  أهـــ </w:t>
      </w:r>
    </w:p>
    <w:p w:rsidR="008C0661" w:rsidRDefault="00604597" w:rsidP="00A73262">
      <w:pPr>
        <w:jc w:val="both"/>
        <w:rPr>
          <w:rtl/>
        </w:rPr>
      </w:pPr>
      <w:bookmarkStart w:id="16" w:name="الغزنوفي"/>
      <w:r w:rsidRPr="00604597">
        <w:rPr>
          <w:rFonts w:hint="cs"/>
          <w:b w:val="0"/>
          <w:bCs/>
          <w:rtl/>
        </w:rPr>
        <w:t xml:space="preserve">[  </w:t>
      </w:r>
      <w:r w:rsidR="00BA41C6">
        <w:rPr>
          <w:rFonts w:hint="cs"/>
          <w:b w:val="0"/>
          <w:bCs/>
          <w:rtl/>
        </w:rPr>
        <w:t>17</w:t>
      </w:r>
      <w:r w:rsidRPr="00604597">
        <w:rPr>
          <w:rFonts w:hint="cs"/>
          <w:b w:val="0"/>
          <w:bCs/>
          <w:rtl/>
        </w:rPr>
        <w:t xml:space="preserve"> ] : جاء في </w:t>
      </w:r>
      <w:r w:rsidR="008C0661" w:rsidRPr="00604597">
        <w:rPr>
          <w:rFonts w:hint="cs"/>
          <w:b w:val="0"/>
          <w:bCs/>
          <w:rtl/>
        </w:rPr>
        <w:t>كتاب أصول الدين على مذهب السادة الماتريدية</w:t>
      </w:r>
      <w:r w:rsidRPr="00604597">
        <w:rPr>
          <w:rFonts w:hint="cs"/>
          <w:b w:val="0"/>
          <w:bCs/>
          <w:rtl/>
        </w:rPr>
        <w:t xml:space="preserve"> </w:t>
      </w:r>
      <w:r w:rsidR="008C0661" w:rsidRPr="00604597">
        <w:rPr>
          <w:rFonts w:hint="cs"/>
          <w:b w:val="0"/>
          <w:bCs/>
          <w:rtl/>
        </w:rPr>
        <w:t>للإمام جمال الدين أحمد بن محمد بن محمود بن سعيد الغزنوي</w:t>
      </w:r>
      <w:r w:rsidR="008C0661">
        <w:rPr>
          <w:rFonts w:hint="cs"/>
          <w:rtl/>
        </w:rPr>
        <w:t xml:space="preserve"> ( ت</w:t>
      </w:r>
      <w:r w:rsidR="001966FB">
        <w:rPr>
          <w:rFonts w:hint="cs"/>
          <w:rtl/>
        </w:rPr>
        <w:t xml:space="preserve"> :</w:t>
      </w:r>
      <w:r w:rsidR="008C0661">
        <w:rPr>
          <w:rFonts w:hint="cs"/>
          <w:rtl/>
        </w:rPr>
        <w:t xml:space="preserve"> 593 )</w:t>
      </w:r>
      <w:r>
        <w:rPr>
          <w:rFonts w:hint="cs"/>
          <w:rtl/>
        </w:rPr>
        <w:t xml:space="preserve"> : [  </w:t>
      </w:r>
      <w:bookmarkEnd w:id="16"/>
      <w:r w:rsidR="008C0661">
        <w:rPr>
          <w:rFonts w:hint="cs"/>
          <w:rtl/>
        </w:rPr>
        <w:t>الحمد لله مجيب الداعين ومثيب الساعين ومعطي الطالبين ومرضي الراغبين ومنجد الهالكين ومرشد السالكين رحيم بالمؤمنين رحمان تعم رحمته الطائعين والعاصين أحمده سبحانه وتعالى وأشكره وأتوب إليه وأستغفره</w:t>
      </w:r>
      <w:r w:rsidR="001966FB">
        <w:rPr>
          <w:rFonts w:hint="cs"/>
          <w:rtl/>
        </w:rPr>
        <w:t xml:space="preserve"> ،</w:t>
      </w:r>
      <w:r w:rsidR="008C0661">
        <w:rPr>
          <w:rFonts w:hint="cs"/>
          <w:rtl/>
        </w:rPr>
        <w:t xml:space="preserve"> وأشهد أن لا إله إلا الله وحده لا شريك له شهادة نبلغ بها أحسن المآب</w:t>
      </w:r>
      <w:r w:rsidR="001966FB">
        <w:rPr>
          <w:rFonts w:hint="cs"/>
          <w:rtl/>
        </w:rPr>
        <w:t xml:space="preserve"> ،</w:t>
      </w:r>
      <w:r w:rsidR="008C0661">
        <w:rPr>
          <w:rFonts w:hint="cs"/>
          <w:rtl/>
        </w:rPr>
        <w:t xml:space="preserve"> وأشهد أن سيدنا محمدا عبده ورسوله المبعوث لتشريع الملة وتوجيه الخطاب وإيضاح الأحكام من المباح والمندوب والمحظور والمفروض والواجب والاستحباب والأمر بأدائها بالالتزام والإيجاب صلى الله عليه وعلى آله وصحبة صلاة وسلاما دائمين إلى يوم الجزاء وفصل الخطاب</w:t>
      </w:r>
      <w:r w:rsidR="001966FB">
        <w:rPr>
          <w:rFonts w:hint="cs"/>
          <w:rtl/>
        </w:rPr>
        <w:t xml:space="preserve"> ،</w:t>
      </w:r>
      <w:r>
        <w:rPr>
          <w:rFonts w:hint="cs"/>
          <w:rtl/>
        </w:rPr>
        <w:t xml:space="preserve">  ( </w:t>
      </w:r>
      <w:r w:rsidR="008C0661" w:rsidRPr="00604597">
        <w:rPr>
          <w:rFonts w:hint="cs"/>
          <w:b w:val="0"/>
          <w:bCs/>
          <w:rtl/>
        </w:rPr>
        <w:t>فصل</w:t>
      </w:r>
      <w:r w:rsidR="001966FB" w:rsidRPr="00604597">
        <w:rPr>
          <w:rFonts w:hint="cs"/>
          <w:b w:val="0"/>
          <w:bCs/>
          <w:rtl/>
        </w:rPr>
        <w:t xml:space="preserve"> </w:t>
      </w:r>
      <w:r>
        <w:rPr>
          <w:rFonts w:hint="cs"/>
          <w:b w:val="0"/>
          <w:bCs/>
          <w:rtl/>
        </w:rPr>
        <w:t xml:space="preserve">) </w:t>
      </w:r>
      <w:r w:rsidR="001966FB">
        <w:rPr>
          <w:rFonts w:hint="cs"/>
          <w:rtl/>
        </w:rPr>
        <w:t>:</w:t>
      </w:r>
      <w:r w:rsidR="008C0661">
        <w:rPr>
          <w:rFonts w:hint="cs"/>
          <w:rtl/>
        </w:rPr>
        <w:t xml:space="preserve"> ( 1 )</w:t>
      </w:r>
      <w:r w:rsidR="001966FB">
        <w:rPr>
          <w:rFonts w:hint="cs"/>
          <w:rtl/>
        </w:rPr>
        <w:t xml:space="preserve"> :</w:t>
      </w:r>
      <w:r w:rsidR="008C0661">
        <w:rPr>
          <w:rFonts w:hint="cs"/>
          <w:rtl/>
        </w:rPr>
        <w:t xml:space="preserve"> صانع العالم ليس بحادث</w:t>
      </w:r>
      <w:r w:rsidR="001966FB">
        <w:rPr>
          <w:rFonts w:hint="cs"/>
          <w:rtl/>
        </w:rPr>
        <w:t xml:space="preserve"> :</w:t>
      </w:r>
      <w:r w:rsidR="008C0661">
        <w:rPr>
          <w:rFonts w:hint="cs"/>
          <w:rtl/>
        </w:rPr>
        <w:t xml:space="preserve"> فلو كان حادثا فلا بد له من صانع أحدثه ومبدع أنشأه وذلك هو الله تعالى وهو المبدئ المنشئ تبارك الله رب العالمين</w:t>
      </w:r>
      <w:r w:rsidR="001966FB">
        <w:rPr>
          <w:rFonts w:hint="cs"/>
          <w:rtl/>
        </w:rPr>
        <w:t xml:space="preserve"> ،</w:t>
      </w:r>
      <w:r>
        <w:rPr>
          <w:rFonts w:hint="cs"/>
          <w:rtl/>
        </w:rPr>
        <w:t xml:space="preserve"> </w:t>
      </w:r>
      <w:r w:rsidR="00092783">
        <w:rPr>
          <w:rFonts w:hint="cs"/>
          <w:rtl/>
        </w:rPr>
        <w:t>( فصل )</w:t>
      </w:r>
      <w:r w:rsidR="001966FB">
        <w:rPr>
          <w:rFonts w:hint="cs"/>
          <w:rtl/>
        </w:rPr>
        <w:t xml:space="preserve"> :</w:t>
      </w:r>
      <w:r w:rsidR="008C0661">
        <w:rPr>
          <w:rFonts w:hint="cs"/>
          <w:rtl/>
        </w:rPr>
        <w:t xml:space="preserve"> ( 2 )</w:t>
      </w:r>
      <w:r w:rsidR="001966FB">
        <w:rPr>
          <w:rFonts w:hint="cs"/>
          <w:rtl/>
        </w:rPr>
        <w:t xml:space="preserve"> :</w:t>
      </w:r>
      <w:r w:rsidR="008C0661">
        <w:rPr>
          <w:rFonts w:hint="cs"/>
          <w:rtl/>
        </w:rPr>
        <w:t xml:space="preserve"> صانع العالم موجود</w:t>
      </w:r>
      <w:r w:rsidR="001966FB">
        <w:rPr>
          <w:rFonts w:hint="cs"/>
          <w:rtl/>
        </w:rPr>
        <w:t xml:space="preserve"> :</w:t>
      </w:r>
      <w:r w:rsidR="008C0661">
        <w:rPr>
          <w:rFonts w:hint="cs"/>
          <w:rtl/>
        </w:rPr>
        <w:t xml:space="preserve"> من نظر في عجائب خلق السماوات والأرض وبدائع فطرة الحيوان يعلم أن تلك الأمور العجائب وذاك الصنع البديع والترتيب المحكم لا بد له من صانع يدبره ويحكمه ويفرده</w:t>
      </w:r>
      <w:r w:rsidR="001966FB">
        <w:rPr>
          <w:rFonts w:hint="cs"/>
          <w:rtl/>
        </w:rPr>
        <w:t xml:space="preserve"> ،</w:t>
      </w:r>
      <w:r w:rsidR="008C0661">
        <w:rPr>
          <w:rFonts w:hint="cs"/>
          <w:rtl/>
        </w:rPr>
        <w:t xml:space="preserve"> فيستدل بوجود المصنوعات على وجود الصانع قال الله تعالى ( أفي الله شك فاطر السماوات </w:t>
      </w:r>
      <w:r w:rsidR="008C0661">
        <w:rPr>
          <w:rFonts w:hint="cs"/>
          <w:rtl/>
        </w:rPr>
        <w:lastRenderedPageBreak/>
        <w:t>والأرض )</w:t>
      </w:r>
      <w:r w:rsidR="001966FB">
        <w:rPr>
          <w:rFonts w:hint="cs"/>
          <w:rtl/>
        </w:rPr>
        <w:t xml:space="preserve"> ،</w:t>
      </w:r>
      <w:r>
        <w:rPr>
          <w:rFonts w:hint="cs"/>
          <w:rtl/>
        </w:rPr>
        <w:t xml:space="preserve"> </w:t>
      </w:r>
      <w:r w:rsidR="00092783">
        <w:rPr>
          <w:rFonts w:hint="cs"/>
          <w:rtl/>
        </w:rPr>
        <w:t>( فصل )</w:t>
      </w:r>
      <w:r w:rsidR="001966FB">
        <w:rPr>
          <w:rFonts w:hint="cs"/>
          <w:rtl/>
        </w:rPr>
        <w:t xml:space="preserve"> :</w:t>
      </w:r>
      <w:r w:rsidR="008C0661">
        <w:rPr>
          <w:rFonts w:hint="cs"/>
          <w:rtl/>
        </w:rPr>
        <w:t xml:space="preserve"> ( 3 )</w:t>
      </w:r>
      <w:r w:rsidR="001966FB">
        <w:rPr>
          <w:rFonts w:hint="cs"/>
          <w:rtl/>
        </w:rPr>
        <w:t xml:space="preserve"> :</w:t>
      </w:r>
      <w:r w:rsidR="008C0661">
        <w:rPr>
          <w:rFonts w:hint="cs"/>
          <w:rtl/>
        </w:rPr>
        <w:t xml:space="preserve"> معرفة الصانع واجبة</w:t>
      </w:r>
      <w:r w:rsidR="001966FB">
        <w:rPr>
          <w:rFonts w:hint="cs"/>
          <w:rtl/>
        </w:rPr>
        <w:t xml:space="preserve"> :</w:t>
      </w:r>
      <w:r w:rsidR="008C0661">
        <w:rPr>
          <w:rFonts w:hint="cs"/>
          <w:rtl/>
        </w:rPr>
        <w:t xml:space="preserve"> لأنه منعم وشكر المنعم واجب عقلا وشرعا فأول درجة الشكر معرفة المنعم</w:t>
      </w:r>
      <w:r w:rsidR="001966FB">
        <w:rPr>
          <w:rFonts w:hint="cs"/>
          <w:rtl/>
        </w:rPr>
        <w:t xml:space="preserve"> ،</w:t>
      </w:r>
      <w:r>
        <w:rPr>
          <w:rFonts w:hint="cs"/>
          <w:rtl/>
        </w:rPr>
        <w:t xml:space="preserve"> </w:t>
      </w:r>
      <w:r w:rsidRPr="00BA41C6">
        <w:rPr>
          <w:rFonts w:hint="cs"/>
          <w:b w:val="0"/>
          <w:bCs/>
          <w:rtl/>
        </w:rPr>
        <w:t xml:space="preserve">[  </w:t>
      </w:r>
      <w:r w:rsidR="008C0661" w:rsidRPr="00BA41C6">
        <w:rPr>
          <w:rFonts w:hint="cs"/>
          <w:b w:val="0"/>
          <w:bCs/>
          <w:rtl/>
        </w:rPr>
        <w:t>الصفات السلبية</w:t>
      </w:r>
      <w:r w:rsidRPr="00BA41C6">
        <w:rPr>
          <w:rFonts w:hint="cs"/>
          <w:b w:val="0"/>
          <w:bCs/>
          <w:rtl/>
        </w:rPr>
        <w:t xml:space="preserve"> ]</w:t>
      </w:r>
      <w:r>
        <w:rPr>
          <w:rFonts w:hint="cs"/>
          <w:rtl/>
        </w:rPr>
        <w:t xml:space="preserve"> : ( </w:t>
      </w:r>
      <w:r w:rsidR="008C0661">
        <w:rPr>
          <w:rFonts w:hint="cs"/>
          <w:rtl/>
        </w:rPr>
        <w:t>أولا</w:t>
      </w:r>
      <w:r w:rsidR="001966FB">
        <w:rPr>
          <w:rFonts w:hint="cs"/>
          <w:rtl/>
        </w:rPr>
        <w:t xml:space="preserve"> :</w:t>
      </w:r>
      <w:r w:rsidR="008C0661">
        <w:rPr>
          <w:rFonts w:hint="cs"/>
          <w:rtl/>
        </w:rPr>
        <w:t xml:space="preserve"> الوحدانية</w:t>
      </w:r>
      <w:r>
        <w:rPr>
          <w:rFonts w:hint="cs"/>
          <w:rtl/>
        </w:rPr>
        <w:t xml:space="preserve"> ) : </w:t>
      </w:r>
      <w:r w:rsidR="00092783">
        <w:rPr>
          <w:rFonts w:hint="cs"/>
          <w:rtl/>
        </w:rPr>
        <w:t>( فصل )</w:t>
      </w:r>
      <w:r w:rsidR="001966FB">
        <w:rPr>
          <w:rFonts w:hint="cs"/>
          <w:rtl/>
        </w:rPr>
        <w:t xml:space="preserve"> :</w:t>
      </w:r>
      <w:r w:rsidR="008C0661">
        <w:rPr>
          <w:rFonts w:hint="cs"/>
          <w:rtl/>
        </w:rPr>
        <w:t xml:space="preserve"> ( 4 )</w:t>
      </w:r>
      <w:r w:rsidR="001966FB">
        <w:rPr>
          <w:rFonts w:hint="cs"/>
          <w:rtl/>
        </w:rPr>
        <w:t xml:space="preserve"> :</w:t>
      </w:r>
      <w:r w:rsidR="008C0661">
        <w:rPr>
          <w:rFonts w:hint="cs"/>
          <w:rtl/>
        </w:rPr>
        <w:t xml:space="preserve"> صانع العلم واحد لا شريك له</w:t>
      </w:r>
      <w:r w:rsidR="001966FB">
        <w:rPr>
          <w:rFonts w:hint="cs"/>
          <w:rtl/>
        </w:rPr>
        <w:t xml:space="preserve"> :</w:t>
      </w:r>
      <w:r w:rsidR="008C0661">
        <w:rPr>
          <w:rFonts w:hint="cs"/>
          <w:rtl/>
        </w:rPr>
        <w:t xml:space="preserve"> لأنه لو كان له صانعان أو أكثر لوقع بينهما تمانع وتدافع وذلك خفض إلى الفساد ويؤدي إلى عجز أحدهما والعاجز لا يصلح أن يكون إلها فإذا تعذر إثبات صانعين كان واحدا ضرورة</w:t>
      </w:r>
      <w:r>
        <w:rPr>
          <w:rFonts w:hint="cs"/>
          <w:rtl/>
        </w:rPr>
        <w:t xml:space="preserve">  ، ( </w:t>
      </w:r>
      <w:r w:rsidR="008C0661">
        <w:rPr>
          <w:rFonts w:hint="cs"/>
          <w:rtl/>
        </w:rPr>
        <w:t>ثانيا</w:t>
      </w:r>
      <w:r w:rsidR="001966FB">
        <w:rPr>
          <w:rFonts w:hint="cs"/>
          <w:rtl/>
        </w:rPr>
        <w:t xml:space="preserve"> :</w:t>
      </w:r>
      <w:r w:rsidR="008C0661">
        <w:rPr>
          <w:rFonts w:hint="cs"/>
          <w:rtl/>
        </w:rPr>
        <w:t xml:space="preserve"> القدم</w:t>
      </w:r>
      <w:r>
        <w:rPr>
          <w:rFonts w:hint="cs"/>
          <w:rtl/>
        </w:rPr>
        <w:t xml:space="preserve"> ) : </w:t>
      </w:r>
      <w:r w:rsidR="00092783">
        <w:rPr>
          <w:rFonts w:hint="cs"/>
          <w:rtl/>
        </w:rPr>
        <w:t>( فصل )</w:t>
      </w:r>
      <w:r w:rsidR="001966FB">
        <w:rPr>
          <w:rFonts w:hint="cs"/>
          <w:rtl/>
        </w:rPr>
        <w:t xml:space="preserve"> :</w:t>
      </w:r>
      <w:r w:rsidR="008C0661">
        <w:rPr>
          <w:rFonts w:hint="cs"/>
          <w:rtl/>
        </w:rPr>
        <w:t xml:space="preserve"> ( 5 )</w:t>
      </w:r>
      <w:r w:rsidR="001966FB">
        <w:rPr>
          <w:rFonts w:hint="cs"/>
          <w:rtl/>
        </w:rPr>
        <w:t xml:space="preserve"> :</w:t>
      </w:r>
      <w:r w:rsidR="008C0661">
        <w:rPr>
          <w:rFonts w:hint="cs"/>
          <w:rtl/>
        </w:rPr>
        <w:t xml:space="preserve"> صانع العالم قديم لا أول له</w:t>
      </w:r>
      <w:r w:rsidR="001966FB">
        <w:rPr>
          <w:rFonts w:hint="cs"/>
          <w:rtl/>
        </w:rPr>
        <w:t xml:space="preserve"> ،</w:t>
      </w:r>
      <w:r w:rsidR="008C0661">
        <w:rPr>
          <w:rFonts w:hint="cs"/>
          <w:rtl/>
        </w:rPr>
        <w:t xml:space="preserve"> لأنه لو كان محدثا لاقتضى محدثا ثم كذلك محدثه اقتضى محدثا آخر فيتسلسل إلى ما لا نهاية له فثبت أن صانع العالم قديم</w:t>
      </w:r>
      <w:r>
        <w:rPr>
          <w:rFonts w:hint="cs"/>
          <w:rtl/>
        </w:rPr>
        <w:t xml:space="preserve"> ، ( </w:t>
      </w:r>
      <w:r w:rsidR="008C0661">
        <w:rPr>
          <w:rFonts w:hint="cs"/>
          <w:rtl/>
        </w:rPr>
        <w:t xml:space="preserve">ثالثا </w:t>
      </w:r>
      <w:r>
        <w:rPr>
          <w:rFonts w:hint="cs"/>
          <w:rtl/>
        </w:rPr>
        <w:t xml:space="preserve">: </w:t>
      </w:r>
      <w:r w:rsidR="008C0661">
        <w:rPr>
          <w:rFonts w:hint="cs"/>
          <w:rtl/>
        </w:rPr>
        <w:t>البقاء</w:t>
      </w:r>
      <w:r>
        <w:rPr>
          <w:rFonts w:hint="cs"/>
          <w:rtl/>
        </w:rPr>
        <w:t xml:space="preserve"> ) : </w:t>
      </w:r>
      <w:r w:rsidR="00092783">
        <w:rPr>
          <w:rFonts w:hint="cs"/>
          <w:rtl/>
        </w:rPr>
        <w:t>( فصل )</w:t>
      </w:r>
      <w:r w:rsidR="001966FB">
        <w:rPr>
          <w:rFonts w:hint="cs"/>
          <w:rtl/>
        </w:rPr>
        <w:t xml:space="preserve"> :</w:t>
      </w:r>
      <w:r w:rsidR="008C0661">
        <w:rPr>
          <w:rFonts w:hint="cs"/>
          <w:rtl/>
        </w:rPr>
        <w:t xml:space="preserve"> ( 6 )</w:t>
      </w:r>
      <w:r w:rsidR="001966FB">
        <w:rPr>
          <w:rFonts w:hint="cs"/>
          <w:rtl/>
        </w:rPr>
        <w:t xml:space="preserve"> :</w:t>
      </w:r>
      <w:r w:rsidR="008C0661">
        <w:rPr>
          <w:rFonts w:hint="cs"/>
          <w:rtl/>
        </w:rPr>
        <w:t xml:space="preserve"> صانع العالم ابدي لا آخر له</w:t>
      </w:r>
      <w:r w:rsidR="001966FB">
        <w:rPr>
          <w:rFonts w:hint="cs"/>
          <w:rtl/>
        </w:rPr>
        <w:t xml:space="preserve"> ،</w:t>
      </w:r>
      <w:r w:rsidR="008C0661">
        <w:rPr>
          <w:rFonts w:hint="cs"/>
          <w:rtl/>
        </w:rPr>
        <w:t xml:space="preserve"> لأن من ثبت قدمه استحال عدمه ولأن وجوده واجب ووجوب وجوده يمنع عدم بقائه</w:t>
      </w:r>
      <w:r w:rsidR="001966FB">
        <w:rPr>
          <w:rFonts w:hint="cs"/>
          <w:rtl/>
        </w:rPr>
        <w:t xml:space="preserve"> ،</w:t>
      </w:r>
      <w:r>
        <w:rPr>
          <w:rFonts w:hint="cs"/>
          <w:rtl/>
        </w:rPr>
        <w:t xml:space="preserve"> (  </w:t>
      </w:r>
      <w:r w:rsidR="008C0661">
        <w:rPr>
          <w:rFonts w:hint="cs"/>
          <w:rtl/>
        </w:rPr>
        <w:t>رابعا</w:t>
      </w:r>
      <w:r w:rsidR="001966FB">
        <w:rPr>
          <w:rFonts w:hint="cs"/>
          <w:rtl/>
        </w:rPr>
        <w:t xml:space="preserve"> :</w:t>
      </w:r>
      <w:r w:rsidR="008C0661">
        <w:rPr>
          <w:rFonts w:hint="cs"/>
          <w:rtl/>
        </w:rPr>
        <w:t xml:space="preserve"> المخالفة للحوادث</w:t>
      </w:r>
      <w:r>
        <w:rPr>
          <w:rFonts w:hint="cs"/>
          <w:rtl/>
        </w:rPr>
        <w:t xml:space="preserve"> ) : </w:t>
      </w:r>
      <w:r w:rsidR="00092783">
        <w:rPr>
          <w:rFonts w:hint="cs"/>
          <w:rtl/>
        </w:rPr>
        <w:t>( فصل )</w:t>
      </w:r>
      <w:r w:rsidR="001966FB">
        <w:rPr>
          <w:rFonts w:hint="cs"/>
          <w:rtl/>
        </w:rPr>
        <w:t xml:space="preserve"> :</w:t>
      </w:r>
      <w:r w:rsidR="008C0661">
        <w:rPr>
          <w:rFonts w:hint="cs"/>
          <w:rtl/>
        </w:rPr>
        <w:t xml:space="preserve"> ( 7 )</w:t>
      </w:r>
      <w:r w:rsidR="001966FB">
        <w:rPr>
          <w:rFonts w:hint="cs"/>
          <w:rtl/>
        </w:rPr>
        <w:t xml:space="preserve"> :</w:t>
      </w:r>
      <w:r w:rsidR="008C0661">
        <w:rPr>
          <w:rFonts w:hint="cs"/>
          <w:rtl/>
        </w:rPr>
        <w:t xml:space="preserve"> صانع العالم ليس بجوهر</w:t>
      </w:r>
      <w:r w:rsidR="001966FB">
        <w:rPr>
          <w:rFonts w:hint="cs"/>
          <w:rtl/>
        </w:rPr>
        <w:t xml:space="preserve"> :</w:t>
      </w:r>
      <w:r w:rsidR="008C0661">
        <w:rPr>
          <w:rFonts w:hint="cs"/>
          <w:rtl/>
        </w:rPr>
        <w:t xml:space="preserve"> لأن الجوهر متجزئ وتحله الحوادث تعالى الله عن ذلك علوا كبيرا</w:t>
      </w:r>
      <w:r w:rsidR="001966FB">
        <w:rPr>
          <w:rFonts w:hint="cs"/>
          <w:rtl/>
        </w:rPr>
        <w:t xml:space="preserve"> ،</w:t>
      </w:r>
      <w:r>
        <w:rPr>
          <w:rFonts w:hint="cs"/>
          <w:rtl/>
        </w:rPr>
        <w:t xml:space="preserve"> </w:t>
      </w:r>
      <w:r w:rsidR="00092783">
        <w:rPr>
          <w:rFonts w:hint="cs"/>
          <w:rtl/>
        </w:rPr>
        <w:t>( فصل )</w:t>
      </w:r>
      <w:r w:rsidR="001966FB">
        <w:rPr>
          <w:rFonts w:hint="cs"/>
          <w:rtl/>
        </w:rPr>
        <w:t xml:space="preserve"> :</w:t>
      </w:r>
      <w:r w:rsidR="008C0661">
        <w:rPr>
          <w:rFonts w:hint="cs"/>
          <w:rtl/>
        </w:rPr>
        <w:t xml:space="preserve"> ( 8</w:t>
      </w:r>
      <w:r w:rsidR="001966FB">
        <w:rPr>
          <w:rFonts w:hint="cs"/>
          <w:rtl/>
        </w:rPr>
        <w:t xml:space="preserve"> :</w:t>
      </w:r>
      <w:r w:rsidR="008C0661">
        <w:rPr>
          <w:rFonts w:hint="cs"/>
          <w:rtl/>
        </w:rPr>
        <w:t xml:space="preserve"> صانع العالم ليس بجسم</w:t>
      </w:r>
      <w:r w:rsidR="001966FB">
        <w:rPr>
          <w:rFonts w:hint="cs"/>
          <w:rtl/>
        </w:rPr>
        <w:t xml:space="preserve"> :</w:t>
      </w:r>
      <w:r w:rsidR="008C0661">
        <w:rPr>
          <w:rFonts w:hint="cs"/>
          <w:rtl/>
        </w:rPr>
        <w:t xml:space="preserve"> لأن الجسم مؤلف من الجوهر</w:t>
      </w:r>
      <w:r w:rsidR="001966FB">
        <w:rPr>
          <w:rFonts w:hint="cs"/>
          <w:rtl/>
        </w:rPr>
        <w:t xml:space="preserve"> ،</w:t>
      </w:r>
      <w:r w:rsidR="008C0661">
        <w:rPr>
          <w:rFonts w:hint="cs"/>
          <w:rtl/>
        </w:rPr>
        <w:t xml:space="preserve"> وإذا بطل كونه جوهرا بطل كونه جسما ضرورة</w:t>
      </w:r>
      <w:r>
        <w:rPr>
          <w:rFonts w:hint="cs"/>
          <w:rtl/>
        </w:rPr>
        <w:t xml:space="preserve"> ، </w:t>
      </w:r>
      <w:r w:rsidR="00092783">
        <w:rPr>
          <w:rFonts w:hint="cs"/>
          <w:rtl/>
        </w:rPr>
        <w:t>( فصل )</w:t>
      </w:r>
      <w:r w:rsidR="001966FB">
        <w:rPr>
          <w:rFonts w:hint="cs"/>
          <w:rtl/>
        </w:rPr>
        <w:t xml:space="preserve"> :</w:t>
      </w:r>
      <w:r w:rsidR="008C0661">
        <w:rPr>
          <w:rFonts w:hint="cs"/>
          <w:rtl/>
        </w:rPr>
        <w:t xml:space="preserve"> ( 9 )</w:t>
      </w:r>
      <w:r w:rsidR="001966FB">
        <w:rPr>
          <w:rFonts w:hint="cs"/>
          <w:rtl/>
        </w:rPr>
        <w:t xml:space="preserve"> :</w:t>
      </w:r>
      <w:r w:rsidR="008C0661">
        <w:rPr>
          <w:rFonts w:hint="cs"/>
          <w:rtl/>
        </w:rPr>
        <w:t xml:space="preserve"> صانع العالم ليس بعرض</w:t>
      </w:r>
      <w:r w:rsidR="001966FB">
        <w:rPr>
          <w:rFonts w:hint="cs"/>
          <w:rtl/>
        </w:rPr>
        <w:t xml:space="preserve"> ،</w:t>
      </w:r>
      <w:r w:rsidR="008C0661">
        <w:rPr>
          <w:rFonts w:hint="cs"/>
          <w:rtl/>
        </w:rPr>
        <w:t xml:space="preserve"> لأن العرض لا قيام له بذاته بل هو مفتقر إلى جسم يقوم به والقديم عز وجل قائم بذاته غير مفتقر إلى محل يقوم به</w:t>
      </w:r>
      <w:r w:rsidR="001966FB">
        <w:rPr>
          <w:rFonts w:hint="cs"/>
          <w:rtl/>
        </w:rPr>
        <w:t xml:space="preserve"> ،</w:t>
      </w:r>
      <w:r>
        <w:rPr>
          <w:rFonts w:hint="cs"/>
          <w:rtl/>
        </w:rPr>
        <w:t xml:space="preserve">  </w:t>
      </w:r>
      <w:r w:rsidR="00092783">
        <w:rPr>
          <w:rFonts w:hint="cs"/>
          <w:rtl/>
        </w:rPr>
        <w:t>( فصل )</w:t>
      </w:r>
      <w:r w:rsidR="001966FB">
        <w:rPr>
          <w:rFonts w:hint="cs"/>
          <w:rtl/>
        </w:rPr>
        <w:t xml:space="preserve"> :</w:t>
      </w:r>
      <w:r w:rsidR="008C0661">
        <w:rPr>
          <w:rFonts w:hint="cs"/>
          <w:rtl/>
        </w:rPr>
        <w:t xml:space="preserve"> ( 10 )</w:t>
      </w:r>
      <w:r w:rsidR="001966FB">
        <w:rPr>
          <w:rFonts w:hint="cs"/>
          <w:rtl/>
        </w:rPr>
        <w:t xml:space="preserve"> :</w:t>
      </w:r>
      <w:r w:rsidR="008C0661">
        <w:rPr>
          <w:rFonts w:hint="cs"/>
          <w:rtl/>
        </w:rPr>
        <w:t xml:space="preserve"> صانع العالم ليس بصورة</w:t>
      </w:r>
      <w:r w:rsidR="001966FB">
        <w:rPr>
          <w:rFonts w:hint="cs"/>
          <w:rtl/>
        </w:rPr>
        <w:t xml:space="preserve"> ،</w:t>
      </w:r>
      <w:r w:rsidR="008C0661">
        <w:rPr>
          <w:rFonts w:hint="cs"/>
          <w:rtl/>
        </w:rPr>
        <w:t xml:space="preserve"> لأن الصورة تنشأ عن التركيب فإذا نفينا كونه جوهرا وجسما نفينا كونه صورة</w:t>
      </w:r>
      <w:r w:rsidR="00BA41C6">
        <w:rPr>
          <w:rFonts w:hint="cs"/>
          <w:rtl/>
        </w:rPr>
        <w:t xml:space="preserve">  ، </w:t>
      </w:r>
      <w:r w:rsidR="00092783">
        <w:rPr>
          <w:rFonts w:hint="cs"/>
          <w:rtl/>
        </w:rPr>
        <w:t>( فصل )</w:t>
      </w:r>
      <w:r w:rsidR="001966FB">
        <w:rPr>
          <w:rFonts w:hint="cs"/>
          <w:rtl/>
        </w:rPr>
        <w:t xml:space="preserve"> :</w:t>
      </w:r>
      <w:r w:rsidR="008C0661">
        <w:rPr>
          <w:rFonts w:hint="cs"/>
          <w:rtl/>
        </w:rPr>
        <w:t xml:space="preserve"> ( 11 )</w:t>
      </w:r>
      <w:r w:rsidR="001966FB">
        <w:rPr>
          <w:rFonts w:hint="cs"/>
          <w:rtl/>
        </w:rPr>
        <w:t xml:space="preserve"> :</w:t>
      </w:r>
      <w:r w:rsidR="008C0661">
        <w:rPr>
          <w:rFonts w:hint="cs"/>
          <w:rtl/>
        </w:rPr>
        <w:t xml:space="preserve"> صانع العالم لا يوصف باللون والطعم والرائحة والحرارة والبرودة والرطوبة واليبوسة</w:t>
      </w:r>
      <w:r w:rsidR="001966FB">
        <w:rPr>
          <w:rFonts w:hint="cs"/>
          <w:rtl/>
        </w:rPr>
        <w:t xml:space="preserve"> ،</w:t>
      </w:r>
      <w:r w:rsidR="008C0661">
        <w:rPr>
          <w:rFonts w:hint="cs"/>
          <w:rtl/>
        </w:rPr>
        <w:t xml:space="preserve"> لأن الألوان والطعوم والحرارة والبرودة والروائح والطبائع الأربعة أعراض تحل في الجواهر فإذا نفينا كونه عرضا وكونه محلا للأعراض ينتفي جميع ذلك</w:t>
      </w:r>
      <w:r>
        <w:rPr>
          <w:rFonts w:hint="cs"/>
          <w:rtl/>
        </w:rPr>
        <w:t xml:space="preserve"> ، (  </w:t>
      </w:r>
      <w:r w:rsidR="008C0661">
        <w:rPr>
          <w:rFonts w:hint="cs"/>
          <w:rtl/>
        </w:rPr>
        <w:t>خامسا</w:t>
      </w:r>
      <w:r w:rsidR="001966FB">
        <w:rPr>
          <w:rFonts w:hint="cs"/>
          <w:rtl/>
        </w:rPr>
        <w:t xml:space="preserve"> :</w:t>
      </w:r>
      <w:r w:rsidR="008C0661">
        <w:rPr>
          <w:rFonts w:hint="cs"/>
          <w:rtl/>
        </w:rPr>
        <w:t xml:space="preserve"> القيام بالنفس</w:t>
      </w:r>
      <w:r>
        <w:rPr>
          <w:rFonts w:hint="cs"/>
          <w:rtl/>
        </w:rPr>
        <w:t xml:space="preserve"> ) : </w:t>
      </w:r>
      <w:r w:rsidR="00092783">
        <w:rPr>
          <w:rFonts w:hint="cs"/>
          <w:rtl/>
        </w:rPr>
        <w:t>( فصل )</w:t>
      </w:r>
      <w:r w:rsidR="001966FB">
        <w:rPr>
          <w:rFonts w:hint="cs"/>
          <w:rtl/>
        </w:rPr>
        <w:t xml:space="preserve"> :</w:t>
      </w:r>
      <w:r w:rsidR="008C0661">
        <w:rPr>
          <w:rFonts w:hint="cs"/>
          <w:rtl/>
        </w:rPr>
        <w:t xml:space="preserve"> ( 12 )</w:t>
      </w:r>
      <w:r w:rsidR="001966FB">
        <w:rPr>
          <w:rFonts w:hint="cs"/>
          <w:rtl/>
        </w:rPr>
        <w:t xml:space="preserve"> :</w:t>
      </w:r>
      <w:r w:rsidR="008C0661">
        <w:rPr>
          <w:rFonts w:hint="cs"/>
          <w:rtl/>
        </w:rPr>
        <w:t xml:space="preserve"> صانع العالم ليس في جهة ولا تحويه الجهات الست</w:t>
      </w:r>
      <w:r w:rsidR="001966FB">
        <w:rPr>
          <w:rFonts w:hint="cs"/>
          <w:rtl/>
        </w:rPr>
        <w:t xml:space="preserve"> ،</w:t>
      </w:r>
      <w:r w:rsidR="008C0661">
        <w:rPr>
          <w:rFonts w:hint="cs"/>
          <w:rtl/>
        </w:rPr>
        <w:t xml:space="preserve"> لأنها حادثة وهو الذي خلقها فلو صار مختصا بجهة بعدما خلقها لكان يتخصص بمخصص وذلك باطل</w:t>
      </w:r>
      <w:r w:rsidR="001966FB">
        <w:rPr>
          <w:rFonts w:hint="cs"/>
          <w:rtl/>
        </w:rPr>
        <w:t xml:space="preserve"> ،</w:t>
      </w:r>
      <w:r>
        <w:rPr>
          <w:rFonts w:hint="cs"/>
          <w:rtl/>
        </w:rPr>
        <w:t xml:space="preserve">  </w:t>
      </w:r>
      <w:r w:rsidR="00092783">
        <w:rPr>
          <w:rFonts w:hint="cs"/>
          <w:rtl/>
        </w:rPr>
        <w:t>( فصل )</w:t>
      </w:r>
      <w:r w:rsidR="001966FB">
        <w:rPr>
          <w:rFonts w:hint="cs"/>
          <w:rtl/>
        </w:rPr>
        <w:t xml:space="preserve"> :</w:t>
      </w:r>
      <w:r w:rsidR="008C0661">
        <w:rPr>
          <w:rFonts w:hint="cs"/>
          <w:rtl/>
        </w:rPr>
        <w:t xml:space="preserve"> ( 13 )</w:t>
      </w:r>
      <w:r w:rsidR="001966FB">
        <w:rPr>
          <w:rFonts w:hint="cs"/>
          <w:rtl/>
        </w:rPr>
        <w:t xml:space="preserve"> :</w:t>
      </w:r>
      <w:r w:rsidR="008C0661">
        <w:rPr>
          <w:rFonts w:hint="cs"/>
          <w:rtl/>
        </w:rPr>
        <w:t xml:space="preserve"> صانع العالم ليس فوق العالم ولا في جهة خارجه عنه</w:t>
      </w:r>
      <w:r w:rsidR="001966FB">
        <w:rPr>
          <w:rFonts w:hint="cs"/>
          <w:rtl/>
        </w:rPr>
        <w:t xml:space="preserve"> ،</w:t>
      </w:r>
      <w:r w:rsidR="008C0661">
        <w:rPr>
          <w:rFonts w:hint="cs"/>
          <w:rtl/>
        </w:rPr>
        <w:t xml:space="preserve"> لأنه لو كان كذلك لكان محاذيا للعالم وكل محاذ بجسم إما أن يكون مثله أو أكبر أو اصغر وكان ذلك تقديرا يحتاج إلى مقدر تعالى عن ذلك</w:t>
      </w:r>
      <w:r>
        <w:rPr>
          <w:rFonts w:hint="cs"/>
          <w:rtl/>
        </w:rPr>
        <w:t xml:space="preserve"> ، </w:t>
      </w:r>
      <w:r w:rsidR="00092783">
        <w:rPr>
          <w:rFonts w:hint="cs"/>
          <w:rtl/>
        </w:rPr>
        <w:t>( فصل )</w:t>
      </w:r>
      <w:r w:rsidR="001966FB">
        <w:rPr>
          <w:rFonts w:hint="cs"/>
          <w:rtl/>
        </w:rPr>
        <w:t xml:space="preserve"> :</w:t>
      </w:r>
      <w:r w:rsidR="008C0661">
        <w:rPr>
          <w:rFonts w:hint="cs"/>
          <w:rtl/>
        </w:rPr>
        <w:t xml:space="preserve"> ( 14 )</w:t>
      </w:r>
      <w:r w:rsidR="001966FB">
        <w:rPr>
          <w:rFonts w:hint="cs"/>
          <w:rtl/>
        </w:rPr>
        <w:t xml:space="preserve"> :</w:t>
      </w:r>
      <w:r w:rsidR="008C0661">
        <w:rPr>
          <w:rFonts w:hint="cs"/>
          <w:rtl/>
        </w:rPr>
        <w:t xml:space="preserve"> رفع الأيدي إلى السماء عند الدعاء</w:t>
      </w:r>
      <w:r w:rsidR="001966FB">
        <w:rPr>
          <w:rFonts w:hint="cs"/>
          <w:rtl/>
        </w:rPr>
        <w:t xml:space="preserve"> ،</w:t>
      </w:r>
      <w:r w:rsidR="008C0661">
        <w:rPr>
          <w:rFonts w:hint="cs"/>
          <w:rtl/>
        </w:rPr>
        <w:t xml:space="preserve"> إنما ترفع لأنها قبلة الدعاء كالتوجه إلى الكعبة في الصلاة ووضع الوجه على الأرض عند السجود وإن لم يكن الله عز وجل في الكعبة ولا تحت الأرض</w:t>
      </w:r>
      <w:r>
        <w:rPr>
          <w:rFonts w:hint="cs"/>
          <w:rtl/>
        </w:rPr>
        <w:t xml:space="preserve"> ، </w:t>
      </w:r>
      <w:r w:rsidR="00092783">
        <w:rPr>
          <w:rFonts w:hint="cs"/>
          <w:rtl/>
        </w:rPr>
        <w:t>( فصل )</w:t>
      </w:r>
      <w:r w:rsidR="001966FB">
        <w:rPr>
          <w:rFonts w:hint="cs"/>
          <w:rtl/>
        </w:rPr>
        <w:t xml:space="preserve"> :</w:t>
      </w:r>
      <w:r w:rsidR="008C0661">
        <w:rPr>
          <w:rFonts w:hint="cs"/>
          <w:rtl/>
        </w:rPr>
        <w:t xml:space="preserve"> ( 15 )</w:t>
      </w:r>
      <w:r w:rsidR="001966FB">
        <w:rPr>
          <w:rFonts w:hint="cs"/>
          <w:rtl/>
        </w:rPr>
        <w:t xml:space="preserve"> :</w:t>
      </w:r>
      <w:r w:rsidR="008C0661">
        <w:rPr>
          <w:rFonts w:hint="cs"/>
          <w:rtl/>
        </w:rPr>
        <w:t xml:space="preserve"> صانع العالم لا يوصف بكونه متمكنا في مكان</w:t>
      </w:r>
      <w:r w:rsidR="001966FB">
        <w:rPr>
          <w:rFonts w:hint="cs"/>
          <w:rtl/>
        </w:rPr>
        <w:t xml:space="preserve"> ،</w:t>
      </w:r>
      <w:r w:rsidR="008C0661">
        <w:rPr>
          <w:rFonts w:hint="cs"/>
          <w:rtl/>
        </w:rPr>
        <w:t xml:space="preserve"> لأنه كان في الأزل غير متمكن فلو تمكن بعدما خلق المكان لتغير عما كان تعالي الله عن ذلك</w:t>
      </w:r>
      <w:r w:rsidR="001966FB">
        <w:rPr>
          <w:rFonts w:hint="cs"/>
          <w:rtl/>
        </w:rPr>
        <w:t xml:space="preserve"> ،</w:t>
      </w:r>
      <w:r>
        <w:rPr>
          <w:rFonts w:hint="cs"/>
          <w:rtl/>
        </w:rPr>
        <w:t xml:space="preserve"> </w:t>
      </w:r>
      <w:r w:rsidRPr="00BA41C6">
        <w:rPr>
          <w:rFonts w:hint="cs"/>
          <w:b w:val="0"/>
          <w:bCs/>
          <w:rtl/>
        </w:rPr>
        <w:t xml:space="preserve">[  </w:t>
      </w:r>
      <w:r w:rsidR="008C0661" w:rsidRPr="00BA41C6">
        <w:rPr>
          <w:rFonts w:hint="cs"/>
          <w:b w:val="0"/>
          <w:bCs/>
          <w:rtl/>
        </w:rPr>
        <w:t>الاستواء</w:t>
      </w:r>
      <w:r w:rsidRPr="00BA41C6">
        <w:rPr>
          <w:rFonts w:hint="cs"/>
          <w:b w:val="0"/>
          <w:bCs/>
          <w:rtl/>
        </w:rPr>
        <w:t xml:space="preserve"> ]</w:t>
      </w:r>
      <w:r>
        <w:rPr>
          <w:rFonts w:hint="cs"/>
          <w:rtl/>
        </w:rPr>
        <w:t xml:space="preserve"> : </w:t>
      </w:r>
      <w:r w:rsidR="00092783">
        <w:rPr>
          <w:rFonts w:hint="cs"/>
          <w:rtl/>
        </w:rPr>
        <w:t>( فصل )</w:t>
      </w:r>
      <w:r w:rsidR="001966FB">
        <w:rPr>
          <w:rFonts w:hint="cs"/>
          <w:rtl/>
        </w:rPr>
        <w:t xml:space="preserve"> :</w:t>
      </w:r>
      <w:r w:rsidR="008C0661">
        <w:rPr>
          <w:rFonts w:hint="cs"/>
          <w:rtl/>
        </w:rPr>
        <w:t xml:space="preserve"> ( 16 )</w:t>
      </w:r>
      <w:r w:rsidR="001966FB">
        <w:rPr>
          <w:rFonts w:hint="cs"/>
          <w:rtl/>
        </w:rPr>
        <w:t xml:space="preserve"> :</w:t>
      </w:r>
      <w:r w:rsidR="008C0661">
        <w:rPr>
          <w:rFonts w:hint="cs"/>
          <w:rtl/>
        </w:rPr>
        <w:t xml:space="preserve"> استواؤه على العرش حق وصدق ونحن نؤمن ونعتقد على الوجه الذي أراده ولا نشتغل بكيفيته</w:t>
      </w:r>
      <w:r w:rsidR="001966FB">
        <w:rPr>
          <w:rFonts w:hint="cs"/>
          <w:rtl/>
        </w:rPr>
        <w:t xml:space="preserve"> ،</w:t>
      </w:r>
      <w:r>
        <w:rPr>
          <w:rFonts w:hint="cs"/>
          <w:rtl/>
        </w:rPr>
        <w:t xml:space="preserve"> </w:t>
      </w:r>
      <w:r w:rsidRPr="00BA41C6">
        <w:rPr>
          <w:rFonts w:hint="cs"/>
          <w:b w:val="0"/>
          <w:bCs/>
          <w:rtl/>
        </w:rPr>
        <w:t xml:space="preserve">[  </w:t>
      </w:r>
      <w:r w:rsidR="008C0661" w:rsidRPr="00BA41C6">
        <w:rPr>
          <w:rFonts w:hint="cs"/>
          <w:b w:val="0"/>
          <w:bCs/>
          <w:rtl/>
        </w:rPr>
        <w:t>النزول</w:t>
      </w:r>
      <w:r w:rsidRPr="00BA41C6">
        <w:rPr>
          <w:rFonts w:hint="cs"/>
          <w:b w:val="0"/>
          <w:bCs/>
          <w:rtl/>
        </w:rPr>
        <w:t xml:space="preserve"> ]</w:t>
      </w:r>
      <w:r>
        <w:rPr>
          <w:rFonts w:hint="cs"/>
          <w:rtl/>
        </w:rPr>
        <w:t xml:space="preserve"> : </w:t>
      </w:r>
      <w:r w:rsidR="00092783">
        <w:rPr>
          <w:rFonts w:hint="cs"/>
          <w:rtl/>
        </w:rPr>
        <w:t>( فصل )</w:t>
      </w:r>
      <w:r w:rsidR="001966FB">
        <w:rPr>
          <w:rFonts w:hint="cs"/>
          <w:rtl/>
        </w:rPr>
        <w:t xml:space="preserve"> :</w:t>
      </w:r>
      <w:r w:rsidR="008C0661">
        <w:rPr>
          <w:rFonts w:hint="cs"/>
          <w:rtl/>
        </w:rPr>
        <w:t xml:space="preserve"> ( 17 )</w:t>
      </w:r>
      <w:r w:rsidR="001966FB">
        <w:rPr>
          <w:rFonts w:hint="cs"/>
          <w:rtl/>
        </w:rPr>
        <w:t xml:space="preserve"> :</w:t>
      </w:r>
      <w:r w:rsidR="008C0661">
        <w:rPr>
          <w:rFonts w:hint="cs"/>
          <w:rtl/>
        </w:rPr>
        <w:t xml:space="preserve"> نزوله إلى السماء الدنيا تفضل ورحمة لا نقلة وحركة لما ذكرنا</w:t>
      </w:r>
      <w:r>
        <w:rPr>
          <w:rFonts w:hint="cs"/>
          <w:rtl/>
        </w:rPr>
        <w:t xml:space="preserve"> ، </w:t>
      </w:r>
      <w:r w:rsidR="00092783">
        <w:rPr>
          <w:rFonts w:hint="cs"/>
          <w:rtl/>
        </w:rPr>
        <w:t>( فصل )</w:t>
      </w:r>
      <w:r w:rsidR="001966FB">
        <w:rPr>
          <w:rFonts w:hint="cs"/>
          <w:rtl/>
        </w:rPr>
        <w:t xml:space="preserve"> :</w:t>
      </w:r>
      <w:r w:rsidR="008C0661">
        <w:rPr>
          <w:rFonts w:hint="cs"/>
          <w:rtl/>
        </w:rPr>
        <w:t xml:space="preserve"> ( 18 )</w:t>
      </w:r>
      <w:r w:rsidR="001966FB">
        <w:rPr>
          <w:rFonts w:hint="cs"/>
          <w:rtl/>
        </w:rPr>
        <w:t xml:space="preserve"> :</w:t>
      </w:r>
      <w:r w:rsidR="008C0661">
        <w:rPr>
          <w:rFonts w:hint="cs"/>
          <w:rtl/>
        </w:rPr>
        <w:t xml:space="preserve"> وله يدان هما صفته يخلق بهما ما يشاء وهما يد خلق وقدرة لا يد بطش وجارحة لما ذكرنا</w:t>
      </w:r>
      <w:r w:rsidR="001966FB">
        <w:rPr>
          <w:rFonts w:hint="cs"/>
          <w:rtl/>
        </w:rPr>
        <w:t xml:space="preserve"> ،</w:t>
      </w:r>
      <w:r>
        <w:rPr>
          <w:rFonts w:hint="cs"/>
          <w:rtl/>
        </w:rPr>
        <w:t xml:space="preserve"> </w:t>
      </w:r>
      <w:r w:rsidR="00092783">
        <w:rPr>
          <w:rFonts w:hint="cs"/>
          <w:rtl/>
        </w:rPr>
        <w:t xml:space="preserve">( </w:t>
      </w:r>
      <w:r w:rsidR="00092783">
        <w:rPr>
          <w:rFonts w:hint="cs"/>
          <w:rtl/>
        </w:rPr>
        <w:lastRenderedPageBreak/>
        <w:t>فصل )</w:t>
      </w:r>
      <w:r w:rsidR="001966FB">
        <w:rPr>
          <w:rFonts w:hint="cs"/>
          <w:rtl/>
        </w:rPr>
        <w:t xml:space="preserve"> :</w:t>
      </w:r>
      <w:r w:rsidR="008C0661">
        <w:rPr>
          <w:rFonts w:hint="cs"/>
          <w:rtl/>
        </w:rPr>
        <w:t xml:space="preserve"> ( 19 )</w:t>
      </w:r>
      <w:r w:rsidR="001966FB">
        <w:rPr>
          <w:rFonts w:hint="cs"/>
          <w:rtl/>
        </w:rPr>
        <w:t xml:space="preserve"> :</w:t>
      </w:r>
      <w:r w:rsidR="008C0661">
        <w:rPr>
          <w:rFonts w:hint="cs"/>
          <w:rtl/>
        </w:rPr>
        <w:t xml:space="preserve"> وله وجه هو صفته وهو وجه إكرام وإقبال لا وجه مقابلة ومواجهة لما ذكرنا</w:t>
      </w:r>
      <w:r>
        <w:rPr>
          <w:rFonts w:hint="cs"/>
          <w:rtl/>
        </w:rPr>
        <w:t xml:space="preserve"> ، </w:t>
      </w:r>
      <w:r w:rsidR="00092783">
        <w:rPr>
          <w:rFonts w:hint="cs"/>
          <w:rtl/>
        </w:rPr>
        <w:t>( فصل )</w:t>
      </w:r>
      <w:r w:rsidR="001966FB">
        <w:rPr>
          <w:rFonts w:hint="cs"/>
          <w:rtl/>
        </w:rPr>
        <w:t xml:space="preserve"> :</w:t>
      </w:r>
      <w:r w:rsidR="008C0661">
        <w:rPr>
          <w:rFonts w:hint="cs"/>
          <w:rtl/>
        </w:rPr>
        <w:t xml:space="preserve"> ( 20 )</w:t>
      </w:r>
      <w:r w:rsidR="001966FB">
        <w:rPr>
          <w:rFonts w:hint="cs"/>
          <w:rtl/>
        </w:rPr>
        <w:t xml:space="preserve"> :</w:t>
      </w:r>
      <w:r w:rsidR="008C0661">
        <w:rPr>
          <w:rFonts w:hint="cs"/>
          <w:rtl/>
        </w:rPr>
        <w:t xml:space="preserve"> صانع العالم لا يشبه العالم ولا شيئا منه</w:t>
      </w:r>
      <w:r w:rsidR="001966FB">
        <w:rPr>
          <w:rFonts w:hint="cs"/>
          <w:rtl/>
        </w:rPr>
        <w:t xml:space="preserve"> ،</w:t>
      </w:r>
      <w:r w:rsidR="008C0661">
        <w:rPr>
          <w:rFonts w:hint="cs"/>
          <w:rtl/>
        </w:rPr>
        <w:t xml:space="preserve"> لأنه لو كان يشبهه للزم حدوثه أو قدم العالم وكلاهما منتفيان</w:t>
      </w:r>
      <w:r w:rsidR="001966FB">
        <w:rPr>
          <w:rFonts w:hint="cs"/>
          <w:rtl/>
        </w:rPr>
        <w:t xml:space="preserve"> ،</w:t>
      </w:r>
      <w:r>
        <w:rPr>
          <w:rFonts w:hint="cs"/>
          <w:rtl/>
        </w:rPr>
        <w:t xml:space="preserve">  </w:t>
      </w:r>
      <w:r w:rsidR="00092783">
        <w:rPr>
          <w:rFonts w:hint="cs"/>
          <w:rtl/>
        </w:rPr>
        <w:t>( فصل )</w:t>
      </w:r>
      <w:r w:rsidR="001966FB">
        <w:rPr>
          <w:rFonts w:hint="cs"/>
          <w:rtl/>
        </w:rPr>
        <w:t xml:space="preserve"> :</w:t>
      </w:r>
      <w:r w:rsidR="008C0661">
        <w:rPr>
          <w:rFonts w:hint="cs"/>
          <w:rtl/>
        </w:rPr>
        <w:t xml:space="preserve"> ( 21 )</w:t>
      </w:r>
      <w:r w:rsidR="001966FB">
        <w:rPr>
          <w:rFonts w:hint="cs"/>
          <w:rtl/>
        </w:rPr>
        <w:t xml:space="preserve"> :</w:t>
      </w:r>
      <w:r w:rsidR="008C0661">
        <w:rPr>
          <w:rFonts w:hint="cs"/>
          <w:rtl/>
        </w:rPr>
        <w:t xml:space="preserve"> صانع العالم لا يقال له ما هو لأن ما سؤال عن الجنس ولا جنس له</w:t>
      </w:r>
      <w:r>
        <w:rPr>
          <w:rFonts w:hint="cs"/>
          <w:rtl/>
        </w:rPr>
        <w:t xml:space="preserve"> ، </w:t>
      </w:r>
      <w:r w:rsidR="00092783">
        <w:rPr>
          <w:rFonts w:hint="cs"/>
          <w:rtl/>
        </w:rPr>
        <w:t>( فصل )</w:t>
      </w:r>
      <w:r w:rsidR="001966FB">
        <w:rPr>
          <w:rFonts w:hint="cs"/>
          <w:rtl/>
        </w:rPr>
        <w:t xml:space="preserve"> :</w:t>
      </w:r>
      <w:r w:rsidR="008C0661">
        <w:rPr>
          <w:rFonts w:hint="cs"/>
          <w:rtl/>
        </w:rPr>
        <w:t xml:space="preserve"> ( 22 )</w:t>
      </w:r>
      <w:r w:rsidR="001966FB">
        <w:rPr>
          <w:rFonts w:hint="cs"/>
          <w:rtl/>
        </w:rPr>
        <w:t xml:space="preserve"> :</w:t>
      </w:r>
      <w:r w:rsidR="008C0661">
        <w:rPr>
          <w:rFonts w:hint="cs"/>
          <w:rtl/>
        </w:rPr>
        <w:t xml:space="preserve"> صانع العالم لا يقال كيف هو لأن الكيف يستخبر به عن الهيئة والحال ولا هيئة له ولا حال</w:t>
      </w:r>
      <w:r>
        <w:rPr>
          <w:rFonts w:hint="cs"/>
          <w:rtl/>
        </w:rPr>
        <w:t xml:space="preserve"> ، </w:t>
      </w:r>
      <w:r w:rsidR="00092783">
        <w:rPr>
          <w:rFonts w:hint="cs"/>
          <w:rtl/>
        </w:rPr>
        <w:t>( فصل )</w:t>
      </w:r>
      <w:r w:rsidR="001966FB">
        <w:rPr>
          <w:rFonts w:hint="cs"/>
          <w:rtl/>
        </w:rPr>
        <w:t xml:space="preserve"> :</w:t>
      </w:r>
      <w:r w:rsidR="008C0661">
        <w:rPr>
          <w:rFonts w:hint="cs"/>
          <w:rtl/>
        </w:rPr>
        <w:t xml:space="preserve"> ( 23 )</w:t>
      </w:r>
      <w:r w:rsidR="001966FB">
        <w:rPr>
          <w:rFonts w:hint="cs"/>
          <w:rtl/>
        </w:rPr>
        <w:t xml:space="preserve"> :</w:t>
      </w:r>
      <w:r w:rsidR="008C0661">
        <w:rPr>
          <w:rFonts w:hint="cs"/>
          <w:rtl/>
        </w:rPr>
        <w:t xml:space="preserve"> صانع العالم لا يقال له أين هو لأن أين يستخبر به عن المكان ولا مكان له</w:t>
      </w:r>
      <w:r>
        <w:rPr>
          <w:rFonts w:hint="cs"/>
          <w:rtl/>
        </w:rPr>
        <w:t xml:space="preserve"> ، </w:t>
      </w:r>
      <w:r w:rsidR="00092783">
        <w:rPr>
          <w:rFonts w:hint="cs"/>
          <w:rtl/>
        </w:rPr>
        <w:t>( فصل )</w:t>
      </w:r>
      <w:r w:rsidR="001966FB">
        <w:rPr>
          <w:rFonts w:hint="cs"/>
          <w:rtl/>
        </w:rPr>
        <w:t xml:space="preserve"> :</w:t>
      </w:r>
      <w:r w:rsidR="008C0661">
        <w:rPr>
          <w:rFonts w:hint="cs"/>
          <w:rtl/>
        </w:rPr>
        <w:t xml:space="preserve"> ( 24 )</w:t>
      </w:r>
      <w:r w:rsidR="001966FB">
        <w:rPr>
          <w:rFonts w:hint="cs"/>
          <w:rtl/>
        </w:rPr>
        <w:t xml:space="preserve"> :</w:t>
      </w:r>
      <w:r w:rsidR="008C0661">
        <w:rPr>
          <w:rFonts w:hint="cs"/>
          <w:rtl/>
        </w:rPr>
        <w:t xml:space="preserve"> صانع العالم لا يقال له كم هو لأن الكم يستخبر به عن العدد ولا عدد له</w:t>
      </w:r>
      <w:r>
        <w:rPr>
          <w:rFonts w:hint="cs"/>
          <w:rtl/>
        </w:rPr>
        <w:t xml:space="preserve"> ، </w:t>
      </w:r>
      <w:r w:rsidR="00092783">
        <w:rPr>
          <w:rFonts w:hint="cs"/>
          <w:rtl/>
        </w:rPr>
        <w:t>( فصل )</w:t>
      </w:r>
      <w:r w:rsidR="001966FB">
        <w:rPr>
          <w:rFonts w:hint="cs"/>
          <w:rtl/>
        </w:rPr>
        <w:t xml:space="preserve"> :</w:t>
      </w:r>
      <w:r w:rsidR="008C0661">
        <w:rPr>
          <w:rFonts w:hint="cs"/>
          <w:rtl/>
        </w:rPr>
        <w:t xml:space="preserve"> ( 25 )</w:t>
      </w:r>
      <w:r w:rsidR="001966FB">
        <w:rPr>
          <w:rFonts w:hint="cs"/>
          <w:rtl/>
        </w:rPr>
        <w:t xml:space="preserve"> :</w:t>
      </w:r>
      <w:r w:rsidR="008C0661">
        <w:rPr>
          <w:rFonts w:hint="cs"/>
          <w:rtl/>
        </w:rPr>
        <w:t xml:space="preserve"> صانع العالم لا يقال له متى كان لأن متى سؤال عن الزمان ولا يجري عليه زمان</w:t>
      </w:r>
      <w:r>
        <w:rPr>
          <w:rFonts w:hint="cs"/>
          <w:rtl/>
        </w:rPr>
        <w:t xml:space="preserve"> ، </w:t>
      </w:r>
      <w:r w:rsidR="00092783">
        <w:rPr>
          <w:rFonts w:hint="cs"/>
          <w:rtl/>
        </w:rPr>
        <w:t>( فصل )</w:t>
      </w:r>
      <w:r w:rsidR="001966FB">
        <w:rPr>
          <w:rFonts w:hint="cs"/>
          <w:rtl/>
        </w:rPr>
        <w:t xml:space="preserve"> :</w:t>
      </w:r>
      <w:r w:rsidR="008C0661">
        <w:rPr>
          <w:rFonts w:hint="cs"/>
          <w:rtl/>
        </w:rPr>
        <w:t xml:space="preserve"> ( 26 )</w:t>
      </w:r>
      <w:r w:rsidR="001966FB">
        <w:rPr>
          <w:rFonts w:hint="cs"/>
          <w:rtl/>
        </w:rPr>
        <w:t xml:space="preserve"> :</w:t>
      </w:r>
      <w:r w:rsidR="008C0661">
        <w:rPr>
          <w:rFonts w:hint="cs"/>
          <w:rtl/>
        </w:rPr>
        <w:t xml:space="preserve"> صانع العالم لا يقال له لم فعل لأن لم يقال لمن فعل لعلة أو حاجة أو ضرورة وهو منزه عن ذلك</w:t>
      </w:r>
      <w:r>
        <w:rPr>
          <w:rFonts w:hint="cs"/>
          <w:rtl/>
        </w:rPr>
        <w:t xml:space="preserve"> ، </w:t>
      </w:r>
      <w:r w:rsidR="00092783">
        <w:rPr>
          <w:rFonts w:hint="cs"/>
          <w:rtl/>
        </w:rPr>
        <w:t>( فصل )</w:t>
      </w:r>
      <w:r w:rsidR="001966FB">
        <w:rPr>
          <w:rFonts w:hint="cs"/>
          <w:rtl/>
        </w:rPr>
        <w:t xml:space="preserve"> :</w:t>
      </w:r>
      <w:r w:rsidR="008C0661">
        <w:rPr>
          <w:rFonts w:hint="cs"/>
          <w:rtl/>
        </w:rPr>
        <w:t xml:space="preserve"> ( 27 )</w:t>
      </w:r>
      <w:r w:rsidR="001966FB">
        <w:rPr>
          <w:rFonts w:hint="cs"/>
          <w:rtl/>
        </w:rPr>
        <w:t xml:space="preserve"> :</w:t>
      </w:r>
      <w:r w:rsidR="008C0661">
        <w:rPr>
          <w:rFonts w:hint="cs"/>
          <w:rtl/>
        </w:rPr>
        <w:t xml:space="preserve"> صانع العالم لا نزول له ولا صعود له ولا التفات ولا تفكر ولا حاجة ولا شهوة ولا نوم ولا سنة ولا آفة ولا علل ولا سرور ولا حزن ولا رضى ولا غضب بمعنى التغير في ذاته ولا رجاء ولا طمع ولا حسد ولا أكل ولا شرب ولا قيام ولا قعود ولا مشي ولا عدو ولا هرولة ولا استناد ولا اتكاء ولا اضطجاع ولا ضحك ولا تبسم ولا قهقهة ولا قرب ولا بعد بمعنى المسافة والمكان ولا وزير له ولا شريك ولا مدبر له ولا نظير له ولا معين ولا قرين ولا حاجب ولا بواب ولا فوق ولا تحت ولا يمين ولا يسار ولا أمام ولا وراء ولا خاطر ولا رأي ولا حظ فيما أعطى ولا ندم فيما وهب لأن هذه الأشياء من أمارات الحدوث وهو قديم منزه عن جميع الحادثات وعن تغيره من حال إلى حال تبارك الله رب العالمين</w:t>
      </w:r>
      <w:r>
        <w:rPr>
          <w:rFonts w:hint="cs"/>
          <w:rtl/>
        </w:rPr>
        <w:t xml:space="preserve"> ، </w:t>
      </w:r>
      <w:r w:rsidR="00092783">
        <w:rPr>
          <w:rFonts w:hint="cs"/>
          <w:rtl/>
        </w:rPr>
        <w:t>( فصل )</w:t>
      </w:r>
      <w:r w:rsidR="001966FB">
        <w:rPr>
          <w:rFonts w:hint="cs"/>
          <w:rtl/>
        </w:rPr>
        <w:t xml:space="preserve"> :</w:t>
      </w:r>
      <w:r w:rsidR="008C0661">
        <w:rPr>
          <w:rFonts w:hint="cs"/>
          <w:rtl/>
        </w:rPr>
        <w:t xml:space="preserve"> ( 28 )</w:t>
      </w:r>
      <w:r w:rsidR="001966FB">
        <w:rPr>
          <w:rFonts w:hint="cs"/>
          <w:rtl/>
        </w:rPr>
        <w:t xml:space="preserve"> :</w:t>
      </w:r>
      <w:r w:rsidR="008C0661">
        <w:rPr>
          <w:rFonts w:hint="cs"/>
          <w:rtl/>
        </w:rPr>
        <w:t xml:space="preserve"> ولا والد له ولا ولد ولا صاحبة</w:t>
      </w:r>
      <w:r w:rsidR="001966FB">
        <w:rPr>
          <w:rFonts w:hint="cs"/>
          <w:rtl/>
        </w:rPr>
        <w:t xml:space="preserve"> ،</w:t>
      </w:r>
      <w:r w:rsidR="008C0661">
        <w:rPr>
          <w:rFonts w:hint="cs"/>
          <w:rtl/>
        </w:rPr>
        <w:t xml:space="preserve"> لأن الوالد سبب لحدوث الولد وهو قديم لا يحدث له والولد جزء الوالد وهو </w:t>
      </w:r>
      <w:r>
        <w:rPr>
          <w:rFonts w:hint="cs"/>
          <w:rtl/>
        </w:rPr>
        <w:t>أ</w:t>
      </w:r>
      <w:r w:rsidR="008C0661">
        <w:rPr>
          <w:rFonts w:hint="cs"/>
          <w:rtl/>
        </w:rPr>
        <w:t>حدي الذات صمدي الصفات لا يقبل التجزء والانقسام</w:t>
      </w:r>
      <w:r w:rsidR="001966FB">
        <w:rPr>
          <w:rFonts w:hint="cs"/>
          <w:rtl/>
        </w:rPr>
        <w:t xml:space="preserve"> ،</w:t>
      </w:r>
      <w:r w:rsidR="008C0661">
        <w:rPr>
          <w:rFonts w:hint="cs"/>
          <w:rtl/>
        </w:rPr>
        <w:t xml:space="preserve"> والزوجة لمن جارت عليه الشهوة وهو سبحانه وتعالى منزه عنها</w:t>
      </w:r>
      <w:r w:rsidR="001966FB">
        <w:rPr>
          <w:rFonts w:hint="cs"/>
          <w:rtl/>
        </w:rPr>
        <w:t xml:space="preserve"> ،</w:t>
      </w:r>
      <w:r>
        <w:rPr>
          <w:rFonts w:hint="cs"/>
          <w:rtl/>
        </w:rPr>
        <w:t xml:space="preserve">   </w:t>
      </w:r>
      <w:r w:rsidR="00092783">
        <w:rPr>
          <w:rFonts w:hint="cs"/>
          <w:rtl/>
        </w:rPr>
        <w:t>( فصل )</w:t>
      </w:r>
      <w:r w:rsidR="001966FB">
        <w:rPr>
          <w:rFonts w:hint="cs"/>
          <w:rtl/>
        </w:rPr>
        <w:t xml:space="preserve"> :</w:t>
      </w:r>
      <w:r w:rsidR="008C0661">
        <w:rPr>
          <w:rFonts w:hint="cs"/>
          <w:rtl/>
        </w:rPr>
        <w:t xml:space="preserve"> ( 29 )</w:t>
      </w:r>
      <w:r w:rsidR="001966FB">
        <w:rPr>
          <w:rFonts w:hint="cs"/>
          <w:rtl/>
        </w:rPr>
        <w:t xml:space="preserve"> :</w:t>
      </w:r>
      <w:r w:rsidR="008C0661">
        <w:rPr>
          <w:rFonts w:hint="cs"/>
          <w:rtl/>
        </w:rPr>
        <w:t xml:space="preserve"> صانع العالم لا علة لصنعه ولا في أفعاله ولا زيغ في أحكامه ولا ميل في قضائه وقدره</w:t>
      </w:r>
      <w:r>
        <w:rPr>
          <w:rFonts w:hint="cs"/>
          <w:rtl/>
        </w:rPr>
        <w:t xml:space="preserve"> </w:t>
      </w:r>
      <w:r w:rsidR="008C0661">
        <w:rPr>
          <w:rFonts w:hint="cs"/>
          <w:rtl/>
        </w:rPr>
        <w:t>لأنه يوصف بصفة العدل والفضل</w:t>
      </w:r>
      <w:r w:rsidR="001966FB">
        <w:rPr>
          <w:rFonts w:hint="cs"/>
          <w:rtl/>
        </w:rPr>
        <w:t xml:space="preserve"> ،</w:t>
      </w:r>
      <w:r>
        <w:rPr>
          <w:rFonts w:hint="cs"/>
          <w:rtl/>
        </w:rPr>
        <w:t xml:space="preserve">  </w:t>
      </w:r>
      <w:r w:rsidR="00092783">
        <w:rPr>
          <w:rFonts w:hint="cs"/>
          <w:rtl/>
        </w:rPr>
        <w:t>( فصل )</w:t>
      </w:r>
      <w:r w:rsidR="001966FB">
        <w:rPr>
          <w:rFonts w:hint="cs"/>
          <w:rtl/>
        </w:rPr>
        <w:t xml:space="preserve"> :</w:t>
      </w:r>
      <w:r w:rsidR="008C0661">
        <w:rPr>
          <w:rFonts w:hint="cs"/>
          <w:rtl/>
        </w:rPr>
        <w:t xml:space="preserve"> ( 30 )</w:t>
      </w:r>
      <w:r w:rsidR="001966FB">
        <w:rPr>
          <w:rFonts w:hint="cs"/>
          <w:rtl/>
        </w:rPr>
        <w:t xml:space="preserve"> :</w:t>
      </w:r>
      <w:r w:rsidR="008C0661">
        <w:rPr>
          <w:rFonts w:hint="cs"/>
          <w:rtl/>
        </w:rPr>
        <w:t xml:space="preserve"> صانع العالم لا يقدره فهم ولا يصوره وهم ولا يدركه بصر ولا عقل ولا يبلغه علم ولا يقوم بذاته حادث ولا يدخل في صفاته تغير وكل ما خطر ببالك كذلك فهو قادر على أن يخلق ذلك وأمثاله فتبارك رب العالمين</w:t>
      </w:r>
      <w:r>
        <w:rPr>
          <w:rFonts w:hint="cs"/>
          <w:rtl/>
        </w:rPr>
        <w:t xml:space="preserve"> ، </w:t>
      </w:r>
      <w:r w:rsidRPr="00BA41C6">
        <w:rPr>
          <w:rFonts w:hint="cs"/>
          <w:b w:val="0"/>
          <w:bCs/>
          <w:rtl/>
        </w:rPr>
        <w:t xml:space="preserve">[  </w:t>
      </w:r>
      <w:r w:rsidR="008C0661" w:rsidRPr="00BA41C6">
        <w:rPr>
          <w:rFonts w:hint="cs"/>
          <w:b w:val="0"/>
          <w:bCs/>
          <w:rtl/>
        </w:rPr>
        <w:t>صفة الحياة</w:t>
      </w:r>
      <w:r w:rsidRPr="00BA41C6">
        <w:rPr>
          <w:rFonts w:hint="cs"/>
          <w:b w:val="0"/>
          <w:bCs/>
          <w:rtl/>
        </w:rPr>
        <w:t xml:space="preserve"> ]</w:t>
      </w:r>
      <w:r>
        <w:rPr>
          <w:rFonts w:hint="cs"/>
          <w:rtl/>
        </w:rPr>
        <w:t xml:space="preserve">  : </w:t>
      </w:r>
      <w:r w:rsidR="00092783">
        <w:rPr>
          <w:rFonts w:hint="cs"/>
          <w:rtl/>
        </w:rPr>
        <w:t>( فصل )</w:t>
      </w:r>
      <w:r w:rsidR="001966FB">
        <w:rPr>
          <w:rFonts w:hint="cs"/>
          <w:rtl/>
        </w:rPr>
        <w:t xml:space="preserve"> :</w:t>
      </w:r>
      <w:r w:rsidR="008C0661">
        <w:rPr>
          <w:rFonts w:hint="cs"/>
          <w:rtl/>
        </w:rPr>
        <w:t xml:space="preserve"> ( 31 )</w:t>
      </w:r>
      <w:r w:rsidR="001966FB">
        <w:rPr>
          <w:rFonts w:hint="cs"/>
          <w:rtl/>
        </w:rPr>
        <w:t xml:space="preserve"> :</w:t>
      </w:r>
      <w:r w:rsidR="008C0661">
        <w:rPr>
          <w:rFonts w:hint="cs"/>
          <w:rtl/>
        </w:rPr>
        <w:t xml:space="preserve"> صانع العالم حي بحياة أزلية لا بروح بداخله ولا نفس يخرج منه لأن وجود هذا العالم البديع صنعته لن يتصور إلا من حي قادر</w:t>
      </w:r>
      <w:r>
        <w:rPr>
          <w:rFonts w:hint="cs"/>
          <w:rtl/>
        </w:rPr>
        <w:t xml:space="preserve"> ، </w:t>
      </w:r>
      <w:r w:rsidRPr="00BA41C6">
        <w:rPr>
          <w:rFonts w:hint="cs"/>
          <w:b w:val="0"/>
          <w:bCs/>
          <w:rtl/>
        </w:rPr>
        <w:t xml:space="preserve">[  </w:t>
      </w:r>
      <w:r w:rsidR="008C0661" w:rsidRPr="00BA41C6">
        <w:rPr>
          <w:rFonts w:hint="cs"/>
          <w:b w:val="0"/>
          <w:bCs/>
          <w:rtl/>
        </w:rPr>
        <w:t>العلم</w:t>
      </w:r>
      <w:r w:rsidRPr="00BA41C6">
        <w:rPr>
          <w:rFonts w:hint="cs"/>
          <w:b w:val="0"/>
          <w:bCs/>
          <w:rtl/>
        </w:rPr>
        <w:t xml:space="preserve">  ]</w:t>
      </w:r>
      <w:r>
        <w:rPr>
          <w:rFonts w:hint="cs"/>
          <w:rtl/>
        </w:rPr>
        <w:t xml:space="preserve">  : </w:t>
      </w:r>
      <w:r w:rsidR="00092783">
        <w:rPr>
          <w:rFonts w:hint="cs"/>
          <w:rtl/>
        </w:rPr>
        <w:t>( فصل )</w:t>
      </w:r>
      <w:r w:rsidR="001966FB">
        <w:rPr>
          <w:rFonts w:hint="cs"/>
          <w:rtl/>
        </w:rPr>
        <w:t xml:space="preserve"> :</w:t>
      </w:r>
      <w:r w:rsidR="008C0661">
        <w:rPr>
          <w:rFonts w:hint="cs"/>
          <w:rtl/>
        </w:rPr>
        <w:t xml:space="preserve"> ( 32 )</w:t>
      </w:r>
      <w:r w:rsidR="001966FB">
        <w:rPr>
          <w:rFonts w:hint="cs"/>
          <w:rtl/>
        </w:rPr>
        <w:t xml:space="preserve"> :</w:t>
      </w:r>
      <w:r w:rsidR="008C0661">
        <w:rPr>
          <w:rFonts w:hint="cs"/>
          <w:rtl/>
        </w:rPr>
        <w:t xml:space="preserve"> صانع العالم عالم بجميع المعلومات كليتها وجزئياتها لا يعزب عن علمه مثقال ذرة في السموات العلا ولا في الأرضين السفلى لأنه لو لم يكن عالما لكان موصوفا بضده وهو الجهل وذلك نقص تعالى الله عن ذلك علوا كبيرا</w:t>
      </w:r>
      <w:r>
        <w:rPr>
          <w:rFonts w:hint="cs"/>
          <w:rtl/>
        </w:rPr>
        <w:t xml:space="preserve"> ، </w:t>
      </w:r>
      <w:r w:rsidRPr="00BA41C6">
        <w:rPr>
          <w:rFonts w:hint="cs"/>
          <w:b w:val="0"/>
          <w:bCs/>
          <w:rtl/>
        </w:rPr>
        <w:t xml:space="preserve">[  </w:t>
      </w:r>
      <w:r w:rsidR="008C0661" w:rsidRPr="00BA41C6">
        <w:rPr>
          <w:rFonts w:hint="cs"/>
          <w:b w:val="0"/>
          <w:bCs/>
          <w:rtl/>
        </w:rPr>
        <w:t>القدرة</w:t>
      </w:r>
      <w:r w:rsidRPr="00BA41C6">
        <w:rPr>
          <w:rFonts w:hint="cs"/>
          <w:b w:val="0"/>
          <w:bCs/>
          <w:rtl/>
        </w:rPr>
        <w:t xml:space="preserve">  ]</w:t>
      </w:r>
      <w:r>
        <w:rPr>
          <w:rFonts w:hint="cs"/>
          <w:rtl/>
        </w:rPr>
        <w:t xml:space="preserve"> : </w:t>
      </w:r>
      <w:r w:rsidR="00092783">
        <w:rPr>
          <w:rFonts w:hint="cs"/>
          <w:rtl/>
        </w:rPr>
        <w:t>( فصل )</w:t>
      </w:r>
      <w:r w:rsidR="001966FB">
        <w:rPr>
          <w:rFonts w:hint="cs"/>
          <w:rtl/>
        </w:rPr>
        <w:t xml:space="preserve"> :</w:t>
      </w:r>
      <w:r w:rsidR="008C0661">
        <w:rPr>
          <w:rFonts w:hint="cs"/>
          <w:rtl/>
        </w:rPr>
        <w:t xml:space="preserve"> ( 33 )</w:t>
      </w:r>
      <w:r w:rsidR="001966FB">
        <w:rPr>
          <w:rFonts w:hint="cs"/>
          <w:rtl/>
        </w:rPr>
        <w:t xml:space="preserve"> :</w:t>
      </w:r>
      <w:r w:rsidR="008C0661">
        <w:rPr>
          <w:rFonts w:hint="cs"/>
          <w:rtl/>
        </w:rPr>
        <w:t xml:space="preserve"> صانع العالم قادر بقدرة كاملة</w:t>
      </w:r>
      <w:r w:rsidR="001966FB">
        <w:rPr>
          <w:rFonts w:hint="cs"/>
          <w:rtl/>
        </w:rPr>
        <w:t xml:space="preserve"> ،</w:t>
      </w:r>
      <w:r w:rsidR="008C0661">
        <w:rPr>
          <w:rFonts w:hint="cs"/>
          <w:rtl/>
        </w:rPr>
        <w:t xml:space="preserve"> لأن حصول الأفعال المحكمة المتقنة لن يتصور وجودها </w:t>
      </w:r>
      <w:r w:rsidR="008C0661">
        <w:rPr>
          <w:rFonts w:hint="cs"/>
          <w:rtl/>
        </w:rPr>
        <w:lastRenderedPageBreak/>
        <w:t>إلا من قادر قدير</w:t>
      </w:r>
      <w:r w:rsidR="001966FB">
        <w:rPr>
          <w:rFonts w:hint="cs"/>
          <w:rtl/>
        </w:rPr>
        <w:t xml:space="preserve"> ،</w:t>
      </w:r>
      <w:r>
        <w:rPr>
          <w:rFonts w:hint="cs"/>
          <w:rtl/>
        </w:rPr>
        <w:t xml:space="preserve"> </w:t>
      </w:r>
      <w:r w:rsidRPr="00BA41C6">
        <w:rPr>
          <w:rFonts w:hint="cs"/>
          <w:b w:val="0"/>
          <w:bCs/>
          <w:rtl/>
        </w:rPr>
        <w:t xml:space="preserve">[  </w:t>
      </w:r>
      <w:r w:rsidR="008C0661" w:rsidRPr="00BA41C6">
        <w:rPr>
          <w:rFonts w:hint="cs"/>
          <w:b w:val="0"/>
          <w:bCs/>
          <w:rtl/>
        </w:rPr>
        <w:t>الإرادة</w:t>
      </w:r>
      <w:r w:rsidRPr="00BA41C6">
        <w:rPr>
          <w:rFonts w:hint="cs"/>
          <w:b w:val="0"/>
          <w:bCs/>
          <w:rtl/>
        </w:rPr>
        <w:t xml:space="preserve">  ]</w:t>
      </w:r>
      <w:r>
        <w:rPr>
          <w:rFonts w:hint="cs"/>
          <w:rtl/>
        </w:rPr>
        <w:t xml:space="preserve"> :  </w:t>
      </w:r>
      <w:r w:rsidR="00092783">
        <w:rPr>
          <w:rFonts w:hint="cs"/>
          <w:rtl/>
        </w:rPr>
        <w:t>( فصل )</w:t>
      </w:r>
      <w:r w:rsidR="001966FB">
        <w:rPr>
          <w:rFonts w:hint="cs"/>
          <w:rtl/>
        </w:rPr>
        <w:t xml:space="preserve"> :</w:t>
      </w:r>
      <w:r w:rsidR="008C0661">
        <w:rPr>
          <w:rFonts w:hint="cs"/>
          <w:rtl/>
        </w:rPr>
        <w:t xml:space="preserve"> ( 34 )</w:t>
      </w:r>
      <w:r w:rsidR="001966FB">
        <w:rPr>
          <w:rFonts w:hint="cs"/>
          <w:rtl/>
        </w:rPr>
        <w:t xml:space="preserve"> :</w:t>
      </w:r>
      <w:r w:rsidR="008C0661">
        <w:rPr>
          <w:rFonts w:hint="cs"/>
          <w:rtl/>
        </w:rPr>
        <w:t xml:space="preserve"> صانع العالم مريد الكائنات مدبر الحادثات</w:t>
      </w:r>
      <w:r w:rsidR="001966FB">
        <w:rPr>
          <w:rFonts w:hint="cs"/>
          <w:rtl/>
        </w:rPr>
        <w:t xml:space="preserve"> ،</w:t>
      </w:r>
      <w:r w:rsidR="008C0661">
        <w:rPr>
          <w:rFonts w:hint="cs"/>
          <w:rtl/>
        </w:rPr>
        <w:t xml:space="preserve"> لأنه لو لم يكن مريدأ ولا تحدث الأشياء إلا بإرادته ومشيئته لكان مضطرا وهو أمارة العجز تعالى الله عن ذلك</w:t>
      </w:r>
      <w:r w:rsidR="001966FB">
        <w:rPr>
          <w:rFonts w:hint="cs"/>
          <w:rtl/>
        </w:rPr>
        <w:t xml:space="preserve"> ،</w:t>
      </w:r>
      <w:r>
        <w:rPr>
          <w:rFonts w:hint="cs"/>
          <w:rtl/>
        </w:rPr>
        <w:t xml:space="preserve"> [  </w:t>
      </w:r>
      <w:r w:rsidR="008C0661">
        <w:rPr>
          <w:rFonts w:hint="cs"/>
          <w:rtl/>
        </w:rPr>
        <w:t>السمع والبصر</w:t>
      </w:r>
      <w:r>
        <w:rPr>
          <w:rFonts w:hint="cs"/>
          <w:rtl/>
        </w:rPr>
        <w:t xml:space="preserve"> ]  : </w:t>
      </w:r>
      <w:r w:rsidR="00092783">
        <w:rPr>
          <w:rFonts w:hint="cs"/>
          <w:rtl/>
        </w:rPr>
        <w:t>( فصل )</w:t>
      </w:r>
      <w:r w:rsidR="001966FB">
        <w:rPr>
          <w:rFonts w:hint="cs"/>
          <w:rtl/>
        </w:rPr>
        <w:t xml:space="preserve"> :</w:t>
      </w:r>
      <w:r w:rsidR="008C0661">
        <w:rPr>
          <w:rFonts w:hint="cs"/>
          <w:rtl/>
        </w:rPr>
        <w:t xml:space="preserve"> ( 35 )</w:t>
      </w:r>
      <w:r w:rsidR="001966FB">
        <w:rPr>
          <w:rFonts w:hint="cs"/>
          <w:rtl/>
        </w:rPr>
        <w:t xml:space="preserve"> :</w:t>
      </w:r>
      <w:r w:rsidR="008C0661">
        <w:rPr>
          <w:rFonts w:hint="cs"/>
          <w:rtl/>
        </w:rPr>
        <w:t xml:space="preserve"> صانع العالم سميع بصير</w:t>
      </w:r>
      <w:r w:rsidR="001966FB">
        <w:rPr>
          <w:rFonts w:hint="cs"/>
          <w:rtl/>
        </w:rPr>
        <w:t xml:space="preserve"> ،</w:t>
      </w:r>
      <w:r w:rsidR="008C0661">
        <w:rPr>
          <w:rFonts w:hint="cs"/>
          <w:rtl/>
        </w:rPr>
        <w:t xml:space="preserve"> لأن السمع والبصر هما صفتا مدح وكمال فنفيهما نقص تعالى الله عن ذلك</w:t>
      </w:r>
      <w:r>
        <w:rPr>
          <w:rFonts w:hint="cs"/>
          <w:rtl/>
        </w:rPr>
        <w:t xml:space="preserve"> </w:t>
      </w:r>
      <w:r w:rsidRPr="00BA41C6">
        <w:rPr>
          <w:rFonts w:hint="cs"/>
          <w:b w:val="0"/>
          <w:bCs/>
          <w:rtl/>
        </w:rPr>
        <w:t xml:space="preserve">،  [  </w:t>
      </w:r>
      <w:r w:rsidR="008C0661" w:rsidRPr="00BA41C6">
        <w:rPr>
          <w:rFonts w:hint="cs"/>
          <w:b w:val="0"/>
          <w:bCs/>
          <w:rtl/>
        </w:rPr>
        <w:t>الكلام</w:t>
      </w:r>
      <w:r>
        <w:rPr>
          <w:rFonts w:hint="cs"/>
          <w:rtl/>
        </w:rPr>
        <w:t xml:space="preserve">  ] :  </w:t>
      </w:r>
      <w:r w:rsidR="00092783">
        <w:rPr>
          <w:rFonts w:hint="cs"/>
          <w:rtl/>
        </w:rPr>
        <w:t>( فصل )</w:t>
      </w:r>
      <w:r w:rsidR="001966FB">
        <w:rPr>
          <w:rFonts w:hint="cs"/>
          <w:rtl/>
        </w:rPr>
        <w:t xml:space="preserve"> :</w:t>
      </w:r>
      <w:r w:rsidR="008C0661">
        <w:rPr>
          <w:rFonts w:hint="cs"/>
          <w:rtl/>
        </w:rPr>
        <w:t xml:space="preserve"> ( 36 )</w:t>
      </w:r>
      <w:r w:rsidR="001966FB">
        <w:rPr>
          <w:rFonts w:hint="cs"/>
          <w:rtl/>
        </w:rPr>
        <w:t xml:space="preserve"> :</w:t>
      </w:r>
      <w:r w:rsidR="008C0661">
        <w:rPr>
          <w:rFonts w:hint="cs"/>
          <w:rtl/>
        </w:rPr>
        <w:t xml:space="preserve"> صانع العالم متكلم</w:t>
      </w:r>
      <w:r w:rsidR="001966FB">
        <w:rPr>
          <w:rFonts w:hint="cs"/>
          <w:rtl/>
        </w:rPr>
        <w:t xml:space="preserve"> ،</w:t>
      </w:r>
      <w:r w:rsidR="008C0661">
        <w:rPr>
          <w:rFonts w:hint="cs"/>
          <w:rtl/>
        </w:rPr>
        <w:t xml:space="preserve"> لأنه لو لم يكن متكلما لكان موصوفا بضده وهو الخرس تعالى الله عن ذلك</w:t>
      </w:r>
      <w:r w:rsidR="001966FB">
        <w:rPr>
          <w:rFonts w:hint="cs"/>
          <w:rtl/>
        </w:rPr>
        <w:t xml:space="preserve"> ،</w:t>
      </w:r>
      <w:r>
        <w:rPr>
          <w:rFonts w:hint="cs"/>
          <w:rtl/>
        </w:rPr>
        <w:t xml:space="preserve">  </w:t>
      </w:r>
      <w:r w:rsidR="00092783">
        <w:rPr>
          <w:rFonts w:hint="cs"/>
          <w:rtl/>
        </w:rPr>
        <w:t>( فصل )</w:t>
      </w:r>
      <w:r w:rsidR="001966FB">
        <w:rPr>
          <w:rFonts w:hint="cs"/>
          <w:rtl/>
        </w:rPr>
        <w:t xml:space="preserve"> :</w:t>
      </w:r>
      <w:r w:rsidR="008C0661">
        <w:rPr>
          <w:rFonts w:hint="cs"/>
          <w:rtl/>
        </w:rPr>
        <w:t xml:space="preserve"> ( 37 )</w:t>
      </w:r>
      <w:r w:rsidR="001966FB">
        <w:rPr>
          <w:rFonts w:hint="cs"/>
          <w:rtl/>
        </w:rPr>
        <w:t xml:space="preserve"> :</w:t>
      </w:r>
      <w:r w:rsidR="008C0661">
        <w:rPr>
          <w:rFonts w:hint="cs"/>
          <w:rtl/>
        </w:rPr>
        <w:t xml:space="preserve"> وله كلام لأن الأمر والنهي لا يتم إلا بالكلام</w:t>
      </w:r>
      <w:r w:rsidR="001966FB">
        <w:rPr>
          <w:rFonts w:hint="cs"/>
          <w:rtl/>
        </w:rPr>
        <w:t xml:space="preserve"> ،</w:t>
      </w:r>
      <w:r w:rsidR="008C0661">
        <w:rPr>
          <w:rFonts w:hint="cs"/>
          <w:rtl/>
        </w:rPr>
        <w:t xml:space="preserve"> وكلامه قديم لأنه لو لم يكن قديما لكان الله تعالى في الأزل متغيرا عن الكلام تعالى الله عن ذلك وكلامه غير مخلوق لأنه لو كان مخلوقا لكان الله تعالى الله عن ذلك وكلامه غير مخلوق لأنه لو كان مخلوقا لكان الله تعالى محلا للحوادث تعالى الله عن ذلك وكلامه قائم بذاته لا يقبل الانفصال عنه والافتراق بالانتقال إلى القلوب والأوراق لأنه كلامه وكلامه صفته وصفاته قائمة بذاته لا تقبل الانفصال عنه والافتراق وهذه العبارات دالة على كلامه القديم الأزلي القائم بذاته وتسمى العبارات كلام الله تعالى وهي محدثة مخلوقة وهي الحروف والأصوات وتتابع الحروف والكلمات وهي قائمة بذاته بمحلها وغير مخلوقة يعبر بما هو المخلوق دل عليه قول الشاعر</w:t>
      </w:r>
      <w:r w:rsidR="001966FB">
        <w:rPr>
          <w:rFonts w:hint="cs"/>
          <w:rtl/>
        </w:rPr>
        <w:t xml:space="preserve"> :</w:t>
      </w:r>
      <w:r w:rsidR="008C0661">
        <w:rPr>
          <w:rFonts w:hint="cs"/>
          <w:rtl/>
        </w:rPr>
        <w:t xml:space="preserve"> ( إن الكلام لفي الفؤاد وإنما    جعل اللسان على الفؤاد دليلا )</w:t>
      </w:r>
      <w:r w:rsidR="001966FB">
        <w:rPr>
          <w:rFonts w:hint="cs"/>
          <w:rtl/>
        </w:rPr>
        <w:t xml:space="preserve"> ،</w:t>
      </w:r>
      <w:r>
        <w:rPr>
          <w:rFonts w:hint="cs"/>
          <w:rtl/>
        </w:rPr>
        <w:t xml:space="preserve"> </w:t>
      </w:r>
      <w:r w:rsidR="00092783">
        <w:rPr>
          <w:rFonts w:hint="cs"/>
          <w:rtl/>
        </w:rPr>
        <w:t>( فصل )</w:t>
      </w:r>
      <w:r w:rsidR="001966FB">
        <w:rPr>
          <w:rFonts w:hint="cs"/>
          <w:rtl/>
        </w:rPr>
        <w:t xml:space="preserve"> :</w:t>
      </w:r>
      <w:r w:rsidR="008C0661">
        <w:rPr>
          <w:rFonts w:hint="cs"/>
          <w:rtl/>
        </w:rPr>
        <w:t xml:space="preserve"> ( 38 )</w:t>
      </w:r>
      <w:r w:rsidR="001966FB">
        <w:rPr>
          <w:rFonts w:hint="cs"/>
          <w:rtl/>
        </w:rPr>
        <w:t xml:space="preserve"> :</w:t>
      </w:r>
      <w:r w:rsidR="008C0661">
        <w:rPr>
          <w:rFonts w:hint="cs"/>
          <w:rtl/>
        </w:rPr>
        <w:t xml:space="preserve"> وكلامه ليس بحرف</w:t>
      </w:r>
      <w:r w:rsidR="001966FB">
        <w:rPr>
          <w:rFonts w:hint="cs"/>
          <w:rtl/>
        </w:rPr>
        <w:t xml:space="preserve"> ،</w:t>
      </w:r>
      <w:r w:rsidR="008C0661">
        <w:rPr>
          <w:rFonts w:hint="cs"/>
          <w:rtl/>
        </w:rPr>
        <w:t xml:space="preserve"> لأن الحروف في أنفسها متضادة ولا توجد دفعة واحدة إلا متعاقبة وذلك يوجب حدوثه وكلامه قديم</w:t>
      </w:r>
      <w:r>
        <w:rPr>
          <w:rFonts w:hint="cs"/>
          <w:rtl/>
        </w:rPr>
        <w:t xml:space="preserve"> ، </w:t>
      </w:r>
      <w:r w:rsidR="00092783">
        <w:rPr>
          <w:rFonts w:hint="cs"/>
          <w:rtl/>
        </w:rPr>
        <w:t>( فصل )</w:t>
      </w:r>
      <w:r w:rsidR="001966FB">
        <w:rPr>
          <w:rFonts w:hint="cs"/>
          <w:rtl/>
        </w:rPr>
        <w:t xml:space="preserve"> :</w:t>
      </w:r>
      <w:r w:rsidR="008C0661">
        <w:rPr>
          <w:rFonts w:hint="cs"/>
          <w:rtl/>
        </w:rPr>
        <w:t xml:space="preserve"> ( 39 )</w:t>
      </w:r>
      <w:r w:rsidR="001966FB">
        <w:rPr>
          <w:rFonts w:hint="cs"/>
          <w:rtl/>
        </w:rPr>
        <w:t xml:space="preserve"> :</w:t>
      </w:r>
      <w:r w:rsidR="008C0661">
        <w:rPr>
          <w:rFonts w:hint="cs"/>
          <w:rtl/>
        </w:rPr>
        <w:t xml:space="preserve"> وكلامه ليس بصوت</w:t>
      </w:r>
      <w:r w:rsidR="001966FB">
        <w:rPr>
          <w:rFonts w:hint="cs"/>
          <w:rtl/>
        </w:rPr>
        <w:t xml:space="preserve"> ،</w:t>
      </w:r>
      <w:r w:rsidR="008C0661">
        <w:rPr>
          <w:rFonts w:hint="cs"/>
          <w:rtl/>
        </w:rPr>
        <w:t xml:space="preserve"> لأن الأصوات يدرك تجانسها بالجنس فلو أن كلامه صوتا لكان جنسا من هذه الأصوات وذلك محال لاقتضائه الحدث وكلامه ليس بعربي ولا بسرياني ولا بعبراني لأن هذه اللغات أوصاف للفظ المركب من الحروف وكلامه ليس بحرف</w:t>
      </w:r>
      <w:r w:rsidR="001966FB">
        <w:rPr>
          <w:rFonts w:hint="cs"/>
          <w:rtl/>
        </w:rPr>
        <w:t xml:space="preserve"> ،</w:t>
      </w:r>
      <w:r>
        <w:rPr>
          <w:rFonts w:hint="cs"/>
          <w:rtl/>
        </w:rPr>
        <w:t xml:space="preserve">  </w:t>
      </w:r>
      <w:r w:rsidR="00092783">
        <w:rPr>
          <w:rFonts w:hint="cs"/>
          <w:rtl/>
        </w:rPr>
        <w:t>( فصل )</w:t>
      </w:r>
      <w:r w:rsidR="001966FB">
        <w:rPr>
          <w:rFonts w:hint="cs"/>
          <w:rtl/>
        </w:rPr>
        <w:t xml:space="preserve"> :</w:t>
      </w:r>
      <w:r w:rsidR="008C0661">
        <w:rPr>
          <w:rFonts w:hint="cs"/>
          <w:rtl/>
        </w:rPr>
        <w:t xml:space="preserve"> ( 40 )</w:t>
      </w:r>
      <w:r w:rsidR="001966FB">
        <w:rPr>
          <w:rFonts w:hint="cs"/>
          <w:rtl/>
        </w:rPr>
        <w:t xml:space="preserve"> :</w:t>
      </w:r>
      <w:r w:rsidR="008C0661">
        <w:rPr>
          <w:rFonts w:hint="cs"/>
          <w:rtl/>
        </w:rPr>
        <w:t xml:space="preserve"> وقراءة كلام الله بالعربية تسمى قرآنا وبالسريانية تسمى إنجيلا وبالعبرانية تسمى توراة ويكون الكل كلام الله عز وجل على معنى أنه يتلى بلغتهم</w:t>
      </w:r>
      <w:r w:rsidR="001966FB">
        <w:rPr>
          <w:rFonts w:hint="cs"/>
          <w:rtl/>
        </w:rPr>
        <w:t xml:space="preserve"> ،</w:t>
      </w:r>
      <w:r>
        <w:rPr>
          <w:rFonts w:hint="cs"/>
          <w:rtl/>
        </w:rPr>
        <w:t xml:space="preserve">  </w:t>
      </w:r>
      <w:r w:rsidR="00092783">
        <w:rPr>
          <w:rFonts w:hint="cs"/>
          <w:rtl/>
        </w:rPr>
        <w:t>( فصل )</w:t>
      </w:r>
      <w:r w:rsidR="001966FB">
        <w:rPr>
          <w:rFonts w:hint="cs"/>
          <w:rtl/>
        </w:rPr>
        <w:t xml:space="preserve"> :</w:t>
      </w:r>
      <w:r w:rsidR="008C0661">
        <w:rPr>
          <w:rFonts w:hint="cs"/>
          <w:rtl/>
        </w:rPr>
        <w:t xml:space="preserve"> ( 41 )</w:t>
      </w:r>
      <w:r w:rsidR="001966FB">
        <w:rPr>
          <w:rFonts w:hint="cs"/>
          <w:rtl/>
        </w:rPr>
        <w:t xml:space="preserve"> :</w:t>
      </w:r>
      <w:r w:rsidR="008C0661">
        <w:rPr>
          <w:rFonts w:hint="cs"/>
          <w:rtl/>
        </w:rPr>
        <w:t xml:space="preserve">  القرآن كلام الله تعالى غير مخلوق وهو مكتوب في المصاحف مقروء بالألسنة محفوظ في القلوب غير حال فيها كما تقول إن الله تعالى مذكور بالألسن معلوم في القلوب معبود في المساجد غير حال فيها</w:t>
      </w:r>
      <w:r w:rsidR="001966FB">
        <w:rPr>
          <w:rFonts w:hint="cs"/>
          <w:rtl/>
        </w:rPr>
        <w:t xml:space="preserve"> ،</w:t>
      </w:r>
      <w:r w:rsidR="008C0661">
        <w:rPr>
          <w:rFonts w:hint="cs"/>
          <w:rtl/>
        </w:rPr>
        <w:t xml:space="preserve"> فالمراد بقولنا إن القرآن كلام الله تعالى المقروء دون القراءة التي هي فعل العبد لأن القرآن في اللغة وإن كان عبارة عن القراءة حقيقة لكان جاز أن يذكر ويراد به المقروء</w:t>
      </w:r>
      <w:r w:rsidR="001966FB">
        <w:rPr>
          <w:rFonts w:hint="cs"/>
          <w:rtl/>
        </w:rPr>
        <w:t xml:space="preserve"> ،</w:t>
      </w:r>
      <w:r w:rsidR="008C0661">
        <w:rPr>
          <w:rFonts w:hint="cs"/>
          <w:rtl/>
        </w:rPr>
        <w:t xml:space="preserve"> وعلى هذا قال مشايخنا لا يجوز أن يقال القرآن غير مخلوق ولكن يجب أن يقال القرآن الذي هو كلام الله غير مخلوق</w:t>
      </w:r>
      <w:r>
        <w:rPr>
          <w:rFonts w:hint="cs"/>
          <w:rtl/>
        </w:rPr>
        <w:t xml:space="preserve"> ، </w:t>
      </w:r>
      <w:r w:rsidR="00092783">
        <w:rPr>
          <w:rFonts w:hint="cs"/>
          <w:rtl/>
        </w:rPr>
        <w:t>( فصل )</w:t>
      </w:r>
      <w:r w:rsidR="001966FB">
        <w:rPr>
          <w:rFonts w:hint="cs"/>
          <w:rtl/>
        </w:rPr>
        <w:t xml:space="preserve"> :</w:t>
      </w:r>
      <w:r w:rsidR="008C0661">
        <w:rPr>
          <w:rFonts w:hint="cs"/>
          <w:rtl/>
        </w:rPr>
        <w:t xml:space="preserve"> ( 42 )</w:t>
      </w:r>
      <w:r w:rsidR="001966FB">
        <w:rPr>
          <w:rFonts w:hint="cs"/>
          <w:rtl/>
        </w:rPr>
        <w:t xml:space="preserve"> :</w:t>
      </w:r>
      <w:r w:rsidR="008C0661">
        <w:rPr>
          <w:rFonts w:hint="cs"/>
          <w:rtl/>
        </w:rPr>
        <w:t xml:space="preserve"> والكلام واحد كالعلم والقدرة والإرادة لأن الواحد لا بد له من إثبات والعدد يتعارض القول فيه بلا عدد أو من عدد</w:t>
      </w:r>
      <w:r>
        <w:rPr>
          <w:rFonts w:hint="cs"/>
          <w:rtl/>
        </w:rPr>
        <w:t xml:space="preserve"> ، </w:t>
      </w:r>
      <w:r w:rsidR="00092783">
        <w:rPr>
          <w:rFonts w:hint="cs"/>
          <w:rtl/>
        </w:rPr>
        <w:t>( فصل )</w:t>
      </w:r>
      <w:r w:rsidR="001966FB">
        <w:rPr>
          <w:rFonts w:hint="cs"/>
          <w:rtl/>
        </w:rPr>
        <w:t xml:space="preserve"> :</w:t>
      </w:r>
      <w:r w:rsidR="008C0661">
        <w:rPr>
          <w:rFonts w:hint="cs"/>
          <w:rtl/>
        </w:rPr>
        <w:t xml:space="preserve"> ( 43 )</w:t>
      </w:r>
      <w:r w:rsidR="001966FB">
        <w:rPr>
          <w:rFonts w:hint="cs"/>
          <w:rtl/>
        </w:rPr>
        <w:t xml:space="preserve"> :</w:t>
      </w:r>
      <w:r w:rsidR="008C0661">
        <w:rPr>
          <w:rFonts w:hint="cs"/>
          <w:rtl/>
        </w:rPr>
        <w:t xml:space="preserve"> وتسمية كلامه قرآنا وتوراة وإنجيلا وزبورا لا يقتضي كثرة الكلام كما أن الله عز وجل يسمى بالعربية الله وبالعجمية خداي وبالتركية تكري وهو واحد فكذا كلامه</w:t>
      </w:r>
      <w:r>
        <w:rPr>
          <w:rFonts w:hint="cs"/>
          <w:rtl/>
        </w:rPr>
        <w:t xml:space="preserve"> ، </w:t>
      </w:r>
      <w:r w:rsidR="00092783">
        <w:rPr>
          <w:rFonts w:hint="cs"/>
          <w:rtl/>
        </w:rPr>
        <w:t>( فصل )</w:t>
      </w:r>
      <w:r w:rsidR="001966FB">
        <w:rPr>
          <w:rFonts w:hint="cs"/>
          <w:rtl/>
        </w:rPr>
        <w:t xml:space="preserve"> :</w:t>
      </w:r>
      <w:r w:rsidR="008C0661">
        <w:rPr>
          <w:rFonts w:hint="cs"/>
          <w:rtl/>
        </w:rPr>
        <w:t xml:space="preserve"> ( 44 )</w:t>
      </w:r>
      <w:r w:rsidR="001966FB">
        <w:rPr>
          <w:rFonts w:hint="cs"/>
          <w:rtl/>
        </w:rPr>
        <w:t xml:space="preserve"> :</w:t>
      </w:r>
      <w:r w:rsidR="008C0661">
        <w:rPr>
          <w:rFonts w:hint="cs"/>
          <w:rtl/>
        </w:rPr>
        <w:t xml:space="preserve"> وكلامه أمر ونهي </w:t>
      </w:r>
      <w:r w:rsidR="008C0661">
        <w:rPr>
          <w:rFonts w:hint="cs"/>
          <w:rtl/>
        </w:rPr>
        <w:lastRenderedPageBreak/>
        <w:t>وخبر ونداء ووعد ووعيد وقصص وأمثال وموعظة وهو كلام واحد</w:t>
      </w:r>
      <w:r w:rsidR="001966FB">
        <w:rPr>
          <w:rFonts w:hint="cs"/>
          <w:rtl/>
        </w:rPr>
        <w:t xml:space="preserve"> ،</w:t>
      </w:r>
      <w:r>
        <w:rPr>
          <w:rFonts w:hint="cs"/>
          <w:rtl/>
        </w:rPr>
        <w:t xml:space="preserve">  </w:t>
      </w:r>
      <w:r w:rsidR="00092783">
        <w:rPr>
          <w:rFonts w:hint="cs"/>
          <w:rtl/>
        </w:rPr>
        <w:t>( فصل )</w:t>
      </w:r>
      <w:r w:rsidR="001966FB">
        <w:rPr>
          <w:rFonts w:hint="cs"/>
          <w:rtl/>
        </w:rPr>
        <w:t xml:space="preserve"> :</w:t>
      </w:r>
      <w:r w:rsidR="008C0661">
        <w:rPr>
          <w:rFonts w:hint="cs"/>
          <w:rtl/>
        </w:rPr>
        <w:t xml:space="preserve"> ( 45 )</w:t>
      </w:r>
      <w:r w:rsidR="001966FB">
        <w:rPr>
          <w:rFonts w:hint="cs"/>
          <w:rtl/>
        </w:rPr>
        <w:t xml:space="preserve"> :</w:t>
      </w:r>
      <w:r w:rsidR="008C0661">
        <w:rPr>
          <w:rFonts w:hint="cs"/>
          <w:rtl/>
        </w:rPr>
        <w:t xml:space="preserve"> وكلامه لا يجوز أن يسمع على المعنى الذي ذكرناه</w:t>
      </w:r>
      <w:r>
        <w:rPr>
          <w:rFonts w:hint="cs"/>
          <w:rtl/>
        </w:rPr>
        <w:t xml:space="preserve"> ،  </w:t>
      </w:r>
      <w:r w:rsidR="00092783">
        <w:rPr>
          <w:rFonts w:hint="cs"/>
          <w:rtl/>
        </w:rPr>
        <w:t>( فصل )</w:t>
      </w:r>
      <w:r w:rsidR="001966FB">
        <w:rPr>
          <w:rFonts w:hint="cs"/>
          <w:rtl/>
        </w:rPr>
        <w:t xml:space="preserve"> :</w:t>
      </w:r>
      <w:r w:rsidR="008C0661">
        <w:rPr>
          <w:rFonts w:hint="cs"/>
          <w:rtl/>
        </w:rPr>
        <w:t xml:space="preserve"> ( 46 )</w:t>
      </w:r>
      <w:r w:rsidR="001966FB">
        <w:rPr>
          <w:rFonts w:hint="cs"/>
          <w:rtl/>
        </w:rPr>
        <w:t xml:space="preserve"> :</w:t>
      </w:r>
      <w:r w:rsidR="008C0661">
        <w:rPr>
          <w:rFonts w:hint="cs"/>
          <w:rtl/>
        </w:rPr>
        <w:t xml:space="preserve"> إذا ثبت أن الباري سبحانه وتعالى حي عالم قادر مريد سميع بصر متكلم ثبت أن له حياة وعلما وقدرة وإرادة وسمعا وبصيرا وكلاما إذ القول بعالم لا علم له وقادر لا قدرة له كالقول بمتحرك لا حركة له وساكن لا سكون له وكالقول بأن الله لا علم له بنا ولا قدرة له علينا وهذا شنيع محال</w:t>
      </w:r>
      <w:r w:rsidR="001966FB">
        <w:rPr>
          <w:rFonts w:hint="cs"/>
          <w:rtl/>
        </w:rPr>
        <w:t xml:space="preserve"> ،</w:t>
      </w:r>
      <w:r>
        <w:rPr>
          <w:rFonts w:hint="cs"/>
          <w:rtl/>
        </w:rPr>
        <w:t xml:space="preserve">  </w:t>
      </w:r>
      <w:r w:rsidR="00092783">
        <w:rPr>
          <w:rFonts w:hint="cs"/>
          <w:rtl/>
        </w:rPr>
        <w:t>( فصل )</w:t>
      </w:r>
      <w:r w:rsidR="001966FB">
        <w:rPr>
          <w:rFonts w:hint="cs"/>
          <w:rtl/>
        </w:rPr>
        <w:t xml:space="preserve"> :</w:t>
      </w:r>
      <w:r w:rsidR="008C0661">
        <w:rPr>
          <w:rFonts w:hint="cs"/>
          <w:rtl/>
        </w:rPr>
        <w:t xml:space="preserve"> ( 47 )</w:t>
      </w:r>
      <w:r w:rsidR="001966FB">
        <w:rPr>
          <w:rFonts w:hint="cs"/>
          <w:rtl/>
        </w:rPr>
        <w:t xml:space="preserve"> :</w:t>
      </w:r>
      <w:r w:rsidR="008C0661">
        <w:rPr>
          <w:rFonts w:hint="cs"/>
          <w:rtl/>
        </w:rPr>
        <w:t xml:space="preserve"> وعلمه ليس بكسبي ولا ضروري لأن ذلك من أمارات الحدوث</w:t>
      </w:r>
      <w:r w:rsidR="001966FB">
        <w:rPr>
          <w:rFonts w:hint="cs"/>
          <w:rtl/>
        </w:rPr>
        <w:t xml:space="preserve"> ،</w:t>
      </w:r>
      <w:r>
        <w:rPr>
          <w:rFonts w:hint="cs"/>
          <w:rtl/>
        </w:rPr>
        <w:t xml:space="preserve">  [ </w:t>
      </w:r>
      <w:r w:rsidR="008C0661">
        <w:rPr>
          <w:rFonts w:hint="cs"/>
          <w:rtl/>
        </w:rPr>
        <w:t>الأسماء</w:t>
      </w:r>
      <w:r>
        <w:rPr>
          <w:rFonts w:hint="cs"/>
          <w:rtl/>
        </w:rPr>
        <w:t xml:space="preserve"> ] : </w:t>
      </w:r>
      <w:r w:rsidR="00092783">
        <w:rPr>
          <w:rFonts w:hint="cs"/>
          <w:rtl/>
        </w:rPr>
        <w:t>( فصل )</w:t>
      </w:r>
      <w:r w:rsidR="001966FB">
        <w:rPr>
          <w:rFonts w:hint="cs"/>
          <w:rtl/>
        </w:rPr>
        <w:t xml:space="preserve"> :</w:t>
      </w:r>
      <w:r w:rsidR="008C0661">
        <w:rPr>
          <w:rFonts w:hint="cs"/>
          <w:rtl/>
        </w:rPr>
        <w:t xml:space="preserve"> ( 48 )</w:t>
      </w:r>
      <w:r w:rsidR="001966FB">
        <w:rPr>
          <w:rFonts w:hint="cs"/>
          <w:rtl/>
        </w:rPr>
        <w:t xml:space="preserve"> :</w:t>
      </w:r>
      <w:r w:rsidR="008C0661">
        <w:rPr>
          <w:rFonts w:hint="cs"/>
          <w:rtl/>
        </w:rPr>
        <w:t xml:space="preserve"> وأسماء الله تعالى صفاته وهو قوله عز وجل ( ولله الأسماء الحسنى )  أي صفاته العلا</w:t>
      </w:r>
      <w:r>
        <w:rPr>
          <w:rFonts w:hint="cs"/>
          <w:rtl/>
        </w:rPr>
        <w:t xml:space="preserve"> ،  </w:t>
      </w:r>
      <w:r w:rsidR="00092783">
        <w:rPr>
          <w:rFonts w:hint="cs"/>
          <w:rtl/>
        </w:rPr>
        <w:t>( فصل )</w:t>
      </w:r>
      <w:r w:rsidR="001966FB">
        <w:rPr>
          <w:rFonts w:hint="cs"/>
          <w:rtl/>
        </w:rPr>
        <w:t xml:space="preserve"> :</w:t>
      </w:r>
      <w:r w:rsidR="008C0661">
        <w:rPr>
          <w:rFonts w:hint="cs"/>
          <w:rtl/>
        </w:rPr>
        <w:t xml:space="preserve"> ( 49 )</w:t>
      </w:r>
      <w:r w:rsidR="001966FB">
        <w:rPr>
          <w:rFonts w:hint="cs"/>
          <w:rtl/>
        </w:rPr>
        <w:t xml:space="preserve"> :</w:t>
      </w:r>
      <w:r w:rsidR="008C0661">
        <w:rPr>
          <w:rFonts w:hint="cs"/>
          <w:rtl/>
        </w:rPr>
        <w:t xml:space="preserve"> وأسماء الله عز وجل تؤخذ توقيفا ولا يجوز أخذها قياسا</w:t>
      </w:r>
      <w:r>
        <w:rPr>
          <w:rFonts w:hint="cs"/>
          <w:rtl/>
        </w:rPr>
        <w:t xml:space="preserve"> ، </w:t>
      </w:r>
      <w:r w:rsidR="00092783">
        <w:rPr>
          <w:rFonts w:hint="cs"/>
          <w:rtl/>
        </w:rPr>
        <w:t>( فصل )</w:t>
      </w:r>
      <w:r w:rsidR="001966FB">
        <w:rPr>
          <w:rFonts w:hint="cs"/>
          <w:rtl/>
        </w:rPr>
        <w:t xml:space="preserve"> :</w:t>
      </w:r>
      <w:r w:rsidR="008C0661">
        <w:rPr>
          <w:rFonts w:hint="cs"/>
          <w:rtl/>
        </w:rPr>
        <w:t xml:space="preserve"> ( 50 )</w:t>
      </w:r>
      <w:r w:rsidR="001966FB">
        <w:rPr>
          <w:rFonts w:hint="cs"/>
          <w:rtl/>
        </w:rPr>
        <w:t xml:space="preserve"> :</w:t>
      </w:r>
      <w:r w:rsidR="008C0661">
        <w:rPr>
          <w:rFonts w:hint="cs"/>
          <w:rtl/>
        </w:rPr>
        <w:t xml:space="preserve"> وصفاته ليست بأعراض لأن العرض لا يدوم وجوده وصفاته باقية ببقائه فبقاؤه بقاء له وللصفات</w:t>
      </w:r>
      <w:r>
        <w:rPr>
          <w:rFonts w:hint="cs"/>
          <w:rtl/>
        </w:rPr>
        <w:t xml:space="preserve"> ،  </w:t>
      </w:r>
      <w:r w:rsidR="00092783">
        <w:rPr>
          <w:rFonts w:hint="cs"/>
          <w:rtl/>
        </w:rPr>
        <w:t>( فصل )</w:t>
      </w:r>
      <w:r w:rsidR="001966FB">
        <w:rPr>
          <w:rFonts w:hint="cs"/>
          <w:rtl/>
        </w:rPr>
        <w:t xml:space="preserve"> :</w:t>
      </w:r>
      <w:r w:rsidR="008C0661">
        <w:rPr>
          <w:rFonts w:hint="cs"/>
          <w:rtl/>
        </w:rPr>
        <w:t xml:space="preserve"> ( 51 )</w:t>
      </w:r>
      <w:r w:rsidR="001966FB">
        <w:rPr>
          <w:rFonts w:hint="cs"/>
          <w:rtl/>
        </w:rPr>
        <w:t xml:space="preserve"> :</w:t>
      </w:r>
      <w:r w:rsidR="008C0661">
        <w:rPr>
          <w:rFonts w:hint="cs"/>
          <w:rtl/>
        </w:rPr>
        <w:t xml:space="preserve"> وصفاته مختصة بذاته لا يقال هي هو ولا بعضه لا أغيار له لأن حقيقة الغيرين يجوز وجود أحدهما مع عدم مصاحبة أو يجوز مفارقة أحدهما لصاحبه وذلك في صفاته محال</w:t>
      </w:r>
      <w:r>
        <w:rPr>
          <w:rFonts w:hint="cs"/>
          <w:rtl/>
        </w:rPr>
        <w:t xml:space="preserve"> ،  </w:t>
      </w:r>
      <w:r w:rsidR="00092783">
        <w:rPr>
          <w:rFonts w:hint="cs"/>
          <w:rtl/>
        </w:rPr>
        <w:t>( فصل )</w:t>
      </w:r>
      <w:r w:rsidR="001966FB">
        <w:rPr>
          <w:rFonts w:hint="cs"/>
          <w:rtl/>
        </w:rPr>
        <w:t xml:space="preserve"> :</w:t>
      </w:r>
      <w:r w:rsidR="008C0661">
        <w:rPr>
          <w:rFonts w:hint="cs"/>
          <w:rtl/>
        </w:rPr>
        <w:t xml:space="preserve"> ( 52 )</w:t>
      </w:r>
      <w:r w:rsidR="001966FB">
        <w:rPr>
          <w:rFonts w:hint="cs"/>
          <w:rtl/>
        </w:rPr>
        <w:t xml:space="preserve"> :</w:t>
      </w:r>
      <w:r w:rsidR="008C0661">
        <w:rPr>
          <w:rFonts w:hint="cs"/>
          <w:rtl/>
        </w:rPr>
        <w:t xml:space="preserve"> لا يقال لصفاته إنها مع الله عز وجل أو فيه بل هي مختصة قائمة به أو نقول هي معنى وراء الذات قائمة به</w:t>
      </w:r>
      <w:r>
        <w:rPr>
          <w:rFonts w:hint="cs"/>
          <w:rtl/>
        </w:rPr>
        <w:t xml:space="preserve">  ، </w:t>
      </w:r>
      <w:r w:rsidR="00092783">
        <w:rPr>
          <w:rFonts w:hint="cs"/>
          <w:rtl/>
        </w:rPr>
        <w:t>( فصل )</w:t>
      </w:r>
      <w:r w:rsidR="001966FB">
        <w:rPr>
          <w:rFonts w:hint="cs"/>
          <w:rtl/>
        </w:rPr>
        <w:t xml:space="preserve"> :</w:t>
      </w:r>
      <w:r w:rsidR="008C0661">
        <w:rPr>
          <w:rFonts w:hint="cs"/>
          <w:rtl/>
        </w:rPr>
        <w:t xml:space="preserve"> ( 53 )</w:t>
      </w:r>
      <w:r w:rsidR="001966FB">
        <w:rPr>
          <w:rFonts w:hint="cs"/>
          <w:rtl/>
        </w:rPr>
        <w:t xml:space="preserve"> :</w:t>
      </w:r>
      <w:r w:rsidR="008C0661">
        <w:rPr>
          <w:rFonts w:hint="cs"/>
          <w:rtl/>
        </w:rPr>
        <w:t xml:space="preserve"> لا يقال لصفاته إنها تخالفه أو توافقه لأنه يؤدي إلى المغايرة والتغاير بين الله وصفاته محال</w:t>
      </w:r>
      <w:r>
        <w:rPr>
          <w:rFonts w:hint="cs"/>
          <w:rtl/>
        </w:rPr>
        <w:t xml:space="preserve">  ،  </w:t>
      </w:r>
      <w:r w:rsidR="00092783">
        <w:rPr>
          <w:rFonts w:hint="cs"/>
          <w:rtl/>
        </w:rPr>
        <w:t>( فصل )</w:t>
      </w:r>
      <w:r w:rsidR="001966FB">
        <w:rPr>
          <w:rFonts w:hint="cs"/>
          <w:rtl/>
        </w:rPr>
        <w:t xml:space="preserve"> :</w:t>
      </w:r>
      <w:r w:rsidR="008C0661">
        <w:rPr>
          <w:rFonts w:hint="cs"/>
          <w:rtl/>
        </w:rPr>
        <w:t xml:space="preserve"> ( 54 )</w:t>
      </w:r>
      <w:r w:rsidR="001966FB">
        <w:rPr>
          <w:rFonts w:hint="cs"/>
          <w:rtl/>
        </w:rPr>
        <w:t xml:space="preserve"> :</w:t>
      </w:r>
      <w:r w:rsidR="008C0661">
        <w:rPr>
          <w:rFonts w:hint="cs"/>
          <w:rtl/>
        </w:rPr>
        <w:t xml:space="preserve"> صانع العالم لا يوصف بالأحوال لأن الأحوال ما تزول في الصفات وذلك في صفاته محال</w:t>
      </w:r>
      <w:r>
        <w:rPr>
          <w:rFonts w:hint="cs"/>
          <w:rtl/>
        </w:rPr>
        <w:t xml:space="preserve"> ،  </w:t>
      </w:r>
      <w:r w:rsidR="00092783">
        <w:rPr>
          <w:rFonts w:hint="cs"/>
          <w:rtl/>
        </w:rPr>
        <w:t>( فصل )</w:t>
      </w:r>
      <w:r w:rsidR="001966FB">
        <w:rPr>
          <w:rFonts w:hint="cs"/>
          <w:rtl/>
        </w:rPr>
        <w:t xml:space="preserve"> :</w:t>
      </w:r>
      <w:r w:rsidR="008C0661">
        <w:rPr>
          <w:rFonts w:hint="cs"/>
          <w:rtl/>
        </w:rPr>
        <w:t xml:space="preserve"> ( 55 )</w:t>
      </w:r>
      <w:r w:rsidR="001966FB">
        <w:rPr>
          <w:rFonts w:hint="cs"/>
          <w:rtl/>
        </w:rPr>
        <w:t xml:space="preserve"> :</w:t>
      </w:r>
      <w:r w:rsidR="008C0661">
        <w:rPr>
          <w:rFonts w:hint="cs"/>
          <w:rtl/>
        </w:rPr>
        <w:t xml:space="preserve"> إرادة الله عز وجل نافذة في جميع مراداته لا يجوز أن يريد كون الشيء فلا يكون أو يريد أن لا يكون شيئا فيكون لأن من جرى في سلطانه ما لا يريد كان ساهيا أو مغلوبا وذلك نقص تعالى الله عن ذلك</w:t>
      </w:r>
      <w:r>
        <w:rPr>
          <w:rFonts w:hint="cs"/>
          <w:rtl/>
        </w:rPr>
        <w:t xml:space="preserve"> ، </w:t>
      </w:r>
      <w:r w:rsidR="00092783">
        <w:rPr>
          <w:rFonts w:hint="cs"/>
          <w:rtl/>
        </w:rPr>
        <w:t>( فصل )</w:t>
      </w:r>
      <w:r w:rsidR="001966FB">
        <w:rPr>
          <w:rFonts w:hint="cs"/>
          <w:rtl/>
        </w:rPr>
        <w:t xml:space="preserve"> :</w:t>
      </w:r>
      <w:r w:rsidR="008C0661">
        <w:rPr>
          <w:rFonts w:hint="cs"/>
          <w:rtl/>
        </w:rPr>
        <w:t xml:space="preserve"> ( 56 )</w:t>
      </w:r>
      <w:r w:rsidR="001966FB">
        <w:rPr>
          <w:rFonts w:hint="cs"/>
          <w:rtl/>
        </w:rPr>
        <w:t xml:space="preserve"> :</w:t>
      </w:r>
      <w:r w:rsidR="008C0661">
        <w:rPr>
          <w:rFonts w:hint="cs"/>
          <w:rtl/>
        </w:rPr>
        <w:t xml:space="preserve"> معلوماته ومقدوراته ومراداته لا نهاية لها لأنه لو كان لها نهاية لكان لعلمه نهاية ولانهاية لعلمه</w:t>
      </w:r>
      <w:r>
        <w:rPr>
          <w:rFonts w:hint="cs"/>
          <w:rtl/>
        </w:rPr>
        <w:t xml:space="preserve">  ، </w:t>
      </w:r>
      <w:r w:rsidR="00092783">
        <w:rPr>
          <w:rFonts w:hint="cs"/>
          <w:rtl/>
        </w:rPr>
        <w:t>( فصل )</w:t>
      </w:r>
      <w:r w:rsidR="001966FB">
        <w:rPr>
          <w:rFonts w:hint="cs"/>
          <w:rtl/>
        </w:rPr>
        <w:t xml:space="preserve"> :</w:t>
      </w:r>
      <w:r w:rsidR="008C0661">
        <w:rPr>
          <w:rFonts w:hint="cs"/>
          <w:rtl/>
        </w:rPr>
        <w:t xml:space="preserve"> ( 57 )</w:t>
      </w:r>
      <w:r w:rsidR="001966FB">
        <w:rPr>
          <w:rFonts w:hint="cs"/>
          <w:rtl/>
        </w:rPr>
        <w:t xml:space="preserve"> :</w:t>
      </w:r>
      <w:r w:rsidR="008C0661">
        <w:rPr>
          <w:rFonts w:hint="cs"/>
          <w:rtl/>
        </w:rPr>
        <w:t xml:space="preserve"> صانع العالم قائم بذاته مستغن عما سواه لأنه لو لم يكن قائما بذاته لكان مفتقرا إلى غيره تعالى الله عن ذلك</w:t>
      </w:r>
      <w:r>
        <w:rPr>
          <w:rFonts w:hint="cs"/>
          <w:rtl/>
        </w:rPr>
        <w:t xml:space="preserve"> ، </w:t>
      </w:r>
      <w:r w:rsidR="00092783">
        <w:rPr>
          <w:rFonts w:hint="cs"/>
          <w:rtl/>
        </w:rPr>
        <w:t>( فصل )</w:t>
      </w:r>
      <w:r w:rsidR="001966FB">
        <w:rPr>
          <w:rFonts w:hint="cs"/>
          <w:rtl/>
        </w:rPr>
        <w:t xml:space="preserve"> :</w:t>
      </w:r>
      <w:r w:rsidR="008C0661">
        <w:rPr>
          <w:rFonts w:hint="cs"/>
          <w:rtl/>
        </w:rPr>
        <w:t xml:space="preserve"> ( 58 )</w:t>
      </w:r>
      <w:r w:rsidR="001966FB">
        <w:rPr>
          <w:rFonts w:hint="cs"/>
          <w:rtl/>
        </w:rPr>
        <w:t xml:space="preserve"> :</w:t>
      </w:r>
      <w:r w:rsidR="008C0661">
        <w:rPr>
          <w:rFonts w:hint="cs"/>
          <w:rtl/>
        </w:rPr>
        <w:t xml:space="preserve"> صانع العالم عظيم القدر والصفة لا يقال إنه عظيم الذات لأن العظمة بالذات لا تكون إلا بكثرة الأجزاء وهو واحد لا يتجزأ ولا ينقسم</w:t>
      </w:r>
      <w:r>
        <w:rPr>
          <w:rFonts w:hint="cs"/>
          <w:rtl/>
        </w:rPr>
        <w:t xml:space="preserve"> ، </w:t>
      </w:r>
      <w:r w:rsidRPr="00BA41C6">
        <w:rPr>
          <w:rFonts w:hint="cs"/>
          <w:b w:val="0"/>
          <w:bCs/>
          <w:rtl/>
        </w:rPr>
        <w:t xml:space="preserve">[  </w:t>
      </w:r>
      <w:r w:rsidR="008C0661" w:rsidRPr="00BA41C6">
        <w:rPr>
          <w:rFonts w:hint="cs"/>
          <w:b w:val="0"/>
          <w:bCs/>
          <w:rtl/>
        </w:rPr>
        <w:t>صفة التكوين</w:t>
      </w:r>
      <w:r w:rsidRPr="00BA41C6">
        <w:rPr>
          <w:rFonts w:hint="cs"/>
          <w:b w:val="0"/>
          <w:bCs/>
          <w:rtl/>
        </w:rPr>
        <w:t xml:space="preserve"> ]</w:t>
      </w:r>
      <w:r>
        <w:rPr>
          <w:rFonts w:hint="cs"/>
          <w:rtl/>
        </w:rPr>
        <w:t xml:space="preserve">  :  </w:t>
      </w:r>
      <w:r w:rsidR="00092783">
        <w:rPr>
          <w:rFonts w:hint="cs"/>
          <w:rtl/>
        </w:rPr>
        <w:t>( فصل )</w:t>
      </w:r>
      <w:r w:rsidR="001966FB">
        <w:rPr>
          <w:rFonts w:hint="cs"/>
          <w:rtl/>
        </w:rPr>
        <w:t xml:space="preserve"> :</w:t>
      </w:r>
      <w:r w:rsidR="008C0661">
        <w:rPr>
          <w:rFonts w:hint="cs"/>
          <w:rtl/>
        </w:rPr>
        <w:t xml:space="preserve"> ( 59 )</w:t>
      </w:r>
      <w:r w:rsidR="001966FB">
        <w:rPr>
          <w:rFonts w:hint="cs"/>
          <w:rtl/>
        </w:rPr>
        <w:t xml:space="preserve"> :</w:t>
      </w:r>
      <w:r w:rsidR="008C0661">
        <w:rPr>
          <w:rFonts w:hint="cs"/>
          <w:rtl/>
        </w:rPr>
        <w:t xml:space="preserve"> اعلم بأن التكوين والتخليق والإيجاد والإحداث والإبداع والاختراع عبارة ترجع إلى معنى واحد وهو إيجاد الشيء من العدم إلى الوجود</w:t>
      </w:r>
      <w:r w:rsidR="00CF6872">
        <w:rPr>
          <w:rFonts w:hint="cs"/>
          <w:rtl/>
        </w:rPr>
        <w:t xml:space="preserve">  ، </w:t>
      </w:r>
      <w:r w:rsidR="00092783">
        <w:rPr>
          <w:rFonts w:hint="cs"/>
          <w:rtl/>
        </w:rPr>
        <w:t>( فصل )</w:t>
      </w:r>
      <w:r w:rsidR="001966FB">
        <w:rPr>
          <w:rFonts w:hint="cs"/>
          <w:rtl/>
        </w:rPr>
        <w:t xml:space="preserve"> :</w:t>
      </w:r>
      <w:r w:rsidR="008C0661">
        <w:rPr>
          <w:rFonts w:hint="cs"/>
          <w:rtl/>
        </w:rPr>
        <w:t xml:space="preserve"> ( 60 )</w:t>
      </w:r>
      <w:r w:rsidR="001966FB">
        <w:rPr>
          <w:rFonts w:hint="cs"/>
          <w:rtl/>
        </w:rPr>
        <w:t xml:space="preserve"> :</w:t>
      </w:r>
      <w:r w:rsidR="008C0661">
        <w:rPr>
          <w:rFonts w:hint="cs"/>
          <w:rtl/>
        </w:rPr>
        <w:t xml:space="preserve"> اعلم أن التكوين غير المكون لأن القول بإيجاد التكوين والمكون كالقول بأن الضرب عين المضروب والقتل عين المقتول وهذا محال</w:t>
      </w:r>
      <w:r w:rsidR="00CF6872">
        <w:rPr>
          <w:rFonts w:hint="cs"/>
          <w:rtl/>
        </w:rPr>
        <w:t xml:space="preserve"> ،  </w:t>
      </w:r>
      <w:r w:rsidR="00092783">
        <w:rPr>
          <w:rFonts w:hint="cs"/>
          <w:rtl/>
        </w:rPr>
        <w:t>( فصل )</w:t>
      </w:r>
      <w:r w:rsidR="001966FB">
        <w:rPr>
          <w:rFonts w:hint="cs"/>
          <w:rtl/>
        </w:rPr>
        <w:t xml:space="preserve"> :</w:t>
      </w:r>
      <w:r w:rsidR="008C0661">
        <w:rPr>
          <w:rFonts w:hint="cs"/>
          <w:rtl/>
        </w:rPr>
        <w:t xml:space="preserve"> ( 61 )</w:t>
      </w:r>
      <w:r w:rsidR="001966FB">
        <w:rPr>
          <w:rFonts w:hint="cs"/>
          <w:rtl/>
        </w:rPr>
        <w:t xml:space="preserve"> :</w:t>
      </w:r>
      <w:r w:rsidR="008C0661">
        <w:rPr>
          <w:rFonts w:hint="cs"/>
          <w:rtl/>
        </w:rPr>
        <w:t xml:space="preserve"> والتكوين صفة الباري سبحانه وتعالى لأن حدوث العالم بتكوينه فكان هو المحدث والمكون فيكون التكوين صفته</w:t>
      </w:r>
      <w:r w:rsidR="00CF6872">
        <w:rPr>
          <w:rFonts w:hint="cs"/>
          <w:rtl/>
        </w:rPr>
        <w:t xml:space="preserve">  ، </w:t>
      </w:r>
      <w:r w:rsidR="00092783">
        <w:rPr>
          <w:rFonts w:hint="cs"/>
          <w:rtl/>
        </w:rPr>
        <w:t>( فصل )</w:t>
      </w:r>
      <w:r w:rsidR="001966FB">
        <w:rPr>
          <w:rFonts w:hint="cs"/>
          <w:rtl/>
        </w:rPr>
        <w:t xml:space="preserve"> :</w:t>
      </w:r>
      <w:r w:rsidR="008C0661">
        <w:rPr>
          <w:rFonts w:hint="cs"/>
          <w:rtl/>
        </w:rPr>
        <w:t xml:space="preserve"> ( 62 )</w:t>
      </w:r>
      <w:r w:rsidR="001966FB">
        <w:rPr>
          <w:rFonts w:hint="cs"/>
          <w:rtl/>
        </w:rPr>
        <w:t xml:space="preserve"> :</w:t>
      </w:r>
      <w:r w:rsidR="008C0661">
        <w:rPr>
          <w:rFonts w:hint="cs"/>
          <w:rtl/>
        </w:rPr>
        <w:t xml:space="preserve"> والتكوين قائم بذاته لأنه لو لم يكن قائما بذاته لكان قائما بمحل آخر فيكون المكون الخالق ما قام به التكوين وهذا محال</w:t>
      </w:r>
      <w:r w:rsidR="00CF6872">
        <w:rPr>
          <w:rFonts w:hint="cs"/>
          <w:rtl/>
        </w:rPr>
        <w:t xml:space="preserve"> ،  </w:t>
      </w:r>
      <w:r w:rsidR="00092783">
        <w:rPr>
          <w:rFonts w:hint="cs"/>
          <w:rtl/>
        </w:rPr>
        <w:t>( فصل )</w:t>
      </w:r>
      <w:r w:rsidR="001966FB">
        <w:rPr>
          <w:rFonts w:hint="cs"/>
          <w:rtl/>
        </w:rPr>
        <w:t xml:space="preserve"> :</w:t>
      </w:r>
      <w:r w:rsidR="008C0661">
        <w:rPr>
          <w:rFonts w:hint="cs"/>
          <w:rtl/>
        </w:rPr>
        <w:t xml:space="preserve"> ( 63 )</w:t>
      </w:r>
      <w:r w:rsidR="001966FB">
        <w:rPr>
          <w:rFonts w:hint="cs"/>
          <w:rtl/>
        </w:rPr>
        <w:t xml:space="preserve"> :</w:t>
      </w:r>
      <w:r w:rsidR="008C0661">
        <w:rPr>
          <w:rFonts w:hint="cs"/>
          <w:rtl/>
        </w:rPr>
        <w:t xml:space="preserve"> والتكوين صفة أزلية غير حادثة والباري عز وجل لم </w:t>
      </w:r>
      <w:r w:rsidR="008C0661">
        <w:rPr>
          <w:rFonts w:hint="cs"/>
          <w:rtl/>
        </w:rPr>
        <w:lastRenderedPageBreak/>
        <w:t>يزل مكونا خالقا لأنه لو كان حادثا لكان ذات الباري محلا للحوادث تعالى الله عن ذلك علوا كبيرا</w:t>
      </w:r>
      <w:r w:rsidR="001966FB">
        <w:rPr>
          <w:rFonts w:hint="cs"/>
          <w:rtl/>
        </w:rPr>
        <w:t xml:space="preserve"> ،</w:t>
      </w:r>
      <w:r w:rsidR="008C0661">
        <w:rPr>
          <w:rFonts w:hint="cs"/>
          <w:rtl/>
        </w:rPr>
        <w:t xml:space="preserve"> فثبت أن التكوين غير المكون وأنه صفة أزلية بذات الباري كالحياة والعلم والقدرة</w:t>
      </w:r>
      <w:r w:rsidR="001966FB">
        <w:rPr>
          <w:rFonts w:hint="cs"/>
          <w:rtl/>
        </w:rPr>
        <w:t xml:space="preserve"> ،</w:t>
      </w:r>
      <w:r w:rsidR="00CF6872">
        <w:rPr>
          <w:rFonts w:hint="cs"/>
          <w:rtl/>
        </w:rPr>
        <w:t xml:space="preserve">  </w:t>
      </w:r>
      <w:r w:rsidR="00092783">
        <w:rPr>
          <w:rFonts w:hint="cs"/>
          <w:rtl/>
        </w:rPr>
        <w:t>( فصل )</w:t>
      </w:r>
      <w:r w:rsidR="001966FB">
        <w:rPr>
          <w:rFonts w:hint="cs"/>
          <w:rtl/>
        </w:rPr>
        <w:t xml:space="preserve"> :</w:t>
      </w:r>
      <w:r w:rsidR="008C0661">
        <w:rPr>
          <w:rFonts w:hint="cs"/>
          <w:rtl/>
        </w:rPr>
        <w:t xml:space="preserve"> ( 64 )</w:t>
      </w:r>
      <w:r w:rsidR="001966FB">
        <w:rPr>
          <w:rFonts w:hint="cs"/>
          <w:rtl/>
        </w:rPr>
        <w:t xml:space="preserve"> :</w:t>
      </w:r>
      <w:r w:rsidR="008C0661">
        <w:rPr>
          <w:rFonts w:hint="cs"/>
          <w:rtl/>
        </w:rPr>
        <w:t xml:space="preserve"> وصفات الباري كلها أزلية قائمة بذاته لا يقال أن هذه من صفات الفعل لأن فيه جواز الحدوث على ذاته وليس منذ خلق الخلق استفاد اسم الخالق ولا بإحداثه البرية استفاد اسم الباري له معنى الربوبية ولا مربوب ومعنى الخالق ولا مخلوق كما أنه محيي الموتى بعدما أحيا استحق هذا الاسم قبل إحيائهم كذلك اسم الخالق قبل إنشائهم ذلك بأنه على كل شيء قدير</w:t>
      </w:r>
      <w:r w:rsidR="00CF6872">
        <w:rPr>
          <w:rFonts w:hint="cs"/>
          <w:rtl/>
        </w:rPr>
        <w:t xml:space="preserve">  ، [  </w:t>
      </w:r>
      <w:r w:rsidR="008C0661" w:rsidRPr="00BA41C6">
        <w:rPr>
          <w:rFonts w:hint="cs"/>
          <w:b w:val="0"/>
          <w:bCs/>
          <w:rtl/>
        </w:rPr>
        <w:t>رؤية الله تعالى</w:t>
      </w:r>
      <w:r w:rsidR="00CF6872">
        <w:rPr>
          <w:rFonts w:hint="cs"/>
          <w:rtl/>
        </w:rPr>
        <w:t xml:space="preserve"> ] : </w:t>
      </w:r>
      <w:r w:rsidR="00092783">
        <w:rPr>
          <w:rFonts w:hint="cs"/>
          <w:rtl/>
        </w:rPr>
        <w:t>( فصل )</w:t>
      </w:r>
      <w:r w:rsidR="001966FB">
        <w:rPr>
          <w:rFonts w:hint="cs"/>
          <w:rtl/>
        </w:rPr>
        <w:t xml:space="preserve"> :</w:t>
      </w:r>
      <w:r w:rsidR="008C0661">
        <w:rPr>
          <w:rFonts w:hint="cs"/>
          <w:rtl/>
        </w:rPr>
        <w:t xml:space="preserve"> ( 65 )</w:t>
      </w:r>
      <w:r w:rsidR="001966FB">
        <w:rPr>
          <w:rFonts w:hint="cs"/>
          <w:rtl/>
        </w:rPr>
        <w:t xml:space="preserve"> :</w:t>
      </w:r>
      <w:r w:rsidR="008C0661">
        <w:rPr>
          <w:rFonts w:hint="cs"/>
          <w:rtl/>
        </w:rPr>
        <w:t xml:space="preserve"> صانع العالم مرئي في الدار الآخرة بالعيون الناظرة من غير إحاطة ولا كيفية ولا إدراك ولا نهاية لأن المجوز للرؤية الوجود فالله تعالى موجود فثبت جواز رؤيته ضرورة</w:t>
      </w:r>
      <w:r w:rsidR="00CF6872">
        <w:rPr>
          <w:rFonts w:hint="cs"/>
          <w:rtl/>
        </w:rPr>
        <w:t xml:space="preserve"> ] أهــ </w:t>
      </w:r>
    </w:p>
    <w:p w:rsidR="008C0661" w:rsidRDefault="00CF6872" w:rsidP="00A73262">
      <w:pPr>
        <w:jc w:val="both"/>
        <w:rPr>
          <w:rtl/>
        </w:rPr>
      </w:pPr>
      <w:bookmarkStart w:id="17" w:name="التفتازي"/>
      <w:r w:rsidRPr="00A5548F">
        <w:rPr>
          <w:rFonts w:hint="cs"/>
          <w:b w:val="0"/>
          <w:bCs/>
          <w:rtl/>
        </w:rPr>
        <w:t xml:space="preserve">[   </w:t>
      </w:r>
      <w:r w:rsidR="00BA41C6">
        <w:rPr>
          <w:rFonts w:hint="cs"/>
          <w:b w:val="0"/>
          <w:bCs/>
          <w:rtl/>
        </w:rPr>
        <w:t>18</w:t>
      </w:r>
      <w:r w:rsidRPr="00A5548F">
        <w:rPr>
          <w:rFonts w:hint="cs"/>
          <w:b w:val="0"/>
          <w:bCs/>
          <w:rtl/>
        </w:rPr>
        <w:t xml:space="preserve">  ]  : </w:t>
      </w:r>
      <w:r w:rsidR="002B42C5" w:rsidRPr="00A5548F">
        <w:rPr>
          <w:rFonts w:hint="cs"/>
          <w:b w:val="0"/>
          <w:bCs/>
          <w:rtl/>
        </w:rPr>
        <w:t xml:space="preserve">جاء في </w:t>
      </w:r>
      <w:r w:rsidR="008C0661" w:rsidRPr="00A5548F">
        <w:rPr>
          <w:rFonts w:hint="cs"/>
          <w:b w:val="0"/>
          <w:bCs/>
          <w:rtl/>
        </w:rPr>
        <w:t>كتاب شرح العقائد النسفية للإمام السعد التفتازاني رحمه الله تعالى</w:t>
      </w:r>
      <w:r>
        <w:rPr>
          <w:rFonts w:hint="cs"/>
          <w:rtl/>
        </w:rPr>
        <w:t xml:space="preserve"> :  [  </w:t>
      </w:r>
      <w:bookmarkEnd w:id="17"/>
      <w:r w:rsidR="008C0661" w:rsidRPr="00A73262">
        <w:rPr>
          <w:rFonts w:hint="cs"/>
          <w:b w:val="0"/>
          <w:bCs/>
          <w:rtl/>
        </w:rPr>
        <w:t>( المحدث للعالم هو الله تعالى )</w:t>
      </w:r>
      <w:r w:rsidR="001966FB">
        <w:rPr>
          <w:rFonts w:hint="cs"/>
          <w:rtl/>
        </w:rPr>
        <w:t xml:space="preserve"> :</w:t>
      </w:r>
      <w:r w:rsidR="008C0661">
        <w:rPr>
          <w:rFonts w:hint="cs"/>
          <w:rtl/>
        </w:rPr>
        <w:t xml:space="preserve"> أي الذات الواجب الوجود الذي يكون وجوده من ذاته</w:t>
      </w:r>
      <w:r w:rsidR="001966FB">
        <w:rPr>
          <w:rFonts w:hint="cs"/>
          <w:rtl/>
        </w:rPr>
        <w:t xml:space="preserve"> ،</w:t>
      </w:r>
      <w:r w:rsidR="008C0661">
        <w:rPr>
          <w:rFonts w:hint="cs"/>
          <w:rtl/>
        </w:rPr>
        <w:t xml:space="preserve"> ولا يحتاج إلى شيء أصلاً</w:t>
      </w:r>
      <w:r w:rsidR="001966FB">
        <w:rPr>
          <w:rFonts w:hint="cs"/>
          <w:rtl/>
        </w:rPr>
        <w:t xml:space="preserve"> ،</w:t>
      </w:r>
      <w:r w:rsidR="008C0661">
        <w:rPr>
          <w:rFonts w:hint="cs"/>
          <w:rtl/>
        </w:rPr>
        <w:t xml:space="preserve"> إذ لو كان جائز الوجود لكان من جملة العالم</w:t>
      </w:r>
      <w:r w:rsidR="001966FB">
        <w:rPr>
          <w:rFonts w:hint="cs"/>
          <w:rtl/>
        </w:rPr>
        <w:t xml:space="preserve"> ،</w:t>
      </w:r>
      <w:r w:rsidR="008C0661">
        <w:rPr>
          <w:rFonts w:hint="cs"/>
          <w:rtl/>
        </w:rPr>
        <w:t xml:space="preserve"> فلم يصلح محدثاً للعالم ومبدأ له</w:t>
      </w:r>
      <w:r w:rsidR="001966FB">
        <w:rPr>
          <w:rFonts w:hint="cs"/>
          <w:rtl/>
        </w:rPr>
        <w:t xml:space="preserve"> ،</w:t>
      </w:r>
      <w:r w:rsidR="008C0661">
        <w:rPr>
          <w:rFonts w:hint="cs"/>
          <w:rtl/>
        </w:rPr>
        <w:t xml:space="preserve"> مع أن العالَم اسم لجميع ما يصلح علماً على وجود مبدءٍ له</w:t>
      </w:r>
      <w:r w:rsidR="001966FB">
        <w:rPr>
          <w:rFonts w:hint="cs"/>
          <w:rtl/>
        </w:rPr>
        <w:t xml:space="preserve"> ،</w:t>
      </w:r>
      <w:r w:rsidR="008C0661">
        <w:rPr>
          <w:rFonts w:hint="cs"/>
          <w:rtl/>
        </w:rPr>
        <w:t xml:space="preserve"> وقريب من هذا ما يقال</w:t>
      </w:r>
      <w:r w:rsidR="001966FB">
        <w:rPr>
          <w:rFonts w:hint="cs"/>
          <w:rtl/>
        </w:rPr>
        <w:t xml:space="preserve"> :</w:t>
      </w:r>
      <w:r w:rsidR="008C0661">
        <w:rPr>
          <w:rFonts w:hint="cs"/>
          <w:rtl/>
        </w:rPr>
        <w:t xml:space="preserve"> إن مبدأ الممكنات بأسرها لا بد أن يكون واجباً</w:t>
      </w:r>
      <w:r w:rsidR="001966FB">
        <w:rPr>
          <w:rFonts w:hint="cs"/>
          <w:rtl/>
        </w:rPr>
        <w:t xml:space="preserve"> ،</w:t>
      </w:r>
      <w:r w:rsidR="008C0661">
        <w:rPr>
          <w:rFonts w:hint="cs"/>
          <w:rtl/>
        </w:rPr>
        <w:t xml:space="preserve"> إذ لو كان ممكناً لكان من جملة الممكنات</w:t>
      </w:r>
      <w:r w:rsidR="001966FB">
        <w:rPr>
          <w:rFonts w:hint="cs"/>
          <w:rtl/>
        </w:rPr>
        <w:t xml:space="preserve"> ،</w:t>
      </w:r>
      <w:r w:rsidR="008C0661">
        <w:rPr>
          <w:rFonts w:hint="cs"/>
          <w:rtl/>
        </w:rPr>
        <w:t xml:space="preserve"> فلم يكن مبدءاً لها</w:t>
      </w:r>
      <w:r w:rsidR="001966FB">
        <w:rPr>
          <w:rFonts w:hint="cs"/>
          <w:rtl/>
        </w:rPr>
        <w:t xml:space="preserve"> ،</w:t>
      </w:r>
      <w:r w:rsidR="008C0661">
        <w:rPr>
          <w:rFonts w:hint="cs"/>
          <w:rtl/>
        </w:rPr>
        <w:t xml:space="preserve"> وقد يتوهم أن هذا دليل على وجود الصانع من غير افتقار إلى إبطال التسلسل</w:t>
      </w:r>
      <w:r w:rsidR="001966FB">
        <w:rPr>
          <w:rFonts w:hint="cs"/>
          <w:rtl/>
        </w:rPr>
        <w:t xml:space="preserve"> ،</w:t>
      </w:r>
      <w:r w:rsidR="008C0661">
        <w:rPr>
          <w:rFonts w:hint="cs"/>
          <w:rtl/>
        </w:rPr>
        <w:t xml:space="preserve"> وليس كذلك</w:t>
      </w:r>
      <w:r w:rsidR="001966FB">
        <w:rPr>
          <w:rFonts w:hint="cs"/>
          <w:rtl/>
        </w:rPr>
        <w:t xml:space="preserve"> ،</w:t>
      </w:r>
      <w:r w:rsidR="008C0661">
        <w:rPr>
          <w:rFonts w:hint="cs"/>
          <w:rtl/>
        </w:rPr>
        <w:t xml:space="preserve"> بل هو إشارة إلى أحد أدلة بطلان التسلسل</w:t>
      </w:r>
      <w:r w:rsidR="001966FB">
        <w:rPr>
          <w:rFonts w:hint="cs"/>
          <w:rtl/>
        </w:rPr>
        <w:t xml:space="preserve"> ،</w:t>
      </w:r>
      <w:r w:rsidR="008C0661">
        <w:rPr>
          <w:rFonts w:hint="cs"/>
          <w:rtl/>
        </w:rPr>
        <w:t xml:space="preserve"> وهو أنه لو ترتبت سلسلة الممكنات لا إلى نهايةٍ لاحتاجت إلى علة</w:t>
      </w:r>
      <w:r w:rsidR="001966FB">
        <w:rPr>
          <w:rFonts w:hint="cs"/>
          <w:rtl/>
        </w:rPr>
        <w:t xml:space="preserve"> ،</w:t>
      </w:r>
      <w:r w:rsidR="008C0661">
        <w:rPr>
          <w:rFonts w:hint="cs"/>
          <w:rtl/>
        </w:rPr>
        <w:t xml:space="preserve"> وهي لا يجوز أن تكون نفسها ولا بعضها</w:t>
      </w:r>
      <w:r w:rsidR="001966FB">
        <w:rPr>
          <w:rFonts w:hint="cs"/>
          <w:rtl/>
        </w:rPr>
        <w:t xml:space="preserve"> ،</w:t>
      </w:r>
      <w:r w:rsidR="008C0661">
        <w:rPr>
          <w:rFonts w:hint="cs"/>
          <w:rtl/>
        </w:rPr>
        <w:t xml:space="preserve"> لاستحالة كون الشيء علة لنفسه ولعلله</w:t>
      </w:r>
      <w:r w:rsidR="001966FB">
        <w:rPr>
          <w:rFonts w:hint="cs"/>
          <w:rtl/>
        </w:rPr>
        <w:t xml:space="preserve"> ،</w:t>
      </w:r>
      <w:r w:rsidR="008C0661">
        <w:rPr>
          <w:rFonts w:hint="cs"/>
          <w:rtl/>
        </w:rPr>
        <w:t xml:space="preserve"> بل خارجاً عنها</w:t>
      </w:r>
      <w:r w:rsidR="001966FB">
        <w:rPr>
          <w:rFonts w:hint="cs"/>
          <w:rtl/>
        </w:rPr>
        <w:t xml:space="preserve"> ،</w:t>
      </w:r>
      <w:r w:rsidR="008C0661">
        <w:rPr>
          <w:rFonts w:hint="cs"/>
          <w:rtl/>
        </w:rPr>
        <w:t xml:space="preserve"> فتكون واجباً فتنقطع السلسلة</w:t>
      </w:r>
      <w:r w:rsidR="001966FB">
        <w:rPr>
          <w:rFonts w:hint="cs"/>
          <w:rtl/>
        </w:rPr>
        <w:t xml:space="preserve"> ،</w:t>
      </w:r>
      <w:r w:rsidR="008C0661">
        <w:rPr>
          <w:rFonts w:hint="cs"/>
          <w:rtl/>
        </w:rPr>
        <w:t xml:space="preserve"> ومن مشهور الأدلة برهان التطبيق</w:t>
      </w:r>
      <w:r w:rsidR="001966FB">
        <w:rPr>
          <w:rFonts w:hint="cs"/>
          <w:rtl/>
        </w:rPr>
        <w:t xml:space="preserve"> ،</w:t>
      </w:r>
      <w:r w:rsidR="008C0661">
        <w:rPr>
          <w:rFonts w:hint="cs"/>
          <w:rtl/>
        </w:rPr>
        <w:t xml:space="preserve"> وهو أن تفرض من المعلول الأخير إلى غير نهاية جملة ومما قبله بواحد مثلاً إلى غير النهاية جملة أخرى</w:t>
      </w:r>
      <w:r w:rsidR="001966FB">
        <w:rPr>
          <w:rFonts w:hint="cs"/>
          <w:rtl/>
        </w:rPr>
        <w:t xml:space="preserve"> ،</w:t>
      </w:r>
      <w:r w:rsidR="008C0661">
        <w:rPr>
          <w:rFonts w:hint="cs"/>
          <w:rtl/>
        </w:rPr>
        <w:t xml:space="preserve"> ثم تطبق الجملتين بأن تجعل الأول من الجملة الأولى بإزاء الأول من الجملة الثانية</w:t>
      </w:r>
      <w:r w:rsidR="001966FB">
        <w:rPr>
          <w:rFonts w:hint="cs"/>
          <w:rtl/>
        </w:rPr>
        <w:t xml:space="preserve"> ،</w:t>
      </w:r>
      <w:r w:rsidR="008C0661">
        <w:rPr>
          <w:rFonts w:hint="cs"/>
          <w:rtl/>
        </w:rPr>
        <w:t xml:space="preserve"> والثاني بالثاني وهلم جرَّا</w:t>
      </w:r>
      <w:r w:rsidR="001966FB">
        <w:rPr>
          <w:rFonts w:hint="cs"/>
          <w:rtl/>
        </w:rPr>
        <w:t xml:space="preserve"> ،</w:t>
      </w:r>
      <w:r w:rsidR="008C0661">
        <w:rPr>
          <w:rFonts w:hint="cs"/>
          <w:rtl/>
        </w:rPr>
        <w:t xml:space="preserve"> فإن كان بإزاء كل واحد من الأولى واحد من الثانية كان الناقص كالزائد وهو محال</w:t>
      </w:r>
      <w:r w:rsidR="001966FB">
        <w:rPr>
          <w:rFonts w:hint="cs"/>
          <w:rtl/>
        </w:rPr>
        <w:t xml:space="preserve"> ،</w:t>
      </w:r>
      <w:r w:rsidR="008C0661">
        <w:rPr>
          <w:rFonts w:hint="cs"/>
          <w:rtl/>
        </w:rPr>
        <w:t xml:space="preserve"> وإن لم يكن فقد وجد في الأول ما لا يوجد بإزائه شيء من الثانية فتنقطع الثانية وتتناهي ويلزم منه تناهي الأولى لأنها لا تزيد على الثانية إلا بقدر متناه</w:t>
      </w:r>
      <w:r w:rsidR="001966FB">
        <w:rPr>
          <w:rFonts w:hint="cs"/>
          <w:rtl/>
        </w:rPr>
        <w:t xml:space="preserve"> ،</w:t>
      </w:r>
      <w:r w:rsidR="008C0661">
        <w:rPr>
          <w:rFonts w:hint="cs"/>
          <w:rtl/>
        </w:rPr>
        <w:t xml:space="preserve"> والزائد على المتناهي بقدر متناه يكون متناهياً بالضرورة</w:t>
      </w:r>
      <w:r w:rsidR="001966FB">
        <w:rPr>
          <w:rFonts w:hint="cs"/>
          <w:rtl/>
        </w:rPr>
        <w:t xml:space="preserve"> ،</w:t>
      </w:r>
      <w:r w:rsidR="008C0661">
        <w:rPr>
          <w:rFonts w:hint="cs"/>
          <w:rtl/>
        </w:rPr>
        <w:t xml:space="preserve"> وهذا التطبيق إنما يكون فيما دخل تحت الوجود</w:t>
      </w:r>
      <w:r w:rsidR="001966FB">
        <w:rPr>
          <w:rFonts w:hint="cs"/>
          <w:rtl/>
        </w:rPr>
        <w:t xml:space="preserve"> ،</w:t>
      </w:r>
      <w:r w:rsidR="008C0661">
        <w:rPr>
          <w:rFonts w:hint="cs"/>
          <w:rtl/>
        </w:rPr>
        <w:t xml:space="preserve"> دون ما هو وهمي محض</w:t>
      </w:r>
      <w:r w:rsidR="001966FB">
        <w:rPr>
          <w:rFonts w:hint="cs"/>
          <w:rtl/>
        </w:rPr>
        <w:t xml:space="preserve"> ،</w:t>
      </w:r>
      <w:r w:rsidR="008C0661">
        <w:rPr>
          <w:rFonts w:hint="cs"/>
          <w:rtl/>
        </w:rPr>
        <w:t xml:space="preserve"> فإنه ينقطع بانقطاع الوهم</w:t>
      </w:r>
      <w:r w:rsidR="001966FB">
        <w:rPr>
          <w:rFonts w:hint="cs"/>
          <w:rtl/>
        </w:rPr>
        <w:t xml:space="preserve"> ،</w:t>
      </w:r>
      <w:r w:rsidR="008C0661">
        <w:rPr>
          <w:rFonts w:hint="cs"/>
          <w:rtl/>
        </w:rPr>
        <w:t xml:space="preserve"> ولا يرد النقض بمراتب العدد</w:t>
      </w:r>
      <w:r w:rsidR="001966FB">
        <w:rPr>
          <w:rFonts w:hint="cs"/>
          <w:rtl/>
        </w:rPr>
        <w:t xml:space="preserve"> ،</w:t>
      </w:r>
      <w:r w:rsidR="008C0661">
        <w:rPr>
          <w:rFonts w:hint="cs"/>
          <w:rtl/>
        </w:rPr>
        <w:t xml:space="preserve"> بأن يطبق جملتان إحداهما من الواحد لا إلى نهاية</w:t>
      </w:r>
      <w:r w:rsidR="001966FB">
        <w:rPr>
          <w:rFonts w:hint="cs"/>
          <w:rtl/>
        </w:rPr>
        <w:t xml:space="preserve"> ،</w:t>
      </w:r>
      <w:r w:rsidR="008C0661">
        <w:rPr>
          <w:rFonts w:hint="cs"/>
          <w:rtl/>
        </w:rPr>
        <w:t xml:space="preserve"> والثانية من الاثنين لا إلى نهاية</w:t>
      </w:r>
      <w:r w:rsidR="001966FB">
        <w:rPr>
          <w:rFonts w:hint="cs"/>
          <w:rtl/>
        </w:rPr>
        <w:t xml:space="preserve"> ،</w:t>
      </w:r>
      <w:r w:rsidR="008C0661">
        <w:rPr>
          <w:rFonts w:hint="cs"/>
          <w:rtl/>
        </w:rPr>
        <w:t xml:space="preserve"> ولا بمعلومات الله ومقدوراته</w:t>
      </w:r>
      <w:r w:rsidR="001966FB">
        <w:rPr>
          <w:rFonts w:hint="cs"/>
          <w:rtl/>
        </w:rPr>
        <w:t xml:space="preserve"> ،</w:t>
      </w:r>
      <w:r w:rsidR="008C0661">
        <w:rPr>
          <w:rFonts w:hint="cs"/>
          <w:rtl/>
        </w:rPr>
        <w:t xml:space="preserve"> فإن الأولى أكثر من الثانية مع لا تناهيهما</w:t>
      </w:r>
      <w:r w:rsidR="001966FB">
        <w:rPr>
          <w:rFonts w:hint="cs"/>
          <w:rtl/>
        </w:rPr>
        <w:t xml:space="preserve"> ،</w:t>
      </w:r>
      <w:r w:rsidR="008C0661">
        <w:rPr>
          <w:rFonts w:hint="cs"/>
          <w:rtl/>
        </w:rPr>
        <w:t xml:space="preserve"> وذلك لأن معنى لا تناهي الإعداد والمعلومات والمقدورات أنها لا تنتهي إلى حدِّ واحدٍ لا يتصور فوقه آخر</w:t>
      </w:r>
      <w:r w:rsidR="001966FB">
        <w:rPr>
          <w:rFonts w:hint="cs"/>
          <w:rtl/>
        </w:rPr>
        <w:t xml:space="preserve"> ،</w:t>
      </w:r>
      <w:r w:rsidR="008C0661">
        <w:rPr>
          <w:rFonts w:hint="cs"/>
          <w:rtl/>
        </w:rPr>
        <w:t xml:space="preserve"> لا بمعنى أن ما لا نهاية له يدخل تحت الوجود فإنه محال</w:t>
      </w:r>
      <w:r w:rsidR="001966FB">
        <w:rPr>
          <w:rFonts w:hint="cs"/>
          <w:rtl/>
        </w:rPr>
        <w:t xml:space="preserve"> ،</w:t>
      </w:r>
      <w:r w:rsidR="00A73262">
        <w:rPr>
          <w:rFonts w:hint="cs"/>
          <w:rtl/>
        </w:rPr>
        <w:t xml:space="preserve">  </w:t>
      </w:r>
      <w:r w:rsidR="008C0661" w:rsidRPr="00A73262">
        <w:rPr>
          <w:rFonts w:hint="cs"/>
          <w:b w:val="0"/>
          <w:bCs/>
          <w:rtl/>
        </w:rPr>
        <w:t>( الواحد )</w:t>
      </w:r>
      <w:r w:rsidR="001966FB">
        <w:rPr>
          <w:rFonts w:hint="cs"/>
          <w:rtl/>
        </w:rPr>
        <w:t xml:space="preserve"> :</w:t>
      </w:r>
      <w:r w:rsidR="008C0661">
        <w:rPr>
          <w:rFonts w:hint="cs"/>
          <w:rtl/>
        </w:rPr>
        <w:t xml:space="preserve"> يعني أن صانع العالم واحد</w:t>
      </w:r>
      <w:r w:rsidR="001966FB">
        <w:rPr>
          <w:rFonts w:hint="cs"/>
          <w:rtl/>
        </w:rPr>
        <w:t xml:space="preserve"> ،</w:t>
      </w:r>
      <w:r w:rsidR="008C0661">
        <w:rPr>
          <w:rFonts w:hint="cs"/>
          <w:rtl/>
        </w:rPr>
        <w:t xml:space="preserve"> فلا يمكن أن يصدق مفهوم واجب الوجود إلا على ذات واحدة</w:t>
      </w:r>
      <w:r w:rsidR="001966FB">
        <w:rPr>
          <w:rFonts w:hint="cs"/>
          <w:rtl/>
        </w:rPr>
        <w:t xml:space="preserve"> ،</w:t>
      </w:r>
      <w:r w:rsidR="008C0661">
        <w:rPr>
          <w:rFonts w:hint="cs"/>
          <w:rtl/>
        </w:rPr>
        <w:t xml:space="preserve"> والمشهور في ذلك </w:t>
      </w:r>
      <w:r w:rsidR="008C0661">
        <w:rPr>
          <w:rFonts w:hint="cs"/>
          <w:rtl/>
        </w:rPr>
        <w:lastRenderedPageBreak/>
        <w:t>بين المتكلمين برهان التمانع المشار إليه بقوله تعالى</w:t>
      </w:r>
      <w:r w:rsidR="001966FB">
        <w:rPr>
          <w:rFonts w:hint="cs"/>
          <w:rtl/>
        </w:rPr>
        <w:t xml:space="preserve"> :</w:t>
      </w:r>
      <w:r w:rsidR="008C0661">
        <w:rPr>
          <w:rFonts w:hint="cs"/>
          <w:rtl/>
        </w:rPr>
        <w:t xml:space="preserve"> { لو كان فيهما آلهة إلا الله لفسدتا }</w:t>
      </w:r>
      <w:r w:rsidR="001966FB">
        <w:rPr>
          <w:rFonts w:hint="cs"/>
          <w:rtl/>
        </w:rPr>
        <w:t xml:space="preserve"> ،</w:t>
      </w:r>
      <w:r w:rsidR="008C0661">
        <w:rPr>
          <w:rFonts w:hint="cs"/>
          <w:rtl/>
        </w:rPr>
        <w:t xml:space="preserve"> وتقريره</w:t>
      </w:r>
      <w:r w:rsidR="001966FB">
        <w:rPr>
          <w:rFonts w:hint="cs"/>
          <w:rtl/>
        </w:rPr>
        <w:t xml:space="preserve"> :</w:t>
      </w:r>
      <w:r w:rsidR="008C0661">
        <w:rPr>
          <w:rFonts w:hint="cs"/>
          <w:rtl/>
        </w:rPr>
        <w:t xml:space="preserve"> أنه لو أمكن إلهان لأمكن بينهما تمانع بأن يريد أحدهما حركة زيد والآخر سكونه</w:t>
      </w:r>
      <w:r w:rsidR="001966FB">
        <w:rPr>
          <w:rFonts w:hint="cs"/>
          <w:rtl/>
        </w:rPr>
        <w:t xml:space="preserve"> ،</w:t>
      </w:r>
      <w:r w:rsidR="008C0661">
        <w:rPr>
          <w:rFonts w:hint="cs"/>
          <w:rtl/>
        </w:rPr>
        <w:t xml:space="preserve"> لأن كلاً منهما في نفسه أمرٌ ممكن</w:t>
      </w:r>
      <w:r w:rsidR="001966FB">
        <w:rPr>
          <w:rFonts w:hint="cs"/>
          <w:rtl/>
        </w:rPr>
        <w:t xml:space="preserve"> ،</w:t>
      </w:r>
      <w:r w:rsidR="008C0661">
        <w:rPr>
          <w:rFonts w:hint="cs"/>
          <w:rtl/>
        </w:rPr>
        <w:t xml:space="preserve"> وكذا تعلق الإرادة بكل منهما إذ لا تضاد بين الإرادتين</w:t>
      </w:r>
      <w:r w:rsidR="001966FB">
        <w:rPr>
          <w:rFonts w:hint="cs"/>
          <w:rtl/>
        </w:rPr>
        <w:t xml:space="preserve"> ،</w:t>
      </w:r>
      <w:r w:rsidR="008C0661">
        <w:rPr>
          <w:rFonts w:hint="cs"/>
          <w:rtl/>
        </w:rPr>
        <w:t xml:space="preserve"> بل بين المرادين</w:t>
      </w:r>
      <w:r w:rsidR="001966FB">
        <w:rPr>
          <w:rFonts w:hint="cs"/>
          <w:rtl/>
        </w:rPr>
        <w:t xml:space="preserve"> ،</w:t>
      </w:r>
      <w:r w:rsidR="008C0661">
        <w:rPr>
          <w:rFonts w:hint="cs"/>
          <w:rtl/>
        </w:rPr>
        <w:t xml:space="preserve"> وحينئذ إما أن يحصل الأمران فيجتمع الضدان أو لا فيلزم عجز أحدهما</w:t>
      </w:r>
      <w:r w:rsidR="001966FB">
        <w:rPr>
          <w:rFonts w:hint="cs"/>
          <w:rtl/>
        </w:rPr>
        <w:t xml:space="preserve"> ،</w:t>
      </w:r>
      <w:r w:rsidR="008C0661">
        <w:rPr>
          <w:rFonts w:hint="cs"/>
          <w:rtl/>
        </w:rPr>
        <w:t xml:space="preserve"> وهو أمارة الحدوث والإمكان لما فيه من شائبة الاحتياج</w:t>
      </w:r>
      <w:r w:rsidR="001966FB">
        <w:rPr>
          <w:rFonts w:hint="cs"/>
          <w:rtl/>
        </w:rPr>
        <w:t xml:space="preserve"> ،</w:t>
      </w:r>
      <w:r w:rsidR="008C0661">
        <w:rPr>
          <w:rFonts w:hint="cs"/>
          <w:rtl/>
        </w:rPr>
        <w:t xml:space="preserve"> فالتعدد مستلزم لإمكان التمانع المستلزم للمحال</w:t>
      </w:r>
      <w:r w:rsidR="001966FB">
        <w:rPr>
          <w:rFonts w:hint="cs"/>
          <w:rtl/>
        </w:rPr>
        <w:t xml:space="preserve"> ،</w:t>
      </w:r>
      <w:r w:rsidR="008C0661">
        <w:rPr>
          <w:rFonts w:hint="cs"/>
          <w:rtl/>
        </w:rPr>
        <w:t xml:space="preserve"> فيكون محالاً</w:t>
      </w:r>
      <w:r w:rsidR="001966FB">
        <w:rPr>
          <w:rFonts w:hint="cs"/>
          <w:rtl/>
        </w:rPr>
        <w:t xml:space="preserve"> ،</w:t>
      </w:r>
      <w:r w:rsidR="008C0661">
        <w:rPr>
          <w:rFonts w:hint="cs"/>
          <w:rtl/>
        </w:rPr>
        <w:t xml:space="preserve"> وهذا تفصيل ما يقال</w:t>
      </w:r>
      <w:r w:rsidR="001966FB">
        <w:rPr>
          <w:rFonts w:hint="cs"/>
          <w:rtl/>
        </w:rPr>
        <w:t xml:space="preserve"> :</w:t>
      </w:r>
      <w:r w:rsidR="008C0661">
        <w:rPr>
          <w:rFonts w:hint="cs"/>
          <w:rtl/>
        </w:rPr>
        <w:t xml:space="preserve"> إن أحدهما إن لم يقدر على مخالفة الآخر لزم عجزه</w:t>
      </w:r>
      <w:r w:rsidR="001966FB">
        <w:rPr>
          <w:rFonts w:hint="cs"/>
          <w:rtl/>
        </w:rPr>
        <w:t xml:space="preserve"> ،</w:t>
      </w:r>
      <w:r w:rsidR="008C0661">
        <w:rPr>
          <w:rFonts w:hint="cs"/>
          <w:rtl/>
        </w:rPr>
        <w:t xml:space="preserve"> وإن قدر لزم عجز الآخر</w:t>
      </w:r>
      <w:r w:rsidR="001966FB">
        <w:rPr>
          <w:rFonts w:hint="cs"/>
          <w:rtl/>
        </w:rPr>
        <w:t xml:space="preserve"> ،</w:t>
      </w:r>
      <w:r w:rsidR="008C0661">
        <w:rPr>
          <w:rFonts w:hint="cs"/>
          <w:rtl/>
        </w:rPr>
        <w:t xml:space="preserve"> وبما ذكرنا يندفع ما يقال</w:t>
      </w:r>
      <w:r w:rsidR="001966FB">
        <w:rPr>
          <w:rFonts w:hint="cs"/>
          <w:rtl/>
        </w:rPr>
        <w:t xml:space="preserve"> :</w:t>
      </w:r>
      <w:r w:rsidR="008C0661">
        <w:rPr>
          <w:rFonts w:hint="cs"/>
          <w:rtl/>
        </w:rPr>
        <w:t xml:space="preserve"> إنه يجوز أن يتفقا من غير تمانع أو أن تكون الممانعة والمخالفة غير ممكن لاستلزامها المحال</w:t>
      </w:r>
      <w:r w:rsidR="001966FB">
        <w:rPr>
          <w:rFonts w:hint="cs"/>
          <w:rtl/>
        </w:rPr>
        <w:t xml:space="preserve"> ،</w:t>
      </w:r>
      <w:r w:rsidR="008C0661">
        <w:rPr>
          <w:rFonts w:hint="cs"/>
          <w:rtl/>
        </w:rPr>
        <w:t xml:space="preserve"> أو أن يمتنع اجتماع الإرادتين كإرادة الواحد حركة زيد وسكونه معاً</w:t>
      </w:r>
      <w:r w:rsidR="001966FB">
        <w:rPr>
          <w:rFonts w:hint="cs"/>
          <w:rtl/>
        </w:rPr>
        <w:t xml:space="preserve"> ،</w:t>
      </w:r>
      <w:r w:rsidR="008C0661">
        <w:rPr>
          <w:rFonts w:hint="cs"/>
          <w:rtl/>
        </w:rPr>
        <w:t xml:space="preserve"> واعلم أن قول الله تعالى</w:t>
      </w:r>
      <w:r w:rsidR="001966FB">
        <w:rPr>
          <w:rFonts w:hint="cs"/>
          <w:rtl/>
        </w:rPr>
        <w:t xml:space="preserve"> :</w:t>
      </w:r>
      <w:r w:rsidR="008C0661">
        <w:rPr>
          <w:rFonts w:hint="cs"/>
          <w:rtl/>
        </w:rPr>
        <w:t xml:space="preserve"> { لو كان فيهما آلهة إلا الله لفسدتا } حجة إقناعية</w:t>
      </w:r>
      <w:r w:rsidR="001966FB">
        <w:rPr>
          <w:rFonts w:hint="cs"/>
          <w:rtl/>
        </w:rPr>
        <w:t xml:space="preserve"> ،</w:t>
      </w:r>
      <w:r w:rsidR="008C0661">
        <w:rPr>
          <w:rFonts w:hint="cs"/>
          <w:rtl/>
        </w:rPr>
        <w:t xml:space="preserve"> والملازمة عادية</w:t>
      </w:r>
      <w:r w:rsidR="001966FB">
        <w:rPr>
          <w:rFonts w:hint="cs"/>
          <w:rtl/>
        </w:rPr>
        <w:t xml:space="preserve"> ،</w:t>
      </w:r>
      <w:r w:rsidR="008C0661">
        <w:rPr>
          <w:rFonts w:hint="cs"/>
          <w:rtl/>
        </w:rPr>
        <w:t xml:space="preserve"> على ما هو اللائق بالخطابيات</w:t>
      </w:r>
      <w:r w:rsidR="001966FB">
        <w:rPr>
          <w:rFonts w:hint="cs"/>
          <w:rtl/>
        </w:rPr>
        <w:t xml:space="preserve"> ،</w:t>
      </w:r>
      <w:r w:rsidR="008C0661">
        <w:rPr>
          <w:rFonts w:hint="cs"/>
          <w:rtl/>
        </w:rPr>
        <w:t xml:space="preserve"> فإن العادة جارية بوجود التمانع والتغالب عند تعدد الحاكم</w:t>
      </w:r>
      <w:r w:rsidR="001966FB">
        <w:rPr>
          <w:rFonts w:hint="cs"/>
          <w:rtl/>
        </w:rPr>
        <w:t xml:space="preserve"> ،</w:t>
      </w:r>
      <w:r w:rsidR="008C0661">
        <w:rPr>
          <w:rFonts w:hint="cs"/>
          <w:rtl/>
        </w:rPr>
        <w:t xml:space="preserve"> على ما أشير إليه بقوله تعالى</w:t>
      </w:r>
      <w:r w:rsidR="001966FB">
        <w:rPr>
          <w:rFonts w:hint="cs"/>
          <w:rtl/>
        </w:rPr>
        <w:t xml:space="preserve"> :</w:t>
      </w:r>
      <w:r w:rsidR="008C0661">
        <w:rPr>
          <w:rFonts w:hint="cs"/>
          <w:rtl/>
        </w:rPr>
        <w:t xml:space="preserve"> { ولعلا بعضهم على بعض }</w:t>
      </w:r>
      <w:r w:rsidR="001966FB">
        <w:rPr>
          <w:rFonts w:hint="cs"/>
          <w:rtl/>
        </w:rPr>
        <w:t xml:space="preserve"> ،</w:t>
      </w:r>
      <w:r w:rsidR="008C0661">
        <w:rPr>
          <w:rFonts w:hint="cs"/>
          <w:rtl/>
        </w:rPr>
        <w:t xml:space="preserve"> وإلا فإن أريد به الفساد بالفعل</w:t>
      </w:r>
      <w:r w:rsidR="001966FB">
        <w:rPr>
          <w:rFonts w:hint="cs"/>
          <w:rtl/>
        </w:rPr>
        <w:t xml:space="preserve"> ،</w:t>
      </w:r>
      <w:r w:rsidR="008C0661">
        <w:rPr>
          <w:rFonts w:hint="cs"/>
          <w:rtl/>
        </w:rPr>
        <w:t xml:space="preserve"> أي خروجهما عن هذا النظام المشاهد فمجرد التعدد لا يستلزمه</w:t>
      </w:r>
      <w:r w:rsidR="001966FB">
        <w:rPr>
          <w:rFonts w:hint="cs"/>
          <w:rtl/>
        </w:rPr>
        <w:t xml:space="preserve"> ،</w:t>
      </w:r>
      <w:r w:rsidR="008C0661">
        <w:rPr>
          <w:rFonts w:hint="cs"/>
          <w:rtl/>
        </w:rPr>
        <w:t xml:space="preserve"> لجواز الاتفاق على هذا النظام المشاهد</w:t>
      </w:r>
      <w:r w:rsidR="001966FB">
        <w:rPr>
          <w:rFonts w:hint="cs"/>
          <w:rtl/>
        </w:rPr>
        <w:t xml:space="preserve"> ،</w:t>
      </w:r>
      <w:r w:rsidR="008C0661">
        <w:rPr>
          <w:rFonts w:hint="cs"/>
          <w:rtl/>
        </w:rPr>
        <w:t xml:space="preserve"> وإن أريد إمكان الفساد فلا دليل على انتفائه</w:t>
      </w:r>
      <w:r w:rsidR="001966FB">
        <w:rPr>
          <w:rFonts w:hint="cs"/>
          <w:rtl/>
        </w:rPr>
        <w:t xml:space="preserve"> ،</w:t>
      </w:r>
      <w:r w:rsidR="008C0661">
        <w:rPr>
          <w:rFonts w:hint="cs"/>
          <w:rtl/>
        </w:rPr>
        <w:t xml:space="preserve"> بل النصوص شاهدة بطي السماوات ورفع هذا النظام</w:t>
      </w:r>
      <w:r w:rsidR="001966FB">
        <w:rPr>
          <w:rFonts w:hint="cs"/>
          <w:rtl/>
        </w:rPr>
        <w:t xml:space="preserve"> ،</w:t>
      </w:r>
      <w:r w:rsidR="008C0661">
        <w:rPr>
          <w:rFonts w:hint="cs"/>
          <w:rtl/>
        </w:rPr>
        <w:t xml:space="preserve"> فيكون ممكناً لا محالة</w:t>
      </w:r>
      <w:r w:rsidR="001966FB">
        <w:rPr>
          <w:rFonts w:hint="cs"/>
          <w:rtl/>
        </w:rPr>
        <w:t xml:space="preserve"> ،</w:t>
      </w:r>
      <w:r w:rsidR="008C0661">
        <w:rPr>
          <w:rFonts w:hint="cs"/>
          <w:rtl/>
        </w:rPr>
        <w:t xml:space="preserve"> لا يقال</w:t>
      </w:r>
      <w:r w:rsidR="001966FB">
        <w:rPr>
          <w:rFonts w:hint="cs"/>
          <w:rtl/>
        </w:rPr>
        <w:t xml:space="preserve"> :</w:t>
      </w:r>
      <w:r w:rsidR="008C0661">
        <w:rPr>
          <w:rFonts w:hint="cs"/>
          <w:rtl/>
        </w:rPr>
        <w:t xml:space="preserve"> الملازمة قطعية والمراد بفسادها عدم تكونهما</w:t>
      </w:r>
      <w:r w:rsidR="001966FB">
        <w:rPr>
          <w:rFonts w:hint="cs"/>
          <w:rtl/>
        </w:rPr>
        <w:t xml:space="preserve"> ،</w:t>
      </w:r>
      <w:r w:rsidR="008C0661">
        <w:rPr>
          <w:rFonts w:hint="cs"/>
          <w:rtl/>
        </w:rPr>
        <w:t xml:space="preserve"> بمعنى أنه لو فرض صانعان لأمكن بينهما تمانع في الأفعال</w:t>
      </w:r>
      <w:r w:rsidR="001966FB">
        <w:rPr>
          <w:rFonts w:hint="cs"/>
          <w:rtl/>
        </w:rPr>
        <w:t xml:space="preserve"> ،</w:t>
      </w:r>
      <w:r w:rsidR="008C0661">
        <w:rPr>
          <w:rFonts w:hint="cs"/>
          <w:rtl/>
        </w:rPr>
        <w:t xml:space="preserve"> فلم يكن أحدهما صانعاً</w:t>
      </w:r>
      <w:r w:rsidR="001966FB">
        <w:rPr>
          <w:rFonts w:hint="cs"/>
          <w:rtl/>
        </w:rPr>
        <w:t xml:space="preserve"> ،</w:t>
      </w:r>
      <w:r w:rsidR="008C0661">
        <w:rPr>
          <w:rFonts w:hint="cs"/>
          <w:rtl/>
        </w:rPr>
        <w:t xml:space="preserve"> فلم يوجد مصنوع</w:t>
      </w:r>
      <w:r w:rsidR="001966FB">
        <w:rPr>
          <w:rFonts w:hint="cs"/>
          <w:rtl/>
        </w:rPr>
        <w:t xml:space="preserve"> ،</w:t>
      </w:r>
      <w:r w:rsidR="008C0661">
        <w:rPr>
          <w:rFonts w:hint="cs"/>
          <w:rtl/>
        </w:rPr>
        <w:t xml:space="preserve"> لأنا نقول</w:t>
      </w:r>
      <w:r w:rsidR="001966FB">
        <w:rPr>
          <w:rFonts w:hint="cs"/>
          <w:rtl/>
        </w:rPr>
        <w:t xml:space="preserve"> :</w:t>
      </w:r>
      <w:r w:rsidR="008C0661">
        <w:rPr>
          <w:rFonts w:hint="cs"/>
          <w:rtl/>
        </w:rPr>
        <w:t xml:space="preserve"> إمكان التمانع لا يستلزم إلا عدم تعدد الصانع</w:t>
      </w:r>
      <w:r w:rsidR="001966FB">
        <w:rPr>
          <w:rFonts w:hint="cs"/>
          <w:rtl/>
        </w:rPr>
        <w:t xml:space="preserve"> ،</w:t>
      </w:r>
      <w:r w:rsidR="008C0661">
        <w:rPr>
          <w:rFonts w:hint="cs"/>
          <w:rtl/>
        </w:rPr>
        <w:t xml:space="preserve"> وهو لا يستلزم انتفاء المصنوع</w:t>
      </w:r>
      <w:r w:rsidR="001966FB">
        <w:rPr>
          <w:rFonts w:hint="cs"/>
          <w:rtl/>
        </w:rPr>
        <w:t xml:space="preserve"> ،</w:t>
      </w:r>
      <w:r w:rsidR="008C0661">
        <w:rPr>
          <w:rFonts w:hint="cs"/>
          <w:rtl/>
        </w:rPr>
        <w:t xml:space="preserve"> على أنه يرد منع الملازمة إن أريد عدم التكون بالفعل</w:t>
      </w:r>
      <w:r w:rsidR="001966FB">
        <w:rPr>
          <w:rFonts w:hint="cs"/>
          <w:rtl/>
        </w:rPr>
        <w:t xml:space="preserve"> ،</w:t>
      </w:r>
      <w:r w:rsidR="008C0661">
        <w:rPr>
          <w:rFonts w:hint="cs"/>
          <w:rtl/>
        </w:rPr>
        <w:t xml:space="preserve"> ومنع انتفاء اللازم إن أريد بالإمكان</w:t>
      </w:r>
      <w:r w:rsidR="001966FB">
        <w:rPr>
          <w:rFonts w:hint="cs"/>
          <w:rtl/>
        </w:rPr>
        <w:t xml:space="preserve"> ،</w:t>
      </w:r>
      <w:r w:rsidR="008C0661">
        <w:rPr>
          <w:rFonts w:hint="cs"/>
          <w:rtl/>
        </w:rPr>
        <w:t xml:space="preserve"> فإن قيل</w:t>
      </w:r>
      <w:r w:rsidR="001966FB">
        <w:rPr>
          <w:rFonts w:hint="cs"/>
          <w:rtl/>
        </w:rPr>
        <w:t xml:space="preserve"> :</w:t>
      </w:r>
      <w:r w:rsidR="008C0661">
        <w:rPr>
          <w:rFonts w:hint="cs"/>
          <w:rtl/>
        </w:rPr>
        <w:t xml:space="preserve"> مقتضى كلمة لو أن انتفاء الثاني في الزمان الماضي بسبب انتفاء الأول</w:t>
      </w:r>
      <w:r w:rsidR="001966FB">
        <w:rPr>
          <w:rFonts w:hint="cs"/>
          <w:rtl/>
        </w:rPr>
        <w:t xml:space="preserve"> ،</w:t>
      </w:r>
      <w:r w:rsidR="008C0661">
        <w:rPr>
          <w:rFonts w:hint="cs"/>
          <w:rtl/>
        </w:rPr>
        <w:t xml:space="preserve"> فلا يفيد إلا الدلالة على أن انتفاء الفساد في الزمان الماضي بسبب انتفاء التعدد</w:t>
      </w:r>
      <w:r w:rsidR="001966FB">
        <w:rPr>
          <w:rFonts w:hint="cs"/>
          <w:rtl/>
        </w:rPr>
        <w:t xml:space="preserve"> ،</w:t>
      </w:r>
      <w:r w:rsidR="008C0661">
        <w:rPr>
          <w:rFonts w:hint="cs"/>
          <w:rtl/>
        </w:rPr>
        <w:t xml:space="preserve"> قلنا</w:t>
      </w:r>
      <w:r w:rsidR="001966FB">
        <w:rPr>
          <w:rFonts w:hint="cs"/>
          <w:rtl/>
        </w:rPr>
        <w:t xml:space="preserve"> :</w:t>
      </w:r>
      <w:r w:rsidR="008C0661">
        <w:rPr>
          <w:rFonts w:hint="cs"/>
          <w:rtl/>
        </w:rPr>
        <w:t xml:space="preserve"> نعم بحسب أصل اللغة</w:t>
      </w:r>
      <w:r w:rsidR="001966FB">
        <w:rPr>
          <w:rFonts w:hint="cs"/>
          <w:rtl/>
        </w:rPr>
        <w:t xml:space="preserve"> ،</w:t>
      </w:r>
      <w:r w:rsidR="008C0661">
        <w:rPr>
          <w:rFonts w:hint="cs"/>
          <w:rtl/>
        </w:rPr>
        <w:t xml:space="preserve"> لكن قد تستعمل للاستدلال بانتفاء الجزاء على انتفاء الشرط من غير دلالة على تعيين زمان</w:t>
      </w:r>
      <w:r w:rsidR="001966FB">
        <w:rPr>
          <w:rFonts w:hint="cs"/>
          <w:rtl/>
        </w:rPr>
        <w:t xml:space="preserve"> ،</w:t>
      </w:r>
      <w:r w:rsidR="008C0661">
        <w:rPr>
          <w:rFonts w:hint="cs"/>
          <w:rtl/>
        </w:rPr>
        <w:t xml:space="preserve"> كما في قولنا</w:t>
      </w:r>
      <w:r w:rsidR="001966FB">
        <w:rPr>
          <w:rFonts w:hint="cs"/>
          <w:rtl/>
        </w:rPr>
        <w:t xml:space="preserve"> :</w:t>
      </w:r>
      <w:r w:rsidR="008C0661">
        <w:rPr>
          <w:rFonts w:hint="cs"/>
          <w:rtl/>
        </w:rPr>
        <w:t xml:space="preserve"> لو كان العالم قديماً لكان غير متغير</w:t>
      </w:r>
      <w:r w:rsidR="001966FB">
        <w:rPr>
          <w:rFonts w:hint="cs"/>
          <w:rtl/>
        </w:rPr>
        <w:t xml:space="preserve"> ،</w:t>
      </w:r>
      <w:r w:rsidR="008C0661">
        <w:rPr>
          <w:rFonts w:hint="cs"/>
          <w:rtl/>
        </w:rPr>
        <w:t xml:space="preserve"> والآية من هذا القبيل</w:t>
      </w:r>
      <w:r w:rsidR="001966FB">
        <w:rPr>
          <w:rFonts w:hint="cs"/>
          <w:rtl/>
        </w:rPr>
        <w:t xml:space="preserve"> ،</w:t>
      </w:r>
      <w:r w:rsidR="008C0661">
        <w:rPr>
          <w:rFonts w:hint="cs"/>
          <w:rtl/>
        </w:rPr>
        <w:t xml:space="preserve"> وقد يشتبه على بعض الأذهان أحد الاستعمالين بالآخر</w:t>
      </w:r>
      <w:r w:rsidR="001966FB">
        <w:rPr>
          <w:rFonts w:hint="cs"/>
          <w:rtl/>
        </w:rPr>
        <w:t xml:space="preserve"> ،</w:t>
      </w:r>
      <w:r w:rsidR="008C0661">
        <w:rPr>
          <w:rFonts w:hint="cs"/>
          <w:rtl/>
        </w:rPr>
        <w:t xml:space="preserve"> فيقع في الخبط</w:t>
      </w:r>
      <w:r w:rsidR="001966FB">
        <w:rPr>
          <w:rFonts w:hint="cs"/>
          <w:rtl/>
        </w:rPr>
        <w:t xml:space="preserve"> ،</w:t>
      </w:r>
      <w:r w:rsidR="00A73262">
        <w:rPr>
          <w:rFonts w:hint="cs"/>
          <w:rtl/>
        </w:rPr>
        <w:t xml:space="preserve">  </w:t>
      </w:r>
      <w:r w:rsidR="008C0661" w:rsidRPr="00A73262">
        <w:rPr>
          <w:rFonts w:hint="cs"/>
          <w:b w:val="0"/>
          <w:bCs/>
          <w:rtl/>
        </w:rPr>
        <w:t>( القديم )</w:t>
      </w:r>
      <w:r w:rsidR="001966FB" w:rsidRPr="00A73262">
        <w:rPr>
          <w:rFonts w:hint="cs"/>
          <w:b w:val="0"/>
          <w:bCs/>
          <w:rtl/>
        </w:rPr>
        <w:t xml:space="preserve"> :</w:t>
      </w:r>
      <w:r w:rsidR="008C0661">
        <w:rPr>
          <w:rFonts w:hint="cs"/>
          <w:rtl/>
        </w:rPr>
        <w:t xml:space="preserve"> هذا تصريح بما علم التزاماً</w:t>
      </w:r>
      <w:r w:rsidR="001966FB">
        <w:rPr>
          <w:rFonts w:hint="cs"/>
          <w:rtl/>
        </w:rPr>
        <w:t xml:space="preserve"> ،</w:t>
      </w:r>
      <w:r w:rsidR="008C0661">
        <w:rPr>
          <w:rFonts w:hint="cs"/>
          <w:rtl/>
        </w:rPr>
        <w:t xml:space="preserve"> إذ الواجب لا يكون إلا قديماً</w:t>
      </w:r>
      <w:r w:rsidR="001966FB">
        <w:rPr>
          <w:rFonts w:hint="cs"/>
          <w:rtl/>
        </w:rPr>
        <w:t xml:space="preserve"> ،</w:t>
      </w:r>
      <w:r w:rsidR="008C0661">
        <w:rPr>
          <w:rFonts w:hint="cs"/>
          <w:rtl/>
        </w:rPr>
        <w:t xml:space="preserve"> أي لا ابتداء لوجوده</w:t>
      </w:r>
      <w:r w:rsidR="001966FB">
        <w:rPr>
          <w:rFonts w:hint="cs"/>
          <w:rtl/>
        </w:rPr>
        <w:t xml:space="preserve"> ،</w:t>
      </w:r>
      <w:r w:rsidR="008C0661">
        <w:rPr>
          <w:rFonts w:hint="cs"/>
          <w:rtl/>
        </w:rPr>
        <w:t xml:space="preserve"> إذ لو كان حادثاً مسبوقاً بالعدم لكان وجوده من غير ضرورة</w:t>
      </w:r>
      <w:r w:rsidR="001966FB">
        <w:rPr>
          <w:rFonts w:hint="cs"/>
          <w:rtl/>
        </w:rPr>
        <w:t xml:space="preserve"> ،</w:t>
      </w:r>
      <w:r w:rsidR="008C0661">
        <w:rPr>
          <w:rFonts w:hint="cs"/>
          <w:rtl/>
        </w:rPr>
        <w:t xml:space="preserve"> حتى وقع في كلام بعضهم أن الواجب والقديم مترادفان</w:t>
      </w:r>
      <w:r w:rsidR="001966FB">
        <w:rPr>
          <w:rFonts w:hint="cs"/>
          <w:rtl/>
        </w:rPr>
        <w:t xml:space="preserve"> ،</w:t>
      </w:r>
      <w:r w:rsidR="008C0661">
        <w:rPr>
          <w:rFonts w:hint="cs"/>
          <w:rtl/>
        </w:rPr>
        <w:t xml:space="preserve"> لكنه ليس بمستقيم</w:t>
      </w:r>
      <w:r w:rsidR="001966FB">
        <w:rPr>
          <w:rFonts w:hint="cs"/>
          <w:rtl/>
        </w:rPr>
        <w:t xml:space="preserve"> ،</w:t>
      </w:r>
      <w:r w:rsidR="008C0661">
        <w:rPr>
          <w:rFonts w:hint="cs"/>
          <w:rtl/>
        </w:rPr>
        <w:t xml:space="preserve"> للقطع بتغاير المفهومين</w:t>
      </w:r>
      <w:r w:rsidR="001966FB">
        <w:rPr>
          <w:rFonts w:hint="cs"/>
          <w:rtl/>
        </w:rPr>
        <w:t xml:space="preserve"> ،</w:t>
      </w:r>
      <w:r w:rsidR="008C0661">
        <w:rPr>
          <w:rFonts w:hint="cs"/>
          <w:rtl/>
        </w:rPr>
        <w:t xml:space="preserve"> وإنما الكلام في التساوي بحسب الصدق</w:t>
      </w:r>
      <w:r w:rsidR="001966FB">
        <w:rPr>
          <w:rFonts w:hint="cs"/>
          <w:rtl/>
        </w:rPr>
        <w:t xml:space="preserve"> ،</w:t>
      </w:r>
      <w:r w:rsidR="008C0661">
        <w:rPr>
          <w:rFonts w:hint="cs"/>
          <w:rtl/>
        </w:rPr>
        <w:t xml:space="preserve"> فإن بعضهم على أن القديم أعم لصدقه على صفات الواجب</w:t>
      </w:r>
      <w:r w:rsidR="001966FB">
        <w:rPr>
          <w:rFonts w:hint="cs"/>
          <w:rtl/>
        </w:rPr>
        <w:t xml:space="preserve"> ،</w:t>
      </w:r>
      <w:r w:rsidR="008C0661">
        <w:rPr>
          <w:rFonts w:hint="cs"/>
          <w:rtl/>
        </w:rPr>
        <w:t xml:space="preserve"> بخلاف الواجب فإنه لا يصدق عليها</w:t>
      </w:r>
      <w:r w:rsidR="001966FB">
        <w:rPr>
          <w:rFonts w:hint="cs"/>
          <w:rtl/>
        </w:rPr>
        <w:t xml:space="preserve"> ،</w:t>
      </w:r>
      <w:r w:rsidR="008C0661">
        <w:rPr>
          <w:rFonts w:hint="cs"/>
          <w:rtl/>
        </w:rPr>
        <w:t xml:space="preserve"> ولا استحالة في تعدد الصفات القديمة</w:t>
      </w:r>
      <w:r w:rsidR="001966FB">
        <w:rPr>
          <w:rFonts w:hint="cs"/>
          <w:rtl/>
        </w:rPr>
        <w:t xml:space="preserve"> ،</w:t>
      </w:r>
      <w:r w:rsidR="008C0661">
        <w:rPr>
          <w:rFonts w:hint="cs"/>
          <w:rtl/>
        </w:rPr>
        <w:t xml:space="preserve"> وإنما المستحيل في تعدد الذوات القديمة</w:t>
      </w:r>
      <w:r w:rsidR="001966FB">
        <w:rPr>
          <w:rFonts w:hint="cs"/>
          <w:rtl/>
        </w:rPr>
        <w:t xml:space="preserve"> ،</w:t>
      </w:r>
      <w:r w:rsidR="008C0661">
        <w:rPr>
          <w:rFonts w:hint="cs"/>
          <w:rtl/>
        </w:rPr>
        <w:t xml:space="preserve"> وفي كلام بعض المتأخرين كالإمام حميد الدين الضرير رحمه الله ومن تبعه تصريح بأن واجب الوجود لذاته هو الله تعالى وصفاته</w:t>
      </w:r>
      <w:r w:rsidR="001966FB">
        <w:rPr>
          <w:rFonts w:hint="cs"/>
          <w:rtl/>
        </w:rPr>
        <w:t xml:space="preserve"> ،</w:t>
      </w:r>
      <w:r w:rsidR="008C0661">
        <w:rPr>
          <w:rFonts w:hint="cs"/>
          <w:rtl/>
        </w:rPr>
        <w:t xml:space="preserve"> واستدلوا على أن كل ما هو قديم فهو </w:t>
      </w:r>
      <w:r w:rsidR="008C0661">
        <w:rPr>
          <w:rFonts w:hint="cs"/>
          <w:rtl/>
        </w:rPr>
        <w:lastRenderedPageBreak/>
        <w:t>واجب لذاته بأنه لو لم يكن واجباً لذاته لكان جائز العدم في نفسه</w:t>
      </w:r>
      <w:r w:rsidR="001966FB">
        <w:rPr>
          <w:rFonts w:hint="cs"/>
          <w:rtl/>
        </w:rPr>
        <w:t xml:space="preserve"> ،</w:t>
      </w:r>
      <w:r w:rsidR="008C0661">
        <w:rPr>
          <w:rFonts w:hint="cs"/>
          <w:rtl/>
        </w:rPr>
        <w:t xml:space="preserve"> فيحتاج إلى وجود مخصص فيكون محدثا</w:t>
      </w:r>
      <w:r w:rsidR="001966FB">
        <w:rPr>
          <w:rFonts w:hint="cs"/>
          <w:rtl/>
        </w:rPr>
        <w:t xml:space="preserve"> ،</w:t>
      </w:r>
      <w:r w:rsidR="008C0661">
        <w:rPr>
          <w:rFonts w:hint="cs"/>
          <w:rtl/>
        </w:rPr>
        <w:t xml:space="preserve"> إذ لا نعني بالمحدث إلا ما يتعلق وجوده بإيجاد شيء آخر</w:t>
      </w:r>
      <w:r w:rsidR="001966FB">
        <w:rPr>
          <w:rFonts w:hint="cs"/>
          <w:rtl/>
        </w:rPr>
        <w:t xml:space="preserve"> ،</w:t>
      </w:r>
      <w:r w:rsidR="008C0661">
        <w:rPr>
          <w:rFonts w:hint="cs"/>
          <w:rtl/>
        </w:rPr>
        <w:t xml:space="preserve"> ثم اعترضوا بأن الصفات لو كانت واجبة لذاتها لكانت باقية ببقاء هو نفس تلك الصفة</w:t>
      </w:r>
      <w:r w:rsidR="001966FB">
        <w:rPr>
          <w:rFonts w:hint="cs"/>
          <w:rtl/>
        </w:rPr>
        <w:t xml:space="preserve"> ،</w:t>
      </w:r>
      <w:r w:rsidR="008C0661">
        <w:rPr>
          <w:rFonts w:hint="cs"/>
          <w:rtl/>
        </w:rPr>
        <w:t xml:space="preserve"> وهذا كلام في غاية الصعوبة</w:t>
      </w:r>
      <w:r w:rsidR="001966FB">
        <w:rPr>
          <w:rFonts w:hint="cs"/>
          <w:rtl/>
        </w:rPr>
        <w:t xml:space="preserve"> ،</w:t>
      </w:r>
      <w:r w:rsidR="008C0661">
        <w:rPr>
          <w:rFonts w:hint="cs"/>
          <w:rtl/>
        </w:rPr>
        <w:t xml:space="preserve"> فإن القول بتعدد الواجب لذاته مناف للتوحيد</w:t>
      </w:r>
      <w:r w:rsidR="001966FB">
        <w:rPr>
          <w:rFonts w:hint="cs"/>
          <w:rtl/>
        </w:rPr>
        <w:t xml:space="preserve"> ،</w:t>
      </w:r>
      <w:r w:rsidR="008C0661">
        <w:rPr>
          <w:rFonts w:hint="cs"/>
          <w:rtl/>
        </w:rPr>
        <w:t xml:space="preserve"> والقول بإمكان الصفات ينافي قولهم بأن كل ممكن فهو حادث</w:t>
      </w:r>
      <w:r w:rsidR="001966FB">
        <w:rPr>
          <w:rFonts w:hint="cs"/>
          <w:rtl/>
        </w:rPr>
        <w:t xml:space="preserve"> ،</w:t>
      </w:r>
      <w:r w:rsidR="008C0661">
        <w:rPr>
          <w:rFonts w:hint="cs"/>
          <w:rtl/>
        </w:rPr>
        <w:t xml:space="preserve"> فإن زعموا أنها قديمة بالزمان بمعنى عدم المسبوقية بالعدم وهذا لا ينافي الحدوث الذاتي بمعنى الاحتياج إلى ذات الواجب</w:t>
      </w:r>
      <w:r w:rsidR="001966FB">
        <w:rPr>
          <w:rFonts w:hint="cs"/>
          <w:rtl/>
        </w:rPr>
        <w:t xml:space="preserve"> ،</w:t>
      </w:r>
      <w:r w:rsidR="008C0661">
        <w:rPr>
          <w:rFonts w:hint="cs"/>
          <w:rtl/>
        </w:rPr>
        <w:t xml:space="preserve"> فهو قول بما ذهب إليه الفلاسفة من انقسام كل من القدم والحدوث إلى الذاتي والزماني</w:t>
      </w:r>
      <w:r w:rsidR="001966FB">
        <w:rPr>
          <w:rFonts w:hint="cs"/>
          <w:rtl/>
        </w:rPr>
        <w:t xml:space="preserve"> ،</w:t>
      </w:r>
      <w:r w:rsidR="008C0661">
        <w:rPr>
          <w:rFonts w:hint="cs"/>
          <w:rtl/>
        </w:rPr>
        <w:t xml:space="preserve"> وفيه رفض لكثير من القواعد</w:t>
      </w:r>
      <w:r w:rsidR="001966FB">
        <w:rPr>
          <w:rFonts w:hint="cs"/>
          <w:rtl/>
        </w:rPr>
        <w:t xml:space="preserve"> ،</w:t>
      </w:r>
      <w:r w:rsidR="008C0661">
        <w:rPr>
          <w:rFonts w:hint="cs"/>
          <w:rtl/>
        </w:rPr>
        <w:t xml:space="preserve"> وستأتي لهذا زيادة تحقيق</w:t>
      </w:r>
      <w:r w:rsidR="001966FB">
        <w:rPr>
          <w:rFonts w:hint="cs"/>
          <w:rtl/>
        </w:rPr>
        <w:t xml:space="preserve"> ،</w:t>
      </w:r>
      <w:r w:rsidR="00A73262">
        <w:rPr>
          <w:rFonts w:hint="cs"/>
          <w:rtl/>
        </w:rPr>
        <w:t xml:space="preserve">  </w:t>
      </w:r>
      <w:r w:rsidR="008C0661" w:rsidRPr="00A73262">
        <w:rPr>
          <w:rFonts w:hint="cs"/>
          <w:b w:val="0"/>
          <w:bCs/>
          <w:rtl/>
        </w:rPr>
        <w:t>( الحي القادر العليم السميع البصير الشائي المريد )</w:t>
      </w:r>
      <w:r w:rsidR="001966FB" w:rsidRPr="00A73262">
        <w:rPr>
          <w:rFonts w:hint="cs"/>
          <w:b w:val="0"/>
          <w:bCs/>
          <w:rtl/>
        </w:rPr>
        <w:t xml:space="preserve"> </w:t>
      </w:r>
      <w:r w:rsidR="001966FB">
        <w:rPr>
          <w:rFonts w:hint="cs"/>
          <w:rtl/>
        </w:rPr>
        <w:t>:</w:t>
      </w:r>
      <w:r w:rsidR="008C0661">
        <w:rPr>
          <w:rFonts w:hint="cs"/>
          <w:rtl/>
        </w:rPr>
        <w:t xml:space="preserve"> لأن دليل بديهة العقل جازمة بأن محدث العالم على هذا النمط البديع والنظام المحكم</w:t>
      </w:r>
      <w:r w:rsidR="001966FB">
        <w:rPr>
          <w:rFonts w:hint="cs"/>
          <w:rtl/>
        </w:rPr>
        <w:t xml:space="preserve"> ،</w:t>
      </w:r>
      <w:r w:rsidR="008C0661">
        <w:rPr>
          <w:rFonts w:hint="cs"/>
          <w:rtl/>
        </w:rPr>
        <w:t xml:space="preserve"> مع ما يشتمل عليه من الأفعال المتقنة والنقوش المستحسنة لا يكون بدون هذه الصفات</w:t>
      </w:r>
      <w:r w:rsidR="001966FB">
        <w:rPr>
          <w:rFonts w:hint="cs"/>
          <w:rtl/>
        </w:rPr>
        <w:t xml:space="preserve"> ،</w:t>
      </w:r>
      <w:r w:rsidR="008C0661">
        <w:rPr>
          <w:rFonts w:hint="cs"/>
          <w:rtl/>
        </w:rPr>
        <w:t xml:space="preserve"> على أن أضدادها نقائص يجب تنـزيه الله عنها</w:t>
      </w:r>
      <w:r w:rsidR="001966FB">
        <w:rPr>
          <w:rFonts w:hint="cs"/>
          <w:rtl/>
        </w:rPr>
        <w:t xml:space="preserve"> ،</w:t>
      </w:r>
      <w:r w:rsidR="008C0661">
        <w:rPr>
          <w:rFonts w:hint="cs"/>
          <w:rtl/>
        </w:rPr>
        <w:t xml:space="preserve"> وأيضاً قد ورد الشرع بها وبعضها مما لا يتوقف ثبوت الشرع عليها فيصح التمسك فيها كالتوحيد</w:t>
      </w:r>
      <w:r w:rsidR="001966FB">
        <w:rPr>
          <w:rFonts w:hint="cs"/>
          <w:rtl/>
        </w:rPr>
        <w:t xml:space="preserve"> ،</w:t>
      </w:r>
      <w:r w:rsidR="008C0661">
        <w:rPr>
          <w:rFonts w:hint="cs"/>
          <w:rtl/>
        </w:rPr>
        <w:t xml:space="preserve"> بخلاف وجود الصانع وكلامه ونحو ذلك مما يتوقف ثبوت الشرع عليه</w:t>
      </w:r>
      <w:r w:rsidR="001966FB">
        <w:rPr>
          <w:rFonts w:hint="cs"/>
          <w:rtl/>
        </w:rPr>
        <w:t xml:space="preserve"> ،</w:t>
      </w:r>
      <w:r w:rsidR="00A73262">
        <w:rPr>
          <w:rFonts w:hint="cs"/>
          <w:rtl/>
        </w:rPr>
        <w:t xml:space="preserve">  </w:t>
      </w:r>
      <w:r w:rsidR="008C0661" w:rsidRPr="00A73262">
        <w:rPr>
          <w:rFonts w:hint="cs"/>
          <w:b w:val="0"/>
          <w:bCs/>
          <w:rtl/>
        </w:rPr>
        <w:t>( ليس بعرض )</w:t>
      </w:r>
      <w:r w:rsidR="001966FB">
        <w:rPr>
          <w:rFonts w:hint="cs"/>
          <w:rtl/>
        </w:rPr>
        <w:t xml:space="preserve"> :</w:t>
      </w:r>
      <w:r w:rsidR="008C0661">
        <w:rPr>
          <w:rFonts w:hint="cs"/>
          <w:rtl/>
        </w:rPr>
        <w:t xml:space="preserve"> لأنه لا يقوم بذاته</w:t>
      </w:r>
      <w:r w:rsidR="001966FB">
        <w:rPr>
          <w:rFonts w:hint="cs"/>
          <w:rtl/>
        </w:rPr>
        <w:t xml:space="preserve"> ،</w:t>
      </w:r>
      <w:r w:rsidR="008C0661">
        <w:rPr>
          <w:rFonts w:hint="cs"/>
          <w:rtl/>
        </w:rPr>
        <w:t xml:space="preserve"> بل يفتقر إلى محل يقومه</w:t>
      </w:r>
      <w:r w:rsidR="001966FB">
        <w:rPr>
          <w:rFonts w:hint="cs"/>
          <w:rtl/>
        </w:rPr>
        <w:t xml:space="preserve"> ،</w:t>
      </w:r>
      <w:r w:rsidR="008C0661">
        <w:rPr>
          <w:rFonts w:hint="cs"/>
          <w:rtl/>
        </w:rPr>
        <w:t xml:space="preserve"> فيكون ممكناً</w:t>
      </w:r>
      <w:r w:rsidR="001966FB">
        <w:rPr>
          <w:rFonts w:hint="cs"/>
          <w:rtl/>
        </w:rPr>
        <w:t xml:space="preserve"> ،</w:t>
      </w:r>
      <w:r w:rsidR="008C0661">
        <w:rPr>
          <w:rFonts w:hint="cs"/>
          <w:rtl/>
        </w:rPr>
        <w:t xml:space="preserve"> ولأنه يمتنع بقاؤه وإلا لكان البقاء معنى قائماً به</w:t>
      </w:r>
      <w:r w:rsidR="001966FB">
        <w:rPr>
          <w:rFonts w:hint="cs"/>
          <w:rtl/>
        </w:rPr>
        <w:t xml:space="preserve"> ،</w:t>
      </w:r>
      <w:r w:rsidR="008C0661">
        <w:rPr>
          <w:rFonts w:hint="cs"/>
          <w:rtl/>
        </w:rPr>
        <w:t xml:space="preserve"> فيلزم قيام المعنى بالمعنى وهو محال</w:t>
      </w:r>
      <w:r w:rsidR="001966FB">
        <w:rPr>
          <w:rFonts w:hint="cs"/>
          <w:rtl/>
        </w:rPr>
        <w:t xml:space="preserve"> ،</w:t>
      </w:r>
      <w:r w:rsidR="008C0661">
        <w:rPr>
          <w:rFonts w:hint="cs"/>
          <w:rtl/>
        </w:rPr>
        <w:t xml:space="preserve"> لأن قيام العرض بالشيء معناه أن تحيزه تابع لتحيزه</w:t>
      </w:r>
      <w:r w:rsidR="001966FB">
        <w:rPr>
          <w:rFonts w:hint="cs"/>
          <w:rtl/>
        </w:rPr>
        <w:t xml:space="preserve"> ،</w:t>
      </w:r>
      <w:r w:rsidR="008C0661">
        <w:rPr>
          <w:rFonts w:hint="cs"/>
          <w:rtl/>
        </w:rPr>
        <w:t xml:space="preserve"> والعرض لا تحيز له بذاته حتى يتحيز غيره بتبعيته</w:t>
      </w:r>
      <w:r w:rsidR="001966FB">
        <w:rPr>
          <w:rFonts w:hint="cs"/>
          <w:rtl/>
        </w:rPr>
        <w:t xml:space="preserve"> ،</w:t>
      </w:r>
      <w:r w:rsidR="008C0661">
        <w:rPr>
          <w:rFonts w:hint="cs"/>
          <w:rtl/>
        </w:rPr>
        <w:t xml:space="preserve"> وهذا مبني على أن بقاء الشيء معنى زائد على وجوده</w:t>
      </w:r>
      <w:r w:rsidR="001966FB">
        <w:rPr>
          <w:rFonts w:hint="cs"/>
          <w:rtl/>
        </w:rPr>
        <w:t xml:space="preserve"> ،</w:t>
      </w:r>
      <w:r w:rsidR="008C0661">
        <w:rPr>
          <w:rFonts w:hint="cs"/>
          <w:rtl/>
        </w:rPr>
        <w:t xml:space="preserve"> وأن القيام معناه التبعية في التحيز</w:t>
      </w:r>
      <w:r w:rsidR="001966FB">
        <w:rPr>
          <w:rFonts w:hint="cs"/>
          <w:rtl/>
        </w:rPr>
        <w:t xml:space="preserve"> ،</w:t>
      </w:r>
      <w:r w:rsidR="008C0661">
        <w:rPr>
          <w:rFonts w:hint="cs"/>
          <w:rtl/>
        </w:rPr>
        <w:t xml:space="preserve"> والحق أن البقاء استمرار الوجود وعدم زواله وحقيقة الوجود من حيث النسبة إلى الزمان الثاني</w:t>
      </w:r>
      <w:r w:rsidR="001966FB">
        <w:rPr>
          <w:rFonts w:hint="cs"/>
          <w:rtl/>
        </w:rPr>
        <w:t xml:space="preserve"> ،</w:t>
      </w:r>
      <w:r w:rsidR="008C0661">
        <w:rPr>
          <w:rFonts w:hint="cs"/>
          <w:rtl/>
        </w:rPr>
        <w:t xml:space="preserve"> ومعنى قولنا</w:t>
      </w:r>
      <w:r w:rsidR="001966FB">
        <w:rPr>
          <w:rFonts w:hint="cs"/>
          <w:rtl/>
        </w:rPr>
        <w:t xml:space="preserve"> :</w:t>
      </w:r>
      <w:r w:rsidR="008C0661">
        <w:rPr>
          <w:rFonts w:hint="cs"/>
          <w:rtl/>
        </w:rPr>
        <w:t xml:space="preserve"> وجد فلم يبق</w:t>
      </w:r>
      <w:r w:rsidR="001966FB">
        <w:rPr>
          <w:rFonts w:hint="cs"/>
          <w:rtl/>
        </w:rPr>
        <w:t xml:space="preserve"> :</w:t>
      </w:r>
      <w:r w:rsidR="008C0661">
        <w:rPr>
          <w:rFonts w:hint="cs"/>
          <w:rtl/>
        </w:rPr>
        <w:t xml:space="preserve">  أنه حدث فلم يستمر وجوده ولم يكن ثابتاً في الزمان الثاني</w:t>
      </w:r>
      <w:r w:rsidR="001966FB">
        <w:rPr>
          <w:rFonts w:hint="cs"/>
          <w:rtl/>
        </w:rPr>
        <w:t xml:space="preserve"> ،</w:t>
      </w:r>
      <w:r w:rsidR="008C0661">
        <w:rPr>
          <w:rFonts w:hint="cs"/>
          <w:rtl/>
        </w:rPr>
        <w:t xml:space="preserve"> وأن القيام هو الاختصاص الناعت بالمنعوت</w:t>
      </w:r>
      <w:r w:rsidR="001966FB">
        <w:rPr>
          <w:rFonts w:hint="cs"/>
          <w:rtl/>
        </w:rPr>
        <w:t xml:space="preserve"> ،</w:t>
      </w:r>
      <w:r w:rsidR="008C0661">
        <w:rPr>
          <w:rFonts w:hint="cs"/>
          <w:rtl/>
        </w:rPr>
        <w:t xml:space="preserve"> كما في اوصاف الباري تعالى</w:t>
      </w:r>
      <w:r w:rsidR="001966FB">
        <w:rPr>
          <w:rFonts w:hint="cs"/>
          <w:rtl/>
        </w:rPr>
        <w:t xml:space="preserve"> ،</w:t>
      </w:r>
      <w:r w:rsidR="008C0661">
        <w:rPr>
          <w:rFonts w:hint="cs"/>
          <w:rtl/>
        </w:rPr>
        <w:t xml:space="preserve"> وأن انتفاء الأجسام في كل آن ومشاهدة بقائها بتجدد الأمثال ليس بأبعد من ذلك في الإعراض</w:t>
      </w:r>
      <w:r w:rsidR="001966FB">
        <w:rPr>
          <w:rFonts w:hint="cs"/>
          <w:rtl/>
        </w:rPr>
        <w:t xml:space="preserve"> ،</w:t>
      </w:r>
      <w:r w:rsidR="008C0661">
        <w:rPr>
          <w:rFonts w:hint="cs"/>
          <w:rtl/>
        </w:rPr>
        <w:t xml:space="preserve"> نعم تمسكهم في قيام العرض بالعرض بسرعة الحركة وبطئها ليس بتام إذ ليس هنا شيء هو حركة آخر هو سرعة وبط</w:t>
      </w:r>
      <w:r w:rsidR="001966FB">
        <w:rPr>
          <w:rFonts w:hint="cs"/>
          <w:rtl/>
        </w:rPr>
        <w:t xml:space="preserve"> ،</w:t>
      </w:r>
      <w:r w:rsidR="008C0661">
        <w:rPr>
          <w:rFonts w:hint="cs"/>
          <w:rtl/>
        </w:rPr>
        <w:t xml:space="preserve"> بل هنا حركة مخصوصة تسمى بالنسبة إلى بعض الحركات سريعة وبالنسبة إلى البعض بطيئة</w:t>
      </w:r>
      <w:r w:rsidR="001966FB">
        <w:rPr>
          <w:rFonts w:hint="cs"/>
          <w:rtl/>
        </w:rPr>
        <w:t xml:space="preserve"> ،</w:t>
      </w:r>
      <w:r w:rsidR="008C0661">
        <w:rPr>
          <w:rFonts w:hint="cs"/>
          <w:rtl/>
        </w:rPr>
        <w:t xml:space="preserve"> وبهذا تبين أن ليس السرعة والبطء نوعين مختلفين من الحركة</w:t>
      </w:r>
      <w:r w:rsidR="001966FB">
        <w:rPr>
          <w:rFonts w:hint="cs"/>
          <w:rtl/>
        </w:rPr>
        <w:t xml:space="preserve"> ،</w:t>
      </w:r>
      <w:r w:rsidR="008C0661">
        <w:rPr>
          <w:rFonts w:hint="cs"/>
          <w:rtl/>
        </w:rPr>
        <w:t xml:space="preserve"> إذ الأنواع الحقيقية لا تختلف بالإضافات</w:t>
      </w:r>
      <w:r w:rsidR="001966FB">
        <w:rPr>
          <w:rFonts w:hint="cs"/>
          <w:rtl/>
        </w:rPr>
        <w:t xml:space="preserve"> ،</w:t>
      </w:r>
      <w:r w:rsidR="00A73262">
        <w:rPr>
          <w:rFonts w:hint="cs"/>
          <w:rtl/>
        </w:rPr>
        <w:t xml:space="preserve">  </w:t>
      </w:r>
      <w:r w:rsidR="008C0661" w:rsidRPr="00A73262">
        <w:rPr>
          <w:rFonts w:hint="cs"/>
          <w:b w:val="0"/>
          <w:bCs/>
          <w:rtl/>
        </w:rPr>
        <w:t>( ولا جسم )</w:t>
      </w:r>
      <w:r w:rsidR="001966FB">
        <w:rPr>
          <w:rFonts w:hint="cs"/>
          <w:rtl/>
        </w:rPr>
        <w:t xml:space="preserve"> :</w:t>
      </w:r>
      <w:r w:rsidR="008C0661">
        <w:rPr>
          <w:rFonts w:hint="cs"/>
          <w:rtl/>
        </w:rPr>
        <w:t xml:space="preserve"> لأنه متركب ومتحيز</w:t>
      </w:r>
      <w:r w:rsidR="001966FB">
        <w:rPr>
          <w:rFonts w:hint="cs"/>
          <w:rtl/>
        </w:rPr>
        <w:t xml:space="preserve"> ،</w:t>
      </w:r>
      <w:r w:rsidR="008C0661">
        <w:rPr>
          <w:rFonts w:hint="cs"/>
          <w:rtl/>
        </w:rPr>
        <w:t xml:space="preserve"> وذلك أمارة الحدوث</w:t>
      </w:r>
      <w:r w:rsidR="001966FB">
        <w:rPr>
          <w:rFonts w:hint="cs"/>
          <w:rtl/>
        </w:rPr>
        <w:t xml:space="preserve"> ،</w:t>
      </w:r>
      <w:r w:rsidR="008C0661">
        <w:rPr>
          <w:rFonts w:hint="cs"/>
          <w:rtl/>
        </w:rPr>
        <w:t xml:space="preserve"> </w:t>
      </w:r>
      <w:r w:rsidR="008C0661" w:rsidRPr="00A73262">
        <w:rPr>
          <w:rFonts w:hint="cs"/>
          <w:b w:val="0"/>
          <w:bCs/>
          <w:rtl/>
        </w:rPr>
        <w:t>( ولا جوهر )</w:t>
      </w:r>
      <w:r w:rsidR="001966FB">
        <w:rPr>
          <w:rFonts w:hint="cs"/>
          <w:rtl/>
        </w:rPr>
        <w:t xml:space="preserve"> :</w:t>
      </w:r>
      <w:r w:rsidR="008C0661">
        <w:rPr>
          <w:rFonts w:hint="cs"/>
          <w:rtl/>
        </w:rPr>
        <w:t xml:space="preserve"> أما عندنا فلأنه اسم للجزء الذي لا يتجزأ</w:t>
      </w:r>
      <w:r w:rsidR="001966FB">
        <w:rPr>
          <w:rFonts w:hint="cs"/>
          <w:rtl/>
        </w:rPr>
        <w:t xml:space="preserve"> ،</w:t>
      </w:r>
      <w:r w:rsidR="008C0661">
        <w:rPr>
          <w:rFonts w:hint="cs"/>
          <w:rtl/>
        </w:rPr>
        <w:t xml:space="preserve"> وهو متحيز وجزء من الجسم</w:t>
      </w:r>
      <w:r w:rsidR="001966FB">
        <w:rPr>
          <w:rFonts w:hint="cs"/>
          <w:rtl/>
        </w:rPr>
        <w:t xml:space="preserve"> ،</w:t>
      </w:r>
      <w:r w:rsidR="008C0661">
        <w:rPr>
          <w:rFonts w:hint="cs"/>
          <w:rtl/>
        </w:rPr>
        <w:t xml:space="preserve"> والله تعالى متعال عن ذلك</w:t>
      </w:r>
      <w:r w:rsidR="001966FB">
        <w:rPr>
          <w:rFonts w:hint="cs"/>
          <w:rtl/>
        </w:rPr>
        <w:t xml:space="preserve"> ،</w:t>
      </w:r>
      <w:r w:rsidR="008C0661">
        <w:rPr>
          <w:rFonts w:hint="cs"/>
          <w:rtl/>
        </w:rPr>
        <w:t xml:space="preserve"> وأما عند الفلاسفة فلأنهم وإن جعلوه اسماً للموجود لا في موضوع الذي إطلاقهما على الصانع من جهة مجرداً كان أو متحيزاً لكنهم جعلوه من أقسام الممكن وأرادوا به الماهية الممكنة التي إذا وجدت كانت لا في موضوع</w:t>
      </w:r>
      <w:r w:rsidR="001966FB">
        <w:rPr>
          <w:rFonts w:hint="cs"/>
          <w:rtl/>
        </w:rPr>
        <w:t xml:space="preserve"> ،</w:t>
      </w:r>
      <w:r w:rsidR="008C0661">
        <w:rPr>
          <w:rFonts w:hint="cs"/>
          <w:rtl/>
        </w:rPr>
        <w:t xml:space="preserve"> وأما إذا أريد بهما القائم بذاته والموجود لا في موضوع فإنما يمتنع إطلاقهما على الصانع من جهة عدم ورود الشرع بذلك مع تبادر الفهم إلى المتركب والمتحيز</w:t>
      </w:r>
      <w:r w:rsidR="001966FB">
        <w:rPr>
          <w:rFonts w:hint="cs"/>
          <w:rtl/>
        </w:rPr>
        <w:t xml:space="preserve"> ،</w:t>
      </w:r>
      <w:r w:rsidR="008C0661">
        <w:rPr>
          <w:rFonts w:hint="cs"/>
          <w:rtl/>
        </w:rPr>
        <w:t xml:space="preserve"> وذهاب المجسمة والنصارى </w:t>
      </w:r>
      <w:r w:rsidR="008C0661">
        <w:rPr>
          <w:rFonts w:hint="cs"/>
          <w:rtl/>
        </w:rPr>
        <w:lastRenderedPageBreak/>
        <w:t>إلى إطلاق الجسم والجوهر عليه بالمعنى الذي يجب تنـزيه الله تعالى عنه</w:t>
      </w:r>
      <w:r w:rsidR="001966FB">
        <w:rPr>
          <w:rFonts w:hint="cs"/>
          <w:rtl/>
        </w:rPr>
        <w:t xml:space="preserve"> ،</w:t>
      </w:r>
      <w:r w:rsidR="008C0661">
        <w:rPr>
          <w:rFonts w:hint="cs"/>
          <w:rtl/>
        </w:rPr>
        <w:t xml:space="preserve"> فإن قيل</w:t>
      </w:r>
      <w:r w:rsidR="001966FB">
        <w:rPr>
          <w:rFonts w:hint="cs"/>
          <w:rtl/>
        </w:rPr>
        <w:t xml:space="preserve"> :</w:t>
      </w:r>
      <w:r w:rsidR="008C0661">
        <w:rPr>
          <w:rFonts w:hint="cs"/>
          <w:rtl/>
        </w:rPr>
        <w:t xml:space="preserve"> كيف صح إطلاق الموجود والواجب والقديم ونحو ذلك مما لم يرد به الشرع</w:t>
      </w:r>
      <w:r w:rsidR="00747D9D">
        <w:rPr>
          <w:rFonts w:hint="cs"/>
          <w:rtl/>
        </w:rPr>
        <w:t xml:space="preserve"> ؟</w:t>
      </w:r>
      <w:r w:rsidR="008C0661">
        <w:rPr>
          <w:rFonts w:hint="cs"/>
          <w:rtl/>
        </w:rPr>
        <w:t xml:space="preserve"> قلنا</w:t>
      </w:r>
      <w:r w:rsidR="001966FB">
        <w:rPr>
          <w:rFonts w:hint="cs"/>
          <w:rtl/>
        </w:rPr>
        <w:t xml:space="preserve"> :</w:t>
      </w:r>
      <w:r w:rsidR="008C0661">
        <w:rPr>
          <w:rFonts w:hint="cs"/>
          <w:rtl/>
        </w:rPr>
        <w:t xml:space="preserve"> بالإجماع وهو من الأدلة الشرعية</w:t>
      </w:r>
      <w:r w:rsidR="001966FB">
        <w:rPr>
          <w:rFonts w:hint="cs"/>
          <w:rtl/>
        </w:rPr>
        <w:t xml:space="preserve"> ،</w:t>
      </w:r>
      <w:r w:rsidR="008C0661">
        <w:rPr>
          <w:rFonts w:hint="cs"/>
          <w:rtl/>
        </w:rPr>
        <w:t xml:space="preserve"> وقد يقال</w:t>
      </w:r>
      <w:r w:rsidR="001966FB">
        <w:rPr>
          <w:rFonts w:hint="cs"/>
          <w:rtl/>
        </w:rPr>
        <w:t xml:space="preserve"> :</w:t>
      </w:r>
      <w:r w:rsidR="008C0661">
        <w:rPr>
          <w:rFonts w:hint="cs"/>
          <w:rtl/>
        </w:rPr>
        <w:t xml:space="preserve"> إن الله والواجب والقديم ألفاظ مترادفة</w:t>
      </w:r>
      <w:r w:rsidR="001966FB">
        <w:rPr>
          <w:rFonts w:hint="cs"/>
          <w:rtl/>
        </w:rPr>
        <w:t xml:space="preserve"> ،</w:t>
      </w:r>
      <w:r w:rsidR="008C0661">
        <w:rPr>
          <w:rFonts w:hint="cs"/>
          <w:rtl/>
        </w:rPr>
        <w:t xml:space="preserve"> والموجود لازم للواجب</w:t>
      </w:r>
      <w:r w:rsidR="001966FB">
        <w:rPr>
          <w:rFonts w:hint="cs"/>
          <w:rtl/>
        </w:rPr>
        <w:t xml:space="preserve"> ،</w:t>
      </w:r>
      <w:r w:rsidR="008C0661">
        <w:rPr>
          <w:rFonts w:hint="cs"/>
          <w:rtl/>
        </w:rPr>
        <w:t xml:space="preserve"> وإذا ورد الشرع بإطلاق اسم بلغة فهو إذن بإطلاق ما يرادفه من تلك اللغة أو من لغة أخرى وما يلازم معناه</w:t>
      </w:r>
      <w:r w:rsidR="001966FB">
        <w:rPr>
          <w:rFonts w:hint="cs"/>
          <w:rtl/>
        </w:rPr>
        <w:t xml:space="preserve"> ،</w:t>
      </w:r>
      <w:r w:rsidR="008C0661">
        <w:rPr>
          <w:rFonts w:hint="cs"/>
          <w:rtl/>
        </w:rPr>
        <w:t xml:space="preserve"> وفيه نظر</w:t>
      </w:r>
      <w:r w:rsidR="001966FB">
        <w:rPr>
          <w:rFonts w:hint="cs"/>
          <w:rtl/>
        </w:rPr>
        <w:t xml:space="preserve"> ،</w:t>
      </w:r>
      <w:r w:rsidR="00A73262">
        <w:rPr>
          <w:rFonts w:hint="cs"/>
          <w:rtl/>
        </w:rPr>
        <w:t xml:space="preserve">  </w:t>
      </w:r>
      <w:r w:rsidR="008C0661" w:rsidRPr="00A73262">
        <w:rPr>
          <w:rFonts w:hint="cs"/>
          <w:b w:val="0"/>
          <w:bCs/>
          <w:rtl/>
        </w:rPr>
        <w:t>( ولا مصوَّر )</w:t>
      </w:r>
      <w:r w:rsidR="001966FB">
        <w:rPr>
          <w:rFonts w:hint="cs"/>
          <w:rtl/>
        </w:rPr>
        <w:t xml:space="preserve"> :</w:t>
      </w:r>
      <w:r w:rsidR="008C0661">
        <w:rPr>
          <w:rFonts w:hint="cs"/>
          <w:rtl/>
        </w:rPr>
        <w:t xml:space="preserve"> أي ذي صورة وشكل مثل صورة إنسان</w:t>
      </w:r>
      <w:r w:rsidR="001966FB">
        <w:rPr>
          <w:rFonts w:hint="cs"/>
          <w:rtl/>
        </w:rPr>
        <w:t xml:space="preserve"> ،</w:t>
      </w:r>
      <w:r w:rsidR="008C0661">
        <w:rPr>
          <w:rFonts w:hint="cs"/>
          <w:rtl/>
        </w:rPr>
        <w:t xml:space="preserve"> أو فرس لأن ذلك من خواص الأجسام يحصل لها بواسطة الكميات والكيفيات وإحاطة الحدود والنهايات</w:t>
      </w:r>
      <w:r w:rsidR="001966FB">
        <w:rPr>
          <w:rFonts w:hint="cs"/>
          <w:rtl/>
        </w:rPr>
        <w:t xml:space="preserve"> ،</w:t>
      </w:r>
      <w:r w:rsidR="00A73262">
        <w:rPr>
          <w:rFonts w:hint="cs"/>
          <w:rtl/>
        </w:rPr>
        <w:t xml:space="preserve">  </w:t>
      </w:r>
      <w:r w:rsidR="008C0661" w:rsidRPr="00A73262">
        <w:rPr>
          <w:rFonts w:hint="cs"/>
          <w:b w:val="0"/>
          <w:bCs/>
          <w:rtl/>
        </w:rPr>
        <w:t>( ولا محدود )</w:t>
      </w:r>
      <w:r w:rsidR="001966FB">
        <w:rPr>
          <w:rFonts w:hint="cs"/>
          <w:rtl/>
        </w:rPr>
        <w:t xml:space="preserve"> :</w:t>
      </w:r>
      <w:r w:rsidR="008C0661">
        <w:rPr>
          <w:rFonts w:hint="cs"/>
          <w:rtl/>
        </w:rPr>
        <w:t xml:space="preserve"> أي ذي حد ونهاية</w:t>
      </w:r>
      <w:r w:rsidR="001966FB">
        <w:rPr>
          <w:rFonts w:hint="cs"/>
          <w:rtl/>
        </w:rPr>
        <w:t xml:space="preserve"> ،</w:t>
      </w:r>
      <w:r w:rsidR="00A73262">
        <w:rPr>
          <w:rFonts w:hint="cs"/>
          <w:rtl/>
        </w:rPr>
        <w:t xml:space="preserve">  </w:t>
      </w:r>
      <w:r w:rsidR="008C0661" w:rsidRPr="00A73262">
        <w:rPr>
          <w:rFonts w:hint="cs"/>
          <w:b w:val="0"/>
          <w:bCs/>
          <w:rtl/>
        </w:rPr>
        <w:t>( ولا معدود )</w:t>
      </w:r>
      <w:r w:rsidR="001966FB">
        <w:rPr>
          <w:rFonts w:hint="cs"/>
          <w:rtl/>
        </w:rPr>
        <w:t xml:space="preserve"> :</w:t>
      </w:r>
      <w:r w:rsidR="008C0661">
        <w:rPr>
          <w:rFonts w:hint="cs"/>
          <w:rtl/>
        </w:rPr>
        <w:t xml:space="preserve"> أي ذي عد وكثرة</w:t>
      </w:r>
      <w:r w:rsidR="001966FB">
        <w:rPr>
          <w:rFonts w:hint="cs"/>
          <w:rtl/>
        </w:rPr>
        <w:t xml:space="preserve"> ،</w:t>
      </w:r>
      <w:r w:rsidR="008C0661">
        <w:rPr>
          <w:rFonts w:hint="cs"/>
          <w:rtl/>
        </w:rPr>
        <w:t xml:space="preserve"> يعنى ليس محلاً للكميات المتصلة كالمقادير</w:t>
      </w:r>
      <w:r w:rsidR="001966FB">
        <w:rPr>
          <w:rFonts w:hint="cs"/>
          <w:rtl/>
        </w:rPr>
        <w:t xml:space="preserve"> ،</w:t>
      </w:r>
      <w:r w:rsidR="008C0661">
        <w:rPr>
          <w:rFonts w:hint="cs"/>
          <w:rtl/>
        </w:rPr>
        <w:t xml:space="preserve"> ولا المنفصلة كالأعداد وهو ظاهر</w:t>
      </w:r>
      <w:r w:rsidR="001966FB">
        <w:rPr>
          <w:rFonts w:hint="cs"/>
          <w:rtl/>
        </w:rPr>
        <w:t xml:space="preserve"> ،</w:t>
      </w:r>
      <w:r w:rsidR="00A73262">
        <w:rPr>
          <w:rFonts w:hint="cs"/>
          <w:rtl/>
        </w:rPr>
        <w:t xml:space="preserve">  </w:t>
      </w:r>
      <w:r w:rsidR="008C0661" w:rsidRPr="00A73262">
        <w:rPr>
          <w:rFonts w:hint="cs"/>
          <w:b w:val="0"/>
          <w:bCs/>
          <w:rtl/>
        </w:rPr>
        <w:t>( ولا متبعض ولا متجزئ )</w:t>
      </w:r>
      <w:r w:rsidR="001966FB">
        <w:rPr>
          <w:rFonts w:hint="cs"/>
          <w:rtl/>
        </w:rPr>
        <w:t xml:space="preserve"> :</w:t>
      </w:r>
      <w:r w:rsidR="008C0661">
        <w:rPr>
          <w:rFonts w:hint="cs"/>
          <w:rtl/>
        </w:rPr>
        <w:t xml:space="preserve"> أي ذي أبعاض وأجزاء</w:t>
      </w:r>
      <w:r w:rsidR="001966FB">
        <w:rPr>
          <w:rFonts w:hint="cs"/>
          <w:rtl/>
        </w:rPr>
        <w:t xml:space="preserve"> ،</w:t>
      </w:r>
      <w:r w:rsidR="00ED18D7">
        <w:rPr>
          <w:rFonts w:hint="cs"/>
          <w:rtl/>
        </w:rPr>
        <w:t xml:space="preserve"> </w:t>
      </w:r>
      <w:r w:rsidR="00A73262">
        <w:rPr>
          <w:rFonts w:hint="cs"/>
          <w:rtl/>
        </w:rPr>
        <w:t xml:space="preserve">  </w:t>
      </w:r>
      <w:r w:rsidR="008C0661" w:rsidRPr="00A73262">
        <w:rPr>
          <w:rFonts w:hint="cs"/>
          <w:b w:val="0"/>
          <w:bCs/>
          <w:rtl/>
        </w:rPr>
        <w:t>( ولا متناه )</w:t>
      </w:r>
      <w:r w:rsidR="001966FB">
        <w:rPr>
          <w:rFonts w:hint="cs"/>
          <w:rtl/>
        </w:rPr>
        <w:t xml:space="preserve"> :</w:t>
      </w:r>
      <w:r w:rsidR="008C0661">
        <w:rPr>
          <w:rFonts w:hint="cs"/>
          <w:rtl/>
        </w:rPr>
        <w:t xml:space="preserve"> لأن ذلك من صفات المقادير والأعداد</w:t>
      </w:r>
      <w:r w:rsidR="001966FB">
        <w:rPr>
          <w:rFonts w:hint="cs"/>
          <w:rtl/>
        </w:rPr>
        <w:t xml:space="preserve"> ،</w:t>
      </w:r>
      <w:r w:rsidR="00ED18D7">
        <w:rPr>
          <w:rFonts w:hint="cs"/>
          <w:rtl/>
        </w:rPr>
        <w:t xml:space="preserve"> </w:t>
      </w:r>
      <w:r w:rsidR="00A73262">
        <w:rPr>
          <w:rFonts w:hint="cs"/>
          <w:rtl/>
        </w:rPr>
        <w:t xml:space="preserve">  </w:t>
      </w:r>
      <w:r w:rsidR="008C0661" w:rsidRPr="00A73262">
        <w:rPr>
          <w:rFonts w:hint="cs"/>
          <w:b w:val="0"/>
          <w:bCs/>
          <w:rtl/>
        </w:rPr>
        <w:t>( ولا يوصف بالماهية )</w:t>
      </w:r>
      <w:r w:rsidR="001966FB">
        <w:rPr>
          <w:rFonts w:hint="cs"/>
          <w:rtl/>
        </w:rPr>
        <w:t xml:space="preserve"> :</w:t>
      </w:r>
      <w:r w:rsidR="008C0661">
        <w:rPr>
          <w:rFonts w:hint="cs"/>
          <w:rtl/>
        </w:rPr>
        <w:t xml:space="preserve"> أي المجانسة للأشياء</w:t>
      </w:r>
      <w:r w:rsidR="001966FB">
        <w:rPr>
          <w:rFonts w:hint="cs"/>
          <w:rtl/>
        </w:rPr>
        <w:t xml:space="preserve"> ،</w:t>
      </w:r>
      <w:r w:rsidR="008C0661">
        <w:rPr>
          <w:rFonts w:hint="cs"/>
          <w:rtl/>
        </w:rPr>
        <w:t xml:space="preserve"> لأن معنى قولنا ما هو</w:t>
      </w:r>
      <w:r w:rsidR="00747D9D">
        <w:rPr>
          <w:rFonts w:hint="cs"/>
          <w:rtl/>
        </w:rPr>
        <w:t xml:space="preserve"> ؟</w:t>
      </w:r>
      <w:r w:rsidR="008C0661">
        <w:rPr>
          <w:rFonts w:hint="cs"/>
          <w:rtl/>
        </w:rPr>
        <w:t xml:space="preserve"> من أي جنس هو</w:t>
      </w:r>
      <w:r w:rsidR="001966FB">
        <w:rPr>
          <w:rFonts w:hint="cs"/>
          <w:rtl/>
        </w:rPr>
        <w:t xml:space="preserve"> ،</w:t>
      </w:r>
      <w:r w:rsidR="008C0661">
        <w:rPr>
          <w:rFonts w:hint="cs"/>
          <w:rtl/>
        </w:rPr>
        <w:t xml:space="preserve"> والمجانسة توجب التمايز عن المجانسات بفصول مقومة</w:t>
      </w:r>
      <w:r w:rsidR="001966FB">
        <w:rPr>
          <w:rFonts w:hint="cs"/>
          <w:rtl/>
        </w:rPr>
        <w:t xml:space="preserve"> ،</w:t>
      </w:r>
      <w:r w:rsidR="008C0661">
        <w:rPr>
          <w:rFonts w:hint="cs"/>
          <w:rtl/>
        </w:rPr>
        <w:t xml:space="preserve"> فيلزم التركيب</w:t>
      </w:r>
      <w:r w:rsidR="001966FB">
        <w:rPr>
          <w:rFonts w:hint="cs"/>
          <w:rtl/>
        </w:rPr>
        <w:t xml:space="preserve"> ،</w:t>
      </w:r>
      <w:r w:rsidR="00A73262">
        <w:rPr>
          <w:rFonts w:hint="cs"/>
          <w:rtl/>
        </w:rPr>
        <w:t xml:space="preserve">  </w:t>
      </w:r>
      <w:r w:rsidR="008C0661" w:rsidRPr="00A73262">
        <w:rPr>
          <w:rFonts w:hint="cs"/>
          <w:b w:val="0"/>
          <w:bCs/>
          <w:rtl/>
        </w:rPr>
        <w:t>( ولا بالكيفية )</w:t>
      </w:r>
      <w:r w:rsidR="001966FB">
        <w:rPr>
          <w:rFonts w:hint="cs"/>
          <w:rtl/>
        </w:rPr>
        <w:t xml:space="preserve"> :</w:t>
      </w:r>
      <w:r w:rsidR="008C0661">
        <w:rPr>
          <w:rFonts w:hint="cs"/>
          <w:rtl/>
        </w:rPr>
        <w:t xml:space="preserve"> أي من اللون والطعم والرائحة والحرارة والبرودة والرطوبة واليبوسة وغير ذلك مما هو من صفات الأجسام وتوابع المزاج والتركيب</w:t>
      </w:r>
      <w:r w:rsidR="001966FB">
        <w:rPr>
          <w:rFonts w:hint="cs"/>
          <w:rtl/>
        </w:rPr>
        <w:t xml:space="preserve"> ،</w:t>
      </w:r>
      <w:r w:rsidR="00A73262">
        <w:rPr>
          <w:rFonts w:hint="cs"/>
          <w:rtl/>
        </w:rPr>
        <w:t xml:space="preserve">  </w:t>
      </w:r>
      <w:r w:rsidR="008C0661" w:rsidRPr="00A73262">
        <w:rPr>
          <w:rFonts w:hint="cs"/>
          <w:b w:val="0"/>
          <w:bCs/>
          <w:rtl/>
        </w:rPr>
        <w:t>( ولا يتمكن في مكان )</w:t>
      </w:r>
      <w:r w:rsidR="001966FB">
        <w:rPr>
          <w:rFonts w:hint="cs"/>
          <w:rtl/>
        </w:rPr>
        <w:t xml:space="preserve"> :</w:t>
      </w:r>
      <w:r w:rsidR="008C0661">
        <w:rPr>
          <w:rFonts w:hint="cs"/>
          <w:rtl/>
        </w:rPr>
        <w:t xml:space="preserve"> لأن المكن عبارة عن نفوذ بعد في بعد آخر متحقق أو متوهم يسمونه المكان</w:t>
      </w:r>
      <w:r w:rsidR="001966FB">
        <w:rPr>
          <w:rFonts w:hint="cs"/>
          <w:rtl/>
        </w:rPr>
        <w:t xml:space="preserve"> ،</w:t>
      </w:r>
      <w:r w:rsidR="008C0661">
        <w:rPr>
          <w:rFonts w:hint="cs"/>
          <w:rtl/>
        </w:rPr>
        <w:t xml:space="preserve"> والبعد عبارة عن امتداد قائم بالجسم أو بنفسه عد القائلين بوجود الخلاء</w:t>
      </w:r>
      <w:r w:rsidR="001966FB">
        <w:rPr>
          <w:rFonts w:hint="cs"/>
          <w:rtl/>
        </w:rPr>
        <w:t xml:space="preserve"> ،</w:t>
      </w:r>
      <w:r w:rsidR="008C0661">
        <w:rPr>
          <w:rFonts w:hint="cs"/>
          <w:rtl/>
        </w:rPr>
        <w:t xml:space="preserve"> والله تعالى منـزه عن الامتداد والمقدار</w:t>
      </w:r>
      <w:r w:rsidR="001966FB">
        <w:rPr>
          <w:rFonts w:hint="cs"/>
          <w:rtl/>
        </w:rPr>
        <w:t xml:space="preserve"> ،</w:t>
      </w:r>
      <w:r w:rsidR="008C0661">
        <w:rPr>
          <w:rFonts w:hint="cs"/>
          <w:rtl/>
        </w:rPr>
        <w:t xml:space="preserve"> لاستلزامه التجزئ</w:t>
      </w:r>
      <w:r w:rsidR="001966FB">
        <w:rPr>
          <w:rFonts w:hint="cs"/>
          <w:rtl/>
        </w:rPr>
        <w:t xml:space="preserve"> ،</w:t>
      </w:r>
      <w:r w:rsidR="008C0661">
        <w:rPr>
          <w:rFonts w:hint="cs"/>
          <w:rtl/>
        </w:rPr>
        <w:t xml:space="preserve"> فإن قيل</w:t>
      </w:r>
      <w:r w:rsidR="001966FB">
        <w:rPr>
          <w:rFonts w:hint="cs"/>
          <w:rtl/>
        </w:rPr>
        <w:t xml:space="preserve"> :</w:t>
      </w:r>
      <w:r w:rsidR="008C0661">
        <w:rPr>
          <w:rFonts w:hint="cs"/>
          <w:rtl/>
        </w:rPr>
        <w:t xml:space="preserve"> الجوهر الفرد متحيز ولا بعد فيه</w:t>
      </w:r>
      <w:r w:rsidR="001966FB">
        <w:rPr>
          <w:rFonts w:hint="cs"/>
          <w:rtl/>
        </w:rPr>
        <w:t xml:space="preserve"> ،</w:t>
      </w:r>
      <w:r w:rsidR="008C0661">
        <w:rPr>
          <w:rFonts w:hint="cs"/>
          <w:rtl/>
        </w:rPr>
        <w:t xml:space="preserve"> وإلا لكان متجزئاً</w:t>
      </w:r>
      <w:r w:rsidR="001966FB">
        <w:rPr>
          <w:rFonts w:hint="cs"/>
          <w:rtl/>
        </w:rPr>
        <w:t xml:space="preserve"> ،</w:t>
      </w:r>
      <w:r w:rsidR="008C0661">
        <w:rPr>
          <w:rFonts w:hint="cs"/>
          <w:rtl/>
        </w:rPr>
        <w:t xml:space="preserve"> قلنا</w:t>
      </w:r>
      <w:r w:rsidR="001966FB">
        <w:rPr>
          <w:rFonts w:hint="cs"/>
          <w:rtl/>
        </w:rPr>
        <w:t xml:space="preserve"> :</w:t>
      </w:r>
      <w:r w:rsidR="008C0661">
        <w:rPr>
          <w:rFonts w:hint="cs"/>
          <w:rtl/>
        </w:rPr>
        <w:t xml:space="preserve"> المتمكن أخص من المتحيز</w:t>
      </w:r>
      <w:r w:rsidR="001966FB">
        <w:rPr>
          <w:rFonts w:hint="cs"/>
          <w:rtl/>
        </w:rPr>
        <w:t xml:space="preserve"> ،</w:t>
      </w:r>
      <w:r w:rsidR="008C0661">
        <w:rPr>
          <w:rFonts w:hint="cs"/>
          <w:rtl/>
        </w:rPr>
        <w:t xml:space="preserve"> لأن الحيز هو الفراغ المتوهم الذي يشغله شيء ممتد أو غير ممتد</w:t>
      </w:r>
      <w:r w:rsidR="001966FB">
        <w:rPr>
          <w:rFonts w:hint="cs"/>
          <w:rtl/>
        </w:rPr>
        <w:t xml:space="preserve"> ،</w:t>
      </w:r>
      <w:r w:rsidR="008C0661">
        <w:rPr>
          <w:rFonts w:hint="cs"/>
          <w:rtl/>
        </w:rPr>
        <w:t xml:space="preserve"> فما ذكر دليل على عدم التمكن في المكان</w:t>
      </w:r>
      <w:r w:rsidR="001966FB">
        <w:rPr>
          <w:rFonts w:hint="cs"/>
          <w:rtl/>
        </w:rPr>
        <w:t xml:space="preserve"> ،</w:t>
      </w:r>
      <w:r w:rsidR="008C0661">
        <w:rPr>
          <w:rFonts w:hint="cs"/>
          <w:rtl/>
        </w:rPr>
        <w:t xml:space="preserve"> وأما الدليل على عدم التحيز فهو أنه لو تحيز فإما في الأزل فيلزم قدم الحيز</w:t>
      </w:r>
      <w:r w:rsidR="001966FB">
        <w:rPr>
          <w:rFonts w:hint="cs"/>
          <w:rtl/>
        </w:rPr>
        <w:t xml:space="preserve"> ،</w:t>
      </w:r>
      <w:r w:rsidR="008C0661">
        <w:rPr>
          <w:rFonts w:hint="cs"/>
          <w:rtl/>
        </w:rPr>
        <w:t xml:space="preserve"> أو لا فيكون محلاً للحوادث</w:t>
      </w:r>
      <w:r w:rsidR="001966FB">
        <w:rPr>
          <w:rFonts w:hint="cs"/>
          <w:rtl/>
        </w:rPr>
        <w:t xml:space="preserve"> ،</w:t>
      </w:r>
      <w:r w:rsidR="008C0661">
        <w:rPr>
          <w:rFonts w:hint="cs"/>
          <w:rtl/>
        </w:rPr>
        <w:t xml:space="preserve"> وأيضاً إما أن يساوي الحيز أو ينقص عنه</w:t>
      </w:r>
      <w:r w:rsidR="001966FB">
        <w:rPr>
          <w:rFonts w:hint="cs"/>
          <w:rtl/>
        </w:rPr>
        <w:t xml:space="preserve"> ،</w:t>
      </w:r>
      <w:r w:rsidR="008C0661">
        <w:rPr>
          <w:rFonts w:hint="cs"/>
          <w:rtl/>
        </w:rPr>
        <w:t xml:space="preserve"> فيكون متناهياً</w:t>
      </w:r>
      <w:r w:rsidR="001966FB">
        <w:rPr>
          <w:rFonts w:hint="cs"/>
          <w:rtl/>
        </w:rPr>
        <w:t xml:space="preserve"> ،</w:t>
      </w:r>
      <w:r w:rsidR="008C0661">
        <w:rPr>
          <w:rFonts w:hint="cs"/>
          <w:rtl/>
        </w:rPr>
        <w:t xml:space="preserve"> أو يزيد عليه فيكون متجزئاً</w:t>
      </w:r>
      <w:r w:rsidR="001966FB">
        <w:rPr>
          <w:rFonts w:hint="cs"/>
          <w:rtl/>
        </w:rPr>
        <w:t xml:space="preserve"> ،</w:t>
      </w:r>
      <w:r w:rsidR="008C0661">
        <w:rPr>
          <w:rFonts w:hint="cs"/>
          <w:rtl/>
        </w:rPr>
        <w:t xml:space="preserve"> وإذا لم يكن في مكان لم يكن في جهة لا علو ولا سفل ولا غيرهما</w:t>
      </w:r>
      <w:r w:rsidR="001966FB">
        <w:rPr>
          <w:rFonts w:hint="cs"/>
          <w:rtl/>
        </w:rPr>
        <w:t xml:space="preserve"> ،</w:t>
      </w:r>
      <w:r w:rsidR="008C0661">
        <w:rPr>
          <w:rFonts w:hint="cs"/>
          <w:rtl/>
        </w:rPr>
        <w:t xml:space="preserve"> لأنهما إما حدود وأطراف للأمكنة أو نفس الأمكنة باعتبار عروض الإضافة إلى شيء</w:t>
      </w:r>
      <w:r w:rsidR="001966FB">
        <w:rPr>
          <w:rFonts w:hint="cs"/>
          <w:rtl/>
        </w:rPr>
        <w:t xml:space="preserve"> ،</w:t>
      </w:r>
      <w:r w:rsidR="00A73262">
        <w:rPr>
          <w:rFonts w:hint="cs"/>
          <w:rtl/>
        </w:rPr>
        <w:t xml:space="preserve">  </w:t>
      </w:r>
      <w:r w:rsidR="008C0661" w:rsidRPr="00A73262">
        <w:rPr>
          <w:rFonts w:hint="cs"/>
          <w:b w:val="0"/>
          <w:bCs/>
          <w:rtl/>
        </w:rPr>
        <w:t>( ولا يجري عليه زمان )</w:t>
      </w:r>
      <w:r w:rsidR="001966FB">
        <w:rPr>
          <w:rFonts w:hint="cs"/>
          <w:rtl/>
        </w:rPr>
        <w:t xml:space="preserve"> :</w:t>
      </w:r>
      <w:r w:rsidR="008C0661">
        <w:rPr>
          <w:rFonts w:hint="cs"/>
          <w:rtl/>
        </w:rPr>
        <w:t xml:space="preserve"> لأن الزمان عندنا عبارة عن متجدد مقدر به متجدد آخر</w:t>
      </w:r>
      <w:r w:rsidR="001966FB">
        <w:rPr>
          <w:rFonts w:hint="cs"/>
          <w:rtl/>
        </w:rPr>
        <w:t xml:space="preserve"> ،</w:t>
      </w:r>
      <w:r w:rsidR="008C0661">
        <w:rPr>
          <w:rFonts w:hint="cs"/>
          <w:rtl/>
        </w:rPr>
        <w:t xml:space="preserve"> وعند الفلاسفة عن مقدار الحركة</w:t>
      </w:r>
      <w:r w:rsidR="001966FB">
        <w:rPr>
          <w:rFonts w:hint="cs"/>
          <w:rtl/>
        </w:rPr>
        <w:t xml:space="preserve"> ،</w:t>
      </w:r>
      <w:r w:rsidR="008C0661">
        <w:rPr>
          <w:rFonts w:hint="cs"/>
          <w:rtl/>
        </w:rPr>
        <w:t xml:space="preserve"> والله تعالى منـزه عن ذلك</w:t>
      </w:r>
      <w:r w:rsidR="001966FB">
        <w:rPr>
          <w:rFonts w:hint="cs"/>
          <w:rtl/>
        </w:rPr>
        <w:t xml:space="preserve"> ،</w:t>
      </w:r>
      <w:r w:rsidR="008C0661">
        <w:rPr>
          <w:rFonts w:hint="cs"/>
          <w:rtl/>
        </w:rPr>
        <w:t xml:space="preserve"> واعلم أن ما ذكره من التنـزيهات بعضها يغني عن البعض</w:t>
      </w:r>
      <w:r w:rsidR="001966FB">
        <w:rPr>
          <w:rFonts w:hint="cs"/>
          <w:rtl/>
        </w:rPr>
        <w:t xml:space="preserve"> ،</w:t>
      </w:r>
      <w:r w:rsidR="008C0661">
        <w:rPr>
          <w:rFonts w:hint="cs"/>
          <w:rtl/>
        </w:rPr>
        <w:t xml:space="preserve"> إلا أنه حاول التفصيل والتوضيح في ذلك قضاء لحق الواجب في باب التنـزيه</w:t>
      </w:r>
      <w:r w:rsidR="001966FB">
        <w:rPr>
          <w:rFonts w:hint="cs"/>
          <w:rtl/>
        </w:rPr>
        <w:t xml:space="preserve"> ،</w:t>
      </w:r>
      <w:r w:rsidR="008C0661">
        <w:rPr>
          <w:rFonts w:hint="cs"/>
          <w:rtl/>
        </w:rPr>
        <w:t xml:space="preserve"> ورداً على المشبهة والمجسمة وسائر فرق الضلال والطغيان بأبلغ وجه وآكده</w:t>
      </w:r>
      <w:r w:rsidR="001966FB">
        <w:rPr>
          <w:rFonts w:hint="cs"/>
          <w:rtl/>
        </w:rPr>
        <w:t xml:space="preserve"> ،</w:t>
      </w:r>
      <w:r w:rsidR="008C0661">
        <w:rPr>
          <w:rFonts w:hint="cs"/>
          <w:rtl/>
        </w:rPr>
        <w:t xml:space="preserve"> فلم يبال بتكرير الألفاظ المترادفة والتصريح بما علم بطريق الالتزام</w:t>
      </w:r>
      <w:r w:rsidR="001966FB">
        <w:rPr>
          <w:rFonts w:hint="cs"/>
          <w:rtl/>
        </w:rPr>
        <w:t xml:space="preserve"> ،</w:t>
      </w:r>
      <w:r w:rsidR="008C0661">
        <w:rPr>
          <w:rFonts w:hint="cs"/>
          <w:rtl/>
        </w:rPr>
        <w:t xml:space="preserve"> ثم إن مبنى التنـزيه عن ما ذكرت على أنها تنافي وجوب الوجود لما فيها في شائبة الحدوث والإمكان على ما أشرنا إليه</w:t>
      </w:r>
      <w:r w:rsidR="001966FB">
        <w:rPr>
          <w:rFonts w:hint="cs"/>
          <w:rtl/>
        </w:rPr>
        <w:t xml:space="preserve"> ،</w:t>
      </w:r>
      <w:r w:rsidR="008C0661">
        <w:rPr>
          <w:rFonts w:hint="cs"/>
          <w:rtl/>
        </w:rPr>
        <w:t xml:space="preserve"> لا على ما ذهب إليه المشايخ من أن معنى العرض بحسب اللغة ما يمتنع بقاؤه ومعنى الجوهر ما يتركب عنه غيره ومعنى الجسم ما تركب هو من غيره بدليل قولهم</w:t>
      </w:r>
      <w:r w:rsidR="001966FB">
        <w:rPr>
          <w:rFonts w:hint="cs"/>
          <w:rtl/>
        </w:rPr>
        <w:t xml:space="preserve"> :</w:t>
      </w:r>
      <w:r w:rsidR="008C0661">
        <w:rPr>
          <w:rFonts w:hint="cs"/>
          <w:rtl/>
        </w:rPr>
        <w:t xml:space="preserve"> هذا أجسم من ذاك</w:t>
      </w:r>
      <w:r w:rsidR="001966FB">
        <w:rPr>
          <w:rFonts w:hint="cs"/>
          <w:rtl/>
        </w:rPr>
        <w:t xml:space="preserve"> ،</w:t>
      </w:r>
      <w:r w:rsidR="008C0661">
        <w:rPr>
          <w:rFonts w:hint="cs"/>
          <w:rtl/>
        </w:rPr>
        <w:t xml:space="preserve"> وأن الواجب لو تركب فأجزاؤه إما أن تتصف بصفات </w:t>
      </w:r>
      <w:r w:rsidR="008C0661">
        <w:rPr>
          <w:rFonts w:hint="cs"/>
          <w:rtl/>
        </w:rPr>
        <w:lastRenderedPageBreak/>
        <w:t>الكمال فيلزم تعدد الواجب أو لا فيلزم النقص والحدوث</w:t>
      </w:r>
      <w:r w:rsidR="001966FB">
        <w:rPr>
          <w:rFonts w:hint="cs"/>
          <w:rtl/>
        </w:rPr>
        <w:t xml:space="preserve"> ،</w:t>
      </w:r>
      <w:r w:rsidR="008C0661">
        <w:rPr>
          <w:rFonts w:hint="cs"/>
          <w:rtl/>
        </w:rPr>
        <w:t xml:space="preserve"> وأيضاً إما أن يكون على جميع الصور والأشكال والكيفيات والمقادير فيلزم اجتماع الأضداد أو على بعضها فيلزم وهي مستوية الأقدام في إفادة المدح والنقص وفي عدم دلالة المحدثات عليه</w:t>
      </w:r>
      <w:r w:rsidR="001966FB">
        <w:rPr>
          <w:rFonts w:hint="cs"/>
          <w:rtl/>
        </w:rPr>
        <w:t xml:space="preserve"> ،</w:t>
      </w:r>
      <w:r w:rsidR="008C0661">
        <w:rPr>
          <w:rFonts w:hint="cs"/>
          <w:rtl/>
        </w:rPr>
        <w:t xml:space="preserve"> فيفتقر إلى مخصص ويدخل تحت قدرة الغير</w:t>
      </w:r>
      <w:r w:rsidR="001966FB">
        <w:rPr>
          <w:rFonts w:hint="cs"/>
          <w:rtl/>
        </w:rPr>
        <w:t xml:space="preserve"> ،</w:t>
      </w:r>
      <w:r w:rsidR="008C0661">
        <w:rPr>
          <w:rFonts w:hint="cs"/>
          <w:rtl/>
        </w:rPr>
        <w:t xml:space="preserve"> فيكون حادثاً</w:t>
      </w:r>
      <w:r w:rsidR="001966FB">
        <w:rPr>
          <w:rFonts w:hint="cs"/>
          <w:rtl/>
        </w:rPr>
        <w:t xml:space="preserve"> ،</w:t>
      </w:r>
      <w:r w:rsidR="008C0661">
        <w:rPr>
          <w:rFonts w:hint="cs"/>
          <w:rtl/>
        </w:rPr>
        <w:t xml:space="preserve"> بخلاف مثل العلم والقدرة فإنها صفات كمال تدل المحدثات على ثبوتها</w:t>
      </w:r>
      <w:r w:rsidR="001966FB">
        <w:rPr>
          <w:rFonts w:hint="cs"/>
          <w:rtl/>
        </w:rPr>
        <w:t xml:space="preserve"> ،</w:t>
      </w:r>
      <w:r w:rsidR="008C0661">
        <w:rPr>
          <w:rFonts w:hint="cs"/>
          <w:rtl/>
        </w:rPr>
        <w:t xml:space="preserve"> وأضدادها صفات نقصان لا دلالة على ثبوتها لأنها تمسكات ضعيفة توهن عقائد الطالبين وتوسع مجال الطاعنين زعماً منهم أن تلك المطالب العالية مبنية على أمثال هذه الشبهة الواهية</w:t>
      </w:r>
      <w:r w:rsidR="001966FB">
        <w:rPr>
          <w:rFonts w:hint="cs"/>
          <w:rtl/>
        </w:rPr>
        <w:t xml:space="preserve"> ،</w:t>
      </w:r>
      <w:r w:rsidR="008C0661">
        <w:rPr>
          <w:rFonts w:hint="cs"/>
          <w:rtl/>
        </w:rPr>
        <w:t xml:space="preserve"> واحتج المخالف للنصوص الظاهرة في الجهة والجسمية والصورة والجوارح بأن كل موجودين فرضا لا بد أن يكون أحدهما متصلاً بالآخر مماساً له أو منفصلاً عنه</w:t>
      </w:r>
      <w:r w:rsidR="001966FB">
        <w:rPr>
          <w:rFonts w:hint="cs"/>
          <w:rtl/>
        </w:rPr>
        <w:t xml:space="preserve"> ،</w:t>
      </w:r>
      <w:r w:rsidR="008C0661">
        <w:rPr>
          <w:rFonts w:hint="cs"/>
          <w:rtl/>
        </w:rPr>
        <w:t xml:space="preserve"> مبايناً في الجهة</w:t>
      </w:r>
      <w:r w:rsidR="001966FB">
        <w:rPr>
          <w:rFonts w:hint="cs"/>
          <w:rtl/>
        </w:rPr>
        <w:t xml:space="preserve"> ،</w:t>
      </w:r>
      <w:r w:rsidR="008C0661">
        <w:rPr>
          <w:rFonts w:hint="cs"/>
          <w:rtl/>
        </w:rPr>
        <w:t xml:space="preserve"> والله تعالى ليس حالاً ولا محلاً للعالم</w:t>
      </w:r>
      <w:r w:rsidR="001966FB">
        <w:rPr>
          <w:rFonts w:hint="cs"/>
          <w:rtl/>
        </w:rPr>
        <w:t xml:space="preserve"> ،</w:t>
      </w:r>
      <w:r w:rsidR="008C0661">
        <w:rPr>
          <w:rFonts w:hint="cs"/>
          <w:rtl/>
        </w:rPr>
        <w:t xml:space="preserve"> فيكون مبياناً للعالم في جهة</w:t>
      </w:r>
      <w:r w:rsidR="001966FB">
        <w:rPr>
          <w:rFonts w:hint="cs"/>
          <w:rtl/>
        </w:rPr>
        <w:t xml:space="preserve"> ،</w:t>
      </w:r>
      <w:r w:rsidR="008C0661">
        <w:rPr>
          <w:rFonts w:hint="cs"/>
          <w:rtl/>
        </w:rPr>
        <w:t xml:space="preserve"> فيتحيز فيكون جسماً أو جزء جسم مصوراً متناهياً</w:t>
      </w:r>
      <w:r w:rsidR="001966FB">
        <w:rPr>
          <w:rFonts w:hint="cs"/>
          <w:rtl/>
        </w:rPr>
        <w:t xml:space="preserve"> ،</w:t>
      </w:r>
      <w:r w:rsidR="008C0661">
        <w:rPr>
          <w:rFonts w:hint="cs"/>
          <w:rtl/>
        </w:rPr>
        <w:t xml:space="preserve"> والجواب عنه</w:t>
      </w:r>
      <w:r w:rsidR="001966FB">
        <w:rPr>
          <w:rFonts w:hint="cs"/>
          <w:rtl/>
        </w:rPr>
        <w:t xml:space="preserve"> :</w:t>
      </w:r>
      <w:r w:rsidR="008C0661">
        <w:rPr>
          <w:rFonts w:hint="cs"/>
          <w:rtl/>
        </w:rPr>
        <w:t xml:space="preserve"> أن ذلك وهم محض وحكم على غير المحسوس بأحكام المحسوس</w:t>
      </w:r>
      <w:r w:rsidR="001966FB">
        <w:rPr>
          <w:rFonts w:hint="cs"/>
          <w:rtl/>
        </w:rPr>
        <w:t xml:space="preserve"> ،</w:t>
      </w:r>
      <w:r w:rsidR="008C0661">
        <w:rPr>
          <w:rFonts w:hint="cs"/>
          <w:rtl/>
        </w:rPr>
        <w:t xml:space="preserve"> والأدلة القطعية قائمة على التنـزيهات فيجب أن يفوض علم النصوص إلى الله تعالى على ما هو دأب السلف</w:t>
      </w:r>
      <w:r w:rsidR="001966FB">
        <w:rPr>
          <w:rFonts w:hint="cs"/>
          <w:rtl/>
        </w:rPr>
        <w:t xml:space="preserve"> ،</w:t>
      </w:r>
      <w:r w:rsidR="008C0661">
        <w:rPr>
          <w:rFonts w:hint="cs"/>
          <w:rtl/>
        </w:rPr>
        <w:t xml:space="preserve"> إيثاراً للطريق الأسلم</w:t>
      </w:r>
      <w:r w:rsidR="001966FB">
        <w:rPr>
          <w:rFonts w:hint="cs"/>
          <w:rtl/>
        </w:rPr>
        <w:t xml:space="preserve"> ،</w:t>
      </w:r>
      <w:r w:rsidR="008C0661">
        <w:rPr>
          <w:rFonts w:hint="cs"/>
          <w:rtl/>
        </w:rPr>
        <w:t xml:space="preserve"> أو يؤول بتأويلات صحيحة على ما اختاره المتأخرون دفعاً لمطاعن الجاهلين وجذباً لطبع القاصرين</w:t>
      </w:r>
      <w:r w:rsidR="001966FB">
        <w:rPr>
          <w:rFonts w:hint="cs"/>
          <w:rtl/>
        </w:rPr>
        <w:t xml:space="preserve"> ،</w:t>
      </w:r>
      <w:r w:rsidR="008C0661">
        <w:rPr>
          <w:rFonts w:hint="cs"/>
          <w:rtl/>
        </w:rPr>
        <w:t xml:space="preserve"> سلوكاً للسبيل الأحكم</w:t>
      </w:r>
      <w:r w:rsidR="001966FB">
        <w:rPr>
          <w:rFonts w:hint="cs"/>
          <w:rtl/>
        </w:rPr>
        <w:t xml:space="preserve"> ،</w:t>
      </w:r>
      <w:r w:rsidR="00A73262">
        <w:rPr>
          <w:rFonts w:hint="cs"/>
          <w:rtl/>
        </w:rPr>
        <w:t xml:space="preserve"> </w:t>
      </w:r>
      <w:r w:rsidR="008C0661" w:rsidRPr="00A73262">
        <w:rPr>
          <w:rFonts w:hint="cs"/>
          <w:b w:val="0"/>
          <w:bCs/>
          <w:rtl/>
        </w:rPr>
        <w:t>( ولا يشبهه شيء )</w:t>
      </w:r>
      <w:r w:rsidR="001966FB">
        <w:rPr>
          <w:rFonts w:hint="cs"/>
          <w:rtl/>
        </w:rPr>
        <w:t xml:space="preserve"> :</w:t>
      </w:r>
      <w:r w:rsidR="008C0661">
        <w:rPr>
          <w:rFonts w:hint="cs"/>
          <w:rtl/>
        </w:rPr>
        <w:t xml:space="preserve"> أي لا يماثله</w:t>
      </w:r>
      <w:r w:rsidR="001966FB">
        <w:rPr>
          <w:rFonts w:hint="cs"/>
          <w:rtl/>
        </w:rPr>
        <w:t xml:space="preserve"> ،</w:t>
      </w:r>
      <w:r w:rsidR="008C0661">
        <w:rPr>
          <w:rFonts w:hint="cs"/>
          <w:rtl/>
        </w:rPr>
        <w:t xml:space="preserve"> أما إذا أريد بالمماثلة الاتحاد في الحقيقة فظاهر أنه ليس كذلك</w:t>
      </w:r>
      <w:r w:rsidR="001966FB">
        <w:rPr>
          <w:rFonts w:hint="cs"/>
          <w:rtl/>
        </w:rPr>
        <w:t xml:space="preserve"> ،</w:t>
      </w:r>
      <w:r w:rsidR="008C0661">
        <w:rPr>
          <w:rFonts w:hint="cs"/>
          <w:rtl/>
        </w:rPr>
        <w:t xml:space="preserve"> وأما إذا أريد بها كون الشيئين بحيث يسد أحدهما مسد الآخر</w:t>
      </w:r>
      <w:r w:rsidR="001966FB">
        <w:rPr>
          <w:rFonts w:hint="cs"/>
          <w:rtl/>
        </w:rPr>
        <w:t xml:space="preserve"> ،</w:t>
      </w:r>
      <w:r w:rsidR="008C0661">
        <w:rPr>
          <w:rFonts w:hint="cs"/>
          <w:rtl/>
        </w:rPr>
        <w:t xml:space="preserve"> أي يصلح كل لما يصلح له الآخر</w:t>
      </w:r>
      <w:r w:rsidR="001966FB">
        <w:rPr>
          <w:rFonts w:hint="cs"/>
          <w:rtl/>
        </w:rPr>
        <w:t xml:space="preserve"> ،</w:t>
      </w:r>
      <w:r w:rsidR="008C0661">
        <w:rPr>
          <w:rFonts w:hint="cs"/>
          <w:rtl/>
        </w:rPr>
        <w:t xml:space="preserve"> فلأن شيئاً من الموجودات لا يسد مسده في شيء من الأوصاف</w:t>
      </w:r>
      <w:r w:rsidR="001966FB">
        <w:rPr>
          <w:rFonts w:hint="cs"/>
          <w:rtl/>
        </w:rPr>
        <w:t xml:space="preserve"> ،</w:t>
      </w:r>
      <w:r w:rsidR="008C0661">
        <w:rPr>
          <w:rFonts w:hint="cs"/>
          <w:rtl/>
        </w:rPr>
        <w:t xml:space="preserve"> فإن أوصافه من العلم والقدرة وغير ذلك أجل وأعلى مما في المخلوقات بحيث لا مناسبة بينهما</w:t>
      </w:r>
      <w:r w:rsidR="001966FB">
        <w:rPr>
          <w:rFonts w:hint="cs"/>
          <w:rtl/>
        </w:rPr>
        <w:t xml:space="preserve"> ،</w:t>
      </w:r>
      <w:r w:rsidR="008C0661">
        <w:rPr>
          <w:rFonts w:hint="cs"/>
          <w:rtl/>
        </w:rPr>
        <w:t xml:space="preserve"> قال في البداية</w:t>
      </w:r>
      <w:r w:rsidR="001966FB">
        <w:rPr>
          <w:rFonts w:hint="cs"/>
          <w:rtl/>
        </w:rPr>
        <w:t xml:space="preserve"> :</w:t>
      </w:r>
      <w:r w:rsidR="008C0661">
        <w:rPr>
          <w:rFonts w:hint="cs"/>
          <w:rtl/>
        </w:rPr>
        <w:t xml:space="preserve"> إن العلم منَّا موجود وعرض ومحدث وجائز الوجود ومتجدد في كل زمان</w:t>
      </w:r>
      <w:r w:rsidR="001966FB">
        <w:rPr>
          <w:rFonts w:hint="cs"/>
          <w:rtl/>
        </w:rPr>
        <w:t xml:space="preserve"> ،</w:t>
      </w:r>
      <w:r w:rsidR="008C0661">
        <w:rPr>
          <w:rFonts w:hint="cs"/>
          <w:rtl/>
        </w:rPr>
        <w:t xml:space="preserve"> فلو أثبتنا العلم صفة لله لكان موجوداً وصفة وقديماً وواجب الوجود دائماً من الأزل إلى الأبد</w:t>
      </w:r>
      <w:r w:rsidR="001966FB">
        <w:rPr>
          <w:rFonts w:hint="cs"/>
          <w:rtl/>
        </w:rPr>
        <w:t xml:space="preserve"> ،</w:t>
      </w:r>
      <w:r w:rsidR="008C0661">
        <w:rPr>
          <w:rFonts w:hint="cs"/>
          <w:rtl/>
        </w:rPr>
        <w:t xml:space="preserve"> فلا يماثله علم الخلق بوجه من الوجوه</w:t>
      </w:r>
      <w:r w:rsidR="001966FB">
        <w:rPr>
          <w:rFonts w:hint="cs"/>
          <w:rtl/>
        </w:rPr>
        <w:t xml:space="preserve"> ،</w:t>
      </w:r>
      <w:r w:rsidR="008C0661">
        <w:rPr>
          <w:rFonts w:hint="cs"/>
          <w:rtl/>
        </w:rPr>
        <w:t xml:space="preserve"> هذا كلامه</w:t>
      </w:r>
      <w:r w:rsidR="001966FB">
        <w:rPr>
          <w:rFonts w:hint="cs"/>
          <w:rtl/>
        </w:rPr>
        <w:t xml:space="preserve"> ،</w:t>
      </w:r>
      <w:r w:rsidR="008C0661">
        <w:rPr>
          <w:rFonts w:hint="cs"/>
          <w:rtl/>
        </w:rPr>
        <w:t xml:space="preserve"> فقد صرح بأن المماثلة عندنا إنما تثبت بالاشتراك في جميع الأوصاف حتى لو اختلفا في وصف واحد انتفت المماثلة</w:t>
      </w:r>
      <w:r w:rsidR="001966FB">
        <w:rPr>
          <w:rFonts w:hint="cs"/>
          <w:rtl/>
        </w:rPr>
        <w:t xml:space="preserve"> ،</w:t>
      </w:r>
      <w:r w:rsidR="008C0661">
        <w:rPr>
          <w:rFonts w:hint="cs"/>
          <w:rtl/>
        </w:rPr>
        <w:t xml:space="preserve"> قال الشيخ أبو المعين في التبصرة</w:t>
      </w:r>
      <w:r w:rsidR="001966FB">
        <w:rPr>
          <w:rFonts w:hint="cs"/>
          <w:rtl/>
        </w:rPr>
        <w:t xml:space="preserve"> :</w:t>
      </w:r>
      <w:r w:rsidR="008C0661">
        <w:rPr>
          <w:rFonts w:hint="cs"/>
          <w:rtl/>
        </w:rPr>
        <w:t xml:space="preserve"> إنا نجد أهل اللغة لا يمتنعون من القول بأن زيداً مثل لعمرو في الفقه إذا كان يساويه فيه ويسد مسده في ذلك الباب</w:t>
      </w:r>
      <w:r w:rsidR="001966FB">
        <w:rPr>
          <w:rFonts w:hint="cs"/>
          <w:rtl/>
        </w:rPr>
        <w:t xml:space="preserve"> ،</w:t>
      </w:r>
      <w:r w:rsidR="008C0661">
        <w:rPr>
          <w:rFonts w:hint="cs"/>
          <w:rtl/>
        </w:rPr>
        <w:t xml:space="preserve"> وإن كان بينهما مخالفة بوجوه كثيرة</w:t>
      </w:r>
      <w:r w:rsidR="001966FB">
        <w:rPr>
          <w:rFonts w:hint="cs"/>
          <w:rtl/>
        </w:rPr>
        <w:t xml:space="preserve"> ،</w:t>
      </w:r>
      <w:r w:rsidR="008C0661">
        <w:rPr>
          <w:rFonts w:hint="cs"/>
          <w:rtl/>
        </w:rPr>
        <w:t xml:space="preserve"> وما يقوله الأشعرية من أنه لا مماثلة إلا بالمساواة من جميع الوجوه فاسد</w:t>
      </w:r>
      <w:r w:rsidR="001966FB">
        <w:rPr>
          <w:rFonts w:hint="cs"/>
          <w:rtl/>
        </w:rPr>
        <w:t xml:space="preserve"> ،</w:t>
      </w:r>
      <w:r w:rsidR="008C0661">
        <w:rPr>
          <w:rFonts w:hint="cs"/>
          <w:rtl/>
        </w:rPr>
        <w:t xml:space="preserve"> لأن النبي صلى الله عليه وسلم قال</w:t>
      </w:r>
      <w:r w:rsidR="001966FB">
        <w:rPr>
          <w:rFonts w:hint="cs"/>
          <w:rtl/>
        </w:rPr>
        <w:t xml:space="preserve"> :</w:t>
      </w:r>
      <w:r w:rsidR="008C0661">
        <w:rPr>
          <w:rFonts w:hint="cs"/>
          <w:rtl/>
        </w:rPr>
        <w:t xml:space="preserve"> الحنطة بالحنطة مثلاً بمثل</w:t>
      </w:r>
      <w:r w:rsidR="001966FB">
        <w:rPr>
          <w:rFonts w:hint="cs"/>
          <w:rtl/>
        </w:rPr>
        <w:t xml:space="preserve"> ،</w:t>
      </w:r>
      <w:r w:rsidR="008C0661">
        <w:rPr>
          <w:rFonts w:hint="cs"/>
          <w:rtl/>
        </w:rPr>
        <w:t xml:space="preserve"> وأراد الاستواء به في الكيل لا غير وإن تفاوت الوزن وعدد الحبات والصلابة والرخاوة</w:t>
      </w:r>
      <w:r w:rsidR="001966FB">
        <w:rPr>
          <w:rFonts w:hint="cs"/>
          <w:rtl/>
        </w:rPr>
        <w:t xml:space="preserve"> ،</w:t>
      </w:r>
      <w:r w:rsidR="008C0661">
        <w:rPr>
          <w:rFonts w:hint="cs"/>
          <w:rtl/>
        </w:rPr>
        <w:t xml:space="preserve"> والظاهر أنه لا مخالفة</w:t>
      </w:r>
      <w:r w:rsidR="001966FB">
        <w:rPr>
          <w:rFonts w:hint="cs"/>
          <w:rtl/>
        </w:rPr>
        <w:t xml:space="preserve"> ،</w:t>
      </w:r>
      <w:r w:rsidR="008C0661">
        <w:rPr>
          <w:rFonts w:hint="cs"/>
          <w:rtl/>
        </w:rPr>
        <w:t xml:space="preserve"> لأن مراد الأشعري المساواة من جميع الوجوه فيما به المماثلة كالكيل مثلاً</w:t>
      </w:r>
      <w:r w:rsidR="001966FB">
        <w:rPr>
          <w:rFonts w:hint="cs"/>
          <w:rtl/>
        </w:rPr>
        <w:t xml:space="preserve"> ،</w:t>
      </w:r>
      <w:r w:rsidR="008C0661">
        <w:rPr>
          <w:rFonts w:hint="cs"/>
          <w:rtl/>
        </w:rPr>
        <w:t xml:space="preserve"> وعلى هذا ينبغي أن يحمل كلام البداية أيضاً</w:t>
      </w:r>
      <w:r w:rsidR="001966FB">
        <w:rPr>
          <w:rFonts w:hint="cs"/>
          <w:rtl/>
        </w:rPr>
        <w:t xml:space="preserve"> ،</w:t>
      </w:r>
      <w:r w:rsidR="008C0661">
        <w:rPr>
          <w:rFonts w:hint="cs"/>
          <w:rtl/>
        </w:rPr>
        <w:t xml:space="preserve"> وإلا فاشتراك الشيئين في جميع الأوصاف ومساواتهما من جميع الوجوه يدفع التعدد</w:t>
      </w:r>
      <w:r w:rsidR="001966FB">
        <w:rPr>
          <w:rFonts w:hint="cs"/>
          <w:rtl/>
        </w:rPr>
        <w:t xml:space="preserve"> ،</w:t>
      </w:r>
      <w:r w:rsidR="008C0661">
        <w:rPr>
          <w:rFonts w:hint="cs"/>
          <w:rtl/>
        </w:rPr>
        <w:t xml:space="preserve"> فكيف يتصور التماثل</w:t>
      </w:r>
      <w:r w:rsidR="00747D9D">
        <w:rPr>
          <w:rFonts w:hint="cs"/>
          <w:rtl/>
        </w:rPr>
        <w:t xml:space="preserve"> ؟</w:t>
      </w:r>
      <w:r w:rsidR="008C0661">
        <w:rPr>
          <w:rFonts w:hint="cs"/>
          <w:rtl/>
        </w:rPr>
        <w:t>!</w:t>
      </w:r>
      <w:r w:rsidR="00A73262">
        <w:rPr>
          <w:rFonts w:hint="cs"/>
          <w:rtl/>
        </w:rPr>
        <w:t xml:space="preserve">  </w:t>
      </w:r>
      <w:r w:rsidR="008C0661" w:rsidRPr="00A73262">
        <w:rPr>
          <w:rFonts w:hint="cs"/>
          <w:b w:val="0"/>
          <w:bCs/>
          <w:rtl/>
        </w:rPr>
        <w:t>( ولا يخرج عن علمه وقدرته شيء )</w:t>
      </w:r>
      <w:r w:rsidR="001966FB">
        <w:rPr>
          <w:rFonts w:hint="cs"/>
          <w:rtl/>
        </w:rPr>
        <w:t xml:space="preserve"> :</w:t>
      </w:r>
      <w:r w:rsidR="008C0661">
        <w:rPr>
          <w:rFonts w:hint="cs"/>
          <w:rtl/>
        </w:rPr>
        <w:t xml:space="preserve"> لأن الجهل بالبعض والعجز عن البعض نقص وافتقار إلى مخصص</w:t>
      </w:r>
      <w:r w:rsidR="00747D9D">
        <w:rPr>
          <w:rFonts w:hint="cs"/>
          <w:rtl/>
        </w:rPr>
        <w:t xml:space="preserve"> ؛</w:t>
      </w:r>
      <w:r w:rsidR="008C0661">
        <w:rPr>
          <w:rFonts w:hint="cs"/>
          <w:rtl/>
        </w:rPr>
        <w:t xml:space="preserve"> مع أن النصوص القطعية ناطقة بعموم العلم وشمول </w:t>
      </w:r>
      <w:r w:rsidR="008C0661">
        <w:rPr>
          <w:rFonts w:hint="cs"/>
          <w:rtl/>
        </w:rPr>
        <w:lastRenderedPageBreak/>
        <w:t>القدرة</w:t>
      </w:r>
      <w:r w:rsidR="001966FB">
        <w:rPr>
          <w:rFonts w:hint="cs"/>
          <w:rtl/>
        </w:rPr>
        <w:t xml:space="preserve"> ،</w:t>
      </w:r>
      <w:r w:rsidR="008C0661">
        <w:rPr>
          <w:rFonts w:hint="cs"/>
          <w:rtl/>
        </w:rPr>
        <w:t xml:space="preserve"> فهو بكل شيء عليم وعلى كل شيء قدير</w:t>
      </w:r>
      <w:r w:rsidR="001966FB">
        <w:rPr>
          <w:rFonts w:hint="cs"/>
          <w:rtl/>
        </w:rPr>
        <w:t xml:space="preserve"> ،</w:t>
      </w:r>
      <w:r w:rsidR="008C0661">
        <w:rPr>
          <w:rFonts w:hint="cs"/>
          <w:rtl/>
        </w:rPr>
        <w:t xml:space="preserve"> لا كما يزعم الفلاسفة أنه لا يعلم الجزئيات ولا يقدر على أكثر من واحد</w:t>
      </w:r>
      <w:r w:rsidR="001966FB">
        <w:rPr>
          <w:rFonts w:hint="cs"/>
          <w:rtl/>
        </w:rPr>
        <w:t xml:space="preserve"> ،</w:t>
      </w:r>
      <w:r w:rsidR="008C0661">
        <w:rPr>
          <w:rFonts w:hint="cs"/>
          <w:rtl/>
        </w:rPr>
        <w:t xml:space="preserve"> والدهرية على أنه تعالى لا يعلم ذاته</w:t>
      </w:r>
      <w:r w:rsidR="001966FB">
        <w:rPr>
          <w:rFonts w:hint="cs"/>
          <w:rtl/>
        </w:rPr>
        <w:t xml:space="preserve"> ،</w:t>
      </w:r>
      <w:r w:rsidR="008C0661">
        <w:rPr>
          <w:rFonts w:hint="cs"/>
          <w:rtl/>
        </w:rPr>
        <w:t xml:space="preserve"> والنظَّام على أنه لا يقدر على خلق الجهل والقبيح</w:t>
      </w:r>
      <w:r w:rsidR="001966FB">
        <w:rPr>
          <w:rFonts w:hint="cs"/>
          <w:rtl/>
        </w:rPr>
        <w:t xml:space="preserve"> ،</w:t>
      </w:r>
      <w:r w:rsidR="008C0661">
        <w:rPr>
          <w:rFonts w:hint="cs"/>
          <w:rtl/>
        </w:rPr>
        <w:t xml:space="preserve"> والبلخي على أنه لا يقدر على مثل مقدور العبد</w:t>
      </w:r>
      <w:r w:rsidR="001966FB">
        <w:rPr>
          <w:rFonts w:hint="cs"/>
          <w:rtl/>
        </w:rPr>
        <w:t xml:space="preserve"> ،</w:t>
      </w:r>
      <w:r w:rsidR="008C0661">
        <w:rPr>
          <w:rFonts w:hint="cs"/>
          <w:rtl/>
        </w:rPr>
        <w:t xml:space="preserve"> وعامة المعتزلة أنه لا يقدر على نفس مقدور العبد</w:t>
      </w:r>
      <w:r w:rsidR="001966FB">
        <w:rPr>
          <w:rFonts w:hint="cs"/>
          <w:rtl/>
        </w:rPr>
        <w:t xml:space="preserve"> ،</w:t>
      </w:r>
      <w:r w:rsidR="00A73262">
        <w:rPr>
          <w:rFonts w:hint="cs"/>
          <w:rtl/>
        </w:rPr>
        <w:t xml:space="preserve">  </w:t>
      </w:r>
      <w:r w:rsidR="008C0661" w:rsidRPr="00A73262">
        <w:rPr>
          <w:rFonts w:hint="cs"/>
          <w:b w:val="0"/>
          <w:bCs/>
          <w:rtl/>
        </w:rPr>
        <w:t>( وله صفات )</w:t>
      </w:r>
      <w:r w:rsidR="001966FB">
        <w:rPr>
          <w:rFonts w:hint="cs"/>
          <w:rtl/>
        </w:rPr>
        <w:t xml:space="preserve"> :</w:t>
      </w:r>
      <w:r w:rsidR="008C0661">
        <w:rPr>
          <w:rFonts w:hint="cs"/>
          <w:rtl/>
        </w:rPr>
        <w:t xml:space="preserve"> لما ثبت من أنه عالم حي قادر إلى غير ذلك</w:t>
      </w:r>
      <w:r w:rsidR="001966FB">
        <w:rPr>
          <w:rFonts w:hint="cs"/>
          <w:rtl/>
        </w:rPr>
        <w:t xml:space="preserve"> ،</w:t>
      </w:r>
      <w:r w:rsidR="008C0661">
        <w:rPr>
          <w:rFonts w:hint="cs"/>
          <w:rtl/>
        </w:rPr>
        <w:t xml:space="preserve"> ومعلوم أن كلاً من ذلك يدل على معنى زائد على مفهوم الواجب</w:t>
      </w:r>
      <w:r w:rsidR="001966FB">
        <w:rPr>
          <w:rFonts w:hint="cs"/>
          <w:rtl/>
        </w:rPr>
        <w:t xml:space="preserve"> ،</w:t>
      </w:r>
      <w:r w:rsidR="008C0661">
        <w:rPr>
          <w:rFonts w:hint="cs"/>
          <w:rtl/>
        </w:rPr>
        <w:t xml:space="preserve"> وليس الكل ألفاظ مترادفة</w:t>
      </w:r>
      <w:r w:rsidR="001966FB">
        <w:rPr>
          <w:rFonts w:hint="cs"/>
          <w:rtl/>
        </w:rPr>
        <w:t xml:space="preserve"> ،</w:t>
      </w:r>
      <w:r w:rsidR="008C0661">
        <w:rPr>
          <w:rFonts w:hint="cs"/>
          <w:rtl/>
        </w:rPr>
        <w:t xml:space="preserve"> وإن صدق المشتق على الشيء يقتضي ثبوت مأخذ الاشتقاق له</w:t>
      </w:r>
      <w:r w:rsidR="001966FB">
        <w:rPr>
          <w:rFonts w:hint="cs"/>
          <w:rtl/>
        </w:rPr>
        <w:t xml:space="preserve"> ،</w:t>
      </w:r>
      <w:r w:rsidR="008C0661">
        <w:rPr>
          <w:rFonts w:hint="cs"/>
          <w:rtl/>
        </w:rPr>
        <w:t xml:space="preserve"> فثبت له صفة العلم والقدرة والحياة وغير ذلك</w:t>
      </w:r>
      <w:r w:rsidR="001966FB">
        <w:rPr>
          <w:rFonts w:hint="cs"/>
          <w:rtl/>
        </w:rPr>
        <w:t xml:space="preserve"> ،</w:t>
      </w:r>
      <w:r w:rsidR="008C0661">
        <w:rPr>
          <w:rFonts w:hint="cs"/>
          <w:rtl/>
        </w:rPr>
        <w:t xml:space="preserve"> لا كما تزعم المعتزلة من أنه عالم لا علم له وقادر لا قدرة له إلى غير ذلك</w:t>
      </w:r>
      <w:r w:rsidR="001966FB">
        <w:rPr>
          <w:rFonts w:hint="cs"/>
          <w:rtl/>
        </w:rPr>
        <w:t xml:space="preserve"> ،</w:t>
      </w:r>
      <w:r w:rsidR="008C0661">
        <w:rPr>
          <w:rFonts w:hint="cs"/>
          <w:rtl/>
        </w:rPr>
        <w:t xml:space="preserve"> فإنه محالٌ ظاهر</w:t>
      </w:r>
      <w:r w:rsidR="001966FB">
        <w:rPr>
          <w:rFonts w:hint="cs"/>
          <w:rtl/>
        </w:rPr>
        <w:t xml:space="preserve"> ،</w:t>
      </w:r>
      <w:r w:rsidR="008C0661">
        <w:rPr>
          <w:rFonts w:hint="cs"/>
          <w:rtl/>
        </w:rPr>
        <w:t xml:space="preserve"> بمنـزلة قولنا</w:t>
      </w:r>
      <w:r w:rsidR="001966FB">
        <w:rPr>
          <w:rFonts w:hint="cs"/>
          <w:rtl/>
        </w:rPr>
        <w:t xml:space="preserve"> :</w:t>
      </w:r>
      <w:r w:rsidR="008C0661">
        <w:rPr>
          <w:rFonts w:hint="cs"/>
          <w:rtl/>
        </w:rPr>
        <w:t xml:space="preserve"> أسود لا سواد له</w:t>
      </w:r>
      <w:r w:rsidR="001966FB">
        <w:rPr>
          <w:rFonts w:hint="cs"/>
          <w:rtl/>
        </w:rPr>
        <w:t xml:space="preserve"> ،</w:t>
      </w:r>
      <w:r w:rsidR="008C0661">
        <w:rPr>
          <w:rFonts w:hint="cs"/>
          <w:rtl/>
        </w:rPr>
        <w:t xml:space="preserve"> وقد نطقت النصوص بثبوت علمه وقدرته وغيرهما</w:t>
      </w:r>
      <w:r w:rsidR="001966FB">
        <w:rPr>
          <w:rFonts w:hint="cs"/>
          <w:rtl/>
        </w:rPr>
        <w:t xml:space="preserve"> ،</w:t>
      </w:r>
      <w:r w:rsidR="008C0661">
        <w:rPr>
          <w:rFonts w:hint="cs"/>
          <w:rtl/>
        </w:rPr>
        <w:t xml:space="preserve"> ودل صدور الأفعال المتقنة على وجود علمه وقدرته لا على مجرد تسميته عالماً قادراً</w:t>
      </w:r>
      <w:r w:rsidR="001966FB">
        <w:rPr>
          <w:rFonts w:hint="cs"/>
          <w:rtl/>
        </w:rPr>
        <w:t xml:space="preserve"> ،</w:t>
      </w:r>
      <w:r w:rsidR="008C0661">
        <w:rPr>
          <w:rFonts w:hint="cs"/>
          <w:rtl/>
        </w:rPr>
        <w:t xml:space="preserve"> وليس النِّـزاع في العلم والقدرة التي هي من جملة الكيفيات والملكات لما صرح به مشايخنا من أن الله تعالى حي وله حياة أزلية ليست بعرض ولا مستحيل البقاء</w:t>
      </w:r>
      <w:r w:rsidR="001966FB">
        <w:rPr>
          <w:rFonts w:hint="cs"/>
          <w:rtl/>
        </w:rPr>
        <w:t xml:space="preserve"> ،</w:t>
      </w:r>
      <w:r w:rsidR="008C0661">
        <w:rPr>
          <w:rFonts w:hint="cs"/>
          <w:rtl/>
        </w:rPr>
        <w:t xml:space="preserve"> والله تعالى عالم وله علم أزلي شامل ليس بعرض ولا مستحيل البقاء ولا ضروري ولا مكتسب</w:t>
      </w:r>
      <w:r w:rsidR="001966FB">
        <w:rPr>
          <w:rFonts w:hint="cs"/>
          <w:rtl/>
        </w:rPr>
        <w:t xml:space="preserve"> ،</w:t>
      </w:r>
      <w:r w:rsidR="008C0661">
        <w:rPr>
          <w:rFonts w:hint="cs"/>
          <w:rtl/>
        </w:rPr>
        <w:t xml:space="preserve"> وكذا سائر الصفات</w:t>
      </w:r>
      <w:r w:rsidR="001966FB">
        <w:rPr>
          <w:rFonts w:hint="cs"/>
          <w:rtl/>
        </w:rPr>
        <w:t xml:space="preserve"> ،</w:t>
      </w:r>
      <w:r w:rsidR="008C0661">
        <w:rPr>
          <w:rFonts w:hint="cs"/>
          <w:rtl/>
        </w:rPr>
        <w:t xml:space="preserve"> بل النـزاع في أنه كما أن للعالِم منَّا علماً هو عرض قائم به زائد عليه حادث فهل لصانع العالم علم هو صفة أزلية قائمة به زائدة عليه</w:t>
      </w:r>
      <w:r w:rsidR="001966FB">
        <w:rPr>
          <w:rFonts w:hint="cs"/>
          <w:rtl/>
        </w:rPr>
        <w:t xml:space="preserve"> ،</w:t>
      </w:r>
      <w:r w:rsidR="008C0661">
        <w:rPr>
          <w:rFonts w:hint="cs"/>
          <w:rtl/>
        </w:rPr>
        <w:t xml:space="preserve"> وكذا جميع الصفات</w:t>
      </w:r>
      <w:r w:rsidR="001966FB">
        <w:rPr>
          <w:rFonts w:hint="cs"/>
          <w:rtl/>
        </w:rPr>
        <w:t xml:space="preserve"> ،</w:t>
      </w:r>
      <w:r w:rsidR="008C0661">
        <w:rPr>
          <w:rFonts w:hint="cs"/>
          <w:rtl/>
        </w:rPr>
        <w:t xml:space="preserve"> فأنكره الفلاسفة والمعتزلة وزعموا أن صفاته عين ذاته</w:t>
      </w:r>
      <w:r w:rsidR="001966FB">
        <w:rPr>
          <w:rFonts w:hint="cs"/>
          <w:rtl/>
        </w:rPr>
        <w:t xml:space="preserve"> ،</w:t>
      </w:r>
      <w:r w:rsidR="008C0661">
        <w:rPr>
          <w:rFonts w:hint="cs"/>
          <w:rtl/>
        </w:rPr>
        <w:t xml:space="preserve"> بمعنى أن ذاته تسمى باعتبار التعلق بالمعلومات عالماً وبالمقدورات قادراً إلى غير ذلك</w:t>
      </w:r>
      <w:r w:rsidR="001966FB">
        <w:rPr>
          <w:rFonts w:hint="cs"/>
          <w:rtl/>
        </w:rPr>
        <w:t xml:space="preserve"> ،</w:t>
      </w:r>
      <w:r w:rsidR="008C0661">
        <w:rPr>
          <w:rFonts w:hint="cs"/>
          <w:rtl/>
        </w:rPr>
        <w:t xml:space="preserve"> فلا يلزم تكثر في الذات ولا تعدد في القدماء والواجبات</w:t>
      </w:r>
      <w:r w:rsidR="001966FB">
        <w:rPr>
          <w:rFonts w:hint="cs"/>
          <w:rtl/>
        </w:rPr>
        <w:t xml:space="preserve"> ،</w:t>
      </w:r>
      <w:r w:rsidR="008C0661">
        <w:rPr>
          <w:rFonts w:hint="cs"/>
          <w:rtl/>
        </w:rPr>
        <w:t xml:space="preserve"> والجواب ما سبق من أن المستحيل تعدد الذوات القديمة وهو غير لازم</w:t>
      </w:r>
      <w:r w:rsidR="001966FB">
        <w:rPr>
          <w:rFonts w:hint="cs"/>
          <w:rtl/>
        </w:rPr>
        <w:t xml:space="preserve"> ،</w:t>
      </w:r>
      <w:r w:rsidR="008C0661">
        <w:rPr>
          <w:rFonts w:hint="cs"/>
          <w:rtl/>
        </w:rPr>
        <w:t xml:space="preserve"> ويلزمكم كون العلم مثلاً قدرة وحياة وعالماً وحياً وقادراً وصانعاً للعالم ومعبوداً للخلق وكون الواجب غير قائم بذاته إلى غير ذلك من المحالات</w:t>
      </w:r>
      <w:r w:rsidR="001966FB">
        <w:rPr>
          <w:rFonts w:hint="cs"/>
          <w:rtl/>
        </w:rPr>
        <w:t xml:space="preserve"> ،</w:t>
      </w:r>
      <w:r w:rsidR="008C0661">
        <w:rPr>
          <w:rFonts w:hint="cs"/>
          <w:rtl/>
        </w:rPr>
        <w:t xml:space="preserve"> </w:t>
      </w:r>
      <w:r w:rsidR="008C0661" w:rsidRPr="00A73262">
        <w:rPr>
          <w:rFonts w:hint="cs"/>
          <w:b w:val="0"/>
          <w:bCs/>
          <w:rtl/>
        </w:rPr>
        <w:t>( أزلية )</w:t>
      </w:r>
      <w:r w:rsidR="008C0661">
        <w:rPr>
          <w:rFonts w:hint="cs"/>
          <w:rtl/>
        </w:rPr>
        <w:t xml:space="preserve"> لا كما تزعم الكرامية من أن له صفات لكنها حادثة لاستحالة قيام الحوادث بذاته تعالى</w:t>
      </w:r>
      <w:r w:rsidR="001966FB">
        <w:rPr>
          <w:rFonts w:hint="cs"/>
          <w:rtl/>
        </w:rPr>
        <w:t xml:space="preserve"> ،</w:t>
      </w:r>
      <w:r w:rsidR="008C0661">
        <w:rPr>
          <w:rFonts w:hint="cs"/>
          <w:rtl/>
        </w:rPr>
        <w:t xml:space="preserve"> </w:t>
      </w:r>
      <w:r w:rsidR="008C0661" w:rsidRPr="00A73262">
        <w:rPr>
          <w:rFonts w:hint="cs"/>
          <w:b w:val="0"/>
          <w:bCs/>
          <w:rtl/>
        </w:rPr>
        <w:t>( قائمة بذاته )</w:t>
      </w:r>
      <w:r w:rsidR="008C0661">
        <w:rPr>
          <w:rFonts w:hint="cs"/>
          <w:rtl/>
        </w:rPr>
        <w:t xml:space="preserve"> ضرورة أنه لا معنى لصفة الشيء إلا ما يقوم به</w:t>
      </w:r>
      <w:r w:rsidR="001966FB">
        <w:rPr>
          <w:rFonts w:hint="cs"/>
          <w:rtl/>
        </w:rPr>
        <w:t xml:space="preserve"> ،</w:t>
      </w:r>
      <w:r w:rsidR="008C0661">
        <w:rPr>
          <w:rFonts w:hint="cs"/>
          <w:rtl/>
        </w:rPr>
        <w:t xml:space="preserve"> لا كما تزعم المعتزلة من أنه متكلم بكلام هو قائم بغيره</w:t>
      </w:r>
      <w:r w:rsidR="001966FB">
        <w:rPr>
          <w:rFonts w:hint="cs"/>
          <w:rtl/>
        </w:rPr>
        <w:t xml:space="preserve"> ،</w:t>
      </w:r>
      <w:r w:rsidR="008C0661">
        <w:rPr>
          <w:rFonts w:hint="cs"/>
          <w:rtl/>
        </w:rPr>
        <w:t xml:space="preserve"> لكن مرادهم نفي كون الكلام صفة له لا إثبات كونه صفة له غير قائم بذاته</w:t>
      </w:r>
      <w:r w:rsidR="001966FB">
        <w:rPr>
          <w:rFonts w:hint="cs"/>
          <w:rtl/>
        </w:rPr>
        <w:t xml:space="preserve"> ،</w:t>
      </w:r>
      <w:r w:rsidR="008C0661">
        <w:rPr>
          <w:rFonts w:hint="cs"/>
          <w:rtl/>
        </w:rPr>
        <w:t xml:space="preserve"> ولما تمسكت المعتزلة بأن في إثبات الصفات إبطال التوحيد لما أنها موجودات قديمة مغايرة لذات الله تعالى</w:t>
      </w:r>
      <w:r w:rsidR="001966FB">
        <w:rPr>
          <w:rFonts w:hint="cs"/>
          <w:rtl/>
        </w:rPr>
        <w:t xml:space="preserve"> ،</w:t>
      </w:r>
      <w:r w:rsidR="008C0661">
        <w:rPr>
          <w:rFonts w:hint="cs"/>
          <w:rtl/>
        </w:rPr>
        <w:t xml:space="preserve"> فيلزم قدم غير الله تعالى وتعدد القدماء</w:t>
      </w:r>
      <w:r w:rsidR="001966FB">
        <w:rPr>
          <w:rFonts w:hint="cs"/>
          <w:rtl/>
        </w:rPr>
        <w:t xml:space="preserve"> ،</w:t>
      </w:r>
      <w:r w:rsidR="008C0661">
        <w:rPr>
          <w:rFonts w:hint="cs"/>
          <w:rtl/>
        </w:rPr>
        <w:t xml:space="preserve"> بل تعدد الواجب لذاته على ما وقعت الإشارة إليه في كلام المتقدمين والتصريح به في كلام المتأخرين من أن واجب الوجود بالذات هو الله تعالى وصفاته</w:t>
      </w:r>
      <w:r w:rsidR="001966FB">
        <w:rPr>
          <w:rFonts w:hint="cs"/>
          <w:rtl/>
        </w:rPr>
        <w:t xml:space="preserve"> ،</w:t>
      </w:r>
      <w:r w:rsidR="008C0661">
        <w:rPr>
          <w:rFonts w:hint="cs"/>
          <w:rtl/>
        </w:rPr>
        <w:t xml:space="preserve"> وقد كفرت النصارى بإثبات ثلاثة من القدماء فما بال الثمانية أو أكثر – أشار إلى جوابه بقوله</w:t>
      </w:r>
      <w:r w:rsidR="001966FB">
        <w:rPr>
          <w:rFonts w:hint="cs"/>
          <w:rtl/>
        </w:rPr>
        <w:t xml:space="preserve"> :</w:t>
      </w:r>
      <w:r w:rsidR="008C0661">
        <w:rPr>
          <w:rFonts w:hint="cs"/>
          <w:rtl/>
        </w:rPr>
        <w:t xml:space="preserve"> ( وهي لا هو ولا غيره )</w:t>
      </w:r>
      <w:r w:rsidR="001966FB">
        <w:rPr>
          <w:rFonts w:hint="cs"/>
          <w:rtl/>
        </w:rPr>
        <w:t xml:space="preserve"> :</w:t>
      </w:r>
      <w:r w:rsidR="008C0661">
        <w:rPr>
          <w:rFonts w:hint="cs"/>
          <w:rtl/>
        </w:rPr>
        <w:t xml:space="preserve"> يعني أن صفات الله تعالى ليست عين الذات ولا غير الذات</w:t>
      </w:r>
      <w:r w:rsidR="001966FB">
        <w:rPr>
          <w:rFonts w:hint="cs"/>
          <w:rtl/>
        </w:rPr>
        <w:t xml:space="preserve"> ،</w:t>
      </w:r>
      <w:r w:rsidR="008C0661">
        <w:rPr>
          <w:rFonts w:hint="cs"/>
          <w:rtl/>
        </w:rPr>
        <w:t xml:space="preserve"> فلا يلزم قدم الغير ولا تكثر القدماء</w:t>
      </w:r>
      <w:r w:rsidR="001966FB">
        <w:rPr>
          <w:rFonts w:hint="cs"/>
          <w:rtl/>
        </w:rPr>
        <w:t xml:space="preserve"> ،</w:t>
      </w:r>
      <w:r w:rsidR="008C0661">
        <w:rPr>
          <w:rFonts w:hint="cs"/>
          <w:rtl/>
        </w:rPr>
        <w:t xml:space="preserve"> والنصارى وإن لم يصرحوا بالقدماء المتغايرة لكن لزمهم ذلك</w:t>
      </w:r>
      <w:r w:rsidR="001966FB">
        <w:rPr>
          <w:rFonts w:hint="cs"/>
          <w:rtl/>
        </w:rPr>
        <w:t xml:space="preserve"> ،</w:t>
      </w:r>
      <w:r w:rsidR="008C0661">
        <w:rPr>
          <w:rFonts w:hint="cs"/>
          <w:rtl/>
        </w:rPr>
        <w:t xml:space="preserve"> لأنهم أثبتوا الأقانيم الثلاثة التي هي الوجود والعلم والحياة</w:t>
      </w:r>
      <w:r w:rsidR="001966FB">
        <w:rPr>
          <w:rFonts w:hint="cs"/>
          <w:rtl/>
        </w:rPr>
        <w:t xml:space="preserve"> ،</w:t>
      </w:r>
      <w:r w:rsidR="008C0661">
        <w:rPr>
          <w:rFonts w:hint="cs"/>
          <w:rtl/>
        </w:rPr>
        <w:t xml:space="preserve"> وسموها الأب والابن وروح القدس</w:t>
      </w:r>
      <w:r w:rsidR="001966FB">
        <w:rPr>
          <w:rFonts w:hint="cs"/>
          <w:rtl/>
        </w:rPr>
        <w:t xml:space="preserve"> ،</w:t>
      </w:r>
      <w:r w:rsidR="008C0661">
        <w:rPr>
          <w:rFonts w:hint="cs"/>
          <w:rtl/>
        </w:rPr>
        <w:t xml:space="preserve"> وزعموا أن أقنوم العلم قد انتقل إلى بدن عيسى عليه السلام فجوزوا </w:t>
      </w:r>
      <w:r w:rsidR="008C0661">
        <w:rPr>
          <w:rFonts w:hint="cs"/>
          <w:rtl/>
        </w:rPr>
        <w:lastRenderedPageBreak/>
        <w:t>الانفكاك والانتقال</w:t>
      </w:r>
      <w:r w:rsidR="001966FB">
        <w:rPr>
          <w:rFonts w:hint="cs"/>
          <w:rtl/>
        </w:rPr>
        <w:t xml:space="preserve"> ،</w:t>
      </w:r>
      <w:r w:rsidR="008C0661">
        <w:rPr>
          <w:rFonts w:hint="cs"/>
          <w:rtl/>
        </w:rPr>
        <w:t xml:space="preserve"> فكانت الأقانيم ذوات متغايرة</w:t>
      </w:r>
      <w:r w:rsidR="001966FB">
        <w:rPr>
          <w:rFonts w:hint="cs"/>
          <w:rtl/>
        </w:rPr>
        <w:t xml:space="preserve"> ،</w:t>
      </w:r>
      <w:r w:rsidR="008C0661">
        <w:rPr>
          <w:rFonts w:hint="cs"/>
          <w:rtl/>
        </w:rPr>
        <w:t xml:space="preserve"> ولقائل أن يمنع توقف التعدد والتكثير على التغاير</w:t>
      </w:r>
      <w:r w:rsidR="001966FB">
        <w:rPr>
          <w:rFonts w:hint="cs"/>
          <w:rtl/>
        </w:rPr>
        <w:t xml:space="preserve"> ،</w:t>
      </w:r>
      <w:r w:rsidR="008C0661">
        <w:rPr>
          <w:rFonts w:hint="cs"/>
          <w:rtl/>
        </w:rPr>
        <w:t xml:space="preserve"> بمعنى جواز الانفكاك للقطع بأن مراتب الأعداد من الواحد والاثنين إلى غير ذلك متعدده متكثرة مع أن البعض جزء من البعض</w:t>
      </w:r>
      <w:r w:rsidR="001966FB">
        <w:rPr>
          <w:rFonts w:hint="cs"/>
          <w:rtl/>
        </w:rPr>
        <w:t xml:space="preserve"> ،</w:t>
      </w:r>
      <w:r w:rsidR="008C0661">
        <w:rPr>
          <w:rFonts w:hint="cs"/>
          <w:rtl/>
        </w:rPr>
        <w:t xml:space="preserve"> والجزء لا يغاير الكل</w:t>
      </w:r>
      <w:r w:rsidR="001966FB">
        <w:rPr>
          <w:rFonts w:hint="cs"/>
          <w:rtl/>
        </w:rPr>
        <w:t xml:space="preserve"> ،</w:t>
      </w:r>
      <w:r w:rsidR="008C0661">
        <w:rPr>
          <w:rFonts w:hint="cs"/>
          <w:rtl/>
        </w:rPr>
        <w:t xml:space="preserve"> وأيضاً لا يتصور نـزاع من أهل السنة والجماعة في كثرة الصفات وتعددها متغايرة كانت أو غير متغايرة</w:t>
      </w:r>
      <w:r w:rsidR="001966FB">
        <w:rPr>
          <w:rFonts w:hint="cs"/>
          <w:rtl/>
        </w:rPr>
        <w:t xml:space="preserve"> ،</w:t>
      </w:r>
      <w:r w:rsidR="008C0661">
        <w:rPr>
          <w:rFonts w:hint="cs"/>
          <w:rtl/>
        </w:rPr>
        <w:t xml:space="preserve"> فالأولى أن يقال</w:t>
      </w:r>
      <w:r w:rsidR="001966FB">
        <w:rPr>
          <w:rFonts w:hint="cs"/>
          <w:rtl/>
        </w:rPr>
        <w:t xml:space="preserve"> :</w:t>
      </w:r>
      <w:r w:rsidR="008C0661">
        <w:rPr>
          <w:rFonts w:hint="cs"/>
          <w:rtl/>
        </w:rPr>
        <w:t xml:space="preserve"> المستحيل تعدد ذوات قديمة لا ذات وصفات</w:t>
      </w:r>
      <w:r w:rsidR="001966FB">
        <w:rPr>
          <w:rFonts w:hint="cs"/>
          <w:rtl/>
        </w:rPr>
        <w:t xml:space="preserve"> ،</w:t>
      </w:r>
      <w:r w:rsidR="008C0661">
        <w:rPr>
          <w:rFonts w:hint="cs"/>
          <w:rtl/>
        </w:rPr>
        <w:t xml:space="preserve"> وأن لا يجترأ على القول بكون الصفات واجبة الوجود لذاتها</w:t>
      </w:r>
      <w:r w:rsidR="001966FB">
        <w:rPr>
          <w:rFonts w:hint="cs"/>
          <w:rtl/>
        </w:rPr>
        <w:t xml:space="preserve"> ،</w:t>
      </w:r>
      <w:r w:rsidR="008C0661">
        <w:rPr>
          <w:rFonts w:hint="cs"/>
          <w:rtl/>
        </w:rPr>
        <w:t xml:space="preserve"> بل يقال</w:t>
      </w:r>
      <w:r w:rsidR="001966FB">
        <w:rPr>
          <w:rFonts w:hint="cs"/>
          <w:rtl/>
        </w:rPr>
        <w:t xml:space="preserve"> :</w:t>
      </w:r>
      <w:r w:rsidR="008C0661">
        <w:rPr>
          <w:rFonts w:hint="cs"/>
          <w:rtl/>
        </w:rPr>
        <w:t xml:space="preserve"> هي واجبة لا لغيرها بل لما ليس عينها ولا غيرها</w:t>
      </w:r>
      <w:r w:rsidR="001966FB">
        <w:rPr>
          <w:rFonts w:hint="cs"/>
          <w:rtl/>
        </w:rPr>
        <w:t xml:space="preserve"> ،</w:t>
      </w:r>
      <w:r w:rsidR="008C0661">
        <w:rPr>
          <w:rFonts w:hint="cs"/>
          <w:rtl/>
        </w:rPr>
        <w:t xml:space="preserve"> أعني ذات الله تعالى وتقدس</w:t>
      </w:r>
      <w:r w:rsidR="001966FB">
        <w:rPr>
          <w:rFonts w:hint="cs"/>
          <w:rtl/>
        </w:rPr>
        <w:t xml:space="preserve"> ،</w:t>
      </w:r>
      <w:r w:rsidR="008C0661">
        <w:rPr>
          <w:rFonts w:hint="cs"/>
          <w:rtl/>
        </w:rPr>
        <w:t xml:space="preserve"> ويكون هذا مراد من قال</w:t>
      </w:r>
      <w:r w:rsidR="001966FB">
        <w:rPr>
          <w:rFonts w:hint="cs"/>
          <w:rtl/>
        </w:rPr>
        <w:t xml:space="preserve"> :</w:t>
      </w:r>
      <w:r w:rsidR="008C0661">
        <w:rPr>
          <w:rFonts w:hint="cs"/>
          <w:rtl/>
        </w:rPr>
        <w:t xml:space="preserve"> الواجب الوجود لذاته هو الله تعالى وصفاته</w:t>
      </w:r>
      <w:r w:rsidR="001966FB">
        <w:rPr>
          <w:rFonts w:hint="cs"/>
          <w:rtl/>
        </w:rPr>
        <w:t xml:space="preserve"> ،</w:t>
      </w:r>
      <w:r w:rsidR="008C0661">
        <w:rPr>
          <w:rFonts w:hint="cs"/>
          <w:rtl/>
        </w:rPr>
        <w:t xml:space="preserve"> يعني أنها واجبة لذات الواجب تعالى</w:t>
      </w:r>
      <w:r w:rsidR="001966FB">
        <w:rPr>
          <w:rFonts w:hint="cs"/>
          <w:rtl/>
        </w:rPr>
        <w:t xml:space="preserve"> ،</w:t>
      </w:r>
      <w:r w:rsidR="008C0661">
        <w:rPr>
          <w:rFonts w:hint="cs"/>
          <w:rtl/>
        </w:rPr>
        <w:t xml:space="preserve"> وأما في نفسها فهي ممكنة</w:t>
      </w:r>
      <w:r w:rsidR="001966FB">
        <w:rPr>
          <w:rFonts w:hint="cs"/>
          <w:rtl/>
        </w:rPr>
        <w:t xml:space="preserve"> ،</w:t>
      </w:r>
      <w:r w:rsidR="008C0661">
        <w:rPr>
          <w:rFonts w:hint="cs"/>
          <w:rtl/>
        </w:rPr>
        <w:t xml:space="preserve"> ولا استحالة في قدم الممكن إذا كان قائماً بذات القديم واجباً له غير منفصل عنه</w:t>
      </w:r>
      <w:r w:rsidR="001966FB">
        <w:rPr>
          <w:rFonts w:hint="cs"/>
          <w:rtl/>
        </w:rPr>
        <w:t xml:space="preserve"> ،</w:t>
      </w:r>
      <w:r w:rsidR="008C0661">
        <w:rPr>
          <w:rFonts w:hint="cs"/>
          <w:rtl/>
        </w:rPr>
        <w:t xml:space="preserve"> فليس كل قديم إلهاً حتى يلزم من وجود القدماء وجود الآلهة</w:t>
      </w:r>
      <w:r w:rsidR="001966FB">
        <w:rPr>
          <w:rFonts w:hint="cs"/>
          <w:rtl/>
        </w:rPr>
        <w:t xml:space="preserve"> ،</w:t>
      </w:r>
      <w:r w:rsidR="008C0661">
        <w:rPr>
          <w:rFonts w:hint="cs"/>
          <w:rtl/>
        </w:rPr>
        <w:t xml:space="preserve"> لكن ينبغي أن يقال</w:t>
      </w:r>
      <w:r w:rsidR="001966FB">
        <w:rPr>
          <w:rFonts w:hint="cs"/>
          <w:rtl/>
        </w:rPr>
        <w:t xml:space="preserve"> :</w:t>
      </w:r>
      <w:r w:rsidR="008C0661">
        <w:rPr>
          <w:rFonts w:hint="cs"/>
          <w:rtl/>
        </w:rPr>
        <w:t xml:space="preserve"> الله تعالى قديم بصفاته</w:t>
      </w:r>
      <w:r w:rsidR="001966FB">
        <w:rPr>
          <w:rFonts w:hint="cs"/>
          <w:rtl/>
        </w:rPr>
        <w:t xml:space="preserve"> ،</w:t>
      </w:r>
      <w:r w:rsidR="008C0661">
        <w:rPr>
          <w:rFonts w:hint="cs"/>
          <w:rtl/>
        </w:rPr>
        <w:t xml:space="preserve"> ولا يطلق القول بالقدماء لئلا يذهب الوهم إلى أن كلاً منها قائم بذاته موصوف بصفات الألوهية</w:t>
      </w:r>
      <w:r w:rsidR="001966FB">
        <w:rPr>
          <w:rFonts w:hint="cs"/>
          <w:rtl/>
        </w:rPr>
        <w:t xml:space="preserve"> ،</w:t>
      </w:r>
      <w:r w:rsidR="008C0661">
        <w:rPr>
          <w:rFonts w:hint="cs"/>
          <w:rtl/>
        </w:rPr>
        <w:t xml:space="preserve"> ولصعوبة هذا المقام ذهبت المعتزلة والفلاسفة إلى نفي الصفات</w:t>
      </w:r>
      <w:r w:rsidR="001966FB">
        <w:rPr>
          <w:rFonts w:hint="cs"/>
          <w:rtl/>
        </w:rPr>
        <w:t xml:space="preserve"> ،</w:t>
      </w:r>
      <w:r w:rsidR="008C0661">
        <w:rPr>
          <w:rFonts w:hint="cs"/>
          <w:rtl/>
        </w:rPr>
        <w:t xml:space="preserve"> والكرامية إلى نفي قدمها</w:t>
      </w:r>
      <w:r w:rsidR="001966FB">
        <w:rPr>
          <w:rFonts w:hint="cs"/>
          <w:rtl/>
        </w:rPr>
        <w:t xml:space="preserve"> ،</w:t>
      </w:r>
      <w:r w:rsidR="008C0661">
        <w:rPr>
          <w:rFonts w:hint="cs"/>
          <w:rtl/>
        </w:rPr>
        <w:t xml:space="preserve"> والأشاعرة إلى نفي غيريتها وعينيتها</w:t>
      </w:r>
      <w:r w:rsidR="001966FB">
        <w:rPr>
          <w:rFonts w:hint="cs"/>
          <w:rtl/>
        </w:rPr>
        <w:t xml:space="preserve"> ،</w:t>
      </w:r>
      <w:r w:rsidR="008C0661">
        <w:rPr>
          <w:rFonts w:hint="cs"/>
          <w:rtl/>
        </w:rPr>
        <w:t xml:space="preserve"> فإن قيل</w:t>
      </w:r>
      <w:r w:rsidR="001966FB">
        <w:rPr>
          <w:rFonts w:hint="cs"/>
          <w:rtl/>
        </w:rPr>
        <w:t xml:space="preserve"> :</w:t>
      </w:r>
      <w:r w:rsidR="008C0661">
        <w:rPr>
          <w:rFonts w:hint="cs"/>
          <w:rtl/>
        </w:rPr>
        <w:t xml:space="preserve"> هذا النفي في الظاهر رفع للنقيضين</w:t>
      </w:r>
      <w:r w:rsidR="001966FB">
        <w:rPr>
          <w:rFonts w:hint="cs"/>
          <w:rtl/>
        </w:rPr>
        <w:t xml:space="preserve"> ،</w:t>
      </w:r>
      <w:r w:rsidR="008C0661">
        <w:rPr>
          <w:rFonts w:hint="cs"/>
          <w:rtl/>
        </w:rPr>
        <w:t xml:space="preserve"> وفي الحقيقة جمع بينهما</w:t>
      </w:r>
      <w:r w:rsidR="001966FB">
        <w:rPr>
          <w:rFonts w:hint="cs"/>
          <w:rtl/>
        </w:rPr>
        <w:t xml:space="preserve"> ،</w:t>
      </w:r>
      <w:r w:rsidR="008C0661">
        <w:rPr>
          <w:rFonts w:hint="cs"/>
          <w:rtl/>
        </w:rPr>
        <w:t xml:space="preserve"> لأن نفي الغيرية صريحاً مثلاً إثبات العينية ضمناً</w:t>
      </w:r>
      <w:r w:rsidR="001966FB">
        <w:rPr>
          <w:rFonts w:hint="cs"/>
          <w:rtl/>
        </w:rPr>
        <w:t xml:space="preserve"> ،</w:t>
      </w:r>
      <w:r w:rsidR="008C0661">
        <w:rPr>
          <w:rFonts w:hint="cs"/>
          <w:rtl/>
        </w:rPr>
        <w:t xml:space="preserve"> وإثباتها مع نفي العينية صريحاً جمع بين النقيضين</w:t>
      </w:r>
      <w:r w:rsidR="001966FB">
        <w:rPr>
          <w:rFonts w:hint="cs"/>
          <w:rtl/>
        </w:rPr>
        <w:t xml:space="preserve"> ،</w:t>
      </w:r>
      <w:r w:rsidR="008C0661">
        <w:rPr>
          <w:rFonts w:hint="cs"/>
          <w:rtl/>
        </w:rPr>
        <w:t xml:space="preserve"> وكذا نفي العينية صريحاً جمع بينهما</w:t>
      </w:r>
      <w:r w:rsidR="001966FB">
        <w:rPr>
          <w:rFonts w:hint="cs"/>
          <w:rtl/>
        </w:rPr>
        <w:t xml:space="preserve"> ،</w:t>
      </w:r>
      <w:r w:rsidR="008C0661">
        <w:rPr>
          <w:rFonts w:hint="cs"/>
          <w:rtl/>
        </w:rPr>
        <w:t xml:space="preserve"> لأن المفهوم من الشيء إن لم يكن هو المفهوم من الآخر فهو غيره</w:t>
      </w:r>
      <w:r w:rsidR="001966FB">
        <w:rPr>
          <w:rFonts w:hint="cs"/>
          <w:rtl/>
        </w:rPr>
        <w:t xml:space="preserve"> ،</w:t>
      </w:r>
      <w:r w:rsidR="008C0661">
        <w:rPr>
          <w:rFonts w:hint="cs"/>
          <w:rtl/>
        </w:rPr>
        <w:t xml:space="preserve"> وإلا فهو عينه</w:t>
      </w:r>
      <w:r w:rsidR="001966FB">
        <w:rPr>
          <w:rFonts w:hint="cs"/>
          <w:rtl/>
        </w:rPr>
        <w:t xml:space="preserve"> ،</w:t>
      </w:r>
      <w:r w:rsidR="008C0661">
        <w:rPr>
          <w:rFonts w:hint="cs"/>
          <w:rtl/>
        </w:rPr>
        <w:t xml:space="preserve"> ولا يتصور بينهما واسطة</w:t>
      </w:r>
      <w:r w:rsidR="001966FB">
        <w:rPr>
          <w:rFonts w:hint="cs"/>
          <w:rtl/>
        </w:rPr>
        <w:t xml:space="preserve"> ،</w:t>
      </w:r>
      <w:r w:rsidR="008C0661">
        <w:rPr>
          <w:rFonts w:hint="cs"/>
          <w:rtl/>
        </w:rPr>
        <w:t xml:space="preserve"> قلنا</w:t>
      </w:r>
      <w:r w:rsidR="001966FB">
        <w:rPr>
          <w:rFonts w:hint="cs"/>
          <w:rtl/>
        </w:rPr>
        <w:t xml:space="preserve"> :</w:t>
      </w:r>
      <w:r w:rsidR="008C0661">
        <w:rPr>
          <w:rFonts w:hint="cs"/>
          <w:rtl/>
        </w:rPr>
        <w:t xml:space="preserve"> قد فسروا الغيرية بكون الموجودين بحيث يقدّر ويتصور وجود أحدهما مع عدم الآخر</w:t>
      </w:r>
      <w:r w:rsidR="001966FB">
        <w:rPr>
          <w:rFonts w:hint="cs"/>
          <w:rtl/>
        </w:rPr>
        <w:t xml:space="preserve"> ،</w:t>
      </w:r>
      <w:r w:rsidR="008C0661">
        <w:rPr>
          <w:rFonts w:hint="cs"/>
          <w:rtl/>
        </w:rPr>
        <w:t xml:space="preserve"> أي يمكن الانفكاك بينهما</w:t>
      </w:r>
      <w:r w:rsidR="001966FB">
        <w:rPr>
          <w:rFonts w:hint="cs"/>
          <w:rtl/>
        </w:rPr>
        <w:t xml:space="preserve"> ،</w:t>
      </w:r>
      <w:r w:rsidR="008C0661">
        <w:rPr>
          <w:rFonts w:hint="cs"/>
          <w:rtl/>
        </w:rPr>
        <w:t xml:space="preserve"> والعينية باتحاد المفهوم بلا تفاوت أصلاً</w:t>
      </w:r>
      <w:r w:rsidR="001966FB">
        <w:rPr>
          <w:rFonts w:hint="cs"/>
          <w:rtl/>
        </w:rPr>
        <w:t xml:space="preserve"> ،</w:t>
      </w:r>
      <w:r w:rsidR="008C0661">
        <w:rPr>
          <w:rFonts w:hint="cs"/>
          <w:rtl/>
        </w:rPr>
        <w:t xml:space="preserve"> فلا يكونان نقيضين</w:t>
      </w:r>
      <w:r w:rsidR="001966FB">
        <w:rPr>
          <w:rFonts w:hint="cs"/>
          <w:rtl/>
        </w:rPr>
        <w:t xml:space="preserve"> ،</w:t>
      </w:r>
      <w:r w:rsidR="008C0661">
        <w:rPr>
          <w:rFonts w:hint="cs"/>
          <w:rtl/>
        </w:rPr>
        <w:t xml:space="preserve"> بل يتصور بينهما واسطة بأن يكون بين الشيء بحيث لا يكون مفهومه مفهوم الآخر</w:t>
      </w:r>
      <w:r w:rsidR="001966FB">
        <w:rPr>
          <w:rFonts w:hint="cs"/>
          <w:rtl/>
        </w:rPr>
        <w:t xml:space="preserve"> ،</w:t>
      </w:r>
      <w:r w:rsidR="008C0661">
        <w:rPr>
          <w:rFonts w:hint="cs"/>
          <w:rtl/>
        </w:rPr>
        <w:t xml:space="preserve"> ولا يوجد بدونه كالجزء مع الكل والصفة مع الذات وبعض الصفات مع البعض</w:t>
      </w:r>
      <w:r w:rsidR="001966FB">
        <w:rPr>
          <w:rFonts w:hint="cs"/>
          <w:rtl/>
        </w:rPr>
        <w:t xml:space="preserve"> ،</w:t>
      </w:r>
      <w:r w:rsidR="008C0661">
        <w:rPr>
          <w:rFonts w:hint="cs"/>
          <w:rtl/>
        </w:rPr>
        <w:t xml:space="preserve"> فإن ذات الله تعالى وصفاته أزلية</w:t>
      </w:r>
      <w:r w:rsidR="001966FB">
        <w:rPr>
          <w:rFonts w:hint="cs"/>
          <w:rtl/>
        </w:rPr>
        <w:t xml:space="preserve"> ،</w:t>
      </w:r>
      <w:r w:rsidR="008C0661">
        <w:rPr>
          <w:rFonts w:hint="cs"/>
          <w:rtl/>
        </w:rPr>
        <w:t xml:space="preserve"> والعدم على الأزلي محال</w:t>
      </w:r>
      <w:r w:rsidR="001966FB">
        <w:rPr>
          <w:rFonts w:hint="cs"/>
          <w:rtl/>
        </w:rPr>
        <w:t xml:space="preserve"> ،</w:t>
      </w:r>
      <w:r w:rsidR="008C0661">
        <w:rPr>
          <w:rFonts w:hint="cs"/>
          <w:rtl/>
        </w:rPr>
        <w:t xml:space="preserve"> والواحد من العشرة يستحيل بقاؤه بدونها وبقائها بدونه إذ هو منها</w:t>
      </w:r>
      <w:r w:rsidR="001966FB">
        <w:rPr>
          <w:rFonts w:hint="cs"/>
          <w:rtl/>
        </w:rPr>
        <w:t xml:space="preserve"> ،</w:t>
      </w:r>
      <w:r w:rsidR="008C0661">
        <w:rPr>
          <w:rFonts w:hint="cs"/>
          <w:rtl/>
        </w:rPr>
        <w:t xml:space="preserve"> فعدمها عدمه ووجودها وجوده</w:t>
      </w:r>
      <w:r w:rsidR="001966FB">
        <w:rPr>
          <w:rFonts w:hint="cs"/>
          <w:rtl/>
        </w:rPr>
        <w:t xml:space="preserve"> ،</w:t>
      </w:r>
      <w:r w:rsidR="008C0661">
        <w:rPr>
          <w:rFonts w:hint="cs"/>
          <w:rtl/>
        </w:rPr>
        <w:t xml:space="preserve"> بخلاف الصفات المحدثة</w:t>
      </w:r>
      <w:r w:rsidR="001966FB">
        <w:rPr>
          <w:rFonts w:hint="cs"/>
          <w:rtl/>
        </w:rPr>
        <w:t xml:space="preserve"> ،</w:t>
      </w:r>
      <w:r w:rsidR="008C0661">
        <w:rPr>
          <w:rFonts w:hint="cs"/>
          <w:rtl/>
        </w:rPr>
        <w:t xml:space="preserve"> فإن قيام الذات بدون تلك الصفات المعينة متصور</w:t>
      </w:r>
      <w:r w:rsidR="001966FB">
        <w:rPr>
          <w:rFonts w:hint="cs"/>
          <w:rtl/>
        </w:rPr>
        <w:t xml:space="preserve"> ،</w:t>
      </w:r>
      <w:r w:rsidR="008C0661">
        <w:rPr>
          <w:rFonts w:hint="cs"/>
          <w:rtl/>
        </w:rPr>
        <w:t xml:space="preserve"> فيكون غير الذات</w:t>
      </w:r>
      <w:r w:rsidR="001966FB">
        <w:rPr>
          <w:rFonts w:hint="cs"/>
          <w:rtl/>
        </w:rPr>
        <w:t xml:space="preserve"> ،</w:t>
      </w:r>
      <w:r w:rsidR="008C0661">
        <w:rPr>
          <w:rFonts w:hint="cs"/>
          <w:rtl/>
        </w:rPr>
        <w:t xml:space="preserve"> كذا ذكره المشايخ</w:t>
      </w:r>
      <w:r w:rsidR="001966FB">
        <w:rPr>
          <w:rFonts w:hint="cs"/>
          <w:rtl/>
        </w:rPr>
        <w:t xml:space="preserve"> ،</w:t>
      </w:r>
      <w:r w:rsidR="008C0661">
        <w:rPr>
          <w:rFonts w:hint="cs"/>
          <w:rtl/>
        </w:rPr>
        <w:t xml:space="preserve"> وفيه نظر</w:t>
      </w:r>
      <w:r w:rsidR="00747D9D">
        <w:rPr>
          <w:rFonts w:hint="cs"/>
          <w:rtl/>
        </w:rPr>
        <w:t xml:space="preserve"> ؛</w:t>
      </w:r>
      <w:r w:rsidR="008C0661">
        <w:rPr>
          <w:rFonts w:hint="cs"/>
          <w:rtl/>
        </w:rPr>
        <w:t xml:space="preserve"> لأنهم إن أرادوا صحة الانفكاك من الجانبين انتقض بالعالم مع الصانع والعرض مع المحل</w:t>
      </w:r>
      <w:r w:rsidR="001966FB">
        <w:rPr>
          <w:rFonts w:hint="cs"/>
          <w:rtl/>
        </w:rPr>
        <w:t xml:space="preserve"> ،</w:t>
      </w:r>
      <w:r w:rsidR="008C0661">
        <w:rPr>
          <w:rFonts w:hint="cs"/>
          <w:rtl/>
        </w:rPr>
        <w:t xml:space="preserve"> إذ لا يتصور وجود العالم مع عدم الصانع لاستحالة عدمه</w:t>
      </w:r>
      <w:r w:rsidR="001966FB">
        <w:rPr>
          <w:rFonts w:hint="cs"/>
          <w:rtl/>
        </w:rPr>
        <w:t xml:space="preserve"> ،</w:t>
      </w:r>
      <w:r w:rsidR="008C0661">
        <w:rPr>
          <w:rFonts w:hint="cs"/>
          <w:rtl/>
        </w:rPr>
        <w:t xml:space="preserve"> ولا وجود العرض كالسواد مثلاً بدون المحل</w:t>
      </w:r>
      <w:r w:rsidR="001966FB">
        <w:rPr>
          <w:rFonts w:hint="cs"/>
          <w:rtl/>
        </w:rPr>
        <w:t xml:space="preserve"> ،</w:t>
      </w:r>
      <w:r w:rsidR="008C0661">
        <w:rPr>
          <w:rFonts w:hint="cs"/>
          <w:rtl/>
        </w:rPr>
        <w:t xml:space="preserve"> وهو ظاهر مع القطع بالمغايرة اتفاقاً</w:t>
      </w:r>
      <w:r w:rsidR="001966FB">
        <w:rPr>
          <w:rFonts w:hint="cs"/>
          <w:rtl/>
        </w:rPr>
        <w:t xml:space="preserve"> ،</w:t>
      </w:r>
      <w:r w:rsidR="008C0661">
        <w:rPr>
          <w:rFonts w:hint="cs"/>
          <w:rtl/>
        </w:rPr>
        <w:t xml:space="preserve"> وإن اكتفوا بجانب واحد لزمت المغايرة بين الجزء والكل</w:t>
      </w:r>
      <w:r w:rsidR="001966FB">
        <w:rPr>
          <w:rFonts w:hint="cs"/>
          <w:rtl/>
        </w:rPr>
        <w:t xml:space="preserve"> ،</w:t>
      </w:r>
      <w:r w:rsidR="008C0661">
        <w:rPr>
          <w:rFonts w:hint="cs"/>
          <w:rtl/>
        </w:rPr>
        <w:t xml:space="preserve"> وكذا بين الذات والصفة</w:t>
      </w:r>
      <w:r w:rsidR="001966FB">
        <w:rPr>
          <w:rFonts w:hint="cs"/>
          <w:rtl/>
        </w:rPr>
        <w:t xml:space="preserve"> ،</w:t>
      </w:r>
      <w:r w:rsidR="008C0661">
        <w:rPr>
          <w:rFonts w:hint="cs"/>
          <w:rtl/>
        </w:rPr>
        <w:t xml:space="preserve"> للقطع بجواز وجود الجزء بدون الكل والذات بدون الصفة</w:t>
      </w:r>
      <w:r w:rsidR="001966FB">
        <w:rPr>
          <w:rFonts w:hint="cs"/>
          <w:rtl/>
        </w:rPr>
        <w:t xml:space="preserve"> ،</w:t>
      </w:r>
      <w:r w:rsidR="008C0661">
        <w:rPr>
          <w:rFonts w:hint="cs"/>
          <w:rtl/>
        </w:rPr>
        <w:t xml:space="preserve"> وما ذكروا من استحالة بقاء الواحد بدون العشرة ظاهر الفساد</w:t>
      </w:r>
      <w:r w:rsidR="001966FB">
        <w:rPr>
          <w:rFonts w:hint="cs"/>
          <w:rtl/>
        </w:rPr>
        <w:t xml:space="preserve"> ،</w:t>
      </w:r>
      <w:r w:rsidR="008C0661">
        <w:rPr>
          <w:rFonts w:hint="cs"/>
          <w:rtl/>
        </w:rPr>
        <w:t xml:space="preserve"> لا يقال</w:t>
      </w:r>
      <w:r w:rsidR="001966FB">
        <w:rPr>
          <w:rFonts w:hint="cs"/>
          <w:rtl/>
        </w:rPr>
        <w:t xml:space="preserve"> :</w:t>
      </w:r>
      <w:r w:rsidR="008C0661">
        <w:rPr>
          <w:rFonts w:hint="cs"/>
          <w:rtl/>
        </w:rPr>
        <w:t xml:space="preserve"> المراد إمكان تصور وجود كل منهما مع عدم الآخر ولو بالفرض وإن كان محالاً</w:t>
      </w:r>
      <w:r w:rsidR="001966FB">
        <w:rPr>
          <w:rFonts w:hint="cs"/>
          <w:rtl/>
        </w:rPr>
        <w:t xml:space="preserve"> ،</w:t>
      </w:r>
      <w:r w:rsidR="008C0661">
        <w:rPr>
          <w:rFonts w:hint="cs"/>
          <w:rtl/>
        </w:rPr>
        <w:t xml:space="preserve"> والعالم قد يتصور موجوداً ثم يطلب بالبرهان ثبوت الصانع بخلاف الجزء مع الكل</w:t>
      </w:r>
      <w:r w:rsidR="001966FB">
        <w:rPr>
          <w:rFonts w:hint="cs"/>
          <w:rtl/>
        </w:rPr>
        <w:t xml:space="preserve"> ،</w:t>
      </w:r>
      <w:r w:rsidR="008C0661">
        <w:rPr>
          <w:rFonts w:hint="cs"/>
          <w:rtl/>
        </w:rPr>
        <w:t xml:space="preserve"> فإنه كما يمتنع وجود العشرة </w:t>
      </w:r>
      <w:r w:rsidR="008C0661">
        <w:rPr>
          <w:rFonts w:hint="cs"/>
          <w:rtl/>
        </w:rPr>
        <w:lastRenderedPageBreak/>
        <w:t>بدون الواحد يمتنع وجود الواحد من العشرة بدون العشرة</w:t>
      </w:r>
      <w:r w:rsidR="001966FB">
        <w:rPr>
          <w:rFonts w:hint="cs"/>
          <w:rtl/>
        </w:rPr>
        <w:t xml:space="preserve"> ،</w:t>
      </w:r>
      <w:r w:rsidR="008C0661">
        <w:rPr>
          <w:rFonts w:hint="cs"/>
          <w:rtl/>
        </w:rPr>
        <w:t xml:space="preserve"> إذ لو وجد لما كان واحداً من العشرة</w:t>
      </w:r>
      <w:r w:rsidR="001966FB">
        <w:rPr>
          <w:rFonts w:hint="cs"/>
          <w:rtl/>
        </w:rPr>
        <w:t xml:space="preserve"> ،</w:t>
      </w:r>
      <w:r w:rsidR="008C0661">
        <w:rPr>
          <w:rFonts w:hint="cs"/>
          <w:rtl/>
        </w:rPr>
        <w:t xml:space="preserve"> والحاصل أن وصف الإضافة معتبر وامتناع الانفكاك ظاهر</w:t>
      </w:r>
      <w:r w:rsidR="001966FB">
        <w:rPr>
          <w:rFonts w:hint="cs"/>
          <w:rtl/>
        </w:rPr>
        <w:t xml:space="preserve"> ،</w:t>
      </w:r>
      <w:r w:rsidR="008C0661">
        <w:rPr>
          <w:rFonts w:hint="cs"/>
          <w:rtl/>
        </w:rPr>
        <w:t xml:space="preserve"> لأنا نقول</w:t>
      </w:r>
      <w:r w:rsidR="001966FB">
        <w:rPr>
          <w:rFonts w:hint="cs"/>
          <w:rtl/>
        </w:rPr>
        <w:t xml:space="preserve"> :</w:t>
      </w:r>
      <w:r w:rsidR="008C0661">
        <w:rPr>
          <w:rFonts w:hint="cs"/>
          <w:rtl/>
        </w:rPr>
        <w:t xml:space="preserve"> قد صرحوا بعدم المغايرة بين الصفات بناء على أنها لا يتصور عدمها لكونها أزلية</w:t>
      </w:r>
      <w:r w:rsidR="001966FB">
        <w:rPr>
          <w:rFonts w:hint="cs"/>
          <w:rtl/>
        </w:rPr>
        <w:t xml:space="preserve"> ،</w:t>
      </w:r>
      <w:r w:rsidR="008C0661">
        <w:rPr>
          <w:rFonts w:hint="cs"/>
          <w:rtl/>
        </w:rPr>
        <w:t xml:space="preserve"> مع القطع بأنه يتصور وجود البعض كالعلم مثلاً</w:t>
      </w:r>
      <w:r w:rsidR="001966FB">
        <w:rPr>
          <w:rFonts w:hint="cs"/>
          <w:rtl/>
        </w:rPr>
        <w:t xml:space="preserve"> ،</w:t>
      </w:r>
      <w:r w:rsidR="008C0661">
        <w:rPr>
          <w:rFonts w:hint="cs"/>
          <w:rtl/>
        </w:rPr>
        <w:t xml:space="preserve"> ثم يطلب بالبرهان إثبات البعض الآخر</w:t>
      </w:r>
      <w:r w:rsidR="001966FB">
        <w:rPr>
          <w:rFonts w:hint="cs"/>
          <w:rtl/>
        </w:rPr>
        <w:t xml:space="preserve"> ،</w:t>
      </w:r>
      <w:r w:rsidR="008C0661">
        <w:rPr>
          <w:rFonts w:hint="cs"/>
          <w:rtl/>
        </w:rPr>
        <w:t xml:space="preserve"> فعلم أنهم لم يريدوا هذا المعنى</w:t>
      </w:r>
      <w:r w:rsidR="001966FB">
        <w:rPr>
          <w:rFonts w:hint="cs"/>
          <w:rtl/>
        </w:rPr>
        <w:t xml:space="preserve"> ،</w:t>
      </w:r>
      <w:r w:rsidR="008C0661">
        <w:rPr>
          <w:rFonts w:hint="cs"/>
          <w:rtl/>
        </w:rPr>
        <w:t xml:space="preserve"> مع أنه لا يستقيم في العرض مع المحل</w:t>
      </w:r>
      <w:r w:rsidR="001966FB">
        <w:rPr>
          <w:rFonts w:hint="cs"/>
          <w:rtl/>
        </w:rPr>
        <w:t xml:space="preserve"> ،</w:t>
      </w:r>
      <w:r w:rsidR="008C0661">
        <w:rPr>
          <w:rFonts w:hint="cs"/>
          <w:rtl/>
        </w:rPr>
        <w:t xml:space="preserve"> ولو اعتبر وصف الإضافة لزم عدم المغايرة بين كل متضايفين كالأب والابن وكالأخوين وكالعلة مع المعلول</w:t>
      </w:r>
      <w:r w:rsidR="001966FB">
        <w:rPr>
          <w:rFonts w:hint="cs"/>
          <w:rtl/>
        </w:rPr>
        <w:t xml:space="preserve"> ،</w:t>
      </w:r>
      <w:r w:rsidR="008C0661">
        <w:rPr>
          <w:rFonts w:hint="cs"/>
          <w:rtl/>
        </w:rPr>
        <w:t xml:space="preserve"> بل بين الغيرين</w:t>
      </w:r>
      <w:r w:rsidR="001966FB">
        <w:rPr>
          <w:rFonts w:hint="cs"/>
          <w:rtl/>
        </w:rPr>
        <w:t xml:space="preserve"> ،</w:t>
      </w:r>
      <w:r w:rsidR="008C0661">
        <w:rPr>
          <w:rFonts w:hint="cs"/>
          <w:rtl/>
        </w:rPr>
        <w:t xml:space="preserve"> لأن الغير من الأسماء الإضافية</w:t>
      </w:r>
      <w:r w:rsidR="001966FB">
        <w:rPr>
          <w:rFonts w:hint="cs"/>
          <w:rtl/>
        </w:rPr>
        <w:t xml:space="preserve"> ،</w:t>
      </w:r>
      <w:r w:rsidR="008C0661">
        <w:rPr>
          <w:rFonts w:hint="cs"/>
          <w:rtl/>
        </w:rPr>
        <w:t xml:space="preserve"> ولا قائل بذلك</w:t>
      </w:r>
      <w:r w:rsidR="001966FB">
        <w:rPr>
          <w:rFonts w:hint="cs"/>
          <w:rtl/>
        </w:rPr>
        <w:t xml:space="preserve"> ،</w:t>
      </w:r>
      <w:r w:rsidR="008C0661">
        <w:rPr>
          <w:rFonts w:hint="cs"/>
          <w:rtl/>
        </w:rPr>
        <w:t xml:space="preserve"> فإن قيل</w:t>
      </w:r>
      <w:r w:rsidR="001966FB">
        <w:rPr>
          <w:rFonts w:hint="cs"/>
          <w:rtl/>
        </w:rPr>
        <w:t xml:space="preserve"> :</w:t>
      </w:r>
      <w:r w:rsidR="008C0661">
        <w:rPr>
          <w:rFonts w:hint="cs"/>
          <w:rtl/>
        </w:rPr>
        <w:t xml:space="preserve"> لم لا يجوز أن يكون مرادهم أنها لا هو بحسب المفهوم</w:t>
      </w:r>
      <w:r w:rsidR="001966FB">
        <w:rPr>
          <w:rFonts w:hint="cs"/>
          <w:rtl/>
        </w:rPr>
        <w:t xml:space="preserve"> ،</w:t>
      </w:r>
      <w:r w:rsidR="008C0661">
        <w:rPr>
          <w:rFonts w:hint="cs"/>
          <w:rtl/>
        </w:rPr>
        <w:t xml:space="preserve"> ولا غيره بحسب الوجود</w:t>
      </w:r>
      <w:r w:rsidR="001966FB">
        <w:rPr>
          <w:rFonts w:hint="cs"/>
          <w:rtl/>
        </w:rPr>
        <w:t xml:space="preserve"> ،</w:t>
      </w:r>
      <w:r w:rsidR="008C0661">
        <w:rPr>
          <w:rFonts w:hint="cs"/>
          <w:rtl/>
        </w:rPr>
        <w:t xml:space="preserve"> كما هو حكم سائر المحمولات بالنسبة إلى موضوعاتها</w:t>
      </w:r>
      <w:r w:rsidR="001966FB">
        <w:rPr>
          <w:rFonts w:hint="cs"/>
          <w:rtl/>
        </w:rPr>
        <w:t xml:space="preserve"> ،</w:t>
      </w:r>
      <w:r w:rsidR="008C0661">
        <w:rPr>
          <w:rFonts w:hint="cs"/>
          <w:rtl/>
        </w:rPr>
        <w:t xml:space="preserve"> فإنه يشترط الاتحاد بينهما بحسب الوجود ليصح الحمل</w:t>
      </w:r>
      <w:r w:rsidR="001966FB">
        <w:rPr>
          <w:rFonts w:hint="cs"/>
          <w:rtl/>
        </w:rPr>
        <w:t xml:space="preserve"> ،</w:t>
      </w:r>
      <w:r w:rsidR="008C0661">
        <w:rPr>
          <w:rFonts w:hint="cs"/>
          <w:rtl/>
        </w:rPr>
        <w:t xml:space="preserve"> والتغاير بحسب المفهوم ليفيد الحمل</w:t>
      </w:r>
      <w:r w:rsidR="001966FB">
        <w:rPr>
          <w:rFonts w:hint="cs"/>
          <w:rtl/>
        </w:rPr>
        <w:t xml:space="preserve"> ،</w:t>
      </w:r>
      <w:r w:rsidR="008C0661">
        <w:rPr>
          <w:rFonts w:hint="cs"/>
          <w:rtl/>
        </w:rPr>
        <w:t xml:space="preserve"> كما في قولنا</w:t>
      </w:r>
      <w:r w:rsidR="001966FB">
        <w:rPr>
          <w:rFonts w:hint="cs"/>
          <w:rtl/>
        </w:rPr>
        <w:t xml:space="preserve"> :</w:t>
      </w:r>
      <w:r w:rsidR="008C0661">
        <w:rPr>
          <w:rFonts w:hint="cs"/>
          <w:rtl/>
        </w:rPr>
        <w:t xml:space="preserve"> الإنسان كاتب</w:t>
      </w:r>
      <w:r w:rsidR="001966FB">
        <w:rPr>
          <w:rFonts w:hint="cs"/>
          <w:rtl/>
        </w:rPr>
        <w:t xml:space="preserve"> ،</w:t>
      </w:r>
      <w:r w:rsidR="008C0661">
        <w:rPr>
          <w:rFonts w:hint="cs"/>
          <w:rtl/>
        </w:rPr>
        <w:t xml:space="preserve"> بخلاف قولنا</w:t>
      </w:r>
      <w:r w:rsidR="001966FB">
        <w:rPr>
          <w:rFonts w:hint="cs"/>
          <w:rtl/>
        </w:rPr>
        <w:t xml:space="preserve"> :</w:t>
      </w:r>
      <w:r w:rsidR="008C0661">
        <w:rPr>
          <w:rFonts w:hint="cs"/>
          <w:rtl/>
        </w:rPr>
        <w:t xml:space="preserve"> الإنسان حجر</w:t>
      </w:r>
      <w:r w:rsidR="001966FB">
        <w:rPr>
          <w:rFonts w:hint="cs"/>
          <w:rtl/>
        </w:rPr>
        <w:t xml:space="preserve"> ،</w:t>
      </w:r>
      <w:r w:rsidR="008C0661">
        <w:rPr>
          <w:rFonts w:hint="cs"/>
          <w:rtl/>
        </w:rPr>
        <w:t xml:space="preserve"> فإنه لا يصح</w:t>
      </w:r>
      <w:r w:rsidR="001966FB">
        <w:rPr>
          <w:rFonts w:hint="cs"/>
          <w:rtl/>
        </w:rPr>
        <w:t xml:space="preserve"> ،</w:t>
      </w:r>
      <w:r w:rsidR="00ED18D7">
        <w:rPr>
          <w:rFonts w:hint="cs"/>
          <w:rtl/>
        </w:rPr>
        <w:t xml:space="preserve"> </w:t>
      </w:r>
      <w:r w:rsidR="008C0661">
        <w:rPr>
          <w:rFonts w:hint="cs"/>
          <w:rtl/>
        </w:rPr>
        <w:t xml:space="preserve"> وقولنا</w:t>
      </w:r>
      <w:r w:rsidR="001966FB">
        <w:rPr>
          <w:rFonts w:hint="cs"/>
          <w:rtl/>
        </w:rPr>
        <w:t xml:space="preserve"> :</w:t>
      </w:r>
      <w:r w:rsidR="008C0661">
        <w:rPr>
          <w:rFonts w:hint="cs"/>
          <w:rtl/>
        </w:rPr>
        <w:t xml:space="preserve"> الإنسان إنسان فإنه لا يفيد</w:t>
      </w:r>
      <w:r w:rsidR="001966FB">
        <w:rPr>
          <w:rFonts w:hint="cs"/>
          <w:rtl/>
        </w:rPr>
        <w:t xml:space="preserve"> ،</w:t>
      </w:r>
      <w:r w:rsidR="008C0661">
        <w:rPr>
          <w:rFonts w:hint="cs"/>
          <w:rtl/>
        </w:rPr>
        <w:t xml:space="preserve"> قلنا</w:t>
      </w:r>
      <w:r w:rsidR="001966FB">
        <w:rPr>
          <w:rFonts w:hint="cs"/>
          <w:rtl/>
        </w:rPr>
        <w:t xml:space="preserve"> :</w:t>
      </w:r>
      <w:r w:rsidR="008C0661">
        <w:rPr>
          <w:rFonts w:hint="cs"/>
          <w:rtl/>
        </w:rPr>
        <w:t xml:space="preserve"> إن هذا إنما يصحح في مثل العالم والقادر بالنسبة إلى الذات</w:t>
      </w:r>
      <w:r w:rsidR="001966FB">
        <w:rPr>
          <w:rFonts w:hint="cs"/>
          <w:rtl/>
        </w:rPr>
        <w:t xml:space="preserve"> ،</w:t>
      </w:r>
      <w:r w:rsidR="008C0661">
        <w:rPr>
          <w:rFonts w:hint="cs"/>
          <w:rtl/>
        </w:rPr>
        <w:t xml:space="preserve"> لا في مثل العلم والقدرة مع أن الكلام فيه</w:t>
      </w:r>
      <w:r w:rsidR="001966FB">
        <w:rPr>
          <w:rFonts w:hint="cs"/>
          <w:rtl/>
        </w:rPr>
        <w:t xml:space="preserve"> ،</w:t>
      </w:r>
      <w:r w:rsidR="008C0661">
        <w:rPr>
          <w:rFonts w:hint="cs"/>
          <w:rtl/>
        </w:rPr>
        <w:t xml:space="preserve"> ولا في الأجزاء الغير المحمولة كالواحد من العشرة اليد من زيد</w:t>
      </w:r>
      <w:r w:rsidR="001966FB">
        <w:rPr>
          <w:rFonts w:hint="cs"/>
          <w:rtl/>
        </w:rPr>
        <w:t xml:space="preserve"> ،</w:t>
      </w:r>
      <w:r w:rsidR="008C0661">
        <w:rPr>
          <w:rFonts w:hint="cs"/>
          <w:rtl/>
        </w:rPr>
        <w:t xml:space="preserve"> وذكر في التبصرة أن كون الواحد من العشرة واليد من زيد غيره مما لم يقل به أحد من المتكلمين سوى جعفر بن حارث</w:t>
      </w:r>
      <w:r w:rsidR="001966FB">
        <w:rPr>
          <w:rFonts w:hint="cs"/>
          <w:rtl/>
        </w:rPr>
        <w:t xml:space="preserve"> ،</w:t>
      </w:r>
      <w:r w:rsidR="008C0661">
        <w:rPr>
          <w:rFonts w:hint="cs"/>
          <w:rtl/>
        </w:rPr>
        <w:t xml:space="preserve"> وقد خالف في ذلك جميع المعتزلة</w:t>
      </w:r>
      <w:r w:rsidR="001966FB">
        <w:rPr>
          <w:rFonts w:hint="cs"/>
          <w:rtl/>
        </w:rPr>
        <w:t xml:space="preserve"> ،</w:t>
      </w:r>
      <w:r w:rsidR="008C0661">
        <w:rPr>
          <w:rFonts w:hint="cs"/>
          <w:rtl/>
        </w:rPr>
        <w:t xml:space="preserve"> وعد ذلك من جهالاته</w:t>
      </w:r>
      <w:r w:rsidR="001966FB">
        <w:rPr>
          <w:rFonts w:hint="cs"/>
          <w:rtl/>
        </w:rPr>
        <w:t xml:space="preserve"> ،</w:t>
      </w:r>
      <w:r w:rsidR="008C0661">
        <w:rPr>
          <w:rFonts w:hint="cs"/>
          <w:rtl/>
        </w:rPr>
        <w:t xml:space="preserve"> وهذا لأن العشرة اسم لجميع الأفراد ومتناول لكل فرد من آحاده مع أغياره</w:t>
      </w:r>
      <w:r w:rsidR="001966FB">
        <w:rPr>
          <w:rFonts w:hint="cs"/>
          <w:rtl/>
        </w:rPr>
        <w:t xml:space="preserve"> ،</w:t>
      </w:r>
      <w:r w:rsidR="008C0661">
        <w:rPr>
          <w:rFonts w:hint="cs"/>
          <w:rtl/>
        </w:rPr>
        <w:t xml:space="preserve"> فلو كان الواحد غيرها لصار غير نفسه</w:t>
      </w:r>
      <w:r w:rsidR="001966FB">
        <w:rPr>
          <w:rFonts w:hint="cs"/>
          <w:rtl/>
        </w:rPr>
        <w:t xml:space="preserve"> ،</w:t>
      </w:r>
      <w:r w:rsidR="008C0661">
        <w:rPr>
          <w:rFonts w:hint="cs"/>
          <w:rtl/>
        </w:rPr>
        <w:t xml:space="preserve"> لأنه من العشرة</w:t>
      </w:r>
      <w:r w:rsidR="001966FB">
        <w:rPr>
          <w:rFonts w:hint="cs"/>
          <w:rtl/>
        </w:rPr>
        <w:t xml:space="preserve"> ،</w:t>
      </w:r>
      <w:r w:rsidR="008C0661">
        <w:rPr>
          <w:rFonts w:hint="cs"/>
          <w:rtl/>
        </w:rPr>
        <w:t xml:space="preserve"> وأن تكون العشرة بدونه</w:t>
      </w:r>
      <w:r w:rsidR="001966FB">
        <w:rPr>
          <w:rFonts w:hint="cs"/>
          <w:rtl/>
        </w:rPr>
        <w:t xml:space="preserve"> ،</w:t>
      </w:r>
      <w:r w:rsidR="008C0661">
        <w:rPr>
          <w:rFonts w:hint="cs"/>
          <w:rtl/>
        </w:rPr>
        <w:t xml:space="preserve"> وكذا لو كان يد زيد غيره لكان اليد غير نفسها</w:t>
      </w:r>
      <w:r w:rsidR="001966FB">
        <w:rPr>
          <w:rFonts w:hint="cs"/>
          <w:rtl/>
        </w:rPr>
        <w:t xml:space="preserve"> ،</w:t>
      </w:r>
      <w:r w:rsidR="008C0661">
        <w:rPr>
          <w:rFonts w:hint="cs"/>
          <w:rtl/>
        </w:rPr>
        <w:t xml:space="preserve"> هذا كلامه</w:t>
      </w:r>
      <w:r w:rsidR="001966FB">
        <w:rPr>
          <w:rFonts w:hint="cs"/>
          <w:rtl/>
        </w:rPr>
        <w:t xml:space="preserve"> ،</w:t>
      </w:r>
      <w:r w:rsidR="008C0661">
        <w:rPr>
          <w:rFonts w:hint="cs"/>
          <w:rtl/>
        </w:rPr>
        <w:t xml:space="preserve"> ولا يخفى ما فيه</w:t>
      </w:r>
      <w:r w:rsidR="001966FB">
        <w:rPr>
          <w:rFonts w:hint="cs"/>
          <w:rtl/>
        </w:rPr>
        <w:t xml:space="preserve"> ،</w:t>
      </w:r>
      <w:r w:rsidR="00A73262">
        <w:rPr>
          <w:rFonts w:hint="cs"/>
          <w:rtl/>
        </w:rPr>
        <w:t xml:space="preserve"> </w:t>
      </w:r>
      <w:r w:rsidR="008C0661" w:rsidRPr="00A73262">
        <w:rPr>
          <w:rFonts w:hint="cs"/>
          <w:b w:val="0"/>
          <w:bCs/>
          <w:rtl/>
        </w:rPr>
        <w:t>( وهي )</w:t>
      </w:r>
      <w:r w:rsidR="008C0661">
        <w:rPr>
          <w:rFonts w:hint="cs"/>
          <w:rtl/>
        </w:rPr>
        <w:t xml:space="preserve"> أي صفاته الأزلية </w:t>
      </w:r>
      <w:r w:rsidR="008C0661" w:rsidRPr="00A73262">
        <w:rPr>
          <w:rFonts w:hint="cs"/>
          <w:b w:val="0"/>
          <w:bCs/>
          <w:rtl/>
        </w:rPr>
        <w:t>( العلم )</w:t>
      </w:r>
      <w:r w:rsidR="008C0661">
        <w:rPr>
          <w:rFonts w:hint="cs"/>
          <w:rtl/>
        </w:rPr>
        <w:t xml:space="preserve"> وهو صفة أزلية تنكشف المعلومات عند تعلقها بها</w:t>
      </w:r>
      <w:r w:rsidR="001966FB">
        <w:rPr>
          <w:rFonts w:hint="cs"/>
          <w:rtl/>
        </w:rPr>
        <w:t xml:space="preserve"> </w:t>
      </w:r>
      <w:r w:rsidR="001966FB" w:rsidRPr="00A73262">
        <w:rPr>
          <w:rFonts w:hint="cs"/>
          <w:b w:val="0"/>
          <w:bCs/>
          <w:rtl/>
        </w:rPr>
        <w:t>،</w:t>
      </w:r>
      <w:r w:rsidR="008C0661" w:rsidRPr="00A73262">
        <w:rPr>
          <w:rFonts w:hint="cs"/>
          <w:b w:val="0"/>
          <w:bCs/>
          <w:rtl/>
        </w:rPr>
        <w:t xml:space="preserve"> ( والقدرة )</w:t>
      </w:r>
      <w:r w:rsidR="008C0661">
        <w:rPr>
          <w:rFonts w:hint="cs"/>
          <w:rtl/>
        </w:rPr>
        <w:t xml:space="preserve"> وهي صفة أزلية تؤثر في المقدورات عند تعلقها بها</w:t>
      </w:r>
      <w:r w:rsidR="001966FB">
        <w:rPr>
          <w:rFonts w:hint="cs"/>
          <w:rtl/>
        </w:rPr>
        <w:t xml:space="preserve"> ،</w:t>
      </w:r>
      <w:r w:rsidR="008C0661">
        <w:rPr>
          <w:rFonts w:hint="cs"/>
          <w:rtl/>
        </w:rPr>
        <w:t xml:space="preserve"> </w:t>
      </w:r>
      <w:r w:rsidR="008C0661" w:rsidRPr="00A73262">
        <w:rPr>
          <w:rFonts w:hint="cs"/>
          <w:b w:val="0"/>
          <w:bCs/>
          <w:rtl/>
        </w:rPr>
        <w:t>( والحياة )</w:t>
      </w:r>
      <w:r w:rsidR="008C0661">
        <w:rPr>
          <w:rFonts w:hint="cs"/>
          <w:rtl/>
        </w:rPr>
        <w:t xml:space="preserve"> وهي صفة أزلية توجب صحة العلم</w:t>
      </w:r>
      <w:r w:rsidR="001966FB">
        <w:rPr>
          <w:rFonts w:hint="cs"/>
          <w:rtl/>
        </w:rPr>
        <w:t xml:space="preserve"> ،</w:t>
      </w:r>
      <w:r w:rsidR="008C0661">
        <w:rPr>
          <w:rFonts w:hint="cs"/>
          <w:rtl/>
        </w:rPr>
        <w:t xml:space="preserve"> ( والقوة ) وهي بمعنى القدرة</w:t>
      </w:r>
      <w:r w:rsidR="001966FB">
        <w:rPr>
          <w:rFonts w:hint="cs"/>
          <w:rtl/>
        </w:rPr>
        <w:t xml:space="preserve"> ،</w:t>
      </w:r>
      <w:r w:rsidR="008C0661">
        <w:rPr>
          <w:rFonts w:hint="cs"/>
          <w:rtl/>
        </w:rPr>
        <w:t xml:space="preserve"> </w:t>
      </w:r>
      <w:r w:rsidR="008C0661" w:rsidRPr="00A73262">
        <w:rPr>
          <w:rFonts w:hint="cs"/>
          <w:b w:val="0"/>
          <w:bCs/>
          <w:rtl/>
        </w:rPr>
        <w:t>( والسمع )</w:t>
      </w:r>
      <w:r w:rsidR="008C0661">
        <w:rPr>
          <w:rFonts w:hint="cs"/>
          <w:rtl/>
        </w:rPr>
        <w:t xml:space="preserve"> وهي صفة تتعلق بالمسموعات</w:t>
      </w:r>
      <w:r w:rsidR="001966FB">
        <w:rPr>
          <w:rFonts w:hint="cs"/>
          <w:rtl/>
        </w:rPr>
        <w:t xml:space="preserve"> ،</w:t>
      </w:r>
      <w:r w:rsidR="008C0661">
        <w:rPr>
          <w:rFonts w:hint="cs"/>
          <w:rtl/>
        </w:rPr>
        <w:t xml:space="preserve"> ( والبصر ) وهي صفة تتعلق بالمبصرات</w:t>
      </w:r>
      <w:r w:rsidR="001966FB">
        <w:rPr>
          <w:rFonts w:hint="cs"/>
          <w:rtl/>
        </w:rPr>
        <w:t xml:space="preserve"> ،</w:t>
      </w:r>
      <w:r w:rsidR="008C0661">
        <w:rPr>
          <w:rFonts w:hint="cs"/>
          <w:rtl/>
        </w:rPr>
        <w:t xml:space="preserve"> فتدرك إدراكاً تاماً على سبيل التخيل أو التوهم</w:t>
      </w:r>
      <w:r w:rsidR="001966FB">
        <w:rPr>
          <w:rFonts w:hint="cs"/>
          <w:rtl/>
        </w:rPr>
        <w:t xml:space="preserve"> ،</w:t>
      </w:r>
      <w:r w:rsidR="008C0661">
        <w:rPr>
          <w:rFonts w:hint="cs"/>
          <w:rtl/>
        </w:rPr>
        <w:t xml:space="preserve"> ولا على طريق تأثير حاسة ووصول هواء</w:t>
      </w:r>
      <w:r w:rsidR="001966FB">
        <w:rPr>
          <w:rFonts w:hint="cs"/>
          <w:rtl/>
        </w:rPr>
        <w:t xml:space="preserve"> ،</w:t>
      </w:r>
      <w:r w:rsidR="008C0661">
        <w:rPr>
          <w:rFonts w:hint="cs"/>
          <w:rtl/>
        </w:rPr>
        <w:t xml:space="preserve"> ولا يلزم من قدمها قدم المسموعات والمبصرات كما لا يلزم من قدم العلم والقدرة قدم المعلومات والمقدورات</w:t>
      </w:r>
      <w:r w:rsidR="001966FB">
        <w:rPr>
          <w:rFonts w:hint="cs"/>
          <w:rtl/>
        </w:rPr>
        <w:t xml:space="preserve"> ،</w:t>
      </w:r>
      <w:r w:rsidR="008C0661">
        <w:rPr>
          <w:rFonts w:hint="cs"/>
          <w:rtl/>
        </w:rPr>
        <w:t xml:space="preserve"> لأنها صفات قديمة تحدث لها تعلقات بالحوادث</w:t>
      </w:r>
      <w:r w:rsidR="001966FB">
        <w:rPr>
          <w:rFonts w:hint="cs"/>
          <w:rtl/>
        </w:rPr>
        <w:t xml:space="preserve"> ،</w:t>
      </w:r>
      <w:r w:rsidR="008C0661">
        <w:rPr>
          <w:rFonts w:hint="cs"/>
          <w:rtl/>
        </w:rPr>
        <w:t xml:space="preserve"> </w:t>
      </w:r>
      <w:r w:rsidR="008C0661" w:rsidRPr="00A73262">
        <w:rPr>
          <w:rFonts w:hint="cs"/>
          <w:b w:val="0"/>
          <w:bCs/>
          <w:rtl/>
        </w:rPr>
        <w:t>( والإرادة والمشيئة )</w:t>
      </w:r>
      <w:r w:rsidR="008C0661">
        <w:rPr>
          <w:rFonts w:hint="cs"/>
          <w:rtl/>
        </w:rPr>
        <w:t xml:space="preserve"> وهما عبارتان عن صفة في الحي توجب تخصيص أحد المقدورين في أحد الأوقات بالوقوع مع استواء نسبة القدرة إلى الكل</w:t>
      </w:r>
      <w:r w:rsidR="001966FB">
        <w:rPr>
          <w:rFonts w:hint="cs"/>
          <w:rtl/>
        </w:rPr>
        <w:t xml:space="preserve"> ،</w:t>
      </w:r>
      <w:r w:rsidR="008C0661">
        <w:rPr>
          <w:rFonts w:hint="cs"/>
          <w:rtl/>
        </w:rPr>
        <w:t xml:space="preserve"> وكون تعلق العلم تابعاً للوقوع</w:t>
      </w:r>
      <w:r w:rsidR="001966FB">
        <w:rPr>
          <w:rFonts w:hint="cs"/>
          <w:rtl/>
        </w:rPr>
        <w:t xml:space="preserve"> ،</w:t>
      </w:r>
      <w:r w:rsidR="008C0661">
        <w:rPr>
          <w:rFonts w:hint="cs"/>
          <w:rtl/>
        </w:rPr>
        <w:t xml:space="preserve"> وفيما ذكر تنبيه على الرد على من زعم</w:t>
      </w:r>
      <w:r w:rsidR="001966FB">
        <w:rPr>
          <w:rFonts w:hint="cs"/>
          <w:rtl/>
        </w:rPr>
        <w:t xml:space="preserve"> ،</w:t>
      </w:r>
      <w:r w:rsidR="008C0661">
        <w:rPr>
          <w:rFonts w:hint="cs"/>
          <w:rtl/>
        </w:rPr>
        <w:t xml:space="preserve"> المشيئة قديمة والإرادة حادثة قائمة بذات الله تعالى</w:t>
      </w:r>
      <w:r w:rsidR="001966FB">
        <w:rPr>
          <w:rFonts w:hint="cs"/>
          <w:rtl/>
        </w:rPr>
        <w:t xml:space="preserve"> ،</w:t>
      </w:r>
      <w:r w:rsidR="008C0661">
        <w:rPr>
          <w:rFonts w:hint="cs"/>
          <w:rtl/>
        </w:rPr>
        <w:t xml:space="preserve"> وعلى من زعم أن معنى إرادة الله تعالى فعله أنه ليس بمكره ولا ساه ولا مغلوب</w:t>
      </w:r>
      <w:r w:rsidR="001966FB">
        <w:rPr>
          <w:rFonts w:hint="cs"/>
          <w:rtl/>
        </w:rPr>
        <w:t xml:space="preserve"> ،</w:t>
      </w:r>
      <w:r w:rsidR="008C0661">
        <w:rPr>
          <w:rFonts w:hint="cs"/>
          <w:rtl/>
        </w:rPr>
        <w:t xml:space="preserve"> ومعنى إرادته فعل غيره أنه أمر به</w:t>
      </w:r>
      <w:r w:rsidR="001966FB">
        <w:rPr>
          <w:rFonts w:hint="cs"/>
          <w:rtl/>
        </w:rPr>
        <w:t xml:space="preserve"> ،</w:t>
      </w:r>
      <w:r w:rsidR="008C0661">
        <w:rPr>
          <w:rFonts w:hint="cs"/>
          <w:rtl/>
        </w:rPr>
        <w:t xml:space="preserve"> كيف وقد أمر كل مكلف بالإيمان وسائر الواجبات ولو شاء ما وقع</w:t>
      </w:r>
      <w:r w:rsidR="001966FB">
        <w:rPr>
          <w:rFonts w:hint="cs"/>
          <w:rtl/>
        </w:rPr>
        <w:t xml:space="preserve"> ،</w:t>
      </w:r>
      <w:r w:rsidR="008C0661">
        <w:rPr>
          <w:rFonts w:hint="cs"/>
          <w:rtl/>
        </w:rPr>
        <w:t xml:space="preserve"> </w:t>
      </w:r>
      <w:r w:rsidR="008C0661" w:rsidRPr="00A73262">
        <w:rPr>
          <w:rFonts w:hint="cs"/>
          <w:b w:val="0"/>
          <w:bCs/>
          <w:rtl/>
        </w:rPr>
        <w:t>( والفعل والتخليق )</w:t>
      </w:r>
      <w:r w:rsidR="008C0661">
        <w:rPr>
          <w:rFonts w:hint="cs"/>
          <w:rtl/>
        </w:rPr>
        <w:t xml:space="preserve"> عبارة عن صفة أزلية تمسى التكوين</w:t>
      </w:r>
      <w:r w:rsidR="001966FB">
        <w:rPr>
          <w:rFonts w:hint="cs"/>
          <w:rtl/>
        </w:rPr>
        <w:t xml:space="preserve"> ،</w:t>
      </w:r>
      <w:r w:rsidR="008C0661">
        <w:rPr>
          <w:rFonts w:hint="cs"/>
          <w:rtl/>
        </w:rPr>
        <w:t xml:space="preserve"> وسيجيء تحقيقه</w:t>
      </w:r>
      <w:r w:rsidR="001966FB">
        <w:rPr>
          <w:rFonts w:hint="cs"/>
          <w:rtl/>
        </w:rPr>
        <w:t xml:space="preserve"> ،</w:t>
      </w:r>
      <w:r w:rsidR="008C0661">
        <w:rPr>
          <w:rFonts w:hint="cs"/>
          <w:rtl/>
        </w:rPr>
        <w:t xml:space="preserve"> وعدل عن لفظ الخلق لشيوع استعماله في المخلوق</w:t>
      </w:r>
      <w:r w:rsidR="001966FB">
        <w:rPr>
          <w:rFonts w:hint="cs"/>
          <w:rtl/>
        </w:rPr>
        <w:t xml:space="preserve"> ،</w:t>
      </w:r>
      <w:r w:rsidR="008C0661">
        <w:rPr>
          <w:rFonts w:hint="cs"/>
          <w:rtl/>
        </w:rPr>
        <w:t xml:space="preserve"> </w:t>
      </w:r>
      <w:r w:rsidR="008C0661" w:rsidRPr="00A73262">
        <w:rPr>
          <w:rFonts w:hint="cs"/>
          <w:b w:val="0"/>
          <w:bCs/>
          <w:rtl/>
        </w:rPr>
        <w:t>( والترزيق )</w:t>
      </w:r>
      <w:r w:rsidR="008C0661">
        <w:rPr>
          <w:rFonts w:hint="cs"/>
          <w:rtl/>
        </w:rPr>
        <w:t xml:space="preserve"> هو تكوين مخصوص صرح به إشارة </w:t>
      </w:r>
      <w:r w:rsidR="008C0661">
        <w:rPr>
          <w:rFonts w:hint="cs"/>
          <w:rtl/>
        </w:rPr>
        <w:lastRenderedPageBreak/>
        <w:t>إلى أن مثل التخليق والترزيق والتصوير والإحياء والإماتة وغير ذلك مما استند إلى الله تعالى</w:t>
      </w:r>
      <w:r w:rsidR="001966FB">
        <w:rPr>
          <w:rFonts w:hint="cs"/>
          <w:rtl/>
        </w:rPr>
        <w:t xml:space="preserve"> ،</w:t>
      </w:r>
      <w:r w:rsidR="008C0661">
        <w:rPr>
          <w:rFonts w:hint="cs"/>
          <w:rtl/>
        </w:rPr>
        <w:t xml:space="preserve"> كل منها راجع إلى صفة حقيقية أزلية قائمة بالذات هي التكوين</w:t>
      </w:r>
      <w:r w:rsidR="001966FB">
        <w:rPr>
          <w:rFonts w:hint="cs"/>
          <w:rtl/>
        </w:rPr>
        <w:t xml:space="preserve"> ،</w:t>
      </w:r>
      <w:r w:rsidR="008C0661">
        <w:rPr>
          <w:rFonts w:hint="cs"/>
          <w:rtl/>
        </w:rPr>
        <w:t xml:space="preserve"> لا كما زعم الأشعري من أنها إضافات وصفات للأفعال</w:t>
      </w:r>
      <w:r w:rsidR="001966FB">
        <w:rPr>
          <w:rFonts w:hint="cs"/>
          <w:rtl/>
        </w:rPr>
        <w:t xml:space="preserve"> ،</w:t>
      </w:r>
      <w:r w:rsidR="008C0661">
        <w:rPr>
          <w:rFonts w:hint="cs"/>
          <w:rtl/>
        </w:rPr>
        <w:t xml:space="preserve"> </w:t>
      </w:r>
      <w:r w:rsidR="008C0661" w:rsidRPr="00A73262">
        <w:rPr>
          <w:rFonts w:hint="cs"/>
          <w:b w:val="0"/>
          <w:bCs/>
          <w:rtl/>
        </w:rPr>
        <w:t>( والكلام )</w:t>
      </w:r>
      <w:r w:rsidR="008C0661">
        <w:rPr>
          <w:rFonts w:hint="cs"/>
          <w:rtl/>
        </w:rPr>
        <w:t xml:space="preserve"> وهي صفة أزلية عبر عنها بالنظم المسمى بالقرآن المركب من الحروف</w:t>
      </w:r>
      <w:r w:rsidR="001966FB">
        <w:rPr>
          <w:rFonts w:hint="cs"/>
          <w:rtl/>
        </w:rPr>
        <w:t xml:space="preserve"> ،</w:t>
      </w:r>
      <w:r w:rsidR="008C0661">
        <w:rPr>
          <w:rFonts w:hint="cs"/>
          <w:rtl/>
        </w:rPr>
        <w:t xml:space="preserve"> وذلك لأن كل من يأمر وينهى ويخبر يجد من نفسه معنى ثم يدل عليه بالعبارة أو الكتابة أو الإشارة</w:t>
      </w:r>
      <w:r w:rsidR="001966FB">
        <w:rPr>
          <w:rFonts w:hint="cs"/>
          <w:rtl/>
        </w:rPr>
        <w:t xml:space="preserve"> ،</w:t>
      </w:r>
      <w:r w:rsidR="008C0661">
        <w:rPr>
          <w:rFonts w:hint="cs"/>
          <w:rtl/>
        </w:rPr>
        <w:t xml:space="preserve"> وهي غير العلم</w:t>
      </w:r>
      <w:r w:rsidR="001966FB">
        <w:rPr>
          <w:rFonts w:hint="cs"/>
          <w:rtl/>
        </w:rPr>
        <w:t xml:space="preserve"> ،</w:t>
      </w:r>
      <w:r w:rsidR="008C0661">
        <w:rPr>
          <w:rFonts w:hint="cs"/>
          <w:rtl/>
        </w:rPr>
        <w:t xml:space="preserve"> إذ قد يخبر الإنسان عما لا يعلمه</w:t>
      </w:r>
      <w:r w:rsidR="001966FB">
        <w:rPr>
          <w:rFonts w:hint="cs"/>
          <w:rtl/>
        </w:rPr>
        <w:t xml:space="preserve"> ،</w:t>
      </w:r>
      <w:r w:rsidR="008C0661">
        <w:rPr>
          <w:rFonts w:hint="cs"/>
          <w:rtl/>
        </w:rPr>
        <w:t xml:space="preserve"> بل يعلم خلافه</w:t>
      </w:r>
      <w:r w:rsidR="001966FB">
        <w:rPr>
          <w:rFonts w:hint="cs"/>
          <w:rtl/>
        </w:rPr>
        <w:t xml:space="preserve"> ،</w:t>
      </w:r>
      <w:r w:rsidR="008C0661">
        <w:rPr>
          <w:rFonts w:hint="cs"/>
          <w:rtl/>
        </w:rPr>
        <w:t xml:space="preserve"> وغير الإرادة لأنه قد يأمر بما لا يريده</w:t>
      </w:r>
      <w:r w:rsidR="001966FB">
        <w:rPr>
          <w:rFonts w:hint="cs"/>
          <w:rtl/>
        </w:rPr>
        <w:t xml:space="preserve"> ،</w:t>
      </w:r>
      <w:r w:rsidR="008C0661">
        <w:rPr>
          <w:rFonts w:hint="cs"/>
          <w:rtl/>
        </w:rPr>
        <w:t xml:space="preserve"> كمن أمر عبده قصداً لإظهار عصيانه وعدم امتثاله لأوامره</w:t>
      </w:r>
      <w:r w:rsidR="001966FB">
        <w:rPr>
          <w:rFonts w:hint="cs"/>
          <w:rtl/>
        </w:rPr>
        <w:t xml:space="preserve"> ،</w:t>
      </w:r>
      <w:r w:rsidR="008C0661">
        <w:rPr>
          <w:rFonts w:hint="cs"/>
          <w:rtl/>
        </w:rPr>
        <w:t xml:space="preserve"> ويسمى هذا كلاماً نفسياً على ما أشار إليه الأخطل بقوله</w:t>
      </w:r>
      <w:r w:rsidR="001966FB">
        <w:rPr>
          <w:rFonts w:hint="cs"/>
          <w:rtl/>
        </w:rPr>
        <w:t xml:space="preserve"> :</w:t>
      </w:r>
      <w:r w:rsidR="008C0661">
        <w:rPr>
          <w:rFonts w:hint="cs"/>
          <w:rtl/>
        </w:rPr>
        <w:t xml:space="preserve"> ( إن الكـلام لفي الفـؤاد وإنما</w:t>
      </w:r>
      <w:r w:rsidR="001966FB">
        <w:rPr>
          <w:rFonts w:hint="cs"/>
          <w:rtl/>
        </w:rPr>
        <w:t xml:space="preserve"> </w:t>
      </w:r>
      <w:r w:rsidR="00DE45A5">
        <w:rPr>
          <w:rFonts w:hint="cs"/>
          <w:rtl/>
        </w:rPr>
        <w:t>..</w:t>
      </w:r>
      <w:r w:rsidR="001966FB">
        <w:rPr>
          <w:rFonts w:hint="cs"/>
          <w:rtl/>
        </w:rPr>
        <w:t xml:space="preserve"> ،</w:t>
      </w:r>
      <w:r w:rsidR="00ED18D7">
        <w:rPr>
          <w:rFonts w:hint="cs"/>
          <w:rtl/>
        </w:rPr>
        <w:t xml:space="preserve"> </w:t>
      </w:r>
      <w:r w:rsidR="008C0661">
        <w:rPr>
          <w:rFonts w:hint="cs"/>
          <w:rtl/>
        </w:rPr>
        <w:t xml:space="preserve"> جعل اللسان على الفؤاد دليلاً )</w:t>
      </w:r>
      <w:r w:rsidR="001966FB">
        <w:rPr>
          <w:rFonts w:hint="cs"/>
          <w:rtl/>
        </w:rPr>
        <w:t xml:space="preserve"> ،</w:t>
      </w:r>
      <w:r w:rsidR="008C0661">
        <w:rPr>
          <w:rFonts w:hint="cs"/>
          <w:rtl/>
        </w:rPr>
        <w:t xml:space="preserve"> وقال عمر رضي الله عنه</w:t>
      </w:r>
      <w:r w:rsidR="001966FB">
        <w:rPr>
          <w:rFonts w:hint="cs"/>
          <w:rtl/>
        </w:rPr>
        <w:t xml:space="preserve"> :</w:t>
      </w:r>
      <w:r w:rsidR="008C0661">
        <w:rPr>
          <w:rFonts w:hint="cs"/>
          <w:rtl/>
        </w:rPr>
        <w:t xml:space="preserve"> إني زورت في نفسي مقالة</w:t>
      </w:r>
      <w:r w:rsidR="001966FB">
        <w:rPr>
          <w:rFonts w:hint="cs"/>
          <w:rtl/>
        </w:rPr>
        <w:t xml:space="preserve"> ،</w:t>
      </w:r>
      <w:r w:rsidR="008C0661">
        <w:rPr>
          <w:rFonts w:hint="cs"/>
          <w:rtl/>
        </w:rPr>
        <w:t xml:space="preserve"> وكثيراً ما تقول لصاحبك</w:t>
      </w:r>
      <w:r w:rsidR="001966FB">
        <w:rPr>
          <w:rFonts w:hint="cs"/>
          <w:rtl/>
        </w:rPr>
        <w:t xml:space="preserve"> :</w:t>
      </w:r>
      <w:r w:rsidR="008C0661">
        <w:rPr>
          <w:rFonts w:hint="cs"/>
          <w:rtl/>
        </w:rPr>
        <w:t xml:space="preserve"> إن في نفسي كلاماً أريد أن أذكره لك</w:t>
      </w:r>
      <w:r w:rsidR="001966FB">
        <w:rPr>
          <w:rFonts w:hint="cs"/>
          <w:rtl/>
        </w:rPr>
        <w:t xml:space="preserve"> ،</w:t>
      </w:r>
      <w:r w:rsidR="008C0661">
        <w:rPr>
          <w:rFonts w:hint="cs"/>
          <w:rtl/>
        </w:rPr>
        <w:t xml:space="preserve"> والدليل على ثبوت صفة الكلام إجماع الأمة وتواتر النقل عن الأنبياء عليهم السلام أنه تعالى متكلم</w:t>
      </w:r>
      <w:r w:rsidR="001966FB">
        <w:rPr>
          <w:rFonts w:hint="cs"/>
          <w:rtl/>
        </w:rPr>
        <w:t xml:space="preserve"> ،</w:t>
      </w:r>
      <w:r w:rsidR="008C0661">
        <w:rPr>
          <w:rFonts w:hint="cs"/>
          <w:rtl/>
        </w:rPr>
        <w:t xml:space="preserve"> مع القطع باستحالة التكلم من غير ثبوت صفة الكلام</w:t>
      </w:r>
      <w:r w:rsidR="001966FB">
        <w:rPr>
          <w:rFonts w:hint="cs"/>
          <w:rtl/>
        </w:rPr>
        <w:t xml:space="preserve"> ،</w:t>
      </w:r>
      <w:r w:rsidR="008C0661">
        <w:rPr>
          <w:rFonts w:hint="cs"/>
          <w:rtl/>
        </w:rPr>
        <w:t xml:space="preserve"> فثبت أن لله تعالى صفات ثمانية هي</w:t>
      </w:r>
      <w:r w:rsidR="001966FB">
        <w:rPr>
          <w:rFonts w:hint="cs"/>
          <w:rtl/>
        </w:rPr>
        <w:t xml:space="preserve"> :</w:t>
      </w:r>
      <w:r w:rsidR="008C0661">
        <w:rPr>
          <w:rFonts w:hint="cs"/>
          <w:rtl/>
        </w:rPr>
        <w:t xml:space="preserve"> العلم والقدرة والحياة والسمع والبصر والإرادة والتكوين والكلام</w:t>
      </w:r>
      <w:r w:rsidR="001966FB">
        <w:rPr>
          <w:rFonts w:hint="cs"/>
          <w:rtl/>
        </w:rPr>
        <w:t xml:space="preserve"> ،</w:t>
      </w:r>
      <w:r w:rsidR="008C0661">
        <w:rPr>
          <w:rFonts w:hint="cs"/>
          <w:rtl/>
        </w:rPr>
        <w:t xml:space="preserve"> ولما كان في الثلاثة الأخيرة نـزاع وخفاء كرر الإشارة إلى إثباتها وقدمها</w:t>
      </w:r>
      <w:r w:rsidR="001966FB">
        <w:rPr>
          <w:rFonts w:hint="cs"/>
          <w:rtl/>
        </w:rPr>
        <w:t xml:space="preserve"> ،</w:t>
      </w:r>
      <w:r w:rsidR="008C0661">
        <w:rPr>
          <w:rFonts w:hint="cs"/>
          <w:rtl/>
        </w:rPr>
        <w:t xml:space="preserve"> وفصل الكلام بعض التفصيل فقال</w:t>
      </w:r>
      <w:r w:rsidR="001966FB">
        <w:rPr>
          <w:rFonts w:hint="cs"/>
          <w:rtl/>
        </w:rPr>
        <w:t xml:space="preserve"> :</w:t>
      </w:r>
    </w:p>
    <w:p w:rsidR="008C0661" w:rsidRDefault="008C0661" w:rsidP="000C5294">
      <w:pPr>
        <w:jc w:val="both"/>
        <w:rPr>
          <w:rtl/>
        </w:rPr>
      </w:pPr>
      <w:r w:rsidRPr="00A73262">
        <w:rPr>
          <w:rFonts w:hint="cs"/>
          <w:b w:val="0"/>
          <w:bCs/>
          <w:rtl/>
        </w:rPr>
        <w:t>( وهو )</w:t>
      </w:r>
      <w:r>
        <w:rPr>
          <w:rFonts w:hint="cs"/>
          <w:rtl/>
        </w:rPr>
        <w:t xml:space="preserve"> أي الله تعالى</w:t>
      </w:r>
      <w:r w:rsidR="001966FB">
        <w:rPr>
          <w:rFonts w:hint="cs"/>
          <w:rtl/>
        </w:rPr>
        <w:t xml:space="preserve"> :</w:t>
      </w:r>
      <w:r>
        <w:rPr>
          <w:rFonts w:hint="cs"/>
          <w:rtl/>
        </w:rPr>
        <w:t xml:space="preserve"> </w:t>
      </w:r>
      <w:r w:rsidRPr="00A73262">
        <w:rPr>
          <w:rFonts w:hint="cs"/>
          <w:b w:val="0"/>
          <w:bCs/>
          <w:rtl/>
        </w:rPr>
        <w:t>( متكلم بكلام هو صفة له )</w:t>
      </w:r>
      <w:r>
        <w:rPr>
          <w:rFonts w:hint="cs"/>
          <w:rtl/>
        </w:rPr>
        <w:t xml:space="preserve"> ضرورة امتناع إثبات المشتق للشيء من غير قيام مأخذ الاشتقاق به</w:t>
      </w:r>
      <w:r w:rsidR="001966FB">
        <w:rPr>
          <w:rFonts w:hint="cs"/>
          <w:rtl/>
        </w:rPr>
        <w:t xml:space="preserve"> ،</w:t>
      </w:r>
      <w:r>
        <w:rPr>
          <w:rFonts w:hint="cs"/>
          <w:rtl/>
        </w:rPr>
        <w:t xml:space="preserve"> وفي هذا رد على المعتزلة حيث ذهبوا إلى أنه متكلم بكلام هو قائم بغيره ليس صفة له</w:t>
      </w:r>
      <w:r w:rsidR="001966FB">
        <w:rPr>
          <w:rFonts w:hint="cs"/>
          <w:rtl/>
        </w:rPr>
        <w:t xml:space="preserve"> ،</w:t>
      </w:r>
      <w:r>
        <w:rPr>
          <w:rFonts w:hint="cs"/>
          <w:rtl/>
        </w:rPr>
        <w:t xml:space="preserve"> </w:t>
      </w:r>
      <w:r w:rsidRPr="00A73262">
        <w:rPr>
          <w:rFonts w:hint="cs"/>
          <w:b w:val="0"/>
          <w:bCs/>
          <w:rtl/>
        </w:rPr>
        <w:t>( أزلية )</w:t>
      </w:r>
      <w:r>
        <w:rPr>
          <w:rFonts w:hint="cs"/>
          <w:rtl/>
        </w:rPr>
        <w:t xml:space="preserve"> ضرورة امتناع قيام الحوادث بذاته</w:t>
      </w:r>
      <w:r w:rsidR="001966FB">
        <w:rPr>
          <w:rFonts w:hint="cs"/>
          <w:rtl/>
        </w:rPr>
        <w:t xml:space="preserve"> ،</w:t>
      </w:r>
      <w:r>
        <w:rPr>
          <w:rFonts w:hint="cs"/>
          <w:rtl/>
        </w:rPr>
        <w:t xml:space="preserve"> </w:t>
      </w:r>
      <w:r w:rsidRPr="00A73262">
        <w:rPr>
          <w:rFonts w:hint="cs"/>
          <w:b w:val="0"/>
          <w:bCs/>
          <w:rtl/>
        </w:rPr>
        <w:t>( ليس من جنس الحروف والأصوات )</w:t>
      </w:r>
      <w:r>
        <w:rPr>
          <w:rFonts w:hint="cs"/>
          <w:rtl/>
        </w:rPr>
        <w:t xml:space="preserve"> ضرورة أنها أعراض حادثة مشروط حدوث بعضها بانقضاء البعض</w:t>
      </w:r>
      <w:r w:rsidR="001966FB">
        <w:rPr>
          <w:rFonts w:hint="cs"/>
          <w:rtl/>
        </w:rPr>
        <w:t xml:space="preserve"> ،</w:t>
      </w:r>
      <w:r>
        <w:rPr>
          <w:rFonts w:hint="cs"/>
          <w:rtl/>
        </w:rPr>
        <w:t xml:space="preserve"> لأن امتناع التكلم بالحرف الثاني بدون انقضاء الحرف الأول بديهي</w:t>
      </w:r>
      <w:r w:rsidR="001966FB">
        <w:rPr>
          <w:rFonts w:hint="cs"/>
          <w:rtl/>
        </w:rPr>
        <w:t xml:space="preserve"> ،</w:t>
      </w:r>
      <w:r>
        <w:rPr>
          <w:rFonts w:hint="cs"/>
          <w:rtl/>
        </w:rPr>
        <w:t xml:space="preserve"> وفي هذا رد على الحنابلة والكرامية القائلين بأن كلامه تعالى عرض من جنس الأصوات والحروف</w:t>
      </w:r>
      <w:r w:rsidR="001966FB">
        <w:rPr>
          <w:rFonts w:hint="cs"/>
          <w:rtl/>
        </w:rPr>
        <w:t xml:space="preserve"> ،</w:t>
      </w:r>
      <w:r>
        <w:rPr>
          <w:rFonts w:hint="cs"/>
          <w:rtl/>
        </w:rPr>
        <w:t xml:space="preserve"> ومع ذلك فهو قديم</w:t>
      </w:r>
      <w:r w:rsidR="001966FB">
        <w:rPr>
          <w:rFonts w:hint="cs"/>
          <w:rtl/>
        </w:rPr>
        <w:t xml:space="preserve"> ،</w:t>
      </w:r>
      <w:r>
        <w:rPr>
          <w:rFonts w:hint="cs"/>
          <w:rtl/>
        </w:rPr>
        <w:t xml:space="preserve"> </w:t>
      </w:r>
      <w:r w:rsidRPr="00A73262">
        <w:rPr>
          <w:rFonts w:hint="cs"/>
          <w:b w:val="0"/>
          <w:bCs/>
          <w:rtl/>
        </w:rPr>
        <w:t>( وهو )</w:t>
      </w:r>
      <w:r>
        <w:rPr>
          <w:rFonts w:hint="cs"/>
          <w:rtl/>
        </w:rPr>
        <w:t xml:space="preserve"> أي الكلام </w:t>
      </w:r>
      <w:r w:rsidRPr="00A73262">
        <w:rPr>
          <w:rFonts w:hint="cs"/>
          <w:b w:val="0"/>
          <w:bCs/>
          <w:rtl/>
        </w:rPr>
        <w:t>( صفة )</w:t>
      </w:r>
      <w:r>
        <w:rPr>
          <w:rFonts w:hint="cs"/>
          <w:rtl/>
        </w:rPr>
        <w:t xml:space="preserve"> أي معنى قائم بالذات </w:t>
      </w:r>
      <w:r w:rsidRPr="00A73262">
        <w:rPr>
          <w:rFonts w:hint="cs"/>
          <w:b w:val="0"/>
          <w:bCs/>
          <w:rtl/>
        </w:rPr>
        <w:t>( منافية للسكوت )</w:t>
      </w:r>
      <w:r>
        <w:rPr>
          <w:rFonts w:hint="cs"/>
          <w:rtl/>
        </w:rPr>
        <w:t xml:space="preserve"> الذي هو ترك التكلم مع القدرة عليه</w:t>
      </w:r>
      <w:r w:rsidR="001966FB">
        <w:rPr>
          <w:rFonts w:hint="cs"/>
          <w:rtl/>
        </w:rPr>
        <w:t xml:space="preserve"> ،</w:t>
      </w:r>
      <w:r>
        <w:rPr>
          <w:rFonts w:hint="cs"/>
          <w:rtl/>
        </w:rPr>
        <w:t xml:space="preserve"> </w:t>
      </w:r>
      <w:r w:rsidRPr="00A73262">
        <w:rPr>
          <w:rFonts w:hint="cs"/>
          <w:b w:val="0"/>
          <w:bCs/>
          <w:rtl/>
        </w:rPr>
        <w:t>( والآفة )</w:t>
      </w:r>
      <w:r>
        <w:rPr>
          <w:rFonts w:hint="cs"/>
          <w:rtl/>
        </w:rPr>
        <w:t xml:space="preserve"> التي هي عدم مطاوعة الآلات إما بحسب الفطرة كما في الخرس أو بحسب ضعفها وعدم بلوغها حد القوة كما في الطفولية</w:t>
      </w:r>
      <w:r w:rsidR="001966FB">
        <w:rPr>
          <w:rFonts w:hint="cs"/>
          <w:rtl/>
        </w:rPr>
        <w:t xml:space="preserve"> ،</w:t>
      </w:r>
      <w:r>
        <w:rPr>
          <w:rFonts w:hint="cs"/>
          <w:rtl/>
        </w:rPr>
        <w:t xml:space="preserve"> فإن قيل</w:t>
      </w:r>
      <w:r w:rsidR="001966FB">
        <w:rPr>
          <w:rFonts w:hint="cs"/>
          <w:rtl/>
        </w:rPr>
        <w:t xml:space="preserve"> :</w:t>
      </w:r>
      <w:r>
        <w:rPr>
          <w:rFonts w:hint="cs"/>
          <w:rtl/>
        </w:rPr>
        <w:t xml:space="preserve"> هذا الكلام إنما يصدق على الكلام اللفظي دون الكلام النفسي</w:t>
      </w:r>
      <w:r w:rsidR="001966FB">
        <w:rPr>
          <w:rFonts w:hint="cs"/>
          <w:rtl/>
        </w:rPr>
        <w:t xml:space="preserve"> ،</w:t>
      </w:r>
      <w:r>
        <w:rPr>
          <w:rFonts w:hint="cs"/>
          <w:rtl/>
        </w:rPr>
        <w:t xml:space="preserve"> إذ السكوت والخرس إنما ينافي التلفظ</w:t>
      </w:r>
      <w:r w:rsidR="001966FB">
        <w:rPr>
          <w:rFonts w:hint="cs"/>
          <w:rtl/>
        </w:rPr>
        <w:t xml:space="preserve"> ،</w:t>
      </w:r>
      <w:r>
        <w:rPr>
          <w:rFonts w:hint="cs"/>
          <w:rtl/>
        </w:rPr>
        <w:t xml:space="preserve"> قلنا</w:t>
      </w:r>
      <w:r w:rsidR="001966FB">
        <w:rPr>
          <w:rFonts w:hint="cs"/>
          <w:rtl/>
        </w:rPr>
        <w:t xml:space="preserve"> :</w:t>
      </w:r>
      <w:r>
        <w:rPr>
          <w:rFonts w:hint="cs"/>
          <w:rtl/>
        </w:rPr>
        <w:t xml:space="preserve"> المراد السكوت والآفة الباطنيان</w:t>
      </w:r>
      <w:r w:rsidR="001966FB">
        <w:rPr>
          <w:rFonts w:hint="cs"/>
          <w:rtl/>
        </w:rPr>
        <w:t xml:space="preserve"> ،</w:t>
      </w:r>
      <w:r>
        <w:rPr>
          <w:rFonts w:hint="cs"/>
          <w:rtl/>
        </w:rPr>
        <w:t xml:space="preserve"> بأن لا يريد في نفسه التكلم أو لا يقدر على ذلك</w:t>
      </w:r>
      <w:r w:rsidR="001966FB">
        <w:rPr>
          <w:rFonts w:hint="cs"/>
          <w:rtl/>
        </w:rPr>
        <w:t xml:space="preserve"> ،</w:t>
      </w:r>
      <w:r>
        <w:rPr>
          <w:rFonts w:hint="cs"/>
          <w:rtl/>
        </w:rPr>
        <w:t xml:space="preserve"> فكما أن الكلام لفظي ونفسي فكذا ضده</w:t>
      </w:r>
      <w:r w:rsidR="001966FB">
        <w:rPr>
          <w:rFonts w:hint="cs"/>
          <w:rtl/>
        </w:rPr>
        <w:t xml:space="preserve"> ،</w:t>
      </w:r>
      <w:r>
        <w:rPr>
          <w:rFonts w:hint="cs"/>
          <w:rtl/>
        </w:rPr>
        <w:t xml:space="preserve"> أعني السكوت والخرس</w:t>
      </w:r>
      <w:r w:rsidR="001966FB">
        <w:rPr>
          <w:rFonts w:hint="cs"/>
          <w:rtl/>
        </w:rPr>
        <w:t xml:space="preserve"> ،</w:t>
      </w:r>
      <w:r>
        <w:rPr>
          <w:rFonts w:hint="cs"/>
          <w:rtl/>
        </w:rPr>
        <w:t xml:space="preserve"> </w:t>
      </w:r>
      <w:r w:rsidRPr="00A73262">
        <w:rPr>
          <w:rFonts w:hint="cs"/>
          <w:b w:val="0"/>
          <w:bCs/>
          <w:rtl/>
        </w:rPr>
        <w:t>( والله تعالى متكلم بها آمر ناه مخبر )</w:t>
      </w:r>
      <w:r w:rsidR="001966FB">
        <w:rPr>
          <w:rFonts w:hint="cs"/>
          <w:rtl/>
        </w:rPr>
        <w:t xml:space="preserve"> :</w:t>
      </w:r>
      <w:r>
        <w:rPr>
          <w:rFonts w:hint="cs"/>
          <w:rtl/>
        </w:rPr>
        <w:t xml:space="preserve"> يعني أنه صفة واحدة تتكثر إلى الأمر والنهي والخبر</w:t>
      </w:r>
      <w:r w:rsidR="001966FB">
        <w:rPr>
          <w:rFonts w:hint="cs"/>
          <w:rtl/>
        </w:rPr>
        <w:t xml:space="preserve"> ،</w:t>
      </w:r>
      <w:r>
        <w:rPr>
          <w:rFonts w:hint="cs"/>
          <w:rtl/>
        </w:rPr>
        <w:t xml:space="preserve"> باختلاف التعلقات كالعلم والقدرة وسائر الصفات</w:t>
      </w:r>
      <w:r w:rsidR="001966FB">
        <w:rPr>
          <w:rFonts w:hint="cs"/>
          <w:rtl/>
        </w:rPr>
        <w:t xml:space="preserve"> ،</w:t>
      </w:r>
      <w:r>
        <w:rPr>
          <w:rFonts w:hint="cs"/>
          <w:rtl/>
        </w:rPr>
        <w:t xml:space="preserve"> فإن كلاً منهما صفة واحدة قديمة , والتكثر والحدوث إنما هو في التعلقات والإضافات</w:t>
      </w:r>
      <w:r w:rsidR="001966FB">
        <w:rPr>
          <w:rFonts w:hint="cs"/>
          <w:rtl/>
        </w:rPr>
        <w:t xml:space="preserve"> ،</w:t>
      </w:r>
      <w:r>
        <w:rPr>
          <w:rFonts w:hint="cs"/>
          <w:rtl/>
        </w:rPr>
        <w:t xml:space="preserve"> لما أن ذلك أليق بكمال التوحيد</w:t>
      </w:r>
      <w:r w:rsidR="001966FB">
        <w:rPr>
          <w:rFonts w:hint="cs"/>
          <w:rtl/>
        </w:rPr>
        <w:t xml:space="preserve"> ،</w:t>
      </w:r>
      <w:r>
        <w:rPr>
          <w:rFonts w:hint="cs"/>
          <w:rtl/>
        </w:rPr>
        <w:t xml:space="preserve"> ولأنه دليل على تكثر كل منها في نفسها</w:t>
      </w:r>
      <w:r w:rsidR="001966FB">
        <w:rPr>
          <w:rFonts w:hint="cs"/>
          <w:rtl/>
        </w:rPr>
        <w:t xml:space="preserve"> ،</w:t>
      </w:r>
      <w:r>
        <w:rPr>
          <w:rFonts w:hint="cs"/>
          <w:rtl/>
        </w:rPr>
        <w:t xml:space="preserve"> فإن قيل</w:t>
      </w:r>
      <w:r w:rsidR="001966FB">
        <w:rPr>
          <w:rFonts w:hint="cs"/>
          <w:rtl/>
        </w:rPr>
        <w:t xml:space="preserve"> :</w:t>
      </w:r>
      <w:r>
        <w:rPr>
          <w:rFonts w:hint="cs"/>
          <w:rtl/>
        </w:rPr>
        <w:t xml:space="preserve"> هذه الأقسام للكلام لا يعقل </w:t>
      </w:r>
      <w:r>
        <w:rPr>
          <w:rFonts w:hint="cs"/>
          <w:rtl/>
        </w:rPr>
        <w:lastRenderedPageBreak/>
        <w:t>وجوده بدونها</w:t>
      </w:r>
      <w:r w:rsidR="001966FB">
        <w:rPr>
          <w:rFonts w:hint="cs"/>
          <w:rtl/>
        </w:rPr>
        <w:t xml:space="preserve"> ،</w:t>
      </w:r>
      <w:r>
        <w:rPr>
          <w:rFonts w:hint="cs"/>
          <w:rtl/>
        </w:rPr>
        <w:t xml:space="preserve"> قلنا</w:t>
      </w:r>
      <w:r w:rsidR="001966FB">
        <w:rPr>
          <w:rFonts w:hint="cs"/>
          <w:rtl/>
        </w:rPr>
        <w:t xml:space="preserve"> :</w:t>
      </w:r>
      <w:r>
        <w:rPr>
          <w:rFonts w:hint="cs"/>
          <w:rtl/>
        </w:rPr>
        <w:t xml:space="preserve"> إنه ممنوع</w:t>
      </w:r>
      <w:r w:rsidR="001966FB">
        <w:rPr>
          <w:rFonts w:hint="cs"/>
          <w:rtl/>
        </w:rPr>
        <w:t xml:space="preserve"> ،</w:t>
      </w:r>
      <w:r>
        <w:rPr>
          <w:rFonts w:hint="cs"/>
          <w:rtl/>
        </w:rPr>
        <w:t xml:space="preserve"> بل إنما يصير أحد تلك الأقسام عند التعلقات</w:t>
      </w:r>
      <w:r w:rsidR="001966FB">
        <w:rPr>
          <w:rFonts w:hint="cs"/>
          <w:rtl/>
        </w:rPr>
        <w:t xml:space="preserve"> ،</w:t>
      </w:r>
      <w:r>
        <w:rPr>
          <w:rFonts w:hint="cs"/>
          <w:rtl/>
        </w:rPr>
        <w:t xml:space="preserve"> وذلك فيما لا يزال</w:t>
      </w:r>
      <w:r w:rsidR="001966FB">
        <w:rPr>
          <w:rFonts w:hint="cs"/>
          <w:rtl/>
        </w:rPr>
        <w:t xml:space="preserve"> ،</w:t>
      </w:r>
      <w:r>
        <w:rPr>
          <w:rFonts w:hint="cs"/>
          <w:rtl/>
        </w:rPr>
        <w:t xml:space="preserve"> وأما في الأزل فلا انقسام أصلاً</w:t>
      </w:r>
      <w:r w:rsidR="001966FB">
        <w:rPr>
          <w:rFonts w:hint="cs"/>
          <w:rtl/>
        </w:rPr>
        <w:t xml:space="preserve"> ،</w:t>
      </w:r>
      <w:r>
        <w:rPr>
          <w:rFonts w:hint="cs"/>
          <w:rtl/>
        </w:rPr>
        <w:t xml:space="preserve"> وذهب بعضهم إلى أنه في الأزل خبر</w:t>
      </w:r>
      <w:r w:rsidR="001966FB">
        <w:rPr>
          <w:rFonts w:hint="cs"/>
          <w:rtl/>
        </w:rPr>
        <w:t xml:space="preserve"> ،</w:t>
      </w:r>
      <w:r>
        <w:rPr>
          <w:rFonts w:hint="cs"/>
          <w:rtl/>
        </w:rPr>
        <w:t xml:space="preserve"> ومرجع الكل إليه</w:t>
      </w:r>
      <w:r w:rsidR="001966FB">
        <w:rPr>
          <w:rFonts w:hint="cs"/>
          <w:rtl/>
        </w:rPr>
        <w:t xml:space="preserve"> ،</w:t>
      </w:r>
      <w:r>
        <w:rPr>
          <w:rFonts w:hint="cs"/>
          <w:rtl/>
        </w:rPr>
        <w:t xml:space="preserve"> لأن حاصل الأمر إخبار عن استحقاق الثواب على الفعل والعقاب على الترك والنهي على العكس</w:t>
      </w:r>
      <w:r w:rsidR="001966FB">
        <w:rPr>
          <w:rFonts w:hint="cs"/>
          <w:rtl/>
        </w:rPr>
        <w:t xml:space="preserve"> ،</w:t>
      </w:r>
      <w:r>
        <w:rPr>
          <w:rFonts w:hint="cs"/>
          <w:rtl/>
        </w:rPr>
        <w:t xml:space="preserve"> وحاصل الاستخبار الخبر عن طلب الإعلام</w:t>
      </w:r>
      <w:r w:rsidR="001966FB">
        <w:rPr>
          <w:rFonts w:hint="cs"/>
          <w:rtl/>
        </w:rPr>
        <w:t xml:space="preserve"> ،</w:t>
      </w:r>
      <w:r>
        <w:rPr>
          <w:rFonts w:hint="cs"/>
          <w:rtl/>
        </w:rPr>
        <w:t xml:space="preserve"> وحاصل النداء الخبر عن طلب الإجابة</w:t>
      </w:r>
      <w:r w:rsidR="001966FB">
        <w:rPr>
          <w:rFonts w:hint="cs"/>
          <w:rtl/>
        </w:rPr>
        <w:t xml:space="preserve"> ،</w:t>
      </w:r>
      <w:r>
        <w:rPr>
          <w:rFonts w:hint="cs"/>
          <w:rtl/>
        </w:rPr>
        <w:t xml:space="preserve"> ورد بأنا نعلم اختلاف هذه المعاني بالضرورة واستلزام البعض للبعض لا يوجب الاتحاد</w:t>
      </w:r>
      <w:r w:rsidR="001966FB">
        <w:rPr>
          <w:rFonts w:hint="cs"/>
          <w:rtl/>
        </w:rPr>
        <w:t xml:space="preserve"> ،</w:t>
      </w:r>
      <w:r>
        <w:rPr>
          <w:rFonts w:hint="cs"/>
          <w:rtl/>
        </w:rPr>
        <w:t xml:space="preserve"> فإن قيل</w:t>
      </w:r>
      <w:r w:rsidR="001966FB">
        <w:rPr>
          <w:rFonts w:hint="cs"/>
          <w:rtl/>
        </w:rPr>
        <w:t xml:space="preserve"> :</w:t>
      </w:r>
      <w:r>
        <w:rPr>
          <w:rFonts w:hint="cs"/>
          <w:rtl/>
        </w:rPr>
        <w:t xml:space="preserve"> الأمر والنهي بلا مأمور ولا منهي سفه وعبث</w:t>
      </w:r>
      <w:r w:rsidR="001966FB">
        <w:rPr>
          <w:rFonts w:hint="cs"/>
          <w:rtl/>
        </w:rPr>
        <w:t xml:space="preserve"> ،</w:t>
      </w:r>
      <w:r>
        <w:rPr>
          <w:rFonts w:hint="cs"/>
          <w:rtl/>
        </w:rPr>
        <w:t xml:space="preserve"> والإخبار في الأزل بطريق المضي كذب محض يجب تنـزيه الله تعالى عنه</w:t>
      </w:r>
      <w:r w:rsidR="001966FB">
        <w:rPr>
          <w:rFonts w:hint="cs"/>
          <w:rtl/>
        </w:rPr>
        <w:t xml:space="preserve"> ،</w:t>
      </w:r>
      <w:r>
        <w:rPr>
          <w:rFonts w:hint="cs"/>
          <w:rtl/>
        </w:rPr>
        <w:t xml:space="preserve"> قلنا</w:t>
      </w:r>
      <w:r w:rsidR="001966FB">
        <w:rPr>
          <w:rFonts w:hint="cs"/>
          <w:rtl/>
        </w:rPr>
        <w:t xml:space="preserve"> :</w:t>
      </w:r>
      <w:r>
        <w:rPr>
          <w:rFonts w:hint="cs"/>
          <w:rtl/>
        </w:rPr>
        <w:t xml:space="preserve"> إن لم يجعل كلامه في الأزل أمراً ونهياً وخبراً فلا إشكال</w:t>
      </w:r>
      <w:r w:rsidR="001966FB">
        <w:rPr>
          <w:rFonts w:hint="cs"/>
          <w:rtl/>
        </w:rPr>
        <w:t xml:space="preserve"> ،</w:t>
      </w:r>
      <w:r>
        <w:rPr>
          <w:rFonts w:hint="cs"/>
          <w:rtl/>
        </w:rPr>
        <w:t xml:space="preserve"> وإن جعلناه فالأمر في الأزل لإيجاب تحصيل المأمور في علم الآمر</w:t>
      </w:r>
      <w:r w:rsidR="001966FB">
        <w:rPr>
          <w:rFonts w:hint="cs"/>
          <w:rtl/>
        </w:rPr>
        <w:t xml:space="preserve"> ،</w:t>
      </w:r>
      <w:r>
        <w:rPr>
          <w:rFonts w:hint="cs"/>
          <w:rtl/>
        </w:rPr>
        <w:t xml:space="preserve"> كما إذا قدر الرجل ابناً له فأمره بأن يفعل كذا بعد الوجود</w:t>
      </w:r>
      <w:r w:rsidR="001966FB">
        <w:rPr>
          <w:rFonts w:hint="cs"/>
          <w:rtl/>
        </w:rPr>
        <w:t xml:space="preserve"> ،</w:t>
      </w:r>
      <w:r>
        <w:rPr>
          <w:rFonts w:hint="cs"/>
          <w:rtl/>
        </w:rPr>
        <w:t xml:space="preserve"> والإخبار بالنسبة إلى الأزل لا يتصف بشيء من الأزمنة إذ لا ماضي ولا مستقبل ولا حال بالنسبة إلى الله تعالى</w:t>
      </w:r>
      <w:r w:rsidR="001966FB">
        <w:rPr>
          <w:rFonts w:hint="cs"/>
          <w:rtl/>
        </w:rPr>
        <w:t xml:space="preserve"> ،</w:t>
      </w:r>
      <w:r>
        <w:rPr>
          <w:rFonts w:hint="cs"/>
          <w:rtl/>
        </w:rPr>
        <w:t xml:space="preserve"> لتنـزيهه عن الزمان</w:t>
      </w:r>
      <w:r w:rsidR="001966FB">
        <w:rPr>
          <w:rFonts w:hint="cs"/>
          <w:rtl/>
        </w:rPr>
        <w:t xml:space="preserve"> ،</w:t>
      </w:r>
      <w:r>
        <w:rPr>
          <w:rFonts w:hint="cs"/>
          <w:rtl/>
        </w:rPr>
        <w:t xml:space="preserve"> كما أن علمه أزلي لا يتغير بتغير الأزمان</w:t>
      </w:r>
      <w:r w:rsidR="001966FB">
        <w:rPr>
          <w:rFonts w:hint="cs"/>
          <w:rtl/>
        </w:rPr>
        <w:t xml:space="preserve"> ،</w:t>
      </w:r>
      <w:r>
        <w:rPr>
          <w:rFonts w:hint="cs"/>
          <w:rtl/>
        </w:rPr>
        <w:t xml:space="preserve"> ولما صرح بأزلية الكلام حاول النبيه على أن القرآن أيضاً قد يطلق على هذا الكلام النفسي القديم كما يطلق على النظم المتلو الحادث فقال</w:t>
      </w:r>
      <w:r w:rsidR="001966FB">
        <w:rPr>
          <w:rFonts w:hint="cs"/>
          <w:rtl/>
        </w:rPr>
        <w:t xml:space="preserve"> :</w:t>
      </w:r>
      <w:r w:rsidR="00A73262">
        <w:rPr>
          <w:rFonts w:hint="cs"/>
          <w:rtl/>
        </w:rPr>
        <w:t xml:space="preserve">  </w:t>
      </w:r>
      <w:r w:rsidRPr="00A73262">
        <w:rPr>
          <w:rFonts w:hint="cs"/>
          <w:b w:val="0"/>
          <w:bCs/>
          <w:rtl/>
        </w:rPr>
        <w:t>( والقرآن كلام الله تعالى غير مخلوق )</w:t>
      </w:r>
      <w:r w:rsidR="001966FB">
        <w:rPr>
          <w:rFonts w:hint="cs"/>
          <w:rtl/>
        </w:rPr>
        <w:t xml:space="preserve"> :</w:t>
      </w:r>
      <w:r>
        <w:rPr>
          <w:rFonts w:hint="cs"/>
          <w:rtl/>
        </w:rPr>
        <w:t xml:space="preserve"> وعقب القرآن بكلام الله لما ذكره المشايخ من أنه يقال</w:t>
      </w:r>
      <w:r w:rsidR="001966FB">
        <w:rPr>
          <w:rFonts w:hint="cs"/>
          <w:rtl/>
        </w:rPr>
        <w:t xml:space="preserve"> :</w:t>
      </w:r>
      <w:r>
        <w:rPr>
          <w:rFonts w:hint="cs"/>
          <w:rtl/>
        </w:rPr>
        <w:t xml:space="preserve"> القرآن كلام الله تعالى غير مخلوق</w:t>
      </w:r>
      <w:r w:rsidR="001966FB">
        <w:rPr>
          <w:rFonts w:hint="cs"/>
          <w:rtl/>
        </w:rPr>
        <w:t xml:space="preserve"> ،</w:t>
      </w:r>
      <w:r>
        <w:rPr>
          <w:rFonts w:hint="cs"/>
          <w:rtl/>
        </w:rPr>
        <w:t xml:space="preserve"> ولا يقال</w:t>
      </w:r>
      <w:r w:rsidR="001966FB">
        <w:rPr>
          <w:rFonts w:hint="cs"/>
          <w:rtl/>
        </w:rPr>
        <w:t xml:space="preserve"> :</w:t>
      </w:r>
      <w:r>
        <w:rPr>
          <w:rFonts w:hint="cs"/>
          <w:rtl/>
        </w:rPr>
        <w:t xml:space="preserve"> القرآن غير مخلوق</w:t>
      </w:r>
      <w:r w:rsidR="001966FB">
        <w:rPr>
          <w:rFonts w:hint="cs"/>
          <w:rtl/>
        </w:rPr>
        <w:t xml:space="preserve"> ،</w:t>
      </w:r>
      <w:r>
        <w:rPr>
          <w:rFonts w:hint="cs"/>
          <w:rtl/>
        </w:rPr>
        <w:t xml:space="preserve"> لئلا يسبق إلى الفهم أن المؤلف من الأصوات والحروف قديم كما ذهب إليه الحنابلة جهلاً أو عناداً</w:t>
      </w:r>
      <w:r w:rsidR="001966FB">
        <w:rPr>
          <w:rFonts w:hint="cs"/>
          <w:rtl/>
        </w:rPr>
        <w:t xml:space="preserve"> ،</w:t>
      </w:r>
      <w:r>
        <w:rPr>
          <w:rFonts w:hint="cs"/>
          <w:rtl/>
        </w:rPr>
        <w:t xml:space="preserve"> وأقام غير المخلوق مقام غير الحادث تنبيهاً على اتحادهما</w:t>
      </w:r>
      <w:r w:rsidR="001966FB">
        <w:rPr>
          <w:rFonts w:hint="cs"/>
          <w:rtl/>
        </w:rPr>
        <w:t xml:space="preserve"> ،</w:t>
      </w:r>
      <w:r>
        <w:rPr>
          <w:rFonts w:hint="cs"/>
          <w:rtl/>
        </w:rPr>
        <w:t xml:space="preserve"> </w:t>
      </w:r>
      <w:r w:rsidR="00A73262">
        <w:rPr>
          <w:rFonts w:hint="cs"/>
          <w:rtl/>
        </w:rPr>
        <w:t xml:space="preserve">.. </w:t>
      </w:r>
      <w:r>
        <w:rPr>
          <w:rFonts w:hint="cs"/>
          <w:rtl/>
        </w:rPr>
        <w:t>وتحقيق الخلاف بيننا وبينهم يرجع إلى إثبات الكلام النفسي ونفيه</w:t>
      </w:r>
      <w:r w:rsidR="001966FB">
        <w:rPr>
          <w:rFonts w:hint="cs"/>
          <w:rtl/>
        </w:rPr>
        <w:t xml:space="preserve"> ،</w:t>
      </w:r>
      <w:r>
        <w:rPr>
          <w:rFonts w:hint="cs"/>
          <w:rtl/>
        </w:rPr>
        <w:t xml:space="preserve"> وإلا فنحن لا نقول بقدم الألفاظ والحروف</w:t>
      </w:r>
      <w:r w:rsidR="001966FB">
        <w:rPr>
          <w:rFonts w:hint="cs"/>
          <w:rtl/>
        </w:rPr>
        <w:t xml:space="preserve"> ،</w:t>
      </w:r>
      <w:r>
        <w:rPr>
          <w:rFonts w:hint="cs"/>
          <w:rtl/>
        </w:rPr>
        <w:t xml:space="preserve"> وهم لا يقولون بحدوث كلام نفسي</w:t>
      </w:r>
      <w:r w:rsidR="001966FB">
        <w:rPr>
          <w:rFonts w:hint="cs"/>
          <w:rtl/>
        </w:rPr>
        <w:t xml:space="preserve"> ،</w:t>
      </w:r>
      <w:r>
        <w:rPr>
          <w:rFonts w:hint="cs"/>
          <w:rtl/>
        </w:rPr>
        <w:t xml:space="preserve"> ودليلنا ما مر أنه ثبت بالإجماع وتواتر النقل عن الأنبياء صلوات الله عليهم أنه متكلم</w:t>
      </w:r>
      <w:r w:rsidR="001966FB">
        <w:rPr>
          <w:rFonts w:hint="cs"/>
          <w:rtl/>
        </w:rPr>
        <w:t xml:space="preserve"> ،</w:t>
      </w:r>
      <w:r>
        <w:rPr>
          <w:rFonts w:hint="cs"/>
          <w:rtl/>
        </w:rPr>
        <w:t xml:space="preserve"> ولا معنى له سوى أنه متصف بالكلام ويمتنع قيام اللفظي الحادث بذاته تعالى</w:t>
      </w:r>
      <w:r w:rsidR="001966FB">
        <w:rPr>
          <w:rFonts w:hint="cs"/>
          <w:rtl/>
        </w:rPr>
        <w:t xml:space="preserve"> ،</w:t>
      </w:r>
      <w:r>
        <w:rPr>
          <w:rFonts w:hint="cs"/>
          <w:rtl/>
        </w:rPr>
        <w:t xml:space="preserve"> فتعين النفسي القديم</w:t>
      </w:r>
      <w:r w:rsidR="001966FB">
        <w:rPr>
          <w:rFonts w:hint="cs"/>
          <w:rtl/>
        </w:rPr>
        <w:t xml:space="preserve"> ،</w:t>
      </w:r>
      <w:r>
        <w:rPr>
          <w:rFonts w:hint="cs"/>
          <w:rtl/>
        </w:rPr>
        <w:t xml:space="preserve"> وأما استدلالهم بأن القرآن متصف بما هو من صفات المخلوق وسمات الحدوث من التأليف والتنظيم والإنـزال والتنـزيل وكونه عربياً مسموعاً فصيحاً معجزاً إلى غير ذلك</w:t>
      </w:r>
      <w:r w:rsidR="001966FB">
        <w:rPr>
          <w:rFonts w:hint="cs"/>
          <w:rtl/>
        </w:rPr>
        <w:t xml:space="preserve"> ،</w:t>
      </w:r>
      <w:r>
        <w:rPr>
          <w:rFonts w:hint="cs"/>
          <w:rtl/>
        </w:rPr>
        <w:t xml:space="preserve"> فإنما يكون حجة على الحنابلة لا علينا</w:t>
      </w:r>
      <w:r w:rsidR="001966FB">
        <w:rPr>
          <w:rFonts w:hint="cs"/>
          <w:rtl/>
        </w:rPr>
        <w:t xml:space="preserve"> ،</w:t>
      </w:r>
      <w:r>
        <w:rPr>
          <w:rFonts w:hint="cs"/>
          <w:rtl/>
        </w:rPr>
        <w:t xml:space="preserve"> لأنا قائلون بحدوث النظم</w:t>
      </w:r>
      <w:r w:rsidR="001966FB">
        <w:rPr>
          <w:rFonts w:hint="cs"/>
          <w:rtl/>
        </w:rPr>
        <w:t xml:space="preserve"> ،</w:t>
      </w:r>
      <w:r>
        <w:rPr>
          <w:rFonts w:hint="cs"/>
          <w:rtl/>
        </w:rPr>
        <w:t xml:space="preserve"> وإنما الكلام في المعنى القديم</w:t>
      </w:r>
      <w:r w:rsidR="001966FB">
        <w:rPr>
          <w:rFonts w:hint="cs"/>
          <w:rtl/>
        </w:rPr>
        <w:t xml:space="preserve"> ،</w:t>
      </w:r>
      <w:r>
        <w:rPr>
          <w:rFonts w:hint="cs"/>
          <w:rtl/>
        </w:rPr>
        <w:t xml:space="preserve"> والمعتزلة لما لم يمكنهم إنكار كونه تعالى متكلماً ذهبوا إلى أنه متكلم بمعنى إيجاد الأصوات والحروف في محلها أو إيجاد أشكال الكتابة في اللوح المحفوظ وإن لم يقرأ</w:t>
      </w:r>
      <w:r w:rsidR="001966FB">
        <w:rPr>
          <w:rFonts w:hint="cs"/>
          <w:rtl/>
        </w:rPr>
        <w:t xml:space="preserve"> ،</w:t>
      </w:r>
      <w:r>
        <w:rPr>
          <w:rFonts w:hint="cs"/>
          <w:rtl/>
        </w:rPr>
        <w:t xml:space="preserve"> على اختلاف بينهم</w:t>
      </w:r>
      <w:r w:rsidR="001966FB">
        <w:rPr>
          <w:rFonts w:hint="cs"/>
          <w:rtl/>
        </w:rPr>
        <w:t xml:space="preserve"> ،</w:t>
      </w:r>
      <w:r>
        <w:rPr>
          <w:rFonts w:hint="cs"/>
          <w:rtl/>
        </w:rPr>
        <w:t xml:space="preserve"> وأنت خبير بأن المتحرك من قامت به الحركة</w:t>
      </w:r>
      <w:r w:rsidR="001966FB">
        <w:rPr>
          <w:rFonts w:hint="cs"/>
          <w:rtl/>
        </w:rPr>
        <w:t xml:space="preserve"> ،</w:t>
      </w:r>
      <w:r>
        <w:rPr>
          <w:rFonts w:hint="cs"/>
          <w:rtl/>
        </w:rPr>
        <w:t xml:space="preserve"> لا من أوجدها</w:t>
      </w:r>
      <w:r w:rsidR="001966FB">
        <w:rPr>
          <w:rFonts w:hint="cs"/>
          <w:rtl/>
        </w:rPr>
        <w:t xml:space="preserve"> ،</w:t>
      </w:r>
      <w:r>
        <w:rPr>
          <w:rFonts w:hint="cs"/>
          <w:rtl/>
        </w:rPr>
        <w:t xml:space="preserve"> وإلا لصح اتصاف الباري بالأعراض المخلوقة له تعالى عن ذلك علواً كبيراً</w:t>
      </w:r>
      <w:r w:rsidR="001966FB">
        <w:rPr>
          <w:rFonts w:hint="cs"/>
          <w:rtl/>
        </w:rPr>
        <w:t xml:space="preserve"> ،</w:t>
      </w:r>
      <w:r>
        <w:rPr>
          <w:rFonts w:hint="cs"/>
          <w:rtl/>
        </w:rPr>
        <w:t xml:space="preserve"> ومن أقوى شبه المعتزلة أنكم متفقون على أن القرآن اسم لما نقل إلينا بين دفتي المصاحف تواتراً</w:t>
      </w:r>
      <w:r w:rsidR="001966FB">
        <w:rPr>
          <w:rFonts w:hint="cs"/>
          <w:rtl/>
        </w:rPr>
        <w:t xml:space="preserve"> ،</w:t>
      </w:r>
      <w:r>
        <w:rPr>
          <w:rFonts w:hint="cs"/>
          <w:rtl/>
        </w:rPr>
        <w:t xml:space="preserve"> وهذا يستلزم كونه مكتوباً في المصاحف مقروءاً بالألسن</w:t>
      </w:r>
      <w:r w:rsidR="001966FB">
        <w:rPr>
          <w:rFonts w:hint="cs"/>
          <w:rtl/>
        </w:rPr>
        <w:t xml:space="preserve"> ،</w:t>
      </w:r>
      <w:r>
        <w:rPr>
          <w:rFonts w:hint="cs"/>
          <w:rtl/>
        </w:rPr>
        <w:t xml:space="preserve"> مسموعاً بالآذان</w:t>
      </w:r>
      <w:r w:rsidR="001966FB">
        <w:rPr>
          <w:rFonts w:hint="cs"/>
          <w:rtl/>
        </w:rPr>
        <w:t xml:space="preserve"> ،</w:t>
      </w:r>
      <w:r>
        <w:rPr>
          <w:rFonts w:hint="cs"/>
          <w:rtl/>
        </w:rPr>
        <w:t xml:space="preserve"> وكل ذلك من سمات الحدوث بالضرورة</w:t>
      </w:r>
      <w:r w:rsidR="001966FB">
        <w:rPr>
          <w:rFonts w:hint="cs"/>
          <w:rtl/>
        </w:rPr>
        <w:t xml:space="preserve"> ،</w:t>
      </w:r>
      <w:r w:rsidR="00ED18D7">
        <w:rPr>
          <w:rFonts w:hint="cs"/>
          <w:rtl/>
        </w:rPr>
        <w:t xml:space="preserve"> </w:t>
      </w:r>
      <w:r>
        <w:rPr>
          <w:rFonts w:hint="cs"/>
          <w:rtl/>
        </w:rPr>
        <w:t xml:space="preserve"> فأشار إلى الجواب بقوله</w:t>
      </w:r>
      <w:r w:rsidR="001966FB">
        <w:rPr>
          <w:rFonts w:hint="cs"/>
          <w:rtl/>
        </w:rPr>
        <w:t xml:space="preserve"> :</w:t>
      </w:r>
      <w:r>
        <w:rPr>
          <w:rFonts w:hint="cs"/>
          <w:rtl/>
        </w:rPr>
        <w:t xml:space="preserve"> </w:t>
      </w:r>
      <w:r w:rsidRPr="00A73262">
        <w:rPr>
          <w:rFonts w:hint="cs"/>
          <w:b w:val="0"/>
          <w:bCs/>
          <w:rtl/>
        </w:rPr>
        <w:t>( وهو )</w:t>
      </w:r>
      <w:r>
        <w:rPr>
          <w:rFonts w:hint="cs"/>
          <w:rtl/>
        </w:rPr>
        <w:t xml:space="preserve"> أي القرآن الذي هو كلام الله تعالى </w:t>
      </w:r>
      <w:r w:rsidRPr="00197921">
        <w:rPr>
          <w:rFonts w:hint="cs"/>
          <w:b w:val="0"/>
          <w:bCs/>
          <w:rtl/>
        </w:rPr>
        <w:t>( مكتوب في مصاحفنا )</w:t>
      </w:r>
      <w:r>
        <w:rPr>
          <w:rFonts w:hint="cs"/>
          <w:rtl/>
        </w:rPr>
        <w:t xml:space="preserve"> أي بأشكال الكتابة وصور الحروف الدالة عليه ( محفوظ في قلوبنا ) أي </w:t>
      </w:r>
      <w:r>
        <w:rPr>
          <w:rFonts w:hint="cs"/>
          <w:rtl/>
        </w:rPr>
        <w:lastRenderedPageBreak/>
        <w:t xml:space="preserve">بالألفاظ المخيلة </w:t>
      </w:r>
      <w:r w:rsidRPr="00197921">
        <w:rPr>
          <w:rFonts w:hint="cs"/>
          <w:b w:val="0"/>
          <w:bCs/>
          <w:rtl/>
        </w:rPr>
        <w:t>( مقروء بألسنتنا )</w:t>
      </w:r>
      <w:r>
        <w:rPr>
          <w:rFonts w:hint="cs"/>
          <w:rtl/>
        </w:rPr>
        <w:t xml:space="preserve"> بالحروف الملفوظة المسموعة ( مسموع بآذاننا ) بذلك أيضاً ( غير حال فيها ) أي مع ذلك ليس حالاً في المصاحف ولا في القلوب والألسنة والآذان</w:t>
      </w:r>
      <w:r w:rsidR="001966FB">
        <w:rPr>
          <w:rFonts w:hint="cs"/>
          <w:rtl/>
        </w:rPr>
        <w:t xml:space="preserve"> ،</w:t>
      </w:r>
      <w:r>
        <w:rPr>
          <w:rFonts w:hint="cs"/>
          <w:rtl/>
        </w:rPr>
        <w:t xml:space="preserve"> بل هو معنى قديم قائم بذات الله</w:t>
      </w:r>
      <w:r w:rsidR="001966FB">
        <w:rPr>
          <w:rFonts w:hint="cs"/>
          <w:rtl/>
        </w:rPr>
        <w:t xml:space="preserve"> ،</w:t>
      </w:r>
      <w:r>
        <w:rPr>
          <w:rFonts w:hint="cs"/>
          <w:rtl/>
        </w:rPr>
        <w:t xml:space="preserve"> يلفظ ويسمع بالنظم الدال عليه</w:t>
      </w:r>
      <w:r w:rsidR="001966FB">
        <w:rPr>
          <w:rFonts w:hint="cs"/>
          <w:rtl/>
        </w:rPr>
        <w:t xml:space="preserve"> ،</w:t>
      </w:r>
      <w:r>
        <w:rPr>
          <w:rFonts w:hint="cs"/>
          <w:rtl/>
        </w:rPr>
        <w:t xml:space="preserve"> ويحفظ بالنظم المخيل ويكتب بنقوش وصور وأشكال موضوعة للحروف الدالة عليه</w:t>
      </w:r>
      <w:r w:rsidR="001966FB">
        <w:rPr>
          <w:rFonts w:hint="cs"/>
          <w:rtl/>
        </w:rPr>
        <w:t xml:space="preserve"> ،</w:t>
      </w:r>
      <w:r>
        <w:rPr>
          <w:rFonts w:hint="cs"/>
          <w:rtl/>
        </w:rPr>
        <w:t xml:space="preserve"> كما يقال</w:t>
      </w:r>
      <w:r w:rsidR="001966FB">
        <w:rPr>
          <w:rFonts w:hint="cs"/>
          <w:rtl/>
        </w:rPr>
        <w:t xml:space="preserve"> :</w:t>
      </w:r>
      <w:r>
        <w:rPr>
          <w:rFonts w:hint="cs"/>
          <w:rtl/>
        </w:rPr>
        <w:t xml:space="preserve"> النار جوهر محرق</w:t>
      </w:r>
      <w:r w:rsidR="001966FB">
        <w:rPr>
          <w:rFonts w:hint="cs"/>
          <w:rtl/>
        </w:rPr>
        <w:t xml:space="preserve"> ،</w:t>
      </w:r>
      <w:r>
        <w:rPr>
          <w:rFonts w:hint="cs"/>
          <w:rtl/>
        </w:rPr>
        <w:t xml:space="preserve"> تذكر باللفظ وتكتب بالقلم</w:t>
      </w:r>
      <w:r w:rsidR="001966FB">
        <w:rPr>
          <w:rFonts w:hint="cs"/>
          <w:rtl/>
        </w:rPr>
        <w:t xml:space="preserve"> ،</w:t>
      </w:r>
      <w:r>
        <w:rPr>
          <w:rFonts w:hint="cs"/>
          <w:rtl/>
        </w:rPr>
        <w:t xml:space="preserve"> ولا يلزم منه كون حقيقة النار صوتاً وحرفاً</w:t>
      </w:r>
      <w:r w:rsidR="001966FB">
        <w:rPr>
          <w:rFonts w:hint="cs"/>
          <w:rtl/>
        </w:rPr>
        <w:t xml:space="preserve"> ،</w:t>
      </w:r>
      <w:r>
        <w:rPr>
          <w:rFonts w:hint="cs"/>
          <w:rtl/>
        </w:rPr>
        <w:t xml:space="preserve"> وتحقيقه أن للشيء وجوداً في الأعيان</w:t>
      </w:r>
      <w:r w:rsidR="001966FB">
        <w:rPr>
          <w:rFonts w:hint="cs"/>
          <w:rtl/>
        </w:rPr>
        <w:t xml:space="preserve"> ،</w:t>
      </w:r>
      <w:r>
        <w:rPr>
          <w:rFonts w:hint="cs"/>
          <w:rtl/>
        </w:rPr>
        <w:t xml:space="preserve"> ووجوداً في الأذهان</w:t>
      </w:r>
      <w:r w:rsidR="001966FB">
        <w:rPr>
          <w:rFonts w:hint="cs"/>
          <w:rtl/>
        </w:rPr>
        <w:t xml:space="preserve"> ،</w:t>
      </w:r>
      <w:r>
        <w:rPr>
          <w:rFonts w:hint="cs"/>
          <w:rtl/>
        </w:rPr>
        <w:t xml:space="preserve"> ووجوداً في العبارة</w:t>
      </w:r>
      <w:r w:rsidR="001966FB">
        <w:rPr>
          <w:rFonts w:hint="cs"/>
          <w:rtl/>
        </w:rPr>
        <w:t xml:space="preserve"> ،</w:t>
      </w:r>
      <w:r>
        <w:rPr>
          <w:rFonts w:hint="cs"/>
          <w:rtl/>
        </w:rPr>
        <w:t xml:space="preserve"> ووجوداً في الكتابة</w:t>
      </w:r>
      <w:r w:rsidR="001966FB">
        <w:rPr>
          <w:rFonts w:hint="cs"/>
          <w:rtl/>
        </w:rPr>
        <w:t xml:space="preserve"> ،</w:t>
      </w:r>
      <w:r>
        <w:rPr>
          <w:rFonts w:hint="cs"/>
          <w:rtl/>
        </w:rPr>
        <w:t xml:space="preserve"> والكتابة تدل على العبارة</w:t>
      </w:r>
      <w:r w:rsidR="001966FB">
        <w:rPr>
          <w:rFonts w:hint="cs"/>
          <w:rtl/>
        </w:rPr>
        <w:t xml:space="preserve"> ،</w:t>
      </w:r>
      <w:r>
        <w:rPr>
          <w:rFonts w:hint="cs"/>
          <w:rtl/>
        </w:rPr>
        <w:t xml:space="preserve"> وهي على ما في الأذهان</w:t>
      </w:r>
      <w:r w:rsidR="001966FB">
        <w:rPr>
          <w:rFonts w:hint="cs"/>
          <w:rtl/>
        </w:rPr>
        <w:t xml:space="preserve"> ،</w:t>
      </w:r>
      <w:r>
        <w:rPr>
          <w:rFonts w:hint="cs"/>
          <w:rtl/>
        </w:rPr>
        <w:t xml:space="preserve"> وهو على ما في الأعيان</w:t>
      </w:r>
      <w:r w:rsidR="001966FB">
        <w:rPr>
          <w:rFonts w:hint="cs"/>
          <w:rtl/>
        </w:rPr>
        <w:t xml:space="preserve"> ،</w:t>
      </w:r>
      <w:r>
        <w:rPr>
          <w:rFonts w:hint="cs"/>
          <w:rtl/>
        </w:rPr>
        <w:t xml:space="preserve"> فحيث يوصف القرآن بما هو من لوازم القديم كما في قولنا</w:t>
      </w:r>
      <w:r w:rsidR="001966FB">
        <w:rPr>
          <w:rFonts w:hint="cs"/>
          <w:rtl/>
        </w:rPr>
        <w:t xml:space="preserve"> :</w:t>
      </w:r>
      <w:r>
        <w:rPr>
          <w:rFonts w:hint="cs"/>
          <w:rtl/>
        </w:rPr>
        <w:t xml:space="preserve"> القرآن غير مخلوق</w:t>
      </w:r>
      <w:r w:rsidR="001966FB">
        <w:rPr>
          <w:rFonts w:hint="cs"/>
          <w:rtl/>
        </w:rPr>
        <w:t xml:space="preserve"> ،</w:t>
      </w:r>
      <w:r>
        <w:rPr>
          <w:rFonts w:hint="cs"/>
          <w:rtl/>
        </w:rPr>
        <w:t xml:space="preserve"> فالمراد حقيقته الموجودة في الخارج</w:t>
      </w:r>
      <w:r w:rsidR="001966FB">
        <w:rPr>
          <w:rFonts w:hint="cs"/>
          <w:rtl/>
        </w:rPr>
        <w:t xml:space="preserve"> ،</w:t>
      </w:r>
      <w:r>
        <w:rPr>
          <w:rFonts w:hint="cs"/>
          <w:rtl/>
        </w:rPr>
        <w:t xml:space="preserve"> وحيث يوصف بما هو من لوازم المخلوقات والمحدثات يراد به الألفاظ المنطوقة المسموعة كما في قولنا</w:t>
      </w:r>
      <w:r w:rsidR="001966FB">
        <w:rPr>
          <w:rFonts w:hint="cs"/>
          <w:rtl/>
        </w:rPr>
        <w:t xml:space="preserve"> :</w:t>
      </w:r>
      <w:r>
        <w:rPr>
          <w:rFonts w:hint="cs"/>
          <w:rtl/>
        </w:rPr>
        <w:t xml:space="preserve"> قرأت نصف القرآن</w:t>
      </w:r>
      <w:r w:rsidR="001966FB">
        <w:rPr>
          <w:rFonts w:hint="cs"/>
          <w:rtl/>
        </w:rPr>
        <w:t xml:space="preserve"> ،</w:t>
      </w:r>
      <w:r>
        <w:rPr>
          <w:rFonts w:hint="cs"/>
          <w:rtl/>
        </w:rPr>
        <w:t xml:space="preserve"> أو المخيلة كما في قولنا</w:t>
      </w:r>
      <w:r w:rsidR="001966FB">
        <w:rPr>
          <w:rFonts w:hint="cs"/>
          <w:rtl/>
        </w:rPr>
        <w:t xml:space="preserve"> :</w:t>
      </w:r>
      <w:r>
        <w:rPr>
          <w:rFonts w:hint="cs"/>
          <w:rtl/>
        </w:rPr>
        <w:t xml:space="preserve"> حفظت القرآن</w:t>
      </w:r>
      <w:r w:rsidR="001966FB">
        <w:rPr>
          <w:rFonts w:hint="cs"/>
          <w:rtl/>
        </w:rPr>
        <w:t xml:space="preserve"> ،</w:t>
      </w:r>
      <w:r>
        <w:rPr>
          <w:rFonts w:hint="cs"/>
          <w:rtl/>
        </w:rPr>
        <w:t xml:space="preserve"> أو الأشكال المنقوشة كما في قولنا</w:t>
      </w:r>
      <w:r w:rsidR="001966FB">
        <w:rPr>
          <w:rFonts w:hint="cs"/>
          <w:rtl/>
        </w:rPr>
        <w:t xml:space="preserve"> :</w:t>
      </w:r>
      <w:r>
        <w:rPr>
          <w:rFonts w:hint="cs"/>
          <w:rtl/>
        </w:rPr>
        <w:t xml:space="preserve"> يحرم للمحدث مس القرآن</w:t>
      </w:r>
      <w:r w:rsidR="001966FB">
        <w:rPr>
          <w:rFonts w:hint="cs"/>
          <w:rtl/>
        </w:rPr>
        <w:t xml:space="preserve"> ،</w:t>
      </w:r>
      <w:r>
        <w:rPr>
          <w:rFonts w:hint="cs"/>
          <w:rtl/>
        </w:rPr>
        <w:t xml:space="preserve"> ولما كان دليل الأحكام الشرعية هو اللفظ دون المعنى القديم عرفه أئمة الأصول بالمكتوب في المصاحف المنقول بالتواتر</w:t>
      </w:r>
      <w:r w:rsidR="001966FB">
        <w:rPr>
          <w:rFonts w:hint="cs"/>
          <w:rtl/>
        </w:rPr>
        <w:t xml:space="preserve"> ،</w:t>
      </w:r>
      <w:r>
        <w:rPr>
          <w:rFonts w:hint="cs"/>
          <w:rtl/>
        </w:rPr>
        <w:t xml:space="preserve"> وجعلوه اسماً للنظم والمعنى جميعاً</w:t>
      </w:r>
      <w:r w:rsidR="001966FB">
        <w:rPr>
          <w:rFonts w:hint="cs"/>
          <w:rtl/>
        </w:rPr>
        <w:t xml:space="preserve"> ،</w:t>
      </w:r>
      <w:r>
        <w:rPr>
          <w:rFonts w:hint="cs"/>
          <w:rtl/>
        </w:rPr>
        <w:t xml:space="preserve"> أي للنظم من حيث الدلالة على المعنى لا بمجرد المعنى</w:t>
      </w:r>
      <w:r w:rsidR="001966FB">
        <w:rPr>
          <w:rFonts w:hint="cs"/>
          <w:rtl/>
        </w:rPr>
        <w:t xml:space="preserve"> ،</w:t>
      </w:r>
      <w:r>
        <w:rPr>
          <w:rFonts w:hint="cs"/>
          <w:rtl/>
        </w:rPr>
        <w:t xml:space="preserve"> وأما الكلام القديم الذي هو صفة الله تعالى فذهب الأشعري إلى أنه يجوز أن يسمع</w:t>
      </w:r>
      <w:r w:rsidR="001966FB">
        <w:rPr>
          <w:rFonts w:hint="cs"/>
          <w:rtl/>
        </w:rPr>
        <w:t xml:space="preserve"> ،</w:t>
      </w:r>
      <w:r>
        <w:rPr>
          <w:rFonts w:hint="cs"/>
          <w:rtl/>
        </w:rPr>
        <w:t xml:space="preserve"> ومنعه الأستاذ أبو إسحاق الإسفراييني</w:t>
      </w:r>
      <w:r w:rsidR="001966FB">
        <w:rPr>
          <w:rFonts w:hint="cs"/>
          <w:rtl/>
        </w:rPr>
        <w:t xml:space="preserve"> ،</w:t>
      </w:r>
      <w:r>
        <w:rPr>
          <w:rFonts w:hint="cs"/>
          <w:rtl/>
        </w:rPr>
        <w:t xml:space="preserve"> وهو اختيار الشيخ أبي منصور رحمه الله</w:t>
      </w:r>
      <w:r w:rsidR="001966FB">
        <w:rPr>
          <w:rFonts w:hint="cs"/>
          <w:rtl/>
        </w:rPr>
        <w:t xml:space="preserve"> ،</w:t>
      </w:r>
      <w:r>
        <w:rPr>
          <w:rFonts w:hint="cs"/>
          <w:rtl/>
        </w:rPr>
        <w:t xml:space="preserve"> فمعنى قوله تعالى</w:t>
      </w:r>
      <w:r w:rsidR="001966FB">
        <w:rPr>
          <w:rFonts w:hint="cs"/>
          <w:rtl/>
        </w:rPr>
        <w:t xml:space="preserve"> :</w:t>
      </w:r>
      <w:r>
        <w:rPr>
          <w:rFonts w:hint="cs"/>
          <w:rtl/>
        </w:rPr>
        <w:t xml:space="preserve"> { حتى يسمع كلام الله } يسمع ما يدل عليه</w:t>
      </w:r>
      <w:r w:rsidR="001966FB">
        <w:rPr>
          <w:rFonts w:hint="cs"/>
          <w:rtl/>
        </w:rPr>
        <w:t xml:space="preserve"> ،</w:t>
      </w:r>
      <w:r>
        <w:rPr>
          <w:rFonts w:hint="cs"/>
          <w:rtl/>
        </w:rPr>
        <w:t xml:space="preserve"> كما يقال</w:t>
      </w:r>
      <w:r w:rsidR="001966FB">
        <w:rPr>
          <w:rFonts w:hint="cs"/>
          <w:rtl/>
        </w:rPr>
        <w:t xml:space="preserve"> :</w:t>
      </w:r>
      <w:r>
        <w:rPr>
          <w:rFonts w:hint="cs"/>
          <w:rtl/>
        </w:rPr>
        <w:t xml:space="preserve"> سمعت علم فلان</w:t>
      </w:r>
      <w:r w:rsidR="001966FB">
        <w:rPr>
          <w:rFonts w:hint="cs"/>
          <w:rtl/>
        </w:rPr>
        <w:t xml:space="preserve"> ،</w:t>
      </w:r>
      <w:r>
        <w:rPr>
          <w:rFonts w:hint="cs"/>
          <w:rtl/>
        </w:rPr>
        <w:t xml:space="preserve"> فموسى عليه السلام سمع صوتاً دالاً على كلام الله تعالى</w:t>
      </w:r>
      <w:r w:rsidR="001966FB">
        <w:rPr>
          <w:rFonts w:hint="cs"/>
          <w:rtl/>
        </w:rPr>
        <w:t xml:space="preserve"> ،</w:t>
      </w:r>
      <w:r>
        <w:rPr>
          <w:rFonts w:hint="cs"/>
          <w:rtl/>
        </w:rPr>
        <w:t xml:space="preserve"> لكن لما كان بلا واسطة الكتاب والملك خص باسم الكليم</w:t>
      </w:r>
      <w:r w:rsidR="001966FB">
        <w:rPr>
          <w:rFonts w:hint="cs"/>
          <w:rtl/>
        </w:rPr>
        <w:t xml:space="preserve"> ،</w:t>
      </w:r>
      <w:r>
        <w:rPr>
          <w:rFonts w:hint="cs"/>
          <w:rtl/>
        </w:rPr>
        <w:t xml:space="preserve"> فإن قيل</w:t>
      </w:r>
      <w:r w:rsidR="001966FB">
        <w:rPr>
          <w:rFonts w:hint="cs"/>
          <w:rtl/>
        </w:rPr>
        <w:t xml:space="preserve"> :</w:t>
      </w:r>
      <w:r>
        <w:rPr>
          <w:rFonts w:hint="cs"/>
          <w:rtl/>
        </w:rPr>
        <w:t xml:space="preserve"> لو كان كلام الله تعالى حقيقة في المعنى القديم مجازاً في النظم المؤلف لصح نفيه عنه</w:t>
      </w:r>
      <w:r w:rsidR="001966FB">
        <w:rPr>
          <w:rFonts w:hint="cs"/>
          <w:rtl/>
        </w:rPr>
        <w:t xml:space="preserve"> ،</w:t>
      </w:r>
      <w:r>
        <w:rPr>
          <w:rFonts w:hint="cs"/>
          <w:rtl/>
        </w:rPr>
        <w:t xml:space="preserve"> بأن يقال</w:t>
      </w:r>
      <w:r w:rsidR="001966FB">
        <w:rPr>
          <w:rFonts w:hint="cs"/>
          <w:rtl/>
        </w:rPr>
        <w:t xml:space="preserve"> :</w:t>
      </w:r>
      <w:r>
        <w:rPr>
          <w:rFonts w:hint="cs"/>
          <w:rtl/>
        </w:rPr>
        <w:t xml:space="preserve"> ليس النظم المعجز المفصل إلى السور والآيات كلام الله تعالى</w:t>
      </w:r>
      <w:r w:rsidR="001966FB">
        <w:rPr>
          <w:rFonts w:hint="cs"/>
          <w:rtl/>
        </w:rPr>
        <w:t xml:space="preserve"> ،</w:t>
      </w:r>
      <w:r>
        <w:rPr>
          <w:rFonts w:hint="cs"/>
          <w:rtl/>
        </w:rPr>
        <w:t xml:space="preserve"> والإجماع على خلافه</w:t>
      </w:r>
      <w:r w:rsidR="001966FB">
        <w:rPr>
          <w:rFonts w:hint="cs"/>
          <w:rtl/>
        </w:rPr>
        <w:t xml:space="preserve"> ،</w:t>
      </w:r>
      <w:r>
        <w:rPr>
          <w:rFonts w:hint="cs"/>
          <w:rtl/>
        </w:rPr>
        <w:t xml:space="preserve"> وأيضاً</w:t>
      </w:r>
      <w:r w:rsidR="001966FB">
        <w:rPr>
          <w:rFonts w:hint="cs"/>
          <w:rtl/>
        </w:rPr>
        <w:t xml:space="preserve"> :</w:t>
      </w:r>
      <w:r>
        <w:rPr>
          <w:rFonts w:hint="cs"/>
          <w:rtl/>
        </w:rPr>
        <w:t xml:space="preserve"> المعجز المتحدى به هو كلام الله تعالى حقيقة مع القطع بأن ذلك إنما يتصور في النظم المؤلف المفصل إلى السور</w:t>
      </w:r>
      <w:r w:rsidR="001966FB">
        <w:rPr>
          <w:rFonts w:hint="cs"/>
          <w:rtl/>
        </w:rPr>
        <w:t xml:space="preserve"> ،</w:t>
      </w:r>
      <w:r>
        <w:rPr>
          <w:rFonts w:hint="cs"/>
          <w:rtl/>
        </w:rPr>
        <w:t xml:space="preserve"> إذ لا معنى لمعارضة الصفة القديمة</w:t>
      </w:r>
      <w:r w:rsidR="001966FB">
        <w:rPr>
          <w:rFonts w:hint="cs"/>
          <w:rtl/>
        </w:rPr>
        <w:t xml:space="preserve"> ،</w:t>
      </w:r>
      <w:r>
        <w:rPr>
          <w:rFonts w:hint="cs"/>
          <w:rtl/>
        </w:rPr>
        <w:t xml:space="preserve"> قلنا</w:t>
      </w:r>
      <w:r w:rsidR="001966FB">
        <w:rPr>
          <w:rFonts w:hint="cs"/>
          <w:rtl/>
        </w:rPr>
        <w:t xml:space="preserve"> :</w:t>
      </w:r>
      <w:r>
        <w:rPr>
          <w:rFonts w:hint="cs"/>
          <w:rtl/>
        </w:rPr>
        <w:t xml:space="preserve"> التحقيق أن كلام الله تعالى اسم مشترك بين الكلام النفسي القديم ومعنى الإضافة أنه مخلوق الله تعالى</w:t>
      </w:r>
      <w:r w:rsidR="001966FB">
        <w:rPr>
          <w:rFonts w:hint="cs"/>
          <w:rtl/>
        </w:rPr>
        <w:t xml:space="preserve"> ،</w:t>
      </w:r>
      <w:r>
        <w:rPr>
          <w:rFonts w:hint="cs"/>
          <w:rtl/>
        </w:rPr>
        <w:t xml:space="preserve"> ليس من تأليفات المخلوقين</w:t>
      </w:r>
      <w:r w:rsidR="001966FB">
        <w:rPr>
          <w:rFonts w:hint="cs"/>
          <w:rtl/>
        </w:rPr>
        <w:t xml:space="preserve"> ،</w:t>
      </w:r>
      <w:r>
        <w:rPr>
          <w:rFonts w:hint="cs"/>
          <w:rtl/>
        </w:rPr>
        <w:t xml:space="preserve"> فلا يصح النفي أصلاً</w:t>
      </w:r>
      <w:r w:rsidR="001966FB">
        <w:rPr>
          <w:rFonts w:hint="cs"/>
          <w:rtl/>
        </w:rPr>
        <w:t xml:space="preserve"> ،</w:t>
      </w:r>
      <w:r>
        <w:rPr>
          <w:rFonts w:hint="cs"/>
          <w:rtl/>
        </w:rPr>
        <w:t xml:space="preserve"> ولا يكون الإعجاز والتحدي إلا في كلام الله تعالى</w:t>
      </w:r>
      <w:r w:rsidR="001966FB">
        <w:rPr>
          <w:rFonts w:hint="cs"/>
          <w:rtl/>
        </w:rPr>
        <w:t xml:space="preserve"> ،</w:t>
      </w:r>
      <w:r>
        <w:rPr>
          <w:rFonts w:hint="cs"/>
          <w:rtl/>
        </w:rPr>
        <w:t xml:space="preserve"> وما وقع في عبارة بعض المشايخ من أنه مجاز فليس معناه أنه غير موضوع للنظم المؤلف</w:t>
      </w:r>
      <w:r w:rsidR="001966FB">
        <w:rPr>
          <w:rFonts w:hint="cs"/>
          <w:rtl/>
        </w:rPr>
        <w:t xml:space="preserve"> ،</w:t>
      </w:r>
      <w:r>
        <w:rPr>
          <w:rFonts w:hint="cs"/>
          <w:rtl/>
        </w:rPr>
        <w:t xml:space="preserve"> بل معناه أن الكلام في التحقيق وبالذات اسم للمعنى القائم بالنفس</w:t>
      </w:r>
      <w:r w:rsidR="001966FB">
        <w:rPr>
          <w:rFonts w:hint="cs"/>
          <w:rtl/>
        </w:rPr>
        <w:t xml:space="preserve"> ،</w:t>
      </w:r>
      <w:r>
        <w:rPr>
          <w:rFonts w:hint="cs"/>
          <w:rtl/>
        </w:rPr>
        <w:t xml:space="preserve"> وتسمية اللفظ به ووضعه لذلك إنما هو باعتبار دلالته على المعنى</w:t>
      </w:r>
      <w:r w:rsidR="001966FB">
        <w:rPr>
          <w:rFonts w:hint="cs"/>
          <w:rtl/>
        </w:rPr>
        <w:t xml:space="preserve"> ،</w:t>
      </w:r>
      <w:r>
        <w:rPr>
          <w:rFonts w:hint="cs"/>
          <w:rtl/>
        </w:rPr>
        <w:t xml:space="preserve"> فلا نـزاع لهم في الوضع والتسمية</w:t>
      </w:r>
      <w:r w:rsidR="001966FB">
        <w:rPr>
          <w:rFonts w:hint="cs"/>
          <w:rtl/>
        </w:rPr>
        <w:t xml:space="preserve"> ،</w:t>
      </w:r>
      <w:r>
        <w:rPr>
          <w:rFonts w:hint="cs"/>
          <w:rtl/>
        </w:rPr>
        <w:t xml:space="preserve"> وذهب بعض المحققين إلى أن المعنى في قول مشايخنا</w:t>
      </w:r>
      <w:r w:rsidR="001966FB">
        <w:rPr>
          <w:rFonts w:hint="cs"/>
          <w:rtl/>
        </w:rPr>
        <w:t xml:space="preserve"> :</w:t>
      </w:r>
      <w:r>
        <w:rPr>
          <w:rFonts w:hint="cs"/>
          <w:rtl/>
        </w:rPr>
        <w:t xml:space="preserve"> كلام الله تعالى معنى قديم</w:t>
      </w:r>
      <w:r w:rsidR="001966FB">
        <w:rPr>
          <w:rFonts w:hint="cs"/>
          <w:rtl/>
        </w:rPr>
        <w:t xml:space="preserve"> ،</w:t>
      </w:r>
      <w:r>
        <w:rPr>
          <w:rFonts w:hint="cs"/>
          <w:rtl/>
        </w:rPr>
        <w:t xml:space="preserve"> ليس في مقابلة اللفظ حتى يراد به مدلول اللفظ ومفهومه</w:t>
      </w:r>
      <w:r w:rsidR="001966FB">
        <w:rPr>
          <w:rFonts w:hint="cs"/>
          <w:rtl/>
        </w:rPr>
        <w:t xml:space="preserve"> ،</w:t>
      </w:r>
      <w:r>
        <w:rPr>
          <w:rFonts w:hint="cs"/>
          <w:rtl/>
        </w:rPr>
        <w:t xml:space="preserve"> بل في مقابلة العين</w:t>
      </w:r>
      <w:r w:rsidR="001966FB">
        <w:rPr>
          <w:rFonts w:hint="cs"/>
          <w:rtl/>
        </w:rPr>
        <w:t xml:space="preserve"> ،</w:t>
      </w:r>
      <w:r>
        <w:rPr>
          <w:rFonts w:hint="cs"/>
          <w:rtl/>
        </w:rPr>
        <w:t xml:space="preserve"> والمراد به ما لا يقوم بذاته كسائر الصفات</w:t>
      </w:r>
      <w:r w:rsidR="001966FB">
        <w:rPr>
          <w:rFonts w:hint="cs"/>
          <w:rtl/>
        </w:rPr>
        <w:t xml:space="preserve"> ،</w:t>
      </w:r>
      <w:r>
        <w:rPr>
          <w:rFonts w:hint="cs"/>
          <w:rtl/>
        </w:rPr>
        <w:t xml:space="preserve"> ومرادهم أن القرآن اسم للنظم والمعنى شامل لهما</w:t>
      </w:r>
      <w:r w:rsidR="001966FB">
        <w:rPr>
          <w:rFonts w:hint="cs"/>
          <w:rtl/>
        </w:rPr>
        <w:t xml:space="preserve"> ،</w:t>
      </w:r>
      <w:r>
        <w:rPr>
          <w:rFonts w:hint="cs"/>
          <w:rtl/>
        </w:rPr>
        <w:t xml:space="preserve"> وهو قديم لا كما زعمت الحنابلة من قدم النظم المؤلف المرتب الأجزاء</w:t>
      </w:r>
      <w:r w:rsidR="001966FB">
        <w:rPr>
          <w:rFonts w:hint="cs"/>
          <w:rtl/>
        </w:rPr>
        <w:t xml:space="preserve"> ،</w:t>
      </w:r>
      <w:r>
        <w:rPr>
          <w:rFonts w:hint="cs"/>
          <w:rtl/>
        </w:rPr>
        <w:t xml:space="preserve"> فإنه بديهي الاستحالة</w:t>
      </w:r>
      <w:r w:rsidR="001966FB">
        <w:rPr>
          <w:rFonts w:hint="cs"/>
          <w:rtl/>
        </w:rPr>
        <w:t xml:space="preserve"> ،</w:t>
      </w:r>
      <w:r>
        <w:rPr>
          <w:rFonts w:hint="cs"/>
          <w:rtl/>
        </w:rPr>
        <w:t xml:space="preserve"> للقطع </w:t>
      </w:r>
      <w:r>
        <w:rPr>
          <w:rFonts w:hint="cs"/>
          <w:rtl/>
        </w:rPr>
        <w:lastRenderedPageBreak/>
        <w:t>بأنه لا يمكن التلفظ بالسين من " بسم الله " إلا بعد التلفظ بالباء</w:t>
      </w:r>
      <w:r w:rsidR="001966FB">
        <w:rPr>
          <w:rFonts w:hint="cs"/>
          <w:rtl/>
        </w:rPr>
        <w:t xml:space="preserve"> ،</w:t>
      </w:r>
      <w:r>
        <w:rPr>
          <w:rFonts w:hint="cs"/>
          <w:rtl/>
        </w:rPr>
        <w:t xml:space="preserve"> بل معنى أن اللفظ القائم بالنفس ليس مرتب الأجزاء في نفسه كالقائم بنفس الحافظ من غير ترتب الأجزاء</w:t>
      </w:r>
      <w:r w:rsidR="001966FB">
        <w:rPr>
          <w:rFonts w:hint="cs"/>
          <w:rtl/>
        </w:rPr>
        <w:t xml:space="preserve"> ،</w:t>
      </w:r>
      <w:r>
        <w:rPr>
          <w:rFonts w:hint="cs"/>
          <w:rtl/>
        </w:rPr>
        <w:t xml:space="preserve"> وتقدم البعض على البعض</w:t>
      </w:r>
      <w:r w:rsidR="001966FB">
        <w:rPr>
          <w:rFonts w:hint="cs"/>
          <w:rtl/>
        </w:rPr>
        <w:t xml:space="preserve"> ،</w:t>
      </w:r>
      <w:r>
        <w:rPr>
          <w:rFonts w:hint="cs"/>
          <w:rtl/>
        </w:rPr>
        <w:t xml:space="preserve"> والترتب إنما يحصل في التلفظ والقراءة لعدم مساعدة الآلة</w:t>
      </w:r>
      <w:r w:rsidR="001966FB">
        <w:rPr>
          <w:rFonts w:hint="cs"/>
          <w:rtl/>
        </w:rPr>
        <w:t xml:space="preserve"> ،</w:t>
      </w:r>
      <w:r>
        <w:rPr>
          <w:rFonts w:hint="cs"/>
          <w:rtl/>
        </w:rPr>
        <w:t xml:space="preserve"> وهذا هو معنى قولهم</w:t>
      </w:r>
      <w:r w:rsidR="001966FB">
        <w:rPr>
          <w:rFonts w:hint="cs"/>
          <w:rtl/>
        </w:rPr>
        <w:t xml:space="preserve"> :</w:t>
      </w:r>
      <w:r>
        <w:rPr>
          <w:rFonts w:hint="cs"/>
          <w:rtl/>
        </w:rPr>
        <w:t xml:space="preserve"> المقروء قديم والقراءة حادثة</w:t>
      </w:r>
      <w:r w:rsidR="001966FB">
        <w:rPr>
          <w:rFonts w:hint="cs"/>
          <w:rtl/>
        </w:rPr>
        <w:t xml:space="preserve"> ،</w:t>
      </w:r>
      <w:r>
        <w:rPr>
          <w:rFonts w:hint="cs"/>
          <w:rtl/>
        </w:rPr>
        <w:t xml:space="preserve"> وأما القائم بذات الله تعالى فلا ترتب فيه</w:t>
      </w:r>
      <w:r w:rsidR="001966FB">
        <w:rPr>
          <w:rFonts w:hint="cs"/>
          <w:rtl/>
        </w:rPr>
        <w:t xml:space="preserve"> ،</w:t>
      </w:r>
      <w:r>
        <w:rPr>
          <w:rFonts w:hint="cs"/>
          <w:rtl/>
        </w:rPr>
        <w:t xml:space="preserve"> حتى أن من سمع كلامه تعالى سمعه غير مرتب الأجزاء لعدم احتياجه إلى الآلة</w:t>
      </w:r>
      <w:r w:rsidR="001966FB">
        <w:rPr>
          <w:rFonts w:hint="cs"/>
          <w:rtl/>
        </w:rPr>
        <w:t xml:space="preserve"> ،</w:t>
      </w:r>
      <w:r>
        <w:rPr>
          <w:rFonts w:hint="cs"/>
          <w:rtl/>
        </w:rPr>
        <w:t xml:space="preserve"> هذا حاصل كلامهم وهو جيد لمن تعقل لفظاً قائماً بالنفس غير مؤلف من الحروف المنطوقة أو المخيلة المشروط وجود بعضها بعدم البعض</w:t>
      </w:r>
      <w:r w:rsidR="001966FB">
        <w:rPr>
          <w:rFonts w:hint="cs"/>
          <w:rtl/>
        </w:rPr>
        <w:t xml:space="preserve"> ،</w:t>
      </w:r>
      <w:r>
        <w:rPr>
          <w:rFonts w:hint="cs"/>
          <w:rtl/>
        </w:rPr>
        <w:t xml:space="preserve"> ولا من الأشكال المرتبة الدالة عليه</w:t>
      </w:r>
      <w:r w:rsidR="001966FB">
        <w:rPr>
          <w:rFonts w:hint="cs"/>
          <w:rtl/>
        </w:rPr>
        <w:t xml:space="preserve"> ،</w:t>
      </w:r>
      <w:r>
        <w:rPr>
          <w:rFonts w:hint="cs"/>
          <w:rtl/>
        </w:rPr>
        <w:t xml:space="preserve"> ونحن لا نتعقل من قيام الكلام بنفس الحافظ إلا كون صور الحروف مخزونة مرتسمة في خياله</w:t>
      </w:r>
      <w:r w:rsidR="001966FB">
        <w:rPr>
          <w:rFonts w:hint="cs"/>
          <w:rtl/>
        </w:rPr>
        <w:t xml:space="preserve"> ،</w:t>
      </w:r>
      <w:r>
        <w:rPr>
          <w:rFonts w:hint="cs"/>
          <w:rtl/>
        </w:rPr>
        <w:t xml:space="preserve"> بحيث إذا التفت إليها كان كلاماً مؤلفاً من ألفاظ مخيلة أو نقوش مرتبة</w:t>
      </w:r>
      <w:r w:rsidR="001966FB">
        <w:rPr>
          <w:rFonts w:hint="cs"/>
          <w:rtl/>
        </w:rPr>
        <w:t xml:space="preserve"> ،</w:t>
      </w:r>
      <w:r>
        <w:rPr>
          <w:rFonts w:hint="cs"/>
          <w:rtl/>
        </w:rPr>
        <w:t xml:space="preserve"> وإذا تلفظ كان كلاماً مسموعاً</w:t>
      </w:r>
      <w:r w:rsidR="001966FB">
        <w:rPr>
          <w:rFonts w:hint="cs"/>
          <w:rtl/>
        </w:rPr>
        <w:t xml:space="preserve"> ،</w:t>
      </w:r>
      <w:r w:rsidR="00197921">
        <w:rPr>
          <w:rFonts w:hint="cs"/>
          <w:rtl/>
        </w:rPr>
        <w:t xml:space="preserve">  </w:t>
      </w:r>
      <w:r w:rsidRPr="00197921">
        <w:rPr>
          <w:rFonts w:hint="cs"/>
          <w:b w:val="0"/>
          <w:bCs/>
          <w:rtl/>
        </w:rPr>
        <w:t>( والتكوين )</w:t>
      </w:r>
      <w:r w:rsidR="001966FB" w:rsidRPr="00197921">
        <w:rPr>
          <w:rFonts w:hint="cs"/>
          <w:b w:val="0"/>
          <w:bCs/>
          <w:rtl/>
        </w:rPr>
        <w:t xml:space="preserve"> :</w:t>
      </w:r>
      <w:r>
        <w:rPr>
          <w:rFonts w:hint="cs"/>
          <w:rtl/>
        </w:rPr>
        <w:t xml:space="preserve"> وهو المعنى الذي يعبر عنه بالفعل والخلق والتخليق والإيجاد والإحداث والاختراع ونحو ذلك</w:t>
      </w:r>
      <w:r w:rsidR="001966FB">
        <w:rPr>
          <w:rFonts w:hint="cs"/>
          <w:rtl/>
        </w:rPr>
        <w:t xml:space="preserve"> ،</w:t>
      </w:r>
      <w:r>
        <w:rPr>
          <w:rFonts w:hint="cs"/>
          <w:rtl/>
        </w:rPr>
        <w:t xml:space="preserve"> ويفسر بإخراج المعدوم من العدم إلى الوجود</w:t>
      </w:r>
      <w:r w:rsidR="001966FB">
        <w:rPr>
          <w:rFonts w:hint="cs"/>
          <w:rtl/>
        </w:rPr>
        <w:t xml:space="preserve"> ،</w:t>
      </w:r>
      <w:r>
        <w:rPr>
          <w:rFonts w:hint="cs"/>
          <w:rtl/>
        </w:rPr>
        <w:t xml:space="preserve"> ( صفة لله تعالى ) لإطباق العقل والنقل على أنه خالق للعالم مكون له وامتناع إطلاق اسم المشتق على الشيء من غير أن يكون مأخذ الاشتقاق وصفاً له قائماً به</w:t>
      </w:r>
      <w:r w:rsidR="001966FB">
        <w:rPr>
          <w:rFonts w:hint="cs"/>
          <w:rtl/>
        </w:rPr>
        <w:t xml:space="preserve"> ،</w:t>
      </w:r>
      <w:r>
        <w:rPr>
          <w:rFonts w:hint="cs"/>
          <w:rtl/>
        </w:rPr>
        <w:t xml:space="preserve"> ( أزلية ) لوجوه</w:t>
      </w:r>
      <w:r w:rsidR="001966FB">
        <w:rPr>
          <w:rFonts w:hint="cs"/>
          <w:rtl/>
        </w:rPr>
        <w:t xml:space="preserve"> :</w:t>
      </w:r>
      <w:r>
        <w:rPr>
          <w:rFonts w:hint="cs"/>
          <w:rtl/>
        </w:rPr>
        <w:t xml:space="preserve"> ( الأول )</w:t>
      </w:r>
      <w:r w:rsidR="001966FB">
        <w:rPr>
          <w:rFonts w:hint="cs"/>
          <w:rtl/>
        </w:rPr>
        <w:t xml:space="preserve"> :</w:t>
      </w:r>
      <w:r>
        <w:rPr>
          <w:rFonts w:hint="cs"/>
          <w:rtl/>
        </w:rPr>
        <w:t xml:space="preserve"> أنه يمتنع قيام الحوادث بذات الله تعالى لما مر</w:t>
      </w:r>
      <w:r w:rsidR="001966FB">
        <w:rPr>
          <w:rFonts w:hint="cs"/>
          <w:rtl/>
        </w:rPr>
        <w:t xml:space="preserve"> ،</w:t>
      </w:r>
      <w:r>
        <w:rPr>
          <w:rFonts w:hint="cs"/>
          <w:rtl/>
        </w:rPr>
        <w:t xml:space="preserve"> ( الثاني )</w:t>
      </w:r>
      <w:r w:rsidR="001966FB">
        <w:rPr>
          <w:rFonts w:hint="cs"/>
          <w:rtl/>
        </w:rPr>
        <w:t xml:space="preserve"> :</w:t>
      </w:r>
      <w:r>
        <w:rPr>
          <w:rFonts w:hint="cs"/>
          <w:rtl/>
        </w:rPr>
        <w:t xml:space="preserve"> أنه وصف ذاته في كلامه الأزلي بأنه الخالق</w:t>
      </w:r>
      <w:r w:rsidR="001966FB">
        <w:rPr>
          <w:rFonts w:hint="cs"/>
          <w:rtl/>
        </w:rPr>
        <w:t xml:space="preserve"> ،</w:t>
      </w:r>
      <w:r>
        <w:rPr>
          <w:rFonts w:hint="cs"/>
          <w:rtl/>
        </w:rPr>
        <w:t xml:space="preserve"> فلو لم يكن في الأزل خالقاً لزم الكذب أو العدول إلى المجاز</w:t>
      </w:r>
      <w:r w:rsidR="001966FB">
        <w:rPr>
          <w:rFonts w:hint="cs"/>
          <w:rtl/>
        </w:rPr>
        <w:t xml:space="preserve"> ،</w:t>
      </w:r>
      <w:r>
        <w:rPr>
          <w:rFonts w:hint="cs"/>
          <w:rtl/>
        </w:rPr>
        <w:t xml:space="preserve"> أي الخالق فيما يستقبل أو القادر على الخلق من غير تعذر الحقيقة</w:t>
      </w:r>
      <w:r w:rsidR="001966FB">
        <w:rPr>
          <w:rFonts w:hint="cs"/>
          <w:rtl/>
        </w:rPr>
        <w:t xml:space="preserve"> ،</w:t>
      </w:r>
      <w:r>
        <w:rPr>
          <w:rFonts w:hint="cs"/>
          <w:rtl/>
        </w:rPr>
        <w:t xml:space="preserve"> على أنه لو جاز إطلاق الخالق عليه بمعنى القادر على الخلق لجاز إطلاق كل ما يقدر هو عليه من الأعراض</w:t>
      </w:r>
      <w:r w:rsidR="001966FB">
        <w:rPr>
          <w:rFonts w:hint="cs"/>
          <w:rtl/>
        </w:rPr>
        <w:t xml:space="preserve"> ،</w:t>
      </w:r>
      <w:r>
        <w:rPr>
          <w:rFonts w:hint="cs"/>
          <w:rtl/>
        </w:rPr>
        <w:t xml:space="preserve"> ( الثالث )</w:t>
      </w:r>
      <w:r w:rsidR="001966FB">
        <w:rPr>
          <w:rFonts w:hint="cs"/>
          <w:rtl/>
        </w:rPr>
        <w:t xml:space="preserve"> :</w:t>
      </w:r>
      <w:r>
        <w:rPr>
          <w:rFonts w:hint="cs"/>
          <w:rtl/>
        </w:rPr>
        <w:t xml:space="preserve"> أنه لو كان حادثاً فإما بتكوين آخر فيلزم التسلسل وهو محال</w:t>
      </w:r>
      <w:r w:rsidR="001966FB">
        <w:rPr>
          <w:rFonts w:hint="cs"/>
          <w:rtl/>
        </w:rPr>
        <w:t xml:space="preserve"> ،</w:t>
      </w:r>
      <w:r>
        <w:rPr>
          <w:rFonts w:hint="cs"/>
          <w:rtl/>
        </w:rPr>
        <w:t xml:space="preserve"> ويلزم منه استحالة تكون العالم مع أنه مشاهد</w:t>
      </w:r>
      <w:r w:rsidR="001966FB">
        <w:rPr>
          <w:rFonts w:hint="cs"/>
          <w:rtl/>
        </w:rPr>
        <w:t xml:space="preserve"> ،</w:t>
      </w:r>
      <w:r>
        <w:rPr>
          <w:rFonts w:hint="cs"/>
          <w:rtl/>
        </w:rPr>
        <w:t xml:space="preserve"> وإما بدونه فيستغني الحادث عن المحدث والإحداث</w:t>
      </w:r>
      <w:r w:rsidR="001966FB">
        <w:rPr>
          <w:rFonts w:hint="cs"/>
          <w:rtl/>
        </w:rPr>
        <w:t xml:space="preserve"> ،</w:t>
      </w:r>
      <w:r>
        <w:rPr>
          <w:rFonts w:hint="cs"/>
          <w:rtl/>
        </w:rPr>
        <w:t xml:space="preserve"> وفيه تعطيل الصانع</w:t>
      </w:r>
      <w:r w:rsidR="001966FB">
        <w:rPr>
          <w:rFonts w:hint="cs"/>
          <w:rtl/>
        </w:rPr>
        <w:t xml:space="preserve"> ،</w:t>
      </w:r>
      <w:r>
        <w:rPr>
          <w:rFonts w:hint="cs"/>
          <w:rtl/>
        </w:rPr>
        <w:t xml:space="preserve"> و ( الرابع )</w:t>
      </w:r>
      <w:r w:rsidR="001966FB">
        <w:rPr>
          <w:rFonts w:hint="cs"/>
          <w:rtl/>
        </w:rPr>
        <w:t xml:space="preserve"> :</w:t>
      </w:r>
      <w:r>
        <w:rPr>
          <w:rFonts w:hint="cs"/>
          <w:rtl/>
        </w:rPr>
        <w:t xml:space="preserve"> أنه لو حدث لحدث إما في ذاته فيصير محلاً للحوادث أو في غيره كما ذهب إليه أبو الهذيل من أن تكوين كل جسم قائم به</w:t>
      </w:r>
      <w:r w:rsidR="001966FB">
        <w:rPr>
          <w:rFonts w:hint="cs"/>
          <w:rtl/>
        </w:rPr>
        <w:t xml:space="preserve"> ،</w:t>
      </w:r>
      <w:r>
        <w:rPr>
          <w:rFonts w:hint="cs"/>
          <w:rtl/>
        </w:rPr>
        <w:t xml:space="preserve"> فيكون كل جسم خالقاً أو مكوناً لنفسه</w:t>
      </w:r>
      <w:r w:rsidR="001966FB">
        <w:rPr>
          <w:rFonts w:hint="cs"/>
          <w:rtl/>
        </w:rPr>
        <w:t xml:space="preserve"> ،</w:t>
      </w:r>
      <w:r>
        <w:rPr>
          <w:rFonts w:hint="cs"/>
          <w:rtl/>
        </w:rPr>
        <w:t xml:space="preserve"> ولا خفاء في استحالته</w:t>
      </w:r>
      <w:r w:rsidR="001966FB">
        <w:rPr>
          <w:rFonts w:hint="cs"/>
          <w:rtl/>
        </w:rPr>
        <w:t xml:space="preserve"> ،</w:t>
      </w:r>
      <w:r>
        <w:rPr>
          <w:rFonts w:hint="cs"/>
          <w:rtl/>
        </w:rPr>
        <w:t xml:space="preserve"> ومبنى هذه الأدلة على أن التكوين صفة حقيقية كالعلم والقدرة</w:t>
      </w:r>
      <w:r w:rsidR="001966FB">
        <w:rPr>
          <w:rFonts w:hint="cs"/>
          <w:rtl/>
        </w:rPr>
        <w:t xml:space="preserve"> ،</w:t>
      </w:r>
      <w:r>
        <w:rPr>
          <w:rFonts w:hint="cs"/>
          <w:rtl/>
        </w:rPr>
        <w:t xml:space="preserve"> والمحققون من المتكلمين على أنه من الإضافات والاعتبارات العقلية</w:t>
      </w:r>
      <w:r w:rsidR="001966FB">
        <w:rPr>
          <w:rFonts w:hint="cs"/>
          <w:rtl/>
        </w:rPr>
        <w:t xml:space="preserve"> ،</w:t>
      </w:r>
      <w:r>
        <w:rPr>
          <w:rFonts w:hint="cs"/>
          <w:rtl/>
        </w:rPr>
        <w:t xml:space="preserve"> مثل كون الصانع تعالى وتقدس قبل كل شيء ومعه وبعده ومذكوراً بألسنتنا ومعبوداً لنا ويميتنا ويحيينا ونحو ذلك</w:t>
      </w:r>
      <w:r w:rsidR="001966FB">
        <w:rPr>
          <w:rFonts w:hint="cs"/>
          <w:rtl/>
        </w:rPr>
        <w:t xml:space="preserve"> ،</w:t>
      </w:r>
      <w:r>
        <w:rPr>
          <w:rFonts w:hint="cs"/>
          <w:rtl/>
        </w:rPr>
        <w:t xml:space="preserve"> والحاصل في الأزل هو مبدأ التخليق والترزيق والإماتة والإحياء وغير ذلك</w:t>
      </w:r>
      <w:r w:rsidR="001966FB">
        <w:rPr>
          <w:rFonts w:hint="cs"/>
          <w:rtl/>
        </w:rPr>
        <w:t xml:space="preserve"> ،</w:t>
      </w:r>
      <w:r>
        <w:rPr>
          <w:rFonts w:hint="cs"/>
          <w:rtl/>
        </w:rPr>
        <w:t xml:space="preserve"> ولا دليل على كونه – أي التكوين – صفة أخرى سوى القدرة والإرادة</w:t>
      </w:r>
      <w:r w:rsidR="001966FB">
        <w:rPr>
          <w:rFonts w:hint="cs"/>
          <w:rtl/>
        </w:rPr>
        <w:t xml:space="preserve"> ،</w:t>
      </w:r>
      <w:r>
        <w:rPr>
          <w:rFonts w:hint="cs"/>
          <w:rtl/>
        </w:rPr>
        <w:t xml:space="preserve"> فإن القدرة وإن كانت نسبتنها إلى وجود المكوّن وعدمه على السواء</w:t>
      </w:r>
      <w:r w:rsidR="001966FB">
        <w:rPr>
          <w:rFonts w:hint="cs"/>
          <w:rtl/>
        </w:rPr>
        <w:t xml:space="preserve"> ،</w:t>
      </w:r>
      <w:r>
        <w:rPr>
          <w:rFonts w:hint="cs"/>
          <w:rtl/>
        </w:rPr>
        <w:t xml:space="preserve"> لكن مع انضمام الإرادة تخصص أحد الجانبين</w:t>
      </w:r>
      <w:r w:rsidR="001966FB">
        <w:rPr>
          <w:rFonts w:hint="cs"/>
          <w:rtl/>
        </w:rPr>
        <w:t xml:space="preserve"> ،</w:t>
      </w:r>
      <w:r>
        <w:rPr>
          <w:rFonts w:hint="cs"/>
          <w:rtl/>
        </w:rPr>
        <w:t xml:space="preserve"> ولما استدل القائلون بحدوث التكوين بأنه لا يتصور بدون المكون</w:t>
      </w:r>
      <w:r w:rsidR="001966FB">
        <w:rPr>
          <w:rFonts w:hint="cs"/>
          <w:rtl/>
        </w:rPr>
        <w:t xml:space="preserve"> ،</w:t>
      </w:r>
      <w:r>
        <w:rPr>
          <w:rFonts w:hint="cs"/>
          <w:rtl/>
        </w:rPr>
        <w:t xml:space="preserve"> كالضرب بدون المضروب</w:t>
      </w:r>
      <w:r w:rsidR="001966FB">
        <w:rPr>
          <w:rFonts w:hint="cs"/>
          <w:rtl/>
        </w:rPr>
        <w:t xml:space="preserve"> ،</w:t>
      </w:r>
      <w:r>
        <w:rPr>
          <w:rFonts w:hint="cs"/>
          <w:rtl/>
        </w:rPr>
        <w:t xml:space="preserve"> فلو كان قديماً لزم قدم المكونات</w:t>
      </w:r>
      <w:r w:rsidR="001966FB">
        <w:rPr>
          <w:rFonts w:hint="cs"/>
          <w:rtl/>
        </w:rPr>
        <w:t xml:space="preserve"> ،</w:t>
      </w:r>
      <w:r>
        <w:rPr>
          <w:rFonts w:hint="cs"/>
          <w:rtl/>
        </w:rPr>
        <w:t xml:space="preserve"> وهو محال</w:t>
      </w:r>
      <w:r w:rsidR="001966FB">
        <w:rPr>
          <w:rFonts w:hint="cs"/>
          <w:rtl/>
        </w:rPr>
        <w:t xml:space="preserve"> ،</w:t>
      </w:r>
      <w:r>
        <w:rPr>
          <w:rFonts w:hint="cs"/>
          <w:rtl/>
        </w:rPr>
        <w:t xml:space="preserve"> أشار إلى الجواب بقوله</w:t>
      </w:r>
      <w:r w:rsidR="001966FB">
        <w:rPr>
          <w:rFonts w:hint="cs"/>
          <w:rtl/>
        </w:rPr>
        <w:t xml:space="preserve"> :</w:t>
      </w:r>
      <w:r>
        <w:rPr>
          <w:rFonts w:hint="cs"/>
          <w:rtl/>
        </w:rPr>
        <w:t xml:space="preserve"> ( وهو ) أي التكوين ( تكوينه تعالى للعالم ولكل جزء من أجزائه لا في الأزل</w:t>
      </w:r>
      <w:r w:rsidR="001966FB">
        <w:rPr>
          <w:rFonts w:hint="cs"/>
          <w:rtl/>
        </w:rPr>
        <w:t xml:space="preserve"> ،</w:t>
      </w:r>
      <w:r>
        <w:rPr>
          <w:rFonts w:hint="cs"/>
          <w:rtl/>
        </w:rPr>
        <w:t xml:space="preserve"> بل لوقت وجوده على حسب علمه وإرادته ) فالتكوين باق أزلاً وأبداً</w:t>
      </w:r>
      <w:r w:rsidR="001966FB">
        <w:rPr>
          <w:rFonts w:hint="cs"/>
          <w:rtl/>
        </w:rPr>
        <w:t xml:space="preserve"> ،</w:t>
      </w:r>
      <w:r>
        <w:rPr>
          <w:rFonts w:hint="cs"/>
          <w:rtl/>
        </w:rPr>
        <w:t xml:space="preserve"> والمكوّن حادث </w:t>
      </w:r>
      <w:r>
        <w:rPr>
          <w:rFonts w:hint="cs"/>
          <w:rtl/>
        </w:rPr>
        <w:lastRenderedPageBreak/>
        <w:t>بحدوث التعلق</w:t>
      </w:r>
      <w:r w:rsidR="001966FB">
        <w:rPr>
          <w:rFonts w:hint="cs"/>
          <w:rtl/>
        </w:rPr>
        <w:t xml:space="preserve"> ،</w:t>
      </w:r>
      <w:r>
        <w:rPr>
          <w:rFonts w:hint="cs"/>
          <w:rtl/>
        </w:rPr>
        <w:t xml:space="preserve"> كما في العلم والقدرة وغيرهما من الصفات القديمة التي لا يلزم من قدمها قدم تعلقاتها</w:t>
      </w:r>
      <w:r w:rsidR="001966FB">
        <w:rPr>
          <w:rFonts w:hint="cs"/>
          <w:rtl/>
        </w:rPr>
        <w:t xml:space="preserve"> ،</w:t>
      </w:r>
      <w:r>
        <w:rPr>
          <w:rFonts w:hint="cs"/>
          <w:rtl/>
        </w:rPr>
        <w:t xml:space="preserve"> لكون تعلقاتها حدثة</w:t>
      </w:r>
      <w:r w:rsidR="001966FB">
        <w:rPr>
          <w:rFonts w:hint="cs"/>
          <w:rtl/>
        </w:rPr>
        <w:t xml:space="preserve"> ،</w:t>
      </w:r>
      <w:r>
        <w:rPr>
          <w:rFonts w:hint="cs"/>
          <w:rtl/>
        </w:rPr>
        <w:t xml:space="preserve"> وهذا تحقيق ما يقال</w:t>
      </w:r>
      <w:r w:rsidR="001966FB">
        <w:rPr>
          <w:rFonts w:hint="cs"/>
          <w:rtl/>
        </w:rPr>
        <w:t xml:space="preserve"> :</w:t>
      </w:r>
      <w:r>
        <w:rPr>
          <w:rFonts w:hint="cs"/>
          <w:rtl/>
        </w:rPr>
        <w:t xml:space="preserve"> إن وجود العالم إن لم يتعلق بذات الله تعالى أو صفة من صفاته لزم تعطيل الصانع واستغناء تحقق الحوادث عن الموجد</w:t>
      </w:r>
      <w:r w:rsidR="001966FB">
        <w:rPr>
          <w:rFonts w:hint="cs"/>
          <w:rtl/>
        </w:rPr>
        <w:t xml:space="preserve"> ،</w:t>
      </w:r>
      <w:r>
        <w:rPr>
          <w:rFonts w:hint="cs"/>
          <w:rtl/>
        </w:rPr>
        <w:t xml:space="preserve"> وهو محال</w:t>
      </w:r>
      <w:r w:rsidR="001966FB">
        <w:rPr>
          <w:rFonts w:hint="cs"/>
          <w:rtl/>
        </w:rPr>
        <w:t xml:space="preserve"> ،</w:t>
      </w:r>
      <w:r>
        <w:rPr>
          <w:rFonts w:hint="cs"/>
          <w:rtl/>
        </w:rPr>
        <w:t xml:space="preserve"> وإن تعلق فإما أن يستلزم ذلك قدم ما يتعلق وجوده به فيلزم قدم العالم</w:t>
      </w:r>
      <w:r w:rsidR="001966FB">
        <w:rPr>
          <w:rFonts w:hint="cs"/>
          <w:rtl/>
        </w:rPr>
        <w:t xml:space="preserve"> ،</w:t>
      </w:r>
      <w:r>
        <w:rPr>
          <w:rFonts w:hint="cs"/>
          <w:rtl/>
        </w:rPr>
        <w:t xml:space="preserve"> وهو باطل</w:t>
      </w:r>
      <w:r w:rsidR="001966FB">
        <w:rPr>
          <w:rFonts w:hint="cs"/>
          <w:rtl/>
        </w:rPr>
        <w:t xml:space="preserve"> ،</w:t>
      </w:r>
      <w:r>
        <w:rPr>
          <w:rFonts w:hint="cs"/>
          <w:rtl/>
        </w:rPr>
        <w:t xml:space="preserve"> أو لا فليكن التكوين أيضاً قديماً مع حدوث المكون المتعلق به</w:t>
      </w:r>
      <w:r w:rsidR="001966FB">
        <w:rPr>
          <w:rFonts w:hint="cs"/>
          <w:rtl/>
        </w:rPr>
        <w:t xml:space="preserve"> ،</w:t>
      </w:r>
      <w:r>
        <w:rPr>
          <w:rFonts w:hint="cs"/>
          <w:rtl/>
        </w:rPr>
        <w:t xml:space="preserve"> وما يقال من أن القول بتعلق وجود المكون بالتكوين قول بحدوثه إذ القديم ما لا يتعلق وجوده بالغير والحادث ما يتعلق وجوده به</w:t>
      </w:r>
      <w:r w:rsidR="001966FB">
        <w:rPr>
          <w:rFonts w:hint="cs"/>
          <w:rtl/>
        </w:rPr>
        <w:t xml:space="preserve"> ،</w:t>
      </w:r>
      <w:r>
        <w:rPr>
          <w:rFonts w:hint="cs"/>
          <w:rtl/>
        </w:rPr>
        <w:t xml:space="preserve"> ففيه نظر</w:t>
      </w:r>
      <w:r w:rsidR="001966FB">
        <w:rPr>
          <w:rFonts w:hint="cs"/>
          <w:rtl/>
        </w:rPr>
        <w:t xml:space="preserve"> ،</w:t>
      </w:r>
      <w:r>
        <w:rPr>
          <w:rFonts w:hint="cs"/>
          <w:rtl/>
        </w:rPr>
        <w:t xml:space="preserve"> لأن هذا معنى القديم والحدث بالذات على ما يقوله به الفلاسفة</w:t>
      </w:r>
      <w:r w:rsidR="001966FB">
        <w:rPr>
          <w:rFonts w:hint="cs"/>
          <w:rtl/>
        </w:rPr>
        <w:t xml:space="preserve"> ،</w:t>
      </w:r>
      <w:r>
        <w:rPr>
          <w:rFonts w:hint="cs"/>
          <w:rtl/>
        </w:rPr>
        <w:t xml:space="preserve"> وأما عند المتكلمين فالحدث ما يكون لوجوده بداية</w:t>
      </w:r>
      <w:r w:rsidR="001966FB">
        <w:rPr>
          <w:rFonts w:hint="cs"/>
          <w:rtl/>
        </w:rPr>
        <w:t xml:space="preserve"> ،</w:t>
      </w:r>
      <w:r>
        <w:rPr>
          <w:rFonts w:hint="cs"/>
          <w:rtl/>
        </w:rPr>
        <w:t xml:space="preserve"> أي كون مسبوقاً بالعدم</w:t>
      </w:r>
      <w:r w:rsidR="001966FB">
        <w:rPr>
          <w:rFonts w:hint="cs"/>
          <w:rtl/>
        </w:rPr>
        <w:t xml:space="preserve"> ،</w:t>
      </w:r>
      <w:r>
        <w:rPr>
          <w:rFonts w:hint="cs"/>
          <w:rtl/>
        </w:rPr>
        <w:t xml:space="preserve"> والقدم بخلافه</w:t>
      </w:r>
      <w:r w:rsidR="001966FB">
        <w:rPr>
          <w:rFonts w:hint="cs"/>
          <w:rtl/>
        </w:rPr>
        <w:t xml:space="preserve"> ،</w:t>
      </w:r>
      <w:r>
        <w:rPr>
          <w:rFonts w:hint="cs"/>
          <w:rtl/>
        </w:rPr>
        <w:t xml:space="preserve"> ومجرد تعلق وجوده بالغير لا يستلزم الحدوث بهذا المعنى</w:t>
      </w:r>
      <w:r w:rsidR="001966FB">
        <w:rPr>
          <w:rFonts w:hint="cs"/>
          <w:rtl/>
        </w:rPr>
        <w:t xml:space="preserve"> ،</w:t>
      </w:r>
      <w:r>
        <w:rPr>
          <w:rFonts w:hint="cs"/>
          <w:rtl/>
        </w:rPr>
        <w:t xml:space="preserve"> لجواز أن يكون محتاجاً إلى الغير صادراً عنه دائماً بدوامه كما ذهب إليه الفلاسفة فيما ادعوا قدمه من الممكنات</w:t>
      </w:r>
      <w:r w:rsidR="001966FB">
        <w:rPr>
          <w:rFonts w:hint="cs"/>
          <w:rtl/>
        </w:rPr>
        <w:t xml:space="preserve"> ،</w:t>
      </w:r>
      <w:r>
        <w:rPr>
          <w:rFonts w:hint="cs"/>
          <w:rtl/>
        </w:rPr>
        <w:t xml:space="preserve"> كالهيولى مثلاً</w:t>
      </w:r>
      <w:r w:rsidR="001966FB">
        <w:rPr>
          <w:rFonts w:hint="cs"/>
          <w:rtl/>
        </w:rPr>
        <w:t xml:space="preserve"> ،</w:t>
      </w:r>
      <w:r>
        <w:rPr>
          <w:rFonts w:hint="cs"/>
          <w:rtl/>
        </w:rPr>
        <w:t xml:space="preserve"> نعم إذا أثبتنا صدور العالم عن الصانع بالاختيار دون الإيجاب بدليل لا يتوقف على حدوث العالم كان القول بتعلق وجوده بتكوين الله تعالى قولاً بحدوثه</w:t>
      </w:r>
      <w:r w:rsidR="001966FB">
        <w:rPr>
          <w:rFonts w:hint="cs"/>
          <w:rtl/>
        </w:rPr>
        <w:t xml:space="preserve"> ،</w:t>
      </w:r>
      <w:r>
        <w:rPr>
          <w:rFonts w:hint="cs"/>
          <w:rtl/>
        </w:rPr>
        <w:t xml:space="preserve"> ومن هاهنا يقال</w:t>
      </w:r>
      <w:r w:rsidR="001966FB">
        <w:rPr>
          <w:rFonts w:hint="cs"/>
          <w:rtl/>
        </w:rPr>
        <w:t xml:space="preserve"> :</w:t>
      </w:r>
      <w:r>
        <w:rPr>
          <w:rFonts w:hint="cs"/>
          <w:rtl/>
        </w:rPr>
        <w:t xml:space="preserve"> التنصيص على كل جزء من أجزاء العالم إشارة إلى الرد على من زعم قدم بعض الأجزاء كالهيولى</w:t>
      </w:r>
      <w:r w:rsidR="001966FB">
        <w:rPr>
          <w:rFonts w:hint="cs"/>
          <w:rtl/>
        </w:rPr>
        <w:t xml:space="preserve"> ،</w:t>
      </w:r>
      <w:r>
        <w:rPr>
          <w:rFonts w:hint="cs"/>
          <w:rtl/>
        </w:rPr>
        <w:t xml:space="preserve"> وإلا فهم إنما يقولون بقدمها بمعنى عدم المسبوقية بالعدم</w:t>
      </w:r>
      <w:r w:rsidR="001966FB">
        <w:rPr>
          <w:rFonts w:hint="cs"/>
          <w:rtl/>
        </w:rPr>
        <w:t xml:space="preserve"> ،</w:t>
      </w:r>
      <w:r>
        <w:rPr>
          <w:rFonts w:hint="cs"/>
          <w:rtl/>
        </w:rPr>
        <w:t xml:space="preserve"> لا بمعنى عدم تكونه بالغير</w:t>
      </w:r>
      <w:r w:rsidR="001966FB">
        <w:rPr>
          <w:rFonts w:hint="cs"/>
          <w:rtl/>
        </w:rPr>
        <w:t xml:space="preserve"> ،</w:t>
      </w:r>
      <w:r>
        <w:rPr>
          <w:rFonts w:hint="cs"/>
          <w:rtl/>
        </w:rPr>
        <w:t xml:space="preserve"> والحاصل أنا لا نسلم أنه لا يتصور التكوين بدون وجود المكون</w:t>
      </w:r>
      <w:r w:rsidR="001966FB">
        <w:rPr>
          <w:rFonts w:hint="cs"/>
          <w:rtl/>
        </w:rPr>
        <w:t xml:space="preserve"> ،</w:t>
      </w:r>
      <w:r>
        <w:rPr>
          <w:rFonts w:hint="cs"/>
          <w:rtl/>
        </w:rPr>
        <w:t xml:space="preserve"> وإن وزانه معه كوزان الضرب مع المضروب</w:t>
      </w:r>
      <w:r w:rsidR="001966FB">
        <w:rPr>
          <w:rFonts w:hint="cs"/>
          <w:rtl/>
        </w:rPr>
        <w:t xml:space="preserve"> ،</w:t>
      </w:r>
      <w:r>
        <w:rPr>
          <w:rFonts w:hint="cs"/>
          <w:rtl/>
        </w:rPr>
        <w:t xml:space="preserve"> فإن الضرب صفة إضافية لا يتصور بدون المضافين</w:t>
      </w:r>
      <w:r w:rsidR="001966FB">
        <w:rPr>
          <w:rFonts w:hint="cs"/>
          <w:rtl/>
        </w:rPr>
        <w:t xml:space="preserve"> ،</w:t>
      </w:r>
      <w:r>
        <w:rPr>
          <w:rFonts w:hint="cs"/>
          <w:rtl/>
        </w:rPr>
        <w:t xml:space="preserve"> أعني الضارب والمضروب والتكوين صفة حقيقية هي مبدأ الإضافة التي هي إخراج المعدوم من العدم إلى الوجود</w:t>
      </w:r>
      <w:r w:rsidR="001966FB">
        <w:rPr>
          <w:rFonts w:hint="cs"/>
          <w:rtl/>
        </w:rPr>
        <w:t xml:space="preserve"> ،</w:t>
      </w:r>
      <w:r>
        <w:rPr>
          <w:rFonts w:hint="cs"/>
          <w:rtl/>
        </w:rPr>
        <w:t xml:space="preserve"> لا عينها</w:t>
      </w:r>
      <w:r w:rsidR="001966FB">
        <w:rPr>
          <w:rFonts w:hint="cs"/>
          <w:rtl/>
        </w:rPr>
        <w:t xml:space="preserve"> ،</w:t>
      </w:r>
      <w:r>
        <w:rPr>
          <w:rFonts w:hint="cs"/>
          <w:rtl/>
        </w:rPr>
        <w:t xml:space="preserve"> حتى لو كانت عينها على ما وقع في عبارة المشايخ لكان القول بتحققها بدون المكون مكابرة وإنكاراً للضروري</w:t>
      </w:r>
      <w:r w:rsidR="001966FB">
        <w:rPr>
          <w:rFonts w:hint="cs"/>
          <w:rtl/>
        </w:rPr>
        <w:t xml:space="preserve"> ،</w:t>
      </w:r>
      <w:r>
        <w:rPr>
          <w:rFonts w:hint="cs"/>
          <w:rtl/>
        </w:rPr>
        <w:t xml:space="preserve"> فلا يندفع بما يقال من أن الضرب عرض مستحيل البقاء</w:t>
      </w:r>
      <w:r w:rsidR="001966FB">
        <w:rPr>
          <w:rFonts w:hint="cs"/>
          <w:rtl/>
        </w:rPr>
        <w:t xml:space="preserve"> ،</w:t>
      </w:r>
      <w:r>
        <w:rPr>
          <w:rFonts w:hint="cs"/>
          <w:rtl/>
        </w:rPr>
        <w:t xml:space="preserve"> فلا بد من تعلقه بالمفعول ووصل الألم إليه من وجود المفعول معه</w:t>
      </w:r>
      <w:r w:rsidR="001966FB">
        <w:rPr>
          <w:rFonts w:hint="cs"/>
          <w:rtl/>
        </w:rPr>
        <w:t xml:space="preserve"> ،</w:t>
      </w:r>
      <w:r>
        <w:rPr>
          <w:rFonts w:hint="cs"/>
          <w:rtl/>
        </w:rPr>
        <w:t xml:space="preserve"> إذ لو تأخر لانعدم وهو بخلاف فعل الباري</w:t>
      </w:r>
      <w:r w:rsidR="001966FB">
        <w:rPr>
          <w:rFonts w:hint="cs"/>
          <w:rtl/>
        </w:rPr>
        <w:t xml:space="preserve"> ،</w:t>
      </w:r>
      <w:r>
        <w:rPr>
          <w:rFonts w:hint="cs"/>
          <w:rtl/>
        </w:rPr>
        <w:t xml:space="preserve"> فإنه أزلي واجب الدوام يبقى إلى وقت وجود المفعول</w:t>
      </w:r>
      <w:r w:rsidR="001966FB">
        <w:rPr>
          <w:rFonts w:hint="cs"/>
          <w:rtl/>
        </w:rPr>
        <w:t xml:space="preserve"> ،</w:t>
      </w:r>
      <w:r>
        <w:rPr>
          <w:rFonts w:hint="cs"/>
          <w:rtl/>
        </w:rPr>
        <w:t xml:space="preserve"> ( وهو غير المكون عندنا ) لأن الفعل يغاير المفعول بالضرورة</w:t>
      </w:r>
      <w:r w:rsidR="001966FB">
        <w:rPr>
          <w:rFonts w:hint="cs"/>
          <w:rtl/>
        </w:rPr>
        <w:t xml:space="preserve"> ،</w:t>
      </w:r>
      <w:r>
        <w:rPr>
          <w:rFonts w:hint="cs"/>
          <w:rtl/>
        </w:rPr>
        <w:t xml:space="preserve"> كالضرب مع المضروب والأكل مع المأكول</w:t>
      </w:r>
      <w:r w:rsidR="001966FB">
        <w:rPr>
          <w:rFonts w:hint="cs"/>
          <w:rtl/>
        </w:rPr>
        <w:t xml:space="preserve"> ،</w:t>
      </w:r>
      <w:r>
        <w:rPr>
          <w:rFonts w:hint="cs"/>
          <w:rtl/>
        </w:rPr>
        <w:t xml:space="preserve"> ولأنه لو كان نفس المكون لزم أن يكون المكون مكوناً مخلوقاً بنفسه</w:t>
      </w:r>
      <w:r w:rsidR="001966FB">
        <w:rPr>
          <w:rFonts w:hint="cs"/>
          <w:rtl/>
        </w:rPr>
        <w:t xml:space="preserve"> ،</w:t>
      </w:r>
      <w:r>
        <w:rPr>
          <w:rFonts w:hint="cs"/>
          <w:rtl/>
        </w:rPr>
        <w:t xml:space="preserve"> ضرورة أنه مكون بالتكوين الذي هو عينه</w:t>
      </w:r>
      <w:r w:rsidR="001966FB">
        <w:rPr>
          <w:rFonts w:hint="cs"/>
          <w:rtl/>
        </w:rPr>
        <w:t xml:space="preserve"> ،</w:t>
      </w:r>
      <w:r>
        <w:rPr>
          <w:rFonts w:hint="cs"/>
          <w:rtl/>
        </w:rPr>
        <w:t xml:space="preserve"> فيكون قديماً مستغنياً عن الصانع</w:t>
      </w:r>
      <w:r w:rsidR="001966FB">
        <w:rPr>
          <w:rFonts w:hint="cs"/>
          <w:rtl/>
        </w:rPr>
        <w:t xml:space="preserve"> ،</w:t>
      </w:r>
      <w:r>
        <w:rPr>
          <w:rFonts w:hint="cs"/>
          <w:rtl/>
        </w:rPr>
        <w:t xml:space="preserve"> وهو محال</w:t>
      </w:r>
      <w:r w:rsidR="001966FB">
        <w:rPr>
          <w:rFonts w:hint="cs"/>
          <w:rtl/>
        </w:rPr>
        <w:t xml:space="preserve"> ،</w:t>
      </w:r>
      <w:r>
        <w:rPr>
          <w:rFonts w:hint="cs"/>
          <w:rtl/>
        </w:rPr>
        <w:t xml:space="preserve"> وأن لا يكون للخالق تعلق بالعالم سوى أنه أقدم منه وقادر عليه من غير صنع وتأثير فيه</w:t>
      </w:r>
      <w:r w:rsidR="001966FB">
        <w:rPr>
          <w:rFonts w:hint="cs"/>
          <w:rtl/>
        </w:rPr>
        <w:t xml:space="preserve"> ،</w:t>
      </w:r>
      <w:r>
        <w:rPr>
          <w:rFonts w:hint="cs"/>
          <w:rtl/>
        </w:rPr>
        <w:t xml:space="preserve"> ضرورة تكونه بنفسه</w:t>
      </w:r>
      <w:r w:rsidR="001966FB">
        <w:rPr>
          <w:rFonts w:hint="cs"/>
          <w:rtl/>
        </w:rPr>
        <w:t xml:space="preserve"> ،</w:t>
      </w:r>
      <w:r>
        <w:rPr>
          <w:rFonts w:hint="cs"/>
          <w:rtl/>
        </w:rPr>
        <w:t xml:space="preserve"> وهذا لا يوجب كونه خالقاً والعالم مخلوقاً له</w:t>
      </w:r>
      <w:r w:rsidR="001966FB">
        <w:rPr>
          <w:rFonts w:hint="cs"/>
          <w:rtl/>
        </w:rPr>
        <w:t xml:space="preserve"> ،</w:t>
      </w:r>
      <w:r>
        <w:rPr>
          <w:rFonts w:hint="cs"/>
          <w:rtl/>
        </w:rPr>
        <w:t xml:space="preserve"> فلا يصح القول بأنه خالق العالم وصانعه</w:t>
      </w:r>
      <w:r w:rsidR="001966FB">
        <w:rPr>
          <w:rFonts w:hint="cs"/>
          <w:rtl/>
        </w:rPr>
        <w:t xml:space="preserve"> ،</w:t>
      </w:r>
      <w:r>
        <w:rPr>
          <w:rFonts w:hint="cs"/>
          <w:rtl/>
        </w:rPr>
        <w:t xml:space="preserve"> هذا خلف</w:t>
      </w:r>
      <w:r w:rsidR="001966FB">
        <w:rPr>
          <w:rFonts w:hint="cs"/>
          <w:rtl/>
        </w:rPr>
        <w:t xml:space="preserve"> ،</w:t>
      </w:r>
      <w:r>
        <w:rPr>
          <w:rFonts w:hint="cs"/>
          <w:rtl/>
        </w:rPr>
        <w:t xml:space="preserve"> وأن لا يكون الله تعالى مكوناً للأشياء</w:t>
      </w:r>
      <w:r w:rsidR="001966FB">
        <w:rPr>
          <w:rFonts w:hint="cs"/>
          <w:rtl/>
        </w:rPr>
        <w:t xml:space="preserve"> ،</w:t>
      </w:r>
      <w:r>
        <w:rPr>
          <w:rFonts w:hint="cs"/>
          <w:rtl/>
        </w:rPr>
        <w:t xml:space="preserve"> ضرورة أنه لا معنى للمكون إلا من قام به التكوين</w:t>
      </w:r>
      <w:r w:rsidR="001966FB">
        <w:rPr>
          <w:rFonts w:hint="cs"/>
          <w:rtl/>
        </w:rPr>
        <w:t xml:space="preserve"> ،</w:t>
      </w:r>
      <w:r>
        <w:rPr>
          <w:rFonts w:hint="cs"/>
          <w:rtl/>
        </w:rPr>
        <w:t xml:space="preserve"> والتكوين إذا كان عين المكون لا يكون قائماً بذات الله تعالى</w:t>
      </w:r>
      <w:r w:rsidR="001966FB">
        <w:rPr>
          <w:rFonts w:hint="cs"/>
          <w:rtl/>
        </w:rPr>
        <w:t xml:space="preserve"> ،</w:t>
      </w:r>
      <w:r>
        <w:rPr>
          <w:rFonts w:hint="cs"/>
          <w:rtl/>
        </w:rPr>
        <w:t xml:space="preserve"> وأن يصح القول بأن خالق سواد هذا الحجر أسود</w:t>
      </w:r>
      <w:r w:rsidR="001966FB">
        <w:rPr>
          <w:rFonts w:hint="cs"/>
          <w:rtl/>
        </w:rPr>
        <w:t xml:space="preserve"> ،</w:t>
      </w:r>
      <w:r>
        <w:rPr>
          <w:rFonts w:hint="cs"/>
          <w:rtl/>
        </w:rPr>
        <w:t xml:space="preserve"> وهذا الحجر خالق السواد</w:t>
      </w:r>
      <w:r w:rsidR="001966FB">
        <w:rPr>
          <w:rFonts w:hint="cs"/>
          <w:rtl/>
        </w:rPr>
        <w:t xml:space="preserve"> ،</w:t>
      </w:r>
      <w:r>
        <w:rPr>
          <w:rFonts w:hint="cs"/>
          <w:rtl/>
        </w:rPr>
        <w:t xml:space="preserve"> إذ لا معنى للخالق والأسود إلا من قام به الخلق والسواد</w:t>
      </w:r>
      <w:r w:rsidR="001966FB">
        <w:rPr>
          <w:rFonts w:hint="cs"/>
          <w:rtl/>
        </w:rPr>
        <w:t xml:space="preserve"> ،</w:t>
      </w:r>
      <w:r>
        <w:rPr>
          <w:rFonts w:hint="cs"/>
          <w:rtl/>
        </w:rPr>
        <w:t xml:space="preserve"> وهما واحد</w:t>
      </w:r>
      <w:r w:rsidR="001966FB">
        <w:rPr>
          <w:rFonts w:hint="cs"/>
          <w:rtl/>
        </w:rPr>
        <w:t xml:space="preserve"> ،</w:t>
      </w:r>
      <w:r>
        <w:rPr>
          <w:rFonts w:hint="cs"/>
          <w:rtl/>
        </w:rPr>
        <w:t xml:space="preserve"> فمحلهما واحد</w:t>
      </w:r>
      <w:r w:rsidR="001966FB">
        <w:rPr>
          <w:rFonts w:hint="cs"/>
          <w:rtl/>
        </w:rPr>
        <w:t xml:space="preserve"> ،</w:t>
      </w:r>
      <w:r>
        <w:rPr>
          <w:rFonts w:hint="cs"/>
          <w:rtl/>
        </w:rPr>
        <w:t xml:space="preserve"> وهذا كله تنبيه على كون الحكم بتغاير </w:t>
      </w:r>
      <w:r>
        <w:rPr>
          <w:rFonts w:hint="cs"/>
          <w:rtl/>
        </w:rPr>
        <w:lastRenderedPageBreak/>
        <w:t>الفعل والمفعول ضرورياً</w:t>
      </w:r>
      <w:r w:rsidR="001966FB">
        <w:rPr>
          <w:rFonts w:hint="cs"/>
          <w:rtl/>
        </w:rPr>
        <w:t xml:space="preserve"> ،</w:t>
      </w:r>
      <w:r>
        <w:rPr>
          <w:rFonts w:hint="cs"/>
          <w:rtl/>
        </w:rPr>
        <w:t xml:space="preserve"> لكنه ينبغي للعاقل أن يتأمل في أمثال هذه المباحث ولا ينسب إلى الراسخين من علماء الأصول ما يكون استحالته بديهية ظاهرة على من له أدنى تمييز</w:t>
      </w:r>
      <w:r w:rsidR="001966FB">
        <w:rPr>
          <w:rFonts w:hint="cs"/>
          <w:rtl/>
        </w:rPr>
        <w:t xml:space="preserve"> ،</w:t>
      </w:r>
      <w:r>
        <w:rPr>
          <w:rFonts w:hint="cs"/>
          <w:rtl/>
        </w:rPr>
        <w:t xml:space="preserve"> بل يطلب لكلامهم محملاً صحيحاً يصلح محلاً لنـزاع العلماء واختلاف العقلاء</w:t>
      </w:r>
      <w:r w:rsidR="001966FB">
        <w:rPr>
          <w:rFonts w:hint="cs"/>
          <w:rtl/>
        </w:rPr>
        <w:t xml:space="preserve"> ،</w:t>
      </w:r>
      <w:r>
        <w:rPr>
          <w:rFonts w:hint="cs"/>
          <w:rtl/>
        </w:rPr>
        <w:t xml:space="preserve"> فإن من قال</w:t>
      </w:r>
      <w:r w:rsidR="001966FB">
        <w:rPr>
          <w:rFonts w:hint="cs"/>
          <w:rtl/>
        </w:rPr>
        <w:t xml:space="preserve"> :</w:t>
      </w:r>
      <w:r>
        <w:rPr>
          <w:rFonts w:hint="cs"/>
          <w:rtl/>
        </w:rPr>
        <w:t xml:space="preserve"> التكوين عين المكون أراد أن الفاعل إذا فعل شيئاً فليس هاهنا إلا الفاعل والمفعول</w:t>
      </w:r>
      <w:r w:rsidR="001966FB">
        <w:rPr>
          <w:rFonts w:hint="cs"/>
          <w:rtl/>
        </w:rPr>
        <w:t xml:space="preserve"> ،</w:t>
      </w:r>
      <w:r>
        <w:rPr>
          <w:rFonts w:hint="cs"/>
          <w:rtl/>
        </w:rPr>
        <w:t xml:space="preserve"> وأما المعنى الذي يعبر عنه بالتكوين والإيجاد ونحو ذلك فهو أمر اعتباري يحصل في العقل من نسبة الفاعل إلى المفعول</w:t>
      </w:r>
      <w:r w:rsidR="001966FB">
        <w:rPr>
          <w:rFonts w:hint="cs"/>
          <w:rtl/>
        </w:rPr>
        <w:t xml:space="preserve"> ،</w:t>
      </w:r>
      <w:r>
        <w:rPr>
          <w:rFonts w:hint="cs"/>
          <w:rtl/>
        </w:rPr>
        <w:t xml:space="preserve"> وليس أمراً محققاً مغايراً للمفعول في الخارج ولم يرد أن مفهوم التكوين هو بعينه مفهوم المكون ليلزم المحالات</w:t>
      </w:r>
      <w:r w:rsidR="001966FB">
        <w:rPr>
          <w:rFonts w:hint="cs"/>
          <w:rtl/>
        </w:rPr>
        <w:t xml:space="preserve"> ،</w:t>
      </w:r>
      <w:r>
        <w:rPr>
          <w:rFonts w:hint="cs"/>
          <w:rtl/>
        </w:rPr>
        <w:t xml:space="preserve"> وهذا كما يقال</w:t>
      </w:r>
      <w:r w:rsidR="001966FB">
        <w:rPr>
          <w:rFonts w:hint="cs"/>
          <w:rtl/>
        </w:rPr>
        <w:t xml:space="preserve"> :</w:t>
      </w:r>
      <w:r>
        <w:rPr>
          <w:rFonts w:hint="cs"/>
          <w:rtl/>
        </w:rPr>
        <w:t xml:space="preserve"> إن الوجود عين الماهية في الخارج</w:t>
      </w:r>
      <w:r w:rsidR="001966FB">
        <w:rPr>
          <w:rFonts w:hint="cs"/>
          <w:rtl/>
        </w:rPr>
        <w:t xml:space="preserve"> ،</w:t>
      </w:r>
      <w:r>
        <w:rPr>
          <w:rFonts w:hint="cs"/>
          <w:rtl/>
        </w:rPr>
        <w:t xml:space="preserve"> بمعنى أنه ليس في الخارج للماهية تحقق ولعارضها المسمى بالوجود تحقق آخر حتى يجتمعان اجتماع القابل والمقبول كالجسم والسواد</w:t>
      </w:r>
      <w:r w:rsidR="001966FB">
        <w:rPr>
          <w:rFonts w:hint="cs"/>
          <w:rtl/>
        </w:rPr>
        <w:t xml:space="preserve"> ،</w:t>
      </w:r>
      <w:r>
        <w:rPr>
          <w:rFonts w:hint="cs"/>
          <w:rtl/>
        </w:rPr>
        <w:t xml:space="preserve"> بل الماهية إذا كانت فتكوّنها هو وجودها لكنهما متغايران في العقل</w:t>
      </w:r>
      <w:r w:rsidR="001966FB">
        <w:rPr>
          <w:rFonts w:hint="cs"/>
          <w:rtl/>
        </w:rPr>
        <w:t xml:space="preserve"> ،</w:t>
      </w:r>
      <w:r>
        <w:rPr>
          <w:rFonts w:hint="cs"/>
          <w:rtl/>
        </w:rPr>
        <w:t xml:space="preserve"> بمعنى أن للعقل أن يلاحظ الماهية دون الوجود وبالعكس</w:t>
      </w:r>
      <w:r w:rsidR="001966FB">
        <w:rPr>
          <w:rFonts w:hint="cs"/>
          <w:rtl/>
        </w:rPr>
        <w:t xml:space="preserve"> ،</w:t>
      </w:r>
      <w:r>
        <w:rPr>
          <w:rFonts w:hint="cs"/>
          <w:rtl/>
        </w:rPr>
        <w:t xml:space="preserve"> فلا يتم إبطال هذا الرأي إلا بإثبات أن تكوّن الأشياء وصدورها عن الباري تعالى يتوقف على صفة حقيقية قائمة بالذات مغايرة للقدرة والإرادة</w:t>
      </w:r>
      <w:r w:rsidR="001966FB">
        <w:rPr>
          <w:rFonts w:hint="cs"/>
          <w:rtl/>
        </w:rPr>
        <w:t xml:space="preserve"> ،</w:t>
      </w:r>
      <w:r>
        <w:rPr>
          <w:rFonts w:hint="cs"/>
          <w:rtl/>
        </w:rPr>
        <w:t xml:space="preserve"> والتحقيق أن تعلق القدرة على وفق الإرادة بوجود المقدور لوقت وجوده إذا نسب إلى القدرة يسمى إيجاباً له</w:t>
      </w:r>
      <w:r w:rsidR="001966FB">
        <w:rPr>
          <w:rFonts w:hint="cs"/>
          <w:rtl/>
        </w:rPr>
        <w:t xml:space="preserve"> ،</w:t>
      </w:r>
      <w:r>
        <w:rPr>
          <w:rFonts w:hint="cs"/>
          <w:rtl/>
        </w:rPr>
        <w:t xml:space="preserve"> وإذا نسب إلى القادر يسمى الخلق والتكوين</w:t>
      </w:r>
      <w:r w:rsidR="001966FB">
        <w:rPr>
          <w:rFonts w:hint="cs"/>
          <w:rtl/>
        </w:rPr>
        <w:t xml:space="preserve"> ،</w:t>
      </w:r>
      <w:r>
        <w:rPr>
          <w:rFonts w:hint="cs"/>
          <w:rtl/>
        </w:rPr>
        <w:t xml:space="preserve"> ونحو ذلك</w:t>
      </w:r>
      <w:r w:rsidR="001966FB">
        <w:rPr>
          <w:rFonts w:hint="cs"/>
          <w:rtl/>
        </w:rPr>
        <w:t xml:space="preserve"> ،</w:t>
      </w:r>
      <w:r>
        <w:rPr>
          <w:rFonts w:hint="cs"/>
          <w:rtl/>
        </w:rPr>
        <w:t xml:space="preserve"> فحقيقته كون الذات بحيث تعلقت قدرته بوجود المقدور لوقته</w:t>
      </w:r>
      <w:r w:rsidR="001966FB">
        <w:rPr>
          <w:rFonts w:hint="cs"/>
          <w:rtl/>
        </w:rPr>
        <w:t xml:space="preserve"> ،</w:t>
      </w:r>
      <w:r>
        <w:rPr>
          <w:rFonts w:hint="cs"/>
          <w:rtl/>
        </w:rPr>
        <w:t xml:space="preserve"> ثم يتحقق بحسب خصوصيات المقدورات خصوصيات الأفعال كالترزيق والتصوير والإحياء والإماتة غير ذلك إلى ما لا يكاد يتناهى</w:t>
      </w:r>
      <w:r w:rsidR="001966FB">
        <w:rPr>
          <w:rFonts w:hint="cs"/>
          <w:rtl/>
        </w:rPr>
        <w:t xml:space="preserve"> ،</w:t>
      </w:r>
      <w:r>
        <w:rPr>
          <w:rFonts w:hint="cs"/>
          <w:rtl/>
        </w:rPr>
        <w:t xml:space="preserve"> وأما كون كل من ذلك صفة حقيقية أزلية فمما تفرد به بعض علماء ما وراء النهر</w:t>
      </w:r>
      <w:r w:rsidR="001966FB">
        <w:rPr>
          <w:rFonts w:hint="cs"/>
          <w:rtl/>
        </w:rPr>
        <w:t xml:space="preserve"> ،</w:t>
      </w:r>
      <w:r>
        <w:rPr>
          <w:rFonts w:hint="cs"/>
          <w:rtl/>
        </w:rPr>
        <w:t xml:space="preserve"> وفيه تكثير للقدماء جداً, إن لم تكن متغايرة</w:t>
      </w:r>
      <w:r w:rsidR="001966FB">
        <w:rPr>
          <w:rFonts w:hint="cs"/>
          <w:rtl/>
        </w:rPr>
        <w:t xml:space="preserve"> ،</w:t>
      </w:r>
      <w:r>
        <w:rPr>
          <w:rFonts w:hint="cs"/>
          <w:rtl/>
        </w:rPr>
        <w:t xml:space="preserve"> والأقرب ما ذهب إليه المحققون منهم</w:t>
      </w:r>
      <w:r w:rsidR="001966FB">
        <w:rPr>
          <w:rFonts w:hint="cs"/>
          <w:rtl/>
        </w:rPr>
        <w:t xml:space="preserve"> ،</w:t>
      </w:r>
      <w:r>
        <w:rPr>
          <w:rFonts w:hint="cs"/>
          <w:rtl/>
        </w:rPr>
        <w:t xml:space="preserve"> وهو أن مرجع الكل إلى التكوين</w:t>
      </w:r>
      <w:r w:rsidR="001966FB">
        <w:rPr>
          <w:rFonts w:hint="cs"/>
          <w:rtl/>
        </w:rPr>
        <w:t xml:space="preserve"> ،</w:t>
      </w:r>
      <w:r>
        <w:rPr>
          <w:rFonts w:hint="cs"/>
          <w:rtl/>
        </w:rPr>
        <w:t xml:space="preserve"> فإنه إن تعلق بالحياة يسمى إحياء وبالموت يسمى إماتة وبالصورة تصويراً وبالرزق ترزيقاً إلى غير ذلك</w:t>
      </w:r>
      <w:r w:rsidR="001966FB">
        <w:rPr>
          <w:rFonts w:hint="cs"/>
          <w:rtl/>
        </w:rPr>
        <w:t xml:space="preserve"> ،</w:t>
      </w:r>
      <w:r>
        <w:rPr>
          <w:rFonts w:hint="cs"/>
          <w:rtl/>
        </w:rPr>
        <w:t xml:space="preserve"> فالكل تكوين وإنما الخصوص بخصوصية التعلقات</w:t>
      </w:r>
      <w:r w:rsidR="001966FB">
        <w:rPr>
          <w:rFonts w:hint="cs"/>
          <w:rtl/>
        </w:rPr>
        <w:t xml:space="preserve"> ،</w:t>
      </w:r>
      <w:r w:rsidR="00197921">
        <w:rPr>
          <w:rFonts w:hint="cs"/>
          <w:rtl/>
        </w:rPr>
        <w:t xml:space="preserve">  </w:t>
      </w:r>
      <w:r w:rsidRPr="00197921">
        <w:rPr>
          <w:rFonts w:hint="cs"/>
          <w:b w:val="0"/>
          <w:bCs/>
          <w:rtl/>
        </w:rPr>
        <w:t>( والإرادة صفة لله تعالى أزلية قائمة بذاته )</w:t>
      </w:r>
      <w:r w:rsidR="001966FB">
        <w:rPr>
          <w:rFonts w:hint="cs"/>
          <w:rtl/>
        </w:rPr>
        <w:t xml:space="preserve"> :</w:t>
      </w:r>
      <w:r>
        <w:rPr>
          <w:rFonts w:hint="cs"/>
          <w:rtl/>
        </w:rPr>
        <w:t xml:space="preserve"> كرر ذلك تأكيداً وتحقيقاً لإثبات صفة قديمة لله تعالى تقتضي تخصيص المكونات بوجه دون وجه</w:t>
      </w:r>
      <w:r w:rsidR="001966FB">
        <w:rPr>
          <w:rFonts w:hint="cs"/>
          <w:rtl/>
        </w:rPr>
        <w:t xml:space="preserve"> ،</w:t>
      </w:r>
      <w:r>
        <w:rPr>
          <w:rFonts w:hint="cs"/>
          <w:rtl/>
        </w:rPr>
        <w:t xml:space="preserve"> وفي وقت دون وقت لا كما زعمت الفلاسفة من أنه تعالى موجب بالذات لا فاعل بالإرادة والاختيار</w:t>
      </w:r>
      <w:r w:rsidR="001966FB">
        <w:rPr>
          <w:rFonts w:hint="cs"/>
          <w:rtl/>
        </w:rPr>
        <w:t xml:space="preserve"> ،</w:t>
      </w:r>
      <w:r>
        <w:rPr>
          <w:rFonts w:hint="cs"/>
          <w:rtl/>
        </w:rPr>
        <w:t xml:space="preserve"> والنجارية من أنه مريد بذاته لا بصفته</w:t>
      </w:r>
      <w:r w:rsidR="001966FB">
        <w:rPr>
          <w:rFonts w:hint="cs"/>
          <w:rtl/>
        </w:rPr>
        <w:t xml:space="preserve"> ،</w:t>
      </w:r>
      <w:r>
        <w:rPr>
          <w:rFonts w:hint="cs"/>
          <w:rtl/>
        </w:rPr>
        <w:t xml:space="preserve"> وبعض المعتزلة من أنه مريد بإرادة حادثة لا في محل</w:t>
      </w:r>
      <w:r w:rsidR="001966FB">
        <w:rPr>
          <w:rFonts w:hint="cs"/>
          <w:rtl/>
        </w:rPr>
        <w:t xml:space="preserve"> ،</w:t>
      </w:r>
      <w:r>
        <w:rPr>
          <w:rFonts w:hint="cs"/>
          <w:rtl/>
        </w:rPr>
        <w:t xml:space="preserve"> والكرمية من أن إرادته حاثة في ذاته</w:t>
      </w:r>
      <w:r w:rsidR="001966FB">
        <w:rPr>
          <w:rFonts w:hint="cs"/>
          <w:rtl/>
        </w:rPr>
        <w:t xml:space="preserve"> ،</w:t>
      </w:r>
      <w:r>
        <w:rPr>
          <w:rFonts w:hint="cs"/>
          <w:rtl/>
        </w:rPr>
        <w:t xml:space="preserve"> والدليل على ما ذكرنا الآيات الناطقة بإثبات صفة الإرادة والمشيئة لله تعالى</w:t>
      </w:r>
      <w:r w:rsidR="001966FB">
        <w:rPr>
          <w:rFonts w:hint="cs"/>
          <w:rtl/>
        </w:rPr>
        <w:t xml:space="preserve"> ،</w:t>
      </w:r>
      <w:r>
        <w:rPr>
          <w:rFonts w:hint="cs"/>
          <w:rtl/>
        </w:rPr>
        <w:t xml:space="preserve"> مع القطع بلزوم قيام صفة الشيء به وامتناع قيام الحوادث بذاته تعالى</w:t>
      </w:r>
      <w:r w:rsidR="001966FB">
        <w:rPr>
          <w:rFonts w:hint="cs"/>
          <w:rtl/>
        </w:rPr>
        <w:t xml:space="preserve"> ،</w:t>
      </w:r>
      <w:r>
        <w:rPr>
          <w:rFonts w:hint="cs"/>
          <w:rtl/>
        </w:rPr>
        <w:t xml:space="preserve"> وأيضاً نظام العالم ووجوده على الوجه الأوفق الأصلح دلي لعلى كون صانعه قادراً مختاراً</w:t>
      </w:r>
      <w:r w:rsidR="001966FB">
        <w:rPr>
          <w:rFonts w:hint="cs"/>
          <w:rtl/>
        </w:rPr>
        <w:t xml:space="preserve"> ،</w:t>
      </w:r>
      <w:r>
        <w:rPr>
          <w:rFonts w:hint="cs"/>
          <w:rtl/>
        </w:rPr>
        <w:t xml:space="preserve"> وكذا حدوثه إذ لو كان صانعه موجباً بالذات لزم قدمه ضرورة امتناع تخلف المعلول عن علته الموجبة</w:t>
      </w:r>
      <w:r w:rsidR="001966FB">
        <w:rPr>
          <w:rFonts w:hint="cs"/>
          <w:rtl/>
        </w:rPr>
        <w:t xml:space="preserve"> ،</w:t>
      </w:r>
      <w:r w:rsidR="00197921">
        <w:rPr>
          <w:rFonts w:hint="cs"/>
          <w:rtl/>
        </w:rPr>
        <w:t xml:space="preserve">  </w:t>
      </w:r>
      <w:r w:rsidRPr="00197921">
        <w:rPr>
          <w:rFonts w:hint="cs"/>
          <w:b w:val="0"/>
          <w:bCs/>
          <w:rtl/>
        </w:rPr>
        <w:t>( ورؤية الله تعالى )</w:t>
      </w:r>
      <w:r>
        <w:rPr>
          <w:rFonts w:hint="cs"/>
          <w:rtl/>
        </w:rPr>
        <w:t xml:space="preserve"> بمعنى الانكشاف التام بالبصر</w:t>
      </w:r>
      <w:r w:rsidR="001966FB">
        <w:rPr>
          <w:rFonts w:hint="cs"/>
          <w:rtl/>
        </w:rPr>
        <w:t xml:space="preserve"> ،</w:t>
      </w:r>
      <w:r>
        <w:rPr>
          <w:rFonts w:hint="cs"/>
          <w:rtl/>
        </w:rPr>
        <w:t xml:space="preserve"> وهو معنى إدراك الشيء كما هو بحاسة البصر</w:t>
      </w:r>
      <w:r w:rsidR="001966FB">
        <w:rPr>
          <w:rFonts w:hint="cs"/>
          <w:rtl/>
        </w:rPr>
        <w:t xml:space="preserve"> ،</w:t>
      </w:r>
      <w:r>
        <w:rPr>
          <w:rFonts w:hint="cs"/>
          <w:rtl/>
        </w:rPr>
        <w:t xml:space="preserve"> وذلك أنا إذا نظرنا إلى البدر ثم غمضنا العين فلا خفاء في أنه وإن كان منكشفاً لدينا في الحالين لكن انكشافه حال النظر إليه أتم وأكمل</w:t>
      </w:r>
      <w:r w:rsidR="001966FB">
        <w:rPr>
          <w:rFonts w:hint="cs"/>
          <w:rtl/>
        </w:rPr>
        <w:t xml:space="preserve"> ،</w:t>
      </w:r>
      <w:r>
        <w:rPr>
          <w:rFonts w:hint="cs"/>
          <w:rtl/>
        </w:rPr>
        <w:t xml:space="preserve"> ولنا بالنسبة إليه حينئذ </w:t>
      </w:r>
      <w:r>
        <w:rPr>
          <w:rFonts w:hint="cs"/>
          <w:rtl/>
        </w:rPr>
        <w:lastRenderedPageBreak/>
        <w:t>حالة مخصوصة هي المسماة بالرؤية</w:t>
      </w:r>
      <w:r w:rsidR="001966FB">
        <w:rPr>
          <w:rFonts w:hint="cs"/>
          <w:rtl/>
        </w:rPr>
        <w:t xml:space="preserve"> ،</w:t>
      </w:r>
      <w:r>
        <w:rPr>
          <w:rFonts w:hint="cs"/>
          <w:rtl/>
        </w:rPr>
        <w:t xml:space="preserve"> ( جائزة في العقل )</w:t>
      </w:r>
      <w:r w:rsidR="001966FB">
        <w:rPr>
          <w:rFonts w:hint="cs"/>
          <w:rtl/>
        </w:rPr>
        <w:t xml:space="preserve"> ،</w:t>
      </w:r>
      <w:r>
        <w:rPr>
          <w:rFonts w:hint="cs"/>
          <w:rtl/>
        </w:rPr>
        <w:t xml:space="preserve"> بمعنى أن العقل إذا خُلي ونفسه لم يحكم بامتناع رؤيته ما لم يقم له برهان على ذلك</w:t>
      </w:r>
      <w:r w:rsidR="001966FB">
        <w:rPr>
          <w:rFonts w:hint="cs"/>
          <w:rtl/>
        </w:rPr>
        <w:t xml:space="preserve"> ،</w:t>
      </w:r>
      <w:r>
        <w:rPr>
          <w:rFonts w:hint="cs"/>
          <w:rtl/>
        </w:rPr>
        <w:t xml:space="preserve"> مع أن الأصل عدمه</w:t>
      </w:r>
      <w:r w:rsidR="001966FB">
        <w:rPr>
          <w:rFonts w:hint="cs"/>
          <w:rtl/>
        </w:rPr>
        <w:t xml:space="preserve"> ،</w:t>
      </w:r>
      <w:r>
        <w:rPr>
          <w:rFonts w:hint="cs"/>
          <w:rtl/>
        </w:rPr>
        <w:t xml:space="preserve"> وهذا القدر ضروري</w:t>
      </w:r>
      <w:r w:rsidR="001966FB">
        <w:rPr>
          <w:rFonts w:hint="cs"/>
          <w:rtl/>
        </w:rPr>
        <w:t xml:space="preserve"> ،</w:t>
      </w:r>
      <w:r>
        <w:rPr>
          <w:rFonts w:hint="cs"/>
          <w:rtl/>
        </w:rPr>
        <w:t xml:space="preserve"> فمن ادعى الامتناع فعليه البيان</w:t>
      </w:r>
      <w:r w:rsidR="001966FB">
        <w:rPr>
          <w:rFonts w:hint="cs"/>
          <w:rtl/>
        </w:rPr>
        <w:t xml:space="preserve"> ،</w:t>
      </w:r>
      <w:r>
        <w:rPr>
          <w:rFonts w:hint="cs"/>
          <w:rtl/>
        </w:rPr>
        <w:t xml:space="preserve"> وقد استدل أهل الحق على إمكان الرؤية بوجهين</w:t>
      </w:r>
      <w:r w:rsidR="001966FB">
        <w:rPr>
          <w:rFonts w:hint="cs"/>
          <w:rtl/>
        </w:rPr>
        <w:t xml:space="preserve"> :</w:t>
      </w:r>
      <w:r>
        <w:rPr>
          <w:rFonts w:hint="cs"/>
          <w:rtl/>
        </w:rPr>
        <w:t xml:space="preserve"> عقلي وسمعي</w:t>
      </w:r>
      <w:r w:rsidR="001966FB">
        <w:rPr>
          <w:rFonts w:hint="cs"/>
          <w:rtl/>
        </w:rPr>
        <w:t xml:space="preserve"> ،</w:t>
      </w:r>
      <w:r>
        <w:rPr>
          <w:rFonts w:hint="cs"/>
          <w:rtl/>
        </w:rPr>
        <w:t xml:space="preserve"> تقرير الأول</w:t>
      </w:r>
      <w:r w:rsidR="001966FB">
        <w:rPr>
          <w:rFonts w:hint="cs"/>
          <w:rtl/>
        </w:rPr>
        <w:t xml:space="preserve"> :</w:t>
      </w:r>
      <w:r>
        <w:rPr>
          <w:rFonts w:hint="cs"/>
          <w:rtl/>
        </w:rPr>
        <w:t xml:space="preserve"> أنا قاطعون برؤية الأعيان والأعراض</w:t>
      </w:r>
      <w:r w:rsidR="001966FB">
        <w:rPr>
          <w:rFonts w:hint="cs"/>
          <w:rtl/>
        </w:rPr>
        <w:t xml:space="preserve"> ،</w:t>
      </w:r>
      <w:r>
        <w:rPr>
          <w:rFonts w:hint="cs"/>
          <w:rtl/>
        </w:rPr>
        <w:t xml:space="preserve"> ضرورة أنا نفرق بالبصر بين جسم وجسم وعرض وعرض</w:t>
      </w:r>
      <w:r w:rsidR="001966FB">
        <w:rPr>
          <w:rFonts w:hint="cs"/>
          <w:rtl/>
        </w:rPr>
        <w:t xml:space="preserve"> ،</w:t>
      </w:r>
      <w:r>
        <w:rPr>
          <w:rFonts w:hint="cs"/>
          <w:rtl/>
        </w:rPr>
        <w:t xml:space="preserve"> ولا بد للحكم المشترك من علة مشتركة</w:t>
      </w:r>
      <w:r w:rsidR="001966FB">
        <w:rPr>
          <w:rFonts w:hint="cs"/>
          <w:rtl/>
        </w:rPr>
        <w:t xml:space="preserve"> ،</w:t>
      </w:r>
      <w:r>
        <w:rPr>
          <w:rFonts w:hint="cs"/>
          <w:rtl/>
        </w:rPr>
        <w:t xml:space="preserve"> وهي إما الوجود أو الحدوث أو الإمكان إذ لا رابع يشترك بينهما</w:t>
      </w:r>
      <w:r w:rsidR="001966FB">
        <w:rPr>
          <w:rFonts w:hint="cs"/>
          <w:rtl/>
        </w:rPr>
        <w:t xml:space="preserve"> ،</w:t>
      </w:r>
      <w:r>
        <w:rPr>
          <w:rFonts w:hint="cs"/>
          <w:rtl/>
        </w:rPr>
        <w:t xml:space="preserve"> والحدوث عبارة عن الوجود بعد العدم</w:t>
      </w:r>
      <w:r w:rsidR="001966FB">
        <w:rPr>
          <w:rFonts w:hint="cs"/>
          <w:rtl/>
        </w:rPr>
        <w:t xml:space="preserve"> ،</w:t>
      </w:r>
      <w:r>
        <w:rPr>
          <w:rFonts w:hint="cs"/>
          <w:rtl/>
        </w:rPr>
        <w:t xml:space="preserve"> والإمكان عن عدم ضرورة الوجود والعدم</w:t>
      </w:r>
      <w:r w:rsidR="001966FB">
        <w:rPr>
          <w:rFonts w:hint="cs"/>
          <w:rtl/>
        </w:rPr>
        <w:t xml:space="preserve"> ،</w:t>
      </w:r>
      <w:r>
        <w:rPr>
          <w:rFonts w:hint="cs"/>
          <w:rtl/>
        </w:rPr>
        <w:t xml:space="preserve"> ولا مدخل للعدم في العلية</w:t>
      </w:r>
      <w:r w:rsidR="001966FB">
        <w:rPr>
          <w:rFonts w:hint="cs"/>
          <w:rtl/>
        </w:rPr>
        <w:t xml:space="preserve"> ،</w:t>
      </w:r>
      <w:r>
        <w:rPr>
          <w:rFonts w:hint="cs"/>
          <w:rtl/>
        </w:rPr>
        <w:t xml:space="preserve"> فتعين الوجود وهو مشترك بين الصانع وغيره</w:t>
      </w:r>
      <w:r w:rsidR="001966FB">
        <w:rPr>
          <w:rFonts w:hint="cs"/>
          <w:rtl/>
        </w:rPr>
        <w:t xml:space="preserve"> ،</w:t>
      </w:r>
      <w:r>
        <w:rPr>
          <w:rFonts w:hint="cs"/>
          <w:rtl/>
        </w:rPr>
        <w:t xml:space="preserve"> فيصح أن يرى من حيث تحقق علة الصحة وهي الوجود</w:t>
      </w:r>
      <w:r w:rsidR="001966FB">
        <w:rPr>
          <w:rFonts w:hint="cs"/>
          <w:rtl/>
        </w:rPr>
        <w:t xml:space="preserve"> ،</w:t>
      </w:r>
      <w:r>
        <w:rPr>
          <w:rFonts w:hint="cs"/>
          <w:rtl/>
        </w:rPr>
        <w:t xml:space="preserve"> ويتوقف امتناعها على ثبوت كون شيء من خواص الممكن شرطاً أو من خواص الواجب مانعاً</w:t>
      </w:r>
      <w:r w:rsidR="001966FB">
        <w:rPr>
          <w:rFonts w:hint="cs"/>
          <w:rtl/>
        </w:rPr>
        <w:t xml:space="preserve"> ،</w:t>
      </w:r>
      <w:r>
        <w:rPr>
          <w:rFonts w:hint="cs"/>
          <w:rtl/>
        </w:rPr>
        <w:t xml:space="preserve"> وكذا يصح أن يرى سائر الموجودات من الأصوات والطعوم والروائح وغير ذلك</w:t>
      </w:r>
      <w:r w:rsidR="001966FB">
        <w:rPr>
          <w:rFonts w:hint="cs"/>
          <w:rtl/>
        </w:rPr>
        <w:t xml:space="preserve"> ،</w:t>
      </w:r>
      <w:r>
        <w:rPr>
          <w:rFonts w:hint="cs"/>
          <w:rtl/>
        </w:rPr>
        <w:t xml:space="preserve"> وإنما لا يرى بناء على أنه الله تعالى لم يخلق في العبد رؤيتها بطريق جري العادة</w:t>
      </w:r>
      <w:r w:rsidR="001966FB">
        <w:rPr>
          <w:rFonts w:hint="cs"/>
          <w:rtl/>
        </w:rPr>
        <w:t xml:space="preserve"> ،</w:t>
      </w:r>
      <w:r>
        <w:rPr>
          <w:rFonts w:hint="cs"/>
          <w:rtl/>
        </w:rPr>
        <w:t xml:space="preserve"> لا بناء على امتناع رؤيتها</w:t>
      </w:r>
      <w:r w:rsidR="001966FB">
        <w:rPr>
          <w:rFonts w:hint="cs"/>
          <w:rtl/>
        </w:rPr>
        <w:t xml:space="preserve"> ،</w:t>
      </w:r>
      <w:r>
        <w:rPr>
          <w:rFonts w:hint="cs"/>
          <w:rtl/>
        </w:rPr>
        <w:t xml:space="preserve"> وحين اعترض بأن الصحة عدمية فلا تستدعي علة</w:t>
      </w:r>
      <w:r w:rsidR="001966FB">
        <w:rPr>
          <w:rFonts w:hint="cs"/>
          <w:rtl/>
        </w:rPr>
        <w:t xml:space="preserve"> ،</w:t>
      </w:r>
      <w:r>
        <w:rPr>
          <w:rFonts w:hint="cs"/>
          <w:rtl/>
        </w:rPr>
        <w:t xml:space="preserve"> ولو سلم فالواحد النوعي قد يعلل بالمختلفات كالحرارة بالشمس والنار</w:t>
      </w:r>
      <w:r w:rsidR="001966FB">
        <w:rPr>
          <w:rFonts w:hint="cs"/>
          <w:rtl/>
        </w:rPr>
        <w:t xml:space="preserve"> ،</w:t>
      </w:r>
      <w:r>
        <w:rPr>
          <w:rFonts w:hint="cs"/>
          <w:rtl/>
        </w:rPr>
        <w:t xml:space="preserve"> فلا يستدعي علية مشتركة</w:t>
      </w:r>
      <w:r w:rsidR="001966FB">
        <w:rPr>
          <w:rFonts w:hint="cs"/>
          <w:rtl/>
        </w:rPr>
        <w:t xml:space="preserve"> ،</w:t>
      </w:r>
      <w:r>
        <w:rPr>
          <w:rFonts w:hint="cs"/>
          <w:rtl/>
        </w:rPr>
        <w:t xml:space="preserve"> ولو سلم فالعدمي يصلح علة للعدمي</w:t>
      </w:r>
      <w:r w:rsidR="001966FB">
        <w:rPr>
          <w:rFonts w:hint="cs"/>
          <w:rtl/>
        </w:rPr>
        <w:t xml:space="preserve"> ،</w:t>
      </w:r>
      <w:r>
        <w:rPr>
          <w:rFonts w:hint="cs"/>
          <w:rtl/>
        </w:rPr>
        <w:t xml:space="preserve"> ولو سلم فلا نسلم اشتراك الوجود</w:t>
      </w:r>
      <w:r w:rsidR="001966FB">
        <w:rPr>
          <w:rFonts w:hint="cs"/>
          <w:rtl/>
        </w:rPr>
        <w:t xml:space="preserve"> ،</w:t>
      </w:r>
      <w:r>
        <w:rPr>
          <w:rFonts w:hint="cs"/>
          <w:rtl/>
        </w:rPr>
        <w:t xml:space="preserve"> بل وجود كل شيء عينه</w:t>
      </w:r>
      <w:r w:rsidR="001966FB">
        <w:rPr>
          <w:rFonts w:hint="cs"/>
          <w:rtl/>
        </w:rPr>
        <w:t xml:space="preserve"> ،</w:t>
      </w:r>
      <w:r>
        <w:rPr>
          <w:rFonts w:hint="cs"/>
          <w:rtl/>
        </w:rPr>
        <w:t xml:space="preserve"> أجيب</w:t>
      </w:r>
      <w:r w:rsidR="001966FB">
        <w:rPr>
          <w:rFonts w:hint="cs"/>
          <w:rtl/>
        </w:rPr>
        <w:t xml:space="preserve"> :</w:t>
      </w:r>
      <w:r>
        <w:rPr>
          <w:rFonts w:hint="cs"/>
          <w:rtl/>
        </w:rPr>
        <w:t xml:space="preserve"> بأن المراد بالعلة متعلق الرؤية والقابل لها</w:t>
      </w:r>
      <w:r w:rsidR="001966FB">
        <w:rPr>
          <w:rFonts w:hint="cs"/>
          <w:rtl/>
        </w:rPr>
        <w:t xml:space="preserve"> ،</w:t>
      </w:r>
      <w:r>
        <w:rPr>
          <w:rFonts w:hint="cs"/>
          <w:rtl/>
        </w:rPr>
        <w:t xml:space="preserve"> ولا خفاء في لزوم كونه وجودياً</w:t>
      </w:r>
      <w:r w:rsidR="001966FB">
        <w:rPr>
          <w:rFonts w:hint="cs"/>
          <w:rtl/>
        </w:rPr>
        <w:t xml:space="preserve"> ،</w:t>
      </w:r>
      <w:r>
        <w:rPr>
          <w:rFonts w:hint="cs"/>
          <w:rtl/>
        </w:rPr>
        <w:t xml:space="preserve"> ثم لا يجوز أن يكون خصوصية الجسم أو العرض</w:t>
      </w:r>
      <w:r w:rsidR="001966FB">
        <w:rPr>
          <w:rFonts w:hint="cs"/>
          <w:rtl/>
        </w:rPr>
        <w:t xml:space="preserve"> ،</w:t>
      </w:r>
      <w:r>
        <w:rPr>
          <w:rFonts w:hint="cs"/>
          <w:rtl/>
        </w:rPr>
        <w:t xml:space="preserve"> لأنا أول ما نرى شبحاً من بعيد إنما ندرك منه هوية ما دون خصوصية جوهريته أو عرضيته أو إنسانيته أو فرسيته ونحو ذلك</w:t>
      </w:r>
      <w:r w:rsidR="001966FB">
        <w:rPr>
          <w:rFonts w:hint="cs"/>
          <w:rtl/>
        </w:rPr>
        <w:t xml:space="preserve"> ،</w:t>
      </w:r>
      <w:r>
        <w:rPr>
          <w:rFonts w:hint="cs"/>
          <w:rtl/>
        </w:rPr>
        <w:t xml:space="preserve"> وبعد رؤيته برؤية واحدة متعلقة بهويته قد نقدر على تفصيله إلى ما فيه من الجواهر والأعراض</w:t>
      </w:r>
      <w:r w:rsidR="001966FB">
        <w:rPr>
          <w:rFonts w:hint="cs"/>
          <w:rtl/>
        </w:rPr>
        <w:t xml:space="preserve"> ،</w:t>
      </w:r>
      <w:r>
        <w:rPr>
          <w:rFonts w:hint="cs"/>
          <w:rtl/>
        </w:rPr>
        <w:t xml:space="preserve"> وقد لا نقدر</w:t>
      </w:r>
      <w:r w:rsidR="001966FB">
        <w:rPr>
          <w:rFonts w:hint="cs"/>
          <w:rtl/>
        </w:rPr>
        <w:t xml:space="preserve"> ،</w:t>
      </w:r>
      <w:r>
        <w:rPr>
          <w:rFonts w:hint="cs"/>
          <w:rtl/>
        </w:rPr>
        <w:t xml:space="preserve"> فمتعلق الرؤية هو كون الشيء له هوية ما</w:t>
      </w:r>
      <w:r w:rsidR="001966FB">
        <w:rPr>
          <w:rFonts w:hint="cs"/>
          <w:rtl/>
        </w:rPr>
        <w:t xml:space="preserve"> ،</w:t>
      </w:r>
      <w:r>
        <w:rPr>
          <w:rFonts w:hint="cs"/>
          <w:rtl/>
        </w:rPr>
        <w:t xml:space="preserve"> وهو المعنى بالوجود</w:t>
      </w:r>
      <w:r w:rsidR="001966FB">
        <w:rPr>
          <w:rFonts w:hint="cs"/>
          <w:rtl/>
        </w:rPr>
        <w:t xml:space="preserve"> ،</w:t>
      </w:r>
      <w:r>
        <w:rPr>
          <w:rFonts w:hint="cs"/>
          <w:rtl/>
        </w:rPr>
        <w:t xml:space="preserve"> واشتراكه ضروري</w:t>
      </w:r>
      <w:r w:rsidR="001966FB">
        <w:rPr>
          <w:rFonts w:hint="cs"/>
          <w:rtl/>
        </w:rPr>
        <w:t xml:space="preserve"> ،</w:t>
      </w:r>
      <w:r>
        <w:rPr>
          <w:rFonts w:hint="cs"/>
          <w:rtl/>
        </w:rPr>
        <w:t xml:space="preserve"> وفيه نظر</w:t>
      </w:r>
      <w:r w:rsidR="001966FB">
        <w:rPr>
          <w:rFonts w:hint="cs"/>
          <w:rtl/>
        </w:rPr>
        <w:t xml:space="preserve"> ،</w:t>
      </w:r>
      <w:r>
        <w:rPr>
          <w:rFonts w:hint="cs"/>
          <w:rtl/>
        </w:rPr>
        <w:t xml:space="preserve"> لجواز أن يكون متعلق الرؤية هو الجسمية وما يتبعها من الأعراض من غير اعتبار خصوصيته</w:t>
      </w:r>
      <w:r w:rsidR="001966FB">
        <w:rPr>
          <w:rFonts w:hint="cs"/>
          <w:rtl/>
        </w:rPr>
        <w:t xml:space="preserve"> ،</w:t>
      </w:r>
      <w:r>
        <w:rPr>
          <w:rFonts w:hint="cs"/>
          <w:rtl/>
        </w:rPr>
        <w:t xml:space="preserve"> وتقرير الثاني</w:t>
      </w:r>
      <w:r w:rsidR="001966FB">
        <w:rPr>
          <w:rFonts w:hint="cs"/>
          <w:rtl/>
        </w:rPr>
        <w:t xml:space="preserve"> :</w:t>
      </w:r>
      <w:r>
        <w:rPr>
          <w:rFonts w:hint="cs"/>
          <w:rtl/>
        </w:rPr>
        <w:t xml:space="preserve"> أن موسى عليه السلام قد سأل الرؤية بقوله</w:t>
      </w:r>
      <w:r w:rsidR="001966FB">
        <w:rPr>
          <w:rFonts w:hint="cs"/>
          <w:rtl/>
        </w:rPr>
        <w:t xml:space="preserve"> :</w:t>
      </w:r>
      <w:r>
        <w:rPr>
          <w:rFonts w:hint="cs"/>
          <w:rtl/>
        </w:rPr>
        <w:t xml:space="preserve"> { رب أرني أنظر إليك }</w:t>
      </w:r>
      <w:r w:rsidR="001966FB">
        <w:rPr>
          <w:rFonts w:hint="cs"/>
          <w:rtl/>
        </w:rPr>
        <w:t xml:space="preserve"> ،</w:t>
      </w:r>
      <w:r>
        <w:rPr>
          <w:rFonts w:hint="cs"/>
          <w:rtl/>
        </w:rPr>
        <w:t xml:space="preserve"> فلو لم تكن الرؤية ممكنة لكان طلبها جهلاً بما يجوز في ذات الله تعالى وما لا يجوز أو سفهاً وعبثاً وطلباً للمحال</w:t>
      </w:r>
      <w:r w:rsidR="001966FB">
        <w:rPr>
          <w:rFonts w:hint="cs"/>
          <w:rtl/>
        </w:rPr>
        <w:t xml:space="preserve"> ،</w:t>
      </w:r>
      <w:r>
        <w:rPr>
          <w:rFonts w:hint="cs"/>
          <w:rtl/>
        </w:rPr>
        <w:t xml:space="preserve"> والأنبياء منـزهون عن ذلك</w:t>
      </w:r>
      <w:r w:rsidR="001966FB">
        <w:rPr>
          <w:rFonts w:hint="cs"/>
          <w:rtl/>
        </w:rPr>
        <w:t xml:space="preserve"> ،</w:t>
      </w:r>
      <w:r>
        <w:rPr>
          <w:rFonts w:hint="cs"/>
          <w:rtl/>
        </w:rPr>
        <w:t xml:space="preserve"> وأن الله قد علق الرؤية باستقرار الجبل وهو أمر ممكن في نفسه</w:t>
      </w:r>
      <w:r w:rsidR="001966FB">
        <w:rPr>
          <w:rFonts w:hint="cs"/>
          <w:rtl/>
        </w:rPr>
        <w:t xml:space="preserve"> ،</w:t>
      </w:r>
      <w:r>
        <w:rPr>
          <w:rFonts w:hint="cs"/>
          <w:rtl/>
        </w:rPr>
        <w:t xml:space="preserve"> والمعلق بالممكن ممكن</w:t>
      </w:r>
      <w:r w:rsidR="001966FB">
        <w:rPr>
          <w:rFonts w:hint="cs"/>
          <w:rtl/>
        </w:rPr>
        <w:t xml:space="preserve"> ،</w:t>
      </w:r>
      <w:r>
        <w:rPr>
          <w:rFonts w:hint="cs"/>
          <w:rtl/>
        </w:rPr>
        <w:t xml:space="preserve"> لأن معناه الإخبار بثبوت المعلق عند ثبوت المعلق به</w:t>
      </w:r>
      <w:r w:rsidR="001966FB">
        <w:rPr>
          <w:rFonts w:hint="cs"/>
          <w:rtl/>
        </w:rPr>
        <w:t xml:space="preserve"> ،</w:t>
      </w:r>
      <w:r>
        <w:rPr>
          <w:rFonts w:hint="cs"/>
          <w:rtl/>
        </w:rPr>
        <w:t xml:space="preserve"> والمحال لا يثبت على شيء من التقادير الممكنة</w:t>
      </w:r>
      <w:r w:rsidR="001966FB">
        <w:rPr>
          <w:rFonts w:hint="cs"/>
          <w:rtl/>
        </w:rPr>
        <w:t xml:space="preserve"> ،</w:t>
      </w:r>
      <w:r>
        <w:rPr>
          <w:rFonts w:hint="cs"/>
          <w:rtl/>
        </w:rPr>
        <w:t xml:space="preserve"> وقد اعترض عليه بوجوه</w:t>
      </w:r>
      <w:r w:rsidR="001966FB">
        <w:rPr>
          <w:rFonts w:hint="cs"/>
          <w:rtl/>
        </w:rPr>
        <w:t xml:space="preserve"> ،</w:t>
      </w:r>
      <w:r>
        <w:rPr>
          <w:rFonts w:hint="cs"/>
          <w:rtl/>
        </w:rPr>
        <w:t xml:space="preserve"> أقواها</w:t>
      </w:r>
      <w:r w:rsidR="001966FB">
        <w:rPr>
          <w:rFonts w:hint="cs"/>
          <w:rtl/>
        </w:rPr>
        <w:t xml:space="preserve"> :</w:t>
      </w:r>
      <w:r>
        <w:rPr>
          <w:rFonts w:hint="cs"/>
          <w:rtl/>
        </w:rPr>
        <w:t xml:space="preserve"> أن سؤال موسى عليه السلام كان لأجل قومه حيث قالوا</w:t>
      </w:r>
      <w:r w:rsidR="001966FB">
        <w:rPr>
          <w:rFonts w:hint="cs"/>
          <w:rtl/>
        </w:rPr>
        <w:t xml:space="preserve"> :</w:t>
      </w:r>
      <w:r>
        <w:rPr>
          <w:rFonts w:hint="cs"/>
          <w:rtl/>
        </w:rPr>
        <w:t xml:space="preserve"> { لن نؤمن لك حتى نرى الله جهرة }</w:t>
      </w:r>
      <w:r w:rsidR="001966FB">
        <w:rPr>
          <w:rFonts w:hint="cs"/>
          <w:rtl/>
        </w:rPr>
        <w:t xml:space="preserve"> ،</w:t>
      </w:r>
      <w:r>
        <w:rPr>
          <w:rFonts w:hint="cs"/>
          <w:rtl/>
        </w:rPr>
        <w:t xml:space="preserve"> فسأل ليعلموا امتناعها كما علمه هو</w:t>
      </w:r>
      <w:r w:rsidR="001966FB">
        <w:rPr>
          <w:rFonts w:hint="cs"/>
          <w:rtl/>
        </w:rPr>
        <w:t xml:space="preserve"> ،</w:t>
      </w:r>
      <w:r>
        <w:rPr>
          <w:rFonts w:hint="cs"/>
          <w:rtl/>
        </w:rPr>
        <w:t xml:space="preserve"> وبأنا لا نسلم أن المعلق عليه ممكن</w:t>
      </w:r>
      <w:r w:rsidR="001966FB">
        <w:rPr>
          <w:rFonts w:hint="cs"/>
          <w:rtl/>
        </w:rPr>
        <w:t xml:space="preserve"> ،</w:t>
      </w:r>
      <w:r>
        <w:rPr>
          <w:rFonts w:hint="cs"/>
          <w:rtl/>
        </w:rPr>
        <w:t xml:space="preserve"> بل هو استقرار الجبل حال تحركه وهو محال</w:t>
      </w:r>
      <w:r w:rsidR="001966FB">
        <w:rPr>
          <w:rFonts w:hint="cs"/>
          <w:rtl/>
        </w:rPr>
        <w:t xml:space="preserve"> ،</w:t>
      </w:r>
      <w:r>
        <w:rPr>
          <w:rFonts w:hint="cs"/>
          <w:rtl/>
        </w:rPr>
        <w:t xml:space="preserve"> وأجيب</w:t>
      </w:r>
      <w:r w:rsidR="001966FB">
        <w:rPr>
          <w:rFonts w:hint="cs"/>
          <w:rtl/>
        </w:rPr>
        <w:t xml:space="preserve"> :</w:t>
      </w:r>
      <w:r>
        <w:rPr>
          <w:rFonts w:hint="cs"/>
          <w:rtl/>
        </w:rPr>
        <w:t xml:space="preserve"> بأن كلا من ذلك خلاف الظاهر</w:t>
      </w:r>
      <w:r w:rsidR="001966FB">
        <w:rPr>
          <w:rFonts w:hint="cs"/>
          <w:rtl/>
        </w:rPr>
        <w:t xml:space="preserve"> ،</w:t>
      </w:r>
      <w:r>
        <w:rPr>
          <w:rFonts w:hint="cs"/>
          <w:rtl/>
        </w:rPr>
        <w:t xml:space="preserve"> ولا ضرورة في ارتكابه</w:t>
      </w:r>
      <w:r w:rsidR="001966FB">
        <w:rPr>
          <w:rFonts w:hint="cs"/>
          <w:rtl/>
        </w:rPr>
        <w:t xml:space="preserve"> ،</w:t>
      </w:r>
      <w:r>
        <w:rPr>
          <w:rFonts w:hint="cs"/>
          <w:rtl/>
        </w:rPr>
        <w:t xml:space="preserve"> على أن القوم إن كانوا مؤمنين كفاهم قول موسى عليه السلام أن الرؤية ممتنعة</w:t>
      </w:r>
      <w:r w:rsidR="001966FB">
        <w:rPr>
          <w:rFonts w:hint="cs"/>
          <w:rtl/>
        </w:rPr>
        <w:t xml:space="preserve"> ،</w:t>
      </w:r>
      <w:r>
        <w:rPr>
          <w:rFonts w:hint="cs"/>
          <w:rtl/>
        </w:rPr>
        <w:t xml:space="preserve"> وإن كانوا كفاراً لم يصدقوه في حكم الله تعالى بالامتناع</w:t>
      </w:r>
      <w:r w:rsidR="001966FB">
        <w:rPr>
          <w:rFonts w:hint="cs"/>
          <w:rtl/>
        </w:rPr>
        <w:t xml:space="preserve"> ،</w:t>
      </w:r>
      <w:r>
        <w:rPr>
          <w:rFonts w:hint="cs"/>
          <w:rtl/>
        </w:rPr>
        <w:t xml:space="preserve"> وأيا ما كان يكون السؤال عبثاً</w:t>
      </w:r>
      <w:r w:rsidR="001966FB">
        <w:rPr>
          <w:rFonts w:hint="cs"/>
          <w:rtl/>
        </w:rPr>
        <w:t xml:space="preserve"> ،</w:t>
      </w:r>
      <w:r>
        <w:rPr>
          <w:rFonts w:hint="cs"/>
          <w:rtl/>
        </w:rPr>
        <w:t xml:space="preserve"> والاستقرار حال </w:t>
      </w:r>
      <w:r>
        <w:rPr>
          <w:rFonts w:hint="cs"/>
          <w:rtl/>
        </w:rPr>
        <w:lastRenderedPageBreak/>
        <w:t>التحرك أيضاً ممكن</w:t>
      </w:r>
      <w:r w:rsidR="001966FB">
        <w:rPr>
          <w:rFonts w:hint="cs"/>
          <w:rtl/>
        </w:rPr>
        <w:t xml:space="preserve"> ،</w:t>
      </w:r>
      <w:r>
        <w:rPr>
          <w:rFonts w:hint="cs"/>
          <w:rtl/>
        </w:rPr>
        <w:t xml:space="preserve"> بأن يقع السكون بدل الحركة</w:t>
      </w:r>
      <w:r w:rsidR="001966FB">
        <w:rPr>
          <w:rFonts w:hint="cs"/>
          <w:rtl/>
        </w:rPr>
        <w:t xml:space="preserve"> ،</w:t>
      </w:r>
      <w:r>
        <w:rPr>
          <w:rFonts w:hint="cs"/>
          <w:rtl/>
        </w:rPr>
        <w:t xml:space="preserve"> وإنما المحال اجتماع الحركة والسكون</w:t>
      </w:r>
      <w:r w:rsidR="001966FB">
        <w:rPr>
          <w:rFonts w:hint="cs"/>
          <w:rtl/>
        </w:rPr>
        <w:t xml:space="preserve"> ،</w:t>
      </w:r>
      <w:r>
        <w:rPr>
          <w:rFonts w:hint="cs"/>
          <w:rtl/>
        </w:rPr>
        <w:t xml:space="preserve"> ( واجبة بالنقل</w:t>
      </w:r>
      <w:r w:rsidR="001966FB">
        <w:rPr>
          <w:rFonts w:hint="cs"/>
          <w:rtl/>
        </w:rPr>
        <w:t xml:space="preserve"> ،</w:t>
      </w:r>
      <w:r>
        <w:rPr>
          <w:rFonts w:hint="cs"/>
          <w:rtl/>
        </w:rPr>
        <w:t xml:space="preserve"> وَرَدَ الدليل السمعي بإيجاب رؤية المؤمنين الله تعالى في دار الآخرة )</w:t>
      </w:r>
      <w:r w:rsidR="001966FB">
        <w:rPr>
          <w:rFonts w:hint="cs"/>
          <w:rtl/>
        </w:rPr>
        <w:t xml:space="preserve"> ،</w:t>
      </w:r>
      <w:r>
        <w:rPr>
          <w:rFonts w:hint="cs"/>
          <w:rtl/>
        </w:rPr>
        <w:t xml:space="preserve"> أما الكتاب فقوله تعالى</w:t>
      </w:r>
      <w:r w:rsidR="001966FB">
        <w:rPr>
          <w:rFonts w:hint="cs"/>
          <w:rtl/>
        </w:rPr>
        <w:t xml:space="preserve"> :</w:t>
      </w:r>
      <w:r>
        <w:rPr>
          <w:rFonts w:hint="cs"/>
          <w:rtl/>
        </w:rPr>
        <w:t xml:space="preserve"> { وجوه يومئذ ناضرة إلى ربها ناظرة }</w:t>
      </w:r>
      <w:r w:rsidR="001966FB">
        <w:rPr>
          <w:rFonts w:hint="cs"/>
          <w:rtl/>
        </w:rPr>
        <w:t xml:space="preserve"> ،</w:t>
      </w:r>
      <w:r>
        <w:rPr>
          <w:rFonts w:hint="cs"/>
          <w:rtl/>
        </w:rPr>
        <w:t xml:space="preserve"> وأما السنة فقوله عليه السلام</w:t>
      </w:r>
      <w:r w:rsidR="001966FB">
        <w:rPr>
          <w:rFonts w:hint="cs"/>
          <w:rtl/>
        </w:rPr>
        <w:t xml:space="preserve"> :</w:t>
      </w:r>
      <w:r>
        <w:rPr>
          <w:rFonts w:hint="cs"/>
          <w:rtl/>
        </w:rPr>
        <w:t xml:space="preserve"> (( إنكم سترون ربكم كما ترون القمر ليلة البدر )) وهو مشهور رواه أحد وعشرون من أكابر الصحابة رضي الله عنهم</w:t>
      </w:r>
      <w:r w:rsidR="001966FB">
        <w:rPr>
          <w:rFonts w:hint="cs"/>
          <w:rtl/>
        </w:rPr>
        <w:t xml:space="preserve"> ،</w:t>
      </w:r>
      <w:r>
        <w:rPr>
          <w:rFonts w:hint="cs"/>
          <w:rtl/>
        </w:rPr>
        <w:t xml:space="preserve"> وأما الإجماع فهو أن الأمة كانوا مجتمعين على وقوع الرؤية في الآخرة</w:t>
      </w:r>
      <w:r w:rsidR="001966FB">
        <w:rPr>
          <w:rFonts w:hint="cs"/>
          <w:rtl/>
        </w:rPr>
        <w:t xml:space="preserve"> ،</w:t>
      </w:r>
      <w:r>
        <w:rPr>
          <w:rFonts w:hint="cs"/>
          <w:rtl/>
        </w:rPr>
        <w:t xml:space="preserve"> وأن الآيات الواردة في ذلك محمولة على ظواهرها</w:t>
      </w:r>
      <w:r w:rsidR="001966FB">
        <w:rPr>
          <w:rFonts w:hint="cs"/>
          <w:rtl/>
        </w:rPr>
        <w:t xml:space="preserve"> ،</w:t>
      </w:r>
      <w:r>
        <w:rPr>
          <w:rFonts w:hint="cs"/>
          <w:rtl/>
        </w:rPr>
        <w:t xml:space="preserve"> ثم ظهرت مقالة المخالفين وشاعت شبههم وتأويلاتهم</w:t>
      </w:r>
      <w:r w:rsidR="001966FB">
        <w:rPr>
          <w:rFonts w:hint="cs"/>
          <w:rtl/>
        </w:rPr>
        <w:t xml:space="preserve"> ،</w:t>
      </w:r>
      <w:r>
        <w:rPr>
          <w:rFonts w:hint="cs"/>
          <w:rtl/>
        </w:rPr>
        <w:t xml:space="preserve"> وأقوى شبههم من العقليات</w:t>
      </w:r>
      <w:r w:rsidR="001966FB">
        <w:rPr>
          <w:rFonts w:hint="cs"/>
          <w:rtl/>
        </w:rPr>
        <w:t xml:space="preserve"> :</w:t>
      </w:r>
      <w:r>
        <w:rPr>
          <w:rFonts w:hint="cs"/>
          <w:rtl/>
        </w:rPr>
        <w:t xml:space="preserve"> أن الرؤية مشروطة بأن المرئي في مكان وجهة ومقابلة من الرائي وثبوت مسافة بينهما بحث لا يكون في غاية القرب ولا في غاية البعد واتصال شعاع من الباصرة بالمرئي</w:t>
      </w:r>
      <w:r w:rsidR="001966FB">
        <w:rPr>
          <w:rFonts w:hint="cs"/>
          <w:rtl/>
        </w:rPr>
        <w:t xml:space="preserve"> ،</w:t>
      </w:r>
      <w:r>
        <w:rPr>
          <w:rFonts w:hint="cs"/>
          <w:rtl/>
        </w:rPr>
        <w:t xml:space="preserve"> وكل ذلك محال في حق الله تعالى</w:t>
      </w:r>
      <w:r w:rsidR="001966FB">
        <w:rPr>
          <w:rFonts w:hint="cs"/>
          <w:rtl/>
        </w:rPr>
        <w:t xml:space="preserve"> ،</w:t>
      </w:r>
      <w:r>
        <w:rPr>
          <w:rFonts w:hint="cs"/>
          <w:rtl/>
        </w:rPr>
        <w:t xml:space="preserve"> والجواب</w:t>
      </w:r>
      <w:r w:rsidR="001966FB">
        <w:rPr>
          <w:rFonts w:hint="cs"/>
          <w:rtl/>
        </w:rPr>
        <w:t xml:space="preserve"> :</w:t>
      </w:r>
      <w:r>
        <w:rPr>
          <w:rFonts w:hint="cs"/>
          <w:rtl/>
        </w:rPr>
        <w:t xml:space="preserve"> منع هذا الاشتراط</w:t>
      </w:r>
      <w:r w:rsidR="001966FB">
        <w:rPr>
          <w:rFonts w:hint="cs"/>
          <w:rtl/>
        </w:rPr>
        <w:t xml:space="preserve"> ،</w:t>
      </w:r>
      <w:r>
        <w:rPr>
          <w:rFonts w:hint="cs"/>
          <w:rtl/>
        </w:rPr>
        <w:t xml:space="preserve"> وإليه أشار بقوله</w:t>
      </w:r>
      <w:r w:rsidR="001966FB">
        <w:rPr>
          <w:rFonts w:hint="cs"/>
          <w:rtl/>
        </w:rPr>
        <w:t xml:space="preserve"> :</w:t>
      </w:r>
      <w:r>
        <w:rPr>
          <w:rFonts w:hint="cs"/>
          <w:rtl/>
        </w:rPr>
        <w:t xml:space="preserve"> ( فيرى لا في مكان ولا على جهة من مقابلة ولا اتصال شعاع ولا ثبوت مسافة بين الرائي وبين الله تعالى )</w:t>
      </w:r>
      <w:r w:rsidR="001966FB">
        <w:rPr>
          <w:rFonts w:hint="cs"/>
          <w:rtl/>
        </w:rPr>
        <w:t xml:space="preserve"> ،</w:t>
      </w:r>
      <w:r>
        <w:rPr>
          <w:rFonts w:hint="cs"/>
          <w:rtl/>
        </w:rPr>
        <w:t xml:space="preserve"> وقياس الغائب على الشاهد فاسد</w:t>
      </w:r>
      <w:r w:rsidR="001966FB">
        <w:rPr>
          <w:rFonts w:hint="cs"/>
          <w:rtl/>
        </w:rPr>
        <w:t xml:space="preserve"> ،</w:t>
      </w:r>
      <w:r>
        <w:rPr>
          <w:rFonts w:hint="cs"/>
          <w:rtl/>
        </w:rPr>
        <w:t xml:space="preserve"> وقد يستدل على عدم الاشتراط برؤية الله تعالى إيانا</w:t>
      </w:r>
      <w:r w:rsidR="001966FB">
        <w:rPr>
          <w:rFonts w:hint="cs"/>
          <w:rtl/>
        </w:rPr>
        <w:t xml:space="preserve"> ،</w:t>
      </w:r>
      <w:r>
        <w:rPr>
          <w:rFonts w:hint="cs"/>
          <w:rtl/>
        </w:rPr>
        <w:t xml:space="preserve"> وفيه نظر</w:t>
      </w:r>
      <w:r w:rsidR="001966FB">
        <w:rPr>
          <w:rFonts w:hint="cs"/>
          <w:rtl/>
        </w:rPr>
        <w:t xml:space="preserve"> ،</w:t>
      </w:r>
      <w:r>
        <w:rPr>
          <w:rFonts w:hint="cs"/>
          <w:rtl/>
        </w:rPr>
        <w:t xml:space="preserve"> لأن الكلام في الرؤية بحاسة البصر</w:t>
      </w:r>
      <w:r w:rsidR="001966FB">
        <w:rPr>
          <w:rFonts w:hint="cs"/>
          <w:rtl/>
        </w:rPr>
        <w:t xml:space="preserve"> ،</w:t>
      </w:r>
      <w:r>
        <w:rPr>
          <w:rFonts w:hint="cs"/>
          <w:rtl/>
        </w:rPr>
        <w:t xml:space="preserve"> فإن قيل</w:t>
      </w:r>
      <w:r w:rsidR="001966FB">
        <w:rPr>
          <w:rFonts w:hint="cs"/>
          <w:rtl/>
        </w:rPr>
        <w:t xml:space="preserve"> :</w:t>
      </w:r>
      <w:r>
        <w:rPr>
          <w:rFonts w:hint="cs"/>
          <w:rtl/>
        </w:rPr>
        <w:t xml:space="preserve"> لو كان جائز الرؤية والحاسة سليمة وسائر الشرائط موجودة لوجب أن يرى</w:t>
      </w:r>
      <w:r w:rsidR="001966FB">
        <w:rPr>
          <w:rFonts w:hint="cs"/>
          <w:rtl/>
        </w:rPr>
        <w:t xml:space="preserve"> ،</w:t>
      </w:r>
      <w:r>
        <w:rPr>
          <w:rFonts w:hint="cs"/>
          <w:rtl/>
        </w:rPr>
        <w:t xml:space="preserve"> وإلا لجاز أن كون بحضرتنا جبال شاهقة لا نراها</w:t>
      </w:r>
      <w:r w:rsidR="001966FB">
        <w:rPr>
          <w:rFonts w:hint="cs"/>
          <w:rtl/>
        </w:rPr>
        <w:t xml:space="preserve"> ،</w:t>
      </w:r>
      <w:r>
        <w:rPr>
          <w:rFonts w:hint="cs"/>
          <w:rtl/>
        </w:rPr>
        <w:t xml:space="preserve"> وإنها سفسطة</w:t>
      </w:r>
      <w:r w:rsidR="001966FB">
        <w:rPr>
          <w:rFonts w:hint="cs"/>
          <w:rtl/>
        </w:rPr>
        <w:t xml:space="preserve"> ،</w:t>
      </w:r>
      <w:r>
        <w:rPr>
          <w:rFonts w:hint="cs"/>
          <w:rtl/>
        </w:rPr>
        <w:t xml:space="preserve"> قلنا</w:t>
      </w:r>
      <w:r w:rsidR="001966FB">
        <w:rPr>
          <w:rFonts w:hint="cs"/>
          <w:rtl/>
        </w:rPr>
        <w:t xml:space="preserve"> :</w:t>
      </w:r>
      <w:r>
        <w:rPr>
          <w:rFonts w:hint="cs"/>
          <w:rtl/>
        </w:rPr>
        <w:t xml:space="preserve"> ممنوع</w:t>
      </w:r>
      <w:r w:rsidR="001966FB">
        <w:rPr>
          <w:rFonts w:hint="cs"/>
          <w:rtl/>
        </w:rPr>
        <w:t xml:space="preserve"> ،</w:t>
      </w:r>
      <w:r>
        <w:rPr>
          <w:rFonts w:hint="cs"/>
          <w:rtl/>
        </w:rPr>
        <w:t xml:space="preserve"> فإن الرؤية عندنا بخلق الله تعالى</w:t>
      </w:r>
      <w:r w:rsidR="001966FB">
        <w:rPr>
          <w:rFonts w:hint="cs"/>
          <w:rtl/>
        </w:rPr>
        <w:t xml:space="preserve"> ،</w:t>
      </w:r>
      <w:r>
        <w:rPr>
          <w:rFonts w:hint="cs"/>
          <w:rtl/>
        </w:rPr>
        <w:t xml:space="preserve"> فلا تجب عند اجتماع الشرائط</w:t>
      </w:r>
      <w:r w:rsidR="001966FB">
        <w:rPr>
          <w:rFonts w:hint="cs"/>
          <w:rtl/>
        </w:rPr>
        <w:t xml:space="preserve"> ،</w:t>
      </w:r>
      <w:r>
        <w:rPr>
          <w:rFonts w:hint="cs"/>
          <w:rtl/>
        </w:rPr>
        <w:t xml:space="preserve"> ومن السمعيات قوله تعالى</w:t>
      </w:r>
      <w:r w:rsidR="001966FB">
        <w:rPr>
          <w:rFonts w:hint="cs"/>
          <w:rtl/>
        </w:rPr>
        <w:t xml:space="preserve"> :</w:t>
      </w:r>
      <w:r>
        <w:rPr>
          <w:rFonts w:hint="cs"/>
          <w:rtl/>
        </w:rPr>
        <w:t xml:space="preserve"> { لا تدركه الأبصار وهو يدرك الأبصار }</w:t>
      </w:r>
      <w:r w:rsidR="001966FB">
        <w:rPr>
          <w:rFonts w:hint="cs"/>
          <w:rtl/>
        </w:rPr>
        <w:t xml:space="preserve"> ،</w:t>
      </w:r>
      <w:r>
        <w:rPr>
          <w:rFonts w:hint="cs"/>
          <w:rtl/>
        </w:rPr>
        <w:t xml:space="preserve"> والجواب بعد تسليم كون الأبصار للاستغراق وإفادته عموم السلب لا سلب العموم وكون الإدراك هو الرؤية مطلقاً لا الرؤية على وجه الإحاطة بجوانب المرئي</w:t>
      </w:r>
      <w:r w:rsidR="001966FB">
        <w:rPr>
          <w:rFonts w:hint="cs"/>
          <w:rtl/>
        </w:rPr>
        <w:t xml:space="preserve"> :</w:t>
      </w:r>
      <w:r>
        <w:rPr>
          <w:rFonts w:hint="cs"/>
          <w:rtl/>
        </w:rPr>
        <w:t xml:space="preserve"> أنه لا دلالة فيه على عموم الأوقات والأحوال</w:t>
      </w:r>
      <w:r w:rsidR="001966FB">
        <w:rPr>
          <w:rFonts w:hint="cs"/>
          <w:rtl/>
        </w:rPr>
        <w:t xml:space="preserve"> ،</w:t>
      </w:r>
      <w:r>
        <w:rPr>
          <w:rFonts w:hint="cs"/>
          <w:rtl/>
        </w:rPr>
        <w:t xml:space="preserve"> وقد يستدل بالآية على جواز الرؤية</w:t>
      </w:r>
      <w:r w:rsidR="001966FB">
        <w:rPr>
          <w:rFonts w:hint="cs"/>
          <w:rtl/>
        </w:rPr>
        <w:t xml:space="preserve"> ،</w:t>
      </w:r>
      <w:r>
        <w:rPr>
          <w:rFonts w:hint="cs"/>
          <w:rtl/>
        </w:rPr>
        <w:t xml:space="preserve"> إذ لو امتنعت لما حصل التمدح بنفيها</w:t>
      </w:r>
      <w:r w:rsidR="001966FB">
        <w:rPr>
          <w:rFonts w:hint="cs"/>
          <w:rtl/>
        </w:rPr>
        <w:t xml:space="preserve"> ،</w:t>
      </w:r>
      <w:r>
        <w:rPr>
          <w:rFonts w:hint="cs"/>
          <w:rtl/>
        </w:rPr>
        <w:t xml:space="preserve"> كالمعدوم لا يمدح بعدم رؤيته لامتناعها</w:t>
      </w:r>
      <w:r w:rsidR="001966FB">
        <w:rPr>
          <w:rFonts w:hint="cs"/>
          <w:rtl/>
        </w:rPr>
        <w:t xml:space="preserve"> ،</w:t>
      </w:r>
      <w:r>
        <w:rPr>
          <w:rFonts w:hint="cs"/>
          <w:rtl/>
        </w:rPr>
        <w:t xml:space="preserve"> وإنما التمدح في أنه تمكن رؤيته ولا يرى للتمنع والتعزز بحجاب الكبرياء</w:t>
      </w:r>
      <w:r w:rsidR="001966FB">
        <w:rPr>
          <w:rFonts w:hint="cs"/>
          <w:rtl/>
        </w:rPr>
        <w:t xml:space="preserve"> ،</w:t>
      </w:r>
      <w:r>
        <w:rPr>
          <w:rFonts w:hint="cs"/>
          <w:rtl/>
        </w:rPr>
        <w:t xml:space="preserve"> وإن جعلنا الإدراك عبارة عن الرؤية على وجه الإحاطة بالجوانب والحدود فدلالة الآية على جواز الرؤية بل تحققها أظهر</w:t>
      </w:r>
      <w:r w:rsidR="001966FB">
        <w:rPr>
          <w:rFonts w:hint="cs"/>
          <w:rtl/>
        </w:rPr>
        <w:t xml:space="preserve"> ،</w:t>
      </w:r>
      <w:r>
        <w:rPr>
          <w:rFonts w:hint="cs"/>
          <w:rtl/>
        </w:rPr>
        <w:t xml:space="preserve"> لأن المعنى أن الله تعالى مع كونه مرئياً لا يدرك بالأبصار لتعاليه عن التناهي والاتصاف بالحدود والجوانب</w:t>
      </w:r>
      <w:r w:rsidR="001966FB">
        <w:rPr>
          <w:rFonts w:hint="cs"/>
          <w:rtl/>
        </w:rPr>
        <w:t xml:space="preserve"> ،</w:t>
      </w:r>
      <w:r>
        <w:rPr>
          <w:rFonts w:hint="cs"/>
          <w:rtl/>
        </w:rPr>
        <w:t xml:space="preserve"> ومنها أن الآيات الواردة في سؤال الرؤية مقرونة بالاستعظام والاستنكار</w:t>
      </w:r>
      <w:r w:rsidR="001966FB">
        <w:rPr>
          <w:rFonts w:hint="cs"/>
          <w:rtl/>
        </w:rPr>
        <w:t xml:space="preserve"> ،</w:t>
      </w:r>
      <w:r>
        <w:rPr>
          <w:rFonts w:hint="cs"/>
          <w:rtl/>
        </w:rPr>
        <w:t xml:space="preserve"> والجواب</w:t>
      </w:r>
      <w:r w:rsidR="001966FB">
        <w:rPr>
          <w:rFonts w:hint="cs"/>
          <w:rtl/>
        </w:rPr>
        <w:t xml:space="preserve"> :</w:t>
      </w:r>
      <w:r>
        <w:rPr>
          <w:rFonts w:hint="cs"/>
          <w:rtl/>
        </w:rPr>
        <w:t xml:space="preserve"> أن ذلك لتعنتهم وعنادهم في طلبها</w:t>
      </w:r>
      <w:r w:rsidR="001966FB">
        <w:rPr>
          <w:rFonts w:hint="cs"/>
          <w:rtl/>
        </w:rPr>
        <w:t xml:space="preserve"> ،</w:t>
      </w:r>
      <w:r>
        <w:rPr>
          <w:rFonts w:hint="cs"/>
          <w:rtl/>
        </w:rPr>
        <w:t xml:space="preserve"> لا لامتناعها</w:t>
      </w:r>
      <w:r w:rsidR="001966FB">
        <w:rPr>
          <w:rFonts w:hint="cs"/>
          <w:rtl/>
        </w:rPr>
        <w:t xml:space="preserve"> ،</w:t>
      </w:r>
      <w:r>
        <w:rPr>
          <w:rFonts w:hint="cs"/>
          <w:rtl/>
        </w:rPr>
        <w:t xml:space="preserve"> وإلا لمنعهم موسى عليه السلام عن ذلك</w:t>
      </w:r>
      <w:r w:rsidR="001966FB">
        <w:rPr>
          <w:rFonts w:hint="cs"/>
          <w:rtl/>
        </w:rPr>
        <w:t xml:space="preserve"> ،</w:t>
      </w:r>
      <w:r>
        <w:rPr>
          <w:rFonts w:hint="cs"/>
          <w:rtl/>
        </w:rPr>
        <w:t xml:space="preserve"> كما فعل حين سألوا أن يجعل لهم آلهة</w:t>
      </w:r>
      <w:r w:rsidR="001966FB">
        <w:rPr>
          <w:rFonts w:hint="cs"/>
          <w:rtl/>
        </w:rPr>
        <w:t xml:space="preserve"> ،</w:t>
      </w:r>
      <w:r>
        <w:rPr>
          <w:rFonts w:hint="cs"/>
          <w:rtl/>
        </w:rPr>
        <w:t xml:space="preserve"> فقال</w:t>
      </w:r>
      <w:r w:rsidR="001966FB">
        <w:rPr>
          <w:rFonts w:hint="cs"/>
          <w:rtl/>
        </w:rPr>
        <w:t xml:space="preserve"> :</w:t>
      </w:r>
      <w:r>
        <w:rPr>
          <w:rFonts w:hint="cs"/>
          <w:rtl/>
        </w:rPr>
        <w:t xml:space="preserve"> { بل أنتم قوم تجهلون } وهذا مشعر بإمكان الرؤية في الدنيا</w:t>
      </w:r>
      <w:r w:rsidR="001966FB">
        <w:rPr>
          <w:rFonts w:hint="cs"/>
          <w:rtl/>
        </w:rPr>
        <w:t xml:space="preserve"> ،</w:t>
      </w:r>
      <w:r>
        <w:rPr>
          <w:rFonts w:hint="cs"/>
          <w:rtl/>
        </w:rPr>
        <w:t xml:space="preserve"> ولهذا اختلف الصحابة رضي الله عنهم في أن النبي صلى الله عليه وسلم هل رأى ربه ليلة المعراج أم لا</w:t>
      </w:r>
      <w:r w:rsidR="00747D9D">
        <w:rPr>
          <w:rFonts w:hint="cs"/>
          <w:rtl/>
        </w:rPr>
        <w:t xml:space="preserve"> ؟</w:t>
      </w:r>
      <w:r>
        <w:rPr>
          <w:rFonts w:hint="cs"/>
          <w:rtl/>
        </w:rPr>
        <w:t xml:space="preserve"> والاختلاف في الوقوع دليل الإمكان</w:t>
      </w:r>
      <w:r w:rsidR="001966FB">
        <w:rPr>
          <w:rFonts w:hint="cs"/>
          <w:rtl/>
        </w:rPr>
        <w:t xml:space="preserve"> ،</w:t>
      </w:r>
      <w:r>
        <w:rPr>
          <w:rFonts w:hint="cs"/>
          <w:rtl/>
        </w:rPr>
        <w:t xml:space="preserve"> أما الرؤية في المنام فقد حكيت عن كثير من السلف</w:t>
      </w:r>
      <w:r w:rsidR="001966FB">
        <w:rPr>
          <w:rFonts w:hint="cs"/>
          <w:rtl/>
        </w:rPr>
        <w:t xml:space="preserve"> ،</w:t>
      </w:r>
      <w:r>
        <w:rPr>
          <w:rFonts w:hint="cs"/>
          <w:rtl/>
        </w:rPr>
        <w:t xml:space="preserve"> ولا خفاء في أنها نوع مشاهدة تكون بالقلب دون العين</w:t>
      </w:r>
      <w:r w:rsidR="001966FB">
        <w:rPr>
          <w:rFonts w:hint="cs"/>
          <w:rtl/>
        </w:rPr>
        <w:t xml:space="preserve"> ،</w:t>
      </w:r>
      <w:r w:rsidR="00197921">
        <w:rPr>
          <w:rFonts w:hint="cs"/>
          <w:rtl/>
        </w:rPr>
        <w:t xml:space="preserve">  </w:t>
      </w:r>
      <w:r w:rsidRPr="00197921">
        <w:rPr>
          <w:rFonts w:hint="cs"/>
          <w:b w:val="0"/>
          <w:bCs/>
          <w:rtl/>
        </w:rPr>
        <w:t>( والله تعالى خالق لأفعال العباد كلها من الكفر والإيمان والطاعة والعصيان )</w:t>
      </w:r>
      <w:r w:rsidR="001966FB">
        <w:rPr>
          <w:rFonts w:hint="cs"/>
          <w:rtl/>
        </w:rPr>
        <w:t xml:space="preserve"> :</w:t>
      </w:r>
      <w:r>
        <w:rPr>
          <w:rFonts w:hint="cs"/>
          <w:rtl/>
        </w:rPr>
        <w:t xml:space="preserve"> لا كما زعمت المعتزلة أن العبد خالق لأفعاله</w:t>
      </w:r>
      <w:r w:rsidR="001966FB">
        <w:rPr>
          <w:rFonts w:hint="cs"/>
          <w:rtl/>
        </w:rPr>
        <w:t xml:space="preserve"> ،</w:t>
      </w:r>
      <w:r>
        <w:rPr>
          <w:rFonts w:hint="cs"/>
          <w:rtl/>
        </w:rPr>
        <w:t xml:space="preserve"> وقد كانت الأوائل منهم يتحاشون عن إطلاق لفظ </w:t>
      </w:r>
      <w:r>
        <w:rPr>
          <w:rFonts w:hint="cs"/>
          <w:rtl/>
        </w:rPr>
        <w:lastRenderedPageBreak/>
        <w:t>الخالق على العبد ويكتفون بلفظ الموجد والمخترع ونحو ذلك</w:t>
      </w:r>
      <w:r w:rsidR="001966FB">
        <w:rPr>
          <w:rFonts w:hint="cs"/>
          <w:rtl/>
        </w:rPr>
        <w:t xml:space="preserve"> ،</w:t>
      </w:r>
      <w:r>
        <w:rPr>
          <w:rFonts w:hint="cs"/>
          <w:rtl/>
        </w:rPr>
        <w:t xml:space="preserve"> وحين رأى الجبائي واتباعه أن معنى الكل واحد</w:t>
      </w:r>
      <w:r w:rsidR="001966FB">
        <w:rPr>
          <w:rFonts w:hint="cs"/>
          <w:rtl/>
        </w:rPr>
        <w:t xml:space="preserve"> ،</w:t>
      </w:r>
      <w:r>
        <w:rPr>
          <w:rFonts w:hint="cs"/>
          <w:rtl/>
        </w:rPr>
        <w:t xml:space="preserve"> وهو المخرج من العدم إلى الوجود</w:t>
      </w:r>
      <w:r w:rsidR="001966FB">
        <w:rPr>
          <w:rFonts w:hint="cs"/>
          <w:rtl/>
        </w:rPr>
        <w:t xml:space="preserve"> ،</w:t>
      </w:r>
      <w:r>
        <w:rPr>
          <w:rFonts w:hint="cs"/>
          <w:rtl/>
        </w:rPr>
        <w:t xml:space="preserve"> تجاسروا على إطلاق لفظ الخالق</w:t>
      </w:r>
      <w:r w:rsidR="001966FB">
        <w:rPr>
          <w:rFonts w:hint="cs"/>
          <w:rtl/>
        </w:rPr>
        <w:t xml:space="preserve"> ،</w:t>
      </w:r>
      <w:r>
        <w:rPr>
          <w:rFonts w:hint="cs"/>
          <w:rtl/>
        </w:rPr>
        <w:t xml:space="preserve"> احتج أهل الحق بوجوه</w:t>
      </w:r>
      <w:r w:rsidR="001966FB">
        <w:rPr>
          <w:rFonts w:hint="cs"/>
          <w:rtl/>
        </w:rPr>
        <w:t xml:space="preserve"> :</w:t>
      </w:r>
      <w:r>
        <w:rPr>
          <w:rFonts w:hint="cs"/>
          <w:rtl/>
        </w:rPr>
        <w:t xml:space="preserve"> ( الأول )</w:t>
      </w:r>
      <w:r w:rsidR="001966FB">
        <w:rPr>
          <w:rFonts w:hint="cs"/>
          <w:rtl/>
        </w:rPr>
        <w:t xml:space="preserve"> :</w:t>
      </w:r>
      <w:r>
        <w:rPr>
          <w:rFonts w:hint="cs"/>
          <w:rtl/>
        </w:rPr>
        <w:t xml:space="preserve"> أن العبد لو كان خالقاً لأفعاله لكان عالماً بتفاصيلها</w:t>
      </w:r>
      <w:r w:rsidR="001966FB">
        <w:rPr>
          <w:rFonts w:hint="cs"/>
          <w:rtl/>
        </w:rPr>
        <w:t xml:space="preserve"> ،</w:t>
      </w:r>
      <w:r>
        <w:rPr>
          <w:rFonts w:hint="cs"/>
          <w:rtl/>
        </w:rPr>
        <w:t xml:space="preserve"> ضرورة أن إيجاد الشيء بالقدرة والاختبار لا يكون إلا كذلك</w:t>
      </w:r>
      <w:r w:rsidR="001966FB">
        <w:rPr>
          <w:rFonts w:hint="cs"/>
          <w:rtl/>
        </w:rPr>
        <w:t xml:space="preserve"> ،</w:t>
      </w:r>
      <w:r>
        <w:rPr>
          <w:rFonts w:hint="cs"/>
          <w:rtl/>
        </w:rPr>
        <w:t xml:space="preserve"> واللازم باطل</w:t>
      </w:r>
      <w:r w:rsidR="001966FB">
        <w:rPr>
          <w:rFonts w:hint="cs"/>
          <w:rtl/>
        </w:rPr>
        <w:t xml:space="preserve"> ،</w:t>
      </w:r>
      <w:r>
        <w:rPr>
          <w:rFonts w:hint="cs"/>
          <w:rtl/>
        </w:rPr>
        <w:t xml:space="preserve"> فإن المشي من موضع إلى موضع قد يشتمل على سكنتات متخللة وعلى حركات بعضها أسرع وبعضها أبطأ</w:t>
      </w:r>
      <w:r w:rsidR="001966FB">
        <w:rPr>
          <w:rFonts w:hint="cs"/>
          <w:rtl/>
        </w:rPr>
        <w:t xml:space="preserve"> ،</w:t>
      </w:r>
      <w:r>
        <w:rPr>
          <w:rFonts w:hint="cs"/>
          <w:rtl/>
        </w:rPr>
        <w:t xml:space="preserve"> ولا شعور للماشي بذلك</w:t>
      </w:r>
      <w:r w:rsidR="001966FB">
        <w:rPr>
          <w:rFonts w:hint="cs"/>
          <w:rtl/>
        </w:rPr>
        <w:t xml:space="preserve"> ،</w:t>
      </w:r>
      <w:r>
        <w:rPr>
          <w:rFonts w:hint="cs"/>
          <w:rtl/>
        </w:rPr>
        <w:t xml:space="preserve"> وليس هذا ذهولاً عن العلم</w:t>
      </w:r>
      <w:r w:rsidR="001966FB">
        <w:rPr>
          <w:rFonts w:hint="cs"/>
          <w:rtl/>
        </w:rPr>
        <w:t xml:space="preserve"> ،</w:t>
      </w:r>
      <w:r>
        <w:rPr>
          <w:rFonts w:hint="cs"/>
          <w:rtl/>
        </w:rPr>
        <w:t xml:space="preserve"> بل لو سئل لم يعلم</w:t>
      </w:r>
      <w:r w:rsidR="001966FB">
        <w:rPr>
          <w:rFonts w:hint="cs"/>
          <w:rtl/>
        </w:rPr>
        <w:t xml:space="preserve"> ،</w:t>
      </w:r>
      <w:r>
        <w:rPr>
          <w:rFonts w:hint="cs"/>
          <w:rtl/>
        </w:rPr>
        <w:t xml:space="preserve"> وهذا في أظهر أفعاله</w:t>
      </w:r>
      <w:r w:rsidR="001966FB">
        <w:rPr>
          <w:rFonts w:hint="cs"/>
          <w:rtl/>
        </w:rPr>
        <w:t xml:space="preserve"> ،</w:t>
      </w:r>
      <w:r>
        <w:rPr>
          <w:rFonts w:hint="cs"/>
          <w:rtl/>
        </w:rPr>
        <w:t xml:space="preserve"> وأما إذا تأملت في حركات أعضائه في المشي والأخذ والبطش ونحو ذلك ما يحتاج إليه من تحريك العضلات وتمديد الأعصاب ونحو ذلك فالأمر أظهر</w:t>
      </w:r>
      <w:r w:rsidR="001966FB">
        <w:rPr>
          <w:rFonts w:hint="cs"/>
          <w:rtl/>
        </w:rPr>
        <w:t xml:space="preserve"> ،</w:t>
      </w:r>
      <w:r>
        <w:rPr>
          <w:rFonts w:hint="cs"/>
          <w:rtl/>
        </w:rPr>
        <w:t xml:space="preserve"> ( الثاني )</w:t>
      </w:r>
      <w:r w:rsidR="001966FB">
        <w:rPr>
          <w:rFonts w:hint="cs"/>
          <w:rtl/>
        </w:rPr>
        <w:t xml:space="preserve"> :</w:t>
      </w:r>
      <w:r>
        <w:rPr>
          <w:rFonts w:hint="cs"/>
          <w:rtl/>
        </w:rPr>
        <w:t xml:space="preserve"> النصوص الواردة في ذلك</w:t>
      </w:r>
      <w:r w:rsidR="001966FB">
        <w:rPr>
          <w:rFonts w:hint="cs"/>
          <w:rtl/>
        </w:rPr>
        <w:t xml:space="preserve"> ،</w:t>
      </w:r>
      <w:r>
        <w:rPr>
          <w:rFonts w:hint="cs"/>
          <w:rtl/>
        </w:rPr>
        <w:t xml:space="preserve"> كقوله تعالى</w:t>
      </w:r>
      <w:r w:rsidR="001966FB">
        <w:rPr>
          <w:rFonts w:hint="cs"/>
          <w:rtl/>
        </w:rPr>
        <w:t xml:space="preserve"> :</w:t>
      </w:r>
      <w:r>
        <w:rPr>
          <w:rFonts w:hint="cs"/>
          <w:rtl/>
        </w:rPr>
        <w:t xml:space="preserve"> { والله خلقكم وما تعملون }</w:t>
      </w:r>
      <w:r w:rsidR="001966FB">
        <w:rPr>
          <w:rFonts w:hint="cs"/>
          <w:rtl/>
        </w:rPr>
        <w:t xml:space="preserve"> ،</w:t>
      </w:r>
      <w:r>
        <w:rPr>
          <w:rFonts w:hint="cs"/>
          <w:rtl/>
        </w:rPr>
        <w:t xml:space="preserve"> أي عملكم</w:t>
      </w:r>
      <w:r w:rsidR="001966FB">
        <w:rPr>
          <w:rFonts w:hint="cs"/>
          <w:rtl/>
        </w:rPr>
        <w:t xml:space="preserve"> ،</w:t>
      </w:r>
      <w:r>
        <w:rPr>
          <w:rFonts w:hint="cs"/>
          <w:rtl/>
        </w:rPr>
        <w:t xml:space="preserve"> على أن ما مصدرية لئلا يحتاج إلى حذف الضمير</w:t>
      </w:r>
      <w:r w:rsidR="001966FB">
        <w:rPr>
          <w:rFonts w:hint="cs"/>
          <w:rtl/>
        </w:rPr>
        <w:t xml:space="preserve"> ،</w:t>
      </w:r>
      <w:r>
        <w:rPr>
          <w:rFonts w:hint="cs"/>
          <w:rtl/>
        </w:rPr>
        <w:t xml:space="preserve"> أو معمولكم على أن ما موصولة</w:t>
      </w:r>
      <w:r w:rsidR="001966FB">
        <w:rPr>
          <w:rFonts w:hint="cs"/>
          <w:rtl/>
        </w:rPr>
        <w:t xml:space="preserve"> ،</w:t>
      </w:r>
      <w:r>
        <w:rPr>
          <w:rFonts w:hint="cs"/>
          <w:rtl/>
        </w:rPr>
        <w:t xml:space="preserve"> ويشتمل الأفعال</w:t>
      </w:r>
      <w:r w:rsidR="001966FB">
        <w:rPr>
          <w:rFonts w:hint="cs"/>
          <w:rtl/>
        </w:rPr>
        <w:t xml:space="preserve"> ،</w:t>
      </w:r>
      <w:r>
        <w:rPr>
          <w:rFonts w:hint="cs"/>
          <w:rtl/>
        </w:rPr>
        <w:t xml:space="preserve"> لأنا إذا قلنا</w:t>
      </w:r>
      <w:r w:rsidR="001966FB">
        <w:rPr>
          <w:rFonts w:hint="cs"/>
          <w:rtl/>
        </w:rPr>
        <w:t xml:space="preserve"> :</w:t>
      </w:r>
      <w:r>
        <w:rPr>
          <w:rFonts w:hint="cs"/>
          <w:rtl/>
        </w:rPr>
        <w:t xml:space="preserve"> أفعال العباد مخلوقة لله تعالى أو للعبد لم نرد بالفعل المعنى المصدري الذي هو الإيجاد والإيقاع</w:t>
      </w:r>
      <w:r w:rsidR="001966FB">
        <w:rPr>
          <w:rFonts w:hint="cs"/>
          <w:rtl/>
        </w:rPr>
        <w:t xml:space="preserve"> ،</w:t>
      </w:r>
      <w:r>
        <w:rPr>
          <w:rFonts w:hint="cs"/>
          <w:rtl/>
        </w:rPr>
        <w:t xml:space="preserve"> بل الحاصل بالمصدر الذي هو متعلق الإيجاد والإيقاع</w:t>
      </w:r>
      <w:r w:rsidR="001966FB">
        <w:rPr>
          <w:rFonts w:hint="cs"/>
          <w:rtl/>
        </w:rPr>
        <w:t xml:space="preserve"> ،</w:t>
      </w:r>
      <w:r>
        <w:rPr>
          <w:rFonts w:hint="cs"/>
          <w:rtl/>
        </w:rPr>
        <w:t xml:space="preserve"> أعني ما نشاهده من الحركات والسكنات مثلاً</w:t>
      </w:r>
      <w:r w:rsidR="001966FB">
        <w:rPr>
          <w:rFonts w:hint="cs"/>
          <w:rtl/>
        </w:rPr>
        <w:t xml:space="preserve"> ،</w:t>
      </w:r>
      <w:r>
        <w:rPr>
          <w:rFonts w:hint="cs"/>
          <w:rtl/>
        </w:rPr>
        <w:t xml:space="preserve"> وللذهول عن هذه النكتة قد يتوهم أن الاستدلال بالآية موقوف على كون ما مصدرية</w:t>
      </w:r>
      <w:r w:rsidR="001966FB">
        <w:rPr>
          <w:rFonts w:hint="cs"/>
          <w:rtl/>
        </w:rPr>
        <w:t xml:space="preserve"> ،</w:t>
      </w:r>
      <w:r>
        <w:rPr>
          <w:rFonts w:hint="cs"/>
          <w:rtl/>
        </w:rPr>
        <w:t xml:space="preserve"> وكقوله تعالى</w:t>
      </w:r>
      <w:r w:rsidR="001966FB">
        <w:rPr>
          <w:rFonts w:hint="cs"/>
          <w:rtl/>
        </w:rPr>
        <w:t xml:space="preserve"> :</w:t>
      </w:r>
      <w:r>
        <w:rPr>
          <w:rFonts w:hint="cs"/>
          <w:rtl/>
        </w:rPr>
        <w:t xml:space="preserve"> { الله خالق كل شيء } أي ممكن</w:t>
      </w:r>
      <w:r w:rsidR="001966FB">
        <w:rPr>
          <w:rFonts w:hint="cs"/>
          <w:rtl/>
        </w:rPr>
        <w:t xml:space="preserve"> ،</w:t>
      </w:r>
      <w:r>
        <w:rPr>
          <w:rFonts w:hint="cs"/>
          <w:rtl/>
        </w:rPr>
        <w:t xml:space="preserve"> بدلالة العقل</w:t>
      </w:r>
      <w:r w:rsidR="001966FB">
        <w:rPr>
          <w:rFonts w:hint="cs"/>
          <w:rtl/>
        </w:rPr>
        <w:t xml:space="preserve"> ،</w:t>
      </w:r>
      <w:r>
        <w:rPr>
          <w:rFonts w:hint="cs"/>
          <w:rtl/>
        </w:rPr>
        <w:t xml:space="preserve"> وفعل العبد شيء ممكن</w:t>
      </w:r>
      <w:r w:rsidR="001966FB">
        <w:rPr>
          <w:rFonts w:hint="cs"/>
          <w:rtl/>
        </w:rPr>
        <w:t xml:space="preserve"> ،</w:t>
      </w:r>
      <w:r>
        <w:rPr>
          <w:rFonts w:hint="cs"/>
          <w:rtl/>
        </w:rPr>
        <w:t xml:space="preserve"> وكقوله تعالى</w:t>
      </w:r>
      <w:r w:rsidR="001966FB">
        <w:rPr>
          <w:rFonts w:hint="cs"/>
          <w:rtl/>
        </w:rPr>
        <w:t xml:space="preserve"> :</w:t>
      </w:r>
      <w:r>
        <w:rPr>
          <w:rFonts w:hint="cs"/>
          <w:rtl/>
        </w:rPr>
        <w:t xml:space="preserve"> { أفمن يخلق كمن لا يخلق }</w:t>
      </w:r>
      <w:r w:rsidR="001966FB">
        <w:rPr>
          <w:rFonts w:hint="cs"/>
          <w:rtl/>
        </w:rPr>
        <w:t xml:space="preserve"> ،</w:t>
      </w:r>
      <w:r>
        <w:rPr>
          <w:rFonts w:hint="cs"/>
          <w:rtl/>
        </w:rPr>
        <w:t xml:space="preserve"> في مقام التمدح بالخالقية</w:t>
      </w:r>
      <w:r w:rsidR="001966FB">
        <w:rPr>
          <w:rFonts w:hint="cs"/>
          <w:rtl/>
        </w:rPr>
        <w:t xml:space="preserve"> ،</w:t>
      </w:r>
      <w:r>
        <w:rPr>
          <w:rFonts w:hint="cs"/>
          <w:rtl/>
        </w:rPr>
        <w:t xml:space="preserve"> وكونها مناطاً لاستحقاق العبادة</w:t>
      </w:r>
      <w:r w:rsidR="001966FB">
        <w:rPr>
          <w:rFonts w:hint="cs"/>
          <w:rtl/>
        </w:rPr>
        <w:t xml:space="preserve"> ،</w:t>
      </w:r>
      <w:r>
        <w:rPr>
          <w:rFonts w:hint="cs"/>
          <w:rtl/>
        </w:rPr>
        <w:t xml:space="preserve"> لا يقال</w:t>
      </w:r>
      <w:r w:rsidR="001966FB">
        <w:rPr>
          <w:rFonts w:hint="cs"/>
          <w:rtl/>
        </w:rPr>
        <w:t xml:space="preserve"> :</w:t>
      </w:r>
      <w:r>
        <w:rPr>
          <w:rFonts w:hint="cs"/>
          <w:rtl/>
        </w:rPr>
        <w:t xml:space="preserve"> فالقائل بكون العبد خالقاً لأفعاله يكون من المشركين دون الموحدين !! لأنا نقول</w:t>
      </w:r>
      <w:r w:rsidR="001966FB">
        <w:rPr>
          <w:rFonts w:hint="cs"/>
          <w:rtl/>
        </w:rPr>
        <w:t xml:space="preserve"> :</w:t>
      </w:r>
      <w:r>
        <w:rPr>
          <w:rFonts w:hint="cs"/>
          <w:rtl/>
        </w:rPr>
        <w:t xml:space="preserve"> الإشراك هو إثبات الشريك في الألوهية</w:t>
      </w:r>
      <w:r w:rsidR="001966FB">
        <w:rPr>
          <w:rFonts w:hint="cs"/>
          <w:rtl/>
        </w:rPr>
        <w:t xml:space="preserve"> ،</w:t>
      </w:r>
      <w:r>
        <w:rPr>
          <w:rFonts w:hint="cs"/>
          <w:rtl/>
        </w:rPr>
        <w:t xml:space="preserve"> بمعنى وجوب الوجود</w:t>
      </w:r>
      <w:r w:rsidR="001966FB">
        <w:rPr>
          <w:rFonts w:hint="cs"/>
          <w:rtl/>
        </w:rPr>
        <w:t xml:space="preserve"> ،</w:t>
      </w:r>
      <w:r>
        <w:rPr>
          <w:rFonts w:hint="cs"/>
          <w:rtl/>
        </w:rPr>
        <w:t xml:space="preserve"> كما للمجوس</w:t>
      </w:r>
      <w:r w:rsidR="001966FB">
        <w:rPr>
          <w:rFonts w:hint="cs"/>
          <w:rtl/>
        </w:rPr>
        <w:t xml:space="preserve"> ،</w:t>
      </w:r>
      <w:r>
        <w:rPr>
          <w:rFonts w:hint="cs"/>
          <w:rtl/>
        </w:rPr>
        <w:t xml:space="preserve"> أو بمعنى استحقق العبادة كما لعبدة الأصنام</w:t>
      </w:r>
      <w:r w:rsidR="001966FB">
        <w:rPr>
          <w:rFonts w:hint="cs"/>
          <w:rtl/>
        </w:rPr>
        <w:t xml:space="preserve"> ،</w:t>
      </w:r>
      <w:r>
        <w:rPr>
          <w:rFonts w:hint="cs"/>
          <w:rtl/>
        </w:rPr>
        <w:t xml:space="preserve"> والمعتزلة لا يثبون ذلك</w:t>
      </w:r>
      <w:r w:rsidR="001966FB">
        <w:rPr>
          <w:rFonts w:hint="cs"/>
          <w:rtl/>
        </w:rPr>
        <w:t xml:space="preserve"> ،</w:t>
      </w:r>
      <w:r>
        <w:rPr>
          <w:rFonts w:hint="cs"/>
          <w:rtl/>
        </w:rPr>
        <w:t xml:space="preserve"> بل لا يجعلون خالقية العبد كخالقية الله تعالى</w:t>
      </w:r>
      <w:r w:rsidR="001966FB">
        <w:rPr>
          <w:rFonts w:hint="cs"/>
          <w:rtl/>
        </w:rPr>
        <w:t xml:space="preserve"> ،</w:t>
      </w:r>
      <w:r>
        <w:rPr>
          <w:rFonts w:hint="cs"/>
          <w:rtl/>
        </w:rPr>
        <w:t xml:space="preserve"> لافتقاره إلى الأسباب والآلات التي هي بخلق الله تعالى</w:t>
      </w:r>
      <w:r w:rsidR="001966FB">
        <w:rPr>
          <w:rFonts w:hint="cs"/>
          <w:rtl/>
        </w:rPr>
        <w:t xml:space="preserve"> ،</w:t>
      </w:r>
      <w:r>
        <w:rPr>
          <w:rFonts w:hint="cs"/>
          <w:rtl/>
        </w:rPr>
        <w:t xml:space="preserve"> إلا أن مشايخ ما وراء النهر قد بالغوا في تضليلهم في هذه المسألة</w:t>
      </w:r>
      <w:r w:rsidR="001966FB">
        <w:rPr>
          <w:rFonts w:hint="cs"/>
          <w:rtl/>
        </w:rPr>
        <w:t xml:space="preserve"> ،</w:t>
      </w:r>
      <w:r>
        <w:rPr>
          <w:rFonts w:hint="cs"/>
          <w:rtl/>
        </w:rPr>
        <w:t xml:space="preserve"> حتى قالوا</w:t>
      </w:r>
      <w:r w:rsidR="001966FB">
        <w:rPr>
          <w:rFonts w:hint="cs"/>
          <w:rtl/>
        </w:rPr>
        <w:t xml:space="preserve"> :</w:t>
      </w:r>
      <w:r>
        <w:rPr>
          <w:rFonts w:hint="cs"/>
          <w:rtl/>
        </w:rPr>
        <w:t xml:space="preserve"> إن المجوس أسعد حالاً منهم</w:t>
      </w:r>
      <w:r w:rsidR="001966FB">
        <w:rPr>
          <w:rFonts w:hint="cs"/>
          <w:rtl/>
        </w:rPr>
        <w:t xml:space="preserve"> ،</w:t>
      </w:r>
      <w:r>
        <w:rPr>
          <w:rFonts w:hint="cs"/>
          <w:rtl/>
        </w:rPr>
        <w:t xml:space="preserve"> حيث لم يثبتوا إلا شريكاً واحداً</w:t>
      </w:r>
      <w:r w:rsidR="001966FB">
        <w:rPr>
          <w:rFonts w:hint="cs"/>
          <w:rtl/>
        </w:rPr>
        <w:t xml:space="preserve"> ،</w:t>
      </w:r>
      <w:r>
        <w:rPr>
          <w:rFonts w:hint="cs"/>
          <w:rtl/>
        </w:rPr>
        <w:t xml:space="preserve"> والمعتزلة أثبتوا شركاء لا تحصى !! واحتجت المعتزلة</w:t>
      </w:r>
      <w:r w:rsidR="001966FB">
        <w:rPr>
          <w:rFonts w:hint="cs"/>
          <w:rtl/>
        </w:rPr>
        <w:t xml:space="preserve"> :</w:t>
      </w:r>
      <w:r>
        <w:rPr>
          <w:rFonts w:hint="cs"/>
          <w:rtl/>
        </w:rPr>
        <w:t xml:space="preserve"> بأنا نفرق بالضرورة بين حركة الماشي  وحركة المرتعش</w:t>
      </w:r>
      <w:r w:rsidR="001966FB">
        <w:rPr>
          <w:rFonts w:hint="cs"/>
          <w:rtl/>
        </w:rPr>
        <w:t xml:space="preserve"> ،</w:t>
      </w:r>
      <w:r>
        <w:rPr>
          <w:rFonts w:hint="cs"/>
          <w:rtl/>
        </w:rPr>
        <w:t xml:space="preserve"> وأن الأولى باختياره دون الثانية</w:t>
      </w:r>
      <w:r w:rsidR="001966FB">
        <w:rPr>
          <w:rFonts w:hint="cs"/>
          <w:rtl/>
        </w:rPr>
        <w:t xml:space="preserve"> ،</w:t>
      </w:r>
      <w:r>
        <w:rPr>
          <w:rFonts w:hint="cs"/>
          <w:rtl/>
        </w:rPr>
        <w:t xml:space="preserve"> وبأنه لو كان الكل بخلق الله تعالى لبطل قاعدة التكليف والمدح والذم والثواب والعقاب</w:t>
      </w:r>
      <w:r w:rsidR="001966FB">
        <w:rPr>
          <w:rFonts w:hint="cs"/>
          <w:rtl/>
        </w:rPr>
        <w:t xml:space="preserve"> ،</w:t>
      </w:r>
      <w:r>
        <w:rPr>
          <w:rFonts w:hint="cs"/>
          <w:rtl/>
        </w:rPr>
        <w:t xml:space="preserve"> وهو ظاهر</w:t>
      </w:r>
      <w:r w:rsidR="001966FB">
        <w:rPr>
          <w:rFonts w:hint="cs"/>
          <w:rtl/>
        </w:rPr>
        <w:t xml:space="preserve"> ،</w:t>
      </w:r>
      <w:r>
        <w:rPr>
          <w:rFonts w:hint="cs"/>
          <w:rtl/>
        </w:rPr>
        <w:t xml:space="preserve"> والجواب</w:t>
      </w:r>
      <w:r w:rsidR="001966FB">
        <w:rPr>
          <w:rFonts w:hint="cs"/>
          <w:rtl/>
        </w:rPr>
        <w:t xml:space="preserve"> :</w:t>
      </w:r>
      <w:r>
        <w:rPr>
          <w:rFonts w:hint="cs"/>
          <w:rtl/>
        </w:rPr>
        <w:t xml:space="preserve"> أن ذلك إنما يتوجه على الجبرية القائلين بنفي الكسب والاختيار له أصلاً</w:t>
      </w:r>
      <w:r w:rsidR="001966FB">
        <w:rPr>
          <w:rFonts w:hint="cs"/>
          <w:rtl/>
        </w:rPr>
        <w:t xml:space="preserve"> ،</w:t>
      </w:r>
      <w:r>
        <w:rPr>
          <w:rFonts w:hint="cs"/>
          <w:rtl/>
        </w:rPr>
        <w:t xml:space="preserve"> وأما نحن فنثبته على ما نحققه إن شاء الله تعالى</w:t>
      </w:r>
      <w:r w:rsidR="001966FB">
        <w:rPr>
          <w:rFonts w:hint="cs"/>
          <w:rtl/>
        </w:rPr>
        <w:t xml:space="preserve"> ،</w:t>
      </w:r>
      <w:r>
        <w:rPr>
          <w:rFonts w:hint="cs"/>
          <w:rtl/>
        </w:rPr>
        <w:t xml:space="preserve"> وقد تتمسك</w:t>
      </w:r>
      <w:r w:rsidR="001966FB">
        <w:rPr>
          <w:rFonts w:hint="cs"/>
          <w:rtl/>
        </w:rPr>
        <w:t xml:space="preserve"> :</w:t>
      </w:r>
      <w:r>
        <w:rPr>
          <w:rFonts w:hint="cs"/>
          <w:rtl/>
        </w:rPr>
        <w:t xml:space="preserve"> بأنه لو كان خالقاً لأفعال العباد لكان هو القائم والقاعد والآكل والشارب والزاني والسارق إلى غير ذلك !! وهذا جهل عظيم</w:t>
      </w:r>
      <w:r w:rsidR="001966FB">
        <w:rPr>
          <w:rFonts w:hint="cs"/>
          <w:rtl/>
        </w:rPr>
        <w:t xml:space="preserve"> ،</w:t>
      </w:r>
      <w:r>
        <w:rPr>
          <w:rFonts w:hint="cs"/>
          <w:rtl/>
        </w:rPr>
        <w:t xml:space="preserve"> لأن المتصف بالشيء من قام به ذلك الشيء</w:t>
      </w:r>
      <w:r w:rsidR="001966FB">
        <w:rPr>
          <w:rFonts w:hint="cs"/>
          <w:rtl/>
        </w:rPr>
        <w:t xml:space="preserve"> ،</w:t>
      </w:r>
      <w:r>
        <w:rPr>
          <w:rFonts w:hint="cs"/>
          <w:rtl/>
        </w:rPr>
        <w:t xml:space="preserve"> لا من أوجده</w:t>
      </w:r>
      <w:r w:rsidR="001966FB">
        <w:rPr>
          <w:rFonts w:hint="cs"/>
          <w:rtl/>
        </w:rPr>
        <w:t xml:space="preserve"> ،</w:t>
      </w:r>
      <w:r>
        <w:rPr>
          <w:rFonts w:hint="cs"/>
          <w:rtl/>
        </w:rPr>
        <w:t xml:space="preserve"> أو لا يرون أن الله تعالى هو الخالق للسواد والبياض وسائر الصفات في الأجسام</w:t>
      </w:r>
      <w:r w:rsidR="001966FB">
        <w:rPr>
          <w:rFonts w:hint="cs"/>
          <w:rtl/>
        </w:rPr>
        <w:t xml:space="preserve"> ،</w:t>
      </w:r>
      <w:r>
        <w:rPr>
          <w:rFonts w:hint="cs"/>
          <w:rtl/>
        </w:rPr>
        <w:t xml:space="preserve"> ولا يتصف بذلك</w:t>
      </w:r>
      <w:r w:rsidR="00747D9D">
        <w:rPr>
          <w:rFonts w:hint="cs"/>
          <w:rtl/>
        </w:rPr>
        <w:t xml:space="preserve"> ؟</w:t>
      </w:r>
      <w:r>
        <w:rPr>
          <w:rFonts w:hint="cs"/>
          <w:rtl/>
        </w:rPr>
        <w:t>!! وربما يتمسك</w:t>
      </w:r>
      <w:r w:rsidR="001966FB">
        <w:rPr>
          <w:rFonts w:hint="cs"/>
          <w:rtl/>
        </w:rPr>
        <w:t xml:space="preserve"> :</w:t>
      </w:r>
      <w:r>
        <w:rPr>
          <w:rFonts w:hint="cs"/>
          <w:rtl/>
        </w:rPr>
        <w:t xml:space="preserve"> بقوله تعالى</w:t>
      </w:r>
      <w:r w:rsidR="001966FB">
        <w:rPr>
          <w:rFonts w:hint="cs"/>
          <w:rtl/>
        </w:rPr>
        <w:t xml:space="preserve"> :</w:t>
      </w:r>
      <w:r>
        <w:rPr>
          <w:rFonts w:hint="cs"/>
          <w:rtl/>
        </w:rPr>
        <w:t xml:space="preserve"> { فتبارك الله أحسن الخالقين }</w:t>
      </w:r>
      <w:r w:rsidR="001966FB">
        <w:rPr>
          <w:rFonts w:hint="cs"/>
          <w:rtl/>
        </w:rPr>
        <w:t xml:space="preserve"> ،</w:t>
      </w:r>
      <w:r>
        <w:rPr>
          <w:rFonts w:hint="cs"/>
          <w:rtl/>
        </w:rPr>
        <w:t xml:space="preserve"> { وإذ تخلق من الطين كهيئة الطير }</w:t>
      </w:r>
      <w:r w:rsidR="001966FB">
        <w:rPr>
          <w:rFonts w:hint="cs"/>
          <w:rtl/>
        </w:rPr>
        <w:t xml:space="preserve"> ،</w:t>
      </w:r>
      <w:r>
        <w:rPr>
          <w:rFonts w:hint="cs"/>
          <w:rtl/>
        </w:rPr>
        <w:t xml:space="preserve"> والجواب</w:t>
      </w:r>
      <w:r w:rsidR="001966FB">
        <w:rPr>
          <w:rFonts w:hint="cs"/>
          <w:rtl/>
        </w:rPr>
        <w:t xml:space="preserve"> :</w:t>
      </w:r>
      <w:r>
        <w:rPr>
          <w:rFonts w:hint="cs"/>
          <w:rtl/>
        </w:rPr>
        <w:t xml:space="preserve"> أن الخلق هنا بمعنى التقدير</w:t>
      </w:r>
      <w:r w:rsidR="001966FB">
        <w:rPr>
          <w:rFonts w:hint="cs"/>
          <w:rtl/>
        </w:rPr>
        <w:t xml:space="preserve"> ،</w:t>
      </w:r>
      <w:r>
        <w:rPr>
          <w:rFonts w:hint="cs"/>
          <w:rtl/>
        </w:rPr>
        <w:t xml:space="preserve"> ( وهي ) </w:t>
      </w:r>
      <w:r>
        <w:rPr>
          <w:rFonts w:hint="cs"/>
          <w:rtl/>
        </w:rPr>
        <w:lastRenderedPageBreak/>
        <w:t>أي أفعال العباد ( كلها بإرادته ومشيئته ) قد سبق أنهما عندنا عبارة عن معنى واحد</w:t>
      </w:r>
      <w:r w:rsidR="001966FB">
        <w:rPr>
          <w:rFonts w:hint="cs"/>
          <w:rtl/>
        </w:rPr>
        <w:t xml:space="preserve"> ،</w:t>
      </w:r>
      <w:r>
        <w:rPr>
          <w:rFonts w:hint="cs"/>
          <w:rtl/>
        </w:rPr>
        <w:t xml:space="preserve"> ( وحكمه ) لا يبعد أن يكون ذلك إشارة إلى خطاب التكوين</w:t>
      </w:r>
      <w:r w:rsidR="001966FB">
        <w:rPr>
          <w:rFonts w:hint="cs"/>
          <w:rtl/>
        </w:rPr>
        <w:t xml:space="preserve"> ،</w:t>
      </w:r>
      <w:r>
        <w:rPr>
          <w:rFonts w:hint="cs"/>
          <w:rtl/>
        </w:rPr>
        <w:t xml:space="preserve"> ( وقضيته ) أي قضائه</w:t>
      </w:r>
      <w:r w:rsidR="001966FB">
        <w:rPr>
          <w:rFonts w:hint="cs"/>
          <w:rtl/>
        </w:rPr>
        <w:t xml:space="preserve"> ،</w:t>
      </w:r>
      <w:r>
        <w:rPr>
          <w:rFonts w:hint="cs"/>
          <w:rtl/>
        </w:rPr>
        <w:t xml:space="preserve"> وهو عبارة عن الفعل مع زيادة أحكام</w:t>
      </w:r>
      <w:r w:rsidR="001966FB">
        <w:rPr>
          <w:rFonts w:hint="cs"/>
          <w:rtl/>
        </w:rPr>
        <w:t xml:space="preserve"> ،</w:t>
      </w:r>
      <w:r>
        <w:rPr>
          <w:rFonts w:hint="cs"/>
          <w:rtl/>
        </w:rPr>
        <w:t xml:space="preserve"> لا يقال</w:t>
      </w:r>
      <w:r w:rsidR="001966FB">
        <w:rPr>
          <w:rFonts w:hint="cs"/>
          <w:rtl/>
        </w:rPr>
        <w:t xml:space="preserve"> :</w:t>
      </w:r>
      <w:r>
        <w:rPr>
          <w:rFonts w:hint="cs"/>
          <w:rtl/>
        </w:rPr>
        <w:t xml:space="preserve"> لو كان الكفر بقضاء الله تعالى لوجب الرضا به</w:t>
      </w:r>
      <w:r w:rsidR="001966FB">
        <w:rPr>
          <w:rFonts w:hint="cs"/>
          <w:rtl/>
        </w:rPr>
        <w:t xml:space="preserve"> ،</w:t>
      </w:r>
      <w:r>
        <w:rPr>
          <w:rFonts w:hint="cs"/>
          <w:rtl/>
        </w:rPr>
        <w:t xml:space="preserve"> لأن الرضا بالقضاء واجب</w:t>
      </w:r>
      <w:r w:rsidR="001966FB">
        <w:rPr>
          <w:rFonts w:hint="cs"/>
          <w:rtl/>
        </w:rPr>
        <w:t xml:space="preserve"> ،</w:t>
      </w:r>
      <w:r>
        <w:rPr>
          <w:rFonts w:hint="cs"/>
          <w:rtl/>
        </w:rPr>
        <w:t xml:space="preserve"> واللازم باطل</w:t>
      </w:r>
      <w:r w:rsidR="001966FB">
        <w:rPr>
          <w:rFonts w:hint="cs"/>
          <w:rtl/>
        </w:rPr>
        <w:t xml:space="preserve"> ،</w:t>
      </w:r>
      <w:r>
        <w:rPr>
          <w:rFonts w:hint="cs"/>
          <w:rtl/>
        </w:rPr>
        <w:t xml:space="preserve"> لأن الرضا بالكفر كفر</w:t>
      </w:r>
      <w:r w:rsidR="001966FB">
        <w:rPr>
          <w:rFonts w:hint="cs"/>
          <w:rtl/>
        </w:rPr>
        <w:t xml:space="preserve"> ،</w:t>
      </w:r>
      <w:r>
        <w:rPr>
          <w:rFonts w:hint="cs"/>
          <w:rtl/>
        </w:rPr>
        <w:t xml:space="preserve"> لأنا نقول</w:t>
      </w:r>
      <w:r w:rsidR="001966FB">
        <w:rPr>
          <w:rFonts w:hint="cs"/>
          <w:rtl/>
        </w:rPr>
        <w:t xml:space="preserve"> :</w:t>
      </w:r>
      <w:r>
        <w:rPr>
          <w:rFonts w:hint="cs"/>
          <w:rtl/>
        </w:rPr>
        <w:t xml:space="preserve"> الكفر مقضي لا قضاء</w:t>
      </w:r>
      <w:r w:rsidR="001966FB">
        <w:rPr>
          <w:rFonts w:hint="cs"/>
          <w:rtl/>
        </w:rPr>
        <w:t xml:space="preserve"> ،</w:t>
      </w:r>
      <w:r>
        <w:rPr>
          <w:rFonts w:hint="cs"/>
          <w:rtl/>
        </w:rPr>
        <w:t xml:space="preserve"> والرضا إنما يجب بالقضاء دون المقضي</w:t>
      </w:r>
      <w:r w:rsidR="001966FB">
        <w:rPr>
          <w:rFonts w:hint="cs"/>
          <w:rtl/>
        </w:rPr>
        <w:t xml:space="preserve"> ،</w:t>
      </w:r>
      <w:r>
        <w:rPr>
          <w:rFonts w:hint="cs"/>
          <w:rtl/>
        </w:rPr>
        <w:t xml:space="preserve"> ( وتقديره ) وهو تحديد كل مخلوق بحده الذي يوجد من حسن وقبح ونفع وضر وما يحويه من زمان ومكان وما يترتب عليه من ثواب وعقاب</w:t>
      </w:r>
      <w:r w:rsidR="001966FB">
        <w:rPr>
          <w:rFonts w:hint="cs"/>
          <w:rtl/>
        </w:rPr>
        <w:t xml:space="preserve"> ،</w:t>
      </w:r>
      <w:r>
        <w:rPr>
          <w:rFonts w:hint="cs"/>
          <w:rtl/>
        </w:rPr>
        <w:t xml:space="preserve"> والمقصود تعميم إرادة الله وقدرته لما مر من أن الكل بخلق الله تعالى</w:t>
      </w:r>
      <w:r w:rsidR="001966FB">
        <w:rPr>
          <w:rFonts w:hint="cs"/>
          <w:rtl/>
        </w:rPr>
        <w:t xml:space="preserve"> ،</w:t>
      </w:r>
      <w:r>
        <w:rPr>
          <w:rFonts w:hint="cs"/>
          <w:rtl/>
        </w:rPr>
        <w:t xml:space="preserve"> وهو يستدعي القدرة والإرادة لعدم الإكراه والإجبار</w:t>
      </w:r>
      <w:r w:rsidR="001966FB">
        <w:rPr>
          <w:rFonts w:hint="cs"/>
          <w:rtl/>
        </w:rPr>
        <w:t xml:space="preserve"> ،</w:t>
      </w:r>
      <w:r>
        <w:rPr>
          <w:rFonts w:hint="cs"/>
          <w:rtl/>
        </w:rPr>
        <w:t xml:space="preserve"> فإن قيل</w:t>
      </w:r>
      <w:r w:rsidR="001966FB">
        <w:rPr>
          <w:rFonts w:hint="cs"/>
          <w:rtl/>
        </w:rPr>
        <w:t xml:space="preserve"> :</w:t>
      </w:r>
      <w:r>
        <w:rPr>
          <w:rFonts w:hint="cs"/>
          <w:rtl/>
        </w:rPr>
        <w:t xml:space="preserve"> فيكون الكافر مجبوراً في كفره والفاسق في فسقه</w:t>
      </w:r>
      <w:r w:rsidR="001966FB">
        <w:rPr>
          <w:rFonts w:hint="cs"/>
          <w:rtl/>
        </w:rPr>
        <w:t xml:space="preserve"> ،</w:t>
      </w:r>
      <w:r>
        <w:rPr>
          <w:rFonts w:hint="cs"/>
          <w:rtl/>
        </w:rPr>
        <w:t xml:space="preserve"> فلا يصح تكليفهما بالإيمان والطاعة</w:t>
      </w:r>
      <w:r w:rsidR="001966FB">
        <w:rPr>
          <w:rFonts w:hint="cs"/>
          <w:rtl/>
        </w:rPr>
        <w:t xml:space="preserve"> ،</w:t>
      </w:r>
      <w:r>
        <w:rPr>
          <w:rFonts w:hint="cs"/>
          <w:rtl/>
        </w:rPr>
        <w:t xml:space="preserve"> قلنا</w:t>
      </w:r>
      <w:r w:rsidR="001966FB">
        <w:rPr>
          <w:rFonts w:hint="cs"/>
          <w:rtl/>
        </w:rPr>
        <w:t xml:space="preserve"> :</w:t>
      </w:r>
      <w:r>
        <w:rPr>
          <w:rFonts w:hint="cs"/>
          <w:rtl/>
        </w:rPr>
        <w:t xml:space="preserve"> إنه تعالى أراد منهما الكفر والفسق باختيارهما</w:t>
      </w:r>
      <w:r w:rsidR="001966FB">
        <w:rPr>
          <w:rFonts w:hint="cs"/>
          <w:rtl/>
        </w:rPr>
        <w:t xml:space="preserve"> ،</w:t>
      </w:r>
      <w:r>
        <w:rPr>
          <w:rFonts w:hint="cs"/>
          <w:rtl/>
        </w:rPr>
        <w:t xml:space="preserve"> فلا جبر</w:t>
      </w:r>
      <w:r w:rsidR="001966FB">
        <w:rPr>
          <w:rFonts w:hint="cs"/>
          <w:rtl/>
        </w:rPr>
        <w:t xml:space="preserve"> ،</w:t>
      </w:r>
      <w:r>
        <w:rPr>
          <w:rFonts w:hint="cs"/>
          <w:rtl/>
        </w:rPr>
        <w:t xml:space="preserve"> كما أنه تعالى علم منهما الكفر والفسق بالاختيار</w:t>
      </w:r>
      <w:r w:rsidR="001966FB">
        <w:rPr>
          <w:rFonts w:hint="cs"/>
          <w:rtl/>
        </w:rPr>
        <w:t xml:space="preserve"> ،</w:t>
      </w:r>
      <w:r>
        <w:rPr>
          <w:rFonts w:hint="cs"/>
          <w:rtl/>
        </w:rPr>
        <w:t xml:space="preserve"> ولم يلزم تكليف المحال</w:t>
      </w:r>
      <w:r w:rsidR="001966FB">
        <w:rPr>
          <w:rFonts w:hint="cs"/>
          <w:rtl/>
        </w:rPr>
        <w:t xml:space="preserve"> ،</w:t>
      </w:r>
      <w:r>
        <w:rPr>
          <w:rFonts w:hint="cs"/>
          <w:rtl/>
        </w:rPr>
        <w:t xml:space="preserve"> والمعتزلة أنكروا إرادة الله تعالى للشرور والقبائح</w:t>
      </w:r>
      <w:r w:rsidR="001966FB">
        <w:rPr>
          <w:rFonts w:hint="cs"/>
          <w:rtl/>
        </w:rPr>
        <w:t xml:space="preserve"> ،</w:t>
      </w:r>
      <w:r>
        <w:rPr>
          <w:rFonts w:hint="cs"/>
          <w:rtl/>
        </w:rPr>
        <w:t xml:space="preserve"> حتى قالوا</w:t>
      </w:r>
      <w:r w:rsidR="001966FB">
        <w:rPr>
          <w:rFonts w:hint="cs"/>
          <w:rtl/>
        </w:rPr>
        <w:t xml:space="preserve"> :</w:t>
      </w:r>
      <w:r>
        <w:rPr>
          <w:rFonts w:hint="cs"/>
          <w:rtl/>
        </w:rPr>
        <w:t xml:space="preserve"> إنه تعالى أراد من الكافر والفاسق إيمانه وطاعته</w:t>
      </w:r>
      <w:r w:rsidR="001966FB">
        <w:rPr>
          <w:rFonts w:hint="cs"/>
          <w:rtl/>
        </w:rPr>
        <w:t xml:space="preserve"> ،</w:t>
      </w:r>
      <w:r>
        <w:rPr>
          <w:rFonts w:hint="cs"/>
          <w:rtl/>
        </w:rPr>
        <w:t xml:space="preserve"> لا كفره ومعصيته زعماً منهم أن إرادة القبيح قبيحة كخلقه وإيجاده</w:t>
      </w:r>
      <w:r w:rsidR="001966FB">
        <w:rPr>
          <w:rFonts w:hint="cs"/>
          <w:rtl/>
        </w:rPr>
        <w:t xml:space="preserve"> ،</w:t>
      </w:r>
      <w:r>
        <w:rPr>
          <w:rFonts w:hint="cs"/>
          <w:rtl/>
        </w:rPr>
        <w:t xml:space="preserve"> ونحن نمنع ذلك</w:t>
      </w:r>
      <w:r w:rsidR="001966FB">
        <w:rPr>
          <w:rFonts w:hint="cs"/>
          <w:rtl/>
        </w:rPr>
        <w:t xml:space="preserve"> ،</w:t>
      </w:r>
      <w:r>
        <w:rPr>
          <w:rFonts w:hint="cs"/>
          <w:rtl/>
        </w:rPr>
        <w:t xml:space="preserve"> بل القبيح كسب القبيح والاتصاف به</w:t>
      </w:r>
      <w:r w:rsidR="001966FB">
        <w:rPr>
          <w:rFonts w:hint="cs"/>
          <w:rtl/>
        </w:rPr>
        <w:t xml:space="preserve"> ،</w:t>
      </w:r>
      <w:r>
        <w:rPr>
          <w:rFonts w:hint="cs"/>
          <w:rtl/>
        </w:rPr>
        <w:t xml:space="preserve"> فعندهم يكون أكثر ما يقع من أفعال العباد على خلاف إرادة الله تعالى</w:t>
      </w:r>
      <w:r w:rsidR="001966FB">
        <w:rPr>
          <w:rFonts w:hint="cs"/>
          <w:rtl/>
        </w:rPr>
        <w:t xml:space="preserve"> ،</w:t>
      </w:r>
      <w:r>
        <w:rPr>
          <w:rFonts w:hint="cs"/>
          <w:rtl/>
        </w:rPr>
        <w:t xml:space="preserve"> وهذا شنيع جداً</w:t>
      </w:r>
      <w:r w:rsidR="001966FB">
        <w:rPr>
          <w:rFonts w:hint="cs"/>
          <w:rtl/>
        </w:rPr>
        <w:t xml:space="preserve"> ،</w:t>
      </w:r>
      <w:r>
        <w:rPr>
          <w:rFonts w:hint="cs"/>
          <w:rtl/>
        </w:rPr>
        <w:t xml:space="preserve"> حكي عن عمر بن عبيد أنه قال</w:t>
      </w:r>
      <w:r w:rsidR="001966FB">
        <w:rPr>
          <w:rFonts w:hint="cs"/>
          <w:rtl/>
        </w:rPr>
        <w:t xml:space="preserve"> :</w:t>
      </w:r>
      <w:r>
        <w:rPr>
          <w:rFonts w:hint="cs"/>
          <w:rtl/>
        </w:rPr>
        <w:t xml:space="preserve"> ما ألزمني أحد مثل ما ألزمني مجوسي كان معي في السفينة</w:t>
      </w:r>
      <w:r w:rsidR="001966FB">
        <w:rPr>
          <w:rFonts w:hint="cs"/>
          <w:rtl/>
        </w:rPr>
        <w:t xml:space="preserve"> ،</w:t>
      </w:r>
      <w:r>
        <w:rPr>
          <w:rFonts w:hint="cs"/>
          <w:rtl/>
        </w:rPr>
        <w:t xml:space="preserve"> فقلت له</w:t>
      </w:r>
      <w:r w:rsidR="001966FB">
        <w:rPr>
          <w:rFonts w:hint="cs"/>
          <w:rtl/>
        </w:rPr>
        <w:t xml:space="preserve"> :</w:t>
      </w:r>
      <w:r>
        <w:rPr>
          <w:rFonts w:hint="cs"/>
          <w:rtl/>
        </w:rPr>
        <w:t xml:space="preserve"> لم لا تسلم</w:t>
      </w:r>
      <w:r w:rsidR="00747D9D">
        <w:rPr>
          <w:rFonts w:hint="cs"/>
          <w:rtl/>
        </w:rPr>
        <w:t xml:space="preserve"> ؟</w:t>
      </w:r>
      <w:r>
        <w:rPr>
          <w:rFonts w:hint="cs"/>
          <w:rtl/>
        </w:rPr>
        <w:t xml:space="preserve"> فقال</w:t>
      </w:r>
      <w:r w:rsidR="001966FB">
        <w:rPr>
          <w:rFonts w:hint="cs"/>
          <w:rtl/>
        </w:rPr>
        <w:t xml:space="preserve"> :</w:t>
      </w:r>
      <w:r>
        <w:rPr>
          <w:rFonts w:hint="cs"/>
          <w:rtl/>
        </w:rPr>
        <w:t xml:space="preserve"> لأن الله لم يرد إسلامي</w:t>
      </w:r>
      <w:r w:rsidR="001966FB">
        <w:rPr>
          <w:rFonts w:hint="cs"/>
          <w:rtl/>
        </w:rPr>
        <w:t xml:space="preserve"> ،</w:t>
      </w:r>
      <w:r>
        <w:rPr>
          <w:rFonts w:hint="cs"/>
          <w:rtl/>
        </w:rPr>
        <w:t xml:space="preserve"> فإذا أراد الله إسلامي أسلمت</w:t>
      </w:r>
      <w:r w:rsidR="001966FB">
        <w:rPr>
          <w:rFonts w:hint="cs"/>
          <w:rtl/>
        </w:rPr>
        <w:t xml:space="preserve"> ،</w:t>
      </w:r>
      <w:r>
        <w:rPr>
          <w:rFonts w:hint="cs"/>
          <w:rtl/>
        </w:rPr>
        <w:t xml:space="preserve"> فقلت للمجوسي</w:t>
      </w:r>
      <w:r w:rsidR="001966FB">
        <w:rPr>
          <w:rFonts w:hint="cs"/>
          <w:rtl/>
        </w:rPr>
        <w:t xml:space="preserve"> :</w:t>
      </w:r>
      <w:r>
        <w:rPr>
          <w:rFonts w:hint="cs"/>
          <w:rtl/>
        </w:rPr>
        <w:t xml:space="preserve"> إن الله تعالى يريد إسلامك</w:t>
      </w:r>
      <w:r w:rsidR="001966FB">
        <w:rPr>
          <w:rFonts w:hint="cs"/>
          <w:rtl/>
        </w:rPr>
        <w:t xml:space="preserve"> ،</w:t>
      </w:r>
      <w:r>
        <w:rPr>
          <w:rFonts w:hint="cs"/>
          <w:rtl/>
        </w:rPr>
        <w:t xml:space="preserve"> ولكن الشياطين لا يتركونك</w:t>
      </w:r>
      <w:r w:rsidR="001966FB">
        <w:rPr>
          <w:rFonts w:hint="cs"/>
          <w:rtl/>
        </w:rPr>
        <w:t xml:space="preserve"> ،</w:t>
      </w:r>
      <w:r>
        <w:rPr>
          <w:rFonts w:hint="cs"/>
          <w:rtl/>
        </w:rPr>
        <w:t xml:space="preserve"> فقال المجوسي</w:t>
      </w:r>
      <w:r w:rsidR="001966FB">
        <w:rPr>
          <w:rFonts w:hint="cs"/>
          <w:rtl/>
        </w:rPr>
        <w:t xml:space="preserve"> :</w:t>
      </w:r>
      <w:r>
        <w:rPr>
          <w:rFonts w:hint="cs"/>
          <w:rtl/>
        </w:rPr>
        <w:t xml:space="preserve"> فأنا أكون مع الشريك الأغلب</w:t>
      </w:r>
      <w:r w:rsidR="001966FB">
        <w:rPr>
          <w:rFonts w:hint="cs"/>
          <w:rtl/>
        </w:rPr>
        <w:t xml:space="preserve"> ،</w:t>
      </w:r>
      <w:r>
        <w:rPr>
          <w:rFonts w:hint="cs"/>
          <w:rtl/>
        </w:rPr>
        <w:t xml:space="preserve"> وحكي أن القاضي عبد الجبار الهمداني دخل على الصاحب ابن عباد وعنده الأستاذ أبو إسحاق الإسفراييني</w:t>
      </w:r>
      <w:r w:rsidR="001966FB">
        <w:rPr>
          <w:rFonts w:hint="cs"/>
          <w:rtl/>
        </w:rPr>
        <w:t xml:space="preserve"> ،</w:t>
      </w:r>
      <w:r>
        <w:rPr>
          <w:rFonts w:hint="cs"/>
          <w:rtl/>
        </w:rPr>
        <w:t xml:space="preserve"> فلما رأى الأستاذ قال</w:t>
      </w:r>
      <w:r w:rsidR="001966FB">
        <w:rPr>
          <w:rFonts w:hint="cs"/>
          <w:rtl/>
        </w:rPr>
        <w:t xml:space="preserve"> :</w:t>
      </w:r>
      <w:r>
        <w:rPr>
          <w:rFonts w:hint="cs"/>
          <w:rtl/>
        </w:rPr>
        <w:t xml:space="preserve"> سبحان من تنـزه عن الفحشاء !! فقال الأستاذ على الفور</w:t>
      </w:r>
      <w:r w:rsidR="001966FB">
        <w:rPr>
          <w:rFonts w:hint="cs"/>
          <w:rtl/>
        </w:rPr>
        <w:t xml:space="preserve"> :</w:t>
      </w:r>
      <w:r>
        <w:rPr>
          <w:rFonts w:hint="cs"/>
          <w:rtl/>
        </w:rPr>
        <w:t xml:space="preserve"> سبحان من لا يجري في ملكه إلا ما يشاء</w:t>
      </w:r>
      <w:r w:rsidR="001966FB">
        <w:rPr>
          <w:rFonts w:hint="cs"/>
          <w:rtl/>
        </w:rPr>
        <w:t xml:space="preserve"> ،</w:t>
      </w:r>
      <w:r>
        <w:rPr>
          <w:rFonts w:hint="cs"/>
          <w:rtl/>
        </w:rPr>
        <w:t xml:space="preserve"> والمعتزلة اعتقدوا أن الأمر يستلزم الإرادة والنهي عدم الإرادة</w:t>
      </w:r>
      <w:r w:rsidR="001966FB">
        <w:rPr>
          <w:rFonts w:hint="cs"/>
          <w:rtl/>
        </w:rPr>
        <w:t xml:space="preserve"> ،</w:t>
      </w:r>
      <w:r>
        <w:rPr>
          <w:rFonts w:hint="cs"/>
          <w:rtl/>
        </w:rPr>
        <w:t xml:space="preserve"> فجعلوا إيمان الكافر مراداً وكفره غير مراد</w:t>
      </w:r>
      <w:r w:rsidR="001966FB">
        <w:rPr>
          <w:rFonts w:hint="cs"/>
          <w:rtl/>
        </w:rPr>
        <w:t xml:space="preserve"> ،</w:t>
      </w:r>
      <w:r>
        <w:rPr>
          <w:rFonts w:hint="cs"/>
          <w:rtl/>
        </w:rPr>
        <w:t xml:space="preserve"> ونحن نعلم أن الشيء قد لا يكون مراداً ويؤمر به</w:t>
      </w:r>
      <w:r w:rsidR="001966FB">
        <w:rPr>
          <w:rFonts w:hint="cs"/>
          <w:rtl/>
        </w:rPr>
        <w:t xml:space="preserve"> ،</w:t>
      </w:r>
      <w:r>
        <w:rPr>
          <w:rFonts w:hint="cs"/>
          <w:rtl/>
        </w:rPr>
        <w:t xml:space="preserve"> وقد يكون مراداً وينهى عنه لحكم ومصالح يحيط بها علم الله تعالى</w:t>
      </w:r>
      <w:r w:rsidR="001966FB">
        <w:rPr>
          <w:rFonts w:hint="cs"/>
          <w:rtl/>
        </w:rPr>
        <w:t xml:space="preserve"> ،</w:t>
      </w:r>
      <w:r>
        <w:rPr>
          <w:rFonts w:hint="cs"/>
          <w:rtl/>
        </w:rPr>
        <w:t xml:space="preserve"> أو لأنه ( لا يسئل عما يفعل )</w:t>
      </w:r>
      <w:r w:rsidR="001966FB">
        <w:rPr>
          <w:rFonts w:hint="cs"/>
          <w:rtl/>
        </w:rPr>
        <w:t xml:space="preserve"> ،</w:t>
      </w:r>
      <w:r>
        <w:rPr>
          <w:rFonts w:hint="cs"/>
          <w:rtl/>
        </w:rPr>
        <w:t xml:space="preserve"> ألا ترى أن السيد إذا أراد أن يظهر على الحاضرين عصيان عبده يأمره بالشيء ولا يريده منه</w:t>
      </w:r>
      <w:r w:rsidR="001966FB">
        <w:rPr>
          <w:rFonts w:hint="cs"/>
          <w:rtl/>
        </w:rPr>
        <w:t xml:space="preserve"> ،</w:t>
      </w:r>
      <w:r>
        <w:rPr>
          <w:rFonts w:hint="cs"/>
          <w:rtl/>
        </w:rPr>
        <w:t xml:space="preserve"> وقد يتمسك من الجانبين بالآيات</w:t>
      </w:r>
      <w:r w:rsidR="001966FB">
        <w:rPr>
          <w:rFonts w:hint="cs"/>
          <w:rtl/>
        </w:rPr>
        <w:t xml:space="preserve"> ،</w:t>
      </w:r>
      <w:r>
        <w:rPr>
          <w:rFonts w:hint="cs"/>
          <w:rtl/>
        </w:rPr>
        <w:t xml:space="preserve"> وباب التأويل مفتوح على الفريقين</w:t>
      </w:r>
      <w:r w:rsidR="001966FB">
        <w:rPr>
          <w:rFonts w:hint="cs"/>
          <w:rtl/>
        </w:rPr>
        <w:t xml:space="preserve"> ،</w:t>
      </w:r>
      <w:r w:rsidR="00197921">
        <w:rPr>
          <w:rFonts w:hint="cs"/>
          <w:rtl/>
        </w:rPr>
        <w:t xml:space="preserve"> </w:t>
      </w:r>
      <w:r w:rsidRPr="00197921">
        <w:rPr>
          <w:rFonts w:hint="cs"/>
          <w:b w:val="0"/>
          <w:bCs/>
          <w:rtl/>
        </w:rPr>
        <w:t>( وللعباد أفعال اختيارية يثابون بها )</w:t>
      </w:r>
      <w:r>
        <w:rPr>
          <w:rFonts w:hint="cs"/>
          <w:rtl/>
        </w:rPr>
        <w:t xml:space="preserve"> إن كانت طاعة ( ويعاقبون عليها ) إن كانت معصية</w:t>
      </w:r>
      <w:r w:rsidR="001966FB">
        <w:rPr>
          <w:rFonts w:hint="cs"/>
          <w:rtl/>
        </w:rPr>
        <w:t xml:space="preserve"> ،</w:t>
      </w:r>
      <w:r>
        <w:rPr>
          <w:rFonts w:hint="cs"/>
          <w:rtl/>
        </w:rPr>
        <w:t xml:space="preserve"> لا  كما زعمت الجبرية من أنه لا فعل للعبد أصلاً وأن حركاته بمنـزلة حركات الجمادات لا قدرة للعبد عليها ولا قصد ولا اختيار</w:t>
      </w:r>
      <w:r w:rsidR="001966FB">
        <w:rPr>
          <w:rFonts w:hint="cs"/>
          <w:rtl/>
        </w:rPr>
        <w:t xml:space="preserve"> ،</w:t>
      </w:r>
      <w:r>
        <w:rPr>
          <w:rFonts w:hint="cs"/>
          <w:rtl/>
        </w:rPr>
        <w:t xml:space="preserve"> وهذا باطل لأنا نفرق بالضرورة بين حركة البطش وحركة الارتعاش</w:t>
      </w:r>
      <w:r w:rsidR="001966FB">
        <w:rPr>
          <w:rFonts w:hint="cs"/>
          <w:rtl/>
        </w:rPr>
        <w:t xml:space="preserve"> ،</w:t>
      </w:r>
      <w:r>
        <w:rPr>
          <w:rFonts w:hint="cs"/>
          <w:rtl/>
        </w:rPr>
        <w:t xml:space="preserve"> ونعلم أن الأول باختياره دون الثاني</w:t>
      </w:r>
      <w:r w:rsidR="001966FB">
        <w:rPr>
          <w:rFonts w:hint="cs"/>
          <w:rtl/>
        </w:rPr>
        <w:t xml:space="preserve"> ،</w:t>
      </w:r>
      <w:r>
        <w:rPr>
          <w:rFonts w:hint="cs"/>
          <w:rtl/>
        </w:rPr>
        <w:t xml:space="preserve"> ولأنه لو لم يكن للعبد فعل أصلاً لما صح تكليفه ولا ترتب استحقاق الثواب والعقاب على أفعاله ولا إسناد الأفعال التي تقتضي سابقية القصد والاختيار إليه على سبيل الحقيقة مثل صلى </w:t>
      </w:r>
      <w:r>
        <w:rPr>
          <w:rFonts w:hint="cs"/>
          <w:rtl/>
        </w:rPr>
        <w:lastRenderedPageBreak/>
        <w:t>وصام وكتب</w:t>
      </w:r>
      <w:r w:rsidR="001966FB">
        <w:rPr>
          <w:rFonts w:hint="cs"/>
          <w:rtl/>
        </w:rPr>
        <w:t xml:space="preserve"> ،</w:t>
      </w:r>
      <w:r>
        <w:rPr>
          <w:rFonts w:hint="cs"/>
          <w:rtl/>
        </w:rPr>
        <w:t xml:space="preserve"> بخلاف مثل طال الغلام واسود لونه</w:t>
      </w:r>
      <w:r w:rsidR="001966FB">
        <w:rPr>
          <w:rFonts w:hint="cs"/>
          <w:rtl/>
        </w:rPr>
        <w:t xml:space="preserve"> ،</w:t>
      </w:r>
      <w:r>
        <w:rPr>
          <w:rFonts w:hint="cs"/>
          <w:rtl/>
        </w:rPr>
        <w:t xml:space="preserve"> والنصوص القطعية تنفي ذلك كقوله تعالى</w:t>
      </w:r>
      <w:r w:rsidR="001966FB">
        <w:rPr>
          <w:rFonts w:hint="cs"/>
          <w:rtl/>
        </w:rPr>
        <w:t xml:space="preserve"> :</w:t>
      </w:r>
      <w:r>
        <w:rPr>
          <w:rFonts w:hint="cs"/>
          <w:rtl/>
        </w:rPr>
        <w:t xml:space="preserve"> { جزاء بما كانوا يعملون }</w:t>
      </w:r>
      <w:r w:rsidR="001966FB">
        <w:rPr>
          <w:rFonts w:hint="cs"/>
          <w:rtl/>
        </w:rPr>
        <w:t xml:space="preserve"> ،</w:t>
      </w:r>
      <w:r>
        <w:rPr>
          <w:rFonts w:hint="cs"/>
          <w:rtl/>
        </w:rPr>
        <w:t xml:space="preserve"> وقوله تعالى</w:t>
      </w:r>
      <w:r w:rsidR="001966FB">
        <w:rPr>
          <w:rFonts w:hint="cs"/>
          <w:rtl/>
        </w:rPr>
        <w:t xml:space="preserve"> :</w:t>
      </w:r>
      <w:r>
        <w:rPr>
          <w:rFonts w:hint="cs"/>
          <w:rtl/>
        </w:rPr>
        <w:t xml:space="preserve"> { فمن شاء فليؤمن ومن شاء فليكفر }  إلى غير ذلك</w:t>
      </w:r>
      <w:r w:rsidR="001966FB">
        <w:rPr>
          <w:rFonts w:hint="cs"/>
          <w:rtl/>
        </w:rPr>
        <w:t xml:space="preserve"> ،</w:t>
      </w:r>
      <w:r>
        <w:rPr>
          <w:rFonts w:hint="cs"/>
          <w:rtl/>
        </w:rPr>
        <w:t xml:space="preserve"> </w:t>
      </w:r>
      <w:r w:rsidR="000C5294">
        <w:rPr>
          <w:rFonts w:hint="cs"/>
          <w:rtl/>
        </w:rPr>
        <w:t xml:space="preserve">.. </w:t>
      </w:r>
      <w:r w:rsidRPr="000C5294">
        <w:rPr>
          <w:rFonts w:hint="cs"/>
          <w:b w:val="0"/>
          <w:bCs/>
          <w:rtl/>
        </w:rPr>
        <w:t>( والله تعالى يضل من يشاء ويهدي من يشاء )</w:t>
      </w:r>
      <w:r w:rsidR="001966FB">
        <w:rPr>
          <w:rFonts w:hint="cs"/>
          <w:rtl/>
        </w:rPr>
        <w:t xml:space="preserve"> :</w:t>
      </w:r>
      <w:r>
        <w:rPr>
          <w:rFonts w:hint="cs"/>
          <w:rtl/>
        </w:rPr>
        <w:t xml:space="preserve"> بمعنى خلق الضلالة والاهتداء</w:t>
      </w:r>
      <w:r w:rsidR="001966FB">
        <w:rPr>
          <w:rFonts w:hint="cs"/>
          <w:rtl/>
        </w:rPr>
        <w:t xml:space="preserve"> ،</w:t>
      </w:r>
      <w:r>
        <w:rPr>
          <w:rFonts w:hint="cs"/>
          <w:rtl/>
        </w:rPr>
        <w:t xml:space="preserve"> لأنه الخالق وحده</w:t>
      </w:r>
      <w:r w:rsidR="001966FB">
        <w:rPr>
          <w:rFonts w:hint="cs"/>
          <w:rtl/>
        </w:rPr>
        <w:t xml:space="preserve"> ،</w:t>
      </w:r>
      <w:r>
        <w:rPr>
          <w:rFonts w:hint="cs"/>
          <w:rtl/>
        </w:rPr>
        <w:t xml:space="preserve"> وفي التقييد بالمشيئة إشارة إلى أنه ليس المراد بالهداية بيان طريق الحق</w:t>
      </w:r>
      <w:r w:rsidR="001966FB">
        <w:rPr>
          <w:rFonts w:hint="cs"/>
          <w:rtl/>
        </w:rPr>
        <w:t xml:space="preserve"> ،</w:t>
      </w:r>
      <w:r>
        <w:rPr>
          <w:rFonts w:hint="cs"/>
          <w:rtl/>
        </w:rPr>
        <w:t xml:space="preserve"> لأنه عام في حق الكل</w:t>
      </w:r>
      <w:r w:rsidR="001966FB">
        <w:rPr>
          <w:rFonts w:hint="cs"/>
          <w:rtl/>
        </w:rPr>
        <w:t xml:space="preserve"> ،</w:t>
      </w:r>
      <w:r>
        <w:rPr>
          <w:rFonts w:hint="cs"/>
          <w:rtl/>
        </w:rPr>
        <w:t xml:space="preserve"> ولا الإضلال عبارة عن وجدان العبد ضالاً أو تسميته ضالاً</w:t>
      </w:r>
      <w:r w:rsidR="001966FB">
        <w:rPr>
          <w:rFonts w:hint="cs"/>
          <w:rtl/>
        </w:rPr>
        <w:t xml:space="preserve"> ،</w:t>
      </w:r>
      <w:r>
        <w:rPr>
          <w:rFonts w:hint="cs"/>
          <w:rtl/>
        </w:rPr>
        <w:t xml:space="preserve"> إذ لا معنى لتعليق ذلك بمشيئة الله تعالى</w:t>
      </w:r>
      <w:r w:rsidR="001966FB">
        <w:rPr>
          <w:rFonts w:hint="cs"/>
          <w:rtl/>
        </w:rPr>
        <w:t xml:space="preserve"> ،</w:t>
      </w:r>
      <w:r>
        <w:rPr>
          <w:rFonts w:hint="cs"/>
          <w:rtl/>
        </w:rPr>
        <w:t xml:space="preserve"> نعم قد تضاف الهداية إلى النبي عليه السلام مجازاً بطريق التسبب</w:t>
      </w:r>
      <w:r w:rsidR="001966FB">
        <w:rPr>
          <w:rFonts w:hint="cs"/>
          <w:rtl/>
        </w:rPr>
        <w:t xml:space="preserve"> ،</w:t>
      </w:r>
      <w:r>
        <w:rPr>
          <w:rFonts w:hint="cs"/>
          <w:rtl/>
        </w:rPr>
        <w:t xml:space="preserve"> كما تسند إلى القرآن</w:t>
      </w:r>
      <w:r w:rsidR="001966FB">
        <w:rPr>
          <w:rFonts w:hint="cs"/>
          <w:rtl/>
        </w:rPr>
        <w:t xml:space="preserve"> ،</w:t>
      </w:r>
      <w:r>
        <w:rPr>
          <w:rFonts w:hint="cs"/>
          <w:rtl/>
        </w:rPr>
        <w:t xml:space="preserve"> وقد يسند الإضلال إلى الشيطان مجازاً كما يسند إلى الأصنام</w:t>
      </w:r>
      <w:r w:rsidR="001966FB">
        <w:rPr>
          <w:rFonts w:hint="cs"/>
          <w:rtl/>
        </w:rPr>
        <w:t xml:space="preserve"> ،</w:t>
      </w:r>
      <w:r>
        <w:rPr>
          <w:rFonts w:hint="cs"/>
          <w:rtl/>
        </w:rPr>
        <w:t xml:space="preserve"> ثم المذكور في كلام المشايخ أن الهداية عندنا خلق الاهتداء</w:t>
      </w:r>
      <w:r w:rsidR="001966FB">
        <w:rPr>
          <w:rFonts w:hint="cs"/>
          <w:rtl/>
        </w:rPr>
        <w:t xml:space="preserve"> ،</w:t>
      </w:r>
      <w:r>
        <w:rPr>
          <w:rFonts w:hint="cs"/>
          <w:rtl/>
        </w:rPr>
        <w:t xml:space="preserve"> وعند المعتزلة بيان طريق الصواب</w:t>
      </w:r>
      <w:r w:rsidR="001966FB">
        <w:rPr>
          <w:rFonts w:hint="cs"/>
          <w:rtl/>
        </w:rPr>
        <w:t xml:space="preserve"> ،</w:t>
      </w:r>
      <w:r>
        <w:rPr>
          <w:rFonts w:hint="cs"/>
          <w:rtl/>
        </w:rPr>
        <w:t xml:space="preserve"> وهو باطل لقوله تعالى</w:t>
      </w:r>
      <w:r w:rsidR="001966FB">
        <w:rPr>
          <w:rFonts w:hint="cs"/>
          <w:rtl/>
        </w:rPr>
        <w:t xml:space="preserve"> :</w:t>
      </w:r>
      <w:r>
        <w:rPr>
          <w:rFonts w:hint="cs"/>
          <w:rtl/>
        </w:rPr>
        <w:t xml:space="preserve"> { إنك لا تهدي من أحببت }</w:t>
      </w:r>
      <w:r w:rsidR="001966FB">
        <w:rPr>
          <w:rFonts w:hint="cs"/>
          <w:rtl/>
        </w:rPr>
        <w:t xml:space="preserve"> ،</w:t>
      </w:r>
      <w:r>
        <w:rPr>
          <w:rFonts w:hint="cs"/>
          <w:rtl/>
        </w:rPr>
        <w:t xml:space="preserve"> ولقوله عليه السلام</w:t>
      </w:r>
      <w:r w:rsidR="001966FB">
        <w:rPr>
          <w:rFonts w:hint="cs"/>
          <w:rtl/>
        </w:rPr>
        <w:t xml:space="preserve"> :</w:t>
      </w:r>
      <w:r>
        <w:rPr>
          <w:rFonts w:hint="cs"/>
          <w:rtl/>
        </w:rPr>
        <w:t xml:space="preserve"> { اللهم اهد قومي } مع أنه بين الطريق ودعاهم إلى الاهتداء</w:t>
      </w:r>
      <w:r w:rsidR="001966FB">
        <w:rPr>
          <w:rFonts w:hint="cs"/>
          <w:rtl/>
        </w:rPr>
        <w:t xml:space="preserve"> ،</w:t>
      </w:r>
      <w:r>
        <w:rPr>
          <w:rFonts w:hint="cs"/>
          <w:rtl/>
        </w:rPr>
        <w:t xml:space="preserve"> والمشهور أن الهداية عند المعتزلة هي الدلالة الموصلة إلى المطلوب</w:t>
      </w:r>
      <w:r w:rsidR="001966FB">
        <w:rPr>
          <w:rFonts w:hint="cs"/>
          <w:rtl/>
        </w:rPr>
        <w:t xml:space="preserve"> ،</w:t>
      </w:r>
      <w:r>
        <w:rPr>
          <w:rFonts w:hint="cs"/>
          <w:rtl/>
        </w:rPr>
        <w:t xml:space="preserve"> وعندنا الدلالة على طريق يوصل إلى المطلوب</w:t>
      </w:r>
      <w:r w:rsidR="001966FB">
        <w:rPr>
          <w:rFonts w:hint="cs"/>
          <w:rtl/>
        </w:rPr>
        <w:t xml:space="preserve"> ،</w:t>
      </w:r>
      <w:r>
        <w:rPr>
          <w:rFonts w:hint="cs"/>
          <w:rtl/>
        </w:rPr>
        <w:t xml:space="preserve"> سواء حصل الوصول والاهتداء أو لم يحصل</w:t>
      </w:r>
      <w:r w:rsidR="001966FB">
        <w:rPr>
          <w:rFonts w:hint="cs"/>
          <w:rtl/>
        </w:rPr>
        <w:t xml:space="preserve"> ،</w:t>
      </w:r>
      <w:r w:rsidR="000C5294">
        <w:rPr>
          <w:rFonts w:hint="cs"/>
          <w:rtl/>
        </w:rPr>
        <w:t xml:space="preserve">  </w:t>
      </w:r>
      <w:r w:rsidRPr="000C5294">
        <w:rPr>
          <w:rFonts w:hint="cs"/>
          <w:b w:val="0"/>
          <w:bCs/>
          <w:rtl/>
        </w:rPr>
        <w:t>( وما هو الأصلح للعبد فليس ذلك بواجب على الله تعالى )</w:t>
      </w:r>
      <w:r w:rsidR="001966FB">
        <w:rPr>
          <w:rFonts w:hint="cs"/>
          <w:rtl/>
        </w:rPr>
        <w:t xml:space="preserve"> :</w:t>
      </w:r>
      <w:r>
        <w:rPr>
          <w:rFonts w:hint="cs"/>
          <w:rtl/>
        </w:rPr>
        <w:t xml:space="preserve"> وإلا لما خلق الكافر الفقير المعذب في الدنيا والآخرة</w:t>
      </w:r>
      <w:r w:rsidR="001966FB">
        <w:rPr>
          <w:rFonts w:hint="cs"/>
          <w:rtl/>
        </w:rPr>
        <w:t xml:space="preserve"> ،</w:t>
      </w:r>
      <w:r>
        <w:rPr>
          <w:rFonts w:hint="cs"/>
          <w:rtl/>
        </w:rPr>
        <w:t xml:space="preserve"> ولما كان له منة على العباد واستحقاق شكر في الهداية وإفاضة أنواع الخيرات</w:t>
      </w:r>
      <w:r w:rsidR="001966FB">
        <w:rPr>
          <w:rFonts w:hint="cs"/>
          <w:rtl/>
        </w:rPr>
        <w:t xml:space="preserve"> ،</w:t>
      </w:r>
      <w:r>
        <w:rPr>
          <w:rFonts w:hint="cs"/>
          <w:rtl/>
        </w:rPr>
        <w:t xml:space="preserve"> لكونها أداء للواجب</w:t>
      </w:r>
      <w:r w:rsidR="001966FB">
        <w:rPr>
          <w:rFonts w:hint="cs"/>
          <w:rtl/>
        </w:rPr>
        <w:t xml:space="preserve"> ،</w:t>
      </w:r>
      <w:r>
        <w:rPr>
          <w:rFonts w:hint="cs"/>
          <w:rtl/>
        </w:rPr>
        <w:t xml:space="preserve"> ولما كان امتنان الله على النبي عليه السلام فوق امتنانه على أبي جهل لعنه الله</w:t>
      </w:r>
      <w:r w:rsidR="001966FB">
        <w:rPr>
          <w:rFonts w:hint="cs"/>
          <w:rtl/>
        </w:rPr>
        <w:t xml:space="preserve"> ،</w:t>
      </w:r>
      <w:r>
        <w:rPr>
          <w:rFonts w:hint="cs"/>
          <w:rtl/>
        </w:rPr>
        <w:t xml:space="preserve"> إذ فعل بكل منهما غاية مقدوره من الأصلح له</w:t>
      </w:r>
      <w:r w:rsidR="001966FB">
        <w:rPr>
          <w:rFonts w:hint="cs"/>
          <w:rtl/>
        </w:rPr>
        <w:t xml:space="preserve"> ،</w:t>
      </w:r>
      <w:r>
        <w:rPr>
          <w:rFonts w:hint="cs"/>
          <w:rtl/>
        </w:rPr>
        <w:t xml:space="preserve"> ولما كان لسؤال العصمة والتوفيق وكشف الضراء والبسط في الخصب والرخاء معنى</w:t>
      </w:r>
      <w:r w:rsidR="001966FB">
        <w:rPr>
          <w:rFonts w:hint="cs"/>
          <w:rtl/>
        </w:rPr>
        <w:t xml:space="preserve"> ،</w:t>
      </w:r>
      <w:r>
        <w:rPr>
          <w:rFonts w:hint="cs"/>
          <w:rtl/>
        </w:rPr>
        <w:t xml:space="preserve"> لأن ما لم يفعله في حق كل واحد فهو مفسدة له يجب على الله تركها</w:t>
      </w:r>
      <w:r w:rsidR="001966FB">
        <w:rPr>
          <w:rFonts w:hint="cs"/>
          <w:rtl/>
        </w:rPr>
        <w:t xml:space="preserve"> ،</w:t>
      </w:r>
      <w:r>
        <w:rPr>
          <w:rFonts w:hint="cs"/>
          <w:rtl/>
        </w:rPr>
        <w:t xml:space="preserve"> ولما بقي في قدرة الله تعالى بالنسبة إلى مصالح العباد شيء</w:t>
      </w:r>
      <w:r w:rsidR="001966FB">
        <w:rPr>
          <w:rFonts w:hint="cs"/>
          <w:rtl/>
        </w:rPr>
        <w:t xml:space="preserve"> ،</w:t>
      </w:r>
      <w:r>
        <w:rPr>
          <w:rFonts w:hint="cs"/>
          <w:rtl/>
        </w:rPr>
        <w:t xml:space="preserve"> إذ قد أتى بالواجب</w:t>
      </w:r>
      <w:r w:rsidR="001966FB">
        <w:rPr>
          <w:rFonts w:hint="cs"/>
          <w:rtl/>
        </w:rPr>
        <w:t xml:space="preserve"> ،</w:t>
      </w:r>
      <w:r>
        <w:rPr>
          <w:rFonts w:hint="cs"/>
          <w:rtl/>
        </w:rPr>
        <w:t xml:space="preserve"> ولعمري إن هذه مفاسد هذا الأصل</w:t>
      </w:r>
      <w:r w:rsidR="001966FB">
        <w:rPr>
          <w:rFonts w:hint="cs"/>
          <w:rtl/>
        </w:rPr>
        <w:t xml:space="preserve"> ،</w:t>
      </w:r>
      <w:r>
        <w:rPr>
          <w:rFonts w:hint="cs"/>
          <w:rtl/>
        </w:rPr>
        <w:t xml:space="preserve"> أعني وجوب الأصلح</w:t>
      </w:r>
      <w:r w:rsidR="001966FB">
        <w:rPr>
          <w:rFonts w:hint="cs"/>
          <w:rtl/>
        </w:rPr>
        <w:t xml:space="preserve"> ،</w:t>
      </w:r>
      <w:r>
        <w:rPr>
          <w:rFonts w:hint="cs"/>
          <w:rtl/>
        </w:rPr>
        <w:t xml:space="preserve"> بل أكثر أصول المعتزلة أظهر من أن يخفى وأكثر من أن يحصى</w:t>
      </w:r>
      <w:r w:rsidR="001966FB">
        <w:rPr>
          <w:rFonts w:hint="cs"/>
          <w:rtl/>
        </w:rPr>
        <w:t xml:space="preserve"> ،</w:t>
      </w:r>
      <w:r>
        <w:rPr>
          <w:rFonts w:hint="cs"/>
          <w:rtl/>
        </w:rPr>
        <w:t xml:space="preserve"> وذلك لقصور نظرهم في المعارف الإلهية ورسوخ قياس الغائب على الشاهد في طباعهم</w:t>
      </w:r>
      <w:r w:rsidR="001966FB">
        <w:rPr>
          <w:rFonts w:hint="cs"/>
          <w:rtl/>
        </w:rPr>
        <w:t xml:space="preserve"> ،</w:t>
      </w:r>
      <w:r>
        <w:rPr>
          <w:rFonts w:hint="cs"/>
          <w:rtl/>
        </w:rPr>
        <w:t xml:space="preserve"> وغاية تشبثهم في ذلك أن ترك الأصلح يكون بخلاً وسفهاً</w:t>
      </w:r>
      <w:r w:rsidR="001966FB">
        <w:rPr>
          <w:rFonts w:hint="cs"/>
          <w:rtl/>
        </w:rPr>
        <w:t xml:space="preserve"> ،</w:t>
      </w:r>
      <w:r>
        <w:rPr>
          <w:rFonts w:hint="cs"/>
          <w:rtl/>
        </w:rPr>
        <w:t xml:space="preserve"> وجوابه</w:t>
      </w:r>
      <w:r w:rsidR="001966FB">
        <w:rPr>
          <w:rFonts w:hint="cs"/>
          <w:rtl/>
        </w:rPr>
        <w:t xml:space="preserve"> :</w:t>
      </w:r>
      <w:r>
        <w:rPr>
          <w:rFonts w:hint="cs"/>
          <w:rtl/>
        </w:rPr>
        <w:t xml:space="preserve"> إن منع ما يكون حق المانع</w:t>
      </w:r>
      <w:r w:rsidR="001966FB">
        <w:rPr>
          <w:rFonts w:hint="cs"/>
          <w:rtl/>
        </w:rPr>
        <w:t xml:space="preserve"> ،</w:t>
      </w:r>
      <w:r>
        <w:rPr>
          <w:rFonts w:hint="cs"/>
          <w:rtl/>
        </w:rPr>
        <w:t xml:space="preserve"> وقد ثبت بالأدلة القاطعة كرمه وحكمته ولطفه وعلمه بالعواقب يكون محض عدل وحكمة</w:t>
      </w:r>
      <w:r w:rsidR="001966FB">
        <w:rPr>
          <w:rFonts w:hint="cs"/>
          <w:rtl/>
        </w:rPr>
        <w:t xml:space="preserve"> ،</w:t>
      </w:r>
      <w:r>
        <w:rPr>
          <w:rFonts w:hint="cs"/>
          <w:rtl/>
        </w:rPr>
        <w:t xml:space="preserve"> ثم ليت شعري ما معنى وجوب الشيء على الله تعالى</w:t>
      </w:r>
      <w:r w:rsidR="001966FB">
        <w:rPr>
          <w:rFonts w:hint="cs"/>
          <w:rtl/>
        </w:rPr>
        <w:t xml:space="preserve"> ،</w:t>
      </w:r>
      <w:r>
        <w:rPr>
          <w:rFonts w:hint="cs"/>
          <w:rtl/>
        </w:rPr>
        <w:t xml:space="preserve"> إذ ليس معناه استحقاق تاركه الذم والعقاب</w:t>
      </w:r>
      <w:r w:rsidR="001966FB">
        <w:rPr>
          <w:rFonts w:hint="cs"/>
          <w:rtl/>
        </w:rPr>
        <w:t xml:space="preserve"> ،</w:t>
      </w:r>
      <w:r>
        <w:rPr>
          <w:rFonts w:hint="cs"/>
          <w:rtl/>
        </w:rPr>
        <w:t xml:space="preserve"> وهو ظاهر</w:t>
      </w:r>
      <w:r w:rsidR="001966FB">
        <w:rPr>
          <w:rFonts w:hint="cs"/>
          <w:rtl/>
        </w:rPr>
        <w:t xml:space="preserve"> ،</w:t>
      </w:r>
      <w:r>
        <w:rPr>
          <w:rFonts w:hint="cs"/>
          <w:rtl/>
        </w:rPr>
        <w:t xml:space="preserve"> ولا لزوم صدوره عنه بحيث لا يتمكن من الترك</w:t>
      </w:r>
      <w:r w:rsidR="001966FB">
        <w:rPr>
          <w:rFonts w:hint="cs"/>
          <w:rtl/>
        </w:rPr>
        <w:t xml:space="preserve"> ،</w:t>
      </w:r>
      <w:r>
        <w:rPr>
          <w:rFonts w:hint="cs"/>
          <w:rtl/>
        </w:rPr>
        <w:t xml:space="preserve"> بناء على استلزامه محالاً من سفه أو جهل أو عبث أو بخل أو نحو ذلك</w:t>
      </w:r>
      <w:r w:rsidR="001966FB">
        <w:rPr>
          <w:rFonts w:hint="cs"/>
          <w:rtl/>
        </w:rPr>
        <w:t xml:space="preserve"> ،</w:t>
      </w:r>
      <w:r>
        <w:rPr>
          <w:rFonts w:hint="cs"/>
          <w:rtl/>
        </w:rPr>
        <w:t xml:space="preserve"> لأنه رفض لقاعدة الاختيار وميل إلى الفلسفة الظاهرة العوار</w:t>
      </w:r>
      <w:r w:rsidR="001966FB">
        <w:rPr>
          <w:rFonts w:hint="cs"/>
          <w:rtl/>
        </w:rPr>
        <w:t xml:space="preserve"> </w:t>
      </w:r>
      <w:r w:rsidR="00F459C3">
        <w:rPr>
          <w:rFonts w:hint="cs"/>
          <w:rtl/>
        </w:rPr>
        <w:t xml:space="preserve">]  أهــ </w:t>
      </w:r>
      <w:r w:rsidR="001966FB">
        <w:rPr>
          <w:rFonts w:hint="cs"/>
          <w:rtl/>
        </w:rPr>
        <w:t>،</w:t>
      </w:r>
    </w:p>
    <w:p w:rsidR="008C0661" w:rsidRDefault="008C0661" w:rsidP="00A03AED">
      <w:pPr>
        <w:jc w:val="center"/>
        <w:rPr>
          <w:rtl/>
        </w:rPr>
      </w:pPr>
      <w:r>
        <w:rPr>
          <w:rFonts w:hint="cs"/>
          <w:rtl/>
        </w:rPr>
        <w:t>***</w:t>
      </w:r>
    </w:p>
    <w:p w:rsidR="0085230C" w:rsidRDefault="0085230C" w:rsidP="00952FE2">
      <w:pPr>
        <w:jc w:val="both"/>
        <w:rPr>
          <w:b w:val="0"/>
          <w:rtl/>
          <w:lang w:bidi="ar-KW"/>
        </w:rPr>
      </w:pPr>
    </w:p>
    <w:p w:rsidR="000B6A5E" w:rsidRDefault="000B6A5E" w:rsidP="00952FE2">
      <w:pPr>
        <w:jc w:val="both"/>
        <w:rPr>
          <w:b w:val="0"/>
          <w:rtl/>
          <w:lang w:bidi="ar-KW"/>
        </w:rPr>
      </w:pPr>
    </w:p>
    <w:p w:rsidR="0085230C" w:rsidRPr="00D34143" w:rsidRDefault="0085230C" w:rsidP="0085230C">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p>
    <w:p w:rsidR="0085230C" w:rsidRPr="00D34143" w:rsidRDefault="0085230C" w:rsidP="000B6A5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r w:rsidRPr="00D34143">
        <w:rPr>
          <w:rFonts w:cs="Monotype Koufi"/>
          <w:b w:val="0"/>
          <w:sz w:val="48"/>
          <w:szCs w:val="48"/>
          <w:rtl/>
        </w:rPr>
        <w:t>الباب الثا</w:t>
      </w:r>
      <w:r w:rsidR="000B6A5E" w:rsidRPr="00D34143">
        <w:rPr>
          <w:rFonts w:cs="Monotype Koufi" w:hint="cs"/>
          <w:b w:val="0"/>
          <w:sz w:val="48"/>
          <w:szCs w:val="48"/>
          <w:rtl/>
        </w:rPr>
        <w:t>ني</w:t>
      </w:r>
    </w:p>
    <w:p w:rsidR="0085230C" w:rsidRPr="00D34143" w:rsidRDefault="0085230C" w:rsidP="0085230C">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r w:rsidRPr="00D34143">
        <w:rPr>
          <w:rFonts w:cs="Monotype Koufi"/>
          <w:b w:val="0"/>
          <w:sz w:val="48"/>
          <w:szCs w:val="48"/>
          <w:rtl/>
        </w:rPr>
        <w:t>قواعد التقديس والتنزيه المتعلقة بذات الله تعالى</w:t>
      </w:r>
    </w:p>
    <w:p w:rsidR="0085230C" w:rsidRPr="00D34143" w:rsidRDefault="0085230C" w:rsidP="0085230C">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p>
    <w:p w:rsidR="0085230C" w:rsidRDefault="0085230C" w:rsidP="00952FE2">
      <w:pPr>
        <w:jc w:val="both"/>
        <w:rPr>
          <w:b w:val="0"/>
          <w:rtl/>
          <w:lang w:bidi="ar-KW"/>
        </w:rPr>
      </w:pPr>
    </w:p>
    <w:p w:rsidR="00567CEC" w:rsidRDefault="00567CEC" w:rsidP="00D34143">
      <w:pPr>
        <w:ind w:left="-46"/>
        <w:jc w:val="both"/>
        <w:rPr>
          <w:b w:val="0"/>
          <w:rtl/>
          <w:lang w:bidi="ar-KW"/>
        </w:rPr>
      </w:pPr>
      <w:r>
        <w:rPr>
          <w:rFonts w:hint="cs"/>
          <w:b w:val="0"/>
          <w:rtl/>
        </w:rPr>
        <w:t>ومن اهم تلك القواعد</w:t>
      </w:r>
      <w:r w:rsidR="001966FB">
        <w:rPr>
          <w:rFonts w:hint="cs"/>
          <w:b w:val="0"/>
          <w:rtl/>
        </w:rPr>
        <w:t xml:space="preserve"> :</w:t>
      </w:r>
      <w:r>
        <w:rPr>
          <w:rFonts w:hint="cs"/>
          <w:b w:val="0"/>
          <w:rtl/>
        </w:rPr>
        <w:t xml:space="preserve"> </w:t>
      </w:r>
      <w:r>
        <w:rPr>
          <w:rFonts w:hint="cs"/>
          <w:b w:val="0"/>
          <w:rtl/>
          <w:lang w:bidi="ar-KW"/>
        </w:rPr>
        <w:t>القاعدة الأولى</w:t>
      </w:r>
      <w:r w:rsidR="001966FB">
        <w:rPr>
          <w:rFonts w:hint="cs"/>
          <w:b w:val="0"/>
          <w:rtl/>
          <w:lang w:bidi="ar-KW"/>
        </w:rPr>
        <w:t xml:space="preserve"> :</w:t>
      </w:r>
      <w:r>
        <w:rPr>
          <w:rFonts w:hint="cs"/>
          <w:b w:val="0"/>
          <w:rtl/>
          <w:lang w:bidi="ar-KW"/>
        </w:rPr>
        <w:t xml:space="preserve"> تنزيه ذات الله تعالى عن الحد والمقدار الذي تتصف به ذات المخلوق</w:t>
      </w:r>
      <w:r w:rsidR="001966FB">
        <w:rPr>
          <w:rFonts w:hint="cs"/>
          <w:b w:val="0"/>
          <w:rtl/>
          <w:lang w:bidi="ar-KW"/>
        </w:rPr>
        <w:t xml:space="preserve"> ،</w:t>
      </w:r>
      <w:r>
        <w:rPr>
          <w:rFonts w:hint="cs"/>
          <w:b w:val="0"/>
          <w:rtl/>
          <w:lang w:bidi="ar-KW"/>
        </w:rPr>
        <w:t xml:space="preserve"> القاعدة الثانية</w:t>
      </w:r>
      <w:r w:rsidR="001966FB">
        <w:rPr>
          <w:rFonts w:hint="cs"/>
          <w:b w:val="0"/>
          <w:rtl/>
          <w:lang w:bidi="ar-KW"/>
        </w:rPr>
        <w:t xml:space="preserve"> :</w:t>
      </w:r>
      <w:r>
        <w:rPr>
          <w:rFonts w:hint="cs"/>
          <w:b w:val="0"/>
          <w:rtl/>
          <w:lang w:bidi="ar-KW"/>
        </w:rPr>
        <w:t xml:space="preserve"> تنزيه ذات الله تعالى عن أن يحيط به مكان أو أن يجري عليه زمان</w:t>
      </w:r>
      <w:r w:rsidR="001966FB">
        <w:rPr>
          <w:rFonts w:hint="cs"/>
          <w:b w:val="0"/>
          <w:rtl/>
          <w:lang w:bidi="ar-KW"/>
        </w:rPr>
        <w:t xml:space="preserve"> ،</w:t>
      </w:r>
      <w:r>
        <w:rPr>
          <w:rFonts w:hint="cs"/>
          <w:b w:val="0"/>
          <w:rtl/>
          <w:lang w:bidi="ar-KW"/>
        </w:rPr>
        <w:t xml:space="preserve"> القاعدة الثالثة</w:t>
      </w:r>
      <w:r w:rsidR="001966FB">
        <w:rPr>
          <w:rFonts w:hint="cs"/>
          <w:b w:val="0"/>
          <w:rtl/>
          <w:lang w:bidi="ar-KW"/>
        </w:rPr>
        <w:t xml:space="preserve"> :</w:t>
      </w:r>
      <w:r>
        <w:rPr>
          <w:rFonts w:hint="cs"/>
          <w:b w:val="0"/>
          <w:rtl/>
          <w:lang w:bidi="ar-KW"/>
        </w:rPr>
        <w:t xml:space="preserve"> تنزيه ذات الله تعالى عن الحدوث أو الفناء</w:t>
      </w:r>
      <w:r w:rsidR="001966FB">
        <w:rPr>
          <w:rFonts w:hint="cs"/>
          <w:b w:val="0"/>
          <w:rtl/>
          <w:lang w:bidi="ar-KW"/>
        </w:rPr>
        <w:t xml:space="preserve"> ،</w:t>
      </w:r>
      <w:r>
        <w:rPr>
          <w:rFonts w:hint="cs"/>
          <w:b w:val="0"/>
          <w:rtl/>
          <w:lang w:bidi="ar-KW"/>
        </w:rPr>
        <w:t xml:space="preserve"> القاعدة الرابعة</w:t>
      </w:r>
      <w:r w:rsidR="001966FB">
        <w:rPr>
          <w:rFonts w:hint="cs"/>
          <w:b w:val="0"/>
          <w:rtl/>
          <w:lang w:bidi="ar-KW"/>
        </w:rPr>
        <w:t xml:space="preserve"> :</w:t>
      </w:r>
      <w:r>
        <w:rPr>
          <w:rFonts w:hint="cs"/>
          <w:b w:val="0"/>
          <w:rtl/>
          <w:lang w:bidi="ar-KW"/>
        </w:rPr>
        <w:t xml:space="preserve"> تنزيه ذات الله تعالى عن  أي مثيل أو كفء أو شبيه</w:t>
      </w:r>
      <w:r w:rsidR="001966FB">
        <w:rPr>
          <w:rFonts w:hint="cs"/>
          <w:b w:val="0"/>
          <w:rtl/>
          <w:lang w:bidi="ar-KW"/>
        </w:rPr>
        <w:t xml:space="preserve"> ،</w:t>
      </w:r>
      <w:r>
        <w:rPr>
          <w:rFonts w:hint="cs"/>
          <w:b w:val="0"/>
          <w:rtl/>
          <w:lang w:bidi="ar-KW"/>
        </w:rPr>
        <w:t xml:space="preserve"> القاعدة الخامسة</w:t>
      </w:r>
      <w:r w:rsidR="001966FB">
        <w:rPr>
          <w:rFonts w:hint="cs"/>
          <w:b w:val="0"/>
          <w:rtl/>
          <w:lang w:bidi="ar-KW"/>
        </w:rPr>
        <w:t xml:space="preserve"> :</w:t>
      </w:r>
      <w:r>
        <w:rPr>
          <w:rFonts w:hint="cs"/>
          <w:b w:val="0"/>
          <w:rtl/>
          <w:lang w:bidi="ar-KW"/>
        </w:rPr>
        <w:t xml:space="preserve"> تنزيه ذات الله تعالى عن الجسمية التي تتصف بها ذات المخلوق</w:t>
      </w:r>
      <w:r w:rsidR="001966FB">
        <w:rPr>
          <w:rFonts w:hint="cs"/>
          <w:b w:val="0"/>
          <w:rtl/>
          <w:lang w:bidi="ar-KW"/>
        </w:rPr>
        <w:t xml:space="preserve"> ،</w:t>
      </w:r>
      <w:r>
        <w:rPr>
          <w:rFonts w:hint="cs"/>
          <w:b w:val="0"/>
          <w:rtl/>
          <w:lang w:bidi="ar-KW"/>
        </w:rPr>
        <w:t xml:space="preserve">  القاعدة السادسة</w:t>
      </w:r>
      <w:r w:rsidR="001966FB">
        <w:rPr>
          <w:rFonts w:hint="cs"/>
          <w:b w:val="0"/>
          <w:rtl/>
          <w:lang w:bidi="ar-KW"/>
        </w:rPr>
        <w:t xml:space="preserve"> :</w:t>
      </w:r>
      <w:r>
        <w:rPr>
          <w:rFonts w:hint="cs"/>
          <w:b w:val="0"/>
          <w:rtl/>
          <w:lang w:bidi="ar-KW"/>
        </w:rPr>
        <w:t xml:space="preserve"> تنزيه ذات الله تعالى عن الصورة والشكل الذي تتصف به ذات المخلوق</w:t>
      </w:r>
      <w:r w:rsidR="001966FB">
        <w:rPr>
          <w:rFonts w:hint="cs"/>
          <w:b w:val="0"/>
          <w:rtl/>
          <w:lang w:bidi="ar-KW"/>
        </w:rPr>
        <w:t xml:space="preserve"> ،</w:t>
      </w:r>
      <w:r>
        <w:rPr>
          <w:rFonts w:hint="cs"/>
          <w:b w:val="0"/>
          <w:rtl/>
          <w:lang w:bidi="ar-KW"/>
        </w:rPr>
        <w:t xml:space="preserve"> القاعدة السابعة</w:t>
      </w:r>
      <w:r w:rsidR="001966FB">
        <w:rPr>
          <w:rFonts w:hint="cs"/>
          <w:b w:val="0"/>
          <w:rtl/>
          <w:lang w:bidi="ar-KW"/>
        </w:rPr>
        <w:t xml:space="preserve"> :</w:t>
      </w:r>
      <w:r>
        <w:rPr>
          <w:rFonts w:hint="cs"/>
          <w:b w:val="0"/>
          <w:rtl/>
          <w:lang w:bidi="ar-KW"/>
        </w:rPr>
        <w:t xml:space="preserve"> تنزيه ذات الله تعالى عن الجوارح والأجزاء والأعضاء التي تتصف به ذات المخلوق</w:t>
      </w:r>
      <w:r w:rsidR="001966FB">
        <w:rPr>
          <w:rFonts w:hint="cs"/>
          <w:b w:val="0"/>
          <w:rtl/>
          <w:lang w:bidi="ar-KW"/>
        </w:rPr>
        <w:t xml:space="preserve"> ،</w:t>
      </w:r>
      <w:r>
        <w:rPr>
          <w:rFonts w:hint="cs"/>
          <w:b w:val="0"/>
          <w:rtl/>
          <w:lang w:bidi="ar-KW"/>
        </w:rPr>
        <w:t xml:space="preserve"> القاعدة الثامنة</w:t>
      </w:r>
      <w:r w:rsidR="001966FB">
        <w:rPr>
          <w:rFonts w:hint="cs"/>
          <w:b w:val="0"/>
          <w:rtl/>
          <w:lang w:bidi="ar-KW"/>
        </w:rPr>
        <w:t xml:space="preserve"> :</w:t>
      </w:r>
      <w:r>
        <w:rPr>
          <w:rFonts w:hint="cs"/>
          <w:b w:val="0"/>
          <w:rtl/>
          <w:lang w:bidi="ar-KW"/>
        </w:rPr>
        <w:t xml:space="preserve"> تنزيه ذات الله تعالى عن التغير والحدوث و عن حلول الحوادث بذاته</w:t>
      </w:r>
      <w:r w:rsidR="001966FB">
        <w:rPr>
          <w:rFonts w:hint="cs"/>
          <w:b w:val="0"/>
          <w:rtl/>
          <w:lang w:bidi="ar-KW"/>
        </w:rPr>
        <w:t xml:space="preserve"> ،</w:t>
      </w:r>
      <w:r>
        <w:rPr>
          <w:rFonts w:hint="cs"/>
          <w:b w:val="0"/>
          <w:rtl/>
          <w:lang w:bidi="ar-KW"/>
        </w:rPr>
        <w:t xml:space="preserve"> القاعدة التاسعة</w:t>
      </w:r>
      <w:r w:rsidR="001966FB">
        <w:rPr>
          <w:rFonts w:hint="cs"/>
          <w:b w:val="0"/>
          <w:rtl/>
          <w:lang w:bidi="ar-KW"/>
        </w:rPr>
        <w:t xml:space="preserve"> :</w:t>
      </w:r>
      <w:r>
        <w:rPr>
          <w:rFonts w:hint="cs"/>
          <w:b w:val="0"/>
          <w:rtl/>
          <w:lang w:bidi="ar-KW"/>
        </w:rPr>
        <w:t xml:space="preserve"> تنزيه ذات الله تعالى عن الاتحاد والحلول وعن الاتصال والانفصال لأنها صفات المخلوق</w:t>
      </w:r>
      <w:r w:rsidR="001966FB">
        <w:rPr>
          <w:rFonts w:hint="cs"/>
          <w:b w:val="0"/>
          <w:rtl/>
          <w:lang w:bidi="ar-KW"/>
        </w:rPr>
        <w:t xml:space="preserve"> ،</w:t>
      </w:r>
      <w:r>
        <w:rPr>
          <w:rFonts w:hint="cs"/>
          <w:b w:val="0"/>
          <w:rtl/>
          <w:lang w:bidi="ar-KW"/>
        </w:rPr>
        <w:t xml:space="preserve"> القاعدة العاشرة</w:t>
      </w:r>
      <w:r w:rsidR="001966FB">
        <w:rPr>
          <w:rFonts w:hint="cs"/>
          <w:b w:val="0"/>
          <w:rtl/>
          <w:lang w:bidi="ar-KW"/>
        </w:rPr>
        <w:t xml:space="preserve"> :</w:t>
      </w:r>
      <w:r>
        <w:rPr>
          <w:rFonts w:hint="cs"/>
          <w:b w:val="0"/>
          <w:rtl/>
          <w:lang w:bidi="ar-KW"/>
        </w:rPr>
        <w:t xml:space="preserve"> تنزيه ذات الله تعالى عن الأعراض والكيفيات الحسية التي تتصف به ذات المخلوق</w:t>
      </w:r>
      <w:r w:rsidR="001966FB">
        <w:rPr>
          <w:rFonts w:hint="cs"/>
          <w:b w:val="0"/>
          <w:rtl/>
          <w:lang w:bidi="ar-KW"/>
        </w:rPr>
        <w:t xml:space="preserve"> ،</w:t>
      </w:r>
      <w:r>
        <w:rPr>
          <w:rFonts w:hint="cs"/>
          <w:b w:val="0"/>
          <w:rtl/>
          <w:lang w:bidi="ar-KW"/>
        </w:rPr>
        <w:t xml:space="preserve"> القاعدة الحادية عشرة</w:t>
      </w:r>
      <w:r w:rsidR="001966FB">
        <w:rPr>
          <w:rFonts w:hint="cs"/>
          <w:b w:val="0"/>
          <w:rtl/>
          <w:lang w:bidi="ar-KW"/>
        </w:rPr>
        <w:t xml:space="preserve"> :</w:t>
      </w:r>
      <w:r>
        <w:rPr>
          <w:rFonts w:hint="cs"/>
          <w:b w:val="0"/>
          <w:rtl/>
          <w:lang w:bidi="ar-KW"/>
        </w:rPr>
        <w:t xml:space="preserve"> تنزيه ذات الله تعالى عن النقائص والعيوب التي تتصف به ذات المخلوق</w:t>
      </w:r>
      <w:r w:rsidR="001966FB">
        <w:rPr>
          <w:rFonts w:hint="cs"/>
          <w:b w:val="0"/>
          <w:rtl/>
          <w:lang w:bidi="ar-KW"/>
        </w:rPr>
        <w:t xml:space="preserve"> ،</w:t>
      </w:r>
      <w:r>
        <w:rPr>
          <w:rFonts w:hint="cs"/>
          <w:b w:val="0"/>
          <w:rtl/>
          <w:lang w:bidi="ar-KW"/>
        </w:rPr>
        <w:t xml:space="preserve"> القاعدة الثانية عشرة</w:t>
      </w:r>
      <w:r w:rsidR="001966FB">
        <w:rPr>
          <w:rFonts w:hint="cs"/>
          <w:b w:val="0"/>
          <w:rtl/>
          <w:lang w:bidi="ar-KW"/>
        </w:rPr>
        <w:t xml:space="preserve"> :</w:t>
      </w:r>
      <w:r>
        <w:rPr>
          <w:rFonts w:hint="cs"/>
          <w:b w:val="0"/>
          <w:rtl/>
          <w:lang w:bidi="ar-KW"/>
        </w:rPr>
        <w:t xml:space="preserve"> تنزيه ذات الله تعالى عن الوالد والولد والصاحبة</w:t>
      </w:r>
      <w:r w:rsidR="001966FB">
        <w:rPr>
          <w:rFonts w:hint="cs"/>
          <w:b w:val="0"/>
          <w:rtl/>
          <w:lang w:bidi="ar-KW"/>
        </w:rPr>
        <w:t xml:space="preserve"> ،</w:t>
      </w:r>
      <w:r>
        <w:rPr>
          <w:rFonts w:hint="cs"/>
          <w:b w:val="0"/>
          <w:rtl/>
          <w:lang w:bidi="ar-KW"/>
        </w:rPr>
        <w:t xml:space="preserve"> القاعدة الثالثة عشرة</w:t>
      </w:r>
      <w:r w:rsidR="001966FB">
        <w:rPr>
          <w:rFonts w:hint="cs"/>
          <w:b w:val="0"/>
          <w:rtl/>
          <w:lang w:bidi="ar-KW"/>
        </w:rPr>
        <w:t xml:space="preserve"> :</w:t>
      </w:r>
      <w:r>
        <w:rPr>
          <w:rFonts w:hint="cs"/>
          <w:b w:val="0"/>
          <w:rtl/>
          <w:lang w:bidi="ar-KW"/>
        </w:rPr>
        <w:t xml:space="preserve"> تنزيه ذات الله تعالى عن الند والشبيه والكف والمثيل</w:t>
      </w:r>
      <w:r w:rsidR="001966FB">
        <w:rPr>
          <w:rFonts w:hint="cs"/>
          <w:b w:val="0"/>
          <w:rtl/>
          <w:lang w:bidi="ar-KW"/>
        </w:rPr>
        <w:t xml:space="preserve"> ،</w:t>
      </w:r>
      <w:r>
        <w:rPr>
          <w:rFonts w:hint="cs"/>
          <w:b w:val="0"/>
          <w:rtl/>
          <w:lang w:bidi="ar-KW"/>
        </w:rPr>
        <w:t xml:space="preserve"> القاعدة الرابعة عشرة</w:t>
      </w:r>
      <w:r w:rsidR="001966FB">
        <w:rPr>
          <w:rFonts w:hint="cs"/>
          <w:b w:val="0"/>
          <w:rtl/>
          <w:lang w:bidi="ar-KW"/>
        </w:rPr>
        <w:t xml:space="preserve"> :</w:t>
      </w:r>
      <w:r>
        <w:rPr>
          <w:rFonts w:hint="cs"/>
          <w:b w:val="0"/>
          <w:rtl/>
          <w:lang w:bidi="ar-KW"/>
        </w:rPr>
        <w:t xml:space="preserve"> تنزيه ذات الله تعالى عن الشريك والوزير والناصر والمعين لكمال غناه وقهره</w:t>
      </w:r>
      <w:r w:rsidR="001966FB">
        <w:rPr>
          <w:rFonts w:hint="cs"/>
          <w:b w:val="0"/>
          <w:rtl/>
          <w:lang w:bidi="ar-KW"/>
        </w:rPr>
        <w:t xml:space="preserve"> ،</w:t>
      </w:r>
      <w:r>
        <w:rPr>
          <w:rFonts w:hint="cs"/>
          <w:b w:val="0"/>
          <w:rtl/>
          <w:lang w:bidi="ar-KW"/>
        </w:rPr>
        <w:t xml:space="preserve"> القاعدة الخامسة عشرة</w:t>
      </w:r>
      <w:r w:rsidR="001966FB">
        <w:rPr>
          <w:rFonts w:hint="cs"/>
          <w:b w:val="0"/>
          <w:rtl/>
          <w:lang w:bidi="ar-KW"/>
        </w:rPr>
        <w:t xml:space="preserve"> :</w:t>
      </w:r>
      <w:r>
        <w:rPr>
          <w:rFonts w:hint="cs"/>
          <w:b w:val="0"/>
          <w:rtl/>
          <w:lang w:bidi="ar-KW"/>
        </w:rPr>
        <w:t xml:space="preserve"> </w:t>
      </w:r>
      <w:r w:rsidR="00DE2CD9">
        <w:rPr>
          <w:rFonts w:hint="cs"/>
          <w:b w:val="0"/>
          <w:rtl/>
          <w:lang w:bidi="ar-KW"/>
        </w:rPr>
        <w:t xml:space="preserve">إمكان </w:t>
      </w:r>
      <w:r>
        <w:rPr>
          <w:rFonts w:hint="cs"/>
          <w:b w:val="0"/>
          <w:rtl/>
          <w:lang w:bidi="ar-KW"/>
        </w:rPr>
        <w:t>رؤية ذات الله تعالى في الآخرة</w:t>
      </w:r>
      <w:r w:rsidR="001966FB">
        <w:rPr>
          <w:rFonts w:hint="cs"/>
          <w:b w:val="0"/>
          <w:rtl/>
          <w:lang w:bidi="ar-KW"/>
        </w:rPr>
        <w:t xml:space="preserve"> ،</w:t>
      </w:r>
      <w:r>
        <w:rPr>
          <w:rFonts w:hint="cs"/>
          <w:b w:val="0"/>
          <w:rtl/>
          <w:lang w:bidi="ar-KW"/>
        </w:rPr>
        <w:t xml:space="preserve"> </w:t>
      </w:r>
    </w:p>
    <w:p w:rsidR="00D34143" w:rsidRDefault="00D34143" w:rsidP="00D34143">
      <w:pPr>
        <w:ind w:left="-46"/>
        <w:jc w:val="center"/>
        <w:rPr>
          <w:b w:val="0"/>
          <w:rtl/>
          <w:lang w:bidi="ar-KW"/>
        </w:rPr>
      </w:pPr>
      <w:r>
        <w:rPr>
          <w:rFonts w:hint="cs"/>
          <w:b w:val="0"/>
          <w:rtl/>
          <w:lang w:bidi="ar-KW"/>
        </w:rPr>
        <w:t>***</w:t>
      </w:r>
    </w:p>
    <w:p w:rsidR="00567CEC" w:rsidRDefault="00567CEC" w:rsidP="00567CEC">
      <w:pPr>
        <w:ind w:left="-46"/>
        <w:jc w:val="both"/>
        <w:rPr>
          <w:b w:val="0"/>
          <w:lang w:bidi="ar-KW"/>
        </w:rPr>
      </w:pPr>
      <w:r>
        <w:rPr>
          <w:rFonts w:cs="Monotype Koufi" w:hint="cs"/>
          <w:b w:val="0"/>
          <w:rtl/>
        </w:rPr>
        <w:lastRenderedPageBreak/>
        <w:t>القاعدة الأولى</w:t>
      </w:r>
      <w:r w:rsidR="001966FB">
        <w:rPr>
          <w:rFonts w:cs="Monotype Koufi" w:hint="cs"/>
          <w:b w:val="0"/>
          <w:rtl/>
        </w:rPr>
        <w:t xml:space="preserve"> :</w:t>
      </w:r>
      <w:r>
        <w:rPr>
          <w:rFonts w:cs="Monotype Koufi" w:hint="cs"/>
          <w:b w:val="0"/>
          <w:rtl/>
        </w:rPr>
        <w:t xml:space="preserve"> تنزيه ذات الله تعالى عن الحد والمقدار الذي تتصف به ذات المخلوق</w:t>
      </w:r>
      <w:r w:rsidR="001966FB">
        <w:rPr>
          <w:rFonts w:cs="Monotype Koufi" w:hint="cs"/>
          <w:b w:val="0"/>
          <w:rtl/>
        </w:rPr>
        <w:t xml:space="preserve"> :</w:t>
      </w:r>
      <w:r>
        <w:rPr>
          <w:rFonts w:cs="Monotype Koufi" w:hint="cs"/>
          <w:b w:val="0"/>
          <w:rtl/>
        </w:rPr>
        <w:t xml:space="preserve"> </w:t>
      </w:r>
      <w:r w:rsidR="00D34143">
        <w:rPr>
          <w:rFonts w:cs="Monotype Koufi" w:hint="cs"/>
          <w:b w:val="0"/>
          <w:rtl/>
        </w:rPr>
        <w:t xml:space="preserve"> </w:t>
      </w:r>
      <w:r>
        <w:rPr>
          <w:rFonts w:hint="cs"/>
          <w:b w:val="0"/>
          <w:rtl/>
        </w:rPr>
        <w:t>لا شك في أنّ أي شيء محدود له نهاية تحده</w:t>
      </w:r>
      <w:r w:rsidR="001966FB">
        <w:rPr>
          <w:rFonts w:hint="cs"/>
          <w:b w:val="0"/>
          <w:rtl/>
        </w:rPr>
        <w:t xml:space="preserve"> ،</w:t>
      </w:r>
      <w:r>
        <w:rPr>
          <w:rFonts w:hint="cs"/>
          <w:b w:val="0"/>
          <w:rtl/>
        </w:rPr>
        <w:t xml:space="preserve"> والحد معناه التناهي</w:t>
      </w:r>
      <w:r w:rsidR="001966FB">
        <w:rPr>
          <w:rFonts w:hint="cs"/>
          <w:b w:val="0"/>
          <w:rtl/>
        </w:rPr>
        <w:t xml:space="preserve"> ،</w:t>
      </w:r>
      <w:r>
        <w:rPr>
          <w:rFonts w:hint="cs"/>
          <w:b w:val="0"/>
          <w:rtl/>
        </w:rPr>
        <w:t xml:space="preserve"> والتناهي في ذات الله تعالى نقص لا يجوز وصف ذات الله تعالى به</w:t>
      </w:r>
      <w:r w:rsidR="001966FB">
        <w:rPr>
          <w:rFonts w:hint="cs"/>
          <w:b w:val="0"/>
          <w:rtl/>
        </w:rPr>
        <w:t xml:space="preserve"> ،</w:t>
      </w:r>
      <w:r>
        <w:rPr>
          <w:rFonts w:hint="cs"/>
          <w:b w:val="0"/>
          <w:rtl/>
        </w:rPr>
        <w:t xml:space="preserve"> لأنّ الكمال أن لا يكون للشيء حد ونهاية ينتهي إليه</w:t>
      </w:r>
      <w:r w:rsidR="001966FB">
        <w:rPr>
          <w:rFonts w:hint="cs"/>
          <w:b w:val="0"/>
          <w:rtl/>
        </w:rPr>
        <w:t xml:space="preserve"> ،</w:t>
      </w:r>
      <w:r>
        <w:rPr>
          <w:rFonts w:hint="cs"/>
          <w:b w:val="0"/>
          <w:rtl/>
        </w:rPr>
        <w:t xml:space="preserve"> وإلا جاز أن يكون فوقه ما هو أكبر منه</w:t>
      </w:r>
      <w:r w:rsidR="001966FB">
        <w:rPr>
          <w:rFonts w:hint="cs"/>
          <w:b w:val="0"/>
          <w:rtl/>
        </w:rPr>
        <w:t xml:space="preserve"> ،</w:t>
      </w:r>
      <w:r>
        <w:rPr>
          <w:rFonts w:hint="cs"/>
          <w:b w:val="0"/>
          <w:rtl/>
        </w:rPr>
        <w:t xml:space="preserve"> والله تعالى أكبر من كل تصور</w:t>
      </w:r>
      <w:r w:rsidR="001966FB">
        <w:rPr>
          <w:rFonts w:hint="cs"/>
          <w:b w:val="0"/>
          <w:rtl/>
        </w:rPr>
        <w:t xml:space="preserve"> ،</w:t>
      </w:r>
      <w:r>
        <w:rPr>
          <w:rFonts w:hint="cs"/>
          <w:b w:val="0"/>
          <w:rtl/>
        </w:rPr>
        <w:t xml:space="preserve"> وأكبر من كل حد</w:t>
      </w:r>
      <w:r w:rsidR="001966FB">
        <w:rPr>
          <w:rFonts w:hint="cs"/>
          <w:b w:val="0"/>
          <w:rtl/>
        </w:rPr>
        <w:t xml:space="preserve"> ،</w:t>
      </w:r>
      <w:r>
        <w:rPr>
          <w:rFonts w:hint="cs"/>
          <w:b w:val="0"/>
          <w:rtl/>
        </w:rPr>
        <w:t xml:space="preserve"> وأكبر من كل مقدار</w:t>
      </w:r>
      <w:r w:rsidR="001966FB">
        <w:rPr>
          <w:rFonts w:hint="cs"/>
          <w:b w:val="0"/>
          <w:rtl/>
        </w:rPr>
        <w:t xml:space="preserve"> ،</w:t>
      </w:r>
      <w:r>
        <w:rPr>
          <w:rFonts w:hint="cs"/>
          <w:b w:val="0"/>
          <w:rtl/>
        </w:rPr>
        <w:t xml:space="preserve"> وأكبر من كل نهاية</w:t>
      </w:r>
      <w:r w:rsidR="001966FB">
        <w:rPr>
          <w:rFonts w:hint="cs"/>
          <w:b w:val="0"/>
          <w:rtl/>
        </w:rPr>
        <w:t xml:space="preserve"> ،</w:t>
      </w:r>
      <w:r>
        <w:rPr>
          <w:rFonts w:hint="cs"/>
          <w:b w:val="0"/>
          <w:rtl/>
        </w:rPr>
        <w:t xml:space="preserve"> وهو الكبير المتعال على الحدود</w:t>
      </w:r>
      <w:r w:rsidR="001966FB">
        <w:rPr>
          <w:rFonts w:hint="cs"/>
          <w:b w:val="0"/>
          <w:rtl/>
        </w:rPr>
        <w:t xml:space="preserve"> ،</w:t>
      </w:r>
      <w:r>
        <w:rPr>
          <w:rFonts w:hint="cs"/>
          <w:b w:val="0"/>
          <w:rtl/>
        </w:rPr>
        <w:t xml:space="preserve"> القاهر لكل خلقه بما حدهم عليه من حدود</w:t>
      </w:r>
      <w:r w:rsidR="001966FB">
        <w:rPr>
          <w:rFonts w:hint="cs"/>
          <w:b w:val="0"/>
          <w:rtl/>
        </w:rPr>
        <w:t xml:space="preserve"> ،</w:t>
      </w:r>
      <w:r>
        <w:rPr>
          <w:rFonts w:hint="cs"/>
          <w:b w:val="0"/>
          <w:rtl/>
        </w:rPr>
        <w:t xml:space="preserve"> فهو الذي حد الحدود على خلقه بقدرته</w:t>
      </w:r>
      <w:r w:rsidR="001966FB">
        <w:rPr>
          <w:rFonts w:hint="cs"/>
          <w:b w:val="0"/>
          <w:rtl/>
        </w:rPr>
        <w:t xml:space="preserve"> ،</w:t>
      </w:r>
      <w:r>
        <w:rPr>
          <w:rFonts w:hint="cs"/>
          <w:b w:val="0"/>
          <w:rtl/>
        </w:rPr>
        <w:t xml:space="preserve"> وكتب النهايات على كل محدود</w:t>
      </w:r>
      <w:r w:rsidR="001966FB">
        <w:rPr>
          <w:rFonts w:hint="cs"/>
          <w:b w:val="0"/>
          <w:rtl/>
        </w:rPr>
        <w:t xml:space="preserve"> ،</w:t>
      </w:r>
      <w:r>
        <w:rPr>
          <w:rFonts w:hint="cs"/>
          <w:b w:val="0"/>
          <w:rtl/>
        </w:rPr>
        <w:t xml:space="preserve"> ليدل بحده على أنّه مخلوق له خالق قهره بحد ونهاية لا يتجاوزها إلى غيرها</w:t>
      </w:r>
      <w:r w:rsidR="001966FB">
        <w:rPr>
          <w:rFonts w:hint="cs"/>
          <w:b w:val="0"/>
          <w:rtl/>
        </w:rPr>
        <w:t xml:space="preserve"> ،</w:t>
      </w:r>
      <w:r>
        <w:rPr>
          <w:rFonts w:hint="cs"/>
          <w:b w:val="0"/>
          <w:rtl/>
        </w:rPr>
        <w:t xml:space="preserve"> وكل محدود مخلوق</w:t>
      </w:r>
      <w:r w:rsidR="001966FB">
        <w:rPr>
          <w:rFonts w:hint="cs"/>
          <w:b w:val="0"/>
          <w:rtl/>
        </w:rPr>
        <w:t xml:space="preserve"> ،</w:t>
      </w:r>
      <w:r>
        <w:rPr>
          <w:rFonts w:hint="cs"/>
          <w:b w:val="0"/>
          <w:rtl/>
        </w:rPr>
        <w:t xml:space="preserve"> والخالق متعالي عن الحد والنهاية</w:t>
      </w:r>
      <w:r w:rsidR="001966FB">
        <w:rPr>
          <w:rFonts w:hint="cs"/>
          <w:b w:val="0"/>
          <w:rtl/>
        </w:rPr>
        <w:t xml:space="preserve"> ،</w:t>
      </w:r>
      <w:r>
        <w:rPr>
          <w:rFonts w:hint="cs"/>
          <w:b w:val="0"/>
          <w:rtl/>
        </w:rPr>
        <w:t xml:space="preserve">  لأنّ صفات الله تعالى لا تتناهى ولا حد لها</w:t>
      </w:r>
      <w:r w:rsidR="001966FB">
        <w:rPr>
          <w:rFonts w:hint="cs"/>
          <w:b w:val="0"/>
          <w:rtl/>
        </w:rPr>
        <w:t xml:space="preserve"> ،</w:t>
      </w:r>
      <w:r>
        <w:rPr>
          <w:rFonts w:hint="cs"/>
          <w:b w:val="0"/>
          <w:rtl/>
        </w:rPr>
        <w:t xml:space="preserve"> فلا حد لعلمه</w:t>
      </w:r>
      <w:r w:rsidR="001966FB">
        <w:rPr>
          <w:rFonts w:hint="cs"/>
          <w:b w:val="0"/>
          <w:rtl/>
        </w:rPr>
        <w:t xml:space="preserve"> ،</w:t>
      </w:r>
      <w:r>
        <w:rPr>
          <w:rFonts w:hint="cs"/>
          <w:b w:val="0"/>
          <w:rtl/>
        </w:rPr>
        <w:t xml:space="preserve"> ولا حد لقدرته</w:t>
      </w:r>
      <w:r w:rsidR="001966FB">
        <w:rPr>
          <w:rFonts w:hint="cs"/>
          <w:b w:val="0"/>
          <w:rtl/>
        </w:rPr>
        <w:t xml:space="preserve"> ،</w:t>
      </w:r>
      <w:r>
        <w:rPr>
          <w:rFonts w:hint="cs"/>
          <w:b w:val="0"/>
          <w:rtl/>
        </w:rPr>
        <w:t xml:space="preserve"> ولا حد لرحمته</w:t>
      </w:r>
      <w:r w:rsidR="001966FB">
        <w:rPr>
          <w:rFonts w:hint="cs"/>
          <w:b w:val="0"/>
          <w:rtl/>
        </w:rPr>
        <w:t xml:space="preserve"> ،</w:t>
      </w:r>
      <w:r>
        <w:rPr>
          <w:rFonts w:hint="cs"/>
          <w:b w:val="0"/>
          <w:rtl/>
        </w:rPr>
        <w:t xml:space="preserve"> ولا حد لعزته</w:t>
      </w:r>
      <w:r w:rsidR="001966FB">
        <w:rPr>
          <w:rFonts w:hint="cs"/>
          <w:b w:val="0"/>
          <w:rtl/>
        </w:rPr>
        <w:t xml:space="preserve"> ،</w:t>
      </w:r>
      <w:r>
        <w:rPr>
          <w:rFonts w:hint="cs"/>
          <w:b w:val="0"/>
          <w:rtl/>
        </w:rPr>
        <w:t xml:space="preserve"> ومن كانت تلك صفاته</w:t>
      </w:r>
      <w:r w:rsidR="001966FB">
        <w:rPr>
          <w:rFonts w:hint="cs"/>
          <w:b w:val="0"/>
          <w:rtl/>
        </w:rPr>
        <w:t xml:space="preserve"> ،</w:t>
      </w:r>
      <w:r>
        <w:rPr>
          <w:rFonts w:hint="cs"/>
          <w:b w:val="0"/>
          <w:rtl/>
        </w:rPr>
        <w:t xml:space="preserve"> فلا حد لذاته</w:t>
      </w:r>
      <w:r w:rsidR="001966FB">
        <w:rPr>
          <w:rFonts w:hint="cs"/>
          <w:b w:val="0"/>
          <w:rtl/>
        </w:rPr>
        <w:t xml:space="preserve"> ،</w:t>
      </w:r>
      <w:r>
        <w:rPr>
          <w:rFonts w:hint="cs"/>
          <w:b w:val="0"/>
          <w:rtl/>
        </w:rPr>
        <w:t xml:space="preserve"> ومن الأدلة على تنزيه الله تعالى عن الحد والنهاية والمقدار ما يلي</w:t>
      </w:r>
      <w:r w:rsidR="001966FB">
        <w:rPr>
          <w:rFonts w:hint="cs"/>
          <w:b w:val="0"/>
          <w:rtl/>
        </w:rPr>
        <w:t xml:space="preserve"> :</w:t>
      </w:r>
      <w:r>
        <w:rPr>
          <w:rFonts w:hint="cs"/>
          <w:b w:val="0"/>
          <w:rtl/>
        </w:rPr>
        <w:t xml:space="preserve"> (  أ ) الله تعالى هو { الواحد القهار }</w:t>
      </w:r>
      <w:r w:rsidR="001966FB">
        <w:rPr>
          <w:rFonts w:hint="cs"/>
          <w:b w:val="0"/>
          <w:rtl/>
        </w:rPr>
        <w:t xml:space="preserve"> ،</w:t>
      </w:r>
      <w:r>
        <w:rPr>
          <w:rFonts w:hint="cs"/>
          <w:b w:val="0"/>
          <w:rtl/>
        </w:rPr>
        <w:t xml:space="preserve"> وقد تكرر ذكر { الواحد القهار } في القرآن الكريم في ستة مواضع</w:t>
      </w:r>
      <w:r w:rsidR="001966FB">
        <w:rPr>
          <w:rFonts w:hint="cs"/>
          <w:b w:val="0"/>
          <w:rtl/>
        </w:rPr>
        <w:t xml:space="preserve"> ،</w:t>
      </w:r>
      <w:r>
        <w:rPr>
          <w:rFonts w:hint="cs"/>
          <w:b w:val="0"/>
          <w:rtl/>
        </w:rPr>
        <w:t xml:space="preserve"> هي  قوله تعالى</w:t>
      </w:r>
      <w:r w:rsidR="001966FB">
        <w:rPr>
          <w:rFonts w:hint="cs"/>
          <w:b w:val="0"/>
          <w:rtl/>
        </w:rPr>
        <w:t xml:space="preserve"> :</w:t>
      </w:r>
      <w:r>
        <w:rPr>
          <w:rFonts w:hint="cs"/>
          <w:b w:val="0"/>
          <w:rtl/>
        </w:rPr>
        <w:t xml:space="preserve"> { قُلِ اللَّهُ خَالِقُ كُلِّ شَيْءٍ وَهُوَ الْوَاحِدُ الْقَهَّارُ } [ الرعد</w:t>
      </w:r>
      <w:r w:rsidR="001966FB">
        <w:rPr>
          <w:rFonts w:hint="cs"/>
          <w:b w:val="0"/>
          <w:rtl/>
        </w:rPr>
        <w:t xml:space="preserve"> :</w:t>
      </w:r>
      <w:r>
        <w:rPr>
          <w:rFonts w:hint="cs"/>
          <w:b w:val="0"/>
          <w:rtl/>
        </w:rPr>
        <w:t xml:space="preserve"> 16 ]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وَبَرَزُوا لِلَّهِ الْوَاحِدِ الْقَهَّارِ } [ إِبراهيم</w:t>
      </w:r>
      <w:r w:rsidR="001966FB">
        <w:rPr>
          <w:rFonts w:hint="cs"/>
          <w:b w:val="0"/>
          <w:rtl/>
        </w:rPr>
        <w:t xml:space="preserve"> :</w:t>
      </w:r>
      <w:r>
        <w:rPr>
          <w:rFonts w:hint="cs"/>
          <w:b w:val="0"/>
          <w:rtl/>
        </w:rPr>
        <w:t xml:space="preserve"> 48 ]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وَمَا مِنْ إِلَهٍ إِلَّا اللَّهُ الْوَاحِدُ الْقَهَّارُ } [ ص</w:t>
      </w:r>
      <w:r w:rsidR="001966FB">
        <w:rPr>
          <w:rFonts w:hint="cs"/>
          <w:b w:val="0"/>
          <w:rtl/>
        </w:rPr>
        <w:t xml:space="preserve"> :</w:t>
      </w:r>
      <w:r>
        <w:rPr>
          <w:rFonts w:hint="cs"/>
          <w:b w:val="0"/>
          <w:rtl/>
        </w:rPr>
        <w:t xml:space="preserve"> 65 ]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{سُبْحَانَهُ هُوَ اللَّهُ الْوَاحِدُ الْقَهَّارُ } [ الزمر</w:t>
      </w:r>
      <w:r w:rsidR="001966FB">
        <w:rPr>
          <w:rFonts w:hint="cs"/>
          <w:b w:val="0"/>
          <w:rtl/>
        </w:rPr>
        <w:t xml:space="preserve"> :</w:t>
      </w:r>
      <w:r>
        <w:rPr>
          <w:rFonts w:hint="cs"/>
          <w:b w:val="0"/>
          <w:rtl/>
        </w:rPr>
        <w:t xml:space="preserve"> 4 ]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لِمَنِ الْمُلْكُ الْيَوْمَ لِلَّهِ الْوَاحِدِ الْقَهَّارِ  } [ غافر</w:t>
      </w:r>
      <w:r w:rsidR="001966FB">
        <w:rPr>
          <w:rFonts w:hint="cs"/>
          <w:b w:val="0"/>
          <w:rtl/>
        </w:rPr>
        <w:t xml:space="preserve"> :</w:t>
      </w:r>
      <w:r>
        <w:rPr>
          <w:rFonts w:hint="cs"/>
          <w:b w:val="0"/>
          <w:rtl/>
        </w:rPr>
        <w:t xml:space="preserve"> 16 ]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أَأَرْبَابٌ مُتَفَرِّقُونَ خَيْرٌ أَمِ اللَّهُ الْوَاحِدُ الْقَهَّارُ } [ يوسف</w:t>
      </w:r>
      <w:r w:rsidR="001966FB">
        <w:rPr>
          <w:rFonts w:hint="cs"/>
          <w:b w:val="0"/>
          <w:rtl/>
        </w:rPr>
        <w:t xml:space="preserve"> :</w:t>
      </w:r>
      <w:r>
        <w:rPr>
          <w:rFonts w:hint="cs"/>
          <w:b w:val="0"/>
          <w:rtl/>
        </w:rPr>
        <w:t xml:space="preserve"> 39 ]</w:t>
      </w:r>
      <w:r w:rsidR="001966FB">
        <w:rPr>
          <w:rFonts w:hint="cs"/>
          <w:b w:val="0"/>
          <w:rtl/>
        </w:rPr>
        <w:t xml:space="preserve"> ،</w:t>
      </w:r>
      <w:r>
        <w:rPr>
          <w:rFonts w:hint="cs"/>
          <w:b w:val="0"/>
          <w:rtl/>
        </w:rPr>
        <w:t xml:space="preserve"> والله تعالى هو القاهر فوق عباده</w:t>
      </w:r>
      <w:r w:rsidR="001966FB">
        <w:rPr>
          <w:rFonts w:hint="cs"/>
          <w:b w:val="0"/>
          <w:rtl/>
        </w:rPr>
        <w:t xml:space="preserve"> ،</w:t>
      </w:r>
      <w:r>
        <w:rPr>
          <w:rFonts w:hint="cs"/>
          <w:b w:val="0"/>
          <w:rtl/>
        </w:rPr>
        <w:t xml:space="preserve"> قال تعالى</w:t>
      </w:r>
      <w:r w:rsidR="001966FB">
        <w:rPr>
          <w:rFonts w:hint="cs"/>
          <w:b w:val="0"/>
          <w:rtl/>
        </w:rPr>
        <w:t xml:space="preserve"> :</w:t>
      </w:r>
      <w:r>
        <w:rPr>
          <w:rFonts w:hint="cs"/>
          <w:b w:val="0"/>
          <w:rtl/>
        </w:rPr>
        <w:t xml:space="preserve"> { وَهُوَ الْقَاهِرُ فَوْقَ عِبَادِهِ } [ الأنعام 18 ]</w:t>
      </w:r>
      <w:r w:rsidR="001966FB">
        <w:rPr>
          <w:rFonts w:hint="cs"/>
          <w:b w:val="0"/>
          <w:rtl/>
        </w:rPr>
        <w:t xml:space="preserve"> ،</w:t>
      </w:r>
      <w:r>
        <w:rPr>
          <w:rFonts w:hint="cs"/>
          <w:b w:val="0"/>
          <w:rtl/>
        </w:rPr>
        <w:t xml:space="preserve"> فالله تعالى هو الواحد القهار</w:t>
      </w:r>
      <w:r w:rsidR="001966FB">
        <w:rPr>
          <w:rFonts w:hint="cs"/>
          <w:b w:val="0"/>
          <w:rtl/>
        </w:rPr>
        <w:t xml:space="preserve"> ،</w:t>
      </w:r>
      <w:r>
        <w:rPr>
          <w:rFonts w:hint="cs"/>
          <w:b w:val="0"/>
          <w:rtl/>
        </w:rPr>
        <w:t xml:space="preserve"> وهو سبحانه القاهر فوق عباده</w:t>
      </w:r>
      <w:r w:rsidR="001966FB">
        <w:rPr>
          <w:rFonts w:hint="cs"/>
          <w:b w:val="0"/>
          <w:rtl/>
        </w:rPr>
        <w:t xml:space="preserve"> ،</w:t>
      </w:r>
      <w:r>
        <w:rPr>
          <w:rFonts w:hint="cs"/>
          <w:b w:val="0"/>
          <w:rtl/>
        </w:rPr>
        <w:t xml:space="preserve"> قهر الخلق أجمعين بالحدود والمقادير</w:t>
      </w:r>
      <w:r w:rsidR="001966FB">
        <w:rPr>
          <w:rFonts w:hint="cs"/>
          <w:b w:val="0"/>
          <w:rtl/>
        </w:rPr>
        <w:t xml:space="preserve"> ،</w:t>
      </w:r>
      <w:r>
        <w:rPr>
          <w:rFonts w:hint="cs"/>
          <w:b w:val="0"/>
          <w:rtl/>
        </w:rPr>
        <w:t xml:space="preserve"> فليس مخلوق إلا مقهور بقدر معلوم وحد مخصوص</w:t>
      </w:r>
      <w:r w:rsidR="001966FB">
        <w:rPr>
          <w:rFonts w:hint="cs"/>
          <w:b w:val="0"/>
          <w:rtl/>
        </w:rPr>
        <w:t xml:space="preserve"> ،</w:t>
      </w:r>
      <w:r>
        <w:rPr>
          <w:rFonts w:hint="cs"/>
          <w:b w:val="0"/>
          <w:rtl/>
        </w:rPr>
        <w:t xml:space="preserve"> لا يستطيع أن يتجاوز تلك الحدود</w:t>
      </w:r>
      <w:r w:rsidR="001966FB">
        <w:rPr>
          <w:rFonts w:hint="cs"/>
          <w:b w:val="0"/>
          <w:rtl/>
        </w:rPr>
        <w:t xml:space="preserve"> ،</w:t>
      </w:r>
      <w:r>
        <w:rPr>
          <w:rFonts w:hint="cs"/>
          <w:b w:val="0"/>
          <w:rtl/>
        </w:rPr>
        <w:t xml:space="preserve"> لأنّه مقهور عليها</w:t>
      </w:r>
      <w:r w:rsidR="001966FB">
        <w:rPr>
          <w:rFonts w:hint="cs"/>
          <w:b w:val="0"/>
          <w:rtl/>
        </w:rPr>
        <w:t xml:space="preserve"> ،</w:t>
      </w:r>
      <w:r>
        <w:rPr>
          <w:rFonts w:hint="cs"/>
          <w:b w:val="0"/>
          <w:rtl/>
        </w:rPr>
        <w:t xml:space="preserve"> والقاهر له هو خالقه الواحد القهار</w:t>
      </w:r>
      <w:r w:rsidR="001966FB">
        <w:rPr>
          <w:rFonts w:hint="cs"/>
          <w:b w:val="0"/>
          <w:rtl/>
        </w:rPr>
        <w:t xml:space="preserve"> ،</w:t>
      </w:r>
      <w:r>
        <w:rPr>
          <w:rFonts w:hint="cs"/>
          <w:b w:val="0"/>
          <w:rtl/>
        </w:rPr>
        <w:t xml:space="preserve"> أما الخالق الواحد القهار فقد جل عن أن يقهره حدٌ أو يحده مقدار</w:t>
      </w:r>
      <w:r w:rsidR="001966FB">
        <w:rPr>
          <w:rFonts w:hint="cs"/>
          <w:b w:val="0"/>
          <w:rtl/>
        </w:rPr>
        <w:t xml:space="preserve"> ،</w:t>
      </w:r>
      <w:r>
        <w:rPr>
          <w:rFonts w:hint="cs"/>
          <w:b w:val="0"/>
          <w:rtl/>
        </w:rPr>
        <w:t xml:space="preserve"> لأنّه قاهر الخلق بتلك الحدود والمقادير</w:t>
      </w:r>
      <w:r w:rsidR="001966FB">
        <w:rPr>
          <w:rFonts w:hint="cs"/>
          <w:b w:val="0"/>
          <w:rtl/>
        </w:rPr>
        <w:t xml:space="preserve"> ،</w:t>
      </w:r>
      <w:r>
        <w:rPr>
          <w:rFonts w:hint="cs"/>
          <w:b w:val="0"/>
          <w:rtl/>
        </w:rPr>
        <w:t xml:space="preserve"> تنزه عن الحد والمقدار</w:t>
      </w:r>
      <w:r w:rsidR="001966FB">
        <w:rPr>
          <w:rFonts w:hint="cs"/>
          <w:b w:val="0"/>
          <w:rtl/>
        </w:rPr>
        <w:t xml:space="preserve"> ،</w:t>
      </w:r>
      <w:r>
        <w:rPr>
          <w:rFonts w:hint="cs"/>
          <w:b w:val="0"/>
          <w:rtl/>
        </w:rPr>
        <w:t xml:space="preserve"> ( تنبيه )</w:t>
      </w:r>
      <w:r w:rsidR="001966FB">
        <w:rPr>
          <w:rFonts w:hint="cs"/>
          <w:b w:val="0"/>
          <w:rtl/>
        </w:rPr>
        <w:t xml:space="preserve"> :</w:t>
      </w:r>
      <w:r>
        <w:rPr>
          <w:rFonts w:hint="cs"/>
          <w:b w:val="0"/>
          <w:rtl/>
        </w:rPr>
        <w:t xml:space="preserve">  كل مخلوق مهما كبر حجمه أو جل مقداره</w:t>
      </w:r>
      <w:r w:rsidR="001966FB">
        <w:rPr>
          <w:rFonts w:hint="cs"/>
          <w:b w:val="0"/>
          <w:rtl/>
        </w:rPr>
        <w:t xml:space="preserve"> ،</w:t>
      </w:r>
      <w:r>
        <w:rPr>
          <w:rFonts w:hint="cs"/>
          <w:b w:val="0"/>
          <w:rtl/>
        </w:rPr>
        <w:t xml:space="preserve"> إلا أنّه محدود متناهي مقدر بمقدار</w:t>
      </w:r>
      <w:r w:rsidR="001966FB">
        <w:rPr>
          <w:rFonts w:hint="cs"/>
          <w:b w:val="0"/>
          <w:rtl/>
        </w:rPr>
        <w:t xml:space="preserve"> ،</w:t>
      </w:r>
      <w:r>
        <w:rPr>
          <w:rFonts w:hint="cs"/>
          <w:b w:val="0"/>
          <w:rtl/>
        </w:rPr>
        <w:t xml:space="preserve"> مقهور للحدود والقيود الحاكمة عليه</w:t>
      </w:r>
      <w:r w:rsidR="001966FB">
        <w:rPr>
          <w:rFonts w:hint="cs"/>
          <w:b w:val="0"/>
          <w:rtl/>
        </w:rPr>
        <w:t xml:space="preserve"> ،</w:t>
      </w:r>
      <w:r>
        <w:rPr>
          <w:rFonts w:hint="cs"/>
          <w:b w:val="0"/>
          <w:rtl/>
        </w:rPr>
        <w:t xml:space="preserve"> أما الله تعالى الواحد القهار فإنه لما  كان قاهراً من كلّ الجهات لم تتحكّم فيه الحدود</w:t>
      </w:r>
      <w:r w:rsidR="001966FB">
        <w:rPr>
          <w:rFonts w:hint="cs"/>
          <w:b w:val="0"/>
          <w:rtl/>
        </w:rPr>
        <w:t xml:space="preserve"> ،</w:t>
      </w:r>
      <w:r>
        <w:rPr>
          <w:rFonts w:hint="cs"/>
          <w:b w:val="0"/>
          <w:rtl/>
        </w:rPr>
        <w:t xml:space="preserve"> وإذا كان تعالى لا يقهره شيء وهو القاهر فوق كلّ شيء</w:t>
      </w:r>
      <w:r w:rsidR="001966FB">
        <w:rPr>
          <w:rFonts w:hint="cs"/>
          <w:b w:val="0"/>
          <w:rtl/>
        </w:rPr>
        <w:t xml:space="preserve"> ،</w:t>
      </w:r>
      <w:r>
        <w:rPr>
          <w:rFonts w:hint="cs"/>
          <w:b w:val="0"/>
          <w:rtl/>
        </w:rPr>
        <w:t xml:space="preserve"> فليس بمحدود في شيء</w:t>
      </w:r>
      <w:r w:rsidR="001966FB">
        <w:rPr>
          <w:rFonts w:hint="cs"/>
          <w:b w:val="0"/>
          <w:rtl/>
        </w:rPr>
        <w:t xml:space="preserve"> ،</w:t>
      </w:r>
      <w:r>
        <w:rPr>
          <w:rFonts w:hint="cs"/>
          <w:b w:val="0"/>
          <w:rtl/>
        </w:rPr>
        <w:t xml:space="preserve"> فهو الواحد القهار لا يشوبه نقص</w:t>
      </w:r>
      <w:r w:rsidR="001966FB">
        <w:rPr>
          <w:rFonts w:hint="cs"/>
          <w:b w:val="0"/>
          <w:rtl/>
        </w:rPr>
        <w:t xml:space="preserve"> ،</w:t>
      </w:r>
      <w:r>
        <w:rPr>
          <w:rFonts w:hint="cs"/>
          <w:b w:val="0"/>
          <w:rtl/>
        </w:rPr>
        <w:t xml:space="preserve"> ولا يحده حد</w:t>
      </w:r>
      <w:r w:rsidR="001966FB">
        <w:rPr>
          <w:rFonts w:hint="cs"/>
          <w:b w:val="0"/>
          <w:rtl/>
        </w:rPr>
        <w:t xml:space="preserve"> ،</w:t>
      </w:r>
      <w:r>
        <w:rPr>
          <w:rFonts w:hint="cs"/>
          <w:b w:val="0"/>
          <w:rtl/>
        </w:rPr>
        <w:t xml:space="preserve"> ولا يقدره مقدار</w:t>
      </w:r>
      <w:r w:rsidR="001966FB">
        <w:rPr>
          <w:rFonts w:hint="cs"/>
          <w:b w:val="0"/>
          <w:rtl/>
        </w:rPr>
        <w:t xml:space="preserve"> ،</w:t>
      </w:r>
      <w:r>
        <w:rPr>
          <w:rFonts w:hint="cs"/>
          <w:b w:val="0"/>
          <w:rtl/>
        </w:rPr>
        <w:t xml:space="preserve"> كيف وهو الذي خلق الحدود والمقادير وهو الواحد القهار</w:t>
      </w:r>
      <w:r w:rsidR="001966FB">
        <w:rPr>
          <w:rFonts w:hint="cs"/>
          <w:b w:val="0"/>
          <w:rtl/>
        </w:rPr>
        <w:t xml:space="preserve"> ،</w:t>
      </w:r>
      <w:r>
        <w:rPr>
          <w:rFonts w:hint="cs"/>
          <w:b w:val="0"/>
          <w:rtl/>
        </w:rPr>
        <w:t xml:space="preserve"> ( ب )بين الله تعالى في كتابه الكريم أنه تعالى خلق الأشياء وخصصها بما هي عليه من قدر معين قال تعالى</w:t>
      </w:r>
      <w:r w:rsidR="001966FB">
        <w:rPr>
          <w:rFonts w:hint="cs"/>
          <w:b w:val="0"/>
          <w:rtl/>
        </w:rPr>
        <w:t xml:space="preserve"> :</w:t>
      </w:r>
      <w:r>
        <w:rPr>
          <w:rFonts w:hint="cs"/>
          <w:b w:val="0"/>
          <w:rtl/>
        </w:rPr>
        <w:t xml:space="preserve"> { وخلق كل شيء فقدره تقديراً }</w:t>
      </w:r>
      <w:r w:rsidR="001966FB">
        <w:rPr>
          <w:rFonts w:hint="cs"/>
          <w:b w:val="0"/>
          <w:rtl/>
        </w:rPr>
        <w:t xml:space="preserve"> ،</w:t>
      </w:r>
      <w:r>
        <w:rPr>
          <w:rFonts w:hint="cs"/>
          <w:b w:val="0"/>
          <w:rtl/>
        </w:rPr>
        <w:t xml:space="preserve"> وقال تعالى</w:t>
      </w:r>
      <w:r w:rsidR="001966FB">
        <w:rPr>
          <w:rFonts w:hint="cs"/>
          <w:b w:val="0"/>
          <w:rtl/>
        </w:rPr>
        <w:t xml:space="preserve"> :</w:t>
      </w:r>
      <w:r>
        <w:rPr>
          <w:rFonts w:hint="cs"/>
          <w:b w:val="0"/>
          <w:rtl/>
        </w:rPr>
        <w:t>{ جعل الله لكل شيء قدرا }</w:t>
      </w:r>
      <w:r w:rsidR="001966FB">
        <w:rPr>
          <w:rFonts w:hint="cs"/>
          <w:b w:val="0"/>
          <w:rtl/>
        </w:rPr>
        <w:t xml:space="preserve"> ،</w:t>
      </w:r>
      <w:r>
        <w:rPr>
          <w:rFonts w:hint="cs"/>
          <w:b w:val="0"/>
          <w:rtl/>
        </w:rPr>
        <w:t xml:space="preserve"> وقال تعالى</w:t>
      </w:r>
      <w:r w:rsidR="001966FB">
        <w:rPr>
          <w:rFonts w:hint="cs"/>
          <w:b w:val="0"/>
          <w:rtl/>
        </w:rPr>
        <w:t xml:space="preserve"> :</w:t>
      </w:r>
      <w:r>
        <w:rPr>
          <w:rFonts w:hint="cs"/>
          <w:b w:val="0"/>
          <w:rtl/>
        </w:rPr>
        <w:t>{وإن من شيء إلاّ عندنا خزآئنه وما ننزله إلا بقدر معلوم }</w:t>
      </w:r>
      <w:r w:rsidR="001966FB">
        <w:rPr>
          <w:rFonts w:hint="cs"/>
          <w:b w:val="0"/>
          <w:rtl/>
        </w:rPr>
        <w:t xml:space="preserve"> ،</w:t>
      </w:r>
      <w:r>
        <w:rPr>
          <w:rFonts w:hint="cs"/>
          <w:b w:val="0"/>
          <w:rtl/>
        </w:rPr>
        <w:t xml:space="preserve">  وقال تعالى</w:t>
      </w:r>
      <w:r w:rsidR="001966FB">
        <w:rPr>
          <w:rFonts w:hint="cs"/>
          <w:b w:val="0"/>
          <w:rtl/>
        </w:rPr>
        <w:t xml:space="preserve"> :</w:t>
      </w:r>
      <w:r>
        <w:rPr>
          <w:rFonts w:hint="cs"/>
          <w:b w:val="0"/>
          <w:rtl/>
        </w:rPr>
        <w:t xml:space="preserve"> { إنا كل شيء خلقناه بقدر }</w:t>
      </w:r>
      <w:r w:rsidR="001966FB">
        <w:rPr>
          <w:rFonts w:hint="cs"/>
          <w:b w:val="0"/>
          <w:rtl/>
        </w:rPr>
        <w:t xml:space="preserve"> ،</w:t>
      </w:r>
      <w:r>
        <w:rPr>
          <w:rFonts w:hint="cs"/>
          <w:b w:val="0"/>
          <w:rtl/>
        </w:rPr>
        <w:t xml:space="preserve">  وقال تعالى</w:t>
      </w:r>
      <w:r w:rsidR="001966FB">
        <w:rPr>
          <w:rFonts w:hint="cs"/>
          <w:b w:val="0"/>
          <w:rtl/>
        </w:rPr>
        <w:t xml:space="preserve"> :</w:t>
      </w:r>
      <w:r>
        <w:rPr>
          <w:rFonts w:hint="cs"/>
          <w:b w:val="0"/>
          <w:rtl/>
        </w:rPr>
        <w:t xml:space="preserve"> { قد جعل الله لكل شيء </w:t>
      </w:r>
      <w:r>
        <w:rPr>
          <w:rFonts w:hint="cs"/>
          <w:b w:val="0"/>
          <w:rtl/>
        </w:rPr>
        <w:lastRenderedPageBreak/>
        <w:t>قدرا }</w:t>
      </w:r>
      <w:r w:rsidR="001966FB">
        <w:rPr>
          <w:rFonts w:hint="cs"/>
          <w:b w:val="0"/>
          <w:rtl/>
        </w:rPr>
        <w:t xml:space="preserve"> ،</w:t>
      </w:r>
      <w:r>
        <w:rPr>
          <w:rFonts w:hint="cs"/>
          <w:b w:val="0"/>
          <w:rtl/>
        </w:rPr>
        <w:t xml:space="preserve"> وقال تعالى</w:t>
      </w:r>
      <w:r w:rsidR="001966FB">
        <w:rPr>
          <w:rFonts w:hint="cs"/>
          <w:b w:val="0"/>
          <w:rtl/>
        </w:rPr>
        <w:t xml:space="preserve"> :</w:t>
      </w:r>
      <w:r>
        <w:rPr>
          <w:rFonts w:hint="cs"/>
          <w:b w:val="0"/>
          <w:rtl/>
        </w:rPr>
        <w:t xml:space="preserve"> { وكل شيء عنده بمقدار }</w:t>
      </w:r>
      <w:r w:rsidR="001966FB">
        <w:rPr>
          <w:rFonts w:hint="cs"/>
          <w:b w:val="0"/>
          <w:rtl/>
        </w:rPr>
        <w:t xml:space="preserve"> ،</w:t>
      </w:r>
      <w:r>
        <w:rPr>
          <w:rFonts w:hint="cs"/>
          <w:b w:val="0"/>
          <w:rtl/>
        </w:rPr>
        <w:t xml:space="preserve"> ومعنى هذه الآيات  أن الله عز وجل خص كل مخلوق ( بحد ومقدار ) لا يجاوزهما ولا يقصر عنهما</w:t>
      </w:r>
      <w:r w:rsidR="001966FB">
        <w:rPr>
          <w:rFonts w:hint="cs"/>
          <w:b w:val="0"/>
          <w:rtl/>
        </w:rPr>
        <w:t xml:space="preserve"> ،</w:t>
      </w:r>
      <w:r>
        <w:rPr>
          <w:rFonts w:hint="cs"/>
          <w:b w:val="0"/>
          <w:rtl/>
        </w:rPr>
        <w:t xml:space="preserve"> والحد والمقدار سمتان من سمات المخلوق وبيان أن هناك خالق مقدِر خصصه على هذا الحد وهذا المقدار</w:t>
      </w:r>
      <w:r w:rsidR="001966FB">
        <w:rPr>
          <w:rFonts w:hint="cs"/>
          <w:b w:val="0"/>
          <w:rtl/>
        </w:rPr>
        <w:t xml:space="preserve"> ،</w:t>
      </w:r>
      <w:r>
        <w:rPr>
          <w:rFonts w:hint="cs"/>
          <w:b w:val="0"/>
          <w:rtl/>
        </w:rPr>
        <w:t xml:space="preserve"> فكل موجود له حد ونهاية يكون الحد والنهاية دليل على انه مخلوق حادث</w:t>
      </w:r>
      <w:r w:rsidR="001966FB">
        <w:rPr>
          <w:rFonts w:hint="cs"/>
          <w:b w:val="0"/>
          <w:rtl/>
        </w:rPr>
        <w:t xml:space="preserve"> ،</w:t>
      </w:r>
      <w:r>
        <w:rPr>
          <w:rFonts w:hint="cs"/>
          <w:b w:val="0"/>
          <w:rtl/>
        </w:rPr>
        <w:t xml:space="preserve">   وأن موجده ومخصصه على هذه الحال هو الله تعالى فمحال أن يكون الوصف</w:t>
      </w:r>
      <w:r>
        <w:rPr>
          <w:rFonts w:hint="cs"/>
        </w:rPr>
        <w:t xml:space="preserve"> </w:t>
      </w:r>
      <w:r>
        <w:rPr>
          <w:rFonts w:hint="cs"/>
          <w:b w:val="0"/>
          <w:rtl/>
        </w:rPr>
        <w:t>الذي يحتج به على الحدوث والمخلوقية وصفا لله تعالى في ذاته أو صفاته فلا حد لذات الله تعالى وتقدس ولا حد لصفات الله عز وجل</w:t>
      </w:r>
      <w:r w:rsidR="001966FB">
        <w:rPr>
          <w:rFonts w:hint="cs"/>
          <w:b w:val="0"/>
          <w:rtl/>
        </w:rPr>
        <w:t xml:space="preserve"> ،</w:t>
      </w:r>
      <w:r>
        <w:rPr>
          <w:rFonts w:hint="cs"/>
          <w:b w:val="0"/>
          <w:rtl/>
        </w:rPr>
        <w:t xml:space="preserve"> ( ت ) القاعدة تقول</w:t>
      </w:r>
      <w:r w:rsidR="001966FB">
        <w:rPr>
          <w:rFonts w:hint="cs"/>
          <w:b w:val="0"/>
          <w:rtl/>
        </w:rPr>
        <w:t xml:space="preserve"> :</w:t>
      </w:r>
      <w:r>
        <w:rPr>
          <w:rFonts w:hint="cs"/>
          <w:b w:val="0"/>
          <w:rtl/>
        </w:rPr>
        <w:t>كل ما يقبل الحد  فهو محدود</w:t>
      </w:r>
      <w:r w:rsidR="001966FB">
        <w:rPr>
          <w:rFonts w:hint="cs"/>
          <w:b w:val="0"/>
          <w:rtl/>
        </w:rPr>
        <w:t xml:space="preserve"> ،</w:t>
      </w:r>
      <w:r>
        <w:rPr>
          <w:rFonts w:hint="cs"/>
          <w:b w:val="0"/>
          <w:rtl/>
        </w:rPr>
        <w:t xml:space="preserve"> وما يحد شيء بحد إلا وهو متناهي الذات</w:t>
      </w:r>
      <w:r w:rsidR="001966FB">
        <w:rPr>
          <w:rFonts w:hint="cs"/>
          <w:b w:val="0"/>
          <w:rtl/>
        </w:rPr>
        <w:t xml:space="preserve"> ،</w:t>
      </w:r>
      <w:r>
        <w:rPr>
          <w:rFonts w:hint="cs"/>
          <w:b w:val="0"/>
          <w:rtl/>
        </w:rPr>
        <w:t xml:space="preserve"> وكل</w:t>
      </w:r>
      <w:r>
        <w:rPr>
          <w:rFonts w:hint="cs"/>
        </w:rPr>
        <w:t xml:space="preserve"> </w:t>
      </w:r>
      <w:r>
        <w:rPr>
          <w:rFonts w:hint="cs"/>
          <w:b w:val="0"/>
          <w:rtl/>
        </w:rPr>
        <w:t>ما كان متناهياً في الذات كان متناهياً في الصفات وإذا كانت صفات الله تعالى لا حد لها فله كمال العلم لا حد لعلمه وله كمال القدرة فلا حد لقدرته وله كمال جميع الصفات العلا  لا حد له فيها فبالتالي فلا حد لذاته تنزه عن الحد والمقدار والحصر والنهاية وكل ما يفيد الحدوث والخلق</w:t>
      </w:r>
      <w:r w:rsidR="001966FB">
        <w:rPr>
          <w:rFonts w:hint="cs"/>
          <w:b w:val="0"/>
          <w:rtl/>
        </w:rPr>
        <w:t xml:space="preserve"> ،</w:t>
      </w:r>
      <w:r>
        <w:rPr>
          <w:rFonts w:hint="cs"/>
          <w:b w:val="0"/>
          <w:rtl/>
        </w:rPr>
        <w:t xml:space="preserve"> ( ث ) كيف نصف الله تعالى بالحد والمقدار</w:t>
      </w:r>
      <w:r w:rsidR="001966FB">
        <w:rPr>
          <w:rFonts w:hint="cs"/>
          <w:b w:val="0"/>
          <w:rtl/>
        </w:rPr>
        <w:t xml:space="preserve"> ،</w:t>
      </w:r>
      <w:r>
        <w:rPr>
          <w:rFonts w:hint="cs"/>
          <w:b w:val="0"/>
          <w:rtl/>
        </w:rPr>
        <w:t xml:space="preserve"> ونحن نقول في كل صلاة وعند كل حركة وانتقال</w:t>
      </w:r>
      <w:r w:rsidR="001966FB">
        <w:rPr>
          <w:rFonts w:hint="cs"/>
          <w:b w:val="0"/>
          <w:rtl/>
        </w:rPr>
        <w:t xml:space="preserve"> ،</w:t>
      </w:r>
      <w:r>
        <w:rPr>
          <w:rFonts w:hint="cs"/>
          <w:b w:val="0"/>
          <w:rtl/>
        </w:rPr>
        <w:t xml:space="preserve"> وفي الاذكار عقب الصلوات وفي الصباح والمساء (( الله أكبر )) ومعناها</w:t>
      </w:r>
      <w:r w:rsidR="001966FB">
        <w:rPr>
          <w:rFonts w:hint="cs"/>
          <w:b w:val="0"/>
          <w:rtl/>
        </w:rPr>
        <w:t xml:space="preserve"> :</w:t>
      </w:r>
      <w:r>
        <w:rPr>
          <w:rFonts w:hint="cs"/>
          <w:b w:val="0"/>
          <w:rtl/>
        </w:rPr>
        <w:t xml:space="preserve"> الله أكبر من كل تصور</w:t>
      </w:r>
      <w:r w:rsidR="001966FB">
        <w:rPr>
          <w:rFonts w:hint="cs"/>
          <w:b w:val="0"/>
          <w:rtl/>
        </w:rPr>
        <w:t xml:space="preserve"> ،</w:t>
      </w:r>
      <w:r>
        <w:rPr>
          <w:rFonts w:hint="cs"/>
          <w:b w:val="0"/>
          <w:rtl/>
        </w:rPr>
        <w:t xml:space="preserve"> والله أكبر من كل خيال</w:t>
      </w:r>
      <w:r w:rsidR="001966FB">
        <w:rPr>
          <w:rFonts w:hint="cs"/>
          <w:b w:val="0"/>
          <w:rtl/>
        </w:rPr>
        <w:t xml:space="preserve"> ،</w:t>
      </w:r>
      <w:r>
        <w:rPr>
          <w:rFonts w:hint="cs"/>
          <w:b w:val="0"/>
          <w:rtl/>
        </w:rPr>
        <w:t xml:space="preserve"> والله أكبر من كل حد</w:t>
      </w:r>
      <w:r w:rsidR="001966FB">
        <w:rPr>
          <w:rFonts w:hint="cs"/>
          <w:b w:val="0"/>
          <w:rtl/>
        </w:rPr>
        <w:t xml:space="preserve"> ،</w:t>
      </w:r>
      <w:r>
        <w:rPr>
          <w:rFonts w:hint="cs"/>
          <w:b w:val="0"/>
          <w:rtl/>
        </w:rPr>
        <w:t xml:space="preserve"> والله أكبر من كل مقدار</w:t>
      </w:r>
      <w:r w:rsidR="001966FB">
        <w:rPr>
          <w:rFonts w:hint="cs"/>
          <w:b w:val="0"/>
          <w:rtl/>
        </w:rPr>
        <w:t xml:space="preserve"> ،</w:t>
      </w:r>
      <w:r>
        <w:rPr>
          <w:rFonts w:hint="cs"/>
          <w:b w:val="0"/>
          <w:rtl/>
        </w:rPr>
        <w:t xml:space="preserve"> ( ج ) المخلوقات جميعها محدودة وإن اختلفت حدودها  فمنها ما هو ضخم بالغ الضخامة كالعرش ومنها ما هو ضئيل بالغ الضآلة كالبعوضة إلا أنها جميعا تشترك في صفة الحد  والمحدودية لأنها جميعا مخلوقة والمخلوق محدود الذات والصفات  والله تعالى ليس كمثله شيء في ذاته فليس له فيها حد وإلا شابه المخلوق وليس كمثله شيء في صفاته فليس له فيها حد</w:t>
      </w:r>
      <w:r w:rsidR="001966FB">
        <w:rPr>
          <w:rFonts w:hint="cs"/>
          <w:b w:val="0"/>
          <w:rtl/>
        </w:rPr>
        <w:t xml:space="preserve"> ،</w:t>
      </w:r>
      <w:r>
        <w:rPr>
          <w:rFonts w:hint="cs"/>
          <w:b w:val="0"/>
          <w:rtl/>
        </w:rPr>
        <w:t xml:space="preserve"> ( ح )  كل</w:t>
      </w:r>
      <w:r>
        <w:rPr>
          <w:rFonts w:hint="cs"/>
        </w:rPr>
        <w:t xml:space="preserve"> </w:t>
      </w:r>
      <w:r>
        <w:rPr>
          <w:rFonts w:hint="cs"/>
          <w:b w:val="0"/>
          <w:rtl/>
        </w:rPr>
        <w:t>متناه مٌحدَث لأن تخصيصه بهذا المقدار دون سائر المقادير</w:t>
      </w:r>
      <w:r>
        <w:rPr>
          <w:rFonts w:hint="cs"/>
        </w:rPr>
        <w:t xml:space="preserve"> </w:t>
      </w:r>
      <w:r>
        <w:rPr>
          <w:rFonts w:hint="cs"/>
          <w:b w:val="0"/>
          <w:rtl/>
        </w:rPr>
        <w:t>لا بد له من مخصص</w:t>
      </w:r>
      <w:r w:rsidR="001966FB">
        <w:rPr>
          <w:rFonts w:hint="cs"/>
          <w:b w:val="0"/>
          <w:rtl/>
          <w:lang w:bidi="ar-KW"/>
        </w:rPr>
        <w:t xml:space="preserve"> ،</w:t>
      </w:r>
      <w:r>
        <w:rPr>
          <w:rFonts w:hint="cs"/>
          <w:b w:val="0"/>
          <w:rtl/>
          <w:lang w:bidi="ar-KW"/>
        </w:rPr>
        <w:t xml:space="preserve">  </w:t>
      </w:r>
      <w:r>
        <w:rPr>
          <w:rFonts w:hint="cs"/>
          <w:b w:val="0"/>
          <w:rtl/>
        </w:rPr>
        <w:t>وجل الخالق تعالى عن ذلك أن يكون لذاته مخصص</w:t>
      </w:r>
      <w:r w:rsidR="001966FB">
        <w:rPr>
          <w:rFonts w:hint="cs"/>
          <w:b w:val="0"/>
          <w:rtl/>
        </w:rPr>
        <w:t xml:space="preserve"> ،</w:t>
      </w:r>
      <w:r>
        <w:rPr>
          <w:rFonts w:hint="cs"/>
          <w:b w:val="0"/>
          <w:rtl/>
        </w:rPr>
        <w:t xml:space="preserve"> لأنه الخالق</w:t>
      </w:r>
      <w:r w:rsidR="001966FB">
        <w:rPr>
          <w:rFonts w:hint="cs"/>
          <w:b w:val="0"/>
          <w:rtl/>
        </w:rPr>
        <w:t xml:space="preserve"> ،</w:t>
      </w:r>
      <w:r>
        <w:rPr>
          <w:rFonts w:hint="cs"/>
          <w:b w:val="0"/>
          <w:rtl/>
        </w:rPr>
        <w:t xml:space="preserve"> والخالق هو المقدر لجميع المقدرات بمقاديرها المخصوصة فيستحيل أن تكون ذاته سبحانه مقَدَرة بمقدار مخصوص وإلا لزم كونه مقدراً لنفسه حادا لها بحد ونهاية وكمية ومقدار وذلك محال</w:t>
      </w:r>
      <w:r w:rsidR="001966FB">
        <w:rPr>
          <w:rFonts w:hint="cs"/>
          <w:b w:val="0"/>
          <w:rtl/>
        </w:rPr>
        <w:t xml:space="preserve"> ،</w:t>
      </w:r>
      <w:r>
        <w:rPr>
          <w:rFonts w:hint="cs"/>
          <w:b w:val="0"/>
          <w:rtl/>
        </w:rPr>
        <w:t xml:space="preserve"> لان التقدير يوجب الخلق والحد يوجب الحدوث لحاجة الحد إلى حادّ يحده والله تعالى قديم بلا ابتداء ودائم بلا انتهاء</w:t>
      </w:r>
      <w:r w:rsidR="001966FB">
        <w:rPr>
          <w:rFonts w:hint="cs"/>
          <w:b w:val="0"/>
          <w:rtl/>
        </w:rPr>
        <w:t xml:space="preserve"> ،</w:t>
      </w:r>
      <w:r>
        <w:rPr>
          <w:rFonts w:hint="cs"/>
          <w:b w:val="0"/>
          <w:rtl/>
        </w:rPr>
        <w:t>لم يزل منزه عن الحدوث هو الأول فليس قبله شيء</w:t>
      </w:r>
      <w:r w:rsidR="001966FB">
        <w:rPr>
          <w:rFonts w:hint="cs"/>
          <w:b w:val="0"/>
          <w:rtl/>
        </w:rPr>
        <w:t xml:space="preserve"> ،</w:t>
      </w:r>
      <w:r>
        <w:rPr>
          <w:rFonts w:hint="cs"/>
          <w:b w:val="0"/>
          <w:rtl/>
        </w:rPr>
        <w:t xml:space="preserve"> ( خ )  الحد نقص والنهاية عجز والله تعالى منزه عن النقص والعجز</w:t>
      </w:r>
      <w:r w:rsidR="001966FB">
        <w:rPr>
          <w:rFonts w:hint="cs"/>
          <w:b w:val="0"/>
          <w:rtl/>
        </w:rPr>
        <w:t xml:space="preserve"> ،</w:t>
      </w:r>
      <w:r>
        <w:rPr>
          <w:rFonts w:hint="cs"/>
          <w:b w:val="0"/>
          <w:rtl/>
        </w:rPr>
        <w:t xml:space="preserve"> فكل موجود له نهاية وهذه النهاية علامة نقصه لأن الموجود مهما كان كبيرا وعظيما إذا كانت له نهاية ينتهي إليها فإنه يُتصور في الأذهان ما هو أكبر منه والقاعدة عند الرياضيين أن كل ما يقبل النهاية يقبل الزيادة والنقصان</w:t>
      </w:r>
      <w:r w:rsidR="001966FB">
        <w:rPr>
          <w:rFonts w:hint="cs"/>
          <w:b w:val="0"/>
          <w:rtl/>
        </w:rPr>
        <w:t xml:space="preserve"> ،</w:t>
      </w:r>
      <w:r>
        <w:rPr>
          <w:rFonts w:hint="cs"/>
          <w:b w:val="0"/>
          <w:rtl/>
        </w:rPr>
        <w:t xml:space="preserve"> والله تعالى له الكمال المطلق _ ومعنى الكمال المطلق أن ذاته لا حد لها ولا نهاية ولا تقبل الزيادة لأنه بذلك يكون قبل قبول الزيادة نقصا ولا تقبل النقصان لأنه ضد الكمال _ فإن كان لذاته نهاية ( سبحانه وحاشاه ) فإنه يُتصور في الأذهان ما هو أكبر من ذاته</w:t>
      </w:r>
      <w:r w:rsidR="001966FB">
        <w:rPr>
          <w:rFonts w:hint="cs"/>
          <w:b w:val="0"/>
          <w:rtl/>
        </w:rPr>
        <w:t xml:space="preserve"> ،</w:t>
      </w:r>
      <w:r>
        <w:rPr>
          <w:rFonts w:hint="cs"/>
          <w:b w:val="0"/>
          <w:rtl/>
        </w:rPr>
        <w:t xml:space="preserve"> كما تصور البعض بأذهانهم السقيمة أن العرش أكبر من ذات الله ويفضله بأربعة أصابع وهم يقولون عند كل صلاة ( </w:t>
      </w:r>
      <w:r>
        <w:rPr>
          <w:rFonts w:hint="cs"/>
          <w:b w:val="0"/>
          <w:rtl/>
        </w:rPr>
        <w:lastRenderedPageBreak/>
        <w:t>الله أكبر ) فكيف جاز لهم أن يجعلوا ذات العرش اكبر من ذات الله سبحانه تعالى الله عما يصفون</w:t>
      </w:r>
      <w:r w:rsidR="001966FB">
        <w:rPr>
          <w:rFonts w:hint="cs"/>
          <w:b w:val="0"/>
          <w:rtl/>
        </w:rPr>
        <w:t xml:space="preserve"> ،</w:t>
      </w:r>
      <w:r>
        <w:rPr>
          <w:rFonts w:hint="cs"/>
          <w:b w:val="0"/>
          <w:rtl/>
        </w:rPr>
        <w:t xml:space="preserve"> ( تنبيه )</w:t>
      </w:r>
      <w:r w:rsidR="001966FB">
        <w:rPr>
          <w:rFonts w:hint="cs"/>
          <w:b w:val="0"/>
          <w:rtl/>
        </w:rPr>
        <w:t xml:space="preserve"> :</w:t>
      </w:r>
      <w:r>
        <w:rPr>
          <w:rFonts w:hint="cs"/>
          <w:b w:val="0"/>
          <w:rtl/>
        </w:rPr>
        <w:t xml:space="preserve"> ذات الله تعالى منزه عن الحد والحصر والنهاية وهو كذلك منزه عن الحجم والكمية والمقدار لكونها صفات الأجسام والأجسام مخلوقه والله تعالى خالقها ليس كمثله شيء وليس له سمي ومثيل ولا نحيط به علما وإنما ننزهه عن مماثلة المخلوق وعن كل نقص وعجز اتصف به المخلوق وتنزه عنه الخالق</w:t>
      </w:r>
      <w:r w:rsidR="001966FB">
        <w:rPr>
          <w:rFonts w:hint="cs"/>
          <w:b w:val="0"/>
          <w:rtl/>
        </w:rPr>
        <w:t xml:space="preserve"> ،</w:t>
      </w:r>
      <w:r>
        <w:rPr>
          <w:rFonts w:hint="cs"/>
          <w:b w:val="0"/>
          <w:rtl/>
        </w:rPr>
        <w:t xml:space="preserve"> ( د ) الحدود مخلوقة والله عز وجل هو خالق الحدود فلا تجري الحدود على ذاته</w:t>
      </w:r>
      <w:r w:rsidR="001966FB">
        <w:rPr>
          <w:rFonts w:hint="cs"/>
          <w:b w:val="0"/>
          <w:rtl/>
        </w:rPr>
        <w:t xml:space="preserve"> ،</w:t>
      </w:r>
      <w:r>
        <w:rPr>
          <w:rFonts w:hint="cs"/>
          <w:b w:val="0"/>
          <w:rtl/>
        </w:rPr>
        <w:t xml:space="preserve"> والنهايات علامات المخلوقات أنهاها الخالق بعلمه الذي ليس له حد {وسع كل شيء علما} وبقدرته التي ليس لها فيها حد {وكان الله على كل شيء مقتدرا }</w:t>
      </w:r>
      <w:r w:rsidR="001966FB">
        <w:rPr>
          <w:rFonts w:hint="cs"/>
          <w:b w:val="0"/>
          <w:rtl/>
        </w:rPr>
        <w:t xml:space="preserve"> ،</w:t>
      </w:r>
      <w:r>
        <w:rPr>
          <w:rFonts w:hint="cs"/>
          <w:b w:val="0"/>
          <w:rtl/>
        </w:rPr>
        <w:t xml:space="preserve"> لا انتهاء لقدرته ولا حد لعلمه فكذلك ذاته المقدسة تنزهت عن الحد والحصر والمقدار</w:t>
      </w:r>
      <w:r w:rsidR="001966FB">
        <w:rPr>
          <w:rFonts w:hint="cs"/>
          <w:b w:val="0"/>
          <w:rtl/>
        </w:rPr>
        <w:t xml:space="preserve"> ،</w:t>
      </w:r>
      <w:r>
        <w:rPr>
          <w:rFonts w:hint="cs"/>
          <w:b w:val="0"/>
          <w:rtl/>
        </w:rPr>
        <w:t xml:space="preserve"> لأن الحد نقص والحصر عجز والمقدار خلق و ( الله اكبر ) من كل حد ( وأعظم ) من كل حصر ( ومتعال) على كل نهاية ومقدار</w:t>
      </w:r>
      <w:r w:rsidR="001966FB">
        <w:rPr>
          <w:rFonts w:hint="cs"/>
          <w:b w:val="0"/>
          <w:rtl/>
        </w:rPr>
        <w:t xml:space="preserve"> ،</w:t>
      </w:r>
      <w:r>
        <w:rPr>
          <w:rFonts w:hint="cs"/>
          <w:b w:val="0"/>
          <w:rtl/>
        </w:rPr>
        <w:t xml:space="preserve"> حد الحدود وقدر المقادير على خلقه لا على ذاته سبحانه هو الواحد القهار</w:t>
      </w:r>
      <w:r w:rsidR="001966FB">
        <w:rPr>
          <w:rFonts w:hint="cs"/>
          <w:b w:val="0"/>
          <w:rtl/>
        </w:rPr>
        <w:t xml:space="preserve"> ،</w:t>
      </w:r>
      <w:r>
        <w:rPr>
          <w:rFonts w:hint="cs"/>
          <w:b w:val="0"/>
          <w:rtl/>
        </w:rPr>
        <w:t xml:space="preserve">  ( ذ ) وليس معنى تنزيه الذات عن الحد والمقدار</w:t>
      </w:r>
      <w:r w:rsidR="001966FB">
        <w:rPr>
          <w:rFonts w:hint="cs"/>
          <w:b w:val="0"/>
          <w:rtl/>
        </w:rPr>
        <w:t xml:space="preserve"> ،</w:t>
      </w:r>
      <w:r>
        <w:rPr>
          <w:rFonts w:hint="cs"/>
          <w:b w:val="0"/>
          <w:rtl/>
        </w:rPr>
        <w:t xml:space="preserve"> أن نصف الذات بالاتساع الحسي الذي لا نهاية له</w:t>
      </w:r>
      <w:r w:rsidR="001966FB">
        <w:rPr>
          <w:rFonts w:hint="cs"/>
          <w:b w:val="0"/>
          <w:rtl/>
        </w:rPr>
        <w:t xml:space="preserve"> ،</w:t>
      </w:r>
      <w:r>
        <w:rPr>
          <w:rFonts w:hint="cs"/>
          <w:b w:val="0"/>
          <w:rtl/>
        </w:rPr>
        <w:t xml:space="preserve"> أو الكبر الحسي الذي يُقاس بالمسافات</w:t>
      </w:r>
      <w:r w:rsidR="001966FB">
        <w:rPr>
          <w:rFonts w:hint="cs"/>
          <w:b w:val="0"/>
          <w:rtl/>
        </w:rPr>
        <w:t xml:space="preserve"> ،</w:t>
      </w:r>
      <w:r>
        <w:rPr>
          <w:rFonts w:hint="cs"/>
          <w:b w:val="0"/>
          <w:rtl/>
        </w:rPr>
        <w:t xml:space="preserve"> أو الحجم الذي تجاوز مقداره كل مقدار</w:t>
      </w:r>
      <w:r w:rsidR="001966FB">
        <w:rPr>
          <w:rFonts w:hint="cs"/>
          <w:b w:val="0"/>
          <w:rtl/>
        </w:rPr>
        <w:t xml:space="preserve"> ،</w:t>
      </w:r>
      <w:r>
        <w:rPr>
          <w:rFonts w:hint="cs"/>
          <w:b w:val="0"/>
          <w:rtl/>
        </w:rPr>
        <w:t xml:space="preserve"> تعالى الله عن ذلك علواً كبيرا</w:t>
      </w:r>
      <w:r w:rsidR="001966FB">
        <w:rPr>
          <w:rFonts w:hint="cs"/>
          <w:b w:val="0"/>
          <w:rtl/>
        </w:rPr>
        <w:t xml:space="preserve"> ،</w:t>
      </w:r>
      <w:r>
        <w:rPr>
          <w:rFonts w:hint="cs"/>
          <w:b w:val="0"/>
          <w:rtl/>
        </w:rPr>
        <w:t xml:space="preserve"> وإنما المقصود أن الذات منزه عن الحد والمقدار الحسيين</w:t>
      </w:r>
      <w:r w:rsidR="001966FB">
        <w:rPr>
          <w:rFonts w:hint="cs"/>
          <w:b w:val="0"/>
          <w:rtl/>
        </w:rPr>
        <w:t xml:space="preserve"> ،</w:t>
      </w:r>
      <w:r>
        <w:rPr>
          <w:rFonts w:hint="cs"/>
          <w:b w:val="0"/>
          <w:rtl/>
        </w:rPr>
        <w:t xml:space="preserve"> كمالات الذات لا تتناهى</w:t>
      </w:r>
      <w:r w:rsidR="001966FB">
        <w:rPr>
          <w:rFonts w:hint="cs"/>
          <w:b w:val="0"/>
          <w:rtl/>
        </w:rPr>
        <w:t xml:space="preserve"> ،</w:t>
      </w:r>
      <w:r>
        <w:rPr>
          <w:rFonts w:hint="cs"/>
          <w:b w:val="0"/>
          <w:rtl/>
        </w:rPr>
        <w:t xml:space="preserve"> فلا حد حسي ولا معنوي لذاته تنتهي إليه</w:t>
      </w:r>
      <w:r w:rsidR="001966FB">
        <w:rPr>
          <w:rFonts w:hint="cs"/>
          <w:b w:val="0"/>
          <w:rtl/>
        </w:rPr>
        <w:t xml:space="preserve"> ،</w:t>
      </w:r>
      <w:r>
        <w:rPr>
          <w:rFonts w:hint="cs"/>
          <w:b w:val="0"/>
          <w:rtl/>
        </w:rPr>
        <w:t xml:space="preserve"> ولا مقدار لها يحدد قدرها</w:t>
      </w:r>
      <w:r w:rsidR="001966FB">
        <w:rPr>
          <w:rFonts w:hint="cs"/>
          <w:b w:val="0"/>
          <w:rtl/>
        </w:rPr>
        <w:t xml:space="preserve"> ،</w:t>
      </w:r>
      <w:r>
        <w:rPr>
          <w:rFonts w:hint="cs"/>
          <w:b w:val="0"/>
          <w:rtl/>
        </w:rPr>
        <w:t xml:space="preserve"> لأنّ الحد مهما اتسع</w:t>
      </w:r>
      <w:r w:rsidR="001966FB">
        <w:rPr>
          <w:rFonts w:hint="cs"/>
          <w:b w:val="0"/>
          <w:rtl/>
        </w:rPr>
        <w:t xml:space="preserve"> ،</w:t>
      </w:r>
      <w:r>
        <w:rPr>
          <w:rFonts w:hint="cs"/>
          <w:b w:val="0"/>
          <w:rtl/>
        </w:rPr>
        <w:t xml:space="preserve"> ولأنّ المقدار مهما عظم وكبر فإنّه صفة المخلوق</w:t>
      </w:r>
      <w:r w:rsidR="001966FB">
        <w:rPr>
          <w:rFonts w:hint="cs"/>
          <w:b w:val="0"/>
          <w:rtl/>
        </w:rPr>
        <w:t xml:space="preserve"> ،</w:t>
      </w:r>
      <w:r>
        <w:rPr>
          <w:rFonts w:hint="cs"/>
          <w:b w:val="0"/>
          <w:rtl/>
        </w:rPr>
        <w:t xml:space="preserve"> ويُحتمل وجود ما هو أكبر واعظم منه</w:t>
      </w:r>
      <w:r w:rsidR="001966FB">
        <w:rPr>
          <w:rFonts w:hint="cs"/>
          <w:b w:val="0"/>
          <w:rtl/>
        </w:rPr>
        <w:t xml:space="preserve"> ،</w:t>
      </w:r>
      <w:r>
        <w:rPr>
          <w:rFonts w:hint="cs"/>
          <w:b w:val="0"/>
          <w:rtl/>
        </w:rPr>
        <w:t xml:space="preserve"> والخالق - سبحانه - لا تسري عليه قوانين المواد والأجسام لأنّه خالق كل ذلك</w:t>
      </w:r>
      <w:r w:rsidR="001966FB">
        <w:rPr>
          <w:rFonts w:hint="cs"/>
          <w:b w:val="0"/>
          <w:rtl/>
        </w:rPr>
        <w:t xml:space="preserve"> ،</w:t>
      </w:r>
      <w:r>
        <w:rPr>
          <w:rFonts w:hint="cs"/>
          <w:b w:val="0"/>
          <w:rtl/>
        </w:rPr>
        <w:t xml:space="preserve"> ولا يُحتمل وجود ما هو أكبر</w:t>
      </w:r>
      <w:r w:rsidR="001966FB">
        <w:rPr>
          <w:rFonts w:hint="cs"/>
          <w:b w:val="0"/>
          <w:rtl/>
        </w:rPr>
        <w:t xml:space="preserve"> ،</w:t>
      </w:r>
      <w:r>
        <w:rPr>
          <w:rFonts w:hint="cs"/>
          <w:b w:val="0"/>
          <w:rtl/>
        </w:rPr>
        <w:t xml:space="preserve"> أو اعظم منه</w:t>
      </w:r>
      <w:r w:rsidR="001966FB">
        <w:rPr>
          <w:rFonts w:hint="cs"/>
          <w:b w:val="0"/>
          <w:rtl/>
        </w:rPr>
        <w:t xml:space="preserve"> ،</w:t>
      </w:r>
      <w:r>
        <w:rPr>
          <w:rFonts w:hint="cs"/>
          <w:b w:val="0"/>
          <w:rtl/>
        </w:rPr>
        <w:t xml:space="preserve"> لأنّ من أسمائه الحسنى</w:t>
      </w:r>
      <w:r w:rsidR="001966FB">
        <w:rPr>
          <w:rFonts w:hint="cs"/>
          <w:b w:val="0"/>
          <w:rtl/>
        </w:rPr>
        <w:t xml:space="preserve"> :</w:t>
      </w:r>
      <w:r>
        <w:rPr>
          <w:rFonts w:hint="cs"/>
          <w:b w:val="0"/>
          <w:rtl/>
        </w:rPr>
        <w:t xml:space="preserve"> الكبير  المتعال</w:t>
      </w:r>
      <w:r w:rsidR="001966FB">
        <w:rPr>
          <w:rFonts w:hint="cs"/>
          <w:b w:val="0"/>
          <w:rtl/>
        </w:rPr>
        <w:t xml:space="preserve"> ،</w:t>
      </w:r>
      <w:r>
        <w:rPr>
          <w:rFonts w:hint="cs"/>
          <w:b w:val="0"/>
          <w:rtl/>
        </w:rPr>
        <w:t xml:space="preserve"> والعلي العظيم</w:t>
      </w:r>
      <w:r w:rsidR="001966FB">
        <w:rPr>
          <w:rFonts w:hint="cs"/>
          <w:b w:val="0"/>
          <w:rtl/>
        </w:rPr>
        <w:t xml:space="preserve"> ،</w:t>
      </w:r>
      <w:r>
        <w:rPr>
          <w:rFonts w:hint="cs"/>
          <w:b w:val="0"/>
          <w:rtl/>
        </w:rPr>
        <w:t xml:space="preserve"> ليس كمثل ذاته ذات ولا مثل صفاته صفات</w:t>
      </w:r>
      <w:r w:rsidR="001966FB">
        <w:rPr>
          <w:rFonts w:hint="cs"/>
          <w:b w:val="0"/>
          <w:rtl/>
        </w:rPr>
        <w:t xml:space="preserve"> ،</w:t>
      </w:r>
      <w:r>
        <w:rPr>
          <w:rFonts w:hint="cs"/>
          <w:b w:val="0"/>
          <w:rtl/>
        </w:rPr>
        <w:t xml:space="preserve"> منزه عن كل ما يخطر بالبال لأنّ كل ما خطر بالبال هو مخلوق</w:t>
      </w:r>
      <w:r w:rsidR="001966FB">
        <w:rPr>
          <w:rFonts w:hint="cs"/>
          <w:b w:val="0"/>
          <w:rtl/>
        </w:rPr>
        <w:t xml:space="preserve"> ،</w:t>
      </w:r>
      <w:r>
        <w:rPr>
          <w:rFonts w:hint="cs"/>
          <w:b w:val="0"/>
          <w:rtl/>
        </w:rPr>
        <w:t xml:space="preserve"> والمخلوق المحدث المحدود لا يُدرك الخالق القديم المنزه عن الحدود</w:t>
      </w:r>
      <w:r w:rsidR="001966FB">
        <w:rPr>
          <w:rFonts w:hint="cs"/>
          <w:b w:val="0"/>
          <w:rtl/>
        </w:rPr>
        <w:t xml:space="preserve"> ،</w:t>
      </w:r>
      <w:r>
        <w:rPr>
          <w:rFonts w:hint="cs"/>
          <w:b w:val="0"/>
          <w:rtl/>
        </w:rPr>
        <w:t xml:space="preserve"> فالله تعالى أكبر من كل تصور</w:t>
      </w:r>
      <w:r w:rsidR="001966FB">
        <w:rPr>
          <w:rFonts w:hint="cs"/>
          <w:b w:val="0"/>
          <w:rtl/>
        </w:rPr>
        <w:t xml:space="preserve"> ،</w:t>
      </w:r>
      <w:r>
        <w:rPr>
          <w:rFonts w:hint="cs"/>
          <w:b w:val="0"/>
          <w:rtl/>
        </w:rPr>
        <w:t xml:space="preserve"> وأعظم من أن نحيط به علما</w:t>
      </w:r>
      <w:r w:rsidR="001966FB">
        <w:rPr>
          <w:rFonts w:hint="cs"/>
          <w:b w:val="0"/>
          <w:rtl/>
        </w:rPr>
        <w:t xml:space="preserve"> ،</w:t>
      </w:r>
      <w:r>
        <w:rPr>
          <w:rFonts w:hint="cs"/>
          <w:b w:val="0"/>
          <w:rtl/>
        </w:rPr>
        <w:t xml:space="preserve"> {  يَعْلَمُ مَا بَيْنَ أَيْدِيهِمْ وَمَا خَلْفَهُمْ وَلَا يُحِيطُونَ بِهِ عِلْمًا } [ طه</w:t>
      </w:r>
      <w:r w:rsidR="001966FB">
        <w:rPr>
          <w:rFonts w:hint="cs"/>
          <w:b w:val="0"/>
          <w:rtl/>
        </w:rPr>
        <w:t xml:space="preserve"> :</w:t>
      </w:r>
      <w:r>
        <w:rPr>
          <w:rFonts w:hint="cs"/>
          <w:b w:val="0"/>
          <w:rtl/>
        </w:rPr>
        <w:t xml:space="preserve"> 110 ]</w:t>
      </w:r>
      <w:r w:rsidR="001966FB">
        <w:rPr>
          <w:rFonts w:hint="cs"/>
          <w:b w:val="0"/>
          <w:rtl/>
        </w:rPr>
        <w:t xml:space="preserve"> ،</w:t>
      </w:r>
      <w:r>
        <w:rPr>
          <w:rFonts w:hint="cs"/>
          <w:b w:val="0"/>
          <w:rtl/>
        </w:rPr>
        <w:t xml:space="preserve"> فالذات لا يُدرك</w:t>
      </w:r>
      <w:r w:rsidR="001966FB">
        <w:rPr>
          <w:rFonts w:hint="cs"/>
          <w:b w:val="0"/>
          <w:rtl/>
        </w:rPr>
        <w:t xml:space="preserve"> ،</w:t>
      </w:r>
      <w:r>
        <w:rPr>
          <w:rFonts w:hint="cs"/>
          <w:b w:val="0"/>
          <w:rtl/>
        </w:rPr>
        <w:t xml:space="preserve"> ويجب على كل مسلم الاقرار بالعجز ومنع التتشبيه والتمثيل</w:t>
      </w:r>
      <w:r w:rsidR="001966FB">
        <w:rPr>
          <w:rFonts w:hint="cs"/>
          <w:b w:val="0"/>
          <w:rtl/>
        </w:rPr>
        <w:t xml:space="preserve"> ،</w:t>
      </w:r>
      <w:r>
        <w:rPr>
          <w:rFonts w:hint="cs"/>
          <w:b w:val="0"/>
          <w:rtl/>
        </w:rPr>
        <w:t xml:space="preserve"> وأن يعيش على التقديس والتنزيه والتسبيح</w:t>
      </w:r>
      <w:r w:rsidR="001966FB">
        <w:rPr>
          <w:rFonts w:hint="cs"/>
          <w:b w:val="0"/>
          <w:rtl/>
        </w:rPr>
        <w:t xml:space="preserve"> ،</w:t>
      </w:r>
      <w:r>
        <w:rPr>
          <w:rFonts w:hint="cs"/>
          <w:b w:val="0"/>
          <w:rtl/>
        </w:rPr>
        <w:t xml:space="preserve">  فالله تعالى { ليس كمثله شيء } وكل شيء سواه مخلوق مقدر محدود</w:t>
      </w:r>
      <w:r w:rsidR="001966FB">
        <w:rPr>
          <w:rFonts w:hint="cs"/>
          <w:b w:val="0"/>
          <w:rtl/>
        </w:rPr>
        <w:t xml:space="preserve"> ،</w:t>
      </w:r>
      <w:r>
        <w:rPr>
          <w:rFonts w:hint="cs"/>
          <w:b w:val="0"/>
          <w:rtl/>
        </w:rPr>
        <w:t xml:space="preserve"> وكما ذكرت فإنّ من أراد التنزيه والتقديس فليذهب بعقله إلى ما فوق المادة والاجسام</w:t>
      </w:r>
      <w:r w:rsidR="001966FB">
        <w:rPr>
          <w:rFonts w:hint="cs"/>
          <w:b w:val="0"/>
          <w:rtl/>
        </w:rPr>
        <w:t xml:space="preserve"> ،</w:t>
      </w:r>
      <w:r>
        <w:rPr>
          <w:rFonts w:hint="cs"/>
          <w:b w:val="0"/>
          <w:rtl/>
        </w:rPr>
        <w:t xml:space="preserve"> وليصف ذهنه عن مماثلة ذات الله تعالى بذوات خلقه</w:t>
      </w:r>
      <w:r w:rsidR="001966FB">
        <w:rPr>
          <w:rFonts w:hint="cs"/>
          <w:b w:val="0"/>
          <w:rtl/>
        </w:rPr>
        <w:t xml:space="preserve"> ،</w:t>
      </w:r>
      <w:r>
        <w:rPr>
          <w:rFonts w:hint="cs"/>
          <w:b w:val="0"/>
          <w:rtl/>
        </w:rPr>
        <w:t xml:space="preserve"> وليذهب إلى التسبيح القلبي والتنزيه العقلي والتقديس العقائدي حيث الاقرار بالعجز عن الإدراك</w:t>
      </w:r>
      <w:r w:rsidR="001966FB">
        <w:rPr>
          <w:rFonts w:hint="cs"/>
          <w:b w:val="0"/>
          <w:rtl/>
        </w:rPr>
        <w:t xml:space="preserve"> ،</w:t>
      </w:r>
      <w:r>
        <w:rPr>
          <w:rFonts w:hint="cs"/>
          <w:b w:val="0"/>
          <w:rtl/>
        </w:rPr>
        <w:t xml:space="preserve"> واليقين في وجود الواحد الأحد الذي ليس كمثل وجوده وجود</w:t>
      </w:r>
      <w:r w:rsidR="001966FB">
        <w:rPr>
          <w:rFonts w:hint="cs"/>
          <w:b w:val="0"/>
          <w:rtl/>
        </w:rPr>
        <w:t xml:space="preserve"> ،</w:t>
      </w:r>
      <w:r>
        <w:rPr>
          <w:rFonts w:hint="cs"/>
          <w:b w:val="0"/>
          <w:rtl/>
        </w:rPr>
        <w:t xml:space="preserve"> ولا كمثل ذاته ذات</w:t>
      </w:r>
      <w:r w:rsidR="001966FB">
        <w:rPr>
          <w:rFonts w:hint="cs"/>
          <w:b w:val="0"/>
          <w:rtl/>
        </w:rPr>
        <w:t xml:space="preserve"> ،</w:t>
      </w:r>
      <w:r>
        <w:rPr>
          <w:rFonts w:hint="cs"/>
          <w:b w:val="0"/>
          <w:rtl/>
        </w:rPr>
        <w:t xml:space="preserve"> ولا كمثل صفاته صفات</w:t>
      </w:r>
      <w:r w:rsidR="001966FB">
        <w:rPr>
          <w:rFonts w:hint="cs"/>
          <w:b w:val="0"/>
          <w:rtl/>
        </w:rPr>
        <w:t xml:space="preserve"> ،</w:t>
      </w:r>
      <w:r>
        <w:rPr>
          <w:rFonts w:hint="cs"/>
          <w:b w:val="0"/>
          <w:rtl/>
        </w:rPr>
        <w:t xml:space="preserve"> تنزهت ذاته وصفاته عن كل حد ومقدار</w:t>
      </w:r>
      <w:r w:rsidR="001966FB">
        <w:rPr>
          <w:rFonts w:hint="cs"/>
          <w:b w:val="0"/>
          <w:rtl/>
        </w:rPr>
        <w:t xml:space="preserve"> ،</w:t>
      </w:r>
      <w:r>
        <w:rPr>
          <w:rFonts w:hint="cs"/>
          <w:b w:val="0"/>
          <w:rtl/>
        </w:rPr>
        <w:t xml:space="preserve"> فإن لم يستطع ان يخرج من اطار المادة والاجسام وجميع المخلوقات المحدودة المقدرة</w:t>
      </w:r>
      <w:r w:rsidR="001966FB">
        <w:rPr>
          <w:rFonts w:hint="cs"/>
          <w:b w:val="0"/>
          <w:rtl/>
        </w:rPr>
        <w:t xml:space="preserve"> ،</w:t>
      </w:r>
      <w:r>
        <w:rPr>
          <w:rFonts w:hint="cs"/>
          <w:b w:val="0"/>
          <w:rtl/>
        </w:rPr>
        <w:t xml:space="preserve"> فليوقن أنّه عامي ناقص العلم في باب توحيد الذات والصفات والافعال</w:t>
      </w:r>
      <w:r w:rsidR="001966FB">
        <w:rPr>
          <w:rFonts w:hint="cs"/>
          <w:b w:val="0"/>
          <w:rtl/>
        </w:rPr>
        <w:t xml:space="preserve"> ،</w:t>
      </w:r>
      <w:r>
        <w:rPr>
          <w:rFonts w:hint="cs"/>
          <w:b w:val="0"/>
          <w:rtl/>
        </w:rPr>
        <w:t xml:space="preserve"> فلا يحل له القول على الله تعالى بغير علم ولا هدى ولا كتاب منير</w:t>
      </w:r>
      <w:r w:rsidR="001966FB">
        <w:rPr>
          <w:rFonts w:hint="cs"/>
          <w:b w:val="0"/>
          <w:rtl/>
        </w:rPr>
        <w:t xml:space="preserve"> ،</w:t>
      </w:r>
      <w:r>
        <w:rPr>
          <w:rFonts w:hint="cs"/>
          <w:b w:val="0"/>
          <w:rtl/>
        </w:rPr>
        <w:t xml:space="preserve"> </w:t>
      </w:r>
      <w:r>
        <w:rPr>
          <w:rFonts w:hint="cs"/>
          <w:b w:val="0"/>
          <w:rtl/>
        </w:rPr>
        <w:lastRenderedPageBreak/>
        <w:t>وقد جزم أهل التخصص في باب الإلهيات - اهم وأصعب أقسام العقيدة - أنّ شرط التكلم في الله تعالى وصفاته وأفعاله تصفية الذهن عن شوائب المحسوسات وعوالق المرئيات فإن خالقها ليس كمثله شيء</w:t>
      </w:r>
      <w:r w:rsidR="001966FB">
        <w:rPr>
          <w:rFonts w:hint="cs"/>
          <w:b w:val="0"/>
          <w:rtl/>
        </w:rPr>
        <w:t xml:space="preserve"> ،</w:t>
      </w:r>
      <w:r>
        <w:rPr>
          <w:rFonts w:hint="cs"/>
          <w:b w:val="0"/>
          <w:rtl/>
        </w:rPr>
        <w:t xml:space="preserve"> وكل ما خطر بالبال فالله تعالى بخلافه</w:t>
      </w:r>
      <w:r w:rsidR="001966FB">
        <w:rPr>
          <w:rFonts w:hint="cs"/>
          <w:b w:val="0"/>
          <w:rtl/>
        </w:rPr>
        <w:t xml:space="preserve"> ،</w:t>
      </w:r>
      <w:r>
        <w:rPr>
          <w:rFonts w:hint="cs"/>
          <w:b w:val="0"/>
          <w:rtl/>
        </w:rPr>
        <w:t xml:space="preserve"> ونحن لا نُطالب كل مسلم بالولوج في علم التقديس</w:t>
      </w:r>
      <w:r w:rsidR="001966FB">
        <w:rPr>
          <w:rFonts w:hint="cs"/>
          <w:b w:val="0"/>
          <w:rtl/>
        </w:rPr>
        <w:t xml:space="preserve"> ،</w:t>
      </w:r>
      <w:r>
        <w:rPr>
          <w:rFonts w:hint="cs"/>
          <w:b w:val="0"/>
          <w:rtl/>
        </w:rPr>
        <w:t xml:space="preserve"> ولكن لا يحل لأحد ان يدعي التخصص في العقيدة على منهاج اهل السنّة والجماعة أو أن يقيّم أقوال المتخصصين دونما خلفية عن هذا العلم تمنعه من الولوج في التشبيه او التجسيم او الحشو فيما يتعلق بتوحيد الذات</w:t>
      </w:r>
      <w:r w:rsidR="001966FB">
        <w:rPr>
          <w:rFonts w:hint="cs"/>
          <w:b w:val="0"/>
          <w:rtl/>
        </w:rPr>
        <w:t xml:space="preserve"> ،</w:t>
      </w:r>
      <w:r>
        <w:rPr>
          <w:rFonts w:hint="cs"/>
          <w:b w:val="0"/>
          <w:rtl/>
        </w:rPr>
        <w:t xml:space="preserve"> ( ر ) قد يأتي بعض من حرم نور التنزيه - أسأل الله تعالى لهم بقلب صادق هذه البصيرة وهذا النور - فيقول</w:t>
      </w:r>
      <w:r w:rsidR="001966FB">
        <w:rPr>
          <w:rFonts w:hint="cs"/>
          <w:b w:val="0"/>
          <w:rtl/>
        </w:rPr>
        <w:t xml:space="preserve"> :</w:t>
      </w:r>
      <w:r>
        <w:rPr>
          <w:rFonts w:hint="cs"/>
          <w:b w:val="0"/>
          <w:rtl/>
        </w:rPr>
        <w:t xml:space="preserve"> إن الله عز وجل وصف نفسه بأنه سميع بصير { وكان الله سميعا بصيرا }  ووصف بعض خلقه بأنه سميع بصير { فجعلناه سميعا بصيرا }</w:t>
      </w:r>
      <w:r w:rsidR="001966FB">
        <w:rPr>
          <w:rFonts w:hint="cs"/>
          <w:b w:val="0"/>
          <w:rtl/>
        </w:rPr>
        <w:t xml:space="preserve"> ،</w:t>
      </w:r>
      <w:r>
        <w:rPr>
          <w:rFonts w:hint="cs"/>
          <w:b w:val="0"/>
          <w:rtl/>
        </w:rPr>
        <w:t xml:space="preserve"> فما المانع أن يكون للمخلوق حد وينتهي إليه وكذلك يكون للخالق حد ينتهي إليه ولا يعلمه إلا هو</w:t>
      </w:r>
      <w:r w:rsidR="001966FB">
        <w:rPr>
          <w:rFonts w:hint="cs"/>
          <w:b w:val="0"/>
          <w:rtl/>
        </w:rPr>
        <w:t xml:space="preserve"> ،</w:t>
      </w:r>
      <w:r>
        <w:rPr>
          <w:rFonts w:hint="cs"/>
          <w:b w:val="0"/>
          <w:rtl/>
        </w:rPr>
        <w:t xml:space="preserve"> والجواب عن تلك الشبهة من وجهين</w:t>
      </w:r>
      <w:r w:rsidR="001966FB">
        <w:rPr>
          <w:rFonts w:hint="cs"/>
          <w:b w:val="0"/>
          <w:rtl/>
        </w:rPr>
        <w:t xml:space="preserve"> :</w:t>
      </w:r>
      <w:r>
        <w:rPr>
          <w:rFonts w:hint="cs"/>
          <w:b w:val="0"/>
          <w:rtl/>
        </w:rPr>
        <w:t xml:space="preserve"> الوجه الأول</w:t>
      </w:r>
      <w:r w:rsidR="001966FB">
        <w:rPr>
          <w:rFonts w:hint="cs"/>
          <w:b w:val="0"/>
          <w:rtl/>
        </w:rPr>
        <w:t xml:space="preserve"> :</w:t>
      </w:r>
      <w:r>
        <w:rPr>
          <w:rFonts w:hint="cs"/>
          <w:b w:val="0"/>
          <w:rtl/>
        </w:rPr>
        <w:t xml:space="preserve"> أن السمع والبصر والعلم صفات مدح من كل وجه ولله تعالى كمال الصفات من العلم والسمع والبصر</w:t>
      </w:r>
      <w:r w:rsidR="001966FB">
        <w:rPr>
          <w:rFonts w:hint="cs"/>
          <w:b w:val="0"/>
          <w:rtl/>
        </w:rPr>
        <w:t xml:space="preserve"> ،</w:t>
      </w:r>
      <w:r>
        <w:rPr>
          <w:rFonts w:hint="cs"/>
          <w:b w:val="0"/>
          <w:rtl/>
        </w:rPr>
        <w:t xml:space="preserve"> وقد أكرم بعض خلقه بالسمع والبصر والعلم تفضلا منه سبحانه</w:t>
      </w:r>
      <w:r w:rsidR="001966FB">
        <w:rPr>
          <w:rFonts w:hint="cs"/>
          <w:b w:val="0"/>
          <w:rtl/>
        </w:rPr>
        <w:t xml:space="preserve"> ،</w:t>
      </w:r>
      <w:r>
        <w:rPr>
          <w:rFonts w:hint="cs"/>
          <w:b w:val="0"/>
          <w:rtl/>
        </w:rPr>
        <w:t xml:space="preserve"> ولكن الحد والنهاية والحصر صفات عجز ونقص وقصور فهي سمة المخلوق الفقير إلى ربه والتنزه عن الحد والنهاية والحصر صفة الكمال اللازمة للقدوس الكبير المتعال</w:t>
      </w:r>
      <w:r w:rsidR="001966FB">
        <w:rPr>
          <w:rFonts w:hint="cs"/>
          <w:b w:val="0"/>
          <w:rtl/>
        </w:rPr>
        <w:t xml:space="preserve"> ،</w:t>
      </w:r>
      <w:r>
        <w:rPr>
          <w:rFonts w:hint="cs"/>
          <w:b w:val="0"/>
          <w:rtl/>
        </w:rPr>
        <w:t xml:space="preserve"> وشتان بين الخالق والمخلوق وبين الغني عن الخلق والفقير إلى الله ( أنتم الفقراء إلى الله والله هو الغني الحميد ) والوجه الثاني للجواب</w:t>
      </w:r>
      <w:r w:rsidR="001966FB">
        <w:rPr>
          <w:rFonts w:hint="cs"/>
          <w:b w:val="0"/>
          <w:rtl/>
        </w:rPr>
        <w:t xml:space="preserve"> :</w:t>
      </w:r>
      <w:r>
        <w:rPr>
          <w:rFonts w:hint="cs"/>
          <w:b w:val="0"/>
          <w:rtl/>
        </w:rPr>
        <w:t xml:space="preserve"> أن صفات السمع والبصر والعلم عند المخلوق محدودة مقدرة أما عند الله تعالى فهي صفات لا حد لها ولا نهاية وسع علمه جميع المعلومات ( ومعلومات الله ليس لها حد لأنه يعلم بكافة أحوال أهل الجنة من نعيم دائم لا ينقطع وهم فيها خالدون أبدا وكذلك بحال أهل النار وعذابهم الأبدي ) فلا حد لعلمه وكذلك لا حد لسمعه وسع سمعه جميع المسموعات ووسع سمعه أصوات أهل الجنة والنار وكذلك لا حد لبصره وسع بصره جميع المبصرات حتى يرى أهل الجنة والنار إلى ما لا نهاية له من الزمان المستقبل</w:t>
      </w:r>
      <w:r w:rsidR="001966FB">
        <w:rPr>
          <w:rFonts w:hint="cs"/>
          <w:b w:val="0"/>
          <w:rtl/>
        </w:rPr>
        <w:t xml:space="preserve"> ،</w:t>
      </w:r>
      <w:r>
        <w:rPr>
          <w:rFonts w:hint="cs"/>
          <w:b w:val="0"/>
          <w:rtl/>
        </w:rPr>
        <w:t xml:space="preserve"> والحاصل أن الحد والحصر حاصل للمخلوق في ذاته وصفاته والتنزيه عن الحد والحصر والمقدار حاصل لله تعالى في ذاته وصفاته</w:t>
      </w:r>
      <w:r w:rsidR="001966FB">
        <w:rPr>
          <w:rFonts w:hint="cs"/>
          <w:b w:val="0"/>
          <w:rtl/>
        </w:rPr>
        <w:t xml:space="preserve"> ،</w:t>
      </w:r>
      <w:r>
        <w:rPr>
          <w:rFonts w:hint="cs"/>
          <w:b w:val="0"/>
          <w:rtl/>
        </w:rPr>
        <w:t xml:space="preserve"> ( تنبيه ضروري )</w:t>
      </w:r>
      <w:r w:rsidR="001966FB">
        <w:rPr>
          <w:rFonts w:hint="cs"/>
          <w:b w:val="0"/>
          <w:rtl/>
        </w:rPr>
        <w:t xml:space="preserve"> :</w:t>
      </w:r>
      <w:r>
        <w:rPr>
          <w:rFonts w:hint="cs"/>
          <w:b w:val="0"/>
          <w:rtl/>
        </w:rPr>
        <w:t xml:space="preserve"> حتى لا يقع المسلم في تكييف ذات الله من حيث لا يدري فليس المقصود من قولنا تنزيه الله عن الحد إثبات مقدار إلى ما لا نهاية فالله تعالى منزه عن الحد والمقدار وهذا التنزيه ضروري لتصفية القلب عن كل شوائب التكييف والتشبيه ويعلم أن الجنس البشري عاجز عن إدراك كنه ذات الله</w:t>
      </w:r>
      <w:r w:rsidR="001966FB">
        <w:rPr>
          <w:rFonts w:hint="cs"/>
          <w:b w:val="0"/>
          <w:rtl/>
        </w:rPr>
        <w:t xml:space="preserve"> ،</w:t>
      </w:r>
      <w:r>
        <w:rPr>
          <w:rFonts w:hint="cs"/>
          <w:b w:val="0"/>
          <w:rtl/>
        </w:rPr>
        <w:t xml:space="preserve"> والعجز عن درك الإدراك إدراك</w:t>
      </w:r>
      <w:r w:rsidR="001966FB">
        <w:rPr>
          <w:rFonts w:hint="cs"/>
          <w:b w:val="0"/>
          <w:rtl/>
        </w:rPr>
        <w:t xml:space="preserve"> ،</w:t>
      </w:r>
      <w:r>
        <w:rPr>
          <w:rFonts w:hint="cs"/>
          <w:b w:val="0"/>
          <w:rtl/>
        </w:rPr>
        <w:t xml:space="preserve"> ( ز ) الكون جميعه من العرش إلى الفرش مهما اتسع محدود</w:t>
      </w:r>
      <w:r w:rsidR="001966FB">
        <w:rPr>
          <w:rFonts w:hint="cs"/>
          <w:b w:val="0"/>
          <w:rtl/>
        </w:rPr>
        <w:t xml:space="preserve"> ،</w:t>
      </w:r>
      <w:r>
        <w:rPr>
          <w:rFonts w:hint="cs"/>
          <w:b w:val="0"/>
          <w:rtl/>
        </w:rPr>
        <w:t xml:space="preserve"> فالسماوات السبع وما فيها وما بينها والكرسي والعرش وغير ذلك مما لا نعلم من ملك الله على اتساعه العظيم مخلوق محدود سمته النقص والنهاية لأنه محدث مخلوق</w:t>
      </w:r>
      <w:r w:rsidR="001966FB">
        <w:rPr>
          <w:rFonts w:hint="cs"/>
          <w:b w:val="0"/>
          <w:rtl/>
        </w:rPr>
        <w:t xml:space="preserve"> ،</w:t>
      </w:r>
      <w:r>
        <w:rPr>
          <w:rFonts w:hint="cs"/>
          <w:b w:val="0"/>
          <w:rtl/>
        </w:rPr>
        <w:t xml:space="preserve"> أما الخالق الذي له الكمال المطلق في ذاته المقدسة وأسمائه الحسنى وصفاته العلى فهو المنزه عن كل نهاية وحدود ( والله اكبر ) عن كل تصور محدود جل عن الإحاطة</w:t>
      </w:r>
      <w:r w:rsidR="001966FB">
        <w:rPr>
          <w:rFonts w:hint="cs"/>
          <w:b w:val="0"/>
          <w:rtl/>
        </w:rPr>
        <w:t xml:space="preserve"> ،</w:t>
      </w:r>
      <w:r>
        <w:rPr>
          <w:rFonts w:hint="cs"/>
          <w:b w:val="0"/>
          <w:rtl/>
        </w:rPr>
        <w:t xml:space="preserve"> إذ </w:t>
      </w:r>
      <w:r>
        <w:rPr>
          <w:rFonts w:hint="cs"/>
          <w:b w:val="0"/>
          <w:rtl/>
        </w:rPr>
        <w:lastRenderedPageBreak/>
        <w:t>كيف يحيط المخلوق المحدود علما بالخالق المنزه عن الحدود ( ولا يحيطون به علما ) و ( ليس كمثله شيء ) و ( لم يكن له كفوا احد ) ف ( لا تضربوا لله الأمثال إن الله يعلم وأنتم لا تعلمون )</w:t>
      </w:r>
      <w:r w:rsidR="001966FB">
        <w:rPr>
          <w:rFonts w:hint="cs"/>
          <w:b w:val="0"/>
          <w:rtl/>
        </w:rPr>
        <w:t xml:space="preserve"> ،</w:t>
      </w:r>
      <w:r>
        <w:rPr>
          <w:rFonts w:hint="cs"/>
          <w:b w:val="0"/>
          <w:rtl/>
        </w:rPr>
        <w:t xml:space="preserve"> ( س ) نسبة الغير محدود إلى المحدود هي نفسها نسبة الخالق إلى المخلوق ونسبة الإله الرب إلى العبد المربوب</w:t>
      </w:r>
      <w:r w:rsidR="001966FB">
        <w:rPr>
          <w:rFonts w:hint="cs"/>
          <w:b w:val="0"/>
          <w:rtl/>
        </w:rPr>
        <w:t xml:space="preserve"> ،</w:t>
      </w:r>
      <w:r>
        <w:rPr>
          <w:rFonts w:hint="cs"/>
          <w:b w:val="0"/>
          <w:rtl/>
        </w:rPr>
        <w:t xml:space="preserve"> ومنه نعلم بعض الحكمة من قولنا عند كل صلاة وقيام وركوع وسجود ( الله أكبر ) أي عن كل تصور وحدود وعن كل عجز وعيب ونقص وقصور</w:t>
      </w:r>
      <w:r w:rsidR="001966FB">
        <w:rPr>
          <w:rFonts w:hint="cs"/>
          <w:b w:val="0"/>
          <w:rtl/>
        </w:rPr>
        <w:t xml:space="preserve"> ،</w:t>
      </w:r>
      <w:r>
        <w:rPr>
          <w:rFonts w:hint="cs"/>
          <w:b w:val="0"/>
          <w:rtl/>
        </w:rPr>
        <w:t xml:space="preserve"> ( ش ) الله تعالى منزه عن الحد والمقدار وكل ما يفيد الحصر والنهاية لأن ذلك سمة المخلوق الذي حده خالقه على كمية ومقدار معين</w:t>
      </w:r>
      <w:r w:rsidR="001966FB">
        <w:rPr>
          <w:rFonts w:hint="cs"/>
          <w:b w:val="0"/>
          <w:rtl/>
        </w:rPr>
        <w:t xml:space="preserve"> ،</w:t>
      </w:r>
      <w:r>
        <w:rPr>
          <w:rFonts w:hint="cs"/>
          <w:b w:val="0"/>
          <w:rtl/>
        </w:rPr>
        <w:t xml:space="preserve"> وعلى تنزيه الله تعالى عن الحد والمقدار إجماع أهل التنزيه من هذه الأمة</w:t>
      </w:r>
      <w:r w:rsidR="001966FB">
        <w:rPr>
          <w:rFonts w:hint="cs"/>
          <w:b w:val="0"/>
          <w:rtl/>
        </w:rPr>
        <w:t xml:space="preserve"> ،</w:t>
      </w:r>
      <w:r>
        <w:rPr>
          <w:rFonts w:hint="cs"/>
          <w:b w:val="0"/>
          <w:rtl/>
        </w:rPr>
        <w:t xml:space="preserve"> حتى ما نقل عن البعض بإثبات الحد فإنما يقصد بالحد الحاجز بين الخالق والمخلوق لا أكثر ( أي الحد الذي يمنع الاتحاد والحلول ) وإلا فلا يصح أبداً إثبات الحد لله بمعنى المقدار الذي تنتهي إليه ذاته سبحانه فإن ذات الله ليس لها نهاية</w:t>
      </w:r>
      <w:r w:rsidR="001966FB">
        <w:rPr>
          <w:rFonts w:hint="cs"/>
          <w:b w:val="0"/>
          <w:rtl/>
        </w:rPr>
        <w:t xml:space="preserve"> ،</w:t>
      </w:r>
      <w:r>
        <w:rPr>
          <w:rFonts w:hint="cs"/>
          <w:b w:val="0"/>
          <w:rtl/>
        </w:rPr>
        <w:t xml:space="preserve"> منزه سبحانه عن الحصر لأن الحصر والنهاية نقص يضاد الكمال الذي اتصف به ذات الله</w:t>
      </w:r>
      <w:r w:rsidR="001966FB">
        <w:rPr>
          <w:rFonts w:hint="cs"/>
          <w:b w:val="0"/>
          <w:rtl/>
        </w:rPr>
        <w:t xml:space="preserve"> ،</w:t>
      </w:r>
      <w:r>
        <w:rPr>
          <w:rFonts w:hint="cs"/>
          <w:b w:val="0"/>
          <w:rtl/>
        </w:rPr>
        <w:t xml:space="preserve"> فإن الحد في اللغة على معنيين</w:t>
      </w:r>
      <w:r w:rsidR="001966FB">
        <w:rPr>
          <w:rFonts w:hint="cs"/>
          <w:b w:val="0"/>
          <w:rtl/>
        </w:rPr>
        <w:t xml:space="preserve"> :</w:t>
      </w:r>
      <w:r>
        <w:rPr>
          <w:rFonts w:hint="cs"/>
          <w:b w:val="0"/>
          <w:rtl/>
        </w:rPr>
        <w:t xml:space="preserve"> الأول</w:t>
      </w:r>
      <w:r w:rsidR="001966FB">
        <w:rPr>
          <w:rFonts w:hint="cs"/>
          <w:b w:val="0"/>
          <w:rtl/>
        </w:rPr>
        <w:t xml:space="preserve"> :</w:t>
      </w:r>
      <w:r>
        <w:rPr>
          <w:rFonts w:hint="cs"/>
          <w:b w:val="0"/>
          <w:rtl/>
        </w:rPr>
        <w:t xml:space="preserve"> الحد بمعنى الحاجز بين الشيئين وهذا لو أضيف إلى الله فالمقصود به حد الإلهية الذي يفصل بين المعبود سبحانه والعباد أو المقصود به حد الربوبية الذي يفصل بين الرب والمربوب فلا اتحاد ولا حلول بينهما ولا مماسة ولا اتصال بينهما بحال فالحد بهذا المعنى صحيح</w:t>
      </w:r>
      <w:r w:rsidR="001966FB">
        <w:rPr>
          <w:rFonts w:hint="cs"/>
          <w:b w:val="0"/>
          <w:rtl/>
        </w:rPr>
        <w:t xml:space="preserve"> ،</w:t>
      </w:r>
      <w:r>
        <w:rPr>
          <w:rFonts w:hint="cs"/>
          <w:b w:val="0"/>
          <w:rtl/>
        </w:rPr>
        <w:t xml:space="preserve"> والثاني</w:t>
      </w:r>
      <w:r w:rsidR="001966FB">
        <w:rPr>
          <w:rFonts w:hint="cs"/>
          <w:b w:val="0"/>
          <w:rtl/>
        </w:rPr>
        <w:t xml:space="preserve"> :</w:t>
      </w:r>
      <w:r>
        <w:rPr>
          <w:rFonts w:hint="cs"/>
          <w:b w:val="0"/>
          <w:rtl/>
        </w:rPr>
        <w:t xml:space="preserve"> الحد بمعنى الحصر والنهاية وحد الشيء منتهاه الذي ينتهي إليه ونهايته وهذا الحد هو صفة المخلوق التي يتنزه ويتقدس الخالق عنها [ انظر مختار الصحاح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53 ]</w:t>
      </w:r>
      <w:r w:rsidR="001966FB">
        <w:rPr>
          <w:rFonts w:hint="cs"/>
          <w:b w:val="0"/>
          <w:rtl/>
        </w:rPr>
        <w:t xml:space="preserve"> ،</w:t>
      </w:r>
      <w:r>
        <w:rPr>
          <w:rFonts w:hint="cs"/>
          <w:b w:val="0"/>
          <w:rtl/>
        </w:rPr>
        <w:t xml:space="preserve">  ( ص ) اتفق المسلمون على تنزيه الله تعالى عن الحدود والغايات والنهايات ولم يخالف في ذلك إلا قلةٌ جاهلون بما يجب لله تعالى من التقديس والتعظيم</w:t>
      </w:r>
      <w:r w:rsidR="001966FB">
        <w:rPr>
          <w:rFonts w:hint="cs"/>
          <w:b w:val="0"/>
          <w:rtl/>
        </w:rPr>
        <w:t xml:space="preserve"> ،</w:t>
      </w:r>
      <w:r>
        <w:rPr>
          <w:rFonts w:hint="cs"/>
          <w:b w:val="0"/>
          <w:rtl/>
        </w:rPr>
        <w:t xml:space="preserve"> يعتقدون ان إلههم محدود بحد لا يعلمه إلا هو وأكثرهم على أن حده العرش</w:t>
      </w:r>
      <w:r w:rsidR="001966FB">
        <w:rPr>
          <w:rFonts w:hint="cs"/>
          <w:b w:val="0"/>
          <w:rtl/>
        </w:rPr>
        <w:t xml:space="preserve"> ،</w:t>
      </w:r>
      <w:r>
        <w:rPr>
          <w:rFonts w:hint="cs"/>
          <w:b w:val="0"/>
          <w:rtl/>
        </w:rPr>
        <w:t xml:space="preserve"> فحدوه بمخلوق مربوب مثلهم وقد اشار القرآن الكريم إلى ذلك بقوله تعالى { وهو رب العرش العظيم }  كما أنه رب العالمين جميعا</w:t>
      </w:r>
      <w:r w:rsidR="001966FB">
        <w:rPr>
          <w:rFonts w:hint="cs"/>
          <w:b w:val="0"/>
          <w:rtl/>
        </w:rPr>
        <w:t xml:space="preserve"> ،</w:t>
      </w:r>
      <w:r>
        <w:rPr>
          <w:rFonts w:hint="cs"/>
          <w:b w:val="0"/>
          <w:rtl/>
        </w:rPr>
        <w:t xml:space="preserve"> فالله تعالى رب العرش ورب العالمين والجميع محفوف بعناية الله ومحفوظ بحفظه</w:t>
      </w:r>
      <w:r w:rsidR="001966FB">
        <w:rPr>
          <w:rFonts w:hint="cs"/>
          <w:b w:val="0"/>
          <w:rtl/>
        </w:rPr>
        <w:t xml:space="preserve"> ،</w:t>
      </w:r>
      <w:r>
        <w:rPr>
          <w:rFonts w:hint="cs"/>
          <w:b w:val="0"/>
          <w:rtl/>
        </w:rPr>
        <w:t xml:space="preserve"> وهل – أستغفر الله تعالى – الرب عز وجل محمول على عرش او كرسي</w:t>
      </w:r>
      <w:r w:rsidR="001966FB">
        <w:rPr>
          <w:rFonts w:hint="cs"/>
          <w:b w:val="0"/>
          <w:rtl/>
        </w:rPr>
        <w:t xml:space="preserve"> ،</w:t>
      </w:r>
      <w:r>
        <w:rPr>
          <w:rFonts w:hint="cs"/>
          <w:b w:val="0"/>
          <w:rtl/>
        </w:rPr>
        <w:t xml:space="preserve"> الرب الذي قال عن نفسه سبحانه</w:t>
      </w:r>
      <w:r w:rsidR="001966FB">
        <w:rPr>
          <w:rFonts w:hint="cs"/>
          <w:b w:val="0"/>
          <w:rtl/>
        </w:rPr>
        <w:t xml:space="preserve"> :</w:t>
      </w:r>
      <w:r>
        <w:rPr>
          <w:rFonts w:hint="cs"/>
          <w:b w:val="0"/>
          <w:rtl/>
        </w:rPr>
        <w:t xml:space="preserve"> { ِإِنَّ اللَّهَ يُمْسِكُ السَّمَوَاتِ وَالْأَرْضَ أَنْ تَزُولَا وَلَئِنْ زَالَتَا إِنْ أَمْسَكَهُمَا مِنْ أَحَدٍ مِنْ بَعْدِهِ إِنَّهُ كَانَ حَلِيمًا غَفُورًا } [ فاطر</w:t>
      </w:r>
      <w:r w:rsidR="001966FB">
        <w:rPr>
          <w:rFonts w:hint="cs"/>
          <w:b w:val="0"/>
          <w:rtl/>
        </w:rPr>
        <w:t xml:space="preserve"> :</w:t>
      </w:r>
      <w:r>
        <w:rPr>
          <w:rFonts w:hint="cs"/>
          <w:b w:val="0"/>
          <w:rtl/>
        </w:rPr>
        <w:t xml:space="preserve"> 41 ]</w:t>
      </w:r>
      <w:r w:rsidR="001966FB">
        <w:rPr>
          <w:rFonts w:hint="cs"/>
          <w:b w:val="0"/>
          <w:rtl/>
        </w:rPr>
        <w:t xml:space="preserve"> ،</w:t>
      </w:r>
      <w:r>
        <w:rPr>
          <w:rFonts w:hint="cs"/>
          <w:b w:val="0"/>
          <w:rtl/>
        </w:rPr>
        <w:t xml:space="preserve"> هل يحتاج إلى شيء يحمله</w:t>
      </w:r>
      <w:r w:rsidR="001966FB">
        <w:rPr>
          <w:rFonts w:hint="cs"/>
          <w:b w:val="0"/>
          <w:rtl/>
        </w:rPr>
        <w:t xml:space="preserve"> ،</w:t>
      </w:r>
      <w:r>
        <w:rPr>
          <w:rFonts w:hint="cs"/>
          <w:b w:val="0"/>
          <w:rtl/>
        </w:rPr>
        <w:t xml:space="preserve"> أو شيء يحيط به ويحويه</w:t>
      </w:r>
      <w:r w:rsidR="001966FB">
        <w:rPr>
          <w:rFonts w:hint="cs"/>
          <w:b w:val="0"/>
          <w:rtl/>
        </w:rPr>
        <w:t xml:space="preserve"> ،</w:t>
      </w:r>
      <w:r>
        <w:rPr>
          <w:rFonts w:hint="cs"/>
          <w:b w:val="0"/>
          <w:rtl/>
        </w:rPr>
        <w:t xml:space="preserve"> مهما بلغ اتساعه وحجمه</w:t>
      </w:r>
      <w:r w:rsidR="001966FB">
        <w:rPr>
          <w:rFonts w:hint="cs"/>
          <w:b w:val="0"/>
          <w:rtl/>
        </w:rPr>
        <w:t xml:space="preserve"> ،</w:t>
      </w:r>
      <w:r>
        <w:rPr>
          <w:rFonts w:hint="cs"/>
          <w:b w:val="0"/>
          <w:rtl/>
        </w:rPr>
        <w:t xml:space="preserve"> فأنى للمخلوق المربوب أن يحمل الخالق</w:t>
      </w:r>
      <w:r w:rsidR="001966FB">
        <w:rPr>
          <w:rFonts w:hint="cs"/>
          <w:b w:val="0"/>
          <w:rtl/>
        </w:rPr>
        <w:t xml:space="preserve"> ،</w:t>
      </w:r>
      <w:r>
        <w:rPr>
          <w:rFonts w:hint="cs"/>
          <w:b w:val="0"/>
          <w:rtl/>
        </w:rPr>
        <w:t xml:space="preserve"> وأنى للمحدود ان يحوي الذي تعالى عن الحد والمقدار</w:t>
      </w:r>
      <w:r w:rsidR="001966FB">
        <w:rPr>
          <w:rFonts w:hint="cs"/>
          <w:b w:val="0"/>
          <w:rtl/>
        </w:rPr>
        <w:t xml:space="preserve"> ،</w:t>
      </w:r>
      <w:r>
        <w:rPr>
          <w:rFonts w:hint="cs"/>
          <w:b w:val="0"/>
          <w:rtl/>
        </w:rPr>
        <w:t xml:space="preserve"> وأين ذلك من اعتقاد كل مسلم بأن الله هو الغني الذي تحتاج إليه الخلائق بما فيها العرش</w:t>
      </w:r>
      <w:r w:rsidR="001966FB">
        <w:rPr>
          <w:rFonts w:hint="cs"/>
          <w:b w:val="0"/>
          <w:rtl/>
        </w:rPr>
        <w:t xml:space="preserve"> ،</w:t>
      </w:r>
      <w:r>
        <w:rPr>
          <w:rFonts w:hint="cs"/>
          <w:b w:val="0"/>
          <w:rtl/>
        </w:rPr>
        <w:t xml:space="preserve"> وهو الغني عنها</w:t>
      </w:r>
      <w:r w:rsidR="001966FB">
        <w:rPr>
          <w:rFonts w:hint="cs"/>
          <w:b w:val="0"/>
          <w:rtl/>
        </w:rPr>
        <w:t xml:space="preserve"> ،</w:t>
      </w:r>
      <w:r>
        <w:rPr>
          <w:rFonts w:hint="cs"/>
          <w:b w:val="0"/>
          <w:rtl/>
        </w:rPr>
        <w:t xml:space="preserve"> وأين ذلك من اعتقاد كل مسلم بان الله هو الحي القيوم الذي يقوم على حاجة كل مخلوق وهو مستغنٍ عنها</w:t>
      </w:r>
      <w:r w:rsidR="001966FB">
        <w:rPr>
          <w:rFonts w:hint="cs"/>
          <w:b w:val="0"/>
          <w:rtl/>
        </w:rPr>
        <w:t xml:space="preserve"> ،</w:t>
      </w:r>
      <w:r>
        <w:rPr>
          <w:rFonts w:hint="cs"/>
          <w:b w:val="0"/>
          <w:rtl/>
        </w:rPr>
        <w:t xml:space="preserve"> سبحانك هذا بهتان عظيم</w:t>
      </w:r>
      <w:r w:rsidR="001966FB">
        <w:rPr>
          <w:rFonts w:hint="cs"/>
          <w:b w:val="0"/>
          <w:rtl/>
        </w:rPr>
        <w:t xml:space="preserve"> ،</w:t>
      </w:r>
      <w:r>
        <w:rPr>
          <w:rFonts w:hint="cs"/>
          <w:b w:val="0"/>
          <w:rtl/>
        </w:rPr>
        <w:t xml:space="preserve">  ( ض ) تنزيه الخالق سبحانه عن الحدود والغايات والنهايات ليس معناه أن الله في كل مكان إذ المكان مهما كبر فهو محدود والله تنزه عن الحدود</w:t>
      </w:r>
      <w:r w:rsidR="001966FB">
        <w:rPr>
          <w:rFonts w:hint="cs"/>
          <w:b w:val="0"/>
          <w:rtl/>
        </w:rPr>
        <w:t xml:space="preserve"> ،</w:t>
      </w:r>
      <w:r>
        <w:rPr>
          <w:rFonts w:hint="cs"/>
          <w:b w:val="0"/>
          <w:rtl/>
        </w:rPr>
        <w:t xml:space="preserve"> وليس معناه أن الكون كله داخل </w:t>
      </w:r>
      <w:r>
        <w:rPr>
          <w:rFonts w:hint="cs"/>
          <w:b w:val="0"/>
          <w:rtl/>
        </w:rPr>
        <w:lastRenderedPageBreak/>
        <w:t>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w:t>
      </w:r>
      <w:r w:rsidR="001966FB">
        <w:rPr>
          <w:rFonts w:hint="cs"/>
          <w:b w:val="0"/>
          <w:rtl/>
        </w:rPr>
        <w:t xml:space="preserve"> ،</w:t>
      </w:r>
      <w:r>
        <w:rPr>
          <w:rFonts w:hint="cs"/>
          <w:b w:val="0"/>
          <w:rtl/>
        </w:rPr>
        <w:t xml:space="preserve"> نعجز عن ادراك ذاته</w:t>
      </w:r>
      <w:r w:rsidR="001966FB">
        <w:rPr>
          <w:rFonts w:hint="cs"/>
          <w:b w:val="0"/>
          <w:rtl/>
        </w:rPr>
        <w:t xml:space="preserve"> ،</w:t>
      </w:r>
      <w:r>
        <w:rPr>
          <w:rFonts w:hint="cs"/>
          <w:b w:val="0"/>
          <w:rtl/>
        </w:rPr>
        <w:t xml:space="preserve"> وما نستطيع ان نقدره قدره</w:t>
      </w:r>
      <w:r w:rsidR="001966FB">
        <w:rPr>
          <w:rFonts w:hint="cs"/>
          <w:b w:val="0"/>
          <w:rtl/>
        </w:rPr>
        <w:t xml:space="preserve"> ،</w:t>
      </w:r>
      <w:r>
        <w:rPr>
          <w:rFonts w:hint="cs"/>
          <w:b w:val="0"/>
          <w:rtl/>
        </w:rPr>
        <w:t xml:space="preserve"> لا نحصي ثناءً عليه</w:t>
      </w:r>
      <w:r w:rsidR="001966FB">
        <w:rPr>
          <w:rFonts w:hint="cs"/>
          <w:b w:val="0"/>
          <w:rtl/>
        </w:rPr>
        <w:t xml:space="preserve"> ،</w:t>
      </w:r>
      <w:r>
        <w:rPr>
          <w:rFonts w:hint="cs"/>
          <w:b w:val="0"/>
          <w:rtl/>
        </w:rPr>
        <w:t xml:space="preserve"> هو كما أثنى على نفسه</w:t>
      </w:r>
      <w:r w:rsidR="001966FB">
        <w:rPr>
          <w:rFonts w:hint="cs"/>
          <w:b w:val="0"/>
          <w:rtl/>
        </w:rPr>
        <w:t xml:space="preserve"> ،</w:t>
      </w:r>
      <w:r>
        <w:rPr>
          <w:rFonts w:hint="cs"/>
          <w:b w:val="0"/>
          <w:rtl/>
        </w:rPr>
        <w:t xml:space="preserve"> ( ط ) يقول علماء الحساب والرياضيات أنه لا نسبة بين المحدود واللامحدود</w:t>
      </w:r>
      <w:r w:rsidR="001966FB">
        <w:rPr>
          <w:rFonts w:hint="cs"/>
          <w:b w:val="0"/>
          <w:rtl/>
        </w:rPr>
        <w:t xml:space="preserve"> ،</w:t>
      </w:r>
      <w:r>
        <w:rPr>
          <w:rFonts w:hint="cs"/>
          <w:b w:val="0"/>
          <w:rtl/>
        </w:rPr>
        <w:t xml:space="preserve"> ولا تصح المقارنة بين المحدود مهما كان كبيرا أو عظيما وبين اللامحدود</w:t>
      </w:r>
      <w:r w:rsidR="001966FB">
        <w:rPr>
          <w:rFonts w:hint="cs"/>
          <w:b w:val="0"/>
          <w:rtl/>
        </w:rPr>
        <w:t xml:space="preserve"> ،</w:t>
      </w:r>
      <w:r>
        <w:rPr>
          <w:rFonts w:hint="cs"/>
          <w:b w:val="0"/>
          <w:rtl/>
        </w:rPr>
        <w:t xml:space="preserve"> إذ نسبة المحدود مهما كان كبيرا إلى اللامحدود هي نفسها نسبة الصفر الذي لا يساوي شيئا إلى الذي لا يتناهى من الأشياء</w:t>
      </w:r>
      <w:r w:rsidR="001966FB">
        <w:rPr>
          <w:rFonts w:hint="cs"/>
          <w:b w:val="0"/>
          <w:rtl/>
        </w:rPr>
        <w:t xml:space="preserve"> ،</w:t>
      </w:r>
      <w:r>
        <w:rPr>
          <w:rFonts w:hint="cs"/>
          <w:b w:val="0"/>
          <w:rtl/>
        </w:rPr>
        <w:t xml:space="preserve"> ولله المثل الاعلى</w:t>
      </w:r>
      <w:r w:rsidR="001966FB">
        <w:rPr>
          <w:rFonts w:hint="cs"/>
          <w:b w:val="0"/>
          <w:rtl/>
        </w:rPr>
        <w:t xml:space="preserve"> ،</w:t>
      </w:r>
      <w:r>
        <w:rPr>
          <w:rFonts w:hint="cs"/>
          <w:b w:val="0"/>
          <w:rtl/>
        </w:rPr>
        <w:t xml:space="preserve"> إذ كيف تصح المقارنة بين الكون المخلوق المقدر المحدود – مهما بلغ اتساعه وهو عظيم كما قال تعالى</w:t>
      </w:r>
      <w:r w:rsidR="001966FB">
        <w:rPr>
          <w:rFonts w:hint="cs"/>
          <w:b w:val="0"/>
          <w:rtl/>
        </w:rPr>
        <w:t xml:space="preserve"> :</w:t>
      </w:r>
      <w:r>
        <w:rPr>
          <w:rFonts w:hint="cs"/>
          <w:b w:val="0"/>
          <w:rtl/>
        </w:rPr>
        <w:t xml:space="preserve"> { وَالسَّمَاءَ بَنَيْنَاهَا بِأَيْدٍ وَإِنَّا لَمُوسِعُونَ } –  وبين الخالق الواحد القهار المنزه عن الحد والمقدار</w:t>
      </w:r>
      <w:r w:rsidR="001966FB">
        <w:rPr>
          <w:rFonts w:hint="cs"/>
          <w:b w:val="0"/>
          <w:rtl/>
        </w:rPr>
        <w:t xml:space="preserve"> ،</w:t>
      </w:r>
      <w:r>
        <w:rPr>
          <w:rFonts w:hint="cs"/>
          <w:b w:val="0"/>
          <w:rtl/>
        </w:rPr>
        <w:t xml:space="preserve">  ومن ذلك نفهم وجه المقارنة من حديث النبي صلى الله عليه وسلم</w:t>
      </w:r>
      <w:r w:rsidR="001966FB">
        <w:rPr>
          <w:rFonts w:hint="cs"/>
          <w:b w:val="0"/>
          <w:rtl/>
        </w:rPr>
        <w:t xml:space="preserve"> ،</w:t>
      </w:r>
      <w:r>
        <w:rPr>
          <w:rFonts w:hint="cs"/>
          <w:b w:val="0"/>
          <w:rtl/>
        </w:rPr>
        <w:t xml:space="preserve"> فيما يرويه عن الله تبارك وتعالى أنه قال (  يا عبادي</w:t>
      </w:r>
      <w:r>
        <w:t xml:space="preserve"> ! </w:t>
      </w:r>
      <w:r>
        <w:rPr>
          <w:rFonts w:hint="cs"/>
          <w:b w:val="0"/>
          <w:rtl/>
        </w:rPr>
        <w:t>لو أن أولكم</w:t>
      </w:r>
      <w:r>
        <w:rPr>
          <w:rFonts w:hint="cs"/>
        </w:rPr>
        <w:t xml:space="preserve"> </w:t>
      </w:r>
      <w:r>
        <w:rPr>
          <w:rFonts w:hint="cs"/>
          <w:b w:val="0"/>
          <w:rtl/>
        </w:rPr>
        <w:t>وآخركم وإنسكم وجنكم  كانوا على أتقى قلب رجل واحد منكم ما زاد ذلك في ملكي شيئا</w:t>
      </w:r>
      <w:r w:rsidR="001966FB">
        <w:rPr>
          <w:rFonts w:hint="cs"/>
          <w:rtl/>
        </w:rPr>
        <w:t xml:space="preserve"> ،</w:t>
      </w:r>
      <w:r>
        <w:rPr>
          <w:rFonts w:hint="cs"/>
          <w:b w:val="0"/>
          <w:rtl/>
        </w:rPr>
        <w:t xml:space="preserve"> يا عبادي ! لو أن أولكم وآخركم وإنسكم وجنكم كانوا على أفجر قلب رجل واحد</w:t>
      </w:r>
      <w:r>
        <w:rPr>
          <w:rFonts w:hint="cs"/>
        </w:rPr>
        <w:t xml:space="preserve"> </w:t>
      </w:r>
      <w:r>
        <w:rPr>
          <w:rFonts w:hint="cs"/>
          <w:b w:val="0"/>
          <w:rtl/>
        </w:rPr>
        <w:t>ما نقص ذلك من ملكي شيئا</w:t>
      </w:r>
      <w:r w:rsidR="001966FB">
        <w:rPr>
          <w:rFonts w:hint="cs"/>
          <w:b w:val="0"/>
          <w:rtl/>
        </w:rPr>
        <w:t xml:space="preserve"> ،</w:t>
      </w:r>
      <w:r>
        <w:rPr>
          <w:rFonts w:hint="cs"/>
          <w:b w:val="0"/>
          <w:rtl/>
        </w:rPr>
        <w:t xml:space="preserve">  يا عبادي ! لو أن أولكم وآخركم وإنسكم وجنكم قاموا</w:t>
      </w:r>
      <w:r>
        <w:rPr>
          <w:rFonts w:hint="cs"/>
        </w:rPr>
        <w:t xml:space="preserve"> </w:t>
      </w:r>
      <w:r>
        <w:rPr>
          <w:rFonts w:hint="cs"/>
          <w:b w:val="0"/>
          <w:rtl/>
        </w:rPr>
        <w:t>في صعيد واحد فسألوني فأعطيت كل إنسان مسألته ما نقص ذلك مما عندي إلا كما ينقص</w:t>
      </w:r>
      <w:r>
        <w:rPr>
          <w:rFonts w:hint="cs"/>
        </w:rPr>
        <w:t xml:space="preserve"> </w:t>
      </w:r>
      <w:r>
        <w:rPr>
          <w:rFonts w:hint="cs"/>
          <w:b w:val="0"/>
          <w:rtl/>
        </w:rPr>
        <w:t>المخيط إذا أدخل البحر ) [ صحيح مسلم</w:t>
      </w:r>
      <w:r w:rsidR="001966FB">
        <w:rPr>
          <w:rFonts w:hint="cs"/>
          <w:b w:val="0"/>
          <w:rtl/>
        </w:rPr>
        <w:t xml:space="preserve"> :</w:t>
      </w:r>
      <w:r>
        <w:rPr>
          <w:rFonts w:hint="cs"/>
          <w:b w:val="0"/>
          <w:rtl/>
        </w:rPr>
        <w:t xml:space="preserve"> 2577] ومعلوم أن المخيط لا ينقص من البحر شيئا ولله المثل الأعلى قال تعالى { وما قدروا الله حق قدره }</w:t>
      </w:r>
      <w:r w:rsidR="001966FB">
        <w:rPr>
          <w:rFonts w:hint="cs"/>
          <w:b w:val="0"/>
          <w:rtl/>
        </w:rPr>
        <w:t xml:space="preserve"> ،</w:t>
      </w:r>
      <w:r>
        <w:rPr>
          <w:rFonts w:hint="cs"/>
          <w:b w:val="0"/>
          <w:rtl/>
        </w:rPr>
        <w:t xml:space="preserve"> وقال تعالى{ سبحان ربك رب العزة عما يصفون }</w:t>
      </w:r>
      <w:r w:rsidR="001966FB">
        <w:rPr>
          <w:rFonts w:hint="cs"/>
          <w:b w:val="0"/>
          <w:rtl/>
        </w:rPr>
        <w:t xml:space="preserve"> ،</w:t>
      </w:r>
      <w:r>
        <w:rPr>
          <w:rFonts w:hint="cs"/>
          <w:b w:val="0"/>
          <w:rtl/>
        </w:rPr>
        <w:t xml:space="preserve"> سبحانك تقدست أسماؤك وتعالت عظمتك</w:t>
      </w:r>
      <w:r w:rsidR="001966FB">
        <w:rPr>
          <w:rFonts w:hint="cs"/>
          <w:b w:val="0"/>
          <w:rtl/>
        </w:rPr>
        <w:t xml:space="preserve"> ،</w:t>
      </w:r>
      <w:r>
        <w:rPr>
          <w:rFonts w:hint="cs"/>
          <w:b w:val="0"/>
          <w:rtl/>
        </w:rPr>
        <w:t xml:space="preserve">  ( ظ ) من فوائد هذا التنزيه عن الحد والحصر والمقدار على المسلم أن يعظم الله تعالى بقلبه ويفهم العظمة والجلال في جميع الآيات التي تدل على هيمنة الله تعالى على أرجاء الكون كقوله تعالى { الرحمن على العرش استوى }</w:t>
      </w:r>
      <w:r w:rsidR="001966FB">
        <w:rPr>
          <w:rFonts w:hint="cs"/>
          <w:b w:val="0"/>
          <w:rtl/>
        </w:rPr>
        <w:t xml:space="preserve"> ،</w:t>
      </w:r>
      <w:r>
        <w:rPr>
          <w:rFonts w:hint="cs"/>
          <w:b w:val="0"/>
          <w:rtl/>
        </w:rPr>
        <w:t xml:space="preserve"> مع قوله تعالى { فإني قريب }</w:t>
      </w:r>
      <w:r w:rsidR="001966FB">
        <w:rPr>
          <w:rFonts w:hint="cs"/>
          <w:b w:val="0"/>
          <w:rtl/>
        </w:rPr>
        <w:t xml:space="preserve"> ،</w:t>
      </w:r>
      <w:r>
        <w:rPr>
          <w:rFonts w:hint="cs"/>
          <w:b w:val="0"/>
          <w:rtl/>
        </w:rPr>
        <w:t xml:space="preserve"> مع قوله تعالى { فأينما تولوا فثم وجه الله إن الله واسع عليم }</w:t>
      </w:r>
      <w:r w:rsidR="001966FB">
        <w:rPr>
          <w:rFonts w:hint="cs"/>
          <w:b w:val="0"/>
          <w:rtl/>
        </w:rPr>
        <w:t xml:space="preserve"> ،</w:t>
      </w:r>
      <w:r>
        <w:rPr>
          <w:rFonts w:hint="cs"/>
          <w:b w:val="0"/>
          <w:rtl/>
        </w:rPr>
        <w:t xml:space="preserve"> مع قوله تعالى { والله بكل شيء محيط }</w:t>
      </w:r>
      <w:r w:rsidR="001966FB">
        <w:rPr>
          <w:rFonts w:hint="cs"/>
          <w:b w:val="0"/>
          <w:rtl/>
        </w:rPr>
        <w:t xml:space="preserve"> ،</w:t>
      </w:r>
      <w:r>
        <w:rPr>
          <w:rFonts w:hint="cs"/>
          <w:b w:val="0"/>
          <w:rtl/>
        </w:rPr>
        <w:t xml:space="preserve"> وقوله تعالى { وكان الله بكل شيء محيطا }</w:t>
      </w:r>
      <w:r w:rsidR="001966FB">
        <w:rPr>
          <w:rFonts w:hint="cs"/>
          <w:b w:val="0"/>
          <w:rtl/>
        </w:rPr>
        <w:t xml:space="preserve"> ،</w:t>
      </w:r>
      <w:r>
        <w:rPr>
          <w:rFonts w:hint="cs"/>
          <w:b w:val="0"/>
          <w:rtl/>
        </w:rPr>
        <w:t xml:space="preserve"> لأننا نعبد المنزه عن الحد والحصر والمقدار</w:t>
      </w:r>
      <w:r w:rsidR="001966FB">
        <w:rPr>
          <w:rFonts w:hint="cs"/>
          <w:b w:val="0"/>
          <w:rtl/>
        </w:rPr>
        <w:t xml:space="preserve"> ،</w:t>
      </w:r>
      <w:r>
        <w:rPr>
          <w:rFonts w:hint="cs"/>
          <w:b w:val="0"/>
          <w:rtl/>
        </w:rPr>
        <w:t xml:space="preserve"> ولا نقول كما قالت الحلولية والجهمية</w:t>
      </w:r>
      <w:r w:rsidR="001966FB">
        <w:rPr>
          <w:rFonts w:hint="cs"/>
          <w:b w:val="0"/>
          <w:rtl/>
        </w:rPr>
        <w:t xml:space="preserve"> :</w:t>
      </w:r>
      <w:r>
        <w:rPr>
          <w:rFonts w:hint="cs"/>
          <w:b w:val="0"/>
          <w:rtl/>
        </w:rPr>
        <w:t xml:space="preserve"> إن الله في كل مكان لا يخلو منه مكان</w:t>
      </w:r>
      <w:r w:rsidR="001966FB">
        <w:rPr>
          <w:rFonts w:hint="cs"/>
          <w:b w:val="0"/>
          <w:rtl/>
        </w:rPr>
        <w:t xml:space="preserve"> ،</w:t>
      </w:r>
      <w:r>
        <w:rPr>
          <w:rFonts w:hint="cs"/>
          <w:b w:val="0"/>
          <w:rtl/>
        </w:rPr>
        <w:t xml:space="preserve"> ولا نقول كما قالت الحشوية الجهوية</w:t>
      </w:r>
      <w:r w:rsidR="001966FB">
        <w:rPr>
          <w:rFonts w:hint="cs"/>
          <w:b w:val="0"/>
          <w:rtl/>
        </w:rPr>
        <w:t xml:space="preserve"> :</w:t>
      </w:r>
      <w:r>
        <w:rPr>
          <w:rFonts w:hint="cs"/>
          <w:b w:val="0"/>
          <w:rtl/>
        </w:rPr>
        <w:t xml:space="preserve"> إن الله في مكان دون مكان ألا وهو العرش العظيم</w:t>
      </w:r>
      <w:r w:rsidR="001966FB">
        <w:rPr>
          <w:rFonts w:hint="cs"/>
          <w:b w:val="0"/>
          <w:rtl/>
        </w:rPr>
        <w:t xml:space="preserve"> ،</w:t>
      </w:r>
      <w:r>
        <w:rPr>
          <w:rFonts w:hint="cs"/>
          <w:b w:val="0"/>
          <w:rtl/>
        </w:rPr>
        <w:t xml:space="preserve"> بل نقول إن الله خالق المكان منزه عن المكان لا يحل في كل مكان ولا في مكان دون مكان وأنه هو رب العرش العظيم</w:t>
      </w:r>
      <w:r w:rsidR="001966FB">
        <w:rPr>
          <w:rFonts w:hint="cs"/>
          <w:b w:val="0"/>
          <w:rtl/>
        </w:rPr>
        <w:t xml:space="preserve"> ،</w:t>
      </w:r>
      <w:r>
        <w:rPr>
          <w:rFonts w:hint="cs"/>
          <w:b w:val="0"/>
          <w:rtl/>
        </w:rPr>
        <w:t xml:space="preserve"> خلق العرش إظهارا لقدرته ولم يتخذه مكانا لذاته [  هذه المقولة العظيمة نسبها الإمام أبو منصور البغدادي إلى أمير المؤمنين علي رضي الله عنه أنه قال (كان الله ولا مكان وهو الآن على ما عليه  كان ) وقال (إن الله تعالى خلق العرش إظهارًا لقدرته لا مكانًا لذاته ) اهـ [الفرق بين الفرق لأبي منصور البغدادي ص 333 ]</w:t>
      </w:r>
      <w:r w:rsidR="001966FB">
        <w:rPr>
          <w:rFonts w:hint="cs"/>
          <w:b w:val="0"/>
          <w:rtl/>
        </w:rPr>
        <w:t xml:space="preserve"> ،</w:t>
      </w:r>
      <w:r>
        <w:rPr>
          <w:rFonts w:hint="cs"/>
          <w:b w:val="0"/>
          <w:rtl/>
        </w:rPr>
        <w:t xml:space="preserve"> وأنه لا يُقال إن الله داخل الكون _ لأن ذلك يوحي بالحلول والاتحاد  وأنى يحل الخالق المنزه عن الحدود في الكون المحدود _ ولا </w:t>
      </w:r>
      <w:r>
        <w:rPr>
          <w:rFonts w:hint="cs"/>
          <w:b w:val="0"/>
          <w:rtl/>
        </w:rPr>
        <w:lastRenderedPageBreak/>
        <w:t>يُقال إنه خارجه لأنه قريب كما قال تعالى { ونحن أقرب إليه منكم ولكن لا تبصرون } وكما قال تعالى</w:t>
      </w:r>
      <w:r w:rsidR="001966FB">
        <w:rPr>
          <w:rFonts w:hint="cs"/>
          <w:b w:val="0"/>
          <w:rtl/>
        </w:rPr>
        <w:t xml:space="preserve"> :</w:t>
      </w:r>
      <w:r>
        <w:rPr>
          <w:rFonts w:hint="cs"/>
          <w:b w:val="0"/>
          <w:rtl/>
        </w:rPr>
        <w:t>{ ونحن أقرب إليه من حبل الوريد }</w:t>
      </w:r>
      <w:r w:rsidR="001966FB">
        <w:rPr>
          <w:rFonts w:hint="cs"/>
          <w:b w:val="0"/>
          <w:rtl/>
        </w:rPr>
        <w:t xml:space="preserve"> ،</w:t>
      </w:r>
      <w:r>
        <w:rPr>
          <w:rFonts w:hint="cs"/>
          <w:b w:val="0"/>
          <w:rtl/>
        </w:rPr>
        <w:t xml:space="preserve"> وكما قال تعالى { واسجد واقترب }</w:t>
      </w:r>
      <w:r w:rsidR="001966FB">
        <w:rPr>
          <w:rFonts w:hint="cs"/>
          <w:b w:val="0"/>
          <w:rtl/>
        </w:rPr>
        <w:t xml:space="preserve"> ،</w:t>
      </w:r>
      <w:r>
        <w:rPr>
          <w:rFonts w:hint="cs"/>
          <w:b w:val="0"/>
          <w:rtl/>
        </w:rPr>
        <w:t xml:space="preserve"> وكما قال الرسول الكريم _ وهو يبين قرب الرحمن _ (( إذا كَانَ أَحَدُكُم في صَلاَتِهِ فَإِنَّهُ يُنَاجِي ربَّه فلا يَبْصُقَنَّ في قِبْلَتِهِ وَلاَ عَنْ يَمِينِهِ فَإِنَّ رَبَّهُ بَيْنَهُ وَبَيْنَ قِبْلَتِهِ )) [ أخرجه البخاري ] وقوله صلى الله عليه وسلم (( أربعوا على أَنفُسِكُمْ فإنَّكُمْ لا تَدْعُونَ أَصَمَّ ولا غَائِباً</w:t>
      </w:r>
      <w:r w:rsidR="001966FB">
        <w:rPr>
          <w:rFonts w:hint="cs"/>
          <w:b w:val="0"/>
          <w:rtl/>
        </w:rPr>
        <w:t xml:space="preserve"> ،</w:t>
      </w:r>
      <w:r>
        <w:rPr>
          <w:rFonts w:hint="cs"/>
          <w:b w:val="0"/>
          <w:rtl/>
        </w:rPr>
        <w:t xml:space="preserve"> إنَّكم تَدْعُونَ سميعاً قَرِيباً</w:t>
      </w:r>
      <w:r w:rsidR="001966FB">
        <w:rPr>
          <w:rFonts w:hint="cs"/>
          <w:b w:val="0"/>
          <w:rtl/>
        </w:rPr>
        <w:t xml:space="preserve"> ،</w:t>
      </w:r>
      <w:r>
        <w:rPr>
          <w:rFonts w:hint="cs"/>
          <w:b w:val="0"/>
          <w:rtl/>
        </w:rPr>
        <w:t xml:space="preserve"> والذي تَدْعُونَهُ أَقْرَبُ إلى أَحَدِكُمْ مِنْ عُنُقِ رَاحِلَةِ أَحَدِكُمْ )) [ أخرجه البخاري ] ولا يُقال أنه متصل بالكون ولا يُقال أنه منفصل عنه لأنه سبحانه ليس كمثله شيء لا يُقاس قربه بالمسافة</w:t>
      </w:r>
      <w:r w:rsidR="001966FB">
        <w:rPr>
          <w:rFonts w:hint="cs"/>
          <w:b w:val="0"/>
          <w:rtl/>
        </w:rPr>
        <w:t xml:space="preserve"> ،</w:t>
      </w:r>
      <w:r>
        <w:rPr>
          <w:rFonts w:hint="cs"/>
          <w:b w:val="0"/>
          <w:rtl/>
        </w:rPr>
        <w:t xml:space="preserve"> بل كل خلقه منه قريب تحيرت العقول في ذاته وصفاته والعجز عن درك الإدراك صفة المخلوق القاصر</w:t>
      </w:r>
      <w:r w:rsidR="001966FB">
        <w:rPr>
          <w:rFonts w:hint="cs"/>
          <w:b w:val="0"/>
          <w:rtl/>
        </w:rPr>
        <w:t xml:space="preserve"> ،</w:t>
      </w:r>
      <w:r>
        <w:rPr>
          <w:rFonts w:hint="cs"/>
          <w:b w:val="0"/>
          <w:rtl/>
        </w:rPr>
        <w:t xml:space="preserve"> وهذا حد البشر نبذ التمثيل والتكييف والتشبيه وتنزيه الله عن الزمان والمكان والحد والمقدار</w:t>
      </w:r>
      <w:r w:rsidR="001966FB">
        <w:rPr>
          <w:rFonts w:hint="cs"/>
          <w:b w:val="0"/>
          <w:rtl/>
        </w:rPr>
        <w:t xml:space="preserve"> ،</w:t>
      </w:r>
      <w:r>
        <w:rPr>
          <w:rFonts w:hint="cs"/>
          <w:b w:val="0"/>
          <w:rtl/>
        </w:rPr>
        <w:t xml:space="preserve"> و</w:t>
      </w:r>
      <w:r>
        <w:rPr>
          <w:rFonts w:hint="cs"/>
          <w:b w:val="0"/>
          <w:rtl/>
          <w:lang w:bidi="ar-KW"/>
        </w:rPr>
        <w:t>لا تلتفت إلى القاصر عن علم العقيدة والتقديس حين يقول إذا قلنا أنه لا يُقال أنه سبحانه لا هو داخل العالم ولا هو خارجه ولا هو متصل به ولا هو منفصل عنه فهذا هو التناقض</w:t>
      </w:r>
      <w:r w:rsidR="001966FB">
        <w:rPr>
          <w:rFonts w:hint="cs"/>
          <w:b w:val="0"/>
          <w:rtl/>
          <w:lang w:bidi="ar-KW"/>
        </w:rPr>
        <w:t xml:space="preserve"> ،</w:t>
      </w:r>
      <w:r>
        <w:rPr>
          <w:rFonts w:hint="cs"/>
          <w:b w:val="0"/>
          <w:rtl/>
          <w:lang w:bidi="ar-KW"/>
        </w:rPr>
        <w:t xml:space="preserve"> نقول</w:t>
      </w:r>
      <w:r w:rsidR="001966FB">
        <w:rPr>
          <w:rFonts w:hint="cs"/>
          <w:b w:val="0"/>
          <w:rtl/>
          <w:lang w:bidi="ar-KW"/>
        </w:rPr>
        <w:t xml:space="preserve"> :</w:t>
      </w:r>
      <w:r>
        <w:rPr>
          <w:rFonts w:hint="cs"/>
          <w:b w:val="0"/>
          <w:rtl/>
          <w:lang w:bidi="ar-KW"/>
        </w:rPr>
        <w:t xml:space="preserve"> هو التناقض إذا كان بين شيئين متماثلين في وجه من الوجوه</w:t>
      </w:r>
      <w:r w:rsidR="001966FB">
        <w:rPr>
          <w:rFonts w:hint="cs"/>
          <w:b w:val="0"/>
          <w:rtl/>
          <w:lang w:bidi="ar-KW"/>
        </w:rPr>
        <w:t xml:space="preserve"> ،</w:t>
      </w:r>
      <w:r>
        <w:rPr>
          <w:rFonts w:hint="cs"/>
          <w:b w:val="0"/>
          <w:rtl/>
          <w:lang w:bidi="ar-KW"/>
        </w:rPr>
        <w:t xml:space="preserve"> فمثلا نقول أن هناك علاقة بين الإنسان وبين العلم فيصح أن يٌقال هذا إنسان عالم أو جاهل</w:t>
      </w:r>
      <w:r w:rsidR="001966FB">
        <w:rPr>
          <w:rFonts w:hint="cs"/>
          <w:b w:val="0"/>
          <w:rtl/>
          <w:lang w:bidi="ar-KW"/>
        </w:rPr>
        <w:t xml:space="preserve"> ،</w:t>
      </w:r>
      <w:r>
        <w:rPr>
          <w:rFonts w:hint="cs"/>
          <w:b w:val="0"/>
          <w:rtl/>
          <w:lang w:bidi="ar-KW"/>
        </w:rPr>
        <w:t xml:space="preserve"> ولكن إذا لم يكن هناك تماثل في وجه من الوجوه فلا يصح مثلا أن نقول عن الحجر أنه حجر عالم أو جاهل بل الصحيح هو أن يُقال " لا يُقال للحجر أنه عالم ولا يُقال أنه جاهل " لعدم التماثل بين العلم والحجر</w:t>
      </w:r>
      <w:r w:rsidR="001966FB">
        <w:rPr>
          <w:rFonts w:hint="cs"/>
          <w:b w:val="0"/>
          <w:rtl/>
          <w:lang w:bidi="ar-KW"/>
        </w:rPr>
        <w:t xml:space="preserve"> ،</w:t>
      </w:r>
      <w:r>
        <w:rPr>
          <w:rFonts w:hint="cs"/>
          <w:b w:val="0"/>
          <w:rtl/>
          <w:lang w:bidi="ar-KW"/>
        </w:rPr>
        <w:t xml:space="preserve"> ولله المثل الأعلى</w:t>
      </w:r>
      <w:r w:rsidR="001966FB">
        <w:rPr>
          <w:rFonts w:hint="cs"/>
          <w:b w:val="0"/>
          <w:rtl/>
          <w:lang w:bidi="ar-KW"/>
        </w:rPr>
        <w:t xml:space="preserve"> ،</w:t>
      </w:r>
      <w:r>
        <w:rPr>
          <w:rFonts w:hint="cs"/>
          <w:b w:val="0"/>
          <w:rtl/>
          <w:lang w:bidi="ar-KW"/>
        </w:rPr>
        <w:t xml:space="preserve"> فلا تماثل أبدا بين الخالق وبين المخلوق فالله تعالى موجود بذاته وصفاته وأفعاله ولكن ليس كوجوده وجود وليس كمثل ذاته ذات</w:t>
      </w:r>
      <w:r w:rsidR="001966FB">
        <w:rPr>
          <w:rFonts w:hint="cs"/>
          <w:b w:val="0"/>
          <w:rtl/>
          <w:lang w:bidi="ar-KW"/>
        </w:rPr>
        <w:t xml:space="preserve"> ،</w:t>
      </w:r>
      <w:r>
        <w:rPr>
          <w:rFonts w:hint="cs"/>
          <w:b w:val="0"/>
          <w:rtl/>
          <w:lang w:bidi="ar-KW"/>
        </w:rPr>
        <w:t xml:space="preserve"> وليس كمثل صفاته صفات</w:t>
      </w:r>
      <w:r w:rsidR="001966FB">
        <w:rPr>
          <w:rFonts w:hint="cs"/>
          <w:b w:val="0"/>
          <w:rtl/>
          <w:lang w:bidi="ar-KW"/>
        </w:rPr>
        <w:t xml:space="preserve"> ،</w:t>
      </w:r>
      <w:r>
        <w:rPr>
          <w:rFonts w:hint="cs"/>
          <w:b w:val="0"/>
          <w:rtl/>
          <w:lang w:bidi="ar-KW"/>
        </w:rPr>
        <w:t xml:space="preserve"> وليس كمثل أفعاله أفعال</w:t>
      </w:r>
      <w:r w:rsidR="001966FB">
        <w:rPr>
          <w:rFonts w:hint="cs"/>
          <w:b w:val="0"/>
          <w:rtl/>
          <w:lang w:bidi="ar-KW"/>
        </w:rPr>
        <w:t xml:space="preserve"> ،</w:t>
      </w:r>
      <w:r>
        <w:rPr>
          <w:rFonts w:hint="cs"/>
          <w:b w:val="0"/>
          <w:rtl/>
          <w:lang w:bidi="ar-KW"/>
        </w:rPr>
        <w:t xml:space="preserve"> وليس له مثيل ولم يكن له كفوا أحد</w:t>
      </w:r>
      <w:r w:rsidR="001966FB">
        <w:rPr>
          <w:rFonts w:hint="cs"/>
          <w:b w:val="0"/>
          <w:rtl/>
          <w:lang w:bidi="ar-KW"/>
        </w:rPr>
        <w:t xml:space="preserve"> ،</w:t>
      </w:r>
      <w:r>
        <w:rPr>
          <w:rFonts w:hint="cs"/>
          <w:b w:val="0"/>
          <w:rtl/>
          <w:lang w:bidi="ar-KW"/>
        </w:rPr>
        <w:t xml:space="preserve"> فلا تناقض يُقال أنه سبحانه لا هو داخل العالم ولا هو خارجه ولا هو متصل به ولا هو منفصل عنه لأنه لا تماثل أبدا بين الخالق وبين المخلوق</w:t>
      </w:r>
      <w:r w:rsidR="001966FB">
        <w:rPr>
          <w:rFonts w:hint="cs"/>
          <w:b w:val="0"/>
          <w:rtl/>
          <w:lang w:bidi="ar-KW"/>
        </w:rPr>
        <w:t xml:space="preserve"> ،</w:t>
      </w:r>
      <w:r>
        <w:rPr>
          <w:rFonts w:hint="cs"/>
          <w:b w:val="0"/>
          <w:rtl/>
          <w:lang w:bidi="ar-KW"/>
        </w:rPr>
        <w:t xml:space="preserve"> ( ع ) من الأدلة الشرعية على تنزيه الله تعالى عن الحد</w:t>
      </w:r>
      <w:r w:rsidR="001966FB">
        <w:rPr>
          <w:rFonts w:hint="cs"/>
          <w:b w:val="0"/>
          <w:rtl/>
          <w:lang w:bidi="ar-KW"/>
        </w:rPr>
        <w:t xml:space="preserve"> :</w:t>
      </w:r>
      <w:r>
        <w:rPr>
          <w:rFonts w:hint="cs"/>
          <w:b w:val="0"/>
          <w:rtl/>
          <w:lang w:bidi="ar-KW"/>
        </w:rPr>
        <w:t xml:space="preserve">  </w:t>
      </w:r>
      <w:r>
        <w:rPr>
          <w:rFonts w:hint="cs"/>
          <w:b w:val="0"/>
          <w:rtl/>
        </w:rPr>
        <w:t>قوله تعالى</w:t>
      </w:r>
      <w:r w:rsidR="001966FB">
        <w:rPr>
          <w:rFonts w:hint="cs"/>
          <w:b w:val="0"/>
          <w:rtl/>
        </w:rPr>
        <w:t xml:space="preserve"> :</w:t>
      </w:r>
      <w:r>
        <w:rPr>
          <w:rFonts w:hint="cs"/>
          <w:b w:val="0"/>
          <w:rtl/>
        </w:rPr>
        <w:t xml:space="preserve"> (ليس كمثلِه شيء) [سورة الشورى</w:t>
      </w:r>
      <w:r w:rsidR="001966FB">
        <w:rPr>
          <w:rFonts w:hint="cs"/>
          <w:b w:val="0"/>
          <w:rtl/>
        </w:rPr>
        <w:t xml:space="preserve"> :</w:t>
      </w:r>
      <w:r>
        <w:rPr>
          <w:rFonts w:hint="cs"/>
          <w:b w:val="0"/>
          <w:rtl/>
        </w:rPr>
        <w:t xml:space="preserve"> 11]</w:t>
      </w:r>
      <w:r w:rsidR="001966FB">
        <w:rPr>
          <w:rFonts w:hint="cs"/>
          <w:b w:val="0"/>
          <w:rtl/>
        </w:rPr>
        <w:t xml:space="preserve"> ،</w:t>
      </w:r>
      <w:r>
        <w:rPr>
          <w:rFonts w:hint="cs"/>
          <w:b w:val="0"/>
          <w:rtl/>
        </w:rPr>
        <w:t xml:space="preserve"> في هذه الآية نفي المشابهة والمماثلة بين الله تعالى وخلقه ومعناه أن الله تعالى لا يشبه شيئًا من خلقه بوجه من الوجوه</w:t>
      </w:r>
      <w:r w:rsidR="001966FB">
        <w:rPr>
          <w:rFonts w:hint="cs"/>
          <w:b w:val="0"/>
          <w:rtl/>
        </w:rPr>
        <w:t xml:space="preserve"> ،</w:t>
      </w:r>
      <w:r>
        <w:rPr>
          <w:rFonts w:hint="cs"/>
          <w:b w:val="0"/>
          <w:rtl/>
        </w:rPr>
        <w:t xml:space="preserve"> فإذا كانت المخلوقات جميعا لها حد تنتهي إليه وهو علامة نقصها ودليل خلقها علمنا من ذلك أن خالقها منزه عن الحد والحصر والمقدار</w:t>
      </w:r>
      <w:r w:rsidR="001966FB">
        <w:rPr>
          <w:rFonts w:hint="cs"/>
          <w:b w:val="0"/>
          <w:rtl/>
        </w:rPr>
        <w:t xml:space="preserve"> ،</w:t>
      </w:r>
      <w:r>
        <w:rPr>
          <w:rFonts w:hint="cs"/>
          <w:b w:val="0"/>
          <w:rtl/>
        </w:rPr>
        <w:t xml:space="preserve"> قوله تعالى</w:t>
      </w:r>
      <w:r w:rsidR="001966FB">
        <w:rPr>
          <w:rFonts w:hint="cs"/>
          <w:b w:val="0"/>
          <w:rtl/>
        </w:rPr>
        <w:t xml:space="preserve"> :</w:t>
      </w:r>
      <w:r>
        <w:rPr>
          <w:rFonts w:hint="cs"/>
          <w:b w:val="0"/>
          <w:rtl/>
        </w:rPr>
        <w:t>(وللهِ المثَلُ الأعلى) [سورة النحل/60] أي الوصف الذي لا يشبه وصف غيره</w:t>
      </w:r>
      <w:r w:rsidR="001966FB">
        <w:rPr>
          <w:rFonts w:hint="cs"/>
          <w:b w:val="0"/>
          <w:rtl/>
        </w:rPr>
        <w:t xml:space="preserve"> ،</w:t>
      </w:r>
      <w:r>
        <w:rPr>
          <w:rFonts w:hint="cs"/>
          <w:b w:val="0"/>
          <w:rtl/>
        </w:rPr>
        <w:t xml:space="preserve"> فلا يوصف ربنا عزَّ وجلَّ بصفات المخلوقين من الحد والحصر والمقدار</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(فلا تضربوا للهِ الأمثال) [سورة النحل/74]</w:t>
      </w:r>
      <w:r w:rsidR="001966FB">
        <w:rPr>
          <w:rFonts w:hint="cs"/>
          <w:b w:val="0"/>
          <w:rtl/>
        </w:rPr>
        <w:t xml:space="preserve"> ،</w:t>
      </w:r>
      <w:r>
        <w:rPr>
          <w:rFonts w:hint="cs"/>
          <w:b w:val="0"/>
          <w:rtl/>
        </w:rPr>
        <w:t xml:space="preserve"> أي لا تجعلوا لله الشبيهَ والمِثْل فإن اللهَ تعالى لا شبيه له ولا مثيل له</w:t>
      </w:r>
      <w:r w:rsidR="001966FB">
        <w:rPr>
          <w:rFonts w:hint="cs"/>
          <w:b w:val="0"/>
          <w:rtl/>
        </w:rPr>
        <w:t xml:space="preserve"> ،</w:t>
      </w:r>
      <w:r>
        <w:rPr>
          <w:rFonts w:hint="cs"/>
          <w:b w:val="0"/>
          <w:rtl/>
        </w:rPr>
        <w:t xml:space="preserve"> فذاتُه سبحانه لا يشبه الذواتِ ولا صفاتُه تشبه الصفاتِ</w:t>
      </w:r>
      <w:r w:rsidR="001966FB">
        <w:rPr>
          <w:rFonts w:hint="cs"/>
          <w:b w:val="0"/>
          <w:rtl/>
        </w:rPr>
        <w:t xml:space="preserve"> ،</w:t>
      </w:r>
      <w:r>
        <w:rPr>
          <w:rFonts w:hint="cs"/>
          <w:b w:val="0"/>
          <w:rtl/>
        </w:rPr>
        <w:t xml:space="preserve"> تنزه عن الحد والحصر والمقدار</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(هل تعلمُ لهُ سميًّا) [سورة مريم/65] أي مِثلاً</w:t>
      </w:r>
      <w:r w:rsidR="001966FB">
        <w:rPr>
          <w:rFonts w:hint="cs"/>
          <w:b w:val="0"/>
          <w:rtl/>
        </w:rPr>
        <w:t xml:space="preserve"> ،</w:t>
      </w:r>
      <w:r>
        <w:rPr>
          <w:rFonts w:hint="cs"/>
          <w:b w:val="0"/>
          <w:rtl/>
        </w:rPr>
        <w:t xml:space="preserve"> فالله تعالى لا مِثْلَ له ولا شبيه ولا نظير</w:t>
      </w:r>
      <w:r w:rsidR="001966FB">
        <w:rPr>
          <w:rFonts w:hint="cs"/>
          <w:b w:val="0"/>
          <w:rtl/>
        </w:rPr>
        <w:t xml:space="preserve"> ،</w:t>
      </w:r>
      <w:r>
        <w:rPr>
          <w:rFonts w:hint="cs"/>
          <w:b w:val="0"/>
          <w:rtl/>
        </w:rPr>
        <w:t xml:space="preserve"> فذاتُه سبحانه لا يشبه الذواتِ ولا صفاتُه تشبه الصفاتِ</w:t>
      </w:r>
      <w:r w:rsidR="001966FB">
        <w:rPr>
          <w:rFonts w:hint="cs"/>
          <w:b w:val="0"/>
          <w:rtl/>
        </w:rPr>
        <w:t xml:space="preserve"> ،</w:t>
      </w:r>
      <w:r>
        <w:rPr>
          <w:rFonts w:hint="cs"/>
          <w:b w:val="0"/>
          <w:rtl/>
        </w:rPr>
        <w:t xml:space="preserve"> تنزه عن الحد والحصر والمقدار</w:t>
      </w:r>
      <w:r w:rsidR="001966FB">
        <w:rPr>
          <w:rFonts w:hint="cs"/>
          <w:b w:val="0"/>
          <w:rtl/>
        </w:rPr>
        <w:t xml:space="preserve"> ،</w:t>
      </w:r>
      <w:r>
        <w:rPr>
          <w:rFonts w:hint="cs"/>
          <w:b w:val="0"/>
          <w:rtl/>
        </w:rPr>
        <w:t xml:space="preserve"> وقوله تعالى</w:t>
      </w:r>
      <w:r w:rsidR="001966FB">
        <w:rPr>
          <w:rFonts w:hint="cs"/>
          <w:b w:val="0"/>
          <w:rtl/>
        </w:rPr>
        <w:t xml:space="preserve"> </w:t>
      </w:r>
      <w:r w:rsidR="001966FB">
        <w:rPr>
          <w:rFonts w:hint="cs"/>
          <w:b w:val="0"/>
          <w:rtl/>
        </w:rPr>
        <w:lastRenderedPageBreak/>
        <w:t>:</w:t>
      </w:r>
      <w:r>
        <w:rPr>
          <w:rFonts w:hint="cs"/>
          <w:b w:val="0"/>
          <w:rtl/>
        </w:rPr>
        <w:t>(هُوَ الأَوَّلُ وَالآخِرُ وَالظَّاهِرُ وَالْبَاطِنُ) [سورة الحديد/3] فإذا كان سبحانه الاول فليس قبله شيء والآخر فليس بعده شيء والظاهر فليس فوقه شيء والباطن فليس دونه شيء ولا شيء أقرب إلى شيء منه فلا يكون كذلك إلا المنزه عن الحدود</w:t>
      </w:r>
      <w:r w:rsidR="001966FB">
        <w:rPr>
          <w:rFonts w:hint="cs"/>
          <w:b w:val="0"/>
          <w:rtl/>
        </w:rPr>
        <w:t xml:space="preserve"> ،</w:t>
      </w:r>
      <w:r>
        <w:rPr>
          <w:rFonts w:hint="cs"/>
          <w:b w:val="0"/>
          <w:rtl/>
        </w:rPr>
        <w:t xml:space="preserve"> تعالى عن الحد والمقدار</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(وَلَمْ يَكُن لَّهُ كُفُوًا أَحَدٌ) [سورة الإخلاص/4] أي لا نظير له بوجه من الوجوه</w:t>
      </w:r>
      <w:r w:rsidR="001966FB">
        <w:rPr>
          <w:rFonts w:hint="cs"/>
          <w:b w:val="0"/>
          <w:rtl/>
        </w:rPr>
        <w:t xml:space="preserve"> ،</w:t>
      </w:r>
      <w:r>
        <w:rPr>
          <w:rFonts w:hint="cs"/>
          <w:b w:val="0"/>
          <w:rtl/>
        </w:rPr>
        <w:t xml:space="preserve"> فإذا فإذا كانت المخلوقات جميعا لها حد تنتهي إليه وهو علامة نقصها ودليل خلقها علمنا من ذلك أن خالقها منزه عن الحد والحصر والمقدار</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(فَأَيْنَمَا تُوَلُّواْ فَثَمَّ وَجْهُ اللهِ) [سورة البقرة/115] ولا يكون ذلك إلا لمن هو منزه عن الحد والمقدار</w:t>
      </w:r>
      <w:r w:rsidR="001966FB">
        <w:rPr>
          <w:rFonts w:hint="cs"/>
          <w:b w:val="0"/>
          <w:rtl/>
        </w:rPr>
        <w:t xml:space="preserve"> ،</w:t>
      </w:r>
      <w:r>
        <w:rPr>
          <w:rFonts w:hint="cs"/>
          <w:b w:val="0"/>
          <w:rtl/>
        </w:rPr>
        <w:t xml:space="preserve"> وقول رسول الله صلى الله عليه وسلم</w:t>
      </w:r>
      <w:r w:rsidR="001966FB">
        <w:rPr>
          <w:rFonts w:hint="cs"/>
          <w:b w:val="0"/>
          <w:rtl/>
        </w:rPr>
        <w:t xml:space="preserve"> :</w:t>
      </w:r>
      <w:r>
        <w:rPr>
          <w:rFonts w:hint="cs"/>
          <w:b w:val="0"/>
          <w:rtl/>
        </w:rPr>
        <w:t xml:space="preserve"> ( اللهم أنت الأوَّلُ فليس قبلَك شىءٌ</w:t>
      </w:r>
      <w:r w:rsidR="001966FB">
        <w:rPr>
          <w:rFonts w:hint="cs"/>
          <w:b w:val="0"/>
          <w:rtl/>
        </w:rPr>
        <w:t xml:space="preserve"> ،</w:t>
      </w:r>
      <w:r>
        <w:rPr>
          <w:rFonts w:hint="cs"/>
          <w:b w:val="0"/>
          <w:rtl/>
        </w:rPr>
        <w:t xml:space="preserve"> وأنت الآخِر فليس بعدَك شيء</w:t>
      </w:r>
      <w:r w:rsidR="001966FB">
        <w:rPr>
          <w:rFonts w:hint="cs"/>
          <w:b w:val="0"/>
          <w:rtl/>
        </w:rPr>
        <w:t xml:space="preserve"> ،</w:t>
      </w:r>
      <w:r>
        <w:rPr>
          <w:rFonts w:hint="cs"/>
          <w:b w:val="0"/>
          <w:rtl/>
        </w:rPr>
        <w:t xml:space="preserve"> وأنت الظاهرُ فليس فوقَكَ شىءٌ</w:t>
      </w:r>
      <w:r w:rsidR="001966FB">
        <w:rPr>
          <w:rFonts w:hint="cs"/>
          <w:b w:val="0"/>
          <w:rtl/>
        </w:rPr>
        <w:t xml:space="preserve"> ،</w:t>
      </w:r>
      <w:r>
        <w:rPr>
          <w:rFonts w:hint="cs"/>
          <w:b w:val="0"/>
          <w:rtl/>
        </w:rPr>
        <w:t xml:space="preserve"> وأنت الباطن فليس دونَك شيء)  [ أخرجه مسلم] وإذا لم يكن فوقه شيء ولا دونه شيء لم يكن له حد</w:t>
      </w:r>
      <w:r w:rsidR="001966FB">
        <w:rPr>
          <w:rFonts w:hint="cs"/>
          <w:b w:val="0"/>
          <w:rtl/>
        </w:rPr>
        <w:t xml:space="preserve"> ،</w:t>
      </w:r>
      <w:r>
        <w:rPr>
          <w:rFonts w:hint="cs"/>
          <w:b w:val="0"/>
          <w:rtl/>
        </w:rPr>
        <w:t xml:space="preserve">  </w:t>
      </w:r>
      <w:r>
        <w:rPr>
          <w:rFonts w:hint="cs"/>
          <w:b w:val="0"/>
          <w:rtl/>
          <w:lang w:bidi="ar-KW"/>
        </w:rPr>
        <w:t>( غ ) من درر العلماء في تنزيه الله تعالى عن الحد</w:t>
      </w:r>
      <w:r w:rsidR="001966FB">
        <w:rPr>
          <w:rFonts w:hint="cs"/>
          <w:b w:val="0"/>
          <w:rtl/>
          <w:lang w:bidi="ar-KW"/>
        </w:rPr>
        <w:t xml:space="preserve"> :</w:t>
      </w:r>
      <w:r>
        <w:rPr>
          <w:rFonts w:hint="cs"/>
          <w:b w:val="0"/>
          <w:rtl/>
          <w:lang w:bidi="ar-KW"/>
        </w:rPr>
        <w:t xml:space="preserve"> </w:t>
      </w:r>
      <w:r>
        <w:rPr>
          <w:rFonts w:hint="cs"/>
          <w:b w:val="0"/>
          <w:rtl/>
        </w:rPr>
        <w:t>قال الإمام</w:t>
      </w:r>
      <w:r>
        <w:rPr>
          <w:rFonts w:hint="cs"/>
        </w:rPr>
        <w:t xml:space="preserve"> </w:t>
      </w:r>
      <w:r>
        <w:rPr>
          <w:rFonts w:hint="cs"/>
          <w:b w:val="0"/>
          <w:rtl/>
        </w:rPr>
        <w:t>أبو جعفر الطحاوي في كتابه [ اعتقاد أهل السنة والجماعة على مذهب فقهاء الملة</w:t>
      </w:r>
      <w:r>
        <w:rPr>
          <w:rFonts w:hint="cs"/>
        </w:rPr>
        <w:t xml:space="preserve"> </w:t>
      </w:r>
      <w:r>
        <w:rPr>
          <w:rFonts w:hint="cs"/>
          <w:b w:val="0"/>
          <w:rtl/>
        </w:rPr>
        <w:t>أبى حنفية وأبي يوسف ومحمد بن حسن ] " تعالى الله عن الحدود والغايات</w:t>
      </w:r>
      <w:r>
        <w:rPr>
          <w:rFonts w:hint="cs"/>
          <w:b w:val="0"/>
          <w:u w:val="single"/>
          <w:rtl/>
        </w:rPr>
        <w:t xml:space="preserve"> </w:t>
      </w:r>
      <w:r>
        <w:rPr>
          <w:rFonts w:hint="cs"/>
          <w:b w:val="0"/>
          <w:rtl/>
        </w:rPr>
        <w:t>والأركان</w:t>
      </w:r>
      <w:r>
        <w:rPr>
          <w:rFonts w:hint="cs"/>
        </w:rPr>
        <w:t xml:space="preserve"> </w:t>
      </w:r>
      <w:r>
        <w:rPr>
          <w:rFonts w:hint="cs"/>
          <w:b w:val="0"/>
          <w:rtl/>
        </w:rPr>
        <w:t>والأعضاء والأدوات ولا تحوية الجهات الست كسائر المبدعات " أهــ</w:t>
      </w:r>
      <w:r w:rsidR="001966FB">
        <w:rPr>
          <w:rFonts w:hint="cs"/>
          <w:b w:val="0"/>
          <w:rtl/>
        </w:rPr>
        <w:t xml:space="preserve"> ،</w:t>
      </w:r>
      <w:r>
        <w:rPr>
          <w:rFonts w:hint="cs"/>
          <w:b w:val="0"/>
          <w:rtl/>
        </w:rPr>
        <w:t xml:space="preserve">  وجاء في اعتقاد الإمام المبجل ابن حنبل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307 ] وجاء في كتاب العقيدة [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127] نص</w:t>
      </w:r>
      <w:r>
        <w:rPr>
          <w:rFonts w:hint="cs"/>
        </w:rPr>
        <w:t xml:space="preserve"> </w:t>
      </w:r>
      <w:r>
        <w:rPr>
          <w:rFonts w:hint="cs"/>
          <w:b w:val="0"/>
          <w:rtl/>
        </w:rPr>
        <w:t>اعتقاد الإمام أحمد</w:t>
      </w:r>
      <w:r>
        <w:rPr>
          <w:rFonts w:hint="cs"/>
        </w:rPr>
        <w:t xml:space="preserve"> </w:t>
      </w:r>
      <w:r>
        <w:rPr>
          <w:rFonts w:hint="cs"/>
          <w:b w:val="0"/>
          <w:rtl/>
        </w:rPr>
        <w:t>بن حنبل "  وسئل قبل موته بيوم عن احاديث الصفات فقال تمر كما جاءت ويؤمن بها ولا يرد منه شيء إذا كانت بأسانيد صحاح ولا يوصف الله بأكثر مما وصف به نفسه بلا حد ولا غاية  ليس كمثله شيء وهو السميع البصير " أهـ</w:t>
      </w:r>
      <w:r w:rsidR="001966FB">
        <w:rPr>
          <w:rFonts w:hint="cs"/>
          <w:b w:val="0"/>
          <w:rtl/>
        </w:rPr>
        <w:t xml:space="preserve"> ،</w:t>
      </w:r>
      <w:r>
        <w:rPr>
          <w:rFonts w:hint="cs"/>
          <w:b w:val="0"/>
          <w:rtl/>
        </w:rPr>
        <w:t xml:space="preserve"> وقال العلامة ابن الجوزي الحنبلي رحمه الله في [ الباز الأشهب ص 57 ] " واعلم أن من يتصور وجود الحق سبحانه وجودا مكانيا</w:t>
      </w:r>
      <w:r>
        <w:rPr>
          <w:rFonts w:hint="cs"/>
        </w:rPr>
        <w:t xml:space="preserve"> </w:t>
      </w:r>
      <w:r>
        <w:rPr>
          <w:rFonts w:hint="cs"/>
          <w:b w:val="0"/>
          <w:rtl/>
        </w:rPr>
        <w:t>طلب له جهة كما أن من تخيل أن وجوده وجودا زمانيا طلب له مده في تقدمه علي العالم</w:t>
      </w:r>
      <w:r>
        <w:rPr>
          <w:rFonts w:hint="cs"/>
        </w:rPr>
        <w:t xml:space="preserve"> </w:t>
      </w:r>
      <w:r>
        <w:rPr>
          <w:rFonts w:hint="cs"/>
          <w:b w:val="0"/>
          <w:rtl/>
        </w:rPr>
        <w:t>بأزمنة وكلا التخيلين باطل</w:t>
      </w:r>
      <w:r w:rsidR="001966FB">
        <w:rPr>
          <w:rFonts w:hint="cs"/>
          <w:b w:val="0"/>
          <w:rtl/>
        </w:rPr>
        <w:t xml:space="preserve"> ،</w:t>
      </w:r>
      <w:r w:rsidR="00ED18D7">
        <w:rPr>
          <w:rFonts w:hint="cs"/>
          <w:b w:val="0"/>
          <w:rtl/>
        </w:rPr>
        <w:t xml:space="preserve"> </w:t>
      </w:r>
      <w:r>
        <w:rPr>
          <w:rFonts w:hint="cs"/>
          <w:b w:val="0"/>
          <w:rtl/>
        </w:rPr>
        <w:t xml:space="preserve"> وقد ثبت أن جميع الجهات تتساوي بالإضافة إلي القائل</w:t>
      </w:r>
      <w:r>
        <w:rPr>
          <w:rFonts w:hint="cs"/>
        </w:rPr>
        <w:t xml:space="preserve"> </w:t>
      </w:r>
      <w:r>
        <w:rPr>
          <w:rFonts w:hint="cs"/>
          <w:b w:val="0"/>
          <w:rtl/>
        </w:rPr>
        <w:t>بالجهة فاختصاصه ببعضها ليس بواجب لذاته بل هو جائز فيحتاج إلي مخصص يخصصه ويكون</w:t>
      </w:r>
      <w:r>
        <w:rPr>
          <w:rFonts w:hint="cs"/>
        </w:rPr>
        <w:t xml:space="preserve"> </w:t>
      </w:r>
      <w:r>
        <w:rPr>
          <w:rFonts w:hint="cs"/>
          <w:b w:val="0"/>
          <w:rtl/>
        </w:rPr>
        <w:t>الاختصاص بذلك المعني زائدا علي ذاته وما تطرق الجواز إليه استحال قدمه لأن القديم</w:t>
      </w:r>
      <w:r>
        <w:rPr>
          <w:rFonts w:hint="cs"/>
        </w:rPr>
        <w:t xml:space="preserve"> </w:t>
      </w:r>
      <w:r>
        <w:rPr>
          <w:rFonts w:hint="cs"/>
          <w:b w:val="0"/>
          <w:rtl/>
        </w:rPr>
        <w:t>هو الواجب الوجود من جميع الجهات</w:t>
      </w:r>
      <w:r w:rsidR="001966FB">
        <w:rPr>
          <w:rFonts w:hint="cs"/>
          <w:b w:val="0"/>
          <w:rtl/>
        </w:rPr>
        <w:t xml:space="preserve"> ،</w:t>
      </w:r>
      <w:r w:rsidR="00ED18D7">
        <w:rPr>
          <w:rFonts w:hint="cs"/>
          <w:b w:val="0"/>
          <w:rtl/>
        </w:rPr>
        <w:t xml:space="preserve"> </w:t>
      </w:r>
      <w:r>
        <w:rPr>
          <w:rFonts w:hint="cs"/>
          <w:b w:val="0"/>
          <w:rtl/>
        </w:rPr>
        <w:t xml:space="preserve"> ثم</w:t>
      </w:r>
      <w:r>
        <w:rPr>
          <w:rFonts w:hint="cs"/>
        </w:rPr>
        <w:t xml:space="preserve"> </w:t>
      </w:r>
      <w:r>
        <w:rPr>
          <w:rFonts w:hint="cs"/>
          <w:b w:val="0"/>
          <w:rtl/>
        </w:rPr>
        <w:t>إن كل من هو في جهة يكون مقدرا محدودا</w:t>
      </w:r>
      <w:r>
        <w:rPr>
          <w:rFonts w:hint="cs"/>
        </w:rPr>
        <w:t xml:space="preserve"> </w:t>
      </w:r>
      <w:r>
        <w:rPr>
          <w:rFonts w:hint="cs"/>
          <w:b w:val="0"/>
          <w:rtl/>
        </w:rPr>
        <w:t>وهو يتعالي عن ذلك وإنما</w:t>
      </w:r>
      <w:r>
        <w:rPr>
          <w:rFonts w:hint="cs"/>
        </w:rPr>
        <w:t xml:space="preserve"> </w:t>
      </w:r>
      <w:r>
        <w:rPr>
          <w:rFonts w:hint="cs"/>
          <w:b w:val="0"/>
          <w:rtl/>
        </w:rPr>
        <w:t>الجهات للجواهر والأجسام لأنها أجرام تحتاج</w:t>
      </w:r>
      <w:r>
        <w:rPr>
          <w:rFonts w:hint="cs"/>
        </w:rPr>
        <w:t xml:space="preserve"> </w:t>
      </w:r>
      <w:r>
        <w:rPr>
          <w:rFonts w:hint="cs"/>
          <w:b w:val="0"/>
          <w:rtl/>
        </w:rPr>
        <w:t>إلي جهة والجهة ليست في جهة وإذا ثبت بطلان الجهة ثبت بطلان المكان ويوضحه أن</w:t>
      </w:r>
      <w:r>
        <w:rPr>
          <w:rFonts w:hint="cs"/>
        </w:rPr>
        <w:t xml:space="preserve"> </w:t>
      </w:r>
      <w:r>
        <w:rPr>
          <w:rFonts w:hint="cs"/>
          <w:b w:val="0"/>
          <w:rtl/>
        </w:rPr>
        <w:t>المكان إذا كان يحيط بمن فيه والخالق لا يحويه شيء ولا تحدث له صفة " أهــ وقال في [ الباز الأشهب ص100-102] " وقوله</w:t>
      </w:r>
      <w:r w:rsidR="001966FB">
        <w:rPr>
          <w:rFonts w:hint="cs"/>
          <w:b w:val="0"/>
          <w:rtl/>
        </w:rPr>
        <w:t xml:space="preserve"> :</w:t>
      </w:r>
      <w:r>
        <w:rPr>
          <w:rFonts w:hint="cs"/>
          <w:b w:val="0"/>
          <w:rtl/>
        </w:rPr>
        <w:t xml:space="preserve"> حجابه النور</w:t>
      </w:r>
      <w:r w:rsidR="001966FB">
        <w:rPr>
          <w:rFonts w:hint="cs"/>
          <w:b w:val="0"/>
          <w:rtl/>
        </w:rPr>
        <w:t xml:space="preserve"> ،</w:t>
      </w:r>
      <w:r>
        <w:rPr>
          <w:rFonts w:hint="cs"/>
          <w:b w:val="0"/>
          <w:rtl/>
        </w:rPr>
        <w:t xml:space="preserve"> ينبغي أن يعلم أن هذا الحجاب للخلق عنه</w:t>
      </w:r>
      <w:r w:rsidR="001966FB">
        <w:rPr>
          <w:rFonts w:hint="cs"/>
          <w:b w:val="0"/>
          <w:rtl/>
        </w:rPr>
        <w:t xml:space="preserve"> ،</w:t>
      </w:r>
      <w:r>
        <w:rPr>
          <w:rFonts w:hint="cs"/>
          <w:b w:val="0"/>
          <w:rtl/>
        </w:rPr>
        <w:t xml:space="preserve"> لأنه لا يجوز أن يكون محجوبا لأن الحجاب يكون أكبر مما يستره</w:t>
      </w:r>
      <w:r w:rsidR="001966FB">
        <w:rPr>
          <w:rFonts w:hint="cs"/>
          <w:b w:val="0"/>
          <w:rtl/>
        </w:rPr>
        <w:t xml:space="preserve"> ،</w:t>
      </w:r>
      <w:r>
        <w:rPr>
          <w:rFonts w:hint="cs"/>
          <w:b w:val="0"/>
          <w:rtl/>
        </w:rPr>
        <w:t xml:space="preserve"> ويستحيل أن يكون جسما أو جوهرا أو متناهيا محاذيا إذ جميع ذلك من إمارات الحدث</w:t>
      </w:r>
      <w:r w:rsidR="001966FB">
        <w:rPr>
          <w:rFonts w:hint="cs"/>
          <w:b w:val="0"/>
          <w:rtl/>
        </w:rPr>
        <w:t xml:space="preserve"> ،</w:t>
      </w:r>
      <w:r>
        <w:rPr>
          <w:rFonts w:hint="cs"/>
          <w:b w:val="0"/>
          <w:rtl/>
        </w:rPr>
        <w:t xml:space="preserve"> وإنما عرف الناس حدوث الأجسام من حيث وجودها متناهية محدودة محـلا للحوادث</w:t>
      </w:r>
      <w:r w:rsidR="001966FB">
        <w:rPr>
          <w:rFonts w:hint="cs"/>
          <w:b w:val="0"/>
          <w:rtl/>
        </w:rPr>
        <w:t xml:space="preserve"> ،</w:t>
      </w:r>
      <w:r>
        <w:rPr>
          <w:rFonts w:hint="cs"/>
          <w:b w:val="0"/>
          <w:rtl/>
        </w:rPr>
        <w:t xml:space="preserve"> وكما</w:t>
      </w:r>
      <w:r>
        <w:rPr>
          <w:rFonts w:hint="cs"/>
        </w:rPr>
        <w:t xml:space="preserve"> </w:t>
      </w:r>
      <w:r>
        <w:rPr>
          <w:rFonts w:hint="cs"/>
          <w:b w:val="0"/>
          <w:rtl/>
        </w:rPr>
        <w:t>أنه لا يجوز أن يكون لوجوده ابتداء ولا انتهاء</w:t>
      </w:r>
      <w:r>
        <w:rPr>
          <w:rFonts w:hint="cs"/>
        </w:rPr>
        <w:t xml:space="preserve"> </w:t>
      </w:r>
      <w:r>
        <w:rPr>
          <w:rFonts w:hint="cs"/>
          <w:b w:val="0"/>
          <w:u w:val="single"/>
          <w:rtl/>
        </w:rPr>
        <w:t xml:space="preserve">لا يصح </w:t>
      </w:r>
      <w:r>
        <w:rPr>
          <w:rFonts w:hint="cs"/>
          <w:b w:val="0"/>
          <w:u w:val="single"/>
          <w:rtl/>
        </w:rPr>
        <w:lastRenderedPageBreak/>
        <w:t>أن يكون لذاته انتهاء</w:t>
      </w:r>
      <w:r w:rsidR="001966FB">
        <w:rPr>
          <w:rFonts w:hint="cs"/>
          <w:b w:val="0"/>
          <w:rtl/>
        </w:rPr>
        <w:t xml:space="preserve"> ،</w:t>
      </w:r>
      <w:r>
        <w:rPr>
          <w:rFonts w:hint="cs"/>
          <w:b w:val="0"/>
          <w:rtl/>
        </w:rPr>
        <w:t xml:space="preserve"> وإنمـا المراد</w:t>
      </w:r>
      <w:r w:rsidR="001966FB">
        <w:rPr>
          <w:rFonts w:hint="cs"/>
          <w:b w:val="0"/>
          <w:rtl/>
        </w:rPr>
        <w:t xml:space="preserve"> :</w:t>
      </w:r>
      <w:r>
        <w:rPr>
          <w:rFonts w:hint="cs"/>
          <w:b w:val="0"/>
          <w:rtl/>
        </w:rPr>
        <w:t xml:space="preserve"> أن الخلق محجوبون عنه كما قال</w:t>
      </w:r>
      <w:r>
        <w:rPr>
          <w:rFonts w:hint="cs"/>
        </w:rPr>
        <w:t xml:space="preserve"> </w:t>
      </w:r>
      <w:r>
        <w:rPr>
          <w:rFonts w:hint="cs"/>
          <w:b w:val="0"/>
          <w:rtl/>
        </w:rPr>
        <w:t>سبحانه وتعالي</w:t>
      </w:r>
      <w:r w:rsidR="001966FB">
        <w:rPr>
          <w:rFonts w:hint="cs"/>
          <w:b w:val="0"/>
          <w:rtl/>
        </w:rPr>
        <w:t xml:space="preserve"> :</w:t>
      </w:r>
      <w:r>
        <w:rPr>
          <w:rFonts w:hint="cs"/>
          <w:b w:val="0"/>
          <w:rtl/>
        </w:rPr>
        <w:t xml:space="preserve"> </w:t>
      </w:r>
      <w:r>
        <w:t>"</w:t>
      </w:r>
      <w:r>
        <w:rPr>
          <w:rFonts w:hint="cs"/>
          <w:b w:val="0"/>
          <w:rtl/>
        </w:rPr>
        <w:t xml:space="preserve"> كلا</w:t>
      </w:r>
      <w:r>
        <w:rPr>
          <w:rFonts w:hint="cs"/>
        </w:rPr>
        <w:t xml:space="preserve"> </w:t>
      </w:r>
      <w:r>
        <w:rPr>
          <w:rFonts w:hint="cs"/>
          <w:b w:val="0"/>
          <w:rtl/>
        </w:rPr>
        <w:t xml:space="preserve">إنهم عن ربهم يومئذ لمحجوبون </w:t>
      </w:r>
      <w:r>
        <w:t>"</w:t>
      </w:r>
      <w:r>
        <w:rPr>
          <w:rFonts w:hint="cs"/>
          <w:b w:val="0"/>
          <w:rtl/>
        </w:rPr>
        <w:t xml:space="preserve"> أ هــ</w:t>
      </w:r>
      <w:r w:rsidR="001966FB">
        <w:rPr>
          <w:rFonts w:hint="cs"/>
          <w:b w:val="0"/>
          <w:rtl/>
        </w:rPr>
        <w:t xml:space="preserve"> ،</w:t>
      </w:r>
      <w:r>
        <w:rPr>
          <w:rFonts w:hint="cs"/>
          <w:b w:val="0"/>
          <w:rtl/>
        </w:rPr>
        <w:t xml:space="preserve"> وقال النووي في [ شرح النووي على صحيح مسلم ج</w:t>
      </w:r>
      <w:r w:rsidR="001966FB">
        <w:rPr>
          <w:rFonts w:hint="cs"/>
          <w:b w:val="0"/>
          <w:rtl/>
        </w:rPr>
        <w:t xml:space="preserve"> :</w:t>
      </w:r>
      <w:r>
        <w:rPr>
          <w:rFonts w:hint="cs"/>
          <w:b w:val="0"/>
          <w:rtl/>
        </w:rPr>
        <w:t xml:space="preserve"> 7 ص</w:t>
      </w:r>
      <w:r w:rsidR="001966FB">
        <w:rPr>
          <w:rFonts w:hint="cs"/>
          <w:b w:val="0"/>
          <w:rtl/>
        </w:rPr>
        <w:t xml:space="preserve"> :</w:t>
      </w:r>
      <w:r>
        <w:rPr>
          <w:rFonts w:hint="cs"/>
          <w:b w:val="0"/>
          <w:rtl/>
        </w:rPr>
        <w:t xml:space="preserve"> 80] "  يمين الله</w:t>
      </w:r>
      <w:r>
        <w:rPr>
          <w:rFonts w:hint="cs"/>
        </w:rPr>
        <w:t xml:space="preserve"> </w:t>
      </w:r>
      <w:r>
        <w:rPr>
          <w:rFonts w:hint="cs"/>
          <w:b w:val="0"/>
          <w:rtl/>
        </w:rPr>
        <w:t>ملأى سحاء لا يغيضها شيء قال الامام المازرى هذا مما يتأول لان اليمين اذا كانت بمعنى</w:t>
      </w:r>
      <w:r>
        <w:rPr>
          <w:rFonts w:hint="cs"/>
        </w:rPr>
        <w:t xml:space="preserve"> </w:t>
      </w:r>
      <w:r>
        <w:rPr>
          <w:rFonts w:hint="cs"/>
          <w:b w:val="0"/>
          <w:rtl/>
        </w:rPr>
        <w:t>المناسبة للشمال لا يوصف بها الباري سبحانه وتعالى لأنها</w:t>
      </w:r>
      <w:r>
        <w:rPr>
          <w:rFonts w:hint="cs"/>
        </w:rPr>
        <w:t xml:space="preserve"> </w:t>
      </w:r>
      <w:r>
        <w:rPr>
          <w:rFonts w:hint="cs"/>
          <w:b w:val="0"/>
          <w:rtl/>
        </w:rPr>
        <w:t>تتضمن اثبات الشمال</w:t>
      </w:r>
      <w:r>
        <w:rPr>
          <w:rFonts w:hint="cs"/>
        </w:rPr>
        <w:t xml:space="preserve"> </w:t>
      </w:r>
      <w:r>
        <w:rPr>
          <w:rFonts w:hint="cs"/>
          <w:b w:val="0"/>
          <w:rtl/>
        </w:rPr>
        <w:t>وهذا يتضمن التحديد ويتقدس الله سبحانه عن</w:t>
      </w:r>
      <w:r>
        <w:t xml:space="preserve">  </w:t>
      </w:r>
      <w:r>
        <w:rPr>
          <w:rFonts w:hint="cs"/>
          <w:b w:val="0"/>
          <w:rtl/>
        </w:rPr>
        <w:t xml:space="preserve"> التجسيم</w:t>
      </w:r>
      <w:r>
        <w:rPr>
          <w:rFonts w:hint="cs"/>
        </w:rPr>
        <w:t xml:space="preserve"> </w:t>
      </w:r>
      <w:r>
        <w:rPr>
          <w:rFonts w:hint="cs"/>
          <w:b w:val="0"/>
          <w:rtl/>
        </w:rPr>
        <w:t xml:space="preserve"> والحد " أهـ</w:t>
      </w:r>
      <w:r w:rsidR="001966FB">
        <w:rPr>
          <w:rFonts w:hint="cs"/>
          <w:b w:val="0"/>
          <w:rtl/>
          <w:lang w:bidi="ar-KW"/>
        </w:rPr>
        <w:t xml:space="preserve"> ،</w:t>
      </w:r>
      <w:r>
        <w:rPr>
          <w:rFonts w:hint="cs"/>
          <w:b w:val="0"/>
          <w:rtl/>
          <w:lang w:bidi="ar-KW"/>
        </w:rPr>
        <w:t xml:space="preserve"> </w:t>
      </w:r>
    </w:p>
    <w:p w:rsidR="00567CEC" w:rsidRDefault="00567CEC" w:rsidP="00567CEC">
      <w:pPr>
        <w:ind w:left="-46"/>
        <w:jc w:val="both"/>
        <w:rPr>
          <w:b w:val="0"/>
        </w:rPr>
      </w:pPr>
      <w:r>
        <w:rPr>
          <w:rFonts w:cs="Monotype Koufi" w:hint="cs"/>
          <w:b w:val="0"/>
          <w:rtl/>
          <w:lang w:bidi="ar-KW"/>
        </w:rPr>
        <w:t>القاعدة الثانية</w:t>
      </w:r>
      <w:r w:rsidR="001966FB">
        <w:rPr>
          <w:rFonts w:cs="Monotype Koufi" w:hint="cs"/>
          <w:b w:val="0"/>
          <w:rtl/>
          <w:lang w:bidi="ar-KW"/>
        </w:rPr>
        <w:t xml:space="preserve"> :</w:t>
      </w:r>
      <w:r>
        <w:rPr>
          <w:rFonts w:cs="Monotype Koufi" w:hint="cs"/>
          <w:b w:val="0"/>
          <w:rtl/>
          <w:lang w:bidi="ar-KW"/>
        </w:rPr>
        <w:t xml:space="preserve">  تنزيه ذات الله تعالى عن أن يحيط به مكان أو أن يجري عليه زمان</w:t>
      </w:r>
      <w:r w:rsidR="001966FB">
        <w:rPr>
          <w:rFonts w:cs="Monotype Koufi" w:hint="cs"/>
          <w:b w:val="0"/>
          <w:rtl/>
          <w:lang w:bidi="ar-KW"/>
        </w:rPr>
        <w:t xml:space="preserve"> :</w:t>
      </w:r>
      <w:r>
        <w:rPr>
          <w:rFonts w:cs="Monotype Koufi" w:hint="cs"/>
          <w:b w:val="0"/>
          <w:rtl/>
          <w:lang w:bidi="ar-KW"/>
        </w:rPr>
        <w:t xml:space="preserve">  </w:t>
      </w:r>
      <w:r>
        <w:rPr>
          <w:rFonts w:hint="cs"/>
          <w:b w:val="0"/>
          <w:rtl/>
          <w:lang w:bidi="ar-KW"/>
        </w:rPr>
        <w:t>( أ ) عند تدبر قول الله تعالى</w:t>
      </w:r>
      <w:r w:rsidR="001966FB">
        <w:rPr>
          <w:rFonts w:hint="cs"/>
          <w:b w:val="0"/>
          <w:rtl/>
          <w:lang w:bidi="ar-KW"/>
        </w:rPr>
        <w:t xml:space="preserve"> :</w:t>
      </w:r>
      <w:r>
        <w:rPr>
          <w:rFonts w:hint="cs"/>
          <w:b w:val="0"/>
          <w:rtl/>
          <w:lang w:bidi="ar-KW"/>
        </w:rPr>
        <w:t xml:space="preserve"> { هُوَ الْأَوَّلُ وَالْآخِرُ وَالظَّاهِرُ وَالْبَاطِنُ وَهُوَ بِكُلِّ شَيْءٍ عَلِيمٌ } [ الحديد</w:t>
      </w:r>
      <w:r w:rsidR="001966FB">
        <w:rPr>
          <w:rFonts w:hint="cs"/>
          <w:b w:val="0"/>
          <w:rtl/>
          <w:lang w:bidi="ar-KW"/>
        </w:rPr>
        <w:t xml:space="preserve"> :</w:t>
      </w:r>
      <w:r>
        <w:rPr>
          <w:rFonts w:hint="cs"/>
          <w:b w:val="0"/>
          <w:rtl/>
          <w:lang w:bidi="ar-KW"/>
        </w:rPr>
        <w:t xml:space="preserve"> 3 }</w:t>
      </w:r>
      <w:r w:rsidR="001966FB">
        <w:rPr>
          <w:rFonts w:hint="cs"/>
          <w:b w:val="0"/>
          <w:rtl/>
          <w:lang w:bidi="ar-KW"/>
        </w:rPr>
        <w:t xml:space="preserve"> ،</w:t>
      </w:r>
      <w:r>
        <w:rPr>
          <w:rFonts w:hint="cs"/>
          <w:b w:val="0"/>
          <w:rtl/>
          <w:lang w:bidi="ar-KW"/>
        </w:rPr>
        <w:t xml:space="preserve"> مع قوله صلى الله عليه وسلم</w:t>
      </w:r>
      <w:r w:rsidR="001966FB">
        <w:rPr>
          <w:rFonts w:hint="cs"/>
          <w:b w:val="0"/>
          <w:rtl/>
          <w:lang w:bidi="ar-KW"/>
        </w:rPr>
        <w:t xml:space="preserve"> :</w:t>
      </w:r>
      <w:r>
        <w:rPr>
          <w:rFonts w:hint="cs"/>
          <w:b w:val="0"/>
          <w:rtl/>
          <w:lang w:bidi="ar-KW"/>
        </w:rPr>
        <w:t xml:space="preserve"> (( اللهم أنت الأوَّلُ فليس قبلَك شىءٌ</w:t>
      </w:r>
      <w:r w:rsidR="001966FB">
        <w:rPr>
          <w:rFonts w:hint="cs"/>
          <w:b w:val="0"/>
          <w:rtl/>
          <w:lang w:bidi="ar-KW"/>
        </w:rPr>
        <w:t xml:space="preserve"> ،</w:t>
      </w:r>
      <w:r>
        <w:rPr>
          <w:rFonts w:hint="cs"/>
          <w:b w:val="0"/>
          <w:rtl/>
          <w:lang w:bidi="ar-KW"/>
        </w:rPr>
        <w:t xml:space="preserve"> وأنت الآخِر فليس بعدَك شىءٌ</w:t>
      </w:r>
      <w:r w:rsidR="001966FB">
        <w:rPr>
          <w:rFonts w:hint="cs"/>
          <w:b w:val="0"/>
          <w:rtl/>
          <w:lang w:bidi="ar-KW"/>
        </w:rPr>
        <w:t xml:space="preserve"> ،</w:t>
      </w:r>
      <w:r>
        <w:rPr>
          <w:rFonts w:hint="cs"/>
          <w:b w:val="0"/>
          <w:rtl/>
          <w:lang w:bidi="ar-KW"/>
        </w:rPr>
        <w:t xml:space="preserve"> وأنت الظاهرُ فليس فوقَكَ شيء</w:t>
      </w:r>
      <w:r w:rsidR="001966FB">
        <w:rPr>
          <w:rFonts w:hint="cs"/>
          <w:b w:val="0"/>
          <w:rtl/>
          <w:lang w:bidi="ar-KW"/>
        </w:rPr>
        <w:t xml:space="preserve"> ،</w:t>
      </w:r>
      <w:r>
        <w:rPr>
          <w:rFonts w:hint="cs"/>
          <w:b w:val="0"/>
          <w:rtl/>
          <w:lang w:bidi="ar-KW"/>
        </w:rPr>
        <w:t xml:space="preserve"> وأنت الباطن فليس دونَك شيء))  [ أخرجه مسلم]</w:t>
      </w:r>
      <w:r w:rsidR="001966FB">
        <w:rPr>
          <w:rFonts w:hint="cs"/>
          <w:b w:val="0"/>
          <w:rtl/>
          <w:lang w:bidi="ar-KW"/>
        </w:rPr>
        <w:t xml:space="preserve"> ،</w:t>
      </w:r>
      <w:r>
        <w:rPr>
          <w:rFonts w:hint="cs"/>
          <w:b w:val="0"/>
          <w:rtl/>
          <w:lang w:bidi="ar-KW"/>
        </w:rPr>
        <w:t xml:space="preserve"> وقوله صلى الله عليه وسلم</w:t>
      </w:r>
      <w:r w:rsidR="001966FB">
        <w:rPr>
          <w:rFonts w:hint="cs"/>
          <w:b w:val="0"/>
          <w:rtl/>
          <w:lang w:bidi="ar-KW"/>
        </w:rPr>
        <w:t xml:space="preserve"> :</w:t>
      </w:r>
      <w:r>
        <w:rPr>
          <w:rFonts w:hint="cs"/>
          <w:b w:val="0"/>
          <w:rtl/>
          <w:lang w:bidi="ar-KW"/>
        </w:rPr>
        <w:t xml:space="preserve"> (( كان الله ولم يكن شيء غيره ))  [ البخاري ( 3020 ) ]</w:t>
      </w:r>
      <w:r w:rsidR="001966FB">
        <w:rPr>
          <w:rFonts w:hint="cs"/>
          <w:b w:val="0"/>
          <w:rtl/>
          <w:lang w:bidi="ar-KW"/>
        </w:rPr>
        <w:t xml:space="preserve"> ،</w:t>
      </w:r>
      <w:r>
        <w:rPr>
          <w:rFonts w:hint="cs"/>
          <w:b w:val="0"/>
          <w:rtl/>
          <w:lang w:bidi="ar-KW"/>
        </w:rPr>
        <w:t xml:space="preserve"> نعلم يقيناً أن الله تعالى له الكمال المطلق في وجود ذاته سبحانه</w:t>
      </w:r>
      <w:r w:rsidR="001966FB">
        <w:rPr>
          <w:rFonts w:hint="cs"/>
          <w:b w:val="0"/>
          <w:rtl/>
          <w:lang w:bidi="ar-KW"/>
        </w:rPr>
        <w:t xml:space="preserve"> ،</w:t>
      </w:r>
      <w:r>
        <w:rPr>
          <w:rFonts w:hint="cs"/>
          <w:b w:val="0"/>
          <w:rtl/>
          <w:lang w:bidi="ar-KW"/>
        </w:rPr>
        <w:t xml:space="preserve"> كمال أكبر وأعلى من الوجود الزماني</w:t>
      </w:r>
      <w:r w:rsidR="001966FB">
        <w:rPr>
          <w:rFonts w:hint="cs"/>
          <w:b w:val="0"/>
          <w:rtl/>
          <w:lang w:bidi="ar-KW"/>
        </w:rPr>
        <w:t xml:space="preserve"> ،</w:t>
      </w:r>
      <w:r>
        <w:rPr>
          <w:rFonts w:hint="cs"/>
          <w:b w:val="0"/>
          <w:rtl/>
          <w:lang w:bidi="ar-KW"/>
        </w:rPr>
        <w:t xml:space="preserve"> وكمال أكبر وأعلى من الوجود المكاني</w:t>
      </w:r>
      <w:r w:rsidR="001966FB">
        <w:rPr>
          <w:rFonts w:hint="cs"/>
          <w:b w:val="0"/>
          <w:rtl/>
          <w:lang w:bidi="ar-KW"/>
        </w:rPr>
        <w:t xml:space="preserve"> ،</w:t>
      </w:r>
      <w:r>
        <w:rPr>
          <w:rFonts w:hint="cs"/>
          <w:b w:val="0"/>
          <w:rtl/>
          <w:lang w:bidi="ar-KW"/>
        </w:rPr>
        <w:t xml:space="preserve"> ليس كمثله شيء وليس كمثل وجوده وجود</w:t>
      </w:r>
      <w:r w:rsidR="001966FB">
        <w:rPr>
          <w:rFonts w:hint="cs"/>
          <w:b w:val="0"/>
          <w:rtl/>
          <w:lang w:bidi="ar-KW"/>
        </w:rPr>
        <w:t xml:space="preserve"> ،</w:t>
      </w:r>
      <w:r>
        <w:rPr>
          <w:rFonts w:hint="cs"/>
          <w:b w:val="0"/>
          <w:rtl/>
          <w:lang w:bidi="ar-KW"/>
        </w:rPr>
        <w:t xml:space="preserve"> له كمال الوجود الأعلى من الزمان</w:t>
      </w:r>
      <w:r w:rsidR="001966FB">
        <w:rPr>
          <w:rFonts w:hint="cs"/>
          <w:b w:val="0"/>
          <w:rtl/>
          <w:lang w:bidi="ar-KW"/>
        </w:rPr>
        <w:t xml:space="preserve"> ،</w:t>
      </w:r>
      <w:r>
        <w:rPr>
          <w:rFonts w:hint="cs"/>
          <w:b w:val="0"/>
          <w:rtl/>
          <w:lang w:bidi="ar-KW"/>
        </w:rPr>
        <w:t xml:space="preserve"> إذ هو الأول بلا ابتداء</w:t>
      </w:r>
      <w:r w:rsidR="001966FB">
        <w:rPr>
          <w:rFonts w:hint="cs"/>
          <w:b w:val="0"/>
          <w:rtl/>
          <w:lang w:bidi="ar-KW"/>
        </w:rPr>
        <w:t xml:space="preserve"> ،</w:t>
      </w:r>
      <w:r>
        <w:rPr>
          <w:rFonts w:hint="cs"/>
          <w:b w:val="0"/>
          <w:rtl/>
          <w:lang w:bidi="ar-KW"/>
        </w:rPr>
        <w:t xml:space="preserve"> وهو الآخر بلا انتهاء</w:t>
      </w:r>
      <w:r w:rsidR="001966FB">
        <w:rPr>
          <w:rFonts w:hint="cs"/>
          <w:b w:val="0"/>
          <w:rtl/>
          <w:lang w:bidi="ar-KW"/>
        </w:rPr>
        <w:t xml:space="preserve"> ،</w:t>
      </w:r>
      <w:r>
        <w:rPr>
          <w:rFonts w:hint="cs"/>
          <w:b w:val="0"/>
          <w:rtl/>
          <w:lang w:bidi="ar-KW"/>
        </w:rPr>
        <w:t xml:space="preserve"> فوجوده قبل الزمان</w:t>
      </w:r>
      <w:r w:rsidR="001966FB">
        <w:rPr>
          <w:rFonts w:hint="cs"/>
          <w:b w:val="0"/>
          <w:rtl/>
          <w:lang w:bidi="ar-KW"/>
        </w:rPr>
        <w:t xml:space="preserve"> ،</w:t>
      </w:r>
      <w:r>
        <w:rPr>
          <w:rFonts w:hint="cs"/>
          <w:b w:val="0"/>
          <w:rtl/>
          <w:lang w:bidi="ar-KW"/>
        </w:rPr>
        <w:t xml:space="preserve"> ووجوده بعد انقضاء الزمان</w:t>
      </w:r>
      <w:r w:rsidR="001966FB">
        <w:rPr>
          <w:rFonts w:hint="cs"/>
          <w:b w:val="0"/>
          <w:rtl/>
          <w:lang w:bidi="ar-KW"/>
        </w:rPr>
        <w:t xml:space="preserve"> ،</w:t>
      </w:r>
      <w:r>
        <w:rPr>
          <w:rFonts w:hint="cs"/>
          <w:b w:val="0"/>
          <w:rtl/>
          <w:lang w:bidi="ar-KW"/>
        </w:rPr>
        <w:t xml:space="preserve"> إذ هو خالق الزمان</w:t>
      </w:r>
      <w:r w:rsidR="001966FB">
        <w:rPr>
          <w:rFonts w:hint="cs"/>
          <w:b w:val="0"/>
          <w:rtl/>
          <w:lang w:bidi="ar-KW"/>
        </w:rPr>
        <w:t xml:space="preserve"> ،</w:t>
      </w:r>
      <w:r>
        <w:rPr>
          <w:rFonts w:hint="cs"/>
          <w:b w:val="0"/>
          <w:rtl/>
          <w:lang w:bidi="ar-KW"/>
        </w:rPr>
        <w:t xml:space="preserve"> أزلي أبدي فلا يجري عليه زمان</w:t>
      </w:r>
      <w:r w:rsidR="001966FB">
        <w:rPr>
          <w:rFonts w:hint="cs"/>
          <w:b w:val="0"/>
          <w:rtl/>
          <w:lang w:bidi="ar-KW"/>
        </w:rPr>
        <w:t xml:space="preserve"> ،</w:t>
      </w:r>
      <w:r>
        <w:rPr>
          <w:rFonts w:hint="cs"/>
          <w:b w:val="0"/>
          <w:rtl/>
          <w:lang w:bidi="ar-KW"/>
        </w:rPr>
        <w:t xml:space="preserve"> وله كمال الوجود الاعلى من المكان</w:t>
      </w:r>
      <w:r w:rsidR="001966FB">
        <w:rPr>
          <w:rFonts w:hint="cs"/>
          <w:b w:val="0"/>
          <w:rtl/>
          <w:lang w:bidi="ar-KW"/>
        </w:rPr>
        <w:t xml:space="preserve"> ،</w:t>
      </w:r>
      <w:r>
        <w:rPr>
          <w:rFonts w:hint="cs"/>
          <w:b w:val="0"/>
          <w:rtl/>
          <w:lang w:bidi="ar-KW"/>
        </w:rPr>
        <w:t xml:space="preserve"> إذ هو الظاهر فليس فوقه شيء</w:t>
      </w:r>
      <w:r w:rsidR="001966FB">
        <w:rPr>
          <w:rFonts w:hint="cs"/>
          <w:b w:val="0"/>
          <w:rtl/>
          <w:lang w:bidi="ar-KW"/>
        </w:rPr>
        <w:t xml:space="preserve"> ،</w:t>
      </w:r>
      <w:r>
        <w:rPr>
          <w:rFonts w:hint="cs"/>
          <w:b w:val="0"/>
          <w:rtl/>
          <w:lang w:bidi="ar-KW"/>
        </w:rPr>
        <w:t xml:space="preserve"> وهو الباطن فليس دونه شيء</w:t>
      </w:r>
      <w:r w:rsidR="001966FB">
        <w:rPr>
          <w:rFonts w:hint="cs"/>
          <w:b w:val="0"/>
          <w:rtl/>
          <w:lang w:bidi="ar-KW"/>
        </w:rPr>
        <w:t xml:space="preserve"> ،</w:t>
      </w:r>
      <w:r>
        <w:rPr>
          <w:rFonts w:hint="cs"/>
          <w:b w:val="0"/>
          <w:rtl/>
          <w:lang w:bidi="ar-KW"/>
        </w:rPr>
        <w:t xml:space="preserve"> فوجوده قبل المكان</w:t>
      </w:r>
      <w:r w:rsidR="001966FB">
        <w:rPr>
          <w:rFonts w:hint="cs"/>
          <w:b w:val="0"/>
          <w:rtl/>
          <w:lang w:bidi="ar-KW"/>
        </w:rPr>
        <w:t xml:space="preserve"> ،</w:t>
      </w:r>
      <w:r>
        <w:rPr>
          <w:rFonts w:hint="cs"/>
          <w:b w:val="0"/>
          <w:rtl/>
          <w:lang w:bidi="ar-KW"/>
        </w:rPr>
        <w:t xml:space="preserve"> إذ هو خالق المكان</w:t>
      </w:r>
      <w:r w:rsidR="001966FB">
        <w:rPr>
          <w:rFonts w:hint="cs"/>
          <w:b w:val="0"/>
          <w:rtl/>
          <w:lang w:bidi="ar-KW"/>
        </w:rPr>
        <w:t xml:space="preserve"> ،</w:t>
      </w:r>
      <w:r>
        <w:rPr>
          <w:rFonts w:hint="cs"/>
          <w:b w:val="0"/>
          <w:rtl/>
          <w:lang w:bidi="ar-KW"/>
        </w:rPr>
        <w:t xml:space="preserve"> فكيف يحويه المكان وهو بكل شيء محيط</w:t>
      </w:r>
      <w:r w:rsidR="001966FB">
        <w:rPr>
          <w:rFonts w:hint="cs"/>
          <w:b w:val="0"/>
          <w:rtl/>
          <w:lang w:bidi="ar-KW"/>
        </w:rPr>
        <w:t xml:space="preserve"> ،</w:t>
      </w:r>
      <w:r>
        <w:rPr>
          <w:rFonts w:hint="cs"/>
          <w:b w:val="0"/>
          <w:rtl/>
          <w:lang w:bidi="ar-KW"/>
        </w:rPr>
        <w:t xml:space="preserve"> </w:t>
      </w:r>
      <w:r>
        <w:rPr>
          <w:rFonts w:hint="cs"/>
          <w:b w:val="0"/>
          <w:rtl/>
        </w:rPr>
        <w:t>وإذا لم يكن قبل ( الله ) تعالى شيء ولا بعده شيء ولا فوقه شيء ولا دونه شيء</w:t>
      </w:r>
      <w:r w:rsidR="001966FB">
        <w:rPr>
          <w:rFonts w:hint="cs"/>
          <w:b w:val="0"/>
          <w:rtl/>
        </w:rPr>
        <w:t xml:space="preserve"> ،</w:t>
      </w:r>
      <w:r>
        <w:rPr>
          <w:rFonts w:hint="cs"/>
          <w:b w:val="0"/>
          <w:rtl/>
        </w:rPr>
        <w:t xml:space="preserve"> وهو بكل شيء محيط</w:t>
      </w:r>
      <w:r w:rsidR="001966FB">
        <w:rPr>
          <w:rFonts w:hint="cs"/>
          <w:b w:val="0"/>
          <w:rtl/>
        </w:rPr>
        <w:t xml:space="preserve"> ،</w:t>
      </w:r>
      <w:r>
        <w:rPr>
          <w:rFonts w:hint="cs"/>
          <w:b w:val="0"/>
          <w:rtl/>
        </w:rPr>
        <w:t xml:space="preserve"> لم يكن له شبيه ولا مثيل في وجود ذاته</w:t>
      </w:r>
      <w:r w:rsidR="001966FB">
        <w:rPr>
          <w:rFonts w:hint="cs"/>
          <w:b w:val="0"/>
          <w:rtl/>
        </w:rPr>
        <w:t xml:space="preserve"> ،</w:t>
      </w:r>
      <w:r>
        <w:rPr>
          <w:rFonts w:hint="cs"/>
          <w:b w:val="0"/>
          <w:rtl/>
        </w:rPr>
        <w:t xml:space="preserve"> </w:t>
      </w:r>
      <w:r>
        <w:rPr>
          <w:rFonts w:hint="cs"/>
          <w:b w:val="0"/>
          <w:rtl/>
          <w:lang w:bidi="ar-KW"/>
        </w:rPr>
        <w:t xml:space="preserve"> </w:t>
      </w:r>
      <w:r>
        <w:rPr>
          <w:rFonts w:hint="cs"/>
          <w:b w:val="0"/>
          <w:rtl/>
        </w:rPr>
        <w:t>وعلى ذلك</w:t>
      </w:r>
      <w:r w:rsidR="001966FB">
        <w:rPr>
          <w:rFonts w:hint="cs"/>
          <w:b w:val="0"/>
          <w:rtl/>
        </w:rPr>
        <w:t xml:space="preserve"> :</w:t>
      </w:r>
      <w:r>
        <w:rPr>
          <w:rFonts w:hint="cs"/>
          <w:b w:val="0"/>
          <w:rtl/>
        </w:rPr>
        <w:t xml:space="preserve"> فالله موجود ولكن وجوده تعالى ليس كمثله شيء ولا له كفء ولا شبيه وليس له مثال يقاس عليه</w:t>
      </w:r>
      <w:r w:rsidR="001966FB">
        <w:rPr>
          <w:rFonts w:hint="cs"/>
          <w:b w:val="0"/>
          <w:rtl/>
        </w:rPr>
        <w:t xml:space="preserve"> ،</w:t>
      </w:r>
      <w:r>
        <w:rPr>
          <w:rFonts w:hint="cs"/>
          <w:b w:val="0"/>
          <w:rtl/>
        </w:rPr>
        <w:t xml:space="preserve"> </w:t>
      </w:r>
      <w:r>
        <w:rPr>
          <w:rFonts w:hint="cs"/>
          <w:b w:val="0"/>
          <w:rtl/>
          <w:lang w:bidi="ar-KW"/>
        </w:rPr>
        <w:t>وعلى ذلك فإن لله تعالى كمال الوجود المطلق المنزه عن المكان فلا يحويه مكان</w:t>
      </w:r>
      <w:r w:rsidR="001966FB">
        <w:rPr>
          <w:rFonts w:hint="cs"/>
          <w:b w:val="0"/>
          <w:rtl/>
          <w:lang w:bidi="ar-KW"/>
        </w:rPr>
        <w:t xml:space="preserve"> ،</w:t>
      </w:r>
      <w:r>
        <w:rPr>
          <w:rFonts w:hint="cs"/>
          <w:b w:val="0"/>
          <w:rtl/>
          <w:lang w:bidi="ar-KW"/>
        </w:rPr>
        <w:t xml:space="preserve"> والمنزه عن الزمان فلا يجري عليه زمان</w:t>
      </w:r>
      <w:r w:rsidR="001966FB">
        <w:rPr>
          <w:rFonts w:hint="cs"/>
          <w:b w:val="0"/>
          <w:rtl/>
          <w:lang w:bidi="ar-KW"/>
        </w:rPr>
        <w:t xml:space="preserve"> ،</w:t>
      </w:r>
      <w:r>
        <w:rPr>
          <w:rFonts w:hint="cs"/>
          <w:b w:val="0"/>
          <w:rtl/>
          <w:lang w:bidi="ar-KW"/>
        </w:rPr>
        <w:t xml:space="preserve">  ( ب ) كل موجود سوى الله تعالى مخلوق حادث</w:t>
      </w:r>
      <w:r w:rsidR="001966FB">
        <w:rPr>
          <w:rFonts w:hint="cs"/>
          <w:b w:val="0"/>
          <w:rtl/>
          <w:lang w:bidi="ar-KW"/>
        </w:rPr>
        <w:t xml:space="preserve"> ،</w:t>
      </w:r>
      <w:r>
        <w:rPr>
          <w:rFonts w:hint="cs"/>
          <w:b w:val="0"/>
          <w:rtl/>
          <w:lang w:bidi="ar-KW"/>
        </w:rPr>
        <w:t xml:space="preserve"> كان قبل خلقه عدما  ثم خلقه الله بقدرته ومشيئته</w:t>
      </w:r>
      <w:r w:rsidR="001966FB">
        <w:rPr>
          <w:rFonts w:hint="cs"/>
          <w:b w:val="0"/>
          <w:rtl/>
          <w:lang w:bidi="ar-KW"/>
        </w:rPr>
        <w:t xml:space="preserve"> ،</w:t>
      </w:r>
      <w:r>
        <w:rPr>
          <w:rFonts w:hint="cs"/>
          <w:b w:val="0"/>
          <w:rtl/>
          <w:lang w:bidi="ar-KW"/>
        </w:rPr>
        <w:t xml:space="preserve"> وكل مخلوق حادث تحكمه قوانين الوجود من الكون في مكان وأنه لابد وان يجري عليه زمان</w:t>
      </w:r>
      <w:r w:rsidR="001966FB">
        <w:rPr>
          <w:rFonts w:hint="cs"/>
          <w:b w:val="0"/>
          <w:rtl/>
          <w:lang w:bidi="ar-KW"/>
        </w:rPr>
        <w:t xml:space="preserve"> ،</w:t>
      </w:r>
      <w:r>
        <w:rPr>
          <w:rFonts w:hint="cs"/>
          <w:b w:val="0"/>
          <w:rtl/>
          <w:lang w:bidi="ar-KW"/>
        </w:rPr>
        <w:t xml:space="preserve"> فليس مخلوق إلا محتاج إلى مكان يحيزه ويحيط به من كل جهة وليس ثمة مخلوق إلا ويجري عليه زمان إذ المخلوق محكوم بقوانين ونواميس الوجود لا مناص له عنها لأنه حادث سبق وجوده وجود المكان والزمان فهو مرتبط بهما محكوم بقوانينهما عاجز عن الانفكاك عنهما</w:t>
      </w:r>
      <w:r w:rsidR="001966FB">
        <w:rPr>
          <w:rFonts w:hint="cs"/>
          <w:b w:val="0"/>
          <w:rtl/>
          <w:lang w:bidi="ar-KW"/>
        </w:rPr>
        <w:t xml:space="preserve"> ،</w:t>
      </w:r>
      <w:r>
        <w:rPr>
          <w:rFonts w:hint="cs"/>
          <w:b w:val="0"/>
          <w:rtl/>
          <w:lang w:bidi="ar-KW"/>
        </w:rPr>
        <w:t xml:space="preserve">  ( ت ) أما الله عز وجل فهو الخالق لكل شيء في الوجود قال تعالى</w:t>
      </w:r>
      <w:r w:rsidR="001966FB">
        <w:rPr>
          <w:rFonts w:hint="cs"/>
          <w:b w:val="0"/>
          <w:rtl/>
          <w:lang w:bidi="ar-KW"/>
        </w:rPr>
        <w:t xml:space="preserve"> :</w:t>
      </w:r>
      <w:r>
        <w:rPr>
          <w:rFonts w:hint="cs"/>
          <w:b w:val="0"/>
          <w:rtl/>
          <w:lang w:bidi="ar-KW"/>
        </w:rPr>
        <w:t xml:space="preserve"> { الله خالق كل شيء}</w:t>
      </w:r>
      <w:r w:rsidR="001966FB">
        <w:rPr>
          <w:rFonts w:hint="cs"/>
          <w:b w:val="0"/>
          <w:rtl/>
          <w:lang w:bidi="ar-KW"/>
        </w:rPr>
        <w:t xml:space="preserve"> ،</w:t>
      </w:r>
      <w:r>
        <w:rPr>
          <w:rFonts w:hint="cs"/>
          <w:b w:val="0"/>
          <w:rtl/>
          <w:lang w:bidi="ar-KW"/>
        </w:rPr>
        <w:t xml:space="preserve"> وقال تعالى</w:t>
      </w:r>
      <w:r w:rsidR="001966FB">
        <w:rPr>
          <w:rFonts w:hint="cs"/>
          <w:b w:val="0"/>
          <w:rtl/>
          <w:lang w:bidi="ar-KW"/>
        </w:rPr>
        <w:t xml:space="preserve"> :</w:t>
      </w:r>
      <w:r>
        <w:rPr>
          <w:rFonts w:hint="cs"/>
          <w:b w:val="0"/>
          <w:rtl/>
          <w:lang w:bidi="ar-KW"/>
        </w:rPr>
        <w:t xml:space="preserve"> { هذا خلق الله فأروني ماذا خلق الذين من دونه }</w:t>
      </w:r>
      <w:r w:rsidR="001966FB">
        <w:rPr>
          <w:rFonts w:hint="cs"/>
          <w:b w:val="0"/>
          <w:rtl/>
          <w:lang w:bidi="ar-KW"/>
        </w:rPr>
        <w:t xml:space="preserve"> </w:t>
      </w:r>
      <w:r w:rsidR="001966FB">
        <w:rPr>
          <w:rFonts w:hint="cs"/>
          <w:b w:val="0"/>
          <w:rtl/>
          <w:lang w:bidi="ar-KW"/>
        </w:rPr>
        <w:lastRenderedPageBreak/>
        <w:t>،</w:t>
      </w:r>
      <w:r>
        <w:rPr>
          <w:rFonts w:hint="cs"/>
          <w:b w:val="0"/>
          <w:rtl/>
          <w:lang w:bidi="ar-KW"/>
        </w:rPr>
        <w:t xml:space="preserve">  ومن جملة خلقه المكان والزمان</w:t>
      </w:r>
      <w:r w:rsidR="001966FB">
        <w:rPr>
          <w:rFonts w:hint="cs"/>
          <w:b w:val="0"/>
          <w:rtl/>
          <w:lang w:bidi="ar-KW"/>
        </w:rPr>
        <w:t xml:space="preserve"> ،</w:t>
      </w:r>
      <w:r>
        <w:rPr>
          <w:rFonts w:hint="cs"/>
          <w:b w:val="0"/>
          <w:rtl/>
          <w:lang w:bidi="ar-KW"/>
        </w:rPr>
        <w:t xml:space="preserve"> فهل يحل الخالق في المخلوق  أم هل تجري على الخالق قوانين المخلوق</w:t>
      </w:r>
      <w:r w:rsidR="001966FB">
        <w:rPr>
          <w:rFonts w:hint="cs"/>
          <w:b w:val="0"/>
          <w:rtl/>
          <w:lang w:bidi="ar-KW"/>
        </w:rPr>
        <w:t xml:space="preserve"> ،</w:t>
      </w:r>
      <w:r>
        <w:rPr>
          <w:rFonts w:hint="cs"/>
          <w:b w:val="0"/>
          <w:rtl/>
          <w:lang w:bidi="ar-KW"/>
        </w:rPr>
        <w:t xml:space="preserve"> سبحانه كان قبل خلق المكان والزمان وهو على ما عليه كان</w:t>
      </w:r>
      <w:r w:rsidR="001966FB">
        <w:rPr>
          <w:rFonts w:hint="cs"/>
          <w:b w:val="0"/>
          <w:rtl/>
          <w:lang w:bidi="ar-KW"/>
        </w:rPr>
        <w:t xml:space="preserve"> ،</w:t>
      </w:r>
      <w:r>
        <w:rPr>
          <w:rFonts w:hint="cs"/>
          <w:b w:val="0"/>
          <w:rtl/>
          <w:lang w:bidi="ar-KW"/>
        </w:rPr>
        <w:t xml:space="preserve"> منزه عن المكان تنزيه الخالق عن المخلوق</w:t>
      </w:r>
      <w:r w:rsidR="001966FB">
        <w:rPr>
          <w:rFonts w:hint="cs"/>
          <w:b w:val="0"/>
          <w:rtl/>
          <w:lang w:bidi="ar-KW"/>
        </w:rPr>
        <w:t xml:space="preserve"> ،</w:t>
      </w:r>
      <w:r>
        <w:rPr>
          <w:rFonts w:hint="cs"/>
          <w:b w:val="0"/>
          <w:rtl/>
          <w:lang w:bidi="ar-KW"/>
        </w:rPr>
        <w:t xml:space="preserve"> ولا يجري عليه زمان تنزه سبحانه تنزيه الخالق أن تحكمه نواميس المخلوق  كيف وهو الذي أوجد المكان وهو الذي أدار الزمان لا يلحقه تغيير بخلقه لأن الكمال صفته سبحانه والكمال لا يقبل الزيادة أو النقصان فإن قبل الزيادة كان قبلها نقصا وإن قبل النقصان كان كفرا وإنما التغيير من صفات النقص والله منزه عن الحدوث والنقصان</w:t>
      </w:r>
      <w:r w:rsidR="001966FB">
        <w:rPr>
          <w:rFonts w:hint="cs"/>
          <w:b w:val="0"/>
          <w:rtl/>
          <w:lang w:bidi="ar-KW"/>
        </w:rPr>
        <w:t xml:space="preserve"> ،</w:t>
      </w:r>
      <w:r>
        <w:rPr>
          <w:rFonts w:hint="cs"/>
          <w:b w:val="0"/>
          <w:rtl/>
          <w:lang w:bidi="ar-KW"/>
        </w:rPr>
        <w:t xml:space="preserve">  ( ث ) قوله تعالى { قل لمن ما في السماوات والأرض * قل لله } مشعر بأن المكان وكل ما فيه ملكاً لله تعالى وقوله تعالى</w:t>
      </w:r>
      <w:r w:rsidR="001966FB">
        <w:rPr>
          <w:rFonts w:hint="cs"/>
          <w:b w:val="0"/>
          <w:rtl/>
          <w:lang w:bidi="ar-KW"/>
        </w:rPr>
        <w:t xml:space="preserve"> :</w:t>
      </w:r>
      <w:r>
        <w:rPr>
          <w:rFonts w:hint="cs"/>
          <w:b w:val="0"/>
          <w:rtl/>
          <w:lang w:bidi="ar-KW"/>
        </w:rPr>
        <w:t xml:space="preserve"> { وله ما سكن في الليل والنهار } يدل على أن الزمان وكل ما فيه ملك لله تعالى ومجموع الآيتين يدلان على أن المكان والمكانيات والزمان والزمانيات  كلها ملك لله تعالى وذلك يدل على تنزيهه عن المكان والمكان</w:t>
      </w:r>
      <w:r w:rsidR="001966FB">
        <w:rPr>
          <w:rFonts w:hint="cs"/>
          <w:b w:val="0"/>
          <w:rtl/>
          <w:lang w:bidi="ar-KW"/>
        </w:rPr>
        <w:t xml:space="preserve"> ،</w:t>
      </w:r>
      <w:r>
        <w:rPr>
          <w:rFonts w:hint="cs"/>
          <w:b w:val="0"/>
          <w:rtl/>
          <w:lang w:bidi="ar-KW"/>
        </w:rPr>
        <w:t xml:space="preserve">  ( ج ) وجود الله تعالى قبل خلق المكان ووجوده سبحانه بعد فناء المكان فلا يحويه مكان</w:t>
      </w:r>
      <w:r w:rsidR="001966FB">
        <w:rPr>
          <w:rFonts w:hint="cs"/>
          <w:b w:val="0"/>
          <w:rtl/>
          <w:lang w:bidi="ar-KW"/>
        </w:rPr>
        <w:t xml:space="preserve"> ،</w:t>
      </w:r>
      <w:r>
        <w:rPr>
          <w:rFonts w:hint="cs"/>
          <w:b w:val="0"/>
          <w:rtl/>
          <w:lang w:bidi="ar-KW"/>
        </w:rPr>
        <w:t xml:space="preserve"> تنزه عن المكان وتعالى عن الجهات والأركان كان قديم السلطان قبل خلق المكان ثم خلق المكان وهو على ما عليه كان قبل خلق المكان</w:t>
      </w:r>
      <w:r w:rsidR="001966FB">
        <w:rPr>
          <w:rFonts w:hint="cs"/>
          <w:b w:val="0"/>
          <w:rtl/>
          <w:lang w:bidi="ar-KW"/>
        </w:rPr>
        <w:t xml:space="preserve"> ،</w:t>
      </w:r>
      <w:r>
        <w:rPr>
          <w:rFonts w:hint="cs"/>
          <w:b w:val="0"/>
          <w:rtl/>
          <w:lang w:bidi="ar-KW"/>
        </w:rPr>
        <w:t xml:space="preserve">  ( ح ) وجود الله تعالى قبل خلق الزمان ووجود الله تعالى منزه عن الزمان لا يجري عليه زمان ولا تحكمه قوانين الزمان إذ هو الخالق والحاكم المهيمن على كل مخلوق ليس كمثله شيء وليس كوجوده وجود تنزه عن الزمان والمكان تنزه الخالق على المخلوق وتنزه القاهر على المقهور</w:t>
      </w:r>
      <w:r w:rsidR="001966FB">
        <w:rPr>
          <w:rFonts w:hint="cs"/>
          <w:b w:val="0"/>
          <w:rtl/>
          <w:lang w:bidi="ar-KW"/>
        </w:rPr>
        <w:t xml:space="preserve"> ،</w:t>
      </w:r>
      <w:r>
        <w:rPr>
          <w:rFonts w:hint="cs"/>
          <w:b w:val="0"/>
          <w:rtl/>
          <w:lang w:bidi="ar-KW"/>
        </w:rPr>
        <w:t xml:space="preserve"> { وهو القاهر فوق عباده }</w:t>
      </w:r>
      <w:r w:rsidR="001966FB">
        <w:rPr>
          <w:rFonts w:hint="cs"/>
          <w:b w:val="0"/>
          <w:rtl/>
          <w:lang w:bidi="ar-KW"/>
        </w:rPr>
        <w:t xml:space="preserve"> ،</w:t>
      </w:r>
      <w:r>
        <w:rPr>
          <w:rFonts w:hint="cs"/>
          <w:b w:val="0"/>
          <w:rtl/>
          <w:lang w:bidi="ar-KW"/>
        </w:rPr>
        <w:t xml:space="preserve"> ( خ ) من الدلائل الواضحة على تنزه الله تعالى عن المكان والزمان أن المكان يحيط بالكون من كل جانب والله تعالى بكل شيء محيط وأن المكان أكبر من المتمكن فيه والله اكبر من كل كبير وأن المكان أعلاه الظاهر وأدناه الباطن أما الله تعالى فهو الظاهر الذي ليس فوقه شيء وهو الباطن فليس دونه شيء وليس شيء من خلقه أقرب إليه بالمسافة من شيء فهو من كل شيء قريب وهو بكل شيء محيط وهو على كل شيء قدير سبحانه ليس كمثله شيء ولا نعلم له سميا</w:t>
      </w:r>
      <w:r w:rsidR="001966FB">
        <w:rPr>
          <w:rFonts w:hint="cs"/>
          <w:b w:val="0"/>
          <w:rtl/>
          <w:lang w:bidi="ar-KW"/>
        </w:rPr>
        <w:t xml:space="preserve"> ،</w:t>
      </w:r>
      <w:r>
        <w:rPr>
          <w:rFonts w:hint="cs"/>
          <w:b w:val="0"/>
          <w:rtl/>
          <w:lang w:bidi="ar-KW"/>
        </w:rPr>
        <w:t xml:space="preserve">  ( د ) من الدلائل الواضحة على تنزه الله تعالى عن الوجود في جهة معينة من جهات الكون</w:t>
      </w:r>
      <w:r w:rsidR="001966FB">
        <w:rPr>
          <w:rFonts w:hint="cs"/>
          <w:b w:val="0"/>
          <w:rtl/>
          <w:lang w:bidi="ar-KW"/>
        </w:rPr>
        <w:t xml:space="preserve"> :</w:t>
      </w:r>
      <w:r>
        <w:rPr>
          <w:rFonts w:hint="cs"/>
          <w:b w:val="0"/>
          <w:rtl/>
          <w:lang w:bidi="ar-KW"/>
        </w:rPr>
        <w:t xml:space="preserve"> أن جهات الكون محدودة لأنها مخلوقة مقدَرة ( بضم الميم وفتح الراء مع تشديدها ) والله تعالى خالق مقدِر ( بضم الميم وكسر الراء مع تشديدها ) تنزه سبحانه عن الحيز والحد والمقدار لأنها علامات المخلوق الناقص</w:t>
      </w:r>
      <w:r w:rsidR="001966FB">
        <w:rPr>
          <w:rFonts w:hint="cs"/>
          <w:b w:val="0"/>
          <w:rtl/>
          <w:lang w:bidi="ar-KW"/>
        </w:rPr>
        <w:t xml:space="preserve"> ،</w:t>
      </w:r>
      <w:r>
        <w:rPr>
          <w:rFonts w:hint="cs"/>
          <w:b w:val="0"/>
          <w:rtl/>
          <w:lang w:bidi="ar-KW"/>
        </w:rPr>
        <w:t xml:space="preserve"> لأن ما له حد ينتهي إليه يجوز تصور الأكبر منه والله تعالى أكبر من كل شيء وهو الكبير المتعال له الكمال المطلق الذي ليس بعده كمال</w:t>
      </w:r>
      <w:r w:rsidR="001966FB">
        <w:rPr>
          <w:rFonts w:hint="cs"/>
          <w:b w:val="0"/>
          <w:rtl/>
          <w:lang w:bidi="ar-KW"/>
        </w:rPr>
        <w:t xml:space="preserve"> ،</w:t>
      </w:r>
      <w:r>
        <w:rPr>
          <w:rFonts w:hint="cs"/>
          <w:b w:val="0"/>
          <w:rtl/>
          <w:lang w:bidi="ar-KW"/>
        </w:rPr>
        <w:t xml:space="preserve"> فيستحيل وجود المنزه عن الحد والمقدار في الحيز المحدود [ سياتي الحديث عن تنزيه الله تعالى عن الحيز والحد والمقدار في الباب التالي ( تنزيه الله تعالى في ذاته ليس كمثله شيء ) ] وحاصل الأمر أن الله تعالى لا تحويه جهة من جهات الكون ولا سائر الجهات ورحم الله الطحاوي حيث يقول " تعالى عن الحدودِ والغاياتِ والأركانِ والأعضاءِ والأدوات</w:t>
      </w:r>
      <w:r w:rsidR="001966FB">
        <w:rPr>
          <w:rFonts w:hint="cs"/>
          <w:b w:val="0"/>
          <w:rtl/>
          <w:lang w:bidi="ar-KW"/>
        </w:rPr>
        <w:t xml:space="preserve"> ،</w:t>
      </w:r>
      <w:r>
        <w:rPr>
          <w:rFonts w:hint="cs"/>
          <w:b w:val="0"/>
          <w:rtl/>
          <w:lang w:bidi="ar-KW"/>
        </w:rPr>
        <w:t xml:space="preserve"> لا تحويهِ الجهاتُ الستُّ كسائرِ المبتدعات " أهــ</w:t>
      </w:r>
      <w:r w:rsidR="001966FB">
        <w:rPr>
          <w:rFonts w:hint="cs"/>
          <w:b w:val="0"/>
          <w:rtl/>
          <w:lang w:bidi="ar-KW"/>
        </w:rPr>
        <w:t xml:space="preserve"> ،</w:t>
      </w:r>
      <w:r>
        <w:rPr>
          <w:rFonts w:hint="cs"/>
          <w:b w:val="0"/>
          <w:rtl/>
          <w:lang w:bidi="ar-KW"/>
        </w:rPr>
        <w:t xml:space="preserve">  (  ذ  ) ومن الادلة على تنزيه </w:t>
      </w:r>
      <w:r>
        <w:rPr>
          <w:rFonts w:hint="cs"/>
          <w:b w:val="0"/>
          <w:rtl/>
          <w:lang w:bidi="ar-KW"/>
        </w:rPr>
        <w:lastRenderedPageBreak/>
        <w:t>الله تعالى عن المكان</w:t>
      </w:r>
      <w:r w:rsidR="001966FB">
        <w:rPr>
          <w:rFonts w:hint="cs"/>
          <w:b w:val="0"/>
          <w:rtl/>
          <w:lang w:bidi="ar-KW"/>
        </w:rPr>
        <w:t xml:space="preserve"> :</w:t>
      </w:r>
      <w:r>
        <w:rPr>
          <w:rFonts w:hint="cs"/>
          <w:b w:val="0"/>
          <w:rtl/>
          <w:lang w:bidi="ar-KW"/>
        </w:rPr>
        <w:t xml:space="preserve"> أنّ ا</w:t>
      </w:r>
      <w:r>
        <w:rPr>
          <w:rFonts w:hint="cs"/>
          <w:b w:val="0"/>
          <w:rtl/>
        </w:rPr>
        <w:t>لله تبارك وتعالى ليس كمثله شيء وليس كوجوده وجود فليس وجوده كوجود الأجسام التي تتحيز في مكان كيف وهو الذي كان قبل خلق المكان ثم خلق المكان</w:t>
      </w:r>
      <w:r w:rsidR="001966FB">
        <w:rPr>
          <w:rFonts w:hint="cs"/>
          <w:b w:val="0"/>
          <w:rtl/>
        </w:rPr>
        <w:t xml:space="preserve"> ،</w:t>
      </w:r>
      <w:r>
        <w:rPr>
          <w:rFonts w:hint="cs"/>
          <w:b w:val="0"/>
          <w:rtl/>
        </w:rPr>
        <w:t xml:space="preserve"> وإذا كانت القاعدة تقول أن كل متحيز فهو محدود يحتاج إلى مكان يحيزه ويحيط به والله تعالى منزه عن الحد والمقدار إذ كل محدود مخلوق مقدر والله تعالى هو الخالق المقدر لها</w:t>
      </w:r>
      <w:r w:rsidR="001966FB">
        <w:rPr>
          <w:rFonts w:hint="cs"/>
          <w:b w:val="0"/>
          <w:rtl/>
        </w:rPr>
        <w:t xml:space="preserve"> ،</w:t>
      </w:r>
      <w:r>
        <w:rPr>
          <w:rFonts w:hint="cs"/>
          <w:b w:val="0"/>
          <w:rtl/>
        </w:rPr>
        <w:t xml:space="preserve"> ومنزه عن أن يحيط به شيء لأنه بكل شيء محيط</w:t>
      </w:r>
      <w:r w:rsidR="001966FB">
        <w:rPr>
          <w:rFonts w:hint="cs"/>
          <w:b w:val="0"/>
          <w:rtl/>
        </w:rPr>
        <w:t xml:space="preserve"> ،</w:t>
      </w:r>
      <w:r>
        <w:rPr>
          <w:rFonts w:hint="cs"/>
          <w:b w:val="0"/>
          <w:rtl/>
        </w:rPr>
        <w:t xml:space="preserve"> فتحتم من ذلك تنزيهه عن أن يحيزه شيء من خلقه وكل ما في الوجود سواه فهو خلقه الفقير إليه وهو الغني عنهم</w:t>
      </w:r>
      <w:r w:rsidR="001966FB">
        <w:rPr>
          <w:rFonts w:hint="cs"/>
          <w:b w:val="0"/>
          <w:rtl/>
        </w:rPr>
        <w:t xml:space="preserve"> ،</w:t>
      </w:r>
      <w:r>
        <w:rPr>
          <w:rFonts w:hint="cs"/>
          <w:b w:val="0"/>
          <w:rtl/>
        </w:rPr>
        <w:t xml:space="preserve">  (  ر  ) عدم تنزيه الله تعالى عن المكان يعني أن هناك مكان ما يحيز الله</w:t>
      </w:r>
      <w:r w:rsidR="001966FB">
        <w:rPr>
          <w:rFonts w:hint="cs"/>
          <w:b w:val="0"/>
          <w:rtl/>
        </w:rPr>
        <w:t xml:space="preserve"> ،</w:t>
      </w:r>
      <w:r>
        <w:rPr>
          <w:rFonts w:hint="cs"/>
          <w:b w:val="0"/>
          <w:rtl/>
        </w:rPr>
        <w:t xml:space="preserve"> والمكان الذي يحيز أي شيء  لاشك أنه أكبر منه</w:t>
      </w:r>
      <w:r w:rsidR="001966FB">
        <w:rPr>
          <w:rFonts w:hint="cs"/>
          <w:b w:val="0"/>
          <w:rtl/>
        </w:rPr>
        <w:t xml:space="preserve"> ،</w:t>
      </w:r>
      <w:r>
        <w:rPr>
          <w:rFonts w:hint="cs"/>
          <w:b w:val="0"/>
          <w:rtl/>
        </w:rPr>
        <w:t xml:space="preserve"> وهذا يخالف القطعي والضروري من الدين من كون الله تعالى أكبر من كل شيء</w:t>
      </w:r>
      <w:r w:rsidR="001966FB">
        <w:rPr>
          <w:rFonts w:hint="cs"/>
          <w:b w:val="0"/>
          <w:rtl/>
        </w:rPr>
        <w:t xml:space="preserve"> ،</w:t>
      </w:r>
      <w:r>
        <w:rPr>
          <w:rFonts w:hint="cs"/>
          <w:b w:val="0"/>
          <w:rtl/>
        </w:rPr>
        <w:t xml:space="preserve"> (  ز  ) عدم تنزيه الله تعالى عن المكان يستلزم ذلك احتياج الله إلى المكان</w:t>
      </w:r>
      <w:r w:rsidR="001966FB">
        <w:rPr>
          <w:rFonts w:hint="cs"/>
          <w:b w:val="0"/>
          <w:rtl/>
        </w:rPr>
        <w:t xml:space="preserve"> ،</w:t>
      </w:r>
      <w:r>
        <w:rPr>
          <w:rFonts w:hint="cs"/>
          <w:b w:val="0"/>
          <w:rtl/>
        </w:rPr>
        <w:t xml:space="preserve"> لأنّ الكائن في مكان محتاج إلى المكان</w:t>
      </w:r>
      <w:r w:rsidR="001966FB">
        <w:rPr>
          <w:rFonts w:hint="cs"/>
          <w:b w:val="0"/>
          <w:rtl/>
        </w:rPr>
        <w:t xml:space="preserve"> ،</w:t>
      </w:r>
      <w:r>
        <w:rPr>
          <w:rFonts w:hint="cs"/>
          <w:b w:val="0"/>
          <w:rtl/>
        </w:rPr>
        <w:t xml:space="preserve"> ولكنّه تعالى هو الغني الذي لا يحتاج إلى شيء</w:t>
      </w:r>
      <w:r w:rsidR="001966FB">
        <w:rPr>
          <w:rFonts w:hint="cs"/>
          <w:b w:val="0"/>
          <w:rtl/>
        </w:rPr>
        <w:t xml:space="preserve"> ،</w:t>
      </w:r>
      <w:r>
        <w:rPr>
          <w:rFonts w:hint="cs"/>
          <w:b w:val="0"/>
          <w:rtl/>
        </w:rPr>
        <w:t xml:space="preserve"> والاحتياج من صفات المُحدَث المخلوق الفقير لا من صفات الخالق الغني الحميد</w:t>
      </w:r>
      <w:r w:rsidR="001966FB">
        <w:rPr>
          <w:rFonts w:hint="cs"/>
          <w:b w:val="0"/>
          <w:rtl/>
        </w:rPr>
        <w:t xml:space="preserve"> ،</w:t>
      </w:r>
      <w:r>
        <w:rPr>
          <w:rFonts w:hint="cs"/>
          <w:b w:val="0"/>
          <w:rtl/>
        </w:rPr>
        <w:t xml:space="preserve">  (  س ) عدم تنزيه الله تعالى عن المكان يعني إنّ المكان الذي يكون الله فيه لا يخلو من أمرين</w:t>
      </w:r>
      <w:r w:rsidR="001966FB">
        <w:rPr>
          <w:rFonts w:hint="cs"/>
          <w:b w:val="0"/>
          <w:rtl/>
        </w:rPr>
        <w:t xml:space="preserve"> :</w:t>
      </w:r>
      <w:r>
        <w:rPr>
          <w:rFonts w:hint="cs"/>
          <w:b w:val="0"/>
          <w:rtl/>
        </w:rPr>
        <w:t xml:space="preserve"> الأوّل</w:t>
      </w:r>
      <w:r w:rsidR="001966FB">
        <w:rPr>
          <w:rFonts w:hint="cs"/>
          <w:b w:val="0"/>
          <w:rtl/>
        </w:rPr>
        <w:t xml:space="preserve"> :</w:t>
      </w:r>
      <w:r>
        <w:rPr>
          <w:rFonts w:hint="cs"/>
          <w:b w:val="0"/>
          <w:rtl/>
        </w:rPr>
        <w:t xml:space="preserve"> قديم</w:t>
      </w:r>
      <w:r w:rsidR="001966FB">
        <w:rPr>
          <w:rFonts w:hint="cs"/>
          <w:b w:val="0"/>
          <w:rtl/>
        </w:rPr>
        <w:t xml:space="preserve"> ،</w:t>
      </w:r>
      <w:r>
        <w:rPr>
          <w:rFonts w:hint="cs"/>
          <w:b w:val="0"/>
          <w:rtl/>
        </w:rPr>
        <w:t xml:space="preserve"> فيستلزم ذلك تعدّد القدماء</w:t>
      </w:r>
      <w:r w:rsidR="001966FB">
        <w:rPr>
          <w:rFonts w:hint="cs"/>
          <w:b w:val="0"/>
          <w:rtl/>
        </w:rPr>
        <w:t xml:space="preserve"> ،</w:t>
      </w:r>
      <w:r>
        <w:rPr>
          <w:rFonts w:hint="cs"/>
          <w:b w:val="0"/>
          <w:rtl/>
        </w:rPr>
        <w:t xml:space="preserve"> وهذا باطل</w:t>
      </w:r>
      <w:r w:rsidR="001966FB">
        <w:rPr>
          <w:rFonts w:hint="cs"/>
          <w:b w:val="0"/>
          <w:rtl/>
        </w:rPr>
        <w:t xml:space="preserve"> ،</w:t>
      </w:r>
      <w:r>
        <w:rPr>
          <w:rFonts w:hint="cs"/>
          <w:b w:val="0"/>
          <w:rtl/>
        </w:rPr>
        <w:t xml:space="preserve"> الثاني</w:t>
      </w:r>
      <w:r w:rsidR="001966FB">
        <w:rPr>
          <w:rFonts w:hint="cs"/>
          <w:b w:val="0"/>
          <w:rtl/>
        </w:rPr>
        <w:t xml:space="preserve"> :</w:t>
      </w:r>
      <w:r>
        <w:rPr>
          <w:rFonts w:hint="cs"/>
          <w:b w:val="0"/>
          <w:rtl/>
        </w:rPr>
        <w:t xml:space="preserve"> حادث</w:t>
      </w:r>
      <w:r w:rsidR="001966FB">
        <w:rPr>
          <w:rFonts w:hint="cs"/>
          <w:b w:val="0"/>
          <w:rtl/>
        </w:rPr>
        <w:t xml:space="preserve"> ،</w:t>
      </w:r>
      <w:r>
        <w:rPr>
          <w:rFonts w:hint="cs"/>
          <w:b w:val="0"/>
          <w:rtl/>
        </w:rPr>
        <w:t xml:space="preserve"> والحادث محدود</w:t>
      </w:r>
      <w:r w:rsidR="001966FB">
        <w:rPr>
          <w:rFonts w:hint="cs"/>
          <w:b w:val="0"/>
          <w:rtl/>
        </w:rPr>
        <w:t xml:space="preserve"> ،</w:t>
      </w:r>
      <w:r>
        <w:rPr>
          <w:rFonts w:hint="cs"/>
          <w:b w:val="0"/>
          <w:rtl/>
        </w:rPr>
        <w:t xml:space="preserve"> ولكنّه تعالى غير محدود</w:t>
      </w:r>
      <w:r w:rsidR="001966FB">
        <w:rPr>
          <w:rFonts w:hint="cs"/>
          <w:b w:val="0"/>
          <w:rtl/>
        </w:rPr>
        <w:t xml:space="preserve"> ،</w:t>
      </w:r>
      <w:r>
        <w:rPr>
          <w:rFonts w:hint="cs"/>
          <w:b w:val="0"/>
          <w:rtl/>
        </w:rPr>
        <w:t xml:space="preserve"> والشيء المحدود لا يسعه إحاطة الشيء غير المحدود</w:t>
      </w:r>
      <w:r w:rsidR="001966FB">
        <w:rPr>
          <w:rFonts w:hint="cs"/>
          <w:b w:val="0"/>
          <w:rtl/>
        </w:rPr>
        <w:t xml:space="preserve"> ،</w:t>
      </w:r>
      <w:r>
        <w:rPr>
          <w:rFonts w:hint="cs"/>
          <w:b w:val="0"/>
          <w:rtl/>
        </w:rPr>
        <w:t xml:space="preserve"> فيثبت بطلان وجوده تعالى في مكان</w:t>
      </w:r>
      <w:r w:rsidR="001966FB">
        <w:rPr>
          <w:rFonts w:hint="cs"/>
          <w:b w:val="0"/>
          <w:rtl/>
        </w:rPr>
        <w:t xml:space="preserve"> ،</w:t>
      </w:r>
      <w:r>
        <w:rPr>
          <w:rFonts w:hint="cs"/>
          <w:b w:val="0"/>
          <w:rtl/>
        </w:rPr>
        <w:t xml:space="preserve"> (  ش  ) قوله تعالى ( الله الصمد ) فالصمد هو السيد المصمود إليه في الحوائج وذلك يدل على أنه ليس في مكان</w:t>
      </w:r>
      <w:r w:rsidR="001966FB">
        <w:rPr>
          <w:rFonts w:hint="cs"/>
          <w:b w:val="0"/>
          <w:rtl/>
        </w:rPr>
        <w:t xml:space="preserve"> ،</w:t>
      </w:r>
      <w:r>
        <w:rPr>
          <w:rFonts w:hint="cs"/>
          <w:b w:val="0"/>
          <w:rtl/>
        </w:rPr>
        <w:t xml:space="preserve"> وأما بيان دلالته على أنه تعالى منزه عن المكان</w:t>
      </w:r>
      <w:r w:rsidR="001966FB">
        <w:rPr>
          <w:rFonts w:hint="cs"/>
          <w:b w:val="0"/>
          <w:rtl/>
        </w:rPr>
        <w:t xml:space="preserve"> ،</w:t>
      </w:r>
      <w:r>
        <w:rPr>
          <w:rFonts w:hint="cs"/>
          <w:b w:val="0"/>
          <w:rtl/>
        </w:rPr>
        <w:t xml:space="preserve"> أنه سبحانه وتعالى لو كان مختصاً بالحيز والمكان لكان ذاته تعالى مفتقراً في الوجود والتحقق الى ذلك الحيز المعين وذلك الحيز المعين يكون غنياً عن ذاته المخصوص لأن لو فرضنا عدم حصول ذات الله تعالى في ذلك الحيز المعين لم يبطل ذلك الحيز أصلاً وعلى هذا التقدير يكون تعالى محتاجاً إلى ذلك الحيز فلا يكون صمداً على الإطلاق</w:t>
      </w:r>
      <w:r w:rsidR="001966FB">
        <w:rPr>
          <w:rFonts w:hint="cs"/>
          <w:b w:val="0"/>
          <w:rtl/>
        </w:rPr>
        <w:t xml:space="preserve"> ،</w:t>
      </w:r>
      <w:r>
        <w:rPr>
          <w:rFonts w:hint="cs"/>
          <w:b w:val="0"/>
          <w:rtl/>
        </w:rPr>
        <w:t xml:space="preserve"> ( ص  ) قوله تعالى ( والله الغنى وأنتم الفقراء ) دلت هذه الآية على كونه تعالى غنى ولو كان في مكان لكان محتاجا إلى ذلك المكان وذلك يقدح في كونه غنياً على الإطلاق</w:t>
      </w:r>
      <w:r w:rsidR="001966FB">
        <w:rPr>
          <w:rFonts w:hint="cs"/>
          <w:b w:val="0"/>
          <w:rtl/>
        </w:rPr>
        <w:t xml:space="preserve"> ،</w:t>
      </w:r>
      <w:r>
        <w:rPr>
          <w:rFonts w:hint="cs"/>
          <w:b w:val="0"/>
          <w:rtl/>
        </w:rPr>
        <w:t xml:space="preserve"> (  ض  ) قوله تعالى ( لا إله إلا هو الحى القيوم ) والقيوم مبالغة في كونه غنياً عن كل ما سواه</w:t>
      </w:r>
      <w:r w:rsidR="001966FB">
        <w:rPr>
          <w:rFonts w:hint="cs"/>
          <w:b w:val="0"/>
          <w:rtl/>
        </w:rPr>
        <w:t xml:space="preserve"> ،</w:t>
      </w:r>
      <w:r>
        <w:rPr>
          <w:rFonts w:hint="cs"/>
          <w:b w:val="0"/>
          <w:rtl/>
        </w:rPr>
        <w:t xml:space="preserve"> وكونه مقوماً لغيره</w:t>
      </w:r>
      <w:r w:rsidR="001966FB">
        <w:rPr>
          <w:rFonts w:hint="cs"/>
          <w:b w:val="0"/>
          <w:rtl/>
        </w:rPr>
        <w:t xml:space="preserve"> :</w:t>
      </w:r>
      <w:r>
        <w:rPr>
          <w:rFonts w:hint="cs"/>
          <w:b w:val="0"/>
          <w:rtl/>
        </w:rPr>
        <w:t xml:space="preserve"> عبارة عن احتياج كل ما سواه إليه</w:t>
      </w:r>
      <w:r w:rsidR="001966FB">
        <w:rPr>
          <w:rFonts w:hint="cs"/>
          <w:b w:val="0"/>
          <w:rtl/>
        </w:rPr>
        <w:t xml:space="preserve"> ،</w:t>
      </w:r>
      <w:r>
        <w:rPr>
          <w:rFonts w:hint="cs"/>
          <w:b w:val="0"/>
          <w:rtl/>
        </w:rPr>
        <w:t xml:space="preserve"> فلو كان في مكان لكان هو مفتقراً الى ذلك المكان فلن يكن قيوماً على الإطلاق</w:t>
      </w:r>
      <w:r w:rsidR="001966FB">
        <w:rPr>
          <w:rFonts w:hint="cs"/>
          <w:b w:val="0"/>
          <w:rtl/>
        </w:rPr>
        <w:t xml:space="preserve"> ،</w:t>
      </w:r>
      <w:r>
        <w:rPr>
          <w:rFonts w:hint="cs"/>
          <w:b w:val="0"/>
          <w:rtl/>
        </w:rPr>
        <w:t xml:space="preserve"> ( ط ) قوله تعالى ( هل تعلم له سمياً ) قال ابن عباس رضى الله عنه هل تعلم له مثلاً ولو كان متحيزاً في مكان لكان كل واحد من الأجسام مثلاً له في احتياجه إلى المكان وغيره</w:t>
      </w:r>
      <w:r w:rsidR="001966FB">
        <w:rPr>
          <w:rFonts w:hint="cs"/>
          <w:b w:val="0"/>
          <w:rtl/>
        </w:rPr>
        <w:t xml:space="preserve"> ،</w:t>
      </w:r>
      <w:r>
        <w:rPr>
          <w:rFonts w:hint="cs"/>
          <w:b w:val="0"/>
          <w:rtl/>
        </w:rPr>
        <w:t xml:space="preserve"> (  ظ  ) </w:t>
      </w:r>
      <w:r>
        <w:rPr>
          <w:rFonts w:hint="cs"/>
          <w:b w:val="0"/>
          <w:rtl/>
          <w:lang w:bidi="ar-KW"/>
        </w:rPr>
        <w:t xml:space="preserve">ومن الادلة على تنزيه الله تعالى عن الزمان أنّ الزمان هو عبارة عن أثر </w:t>
      </w:r>
      <w:r>
        <w:rPr>
          <w:rFonts w:hint="cs"/>
          <w:b w:val="0"/>
          <w:rtl/>
        </w:rPr>
        <w:t>الحركة الحادثة في المكان</w:t>
      </w:r>
      <w:r w:rsidR="001966FB">
        <w:rPr>
          <w:rFonts w:hint="cs"/>
          <w:b w:val="0"/>
          <w:rtl/>
        </w:rPr>
        <w:t xml:space="preserve"> ،</w:t>
      </w:r>
      <w:r>
        <w:rPr>
          <w:rFonts w:hint="cs"/>
          <w:b w:val="0"/>
          <w:rtl/>
        </w:rPr>
        <w:t xml:space="preserve"> ولولا الحركة في المكان لما كان هناك زمان</w:t>
      </w:r>
      <w:r w:rsidR="001966FB">
        <w:rPr>
          <w:rFonts w:hint="cs"/>
          <w:b w:val="0"/>
          <w:rtl/>
        </w:rPr>
        <w:t xml:space="preserve"> ،</w:t>
      </w:r>
      <w:r>
        <w:rPr>
          <w:rFonts w:hint="cs"/>
          <w:b w:val="0"/>
          <w:rtl/>
        </w:rPr>
        <w:t xml:space="preserve"> وإجماع أهل الأصول على أن المكان متقدم على الزمان</w:t>
      </w:r>
      <w:r w:rsidR="001966FB">
        <w:rPr>
          <w:rFonts w:hint="cs"/>
          <w:b w:val="0"/>
          <w:rtl/>
        </w:rPr>
        <w:t xml:space="preserve"> ،</w:t>
      </w:r>
      <w:r>
        <w:rPr>
          <w:rFonts w:hint="cs"/>
          <w:b w:val="0"/>
          <w:rtl/>
        </w:rPr>
        <w:t xml:space="preserve"> وإذا كان الله تعالى كان قبل المكان ثم خلق المكان فمن الضرورة أنه كان قبل الزمان ثم خلق الزمان</w:t>
      </w:r>
      <w:r w:rsidR="001966FB">
        <w:rPr>
          <w:rFonts w:hint="cs"/>
          <w:b w:val="0"/>
          <w:rtl/>
        </w:rPr>
        <w:t xml:space="preserve"> ،</w:t>
      </w:r>
      <w:r>
        <w:rPr>
          <w:rFonts w:hint="cs"/>
          <w:b w:val="0"/>
          <w:rtl/>
        </w:rPr>
        <w:t xml:space="preserve"> وإذا كان الله تعالى غني عن المكان غنى الخالق عن مخلوقه فإن الله تعالى غني عن الزمان فلا يحويه </w:t>
      </w:r>
      <w:r>
        <w:rPr>
          <w:rFonts w:hint="cs"/>
          <w:b w:val="0"/>
          <w:rtl/>
        </w:rPr>
        <w:lastRenderedPageBreak/>
        <w:t>مكان ولا يجري عليه زمان</w:t>
      </w:r>
      <w:r w:rsidR="001966FB">
        <w:rPr>
          <w:rFonts w:hint="cs"/>
          <w:b w:val="0"/>
          <w:rtl/>
        </w:rPr>
        <w:t xml:space="preserve"> ،</w:t>
      </w:r>
      <w:r>
        <w:rPr>
          <w:rFonts w:hint="cs"/>
          <w:b w:val="0"/>
          <w:rtl/>
        </w:rPr>
        <w:t xml:space="preserve"> كما أنّ الزمان متعلق بالتغير والحدوث والحركة والسكون والله تعالى منزه عن ذلك كله فلا يجري عليه زمان وإنما يجري الزمان على مخلوقاته التي من أهم سمات نقصها الحدوث والتغير والحركة والسكون</w:t>
      </w:r>
      <w:r w:rsidR="001966FB">
        <w:rPr>
          <w:rFonts w:hint="cs"/>
          <w:b w:val="0"/>
          <w:rtl/>
        </w:rPr>
        <w:t xml:space="preserve"> ،</w:t>
      </w:r>
      <w:r>
        <w:rPr>
          <w:rFonts w:hint="cs"/>
          <w:b w:val="0"/>
          <w:rtl/>
        </w:rPr>
        <w:t xml:space="preserve">  (  ع ) قد يقول غير الدارس لعلم الأصول لا يعقل إلا الحركة أو السكون والحي ينبغي أن يتصف بالحركة كما أن الجماد متصف بالسكون</w:t>
      </w:r>
      <w:r w:rsidR="001966FB">
        <w:rPr>
          <w:rFonts w:hint="cs"/>
          <w:b w:val="0"/>
          <w:rtl/>
        </w:rPr>
        <w:t xml:space="preserve"> ،</w:t>
      </w:r>
      <w:r>
        <w:rPr>
          <w:rFonts w:hint="cs"/>
          <w:b w:val="0"/>
          <w:rtl/>
        </w:rPr>
        <w:t xml:space="preserve"> فهذا نقول له رويدك فهذا الذي تقوله على وفق المحسوس الذي تشاهده والمخلوق الذي لا ترى غيره</w:t>
      </w:r>
      <w:r w:rsidR="001966FB">
        <w:rPr>
          <w:rFonts w:hint="cs"/>
          <w:b w:val="0"/>
          <w:rtl/>
        </w:rPr>
        <w:t xml:space="preserve"> ،</w:t>
      </w:r>
      <w:r>
        <w:rPr>
          <w:rFonts w:hint="cs"/>
          <w:b w:val="0"/>
          <w:rtl/>
        </w:rPr>
        <w:t>ثم قست الغائب عنك على الشاهد الذي تراه ونسيت أن الخالق سبحانه ليس كمثله شيء في وجوده فكل موجود إما ساكن في مكان أو متحرك في غيره</w:t>
      </w:r>
      <w:r w:rsidR="001966FB">
        <w:rPr>
          <w:rFonts w:hint="cs"/>
          <w:b w:val="0"/>
          <w:rtl/>
        </w:rPr>
        <w:t xml:space="preserve"> ،</w:t>
      </w:r>
      <w:r>
        <w:rPr>
          <w:rFonts w:hint="cs"/>
          <w:b w:val="0"/>
          <w:rtl/>
        </w:rPr>
        <w:t xml:space="preserve"> أما المنزه عن المكان والذي لا يحويه مكان لأن المكان محدود والله لا حد له فكيف يسكن في مكان أو يتحرك في غيره وهو الذي لا يغيب عنه شيء ولا يغيب عن شيء وهو أقرب إلينا من حبل الوريد ليس كمثله في قربه شيء منزه عن الحلول والتحيز وعن الأفول والتغير</w:t>
      </w:r>
      <w:r w:rsidR="001966FB">
        <w:rPr>
          <w:rFonts w:hint="cs"/>
          <w:b w:val="0"/>
          <w:rtl/>
        </w:rPr>
        <w:t xml:space="preserve"> ،</w:t>
      </w:r>
      <w:r>
        <w:rPr>
          <w:rFonts w:hint="cs"/>
          <w:b w:val="0"/>
          <w:rtl/>
        </w:rPr>
        <w:t>والحاصل أن القسمة ثلاثية ساكن ومتحرك لهما أمثال كثيرة ومنزه عن السكون والحركة ليس كمثله شيء</w:t>
      </w:r>
      <w:r w:rsidR="001966FB">
        <w:rPr>
          <w:rFonts w:hint="cs"/>
          <w:b w:val="0"/>
          <w:rtl/>
        </w:rPr>
        <w:t xml:space="preserve"> ،</w:t>
      </w:r>
      <w:r>
        <w:rPr>
          <w:rFonts w:hint="cs"/>
          <w:b w:val="0"/>
          <w:rtl/>
        </w:rPr>
        <w:t xml:space="preserve"> ( غ ) </w:t>
      </w:r>
      <w:r>
        <w:rPr>
          <w:rFonts w:hint="cs"/>
          <w:b w:val="0"/>
          <w:snapToGrid w:val="0"/>
          <w:rtl/>
        </w:rPr>
        <w:t>الله تعالى كان ولا مكان ولا زمان ثم خلق المكان والزمان</w:t>
      </w:r>
      <w:r w:rsidR="001966FB">
        <w:rPr>
          <w:rFonts w:hint="cs"/>
          <w:b w:val="0"/>
          <w:snapToGrid w:val="0"/>
          <w:rtl/>
        </w:rPr>
        <w:t xml:space="preserve"> ،</w:t>
      </w:r>
      <w:r>
        <w:rPr>
          <w:rFonts w:hint="cs"/>
          <w:b w:val="0"/>
          <w:snapToGrid w:val="0"/>
          <w:rtl/>
        </w:rPr>
        <w:t xml:space="preserve"> وهذا معتقد أهل التنزيه وهو موافق للمكتشفات العلمية عن حقيقة الكون</w:t>
      </w:r>
      <w:r w:rsidR="001966FB">
        <w:rPr>
          <w:rFonts w:hint="cs"/>
          <w:b w:val="0"/>
          <w:snapToGrid w:val="0"/>
          <w:rtl/>
        </w:rPr>
        <w:t xml:space="preserve"> ،</w:t>
      </w:r>
      <w:r>
        <w:rPr>
          <w:rFonts w:hint="cs"/>
          <w:b w:val="0"/>
          <w:snapToGrid w:val="0"/>
          <w:rtl/>
        </w:rPr>
        <w:t xml:space="preserve"> وأن الزمان هو مقياس للحركة ومن صفات الأجسام</w:t>
      </w:r>
      <w:r w:rsidR="001966FB">
        <w:rPr>
          <w:rFonts w:hint="cs"/>
          <w:b w:val="0"/>
          <w:snapToGrid w:val="0"/>
          <w:rtl/>
        </w:rPr>
        <w:t xml:space="preserve"> ،</w:t>
      </w:r>
      <w:r>
        <w:rPr>
          <w:rFonts w:hint="cs"/>
          <w:b w:val="0"/>
          <w:snapToGrid w:val="0"/>
          <w:rtl/>
        </w:rPr>
        <w:t xml:space="preserve"> والنظرية النسبية الحديثة تقول أن الزمان نسبي تبعا لسرعة الحركة وعلاقتها بسرعة الضوء وأثبتت تلك النظرية أن مرور الزمان نسبي وليس بمطلق فثبت بذلك أن الزمان من خصائص الأجسام وصفاتها وأن قول أهل التنزيه أن المكان والزمان مخلوقان لله هو القول الصحيح الذي يؤيده قوله عليه الصلاة والسلام ( كان الله ولم يكن معه غيره ) أخرجه البخاري</w:t>
      </w:r>
      <w:r w:rsidR="001966FB">
        <w:rPr>
          <w:rFonts w:hint="cs"/>
          <w:b w:val="0"/>
          <w:rtl/>
        </w:rPr>
        <w:t xml:space="preserve"> ،</w:t>
      </w:r>
      <w:r>
        <w:rPr>
          <w:rFonts w:hint="cs"/>
          <w:b w:val="0"/>
          <w:rtl/>
        </w:rPr>
        <w:t xml:space="preserve">  (  ف ) الجاهل بأصول علم التقديس لا يفهم الأصول ولا يحترم المتخصص فيها فهو يهجم على العلم بلا ورع ويبدع أهله وهم سواد العلماء الأعظم ثم هو أبعد الناس عن التنزيه والتسبيح الاعتقادي الذي عليه أهل الأصول فيحد الله تعالى بحد ثم يجعل له مكانا ثم يجري عليه زمانا تعالى الله تعالى عن جهلهم وقولهم علوا كبيرا</w:t>
      </w:r>
      <w:r w:rsidR="001966FB">
        <w:rPr>
          <w:rFonts w:hint="cs"/>
          <w:b w:val="0"/>
          <w:rtl/>
        </w:rPr>
        <w:t xml:space="preserve"> ،</w:t>
      </w:r>
      <w:r>
        <w:rPr>
          <w:rFonts w:hint="cs"/>
          <w:b w:val="0"/>
          <w:rtl/>
        </w:rPr>
        <w:t xml:space="preserve">  </w:t>
      </w:r>
      <w:r>
        <w:rPr>
          <w:rFonts w:hint="cs"/>
          <w:b w:val="0"/>
          <w:rtl/>
          <w:lang w:bidi="ar-KW"/>
        </w:rPr>
        <w:t>( ق ) أخطأت الطائفة السلفية المعاصرة خطأ جسيما عندما كيفوا وجود الله وقاسوا وجود الله تعالى على وجود المخلوق</w:t>
      </w:r>
      <w:r w:rsidR="001966FB">
        <w:rPr>
          <w:rFonts w:hint="cs"/>
          <w:b w:val="0"/>
          <w:rtl/>
          <w:lang w:bidi="ar-KW"/>
        </w:rPr>
        <w:t xml:space="preserve"> ،</w:t>
      </w:r>
      <w:r>
        <w:rPr>
          <w:rFonts w:hint="cs"/>
          <w:b w:val="0"/>
          <w:rtl/>
          <w:lang w:bidi="ar-KW"/>
        </w:rPr>
        <w:t xml:space="preserve"> ولما لم يروا مخلوقا إلا في مكان لا مناص له منه قالوا لا نعلم موجودا إلا في مكان وأن العدم وحده هو الذي يستغني عن المكان</w:t>
      </w:r>
      <w:r w:rsidR="001966FB">
        <w:rPr>
          <w:rFonts w:hint="cs"/>
          <w:b w:val="0"/>
          <w:rtl/>
          <w:lang w:bidi="ar-KW"/>
        </w:rPr>
        <w:t xml:space="preserve"> ،</w:t>
      </w:r>
      <w:r>
        <w:rPr>
          <w:rFonts w:hint="cs"/>
          <w:b w:val="0"/>
          <w:rtl/>
          <w:lang w:bidi="ar-KW"/>
        </w:rPr>
        <w:t xml:space="preserve"> ونسوا إن الله ليس كمثله شيء وليس له مثيل وليس كوجوده وجود</w:t>
      </w:r>
      <w:r w:rsidR="001966FB">
        <w:rPr>
          <w:rFonts w:hint="cs"/>
          <w:b w:val="0"/>
          <w:rtl/>
          <w:lang w:bidi="ar-KW"/>
        </w:rPr>
        <w:t xml:space="preserve"> ،</w:t>
      </w:r>
      <w:r>
        <w:rPr>
          <w:rFonts w:hint="cs"/>
          <w:b w:val="0"/>
          <w:rtl/>
          <w:lang w:bidi="ar-KW"/>
        </w:rPr>
        <w:t xml:space="preserve"> فهو الموجود بذاته وصفاته وافعاله ولكنه في وجوده منزه عن المكان والزمان المخلوقين تنزيه الخالق عن المخلوق وتنزيه المنزه عن الحد عن الكون في المحدود</w:t>
      </w:r>
      <w:r w:rsidR="001966FB">
        <w:rPr>
          <w:rFonts w:hint="cs"/>
          <w:b w:val="0"/>
          <w:rtl/>
          <w:lang w:bidi="ar-KW"/>
        </w:rPr>
        <w:t xml:space="preserve"> ،</w:t>
      </w:r>
      <w:r>
        <w:rPr>
          <w:rFonts w:hint="cs"/>
          <w:b w:val="0"/>
          <w:rtl/>
          <w:lang w:bidi="ar-KW"/>
        </w:rPr>
        <w:t xml:space="preserve"> ( ك ) وأخطأت الطائفة السلفية المعاصرة خطأ جسيما أيضاً</w:t>
      </w:r>
      <w:r w:rsidR="001966FB">
        <w:rPr>
          <w:rFonts w:hint="cs"/>
          <w:b w:val="0"/>
          <w:rtl/>
          <w:lang w:bidi="ar-KW"/>
        </w:rPr>
        <w:t xml:space="preserve"> :</w:t>
      </w:r>
      <w:r>
        <w:rPr>
          <w:rFonts w:hint="cs"/>
          <w:b w:val="0"/>
          <w:rtl/>
          <w:lang w:bidi="ar-KW"/>
        </w:rPr>
        <w:t xml:space="preserve"> عندما قاسوا الخالق على المخلوق _ وتناسوا قواعد التسبيح والتقديس والتنزيه وانه ليس كمثله شيء وليس له مثيل ولم يكن له كفوا أحد _ فتخيلوا الخالق المعبود في جهة واحدة من جهات الكون هي جهة العلو الحسي المقاس بالأبعاد وتخلوه جالسا على عرش عظيم سبحانه وتعالى عما يصفون واختلفوا - بفهم سقيم بعيد عن التقديس  - هل هو  ( سبحانه ) بقدر </w:t>
      </w:r>
      <w:r>
        <w:rPr>
          <w:rFonts w:hint="cs"/>
          <w:b w:val="0"/>
          <w:rtl/>
          <w:lang w:bidi="ar-KW"/>
        </w:rPr>
        <w:lastRenderedPageBreak/>
        <w:t>العرش أم أكبر أم أصغر بمقدار أربعة أصابع وهل إذا نزل في الثلث الأخير من الليل يخلوا منه العرش أم لا</w:t>
      </w:r>
      <w:r w:rsidR="001966FB">
        <w:rPr>
          <w:rFonts w:hint="cs"/>
          <w:b w:val="0"/>
          <w:rtl/>
          <w:lang w:bidi="ar-KW"/>
        </w:rPr>
        <w:t xml:space="preserve"> ،</w:t>
      </w:r>
      <w:r>
        <w:rPr>
          <w:rFonts w:hint="cs"/>
          <w:b w:val="0"/>
          <w:rtl/>
          <w:lang w:bidi="ar-KW"/>
        </w:rPr>
        <w:t xml:space="preserve"> كل ذلك بما قاسته أوهامهم للخالق على المخلوق وبموجب جهلهم بقواعد التنزيه فأضروا بعقيدة المسلمين أيما ضرر وصدوا عن سبيل الله من حيث لا يشعرون</w:t>
      </w:r>
      <w:r w:rsidR="001966FB">
        <w:rPr>
          <w:rFonts w:hint="cs"/>
          <w:b w:val="0"/>
          <w:rtl/>
          <w:lang w:bidi="ar-KW"/>
        </w:rPr>
        <w:t xml:space="preserve"> ،</w:t>
      </w:r>
      <w:r>
        <w:rPr>
          <w:rFonts w:hint="cs"/>
          <w:b w:val="0"/>
          <w:rtl/>
          <w:lang w:bidi="ar-KW"/>
        </w:rPr>
        <w:t xml:space="preserve">  ( ل ) وهم يدعون التمسك بكتاب الله وسنة رسوله الكريم صلى الله عليه وسلم وهدي السلف الكرام وأكرم بذلك من طريق</w:t>
      </w:r>
      <w:r w:rsidR="001966FB">
        <w:rPr>
          <w:rFonts w:hint="cs"/>
          <w:b w:val="0"/>
          <w:rtl/>
          <w:lang w:bidi="ar-KW"/>
        </w:rPr>
        <w:t xml:space="preserve"> ،</w:t>
      </w:r>
      <w:r>
        <w:rPr>
          <w:rFonts w:hint="cs"/>
          <w:b w:val="0"/>
          <w:rtl/>
          <w:lang w:bidi="ar-KW"/>
        </w:rPr>
        <w:t xml:space="preserve"> وأعظم به من منهاج</w:t>
      </w:r>
      <w:r w:rsidR="001966FB">
        <w:rPr>
          <w:rFonts w:hint="cs"/>
          <w:b w:val="0"/>
          <w:rtl/>
          <w:lang w:bidi="ar-KW"/>
        </w:rPr>
        <w:t xml:space="preserve"> ،</w:t>
      </w:r>
      <w:r>
        <w:rPr>
          <w:rFonts w:hint="cs"/>
          <w:b w:val="0"/>
          <w:rtl/>
          <w:lang w:bidi="ar-KW"/>
        </w:rPr>
        <w:t xml:space="preserve"> ولكن لم يكن لهم توسع في دراسة أدلة تنزيه الذات من الكتاب والسنة</w:t>
      </w:r>
      <w:r w:rsidR="001966FB">
        <w:rPr>
          <w:rFonts w:hint="cs"/>
          <w:b w:val="0"/>
          <w:rtl/>
          <w:lang w:bidi="ar-KW"/>
        </w:rPr>
        <w:t xml:space="preserve"> ،</w:t>
      </w:r>
      <w:r>
        <w:rPr>
          <w:rFonts w:hint="cs"/>
          <w:b w:val="0"/>
          <w:rtl/>
          <w:lang w:bidi="ar-KW"/>
        </w:rPr>
        <w:t xml:space="preserve"> ولهذا نرى بعضهم يجيز على الله تعالى الكون في المكان ويجوزون عليه الحد والمقدار ويجوزون عليه التغير والانتقال وهم لا يعلمون أن هذا كله من سمات الخلق والنقصان</w:t>
      </w:r>
      <w:r w:rsidR="001966FB">
        <w:rPr>
          <w:rFonts w:hint="cs"/>
          <w:b w:val="0"/>
          <w:rtl/>
          <w:lang w:bidi="ar-KW"/>
        </w:rPr>
        <w:t xml:space="preserve"> ،</w:t>
      </w:r>
      <w:r>
        <w:rPr>
          <w:rFonts w:hint="cs"/>
          <w:b w:val="0"/>
          <w:rtl/>
          <w:lang w:bidi="ar-KW"/>
        </w:rPr>
        <w:t xml:space="preserve"> ولو تواضعوا للعلم ودرسوا  ( علم توحيد الذات ) وقواعد التسبيح والتقديس والتنزيه على يد المتخصصين لما كانوا على هذه الحالة التي بها صاروا  أدنى مرتبة من العوام</w:t>
      </w:r>
      <w:r w:rsidR="001966FB">
        <w:rPr>
          <w:rFonts w:hint="cs"/>
          <w:b w:val="0"/>
          <w:rtl/>
          <w:lang w:bidi="ar-KW"/>
        </w:rPr>
        <w:t xml:space="preserve"> ،</w:t>
      </w:r>
      <w:r>
        <w:rPr>
          <w:rFonts w:hint="cs"/>
          <w:b w:val="0"/>
          <w:rtl/>
          <w:lang w:bidi="ar-KW"/>
        </w:rPr>
        <w:t xml:space="preserve"> لا يحترمون تخصصات أهل العلم بخاصة أهل الأصول</w:t>
      </w:r>
      <w:r w:rsidR="001966FB">
        <w:rPr>
          <w:rFonts w:hint="cs"/>
          <w:b w:val="0"/>
          <w:rtl/>
          <w:lang w:bidi="ar-KW"/>
        </w:rPr>
        <w:t xml:space="preserve"> ،</w:t>
      </w:r>
      <w:r>
        <w:rPr>
          <w:rFonts w:hint="cs"/>
          <w:b w:val="0"/>
          <w:rtl/>
          <w:lang w:bidi="ar-KW"/>
        </w:rPr>
        <w:t xml:space="preserve"> بل صاروا قطاعا للطريق إلى الله وقفوا على طريق المسلمين يكفرون ويبدعون ويفسقون من حيث لا يعلمون</w:t>
      </w:r>
      <w:r w:rsidR="001966FB">
        <w:rPr>
          <w:rFonts w:hint="cs"/>
          <w:b w:val="0"/>
          <w:rtl/>
          <w:lang w:bidi="ar-KW"/>
        </w:rPr>
        <w:t xml:space="preserve"> ،</w:t>
      </w:r>
      <w:r>
        <w:rPr>
          <w:rFonts w:hint="cs"/>
          <w:b w:val="0"/>
          <w:rtl/>
          <w:lang w:bidi="ar-KW"/>
        </w:rPr>
        <w:t xml:space="preserve"> نسأل الله تعالى لنا ولهم الهداية</w:t>
      </w:r>
      <w:r w:rsidR="001966FB">
        <w:rPr>
          <w:rFonts w:hint="cs"/>
          <w:b w:val="0"/>
          <w:rtl/>
          <w:lang w:bidi="ar-KW"/>
        </w:rPr>
        <w:t xml:space="preserve"> ،</w:t>
      </w:r>
      <w:r>
        <w:rPr>
          <w:rFonts w:hint="cs"/>
          <w:b w:val="0"/>
          <w:rtl/>
          <w:lang w:bidi="ar-KW"/>
        </w:rPr>
        <w:t xml:space="preserve"> ومن يرد الله به خيرا يفقه في الدين</w:t>
      </w:r>
      <w:r w:rsidR="001966FB">
        <w:rPr>
          <w:rFonts w:hint="cs"/>
          <w:b w:val="0"/>
          <w:rtl/>
          <w:lang w:bidi="ar-KW"/>
        </w:rPr>
        <w:t xml:space="preserve"> ،</w:t>
      </w:r>
      <w:r>
        <w:rPr>
          <w:rFonts w:hint="cs"/>
          <w:b w:val="0"/>
          <w:rtl/>
          <w:lang w:bidi="ar-KW"/>
        </w:rPr>
        <w:t xml:space="preserve"> ( م ) وهم مع ذلك متناقضون يفسرون الآيات وفق ما رسخ في أذهانهم من الحشو والتمثيل</w:t>
      </w:r>
      <w:r w:rsidR="001966FB">
        <w:rPr>
          <w:rFonts w:hint="cs"/>
          <w:b w:val="0"/>
          <w:rtl/>
          <w:lang w:bidi="ar-KW"/>
        </w:rPr>
        <w:t xml:space="preserve"> ،</w:t>
      </w:r>
      <w:r>
        <w:rPr>
          <w:rFonts w:hint="cs"/>
          <w:b w:val="0"/>
          <w:rtl/>
          <w:lang w:bidi="ar-KW"/>
        </w:rPr>
        <w:t xml:space="preserve"> يؤولون آيات الإحاطة في مثل قوله تعالى ( والله بكل شيء محيط ) وقوله تعالى ( وكان الله بكل شيء محيطا ) بالعلم والقدرة يؤولون آيات القرب في مثل قوله تعالى ( فإني قريب ) وقوله تعالى ( ونحن أقرب إليه منكم ولكن لا تبصرون ) وقوله تعالى ( ونحن أقرب إليه من حبل الوريد ) بالعلم والقدرة تارة وبالملائكة تارة وذلك صحيح ولكن إذا أتوا إلى آيات الاستواء قالوا مستو على العرش بذاته ( سبحانه ) فمن أين جاءوا من كتاب أو سنة أنه ( بذاته )</w:t>
      </w:r>
      <w:r w:rsidR="001966FB">
        <w:rPr>
          <w:rFonts w:hint="cs"/>
          <w:b w:val="0"/>
          <w:rtl/>
          <w:lang w:bidi="ar-KW"/>
        </w:rPr>
        <w:t xml:space="preserve"> ،</w:t>
      </w:r>
      <w:r>
        <w:rPr>
          <w:rFonts w:hint="cs"/>
          <w:b w:val="0"/>
          <w:rtl/>
          <w:lang w:bidi="ar-KW"/>
        </w:rPr>
        <w:t xml:space="preserve"> ولم لا يكون استواء ربوبية وقهر كما أن القرب قرب علم وقدرة</w:t>
      </w:r>
      <w:r w:rsidR="001966FB">
        <w:rPr>
          <w:rFonts w:hint="cs"/>
          <w:b w:val="0"/>
          <w:rtl/>
          <w:lang w:bidi="ar-KW"/>
        </w:rPr>
        <w:t xml:space="preserve"> ،</w:t>
      </w:r>
      <w:r>
        <w:rPr>
          <w:rFonts w:hint="cs"/>
          <w:b w:val="0"/>
          <w:rtl/>
          <w:lang w:bidi="ar-KW"/>
        </w:rPr>
        <w:t xml:space="preserve">  وقد قال الله تعالى _ مرشدا إياهم أن الأماكن كلها ملك لله _ ( ولله المشرق والمغرب فأينما تولوا فثم وجه الله إن الله واسع عليم )</w:t>
      </w:r>
      <w:r w:rsidR="001966FB">
        <w:rPr>
          <w:rFonts w:hint="cs"/>
          <w:b w:val="0"/>
          <w:rtl/>
          <w:lang w:bidi="ar-KW"/>
        </w:rPr>
        <w:t xml:space="preserve"> ،</w:t>
      </w:r>
      <w:r>
        <w:rPr>
          <w:rFonts w:hint="cs"/>
          <w:b w:val="0"/>
          <w:rtl/>
          <w:lang w:bidi="ar-KW"/>
        </w:rPr>
        <w:t xml:space="preserve"> ( تنبيه )</w:t>
      </w:r>
      <w:r w:rsidR="001966FB">
        <w:rPr>
          <w:rFonts w:hint="cs"/>
          <w:b w:val="0"/>
          <w:rtl/>
          <w:lang w:bidi="ar-KW"/>
        </w:rPr>
        <w:t xml:space="preserve"> :</w:t>
      </w:r>
      <w:r>
        <w:rPr>
          <w:rFonts w:hint="cs"/>
          <w:b w:val="0"/>
          <w:rtl/>
          <w:lang w:bidi="ar-KW"/>
        </w:rPr>
        <w:t xml:space="preserve"> تنزيه الخالق سبحانه عن المكان ليس معناه أن الله في كل مكان إذ المكان مهما كبر فهو محدود والله تنزه عن الحدود</w:t>
      </w:r>
      <w:r w:rsidR="001966FB">
        <w:rPr>
          <w:rFonts w:hint="cs"/>
          <w:b w:val="0"/>
          <w:rtl/>
          <w:lang w:bidi="ar-KW"/>
        </w:rPr>
        <w:t xml:space="preserve"> ،</w:t>
      </w:r>
      <w:r>
        <w:rPr>
          <w:rFonts w:hint="cs"/>
          <w:b w:val="0"/>
          <w:rtl/>
          <w:lang w:bidi="ar-KW"/>
        </w:rPr>
        <w:t xml:space="preserve"> والإحاطة في قوله تعالى { والله بكل شيء محيط }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w:t>
      </w:r>
      <w:r w:rsidR="001966FB">
        <w:rPr>
          <w:rFonts w:hint="cs"/>
          <w:b w:val="0"/>
          <w:rtl/>
          <w:lang w:bidi="ar-KW"/>
        </w:rPr>
        <w:t xml:space="preserve"> ،</w:t>
      </w:r>
      <w:r>
        <w:rPr>
          <w:rFonts w:hint="cs"/>
          <w:b w:val="0"/>
          <w:rtl/>
          <w:lang w:bidi="ar-KW"/>
        </w:rPr>
        <w:t xml:space="preserve"> نعجز عن ادراك ذاته</w:t>
      </w:r>
      <w:r w:rsidR="001966FB">
        <w:rPr>
          <w:rFonts w:hint="cs"/>
          <w:b w:val="0"/>
          <w:rtl/>
          <w:lang w:bidi="ar-KW"/>
        </w:rPr>
        <w:t xml:space="preserve"> ،</w:t>
      </w:r>
      <w:r>
        <w:rPr>
          <w:rFonts w:hint="cs"/>
          <w:b w:val="0"/>
          <w:rtl/>
          <w:lang w:bidi="ar-KW"/>
        </w:rPr>
        <w:t xml:space="preserve"> ولا نستطيع ان نقدره قدره</w:t>
      </w:r>
      <w:r w:rsidR="001966FB">
        <w:rPr>
          <w:rFonts w:hint="cs"/>
          <w:b w:val="0"/>
          <w:rtl/>
          <w:lang w:bidi="ar-KW"/>
        </w:rPr>
        <w:t xml:space="preserve"> ،</w:t>
      </w:r>
      <w:r>
        <w:rPr>
          <w:rFonts w:hint="cs"/>
          <w:b w:val="0"/>
          <w:rtl/>
          <w:lang w:bidi="ar-KW"/>
        </w:rPr>
        <w:t xml:space="preserve"> لا نحصي ثناءً عليه</w:t>
      </w:r>
      <w:r w:rsidR="001966FB">
        <w:rPr>
          <w:rFonts w:hint="cs"/>
          <w:b w:val="0"/>
          <w:rtl/>
          <w:lang w:bidi="ar-KW"/>
        </w:rPr>
        <w:t xml:space="preserve"> ،</w:t>
      </w:r>
      <w:r>
        <w:rPr>
          <w:rFonts w:hint="cs"/>
          <w:b w:val="0"/>
          <w:rtl/>
          <w:lang w:bidi="ar-KW"/>
        </w:rPr>
        <w:t xml:space="preserve"> هو كما أثنى على نفسه</w:t>
      </w:r>
      <w:r w:rsidR="001966FB">
        <w:rPr>
          <w:rFonts w:hint="cs"/>
          <w:b w:val="0"/>
          <w:rtl/>
          <w:lang w:bidi="ar-KW"/>
        </w:rPr>
        <w:t xml:space="preserve"> ،</w:t>
      </w:r>
      <w:r>
        <w:rPr>
          <w:rFonts w:hint="cs"/>
          <w:b w:val="0"/>
          <w:rtl/>
          <w:lang w:bidi="ar-KW"/>
        </w:rPr>
        <w:t xml:space="preserve">  </w:t>
      </w:r>
      <w:r>
        <w:rPr>
          <w:rFonts w:hint="cs"/>
          <w:b w:val="0"/>
          <w:rtl/>
        </w:rPr>
        <w:t>( ن  ) من أقوال علماء أهل السنّة والجماعة في تنزيه الله تعالى عن المكان والزمان</w:t>
      </w:r>
      <w:r w:rsidR="001966FB">
        <w:rPr>
          <w:rFonts w:hint="cs"/>
          <w:b w:val="0"/>
          <w:rtl/>
        </w:rPr>
        <w:t xml:space="preserve"> :</w:t>
      </w:r>
      <w:r>
        <w:rPr>
          <w:rFonts w:hint="cs"/>
          <w:b w:val="0"/>
          <w:rtl/>
        </w:rPr>
        <w:t xml:space="preserve"> علماء أهل السنة والجماعة </w:t>
      </w:r>
      <w:r>
        <w:rPr>
          <w:rFonts w:hint="cs"/>
          <w:b w:val="0"/>
          <w:rtl/>
          <w:lang w:bidi="ar-KW"/>
        </w:rPr>
        <w:t>المتخصصون في علم العقيدة متفقون على تنزيه الله تعالى عن المكان والزمان</w:t>
      </w:r>
      <w:r w:rsidR="001966FB">
        <w:rPr>
          <w:rFonts w:hint="cs"/>
          <w:b w:val="0"/>
          <w:rtl/>
          <w:lang w:bidi="ar-KW"/>
        </w:rPr>
        <w:t xml:space="preserve"> ،</w:t>
      </w:r>
      <w:r>
        <w:rPr>
          <w:rFonts w:hint="cs"/>
          <w:b w:val="0"/>
          <w:rtl/>
          <w:lang w:bidi="ar-KW"/>
        </w:rPr>
        <w:t xml:space="preserve"> فلا يحيط به مكان ولا يجري عليه زمان</w:t>
      </w:r>
      <w:r w:rsidR="001966FB">
        <w:rPr>
          <w:rFonts w:hint="cs"/>
          <w:b w:val="0"/>
          <w:rtl/>
          <w:lang w:bidi="ar-KW"/>
        </w:rPr>
        <w:t xml:space="preserve"> ،</w:t>
      </w:r>
      <w:r>
        <w:rPr>
          <w:rFonts w:hint="cs"/>
          <w:b w:val="0"/>
          <w:rtl/>
          <w:lang w:bidi="ar-KW"/>
        </w:rPr>
        <w:t xml:space="preserve"> ومن أقوالهم في ذلك</w:t>
      </w:r>
      <w:r w:rsidR="001966FB">
        <w:rPr>
          <w:rFonts w:hint="cs"/>
          <w:b w:val="0"/>
          <w:rtl/>
          <w:lang w:bidi="ar-KW"/>
        </w:rPr>
        <w:t xml:space="preserve"> ،</w:t>
      </w:r>
      <w:r>
        <w:rPr>
          <w:rFonts w:hint="cs"/>
          <w:b w:val="0"/>
          <w:rtl/>
          <w:lang w:bidi="ar-KW"/>
        </w:rPr>
        <w:t xml:space="preserve">  </w:t>
      </w:r>
      <w:r>
        <w:rPr>
          <w:rFonts w:hint="cs"/>
          <w:bCs/>
          <w:rtl/>
        </w:rPr>
        <w:t>قول الإمام الطحاوي</w:t>
      </w:r>
      <w:r>
        <w:rPr>
          <w:rFonts w:hint="cs"/>
          <w:b w:val="0"/>
          <w:rtl/>
        </w:rPr>
        <w:t xml:space="preserve"> - وهو من</w:t>
      </w:r>
      <w:r>
        <w:rPr>
          <w:rFonts w:hint="cs"/>
        </w:rPr>
        <w:t xml:space="preserve"> </w:t>
      </w:r>
      <w:r>
        <w:rPr>
          <w:rFonts w:hint="cs"/>
          <w:b w:val="0"/>
          <w:rtl/>
        </w:rPr>
        <w:t>كبار أئمة السلف وهو أعلم بأقوالهم ومذاهبهم - قال</w:t>
      </w:r>
      <w:r w:rsidR="001966FB">
        <w:rPr>
          <w:rFonts w:hint="cs"/>
          <w:b w:val="0"/>
          <w:rtl/>
        </w:rPr>
        <w:t xml:space="preserve"> :</w:t>
      </w:r>
      <w:r>
        <w:rPr>
          <w:rFonts w:hint="cs"/>
          <w:b w:val="0"/>
          <w:rtl/>
          <w:lang w:bidi="ar-KW"/>
        </w:rPr>
        <w:t xml:space="preserve"> </w:t>
      </w:r>
      <w:r>
        <w:rPr>
          <w:rFonts w:hint="cs"/>
          <w:b w:val="0"/>
          <w:rtl/>
        </w:rPr>
        <w:t>(</w:t>
      </w:r>
      <w:r>
        <w:rPr>
          <w:rFonts w:hint="cs"/>
        </w:rPr>
        <w:t xml:space="preserve"> </w:t>
      </w:r>
      <w:r>
        <w:rPr>
          <w:rFonts w:hint="cs"/>
          <w:b w:val="0"/>
          <w:rtl/>
        </w:rPr>
        <w:t>هذا ذكر بيان عقيدة أهل السنة</w:t>
      </w:r>
      <w:r>
        <w:rPr>
          <w:rFonts w:hint="cs"/>
        </w:rPr>
        <w:t xml:space="preserve"> </w:t>
      </w:r>
      <w:r>
        <w:rPr>
          <w:rFonts w:hint="cs"/>
          <w:b w:val="0"/>
          <w:rtl/>
        </w:rPr>
        <w:t xml:space="preserve">والجماعة على مذهب فقهاء </w:t>
      </w:r>
      <w:r>
        <w:rPr>
          <w:rFonts w:hint="cs"/>
          <w:b w:val="0"/>
          <w:rtl/>
        </w:rPr>
        <w:lastRenderedPageBreak/>
        <w:t>الملة والدين أبي حنيفة النعمان وصاحبيه أبي يوسف</w:t>
      </w:r>
      <w:r>
        <w:rPr>
          <w:rFonts w:hint="cs"/>
        </w:rPr>
        <w:t xml:space="preserve"> </w:t>
      </w:r>
      <w:r>
        <w:rPr>
          <w:rFonts w:hint="cs"/>
          <w:b w:val="0"/>
          <w:rtl/>
        </w:rPr>
        <w:t>القاضي ومحمد بن الحسن الشيباني</w:t>
      </w:r>
      <w:r w:rsidR="001966FB">
        <w:rPr>
          <w:rFonts w:hint="cs"/>
          <w:b w:val="0"/>
          <w:rtl/>
        </w:rPr>
        <w:t xml:space="preserve"> </w:t>
      </w:r>
      <w:r w:rsidR="00DE45A5">
        <w:rPr>
          <w:rFonts w:hint="cs"/>
          <w:b w:val="0"/>
          <w:rtl/>
        </w:rPr>
        <w:t>..</w:t>
      </w:r>
      <w:r w:rsidR="001966FB">
        <w:rPr>
          <w:rFonts w:hint="cs"/>
          <w:b w:val="0"/>
          <w:rtl/>
        </w:rPr>
        <w:t xml:space="preserve"> ،</w:t>
      </w:r>
      <w:r w:rsidR="00ED18D7">
        <w:rPr>
          <w:rFonts w:hint="cs"/>
          <w:b w:val="0"/>
          <w:rtl/>
        </w:rPr>
        <w:t xml:space="preserve"> </w:t>
      </w:r>
      <w:r>
        <w:rPr>
          <w:rFonts w:hint="cs"/>
          <w:b w:val="0"/>
          <w:rtl/>
        </w:rPr>
        <w:t xml:space="preserve"> وتعالى عن الحدود والغايات والأركان والأعضاء</w:t>
      </w:r>
      <w:r>
        <w:rPr>
          <w:rFonts w:hint="cs"/>
        </w:rPr>
        <w:t xml:space="preserve"> </w:t>
      </w:r>
      <w:r>
        <w:rPr>
          <w:rFonts w:hint="cs"/>
          <w:b w:val="0"/>
          <w:rtl/>
        </w:rPr>
        <w:t>والأدوات</w:t>
      </w:r>
      <w:r w:rsidR="001966FB">
        <w:rPr>
          <w:rFonts w:hint="cs"/>
          <w:b w:val="0"/>
          <w:rtl/>
        </w:rPr>
        <w:t xml:space="preserve"> ،</w:t>
      </w:r>
      <w:r>
        <w:rPr>
          <w:rFonts w:hint="cs"/>
          <w:b w:val="0"/>
          <w:rtl/>
        </w:rPr>
        <w:t xml:space="preserve"> لا تحويه الجهات الست كسائر المبتدعات)  أهــ</w:t>
      </w:r>
      <w:r>
        <w:t xml:space="preserve">  </w:t>
      </w:r>
      <w:r>
        <w:rPr>
          <w:rFonts w:hint="cs"/>
          <w:b w:val="0"/>
          <w:rtl/>
          <w:lang w:bidi="ar-KW"/>
        </w:rPr>
        <w:t xml:space="preserve"> [ متن العقيدة الطحاوية ]</w:t>
      </w:r>
      <w:r w:rsidR="001966FB">
        <w:rPr>
          <w:rFonts w:hint="cs"/>
          <w:rtl/>
          <w:lang w:bidi="ar-KW"/>
        </w:rPr>
        <w:t xml:space="preserve"> ،</w:t>
      </w:r>
      <w:r>
        <w:rPr>
          <w:rFonts w:hint="cs"/>
          <w:b w:val="0"/>
          <w:rtl/>
          <w:lang w:bidi="ar-KW"/>
        </w:rPr>
        <w:t xml:space="preserve"> </w:t>
      </w:r>
      <w:r>
        <w:rPr>
          <w:rFonts w:hint="cs"/>
          <w:bCs/>
          <w:rtl/>
        </w:rPr>
        <w:t>وقال الإمام</w:t>
      </w:r>
      <w:r>
        <w:rPr>
          <w:rFonts w:hint="cs"/>
          <w:bCs/>
        </w:rPr>
        <w:t xml:space="preserve"> </w:t>
      </w:r>
      <w:r>
        <w:rPr>
          <w:rFonts w:hint="cs"/>
          <w:bCs/>
          <w:rtl/>
        </w:rPr>
        <w:t>أبو منصور عبد القاهر بن طاهر التميمي</w:t>
      </w:r>
      <w:r w:rsidR="001966FB">
        <w:rPr>
          <w:rFonts w:hint="cs"/>
          <w:b w:val="0"/>
          <w:rtl/>
        </w:rPr>
        <w:t xml:space="preserve"> :</w:t>
      </w:r>
      <w:r>
        <w:rPr>
          <w:rFonts w:hint="cs"/>
          <w:b w:val="0"/>
          <w:rtl/>
        </w:rPr>
        <w:t xml:space="preserve"> (  وأجمعوا- أي أهل السنة- على أنه -  أي الله تعالى - لا يحويه مكان ولا يجري عليه زمان</w:t>
      </w:r>
      <w:r>
        <w:t xml:space="preserve">  </w:t>
      </w:r>
      <w:r>
        <w:rPr>
          <w:rFonts w:hint="cs"/>
          <w:b w:val="0"/>
          <w:rtl/>
          <w:lang w:bidi="ar-KW"/>
        </w:rPr>
        <w:t xml:space="preserve">) </w:t>
      </w:r>
      <w:r>
        <w:rPr>
          <w:rFonts w:hint="cs"/>
          <w:b w:val="0"/>
          <w:rtl/>
        </w:rPr>
        <w:t>أهـ</w:t>
      </w:r>
      <w:r>
        <w:rPr>
          <w:rFonts w:hint="cs"/>
          <w:b w:val="0"/>
          <w:rtl/>
          <w:lang w:bidi="ar-KW"/>
        </w:rPr>
        <w:t xml:space="preserve"> [ الفرق بين الفرق صـ 333 ]</w:t>
      </w:r>
      <w:r w:rsidR="001966FB">
        <w:rPr>
          <w:rFonts w:hint="cs"/>
          <w:b w:val="0"/>
          <w:rtl/>
          <w:lang w:bidi="ar-KW"/>
        </w:rPr>
        <w:t xml:space="preserve"> ،</w:t>
      </w:r>
      <w:r>
        <w:rPr>
          <w:rFonts w:hint="cs"/>
          <w:b w:val="0"/>
          <w:rtl/>
          <w:lang w:bidi="ar-KW"/>
        </w:rPr>
        <w:t xml:space="preserve"> </w:t>
      </w:r>
      <w:r>
        <w:rPr>
          <w:rFonts w:hint="cs"/>
          <w:bCs/>
          <w:rtl/>
        </w:rPr>
        <w:t>وقال الإمام أبو المظفر الإسفراييني</w:t>
      </w:r>
      <w:r w:rsidR="001966FB">
        <w:rPr>
          <w:rFonts w:hint="cs"/>
          <w:b w:val="0"/>
          <w:rtl/>
        </w:rPr>
        <w:t xml:space="preserve"> :</w:t>
      </w:r>
      <w:r>
        <w:rPr>
          <w:rFonts w:hint="cs"/>
          <w:b w:val="0"/>
          <w:rtl/>
        </w:rPr>
        <w:t xml:space="preserve"> ( الباب</w:t>
      </w:r>
      <w:r>
        <w:rPr>
          <w:rFonts w:hint="cs"/>
        </w:rPr>
        <w:t xml:space="preserve"> </w:t>
      </w:r>
      <w:r>
        <w:rPr>
          <w:rFonts w:hint="cs"/>
          <w:b w:val="0"/>
          <w:rtl/>
        </w:rPr>
        <w:t>الخامس عشر في بيان اعتقاد أهل السنة والجماعة</w:t>
      </w:r>
      <w:r w:rsidR="001966FB">
        <w:rPr>
          <w:rFonts w:hint="cs"/>
          <w:b w:val="0"/>
          <w:rtl/>
        </w:rPr>
        <w:t xml:space="preserve"> :</w:t>
      </w:r>
      <w:r>
        <w:rPr>
          <w:rFonts w:hint="cs"/>
          <w:b w:val="0"/>
          <w:rtl/>
        </w:rPr>
        <w:t xml:space="preserve"> وأن تعلم أن كل ما دل على حدوث شيء</w:t>
      </w:r>
      <w:r>
        <w:rPr>
          <w:rFonts w:hint="cs"/>
        </w:rPr>
        <w:t xml:space="preserve"> </w:t>
      </w:r>
      <w:r>
        <w:rPr>
          <w:rFonts w:hint="cs"/>
          <w:b w:val="0"/>
          <w:rtl/>
        </w:rPr>
        <w:t>من الحد</w:t>
      </w:r>
      <w:r w:rsidR="001966FB">
        <w:rPr>
          <w:rFonts w:hint="cs"/>
          <w:b w:val="0"/>
          <w:rtl/>
        </w:rPr>
        <w:t xml:space="preserve"> ،</w:t>
      </w:r>
      <w:r>
        <w:rPr>
          <w:rFonts w:hint="cs"/>
          <w:b w:val="0"/>
          <w:rtl/>
        </w:rPr>
        <w:t xml:space="preserve"> والنهاية</w:t>
      </w:r>
      <w:r w:rsidR="001966FB">
        <w:rPr>
          <w:rFonts w:hint="cs"/>
          <w:b w:val="0"/>
          <w:rtl/>
        </w:rPr>
        <w:t xml:space="preserve"> ،</w:t>
      </w:r>
      <w:r>
        <w:rPr>
          <w:rFonts w:hint="cs"/>
          <w:b w:val="0"/>
          <w:rtl/>
        </w:rPr>
        <w:t xml:space="preserve"> والمكان</w:t>
      </w:r>
      <w:r w:rsidR="001966FB">
        <w:rPr>
          <w:rFonts w:hint="cs"/>
          <w:b w:val="0"/>
          <w:rtl/>
        </w:rPr>
        <w:t xml:space="preserve"> ،</w:t>
      </w:r>
      <w:r>
        <w:rPr>
          <w:rFonts w:hint="cs"/>
          <w:b w:val="0"/>
          <w:rtl/>
        </w:rPr>
        <w:t xml:space="preserve"> والجهة</w:t>
      </w:r>
      <w:r w:rsidR="001966FB">
        <w:rPr>
          <w:rFonts w:hint="cs"/>
          <w:b w:val="0"/>
          <w:rtl/>
        </w:rPr>
        <w:t xml:space="preserve"> ،</w:t>
      </w:r>
      <w:r>
        <w:rPr>
          <w:rFonts w:hint="cs"/>
          <w:b w:val="0"/>
          <w:rtl/>
        </w:rPr>
        <w:t xml:space="preserve"> والسكون</w:t>
      </w:r>
      <w:r w:rsidR="001966FB">
        <w:rPr>
          <w:rFonts w:hint="cs"/>
          <w:b w:val="0"/>
          <w:rtl/>
        </w:rPr>
        <w:t xml:space="preserve"> ،</w:t>
      </w:r>
      <w:r>
        <w:rPr>
          <w:rFonts w:hint="cs"/>
          <w:b w:val="0"/>
          <w:rtl/>
        </w:rPr>
        <w:t xml:space="preserve"> والحركة</w:t>
      </w:r>
      <w:r w:rsidR="001966FB">
        <w:rPr>
          <w:rFonts w:hint="cs"/>
          <w:b w:val="0"/>
          <w:rtl/>
        </w:rPr>
        <w:t xml:space="preserve"> ،</w:t>
      </w:r>
      <w:r>
        <w:rPr>
          <w:rFonts w:hint="cs"/>
          <w:b w:val="0"/>
          <w:rtl/>
        </w:rPr>
        <w:t xml:space="preserve"> فهو مستحيل عليه سبحانه</w:t>
      </w:r>
      <w:r>
        <w:rPr>
          <w:rFonts w:hint="cs"/>
        </w:rPr>
        <w:t xml:space="preserve"> </w:t>
      </w:r>
      <w:r>
        <w:rPr>
          <w:rFonts w:hint="cs"/>
          <w:b w:val="0"/>
          <w:rtl/>
        </w:rPr>
        <w:t>وتعالى</w:t>
      </w:r>
      <w:r w:rsidR="001966FB">
        <w:rPr>
          <w:rFonts w:hint="cs"/>
          <w:b w:val="0"/>
          <w:rtl/>
        </w:rPr>
        <w:t xml:space="preserve"> ،</w:t>
      </w:r>
      <w:r>
        <w:rPr>
          <w:rFonts w:hint="cs"/>
          <w:b w:val="0"/>
          <w:rtl/>
        </w:rPr>
        <w:t xml:space="preserve"> لأن ما لا يكون محدثا لا يجوز عليه ما هو دليل على الحدوث " أهـ [  التبصير</w:t>
      </w:r>
      <w:r>
        <w:rPr>
          <w:rFonts w:hint="cs"/>
        </w:rPr>
        <w:t xml:space="preserve"> </w:t>
      </w:r>
      <w:r>
        <w:rPr>
          <w:rFonts w:hint="cs"/>
          <w:b w:val="0"/>
          <w:rtl/>
        </w:rPr>
        <w:t>في الدين ص161</w:t>
      </w:r>
      <w:r>
        <w:rPr>
          <w:rFonts w:hint="cs"/>
        </w:rPr>
        <w:t xml:space="preserve"> </w:t>
      </w:r>
      <w:r>
        <w:rPr>
          <w:rFonts w:hint="cs"/>
          <w:b w:val="0"/>
          <w:rtl/>
          <w:lang w:bidi="ar-KW"/>
        </w:rPr>
        <w:t>]</w:t>
      </w:r>
      <w:r w:rsidR="001966FB">
        <w:rPr>
          <w:rFonts w:hint="cs"/>
          <w:b w:val="0"/>
          <w:rtl/>
          <w:lang w:bidi="ar-KW"/>
        </w:rPr>
        <w:t xml:space="preserve"> ،</w:t>
      </w:r>
      <w:r>
        <w:rPr>
          <w:rFonts w:hint="cs"/>
          <w:b w:val="0"/>
          <w:rtl/>
          <w:lang w:bidi="ar-KW"/>
        </w:rPr>
        <w:t xml:space="preserve"> </w:t>
      </w:r>
      <w:r>
        <w:rPr>
          <w:rFonts w:hint="cs"/>
          <w:bCs/>
          <w:rtl/>
        </w:rPr>
        <w:t>وقال الإمام</w:t>
      </w:r>
      <w:r>
        <w:rPr>
          <w:rFonts w:hint="cs"/>
          <w:bCs/>
        </w:rPr>
        <w:t xml:space="preserve"> </w:t>
      </w:r>
      <w:r>
        <w:rPr>
          <w:rFonts w:hint="cs"/>
          <w:bCs/>
          <w:rtl/>
        </w:rPr>
        <w:t>الشهرستاني الشافعي</w:t>
      </w:r>
      <w:r w:rsidR="001966FB">
        <w:rPr>
          <w:rFonts w:hint="cs"/>
          <w:b w:val="0"/>
          <w:rtl/>
        </w:rPr>
        <w:t xml:space="preserve"> :</w:t>
      </w:r>
      <w:r>
        <w:rPr>
          <w:rFonts w:hint="cs"/>
          <w:b w:val="0"/>
          <w:rtl/>
        </w:rPr>
        <w:t xml:space="preserve"> ( فمذهب أهل الحق أن الله سبحانه</w:t>
      </w:r>
      <w:r>
        <w:rPr>
          <w:rFonts w:hint="cs"/>
        </w:rPr>
        <w:t xml:space="preserve"> </w:t>
      </w:r>
      <w:r>
        <w:rPr>
          <w:rFonts w:hint="cs"/>
          <w:b w:val="0"/>
          <w:rtl/>
        </w:rPr>
        <w:t>لا يشبه شيئا من المخلوقات ولا يشبهه شيء منها بوجه من وجوه المشابهة</w:t>
      </w:r>
      <w:r>
        <w:rPr>
          <w:rFonts w:hint="cs"/>
        </w:rPr>
        <w:t xml:space="preserve"> </w:t>
      </w:r>
      <w:r>
        <w:rPr>
          <w:rFonts w:hint="cs"/>
          <w:b w:val="0"/>
          <w:rtl/>
        </w:rPr>
        <w:t>والمماثلة { لَيْسَ كَمِثْلِهِ شَيْءٌ وَهُوَ السَّمِيعُ البَصِيرُ } [ سورة</w:t>
      </w:r>
      <w:r>
        <w:rPr>
          <w:rFonts w:hint="cs"/>
        </w:rPr>
        <w:t xml:space="preserve"> </w:t>
      </w:r>
      <w:r>
        <w:rPr>
          <w:rFonts w:hint="cs"/>
          <w:b w:val="0"/>
          <w:rtl/>
        </w:rPr>
        <w:t>الشورى</w:t>
      </w:r>
      <w:r w:rsidR="001966FB">
        <w:rPr>
          <w:rFonts w:hint="cs"/>
          <w:b w:val="0"/>
          <w:rtl/>
        </w:rPr>
        <w:t xml:space="preserve"> :</w:t>
      </w:r>
      <w:r>
        <w:rPr>
          <w:rFonts w:hint="cs"/>
          <w:b w:val="0"/>
          <w:rtl/>
        </w:rPr>
        <w:t xml:space="preserve"> 11 ]</w:t>
      </w:r>
      <w:r w:rsidR="001966FB">
        <w:rPr>
          <w:rFonts w:hint="cs"/>
          <w:b w:val="0"/>
          <w:rtl/>
        </w:rPr>
        <w:t xml:space="preserve"> ،</w:t>
      </w:r>
      <w:r>
        <w:rPr>
          <w:rFonts w:hint="cs"/>
          <w:b w:val="0"/>
          <w:rtl/>
        </w:rPr>
        <w:t xml:space="preserve"> فليس البارئ سبحانه بجوهر ولا جسم ولا عرض ولا في مكان ولا في زمان )</w:t>
      </w:r>
      <w:r>
        <w:rPr>
          <w:rFonts w:hint="cs"/>
        </w:rPr>
        <w:t xml:space="preserve"> </w:t>
      </w:r>
      <w:r>
        <w:rPr>
          <w:rFonts w:hint="cs"/>
          <w:b w:val="0"/>
          <w:rtl/>
        </w:rPr>
        <w:t>أهــ [ الملل والنحل للشهرستاني ]</w:t>
      </w:r>
      <w:r w:rsidR="001966FB">
        <w:rPr>
          <w:rFonts w:hint="cs"/>
          <w:b w:val="0"/>
          <w:rtl/>
        </w:rPr>
        <w:t xml:space="preserve"> ،</w:t>
      </w:r>
      <w:r>
        <w:rPr>
          <w:rFonts w:hint="cs"/>
          <w:b w:val="0"/>
          <w:rtl/>
          <w:lang w:bidi="ar-KW"/>
        </w:rPr>
        <w:t xml:space="preserve">  </w:t>
      </w:r>
      <w:r>
        <w:rPr>
          <w:rFonts w:hint="cs"/>
          <w:b w:val="0"/>
          <w:bCs/>
          <w:rtl/>
          <w:lang w:bidi="ar-KW"/>
        </w:rPr>
        <w:t xml:space="preserve">وقال </w:t>
      </w:r>
      <w:r>
        <w:rPr>
          <w:rFonts w:hint="cs"/>
          <w:bCs/>
          <w:rtl/>
        </w:rPr>
        <w:t>الإمام فخر الدين الرازي</w:t>
      </w:r>
      <w:r>
        <w:rPr>
          <w:rFonts w:hint="cs"/>
          <w:b w:val="0"/>
          <w:rtl/>
        </w:rPr>
        <w:t xml:space="preserve"> في تفسيره</w:t>
      </w:r>
      <w:r w:rsidR="001966FB">
        <w:rPr>
          <w:rFonts w:hint="cs"/>
          <w:b w:val="0"/>
          <w:rtl/>
        </w:rPr>
        <w:t xml:space="preserve"> :</w:t>
      </w:r>
      <w:r>
        <w:rPr>
          <w:rFonts w:hint="cs"/>
          <w:b w:val="0"/>
          <w:rtl/>
        </w:rPr>
        <w:t xml:space="preserve"> ( انعقد</w:t>
      </w:r>
      <w:r>
        <w:rPr>
          <w:rFonts w:hint="cs"/>
        </w:rPr>
        <w:t xml:space="preserve"> </w:t>
      </w:r>
      <w:r>
        <w:rPr>
          <w:rFonts w:hint="cs"/>
          <w:b w:val="0"/>
          <w:rtl/>
        </w:rPr>
        <w:t>الإجماع على أنه سبحانه ليس معنا بالمكان والجهة والحيز ) أهــ [ تفسير الرازي 29</w:t>
      </w:r>
      <w:r w:rsidR="001966FB">
        <w:rPr>
          <w:rFonts w:hint="cs"/>
          <w:b w:val="0"/>
          <w:rtl/>
        </w:rPr>
        <w:t xml:space="preserve"> :</w:t>
      </w:r>
      <w:r>
        <w:rPr>
          <w:rFonts w:hint="cs"/>
          <w:b w:val="0"/>
          <w:rtl/>
        </w:rPr>
        <w:t>216 ]</w:t>
      </w:r>
      <w:r w:rsidR="001966FB">
        <w:rPr>
          <w:rFonts w:hint="cs"/>
          <w:b w:val="0"/>
          <w:rtl/>
        </w:rPr>
        <w:t xml:space="preserve"> ،</w:t>
      </w:r>
      <w:r>
        <w:rPr>
          <w:rFonts w:hint="cs"/>
          <w:b w:val="0"/>
          <w:rtl/>
        </w:rPr>
        <w:t xml:space="preserve">  </w:t>
      </w:r>
      <w:r>
        <w:rPr>
          <w:rFonts w:hint="cs"/>
          <w:b w:val="0"/>
          <w:bCs/>
          <w:rtl/>
        </w:rPr>
        <w:t>وقال إمام أهل السنة أبو منصور الماتريدي</w:t>
      </w:r>
      <w:r>
        <w:rPr>
          <w:rFonts w:hint="cs"/>
          <w:b w:val="0"/>
          <w:rtl/>
        </w:rPr>
        <w:t xml:space="preserve"> (333 هـ)</w:t>
      </w:r>
      <w:r w:rsidR="001966FB">
        <w:rPr>
          <w:rFonts w:hint="cs"/>
          <w:b w:val="0"/>
          <w:rtl/>
        </w:rPr>
        <w:t xml:space="preserve"> :</w:t>
      </w:r>
      <w:r>
        <w:rPr>
          <w:rFonts w:hint="cs"/>
          <w:b w:val="0"/>
          <w:rtl/>
        </w:rPr>
        <w:t xml:space="preserve"> ( إن الله سبحانه كان ولا مكان</w:t>
      </w:r>
      <w:r w:rsidR="001966FB">
        <w:rPr>
          <w:rFonts w:hint="cs"/>
          <w:b w:val="0"/>
          <w:rtl/>
        </w:rPr>
        <w:t xml:space="preserve"> ،</w:t>
      </w:r>
      <w:r>
        <w:rPr>
          <w:rFonts w:hint="cs"/>
          <w:b w:val="0"/>
          <w:rtl/>
        </w:rPr>
        <w:t xml:space="preserve"> وجائز ارتفاع الأمكنة وبقاؤه على ما كان</w:t>
      </w:r>
      <w:r w:rsidR="001966FB">
        <w:rPr>
          <w:rFonts w:hint="cs"/>
          <w:b w:val="0"/>
          <w:rtl/>
        </w:rPr>
        <w:t xml:space="preserve"> ،</w:t>
      </w:r>
      <w:r>
        <w:rPr>
          <w:rFonts w:hint="cs"/>
          <w:b w:val="0"/>
          <w:rtl/>
        </w:rPr>
        <w:t xml:space="preserve"> فهو على ما كان</w:t>
      </w:r>
      <w:r w:rsidR="001966FB">
        <w:rPr>
          <w:rFonts w:hint="cs"/>
          <w:b w:val="0"/>
          <w:rtl/>
        </w:rPr>
        <w:t xml:space="preserve"> ،</w:t>
      </w:r>
      <w:r>
        <w:rPr>
          <w:rFonts w:hint="cs"/>
          <w:b w:val="0"/>
          <w:rtl/>
        </w:rPr>
        <w:t xml:space="preserve"> وكان على ما عليه الان</w:t>
      </w:r>
      <w:r w:rsidR="001966FB">
        <w:rPr>
          <w:rFonts w:hint="cs"/>
          <w:b w:val="0"/>
          <w:rtl/>
        </w:rPr>
        <w:t xml:space="preserve"> ،</w:t>
      </w:r>
      <w:r>
        <w:rPr>
          <w:rFonts w:hint="cs"/>
          <w:b w:val="0"/>
          <w:rtl/>
        </w:rPr>
        <w:t xml:space="preserve"> جل عن التغير والزوال والاستحالة )  اهـ</w:t>
      </w:r>
      <w:r w:rsidR="001966FB">
        <w:rPr>
          <w:rFonts w:hint="cs"/>
          <w:b w:val="0"/>
          <w:rtl/>
        </w:rPr>
        <w:t xml:space="preserve"> ،</w:t>
      </w:r>
      <w:r w:rsidR="00ED18D7">
        <w:rPr>
          <w:rFonts w:hint="cs"/>
          <w:b w:val="0"/>
          <w:rtl/>
        </w:rPr>
        <w:t xml:space="preserve"> </w:t>
      </w:r>
      <w:r>
        <w:rPr>
          <w:rFonts w:eastAsia="Times New Roman" w:hint="cs"/>
          <w:b w:val="0"/>
          <w:rtl/>
        </w:rPr>
        <w:t xml:space="preserve"> [</w:t>
      </w:r>
      <w:r>
        <w:rPr>
          <w:rFonts w:hint="cs"/>
          <w:b w:val="0"/>
          <w:rtl/>
        </w:rPr>
        <w:t>كتاب التوحيد (ص/ 69) ]</w:t>
      </w:r>
      <w:r w:rsidR="001966FB">
        <w:rPr>
          <w:rFonts w:hint="cs"/>
          <w:b w:val="0"/>
          <w:rtl/>
        </w:rPr>
        <w:t xml:space="preserve"> ،</w:t>
      </w:r>
      <w:r>
        <w:rPr>
          <w:rFonts w:hint="cs"/>
          <w:b w:val="0"/>
          <w:rtl/>
        </w:rPr>
        <w:t xml:space="preserve"> </w:t>
      </w:r>
      <w:r>
        <w:rPr>
          <w:rFonts w:hint="cs"/>
          <w:b w:val="0"/>
          <w:bCs/>
          <w:rtl/>
        </w:rPr>
        <w:t>وقال القاضي أبو بكر محمد الباقلاني المالكي</w:t>
      </w:r>
      <w:r w:rsidR="001966FB">
        <w:rPr>
          <w:rFonts w:hint="cs"/>
          <w:b w:val="0"/>
          <w:rtl/>
        </w:rPr>
        <w:t xml:space="preserve"> :</w:t>
      </w:r>
      <w:r>
        <w:rPr>
          <w:rFonts w:hint="cs"/>
          <w:b w:val="0"/>
          <w:rtl/>
        </w:rPr>
        <w:t xml:space="preserve"> ( ولا نقول إن العرش له- أي الله- قرار ولا مكان</w:t>
      </w:r>
      <w:r w:rsidR="001966FB">
        <w:rPr>
          <w:rFonts w:hint="cs"/>
          <w:b w:val="0"/>
          <w:rtl/>
        </w:rPr>
        <w:t xml:space="preserve"> ،</w:t>
      </w:r>
      <w:r>
        <w:rPr>
          <w:rFonts w:hint="cs"/>
          <w:b w:val="0"/>
          <w:rtl/>
        </w:rPr>
        <w:t xml:space="preserve"> لأن الله تعالى كان ولا مكان</w:t>
      </w:r>
      <w:r w:rsidR="001966FB">
        <w:rPr>
          <w:rFonts w:hint="cs"/>
          <w:b w:val="0"/>
          <w:rtl/>
        </w:rPr>
        <w:t xml:space="preserve"> ،</w:t>
      </w:r>
      <w:r>
        <w:rPr>
          <w:rFonts w:hint="cs"/>
          <w:b w:val="0"/>
          <w:rtl/>
        </w:rPr>
        <w:t xml:space="preserve"> فلما خلق المكان لم يتغير عما كان )  اهـ</w:t>
      </w:r>
      <w:r w:rsidR="001966FB">
        <w:rPr>
          <w:rFonts w:hint="cs"/>
          <w:b w:val="0"/>
          <w:rtl/>
        </w:rPr>
        <w:t xml:space="preserve"> ،</w:t>
      </w:r>
      <w:r w:rsidR="00ED18D7">
        <w:rPr>
          <w:rFonts w:hint="cs"/>
          <w:b w:val="0"/>
          <w:rtl/>
        </w:rPr>
        <w:t xml:space="preserve"> </w:t>
      </w:r>
      <w:r>
        <w:rPr>
          <w:rFonts w:hint="cs"/>
          <w:b w:val="0"/>
          <w:rtl/>
        </w:rPr>
        <w:t>[ الانصاف فيما يجب اعتقاده ولا يجوز الجهل به (ص/65) ]</w:t>
      </w:r>
      <w:r w:rsidR="001966FB">
        <w:rPr>
          <w:rFonts w:hint="cs"/>
          <w:b w:val="0"/>
          <w:rtl/>
        </w:rPr>
        <w:t xml:space="preserve"> ،</w:t>
      </w:r>
      <w:r>
        <w:rPr>
          <w:rFonts w:hint="cs"/>
          <w:b w:val="0"/>
          <w:rtl/>
        </w:rPr>
        <w:t xml:space="preserve">  </w:t>
      </w:r>
      <w:r>
        <w:rPr>
          <w:rFonts w:hint="cs"/>
          <w:b w:val="0"/>
          <w:bCs/>
          <w:rtl/>
        </w:rPr>
        <w:t>وقال الإمام أبو بكر ابن فورك</w:t>
      </w:r>
      <w:r w:rsidR="001966FB">
        <w:rPr>
          <w:rFonts w:hint="cs"/>
          <w:b w:val="0"/>
          <w:rtl/>
        </w:rPr>
        <w:t xml:space="preserve"> :</w:t>
      </w:r>
      <w:r>
        <w:rPr>
          <w:rFonts w:hint="cs"/>
          <w:b w:val="0"/>
          <w:rtl/>
        </w:rPr>
        <w:t xml:space="preserve"> ( لا يجوز على الله تعالى الحلول في الأماكن لاستحالة كونه محدودا ومتناهيا وذلك لاستحالة كونه محدثا ) أهـ</w:t>
      </w:r>
      <w:r w:rsidR="001966FB">
        <w:rPr>
          <w:rFonts w:hint="cs"/>
          <w:b w:val="0"/>
          <w:rtl/>
        </w:rPr>
        <w:t xml:space="preserve"> ،</w:t>
      </w:r>
      <w:r w:rsidR="00ED18D7">
        <w:rPr>
          <w:rFonts w:hint="cs"/>
          <w:b w:val="0"/>
          <w:rtl/>
        </w:rPr>
        <w:t xml:space="preserve"> </w:t>
      </w:r>
      <w:r>
        <w:rPr>
          <w:rFonts w:hint="cs"/>
          <w:b w:val="0"/>
          <w:rtl/>
        </w:rPr>
        <w:t>[  مشكل الحديث (ص/ 57) ]</w:t>
      </w:r>
      <w:r w:rsidR="001966FB">
        <w:rPr>
          <w:rFonts w:hint="cs"/>
          <w:b w:val="0"/>
          <w:rtl/>
        </w:rPr>
        <w:t xml:space="preserve"> ،</w:t>
      </w:r>
      <w:r>
        <w:rPr>
          <w:rFonts w:hint="cs"/>
          <w:b w:val="0"/>
          <w:rtl/>
        </w:rPr>
        <w:t xml:space="preserve"> </w:t>
      </w:r>
      <w:r>
        <w:rPr>
          <w:rFonts w:hint="cs"/>
          <w:b w:val="0"/>
          <w:bCs/>
          <w:rtl/>
        </w:rPr>
        <w:t>وقال الإمام ابن بطال المالكي</w:t>
      </w:r>
      <w:r>
        <w:rPr>
          <w:rFonts w:hint="cs"/>
          <w:b w:val="0"/>
          <w:rtl/>
        </w:rPr>
        <w:t xml:space="preserve"> (449 هـ) أحد شراح صحيح البخاري</w:t>
      </w:r>
      <w:r w:rsidR="001966FB">
        <w:rPr>
          <w:rFonts w:hint="cs"/>
          <w:b w:val="0"/>
          <w:rtl/>
        </w:rPr>
        <w:t xml:space="preserve"> :</w:t>
      </w:r>
      <w:r>
        <w:rPr>
          <w:rFonts w:hint="cs"/>
          <w:b w:val="0"/>
          <w:rtl/>
        </w:rPr>
        <w:t xml:space="preserve"> ( غرض البخاري في هذا الباب الرد على الجهمية المجسمة في تعلقها بهذه الظواهر</w:t>
      </w:r>
      <w:r w:rsidR="001966FB">
        <w:rPr>
          <w:rFonts w:hint="cs"/>
          <w:b w:val="0"/>
          <w:rtl/>
        </w:rPr>
        <w:t xml:space="preserve"> ،</w:t>
      </w:r>
      <w:r>
        <w:rPr>
          <w:rFonts w:hint="cs"/>
          <w:b w:val="0"/>
          <w:rtl/>
        </w:rPr>
        <w:t xml:space="preserve"> وقد تقرر أن الله ليس بجسم فلا يحتاج إلى مكان يستقر فيه</w:t>
      </w:r>
      <w:r w:rsidR="001966FB">
        <w:rPr>
          <w:rFonts w:hint="cs"/>
          <w:b w:val="0"/>
          <w:rtl/>
        </w:rPr>
        <w:t xml:space="preserve"> ،</w:t>
      </w:r>
      <w:r>
        <w:rPr>
          <w:rFonts w:hint="cs"/>
          <w:b w:val="0"/>
          <w:rtl/>
        </w:rPr>
        <w:t xml:space="preserve"> فقد كان ولا مكان</w:t>
      </w:r>
      <w:r w:rsidR="001966FB">
        <w:rPr>
          <w:rFonts w:hint="cs"/>
          <w:b w:val="0"/>
          <w:rtl/>
        </w:rPr>
        <w:t xml:space="preserve"> ،</w:t>
      </w:r>
      <w:r>
        <w:rPr>
          <w:rFonts w:hint="cs"/>
          <w:b w:val="0"/>
          <w:rtl/>
        </w:rPr>
        <w:t xml:space="preserve"> وإنما أضاف المعارج إليه إضافة تشريف</w:t>
      </w:r>
      <w:r w:rsidR="001966FB">
        <w:rPr>
          <w:rFonts w:hint="cs"/>
          <w:b w:val="0"/>
          <w:rtl/>
        </w:rPr>
        <w:t xml:space="preserve"> ،</w:t>
      </w:r>
      <w:r>
        <w:rPr>
          <w:rFonts w:hint="cs"/>
          <w:b w:val="0"/>
          <w:rtl/>
        </w:rPr>
        <w:t xml:space="preserve"> ومعنى الارتفاع إليه اعتلاؤه- أي تعاليه- مع تنزيهه عن المكان ) اهـ</w:t>
      </w:r>
      <w:r w:rsidR="001966FB">
        <w:rPr>
          <w:rFonts w:hint="cs"/>
          <w:b w:val="0"/>
          <w:rtl/>
        </w:rPr>
        <w:t xml:space="preserve"> ،</w:t>
      </w:r>
      <w:r w:rsidR="00ED18D7">
        <w:rPr>
          <w:rFonts w:hint="cs"/>
          <w:b w:val="0"/>
          <w:rtl/>
        </w:rPr>
        <w:t xml:space="preserve"> </w:t>
      </w:r>
      <w:r>
        <w:rPr>
          <w:rFonts w:hint="cs"/>
          <w:b w:val="0"/>
          <w:rtl/>
        </w:rPr>
        <w:t xml:space="preserve"> [ فتح الباري (13/ 416) ]</w:t>
      </w:r>
      <w:r w:rsidR="001966FB">
        <w:rPr>
          <w:rFonts w:hint="cs"/>
          <w:b w:val="0"/>
          <w:rtl/>
        </w:rPr>
        <w:t xml:space="preserve"> ،</w:t>
      </w:r>
      <w:r>
        <w:rPr>
          <w:rFonts w:hint="cs"/>
          <w:b w:val="0"/>
          <w:rtl/>
        </w:rPr>
        <w:t xml:space="preserve"> وقال أيضا</w:t>
      </w:r>
      <w:r w:rsidR="001966FB">
        <w:rPr>
          <w:rFonts w:hint="cs"/>
          <w:b w:val="0"/>
          <w:rtl/>
        </w:rPr>
        <w:t xml:space="preserve"> :</w:t>
      </w:r>
      <w:r>
        <w:rPr>
          <w:rFonts w:hint="cs"/>
          <w:b w:val="0"/>
          <w:rtl/>
        </w:rPr>
        <w:t xml:space="preserve"> ( لا تعلق للمجسمة في إثبات المكان</w:t>
      </w:r>
      <w:r w:rsidR="001966FB">
        <w:rPr>
          <w:rFonts w:hint="cs"/>
          <w:b w:val="0"/>
          <w:rtl/>
        </w:rPr>
        <w:t xml:space="preserve"> ،</w:t>
      </w:r>
      <w:r>
        <w:rPr>
          <w:rFonts w:hint="cs"/>
          <w:b w:val="0"/>
          <w:rtl/>
        </w:rPr>
        <w:t xml:space="preserve"> لما ثبت من استحالة أن يكون سبحانه جسما أو حالا في مكان " اهـ [  فتح الباري (13/ 433) ]</w:t>
      </w:r>
      <w:r w:rsidR="001966FB">
        <w:rPr>
          <w:rFonts w:hint="cs"/>
          <w:b w:val="0"/>
          <w:rtl/>
        </w:rPr>
        <w:t xml:space="preserve"> ،</w:t>
      </w:r>
      <w:r>
        <w:rPr>
          <w:rFonts w:hint="cs"/>
          <w:b w:val="0"/>
          <w:rtl/>
        </w:rPr>
        <w:t xml:space="preserve"> </w:t>
      </w:r>
      <w:r>
        <w:rPr>
          <w:rFonts w:eastAsia="Times New Roman" w:hint="cs"/>
          <w:b w:val="0"/>
          <w:bCs/>
          <w:rtl/>
        </w:rPr>
        <w:t>وقال الحافظ محمد بن حبان</w:t>
      </w:r>
      <w:r>
        <w:rPr>
          <w:rFonts w:eastAsia="Times New Roman" w:hint="cs"/>
          <w:b w:val="0"/>
          <w:rtl/>
        </w:rPr>
        <w:t xml:space="preserve"> (453هـ) صاحب الصحيح المشهور بصحيح ابن حبان</w:t>
      </w:r>
      <w:r w:rsidR="001966FB">
        <w:rPr>
          <w:rFonts w:eastAsia="Times New Roman" w:hint="cs"/>
          <w:b w:val="0"/>
          <w:rtl/>
        </w:rPr>
        <w:t xml:space="preserve"> :</w:t>
      </w:r>
      <w:r>
        <w:rPr>
          <w:rFonts w:eastAsia="Times New Roman" w:hint="cs"/>
          <w:b w:val="0"/>
          <w:rtl/>
        </w:rPr>
        <w:t xml:space="preserve"> ( الحمد لله الذي ليس له حد محدود فيحتوى</w:t>
      </w:r>
      <w:r w:rsidR="001966FB">
        <w:rPr>
          <w:rFonts w:eastAsia="Times New Roman" w:hint="cs"/>
          <w:b w:val="0"/>
          <w:rtl/>
        </w:rPr>
        <w:t xml:space="preserve"> ،</w:t>
      </w:r>
      <w:r>
        <w:rPr>
          <w:rFonts w:eastAsia="Times New Roman" w:hint="cs"/>
          <w:b w:val="0"/>
          <w:rtl/>
        </w:rPr>
        <w:t xml:space="preserve"> ولا له أجل معدود فيفنى</w:t>
      </w:r>
      <w:r w:rsidR="001966FB">
        <w:rPr>
          <w:rFonts w:eastAsia="Times New Roman" w:hint="cs"/>
          <w:b w:val="0"/>
          <w:rtl/>
        </w:rPr>
        <w:t xml:space="preserve"> ،</w:t>
      </w:r>
      <w:r>
        <w:rPr>
          <w:rFonts w:eastAsia="Times New Roman" w:hint="cs"/>
          <w:b w:val="0"/>
          <w:rtl/>
        </w:rPr>
        <w:t xml:space="preserve"> ولا يحيط به جوامع المكان</w:t>
      </w:r>
      <w:r w:rsidR="001966FB">
        <w:rPr>
          <w:rFonts w:eastAsia="Times New Roman" w:hint="cs"/>
          <w:b w:val="0"/>
          <w:rtl/>
        </w:rPr>
        <w:t xml:space="preserve"> ،</w:t>
      </w:r>
      <w:r>
        <w:rPr>
          <w:rFonts w:eastAsia="Times New Roman" w:hint="cs"/>
          <w:b w:val="0"/>
          <w:rtl/>
        </w:rPr>
        <w:t xml:space="preserve"> ولا يشتمل عليه تواتر الزمان)  اهـ</w:t>
      </w:r>
      <w:r w:rsidR="001966FB">
        <w:rPr>
          <w:rFonts w:eastAsia="Times New Roman" w:hint="cs"/>
          <w:b w:val="0"/>
          <w:rtl/>
        </w:rPr>
        <w:t xml:space="preserve"> ،</w:t>
      </w:r>
      <w:r w:rsidR="00ED18D7">
        <w:rPr>
          <w:rFonts w:eastAsia="Times New Roman" w:hint="cs"/>
          <w:b w:val="0"/>
          <w:rtl/>
        </w:rPr>
        <w:t xml:space="preserve"> </w:t>
      </w:r>
      <w:r>
        <w:rPr>
          <w:rFonts w:eastAsia="Times New Roman" w:hint="cs"/>
          <w:b w:val="0"/>
          <w:rtl/>
        </w:rPr>
        <w:t xml:space="preserve"> [</w:t>
      </w:r>
      <w:r>
        <w:rPr>
          <w:rFonts w:hint="cs"/>
          <w:b w:val="0"/>
          <w:rtl/>
        </w:rPr>
        <w:t xml:space="preserve"> الثقات (1/ 1)</w:t>
      </w:r>
      <w:r>
        <w:rPr>
          <w:rFonts w:eastAsia="Times New Roman" w:hint="cs"/>
          <w:b w:val="0"/>
          <w:rtl/>
        </w:rPr>
        <w:t xml:space="preserve"> ]</w:t>
      </w:r>
      <w:r w:rsidR="001966FB">
        <w:rPr>
          <w:rFonts w:eastAsia="Times New Roman" w:hint="cs"/>
          <w:b w:val="0"/>
          <w:rtl/>
        </w:rPr>
        <w:t xml:space="preserve"> ،</w:t>
      </w:r>
      <w:r>
        <w:rPr>
          <w:rFonts w:hint="cs"/>
          <w:b w:val="0"/>
          <w:rtl/>
        </w:rPr>
        <w:t xml:space="preserve"> </w:t>
      </w:r>
      <w:r>
        <w:rPr>
          <w:rFonts w:hint="cs"/>
          <w:b w:val="0"/>
          <w:bCs/>
          <w:rtl/>
        </w:rPr>
        <w:t>وقال الإمام ابن حزم الأندلسي</w:t>
      </w:r>
      <w:r>
        <w:rPr>
          <w:rFonts w:hint="cs"/>
          <w:b w:val="0"/>
          <w:rtl/>
        </w:rPr>
        <w:t xml:space="preserve"> </w:t>
      </w:r>
      <w:r>
        <w:rPr>
          <w:rFonts w:hint="cs"/>
          <w:b w:val="0"/>
          <w:rtl/>
        </w:rPr>
        <w:lastRenderedPageBreak/>
        <w:t>(456 هـ)</w:t>
      </w:r>
      <w:r w:rsidR="001966FB">
        <w:rPr>
          <w:rFonts w:hint="cs"/>
          <w:b w:val="0"/>
          <w:rtl/>
        </w:rPr>
        <w:t xml:space="preserve"> :</w:t>
      </w:r>
      <w:r>
        <w:rPr>
          <w:rFonts w:hint="cs"/>
          <w:b w:val="0"/>
          <w:rtl/>
        </w:rPr>
        <w:t xml:space="preserve"> ( وأنه تعالى لا في مكان ولا في زمان</w:t>
      </w:r>
      <w:r w:rsidR="001966FB">
        <w:rPr>
          <w:rFonts w:hint="cs"/>
          <w:b w:val="0"/>
          <w:rtl/>
        </w:rPr>
        <w:t xml:space="preserve"> ،</w:t>
      </w:r>
      <w:r>
        <w:rPr>
          <w:rFonts w:hint="cs"/>
          <w:b w:val="0"/>
          <w:rtl/>
        </w:rPr>
        <w:t xml:space="preserve"> بل هو تعالى خالق الأزمنة والأمكنة</w:t>
      </w:r>
      <w:r w:rsidR="001966FB">
        <w:rPr>
          <w:rFonts w:hint="cs"/>
          <w:b w:val="0"/>
          <w:rtl/>
        </w:rPr>
        <w:t xml:space="preserve"> ،</w:t>
      </w:r>
      <w:r>
        <w:rPr>
          <w:rFonts w:hint="cs"/>
          <w:b w:val="0"/>
          <w:rtl/>
        </w:rPr>
        <w:t xml:space="preserve"> قال تعالى</w:t>
      </w:r>
      <w:r w:rsidR="001966FB">
        <w:rPr>
          <w:rFonts w:hint="cs"/>
          <w:b w:val="0"/>
          <w:rtl/>
        </w:rPr>
        <w:t xml:space="preserve"> :</w:t>
      </w:r>
      <w:r>
        <w:rPr>
          <w:rFonts w:hint="cs"/>
          <w:b w:val="0"/>
          <w:rtl/>
        </w:rPr>
        <w:t xml:space="preserve"> {وَخَلَقَ كُلَّ شَيْءٍ فَقَدَّرَهُ تَقْدِيراً }</w:t>
      </w:r>
      <w:r w:rsidR="001966FB">
        <w:rPr>
          <w:rFonts w:hint="cs"/>
          <w:b w:val="0"/>
          <w:rtl/>
        </w:rPr>
        <w:t xml:space="preserve"> ،</w:t>
      </w:r>
      <w:r>
        <w:rPr>
          <w:rFonts w:hint="cs"/>
          <w:b w:val="0"/>
          <w:rtl/>
        </w:rPr>
        <w:t xml:space="preserve"> وقال { الَّذِي خَلَقَ السَّمَوَاتِ وَالْأَرْضَ وَمَا بَيْنَهُمَا }</w:t>
      </w:r>
      <w:r w:rsidR="001966FB">
        <w:rPr>
          <w:rFonts w:hint="cs"/>
          <w:b w:val="0"/>
          <w:rtl/>
        </w:rPr>
        <w:t xml:space="preserve"> ،</w:t>
      </w:r>
      <w:r>
        <w:rPr>
          <w:rFonts w:hint="cs"/>
          <w:b w:val="0"/>
          <w:rtl/>
        </w:rPr>
        <w:t xml:space="preserve"> والزمان والمكان هما مخلوقان</w:t>
      </w:r>
      <w:r w:rsidR="001966FB">
        <w:rPr>
          <w:rFonts w:hint="cs"/>
          <w:b w:val="0"/>
          <w:rtl/>
        </w:rPr>
        <w:t xml:space="preserve"> ،</w:t>
      </w:r>
      <w:r>
        <w:rPr>
          <w:rFonts w:hint="cs"/>
          <w:b w:val="0"/>
          <w:rtl/>
        </w:rPr>
        <w:t xml:space="preserve"> قد كان تعالى دونهما</w:t>
      </w:r>
      <w:r w:rsidR="001966FB">
        <w:rPr>
          <w:rFonts w:hint="cs"/>
          <w:b w:val="0"/>
          <w:rtl/>
        </w:rPr>
        <w:t xml:space="preserve"> ،</w:t>
      </w:r>
      <w:r>
        <w:rPr>
          <w:rFonts w:hint="cs"/>
          <w:b w:val="0"/>
          <w:rtl/>
        </w:rPr>
        <w:t xml:space="preserve"> والمكان إنما هو للأجسام اهـ</w:t>
      </w:r>
      <w:r w:rsidR="001966FB">
        <w:rPr>
          <w:rFonts w:hint="cs"/>
          <w:b w:val="0"/>
          <w:rtl/>
        </w:rPr>
        <w:t xml:space="preserve"> ،</w:t>
      </w:r>
      <w:r w:rsidR="00ED18D7">
        <w:rPr>
          <w:rFonts w:hint="cs"/>
          <w:b w:val="0"/>
          <w:rtl/>
        </w:rPr>
        <w:t xml:space="preserve"> </w:t>
      </w:r>
      <w:r>
        <w:rPr>
          <w:rFonts w:hint="cs"/>
          <w:b w:val="0"/>
          <w:rtl/>
        </w:rPr>
        <w:t xml:space="preserve"> [ أنظر كتابه علم الكلام</w:t>
      </w:r>
      <w:r w:rsidR="001966FB">
        <w:rPr>
          <w:rFonts w:hint="cs"/>
          <w:b w:val="0"/>
          <w:rtl/>
        </w:rPr>
        <w:t xml:space="preserve"> :</w:t>
      </w:r>
      <w:r>
        <w:rPr>
          <w:rFonts w:hint="cs"/>
          <w:b w:val="0"/>
          <w:rtl/>
        </w:rPr>
        <w:t xml:space="preserve"> مسألة في نفي المكان عن الله تعالى (ص/ 65) ]</w:t>
      </w:r>
      <w:r w:rsidR="001966FB">
        <w:rPr>
          <w:rFonts w:hint="cs"/>
          <w:b w:val="0"/>
          <w:rtl/>
        </w:rPr>
        <w:t xml:space="preserve"> ،</w:t>
      </w:r>
      <w:r>
        <w:rPr>
          <w:rFonts w:hint="cs"/>
          <w:b w:val="0"/>
          <w:rtl/>
        </w:rPr>
        <w:t xml:space="preserve"> </w:t>
      </w:r>
      <w:r>
        <w:rPr>
          <w:rFonts w:eastAsia="Times New Roman" w:hint="cs"/>
          <w:b w:val="0"/>
          <w:bCs/>
          <w:rtl/>
        </w:rPr>
        <w:t>وقال الحافظ البيهقي</w:t>
      </w:r>
      <w:r>
        <w:rPr>
          <w:rFonts w:eastAsia="Times New Roman" w:hint="cs"/>
          <w:b w:val="0"/>
          <w:rtl/>
        </w:rPr>
        <w:t xml:space="preserve"> (458هـ)</w:t>
      </w:r>
      <w:r w:rsidR="001966FB">
        <w:rPr>
          <w:rFonts w:eastAsia="Times New Roman" w:hint="cs"/>
          <w:b w:val="0"/>
          <w:rtl/>
        </w:rPr>
        <w:t xml:space="preserve"> :</w:t>
      </w:r>
      <w:r>
        <w:rPr>
          <w:rFonts w:eastAsia="Times New Roman" w:hint="cs"/>
          <w:b w:val="0"/>
          <w:rtl/>
        </w:rPr>
        <w:t xml:space="preserve">  ( والذي روي في ءاخر هذا الحديث إشارة إلى نفي المكان عن الله تعالى</w:t>
      </w:r>
      <w:r w:rsidR="001966FB">
        <w:rPr>
          <w:rFonts w:eastAsia="Times New Roman" w:hint="cs"/>
          <w:b w:val="0"/>
          <w:rtl/>
        </w:rPr>
        <w:t xml:space="preserve"> ،</w:t>
      </w:r>
      <w:r>
        <w:rPr>
          <w:rFonts w:eastAsia="Times New Roman" w:hint="cs"/>
          <w:b w:val="0"/>
          <w:rtl/>
        </w:rPr>
        <w:t xml:space="preserve"> وأن العبد أينما كان فهو في القرب والبعد من الله تعالى سواء</w:t>
      </w:r>
      <w:r w:rsidR="001966FB">
        <w:rPr>
          <w:rFonts w:eastAsia="Times New Roman" w:hint="cs"/>
          <w:b w:val="0"/>
          <w:rtl/>
        </w:rPr>
        <w:t xml:space="preserve"> ،</w:t>
      </w:r>
      <w:r>
        <w:rPr>
          <w:rFonts w:eastAsia="Times New Roman" w:hint="cs"/>
          <w:b w:val="0"/>
          <w:rtl/>
        </w:rPr>
        <w:t xml:space="preserve"> وأنه الظاهر فيصح إدراكه بالأدلة</w:t>
      </w:r>
      <w:r w:rsidR="001966FB">
        <w:rPr>
          <w:rFonts w:eastAsia="Times New Roman" w:hint="cs"/>
          <w:b w:val="0"/>
          <w:rtl/>
        </w:rPr>
        <w:t xml:space="preserve"> ،</w:t>
      </w:r>
      <w:r>
        <w:rPr>
          <w:rFonts w:eastAsia="Times New Roman" w:hint="cs"/>
          <w:b w:val="0"/>
          <w:rtl/>
        </w:rPr>
        <w:t xml:space="preserve"> الباطن فلا يصح إدراكه بالكون في مكان</w:t>
      </w:r>
      <w:r w:rsidR="001966FB">
        <w:rPr>
          <w:rFonts w:eastAsia="Times New Roman" w:hint="cs"/>
          <w:b w:val="0"/>
          <w:rtl/>
        </w:rPr>
        <w:t xml:space="preserve"> ،</w:t>
      </w:r>
      <w:r w:rsidR="00ED18D7">
        <w:rPr>
          <w:rFonts w:eastAsia="Times New Roman" w:hint="cs"/>
          <w:b w:val="0"/>
          <w:rtl/>
        </w:rPr>
        <w:t xml:space="preserve"> </w:t>
      </w:r>
      <w:r>
        <w:rPr>
          <w:rFonts w:eastAsia="Times New Roman" w:hint="cs"/>
          <w:b w:val="0"/>
          <w:rtl/>
        </w:rPr>
        <w:t xml:space="preserve"> واستدل بعض أصحابنا في نفي المكان عنه بقول النبي صلى الله عليه وسلم</w:t>
      </w:r>
      <w:r w:rsidR="001966FB">
        <w:rPr>
          <w:rFonts w:eastAsia="Times New Roman" w:hint="cs"/>
          <w:b w:val="0"/>
          <w:rtl/>
        </w:rPr>
        <w:t xml:space="preserve"> :</w:t>
      </w:r>
      <w:r>
        <w:rPr>
          <w:rFonts w:eastAsia="Times New Roman" w:hint="cs"/>
          <w:b w:val="0"/>
          <w:rtl/>
        </w:rPr>
        <w:t xml:space="preserve"> (( أنت الظاهر فليس فوقك شيء</w:t>
      </w:r>
      <w:r w:rsidR="001966FB">
        <w:rPr>
          <w:rFonts w:eastAsia="Times New Roman" w:hint="cs"/>
          <w:b w:val="0"/>
          <w:rtl/>
        </w:rPr>
        <w:t xml:space="preserve"> ،</w:t>
      </w:r>
      <w:r>
        <w:rPr>
          <w:rFonts w:eastAsia="Times New Roman" w:hint="cs"/>
          <w:b w:val="0"/>
          <w:rtl/>
        </w:rPr>
        <w:t xml:space="preserve"> وأنت الباطن فليس دونك شيء))</w:t>
      </w:r>
      <w:r w:rsidR="001966FB">
        <w:rPr>
          <w:rFonts w:eastAsia="Times New Roman" w:hint="cs"/>
          <w:b w:val="0"/>
          <w:rtl/>
        </w:rPr>
        <w:t xml:space="preserve"> ،</w:t>
      </w:r>
      <w:r>
        <w:rPr>
          <w:rFonts w:eastAsia="Times New Roman" w:hint="cs"/>
          <w:b w:val="0"/>
          <w:rtl/>
        </w:rPr>
        <w:t xml:space="preserve"> وإذا لم يكن فوقه شيء ولا دونه شيء لم يكن في مكان)  اهـ</w:t>
      </w:r>
      <w:r w:rsidR="001966FB">
        <w:rPr>
          <w:rFonts w:eastAsia="Times New Roman" w:hint="cs"/>
          <w:b w:val="0"/>
          <w:rtl/>
        </w:rPr>
        <w:t xml:space="preserve"> ،</w:t>
      </w:r>
      <w:r w:rsidR="00ED18D7">
        <w:rPr>
          <w:rFonts w:eastAsia="Times New Roman" w:hint="cs"/>
          <w:b w:val="0"/>
          <w:rtl/>
        </w:rPr>
        <w:t xml:space="preserve"> </w:t>
      </w:r>
      <w:r>
        <w:rPr>
          <w:rFonts w:hint="cs"/>
          <w:b w:val="0"/>
          <w:rtl/>
        </w:rPr>
        <w:t xml:space="preserve"> [ الأسماء والصفات (ص/ 400) ]</w:t>
      </w:r>
      <w:r w:rsidR="001966FB">
        <w:rPr>
          <w:rFonts w:hint="cs"/>
          <w:b w:val="0"/>
          <w:rtl/>
        </w:rPr>
        <w:t xml:space="preserve"> ،</w:t>
      </w:r>
      <w:r>
        <w:rPr>
          <w:rFonts w:hint="cs"/>
          <w:b w:val="0"/>
          <w:rtl/>
        </w:rPr>
        <w:t xml:space="preserve"> </w:t>
      </w:r>
      <w:r>
        <w:rPr>
          <w:rFonts w:hint="cs"/>
          <w:b w:val="0"/>
          <w:bCs/>
          <w:rtl/>
        </w:rPr>
        <w:t>وقال الإمام أبو إسحاق الشيرازي</w:t>
      </w:r>
      <w:r>
        <w:rPr>
          <w:rFonts w:hint="cs"/>
          <w:b w:val="0"/>
          <w:rtl/>
        </w:rPr>
        <w:t xml:space="preserve"> (476 هـ)</w:t>
      </w:r>
      <w:r w:rsidR="001966FB">
        <w:rPr>
          <w:rFonts w:hint="cs"/>
          <w:b w:val="0"/>
          <w:rtl/>
        </w:rPr>
        <w:t xml:space="preserve"> :</w:t>
      </w:r>
      <w:r>
        <w:rPr>
          <w:rFonts w:hint="cs"/>
          <w:b w:val="0"/>
          <w:rtl/>
        </w:rPr>
        <w:t xml:space="preserve"> ( وأن استواءه ليس باستقرار ولا ملاصقة لأن الاستقرار والملاصقة صفة الأجسام المخلوقة</w:t>
      </w:r>
      <w:r w:rsidR="001966FB">
        <w:rPr>
          <w:rFonts w:hint="cs"/>
          <w:b w:val="0"/>
          <w:rtl/>
        </w:rPr>
        <w:t xml:space="preserve"> ،</w:t>
      </w:r>
      <w:r>
        <w:rPr>
          <w:rFonts w:hint="cs"/>
          <w:b w:val="0"/>
          <w:rtl/>
        </w:rPr>
        <w:t xml:space="preserve"> والرب عز وجل قديم أزلي</w:t>
      </w:r>
      <w:r w:rsidR="001966FB">
        <w:rPr>
          <w:rFonts w:hint="cs"/>
          <w:b w:val="0"/>
          <w:rtl/>
        </w:rPr>
        <w:t xml:space="preserve"> ،</w:t>
      </w:r>
      <w:r>
        <w:rPr>
          <w:rFonts w:hint="cs"/>
          <w:b w:val="0"/>
          <w:rtl/>
        </w:rPr>
        <w:t xml:space="preserve"> فدل على أنه كان ولا مكان ثم خلق المكان وهو على ما عليه كان " اهـ</w:t>
      </w:r>
      <w:r w:rsidR="001966FB">
        <w:rPr>
          <w:rFonts w:hint="cs"/>
          <w:b w:val="0"/>
          <w:rtl/>
        </w:rPr>
        <w:t xml:space="preserve"> ،</w:t>
      </w:r>
      <w:r w:rsidR="00ED18D7">
        <w:rPr>
          <w:rFonts w:hint="cs"/>
          <w:b w:val="0"/>
          <w:rtl/>
        </w:rPr>
        <w:t xml:space="preserve"> </w:t>
      </w:r>
      <w:r>
        <w:rPr>
          <w:rFonts w:hint="cs"/>
          <w:b w:val="0"/>
          <w:rtl/>
        </w:rPr>
        <w:t>[ شرح اللمع</w:t>
      </w:r>
      <w:r w:rsidR="001966FB">
        <w:rPr>
          <w:rFonts w:hint="cs"/>
          <w:b w:val="0"/>
          <w:rtl/>
        </w:rPr>
        <w:t xml:space="preserve"> :</w:t>
      </w:r>
      <w:r>
        <w:rPr>
          <w:rFonts w:hint="cs"/>
          <w:b w:val="0"/>
          <w:rtl/>
        </w:rPr>
        <w:t xml:space="preserve"> ج 1</w:t>
      </w:r>
      <w:r w:rsidR="001966FB">
        <w:rPr>
          <w:rFonts w:hint="cs"/>
          <w:b w:val="0"/>
          <w:rtl/>
        </w:rPr>
        <w:t xml:space="preserve"> :</w:t>
      </w:r>
      <w:r>
        <w:rPr>
          <w:rFonts w:hint="cs"/>
          <w:b w:val="0"/>
          <w:rtl/>
        </w:rPr>
        <w:t xml:space="preserve"> 101 ]</w:t>
      </w:r>
      <w:r w:rsidR="001966FB">
        <w:rPr>
          <w:rFonts w:hint="cs"/>
          <w:b w:val="0"/>
          <w:rtl/>
        </w:rPr>
        <w:t xml:space="preserve"> ،</w:t>
      </w:r>
      <w:r>
        <w:rPr>
          <w:rFonts w:hint="cs"/>
          <w:b w:val="0"/>
          <w:rtl/>
        </w:rPr>
        <w:t xml:space="preserve"> </w:t>
      </w:r>
      <w:r>
        <w:rPr>
          <w:rFonts w:hint="cs"/>
          <w:b w:val="0"/>
          <w:bCs/>
          <w:rtl/>
        </w:rPr>
        <w:t>وقال إمام الحرمين أبو المعالي الجويني</w:t>
      </w:r>
      <w:r>
        <w:rPr>
          <w:rFonts w:hint="cs"/>
          <w:b w:val="0"/>
          <w:rtl/>
        </w:rPr>
        <w:t xml:space="preserve"> (478 هـ)</w:t>
      </w:r>
      <w:r w:rsidR="001966FB">
        <w:rPr>
          <w:rFonts w:hint="cs"/>
          <w:b w:val="0"/>
          <w:rtl/>
        </w:rPr>
        <w:t xml:space="preserve"> :</w:t>
      </w:r>
      <w:r>
        <w:rPr>
          <w:rFonts w:hint="cs"/>
          <w:b w:val="0"/>
          <w:rtl/>
        </w:rPr>
        <w:t xml:space="preserve"> ( البارئ سبحانه وتعالى قائم بنفسه</w:t>
      </w:r>
      <w:r w:rsidR="001966FB">
        <w:rPr>
          <w:rFonts w:hint="cs"/>
          <w:b w:val="0"/>
          <w:rtl/>
        </w:rPr>
        <w:t xml:space="preserve"> ،</w:t>
      </w:r>
      <w:r>
        <w:rPr>
          <w:rFonts w:hint="cs"/>
          <w:b w:val="0"/>
          <w:rtl/>
        </w:rPr>
        <w:t xml:space="preserve"> متعال عن الافتقار إلى محل يحله أو مكان يقله ) اهـ</w:t>
      </w:r>
      <w:r w:rsidR="001966FB">
        <w:rPr>
          <w:rFonts w:hint="cs"/>
          <w:b w:val="0"/>
          <w:rtl/>
        </w:rPr>
        <w:t xml:space="preserve"> ،</w:t>
      </w:r>
      <w:r w:rsidR="00ED18D7">
        <w:rPr>
          <w:rFonts w:hint="cs"/>
          <w:b w:val="0"/>
          <w:rtl/>
        </w:rPr>
        <w:t xml:space="preserve"> </w:t>
      </w:r>
      <w:r>
        <w:rPr>
          <w:rFonts w:hint="cs"/>
          <w:b w:val="0"/>
          <w:rtl/>
        </w:rPr>
        <w:t xml:space="preserve"> [ الإرشاد إلى قواطع الأدلة (ص/ 53) ]</w:t>
      </w:r>
      <w:r w:rsidR="001966FB">
        <w:rPr>
          <w:rFonts w:hint="cs"/>
          <w:b w:val="0"/>
          <w:rtl/>
        </w:rPr>
        <w:t xml:space="preserve"> ،</w:t>
      </w:r>
      <w:r>
        <w:rPr>
          <w:rFonts w:hint="cs"/>
          <w:b w:val="0"/>
          <w:rtl/>
        </w:rPr>
        <w:t xml:space="preserve"> وقال أيضا</w:t>
      </w:r>
      <w:r w:rsidR="001966FB">
        <w:rPr>
          <w:rFonts w:hint="cs"/>
          <w:b w:val="0"/>
          <w:rtl/>
        </w:rPr>
        <w:t xml:space="preserve"> :</w:t>
      </w:r>
      <w:r>
        <w:rPr>
          <w:rFonts w:hint="cs"/>
          <w:b w:val="0"/>
          <w:rtl/>
        </w:rPr>
        <w:t xml:space="preserve"> ( مذهب أهل الحق قاطبة أن الله سبحانه وتعالى يتعالى عن التحيز والتخصص بالجهات ) أهـ [الإرشاد (ص/ 58) ]</w:t>
      </w:r>
      <w:r w:rsidR="001966FB">
        <w:rPr>
          <w:rFonts w:hint="cs"/>
          <w:b w:val="0"/>
          <w:rtl/>
        </w:rPr>
        <w:t xml:space="preserve"> ،</w:t>
      </w:r>
      <w:r>
        <w:rPr>
          <w:rFonts w:hint="cs"/>
          <w:b w:val="0"/>
          <w:rtl/>
        </w:rPr>
        <w:t xml:space="preserve"> وقال أيضا</w:t>
      </w:r>
      <w:r w:rsidR="001966FB">
        <w:rPr>
          <w:rFonts w:hint="cs"/>
          <w:b w:val="0"/>
          <w:rtl/>
        </w:rPr>
        <w:t xml:space="preserve"> :</w:t>
      </w:r>
      <w:r>
        <w:rPr>
          <w:rFonts w:hint="cs"/>
          <w:b w:val="0"/>
          <w:rtl/>
        </w:rPr>
        <w:t xml:space="preserve"> ( واعلموا أن مذهب أهل الحق</w:t>
      </w:r>
      <w:r w:rsidR="001966FB">
        <w:rPr>
          <w:rFonts w:hint="cs"/>
          <w:b w:val="0"/>
          <w:rtl/>
        </w:rPr>
        <w:t xml:space="preserve"> :</w:t>
      </w:r>
      <w:r>
        <w:rPr>
          <w:rFonts w:hint="cs"/>
          <w:b w:val="0"/>
          <w:rtl/>
        </w:rPr>
        <w:t xml:space="preserve"> أن الرب سبحانه وتعالى يتقدس عن شغل حيز</w:t>
      </w:r>
      <w:r w:rsidR="001966FB">
        <w:rPr>
          <w:rFonts w:hint="cs"/>
          <w:b w:val="0"/>
          <w:rtl/>
        </w:rPr>
        <w:t xml:space="preserve"> ،</w:t>
      </w:r>
      <w:r>
        <w:rPr>
          <w:rFonts w:hint="cs"/>
          <w:b w:val="0"/>
          <w:rtl/>
        </w:rPr>
        <w:t xml:space="preserve"> وبتنزه عن الاختصاص بجهة</w:t>
      </w:r>
      <w:r w:rsidR="001966FB">
        <w:rPr>
          <w:rFonts w:hint="cs"/>
          <w:b w:val="0"/>
          <w:rtl/>
        </w:rPr>
        <w:t xml:space="preserve"> ،</w:t>
      </w:r>
      <w:r>
        <w:rPr>
          <w:rFonts w:hint="cs"/>
          <w:b w:val="0"/>
          <w:rtl/>
        </w:rPr>
        <w:t xml:space="preserve"> وذهبت المشبهة إلى أنه مختص بجهة فوق</w:t>
      </w:r>
      <w:r w:rsidR="001966FB">
        <w:rPr>
          <w:rFonts w:hint="cs"/>
          <w:b w:val="0"/>
          <w:rtl/>
        </w:rPr>
        <w:t xml:space="preserve"> ،</w:t>
      </w:r>
      <w:r>
        <w:rPr>
          <w:rFonts w:hint="cs"/>
          <w:b w:val="0"/>
          <w:rtl/>
        </w:rPr>
        <w:t xml:space="preserve"> ثم افترقت ءاراؤهم بعد الاتفاق منهم على إثبات الجهة</w:t>
      </w:r>
      <w:r w:rsidR="001966FB">
        <w:rPr>
          <w:rFonts w:hint="cs"/>
          <w:b w:val="0"/>
          <w:rtl/>
        </w:rPr>
        <w:t xml:space="preserve"> ،</w:t>
      </w:r>
      <w:r>
        <w:rPr>
          <w:rFonts w:hint="cs"/>
          <w:b w:val="0"/>
          <w:rtl/>
        </w:rPr>
        <w:t xml:space="preserve"> فصار غلاة المشبهة إلى أن الرب تعالى مماس للصفحة العليا من العرش وهو مماسه</w:t>
      </w:r>
      <w:r w:rsidR="001966FB">
        <w:rPr>
          <w:rFonts w:hint="cs"/>
          <w:b w:val="0"/>
          <w:rtl/>
        </w:rPr>
        <w:t xml:space="preserve"> ،</w:t>
      </w:r>
      <w:r>
        <w:rPr>
          <w:rFonts w:hint="cs"/>
          <w:b w:val="0"/>
          <w:rtl/>
        </w:rPr>
        <w:t xml:space="preserve"> وجوزوا عليه التحول والانتقال وتبدل الجهات والحركات والسكنات</w:t>
      </w:r>
      <w:r w:rsidR="001966FB">
        <w:rPr>
          <w:rFonts w:hint="cs"/>
          <w:b w:val="0"/>
          <w:rtl/>
        </w:rPr>
        <w:t xml:space="preserve"> ،</w:t>
      </w:r>
      <w:r>
        <w:rPr>
          <w:rFonts w:hint="cs"/>
          <w:b w:val="0"/>
          <w:rtl/>
        </w:rPr>
        <w:t xml:space="preserve"> وقد حكينا جملا من فضائح مذهبهم فيما تقدم" اهـ [الشامل في أصول الدين</w:t>
      </w:r>
      <w:r w:rsidR="001966FB">
        <w:rPr>
          <w:rFonts w:hint="cs"/>
          <w:b w:val="0"/>
          <w:rtl/>
        </w:rPr>
        <w:t xml:space="preserve"> :</w:t>
      </w:r>
      <w:r>
        <w:rPr>
          <w:rFonts w:hint="cs"/>
          <w:b w:val="0"/>
          <w:rtl/>
        </w:rPr>
        <w:t xml:space="preserve"> ص</w:t>
      </w:r>
      <w:r w:rsidR="001966FB">
        <w:rPr>
          <w:rFonts w:hint="cs"/>
          <w:b w:val="0"/>
          <w:rtl/>
        </w:rPr>
        <w:t xml:space="preserve"> :</w:t>
      </w:r>
      <w:r>
        <w:rPr>
          <w:rFonts w:hint="cs"/>
          <w:b w:val="0"/>
          <w:rtl/>
        </w:rPr>
        <w:t xml:space="preserve">  511 ]</w:t>
      </w:r>
      <w:r w:rsidR="001966FB">
        <w:rPr>
          <w:rFonts w:hint="cs"/>
          <w:b w:val="0"/>
          <w:rtl/>
        </w:rPr>
        <w:t xml:space="preserve"> ،</w:t>
      </w:r>
      <w:r>
        <w:rPr>
          <w:rFonts w:hint="cs"/>
          <w:b w:val="0"/>
          <w:rtl/>
        </w:rPr>
        <w:t xml:space="preserve"> </w:t>
      </w:r>
      <w:r>
        <w:rPr>
          <w:rFonts w:hint="cs"/>
          <w:b w:val="0"/>
          <w:bCs/>
          <w:rtl/>
        </w:rPr>
        <w:t>وقال الإمام أبو حامد الغزالي</w:t>
      </w:r>
      <w:r>
        <w:rPr>
          <w:rFonts w:hint="cs"/>
          <w:b w:val="0"/>
          <w:rtl/>
        </w:rPr>
        <w:t xml:space="preserve"> (505 هـ)</w:t>
      </w:r>
      <w:r w:rsidR="001966FB">
        <w:rPr>
          <w:rFonts w:hint="cs"/>
          <w:b w:val="0"/>
          <w:rtl/>
        </w:rPr>
        <w:t xml:space="preserve"> :</w:t>
      </w:r>
      <w:r>
        <w:rPr>
          <w:rFonts w:hint="cs"/>
          <w:b w:val="0"/>
          <w:rtl/>
        </w:rPr>
        <w:t xml:space="preserve"> ( تعالى [ الله ] عن أن يحويه مكان</w:t>
      </w:r>
      <w:r w:rsidR="001966FB">
        <w:rPr>
          <w:rFonts w:hint="cs"/>
          <w:b w:val="0"/>
          <w:rtl/>
        </w:rPr>
        <w:t xml:space="preserve"> ،</w:t>
      </w:r>
      <w:r>
        <w:rPr>
          <w:rFonts w:hint="cs"/>
          <w:b w:val="0"/>
          <w:rtl/>
        </w:rPr>
        <w:t xml:space="preserve"> كما تقدس عن أن يحده زمان</w:t>
      </w:r>
      <w:r w:rsidR="001966FB">
        <w:rPr>
          <w:rFonts w:hint="cs"/>
          <w:b w:val="0"/>
          <w:rtl/>
        </w:rPr>
        <w:t xml:space="preserve"> ،</w:t>
      </w:r>
      <w:r>
        <w:rPr>
          <w:rFonts w:hint="cs"/>
          <w:b w:val="0"/>
          <w:rtl/>
        </w:rPr>
        <w:t xml:space="preserve"> بل كان قبل أن خلق الزمان والمكان وهو الان على ما عليه كان )  اهـ</w:t>
      </w:r>
      <w:r w:rsidR="001966FB">
        <w:rPr>
          <w:rFonts w:hint="cs"/>
          <w:b w:val="0"/>
          <w:rtl/>
        </w:rPr>
        <w:t xml:space="preserve"> ،</w:t>
      </w:r>
      <w:r w:rsidR="00ED18D7">
        <w:rPr>
          <w:rFonts w:hint="cs"/>
          <w:b w:val="0"/>
          <w:rtl/>
        </w:rPr>
        <w:t xml:space="preserve"> </w:t>
      </w:r>
      <w:r>
        <w:rPr>
          <w:rFonts w:hint="cs"/>
          <w:b w:val="0"/>
          <w:rtl/>
        </w:rPr>
        <w:t>[  إحياء علوم الدين</w:t>
      </w:r>
      <w:r w:rsidR="001966FB">
        <w:rPr>
          <w:rFonts w:hint="cs"/>
          <w:b w:val="0"/>
          <w:rtl/>
        </w:rPr>
        <w:t xml:space="preserve"> :</w:t>
      </w:r>
      <w:r>
        <w:rPr>
          <w:rFonts w:hint="cs"/>
          <w:b w:val="0"/>
          <w:rtl/>
        </w:rPr>
        <w:t xml:space="preserve"> كتاب قواعد العقائد</w:t>
      </w:r>
      <w:r w:rsidR="001966FB">
        <w:rPr>
          <w:rFonts w:hint="cs"/>
          <w:b w:val="0"/>
          <w:rtl/>
        </w:rPr>
        <w:t xml:space="preserve"> ،</w:t>
      </w:r>
      <w:r>
        <w:rPr>
          <w:rFonts w:hint="cs"/>
          <w:b w:val="0"/>
          <w:rtl/>
        </w:rPr>
        <w:t xml:space="preserve"> (1/ 108) ]</w:t>
      </w:r>
      <w:r w:rsidR="001966FB">
        <w:rPr>
          <w:rFonts w:hint="cs"/>
          <w:b w:val="0"/>
          <w:rtl/>
        </w:rPr>
        <w:t xml:space="preserve"> ،</w:t>
      </w:r>
      <w:r>
        <w:rPr>
          <w:rFonts w:hint="cs"/>
          <w:b w:val="0"/>
          <w:rtl/>
        </w:rPr>
        <w:t xml:space="preserve"> وقال أيضا</w:t>
      </w:r>
      <w:r w:rsidR="001966FB">
        <w:rPr>
          <w:rFonts w:hint="cs"/>
          <w:b w:val="0"/>
          <w:rtl/>
        </w:rPr>
        <w:t xml:space="preserve"> :</w:t>
      </w:r>
      <w:r>
        <w:rPr>
          <w:rFonts w:hint="cs"/>
          <w:b w:val="0"/>
          <w:rtl/>
        </w:rPr>
        <w:t xml:space="preserve"> ( الأصل السابع</w:t>
      </w:r>
      <w:r w:rsidR="001966FB">
        <w:rPr>
          <w:rFonts w:hint="cs"/>
          <w:b w:val="0"/>
          <w:rtl/>
        </w:rPr>
        <w:t xml:space="preserve"> :</w:t>
      </w:r>
      <w:r>
        <w:rPr>
          <w:rFonts w:hint="cs"/>
          <w:b w:val="0"/>
          <w:rtl/>
        </w:rPr>
        <w:t xml:space="preserve"> العلم بأن الله تعالى منزه الذات عن الاختصاص بالجهات</w:t>
      </w:r>
      <w:r w:rsidR="001966FB">
        <w:rPr>
          <w:rFonts w:hint="cs"/>
          <w:b w:val="0"/>
          <w:rtl/>
        </w:rPr>
        <w:t xml:space="preserve"> ،</w:t>
      </w:r>
      <w:r>
        <w:rPr>
          <w:rFonts w:hint="cs"/>
          <w:b w:val="0"/>
          <w:rtl/>
        </w:rPr>
        <w:t xml:space="preserve"> فإن الجهة إما فوق وإما أسفل وإما يمين وإما شمال أو قدّام أو خلف</w:t>
      </w:r>
      <w:r w:rsidR="001966FB">
        <w:rPr>
          <w:rFonts w:hint="cs"/>
          <w:b w:val="0"/>
          <w:rtl/>
        </w:rPr>
        <w:t xml:space="preserve"> ،</w:t>
      </w:r>
      <w:r>
        <w:rPr>
          <w:rFonts w:hint="cs"/>
          <w:b w:val="0"/>
          <w:rtl/>
        </w:rPr>
        <w:t xml:space="preserve"> وهذه الجهات هو الذي خلقها وأحدثها بواسطة خلق الإنسان إذ خلق له طرفين أحدهما يعتمد على الأرض ويسمى رجلا</w:t>
      </w:r>
      <w:r w:rsidR="001966FB">
        <w:rPr>
          <w:rFonts w:hint="cs"/>
          <w:b w:val="0"/>
          <w:rtl/>
        </w:rPr>
        <w:t xml:space="preserve"> ،</w:t>
      </w:r>
      <w:r>
        <w:rPr>
          <w:rFonts w:hint="cs"/>
          <w:b w:val="0"/>
          <w:rtl/>
        </w:rPr>
        <w:t xml:space="preserve"> والاخر يقابله ويسمى رأسا</w:t>
      </w:r>
      <w:r w:rsidR="001966FB">
        <w:rPr>
          <w:rFonts w:hint="cs"/>
          <w:b w:val="0"/>
          <w:rtl/>
        </w:rPr>
        <w:t xml:space="preserve"> ،</w:t>
      </w:r>
      <w:r>
        <w:rPr>
          <w:rFonts w:hint="cs"/>
          <w:b w:val="0"/>
          <w:rtl/>
        </w:rPr>
        <w:t xml:space="preserve"> فحدث اسم الفوق لما يلي جهة الرأس واسم السفل لما يلي جهة الرِّجل</w:t>
      </w:r>
      <w:r w:rsidR="001966FB">
        <w:rPr>
          <w:rFonts w:hint="cs"/>
          <w:b w:val="0"/>
          <w:rtl/>
        </w:rPr>
        <w:t xml:space="preserve"> ،</w:t>
      </w:r>
      <w:r>
        <w:rPr>
          <w:rFonts w:hint="cs"/>
          <w:b w:val="0"/>
          <w:rtl/>
        </w:rPr>
        <w:t xml:space="preserve"> حتى إن النملة التي تدب منكسة تحت السقف تنقلب جهة الفوق في حقها تحت وإن كان في حقنا فوقًا</w:t>
      </w:r>
      <w:r w:rsidR="001966FB">
        <w:rPr>
          <w:rFonts w:hint="cs"/>
          <w:b w:val="0"/>
          <w:rtl/>
        </w:rPr>
        <w:t xml:space="preserve"> ،</w:t>
      </w:r>
      <w:r w:rsidR="00ED18D7">
        <w:rPr>
          <w:rFonts w:hint="cs"/>
          <w:b w:val="0"/>
          <w:rtl/>
        </w:rPr>
        <w:t xml:space="preserve"> </w:t>
      </w:r>
      <w:r>
        <w:rPr>
          <w:rFonts w:hint="cs"/>
          <w:b w:val="0"/>
          <w:rtl/>
        </w:rPr>
        <w:t xml:space="preserve"> وخلق للإنسان اليدين وإحداهما أقوى من الأخرى في الغالب</w:t>
      </w:r>
      <w:r w:rsidR="001966FB">
        <w:rPr>
          <w:rFonts w:hint="cs"/>
          <w:b w:val="0"/>
          <w:rtl/>
        </w:rPr>
        <w:t xml:space="preserve"> ،</w:t>
      </w:r>
      <w:r>
        <w:rPr>
          <w:rFonts w:hint="cs"/>
          <w:b w:val="0"/>
          <w:rtl/>
        </w:rPr>
        <w:t xml:space="preserve"> فحدث </w:t>
      </w:r>
      <w:r>
        <w:rPr>
          <w:rFonts w:hint="cs"/>
          <w:b w:val="0"/>
          <w:rtl/>
        </w:rPr>
        <w:lastRenderedPageBreak/>
        <w:t>اسم اليمين للأقوى واسم الشمال لما يقابله وتسمى الجهة التي تلي اليمين يمينا والأخرى شمالا</w:t>
      </w:r>
      <w:r w:rsidR="001966FB">
        <w:rPr>
          <w:rFonts w:hint="cs"/>
          <w:b w:val="0"/>
          <w:rtl/>
        </w:rPr>
        <w:t xml:space="preserve"> ،</w:t>
      </w:r>
      <w:r>
        <w:rPr>
          <w:rFonts w:hint="cs"/>
          <w:b w:val="0"/>
          <w:rtl/>
        </w:rPr>
        <w:t xml:space="preserve"> وخلق له جانبين يبصر من أحدهما ويتحرّك إليه فحدث اسم القدّام للجهة التي يتقدم إليها بالحركة واسم الخلف لما يقابلها</w:t>
      </w:r>
      <w:r w:rsidR="001966FB">
        <w:rPr>
          <w:rFonts w:hint="cs"/>
          <w:b w:val="0"/>
          <w:rtl/>
        </w:rPr>
        <w:t xml:space="preserve"> ،</w:t>
      </w:r>
      <w:r>
        <w:rPr>
          <w:rFonts w:hint="cs"/>
          <w:b w:val="0"/>
          <w:rtl/>
        </w:rPr>
        <w:t xml:space="preserve"> فالجهات حادثة بحدوث الإنسان</w:t>
      </w:r>
      <w:r w:rsidR="001966FB">
        <w:rPr>
          <w:rFonts w:hint="cs"/>
          <w:b w:val="0"/>
          <w:rtl/>
        </w:rPr>
        <w:t xml:space="preserve"> ،</w:t>
      </w:r>
      <w:r w:rsidR="00ED18D7">
        <w:rPr>
          <w:rFonts w:hint="cs"/>
          <w:b w:val="0"/>
          <w:rtl/>
        </w:rPr>
        <w:t xml:space="preserve"> </w:t>
      </w:r>
      <w:r>
        <w:rPr>
          <w:rFonts w:hint="cs"/>
          <w:b w:val="0"/>
          <w:rtl/>
        </w:rPr>
        <w:t xml:space="preserve"> ثم قال</w:t>
      </w:r>
      <w:r w:rsidR="001966FB">
        <w:rPr>
          <w:rFonts w:hint="cs"/>
          <w:b w:val="0"/>
          <w:rtl/>
        </w:rPr>
        <w:t xml:space="preserve"> :</w:t>
      </w:r>
      <w:r>
        <w:rPr>
          <w:rFonts w:hint="cs"/>
          <w:b w:val="0"/>
          <w:rtl/>
        </w:rPr>
        <w:t xml:space="preserve"> "فكيف كان في الأزل مختصًا بجهة والجهة حادثة</w:t>
      </w:r>
      <w:r w:rsidR="00747D9D">
        <w:rPr>
          <w:rFonts w:hint="cs"/>
          <w:b w:val="0"/>
          <w:rtl/>
        </w:rPr>
        <w:t xml:space="preserve"> ؟</w:t>
      </w:r>
      <w:r>
        <w:rPr>
          <w:rFonts w:hint="cs"/>
          <w:b w:val="0"/>
          <w:rtl/>
        </w:rPr>
        <w:t xml:space="preserve"> أو كيف صار مختصا بجهة بعد أن لم يكن له</w:t>
      </w:r>
      <w:r w:rsidR="00747D9D">
        <w:rPr>
          <w:rFonts w:hint="cs"/>
          <w:b w:val="0"/>
          <w:rtl/>
        </w:rPr>
        <w:t xml:space="preserve"> ؟</w:t>
      </w:r>
      <w:r>
        <w:rPr>
          <w:rFonts w:hint="cs"/>
          <w:b w:val="0"/>
          <w:rtl/>
        </w:rPr>
        <w:t xml:space="preserve"> أبأن خلق العالم فوقه</w:t>
      </w:r>
      <w:r w:rsidR="001966FB">
        <w:rPr>
          <w:rFonts w:hint="cs"/>
          <w:b w:val="0"/>
          <w:rtl/>
        </w:rPr>
        <w:t xml:space="preserve"> ،</w:t>
      </w:r>
      <w:r>
        <w:rPr>
          <w:rFonts w:hint="cs"/>
          <w:b w:val="0"/>
          <w:rtl/>
        </w:rPr>
        <w:t xml:space="preserve"> ويتعالى عن أن يكون له فوق إذ تعالى أن يكون له رأس</w:t>
      </w:r>
      <w:r w:rsidR="001966FB">
        <w:rPr>
          <w:rFonts w:hint="cs"/>
          <w:b w:val="0"/>
          <w:rtl/>
        </w:rPr>
        <w:t xml:space="preserve"> ،</w:t>
      </w:r>
      <w:r>
        <w:rPr>
          <w:rFonts w:hint="cs"/>
          <w:b w:val="0"/>
          <w:rtl/>
        </w:rPr>
        <w:t xml:space="preserve"> والفوق عبارة عما يكون جهة الرأس</w:t>
      </w:r>
      <w:r w:rsidR="001966FB">
        <w:rPr>
          <w:rFonts w:hint="cs"/>
          <w:b w:val="0"/>
          <w:rtl/>
        </w:rPr>
        <w:t xml:space="preserve"> ،</w:t>
      </w:r>
      <w:r>
        <w:rPr>
          <w:rFonts w:hint="cs"/>
          <w:b w:val="0"/>
          <w:rtl/>
        </w:rPr>
        <w:t xml:space="preserve"> أو خلق العالم تحته</w:t>
      </w:r>
      <w:r w:rsidR="001966FB">
        <w:rPr>
          <w:rFonts w:hint="cs"/>
          <w:b w:val="0"/>
          <w:rtl/>
        </w:rPr>
        <w:t xml:space="preserve"> ،</w:t>
      </w:r>
      <w:r>
        <w:rPr>
          <w:rFonts w:hint="cs"/>
          <w:b w:val="0"/>
          <w:rtl/>
        </w:rPr>
        <w:t xml:space="preserve"> فتعالى عن أن يكون له تحت إذ تعالى عن أن يكون له رجل والتحت عبارة عما يلي جهة الرّجل</w:t>
      </w:r>
      <w:r w:rsidR="001966FB">
        <w:rPr>
          <w:rFonts w:hint="cs"/>
          <w:b w:val="0"/>
          <w:rtl/>
        </w:rPr>
        <w:t xml:space="preserve"> :</w:t>
      </w:r>
      <w:r>
        <w:rPr>
          <w:rFonts w:hint="cs"/>
          <w:b w:val="0"/>
          <w:rtl/>
        </w:rPr>
        <w:t xml:space="preserve"> وكل ذلك مما يستحيل في العقل ولأن المعقول من كونه مختصّا بجهة أنه مختص بحيز اختصاص الجواهر أو مختص بالجواهر اختصاص العرض</w:t>
      </w:r>
      <w:r w:rsidR="001966FB">
        <w:rPr>
          <w:rFonts w:hint="cs"/>
          <w:b w:val="0"/>
          <w:rtl/>
        </w:rPr>
        <w:t xml:space="preserve"> ،</w:t>
      </w:r>
      <w:r>
        <w:rPr>
          <w:rFonts w:hint="cs"/>
          <w:b w:val="0"/>
          <w:rtl/>
        </w:rPr>
        <w:t xml:space="preserve"> وقد ظهر استحالة كونه جوهرا أو عرضا فاستحال كونه مختصًا بالجهة</w:t>
      </w:r>
      <w:r w:rsidR="001966FB">
        <w:rPr>
          <w:rFonts w:hint="cs"/>
          <w:b w:val="0"/>
          <w:rtl/>
        </w:rPr>
        <w:t xml:space="preserve"> :</w:t>
      </w:r>
      <w:r>
        <w:rPr>
          <w:rFonts w:hint="cs"/>
          <w:b w:val="0"/>
          <w:rtl/>
        </w:rPr>
        <w:t xml:space="preserve"> وإن اريد بالجهة غير هذين المعنيين كان غلطا في الاسم مع المساعدة على المعنى ولأنه لو كان فوق العالم لكان محاذيا له</w:t>
      </w:r>
      <w:r w:rsidR="001966FB">
        <w:rPr>
          <w:rFonts w:hint="cs"/>
          <w:b w:val="0"/>
          <w:rtl/>
        </w:rPr>
        <w:t xml:space="preserve"> ،</w:t>
      </w:r>
      <w:r>
        <w:rPr>
          <w:rFonts w:hint="cs"/>
          <w:b w:val="0"/>
          <w:rtl/>
        </w:rPr>
        <w:t xml:space="preserve"> وكل محاذ لجسم فإما أن يكون مثله أو أصغر منه أو أكبر وكل ذلك تقدير محوج بالضرورة إلى مقدّر ويتعالى عنه الخالق الواحد المدبّر</w:t>
      </w:r>
      <w:r w:rsidR="001966FB">
        <w:rPr>
          <w:rFonts w:hint="cs"/>
          <w:b w:val="0"/>
          <w:rtl/>
        </w:rPr>
        <w:t xml:space="preserve"> ،</w:t>
      </w:r>
      <w:r>
        <w:rPr>
          <w:rFonts w:hint="cs"/>
          <w:b w:val="0"/>
          <w:rtl/>
        </w:rPr>
        <w:t xml:space="preserve"> فأما رفع الأيدي عند السؤال إلى جهة السماء فهو لأنها قبلة الدعاء</w:t>
      </w:r>
      <w:r w:rsidR="001966FB">
        <w:rPr>
          <w:rFonts w:hint="cs"/>
          <w:b w:val="0"/>
          <w:rtl/>
        </w:rPr>
        <w:t xml:space="preserve"> ،</w:t>
      </w:r>
      <w:r>
        <w:rPr>
          <w:rFonts w:hint="cs"/>
          <w:b w:val="0"/>
          <w:rtl/>
        </w:rPr>
        <w:t xml:space="preserve"> وفيه أيضا اشاره إلى ما هو وصف للمدعو من الجلال و الكبرياء تنبيها بقصد جهة العلو على صفة المجد والعلاء</w:t>
      </w:r>
      <w:r w:rsidR="001966FB">
        <w:rPr>
          <w:rFonts w:hint="cs"/>
          <w:b w:val="0"/>
          <w:rtl/>
        </w:rPr>
        <w:t xml:space="preserve"> ،</w:t>
      </w:r>
      <w:r>
        <w:rPr>
          <w:rFonts w:hint="cs"/>
          <w:b w:val="0"/>
          <w:rtl/>
        </w:rPr>
        <w:t xml:space="preserve"> فإنه تعالى فوق كل موجود بالقهر والاستيلاء" اهـ [إحياء علوم الدين</w:t>
      </w:r>
      <w:r w:rsidR="001966FB">
        <w:rPr>
          <w:rFonts w:hint="cs"/>
          <w:b w:val="0"/>
          <w:rtl/>
        </w:rPr>
        <w:t xml:space="preserve"> :</w:t>
      </w:r>
      <w:r>
        <w:rPr>
          <w:rFonts w:hint="cs"/>
          <w:b w:val="0"/>
          <w:rtl/>
        </w:rPr>
        <w:t xml:space="preserve"> (1/ 128) ]</w:t>
      </w:r>
      <w:r w:rsidR="001966FB">
        <w:rPr>
          <w:rFonts w:hint="cs"/>
          <w:b w:val="0"/>
          <w:rtl/>
        </w:rPr>
        <w:t xml:space="preserve"> ،</w:t>
      </w:r>
      <w:r>
        <w:rPr>
          <w:rFonts w:hint="cs"/>
          <w:b w:val="0"/>
          <w:rtl/>
        </w:rPr>
        <w:t xml:space="preserve"> </w:t>
      </w:r>
      <w:r>
        <w:rPr>
          <w:rFonts w:hint="cs"/>
          <w:b w:val="0"/>
          <w:bCs/>
          <w:rtl/>
        </w:rPr>
        <w:t>وقال القاضي أبو بكر بن العربي المالكي الأندلسي</w:t>
      </w:r>
      <w:r>
        <w:rPr>
          <w:rFonts w:hint="cs"/>
          <w:b w:val="0"/>
          <w:rtl/>
        </w:rPr>
        <w:t xml:space="preserve"> (543 هـ)</w:t>
      </w:r>
      <w:r w:rsidR="001966FB">
        <w:rPr>
          <w:rFonts w:hint="cs"/>
          <w:b w:val="0"/>
          <w:rtl/>
        </w:rPr>
        <w:t xml:space="preserve"> :</w:t>
      </w:r>
      <w:r>
        <w:rPr>
          <w:rFonts w:hint="cs"/>
          <w:b w:val="0"/>
          <w:rtl/>
        </w:rPr>
        <w:t xml:space="preserve"> ( البارئ تعالى يتقدس عن أن يُحَدّ بالجهات أو تكتنفه الأقطار )  اهـ</w:t>
      </w:r>
      <w:r w:rsidR="001966FB">
        <w:rPr>
          <w:rFonts w:hint="cs"/>
          <w:b w:val="0"/>
          <w:rtl/>
        </w:rPr>
        <w:t xml:space="preserve"> ،</w:t>
      </w:r>
      <w:r w:rsidR="00ED18D7">
        <w:rPr>
          <w:rFonts w:hint="cs"/>
          <w:b w:val="0"/>
          <w:rtl/>
        </w:rPr>
        <w:t xml:space="preserve"> </w:t>
      </w:r>
      <w:r>
        <w:rPr>
          <w:rFonts w:hint="cs"/>
          <w:b w:val="0"/>
          <w:rtl/>
        </w:rPr>
        <w:t xml:space="preserve"> [ القبس في شرح الموطأ</w:t>
      </w:r>
      <w:r w:rsidR="001966FB">
        <w:rPr>
          <w:rFonts w:hint="cs"/>
          <w:b w:val="0"/>
          <w:rtl/>
        </w:rPr>
        <w:t xml:space="preserve"> :</w:t>
      </w:r>
      <w:r>
        <w:rPr>
          <w:rFonts w:hint="cs"/>
          <w:b w:val="0"/>
          <w:rtl/>
        </w:rPr>
        <w:t xml:space="preserve"> ج 1</w:t>
      </w:r>
      <w:r w:rsidR="001966FB">
        <w:rPr>
          <w:rFonts w:hint="cs"/>
          <w:b w:val="0"/>
          <w:rtl/>
        </w:rPr>
        <w:t xml:space="preserve"> :</w:t>
      </w:r>
      <w:r>
        <w:rPr>
          <w:rFonts w:hint="cs"/>
          <w:b w:val="0"/>
          <w:rtl/>
        </w:rPr>
        <w:t xml:space="preserve"> 395 ]</w:t>
      </w:r>
      <w:r w:rsidR="001966FB">
        <w:rPr>
          <w:rFonts w:hint="cs"/>
          <w:b w:val="0"/>
          <w:rtl/>
        </w:rPr>
        <w:t xml:space="preserve"> ،</w:t>
      </w:r>
      <w:r>
        <w:rPr>
          <w:rFonts w:hint="cs"/>
          <w:b w:val="0"/>
          <w:rtl/>
        </w:rPr>
        <w:t xml:space="preserve"> وقال أيضا</w:t>
      </w:r>
      <w:r w:rsidR="001966FB">
        <w:rPr>
          <w:rFonts w:hint="cs"/>
          <w:b w:val="0"/>
          <w:rtl/>
        </w:rPr>
        <w:t xml:space="preserve"> :</w:t>
      </w:r>
      <w:r>
        <w:rPr>
          <w:rFonts w:hint="cs"/>
          <w:b w:val="0"/>
          <w:rtl/>
        </w:rPr>
        <w:t xml:space="preserve"> ( إن الله سبحانه منزه عن الحركـة والانتقال لأنه لا يحويه مكان كما لا يشتمل عليه زمان</w:t>
      </w:r>
      <w:r w:rsidR="001966FB">
        <w:rPr>
          <w:rFonts w:hint="cs"/>
          <w:b w:val="0"/>
          <w:rtl/>
        </w:rPr>
        <w:t xml:space="preserve"> ،</w:t>
      </w:r>
      <w:r>
        <w:rPr>
          <w:rFonts w:hint="cs"/>
          <w:b w:val="0"/>
          <w:rtl/>
        </w:rPr>
        <w:t xml:space="preserve"> ولا يشغل حيزا كما لا يدنو إلى مسافة بشيء</w:t>
      </w:r>
      <w:r w:rsidR="001966FB">
        <w:rPr>
          <w:rFonts w:hint="cs"/>
          <w:b w:val="0"/>
          <w:rtl/>
        </w:rPr>
        <w:t xml:space="preserve"> ،</w:t>
      </w:r>
      <w:r>
        <w:rPr>
          <w:rFonts w:hint="cs"/>
          <w:b w:val="0"/>
          <w:rtl/>
        </w:rPr>
        <w:t xml:space="preserve"> متقدس الذات عن الآفات منزه عن التغيير</w:t>
      </w:r>
      <w:r w:rsidR="001966FB">
        <w:rPr>
          <w:rFonts w:hint="cs"/>
          <w:b w:val="0"/>
          <w:rtl/>
        </w:rPr>
        <w:t xml:space="preserve"> ،</w:t>
      </w:r>
      <w:r>
        <w:rPr>
          <w:rFonts w:hint="cs"/>
          <w:b w:val="0"/>
          <w:rtl/>
        </w:rPr>
        <w:t xml:space="preserve"> وهذه عقيدة مستقرة في القلوب ثابتة بواضح الدليل ) اهـ</w:t>
      </w:r>
      <w:r w:rsidR="001966FB">
        <w:rPr>
          <w:rFonts w:hint="cs"/>
          <w:b w:val="0"/>
          <w:rtl/>
        </w:rPr>
        <w:t xml:space="preserve"> ،</w:t>
      </w:r>
      <w:r w:rsidR="00ED18D7">
        <w:rPr>
          <w:rFonts w:hint="cs"/>
          <w:b w:val="0"/>
          <w:rtl/>
        </w:rPr>
        <w:t xml:space="preserve"> </w:t>
      </w:r>
      <w:r>
        <w:rPr>
          <w:rFonts w:hint="cs"/>
          <w:b w:val="0"/>
          <w:rtl/>
        </w:rPr>
        <w:t xml:space="preserve"> [ القبس في شرح الموطأ</w:t>
      </w:r>
      <w:r w:rsidR="001966FB">
        <w:rPr>
          <w:rFonts w:hint="cs"/>
          <w:b w:val="0"/>
          <w:rtl/>
        </w:rPr>
        <w:t xml:space="preserve"> :</w:t>
      </w:r>
      <w:r>
        <w:rPr>
          <w:rFonts w:hint="cs"/>
          <w:b w:val="0"/>
          <w:rtl/>
        </w:rPr>
        <w:t xml:space="preserve"> ج 1</w:t>
      </w:r>
      <w:r w:rsidR="001966FB">
        <w:rPr>
          <w:rFonts w:hint="cs"/>
          <w:b w:val="0"/>
          <w:rtl/>
        </w:rPr>
        <w:t xml:space="preserve"> :</w:t>
      </w:r>
      <w:r>
        <w:rPr>
          <w:rFonts w:hint="cs"/>
          <w:b w:val="0"/>
          <w:rtl/>
        </w:rPr>
        <w:t xml:space="preserve"> 289 ]</w:t>
      </w:r>
      <w:r w:rsidR="001966FB">
        <w:rPr>
          <w:rFonts w:hint="cs"/>
          <w:b w:val="0"/>
          <w:rtl/>
        </w:rPr>
        <w:t xml:space="preserve"> ،</w:t>
      </w:r>
      <w:r>
        <w:rPr>
          <w:rFonts w:hint="cs"/>
          <w:b w:val="0"/>
          <w:rtl/>
        </w:rPr>
        <w:t xml:space="preserve"> وقال أيضا</w:t>
      </w:r>
      <w:r w:rsidR="001966FB">
        <w:rPr>
          <w:rFonts w:hint="cs"/>
          <w:b w:val="0"/>
          <w:rtl/>
        </w:rPr>
        <w:t xml:space="preserve"> :</w:t>
      </w:r>
      <w:r>
        <w:rPr>
          <w:rFonts w:hint="cs"/>
          <w:b w:val="0"/>
          <w:rtl/>
        </w:rPr>
        <w:t xml:space="preserve"> ( الله تعالى يتقدس عن أن يحد بالجهات ) أهـ [ القبس في شرح الموطأ</w:t>
      </w:r>
      <w:r w:rsidR="001966FB">
        <w:rPr>
          <w:rFonts w:hint="cs"/>
          <w:b w:val="0"/>
          <w:rtl/>
        </w:rPr>
        <w:t xml:space="preserve"> :</w:t>
      </w:r>
      <w:r>
        <w:rPr>
          <w:rFonts w:hint="cs"/>
          <w:b w:val="0"/>
          <w:rtl/>
        </w:rPr>
        <w:t xml:space="preserve"> ج 1</w:t>
      </w:r>
      <w:r w:rsidR="001966FB">
        <w:rPr>
          <w:rFonts w:hint="cs"/>
          <w:b w:val="0"/>
          <w:rtl/>
        </w:rPr>
        <w:t xml:space="preserve"> :</w:t>
      </w:r>
      <w:r>
        <w:rPr>
          <w:rFonts w:hint="cs"/>
          <w:b w:val="0"/>
          <w:rtl/>
        </w:rPr>
        <w:t xml:space="preserve"> 395 ]</w:t>
      </w:r>
      <w:r w:rsidR="001966FB">
        <w:rPr>
          <w:rFonts w:hint="cs"/>
          <w:b w:val="0"/>
          <w:rtl/>
        </w:rPr>
        <w:t xml:space="preserve"> ،</w:t>
      </w:r>
      <w:r>
        <w:rPr>
          <w:rFonts w:hint="cs"/>
          <w:b w:val="0"/>
          <w:rtl/>
        </w:rPr>
        <w:t xml:space="preserve"> وقال أيضا</w:t>
      </w:r>
      <w:r w:rsidR="001966FB">
        <w:rPr>
          <w:rFonts w:hint="cs"/>
          <w:b w:val="0"/>
          <w:rtl/>
        </w:rPr>
        <w:t xml:space="preserve"> :</w:t>
      </w:r>
      <w:r>
        <w:rPr>
          <w:rFonts w:hint="cs"/>
          <w:b w:val="0"/>
          <w:rtl/>
        </w:rPr>
        <w:t xml:space="preserve"> ( وان علم الله لا يحل في مكان ولا ينتسب إلى جهة</w:t>
      </w:r>
      <w:r w:rsidR="001966FB">
        <w:rPr>
          <w:rFonts w:hint="cs"/>
          <w:b w:val="0"/>
          <w:rtl/>
        </w:rPr>
        <w:t xml:space="preserve"> ،</w:t>
      </w:r>
      <w:r>
        <w:rPr>
          <w:rFonts w:hint="cs"/>
          <w:b w:val="0"/>
          <w:rtl/>
        </w:rPr>
        <w:t xml:space="preserve"> كما أنه سبحانه كذلك</w:t>
      </w:r>
      <w:r w:rsidR="001966FB">
        <w:rPr>
          <w:rFonts w:hint="cs"/>
          <w:b w:val="0"/>
          <w:rtl/>
        </w:rPr>
        <w:t xml:space="preserve"> ،</w:t>
      </w:r>
      <w:r>
        <w:rPr>
          <w:rFonts w:hint="cs"/>
          <w:b w:val="0"/>
          <w:rtl/>
        </w:rPr>
        <w:t xml:space="preserve"> لكنه يعلم كل شيء في كل موضع وعلى  كل حال</w:t>
      </w:r>
      <w:r w:rsidR="001966FB">
        <w:rPr>
          <w:rFonts w:hint="cs"/>
          <w:b w:val="0"/>
          <w:rtl/>
        </w:rPr>
        <w:t xml:space="preserve"> ،</w:t>
      </w:r>
      <w:r>
        <w:rPr>
          <w:rFonts w:hint="cs"/>
          <w:b w:val="0"/>
          <w:rtl/>
        </w:rPr>
        <w:t xml:space="preserve"> فما كان فهو بعلم الله لا يشذ عنه شيء ولا يعزب عن علمه موجود ولا معدوم</w:t>
      </w:r>
      <w:r w:rsidR="001966FB">
        <w:rPr>
          <w:rFonts w:hint="cs"/>
          <w:b w:val="0"/>
          <w:rtl/>
        </w:rPr>
        <w:t xml:space="preserve"> ،</w:t>
      </w:r>
      <w:r>
        <w:rPr>
          <w:rFonts w:hint="cs"/>
          <w:b w:val="0"/>
          <w:rtl/>
        </w:rPr>
        <w:t xml:space="preserve"> والمقصود من الخبر أن نسبة البارئ من الجهات إلى فوق كنسبته إلى تحت</w:t>
      </w:r>
      <w:r w:rsidR="001966FB">
        <w:rPr>
          <w:rFonts w:hint="cs"/>
          <w:b w:val="0"/>
          <w:rtl/>
        </w:rPr>
        <w:t xml:space="preserve"> ،</w:t>
      </w:r>
      <w:r>
        <w:rPr>
          <w:rFonts w:hint="cs"/>
          <w:b w:val="0"/>
          <w:rtl/>
        </w:rPr>
        <w:t xml:space="preserve"> إذ لا ينسب إلى الكون في واحدة منهما بذاته " اهـ</w:t>
      </w:r>
      <w:r w:rsidR="001966FB">
        <w:rPr>
          <w:rFonts w:hint="cs"/>
          <w:b w:val="0"/>
          <w:rtl/>
        </w:rPr>
        <w:t xml:space="preserve"> ،</w:t>
      </w:r>
      <w:r w:rsidR="00ED18D7">
        <w:rPr>
          <w:rFonts w:hint="cs"/>
          <w:b w:val="0"/>
          <w:rtl/>
        </w:rPr>
        <w:t xml:space="preserve"> </w:t>
      </w:r>
      <w:r>
        <w:rPr>
          <w:rFonts w:hint="cs"/>
          <w:b w:val="0"/>
          <w:rtl/>
        </w:rPr>
        <w:t xml:space="preserve"> [ عارضة الأحوذي بشرح سنن الترمذي</w:t>
      </w:r>
      <w:r w:rsidR="001966FB">
        <w:rPr>
          <w:rFonts w:hint="cs"/>
          <w:b w:val="0"/>
          <w:rtl/>
        </w:rPr>
        <w:t xml:space="preserve"> :</w:t>
      </w:r>
      <w:r>
        <w:rPr>
          <w:rFonts w:hint="cs"/>
          <w:b w:val="0"/>
          <w:rtl/>
        </w:rPr>
        <w:t xml:space="preserve"> ج 12</w:t>
      </w:r>
      <w:r w:rsidR="001966FB">
        <w:rPr>
          <w:rFonts w:hint="cs"/>
          <w:b w:val="0"/>
          <w:rtl/>
        </w:rPr>
        <w:t xml:space="preserve"> :</w:t>
      </w:r>
      <w:r>
        <w:rPr>
          <w:rFonts w:hint="cs"/>
          <w:b w:val="0"/>
          <w:rtl/>
        </w:rPr>
        <w:t xml:space="preserve"> 184 ]</w:t>
      </w:r>
    </w:p>
    <w:p w:rsidR="00567CEC" w:rsidRDefault="00567CEC" w:rsidP="00567CEC">
      <w:pPr>
        <w:ind w:left="-46"/>
        <w:jc w:val="both"/>
        <w:rPr>
          <w:b w:val="0"/>
          <w:rtl/>
          <w:lang w:bidi="ar-KW"/>
        </w:rPr>
      </w:pPr>
      <w:r>
        <w:rPr>
          <w:rFonts w:hint="cs"/>
          <w:b w:val="0"/>
          <w:bCs/>
          <w:rtl/>
        </w:rPr>
        <w:t>وقال القاضي عياض المالكي</w:t>
      </w:r>
      <w:r>
        <w:rPr>
          <w:rFonts w:hint="cs"/>
          <w:b w:val="0"/>
          <w:rtl/>
        </w:rPr>
        <w:t xml:space="preserve"> (544 )</w:t>
      </w:r>
      <w:r w:rsidR="001966FB">
        <w:rPr>
          <w:rFonts w:hint="cs"/>
          <w:b w:val="0"/>
          <w:rtl/>
        </w:rPr>
        <w:t xml:space="preserve"> :</w:t>
      </w:r>
      <w:r>
        <w:rPr>
          <w:rFonts w:hint="cs"/>
          <w:b w:val="0"/>
          <w:rtl/>
        </w:rPr>
        <w:t xml:space="preserve"> ( اعلم أن ما وقع من إضافة الدنو والقرب هنا من الله او إلى الله فليس بدنو مكان ولا قُرب مدى</w:t>
      </w:r>
      <w:r w:rsidR="001966FB">
        <w:rPr>
          <w:rFonts w:hint="cs"/>
          <w:b w:val="0"/>
          <w:rtl/>
        </w:rPr>
        <w:t xml:space="preserve"> ،</w:t>
      </w:r>
      <w:r>
        <w:rPr>
          <w:rFonts w:hint="cs"/>
          <w:b w:val="0"/>
          <w:rtl/>
        </w:rPr>
        <w:t xml:space="preserve"> بل كما ذكرنا عن جعفر بن محمد الصادق</w:t>
      </w:r>
      <w:r w:rsidR="001966FB">
        <w:rPr>
          <w:rFonts w:hint="cs"/>
          <w:b w:val="0"/>
          <w:rtl/>
        </w:rPr>
        <w:t xml:space="preserve"> :</w:t>
      </w:r>
      <w:r>
        <w:rPr>
          <w:rFonts w:hint="cs"/>
          <w:b w:val="0"/>
          <w:rtl/>
        </w:rPr>
        <w:t xml:space="preserve"> ليس بدُنو حد</w:t>
      </w:r>
      <w:r w:rsidR="001966FB">
        <w:rPr>
          <w:rFonts w:hint="cs"/>
          <w:b w:val="0"/>
          <w:rtl/>
        </w:rPr>
        <w:t xml:space="preserve"> ،</w:t>
      </w:r>
      <w:r>
        <w:rPr>
          <w:rFonts w:hint="cs"/>
          <w:b w:val="0"/>
          <w:rtl/>
        </w:rPr>
        <w:t xml:space="preserve"> صفة المجد والعلاء</w:t>
      </w:r>
      <w:r w:rsidR="001966FB">
        <w:rPr>
          <w:rFonts w:hint="cs"/>
          <w:b w:val="0"/>
          <w:rtl/>
        </w:rPr>
        <w:t xml:space="preserve"> ،</w:t>
      </w:r>
      <w:r>
        <w:rPr>
          <w:rFonts w:hint="cs"/>
          <w:b w:val="0"/>
          <w:rtl/>
        </w:rPr>
        <w:t xml:space="preserve"> فإنه تعالى فوق كل موجود بالقهر والاستيلاء ) اهـ [ الشفا</w:t>
      </w:r>
      <w:r w:rsidR="001966FB">
        <w:rPr>
          <w:rFonts w:hint="cs"/>
          <w:b w:val="0"/>
          <w:rtl/>
        </w:rPr>
        <w:t xml:space="preserve"> :</w:t>
      </w:r>
      <w:r>
        <w:rPr>
          <w:rFonts w:hint="cs"/>
          <w:b w:val="0"/>
          <w:rtl/>
        </w:rPr>
        <w:t xml:space="preserve"> ج1</w:t>
      </w:r>
      <w:r w:rsidR="001966FB">
        <w:rPr>
          <w:rFonts w:hint="cs"/>
          <w:b w:val="0"/>
          <w:rtl/>
        </w:rPr>
        <w:t xml:space="preserve"> :</w:t>
      </w:r>
      <w:r>
        <w:rPr>
          <w:rFonts w:hint="cs"/>
          <w:b w:val="0"/>
          <w:rtl/>
        </w:rPr>
        <w:t xml:space="preserve"> 205 ]</w:t>
      </w:r>
      <w:r w:rsidR="001966FB">
        <w:rPr>
          <w:rFonts w:hint="cs"/>
          <w:b w:val="0"/>
          <w:rtl/>
        </w:rPr>
        <w:t xml:space="preserve"> ،</w:t>
      </w:r>
      <w:r>
        <w:rPr>
          <w:rFonts w:hint="cs"/>
          <w:b w:val="0"/>
          <w:rtl/>
        </w:rPr>
        <w:t xml:space="preserve"> </w:t>
      </w:r>
      <w:r>
        <w:rPr>
          <w:rFonts w:hint="cs"/>
          <w:b w:val="0"/>
          <w:bCs/>
          <w:rtl/>
        </w:rPr>
        <w:t xml:space="preserve">وقال الإمام </w:t>
      </w:r>
      <w:r>
        <w:rPr>
          <w:rFonts w:hint="cs"/>
          <w:b w:val="0"/>
          <w:bCs/>
          <w:rtl/>
        </w:rPr>
        <w:lastRenderedPageBreak/>
        <w:t>الشهرستاني</w:t>
      </w:r>
      <w:r>
        <w:rPr>
          <w:rFonts w:hint="cs"/>
          <w:b w:val="0"/>
          <w:rtl/>
        </w:rPr>
        <w:t xml:space="preserve"> (548هـ)</w:t>
      </w:r>
      <w:r w:rsidR="001966FB">
        <w:rPr>
          <w:rFonts w:hint="cs"/>
          <w:b w:val="0"/>
          <w:rtl/>
        </w:rPr>
        <w:t xml:space="preserve"> :</w:t>
      </w:r>
      <w:r>
        <w:rPr>
          <w:rFonts w:hint="cs"/>
          <w:b w:val="0"/>
          <w:rtl/>
        </w:rPr>
        <w:t xml:space="preserve"> ( فمذهب أهل الحق أن الله سبحانه لا يشبه شيئا من المخلوقات ولا يشبهه شيء منها بوجه من وجوه المشابهة والمماثلة { لَيْسَ كَمِثْلِهِ شَيْءٌ وَهُوَ السَّمِيعُ البَصِيرُ }</w:t>
      </w:r>
      <w:r w:rsidR="001966FB">
        <w:rPr>
          <w:rFonts w:hint="cs"/>
          <w:b w:val="0"/>
          <w:rtl/>
        </w:rPr>
        <w:t xml:space="preserve"> ،</w:t>
      </w:r>
      <w:r>
        <w:rPr>
          <w:rFonts w:hint="cs"/>
          <w:b w:val="0"/>
          <w:rtl/>
        </w:rPr>
        <w:t xml:space="preserve"> فليس البارئ سبحانه بجوهر ولا جسم ولا عرض ولا في مكان ولا في زمان )  اهـ</w:t>
      </w:r>
      <w:r w:rsidR="001966FB">
        <w:rPr>
          <w:rFonts w:hint="cs"/>
          <w:b w:val="0"/>
          <w:rtl/>
        </w:rPr>
        <w:t xml:space="preserve"> ،</w:t>
      </w:r>
      <w:r w:rsidR="00ED18D7">
        <w:rPr>
          <w:rFonts w:hint="cs"/>
          <w:b w:val="0"/>
          <w:rtl/>
        </w:rPr>
        <w:t xml:space="preserve"> </w:t>
      </w:r>
      <w:r>
        <w:rPr>
          <w:rFonts w:hint="cs"/>
          <w:b w:val="0"/>
          <w:rtl/>
        </w:rPr>
        <w:t>[ نهاية الأقدام ص/ 103]</w:t>
      </w:r>
      <w:r w:rsidR="001966FB">
        <w:rPr>
          <w:rFonts w:hint="cs"/>
          <w:b w:val="0"/>
          <w:rtl/>
        </w:rPr>
        <w:t xml:space="preserve"> ،</w:t>
      </w:r>
      <w:r>
        <w:rPr>
          <w:rFonts w:hint="cs"/>
          <w:b w:val="0"/>
          <w:rtl/>
        </w:rPr>
        <w:t xml:space="preserve"> </w:t>
      </w:r>
      <w:r>
        <w:rPr>
          <w:rFonts w:eastAsia="Times New Roman" w:hint="cs"/>
          <w:b w:val="0"/>
          <w:rtl/>
        </w:rPr>
        <w:t>وقال الإمام الحافظ ابن الجوزي الحنبلي (597هـ)</w:t>
      </w:r>
      <w:r w:rsidR="001966FB">
        <w:rPr>
          <w:rFonts w:eastAsia="Times New Roman" w:hint="cs"/>
          <w:b w:val="0"/>
          <w:rtl/>
        </w:rPr>
        <w:t xml:space="preserve"> :</w:t>
      </w:r>
      <w:r>
        <w:rPr>
          <w:rFonts w:eastAsia="Times New Roman" w:hint="cs"/>
          <w:b w:val="0"/>
          <w:rtl/>
        </w:rPr>
        <w:t xml:space="preserve"> ( الواجب علينا أن نعتقد أن ذات الله تعالى لا يحويه مكان ولا يوصف بالتغيّر والانتقال)  اهـ</w:t>
      </w:r>
      <w:r w:rsidR="001966FB">
        <w:rPr>
          <w:rFonts w:eastAsia="Times New Roman" w:hint="cs"/>
          <w:b w:val="0"/>
          <w:rtl/>
        </w:rPr>
        <w:t xml:space="preserve"> ،</w:t>
      </w:r>
      <w:r w:rsidR="00ED18D7">
        <w:rPr>
          <w:rFonts w:eastAsia="Times New Roman" w:hint="cs"/>
          <w:b w:val="0"/>
          <w:rtl/>
        </w:rPr>
        <w:t xml:space="preserve"> </w:t>
      </w:r>
      <w:r>
        <w:rPr>
          <w:rFonts w:eastAsia="Times New Roman" w:hint="cs"/>
          <w:b w:val="0"/>
          <w:rtl/>
        </w:rPr>
        <w:t xml:space="preserve"> </w:t>
      </w:r>
      <w:r>
        <w:rPr>
          <w:rFonts w:hint="cs"/>
          <w:b w:val="0"/>
          <w:rtl/>
        </w:rPr>
        <w:t>[ دفع شبه التشبيه (ص/58) ]</w:t>
      </w:r>
      <w:r w:rsidR="001966FB">
        <w:rPr>
          <w:rFonts w:hint="cs"/>
          <w:b w:val="0"/>
          <w:rtl/>
        </w:rPr>
        <w:t xml:space="preserve"> ،</w:t>
      </w:r>
      <w:r>
        <w:rPr>
          <w:rFonts w:hint="cs"/>
          <w:b w:val="0"/>
          <w:rtl/>
        </w:rPr>
        <w:t xml:space="preserve"> </w:t>
      </w:r>
      <w:r>
        <w:rPr>
          <w:rFonts w:eastAsia="Times New Roman" w:hint="cs"/>
          <w:b w:val="0"/>
          <w:rtl/>
        </w:rPr>
        <w:t>وقال في صيد الخاطر</w:t>
      </w:r>
      <w:r w:rsidR="001966FB">
        <w:rPr>
          <w:rFonts w:eastAsia="Times New Roman" w:hint="cs"/>
          <w:b w:val="0"/>
          <w:rtl/>
        </w:rPr>
        <w:t xml:space="preserve"> :</w:t>
      </w:r>
      <w:r>
        <w:rPr>
          <w:rFonts w:eastAsia="Times New Roman" w:hint="cs"/>
          <w:b w:val="0"/>
          <w:rtl/>
        </w:rPr>
        <w:t xml:space="preserve"> ( فترى أقوامًا يسمعون أخبار الصفات فيحملونها على ما يقتضيه الحس</w:t>
      </w:r>
      <w:r w:rsidR="001966FB">
        <w:rPr>
          <w:rFonts w:eastAsia="Times New Roman" w:hint="cs"/>
          <w:b w:val="0"/>
          <w:rtl/>
        </w:rPr>
        <w:t xml:space="preserve"> ،</w:t>
      </w:r>
      <w:r>
        <w:rPr>
          <w:rFonts w:eastAsia="Times New Roman" w:hint="cs"/>
          <w:b w:val="0"/>
          <w:rtl/>
        </w:rPr>
        <w:t xml:space="preserve"> كقول قائلهم</w:t>
      </w:r>
      <w:r w:rsidR="001966FB">
        <w:rPr>
          <w:rFonts w:eastAsia="Times New Roman" w:hint="cs"/>
          <w:b w:val="0"/>
          <w:rtl/>
        </w:rPr>
        <w:t xml:space="preserve"> :</w:t>
      </w:r>
      <w:r>
        <w:rPr>
          <w:rFonts w:eastAsia="Times New Roman" w:hint="cs"/>
          <w:b w:val="0"/>
          <w:rtl/>
        </w:rPr>
        <w:t xml:space="preserve"> ينزل بذاته إلى السماء وينتقل</w:t>
      </w:r>
      <w:r w:rsidR="001966FB">
        <w:rPr>
          <w:rFonts w:eastAsia="Times New Roman" w:hint="cs"/>
          <w:b w:val="0"/>
          <w:rtl/>
        </w:rPr>
        <w:t xml:space="preserve"> ،</w:t>
      </w:r>
      <w:r>
        <w:rPr>
          <w:rFonts w:eastAsia="Times New Roman" w:hint="cs"/>
          <w:b w:val="0"/>
          <w:rtl/>
        </w:rPr>
        <w:t xml:space="preserve"> وهذا فهم رديء</w:t>
      </w:r>
      <w:r w:rsidR="001966FB">
        <w:rPr>
          <w:rFonts w:eastAsia="Times New Roman" w:hint="cs"/>
          <w:b w:val="0"/>
          <w:rtl/>
        </w:rPr>
        <w:t xml:space="preserve"> ،</w:t>
      </w:r>
      <w:r>
        <w:rPr>
          <w:rFonts w:eastAsia="Times New Roman" w:hint="cs"/>
          <w:b w:val="0"/>
          <w:rtl/>
        </w:rPr>
        <w:t xml:space="preserve"> لأن المنتقل يكون من مكان إلى مكان</w:t>
      </w:r>
      <w:r w:rsidR="001966FB">
        <w:rPr>
          <w:rFonts w:eastAsia="Times New Roman" w:hint="cs"/>
          <w:b w:val="0"/>
          <w:rtl/>
        </w:rPr>
        <w:t xml:space="preserve"> ،</w:t>
      </w:r>
      <w:r>
        <w:rPr>
          <w:rFonts w:eastAsia="Times New Roman" w:hint="cs"/>
          <w:b w:val="0"/>
          <w:rtl/>
        </w:rPr>
        <w:t xml:space="preserve"> ويوجب ذلك كون المكان أكبر منه</w:t>
      </w:r>
      <w:r w:rsidR="001966FB">
        <w:rPr>
          <w:rFonts w:eastAsia="Times New Roman" w:hint="cs"/>
          <w:b w:val="0"/>
          <w:rtl/>
        </w:rPr>
        <w:t xml:space="preserve"> ،</w:t>
      </w:r>
      <w:r>
        <w:rPr>
          <w:rFonts w:eastAsia="Times New Roman" w:hint="cs"/>
          <w:b w:val="0"/>
          <w:rtl/>
        </w:rPr>
        <w:t xml:space="preserve"> ويلزم منه الحركة</w:t>
      </w:r>
      <w:r w:rsidR="001966FB">
        <w:rPr>
          <w:rFonts w:eastAsia="Times New Roman" w:hint="cs"/>
          <w:b w:val="0"/>
          <w:rtl/>
        </w:rPr>
        <w:t xml:space="preserve"> ،</w:t>
      </w:r>
      <w:r>
        <w:rPr>
          <w:rFonts w:eastAsia="Times New Roman" w:hint="cs"/>
          <w:b w:val="0"/>
          <w:rtl/>
        </w:rPr>
        <w:t xml:space="preserve"> وكل ذلك محال على الحق عز وجل) اهـ [</w:t>
      </w:r>
      <w:r>
        <w:rPr>
          <w:rFonts w:hint="cs"/>
          <w:b w:val="0"/>
          <w:rtl/>
        </w:rPr>
        <w:t xml:space="preserve"> صيد الخاطر</w:t>
      </w:r>
      <w:r w:rsidR="001966FB">
        <w:rPr>
          <w:rFonts w:hint="cs"/>
          <w:b w:val="0"/>
          <w:rtl/>
        </w:rPr>
        <w:t xml:space="preserve"> :</w:t>
      </w:r>
      <w:r>
        <w:rPr>
          <w:rFonts w:hint="cs"/>
          <w:b w:val="0"/>
          <w:rtl/>
        </w:rPr>
        <w:t xml:space="preserve"> ص/ 476 ]</w:t>
      </w:r>
      <w:r w:rsidR="001966FB">
        <w:rPr>
          <w:rFonts w:hint="cs"/>
          <w:b w:val="0"/>
          <w:rtl/>
        </w:rPr>
        <w:t xml:space="preserve"> ،</w:t>
      </w:r>
      <w:r>
        <w:rPr>
          <w:rFonts w:hint="cs"/>
          <w:b w:val="0"/>
          <w:rtl/>
        </w:rPr>
        <w:t xml:space="preserve"> </w:t>
      </w:r>
      <w:r>
        <w:rPr>
          <w:rFonts w:eastAsia="Times New Roman" w:hint="cs"/>
          <w:b w:val="0"/>
          <w:rtl/>
        </w:rPr>
        <w:t>وقال في الباز الأشهب</w:t>
      </w:r>
      <w:r w:rsidR="001966FB">
        <w:rPr>
          <w:rFonts w:eastAsia="Times New Roman" w:hint="cs"/>
          <w:b w:val="0"/>
          <w:rtl/>
        </w:rPr>
        <w:t xml:space="preserve"> :</w:t>
      </w:r>
      <w:r>
        <w:rPr>
          <w:rFonts w:eastAsia="Times New Roman" w:hint="cs"/>
          <w:b w:val="0"/>
          <w:rtl/>
        </w:rPr>
        <w:t xml:space="preserve"> ( كل من هو في جهة يكون مقدَّرًا محدودًا وهو يتعالى عن ذلك</w:t>
      </w:r>
      <w:r w:rsidR="001966FB">
        <w:rPr>
          <w:rFonts w:eastAsia="Times New Roman" w:hint="cs"/>
          <w:b w:val="0"/>
          <w:rtl/>
        </w:rPr>
        <w:t xml:space="preserve"> ،</w:t>
      </w:r>
      <w:r>
        <w:rPr>
          <w:rFonts w:eastAsia="Times New Roman" w:hint="cs"/>
          <w:b w:val="0"/>
          <w:rtl/>
        </w:rPr>
        <w:t xml:space="preserve"> وإنما الجهات للجواهر والأجسام لأنها أجرام تحتاج إلى جهة</w:t>
      </w:r>
      <w:r w:rsidR="001966FB">
        <w:rPr>
          <w:rFonts w:eastAsia="Times New Roman" w:hint="cs"/>
          <w:b w:val="0"/>
          <w:rtl/>
        </w:rPr>
        <w:t xml:space="preserve"> ،</w:t>
      </w:r>
      <w:r>
        <w:rPr>
          <w:rFonts w:eastAsia="Times New Roman" w:hint="cs"/>
          <w:b w:val="0"/>
          <w:rtl/>
        </w:rPr>
        <w:t xml:space="preserve"> وإذا ثبت بطلان الجهة ثبت بطلان المكان" اهـ</w:t>
      </w:r>
      <w:r w:rsidR="001966FB">
        <w:rPr>
          <w:rFonts w:eastAsia="Times New Roman" w:hint="cs"/>
          <w:b w:val="0"/>
          <w:rtl/>
        </w:rPr>
        <w:t xml:space="preserve"> ،</w:t>
      </w:r>
      <w:r w:rsidR="00ED18D7">
        <w:rPr>
          <w:rFonts w:eastAsia="Times New Roman" w:hint="cs"/>
          <w:b w:val="0"/>
          <w:rtl/>
        </w:rPr>
        <w:t xml:space="preserve"> </w:t>
      </w:r>
      <w:r>
        <w:rPr>
          <w:rFonts w:eastAsia="Times New Roman" w:hint="cs"/>
          <w:b w:val="0"/>
          <w:rtl/>
        </w:rPr>
        <w:t>[ الباز الأشهب ص 57]</w:t>
      </w:r>
      <w:r w:rsidR="001966FB">
        <w:rPr>
          <w:rFonts w:eastAsia="Times New Roman" w:hint="cs"/>
          <w:b w:val="0"/>
          <w:rtl/>
        </w:rPr>
        <w:t xml:space="preserve"> ،</w:t>
      </w:r>
      <w:r>
        <w:rPr>
          <w:rFonts w:eastAsia="Times New Roman" w:hint="cs"/>
          <w:b w:val="0"/>
          <w:rtl/>
        </w:rPr>
        <w:t xml:space="preserve">  </w:t>
      </w:r>
      <w:r>
        <w:rPr>
          <w:rFonts w:hint="cs"/>
          <w:b w:val="0"/>
          <w:bCs/>
          <w:rtl/>
        </w:rPr>
        <w:t>وقال الحافظ ابن عساكر</w:t>
      </w:r>
      <w:r>
        <w:rPr>
          <w:rFonts w:hint="cs"/>
          <w:b w:val="0"/>
          <w:rtl/>
        </w:rPr>
        <w:t xml:space="preserve"> (620 هـ) – في درة من تنزيهات العلماء – (  موجود قبل الخلق ليس له قبل ولا بعد</w:t>
      </w:r>
      <w:r w:rsidR="001966FB">
        <w:rPr>
          <w:rFonts w:hint="cs"/>
          <w:b w:val="0"/>
          <w:rtl/>
        </w:rPr>
        <w:t xml:space="preserve"> ،</w:t>
      </w:r>
      <w:r>
        <w:rPr>
          <w:rFonts w:hint="cs"/>
          <w:b w:val="0"/>
          <w:rtl/>
        </w:rPr>
        <w:t xml:space="preserve"> ولا فوق ولا تحت</w:t>
      </w:r>
      <w:r w:rsidR="001966FB">
        <w:rPr>
          <w:rFonts w:hint="cs"/>
          <w:b w:val="0"/>
          <w:rtl/>
        </w:rPr>
        <w:t xml:space="preserve"> ،</w:t>
      </w:r>
      <w:r>
        <w:rPr>
          <w:rFonts w:hint="cs"/>
          <w:b w:val="0"/>
          <w:rtl/>
        </w:rPr>
        <w:t xml:space="preserve"> ولا يمين ولا شمال</w:t>
      </w:r>
      <w:r w:rsidR="001966FB">
        <w:rPr>
          <w:rFonts w:hint="cs"/>
          <w:b w:val="0"/>
          <w:rtl/>
        </w:rPr>
        <w:t xml:space="preserve"> ،</w:t>
      </w:r>
      <w:r>
        <w:rPr>
          <w:rFonts w:hint="cs"/>
          <w:b w:val="0"/>
          <w:rtl/>
        </w:rPr>
        <w:t xml:space="preserve"> ولا أمام ولا خلف</w:t>
      </w:r>
      <w:r w:rsidR="001966FB">
        <w:rPr>
          <w:rFonts w:hint="cs"/>
          <w:b w:val="0"/>
          <w:rtl/>
        </w:rPr>
        <w:t xml:space="preserve"> ،</w:t>
      </w:r>
      <w:r>
        <w:rPr>
          <w:rFonts w:hint="cs"/>
          <w:b w:val="0"/>
          <w:rtl/>
        </w:rPr>
        <w:t xml:space="preserve"> ولا كل ولا بعض</w:t>
      </w:r>
      <w:r w:rsidR="001966FB">
        <w:rPr>
          <w:rFonts w:hint="cs"/>
          <w:b w:val="0"/>
          <w:rtl/>
        </w:rPr>
        <w:t xml:space="preserve"> ،</w:t>
      </w:r>
      <w:r>
        <w:rPr>
          <w:rFonts w:hint="cs"/>
          <w:b w:val="0"/>
          <w:rtl/>
        </w:rPr>
        <w:t xml:space="preserve"> ولا يقال متى كان</w:t>
      </w:r>
      <w:r w:rsidR="001966FB">
        <w:rPr>
          <w:rFonts w:hint="cs"/>
          <w:b w:val="0"/>
          <w:rtl/>
        </w:rPr>
        <w:t xml:space="preserve"> ،</w:t>
      </w:r>
      <w:r>
        <w:rPr>
          <w:rFonts w:hint="cs"/>
          <w:b w:val="0"/>
          <w:rtl/>
        </w:rPr>
        <w:t xml:space="preserve"> ولا أين كـان ولا كيف</w:t>
      </w:r>
      <w:r w:rsidR="001966FB">
        <w:rPr>
          <w:rFonts w:hint="cs"/>
          <w:b w:val="0"/>
          <w:rtl/>
        </w:rPr>
        <w:t xml:space="preserve"> ،</w:t>
      </w:r>
      <w:r>
        <w:rPr>
          <w:rFonts w:hint="cs"/>
          <w:b w:val="0"/>
          <w:rtl/>
        </w:rPr>
        <w:t xml:space="preserve"> كان ولا مكان</w:t>
      </w:r>
      <w:r w:rsidR="001966FB">
        <w:rPr>
          <w:rFonts w:hint="cs"/>
          <w:b w:val="0"/>
          <w:rtl/>
        </w:rPr>
        <w:t xml:space="preserve"> ،</w:t>
      </w:r>
      <w:r>
        <w:rPr>
          <w:rFonts w:hint="cs"/>
          <w:b w:val="0"/>
          <w:rtl/>
        </w:rPr>
        <w:t xml:space="preserve"> كون الأكوان</w:t>
      </w:r>
      <w:r w:rsidR="001966FB">
        <w:rPr>
          <w:rFonts w:hint="cs"/>
          <w:b w:val="0"/>
          <w:rtl/>
        </w:rPr>
        <w:t xml:space="preserve"> ،</w:t>
      </w:r>
      <w:r>
        <w:rPr>
          <w:rFonts w:hint="cs"/>
          <w:b w:val="0"/>
          <w:rtl/>
        </w:rPr>
        <w:t xml:space="preserve"> ودبر الزمان</w:t>
      </w:r>
      <w:r w:rsidR="001966FB">
        <w:rPr>
          <w:rFonts w:hint="cs"/>
          <w:b w:val="0"/>
          <w:rtl/>
        </w:rPr>
        <w:t xml:space="preserve"> ،</w:t>
      </w:r>
      <w:r>
        <w:rPr>
          <w:rFonts w:hint="cs"/>
          <w:b w:val="0"/>
          <w:rtl/>
        </w:rPr>
        <w:t xml:space="preserve"> لا يتقيد بالزمان</w:t>
      </w:r>
      <w:r w:rsidR="001966FB">
        <w:rPr>
          <w:rFonts w:hint="cs"/>
          <w:b w:val="0"/>
          <w:rtl/>
        </w:rPr>
        <w:t xml:space="preserve"> ،</w:t>
      </w:r>
      <w:r>
        <w:rPr>
          <w:rFonts w:hint="cs"/>
          <w:b w:val="0"/>
          <w:rtl/>
        </w:rPr>
        <w:t xml:space="preserve"> ولا يتخصص بالمكان ) اهـ [ طبقات الشافعية (8/ 186) ]</w:t>
      </w:r>
      <w:r w:rsidR="001966FB">
        <w:rPr>
          <w:rFonts w:hint="cs"/>
          <w:b w:val="0"/>
          <w:rtl/>
        </w:rPr>
        <w:t xml:space="preserve"> ،</w:t>
      </w:r>
      <w:r>
        <w:rPr>
          <w:rFonts w:hint="cs"/>
          <w:b w:val="0"/>
          <w:rtl/>
        </w:rPr>
        <w:t xml:space="preserve"> وقال سلطان العلماء  عبد العزيز بن عبد السلام (660 ه)</w:t>
      </w:r>
      <w:r w:rsidR="001966FB">
        <w:rPr>
          <w:rFonts w:hint="cs"/>
          <w:b w:val="0"/>
          <w:rtl/>
        </w:rPr>
        <w:t xml:space="preserve"> :</w:t>
      </w:r>
      <w:r>
        <w:rPr>
          <w:rFonts w:hint="cs"/>
          <w:b w:val="0"/>
          <w:rtl/>
        </w:rPr>
        <w:t xml:space="preserve"> ( ليس [ الله تعالى ] بجسم مصوَّر</w:t>
      </w:r>
      <w:r w:rsidR="001966FB">
        <w:rPr>
          <w:rFonts w:hint="cs"/>
          <w:b w:val="0"/>
          <w:rtl/>
        </w:rPr>
        <w:t xml:space="preserve"> ،</w:t>
      </w:r>
      <w:r>
        <w:rPr>
          <w:rFonts w:hint="cs"/>
          <w:b w:val="0"/>
          <w:rtl/>
        </w:rPr>
        <w:t xml:space="preserve"> ولا جوهر محدود مُقدَّر</w:t>
      </w:r>
      <w:r w:rsidR="001966FB">
        <w:rPr>
          <w:rFonts w:hint="cs"/>
          <w:b w:val="0"/>
          <w:rtl/>
        </w:rPr>
        <w:t xml:space="preserve"> ،</w:t>
      </w:r>
      <w:r>
        <w:rPr>
          <w:rFonts w:hint="cs"/>
          <w:b w:val="0"/>
          <w:rtl/>
        </w:rPr>
        <w:t xml:space="preserve"> ولا يشبه شيئا</w:t>
      </w:r>
      <w:r w:rsidR="001966FB">
        <w:rPr>
          <w:rFonts w:hint="cs"/>
          <w:b w:val="0"/>
          <w:rtl/>
        </w:rPr>
        <w:t xml:space="preserve"> ،</w:t>
      </w:r>
      <w:r>
        <w:rPr>
          <w:rFonts w:hint="cs"/>
          <w:b w:val="0"/>
          <w:rtl/>
        </w:rPr>
        <w:t xml:space="preserve"> ولا يُشبهه شيء</w:t>
      </w:r>
      <w:r w:rsidR="001966FB">
        <w:rPr>
          <w:rFonts w:hint="cs"/>
          <w:b w:val="0"/>
          <w:rtl/>
        </w:rPr>
        <w:t xml:space="preserve"> ،</w:t>
      </w:r>
      <w:r>
        <w:rPr>
          <w:rFonts w:hint="cs"/>
          <w:b w:val="0"/>
          <w:rtl/>
        </w:rPr>
        <w:t xml:space="preserve"> ولا تحيط به الجهات</w:t>
      </w:r>
      <w:r w:rsidR="001966FB">
        <w:rPr>
          <w:rFonts w:hint="cs"/>
          <w:b w:val="0"/>
          <w:rtl/>
        </w:rPr>
        <w:t xml:space="preserve"> ،</w:t>
      </w:r>
      <w:r>
        <w:rPr>
          <w:rFonts w:hint="cs"/>
          <w:b w:val="0"/>
          <w:rtl/>
        </w:rPr>
        <w:t xml:space="preserve"> ولا تكتنفه الأرضون ولا السموات</w:t>
      </w:r>
      <w:r w:rsidR="001966FB">
        <w:rPr>
          <w:rFonts w:hint="cs"/>
          <w:b w:val="0"/>
          <w:rtl/>
        </w:rPr>
        <w:t xml:space="preserve"> ،</w:t>
      </w:r>
      <w:r>
        <w:rPr>
          <w:rFonts w:hint="cs"/>
          <w:b w:val="0"/>
          <w:rtl/>
        </w:rPr>
        <w:t xml:space="preserve"> كان قبل أن كوَّن المكان ودبَّر الزمان</w:t>
      </w:r>
      <w:r w:rsidR="001966FB">
        <w:rPr>
          <w:rFonts w:hint="cs"/>
          <w:b w:val="0"/>
          <w:rtl/>
        </w:rPr>
        <w:t xml:space="preserve"> ،</w:t>
      </w:r>
      <w:r>
        <w:rPr>
          <w:rFonts w:hint="cs"/>
          <w:b w:val="0"/>
          <w:rtl/>
        </w:rPr>
        <w:t xml:space="preserve"> وهو الآن على ما عليه كان) أهـ [طبقات الشافعية</w:t>
      </w:r>
      <w:r w:rsidR="001966FB">
        <w:rPr>
          <w:rFonts w:hint="cs"/>
          <w:b w:val="0"/>
          <w:rtl/>
        </w:rPr>
        <w:t xml:space="preserve"> :</w:t>
      </w:r>
      <w:r>
        <w:rPr>
          <w:rFonts w:hint="cs"/>
          <w:b w:val="0"/>
          <w:rtl/>
        </w:rPr>
        <w:t xml:space="preserve"> (8/ 219) ]</w:t>
      </w:r>
      <w:r w:rsidR="001966FB">
        <w:rPr>
          <w:rFonts w:eastAsia="Times New Roman" w:hint="cs"/>
          <w:b w:val="0"/>
          <w:rtl/>
        </w:rPr>
        <w:t xml:space="preserve"> ،</w:t>
      </w:r>
      <w:r>
        <w:rPr>
          <w:rFonts w:eastAsia="Times New Roman" w:hint="cs"/>
          <w:b w:val="0"/>
          <w:rtl/>
        </w:rPr>
        <w:t xml:space="preserve"> </w:t>
      </w:r>
      <w:r>
        <w:rPr>
          <w:rFonts w:eastAsia="Times New Roman" w:hint="cs"/>
          <w:b w:val="0"/>
          <w:bCs/>
          <w:rtl/>
        </w:rPr>
        <w:t>وقال الإمام المفسّر محمد بن أحمد الأنصاري القرطبي المالكي</w:t>
      </w:r>
      <w:r>
        <w:rPr>
          <w:rFonts w:eastAsia="Times New Roman" w:hint="cs"/>
          <w:b w:val="0"/>
          <w:rtl/>
        </w:rPr>
        <w:t xml:space="preserve"> (671هـ)</w:t>
      </w:r>
      <w:r w:rsidR="001966FB">
        <w:rPr>
          <w:rFonts w:eastAsia="Times New Roman" w:hint="cs"/>
          <w:b w:val="0"/>
          <w:rtl/>
        </w:rPr>
        <w:t xml:space="preserve"> :</w:t>
      </w:r>
      <w:r>
        <w:rPr>
          <w:rFonts w:eastAsia="Times New Roman" w:hint="cs"/>
          <w:b w:val="0"/>
          <w:rtl/>
        </w:rPr>
        <w:t xml:space="preserve"> ( و"العليّ" يراد به علو القدر والمنزلة لا علو المكان</w:t>
      </w:r>
      <w:r w:rsidR="001966FB">
        <w:rPr>
          <w:rFonts w:eastAsia="Times New Roman" w:hint="cs"/>
          <w:b w:val="0"/>
          <w:rtl/>
        </w:rPr>
        <w:t xml:space="preserve"> ،</w:t>
      </w:r>
      <w:r>
        <w:rPr>
          <w:rFonts w:eastAsia="Times New Roman" w:hint="cs"/>
          <w:b w:val="0"/>
          <w:rtl/>
        </w:rPr>
        <w:t xml:space="preserve"> لأنَّ الله منزه عن التحيز)  أهـ [</w:t>
      </w:r>
      <w:r>
        <w:rPr>
          <w:rFonts w:hint="cs"/>
          <w:b w:val="0"/>
          <w:rtl/>
        </w:rPr>
        <w:t xml:space="preserve"> الجامع لأحكام القرءان</w:t>
      </w:r>
      <w:r w:rsidR="001966FB">
        <w:rPr>
          <w:rFonts w:hint="cs"/>
          <w:b w:val="0"/>
          <w:rtl/>
        </w:rPr>
        <w:t xml:space="preserve"> :</w:t>
      </w:r>
      <w:r>
        <w:rPr>
          <w:rFonts w:hint="cs"/>
          <w:b w:val="0"/>
          <w:rtl/>
        </w:rPr>
        <w:t xml:space="preserve"> (3/ 278)]</w:t>
      </w:r>
      <w:r w:rsidR="001966FB">
        <w:rPr>
          <w:rFonts w:hint="cs"/>
          <w:b w:val="0"/>
          <w:rtl/>
        </w:rPr>
        <w:t xml:space="preserve"> ،</w:t>
      </w:r>
      <w:r>
        <w:rPr>
          <w:rFonts w:hint="cs"/>
          <w:b w:val="0"/>
          <w:rtl/>
        </w:rPr>
        <w:t xml:space="preserve"> </w:t>
      </w:r>
      <w:r>
        <w:rPr>
          <w:rFonts w:eastAsia="Times New Roman" w:hint="cs"/>
          <w:b w:val="0"/>
          <w:rtl/>
        </w:rPr>
        <w:t>وقال أيضًا ( والقاعدة تنزيهه سبحانه وتعالى عن الحركة والانتقال وشغل الأمكنة )  اهـ</w:t>
      </w:r>
      <w:r w:rsidR="001966FB">
        <w:rPr>
          <w:rFonts w:eastAsia="Times New Roman" w:hint="cs"/>
          <w:b w:val="0"/>
          <w:rtl/>
        </w:rPr>
        <w:t xml:space="preserve"> ،</w:t>
      </w:r>
      <w:r w:rsidR="00ED18D7">
        <w:rPr>
          <w:rFonts w:eastAsia="Times New Roman" w:hint="cs"/>
          <w:b w:val="0"/>
          <w:rtl/>
        </w:rPr>
        <w:t xml:space="preserve"> </w:t>
      </w:r>
      <w:r>
        <w:rPr>
          <w:rFonts w:hint="cs"/>
          <w:b w:val="0"/>
          <w:rtl/>
        </w:rPr>
        <w:t xml:space="preserve"> [ المصدر السابق</w:t>
      </w:r>
      <w:r w:rsidR="001966FB">
        <w:rPr>
          <w:rFonts w:hint="cs"/>
          <w:b w:val="0"/>
          <w:rtl/>
        </w:rPr>
        <w:t xml:space="preserve"> :</w:t>
      </w:r>
      <w:r>
        <w:rPr>
          <w:rFonts w:hint="cs"/>
          <w:b w:val="0"/>
          <w:rtl/>
        </w:rPr>
        <w:t xml:space="preserve"> (6/ 390) ]</w:t>
      </w:r>
      <w:r w:rsidR="001966FB">
        <w:rPr>
          <w:rFonts w:hint="cs"/>
          <w:b w:val="0"/>
          <w:rtl/>
        </w:rPr>
        <w:t xml:space="preserve"> ،</w:t>
      </w:r>
      <w:r>
        <w:rPr>
          <w:rFonts w:hint="cs"/>
          <w:b w:val="0"/>
          <w:rtl/>
        </w:rPr>
        <w:t xml:space="preserve"> </w:t>
      </w:r>
      <w:r>
        <w:rPr>
          <w:rFonts w:eastAsia="Times New Roman" w:hint="cs"/>
          <w:b w:val="0"/>
          <w:rtl/>
        </w:rPr>
        <w:t>وقال أيضًا</w:t>
      </w:r>
      <w:r w:rsidR="001966FB">
        <w:rPr>
          <w:rFonts w:eastAsia="Times New Roman" w:hint="cs"/>
          <w:b w:val="0"/>
          <w:rtl/>
        </w:rPr>
        <w:t xml:space="preserve"> :</w:t>
      </w:r>
      <w:r>
        <w:rPr>
          <w:rFonts w:eastAsia="Times New Roman" w:hint="cs"/>
          <w:b w:val="0"/>
          <w:rtl/>
        </w:rPr>
        <w:t xml:space="preserve"> ( ومعنى</w:t>
      </w:r>
      <w:r w:rsidR="001966FB">
        <w:rPr>
          <w:rFonts w:eastAsia="Times New Roman" w:hint="cs"/>
          <w:b w:val="0"/>
          <w:rtl/>
        </w:rPr>
        <w:t xml:space="preserve"> :</w:t>
      </w:r>
      <w:r>
        <w:rPr>
          <w:rFonts w:eastAsia="Times New Roman" w:hint="cs"/>
          <w:b w:val="0"/>
          <w:rtl/>
        </w:rPr>
        <w:t>{فوق عباده} [سورة الأنعام/18] فوقية الاستعلاء بالقهر والغلبة عليهم</w:t>
      </w:r>
      <w:r w:rsidR="001966FB">
        <w:rPr>
          <w:rFonts w:eastAsia="Times New Roman" w:hint="cs"/>
          <w:b w:val="0"/>
          <w:rtl/>
        </w:rPr>
        <w:t xml:space="preserve"> ،</w:t>
      </w:r>
      <w:r>
        <w:rPr>
          <w:rFonts w:eastAsia="Times New Roman" w:hint="cs"/>
          <w:b w:val="0"/>
          <w:rtl/>
        </w:rPr>
        <w:t xml:space="preserve"> أي هم تحت تسخيره لا فوقية مكان" اهـ</w:t>
      </w:r>
      <w:r w:rsidR="001966FB">
        <w:rPr>
          <w:rFonts w:eastAsia="Times New Roman" w:hint="cs"/>
          <w:b w:val="0"/>
          <w:rtl/>
        </w:rPr>
        <w:t xml:space="preserve"> ،</w:t>
      </w:r>
      <w:r w:rsidR="00ED18D7">
        <w:rPr>
          <w:rFonts w:eastAsia="Times New Roman" w:hint="cs"/>
          <w:b w:val="0"/>
          <w:rtl/>
        </w:rPr>
        <w:t xml:space="preserve"> </w:t>
      </w:r>
      <w:r>
        <w:rPr>
          <w:rFonts w:eastAsia="Times New Roman" w:hint="cs"/>
          <w:b w:val="0"/>
          <w:rtl/>
        </w:rPr>
        <w:t xml:space="preserve"> </w:t>
      </w:r>
      <w:r>
        <w:rPr>
          <w:rFonts w:hint="cs"/>
          <w:b w:val="0"/>
          <w:rtl/>
        </w:rPr>
        <w:t>[ المصدر السابق</w:t>
      </w:r>
      <w:r w:rsidR="001966FB">
        <w:rPr>
          <w:rFonts w:hint="cs"/>
          <w:b w:val="0"/>
          <w:rtl/>
        </w:rPr>
        <w:t xml:space="preserve"> :</w:t>
      </w:r>
      <w:r>
        <w:rPr>
          <w:rFonts w:hint="cs"/>
          <w:b w:val="0"/>
          <w:rtl/>
        </w:rPr>
        <w:t xml:space="preserve"> (6/ 399) ]</w:t>
      </w:r>
      <w:r w:rsidR="001966FB">
        <w:rPr>
          <w:rFonts w:hint="cs"/>
          <w:b w:val="0"/>
          <w:rtl/>
        </w:rPr>
        <w:t xml:space="preserve"> ،</w:t>
      </w:r>
      <w:r>
        <w:rPr>
          <w:rFonts w:eastAsia="Times New Roman" w:hint="cs"/>
          <w:b w:val="0"/>
          <w:rtl/>
        </w:rPr>
        <w:t xml:space="preserve"> وقال أيضًا عند تفسير ءاية</w:t>
      </w:r>
      <w:r w:rsidR="001966FB">
        <w:rPr>
          <w:rFonts w:eastAsia="Times New Roman" w:hint="cs"/>
          <w:b w:val="0"/>
          <w:rtl/>
        </w:rPr>
        <w:t xml:space="preserve"> :</w:t>
      </w:r>
      <w:r>
        <w:rPr>
          <w:rFonts w:eastAsia="Times New Roman" w:hint="cs"/>
          <w:b w:val="0"/>
          <w:rtl/>
        </w:rPr>
        <w:t>{أَوْ يَأْتِيَ رَبُّكَ أَوْ يَأْتِيَ بَعْضُ ءايَاتِ رَبِّكَ} [سورة الأنعام/158]</w:t>
      </w:r>
      <w:r w:rsidR="001966FB">
        <w:rPr>
          <w:rFonts w:eastAsia="Times New Roman" w:hint="cs"/>
          <w:b w:val="0"/>
          <w:rtl/>
        </w:rPr>
        <w:t xml:space="preserve"> :</w:t>
      </w:r>
      <w:r>
        <w:rPr>
          <w:rFonts w:eastAsia="Times New Roman" w:hint="cs"/>
          <w:b w:val="0"/>
          <w:rtl/>
        </w:rPr>
        <w:t xml:space="preserve">  ( وليس مجيئه تعالى حركةً ولا انتقالاً ولا زوالاً لأن ذلك إنما يكون إذا كان الجائي جسمًا أو جوهرًا ) اهـ</w:t>
      </w:r>
      <w:r w:rsidR="001966FB">
        <w:rPr>
          <w:rFonts w:eastAsia="Times New Roman" w:hint="cs"/>
          <w:b w:val="0"/>
          <w:rtl/>
        </w:rPr>
        <w:t xml:space="preserve"> ،</w:t>
      </w:r>
      <w:r w:rsidR="00ED18D7">
        <w:rPr>
          <w:rFonts w:eastAsia="Times New Roman" w:hint="cs"/>
          <w:b w:val="0"/>
          <w:rtl/>
        </w:rPr>
        <w:t xml:space="preserve"> </w:t>
      </w:r>
      <w:r>
        <w:rPr>
          <w:rFonts w:hint="cs"/>
          <w:b w:val="0"/>
          <w:rtl/>
        </w:rPr>
        <w:t xml:space="preserve"> [  المصدر السابق</w:t>
      </w:r>
      <w:r w:rsidR="001966FB">
        <w:rPr>
          <w:rFonts w:hint="cs"/>
          <w:b w:val="0"/>
          <w:rtl/>
        </w:rPr>
        <w:t xml:space="preserve"> :</w:t>
      </w:r>
      <w:r>
        <w:rPr>
          <w:rFonts w:hint="cs"/>
          <w:b w:val="0"/>
          <w:rtl/>
        </w:rPr>
        <w:t xml:space="preserve"> (7/ 145) ]</w:t>
      </w:r>
      <w:r w:rsidR="001966FB">
        <w:rPr>
          <w:rFonts w:hint="cs"/>
          <w:b w:val="0"/>
          <w:rtl/>
        </w:rPr>
        <w:t xml:space="preserve"> ،</w:t>
      </w:r>
      <w:r>
        <w:rPr>
          <w:rFonts w:eastAsia="Times New Roman" w:hint="cs"/>
          <w:b w:val="0"/>
          <w:rtl/>
        </w:rPr>
        <w:t xml:space="preserve"> وقال أيضًا</w:t>
      </w:r>
      <w:r w:rsidR="001966FB">
        <w:rPr>
          <w:rFonts w:eastAsia="Times New Roman" w:hint="cs"/>
          <w:b w:val="0"/>
          <w:rtl/>
        </w:rPr>
        <w:t xml:space="preserve"> :</w:t>
      </w:r>
      <w:r>
        <w:rPr>
          <w:rFonts w:eastAsia="Times New Roman" w:hint="cs"/>
          <w:b w:val="0"/>
          <w:rtl/>
        </w:rPr>
        <w:t xml:space="preserve"> في تفسير آية {وجاء ربّك والملك صفًّا صفًّا}</w:t>
      </w:r>
      <w:r w:rsidR="001966FB">
        <w:rPr>
          <w:rFonts w:eastAsia="Times New Roman" w:hint="cs"/>
          <w:b w:val="0"/>
          <w:rtl/>
        </w:rPr>
        <w:t xml:space="preserve"> :</w:t>
      </w:r>
      <w:r>
        <w:rPr>
          <w:rFonts w:eastAsia="Times New Roman" w:hint="cs"/>
          <w:b w:val="0"/>
          <w:rtl/>
        </w:rPr>
        <w:t xml:space="preserve"> ( والله جل ثناؤه لا يوصف بالتحول من مكان إلى مكان</w:t>
      </w:r>
      <w:r w:rsidR="001966FB">
        <w:rPr>
          <w:rFonts w:eastAsia="Times New Roman" w:hint="cs"/>
          <w:b w:val="0"/>
          <w:rtl/>
        </w:rPr>
        <w:t xml:space="preserve"> ،</w:t>
      </w:r>
      <w:r>
        <w:rPr>
          <w:rFonts w:eastAsia="Times New Roman" w:hint="cs"/>
          <w:b w:val="0"/>
          <w:rtl/>
        </w:rPr>
        <w:t xml:space="preserve"> وأنَّى له التحول والانتقال ولا مكان له ولا أوان</w:t>
      </w:r>
      <w:r w:rsidR="001966FB">
        <w:rPr>
          <w:rFonts w:eastAsia="Times New Roman" w:hint="cs"/>
          <w:b w:val="0"/>
          <w:rtl/>
        </w:rPr>
        <w:t xml:space="preserve"> ،</w:t>
      </w:r>
      <w:r>
        <w:rPr>
          <w:rFonts w:eastAsia="Times New Roman" w:hint="cs"/>
          <w:b w:val="0"/>
          <w:rtl/>
        </w:rPr>
        <w:t xml:space="preserve"> ولا يجري عليه وقت ولا زمان</w:t>
      </w:r>
      <w:r w:rsidR="001966FB">
        <w:rPr>
          <w:rFonts w:eastAsia="Times New Roman" w:hint="cs"/>
          <w:b w:val="0"/>
          <w:rtl/>
        </w:rPr>
        <w:t xml:space="preserve"> ،</w:t>
      </w:r>
      <w:r>
        <w:rPr>
          <w:rFonts w:eastAsia="Times New Roman" w:hint="cs"/>
          <w:b w:val="0"/>
          <w:rtl/>
        </w:rPr>
        <w:t xml:space="preserve"> لأن في جريان الوقت على الشيء فوت الأوقات</w:t>
      </w:r>
      <w:r w:rsidR="001966FB">
        <w:rPr>
          <w:rFonts w:eastAsia="Times New Roman" w:hint="cs"/>
          <w:b w:val="0"/>
          <w:rtl/>
        </w:rPr>
        <w:t xml:space="preserve"> ،</w:t>
      </w:r>
      <w:r>
        <w:rPr>
          <w:rFonts w:eastAsia="Times New Roman" w:hint="cs"/>
          <w:b w:val="0"/>
          <w:rtl/>
        </w:rPr>
        <w:t xml:space="preserve"> ومن فاته شيء فهو </w:t>
      </w:r>
      <w:r>
        <w:rPr>
          <w:rFonts w:eastAsia="Times New Roman" w:hint="cs"/>
          <w:b w:val="0"/>
          <w:rtl/>
        </w:rPr>
        <w:lastRenderedPageBreak/>
        <w:t>عاجز" اهـ</w:t>
      </w:r>
      <w:r w:rsidR="001966FB">
        <w:rPr>
          <w:rFonts w:eastAsia="Times New Roman" w:hint="cs"/>
          <w:b w:val="0"/>
          <w:rtl/>
        </w:rPr>
        <w:t xml:space="preserve"> ،</w:t>
      </w:r>
      <w:r w:rsidR="00ED18D7">
        <w:rPr>
          <w:rFonts w:eastAsia="Times New Roman" w:hint="cs"/>
          <w:b w:val="0"/>
          <w:rtl/>
        </w:rPr>
        <w:t xml:space="preserve"> </w:t>
      </w:r>
      <w:r>
        <w:rPr>
          <w:rFonts w:hint="cs"/>
          <w:b w:val="0"/>
          <w:rtl/>
        </w:rPr>
        <w:t xml:space="preserve"> [  المصدر السابق</w:t>
      </w:r>
      <w:r w:rsidR="001966FB">
        <w:rPr>
          <w:rFonts w:hint="cs"/>
          <w:b w:val="0"/>
          <w:rtl/>
        </w:rPr>
        <w:t xml:space="preserve"> :</w:t>
      </w:r>
      <w:r>
        <w:rPr>
          <w:rFonts w:hint="cs"/>
          <w:b w:val="0"/>
          <w:rtl/>
        </w:rPr>
        <w:t xml:space="preserve"> </w:t>
      </w:r>
      <w:r>
        <w:rPr>
          <w:rFonts w:eastAsia="Times New Roman" w:hint="cs"/>
          <w:b w:val="0"/>
          <w:rtl/>
        </w:rPr>
        <w:t>(20/55)</w:t>
      </w:r>
      <w:r>
        <w:rPr>
          <w:rFonts w:hint="cs"/>
          <w:b w:val="0"/>
          <w:rtl/>
        </w:rPr>
        <w:t>]</w:t>
      </w:r>
      <w:r w:rsidR="001966FB">
        <w:rPr>
          <w:rFonts w:eastAsia="Times New Roman" w:hint="cs"/>
          <w:b w:val="0"/>
          <w:rtl/>
          <w:lang w:bidi="ar-KW"/>
        </w:rPr>
        <w:t xml:space="preserve"> ،</w:t>
      </w:r>
      <w:r>
        <w:rPr>
          <w:rFonts w:eastAsia="Times New Roman" w:hint="cs"/>
          <w:b w:val="0"/>
          <w:rtl/>
        </w:rPr>
        <w:t xml:space="preserve"> وقال أيضًا عند تفسير قوله تعالى</w:t>
      </w:r>
      <w:r w:rsidR="001966FB">
        <w:rPr>
          <w:rFonts w:eastAsia="Times New Roman" w:hint="cs"/>
          <w:b w:val="0"/>
          <w:rtl/>
        </w:rPr>
        <w:t xml:space="preserve"> :</w:t>
      </w:r>
      <w:r>
        <w:rPr>
          <w:rFonts w:eastAsia="Times New Roman" w:hint="cs"/>
          <w:b w:val="0"/>
          <w:rtl/>
        </w:rPr>
        <w:t>{ءأمنتم من في السماء أن يخسف بكم الأرض} [سورة المُلك/16]</w:t>
      </w:r>
      <w:r w:rsidR="001966FB">
        <w:rPr>
          <w:rFonts w:eastAsia="Times New Roman" w:hint="cs"/>
          <w:b w:val="0"/>
          <w:rtl/>
        </w:rPr>
        <w:t xml:space="preserve"> :</w:t>
      </w:r>
      <w:r>
        <w:rPr>
          <w:rFonts w:eastAsia="Times New Roman" w:hint="cs"/>
          <w:b w:val="0"/>
          <w:rtl/>
        </w:rPr>
        <w:t xml:space="preserve"> ( والمراد بها توقيره وتنزيهه عن السفل والتحت</w:t>
      </w:r>
      <w:r w:rsidR="001966FB">
        <w:rPr>
          <w:rFonts w:eastAsia="Times New Roman" w:hint="cs"/>
          <w:b w:val="0"/>
          <w:rtl/>
        </w:rPr>
        <w:t xml:space="preserve"> ،</w:t>
      </w:r>
      <w:r>
        <w:rPr>
          <w:rFonts w:eastAsia="Times New Roman" w:hint="cs"/>
          <w:b w:val="0"/>
          <w:rtl/>
        </w:rPr>
        <w:t xml:space="preserve"> ووصفه بالعلوِّ والعظمة لا بالأماكن والجهات والحدود لأنها صفات الأجسام</w:t>
      </w:r>
      <w:r w:rsidR="001966FB">
        <w:rPr>
          <w:rFonts w:eastAsia="Times New Roman" w:hint="cs"/>
          <w:b w:val="0"/>
          <w:rtl/>
        </w:rPr>
        <w:t xml:space="preserve"> ،</w:t>
      </w:r>
      <w:r w:rsidR="00ED18D7">
        <w:rPr>
          <w:rFonts w:eastAsia="Times New Roman" w:hint="cs"/>
          <w:b w:val="0"/>
          <w:rtl/>
        </w:rPr>
        <w:t xml:space="preserve"> </w:t>
      </w:r>
      <w:r>
        <w:rPr>
          <w:rFonts w:eastAsia="Times New Roman" w:hint="cs"/>
          <w:b w:val="0"/>
          <w:rtl/>
        </w:rPr>
        <w:t xml:space="preserve"> وإنما ترفع الأيدي بالدعاء إلى السماء لأن السماء مهبط الوحي ومنزل القطر ومحل القُدس ومعدن المطهرين من الملائكة</w:t>
      </w:r>
      <w:r w:rsidR="001966FB">
        <w:rPr>
          <w:rFonts w:eastAsia="Times New Roman" w:hint="cs"/>
          <w:b w:val="0"/>
          <w:rtl/>
        </w:rPr>
        <w:t xml:space="preserve"> ،</w:t>
      </w:r>
      <w:r>
        <w:rPr>
          <w:rFonts w:eastAsia="Times New Roman" w:hint="cs"/>
          <w:b w:val="0"/>
          <w:rtl/>
        </w:rPr>
        <w:t xml:space="preserve"> وإليها ترفع أعمال العباد</w:t>
      </w:r>
      <w:r w:rsidR="001966FB">
        <w:rPr>
          <w:rFonts w:eastAsia="Times New Roman" w:hint="cs"/>
          <w:b w:val="0"/>
          <w:rtl/>
        </w:rPr>
        <w:t xml:space="preserve"> ،</w:t>
      </w:r>
      <w:r>
        <w:rPr>
          <w:rFonts w:eastAsia="Times New Roman" w:hint="cs"/>
          <w:b w:val="0"/>
          <w:rtl/>
        </w:rPr>
        <w:t xml:space="preserve"> وفوقها عرشه وجنته</w:t>
      </w:r>
      <w:r w:rsidR="001966FB">
        <w:rPr>
          <w:rFonts w:eastAsia="Times New Roman" w:hint="cs"/>
          <w:b w:val="0"/>
          <w:rtl/>
        </w:rPr>
        <w:t xml:space="preserve"> ،</w:t>
      </w:r>
      <w:r>
        <w:rPr>
          <w:rFonts w:eastAsia="Times New Roman" w:hint="cs"/>
          <w:b w:val="0"/>
          <w:rtl/>
        </w:rPr>
        <w:t xml:space="preserve"> كما جعل الله الكعبة قِبلةً للدعاء والصلاة</w:t>
      </w:r>
      <w:r w:rsidR="001966FB">
        <w:rPr>
          <w:rFonts w:eastAsia="Times New Roman" w:hint="cs"/>
          <w:b w:val="0"/>
          <w:rtl/>
        </w:rPr>
        <w:t xml:space="preserve"> ،</w:t>
      </w:r>
      <w:r>
        <w:rPr>
          <w:rFonts w:eastAsia="Times New Roman" w:hint="cs"/>
          <w:b w:val="0"/>
          <w:rtl/>
        </w:rPr>
        <w:t xml:space="preserve"> ولأنه خلق الأمكنة وهو غير محتاج إليها</w:t>
      </w:r>
      <w:r w:rsidR="001966FB">
        <w:rPr>
          <w:rFonts w:eastAsia="Times New Roman" w:hint="cs"/>
          <w:b w:val="0"/>
          <w:rtl/>
        </w:rPr>
        <w:t xml:space="preserve"> ،</w:t>
      </w:r>
      <w:r>
        <w:rPr>
          <w:rFonts w:eastAsia="Times New Roman" w:hint="cs"/>
          <w:b w:val="0"/>
          <w:rtl/>
        </w:rPr>
        <w:t xml:space="preserve"> وكان في أزله قبل خلق المكان والزمان ولا مكان له ولا زمان</w:t>
      </w:r>
      <w:r w:rsidR="001966FB">
        <w:rPr>
          <w:rFonts w:eastAsia="Times New Roman" w:hint="cs"/>
          <w:b w:val="0"/>
          <w:rtl/>
        </w:rPr>
        <w:t xml:space="preserve"> ،</w:t>
      </w:r>
      <w:r>
        <w:rPr>
          <w:rFonts w:eastAsia="Times New Roman" w:hint="cs"/>
          <w:b w:val="0"/>
          <w:rtl/>
        </w:rPr>
        <w:t xml:space="preserve"> وهو الآن على ما عليه كان ) اهـ [ المصدر السابق</w:t>
      </w:r>
      <w:r w:rsidR="001966FB">
        <w:rPr>
          <w:rFonts w:eastAsia="Times New Roman" w:hint="cs"/>
          <w:b w:val="0"/>
          <w:rtl/>
        </w:rPr>
        <w:t xml:space="preserve"> :</w:t>
      </w:r>
      <w:r>
        <w:rPr>
          <w:rFonts w:eastAsia="Times New Roman" w:hint="cs"/>
          <w:b w:val="0"/>
          <w:rtl/>
        </w:rPr>
        <w:t xml:space="preserve"> ( 18/216) ]</w:t>
      </w:r>
      <w:r w:rsidR="001966FB">
        <w:rPr>
          <w:rFonts w:eastAsia="Times New Roman" w:hint="cs"/>
          <w:b w:val="0"/>
          <w:rtl/>
        </w:rPr>
        <w:t xml:space="preserve"> ،</w:t>
      </w:r>
      <w:r>
        <w:rPr>
          <w:rFonts w:eastAsia="Times New Roman" w:hint="cs"/>
          <w:b w:val="0"/>
          <w:rtl/>
        </w:rPr>
        <w:t xml:space="preserve"> </w:t>
      </w:r>
      <w:r>
        <w:rPr>
          <w:rFonts w:eastAsia="Times New Roman" w:hint="cs"/>
          <w:b w:val="0"/>
          <w:bCs/>
          <w:rtl/>
        </w:rPr>
        <w:t>وقال الإمام الحافظ أبو زكريا محيي الدين النووي</w:t>
      </w:r>
      <w:r>
        <w:rPr>
          <w:rFonts w:eastAsia="Times New Roman" w:hint="cs"/>
          <w:b w:val="0"/>
          <w:rtl/>
        </w:rPr>
        <w:t xml:space="preserve"> (676هـ)</w:t>
      </w:r>
      <w:r w:rsidR="001966FB">
        <w:rPr>
          <w:rFonts w:eastAsia="Times New Roman" w:hint="cs"/>
          <w:b w:val="0"/>
          <w:rtl/>
        </w:rPr>
        <w:t xml:space="preserve"> :</w:t>
      </w:r>
      <w:r>
        <w:rPr>
          <w:rFonts w:eastAsia="Times New Roman" w:hint="cs"/>
          <w:b w:val="0"/>
          <w:rtl/>
        </w:rPr>
        <w:t xml:space="preserve">  ( إن الله تعالى ليس كمثله شيء</w:t>
      </w:r>
      <w:r w:rsidR="001966FB">
        <w:rPr>
          <w:rFonts w:eastAsia="Times New Roman" w:hint="cs"/>
          <w:b w:val="0"/>
          <w:rtl/>
        </w:rPr>
        <w:t xml:space="preserve"> ،</w:t>
      </w:r>
      <w:r>
        <w:rPr>
          <w:rFonts w:eastAsia="Times New Roman" w:hint="cs"/>
          <w:b w:val="0"/>
          <w:rtl/>
        </w:rPr>
        <w:t xml:space="preserve"> وإنه منزه عن التجسيم والانتقال والتحيز في جهة وعن سائر صفات المخلوق ) اهـ</w:t>
      </w:r>
      <w:r w:rsidR="001966FB">
        <w:rPr>
          <w:rFonts w:eastAsia="Times New Roman" w:hint="cs"/>
          <w:b w:val="0"/>
          <w:rtl/>
        </w:rPr>
        <w:t xml:space="preserve"> ،</w:t>
      </w:r>
      <w:r w:rsidR="00ED18D7">
        <w:rPr>
          <w:rFonts w:eastAsia="Times New Roman" w:hint="cs"/>
          <w:b w:val="0"/>
          <w:rtl/>
        </w:rPr>
        <w:t xml:space="preserve"> </w:t>
      </w:r>
      <w:r>
        <w:rPr>
          <w:rFonts w:eastAsia="Times New Roman" w:hint="cs"/>
          <w:b w:val="0"/>
          <w:rtl/>
        </w:rPr>
        <w:t xml:space="preserve"> [ شرح صحيح مسلم 3/19]</w:t>
      </w:r>
      <w:r w:rsidR="001966FB">
        <w:rPr>
          <w:rFonts w:eastAsia="Times New Roman" w:hint="cs"/>
          <w:b w:val="0"/>
          <w:rtl/>
        </w:rPr>
        <w:t xml:space="preserve"> ،</w:t>
      </w:r>
      <w:r>
        <w:rPr>
          <w:rFonts w:eastAsia="Times New Roman" w:hint="cs"/>
          <w:b w:val="0"/>
          <w:rtl/>
        </w:rPr>
        <w:t xml:space="preserve">  </w:t>
      </w:r>
      <w:r>
        <w:rPr>
          <w:rFonts w:hint="cs"/>
          <w:b w:val="0"/>
          <w:bCs/>
          <w:rtl/>
        </w:rPr>
        <w:t>وقال الإمام البيضاوي</w:t>
      </w:r>
      <w:r>
        <w:rPr>
          <w:rFonts w:hint="cs"/>
          <w:b w:val="0"/>
          <w:rtl/>
        </w:rPr>
        <w:t xml:space="preserve"> (685 هـ)</w:t>
      </w:r>
      <w:r w:rsidR="001966FB">
        <w:rPr>
          <w:rFonts w:hint="cs"/>
          <w:b w:val="0"/>
          <w:rtl/>
        </w:rPr>
        <w:t xml:space="preserve"> :</w:t>
      </w:r>
      <w:r>
        <w:rPr>
          <w:rFonts w:hint="cs"/>
          <w:b w:val="0"/>
          <w:rtl/>
        </w:rPr>
        <w:t xml:space="preserve"> ( ولما ثبت بالقواطع أنه سبحانه منزه عن الجسمية والتحيز امتنع عليه النزول على معنى الانتقال من موضع إلى موضع أخفض منه ) أهـ [ فتح الباري (3/ 31)]</w:t>
      </w:r>
      <w:r w:rsidR="001966FB">
        <w:rPr>
          <w:rFonts w:hint="cs"/>
          <w:b w:val="0"/>
          <w:rtl/>
        </w:rPr>
        <w:t xml:space="preserve"> ،</w:t>
      </w:r>
      <w:r>
        <w:rPr>
          <w:rFonts w:hint="cs"/>
          <w:b w:val="0"/>
          <w:rtl/>
        </w:rPr>
        <w:t xml:space="preserve"> وقال الإمام المفسر النسفي (710 هـ )</w:t>
      </w:r>
      <w:r w:rsidR="001966FB">
        <w:rPr>
          <w:rFonts w:hint="cs"/>
          <w:b w:val="0"/>
          <w:rtl/>
        </w:rPr>
        <w:t xml:space="preserve"> :</w:t>
      </w:r>
      <w:r>
        <w:rPr>
          <w:rFonts w:hint="cs"/>
          <w:b w:val="0"/>
          <w:rtl/>
        </w:rPr>
        <w:t xml:space="preserve">  (إنه تعالى كان ولا مكان فهو على ما كان قبل خلق المكان</w:t>
      </w:r>
      <w:r w:rsidR="001966FB">
        <w:rPr>
          <w:rFonts w:hint="cs"/>
          <w:b w:val="0"/>
          <w:rtl/>
        </w:rPr>
        <w:t xml:space="preserve"> ،</w:t>
      </w:r>
      <w:r>
        <w:rPr>
          <w:rFonts w:hint="cs"/>
          <w:b w:val="0"/>
          <w:rtl/>
        </w:rPr>
        <w:t xml:space="preserve"> لم يتغير عما كان ) اهـ</w:t>
      </w:r>
      <w:r w:rsidR="001966FB">
        <w:rPr>
          <w:rFonts w:hint="cs"/>
          <w:b w:val="0"/>
          <w:rtl/>
        </w:rPr>
        <w:t xml:space="preserve"> ،</w:t>
      </w:r>
      <w:r w:rsidR="00ED18D7">
        <w:rPr>
          <w:rFonts w:hint="cs"/>
          <w:b w:val="0"/>
          <w:rtl/>
        </w:rPr>
        <w:t xml:space="preserve"> </w:t>
      </w:r>
      <w:r>
        <w:rPr>
          <w:rFonts w:hint="cs"/>
          <w:b w:val="0"/>
          <w:rtl/>
        </w:rPr>
        <w:t xml:space="preserve"> [ تفسير النسفي</w:t>
      </w:r>
      <w:r w:rsidR="001966FB">
        <w:rPr>
          <w:rFonts w:hint="cs"/>
          <w:b w:val="0"/>
          <w:rtl/>
        </w:rPr>
        <w:t xml:space="preserve"> :</w:t>
      </w:r>
      <w:r>
        <w:rPr>
          <w:rFonts w:hint="cs"/>
          <w:b w:val="0"/>
          <w:rtl/>
        </w:rPr>
        <w:t xml:space="preserve"> (ج2/2</w:t>
      </w:r>
      <w:r w:rsidR="001966FB">
        <w:rPr>
          <w:rFonts w:hint="cs"/>
          <w:b w:val="0"/>
          <w:rtl/>
        </w:rPr>
        <w:t xml:space="preserve"> ،</w:t>
      </w:r>
      <w:r>
        <w:rPr>
          <w:rFonts w:hint="cs"/>
          <w:b w:val="0"/>
          <w:rtl/>
        </w:rPr>
        <w:t>48) ]</w:t>
      </w:r>
      <w:r w:rsidR="001966FB">
        <w:rPr>
          <w:rFonts w:hint="cs"/>
          <w:b w:val="0"/>
          <w:rtl/>
        </w:rPr>
        <w:t xml:space="preserve"> ،</w:t>
      </w:r>
      <w:r>
        <w:rPr>
          <w:rFonts w:hint="cs"/>
          <w:b w:val="0"/>
          <w:rtl/>
        </w:rPr>
        <w:t xml:space="preserve"> وقال العلامة ابن منظور (711 هـ)</w:t>
      </w:r>
      <w:r w:rsidR="001966FB">
        <w:rPr>
          <w:rFonts w:hint="cs"/>
          <w:b w:val="0"/>
          <w:rtl/>
        </w:rPr>
        <w:t xml:space="preserve"> :</w:t>
      </w:r>
      <w:r>
        <w:rPr>
          <w:rFonts w:hint="cs"/>
          <w:b w:val="0"/>
          <w:rtl/>
        </w:rPr>
        <w:t xml:space="preserve"> ( وفي الحديث</w:t>
      </w:r>
      <w:r w:rsidR="001966FB">
        <w:rPr>
          <w:rFonts w:hint="cs"/>
          <w:b w:val="0"/>
          <w:rtl/>
        </w:rPr>
        <w:t xml:space="preserve"> :</w:t>
      </w:r>
      <w:r>
        <w:rPr>
          <w:rFonts w:hint="cs"/>
          <w:b w:val="0"/>
          <w:rtl/>
        </w:rPr>
        <w:t xml:space="preserve"> (( من تقرب إليّ شبرا تقربت إليه ذراعًا ))   المراد بقرب العبد من الله عز وجل</w:t>
      </w:r>
      <w:r w:rsidR="001966FB">
        <w:rPr>
          <w:rFonts w:hint="cs"/>
          <w:b w:val="0"/>
          <w:rtl/>
        </w:rPr>
        <w:t xml:space="preserve"> :</w:t>
      </w:r>
      <w:r>
        <w:rPr>
          <w:rFonts w:hint="cs"/>
          <w:b w:val="0"/>
          <w:rtl/>
        </w:rPr>
        <w:t xml:space="preserve"> القرب بالذكر والعمل الصالح لا قرب الذات والمكان لأن ذلك من صفات الأجسام</w:t>
      </w:r>
      <w:r w:rsidR="001966FB">
        <w:rPr>
          <w:rFonts w:hint="cs"/>
          <w:b w:val="0"/>
          <w:rtl/>
        </w:rPr>
        <w:t xml:space="preserve"> ،</w:t>
      </w:r>
      <w:r>
        <w:rPr>
          <w:rFonts w:hint="cs"/>
          <w:b w:val="0"/>
          <w:rtl/>
        </w:rPr>
        <w:t xml:space="preserve"> والله يتعالى عن ذلك ويتقدس) [  لسان العرب</w:t>
      </w:r>
      <w:r w:rsidR="001966FB">
        <w:rPr>
          <w:rFonts w:hint="cs"/>
          <w:b w:val="0"/>
          <w:rtl/>
        </w:rPr>
        <w:t xml:space="preserve"> ،</w:t>
      </w:r>
      <w:r>
        <w:rPr>
          <w:rFonts w:hint="cs"/>
          <w:b w:val="0"/>
          <w:rtl/>
        </w:rPr>
        <w:t xml:space="preserve"> مادة</w:t>
      </w:r>
      <w:r w:rsidR="001966FB">
        <w:rPr>
          <w:rFonts w:hint="cs"/>
          <w:b w:val="0"/>
          <w:rtl/>
        </w:rPr>
        <w:t xml:space="preserve"> :</w:t>
      </w:r>
      <w:r>
        <w:rPr>
          <w:rFonts w:hint="cs"/>
          <w:b w:val="0"/>
          <w:rtl/>
        </w:rPr>
        <w:t xml:space="preserve"> ق رب (1/ 663- 664) ]</w:t>
      </w:r>
      <w:r w:rsidR="001966FB">
        <w:rPr>
          <w:rFonts w:hint="cs"/>
          <w:b w:val="0"/>
          <w:rtl/>
        </w:rPr>
        <w:t xml:space="preserve"> ،</w:t>
      </w:r>
      <w:r>
        <w:rPr>
          <w:rFonts w:hint="cs"/>
          <w:b w:val="0"/>
          <w:rtl/>
        </w:rPr>
        <w:t xml:space="preserve"> </w:t>
      </w:r>
      <w:r>
        <w:rPr>
          <w:rFonts w:hint="cs"/>
          <w:b w:val="0"/>
          <w:bCs/>
          <w:rtl/>
        </w:rPr>
        <w:t>وقال الإمام القاضي بدر الدين ابن جماعة</w:t>
      </w:r>
      <w:r>
        <w:rPr>
          <w:rFonts w:hint="cs"/>
          <w:b w:val="0"/>
          <w:rtl/>
        </w:rPr>
        <w:t xml:space="preserve"> (733 ه )</w:t>
      </w:r>
      <w:r w:rsidR="001966FB">
        <w:rPr>
          <w:rFonts w:hint="cs"/>
          <w:b w:val="0"/>
          <w:rtl/>
        </w:rPr>
        <w:t xml:space="preserve"> :</w:t>
      </w:r>
      <w:r>
        <w:rPr>
          <w:rFonts w:hint="cs"/>
          <w:b w:val="0"/>
          <w:rtl/>
        </w:rPr>
        <w:t xml:space="preserve"> ( كان الله ولا زمان ولا مكان</w:t>
      </w:r>
      <w:r w:rsidR="001966FB">
        <w:rPr>
          <w:rFonts w:hint="cs"/>
          <w:b w:val="0"/>
          <w:rtl/>
        </w:rPr>
        <w:t xml:space="preserve"> ،</w:t>
      </w:r>
      <w:r>
        <w:rPr>
          <w:rFonts w:hint="cs"/>
          <w:b w:val="0"/>
          <w:rtl/>
        </w:rPr>
        <w:t xml:space="preserve"> وهو الان على ما عليه كان)  اهـ</w:t>
      </w:r>
      <w:r w:rsidR="001966FB">
        <w:rPr>
          <w:rFonts w:hint="cs"/>
          <w:b w:val="0"/>
          <w:rtl/>
        </w:rPr>
        <w:t xml:space="preserve"> ،</w:t>
      </w:r>
      <w:r w:rsidR="00ED18D7">
        <w:rPr>
          <w:rFonts w:hint="cs"/>
          <w:b w:val="0"/>
          <w:rtl/>
        </w:rPr>
        <w:t xml:space="preserve"> </w:t>
      </w:r>
      <w:r>
        <w:rPr>
          <w:rFonts w:hint="cs"/>
          <w:b w:val="0"/>
          <w:rtl/>
        </w:rPr>
        <w:t xml:space="preserve"> [ إيضاح الدليل (ص/ 103- 4</w:t>
      </w:r>
      <w:r w:rsidR="001966FB">
        <w:rPr>
          <w:rFonts w:hint="cs"/>
          <w:b w:val="0"/>
          <w:rtl/>
        </w:rPr>
        <w:t xml:space="preserve"> ،</w:t>
      </w:r>
      <w:r w:rsidR="00ED18D7">
        <w:rPr>
          <w:rFonts w:hint="cs"/>
          <w:b w:val="0"/>
          <w:rtl/>
        </w:rPr>
        <w:t xml:space="preserve"> </w:t>
      </w:r>
      <w:r>
        <w:rPr>
          <w:rFonts w:hint="cs"/>
          <w:b w:val="0"/>
          <w:rtl/>
        </w:rPr>
        <w:t xml:space="preserve"> 1)]</w:t>
      </w:r>
      <w:r w:rsidR="001966FB">
        <w:rPr>
          <w:rFonts w:hint="cs"/>
          <w:b w:val="0"/>
          <w:rtl/>
        </w:rPr>
        <w:t xml:space="preserve"> ،</w:t>
      </w:r>
      <w:r>
        <w:rPr>
          <w:rFonts w:hint="cs"/>
          <w:b w:val="0"/>
          <w:rtl/>
        </w:rPr>
        <w:t xml:space="preserve"> وقال أيضا</w:t>
      </w:r>
      <w:r w:rsidR="001966FB">
        <w:rPr>
          <w:rFonts w:hint="cs"/>
          <w:b w:val="0"/>
          <w:rtl/>
        </w:rPr>
        <w:t xml:space="preserve"> :</w:t>
      </w:r>
      <w:r>
        <w:rPr>
          <w:rFonts w:hint="cs"/>
          <w:b w:val="0"/>
          <w:rtl/>
        </w:rPr>
        <w:t xml:space="preserve"> ( فإن قيل</w:t>
      </w:r>
      <w:r w:rsidR="001966FB">
        <w:rPr>
          <w:rFonts w:hint="cs"/>
          <w:b w:val="0"/>
          <w:rtl/>
        </w:rPr>
        <w:t xml:space="preserve"> :</w:t>
      </w:r>
      <w:r>
        <w:rPr>
          <w:rFonts w:hint="cs"/>
          <w:b w:val="0"/>
          <w:rtl/>
        </w:rPr>
        <w:t xml:space="preserve"> نفي الجهة عن الموجود يوجب نفيه لاستحالة موجود في غير جهة</w:t>
      </w:r>
      <w:r w:rsidR="001966FB">
        <w:rPr>
          <w:rFonts w:hint="cs"/>
          <w:b w:val="0"/>
          <w:rtl/>
        </w:rPr>
        <w:t xml:space="preserve"> ،</w:t>
      </w:r>
      <w:r w:rsidR="00ED18D7">
        <w:rPr>
          <w:rFonts w:hint="cs"/>
          <w:b w:val="0"/>
          <w:rtl/>
        </w:rPr>
        <w:t xml:space="preserve"> </w:t>
      </w:r>
      <w:r>
        <w:rPr>
          <w:rFonts w:hint="cs"/>
          <w:b w:val="0"/>
          <w:rtl/>
        </w:rPr>
        <w:t xml:space="preserve"> " قلنا</w:t>
      </w:r>
      <w:r w:rsidR="001966FB">
        <w:rPr>
          <w:rFonts w:hint="cs"/>
          <w:b w:val="0"/>
          <w:rtl/>
        </w:rPr>
        <w:t xml:space="preserve"> :</w:t>
      </w:r>
      <w:r>
        <w:rPr>
          <w:rFonts w:hint="cs"/>
          <w:b w:val="0"/>
          <w:rtl/>
        </w:rPr>
        <w:t xml:space="preserve"> الموجود قسمان</w:t>
      </w:r>
      <w:r w:rsidR="001966FB">
        <w:rPr>
          <w:rFonts w:hint="cs"/>
          <w:b w:val="0"/>
          <w:rtl/>
        </w:rPr>
        <w:t xml:space="preserve"> :</w:t>
      </w:r>
      <w:r>
        <w:rPr>
          <w:rFonts w:hint="cs"/>
          <w:b w:val="0"/>
          <w:rtl/>
        </w:rPr>
        <w:t xml:space="preserve"> موجود لا يتصرف فيه الوهم والحس والخيال والانفصال</w:t>
      </w:r>
      <w:r w:rsidR="001966FB">
        <w:rPr>
          <w:rFonts w:hint="cs"/>
          <w:b w:val="0"/>
          <w:rtl/>
        </w:rPr>
        <w:t xml:space="preserve"> ،</w:t>
      </w:r>
      <w:r>
        <w:rPr>
          <w:rFonts w:hint="cs"/>
          <w:b w:val="0"/>
          <w:rtl/>
        </w:rPr>
        <w:t xml:space="preserve"> وموجود يتصرف ذلك فيه ويقبله</w:t>
      </w:r>
      <w:r w:rsidR="001966FB">
        <w:rPr>
          <w:rFonts w:hint="cs"/>
          <w:b w:val="0"/>
          <w:rtl/>
        </w:rPr>
        <w:t xml:space="preserve"> ،</w:t>
      </w:r>
      <w:r w:rsidR="00ED18D7">
        <w:rPr>
          <w:rFonts w:hint="cs"/>
          <w:b w:val="0"/>
          <w:rtl/>
        </w:rPr>
        <w:t xml:space="preserve"> </w:t>
      </w:r>
      <w:r>
        <w:rPr>
          <w:rFonts w:hint="cs"/>
          <w:b w:val="0"/>
          <w:rtl/>
        </w:rPr>
        <w:t xml:space="preserve"> فالأول ممنوع لاستحالته</w:t>
      </w:r>
      <w:r w:rsidR="001966FB">
        <w:rPr>
          <w:rFonts w:hint="cs"/>
          <w:b w:val="0"/>
          <w:rtl/>
        </w:rPr>
        <w:t xml:space="preserve"> ،</w:t>
      </w:r>
      <w:r>
        <w:rPr>
          <w:rFonts w:hint="cs"/>
          <w:b w:val="0"/>
          <w:rtl/>
        </w:rPr>
        <w:t xml:space="preserve"> والرب لا يتصرف فيه ذلك</w:t>
      </w:r>
      <w:r w:rsidR="001966FB">
        <w:rPr>
          <w:rFonts w:hint="cs"/>
          <w:b w:val="0"/>
          <w:rtl/>
        </w:rPr>
        <w:t xml:space="preserve"> ،</w:t>
      </w:r>
      <w:r>
        <w:rPr>
          <w:rFonts w:hint="cs"/>
          <w:b w:val="0"/>
          <w:rtl/>
        </w:rPr>
        <w:t xml:space="preserve"> إذ ليس بجسم ولا عرض ولا جوهر</w:t>
      </w:r>
      <w:r w:rsidR="001966FB">
        <w:rPr>
          <w:rFonts w:hint="cs"/>
          <w:b w:val="0"/>
          <w:rtl/>
        </w:rPr>
        <w:t xml:space="preserve"> ،</w:t>
      </w:r>
      <w:r>
        <w:rPr>
          <w:rFonts w:hint="cs"/>
          <w:b w:val="0"/>
          <w:rtl/>
        </w:rPr>
        <w:t xml:space="preserve"> فصح وجوده عقلا من غير جهة</w:t>
      </w:r>
      <w:r>
        <w:rPr>
          <w:rFonts w:hint="cs"/>
        </w:rPr>
        <w:t xml:space="preserve"> </w:t>
      </w:r>
      <w:r>
        <w:rPr>
          <w:rFonts w:hint="cs"/>
          <w:b w:val="0"/>
          <w:rtl/>
        </w:rPr>
        <w:t>ولا حيز كما دل الدليل العقلي فيه</w:t>
      </w:r>
      <w:r w:rsidR="001966FB">
        <w:rPr>
          <w:rFonts w:hint="cs"/>
          <w:b w:val="0"/>
          <w:rtl/>
        </w:rPr>
        <w:t xml:space="preserve"> ،</w:t>
      </w:r>
      <w:r>
        <w:rPr>
          <w:rFonts w:hint="cs"/>
          <w:b w:val="0"/>
          <w:rtl/>
        </w:rPr>
        <w:t xml:space="preserve"> فوجب تصديقه عقلا</w:t>
      </w:r>
      <w:r w:rsidR="001966FB">
        <w:rPr>
          <w:rFonts w:hint="cs"/>
          <w:b w:val="0"/>
          <w:rtl/>
        </w:rPr>
        <w:t xml:space="preserve"> ،</w:t>
      </w:r>
      <w:r>
        <w:rPr>
          <w:rFonts w:hint="cs"/>
          <w:b w:val="0"/>
          <w:rtl/>
        </w:rPr>
        <w:t xml:space="preserve"> وكما دل الدليل العقلي على وجوده مع نفي الجسمية والعرضية مع بُعد الفهم الحسي له</w:t>
      </w:r>
      <w:r w:rsidR="001966FB">
        <w:rPr>
          <w:rFonts w:hint="cs"/>
          <w:b w:val="0"/>
          <w:rtl/>
        </w:rPr>
        <w:t xml:space="preserve"> ،</w:t>
      </w:r>
      <w:r>
        <w:rPr>
          <w:rFonts w:hint="cs"/>
          <w:b w:val="0"/>
          <w:rtl/>
        </w:rPr>
        <w:t xml:space="preserve"> فكذلك دلّ على نفي الجهة والحيز مع بُعد فهم الحسّ له ) اهـ [ إيضاح الدليل (ص/ 104- 105) ]</w:t>
      </w:r>
      <w:r w:rsidR="001966FB">
        <w:rPr>
          <w:rFonts w:hint="cs"/>
          <w:b w:val="0"/>
          <w:rtl/>
        </w:rPr>
        <w:t xml:space="preserve"> ،</w:t>
      </w:r>
      <w:r>
        <w:rPr>
          <w:rFonts w:hint="cs"/>
          <w:b w:val="0"/>
          <w:rtl/>
        </w:rPr>
        <w:t xml:space="preserve"> </w:t>
      </w:r>
      <w:r>
        <w:rPr>
          <w:rFonts w:hint="cs"/>
          <w:b w:val="0"/>
          <w:bCs/>
          <w:rtl/>
        </w:rPr>
        <w:t>وقال المفسِّر النحوي أبو حيان الأندلسي</w:t>
      </w:r>
      <w:r>
        <w:rPr>
          <w:rFonts w:hint="cs"/>
          <w:b w:val="0"/>
          <w:rtl/>
        </w:rPr>
        <w:t xml:space="preserve"> (745 هـ) عند تفسير قوله تعالى</w:t>
      </w:r>
      <w:r w:rsidR="001966FB">
        <w:rPr>
          <w:rFonts w:hint="cs"/>
          <w:b w:val="0"/>
          <w:rtl/>
        </w:rPr>
        <w:t xml:space="preserve"> :</w:t>
      </w:r>
      <w:r>
        <w:rPr>
          <w:rFonts w:hint="cs"/>
          <w:b w:val="0"/>
          <w:rtl/>
        </w:rPr>
        <w:t>{ وَلَهُ مَن فِي السَّمَاوَاتِ وَالْأَرْضِ وَمَنْ عِندَهُ لَا يَسْتَكْبِرُونَ عَنْ عِبَادَتِه }</w:t>
      </w:r>
      <w:r w:rsidR="001966FB">
        <w:rPr>
          <w:rFonts w:hint="cs"/>
          <w:b w:val="0"/>
          <w:rtl/>
        </w:rPr>
        <w:t xml:space="preserve"> :</w:t>
      </w:r>
      <w:r>
        <w:rPr>
          <w:rFonts w:hint="cs"/>
          <w:b w:val="0"/>
          <w:rtl/>
        </w:rPr>
        <w:t xml:space="preserve"> ( وعند هنا لا يراد بها ظرف المكان لأنه تعالى منزه عن المكان</w:t>
      </w:r>
      <w:r w:rsidR="001966FB">
        <w:rPr>
          <w:rFonts w:hint="cs"/>
          <w:b w:val="0"/>
          <w:rtl/>
        </w:rPr>
        <w:t xml:space="preserve"> ،</w:t>
      </w:r>
      <w:r>
        <w:rPr>
          <w:rFonts w:hint="cs"/>
          <w:b w:val="0"/>
          <w:rtl/>
        </w:rPr>
        <w:t xml:space="preserve"> بل المعنى شرف المكانة وعلو المنزلة ) اهـ [ البحر المحيط (6/ 302)]</w:t>
      </w:r>
      <w:r w:rsidR="001966FB">
        <w:rPr>
          <w:rFonts w:hint="cs"/>
          <w:b w:val="0"/>
          <w:rtl/>
        </w:rPr>
        <w:t xml:space="preserve"> ،</w:t>
      </w:r>
      <w:r>
        <w:rPr>
          <w:rFonts w:hint="cs"/>
          <w:b w:val="0"/>
          <w:rtl/>
        </w:rPr>
        <w:t xml:space="preserve"> وقال أيضا</w:t>
      </w:r>
      <w:r w:rsidR="001966FB">
        <w:rPr>
          <w:rFonts w:hint="cs"/>
          <w:b w:val="0"/>
          <w:rtl/>
        </w:rPr>
        <w:t xml:space="preserve"> :</w:t>
      </w:r>
      <w:r>
        <w:rPr>
          <w:rFonts w:hint="cs"/>
          <w:b w:val="0"/>
          <w:rtl/>
        </w:rPr>
        <w:t xml:space="preserve"> ( قام البرهان العقلي على أنه تعالى ليس بمتحيز في جهة ) اهـ</w:t>
      </w:r>
      <w:r w:rsidR="001966FB">
        <w:rPr>
          <w:rFonts w:hint="cs"/>
          <w:b w:val="0"/>
          <w:rtl/>
        </w:rPr>
        <w:t xml:space="preserve"> ،</w:t>
      </w:r>
      <w:r w:rsidR="00ED18D7">
        <w:rPr>
          <w:rFonts w:hint="cs"/>
          <w:b w:val="0"/>
          <w:rtl/>
        </w:rPr>
        <w:t xml:space="preserve"> </w:t>
      </w:r>
      <w:r>
        <w:rPr>
          <w:rFonts w:hint="cs"/>
          <w:b w:val="0"/>
          <w:rtl/>
        </w:rPr>
        <w:t xml:space="preserve"> [البحر المحيط</w:t>
      </w:r>
      <w:r w:rsidR="001966FB">
        <w:rPr>
          <w:rFonts w:hint="cs"/>
          <w:b w:val="0"/>
          <w:rtl/>
        </w:rPr>
        <w:t xml:space="preserve"> :</w:t>
      </w:r>
      <w:r>
        <w:rPr>
          <w:rFonts w:hint="cs"/>
          <w:b w:val="0"/>
          <w:rtl/>
        </w:rPr>
        <w:t xml:space="preserve"> 16- 8/ 302) ]</w:t>
      </w:r>
      <w:r w:rsidR="001966FB">
        <w:rPr>
          <w:rFonts w:hint="cs"/>
          <w:b w:val="0"/>
          <w:rtl/>
        </w:rPr>
        <w:t xml:space="preserve"> ،</w:t>
      </w:r>
      <w:r>
        <w:rPr>
          <w:rFonts w:hint="cs"/>
          <w:b w:val="0"/>
          <w:rtl/>
        </w:rPr>
        <w:t xml:space="preserve"> </w:t>
      </w:r>
      <w:r>
        <w:rPr>
          <w:rFonts w:hint="cs"/>
          <w:b w:val="0"/>
          <w:bCs/>
          <w:rtl/>
        </w:rPr>
        <w:t xml:space="preserve">وقال الإمام الحافظ </w:t>
      </w:r>
      <w:r>
        <w:rPr>
          <w:rFonts w:hint="cs"/>
          <w:b w:val="0"/>
          <w:bCs/>
          <w:rtl/>
        </w:rPr>
        <w:lastRenderedPageBreak/>
        <w:t>المحدث ولي الدين أبو زرعة أحمد بن عبد الرحيم العراقي</w:t>
      </w:r>
      <w:r>
        <w:rPr>
          <w:rFonts w:hint="cs"/>
          <w:b w:val="0"/>
          <w:rtl/>
        </w:rPr>
        <w:t xml:space="preserve"> (826 هـ)</w:t>
      </w:r>
      <w:r w:rsidR="001966FB">
        <w:rPr>
          <w:rFonts w:hint="cs"/>
          <w:b w:val="0"/>
          <w:rtl/>
        </w:rPr>
        <w:t xml:space="preserve"> :</w:t>
      </w:r>
      <w:r>
        <w:rPr>
          <w:rFonts w:hint="cs"/>
          <w:b w:val="0"/>
          <w:rtl/>
        </w:rPr>
        <w:t xml:space="preserve"> (  "وقوله أي النبي- "فهو عنده فوق العرش "لا بد من تأويل ظاهر لفظة "عنده " لأن معناها حضرة الشيء والله تعالى منزه عن الاستقرار والتحيز والجهة</w:t>
      </w:r>
      <w:r w:rsidR="001966FB">
        <w:rPr>
          <w:rFonts w:hint="cs"/>
          <w:b w:val="0"/>
          <w:rtl/>
        </w:rPr>
        <w:t xml:space="preserve"> ،</w:t>
      </w:r>
      <w:r>
        <w:rPr>
          <w:rFonts w:hint="cs"/>
          <w:b w:val="0"/>
          <w:rtl/>
        </w:rPr>
        <w:t xml:space="preserve"> فالعندية ليست من حضرة المكان بل من حضرة الشرف</w:t>
      </w:r>
      <w:r w:rsidR="001966FB">
        <w:rPr>
          <w:rFonts w:hint="cs"/>
          <w:b w:val="0"/>
          <w:rtl/>
        </w:rPr>
        <w:t xml:space="preserve"> ،</w:t>
      </w:r>
      <w:r>
        <w:rPr>
          <w:rFonts w:hint="cs"/>
          <w:b w:val="0"/>
          <w:rtl/>
        </w:rPr>
        <w:t xml:space="preserve"> أي وضع ذلك الكتاب في محل مُعظّم عنده ) اهـ [ طرح التثريب (8/</w:t>
      </w:r>
      <w:r w:rsidR="001966FB">
        <w:rPr>
          <w:rFonts w:hint="cs"/>
          <w:b w:val="0"/>
          <w:rtl/>
        </w:rPr>
        <w:t xml:space="preserve"> ،</w:t>
      </w:r>
      <w:r>
        <w:rPr>
          <w:rFonts w:hint="cs"/>
          <w:b w:val="0"/>
          <w:rtl/>
        </w:rPr>
        <w:t>84) ]</w:t>
      </w:r>
      <w:r w:rsidR="001966FB">
        <w:rPr>
          <w:rFonts w:hint="cs"/>
          <w:b w:val="0"/>
          <w:rtl/>
        </w:rPr>
        <w:t xml:space="preserve"> ،</w:t>
      </w:r>
      <w:r>
        <w:rPr>
          <w:rFonts w:hint="cs"/>
          <w:b w:val="0"/>
          <w:rtl/>
        </w:rPr>
        <w:t xml:space="preserve"> </w:t>
      </w:r>
      <w:r>
        <w:rPr>
          <w:rFonts w:hint="cs"/>
          <w:b w:val="0"/>
          <w:bCs/>
          <w:rtl/>
        </w:rPr>
        <w:t>وقال إمام الدنيا في الحديث الحافظ ابن حجر العسقلاني</w:t>
      </w:r>
      <w:r>
        <w:rPr>
          <w:rFonts w:hint="cs"/>
          <w:b w:val="0"/>
          <w:rtl/>
        </w:rPr>
        <w:t xml:space="preserve"> (852 هـ)</w:t>
      </w:r>
      <w:r w:rsidR="001966FB">
        <w:rPr>
          <w:rFonts w:hint="cs"/>
          <w:b w:val="0"/>
          <w:rtl/>
        </w:rPr>
        <w:t xml:space="preserve"> :</w:t>
      </w:r>
      <w:r>
        <w:rPr>
          <w:rFonts w:hint="cs"/>
          <w:b w:val="0"/>
          <w:rtl/>
        </w:rPr>
        <w:t xml:space="preserve"> ( ولا يلزم من كون جهتي العلو والسفل محالا على الله أن لا يوصف بالعلو</w:t>
      </w:r>
      <w:r w:rsidR="001966FB">
        <w:rPr>
          <w:rFonts w:hint="cs"/>
          <w:b w:val="0"/>
          <w:rtl/>
        </w:rPr>
        <w:t xml:space="preserve"> ،</w:t>
      </w:r>
      <w:r>
        <w:rPr>
          <w:rFonts w:hint="cs"/>
          <w:b w:val="0"/>
          <w:rtl/>
        </w:rPr>
        <w:t xml:space="preserve"> لأن وصفه بالعلو من جهة المعنى</w:t>
      </w:r>
      <w:r w:rsidR="001966FB">
        <w:rPr>
          <w:rFonts w:hint="cs"/>
          <w:b w:val="0"/>
          <w:rtl/>
        </w:rPr>
        <w:t xml:space="preserve"> ،</w:t>
      </w:r>
      <w:r>
        <w:rPr>
          <w:rFonts w:hint="cs"/>
          <w:b w:val="0"/>
          <w:rtl/>
        </w:rPr>
        <w:t xml:space="preserve"> والمستحيل كون ذلك من جهة الحس</w:t>
      </w:r>
      <w:r w:rsidR="001966FB">
        <w:rPr>
          <w:rFonts w:hint="cs"/>
          <w:b w:val="0"/>
          <w:rtl/>
        </w:rPr>
        <w:t xml:space="preserve"> ،</w:t>
      </w:r>
      <w:r>
        <w:rPr>
          <w:rFonts w:hint="cs"/>
          <w:b w:val="0"/>
          <w:rtl/>
        </w:rPr>
        <w:t xml:space="preserve"> ولذلك ورد في صفته العالي والعلي والمتعالي</w:t>
      </w:r>
      <w:r w:rsidR="001966FB">
        <w:rPr>
          <w:rFonts w:hint="cs"/>
          <w:b w:val="0"/>
          <w:rtl/>
        </w:rPr>
        <w:t xml:space="preserve"> ،</w:t>
      </w:r>
      <w:r>
        <w:rPr>
          <w:rFonts w:hint="cs"/>
          <w:b w:val="0"/>
          <w:rtl/>
        </w:rPr>
        <w:t xml:space="preserve"> ولم يرد ضد ذلك وإن كان قد أحاط بكل شىء علما جلّ وعز ) أهـ  [ فتح الباري(6/ 136) ]</w:t>
      </w:r>
      <w:r w:rsidR="001966FB">
        <w:rPr>
          <w:rFonts w:hint="cs"/>
          <w:b w:val="0"/>
          <w:rtl/>
        </w:rPr>
        <w:t xml:space="preserve"> ،</w:t>
      </w:r>
      <w:r>
        <w:rPr>
          <w:rFonts w:hint="cs"/>
          <w:b w:val="0"/>
          <w:rtl/>
        </w:rPr>
        <w:t xml:space="preserve"> </w:t>
      </w:r>
      <w:r>
        <w:rPr>
          <w:rFonts w:hint="cs"/>
          <w:b w:val="0"/>
          <w:bCs/>
          <w:rtl/>
        </w:rPr>
        <w:t>وقال الإمام العَيْني أحد شراح صحيح البخاري</w:t>
      </w:r>
      <w:r>
        <w:rPr>
          <w:rFonts w:hint="cs"/>
          <w:b w:val="0"/>
          <w:rtl/>
        </w:rPr>
        <w:t xml:space="preserve"> (855 هـ)</w:t>
      </w:r>
      <w:r w:rsidR="001966FB">
        <w:rPr>
          <w:rFonts w:hint="cs"/>
          <w:b w:val="0"/>
          <w:rtl/>
        </w:rPr>
        <w:t xml:space="preserve"> :</w:t>
      </w:r>
      <w:r>
        <w:rPr>
          <w:rFonts w:hint="cs"/>
          <w:b w:val="0"/>
          <w:rtl/>
        </w:rPr>
        <w:t xml:space="preserve"> ( ولا يدل قوله تعالى</w:t>
      </w:r>
      <w:r w:rsidR="001966FB">
        <w:rPr>
          <w:rFonts w:hint="cs"/>
          <w:b w:val="0"/>
          <w:rtl/>
        </w:rPr>
        <w:t xml:space="preserve"> :</w:t>
      </w:r>
      <w:r>
        <w:rPr>
          <w:rFonts w:hint="cs"/>
          <w:b w:val="0"/>
          <w:rtl/>
        </w:rPr>
        <w:t>{ وكان عرشه على الماء }  على أنه - تعالى- حالّ عليه</w:t>
      </w:r>
      <w:r w:rsidR="001966FB">
        <w:rPr>
          <w:rFonts w:hint="cs"/>
          <w:b w:val="0"/>
          <w:rtl/>
        </w:rPr>
        <w:t xml:space="preserve"> ،</w:t>
      </w:r>
      <w:r>
        <w:rPr>
          <w:rFonts w:hint="cs"/>
          <w:b w:val="0"/>
          <w:rtl/>
        </w:rPr>
        <w:t xml:space="preserve"> وإنما أخبر عن العرش خاصة بأنه على الماء</w:t>
      </w:r>
      <w:r w:rsidR="001966FB">
        <w:rPr>
          <w:rFonts w:hint="cs"/>
          <w:b w:val="0"/>
          <w:rtl/>
        </w:rPr>
        <w:t xml:space="preserve"> ،</w:t>
      </w:r>
      <w:r>
        <w:rPr>
          <w:rFonts w:hint="cs"/>
          <w:b w:val="0"/>
          <w:rtl/>
        </w:rPr>
        <w:t xml:space="preserve"> ولم يخبر عن نفسه بأنه حال عليه</w:t>
      </w:r>
      <w:r w:rsidR="001966FB">
        <w:rPr>
          <w:rFonts w:hint="cs"/>
          <w:b w:val="0"/>
          <w:rtl/>
        </w:rPr>
        <w:t xml:space="preserve"> ،</w:t>
      </w:r>
      <w:r>
        <w:rPr>
          <w:rFonts w:hint="cs"/>
          <w:b w:val="0"/>
          <w:rtl/>
        </w:rPr>
        <w:t xml:space="preserve"> تعالى الله عن ذلك</w:t>
      </w:r>
      <w:r w:rsidR="001966FB">
        <w:rPr>
          <w:rFonts w:hint="cs"/>
          <w:b w:val="0"/>
          <w:rtl/>
        </w:rPr>
        <w:t xml:space="preserve"> ،</w:t>
      </w:r>
      <w:r>
        <w:rPr>
          <w:rFonts w:hint="cs"/>
          <w:b w:val="0"/>
          <w:rtl/>
        </w:rPr>
        <w:t xml:space="preserve"> لأنه لم يكن له حاجة إليه " اهـ</w:t>
      </w:r>
      <w:r w:rsidR="001966FB">
        <w:rPr>
          <w:rFonts w:hint="cs"/>
          <w:b w:val="0"/>
          <w:rtl/>
        </w:rPr>
        <w:t xml:space="preserve"> ،</w:t>
      </w:r>
      <w:r w:rsidR="00ED18D7">
        <w:rPr>
          <w:rFonts w:hint="cs"/>
          <w:b w:val="0"/>
          <w:rtl/>
        </w:rPr>
        <w:t xml:space="preserve"> </w:t>
      </w:r>
      <w:r>
        <w:rPr>
          <w:rFonts w:hint="cs"/>
          <w:b w:val="0"/>
          <w:rtl/>
        </w:rPr>
        <w:t xml:space="preserve"> [ عمدة القاري (مجلد 12/ 25/ 111) ]</w:t>
      </w:r>
      <w:r w:rsidR="001966FB">
        <w:rPr>
          <w:rFonts w:hint="cs"/>
          <w:b w:val="0"/>
          <w:rtl/>
        </w:rPr>
        <w:t xml:space="preserve"> ،</w:t>
      </w:r>
      <w:r>
        <w:rPr>
          <w:rFonts w:hint="cs"/>
          <w:b w:val="0"/>
          <w:rtl/>
        </w:rPr>
        <w:t xml:space="preserve"> وقال أيضا</w:t>
      </w:r>
      <w:r w:rsidR="001966FB">
        <w:rPr>
          <w:rFonts w:hint="cs"/>
          <w:b w:val="0"/>
          <w:rtl/>
        </w:rPr>
        <w:t xml:space="preserve"> :</w:t>
      </w:r>
      <w:r>
        <w:rPr>
          <w:rFonts w:hint="cs"/>
          <w:b w:val="0"/>
          <w:rtl/>
        </w:rPr>
        <w:t xml:space="preserve"> ( تقرر أن الله ليس بجسم</w:t>
      </w:r>
      <w:r w:rsidR="001966FB">
        <w:rPr>
          <w:rFonts w:hint="cs"/>
          <w:b w:val="0"/>
          <w:rtl/>
        </w:rPr>
        <w:t xml:space="preserve"> ،</w:t>
      </w:r>
      <w:r>
        <w:rPr>
          <w:rFonts w:hint="cs"/>
          <w:b w:val="0"/>
          <w:rtl/>
        </w:rPr>
        <w:t xml:space="preserve"> فلا يحتاج إلى مكان يستقر فيه</w:t>
      </w:r>
      <w:r w:rsidR="001966FB">
        <w:rPr>
          <w:rFonts w:hint="cs"/>
          <w:b w:val="0"/>
          <w:rtl/>
        </w:rPr>
        <w:t xml:space="preserve"> ،</w:t>
      </w:r>
      <w:r>
        <w:rPr>
          <w:rFonts w:hint="cs"/>
          <w:b w:val="0"/>
          <w:rtl/>
        </w:rPr>
        <w:t xml:space="preserve"> فقد كان ولا مكان ) أ ه [ عمدة القاري (مجلد 12/ 25/ 117) ]</w:t>
      </w:r>
      <w:r w:rsidR="001966FB">
        <w:rPr>
          <w:rFonts w:hint="cs"/>
          <w:b w:val="0"/>
          <w:rtl/>
        </w:rPr>
        <w:t xml:space="preserve"> ،</w:t>
      </w:r>
      <w:r>
        <w:rPr>
          <w:rFonts w:hint="cs"/>
          <w:b w:val="0"/>
          <w:rtl/>
        </w:rPr>
        <w:t xml:space="preserve"> </w:t>
      </w:r>
      <w:r>
        <w:rPr>
          <w:rFonts w:hint="cs"/>
          <w:b w:val="0"/>
          <w:bCs/>
          <w:rtl/>
        </w:rPr>
        <w:t>وقال الحافظ السخاوي</w:t>
      </w:r>
      <w:r>
        <w:rPr>
          <w:rFonts w:hint="cs"/>
          <w:b w:val="0"/>
          <w:rtl/>
        </w:rPr>
        <w:t xml:space="preserve"> (902 هـ )</w:t>
      </w:r>
      <w:r w:rsidR="001966FB">
        <w:rPr>
          <w:rFonts w:hint="cs"/>
          <w:b w:val="0"/>
          <w:rtl/>
        </w:rPr>
        <w:t xml:space="preserve"> :</w:t>
      </w:r>
      <w:r>
        <w:rPr>
          <w:rFonts w:hint="cs"/>
          <w:b w:val="0"/>
          <w:rtl/>
        </w:rPr>
        <w:t xml:space="preserve"> ( قال شيخنا- يعني الحافظ ابن حجر-</w:t>
      </w:r>
      <w:r w:rsidR="001966FB">
        <w:rPr>
          <w:rFonts w:hint="cs"/>
          <w:b w:val="0"/>
          <w:rtl/>
        </w:rPr>
        <w:t xml:space="preserve"> :</w:t>
      </w:r>
      <w:r>
        <w:rPr>
          <w:rFonts w:hint="cs"/>
          <w:b w:val="0"/>
          <w:rtl/>
        </w:rPr>
        <w:t xml:space="preserve"> إن علم الله يشمل جميع الأقطار</w:t>
      </w:r>
      <w:r w:rsidR="001966FB">
        <w:rPr>
          <w:rFonts w:hint="cs"/>
          <w:b w:val="0"/>
          <w:rtl/>
        </w:rPr>
        <w:t xml:space="preserve"> ،</w:t>
      </w:r>
      <w:r>
        <w:rPr>
          <w:rFonts w:hint="cs"/>
          <w:b w:val="0"/>
          <w:rtl/>
        </w:rPr>
        <w:t xml:space="preserve"> والله سبحانه وتعالى منزه عن الحلول في الأماكن</w:t>
      </w:r>
      <w:r w:rsidR="001966FB">
        <w:rPr>
          <w:rFonts w:hint="cs"/>
          <w:b w:val="0"/>
          <w:rtl/>
        </w:rPr>
        <w:t xml:space="preserve"> ،</w:t>
      </w:r>
      <w:r>
        <w:rPr>
          <w:rFonts w:hint="cs"/>
          <w:b w:val="0"/>
          <w:rtl/>
        </w:rPr>
        <w:t xml:space="preserve"> فإنه سبحانه وتعالى كان قبل أن تحدث الأماكن ) أهـ</w:t>
      </w:r>
      <w:r w:rsidR="001966FB">
        <w:rPr>
          <w:rFonts w:hint="cs"/>
          <w:b w:val="0"/>
          <w:rtl/>
        </w:rPr>
        <w:t xml:space="preserve"> ،</w:t>
      </w:r>
      <w:r w:rsidR="00ED18D7">
        <w:rPr>
          <w:rFonts w:hint="cs"/>
          <w:b w:val="0"/>
          <w:rtl/>
        </w:rPr>
        <w:t xml:space="preserve"> </w:t>
      </w:r>
      <w:r>
        <w:rPr>
          <w:rFonts w:hint="cs"/>
          <w:b w:val="0"/>
          <w:rtl/>
        </w:rPr>
        <w:t xml:space="preserve"> [ المقاصد الحسنة (رقم 886</w:t>
      </w:r>
      <w:r w:rsidR="001966FB">
        <w:rPr>
          <w:rFonts w:hint="cs"/>
          <w:b w:val="0"/>
          <w:rtl/>
        </w:rPr>
        <w:t xml:space="preserve"> ،</w:t>
      </w:r>
      <w:r>
        <w:rPr>
          <w:rFonts w:hint="cs"/>
          <w:b w:val="0"/>
          <w:rtl/>
        </w:rPr>
        <w:t xml:space="preserve"> ص/ 342) ]</w:t>
      </w:r>
      <w:r w:rsidR="001966FB">
        <w:rPr>
          <w:rFonts w:hint="cs"/>
          <w:b w:val="0"/>
          <w:rtl/>
        </w:rPr>
        <w:t xml:space="preserve"> ،</w:t>
      </w:r>
      <w:r>
        <w:rPr>
          <w:rFonts w:hint="cs"/>
          <w:b w:val="0"/>
          <w:rtl/>
        </w:rPr>
        <w:t xml:space="preserve"> </w:t>
      </w:r>
      <w:r>
        <w:rPr>
          <w:rFonts w:hint="cs"/>
          <w:b w:val="0"/>
          <w:bCs/>
          <w:rtl/>
        </w:rPr>
        <w:t>وقال الحافظ جلال الدين السيوطي</w:t>
      </w:r>
      <w:r>
        <w:rPr>
          <w:rFonts w:hint="cs"/>
          <w:b w:val="0"/>
          <w:rtl/>
        </w:rPr>
        <w:t xml:space="preserve"> (911 هـ) عند شرح حديث</w:t>
      </w:r>
      <w:r w:rsidR="001966FB">
        <w:rPr>
          <w:rFonts w:hint="cs"/>
          <w:b w:val="0"/>
          <w:rtl/>
        </w:rPr>
        <w:t xml:space="preserve"> :</w:t>
      </w:r>
      <w:r>
        <w:rPr>
          <w:rFonts w:hint="cs"/>
          <w:b w:val="0"/>
          <w:rtl/>
        </w:rPr>
        <w:t xml:space="preserve"> (أقرب ما يكون العبد من ربه وهو ساجد)</w:t>
      </w:r>
      <w:r w:rsidR="001966FB">
        <w:rPr>
          <w:rFonts w:hint="cs"/>
          <w:b w:val="0"/>
          <w:rtl/>
        </w:rPr>
        <w:t xml:space="preserve"> :</w:t>
      </w:r>
      <w:r>
        <w:rPr>
          <w:rFonts w:hint="cs"/>
          <w:b w:val="0"/>
          <w:rtl/>
        </w:rPr>
        <w:t xml:space="preserve"> ( قال القرطبي</w:t>
      </w:r>
      <w:r w:rsidR="001966FB">
        <w:rPr>
          <w:rFonts w:hint="cs"/>
          <w:b w:val="0"/>
          <w:rtl/>
        </w:rPr>
        <w:t xml:space="preserve"> :</w:t>
      </w:r>
      <w:r>
        <w:rPr>
          <w:rFonts w:hint="cs"/>
          <w:b w:val="0"/>
          <w:rtl/>
        </w:rPr>
        <w:t xml:space="preserve"> هذا أقرب بالرتبة والكرامة لا بالمسافة</w:t>
      </w:r>
      <w:r w:rsidR="001966FB">
        <w:rPr>
          <w:rFonts w:hint="cs"/>
          <w:b w:val="0"/>
          <w:rtl/>
        </w:rPr>
        <w:t xml:space="preserve"> ،</w:t>
      </w:r>
      <w:r>
        <w:rPr>
          <w:rFonts w:hint="cs"/>
          <w:b w:val="0"/>
          <w:rtl/>
        </w:rPr>
        <w:t xml:space="preserve"> لأنه منزه عن المكان والمساحة والزمان</w:t>
      </w:r>
      <w:r w:rsidR="001966FB">
        <w:rPr>
          <w:rFonts w:hint="cs"/>
          <w:b w:val="0"/>
          <w:rtl/>
        </w:rPr>
        <w:t xml:space="preserve"> ،</w:t>
      </w:r>
      <w:r w:rsidR="00ED18D7">
        <w:rPr>
          <w:rFonts w:hint="cs"/>
          <w:b w:val="0"/>
          <w:rtl/>
        </w:rPr>
        <w:t xml:space="preserve"> </w:t>
      </w:r>
      <w:r>
        <w:rPr>
          <w:rFonts w:hint="cs"/>
          <w:b w:val="0"/>
          <w:rtl/>
        </w:rPr>
        <w:t xml:space="preserve"> وقال البدر بن الصاحب في تذكرته</w:t>
      </w:r>
      <w:r w:rsidR="001966FB">
        <w:rPr>
          <w:rFonts w:hint="cs"/>
          <w:b w:val="0"/>
          <w:rtl/>
        </w:rPr>
        <w:t xml:space="preserve"> :</w:t>
      </w:r>
      <w:r>
        <w:rPr>
          <w:rFonts w:hint="cs"/>
          <w:b w:val="0"/>
          <w:rtl/>
        </w:rPr>
        <w:t xml:space="preserve"> في الحديث إشارة إلى نفي الجهة عن الله تعالى ) أهـ</w:t>
      </w:r>
      <w:r w:rsidR="001966FB">
        <w:rPr>
          <w:rFonts w:hint="cs"/>
          <w:b w:val="0"/>
          <w:rtl/>
        </w:rPr>
        <w:t xml:space="preserve"> ،</w:t>
      </w:r>
      <w:r w:rsidR="00ED18D7">
        <w:rPr>
          <w:rFonts w:hint="cs"/>
          <w:b w:val="0"/>
          <w:rtl/>
        </w:rPr>
        <w:t xml:space="preserve"> </w:t>
      </w:r>
      <w:r>
        <w:rPr>
          <w:rFonts w:hint="cs"/>
          <w:b w:val="0"/>
          <w:rtl/>
        </w:rPr>
        <w:t xml:space="preserve"> [شرح السيوطي لسنن النساني (1/ 576) ]</w:t>
      </w:r>
      <w:r w:rsidR="001966FB">
        <w:rPr>
          <w:rFonts w:hint="cs"/>
          <w:b w:val="0"/>
          <w:rtl/>
        </w:rPr>
        <w:t xml:space="preserve"> ،</w:t>
      </w:r>
      <w:r>
        <w:rPr>
          <w:rFonts w:hint="cs"/>
          <w:b w:val="0"/>
          <w:rtl/>
        </w:rPr>
        <w:t xml:space="preserve"> </w:t>
      </w:r>
      <w:r>
        <w:rPr>
          <w:rFonts w:hint="cs"/>
          <w:b w:val="0"/>
          <w:bCs/>
          <w:rtl/>
        </w:rPr>
        <w:t>وقال الإمام القسطلاني</w:t>
      </w:r>
      <w:r>
        <w:rPr>
          <w:rFonts w:hint="cs"/>
          <w:b w:val="0"/>
          <w:rtl/>
        </w:rPr>
        <w:t xml:space="preserve">  (933هـ) في شرحه على صحيح البخاري</w:t>
      </w:r>
      <w:r w:rsidR="001966FB">
        <w:rPr>
          <w:rFonts w:hint="cs"/>
          <w:b w:val="0"/>
          <w:rtl/>
        </w:rPr>
        <w:t xml:space="preserve"> :</w:t>
      </w:r>
      <w:r>
        <w:rPr>
          <w:rFonts w:hint="cs"/>
          <w:b w:val="0"/>
          <w:rtl/>
        </w:rPr>
        <w:t xml:space="preserve"> ( ذات الله منزه عن المكان والجهة ) أهـ</w:t>
      </w:r>
      <w:r w:rsidR="001966FB">
        <w:rPr>
          <w:rFonts w:hint="cs"/>
          <w:b w:val="0"/>
          <w:rtl/>
        </w:rPr>
        <w:t xml:space="preserve"> ،</w:t>
      </w:r>
      <w:r w:rsidR="00ED18D7">
        <w:rPr>
          <w:rFonts w:hint="cs"/>
          <w:b w:val="0"/>
          <w:rtl/>
        </w:rPr>
        <w:t xml:space="preserve"> </w:t>
      </w:r>
      <w:r>
        <w:rPr>
          <w:rFonts w:hint="cs"/>
          <w:b w:val="0"/>
          <w:rtl/>
        </w:rPr>
        <w:t xml:space="preserve"> [ إرشاد الساري (15/ 451) ]</w:t>
      </w:r>
      <w:r w:rsidR="001966FB">
        <w:rPr>
          <w:rFonts w:hint="cs"/>
          <w:b w:val="0"/>
          <w:rtl/>
        </w:rPr>
        <w:t xml:space="preserve"> ،</w:t>
      </w:r>
      <w:r>
        <w:rPr>
          <w:rFonts w:hint="cs"/>
          <w:b w:val="0"/>
          <w:rtl/>
        </w:rPr>
        <w:t xml:space="preserve"> </w:t>
      </w:r>
      <w:r>
        <w:rPr>
          <w:rFonts w:hint="cs"/>
          <w:b w:val="0"/>
          <w:bCs/>
          <w:rtl/>
        </w:rPr>
        <w:t>وقال الإمام القاضي أبو زكريا الأنصاري</w:t>
      </w:r>
      <w:r>
        <w:rPr>
          <w:rFonts w:hint="cs"/>
          <w:b w:val="0"/>
          <w:rtl/>
        </w:rPr>
        <w:t xml:space="preserve"> (926 هـ)</w:t>
      </w:r>
      <w:r w:rsidR="001966FB">
        <w:rPr>
          <w:rFonts w:hint="cs"/>
          <w:b w:val="0"/>
          <w:rtl/>
        </w:rPr>
        <w:t xml:space="preserve"> :</w:t>
      </w:r>
      <w:r>
        <w:rPr>
          <w:rFonts w:hint="cs"/>
          <w:b w:val="0"/>
          <w:rtl/>
        </w:rPr>
        <w:t xml:space="preserve"> ( إن الله ليس بجسم ولا عَرَض ولا في مكان ولا زمان) أهـ [ حاشية الرسالة القشيرية (ص/ 2) ]</w:t>
      </w:r>
      <w:r w:rsidR="001966FB">
        <w:rPr>
          <w:rFonts w:hint="cs"/>
          <w:b w:val="0"/>
          <w:rtl/>
        </w:rPr>
        <w:t xml:space="preserve"> ،</w:t>
      </w:r>
      <w:r>
        <w:rPr>
          <w:rFonts w:hint="cs"/>
          <w:b w:val="0"/>
          <w:rtl/>
        </w:rPr>
        <w:t xml:space="preserve"> وقال أيضا</w:t>
      </w:r>
      <w:r w:rsidR="001966FB">
        <w:rPr>
          <w:rFonts w:hint="cs"/>
          <w:b w:val="0"/>
          <w:rtl/>
        </w:rPr>
        <w:t xml:space="preserve"> :</w:t>
      </w:r>
      <w:r>
        <w:rPr>
          <w:rFonts w:hint="cs"/>
          <w:b w:val="0"/>
          <w:rtl/>
        </w:rPr>
        <w:t xml:space="preserve"> ( لا مكان له  - سبحانه - كما لا زمان له لأنه الخالق لكل مكان وزمان) أهـ [ المصدر السابق</w:t>
      </w:r>
      <w:r w:rsidR="001966FB">
        <w:rPr>
          <w:rFonts w:hint="cs"/>
          <w:b w:val="0"/>
          <w:rtl/>
        </w:rPr>
        <w:t xml:space="preserve"> :</w:t>
      </w:r>
      <w:r>
        <w:rPr>
          <w:rFonts w:hint="cs"/>
          <w:b w:val="0"/>
          <w:rtl/>
        </w:rPr>
        <w:t xml:space="preserve"> (ص/ 5) ]</w:t>
      </w:r>
      <w:r w:rsidR="001966FB">
        <w:rPr>
          <w:rFonts w:hint="cs"/>
          <w:b w:val="0"/>
          <w:rtl/>
        </w:rPr>
        <w:t xml:space="preserve"> ،</w:t>
      </w:r>
      <w:r>
        <w:rPr>
          <w:rFonts w:hint="cs"/>
          <w:b w:val="0"/>
          <w:rtl/>
        </w:rPr>
        <w:t xml:space="preserve"> </w:t>
      </w:r>
      <w:r>
        <w:rPr>
          <w:rFonts w:hint="cs"/>
          <w:b w:val="0"/>
          <w:bCs/>
          <w:rtl/>
        </w:rPr>
        <w:t>[ ومن أقوال العلماء في تنزيه الله تعالى عن الزمان ]</w:t>
      </w:r>
      <w:r w:rsidR="001966FB">
        <w:rPr>
          <w:rFonts w:hint="cs"/>
          <w:b w:val="0"/>
          <w:rtl/>
        </w:rPr>
        <w:t xml:space="preserve"> :</w:t>
      </w:r>
      <w:r>
        <w:rPr>
          <w:rFonts w:hint="cs"/>
          <w:b w:val="0"/>
          <w:rtl/>
        </w:rPr>
        <w:t xml:space="preserve">  </w:t>
      </w:r>
      <w:r>
        <w:rPr>
          <w:rFonts w:hint="cs"/>
          <w:b w:val="0"/>
          <w:bCs/>
          <w:rtl/>
        </w:rPr>
        <w:t xml:space="preserve">ذكر عبد القاهر بن طاهر التميمى </w:t>
      </w:r>
      <w:r>
        <w:rPr>
          <w:rFonts w:hint="cs"/>
          <w:b w:val="0"/>
          <w:rtl/>
        </w:rPr>
        <w:t>البغدادى رحمه الله في كتابه الفرق بين الفرق صـ333 إجماع علماء أهل السنة على تنزيه الله تعالى عن الزمان فقال رحمه الله</w:t>
      </w:r>
      <w:r w:rsidR="001966FB">
        <w:rPr>
          <w:rFonts w:hint="cs"/>
          <w:b w:val="0"/>
          <w:rtl/>
        </w:rPr>
        <w:t xml:space="preserve"> :</w:t>
      </w:r>
      <w:r>
        <w:rPr>
          <w:rFonts w:hint="cs"/>
          <w:b w:val="0"/>
          <w:rtl/>
        </w:rPr>
        <w:t xml:space="preserve">  " وأجمعوا على</w:t>
      </w:r>
      <w:r>
        <w:rPr>
          <w:rFonts w:hint="cs"/>
        </w:rPr>
        <w:t xml:space="preserve"> </w:t>
      </w:r>
      <w:r>
        <w:rPr>
          <w:rFonts w:hint="cs"/>
          <w:b w:val="0"/>
          <w:rtl/>
        </w:rPr>
        <w:t>أنه لا يحويه مكان ولا يجرى عليه زمان " أهـــ</w:t>
      </w:r>
      <w:r w:rsidR="001966FB">
        <w:rPr>
          <w:rFonts w:hint="cs"/>
          <w:b w:val="0"/>
          <w:rtl/>
        </w:rPr>
        <w:t xml:space="preserve"> ،</w:t>
      </w:r>
      <w:r>
        <w:rPr>
          <w:rFonts w:hint="cs"/>
          <w:b w:val="0"/>
          <w:rtl/>
          <w:lang w:bidi="ar-KW"/>
        </w:rPr>
        <w:t xml:space="preserve"> </w:t>
      </w:r>
      <w:r>
        <w:rPr>
          <w:rFonts w:hint="cs"/>
          <w:b w:val="0"/>
          <w:bCs/>
          <w:rtl/>
        </w:rPr>
        <w:t>وقال الإمام الشافعي</w:t>
      </w:r>
      <w:r>
        <w:rPr>
          <w:rFonts w:hint="cs"/>
          <w:b w:val="0"/>
          <w:rtl/>
        </w:rPr>
        <w:t xml:space="preserve"> رضي الله عنه</w:t>
      </w:r>
      <w:r w:rsidR="001966FB">
        <w:rPr>
          <w:rFonts w:hint="cs"/>
          <w:b w:val="0"/>
          <w:rtl/>
        </w:rPr>
        <w:t xml:space="preserve"> :</w:t>
      </w:r>
      <w:r>
        <w:rPr>
          <w:rFonts w:hint="cs"/>
          <w:b w:val="0"/>
          <w:rtl/>
        </w:rPr>
        <w:t xml:space="preserve"> في كتابه (الفقه الأكبر صـ  17) (فصل )</w:t>
      </w:r>
      <w:r w:rsidR="001966FB">
        <w:rPr>
          <w:rFonts w:hint="cs"/>
          <w:b w:val="0"/>
          <w:rtl/>
        </w:rPr>
        <w:t xml:space="preserve"> :</w:t>
      </w:r>
      <w:r>
        <w:rPr>
          <w:rFonts w:hint="cs"/>
          <w:b w:val="0"/>
          <w:rtl/>
        </w:rPr>
        <w:t xml:space="preserve"> واعلموا أن الباري لا مكان له , والدليل عليه هو أن الله تعالى كان ولا مكان , فخلق المكان وهو على صفته الأزلية كما كان قبل خلق </w:t>
      </w:r>
      <w:r>
        <w:rPr>
          <w:rFonts w:hint="cs"/>
          <w:b w:val="0"/>
          <w:rtl/>
        </w:rPr>
        <w:lastRenderedPageBreak/>
        <w:t>المكان ,لا يجوز عليه التغيير في ذاته , والتبديل في صفاته , ولأن ماله مكان وله تحت متناهي الذات محدود , والمحدود مخلوق , تعالى الله عن ذلك , ولهذا المعنى استحال عليه الزوجة , والولد في حقه تعالى محال</w:t>
      </w:r>
      <w:r w:rsidR="001966FB">
        <w:rPr>
          <w:rFonts w:hint="cs"/>
          <w:b w:val="0"/>
          <w:rtl/>
        </w:rPr>
        <w:t xml:space="preserve"> :</w:t>
      </w:r>
      <w:r>
        <w:rPr>
          <w:rFonts w:hint="cs"/>
          <w:b w:val="0"/>
          <w:rtl/>
        </w:rPr>
        <w:t xml:space="preserve"> " فإن قيل " قال الله تعالى</w:t>
      </w:r>
      <w:r w:rsidR="001966FB">
        <w:rPr>
          <w:rFonts w:hint="cs"/>
          <w:b w:val="0"/>
          <w:rtl/>
        </w:rPr>
        <w:t xml:space="preserve"> :</w:t>
      </w:r>
      <w:r>
        <w:rPr>
          <w:rFonts w:hint="cs"/>
          <w:b w:val="0"/>
          <w:rtl/>
        </w:rPr>
        <w:t>{  الرحمن على العرش استوى }</w:t>
      </w:r>
      <w:r w:rsidR="001966FB">
        <w:rPr>
          <w:rFonts w:hint="cs"/>
          <w:b w:val="0"/>
          <w:rtl/>
        </w:rPr>
        <w:t xml:space="preserve"> ،</w:t>
      </w:r>
      <w:r>
        <w:rPr>
          <w:rFonts w:hint="cs"/>
          <w:b w:val="0"/>
          <w:rtl/>
        </w:rPr>
        <w:t xml:space="preserve"> يقال له</w:t>
      </w:r>
      <w:r w:rsidR="001966FB">
        <w:rPr>
          <w:rFonts w:hint="cs"/>
          <w:b w:val="0"/>
          <w:rtl/>
        </w:rPr>
        <w:t xml:space="preserve"> :</w:t>
      </w:r>
      <w:r>
        <w:rPr>
          <w:rFonts w:hint="cs"/>
          <w:b w:val="0"/>
          <w:rtl/>
        </w:rPr>
        <w:t xml:space="preserve"> إن هذه الآية من المتشابه التي يحار في الجواب عنها , وعن أمثالها لمن يريد التبحر في العلم أن يمر بها كما جاءت , ولا يبحث عنها , ولا يتكلم فيها لأنه لا يأمن الوقوع في الشبهة , والورطة إذا لم يكن راسخا في العلم , ويجب أن يعتقد في صفة الباري ما ذكرناه , وأنه لا يحويه مكان , ولا يجري عليه زمان منزه عن الحدود والنهايات , مستغن عن المكان والجهات</w:t>
      </w:r>
      <w:r w:rsidR="001966FB">
        <w:rPr>
          <w:rFonts w:hint="cs"/>
          <w:b w:val="0"/>
          <w:rtl/>
        </w:rPr>
        <w:t xml:space="preserve"> ،</w:t>
      </w:r>
      <w:r w:rsidR="00ED18D7">
        <w:rPr>
          <w:rFonts w:hint="cs"/>
          <w:b w:val="0"/>
          <w:rtl/>
        </w:rPr>
        <w:t xml:space="preserve"> </w:t>
      </w:r>
      <w:r>
        <w:rPr>
          <w:rFonts w:hint="cs"/>
          <w:b w:val="0"/>
          <w:rtl/>
        </w:rPr>
        <w:t xml:space="preserve"> (ليس كمثله شيء) " أهــ</w:t>
      </w:r>
      <w:r w:rsidR="001966FB">
        <w:rPr>
          <w:rFonts w:hint="cs"/>
          <w:b w:val="0"/>
          <w:rtl/>
        </w:rPr>
        <w:t xml:space="preserve"> ،</w:t>
      </w:r>
      <w:r>
        <w:rPr>
          <w:rFonts w:hint="cs"/>
          <w:b w:val="0"/>
          <w:rtl/>
        </w:rPr>
        <w:t xml:space="preserve">  </w:t>
      </w:r>
      <w:r>
        <w:rPr>
          <w:rFonts w:hint="cs"/>
          <w:b w:val="0"/>
          <w:bCs/>
          <w:rtl/>
          <w:lang w:bidi="ar-KW"/>
        </w:rPr>
        <w:t>وقال إمام أهل السنة الماتريدي</w:t>
      </w:r>
      <w:r w:rsidR="001966FB">
        <w:rPr>
          <w:rFonts w:hint="cs"/>
          <w:b w:val="0"/>
          <w:rtl/>
          <w:lang w:bidi="ar-KW"/>
        </w:rPr>
        <w:t xml:space="preserve"> :</w:t>
      </w:r>
      <w:r>
        <w:rPr>
          <w:rFonts w:hint="cs"/>
          <w:b w:val="0"/>
          <w:rtl/>
          <w:lang w:bidi="ar-KW"/>
        </w:rPr>
        <w:t xml:space="preserve"> (</w:t>
      </w:r>
      <w:r>
        <w:rPr>
          <w:rFonts w:hint="cs"/>
          <w:b w:val="0"/>
          <w:rtl/>
        </w:rPr>
        <w:t>ولا يوصف شيء بالقرب إلى الله من طريق المسافة والمساحة ولا هو بالقرب إلى شيء من ذلك الوجه إذ ذلك جهة الحدود والتقدير بالأمكنة وقد كان ولا مكان فهو على ما كان يتعالى عن الزمان والمكان إذ إليهما ترجع حدود الأشياء ونهايتها ولا قوة إلا بالله )</w:t>
      </w:r>
      <w:r>
        <w:rPr>
          <w:rFonts w:hint="cs"/>
          <w:b w:val="0"/>
          <w:rtl/>
          <w:lang w:bidi="ar-KW"/>
        </w:rPr>
        <w:t xml:space="preserve"> أهـ [ </w:t>
      </w:r>
      <w:r>
        <w:rPr>
          <w:rFonts w:hint="cs"/>
          <w:b w:val="0"/>
          <w:rtl/>
        </w:rPr>
        <w:t>التوحيد للماتريدي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106 ]</w:t>
      </w:r>
      <w:r w:rsidR="001966FB">
        <w:rPr>
          <w:rFonts w:hint="cs"/>
          <w:b w:val="0"/>
          <w:rtl/>
        </w:rPr>
        <w:t xml:space="preserve"> ،</w:t>
      </w:r>
      <w:r>
        <w:rPr>
          <w:rFonts w:hint="cs"/>
          <w:b w:val="0"/>
          <w:rtl/>
        </w:rPr>
        <w:t xml:space="preserve"> </w:t>
      </w:r>
      <w:r>
        <w:rPr>
          <w:rFonts w:hint="cs"/>
          <w:b w:val="0"/>
          <w:bCs/>
          <w:rtl/>
        </w:rPr>
        <w:t>وقال ابن حزم</w:t>
      </w:r>
      <w:r w:rsidR="001966FB">
        <w:rPr>
          <w:rFonts w:hint="cs"/>
          <w:b w:val="0"/>
          <w:rtl/>
        </w:rPr>
        <w:t xml:space="preserve"> :</w:t>
      </w:r>
      <w:r>
        <w:rPr>
          <w:rFonts w:hint="cs"/>
          <w:b w:val="0"/>
          <w:rtl/>
        </w:rPr>
        <w:t xml:space="preserve"> ( الله تعالى لا في مكان ولا في زمان أصلا وهو قول</w:t>
      </w:r>
      <w:r>
        <w:rPr>
          <w:rFonts w:hint="cs"/>
        </w:rPr>
        <w:t xml:space="preserve"> </w:t>
      </w:r>
      <w:r>
        <w:rPr>
          <w:rFonts w:hint="cs"/>
          <w:b w:val="0"/>
          <w:rtl/>
        </w:rPr>
        <w:t>الجمهور من أهل السنة وبه نقول وهو الذي لا يجوز غيره لبطلان كل ما عداه ولقوله</w:t>
      </w:r>
      <w:r>
        <w:rPr>
          <w:rFonts w:hint="cs"/>
        </w:rPr>
        <w:t xml:space="preserve"> </w:t>
      </w:r>
      <w:r>
        <w:rPr>
          <w:rFonts w:hint="cs"/>
          <w:b w:val="0"/>
          <w:rtl/>
        </w:rPr>
        <w:t>تعالى</w:t>
      </w:r>
      <w:r w:rsidR="001966FB">
        <w:rPr>
          <w:rFonts w:hint="cs"/>
          <w:b w:val="0"/>
          <w:rtl/>
        </w:rPr>
        <w:t xml:space="preserve"> :</w:t>
      </w:r>
      <w:r>
        <w:rPr>
          <w:rFonts w:hint="cs"/>
          <w:b w:val="0"/>
          <w:rtl/>
          <w:lang w:bidi="ar-KW"/>
        </w:rPr>
        <w:t xml:space="preserve"> </w:t>
      </w:r>
      <w:r>
        <w:rPr>
          <w:rFonts w:hint="cs"/>
          <w:b w:val="0"/>
          <w:rtl/>
        </w:rPr>
        <w:t>{ ألا</w:t>
      </w:r>
      <w:r>
        <w:rPr>
          <w:rFonts w:hint="cs"/>
        </w:rPr>
        <w:t xml:space="preserve"> </w:t>
      </w:r>
      <w:r>
        <w:rPr>
          <w:rFonts w:hint="cs"/>
          <w:b w:val="0"/>
          <w:rtl/>
        </w:rPr>
        <w:t>أنه بكل شيء محيط }</w:t>
      </w:r>
      <w:r w:rsidR="001966FB">
        <w:rPr>
          <w:rFonts w:hint="cs"/>
          <w:b w:val="0"/>
          <w:rtl/>
        </w:rPr>
        <w:t xml:space="preserve"> ،</w:t>
      </w:r>
      <w:r>
        <w:rPr>
          <w:rFonts w:hint="cs"/>
          <w:b w:val="0"/>
          <w:rtl/>
        </w:rPr>
        <w:t xml:space="preserve"> فهذا</w:t>
      </w:r>
      <w:r>
        <w:rPr>
          <w:rFonts w:hint="cs"/>
        </w:rPr>
        <w:t xml:space="preserve"> </w:t>
      </w:r>
      <w:r>
        <w:rPr>
          <w:rFonts w:hint="cs"/>
          <w:b w:val="0"/>
          <w:rtl/>
        </w:rPr>
        <w:t>يوجب ضرورة أنه تعالى لا في مكان</w:t>
      </w:r>
      <w:r>
        <w:rPr>
          <w:rFonts w:hint="cs"/>
        </w:rPr>
        <w:t xml:space="preserve"> </w:t>
      </w:r>
      <w:r>
        <w:rPr>
          <w:rFonts w:hint="cs"/>
          <w:b w:val="0"/>
          <w:rtl/>
        </w:rPr>
        <w:t>إذ لو كان في المكان لكان المكان محيطا به من جهة ما أو من جهات وهذا منتف عن الباري</w:t>
      </w:r>
      <w:r>
        <w:rPr>
          <w:rFonts w:hint="cs"/>
        </w:rPr>
        <w:t xml:space="preserve"> </w:t>
      </w:r>
      <w:r>
        <w:rPr>
          <w:rFonts w:hint="cs"/>
          <w:b w:val="0"/>
          <w:rtl/>
        </w:rPr>
        <w:t>تعالى بنص الآية المذكورة والمكان شيء بلا شك فلا يجوز أن يكون شيء في مكان ويكون</w:t>
      </w:r>
      <w:r>
        <w:rPr>
          <w:rFonts w:hint="cs"/>
        </w:rPr>
        <w:t xml:space="preserve"> </w:t>
      </w:r>
      <w:r>
        <w:rPr>
          <w:rFonts w:hint="cs"/>
          <w:b w:val="0"/>
          <w:rtl/>
        </w:rPr>
        <w:t>هو محيطا بمكانه هذا محال في العقل يعلم امتناعه ضرورة وبالله تعالى التوفيق وأيضا</w:t>
      </w:r>
      <w:r>
        <w:rPr>
          <w:rFonts w:hint="cs"/>
        </w:rPr>
        <w:t xml:space="preserve"> </w:t>
      </w:r>
      <w:r>
        <w:rPr>
          <w:rFonts w:hint="cs"/>
          <w:b w:val="0"/>
          <w:rtl/>
        </w:rPr>
        <w:t>فإنه لا يكون في مكان إلا ما كان جسما أو عرضا في جسم هذا الذي لا يجوز سواه ولا</w:t>
      </w:r>
      <w:r>
        <w:rPr>
          <w:rFonts w:hint="cs"/>
        </w:rPr>
        <w:t xml:space="preserve"> </w:t>
      </w:r>
      <w:r>
        <w:rPr>
          <w:rFonts w:hint="cs"/>
          <w:b w:val="0"/>
          <w:rtl/>
        </w:rPr>
        <w:t>يتنكل في العقل والوهم غيره البتة وإذا انتفى أن يكون الله عز وجل جسما أو عرضا</w:t>
      </w:r>
      <w:r>
        <w:rPr>
          <w:rFonts w:hint="cs"/>
        </w:rPr>
        <w:t xml:space="preserve"> </w:t>
      </w:r>
      <w:r>
        <w:rPr>
          <w:rFonts w:hint="cs"/>
          <w:b w:val="0"/>
          <w:rtl/>
        </w:rPr>
        <w:t xml:space="preserve">فقد انتفى أن يكون في مكان أصلا وبالله تعالى نتأيد  ) أهـ [ </w:t>
      </w:r>
      <w:r>
        <w:rPr>
          <w:rFonts w:hint="cs"/>
          <w:b w:val="0"/>
          <w:rtl/>
          <w:lang w:bidi="ar-KW"/>
        </w:rPr>
        <w:t xml:space="preserve"> الفصل في</w:t>
      </w:r>
      <w:r>
        <w:rPr>
          <w:rFonts w:hint="cs"/>
          <w:lang w:bidi="ar-KW"/>
        </w:rPr>
        <w:t xml:space="preserve"> </w:t>
      </w:r>
      <w:r>
        <w:rPr>
          <w:rFonts w:hint="cs"/>
          <w:b w:val="0"/>
          <w:rtl/>
          <w:lang w:bidi="ar-KW"/>
        </w:rPr>
        <w:t>الملل ج</w:t>
      </w:r>
      <w:r w:rsidR="001966FB">
        <w:rPr>
          <w:rFonts w:hint="cs"/>
          <w:b w:val="0"/>
          <w:rtl/>
          <w:lang w:bidi="ar-KW"/>
        </w:rPr>
        <w:t xml:space="preserve"> :</w:t>
      </w:r>
      <w:r>
        <w:rPr>
          <w:rFonts w:hint="cs"/>
          <w:b w:val="0"/>
          <w:rtl/>
          <w:lang w:bidi="ar-KW"/>
        </w:rPr>
        <w:t xml:space="preserve"> 2 ص</w:t>
      </w:r>
      <w:r w:rsidR="001966FB">
        <w:rPr>
          <w:rFonts w:hint="cs"/>
          <w:b w:val="0"/>
          <w:rtl/>
          <w:lang w:bidi="ar-KW"/>
        </w:rPr>
        <w:t xml:space="preserve"> :</w:t>
      </w:r>
      <w:r>
        <w:rPr>
          <w:rFonts w:hint="cs"/>
          <w:b w:val="0"/>
          <w:rtl/>
          <w:lang w:bidi="ar-KW"/>
        </w:rPr>
        <w:t xml:space="preserve"> 98 ]</w:t>
      </w:r>
      <w:r w:rsidR="001966FB">
        <w:rPr>
          <w:rFonts w:hint="cs"/>
          <w:b w:val="0"/>
          <w:rtl/>
          <w:lang w:bidi="ar-KW"/>
        </w:rPr>
        <w:t xml:space="preserve"> ،</w:t>
      </w:r>
      <w:r>
        <w:rPr>
          <w:rFonts w:hint="cs"/>
          <w:b w:val="0"/>
          <w:rtl/>
          <w:lang w:bidi="ar-KW"/>
        </w:rPr>
        <w:t xml:space="preserve"> </w:t>
      </w:r>
      <w:r>
        <w:rPr>
          <w:rFonts w:hint="cs"/>
          <w:b w:val="0"/>
          <w:bCs/>
          <w:rtl/>
        </w:rPr>
        <w:t>وقال حجة الإسلام الغزالي</w:t>
      </w:r>
      <w:r>
        <w:rPr>
          <w:rFonts w:hint="cs"/>
          <w:b w:val="0"/>
          <w:rtl/>
        </w:rPr>
        <w:t xml:space="preserve"> ر حمه الله - في درة من علم التنزيه -</w:t>
      </w:r>
      <w:r w:rsidR="001966FB">
        <w:rPr>
          <w:rFonts w:hint="cs"/>
          <w:b w:val="0"/>
          <w:rtl/>
        </w:rPr>
        <w:t xml:space="preserve"> :</w:t>
      </w:r>
      <w:r>
        <w:rPr>
          <w:rFonts w:hint="cs"/>
          <w:b w:val="0"/>
          <w:rtl/>
        </w:rPr>
        <w:t xml:space="preserve">  (  أنه ( سبحانه ) في ذاته واحد لا شريك له فرد لا مثيل له صمد لا ضد له منفرد لا ند له وأنه واحد قديم لا أول له أزلي لا بداية له مستمر الوجود لا آخر له أبدي لا نهاية له قيوم لا انقطاع له دائم لا انصرام له لم يزل موصوفا بنعوت الجلال لا يقضى عليه بالانقضاء والانفصال بتصرم الآباد وانقراض الآجال بل هو الأول والآخر والظاهر والباطن وهو بكل شيء عليم</w:t>
      </w:r>
      <w:r w:rsidR="001966FB">
        <w:rPr>
          <w:rFonts w:hint="cs"/>
          <w:b w:val="0"/>
          <w:rtl/>
        </w:rPr>
        <w:t xml:space="preserve"> ،</w:t>
      </w:r>
      <w:r>
        <w:rPr>
          <w:rFonts w:hint="cs"/>
          <w:b w:val="0"/>
          <w:rtl/>
        </w:rPr>
        <w:t xml:space="preserve"> وأنه ليس بجسم مصور ولا جوهر محدود مقدر وأنه لا يماثل الأجسام لا في التقدير ولا في قبول الانقسام وأنه ليس بجوهر ولا تحله الجواهر ولا بعرض ولا تحله الأعراض بل لا يماثل موجودا ولا يماثله موجود ليس كمثله شيء ولا هو مثل شيء وأنه لا يحده المقدار ولا تحويه الأقطار ولا تحيط به الجهات ولا تكتنفه الأرضون ولا السموات وأنه مستوي على العرش على الوجه الذي قاله وبالمعنى الذي أراده استواء منزها عن المماسة والاستقرار والتمكن والحلول والانتقال لا يحمله العرش بل العرش وحملته محمولون بلطف قدرته ومقهورون في قبضته وهو فوق </w:t>
      </w:r>
      <w:r>
        <w:rPr>
          <w:rFonts w:hint="cs"/>
          <w:b w:val="0"/>
          <w:rtl/>
        </w:rPr>
        <w:lastRenderedPageBreak/>
        <w:t xml:space="preserve">العرش والسماء وفوق كل شيء إلى تخوم الثرى فوقية لا تزيده قربا إلى العرش والسماء كما لا تزيده بعدا عن الأرض والثرى بل هو رفيع الدرجات عن العرش والسماء كما أنه رفيع الدرجات عن الأرض والثرى وهو مع ذلك قريب من كل موجود وهو أقرب إلى العبد من حبل الوريد وهو على كل شيء شهيد إذا لا يماثل قربه قرب الأجسام كما لا تماثل ذاته ذات الأجسام وأنه لا يحل في شيء ولا يحل فيه شيء تعالى عن أن يحويه مكان كما تقدس عن أن يحده زمان بل كان قبل أن خلق الزمان والمكان وهو الآن على ما عليه كان " أهــ [ </w:t>
      </w:r>
      <w:r>
        <w:rPr>
          <w:rFonts w:hint="cs"/>
          <w:b w:val="0"/>
          <w:rtl/>
          <w:lang w:bidi="ar-KW"/>
        </w:rPr>
        <w:t xml:space="preserve">الغزالي قواعد العقائد </w:t>
      </w:r>
      <w:r>
        <w:rPr>
          <w:rFonts w:hint="cs"/>
          <w:b w:val="0"/>
          <w:rtl/>
        </w:rPr>
        <w:t>]</w:t>
      </w:r>
      <w:r w:rsidR="001966FB">
        <w:rPr>
          <w:rFonts w:hint="cs"/>
          <w:b w:val="0"/>
          <w:rtl/>
        </w:rPr>
        <w:t xml:space="preserve"> ،</w:t>
      </w:r>
      <w:r>
        <w:rPr>
          <w:rFonts w:hint="cs"/>
          <w:b w:val="0"/>
          <w:rtl/>
        </w:rPr>
        <w:t xml:space="preserve"> </w:t>
      </w:r>
      <w:r>
        <w:rPr>
          <w:rFonts w:hint="cs"/>
          <w:b w:val="0"/>
          <w:bCs/>
          <w:rtl/>
        </w:rPr>
        <w:t>وجاء في مناهل العرفان</w:t>
      </w:r>
      <w:r w:rsidR="001966FB">
        <w:rPr>
          <w:rFonts w:hint="cs"/>
          <w:b w:val="0"/>
          <w:rtl/>
        </w:rPr>
        <w:t xml:space="preserve"> :</w:t>
      </w:r>
      <w:r>
        <w:rPr>
          <w:rFonts w:hint="cs"/>
          <w:b w:val="0"/>
          <w:rtl/>
        </w:rPr>
        <w:t xml:space="preserve"> (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 أهــ  [ مناهل العرفان</w:t>
      </w:r>
      <w:r w:rsidR="001966FB">
        <w:rPr>
          <w:rFonts w:hint="cs"/>
          <w:b w:val="0"/>
          <w:rtl/>
        </w:rPr>
        <w:t xml:space="preserve"> :</w:t>
      </w:r>
      <w:r>
        <w:rPr>
          <w:rFonts w:hint="cs"/>
          <w:b w:val="0"/>
          <w:rtl/>
        </w:rPr>
        <w:t xml:space="preserve">  ج2 ص 210 ]</w:t>
      </w:r>
      <w:r w:rsidR="001966FB">
        <w:rPr>
          <w:rFonts w:hint="cs"/>
          <w:b w:val="0"/>
          <w:rtl/>
        </w:rPr>
        <w:t xml:space="preserve"> ،</w:t>
      </w:r>
      <w:r>
        <w:rPr>
          <w:rFonts w:hint="cs"/>
          <w:b w:val="0"/>
          <w:rtl/>
        </w:rPr>
        <w:t xml:space="preserve"> </w:t>
      </w:r>
      <w:r>
        <w:rPr>
          <w:rFonts w:hint="cs"/>
          <w:b w:val="0"/>
          <w:bCs/>
          <w:rtl/>
        </w:rPr>
        <w:t>وقال ابن الجوزي الحنبلي في الباز الأشهب</w:t>
      </w:r>
      <w:r w:rsidR="001966FB">
        <w:rPr>
          <w:rFonts w:hint="cs"/>
          <w:b w:val="0"/>
          <w:rtl/>
        </w:rPr>
        <w:t xml:space="preserve"> :</w:t>
      </w:r>
      <w:r>
        <w:rPr>
          <w:rFonts w:hint="cs"/>
          <w:b w:val="0"/>
          <w:rtl/>
        </w:rPr>
        <w:t xml:space="preserve"> ( واعلم أن من يتصور وجود الحق سبحانه وجودا مكانيا طلب له جهة كما أن من تخيل أن وجوده وجودا زمانيا طلب له مده في تقدمه علي العالم بأزمنة وكلا التخيلين باطل ) أهـ [الباز الأشهب ص 57 ]</w:t>
      </w:r>
      <w:r w:rsidR="001966FB">
        <w:rPr>
          <w:rFonts w:hint="cs"/>
          <w:b w:val="0"/>
          <w:rtl/>
        </w:rPr>
        <w:t xml:space="preserve"> ،</w:t>
      </w:r>
      <w:r>
        <w:rPr>
          <w:rFonts w:hint="cs"/>
          <w:b w:val="0"/>
          <w:rtl/>
        </w:rPr>
        <w:t xml:space="preserve"> </w:t>
      </w:r>
      <w:r>
        <w:rPr>
          <w:rFonts w:hint="cs"/>
          <w:b w:val="0"/>
          <w:bCs/>
          <w:rtl/>
        </w:rPr>
        <w:t>وقال القرطبي في التفسير</w:t>
      </w:r>
      <w:r w:rsidR="001966FB">
        <w:rPr>
          <w:rFonts w:hint="cs"/>
          <w:b w:val="0"/>
          <w:rtl/>
        </w:rPr>
        <w:t xml:space="preserve"> :</w:t>
      </w:r>
      <w:r>
        <w:rPr>
          <w:rFonts w:hint="cs"/>
          <w:b w:val="0"/>
          <w:rtl/>
        </w:rPr>
        <w:t xml:space="preserve"> ( المكان لا يصح إطلاقه على الله تعالى بالحقيقة إذ الله تعالى منزه عن المكان كما هو منزه عن الزمان</w:t>
      </w:r>
      <w:r w:rsidR="001966FB">
        <w:rPr>
          <w:rFonts w:hint="cs"/>
          <w:b w:val="0"/>
          <w:rtl/>
        </w:rPr>
        <w:t xml:space="preserve"> </w:t>
      </w:r>
      <w:r w:rsidR="00DE45A5">
        <w:rPr>
          <w:rFonts w:hint="cs"/>
          <w:b w:val="0"/>
          <w:rtl/>
        </w:rPr>
        <w:t>..</w:t>
      </w:r>
      <w:r w:rsidR="001966FB">
        <w:rPr>
          <w:rFonts w:hint="cs"/>
          <w:b w:val="0"/>
          <w:rtl/>
        </w:rPr>
        <w:t xml:space="preserve"> ،</w:t>
      </w:r>
      <w:r w:rsidR="00ED18D7">
        <w:rPr>
          <w:rFonts w:hint="cs"/>
          <w:b w:val="0"/>
          <w:rtl/>
        </w:rPr>
        <w:t xml:space="preserve"> </w:t>
      </w:r>
      <w:r>
        <w:rPr>
          <w:rFonts w:hint="cs"/>
          <w:b w:val="0"/>
          <w:rtl/>
        </w:rPr>
        <w:t>) [ تفسير القرطبي ج18 ص 315 تفسير سورة تبارك ]</w:t>
      </w:r>
      <w:r w:rsidR="001966FB">
        <w:rPr>
          <w:rFonts w:hint="cs"/>
          <w:b w:val="0"/>
          <w:rtl/>
        </w:rPr>
        <w:t xml:space="preserve"> ،</w:t>
      </w:r>
      <w:r>
        <w:rPr>
          <w:rFonts w:hint="cs"/>
          <w:b w:val="0"/>
          <w:rtl/>
        </w:rPr>
        <w:t xml:space="preserve"> </w:t>
      </w:r>
      <w:r>
        <w:rPr>
          <w:rFonts w:hint="cs"/>
          <w:b w:val="0"/>
          <w:bCs/>
          <w:rtl/>
        </w:rPr>
        <w:t>وجاء في الفواكه الدواني</w:t>
      </w:r>
      <w:r w:rsidR="001966FB">
        <w:rPr>
          <w:rFonts w:hint="cs"/>
          <w:b w:val="0"/>
          <w:rtl/>
        </w:rPr>
        <w:t xml:space="preserve"> :</w:t>
      </w:r>
      <w:r>
        <w:rPr>
          <w:rFonts w:hint="cs"/>
          <w:b w:val="0"/>
          <w:rtl/>
        </w:rPr>
        <w:t xml:space="preserve">  ( قوله تعالى ما يكون من نجوى ثلاثة إلا وهو رابعهم وقوله تعالى وهو معكم أينما كنتم فإن المراد الإشارة إلى إحاطة علمه بجميع الأمكنة وما احتوت عليه والمراد بالمعية المصاحبة بالعلم لا المصاحبة في المكان لتنزهه عن الزمان والمكان ) أهـ  [ الفواكه الدواني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49 ]</w:t>
      </w:r>
      <w:r w:rsidR="001966FB">
        <w:rPr>
          <w:rFonts w:hint="cs"/>
          <w:b w:val="0"/>
          <w:rtl/>
        </w:rPr>
        <w:t xml:space="preserve"> ،</w:t>
      </w:r>
      <w:r>
        <w:rPr>
          <w:rFonts w:hint="cs"/>
          <w:b w:val="0"/>
          <w:rtl/>
          <w:lang w:bidi="ar-KW"/>
        </w:rPr>
        <w:t xml:space="preserve"> وجاء فيه أيضاً</w:t>
      </w:r>
      <w:r w:rsidR="001966FB">
        <w:rPr>
          <w:rFonts w:hint="cs"/>
          <w:b w:val="0"/>
          <w:rtl/>
          <w:lang w:bidi="ar-KW"/>
        </w:rPr>
        <w:t xml:space="preserve"> :</w:t>
      </w:r>
      <w:r>
        <w:rPr>
          <w:rFonts w:hint="cs"/>
          <w:b w:val="0"/>
          <w:rtl/>
          <w:lang w:bidi="ar-KW"/>
        </w:rPr>
        <w:t xml:space="preserve"> </w:t>
      </w:r>
      <w:r>
        <w:rPr>
          <w:rFonts w:hint="cs"/>
          <w:b w:val="0"/>
          <w:rtl/>
        </w:rPr>
        <w:t>( وعلم الله بما توسوس به النفس أقرب من علم صاحبه فالمراد بالقرب هنا قرب علم لا فهو مثل في لأنه تعالى لما كان مطلعا على معلومات العباد وسرائرهم ولا يخفى عليه شيء بالحق ذاته المساجد منه كما يقال الله تعالى في كل مكان وقد جل الله تعالى عن الأمكنة والأزمنة ) أهـ [الفواكه الدواني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50 ]</w:t>
      </w:r>
      <w:r w:rsidR="001966FB">
        <w:rPr>
          <w:rFonts w:hint="cs"/>
          <w:b w:val="0"/>
          <w:rtl/>
        </w:rPr>
        <w:t xml:space="preserve"> ،</w:t>
      </w:r>
      <w:r>
        <w:rPr>
          <w:rFonts w:hint="cs"/>
          <w:b w:val="0"/>
          <w:rtl/>
        </w:rPr>
        <w:t xml:space="preserve"> </w:t>
      </w:r>
      <w:r>
        <w:rPr>
          <w:rFonts w:hint="cs"/>
          <w:b w:val="0"/>
          <w:bCs/>
          <w:rtl/>
        </w:rPr>
        <w:t>وجاء في أقاويل الثقات</w:t>
      </w:r>
      <w:r w:rsidR="001966FB">
        <w:rPr>
          <w:rFonts w:hint="cs"/>
          <w:b w:val="0"/>
          <w:rtl/>
        </w:rPr>
        <w:t xml:space="preserve"> :</w:t>
      </w:r>
      <w:r>
        <w:rPr>
          <w:rFonts w:hint="cs"/>
          <w:b w:val="0"/>
          <w:rtl/>
        </w:rPr>
        <w:t xml:space="preserve">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يشبه شيئا من الحوادث بل هو منفرد عن </w:t>
      </w:r>
      <w:r>
        <w:rPr>
          <w:rFonts w:hint="cs"/>
          <w:b w:val="0"/>
          <w:rtl/>
        </w:rPr>
        <w:lastRenderedPageBreak/>
        <w:t>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ليس كمثله شيء ) [ أقاويل الثقات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134 ]</w:t>
      </w:r>
    </w:p>
    <w:p w:rsidR="00567CEC" w:rsidRDefault="00567CEC" w:rsidP="00567CEC">
      <w:pPr>
        <w:ind w:left="-46"/>
        <w:jc w:val="both"/>
        <w:rPr>
          <w:b w:val="0"/>
          <w:rtl/>
          <w:lang w:bidi="ar-KW"/>
        </w:rPr>
      </w:pPr>
      <w:r>
        <w:rPr>
          <w:rFonts w:cs="Monotype Koufi" w:hint="cs"/>
          <w:b w:val="0"/>
          <w:rtl/>
          <w:lang w:bidi="ar-KW"/>
        </w:rPr>
        <w:t>القاعدة الثالثة</w:t>
      </w:r>
      <w:r w:rsidR="001966FB">
        <w:rPr>
          <w:rFonts w:cs="Monotype Koufi" w:hint="cs"/>
          <w:b w:val="0"/>
          <w:rtl/>
          <w:lang w:bidi="ar-KW"/>
        </w:rPr>
        <w:t xml:space="preserve"> :</w:t>
      </w:r>
      <w:r>
        <w:rPr>
          <w:rFonts w:cs="Monotype Koufi" w:hint="cs"/>
          <w:b w:val="0"/>
          <w:rtl/>
          <w:lang w:bidi="ar-KW"/>
        </w:rPr>
        <w:t xml:space="preserve"> تنزيه ذات الله تعالى عن الحدوث أو الفناء</w:t>
      </w:r>
      <w:r w:rsidR="001966FB">
        <w:rPr>
          <w:rFonts w:cs="Monotype Koufi" w:hint="cs"/>
          <w:b w:val="0"/>
          <w:rtl/>
          <w:lang w:bidi="ar-KW"/>
        </w:rPr>
        <w:t xml:space="preserve"> :</w:t>
      </w:r>
      <w:r>
        <w:rPr>
          <w:rFonts w:cs="Monotype Koufi" w:hint="cs"/>
          <w:b w:val="0"/>
          <w:rtl/>
          <w:lang w:bidi="ar-KW"/>
        </w:rPr>
        <w:t xml:space="preserve">  </w:t>
      </w:r>
      <w:r>
        <w:rPr>
          <w:rFonts w:hint="cs"/>
          <w:b w:val="0"/>
          <w:rtl/>
        </w:rPr>
        <w:t>( أ  ) الله تعالى له كمال الوجود الأول بلا ابتداء والآخر بلا انتهاء</w:t>
      </w:r>
      <w:r w:rsidR="001966FB">
        <w:rPr>
          <w:rFonts w:hint="cs"/>
          <w:b w:val="0"/>
          <w:rtl/>
        </w:rPr>
        <w:t xml:space="preserve"> ،</w:t>
      </w:r>
      <w:r>
        <w:rPr>
          <w:rFonts w:hint="cs"/>
          <w:b w:val="0"/>
          <w:rtl/>
        </w:rPr>
        <w:t xml:space="preserve">  كما في قوله تعالى</w:t>
      </w:r>
      <w:r w:rsidR="001966FB">
        <w:rPr>
          <w:rFonts w:hint="cs"/>
          <w:b w:val="0"/>
          <w:rtl/>
        </w:rPr>
        <w:t xml:space="preserve"> :</w:t>
      </w:r>
      <w:r>
        <w:rPr>
          <w:rFonts w:hint="cs"/>
          <w:b w:val="0"/>
          <w:rtl/>
        </w:rPr>
        <w:t xml:space="preserve"> { هُوَ الْأَوَّلُ وَالْآخِرُ وَالظَّاهِرُ وَالْبَاطِنُ وَهُوَ بِكُلِّ شَيْءٍ عَلِيمٌ }</w:t>
      </w:r>
      <w:r w:rsidR="001966FB">
        <w:rPr>
          <w:rFonts w:hint="cs"/>
          <w:b w:val="0"/>
          <w:rtl/>
        </w:rPr>
        <w:t xml:space="preserve"> ،</w:t>
      </w:r>
      <w:r>
        <w:rPr>
          <w:rFonts w:hint="cs"/>
          <w:b w:val="0"/>
          <w:rtl/>
        </w:rPr>
        <w:t xml:space="preserve"> وقوله صلى الله عليه وسلم</w:t>
      </w:r>
      <w:r w:rsidR="001966FB">
        <w:rPr>
          <w:rFonts w:hint="cs"/>
          <w:b w:val="0"/>
          <w:rtl/>
        </w:rPr>
        <w:t xml:space="preserve"> :</w:t>
      </w:r>
      <w:r>
        <w:rPr>
          <w:rFonts w:hint="cs"/>
          <w:b w:val="0"/>
          <w:rtl/>
        </w:rPr>
        <w:t xml:space="preserve"> ( اللهم أنت الأوَّلُ فليس قبلَك شيء</w:t>
      </w:r>
      <w:r w:rsidR="001966FB">
        <w:rPr>
          <w:rFonts w:hint="cs"/>
          <w:b w:val="0"/>
          <w:rtl/>
        </w:rPr>
        <w:t xml:space="preserve"> ،</w:t>
      </w:r>
      <w:r>
        <w:rPr>
          <w:rFonts w:hint="cs"/>
          <w:b w:val="0"/>
          <w:rtl/>
        </w:rPr>
        <w:t xml:space="preserve"> وأنت الآخِر فليس بعدَك شيء</w:t>
      </w:r>
      <w:r w:rsidR="001966FB">
        <w:rPr>
          <w:rFonts w:hint="cs"/>
          <w:b w:val="0"/>
          <w:rtl/>
        </w:rPr>
        <w:t xml:space="preserve"> ،</w:t>
      </w:r>
      <w:r>
        <w:rPr>
          <w:rFonts w:hint="cs"/>
          <w:b w:val="0"/>
          <w:rtl/>
        </w:rPr>
        <w:t xml:space="preserve"> وأنت الظاهرُ فليس فوقَكَ شيء</w:t>
      </w:r>
      <w:r w:rsidR="001966FB">
        <w:rPr>
          <w:rFonts w:hint="cs"/>
          <w:b w:val="0"/>
          <w:rtl/>
        </w:rPr>
        <w:t xml:space="preserve"> ،</w:t>
      </w:r>
      <w:r>
        <w:rPr>
          <w:rFonts w:hint="cs"/>
          <w:b w:val="0"/>
          <w:rtl/>
        </w:rPr>
        <w:t xml:space="preserve"> وأنت الباطن فليس دونَك شيء)  [ أخرجه مسلم ]</w:t>
      </w:r>
      <w:r w:rsidR="001966FB">
        <w:rPr>
          <w:rFonts w:hint="cs"/>
          <w:b w:val="0"/>
          <w:rtl/>
        </w:rPr>
        <w:t xml:space="preserve"> ،</w:t>
      </w:r>
      <w:r>
        <w:rPr>
          <w:rFonts w:hint="cs"/>
          <w:b w:val="0"/>
          <w:rtl/>
        </w:rPr>
        <w:t xml:space="preserve"> فهو سبحانه الأزلي القديم بذاته</w:t>
      </w:r>
      <w:r w:rsidR="001966FB">
        <w:rPr>
          <w:rFonts w:hint="cs"/>
          <w:b w:val="0"/>
          <w:rtl/>
        </w:rPr>
        <w:t xml:space="preserve"> ،</w:t>
      </w:r>
      <w:r>
        <w:rPr>
          <w:rFonts w:hint="cs"/>
          <w:b w:val="0"/>
          <w:rtl/>
        </w:rPr>
        <w:t xml:space="preserve"> منزه عن الحدوث إذ ليس لذاته ابتداء</w:t>
      </w:r>
      <w:r w:rsidR="001966FB">
        <w:rPr>
          <w:rFonts w:hint="cs"/>
          <w:b w:val="0"/>
          <w:rtl/>
        </w:rPr>
        <w:t xml:space="preserve"> ،</w:t>
      </w:r>
      <w:r>
        <w:rPr>
          <w:rFonts w:hint="cs"/>
          <w:b w:val="0"/>
          <w:rtl/>
        </w:rPr>
        <w:t xml:space="preserve"> وهو سبحانه الأبدي الباقي بذاته إذ ليس لذاته انتهاء</w:t>
      </w:r>
      <w:r w:rsidR="001966FB">
        <w:rPr>
          <w:rFonts w:hint="cs"/>
          <w:b w:val="0"/>
          <w:rtl/>
        </w:rPr>
        <w:t xml:space="preserve"> ،</w:t>
      </w:r>
      <w:r>
        <w:rPr>
          <w:rFonts w:hint="cs"/>
          <w:b w:val="0"/>
          <w:rtl/>
        </w:rPr>
        <w:t xml:space="preserve"> له سبحانه كمال الحياة</w:t>
      </w:r>
      <w:r w:rsidR="001966FB">
        <w:rPr>
          <w:rFonts w:hint="cs"/>
          <w:b w:val="0"/>
          <w:rtl/>
        </w:rPr>
        <w:t xml:space="preserve"> ،</w:t>
      </w:r>
      <w:r>
        <w:rPr>
          <w:rFonts w:hint="cs"/>
          <w:b w:val="0"/>
          <w:rtl/>
        </w:rPr>
        <w:t xml:space="preserve"> فهي حياة أزلية ذاتية ليس لها ابتداء (( الاول فليس قبلك شيء ))</w:t>
      </w:r>
      <w:r w:rsidR="001966FB">
        <w:rPr>
          <w:rFonts w:hint="cs"/>
          <w:b w:val="0"/>
          <w:rtl/>
        </w:rPr>
        <w:t xml:space="preserve"> ،</w:t>
      </w:r>
      <w:r>
        <w:rPr>
          <w:rFonts w:hint="cs"/>
          <w:b w:val="0"/>
          <w:rtl/>
        </w:rPr>
        <w:t xml:space="preserve"> وهي حياة أبدية ذاتية باقية ليس لها انتهاء (( الآخر فليس بعدك شيء ))</w:t>
      </w:r>
      <w:r w:rsidR="001966FB">
        <w:rPr>
          <w:rFonts w:hint="cs"/>
          <w:b w:val="0"/>
          <w:rtl/>
        </w:rPr>
        <w:t xml:space="preserve"> ،</w:t>
      </w:r>
      <w:r>
        <w:rPr>
          <w:rFonts w:hint="cs"/>
          <w:b w:val="0"/>
          <w:rtl/>
        </w:rPr>
        <w:t xml:space="preserve"> فهو ال</w:t>
      </w:r>
      <w:r>
        <w:rPr>
          <w:rFonts w:hint="cs"/>
          <w:b w:val="0"/>
          <w:rtl/>
          <w:lang w:bidi="ar-QA"/>
        </w:rPr>
        <w:t>حي</w:t>
      </w:r>
      <w:r>
        <w:rPr>
          <w:rFonts w:hint="cs"/>
          <w:b w:val="0"/>
          <w:rtl/>
        </w:rPr>
        <w:t xml:space="preserve"> قبل كل </w:t>
      </w:r>
      <w:r>
        <w:rPr>
          <w:rFonts w:hint="cs"/>
          <w:b w:val="0"/>
          <w:rtl/>
          <w:lang w:bidi="ar-QA"/>
        </w:rPr>
        <w:t xml:space="preserve">حي وهو الحي </w:t>
      </w:r>
      <w:r>
        <w:rPr>
          <w:rFonts w:hint="cs"/>
          <w:b w:val="0"/>
          <w:rtl/>
        </w:rPr>
        <w:t>الذي لا يموت</w:t>
      </w:r>
      <w:r w:rsidR="001966FB">
        <w:rPr>
          <w:rFonts w:hint="cs"/>
          <w:b w:val="0"/>
          <w:rtl/>
        </w:rPr>
        <w:t xml:space="preserve"> ،</w:t>
      </w:r>
      <w:r>
        <w:rPr>
          <w:rFonts w:hint="cs"/>
          <w:b w:val="0"/>
          <w:rtl/>
        </w:rPr>
        <w:t xml:space="preserve"> وهو الحي بعد كل ميت</w:t>
      </w:r>
      <w:r w:rsidR="001966FB">
        <w:rPr>
          <w:rFonts w:hint="cs"/>
          <w:b w:val="0"/>
          <w:rtl/>
        </w:rPr>
        <w:t xml:space="preserve"> ،</w:t>
      </w:r>
      <w:r>
        <w:rPr>
          <w:rFonts w:hint="cs"/>
          <w:b w:val="0"/>
          <w:rtl/>
        </w:rPr>
        <w:t>حياته سبحانه تامة كاملة منزهة عن السنة والنوم والموت والفناء</w:t>
      </w:r>
      <w:r w:rsidR="001966FB">
        <w:rPr>
          <w:rFonts w:hint="cs"/>
          <w:b w:val="0"/>
          <w:rtl/>
        </w:rPr>
        <w:t xml:space="preserve"> ،</w:t>
      </w:r>
      <w:r>
        <w:rPr>
          <w:rFonts w:hint="cs"/>
          <w:b w:val="0"/>
          <w:rtl/>
        </w:rPr>
        <w:t xml:space="preserve"> كما في قوله تعالى</w:t>
      </w:r>
      <w:r w:rsidR="001966FB">
        <w:rPr>
          <w:rFonts w:hint="cs"/>
          <w:b w:val="0"/>
          <w:rtl/>
        </w:rPr>
        <w:t xml:space="preserve"> :</w:t>
      </w:r>
      <w:r>
        <w:rPr>
          <w:rFonts w:hint="cs"/>
          <w:b w:val="0"/>
          <w:rtl/>
        </w:rPr>
        <w:t xml:space="preserve"> { اللَّهُ لَا إِلَهَ إِلَّا هُوَ الْحَيُّ الْقَيُّومُ لَا تَأْخُذُهُ سِنَةٌ وَلَا نَوْمٌ لَهُ مَا فِي السَّمَوَاتِ وَمَا فِي الْأَرْضِ } [ البقرة</w:t>
      </w:r>
      <w:r w:rsidR="001966FB">
        <w:rPr>
          <w:rFonts w:hint="cs"/>
          <w:b w:val="0"/>
          <w:rtl/>
        </w:rPr>
        <w:t xml:space="preserve"> :</w:t>
      </w:r>
      <w:r>
        <w:rPr>
          <w:rFonts w:hint="cs"/>
          <w:b w:val="0"/>
          <w:rtl/>
        </w:rPr>
        <w:t xml:space="preserve">  255 ]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w:t>
      </w:r>
      <w:r>
        <w:rPr>
          <w:rFonts w:hint="cs"/>
          <w:b w:val="0"/>
          <w:snapToGrid w:val="0"/>
          <w:rtl/>
        </w:rPr>
        <w:t xml:space="preserve">{ </w:t>
      </w:r>
      <w:r>
        <w:rPr>
          <w:rFonts w:hint="cs"/>
          <w:b w:val="0"/>
          <w:rtl/>
        </w:rPr>
        <w:t>وَتَوَكَّلْ عَلَى الْحَيِّ الَّذِي لَا يَمُوتُ وَسَبِّحْ بِحَمْدِهِ وَكَفَى بِهِ بِذُنُوبِ عِبَادِهِ خَبِيرًا } [ الفرقان</w:t>
      </w:r>
      <w:r w:rsidR="001966FB">
        <w:rPr>
          <w:rFonts w:hint="cs"/>
          <w:b w:val="0"/>
          <w:rtl/>
        </w:rPr>
        <w:t xml:space="preserve"> :</w:t>
      </w:r>
      <w:r>
        <w:rPr>
          <w:rFonts w:hint="cs"/>
          <w:b w:val="0"/>
          <w:rtl/>
        </w:rPr>
        <w:t xml:space="preserve"> 58 ]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كُلُّ شَيْءٍ هَالِكٌ إِلَّا وَجْهَهُ لَهُ الْحُكْمُ وَإِلَيْهِ تُرْجَعُونَ } [ القصص</w:t>
      </w:r>
      <w:r w:rsidR="001966FB">
        <w:rPr>
          <w:rFonts w:hint="cs"/>
          <w:b w:val="0"/>
          <w:rtl/>
        </w:rPr>
        <w:t xml:space="preserve"> :</w:t>
      </w:r>
      <w:r>
        <w:rPr>
          <w:rFonts w:hint="cs"/>
          <w:b w:val="0"/>
          <w:rtl/>
        </w:rPr>
        <w:t xml:space="preserve"> 88 ]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كُلُّ مَنْ عَلَيْهَا فَانٍ * وَيَبْقَى وَجْهُ رَبِّكَ ذُو الْجَلَالِ وَالْإِكْرَامِ } [ الرحمن</w:t>
      </w:r>
      <w:r w:rsidR="001966FB">
        <w:rPr>
          <w:rFonts w:hint="cs"/>
          <w:b w:val="0"/>
          <w:rtl/>
        </w:rPr>
        <w:t xml:space="preserve"> :</w:t>
      </w:r>
      <w:r>
        <w:rPr>
          <w:rFonts w:hint="cs"/>
          <w:b w:val="0"/>
          <w:rtl/>
        </w:rPr>
        <w:t xml:space="preserve"> 26</w:t>
      </w:r>
      <w:r w:rsidR="001966FB">
        <w:rPr>
          <w:rFonts w:hint="cs"/>
          <w:b w:val="0"/>
          <w:rtl/>
        </w:rPr>
        <w:t xml:space="preserve"> ،</w:t>
      </w:r>
      <w:r>
        <w:rPr>
          <w:rFonts w:hint="cs"/>
          <w:b w:val="0"/>
          <w:rtl/>
        </w:rPr>
        <w:t xml:space="preserve"> 27 ]</w:t>
      </w:r>
      <w:r w:rsidR="001966FB">
        <w:rPr>
          <w:rFonts w:hint="cs"/>
          <w:b w:val="0"/>
          <w:rtl/>
        </w:rPr>
        <w:t xml:space="preserve"> ،</w:t>
      </w:r>
      <w:r>
        <w:rPr>
          <w:rFonts w:hint="cs"/>
          <w:b w:val="0"/>
          <w:rtl/>
        </w:rPr>
        <w:t xml:space="preserve"> (  ب  ) من تنزيه الله تعالى عن الحدوث والفناء</w:t>
      </w:r>
      <w:r w:rsidR="001966FB">
        <w:rPr>
          <w:rFonts w:hint="cs"/>
          <w:b w:val="0"/>
          <w:rtl/>
        </w:rPr>
        <w:t xml:space="preserve"> ،</w:t>
      </w:r>
      <w:r>
        <w:rPr>
          <w:rFonts w:hint="cs"/>
          <w:b w:val="0"/>
          <w:rtl/>
        </w:rPr>
        <w:t xml:space="preserve"> وعدم قبول الذات للحدوث أو الفناء نستفيد أنّ ذات الله تعالى القديم الأزلي الباقي الأبدي لا يقبل الحدوث أو التغير والأفول أو قبول المحدثات</w:t>
      </w:r>
      <w:r w:rsidR="001966FB">
        <w:rPr>
          <w:rFonts w:hint="cs"/>
          <w:b w:val="0"/>
          <w:rtl/>
        </w:rPr>
        <w:t xml:space="preserve"> ،</w:t>
      </w:r>
      <w:r>
        <w:rPr>
          <w:rFonts w:hint="cs"/>
          <w:b w:val="0"/>
          <w:rtl/>
        </w:rPr>
        <w:t xml:space="preserve"> وذلك لأنه في علم الأصول فإن القديم الذاتي لا يقبل الحدوث</w:t>
      </w:r>
      <w:r w:rsidR="001966FB">
        <w:rPr>
          <w:rFonts w:hint="cs"/>
          <w:b w:val="0"/>
          <w:rtl/>
        </w:rPr>
        <w:t xml:space="preserve"> ،</w:t>
      </w:r>
      <w:r>
        <w:rPr>
          <w:rFonts w:hint="cs"/>
          <w:b w:val="0"/>
          <w:rtl/>
        </w:rPr>
        <w:t xml:space="preserve"> ولو قبل الحدوث لم يُؤمن عليه من الفناء</w:t>
      </w:r>
      <w:r w:rsidR="001966FB">
        <w:rPr>
          <w:rFonts w:hint="cs"/>
          <w:b w:val="0"/>
          <w:rtl/>
        </w:rPr>
        <w:t xml:space="preserve"> ،</w:t>
      </w:r>
      <w:r>
        <w:rPr>
          <w:rFonts w:hint="cs"/>
          <w:b w:val="0"/>
          <w:rtl/>
        </w:rPr>
        <w:t xml:space="preserve"> والحوادث نقص يضاد الكمال المتمثل في القدم الذاتي للذات</w:t>
      </w:r>
      <w:r w:rsidR="001966FB">
        <w:rPr>
          <w:rFonts w:hint="cs"/>
          <w:b w:val="0"/>
          <w:rtl/>
        </w:rPr>
        <w:t xml:space="preserve"> ،</w:t>
      </w:r>
      <w:r>
        <w:rPr>
          <w:rFonts w:hint="cs"/>
          <w:b w:val="0"/>
          <w:rtl/>
        </w:rPr>
        <w:t xml:space="preserve"> وسوف يأتي زيادة بيان للمسألة عند الحديث على القاعدة الثامنة ( تنزيه الله تعالى </w:t>
      </w:r>
      <w:r>
        <w:rPr>
          <w:rFonts w:hint="cs"/>
          <w:b w:val="0"/>
          <w:rtl/>
          <w:lang w:bidi="ar-KW"/>
        </w:rPr>
        <w:t>عن التغير والحدوث و عن حلول الحوادث بذاته تقدس وتعالى لأنها صفات المخلوق )</w:t>
      </w:r>
    </w:p>
    <w:p w:rsidR="00567CEC" w:rsidRDefault="00567CEC" w:rsidP="00567CEC">
      <w:pPr>
        <w:ind w:left="-46"/>
        <w:jc w:val="both"/>
        <w:rPr>
          <w:b w:val="0"/>
          <w:rtl/>
        </w:rPr>
      </w:pPr>
      <w:r>
        <w:rPr>
          <w:rFonts w:cs="Monotype Koufi" w:hint="cs"/>
          <w:b w:val="0"/>
          <w:rtl/>
          <w:lang w:bidi="ar-KW"/>
        </w:rPr>
        <w:t>القاعدة الرابعة</w:t>
      </w:r>
      <w:r w:rsidR="001966FB">
        <w:rPr>
          <w:rFonts w:cs="Monotype Koufi" w:hint="cs"/>
          <w:b w:val="0"/>
          <w:rtl/>
          <w:lang w:bidi="ar-KW"/>
        </w:rPr>
        <w:t xml:space="preserve"> :</w:t>
      </w:r>
      <w:r>
        <w:rPr>
          <w:rFonts w:cs="Monotype Koufi" w:hint="cs"/>
          <w:b w:val="0"/>
          <w:rtl/>
          <w:lang w:bidi="ar-KW"/>
        </w:rPr>
        <w:t xml:space="preserve">  تنزيه ذات الله تعالى عن  أي مثيل أو كفء أو شبيه</w:t>
      </w:r>
      <w:r w:rsidR="001966FB">
        <w:rPr>
          <w:rFonts w:cs="Monotype Koufi" w:hint="cs"/>
          <w:b w:val="0"/>
          <w:rtl/>
          <w:lang w:bidi="ar-KW"/>
        </w:rPr>
        <w:t xml:space="preserve"> :</w:t>
      </w:r>
      <w:r>
        <w:rPr>
          <w:rFonts w:cs="Monotype Koufi" w:hint="cs"/>
          <w:b w:val="0"/>
          <w:rtl/>
          <w:lang w:bidi="ar-KW"/>
        </w:rPr>
        <w:t xml:space="preserve">  </w:t>
      </w:r>
      <w:r>
        <w:rPr>
          <w:rFonts w:hint="cs"/>
          <w:b w:val="0"/>
          <w:rtl/>
          <w:lang w:bidi="ar-KW"/>
        </w:rPr>
        <w:t xml:space="preserve">(  أ  ) </w:t>
      </w:r>
      <w:r>
        <w:rPr>
          <w:rFonts w:hint="cs"/>
          <w:b w:val="0"/>
          <w:rtl/>
        </w:rPr>
        <w:t>الله عز وجل لا يشبهه شيء من المخلوقات</w:t>
      </w:r>
      <w:r w:rsidR="001966FB">
        <w:rPr>
          <w:rFonts w:hint="cs"/>
          <w:b w:val="0"/>
          <w:rtl/>
        </w:rPr>
        <w:t xml:space="preserve"> ،</w:t>
      </w:r>
      <w:r>
        <w:rPr>
          <w:rFonts w:hint="cs"/>
          <w:b w:val="0"/>
          <w:rtl/>
        </w:rPr>
        <w:t xml:space="preserve"> ولا هو يشبه شيئاً منها</w:t>
      </w:r>
      <w:r w:rsidR="001966FB">
        <w:rPr>
          <w:rFonts w:hint="cs"/>
          <w:b w:val="0"/>
          <w:rtl/>
        </w:rPr>
        <w:t xml:space="preserve"> ،</w:t>
      </w:r>
      <w:r>
        <w:rPr>
          <w:rFonts w:hint="cs"/>
          <w:b w:val="0"/>
          <w:rtl/>
        </w:rPr>
        <w:t xml:space="preserve"> لأنه لو أشبهه شيء لكان مثله قديماً</w:t>
      </w:r>
      <w:r w:rsidR="001966FB">
        <w:rPr>
          <w:rFonts w:hint="cs"/>
          <w:b w:val="0"/>
          <w:rtl/>
        </w:rPr>
        <w:t xml:space="preserve"> ،</w:t>
      </w:r>
      <w:r>
        <w:rPr>
          <w:rFonts w:hint="cs"/>
          <w:b w:val="0"/>
          <w:rtl/>
        </w:rPr>
        <w:t xml:space="preserve"> ولو أشبه شيئاً لكان مثله مخلوقاً</w:t>
      </w:r>
      <w:r w:rsidR="001966FB">
        <w:rPr>
          <w:rFonts w:hint="cs"/>
          <w:b w:val="0"/>
          <w:rtl/>
        </w:rPr>
        <w:t xml:space="preserve"> ،</w:t>
      </w:r>
      <w:r>
        <w:rPr>
          <w:rFonts w:hint="cs"/>
          <w:b w:val="0"/>
          <w:rtl/>
        </w:rPr>
        <w:t xml:space="preserve"> وكلا الحالين على الله محال</w:t>
      </w:r>
      <w:r w:rsidR="001966FB">
        <w:rPr>
          <w:rFonts w:hint="cs"/>
          <w:b w:val="0"/>
          <w:rtl/>
        </w:rPr>
        <w:t xml:space="preserve"> ،</w:t>
      </w:r>
      <w:r>
        <w:rPr>
          <w:rFonts w:hint="cs"/>
          <w:b w:val="0"/>
          <w:rtl/>
        </w:rPr>
        <w:t xml:space="preserve"> كما أن ذات المخلق تتصف بالنقص والعجز لأنها مخلوقة </w:t>
      </w:r>
      <w:r>
        <w:rPr>
          <w:rFonts w:hint="cs"/>
          <w:b w:val="0"/>
          <w:rtl/>
        </w:rPr>
        <w:lastRenderedPageBreak/>
        <w:t>من عدم محدثة لم تكن ثم كانت</w:t>
      </w:r>
      <w:r w:rsidR="001966FB">
        <w:rPr>
          <w:rFonts w:hint="cs"/>
          <w:b w:val="0"/>
          <w:rtl/>
        </w:rPr>
        <w:t xml:space="preserve"> ،</w:t>
      </w:r>
      <w:r>
        <w:rPr>
          <w:rFonts w:hint="cs"/>
          <w:b w:val="0"/>
          <w:rtl/>
        </w:rPr>
        <w:t xml:space="preserve"> وهي إلى الفناء سائرة كما قال تعالى</w:t>
      </w:r>
      <w:r w:rsidR="001966FB">
        <w:rPr>
          <w:rFonts w:hint="cs"/>
          <w:b w:val="0"/>
          <w:rtl/>
        </w:rPr>
        <w:t xml:space="preserve"> :</w:t>
      </w:r>
      <w:r>
        <w:rPr>
          <w:rFonts w:hint="cs"/>
          <w:b w:val="0"/>
          <w:rtl/>
        </w:rPr>
        <w:t xml:space="preserve"> { كُلُّ مَنْ عَلَيْهَا فَانٍ * وَيَبْقَى وَجْهُ رَبِّكَ ذُو الْجَلَالِ وَالْإِكْرَامِ } [ الرحمن</w:t>
      </w:r>
      <w:r w:rsidR="001966FB">
        <w:rPr>
          <w:rFonts w:hint="cs"/>
          <w:b w:val="0"/>
          <w:rtl/>
        </w:rPr>
        <w:t xml:space="preserve"> :</w:t>
      </w:r>
      <w:r>
        <w:rPr>
          <w:rFonts w:hint="cs"/>
          <w:b w:val="0"/>
          <w:rtl/>
        </w:rPr>
        <w:t xml:space="preserve"> 26</w:t>
      </w:r>
      <w:r w:rsidR="001966FB">
        <w:rPr>
          <w:rFonts w:hint="cs"/>
          <w:b w:val="0"/>
          <w:rtl/>
        </w:rPr>
        <w:t xml:space="preserve"> ،</w:t>
      </w:r>
      <w:r>
        <w:rPr>
          <w:rFonts w:hint="cs"/>
          <w:b w:val="0"/>
          <w:rtl/>
        </w:rPr>
        <w:t xml:space="preserve"> 27 ]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كُلُّ شَيْءٍ هَالِكٌ إِلَّا وَجْهَهُ لَهُ الْحُكْمُ وَإِلَيْهِ تُرْجَعُونَ } [ القصص</w:t>
      </w:r>
      <w:r w:rsidR="001966FB">
        <w:rPr>
          <w:rFonts w:hint="cs"/>
          <w:b w:val="0"/>
          <w:rtl/>
        </w:rPr>
        <w:t xml:space="preserve"> :</w:t>
      </w:r>
      <w:r>
        <w:rPr>
          <w:rFonts w:hint="cs"/>
          <w:b w:val="0"/>
          <w:rtl/>
        </w:rPr>
        <w:t xml:space="preserve"> 88 }</w:t>
      </w:r>
      <w:r w:rsidR="001966FB">
        <w:rPr>
          <w:rFonts w:hint="cs"/>
          <w:b w:val="0"/>
          <w:rtl/>
        </w:rPr>
        <w:t xml:space="preserve"> ،</w:t>
      </w:r>
      <w:r>
        <w:rPr>
          <w:rFonts w:hint="cs"/>
          <w:b w:val="0"/>
          <w:rtl/>
        </w:rPr>
        <w:t xml:space="preserve"> فلا يصح مشابهة الفاني للباقي</w:t>
      </w:r>
      <w:r w:rsidR="001966FB">
        <w:rPr>
          <w:rFonts w:hint="cs"/>
          <w:b w:val="0"/>
          <w:rtl/>
        </w:rPr>
        <w:t xml:space="preserve"> ،</w:t>
      </w:r>
      <w:r>
        <w:rPr>
          <w:rFonts w:hint="cs"/>
          <w:b w:val="0"/>
          <w:rtl/>
        </w:rPr>
        <w:t xml:space="preserve"> ولا المخلوق للخالق الباري</w:t>
      </w:r>
      <w:r w:rsidR="001966FB">
        <w:rPr>
          <w:rFonts w:hint="cs"/>
          <w:b w:val="0"/>
          <w:rtl/>
        </w:rPr>
        <w:t xml:space="preserve"> ،</w:t>
      </w:r>
      <w:r>
        <w:rPr>
          <w:rFonts w:hint="cs"/>
          <w:b w:val="0"/>
          <w:rtl/>
        </w:rPr>
        <w:t xml:space="preserve"> </w:t>
      </w:r>
      <w:r>
        <w:rPr>
          <w:rFonts w:hint="cs"/>
          <w:b w:val="0"/>
          <w:rtl/>
          <w:lang w:bidi="ar-KW"/>
        </w:rPr>
        <w:t>من الأدلة القرآنية على تنزيه الله تعالى عن المثيل والكفء والشبيه والسمي</w:t>
      </w:r>
      <w:r w:rsidR="001966FB">
        <w:rPr>
          <w:rFonts w:hint="cs"/>
          <w:b w:val="0"/>
          <w:rtl/>
          <w:lang w:bidi="ar-KW"/>
        </w:rPr>
        <w:t xml:space="preserve"> :</w:t>
      </w:r>
      <w:r>
        <w:rPr>
          <w:rFonts w:hint="cs"/>
          <w:b w:val="0"/>
          <w:rtl/>
          <w:lang w:bidi="ar-KW"/>
        </w:rPr>
        <w:t xml:space="preserve"> قوله تعالى</w:t>
      </w:r>
      <w:r w:rsidR="001966FB">
        <w:rPr>
          <w:rFonts w:hint="cs"/>
          <w:b w:val="0"/>
          <w:rtl/>
          <w:lang w:bidi="ar-KW"/>
        </w:rPr>
        <w:t xml:space="preserve"> :</w:t>
      </w:r>
      <w:r>
        <w:rPr>
          <w:rFonts w:hint="cs"/>
          <w:b w:val="0"/>
          <w:rtl/>
          <w:lang w:bidi="ar-KW"/>
        </w:rPr>
        <w:t xml:space="preserve"> </w:t>
      </w:r>
      <w:r>
        <w:rPr>
          <w:rFonts w:hint="cs"/>
          <w:b w:val="0"/>
          <w:rtl/>
        </w:rPr>
        <w:t>{ ليس كمثلِه شيء }  [سورة الشورى/11]</w:t>
      </w:r>
      <w:r w:rsidR="001966FB">
        <w:rPr>
          <w:rFonts w:hint="cs"/>
          <w:b w:val="0"/>
          <w:rtl/>
        </w:rPr>
        <w:t xml:space="preserve"> ،</w:t>
      </w:r>
      <w:r>
        <w:rPr>
          <w:rFonts w:hint="cs"/>
          <w:b w:val="0"/>
          <w:rtl/>
        </w:rPr>
        <w:t xml:space="preserve"> في هذه الآية نفي المشابهة والمماثلة بين الله تعالى وخلقه ومعناه أن الله تعالى لا يشبه شيئًا من خلقه بوجه من الوجوه</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وللهِ المثَلُ الأعلى } [سورة النحل/60] أي الوصف الذي لا يشبه وصف غيره</w:t>
      </w:r>
      <w:r w:rsidR="001966FB">
        <w:rPr>
          <w:rFonts w:hint="cs"/>
          <w:b w:val="0"/>
          <w:rtl/>
        </w:rPr>
        <w:t xml:space="preserve"> ،</w:t>
      </w:r>
      <w:r>
        <w:rPr>
          <w:rFonts w:hint="cs"/>
          <w:b w:val="0"/>
          <w:rtl/>
        </w:rPr>
        <w:t xml:space="preserve"> فلا يوصف ربنا عزَّ وجلَّ بصفات المخلوقين</w:t>
      </w:r>
      <w:r w:rsidR="001966FB">
        <w:rPr>
          <w:rFonts w:hint="cs"/>
          <w:b w:val="0"/>
          <w:rtl/>
        </w:rPr>
        <w:t xml:space="preserve"> </w:t>
      </w:r>
      <w:r w:rsidR="00DE45A5">
        <w:rPr>
          <w:rFonts w:hint="cs"/>
          <w:b w:val="0"/>
          <w:rtl/>
        </w:rPr>
        <w:t>..</w:t>
      </w:r>
      <w:r>
        <w:rPr>
          <w:rFonts w:hint="cs"/>
          <w:b w:val="0"/>
          <w:rtl/>
        </w:rPr>
        <w:t xml:space="preserve"> وقوله تعالى</w:t>
      </w:r>
      <w:r w:rsidR="001966FB">
        <w:rPr>
          <w:rFonts w:hint="cs"/>
          <w:b w:val="0"/>
          <w:rtl/>
        </w:rPr>
        <w:t xml:space="preserve"> :</w:t>
      </w:r>
      <w:r>
        <w:rPr>
          <w:rFonts w:hint="cs"/>
          <w:b w:val="0"/>
          <w:rtl/>
        </w:rPr>
        <w:t xml:space="preserve"> { فلا تضربوا للهِ الأمثال } [سورة النحل/74]</w:t>
      </w:r>
      <w:r w:rsidR="001966FB">
        <w:rPr>
          <w:rFonts w:hint="cs"/>
          <w:b w:val="0"/>
          <w:rtl/>
        </w:rPr>
        <w:t xml:space="preserve"> ،</w:t>
      </w:r>
      <w:r>
        <w:rPr>
          <w:rFonts w:hint="cs"/>
          <w:b w:val="0"/>
          <w:rtl/>
        </w:rPr>
        <w:t xml:space="preserve"> أي لا تجعلوا لله الشبيهَ والمِثْل فإن اللهَ تعالى لا شبيه له ولا مثيل له</w:t>
      </w:r>
      <w:r w:rsidR="001966FB">
        <w:rPr>
          <w:rFonts w:hint="cs"/>
          <w:b w:val="0"/>
          <w:rtl/>
        </w:rPr>
        <w:t xml:space="preserve"> ،</w:t>
      </w:r>
      <w:r>
        <w:rPr>
          <w:rFonts w:hint="cs"/>
          <w:b w:val="0"/>
          <w:rtl/>
        </w:rPr>
        <w:t xml:space="preserve"> فذاتُه سبحانه لا يشبه الذواتِ ولا صفاتُه تشبه الصفاتِ</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{هل تعلمُ لهُ سميًّا) [سورة مريم/65] أي مِثلاً</w:t>
      </w:r>
      <w:r w:rsidR="001966FB">
        <w:rPr>
          <w:rFonts w:hint="cs"/>
          <w:b w:val="0"/>
          <w:rtl/>
        </w:rPr>
        <w:t xml:space="preserve"> ،</w:t>
      </w:r>
      <w:r>
        <w:rPr>
          <w:rFonts w:hint="cs"/>
          <w:b w:val="0"/>
          <w:rtl/>
        </w:rPr>
        <w:t xml:space="preserve"> فالله تعالى لا مِثْلَ له ولا شبيه ولا نظير</w:t>
      </w:r>
      <w:r w:rsidR="001966FB">
        <w:rPr>
          <w:rFonts w:hint="cs"/>
          <w:b w:val="0"/>
          <w:rtl/>
        </w:rPr>
        <w:t xml:space="preserve"> ،</w:t>
      </w:r>
      <w:r>
        <w:rPr>
          <w:rFonts w:hint="cs"/>
          <w:b w:val="0"/>
          <w:rtl/>
        </w:rPr>
        <w:t xml:space="preserve"> فذاتُه سبحانه لا يشبه الذواتِ ولا صفاتُه تشبه الصفاتِ</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وَلَمْ يَكُن لَّهُ كُفُوًا أَحَدٌ } [سورة الإخلاص/4] أي لا نظير له بوجه من الوجوه</w:t>
      </w:r>
      <w:r w:rsidR="001966FB">
        <w:rPr>
          <w:rFonts w:hint="cs"/>
          <w:b w:val="0"/>
          <w:rtl/>
        </w:rPr>
        <w:t xml:space="preserve"> ،</w:t>
      </w:r>
      <w:r>
        <w:rPr>
          <w:rFonts w:hint="cs"/>
          <w:b w:val="0"/>
          <w:rtl/>
        </w:rPr>
        <w:t xml:space="preserve"> ولا كفء له ولا شبيه</w:t>
      </w:r>
      <w:r w:rsidR="001966FB">
        <w:rPr>
          <w:rFonts w:hint="cs"/>
          <w:b w:val="0"/>
          <w:rtl/>
        </w:rPr>
        <w:t xml:space="preserve"> </w:t>
      </w:r>
      <w:r w:rsidR="00DE45A5">
        <w:rPr>
          <w:rFonts w:hint="cs"/>
          <w:b w:val="0"/>
          <w:rtl/>
        </w:rPr>
        <w:t>..</w:t>
      </w:r>
      <w:r>
        <w:rPr>
          <w:rFonts w:hint="cs"/>
          <w:b w:val="0"/>
          <w:rtl/>
        </w:rPr>
        <w:t xml:space="preserve"> وقوله تعالى</w:t>
      </w:r>
      <w:r w:rsidR="001966FB">
        <w:rPr>
          <w:rFonts w:hint="cs"/>
          <w:b w:val="0"/>
          <w:rtl/>
        </w:rPr>
        <w:t xml:space="preserve"> :</w:t>
      </w:r>
      <w:r>
        <w:rPr>
          <w:rFonts w:hint="cs"/>
          <w:b w:val="0"/>
          <w:rtl/>
        </w:rPr>
        <w:t xml:space="preserve"> { سُبْحَانَهُ وَتَعَالَى عَمَّا يَصِفُونَ } [سورة الأنعام/100] تنزيه وتقديس لله تعالى عن كل وصف يخطر ببال بشر لأنه ليس كمثله شيء ولا نعلم له سميا</w:t>
      </w:r>
      <w:r w:rsidR="001966FB">
        <w:rPr>
          <w:rFonts w:hint="cs"/>
          <w:b w:val="0"/>
          <w:rtl/>
        </w:rPr>
        <w:t xml:space="preserve"> </w:t>
      </w:r>
      <w:r w:rsidR="00DE45A5">
        <w:rPr>
          <w:rFonts w:hint="cs"/>
          <w:b w:val="0"/>
          <w:rtl/>
        </w:rPr>
        <w:t>..</w:t>
      </w:r>
      <w:r>
        <w:rPr>
          <w:rFonts w:hint="cs"/>
          <w:b w:val="0"/>
          <w:rtl/>
        </w:rPr>
        <w:t xml:space="preserve"> وقوله تعالى</w:t>
      </w:r>
      <w:r w:rsidR="001966FB">
        <w:rPr>
          <w:rFonts w:hint="cs"/>
          <w:b w:val="0"/>
          <w:rtl/>
        </w:rPr>
        <w:t xml:space="preserve"> :</w:t>
      </w:r>
      <w:r>
        <w:rPr>
          <w:rFonts w:hint="cs"/>
          <w:b w:val="0"/>
          <w:rtl/>
        </w:rPr>
        <w:t xml:space="preserve"> { وَلَا يُحِيطُونَ بِهِ عِلْمًا } [سورة طه/110] ولو كان له مثيل لأحاطت به علوم البشر ولكنه سبحانه تنزه وتقدس عن كل وصف يخطر ببال بشر لأنه ليس كمثله شيء ولا نعلم له سميا</w:t>
      </w:r>
      <w:r w:rsidR="001966FB">
        <w:rPr>
          <w:rFonts w:hint="cs"/>
          <w:b w:val="0"/>
          <w:rtl/>
        </w:rPr>
        <w:t xml:space="preserve"> ،</w:t>
      </w:r>
      <w:r>
        <w:rPr>
          <w:rFonts w:hint="cs"/>
          <w:b w:val="0"/>
          <w:rtl/>
        </w:rPr>
        <w:t xml:space="preserve"> ومن الأدلة من السنة النبوية قوله صلى الله عليه وسلم</w:t>
      </w:r>
      <w:r w:rsidR="001966FB">
        <w:rPr>
          <w:rFonts w:hint="cs"/>
          <w:b w:val="0"/>
          <w:rtl/>
        </w:rPr>
        <w:t xml:space="preserve"> :</w:t>
      </w:r>
      <w:r>
        <w:rPr>
          <w:rFonts w:hint="cs"/>
          <w:b w:val="0"/>
          <w:rtl/>
        </w:rPr>
        <w:t xml:space="preserve"> ( اللهم أنت الأوَّلُ فليس قبلَك شىءٌ</w:t>
      </w:r>
      <w:r w:rsidR="001966FB">
        <w:rPr>
          <w:rFonts w:hint="cs"/>
          <w:b w:val="0"/>
          <w:rtl/>
        </w:rPr>
        <w:t xml:space="preserve"> ،</w:t>
      </w:r>
      <w:r>
        <w:rPr>
          <w:rFonts w:hint="cs"/>
          <w:b w:val="0"/>
          <w:rtl/>
        </w:rPr>
        <w:t xml:space="preserve"> وأنت الآخِر فليس بعدَك شىءٌ</w:t>
      </w:r>
      <w:r w:rsidR="001966FB">
        <w:rPr>
          <w:rFonts w:hint="cs"/>
          <w:b w:val="0"/>
          <w:rtl/>
        </w:rPr>
        <w:t xml:space="preserve"> ،</w:t>
      </w:r>
      <w:r>
        <w:rPr>
          <w:rFonts w:hint="cs"/>
          <w:b w:val="0"/>
          <w:rtl/>
        </w:rPr>
        <w:t xml:space="preserve"> وأنت الظاهرُ فليس فوقَكَ شيء</w:t>
      </w:r>
      <w:r w:rsidR="001966FB">
        <w:rPr>
          <w:rFonts w:hint="cs"/>
          <w:b w:val="0"/>
          <w:rtl/>
        </w:rPr>
        <w:t xml:space="preserve"> ،</w:t>
      </w:r>
      <w:r>
        <w:rPr>
          <w:rFonts w:hint="cs"/>
          <w:b w:val="0"/>
          <w:rtl/>
        </w:rPr>
        <w:t xml:space="preserve"> وأنت الباطن فليس دونَك شيء)  [ أخرجه مسلم] وإذا لم يكن قبله شيء ولا بعده شيء ولا فوقه شيء ولا دونه شيء لم يكن له شبيه ولا مثيل</w:t>
      </w:r>
      <w:r w:rsidR="001966FB">
        <w:rPr>
          <w:rFonts w:hint="cs"/>
          <w:b w:val="0"/>
          <w:rtl/>
        </w:rPr>
        <w:t xml:space="preserve"> ،</w:t>
      </w:r>
      <w:r>
        <w:rPr>
          <w:rFonts w:hint="cs"/>
          <w:b w:val="0"/>
          <w:rtl/>
        </w:rPr>
        <w:t xml:space="preserve"> (  ب  ) وعلى ذلك</w:t>
      </w:r>
      <w:r w:rsidR="001966FB">
        <w:rPr>
          <w:rFonts w:hint="cs"/>
          <w:b w:val="0"/>
          <w:rtl/>
        </w:rPr>
        <w:t xml:space="preserve"> :</w:t>
      </w:r>
      <w:r>
        <w:rPr>
          <w:rFonts w:hint="cs"/>
          <w:b w:val="0"/>
          <w:rtl/>
        </w:rPr>
        <w:t xml:space="preserve"> فذات الله تعالى ليس كمثله شيء ولا له كفء ولا شبيه وليس له مثال يقاس عليه ولا نقدر على تصوره فضلا عن وصفه ولا نحيط به علما</w:t>
      </w:r>
      <w:r w:rsidR="001966FB">
        <w:rPr>
          <w:rFonts w:hint="cs"/>
          <w:b w:val="0"/>
          <w:rtl/>
        </w:rPr>
        <w:t xml:space="preserve"> ،</w:t>
      </w:r>
      <w:r>
        <w:rPr>
          <w:rFonts w:hint="cs"/>
          <w:b w:val="0"/>
          <w:rtl/>
        </w:rPr>
        <w:t xml:space="preserve"> فلا يقدره فهم ولا يصوره وهم ولا يدركه بصر ولا عقل ولا يبلغه علم وكل ما خطر ببالك فهو باطل لأنه مخلوق في عقلك وخاطرك والله خالق كل شيء وليس بمخلوق فسبحان الله عما يصفون</w:t>
      </w:r>
      <w:r w:rsidR="001966FB">
        <w:rPr>
          <w:rFonts w:hint="cs"/>
          <w:b w:val="0"/>
          <w:rtl/>
        </w:rPr>
        <w:t xml:space="preserve"> ،</w:t>
      </w:r>
      <w:r>
        <w:rPr>
          <w:rFonts w:hint="cs"/>
          <w:b w:val="0"/>
          <w:rtl/>
        </w:rPr>
        <w:t xml:space="preserve"> والحمد لله أنه لا خلاف بين المسلمين - عدا المشبهة - بأنّ الله تبارك وتعالى لا يشبه شيئاً من مخلوقاته</w:t>
      </w:r>
      <w:r w:rsidR="001966FB">
        <w:rPr>
          <w:rFonts w:hint="cs"/>
          <w:b w:val="0"/>
          <w:rtl/>
        </w:rPr>
        <w:t xml:space="preserve"> ،</w:t>
      </w:r>
      <w:r>
        <w:rPr>
          <w:rFonts w:hint="cs"/>
          <w:b w:val="0"/>
          <w:rtl/>
        </w:rPr>
        <w:t xml:space="preserve"> إذ { ليس كمثله شيء }</w:t>
      </w:r>
      <w:r w:rsidR="001966FB">
        <w:rPr>
          <w:rFonts w:hint="cs"/>
          <w:b w:val="0"/>
          <w:rtl/>
        </w:rPr>
        <w:t xml:space="preserve"> ،</w:t>
      </w:r>
      <w:bookmarkStart w:id="18" w:name="tohef128"/>
      <w:bookmarkStart w:id="19" w:name="tohej033"/>
      <w:bookmarkEnd w:id="18"/>
      <w:bookmarkEnd w:id="19"/>
    </w:p>
    <w:p w:rsidR="00567CEC" w:rsidRDefault="00567CEC" w:rsidP="00567CEC">
      <w:pPr>
        <w:ind w:left="-46"/>
        <w:jc w:val="both"/>
        <w:rPr>
          <w:b w:val="0"/>
          <w:rtl/>
          <w:lang w:bidi="ar-KW"/>
        </w:rPr>
      </w:pPr>
      <w:r>
        <w:rPr>
          <w:rFonts w:cs="Monotype Koufi" w:hint="cs"/>
          <w:b w:val="0"/>
          <w:rtl/>
          <w:lang w:bidi="ar-KW"/>
        </w:rPr>
        <w:t>القاعدة الخامسة</w:t>
      </w:r>
      <w:r w:rsidR="001966FB">
        <w:rPr>
          <w:rFonts w:cs="Monotype Koufi" w:hint="cs"/>
          <w:b w:val="0"/>
          <w:rtl/>
          <w:lang w:bidi="ar-KW"/>
        </w:rPr>
        <w:t xml:space="preserve"> :</w:t>
      </w:r>
      <w:r>
        <w:rPr>
          <w:rFonts w:cs="Monotype Koufi" w:hint="cs"/>
          <w:b w:val="0"/>
          <w:rtl/>
          <w:lang w:bidi="ar-KW"/>
        </w:rPr>
        <w:t xml:space="preserve"> تنزيه ذات الله تعالى عن الجسمية التي تتصف بها ذات المخلوق</w:t>
      </w:r>
      <w:r w:rsidR="001966FB">
        <w:rPr>
          <w:rFonts w:cs="Monotype Koufi" w:hint="cs"/>
          <w:b w:val="0"/>
          <w:rtl/>
          <w:lang w:bidi="ar-KW"/>
        </w:rPr>
        <w:t xml:space="preserve"> :</w:t>
      </w:r>
      <w:r>
        <w:rPr>
          <w:rFonts w:cs="Monotype Koufi" w:hint="cs"/>
          <w:b w:val="0"/>
          <w:rtl/>
          <w:lang w:bidi="ar-KW"/>
        </w:rPr>
        <w:t xml:space="preserve">  </w:t>
      </w:r>
      <w:r>
        <w:rPr>
          <w:rFonts w:hint="cs"/>
          <w:b w:val="0"/>
          <w:rtl/>
          <w:lang w:bidi="ar-KW"/>
        </w:rPr>
        <w:t>(  أ  ) ( الجسم  ) هو الشيء المؤلف المركب من أجزاء</w:t>
      </w:r>
      <w:r w:rsidR="001966FB">
        <w:rPr>
          <w:rFonts w:hint="cs"/>
          <w:b w:val="0"/>
          <w:rtl/>
          <w:lang w:bidi="ar-KW"/>
        </w:rPr>
        <w:t xml:space="preserve"> ،</w:t>
      </w:r>
      <w:r>
        <w:rPr>
          <w:rFonts w:hint="cs"/>
          <w:b w:val="0"/>
          <w:rtl/>
          <w:lang w:bidi="ar-KW"/>
        </w:rPr>
        <w:t xml:space="preserve"> وكلما كثرت تآليف ذلك الشيء وزاد حجمه كان أجسم من غيره</w:t>
      </w:r>
      <w:r w:rsidR="001966FB">
        <w:rPr>
          <w:rFonts w:hint="cs"/>
          <w:b w:val="0"/>
          <w:rtl/>
          <w:lang w:bidi="ar-KW"/>
        </w:rPr>
        <w:t xml:space="preserve"> ،</w:t>
      </w:r>
      <w:r>
        <w:rPr>
          <w:rFonts w:hint="cs"/>
          <w:b w:val="0"/>
          <w:rtl/>
          <w:lang w:bidi="ar-KW"/>
        </w:rPr>
        <w:t xml:space="preserve"> قال تعالى { وزاده بسطة في العلم والجسم }</w:t>
      </w:r>
      <w:r w:rsidR="001966FB">
        <w:rPr>
          <w:rFonts w:hint="cs"/>
          <w:b w:val="0"/>
          <w:rtl/>
          <w:lang w:bidi="ar-KW"/>
        </w:rPr>
        <w:t xml:space="preserve"> ،</w:t>
      </w:r>
      <w:r>
        <w:rPr>
          <w:rFonts w:hint="cs"/>
          <w:b w:val="0"/>
          <w:rtl/>
          <w:lang w:bidi="ar-KW"/>
        </w:rPr>
        <w:t xml:space="preserve"> ومن خصائص الجسم أنه مكون من أجزاء وأن </w:t>
      </w:r>
      <w:r>
        <w:rPr>
          <w:rFonts w:hint="cs"/>
          <w:b w:val="0"/>
          <w:rtl/>
          <w:lang w:bidi="ar-KW"/>
        </w:rPr>
        <w:lastRenderedPageBreak/>
        <w:t>له طول وعرض وعمق وحجم ومقدار يكسبه وصف الجسم</w:t>
      </w:r>
      <w:r w:rsidR="001966FB">
        <w:rPr>
          <w:rFonts w:hint="cs"/>
          <w:b w:val="0"/>
          <w:rtl/>
          <w:lang w:bidi="ar-KW"/>
        </w:rPr>
        <w:t xml:space="preserve"> ،</w:t>
      </w:r>
      <w:r>
        <w:rPr>
          <w:rFonts w:hint="cs"/>
          <w:b w:val="0"/>
          <w:rtl/>
          <w:lang w:bidi="ar-KW"/>
        </w:rPr>
        <w:t xml:space="preserve"> ومن خصائص الأجسام كذلك أنها محدودة متحيزة ومهما كبر حجمها فلا بد لها من حد تنتهي إليه وحيز يحصرها ومكان يحيط بها</w:t>
      </w:r>
      <w:r w:rsidR="001966FB">
        <w:rPr>
          <w:rFonts w:hint="cs"/>
          <w:b w:val="0"/>
          <w:rtl/>
          <w:lang w:bidi="ar-KW"/>
        </w:rPr>
        <w:t xml:space="preserve"> ،</w:t>
      </w:r>
      <w:r>
        <w:rPr>
          <w:rFonts w:hint="cs"/>
          <w:b w:val="0"/>
          <w:rtl/>
          <w:lang w:bidi="ar-KW"/>
        </w:rPr>
        <w:t xml:space="preserve"> وبالجملة فإن الجسمية دليل على كون صاحبها مخلوق محدود مقدر</w:t>
      </w:r>
      <w:r w:rsidR="001966FB">
        <w:rPr>
          <w:rFonts w:hint="cs"/>
          <w:b w:val="0"/>
          <w:rtl/>
          <w:lang w:bidi="ar-KW"/>
        </w:rPr>
        <w:t xml:space="preserve"> ،</w:t>
      </w:r>
      <w:r>
        <w:rPr>
          <w:rFonts w:hint="cs"/>
          <w:b w:val="0"/>
          <w:rtl/>
          <w:lang w:bidi="ar-KW"/>
        </w:rPr>
        <w:t xml:space="preserve"> ويستحيل وصف ذات الله تعالى بها ولهذا تواترت أقوال علماء الأمة على نفي الجسمية عن الله سبحانه ماعدا شرذمة حقيرة من أهل التجسيم</w:t>
      </w:r>
      <w:r w:rsidR="001966FB">
        <w:rPr>
          <w:rFonts w:hint="cs"/>
          <w:b w:val="0"/>
          <w:rtl/>
          <w:lang w:bidi="ar-KW"/>
        </w:rPr>
        <w:t xml:space="preserve"> ،</w:t>
      </w:r>
      <w:r>
        <w:rPr>
          <w:rFonts w:hint="cs"/>
          <w:b w:val="0"/>
          <w:rtl/>
          <w:lang w:bidi="ar-KW"/>
        </w:rPr>
        <w:t xml:space="preserve"> الجاهلين بما يستحيل وصف الله تعالى به من النقائص والعيوب التي تنزه الله عنها</w:t>
      </w:r>
      <w:r w:rsidR="001966FB">
        <w:rPr>
          <w:rFonts w:hint="cs"/>
          <w:b w:val="0"/>
          <w:rtl/>
          <w:lang w:bidi="ar-KW"/>
        </w:rPr>
        <w:t xml:space="preserve"> ،</w:t>
      </w:r>
      <w:r>
        <w:rPr>
          <w:rFonts w:hint="cs"/>
          <w:b w:val="0"/>
          <w:rtl/>
          <w:lang w:bidi="ar-KW"/>
        </w:rPr>
        <w:t xml:space="preserve"> (   ب  ) ( الجسمية ) تعني صفات وخصائص يستحيل نسبتها إلى الله منها</w:t>
      </w:r>
      <w:r w:rsidR="001966FB">
        <w:rPr>
          <w:rFonts w:hint="cs"/>
          <w:b w:val="0"/>
          <w:rtl/>
          <w:lang w:bidi="ar-KW"/>
        </w:rPr>
        <w:t xml:space="preserve"> :</w:t>
      </w:r>
      <w:r>
        <w:rPr>
          <w:rFonts w:hint="cs"/>
          <w:b w:val="0"/>
          <w:rtl/>
          <w:lang w:bidi="ar-KW"/>
        </w:rPr>
        <w:t xml:space="preserve"> الحد والمقدار</w:t>
      </w:r>
      <w:r w:rsidR="001966FB">
        <w:rPr>
          <w:rFonts w:hint="cs"/>
          <w:b w:val="0"/>
          <w:rtl/>
          <w:lang w:bidi="ar-KW"/>
        </w:rPr>
        <w:t xml:space="preserve"> ،</w:t>
      </w:r>
      <w:r>
        <w:rPr>
          <w:rFonts w:hint="cs"/>
          <w:b w:val="0"/>
          <w:rtl/>
          <w:lang w:bidi="ar-KW"/>
        </w:rPr>
        <w:t xml:space="preserve"> وهذا _ كما سبق بيانه _ مما تنزه الله تعالى عنه لان الحد نقص عن الكمال والله سبحانه منزه عن النقص</w:t>
      </w:r>
      <w:r w:rsidR="001966FB">
        <w:rPr>
          <w:rFonts w:hint="cs"/>
          <w:b w:val="0"/>
          <w:rtl/>
          <w:lang w:bidi="ar-KW"/>
        </w:rPr>
        <w:t xml:space="preserve"> ،</w:t>
      </w:r>
      <w:r>
        <w:rPr>
          <w:rFonts w:hint="cs"/>
          <w:b w:val="0"/>
          <w:rtl/>
          <w:lang w:bidi="ar-KW"/>
        </w:rPr>
        <w:t xml:space="preserve"> ومنها التحيز والكون في المكان</w:t>
      </w:r>
      <w:r w:rsidR="001966FB">
        <w:rPr>
          <w:rFonts w:hint="cs"/>
          <w:b w:val="0"/>
          <w:rtl/>
          <w:lang w:bidi="ar-KW"/>
        </w:rPr>
        <w:t xml:space="preserve"> ،</w:t>
      </w:r>
      <w:r>
        <w:rPr>
          <w:rFonts w:hint="cs"/>
          <w:b w:val="0"/>
          <w:rtl/>
          <w:lang w:bidi="ar-KW"/>
        </w:rPr>
        <w:t xml:space="preserve"> وهذا _ كما سبق بيانه _ مما تنزه الله تعالى عنه لأن خالق المكان منزه عنه مستغن عنه</w:t>
      </w:r>
      <w:r w:rsidR="001966FB">
        <w:rPr>
          <w:rFonts w:hint="cs"/>
          <w:b w:val="0"/>
          <w:rtl/>
          <w:lang w:bidi="ar-KW"/>
        </w:rPr>
        <w:t xml:space="preserve"> ،</w:t>
      </w:r>
      <w:r>
        <w:rPr>
          <w:rFonts w:hint="cs"/>
          <w:b w:val="0"/>
          <w:rtl/>
          <w:lang w:bidi="ar-KW"/>
        </w:rPr>
        <w:t xml:space="preserve"> كما أنّ المكان يحيط بمن داخله</w:t>
      </w:r>
      <w:r w:rsidR="001966FB">
        <w:rPr>
          <w:rFonts w:hint="cs"/>
          <w:b w:val="0"/>
          <w:rtl/>
          <w:lang w:bidi="ar-KW"/>
        </w:rPr>
        <w:t xml:space="preserve"> ،</w:t>
      </w:r>
      <w:r>
        <w:rPr>
          <w:rFonts w:hint="cs"/>
          <w:b w:val="0"/>
          <w:rtl/>
          <w:lang w:bidi="ar-KW"/>
        </w:rPr>
        <w:t xml:space="preserve"> والله تعالى لا يحيط به شيء</w:t>
      </w:r>
      <w:r w:rsidR="001966FB">
        <w:rPr>
          <w:rFonts w:hint="cs"/>
          <w:b w:val="0"/>
          <w:rtl/>
          <w:lang w:bidi="ar-KW"/>
        </w:rPr>
        <w:t xml:space="preserve"> ،</w:t>
      </w:r>
      <w:r>
        <w:rPr>
          <w:rFonts w:hint="cs"/>
          <w:b w:val="0"/>
          <w:rtl/>
          <w:lang w:bidi="ar-KW"/>
        </w:rPr>
        <w:t xml:space="preserve">  ألا إنه بكل شيء محيط</w:t>
      </w:r>
      <w:r w:rsidR="001966FB">
        <w:rPr>
          <w:rFonts w:hint="cs"/>
          <w:b w:val="0"/>
          <w:rtl/>
          <w:lang w:bidi="ar-KW"/>
        </w:rPr>
        <w:t xml:space="preserve"> ،</w:t>
      </w:r>
      <w:r>
        <w:rPr>
          <w:rFonts w:hint="cs"/>
          <w:b w:val="0"/>
          <w:rtl/>
          <w:lang w:bidi="ar-KW"/>
        </w:rPr>
        <w:t xml:space="preserve"> (  ت ) الجسمية تعني التكون من أجزاء والله تعالى أحد صمد منزه عن الأجزاء والأعضاء لا يخالف في ذلك إلا مجسم غير عارف بالله سبحانه</w:t>
      </w:r>
      <w:r w:rsidR="001966FB">
        <w:rPr>
          <w:rFonts w:hint="cs"/>
          <w:b w:val="0"/>
          <w:rtl/>
          <w:lang w:bidi="ar-KW"/>
        </w:rPr>
        <w:t xml:space="preserve"> ،</w:t>
      </w:r>
      <w:r>
        <w:rPr>
          <w:rFonts w:hint="cs"/>
          <w:b w:val="0"/>
          <w:rtl/>
          <w:lang w:bidi="ar-KW"/>
        </w:rPr>
        <w:t xml:space="preserve"> والجسمية تعني قابلية الانقسام  والله تعالى أحد صمد منزه عن الانقسام لأن الانقسام دليل الخلق والنقص والحدوث والله تعالى هو الأحد الذي لا يتجزأ وهو الصمد الذي لا ينقسم وهو الأول المنزه عن الحدوث وهو الخالق لكل محدث</w:t>
      </w:r>
      <w:r w:rsidR="001966FB">
        <w:rPr>
          <w:rFonts w:hint="cs"/>
          <w:b w:val="0"/>
          <w:rtl/>
          <w:lang w:bidi="ar-KW"/>
        </w:rPr>
        <w:t xml:space="preserve"> ،</w:t>
      </w:r>
      <w:r>
        <w:rPr>
          <w:rFonts w:hint="cs"/>
          <w:b w:val="0"/>
          <w:rtl/>
          <w:lang w:bidi="ar-KW"/>
        </w:rPr>
        <w:t xml:space="preserve"> ( ث  ) الجسمية تعني الاحتياج لأن الجسمية تتآلف من أجزاء وكل جزء يحتاج إلى الآخر والله تعالى هو الغني له كمال الغنى منزه عن النقص و الحاجة</w:t>
      </w:r>
      <w:r w:rsidR="001966FB">
        <w:rPr>
          <w:rFonts w:hint="cs"/>
          <w:b w:val="0"/>
          <w:rtl/>
          <w:lang w:bidi="ar-KW"/>
        </w:rPr>
        <w:t xml:space="preserve"> ،</w:t>
      </w:r>
      <w:r>
        <w:rPr>
          <w:rFonts w:hint="cs"/>
          <w:b w:val="0"/>
          <w:rtl/>
          <w:lang w:bidi="ar-KW"/>
        </w:rPr>
        <w:t xml:space="preserve"> (  ج  ) الجسم مادة</w:t>
      </w:r>
      <w:r w:rsidR="001966FB">
        <w:rPr>
          <w:rFonts w:hint="cs"/>
          <w:b w:val="0"/>
          <w:rtl/>
          <w:lang w:bidi="ar-KW"/>
        </w:rPr>
        <w:t xml:space="preserve"> ،</w:t>
      </w:r>
      <w:r>
        <w:rPr>
          <w:rFonts w:hint="cs"/>
          <w:b w:val="0"/>
          <w:rtl/>
          <w:lang w:bidi="ar-KW"/>
        </w:rPr>
        <w:t xml:space="preserve"> وذات الله تعالى لا تسري عليه قوانين المادة</w:t>
      </w:r>
      <w:r w:rsidR="001966FB">
        <w:rPr>
          <w:rFonts w:hint="cs"/>
          <w:b w:val="0"/>
          <w:rtl/>
          <w:lang w:bidi="ar-KW"/>
        </w:rPr>
        <w:t xml:space="preserve"> ،</w:t>
      </w:r>
      <w:r>
        <w:rPr>
          <w:rFonts w:hint="cs"/>
          <w:b w:val="0"/>
          <w:rtl/>
          <w:lang w:bidi="ar-KW"/>
        </w:rPr>
        <w:t xml:space="preserve"> لأنّ المادة مقهورة بقوانين الحد والمقدار والكون في مكان وأن يجري عليها زمان وأن يكون لها حجم وكتلة ولون وشكل وصورة وغير ذلك مما هي مقهورة عليه لا انفكاك لها منه</w:t>
      </w:r>
      <w:r w:rsidR="001966FB">
        <w:rPr>
          <w:rFonts w:hint="cs"/>
          <w:b w:val="0"/>
          <w:rtl/>
          <w:lang w:bidi="ar-KW"/>
        </w:rPr>
        <w:t xml:space="preserve"> ،</w:t>
      </w:r>
      <w:r>
        <w:rPr>
          <w:rFonts w:hint="cs"/>
          <w:b w:val="0"/>
          <w:rtl/>
          <w:lang w:bidi="ar-KW"/>
        </w:rPr>
        <w:t xml:space="preserve"> وأنّ الذي خلق المادة والجسم هو الله تعالى وهو الذي قهرها بتلك القوانين</w:t>
      </w:r>
      <w:r w:rsidR="001966FB">
        <w:rPr>
          <w:rFonts w:hint="cs"/>
          <w:b w:val="0"/>
          <w:rtl/>
          <w:lang w:bidi="ar-KW"/>
        </w:rPr>
        <w:t xml:space="preserve"> ،</w:t>
      </w:r>
      <w:r>
        <w:rPr>
          <w:rFonts w:hint="cs"/>
          <w:b w:val="0"/>
          <w:rtl/>
          <w:lang w:bidi="ar-KW"/>
        </w:rPr>
        <w:t xml:space="preserve"> ولكنّه هو القاهر فوق خلقه وفوق عباده وفوق كل شيء</w:t>
      </w:r>
      <w:r w:rsidR="001966FB">
        <w:rPr>
          <w:rFonts w:hint="cs"/>
          <w:b w:val="0"/>
          <w:rtl/>
          <w:lang w:bidi="ar-KW"/>
        </w:rPr>
        <w:t xml:space="preserve"> ،</w:t>
      </w:r>
      <w:r>
        <w:rPr>
          <w:rFonts w:hint="cs"/>
          <w:b w:val="0"/>
          <w:rtl/>
          <w:lang w:bidi="ar-KW"/>
        </w:rPr>
        <w:t xml:space="preserve">  فلا تسري عليه مفاهيم الأجسام</w:t>
      </w:r>
      <w:r w:rsidR="001966FB">
        <w:rPr>
          <w:rFonts w:hint="cs"/>
          <w:b w:val="0"/>
          <w:rtl/>
          <w:lang w:bidi="ar-KW"/>
        </w:rPr>
        <w:t xml:space="preserve"> ،</w:t>
      </w:r>
      <w:r>
        <w:rPr>
          <w:rFonts w:hint="cs"/>
          <w:b w:val="0"/>
          <w:rtl/>
          <w:lang w:bidi="ar-KW"/>
        </w:rPr>
        <w:t xml:space="preserve"> ولا الصور والأشكال</w:t>
      </w:r>
      <w:r w:rsidR="001966FB">
        <w:rPr>
          <w:rFonts w:hint="cs"/>
          <w:b w:val="0"/>
          <w:rtl/>
          <w:lang w:bidi="ar-KW"/>
        </w:rPr>
        <w:t xml:space="preserve"> ،</w:t>
      </w:r>
      <w:r>
        <w:rPr>
          <w:rFonts w:hint="cs"/>
          <w:b w:val="0"/>
          <w:rtl/>
          <w:lang w:bidi="ar-KW"/>
        </w:rPr>
        <w:t xml:space="preserve"> لأنّه ليس كمثله شيء</w:t>
      </w:r>
      <w:r w:rsidR="001966FB">
        <w:rPr>
          <w:rFonts w:hint="cs"/>
          <w:b w:val="0"/>
          <w:rtl/>
          <w:lang w:bidi="ar-KW"/>
        </w:rPr>
        <w:t xml:space="preserve"> ،</w:t>
      </w:r>
      <w:r>
        <w:rPr>
          <w:rFonts w:hint="cs"/>
          <w:b w:val="0"/>
          <w:rtl/>
          <w:lang w:bidi="ar-KW"/>
        </w:rPr>
        <w:t xml:space="preserve"> وكل ما خطر بالبال فالله خلافه</w:t>
      </w:r>
      <w:r w:rsidR="001966FB">
        <w:rPr>
          <w:rFonts w:hint="cs"/>
          <w:b w:val="0"/>
          <w:rtl/>
        </w:rPr>
        <w:t xml:space="preserve"> ،</w:t>
      </w:r>
      <w:r>
        <w:rPr>
          <w:rFonts w:hint="cs"/>
          <w:b w:val="0"/>
          <w:rtl/>
        </w:rPr>
        <w:t xml:space="preserve"> </w:t>
      </w:r>
      <w:r>
        <w:rPr>
          <w:rFonts w:hint="cs"/>
          <w:b w:val="0"/>
          <w:rtl/>
          <w:lang w:bidi="ar-KW"/>
        </w:rPr>
        <w:t>و الجسمية تعني مماثلة الأجسام والله تعالى ليس كمثله شيء ولم يكن له كفوا احد</w:t>
      </w:r>
      <w:r w:rsidR="001966FB">
        <w:rPr>
          <w:rFonts w:hint="cs"/>
          <w:b w:val="0"/>
          <w:rtl/>
          <w:lang w:bidi="ar-KW"/>
        </w:rPr>
        <w:t xml:space="preserve"> ،</w:t>
      </w:r>
      <w:r>
        <w:rPr>
          <w:rFonts w:hint="cs"/>
          <w:b w:val="0"/>
          <w:rtl/>
          <w:lang w:bidi="ar-KW"/>
        </w:rPr>
        <w:t xml:space="preserve"> فهو سبحانه منزه عن الجسمية لقوله تعالى { ليس كمثلِه شيء } [سورة الشورى</w:t>
      </w:r>
      <w:r w:rsidR="001966FB">
        <w:rPr>
          <w:rFonts w:hint="cs"/>
          <w:b w:val="0"/>
          <w:rtl/>
          <w:lang w:bidi="ar-KW"/>
        </w:rPr>
        <w:t xml:space="preserve"> :</w:t>
      </w:r>
      <w:r>
        <w:rPr>
          <w:rFonts w:hint="cs"/>
          <w:b w:val="0"/>
          <w:rtl/>
          <w:lang w:bidi="ar-KW"/>
        </w:rPr>
        <w:t>11] ولو كان جسما لكان مثلا لسائر الأجسام</w:t>
      </w:r>
      <w:r w:rsidR="001966FB">
        <w:rPr>
          <w:rFonts w:hint="cs"/>
          <w:b w:val="0"/>
          <w:rtl/>
          <w:lang w:bidi="ar-KW"/>
        </w:rPr>
        <w:t xml:space="preserve"> ،</w:t>
      </w:r>
      <w:r>
        <w:rPr>
          <w:rFonts w:hint="cs"/>
          <w:b w:val="0"/>
          <w:rtl/>
          <w:lang w:bidi="ar-KW"/>
        </w:rPr>
        <w:t xml:space="preserve"> وقوله تعالى {هل تعلمُ لهُ سميًّا} [سورة مريم</w:t>
      </w:r>
      <w:r w:rsidR="001966FB">
        <w:rPr>
          <w:rFonts w:hint="cs"/>
          <w:b w:val="0"/>
          <w:rtl/>
          <w:lang w:bidi="ar-KW"/>
        </w:rPr>
        <w:t xml:space="preserve"> :</w:t>
      </w:r>
      <w:r>
        <w:rPr>
          <w:rFonts w:hint="cs"/>
          <w:b w:val="0"/>
          <w:rtl/>
          <w:lang w:bidi="ar-KW"/>
        </w:rPr>
        <w:t xml:space="preserve"> 65] قال المفسرون هل تعلم له سميا أي مِثلاً</w:t>
      </w:r>
      <w:r w:rsidR="001966FB">
        <w:rPr>
          <w:rFonts w:hint="cs"/>
          <w:b w:val="0"/>
          <w:rtl/>
          <w:lang w:bidi="ar-KW"/>
        </w:rPr>
        <w:t xml:space="preserve"> ،</w:t>
      </w:r>
      <w:r>
        <w:rPr>
          <w:rFonts w:hint="cs"/>
          <w:b w:val="0"/>
          <w:rtl/>
          <w:lang w:bidi="ar-KW"/>
        </w:rPr>
        <w:t xml:space="preserve"> فالله تعالى لا مِثْلَ له ولا شبيه ولا نظير</w:t>
      </w:r>
      <w:r w:rsidR="001966FB">
        <w:rPr>
          <w:rFonts w:hint="cs"/>
          <w:b w:val="0"/>
          <w:rtl/>
          <w:lang w:bidi="ar-KW"/>
        </w:rPr>
        <w:t xml:space="preserve"> ،</w:t>
      </w:r>
      <w:r>
        <w:rPr>
          <w:rFonts w:hint="cs"/>
          <w:b w:val="0"/>
          <w:rtl/>
          <w:lang w:bidi="ar-KW"/>
        </w:rPr>
        <w:t xml:space="preserve"> فمن وصفه بالجسمية فقد جعل له مثلا سبحانه وتعالى عما يصفون</w:t>
      </w:r>
      <w:r w:rsidR="001966FB">
        <w:rPr>
          <w:rFonts w:hint="cs"/>
          <w:b w:val="0"/>
          <w:rtl/>
          <w:lang w:bidi="ar-KW"/>
        </w:rPr>
        <w:t xml:space="preserve"> ،</w:t>
      </w:r>
      <w:r>
        <w:rPr>
          <w:rFonts w:hint="cs"/>
          <w:b w:val="0"/>
          <w:rtl/>
          <w:lang w:bidi="ar-KW"/>
        </w:rPr>
        <w:t xml:space="preserve"> وقوله تعالى {وللهِ المثَلُ الأعلى}  [سورة النحل</w:t>
      </w:r>
      <w:r w:rsidR="001966FB">
        <w:rPr>
          <w:rFonts w:hint="cs"/>
          <w:b w:val="0"/>
          <w:rtl/>
          <w:lang w:bidi="ar-KW"/>
        </w:rPr>
        <w:t xml:space="preserve"> :</w:t>
      </w:r>
      <w:r>
        <w:rPr>
          <w:rFonts w:hint="cs"/>
          <w:b w:val="0"/>
          <w:rtl/>
          <w:lang w:bidi="ar-KW"/>
        </w:rPr>
        <w:t>60]  قال المفسرون  أي له سبحانه الوصف الذي لا يشبه وصف غيره</w:t>
      </w:r>
      <w:r w:rsidR="001966FB">
        <w:rPr>
          <w:rFonts w:hint="cs"/>
          <w:b w:val="0"/>
          <w:rtl/>
          <w:lang w:bidi="ar-KW"/>
        </w:rPr>
        <w:t xml:space="preserve"> ،</w:t>
      </w:r>
      <w:r>
        <w:rPr>
          <w:rFonts w:hint="cs"/>
          <w:b w:val="0"/>
          <w:rtl/>
          <w:lang w:bidi="ar-KW"/>
        </w:rPr>
        <w:t xml:space="preserve"> ومعنى ذلك أنه لا يوصف ربنا عزَّ وجلَّ بصفات المخلوقين من الجسمية ولوازم الجسمية</w:t>
      </w:r>
      <w:r w:rsidR="001966FB">
        <w:rPr>
          <w:rFonts w:hint="cs"/>
          <w:b w:val="0"/>
          <w:rtl/>
          <w:lang w:bidi="ar-KW"/>
        </w:rPr>
        <w:t xml:space="preserve"> ،</w:t>
      </w:r>
      <w:r>
        <w:rPr>
          <w:rFonts w:hint="cs"/>
          <w:b w:val="0"/>
          <w:rtl/>
          <w:lang w:bidi="ar-KW"/>
        </w:rPr>
        <w:t xml:space="preserve"> وقوله تعالى { فلا تضربوا للهِ الأمثال} [سورة النحل</w:t>
      </w:r>
      <w:r w:rsidR="001966FB">
        <w:rPr>
          <w:rFonts w:hint="cs"/>
          <w:b w:val="0"/>
          <w:rtl/>
          <w:lang w:bidi="ar-KW"/>
        </w:rPr>
        <w:t xml:space="preserve"> :</w:t>
      </w:r>
      <w:r>
        <w:rPr>
          <w:rFonts w:hint="cs"/>
          <w:b w:val="0"/>
          <w:rtl/>
          <w:lang w:bidi="ar-KW"/>
        </w:rPr>
        <w:t>74]</w:t>
      </w:r>
      <w:r w:rsidR="001966FB">
        <w:rPr>
          <w:rFonts w:hint="cs"/>
          <w:b w:val="0"/>
          <w:rtl/>
          <w:lang w:bidi="ar-KW"/>
        </w:rPr>
        <w:t xml:space="preserve"> ،</w:t>
      </w:r>
      <w:r>
        <w:rPr>
          <w:rFonts w:hint="cs"/>
          <w:b w:val="0"/>
          <w:rtl/>
          <w:lang w:bidi="ar-KW"/>
        </w:rPr>
        <w:t xml:space="preserve"> قال المفسرون أي لا تجعلوا لله الشبيهَ والمِثْل فإن اللهَ تعالى منزه عن الشبيه و المثيل</w:t>
      </w:r>
      <w:r w:rsidR="001966FB">
        <w:rPr>
          <w:rFonts w:hint="cs"/>
          <w:b w:val="0"/>
          <w:rtl/>
          <w:lang w:bidi="ar-KW"/>
        </w:rPr>
        <w:t xml:space="preserve"> ،</w:t>
      </w:r>
      <w:r>
        <w:rPr>
          <w:rFonts w:hint="cs"/>
          <w:b w:val="0"/>
          <w:rtl/>
          <w:lang w:bidi="ar-KW"/>
        </w:rPr>
        <w:t xml:space="preserve"> فلا ذاتُه يشبه الذوات ولا صفاتُه تشبه الصفات</w:t>
      </w:r>
      <w:r w:rsidR="001966FB">
        <w:rPr>
          <w:rFonts w:hint="cs"/>
          <w:b w:val="0"/>
          <w:rtl/>
          <w:lang w:bidi="ar-KW"/>
        </w:rPr>
        <w:t xml:space="preserve"> ،</w:t>
      </w:r>
      <w:r>
        <w:rPr>
          <w:rFonts w:hint="cs"/>
          <w:b w:val="0"/>
          <w:rtl/>
          <w:lang w:bidi="ar-KW"/>
        </w:rPr>
        <w:t xml:space="preserve"> فمن وصفه بالجسمية فقد </w:t>
      </w:r>
      <w:r>
        <w:rPr>
          <w:rFonts w:hint="cs"/>
          <w:b w:val="0"/>
          <w:rtl/>
          <w:lang w:bidi="ar-KW"/>
        </w:rPr>
        <w:lastRenderedPageBreak/>
        <w:t>جعل ذاته تشبه الذوات سبحانه وتعالى عما يصفون</w:t>
      </w:r>
      <w:r w:rsidR="001966FB">
        <w:rPr>
          <w:rFonts w:hint="cs"/>
          <w:b w:val="0"/>
          <w:rtl/>
          <w:lang w:bidi="ar-KW"/>
        </w:rPr>
        <w:t xml:space="preserve"> ،</w:t>
      </w:r>
      <w:r>
        <w:rPr>
          <w:rFonts w:hint="cs"/>
          <w:b w:val="0"/>
          <w:rtl/>
          <w:lang w:bidi="ar-KW"/>
        </w:rPr>
        <w:t xml:space="preserve"> </w:t>
      </w:r>
      <w:r>
        <w:rPr>
          <w:rFonts w:hint="cs"/>
          <w:b w:val="0"/>
          <w:rtl/>
        </w:rPr>
        <w:t>وقوله تعالى {</w:t>
      </w:r>
      <w:r>
        <w:rPr>
          <w:rFonts w:hint="cs"/>
          <w:b w:val="0"/>
          <w:rtl/>
          <w:lang w:bidi="ar-KW"/>
        </w:rPr>
        <w:t xml:space="preserve"> فلا تجعلوا لله أندادا وأنتم تعلمون } [سورة البقرة/22]</w:t>
      </w:r>
      <w:r w:rsidR="001966FB">
        <w:rPr>
          <w:rFonts w:hint="cs"/>
          <w:b w:val="0"/>
          <w:rtl/>
          <w:lang w:bidi="ar-KW"/>
        </w:rPr>
        <w:t xml:space="preserve"> ،</w:t>
      </w:r>
      <w:r>
        <w:rPr>
          <w:rFonts w:hint="cs"/>
          <w:b w:val="0"/>
          <w:rtl/>
          <w:lang w:bidi="ar-KW"/>
        </w:rPr>
        <w:t xml:space="preserve"> والند هو المثيل والشبيه ولو كان جسما لكان له أنداد والعياذ بالله من التشبيه والتمثيل</w:t>
      </w:r>
      <w:r w:rsidR="001966FB">
        <w:rPr>
          <w:rFonts w:hint="cs"/>
          <w:b w:val="0"/>
          <w:rtl/>
          <w:lang w:bidi="ar-KW"/>
        </w:rPr>
        <w:t xml:space="preserve"> ،</w:t>
      </w:r>
      <w:r>
        <w:rPr>
          <w:rFonts w:hint="cs"/>
          <w:b w:val="0"/>
          <w:rtl/>
        </w:rPr>
        <w:t xml:space="preserve">  (  ج  ) قوله تعالى {قل هو الله أحد الله الصمد لم يلد ولم يولد ولم يكن له كفواً أحد } من أعظم الدلائل على تنزيه الله تعالى عن الجسمية فقوله تعالى ( أحد) يدل على نفى الجسمية لأن الجسم أقله أنه يكون مركباً من جوهرين وذلك ينافى الوحدة ولما كان قوله { أحد} مبالغة في الواحدية كان قوله { أحد } منافي للجسمية وقوله تعالى { الله الصمد } فالصمد هو السيد المصمود إليه في الحوائج وذلك يدل على أنه ليس بجسم لأن كل جسم مركب</w:t>
      </w:r>
      <w:r w:rsidR="001966FB">
        <w:rPr>
          <w:rFonts w:hint="cs"/>
          <w:b w:val="0"/>
          <w:rtl/>
        </w:rPr>
        <w:t xml:space="preserve"> ،</w:t>
      </w:r>
      <w:r>
        <w:rPr>
          <w:rFonts w:hint="cs"/>
          <w:b w:val="0"/>
          <w:rtl/>
        </w:rPr>
        <w:t xml:space="preserve"> وكل مركب فهو محتاج إلى كل واحد من أجزائه وكل واحد من أجزائه غيره</w:t>
      </w:r>
      <w:r w:rsidR="001966FB">
        <w:rPr>
          <w:rFonts w:hint="cs"/>
          <w:b w:val="0"/>
          <w:rtl/>
        </w:rPr>
        <w:t xml:space="preserve"> ،</w:t>
      </w:r>
      <w:r>
        <w:rPr>
          <w:rFonts w:hint="cs"/>
          <w:b w:val="0"/>
          <w:rtl/>
        </w:rPr>
        <w:t xml:space="preserve"> فكل مركب فهو محتاج إلى غيره والمحتاج إلى الغير لا يكون صمداً و لو كان مركباً من الجوارح والأعضاء لأحتاج في الإبصار إلى العين وفى الفعل إلي اليد وفى المشي إلي الرجل وذلك ينافى كونه صمداً مطلقاً فعلم من ذلك تنزهه سبحانه عن الجسمية ولوازمها</w:t>
      </w:r>
      <w:r w:rsidR="001966FB">
        <w:rPr>
          <w:rFonts w:hint="cs"/>
          <w:b w:val="0"/>
          <w:rtl/>
        </w:rPr>
        <w:t xml:space="preserve"> ،</w:t>
      </w:r>
      <w:r>
        <w:rPr>
          <w:rFonts w:hint="cs"/>
          <w:b w:val="0"/>
          <w:rtl/>
        </w:rPr>
        <w:t xml:space="preserve"> وأما قوله تعالى { ولم يكن له كفواً أحد } فهذا أيضاً يدل على أنه ليس بجسم لأن الأجسام متماثلة فلو كان تعالى جسما لكان مثلاُ لجميع الأجسام فكان كل واحد من الأجسام كفؤاً له فثبت أن هذه السورة من أظهر الدلائل على أنه تعالى منزه عن الجسمية</w:t>
      </w:r>
      <w:r w:rsidR="001966FB">
        <w:rPr>
          <w:rFonts w:hint="cs"/>
          <w:b w:val="0"/>
          <w:rtl/>
        </w:rPr>
        <w:t xml:space="preserve"> ،</w:t>
      </w:r>
      <w:r>
        <w:rPr>
          <w:rFonts w:hint="cs"/>
          <w:b w:val="0"/>
          <w:rtl/>
        </w:rPr>
        <w:t xml:space="preserve"> ( ح  ) ومن الأدلة على تنزيه الله تعالى عن الجسمية قوله تعالى { والله الغنى وأنتم الفقراء }دلت هذه الآية على كونه تعالى غنى ولو كان جسماً لما كان غنياً لأن كل جسم مركب وكل مركب محتاج إلى كل واحد من أجزائه</w:t>
      </w:r>
      <w:r w:rsidR="001966FB">
        <w:rPr>
          <w:rFonts w:hint="cs"/>
          <w:b w:val="0"/>
          <w:rtl/>
        </w:rPr>
        <w:t xml:space="preserve"> ،</w:t>
      </w:r>
      <w:r>
        <w:rPr>
          <w:rFonts w:hint="cs"/>
          <w:b w:val="0"/>
          <w:rtl/>
        </w:rPr>
        <w:t xml:space="preserve"> وقوله تعالى { لا إله إلا هو الحى القيوم ؤ والقيوم مبالغة في كونه غنياً عن كل ما سواه</w:t>
      </w:r>
      <w:r w:rsidR="001966FB">
        <w:rPr>
          <w:rFonts w:hint="cs"/>
          <w:b w:val="0"/>
          <w:rtl/>
        </w:rPr>
        <w:t xml:space="preserve"> ،</w:t>
      </w:r>
      <w:r>
        <w:rPr>
          <w:rFonts w:hint="cs"/>
          <w:b w:val="0"/>
          <w:rtl/>
        </w:rPr>
        <w:t xml:space="preserve"> وكونه مقوماً لغيره</w:t>
      </w:r>
      <w:r w:rsidR="001966FB">
        <w:rPr>
          <w:rFonts w:hint="cs"/>
          <w:b w:val="0"/>
          <w:rtl/>
        </w:rPr>
        <w:t xml:space="preserve"> ،</w:t>
      </w:r>
      <w:r>
        <w:rPr>
          <w:rFonts w:hint="cs"/>
          <w:b w:val="0"/>
          <w:rtl/>
        </w:rPr>
        <w:t xml:space="preserve"> فلو كان جسماً لكان هو مفتقراً الى أجزائه</w:t>
      </w:r>
      <w:r w:rsidR="001966FB">
        <w:rPr>
          <w:rFonts w:hint="cs"/>
          <w:b w:val="0"/>
          <w:rtl/>
        </w:rPr>
        <w:t xml:space="preserve"> ،</w:t>
      </w:r>
      <w:r>
        <w:rPr>
          <w:rFonts w:hint="cs"/>
          <w:b w:val="0"/>
          <w:rtl/>
        </w:rPr>
        <w:t xml:space="preserve">  وحينئذ لا يكون قيوماً بإطلاق</w:t>
      </w:r>
      <w:r w:rsidR="001966FB">
        <w:rPr>
          <w:rFonts w:hint="cs"/>
          <w:b w:val="0"/>
          <w:rtl/>
        </w:rPr>
        <w:t xml:space="preserve"> ،</w:t>
      </w:r>
      <w:r>
        <w:rPr>
          <w:rFonts w:hint="cs"/>
          <w:b w:val="0"/>
          <w:rtl/>
        </w:rPr>
        <w:t xml:space="preserve"> وقوله تعالى { القدوس السلام } والقدوس عز وجل هو المنزه عن كل ما ينافي كماله سبحانه في ذاته وصفاته وأفعاله والقدوس هو المنزه عن النقائص والعيوب والقدوس هو المنزه عن أن يكون له مثيل أو شبيه</w:t>
      </w:r>
      <w:r w:rsidR="001966FB">
        <w:rPr>
          <w:rFonts w:hint="cs"/>
          <w:b w:val="0"/>
          <w:rtl/>
        </w:rPr>
        <w:t xml:space="preserve"> ،</w:t>
      </w:r>
      <w:r>
        <w:rPr>
          <w:rFonts w:hint="cs"/>
          <w:b w:val="0"/>
          <w:rtl/>
        </w:rPr>
        <w:t xml:space="preserve"> والجسمية على المعنى المراد منها من كونها تتآلف من أجزاء وصف بالنقص والعيب المنزه عنه القدوس سبحانه</w:t>
      </w:r>
      <w:r w:rsidR="001966FB">
        <w:rPr>
          <w:rFonts w:hint="cs"/>
          <w:b w:val="0"/>
          <w:rtl/>
        </w:rPr>
        <w:t xml:space="preserve"> ،</w:t>
      </w:r>
      <w:r>
        <w:rPr>
          <w:rFonts w:hint="cs"/>
          <w:b w:val="0"/>
          <w:rtl/>
        </w:rPr>
        <w:t xml:space="preserve"> وهي ( الجسمية ) ضد الكمال الذي يتصف به ذات القدوس</w:t>
      </w:r>
      <w:r w:rsidR="001966FB">
        <w:rPr>
          <w:rFonts w:hint="cs"/>
          <w:b w:val="0"/>
          <w:rtl/>
        </w:rPr>
        <w:t xml:space="preserve"> ،</w:t>
      </w:r>
      <w:r>
        <w:rPr>
          <w:rFonts w:hint="cs"/>
          <w:b w:val="0"/>
          <w:rtl/>
        </w:rPr>
        <w:t xml:space="preserve"> ولو كان جسما لكان له مثل من الأجسام والقدوس هو المنزه عن أن يكون له مثيل أو شبيه</w:t>
      </w:r>
      <w:r w:rsidR="001966FB">
        <w:rPr>
          <w:rFonts w:hint="cs"/>
          <w:b w:val="0"/>
          <w:rtl/>
        </w:rPr>
        <w:t xml:space="preserve"> ،</w:t>
      </w:r>
      <w:r>
        <w:rPr>
          <w:rFonts w:hint="cs"/>
          <w:b w:val="0"/>
          <w:rtl/>
        </w:rPr>
        <w:t xml:space="preserve"> والسلام عز وجل هو الذي سلم من جميع النقائص والعيوب والجسمية على المعنى المراد منها من كونها تتآلف من أجزاء وصف بالنقص والعيب المنزه عنه السلام سبحانه</w:t>
      </w:r>
      <w:r w:rsidR="001966FB">
        <w:rPr>
          <w:rFonts w:hint="cs"/>
          <w:b w:val="0"/>
          <w:rtl/>
        </w:rPr>
        <w:t xml:space="preserve"> ،</w:t>
      </w:r>
      <w:r>
        <w:rPr>
          <w:rFonts w:hint="cs"/>
          <w:b w:val="0"/>
          <w:rtl/>
        </w:rPr>
        <w:t>والسلام عز وجل هو الذي سلم ذاته عن المثل والسمي والشبيه</w:t>
      </w:r>
      <w:r w:rsidR="001966FB">
        <w:rPr>
          <w:rFonts w:hint="cs"/>
          <w:b w:val="0"/>
          <w:rtl/>
        </w:rPr>
        <w:t xml:space="preserve"> ،</w:t>
      </w:r>
      <w:r>
        <w:rPr>
          <w:rFonts w:hint="cs"/>
          <w:b w:val="0"/>
          <w:rtl/>
        </w:rPr>
        <w:t xml:space="preserve"> ولو كان جسما لكان له مثل من الأجسام والسلام  هو الذي سلم ذاته عن أن يكون له مثيل أو شبيه</w:t>
      </w:r>
      <w:r w:rsidR="001966FB">
        <w:rPr>
          <w:rFonts w:hint="cs"/>
          <w:b w:val="0"/>
          <w:rtl/>
        </w:rPr>
        <w:t xml:space="preserve"> ،</w:t>
      </w:r>
      <w:r>
        <w:rPr>
          <w:rFonts w:hint="cs"/>
          <w:b w:val="0"/>
          <w:rtl/>
        </w:rPr>
        <w:t xml:space="preserve"> (  خ ) ومن الأدلة على تنزيه الله تعالى عن الجسمية قوله تعالى { هو الله الخالق البارئ المصور} والخالق هو المقدِرُ المنزه في ذاته عن الحد والنهاية والمقدار</w:t>
      </w:r>
      <w:r w:rsidR="001966FB">
        <w:rPr>
          <w:rFonts w:hint="cs"/>
          <w:b w:val="0"/>
          <w:rtl/>
        </w:rPr>
        <w:t xml:space="preserve"> ،</w:t>
      </w:r>
      <w:r>
        <w:rPr>
          <w:rFonts w:hint="cs"/>
          <w:b w:val="0"/>
          <w:rtl/>
        </w:rPr>
        <w:t xml:space="preserve"> ولو كان تعالى جسماً سبحانه لكان مقدَراً متناهياً محدوداً ولو كان متناهياً محدوداً لكان مخلوقا وليس خالقا</w:t>
      </w:r>
      <w:r w:rsidR="001966FB">
        <w:rPr>
          <w:rFonts w:hint="cs"/>
          <w:b w:val="0"/>
          <w:rtl/>
        </w:rPr>
        <w:t xml:space="preserve"> ،</w:t>
      </w:r>
      <w:r>
        <w:rPr>
          <w:rFonts w:hint="cs"/>
          <w:b w:val="0"/>
          <w:rtl/>
        </w:rPr>
        <w:t xml:space="preserve"> سبحانه هو وحده الخالق </w:t>
      </w:r>
      <w:r>
        <w:rPr>
          <w:rFonts w:hint="cs"/>
          <w:b w:val="0"/>
          <w:rtl/>
        </w:rPr>
        <w:lastRenderedPageBreak/>
        <w:t>البارئ المصور سبحانه وتعالى عما يشركون</w:t>
      </w:r>
      <w:r w:rsidR="001966FB">
        <w:rPr>
          <w:rFonts w:hint="cs"/>
          <w:b w:val="0"/>
          <w:rtl/>
        </w:rPr>
        <w:t xml:space="preserve"> ،</w:t>
      </w:r>
      <w:r>
        <w:rPr>
          <w:rFonts w:hint="cs"/>
          <w:b w:val="0"/>
          <w:rtl/>
        </w:rPr>
        <w:t xml:space="preserve"> وقوله تعالى { هو الأول والأخر والظاهر والباطن }</w:t>
      </w:r>
      <w:r w:rsidR="001966FB">
        <w:rPr>
          <w:rFonts w:hint="cs"/>
          <w:b w:val="0"/>
          <w:rtl/>
        </w:rPr>
        <w:t xml:space="preserve"> ،</w:t>
      </w:r>
      <w:r>
        <w:rPr>
          <w:rFonts w:hint="cs"/>
          <w:b w:val="0"/>
          <w:rtl/>
        </w:rPr>
        <w:t xml:space="preserve"> ( هو الأول والأخر ) فهو يقتضى أن يكون منزها عن الجسمية لأن الجسم حادث مؤلف من أجزاء تسبق وجوده فلا يكون الجسم أولا أبدا</w:t>
      </w:r>
      <w:r w:rsidR="001966FB">
        <w:rPr>
          <w:rFonts w:hint="cs"/>
          <w:b w:val="0"/>
          <w:rtl/>
        </w:rPr>
        <w:t xml:space="preserve"> ،</w:t>
      </w:r>
      <w:r>
        <w:rPr>
          <w:rFonts w:hint="cs"/>
          <w:b w:val="0"/>
          <w:rtl/>
        </w:rPr>
        <w:t xml:space="preserve"> (والظاهر والباطن ) معنى الباطن الذي لا يدركه الحس ولا يصل إليه الخيال</w:t>
      </w:r>
      <w:r w:rsidR="001966FB">
        <w:rPr>
          <w:rFonts w:hint="cs"/>
          <w:b w:val="0"/>
          <w:rtl/>
        </w:rPr>
        <w:t xml:space="preserve"> ،</w:t>
      </w:r>
      <w:r>
        <w:rPr>
          <w:rFonts w:hint="cs"/>
          <w:b w:val="0"/>
          <w:rtl/>
        </w:rPr>
        <w:t xml:space="preserve"> ولو كان جسماً لما أمكن وصفه بأنه لا يدركه الحس ولا يصل إليه الخيال</w:t>
      </w:r>
      <w:r w:rsidR="001966FB">
        <w:rPr>
          <w:rFonts w:hint="cs"/>
          <w:b w:val="0"/>
          <w:rtl/>
        </w:rPr>
        <w:t xml:space="preserve"> ،</w:t>
      </w:r>
      <w:r>
        <w:rPr>
          <w:rFonts w:hint="cs"/>
          <w:b w:val="0"/>
          <w:rtl/>
        </w:rPr>
        <w:t xml:space="preserve"> وقوله تعالى ( ولا يحيطون به علماً ) وذلك يدل على كونه تعالى منزهاً عن الجسمية وإلا لكان العلم محيطاً به فإن قيل</w:t>
      </w:r>
      <w:r w:rsidR="001966FB">
        <w:rPr>
          <w:rFonts w:hint="cs"/>
          <w:b w:val="0"/>
          <w:rtl/>
        </w:rPr>
        <w:t xml:space="preserve"> :</w:t>
      </w:r>
      <w:r>
        <w:rPr>
          <w:rFonts w:hint="cs"/>
          <w:b w:val="0"/>
          <w:rtl/>
        </w:rPr>
        <w:t xml:space="preserve"> لما لا يجوز أن يقال أنه وإن كان جسماً لكنه جسماً كبيراً فلهذا المعنى لا يحيط به العلم</w:t>
      </w:r>
      <w:r w:rsidR="00747D9D">
        <w:rPr>
          <w:rFonts w:hint="cs"/>
          <w:b w:val="0"/>
          <w:rtl/>
        </w:rPr>
        <w:t xml:space="preserve"> ؟</w:t>
      </w:r>
      <w:r>
        <w:rPr>
          <w:rFonts w:hint="cs"/>
          <w:b w:val="0"/>
          <w:rtl/>
        </w:rPr>
        <w:t xml:space="preserve"> قلنا</w:t>
      </w:r>
      <w:r w:rsidR="001966FB">
        <w:rPr>
          <w:rFonts w:hint="cs"/>
          <w:b w:val="0"/>
          <w:rtl/>
        </w:rPr>
        <w:t xml:space="preserve"> :</w:t>
      </w:r>
      <w:r>
        <w:rPr>
          <w:rFonts w:hint="cs"/>
          <w:b w:val="0"/>
          <w:rtl/>
        </w:rPr>
        <w:t xml:space="preserve"> لو كان الأمر كذلك لصح أن يقال بأن علوم الخلق وأبصارهم لا تحيط بالسماوات ولا بالجبال ولا بالبحار ولا بالمفاوز فإن هذه الأشياء أجسام كبيرة والأبصار لا تحيط بأطرافها والعلو لا تصل الى تمام أجزائها ولو كان الأمر كذلك لما كان في تخصيص ذات الله تعالى بهذا الوصف فائدة</w:t>
      </w:r>
      <w:r w:rsidR="001966FB">
        <w:rPr>
          <w:rFonts w:hint="cs"/>
          <w:b w:val="0"/>
          <w:rtl/>
        </w:rPr>
        <w:t xml:space="preserve"> ،</w:t>
      </w:r>
      <w:r>
        <w:rPr>
          <w:rFonts w:hint="cs"/>
          <w:b w:val="0"/>
          <w:rtl/>
        </w:rPr>
        <w:t xml:space="preserve"> وقوله تعالى ( لا تدركه الأبصار ) وذلك يدل على كونه تعالى منزهاً عن الجسمية وإلا لكان الإدراك بالأبصار محيطاً به حتى لو كان جسما كبيرا</w:t>
      </w:r>
      <w:r w:rsidR="001966FB">
        <w:rPr>
          <w:rFonts w:hint="cs"/>
          <w:b w:val="0"/>
          <w:rtl/>
        </w:rPr>
        <w:t xml:space="preserve"> ،</w:t>
      </w:r>
      <w:r>
        <w:rPr>
          <w:rFonts w:hint="cs"/>
          <w:b w:val="0"/>
          <w:rtl/>
        </w:rPr>
        <w:t xml:space="preserve">  ( د  ) ومن الأدلة على تنزيه الله تعالى عن الجسمية قوله تعالى { وإذا سألك عبادى عنى فإنى قريب } ولو كان تعالى جسما لكان قربه حلولا واتحادا بمخلوقاته من سائر الأجسام حاشاه سبحانه من هذا الكفر ولا يبقى لنا سوى تنزيهه سبحانه عن الجسمية وهو الصحيح الذي لا مناص من اعتقاده</w:t>
      </w:r>
      <w:r w:rsidR="001966FB">
        <w:rPr>
          <w:rFonts w:hint="cs"/>
          <w:b w:val="0"/>
          <w:rtl/>
        </w:rPr>
        <w:t xml:space="preserve"> ،</w:t>
      </w:r>
      <w:r>
        <w:rPr>
          <w:rFonts w:hint="cs"/>
          <w:b w:val="0"/>
          <w:rtl/>
        </w:rPr>
        <w:t xml:space="preserve"> وقوله تعالى  { وَنَحْنُ أَقْرَبُ إِلَيْهِ مِنْ حَبْلِ الْوَرِيدِ } [سورة ق/16] ولو كان تعالى جسما لما صح القول بأنه تعالى أقرب إلى أحدنا من حبل الوريد إلا على سبيل الاتحاد والحلول بين الأجسام أو التنزيه عن الجسمية ولوازمها من التحيز والاتحاد والحلول</w:t>
      </w:r>
      <w:r w:rsidR="001966FB">
        <w:rPr>
          <w:rFonts w:hint="cs"/>
          <w:b w:val="0"/>
          <w:rtl/>
        </w:rPr>
        <w:t xml:space="preserve"> ،</w:t>
      </w:r>
      <w:r>
        <w:rPr>
          <w:rFonts w:hint="cs"/>
          <w:b w:val="0"/>
          <w:rtl/>
        </w:rPr>
        <w:t xml:space="preserve">  </w:t>
      </w:r>
      <w:r>
        <w:rPr>
          <w:rFonts w:hint="cs"/>
          <w:b w:val="0"/>
          <w:rtl/>
          <w:lang w:bidi="ar-KW"/>
        </w:rPr>
        <w:t>(  ذ  ) أقوال العلماء على تنزيه الله تعالى عن الجسمية أكثر من أن تحصر</w:t>
      </w:r>
      <w:r w:rsidR="001966FB">
        <w:rPr>
          <w:rFonts w:hint="cs"/>
          <w:b w:val="0"/>
          <w:rtl/>
          <w:lang w:bidi="ar-KW"/>
        </w:rPr>
        <w:t xml:space="preserve"> ،</w:t>
      </w:r>
      <w:r>
        <w:rPr>
          <w:rFonts w:hint="cs"/>
          <w:b w:val="0"/>
          <w:rtl/>
          <w:lang w:bidi="ar-KW"/>
        </w:rPr>
        <w:t xml:space="preserve"> منها على سبيل المثال</w:t>
      </w:r>
      <w:r w:rsidR="001966FB">
        <w:rPr>
          <w:rFonts w:hint="cs"/>
          <w:b w:val="0"/>
          <w:rtl/>
          <w:lang w:bidi="ar-KW"/>
        </w:rPr>
        <w:t xml:space="preserve"> :</w:t>
      </w:r>
      <w:r>
        <w:rPr>
          <w:rFonts w:hint="cs"/>
          <w:b w:val="0"/>
          <w:rtl/>
          <w:lang w:bidi="ar-KW"/>
        </w:rPr>
        <w:t xml:space="preserve"> </w:t>
      </w:r>
      <w:r>
        <w:rPr>
          <w:rFonts w:hint="cs"/>
          <w:b w:val="0"/>
          <w:rtl/>
        </w:rPr>
        <w:t>جاء في عقيدة الإمام أحمد</w:t>
      </w:r>
      <w:r>
        <w:rPr>
          <w:rFonts w:hint="cs"/>
        </w:rPr>
        <w:t xml:space="preserve"> </w:t>
      </w:r>
      <w:r>
        <w:rPr>
          <w:rFonts w:hint="cs"/>
          <w:b w:val="0"/>
          <w:rtl/>
        </w:rPr>
        <w:t>بن حنبل</w:t>
      </w:r>
      <w:r w:rsidR="001966FB">
        <w:rPr>
          <w:rFonts w:hint="cs"/>
          <w:b w:val="0"/>
          <w:rtl/>
        </w:rPr>
        <w:t xml:space="preserve"> :</w:t>
      </w:r>
      <w:r>
        <w:rPr>
          <w:rFonts w:hint="cs"/>
          <w:b w:val="0"/>
          <w:rtl/>
        </w:rPr>
        <w:t xml:space="preserve"> " بسم الله</w:t>
      </w:r>
      <w:r>
        <w:rPr>
          <w:rFonts w:hint="cs"/>
        </w:rPr>
        <w:t xml:space="preserve"> </w:t>
      </w:r>
      <w:r>
        <w:rPr>
          <w:rFonts w:hint="cs"/>
          <w:b w:val="0"/>
          <w:rtl/>
        </w:rPr>
        <w:t>الرحمن الرحيم</w:t>
      </w:r>
      <w:r w:rsidR="001966FB">
        <w:rPr>
          <w:rFonts w:hint="cs"/>
          <w:b w:val="0"/>
          <w:rtl/>
        </w:rPr>
        <w:t xml:space="preserve"> ،</w:t>
      </w:r>
      <w:r>
        <w:rPr>
          <w:rFonts w:hint="cs"/>
          <w:b w:val="0"/>
          <w:rtl/>
          <w:lang w:bidi="ar-KW"/>
        </w:rPr>
        <w:t xml:space="preserve"> </w:t>
      </w:r>
      <w:r>
        <w:rPr>
          <w:rFonts w:hint="cs"/>
          <w:b w:val="0"/>
          <w:rtl/>
        </w:rPr>
        <w:t xml:space="preserve"> نص</w:t>
      </w:r>
      <w:r>
        <w:rPr>
          <w:rFonts w:hint="cs"/>
        </w:rPr>
        <w:t xml:space="preserve"> </w:t>
      </w:r>
      <w:r>
        <w:rPr>
          <w:rFonts w:hint="cs"/>
          <w:b w:val="0"/>
          <w:rtl/>
        </w:rPr>
        <w:t>اعتقاد الإمام أحمد</w:t>
      </w:r>
      <w:r>
        <w:rPr>
          <w:rFonts w:hint="cs"/>
        </w:rPr>
        <w:t xml:space="preserve"> </w:t>
      </w:r>
      <w:r>
        <w:rPr>
          <w:rFonts w:hint="cs"/>
          <w:b w:val="0"/>
          <w:rtl/>
        </w:rPr>
        <w:t>بن حنبل</w:t>
      </w:r>
      <w:r w:rsidR="001966FB">
        <w:rPr>
          <w:rFonts w:hint="cs"/>
          <w:b w:val="0"/>
          <w:rtl/>
        </w:rPr>
        <w:t xml:space="preserve"> :</w:t>
      </w:r>
      <w:r>
        <w:rPr>
          <w:rFonts w:hint="cs"/>
          <w:lang w:bidi="ar-KW"/>
        </w:rPr>
        <w:t xml:space="preserve"> </w:t>
      </w:r>
      <w:r>
        <w:rPr>
          <w:rFonts w:hint="cs"/>
          <w:b w:val="0"/>
          <w:rtl/>
        </w:rPr>
        <w:t xml:space="preserve"> أخبرنا</w:t>
      </w:r>
      <w:r>
        <w:rPr>
          <w:rFonts w:hint="cs"/>
        </w:rPr>
        <w:t xml:space="preserve"> </w:t>
      </w:r>
      <w:r>
        <w:rPr>
          <w:rFonts w:hint="cs"/>
          <w:b w:val="0"/>
          <w:rtl/>
        </w:rPr>
        <w:t>الشيخ الإمام الحافظ</w:t>
      </w:r>
      <w:r>
        <w:rPr>
          <w:rFonts w:hint="cs"/>
        </w:rPr>
        <w:t xml:space="preserve"> </w:t>
      </w:r>
      <w:r>
        <w:rPr>
          <w:rFonts w:hint="cs"/>
          <w:b w:val="0"/>
          <w:rtl/>
        </w:rPr>
        <w:t>أبو محمد المبارك بن علي بن الحسين بن عبد الله بن محمد المعروف بابن الطباخ</w:t>
      </w:r>
      <w:r>
        <w:rPr>
          <w:rFonts w:hint="cs"/>
        </w:rPr>
        <w:t xml:space="preserve"> </w:t>
      </w:r>
      <w:r>
        <w:rPr>
          <w:rFonts w:hint="cs"/>
          <w:b w:val="0"/>
          <w:rtl/>
        </w:rPr>
        <w:t>البغدادي رحمه الله في الدنيا والآخرة إجازة قال حدثنا شيخنا الإمام الحافظ أبو</w:t>
      </w:r>
      <w:r>
        <w:rPr>
          <w:rFonts w:hint="cs"/>
        </w:rPr>
        <w:t xml:space="preserve"> </w:t>
      </w:r>
      <w:r>
        <w:rPr>
          <w:rFonts w:hint="cs"/>
          <w:b w:val="0"/>
          <w:rtl/>
        </w:rPr>
        <w:t>الفضل محمد بن الناصر بن محمد بن محمد بن علي البغدادي بها قال أخبرنا الإمام جمال</w:t>
      </w:r>
      <w:r>
        <w:rPr>
          <w:rFonts w:hint="cs"/>
        </w:rPr>
        <w:t xml:space="preserve"> </w:t>
      </w:r>
      <w:r>
        <w:rPr>
          <w:rFonts w:hint="cs"/>
          <w:b w:val="0"/>
          <w:rtl/>
        </w:rPr>
        <w:t>الإسلام أبو محمد رزق الله بن عبد الوهاب التميمي قال أخبرنا عمي أبو الفضل عبد</w:t>
      </w:r>
      <w:r>
        <w:rPr>
          <w:rFonts w:hint="cs"/>
        </w:rPr>
        <w:t xml:space="preserve"> </w:t>
      </w:r>
      <w:r>
        <w:rPr>
          <w:rFonts w:hint="cs"/>
          <w:b w:val="0"/>
          <w:rtl/>
        </w:rPr>
        <w:t>الواحد بن عبد العزيز التميمي بجميع هذا الاعتقاد وقال جملة اعتقاد أحمد بن حنبل</w:t>
      </w:r>
      <w:r>
        <w:rPr>
          <w:rFonts w:hint="cs"/>
        </w:rPr>
        <w:t xml:space="preserve"> </w:t>
      </w:r>
      <w:r>
        <w:rPr>
          <w:rFonts w:hint="cs"/>
          <w:b w:val="0"/>
          <w:rtl/>
        </w:rPr>
        <w:t xml:space="preserve">رضي الله عنه والذي كان يذهب إليه </w:t>
      </w:r>
      <w:r>
        <w:rPr>
          <w:rFonts w:hint="cs"/>
        </w:rPr>
        <w:t xml:space="preserve"> </w:t>
      </w:r>
      <w:r>
        <w:rPr>
          <w:rFonts w:hint="cs"/>
          <w:b w:val="0"/>
          <w:rtl/>
        </w:rPr>
        <w:t xml:space="preserve"> مجمل الاعتقاد</w:t>
      </w:r>
      <w:r w:rsidR="001966FB">
        <w:rPr>
          <w:rFonts w:hint="cs"/>
          <w:rtl/>
        </w:rPr>
        <w:t xml:space="preserve"> </w:t>
      </w:r>
      <w:r w:rsidR="00DE45A5">
        <w:rPr>
          <w:rFonts w:hint="cs"/>
          <w:rtl/>
        </w:rPr>
        <w:t>..</w:t>
      </w:r>
      <w:r w:rsidR="001966FB">
        <w:rPr>
          <w:rFonts w:hint="cs"/>
          <w:b w:val="0"/>
          <w:rtl/>
        </w:rPr>
        <w:t xml:space="preserve"> ،</w:t>
      </w:r>
      <w:r w:rsidR="00ED18D7">
        <w:rPr>
          <w:rFonts w:hint="cs"/>
          <w:b w:val="0"/>
          <w:rtl/>
        </w:rPr>
        <w:t xml:space="preserve"> </w:t>
      </w:r>
      <w:r>
        <w:rPr>
          <w:rFonts w:hint="cs"/>
          <w:b w:val="0"/>
          <w:rtl/>
        </w:rPr>
        <w:t>لا</w:t>
      </w:r>
      <w:r>
        <w:rPr>
          <w:rFonts w:hint="cs"/>
        </w:rPr>
        <w:t xml:space="preserve"> </w:t>
      </w:r>
      <w:r>
        <w:rPr>
          <w:rFonts w:hint="cs"/>
          <w:b w:val="0"/>
          <w:rtl/>
        </w:rPr>
        <w:t>يجوز أن يسمى جسما</w:t>
      </w:r>
      <w:r w:rsidR="001966FB">
        <w:rPr>
          <w:rFonts w:hint="cs"/>
          <w:b w:val="0"/>
          <w:rtl/>
        </w:rPr>
        <w:t xml:space="preserve"> ،</w:t>
      </w:r>
      <w:r>
        <w:rPr>
          <w:rFonts w:hint="cs"/>
          <w:b w:val="0"/>
          <w:rtl/>
        </w:rPr>
        <w:t xml:space="preserve">  </w:t>
      </w:r>
      <w:r>
        <w:rPr>
          <w:rFonts w:hint="cs"/>
        </w:rPr>
        <w:t xml:space="preserve"> </w:t>
      </w:r>
      <w:r>
        <w:rPr>
          <w:rFonts w:hint="cs"/>
          <w:b w:val="0"/>
          <w:rtl/>
        </w:rPr>
        <w:t xml:space="preserve"> وأنكر</w:t>
      </w:r>
      <w:r>
        <w:rPr>
          <w:rFonts w:hint="cs"/>
        </w:rPr>
        <w:t xml:space="preserve"> </w:t>
      </w:r>
      <w:r>
        <w:rPr>
          <w:rFonts w:hint="cs"/>
          <w:b w:val="0"/>
          <w:rtl/>
        </w:rPr>
        <w:t>على من يقول بالجسم وقال إن</w:t>
      </w:r>
      <w:r>
        <w:rPr>
          <w:rFonts w:hint="cs"/>
        </w:rPr>
        <w:t xml:space="preserve"> </w:t>
      </w:r>
      <w:r>
        <w:rPr>
          <w:rFonts w:hint="cs"/>
          <w:b w:val="0"/>
          <w:rtl/>
        </w:rPr>
        <w:t>الأسماء مأخوذة بالشريعة واللغة وأهل اللغة وضعوا هذا الأسم على كل ذي طول وعرض وسمك</w:t>
      </w:r>
      <w:r>
        <w:rPr>
          <w:rFonts w:hint="cs"/>
        </w:rPr>
        <w:t xml:space="preserve"> </w:t>
      </w:r>
      <w:r>
        <w:rPr>
          <w:rFonts w:hint="cs"/>
          <w:b w:val="0"/>
          <w:rtl/>
        </w:rPr>
        <w:t>وتركيب وصورة وتأليف والله تعالى خارج عن ذلك كله فلم يجز أن يسمى جسما لخروجه عن</w:t>
      </w:r>
      <w:r>
        <w:rPr>
          <w:rFonts w:hint="cs"/>
        </w:rPr>
        <w:t xml:space="preserve"> </w:t>
      </w:r>
      <w:r>
        <w:rPr>
          <w:rFonts w:hint="cs"/>
          <w:b w:val="0"/>
          <w:rtl/>
        </w:rPr>
        <w:t>معنى الجسمية ولم يجىء في الشريعة ذلك فبطل " [العقيدة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111]</w:t>
      </w:r>
      <w:r w:rsidR="001966FB">
        <w:rPr>
          <w:rFonts w:hint="cs"/>
          <w:b w:val="0"/>
          <w:rtl/>
        </w:rPr>
        <w:t xml:space="preserve"> ،</w:t>
      </w:r>
      <w:r>
        <w:rPr>
          <w:rFonts w:hint="cs"/>
          <w:b w:val="0"/>
          <w:rtl/>
        </w:rPr>
        <w:t xml:space="preserve"> وقال الإمام البيهقي في كتابه مناقب الإمام أحمد</w:t>
      </w:r>
      <w:r w:rsidR="001966FB">
        <w:rPr>
          <w:rFonts w:hint="cs"/>
          <w:b w:val="0"/>
          <w:rtl/>
        </w:rPr>
        <w:t xml:space="preserve"> :</w:t>
      </w:r>
      <w:r>
        <w:rPr>
          <w:rFonts w:hint="cs"/>
          <w:b w:val="0"/>
          <w:rtl/>
        </w:rPr>
        <w:t xml:space="preserve"> " عن رئيس الحنابلة وابن رئيسها أبي الفضل أبي الفضل</w:t>
      </w:r>
      <w:r>
        <w:rPr>
          <w:rFonts w:hint="cs"/>
        </w:rPr>
        <w:t xml:space="preserve"> </w:t>
      </w:r>
      <w:r>
        <w:rPr>
          <w:rFonts w:hint="cs"/>
          <w:b w:val="0"/>
          <w:rtl/>
        </w:rPr>
        <w:t>التميمي أنه قال</w:t>
      </w:r>
      <w:r w:rsidR="001966FB">
        <w:rPr>
          <w:rFonts w:hint="cs"/>
          <w:b w:val="0"/>
          <w:rtl/>
        </w:rPr>
        <w:t xml:space="preserve"> :</w:t>
      </w:r>
      <w:r>
        <w:rPr>
          <w:rFonts w:hint="cs"/>
          <w:b w:val="0"/>
          <w:rtl/>
        </w:rPr>
        <w:t xml:space="preserve">أنكر أحمد على </w:t>
      </w:r>
      <w:r>
        <w:rPr>
          <w:rFonts w:hint="cs"/>
          <w:b w:val="0"/>
          <w:rtl/>
        </w:rPr>
        <w:lastRenderedPageBreak/>
        <w:t>من قال بالجسم وقال إن الأسماء مأخوذة من الشريعة</w:t>
      </w:r>
      <w:r>
        <w:rPr>
          <w:rFonts w:hint="cs"/>
        </w:rPr>
        <w:t xml:space="preserve"> </w:t>
      </w:r>
      <w:r>
        <w:rPr>
          <w:rFonts w:hint="cs"/>
          <w:b w:val="0"/>
          <w:rtl/>
        </w:rPr>
        <w:t>واللغة ,وأهل اللغة وضعوا هذا الاسم على ذي طول وعرض وسمك وتركيب وصورة وتأليف</w:t>
      </w:r>
      <w:r>
        <w:rPr>
          <w:rFonts w:hint="cs"/>
        </w:rPr>
        <w:t xml:space="preserve"> </w:t>
      </w:r>
      <w:r>
        <w:rPr>
          <w:rFonts w:hint="cs"/>
          <w:b w:val="0"/>
          <w:rtl/>
        </w:rPr>
        <w:t>,والله تعالى خارج عن ذلك كله ,فلم يجز أن يسمى جسما لخروجه عن معنى الجسمية</w:t>
      </w:r>
      <w:r>
        <w:rPr>
          <w:rFonts w:hint="cs"/>
        </w:rPr>
        <w:t xml:space="preserve"> </w:t>
      </w:r>
      <w:r>
        <w:rPr>
          <w:rFonts w:hint="cs"/>
          <w:b w:val="0"/>
          <w:rtl/>
        </w:rPr>
        <w:t>,</w:t>
      </w:r>
      <w:r>
        <w:rPr>
          <w:rFonts w:hint="cs"/>
        </w:rPr>
        <w:t xml:space="preserve"> </w:t>
      </w:r>
      <w:r>
        <w:rPr>
          <w:rFonts w:hint="cs"/>
          <w:b w:val="0"/>
          <w:rtl/>
        </w:rPr>
        <w:t>ولم يجئ في الشريعة ذاك فبطل</w:t>
      </w:r>
      <w:r w:rsidR="001966FB">
        <w:rPr>
          <w:rFonts w:hint="cs"/>
          <w:b w:val="0"/>
          <w:rtl/>
        </w:rPr>
        <w:t xml:space="preserve"> ،</w:t>
      </w:r>
      <w:r w:rsidR="00ED18D7">
        <w:rPr>
          <w:rFonts w:hint="cs"/>
          <w:b w:val="0"/>
          <w:rtl/>
        </w:rPr>
        <w:t xml:space="preserve"> </w:t>
      </w:r>
      <w:r>
        <w:rPr>
          <w:rFonts w:hint="cs"/>
          <w:b w:val="0"/>
          <w:rtl/>
        </w:rPr>
        <w:t>" أهـ [مناقب الإمام أحمد للبيهقي ص42]</w:t>
      </w:r>
      <w:r w:rsidR="001966FB">
        <w:rPr>
          <w:rFonts w:hint="cs"/>
          <w:b w:val="0"/>
          <w:rtl/>
        </w:rPr>
        <w:t xml:space="preserve"> ،</w:t>
      </w:r>
      <w:r>
        <w:rPr>
          <w:rFonts w:hint="cs"/>
          <w:b w:val="0"/>
          <w:rtl/>
        </w:rPr>
        <w:t xml:space="preserve"> وقال عبد الباقي</w:t>
      </w:r>
      <w:r>
        <w:rPr>
          <w:rFonts w:hint="cs"/>
        </w:rPr>
        <w:t xml:space="preserve"> </w:t>
      </w:r>
      <w:r>
        <w:rPr>
          <w:rFonts w:hint="cs"/>
          <w:b w:val="0"/>
          <w:rtl/>
        </w:rPr>
        <w:t>بن عبد القادر الحنبلي في كتابه العين</w:t>
      </w:r>
      <w:r>
        <w:rPr>
          <w:rFonts w:hint="cs"/>
        </w:rPr>
        <w:t xml:space="preserve"> </w:t>
      </w:r>
      <w:r>
        <w:rPr>
          <w:rFonts w:hint="cs"/>
          <w:b w:val="0"/>
          <w:rtl/>
        </w:rPr>
        <w:t>والأثر في عقائد أهل الأثر</w:t>
      </w:r>
      <w:r w:rsidR="001966FB">
        <w:rPr>
          <w:rFonts w:hint="cs"/>
          <w:b w:val="0"/>
          <w:rtl/>
        </w:rPr>
        <w:t xml:space="preserve"> :</w:t>
      </w:r>
      <w:r>
        <w:rPr>
          <w:rFonts w:hint="cs"/>
          <w:b w:val="0"/>
          <w:rtl/>
        </w:rPr>
        <w:t xml:space="preserve"> " </w:t>
      </w:r>
      <w:r w:rsidR="00092783">
        <w:rPr>
          <w:rFonts w:hint="cs"/>
          <w:b w:val="0"/>
          <w:rtl/>
        </w:rPr>
        <w:t>( فصل )</w:t>
      </w:r>
      <w:r w:rsidR="001966FB">
        <w:rPr>
          <w:rFonts w:hint="cs"/>
          <w:b w:val="0"/>
          <w:rtl/>
        </w:rPr>
        <w:t xml:space="preserve"> :</w:t>
      </w:r>
      <w:r>
        <w:rPr>
          <w:rFonts w:hint="cs"/>
          <w:b w:val="0"/>
          <w:rtl/>
        </w:rPr>
        <w:t xml:space="preserve">  ويجب الجزم بأن الله تعالى ليس بجوهر ولا جسم ولا عرض ولا تحله الحوادث ولا يحل في حادث ولا ينحصر فيه فمن اعتقد أو قال إن الله بذاته في مكان فكافر</w:t>
      </w:r>
      <w:r w:rsidR="001966FB">
        <w:rPr>
          <w:rFonts w:hint="cs"/>
          <w:b w:val="0"/>
          <w:rtl/>
        </w:rPr>
        <w:t xml:space="preserve"> ،</w:t>
      </w:r>
      <w:r>
        <w:rPr>
          <w:rFonts w:hint="cs"/>
          <w:b w:val="0"/>
          <w:rtl/>
        </w:rPr>
        <w:t xml:space="preserve">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w:t>
      </w:r>
      <w:r w:rsidR="001966FB">
        <w:rPr>
          <w:rFonts w:hint="cs"/>
          <w:b w:val="0"/>
          <w:rtl/>
        </w:rPr>
        <w:t xml:space="preserve"> ،</w:t>
      </w:r>
      <w:r>
        <w:rPr>
          <w:rFonts w:hint="cs"/>
          <w:b w:val="0"/>
          <w:rtl/>
        </w:rPr>
        <w:t xml:space="preserve"> وعلى كل حال مهما خطر بالبال أو توهمه الخيال فهو بخلاف ذي الإكرام والجلال " أهـ[العين والأثر في عقائد أهل الأثر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34- 36 ]</w:t>
      </w:r>
      <w:r w:rsidR="001966FB">
        <w:rPr>
          <w:rFonts w:hint="cs"/>
          <w:b w:val="0"/>
          <w:rtl/>
        </w:rPr>
        <w:t xml:space="preserve"> ،</w:t>
      </w:r>
      <w:r>
        <w:rPr>
          <w:rFonts w:hint="cs"/>
          <w:b w:val="0"/>
          <w:rtl/>
        </w:rPr>
        <w:t xml:space="preserve"> وقال الإمام النووي رحمه الله تعالى في شرحه لحديث الرؤية</w:t>
      </w:r>
      <w:r w:rsidR="001966FB">
        <w:rPr>
          <w:rFonts w:hint="cs"/>
          <w:b w:val="0"/>
          <w:rtl/>
        </w:rPr>
        <w:t xml:space="preserve"> :</w:t>
      </w:r>
      <w:r>
        <w:rPr>
          <w:rFonts w:hint="cs"/>
          <w:b w:val="0"/>
          <w:rtl/>
        </w:rPr>
        <w:t xml:space="preserve"> " اعلم أن لأهل العلم في أحاديث الصفات وآيات الصفات قولين</w:t>
      </w:r>
      <w:r w:rsidR="001966FB">
        <w:rPr>
          <w:rFonts w:hint="cs"/>
          <w:b w:val="0"/>
          <w:rtl/>
        </w:rPr>
        <w:t xml:space="preserve"> :</w:t>
      </w:r>
      <w:r>
        <w:rPr>
          <w:rFonts w:hint="cs"/>
          <w:b w:val="0"/>
          <w:rtl/>
        </w:rPr>
        <w:t xml:space="preserve">  أحدهما وهو مذهب معظم السلف أو كلهم أنه لا يتكلم في معناه بل يقولون يجب علينا أن نؤمن بها ونعقتد لها معنى يليق بجلال الله تعالى وعظمته مع اعتقادنا الجازم أن الله تعالى    ليس كمثله شيء    وأنه منزه عن التجسيم والانتقال والتحيز في جهة وعن سائرصفات المخلوق " أهـ [شرح صحيح</w:t>
      </w:r>
      <w:r>
        <w:rPr>
          <w:rFonts w:hint="cs"/>
        </w:rPr>
        <w:t xml:space="preserve"> </w:t>
      </w:r>
      <w:r>
        <w:rPr>
          <w:rFonts w:hint="cs"/>
          <w:b w:val="0"/>
          <w:rtl/>
        </w:rPr>
        <w:t>مسلم للنووى ج 3ص 19-20 ]</w:t>
      </w:r>
      <w:r w:rsidR="001966FB">
        <w:rPr>
          <w:rFonts w:hint="cs"/>
          <w:b w:val="0"/>
          <w:rtl/>
        </w:rPr>
        <w:t xml:space="preserve"> ،</w:t>
      </w:r>
      <w:r>
        <w:rPr>
          <w:rFonts w:hint="cs"/>
          <w:b w:val="0"/>
          <w:rtl/>
        </w:rPr>
        <w:t xml:space="preserve"> قال الحافظ بن عبد البر رحمه الله</w:t>
      </w:r>
      <w:r w:rsidR="001966FB">
        <w:rPr>
          <w:rFonts w:hint="cs"/>
          <w:b w:val="0"/>
          <w:rtl/>
        </w:rPr>
        <w:t xml:space="preserve"> :</w:t>
      </w:r>
      <w:r>
        <w:rPr>
          <w:rFonts w:hint="cs"/>
          <w:b w:val="0"/>
          <w:rtl/>
        </w:rPr>
        <w:t xml:space="preserve"> " </w:t>
      </w:r>
      <w:r>
        <w:rPr>
          <w:rFonts w:hint="cs"/>
          <w:b w:val="0"/>
          <w:rtl/>
          <w:lang w:bidi="ar-KW"/>
        </w:rPr>
        <w:t xml:space="preserve">قد قال الله عز وجل وجاء ربك والملك صفا صفا وليس مجيئه حركة ولا زوالا ولا انتقالا لأن ذلك إنما يكون إذا كان الجائي جسما أو جوهرا فلما ثبت أنه ليس بجسم ولا جوهر لم يجب أن يكون مجيئه حركة ولا نقلة ولو اعتبرت ذلك بقولهم جاءت فلانا قيامته وجاءه الموت وجاءه المرض وشبه ذلك مما هو موجود نازل به ولا مجيء لبان لك وبالله العصمة والتوفيق </w:t>
      </w:r>
      <w:r>
        <w:rPr>
          <w:rFonts w:hint="cs"/>
          <w:b w:val="0"/>
          <w:rtl/>
        </w:rPr>
        <w:t>" أهـ[</w:t>
      </w:r>
      <w:r>
        <w:rPr>
          <w:rFonts w:hint="cs"/>
          <w:b w:val="0"/>
          <w:rtl/>
          <w:lang w:bidi="ar-KW"/>
        </w:rPr>
        <w:t>التمهيد لابن عبد البر ج</w:t>
      </w:r>
      <w:r w:rsidR="001966FB">
        <w:rPr>
          <w:rFonts w:hint="cs"/>
          <w:b w:val="0"/>
          <w:rtl/>
          <w:lang w:bidi="ar-KW"/>
        </w:rPr>
        <w:t xml:space="preserve"> :</w:t>
      </w:r>
      <w:r>
        <w:rPr>
          <w:rFonts w:hint="cs"/>
          <w:b w:val="0"/>
          <w:rtl/>
          <w:lang w:bidi="ar-KW"/>
        </w:rPr>
        <w:t xml:space="preserve"> 7 ص</w:t>
      </w:r>
      <w:r w:rsidR="001966FB">
        <w:rPr>
          <w:rFonts w:hint="cs"/>
          <w:b w:val="0"/>
          <w:rtl/>
          <w:lang w:bidi="ar-KW"/>
        </w:rPr>
        <w:t xml:space="preserve"> :</w:t>
      </w:r>
      <w:r>
        <w:rPr>
          <w:rFonts w:hint="cs"/>
          <w:b w:val="0"/>
          <w:rtl/>
          <w:lang w:bidi="ar-KW"/>
        </w:rPr>
        <w:t xml:space="preserve"> 137]</w:t>
      </w:r>
      <w:r w:rsidR="001966FB">
        <w:rPr>
          <w:rFonts w:hint="cs"/>
          <w:b w:val="0"/>
          <w:rtl/>
        </w:rPr>
        <w:t xml:space="preserve"> ،</w:t>
      </w:r>
      <w:r>
        <w:rPr>
          <w:rFonts w:hint="cs"/>
          <w:b w:val="0"/>
          <w:rtl/>
        </w:rPr>
        <w:t xml:space="preserve"> وقال بن الجوزي الحنبلي في زاد المسير</w:t>
      </w:r>
      <w:r w:rsidR="001966FB">
        <w:rPr>
          <w:rFonts w:hint="cs"/>
          <w:b w:val="0"/>
          <w:rtl/>
        </w:rPr>
        <w:t xml:space="preserve"> :</w:t>
      </w:r>
      <w:r>
        <w:rPr>
          <w:rFonts w:hint="cs"/>
          <w:b w:val="0"/>
          <w:rtl/>
        </w:rPr>
        <w:t xml:space="preserve"> " ليس كما يخطر بالبال من قرب الأجسام وقطع المسافة لأن ذلك يختص بالأجسام والله منزه عن ذلك   "أهـ [زاد المسير ج</w:t>
      </w:r>
      <w:r w:rsidR="001966FB">
        <w:rPr>
          <w:rFonts w:hint="cs"/>
          <w:b w:val="0"/>
          <w:rtl/>
        </w:rPr>
        <w:t xml:space="preserve"> :</w:t>
      </w:r>
      <w:r>
        <w:rPr>
          <w:rFonts w:hint="cs"/>
          <w:b w:val="0"/>
          <w:rtl/>
        </w:rPr>
        <w:t xml:space="preserve"> 8 ص</w:t>
      </w:r>
      <w:r w:rsidR="001966FB">
        <w:rPr>
          <w:rFonts w:hint="cs"/>
          <w:b w:val="0"/>
          <w:rtl/>
        </w:rPr>
        <w:t xml:space="preserve"> :</w:t>
      </w:r>
      <w:r>
        <w:rPr>
          <w:rFonts w:hint="cs"/>
          <w:b w:val="0"/>
          <w:rtl/>
        </w:rPr>
        <w:t xml:space="preserve"> 65 ]</w:t>
      </w:r>
      <w:r w:rsidR="001966FB">
        <w:rPr>
          <w:rFonts w:hint="cs"/>
          <w:b w:val="0"/>
          <w:rtl/>
        </w:rPr>
        <w:t xml:space="preserve"> ،</w:t>
      </w:r>
      <w:r>
        <w:rPr>
          <w:rFonts w:hint="cs"/>
          <w:b w:val="0"/>
          <w:rtl/>
        </w:rPr>
        <w:t xml:space="preserve">  وقال القرطبي رحمه الله</w:t>
      </w:r>
      <w:r w:rsidR="001966FB">
        <w:rPr>
          <w:rFonts w:hint="cs"/>
          <w:b w:val="0"/>
          <w:rtl/>
        </w:rPr>
        <w:t xml:space="preserve"> :</w:t>
      </w:r>
      <w:r>
        <w:rPr>
          <w:rFonts w:hint="cs"/>
          <w:b w:val="0"/>
          <w:rtl/>
        </w:rPr>
        <w:t xml:space="preserve"> " اعتقاد ظواهر المتشابه كما فعلته   المجسمة   الذين جمعوا ما في الكتاب والسنة مما ظاهره الجسمية حتى أعتقدوا أن الباريء تعالى جسم مجسم وصورة مصورة ذات وجه وعين ويد وجنب ورجل وأصبع تعالى الله عن ذلك " أهـ[تفسير القرطبي ج</w:t>
      </w:r>
      <w:r w:rsidR="001966FB">
        <w:rPr>
          <w:rFonts w:hint="cs"/>
          <w:b w:val="0"/>
          <w:rtl/>
        </w:rPr>
        <w:t xml:space="preserve"> :</w:t>
      </w:r>
      <w:r>
        <w:rPr>
          <w:rFonts w:hint="cs"/>
          <w:b w:val="0"/>
          <w:rtl/>
        </w:rPr>
        <w:t>4 ص</w:t>
      </w:r>
      <w:r w:rsidR="001966FB">
        <w:rPr>
          <w:rFonts w:hint="cs"/>
          <w:b w:val="0"/>
          <w:rtl/>
        </w:rPr>
        <w:t xml:space="preserve"> :</w:t>
      </w:r>
      <w:r>
        <w:rPr>
          <w:rFonts w:hint="cs"/>
          <w:b w:val="0"/>
          <w:rtl/>
        </w:rPr>
        <w:t>14 ]</w:t>
      </w:r>
      <w:r w:rsidR="001966FB">
        <w:rPr>
          <w:rFonts w:hint="cs"/>
          <w:b w:val="0"/>
          <w:rtl/>
        </w:rPr>
        <w:t xml:space="preserve"> ،</w:t>
      </w:r>
      <w:r>
        <w:rPr>
          <w:rFonts w:hint="cs"/>
          <w:b w:val="0"/>
          <w:rtl/>
        </w:rPr>
        <w:t xml:space="preserve"> وقال القاضي بن جماعة في إيضاح الدليل " "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 وأوله المؤولون على الاستيلاء والقهر لتعالي الرب عن سمات الأجسام من الحاجة إلى الحيز والمكان وكذلك لا يوصف بحركة أو سكون أو اجتماع وافتراق لأن ذلك كله من سمات المحدثات وعروض </w:t>
      </w:r>
      <w:r>
        <w:rPr>
          <w:rFonts w:hint="cs"/>
          <w:b w:val="0"/>
          <w:rtl/>
        </w:rPr>
        <w:lastRenderedPageBreak/>
        <w:t>الأعراض والرب تعالى مقدس عنه " أهـ [إيضاح الدليل في قطع حجج أهل التعطيل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103]</w:t>
      </w:r>
      <w:r w:rsidR="001966FB">
        <w:rPr>
          <w:rFonts w:hint="cs"/>
          <w:b w:val="0"/>
          <w:rtl/>
        </w:rPr>
        <w:t xml:space="preserve"> ،</w:t>
      </w:r>
      <w:r>
        <w:rPr>
          <w:rFonts w:hint="cs"/>
          <w:b w:val="0"/>
          <w:rtl/>
        </w:rPr>
        <w:t xml:space="preserve"> وقال حافظ الدنيا ابن حجر رحمه الله</w:t>
      </w:r>
      <w:r w:rsidR="001966FB">
        <w:rPr>
          <w:rFonts w:hint="cs"/>
          <w:b w:val="0"/>
          <w:rtl/>
        </w:rPr>
        <w:t xml:space="preserve"> :</w:t>
      </w:r>
      <w:r>
        <w:rPr>
          <w:rFonts w:hint="cs"/>
          <w:b w:val="0"/>
          <w:rtl/>
        </w:rPr>
        <w:t xml:space="preserve">  " " قال البيهقي صعود الكلام الطيب والصدقة الطيبة عبارة عن القبول وعروج الملائكة هو الى منازلهم في السماء وأما ما وقع من التعبير في ذلك بقوله الى الله فهو على ما تقدم عن السلف في التفويض وعن الأئمة بعدهم في التأويل وقال بن بطال غرض البخاري في هذا الباب الرد على الجهمية المجسمة في تعلقها بهذه الظواهر وقد تقرر ان الله ليس بجسم فلا يحتاج الى مكان يستقر فيه فقد كان ولا مكان وانما أضاف المعارج اليه إضافة تشريف ومعنى الارتفاع اليه اعتلاؤه مع تنزيهه عن المكان انتهى </w:t>
      </w:r>
      <w:r>
        <w:t xml:space="preserve">" </w:t>
      </w:r>
      <w:r>
        <w:rPr>
          <w:rFonts w:hint="cs"/>
          <w:b w:val="0"/>
          <w:rtl/>
        </w:rPr>
        <w:t xml:space="preserve">  أهـ [فتح الباري ج</w:t>
      </w:r>
      <w:r w:rsidR="001966FB">
        <w:rPr>
          <w:rFonts w:hint="cs"/>
          <w:b w:val="0"/>
          <w:rtl/>
        </w:rPr>
        <w:t xml:space="preserve"> :</w:t>
      </w:r>
      <w:r>
        <w:rPr>
          <w:rFonts w:hint="cs"/>
          <w:b w:val="0"/>
          <w:rtl/>
        </w:rPr>
        <w:t xml:space="preserve"> 13 ص</w:t>
      </w:r>
      <w:r w:rsidR="001966FB">
        <w:rPr>
          <w:rFonts w:hint="cs"/>
          <w:b w:val="0"/>
          <w:rtl/>
        </w:rPr>
        <w:t xml:space="preserve"> :</w:t>
      </w:r>
      <w:r>
        <w:rPr>
          <w:rFonts w:hint="cs"/>
          <w:b w:val="0"/>
          <w:rtl/>
        </w:rPr>
        <w:t xml:space="preserve"> 416]</w:t>
      </w:r>
      <w:r w:rsidR="001966FB">
        <w:rPr>
          <w:rFonts w:hint="cs"/>
          <w:b w:val="0"/>
          <w:rtl/>
        </w:rPr>
        <w:t xml:space="preserve"> ،</w:t>
      </w:r>
      <w:r>
        <w:rPr>
          <w:rFonts w:hint="cs"/>
          <w:b w:val="0"/>
          <w:rtl/>
        </w:rPr>
        <w:t xml:space="preserve"> وقال الزرقاني في مناهل العرفان</w:t>
      </w:r>
      <w:r w:rsidR="001966FB">
        <w:rPr>
          <w:rFonts w:hint="cs"/>
          <w:b w:val="0"/>
          <w:rtl/>
        </w:rPr>
        <w:t xml:space="preserve"> :</w:t>
      </w:r>
      <w:r>
        <w:rPr>
          <w:rFonts w:hint="cs"/>
          <w:b w:val="0"/>
          <w:rtl/>
        </w:rPr>
        <w:t xml:space="preserve"> "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أهــ [ مناهل العرفان ج</w:t>
      </w:r>
      <w:r w:rsidR="001966FB">
        <w:rPr>
          <w:rFonts w:hint="cs"/>
          <w:b w:val="0"/>
          <w:rtl/>
        </w:rPr>
        <w:t xml:space="preserve"> :</w:t>
      </w:r>
      <w:r>
        <w:rPr>
          <w:rFonts w:hint="cs"/>
          <w:b w:val="0"/>
          <w:rtl/>
        </w:rPr>
        <w:t xml:space="preserve"> 2 ص</w:t>
      </w:r>
      <w:r w:rsidR="001966FB">
        <w:rPr>
          <w:rFonts w:hint="cs"/>
          <w:b w:val="0"/>
          <w:rtl/>
        </w:rPr>
        <w:t xml:space="preserve"> :</w:t>
      </w:r>
      <w:r>
        <w:rPr>
          <w:rFonts w:hint="cs"/>
          <w:b w:val="0"/>
          <w:rtl/>
        </w:rPr>
        <w:t xml:space="preserve"> 210]</w:t>
      </w:r>
    </w:p>
    <w:p w:rsidR="00567CEC" w:rsidRDefault="00567CEC" w:rsidP="00567CEC">
      <w:pPr>
        <w:ind w:left="-46"/>
        <w:jc w:val="both"/>
        <w:rPr>
          <w:b w:val="0"/>
          <w:rtl/>
          <w:lang w:bidi="ar-KW"/>
        </w:rPr>
      </w:pPr>
      <w:r>
        <w:rPr>
          <w:rFonts w:cs="Monotype Koufi" w:hint="cs"/>
          <w:b w:val="0"/>
          <w:rtl/>
          <w:lang w:bidi="ar-KW"/>
        </w:rPr>
        <w:t>القاعدة السادسة</w:t>
      </w:r>
      <w:r w:rsidR="001966FB">
        <w:rPr>
          <w:rFonts w:cs="Monotype Koufi" w:hint="cs"/>
          <w:b w:val="0"/>
          <w:rtl/>
          <w:lang w:bidi="ar-KW"/>
        </w:rPr>
        <w:t xml:space="preserve"> :</w:t>
      </w:r>
      <w:r>
        <w:rPr>
          <w:rFonts w:cs="Monotype Koufi" w:hint="cs"/>
          <w:b w:val="0"/>
          <w:rtl/>
          <w:lang w:bidi="ar-KW"/>
        </w:rPr>
        <w:t xml:space="preserve"> تنزيه ذات الله تعالى عن الصورة والشكل الذي تتصف به ذات المخلوق</w:t>
      </w:r>
      <w:r w:rsidR="001966FB">
        <w:rPr>
          <w:rFonts w:hint="cs"/>
          <w:b w:val="0"/>
          <w:rtl/>
          <w:lang w:bidi="ar-KW"/>
        </w:rPr>
        <w:t xml:space="preserve"> :</w:t>
      </w:r>
      <w:r>
        <w:rPr>
          <w:rFonts w:hint="cs"/>
          <w:b w:val="0"/>
          <w:rtl/>
          <w:lang w:bidi="ar-KW"/>
        </w:rPr>
        <w:t xml:space="preserve">  (  أ  ) </w:t>
      </w:r>
      <w:r>
        <w:rPr>
          <w:rFonts w:hint="cs"/>
          <w:b w:val="0"/>
          <w:rtl/>
        </w:rPr>
        <w:t>ذات الله سبحانه منزه عن الصور والتخطيط والتركيب لأن الله تعالى هو المصور وجلّ المصوِرُ أن يكون مُصَورَاً  وتعالى عن ذلك علوا كبيرا</w:t>
      </w:r>
      <w:r w:rsidR="001966FB">
        <w:rPr>
          <w:rFonts w:hint="cs"/>
          <w:b w:val="0"/>
          <w:rtl/>
        </w:rPr>
        <w:t xml:space="preserve"> ،</w:t>
      </w:r>
      <w:r>
        <w:rPr>
          <w:rFonts w:hint="cs"/>
          <w:b w:val="0"/>
          <w:rtl/>
        </w:rPr>
        <w:t xml:space="preserve"> لأن الهيئة والصورة والتركيب والتأليف كل ذلك إنما يصح على الأجسام المحدودة والجواهر المخلوقة</w:t>
      </w:r>
      <w:r w:rsidR="001966FB">
        <w:rPr>
          <w:rFonts w:hint="cs"/>
          <w:b w:val="0"/>
          <w:rtl/>
        </w:rPr>
        <w:t xml:space="preserve"> ،</w:t>
      </w:r>
      <w:r>
        <w:rPr>
          <w:rFonts w:hint="cs"/>
          <w:b w:val="0"/>
          <w:rtl/>
        </w:rPr>
        <w:t xml:space="preserve"> ( ب  ) الصور لا تنتج إلا عن تأليف وتركيب والتركيب يستحيل على الله تعالى , وصاحب الصورة لا يختص بصورة إلا بمخصص</w:t>
      </w:r>
      <w:r w:rsidR="001966FB">
        <w:rPr>
          <w:rFonts w:hint="cs"/>
          <w:b w:val="0"/>
          <w:rtl/>
        </w:rPr>
        <w:t xml:space="preserve"> ،</w:t>
      </w:r>
      <w:r>
        <w:rPr>
          <w:rFonts w:hint="cs"/>
          <w:b w:val="0"/>
          <w:rtl/>
        </w:rPr>
        <w:t xml:space="preserve"> والمخصص هو الله تعالى المصور</w:t>
      </w:r>
      <w:r w:rsidR="001966FB">
        <w:rPr>
          <w:rFonts w:hint="cs"/>
          <w:b w:val="0"/>
          <w:rtl/>
        </w:rPr>
        <w:t xml:space="preserve"> ،</w:t>
      </w:r>
      <w:r>
        <w:rPr>
          <w:rFonts w:hint="cs"/>
          <w:b w:val="0"/>
          <w:rtl/>
        </w:rPr>
        <w:t xml:space="preserve"> وهو تعالى يصور مخلوقاته كيف شاء</w:t>
      </w:r>
      <w:r w:rsidR="001966FB">
        <w:rPr>
          <w:rFonts w:hint="cs"/>
          <w:b w:val="0"/>
          <w:rtl/>
        </w:rPr>
        <w:t xml:space="preserve"> ،</w:t>
      </w:r>
      <w:r>
        <w:rPr>
          <w:rFonts w:hint="cs"/>
          <w:b w:val="0"/>
          <w:rtl/>
        </w:rPr>
        <w:t xml:space="preserve"> وكل ما له صورة فهي علامة على كونه مخلوق مصور صوره خالقه , والله تعالى هو ( المصور ) خالق الصور ( ليس كمثله شيء )</w:t>
      </w:r>
      <w:r w:rsidR="001966FB">
        <w:rPr>
          <w:rFonts w:hint="cs"/>
          <w:b w:val="0"/>
          <w:rtl/>
        </w:rPr>
        <w:t xml:space="preserve"> ،</w:t>
      </w:r>
      <w:r>
        <w:rPr>
          <w:rFonts w:hint="cs"/>
          <w:b w:val="0"/>
          <w:rtl/>
        </w:rPr>
        <w:t xml:space="preserve"> </w:t>
      </w:r>
      <w:r>
        <w:rPr>
          <w:rFonts w:hint="cs"/>
          <w:b w:val="0"/>
          <w:rtl/>
          <w:lang w:bidi="ar-KW"/>
        </w:rPr>
        <w:t>(  ت  ) ذات الله تعالى لا تسري عليها قوانين والمادة والأجسام</w:t>
      </w:r>
      <w:r w:rsidR="001966FB">
        <w:rPr>
          <w:rFonts w:hint="cs"/>
          <w:b w:val="0"/>
          <w:rtl/>
          <w:lang w:bidi="ar-KW"/>
        </w:rPr>
        <w:t xml:space="preserve"> ،</w:t>
      </w:r>
      <w:r>
        <w:rPr>
          <w:rFonts w:hint="cs"/>
          <w:b w:val="0"/>
          <w:rtl/>
          <w:lang w:bidi="ar-KW"/>
        </w:rPr>
        <w:t xml:space="preserve"> لأنّ الذي خلق المادة والجسم هو الله تعالى وهو الذي قهرها بالصور والأشكال</w:t>
      </w:r>
      <w:r w:rsidR="001966FB">
        <w:rPr>
          <w:rFonts w:hint="cs"/>
          <w:b w:val="0"/>
          <w:rtl/>
          <w:lang w:bidi="ar-KW"/>
        </w:rPr>
        <w:t xml:space="preserve"> ،</w:t>
      </w:r>
      <w:r>
        <w:rPr>
          <w:rFonts w:hint="cs"/>
          <w:b w:val="0"/>
          <w:rtl/>
          <w:lang w:bidi="ar-KW"/>
        </w:rPr>
        <w:t xml:space="preserve"> والله تعالى ليس كمثل خلقه وليس كمثله شيء</w:t>
      </w:r>
      <w:r w:rsidR="001966FB">
        <w:rPr>
          <w:rFonts w:hint="cs"/>
          <w:b w:val="0"/>
          <w:rtl/>
          <w:lang w:bidi="ar-KW"/>
        </w:rPr>
        <w:t xml:space="preserve"> ،</w:t>
      </w:r>
      <w:r>
        <w:rPr>
          <w:rFonts w:hint="cs"/>
          <w:b w:val="0"/>
          <w:rtl/>
          <w:lang w:bidi="ar-KW"/>
        </w:rPr>
        <w:t xml:space="preserve"> ولا تسري عليه مفاهيم المواد والأجسام</w:t>
      </w:r>
      <w:r w:rsidR="001966FB">
        <w:rPr>
          <w:rFonts w:hint="cs"/>
          <w:b w:val="0"/>
          <w:rtl/>
          <w:lang w:bidi="ar-KW"/>
        </w:rPr>
        <w:t xml:space="preserve"> ،</w:t>
      </w:r>
      <w:r>
        <w:rPr>
          <w:rFonts w:hint="cs"/>
          <w:b w:val="0"/>
          <w:rtl/>
          <w:lang w:bidi="ar-KW"/>
        </w:rPr>
        <w:t xml:space="preserve"> ولا الصور والأشكال</w:t>
      </w:r>
      <w:r w:rsidR="001966FB">
        <w:rPr>
          <w:rFonts w:hint="cs"/>
          <w:b w:val="0"/>
          <w:rtl/>
          <w:lang w:bidi="ar-KW"/>
        </w:rPr>
        <w:t xml:space="preserve"> ،</w:t>
      </w:r>
      <w:r>
        <w:rPr>
          <w:rFonts w:hint="cs"/>
          <w:b w:val="0"/>
          <w:rtl/>
          <w:lang w:bidi="ar-KW"/>
        </w:rPr>
        <w:t xml:space="preserve"> لأنّه ليس كمثله شيء</w:t>
      </w:r>
      <w:r w:rsidR="001966FB">
        <w:rPr>
          <w:rFonts w:hint="cs"/>
          <w:b w:val="0"/>
          <w:rtl/>
          <w:lang w:bidi="ar-KW"/>
        </w:rPr>
        <w:t xml:space="preserve"> ،</w:t>
      </w:r>
      <w:r>
        <w:rPr>
          <w:rFonts w:hint="cs"/>
          <w:b w:val="0"/>
          <w:rtl/>
          <w:lang w:bidi="ar-KW"/>
        </w:rPr>
        <w:t xml:space="preserve"> وكل ما خطر بالبال فالله خلافه</w:t>
      </w:r>
      <w:r w:rsidR="001966FB">
        <w:rPr>
          <w:rFonts w:hint="cs"/>
          <w:b w:val="0"/>
          <w:rtl/>
          <w:lang w:bidi="ar-KW"/>
        </w:rPr>
        <w:t xml:space="preserve"> ،</w:t>
      </w:r>
      <w:r>
        <w:rPr>
          <w:rFonts w:hint="cs"/>
          <w:b w:val="0"/>
          <w:rtl/>
        </w:rPr>
        <w:t xml:space="preserve"> (  ث  ) الصورة تقتضي الكيفية</w:t>
      </w:r>
      <w:r w:rsidR="001966FB">
        <w:rPr>
          <w:rFonts w:hint="cs"/>
          <w:b w:val="0"/>
          <w:rtl/>
        </w:rPr>
        <w:t xml:space="preserve"> ،</w:t>
      </w:r>
      <w:r>
        <w:rPr>
          <w:rFonts w:hint="cs"/>
          <w:b w:val="0"/>
          <w:rtl/>
        </w:rPr>
        <w:t xml:space="preserve"> وهي عن الله تعالى وعن صفاته منفية</w:t>
      </w:r>
      <w:r w:rsidR="001966FB">
        <w:rPr>
          <w:rFonts w:hint="cs"/>
          <w:b w:val="0"/>
          <w:rtl/>
        </w:rPr>
        <w:t xml:space="preserve"> ،</w:t>
      </w:r>
      <w:r>
        <w:rPr>
          <w:rFonts w:hint="cs"/>
          <w:b w:val="0"/>
          <w:rtl/>
        </w:rPr>
        <w:t xml:space="preserve"> لذلك فإن الذي يجب علينا وعلى كل مسلم أن يعلمه أن ربنا ليس بذي صورة ولا هيئة</w:t>
      </w:r>
      <w:r w:rsidR="001966FB">
        <w:rPr>
          <w:rFonts w:hint="cs"/>
          <w:b w:val="0"/>
          <w:rtl/>
        </w:rPr>
        <w:t xml:space="preserve"> ،</w:t>
      </w:r>
      <w:r>
        <w:rPr>
          <w:rFonts w:hint="cs"/>
          <w:b w:val="0"/>
          <w:rtl/>
        </w:rPr>
        <w:t xml:space="preserve"> (  ج  ) </w:t>
      </w:r>
      <w:r>
        <w:rPr>
          <w:rFonts w:hint="cs"/>
          <w:b w:val="0"/>
          <w:rtl/>
          <w:lang w:bidi="ar-KW"/>
        </w:rPr>
        <w:t>من أقوال العلماء على تنزيه الله تعالى عن الصورة أكثر من أن تحصر منها على سبيل المثال</w:t>
      </w:r>
      <w:r w:rsidR="001966FB">
        <w:rPr>
          <w:rFonts w:hint="cs"/>
          <w:b w:val="0"/>
          <w:rtl/>
          <w:lang w:bidi="ar-KW"/>
        </w:rPr>
        <w:t xml:space="preserve"> :</w:t>
      </w:r>
      <w:r>
        <w:rPr>
          <w:rFonts w:hint="cs"/>
          <w:b w:val="0"/>
          <w:rtl/>
          <w:lang w:bidi="ar-KW"/>
        </w:rPr>
        <w:t xml:space="preserve"> </w:t>
      </w:r>
      <w:r>
        <w:rPr>
          <w:rFonts w:hint="cs"/>
          <w:b w:val="0"/>
          <w:rtl/>
        </w:rPr>
        <w:t>جاء في كتاب عقيدة الإمام أحمد رحمه الله</w:t>
      </w:r>
      <w:r w:rsidR="001966FB">
        <w:rPr>
          <w:rFonts w:hint="cs"/>
          <w:b w:val="0"/>
          <w:rtl/>
        </w:rPr>
        <w:t xml:space="preserve"> :</w:t>
      </w:r>
      <w:r>
        <w:rPr>
          <w:rFonts w:hint="cs"/>
          <w:b w:val="0"/>
          <w:rtl/>
        </w:rPr>
        <w:t>" نص</w:t>
      </w:r>
      <w:r>
        <w:rPr>
          <w:rFonts w:hint="cs"/>
        </w:rPr>
        <w:t xml:space="preserve"> </w:t>
      </w:r>
      <w:r>
        <w:rPr>
          <w:rFonts w:hint="cs"/>
          <w:b w:val="0"/>
          <w:rtl/>
        </w:rPr>
        <w:t>اعتقاد الإمام أحمد</w:t>
      </w:r>
      <w:r>
        <w:rPr>
          <w:rFonts w:hint="cs"/>
        </w:rPr>
        <w:t xml:space="preserve"> </w:t>
      </w:r>
      <w:r>
        <w:rPr>
          <w:rFonts w:hint="cs"/>
          <w:b w:val="0"/>
          <w:rtl/>
        </w:rPr>
        <w:t>بن حنبل</w:t>
      </w:r>
      <w:r w:rsidR="001966FB">
        <w:rPr>
          <w:rFonts w:hint="cs"/>
          <w:b w:val="0"/>
          <w:rtl/>
        </w:rPr>
        <w:t xml:space="preserve"> </w:t>
      </w:r>
      <w:r w:rsidR="00DE45A5">
        <w:rPr>
          <w:rFonts w:hint="cs"/>
          <w:b w:val="0"/>
          <w:rtl/>
        </w:rPr>
        <w:t>..</w:t>
      </w:r>
      <w:r w:rsidR="00ED18D7">
        <w:rPr>
          <w:rFonts w:hint="cs"/>
          <w:b w:val="0"/>
          <w:rtl/>
        </w:rPr>
        <w:t xml:space="preserve"> </w:t>
      </w:r>
      <w:r>
        <w:rPr>
          <w:rFonts w:hint="cs"/>
        </w:rPr>
        <w:t xml:space="preserve"> </w:t>
      </w:r>
      <w:r>
        <w:rPr>
          <w:rFonts w:hint="cs"/>
          <w:b w:val="0"/>
          <w:rtl/>
        </w:rPr>
        <w:t>ومذهب</w:t>
      </w:r>
      <w:r>
        <w:rPr>
          <w:rFonts w:hint="cs"/>
        </w:rPr>
        <w:t xml:space="preserve"> </w:t>
      </w:r>
      <w:r>
        <w:rPr>
          <w:rFonts w:hint="cs"/>
          <w:b w:val="0"/>
          <w:rtl/>
        </w:rPr>
        <w:t>أبي عبد الله أحمد بن حنبل رضي الله عنه أن لله عز وجل</w:t>
      </w:r>
      <w:r>
        <w:rPr>
          <w:rFonts w:hint="cs"/>
        </w:rPr>
        <w:t xml:space="preserve"> </w:t>
      </w:r>
      <w:r>
        <w:rPr>
          <w:rFonts w:hint="cs"/>
          <w:b w:val="0"/>
          <w:rtl/>
        </w:rPr>
        <w:t>وجها لا كالصور المصورة والأعيان المخططة بل وجهة وصفه</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ومن غير</w:t>
      </w:r>
      <w:r>
        <w:rPr>
          <w:rFonts w:hint="cs"/>
        </w:rPr>
        <w:t xml:space="preserve"> </w:t>
      </w:r>
      <w:r>
        <w:rPr>
          <w:rFonts w:hint="cs"/>
          <w:b w:val="0"/>
          <w:rtl/>
        </w:rPr>
        <w:t>معناه فقد ألحد عنه وليس</w:t>
      </w:r>
      <w:r>
        <w:rPr>
          <w:rFonts w:hint="cs"/>
        </w:rPr>
        <w:t xml:space="preserve"> </w:t>
      </w:r>
      <w:r>
        <w:rPr>
          <w:rFonts w:hint="cs"/>
          <w:b w:val="0"/>
          <w:rtl/>
        </w:rPr>
        <w:t>معنى وجه معنى جسد عنده ولا صورة ولا تخطيط ومن قال ذلك</w:t>
      </w:r>
      <w:r>
        <w:rPr>
          <w:rFonts w:hint="cs"/>
        </w:rPr>
        <w:t xml:space="preserve"> </w:t>
      </w:r>
      <w:r>
        <w:rPr>
          <w:rFonts w:hint="cs"/>
          <w:b w:val="0"/>
          <w:rtl/>
        </w:rPr>
        <w:t xml:space="preserve">فقد ابتدع </w:t>
      </w:r>
      <w:r>
        <w:t>((</w:t>
      </w:r>
      <w:r>
        <w:rPr>
          <w:rFonts w:hint="cs"/>
          <w:b w:val="0"/>
          <w:rtl/>
        </w:rPr>
        <w:t xml:space="preserve"> أهـ [العقيدة ج 1 /ص 110 ] وجاء فيه أيضا</w:t>
      </w:r>
      <w:r w:rsidR="001966FB">
        <w:rPr>
          <w:rFonts w:hint="cs"/>
          <w:b w:val="0"/>
          <w:rtl/>
        </w:rPr>
        <w:t xml:space="preserve"> :</w:t>
      </w:r>
      <w:r>
        <w:rPr>
          <w:rFonts w:hint="cs"/>
          <w:b w:val="0"/>
          <w:rtl/>
        </w:rPr>
        <w:t xml:space="preserve">  </w:t>
      </w:r>
      <w:r>
        <w:rPr>
          <w:rFonts w:hint="cs"/>
          <w:b w:val="0"/>
          <w:rtl/>
        </w:rPr>
        <w:lastRenderedPageBreak/>
        <w:t>" لا</w:t>
      </w:r>
      <w:r>
        <w:rPr>
          <w:rFonts w:hint="cs"/>
        </w:rPr>
        <w:t xml:space="preserve"> </w:t>
      </w:r>
      <w:r>
        <w:rPr>
          <w:rFonts w:hint="cs"/>
          <w:b w:val="0"/>
          <w:rtl/>
        </w:rPr>
        <w:t>يجوز أن يسمى جسما</w:t>
      </w:r>
      <w:r>
        <w:rPr>
          <w:rFonts w:hint="cs"/>
        </w:rPr>
        <w:t xml:space="preserve"> </w:t>
      </w:r>
      <w:r>
        <w:rPr>
          <w:rFonts w:hint="cs"/>
          <w:b w:val="0"/>
          <w:rtl/>
        </w:rPr>
        <w:t xml:space="preserve"> وأنكر</w:t>
      </w:r>
      <w:r>
        <w:rPr>
          <w:rFonts w:hint="cs"/>
        </w:rPr>
        <w:t xml:space="preserve"> </w:t>
      </w:r>
      <w:r>
        <w:rPr>
          <w:rFonts w:hint="cs"/>
          <w:b w:val="0"/>
          <w:rtl/>
        </w:rPr>
        <w:t>( أي الإمام أحمد ) على من يقول بالجسم وقال إن</w:t>
      </w:r>
      <w:r>
        <w:rPr>
          <w:rFonts w:hint="cs"/>
        </w:rPr>
        <w:t xml:space="preserve"> </w:t>
      </w:r>
      <w:r>
        <w:rPr>
          <w:rFonts w:hint="cs"/>
          <w:b w:val="0"/>
          <w:rtl/>
        </w:rPr>
        <w:t>الأسماء مأخوذة بالشريعة واللغة وأهل اللغة وضعوا هذا الاسم على كل ذي طول وعرض وسمك</w:t>
      </w:r>
      <w:r>
        <w:rPr>
          <w:rFonts w:hint="cs"/>
        </w:rPr>
        <w:t xml:space="preserve"> </w:t>
      </w:r>
      <w:r>
        <w:rPr>
          <w:rFonts w:hint="cs"/>
          <w:b w:val="0"/>
          <w:rtl/>
        </w:rPr>
        <w:t xml:space="preserve">وتركيب </w:t>
      </w:r>
      <w:r>
        <w:rPr>
          <w:rFonts w:hint="cs"/>
          <w:b w:val="0"/>
          <w:u w:val="single"/>
          <w:rtl/>
        </w:rPr>
        <w:t>وصورة</w:t>
      </w:r>
      <w:r>
        <w:rPr>
          <w:rFonts w:hint="cs"/>
          <w:b w:val="0"/>
          <w:rtl/>
        </w:rPr>
        <w:t xml:space="preserve"> وتأليف والله تعالى خارج عن ذلك كله فلم يجز أن يسمى جسما لخروجه عن</w:t>
      </w:r>
      <w:r>
        <w:rPr>
          <w:rFonts w:hint="cs"/>
        </w:rPr>
        <w:t xml:space="preserve"> </w:t>
      </w:r>
      <w:r>
        <w:rPr>
          <w:rFonts w:hint="cs"/>
          <w:b w:val="0"/>
          <w:rtl/>
        </w:rPr>
        <w:t>معنى الجسمية ولم يجيء في الشريعة ذلك فبطل  " أهـ [العقيدة ج 1 /ص 111 ]</w:t>
      </w:r>
      <w:r w:rsidR="001966FB">
        <w:rPr>
          <w:rFonts w:hint="cs"/>
          <w:b w:val="0"/>
          <w:rtl/>
        </w:rPr>
        <w:t xml:space="preserve"> ،</w:t>
      </w:r>
      <w:r>
        <w:rPr>
          <w:rFonts w:hint="cs"/>
          <w:b w:val="0"/>
          <w:rtl/>
        </w:rPr>
        <w:t xml:space="preserve"> وقال شيخ المحدثين الحافظ البيهقي</w:t>
      </w:r>
      <w:r w:rsidR="001966FB">
        <w:rPr>
          <w:rFonts w:hint="cs"/>
          <w:b w:val="0"/>
          <w:rtl/>
        </w:rPr>
        <w:t xml:space="preserve"> :</w:t>
      </w:r>
      <w:r>
        <w:rPr>
          <w:rFonts w:hint="cs"/>
          <w:b w:val="0"/>
          <w:rtl/>
        </w:rPr>
        <w:t xml:space="preserve">  "قال أبو سليمان الخطابي</w:t>
      </w:r>
      <w:r w:rsidR="001966FB">
        <w:rPr>
          <w:rFonts w:hint="cs"/>
          <w:b w:val="0"/>
          <w:rtl/>
        </w:rPr>
        <w:t xml:space="preserve"> :</w:t>
      </w:r>
      <w:r>
        <w:rPr>
          <w:rFonts w:hint="cs"/>
          <w:b w:val="0"/>
          <w:rtl/>
        </w:rPr>
        <w:t>وأما ذكر الصورة في هذه القصة</w:t>
      </w:r>
      <w:r w:rsidR="00747D9D">
        <w:rPr>
          <w:rFonts w:hint="cs"/>
          <w:b w:val="0"/>
          <w:rtl/>
        </w:rPr>
        <w:t xml:space="preserve"> ؛</w:t>
      </w:r>
      <w:r>
        <w:rPr>
          <w:rFonts w:hint="cs"/>
          <w:b w:val="0"/>
          <w:rtl/>
        </w:rPr>
        <w:t>فإن الذي يجب علينا وعلى كل مسلم أن يعلمه أن ربنا ليس بذي صورة ولا هيئة</w:t>
      </w:r>
      <w:r w:rsidR="001966FB">
        <w:rPr>
          <w:rFonts w:hint="cs"/>
          <w:b w:val="0"/>
          <w:rtl/>
        </w:rPr>
        <w:t xml:space="preserve"> ،</w:t>
      </w:r>
      <w:r>
        <w:rPr>
          <w:rFonts w:hint="cs"/>
          <w:b w:val="0"/>
          <w:rtl/>
        </w:rPr>
        <w:t xml:space="preserve"> فإن الصورة تقتضي الكيفية</w:t>
      </w:r>
      <w:r w:rsidR="001966FB">
        <w:rPr>
          <w:rFonts w:hint="cs"/>
          <w:b w:val="0"/>
          <w:rtl/>
        </w:rPr>
        <w:t xml:space="preserve"> ،</w:t>
      </w:r>
      <w:r>
        <w:rPr>
          <w:rFonts w:hint="cs"/>
          <w:b w:val="0"/>
          <w:rtl/>
        </w:rPr>
        <w:t xml:space="preserve"> وهي عن الله تعالى وعن صفاته منفية " أهـ [الأسماء والصفات</w:t>
      </w:r>
      <w:r w:rsidR="001966FB">
        <w:rPr>
          <w:rFonts w:hint="cs"/>
          <w:b w:val="0"/>
          <w:rtl/>
        </w:rPr>
        <w:t xml:space="preserve"> :</w:t>
      </w:r>
      <w:r>
        <w:rPr>
          <w:rFonts w:hint="cs"/>
          <w:b w:val="0"/>
          <w:rtl/>
        </w:rPr>
        <w:t>297]</w:t>
      </w:r>
      <w:r w:rsidR="001966FB">
        <w:rPr>
          <w:rFonts w:hint="cs"/>
          <w:b w:val="0"/>
          <w:rtl/>
        </w:rPr>
        <w:t xml:space="preserve"> ،</w:t>
      </w:r>
      <w:r>
        <w:rPr>
          <w:rFonts w:hint="cs"/>
          <w:b w:val="0"/>
          <w:rtl/>
        </w:rPr>
        <w:t xml:space="preserve"> وقال رحمه الله</w:t>
      </w:r>
      <w:r w:rsidR="001966FB">
        <w:rPr>
          <w:rFonts w:hint="cs"/>
          <w:b w:val="0"/>
          <w:rtl/>
        </w:rPr>
        <w:t xml:space="preserve"> :</w:t>
      </w:r>
      <w:r>
        <w:rPr>
          <w:rFonts w:hint="cs"/>
          <w:b w:val="0"/>
          <w:rtl/>
        </w:rPr>
        <w:t xml:space="preserve">  " وأما السمعي فهو ما كان طريق إثباته الكتاب والسنة فقط كالوجه واليدين والعين وهذه أيضا صفات قائمة بذاته لا يقال فيها إنها هي المسمى ولا غير المسمى ولا يجوز تكييفها فالوجه له صفة وليست بصورة واليدان له صفتان وليستا الجارحتين والعين له صفة وليست بحدقة وطريق إثباتها له صفات ذات ورود خبر الصادق به " أهـ [الاعتقاد ج1 ص 71ـ72] وجاء في كتاب الفقه الأكبر المنسوب للإمام الشافعي[ صـ10] "</w:t>
      </w:r>
      <w:r w:rsidR="00092783">
        <w:rPr>
          <w:rFonts w:hint="cs"/>
          <w:b w:val="0"/>
          <w:rtl/>
        </w:rPr>
        <w:t>( فصل )</w:t>
      </w:r>
      <w:r w:rsidR="001966FB">
        <w:rPr>
          <w:rFonts w:hint="cs"/>
          <w:b w:val="0"/>
          <w:rtl/>
        </w:rPr>
        <w:t xml:space="preserve"> :</w:t>
      </w:r>
      <w:r>
        <w:rPr>
          <w:rFonts w:hint="cs"/>
          <w:b w:val="0"/>
          <w:rtl/>
        </w:rPr>
        <w:t xml:space="preserve"> واعلموا أن الصور والتركيب تستحيل على الله تعالى للمعنى الذي ذكرنا في الجسم , ولأن ذا الصورة لا يختص بصورة إلا بمخصص هو فاعله , وخالقه , ومن يكون له صورة أيضا مخلوق لا إشكال فيه , ولأن الصورة لا تشبه المصور , والله تعالى خالق الصور (ليس كمثله شيء ) وقال الله تعالى { هو الله الخالق البارئ المصور } " أهـ [الفقه الأكبر المنسوب للإمام الشافعي صـ10] وقال الإمام الحافظ أبى بكر بن فورك  " </w:t>
      </w:r>
      <w:r w:rsidR="00092783">
        <w:rPr>
          <w:rFonts w:hint="cs"/>
          <w:b w:val="0"/>
          <w:rtl/>
        </w:rPr>
        <w:t>( فصل )</w:t>
      </w:r>
      <w:r w:rsidR="001966FB">
        <w:rPr>
          <w:rFonts w:hint="cs"/>
          <w:b w:val="0"/>
          <w:rtl/>
        </w:rPr>
        <w:t xml:space="preserve"> :</w:t>
      </w:r>
      <w:r>
        <w:rPr>
          <w:rFonts w:hint="cs"/>
          <w:b w:val="0"/>
          <w:rtl/>
        </w:rPr>
        <w:t xml:space="preserve">  واعلم أن بعض أصحابنا المتكلمين في تأويل هذا الخبر حاد على وجه الصواب</w:t>
      </w:r>
      <w:r w:rsidR="001966FB">
        <w:rPr>
          <w:rFonts w:hint="cs"/>
          <w:b w:val="0"/>
          <w:rtl/>
        </w:rPr>
        <w:t xml:space="preserve"> ،</w:t>
      </w:r>
      <w:r>
        <w:rPr>
          <w:rFonts w:hint="cs"/>
          <w:b w:val="0"/>
          <w:rtl/>
        </w:rPr>
        <w:t xml:space="preserve"> وسلك طريق الخطأ والمحال فيه</w:t>
      </w:r>
      <w:r w:rsidR="001966FB">
        <w:rPr>
          <w:rFonts w:hint="cs"/>
          <w:b w:val="0"/>
          <w:rtl/>
        </w:rPr>
        <w:t xml:space="preserve"> ،</w:t>
      </w:r>
      <w:r>
        <w:rPr>
          <w:rFonts w:hint="cs"/>
          <w:b w:val="0"/>
          <w:rtl/>
        </w:rPr>
        <w:t xml:space="preserve"> وهو ابن قتيبه توهما أنه مستمسك بظاهره غير تارك له</w:t>
      </w:r>
      <w:r w:rsidR="001966FB">
        <w:rPr>
          <w:rFonts w:hint="cs"/>
          <w:b w:val="0"/>
          <w:rtl/>
        </w:rPr>
        <w:t xml:space="preserve"> ،</w:t>
      </w:r>
      <w:r>
        <w:rPr>
          <w:rFonts w:hint="cs"/>
          <w:b w:val="0"/>
          <w:rtl/>
        </w:rPr>
        <w:t xml:space="preserve"> فقال</w:t>
      </w:r>
      <w:r w:rsidR="001966FB">
        <w:rPr>
          <w:rFonts w:hint="cs"/>
          <w:b w:val="0"/>
          <w:rtl/>
        </w:rPr>
        <w:t xml:space="preserve"> :</w:t>
      </w:r>
      <w:r>
        <w:rPr>
          <w:rFonts w:hint="cs"/>
          <w:b w:val="0"/>
          <w:rtl/>
        </w:rPr>
        <w:t xml:space="preserve"> ( إن لله عز وجل صوره لا كالصور كما أنه شئ لا كالأشياء ) فأثبت لله تعالى صوره قديمه قديمه</w:t>
      </w:r>
      <w:r w:rsidR="001966FB">
        <w:rPr>
          <w:rFonts w:hint="cs"/>
          <w:b w:val="0"/>
          <w:rtl/>
        </w:rPr>
        <w:t xml:space="preserve"> ،</w:t>
      </w:r>
      <w:r>
        <w:rPr>
          <w:rFonts w:hint="cs"/>
          <w:b w:val="0"/>
          <w:rtl/>
        </w:rPr>
        <w:t xml:space="preserve"> زعم أنها لا كالصور</w:t>
      </w:r>
      <w:r w:rsidR="001966FB">
        <w:rPr>
          <w:rFonts w:hint="cs"/>
          <w:b w:val="0"/>
          <w:rtl/>
        </w:rPr>
        <w:t xml:space="preserve"> ،</w:t>
      </w:r>
      <w:r>
        <w:rPr>
          <w:rFonts w:hint="cs"/>
          <w:b w:val="0"/>
          <w:rtl/>
        </w:rPr>
        <w:t xml:space="preserve"> وأن الله خلق آدم على تلك الصوره</w:t>
      </w:r>
      <w:r w:rsidR="001966FB">
        <w:rPr>
          <w:rFonts w:hint="cs"/>
          <w:b w:val="0"/>
          <w:rtl/>
        </w:rPr>
        <w:t xml:space="preserve"> ،</w:t>
      </w:r>
      <w:r>
        <w:rPr>
          <w:rFonts w:hint="cs"/>
          <w:b w:val="0"/>
          <w:rtl/>
        </w:rPr>
        <w:t xml:space="preserve"> وهذا جهل من قائله 0 وتوغل في تشبيه الله تعالى بخلقه "  أهـ [مشكل الحديث وبيانه ص 67 إلى 69]</w:t>
      </w:r>
      <w:r w:rsidR="001966FB">
        <w:rPr>
          <w:rFonts w:hint="cs"/>
          <w:b w:val="0"/>
          <w:rtl/>
        </w:rPr>
        <w:t xml:space="preserve"> ،</w:t>
      </w:r>
      <w:r>
        <w:rPr>
          <w:rFonts w:hint="cs"/>
          <w:b w:val="0"/>
          <w:rtl/>
        </w:rPr>
        <w:t xml:space="preserve"> وقال النووي في شرحه على صحيح مسلم</w:t>
      </w:r>
      <w:r w:rsidR="001966FB">
        <w:rPr>
          <w:rFonts w:hint="cs"/>
          <w:b w:val="0"/>
          <w:rtl/>
        </w:rPr>
        <w:t xml:space="preserve"> :</w:t>
      </w:r>
      <w:r>
        <w:rPr>
          <w:rFonts w:hint="cs"/>
          <w:b w:val="0"/>
          <w:rtl/>
        </w:rPr>
        <w:t xml:space="preserve"> " قال</w:t>
      </w:r>
      <w:r>
        <w:rPr>
          <w:rFonts w:hint="cs"/>
        </w:rPr>
        <w:t xml:space="preserve"> </w:t>
      </w:r>
      <w:r>
        <w:rPr>
          <w:rFonts w:hint="cs"/>
          <w:b w:val="0"/>
          <w:rtl/>
        </w:rPr>
        <w:t>المازري هذا الحديث بهذا اللفظ ثابت ورواه بعضهم ان الله خلق آدم</w:t>
      </w:r>
      <w:r>
        <w:rPr>
          <w:rFonts w:hint="cs"/>
        </w:rPr>
        <w:t xml:space="preserve"> </w:t>
      </w:r>
      <w:r>
        <w:rPr>
          <w:rFonts w:hint="cs"/>
          <w:b w:val="0"/>
          <w:rtl/>
        </w:rPr>
        <w:t>على صورة الرحمن وليس بثابت عند اهل الحديث وكأن من نقله رواه بالمعنى الذي وقع</w:t>
      </w:r>
      <w:r>
        <w:rPr>
          <w:rFonts w:hint="cs"/>
        </w:rPr>
        <w:t xml:space="preserve"> </w:t>
      </w:r>
      <w:r>
        <w:rPr>
          <w:rFonts w:hint="cs"/>
          <w:b w:val="0"/>
          <w:rtl/>
        </w:rPr>
        <w:t>له وغلط في ذلك قال المازري وقد</w:t>
      </w:r>
      <w:r>
        <w:rPr>
          <w:rFonts w:hint="cs"/>
        </w:rPr>
        <w:t xml:space="preserve"> </w:t>
      </w:r>
      <w:r>
        <w:rPr>
          <w:rFonts w:hint="cs"/>
          <w:b w:val="0"/>
          <w:rtl/>
        </w:rPr>
        <w:t>غلط ابن قتيبة في هذا الحديث فأجراه على ظاهره</w:t>
      </w:r>
      <w:r>
        <w:rPr>
          <w:rFonts w:hint="cs"/>
        </w:rPr>
        <w:t xml:space="preserve"> </w:t>
      </w:r>
      <w:r>
        <w:rPr>
          <w:rFonts w:hint="cs"/>
          <w:b w:val="0"/>
          <w:rtl/>
        </w:rPr>
        <w:t>وقال لله تعالى صورة لا كالصور وهذا الذي قاله ظاهر الفساد لأن الصورة تفيد التركيب</w:t>
      </w:r>
      <w:r>
        <w:rPr>
          <w:rFonts w:hint="cs"/>
        </w:rPr>
        <w:t xml:space="preserve"> </w:t>
      </w:r>
      <w:r>
        <w:rPr>
          <w:rFonts w:hint="cs"/>
          <w:b w:val="0"/>
          <w:rtl/>
        </w:rPr>
        <w:t>وكل مركب محدث والله تعالى ليس بمحدث فليس هو مركبا فليس مصورا</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 xml:space="preserve"> قال له ايضا إن أردت بقولك صورة لا كالصور أنه ليس بمؤلف ولا مركب</w:t>
      </w:r>
      <w:r>
        <w:rPr>
          <w:rFonts w:hint="cs"/>
        </w:rPr>
        <w:t xml:space="preserve"> </w:t>
      </w:r>
      <w:r>
        <w:rPr>
          <w:rFonts w:hint="cs"/>
          <w:b w:val="0"/>
          <w:rtl/>
        </w:rPr>
        <w:t>فليس بصورة حقيقة وليست اللفظة على ظاهرها " أهـ</w:t>
      </w:r>
      <w:r>
        <w:rPr>
          <w:rFonts w:hint="cs"/>
        </w:rPr>
        <w:t xml:space="preserve"> </w:t>
      </w:r>
      <w:r>
        <w:rPr>
          <w:rFonts w:hint="cs"/>
          <w:b w:val="0"/>
          <w:rtl/>
        </w:rPr>
        <w:t>[شرح النووي على صحيح مسلم ج</w:t>
      </w:r>
      <w:r w:rsidR="001966FB">
        <w:rPr>
          <w:rFonts w:hint="cs"/>
          <w:b w:val="0"/>
          <w:rtl/>
        </w:rPr>
        <w:t xml:space="preserve"> :</w:t>
      </w:r>
      <w:r>
        <w:rPr>
          <w:rFonts w:hint="cs"/>
          <w:b w:val="0"/>
          <w:rtl/>
        </w:rPr>
        <w:t xml:space="preserve"> 16 ص</w:t>
      </w:r>
      <w:r w:rsidR="001966FB">
        <w:rPr>
          <w:rFonts w:hint="cs"/>
          <w:b w:val="0"/>
          <w:rtl/>
        </w:rPr>
        <w:t xml:space="preserve"> :</w:t>
      </w:r>
      <w:r>
        <w:rPr>
          <w:rFonts w:hint="cs"/>
          <w:b w:val="0"/>
          <w:rtl/>
        </w:rPr>
        <w:t xml:space="preserve"> 166]</w:t>
      </w:r>
      <w:r w:rsidR="001966FB">
        <w:rPr>
          <w:rFonts w:hint="cs"/>
          <w:b w:val="0"/>
          <w:rtl/>
        </w:rPr>
        <w:t xml:space="preserve"> ،</w:t>
      </w:r>
      <w:r>
        <w:rPr>
          <w:rFonts w:hint="cs"/>
          <w:b w:val="0"/>
          <w:rtl/>
        </w:rPr>
        <w:t xml:space="preserve"> وجاء في إكمال المعلم</w:t>
      </w:r>
      <w:r w:rsidR="001966FB">
        <w:rPr>
          <w:rFonts w:hint="cs"/>
          <w:b w:val="0"/>
          <w:rtl/>
        </w:rPr>
        <w:t xml:space="preserve"> :</w:t>
      </w:r>
      <w:r>
        <w:rPr>
          <w:rFonts w:hint="cs"/>
          <w:b w:val="0"/>
          <w:rtl/>
        </w:rPr>
        <w:t xml:space="preserve"> " قال القاضي عياض</w:t>
      </w:r>
      <w:r w:rsidR="001966FB">
        <w:rPr>
          <w:rFonts w:hint="cs"/>
          <w:b w:val="0"/>
          <w:rtl/>
        </w:rPr>
        <w:t xml:space="preserve"> :</w:t>
      </w:r>
      <w:r>
        <w:rPr>
          <w:rFonts w:hint="cs"/>
          <w:b w:val="0"/>
          <w:rtl/>
        </w:rPr>
        <w:t xml:space="preserve"> هذا حديث ثابت عند أهل النقل</w:t>
      </w:r>
      <w:r w:rsidR="001966FB">
        <w:rPr>
          <w:rFonts w:hint="cs"/>
          <w:b w:val="0"/>
          <w:rtl/>
        </w:rPr>
        <w:t xml:space="preserve"> ،</w:t>
      </w:r>
      <w:r>
        <w:rPr>
          <w:rFonts w:hint="cs"/>
          <w:b w:val="0"/>
          <w:rtl/>
        </w:rPr>
        <w:t xml:space="preserve"> وقد رواه بعضهم أن الله خلق آدم على صورة الرحمن ولا يليق هذا عند أهل النقل </w:t>
      </w:r>
      <w:r>
        <w:rPr>
          <w:rFonts w:hint="cs"/>
          <w:b w:val="0"/>
          <w:rtl/>
        </w:rPr>
        <w:lastRenderedPageBreak/>
        <w:t>واعلم أن هذا الحديث غلط فيه ابن قتيبة وأجراه على ظاهره</w:t>
      </w:r>
      <w:r w:rsidR="001966FB">
        <w:rPr>
          <w:rFonts w:hint="cs"/>
          <w:b w:val="0"/>
          <w:rtl/>
        </w:rPr>
        <w:t xml:space="preserve"> ،</w:t>
      </w:r>
      <w:r>
        <w:rPr>
          <w:rFonts w:hint="cs"/>
          <w:b w:val="0"/>
          <w:rtl/>
        </w:rPr>
        <w:t xml:space="preserve"> وقال</w:t>
      </w:r>
      <w:r w:rsidR="001966FB">
        <w:rPr>
          <w:rFonts w:hint="cs"/>
          <w:b w:val="0"/>
          <w:rtl/>
        </w:rPr>
        <w:t xml:space="preserve"> :</w:t>
      </w:r>
      <w:r>
        <w:rPr>
          <w:rFonts w:hint="cs"/>
          <w:b w:val="0"/>
          <w:rtl/>
        </w:rPr>
        <w:t xml:space="preserve"> فإن الله سبحانه له صور لا كالصور وأجرى الحديث على ظاهره</w:t>
      </w:r>
      <w:r w:rsidR="001966FB">
        <w:rPr>
          <w:rFonts w:hint="cs"/>
          <w:b w:val="0"/>
          <w:rtl/>
        </w:rPr>
        <w:t xml:space="preserve"> ،</w:t>
      </w:r>
      <w:r>
        <w:rPr>
          <w:rFonts w:hint="cs"/>
          <w:b w:val="0"/>
          <w:rtl/>
        </w:rPr>
        <w:t xml:space="preserve"> والذي قاله لا يخفي فساده لأن الصورة تفيد التركيب وكل مركب محدث</w:t>
      </w:r>
      <w:r w:rsidR="001966FB">
        <w:rPr>
          <w:rFonts w:hint="cs"/>
          <w:b w:val="0"/>
          <w:rtl/>
        </w:rPr>
        <w:t xml:space="preserve"> ،</w:t>
      </w:r>
      <w:r>
        <w:rPr>
          <w:rFonts w:hint="cs"/>
          <w:b w:val="0"/>
          <w:rtl/>
        </w:rPr>
        <w:t xml:space="preserve"> والباري سبحانه وتعالى ليس بمحدث</w:t>
      </w:r>
      <w:r w:rsidR="001966FB">
        <w:rPr>
          <w:rFonts w:hint="cs"/>
          <w:b w:val="0"/>
          <w:rtl/>
        </w:rPr>
        <w:t xml:space="preserve"> ،</w:t>
      </w:r>
      <w:r>
        <w:rPr>
          <w:rFonts w:hint="cs"/>
          <w:b w:val="0"/>
          <w:rtl/>
        </w:rPr>
        <w:t xml:space="preserve"> فليس بمركب وما ليس بمركب فليس بمصور وهذا من جنس قول المبتدعة أن الله الباري جل وعز جسم لا كالأجسام "  أهـ [إكمال المعلم ج8 من ص90</w:t>
      </w:r>
      <w:r w:rsidR="001966FB">
        <w:rPr>
          <w:rFonts w:hint="cs"/>
          <w:b w:val="0"/>
          <w:rtl/>
        </w:rPr>
        <w:t xml:space="preserve"> :</w:t>
      </w:r>
      <w:r>
        <w:rPr>
          <w:rFonts w:hint="cs"/>
          <w:b w:val="0"/>
          <w:rtl/>
        </w:rPr>
        <w:t>87]</w:t>
      </w:r>
      <w:r w:rsidR="001966FB">
        <w:rPr>
          <w:rFonts w:hint="cs"/>
          <w:b w:val="0"/>
          <w:rtl/>
        </w:rPr>
        <w:t xml:space="preserve"> ،</w:t>
      </w:r>
      <w:r>
        <w:rPr>
          <w:rFonts w:hint="cs"/>
          <w:b w:val="0"/>
          <w:rtl/>
        </w:rPr>
        <w:t xml:space="preserve"> وقال مرعي بن يوسف المقدسي الحنبلي في كتابه أقاويل الثقات</w:t>
      </w:r>
      <w:r w:rsidR="001966FB">
        <w:rPr>
          <w:rFonts w:hint="cs"/>
          <w:b w:val="0"/>
          <w:rtl/>
        </w:rPr>
        <w:t xml:space="preserve"> :</w:t>
      </w:r>
      <w:r>
        <w:rPr>
          <w:rFonts w:hint="cs"/>
          <w:b w:val="0"/>
          <w:rtl/>
        </w:rPr>
        <w:t xml:space="preserve"> "  وغلت طائفة أخرى في الإثبات فشبهته فأثبتت له الصورة والجوارح</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 xml:space="preserve"> وقد بالغ بعض أهل الإغواء فقال إنه على صورة الإنسان ثم اختلفوا فمنهم من قال إنه على صورة شيخ أشمط الرأس واللحية ومنهم من قال إنه على صورة شاب أمرد جعد قطط ومنهم من قال إنه مركب من لحم ودم ومنهم من قال إنه على قدر مسافة العرش لا يفضل من أحدهما عن الأخر شيء   تعالى الله عن أقوالهم علو كبيرا وعن مثله نهى الله تعالى بقوله تعالى</w:t>
      </w:r>
      <w:r w:rsidR="001966FB">
        <w:rPr>
          <w:rFonts w:hint="cs"/>
          <w:b w:val="0"/>
          <w:rtl/>
        </w:rPr>
        <w:t xml:space="preserve"> :</w:t>
      </w:r>
      <w:r>
        <w:rPr>
          <w:rFonts w:hint="cs"/>
          <w:b w:val="0"/>
          <w:rtl/>
        </w:rPr>
        <w:t xml:space="preserve"> (يا أهل الكتاب لا تغلو في دينكم ولا تقولوا على الله إلا الحق ) [النساء /171 ] "  أهـ [أقاويل الثقات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135]</w:t>
      </w:r>
      <w:r w:rsidR="001966FB">
        <w:rPr>
          <w:rFonts w:hint="cs"/>
          <w:b w:val="0"/>
          <w:rtl/>
        </w:rPr>
        <w:t xml:space="preserve"> ،</w:t>
      </w:r>
      <w:r>
        <w:rPr>
          <w:rFonts w:hint="cs"/>
          <w:b w:val="0"/>
          <w:rtl/>
        </w:rPr>
        <w:t xml:space="preserve"> وجاء في مرقاة المفاتيح(باب الحوض والشفاعة)</w:t>
      </w:r>
      <w:r w:rsidR="001966FB">
        <w:rPr>
          <w:rFonts w:hint="cs"/>
          <w:b w:val="0"/>
          <w:rtl/>
        </w:rPr>
        <w:t xml:space="preserve"> :</w:t>
      </w:r>
      <w:r>
        <w:rPr>
          <w:rFonts w:hint="cs"/>
          <w:b w:val="0"/>
          <w:rtl/>
        </w:rPr>
        <w:t xml:space="preserve"> " وفي رواية أبي هريرة فيقولون</w:t>
      </w:r>
      <w:r w:rsidR="001966FB">
        <w:rPr>
          <w:rFonts w:hint="cs"/>
          <w:b w:val="0"/>
          <w:rtl/>
        </w:rPr>
        <w:t xml:space="preserve"> :</w:t>
      </w:r>
      <w:r>
        <w:rPr>
          <w:rFonts w:hint="cs"/>
          <w:b w:val="0"/>
          <w:rtl/>
        </w:rPr>
        <w:t xml:space="preserve"> هذا مكاننا حتى يأتينا ربنا ) أي يتجلى علينا بوجه نعرفه ( فإذا جاء ربنا ) أي على ما عرفناه من أنه منزه عن الصورة والكمية والكيفية والجهة وأمثالها ) أهـ [مرقاة المفاتيح(باب الحوض والشفاعة)]</w:t>
      </w:r>
      <w:r w:rsidR="001966FB">
        <w:rPr>
          <w:rFonts w:hint="cs"/>
          <w:b w:val="0"/>
          <w:rtl/>
        </w:rPr>
        <w:t xml:space="preserve"> ،</w:t>
      </w:r>
      <w:r>
        <w:rPr>
          <w:rFonts w:hint="cs"/>
          <w:b w:val="0"/>
          <w:rtl/>
        </w:rPr>
        <w:t xml:space="preserve"> وقال القاضي بدر الدين بن جماعة في كتابه إيضاح الدليل</w:t>
      </w:r>
      <w:r w:rsidR="001966FB">
        <w:rPr>
          <w:rFonts w:hint="cs"/>
          <w:b w:val="0"/>
          <w:rtl/>
        </w:rPr>
        <w:t xml:space="preserve"> :</w:t>
      </w:r>
      <w:r>
        <w:rPr>
          <w:rFonts w:hint="cs"/>
          <w:b w:val="0"/>
          <w:rtl/>
        </w:rPr>
        <w:t xml:space="preserve">  ومن قال بأن لله تعالى صورة وخلق آدم عليها فمردود عليه لما فيه من التجسيم     وكذلك من قال صورة لا كالصور "  أهـ [إيضاح الدليل في قطع حجج أهل التعطيل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155]</w:t>
      </w:r>
      <w:r w:rsidR="001966FB">
        <w:rPr>
          <w:rFonts w:hint="cs"/>
          <w:b w:val="0"/>
          <w:rtl/>
        </w:rPr>
        <w:t xml:space="preserve"> ،</w:t>
      </w:r>
      <w:r>
        <w:rPr>
          <w:rFonts w:hint="cs"/>
          <w:b w:val="0"/>
          <w:rtl/>
        </w:rPr>
        <w:t xml:space="preserve"> وقال رحمه الله</w:t>
      </w:r>
      <w:r w:rsidR="001966FB">
        <w:rPr>
          <w:rFonts w:hint="cs"/>
          <w:b w:val="0"/>
          <w:rtl/>
        </w:rPr>
        <w:t xml:space="preserve"> :</w:t>
      </w:r>
      <w:r>
        <w:rPr>
          <w:rFonts w:hint="cs"/>
          <w:b w:val="0"/>
          <w:rtl/>
        </w:rPr>
        <w:t xml:space="preserve"> " الحديث الثاني حديث القيامة الطويل في جمع الله الناس إلى قوله فيأتيهم الله في غير الصورة التي يعبدون فيقول أنا ربكم فيقولون نعوذ بالله منك هذا مكاننا حتى يأتينا ربنا الحديث إلى قوله فيأتيهم الله في الصورة التي يعرفون فيقول أن ربكم فيقولون أنت ربنا ) الحديث</w:t>
      </w:r>
      <w:r w:rsidR="001966FB">
        <w:rPr>
          <w:rFonts w:hint="cs"/>
          <w:b w:val="0"/>
          <w:rtl/>
        </w:rPr>
        <w:t xml:space="preserve"> :</w:t>
      </w:r>
      <w:r>
        <w:rPr>
          <w:rFonts w:hint="cs"/>
          <w:b w:val="0"/>
          <w:rtl/>
        </w:rPr>
        <w:t xml:space="preserve">  اعلم أن الأدلة العقلية و النقلية تحيل الصورة التي هي التخطيط على الله تبارك وتعالى كما تقدم فوجب صرفها على ظاهرها إلى ما يليق بجلاله تبارك وتعالى مما هو مستعمل في لغة العرب وهو الصفة والحالة )  أهـ  [إيضاح الدليل في قطع حجج أهل التعطيل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159]</w:t>
      </w:r>
    </w:p>
    <w:p w:rsidR="00567CEC" w:rsidRDefault="00567CEC" w:rsidP="00567CEC">
      <w:pPr>
        <w:ind w:left="-46"/>
        <w:jc w:val="both"/>
        <w:rPr>
          <w:b w:val="0"/>
          <w:rtl/>
          <w:lang w:bidi="ar-KW"/>
        </w:rPr>
      </w:pPr>
      <w:r>
        <w:rPr>
          <w:rFonts w:cs="Monotype Koufi" w:hint="cs"/>
          <w:b w:val="0"/>
          <w:rtl/>
          <w:lang w:bidi="ar-KW"/>
        </w:rPr>
        <w:t>القاعدة السابعة</w:t>
      </w:r>
      <w:r w:rsidR="001966FB">
        <w:rPr>
          <w:rFonts w:cs="Monotype Koufi" w:hint="cs"/>
          <w:b w:val="0"/>
          <w:rtl/>
          <w:lang w:bidi="ar-KW"/>
        </w:rPr>
        <w:t xml:space="preserve"> :</w:t>
      </w:r>
      <w:r>
        <w:rPr>
          <w:rFonts w:cs="Monotype Koufi" w:hint="cs"/>
          <w:b w:val="0"/>
          <w:rtl/>
          <w:lang w:bidi="ar-KW"/>
        </w:rPr>
        <w:t xml:space="preserve"> تنزيه ذات الله تعالى عن الجوارح والأجزاء والأعضاء التي تتصف به ذات المخلوق</w:t>
      </w:r>
      <w:r w:rsidR="001966FB">
        <w:rPr>
          <w:rFonts w:cs="Monotype Koufi" w:hint="cs"/>
          <w:b w:val="0"/>
          <w:rtl/>
          <w:lang w:bidi="ar-KW"/>
        </w:rPr>
        <w:t xml:space="preserve"> :</w:t>
      </w:r>
      <w:r>
        <w:rPr>
          <w:rFonts w:cs="Monotype Koufi" w:hint="cs"/>
          <w:b w:val="0"/>
          <w:rtl/>
          <w:lang w:bidi="ar-KW"/>
        </w:rPr>
        <w:t xml:space="preserve"> </w:t>
      </w:r>
      <w:r>
        <w:rPr>
          <w:rFonts w:hint="cs"/>
          <w:b w:val="0"/>
          <w:rtl/>
          <w:lang w:bidi="ar-KW"/>
        </w:rPr>
        <w:t xml:space="preserve">( أ  ) </w:t>
      </w:r>
      <w:r>
        <w:rPr>
          <w:rFonts w:hint="cs"/>
          <w:b w:val="0"/>
          <w:rtl/>
        </w:rPr>
        <w:t>الله تبارك وتعالى ليس كمثله شيء ليس كذاته ذات ليس لذاته حد أو نهاية كما أنه ليس لصفاته حد أو نهاية وهو منزه عن الحد والمقدار إذ كل محدود مخلوق مقدر متناه والله تعالى هو الخالق المقدر لها</w:t>
      </w:r>
      <w:r w:rsidR="001966FB">
        <w:rPr>
          <w:rFonts w:hint="cs"/>
          <w:b w:val="0"/>
          <w:rtl/>
        </w:rPr>
        <w:t xml:space="preserve"> ،</w:t>
      </w:r>
      <w:r>
        <w:rPr>
          <w:rFonts w:hint="cs"/>
          <w:b w:val="0"/>
          <w:rtl/>
        </w:rPr>
        <w:t xml:space="preserve"> فجلّ المقدِرُ أن يكونَ مقدَرَا</w:t>
      </w:r>
      <w:r w:rsidR="001966FB">
        <w:rPr>
          <w:rFonts w:hint="cs"/>
          <w:b w:val="0"/>
          <w:rtl/>
        </w:rPr>
        <w:t xml:space="preserve"> ،</w:t>
      </w:r>
      <w:r>
        <w:rPr>
          <w:rFonts w:hint="cs"/>
          <w:b w:val="0"/>
          <w:rtl/>
        </w:rPr>
        <w:t xml:space="preserve"> وذاته سبحانه منزهة عن الصور والتخطيط والتركيب لأن الله تعالى هو المصور </w:t>
      </w:r>
      <w:r>
        <w:rPr>
          <w:rFonts w:hint="cs"/>
          <w:b w:val="0"/>
          <w:rtl/>
        </w:rPr>
        <w:lastRenderedPageBreak/>
        <w:t>وجلّ المصوِرُ أن يكون مصَورا  وتعالى عن ذلك علوا كبيرا لأن الهيئة والصورة والتركيب والتأليف كل ذلك إنما يصح على الأجسام المحدودة والجواهر المخلوقة</w:t>
      </w:r>
      <w:r w:rsidR="001966FB">
        <w:rPr>
          <w:rFonts w:hint="cs"/>
          <w:b w:val="0"/>
          <w:rtl/>
        </w:rPr>
        <w:t xml:space="preserve"> ،</w:t>
      </w:r>
      <w:r>
        <w:rPr>
          <w:rFonts w:hint="cs"/>
          <w:b w:val="0"/>
          <w:rtl/>
        </w:rPr>
        <w:t xml:space="preserve"> والتنزيه عن الصورة يعني بالضرورة التنزيه عن الأجزاء والأعضاء إذ الصورة تفيد</w:t>
      </w:r>
      <w:r>
        <w:rPr>
          <w:rFonts w:hint="cs"/>
        </w:rPr>
        <w:t xml:space="preserve"> </w:t>
      </w:r>
      <w:r>
        <w:rPr>
          <w:rFonts w:hint="cs"/>
          <w:b w:val="0"/>
          <w:rtl/>
        </w:rPr>
        <w:t>التركيب وكل مركب محدث</w:t>
      </w:r>
      <w:r w:rsidR="001966FB">
        <w:rPr>
          <w:rFonts w:hint="cs"/>
          <w:b w:val="0"/>
          <w:rtl/>
        </w:rPr>
        <w:t xml:space="preserve"> ،</w:t>
      </w:r>
      <w:r>
        <w:rPr>
          <w:rFonts w:hint="cs"/>
          <w:b w:val="0"/>
          <w:rtl/>
        </w:rPr>
        <w:t xml:space="preserve"> والباري سبحانه وتعالى ليس بمحدث</w:t>
      </w:r>
      <w:r w:rsidR="001966FB">
        <w:rPr>
          <w:rFonts w:hint="cs"/>
          <w:b w:val="0"/>
          <w:rtl/>
        </w:rPr>
        <w:t xml:space="preserve"> ،</w:t>
      </w:r>
      <w:r>
        <w:rPr>
          <w:rFonts w:hint="cs"/>
          <w:b w:val="0"/>
          <w:rtl/>
        </w:rPr>
        <w:t xml:space="preserve"> فليس بمركب</w:t>
      </w:r>
      <w:r w:rsidR="001966FB">
        <w:rPr>
          <w:rFonts w:hint="cs"/>
          <w:b w:val="0"/>
          <w:rtl/>
        </w:rPr>
        <w:t xml:space="preserve"> ،</w:t>
      </w:r>
      <w:r>
        <w:rPr>
          <w:rFonts w:hint="cs"/>
          <w:b w:val="0"/>
          <w:rtl/>
        </w:rPr>
        <w:t xml:space="preserve"> (  ب  ) أجمع أهل القبلة عدا المجسمة والمشبهة على تنزيه الله تعالى عن الأجزاء والأعضاء والجوارح تعالى الله عن ذلك علوا كبيرا</w:t>
      </w:r>
      <w:r w:rsidR="001966FB">
        <w:rPr>
          <w:rFonts w:hint="cs"/>
          <w:b w:val="0"/>
          <w:rtl/>
        </w:rPr>
        <w:t xml:space="preserve"> ،</w:t>
      </w:r>
      <w:r>
        <w:rPr>
          <w:rFonts w:hint="cs"/>
          <w:b w:val="0"/>
          <w:rtl/>
        </w:rPr>
        <w:t xml:space="preserve"> قال تعالى</w:t>
      </w:r>
      <w:r w:rsidR="001966FB">
        <w:rPr>
          <w:rFonts w:hint="cs"/>
          <w:b w:val="0"/>
          <w:rtl/>
        </w:rPr>
        <w:t xml:space="preserve"> :</w:t>
      </w:r>
      <w:r>
        <w:rPr>
          <w:rFonts w:hint="cs"/>
          <w:b w:val="0"/>
          <w:rtl/>
        </w:rPr>
        <w:t xml:space="preserve"> {قل هو الله أحد} (الإخلاص</w:t>
      </w:r>
      <w:r w:rsidR="001966FB">
        <w:rPr>
          <w:rFonts w:hint="cs"/>
          <w:b w:val="0"/>
          <w:rtl/>
        </w:rPr>
        <w:t xml:space="preserve"> :</w:t>
      </w:r>
      <w:r>
        <w:rPr>
          <w:rFonts w:hint="cs"/>
          <w:b w:val="0"/>
          <w:rtl/>
        </w:rPr>
        <w:t xml:space="preserve"> 1)</w:t>
      </w:r>
      <w:r w:rsidR="001966FB">
        <w:rPr>
          <w:rFonts w:hint="cs"/>
          <w:b w:val="0"/>
          <w:rtl/>
        </w:rPr>
        <w:t xml:space="preserve"> ،</w:t>
      </w:r>
      <w:r>
        <w:rPr>
          <w:rFonts w:hint="cs"/>
          <w:b w:val="0"/>
          <w:rtl/>
        </w:rPr>
        <w:t xml:space="preserve"> وقال تعالى</w:t>
      </w:r>
      <w:r w:rsidR="001966FB">
        <w:rPr>
          <w:rFonts w:hint="cs"/>
          <w:b w:val="0"/>
          <w:rtl/>
        </w:rPr>
        <w:t xml:space="preserve"> :</w:t>
      </w:r>
      <w:r>
        <w:rPr>
          <w:rFonts w:hint="cs"/>
          <w:b w:val="0"/>
          <w:rtl/>
        </w:rPr>
        <w:t xml:space="preserve"> {والله الغني وأنتم الفقراء} (محمد</w:t>
      </w:r>
      <w:r w:rsidR="001966FB">
        <w:rPr>
          <w:rFonts w:hint="cs"/>
          <w:b w:val="0"/>
          <w:rtl/>
        </w:rPr>
        <w:t xml:space="preserve"> :</w:t>
      </w:r>
      <w:r>
        <w:rPr>
          <w:rFonts w:hint="cs"/>
          <w:b w:val="0"/>
          <w:rtl/>
        </w:rPr>
        <w:t xml:space="preserve"> 38) ولو كان مركباً من</w:t>
      </w:r>
      <w:r>
        <w:rPr>
          <w:rFonts w:hint="cs"/>
        </w:rPr>
        <w:t xml:space="preserve"> </w:t>
      </w:r>
      <w:r>
        <w:rPr>
          <w:rFonts w:hint="cs"/>
          <w:b w:val="0"/>
          <w:rtl/>
        </w:rPr>
        <w:t>الأجزاء والأبعاض لكان محتاجاً إليها وذلك يمنع من كونه غنياً على الإطلاق</w:t>
      </w:r>
      <w:r w:rsidR="001966FB">
        <w:rPr>
          <w:rFonts w:hint="cs"/>
          <w:b w:val="0"/>
          <w:rtl/>
        </w:rPr>
        <w:t xml:space="preserve"> ،</w:t>
      </w:r>
      <w:r>
        <w:rPr>
          <w:rFonts w:hint="cs"/>
          <w:b w:val="0"/>
          <w:rtl/>
        </w:rPr>
        <w:t xml:space="preserve"> فثبت</w:t>
      </w:r>
      <w:r>
        <w:rPr>
          <w:rFonts w:hint="cs"/>
        </w:rPr>
        <w:t xml:space="preserve"> </w:t>
      </w:r>
      <w:r>
        <w:rPr>
          <w:rFonts w:hint="cs"/>
          <w:b w:val="0"/>
          <w:rtl/>
        </w:rPr>
        <w:t>بهذه الوجوه أن القول بإثبات الأعضاء والأجزاء لله محال</w:t>
      </w:r>
      <w:r w:rsidR="001966FB">
        <w:rPr>
          <w:rFonts w:hint="cs"/>
          <w:b w:val="0"/>
          <w:rtl/>
        </w:rPr>
        <w:t xml:space="preserve"> ،</w:t>
      </w:r>
      <w:r>
        <w:rPr>
          <w:rFonts w:hint="cs"/>
          <w:b w:val="0"/>
          <w:rtl/>
        </w:rPr>
        <w:t xml:space="preserve"> (  ت  ) الأدلة النقلية المجملة على تنزيه الله تعالى عن الجوارح والأعضاء  والأجزاء كثيرة منها</w:t>
      </w:r>
      <w:r w:rsidR="001966FB">
        <w:rPr>
          <w:rFonts w:hint="cs"/>
          <w:b w:val="0"/>
          <w:rtl/>
        </w:rPr>
        <w:t xml:space="preserve"> :</w:t>
      </w:r>
      <w:r>
        <w:rPr>
          <w:rFonts w:hint="cs"/>
          <w:b w:val="0"/>
          <w:rtl/>
        </w:rPr>
        <w:t xml:space="preserve"> قوله تعالى ( قل هو الله أحد الله الصمد لم يلد ولم يولد ولم يكن له كفواً أحد ) قوله تعالى ( أحد) ولفظ الأحد مبالغة في الوحدة</w:t>
      </w:r>
      <w:r w:rsidR="001966FB">
        <w:rPr>
          <w:rFonts w:hint="cs"/>
          <w:b w:val="0"/>
          <w:rtl/>
        </w:rPr>
        <w:t xml:space="preserve"> ،</w:t>
      </w:r>
      <w:r>
        <w:rPr>
          <w:rFonts w:hint="cs"/>
          <w:b w:val="0"/>
          <w:rtl/>
        </w:rPr>
        <w:t xml:space="preserve"> وذلك ينافي كونه مركباً من الأجزاء والأبعاض</w:t>
      </w:r>
      <w:r w:rsidR="001966FB">
        <w:rPr>
          <w:rFonts w:hint="cs"/>
          <w:b w:val="0"/>
          <w:rtl/>
        </w:rPr>
        <w:t xml:space="preserve"> ،</w:t>
      </w:r>
      <w:r>
        <w:rPr>
          <w:rFonts w:hint="cs"/>
          <w:b w:val="0"/>
          <w:rtl/>
        </w:rPr>
        <w:t xml:space="preserve"> والأحدية تدل على نفى الأجزاء المتمثل في نفي التركيب والتأليف في الذات فلو كان تعالى مركبا من جوارح وأجزاء  لم يكن أحدا</w:t>
      </w:r>
      <w:r w:rsidR="001966FB">
        <w:rPr>
          <w:rFonts w:hint="cs"/>
          <w:b w:val="0"/>
          <w:rtl/>
        </w:rPr>
        <w:t xml:space="preserve"> ،</w:t>
      </w:r>
      <w:r>
        <w:rPr>
          <w:rFonts w:hint="cs"/>
          <w:b w:val="0"/>
          <w:rtl/>
        </w:rPr>
        <w:t xml:space="preserve"> لأن أجزاؤه توجب وقوع الكثرة في ذات الله تعالى والكثرة تنافي الأحدية في ذات الله</w:t>
      </w:r>
      <w:r w:rsidR="001966FB">
        <w:rPr>
          <w:rFonts w:hint="cs"/>
          <w:b w:val="0"/>
          <w:rtl/>
        </w:rPr>
        <w:t xml:space="preserve"> ،</w:t>
      </w:r>
      <w:r>
        <w:rPr>
          <w:rFonts w:hint="cs"/>
          <w:b w:val="0"/>
          <w:rtl/>
        </w:rPr>
        <w:t xml:space="preserve"> وقوله تعالى ( الله الصمد ) الصمدية كذلك تدل نفي الجارحة والأجزاء على الله بدليل</w:t>
      </w:r>
      <w:r w:rsidR="001966FB">
        <w:rPr>
          <w:rFonts w:hint="cs"/>
          <w:b w:val="0"/>
          <w:rtl/>
        </w:rPr>
        <w:t xml:space="preserve"> :</w:t>
      </w:r>
      <w:r>
        <w:rPr>
          <w:rFonts w:hint="cs"/>
          <w:b w:val="0"/>
          <w:rtl/>
        </w:rPr>
        <w:t xml:space="preserve"> أن كل جسم فهو مركب</w:t>
      </w:r>
      <w:r w:rsidR="001966FB">
        <w:rPr>
          <w:rFonts w:hint="cs"/>
          <w:b w:val="0"/>
          <w:rtl/>
        </w:rPr>
        <w:t xml:space="preserve"> ،</w:t>
      </w:r>
      <w:r>
        <w:rPr>
          <w:rFonts w:hint="cs"/>
          <w:b w:val="0"/>
          <w:rtl/>
        </w:rPr>
        <w:t xml:space="preserve"> وكل مركب فهو محتاج إلى كل واحد من أجزائه وكل واحد من أجزائه غيره</w:t>
      </w:r>
      <w:r w:rsidR="001966FB">
        <w:rPr>
          <w:rFonts w:hint="cs"/>
          <w:b w:val="0"/>
          <w:rtl/>
        </w:rPr>
        <w:t xml:space="preserve"> ،</w:t>
      </w:r>
      <w:r>
        <w:rPr>
          <w:rFonts w:hint="cs"/>
          <w:b w:val="0"/>
          <w:rtl/>
        </w:rPr>
        <w:t xml:space="preserve"> فكل مركب فهو محتاج إلى غيره والمحتاج إلى الغير لا يكون غنياً محتاجا ( إليه ) فلم يكن صمداً مطلقاً </w:t>
      </w:r>
      <w:r>
        <w:rPr>
          <w:rFonts w:hint="cs"/>
          <w:b w:val="0"/>
          <w:rtl/>
          <w:lang w:bidi="ar-KW"/>
        </w:rPr>
        <w:t xml:space="preserve">وكذلك </w:t>
      </w:r>
      <w:r>
        <w:rPr>
          <w:rFonts w:hint="cs"/>
          <w:lang w:bidi="ar-KW"/>
        </w:rPr>
        <w:t xml:space="preserve"> </w:t>
      </w:r>
      <w:r>
        <w:rPr>
          <w:rFonts w:hint="cs"/>
          <w:b w:val="0"/>
          <w:rtl/>
        </w:rPr>
        <w:t>لو كان سبحانه مركباً من الجوارح والأعضاء لأحتاج في الإبصار إلى العين وفى الفعل إلي اليد</w:t>
      </w:r>
      <w:r>
        <w:rPr>
          <w:rFonts w:hint="cs"/>
        </w:rPr>
        <w:t xml:space="preserve"> </w:t>
      </w:r>
      <w:r>
        <w:rPr>
          <w:rFonts w:hint="cs"/>
          <w:b w:val="0"/>
          <w:rtl/>
        </w:rPr>
        <w:t>وفى المشي إلي الرجل وذلك</w:t>
      </w:r>
      <w:r>
        <w:rPr>
          <w:rFonts w:hint="cs"/>
        </w:rPr>
        <w:t xml:space="preserve"> </w:t>
      </w:r>
      <w:r>
        <w:rPr>
          <w:rFonts w:hint="cs"/>
          <w:b w:val="0"/>
          <w:rtl/>
        </w:rPr>
        <w:t>ينافى كونه صمداً مطلقاً له كمال الغني ونفي الاحتياج</w:t>
      </w:r>
      <w:r w:rsidR="001966FB">
        <w:rPr>
          <w:rFonts w:hint="cs"/>
          <w:b w:val="0"/>
          <w:rtl/>
        </w:rPr>
        <w:t xml:space="preserve"> ،</w:t>
      </w:r>
      <w:r>
        <w:rPr>
          <w:rFonts w:hint="cs"/>
          <w:b w:val="0"/>
          <w:rtl/>
        </w:rPr>
        <w:t xml:space="preserve"> وقوله تعالى ( ولم يكن له كفوا أحد ) نفي للمثلية كقوله تعالى ( ليس كمثله شيء ) ولو كان مركبا من أجزاء وجوارح  لكان مثلاً لسائر المخلوقات المركبة من أجزاء وجوارح</w:t>
      </w:r>
      <w:r w:rsidR="001966FB">
        <w:rPr>
          <w:rFonts w:hint="cs"/>
          <w:b w:val="0"/>
          <w:rtl/>
        </w:rPr>
        <w:t xml:space="preserve"> ،</w:t>
      </w:r>
      <w:r>
        <w:rPr>
          <w:rFonts w:hint="cs"/>
          <w:b w:val="0"/>
          <w:rtl/>
        </w:rPr>
        <w:t xml:space="preserve"> وقوله تعالى ( والله الغنى وأنتم الفقراء ) دلت هذه الآية على كونه تعالى غنى ولو كان مركبا من أجزاء وجوارح  لما كان غنياً لأن كل جسم مركب وكل مركب محتاج إلى كل واحد من أجزائه</w:t>
      </w:r>
      <w:r w:rsidR="001966FB">
        <w:rPr>
          <w:rFonts w:hint="cs"/>
          <w:b w:val="0"/>
          <w:rtl/>
        </w:rPr>
        <w:t xml:space="preserve"> ،</w:t>
      </w:r>
      <w:r>
        <w:rPr>
          <w:rFonts w:hint="cs"/>
          <w:b w:val="0"/>
          <w:rtl/>
        </w:rPr>
        <w:t xml:space="preserve"> وقوله تعالى ( لا إله إلا هو الحي القيوم ) والقيوم مبالغة في كونه غنياً عن كل ما سواه</w:t>
      </w:r>
      <w:r w:rsidR="001966FB">
        <w:rPr>
          <w:rFonts w:hint="cs"/>
          <w:b w:val="0"/>
          <w:rtl/>
        </w:rPr>
        <w:t xml:space="preserve"> ،</w:t>
      </w:r>
      <w:r>
        <w:rPr>
          <w:rFonts w:hint="cs"/>
          <w:b w:val="0"/>
          <w:rtl/>
        </w:rPr>
        <w:t xml:space="preserve"> وكونه مقوماً لغيره</w:t>
      </w:r>
      <w:r w:rsidR="001966FB">
        <w:rPr>
          <w:rFonts w:hint="cs"/>
          <w:b w:val="0"/>
          <w:rtl/>
        </w:rPr>
        <w:t xml:space="preserve"> :</w:t>
      </w:r>
      <w:r>
        <w:rPr>
          <w:rFonts w:hint="cs"/>
          <w:b w:val="0"/>
          <w:rtl/>
        </w:rPr>
        <w:t xml:space="preserve"> عبارة عن احتياج كل ما سواه إليه</w:t>
      </w:r>
      <w:r w:rsidR="001966FB">
        <w:rPr>
          <w:rFonts w:hint="cs"/>
          <w:b w:val="0"/>
          <w:rtl/>
        </w:rPr>
        <w:t xml:space="preserve"> ،</w:t>
      </w:r>
      <w:r>
        <w:rPr>
          <w:rFonts w:hint="cs"/>
          <w:b w:val="0"/>
          <w:rtl/>
        </w:rPr>
        <w:t xml:space="preserve"> فلو كان مركبا من جوارح وأجزاء  لكان هو مفتقراً إلى غيره وهو جزؤه الذي منه يتألف</w:t>
      </w:r>
      <w:r w:rsidR="001966FB">
        <w:rPr>
          <w:rFonts w:hint="cs"/>
          <w:b w:val="0"/>
          <w:rtl/>
        </w:rPr>
        <w:t xml:space="preserve"> ،</w:t>
      </w:r>
      <w:r>
        <w:rPr>
          <w:rFonts w:hint="cs"/>
          <w:b w:val="0"/>
          <w:rtl/>
        </w:rPr>
        <w:t xml:space="preserve">  ولكان غيره غنياً عنه وهو جزئه وحينئذ لا يكون قيوماً</w:t>
      </w:r>
      <w:r w:rsidR="001966FB">
        <w:rPr>
          <w:rFonts w:hint="cs"/>
          <w:b w:val="0"/>
          <w:rtl/>
        </w:rPr>
        <w:t xml:space="preserve"> ،</w:t>
      </w:r>
      <w:r>
        <w:rPr>
          <w:rFonts w:hint="cs"/>
          <w:b w:val="0"/>
          <w:rtl/>
        </w:rPr>
        <w:t xml:space="preserve"> وقوله تعالى ( ليس كمثله شيء ) ولو كان مركبا من أجزاء وجوارح  لكان مثلاً لسائر المخلوقات المركبة من أجزاء وجوارح</w:t>
      </w:r>
      <w:r w:rsidR="001966FB">
        <w:rPr>
          <w:rFonts w:hint="cs"/>
          <w:b w:val="0"/>
          <w:rtl/>
        </w:rPr>
        <w:t xml:space="preserve"> ،</w:t>
      </w:r>
      <w:r>
        <w:rPr>
          <w:rFonts w:hint="cs"/>
          <w:b w:val="0"/>
          <w:rtl/>
        </w:rPr>
        <w:t xml:space="preserve"> (  ث   ) ومن أقوال العلماء في تنزيه الله تعالى عن الجوارح والأعضاء</w:t>
      </w:r>
      <w:r w:rsidR="001966FB">
        <w:rPr>
          <w:rFonts w:hint="cs"/>
          <w:b w:val="0"/>
          <w:rtl/>
        </w:rPr>
        <w:t xml:space="preserve"> :</w:t>
      </w:r>
      <w:r>
        <w:rPr>
          <w:rFonts w:hint="cs"/>
          <w:b w:val="0"/>
          <w:rtl/>
        </w:rPr>
        <w:t xml:space="preserve"> قال النووي " قال المازري وقد</w:t>
      </w:r>
      <w:r>
        <w:rPr>
          <w:rFonts w:hint="cs"/>
        </w:rPr>
        <w:t xml:space="preserve"> </w:t>
      </w:r>
      <w:r>
        <w:rPr>
          <w:rFonts w:hint="cs"/>
          <w:b w:val="0"/>
          <w:rtl/>
        </w:rPr>
        <w:t>غلط ابن قتيبة في هذا الحديث فأجراه على ظاهره</w:t>
      </w:r>
      <w:r>
        <w:rPr>
          <w:rFonts w:hint="cs"/>
        </w:rPr>
        <w:t xml:space="preserve"> </w:t>
      </w:r>
      <w:r>
        <w:rPr>
          <w:rFonts w:hint="cs"/>
          <w:b w:val="0"/>
          <w:rtl/>
        </w:rPr>
        <w:t>وقال لله تعالى صورة لا كالصور وهذا الذي قاله ظاهر الفساد لأن الصورة تفيد التركيب</w:t>
      </w:r>
      <w:r>
        <w:rPr>
          <w:rFonts w:hint="cs"/>
        </w:rPr>
        <w:t xml:space="preserve"> </w:t>
      </w:r>
      <w:r>
        <w:rPr>
          <w:rFonts w:hint="cs"/>
          <w:b w:val="0"/>
          <w:rtl/>
        </w:rPr>
        <w:t>وكل مركب محدث والله تعالى ليس بمحدث فليس هو مركبا فليس مصورا</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 xml:space="preserve">قال له ايضا </w:t>
      </w:r>
      <w:r>
        <w:rPr>
          <w:rFonts w:hint="cs"/>
          <w:b w:val="0"/>
          <w:rtl/>
        </w:rPr>
        <w:lastRenderedPageBreak/>
        <w:t>إن أردت بقولك صورة لا كالصور أنه ليس بمؤلف ولا مركب</w:t>
      </w:r>
      <w:r>
        <w:rPr>
          <w:rFonts w:hint="cs"/>
        </w:rPr>
        <w:t xml:space="preserve"> </w:t>
      </w:r>
      <w:r>
        <w:rPr>
          <w:rFonts w:hint="cs"/>
          <w:b w:val="0"/>
          <w:rtl/>
        </w:rPr>
        <w:t>فليس بصورة حقيقة وليست اللفظة على ظاهرها" أهـ</w:t>
      </w:r>
      <w:r>
        <w:rPr>
          <w:rFonts w:hint="cs"/>
        </w:rPr>
        <w:t xml:space="preserve"> </w:t>
      </w:r>
      <w:r>
        <w:rPr>
          <w:rFonts w:hint="cs"/>
          <w:b w:val="0"/>
          <w:rtl/>
        </w:rPr>
        <w:t xml:space="preserve"> [  شرح النووي على صحيح مسلم ج</w:t>
      </w:r>
      <w:r w:rsidR="001966FB">
        <w:rPr>
          <w:rFonts w:hint="cs"/>
          <w:b w:val="0"/>
          <w:rtl/>
        </w:rPr>
        <w:t xml:space="preserve"> :</w:t>
      </w:r>
      <w:r>
        <w:rPr>
          <w:rFonts w:hint="cs"/>
          <w:b w:val="0"/>
          <w:rtl/>
        </w:rPr>
        <w:t xml:space="preserve"> 16 ص</w:t>
      </w:r>
      <w:r w:rsidR="001966FB">
        <w:rPr>
          <w:rFonts w:hint="cs"/>
          <w:b w:val="0"/>
          <w:rtl/>
        </w:rPr>
        <w:t xml:space="preserve"> :</w:t>
      </w:r>
      <w:r>
        <w:rPr>
          <w:rFonts w:hint="cs"/>
          <w:b w:val="0"/>
          <w:rtl/>
        </w:rPr>
        <w:t xml:space="preserve"> 166 ]</w:t>
      </w:r>
      <w:r w:rsidR="001966FB">
        <w:rPr>
          <w:rFonts w:hint="cs"/>
          <w:b w:val="0"/>
          <w:rtl/>
        </w:rPr>
        <w:t xml:space="preserve"> ،</w:t>
      </w:r>
      <w:r>
        <w:rPr>
          <w:rFonts w:hint="cs"/>
          <w:b w:val="0"/>
          <w:rtl/>
        </w:rPr>
        <w:t xml:space="preserve"> وقال ابن فورك</w:t>
      </w:r>
      <w:r w:rsidR="001966FB">
        <w:rPr>
          <w:rFonts w:hint="cs"/>
          <w:b w:val="0"/>
          <w:rtl/>
        </w:rPr>
        <w:t xml:space="preserve"> :</w:t>
      </w:r>
      <w:r>
        <w:rPr>
          <w:rFonts w:hint="cs"/>
          <w:b w:val="0"/>
          <w:rtl/>
        </w:rPr>
        <w:t xml:space="preserve"> " ( إن الله كان سميعا بصيرا ) إن الفائدة فيه إنكاره قول من ذهب إليه من البدع إلى إثبات جارحة</w:t>
      </w:r>
      <w:r w:rsidR="001966FB">
        <w:rPr>
          <w:rFonts w:hint="cs"/>
          <w:b w:val="0"/>
          <w:rtl/>
        </w:rPr>
        <w:t xml:space="preserve"> ،</w:t>
      </w:r>
      <w:r>
        <w:rPr>
          <w:rFonts w:hint="cs"/>
          <w:b w:val="0"/>
          <w:rtl/>
        </w:rPr>
        <w:t xml:space="preserve"> ولكن على أن معنى العين ما وصف به جل وعز أنه سميع بصير</w:t>
      </w:r>
      <w:r w:rsidR="001966FB">
        <w:rPr>
          <w:rFonts w:hint="cs"/>
          <w:b w:val="0"/>
          <w:rtl/>
        </w:rPr>
        <w:t xml:space="preserve"> </w:t>
      </w:r>
      <w:r w:rsidR="00DE45A5">
        <w:rPr>
          <w:rFonts w:hint="cs"/>
          <w:b w:val="0"/>
          <w:rtl/>
        </w:rPr>
        <w:t>..</w:t>
      </w:r>
      <w:r w:rsidR="001966FB">
        <w:rPr>
          <w:rFonts w:hint="cs"/>
          <w:b w:val="0"/>
          <w:rtl/>
        </w:rPr>
        <w:t xml:space="preserve"> ،</w:t>
      </w:r>
      <w:r w:rsidR="00ED18D7">
        <w:rPr>
          <w:rFonts w:hint="cs"/>
          <w:b w:val="0"/>
          <w:rtl/>
        </w:rPr>
        <w:t xml:space="preserve"> </w:t>
      </w:r>
      <w:r>
        <w:rPr>
          <w:rFonts w:hint="cs"/>
          <w:b w:val="0"/>
          <w:rtl/>
        </w:rPr>
        <w:t xml:space="preserve"> ولم يرد صلى الله عليه وسلم إثبات جارحة لاستحالة وصفه بالجوارح ) ابن فورك ص431</w:t>
      </w:r>
      <w:r w:rsidR="001966FB">
        <w:rPr>
          <w:rFonts w:hint="cs"/>
          <w:b w:val="0"/>
          <w:rtl/>
        </w:rPr>
        <w:t xml:space="preserve"> ،</w:t>
      </w:r>
      <w:r>
        <w:rPr>
          <w:rFonts w:hint="cs"/>
          <w:b w:val="0"/>
          <w:rtl/>
        </w:rPr>
        <w:t xml:space="preserve"> وقال القسطلاني</w:t>
      </w:r>
      <w:r w:rsidR="001966FB">
        <w:rPr>
          <w:rFonts w:hint="cs"/>
          <w:b w:val="0"/>
          <w:rtl/>
        </w:rPr>
        <w:t xml:space="preserve"> :</w:t>
      </w:r>
      <w:r>
        <w:rPr>
          <w:rFonts w:hint="cs"/>
          <w:b w:val="0"/>
          <w:rtl/>
        </w:rPr>
        <w:t xml:space="preserve"> "  وتؤول الاصبع هنا بالقدرة إذ إرادة الجارحة مستحيلة " [ إرشاد الساري</w:t>
      </w:r>
      <w:r w:rsidR="001966FB">
        <w:rPr>
          <w:rFonts w:hint="cs"/>
          <w:b w:val="0"/>
          <w:rtl/>
        </w:rPr>
        <w:t xml:space="preserve"> :</w:t>
      </w:r>
      <w:r>
        <w:rPr>
          <w:rFonts w:hint="cs"/>
          <w:b w:val="0"/>
          <w:rtl/>
        </w:rPr>
        <w:t>ج15ص381] أهــ</w:t>
      </w:r>
      <w:r w:rsidR="001966FB">
        <w:rPr>
          <w:rFonts w:hint="cs"/>
          <w:b w:val="0"/>
          <w:rtl/>
        </w:rPr>
        <w:t xml:space="preserve"> ،</w:t>
      </w:r>
      <w:r>
        <w:rPr>
          <w:rFonts w:hint="cs"/>
          <w:b w:val="0"/>
          <w:rtl/>
        </w:rPr>
        <w:t xml:space="preserve"> وجاء في البحر المحيط</w:t>
      </w:r>
      <w:r w:rsidR="001966FB">
        <w:rPr>
          <w:rFonts w:hint="cs"/>
          <w:b w:val="0"/>
          <w:rtl/>
        </w:rPr>
        <w:t xml:space="preserve"> :</w:t>
      </w:r>
      <w:r>
        <w:rPr>
          <w:rFonts w:hint="cs"/>
          <w:b w:val="0"/>
          <w:rtl/>
        </w:rPr>
        <w:t xml:space="preserve"> " {بل يداه مبسوطتان ينفق كيف يشاء} معتقد أهل الحق أن الله تعالى ليس بجسم ولا جارحة له</w:t>
      </w:r>
      <w:r w:rsidR="001966FB">
        <w:rPr>
          <w:rFonts w:hint="cs"/>
          <w:b w:val="0"/>
          <w:rtl/>
        </w:rPr>
        <w:t xml:space="preserve"> ،</w:t>
      </w:r>
      <w:r>
        <w:rPr>
          <w:rFonts w:hint="cs"/>
          <w:b w:val="0"/>
          <w:rtl/>
        </w:rPr>
        <w:t xml:space="preserve"> ولا يشبه بشيء من خلقه</w:t>
      </w:r>
      <w:r w:rsidR="001966FB">
        <w:rPr>
          <w:rFonts w:hint="cs"/>
          <w:b w:val="0"/>
          <w:rtl/>
        </w:rPr>
        <w:t xml:space="preserve"> ،</w:t>
      </w:r>
      <w:r>
        <w:rPr>
          <w:rFonts w:hint="cs"/>
          <w:b w:val="0"/>
          <w:rtl/>
        </w:rPr>
        <w:t xml:space="preserve"> ولا يكيف</w:t>
      </w:r>
      <w:r w:rsidR="001966FB">
        <w:rPr>
          <w:rFonts w:hint="cs"/>
          <w:b w:val="0"/>
          <w:rtl/>
        </w:rPr>
        <w:t xml:space="preserve"> ،</w:t>
      </w:r>
      <w:r>
        <w:rPr>
          <w:rFonts w:hint="cs"/>
          <w:b w:val="0"/>
          <w:rtl/>
        </w:rPr>
        <w:t xml:space="preserve"> ولا يتحيز</w:t>
      </w:r>
      <w:r w:rsidR="001966FB">
        <w:rPr>
          <w:rFonts w:hint="cs"/>
          <w:b w:val="0"/>
          <w:rtl/>
        </w:rPr>
        <w:t xml:space="preserve"> ،</w:t>
      </w:r>
      <w:r>
        <w:rPr>
          <w:rFonts w:hint="cs"/>
          <w:b w:val="0"/>
          <w:rtl/>
        </w:rPr>
        <w:t xml:space="preserve"> ولا تحله الحوادث</w:t>
      </w:r>
      <w:r w:rsidR="001966FB">
        <w:rPr>
          <w:rFonts w:hint="cs"/>
          <w:b w:val="0"/>
          <w:rtl/>
        </w:rPr>
        <w:t xml:space="preserve"> ،</w:t>
      </w:r>
      <w:r>
        <w:rPr>
          <w:rFonts w:hint="cs"/>
          <w:b w:val="0"/>
          <w:rtl/>
        </w:rPr>
        <w:t xml:space="preserve"> وكل هذا مقرر في علم أصول الدين</w:t>
      </w:r>
      <w:r w:rsidR="001966FB">
        <w:rPr>
          <w:rFonts w:hint="cs"/>
          <w:b w:val="0"/>
          <w:rtl/>
        </w:rPr>
        <w:t xml:space="preserve"> ،</w:t>
      </w:r>
      <w:r w:rsidR="00ED18D7">
        <w:rPr>
          <w:rFonts w:hint="cs"/>
          <w:b w:val="0"/>
          <w:rtl/>
        </w:rPr>
        <w:t xml:space="preserve"> </w:t>
      </w:r>
      <w:r>
        <w:rPr>
          <w:rFonts w:hint="cs"/>
          <w:b w:val="0"/>
          <w:rtl/>
        </w:rPr>
        <w:t xml:space="preserve"> والجمهور على أن هذا استعارة عن جوده وإنعامه السابغ</w:t>
      </w:r>
      <w:r w:rsidR="001966FB">
        <w:rPr>
          <w:rFonts w:hint="cs"/>
          <w:b w:val="0"/>
          <w:rtl/>
        </w:rPr>
        <w:t xml:space="preserve"> ،</w:t>
      </w:r>
      <w:r>
        <w:rPr>
          <w:rFonts w:hint="cs"/>
          <w:b w:val="0"/>
          <w:rtl/>
        </w:rPr>
        <w:t xml:space="preserve"> وأضاف ذلك إلى اليدين جارياً على طريقة العرب في قولهم</w:t>
      </w:r>
      <w:r w:rsidR="001966FB">
        <w:rPr>
          <w:rFonts w:hint="cs"/>
          <w:b w:val="0"/>
          <w:rtl/>
        </w:rPr>
        <w:t xml:space="preserve"> :</w:t>
      </w:r>
      <w:r>
        <w:rPr>
          <w:rFonts w:hint="cs"/>
          <w:b w:val="0"/>
          <w:rtl/>
        </w:rPr>
        <w:t xml:space="preserve"> فلان ينفق بكلتا يديه</w:t>
      </w:r>
      <w:r w:rsidR="001966FB">
        <w:rPr>
          <w:rFonts w:hint="cs"/>
          <w:b w:val="0"/>
          <w:rtl/>
        </w:rPr>
        <w:t xml:space="preserve"> ،</w:t>
      </w:r>
      <w:r w:rsidR="00ED18D7">
        <w:rPr>
          <w:rFonts w:hint="cs"/>
          <w:b w:val="0"/>
          <w:rtl/>
        </w:rPr>
        <w:t xml:space="preserve"> </w:t>
      </w:r>
      <w:r>
        <w:rPr>
          <w:rFonts w:hint="cs"/>
          <w:b w:val="0"/>
          <w:rtl/>
        </w:rPr>
        <w:t xml:space="preserve"> ومنه قوله</w:t>
      </w:r>
      <w:r w:rsidR="001966FB">
        <w:rPr>
          <w:rFonts w:hint="cs"/>
          <w:b w:val="0"/>
          <w:rtl/>
        </w:rPr>
        <w:t xml:space="preserve"> :</w:t>
      </w:r>
      <w:r>
        <w:rPr>
          <w:rFonts w:hint="cs"/>
          <w:b w:val="0"/>
          <w:rtl/>
        </w:rPr>
        <w:t xml:space="preserve"> ( يداك يدا مجد فكف مفيدة</w:t>
      </w:r>
      <w:r>
        <w:rPr>
          <w:rFonts w:hint="cs"/>
          <w:b w:val="0"/>
          <w:rtl/>
        </w:rPr>
        <w:tab/>
        <w:t xml:space="preserve">  وكفّ إذا ما ضنّ بالمال تنفق )</w:t>
      </w:r>
      <w:r w:rsidR="001966FB">
        <w:rPr>
          <w:rFonts w:hint="cs"/>
          <w:b w:val="0"/>
          <w:rtl/>
        </w:rPr>
        <w:t xml:space="preserve"> ،</w:t>
      </w:r>
      <w:r>
        <w:rPr>
          <w:rFonts w:hint="cs"/>
          <w:b w:val="0"/>
          <w:rtl/>
        </w:rPr>
        <w:t xml:space="preserve"> ويؤيد أنّ اليدين هنا بمعنى الإنعام قرينة الإنفاق</w:t>
      </w:r>
      <w:r w:rsidR="001966FB">
        <w:rPr>
          <w:rFonts w:hint="cs"/>
          <w:b w:val="0"/>
          <w:rtl/>
        </w:rPr>
        <w:t xml:space="preserve"> ،</w:t>
      </w:r>
      <w:r w:rsidR="00ED18D7">
        <w:rPr>
          <w:rFonts w:hint="cs"/>
          <w:b w:val="0"/>
          <w:rtl/>
        </w:rPr>
        <w:t xml:space="preserve"> </w:t>
      </w:r>
      <w:r>
        <w:rPr>
          <w:rFonts w:hint="cs"/>
          <w:b w:val="0"/>
          <w:rtl/>
        </w:rPr>
        <w:t>" [</w:t>
      </w:r>
      <w:r>
        <w:rPr>
          <w:rFonts w:hint="cs"/>
          <w:b w:val="0"/>
          <w:rtl/>
          <w:lang w:bidi="ar-KW"/>
        </w:rPr>
        <w:t>تفسير البحر المحيط قوله تعالى ( بل يداه مبسوطتان ينفق كيف يشاء )</w:t>
      </w:r>
      <w:r>
        <w:rPr>
          <w:rFonts w:hint="cs"/>
          <w:b w:val="0"/>
          <w:rtl/>
        </w:rPr>
        <w:t>] أهـــ</w:t>
      </w:r>
      <w:r w:rsidR="001966FB">
        <w:rPr>
          <w:rFonts w:hint="cs"/>
          <w:b w:val="0"/>
          <w:rtl/>
        </w:rPr>
        <w:t xml:space="preserve"> ،</w:t>
      </w:r>
      <w:r>
        <w:rPr>
          <w:rFonts w:hint="cs"/>
          <w:b w:val="0"/>
          <w:rtl/>
        </w:rPr>
        <w:t xml:space="preserve"> وقال الرازي في التفسير</w:t>
      </w:r>
      <w:r w:rsidR="001966FB">
        <w:rPr>
          <w:rFonts w:hint="cs"/>
          <w:b w:val="0"/>
          <w:rtl/>
        </w:rPr>
        <w:t xml:space="preserve"> :</w:t>
      </w:r>
      <w:r>
        <w:rPr>
          <w:rFonts w:hint="cs"/>
          <w:b w:val="0"/>
          <w:rtl/>
        </w:rPr>
        <w:t xml:space="preserve"> ( لا شك أن لفظ القبضة واليمين مشعر بهذه الأعضاء والجوارح إلا أن الدلائل العقلية قامت على امتناع ثبوت الأعضاء والجوارح لله تعالى فوجب حمل هذه الأعضاء على وجوه المجاز</w:t>
      </w:r>
      <w:r w:rsidR="001966FB">
        <w:rPr>
          <w:rFonts w:hint="cs"/>
          <w:b w:val="0"/>
          <w:rtl/>
        </w:rPr>
        <w:t xml:space="preserve"> </w:t>
      </w:r>
      <w:r w:rsidR="00DE45A5">
        <w:rPr>
          <w:rFonts w:hint="cs"/>
          <w:b w:val="0"/>
          <w:rtl/>
        </w:rPr>
        <w:t>..</w:t>
      </w:r>
      <w:r w:rsidR="001966FB">
        <w:rPr>
          <w:rFonts w:hint="cs"/>
          <w:b w:val="0"/>
          <w:rtl/>
        </w:rPr>
        <w:t xml:space="preserve"> ،</w:t>
      </w:r>
      <w:r w:rsidR="00ED18D7">
        <w:rPr>
          <w:rFonts w:hint="cs"/>
          <w:b w:val="0"/>
          <w:rtl/>
        </w:rPr>
        <w:t xml:space="preserve"> </w:t>
      </w:r>
      <w:r>
        <w:rPr>
          <w:rFonts w:hint="cs"/>
          <w:b w:val="0"/>
          <w:rtl/>
        </w:rPr>
        <w:t xml:space="preserve"> وإذا ثبت تعذر حمل هذه الألفاظ على حقائقها وجب حملها على مجازاتها صونا لهذه النصوص عن التعطيل ( أي تحت تسخيره وتدبيره ) وحاصل القول في القبضة واليمين هو القدرة الكاملة الوافية بحفظ هذه الأجسام العظيمة " [التفسير الكبير ج27ص16] أهـــ</w:t>
      </w:r>
      <w:r w:rsidR="001966FB">
        <w:rPr>
          <w:rFonts w:hint="cs"/>
          <w:b w:val="0"/>
          <w:rtl/>
        </w:rPr>
        <w:t xml:space="preserve"> ،</w:t>
      </w:r>
      <w:r>
        <w:rPr>
          <w:rFonts w:hint="cs"/>
          <w:b w:val="0"/>
          <w:rtl/>
        </w:rPr>
        <w:t xml:space="preserve"> وقال مرعي بن يوسف المقدسي الحنبلي في كتابه أقاويل الثقات</w:t>
      </w:r>
      <w:r w:rsidR="001966FB">
        <w:rPr>
          <w:rFonts w:hint="cs"/>
          <w:b w:val="0"/>
          <w:rtl/>
        </w:rPr>
        <w:t xml:space="preserve"> :</w:t>
      </w:r>
      <w:r>
        <w:rPr>
          <w:rFonts w:hint="cs"/>
          <w:b w:val="0"/>
          <w:rtl/>
        </w:rPr>
        <w:t xml:space="preserve">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w:t>
      </w:r>
      <w:r w:rsidR="001966FB">
        <w:rPr>
          <w:rFonts w:hint="cs"/>
          <w:b w:val="0"/>
          <w:rtl/>
        </w:rPr>
        <w:t xml:space="preserve"> :</w:t>
      </w:r>
      <w:r>
        <w:rPr>
          <w:rFonts w:hint="cs"/>
          <w:b w:val="0"/>
          <w:rtl/>
        </w:rPr>
        <w:t xml:space="preserve"> وغلت طائفة أخرى في الإثبات فشبهته فأثبتت له الصورة والجوارح حتى إن الهشامية من غلاة الرافضة زعموا كما قال القرطبي أن معبودهم سبعة أشبار بشبر نفسه وقالت الكرامية إنه  جسم   قال</w:t>
      </w:r>
      <w:r w:rsidR="001966FB">
        <w:rPr>
          <w:rFonts w:hint="cs"/>
          <w:b w:val="0"/>
          <w:rtl/>
        </w:rPr>
        <w:t xml:space="preserve"> :</w:t>
      </w:r>
      <w:r>
        <w:rPr>
          <w:rFonts w:hint="cs"/>
          <w:b w:val="0"/>
          <w:rtl/>
        </w:rPr>
        <w:t xml:space="preserve"> وقد بالغ بعض أهل الإغواء فقال إنه على صورة الإنسان ثم </w:t>
      </w:r>
      <w:r>
        <w:rPr>
          <w:rFonts w:hint="cs"/>
          <w:b w:val="0"/>
          <w:rtl/>
        </w:rPr>
        <w:lastRenderedPageBreak/>
        <w:t>اختلفوا فمنهم من قال إنه على صورة شيخ أشمط الرأس واللحية ومنهم من قال إنه على صورة شاب أمرد جعد قطط ومنهم من قال إنه مركب من لحم ودم تعالى الله عن أقوالهم علو كبيرا وعن مثله نهى الله تعالى بقوله تعالى</w:t>
      </w:r>
      <w:r w:rsidR="001966FB">
        <w:rPr>
          <w:rFonts w:hint="cs"/>
          <w:b w:val="0"/>
          <w:rtl/>
        </w:rPr>
        <w:t xml:space="preserve"> :</w:t>
      </w:r>
      <w:r>
        <w:rPr>
          <w:rFonts w:hint="cs"/>
          <w:b w:val="0"/>
          <w:rtl/>
        </w:rPr>
        <w:t xml:space="preserve"> (يا أهل الكتاب لا تغلو في دينكم ولا تقولوا على الله إلا الحق ) [النساء /171 ] " [أقاويل الثقات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134\135]</w:t>
      </w:r>
      <w:r w:rsidR="001966FB">
        <w:rPr>
          <w:rFonts w:hint="cs"/>
          <w:b w:val="0"/>
          <w:rtl/>
        </w:rPr>
        <w:t xml:space="preserve"> ،</w:t>
      </w:r>
      <w:r>
        <w:rPr>
          <w:rFonts w:hint="cs"/>
          <w:b w:val="0"/>
          <w:rtl/>
        </w:rPr>
        <w:t xml:space="preserve">  وأختم هذه القاعدة بدرة </w:t>
      </w:r>
      <w:r>
        <w:rPr>
          <w:rFonts w:hint="cs"/>
          <w:b w:val="0"/>
          <w:rtl/>
          <w:lang w:bidi="ar-KW"/>
        </w:rPr>
        <w:t>للإمام القرشي التيمي مجدد القرن السادس حفيد الصديق أبي بكر رضي الله عنه الإمام فخر الدين الرازي - في درة من علم التقديس والتنزيه عن الجسمية والجوارح والأعضاء والأجزاء - قال في تفسيره</w:t>
      </w:r>
      <w:r w:rsidR="001966FB">
        <w:rPr>
          <w:rFonts w:hint="cs"/>
          <w:b w:val="0"/>
          <w:rtl/>
          <w:lang w:bidi="ar-KW"/>
        </w:rPr>
        <w:t xml:space="preserve"> :</w:t>
      </w:r>
      <w:r>
        <w:rPr>
          <w:rFonts w:hint="cs"/>
          <w:b w:val="0"/>
          <w:rtl/>
          <w:lang w:bidi="ar-KW"/>
        </w:rPr>
        <w:t xml:space="preserve"> ( المسألة الرابعة</w:t>
      </w:r>
      <w:r w:rsidR="001966FB">
        <w:rPr>
          <w:rFonts w:hint="cs"/>
          <w:b w:val="0"/>
          <w:rtl/>
          <w:lang w:bidi="ar-KW"/>
        </w:rPr>
        <w:t xml:space="preserve"> :</w:t>
      </w:r>
      <w:r>
        <w:rPr>
          <w:rFonts w:hint="cs"/>
          <w:b w:val="0"/>
          <w:rtl/>
          <w:lang w:bidi="ar-KW"/>
        </w:rPr>
        <w:t xml:space="preserve"> احتج من أثبت الأعضاء والجوارح لله تعالى بقوله تعالى</w:t>
      </w:r>
      <w:r w:rsidR="001966FB">
        <w:rPr>
          <w:rFonts w:hint="cs"/>
          <w:b w:val="0"/>
          <w:rtl/>
          <w:lang w:bidi="ar-KW"/>
        </w:rPr>
        <w:t xml:space="preserve"> :</w:t>
      </w:r>
      <w:r>
        <w:rPr>
          <w:rFonts w:hint="cs"/>
          <w:b w:val="0"/>
          <w:rtl/>
          <w:lang w:bidi="ar-KW"/>
        </w:rPr>
        <w:t xml:space="preserve"> { ما منعك أن تسجد لما خلقت بيدى } في إثبات يدين لله تعالى</w:t>
      </w:r>
      <w:r w:rsidR="001966FB">
        <w:rPr>
          <w:rFonts w:hint="cs"/>
          <w:b w:val="0"/>
          <w:rtl/>
          <w:lang w:bidi="ar-KW"/>
        </w:rPr>
        <w:t xml:space="preserve"> ،</w:t>
      </w:r>
      <w:r>
        <w:rPr>
          <w:rFonts w:hint="cs"/>
          <w:b w:val="0"/>
          <w:rtl/>
          <w:lang w:bidi="ar-KW"/>
        </w:rPr>
        <w:t xml:space="preserve"> بأن قالوا ظاهر الآية يدل عليه</w:t>
      </w:r>
      <w:r w:rsidR="001966FB">
        <w:rPr>
          <w:rFonts w:hint="cs"/>
          <w:b w:val="0"/>
          <w:rtl/>
          <w:lang w:bidi="ar-KW"/>
        </w:rPr>
        <w:t xml:space="preserve"> ،</w:t>
      </w:r>
      <w:r>
        <w:rPr>
          <w:rFonts w:hint="cs"/>
          <w:b w:val="0"/>
          <w:rtl/>
          <w:lang w:bidi="ar-KW"/>
        </w:rPr>
        <w:t xml:space="preserve"> فوجب المصير إليه</w:t>
      </w:r>
      <w:r w:rsidR="001966FB">
        <w:rPr>
          <w:rFonts w:hint="cs"/>
          <w:b w:val="0"/>
          <w:rtl/>
          <w:lang w:bidi="ar-KW"/>
        </w:rPr>
        <w:t xml:space="preserve"> ،</w:t>
      </w:r>
      <w:r>
        <w:rPr>
          <w:rFonts w:hint="cs"/>
          <w:b w:val="0"/>
          <w:rtl/>
          <w:lang w:bidi="ar-KW"/>
        </w:rPr>
        <w:t xml:space="preserve"> والآيات الكثيرة واردة على وفق هذه الآية</w:t>
      </w:r>
      <w:r w:rsidR="001966FB">
        <w:rPr>
          <w:rFonts w:hint="cs"/>
          <w:b w:val="0"/>
          <w:rtl/>
          <w:lang w:bidi="ar-KW"/>
        </w:rPr>
        <w:t xml:space="preserve"> ،</w:t>
      </w:r>
      <w:r>
        <w:rPr>
          <w:rFonts w:hint="cs"/>
          <w:b w:val="0"/>
          <w:rtl/>
          <w:lang w:bidi="ar-KW"/>
        </w:rPr>
        <w:t xml:space="preserve"> فوجب القطع به</w:t>
      </w:r>
      <w:r w:rsidR="001966FB">
        <w:rPr>
          <w:rFonts w:hint="cs"/>
          <w:b w:val="0"/>
          <w:rtl/>
          <w:lang w:bidi="ar-KW"/>
        </w:rPr>
        <w:t xml:space="preserve"> ،</w:t>
      </w:r>
      <w:r>
        <w:rPr>
          <w:rFonts w:hint="cs"/>
          <w:b w:val="0"/>
          <w:rtl/>
          <w:lang w:bidi="ar-KW"/>
        </w:rPr>
        <w:t xml:space="preserve"> واعلم أن الدلائل الدالة على نفي كونه تعالى جسما مركبا من الأجزاء والأعضاء</w:t>
      </w:r>
      <w:r w:rsidR="001966FB">
        <w:rPr>
          <w:rFonts w:hint="cs"/>
          <w:b w:val="0"/>
          <w:rtl/>
          <w:lang w:bidi="ar-KW"/>
        </w:rPr>
        <w:t xml:space="preserve"> ،</w:t>
      </w:r>
      <w:r>
        <w:rPr>
          <w:rFonts w:hint="cs"/>
          <w:b w:val="0"/>
          <w:rtl/>
          <w:lang w:bidi="ar-KW"/>
        </w:rPr>
        <w:t xml:space="preserve"> قد سبقت إلا أنا نذكر ههنا نكتا جارية مجرى الإلزامات الظاهرة</w:t>
      </w:r>
      <w:r w:rsidR="001966FB">
        <w:rPr>
          <w:rFonts w:hint="cs"/>
          <w:b w:val="0"/>
          <w:rtl/>
          <w:lang w:bidi="ar-KW"/>
        </w:rPr>
        <w:t xml:space="preserve"> ،</w:t>
      </w:r>
      <w:r>
        <w:rPr>
          <w:rFonts w:hint="cs"/>
          <w:b w:val="0"/>
          <w:rtl/>
          <w:lang w:bidi="ar-KW"/>
        </w:rPr>
        <w:t xml:space="preserve"> ( فالأول )</w:t>
      </w:r>
      <w:r w:rsidR="001966FB">
        <w:rPr>
          <w:rFonts w:hint="cs"/>
          <w:b w:val="0"/>
          <w:rtl/>
          <w:lang w:bidi="ar-KW"/>
        </w:rPr>
        <w:t xml:space="preserve"> :</w:t>
      </w:r>
      <w:r>
        <w:rPr>
          <w:rFonts w:hint="cs"/>
          <w:b w:val="0"/>
          <w:rtl/>
          <w:lang w:bidi="ar-KW"/>
        </w:rPr>
        <w:t xml:space="preserve"> أن من قال إنه مركب من الأعضاء والأجزاء</w:t>
      </w:r>
      <w:r w:rsidR="001966FB">
        <w:rPr>
          <w:rFonts w:hint="cs"/>
          <w:b w:val="0"/>
          <w:rtl/>
          <w:lang w:bidi="ar-KW"/>
        </w:rPr>
        <w:t xml:space="preserve"> ،</w:t>
      </w:r>
      <w:r>
        <w:rPr>
          <w:rFonts w:hint="cs"/>
          <w:b w:val="0"/>
          <w:rtl/>
          <w:lang w:bidi="ar-KW"/>
        </w:rPr>
        <w:t xml:space="preserve"> فإما أن يثبت الأعضاء التي ورد ذكرها في القرآن ولا يزيد عليها</w:t>
      </w:r>
      <w:r w:rsidR="001966FB">
        <w:rPr>
          <w:rFonts w:hint="cs"/>
          <w:b w:val="0"/>
          <w:rtl/>
          <w:lang w:bidi="ar-KW"/>
        </w:rPr>
        <w:t xml:space="preserve"> ،</w:t>
      </w:r>
      <w:r>
        <w:rPr>
          <w:rFonts w:hint="cs"/>
          <w:b w:val="0"/>
          <w:rtl/>
          <w:lang w:bidi="ar-KW"/>
        </w:rPr>
        <w:t xml:space="preserve"> وإما أن يزيد عليها</w:t>
      </w:r>
      <w:r w:rsidR="001966FB">
        <w:rPr>
          <w:rFonts w:hint="cs"/>
          <w:b w:val="0"/>
          <w:rtl/>
          <w:lang w:bidi="ar-KW"/>
        </w:rPr>
        <w:t xml:space="preserve"> ،</w:t>
      </w:r>
      <w:r>
        <w:rPr>
          <w:rFonts w:hint="cs"/>
          <w:b w:val="0"/>
          <w:rtl/>
          <w:lang w:bidi="ar-KW"/>
        </w:rPr>
        <w:t xml:space="preserve"> فإن كان الأول لزمه إثبات صورة لا يمكن أن يزاد عليها في القبح</w:t>
      </w:r>
      <w:r w:rsidR="001966FB">
        <w:rPr>
          <w:rFonts w:hint="cs"/>
          <w:b w:val="0"/>
          <w:rtl/>
          <w:lang w:bidi="ar-KW"/>
        </w:rPr>
        <w:t xml:space="preserve"> ،</w:t>
      </w:r>
      <w:r>
        <w:rPr>
          <w:rFonts w:hint="cs"/>
          <w:b w:val="0"/>
          <w:rtl/>
          <w:lang w:bidi="ar-KW"/>
        </w:rPr>
        <w:t xml:space="preserve"> لأنه يلزمه إثبات وجه بحيث لا يوجد منه إلا مجرد رقعة الوجه لقوله</w:t>
      </w:r>
      <w:r w:rsidR="001966FB">
        <w:rPr>
          <w:rFonts w:hint="cs"/>
          <w:b w:val="0"/>
          <w:rtl/>
          <w:lang w:bidi="ar-KW"/>
        </w:rPr>
        <w:t xml:space="preserve"> :</w:t>
      </w:r>
      <w:r>
        <w:rPr>
          <w:rFonts w:hint="cs"/>
          <w:b w:val="0"/>
          <w:rtl/>
          <w:lang w:bidi="ar-KW"/>
        </w:rPr>
        <w:t xml:space="preserve"> { كل شيء هالك إلا وجهه  }</w:t>
      </w:r>
      <w:r w:rsidR="001966FB">
        <w:rPr>
          <w:rFonts w:hint="cs"/>
          <w:b w:val="0"/>
          <w:rtl/>
          <w:lang w:bidi="ar-KW"/>
        </w:rPr>
        <w:t xml:space="preserve"> ،</w:t>
      </w:r>
      <w:r>
        <w:rPr>
          <w:rFonts w:hint="cs"/>
          <w:b w:val="0"/>
          <w:rtl/>
          <w:lang w:bidi="ar-KW"/>
        </w:rPr>
        <w:t xml:space="preserve">  [ </w:t>
      </w:r>
      <w:r>
        <w:rPr>
          <w:rFonts w:hint="cs"/>
          <w:lang w:bidi="ar-KW"/>
        </w:rPr>
        <w:t xml:space="preserve"> </w:t>
      </w:r>
      <w:r>
        <w:rPr>
          <w:rFonts w:hint="cs"/>
          <w:b w:val="0"/>
          <w:rtl/>
          <w:lang w:bidi="ar-KW"/>
        </w:rPr>
        <w:t>القصص</w:t>
      </w:r>
      <w:r w:rsidR="001966FB">
        <w:rPr>
          <w:rFonts w:hint="cs"/>
          <w:b w:val="0"/>
          <w:rtl/>
          <w:lang w:bidi="ar-KW"/>
        </w:rPr>
        <w:t xml:space="preserve"> :</w:t>
      </w:r>
      <w:r>
        <w:rPr>
          <w:rFonts w:hint="cs"/>
          <w:b w:val="0"/>
          <w:rtl/>
          <w:lang w:bidi="ar-KW"/>
        </w:rPr>
        <w:t xml:space="preserve"> 88 ] ويلزمه أن يثبت في تلك الرقعة عيونا كثيرة لقوله</w:t>
      </w:r>
      <w:r w:rsidR="001966FB">
        <w:rPr>
          <w:rFonts w:hint="cs"/>
          <w:b w:val="0"/>
          <w:rtl/>
          <w:lang w:bidi="ar-KW"/>
        </w:rPr>
        <w:t xml:space="preserve"> :</w:t>
      </w:r>
      <w:r>
        <w:rPr>
          <w:rFonts w:hint="cs"/>
          <w:b w:val="0"/>
          <w:rtl/>
          <w:lang w:bidi="ar-KW"/>
        </w:rPr>
        <w:t xml:space="preserve"> { تجرى بأعيننا } [ القمر</w:t>
      </w:r>
      <w:r w:rsidR="001966FB">
        <w:rPr>
          <w:rFonts w:hint="cs"/>
          <w:b w:val="0"/>
          <w:rtl/>
          <w:lang w:bidi="ar-KW"/>
        </w:rPr>
        <w:t xml:space="preserve"> :</w:t>
      </w:r>
      <w:r>
        <w:rPr>
          <w:rFonts w:hint="cs"/>
          <w:b w:val="0"/>
          <w:rtl/>
          <w:lang w:bidi="ar-KW"/>
        </w:rPr>
        <w:t xml:space="preserve"> 14 ] وأن يثبت جنبا واحدا لقوله تعالى</w:t>
      </w:r>
      <w:r w:rsidR="001966FB">
        <w:rPr>
          <w:rFonts w:hint="cs"/>
          <w:b w:val="0"/>
          <w:rtl/>
          <w:lang w:bidi="ar-KW"/>
        </w:rPr>
        <w:t xml:space="preserve"> :</w:t>
      </w:r>
      <w:r>
        <w:rPr>
          <w:rFonts w:hint="cs"/>
          <w:b w:val="0"/>
          <w:rtl/>
          <w:lang w:bidi="ar-KW"/>
        </w:rPr>
        <w:t xml:space="preserve"> { ياحسرتى على ما فرطت في جنب الله } [ الزمر</w:t>
      </w:r>
      <w:r w:rsidR="001966FB">
        <w:rPr>
          <w:rFonts w:hint="cs"/>
          <w:b w:val="0"/>
          <w:rtl/>
          <w:lang w:bidi="ar-KW"/>
        </w:rPr>
        <w:t xml:space="preserve"> :</w:t>
      </w:r>
      <w:r>
        <w:rPr>
          <w:rFonts w:hint="cs"/>
          <w:b w:val="0"/>
          <w:rtl/>
          <w:lang w:bidi="ar-KW"/>
        </w:rPr>
        <w:t xml:space="preserve"> 56 ] وأن يثبت على ذلك الجنب أيدي كثيرة لقوله تعالى</w:t>
      </w:r>
      <w:r w:rsidR="001966FB">
        <w:rPr>
          <w:rFonts w:hint="cs"/>
          <w:b w:val="0"/>
          <w:rtl/>
          <w:lang w:bidi="ar-KW"/>
        </w:rPr>
        <w:t xml:space="preserve"> :</w:t>
      </w:r>
      <w:r>
        <w:rPr>
          <w:rFonts w:hint="cs"/>
          <w:b w:val="0"/>
          <w:rtl/>
          <w:lang w:bidi="ar-KW"/>
        </w:rPr>
        <w:t xml:space="preserve"> { مما عملت أيدينا } [ يس</w:t>
      </w:r>
      <w:r w:rsidR="001966FB">
        <w:rPr>
          <w:rFonts w:hint="cs"/>
          <w:b w:val="0"/>
          <w:rtl/>
          <w:lang w:bidi="ar-KW"/>
        </w:rPr>
        <w:t xml:space="preserve"> :</w:t>
      </w:r>
      <w:r>
        <w:rPr>
          <w:rFonts w:hint="cs"/>
          <w:b w:val="0"/>
          <w:rtl/>
          <w:lang w:bidi="ar-KW"/>
        </w:rPr>
        <w:t xml:space="preserve"> 71 ] وبتقدير أن يكون له يدان فإنه يجب أن يكون كلاهما على جانب واحد لقوله صلى الله عليه وسلم</w:t>
      </w:r>
      <w:r w:rsidR="001966FB">
        <w:rPr>
          <w:rFonts w:hint="cs"/>
          <w:b w:val="0"/>
          <w:rtl/>
          <w:lang w:bidi="ar-KW"/>
        </w:rPr>
        <w:t xml:space="preserve"> :</w:t>
      </w:r>
      <w:r>
        <w:rPr>
          <w:rFonts w:hint="cs"/>
          <w:b w:val="0"/>
          <w:rtl/>
          <w:lang w:bidi="ar-KW"/>
        </w:rPr>
        <w:t xml:space="preserve"> (( وكلتا يديه يمين ))</w:t>
      </w:r>
      <w:r w:rsidR="001966FB">
        <w:rPr>
          <w:rFonts w:hint="cs"/>
          <w:b w:val="0"/>
          <w:rtl/>
          <w:lang w:bidi="ar-KW"/>
        </w:rPr>
        <w:t xml:space="preserve"> ،</w:t>
      </w:r>
      <w:r>
        <w:rPr>
          <w:rFonts w:hint="cs"/>
          <w:b w:val="0"/>
          <w:rtl/>
          <w:lang w:bidi="ar-KW"/>
        </w:rPr>
        <w:t xml:space="preserve"> وقوله صلى الله عليه وسلم</w:t>
      </w:r>
      <w:r w:rsidR="001966FB">
        <w:rPr>
          <w:rFonts w:hint="cs"/>
          <w:b w:val="0"/>
          <w:rtl/>
          <w:lang w:bidi="ar-KW"/>
        </w:rPr>
        <w:t xml:space="preserve"> :</w:t>
      </w:r>
      <w:r>
        <w:rPr>
          <w:rFonts w:hint="cs"/>
          <w:b w:val="0"/>
          <w:rtl/>
          <w:lang w:bidi="ar-KW"/>
        </w:rPr>
        <w:t xml:space="preserve"> (( الحجر الأسود يمين الله في الأرض )) وأن يثبت له ساقا واحدا لقوله تعالى</w:t>
      </w:r>
      <w:r w:rsidR="001966FB">
        <w:rPr>
          <w:rFonts w:hint="cs"/>
          <w:b w:val="0"/>
          <w:rtl/>
          <w:lang w:bidi="ar-KW"/>
        </w:rPr>
        <w:t xml:space="preserve"> :</w:t>
      </w:r>
      <w:r>
        <w:rPr>
          <w:rFonts w:hint="cs"/>
          <w:b w:val="0"/>
          <w:rtl/>
          <w:lang w:bidi="ar-KW"/>
        </w:rPr>
        <w:t xml:space="preserve"> { يوم يكشف عن ساق } [ القلم</w:t>
      </w:r>
      <w:r w:rsidR="001966FB">
        <w:rPr>
          <w:rFonts w:hint="cs"/>
          <w:b w:val="0"/>
          <w:rtl/>
          <w:lang w:bidi="ar-KW"/>
        </w:rPr>
        <w:t xml:space="preserve"> :</w:t>
      </w:r>
      <w:r>
        <w:rPr>
          <w:rFonts w:hint="cs"/>
          <w:b w:val="0"/>
          <w:rtl/>
          <w:lang w:bidi="ar-KW"/>
        </w:rPr>
        <w:t xml:space="preserve"> 42 ] فيكون الحاصل من هذه الصورة</w:t>
      </w:r>
      <w:r w:rsidR="001966FB">
        <w:rPr>
          <w:rFonts w:hint="cs"/>
          <w:b w:val="0"/>
          <w:rtl/>
          <w:lang w:bidi="ar-KW"/>
        </w:rPr>
        <w:t xml:space="preserve"> ،</w:t>
      </w:r>
      <w:r>
        <w:rPr>
          <w:rFonts w:hint="cs"/>
          <w:b w:val="0"/>
          <w:rtl/>
          <w:lang w:bidi="ar-KW"/>
        </w:rPr>
        <w:t xml:space="preserve"> مجرد رقعة الوجه ويكون عليها عيون كثيرة</w:t>
      </w:r>
      <w:r w:rsidR="001966FB">
        <w:rPr>
          <w:rFonts w:hint="cs"/>
          <w:b w:val="0"/>
          <w:rtl/>
          <w:lang w:bidi="ar-KW"/>
        </w:rPr>
        <w:t xml:space="preserve"> ،</w:t>
      </w:r>
      <w:r>
        <w:rPr>
          <w:rFonts w:hint="cs"/>
          <w:b w:val="0"/>
          <w:rtl/>
          <w:lang w:bidi="ar-KW"/>
        </w:rPr>
        <w:t xml:space="preserve"> وجنب واحد ويكون عليه أيد كثيرة وساق واحد</w:t>
      </w:r>
      <w:r w:rsidR="001966FB">
        <w:rPr>
          <w:rFonts w:hint="cs"/>
          <w:b w:val="0"/>
          <w:rtl/>
          <w:lang w:bidi="ar-KW"/>
        </w:rPr>
        <w:t xml:space="preserve"> ،</w:t>
      </w:r>
      <w:r>
        <w:rPr>
          <w:rFonts w:hint="cs"/>
          <w:b w:val="0"/>
          <w:rtl/>
          <w:lang w:bidi="ar-KW"/>
        </w:rPr>
        <w:t xml:space="preserve"> ومعلوم أن هذه الصورة أقبح الصور</w:t>
      </w:r>
      <w:r w:rsidR="001966FB">
        <w:rPr>
          <w:rFonts w:hint="cs"/>
          <w:b w:val="0"/>
          <w:rtl/>
          <w:lang w:bidi="ar-KW"/>
        </w:rPr>
        <w:t xml:space="preserve"> ،</w:t>
      </w:r>
      <w:r>
        <w:rPr>
          <w:rFonts w:hint="cs"/>
          <w:b w:val="0"/>
          <w:rtl/>
          <w:lang w:bidi="ar-KW"/>
        </w:rPr>
        <w:t xml:space="preserve"> ولو كان هذا عبدا لم يرغب أحد في شرائه</w:t>
      </w:r>
      <w:r w:rsidR="001966FB">
        <w:rPr>
          <w:rFonts w:hint="cs"/>
          <w:b w:val="0"/>
          <w:rtl/>
          <w:lang w:bidi="ar-KW"/>
        </w:rPr>
        <w:t xml:space="preserve"> ،</w:t>
      </w:r>
      <w:r>
        <w:rPr>
          <w:rFonts w:hint="cs"/>
          <w:b w:val="0"/>
          <w:rtl/>
          <w:lang w:bidi="ar-KW"/>
        </w:rPr>
        <w:t xml:space="preserve"> فكيف يقول العاقل إن رب العالمين موصوف بهذه الصورة</w:t>
      </w:r>
      <w:r w:rsidR="001966FB">
        <w:rPr>
          <w:rFonts w:hint="cs"/>
          <w:b w:val="0"/>
          <w:rtl/>
          <w:lang w:bidi="ar-KW"/>
        </w:rPr>
        <w:t xml:space="preserve"> ،</w:t>
      </w:r>
      <w:r>
        <w:rPr>
          <w:rFonts w:hint="cs"/>
          <w:b w:val="0"/>
          <w:rtl/>
          <w:lang w:bidi="ar-KW"/>
        </w:rPr>
        <w:t xml:space="preserve"> وأما القسم الثاني</w:t>
      </w:r>
      <w:r w:rsidR="001966FB">
        <w:rPr>
          <w:rFonts w:hint="cs"/>
          <w:b w:val="0"/>
          <w:rtl/>
          <w:lang w:bidi="ar-KW"/>
        </w:rPr>
        <w:t xml:space="preserve"> :</w:t>
      </w:r>
      <w:r>
        <w:rPr>
          <w:rFonts w:hint="cs"/>
          <w:b w:val="0"/>
          <w:rtl/>
          <w:lang w:bidi="ar-KW"/>
        </w:rPr>
        <w:t xml:space="preserve"> وهو أن لا يقتصر على الأعضاء المذكورة في القرآن</w:t>
      </w:r>
      <w:r w:rsidR="001966FB">
        <w:rPr>
          <w:rFonts w:hint="cs"/>
          <w:b w:val="0"/>
          <w:rtl/>
          <w:lang w:bidi="ar-KW"/>
        </w:rPr>
        <w:t xml:space="preserve"> ،</w:t>
      </w:r>
      <w:r>
        <w:rPr>
          <w:rFonts w:hint="cs"/>
          <w:b w:val="0"/>
          <w:rtl/>
          <w:lang w:bidi="ar-KW"/>
        </w:rPr>
        <w:t xml:space="preserve"> بل يزيد وينقص على وفق التأويلات</w:t>
      </w:r>
      <w:r w:rsidR="001966FB">
        <w:rPr>
          <w:rFonts w:hint="cs"/>
          <w:b w:val="0"/>
          <w:rtl/>
          <w:lang w:bidi="ar-KW"/>
        </w:rPr>
        <w:t xml:space="preserve"> ،</w:t>
      </w:r>
      <w:r>
        <w:rPr>
          <w:rFonts w:hint="cs"/>
          <w:b w:val="0"/>
          <w:rtl/>
          <w:lang w:bidi="ar-KW"/>
        </w:rPr>
        <w:t xml:space="preserve"> فحينئذ يبطل مذهبه في الحمل على مجرد الظواهر</w:t>
      </w:r>
      <w:r w:rsidR="001966FB">
        <w:rPr>
          <w:rFonts w:hint="cs"/>
          <w:b w:val="0"/>
          <w:rtl/>
          <w:lang w:bidi="ar-KW"/>
        </w:rPr>
        <w:t xml:space="preserve"> ،</w:t>
      </w:r>
      <w:r>
        <w:rPr>
          <w:rFonts w:hint="cs"/>
          <w:b w:val="0"/>
          <w:rtl/>
          <w:lang w:bidi="ar-KW"/>
        </w:rPr>
        <w:t xml:space="preserve"> ولا بد له من قبول دلائل العقل</w:t>
      </w:r>
      <w:r w:rsidR="001966FB">
        <w:rPr>
          <w:rFonts w:hint="cs"/>
          <w:b w:val="0"/>
          <w:rtl/>
          <w:lang w:bidi="ar-KW"/>
        </w:rPr>
        <w:t xml:space="preserve"> ،</w:t>
      </w:r>
      <w:r>
        <w:rPr>
          <w:rFonts w:hint="cs"/>
          <w:b w:val="0"/>
          <w:rtl/>
          <w:lang w:bidi="ar-KW"/>
        </w:rPr>
        <w:t xml:space="preserve"> ( الحجة الثانية )</w:t>
      </w:r>
      <w:r w:rsidR="001966FB">
        <w:rPr>
          <w:rFonts w:hint="cs"/>
          <w:b w:val="0"/>
          <w:rtl/>
          <w:lang w:bidi="ar-KW"/>
        </w:rPr>
        <w:t xml:space="preserve"> :</w:t>
      </w:r>
      <w:r>
        <w:rPr>
          <w:rFonts w:hint="cs"/>
          <w:b w:val="0"/>
          <w:rtl/>
          <w:lang w:bidi="ar-KW"/>
        </w:rPr>
        <w:t xml:space="preserve"> في إبطال قولهم إنهم إذا أثبتوا الأعضاء لله تعالى</w:t>
      </w:r>
      <w:r w:rsidR="001966FB">
        <w:rPr>
          <w:rFonts w:hint="cs"/>
          <w:b w:val="0"/>
          <w:rtl/>
          <w:lang w:bidi="ar-KW"/>
        </w:rPr>
        <w:t xml:space="preserve"> ،</w:t>
      </w:r>
      <w:r>
        <w:rPr>
          <w:rFonts w:hint="cs"/>
          <w:b w:val="0"/>
          <w:rtl/>
          <w:lang w:bidi="ar-KW"/>
        </w:rPr>
        <w:t xml:space="preserve"> فإن أثبتوا له عضو الرجل فهو رجل وأن أثبتوا له عضو النساء فهو أنثى</w:t>
      </w:r>
      <w:r w:rsidR="001966FB">
        <w:rPr>
          <w:rFonts w:hint="cs"/>
          <w:b w:val="0"/>
          <w:rtl/>
          <w:lang w:bidi="ar-KW"/>
        </w:rPr>
        <w:t xml:space="preserve"> ،</w:t>
      </w:r>
      <w:r>
        <w:rPr>
          <w:rFonts w:hint="cs"/>
          <w:b w:val="0"/>
          <w:rtl/>
          <w:lang w:bidi="ar-KW"/>
        </w:rPr>
        <w:t xml:space="preserve"> وإن نفوهما فهو خصي أو عنين</w:t>
      </w:r>
      <w:r w:rsidR="001966FB">
        <w:rPr>
          <w:rFonts w:hint="cs"/>
          <w:b w:val="0"/>
          <w:rtl/>
          <w:lang w:bidi="ar-KW"/>
        </w:rPr>
        <w:t xml:space="preserve"> ،</w:t>
      </w:r>
      <w:r>
        <w:rPr>
          <w:rFonts w:hint="cs"/>
          <w:b w:val="0"/>
          <w:rtl/>
          <w:lang w:bidi="ar-KW"/>
        </w:rPr>
        <w:t xml:space="preserve"> وتعالى الله عما يقول الظالمون علوا كبيرا</w:t>
      </w:r>
      <w:r w:rsidR="001966FB">
        <w:rPr>
          <w:rFonts w:hint="cs"/>
          <w:b w:val="0"/>
          <w:rtl/>
          <w:lang w:bidi="ar-KW"/>
        </w:rPr>
        <w:t xml:space="preserve"> ،</w:t>
      </w:r>
      <w:r>
        <w:rPr>
          <w:rFonts w:hint="cs"/>
          <w:b w:val="0"/>
          <w:rtl/>
          <w:lang w:bidi="ar-KW"/>
        </w:rPr>
        <w:t xml:space="preserve"> ( الحجة الثالثة  )</w:t>
      </w:r>
      <w:r w:rsidR="001966FB">
        <w:rPr>
          <w:rFonts w:hint="cs"/>
          <w:b w:val="0"/>
          <w:rtl/>
          <w:lang w:bidi="ar-KW"/>
        </w:rPr>
        <w:t xml:space="preserve"> :</w:t>
      </w:r>
      <w:r>
        <w:rPr>
          <w:rFonts w:hint="cs"/>
          <w:b w:val="0"/>
          <w:rtl/>
          <w:lang w:bidi="ar-KW"/>
        </w:rPr>
        <w:t xml:space="preserve"> أنه في ذاته سبحانه وتعالى</w:t>
      </w:r>
      <w:r w:rsidR="001966FB">
        <w:rPr>
          <w:rFonts w:hint="cs"/>
          <w:b w:val="0"/>
          <w:rtl/>
          <w:lang w:bidi="ar-KW"/>
        </w:rPr>
        <w:t xml:space="preserve"> ،</w:t>
      </w:r>
      <w:r>
        <w:rPr>
          <w:rFonts w:hint="cs"/>
          <w:b w:val="0"/>
          <w:rtl/>
          <w:lang w:bidi="ar-KW"/>
        </w:rPr>
        <w:t xml:space="preserve"> إما أن يكون جسما صلبا لا ينغمز البتة</w:t>
      </w:r>
      <w:r w:rsidR="001966FB">
        <w:rPr>
          <w:rFonts w:hint="cs"/>
          <w:b w:val="0"/>
          <w:rtl/>
          <w:lang w:bidi="ar-KW"/>
        </w:rPr>
        <w:t xml:space="preserve"> ،</w:t>
      </w:r>
      <w:r>
        <w:rPr>
          <w:rFonts w:hint="cs"/>
          <w:b w:val="0"/>
          <w:rtl/>
          <w:lang w:bidi="ar-KW"/>
        </w:rPr>
        <w:t xml:space="preserve"> فيكون حجرا صلبا</w:t>
      </w:r>
      <w:r w:rsidR="001966FB">
        <w:rPr>
          <w:rFonts w:hint="cs"/>
          <w:b w:val="0"/>
          <w:rtl/>
          <w:lang w:bidi="ar-KW"/>
        </w:rPr>
        <w:t xml:space="preserve"> ،</w:t>
      </w:r>
      <w:r>
        <w:rPr>
          <w:rFonts w:hint="cs"/>
          <w:b w:val="0"/>
          <w:rtl/>
          <w:lang w:bidi="ar-KW"/>
        </w:rPr>
        <w:t xml:space="preserve"> وإما أن يكون قابلا للانغماز</w:t>
      </w:r>
      <w:r w:rsidR="001966FB">
        <w:rPr>
          <w:rFonts w:hint="cs"/>
          <w:b w:val="0"/>
          <w:rtl/>
          <w:lang w:bidi="ar-KW"/>
        </w:rPr>
        <w:t xml:space="preserve"> ،</w:t>
      </w:r>
      <w:r>
        <w:rPr>
          <w:rFonts w:hint="cs"/>
          <w:b w:val="0"/>
          <w:rtl/>
          <w:lang w:bidi="ar-KW"/>
        </w:rPr>
        <w:t xml:space="preserve"> فيكون لينا قابلا للتفرق والتمزق</w:t>
      </w:r>
      <w:r w:rsidR="001966FB">
        <w:rPr>
          <w:rFonts w:hint="cs"/>
          <w:b w:val="0"/>
          <w:rtl/>
          <w:lang w:bidi="ar-KW"/>
        </w:rPr>
        <w:t xml:space="preserve"> ،</w:t>
      </w:r>
      <w:r w:rsidR="00ED18D7">
        <w:rPr>
          <w:rFonts w:hint="cs"/>
          <w:b w:val="0"/>
          <w:rtl/>
          <w:lang w:bidi="ar-KW"/>
        </w:rPr>
        <w:t xml:space="preserve"> </w:t>
      </w:r>
      <w:r>
        <w:rPr>
          <w:rFonts w:hint="cs"/>
          <w:b w:val="0"/>
          <w:rtl/>
          <w:lang w:bidi="ar-KW"/>
        </w:rPr>
        <w:t xml:space="preserve"> وتعالى الله عن ذلك</w:t>
      </w:r>
      <w:r w:rsidR="001966FB">
        <w:rPr>
          <w:rFonts w:hint="cs"/>
          <w:b w:val="0"/>
          <w:rtl/>
          <w:lang w:bidi="ar-KW"/>
        </w:rPr>
        <w:t xml:space="preserve"> ،</w:t>
      </w:r>
      <w:r>
        <w:rPr>
          <w:rFonts w:hint="cs"/>
          <w:b w:val="0"/>
          <w:rtl/>
          <w:lang w:bidi="ar-KW"/>
        </w:rPr>
        <w:t xml:space="preserve"> ( </w:t>
      </w:r>
      <w:r>
        <w:rPr>
          <w:rFonts w:hint="cs"/>
          <w:b w:val="0"/>
          <w:rtl/>
          <w:lang w:bidi="ar-KW"/>
        </w:rPr>
        <w:lastRenderedPageBreak/>
        <w:t>الحجة الرابعة )</w:t>
      </w:r>
      <w:r w:rsidR="001966FB">
        <w:rPr>
          <w:rFonts w:hint="cs"/>
          <w:b w:val="0"/>
          <w:rtl/>
          <w:lang w:bidi="ar-KW"/>
        </w:rPr>
        <w:t xml:space="preserve"> :</w:t>
      </w:r>
      <w:r>
        <w:rPr>
          <w:rFonts w:hint="cs"/>
          <w:b w:val="0"/>
          <w:rtl/>
          <w:lang w:bidi="ar-KW"/>
        </w:rPr>
        <w:t xml:space="preserve"> أنه إن كان بحيث لا يمكنه أن يتحرك عن مكانه</w:t>
      </w:r>
      <w:r w:rsidR="001966FB">
        <w:rPr>
          <w:rFonts w:hint="cs"/>
          <w:b w:val="0"/>
          <w:rtl/>
          <w:lang w:bidi="ar-KW"/>
        </w:rPr>
        <w:t xml:space="preserve"> ،</w:t>
      </w:r>
      <w:r>
        <w:rPr>
          <w:rFonts w:hint="cs"/>
          <w:b w:val="0"/>
          <w:rtl/>
          <w:lang w:bidi="ar-KW"/>
        </w:rPr>
        <w:t xml:space="preserve"> كان كالزمن المعقد العاجز</w:t>
      </w:r>
      <w:r w:rsidR="001966FB">
        <w:rPr>
          <w:rFonts w:hint="cs"/>
          <w:b w:val="0"/>
          <w:rtl/>
          <w:lang w:bidi="ar-KW"/>
        </w:rPr>
        <w:t xml:space="preserve"> ،</w:t>
      </w:r>
      <w:r>
        <w:rPr>
          <w:rFonts w:hint="cs"/>
          <w:b w:val="0"/>
          <w:rtl/>
          <w:lang w:bidi="ar-KW"/>
        </w:rPr>
        <w:t xml:space="preserve"> وإن كان بحيث يمكنه أن يتحرك عن مكانه</w:t>
      </w:r>
      <w:r w:rsidR="001966FB">
        <w:rPr>
          <w:rFonts w:hint="cs"/>
          <w:b w:val="0"/>
          <w:rtl/>
          <w:lang w:bidi="ar-KW"/>
        </w:rPr>
        <w:t xml:space="preserve"> ،</w:t>
      </w:r>
      <w:r>
        <w:rPr>
          <w:rFonts w:hint="cs"/>
          <w:b w:val="0"/>
          <w:rtl/>
          <w:lang w:bidi="ar-KW"/>
        </w:rPr>
        <w:t xml:space="preserve"> كان محلا للتغيرات</w:t>
      </w:r>
      <w:r w:rsidR="001966FB">
        <w:rPr>
          <w:rFonts w:hint="cs"/>
          <w:b w:val="0"/>
          <w:rtl/>
          <w:lang w:bidi="ar-KW"/>
        </w:rPr>
        <w:t xml:space="preserve"> ،</w:t>
      </w:r>
      <w:r>
        <w:rPr>
          <w:rFonts w:hint="cs"/>
          <w:b w:val="0"/>
          <w:rtl/>
          <w:lang w:bidi="ar-KW"/>
        </w:rPr>
        <w:t xml:space="preserve"> فدخل تحت قوله</w:t>
      </w:r>
      <w:r w:rsidR="001966FB">
        <w:rPr>
          <w:rFonts w:hint="cs"/>
          <w:b w:val="0"/>
          <w:rtl/>
          <w:lang w:bidi="ar-KW"/>
        </w:rPr>
        <w:t xml:space="preserve"> :</w:t>
      </w:r>
      <w:r>
        <w:rPr>
          <w:rFonts w:hint="cs"/>
          <w:b w:val="0"/>
          <w:rtl/>
          <w:lang w:bidi="ar-KW"/>
        </w:rPr>
        <w:t xml:space="preserve"> { لا أحب الآفلين } [ الأنعام</w:t>
      </w:r>
      <w:r w:rsidR="001966FB">
        <w:rPr>
          <w:rFonts w:hint="cs"/>
          <w:b w:val="0"/>
          <w:rtl/>
          <w:lang w:bidi="ar-KW"/>
        </w:rPr>
        <w:t xml:space="preserve"> :</w:t>
      </w:r>
      <w:r>
        <w:rPr>
          <w:rFonts w:hint="cs"/>
          <w:b w:val="0"/>
          <w:rtl/>
          <w:lang w:bidi="ar-KW"/>
        </w:rPr>
        <w:t xml:space="preserve"> 76 ]</w:t>
      </w:r>
      <w:r w:rsidR="001966FB">
        <w:rPr>
          <w:rFonts w:hint="cs"/>
          <w:b w:val="0"/>
          <w:rtl/>
          <w:lang w:bidi="ar-KW"/>
        </w:rPr>
        <w:t xml:space="preserve"> ،</w:t>
      </w:r>
      <w:r>
        <w:rPr>
          <w:rFonts w:hint="cs"/>
          <w:b w:val="0"/>
          <w:rtl/>
          <w:lang w:bidi="ar-KW"/>
        </w:rPr>
        <w:t xml:space="preserve"> ( الحجة الخامسة )</w:t>
      </w:r>
      <w:r w:rsidR="001966FB">
        <w:rPr>
          <w:rFonts w:hint="cs"/>
          <w:b w:val="0"/>
          <w:rtl/>
          <w:lang w:bidi="ar-KW"/>
        </w:rPr>
        <w:t xml:space="preserve"> :</w:t>
      </w:r>
      <w:r>
        <w:rPr>
          <w:rFonts w:hint="cs"/>
          <w:b w:val="0"/>
          <w:rtl/>
          <w:lang w:bidi="ar-KW"/>
        </w:rPr>
        <w:t xml:space="preserve"> إن كان لا يأكل ولا يشرب ولا ينام ولا يتحرك كان كالميت</w:t>
      </w:r>
      <w:r w:rsidR="001966FB">
        <w:rPr>
          <w:rFonts w:hint="cs"/>
          <w:b w:val="0"/>
          <w:rtl/>
          <w:lang w:bidi="ar-KW"/>
        </w:rPr>
        <w:t xml:space="preserve"> ،</w:t>
      </w:r>
      <w:r>
        <w:rPr>
          <w:rFonts w:hint="cs"/>
          <w:b w:val="0"/>
          <w:rtl/>
          <w:lang w:bidi="ar-KW"/>
        </w:rPr>
        <w:t xml:space="preserve"> وإن كان يفعل هذه الأشياء</w:t>
      </w:r>
      <w:r w:rsidR="001966FB">
        <w:rPr>
          <w:rFonts w:hint="cs"/>
          <w:b w:val="0"/>
          <w:rtl/>
          <w:lang w:bidi="ar-KW"/>
        </w:rPr>
        <w:t xml:space="preserve"> ،</w:t>
      </w:r>
      <w:r>
        <w:rPr>
          <w:rFonts w:hint="cs"/>
          <w:b w:val="0"/>
          <w:rtl/>
          <w:lang w:bidi="ar-KW"/>
        </w:rPr>
        <w:t xml:space="preserve"> كان إنسانا كثير التهمة محتاجا إلى الأكل والشرب والوقاع وذلك باطل</w:t>
      </w:r>
      <w:r w:rsidR="001966FB">
        <w:rPr>
          <w:rFonts w:hint="cs"/>
          <w:b w:val="0"/>
          <w:rtl/>
          <w:lang w:bidi="ar-KW"/>
        </w:rPr>
        <w:t xml:space="preserve"> ،</w:t>
      </w:r>
      <w:r>
        <w:rPr>
          <w:rFonts w:hint="cs"/>
          <w:b w:val="0"/>
          <w:rtl/>
          <w:lang w:bidi="ar-KW"/>
        </w:rPr>
        <w:t xml:space="preserve"> ( الحجة السادسة )</w:t>
      </w:r>
      <w:r w:rsidR="001966FB">
        <w:rPr>
          <w:rFonts w:hint="cs"/>
          <w:b w:val="0"/>
          <w:rtl/>
          <w:lang w:bidi="ar-KW"/>
        </w:rPr>
        <w:t xml:space="preserve"> :</w:t>
      </w:r>
      <w:r>
        <w:rPr>
          <w:rFonts w:hint="cs"/>
          <w:b w:val="0"/>
          <w:rtl/>
          <w:lang w:bidi="ar-KW"/>
        </w:rPr>
        <w:t xml:space="preserve"> أنهم يقولون إنه ينزل كل ليلة من العرش إلى السماء الدنيا</w:t>
      </w:r>
      <w:r w:rsidR="001966FB">
        <w:rPr>
          <w:rFonts w:hint="cs"/>
          <w:b w:val="0"/>
          <w:rtl/>
          <w:lang w:bidi="ar-KW"/>
        </w:rPr>
        <w:t xml:space="preserve"> ،</w:t>
      </w:r>
      <w:r>
        <w:rPr>
          <w:rFonts w:hint="cs"/>
          <w:b w:val="0"/>
          <w:rtl/>
          <w:lang w:bidi="ar-KW"/>
        </w:rPr>
        <w:t xml:space="preserve"> فنقول لهم حين نزوله</w:t>
      </w:r>
      <w:r w:rsidR="001966FB">
        <w:rPr>
          <w:rFonts w:hint="cs"/>
          <w:b w:val="0"/>
          <w:rtl/>
          <w:lang w:bidi="ar-KW"/>
        </w:rPr>
        <w:t xml:space="preserve"> :</w:t>
      </w:r>
      <w:r>
        <w:rPr>
          <w:rFonts w:hint="cs"/>
          <w:b w:val="0"/>
          <w:rtl/>
          <w:lang w:bidi="ar-KW"/>
        </w:rPr>
        <w:t xml:space="preserve"> هل يبقى مدبرا للعرش ويبقى مدبرا للسماء الدنيا حين كان على العرش</w:t>
      </w:r>
      <w:r w:rsidR="001966FB">
        <w:rPr>
          <w:rFonts w:hint="cs"/>
          <w:b w:val="0"/>
          <w:rtl/>
          <w:lang w:bidi="ar-KW"/>
        </w:rPr>
        <w:t xml:space="preserve"> ،</w:t>
      </w:r>
      <w:r>
        <w:rPr>
          <w:rFonts w:hint="cs"/>
          <w:b w:val="0"/>
          <w:rtl/>
          <w:lang w:bidi="ar-KW"/>
        </w:rPr>
        <w:t xml:space="preserve"> وحينئذ لا يبقى في النزول فائدة</w:t>
      </w:r>
      <w:r w:rsidR="001966FB">
        <w:rPr>
          <w:rFonts w:hint="cs"/>
          <w:b w:val="0"/>
          <w:rtl/>
          <w:lang w:bidi="ar-KW"/>
        </w:rPr>
        <w:t xml:space="preserve"> ،</w:t>
      </w:r>
      <w:r>
        <w:rPr>
          <w:rFonts w:hint="cs"/>
          <w:b w:val="0"/>
          <w:rtl/>
          <w:lang w:bidi="ar-KW"/>
        </w:rPr>
        <w:t xml:space="preserve"> وإن لم يبق مدبرا للعرش فعند نزوله يصير معزولا عن إلهية العرش والسموات</w:t>
      </w:r>
      <w:r w:rsidR="001966FB">
        <w:rPr>
          <w:rFonts w:hint="cs"/>
          <w:b w:val="0"/>
          <w:rtl/>
          <w:lang w:bidi="ar-KW"/>
        </w:rPr>
        <w:t xml:space="preserve"> ،</w:t>
      </w:r>
      <w:r>
        <w:rPr>
          <w:rFonts w:hint="cs"/>
          <w:b w:val="0"/>
          <w:rtl/>
          <w:lang w:bidi="ar-KW"/>
        </w:rPr>
        <w:t xml:space="preserve"> ( الحجة السابعة  )</w:t>
      </w:r>
      <w:r w:rsidR="001966FB">
        <w:rPr>
          <w:rFonts w:hint="cs"/>
          <w:b w:val="0"/>
          <w:rtl/>
          <w:lang w:bidi="ar-KW"/>
        </w:rPr>
        <w:t xml:space="preserve"> :</w:t>
      </w:r>
      <w:r>
        <w:rPr>
          <w:rFonts w:hint="cs"/>
          <w:b w:val="0"/>
          <w:rtl/>
          <w:lang w:bidi="ar-KW"/>
        </w:rPr>
        <w:t xml:space="preserve"> أنهم يقولون إنه تعالى أعظم من العرش</w:t>
      </w:r>
      <w:r w:rsidR="001966FB">
        <w:rPr>
          <w:rFonts w:hint="cs"/>
          <w:b w:val="0"/>
          <w:rtl/>
          <w:lang w:bidi="ar-KW"/>
        </w:rPr>
        <w:t xml:space="preserve"> ،</w:t>
      </w:r>
      <w:r>
        <w:rPr>
          <w:rFonts w:hint="cs"/>
          <w:b w:val="0"/>
          <w:rtl/>
          <w:lang w:bidi="ar-KW"/>
        </w:rPr>
        <w:t xml:space="preserve"> وإن العرش لا نسبة لعظمته إلى عظمة الكرسي</w:t>
      </w:r>
      <w:r w:rsidR="001966FB">
        <w:rPr>
          <w:rFonts w:hint="cs"/>
          <w:b w:val="0"/>
          <w:rtl/>
          <w:lang w:bidi="ar-KW"/>
        </w:rPr>
        <w:t xml:space="preserve"> ،</w:t>
      </w:r>
      <w:r>
        <w:rPr>
          <w:rFonts w:hint="cs"/>
          <w:b w:val="0"/>
          <w:rtl/>
          <w:lang w:bidi="ar-KW"/>
        </w:rPr>
        <w:t xml:space="preserve"> وعلى هذا الترتيب حتى ينتهي إلى السماء الدنيا</w:t>
      </w:r>
      <w:r w:rsidR="001966FB">
        <w:rPr>
          <w:rFonts w:hint="cs"/>
          <w:b w:val="0"/>
          <w:rtl/>
          <w:lang w:bidi="ar-KW"/>
        </w:rPr>
        <w:t xml:space="preserve"> ،</w:t>
      </w:r>
      <w:r>
        <w:rPr>
          <w:rFonts w:hint="cs"/>
          <w:b w:val="0"/>
          <w:rtl/>
          <w:lang w:bidi="ar-KW"/>
        </w:rPr>
        <w:t xml:space="preserve"> فإذا كان كذلك كانت السماء الدنيا بالنسبة إلى عظمة الله كالذرة بالنسبة إلى البحر</w:t>
      </w:r>
      <w:r w:rsidR="001966FB">
        <w:rPr>
          <w:rFonts w:hint="cs"/>
          <w:b w:val="0"/>
          <w:rtl/>
          <w:lang w:bidi="ar-KW"/>
        </w:rPr>
        <w:t xml:space="preserve"> ،</w:t>
      </w:r>
      <w:r>
        <w:rPr>
          <w:rFonts w:hint="cs"/>
          <w:b w:val="0"/>
          <w:rtl/>
          <w:lang w:bidi="ar-KW"/>
        </w:rPr>
        <w:t xml:space="preserve"> فإذا نزل فإما أن يقال إن الإله يصير صغيرا بحيث تسعه السماء الدنيا</w:t>
      </w:r>
      <w:r w:rsidR="001966FB">
        <w:rPr>
          <w:rFonts w:hint="cs"/>
          <w:b w:val="0"/>
          <w:rtl/>
          <w:lang w:bidi="ar-KW"/>
        </w:rPr>
        <w:t xml:space="preserve"> ،</w:t>
      </w:r>
      <w:r>
        <w:rPr>
          <w:rFonts w:hint="cs"/>
          <w:b w:val="0"/>
          <w:rtl/>
          <w:lang w:bidi="ar-KW"/>
        </w:rPr>
        <w:t xml:space="preserve"> وإما أن يقال إن السماء الدنيا تصير أعظم من العرش</w:t>
      </w:r>
      <w:r w:rsidR="001966FB">
        <w:rPr>
          <w:rFonts w:hint="cs"/>
          <w:b w:val="0"/>
          <w:rtl/>
          <w:lang w:bidi="ar-KW"/>
        </w:rPr>
        <w:t xml:space="preserve"> ،</w:t>
      </w:r>
      <w:r>
        <w:rPr>
          <w:rFonts w:hint="cs"/>
          <w:b w:val="0"/>
          <w:rtl/>
          <w:lang w:bidi="ar-KW"/>
        </w:rPr>
        <w:t xml:space="preserve"> وكل ذلك باطل</w:t>
      </w:r>
      <w:r w:rsidR="001966FB">
        <w:rPr>
          <w:rFonts w:hint="cs"/>
          <w:b w:val="0"/>
          <w:rtl/>
          <w:lang w:bidi="ar-KW"/>
        </w:rPr>
        <w:t xml:space="preserve"> ،</w:t>
      </w:r>
      <w:r>
        <w:rPr>
          <w:rFonts w:hint="cs"/>
          <w:b w:val="0"/>
          <w:rtl/>
          <w:lang w:bidi="ar-KW"/>
        </w:rPr>
        <w:t xml:space="preserve"> ( الحجة الثامنة )</w:t>
      </w:r>
      <w:r w:rsidR="001966FB">
        <w:rPr>
          <w:rFonts w:hint="cs"/>
          <w:b w:val="0"/>
          <w:rtl/>
          <w:lang w:bidi="ar-KW"/>
        </w:rPr>
        <w:t xml:space="preserve"> :</w:t>
      </w:r>
      <w:r>
        <w:rPr>
          <w:rFonts w:hint="cs"/>
          <w:b w:val="0"/>
          <w:rtl/>
          <w:lang w:bidi="ar-KW"/>
        </w:rPr>
        <w:t xml:space="preserve"> ثبت أن العالم كرة</w:t>
      </w:r>
      <w:r w:rsidR="001966FB">
        <w:rPr>
          <w:rFonts w:hint="cs"/>
          <w:b w:val="0"/>
          <w:rtl/>
          <w:lang w:bidi="ar-KW"/>
        </w:rPr>
        <w:t xml:space="preserve"> ،</w:t>
      </w:r>
      <w:r>
        <w:rPr>
          <w:rFonts w:hint="cs"/>
          <w:b w:val="0"/>
          <w:rtl/>
          <w:lang w:bidi="ar-KW"/>
        </w:rPr>
        <w:t xml:space="preserve"> فإن كان فوق بالنسبة إلى قوم كانت تحت بالنسبة إلى قوم آخرين وذلك باطل</w:t>
      </w:r>
      <w:r w:rsidR="001966FB">
        <w:rPr>
          <w:rFonts w:hint="cs"/>
          <w:b w:val="0"/>
          <w:rtl/>
          <w:lang w:bidi="ar-KW"/>
        </w:rPr>
        <w:t xml:space="preserve"> ،</w:t>
      </w:r>
      <w:r>
        <w:rPr>
          <w:rFonts w:hint="cs"/>
          <w:b w:val="0"/>
          <w:rtl/>
          <w:lang w:bidi="ar-KW"/>
        </w:rPr>
        <w:t xml:space="preserve"> وإن كان فوق بالنسبة إلى الكل</w:t>
      </w:r>
      <w:r w:rsidR="001966FB">
        <w:rPr>
          <w:rFonts w:hint="cs"/>
          <w:b w:val="0"/>
          <w:rtl/>
          <w:lang w:bidi="ar-KW"/>
        </w:rPr>
        <w:t xml:space="preserve"> ،</w:t>
      </w:r>
      <w:r>
        <w:rPr>
          <w:rFonts w:hint="cs"/>
          <w:b w:val="0"/>
          <w:rtl/>
          <w:lang w:bidi="ar-KW"/>
        </w:rPr>
        <w:t xml:space="preserve"> فحينئذ يكون جسما محيطا بهذا العالم من كل الجوانب</w:t>
      </w:r>
      <w:r w:rsidR="001966FB">
        <w:rPr>
          <w:rFonts w:hint="cs"/>
          <w:b w:val="0"/>
          <w:rtl/>
          <w:lang w:bidi="ar-KW"/>
        </w:rPr>
        <w:t xml:space="preserve"> ،</w:t>
      </w:r>
      <w:r>
        <w:rPr>
          <w:rFonts w:hint="cs"/>
          <w:b w:val="0"/>
          <w:rtl/>
          <w:lang w:bidi="ar-KW"/>
        </w:rPr>
        <w:t xml:space="preserve"> فيكون إله العالم على هذا القول فلكا من الأفلاك</w:t>
      </w:r>
      <w:r w:rsidR="001966FB">
        <w:rPr>
          <w:rFonts w:hint="cs"/>
          <w:b w:val="0"/>
          <w:rtl/>
          <w:lang w:bidi="ar-KW"/>
        </w:rPr>
        <w:t xml:space="preserve"> ،</w:t>
      </w:r>
      <w:r>
        <w:rPr>
          <w:rFonts w:hint="cs"/>
          <w:b w:val="0"/>
          <w:rtl/>
          <w:lang w:bidi="ar-KW"/>
        </w:rPr>
        <w:t xml:space="preserve"> ( الحجة التاسعة )</w:t>
      </w:r>
      <w:r w:rsidR="001966FB">
        <w:rPr>
          <w:rFonts w:hint="cs"/>
          <w:b w:val="0"/>
          <w:rtl/>
          <w:lang w:bidi="ar-KW"/>
        </w:rPr>
        <w:t xml:space="preserve"> :</w:t>
      </w:r>
      <w:r>
        <w:rPr>
          <w:rFonts w:hint="cs"/>
          <w:b w:val="0"/>
          <w:rtl/>
          <w:lang w:bidi="ar-KW"/>
        </w:rPr>
        <w:t xml:space="preserve"> لما كانت الأرض كرة</w:t>
      </w:r>
      <w:r w:rsidR="001966FB">
        <w:rPr>
          <w:rFonts w:hint="cs"/>
          <w:b w:val="0"/>
          <w:rtl/>
          <w:lang w:bidi="ar-KW"/>
        </w:rPr>
        <w:t xml:space="preserve"> ،</w:t>
      </w:r>
      <w:r>
        <w:rPr>
          <w:rFonts w:hint="cs"/>
          <w:b w:val="0"/>
          <w:rtl/>
          <w:lang w:bidi="ar-KW"/>
        </w:rPr>
        <w:t xml:space="preserve"> وكانت السموات كرات</w:t>
      </w:r>
      <w:r w:rsidR="001966FB">
        <w:rPr>
          <w:rFonts w:hint="cs"/>
          <w:b w:val="0"/>
          <w:rtl/>
          <w:lang w:bidi="ar-KW"/>
        </w:rPr>
        <w:t xml:space="preserve"> ،</w:t>
      </w:r>
      <w:r>
        <w:rPr>
          <w:rFonts w:hint="cs"/>
          <w:b w:val="0"/>
          <w:rtl/>
          <w:lang w:bidi="ar-KW"/>
        </w:rPr>
        <w:t xml:space="preserve"> فكل ساعة تفرض الساعات فإنها تكون ثلث الليل في حق أقوام معينين من سكان كرة العوارض</w:t>
      </w:r>
      <w:r w:rsidR="001966FB">
        <w:rPr>
          <w:rFonts w:hint="cs"/>
          <w:b w:val="0"/>
          <w:rtl/>
          <w:lang w:bidi="ar-KW"/>
        </w:rPr>
        <w:t xml:space="preserve"> ،</w:t>
      </w:r>
      <w:r>
        <w:rPr>
          <w:rFonts w:hint="cs"/>
          <w:b w:val="0"/>
          <w:rtl/>
          <w:lang w:bidi="ar-KW"/>
        </w:rPr>
        <w:t xml:space="preserve"> فلو نزل من العرش في ثلث الليل وجب أن يبقى أبدا نازلا عن العرش</w:t>
      </w:r>
      <w:r w:rsidR="001966FB">
        <w:rPr>
          <w:rFonts w:hint="cs"/>
          <w:b w:val="0"/>
          <w:rtl/>
          <w:lang w:bidi="ar-KW"/>
        </w:rPr>
        <w:t xml:space="preserve"> ،</w:t>
      </w:r>
      <w:r>
        <w:rPr>
          <w:rFonts w:hint="cs"/>
          <w:b w:val="0"/>
          <w:rtl/>
          <w:lang w:bidi="ar-KW"/>
        </w:rPr>
        <w:t xml:space="preserve"> وأن لا يرجع إلى العرش البتة</w:t>
      </w:r>
      <w:r w:rsidR="001966FB">
        <w:rPr>
          <w:rFonts w:hint="cs"/>
          <w:b w:val="0"/>
          <w:rtl/>
          <w:lang w:bidi="ar-KW"/>
        </w:rPr>
        <w:t xml:space="preserve"> ،</w:t>
      </w:r>
      <w:r>
        <w:rPr>
          <w:rFonts w:hint="cs"/>
          <w:b w:val="0"/>
          <w:rtl/>
          <w:lang w:bidi="ar-KW"/>
        </w:rPr>
        <w:t xml:space="preserve"> ( الحجة العاشرة )</w:t>
      </w:r>
      <w:r w:rsidR="001966FB">
        <w:rPr>
          <w:rFonts w:hint="cs"/>
          <w:b w:val="0"/>
          <w:rtl/>
          <w:lang w:bidi="ar-KW"/>
        </w:rPr>
        <w:t xml:space="preserve"> :</w:t>
      </w:r>
      <w:r>
        <w:rPr>
          <w:rFonts w:hint="cs"/>
          <w:b w:val="0"/>
          <w:rtl/>
          <w:lang w:bidi="ar-KW"/>
        </w:rPr>
        <w:t xml:space="preserve"> أنا إنما زيفنا إلهية الشمس والقمر لثلاثة أنواع من العيوب أولها</w:t>
      </w:r>
      <w:r w:rsidR="001966FB">
        <w:rPr>
          <w:rFonts w:hint="cs"/>
          <w:b w:val="0"/>
          <w:rtl/>
          <w:lang w:bidi="ar-KW"/>
        </w:rPr>
        <w:t xml:space="preserve"> :</w:t>
      </w:r>
      <w:r>
        <w:rPr>
          <w:rFonts w:hint="cs"/>
          <w:b w:val="0"/>
          <w:rtl/>
          <w:lang w:bidi="ar-KW"/>
        </w:rPr>
        <w:t xml:space="preserve"> كونه مؤلفا من الأجزاء والأبعاض وثانيها</w:t>
      </w:r>
      <w:r w:rsidR="001966FB">
        <w:rPr>
          <w:rFonts w:hint="cs"/>
          <w:b w:val="0"/>
          <w:rtl/>
          <w:lang w:bidi="ar-KW"/>
        </w:rPr>
        <w:t xml:space="preserve"> :</w:t>
      </w:r>
      <w:r>
        <w:rPr>
          <w:rFonts w:hint="cs"/>
          <w:b w:val="0"/>
          <w:rtl/>
          <w:lang w:bidi="ar-KW"/>
        </w:rPr>
        <w:t xml:space="preserve"> كونه محدودا متناهيا وثالثها</w:t>
      </w:r>
      <w:r w:rsidR="001966FB">
        <w:rPr>
          <w:rFonts w:hint="cs"/>
          <w:b w:val="0"/>
          <w:rtl/>
          <w:lang w:bidi="ar-KW"/>
        </w:rPr>
        <w:t xml:space="preserve"> :</w:t>
      </w:r>
      <w:r>
        <w:rPr>
          <w:rFonts w:hint="cs"/>
          <w:b w:val="0"/>
          <w:rtl/>
          <w:lang w:bidi="ar-KW"/>
        </w:rPr>
        <w:t xml:space="preserve"> كونه موصوفا بالحركة والسكون والطلوع والغروب</w:t>
      </w:r>
      <w:r w:rsidR="001966FB">
        <w:rPr>
          <w:rFonts w:hint="cs"/>
          <w:b w:val="0"/>
          <w:rtl/>
          <w:lang w:bidi="ar-KW"/>
        </w:rPr>
        <w:t xml:space="preserve"> ،</w:t>
      </w:r>
      <w:r>
        <w:rPr>
          <w:rFonts w:hint="cs"/>
          <w:b w:val="0"/>
          <w:rtl/>
          <w:lang w:bidi="ar-KW"/>
        </w:rPr>
        <w:t xml:space="preserve"> فإذا كان إله المشبهة مؤلفا من الأعضاء والأجزاء كان مركبا</w:t>
      </w:r>
      <w:r w:rsidR="001966FB">
        <w:rPr>
          <w:rFonts w:hint="cs"/>
          <w:b w:val="0"/>
          <w:rtl/>
          <w:lang w:bidi="ar-KW"/>
        </w:rPr>
        <w:t xml:space="preserve"> ،</w:t>
      </w:r>
      <w:r>
        <w:rPr>
          <w:rFonts w:hint="cs"/>
          <w:b w:val="0"/>
          <w:rtl/>
          <w:lang w:bidi="ar-KW"/>
        </w:rPr>
        <w:t xml:space="preserve"> فإذا كان العرش كان محدودا متناهيا</w:t>
      </w:r>
      <w:r w:rsidR="001966FB">
        <w:rPr>
          <w:rFonts w:hint="cs"/>
          <w:b w:val="0"/>
          <w:rtl/>
          <w:lang w:bidi="ar-KW"/>
        </w:rPr>
        <w:t xml:space="preserve"> ،</w:t>
      </w:r>
      <w:r>
        <w:rPr>
          <w:rFonts w:hint="cs"/>
          <w:b w:val="0"/>
          <w:rtl/>
          <w:lang w:bidi="ar-KW"/>
        </w:rPr>
        <w:t xml:space="preserve"> وإن كان ينزل من العرش ويرجع إليه كان موصوفا بالحركة والسكون</w:t>
      </w:r>
      <w:r w:rsidR="001966FB">
        <w:rPr>
          <w:rFonts w:hint="cs"/>
          <w:b w:val="0"/>
          <w:rtl/>
          <w:lang w:bidi="ar-KW"/>
        </w:rPr>
        <w:t xml:space="preserve"> ،</w:t>
      </w:r>
      <w:r>
        <w:rPr>
          <w:rFonts w:hint="cs"/>
          <w:b w:val="0"/>
          <w:rtl/>
          <w:lang w:bidi="ar-KW"/>
        </w:rPr>
        <w:t xml:space="preserve"> فهذه الصفات الثلاثة إن كانت منافية للإلهية وجب تنزيه الإله عنها بأسرها</w:t>
      </w:r>
      <w:r w:rsidR="001966FB">
        <w:rPr>
          <w:rFonts w:hint="cs"/>
          <w:b w:val="0"/>
          <w:rtl/>
          <w:lang w:bidi="ar-KW"/>
        </w:rPr>
        <w:t xml:space="preserve"> ،</w:t>
      </w:r>
      <w:r>
        <w:rPr>
          <w:rFonts w:hint="cs"/>
          <w:b w:val="0"/>
          <w:rtl/>
          <w:lang w:bidi="ar-KW"/>
        </w:rPr>
        <w:t xml:space="preserve"> وذلك يبطل قول المشبهة</w:t>
      </w:r>
      <w:r w:rsidR="001966FB">
        <w:rPr>
          <w:rFonts w:hint="cs"/>
          <w:b w:val="0"/>
          <w:rtl/>
          <w:lang w:bidi="ar-KW"/>
        </w:rPr>
        <w:t xml:space="preserve"> ،</w:t>
      </w:r>
      <w:r>
        <w:rPr>
          <w:rFonts w:hint="cs"/>
          <w:b w:val="0"/>
          <w:rtl/>
          <w:lang w:bidi="ar-KW"/>
        </w:rPr>
        <w:t xml:space="preserve"> وإن لم تكن منافية للإلهية فحينئذ لا يقدر أحد على الطعن في إلهية الشمس والقمر</w:t>
      </w:r>
      <w:r w:rsidR="001966FB">
        <w:rPr>
          <w:rFonts w:hint="cs"/>
          <w:b w:val="0"/>
          <w:rtl/>
          <w:lang w:bidi="ar-KW"/>
        </w:rPr>
        <w:t xml:space="preserve"> ،</w:t>
      </w:r>
      <w:r>
        <w:rPr>
          <w:rFonts w:hint="cs"/>
          <w:b w:val="0"/>
          <w:rtl/>
          <w:lang w:bidi="ar-KW"/>
        </w:rPr>
        <w:t xml:space="preserve"> ( الحجة الحادية عشرة )</w:t>
      </w:r>
      <w:r w:rsidR="001966FB">
        <w:rPr>
          <w:rFonts w:hint="cs"/>
          <w:b w:val="0"/>
          <w:rtl/>
          <w:lang w:bidi="ar-KW"/>
        </w:rPr>
        <w:t xml:space="preserve"> :</w:t>
      </w:r>
      <w:r>
        <w:rPr>
          <w:rFonts w:hint="cs"/>
          <w:b w:val="0"/>
          <w:rtl/>
          <w:lang w:bidi="ar-KW"/>
        </w:rPr>
        <w:t xml:space="preserve"> قوله تعالى</w:t>
      </w:r>
      <w:r w:rsidR="001966FB">
        <w:rPr>
          <w:rFonts w:hint="cs"/>
          <w:b w:val="0"/>
          <w:rtl/>
          <w:lang w:bidi="ar-KW"/>
        </w:rPr>
        <w:t xml:space="preserve"> :</w:t>
      </w:r>
      <w:r>
        <w:rPr>
          <w:rFonts w:hint="cs"/>
          <w:b w:val="0"/>
          <w:rtl/>
          <w:lang w:bidi="ar-KW"/>
        </w:rPr>
        <w:t xml:space="preserve"> { قل هو الله أحد } [ الإخلاص</w:t>
      </w:r>
      <w:r w:rsidR="001966FB">
        <w:rPr>
          <w:rFonts w:hint="cs"/>
          <w:b w:val="0"/>
          <w:rtl/>
          <w:lang w:bidi="ar-KW"/>
        </w:rPr>
        <w:t xml:space="preserve"> :</w:t>
      </w:r>
      <w:r>
        <w:rPr>
          <w:rFonts w:hint="cs"/>
          <w:b w:val="0"/>
          <w:rtl/>
          <w:lang w:bidi="ar-KW"/>
        </w:rPr>
        <w:t xml:space="preserve"> 1 ] ولفظ الأحد مبالغة في الوحدة</w:t>
      </w:r>
      <w:r w:rsidR="001966FB">
        <w:rPr>
          <w:rFonts w:hint="cs"/>
          <w:b w:val="0"/>
          <w:rtl/>
          <w:lang w:bidi="ar-KW"/>
        </w:rPr>
        <w:t xml:space="preserve"> ،</w:t>
      </w:r>
      <w:r>
        <w:rPr>
          <w:rFonts w:hint="cs"/>
          <w:b w:val="0"/>
          <w:rtl/>
          <w:lang w:bidi="ar-KW"/>
        </w:rPr>
        <w:t xml:space="preserve"> وذلك ينافي كونه مركبا من الأجزاء والأبعاض</w:t>
      </w:r>
      <w:r w:rsidR="001966FB">
        <w:rPr>
          <w:rFonts w:hint="cs"/>
          <w:b w:val="0"/>
          <w:rtl/>
          <w:lang w:bidi="ar-KW"/>
        </w:rPr>
        <w:t xml:space="preserve"> ،</w:t>
      </w:r>
      <w:r>
        <w:rPr>
          <w:rFonts w:hint="cs"/>
          <w:b w:val="0"/>
          <w:rtl/>
          <w:lang w:bidi="ar-KW"/>
        </w:rPr>
        <w:t xml:space="preserve"> ( الحجة الثانية عشرة )</w:t>
      </w:r>
      <w:r w:rsidR="001966FB">
        <w:rPr>
          <w:rFonts w:hint="cs"/>
          <w:b w:val="0"/>
          <w:rtl/>
          <w:lang w:bidi="ar-KW"/>
        </w:rPr>
        <w:t xml:space="preserve"> :</w:t>
      </w:r>
      <w:r>
        <w:rPr>
          <w:rFonts w:hint="cs"/>
          <w:b w:val="0"/>
          <w:rtl/>
          <w:lang w:bidi="ar-KW"/>
        </w:rPr>
        <w:t xml:space="preserve"> قوله تعالى</w:t>
      </w:r>
      <w:r w:rsidR="001966FB">
        <w:rPr>
          <w:rFonts w:hint="cs"/>
          <w:b w:val="0"/>
          <w:rtl/>
          <w:lang w:bidi="ar-KW"/>
        </w:rPr>
        <w:t xml:space="preserve"> :</w:t>
      </w:r>
      <w:r>
        <w:rPr>
          <w:rFonts w:hint="cs"/>
          <w:b w:val="0"/>
          <w:rtl/>
          <w:lang w:bidi="ar-KW"/>
        </w:rPr>
        <w:t xml:space="preserve"> { والله الغني وأنتم الفقراء } [ محمد</w:t>
      </w:r>
      <w:r w:rsidR="001966FB">
        <w:rPr>
          <w:rFonts w:hint="cs"/>
          <w:b w:val="0"/>
          <w:rtl/>
          <w:lang w:bidi="ar-KW"/>
        </w:rPr>
        <w:t xml:space="preserve"> :</w:t>
      </w:r>
      <w:r>
        <w:rPr>
          <w:rFonts w:hint="cs"/>
          <w:b w:val="0"/>
          <w:rtl/>
          <w:lang w:bidi="ar-KW"/>
        </w:rPr>
        <w:t xml:space="preserve"> 38 ] ولو كان مركبا من الأجزاء والأبعاض لكان محتاجا إليها وذلك يمنع من كونه غنيا على الإطلاق</w:t>
      </w:r>
      <w:r w:rsidR="001966FB">
        <w:rPr>
          <w:rFonts w:hint="cs"/>
          <w:b w:val="0"/>
          <w:rtl/>
          <w:lang w:bidi="ar-KW"/>
        </w:rPr>
        <w:t xml:space="preserve"> ،</w:t>
      </w:r>
      <w:r>
        <w:rPr>
          <w:rFonts w:hint="cs"/>
          <w:b w:val="0"/>
          <w:rtl/>
          <w:lang w:bidi="ar-KW"/>
        </w:rPr>
        <w:t xml:space="preserve"> فثبت بهذه الوجوه أن القول بإثبات الأعضاء والأجزاء لله محال ) أهـ [ تفسير مفاتح الغيب</w:t>
      </w:r>
      <w:r w:rsidR="001966FB">
        <w:rPr>
          <w:rFonts w:hint="cs"/>
          <w:b w:val="0"/>
          <w:rtl/>
          <w:lang w:bidi="ar-KW"/>
        </w:rPr>
        <w:t xml:space="preserve"> :</w:t>
      </w:r>
      <w:r>
        <w:rPr>
          <w:rFonts w:hint="cs"/>
          <w:b w:val="0"/>
          <w:rtl/>
          <w:lang w:bidi="ar-KW"/>
        </w:rPr>
        <w:t xml:space="preserve"> ج 13</w:t>
      </w:r>
      <w:r w:rsidR="001966FB">
        <w:rPr>
          <w:rFonts w:hint="cs"/>
          <w:b w:val="0"/>
          <w:rtl/>
          <w:lang w:bidi="ar-KW"/>
        </w:rPr>
        <w:t xml:space="preserve"> :</w:t>
      </w:r>
      <w:r>
        <w:rPr>
          <w:rFonts w:hint="cs"/>
          <w:b w:val="0"/>
          <w:rtl/>
          <w:lang w:bidi="ar-KW"/>
        </w:rPr>
        <w:t xml:space="preserve"> ص 212 إلى 214 ]</w:t>
      </w:r>
      <w:r w:rsidR="001966FB">
        <w:rPr>
          <w:rFonts w:hint="cs"/>
          <w:b w:val="0"/>
          <w:rtl/>
          <w:lang w:bidi="ar-KW"/>
        </w:rPr>
        <w:t xml:space="preserve"> ،</w:t>
      </w:r>
    </w:p>
    <w:p w:rsidR="00567CEC" w:rsidRDefault="00567CEC" w:rsidP="00567CEC">
      <w:pPr>
        <w:ind w:left="-46"/>
        <w:jc w:val="both"/>
        <w:rPr>
          <w:b w:val="0"/>
          <w:rtl/>
        </w:rPr>
      </w:pPr>
      <w:r>
        <w:rPr>
          <w:rFonts w:cs="Monotype Koufi" w:hint="cs"/>
          <w:b w:val="0"/>
          <w:rtl/>
          <w:lang w:bidi="ar-KW"/>
        </w:rPr>
        <w:lastRenderedPageBreak/>
        <w:t>القاعدة الثامنة</w:t>
      </w:r>
      <w:r w:rsidR="001966FB">
        <w:rPr>
          <w:rFonts w:cs="Monotype Koufi" w:hint="cs"/>
          <w:b w:val="0"/>
          <w:rtl/>
          <w:lang w:bidi="ar-KW"/>
        </w:rPr>
        <w:t xml:space="preserve"> :</w:t>
      </w:r>
      <w:r>
        <w:rPr>
          <w:rFonts w:cs="Monotype Koufi" w:hint="cs"/>
          <w:b w:val="0"/>
          <w:rtl/>
          <w:lang w:bidi="ar-KW"/>
        </w:rPr>
        <w:t xml:space="preserve"> تنزيه ذات الله تعالى عن التغير والحدوث</w:t>
      </w:r>
      <w:r w:rsidR="001966FB">
        <w:rPr>
          <w:rFonts w:cs="Monotype Koufi" w:hint="cs"/>
          <w:b w:val="0"/>
          <w:rtl/>
          <w:lang w:bidi="ar-KW"/>
        </w:rPr>
        <w:t xml:space="preserve"> ،</w:t>
      </w:r>
      <w:r>
        <w:rPr>
          <w:rFonts w:cs="Monotype Koufi" w:hint="cs"/>
          <w:b w:val="0"/>
          <w:rtl/>
          <w:lang w:bidi="ar-KW"/>
        </w:rPr>
        <w:t xml:space="preserve"> وعن حلول الحوادث بذاته تقدس وتعالى لأنها صفات المخلوق</w:t>
      </w:r>
      <w:r w:rsidR="001966FB">
        <w:rPr>
          <w:rFonts w:cs="Monotype Koufi" w:hint="cs"/>
          <w:b w:val="0"/>
          <w:rtl/>
          <w:lang w:bidi="ar-KW"/>
        </w:rPr>
        <w:t xml:space="preserve"> :</w:t>
      </w:r>
      <w:r>
        <w:rPr>
          <w:rFonts w:cs="Monotype Koufi" w:hint="cs"/>
          <w:b w:val="0"/>
          <w:rtl/>
          <w:lang w:bidi="ar-KW"/>
        </w:rPr>
        <w:t xml:space="preserve">  </w:t>
      </w:r>
      <w:r>
        <w:rPr>
          <w:rFonts w:hint="cs"/>
          <w:b w:val="0"/>
          <w:rtl/>
          <w:lang w:bidi="ar-KW"/>
        </w:rPr>
        <w:t>(  أ  ) الله عز وجل هو الأول فليس قبله شيء</w:t>
      </w:r>
      <w:r w:rsidR="001966FB">
        <w:rPr>
          <w:rFonts w:hint="cs"/>
          <w:b w:val="0"/>
          <w:rtl/>
          <w:lang w:bidi="ar-KW"/>
        </w:rPr>
        <w:t xml:space="preserve"> ،</w:t>
      </w:r>
      <w:r>
        <w:rPr>
          <w:rFonts w:hint="cs"/>
          <w:b w:val="0"/>
          <w:rtl/>
          <w:lang w:bidi="ar-KW"/>
        </w:rPr>
        <w:t xml:space="preserve"> متصف سبحانه بالأولية في ذاته وصفاته</w:t>
      </w:r>
      <w:r w:rsidR="001966FB">
        <w:rPr>
          <w:rFonts w:hint="cs"/>
          <w:b w:val="0"/>
          <w:rtl/>
          <w:lang w:bidi="ar-KW"/>
        </w:rPr>
        <w:t xml:space="preserve"> ،</w:t>
      </w:r>
      <w:r>
        <w:rPr>
          <w:rFonts w:hint="cs"/>
          <w:b w:val="0"/>
          <w:rtl/>
          <w:lang w:bidi="ar-KW"/>
        </w:rPr>
        <w:t xml:space="preserve"> ومعنى الأولية أنه سبحانه أزلي لا يقبل ذاته تغيرا أو حدوثا ويستحيل عليه قبول الحوادث لأن التغير والحدوث و حلول الحوادث</w:t>
      </w:r>
      <w:r>
        <w:rPr>
          <w:rFonts w:hint="cs"/>
          <w:b w:val="0"/>
          <w:rtl/>
        </w:rPr>
        <w:t xml:space="preserve"> نقص يتنزه عنه كمال الذات وبيان ذلك أن نقول</w:t>
      </w:r>
      <w:r w:rsidR="001966FB">
        <w:rPr>
          <w:rFonts w:hint="cs"/>
          <w:b w:val="0"/>
          <w:rtl/>
        </w:rPr>
        <w:t xml:space="preserve"> :</w:t>
      </w:r>
      <w:r>
        <w:rPr>
          <w:rFonts w:hint="cs"/>
          <w:b w:val="0"/>
          <w:rtl/>
        </w:rPr>
        <w:t xml:space="preserve">  </w:t>
      </w:r>
      <w:r>
        <w:rPr>
          <w:rFonts w:hint="cs"/>
          <w:b w:val="0"/>
          <w:rtl/>
          <w:lang w:bidi="ar-KW"/>
        </w:rPr>
        <w:t>(  ب  ) من الأدلة القرآنية على تنزيه الله تعالى عن التغير والحدوث و عن حلول الحوادث بذاته تقدس وتعالى</w:t>
      </w:r>
      <w:r w:rsidR="001966FB">
        <w:rPr>
          <w:rFonts w:hint="cs"/>
          <w:b w:val="0"/>
          <w:rtl/>
          <w:lang w:bidi="ar-KW"/>
        </w:rPr>
        <w:t xml:space="preserve"> ،</w:t>
      </w:r>
      <w:r>
        <w:rPr>
          <w:rFonts w:hint="cs"/>
          <w:b w:val="0"/>
          <w:rtl/>
          <w:lang w:bidi="ar-KW"/>
        </w:rPr>
        <w:t xml:space="preserve"> </w:t>
      </w:r>
      <w:r>
        <w:rPr>
          <w:rFonts w:hint="cs"/>
          <w:b w:val="0"/>
          <w:rtl/>
        </w:rPr>
        <w:t>قوله تعالى { ليس كمثلِه شيء } [سورة الشورى</w:t>
      </w:r>
      <w:r w:rsidR="001966FB">
        <w:rPr>
          <w:rFonts w:hint="cs"/>
          <w:b w:val="0"/>
          <w:rtl/>
        </w:rPr>
        <w:t xml:space="preserve"> :</w:t>
      </w:r>
      <w:r>
        <w:rPr>
          <w:rFonts w:hint="cs"/>
          <w:b w:val="0"/>
          <w:rtl/>
        </w:rPr>
        <w:t xml:space="preserve"> 11]</w:t>
      </w:r>
      <w:r w:rsidR="001966FB">
        <w:rPr>
          <w:rFonts w:hint="cs"/>
          <w:b w:val="0"/>
          <w:rtl/>
        </w:rPr>
        <w:t xml:space="preserve"> ،</w:t>
      </w:r>
      <w:r>
        <w:rPr>
          <w:rFonts w:hint="cs"/>
          <w:b w:val="0"/>
          <w:rtl/>
        </w:rPr>
        <w:t xml:space="preserve"> في هذه الآية نفي المشابهة والمماثلة بين الله تعالى وخلقه ومعناه أن الله تعالى لا يشبه شيئًا من خلقه بوجه من الوجوه</w:t>
      </w:r>
      <w:r w:rsidR="001966FB">
        <w:rPr>
          <w:rFonts w:hint="cs"/>
          <w:b w:val="0"/>
          <w:rtl/>
        </w:rPr>
        <w:t xml:space="preserve"> ،</w:t>
      </w:r>
      <w:r>
        <w:rPr>
          <w:rFonts w:hint="cs"/>
          <w:b w:val="0"/>
          <w:rtl/>
        </w:rPr>
        <w:t xml:space="preserve"> </w:t>
      </w:r>
      <w:r>
        <w:rPr>
          <w:rFonts w:hint="cs"/>
          <w:b w:val="0"/>
          <w:rtl/>
          <w:lang w:bidi="ar-KW"/>
        </w:rPr>
        <w:t>ومنها أنه يستحيل عليه التغير والحدوث وقبول الحوادث لأن التغير والحدوث و حلول الحوادث من صفات المخلوق</w:t>
      </w:r>
      <w:r w:rsidR="001966FB">
        <w:rPr>
          <w:rFonts w:hint="cs"/>
          <w:b w:val="0"/>
          <w:rtl/>
          <w:lang w:bidi="ar-KW"/>
        </w:rPr>
        <w:t xml:space="preserve"> ،</w:t>
      </w:r>
      <w:r>
        <w:rPr>
          <w:rFonts w:hint="cs"/>
          <w:b w:val="0"/>
          <w:rtl/>
          <w:lang w:bidi="ar-KW"/>
        </w:rPr>
        <w:t xml:space="preserve"> </w:t>
      </w:r>
      <w:r>
        <w:rPr>
          <w:rFonts w:hint="cs"/>
          <w:b w:val="0"/>
          <w:rtl/>
        </w:rPr>
        <w:t>وقوله تعالى</w:t>
      </w:r>
      <w:r w:rsidR="001966FB">
        <w:rPr>
          <w:rFonts w:hint="cs"/>
          <w:b w:val="0"/>
          <w:rtl/>
        </w:rPr>
        <w:t xml:space="preserve"> :</w:t>
      </w:r>
      <w:r>
        <w:rPr>
          <w:rFonts w:hint="cs"/>
          <w:b w:val="0"/>
          <w:rtl/>
        </w:rPr>
        <w:t xml:space="preserve"> { وللهِ المثَلُ الأعلى } [سورة النحل</w:t>
      </w:r>
      <w:r w:rsidR="001966FB">
        <w:rPr>
          <w:rFonts w:hint="cs"/>
          <w:b w:val="0"/>
          <w:rtl/>
        </w:rPr>
        <w:t xml:space="preserve"> :</w:t>
      </w:r>
      <w:r>
        <w:rPr>
          <w:rFonts w:hint="cs"/>
          <w:b w:val="0"/>
          <w:rtl/>
        </w:rPr>
        <w:t>60] أي الوصف الذي لا يشبه وصف غيره</w:t>
      </w:r>
      <w:r w:rsidR="001966FB">
        <w:rPr>
          <w:rFonts w:hint="cs"/>
          <w:b w:val="0"/>
          <w:rtl/>
        </w:rPr>
        <w:t xml:space="preserve"> ،</w:t>
      </w:r>
      <w:r>
        <w:rPr>
          <w:rFonts w:hint="cs"/>
          <w:b w:val="0"/>
          <w:rtl/>
        </w:rPr>
        <w:t xml:space="preserve"> فلا يوصف ربنا عزَّ وجلَّ بصفات المخلوقين من </w:t>
      </w:r>
      <w:r>
        <w:rPr>
          <w:rFonts w:hint="cs"/>
          <w:b w:val="0"/>
          <w:rtl/>
          <w:lang w:bidi="ar-KW"/>
        </w:rPr>
        <w:t>التغير والحدوث وقبول الحوادث</w:t>
      </w:r>
      <w:r w:rsidR="001966FB">
        <w:rPr>
          <w:rFonts w:hint="cs"/>
          <w:b w:val="0"/>
          <w:rtl/>
          <w:lang w:bidi="ar-KW"/>
        </w:rPr>
        <w:t xml:space="preserve"> ،</w:t>
      </w:r>
      <w:r>
        <w:rPr>
          <w:rFonts w:hint="cs"/>
          <w:b w:val="0"/>
          <w:rtl/>
          <w:lang w:bidi="ar-KW"/>
        </w:rPr>
        <w:t xml:space="preserve"> </w:t>
      </w:r>
      <w:r>
        <w:rPr>
          <w:rFonts w:hint="cs"/>
          <w:b w:val="0"/>
          <w:rtl/>
        </w:rPr>
        <w:t>وقوله تعالى</w:t>
      </w:r>
      <w:r w:rsidR="001966FB">
        <w:rPr>
          <w:rFonts w:hint="cs"/>
          <w:b w:val="0"/>
          <w:rtl/>
        </w:rPr>
        <w:t xml:space="preserve"> :</w:t>
      </w:r>
      <w:r>
        <w:rPr>
          <w:rFonts w:hint="cs"/>
          <w:b w:val="0"/>
          <w:rtl/>
        </w:rPr>
        <w:t xml:space="preserve"> { فلا تضربوا للهِ الأمثال }  [سورة النحل</w:t>
      </w:r>
      <w:r w:rsidR="001966FB">
        <w:rPr>
          <w:rFonts w:hint="cs"/>
          <w:b w:val="0"/>
          <w:rtl/>
        </w:rPr>
        <w:t xml:space="preserve"> :</w:t>
      </w:r>
      <w:r>
        <w:rPr>
          <w:rFonts w:hint="cs"/>
          <w:b w:val="0"/>
          <w:rtl/>
        </w:rPr>
        <w:t xml:space="preserve"> 74]</w:t>
      </w:r>
      <w:r w:rsidR="001966FB">
        <w:rPr>
          <w:rFonts w:hint="cs"/>
          <w:b w:val="0"/>
          <w:rtl/>
        </w:rPr>
        <w:t xml:space="preserve"> ،</w:t>
      </w:r>
      <w:r>
        <w:rPr>
          <w:rFonts w:hint="cs"/>
          <w:b w:val="0"/>
          <w:rtl/>
        </w:rPr>
        <w:t xml:space="preserve"> أي لا تجعلوا لله الشبيهَ والمِثْل فإن اللهَ تعالى لا شبيه له ولا مثيل له</w:t>
      </w:r>
      <w:r w:rsidR="001966FB">
        <w:rPr>
          <w:rFonts w:hint="cs"/>
          <w:b w:val="0"/>
          <w:rtl/>
        </w:rPr>
        <w:t xml:space="preserve"> ،</w:t>
      </w:r>
      <w:r>
        <w:rPr>
          <w:rFonts w:hint="cs"/>
          <w:b w:val="0"/>
          <w:rtl/>
        </w:rPr>
        <w:t xml:space="preserve"> فذاتُه سبحانه لا يشبه الذواتِ</w:t>
      </w:r>
      <w:r w:rsidR="001966FB">
        <w:rPr>
          <w:rFonts w:hint="cs"/>
          <w:b w:val="0"/>
          <w:rtl/>
        </w:rPr>
        <w:t xml:space="preserve"> ،</w:t>
      </w:r>
      <w:r>
        <w:rPr>
          <w:rFonts w:hint="cs"/>
          <w:b w:val="0"/>
          <w:rtl/>
        </w:rPr>
        <w:t xml:space="preserve"> و</w:t>
      </w:r>
      <w:r>
        <w:rPr>
          <w:rFonts w:hint="cs"/>
          <w:b w:val="0"/>
          <w:rtl/>
          <w:lang w:bidi="ar-KW"/>
        </w:rPr>
        <w:t>يستحيل عليه التغير والحدوث وقبول الحوادث لأن التغير والحدوث و حلول الحوادث من صفات المخلوق</w:t>
      </w:r>
      <w:r w:rsidR="001966FB">
        <w:rPr>
          <w:rFonts w:hint="cs"/>
          <w:b w:val="0"/>
          <w:rtl/>
          <w:lang w:bidi="ar-KW"/>
        </w:rPr>
        <w:t xml:space="preserve"> ،</w:t>
      </w:r>
      <w:r>
        <w:rPr>
          <w:rFonts w:hint="cs"/>
          <w:b w:val="0"/>
          <w:rtl/>
          <w:lang w:bidi="ar-KW"/>
        </w:rPr>
        <w:t xml:space="preserve"> </w:t>
      </w:r>
      <w:r>
        <w:rPr>
          <w:rFonts w:hint="cs"/>
          <w:b w:val="0"/>
          <w:rtl/>
        </w:rPr>
        <w:t>وقوله تعالى</w:t>
      </w:r>
      <w:r w:rsidR="001966FB">
        <w:rPr>
          <w:rFonts w:hint="cs"/>
          <w:b w:val="0"/>
          <w:rtl/>
        </w:rPr>
        <w:t xml:space="preserve"> :</w:t>
      </w:r>
      <w:r>
        <w:rPr>
          <w:rFonts w:hint="cs"/>
          <w:b w:val="0"/>
          <w:rtl/>
        </w:rPr>
        <w:t xml:space="preserve">  { هل تعلمُ لهُ سميًّا }  [سورة مريم</w:t>
      </w:r>
      <w:r w:rsidR="001966FB">
        <w:rPr>
          <w:rFonts w:hint="cs"/>
          <w:b w:val="0"/>
          <w:rtl/>
        </w:rPr>
        <w:t xml:space="preserve"> :</w:t>
      </w:r>
      <w:r>
        <w:rPr>
          <w:rFonts w:hint="cs"/>
          <w:b w:val="0"/>
          <w:rtl/>
        </w:rPr>
        <w:t xml:space="preserve"> 65 ] أي مِثلاً</w:t>
      </w:r>
      <w:r w:rsidR="001966FB">
        <w:rPr>
          <w:rFonts w:hint="cs"/>
          <w:b w:val="0"/>
          <w:rtl/>
        </w:rPr>
        <w:t xml:space="preserve"> ،</w:t>
      </w:r>
      <w:r>
        <w:rPr>
          <w:rFonts w:hint="cs"/>
          <w:b w:val="0"/>
          <w:rtl/>
        </w:rPr>
        <w:t xml:space="preserve"> فالله تعالى لا مِثْلَ له ولا شبيه ولا نظير</w:t>
      </w:r>
      <w:r w:rsidR="001966FB">
        <w:rPr>
          <w:rFonts w:hint="cs"/>
          <w:b w:val="0"/>
          <w:rtl/>
        </w:rPr>
        <w:t xml:space="preserve"> ،</w:t>
      </w:r>
      <w:r>
        <w:rPr>
          <w:rFonts w:hint="cs"/>
          <w:b w:val="0"/>
          <w:rtl/>
        </w:rPr>
        <w:t xml:space="preserve"> فذاتُه سبحانه لا يشبه الذواتِ و</w:t>
      </w:r>
      <w:r>
        <w:rPr>
          <w:rFonts w:hint="cs"/>
          <w:b w:val="0"/>
          <w:rtl/>
          <w:lang w:bidi="ar-KW"/>
        </w:rPr>
        <w:t>يستحيل عليه التغير والحدوث وقبول الحوادث لأن التغير والحدوث و حلول الحوادث من صفات المخلوق</w:t>
      </w:r>
      <w:r w:rsidR="001966FB">
        <w:rPr>
          <w:rFonts w:hint="cs"/>
          <w:b w:val="0"/>
          <w:rtl/>
          <w:lang w:bidi="ar-KW"/>
        </w:rPr>
        <w:t xml:space="preserve"> ،</w:t>
      </w:r>
      <w:r>
        <w:rPr>
          <w:rFonts w:hint="cs"/>
          <w:b w:val="0"/>
          <w:rtl/>
          <w:lang w:bidi="ar-KW"/>
        </w:rPr>
        <w:t xml:space="preserve"> </w:t>
      </w:r>
      <w:r>
        <w:rPr>
          <w:rFonts w:hint="cs"/>
          <w:b w:val="0"/>
          <w:rtl/>
        </w:rPr>
        <w:t>وقوله تعالى</w:t>
      </w:r>
      <w:r w:rsidR="001966FB">
        <w:rPr>
          <w:rFonts w:hint="cs"/>
          <w:b w:val="0"/>
          <w:rtl/>
        </w:rPr>
        <w:t xml:space="preserve"> :</w:t>
      </w:r>
      <w:r>
        <w:rPr>
          <w:rFonts w:hint="cs"/>
          <w:b w:val="0"/>
          <w:rtl/>
        </w:rPr>
        <w:t xml:space="preserve"> { وَلَمْ يَكُن لَّهُ كُفُوًا أَحَدٌ } [سورة الإخلاص</w:t>
      </w:r>
      <w:r w:rsidR="001966FB">
        <w:rPr>
          <w:rFonts w:hint="cs"/>
          <w:b w:val="0"/>
          <w:rtl/>
        </w:rPr>
        <w:t xml:space="preserve"> :</w:t>
      </w:r>
      <w:r>
        <w:rPr>
          <w:rFonts w:hint="cs"/>
          <w:b w:val="0"/>
          <w:rtl/>
        </w:rPr>
        <w:t xml:space="preserve"> 4] أي لا نظير له بوجه من الوجوه</w:t>
      </w:r>
      <w:r w:rsidR="001966FB">
        <w:rPr>
          <w:rFonts w:hint="cs"/>
          <w:b w:val="0"/>
          <w:rtl/>
        </w:rPr>
        <w:t xml:space="preserve"> ،</w:t>
      </w:r>
      <w:r>
        <w:rPr>
          <w:rFonts w:hint="cs"/>
          <w:b w:val="0"/>
          <w:rtl/>
        </w:rPr>
        <w:t xml:space="preserve"> ولا كفء له ولا شبيه</w:t>
      </w:r>
      <w:r w:rsidR="001966FB">
        <w:rPr>
          <w:rFonts w:hint="cs"/>
          <w:b w:val="0"/>
          <w:rtl/>
        </w:rPr>
        <w:t xml:space="preserve"> ،</w:t>
      </w:r>
      <w:r>
        <w:rPr>
          <w:rFonts w:hint="cs"/>
          <w:b w:val="0"/>
          <w:rtl/>
        </w:rPr>
        <w:t xml:space="preserve"> فلا يوصف ربنا عزَّ وجلَّ بصفات المخلوقين من </w:t>
      </w:r>
      <w:r>
        <w:rPr>
          <w:rFonts w:hint="cs"/>
          <w:b w:val="0"/>
          <w:rtl/>
          <w:lang w:bidi="ar-KW"/>
        </w:rPr>
        <w:t>التغير والحدوث وقبول الحوادث</w:t>
      </w:r>
      <w:r w:rsidR="001966FB">
        <w:rPr>
          <w:rFonts w:hint="cs"/>
          <w:b w:val="0"/>
          <w:rtl/>
          <w:lang w:bidi="ar-KW"/>
        </w:rPr>
        <w:t xml:space="preserve"> ،</w:t>
      </w:r>
      <w:r>
        <w:rPr>
          <w:rFonts w:hint="cs"/>
          <w:b w:val="0"/>
          <w:rtl/>
          <w:lang w:bidi="ar-KW"/>
        </w:rPr>
        <w:t xml:space="preserve"> </w:t>
      </w:r>
      <w:r>
        <w:rPr>
          <w:rFonts w:hint="cs"/>
          <w:b w:val="0"/>
          <w:rtl/>
        </w:rPr>
        <w:t>(  ت  ) تنزيه الله تعالى عن التغير والحدوث هو الدليل الذي استعمله نبي الله إبراهيم عليه السلام في إثبات عدم ألوهية الشمس والقمر والكواكب قال تعالى</w:t>
      </w:r>
      <w:r w:rsidR="001966FB">
        <w:rPr>
          <w:rFonts w:hint="cs"/>
          <w:b w:val="0"/>
          <w:rtl/>
        </w:rPr>
        <w:t xml:space="preserve"> :</w:t>
      </w:r>
      <w:r>
        <w:rPr>
          <w:rFonts w:hint="cs"/>
          <w:b w:val="0"/>
          <w:rtl/>
        </w:rPr>
        <w:t xml:space="preserve"> { قَالَ هَذَا رَبِّي فَلَمَّا أَفَلَ قَالَ لَا أُحِبُّ الْآفِلِينَ }  [ الأنعام</w:t>
      </w:r>
      <w:r w:rsidR="001966FB">
        <w:rPr>
          <w:rFonts w:hint="cs"/>
          <w:b w:val="0"/>
          <w:rtl/>
        </w:rPr>
        <w:t xml:space="preserve"> :</w:t>
      </w:r>
      <w:r>
        <w:rPr>
          <w:rFonts w:hint="cs"/>
          <w:b w:val="0"/>
          <w:rtl/>
        </w:rPr>
        <w:t xml:space="preserve"> 76]</w:t>
      </w:r>
      <w:r w:rsidR="001966FB">
        <w:rPr>
          <w:rFonts w:hint="cs"/>
          <w:b w:val="0"/>
          <w:rtl/>
        </w:rPr>
        <w:t xml:space="preserve"> ،</w:t>
      </w:r>
      <w:r>
        <w:rPr>
          <w:rFonts w:hint="cs"/>
          <w:b w:val="0"/>
          <w:rtl/>
        </w:rPr>
        <w:t xml:space="preserve"> قال المفسرون</w:t>
      </w:r>
      <w:r w:rsidR="001966FB">
        <w:rPr>
          <w:rFonts w:hint="cs"/>
          <w:b w:val="0"/>
          <w:rtl/>
        </w:rPr>
        <w:t xml:space="preserve"> :</w:t>
      </w:r>
      <w:r>
        <w:rPr>
          <w:rFonts w:hint="cs"/>
          <w:b w:val="0"/>
          <w:rtl/>
        </w:rPr>
        <w:t>قال ذلك لقومه تنبيها لهم على أن القمر لتغير حاله لا يصلح للإلهية وأن من اتخذه إلها فهو ضال</w:t>
      </w:r>
      <w:r w:rsidR="001966FB">
        <w:rPr>
          <w:rFonts w:hint="cs"/>
          <w:b w:val="0"/>
          <w:rtl/>
        </w:rPr>
        <w:t xml:space="preserve"> ،</w:t>
      </w:r>
      <w:r>
        <w:rPr>
          <w:rFonts w:hint="cs"/>
          <w:b w:val="0"/>
          <w:rtl/>
        </w:rPr>
        <w:t xml:space="preserve"> وتنبيها لهم أن الله دائم لا يزول</w:t>
      </w:r>
      <w:r w:rsidR="001966FB">
        <w:rPr>
          <w:rFonts w:hint="cs"/>
          <w:b w:val="0"/>
          <w:rtl/>
        </w:rPr>
        <w:t xml:space="preserve"> ،</w:t>
      </w:r>
      <w:r>
        <w:rPr>
          <w:rFonts w:hint="cs"/>
          <w:b w:val="0"/>
          <w:rtl/>
        </w:rPr>
        <w:t xml:space="preserve"> وأن الزوال نقص لا يصلح للإله المتصف بالكمال وأن ( الآفلين ) أي الأرباب المنتقلين من مكان إلى مكان المتغيرين من حال إلى حال فإنهم بمعزل من استحقاق الربوبية والإلهية</w:t>
      </w:r>
      <w:r w:rsidR="001966FB">
        <w:rPr>
          <w:rFonts w:hint="cs"/>
          <w:b w:val="0"/>
          <w:rtl/>
        </w:rPr>
        <w:t xml:space="preserve"> ،</w:t>
      </w:r>
      <w:r>
        <w:rPr>
          <w:rFonts w:hint="cs"/>
          <w:b w:val="0"/>
          <w:rtl/>
        </w:rPr>
        <w:t xml:space="preserve"> وتنبيها على أن من غاب بعد الظهور كان حادثا مسخرا وليس برب أزلي أول ليس بمحدث</w:t>
      </w:r>
      <w:r w:rsidR="001966FB">
        <w:rPr>
          <w:rFonts w:hint="cs"/>
          <w:b w:val="0"/>
          <w:rtl/>
        </w:rPr>
        <w:t xml:space="preserve"> ،</w:t>
      </w:r>
      <w:r>
        <w:rPr>
          <w:rFonts w:hint="cs"/>
          <w:b w:val="0"/>
          <w:rtl/>
        </w:rPr>
        <w:t xml:space="preserve"> منزه عما لا يليق بذاته الأقدس من لوازم الإمكان ولواحق التغير والحدوث</w:t>
      </w:r>
      <w:r w:rsidR="001966FB">
        <w:rPr>
          <w:rFonts w:hint="cs"/>
          <w:b w:val="0"/>
          <w:rtl/>
        </w:rPr>
        <w:t xml:space="preserve"> ،</w:t>
      </w:r>
      <w:r>
        <w:rPr>
          <w:rFonts w:hint="cs"/>
          <w:b w:val="0"/>
          <w:rtl/>
        </w:rPr>
        <w:t xml:space="preserve"> ولهذا تبرأ من آلهتهم بقوله عليه السلام في سورة الأنعام</w:t>
      </w:r>
      <w:r w:rsidR="001966FB">
        <w:rPr>
          <w:rFonts w:hint="cs"/>
          <w:b w:val="0"/>
          <w:rtl/>
        </w:rPr>
        <w:t xml:space="preserve"> ،</w:t>
      </w:r>
      <w:r>
        <w:rPr>
          <w:rFonts w:hint="cs"/>
          <w:b w:val="0"/>
          <w:rtl/>
        </w:rPr>
        <w:t xml:space="preserve"> قال تعالى</w:t>
      </w:r>
      <w:r w:rsidR="001966FB">
        <w:rPr>
          <w:rFonts w:hint="cs"/>
          <w:b w:val="0"/>
          <w:rtl/>
        </w:rPr>
        <w:t xml:space="preserve"> :</w:t>
      </w:r>
      <w:r>
        <w:rPr>
          <w:rFonts w:hint="cs"/>
          <w:b w:val="0"/>
          <w:rtl/>
        </w:rPr>
        <w:t xml:space="preserve"> { قَالَ يَا قَوْمِ إِنِّي بَرِيءٌ مِمَّا تُشْرِكُونَ * إِنِّي وَجَّهْتُ وَجْهِيَ لِلَّذِي فَطَرَ السَّمَوَاتِ وَالْأَرْضَ حَنِيفًا وَمَا أَنَا مِنَ الْمُشْرِكِينَ } [ الأنعام</w:t>
      </w:r>
      <w:r w:rsidR="001966FB">
        <w:rPr>
          <w:rFonts w:hint="cs"/>
          <w:b w:val="0"/>
          <w:rtl/>
        </w:rPr>
        <w:t xml:space="preserve"> :</w:t>
      </w:r>
      <w:r>
        <w:rPr>
          <w:rFonts w:hint="cs"/>
          <w:b w:val="0"/>
          <w:rtl/>
        </w:rPr>
        <w:t xml:space="preserve"> 78</w:t>
      </w:r>
      <w:r w:rsidR="001966FB">
        <w:rPr>
          <w:rFonts w:hint="cs"/>
          <w:b w:val="0"/>
          <w:rtl/>
        </w:rPr>
        <w:t xml:space="preserve"> ،</w:t>
      </w:r>
      <w:r>
        <w:rPr>
          <w:rFonts w:hint="cs"/>
          <w:b w:val="0"/>
          <w:rtl/>
        </w:rPr>
        <w:t xml:space="preserve"> 79 ]</w:t>
      </w:r>
      <w:r w:rsidR="001966FB">
        <w:rPr>
          <w:rFonts w:hint="cs"/>
          <w:b w:val="0"/>
          <w:rtl/>
        </w:rPr>
        <w:t xml:space="preserve"> ،</w:t>
      </w:r>
      <w:r>
        <w:rPr>
          <w:rFonts w:hint="cs"/>
          <w:b w:val="0"/>
          <w:rtl/>
        </w:rPr>
        <w:t xml:space="preserve">  ومعناه  إني بريء مما تشركون من الأجرام المحدثة المحتاجة إلى </w:t>
      </w:r>
      <w:r>
        <w:rPr>
          <w:rFonts w:hint="cs"/>
          <w:b w:val="0"/>
          <w:rtl/>
        </w:rPr>
        <w:lastRenderedPageBreak/>
        <w:t>محدث يحدثها ومخصص يخصصها بما تختص به ثم لما تبرأ منها توجه إلى موجدها ومبدعها الذي دلت هذه الممكنات عليه فقال إني وجهة وجهي للذي فطر السموات والأرض حنيفا وما أنا من المشركين</w:t>
      </w:r>
      <w:r w:rsidR="001966FB">
        <w:rPr>
          <w:rFonts w:hint="cs"/>
          <w:b w:val="0"/>
          <w:rtl/>
        </w:rPr>
        <w:t xml:space="preserve"> ،</w:t>
      </w:r>
      <w:r>
        <w:rPr>
          <w:rFonts w:hint="cs"/>
          <w:b w:val="0"/>
          <w:rtl/>
        </w:rPr>
        <w:t xml:space="preserve">  (  ث  ) الأفول معناه التغير والتبدل من حال إلى حال بالظهور والاختفاء والقوة والفناء والتأثير والزوال وهذا الأفول صفة نقص تنزه عنها ذات الرحمن تقدس وتعالى</w:t>
      </w:r>
      <w:r w:rsidR="001966FB">
        <w:rPr>
          <w:rFonts w:hint="cs"/>
          <w:b w:val="0"/>
          <w:rtl/>
        </w:rPr>
        <w:t xml:space="preserve"> ،</w:t>
      </w:r>
      <w:r>
        <w:rPr>
          <w:rFonts w:hint="cs"/>
          <w:b w:val="0"/>
          <w:rtl/>
        </w:rPr>
        <w:t xml:space="preserve"> فكل متغير يقبل الظهور تارة و الاختفاء تارة  والتأثير تارة والزوال تارة أخري لا يصلح أن يكون إلها البتة</w:t>
      </w:r>
      <w:r w:rsidR="001966FB">
        <w:rPr>
          <w:rFonts w:eastAsia="Times New Roman" w:hint="cs"/>
          <w:b w:val="0"/>
          <w:rtl/>
        </w:rPr>
        <w:t xml:space="preserve"> ،</w:t>
      </w:r>
      <w:r>
        <w:rPr>
          <w:rFonts w:eastAsia="Times New Roman" w:hint="cs"/>
          <w:b w:val="0"/>
          <w:rtl/>
        </w:rPr>
        <w:t xml:space="preserve">  </w:t>
      </w:r>
      <w:r>
        <w:rPr>
          <w:rFonts w:hint="cs"/>
          <w:b w:val="0"/>
          <w:rtl/>
        </w:rPr>
        <w:t>(  ج  ) كما أن ذات الله تعالى منزه عن التغير والحدوث</w:t>
      </w:r>
      <w:r w:rsidR="001966FB">
        <w:rPr>
          <w:rFonts w:hint="cs"/>
          <w:b w:val="0"/>
          <w:rtl/>
        </w:rPr>
        <w:t xml:space="preserve"> ،</w:t>
      </w:r>
      <w:r>
        <w:rPr>
          <w:rFonts w:hint="cs"/>
          <w:b w:val="0"/>
          <w:rtl/>
        </w:rPr>
        <w:t xml:space="preserve"> فإنه سبحانه منزه عن قبول الحوادث</w:t>
      </w:r>
      <w:r w:rsidR="001966FB">
        <w:rPr>
          <w:rFonts w:hint="cs"/>
          <w:b w:val="0"/>
          <w:rtl/>
        </w:rPr>
        <w:t xml:space="preserve"> ،</w:t>
      </w:r>
      <w:r>
        <w:rPr>
          <w:rFonts w:hint="cs"/>
          <w:b w:val="0"/>
          <w:rtl/>
        </w:rPr>
        <w:t xml:space="preserve"> لأنه لو قبل شيء من الحوادث لكان جزء من الذات حادثا وهذا محال لأن الله تعالى أحدي الذات صمدي الصفات لا تقبل ذاته التجزؤ ويستحيل عليها قبول الحادث والأول الأزلي منزه عن أي حادث وإلا كان حادثا</w:t>
      </w:r>
      <w:r w:rsidR="001966FB">
        <w:rPr>
          <w:rFonts w:hint="cs"/>
          <w:b w:val="0"/>
          <w:rtl/>
        </w:rPr>
        <w:t xml:space="preserve"> ،</w:t>
      </w:r>
      <w:r>
        <w:rPr>
          <w:rFonts w:hint="cs"/>
          <w:b w:val="0"/>
          <w:rtl/>
        </w:rPr>
        <w:t xml:space="preserve"> ولهذا اتفق العارفون بأصول الدين وقواعد التنزيه بأن ما قبل الحوادث فهو حادث</w:t>
      </w:r>
      <w:r w:rsidR="001966FB">
        <w:rPr>
          <w:rFonts w:hint="cs"/>
          <w:b w:val="0"/>
          <w:rtl/>
        </w:rPr>
        <w:t xml:space="preserve"> ،</w:t>
      </w:r>
      <w:r>
        <w:rPr>
          <w:rFonts w:hint="cs"/>
          <w:b w:val="0"/>
          <w:rtl/>
        </w:rPr>
        <w:t xml:space="preserve"> وانه ليس في ذات الله تعالى محدث ولا مخلوق لأنه الأول الخالق سبحانه</w:t>
      </w:r>
      <w:r w:rsidR="001966FB">
        <w:rPr>
          <w:rFonts w:eastAsiaTheme="minorEastAsia" w:hint="cs"/>
          <w:b w:val="0"/>
          <w:rtl/>
        </w:rPr>
        <w:t xml:space="preserve"> ،</w:t>
      </w:r>
      <w:r>
        <w:rPr>
          <w:rFonts w:eastAsiaTheme="minorEastAsia" w:hint="cs"/>
          <w:b w:val="0"/>
          <w:rtl/>
        </w:rPr>
        <w:t xml:space="preserve">  </w:t>
      </w:r>
      <w:r>
        <w:rPr>
          <w:rFonts w:hint="cs"/>
          <w:b w:val="0"/>
          <w:rtl/>
        </w:rPr>
        <w:t>(  ح  ) قبول الحوادث  ينافي الأولية والأزلية التي يتصف بها ذات الله تقدس وتعالى</w:t>
      </w:r>
      <w:r w:rsidR="001966FB">
        <w:rPr>
          <w:rFonts w:hint="cs"/>
          <w:b w:val="0"/>
          <w:rtl/>
        </w:rPr>
        <w:t xml:space="preserve"> ،</w:t>
      </w:r>
      <w:r>
        <w:rPr>
          <w:rFonts w:hint="cs"/>
          <w:b w:val="0"/>
          <w:rtl/>
        </w:rPr>
        <w:t xml:space="preserve"> وينافي كمال الذات والصفات</w:t>
      </w:r>
      <w:r w:rsidR="001966FB">
        <w:rPr>
          <w:rFonts w:hint="cs"/>
          <w:b w:val="0"/>
          <w:rtl/>
        </w:rPr>
        <w:t xml:space="preserve"> ،</w:t>
      </w:r>
      <w:r>
        <w:rPr>
          <w:rFonts w:hint="cs"/>
          <w:b w:val="0"/>
          <w:rtl/>
        </w:rPr>
        <w:t xml:space="preserve"> فإن الكمال المطلق لا يقبل الزيادة ولا النقصان ‘ لأنه لو قبل الزيادة كان قبل الزيادة نقصا ولو قبل النقص لم يكن إلها له كمال الذات والصفات</w:t>
      </w:r>
      <w:r w:rsidR="001966FB">
        <w:rPr>
          <w:rFonts w:hint="cs"/>
          <w:b w:val="0"/>
          <w:rtl/>
        </w:rPr>
        <w:t xml:space="preserve"> ،</w:t>
      </w:r>
      <w:r>
        <w:rPr>
          <w:rFonts w:hint="cs"/>
          <w:b w:val="0"/>
          <w:rtl/>
        </w:rPr>
        <w:t xml:space="preserve">  (  خ  ) دليل بطلان كونه تعالى محلاًّ للحوادث الحوادث هو ما يطرأ على الذات الحادثة من التغيّرات المختلفة</w:t>
      </w:r>
      <w:r w:rsidR="001966FB">
        <w:rPr>
          <w:rFonts w:hint="cs"/>
          <w:b w:val="0"/>
          <w:rtl/>
        </w:rPr>
        <w:t xml:space="preserve"> ،</w:t>
      </w:r>
      <w:r>
        <w:rPr>
          <w:rFonts w:hint="cs"/>
          <w:b w:val="0"/>
          <w:rtl/>
        </w:rPr>
        <w:t xml:space="preserve"> لأنّ الحوادث تستلزم التغيّر</w:t>
      </w:r>
      <w:r w:rsidR="001966FB">
        <w:rPr>
          <w:rFonts w:hint="cs"/>
          <w:b w:val="0"/>
          <w:rtl/>
        </w:rPr>
        <w:t xml:space="preserve"> ،</w:t>
      </w:r>
      <w:r>
        <w:rPr>
          <w:rFonts w:hint="cs"/>
          <w:b w:val="0"/>
          <w:rtl/>
        </w:rPr>
        <w:t xml:space="preserve">  والذات التي يطرأ عليها الحوادث تتغيّر وتنتقل من حالة إلى أخرى بسبب ما اكتسبته من الحوادث</w:t>
      </w:r>
      <w:r w:rsidR="001966FB">
        <w:rPr>
          <w:rFonts w:hint="cs"/>
          <w:b w:val="0"/>
          <w:rtl/>
        </w:rPr>
        <w:t xml:space="preserve"> ،</w:t>
      </w:r>
      <w:r>
        <w:rPr>
          <w:rFonts w:hint="cs"/>
          <w:b w:val="0"/>
          <w:rtl/>
        </w:rPr>
        <w:t xml:space="preserve"> والله تعالى منزه عن التغير والأفول</w:t>
      </w:r>
      <w:r w:rsidR="001966FB">
        <w:rPr>
          <w:rFonts w:hint="cs"/>
          <w:b w:val="0"/>
          <w:rtl/>
        </w:rPr>
        <w:t xml:space="preserve"> ،</w:t>
      </w:r>
      <w:r>
        <w:rPr>
          <w:rFonts w:hint="cs"/>
          <w:b w:val="0"/>
          <w:rtl/>
        </w:rPr>
        <w:t xml:space="preserve"> كما أنّ قبول الحوادث من صفات الأجسام الحادثة</w:t>
      </w:r>
      <w:r w:rsidR="001966FB">
        <w:rPr>
          <w:rFonts w:hint="cs"/>
          <w:b w:val="0"/>
          <w:rtl/>
        </w:rPr>
        <w:t xml:space="preserve"> ،</w:t>
      </w:r>
      <w:r>
        <w:rPr>
          <w:rFonts w:hint="cs"/>
          <w:b w:val="0"/>
          <w:rtl/>
        </w:rPr>
        <w:t xml:space="preserve"> وبما أنّه تعالى قديم الذات فلا يقبل الحادث لأنّ أخص صفات القديم أن لا يقبل الحادث وإلا كان حادثا مثله</w:t>
      </w:r>
      <w:r w:rsidR="001966FB">
        <w:rPr>
          <w:rFonts w:hint="cs"/>
          <w:b w:val="0"/>
          <w:rtl/>
        </w:rPr>
        <w:t xml:space="preserve"> ،</w:t>
      </w:r>
      <w:r>
        <w:rPr>
          <w:rFonts w:hint="cs"/>
          <w:b w:val="0"/>
          <w:rtl/>
        </w:rPr>
        <w:t xml:space="preserve"> وبما أنّه تعالى منزّه عن الأمور المادية والجسمانية</w:t>
      </w:r>
      <w:r w:rsidR="001966FB">
        <w:rPr>
          <w:rFonts w:hint="cs"/>
          <w:b w:val="0"/>
          <w:rtl/>
        </w:rPr>
        <w:t xml:space="preserve"> ،</w:t>
      </w:r>
      <w:r>
        <w:rPr>
          <w:rFonts w:hint="cs"/>
          <w:b w:val="0"/>
          <w:rtl/>
        </w:rPr>
        <w:t xml:space="preserve"> فلهذا يستحيل عليه أن يكون محلاًّ للحوادث</w:t>
      </w:r>
      <w:r w:rsidR="001966FB">
        <w:rPr>
          <w:rFonts w:hint="cs"/>
          <w:b w:val="0"/>
          <w:rtl/>
        </w:rPr>
        <w:t xml:space="preserve"> ،</w:t>
      </w:r>
      <w:r>
        <w:rPr>
          <w:rFonts w:hint="cs"/>
          <w:b w:val="0"/>
          <w:rtl/>
        </w:rPr>
        <w:t xml:space="preserve"> (  د   ) كل ما يقوله غير المتخصصون في العقيدة عن حلول الحوادث بذات الله جهل عظيم بالله تعالى وبالواجب والجائز والمستحيل في حق الله سبحانه</w:t>
      </w:r>
      <w:r w:rsidR="001966FB">
        <w:rPr>
          <w:rFonts w:hint="cs"/>
          <w:b w:val="0"/>
          <w:rtl/>
        </w:rPr>
        <w:t xml:space="preserve"> ،</w:t>
      </w:r>
      <w:r>
        <w:rPr>
          <w:rFonts w:hint="cs"/>
          <w:b w:val="0"/>
          <w:rtl/>
        </w:rPr>
        <w:t xml:space="preserve"> ومحاذير قولهم عظيمة</w:t>
      </w:r>
      <w:r w:rsidR="001966FB">
        <w:rPr>
          <w:rFonts w:hint="cs"/>
          <w:b w:val="0"/>
          <w:rtl/>
        </w:rPr>
        <w:t xml:space="preserve"> ،</w:t>
      </w:r>
      <w:r>
        <w:rPr>
          <w:rFonts w:hint="cs"/>
          <w:b w:val="0"/>
          <w:rtl/>
        </w:rPr>
        <w:t xml:space="preserve"> منها</w:t>
      </w:r>
      <w:r w:rsidR="001966FB">
        <w:rPr>
          <w:rFonts w:hint="cs"/>
          <w:b w:val="0"/>
          <w:rtl/>
        </w:rPr>
        <w:t xml:space="preserve"> :</w:t>
      </w:r>
      <w:r>
        <w:rPr>
          <w:rFonts w:hint="cs"/>
          <w:b w:val="0"/>
          <w:rtl/>
        </w:rPr>
        <w:t xml:space="preserve"> أنهم يزعمون أن ذات الله تعالى تقبل الحوادث وهذا معارض بأحدية الذات فإن الله ( أحد صمد )  لا تتجزأ ذاته ولا تقبل شيئا محدثا فيها</w:t>
      </w:r>
      <w:r w:rsidR="001966FB">
        <w:rPr>
          <w:rFonts w:hint="cs"/>
          <w:b w:val="0"/>
          <w:rtl/>
        </w:rPr>
        <w:t xml:space="preserve"> ،</w:t>
      </w:r>
      <w:r>
        <w:rPr>
          <w:rFonts w:hint="cs"/>
          <w:b w:val="0"/>
          <w:rtl/>
        </w:rPr>
        <w:t xml:space="preserve"> ومنها أنّ</w:t>
      </w:r>
      <w:r>
        <w:rPr>
          <w:rFonts w:hint="cs"/>
          <w:b w:val="0"/>
          <w:rtl/>
        </w:rPr>
        <w:tab/>
        <w:t>القول بقبول ذات الله ( سبحانه ) للحادث مرادف للقول بقبول الذات للمخلوق لأن الحادث مخلوق وكل ما لم يكن ثم كان فإنه مخلوق لا معنى له إلا ذاك</w:t>
      </w:r>
      <w:r w:rsidR="001966FB">
        <w:rPr>
          <w:rFonts w:hint="cs"/>
          <w:b w:val="0"/>
          <w:rtl/>
        </w:rPr>
        <w:t xml:space="preserve"> ،</w:t>
      </w:r>
      <w:r>
        <w:rPr>
          <w:rFonts w:hint="cs"/>
          <w:b w:val="0"/>
          <w:rtl/>
        </w:rPr>
        <w:t xml:space="preserve"> فهل يقبلون  بهذا القول الفاحش الذي يؤول إلى القول بالإتحاد والحلول للمخلوق والخالق سبحان الله عما يصفون</w:t>
      </w:r>
      <w:r w:rsidR="001966FB">
        <w:rPr>
          <w:rFonts w:hint="cs"/>
          <w:b w:val="0"/>
          <w:rtl/>
        </w:rPr>
        <w:t xml:space="preserve"> ،</w:t>
      </w:r>
      <w:r>
        <w:rPr>
          <w:rFonts w:hint="cs"/>
          <w:b w:val="0"/>
          <w:rtl/>
        </w:rPr>
        <w:t xml:space="preserve"> ومنها أنّ القول بقبول ذات الله ( سبحانه ) للحادث ما هو إلا تكييف لذات الله تقدس وتعالى بقياسها على ذات المخلوق</w:t>
      </w:r>
      <w:r w:rsidR="001966FB">
        <w:rPr>
          <w:rFonts w:hint="cs"/>
          <w:b w:val="0"/>
          <w:rtl/>
        </w:rPr>
        <w:t xml:space="preserve"> ،</w:t>
      </w:r>
      <w:r>
        <w:rPr>
          <w:rFonts w:hint="cs"/>
          <w:b w:val="0"/>
          <w:rtl/>
        </w:rPr>
        <w:t xml:space="preserve"> حيث أن المخلوق لا يقوم بعمل في الخارج إلا إذا حدثت الإرادة في الداخل</w:t>
      </w:r>
      <w:r w:rsidR="001966FB">
        <w:rPr>
          <w:rFonts w:hint="cs"/>
          <w:b w:val="0"/>
          <w:rtl/>
        </w:rPr>
        <w:t xml:space="preserve"> ،</w:t>
      </w:r>
      <w:r>
        <w:rPr>
          <w:rFonts w:hint="cs"/>
          <w:b w:val="0"/>
          <w:rtl/>
        </w:rPr>
        <w:t xml:space="preserve"> وهذا حال المخلوق لأنه كله محدث يقبل الحوادث</w:t>
      </w:r>
      <w:r w:rsidR="001966FB">
        <w:rPr>
          <w:rFonts w:hint="cs"/>
          <w:b w:val="0"/>
          <w:rtl/>
        </w:rPr>
        <w:t xml:space="preserve"> ،</w:t>
      </w:r>
      <w:r>
        <w:rPr>
          <w:rFonts w:hint="cs"/>
          <w:b w:val="0"/>
          <w:rtl/>
        </w:rPr>
        <w:t xml:space="preserve"> فهل يجوز قياس حالة الخالق الأزلي الذي ليس كمثله شيء على حالة المخلوق الحادث</w:t>
      </w:r>
      <w:r w:rsidR="001966FB">
        <w:rPr>
          <w:rFonts w:hint="cs"/>
          <w:b w:val="0"/>
          <w:rtl/>
        </w:rPr>
        <w:t xml:space="preserve"> ،</w:t>
      </w:r>
      <w:r>
        <w:rPr>
          <w:rFonts w:hint="cs"/>
          <w:b w:val="0"/>
          <w:rtl/>
        </w:rPr>
        <w:t xml:space="preserve"> وهل يجوز عند اولى الألباب </w:t>
      </w:r>
      <w:r>
        <w:rPr>
          <w:rFonts w:hint="cs"/>
          <w:b w:val="0"/>
          <w:rtl/>
        </w:rPr>
        <w:lastRenderedPageBreak/>
        <w:t>قياس إرادة الله الأزلية القديمة على إرادة المخلوق المحدثة المخلوقة</w:t>
      </w:r>
      <w:r w:rsidR="001966FB">
        <w:rPr>
          <w:rFonts w:hint="cs"/>
          <w:b w:val="0"/>
          <w:rtl/>
        </w:rPr>
        <w:t xml:space="preserve"> ،</w:t>
      </w:r>
      <w:r>
        <w:rPr>
          <w:rFonts w:hint="cs"/>
          <w:b w:val="0"/>
          <w:rtl/>
        </w:rPr>
        <w:t xml:space="preserve"> سبحانك هذا بهتان عظيم</w:t>
      </w:r>
      <w:r w:rsidR="001966FB">
        <w:rPr>
          <w:rFonts w:hint="cs"/>
          <w:b w:val="0"/>
          <w:rtl/>
        </w:rPr>
        <w:t xml:space="preserve"> ،</w:t>
      </w:r>
      <w:r>
        <w:rPr>
          <w:rFonts w:hint="cs"/>
          <w:b w:val="0"/>
          <w:rtl/>
        </w:rPr>
        <w:t xml:space="preserve"> كما أنّهم يقيسون صفة الكلام لله تعالى وهي صفة أزلية قديمة لله لها الكمال المطلق</w:t>
      </w:r>
      <w:r w:rsidR="001966FB">
        <w:rPr>
          <w:rFonts w:hint="cs"/>
          <w:b w:val="0"/>
          <w:rtl/>
        </w:rPr>
        <w:t xml:space="preserve"> ،</w:t>
      </w:r>
      <w:r>
        <w:rPr>
          <w:rFonts w:hint="cs"/>
          <w:b w:val="0"/>
          <w:rtl/>
        </w:rPr>
        <w:t xml:space="preserve"> على كلام البشر فيقولون _ هداهم الله _ إن صفة الكلام لله صفة فعلية تتعلق بالإرادة وأن الله يتكلم بما شاء متى شاء</w:t>
      </w:r>
      <w:r w:rsidR="001966FB">
        <w:rPr>
          <w:rFonts w:hint="cs"/>
          <w:b w:val="0"/>
          <w:rtl/>
        </w:rPr>
        <w:t xml:space="preserve"> ،</w:t>
      </w:r>
      <w:r>
        <w:rPr>
          <w:rFonts w:hint="cs"/>
          <w:b w:val="0"/>
          <w:rtl/>
        </w:rPr>
        <w:t xml:space="preserve"> ولازم قولهم أن القرآن محدث وليس قديم لأنه متعلق بمشيئة الله وان الله سبحانه تكلم به متى شاء ولم يكن قديما من الأزل وهذا القول الفاحش هو قول المعتزلة الذين قالوا</w:t>
      </w:r>
      <w:r w:rsidR="001966FB">
        <w:rPr>
          <w:rFonts w:hint="cs"/>
          <w:b w:val="0"/>
          <w:rtl/>
        </w:rPr>
        <w:t xml:space="preserve"> :</w:t>
      </w:r>
      <w:r>
        <w:rPr>
          <w:rFonts w:hint="cs"/>
          <w:b w:val="0"/>
          <w:rtl/>
        </w:rPr>
        <w:t xml:space="preserve"> إن القرآن محدث وليس قديما</w:t>
      </w:r>
      <w:r w:rsidR="001966FB">
        <w:rPr>
          <w:rFonts w:hint="cs"/>
          <w:b w:val="0"/>
          <w:rtl/>
        </w:rPr>
        <w:t xml:space="preserve"> ،</w:t>
      </w:r>
      <w:r>
        <w:rPr>
          <w:rFonts w:hint="cs"/>
          <w:b w:val="0"/>
          <w:rtl/>
        </w:rPr>
        <w:t xml:space="preserve"> ومذهب أهل السنة والجماعة أهل التنزيه أن كلام الله قديم وانه صفة من صفات الله المعنوية مثلها مثل العلم والإرادة فكما أن علم الله صفة قديمة  لا تتعلق  بإرادة الله</w:t>
      </w:r>
      <w:r w:rsidR="001966FB">
        <w:rPr>
          <w:rFonts w:hint="cs"/>
          <w:b w:val="0"/>
          <w:rtl/>
        </w:rPr>
        <w:t xml:space="preserve"> ،</w:t>
      </w:r>
      <w:r>
        <w:rPr>
          <w:rFonts w:hint="cs"/>
          <w:b w:val="0"/>
          <w:rtl/>
        </w:rPr>
        <w:t xml:space="preserve"> بمعنى أنه لا يجوز القول</w:t>
      </w:r>
      <w:r w:rsidR="001966FB">
        <w:rPr>
          <w:rFonts w:hint="cs"/>
          <w:b w:val="0"/>
          <w:rtl/>
        </w:rPr>
        <w:t xml:space="preserve"> :</w:t>
      </w:r>
      <w:r>
        <w:rPr>
          <w:rFonts w:hint="cs"/>
          <w:b w:val="0"/>
          <w:rtl/>
        </w:rPr>
        <w:t xml:space="preserve"> أنه سبحانه يعلم متى شاء ولا يعلم متى شاء</w:t>
      </w:r>
      <w:r w:rsidR="001966FB">
        <w:rPr>
          <w:rFonts w:hint="cs"/>
          <w:b w:val="0"/>
          <w:rtl/>
        </w:rPr>
        <w:t xml:space="preserve"> ،</w:t>
      </w:r>
      <w:r>
        <w:rPr>
          <w:rFonts w:hint="cs"/>
          <w:b w:val="0"/>
          <w:rtl/>
        </w:rPr>
        <w:t xml:space="preserve"> لأنه يحد علم الله الذي له الكمال</w:t>
      </w:r>
      <w:r w:rsidR="001966FB">
        <w:rPr>
          <w:rFonts w:hint="cs"/>
          <w:b w:val="0"/>
          <w:rtl/>
        </w:rPr>
        <w:t xml:space="preserve"> ،</w:t>
      </w:r>
      <w:r>
        <w:rPr>
          <w:rFonts w:hint="cs"/>
          <w:b w:val="0"/>
          <w:rtl/>
        </w:rPr>
        <w:t xml:space="preserve"> فكذلك الكلام صفة قديمة لله معنوية لا تتعلق  بأفعال الله ولا بإرادة الله</w:t>
      </w:r>
      <w:r w:rsidR="001966FB">
        <w:rPr>
          <w:rFonts w:hint="cs"/>
          <w:b w:val="0"/>
          <w:rtl/>
        </w:rPr>
        <w:t xml:space="preserve"> </w:t>
      </w:r>
      <w:r w:rsidR="00DE45A5">
        <w:rPr>
          <w:rFonts w:hint="cs"/>
          <w:b w:val="0"/>
          <w:rtl/>
        </w:rPr>
        <w:t>..</w:t>
      </w:r>
      <w:r>
        <w:rPr>
          <w:rFonts w:hint="cs"/>
          <w:b w:val="0"/>
          <w:rtl/>
        </w:rPr>
        <w:t xml:space="preserve">  وهم جعلوه محدثا يفعله الله متى شاء مثله مثل الخلق والرزق يخلق من شاء متى شاء</w:t>
      </w:r>
      <w:r w:rsidR="001966FB">
        <w:rPr>
          <w:rFonts w:hint="cs"/>
          <w:b w:val="0"/>
          <w:rtl/>
        </w:rPr>
        <w:t xml:space="preserve"> ،</w:t>
      </w:r>
      <w:r>
        <w:rPr>
          <w:rFonts w:hint="cs"/>
          <w:b w:val="0"/>
          <w:rtl/>
        </w:rPr>
        <w:t xml:space="preserve"> ويرزق من يشاء متى شاء</w:t>
      </w:r>
      <w:r w:rsidR="001966FB">
        <w:rPr>
          <w:rFonts w:hint="cs"/>
          <w:b w:val="0"/>
          <w:rtl/>
        </w:rPr>
        <w:t xml:space="preserve"> ،</w:t>
      </w:r>
      <w:r>
        <w:rPr>
          <w:rFonts w:hint="cs"/>
          <w:b w:val="0"/>
          <w:rtl/>
        </w:rPr>
        <w:t xml:space="preserve"> وصار القرآن الكريم كلام الله تعالى بلازم قولهم  محدثا مخلوقا</w:t>
      </w:r>
      <w:r w:rsidR="001966FB">
        <w:rPr>
          <w:rFonts w:hint="cs"/>
          <w:b w:val="0"/>
          <w:rtl/>
        </w:rPr>
        <w:t xml:space="preserve"> ،</w:t>
      </w:r>
      <w:r>
        <w:rPr>
          <w:rFonts w:hint="cs"/>
          <w:b w:val="0"/>
          <w:rtl/>
        </w:rPr>
        <w:t xml:space="preserve"> فانظر هداك الله الفرق بين المذهبين</w:t>
      </w:r>
      <w:r w:rsidR="001966FB">
        <w:rPr>
          <w:rFonts w:hint="cs"/>
          <w:b w:val="0"/>
          <w:rtl/>
        </w:rPr>
        <w:t xml:space="preserve"> ،</w:t>
      </w:r>
      <w:r>
        <w:rPr>
          <w:rFonts w:hint="cs"/>
          <w:b w:val="0"/>
          <w:rtl/>
        </w:rPr>
        <w:t xml:space="preserve"> مذهب التنزيه والفقه في دين الله</w:t>
      </w:r>
      <w:r w:rsidR="001966FB">
        <w:rPr>
          <w:rFonts w:hint="cs"/>
          <w:b w:val="0"/>
          <w:rtl/>
        </w:rPr>
        <w:t xml:space="preserve"> ،</w:t>
      </w:r>
      <w:r>
        <w:rPr>
          <w:rFonts w:hint="cs"/>
          <w:b w:val="0"/>
          <w:rtl/>
        </w:rPr>
        <w:t xml:space="preserve"> ومذهب التكييف والجهل في ذات الله تعالى وصفاته وأفعاله</w:t>
      </w:r>
      <w:r w:rsidR="001966FB">
        <w:rPr>
          <w:rFonts w:hint="cs"/>
          <w:b w:val="0"/>
          <w:rtl/>
        </w:rPr>
        <w:t xml:space="preserve"> ،</w:t>
      </w:r>
      <w:r>
        <w:rPr>
          <w:rFonts w:hint="cs"/>
          <w:b w:val="0"/>
          <w:rtl/>
        </w:rPr>
        <w:t xml:space="preserve"> </w:t>
      </w:r>
      <w:r>
        <w:rPr>
          <w:rFonts w:hint="cs"/>
          <w:b w:val="0"/>
          <w:rtl/>
        </w:rPr>
        <w:tab/>
        <w:t>وعلى مذهبهم لو جاز أن يقوم بذاته قول حادث جاز لغيرهم أن يقول بعلم حادث ويستدل بظاهر القرآن كقوله تعالى ( وَلَمَّا يَعْلَمِ اللَّهُ الَّذِينَ جَاهَدُوا مِنْكُمْ وَيَعْلَمَ الصَّابِرِينَ ) [ آل عمران\142] وجاز لغيرهم أيضا أن يقول بإرادة حادثة ويستدل بظاهر القرآن كقوله تعالى ( يُرِيدُ اللَّهُ بِكُمُ الْيُسْرَ وَلَا يُرِيدُ بِكُمُ الْعُسْرَ ) ويتبجح بما أجازه أولئك من قيام الحوادث بذات الله تعالى</w:t>
      </w:r>
      <w:r w:rsidR="001966FB">
        <w:rPr>
          <w:rFonts w:hint="cs"/>
          <w:b w:val="0"/>
          <w:rtl/>
        </w:rPr>
        <w:t xml:space="preserve"> ،</w:t>
      </w:r>
      <w:r>
        <w:rPr>
          <w:rFonts w:hint="cs"/>
          <w:b w:val="0"/>
          <w:rtl/>
        </w:rPr>
        <w:t xml:space="preserve"> وهل هذا كله إلا جهل عظيم بالله تعالى وصفاته (سُبْحَانَهُ وَتَعَالَى عَمَّا يَصِفُونَ )</w:t>
      </w:r>
      <w:r w:rsidR="001966FB">
        <w:rPr>
          <w:rFonts w:hint="cs"/>
          <w:b w:val="0"/>
          <w:rtl/>
        </w:rPr>
        <w:t xml:space="preserve"> ،</w:t>
      </w:r>
      <w:r w:rsidR="00ED18D7">
        <w:rPr>
          <w:rFonts w:hint="cs"/>
          <w:b w:val="0"/>
          <w:rtl/>
        </w:rPr>
        <w:t xml:space="preserve"> </w:t>
      </w:r>
    </w:p>
    <w:p w:rsidR="00567CEC" w:rsidRDefault="00567CEC" w:rsidP="00567CEC">
      <w:pPr>
        <w:ind w:left="-46"/>
        <w:jc w:val="both"/>
        <w:rPr>
          <w:b w:val="0"/>
          <w:rtl/>
        </w:rPr>
      </w:pPr>
      <w:r>
        <w:rPr>
          <w:rFonts w:cs="Monotype Koufi" w:hint="cs"/>
          <w:b w:val="0"/>
          <w:rtl/>
          <w:lang w:bidi="ar-KW"/>
        </w:rPr>
        <w:t>القاعدة التاسعة</w:t>
      </w:r>
      <w:r w:rsidR="001966FB">
        <w:rPr>
          <w:rFonts w:cs="Monotype Koufi" w:hint="cs"/>
          <w:b w:val="0"/>
          <w:rtl/>
          <w:lang w:bidi="ar-KW"/>
        </w:rPr>
        <w:t xml:space="preserve"> :</w:t>
      </w:r>
      <w:r>
        <w:rPr>
          <w:rFonts w:cs="Monotype Koufi" w:hint="cs"/>
          <w:b w:val="0"/>
          <w:rtl/>
          <w:lang w:bidi="ar-KW"/>
        </w:rPr>
        <w:t xml:space="preserve"> تنزيه ذات الله تعالى عن الاتحاد والحلول</w:t>
      </w:r>
      <w:r w:rsidR="001966FB">
        <w:rPr>
          <w:rFonts w:cs="Monotype Koufi" w:hint="cs"/>
          <w:b w:val="0"/>
          <w:rtl/>
          <w:lang w:bidi="ar-KW"/>
        </w:rPr>
        <w:t xml:space="preserve"> ،</w:t>
      </w:r>
      <w:r>
        <w:rPr>
          <w:rFonts w:cs="Monotype Koufi" w:hint="cs"/>
          <w:b w:val="0"/>
          <w:rtl/>
          <w:lang w:bidi="ar-KW"/>
        </w:rPr>
        <w:t xml:space="preserve">  وعن الاتصال والانفصال لأنها صفات المخلوق</w:t>
      </w:r>
      <w:r w:rsidR="001966FB">
        <w:rPr>
          <w:rFonts w:eastAsia="Times New Roman" w:hint="cs"/>
          <w:b w:val="0"/>
          <w:rtl/>
          <w:lang w:bidi="ar-KW"/>
        </w:rPr>
        <w:t xml:space="preserve"> :</w:t>
      </w:r>
      <w:r>
        <w:rPr>
          <w:rFonts w:eastAsia="Times New Roman" w:hint="cs"/>
          <w:b w:val="0"/>
          <w:rtl/>
          <w:lang w:bidi="ar-KW"/>
        </w:rPr>
        <w:t xml:space="preserve">  </w:t>
      </w:r>
      <w:r>
        <w:rPr>
          <w:rFonts w:hint="cs"/>
          <w:b w:val="0"/>
          <w:rtl/>
          <w:lang w:bidi="ar-KW"/>
        </w:rPr>
        <w:t>(  أ  ) الله تبارك وتعالى منزه عن الاتحاد والحلول وعن الاتصال والانفصال لأنها صفات المخلوق وبيان ذلك</w:t>
      </w:r>
      <w:r w:rsidR="001966FB">
        <w:rPr>
          <w:rFonts w:hint="cs"/>
          <w:b w:val="0"/>
          <w:rtl/>
          <w:lang w:bidi="ar-KW"/>
        </w:rPr>
        <w:t xml:space="preserve"> :</w:t>
      </w:r>
      <w:r>
        <w:rPr>
          <w:rFonts w:hint="cs"/>
          <w:b w:val="0"/>
          <w:rtl/>
          <w:lang w:bidi="ar-KW"/>
        </w:rPr>
        <w:t xml:space="preserve"> </w:t>
      </w:r>
      <w:r>
        <w:rPr>
          <w:rFonts w:hint="cs"/>
          <w:b w:val="0"/>
          <w:rtl/>
        </w:rPr>
        <w:t>ما ثم إلا خالق أو مخلوق فهل يتحد الخالق القديم الأزلي الباقي الذي ليس كمثله شيء بالمخلوق المحدث الفاني</w:t>
      </w:r>
      <w:r w:rsidR="001966FB">
        <w:rPr>
          <w:rFonts w:hint="cs"/>
          <w:b w:val="0"/>
          <w:rtl/>
        </w:rPr>
        <w:t xml:space="preserve"> ،</w:t>
      </w:r>
      <w:r>
        <w:rPr>
          <w:rFonts w:hint="cs"/>
          <w:b w:val="0"/>
          <w:rtl/>
        </w:rPr>
        <w:t xml:space="preserve"> أم هل يحل الذي تنزه عن الحد والمقدار في المخلوق المحدود المقدر</w:t>
      </w:r>
      <w:r w:rsidR="001966FB">
        <w:rPr>
          <w:rFonts w:hint="cs"/>
          <w:b w:val="0"/>
          <w:rtl/>
        </w:rPr>
        <w:t xml:space="preserve"> ،</w:t>
      </w:r>
      <w:r>
        <w:rPr>
          <w:rFonts w:hint="cs"/>
          <w:b w:val="0"/>
          <w:rtl/>
        </w:rPr>
        <w:t xml:space="preserve">  والله منزه</w:t>
      </w:r>
      <w:r>
        <w:rPr>
          <w:rFonts w:hint="cs"/>
        </w:rPr>
        <w:t xml:space="preserve"> </w:t>
      </w:r>
      <w:r>
        <w:rPr>
          <w:rFonts w:hint="cs"/>
          <w:b w:val="0"/>
          <w:rtl/>
        </w:rPr>
        <w:t>عن الحلول في المواضع والأماكن لأن الحلول عرض يفنى وهو حادث والحادث لا يليق بالله</w:t>
      </w:r>
      <w:r w:rsidR="001966FB">
        <w:rPr>
          <w:rFonts w:hint="cs"/>
          <w:b w:val="0"/>
          <w:rtl/>
        </w:rPr>
        <w:t xml:space="preserve"> ،</w:t>
      </w:r>
      <w:r>
        <w:rPr>
          <w:rFonts w:hint="cs"/>
          <w:b w:val="0"/>
          <w:rtl/>
        </w:rPr>
        <w:t xml:space="preserve"> والاتصال والانفصال لا يكون إلا بين الأجسام والله منزه عن الجسمية ولوازم الجسمية كما مر بنا</w:t>
      </w:r>
      <w:r w:rsidR="001966FB">
        <w:rPr>
          <w:rFonts w:eastAsiaTheme="minorEastAsia" w:hint="cs"/>
          <w:b w:val="0"/>
          <w:rtl/>
        </w:rPr>
        <w:t xml:space="preserve"> ،</w:t>
      </w:r>
      <w:r>
        <w:rPr>
          <w:rFonts w:eastAsiaTheme="minorEastAsia" w:hint="cs"/>
          <w:b w:val="0"/>
          <w:rtl/>
        </w:rPr>
        <w:t xml:space="preserve"> </w:t>
      </w:r>
      <w:r>
        <w:rPr>
          <w:rFonts w:hint="cs"/>
          <w:b w:val="0"/>
          <w:rtl/>
        </w:rPr>
        <w:t>(  ب  ) أجمع علماء أهل السنة على تنزيه الله تعالى عن الاتحاد بخلقه أو الحلول في شيء منها وعن الاتصال بها أو الانفصال عنها ونقل الإجماع كل من تكلم عن فرق المسلمين</w:t>
      </w:r>
      <w:r w:rsidR="001966FB">
        <w:rPr>
          <w:rFonts w:hint="cs"/>
          <w:b w:val="0"/>
          <w:rtl/>
        </w:rPr>
        <w:t xml:space="preserve"> ،</w:t>
      </w:r>
      <w:r>
        <w:rPr>
          <w:rFonts w:hint="cs"/>
          <w:b w:val="0"/>
          <w:rtl/>
        </w:rPr>
        <w:t xml:space="preserve"> قال ابن كثير _ عند قوله تعالى ( ونحن أقرب إليه </w:t>
      </w:r>
      <w:r>
        <w:rPr>
          <w:rFonts w:hint="cs"/>
          <w:b w:val="0"/>
          <w:rtl/>
        </w:rPr>
        <w:lastRenderedPageBreak/>
        <w:t>من حبل الوريد) _  " يعني ملائكته تعالى أقرب إلى الإنسان من حبل وريده إليه ومن تأوله على العلم فإنما فر لئلا يلزم حلول أو اتحاد وهما منفيان بالإجماع تعالى الله وتقدس " أهـ [ تفسير ابن كثير ج</w:t>
      </w:r>
      <w:r w:rsidR="001966FB">
        <w:rPr>
          <w:rFonts w:hint="cs"/>
          <w:b w:val="0"/>
          <w:rtl/>
        </w:rPr>
        <w:t xml:space="preserve"> :</w:t>
      </w:r>
      <w:r>
        <w:rPr>
          <w:rFonts w:hint="cs"/>
          <w:b w:val="0"/>
          <w:rtl/>
        </w:rPr>
        <w:t xml:space="preserve"> 4 ص</w:t>
      </w:r>
      <w:r w:rsidR="001966FB">
        <w:rPr>
          <w:rFonts w:hint="cs"/>
          <w:b w:val="0"/>
          <w:rtl/>
        </w:rPr>
        <w:t xml:space="preserve"> :</w:t>
      </w:r>
      <w:r>
        <w:rPr>
          <w:rFonts w:hint="cs"/>
          <w:b w:val="0"/>
          <w:rtl/>
        </w:rPr>
        <w:t xml:space="preserve"> 224]</w:t>
      </w:r>
      <w:r w:rsidR="001966FB">
        <w:rPr>
          <w:rFonts w:hint="cs"/>
          <w:b w:val="0"/>
          <w:rtl/>
        </w:rPr>
        <w:t xml:space="preserve"> ،</w:t>
      </w:r>
    </w:p>
    <w:p w:rsidR="00567CEC" w:rsidRDefault="00567CEC" w:rsidP="00567CEC">
      <w:pPr>
        <w:ind w:left="-46"/>
        <w:jc w:val="both"/>
        <w:rPr>
          <w:b w:val="0"/>
          <w:lang w:bidi="ar-KW"/>
        </w:rPr>
      </w:pPr>
      <w:r>
        <w:rPr>
          <w:rFonts w:cs="Monotype Koufi" w:hint="cs"/>
          <w:b w:val="0"/>
          <w:rtl/>
          <w:lang w:bidi="ar-KW"/>
        </w:rPr>
        <w:t>القاعدة العاشرة</w:t>
      </w:r>
      <w:r w:rsidR="001966FB">
        <w:rPr>
          <w:rFonts w:cs="Monotype Koufi" w:hint="cs"/>
          <w:b w:val="0"/>
          <w:rtl/>
          <w:lang w:bidi="ar-KW"/>
        </w:rPr>
        <w:t xml:space="preserve"> :</w:t>
      </w:r>
      <w:r>
        <w:rPr>
          <w:rFonts w:cs="Monotype Koufi" w:hint="cs"/>
          <w:b w:val="0"/>
          <w:rtl/>
          <w:lang w:bidi="ar-KW"/>
        </w:rPr>
        <w:t xml:space="preserve"> تنزيه ذات الله تعالى عن الأعراض والكيفيات الحسية التي تتصف به ذات المخلوق</w:t>
      </w:r>
      <w:r w:rsidR="001966FB">
        <w:rPr>
          <w:rFonts w:cs="Monotype Koufi" w:hint="cs"/>
          <w:b w:val="0"/>
          <w:rtl/>
          <w:lang w:bidi="ar-KW"/>
        </w:rPr>
        <w:t xml:space="preserve"> :</w:t>
      </w:r>
      <w:r>
        <w:rPr>
          <w:rFonts w:cs="Monotype Koufi" w:hint="cs"/>
          <w:b w:val="0"/>
          <w:rtl/>
          <w:lang w:bidi="ar-KW"/>
        </w:rPr>
        <w:t xml:space="preserve">  </w:t>
      </w:r>
      <w:r>
        <w:rPr>
          <w:rFonts w:hint="cs"/>
          <w:b w:val="0"/>
          <w:rtl/>
          <w:lang w:bidi="ar-KW"/>
        </w:rPr>
        <w:t>(  أ  ) المقصود ب</w:t>
      </w:r>
      <w:r>
        <w:rPr>
          <w:rFonts w:hint="cs"/>
          <w:b w:val="0"/>
          <w:rtl/>
        </w:rPr>
        <w:t>الأعراض مثل الألوان والأحجام والأشكال والطعوم والروائح</w:t>
      </w:r>
      <w:r>
        <w:rPr>
          <w:rFonts w:hint="cs"/>
          <w:b w:val="0"/>
          <w:rtl/>
          <w:lang w:bidi="ar-KW"/>
        </w:rPr>
        <w:t xml:space="preserve"> التي تتصف به ذات المخلوق</w:t>
      </w:r>
      <w:r w:rsidR="001966FB">
        <w:rPr>
          <w:rFonts w:hint="cs"/>
          <w:b w:val="0"/>
          <w:rtl/>
        </w:rPr>
        <w:t xml:space="preserve"> ،</w:t>
      </w:r>
      <w:r>
        <w:rPr>
          <w:rFonts w:hint="cs"/>
          <w:b w:val="0"/>
          <w:rtl/>
        </w:rPr>
        <w:t xml:space="preserve"> والمقصود بالكيفيات الحسية </w:t>
      </w:r>
      <w:r>
        <w:rPr>
          <w:rFonts w:hint="cs"/>
          <w:b w:val="0"/>
          <w:rtl/>
          <w:lang w:bidi="ar-KW"/>
        </w:rPr>
        <w:t>التي تتصف به ذات المخلوق كالجلوس والاستقرار والنزول والصعود على معنى التغير في ذاته</w:t>
      </w:r>
      <w:r w:rsidR="001966FB">
        <w:rPr>
          <w:rFonts w:hint="cs"/>
          <w:b w:val="0"/>
          <w:rtl/>
          <w:lang w:bidi="ar-KW"/>
        </w:rPr>
        <w:t xml:space="preserve"> ،</w:t>
      </w:r>
      <w:r>
        <w:rPr>
          <w:rFonts w:hint="cs"/>
          <w:b w:val="0"/>
          <w:rtl/>
          <w:lang w:bidi="ar-KW"/>
        </w:rPr>
        <w:t xml:space="preserve"> والذهاب والمجيء على معنى التغير في ذاته</w:t>
      </w:r>
      <w:r w:rsidR="001966FB">
        <w:rPr>
          <w:rFonts w:hint="cs"/>
          <w:b w:val="0"/>
          <w:rtl/>
          <w:lang w:bidi="ar-KW"/>
        </w:rPr>
        <w:t xml:space="preserve"> ،</w:t>
      </w:r>
      <w:r>
        <w:rPr>
          <w:rFonts w:hint="cs"/>
          <w:b w:val="0"/>
          <w:rtl/>
          <w:lang w:bidi="ar-KW"/>
        </w:rPr>
        <w:t xml:space="preserve"> والقبض والبسط على معنى التغير في ذاته</w:t>
      </w:r>
      <w:r w:rsidR="001966FB">
        <w:rPr>
          <w:rFonts w:hint="cs"/>
          <w:b w:val="0"/>
          <w:rtl/>
          <w:lang w:bidi="ar-KW"/>
        </w:rPr>
        <w:t xml:space="preserve"> ،</w:t>
      </w:r>
      <w:r>
        <w:rPr>
          <w:rFonts w:hint="cs"/>
          <w:b w:val="0"/>
          <w:rtl/>
          <w:lang w:bidi="ar-KW"/>
        </w:rPr>
        <w:t xml:space="preserve"> والمشي والقيام والقعود والاتكاء والاضطجاع على معنى التغير في ذاته والتعلق والاتصال والانفصال والمماسة والمقابلة والمدابرة والالتفات على معنى التغير في ذاته</w:t>
      </w:r>
      <w:r w:rsidR="001966FB">
        <w:rPr>
          <w:rFonts w:hint="cs"/>
          <w:b w:val="0"/>
          <w:rtl/>
          <w:lang w:bidi="ar-KW"/>
        </w:rPr>
        <w:t xml:space="preserve"> ،</w:t>
      </w:r>
      <w:r>
        <w:rPr>
          <w:rFonts w:hint="cs"/>
          <w:b w:val="0"/>
          <w:rtl/>
          <w:lang w:bidi="ar-KW"/>
        </w:rPr>
        <w:t xml:space="preserve"> والسكون والتحرك والتماس والتباين والخروج والدخول على معنى التغير في ذاته</w:t>
      </w:r>
      <w:r w:rsidR="001966FB">
        <w:rPr>
          <w:rFonts w:hint="cs"/>
          <w:b w:val="0"/>
          <w:rtl/>
          <w:lang w:bidi="ar-KW"/>
        </w:rPr>
        <w:t xml:space="preserve"> ،</w:t>
      </w:r>
      <w:r>
        <w:rPr>
          <w:rFonts w:hint="cs"/>
          <w:b w:val="0"/>
          <w:rtl/>
          <w:lang w:bidi="ar-KW"/>
        </w:rPr>
        <w:t xml:space="preserve"> والقرب بالمسافة والبعد بالمسافة</w:t>
      </w:r>
      <w:r w:rsidR="001966FB">
        <w:rPr>
          <w:rFonts w:hint="cs"/>
          <w:b w:val="0"/>
          <w:rtl/>
          <w:lang w:bidi="ar-KW"/>
        </w:rPr>
        <w:t xml:space="preserve"> ،</w:t>
      </w:r>
      <w:r>
        <w:rPr>
          <w:rFonts w:hint="cs"/>
          <w:b w:val="0"/>
          <w:rtl/>
          <w:lang w:bidi="ar-KW"/>
        </w:rPr>
        <w:t xml:space="preserve"> والضحك على معنى التغير في ذاته والتبسم على معنى التغير في ذاته والقهقهة على معنى التغير في ذاته والسرور والحزن والغضب على معنى التغير في ذاته</w:t>
      </w:r>
      <w:r w:rsidR="001966FB">
        <w:rPr>
          <w:rFonts w:hint="cs"/>
          <w:b w:val="0"/>
          <w:rtl/>
          <w:lang w:bidi="ar-KW"/>
        </w:rPr>
        <w:t xml:space="preserve"> ،</w:t>
      </w:r>
      <w:r>
        <w:rPr>
          <w:rFonts w:hint="cs"/>
          <w:b w:val="0"/>
          <w:rtl/>
          <w:lang w:bidi="ar-KW"/>
        </w:rPr>
        <w:t xml:space="preserve"> والندم والتردد على معنى  التغير في ذاته</w:t>
      </w:r>
      <w:r w:rsidR="001966FB">
        <w:rPr>
          <w:rFonts w:hint="cs"/>
          <w:b w:val="0"/>
          <w:rtl/>
          <w:lang w:bidi="ar-KW"/>
        </w:rPr>
        <w:t xml:space="preserve"> ،</w:t>
      </w:r>
      <w:r>
        <w:rPr>
          <w:rFonts w:hint="cs"/>
          <w:b w:val="0"/>
          <w:rtl/>
          <w:lang w:bidi="ar-KW"/>
        </w:rPr>
        <w:t xml:space="preserve"> (  ب  ) الله تعالى منزه عن تلك الأعراض والكيفيات الحسية</w:t>
      </w:r>
      <w:r w:rsidR="001966FB">
        <w:rPr>
          <w:rFonts w:hint="cs"/>
          <w:b w:val="0"/>
          <w:rtl/>
          <w:lang w:bidi="ar-KW"/>
        </w:rPr>
        <w:t xml:space="preserve"> ،</w:t>
      </w:r>
      <w:r>
        <w:rPr>
          <w:rFonts w:hint="cs"/>
          <w:b w:val="0"/>
          <w:rtl/>
          <w:lang w:bidi="ar-KW"/>
        </w:rPr>
        <w:t xml:space="preserve"> ومنزه وأي معنى يأخذه الوهم أو يقدره العقل أو يكيفه الحس لأن هذه الأعراض والكيفيات الحسية من أمارات الحدوث والله تعالى أول أزلي قديم منزه عن جميع الحادثات وعن تغيره من حال إلى حال لتعاليه عن ذلك تبارك الله رب العالمين</w:t>
      </w:r>
      <w:r w:rsidR="001966FB">
        <w:rPr>
          <w:rFonts w:hint="cs"/>
          <w:b w:val="0"/>
          <w:rtl/>
          <w:lang w:bidi="ar-KW"/>
        </w:rPr>
        <w:t xml:space="preserve"> ،</w:t>
      </w:r>
      <w:r>
        <w:rPr>
          <w:rFonts w:hint="cs"/>
          <w:b w:val="0"/>
          <w:rtl/>
        </w:rPr>
        <w:t xml:space="preserve"> لا تدركه الحواس ولا يقاس بالناس ولا يشبه الخلق بوجه من الوجوه ولا تجرى عليه الآفات ولا تحل به العاهات وكل ما خطر بالبال وتصور بالوهم فغير مشبه له تقدس عن كل تغير وحدوث</w:t>
      </w:r>
      <w:r w:rsidR="001966FB">
        <w:rPr>
          <w:rFonts w:hint="cs"/>
          <w:b w:val="0"/>
          <w:rtl/>
        </w:rPr>
        <w:t xml:space="preserve"> ،</w:t>
      </w:r>
      <w:r>
        <w:rPr>
          <w:rFonts w:hint="cs"/>
          <w:b w:val="0"/>
          <w:rtl/>
        </w:rPr>
        <w:t xml:space="preserve"> </w:t>
      </w:r>
      <w:bookmarkStart w:id="20" w:name="tohef136"/>
      <w:bookmarkEnd w:id="20"/>
      <w:r>
        <w:rPr>
          <w:rFonts w:hint="cs"/>
          <w:b w:val="0"/>
          <w:rtl/>
        </w:rPr>
        <w:t>(  ت  ) من أدلة تنزيه الله عن الكيفيات المحسوسة</w:t>
      </w:r>
      <w:r w:rsidR="001966FB">
        <w:rPr>
          <w:rFonts w:hint="cs"/>
          <w:b w:val="0"/>
          <w:rtl/>
        </w:rPr>
        <w:t xml:space="preserve"> :</w:t>
      </w:r>
      <w:r>
        <w:rPr>
          <w:rFonts w:hint="cs"/>
          <w:b w:val="0"/>
          <w:rtl/>
        </w:rPr>
        <w:t xml:space="preserve"> أنها من خواص الجسم والله تعالى منزّه عن الجسمانية</w:t>
      </w:r>
      <w:r w:rsidR="001966FB">
        <w:rPr>
          <w:rFonts w:hint="cs"/>
          <w:b w:val="0"/>
          <w:rtl/>
        </w:rPr>
        <w:t xml:space="preserve"> ،</w:t>
      </w:r>
      <w:r>
        <w:rPr>
          <w:rFonts w:hint="cs"/>
          <w:b w:val="0"/>
          <w:rtl/>
        </w:rPr>
        <w:t xml:space="preserve"> وأنها حادثة</w:t>
      </w:r>
      <w:r w:rsidR="001966FB">
        <w:rPr>
          <w:rFonts w:hint="cs"/>
          <w:b w:val="0"/>
          <w:rtl/>
        </w:rPr>
        <w:t xml:space="preserve"> ،</w:t>
      </w:r>
      <w:r>
        <w:rPr>
          <w:rFonts w:hint="cs"/>
          <w:b w:val="0"/>
          <w:rtl/>
        </w:rPr>
        <w:t xml:space="preserve"> لكن الباري غير حادث</w:t>
      </w:r>
      <w:r w:rsidR="001966FB">
        <w:rPr>
          <w:rFonts w:hint="cs"/>
          <w:b w:val="0"/>
          <w:rtl/>
        </w:rPr>
        <w:t xml:space="preserve"> ،</w:t>
      </w:r>
      <w:r>
        <w:rPr>
          <w:rFonts w:hint="cs"/>
          <w:b w:val="0"/>
          <w:rtl/>
        </w:rPr>
        <w:t xml:space="preserve"> فيمتنع أن يكون قابلاً للحوادث</w:t>
      </w:r>
      <w:r w:rsidR="001966FB">
        <w:rPr>
          <w:rFonts w:hint="cs"/>
          <w:b w:val="0"/>
          <w:rtl/>
        </w:rPr>
        <w:t xml:space="preserve"> ،</w:t>
      </w:r>
      <w:r>
        <w:rPr>
          <w:rFonts w:hint="cs"/>
          <w:b w:val="0"/>
          <w:rtl/>
        </w:rPr>
        <w:t xml:space="preserve"> وهي تستلزم التغير والانفعال</w:t>
      </w:r>
      <w:r w:rsidR="001966FB">
        <w:rPr>
          <w:rFonts w:hint="cs"/>
          <w:b w:val="0"/>
          <w:rtl/>
        </w:rPr>
        <w:t xml:space="preserve"> ،</w:t>
      </w:r>
      <w:r>
        <w:rPr>
          <w:rFonts w:hint="cs"/>
          <w:b w:val="0"/>
          <w:rtl/>
        </w:rPr>
        <w:t xml:space="preserve">  والله منزّه من التغير في ذاته</w:t>
      </w:r>
      <w:r w:rsidR="001966FB">
        <w:rPr>
          <w:rFonts w:hint="cs"/>
          <w:b w:val="0"/>
          <w:rtl/>
        </w:rPr>
        <w:t xml:space="preserve"> ،</w:t>
      </w:r>
      <w:r>
        <w:rPr>
          <w:rFonts w:hint="cs"/>
          <w:b w:val="0"/>
          <w:rtl/>
        </w:rPr>
        <w:t xml:space="preserve">  (  ث  ) ما جاء في الكتاب والسنة من إضافة الاستواء </w:t>
      </w:r>
      <w:r>
        <w:rPr>
          <w:rFonts w:hint="cs"/>
          <w:b w:val="0"/>
          <w:rtl/>
          <w:lang w:bidi="ar-KW"/>
        </w:rPr>
        <w:t>والنزول والذهاب والمجيء والقبض والبسط والضحك والتبسم والغضب والتردد إلى ذات الله تعالى</w:t>
      </w:r>
      <w:r w:rsidR="001966FB">
        <w:rPr>
          <w:rFonts w:hint="cs"/>
          <w:b w:val="0"/>
          <w:rtl/>
          <w:lang w:bidi="ar-KW"/>
        </w:rPr>
        <w:t xml:space="preserve"> ،</w:t>
      </w:r>
      <w:r>
        <w:rPr>
          <w:rFonts w:hint="cs"/>
          <w:b w:val="0"/>
          <w:rtl/>
          <w:lang w:bidi="ar-KW"/>
        </w:rPr>
        <w:t xml:space="preserve"> فإنه حق وصدق على مراد الله ومراد رسول الله</w:t>
      </w:r>
      <w:r w:rsidR="001966FB">
        <w:rPr>
          <w:rFonts w:hint="cs"/>
          <w:b w:val="0"/>
          <w:rtl/>
          <w:lang w:bidi="ar-KW"/>
        </w:rPr>
        <w:t xml:space="preserve"> ،</w:t>
      </w:r>
      <w:r>
        <w:rPr>
          <w:rFonts w:hint="cs"/>
          <w:b w:val="0"/>
          <w:rtl/>
          <w:lang w:bidi="ar-KW"/>
        </w:rPr>
        <w:t xml:space="preserve"> صفات تليق بالذات</w:t>
      </w:r>
      <w:r w:rsidR="001966FB">
        <w:rPr>
          <w:rFonts w:hint="cs"/>
          <w:b w:val="0"/>
          <w:rtl/>
          <w:lang w:bidi="ar-KW"/>
        </w:rPr>
        <w:t xml:space="preserve"> ،</w:t>
      </w:r>
      <w:r>
        <w:rPr>
          <w:rFonts w:hint="cs"/>
          <w:b w:val="0"/>
          <w:rtl/>
          <w:lang w:bidi="ar-KW"/>
        </w:rPr>
        <w:t xml:space="preserve"> وكما أنّ ذات الله تعالى ليس كمثله شيء</w:t>
      </w:r>
      <w:r w:rsidR="001966FB">
        <w:rPr>
          <w:rFonts w:hint="cs"/>
          <w:b w:val="0"/>
          <w:rtl/>
          <w:lang w:bidi="ar-KW"/>
        </w:rPr>
        <w:t xml:space="preserve"> ،</w:t>
      </w:r>
      <w:r>
        <w:rPr>
          <w:rFonts w:hint="cs"/>
          <w:b w:val="0"/>
          <w:rtl/>
          <w:lang w:bidi="ar-KW"/>
        </w:rPr>
        <w:t xml:space="preserve"> فإن ما أضيف إلى الذات يتبع الذات</w:t>
      </w:r>
      <w:r w:rsidR="001966FB">
        <w:rPr>
          <w:rFonts w:hint="cs"/>
          <w:b w:val="0"/>
          <w:rtl/>
          <w:lang w:bidi="ar-KW"/>
        </w:rPr>
        <w:t xml:space="preserve"> ،</w:t>
      </w:r>
      <w:r>
        <w:rPr>
          <w:rFonts w:hint="cs"/>
          <w:b w:val="0"/>
          <w:rtl/>
          <w:lang w:bidi="ar-KW"/>
        </w:rPr>
        <w:t xml:space="preserve"> منزه عن التغير والحدوث والانفعال الذي يعتري ذات الإنسان</w:t>
      </w:r>
      <w:r w:rsidR="001966FB">
        <w:rPr>
          <w:rFonts w:hint="cs"/>
          <w:b w:val="0"/>
          <w:rtl/>
          <w:lang w:bidi="ar-KW"/>
        </w:rPr>
        <w:t xml:space="preserve"> ،</w:t>
      </w:r>
      <w:r>
        <w:rPr>
          <w:rFonts w:hint="cs"/>
          <w:b w:val="0"/>
          <w:rtl/>
          <w:lang w:bidi="ar-KW"/>
        </w:rPr>
        <w:t xml:space="preserve"> لا نتقول على الله بغير علم</w:t>
      </w:r>
      <w:r w:rsidR="001966FB">
        <w:rPr>
          <w:rFonts w:hint="cs"/>
          <w:b w:val="0"/>
          <w:rtl/>
          <w:lang w:bidi="ar-KW"/>
        </w:rPr>
        <w:t xml:space="preserve"> ،</w:t>
      </w:r>
      <w:r>
        <w:rPr>
          <w:rFonts w:hint="cs"/>
          <w:b w:val="0"/>
          <w:rtl/>
          <w:lang w:bidi="ar-KW"/>
        </w:rPr>
        <w:t xml:space="preserve"> ولا ننفي ما جاء عن الله في كتاب الله وسنة نبيه صلى الله عليه وسلم</w:t>
      </w:r>
      <w:r w:rsidR="001966FB">
        <w:rPr>
          <w:rFonts w:hint="cs"/>
          <w:b w:val="0"/>
          <w:rtl/>
          <w:lang w:bidi="ar-KW"/>
        </w:rPr>
        <w:t xml:space="preserve"> ،</w:t>
      </w:r>
      <w:r>
        <w:rPr>
          <w:rFonts w:hint="cs"/>
          <w:b w:val="0"/>
          <w:rtl/>
          <w:lang w:bidi="ar-KW"/>
        </w:rPr>
        <w:t xml:space="preserve"> ولكن ننفي اللوازم التي لا تليق بذات الله تعالى من النقص والتغير والأفول وما يوحي بالحدوث الذي هو ضد القدم الذي اتصف به ذات الرحمن</w:t>
      </w:r>
      <w:r w:rsidR="001966FB">
        <w:rPr>
          <w:rFonts w:hint="cs"/>
          <w:b w:val="0"/>
          <w:rtl/>
          <w:lang w:bidi="ar-KW"/>
        </w:rPr>
        <w:t xml:space="preserve"> ،</w:t>
      </w:r>
    </w:p>
    <w:p w:rsidR="00567CEC" w:rsidRDefault="00567CEC" w:rsidP="00567CEC">
      <w:pPr>
        <w:ind w:left="-46"/>
        <w:jc w:val="both"/>
        <w:rPr>
          <w:b w:val="0"/>
          <w:rtl/>
        </w:rPr>
      </w:pPr>
      <w:r>
        <w:rPr>
          <w:rFonts w:cs="Monotype Koufi" w:hint="cs"/>
          <w:b w:val="0"/>
          <w:rtl/>
          <w:lang w:bidi="ar-KW"/>
        </w:rPr>
        <w:lastRenderedPageBreak/>
        <w:t>القاعدة الحادية عشرة</w:t>
      </w:r>
      <w:r w:rsidR="001966FB">
        <w:rPr>
          <w:rFonts w:cs="Monotype Koufi" w:hint="cs"/>
          <w:b w:val="0"/>
          <w:rtl/>
          <w:lang w:bidi="ar-KW"/>
        </w:rPr>
        <w:t xml:space="preserve"> :</w:t>
      </w:r>
      <w:r>
        <w:rPr>
          <w:rFonts w:cs="Monotype Koufi" w:hint="cs"/>
          <w:b w:val="0"/>
          <w:rtl/>
          <w:lang w:bidi="ar-KW"/>
        </w:rPr>
        <w:t xml:space="preserve"> تنزيه ذات الله تعالى عن النقائص والعيوب التي تتصف به ذات المخلوق</w:t>
      </w:r>
      <w:r w:rsidR="001966FB">
        <w:rPr>
          <w:rFonts w:hint="cs"/>
          <w:b w:val="0"/>
          <w:rtl/>
          <w:lang w:bidi="ar-KW"/>
        </w:rPr>
        <w:t xml:space="preserve"> :</w:t>
      </w:r>
      <w:r>
        <w:rPr>
          <w:rFonts w:hint="cs"/>
          <w:b w:val="0"/>
          <w:rtl/>
          <w:lang w:bidi="ar-KW"/>
        </w:rPr>
        <w:t xml:space="preserve"> (  أ  ) الله تعالى منزه عن كل ما ينافي كمال الحياة كالسنة والنوم والموت والفناء والهلاك</w:t>
      </w:r>
      <w:r w:rsidR="001966FB">
        <w:rPr>
          <w:rFonts w:hint="cs"/>
          <w:b w:val="0"/>
          <w:rtl/>
          <w:lang w:bidi="ar-KW"/>
        </w:rPr>
        <w:t xml:space="preserve"> ،</w:t>
      </w:r>
      <w:r>
        <w:rPr>
          <w:rFonts w:hint="cs"/>
          <w:b w:val="0"/>
          <w:rtl/>
          <w:lang w:bidi="ar-KW"/>
        </w:rPr>
        <w:t xml:space="preserve"> وكل ما ينافي كمال العلم كالجهل والغفلة والنسيان</w:t>
      </w:r>
      <w:r w:rsidR="001966FB">
        <w:rPr>
          <w:rFonts w:hint="cs"/>
          <w:b w:val="0"/>
          <w:rtl/>
          <w:lang w:bidi="ar-KW"/>
        </w:rPr>
        <w:t xml:space="preserve"> ،</w:t>
      </w:r>
      <w:r>
        <w:rPr>
          <w:rFonts w:hint="cs"/>
          <w:b w:val="0"/>
          <w:rtl/>
          <w:lang w:bidi="ar-KW"/>
        </w:rPr>
        <w:t xml:space="preserve"> ومنزه عن كل ما ينافي كمال القدرة كالعجز والضعف والتعب واللغوب</w:t>
      </w:r>
      <w:r w:rsidR="001966FB">
        <w:rPr>
          <w:rFonts w:hint="cs"/>
          <w:b w:val="0"/>
          <w:rtl/>
          <w:lang w:bidi="ar-KW"/>
        </w:rPr>
        <w:t xml:space="preserve"> ،</w:t>
      </w:r>
      <w:r>
        <w:rPr>
          <w:rFonts w:hint="cs"/>
          <w:b w:val="0"/>
          <w:rtl/>
        </w:rPr>
        <w:t xml:space="preserve"> ليس خلق شيء بأهون عليه من خلق شيء أخر ولا بأصعب عليه </w:t>
      </w:r>
      <w:r>
        <w:rPr>
          <w:rFonts w:hint="cs"/>
          <w:b w:val="0"/>
          <w:rtl/>
          <w:lang w:bidi="ar-KW"/>
        </w:rPr>
        <w:t>منه لأن له كمال القدرة</w:t>
      </w:r>
      <w:r w:rsidR="001966FB">
        <w:rPr>
          <w:rFonts w:hint="cs"/>
          <w:b w:val="0"/>
          <w:rtl/>
          <w:lang w:bidi="ar-KW"/>
        </w:rPr>
        <w:t xml:space="preserve"> ،</w:t>
      </w:r>
      <w:r>
        <w:rPr>
          <w:rFonts w:hint="cs"/>
          <w:b w:val="0"/>
          <w:rtl/>
          <w:lang w:bidi="ar-KW"/>
        </w:rPr>
        <w:t xml:space="preserve"> ومنزه عن كل ما ينافي كمال الإرادة كالجبر والاضطرار وأن يكون في ملكه ما لا يريد</w:t>
      </w:r>
      <w:r w:rsidR="001966FB">
        <w:rPr>
          <w:rFonts w:hint="cs"/>
          <w:b w:val="0"/>
          <w:rtl/>
          <w:lang w:bidi="ar-KW"/>
        </w:rPr>
        <w:t xml:space="preserve"> ،</w:t>
      </w:r>
      <w:r>
        <w:rPr>
          <w:rFonts w:hint="cs"/>
          <w:b w:val="0"/>
          <w:rtl/>
          <w:lang w:bidi="ar-KW"/>
        </w:rPr>
        <w:t xml:space="preserve"> ومنزه عن كل ما ينافي كمال السمع كالصمم واختلاط الأصوات</w:t>
      </w:r>
      <w:r w:rsidR="001966FB">
        <w:rPr>
          <w:rFonts w:hint="cs"/>
          <w:b w:val="0"/>
          <w:rtl/>
          <w:lang w:bidi="ar-KW"/>
        </w:rPr>
        <w:t xml:space="preserve"> ،</w:t>
      </w:r>
      <w:r>
        <w:rPr>
          <w:rFonts w:hint="cs"/>
          <w:b w:val="0"/>
          <w:rtl/>
          <w:lang w:bidi="ar-KW"/>
        </w:rPr>
        <w:t xml:space="preserve"> ومنزه عن كل ما ينافي كمال البصر كالعمى واختلاط المبصرات</w:t>
      </w:r>
      <w:r w:rsidR="001966FB">
        <w:rPr>
          <w:rFonts w:hint="cs"/>
          <w:b w:val="0"/>
          <w:rtl/>
          <w:lang w:bidi="ar-KW"/>
        </w:rPr>
        <w:t xml:space="preserve"> ،</w:t>
      </w:r>
      <w:r>
        <w:rPr>
          <w:rFonts w:hint="cs"/>
          <w:b w:val="0"/>
          <w:rtl/>
          <w:lang w:bidi="ar-KW"/>
        </w:rPr>
        <w:t xml:space="preserve"> ومنزه عن كل ما ينافي كمال الكلام كالبكم والعي وتناهي الكلمات</w:t>
      </w:r>
      <w:r w:rsidR="001966FB">
        <w:rPr>
          <w:rFonts w:hint="cs"/>
          <w:b w:val="0"/>
          <w:rtl/>
          <w:lang w:bidi="ar-KW"/>
        </w:rPr>
        <w:t xml:space="preserve"> ،</w:t>
      </w:r>
      <w:r>
        <w:rPr>
          <w:rFonts w:hint="cs"/>
          <w:b w:val="0"/>
          <w:rtl/>
          <w:lang w:bidi="ar-KW"/>
        </w:rPr>
        <w:t xml:space="preserve"> ومنزه عن كل ما ينافي كمال الغنى كالحاجة والشهوة والآفة والعلة والأكل والشرب واجترار المنافع واحتراز المضار</w:t>
      </w:r>
      <w:r w:rsidR="001966FB">
        <w:rPr>
          <w:rFonts w:hint="cs"/>
          <w:b w:val="0"/>
          <w:rtl/>
          <w:lang w:bidi="ar-KW"/>
        </w:rPr>
        <w:t xml:space="preserve"> ،</w:t>
      </w:r>
      <w:r>
        <w:rPr>
          <w:rFonts w:hint="cs"/>
          <w:b w:val="0"/>
          <w:rtl/>
          <w:lang w:bidi="ar-KW"/>
        </w:rPr>
        <w:t xml:space="preserve"> ومنزه عن كل ما ينافي كمال الحكمة والعدل كالظلم وخلف الوعد</w:t>
      </w:r>
      <w:r w:rsidR="001966FB">
        <w:rPr>
          <w:rFonts w:hint="cs"/>
          <w:b w:val="0"/>
          <w:rtl/>
          <w:lang w:bidi="ar-KW"/>
        </w:rPr>
        <w:t xml:space="preserve"> ،</w:t>
      </w:r>
      <w:r>
        <w:rPr>
          <w:rFonts w:hint="cs"/>
          <w:b w:val="0"/>
          <w:rtl/>
          <w:lang w:bidi="ar-KW"/>
        </w:rPr>
        <w:t xml:space="preserve"> ومنزه عن كل ما يضاد الكمال ويدل على النقص كالحد والمقدار والكون في مكان وان يجري عليه زمان</w:t>
      </w:r>
      <w:r w:rsidR="001966FB">
        <w:rPr>
          <w:rFonts w:hint="cs"/>
          <w:b w:val="0"/>
          <w:rtl/>
          <w:lang w:bidi="ar-KW"/>
        </w:rPr>
        <w:t xml:space="preserve"> ،</w:t>
      </w:r>
      <w:r>
        <w:rPr>
          <w:rFonts w:hint="cs"/>
          <w:b w:val="0"/>
          <w:rtl/>
          <w:lang w:bidi="ar-KW"/>
        </w:rPr>
        <w:t xml:space="preserve"> وعن التغير والحدوث وقبول الحدث</w:t>
      </w:r>
      <w:r w:rsidR="001966FB">
        <w:rPr>
          <w:rFonts w:hint="cs"/>
          <w:b w:val="0"/>
          <w:rtl/>
          <w:lang w:bidi="ar-KW"/>
        </w:rPr>
        <w:t xml:space="preserve"> ،</w:t>
      </w:r>
      <w:r>
        <w:rPr>
          <w:rFonts w:hint="cs"/>
          <w:b w:val="0"/>
          <w:rtl/>
          <w:lang w:bidi="ar-KW"/>
        </w:rPr>
        <w:t xml:space="preserve"> (  ب  ) تنزيه الله تعالى عن النقائص والعيوب التي تتصف به ذات المخلوق</w:t>
      </w:r>
      <w:r w:rsidR="001966FB">
        <w:rPr>
          <w:rFonts w:hint="cs"/>
          <w:b w:val="0"/>
          <w:rtl/>
          <w:lang w:bidi="ar-KW"/>
        </w:rPr>
        <w:t xml:space="preserve"> :</w:t>
      </w:r>
      <w:r>
        <w:rPr>
          <w:rFonts w:hint="cs"/>
          <w:b w:val="0"/>
          <w:rtl/>
          <w:lang w:bidi="ar-KW"/>
        </w:rPr>
        <w:t xml:space="preserve"> هو ما نطق به القرآن الكريم</w:t>
      </w:r>
      <w:r w:rsidR="001966FB">
        <w:rPr>
          <w:rFonts w:hint="cs"/>
          <w:b w:val="0"/>
          <w:rtl/>
          <w:lang w:bidi="ar-KW"/>
        </w:rPr>
        <w:t xml:space="preserve"> ،</w:t>
      </w:r>
      <w:r>
        <w:rPr>
          <w:rFonts w:hint="cs"/>
          <w:b w:val="0"/>
          <w:rtl/>
          <w:lang w:bidi="ar-KW"/>
        </w:rPr>
        <w:t xml:space="preserve"> ولا يخالف في ذلك مسلم أصلا</w:t>
      </w:r>
      <w:r w:rsidR="001966FB">
        <w:rPr>
          <w:rFonts w:hint="cs"/>
          <w:b w:val="0"/>
          <w:rtl/>
          <w:lang w:bidi="ar-KW"/>
        </w:rPr>
        <w:t xml:space="preserve"> ،</w:t>
      </w:r>
      <w:r>
        <w:rPr>
          <w:rFonts w:hint="cs"/>
          <w:b w:val="0"/>
          <w:rtl/>
          <w:lang w:bidi="ar-KW"/>
        </w:rPr>
        <w:t xml:space="preserve"> ومما يدل على </w:t>
      </w:r>
      <w:r>
        <w:rPr>
          <w:rFonts w:hint="cs"/>
          <w:b w:val="0"/>
          <w:rtl/>
        </w:rPr>
        <w:t>نفي السنة والنوم قوله تعالى</w:t>
      </w:r>
      <w:r w:rsidR="001966FB">
        <w:rPr>
          <w:rFonts w:hint="cs"/>
          <w:b w:val="0"/>
          <w:rtl/>
        </w:rPr>
        <w:t xml:space="preserve"> :</w:t>
      </w:r>
      <w:r>
        <w:rPr>
          <w:rFonts w:hint="cs"/>
          <w:b w:val="0"/>
          <w:rtl/>
        </w:rPr>
        <w:t xml:space="preserve"> { اللَّهُ لَا إِلَهَ إِلَّا هُوَ الْحَيُّ الْقَيُّومُ لَا تَأْخُذُهُ سِنَةٌ وَلَا نَوْمٌ } [ البقرة</w:t>
      </w:r>
      <w:r w:rsidR="001966FB">
        <w:rPr>
          <w:rFonts w:hint="cs"/>
          <w:b w:val="0"/>
          <w:rtl/>
        </w:rPr>
        <w:t xml:space="preserve"> :</w:t>
      </w:r>
      <w:r>
        <w:rPr>
          <w:rFonts w:hint="cs"/>
          <w:b w:val="0"/>
          <w:rtl/>
        </w:rPr>
        <w:t xml:space="preserve"> 255 ]</w:t>
      </w:r>
      <w:r w:rsidR="001966FB">
        <w:rPr>
          <w:rFonts w:hint="cs"/>
          <w:b w:val="0"/>
          <w:rtl/>
        </w:rPr>
        <w:t xml:space="preserve"> ،</w:t>
      </w:r>
      <w:r>
        <w:rPr>
          <w:rFonts w:hint="cs"/>
          <w:b w:val="0"/>
          <w:rtl/>
        </w:rPr>
        <w:t xml:space="preserve"> </w:t>
      </w:r>
      <w:r>
        <w:rPr>
          <w:rFonts w:hint="cs"/>
          <w:b w:val="0"/>
          <w:rtl/>
          <w:lang w:bidi="ar-KW"/>
        </w:rPr>
        <w:t xml:space="preserve">ومما يدل على </w:t>
      </w:r>
      <w:r>
        <w:rPr>
          <w:rFonts w:hint="cs"/>
          <w:b w:val="0"/>
          <w:rtl/>
        </w:rPr>
        <w:t>نفي العجز والتعب</w:t>
      </w:r>
      <w:r w:rsidR="001966FB">
        <w:rPr>
          <w:rFonts w:hint="cs"/>
          <w:b w:val="0"/>
          <w:rtl/>
        </w:rPr>
        <w:t xml:space="preserve"> ،</w:t>
      </w:r>
      <w:r>
        <w:rPr>
          <w:rFonts w:hint="cs"/>
          <w:b w:val="0"/>
          <w:rtl/>
        </w:rPr>
        <w:t xml:space="preserve"> قوله تعالى</w:t>
      </w:r>
      <w:r w:rsidR="001966FB">
        <w:rPr>
          <w:rFonts w:hint="cs"/>
          <w:b w:val="0"/>
          <w:rtl/>
        </w:rPr>
        <w:t xml:space="preserve"> :</w:t>
      </w:r>
      <w:r>
        <w:rPr>
          <w:rFonts w:hint="cs"/>
          <w:b w:val="0"/>
          <w:rtl/>
        </w:rPr>
        <w:t xml:space="preserve"> { وَلَقَدْ خَلَقْنَا السَّمَوَاتِ وَالْأَرْضَ وَمَا بَيْنَهُمَا فِي سِتَّةِ أَيَّامٍ وَمَا مَسَّنَا مِنْ لُغُوبٍ } [ ق</w:t>
      </w:r>
      <w:r w:rsidR="001966FB">
        <w:rPr>
          <w:rFonts w:hint="cs"/>
          <w:b w:val="0"/>
          <w:rtl/>
        </w:rPr>
        <w:t xml:space="preserve"> :</w:t>
      </w:r>
      <w:r>
        <w:rPr>
          <w:rFonts w:hint="cs"/>
          <w:b w:val="0"/>
          <w:rtl/>
        </w:rPr>
        <w:t xml:space="preserve"> 38 ]</w:t>
      </w:r>
      <w:r w:rsidR="001966FB">
        <w:rPr>
          <w:rFonts w:hint="cs"/>
          <w:b w:val="0"/>
          <w:rtl/>
        </w:rPr>
        <w:t xml:space="preserve"> ،</w:t>
      </w:r>
      <w:r>
        <w:rPr>
          <w:rFonts w:hint="cs"/>
          <w:b w:val="0"/>
          <w:rtl/>
        </w:rPr>
        <w:t xml:space="preserve">  </w:t>
      </w:r>
      <w:r>
        <w:rPr>
          <w:rFonts w:hint="cs"/>
          <w:b w:val="0"/>
          <w:rtl/>
          <w:lang w:bidi="ar-KW"/>
        </w:rPr>
        <w:t xml:space="preserve">ومما يدل على </w:t>
      </w:r>
      <w:r>
        <w:rPr>
          <w:rFonts w:hint="cs"/>
          <w:b w:val="0"/>
          <w:rtl/>
        </w:rPr>
        <w:t>نفي النسيان قوله تعالى</w:t>
      </w:r>
      <w:r w:rsidR="001966FB">
        <w:rPr>
          <w:rFonts w:hint="cs"/>
          <w:b w:val="0"/>
          <w:rtl/>
        </w:rPr>
        <w:t xml:space="preserve"> :</w:t>
      </w:r>
      <w:r>
        <w:rPr>
          <w:rFonts w:hint="cs"/>
          <w:b w:val="0"/>
          <w:rtl/>
        </w:rPr>
        <w:t xml:space="preserve"> { وَمَا كَانَ رَبُّكَ نَسِيًّا } [ مريم</w:t>
      </w:r>
      <w:r w:rsidR="001966FB">
        <w:rPr>
          <w:rFonts w:hint="cs"/>
          <w:b w:val="0"/>
          <w:rtl/>
        </w:rPr>
        <w:t xml:space="preserve"> :</w:t>
      </w:r>
      <w:r>
        <w:rPr>
          <w:rFonts w:hint="cs"/>
          <w:b w:val="0"/>
          <w:rtl/>
        </w:rPr>
        <w:t xml:space="preserve"> 64 ]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قَالَ عِلْمُهَا عِنْدَ رَبِّي فِي كِتَابٍ لَا يَضِلُّ رَبِّي وَلَا يَنْسَى } [ طه</w:t>
      </w:r>
      <w:r w:rsidR="001966FB">
        <w:rPr>
          <w:rFonts w:hint="cs"/>
          <w:b w:val="0"/>
          <w:rtl/>
        </w:rPr>
        <w:t xml:space="preserve"> :</w:t>
      </w:r>
      <w:r>
        <w:rPr>
          <w:rFonts w:hint="cs"/>
          <w:b w:val="0"/>
          <w:rtl/>
        </w:rPr>
        <w:t xml:space="preserve"> 52 ]</w:t>
      </w:r>
      <w:r w:rsidR="001966FB">
        <w:rPr>
          <w:rFonts w:hint="cs"/>
          <w:b w:val="0"/>
          <w:rtl/>
        </w:rPr>
        <w:t xml:space="preserve"> ،</w:t>
      </w:r>
      <w:r>
        <w:rPr>
          <w:rFonts w:hint="cs"/>
          <w:b w:val="0"/>
          <w:rtl/>
        </w:rPr>
        <w:t xml:space="preserve"> ومما يدل على نفي الظلم</w:t>
      </w:r>
      <w:r w:rsidR="001966FB">
        <w:rPr>
          <w:rFonts w:hint="cs"/>
          <w:b w:val="0"/>
          <w:rtl/>
        </w:rPr>
        <w:t xml:space="preserve"> ،</w:t>
      </w:r>
      <w:r>
        <w:rPr>
          <w:rFonts w:hint="cs"/>
          <w:b w:val="0"/>
          <w:rtl/>
        </w:rPr>
        <w:t xml:space="preserve"> قوله تعالى</w:t>
      </w:r>
      <w:r w:rsidR="001966FB">
        <w:rPr>
          <w:rFonts w:hint="cs"/>
          <w:b w:val="0"/>
          <w:rtl/>
        </w:rPr>
        <w:t xml:space="preserve"> :</w:t>
      </w:r>
      <w:r>
        <w:rPr>
          <w:rFonts w:hint="cs"/>
          <w:b w:val="0"/>
          <w:rtl/>
        </w:rPr>
        <w:t xml:space="preserve"> { وَلَا يَظْلِمُ رَبُّكَ أَحَدًا } [ الكهف</w:t>
      </w:r>
      <w:r w:rsidR="001966FB">
        <w:rPr>
          <w:rFonts w:hint="cs"/>
          <w:b w:val="0"/>
          <w:rtl/>
        </w:rPr>
        <w:t xml:space="preserve"> :</w:t>
      </w:r>
      <w:r>
        <w:rPr>
          <w:rFonts w:hint="cs"/>
          <w:b w:val="0"/>
          <w:rtl/>
        </w:rPr>
        <w:t xml:space="preserve"> 49 ]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وَمَا رَبُّكُ بِظَلَّامٍ لِلْعَبِيدِ } [ فصلت</w:t>
      </w:r>
      <w:r w:rsidR="001966FB">
        <w:rPr>
          <w:rFonts w:hint="cs"/>
          <w:b w:val="0"/>
          <w:rtl/>
        </w:rPr>
        <w:t xml:space="preserve"> :</w:t>
      </w:r>
      <w:r>
        <w:rPr>
          <w:rFonts w:hint="cs"/>
          <w:b w:val="0"/>
          <w:rtl/>
        </w:rPr>
        <w:t xml:space="preserve"> 46 ]</w:t>
      </w:r>
      <w:r w:rsidR="001966FB">
        <w:rPr>
          <w:rFonts w:hint="cs"/>
          <w:b w:val="0"/>
          <w:rtl/>
        </w:rPr>
        <w:t xml:space="preserve"> ،</w:t>
      </w:r>
      <w:r>
        <w:rPr>
          <w:rFonts w:hint="cs"/>
          <w:b w:val="0"/>
          <w:rtl/>
        </w:rPr>
        <w:t xml:space="preserve"> والقاعدة أنّ كل كمال نطق به الكتاب والسنّة فالله متصف به وكل نقص يضاد هذا الكمال فالله تعالى منزه عنه</w:t>
      </w:r>
      <w:r w:rsidR="001966FB">
        <w:rPr>
          <w:rFonts w:hint="cs"/>
          <w:b w:val="0"/>
          <w:rtl/>
        </w:rPr>
        <w:t xml:space="preserve"> ،</w:t>
      </w:r>
      <w:r>
        <w:rPr>
          <w:rFonts w:hint="cs"/>
          <w:b w:val="0"/>
          <w:rtl/>
        </w:rPr>
        <w:t xml:space="preserve"> وكل جلال وإكرام نطق به الكتاب والسنّة فالله تعالى متصف به</w:t>
      </w:r>
      <w:r w:rsidR="001966FB">
        <w:rPr>
          <w:rFonts w:hint="cs"/>
          <w:b w:val="0"/>
          <w:rtl/>
        </w:rPr>
        <w:t xml:space="preserve"> ،</w:t>
      </w:r>
      <w:r>
        <w:rPr>
          <w:rFonts w:hint="cs"/>
          <w:b w:val="0"/>
          <w:rtl/>
        </w:rPr>
        <w:t xml:space="preserve"> ومنزه عن كل عيب يضاده</w:t>
      </w:r>
      <w:r w:rsidR="001966FB">
        <w:rPr>
          <w:rFonts w:hint="cs"/>
          <w:b w:val="0"/>
          <w:rtl/>
        </w:rPr>
        <w:t xml:space="preserve"> ،</w:t>
      </w:r>
    </w:p>
    <w:p w:rsidR="00567CEC" w:rsidRDefault="00567CEC" w:rsidP="00567CEC">
      <w:pPr>
        <w:ind w:left="-46"/>
        <w:jc w:val="both"/>
        <w:rPr>
          <w:b w:val="0"/>
          <w:rtl/>
        </w:rPr>
      </w:pPr>
      <w:r>
        <w:rPr>
          <w:rFonts w:cs="Monotype Koufi" w:hint="cs"/>
          <w:b w:val="0"/>
          <w:rtl/>
          <w:lang w:bidi="ar-KW"/>
        </w:rPr>
        <w:t>القاعدة الثانية عشرة</w:t>
      </w:r>
      <w:r w:rsidR="001966FB">
        <w:rPr>
          <w:rFonts w:cs="Monotype Koufi" w:hint="cs"/>
          <w:b w:val="0"/>
          <w:rtl/>
          <w:lang w:bidi="ar-KW"/>
        </w:rPr>
        <w:t xml:space="preserve"> :</w:t>
      </w:r>
      <w:r>
        <w:rPr>
          <w:rFonts w:cs="Monotype Koufi" w:hint="cs"/>
          <w:b w:val="0"/>
          <w:rtl/>
          <w:lang w:bidi="ar-KW"/>
        </w:rPr>
        <w:t xml:space="preserve"> تنزيه ذات الله تعالى عن الوالد والولد والصاحبة</w:t>
      </w:r>
      <w:r w:rsidR="001966FB">
        <w:rPr>
          <w:rFonts w:cs="Monotype Koufi" w:hint="cs"/>
          <w:b w:val="0"/>
          <w:rtl/>
          <w:lang w:bidi="ar-KW"/>
        </w:rPr>
        <w:t xml:space="preserve"> :</w:t>
      </w:r>
      <w:r>
        <w:rPr>
          <w:rFonts w:cs="Monotype Koufi" w:hint="cs"/>
          <w:b w:val="0"/>
          <w:rtl/>
          <w:lang w:bidi="ar-KW"/>
        </w:rPr>
        <w:t xml:space="preserve">  </w:t>
      </w:r>
      <w:r>
        <w:rPr>
          <w:rFonts w:hint="cs"/>
          <w:b w:val="0"/>
          <w:rtl/>
        </w:rPr>
        <w:t>(  أ  ) تقدس سبحانه عن ملامسة النساء وعن اتخاذ الصاحبة والابناء لم يلد ولم يولد ولم يكن له كفوا أحد</w:t>
      </w:r>
      <w:r w:rsidR="001966FB">
        <w:rPr>
          <w:rFonts w:hint="cs"/>
          <w:b w:val="0"/>
          <w:rtl/>
        </w:rPr>
        <w:t xml:space="preserve"> ،</w:t>
      </w:r>
      <w:r>
        <w:rPr>
          <w:rFonts w:hint="cs"/>
          <w:b w:val="0"/>
          <w:rtl/>
        </w:rPr>
        <w:t xml:space="preserve"> قال تعالى</w:t>
      </w:r>
      <w:r w:rsidR="001966FB">
        <w:rPr>
          <w:rFonts w:hint="cs"/>
          <w:b w:val="0"/>
          <w:rtl/>
        </w:rPr>
        <w:t xml:space="preserve"> :</w:t>
      </w:r>
      <w:r>
        <w:rPr>
          <w:rFonts w:hint="cs"/>
          <w:b w:val="0"/>
          <w:rtl/>
        </w:rPr>
        <w:t xml:space="preserve"> { قُلْ هُوَ اللَّهُ أَحَدٌ * اللَّهُ الصَّمَدُ * لَمْ يَلِدْ وَلَمْ يُولَدْ * وَلَمْ يَكُنْ لَهُ كُفُوًا أَحَدٌ } [ سورة الإخلاص ]</w:t>
      </w:r>
      <w:r w:rsidR="001966FB">
        <w:rPr>
          <w:rFonts w:hint="cs"/>
          <w:b w:val="0"/>
          <w:rtl/>
        </w:rPr>
        <w:t xml:space="preserve"> ،</w:t>
      </w:r>
      <w:r>
        <w:rPr>
          <w:rFonts w:hint="cs"/>
          <w:b w:val="0"/>
          <w:rtl/>
        </w:rPr>
        <w:t xml:space="preserve"> وقال تعالى</w:t>
      </w:r>
      <w:r w:rsidR="001966FB">
        <w:rPr>
          <w:rFonts w:hint="cs"/>
          <w:b w:val="0"/>
          <w:rtl/>
        </w:rPr>
        <w:t xml:space="preserve"> :</w:t>
      </w:r>
      <w:r>
        <w:rPr>
          <w:rFonts w:hint="cs"/>
          <w:b w:val="0"/>
          <w:rtl/>
        </w:rPr>
        <w:t xml:space="preserve"> { بَدِيعُ السَّمَوَاتِ وَالْأَرْضِ أَنَّى يَكُونُ لَهُ وَلَدٌ وَلَمْ تَكُنْ لَهُ صَاحِبَةٌ وَخَلَقَ كُلَّ شَيْءٍ وَهُوَ بِكُلِّ شَيْءٍ عَلِيمٌ } [ الأنعام</w:t>
      </w:r>
      <w:r w:rsidR="001966FB">
        <w:rPr>
          <w:rFonts w:hint="cs"/>
          <w:b w:val="0"/>
          <w:rtl/>
        </w:rPr>
        <w:t xml:space="preserve"> :</w:t>
      </w:r>
      <w:r>
        <w:rPr>
          <w:rFonts w:hint="cs"/>
          <w:b w:val="0"/>
          <w:rtl/>
        </w:rPr>
        <w:t xml:space="preserve"> 101 ]</w:t>
      </w:r>
      <w:r w:rsidR="001966FB">
        <w:rPr>
          <w:rFonts w:hint="cs"/>
          <w:b w:val="0"/>
          <w:rtl/>
        </w:rPr>
        <w:t xml:space="preserve"> ،</w:t>
      </w:r>
      <w:r>
        <w:rPr>
          <w:rFonts w:hint="cs"/>
          <w:b w:val="0"/>
          <w:rtl/>
        </w:rPr>
        <w:t xml:space="preserve"> (  ب  ) من الأشياء التي يستحيل نسبتها إلى الله تعالى ( الوالد والصاحبة والولد ) لأنّه تعالى خالق لكل موجود</w:t>
      </w:r>
      <w:r w:rsidR="001966FB">
        <w:rPr>
          <w:rFonts w:hint="cs"/>
          <w:b w:val="0"/>
          <w:rtl/>
        </w:rPr>
        <w:t xml:space="preserve"> ،</w:t>
      </w:r>
      <w:r>
        <w:rPr>
          <w:rFonts w:hint="cs"/>
          <w:b w:val="0"/>
          <w:rtl/>
        </w:rPr>
        <w:t xml:space="preserve"> هو القديم الأزلي ومن عداه محدث مخلوق</w:t>
      </w:r>
      <w:r w:rsidR="001966FB">
        <w:rPr>
          <w:rFonts w:hint="cs"/>
          <w:b w:val="0"/>
          <w:rtl/>
        </w:rPr>
        <w:t xml:space="preserve"> ،</w:t>
      </w:r>
      <w:r>
        <w:rPr>
          <w:rFonts w:hint="cs"/>
          <w:b w:val="0"/>
          <w:rtl/>
        </w:rPr>
        <w:t xml:space="preserve"> أحد صمد</w:t>
      </w:r>
      <w:r w:rsidR="001966FB">
        <w:rPr>
          <w:rFonts w:hint="cs"/>
          <w:b w:val="0"/>
          <w:rtl/>
        </w:rPr>
        <w:t xml:space="preserve"> ،</w:t>
      </w:r>
      <w:r>
        <w:rPr>
          <w:rFonts w:hint="cs"/>
          <w:b w:val="0"/>
          <w:rtl/>
        </w:rPr>
        <w:t xml:space="preserve"> لا ينفصل من شيء ولم </w:t>
      </w:r>
      <w:r>
        <w:rPr>
          <w:rFonts w:hint="cs"/>
          <w:b w:val="0"/>
          <w:rtl/>
        </w:rPr>
        <w:lastRenderedPageBreak/>
        <w:t>ينفصل منه شيء</w:t>
      </w:r>
      <w:r w:rsidR="001966FB">
        <w:rPr>
          <w:rFonts w:hint="cs"/>
          <w:b w:val="0"/>
          <w:rtl/>
        </w:rPr>
        <w:t xml:space="preserve"> ،</w:t>
      </w:r>
      <w:r>
        <w:rPr>
          <w:rFonts w:hint="cs"/>
          <w:b w:val="0"/>
          <w:rtl/>
        </w:rPr>
        <w:t xml:space="preserve"> تنزه عن أن يكون منه جزء مخلوق {لَمْ يَلِدْ }</w:t>
      </w:r>
      <w:r w:rsidR="001966FB">
        <w:rPr>
          <w:rFonts w:hint="cs"/>
          <w:b w:val="0"/>
          <w:rtl/>
        </w:rPr>
        <w:t xml:space="preserve"> ،</w:t>
      </w:r>
      <w:r>
        <w:rPr>
          <w:rFonts w:hint="cs"/>
          <w:b w:val="0"/>
          <w:rtl/>
        </w:rPr>
        <w:t xml:space="preserve"> وتنزه عن أن يكون هو محدث مخلوق { وَلَمْ يُولَدْ }</w:t>
      </w:r>
      <w:r w:rsidR="001966FB">
        <w:rPr>
          <w:rFonts w:hint="cs"/>
          <w:b w:val="0"/>
          <w:rtl/>
        </w:rPr>
        <w:t xml:space="preserve"> ،</w:t>
      </w:r>
      <w:r>
        <w:rPr>
          <w:rFonts w:hint="cs"/>
          <w:b w:val="0"/>
          <w:rtl/>
        </w:rPr>
        <w:t xml:space="preserve"> بل هو الأول فليس قبله شيء وهو الآخر فليس بعده شيء</w:t>
      </w:r>
      <w:r w:rsidR="001966FB">
        <w:rPr>
          <w:rFonts w:hint="cs"/>
          <w:b w:val="0"/>
          <w:rtl/>
        </w:rPr>
        <w:t xml:space="preserve"> ،</w:t>
      </w:r>
      <w:r>
        <w:rPr>
          <w:rFonts w:hint="cs"/>
          <w:b w:val="0"/>
          <w:rtl/>
        </w:rPr>
        <w:t xml:space="preserve"> الخالق لكل شيء ومن عداه مخلوق</w:t>
      </w:r>
      <w:r w:rsidR="001966FB">
        <w:rPr>
          <w:rFonts w:hint="cs"/>
          <w:b w:val="0"/>
          <w:rtl/>
        </w:rPr>
        <w:t xml:space="preserve"> ،</w:t>
      </w:r>
      <w:r>
        <w:rPr>
          <w:rFonts w:hint="cs"/>
          <w:b w:val="0"/>
          <w:rtl/>
        </w:rPr>
        <w:t xml:space="preserve">  أحد لا نظير له</w:t>
      </w:r>
      <w:r w:rsidR="001966FB">
        <w:rPr>
          <w:rFonts w:hint="cs"/>
          <w:b w:val="0"/>
          <w:rtl/>
        </w:rPr>
        <w:t xml:space="preserve"> ،</w:t>
      </w:r>
      <w:r>
        <w:rPr>
          <w:rFonts w:hint="cs"/>
          <w:b w:val="0"/>
          <w:rtl/>
        </w:rPr>
        <w:t xml:space="preserve"> صمد لا ينفصل من شيء ولم ينفصل منه شيء</w:t>
      </w:r>
      <w:r w:rsidR="001966FB">
        <w:rPr>
          <w:rFonts w:hint="cs"/>
          <w:b w:val="0"/>
          <w:rtl/>
        </w:rPr>
        <w:t xml:space="preserve"> ،</w:t>
      </w:r>
      <w:r>
        <w:rPr>
          <w:rFonts w:hint="cs"/>
          <w:b w:val="0"/>
          <w:rtl/>
        </w:rPr>
        <w:t xml:space="preserve"> (  ت  ) النصارى من أجهل الناس بما يجب وما يجوز وما يستحيل نسبته إلى الله تعالى</w:t>
      </w:r>
      <w:r w:rsidR="001966FB">
        <w:rPr>
          <w:rFonts w:hint="cs"/>
          <w:b w:val="0"/>
          <w:rtl/>
        </w:rPr>
        <w:t xml:space="preserve"> ،</w:t>
      </w:r>
      <w:r>
        <w:rPr>
          <w:rFonts w:hint="cs"/>
          <w:b w:val="0"/>
          <w:rtl/>
        </w:rPr>
        <w:t xml:space="preserve"> فزعموا له الولد سبحانه</w:t>
      </w:r>
      <w:r w:rsidR="001966FB">
        <w:rPr>
          <w:rFonts w:hint="cs"/>
          <w:b w:val="0"/>
          <w:rtl/>
        </w:rPr>
        <w:t xml:space="preserve"> ،</w:t>
      </w:r>
      <w:r>
        <w:rPr>
          <w:rFonts w:hint="cs"/>
          <w:b w:val="0"/>
          <w:rtl/>
        </w:rPr>
        <w:t xml:space="preserve"> وهذا يستحيل نسبته إلى الله الاحد الصمد</w:t>
      </w:r>
      <w:r w:rsidR="001966FB">
        <w:rPr>
          <w:rFonts w:hint="cs"/>
          <w:b w:val="0"/>
          <w:rtl/>
        </w:rPr>
        <w:t xml:space="preserve"> ،</w:t>
      </w:r>
      <w:r>
        <w:rPr>
          <w:rFonts w:hint="cs"/>
          <w:b w:val="0"/>
          <w:rtl/>
        </w:rPr>
        <w:t xml:space="preserve"> لأن الولد جزء من أبيه</w:t>
      </w:r>
      <w:r w:rsidR="001966FB">
        <w:rPr>
          <w:rFonts w:hint="cs"/>
          <w:b w:val="0"/>
          <w:rtl/>
        </w:rPr>
        <w:t xml:space="preserve"> ،</w:t>
      </w:r>
      <w:r>
        <w:rPr>
          <w:rFonts w:hint="cs"/>
          <w:b w:val="0"/>
          <w:rtl/>
        </w:rPr>
        <w:t xml:space="preserve"> فالوالد لا يخلق ولده</w:t>
      </w:r>
      <w:r w:rsidR="001966FB">
        <w:rPr>
          <w:rFonts w:hint="cs"/>
          <w:b w:val="0"/>
          <w:rtl/>
        </w:rPr>
        <w:t xml:space="preserve"> ،</w:t>
      </w:r>
      <w:r>
        <w:rPr>
          <w:rFonts w:hint="cs"/>
          <w:b w:val="0"/>
          <w:rtl/>
        </w:rPr>
        <w:t xml:space="preserve"> وإنما هو جزء منه</w:t>
      </w:r>
      <w:r w:rsidR="001966FB">
        <w:rPr>
          <w:rFonts w:hint="cs"/>
          <w:b w:val="0"/>
          <w:rtl/>
        </w:rPr>
        <w:t xml:space="preserve"> ،</w:t>
      </w:r>
      <w:r>
        <w:rPr>
          <w:rFonts w:hint="cs"/>
          <w:b w:val="0"/>
          <w:rtl/>
        </w:rPr>
        <w:t xml:space="preserve"> وند له</w:t>
      </w:r>
      <w:r w:rsidR="001966FB">
        <w:rPr>
          <w:rFonts w:hint="cs"/>
          <w:b w:val="0"/>
          <w:rtl/>
        </w:rPr>
        <w:t xml:space="preserve"> ،</w:t>
      </w:r>
      <w:r>
        <w:rPr>
          <w:rFonts w:hint="cs"/>
          <w:b w:val="0"/>
          <w:rtl/>
        </w:rPr>
        <w:t xml:space="preserve"> ومثيل لذاته</w:t>
      </w:r>
      <w:r w:rsidR="001966FB">
        <w:rPr>
          <w:rFonts w:hint="cs"/>
          <w:b w:val="0"/>
          <w:rtl/>
        </w:rPr>
        <w:t xml:space="preserve"> ،</w:t>
      </w:r>
      <w:r>
        <w:rPr>
          <w:rFonts w:hint="cs"/>
          <w:b w:val="0"/>
          <w:rtl/>
        </w:rPr>
        <w:t xml:space="preserve"> وشبيه بذاته</w:t>
      </w:r>
      <w:r w:rsidR="001966FB">
        <w:rPr>
          <w:rFonts w:hint="cs"/>
          <w:b w:val="0"/>
          <w:rtl/>
        </w:rPr>
        <w:t xml:space="preserve"> ،</w:t>
      </w:r>
      <w:r>
        <w:rPr>
          <w:rFonts w:hint="cs"/>
          <w:b w:val="0"/>
          <w:rtl/>
        </w:rPr>
        <w:t xml:space="preserve"> والله تعالى ليس كمثله شيء</w:t>
      </w:r>
      <w:r w:rsidR="001966FB">
        <w:rPr>
          <w:rFonts w:hint="cs"/>
          <w:b w:val="0"/>
          <w:rtl/>
        </w:rPr>
        <w:t xml:space="preserve"> ،</w:t>
      </w:r>
      <w:r>
        <w:rPr>
          <w:rFonts w:hint="cs"/>
          <w:b w:val="0"/>
          <w:rtl/>
        </w:rPr>
        <w:t xml:space="preserve"> أحد صمد منزه عن الجزء والكل</w:t>
      </w:r>
      <w:r w:rsidR="001966FB">
        <w:rPr>
          <w:rFonts w:hint="cs"/>
          <w:b w:val="0"/>
          <w:rtl/>
        </w:rPr>
        <w:t xml:space="preserve"> ،</w:t>
      </w:r>
      <w:r>
        <w:rPr>
          <w:rFonts w:hint="cs"/>
          <w:b w:val="0"/>
          <w:rtl/>
        </w:rPr>
        <w:t xml:space="preserve"> لأنه لا يُعرف بالحس</w:t>
      </w:r>
      <w:r w:rsidR="001966FB">
        <w:rPr>
          <w:rFonts w:hint="cs"/>
          <w:b w:val="0"/>
          <w:rtl/>
        </w:rPr>
        <w:t xml:space="preserve"> ،</w:t>
      </w:r>
      <w:r>
        <w:rPr>
          <w:rFonts w:hint="cs"/>
          <w:b w:val="0"/>
          <w:rtl/>
        </w:rPr>
        <w:t xml:space="preserve"> فلا يكون منه الولد</w:t>
      </w:r>
      <w:r w:rsidR="001966FB">
        <w:rPr>
          <w:rFonts w:hint="cs"/>
          <w:b w:val="0"/>
          <w:rtl/>
        </w:rPr>
        <w:t xml:space="preserve"> ،</w:t>
      </w:r>
      <w:r>
        <w:rPr>
          <w:rFonts w:hint="cs"/>
          <w:b w:val="0"/>
          <w:rtl/>
        </w:rPr>
        <w:t xml:space="preserve"> ولو كان منه الولد - سبحانه - لكان الولد قديماً</w:t>
      </w:r>
      <w:r w:rsidR="001966FB">
        <w:rPr>
          <w:rFonts w:hint="cs"/>
          <w:b w:val="0"/>
          <w:rtl/>
        </w:rPr>
        <w:t xml:space="preserve"> ،</w:t>
      </w:r>
      <w:r>
        <w:rPr>
          <w:rFonts w:hint="cs"/>
          <w:b w:val="0"/>
          <w:rtl/>
        </w:rPr>
        <w:t xml:space="preserve"> مثل أبيه</w:t>
      </w:r>
      <w:r w:rsidR="001966FB">
        <w:rPr>
          <w:rFonts w:hint="cs"/>
          <w:b w:val="0"/>
          <w:rtl/>
        </w:rPr>
        <w:t xml:space="preserve"> ،</w:t>
      </w:r>
      <w:r>
        <w:rPr>
          <w:rFonts w:hint="cs"/>
          <w:b w:val="0"/>
          <w:rtl/>
        </w:rPr>
        <w:t xml:space="preserve"> وكيف يكون قديماً وهو حادث</w:t>
      </w:r>
      <w:r w:rsidR="001966FB">
        <w:rPr>
          <w:rFonts w:hint="cs"/>
          <w:b w:val="0"/>
          <w:rtl/>
        </w:rPr>
        <w:t xml:space="preserve"> ،</w:t>
      </w:r>
      <w:r>
        <w:rPr>
          <w:rFonts w:hint="cs"/>
          <w:b w:val="0"/>
          <w:rtl/>
        </w:rPr>
        <w:t xml:space="preserve"> وُجد بعد أن لم يكن موجوداً</w:t>
      </w:r>
      <w:r w:rsidR="001966FB">
        <w:rPr>
          <w:rFonts w:hint="cs"/>
          <w:b w:val="0"/>
          <w:rtl/>
        </w:rPr>
        <w:t xml:space="preserve"> ،</w:t>
      </w:r>
      <w:r>
        <w:rPr>
          <w:rFonts w:hint="cs"/>
          <w:b w:val="0"/>
          <w:rtl/>
        </w:rPr>
        <w:t xml:space="preserve"> ولذلك لا يجوز على الله تعالى الولد</w:t>
      </w:r>
      <w:r w:rsidR="001966FB">
        <w:rPr>
          <w:rFonts w:hint="cs"/>
          <w:b w:val="0"/>
          <w:rtl/>
        </w:rPr>
        <w:t xml:space="preserve"> ،</w:t>
      </w:r>
      <w:r>
        <w:rPr>
          <w:rFonts w:hint="cs"/>
          <w:b w:val="0"/>
          <w:rtl/>
        </w:rPr>
        <w:t xml:space="preserve"> ولذا نجد القرآن الكريم يعالج تلك القضية بقوله تعالى - آمراً رسوله صلى الله عليه وسلم - بقوله تعالى</w:t>
      </w:r>
      <w:r w:rsidR="001966FB">
        <w:rPr>
          <w:rFonts w:hint="cs"/>
          <w:b w:val="0"/>
          <w:rtl/>
        </w:rPr>
        <w:t xml:space="preserve"> :</w:t>
      </w:r>
      <w:r>
        <w:rPr>
          <w:rFonts w:hint="cs"/>
          <w:b w:val="0"/>
          <w:rtl/>
        </w:rPr>
        <w:t xml:space="preserve"> { قُلْ إِنْ كَانَ لِلرَّحْمَنِ وَلَدٌ فَأَنَا أَوَّلُ الْعَابِدِينَ * سُبْحَانَ رَبِّ السَّمَوَاتِ وَالْأَرْضِ رَبِّ الْعَرْشِ عَمَّا يَصِفُونَ  } [ الزخرف</w:t>
      </w:r>
      <w:r w:rsidR="001966FB">
        <w:rPr>
          <w:rFonts w:hint="cs"/>
          <w:b w:val="0"/>
          <w:rtl/>
        </w:rPr>
        <w:t xml:space="preserve"> :</w:t>
      </w:r>
      <w:r>
        <w:rPr>
          <w:rFonts w:hint="cs"/>
          <w:b w:val="0"/>
          <w:rtl/>
        </w:rPr>
        <w:t xml:space="preserve"> 81</w:t>
      </w:r>
      <w:r w:rsidR="001966FB">
        <w:rPr>
          <w:rFonts w:hint="cs"/>
          <w:b w:val="0"/>
          <w:rtl/>
        </w:rPr>
        <w:t xml:space="preserve"> ،</w:t>
      </w:r>
      <w:r>
        <w:rPr>
          <w:rFonts w:hint="cs"/>
          <w:b w:val="0"/>
          <w:rtl/>
        </w:rPr>
        <w:t xml:space="preserve"> 82 ]</w:t>
      </w:r>
      <w:r w:rsidR="001966FB">
        <w:rPr>
          <w:rFonts w:hint="cs"/>
          <w:b w:val="0"/>
          <w:rtl/>
        </w:rPr>
        <w:t xml:space="preserve"> ،</w:t>
      </w:r>
      <w:r>
        <w:rPr>
          <w:rFonts w:hint="cs"/>
          <w:b w:val="0"/>
          <w:rtl/>
        </w:rPr>
        <w:t xml:space="preserve"> فالمعنى أنه لو كان ذلك جائزاً ممكناً حاصلاً فأنا أول المنقادين لأمر الله تعالى المتعبدين بطاعته</w:t>
      </w:r>
      <w:r w:rsidR="001966FB">
        <w:rPr>
          <w:rFonts w:hint="cs"/>
          <w:b w:val="0"/>
          <w:rtl/>
        </w:rPr>
        <w:t xml:space="preserve"> ،</w:t>
      </w:r>
      <w:r>
        <w:rPr>
          <w:rFonts w:hint="cs"/>
          <w:b w:val="0"/>
          <w:rtl/>
        </w:rPr>
        <w:t xml:space="preserve"> ولكنه لا ينبغي للرحمن أن يتخذ ولداً لان ذلك مستحيل في حق الأحد الصمد</w:t>
      </w:r>
      <w:r w:rsidR="001966FB">
        <w:rPr>
          <w:rFonts w:hint="cs"/>
          <w:b w:val="0"/>
          <w:rtl/>
        </w:rPr>
        <w:t xml:space="preserve"> ،</w:t>
      </w:r>
      <w:r>
        <w:rPr>
          <w:rFonts w:hint="cs"/>
          <w:b w:val="0"/>
          <w:rtl/>
        </w:rPr>
        <w:t xml:space="preserve"> ولهذا جاء التسبيح والتنزيه بقوله تعالى</w:t>
      </w:r>
      <w:r w:rsidR="001966FB">
        <w:rPr>
          <w:rFonts w:hint="cs"/>
          <w:b w:val="0"/>
          <w:rtl/>
        </w:rPr>
        <w:t xml:space="preserve"> :</w:t>
      </w:r>
      <w:r>
        <w:rPr>
          <w:rFonts w:hint="cs"/>
          <w:b w:val="0"/>
          <w:rtl/>
        </w:rPr>
        <w:t xml:space="preserve"> { سُبْحَانَ رَبِّ السَّمَوَاتِ وَالْأَرْضِ رَبِّ الْعَرْشِ عَمَّا يَصِفُونَ }</w:t>
      </w:r>
      <w:r w:rsidR="001966FB">
        <w:rPr>
          <w:rFonts w:hint="cs"/>
          <w:b w:val="0"/>
          <w:rtl/>
        </w:rPr>
        <w:t xml:space="preserve"> ،</w:t>
      </w:r>
      <w:r>
        <w:rPr>
          <w:rFonts w:hint="cs"/>
          <w:b w:val="0"/>
          <w:rtl/>
        </w:rPr>
        <w:t xml:space="preserve"> فالولد من الاشياء المستحيلة في حق الله تعالى</w:t>
      </w:r>
      <w:r w:rsidR="001966FB">
        <w:rPr>
          <w:rFonts w:hint="cs"/>
          <w:b w:val="0"/>
          <w:rtl/>
        </w:rPr>
        <w:t xml:space="preserve"> ،</w:t>
      </w:r>
      <w:r>
        <w:rPr>
          <w:rFonts w:hint="cs"/>
          <w:b w:val="0"/>
          <w:rtl/>
        </w:rPr>
        <w:t xml:space="preserve"> قال تعالى</w:t>
      </w:r>
      <w:r w:rsidR="001966FB">
        <w:rPr>
          <w:rFonts w:hint="cs"/>
          <w:b w:val="0"/>
          <w:rtl/>
        </w:rPr>
        <w:t xml:space="preserve"> :</w:t>
      </w:r>
      <w:r>
        <w:rPr>
          <w:rFonts w:hint="cs"/>
          <w:b w:val="0"/>
          <w:rtl/>
        </w:rPr>
        <w:t xml:space="preserve">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w:t>
      </w:r>
      <w:r w:rsidR="001966FB">
        <w:rPr>
          <w:rFonts w:hint="cs"/>
          <w:b w:val="0"/>
          <w:rtl/>
        </w:rPr>
        <w:t xml:space="preserve"> :</w:t>
      </w:r>
      <w:r>
        <w:rPr>
          <w:rFonts w:hint="cs"/>
          <w:b w:val="0"/>
          <w:rtl/>
        </w:rPr>
        <w:t xml:space="preserve"> 88 إلى 95 ]</w:t>
      </w:r>
      <w:r w:rsidR="001966FB">
        <w:rPr>
          <w:rFonts w:hint="cs"/>
          <w:b w:val="0"/>
          <w:rtl/>
        </w:rPr>
        <w:t xml:space="preserve"> ،</w:t>
      </w:r>
      <w:r>
        <w:rPr>
          <w:rFonts w:hint="cs"/>
          <w:b w:val="0"/>
          <w:rtl/>
        </w:rPr>
        <w:t xml:space="preserve"> (  ث  ) من فقه الآية { لَمْ يَلِدْ وَلَمْ يُولَدْ } استنبط علماء أهل السنة والجماعة المتخصصون في العقائد - ومن غيرها من الآيات كما سيأتي - تنزيه لله تعالى عن أن يكون محلاً للمخلوقات الحوادث</w:t>
      </w:r>
      <w:r w:rsidR="001966FB">
        <w:rPr>
          <w:rFonts w:hint="cs"/>
          <w:b w:val="0"/>
          <w:rtl/>
        </w:rPr>
        <w:t xml:space="preserve"> ،</w:t>
      </w:r>
      <w:r>
        <w:rPr>
          <w:rFonts w:hint="cs"/>
          <w:b w:val="0"/>
          <w:rtl/>
        </w:rPr>
        <w:t xml:space="preserve"> وتنزيه الله تعالى أن يكون منه شيء محدَثٌ مخلوق لأنه القديم الأزلي الأول الذي لا يقبل الحوادث ولا يكون منه جزء محدث مخلوق كما في قوله تعالى {لَمْ يَلِدْ }</w:t>
      </w:r>
      <w:r w:rsidR="001966FB">
        <w:rPr>
          <w:rFonts w:hint="cs"/>
          <w:b w:val="0"/>
          <w:rtl/>
        </w:rPr>
        <w:t xml:space="preserve"> : ،</w:t>
      </w:r>
      <w:r>
        <w:rPr>
          <w:rFonts w:hint="cs"/>
          <w:b w:val="0"/>
          <w:rtl/>
        </w:rPr>
        <w:t xml:space="preserve">  كما أنه منزه عن التغير والحدوث كما في قوله تعالى</w:t>
      </w:r>
      <w:r w:rsidR="001966FB">
        <w:rPr>
          <w:rFonts w:hint="cs"/>
          <w:b w:val="0"/>
          <w:rtl/>
        </w:rPr>
        <w:t xml:space="preserve"> :</w:t>
      </w:r>
      <w:r>
        <w:rPr>
          <w:rFonts w:hint="cs"/>
          <w:b w:val="0"/>
          <w:rtl/>
        </w:rPr>
        <w:t xml:space="preserve"> { وَلَمْ يُولَدْ }</w:t>
      </w:r>
      <w:r w:rsidR="001966FB">
        <w:rPr>
          <w:rFonts w:hint="cs"/>
          <w:b w:val="0"/>
          <w:rtl/>
        </w:rPr>
        <w:t xml:space="preserve"> ،</w:t>
      </w:r>
      <w:r>
        <w:rPr>
          <w:rFonts w:hint="cs"/>
          <w:b w:val="0"/>
          <w:rtl/>
        </w:rPr>
        <w:t xml:space="preserve"> وسياتي تفصيل ذلك عند شرح قوله تعالى</w:t>
      </w:r>
      <w:r w:rsidR="001966FB">
        <w:rPr>
          <w:rFonts w:hint="cs"/>
          <w:b w:val="0"/>
          <w:rtl/>
        </w:rPr>
        <w:t xml:space="preserve"> :</w:t>
      </w:r>
      <w:r>
        <w:rPr>
          <w:rFonts w:hint="cs"/>
          <w:b w:val="0"/>
          <w:rtl/>
        </w:rPr>
        <w:t xml:space="preserve"> { قَالَ هَذَا رَبِّي فَلَمَّا أَفَلَ قَالَ لَا أُحِبُّ الْآفِلِينَ (76) } [ الانعام</w:t>
      </w:r>
      <w:r w:rsidR="001966FB">
        <w:rPr>
          <w:rFonts w:hint="cs"/>
          <w:b w:val="0"/>
          <w:rtl/>
        </w:rPr>
        <w:t xml:space="preserve"> :</w:t>
      </w:r>
      <w:r>
        <w:rPr>
          <w:rFonts w:hint="cs"/>
          <w:b w:val="0"/>
          <w:rtl/>
        </w:rPr>
        <w:t xml:space="preserve"> 76 ]</w:t>
      </w:r>
      <w:r w:rsidR="001966FB">
        <w:rPr>
          <w:rFonts w:hint="cs"/>
          <w:b w:val="0"/>
          <w:rtl/>
        </w:rPr>
        <w:t xml:space="preserve"> ،</w:t>
      </w:r>
      <w:r>
        <w:rPr>
          <w:rFonts w:hint="cs"/>
          <w:b w:val="0"/>
          <w:rtl/>
        </w:rPr>
        <w:t xml:space="preserve"> أي أن المتغير عن حاله الآفل الذي يقبل الحدوث والتغير من حال إلى حال</w:t>
      </w:r>
      <w:r w:rsidR="001966FB">
        <w:rPr>
          <w:rFonts w:hint="cs"/>
          <w:b w:val="0"/>
          <w:rtl/>
        </w:rPr>
        <w:t xml:space="preserve"> ،</w:t>
      </w:r>
      <w:r>
        <w:rPr>
          <w:rFonts w:hint="cs"/>
          <w:b w:val="0"/>
          <w:rtl/>
        </w:rPr>
        <w:t xml:space="preserve"> لا يصلح أن يكون رباً خالقاً</w:t>
      </w:r>
      <w:r w:rsidR="001966FB">
        <w:rPr>
          <w:rFonts w:hint="cs"/>
          <w:b w:val="0"/>
          <w:rtl/>
        </w:rPr>
        <w:t xml:space="preserve"> ،</w:t>
      </w:r>
      <w:r>
        <w:rPr>
          <w:rFonts w:hint="cs"/>
          <w:b w:val="0"/>
          <w:rtl/>
        </w:rPr>
        <w:t xml:space="preserve"> وإلهاً معبوداً</w:t>
      </w:r>
      <w:r w:rsidR="001966FB">
        <w:rPr>
          <w:rFonts w:hint="cs"/>
          <w:b w:val="0"/>
          <w:rtl/>
        </w:rPr>
        <w:t xml:space="preserve"> ،</w:t>
      </w:r>
      <w:r>
        <w:rPr>
          <w:rFonts w:hint="cs"/>
          <w:b w:val="0"/>
          <w:rtl/>
        </w:rPr>
        <w:t xml:space="preserve"> (  ج  ) خلاصة ما سبق أنّ الله تعالى يستحيل أن يكون شيء قديم مثله ولا معه</w:t>
      </w:r>
      <w:r w:rsidR="001966FB">
        <w:rPr>
          <w:rFonts w:hint="cs"/>
          <w:b w:val="0"/>
          <w:rtl/>
        </w:rPr>
        <w:t xml:space="preserve"> ،</w:t>
      </w:r>
      <w:r>
        <w:rPr>
          <w:rFonts w:hint="cs"/>
          <w:b w:val="0"/>
          <w:rtl/>
        </w:rPr>
        <w:t xml:space="preserve"> لأنّه الواحد الأحد الخالق ومن عداه مخلوق</w:t>
      </w:r>
      <w:r w:rsidR="001966FB">
        <w:rPr>
          <w:rFonts w:hint="cs"/>
          <w:b w:val="0"/>
          <w:rtl/>
        </w:rPr>
        <w:t xml:space="preserve"> ،</w:t>
      </w:r>
      <w:r>
        <w:rPr>
          <w:rFonts w:hint="cs"/>
          <w:b w:val="0"/>
          <w:rtl/>
        </w:rPr>
        <w:t xml:space="preserve"> فيستحيل في حقه الزوجة والوالد والولد</w:t>
      </w:r>
      <w:r w:rsidR="001966FB">
        <w:rPr>
          <w:rFonts w:hint="cs"/>
          <w:b w:val="0"/>
          <w:rtl/>
        </w:rPr>
        <w:t xml:space="preserve"> ،</w:t>
      </w:r>
      <w:r>
        <w:rPr>
          <w:rFonts w:hint="cs"/>
          <w:b w:val="0"/>
          <w:rtl/>
        </w:rPr>
        <w:t xml:space="preserve"> وأنّه تعالى خالق كل شيء واتخاذ الولد ليس خلقاً بل هو انفصال جزء من الوالد وهو ينافي أحدية الله وواحدية الله وصمدية الله وكونه الخالق لكل شيء والمالك لكل شيء</w:t>
      </w:r>
      <w:r w:rsidR="001966FB">
        <w:rPr>
          <w:rFonts w:hint="cs"/>
          <w:b w:val="0"/>
          <w:rtl/>
        </w:rPr>
        <w:t xml:space="preserve"> ،</w:t>
      </w:r>
      <w:r>
        <w:rPr>
          <w:rFonts w:hint="cs"/>
          <w:b w:val="0"/>
          <w:rtl/>
        </w:rPr>
        <w:t xml:space="preserve"> ولهذا كان اعتقاد الولد لله من أفسد </w:t>
      </w:r>
      <w:r>
        <w:rPr>
          <w:rFonts w:hint="cs"/>
          <w:b w:val="0"/>
          <w:rtl/>
        </w:rPr>
        <w:lastRenderedPageBreak/>
        <w:t>العقائد على وجه الأرض</w:t>
      </w:r>
      <w:r w:rsidR="001966FB">
        <w:rPr>
          <w:rFonts w:hint="cs"/>
          <w:b w:val="0"/>
          <w:rtl/>
        </w:rPr>
        <w:t xml:space="preserve"> ،</w:t>
      </w:r>
      <w:r>
        <w:rPr>
          <w:rFonts w:hint="cs"/>
          <w:b w:val="0"/>
          <w:rtl/>
        </w:rPr>
        <w:t xml:space="preserve"> حتى أن الجماد ليتأذى منها</w:t>
      </w:r>
      <w:r w:rsidR="001966FB">
        <w:rPr>
          <w:rFonts w:hint="cs"/>
          <w:b w:val="0"/>
          <w:rtl/>
        </w:rPr>
        <w:t xml:space="preserve"> ،</w:t>
      </w:r>
      <w:r>
        <w:rPr>
          <w:rFonts w:hint="cs"/>
          <w:b w:val="0"/>
          <w:rtl/>
        </w:rPr>
        <w:t xml:space="preserve"> قال تعالى</w:t>
      </w:r>
      <w:r w:rsidR="001966FB">
        <w:rPr>
          <w:rFonts w:hint="cs"/>
          <w:b w:val="0"/>
          <w:rtl/>
        </w:rPr>
        <w:t xml:space="preserve"> :</w:t>
      </w:r>
      <w:r>
        <w:rPr>
          <w:rFonts w:hint="cs"/>
          <w:b w:val="0"/>
          <w:rtl/>
        </w:rPr>
        <w:t xml:space="preserve">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 مريم</w:t>
      </w:r>
      <w:r w:rsidR="001966FB">
        <w:rPr>
          <w:rFonts w:hint="cs"/>
          <w:b w:val="0"/>
          <w:rtl/>
        </w:rPr>
        <w:t xml:space="preserve"> :</w:t>
      </w:r>
      <w:r>
        <w:rPr>
          <w:rFonts w:hint="cs"/>
          <w:b w:val="0"/>
          <w:rtl/>
        </w:rPr>
        <w:t xml:space="preserve"> 89 إلى 93 ]</w:t>
      </w:r>
      <w:r w:rsidR="001966FB">
        <w:rPr>
          <w:rFonts w:hint="cs"/>
          <w:b w:val="0"/>
          <w:rtl/>
        </w:rPr>
        <w:t xml:space="preserve"> ،</w:t>
      </w:r>
    </w:p>
    <w:p w:rsidR="00567CEC" w:rsidRDefault="00567CEC" w:rsidP="00567CEC">
      <w:pPr>
        <w:ind w:left="-46"/>
        <w:jc w:val="both"/>
        <w:rPr>
          <w:b w:val="0"/>
          <w:rtl/>
        </w:rPr>
      </w:pPr>
      <w:r>
        <w:rPr>
          <w:rFonts w:cs="Monotype Koufi" w:hint="cs"/>
          <w:b w:val="0"/>
          <w:rtl/>
          <w:lang w:bidi="ar-KW"/>
        </w:rPr>
        <w:t>القاعدة الثالثة عشرة</w:t>
      </w:r>
      <w:r w:rsidR="001966FB">
        <w:rPr>
          <w:rFonts w:cs="Monotype Koufi" w:hint="cs"/>
          <w:b w:val="0"/>
          <w:rtl/>
          <w:lang w:bidi="ar-KW"/>
        </w:rPr>
        <w:t xml:space="preserve"> :</w:t>
      </w:r>
      <w:r>
        <w:rPr>
          <w:rFonts w:cs="Monotype Koufi" w:hint="cs"/>
          <w:b w:val="0"/>
          <w:rtl/>
          <w:lang w:bidi="ar-KW"/>
        </w:rPr>
        <w:t xml:space="preserve"> تنزيه ذات الله تعالى عن الند والشبيه والكف والمثيل</w:t>
      </w:r>
      <w:r w:rsidR="001966FB">
        <w:rPr>
          <w:rFonts w:cs="Monotype Koufi" w:hint="cs"/>
          <w:b w:val="0"/>
          <w:rtl/>
          <w:lang w:bidi="ar-KW"/>
        </w:rPr>
        <w:t xml:space="preserve"> :</w:t>
      </w:r>
      <w:r>
        <w:rPr>
          <w:rFonts w:cs="Monotype Koufi" w:hint="cs"/>
          <w:b w:val="0"/>
          <w:rtl/>
          <w:lang w:bidi="ar-KW"/>
        </w:rPr>
        <w:t xml:space="preserve"> </w:t>
      </w:r>
      <w:r>
        <w:rPr>
          <w:rFonts w:hint="cs"/>
          <w:b w:val="0"/>
          <w:rtl/>
        </w:rPr>
        <w:t>قد سبق تقرير هذه القاعدة ولأهميتها في التنزيه أورد ها هنا الأدلة الموجزة عليها</w:t>
      </w:r>
      <w:r w:rsidR="001966FB">
        <w:rPr>
          <w:rFonts w:hint="cs"/>
          <w:b w:val="0"/>
          <w:rtl/>
        </w:rPr>
        <w:t xml:space="preserve"> ،</w:t>
      </w:r>
      <w:r>
        <w:rPr>
          <w:rFonts w:hint="cs"/>
          <w:b w:val="0"/>
          <w:rtl/>
        </w:rPr>
        <w:t xml:space="preserve"> ومنها قوله تعالى</w:t>
      </w:r>
      <w:r w:rsidR="001966FB">
        <w:rPr>
          <w:rFonts w:hint="cs"/>
          <w:b w:val="0"/>
          <w:rtl/>
        </w:rPr>
        <w:t xml:space="preserve"> :</w:t>
      </w:r>
      <w:r>
        <w:rPr>
          <w:rFonts w:hint="cs"/>
          <w:b w:val="0"/>
          <w:rtl/>
        </w:rPr>
        <w:t xml:space="preserve"> { وَلَمْ يَكُنْ لَهُ كُفُوًا أَحَدٌ  } أي لا نظير له بوجه من الوجوه</w:t>
      </w:r>
      <w:r w:rsidR="001966FB">
        <w:rPr>
          <w:rFonts w:hint="cs"/>
          <w:b w:val="0"/>
          <w:rtl/>
        </w:rPr>
        <w:t xml:space="preserve"> ،</w:t>
      </w:r>
      <w:r>
        <w:rPr>
          <w:rFonts w:hint="cs"/>
          <w:b w:val="0"/>
          <w:rtl/>
        </w:rPr>
        <w:t xml:space="preserve"> ولا كفء له ولا شبيه</w:t>
      </w:r>
      <w:r w:rsidR="001966FB">
        <w:rPr>
          <w:rFonts w:hint="cs"/>
          <w:b w:val="0"/>
          <w:rtl/>
          <w:lang w:bidi="ar-KW"/>
        </w:rPr>
        <w:t xml:space="preserve"> ،</w:t>
      </w:r>
      <w:r>
        <w:rPr>
          <w:rFonts w:hint="cs"/>
          <w:b w:val="0"/>
          <w:rtl/>
          <w:lang w:bidi="ar-KW"/>
        </w:rPr>
        <w:t xml:space="preserve"> وهذه الآية من الأدلة القرآنية على تنزيه الله تعالى عن المثيل والكفء والشبيه والسمي</w:t>
      </w:r>
      <w:r w:rsidR="001966FB">
        <w:rPr>
          <w:rFonts w:hint="cs"/>
          <w:b w:val="0"/>
          <w:rtl/>
          <w:lang w:bidi="ar-KW"/>
        </w:rPr>
        <w:t xml:space="preserve"> :</w:t>
      </w:r>
      <w:r>
        <w:rPr>
          <w:rFonts w:hint="cs"/>
          <w:b w:val="0"/>
          <w:rtl/>
          <w:lang w:bidi="ar-KW"/>
        </w:rPr>
        <w:t xml:space="preserve"> كقوله تعالى</w:t>
      </w:r>
      <w:r w:rsidR="001966FB">
        <w:rPr>
          <w:rFonts w:hint="cs"/>
          <w:b w:val="0"/>
          <w:rtl/>
          <w:lang w:bidi="ar-KW"/>
        </w:rPr>
        <w:t xml:space="preserve"> :</w:t>
      </w:r>
      <w:r>
        <w:rPr>
          <w:rFonts w:hint="cs"/>
          <w:b w:val="0"/>
          <w:rtl/>
          <w:lang w:bidi="ar-KW"/>
        </w:rPr>
        <w:t xml:space="preserve"> </w:t>
      </w:r>
      <w:r>
        <w:rPr>
          <w:rFonts w:hint="cs"/>
          <w:b w:val="0"/>
          <w:rtl/>
        </w:rPr>
        <w:t>{ ليس كمثلِه شيء }  [سورة الشورى</w:t>
      </w:r>
      <w:r w:rsidR="001966FB">
        <w:rPr>
          <w:rFonts w:hint="cs"/>
          <w:b w:val="0"/>
          <w:rtl/>
        </w:rPr>
        <w:t xml:space="preserve"> :</w:t>
      </w:r>
      <w:r>
        <w:rPr>
          <w:rFonts w:hint="cs"/>
          <w:b w:val="0"/>
          <w:rtl/>
        </w:rPr>
        <w:t xml:space="preserve"> 11]</w:t>
      </w:r>
      <w:r w:rsidR="001966FB">
        <w:rPr>
          <w:rFonts w:hint="cs"/>
          <w:b w:val="0"/>
          <w:rtl/>
        </w:rPr>
        <w:t xml:space="preserve"> ،</w:t>
      </w:r>
      <w:r>
        <w:rPr>
          <w:rFonts w:hint="cs"/>
          <w:b w:val="0"/>
          <w:rtl/>
        </w:rPr>
        <w:t xml:space="preserve"> نفي المشابهة والمماثلة بين الله تعالى وخلقه ومعناه أن الله تعالى لا يشبه شيئًا من خلقه بوجه من الوجوه</w:t>
      </w:r>
      <w:r w:rsidR="001966FB">
        <w:rPr>
          <w:rFonts w:hint="cs"/>
          <w:b w:val="0"/>
          <w:rtl/>
        </w:rPr>
        <w:t xml:space="preserve"> ،</w:t>
      </w:r>
      <w:r>
        <w:rPr>
          <w:rFonts w:hint="cs"/>
          <w:b w:val="0"/>
          <w:rtl/>
        </w:rPr>
        <w:t xml:space="preserve"> وكقوله تعالى</w:t>
      </w:r>
      <w:r w:rsidR="001966FB">
        <w:rPr>
          <w:rFonts w:hint="cs"/>
          <w:b w:val="0"/>
          <w:rtl/>
        </w:rPr>
        <w:t xml:space="preserve"> :</w:t>
      </w:r>
      <w:r>
        <w:rPr>
          <w:rFonts w:hint="cs"/>
          <w:b w:val="0"/>
          <w:rtl/>
        </w:rPr>
        <w:t xml:space="preserve"> { وللهِ المثَلُ الأعلى } [سورة النحل</w:t>
      </w:r>
      <w:r w:rsidR="001966FB">
        <w:rPr>
          <w:rFonts w:hint="cs"/>
          <w:b w:val="0"/>
          <w:rtl/>
        </w:rPr>
        <w:t xml:space="preserve"> :</w:t>
      </w:r>
      <w:r>
        <w:rPr>
          <w:rFonts w:hint="cs"/>
          <w:b w:val="0"/>
          <w:rtl/>
        </w:rPr>
        <w:t xml:space="preserve"> 60] أي الوصف الذي لا يشبه وصف غيره</w:t>
      </w:r>
      <w:r w:rsidR="001966FB">
        <w:rPr>
          <w:rFonts w:hint="cs"/>
          <w:b w:val="0"/>
          <w:rtl/>
        </w:rPr>
        <w:t xml:space="preserve"> ،</w:t>
      </w:r>
      <w:r>
        <w:rPr>
          <w:rFonts w:hint="cs"/>
          <w:b w:val="0"/>
          <w:rtl/>
        </w:rPr>
        <w:t xml:space="preserve"> فلا يوصف ربنا عزَّ وجلَّ بصفات المخلوقين</w:t>
      </w:r>
      <w:r w:rsidR="001966FB">
        <w:rPr>
          <w:rFonts w:hint="cs"/>
          <w:b w:val="0"/>
          <w:rtl/>
        </w:rPr>
        <w:t xml:space="preserve"> </w:t>
      </w:r>
      <w:r w:rsidR="00DE45A5">
        <w:rPr>
          <w:rFonts w:hint="cs"/>
          <w:b w:val="0"/>
          <w:rtl/>
        </w:rPr>
        <w:t>..</w:t>
      </w:r>
      <w:r>
        <w:rPr>
          <w:rFonts w:hint="cs"/>
          <w:b w:val="0"/>
          <w:rtl/>
        </w:rPr>
        <w:t xml:space="preserve"> وكقوله تعالى</w:t>
      </w:r>
      <w:r w:rsidR="001966FB">
        <w:rPr>
          <w:rFonts w:hint="cs"/>
          <w:b w:val="0"/>
          <w:rtl/>
        </w:rPr>
        <w:t xml:space="preserve"> :</w:t>
      </w:r>
      <w:r>
        <w:rPr>
          <w:rFonts w:hint="cs"/>
          <w:b w:val="0"/>
          <w:rtl/>
        </w:rPr>
        <w:t xml:space="preserve"> { فلا تضربوا للهِ الأمثال } [سورة النحل</w:t>
      </w:r>
      <w:r w:rsidR="001966FB">
        <w:rPr>
          <w:rFonts w:hint="cs"/>
          <w:b w:val="0"/>
          <w:rtl/>
        </w:rPr>
        <w:t xml:space="preserve"> :</w:t>
      </w:r>
      <w:r>
        <w:rPr>
          <w:rFonts w:hint="cs"/>
          <w:b w:val="0"/>
          <w:rtl/>
        </w:rPr>
        <w:t xml:space="preserve"> 74]</w:t>
      </w:r>
      <w:r w:rsidR="001966FB">
        <w:rPr>
          <w:rFonts w:hint="cs"/>
          <w:b w:val="0"/>
          <w:rtl/>
        </w:rPr>
        <w:t xml:space="preserve"> ،</w:t>
      </w:r>
      <w:r>
        <w:rPr>
          <w:rFonts w:hint="cs"/>
          <w:b w:val="0"/>
          <w:rtl/>
        </w:rPr>
        <w:t xml:space="preserve"> أي لا تجعلوا لله الشبيهَ والمِثْل فإن اللهَ تعالى لا شبيه له ولا مثيل له</w:t>
      </w:r>
      <w:r w:rsidR="001966FB">
        <w:rPr>
          <w:rFonts w:hint="cs"/>
          <w:b w:val="0"/>
          <w:rtl/>
        </w:rPr>
        <w:t xml:space="preserve"> ،</w:t>
      </w:r>
      <w:r>
        <w:rPr>
          <w:rFonts w:hint="cs"/>
          <w:b w:val="0"/>
          <w:rtl/>
        </w:rPr>
        <w:t xml:space="preserve"> فذاتُه سبحانه لا يشبه الذواتِ ولا صفاتُه تشبه الصفاتِ</w:t>
      </w:r>
      <w:r w:rsidR="001966FB">
        <w:rPr>
          <w:rFonts w:hint="cs"/>
          <w:b w:val="0"/>
          <w:rtl/>
        </w:rPr>
        <w:t xml:space="preserve"> ،</w:t>
      </w:r>
      <w:r>
        <w:rPr>
          <w:rFonts w:hint="cs"/>
          <w:b w:val="0"/>
          <w:rtl/>
        </w:rPr>
        <w:t xml:space="preserve"> وكقوله تعالى</w:t>
      </w:r>
      <w:r w:rsidR="001966FB">
        <w:rPr>
          <w:rFonts w:hint="cs"/>
          <w:b w:val="0"/>
          <w:rtl/>
        </w:rPr>
        <w:t xml:space="preserve"> :</w:t>
      </w:r>
      <w:r>
        <w:rPr>
          <w:rFonts w:hint="cs"/>
          <w:b w:val="0"/>
          <w:rtl/>
        </w:rPr>
        <w:t xml:space="preserve"> {هل تعلمُ لهُ سميًّا) [سورة مريم</w:t>
      </w:r>
      <w:r w:rsidR="001966FB">
        <w:rPr>
          <w:rFonts w:hint="cs"/>
          <w:b w:val="0"/>
          <w:rtl/>
        </w:rPr>
        <w:t xml:space="preserve"> :</w:t>
      </w:r>
      <w:r>
        <w:rPr>
          <w:rFonts w:hint="cs"/>
          <w:b w:val="0"/>
          <w:rtl/>
        </w:rPr>
        <w:t xml:space="preserve"> 65] أي مِثلاً</w:t>
      </w:r>
      <w:r w:rsidR="001966FB">
        <w:rPr>
          <w:rFonts w:hint="cs"/>
          <w:b w:val="0"/>
          <w:rtl/>
        </w:rPr>
        <w:t xml:space="preserve"> ،</w:t>
      </w:r>
      <w:r>
        <w:rPr>
          <w:rFonts w:hint="cs"/>
          <w:b w:val="0"/>
          <w:rtl/>
        </w:rPr>
        <w:t xml:space="preserve"> فالله تعالى لا مِثْلَ له ولا شبيه ولا نظير</w:t>
      </w:r>
      <w:r w:rsidR="001966FB">
        <w:rPr>
          <w:rFonts w:hint="cs"/>
          <w:b w:val="0"/>
          <w:rtl/>
        </w:rPr>
        <w:t xml:space="preserve"> ،</w:t>
      </w:r>
      <w:r>
        <w:rPr>
          <w:rFonts w:hint="cs"/>
          <w:b w:val="0"/>
          <w:rtl/>
        </w:rPr>
        <w:t xml:space="preserve"> فذاتُه سبحانه لا يشبه الذواتِ ولا صفاتُه تشبه الصفاتِ</w:t>
      </w:r>
      <w:r w:rsidR="001966FB">
        <w:rPr>
          <w:rFonts w:hint="cs"/>
          <w:b w:val="0"/>
          <w:rtl/>
        </w:rPr>
        <w:t xml:space="preserve"> ،</w:t>
      </w:r>
      <w:r>
        <w:rPr>
          <w:rFonts w:hint="cs"/>
          <w:b w:val="0"/>
          <w:rtl/>
        </w:rPr>
        <w:t xml:space="preserve"> وكقوله تعالى</w:t>
      </w:r>
      <w:r w:rsidR="001966FB">
        <w:rPr>
          <w:rFonts w:hint="cs"/>
          <w:b w:val="0"/>
          <w:rtl/>
        </w:rPr>
        <w:t xml:space="preserve"> :</w:t>
      </w:r>
      <w:r>
        <w:rPr>
          <w:rFonts w:hint="cs"/>
          <w:b w:val="0"/>
          <w:rtl/>
        </w:rPr>
        <w:t xml:space="preserve"> { سُبْحَانَهُ وَتَعَالَى عَمَّا يَصِفُونَ } [سورة الأنعام</w:t>
      </w:r>
      <w:r w:rsidR="001966FB">
        <w:rPr>
          <w:rFonts w:hint="cs"/>
          <w:b w:val="0"/>
          <w:rtl/>
        </w:rPr>
        <w:t xml:space="preserve"> :</w:t>
      </w:r>
      <w:r>
        <w:rPr>
          <w:rFonts w:hint="cs"/>
          <w:b w:val="0"/>
          <w:rtl/>
        </w:rPr>
        <w:t>100] تنزيه وتقديس لله تعالى عن كل وصف يخطر ببال بشر لأنه ليس كمثله شيء ولا نعلم له سميا</w:t>
      </w:r>
      <w:r w:rsidR="001966FB">
        <w:rPr>
          <w:rFonts w:hint="cs"/>
          <w:b w:val="0"/>
          <w:rtl/>
        </w:rPr>
        <w:t xml:space="preserve"> </w:t>
      </w:r>
      <w:r w:rsidR="00DE45A5">
        <w:rPr>
          <w:rFonts w:hint="cs"/>
          <w:b w:val="0"/>
          <w:rtl/>
        </w:rPr>
        <w:t>..</w:t>
      </w:r>
      <w:r>
        <w:rPr>
          <w:rFonts w:hint="cs"/>
          <w:b w:val="0"/>
          <w:rtl/>
        </w:rPr>
        <w:t xml:space="preserve"> وكقوله تعالى</w:t>
      </w:r>
      <w:r w:rsidR="001966FB">
        <w:rPr>
          <w:rFonts w:hint="cs"/>
          <w:b w:val="0"/>
          <w:rtl/>
        </w:rPr>
        <w:t xml:space="preserve"> :</w:t>
      </w:r>
      <w:r>
        <w:rPr>
          <w:rFonts w:hint="cs"/>
          <w:b w:val="0"/>
          <w:rtl/>
        </w:rPr>
        <w:t xml:space="preserve"> { وَلَا يُحِيطُونَ بِهِ عِلْمًا } [سورة طه</w:t>
      </w:r>
      <w:r w:rsidR="001966FB">
        <w:rPr>
          <w:rFonts w:hint="cs"/>
          <w:b w:val="0"/>
          <w:rtl/>
        </w:rPr>
        <w:t xml:space="preserve"> :</w:t>
      </w:r>
      <w:r>
        <w:rPr>
          <w:rFonts w:hint="cs"/>
          <w:b w:val="0"/>
          <w:rtl/>
        </w:rPr>
        <w:t xml:space="preserve"> 110] ولو كان له كفء أو شبيه أو مثيل لأحاطت به علوم البشر</w:t>
      </w:r>
      <w:r w:rsidR="001966FB">
        <w:rPr>
          <w:rFonts w:hint="cs"/>
          <w:b w:val="0"/>
          <w:rtl/>
        </w:rPr>
        <w:t xml:space="preserve"> ،</w:t>
      </w:r>
      <w:r>
        <w:rPr>
          <w:rFonts w:hint="cs"/>
          <w:b w:val="0"/>
          <w:rtl/>
        </w:rPr>
        <w:t xml:space="preserve"> ومنه نعلم مخالفة ذات الله تعالى لجميع المخلوقات والموجودات والمحدثات</w:t>
      </w:r>
      <w:r w:rsidR="001966FB">
        <w:rPr>
          <w:rFonts w:hint="cs"/>
          <w:b w:val="0"/>
          <w:rtl/>
        </w:rPr>
        <w:t xml:space="preserve"> ،</w:t>
      </w:r>
      <w:r>
        <w:rPr>
          <w:rFonts w:hint="cs"/>
          <w:b w:val="0"/>
          <w:rtl/>
        </w:rPr>
        <w:t xml:space="preserve"> وكافة الماديات والحسيات والمرئيات والعقليات والنفسيات والروحانيات</w:t>
      </w:r>
      <w:r w:rsidR="001966FB">
        <w:rPr>
          <w:rFonts w:hint="cs"/>
          <w:b w:val="0"/>
          <w:rtl/>
        </w:rPr>
        <w:t xml:space="preserve"> ،</w:t>
      </w:r>
      <w:r>
        <w:rPr>
          <w:rFonts w:hint="cs"/>
          <w:b w:val="0"/>
          <w:rtl/>
        </w:rPr>
        <w:t xml:space="preserve"> وكافة التصوزرات والمعلومات والتهيئات والتوهمات</w:t>
      </w:r>
      <w:r w:rsidR="001966FB">
        <w:rPr>
          <w:rFonts w:hint="cs"/>
          <w:b w:val="0"/>
          <w:rtl/>
        </w:rPr>
        <w:t xml:space="preserve"> ،</w:t>
      </w:r>
      <w:r>
        <w:rPr>
          <w:rFonts w:hint="cs"/>
          <w:b w:val="0"/>
          <w:rtl/>
        </w:rPr>
        <w:t xml:space="preserve"> لأنّ الذات لا تُدرك</w:t>
      </w:r>
      <w:r w:rsidR="001966FB">
        <w:rPr>
          <w:rFonts w:hint="cs"/>
          <w:b w:val="0"/>
          <w:rtl/>
        </w:rPr>
        <w:t xml:space="preserve"> ،</w:t>
      </w:r>
      <w:r>
        <w:rPr>
          <w:rFonts w:hint="cs"/>
          <w:b w:val="0"/>
          <w:rtl/>
        </w:rPr>
        <w:t xml:space="preserve"> وإذا كان المخلوق لا يحيط علماً بالروح التي تسكنه</w:t>
      </w:r>
      <w:r w:rsidR="001966FB">
        <w:rPr>
          <w:rFonts w:hint="cs"/>
          <w:b w:val="0"/>
          <w:rtl/>
        </w:rPr>
        <w:t xml:space="preserve"> ،</w:t>
      </w:r>
      <w:r>
        <w:rPr>
          <w:rFonts w:hint="cs"/>
          <w:b w:val="0"/>
          <w:rtl/>
        </w:rPr>
        <w:t xml:space="preserve"> { وَيَسْأَلُونَكَ عَنِ الرُّوحِ قُلِ الرُّوحُ مِنْ أَمْرِ رَبِّي وَمَا أُوتِيتُمْ مِنَ الْعِلْمِ إِلَّا قَلِيلًا } [ الاسراء</w:t>
      </w:r>
      <w:r w:rsidR="001966FB">
        <w:rPr>
          <w:rFonts w:hint="cs"/>
          <w:b w:val="0"/>
          <w:rtl/>
        </w:rPr>
        <w:t xml:space="preserve"> :</w:t>
      </w:r>
      <w:r>
        <w:rPr>
          <w:rFonts w:hint="cs"/>
          <w:b w:val="0"/>
          <w:rtl/>
        </w:rPr>
        <w:t xml:space="preserve"> 85 ] فأنى له أن يُدرك شيئا عن ذات الإله</w:t>
      </w:r>
      <w:r w:rsidR="001966FB">
        <w:rPr>
          <w:rFonts w:hint="cs"/>
          <w:b w:val="0"/>
          <w:rtl/>
        </w:rPr>
        <w:t xml:space="preserve"> ،</w:t>
      </w:r>
    </w:p>
    <w:p w:rsidR="00567CEC" w:rsidRDefault="00567CEC" w:rsidP="00F44EC5">
      <w:pPr>
        <w:ind w:left="-46"/>
        <w:jc w:val="both"/>
        <w:rPr>
          <w:rtl/>
        </w:rPr>
      </w:pPr>
      <w:r>
        <w:rPr>
          <w:rFonts w:cs="Monotype Koufi" w:hint="cs"/>
          <w:b w:val="0"/>
          <w:rtl/>
          <w:lang w:bidi="ar-KW"/>
        </w:rPr>
        <w:t>القاعدة الرابعة عشرة</w:t>
      </w:r>
      <w:r w:rsidR="001966FB">
        <w:rPr>
          <w:rFonts w:cs="Monotype Koufi" w:hint="cs"/>
          <w:b w:val="0"/>
          <w:rtl/>
          <w:lang w:bidi="ar-KW"/>
        </w:rPr>
        <w:t xml:space="preserve"> :</w:t>
      </w:r>
      <w:r>
        <w:rPr>
          <w:rFonts w:cs="Monotype Koufi" w:hint="cs"/>
          <w:b w:val="0"/>
          <w:rtl/>
          <w:lang w:bidi="ar-KW"/>
        </w:rPr>
        <w:t xml:space="preserve"> تنزيه ذات الله تعالى عن الشريك والوزير والناصر والمعين لكمال غناه وقهره</w:t>
      </w:r>
      <w:r w:rsidR="001966FB">
        <w:rPr>
          <w:rFonts w:cs="Monotype Koufi" w:hint="cs"/>
          <w:b w:val="0"/>
          <w:rtl/>
          <w:lang w:bidi="ar-KW"/>
        </w:rPr>
        <w:t xml:space="preserve"> :</w:t>
      </w:r>
      <w:r>
        <w:rPr>
          <w:rFonts w:cs="Monotype Koufi" w:hint="cs"/>
          <w:b w:val="0"/>
          <w:rtl/>
          <w:lang w:bidi="ar-KW"/>
        </w:rPr>
        <w:t xml:space="preserve"> </w:t>
      </w:r>
      <w:r>
        <w:rPr>
          <w:rFonts w:hint="cs"/>
          <w:b w:val="0"/>
          <w:rtl/>
          <w:lang w:bidi="ar-KW"/>
        </w:rPr>
        <w:t>( أ ) الإسلام دين التوحيد</w:t>
      </w:r>
      <w:r w:rsidR="001966FB">
        <w:rPr>
          <w:rFonts w:hint="cs"/>
          <w:b w:val="0"/>
          <w:rtl/>
          <w:lang w:bidi="ar-KW"/>
        </w:rPr>
        <w:t xml:space="preserve"> ،</w:t>
      </w:r>
      <w:r>
        <w:rPr>
          <w:rFonts w:hint="cs"/>
          <w:b w:val="0"/>
          <w:rtl/>
          <w:lang w:bidi="ar-KW"/>
        </w:rPr>
        <w:t xml:space="preserve"> والتوحيد ضد الشرك</w:t>
      </w:r>
      <w:r w:rsidR="001966FB">
        <w:rPr>
          <w:rFonts w:hint="cs"/>
          <w:b w:val="0"/>
          <w:rtl/>
          <w:lang w:bidi="ar-KW"/>
        </w:rPr>
        <w:t xml:space="preserve"> ،</w:t>
      </w:r>
      <w:r>
        <w:rPr>
          <w:rFonts w:hint="cs"/>
          <w:b w:val="0"/>
          <w:rtl/>
          <w:lang w:bidi="ar-KW"/>
        </w:rPr>
        <w:t xml:space="preserve"> والشرك اتخاذ الشركاء مع الله</w:t>
      </w:r>
      <w:r w:rsidR="001966FB">
        <w:rPr>
          <w:rFonts w:hint="cs"/>
          <w:b w:val="0"/>
          <w:rtl/>
          <w:lang w:bidi="ar-KW"/>
        </w:rPr>
        <w:t xml:space="preserve"> ،</w:t>
      </w:r>
      <w:r>
        <w:rPr>
          <w:rFonts w:hint="cs"/>
          <w:b w:val="0"/>
          <w:rtl/>
          <w:lang w:bidi="ar-KW"/>
        </w:rPr>
        <w:t xml:space="preserve"> أو اعتقاد وجود الشريك مع الله تعالى</w:t>
      </w:r>
      <w:r w:rsidR="001966FB">
        <w:rPr>
          <w:rFonts w:hint="cs"/>
          <w:b w:val="0"/>
          <w:rtl/>
          <w:lang w:bidi="ar-KW"/>
        </w:rPr>
        <w:t xml:space="preserve"> ،</w:t>
      </w:r>
      <w:r>
        <w:rPr>
          <w:rFonts w:hint="cs"/>
          <w:b w:val="0"/>
          <w:rtl/>
          <w:lang w:bidi="ar-KW"/>
        </w:rPr>
        <w:t xml:space="preserve"> وقد عالج القرآن الكريم قضية الشريك بأوضح بيان</w:t>
      </w:r>
      <w:r w:rsidR="001966FB">
        <w:rPr>
          <w:rFonts w:hint="cs"/>
          <w:b w:val="0"/>
          <w:rtl/>
          <w:lang w:bidi="ar-KW"/>
        </w:rPr>
        <w:t xml:space="preserve"> ،</w:t>
      </w:r>
      <w:r>
        <w:rPr>
          <w:rFonts w:hint="cs"/>
          <w:b w:val="0"/>
          <w:rtl/>
          <w:lang w:bidi="ar-KW"/>
        </w:rPr>
        <w:t xml:space="preserve"> ومن ذلك </w:t>
      </w:r>
      <w:r>
        <w:rPr>
          <w:rFonts w:hint="cs"/>
          <w:b w:val="0"/>
          <w:rtl/>
        </w:rPr>
        <w:t>قوله تعالى { لَوْ كَانَ فِيهِمَا آلِهَةٌ إِلَّا اللَّهُ لَفَسَدَتَا فَسُبْحَانَ اللَّهِ رَبِّ الْعَرْشِ عَمَّا يَصِفُونَ }[ الأنبياء</w:t>
      </w:r>
      <w:r w:rsidR="001966FB">
        <w:rPr>
          <w:rFonts w:hint="cs"/>
          <w:b w:val="0"/>
          <w:rtl/>
        </w:rPr>
        <w:t xml:space="preserve"> :</w:t>
      </w:r>
      <w:r>
        <w:rPr>
          <w:rFonts w:hint="cs"/>
          <w:b w:val="0"/>
          <w:rtl/>
        </w:rPr>
        <w:t xml:space="preserve"> 22] فإنه لو كان لله شريك في الملك والخلق والأمر وتدبير الكون لفسد النظام الكوني برمته</w:t>
      </w:r>
      <w:r w:rsidR="001966FB">
        <w:rPr>
          <w:rFonts w:hint="cs"/>
          <w:b w:val="0"/>
          <w:rtl/>
        </w:rPr>
        <w:t xml:space="preserve"> ،</w:t>
      </w:r>
      <w:r>
        <w:rPr>
          <w:rFonts w:hint="cs"/>
          <w:b w:val="0"/>
          <w:rtl/>
        </w:rPr>
        <w:t xml:space="preserve">  كما في قوله تعالى </w:t>
      </w:r>
      <w:r>
        <w:rPr>
          <w:rFonts w:hint="cs"/>
          <w:b w:val="0"/>
          <w:rtl/>
        </w:rPr>
        <w:lastRenderedPageBreak/>
        <w:t>{  مَا اتَّخَذَ اللَّهُ مِنْ وَلَدٍ وَمَا كَانَ مَعَهُ مِنْ إِلَهٍ إِذًا لَذَهَبَ كُلُّ إِلَهٍ بِمَا خَلَقَ وَلَعَلَا بَعْضُهُمْ عَلَى بَعْضٍ سُبْحَانَ اللَّهِ عَمَّا يَصِفُونَ } [ المؤمنون</w:t>
      </w:r>
      <w:r w:rsidR="001966FB">
        <w:rPr>
          <w:rFonts w:hint="cs"/>
          <w:b w:val="0"/>
          <w:rtl/>
        </w:rPr>
        <w:t xml:space="preserve"> :</w:t>
      </w:r>
      <w:r>
        <w:rPr>
          <w:rFonts w:hint="cs"/>
          <w:b w:val="0"/>
          <w:rtl/>
        </w:rPr>
        <w:t>91]</w:t>
      </w:r>
      <w:r w:rsidR="001966FB">
        <w:rPr>
          <w:rFonts w:hint="cs"/>
          <w:b w:val="0"/>
          <w:rtl/>
        </w:rPr>
        <w:t xml:space="preserve"> ،</w:t>
      </w:r>
      <w:r>
        <w:rPr>
          <w:rFonts w:hint="cs"/>
          <w:b w:val="0"/>
          <w:rtl/>
        </w:rPr>
        <w:t xml:space="preserve"> وقوله تعالى { قُلْ لَوْ كَانَ مَعَهُ آلِهَةٌ كَمَا يَقُولُونَ إِذًا لَابْتَغَوْا إِلَى ذِي الْعَرْشِ سَبِيلًا * سُبْحَانَهُ وَتَعَالَى عَمَّا يَقُولُونَ عُلُوًّا كَبِيرًا } [ الإسراء</w:t>
      </w:r>
      <w:r w:rsidR="001966FB">
        <w:rPr>
          <w:rFonts w:hint="cs"/>
          <w:b w:val="0"/>
          <w:rtl/>
        </w:rPr>
        <w:t xml:space="preserve"> :</w:t>
      </w:r>
      <w:r>
        <w:rPr>
          <w:rFonts w:hint="cs"/>
          <w:b w:val="0"/>
          <w:rtl/>
        </w:rPr>
        <w:t>42</w:t>
      </w:r>
      <w:r w:rsidR="001966FB">
        <w:rPr>
          <w:rFonts w:hint="cs"/>
          <w:b w:val="0"/>
          <w:rtl/>
        </w:rPr>
        <w:t xml:space="preserve"> ،</w:t>
      </w:r>
      <w:r>
        <w:rPr>
          <w:rFonts w:hint="cs"/>
          <w:b w:val="0"/>
          <w:rtl/>
        </w:rPr>
        <w:t xml:space="preserve"> 43]</w:t>
      </w:r>
      <w:r w:rsidR="001966FB">
        <w:rPr>
          <w:rFonts w:hint="cs"/>
          <w:b w:val="0"/>
          <w:rtl/>
        </w:rPr>
        <w:t xml:space="preserve"> ،</w:t>
      </w:r>
      <w:r>
        <w:rPr>
          <w:rFonts w:hint="cs"/>
          <w:b w:val="0"/>
          <w:rtl/>
        </w:rPr>
        <w:t xml:space="preserve"> ولهذا خاطب الله تعالى البشرية جمعاء بقوله تعالى</w:t>
      </w:r>
      <w:r w:rsidR="001966FB">
        <w:rPr>
          <w:rFonts w:hint="cs"/>
          <w:b w:val="0"/>
          <w:rtl/>
        </w:rPr>
        <w:t xml:space="preserve"> :</w:t>
      </w:r>
      <w:r>
        <w:rPr>
          <w:rFonts w:hint="cs"/>
          <w:b w:val="0"/>
          <w:rtl/>
        </w:rPr>
        <w:t xml:space="preserve">  { فَإِلَهُكُمْ إِلَهٌ وَاحِدٌ فَلَهُ أَسْلِمُوا وَبَشِّرِ الْمُخْبِتِينَ } [الحج</w:t>
      </w:r>
      <w:r w:rsidR="001966FB">
        <w:rPr>
          <w:rFonts w:hint="cs"/>
          <w:b w:val="0"/>
          <w:rtl/>
        </w:rPr>
        <w:t xml:space="preserve"> :</w:t>
      </w:r>
      <w:r>
        <w:rPr>
          <w:rFonts w:hint="cs"/>
          <w:b w:val="0"/>
          <w:rtl/>
        </w:rPr>
        <w:t xml:space="preserve"> 34]</w:t>
      </w:r>
      <w:r w:rsidR="001966FB">
        <w:rPr>
          <w:rFonts w:hint="cs"/>
          <w:b w:val="0"/>
          <w:rtl/>
        </w:rPr>
        <w:t xml:space="preserve"> ،</w:t>
      </w:r>
      <w:r>
        <w:rPr>
          <w:rFonts w:hint="cs"/>
          <w:b w:val="0"/>
          <w:rtl/>
        </w:rPr>
        <w:t xml:space="preserve"> وقوله تعالى { ذَلِكُمُ اللَّهُ رَبُّكُمْ لَا إِلَهَ إِلَّا هُوَ خَالِقُ كُلِّ شَيْءٍ فَاعْبُدُوهُ وَهُوَ عَلَى كُلِّ شَيْءٍ وَكِيلٌ } [ الْأَنعام</w:t>
      </w:r>
      <w:r w:rsidR="001966FB">
        <w:rPr>
          <w:rFonts w:hint="cs"/>
          <w:b w:val="0"/>
          <w:rtl/>
        </w:rPr>
        <w:t xml:space="preserve"> :</w:t>
      </w:r>
      <w:r>
        <w:rPr>
          <w:rFonts w:hint="cs"/>
          <w:b w:val="0"/>
          <w:rtl/>
        </w:rPr>
        <w:t xml:space="preserve"> 102 ]</w:t>
      </w:r>
      <w:r w:rsidR="001966FB">
        <w:rPr>
          <w:rFonts w:hint="cs"/>
          <w:b w:val="0"/>
          <w:rtl/>
        </w:rPr>
        <w:t xml:space="preserve"> ،</w:t>
      </w:r>
      <w:r>
        <w:rPr>
          <w:rFonts w:hint="cs"/>
          <w:b w:val="0"/>
          <w:rtl/>
        </w:rPr>
        <w:t xml:space="preserve"> </w:t>
      </w:r>
      <w:r>
        <w:rPr>
          <w:rFonts w:hint="cs"/>
          <w:b w:val="0"/>
          <w:rtl/>
          <w:lang w:bidi="ar-KW"/>
        </w:rPr>
        <w:t xml:space="preserve"> والشرك الأكبر أقسام عديدة</w:t>
      </w:r>
      <w:r w:rsidR="001966FB">
        <w:rPr>
          <w:rFonts w:hint="cs"/>
          <w:b w:val="0"/>
          <w:rtl/>
          <w:lang w:bidi="ar-KW"/>
        </w:rPr>
        <w:t xml:space="preserve"> :</w:t>
      </w:r>
      <w:r>
        <w:rPr>
          <w:rFonts w:hint="cs"/>
          <w:b w:val="0"/>
          <w:rtl/>
          <w:lang w:bidi="ar-KW"/>
        </w:rPr>
        <w:t xml:space="preserve"> منها اتخاذ شركاء لله تعالي في ذاته أو في أسمائه وصفاته وأفعاله أو في ربوبيته لخلقه أجمعين أو في ألوهيته واستحقاقه للعبودية وحده</w:t>
      </w:r>
      <w:r w:rsidR="001966FB">
        <w:rPr>
          <w:rFonts w:hint="cs"/>
          <w:b w:val="0"/>
          <w:rtl/>
          <w:lang w:bidi="ar-KW"/>
        </w:rPr>
        <w:t xml:space="preserve"> ،</w:t>
      </w:r>
      <w:r>
        <w:rPr>
          <w:rFonts w:hint="cs"/>
          <w:b w:val="0"/>
          <w:rtl/>
          <w:lang w:bidi="ar-KW"/>
        </w:rPr>
        <w:t xml:space="preserve"> ومن الشرك الأكبر</w:t>
      </w:r>
      <w:r w:rsidR="001966FB">
        <w:rPr>
          <w:rFonts w:hint="cs"/>
          <w:b w:val="0"/>
          <w:rtl/>
          <w:lang w:bidi="ar-KW"/>
        </w:rPr>
        <w:t xml:space="preserve"> :</w:t>
      </w:r>
      <w:r>
        <w:rPr>
          <w:rFonts w:hint="cs"/>
          <w:b w:val="0"/>
          <w:rtl/>
          <w:lang w:bidi="ar-KW"/>
        </w:rPr>
        <w:t xml:space="preserve"> </w:t>
      </w:r>
      <w:r>
        <w:rPr>
          <w:rFonts w:hint="cs"/>
          <w:b w:val="0"/>
          <w:rtl/>
        </w:rPr>
        <w:t>اعتقاد الشريك</w:t>
      </w:r>
      <w:r w:rsidR="001966FB">
        <w:rPr>
          <w:rFonts w:hint="cs"/>
          <w:b w:val="0"/>
          <w:rtl/>
        </w:rPr>
        <w:t xml:space="preserve"> ،</w:t>
      </w:r>
      <w:r>
        <w:rPr>
          <w:rFonts w:hint="cs"/>
          <w:b w:val="0"/>
          <w:rtl/>
        </w:rPr>
        <w:t xml:space="preserve">  كالقول بإلهين اثنين</w:t>
      </w:r>
      <w:r w:rsidR="001966FB">
        <w:rPr>
          <w:rFonts w:hint="cs"/>
          <w:b w:val="0"/>
          <w:rtl/>
        </w:rPr>
        <w:t xml:space="preserve"> ،</w:t>
      </w:r>
      <w:r>
        <w:rPr>
          <w:rFonts w:hint="cs"/>
          <w:b w:val="0"/>
          <w:rtl/>
        </w:rPr>
        <w:t xml:space="preserve"> قال تعالى { وَقَالَ اللَّهُ لَا تَتَّخِذُوا إِلَهَيْنِ اثْنَيْنِ إِنَّمَا هُوَ إِلَهٌ وَاحِدٌ فَإِيَّايَ فَارْهَبُونِ } [ النحل</w:t>
      </w:r>
      <w:r w:rsidR="001966FB">
        <w:rPr>
          <w:rFonts w:hint="cs"/>
          <w:b w:val="0"/>
          <w:rtl/>
        </w:rPr>
        <w:t xml:space="preserve"> :</w:t>
      </w:r>
      <w:r>
        <w:rPr>
          <w:rFonts w:hint="cs"/>
          <w:b w:val="0"/>
          <w:rtl/>
        </w:rPr>
        <w:t xml:space="preserve"> 51 ]</w:t>
      </w:r>
      <w:r w:rsidR="001966FB">
        <w:rPr>
          <w:rFonts w:hint="cs"/>
          <w:b w:val="0"/>
          <w:rtl/>
        </w:rPr>
        <w:t xml:space="preserve"> ،</w:t>
      </w:r>
      <w:r>
        <w:rPr>
          <w:rFonts w:hint="cs"/>
          <w:b w:val="0"/>
          <w:rtl/>
        </w:rPr>
        <w:t xml:space="preserve"> واعتقاد أن غير الله تعالى هو الإله مثل قول النصارى في نبي الله عيسى ابن مريم عليه السلام</w:t>
      </w:r>
      <w:r w:rsidR="001966FB">
        <w:rPr>
          <w:rFonts w:hint="cs"/>
          <w:b w:val="0"/>
          <w:rtl/>
        </w:rPr>
        <w:t xml:space="preserve"> ،</w:t>
      </w:r>
      <w:r>
        <w:rPr>
          <w:rFonts w:hint="cs"/>
          <w:b w:val="0"/>
          <w:rtl/>
        </w:rPr>
        <w:t xml:space="preserve"> قال تعالى { لَقَدْ كَفَرَ الَّذِينَ قَالُوا إِنَّ اللَّهَ هُوَ الْمَسِيحُ بْنُ مَرْيَمَ وَقَالَ الْمَسِيحُ يَا بَنِي إِسْرَائِيلَ اعْبُدُوا اللَّهَ رَبِّي وَرَبَّكُمْ إِنَّهُ مَنْ يُشْرِكْ بِاللَّهِ فَقَدْ حَرَّمَ اللَّهُ عَلَيْهِ الْجَنَّةَ وَمَأْوَاهُ النَّارُ وَمَا لِلظَّالِمِينَ مِنْ أَنْصَارٍ } [ المائدة</w:t>
      </w:r>
      <w:r w:rsidR="001966FB">
        <w:rPr>
          <w:rFonts w:hint="cs"/>
          <w:b w:val="0"/>
          <w:rtl/>
        </w:rPr>
        <w:t xml:space="preserve"> :</w:t>
      </w:r>
      <w:r>
        <w:rPr>
          <w:rFonts w:hint="cs"/>
          <w:b w:val="0"/>
          <w:rtl/>
        </w:rPr>
        <w:t xml:space="preserve"> 72 ] واعتقاد أن ذات الله تعالى منقسمة إلى أقانيم مثل قول النصارى أن الله تعالى ثالث ثلاثة</w:t>
      </w:r>
      <w:r w:rsidR="001966FB">
        <w:rPr>
          <w:rFonts w:hint="cs"/>
          <w:b w:val="0"/>
          <w:rtl/>
        </w:rPr>
        <w:t xml:space="preserve"> ،</w:t>
      </w:r>
      <w:r>
        <w:rPr>
          <w:rFonts w:hint="cs"/>
          <w:b w:val="0"/>
          <w:rtl/>
        </w:rPr>
        <w:t xml:space="preserve"> قال تعالى { لَقَدْ كَفَرَ الَّذِينَ قَالُوا إِنَّ اللَّهَ ثَالِثُ ثَلَاثَةٍ وَمَا مِنْ إِلَهٍ إِلَّا إِلَهٌ وَاحِدٌ وَإِنْ لَمْ يَنْتَهُوا عَمَّا يَقُولُونَ لَيَمَسَّنَّ الَذِينَ كَفَرُوا مِنْهُمْ عَذَابٌ أَلِيمٌ } [ المائدة</w:t>
      </w:r>
      <w:r w:rsidR="001966FB">
        <w:rPr>
          <w:rFonts w:hint="cs"/>
          <w:b w:val="0"/>
          <w:rtl/>
        </w:rPr>
        <w:t xml:space="preserve"> :</w:t>
      </w:r>
      <w:r>
        <w:rPr>
          <w:rFonts w:hint="cs"/>
          <w:b w:val="0"/>
          <w:rtl/>
        </w:rPr>
        <w:t xml:space="preserve"> 73 ]</w:t>
      </w:r>
      <w:r w:rsidR="001966FB">
        <w:rPr>
          <w:rFonts w:hint="cs"/>
          <w:b w:val="0"/>
          <w:rtl/>
        </w:rPr>
        <w:t xml:space="preserve"> ،</w:t>
      </w:r>
      <w:r>
        <w:rPr>
          <w:rFonts w:hint="cs"/>
          <w:b w:val="0"/>
          <w:rtl/>
        </w:rPr>
        <w:t xml:space="preserve"> واعتقاد أن الله تعالى له أبناء أو بنات تعالى الله عن ذلك علوا كبيرا كقول النصارى بأن المسيح ابن الله وقول اليهود بان عزير ابن الله وقول مشركي العرب بأن الملائكة بنات الله</w:t>
      </w:r>
      <w:r w:rsidR="001966FB">
        <w:rPr>
          <w:rFonts w:hint="cs"/>
          <w:b w:val="0"/>
          <w:rtl/>
        </w:rPr>
        <w:t xml:space="preserve"> ،</w:t>
      </w:r>
      <w:r>
        <w:rPr>
          <w:rFonts w:hint="cs"/>
          <w:b w:val="0"/>
          <w:rtl/>
        </w:rPr>
        <w:t xml:space="preserve"> قال تعالى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سورة مريم</w:t>
      </w:r>
      <w:r w:rsidR="001966FB">
        <w:rPr>
          <w:rFonts w:hint="cs"/>
          <w:b w:val="0"/>
          <w:rtl/>
        </w:rPr>
        <w:t xml:space="preserve"> :</w:t>
      </w:r>
      <w:r>
        <w:rPr>
          <w:rFonts w:hint="cs"/>
          <w:b w:val="0"/>
          <w:rtl/>
        </w:rPr>
        <w:t xml:space="preserve"> 88</w:t>
      </w:r>
      <w:r w:rsidR="001966FB">
        <w:rPr>
          <w:rFonts w:hint="cs"/>
          <w:b w:val="0"/>
          <w:rtl/>
        </w:rPr>
        <w:t xml:space="preserve"> ،</w:t>
      </w:r>
      <w:r>
        <w:rPr>
          <w:rFonts w:hint="cs"/>
          <w:b w:val="0"/>
          <w:rtl/>
        </w:rPr>
        <w:t xml:space="preserve"> 95 ]</w:t>
      </w:r>
      <w:r w:rsidR="001966FB">
        <w:rPr>
          <w:rFonts w:hint="cs"/>
          <w:b w:val="0"/>
          <w:rtl/>
        </w:rPr>
        <w:t xml:space="preserve"> ،</w:t>
      </w:r>
      <w:r>
        <w:rPr>
          <w:rFonts w:hint="cs"/>
          <w:b w:val="0"/>
          <w:rtl/>
        </w:rPr>
        <w:t xml:space="preserve"> </w:t>
      </w:r>
      <w:r>
        <w:rPr>
          <w:rFonts w:hint="cs"/>
          <w:b w:val="0"/>
          <w:rtl/>
          <w:lang w:bidi="ar-OM"/>
        </w:rPr>
        <w:t>وكاعتقاد مشركي العرب في الجن</w:t>
      </w:r>
      <w:r w:rsidR="001966FB">
        <w:rPr>
          <w:rFonts w:hint="cs"/>
          <w:b w:val="0"/>
          <w:rtl/>
          <w:lang w:bidi="ar-OM"/>
        </w:rPr>
        <w:t xml:space="preserve"> ،</w:t>
      </w:r>
      <w:r>
        <w:rPr>
          <w:rFonts w:hint="cs"/>
          <w:b w:val="0"/>
          <w:rtl/>
          <w:lang w:bidi="ar-OM"/>
        </w:rPr>
        <w:t xml:space="preserve"> كما في قوله تعالى</w:t>
      </w:r>
      <w:r w:rsidR="001966FB">
        <w:rPr>
          <w:rFonts w:hint="cs"/>
          <w:b w:val="0"/>
          <w:rtl/>
          <w:lang w:bidi="ar-OM"/>
        </w:rPr>
        <w:t xml:space="preserve"> :</w:t>
      </w:r>
      <w:r>
        <w:rPr>
          <w:rFonts w:hint="cs"/>
          <w:b w:val="0"/>
          <w:rtl/>
          <w:lang w:bidi="ar-OM"/>
        </w:rPr>
        <w:t xml:space="preserve"> { وَجَعَلُوا لِلَّهِ شُرَكَاءَ الْجِنَّ وَخَلَقَهُمْ وَخَرَقُوا لَهُ بَنِينَ وَبَنَاتٍ بِغَيْرِ عِلْمٍ سُبْحَانَهُ وَتَعَالَى عَمَّا يَصِفُونَ } [ الأنعام</w:t>
      </w:r>
      <w:r w:rsidR="001966FB">
        <w:rPr>
          <w:rFonts w:hint="cs"/>
          <w:b w:val="0"/>
          <w:rtl/>
          <w:lang w:bidi="ar-OM"/>
        </w:rPr>
        <w:t xml:space="preserve"> :</w:t>
      </w:r>
      <w:r>
        <w:rPr>
          <w:rFonts w:hint="cs"/>
          <w:b w:val="0"/>
          <w:rtl/>
          <w:lang w:bidi="ar-OM"/>
        </w:rPr>
        <w:t xml:space="preserve"> 100 ]</w:t>
      </w:r>
      <w:r w:rsidR="001966FB">
        <w:rPr>
          <w:rFonts w:hint="cs"/>
          <w:b w:val="0"/>
          <w:rtl/>
          <w:lang w:bidi="ar-OM"/>
        </w:rPr>
        <w:t xml:space="preserve"> ،</w:t>
      </w:r>
      <w:r>
        <w:rPr>
          <w:rFonts w:hint="cs"/>
          <w:b w:val="0"/>
          <w:rtl/>
          <w:lang w:bidi="ar-OM"/>
        </w:rPr>
        <w:t xml:space="preserve"> </w:t>
      </w:r>
      <w:r w:rsidR="00F44EC5">
        <w:rPr>
          <w:rFonts w:hint="cs"/>
          <w:b w:val="0"/>
          <w:rtl/>
        </w:rPr>
        <w:t>وكاعتقاد</w:t>
      </w:r>
      <w:r>
        <w:rPr>
          <w:rFonts w:hint="cs"/>
          <w:b w:val="0"/>
          <w:rtl/>
        </w:rPr>
        <w:t>هم وجود مؤثر آخر من دون الله تعالى في الكون ومتصرف آخر غير الله تعالى مستقل عنه</w:t>
      </w:r>
      <w:r w:rsidR="001966FB">
        <w:rPr>
          <w:rFonts w:hint="cs"/>
          <w:b w:val="0"/>
          <w:rtl/>
        </w:rPr>
        <w:t xml:space="preserve"> ،</w:t>
      </w:r>
      <w:r>
        <w:rPr>
          <w:rFonts w:hint="cs"/>
          <w:b w:val="0"/>
          <w:rtl/>
        </w:rPr>
        <w:t xml:space="preserve"> يستطيع نصر أتباعه وإعزازهم</w:t>
      </w:r>
      <w:r w:rsidR="001966FB">
        <w:rPr>
          <w:rFonts w:hint="cs"/>
          <w:b w:val="0"/>
          <w:rtl/>
        </w:rPr>
        <w:t xml:space="preserve"> ،</w:t>
      </w:r>
      <w:r>
        <w:rPr>
          <w:rFonts w:hint="cs"/>
          <w:b w:val="0"/>
          <w:rtl/>
        </w:rPr>
        <w:t xml:space="preserve"> كما </w:t>
      </w:r>
      <w:r>
        <w:rPr>
          <w:rFonts w:hint="cs"/>
          <w:b w:val="0"/>
          <w:rtl/>
          <w:lang w:bidi="ar-EG"/>
        </w:rPr>
        <w:t>في قوله تعالى</w:t>
      </w:r>
      <w:r w:rsidR="001966FB">
        <w:rPr>
          <w:rFonts w:hint="cs"/>
          <w:b w:val="0"/>
          <w:rtl/>
          <w:lang w:bidi="ar-EG"/>
        </w:rPr>
        <w:t xml:space="preserve"> :</w:t>
      </w:r>
      <w:r>
        <w:rPr>
          <w:rFonts w:hint="cs"/>
          <w:b w:val="0"/>
          <w:rtl/>
          <w:lang w:bidi="ar-EG"/>
        </w:rPr>
        <w:t xml:space="preserve"> { وَاتَّخَذُوا مِنْ دُونِ اللَّهِ آلِهَةً لَعَلَّهُمْ يُنْصَرُونَ  } [ يس</w:t>
      </w:r>
      <w:r w:rsidR="001966FB">
        <w:rPr>
          <w:rFonts w:hint="cs"/>
          <w:b w:val="0"/>
          <w:rtl/>
          <w:lang w:bidi="ar-EG"/>
        </w:rPr>
        <w:t xml:space="preserve"> :</w:t>
      </w:r>
      <w:r>
        <w:rPr>
          <w:rFonts w:hint="cs"/>
          <w:b w:val="0"/>
          <w:rtl/>
          <w:lang w:bidi="ar-EG"/>
        </w:rPr>
        <w:t xml:space="preserve"> 74 ]</w:t>
      </w:r>
      <w:r w:rsidR="001966FB">
        <w:rPr>
          <w:rFonts w:hint="cs"/>
          <w:b w:val="0"/>
          <w:rtl/>
          <w:lang w:bidi="ar-EG"/>
        </w:rPr>
        <w:t xml:space="preserve"> ،</w:t>
      </w:r>
      <w:r>
        <w:rPr>
          <w:rFonts w:hint="cs"/>
          <w:b w:val="0"/>
          <w:rtl/>
          <w:lang w:bidi="ar-EG"/>
        </w:rPr>
        <w:t xml:space="preserve"> وقال تعالى</w:t>
      </w:r>
      <w:r w:rsidR="001966FB">
        <w:rPr>
          <w:rFonts w:hint="cs"/>
          <w:b w:val="0"/>
          <w:rtl/>
          <w:lang w:bidi="ar-EG"/>
        </w:rPr>
        <w:t xml:space="preserve"> :</w:t>
      </w:r>
      <w:r>
        <w:rPr>
          <w:rFonts w:hint="cs"/>
          <w:b w:val="0"/>
          <w:rtl/>
          <w:lang w:bidi="ar-EG"/>
        </w:rPr>
        <w:t xml:space="preserve"> { وَاتَّخَذُوا مِنْ دُونِ اللَّهِ آلِهَةً لِيَكُونُوا لَهُمْ عِزًّا  } [ مريم</w:t>
      </w:r>
      <w:r w:rsidR="001966FB">
        <w:rPr>
          <w:rFonts w:hint="cs"/>
          <w:b w:val="0"/>
          <w:rtl/>
          <w:lang w:bidi="ar-EG"/>
        </w:rPr>
        <w:t xml:space="preserve"> :</w:t>
      </w:r>
      <w:r>
        <w:rPr>
          <w:rFonts w:hint="cs"/>
          <w:b w:val="0"/>
          <w:rtl/>
          <w:lang w:bidi="ar-EG"/>
        </w:rPr>
        <w:t xml:space="preserve"> 81 ]</w:t>
      </w:r>
      <w:r w:rsidR="001966FB">
        <w:rPr>
          <w:rFonts w:hint="cs"/>
          <w:b w:val="0"/>
          <w:rtl/>
          <w:lang w:bidi="ar-EG"/>
        </w:rPr>
        <w:t xml:space="preserve"> ،</w:t>
      </w:r>
      <w:r>
        <w:rPr>
          <w:rFonts w:hint="cs"/>
          <w:b w:val="0"/>
          <w:rtl/>
        </w:rPr>
        <w:t>فمن اعتقد بأن لله شريكاً في التأثير أو التدبير على سبيل الاستقلال</w:t>
      </w:r>
      <w:r w:rsidR="001966FB">
        <w:rPr>
          <w:rFonts w:hint="cs"/>
          <w:b w:val="0"/>
          <w:rtl/>
        </w:rPr>
        <w:t xml:space="preserve"> ،</w:t>
      </w:r>
      <w:r>
        <w:rPr>
          <w:rFonts w:hint="cs"/>
          <w:b w:val="0"/>
          <w:rtl/>
        </w:rPr>
        <w:t xml:space="preserve"> فهذا شرك يضاد توحيد الأفعال</w:t>
      </w:r>
      <w:r w:rsidR="001966FB">
        <w:rPr>
          <w:rFonts w:hint="cs"/>
          <w:b w:val="0"/>
          <w:rtl/>
        </w:rPr>
        <w:t xml:space="preserve"> ،</w:t>
      </w:r>
      <w:r>
        <w:rPr>
          <w:rFonts w:hint="cs"/>
          <w:b w:val="0"/>
          <w:rtl/>
        </w:rPr>
        <w:t xml:space="preserve"> وأنّه لا يكون في ملك الله تعالى إلا ما خلقه الله</w:t>
      </w:r>
      <w:r w:rsidR="001966FB">
        <w:rPr>
          <w:rFonts w:hint="cs"/>
          <w:b w:val="0"/>
          <w:rtl/>
        </w:rPr>
        <w:t xml:space="preserve"> ،</w:t>
      </w:r>
      <w:r>
        <w:rPr>
          <w:rFonts w:hint="cs"/>
          <w:b w:val="0"/>
          <w:rtl/>
        </w:rPr>
        <w:t xml:space="preserve"> ومن الشرك الأكبر الشرك في ربوبية الله تعالى لخلقه أجمعين</w:t>
      </w:r>
      <w:r w:rsidR="001966FB">
        <w:rPr>
          <w:rFonts w:hint="cs"/>
          <w:b w:val="0"/>
          <w:rtl/>
        </w:rPr>
        <w:t xml:space="preserve"> ،</w:t>
      </w:r>
      <w:r>
        <w:rPr>
          <w:rFonts w:hint="cs"/>
          <w:b w:val="0"/>
          <w:rtl/>
        </w:rPr>
        <w:t xml:space="preserve"> وهذا الشرك يتناول كل ما يناقض توحيد الربوبية</w:t>
      </w:r>
      <w:r w:rsidR="001966FB">
        <w:rPr>
          <w:rFonts w:hint="cs"/>
          <w:b w:val="0"/>
          <w:rtl/>
        </w:rPr>
        <w:t xml:space="preserve"> ،</w:t>
      </w:r>
      <w:r>
        <w:rPr>
          <w:rFonts w:hint="cs"/>
          <w:b w:val="0"/>
          <w:rtl/>
        </w:rPr>
        <w:t xml:space="preserve"> </w:t>
      </w:r>
      <w:r>
        <w:rPr>
          <w:rFonts w:hint="cs"/>
          <w:b w:val="0"/>
          <w:rtl/>
          <w:lang w:bidi="ar-KW"/>
        </w:rPr>
        <w:t xml:space="preserve">وتوحيد الربوبية </w:t>
      </w:r>
      <w:r>
        <w:rPr>
          <w:rFonts w:hint="cs"/>
          <w:b w:val="0"/>
          <w:rtl/>
        </w:rPr>
        <w:t>مصطلح شامل يحمل اعتقاد معاني أساسية لا يقوم بتلك المعاني مجتمعة إلا مسمى توحيد الربوبية</w:t>
      </w:r>
      <w:r w:rsidR="001966FB">
        <w:rPr>
          <w:rFonts w:hint="cs"/>
          <w:b w:val="0"/>
          <w:rtl/>
        </w:rPr>
        <w:t xml:space="preserve"> ،</w:t>
      </w:r>
      <w:r>
        <w:rPr>
          <w:rFonts w:hint="cs"/>
          <w:b w:val="0"/>
          <w:rtl/>
        </w:rPr>
        <w:t xml:space="preserve"> لا </w:t>
      </w:r>
      <w:r>
        <w:rPr>
          <w:rFonts w:hint="cs"/>
          <w:b w:val="0"/>
          <w:rtl/>
        </w:rPr>
        <w:lastRenderedPageBreak/>
        <w:t>يصح مصطلح توحيد الربوبية إلا باعتقادها جميعا</w:t>
      </w:r>
      <w:r w:rsidR="001966FB">
        <w:rPr>
          <w:rFonts w:hint="cs"/>
          <w:b w:val="0"/>
          <w:rtl/>
        </w:rPr>
        <w:t xml:space="preserve"> ،</w:t>
      </w:r>
      <w:r>
        <w:rPr>
          <w:rFonts w:hint="cs"/>
          <w:b w:val="0"/>
          <w:rtl/>
        </w:rPr>
        <w:t xml:space="preserve"> وتتمثل تلك الاعتقادات</w:t>
      </w:r>
      <w:r w:rsidR="00F44EC5">
        <w:rPr>
          <w:rFonts w:hint="cs"/>
          <w:b w:val="0"/>
          <w:rtl/>
        </w:rPr>
        <w:t xml:space="preserve"> في </w:t>
      </w:r>
      <w:r>
        <w:rPr>
          <w:rFonts w:hint="cs"/>
          <w:b w:val="0"/>
          <w:rtl/>
        </w:rPr>
        <w:t>اعتقاد أنه لا موجد ولا خالق ولا مكون لهذا الكون كله بما فيه إلا الله رب العالمين</w:t>
      </w:r>
      <w:r w:rsidR="001966FB">
        <w:rPr>
          <w:rFonts w:hint="cs"/>
          <w:b w:val="0"/>
          <w:rtl/>
        </w:rPr>
        <w:t xml:space="preserve"> ،</w:t>
      </w:r>
      <w:r>
        <w:rPr>
          <w:rFonts w:hint="cs"/>
          <w:b w:val="0"/>
          <w:rtl/>
        </w:rPr>
        <w:t>واعتقاد أنه لا رازق على الحقيقة في الكون كله إلا الله رب العالمين</w:t>
      </w:r>
      <w:r w:rsidR="001966FB">
        <w:rPr>
          <w:rFonts w:hint="cs"/>
          <w:b w:val="0"/>
          <w:rtl/>
        </w:rPr>
        <w:t xml:space="preserve"> ،</w:t>
      </w:r>
      <w:r>
        <w:rPr>
          <w:rFonts w:hint="cs"/>
          <w:b w:val="0"/>
          <w:rtl/>
        </w:rPr>
        <w:t xml:space="preserve"> واعتقاد أنه لا مالك لا متصرف بيده ملكوت كل شيء ولا مدبر للكون كله على الحقيقة إلا الله رب العالمين</w:t>
      </w:r>
      <w:r w:rsidR="001966FB">
        <w:rPr>
          <w:rFonts w:hint="cs"/>
          <w:b w:val="0"/>
          <w:rtl/>
        </w:rPr>
        <w:t xml:space="preserve"> ،</w:t>
      </w:r>
      <w:r>
        <w:rPr>
          <w:rFonts w:hint="cs"/>
          <w:b w:val="0"/>
          <w:rtl/>
        </w:rPr>
        <w:t xml:space="preserve"> واعتقاد أنه لا سيد ولا مهيمن ولا حاكم ولا آمر في الكون كله على الحقيقة إلا الله رب العالمين</w:t>
      </w:r>
      <w:r w:rsidR="001966FB">
        <w:rPr>
          <w:rFonts w:hint="cs"/>
          <w:b w:val="0"/>
          <w:rtl/>
        </w:rPr>
        <w:t xml:space="preserve"> ،</w:t>
      </w:r>
      <w:r>
        <w:rPr>
          <w:rFonts w:hint="cs"/>
          <w:b w:val="0"/>
          <w:rtl/>
        </w:rPr>
        <w:t xml:space="preserve"> واعتقاد أنه لا ناصر ولا معين ولا معز ولا مذل ولا خافض ولا رافع ولا قابض ولا باسط إلا الله رب العالمين</w:t>
      </w:r>
      <w:r w:rsidR="001966FB">
        <w:rPr>
          <w:rFonts w:hint="cs"/>
          <w:b w:val="0"/>
          <w:rtl/>
        </w:rPr>
        <w:t xml:space="preserve"> ،</w:t>
      </w:r>
      <w:r>
        <w:rPr>
          <w:rFonts w:hint="cs"/>
          <w:b w:val="0"/>
          <w:rtl/>
        </w:rPr>
        <w:t xml:space="preserve"> واعتقاد أنه لا شفيع في شيء من أمور الكون كله إلا من بعد إذن الواحد الأحد الله رب العالمين</w:t>
      </w:r>
      <w:r w:rsidR="001966FB">
        <w:rPr>
          <w:rFonts w:hint="cs"/>
          <w:b w:val="0"/>
          <w:rtl/>
        </w:rPr>
        <w:t xml:space="preserve"> ،</w:t>
      </w:r>
      <w:r>
        <w:rPr>
          <w:rFonts w:hint="cs"/>
          <w:b w:val="0"/>
          <w:rtl/>
        </w:rPr>
        <w:t xml:space="preserve"> واعتقاد أنه لا شريك للرب الواحد الأحد الله رب العالمين في شيء من تلك المعاني التي يشملها توحيد الربوبية</w:t>
      </w:r>
      <w:r w:rsidR="001966FB">
        <w:rPr>
          <w:rFonts w:hint="cs"/>
          <w:b w:val="0"/>
          <w:rtl/>
        </w:rPr>
        <w:t xml:space="preserve"> ،</w:t>
      </w:r>
      <w:r>
        <w:rPr>
          <w:rFonts w:hint="cs"/>
          <w:b w:val="0"/>
          <w:rtl/>
        </w:rPr>
        <w:t xml:space="preserve"> لا يصح مصطلح توحيد الربوبية إلا بحصر معاني الربوبية في اللّهِ وحده</w:t>
      </w:r>
      <w:r w:rsidR="001966FB">
        <w:rPr>
          <w:rFonts w:hint="cs"/>
          <w:b w:val="0"/>
          <w:rtl/>
        </w:rPr>
        <w:t xml:space="preserve"> ،</w:t>
      </w:r>
      <w:r>
        <w:rPr>
          <w:rFonts w:hint="cs"/>
          <w:b w:val="0"/>
          <w:rtl/>
        </w:rPr>
        <w:t xml:space="preserve"> ولا يصح مصطلح توحيد الربوبية إلا باعتقادها جميعا لله رب العالمين وحده لا شريك له</w:t>
      </w:r>
      <w:r w:rsidR="001966FB">
        <w:rPr>
          <w:rFonts w:hint="cs"/>
          <w:b w:val="0"/>
          <w:rtl/>
        </w:rPr>
        <w:t xml:space="preserve"> ،</w:t>
      </w:r>
      <w:r>
        <w:rPr>
          <w:rFonts w:hint="cs"/>
          <w:b w:val="0"/>
          <w:rtl/>
          <w:lang w:bidi="ar-KW"/>
        </w:rPr>
        <w:t xml:space="preserve"> ومن الآيات </w:t>
      </w:r>
      <w:r>
        <w:rPr>
          <w:rFonts w:hint="cs"/>
          <w:b w:val="0"/>
          <w:rtl/>
        </w:rPr>
        <w:t>التي تنهى عن الشرك في الربوبية</w:t>
      </w:r>
      <w:r w:rsidR="001966FB">
        <w:rPr>
          <w:rFonts w:hint="cs"/>
          <w:b w:val="0"/>
          <w:rtl/>
        </w:rPr>
        <w:t xml:space="preserve"> :</w:t>
      </w:r>
      <w:r>
        <w:rPr>
          <w:rFonts w:hint="cs"/>
          <w:b w:val="0"/>
          <w:rtl/>
        </w:rPr>
        <w:t xml:space="preserve"> قوله تعالى { لَكِنَّ هُوَ اللَّهُ رَبِّي وَلَا أُشْرِكُ بِرَبِّي أَحَدًا } [ الكهف</w:t>
      </w:r>
      <w:r w:rsidR="001966FB">
        <w:rPr>
          <w:rFonts w:hint="cs"/>
          <w:b w:val="0"/>
          <w:rtl/>
        </w:rPr>
        <w:t xml:space="preserve"> :</w:t>
      </w:r>
      <w:r>
        <w:rPr>
          <w:rFonts w:hint="cs"/>
          <w:b w:val="0"/>
          <w:rtl/>
        </w:rPr>
        <w:t xml:space="preserve"> 38 ]</w:t>
      </w:r>
      <w:r w:rsidR="001966FB">
        <w:rPr>
          <w:rFonts w:hint="cs"/>
          <w:b w:val="0"/>
          <w:rtl/>
        </w:rPr>
        <w:t xml:space="preserve"> ،</w:t>
      </w:r>
      <w:r>
        <w:rPr>
          <w:rFonts w:hint="cs"/>
          <w:b w:val="0"/>
          <w:rtl/>
        </w:rPr>
        <w:t xml:space="preserve"> وقوله تعالى { وَيَقُولُ يَا لَيْتَنِي لَمْ أُشْرِكْ بِرَبِّي أَحَدًا } [ الكهف</w:t>
      </w:r>
      <w:r w:rsidR="001966FB">
        <w:rPr>
          <w:rFonts w:hint="cs"/>
          <w:b w:val="0"/>
          <w:rtl/>
        </w:rPr>
        <w:t xml:space="preserve"> :</w:t>
      </w:r>
      <w:r>
        <w:rPr>
          <w:rFonts w:hint="cs"/>
          <w:b w:val="0"/>
          <w:rtl/>
        </w:rPr>
        <w:t xml:space="preserve"> 42 ]</w:t>
      </w:r>
      <w:r w:rsidR="001966FB">
        <w:rPr>
          <w:rFonts w:hint="cs"/>
          <w:b w:val="0"/>
          <w:rtl/>
        </w:rPr>
        <w:t xml:space="preserve"> ،</w:t>
      </w:r>
      <w:r>
        <w:rPr>
          <w:rFonts w:hint="cs"/>
          <w:b w:val="0"/>
          <w:rtl/>
        </w:rPr>
        <w:t xml:space="preserve"> وقوله تعالى { أَأَرْبَابٌ مُتَفَرِّقُونَ خَيْرٌ أَمِ اللَّهُ الْوَاحِدُ الْقَهَّارُ * مَا تَعْبُدُونَ مِنْ دُونِهِ إِلَّا أَسْمَاءً سَمَّيْتُمُوهَا أَنْتُمْ وَآبَاؤُكُمْ مَا أَنْزَلَ اللَّهُ بِهَا مِنْ سُلْطَانٍ إِنِ الْحُكْمُ إِلَّا لِلَّهِ أَمَرَ أَلَّا تَعْبُدُوا إِلَّا إِيَّاهُ ذَلِكَ الدِّينُ الْقَيِّمُ وَلَكِنَّ أَكْثَرَ النَّاسِ لَا يَعْلَمُونَ }[ يوسف</w:t>
      </w:r>
      <w:r w:rsidR="001966FB">
        <w:rPr>
          <w:rFonts w:hint="cs"/>
          <w:b w:val="0"/>
          <w:rtl/>
        </w:rPr>
        <w:t xml:space="preserve"> :</w:t>
      </w:r>
      <w:r>
        <w:rPr>
          <w:rFonts w:hint="cs"/>
          <w:b w:val="0"/>
          <w:rtl/>
        </w:rPr>
        <w:t xml:space="preserve"> 39</w:t>
      </w:r>
      <w:r w:rsidR="001966FB">
        <w:rPr>
          <w:rFonts w:hint="cs"/>
          <w:b w:val="0"/>
          <w:rtl/>
        </w:rPr>
        <w:t xml:space="preserve"> ،</w:t>
      </w:r>
      <w:r>
        <w:rPr>
          <w:rFonts w:hint="cs"/>
          <w:b w:val="0"/>
          <w:rtl/>
        </w:rPr>
        <w:t xml:space="preserve"> 40 ]</w:t>
      </w:r>
      <w:r w:rsidR="001966FB">
        <w:rPr>
          <w:rFonts w:hint="cs"/>
          <w:b w:val="0"/>
          <w:rtl/>
        </w:rPr>
        <w:t xml:space="preserve"> ،</w:t>
      </w:r>
      <w:r>
        <w:rPr>
          <w:rFonts w:hint="cs"/>
          <w:b w:val="0"/>
          <w:rtl/>
        </w:rPr>
        <w:t xml:space="preserve"> وقوله تعالى { قُلْ يَا أَهْلَ الْكِتَابِ تَعَالَوْا إِلَى كَلِمَةٍ سَوَاءٍ بَيْنَنَا وَبَيْنَكُمْ أَلَّا نَعْبُدَ إِلَّا اللَّهَ وَلَا نُشْرِكَ بِهِ شَيْئًا وَلَا يَتَّخِذَ بَعْضُنَا بَعْضًا أَرْبَابًا مِنْ دُونِ اللَّهِ فَإِنْ تَوَلَّوْا فَقُولُوا اشْهَدُوا بِأَنَّا مُسْلِمُونَ } [آل عمران</w:t>
      </w:r>
      <w:r w:rsidR="001966FB">
        <w:rPr>
          <w:rFonts w:hint="cs"/>
          <w:b w:val="0"/>
          <w:rtl/>
        </w:rPr>
        <w:t xml:space="preserve"> :</w:t>
      </w:r>
      <w:r>
        <w:rPr>
          <w:rFonts w:hint="cs"/>
          <w:b w:val="0"/>
          <w:rtl/>
        </w:rPr>
        <w:t xml:space="preserve"> 64 ]</w:t>
      </w:r>
      <w:r w:rsidR="001966FB">
        <w:rPr>
          <w:rFonts w:hint="cs"/>
          <w:b w:val="0"/>
          <w:rtl/>
        </w:rPr>
        <w:t xml:space="preserve"> ،</w:t>
      </w:r>
      <w:r>
        <w:rPr>
          <w:rFonts w:hint="cs"/>
          <w:b w:val="0"/>
          <w:rtl/>
        </w:rPr>
        <w:t xml:space="preserve"> وقوله تعالى { مَا كَانَ لِبَشَرٍ أَنْ يُؤْتِيَهُ اللَّهُ الْكِتَابَ وَالْحُكْمَ وَالنُّبُوَّةَ ثُمَّ يَقُولَ لِلنَّاسِ كُونُوا عِبَادًا لِي مِنْ دُونِ اللَّهِ وَلَكِنْ كُونُوا رَبَّانِيِّينَ بِمَا كُنْتُمْ تُعَلِّمُونَ الْكِتَابَ وَبِمَا كُنْتُمْ تَدْرُسُونَ * وَلَا يَأْمُرَكُمْ أَنْ تَتَّخِذُوا الْمَلَائِكَةَ وَالنَّبِيِّينَ أَرْبَابًا أَيَأْمُرُكُمْ بِالْكُفْرِ بَعْدَ إِذْ أَنْتُمْ مُسْلِمُونَ } [ آل عمران</w:t>
      </w:r>
      <w:r w:rsidR="001966FB">
        <w:rPr>
          <w:rFonts w:hint="cs"/>
          <w:b w:val="0"/>
          <w:rtl/>
        </w:rPr>
        <w:t xml:space="preserve"> :</w:t>
      </w:r>
      <w:r>
        <w:rPr>
          <w:rFonts w:hint="cs"/>
          <w:b w:val="0"/>
          <w:rtl/>
        </w:rPr>
        <w:t xml:space="preserve"> 79</w:t>
      </w:r>
      <w:r w:rsidR="001966FB">
        <w:rPr>
          <w:rFonts w:hint="cs"/>
          <w:b w:val="0"/>
          <w:rtl/>
        </w:rPr>
        <w:t xml:space="preserve"> ،</w:t>
      </w:r>
      <w:r>
        <w:rPr>
          <w:rFonts w:hint="cs"/>
          <w:b w:val="0"/>
          <w:rtl/>
        </w:rPr>
        <w:t xml:space="preserve"> 80 ]</w:t>
      </w:r>
      <w:r w:rsidR="001966FB">
        <w:rPr>
          <w:rFonts w:hint="cs"/>
          <w:b w:val="0"/>
          <w:rtl/>
        </w:rPr>
        <w:t xml:space="preserve"> ،</w:t>
      </w:r>
      <w:r>
        <w:rPr>
          <w:rFonts w:hint="cs"/>
          <w:b w:val="0"/>
          <w:rtl/>
        </w:rPr>
        <w:t xml:space="preserve"> وقوله تعالى { اتَّخَذُوا أَحْبَارَهُمْ وَرُهْبَانَهُمْ أَرْبَابًا مِنْ دُونِ اللَّهِ وَالْمَسِيحَ بْنَ مَرْيَمَ وَمَا أُمِرُوا إِلَّا لِيَعْبُدُوا إِلَهًا وَاحِدًا لَا إِلَهَ إِلَّا هُوَ سُبْحَانَهُ عَمَّا يُشْرِكُونَ }[  التوبة</w:t>
      </w:r>
      <w:r w:rsidR="001966FB">
        <w:rPr>
          <w:rFonts w:hint="cs"/>
          <w:b w:val="0"/>
          <w:rtl/>
        </w:rPr>
        <w:t xml:space="preserve"> :</w:t>
      </w:r>
      <w:r>
        <w:rPr>
          <w:rFonts w:hint="cs"/>
          <w:b w:val="0"/>
          <w:rtl/>
        </w:rPr>
        <w:t xml:space="preserve"> 31 ]</w:t>
      </w:r>
      <w:r w:rsidR="001966FB">
        <w:rPr>
          <w:rFonts w:hint="cs"/>
          <w:b w:val="0"/>
          <w:rtl/>
        </w:rPr>
        <w:t xml:space="preserve"> ،</w:t>
      </w:r>
      <w:r>
        <w:rPr>
          <w:rFonts w:hint="cs"/>
          <w:b w:val="0"/>
          <w:rtl/>
        </w:rPr>
        <w:t xml:space="preserve"> وقوله تعالى { قُلْ أَغَيْرَ اللَّهِ أَبْغِي رَبًّا وَهُوَ رَبُّ كُلِّ شَيْءٍ وَلَا تَكْسِبُ كُلُّ نَفْسٍ إِلَّا عَلَيْهَا وَلَا تَزِرُ وَازِرَةٌ وِزْرَ أُخْرَى ثُمَّ إِلَى رَبِّكُمْ مَرْجِعُكُمْ فَيُنَبِّئُكُمْ بِمَا كُنْتُمْ فِيهِ تَخْتَلِفُونَ }[ الأنعام</w:t>
      </w:r>
      <w:r w:rsidR="001966FB">
        <w:rPr>
          <w:rFonts w:hint="cs"/>
          <w:b w:val="0"/>
          <w:rtl/>
        </w:rPr>
        <w:t xml:space="preserve"> :</w:t>
      </w:r>
      <w:r>
        <w:rPr>
          <w:rFonts w:hint="cs"/>
          <w:b w:val="0"/>
          <w:rtl/>
        </w:rPr>
        <w:t xml:space="preserve"> 164 ]</w:t>
      </w:r>
      <w:r w:rsidR="001966FB">
        <w:rPr>
          <w:rFonts w:hint="cs"/>
          <w:b w:val="0"/>
          <w:rtl/>
        </w:rPr>
        <w:t xml:space="preserve"> ،</w:t>
      </w:r>
      <w:r>
        <w:rPr>
          <w:rFonts w:hint="cs"/>
          <w:b w:val="0"/>
          <w:rtl/>
        </w:rPr>
        <w:t xml:space="preserve"> وعلى ذلك فإنّ أنواع الشرك في الربوبية كثيرة منها</w:t>
      </w:r>
      <w:r w:rsidR="001966FB">
        <w:rPr>
          <w:rFonts w:hint="cs"/>
          <w:b w:val="0"/>
          <w:rtl/>
        </w:rPr>
        <w:t xml:space="preserve"> :</w:t>
      </w:r>
      <w:r>
        <w:rPr>
          <w:rFonts w:hint="cs"/>
          <w:b w:val="0"/>
          <w:rtl/>
        </w:rPr>
        <w:t xml:space="preserve"> من اعتقد أن غير الله شريك مع الله في شيء من الخلق والرزق</w:t>
      </w:r>
      <w:r w:rsidR="001966FB">
        <w:rPr>
          <w:rFonts w:hint="cs"/>
          <w:b w:val="0"/>
          <w:rtl/>
        </w:rPr>
        <w:t xml:space="preserve"> ،</w:t>
      </w:r>
      <w:r>
        <w:rPr>
          <w:rFonts w:hint="cs"/>
          <w:b w:val="0"/>
          <w:rtl/>
        </w:rPr>
        <w:t xml:space="preserve"> ومن اعتقد أن غير الله شريك مع الله في شيء من تدبير الكون والتصريف</w:t>
      </w:r>
      <w:r w:rsidR="001966FB">
        <w:rPr>
          <w:rFonts w:hint="cs"/>
          <w:b w:val="0"/>
          <w:rtl/>
        </w:rPr>
        <w:t xml:space="preserve"> ،</w:t>
      </w:r>
      <w:r>
        <w:rPr>
          <w:rFonts w:hint="cs"/>
          <w:b w:val="0"/>
          <w:rtl/>
        </w:rPr>
        <w:t xml:space="preserve"> ومن اعتقد أن غير الله شريك مع الله في شيء من النصر والتأييد والإعزاز والإذلال والنفع والضر والهداية  والإضلال</w:t>
      </w:r>
      <w:r w:rsidR="001966FB">
        <w:rPr>
          <w:rFonts w:hint="cs"/>
          <w:b w:val="0"/>
          <w:rtl/>
        </w:rPr>
        <w:t xml:space="preserve"> ،</w:t>
      </w:r>
      <w:r>
        <w:rPr>
          <w:rFonts w:hint="cs"/>
          <w:b w:val="0"/>
          <w:rtl/>
        </w:rPr>
        <w:t xml:space="preserve"> ومن اعتقد أن غير الله شريك مع الله في شيء من الحكم والأمر والتشريع والتحليل والتحريم</w:t>
      </w:r>
      <w:r w:rsidR="001966FB">
        <w:rPr>
          <w:rFonts w:hint="cs"/>
          <w:b w:val="0"/>
          <w:rtl/>
        </w:rPr>
        <w:t xml:space="preserve"> ،</w:t>
      </w:r>
      <w:r>
        <w:rPr>
          <w:rFonts w:hint="cs"/>
          <w:b w:val="0"/>
          <w:rtl/>
        </w:rPr>
        <w:t xml:space="preserve"> ومن اعتقد أن أحدا يستطيع الشفاعة عند الله على سبيل الاستقلال أو الحق الجبري على الله</w:t>
      </w:r>
      <w:r w:rsidR="001966FB">
        <w:rPr>
          <w:rFonts w:hint="cs"/>
          <w:b w:val="0"/>
          <w:rtl/>
        </w:rPr>
        <w:t xml:space="preserve"> ،</w:t>
      </w:r>
      <w:r>
        <w:rPr>
          <w:rFonts w:hint="cs"/>
          <w:b w:val="0"/>
          <w:rtl/>
        </w:rPr>
        <w:t xml:space="preserve"> </w:t>
      </w:r>
      <w:r w:rsidR="00F44EC5">
        <w:rPr>
          <w:rFonts w:hint="cs"/>
          <w:b w:val="0"/>
          <w:rtl/>
        </w:rPr>
        <w:t>و</w:t>
      </w:r>
      <w:r>
        <w:rPr>
          <w:rFonts w:hint="cs"/>
          <w:b w:val="0"/>
          <w:rtl/>
        </w:rPr>
        <w:t xml:space="preserve">توحيد </w:t>
      </w:r>
      <w:r w:rsidR="00F44EC5">
        <w:rPr>
          <w:rFonts w:hint="cs"/>
          <w:b w:val="0"/>
          <w:rtl/>
        </w:rPr>
        <w:t>العبادة</w:t>
      </w:r>
      <w:r w:rsidR="001966FB">
        <w:rPr>
          <w:rFonts w:hint="cs"/>
          <w:b w:val="0"/>
          <w:rtl/>
        </w:rPr>
        <w:t xml:space="preserve"> :</w:t>
      </w:r>
      <w:r>
        <w:rPr>
          <w:rFonts w:hint="cs"/>
          <w:b w:val="0"/>
          <w:rtl/>
        </w:rPr>
        <w:t xml:space="preserve"> معناه اعتقاد استحقاق الله </w:t>
      </w:r>
      <w:r>
        <w:rPr>
          <w:rFonts w:hint="cs"/>
          <w:b w:val="0"/>
          <w:rtl/>
        </w:rPr>
        <w:lastRenderedPageBreak/>
        <w:t>تعالى للعبادة وحده لأنّه هو الرب الإله الحق</w:t>
      </w:r>
      <w:r w:rsidR="001966FB">
        <w:rPr>
          <w:rFonts w:hint="cs"/>
          <w:b w:val="0"/>
          <w:rtl/>
        </w:rPr>
        <w:t xml:space="preserve"> ،</w:t>
      </w:r>
      <w:r>
        <w:rPr>
          <w:rFonts w:hint="cs"/>
          <w:b w:val="0"/>
          <w:rtl/>
        </w:rPr>
        <w:t xml:space="preserve"> فلا تصرف العبادات إلا إليه</w:t>
      </w:r>
      <w:r w:rsidR="001966FB">
        <w:rPr>
          <w:rFonts w:hint="cs"/>
          <w:b w:val="0"/>
          <w:rtl/>
        </w:rPr>
        <w:t xml:space="preserve"> ،</w:t>
      </w:r>
      <w:r>
        <w:rPr>
          <w:rFonts w:hint="cs"/>
          <w:b w:val="0"/>
          <w:rtl/>
        </w:rPr>
        <w:t xml:space="preserve"> </w:t>
      </w:r>
      <w:r>
        <w:rPr>
          <w:rFonts w:hint="cs"/>
          <w:b w:val="0"/>
          <w:rtl/>
          <w:lang w:bidi="ar-KW"/>
        </w:rPr>
        <w:t>وعمدة هذا التوحيد قوله تعالى</w:t>
      </w:r>
      <w:r w:rsidR="001966FB">
        <w:rPr>
          <w:rFonts w:hint="cs"/>
          <w:b w:val="0"/>
          <w:rtl/>
          <w:lang w:bidi="ar-KW"/>
        </w:rPr>
        <w:t xml:space="preserve"> :</w:t>
      </w:r>
      <w:r>
        <w:rPr>
          <w:rFonts w:hint="cs"/>
          <w:b w:val="0"/>
          <w:rtl/>
          <w:lang w:bidi="ar-KW"/>
        </w:rPr>
        <w:t xml:space="preserve"> {قُلْ يَا أَهْلَ الْكِتَابِ تَعَالَوْا إِلَى كَلِمَةٍ سَوَاءٍ بَيْنَنَا وَبَيْنَكُمْ أَلَّا نَعْبُدَ إِلَّا اللَّهَ وَلَا نُشْرِكَ بِهِ شَيْئًا وَلَا يَتَّخِذَ بَعْضُنَا بَعْضًا أَرْبَابًا مِنْ دُونِ اللَّهِ فَإِنْ تَوَلَّوْا فَقُولُوا اشْهَدُوا بِأَنَّا مُسْلِمُونَ} [ آل عمران</w:t>
      </w:r>
      <w:r w:rsidR="001966FB">
        <w:rPr>
          <w:rFonts w:hint="cs"/>
          <w:b w:val="0"/>
          <w:rtl/>
          <w:lang w:bidi="ar-KW"/>
        </w:rPr>
        <w:t xml:space="preserve"> :</w:t>
      </w:r>
      <w:r>
        <w:rPr>
          <w:rFonts w:hint="cs"/>
          <w:b w:val="0"/>
          <w:rtl/>
          <w:lang w:bidi="ar-KW"/>
        </w:rPr>
        <w:t xml:space="preserve"> 64 ]</w:t>
      </w:r>
      <w:r w:rsidR="001966FB">
        <w:rPr>
          <w:rFonts w:hint="cs"/>
          <w:b w:val="0"/>
          <w:rtl/>
          <w:lang w:bidi="ar-KW"/>
        </w:rPr>
        <w:t xml:space="preserve"> ،</w:t>
      </w:r>
      <w:r>
        <w:rPr>
          <w:rFonts w:hint="cs"/>
          <w:b w:val="0"/>
          <w:rtl/>
          <w:lang w:bidi="ar-KW"/>
        </w:rPr>
        <w:t xml:space="preserve"> </w:t>
      </w:r>
      <w:r>
        <w:rPr>
          <w:rFonts w:hint="cs"/>
          <w:b w:val="0"/>
          <w:rtl/>
        </w:rPr>
        <w:t>وقوله تعالى { وَلَقَدْ بَعَثْنَا فِي كُلِّ أُمَّةٍ رَسُولًا أَنِ اعْبُدُوا اللَّهَ وَاجْتَنِبُوا الطَّاغُوتَ } [ النحل</w:t>
      </w:r>
      <w:r w:rsidR="001966FB">
        <w:rPr>
          <w:rFonts w:hint="cs"/>
          <w:b w:val="0"/>
          <w:rtl/>
        </w:rPr>
        <w:t xml:space="preserve"> :</w:t>
      </w:r>
      <w:r>
        <w:rPr>
          <w:rFonts w:hint="cs"/>
          <w:b w:val="0"/>
          <w:rtl/>
        </w:rPr>
        <w:t xml:space="preserve"> 36 ]</w:t>
      </w:r>
      <w:r w:rsidR="001966FB">
        <w:rPr>
          <w:rFonts w:hint="cs"/>
          <w:b w:val="0"/>
          <w:rtl/>
        </w:rPr>
        <w:t xml:space="preserve"> ،</w:t>
      </w:r>
      <w:r>
        <w:rPr>
          <w:rFonts w:hint="cs"/>
          <w:b w:val="0"/>
          <w:rtl/>
        </w:rPr>
        <w:t xml:space="preserve"> وقوله تعالى { وَمَا خَلَقْتُ الْجِنَّ وَالْإِنْسَ إِلَّا لِيَعْبُدُونِ } [ الذاريات</w:t>
      </w:r>
      <w:r w:rsidR="001966FB">
        <w:rPr>
          <w:rFonts w:hint="cs"/>
          <w:b w:val="0"/>
          <w:rtl/>
        </w:rPr>
        <w:t xml:space="preserve"> :</w:t>
      </w:r>
      <w:r>
        <w:rPr>
          <w:rFonts w:hint="cs"/>
          <w:b w:val="0"/>
          <w:rtl/>
        </w:rPr>
        <w:t xml:space="preserve"> 56 ]</w:t>
      </w:r>
      <w:r w:rsidR="001966FB">
        <w:rPr>
          <w:rFonts w:hint="cs"/>
          <w:b w:val="0"/>
          <w:rtl/>
        </w:rPr>
        <w:t xml:space="preserve"> ،</w:t>
      </w:r>
      <w:r>
        <w:rPr>
          <w:rFonts w:hint="cs"/>
          <w:b w:val="0"/>
          <w:rtl/>
        </w:rPr>
        <w:t xml:space="preserve"> وقوله تعالى { وَمَا أُمِرُوا إِلَّا لِيَعْبُدُوا إِلَهًا وَاحِدًا لَا إِلَهَ إِلَّا هُوَ سُبْحَانَهُ عَمَّا يُشْرِكُونَ } [ التوبة</w:t>
      </w:r>
      <w:r w:rsidR="001966FB">
        <w:rPr>
          <w:rFonts w:hint="cs"/>
          <w:b w:val="0"/>
          <w:rtl/>
        </w:rPr>
        <w:t xml:space="preserve"> :</w:t>
      </w:r>
      <w:r>
        <w:rPr>
          <w:rFonts w:hint="cs"/>
          <w:b w:val="0"/>
          <w:rtl/>
        </w:rPr>
        <w:t xml:space="preserve"> 31 ]</w:t>
      </w:r>
      <w:r w:rsidR="001966FB">
        <w:rPr>
          <w:rFonts w:hint="cs"/>
          <w:b w:val="0"/>
          <w:rtl/>
        </w:rPr>
        <w:t xml:space="preserve"> ،</w:t>
      </w:r>
      <w:r>
        <w:rPr>
          <w:rFonts w:hint="cs"/>
          <w:b w:val="0"/>
          <w:rtl/>
        </w:rPr>
        <w:t xml:space="preserve"> والشرك الأكبر المناقض لتوحيد </w:t>
      </w:r>
      <w:r w:rsidR="00F44EC5">
        <w:rPr>
          <w:rFonts w:hint="cs"/>
          <w:b w:val="0"/>
          <w:rtl/>
        </w:rPr>
        <w:t>العبادة</w:t>
      </w:r>
      <w:r w:rsidR="001966FB">
        <w:rPr>
          <w:rFonts w:hint="cs"/>
          <w:b w:val="0"/>
          <w:rtl/>
        </w:rPr>
        <w:t xml:space="preserve"> :</w:t>
      </w:r>
      <w:r>
        <w:rPr>
          <w:rFonts w:hint="cs"/>
          <w:b w:val="0"/>
          <w:rtl/>
        </w:rPr>
        <w:t xml:space="preserve"> يتمثل في صرف العبادة إلى غير الله مع اعتقاد وجود نوع من شراكته مع الله في شيء الربوبية أو الألوهية</w:t>
      </w:r>
      <w:r w:rsidR="001966FB">
        <w:rPr>
          <w:rFonts w:hint="cs"/>
          <w:b w:val="0"/>
          <w:rtl/>
        </w:rPr>
        <w:t xml:space="preserve"> ،</w:t>
      </w:r>
      <w:r>
        <w:rPr>
          <w:rFonts w:hint="cs"/>
          <w:b w:val="0"/>
          <w:rtl/>
        </w:rPr>
        <w:t xml:space="preserve"> كأن يعتقد فيه نوع من التدبير والتصريف باستقلال عن الله</w:t>
      </w:r>
      <w:r w:rsidR="001966FB">
        <w:rPr>
          <w:rFonts w:hint="cs"/>
          <w:b w:val="0"/>
          <w:rtl/>
        </w:rPr>
        <w:t xml:space="preserve"> ،</w:t>
      </w:r>
      <w:r>
        <w:rPr>
          <w:rFonts w:hint="cs"/>
          <w:b w:val="0"/>
          <w:rtl/>
        </w:rPr>
        <w:t xml:space="preserve"> أو شفاعة ملزمة على الله</w:t>
      </w:r>
      <w:r w:rsidR="001966FB">
        <w:rPr>
          <w:rFonts w:hint="cs"/>
          <w:b w:val="0"/>
          <w:rtl/>
        </w:rPr>
        <w:t xml:space="preserve"> ،</w:t>
      </w:r>
      <w:r>
        <w:rPr>
          <w:rFonts w:hint="cs"/>
          <w:b w:val="0"/>
          <w:rtl/>
        </w:rPr>
        <w:t xml:space="preserve"> أو استحقاق أن يعبد من دون الله</w:t>
      </w:r>
      <w:r w:rsidR="001966FB">
        <w:rPr>
          <w:rFonts w:hint="cs"/>
          <w:b w:val="0"/>
          <w:rtl/>
        </w:rPr>
        <w:t xml:space="preserve"> ،</w:t>
      </w:r>
      <w:r>
        <w:rPr>
          <w:rFonts w:hint="cs"/>
          <w:b w:val="0"/>
          <w:rtl/>
        </w:rPr>
        <w:t xml:space="preserve"> فمن صرف السجود أو غيره من مفردات العبادة لمن يعتقد شراكته مع الله في صفات الربوبية أو الالوهية فقد أشرك في ألوهية الله تعالى</w:t>
      </w:r>
      <w:r w:rsidR="001966FB">
        <w:rPr>
          <w:rFonts w:hint="cs"/>
          <w:b w:val="0"/>
          <w:rtl/>
        </w:rPr>
        <w:t xml:space="preserve"> ،</w:t>
      </w:r>
      <w:r>
        <w:rPr>
          <w:rFonts w:hint="cs"/>
          <w:b w:val="0"/>
          <w:rtl/>
        </w:rPr>
        <w:t xml:space="preserve"> وأتى بالشرك الأكبر الناقض لأصل التوحيد</w:t>
      </w:r>
      <w:r w:rsidR="001966FB">
        <w:rPr>
          <w:rFonts w:hint="cs"/>
          <w:b w:val="0"/>
          <w:rtl/>
        </w:rPr>
        <w:t xml:space="preserve"> ،</w:t>
      </w:r>
      <w:r>
        <w:rPr>
          <w:rFonts w:hint="cs"/>
          <w:b w:val="0"/>
          <w:rtl/>
        </w:rPr>
        <w:t xml:space="preserve"> وهو الشرك الأكبر الذي لا يغفره الله لمن مات مصراً عليه</w:t>
      </w:r>
      <w:r w:rsidR="001966FB">
        <w:rPr>
          <w:rFonts w:hint="cs"/>
          <w:b w:val="0"/>
          <w:rtl/>
        </w:rPr>
        <w:t xml:space="preserve"> ،</w:t>
      </w:r>
      <w:r>
        <w:rPr>
          <w:rFonts w:hint="cs"/>
          <w:b w:val="0"/>
          <w:rtl/>
        </w:rPr>
        <w:t xml:space="preserve"> ومن صرفها بغير اعتقاد الشراكة مع الله تعالى في أي من صفات الربوبية أو الألوهية</w:t>
      </w:r>
      <w:r w:rsidR="001966FB">
        <w:rPr>
          <w:rFonts w:hint="cs"/>
          <w:b w:val="0"/>
          <w:rtl/>
        </w:rPr>
        <w:t xml:space="preserve"> ،</w:t>
      </w:r>
      <w:r>
        <w:rPr>
          <w:rFonts w:hint="cs"/>
          <w:b w:val="0"/>
          <w:rtl/>
        </w:rPr>
        <w:t xml:space="preserve"> فقد أتي بالشرك العملي الناقض للتوحيد الواجب</w:t>
      </w:r>
      <w:r w:rsidR="001966FB">
        <w:rPr>
          <w:rFonts w:hint="cs"/>
          <w:b w:val="0"/>
          <w:rtl/>
        </w:rPr>
        <w:t xml:space="preserve"> ،</w:t>
      </w:r>
      <w:r>
        <w:rPr>
          <w:rFonts w:hint="cs"/>
          <w:b w:val="0"/>
          <w:rtl/>
        </w:rPr>
        <w:t xml:space="preserve"> ووجب عليه التوبة إلى الله وتصحيح التوحيد بإفراد الله تعالى بمفردات العبادة وصورها التي لا ينبغي أن تصرف إلا لله</w:t>
      </w:r>
      <w:r w:rsidR="001966FB">
        <w:rPr>
          <w:rFonts w:hint="cs"/>
          <w:b w:val="0"/>
          <w:rtl/>
        </w:rPr>
        <w:t xml:space="preserve"> ،</w:t>
      </w:r>
      <w:r>
        <w:rPr>
          <w:rFonts w:hint="cs"/>
          <w:b w:val="0"/>
          <w:rtl/>
        </w:rPr>
        <w:t xml:space="preserve"> (  ب  ) أما تنزيه الله تعالى عن الوزير والناصر والمعين لكمال غناه وقهره</w:t>
      </w:r>
      <w:r w:rsidR="001966FB">
        <w:rPr>
          <w:rFonts w:hint="cs"/>
          <w:b w:val="0"/>
          <w:rtl/>
        </w:rPr>
        <w:t xml:space="preserve"> ،</w:t>
      </w:r>
      <w:r>
        <w:rPr>
          <w:rFonts w:hint="cs"/>
          <w:b w:val="0"/>
          <w:rtl/>
        </w:rPr>
        <w:t xml:space="preserve"> فالأدلة عليه كثيرة منها قوله تعالى</w:t>
      </w:r>
      <w:r w:rsidR="001966FB">
        <w:rPr>
          <w:rFonts w:hint="cs"/>
          <w:b w:val="0"/>
          <w:rtl/>
        </w:rPr>
        <w:t xml:space="preserve"> :</w:t>
      </w:r>
      <w:r>
        <w:rPr>
          <w:rFonts w:hint="cs"/>
          <w:b w:val="0"/>
          <w:rtl/>
        </w:rPr>
        <w:t xml:space="preserve"> { وَقُلِ الْحَمْدُ لِلّهِ الَّذِي لَمْ يَتَّخِذْ وَلَداً وَلَم يَكُن لَّهُ شَرِيكٌ فِي الْمُلْكِ وَلَمْ يَكُن لَّهُ وَلِيٌّ مِّنَ الذُّلَّ وَكَبِّرْهُ تَكْبِيراً } [الإسراء 111]</w:t>
      </w:r>
      <w:r w:rsidR="001966FB">
        <w:rPr>
          <w:rFonts w:hint="cs"/>
          <w:b w:val="0"/>
          <w:rtl/>
        </w:rPr>
        <w:t xml:space="preserve"> ،</w:t>
      </w:r>
      <w:r>
        <w:rPr>
          <w:rFonts w:hint="cs"/>
          <w:b w:val="0"/>
          <w:rtl/>
        </w:rPr>
        <w:t xml:space="preserve"> فالله تعالى لم يتخذ ولدا ولم يكن له شريك في الملك</w:t>
      </w:r>
      <w:r w:rsidR="001966FB">
        <w:rPr>
          <w:rFonts w:hint="cs"/>
          <w:b w:val="0"/>
          <w:rtl/>
        </w:rPr>
        <w:t xml:space="preserve"> ،</w:t>
      </w:r>
      <w:r>
        <w:rPr>
          <w:rFonts w:hint="cs"/>
          <w:b w:val="0"/>
          <w:rtl/>
        </w:rPr>
        <w:t xml:space="preserve"> ثم قال تعالى</w:t>
      </w:r>
      <w:r w:rsidR="001966FB">
        <w:rPr>
          <w:rFonts w:hint="cs"/>
          <w:b w:val="0"/>
          <w:rtl/>
        </w:rPr>
        <w:t xml:space="preserve"> :</w:t>
      </w:r>
      <w:r>
        <w:rPr>
          <w:rFonts w:hint="cs"/>
          <w:b w:val="0"/>
          <w:rtl/>
        </w:rPr>
        <w:t xml:space="preserve"> { وَلَمْ يَكُن لَّهُ وَلِيٌّ مِّنَ الذُّلَّ  }</w:t>
      </w:r>
      <w:r w:rsidR="001966FB">
        <w:rPr>
          <w:rFonts w:hint="cs"/>
          <w:b w:val="0"/>
          <w:rtl/>
        </w:rPr>
        <w:t xml:space="preserve"> ،</w:t>
      </w:r>
      <w:r>
        <w:rPr>
          <w:rFonts w:hint="cs"/>
          <w:b w:val="0"/>
          <w:rtl/>
        </w:rPr>
        <w:t xml:space="preserve"> أي ولم يكن له ناصر ولا وزير ولا معين يعينه  من ضعف وعجز  وذل</w:t>
      </w:r>
      <w:r w:rsidR="001966FB">
        <w:rPr>
          <w:rFonts w:hint="cs"/>
          <w:b w:val="0"/>
          <w:rtl/>
        </w:rPr>
        <w:t xml:space="preserve"> ،</w:t>
      </w:r>
      <w:r>
        <w:rPr>
          <w:rFonts w:hint="cs"/>
          <w:b w:val="0"/>
          <w:rtl/>
        </w:rPr>
        <w:t xml:space="preserve"> فيحتاج إلى ناصر</w:t>
      </w:r>
      <w:r w:rsidR="001966FB">
        <w:rPr>
          <w:rFonts w:hint="cs"/>
          <w:b w:val="0"/>
          <w:rtl/>
        </w:rPr>
        <w:t xml:space="preserve"> ،</w:t>
      </w:r>
      <w:r>
        <w:rPr>
          <w:rFonts w:hint="cs"/>
          <w:b w:val="0"/>
          <w:rtl/>
        </w:rPr>
        <w:t xml:space="preserve"> ثم قال تعالى</w:t>
      </w:r>
      <w:r w:rsidR="001966FB">
        <w:rPr>
          <w:rFonts w:hint="cs"/>
          <w:b w:val="0"/>
          <w:rtl/>
        </w:rPr>
        <w:t xml:space="preserve"> :</w:t>
      </w:r>
      <w:r>
        <w:rPr>
          <w:rFonts w:hint="cs"/>
          <w:b w:val="0"/>
          <w:rtl/>
        </w:rPr>
        <w:t xml:space="preserve"> { وَكَبِّرْهُ تَكْبِيراً }</w:t>
      </w:r>
      <w:r w:rsidR="001966FB">
        <w:rPr>
          <w:rFonts w:hint="cs"/>
          <w:b w:val="0"/>
          <w:rtl/>
        </w:rPr>
        <w:t xml:space="preserve"> ،</w:t>
      </w:r>
      <w:r>
        <w:rPr>
          <w:rFonts w:hint="cs"/>
          <w:b w:val="0"/>
          <w:rtl/>
        </w:rPr>
        <w:t xml:space="preserve"> أي عظمه عظمة تامة عن اتخاذ الولد والشريك والوزير والمعين</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قُلِ اللَّهُ أَعْلَمُ بِمَا لَبِثُوا لَهُ غَيْبُ السَّمَاوَاتِ وَالْأَرْضِ أَبْصِرْ بِهِ وَأَسْمِعْ مَا لَهُم مِّن دُونِهِ مِن وَلِيٍّ وَلَا يُشْرِكُ فِي حُكْمِهِ أَحَداً } [الكهف 26]</w:t>
      </w:r>
      <w:r w:rsidR="001966FB">
        <w:rPr>
          <w:rFonts w:hint="cs"/>
          <w:b w:val="0"/>
          <w:rtl/>
        </w:rPr>
        <w:t xml:space="preserve"> ،</w:t>
      </w:r>
      <w:r>
        <w:rPr>
          <w:rFonts w:hint="cs"/>
          <w:b w:val="0"/>
          <w:rtl/>
        </w:rPr>
        <w:t xml:space="preserve"> {ما لهم }  أي لأهل السموات والأرض { من دونه من ولي } ناصر ومعين لأنه لكمال قدرته غني عن المعين</w:t>
      </w:r>
      <w:r w:rsidR="001966FB">
        <w:rPr>
          <w:rFonts w:hint="cs"/>
          <w:b w:val="0"/>
          <w:rtl/>
        </w:rPr>
        <w:t xml:space="preserve"> ،</w:t>
      </w:r>
      <w:r>
        <w:rPr>
          <w:rFonts w:hint="cs"/>
          <w:b w:val="0"/>
          <w:rtl/>
        </w:rPr>
        <w:t xml:space="preserve"> { ولا يشرك في حكمه أحدا } لأنه غني عن الشريك</w:t>
      </w:r>
      <w:r w:rsidR="001966FB">
        <w:rPr>
          <w:rFonts w:hint="cs"/>
          <w:b w:val="0"/>
          <w:rtl/>
        </w:rPr>
        <w:t xml:space="preserve"> ،</w:t>
      </w:r>
    </w:p>
    <w:p w:rsidR="00567CEC" w:rsidRDefault="00567CEC" w:rsidP="00D34143">
      <w:pPr>
        <w:ind w:left="-46"/>
        <w:jc w:val="both"/>
        <w:rPr>
          <w:rFonts w:ascii="Times New Roman" w:hAnsi="Times New Roman"/>
          <w:b w:val="0"/>
        </w:rPr>
      </w:pPr>
      <w:r>
        <w:rPr>
          <w:rFonts w:cs="Monotype Koufi" w:hint="cs"/>
          <w:b w:val="0"/>
          <w:rtl/>
          <w:lang w:bidi="ar-KW"/>
        </w:rPr>
        <w:t>القاعدة الخامسة عشرة</w:t>
      </w:r>
      <w:r w:rsidR="001966FB">
        <w:rPr>
          <w:rFonts w:cs="Monotype Koufi" w:hint="cs"/>
          <w:b w:val="0"/>
          <w:rtl/>
          <w:lang w:bidi="ar-KW"/>
        </w:rPr>
        <w:t xml:space="preserve"> :</w:t>
      </w:r>
      <w:r>
        <w:rPr>
          <w:rFonts w:cs="Monotype Koufi" w:hint="cs"/>
          <w:b w:val="0"/>
          <w:rtl/>
          <w:lang w:bidi="ar-KW"/>
        </w:rPr>
        <w:t xml:space="preserve"> رؤية الله تعالى في الآخرة</w:t>
      </w:r>
      <w:r w:rsidR="001966FB">
        <w:rPr>
          <w:rFonts w:cs="Monotype Koufi" w:hint="cs"/>
          <w:b w:val="0"/>
          <w:rtl/>
          <w:lang w:bidi="ar-KW"/>
        </w:rPr>
        <w:t xml:space="preserve"> :</w:t>
      </w:r>
      <w:r>
        <w:rPr>
          <w:rFonts w:cs="Monotype Koufi" w:hint="cs"/>
          <w:b w:val="0"/>
          <w:rtl/>
          <w:lang w:bidi="ar-KW"/>
        </w:rPr>
        <w:t xml:space="preserve">  </w:t>
      </w:r>
      <w:r>
        <w:rPr>
          <w:rFonts w:hint="cs"/>
          <w:b w:val="0"/>
          <w:rtl/>
          <w:lang w:bidi="ar-KW"/>
        </w:rPr>
        <w:t>اتفق أهل السنّة والجماعة على رؤية ذات الله تعالى في الآخرة</w:t>
      </w:r>
      <w:r w:rsidR="001966FB">
        <w:rPr>
          <w:rFonts w:hint="cs"/>
          <w:b w:val="0"/>
          <w:rtl/>
          <w:lang w:bidi="ar-KW"/>
        </w:rPr>
        <w:t xml:space="preserve"> ،</w:t>
      </w:r>
      <w:r>
        <w:rPr>
          <w:rFonts w:hint="cs"/>
          <w:b w:val="0"/>
          <w:rtl/>
          <w:lang w:bidi="ar-KW"/>
        </w:rPr>
        <w:t xml:space="preserve"> وأنها رؤية بغير احاطة</w:t>
      </w:r>
      <w:r w:rsidR="001966FB">
        <w:rPr>
          <w:rFonts w:hint="cs"/>
          <w:b w:val="0"/>
          <w:rtl/>
          <w:lang w:bidi="ar-KW"/>
        </w:rPr>
        <w:t xml:space="preserve"> ،</w:t>
      </w:r>
      <w:r>
        <w:rPr>
          <w:rFonts w:hint="cs"/>
          <w:b w:val="0"/>
          <w:rtl/>
          <w:lang w:bidi="ar-KW"/>
        </w:rPr>
        <w:t xml:space="preserve"> وأنها أعظم نعيم أهل الجنّة</w:t>
      </w:r>
      <w:r w:rsidR="001966FB">
        <w:rPr>
          <w:rFonts w:hint="cs"/>
          <w:b w:val="0"/>
          <w:rtl/>
          <w:lang w:bidi="ar-KW"/>
        </w:rPr>
        <w:t xml:space="preserve"> ،</w:t>
      </w:r>
      <w:r>
        <w:rPr>
          <w:rFonts w:hint="cs"/>
          <w:b w:val="0"/>
          <w:rtl/>
          <w:lang w:bidi="ar-KW"/>
        </w:rPr>
        <w:t xml:space="preserve"> وقولهم هو القول الصحيح الذي دلّ عليه الكتاب والسنّة الصحيحة والعقل الصريح</w:t>
      </w:r>
      <w:r w:rsidR="001966FB">
        <w:rPr>
          <w:rFonts w:hint="cs"/>
          <w:b w:val="0"/>
          <w:rtl/>
          <w:lang w:bidi="ar-KW"/>
        </w:rPr>
        <w:t xml:space="preserve"> ،</w:t>
      </w:r>
      <w:r>
        <w:rPr>
          <w:rFonts w:hint="cs"/>
          <w:b w:val="0"/>
          <w:rtl/>
          <w:lang w:bidi="ar-KW"/>
        </w:rPr>
        <w:t xml:space="preserve"> </w:t>
      </w:r>
      <w:r>
        <w:rPr>
          <w:rFonts w:hint="cs"/>
          <w:b w:val="0"/>
          <w:rtl/>
        </w:rPr>
        <w:t>(  1  ) الأدلة على رؤية الله سبحانه من الكتاب</w:t>
      </w:r>
      <w:r w:rsidR="001966FB">
        <w:rPr>
          <w:rFonts w:hint="cs"/>
          <w:b w:val="0"/>
          <w:rtl/>
        </w:rPr>
        <w:t xml:space="preserve"> :</w:t>
      </w:r>
      <w:r>
        <w:rPr>
          <w:rFonts w:hint="cs"/>
          <w:b w:val="0"/>
          <w:rtl/>
        </w:rPr>
        <w:t xml:space="preserve"> نذكر منها</w:t>
      </w:r>
      <w:r w:rsidR="001966FB">
        <w:rPr>
          <w:rFonts w:hint="cs"/>
          <w:b w:val="0"/>
          <w:rtl/>
        </w:rPr>
        <w:t xml:space="preserve"> :</w:t>
      </w:r>
      <w:r>
        <w:rPr>
          <w:rFonts w:hint="cs"/>
          <w:b w:val="0"/>
          <w:rtl/>
        </w:rPr>
        <w:t xml:space="preserve">  ( أ ) قوله تعالى</w:t>
      </w:r>
      <w:r w:rsidR="001966FB">
        <w:rPr>
          <w:rFonts w:hint="cs"/>
          <w:b w:val="0"/>
          <w:rtl/>
        </w:rPr>
        <w:t xml:space="preserve"> :</w:t>
      </w:r>
      <w:r>
        <w:rPr>
          <w:rFonts w:hint="cs"/>
          <w:b w:val="0"/>
          <w:rtl/>
        </w:rPr>
        <w:t xml:space="preserve"> { وجوه يومئذ ناضرة * إلى ربها ناظرة } [ القيامة</w:t>
      </w:r>
      <w:r w:rsidR="001966FB">
        <w:rPr>
          <w:rFonts w:hint="cs"/>
          <w:b w:val="0"/>
          <w:rtl/>
        </w:rPr>
        <w:t xml:space="preserve"> :</w:t>
      </w:r>
      <w:r>
        <w:rPr>
          <w:rFonts w:hint="cs"/>
          <w:b w:val="0"/>
          <w:rtl/>
        </w:rPr>
        <w:t>22</w:t>
      </w:r>
      <w:r w:rsidR="001966FB">
        <w:rPr>
          <w:rFonts w:hint="cs"/>
          <w:b w:val="0"/>
          <w:rtl/>
        </w:rPr>
        <w:t xml:space="preserve"> ،</w:t>
      </w:r>
      <w:r>
        <w:rPr>
          <w:rFonts w:hint="cs"/>
          <w:b w:val="0"/>
          <w:rtl/>
        </w:rPr>
        <w:t xml:space="preserve"> 23 ]</w:t>
      </w:r>
      <w:r w:rsidR="001966FB">
        <w:rPr>
          <w:rFonts w:hint="cs"/>
          <w:b w:val="0"/>
          <w:rtl/>
        </w:rPr>
        <w:t xml:space="preserve"> ،</w:t>
      </w:r>
      <w:r>
        <w:rPr>
          <w:rFonts w:hint="cs"/>
          <w:b w:val="0"/>
          <w:rtl/>
        </w:rPr>
        <w:t xml:space="preserve"> قال ابن عباس في تفسير الآية</w:t>
      </w:r>
      <w:r w:rsidR="001966FB">
        <w:rPr>
          <w:rFonts w:hint="cs"/>
          <w:b w:val="0"/>
          <w:rtl/>
        </w:rPr>
        <w:t xml:space="preserve"> :</w:t>
      </w:r>
      <w:r>
        <w:rPr>
          <w:rFonts w:hint="cs"/>
          <w:b w:val="0"/>
          <w:rtl/>
        </w:rPr>
        <w:t xml:space="preserve"> ( تنظر إلى وجه ربها )</w:t>
      </w:r>
      <w:r w:rsidR="001966FB">
        <w:rPr>
          <w:rFonts w:hint="cs"/>
          <w:b w:val="0"/>
          <w:rtl/>
        </w:rPr>
        <w:t xml:space="preserve"> ،</w:t>
      </w:r>
      <w:r>
        <w:rPr>
          <w:rFonts w:hint="cs"/>
          <w:b w:val="0"/>
          <w:rtl/>
        </w:rPr>
        <w:t xml:space="preserve"> ( ب )وقوله تعالى</w:t>
      </w:r>
      <w:r w:rsidR="001966FB">
        <w:rPr>
          <w:rFonts w:hint="cs"/>
          <w:b w:val="0"/>
          <w:rtl/>
        </w:rPr>
        <w:t xml:space="preserve"> :</w:t>
      </w:r>
      <w:r>
        <w:rPr>
          <w:rFonts w:hint="cs"/>
          <w:b w:val="0"/>
          <w:rtl/>
        </w:rPr>
        <w:t xml:space="preserve"> {  كلا إنهم عن ربهم يومئذ لمحجوبون } [ المطففين</w:t>
      </w:r>
      <w:r w:rsidR="001966FB">
        <w:rPr>
          <w:rFonts w:hint="cs"/>
          <w:b w:val="0"/>
          <w:rtl/>
        </w:rPr>
        <w:t xml:space="preserve"> :</w:t>
      </w:r>
      <w:r>
        <w:rPr>
          <w:rFonts w:hint="cs"/>
          <w:b w:val="0"/>
          <w:rtl/>
        </w:rPr>
        <w:t xml:space="preserve"> 15  </w:t>
      </w:r>
      <w:r>
        <w:rPr>
          <w:rFonts w:hint="cs"/>
          <w:b w:val="0"/>
          <w:rtl/>
        </w:rPr>
        <w:lastRenderedPageBreak/>
        <w:t>]</w:t>
      </w:r>
      <w:r w:rsidR="001966FB">
        <w:rPr>
          <w:rFonts w:hint="cs"/>
          <w:b w:val="0"/>
          <w:rtl/>
        </w:rPr>
        <w:t xml:space="preserve"> ،</w:t>
      </w:r>
      <w:r>
        <w:rPr>
          <w:rFonts w:hint="cs"/>
          <w:b w:val="0"/>
          <w:rtl/>
        </w:rPr>
        <w:t xml:space="preserve"> قال الإمام الشافعي</w:t>
      </w:r>
      <w:r w:rsidR="001966FB">
        <w:rPr>
          <w:rFonts w:hint="cs"/>
          <w:b w:val="0"/>
          <w:rtl/>
        </w:rPr>
        <w:t xml:space="preserve"> :</w:t>
      </w:r>
      <w:r>
        <w:rPr>
          <w:rFonts w:hint="cs"/>
          <w:b w:val="0"/>
          <w:rtl/>
        </w:rPr>
        <w:t xml:space="preserve"> ( وفي هذه الآية دليل على أن المؤمنين يرونه عز وجل يومئذ )</w:t>
      </w:r>
      <w:r w:rsidR="001966FB">
        <w:rPr>
          <w:rFonts w:hint="cs"/>
          <w:b w:val="0"/>
          <w:rtl/>
        </w:rPr>
        <w:t xml:space="preserve"> ،</w:t>
      </w:r>
      <w:r>
        <w:rPr>
          <w:rFonts w:hint="cs"/>
          <w:b w:val="0"/>
          <w:rtl/>
        </w:rPr>
        <w:t xml:space="preserve"> بدليل لّما حجب الرؤية عن أعداءه في حال السخط دل على أن رؤية أولياءه في حال الرضا أمر حاصل إذ لو كان الحجب عن الجميع لما كان الحجب عقوبة للكافرين ) أهـ</w:t>
      </w:r>
      <w:r w:rsidR="001966FB">
        <w:rPr>
          <w:rFonts w:hint="cs"/>
          <w:b w:val="0"/>
          <w:rtl/>
        </w:rPr>
        <w:t xml:space="preserve"> ،</w:t>
      </w:r>
      <w:r>
        <w:rPr>
          <w:rFonts w:hint="cs"/>
          <w:b w:val="0"/>
          <w:rtl/>
        </w:rPr>
        <w:t xml:space="preserve"> ( ت ) وقوله تعالى</w:t>
      </w:r>
      <w:r w:rsidR="001966FB">
        <w:rPr>
          <w:rFonts w:hint="cs"/>
          <w:b w:val="0"/>
          <w:rtl/>
        </w:rPr>
        <w:t xml:space="preserve"> :</w:t>
      </w:r>
      <w:r>
        <w:rPr>
          <w:rFonts w:hint="cs"/>
          <w:b w:val="0"/>
          <w:rtl/>
        </w:rPr>
        <w:t xml:space="preserve">  { للذين أحسنوا الحسنى وزيادة } [ يونس</w:t>
      </w:r>
      <w:r w:rsidR="001966FB">
        <w:rPr>
          <w:rFonts w:hint="cs"/>
          <w:b w:val="0"/>
          <w:rtl/>
        </w:rPr>
        <w:t xml:space="preserve"> :</w:t>
      </w:r>
      <w:r>
        <w:rPr>
          <w:rFonts w:hint="cs"/>
          <w:b w:val="0"/>
          <w:rtl/>
        </w:rPr>
        <w:t xml:space="preserve"> 26 ]</w:t>
      </w:r>
      <w:r w:rsidR="001966FB">
        <w:rPr>
          <w:rFonts w:hint="cs"/>
          <w:b w:val="0"/>
          <w:rtl/>
        </w:rPr>
        <w:t xml:space="preserve"> ،</w:t>
      </w:r>
      <w:r>
        <w:rPr>
          <w:rFonts w:hint="cs"/>
          <w:b w:val="0"/>
          <w:rtl/>
        </w:rPr>
        <w:t xml:space="preserve"> و تفسير الزيادة ورد في حديث النبي صلى الله عليه وسلم لها بالرؤية</w:t>
      </w:r>
      <w:r w:rsidR="001966FB">
        <w:rPr>
          <w:rFonts w:hint="cs"/>
          <w:b w:val="0"/>
          <w:rtl/>
        </w:rPr>
        <w:t xml:space="preserve"> ،</w:t>
      </w:r>
      <w:r>
        <w:rPr>
          <w:rFonts w:hint="cs"/>
          <w:b w:val="0"/>
          <w:rtl/>
        </w:rPr>
        <w:t xml:space="preserve"> كما أخرج مسلم في صحيحه عن صهيب رضي الله عنه عن النبي صلى الله عليه وسلم قال</w:t>
      </w:r>
      <w:r w:rsidR="001966FB">
        <w:rPr>
          <w:rFonts w:hint="cs"/>
          <w:b w:val="0"/>
          <w:rtl/>
        </w:rPr>
        <w:t xml:space="preserve"> :</w:t>
      </w:r>
      <w:r>
        <w:rPr>
          <w:rFonts w:hint="cs"/>
          <w:b w:val="0"/>
          <w:rtl/>
        </w:rPr>
        <w:t xml:space="preserve"> (( إذا دخل أهل الجنة الجنة</w:t>
      </w:r>
      <w:r w:rsidR="001966FB">
        <w:rPr>
          <w:rFonts w:hint="cs"/>
          <w:b w:val="0"/>
          <w:rtl/>
        </w:rPr>
        <w:t xml:space="preserve"> ،</w:t>
      </w:r>
      <w:r>
        <w:rPr>
          <w:rFonts w:hint="cs"/>
          <w:b w:val="0"/>
          <w:rtl/>
        </w:rPr>
        <w:t xml:space="preserve"> قال</w:t>
      </w:r>
      <w:r w:rsidR="001966FB">
        <w:rPr>
          <w:rFonts w:hint="cs"/>
          <w:b w:val="0"/>
          <w:rtl/>
        </w:rPr>
        <w:t xml:space="preserve"> :</w:t>
      </w:r>
      <w:r>
        <w:rPr>
          <w:rFonts w:hint="cs"/>
          <w:b w:val="0"/>
          <w:rtl/>
        </w:rPr>
        <w:t xml:space="preserve"> يقول الله تبارك وتعالى</w:t>
      </w:r>
      <w:r w:rsidR="001966FB">
        <w:rPr>
          <w:rFonts w:hint="cs"/>
          <w:b w:val="0"/>
          <w:rtl/>
        </w:rPr>
        <w:t xml:space="preserve"> :</w:t>
      </w:r>
      <w:r>
        <w:rPr>
          <w:rFonts w:hint="cs"/>
          <w:b w:val="0"/>
          <w:rtl/>
        </w:rPr>
        <w:t xml:space="preserve"> تريدون شيئا أزيدكم</w:t>
      </w:r>
      <w:r w:rsidR="001966FB">
        <w:rPr>
          <w:rFonts w:hint="cs"/>
          <w:b w:val="0"/>
          <w:rtl/>
        </w:rPr>
        <w:t xml:space="preserve"> ،</w:t>
      </w:r>
      <w:r>
        <w:rPr>
          <w:rFonts w:hint="cs"/>
          <w:b w:val="0"/>
          <w:rtl/>
        </w:rPr>
        <w:t xml:space="preserve"> فيقولون</w:t>
      </w:r>
      <w:r w:rsidR="001966FB">
        <w:rPr>
          <w:rFonts w:hint="cs"/>
          <w:b w:val="0"/>
          <w:rtl/>
        </w:rPr>
        <w:t xml:space="preserve"> :</w:t>
      </w:r>
      <w:r>
        <w:rPr>
          <w:rFonts w:hint="cs"/>
          <w:b w:val="0"/>
          <w:rtl/>
        </w:rPr>
        <w:t xml:space="preserve"> ألم تبيض وجوهنا</w:t>
      </w:r>
      <w:r w:rsidR="001966FB">
        <w:rPr>
          <w:rFonts w:hint="cs"/>
          <w:b w:val="0"/>
          <w:rtl/>
        </w:rPr>
        <w:t xml:space="preserve"> ،</w:t>
      </w:r>
      <w:r>
        <w:rPr>
          <w:rFonts w:hint="cs"/>
          <w:b w:val="0"/>
          <w:rtl/>
        </w:rPr>
        <w:t xml:space="preserve"> ألم تدخلنا الجنة</w:t>
      </w:r>
      <w:r w:rsidR="001966FB">
        <w:rPr>
          <w:rFonts w:hint="cs"/>
          <w:b w:val="0"/>
          <w:rtl/>
        </w:rPr>
        <w:t xml:space="preserve"> ،</w:t>
      </w:r>
      <w:r>
        <w:rPr>
          <w:rFonts w:hint="cs"/>
          <w:b w:val="0"/>
          <w:rtl/>
        </w:rPr>
        <w:t xml:space="preserve"> وتنجينا من النار</w:t>
      </w:r>
      <w:r w:rsidR="001966FB">
        <w:rPr>
          <w:rFonts w:hint="cs"/>
          <w:b w:val="0"/>
          <w:rtl/>
        </w:rPr>
        <w:t xml:space="preserve"> ،</w:t>
      </w:r>
      <w:r>
        <w:rPr>
          <w:rFonts w:hint="cs"/>
          <w:b w:val="0"/>
          <w:rtl/>
        </w:rPr>
        <w:t xml:space="preserve"> قال</w:t>
      </w:r>
      <w:r w:rsidR="001966FB">
        <w:rPr>
          <w:rFonts w:hint="cs"/>
          <w:b w:val="0"/>
          <w:rtl/>
        </w:rPr>
        <w:t xml:space="preserve"> :</w:t>
      </w:r>
      <w:r>
        <w:rPr>
          <w:rFonts w:hint="cs"/>
          <w:b w:val="0"/>
          <w:rtl/>
        </w:rPr>
        <w:t xml:space="preserve"> فيكشف الحجاب</w:t>
      </w:r>
      <w:r w:rsidR="001966FB">
        <w:rPr>
          <w:rFonts w:hint="cs"/>
          <w:b w:val="0"/>
          <w:rtl/>
        </w:rPr>
        <w:t xml:space="preserve"> ،</w:t>
      </w:r>
      <w:r>
        <w:rPr>
          <w:rFonts w:hint="cs"/>
          <w:b w:val="0"/>
          <w:rtl/>
        </w:rPr>
        <w:t xml:space="preserve"> فما أعطوا شيئا أحب إليهم من النظر إلى ربهم عز وجل</w:t>
      </w:r>
      <w:r w:rsidR="001966FB">
        <w:rPr>
          <w:rFonts w:hint="cs"/>
          <w:b w:val="0"/>
          <w:rtl/>
        </w:rPr>
        <w:t xml:space="preserve"> ،</w:t>
      </w:r>
      <w:r>
        <w:rPr>
          <w:rFonts w:hint="cs"/>
          <w:b w:val="0"/>
          <w:rtl/>
        </w:rPr>
        <w:t xml:space="preserve"> ثم تلا هذه الآية</w:t>
      </w:r>
      <w:r w:rsidR="001966FB">
        <w:rPr>
          <w:rFonts w:hint="cs"/>
          <w:b w:val="0"/>
          <w:rtl/>
        </w:rPr>
        <w:t xml:space="preserve"> :</w:t>
      </w:r>
      <w:r>
        <w:rPr>
          <w:rFonts w:hint="cs"/>
          <w:b w:val="0"/>
          <w:rtl/>
        </w:rPr>
        <w:t xml:space="preserve"> { للذين أحسنوا الحسنى وزيادة }</w:t>
      </w:r>
      <w:r w:rsidR="001966FB">
        <w:rPr>
          <w:rFonts w:hint="cs"/>
          <w:b w:val="0"/>
          <w:rtl/>
        </w:rPr>
        <w:t xml:space="preserve"> ،</w:t>
      </w:r>
      <w:r>
        <w:rPr>
          <w:rFonts w:hint="cs"/>
          <w:b w:val="0"/>
          <w:rtl/>
        </w:rPr>
        <w:t xml:space="preserve">  ( ث ) وقوله تعالى</w:t>
      </w:r>
      <w:r w:rsidR="001966FB">
        <w:rPr>
          <w:rFonts w:hint="cs"/>
          <w:b w:val="0"/>
          <w:rtl/>
        </w:rPr>
        <w:t xml:space="preserve"> :</w:t>
      </w:r>
      <w:r>
        <w:rPr>
          <w:rFonts w:hint="cs"/>
          <w:b w:val="0"/>
          <w:rtl/>
        </w:rPr>
        <w:t xml:space="preserve"> { </w:t>
      </w:r>
      <w:r>
        <w:rPr>
          <w:rStyle w:val="aaya"/>
          <w:rFonts w:hint="cs"/>
          <w:b w:val="0"/>
          <w:rtl/>
        </w:rPr>
        <w:t>لَهُم مَّا يَشَاؤُونَ فِيهَا وَلَدَيْنَا مَزِيدٌ</w:t>
      </w:r>
      <w:r>
        <w:rPr>
          <w:rFonts w:hint="cs"/>
          <w:b w:val="0"/>
          <w:rtl/>
        </w:rPr>
        <w:t xml:space="preserve"> </w:t>
      </w:r>
      <w:r>
        <w:rPr>
          <w:rStyle w:val="sora"/>
          <w:rFonts w:hint="cs"/>
          <w:b w:val="0"/>
          <w:rtl/>
        </w:rPr>
        <w:t>} [ ق</w:t>
      </w:r>
      <w:r w:rsidR="001966FB">
        <w:rPr>
          <w:rStyle w:val="sora"/>
          <w:rFonts w:hint="cs"/>
          <w:b w:val="0"/>
          <w:rtl/>
        </w:rPr>
        <w:t xml:space="preserve"> :</w:t>
      </w:r>
      <w:r>
        <w:rPr>
          <w:rStyle w:val="sora"/>
          <w:rFonts w:hint="cs"/>
          <w:b w:val="0"/>
          <w:rtl/>
        </w:rPr>
        <w:t xml:space="preserve"> 35]</w:t>
      </w:r>
      <w:r>
        <w:rPr>
          <w:rFonts w:hint="cs"/>
          <w:b w:val="0"/>
          <w:rtl/>
        </w:rPr>
        <w:t xml:space="preserve"> فقد فسر المفسرون ومنهم الطبري والقرطبي وابن كثير وغيرهم</w:t>
      </w:r>
      <w:r w:rsidR="001966FB">
        <w:rPr>
          <w:rFonts w:hint="cs"/>
          <w:b w:val="0"/>
          <w:rtl/>
        </w:rPr>
        <w:t xml:space="preserve"> :</w:t>
      </w:r>
      <w:r>
        <w:rPr>
          <w:rFonts w:hint="cs"/>
          <w:b w:val="0"/>
          <w:rtl/>
        </w:rPr>
        <w:t xml:space="preserve"> المزيد في هذه الآية بأنه النظر إلى الله تعالى</w:t>
      </w:r>
      <w:r w:rsidR="001966FB">
        <w:rPr>
          <w:rFonts w:hint="cs"/>
          <w:b w:val="0"/>
          <w:rtl/>
        </w:rPr>
        <w:t xml:space="preserve"> ،</w:t>
      </w:r>
      <w:r>
        <w:rPr>
          <w:rFonts w:hint="cs"/>
          <w:b w:val="0"/>
          <w:rtl/>
        </w:rPr>
        <w:t xml:space="preserve">  ( ج ) وقوله تعالى</w:t>
      </w:r>
      <w:r w:rsidR="001966FB">
        <w:rPr>
          <w:rFonts w:hint="cs"/>
          <w:b w:val="0"/>
          <w:rtl/>
        </w:rPr>
        <w:t xml:space="preserve"> :</w:t>
      </w:r>
      <w:r>
        <w:rPr>
          <w:rFonts w:hint="cs"/>
          <w:b w:val="0"/>
          <w:rtl/>
        </w:rPr>
        <w:t xml:space="preserve"> { </w:t>
      </w:r>
      <w:r>
        <w:rPr>
          <w:rStyle w:val="aaya"/>
          <w:rFonts w:hint="cs"/>
          <w:b w:val="0"/>
          <w:rtl/>
        </w:rPr>
        <w:t>وَلَمَّا جَاء مُوسَى لِمِيقَاتِنَا وَكَلَّمَهُ رَبُّهُ قَالَ رَبِّ أَرِنِي أَنظُرْ إِلَيْكَ قَالَ لَن تَرَانِي وَلَكِنِ انظُرْ إِلَى الْجَبَلِ فَإِنِ اسْتَقَرَّ مَكَانَهُ فَسَوْفَ تَرَانِي فَلَمَّا تَجَلَّى رَبُّهُ لِلْجَبَلِ جَعَلَهُ دَكًّا وَخَرَّ موسَى صَعِقًا فَلَمَّا أَفَاقَ قَالَ سُبْحَانَكَ تُبْتُ إِلَيْكَ وَأَنَاْ أَوَّلُ الْمُؤْمِنِينَ</w:t>
      </w:r>
      <w:r>
        <w:rPr>
          <w:rFonts w:hint="cs"/>
          <w:b w:val="0"/>
          <w:rtl/>
        </w:rPr>
        <w:t xml:space="preserve"> } </w:t>
      </w:r>
      <w:r>
        <w:rPr>
          <w:rStyle w:val="sora"/>
          <w:rFonts w:hint="cs"/>
          <w:b w:val="0"/>
          <w:rtl/>
        </w:rPr>
        <w:t>[ الأعراف</w:t>
      </w:r>
      <w:r w:rsidR="001966FB">
        <w:rPr>
          <w:rStyle w:val="sora"/>
          <w:rFonts w:hint="cs"/>
          <w:b w:val="0"/>
          <w:rtl/>
        </w:rPr>
        <w:t xml:space="preserve"> :</w:t>
      </w:r>
      <w:r>
        <w:rPr>
          <w:rStyle w:val="sora"/>
          <w:rFonts w:hint="cs"/>
          <w:b w:val="0"/>
          <w:rtl/>
        </w:rPr>
        <w:t xml:space="preserve"> 143]</w:t>
      </w:r>
      <w:r w:rsidR="001966FB">
        <w:rPr>
          <w:rFonts w:hint="cs"/>
          <w:b w:val="0"/>
          <w:rtl/>
        </w:rPr>
        <w:t xml:space="preserve"> ،</w:t>
      </w:r>
      <w:r>
        <w:rPr>
          <w:rFonts w:hint="cs"/>
          <w:b w:val="0"/>
          <w:rtl/>
        </w:rPr>
        <w:t xml:space="preserve">  والدليل على جواز الرؤية أنّ نبي الله  موسى عليه السلام سأل الرؤية ولو امتنع كونه تعالى مرئيا لما سأل</w:t>
      </w:r>
      <w:r w:rsidR="001966FB">
        <w:rPr>
          <w:rFonts w:hint="cs"/>
          <w:b w:val="0"/>
          <w:rtl/>
        </w:rPr>
        <w:t xml:space="preserve"> ،</w:t>
      </w:r>
      <w:r>
        <w:rPr>
          <w:rFonts w:hint="cs"/>
          <w:b w:val="0"/>
          <w:rtl/>
        </w:rPr>
        <w:t xml:space="preserve"> لأنّ الأنبياء أعلم الناس بما يجوز وما يمتنع على الله</w:t>
      </w:r>
      <w:r w:rsidR="001966FB">
        <w:rPr>
          <w:rFonts w:hint="cs"/>
          <w:b w:val="0"/>
          <w:rtl/>
        </w:rPr>
        <w:t xml:space="preserve"> ،</w:t>
      </w:r>
      <w:r>
        <w:rPr>
          <w:rFonts w:hint="cs"/>
          <w:b w:val="0"/>
          <w:rtl/>
        </w:rPr>
        <w:t xml:space="preserve"> ولا شك أنّ نبي الله موسى عليه السلام أعلم بالله تعالى وما يجوز عليه وما يستحيل في حقه من المعتزلة والإمامية والأباضية الذين منعوا من رؤية الله تعالى في الدنيا والآخرة</w:t>
      </w:r>
      <w:r w:rsidR="001966FB">
        <w:rPr>
          <w:rFonts w:hint="cs"/>
          <w:b w:val="0"/>
          <w:rtl/>
        </w:rPr>
        <w:t xml:space="preserve"> ،</w:t>
      </w:r>
      <w:r>
        <w:rPr>
          <w:rFonts w:hint="cs"/>
          <w:b w:val="0"/>
          <w:rtl/>
        </w:rPr>
        <w:t xml:space="preserve"> كما أن الله تعالى أجابه بقوله { </w:t>
      </w:r>
      <w:r>
        <w:rPr>
          <w:rStyle w:val="aaya"/>
          <w:rFonts w:hint="cs"/>
          <w:b w:val="0"/>
          <w:rtl/>
        </w:rPr>
        <w:t>لَن تَرَانِي</w:t>
      </w:r>
      <w:r>
        <w:rPr>
          <w:rFonts w:hint="cs"/>
          <w:b w:val="0"/>
          <w:rtl/>
        </w:rPr>
        <w:t xml:space="preserve"> } وهذا دليل على الجواز</w:t>
      </w:r>
      <w:r w:rsidR="001966FB">
        <w:rPr>
          <w:rFonts w:hint="cs"/>
          <w:b w:val="0"/>
          <w:rtl/>
        </w:rPr>
        <w:t xml:space="preserve"> ،</w:t>
      </w:r>
      <w:r>
        <w:rPr>
          <w:rFonts w:hint="cs"/>
          <w:b w:val="0"/>
          <w:rtl/>
        </w:rPr>
        <w:t xml:space="preserve"> فلو كانت الرؤية مستحيلة عليه لقال</w:t>
      </w:r>
      <w:r w:rsidR="001966FB">
        <w:rPr>
          <w:rFonts w:hint="cs"/>
          <w:b w:val="0"/>
          <w:rtl/>
        </w:rPr>
        <w:t xml:space="preserve"> :</w:t>
      </w:r>
      <w:r>
        <w:rPr>
          <w:rFonts w:hint="cs"/>
          <w:b w:val="0"/>
          <w:rtl/>
        </w:rPr>
        <w:t xml:space="preserve"> ( لست بمرئي )</w:t>
      </w:r>
      <w:r w:rsidR="001966FB">
        <w:rPr>
          <w:rFonts w:hint="cs"/>
          <w:b w:val="0"/>
          <w:rtl/>
        </w:rPr>
        <w:t xml:space="preserve"> ،</w:t>
      </w:r>
      <w:r>
        <w:rPr>
          <w:rFonts w:hint="cs"/>
          <w:b w:val="0"/>
          <w:rtl/>
        </w:rPr>
        <w:t xml:space="preserve"> أو ( لا تجوز رؤيتي ) أو ( إن الرؤية تستحيل في حقي ) ولكان آنذاك تصحيحاً واجبا للعقيدة وللخطأ في طلب الرؤية التي لا تجوز في حق الإله</w:t>
      </w:r>
      <w:r w:rsidR="001966FB">
        <w:rPr>
          <w:rFonts w:hint="cs"/>
          <w:b w:val="0"/>
          <w:rtl/>
        </w:rPr>
        <w:t xml:space="preserve"> ،</w:t>
      </w:r>
      <w:r>
        <w:rPr>
          <w:rFonts w:hint="cs"/>
          <w:b w:val="0"/>
          <w:rtl/>
        </w:rPr>
        <w:t xml:space="preserve"> وكل هذا لم يحدث</w:t>
      </w:r>
      <w:r w:rsidR="001966FB">
        <w:rPr>
          <w:rFonts w:hint="cs"/>
          <w:b w:val="0"/>
          <w:rtl/>
        </w:rPr>
        <w:t xml:space="preserve"> ،</w:t>
      </w:r>
      <w:r>
        <w:rPr>
          <w:rFonts w:hint="cs"/>
          <w:b w:val="0"/>
          <w:rtl/>
        </w:rPr>
        <w:t xml:space="preserve"> فدل على جواز المبدأ ( إمكانية رؤية الله )</w:t>
      </w:r>
      <w:r w:rsidR="001966FB">
        <w:rPr>
          <w:rFonts w:hint="cs"/>
          <w:b w:val="0"/>
          <w:rtl/>
        </w:rPr>
        <w:t xml:space="preserve"> ،</w:t>
      </w:r>
      <w:r>
        <w:rPr>
          <w:rFonts w:hint="cs"/>
          <w:b w:val="0"/>
          <w:rtl/>
        </w:rPr>
        <w:t xml:space="preserve"> كما أنّ الله تعالى علق الرؤية على أمر جائز</w:t>
      </w:r>
      <w:r w:rsidR="001966FB">
        <w:rPr>
          <w:rFonts w:hint="cs"/>
          <w:b w:val="0"/>
          <w:rtl/>
        </w:rPr>
        <w:t xml:space="preserve"> ،</w:t>
      </w:r>
      <w:r>
        <w:rPr>
          <w:rFonts w:hint="cs"/>
          <w:b w:val="0"/>
          <w:rtl/>
        </w:rPr>
        <w:t xml:space="preserve"> وهو استقرار الجبل والمعلق على الجائز جائز</w:t>
      </w:r>
      <w:r w:rsidR="001966FB">
        <w:rPr>
          <w:rFonts w:hint="cs"/>
          <w:b w:val="0"/>
          <w:rtl/>
        </w:rPr>
        <w:t xml:space="preserve"> ،</w:t>
      </w:r>
      <w:r>
        <w:rPr>
          <w:rFonts w:hint="cs"/>
          <w:b w:val="0"/>
          <w:rtl/>
        </w:rPr>
        <w:t xml:space="preserve"> فيلزم كون الرؤية في نفسها جائزة</w:t>
      </w:r>
      <w:r w:rsidR="001966FB">
        <w:rPr>
          <w:rFonts w:hint="cs"/>
          <w:b w:val="0"/>
          <w:rtl/>
        </w:rPr>
        <w:t xml:space="preserve"> ،</w:t>
      </w:r>
      <w:r>
        <w:rPr>
          <w:rFonts w:hint="cs"/>
          <w:b w:val="0"/>
          <w:rtl/>
        </w:rPr>
        <w:t xml:space="preserve">  (  2  ) الأدلة </w:t>
      </w:r>
      <w:r w:rsidR="00D34143">
        <w:rPr>
          <w:rFonts w:hint="cs"/>
          <w:b w:val="0"/>
          <w:rtl/>
        </w:rPr>
        <w:t xml:space="preserve">من السنّة </w:t>
      </w:r>
      <w:r>
        <w:rPr>
          <w:rFonts w:hint="cs"/>
          <w:b w:val="0"/>
          <w:rtl/>
        </w:rPr>
        <w:t xml:space="preserve">على رؤية الله سبحانه </w:t>
      </w:r>
      <w:r w:rsidR="00D34143">
        <w:rPr>
          <w:rFonts w:hint="cs"/>
          <w:b w:val="0"/>
          <w:rtl/>
        </w:rPr>
        <w:t xml:space="preserve">في الآخرة </w:t>
      </w:r>
      <w:r w:rsidR="001966FB">
        <w:rPr>
          <w:rFonts w:hint="cs"/>
          <w:b w:val="0"/>
          <w:rtl/>
        </w:rPr>
        <w:t>:</w:t>
      </w:r>
      <w:r>
        <w:rPr>
          <w:rFonts w:hint="cs"/>
          <w:b w:val="0"/>
          <w:rtl/>
        </w:rPr>
        <w:t xml:space="preserve"> منها</w:t>
      </w:r>
      <w:r w:rsidR="001966FB">
        <w:rPr>
          <w:rFonts w:hint="cs"/>
          <w:b w:val="0"/>
          <w:rtl/>
        </w:rPr>
        <w:t xml:space="preserve"> :</w:t>
      </w:r>
      <w:r>
        <w:rPr>
          <w:rFonts w:hint="cs"/>
          <w:b w:val="0"/>
          <w:rtl/>
        </w:rPr>
        <w:t xml:space="preserve">  ( أ ) ما أخرجه مسلم عن أبي هريرة رضي الله عنه</w:t>
      </w:r>
      <w:r w:rsidR="001966FB">
        <w:rPr>
          <w:rFonts w:hint="cs"/>
          <w:b w:val="0"/>
          <w:rtl/>
        </w:rPr>
        <w:t xml:space="preserve"> ،</w:t>
      </w:r>
      <w:r>
        <w:rPr>
          <w:rFonts w:hint="cs"/>
          <w:b w:val="0"/>
          <w:rtl/>
        </w:rPr>
        <w:t xml:space="preserve"> أن ناساً قالوا لرسول الله صلى الله عليه وسلم</w:t>
      </w:r>
      <w:r w:rsidR="001966FB">
        <w:rPr>
          <w:rFonts w:hint="cs"/>
          <w:b w:val="0"/>
          <w:rtl/>
        </w:rPr>
        <w:t xml:space="preserve"> :</w:t>
      </w:r>
      <w:r>
        <w:rPr>
          <w:rFonts w:hint="cs"/>
          <w:b w:val="0"/>
          <w:rtl/>
        </w:rPr>
        <w:t xml:space="preserve"> يا رسول الله هل نرى ربنا يوم القيامة</w:t>
      </w:r>
      <w:r w:rsidR="00747D9D">
        <w:rPr>
          <w:rFonts w:hint="cs"/>
          <w:b w:val="0"/>
          <w:rtl/>
        </w:rPr>
        <w:t xml:space="preserve"> ؟</w:t>
      </w:r>
      <w:r>
        <w:rPr>
          <w:rFonts w:hint="cs"/>
          <w:b w:val="0"/>
          <w:rtl/>
        </w:rPr>
        <w:t xml:space="preserve"> فقال رسول الله صلى الله عليه وسلم</w:t>
      </w:r>
      <w:r w:rsidR="001966FB">
        <w:rPr>
          <w:rFonts w:hint="cs"/>
          <w:b w:val="0"/>
          <w:rtl/>
        </w:rPr>
        <w:t xml:space="preserve"> :</w:t>
      </w:r>
      <w:r>
        <w:rPr>
          <w:rFonts w:hint="cs"/>
          <w:b w:val="0"/>
          <w:rtl/>
        </w:rPr>
        <w:t xml:space="preserve"> (( هل تضارون في رؤية القمر ليلة البدر</w:t>
      </w:r>
      <w:r w:rsidR="001966FB">
        <w:rPr>
          <w:rFonts w:hint="cs"/>
          <w:b w:val="0"/>
          <w:rtl/>
        </w:rPr>
        <w:t xml:space="preserve"> ،</w:t>
      </w:r>
      <w:r>
        <w:rPr>
          <w:rFonts w:hint="cs"/>
          <w:b w:val="0"/>
          <w:rtl/>
        </w:rPr>
        <w:t xml:space="preserve">  قالوا</w:t>
      </w:r>
      <w:r w:rsidR="001966FB">
        <w:rPr>
          <w:rFonts w:hint="cs"/>
          <w:b w:val="0"/>
          <w:rtl/>
        </w:rPr>
        <w:t xml:space="preserve"> :</w:t>
      </w:r>
      <w:r>
        <w:rPr>
          <w:rFonts w:hint="cs"/>
          <w:b w:val="0"/>
          <w:rtl/>
        </w:rPr>
        <w:t xml:space="preserve"> لا</w:t>
      </w:r>
      <w:r w:rsidR="001966FB">
        <w:rPr>
          <w:rFonts w:hint="cs"/>
          <w:b w:val="0"/>
          <w:rtl/>
        </w:rPr>
        <w:t xml:space="preserve"> ،</w:t>
      </w:r>
      <w:r>
        <w:rPr>
          <w:rFonts w:hint="cs"/>
          <w:b w:val="0"/>
          <w:rtl/>
        </w:rPr>
        <w:t xml:space="preserve"> يا رسول الله</w:t>
      </w:r>
      <w:r w:rsidR="001966FB">
        <w:rPr>
          <w:rFonts w:hint="cs"/>
          <w:b w:val="0"/>
          <w:rtl/>
        </w:rPr>
        <w:t xml:space="preserve"> ،</w:t>
      </w:r>
      <w:r>
        <w:rPr>
          <w:rFonts w:hint="cs"/>
          <w:b w:val="0"/>
          <w:rtl/>
        </w:rPr>
        <w:t xml:space="preserve"> قال</w:t>
      </w:r>
      <w:r w:rsidR="001966FB">
        <w:rPr>
          <w:rFonts w:hint="cs"/>
          <w:b w:val="0"/>
          <w:rtl/>
        </w:rPr>
        <w:t xml:space="preserve"> :</w:t>
      </w:r>
      <w:r>
        <w:rPr>
          <w:rFonts w:hint="cs"/>
          <w:b w:val="0"/>
          <w:rtl/>
        </w:rPr>
        <w:t xml:space="preserve"> هل تضارون في الشمس ليس دونها سحاب</w:t>
      </w:r>
      <w:r w:rsidR="001966FB">
        <w:rPr>
          <w:rFonts w:hint="cs"/>
          <w:b w:val="0"/>
          <w:rtl/>
        </w:rPr>
        <w:t xml:space="preserve"> ،</w:t>
      </w:r>
      <w:r>
        <w:rPr>
          <w:rFonts w:hint="cs"/>
          <w:b w:val="0"/>
          <w:rtl/>
        </w:rPr>
        <w:t xml:space="preserve">  قالوا</w:t>
      </w:r>
      <w:r w:rsidR="001966FB">
        <w:rPr>
          <w:rFonts w:hint="cs"/>
          <w:b w:val="0"/>
          <w:rtl/>
        </w:rPr>
        <w:t xml:space="preserve"> :</w:t>
      </w:r>
      <w:r>
        <w:rPr>
          <w:rFonts w:hint="cs"/>
          <w:b w:val="0"/>
          <w:rtl/>
        </w:rPr>
        <w:t xml:space="preserve"> لا</w:t>
      </w:r>
      <w:r w:rsidR="001966FB">
        <w:rPr>
          <w:rFonts w:hint="cs"/>
          <w:b w:val="0"/>
          <w:rtl/>
        </w:rPr>
        <w:t xml:space="preserve"> ،</w:t>
      </w:r>
      <w:r>
        <w:rPr>
          <w:rFonts w:hint="cs"/>
          <w:b w:val="0"/>
          <w:rtl/>
        </w:rPr>
        <w:t xml:space="preserve"> يا رسول الله</w:t>
      </w:r>
      <w:r w:rsidR="001966FB">
        <w:rPr>
          <w:rFonts w:hint="cs"/>
          <w:b w:val="0"/>
          <w:rtl/>
        </w:rPr>
        <w:t xml:space="preserve"> ،</w:t>
      </w:r>
      <w:r>
        <w:rPr>
          <w:rFonts w:hint="cs"/>
          <w:b w:val="0"/>
          <w:rtl/>
        </w:rPr>
        <w:t xml:space="preserve"> قال</w:t>
      </w:r>
      <w:r w:rsidR="001966FB">
        <w:rPr>
          <w:rFonts w:hint="cs"/>
          <w:b w:val="0"/>
          <w:rtl/>
        </w:rPr>
        <w:t xml:space="preserve"> :</w:t>
      </w:r>
      <w:r>
        <w:rPr>
          <w:rFonts w:hint="cs"/>
          <w:b w:val="0"/>
          <w:rtl/>
        </w:rPr>
        <w:t xml:space="preserve"> فإنكم ترونه كذلك )) [ أخرجه مسلم ]</w:t>
      </w:r>
      <w:r w:rsidR="001966FB">
        <w:rPr>
          <w:rFonts w:hint="cs"/>
          <w:b w:val="0"/>
          <w:rtl/>
        </w:rPr>
        <w:t xml:space="preserve"> ،</w:t>
      </w:r>
      <w:r>
        <w:rPr>
          <w:rFonts w:hint="cs"/>
          <w:b w:val="0"/>
          <w:rtl/>
        </w:rPr>
        <w:t xml:space="preserve">  ( ب ) وأخرج البخاري عن جرير بن عبد الله رضي الله عنه قال</w:t>
      </w:r>
      <w:r w:rsidR="001966FB">
        <w:rPr>
          <w:rFonts w:hint="cs"/>
          <w:b w:val="0"/>
          <w:rtl/>
        </w:rPr>
        <w:t xml:space="preserve"> :</w:t>
      </w:r>
      <w:r>
        <w:rPr>
          <w:rFonts w:hint="cs"/>
          <w:b w:val="0"/>
          <w:rtl/>
        </w:rPr>
        <w:t xml:space="preserve"> قال النبي صلى الله عليه وسلم</w:t>
      </w:r>
      <w:r w:rsidR="001966FB">
        <w:rPr>
          <w:rFonts w:hint="cs"/>
          <w:b w:val="0"/>
          <w:rtl/>
        </w:rPr>
        <w:t xml:space="preserve"> :</w:t>
      </w:r>
      <w:r>
        <w:rPr>
          <w:rFonts w:hint="cs"/>
          <w:b w:val="0"/>
          <w:rtl/>
        </w:rPr>
        <w:t xml:space="preserve"> (( إنكم سترون ربكم عيانا )) [ أخرجه البخاري ]</w:t>
      </w:r>
      <w:r w:rsidR="001966FB">
        <w:rPr>
          <w:rFonts w:hint="cs"/>
          <w:b w:val="0"/>
          <w:rtl/>
        </w:rPr>
        <w:t xml:space="preserve"> ،</w:t>
      </w:r>
      <w:r>
        <w:rPr>
          <w:rFonts w:hint="cs"/>
          <w:b w:val="0"/>
          <w:rtl/>
        </w:rPr>
        <w:t xml:space="preserve">  ( ت ) وحديث مسلم السابق عن صهيب عن النبي صلى الله عليه وسلم قال</w:t>
      </w:r>
      <w:r w:rsidR="001966FB">
        <w:rPr>
          <w:rFonts w:hint="cs"/>
          <w:b w:val="0"/>
          <w:rtl/>
        </w:rPr>
        <w:t xml:space="preserve"> :</w:t>
      </w:r>
      <w:r>
        <w:rPr>
          <w:rFonts w:hint="cs"/>
          <w:b w:val="0"/>
          <w:rtl/>
        </w:rPr>
        <w:t xml:space="preserve"> (( إذا دخل أهل الجنة الجنة</w:t>
      </w:r>
      <w:r w:rsidR="001966FB">
        <w:rPr>
          <w:rFonts w:hint="cs"/>
          <w:b w:val="0"/>
          <w:rtl/>
        </w:rPr>
        <w:t xml:space="preserve"> ،</w:t>
      </w:r>
      <w:r>
        <w:rPr>
          <w:rFonts w:hint="cs"/>
          <w:b w:val="0"/>
          <w:rtl/>
        </w:rPr>
        <w:t xml:space="preserve"> قال</w:t>
      </w:r>
      <w:r w:rsidR="001966FB">
        <w:rPr>
          <w:rFonts w:hint="cs"/>
          <w:b w:val="0"/>
          <w:rtl/>
        </w:rPr>
        <w:t xml:space="preserve"> :</w:t>
      </w:r>
      <w:r>
        <w:rPr>
          <w:rFonts w:hint="cs"/>
          <w:b w:val="0"/>
          <w:rtl/>
        </w:rPr>
        <w:t xml:space="preserve"> </w:t>
      </w:r>
      <w:r>
        <w:rPr>
          <w:rFonts w:hint="cs"/>
          <w:b w:val="0"/>
          <w:rtl/>
        </w:rPr>
        <w:lastRenderedPageBreak/>
        <w:t>يقول الله تبارك وتعالى</w:t>
      </w:r>
      <w:r w:rsidR="001966FB">
        <w:rPr>
          <w:rFonts w:hint="cs"/>
          <w:b w:val="0"/>
          <w:rtl/>
        </w:rPr>
        <w:t xml:space="preserve"> :</w:t>
      </w:r>
      <w:r>
        <w:rPr>
          <w:rFonts w:hint="cs"/>
          <w:b w:val="0"/>
          <w:rtl/>
        </w:rPr>
        <w:t xml:space="preserve"> تريدون شيئا أزيدكم</w:t>
      </w:r>
      <w:r w:rsidR="001966FB">
        <w:rPr>
          <w:rFonts w:hint="cs"/>
          <w:b w:val="0"/>
          <w:rtl/>
        </w:rPr>
        <w:t xml:space="preserve"> ،</w:t>
      </w:r>
      <w:r>
        <w:rPr>
          <w:rFonts w:hint="cs"/>
          <w:b w:val="0"/>
          <w:rtl/>
        </w:rPr>
        <w:t xml:space="preserve"> فيقولون</w:t>
      </w:r>
      <w:r w:rsidR="001966FB">
        <w:rPr>
          <w:rFonts w:hint="cs"/>
          <w:b w:val="0"/>
          <w:rtl/>
        </w:rPr>
        <w:t xml:space="preserve"> :</w:t>
      </w:r>
      <w:r>
        <w:rPr>
          <w:rFonts w:hint="cs"/>
          <w:b w:val="0"/>
          <w:rtl/>
        </w:rPr>
        <w:t xml:space="preserve"> ألم تبيض وجوهنا</w:t>
      </w:r>
      <w:r w:rsidR="001966FB">
        <w:rPr>
          <w:rFonts w:hint="cs"/>
          <w:b w:val="0"/>
          <w:rtl/>
        </w:rPr>
        <w:t xml:space="preserve"> ،</w:t>
      </w:r>
      <w:r>
        <w:rPr>
          <w:rFonts w:hint="cs"/>
          <w:b w:val="0"/>
          <w:rtl/>
        </w:rPr>
        <w:t xml:space="preserve"> ألم تدخلنا الجنة</w:t>
      </w:r>
      <w:r w:rsidR="001966FB">
        <w:rPr>
          <w:rFonts w:hint="cs"/>
          <w:b w:val="0"/>
          <w:rtl/>
        </w:rPr>
        <w:t xml:space="preserve"> ،</w:t>
      </w:r>
      <w:r>
        <w:rPr>
          <w:rFonts w:hint="cs"/>
          <w:b w:val="0"/>
          <w:rtl/>
        </w:rPr>
        <w:t xml:space="preserve"> وتنجينا من النار</w:t>
      </w:r>
      <w:r w:rsidR="001966FB">
        <w:rPr>
          <w:rFonts w:hint="cs"/>
          <w:b w:val="0"/>
          <w:rtl/>
        </w:rPr>
        <w:t xml:space="preserve"> ،</w:t>
      </w:r>
      <w:r>
        <w:rPr>
          <w:rFonts w:hint="cs"/>
          <w:b w:val="0"/>
          <w:rtl/>
        </w:rPr>
        <w:t xml:space="preserve"> قال</w:t>
      </w:r>
      <w:r w:rsidR="001966FB">
        <w:rPr>
          <w:rFonts w:hint="cs"/>
          <w:b w:val="0"/>
          <w:rtl/>
        </w:rPr>
        <w:t xml:space="preserve"> :</w:t>
      </w:r>
      <w:r>
        <w:rPr>
          <w:rFonts w:hint="cs"/>
          <w:b w:val="0"/>
          <w:rtl/>
        </w:rPr>
        <w:t xml:space="preserve"> فيكشف الحجاب</w:t>
      </w:r>
      <w:r w:rsidR="001966FB">
        <w:rPr>
          <w:rFonts w:hint="cs"/>
          <w:b w:val="0"/>
          <w:rtl/>
        </w:rPr>
        <w:t xml:space="preserve"> ،</w:t>
      </w:r>
      <w:r>
        <w:rPr>
          <w:rFonts w:hint="cs"/>
          <w:b w:val="0"/>
          <w:rtl/>
        </w:rPr>
        <w:t xml:space="preserve"> فما أعطوا شيئا أحب إليهم من النظر إلى ربهم عز وجل</w:t>
      </w:r>
      <w:r w:rsidR="001966FB">
        <w:rPr>
          <w:rFonts w:hint="cs"/>
          <w:b w:val="0"/>
          <w:rtl/>
        </w:rPr>
        <w:t xml:space="preserve"> ،</w:t>
      </w:r>
      <w:r>
        <w:rPr>
          <w:rFonts w:hint="cs"/>
          <w:b w:val="0"/>
          <w:rtl/>
        </w:rPr>
        <w:t xml:space="preserve"> ثم تلا هذه الآية { للذين أحسنوا الحسنى وزيادة } )) [ أخرجه مسلم ]</w:t>
      </w:r>
      <w:r w:rsidR="001966FB">
        <w:rPr>
          <w:rFonts w:hint="cs"/>
          <w:b w:val="0"/>
          <w:rtl/>
        </w:rPr>
        <w:t xml:space="preserve"> ،</w:t>
      </w:r>
      <w:r>
        <w:rPr>
          <w:rFonts w:hint="cs"/>
          <w:b w:val="0"/>
          <w:rtl/>
        </w:rPr>
        <w:t xml:space="preserve"> ( ث ) وما أخرجه البخاري ومسلم عن أبي موسى الأشعري رضي الله عنه عن النبي  صلى الله عليه وسلم أنه قال</w:t>
      </w:r>
      <w:r w:rsidR="001966FB">
        <w:rPr>
          <w:rFonts w:hint="cs"/>
          <w:b w:val="0"/>
          <w:rtl/>
        </w:rPr>
        <w:t xml:space="preserve"> :</w:t>
      </w:r>
      <w:r>
        <w:rPr>
          <w:rFonts w:hint="cs"/>
          <w:b w:val="0"/>
          <w:rtl/>
        </w:rPr>
        <w:t xml:space="preserve"> (( جنتان من فضة آنيتهما وما فيهما</w:t>
      </w:r>
      <w:r w:rsidR="001966FB">
        <w:rPr>
          <w:rFonts w:hint="cs"/>
          <w:b w:val="0"/>
          <w:rtl/>
        </w:rPr>
        <w:t xml:space="preserve"> ،</w:t>
      </w:r>
      <w:r>
        <w:rPr>
          <w:rFonts w:hint="cs"/>
          <w:b w:val="0"/>
          <w:rtl/>
        </w:rPr>
        <w:t xml:space="preserve"> وجنتان من ذهب آنيتهما وما فيهما</w:t>
      </w:r>
      <w:r w:rsidR="001966FB">
        <w:rPr>
          <w:rFonts w:hint="cs"/>
          <w:b w:val="0"/>
          <w:rtl/>
        </w:rPr>
        <w:t xml:space="preserve"> ،</w:t>
      </w:r>
      <w:r>
        <w:rPr>
          <w:rFonts w:hint="cs"/>
          <w:b w:val="0"/>
          <w:rtl/>
        </w:rPr>
        <w:t xml:space="preserve"> وما بين القوم وبين أن ينظروا إلى ربهم إلا رداء الكبرياء على وجهه في جنة عدن )) [ متفق عليه ]</w:t>
      </w:r>
      <w:r w:rsidR="001966FB">
        <w:rPr>
          <w:rFonts w:hint="cs"/>
          <w:b w:val="0"/>
          <w:rtl/>
        </w:rPr>
        <w:t xml:space="preserve"> ،</w:t>
      </w:r>
      <w:r>
        <w:rPr>
          <w:rFonts w:hint="cs"/>
          <w:b w:val="0"/>
          <w:rtl/>
        </w:rPr>
        <w:t xml:space="preserve"> وما أخرجه البخاري عن عدي بن حاتم رضي الله عنه قال</w:t>
      </w:r>
      <w:r w:rsidR="001966FB">
        <w:rPr>
          <w:rFonts w:hint="cs"/>
          <w:b w:val="0"/>
          <w:rtl/>
        </w:rPr>
        <w:t xml:space="preserve"> :</w:t>
      </w:r>
      <w:r>
        <w:rPr>
          <w:rFonts w:hint="cs"/>
          <w:b w:val="0"/>
          <w:rtl/>
        </w:rPr>
        <w:t xml:space="preserve"> قال رسول الله صلى الله عليه وسلم</w:t>
      </w:r>
      <w:r w:rsidR="001966FB">
        <w:rPr>
          <w:rFonts w:hint="cs"/>
          <w:b w:val="0"/>
          <w:rtl/>
        </w:rPr>
        <w:t xml:space="preserve"> :</w:t>
      </w:r>
      <w:r>
        <w:rPr>
          <w:rFonts w:hint="cs"/>
          <w:b w:val="0"/>
          <w:rtl/>
        </w:rPr>
        <w:t xml:space="preserve"> (( ما منكم من أحد إلا سيكلمه ربه</w:t>
      </w:r>
      <w:r w:rsidR="001966FB">
        <w:rPr>
          <w:rFonts w:hint="cs"/>
          <w:b w:val="0"/>
          <w:rtl/>
        </w:rPr>
        <w:t xml:space="preserve"> ،</w:t>
      </w:r>
      <w:r>
        <w:rPr>
          <w:rFonts w:hint="cs"/>
          <w:b w:val="0"/>
          <w:rtl/>
        </w:rPr>
        <w:t xml:space="preserve"> ليس بينه وبينه ترجمان</w:t>
      </w:r>
      <w:r w:rsidR="001966FB">
        <w:rPr>
          <w:rFonts w:hint="cs"/>
          <w:b w:val="0"/>
          <w:rtl/>
        </w:rPr>
        <w:t xml:space="preserve"> ،</w:t>
      </w:r>
      <w:r>
        <w:rPr>
          <w:rFonts w:hint="cs"/>
          <w:b w:val="0"/>
          <w:rtl/>
        </w:rPr>
        <w:t xml:space="preserve"> ولا حجاب يحجبه )) [ أخرجه البخاري ]</w:t>
      </w:r>
      <w:r w:rsidR="001966FB">
        <w:rPr>
          <w:rFonts w:hint="cs"/>
          <w:b w:val="0"/>
          <w:rtl/>
        </w:rPr>
        <w:t xml:space="preserve"> ،</w:t>
      </w:r>
      <w:r>
        <w:rPr>
          <w:rFonts w:hint="cs"/>
          <w:b w:val="0"/>
          <w:rtl/>
        </w:rPr>
        <w:t xml:space="preserve"> (  3  ) والأحاديث الواردة في رؤية المؤمنين ربهم في الآخرة متواترة</w:t>
      </w:r>
      <w:r w:rsidR="001966FB">
        <w:rPr>
          <w:rFonts w:hint="cs"/>
          <w:b w:val="0"/>
          <w:rtl/>
        </w:rPr>
        <w:t xml:space="preserve"> ،</w:t>
      </w:r>
      <w:r>
        <w:rPr>
          <w:rFonts w:hint="cs"/>
          <w:b w:val="0"/>
          <w:rtl/>
        </w:rPr>
        <w:t xml:space="preserve"> ذكر هذا التواتر الكتاني في نظم المتناثر</w:t>
      </w:r>
      <w:r w:rsidR="001966FB">
        <w:rPr>
          <w:rFonts w:hint="cs"/>
          <w:b w:val="0"/>
          <w:rtl/>
        </w:rPr>
        <w:t xml:space="preserve"> ،</w:t>
      </w:r>
      <w:r>
        <w:rPr>
          <w:rFonts w:hint="cs"/>
          <w:b w:val="0"/>
          <w:rtl/>
        </w:rPr>
        <w:t xml:space="preserve"> و ابن حجر في فتح الباري</w:t>
      </w:r>
      <w:r w:rsidR="001966FB">
        <w:rPr>
          <w:rFonts w:hint="cs"/>
          <w:b w:val="0"/>
          <w:rtl/>
        </w:rPr>
        <w:t xml:space="preserve"> ،</w:t>
      </w:r>
      <w:r>
        <w:rPr>
          <w:rFonts w:hint="cs"/>
          <w:b w:val="0"/>
          <w:rtl/>
        </w:rPr>
        <w:t xml:space="preserve"> و العيني في عمدة القاري</w:t>
      </w:r>
      <w:r w:rsidR="001966FB">
        <w:rPr>
          <w:rFonts w:hint="cs"/>
          <w:b w:val="0"/>
          <w:rtl/>
        </w:rPr>
        <w:t xml:space="preserve"> ،</w:t>
      </w:r>
      <w:r>
        <w:rPr>
          <w:rFonts w:hint="cs"/>
          <w:b w:val="0"/>
          <w:rtl/>
        </w:rPr>
        <w:t xml:space="preserve"> و ابن حزم في الفصل</w:t>
      </w:r>
      <w:r w:rsidR="001966FB">
        <w:rPr>
          <w:rFonts w:hint="cs"/>
          <w:b w:val="0"/>
          <w:rtl/>
        </w:rPr>
        <w:t xml:space="preserve"> ،</w:t>
      </w:r>
      <w:r>
        <w:rPr>
          <w:rFonts w:hint="cs"/>
          <w:b w:val="0"/>
          <w:rtl/>
        </w:rPr>
        <w:t xml:space="preserve"> و ابن تيمية في درء تعارض العقل والنقل وغيرهم</w:t>
      </w:r>
      <w:r w:rsidR="001966FB">
        <w:rPr>
          <w:rFonts w:hint="cs"/>
          <w:b w:val="0"/>
          <w:rtl/>
        </w:rPr>
        <w:t xml:space="preserve"> ،</w:t>
      </w:r>
      <w:r>
        <w:rPr>
          <w:rFonts w:hint="cs"/>
          <w:b w:val="0"/>
          <w:rtl/>
        </w:rPr>
        <w:t xml:space="preserve"> والحمد لله أنّ على رؤية المؤمنين ربهم في الآخرة إجماع أهل السنة والجماعة المقتدى بهم في الدين</w:t>
      </w:r>
      <w:r w:rsidR="001966FB">
        <w:rPr>
          <w:rFonts w:hint="cs"/>
          <w:b w:val="0"/>
          <w:rtl/>
        </w:rPr>
        <w:t xml:space="preserve"> ،</w:t>
      </w:r>
      <w:r>
        <w:rPr>
          <w:rFonts w:hint="cs"/>
          <w:b w:val="0"/>
          <w:rtl/>
        </w:rPr>
        <w:t xml:space="preserve"> نقله عنهم ابن تيمية فقال</w:t>
      </w:r>
      <w:r w:rsidR="001966FB">
        <w:rPr>
          <w:rFonts w:hint="cs"/>
          <w:b w:val="0"/>
          <w:rtl/>
        </w:rPr>
        <w:t xml:space="preserve"> :</w:t>
      </w:r>
      <w:r>
        <w:rPr>
          <w:rFonts w:hint="cs"/>
          <w:b w:val="0"/>
          <w:rtl/>
        </w:rPr>
        <w:t xml:space="preserve"> ( أجمع سلف الأمة وأئمتها على أن المؤمنين يرون الله بأبصارهم في الآخرة ) [ مجموع الفتاوى 6/512 ]</w:t>
      </w:r>
      <w:r w:rsidR="001966FB">
        <w:rPr>
          <w:rFonts w:hint="cs"/>
          <w:b w:val="0"/>
          <w:rtl/>
        </w:rPr>
        <w:t xml:space="preserve"> ،</w:t>
      </w:r>
      <w:r>
        <w:rPr>
          <w:rFonts w:hint="cs"/>
          <w:b w:val="0"/>
          <w:rtl/>
        </w:rPr>
        <w:t xml:space="preserve">   (  4  ) وقد اتفقت كلمة مدارس أهل السنة والجماعة المتخصصة في العقيدة ( المدرسة الأثرية والمدرسة الأشعرية والمدرسة الماتريدية ) على رؤية الله تعالى في الآخرة</w:t>
      </w:r>
      <w:r w:rsidR="001966FB">
        <w:rPr>
          <w:rFonts w:hint="cs"/>
          <w:b w:val="0"/>
          <w:rtl/>
        </w:rPr>
        <w:t xml:space="preserve"> ،</w:t>
      </w:r>
      <w:r>
        <w:rPr>
          <w:rFonts w:hint="cs"/>
          <w:b w:val="0"/>
          <w:rtl/>
        </w:rPr>
        <w:t xml:space="preserve"> ومنع منها المعتزلة والإمامية والإباضية</w:t>
      </w:r>
      <w:r w:rsidR="001966FB">
        <w:rPr>
          <w:rFonts w:hint="cs"/>
          <w:b w:val="0"/>
          <w:rtl/>
        </w:rPr>
        <w:t xml:space="preserve"> ،</w:t>
      </w:r>
      <w:r>
        <w:rPr>
          <w:rFonts w:hint="cs"/>
          <w:b w:val="0"/>
          <w:rtl/>
        </w:rPr>
        <w:t xml:space="preserve"> وحججهم في الباب واهية لا تقوى على معارضة الأدلة من الكتاب والسنة والعقل</w:t>
      </w:r>
      <w:r w:rsidR="001966FB">
        <w:rPr>
          <w:rFonts w:hint="cs"/>
          <w:b w:val="0"/>
          <w:rtl/>
        </w:rPr>
        <w:t xml:space="preserve"> ،</w:t>
      </w:r>
      <w:r>
        <w:rPr>
          <w:rFonts w:hint="cs"/>
          <w:b w:val="0"/>
          <w:rtl/>
        </w:rPr>
        <w:t xml:space="preserve"> (  5  ) إمكانية رؤية الله تعالى عقلاً</w:t>
      </w:r>
      <w:r w:rsidR="001966FB">
        <w:rPr>
          <w:rFonts w:hint="cs"/>
          <w:b w:val="0"/>
          <w:rtl/>
        </w:rPr>
        <w:t xml:space="preserve"> :</w:t>
      </w:r>
      <w:r>
        <w:rPr>
          <w:rFonts w:hint="cs"/>
          <w:b w:val="0"/>
          <w:rtl/>
        </w:rPr>
        <w:t xml:space="preserve"> رؤية الله تعالى غير ممتنعة عقلاً للأسباب التالية</w:t>
      </w:r>
      <w:r w:rsidR="001966FB">
        <w:rPr>
          <w:rFonts w:hint="cs"/>
          <w:b w:val="0"/>
          <w:rtl/>
        </w:rPr>
        <w:t xml:space="preserve"> :</w:t>
      </w:r>
      <w:r>
        <w:rPr>
          <w:rFonts w:hint="cs"/>
          <w:b w:val="0"/>
          <w:rtl/>
        </w:rPr>
        <w:t xml:space="preserve">  (  أ ) الله تعالى موجود</w:t>
      </w:r>
      <w:r w:rsidR="001966FB">
        <w:rPr>
          <w:rFonts w:hint="cs"/>
          <w:b w:val="0"/>
          <w:rtl/>
        </w:rPr>
        <w:t xml:space="preserve"> ،</w:t>
      </w:r>
      <w:r>
        <w:rPr>
          <w:rFonts w:hint="cs"/>
          <w:b w:val="0"/>
          <w:rtl/>
        </w:rPr>
        <w:t xml:space="preserve"> وكل موجود تصح رؤيته</w:t>
      </w:r>
      <w:r w:rsidR="001966FB">
        <w:rPr>
          <w:rFonts w:hint="cs"/>
          <w:b w:val="0"/>
          <w:rtl/>
        </w:rPr>
        <w:t xml:space="preserve"> ،</w:t>
      </w:r>
      <w:r>
        <w:rPr>
          <w:rFonts w:hint="cs"/>
          <w:b w:val="0"/>
          <w:rtl/>
        </w:rPr>
        <w:t xml:space="preserve"> لأنّ المصحح للرؤية الوجود</w:t>
      </w:r>
      <w:r w:rsidR="001966FB">
        <w:rPr>
          <w:rFonts w:hint="cs"/>
          <w:b w:val="0"/>
          <w:rtl/>
        </w:rPr>
        <w:t xml:space="preserve"> ،</w:t>
      </w:r>
      <w:r>
        <w:rPr>
          <w:rFonts w:hint="cs"/>
          <w:b w:val="0"/>
          <w:rtl/>
        </w:rPr>
        <w:t xml:space="preserve"> وليس الجسم والشكل والصورة</w:t>
      </w:r>
      <w:r w:rsidR="001966FB">
        <w:rPr>
          <w:rFonts w:hint="cs"/>
          <w:b w:val="0"/>
          <w:rtl/>
        </w:rPr>
        <w:t xml:space="preserve"> ،</w:t>
      </w:r>
      <w:r>
        <w:rPr>
          <w:rFonts w:hint="cs"/>
          <w:b w:val="0"/>
          <w:rtl/>
        </w:rPr>
        <w:t xml:space="preserve"> وإذا كان الله تعالى منزها عن ذلك كله</w:t>
      </w:r>
      <w:r w:rsidR="001966FB">
        <w:rPr>
          <w:rFonts w:hint="cs"/>
          <w:b w:val="0"/>
          <w:rtl/>
        </w:rPr>
        <w:t xml:space="preserve"> ،</w:t>
      </w:r>
      <w:r>
        <w:rPr>
          <w:rFonts w:hint="cs"/>
          <w:b w:val="0"/>
          <w:rtl/>
        </w:rPr>
        <w:t xml:space="preserve"> لأنّه الخالق لها</w:t>
      </w:r>
      <w:r w:rsidR="001966FB">
        <w:rPr>
          <w:rFonts w:hint="cs"/>
          <w:b w:val="0"/>
          <w:rtl/>
        </w:rPr>
        <w:t xml:space="preserve"> ،</w:t>
      </w:r>
      <w:r>
        <w:rPr>
          <w:rFonts w:hint="cs"/>
          <w:b w:val="0"/>
          <w:rtl/>
        </w:rPr>
        <w:t xml:space="preserve"> فليس يعني ذلك انتفاء الرؤية لأنّ المصحح للرؤية هو الوجود والله تعالى موجود</w:t>
      </w:r>
      <w:r w:rsidR="001966FB">
        <w:rPr>
          <w:rFonts w:hint="cs"/>
          <w:b w:val="0"/>
          <w:rtl/>
        </w:rPr>
        <w:t xml:space="preserve"> ،</w:t>
      </w:r>
      <w:r>
        <w:rPr>
          <w:rFonts w:hint="cs"/>
          <w:b w:val="0"/>
          <w:rtl/>
        </w:rPr>
        <w:t xml:space="preserve"> وكما صح تفضله سبحانه بخلق إدراك للناس في قلوبهم يسمى العلم يتعلق به تعالى على ما هو عليه من غير جهة ولا مقابلة كذلك يصح تفضله تعالى بخلق إدراك لهم في أعينهم يسمى ذلك الإدراك رؤية تتعلق به تعالى على ما يليق به</w:t>
      </w:r>
      <w:r w:rsidR="001966FB">
        <w:rPr>
          <w:rFonts w:hint="cs"/>
          <w:b w:val="0"/>
          <w:rtl/>
        </w:rPr>
        <w:t xml:space="preserve"> ،</w:t>
      </w:r>
      <w:r>
        <w:rPr>
          <w:rFonts w:hint="cs"/>
          <w:b w:val="0"/>
          <w:rtl/>
        </w:rPr>
        <w:t xml:space="preserve"> فهذه لا يحيلها العقل وقد جاء الشرع بإثباتها</w:t>
      </w:r>
      <w:r w:rsidR="001966FB">
        <w:rPr>
          <w:rFonts w:hint="cs"/>
          <w:b w:val="0"/>
          <w:rtl/>
        </w:rPr>
        <w:t xml:space="preserve"> ،</w:t>
      </w:r>
      <w:r>
        <w:rPr>
          <w:rFonts w:hint="cs"/>
          <w:b w:val="0"/>
          <w:rtl/>
        </w:rPr>
        <w:t xml:space="preserve"> فوجب اثباتها والايمان بها</w:t>
      </w:r>
      <w:r w:rsidR="001966FB">
        <w:rPr>
          <w:rFonts w:hint="cs"/>
          <w:b w:val="0"/>
          <w:rtl/>
        </w:rPr>
        <w:t xml:space="preserve"> ،</w:t>
      </w:r>
      <w:r>
        <w:rPr>
          <w:rFonts w:hint="cs"/>
          <w:b w:val="0"/>
          <w:rtl/>
        </w:rPr>
        <w:t xml:space="preserve"> مع ما يتعلق بها من تقديس وتنزيه</w:t>
      </w:r>
      <w:r w:rsidR="001966FB">
        <w:rPr>
          <w:rFonts w:hint="cs"/>
          <w:b w:val="0"/>
          <w:rtl/>
        </w:rPr>
        <w:t xml:space="preserve"> ،</w:t>
      </w:r>
      <w:r>
        <w:rPr>
          <w:rFonts w:hint="cs"/>
          <w:b w:val="0"/>
          <w:rtl/>
        </w:rPr>
        <w:t xml:space="preserve">  (  ب  ) المانعون من الرؤية عقلا كان دليلهم هو أنّ الله تعالى ليس كمثله شيء منزه عن المكان وسائر الأمكنة والجهات إليه سواء</w:t>
      </w:r>
      <w:r w:rsidR="001966FB">
        <w:rPr>
          <w:rFonts w:hint="cs"/>
          <w:b w:val="0"/>
          <w:rtl/>
        </w:rPr>
        <w:t xml:space="preserve"> ،</w:t>
      </w:r>
      <w:r>
        <w:rPr>
          <w:rFonts w:hint="cs"/>
          <w:b w:val="0"/>
          <w:rtl/>
        </w:rPr>
        <w:t xml:space="preserve"> والرؤية لا تكون إلا في جهة ومكان</w:t>
      </w:r>
      <w:r w:rsidR="001966FB">
        <w:rPr>
          <w:rFonts w:hint="cs"/>
          <w:b w:val="0"/>
          <w:rtl/>
        </w:rPr>
        <w:t xml:space="preserve"> ،</w:t>
      </w:r>
      <w:r>
        <w:rPr>
          <w:rFonts w:hint="cs"/>
          <w:b w:val="0"/>
          <w:rtl/>
        </w:rPr>
        <w:t xml:space="preserve"> والمكان مستحيل على الله لأنّ الله تعالى خالق المكان</w:t>
      </w:r>
      <w:r w:rsidR="001966FB">
        <w:rPr>
          <w:rFonts w:hint="cs"/>
          <w:b w:val="0"/>
          <w:rtl/>
        </w:rPr>
        <w:t xml:space="preserve"> ،</w:t>
      </w:r>
      <w:r>
        <w:rPr>
          <w:rFonts w:hint="cs"/>
          <w:b w:val="0"/>
          <w:rtl/>
        </w:rPr>
        <w:t xml:space="preserve"> نقول نعم للتنزيه</w:t>
      </w:r>
      <w:r w:rsidR="001966FB">
        <w:rPr>
          <w:rFonts w:hint="cs"/>
          <w:b w:val="0"/>
          <w:rtl/>
        </w:rPr>
        <w:t xml:space="preserve"> ،</w:t>
      </w:r>
      <w:r>
        <w:rPr>
          <w:rFonts w:hint="cs"/>
          <w:b w:val="0"/>
          <w:rtl/>
        </w:rPr>
        <w:t xml:space="preserve"> ولكن ما علاقة الرؤية بالمكان والجهة</w:t>
      </w:r>
      <w:r w:rsidR="001966FB">
        <w:rPr>
          <w:rFonts w:hint="cs"/>
          <w:b w:val="0"/>
          <w:rtl/>
        </w:rPr>
        <w:t xml:space="preserve"> ،</w:t>
      </w:r>
      <w:r>
        <w:rPr>
          <w:rFonts w:hint="cs"/>
          <w:b w:val="0"/>
          <w:rtl/>
        </w:rPr>
        <w:t xml:space="preserve"> </w:t>
      </w:r>
      <w:r w:rsidR="00D34143">
        <w:rPr>
          <w:rFonts w:hint="cs"/>
          <w:b w:val="0"/>
          <w:rtl/>
        </w:rPr>
        <w:t>إنّ موجب الرؤية هو الوجود ، والله هو الواجد لكل موجود ،</w:t>
      </w:r>
      <w:r>
        <w:rPr>
          <w:rFonts w:hint="cs"/>
          <w:b w:val="0"/>
          <w:rtl/>
        </w:rPr>
        <w:t xml:space="preserve"> نقول </w:t>
      </w:r>
      <w:r w:rsidR="00D34143">
        <w:rPr>
          <w:rFonts w:hint="cs"/>
          <w:b w:val="0"/>
          <w:rtl/>
        </w:rPr>
        <w:t>ب</w:t>
      </w:r>
      <w:r>
        <w:rPr>
          <w:rFonts w:hint="cs"/>
          <w:b w:val="0"/>
          <w:rtl/>
        </w:rPr>
        <w:t>رؤيته - سبحانه - لا في جهة ولا في مكان</w:t>
      </w:r>
      <w:r w:rsidR="001966FB">
        <w:rPr>
          <w:rFonts w:hint="cs"/>
          <w:b w:val="0"/>
          <w:rtl/>
        </w:rPr>
        <w:t xml:space="preserve"> ،</w:t>
      </w:r>
      <w:r>
        <w:rPr>
          <w:rFonts w:hint="cs"/>
          <w:b w:val="0"/>
          <w:rtl/>
        </w:rPr>
        <w:t xml:space="preserve"> </w:t>
      </w:r>
      <w:r w:rsidR="00D34143">
        <w:rPr>
          <w:rFonts w:hint="cs"/>
          <w:b w:val="0"/>
          <w:rtl/>
        </w:rPr>
        <w:t>و</w:t>
      </w:r>
      <w:r>
        <w:rPr>
          <w:rFonts w:hint="cs"/>
          <w:b w:val="0"/>
          <w:rtl/>
        </w:rPr>
        <w:t>جميع المؤمنين لا يضامون في رؤيته والمعنى لا يتزاحمون لرؤيته</w:t>
      </w:r>
      <w:r w:rsidR="001966FB">
        <w:rPr>
          <w:rFonts w:hint="cs"/>
          <w:b w:val="0"/>
          <w:rtl/>
        </w:rPr>
        <w:t xml:space="preserve"> ،</w:t>
      </w:r>
      <w:r>
        <w:rPr>
          <w:rFonts w:hint="cs"/>
          <w:b w:val="0"/>
          <w:rtl/>
        </w:rPr>
        <w:t xml:space="preserve"> فالكل يراه لا في جهة ولا في مكان</w:t>
      </w:r>
      <w:r w:rsidR="001966FB">
        <w:rPr>
          <w:rFonts w:hint="cs"/>
          <w:b w:val="0"/>
          <w:rtl/>
        </w:rPr>
        <w:t xml:space="preserve"> ،</w:t>
      </w:r>
      <w:r>
        <w:rPr>
          <w:rFonts w:hint="cs"/>
          <w:b w:val="0"/>
          <w:rtl/>
        </w:rPr>
        <w:t xml:space="preserve"> قال تعالى { وَلِلَّهِ الْمَشْرِقُ وَالْمَغْرِبُ فَأَيْنَمَا تُوَلُّوا </w:t>
      </w:r>
      <w:r>
        <w:rPr>
          <w:rFonts w:hint="cs"/>
          <w:b w:val="0"/>
          <w:rtl/>
        </w:rPr>
        <w:lastRenderedPageBreak/>
        <w:t>فَثَمَّ وَجْهُ اللَّهِ إِنَّ اللَّهَ وَاسِعٌ عَلِيمٌ  } [ البقرة</w:t>
      </w:r>
      <w:r w:rsidR="001966FB">
        <w:rPr>
          <w:rFonts w:hint="cs"/>
          <w:b w:val="0"/>
          <w:rtl/>
        </w:rPr>
        <w:t xml:space="preserve"> :</w:t>
      </w:r>
      <w:r>
        <w:rPr>
          <w:rFonts w:hint="cs"/>
          <w:b w:val="0"/>
          <w:rtl/>
        </w:rPr>
        <w:t xml:space="preserve"> 115 ]</w:t>
      </w:r>
      <w:r w:rsidR="001966FB">
        <w:rPr>
          <w:rFonts w:hint="cs"/>
          <w:b w:val="0"/>
          <w:rtl/>
        </w:rPr>
        <w:t xml:space="preserve"> ،</w:t>
      </w:r>
      <w:r>
        <w:rPr>
          <w:rFonts w:hint="cs"/>
          <w:b w:val="0"/>
          <w:rtl/>
        </w:rPr>
        <w:t xml:space="preserve"> فالأماكن كلها عند الله تعالى سواء</w:t>
      </w:r>
      <w:r w:rsidR="001966FB">
        <w:rPr>
          <w:rFonts w:hint="cs"/>
          <w:b w:val="0"/>
          <w:rtl/>
        </w:rPr>
        <w:t xml:space="preserve"> ،</w:t>
      </w:r>
      <w:r>
        <w:rPr>
          <w:rFonts w:hint="cs"/>
          <w:b w:val="0"/>
          <w:rtl/>
        </w:rPr>
        <w:t xml:space="preserve">  (  ت  ) المانعون من الرؤية عقلا كان دليلهم هو أنّ الرؤية لا تكون إلا بشعاع متصل بين العين والشيء المرئي</w:t>
      </w:r>
      <w:r w:rsidR="001966FB">
        <w:rPr>
          <w:rFonts w:hint="cs"/>
          <w:b w:val="0"/>
          <w:rtl/>
        </w:rPr>
        <w:t xml:space="preserve"> ،</w:t>
      </w:r>
      <w:r>
        <w:rPr>
          <w:rFonts w:hint="cs"/>
          <w:b w:val="0"/>
          <w:rtl/>
        </w:rPr>
        <w:t xml:space="preserve"> وهذا محال على الله لأنّه منزه عن قوانين المادة والجسم</w:t>
      </w:r>
      <w:r w:rsidR="001966FB">
        <w:rPr>
          <w:rFonts w:hint="cs"/>
          <w:b w:val="0"/>
          <w:rtl/>
        </w:rPr>
        <w:t xml:space="preserve"> ،</w:t>
      </w:r>
      <w:r>
        <w:rPr>
          <w:rFonts w:hint="cs"/>
          <w:b w:val="0"/>
          <w:rtl/>
        </w:rPr>
        <w:t xml:space="preserve"> والشعاع المتصل يكون بين الأجسام المادية</w:t>
      </w:r>
      <w:r w:rsidR="001966FB">
        <w:rPr>
          <w:rFonts w:hint="cs"/>
          <w:b w:val="0"/>
          <w:rtl/>
        </w:rPr>
        <w:t xml:space="preserve"> ،</w:t>
      </w:r>
      <w:r>
        <w:rPr>
          <w:rFonts w:hint="cs"/>
          <w:b w:val="0"/>
          <w:rtl/>
        </w:rPr>
        <w:t xml:space="preserve"> ونقول نعم للتنزيه والتقديس</w:t>
      </w:r>
      <w:r w:rsidR="001966FB">
        <w:rPr>
          <w:rFonts w:hint="cs"/>
          <w:b w:val="0"/>
          <w:rtl/>
        </w:rPr>
        <w:t xml:space="preserve"> ،</w:t>
      </w:r>
      <w:r>
        <w:rPr>
          <w:rFonts w:hint="cs"/>
          <w:b w:val="0"/>
          <w:rtl/>
        </w:rPr>
        <w:t xml:space="preserve"> ولكن لا علاقة أيضاً لإمكانية الرؤية بالأجسام والمواد واتصال الأشعة البصرية</w:t>
      </w:r>
      <w:r w:rsidR="001966FB">
        <w:rPr>
          <w:rFonts w:hint="cs"/>
          <w:b w:val="0"/>
          <w:rtl/>
        </w:rPr>
        <w:t xml:space="preserve"> ،</w:t>
      </w:r>
      <w:r>
        <w:rPr>
          <w:rFonts w:hint="cs"/>
          <w:b w:val="0"/>
          <w:rtl/>
        </w:rPr>
        <w:t xml:space="preserve"> فالرؤية ممكنة بغير تلك الأسباب</w:t>
      </w:r>
      <w:r w:rsidR="001966FB">
        <w:rPr>
          <w:rFonts w:hint="cs"/>
          <w:b w:val="0"/>
          <w:rtl/>
        </w:rPr>
        <w:t xml:space="preserve"> ،</w:t>
      </w:r>
      <w:r>
        <w:rPr>
          <w:rFonts w:hint="cs"/>
          <w:b w:val="0"/>
          <w:rtl/>
        </w:rPr>
        <w:t xml:space="preserve"> والله تعالى خالق الأسباب والمسببات</w:t>
      </w:r>
      <w:r w:rsidR="001966FB">
        <w:rPr>
          <w:rFonts w:hint="cs"/>
          <w:b w:val="0"/>
          <w:rtl/>
        </w:rPr>
        <w:t xml:space="preserve"> ،</w:t>
      </w:r>
      <w:r>
        <w:rPr>
          <w:rFonts w:hint="cs"/>
          <w:b w:val="0"/>
          <w:rtl/>
        </w:rPr>
        <w:t xml:space="preserve"> وعلى ذلك نؤمن بالرؤية بلا مقابلة</w:t>
      </w:r>
      <w:r w:rsidR="001966FB">
        <w:rPr>
          <w:rFonts w:hint="cs"/>
          <w:b w:val="0"/>
          <w:rtl/>
        </w:rPr>
        <w:t xml:space="preserve"> ،</w:t>
      </w:r>
      <w:r>
        <w:rPr>
          <w:rFonts w:hint="cs"/>
          <w:b w:val="0"/>
          <w:rtl/>
        </w:rPr>
        <w:t xml:space="preserve"> ولا اتصال أشعة البصر</w:t>
      </w:r>
      <w:r w:rsidR="001966FB">
        <w:rPr>
          <w:rFonts w:hint="cs"/>
          <w:b w:val="0"/>
          <w:rtl/>
        </w:rPr>
        <w:t xml:space="preserve"> ،</w:t>
      </w:r>
      <w:r>
        <w:rPr>
          <w:rFonts w:hint="cs"/>
          <w:b w:val="0"/>
          <w:rtl/>
        </w:rPr>
        <w:t xml:space="preserve"> ولا إحاطة بصر</w:t>
      </w:r>
      <w:r w:rsidR="001966FB">
        <w:rPr>
          <w:rFonts w:hint="cs"/>
          <w:b w:val="0"/>
          <w:rtl/>
        </w:rPr>
        <w:t xml:space="preserve"> ،</w:t>
      </w:r>
      <w:r>
        <w:rPr>
          <w:rFonts w:hint="cs"/>
          <w:b w:val="0"/>
          <w:rtl/>
        </w:rPr>
        <w:t xml:space="preserve">  (  ث  ) المانعون من الرؤية كان دليلهم من الشرع هو قوله تعالى</w:t>
      </w:r>
      <w:r w:rsidR="001966FB">
        <w:rPr>
          <w:rFonts w:hint="cs"/>
          <w:b w:val="0"/>
          <w:rtl/>
        </w:rPr>
        <w:t xml:space="preserve"> :</w:t>
      </w:r>
      <w:r>
        <w:rPr>
          <w:rFonts w:hint="cs"/>
          <w:b w:val="0"/>
          <w:rtl/>
        </w:rPr>
        <w:t xml:space="preserve"> { لَا تُدْرِكُهُ الْأَبْصَارُ وَهُوَ يُدْرِكُ الْأَبْصَارَ وَهُوَ اللَّطِيفُ الْخَبِيرُ  } [ الأنعام</w:t>
      </w:r>
      <w:r w:rsidR="001966FB">
        <w:rPr>
          <w:rFonts w:hint="cs"/>
          <w:b w:val="0"/>
          <w:rtl/>
        </w:rPr>
        <w:t xml:space="preserve"> :</w:t>
      </w:r>
      <w:r>
        <w:rPr>
          <w:rFonts w:hint="cs"/>
          <w:b w:val="0"/>
          <w:rtl/>
        </w:rPr>
        <w:t xml:space="preserve"> 103 ]</w:t>
      </w:r>
      <w:r w:rsidR="001966FB">
        <w:rPr>
          <w:rFonts w:hint="cs"/>
          <w:b w:val="0"/>
          <w:rtl/>
        </w:rPr>
        <w:t xml:space="preserve"> ،</w:t>
      </w:r>
      <w:r>
        <w:rPr>
          <w:rFonts w:hint="cs"/>
          <w:b w:val="0"/>
          <w:rtl/>
        </w:rPr>
        <w:t xml:space="preserve"> فقالوا ما لا تدركه الأبصار فليس بمرئي</w:t>
      </w:r>
      <w:r w:rsidR="001966FB">
        <w:rPr>
          <w:rFonts w:hint="cs"/>
          <w:b w:val="0"/>
          <w:rtl/>
        </w:rPr>
        <w:t xml:space="preserve"> ،</w:t>
      </w:r>
      <w:r>
        <w:rPr>
          <w:rFonts w:hint="cs"/>
          <w:b w:val="0"/>
          <w:rtl/>
        </w:rPr>
        <w:t xml:space="preserve"> وهذا فهم خاطئ للآية لأنّه لو كان المقصود نفي الرؤية لجاءت الآية ( لا تراه الأبصار )</w:t>
      </w:r>
      <w:r w:rsidR="001966FB">
        <w:rPr>
          <w:rFonts w:hint="cs"/>
          <w:b w:val="0"/>
          <w:rtl/>
        </w:rPr>
        <w:t xml:space="preserve"> ،</w:t>
      </w:r>
      <w:r>
        <w:rPr>
          <w:rFonts w:hint="cs"/>
          <w:b w:val="0"/>
          <w:rtl/>
        </w:rPr>
        <w:t xml:space="preserve"> ولكن الآية نفت الإدراك ولم تنف الرؤية</w:t>
      </w:r>
      <w:r w:rsidR="001966FB">
        <w:rPr>
          <w:rFonts w:hint="cs"/>
          <w:b w:val="0"/>
          <w:rtl/>
        </w:rPr>
        <w:t xml:space="preserve"> ،</w:t>
      </w:r>
      <w:r>
        <w:rPr>
          <w:rFonts w:hint="cs"/>
          <w:b w:val="0"/>
          <w:rtl/>
        </w:rPr>
        <w:t xml:space="preserve">  { لَا تُدْرِكُهُ الْأَبْصَارُ  } ونحن نقول بجواز الرؤية  ولكن بغير احاطة</w:t>
      </w:r>
      <w:r w:rsidR="001966FB">
        <w:rPr>
          <w:rFonts w:hint="cs"/>
          <w:b w:val="0"/>
          <w:rtl/>
        </w:rPr>
        <w:t xml:space="preserve"> ،</w:t>
      </w:r>
      <w:r>
        <w:rPr>
          <w:rFonts w:hint="cs"/>
          <w:b w:val="0"/>
          <w:rtl/>
        </w:rPr>
        <w:t xml:space="preserve"> إذ هناك مخلوقات محدودة من خلق الله تعالى كالبحر نراها ولا نحيط بها</w:t>
      </w:r>
      <w:r w:rsidR="001966FB">
        <w:rPr>
          <w:rFonts w:hint="cs"/>
          <w:b w:val="0"/>
          <w:rtl/>
        </w:rPr>
        <w:t xml:space="preserve"> ،</w:t>
      </w:r>
      <w:r>
        <w:rPr>
          <w:rFonts w:hint="cs"/>
          <w:b w:val="0"/>
          <w:rtl/>
        </w:rPr>
        <w:t xml:space="preserve"> فكيف نحيط برؤية الله وهو المنزه عن الحدود</w:t>
      </w:r>
      <w:r w:rsidR="001966FB">
        <w:rPr>
          <w:rFonts w:hint="cs"/>
          <w:b w:val="0"/>
          <w:rtl/>
        </w:rPr>
        <w:t xml:space="preserve"> ،</w:t>
      </w:r>
      <w:r>
        <w:rPr>
          <w:rFonts w:hint="cs"/>
          <w:b w:val="0"/>
          <w:rtl/>
        </w:rPr>
        <w:t xml:space="preserve"> لا تدركه الأبصار لأنّه منزه عن الحد والمقدار</w:t>
      </w:r>
      <w:r w:rsidR="001966FB">
        <w:rPr>
          <w:rFonts w:hint="cs"/>
          <w:b w:val="0"/>
          <w:rtl/>
        </w:rPr>
        <w:t xml:space="preserve"> ،</w:t>
      </w:r>
      <w:r>
        <w:rPr>
          <w:rFonts w:hint="cs"/>
          <w:b w:val="0"/>
          <w:rtl/>
        </w:rPr>
        <w:t xml:space="preserve"> واسع لا حد ولا نهاية لذاته</w:t>
      </w:r>
      <w:r w:rsidR="001966FB">
        <w:rPr>
          <w:rFonts w:hint="cs"/>
          <w:b w:val="0"/>
          <w:rtl/>
        </w:rPr>
        <w:t xml:space="preserve"> ،</w:t>
      </w:r>
      <w:r>
        <w:rPr>
          <w:rFonts w:hint="cs"/>
          <w:b w:val="0"/>
          <w:rtl/>
        </w:rPr>
        <w:t xml:space="preserve"> أكبر من كل تصور</w:t>
      </w:r>
      <w:r w:rsidR="001966FB">
        <w:rPr>
          <w:rFonts w:hint="cs"/>
          <w:b w:val="0"/>
          <w:rtl/>
        </w:rPr>
        <w:t xml:space="preserve"> ،</w:t>
      </w:r>
      <w:r>
        <w:rPr>
          <w:rFonts w:hint="cs"/>
          <w:b w:val="0"/>
          <w:rtl/>
        </w:rPr>
        <w:t xml:space="preserve"> وأعظم من أن تحيط به رؤية المحدود المخلوق</w:t>
      </w:r>
      <w:r w:rsidR="001966FB">
        <w:rPr>
          <w:rFonts w:hint="cs"/>
          <w:b w:val="0"/>
          <w:rtl/>
        </w:rPr>
        <w:t xml:space="preserve"> ،</w:t>
      </w:r>
      <w:r>
        <w:rPr>
          <w:rFonts w:hint="cs"/>
          <w:b w:val="0"/>
          <w:rtl/>
        </w:rPr>
        <w:t xml:space="preserve"> (  6  ) تنزيهات متعلقة بالرؤية</w:t>
      </w:r>
      <w:r w:rsidR="001966FB">
        <w:rPr>
          <w:rFonts w:hint="cs"/>
          <w:b w:val="0"/>
          <w:rtl/>
        </w:rPr>
        <w:t xml:space="preserve"> :</w:t>
      </w:r>
      <w:r>
        <w:rPr>
          <w:rFonts w:hint="cs"/>
          <w:b w:val="0"/>
          <w:rtl/>
        </w:rPr>
        <w:t xml:space="preserve"> (  أ  ) رؤيه الله لا تحيط بذات الله</w:t>
      </w:r>
      <w:r w:rsidR="001966FB">
        <w:rPr>
          <w:rFonts w:hint="cs"/>
          <w:b w:val="0"/>
          <w:rtl/>
        </w:rPr>
        <w:t xml:space="preserve"> ،</w:t>
      </w:r>
      <w:r>
        <w:rPr>
          <w:rFonts w:hint="cs"/>
          <w:b w:val="0"/>
          <w:rtl/>
        </w:rPr>
        <w:t xml:space="preserve"> وكيف يحيط المخلوق المحدود برؤية </w:t>
      </w:r>
      <w:r w:rsidR="00D34143">
        <w:rPr>
          <w:rFonts w:hint="cs"/>
          <w:b w:val="0"/>
          <w:rtl/>
        </w:rPr>
        <w:t xml:space="preserve">خالقه </w:t>
      </w:r>
      <w:r>
        <w:rPr>
          <w:rFonts w:hint="cs"/>
          <w:b w:val="0"/>
          <w:rtl/>
        </w:rPr>
        <w:t>المنزه عن الحدود</w:t>
      </w:r>
      <w:r w:rsidR="001966FB">
        <w:rPr>
          <w:rFonts w:hint="cs"/>
          <w:b w:val="0"/>
          <w:rtl/>
        </w:rPr>
        <w:t xml:space="preserve"> ،</w:t>
      </w:r>
      <w:r>
        <w:rPr>
          <w:rFonts w:hint="cs"/>
          <w:b w:val="0"/>
          <w:rtl/>
        </w:rPr>
        <w:t xml:space="preserve"> وكيف يحيط المخلوق المحدث برؤية الخالق القديم</w:t>
      </w:r>
      <w:r w:rsidR="001966FB">
        <w:rPr>
          <w:rFonts w:hint="cs"/>
          <w:b w:val="0"/>
          <w:rtl/>
        </w:rPr>
        <w:t xml:space="preserve"> ،</w:t>
      </w:r>
      <w:r>
        <w:rPr>
          <w:rFonts w:hint="cs"/>
          <w:b w:val="0"/>
          <w:rtl/>
        </w:rPr>
        <w:t xml:space="preserve"> لا تدركه الأبصار لأنّه منزه عن الحد والمقدار</w:t>
      </w:r>
      <w:r w:rsidR="001966FB">
        <w:rPr>
          <w:rFonts w:hint="cs"/>
          <w:b w:val="0"/>
          <w:rtl/>
        </w:rPr>
        <w:t xml:space="preserve"> ،</w:t>
      </w:r>
      <w:r>
        <w:rPr>
          <w:rFonts w:hint="cs"/>
          <w:b w:val="0"/>
          <w:rtl/>
        </w:rPr>
        <w:t xml:space="preserve"> </w:t>
      </w:r>
      <w:r w:rsidR="00D34143">
        <w:rPr>
          <w:rFonts w:hint="cs"/>
          <w:b w:val="0"/>
          <w:rtl/>
        </w:rPr>
        <w:t xml:space="preserve">قال </w:t>
      </w:r>
      <w:r>
        <w:rPr>
          <w:rFonts w:hint="cs"/>
          <w:b w:val="0"/>
          <w:rtl/>
        </w:rPr>
        <w:t>تعالى</w:t>
      </w:r>
      <w:r w:rsidR="001966FB">
        <w:rPr>
          <w:rFonts w:hint="cs"/>
          <w:b w:val="0"/>
          <w:rtl/>
        </w:rPr>
        <w:t xml:space="preserve"> :</w:t>
      </w:r>
      <w:r>
        <w:rPr>
          <w:rFonts w:hint="cs"/>
          <w:b w:val="0"/>
          <w:rtl/>
        </w:rPr>
        <w:t xml:space="preserve"> { لَا تُدْرِكُهُ الْأَبْصَارُ وَهُوَ يُدْرِكُ الْأَبْصَارَ وَهُوَ اللَّطِيفُ الْخَبِيرُ  } [ الأنعام</w:t>
      </w:r>
      <w:r w:rsidR="001966FB">
        <w:rPr>
          <w:rFonts w:hint="cs"/>
          <w:b w:val="0"/>
          <w:rtl/>
        </w:rPr>
        <w:t xml:space="preserve"> :</w:t>
      </w:r>
      <w:r>
        <w:rPr>
          <w:rFonts w:hint="cs"/>
          <w:b w:val="0"/>
          <w:rtl/>
        </w:rPr>
        <w:t xml:space="preserve"> 103 ]</w:t>
      </w:r>
      <w:r w:rsidR="001966FB">
        <w:rPr>
          <w:rFonts w:hint="cs"/>
          <w:b w:val="0"/>
          <w:rtl/>
        </w:rPr>
        <w:t xml:space="preserve"> ،</w:t>
      </w:r>
      <w:r>
        <w:rPr>
          <w:rFonts w:hint="cs"/>
          <w:b w:val="0"/>
          <w:rtl/>
        </w:rPr>
        <w:t xml:space="preserve"> (  ب  ) ورؤية الله تعالى ليست في جهة ولا في مكان لأنّ ذات القدوس </w:t>
      </w:r>
      <w:r w:rsidR="00D34143">
        <w:rPr>
          <w:rFonts w:hint="cs"/>
          <w:b w:val="0"/>
          <w:rtl/>
        </w:rPr>
        <w:t>تقدس</w:t>
      </w:r>
      <w:r>
        <w:rPr>
          <w:rFonts w:hint="cs"/>
          <w:b w:val="0"/>
          <w:rtl/>
        </w:rPr>
        <w:t xml:space="preserve"> عن المكان</w:t>
      </w:r>
      <w:r w:rsidR="001966FB">
        <w:rPr>
          <w:rFonts w:hint="cs"/>
          <w:b w:val="0"/>
          <w:rtl/>
        </w:rPr>
        <w:t xml:space="preserve"> ،</w:t>
      </w:r>
      <w:r>
        <w:rPr>
          <w:rFonts w:hint="cs"/>
          <w:b w:val="0"/>
          <w:rtl/>
        </w:rPr>
        <w:t xml:space="preserve"> لا تحيط به الجهات والأركان</w:t>
      </w:r>
      <w:r w:rsidR="001966FB">
        <w:rPr>
          <w:rFonts w:hint="cs"/>
          <w:b w:val="0"/>
          <w:rtl/>
        </w:rPr>
        <w:t xml:space="preserve"> ،</w:t>
      </w:r>
      <w:r>
        <w:rPr>
          <w:rFonts w:hint="cs"/>
          <w:b w:val="0"/>
          <w:rtl/>
        </w:rPr>
        <w:t xml:space="preserve"> فهي رؤية منزهة عن الجهة والمكان والحد والمقدار</w:t>
      </w:r>
      <w:r w:rsidR="001966FB">
        <w:rPr>
          <w:rFonts w:hint="cs"/>
          <w:b w:val="0"/>
          <w:rtl/>
        </w:rPr>
        <w:t xml:space="preserve"> ،</w:t>
      </w:r>
      <w:r>
        <w:rPr>
          <w:rFonts w:hint="cs"/>
          <w:b w:val="0"/>
          <w:rtl/>
        </w:rPr>
        <w:t xml:space="preserve"> منزهة عن الوصف</w:t>
      </w:r>
      <w:r w:rsidR="001966FB">
        <w:rPr>
          <w:rFonts w:hint="cs"/>
          <w:b w:val="0"/>
          <w:rtl/>
        </w:rPr>
        <w:t xml:space="preserve"> ،</w:t>
      </w:r>
      <w:r>
        <w:rPr>
          <w:rFonts w:hint="cs"/>
          <w:b w:val="0"/>
          <w:rtl/>
        </w:rPr>
        <w:t xml:space="preserve"> (  ت  ) ورؤية الله ناشئة عن تجلى الرحمن الذي ليس كمثله شيء</w:t>
      </w:r>
      <w:r w:rsidR="001966FB">
        <w:rPr>
          <w:rFonts w:hint="cs"/>
          <w:b w:val="0"/>
          <w:rtl/>
        </w:rPr>
        <w:t xml:space="preserve"> ،</w:t>
      </w:r>
      <w:r>
        <w:rPr>
          <w:rFonts w:hint="cs"/>
          <w:b w:val="0"/>
          <w:rtl/>
        </w:rPr>
        <w:t xml:space="preserve"> بطريق كشف الحجب عن الأبصار</w:t>
      </w:r>
      <w:r w:rsidR="001966FB">
        <w:rPr>
          <w:rFonts w:hint="cs"/>
          <w:b w:val="0"/>
          <w:rtl/>
        </w:rPr>
        <w:t xml:space="preserve"> ،</w:t>
      </w:r>
      <w:r>
        <w:rPr>
          <w:rFonts w:hint="cs"/>
          <w:b w:val="0"/>
          <w:rtl/>
        </w:rPr>
        <w:t xml:space="preserve"> لأنّ الحجب تحجب رؤيتنا للعلي الجبار</w:t>
      </w:r>
      <w:r w:rsidR="001966FB">
        <w:rPr>
          <w:rFonts w:hint="cs"/>
          <w:b w:val="0"/>
          <w:rtl/>
        </w:rPr>
        <w:t xml:space="preserve"> ،</w:t>
      </w:r>
      <w:r>
        <w:rPr>
          <w:rFonts w:hint="cs"/>
          <w:b w:val="0"/>
          <w:rtl/>
        </w:rPr>
        <w:t xml:space="preserve"> وهي تحجب المخلوق عن رؤية خالقه</w:t>
      </w:r>
      <w:r w:rsidR="001966FB">
        <w:rPr>
          <w:rFonts w:hint="cs"/>
          <w:b w:val="0"/>
          <w:rtl/>
        </w:rPr>
        <w:t xml:space="preserve"> ،</w:t>
      </w:r>
      <w:r>
        <w:rPr>
          <w:rFonts w:hint="cs"/>
          <w:b w:val="0"/>
          <w:rtl/>
        </w:rPr>
        <w:t xml:space="preserve"> و إلا فذات الله تعالى ظاهرة لا يحجبها شيء أبدا</w:t>
      </w:r>
      <w:r w:rsidR="001966FB">
        <w:rPr>
          <w:rFonts w:hint="cs"/>
          <w:b w:val="0"/>
          <w:rtl/>
        </w:rPr>
        <w:t xml:space="preserve"> ،</w:t>
      </w:r>
      <w:r>
        <w:rPr>
          <w:rFonts w:hint="cs"/>
          <w:b w:val="0"/>
          <w:rtl/>
        </w:rPr>
        <w:t xml:space="preserve"> وإنما هي حُجُب تحجب أبصار المخلوقين المحدودة عن رؤية الخالق الجليل الكبير المتعال</w:t>
      </w:r>
      <w:r w:rsidR="001966FB">
        <w:rPr>
          <w:rFonts w:hint="cs"/>
          <w:b w:val="0"/>
          <w:rtl/>
        </w:rPr>
        <w:t xml:space="preserve"> ،</w:t>
      </w:r>
      <w:r>
        <w:rPr>
          <w:rFonts w:hint="cs"/>
          <w:b w:val="0"/>
          <w:rtl/>
        </w:rPr>
        <w:t xml:space="preserve"> فإذا كانت الآخرة تجلى الرحمن للمؤمنين وقد أعطاهم قوة التحمل لرؤيته سبحانه من غير احاطة</w:t>
      </w:r>
      <w:r w:rsidR="001966FB">
        <w:rPr>
          <w:rFonts w:hint="cs"/>
          <w:b w:val="0"/>
          <w:rtl/>
        </w:rPr>
        <w:t xml:space="preserve"> ،</w:t>
      </w:r>
      <w:r>
        <w:rPr>
          <w:rFonts w:ascii="Times New Roman" w:hAnsi="Times New Roman" w:hint="cs"/>
          <w:b w:val="0"/>
          <w:rtl/>
        </w:rPr>
        <w:t xml:space="preserve"> </w:t>
      </w:r>
      <w:r>
        <w:rPr>
          <w:rFonts w:hint="cs"/>
          <w:b w:val="0"/>
          <w:rtl/>
        </w:rPr>
        <w:t>لا تدركه الأبصار وهو يدرك الأبصار وهو اللطيف الخبير</w:t>
      </w:r>
      <w:r w:rsidR="001966FB">
        <w:rPr>
          <w:rFonts w:hint="cs"/>
          <w:b w:val="0"/>
          <w:rtl/>
        </w:rPr>
        <w:t xml:space="preserve"> ،</w:t>
      </w:r>
      <w:r>
        <w:rPr>
          <w:rFonts w:hint="cs"/>
          <w:b w:val="0"/>
          <w:rtl/>
        </w:rPr>
        <w:t xml:space="preserve"> </w:t>
      </w:r>
    </w:p>
    <w:p w:rsidR="00567CEC" w:rsidRDefault="00567CEC" w:rsidP="00567CEC">
      <w:pPr>
        <w:ind w:left="-46"/>
        <w:jc w:val="center"/>
        <w:rPr>
          <w:b w:val="0"/>
          <w:rtl/>
        </w:rPr>
      </w:pPr>
      <w:r>
        <w:rPr>
          <w:rFonts w:hint="cs"/>
          <w:b w:val="0"/>
          <w:rtl/>
        </w:rPr>
        <w:t xml:space="preserve">*** </w:t>
      </w:r>
    </w:p>
    <w:p w:rsidR="00820EEF" w:rsidRDefault="00820EEF" w:rsidP="00820EEF">
      <w:pPr>
        <w:jc w:val="both"/>
        <w:rPr>
          <w:b w:val="0"/>
          <w:bCs/>
          <w:rtl/>
          <w:lang w:bidi="ar-KW"/>
        </w:rPr>
      </w:pPr>
    </w:p>
    <w:p w:rsidR="00F44EC5" w:rsidRDefault="00F44EC5" w:rsidP="00820EEF">
      <w:pPr>
        <w:jc w:val="both"/>
        <w:rPr>
          <w:b w:val="0"/>
          <w:bCs/>
          <w:rtl/>
          <w:lang w:bidi="ar-KW"/>
        </w:rPr>
      </w:pPr>
    </w:p>
    <w:p w:rsidR="00F44EC5" w:rsidRDefault="00F44EC5" w:rsidP="00820EEF">
      <w:pPr>
        <w:jc w:val="both"/>
        <w:rPr>
          <w:b w:val="0"/>
          <w:bCs/>
          <w:rtl/>
          <w:lang w:bidi="ar-KW"/>
        </w:rPr>
      </w:pPr>
    </w:p>
    <w:p w:rsidR="00F44EC5" w:rsidRDefault="00F44EC5" w:rsidP="00820EEF">
      <w:pPr>
        <w:jc w:val="both"/>
        <w:rPr>
          <w:b w:val="0"/>
          <w:bCs/>
          <w:lang w:bidi="ar-KW"/>
        </w:rPr>
      </w:pPr>
    </w:p>
    <w:p w:rsidR="00820EEF" w:rsidRPr="00D34143" w:rsidRDefault="00820EEF" w:rsidP="00820EEF">
      <w:pPr>
        <w:jc w:val="both"/>
        <w:rPr>
          <w:b w:val="0"/>
          <w:bCs/>
          <w:rtl/>
          <w:lang w:bidi="ar-KW"/>
        </w:rPr>
      </w:pPr>
    </w:p>
    <w:p w:rsidR="00820EEF" w:rsidRDefault="00820EEF" w:rsidP="00820EEF">
      <w:pPr>
        <w:pBdr>
          <w:top w:val="dashDotStroked" w:sz="24" w:space="1" w:color="auto"/>
          <w:left w:val="dashDotStroked" w:sz="24" w:space="4" w:color="auto"/>
          <w:bottom w:val="dashDotStroked" w:sz="24" w:space="1" w:color="auto"/>
          <w:right w:val="dashDotStroked" w:sz="24" w:space="4" w:color="auto"/>
        </w:pBdr>
        <w:jc w:val="center"/>
        <w:rPr>
          <w:bCs/>
          <w:lang w:bidi="ar-KW"/>
        </w:rPr>
      </w:pPr>
    </w:p>
    <w:p w:rsidR="00820EEF" w:rsidRDefault="00820EEF" w:rsidP="00820EE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r>
        <w:rPr>
          <w:rFonts w:cs="Monotype Koufi" w:hint="cs"/>
          <w:b w:val="0"/>
          <w:sz w:val="48"/>
          <w:szCs w:val="48"/>
          <w:rtl/>
        </w:rPr>
        <w:t xml:space="preserve">الباب الثالث </w:t>
      </w:r>
    </w:p>
    <w:p w:rsidR="00820EEF" w:rsidRDefault="00820EEF" w:rsidP="00F44EC5">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r>
        <w:rPr>
          <w:rFonts w:cs="Monotype Koufi" w:hint="cs"/>
          <w:b w:val="0"/>
          <w:sz w:val="48"/>
          <w:szCs w:val="48"/>
          <w:rtl/>
        </w:rPr>
        <w:t>قواعد</w:t>
      </w:r>
      <w:r w:rsidR="00F44EC5">
        <w:rPr>
          <w:rFonts w:cs="Monotype Koufi" w:hint="cs"/>
          <w:b w:val="0"/>
          <w:sz w:val="48"/>
          <w:szCs w:val="48"/>
          <w:rtl/>
        </w:rPr>
        <w:t xml:space="preserve"> </w:t>
      </w:r>
      <w:r>
        <w:rPr>
          <w:rFonts w:cs="Monotype Koufi" w:hint="cs"/>
          <w:b w:val="0"/>
          <w:sz w:val="48"/>
          <w:szCs w:val="48"/>
          <w:rtl/>
        </w:rPr>
        <w:t xml:space="preserve">التقديس والتنزيه </w:t>
      </w:r>
    </w:p>
    <w:p w:rsidR="00820EEF" w:rsidRDefault="00820EEF" w:rsidP="00820EEF">
      <w:pPr>
        <w:pBdr>
          <w:top w:val="dashDotStroked" w:sz="24" w:space="1" w:color="auto"/>
          <w:left w:val="dashDotStroked" w:sz="24" w:space="4" w:color="auto"/>
          <w:bottom w:val="dashDotStroked" w:sz="24" w:space="1" w:color="auto"/>
          <w:right w:val="dashDotStroked" w:sz="24" w:space="4" w:color="auto"/>
        </w:pBdr>
        <w:jc w:val="center"/>
        <w:rPr>
          <w:bCs/>
          <w:sz w:val="48"/>
          <w:szCs w:val="48"/>
          <w:rtl/>
          <w:lang w:bidi="ar-KW"/>
        </w:rPr>
      </w:pPr>
      <w:r>
        <w:rPr>
          <w:rFonts w:cs="Monotype Koufi" w:hint="cs"/>
          <w:b w:val="0"/>
          <w:sz w:val="48"/>
          <w:szCs w:val="48"/>
          <w:rtl/>
        </w:rPr>
        <w:t>المتعلقة بأسماء الله تعالى الحسنى</w:t>
      </w:r>
    </w:p>
    <w:p w:rsidR="00820EEF" w:rsidRDefault="00820EEF" w:rsidP="00820EEF">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820EEF" w:rsidRDefault="00820EEF" w:rsidP="00820EEF">
      <w:pPr>
        <w:jc w:val="both"/>
        <w:rPr>
          <w:b w:val="0"/>
          <w:rtl/>
          <w:lang w:bidi="ar-KW"/>
        </w:rPr>
      </w:pPr>
    </w:p>
    <w:p w:rsidR="00820EEF" w:rsidRDefault="00820EEF" w:rsidP="0020443B">
      <w:pPr>
        <w:jc w:val="both"/>
        <w:rPr>
          <w:b w:val="0"/>
          <w:rtl/>
        </w:rPr>
      </w:pPr>
      <w:r>
        <w:rPr>
          <w:rFonts w:hint="cs"/>
          <w:b w:val="0"/>
          <w:rtl/>
        </w:rPr>
        <w:t xml:space="preserve">يشتمل </w:t>
      </w:r>
      <w:r w:rsidR="0020443B">
        <w:rPr>
          <w:rFonts w:hint="cs"/>
          <w:b w:val="0"/>
          <w:rtl/>
        </w:rPr>
        <w:t>ع</w:t>
      </w:r>
      <w:r>
        <w:rPr>
          <w:rFonts w:hint="cs"/>
          <w:b w:val="0"/>
          <w:rtl/>
        </w:rPr>
        <w:t>لى تلك القواعد</w:t>
      </w:r>
      <w:r w:rsidR="001966FB">
        <w:rPr>
          <w:rFonts w:hint="cs"/>
          <w:b w:val="0"/>
          <w:rtl/>
        </w:rPr>
        <w:t xml:space="preserve"> :</w:t>
      </w:r>
    </w:p>
    <w:p w:rsidR="00820EEF" w:rsidRDefault="00820EEF" w:rsidP="00820EEF">
      <w:pPr>
        <w:jc w:val="both"/>
        <w:rPr>
          <w:b w:val="0"/>
          <w:rtl/>
          <w:lang w:bidi="ar-EG"/>
        </w:rPr>
      </w:pPr>
      <w:r>
        <w:rPr>
          <w:rFonts w:hint="cs"/>
          <w:b w:val="0"/>
          <w:rtl/>
        </w:rPr>
        <w:t>القاعدة الأولى</w:t>
      </w:r>
      <w:r w:rsidR="001966FB">
        <w:rPr>
          <w:rFonts w:hint="cs"/>
          <w:b w:val="0"/>
          <w:rtl/>
        </w:rPr>
        <w:t xml:space="preserve"> :</w:t>
      </w:r>
      <w:r>
        <w:rPr>
          <w:rFonts w:hint="cs"/>
          <w:b w:val="0"/>
          <w:rtl/>
        </w:rPr>
        <w:t xml:space="preserve"> </w:t>
      </w:r>
      <w:r>
        <w:rPr>
          <w:rFonts w:hint="cs"/>
          <w:b w:val="0"/>
          <w:rtl/>
          <w:lang w:bidi="ar-KW"/>
        </w:rPr>
        <w:t>تقديس وتوحيد وتنزيه الله تعالى في أسمائه الحسنى ليس كمثلها أسماء</w:t>
      </w:r>
      <w:r>
        <w:rPr>
          <w:rFonts w:hint="cs"/>
          <w:b w:val="0"/>
          <w:rtl/>
          <w:lang w:bidi="ar-EG"/>
        </w:rPr>
        <w:t xml:space="preserve"> </w:t>
      </w:r>
    </w:p>
    <w:p w:rsidR="00820EEF" w:rsidRDefault="00820EEF" w:rsidP="00820EEF">
      <w:pPr>
        <w:jc w:val="both"/>
        <w:rPr>
          <w:b w:val="0"/>
          <w:lang w:bidi="ar-EG"/>
        </w:rPr>
      </w:pPr>
      <w:r>
        <w:rPr>
          <w:rFonts w:hint="cs"/>
          <w:b w:val="0"/>
          <w:rtl/>
          <w:lang w:bidi="ar-EG"/>
        </w:rPr>
        <w:t>القاعدة الثانية</w:t>
      </w:r>
      <w:r w:rsidR="001966FB">
        <w:rPr>
          <w:rFonts w:hint="cs"/>
          <w:b w:val="0"/>
          <w:rtl/>
          <w:lang w:bidi="ar-EG"/>
        </w:rPr>
        <w:t xml:space="preserve"> :</w:t>
      </w:r>
      <w:r>
        <w:rPr>
          <w:rFonts w:hint="cs"/>
          <w:b w:val="0"/>
          <w:rtl/>
          <w:lang w:bidi="ar-EG"/>
        </w:rPr>
        <w:t xml:space="preserve"> طرق إحصاء الأسماء الحسنى من الكتاب والسنّة</w:t>
      </w:r>
    </w:p>
    <w:p w:rsidR="00820EEF" w:rsidRDefault="00820EEF" w:rsidP="00820EEF">
      <w:pPr>
        <w:jc w:val="both"/>
        <w:rPr>
          <w:b w:val="0"/>
          <w:bCs/>
          <w:rtl/>
        </w:rPr>
      </w:pPr>
      <w:r>
        <w:rPr>
          <w:rFonts w:hint="cs"/>
          <w:b w:val="0"/>
          <w:rtl/>
          <w:lang w:bidi="ar-KW"/>
        </w:rPr>
        <w:t>القاعدة الثالثة</w:t>
      </w:r>
      <w:r w:rsidR="001966FB">
        <w:rPr>
          <w:rFonts w:hint="cs"/>
          <w:b w:val="0"/>
          <w:rtl/>
          <w:lang w:bidi="ar-KW"/>
        </w:rPr>
        <w:t xml:space="preserve"> :</w:t>
      </w:r>
      <w:r>
        <w:rPr>
          <w:rFonts w:hint="cs"/>
          <w:b w:val="0"/>
          <w:rtl/>
          <w:lang w:bidi="ar-KW"/>
        </w:rPr>
        <w:t xml:space="preserve"> </w:t>
      </w:r>
      <w:r>
        <w:rPr>
          <w:rFonts w:hint="cs"/>
          <w:b w:val="0"/>
          <w:rtl/>
        </w:rPr>
        <w:t>شرح الاسماء الحسنى وبيان أدلتها وفهم التوحيد والتقديس والكمال فيها</w:t>
      </w:r>
    </w:p>
    <w:p w:rsidR="00820EEF" w:rsidRDefault="00820EEF" w:rsidP="00820EEF">
      <w:pPr>
        <w:jc w:val="center"/>
        <w:rPr>
          <w:b w:val="0"/>
          <w:bCs/>
          <w:lang w:bidi="ar-KW"/>
        </w:rPr>
      </w:pPr>
    </w:p>
    <w:p w:rsidR="00820EEF" w:rsidRDefault="00820EEF" w:rsidP="00820EEF">
      <w:pPr>
        <w:jc w:val="center"/>
        <w:rPr>
          <w:b w:val="0"/>
          <w:bCs/>
          <w:rtl/>
          <w:lang w:bidi="ar-KW"/>
        </w:rPr>
      </w:pPr>
    </w:p>
    <w:p w:rsidR="00820EEF" w:rsidRDefault="00820EEF" w:rsidP="00820EEF">
      <w:pPr>
        <w:jc w:val="center"/>
        <w:rPr>
          <w:b w:val="0"/>
          <w:bCs/>
          <w:rtl/>
          <w:lang w:bidi="ar-KW"/>
        </w:rPr>
      </w:pPr>
    </w:p>
    <w:p w:rsidR="00820EEF" w:rsidRDefault="00820EEF" w:rsidP="00820EEF">
      <w:pPr>
        <w:jc w:val="center"/>
        <w:rPr>
          <w:b w:val="0"/>
          <w:rtl/>
          <w:lang w:bidi="ar-KW"/>
        </w:rPr>
      </w:pPr>
    </w:p>
    <w:p w:rsidR="00820EEF" w:rsidRDefault="00820EEF" w:rsidP="00820EEF">
      <w:pPr>
        <w:pBdr>
          <w:top w:val="dashDotStroked" w:sz="24" w:space="1" w:color="auto"/>
          <w:left w:val="dashDotStroked" w:sz="24" w:space="4" w:color="auto"/>
          <w:bottom w:val="dashDotStroked" w:sz="24" w:space="1" w:color="auto"/>
          <w:right w:val="dashDotStroked" w:sz="24" w:space="4" w:color="auto"/>
        </w:pBdr>
        <w:jc w:val="center"/>
        <w:rPr>
          <w:b w:val="0"/>
          <w:rtl/>
        </w:rPr>
      </w:pPr>
    </w:p>
    <w:p w:rsidR="00820EEF" w:rsidRDefault="00820EEF" w:rsidP="00820EEF">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bookmarkStart w:id="21" w:name="الاولى"/>
      <w:r>
        <w:rPr>
          <w:rFonts w:cs="Monotype Koufi" w:hint="cs"/>
          <w:b w:val="0"/>
          <w:rtl/>
        </w:rPr>
        <w:t>القاعدة الأولى</w:t>
      </w:r>
    </w:p>
    <w:p w:rsidR="00820EEF" w:rsidRDefault="00820EEF" w:rsidP="00820EEF">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Pr>
          <w:rFonts w:cs="Monotype Koufi" w:hint="cs"/>
          <w:b w:val="0"/>
          <w:rtl/>
        </w:rPr>
        <w:t>تقديس وتوحيد وتنزيه الله تعالى في أسمائه الحسنى ليس كمثلها أسماء</w:t>
      </w:r>
    </w:p>
    <w:bookmarkEnd w:id="21"/>
    <w:p w:rsidR="00820EEF" w:rsidRDefault="00820EEF" w:rsidP="00820EEF">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820EEF" w:rsidRDefault="00820EEF" w:rsidP="00820EEF">
      <w:pPr>
        <w:jc w:val="center"/>
        <w:rPr>
          <w:b w:val="0"/>
          <w:rtl/>
          <w:lang w:bidi="ar-KW"/>
        </w:rPr>
      </w:pPr>
    </w:p>
    <w:p w:rsidR="00820EEF" w:rsidRDefault="00820EEF" w:rsidP="00820EEF">
      <w:pPr>
        <w:spacing w:before="240"/>
        <w:ind w:right="84"/>
        <w:jc w:val="both"/>
        <w:rPr>
          <w:b w:val="0"/>
          <w:rtl/>
          <w:lang w:bidi="ar-KW"/>
        </w:rPr>
      </w:pPr>
      <w:r>
        <w:rPr>
          <w:rFonts w:hint="cs"/>
          <w:b w:val="0"/>
          <w:rtl/>
          <w:lang w:bidi="ar-KW"/>
        </w:rPr>
        <w:t>( 1 ) قال تعالى - في بيان توحيد الأسماء - { اللَّهُ لَا إِلَهَ إِلَّا هُوَ لَهُ الْأَسْمَاءُ الْحُسْنَى  } [ سورة طه</w:t>
      </w:r>
      <w:r w:rsidR="001966FB">
        <w:rPr>
          <w:rFonts w:hint="cs"/>
          <w:b w:val="0"/>
          <w:rtl/>
          <w:lang w:bidi="ar-KW"/>
        </w:rPr>
        <w:t xml:space="preserve"> :</w:t>
      </w:r>
      <w:r>
        <w:rPr>
          <w:rFonts w:hint="cs"/>
          <w:b w:val="0"/>
          <w:rtl/>
          <w:lang w:bidi="ar-KW"/>
        </w:rPr>
        <w:t xml:space="preserve"> 8 ] و قال تعالى { وَلِلَّهِ الْأَسْمَاءُ الْحُسْنَى فَادْعُوهُ بِهَا وَذَرُوا الَّذِينَ يُلْحِدُونَ فِي أَسْمَائِهِ سَيُجْزَوْنَ مَا كَانُوا يَعْمَلُونَ } [ سورة الْأَعراف</w:t>
      </w:r>
      <w:r w:rsidR="001966FB">
        <w:rPr>
          <w:rFonts w:hint="cs"/>
          <w:b w:val="0"/>
          <w:rtl/>
          <w:lang w:bidi="ar-KW"/>
        </w:rPr>
        <w:t xml:space="preserve"> :</w:t>
      </w:r>
      <w:r>
        <w:rPr>
          <w:rFonts w:hint="cs"/>
          <w:b w:val="0"/>
          <w:rtl/>
          <w:lang w:bidi="ar-KW"/>
        </w:rPr>
        <w:t xml:space="preserve"> 180 ] و قال تعالى { قُلِ ادْعُوا اللَّهَ أَوِ ادْعُوا الرَّحْمَنَ أَيًّا مَا تَدْعُوا فَلَهُ الْأَسْمَاءُ الْحُسْنَى وَلَا تَجْهَرْ بِصَلَاتِكَ وَلَا تُخَافِتْ بِهَا وَابْتَغِ بَيْنَ ذَلِكَ سَبِيلًا *  وَقُلِ الْحَمْدُ لِلَّهِ الَّذِي لَمْ يَتَّخِذْ وَلَدًا وَلَمْ يَكُنْ لَهُ شَرِيكٌ فِي الْمُلْكِ وَلَمْ يَكُنْ لَهُ وَلِيٌّ مِنَ الذُّلِّ وَكَبِّرْهُ تَكْبِيرًا } [ سورة الإسراء</w:t>
      </w:r>
      <w:r w:rsidR="001966FB">
        <w:rPr>
          <w:rFonts w:hint="cs"/>
          <w:b w:val="0"/>
          <w:rtl/>
          <w:lang w:bidi="ar-KW"/>
        </w:rPr>
        <w:t xml:space="preserve"> :</w:t>
      </w:r>
      <w:r>
        <w:rPr>
          <w:rFonts w:hint="cs"/>
          <w:b w:val="0"/>
          <w:rtl/>
          <w:lang w:bidi="ar-KW"/>
        </w:rPr>
        <w:t xml:space="preserve"> 110 إلى 111 ] وقال تعالى { هُوَ اللَّهُ الَّذِي لَا إِلَهَ إِلَّا هُوَ عَالِمُ الْغَيْبِ وَالشَّهَادَةِ هُوَ الرَّحْمَنُ الرَّحِيمُ *  هُوَ اللَّهُ الَّذِي لَا إِلَهَ إِلَّا هُوَ الْمَلِكُ الْقُدُّوسُ السَّلَامُ الْمُؤْمِنُ الْمُهَيْمِنُ الْعَزِيزُ الْجَبَّارُ الْمُتَكَبِّرُ سُبْحَانَ اللَّهِ عَمَّا يُشْرِكُونَ * هُوَ اللَّهُ الْخَالِقُ الْبَارِئُ الْمُصَوِّرُ لَهُ الْأَسْمَاءُ الْحُسْنَى يُسَبِّحُ لَهُ مَا فِي السَّمَوَاتِ وَالْأَرْضِ وَهُوَ الْعَزِيزُ الْحَكِيمُ } [ سورة الحشر</w:t>
      </w:r>
      <w:r w:rsidR="001966FB">
        <w:rPr>
          <w:rFonts w:hint="cs"/>
          <w:b w:val="0"/>
          <w:rtl/>
          <w:lang w:bidi="ar-KW"/>
        </w:rPr>
        <w:t xml:space="preserve"> :</w:t>
      </w:r>
      <w:r>
        <w:rPr>
          <w:rFonts w:hint="cs"/>
          <w:b w:val="0"/>
          <w:rtl/>
          <w:lang w:bidi="ar-KW"/>
        </w:rPr>
        <w:t xml:space="preserve"> 22 إلى 24 ] وقال صلى الله عليه وسلم ((</w:t>
      </w:r>
      <w:r>
        <w:rPr>
          <w:rFonts w:hint="cs"/>
          <w:b w:val="0"/>
          <w:bCs/>
          <w:spacing w:val="-6"/>
          <w:rtl/>
          <w:lang w:bidi="ar-KW"/>
        </w:rPr>
        <w:t xml:space="preserve"> </w:t>
      </w:r>
      <w:r>
        <w:rPr>
          <w:rFonts w:hint="cs"/>
          <w:b w:val="0"/>
          <w:bCs/>
          <w:spacing w:val="-6"/>
          <w:rtl/>
        </w:rPr>
        <w:t>إِنَّ لِلَّهِ تِسْعَةً وَتِسْعِينَ اسْمَا مِائَةً إِلاَّ وَاحِدًا مَنْ أَحْصَاهَا دَخَلَ الْجَنَّةَ</w:t>
      </w:r>
      <w:r>
        <w:rPr>
          <w:rFonts w:hint="cs"/>
          <w:b w:val="0"/>
          <w:rtl/>
          <w:lang w:bidi="ar-KW"/>
        </w:rPr>
        <w:t xml:space="preserve"> )) [ متفق عليه ] </w:t>
      </w:r>
    </w:p>
    <w:p w:rsidR="00820EEF" w:rsidRDefault="00820EEF" w:rsidP="00820EEF">
      <w:pPr>
        <w:spacing w:before="240"/>
        <w:jc w:val="both"/>
        <w:rPr>
          <w:b w:val="0"/>
          <w:rtl/>
          <w:lang w:bidi="ar-KW"/>
        </w:rPr>
      </w:pPr>
      <w:r>
        <w:rPr>
          <w:rFonts w:hint="cs"/>
          <w:b w:val="0"/>
          <w:rtl/>
        </w:rPr>
        <w:t>( 2 ) وتوحيد الأسماء الحسنى يكون بإفراد الله عز وجل بالأسماء الحسنى لا يشاركه سبحانه فيها بإطلاقها غيره</w:t>
      </w:r>
      <w:r w:rsidR="001966FB">
        <w:rPr>
          <w:rFonts w:hint="cs"/>
          <w:b w:val="0"/>
          <w:rtl/>
        </w:rPr>
        <w:t xml:space="preserve"> ،</w:t>
      </w:r>
      <w:r>
        <w:rPr>
          <w:rFonts w:hint="cs"/>
          <w:b w:val="0"/>
          <w:rtl/>
        </w:rPr>
        <w:t xml:space="preserve"> إذ جل عن الشريك والكفء والسمي</w:t>
      </w:r>
      <w:r w:rsidR="001966FB">
        <w:rPr>
          <w:rFonts w:hint="cs"/>
          <w:b w:val="0"/>
          <w:rtl/>
        </w:rPr>
        <w:t xml:space="preserve"> ،</w:t>
      </w:r>
      <w:r>
        <w:rPr>
          <w:rFonts w:hint="cs"/>
          <w:b w:val="0"/>
          <w:rtl/>
        </w:rPr>
        <w:t xml:space="preserve"> قال تعالى</w:t>
      </w:r>
      <w:r w:rsidR="001966FB">
        <w:rPr>
          <w:rFonts w:hint="cs"/>
          <w:b w:val="0"/>
          <w:rtl/>
        </w:rPr>
        <w:t xml:space="preserve"> :</w:t>
      </w:r>
      <w:r>
        <w:rPr>
          <w:rFonts w:hint="cs"/>
          <w:b w:val="0"/>
          <w:rtl/>
        </w:rPr>
        <w:t xml:space="preserve"> </w:t>
      </w:r>
      <w:r>
        <w:rPr>
          <w:rFonts w:hint="cs"/>
          <w:b w:val="0"/>
          <w:bCs/>
          <w:rtl/>
        </w:rPr>
        <w:t>{ ولم يكن له كفواً أحد }</w:t>
      </w:r>
      <w:r w:rsidR="001966FB">
        <w:rPr>
          <w:rFonts w:hint="cs"/>
          <w:b w:val="0"/>
          <w:bCs/>
          <w:rtl/>
        </w:rPr>
        <w:t xml:space="preserve"> ،</w:t>
      </w:r>
      <w:r>
        <w:rPr>
          <w:rFonts w:hint="cs"/>
          <w:b w:val="0"/>
          <w:rtl/>
        </w:rPr>
        <w:t xml:space="preserve"> وقال تعالى</w:t>
      </w:r>
      <w:r w:rsidR="001966FB">
        <w:rPr>
          <w:rFonts w:hint="cs"/>
          <w:b w:val="0"/>
          <w:rtl/>
        </w:rPr>
        <w:t xml:space="preserve"> :</w:t>
      </w:r>
      <w:r>
        <w:rPr>
          <w:rFonts w:hint="cs"/>
          <w:b w:val="0"/>
          <w:rtl/>
        </w:rPr>
        <w:t xml:space="preserve"> { </w:t>
      </w:r>
      <w:r>
        <w:rPr>
          <w:rFonts w:hint="cs"/>
          <w:b w:val="0"/>
          <w:bCs/>
          <w:rtl/>
        </w:rPr>
        <w:t xml:space="preserve">هل تعلم له سمياً </w:t>
      </w:r>
      <w:r>
        <w:rPr>
          <w:rFonts w:hint="cs"/>
          <w:b w:val="0"/>
          <w:rtl/>
        </w:rPr>
        <w:t>}</w:t>
      </w:r>
      <w:r w:rsidR="001966FB">
        <w:rPr>
          <w:rFonts w:hint="cs"/>
          <w:b w:val="0"/>
          <w:rtl/>
        </w:rPr>
        <w:t xml:space="preserve"> ،</w:t>
      </w:r>
      <w:r>
        <w:rPr>
          <w:rFonts w:hint="cs"/>
          <w:b w:val="0"/>
          <w:rtl/>
        </w:rPr>
        <w:t xml:space="preserve">  وقال تعالى</w:t>
      </w:r>
      <w:r w:rsidR="001966FB">
        <w:rPr>
          <w:rFonts w:hint="cs"/>
          <w:b w:val="0"/>
          <w:rtl/>
        </w:rPr>
        <w:t xml:space="preserve"> :</w:t>
      </w:r>
      <w:r>
        <w:rPr>
          <w:rFonts w:hint="cs"/>
          <w:b w:val="0"/>
          <w:rtl/>
        </w:rPr>
        <w:t xml:space="preserve"> { </w:t>
      </w:r>
      <w:r>
        <w:rPr>
          <w:rFonts w:hint="cs"/>
          <w:b w:val="0"/>
          <w:bCs/>
          <w:rtl/>
        </w:rPr>
        <w:t xml:space="preserve">ليس كمثله شيئاً </w:t>
      </w:r>
      <w:r>
        <w:rPr>
          <w:rFonts w:hint="cs"/>
          <w:b w:val="0"/>
          <w:rtl/>
        </w:rPr>
        <w:t>}</w:t>
      </w:r>
      <w:r w:rsidR="001966FB">
        <w:rPr>
          <w:rFonts w:hint="cs"/>
          <w:b w:val="0"/>
          <w:rtl/>
        </w:rPr>
        <w:t xml:space="preserve"> ،</w:t>
      </w:r>
      <w:r>
        <w:rPr>
          <w:rFonts w:hint="cs"/>
          <w:b w:val="0"/>
          <w:rtl/>
        </w:rPr>
        <w:t xml:space="preserve"> وتوحيد الأسماء الحسنى يكون بإثباتها لله وحده بما دلت عليه من صفات الكمال لله تعالى </w:t>
      </w:r>
      <w:r>
        <w:rPr>
          <w:rFonts w:hint="cs"/>
          <w:b w:val="0"/>
          <w:rtl/>
          <w:lang w:bidi="ar-KW"/>
        </w:rPr>
        <w:t>كما تليق بكمال الله تعالى وجلاله وإكرامه</w:t>
      </w:r>
      <w:r w:rsidR="001966FB">
        <w:rPr>
          <w:rFonts w:hint="cs"/>
          <w:b w:val="0"/>
          <w:rtl/>
          <w:lang w:bidi="ar-KW"/>
        </w:rPr>
        <w:t xml:space="preserve"> ،</w:t>
      </w:r>
      <w:r>
        <w:rPr>
          <w:rFonts w:hint="cs"/>
          <w:b w:val="0"/>
          <w:rtl/>
          <w:lang w:bidi="ar-KW"/>
        </w:rPr>
        <w:t xml:space="preserve"> سبحانه لا يقدره حق قدره إلا هو سبحانه لا نحصى ثناءً عليه هو كما أثنى على نفسه تعالت عظمته وتقدست ذاته وأسماؤه الحسنى وصفاته العلى</w:t>
      </w:r>
      <w:r w:rsidR="001966FB">
        <w:rPr>
          <w:rFonts w:hint="cs"/>
          <w:b w:val="0"/>
          <w:rtl/>
          <w:lang w:bidi="ar-KW"/>
        </w:rPr>
        <w:t xml:space="preserve"> ،</w:t>
      </w:r>
      <w:r>
        <w:rPr>
          <w:rFonts w:hint="cs"/>
          <w:b w:val="0"/>
          <w:rtl/>
          <w:lang w:bidi="ar-KW"/>
        </w:rPr>
        <w:t xml:space="preserve">  </w:t>
      </w:r>
    </w:p>
    <w:p w:rsidR="00820EEF" w:rsidRDefault="00820EEF" w:rsidP="00820EEF">
      <w:pPr>
        <w:spacing w:before="240"/>
        <w:jc w:val="both"/>
        <w:rPr>
          <w:b w:val="0"/>
          <w:rtl/>
          <w:lang w:bidi="ar-KW"/>
        </w:rPr>
      </w:pPr>
      <w:r>
        <w:rPr>
          <w:rFonts w:hint="cs"/>
          <w:b w:val="0"/>
          <w:rtl/>
          <w:lang w:bidi="ar-KW"/>
        </w:rPr>
        <w:t>( 3 ) وهذا التوحيد لا يثبت إلا في حق الله وحده</w:t>
      </w:r>
      <w:r w:rsidR="001966FB">
        <w:rPr>
          <w:rFonts w:hint="cs"/>
          <w:b w:val="0"/>
          <w:rtl/>
          <w:lang w:bidi="ar-KW"/>
        </w:rPr>
        <w:t xml:space="preserve"> ،</w:t>
      </w:r>
      <w:r>
        <w:rPr>
          <w:rFonts w:hint="cs"/>
          <w:b w:val="0"/>
          <w:rtl/>
          <w:lang w:bidi="ar-KW"/>
        </w:rPr>
        <w:t xml:space="preserve"> وهو يستلزم افراد الله تعالى بما دلت عليه الأسماء الحسنى من كمال الصفات</w:t>
      </w:r>
      <w:r w:rsidR="001966FB">
        <w:rPr>
          <w:rFonts w:hint="cs"/>
          <w:b w:val="0"/>
          <w:rtl/>
          <w:lang w:bidi="ar-KW"/>
        </w:rPr>
        <w:t xml:space="preserve"> ،</w:t>
      </w:r>
      <w:r>
        <w:rPr>
          <w:rFonts w:hint="cs"/>
          <w:b w:val="0"/>
          <w:rtl/>
          <w:lang w:bidi="ar-KW"/>
        </w:rPr>
        <w:t xml:space="preserve"> إذ كل اسم من أسماء الله الحسنى يدل على صفة علية يتصف بها الله عز وجل فالرحيم سبحانه </w:t>
      </w:r>
      <w:r>
        <w:rPr>
          <w:rFonts w:hint="cs"/>
          <w:b w:val="0"/>
          <w:rtl/>
          <w:lang w:bidi="ar-KW"/>
        </w:rPr>
        <w:lastRenderedPageBreak/>
        <w:t>متصف بالرحمة التي يرحم بها عباده</w:t>
      </w:r>
      <w:r>
        <w:rPr>
          <w:rFonts w:hint="cs"/>
          <w:b w:val="0"/>
          <w:rtl/>
        </w:rPr>
        <w:t xml:space="preserve"> والقدير جل شأنه متصف بالقدرة التي يدبر بها ملكه فلا يعجزه شيء والغفور تبارك وتعالى متصف بالمغفرة التي بها يغفر للتائبين والمنيبين</w:t>
      </w:r>
      <w:r w:rsidR="001966FB">
        <w:rPr>
          <w:rFonts w:hint="cs"/>
          <w:b w:val="0"/>
          <w:rtl/>
        </w:rPr>
        <w:t xml:space="preserve"> ،</w:t>
      </w:r>
      <w:r>
        <w:rPr>
          <w:rFonts w:hint="cs"/>
          <w:b w:val="0"/>
          <w:rtl/>
        </w:rPr>
        <w:t xml:space="preserve"> </w:t>
      </w:r>
      <w:r>
        <w:rPr>
          <w:rFonts w:hint="cs"/>
          <w:b w:val="0"/>
          <w:rtl/>
          <w:lang w:bidi="ar-KW"/>
        </w:rPr>
        <w:t>لا إله إلا هو</w:t>
      </w:r>
      <w:r w:rsidR="001966FB">
        <w:rPr>
          <w:rFonts w:hint="cs"/>
          <w:b w:val="0"/>
          <w:rtl/>
          <w:lang w:bidi="ar-KW"/>
        </w:rPr>
        <w:t xml:space="preserve"> ،</w:t>
      </w:r>
      <w:r>
        <w:rPr>
          <w:rFonts w:hint="cs"/>
          <w:b w:val="0"/>
          <w:rtl/>
          <w:lang w:bidi="ar-KW"/>
        </w:rPr>
        <w:t xml:space="preserve"> العليم الذي كمال العلم</w:t>
      </w:r>
      <w:r w:rsidR="001966FB">
        <w:rPr>
          <w:rFonts w:hint="cs"/>
          <w:b w:val="0"/>
          <w:rtl/>
          <w:lang w:bidi="ar-KW"/>
        </w:rPr>
        <w:t xml:space="preserve"> ،</w:t>
      </w:r>
      <w:r>
        <w:rPr>
          <w:rFonts w:hint="cs"/>
          <w:b w:val="0"/>
          <w:rtl/>
          <w:lang w:bidi="ar-KW"/>
        </w:rPr>
        <w:t xml:space="preserve"> العزيز الذي له العزة التي لا تضام</w:t>
      </w:r>
      <w:r w:rsidR="001966FB">
        <w:rPr>
          <w:rFonts w:hint="cs"/>
          <w:b w:val="0"/>
          <w:rtl/>
          <w:lang w:bidi="ar-KW"/>
        </w:rPr>
        <w:t xml:space="preserve"> ،</w:t>
      </w:r>
      <w:r>
        <w:rPr>
          <w:rFonts w:hint="cs"/>
          <w:b w:val="0"/>
          <w:rtl/>
          <w:lang w:bidi="ar-KW"/>
        </w:rPr>
        <w:t xml:space="preserve"> العظيم الذي له العظمة التي لا ترام</w:t>
      </w:r>
      <w:r w:rsidR="001966FB">
        <w:rPr>
          <w:rFonts w:hint="cs"/>
          <w:b w:val="0"/>
          <w:rtl/>
          <w:lang w:bidi="ar-KW"/>
        </w:rPr>
        <w:t xml:space="preserve"> ،</w:t>
      </w:r>
      <w:r>
        <w:rPr>
          <w:rFonts w:hint="cs"/>
          <w:b w:val="0"/>
          <w:rtl/>
          <w:lang w:bidi="ar-KW"/>
        </w:rPr>
        <w:t xml:space="preserve"> القدير الذي له القدرة المطلقة والمشيئة النافذة</w:t>
      </w:r>
      <w:r w:rsidR="001966FB">
        <w:rPr>
          <w:rFonts w:hint="cs"/>
          <w:b w:val="0"/>
          <w:rtl/>
          <w:lang w:bidi="ar-KW"/>
        </w:rPr>
        <w:t xml:space="preserve"> ،</w:t>
      </w:r>
      <w:r>
        <w:rPr>
          <w:rFonts w:hint="cs"/>
          <w:b w:val="0"/>
          <w:rtl/>
          <w:lang w:bidi="ar-KW"/>
        </w:rPr>
        <w:t xml:space="preserve"> الجبار الذي له الجبروت والانتقام وهو مع ذلك الرحمن الرحيم الذي سعت رحمته كل شيء وسبقت غضبه تعجز الكلمات عن حمد ذاته وعن وصف صفاته منصف بصفات الكمال والإجلال والإكرام منزه عن أدنى عيب أو نقص أو ذم</w:t>
      </w:r>
      <w:r w:rsidR="001966FB">
        <w:rPr>
          <w:rFonts w:hint="cs"/>
          <w:b w:val="0"/>
          <w:rtl/>
          <w:lang w:bidi="ar-KW"/>
        </w:rPr>
        <w:t xml:space="preserve"> ،</w:t>
      </w:r>
      <w:r>
        <w:rPr>
          <w:rFonts w:hint="cs"/>
          <w:b w:val="0"/>
          <w:rtl/>
          <w:lang w:bidi="ar-KW"/>
        </w:rPr>
        <w:t xml:space="preserve"> </w:t>
      </w:r>
    </w:p>
    <w:p w:rsidR="00820EEF" w:rsidRDefault="00820EEF" w:rsidP="00820EEF">
      <w:pPr>
        <w:pStyle w:val="ac"/>
        <w:widowControl w:val="0"/>
        <w:tabs>
          <w:tab w:val="left" w:pos="515"/>
        </w:tabs>
        <w:bidi/>
        <w:spacing w:before="240" w:beforeAutospacing="0" w:after="200" w:afterAutospacing="0" w:line="276" w:lineRule="auto"/>
        <w:jc w:val="both"/>
        <w:rPr>
          <w:rFonts w:ascii="Traditional Arabic" w:hAnsi="Traditional Arabic" w:cs="Traditional Arabic"/>
          <w:sz w:val="32"/>
          <w:szCs w:val="32"/>
          <w:rtl/>
          <w:lang w:bidi="ar-KW"/>
        </w:rPr>
      </w:pPr>
      <w:r>
        <w:rPr>
          <w:rFonts w:ascii="Traditional Arabic" w:hAnsi="Traditional Arabic" w:cs="Traditional Arabic"/>
          <w:sz w:val="32"/>
          <w:szCs w:val="32"/>
          <w:rtl/>
          <w:lang w:bidi="ar-EG"/>
        </w:rPr>
        <w:t>( 4 ) عدد الأسماء الحسنى لا يحصيه إلا الله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واتَّفَقَ أكثر علماءُ أهل السنة والجماعة على أنَّ أسماءَ الله تعالى غيرُ محصورة بعدد</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وعلى أنها أكثرُ من تسعة وتسعين معيَّن</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إذ أن صفاته تعالى لا حد لها وكمالاته لا تنتهي</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لذا لا يجوز أن تكون أسماؤه محصورة بعدد محدد</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كما أن لله تعالى أسماءً وصفات استأثر بها في علم الغيب عنده</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لا يعلمها ملك مقرب</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ولا نبيٌّ مُرْسَلٌ</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كما جاء في حديث الرسول صلى الله عليه وسلم</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أسألُكَ بكُلِّ اسم هُوَ لَكَ سَمَّيتَ به نَفْسَكَ أوْ عَلَّمْتَهُ أَحَدًا منْ خَلْقِكَ أَوْ أَنْزَلْتَهُ في كِتَابِكَ أَوِ اسْتَأْثَرتَ به في عِلْمِ الغَيبِ عِنْدَكَ )) [رواه أحمد في مسنده (3784) والبزار وأبو يعلى وابن حبان في صحيحه والحاكم</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وصححه الألباني في سلسلة الأحاديث الصحيحة (ح</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3528 ) ]</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w:t>
      </w:r>
    </w:p>
    <w:p w:rsidR="00820EEF" w:rsidRDefault="00820EEF" w:rsidP="00820EEF">
      <w:pPr>
        <w:pStyle w:val="ac"/>
        <w:widowControl w:val="0"/>
        <w:tabs>
          <w:tab w:val="left" w:pos="515"/>
        </w:tabs>
        <w:bidi/>
        <w:spacing w:before="240" w:beforeAutospacing="0" w:after="200" w:afterAutospacing="0" w:line="276" w:lineRule="auto"/>
        <w:jc w:val="both"/>
        <w:rPr>
          <w:rFonts w:ascii="Traditional Arabic" w:hAnsi="Traditional Arabic" w:cs="Traditional Arabic"/>
          <w:sz w:val="32"/>
          <w:szCs w:val="32"/>
          <w:lang w:bidi="ar-EG"/>
        </w:rPr>
      </w:pPr>
      <w:r>
        <w:rPr>
          <w:rFonts w:ascii="Traditional Arabic" w:hAnsi="Traditional Arabic" w:cs="Traditional Arabic"/>
          <w:sz w:val="32"/>
          <w:szCs w:val="32"/>
          <w:rtl/>
          <w:lang w:bidi="ar-EG"/>
        </w:rPr>
        <w:t>( 5 ) من أحصى من هذه الأسماء الحسنى تسعة وتسعين اسماً دخل الجنة لما أخرجه البخاري ومسلم عن النبي صلى الله عليه وسلم (( إِنَّ لِلَّهِ تِسْعَةً وَتِسْعِينَ اسْمَا مِائَةً إِلاَّ وَاحِدًا مَنْ أَحْصَاهَا دَخَلَ الْجَنَّةَ ))  [متفق عليه ]</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ومقصود الحديث أن من أحصى هذا القدر من أسماء الله الحسنى ( مائة إلا واحداً ) دخل الجنة</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وليس المراد من الحديث حصر الأسماء في هذا العدد</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وذلك لأن أسمائه الحسنى سبحانه كما جاء في الحديث السابق ((  أَوِ اسْتَأْثَرتَ به في عِلْمِ الغَيبِ عِنْدَكَ  ))  لا يحصيها إلا الله عز وجل</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كما أنّ أسماء الله  الحسنى ثناء عليه</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ولا يحصي الثناء على الله إلا الله</w:t>
      </w:r>
      <w:r w:rsidR="001966FB">
        <w:rPr>
          <w:rFonts w:ascii="Traditional Arabic" w:hAnsi="Traditional Arabic" w:cs="Traditional Arabic"/>
          <w:sz w:val="32"/>
          <w:szCs w:val="32"/>
          <w:rtl/>
          <w:lang w:bidi="ar-EG"/>
        </w:rPr>
        <w:t xml:space="preserve"> ،</w:t>
      </w:r>
      <w:r w:rsidR="00ED18D7">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وقد جاء في الحديث (( لا أحصى ثناء عليك أنت كما أثنيت على نفسك )) [ صححه الألباني في صحيح الجامع رقم ( 1291 ) وفي صحيح أبو داود (823 ) ]</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أما الحكمة في الاقتصار على هذا العدد المخصوص</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فربما كان والله تعالى أعلم أنّ الأسماء وإن كثرت إلاّ أنّ معانيها قد ترجع في أصلها إلى التّسعة والتّسعين اسماً التي من أحصاها دخل الجنة</w:t>
      </w:r>
      <w:r w:rsidR="001966FB">
        <w:rPr>
          <w:rFonts w:ascii="Traditional Arabic" w:hAnsi="Traditional Arabic" w:cs="Traditional Arabic"/>
          <w:sz w:val="32"/>
          <w:szCs w:val="32"/>
          <w:rtl/>
          <w:lang w:bidi="ar-EG"/>
        </w:rPr>
        <w:t xml:space="preserve"> ،</w:t>
      </w:r>
    </w:p>
    <w:p w:rsidR="00820EEF" w:rsidRDefault="00820EEF" w:rsidP="00820EEF">
      <w:pPr>
        <w:pStyle w:val="ac"/>
        <w:widowControl w:val="0"/>
        <w:tabs>
          <w:tab w:val="left" w:pos="515"/>
        </w:tabs>
        <w:bidi/>
        <w:spacing w:before="240" w:beforeAutospacing="0" w:after="200" w:afterAutospacing="0" w:line="276" w:lineRule="auto"/>
        <w:jc w:val="both"/>
        <w:rPr>
          <w:rFonts w:ascii="Traditional Arabic" w:hAnsi="Traditional Arabic" w:cs="Traditional Arabic"/>
          <w:sz w:val="32"/>
          <w:szCs w:val="32"/>
          <w:rtl/>
          <w:lang w:bidi="ar-EG"/>
        </w:rPr>
      </w:pPr>
      <w:r>
        <w:rPr>
          <w:rFonts w:ascii="Traditional Arabic" w:hAnsi="Traditional Arabic" w:cs="Traditional Arabic"/>
          <w:sz w:val="32"/>
          <w:szCs w:val="32"/>
          <w:rtl/>
          <w:lang w:bidi="ar-EG"/>
        </w:rPr>
        <w:t>( 6 ) المقصود بإحصاء الاسماء الحسنى التسعة والتسعين</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قد يكون المقصود من الإحصاء هو ( الحفظ )</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ومعنى (أحصاها) أي ( حفظها )</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وهو الاقرب لمقصد الحديث بدليل الرواية التي أخرجها مسلم وفيها بدلاً من </w:t>
      </w:r>
      <w:r>
        <w:rPr>
          <w:rFonts w:ascii="Traditional Arabic" w:hAnsi="Traditional Arabic" w:cs="Traditional Arabic"/>
          <w:sz w:val="32"/>
          <w:szCs w:val="32"/>
          <w:rtl/>
          <w:lang w:bidi="ar-EG"/>
        </w:rPr>
        <w:lastRenderedPageBreak/>
        <w:t>( من أحصاها دخل الجنة )</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بلفظ ((مَنْ حَفِظَهَا دَخَلَ الْجَنَّةَ ))</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والمعنى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من حفظ من أسماء الله تعالى الحسنى تسعة وتسعين اسماً دخل الجنة</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وقد يكون المراد من الإحصاء ( الفهم ) أي فهم معانيها والمراد منها في بيان كمال أسماء الله تعالى الحسنى وصفاته العلى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وقد يكون المراد بالإحصاء هو ( الدعاء ) بها والتوسل إلى الله تعالى بها دعاء الطلب والمسألة ودعاء الثناء والعبادة</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وقد يكون المراد بالإحصاء هو ( العمل بها )</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كما جاء في فتح الباري "  الإحصاء للأسماء العمل بها لا عدها وحفظها</w:t>
      </w:r>
      <w:r w:rsidR="00747D9D">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لأن ذلك قد يقع للكافر المنافق كما في حديث الخوارج (( يقرءون القرآن لا يجاوز حناجرهم ))</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وقال ابن بطال الإحصاء يقع بالقول ويقع بالعمل فالذي بالعمل أن لله أسماء يختص بها كالأحد والمتعال والقدير ونحوها</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فيجب الإقرار بها والخضوع عندها</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وله أسماء يستحب الاقتداء بها في معانيها</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كالرحيم والكريم والعفو ونحوها</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فيستحب للعبد أن يتحلى بمعانيها ليؤدي حق العمل بها فبهذا يحصل الإحصاء العملي</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وأما الإحصاء القولي فيحصل بجمعها وحفظها والسؤال بها ولو شارك المؤمن غيره في العد والحفظ</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فإن المؤمن يمتاز عنه بالإيمان والعمل بها</w:t>
      </w:r>
      <w:r>
        <w:rPr>
          <w:rFonts w:ascii="Traditional Arabic" w:hAnsi="Traditional Arabic" w:cs="Traditional Arabic"/>
          <w:sz w:val="32"/>
          <w:szCs w:val="32"/>
          <w:lang w:bidi="ar-EG"/>
        </w:rPr>
        <w:t xml:space="preserve"> </w:t>
      </w:r>
      <w:r>
        <w:rPr>
          <w:rFonts w:ascii="Traditional Arabic" w:hAnsi="Traditional Arabic" w:cs="Traditional Arabic"/>
          <w:sz w:val="32"/>
          <w:szCs w:val="32"/>
          <w:rtl/>
          <w:lang w:bidi="ar-EG"/>
        </w:rPr>
        <w:t xml:space="preserve"> " أهـ</w:t>
      </w:r>
    </w:p>
    <w:p w:rsidR="00820EEF" w:rsidRDefault="00820EEF" w:rsidP="00820EEF">
      <w:pPr>
        <w:pStyle w:val="ac"/>
        <w:widowControl w:val="0"/>
        <w:tabs>
          <w:tab w:val="left" w:pos="515"/>
        </w:tabs>
        <w:bidi/>
        <w:spacing w:before="240" w:beforeAutospacing="0" w:after="200" w:afterAutospacing="0" w:line="276" w:lineRule="auto"/>
        <w:jc w:val="both"/>
        <w:rPr>
          <w:rFonts w:ascii="Traditional Arabic" w:hAnsi="Traditional Arabic" w:cs="Traditional Arabic"/>
          <w:sz w:val="32"/>
          <w:szCs w:val="32"/>
          <w:rtl/>
          <w:lang w:bidi="ar-EG"/>
        </w:rPr>
      </w:pPr>
      <w:r>
        <w:rPr>
          <w:rFonts w:ascii="Traditional Arabic" w:hAnsi="Traditional Arabic" w:cs="Traditional Arabic"/>
          <w:sz w:val="32"/>
          <w:szCs w:val="32"/>
          <w:rtl/>
          <w:lang w:bidi="ar-EG"/>
        </w:rPr>
        <w:t>( 7 ) وأسماء الله الحسنى توقيفية لا مجال للاجتهاد إذ العقل قاصر عن الاجتهاد فيما لا يدركه لقوله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ولا تقف ما ليس لك به علم } [ الإسراء</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36 ]</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وقوله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قل إنما حرم ربي الفواحش ما ظهر منها وما بطن والإثم والبغي بغير الحق وأن تشركوا بالله ما لم ينزل به سلطاناً وأن تقولوا على الله ما لا تعلمون } [ الأعراف</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33 ]</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والمذهب عند أهل السنة والجماعة أن أسماءَ الله تعالى الحسنى توقيفية لا يجوز الاجتهاد فيها أو القياس</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لأنها من الأمور الغيبية التي لا تُعلم بها إلا عن طريق الوحي [ الكتاب والسنة ]</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KW"/>
        </w:rPr>
        <w:t xml:space="preserve"> </w:t>
      </w:r>
    </w:p>
    <w:p w:rsidR="00820EEF" w:rsidRDefault="00820EEF" w:rsidP="00820EEF">
      <w:pPr>
        <w:pStyle w:val="ac"/>
        <w:widowControl w:val="0"/>
        <w:tabs>
          <w:tab w:val="left" w:pos="515"/>
        </w:tabs>
        <w:bidi/>
        <w:spacing w:before="240" w:beforeAutospacing="0" w:after="200" w:afterAutospacing="0" w:line="276" w:lineRule="auto"/>
        <w:jc w:val="both"/>
        <w:rPr>
          <w:rFonts w:ascii="Traditional Arabic" w:hAnsi="Traditional Arabic" w:cs="Traditional Arabic"/>
          <w:sz w:val="32"/>
          <w:szCs w:val="32"/>
          <w:rtl/>
          <w:lang w:bidi="ar-EG"/>
        </w:rPr>
      </w:pPr>
      <w:r>
        <w:rPr>
          <w:rFonts w:ascii="Traditional Arabic" w:hAnsi="Traditional Arabic" w:cs="Traditional Arabic"/>
          <w:sz w:val="32"/>
          <w:szCs w:val="32"/>
          <w:rtl/>
          <w:lang w:bidi="ar-EG"/>
        </w:rPr>
        <w:t>( 8 ) أسماءُ الله تعالى كلُّها حسنى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ومعنى ذلك أنها بالغة الحسن لأنها أسماء الله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ولأنها تدل على صفات الكمال والجلال والإكرام لله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وقد ورد ذكرها في القرآن الكريم  بالحسنى في أربعة مواضع من القرآن الكريم</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منها قوله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اللَّهُ لَا إِلَهَ إِلَّا هُوَ لَهُ الْأَسْمَاءُ الْحُسْنَى  } [ سورة طه</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8 ]</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وقوله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وَلِلَّهِ الْأَسْمَاءُ الْحُسْنَى فَادْعُوهُ بِهَا وَذَرُوا الَّذِينَ يُلْحِدُونَ فِي أَسْمَائِهِ سَيُجْزَوْنَ مَا كَانُوا يَعْمَلُونَ } [ سورة الْأَعراف</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180 ]</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والعلم بأسماء الله تعالى الحسنى أشرفُ العلوم لأنها تتعلق بمعرفة الله تعالى ومعرفة صفاته العلى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w:t>
      </w:r>
    </w:p>
    <w:p w:rsidR="00820EEF" w:rsidRDefault="00820EEF" w:rsidP="00820EEF">
      <w:pPr>
        <w:pStyle w:val="ac"/>
        <w:widowControl w:val="0"/>
        <w:bidi/>
        <w:spacing w:before="240" w:beforeAutospacing="0" w:after="200" w:afterAutospacing="0" w:line="276" w:lineRule="auto"/>
        <w:jc w:val="both"/>
        <w:rPr>
          <w:rFonts w:ascii="Traditional Arabic" w:eastAsiaTheme="minorHAnsi" w:hAnsi="Traditional Arabic" w:cs="Traditional Arabic"/>
          <w:sz w:val="32"/>
          <w:szCs w:val="32"/>
          <w:rtl/>
          <w:lang w:bidi="ar-EG"/>
        </w:rPr>
      </w:pPr>
      <w:r>
        <w:rPr>
          <w:rFonts w:ascii="Traditional Arabic" w:eastAsiaTheme="minorHAnsi" w:hAnsi="Traditional Arabic" w:cs="Traditional Arabic"/>
          <w:sz w:val="32"/>
          <w:szCs w:val="32"/>
          <w:rtl/>
          <w:lang w:bidi="ar-EG"/>
        </w:rPr>
        <w:t>( 9 ) والأسماء الحسنى نخلص بها الدعاء لله وحده قال تعالى { ولله الأسماء الحسنى فادعوه بها وذروا الذين يلحدون في أسمائه سيجزون ما كانوا يعملون ) [ الأعراف</w:t>
      </w:r>
      <w:r w:rsidR="001966FB">
        <w:rPr>
          <w:rFonts w:ascii="Traditional Arabic" w:eastAsiaTheme="minorHAnsi" w:hAnsi="Traditional Arabic" w:cs="Traditional Arabic"/>
          <w:sz w:val="32"/>
          <w:szCs w:val="32"/>
          <w:rtl/>
          <w:lang w:bidi="ar-EG"/>
        </w:rPr>
        <w:t xml:space="preserve"> :</w:t>
      </w:r>
      <w:r>
        <w:rPr>
          <w:rFonts w:ascii="Traditional Arabic" w:eastAsiaTheme="minorHAnsi" w:hAnsi="Traditional Arabic" w:cs="Traditional Arabic"/>
          <w:sz w:val="32"/>
          <w:szCs w:val="32"/>
          <w:rtl/>
          <w:lang w:bidi="ar-EG"/>
        </w:rPr>
        <w:t xml:space="preserve"> 180 ] والدعاء نوعين</w:t>
      </w:r>
      <w:r w:rsidR="001966FB">
        <w:rPr>
          <w:rFonts w:ascii="Traditional Arabic" w:eastAsiaTheme="minorHAnsi" w:hAnsi="Traditional Arabic" w:cs="Traditional Arabic"/>
          <w:sz w:val="32"/>
          <w:szCs w:val="32"/>
          <w:rtl/>
          <w:lang w:bidi="ar-EG"/>
        </w:rPr>
        <w:t xml:space="preserve"> ،</w:t>
      </w:r>
      <w:r>
        <w:rPr>
          <w:rFonts w:ascii="Traditional Arabic" w:eastAsiaTheme="minorHAnsi" w:hAnsi="Traditional Arabic" w:cs="Traditional Arabic"/>
          <w:sz w:val="32"/>
          <w:szCs w:val="32"/>
          <w:rtl/>
          <w:lang w:bidi="ar-EG"/>
        </w:rPr>
        <w:t xml:space="preserve"> الأول</w:t>
      </w:r>
      <w:r w:rsidR="001966FB">
        <w:rPr>
          <w:rFonts w:ascii="Traditional Arabic" w:eastAsiaTheme="minorHAnsi" w:hAnsi="Traditional Arabic" w:cs="Traditional Arabic"/>
          <w:sz w:val="32"/>
          <w:szCs w:val="32"/>
          <w:rtl/>
          <w:lang w:bidi="ar-EG"/>
        </w:rPr>
        <w:t xml:space="preserve"> :</w:t>
      </w:r>
      <w:r>
        <w:rPr>
          <w:rFonts w:ascii="Traditional Arabic" w:eastAsiaTheme="minorHAnsi" w:hAnsi="Traditional Arabic" w:cs="Traditional Arabic"/>
          <w:sz w:val="32"/>
          <w:szCs w:val="32"/>
          <w:rtl/>
          <w:lang w:bidi="ar-EG"/>
        </w:rPr>
        <w:t xml:space="preserve"> دعاءَ المسألة والطَّلَب والثاني</w:t>
      </w:r>
      <w:r w:rsidR="001966FB">
        <w:rPr>
          <w:rFonts w:ascii="Traditional Arabic" w:eastAsiaTheme="minorHAnsi" w:hAnsi="Traditional Arabic" w:cs="Traditional Arabic"/>
          <w:sz w:val="32"/>
          <w:szCs w:val="32"/>
          <w:rtl/>
          <w:lang w:bidi="ar-EG"/>
        </w:rPr>
        <w:t xml:space="preserve"> :</w:t>
      </w:r>
      <w:r>
        <w:rPr>
          <w:rFonts w:ascii="Traditional Arabic" w:eastAsiaTheme="minorHAnsi" w:hAnsi="Traditional Arabic" w:cs="Traditional Arabic"/>
          <w:sz w:val="32"/>
          <w:szCs w:val="32"/>
          <w:rtl/>
          <w:lang w:bidi="ar-EG"/>
        </w:rPr>
        <w:t xml:space="preserve"> دعاءَ العبادة والثناء</w:t>
      </w:r>
      <w:r w:rsidR="00747D9D">
        <w:rPr>
          <w:rFonts w:ascii="Traditional Arabic" w:eastAsiaTheme="minorHAnsi" w:hAnsi="Traditional Arabic" w:cs="Traditional Arabic"/>
          <w:sz w:val="32"/>
          <w:szCs w:val="32"/>
          <w:rtl/>
          <w:lang w:bidi="ar-EG"/>
        </w:rPr>
        <w:t xml:space="preserve"> ؛</w:t>
      </w:r>
      <w:r>
        <w:rPr>
          <w:rFonts w:ascii="Traditional Arabic" w:eastAsiaTheme="minorHAnsi" w:hAnsi="Traditional Arabic" w:cs="Traditional Arabic"/>
          <w:sz w:val="32"/>
          <w:szCs w:val="32"/>
          <w:rtl/>
          <w:lang w:bidi="ar-EG"/>
        </w:rPr>
        <w:t xml:space="preserve"> فلا ينبغي أن ندعوه أو نسأله أو نُثْني عليه إلا بأسمائه الحُسنى وصفاته العلى</w:t>
      </w:r>
      <w:r w:rsidR="001966FB">
        <w:rPr>
          <w:rFonts w:ascii="Traditional Arabic" w:eastAsiaTheme="minorHAnsi" w:hAnsi="Traditional Arabic" w:cs="Traditional Arabic"/>
          <w:sz w:val="32"/>
          <w:szCs w:val="32"/>
          <w:rtl/>
          <w:lang w:bidi="ar-EG"/>
        </w:rPr>
        <w:t xml:space="preserve"> ،</w:t>
      </w:r>
      <w:r>
        <w:rPr>
          <w:rFonts w:ascii="Traditional Arabic" w:eastAsiaTheme="minorHAnsi" w:hAnsi="Traditional Arabic" w:cs="Traditional Arabic"/>
          <w:sz w:val="32"/>
          <w:szCs w:val="32"/>
          <w:rtl/>
          <w:lang w:bidi="ar-EG"/>
        </w:rPr>
        <w:t xml:space="preserve"> فدعاءُ المسألة والطَّلَب</w:t>
      </w:r>
      <w:r w:rsidR="001966FB">
        <w:rPr>
          <w:rFonts w:ascii="Traditional Arabic" w:eastAsiaTheme="minorHAnsi" w:hAnsi="Traditional Arabic" w:cs="Traditional Arabic"/>
          <w:sz w:val="32"/>
          <w:szCs w:val="32"/>
          <w:rtl/>
          <w:lang w:bidi="ar-EG"/>
        </w:rPr>
        <w:t xml:space="preserve"> :</w:t>
      </w:r>
      <w:r>
        <w:rPr>
          <w:rFonts w:ascii="Traditional Arabic" w:eastAsiaTheme="minorHAnsi" w:hAnsi="Traditional Arabic" w:cs="Traditional Arabic"/>
          <w:sz w:val="32"/>
          <w:szCs w:val="32"/>
          <w:rtl/>
          <w:lang w:bidi="ar-EG"/>
        </w:rPr>
        <w:t xml:space="preserve"> مثل أن نقول</w:t>
      </w:r>
      <w:r w:rsidR="001966FB">
        <w:rPr>
          <w:rFonts w:ascii="Traditional Arabic" w:eastAsiaTheme="minorHAnsi" w:hAnsi="Traditional Arabic" w:cs="Traditional Arabic"/>
          <w:sz w:val="32"/>
          <w:szCs w:val="32"/>
          <w:rtl/>
          <w:lang w:bidi="ar-EG"/>
        </w:rPr>
        <w:t xml:space="preserve"> :</w:t>
      </w:r>
      <w:r>
        <w:rPr>
          <w:rFonts w:ascii="Traditional Arabic" w:eastAsiaTheme="minorHAnsi" w:hAnsi="Traditional Arabic" w:cs="Traditional Arabic"/>
          <w:sz w:val="32"/>
          <w:szCs w:val="32"/>
          <w:rtl/>
          <w:lang w:bidi="ar-EG"/>
        </w:rPr>
        <w:t xml:space="preserve"> يا غفور اغفر لي</w:t>
      </w:r>
      <w:r w:rsidR="001966FB">
        <w:rPr>
          <w:rFonts w:ascii="Traditional Arabic" w:eastAsiaTheme="minorHAnsi" w:hAnsi="Traditional Arabic" w:cs="Traditional Arabic"/>
          <w:sz w:val="32"/>
          <w:szCs w:val="32"/>
          <w:rtl/>
          <w:lang w:bidi="ar-EG"/>
        </w:rPr>
        <w:t xml:space="preserve"> ،</w:t>
      </w:r>
      <w:r>
        <w:rPr>
          <w:rFonts w:ascii="Traditional Arabic" w:eastAsiaTheme="minorHAnsi" w:hAnsi="Traditional Arabic" w:cs="Traditional Arabic"/>
          <w:sz w:val="32"/>
          <w:szCs w:val="32"/>
          <w:rtl/>
          <w:lang w:bidi="ar-EG"/>
        </w:rPr>
        <w:t xml:space="preserve">  و يا رحيم ارحمني</w:t>
      </w:r>
      <w:r w:rsidR="001966FB">
        <w:rPr>
          <w:rFonts w:ascii="Traditional Arabic" w:eastAsiaTheme="minorHAnsi" w:hAnsi="Traditional Arabic" w:cs="Traditional Arabic"/>
          <w:sz w:val="32"/>
          <w:szCs w:val="32"/>
          <w:rtl/>
          <w:lang w:bidi="ar-EG"/>
        </w:rPr>
        <w:t xml:space="preserve"> ،</w:t>
      </w:r>
      <w:r w:rsidR="00ED18D7">
        <w:rPr>
          <w:rFonts w:ascii="Traditional Arabic" w:eastAsiaTheme="minorHAnsi" w:hAnsi="Traditional Arabic" w:cs="Traditional Arabic"/>
          <w:sz w:val="32"/>
          <w:szCs w:val="32"/>
          <w:rtl/>
          <w:lang w:bidi="ar-EG"/>
        </w:rPr>
        <w:t xml:space="preserve"> </w:t>
      </w:r>
      <w:r>
        <w:rPr>
          <w:rFonts w:ascii="Traditional Arabic" w:eastAsiaTheme="minorHAnsi" w:hAnsi="Traditional Arabic" w:cs="Traditional Arabic"/>
          <w:sz w:val="32"/>
          <w:szCs w:val="32"/>
          <w:rtl/>
          <w:lang w:bidi="ar-EG"/>
        </w:rPr>
        <w:t xml:space="preserve"> و يا حفيظ احفظني</w:t>
      </w:r>
      <w:r w:rsidR="001966FB">
        <w:rPr>
          <w:rFonts w:ascii="Traditional Arabic" w:eastAsiaTheme="minorHAnsi" w:hAnsi="Traditional Arabic" w:cs="Traditional Arabic"/>
          <w:sz w:val="32"/>
          <w:szCs w:val="32"/>
          <w:rtl/>
          <w:lang w:bidi="ar-EG"/>
        </w:rPr>
        <w:t xml:space="preserve"> ،</w:t>
      </w:r>
      <w:r>
        <w:rPr>
          <w:rFonts w:ascii="Traditional Arabic" w:eastAsiaTheme="minorHAnsi" w:hAnsi="Traditional Arabic" w:cs="Traditional Arabic"/>
          <w:sz w:val="32"/>
          <w:szCs w:val="32"/>
          <w:rtl/>
          <w:lang w:bidi="ar-EG"/>
        </w:rPr>
        <w:t xml:space="preserve"> </w:t>
      </w:r>
      <w:r>
        <w:rPr>
          <w:rFonts w:ascii="Traditional Arabic" w:eastAsiaTheme="minorHAnsi" w:hAnsi="Traditional Arabic" w:cs="Traditional Arabic"/>
          <w:sz w:val="32"/>
          <w:szCs w:val="32"/>
          <w:rtl/>
          <w:lang w:bidi="ar-EG"/>
        </w:rPr>
        <w:lastRenderedPageBreak/>
        <w:t>ونحو ذلك</w:t>
      </w:r>
      <w:r w:rsidR="001966FB">
        <w:rPr>
          <w:rFonts w:ascii="Traditional Arabic" w:eastAsiaTheme="minorHAnsi" w:hAnsi="Traditional Arabic" w:cs="Traditional Arabic"/>
          <w:sz w:val="32"/>
          <w:szCs w:val="32"/>
          <w:rtl/>
          <w:lang w:bidi="ar-EG"/>
        </w:rPr>
        <w:t xml:space="preserve"> ،</w:t>
      </w:r>
      <w:r>
        <w:rPr>
          <w:rFonts w:ascii="Traditional Arabic" w:eastAsiaTheme="minorHAnsi" w:hAnsi="Traditional Arabic" w:cs="Traditional Arabic"/>
          <w:sz w:val="32"/>
          <w:szCs w:val="32"/>
          <w:rtl/>
          <w:lang w:bidi="ar-EG"/>
        </w:rPr>
        <w:t xml:space="preserve"> ومن تدبَّرُ الأدعيةَ الواردةَ في القرآن أو في السُّنَّة يجد أنه ما من دعاء منها يختم بشيء من أسماء الله الحسنى إلا ويكون في ذلك الاسم ارتباطٌ وتناسُبٌ مع الدُّعاء المطلوب</w:t>
      </w:r>
      <w:r w:rsidR="00747D9D">
        <w:rPr>
          <w:rFonts w:ascii="Traditional Arabic" w:eastAsiaTheme="minorHAnsi" w:hAnsi="Traditional Arabic" w:cs="Traditional Arabic"/>
          <w:sz w:val="32"/>
          <w:szCs w:val="32"/>
          <w:rtl/>
          <w:lang w:bidi="ar-EG"/>
        </w:rPr>
        <w:t xml:space="preserve"> ؛</w:t>
      </w:r>
      <w:r>
        <w:rPr>
          <w:rFonts w:ascii="Traditional Arabic" w:eastAsiaTheme="minorHAnsi" w:hAnsi="Traditional Arabic" w:cs="Traditional Arabic"/>
          <w:sz w:val="32"/>
          <w:szCs w:val="32"/>
          <w:rtl/>
          <w:lang w:bidi="ar-EG"/>
        </w:rPr>
        <w:t xml:space="preserve"> كقوله تعالى</w:t>
      </w:r>
      <w:r w:rsidR="001966FB">
        <w:rPr>
          <w:rFonts w:ascii="Traditional Arabic" w:eastAsiaTheme="minorHAnsi" w:hAnsi="Traditional Arabic" w:cs="Traditional Arabic"/>
          <w:sz w:val="32"/>
          <w:szCs w:val="32"/>
          <w:rtl/>
          <w:lang w:bidi="ar-EG"/>
        </w:rPr>
        <w:t xml:space="preserve"> :</w:t>
      </w:r>
      <w:r>
        <w:rPr>
          <w:rFonts w:ascii="Traditional Arabic" w:eastAsiaTheme="minorHAnsi" w:hAnsi="Traditional Arabic" w:cs="Traditional Arabic"/>
          <w:sz w:val="32"/>
          <w:szCs w:val="32"/>
          <w:rtl/>
          <w:lang w:bidi="ar-EG"/>
        </w:rPr>
        <w:t xml:space="preserve"> { رَبَّنَا تَقَبَّلْ مِنَّا إِنَّكَ أَنْتَ السَّمِيعُ الْعَلِيمُ }</w:t>
      </w:r>
      <w:r w:rsidR="001966FB">
        <w:rPr>
          <w:rFonts w:ascii="Traditional Arabic" w:eastAsiaTheme="minorHAnsi" w:hAnsi="Traditional Arabic" w:cs="Traditional Arabic"/>
          <w:sz w:val="32"/>
          <w:szCs w:val="32"/>
          <w:rtl/>
          <w:lang w:bidi="ar-EG"/>
        </w:rPr>
        <w:t xml:space="preserve"> ،</w:t>
      </w:r>
      <w:r>
        <w:rPr>
          <w:rFonts w:ascii="Traditional Arabic" w:eastAsiaTheme="minorHAnsi" w:hAnsi="Traditional Arabic" w:cs="Traditional Arabic"/>
          <w:sz w:val="32"/>
          <w:szCs w:val="32"/>
          <w:rtl/>
          <w:lang w:bidi="ar-EG"/>
        </w:rPr>
        <w:t xml:space="preserve"> وقوله تعالى</w:t>
      </w:r>
      <w:r w:rsidR="001966FB">
        <w:rPr>
          <w:rFonts w:ascii="Traditional Arabic" w:eastAsiaTheme="minorHAnsi" w:hAnsi="Traditional Arabic" w:cs="Traditional Arabic"/>
          <w:sz w:val="32"/>
          <w:szCs w:val="32"/>
          <w:rtl/>
          <w:lang w:bidi="ar-EG"/>
        </w:rPr>
        <w:t xml:space="preserve"> :</w:t>
      </w:r>
      <w:r>
        <w:rPr>
          <w:rFonts w:ascii="Traditional Arabic" w:eastAsiaTheme="minorHAnsi" w:hAnsi="Traditional Arabic" w:cs="Traditional Arabic"/>
          <w:sz w:val="32"/>
          <w:szCs w:val="32"/>
          <w:rtl/>
          <w:lang w:bidi="ar-EG"/>
        </w:rPr>
        <w:t xml:space="preserve"> { قَالَ سَوْفَ أَسْتَغْفِرُ لَكُمْ رَبِّي إِنَّهُ هُوَ الْغَفُورُ الرَّحِيمُ (98) } [ يوسف</w:t>
      </w:r>
      <w:r w:rsidR="001966FB">
        <w:rPr>
          <w:rFonts w:ascii="Traditional Arabic" w:eastAsiaTheme="minorHAnsi" w:hAnsi="Traditional Arabic" w:cs="Traditional Arabic"/>
          <w:sz w:val="32"/>
          <w:szCs w:val="32"/>
          <w:rtl/>
          <w:lang w:bidi="ar-EG"/>
        </w:rPr>
        <w:t xml:space="preserve"> :</w:t>
      </w:r>
      <w:r>
        <w:rPr>
          <w:rFonts w:ascii="Traditional Arabic" w:eastAsiaTheme="minorHAnsi" w:hAnsi="Traditional Arabic" w:cs="Traditional Arabic"/>
          <w:sz w:val="32"/>
          <w:szCs w:val="32"/>
          <w:rtl/>
          <w:lang w:bidi="ar-EG"/>
        </w:rPr>
        <w:t xml:space="preserve"> 98 ]</w:t>
      </w:r>
      <w:r w:rsidR="001966FB">
        <w:rPr>
          <w:rFonts w:ascii="Traditional Arabic" w:eastAsiaTheme="minorHAnsi" w:hAnsi="Traditional Arabic" w:cs="Traditional Arabic"/>
          <w:sz w:val="32"/>
          <w:szCs w:val="32"/>
          <w:rtl/>
          <w:lang w:bidi="ar-EG"/>
        </w:rPr>
        <w:t xml:space="preserve"> ،</w:t>
      </w:r>
      <w:r>
        <w:rPr>
          <w:rFonts w:ascii="Traditional Arabic" w:eastAsiaTheme="minorHAnsi" w:hAnsi="Traditional Arabic" w:cs="Traditional Arabic"/>
          <w:sz w:val="32"/>
          <w:szCs w:val="32"/>
          <w:rtl/>
          <w:lang w:bidi="ar-EG"/>
        </w:rPr>
        <w:t xml:space="preserve"> ودعاءُ العبادة والثَّناء</w:t>
      </w:r>
      <w:r w:rsidR="001966FB">
        <w:rPr>
          <w:rFonts w:ascii="Traditional Arabic" w:eastAsiaTheme="minorHAnsi" w:hAnsi="Traditional Arabic" w:cs="Traditional Arabic"/>
          <w:sz w:val="32"/>
          <w:szCs w:val="32"/>
          <w:rtl/>
          <w:lang w:bidi="ar-EG"/>
        </w:rPr>
        <w:t xml:space="preserve"> :</w:t>
      </w:r>
      <w:r>
        <w:rPr>
          <w:rFonts w:ascii="Traditional Arabic" w:eastAsiaTheme="minorHAnsi" w:hAnsi="Traditional Arabic" w:cs="Traditional Arabic"/>
          <w:sz w:val="32"/>
          <w:szCs w:val="32"/>
          <w:rtl/>
          <w:lang w:bidi="ar-EG"/>
        </w:rPr>
        <w:t xml:space="preserve"> هو أن تتعبَّد لله تعالى بمقتضى هذه الأسماء</w:t>
      </w:r>
      <w:r w:rsidR="001966FB">
        <w:rPr>
          <w:rFonts w:ascii="Traditional Arabic" w:eastAsiaTheme="minorHAnsi" w:hAnsi="Traditional Arabic" w:cs="Traditional Arabic"/>
          <w:sz w:val="32"/>
          <w:szCs w:val="32"/>
          <w:rtl/>
          <w:lang w:bidi="ar-EG"/>
        </w:rPr>
        <w:t xml:space="preserve"> ،</w:t>
      </w:r>
      <w:r>
        <w:rPr>
          <w:rFonts w:ascii="Traditional Arabic" w:eastAsiaTheme="minorHAnsi" w:hAnsi="Traditional Arabic" w:cs="Traditional Arabic"/>
          <w:sz w:val="32"/>
          <w:szCs w:val="32"/>
          <w:rtl/>
          <w:lang w:bidi="ar-EG"/>
        </w:rPr>
        <w:t xml:space="preserve"> فتقوم بالتوبة إليه لأنه التواب</w:t>
      </w:r>
      <w:r w:rsidR="001966FB">
        <w:rPr>
          <w:rFonts w:ascii="Traditional Arabic" w:eastAsiaTheme="minorHAnsi" w:hAnsi="Traditional Arabic" w:cs="Traditional Arabic"/>
          <w:sz w:val="32"/>
          <w:szCs w:val="32"/>
          <w:rtl/>
          <w:lang w:bidi="ar-EG"/>
        </w:rPr>
        <w:t xml:space="preserve"> ،</w:t>
      </w:r>
      <w:r>
        <w:rPr>
          <w:rFonts w:ascii="Traditional Arabic" w:eastAsiaTheme="minorHAnsi" w:hAnsi="Traditional Arabic" w:cs="Traditional Arabic"/>
          <w:sz w:val="32"/>
          <w:szCs w:val="32"/>
          <w:rtl/>
          <w:lang w:bidi="ar-EG"/>
        </w:rPr>
        <w:t xml:space="preserve"> وندعوه لأنَّه السميع المجيب</w:t>
      </w:r>
      <w:r w:rsidR="001966FB">
        <w:rPr>
          <w:rFonts w:ascii="Traditional Arabic" w:eastAsiaTheme="minorHAnsi" w:hAnsi="Traditional Arabic" w:cs="Traditional Arabic"/>
          <w:sz w:val="32"/>
          <w:szCs w:val="32"/>
          <w:rtl/>
          <w:lang w:bidi="ar-EG"/>
        </w:rPr>
        <w:t xml:space="preserve"> ،</w:t>
      </w:r>
      <w:r>
        <w:rPr>
          <w:rFonts w:ascii="Traditional Arabic" w:eastAsiaTheme="minorHAnsi" w:hAnsi="Traditional Arabic" w:cs="Traditional Arabic"/>
          <w:sz w:val="32"/>
          <w:szCs w:val="32"/>
          <w:rtl/>
          <w:lang w:bidi="ar-EG"/>
        </w:rPr>
        <w:t xml:space="preserve"> وعلى هذا النَّحْو في كلِّ أسمائه</w:t>
      </w:r>
      <w:r w:rsidR="001966FB">
        <w:rPr>
          <w:rFonts w:ascii="Traditional Arabic" w:eastAsiaTheme="minorHAnsi" w:hAnsi="Traditional Arabic" w:cs="Traditional Arabic"/>
          <w:sz w:val="32"/>
          <w:szCs w:val="32"/>
          <w:rtl/>
          <w:lang w:bidi="ar-EG"/>
        </w:rPr>
        <w:t xml:space="preserve"> ،</w:t>
      </w:r>
      <w:r w:rsidR="00ED18D7">
        <w:rPr>
          <w:rFonts w:ascii="Traditional Arabic" w:eastAsiaTheme="minorHAnsi" w:hAnsi="Traditional Arabic" w:cs="Traditional Arabic"/>
          <w:sz w:val="32"/>
          <w:szCs w:val="32"/>
          <w:rtl/>
          <w:lang w:bidi="ar-EG"/>
        </w:rPr>
        <w:t xml:space="preserve"> </w:t>
      </w:r>
    </w:p>
    <w:p w:rsidR="00820EEF" w:rsidRDefault="00820EEF" w:rsidP="00820EEF">
      <w:pPr>
        <w:pStyle w:val="ac"/>
        <w:widowControl w:val="0"/>
        <w:bidi/>
        <w:spacing w:before="240" w:beforeAutospacing="0" w:after="200" w:afterAutospacing="0" w:line="276" w:lineRule="auto"/>
        <w:jc w:val="both"/>
        <w:rPr>
          <w:rFonts w:ascii="Traditional Arabic" w:hAnsi="Traditional Arabic" w:cs="Traditional Arabic"/>
          <w:sz w:val="32"/>
          <w:szCs w:val="32"/>
          <w:rtl/>
          <w:lang w:bidi="ar-EG"/>
        </w:rPr>
      </w:pPr>
      <w:r>
        <w:rPr>
          <w:rFonts w:ascii="Traditional Arabic" w:eastAsiaTheme="minorHAnsi" w:hAnsi="Traditional Arabic" w:cs="Traditional Arabic"/>
          <w:sz w:val="32"/>
          <w:szCs w:val="32"/>
          <w:rtl/>
          <w:lang w:bidi="ar-EG"/>
        </w:rPr>
        <w:t>( 10 ) الإلحاد في الأسماء الحسنى يكون بإثبات المشاركة لأحد من الخلق في هذه الأسماء أو بعضها بنفس معناها ومدلولها</w:t>
      </w:r>
      <w:r w:rsidR="001966FB">
        <w:rPr>
          <w:rFonts w:ascii="Traditional Arabic" w:eastAsiaTheme="minorHAnsi" w:hAnsi="Traditional Arabic" w:cs="Traditional Arabic"/>
          <w:sz w:val="32"/>
          <w:szCs w:val="32"/>
          <w:rtl/>
          <w:lang w:bidi="ar-EG"/>
        </w:rPr>
        <w:t xml:space="preserve"> ،</w:t>
      </w:r>
      <w:r>
        <w:rPr>
          <w:rFonts w:ascii="Traditional Arabic" w:eastAsiaTheme="minorHAnsi" w:hAnsi="Traditional Arabic" w:cs="Traditional Arabic"/>
          <w:sz w:val="32"/>
          <w:szCs w:val="32"/>
          <w:rtl/>
          <w:lang w:bidi="ar-EG"/>
        </w:rPr>
        <w:t xml:space="preserve"> أو يكون بالعدول عن معانيها أو يكون بوصفه جل وعلا بما يليق به من الأسماء</w:t>
      </w:r>
      <w:r w:rsidR="001966FB">
        <w:rPr>
          <w:rFonts w:ascii="Traditional Arabic" w:eastAsiaTheme="minorHAnsi" w:hAnsi="Traditional Arabic" w:cs="Traditional Arabic"/>
          <w:sz w:val="32"/>
          <w:szCs w:val="32"/>
          <w:rtl/>
          <w:lang w:bidi="ar-EG"/>
        </w:rPr>
        <w:t xml:space="preserve"> ،</w:t>
      </w:r>
      <w:r>
        <w:rPr>
          <w:rFonts w:ascii="Traditional Arabic" w:eastAsiaTheme="minorHAnsi" w:hAnsi="Traditional Arabic" w:cs="Traditional Arabic"/>
          <w:sz w:val="32"/>
          <w:szCs w:val="32"/>
          <w:rtl/>
          <w:lang w:bidi="ar-EG"/>
        </w:rPr>
        <w:t xml:space="preserve"> والإلحاد في أسماء الله سبحانه هو العدول بها وبحقائقها ومعانيها عن الحق الثابت لها</w:t>
      </w:r>
      <w:r w:rsidR="001966FB">
        <w:rPr>
          <w:rFonts w:ascii="Traditional Arabic" w:eastAsiaTheme="minorHAnsi" w:hAnsi="Traditional Arabic" w:cs="Traditional Arabic"/>
          <w:sz w:val="32"/>
          <w:szCs w:val="32"/>
          <w:rtl/>
          <w:lang w:bidi="ar-EG"/>
        </w:rPr>
        <w:t xml:space="preserve"> ،</w:t>
      </w:r>
      <w:r>
        <w:rPr>
          <w:rFonts w:ascii="Traditional Arabic" w:eastAsiaTheme="minorHAnsi" w:hAnsi="Traditional Arabic" w:cs="Traditional Arabic"/>
          <w:sz w:val="32"/>
          <w:szCs w:val="32"/>
          <w:rtl/>
          <w:lang w:bidi="ar-EG"/>
        </w:rPr>
        <w:t xml:space="preserve"> قال تعالى</w:t>
      </w:r>
      <w:r w:rsidR="001966FB">
        <w:rPr>
          <w:rFonts w:ascii="Traditional Arabic" w:eastAsiaTheme="minorHAnsi" w:hAnsi="Traditional Arabic" w:cs="Traditional Arabic"/>
          <w:sz w:val="32"/>
          <w:szCs w:val="32"/>
          <w:rtl/>
          <w:lang w:bidi="ar-EG"/>
        </w:rPr>
        <w:t xml:space="preserve"> :</w:t>
      </w:r>
      <w:r>
        <w:rPr>
          <w:rFonts w:ascii="Traditional Arabic" w:eastAsiaTheme="minorHAnsi" w:hAnsi="Traditional Arabic" w:cs="Traditional Arabic"/>
          <w:sz w:val="32"/>
          <w:szCs w:val="32"/>
          <w:rtl/>
          <w:lang w:bidi="ar-EG"/>
        </w:rPr>
        <w:t xml:space="preserve"> { وَذَرُوا الَّذِينَ يُلْحِدُونَ فِي أَسْمَائِهِ سَيُجْزَوْنَ مَا كَانُوا يَعْمَلُونَ } [ سورة</w:t>
      </w:r>
      <w:r>
        <w:rPr>
          <w:rFonts w:ascii="Traditional Arabic" w:hAnsi="Traditional Arabic" w:cs="Traditional Arabic"/>
          <w:sz w:val="32"/>
          <w:szCs w:val="32"/>
          <w:rtl/>
          <w:lang w:bidi="ar-EG"/>
        </w:rPr>
        <w:t xml:space="preserve"> الْأَعراف</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180 ]</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w:t>
      </w:r>
      <w:r>
        <w:rPr>
          <w:rFonts w:ascii="Traditional Arabic" w:eastAsiaTheme="minorHAnsi" w:hAnsi="Traditional Arabic" w:cs="Traditional Arabic"/>
          <w:sz w:val="32"/>
          <w:szCs w:val="32"/>
          <w:rtl/>
          <w:lang w:bidi="ar-EG"/>
        </w:rPr>
        <w:t>( أ ) فمن ا</w:t>
      </w:r>
      <w:r>
        <w:rPr>
          <w:rFonts w:ascii="Traditional Arabic" w:hAnsi="Traditional Arabic" w:cs="Traditional Arabic"/>
          <w:sz w:val="32"/>
          <w:szCs w:val="32"/>
          <w:rtl/>
          <w:lang w:bidi="ar-EG"/>
        </w:rPr>
        <w:t xml:space="preserve">لإلحاد في أسماء الله تعالى الحسنى </w:t>
      </w:r>
      <w:r>
        <w:rPr>
          <w:rFonts w:ascii="Traditional Arabic" w:eastAsiaTheme="minorHAnsi" w:hAnsi="Traditional Arabic" w:cs="Traditional Arabic"/>
          <w:sz w:val="32"/>
          <w:szCs w:val="32"/>
          <w:rtl/>
          <w:lang w:bidi="ar-EG"/>
        </w:rPr>
        <w:t>بإثبات المشاركة لأحد من الخلق في هذه الأسماء أو بعضها بنفس معناها ومدلولها</w:t>
      </w:r>
      <w:r w:rsidR="001966FB">
        <w:rPr>
          <w:rFonts w:ascii="Traditional Arabic" w:eastAsiaTheme="minorHAnsi" w:hAnsi="Traditional Arabic" w:cs="Traditional Arabic"/>
          <w:sz w:val="32"/>
          <w:szCs w:val="32"/>
          <w:rtl/>
          <w:lang w:bidi="ar-EG"/>
        </w:rPr>
        <w:t xml:space="preserve"> ،</w:t>
      </w:r>
      <w:r>
        <w:rPr>
          <w:rFonts w:ascii="Traditional Arabic" w:hAnsi="Traditional Arabic" w:cs="Traditional Arabic"/>
          <w:sz w:val="32"/>
          <w:szCs w:val="32"/>
          <w:rtl/>
          <w:lang w:bidi="ar-EG"/>
        </w:rPr>
        <w:t>أن تسمى المعبودات الباطلة بما تسمى به الله تعالى من الأسماء الحسنى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وذلك  كتسمية المشركين اللات من الإله</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والعزَّى من العزيز</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ومنَاةَ من المنَّان</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وتسميتهم للأصنام آلهة</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يضاهئون بذلك أسماء الله تعالى الحسنى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ومنها اعتقادهم أن من أسماء آلهتهم العزيز والنصير</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وأن من صفات آلهتهم النصرة والعزة</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كما قال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وَاتَّخَذُوا مِنْ دُونِ اللَّهِ آلِهَةً لَعَلَّهُمْ يُنْصَرُونَ (74)  } [ يس</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74 ]</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وقال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وَاتَّخَذُوا مِنْ دُونِ اللَّهِ آلِهَةً لِيَكُونُوا لَهُمْ عِزًّا (81) } [ مريم</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81 ]</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ب ) ومن الإلحاد في أسماء الله تعالى الحسنى أيضاً أن يسمى الله تعالى بما لا يليق به من الاسماء</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ومن ذلك تسميةُ النَّصارى له ( الأب )</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وتسميتهم له  ( الابن )</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وهو تعالى أحد صمد كما قال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w:t>
      </w:r>
      <w:r>
        <w:rPr>
          <w:rFonts w:ascii="Traditional Arabic" w:hAnsi="Traditional Arabic" w:cs="Traditional Arabic"/>
          <w:sz w:val="32"/>
          <w:szCs w:val="32"/>
          <w:rtl/>
        </w:rPr>
        <w:t>قُلْ هُوَ اللَّهُ أَحَدٌ * اللَّهُ الصَّمَدُ * لَمْ يَلِدْ وَلَمْ يُولَدْ * وَلَمْ يَكُنْ لَهُ كُفُوًا أَحَدٌ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وكتسمية الفلاسفة إياه ( العلة الفاعلة )</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ت ) ومن الإلحاد في أسماء الله تعالى الحسنى أيضاً العدول عن معاني الأسماء</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وتعطيلها عن كمال معانيها المستحقة لله وحده</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كزعم  القدرية  أنه ( الخالق )</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ولكنه لا يخلق  عمل الإنسان</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ومن الإلحاد في أسماء الله تعالى الحسنى أيضاً زعم الفلاسفة والمعطلة أنّ الأسماء ألفاظٌ مجرَّدةٌ لا تَدُلُّ على معان</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ولا تتضمن صفات</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تعالى الله عما يقولون</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ث ) ومن الإلحاد في أسماء الله تعالى الحسنى أيضاً  تَشْبيهُ ما  تضمَّنَتْه أسماءُ الله الحسنى من صفات تامة عظيمة لها منتهى الكمال بصفات المخلوقين</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كأن يقولون الله تعالى سميع</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ويسمع بأذن</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أو يقولون الله بصير</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ويحتاج إلى العين في إبصاره</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وينسبون له الجوارح</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تعالى الله عما يقولون علواً عظيما</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له كمال الغنى منزه عن الجوارح والأعضاء والاجزاء</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وهو الأحد الصمد الذي لم يكن له كفوا أحد</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والله تعالى يقول</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لَيْسَ كَمِثْلِهِ شَيْءٌ وَهُوَ السَّمِيعُ الْبَصِيرُ }</w:t>
      </w:r>
      <w:r w:rsidR="001966FB">
        <w:rPr>
          <w:rFonts w:ascii="Traditional Arabic" w:hAnsi="Traditional Arabic" w:cs="Traditional Arabic"/>
          <w:sz w:val="32"/>
          <w:szCs w:val="32"/>
          <w:rtl/>
          <w:lang w:bidi="ar-EG"/>
        </w:rPr>
        <w:t xml:space="preserve"> ،</w:t>
      </w:r>
    </w:p>
    <w:p w:rsidR="00820EEF" w:rsidRDefault="00820EEF" w:rsidP="00820EEF">
      <w:pPr>
        <w:pStyle w:val="ac"/>
        <w:widowControl w:val="0"/>
        <w:bidi/>
        <w:spacing w:before="240" w:beforeAutospacing="0" w:after="200" w:afterAutospacing="0" w:line="276" w:lineRule="auto"/>
        <w:jc w:val="both"/>
        <w:rPr>
          <w:rFonts w:ascii="Traditional Arabic" w:hAnsi="Traditional Arabic" w:cs="Traditional Arabic"/>
          <w:sz w:val="32"/>
          <w:szCs w:val="32"/>
          <w:rtl/>
        </w:rPr>
      </w:pPr>
      <w:r>
        <w:rPr>
          <w:rFonts w:ascii="Traditional Arabic" w:hAnsi="Traditional Arabic" w:cs="Traditional Arabic"/>
          <w:sz w:val="32"/>
          <w:szCs w:val="32"/>
          <w:rtl/>
        </w:rPr>
        <w:lastRenderedPageBreak/>
        <w:t>( 11 ) الأسماء الحسنى على كثرتها ليست مترادفة</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فإن كل منها يتضمن معنى لا يتضمنه غيره</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وللإمام أبي حامد الغزالي رسالة قيمة كاملة في شرح </w:t>
      </w:r>
      <w:r>
        <w:rPr>
          <w:rFonts w:ascii="Traditional Arabic" w:hAnsi="Traditional Arabic" w:cs="Traditional Arabic"/>
          <w:bCs/>
          <w:sz w:val="32"/>
          <w:szCs w:val="32"/>
          <w:rtl/>
        </w:rPr>
        <w:t>أسماء الله الحسنى</w:t>
      </w:r>
      <w:r>
        <w:rPr>
          <w:rFonts w:ascii="Traditional Arabic" w:hAnsi="Traditional Arabic" w:cs="Traditional Arabic"/>
          <w:sz w:val="32"/>
          <w:szCs w:val="32"/>
          <w:rtl/>
        </w:rPr>
        <w:t xml:space="preserve">  سماها</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 </w:t>
      </w:r>
      <w:r>
        <w:rPr>
          <w:rFonts w:ascii="Traditional Arabic" w:hAnsi="Traditional Arabic" w:cs="Traditional Arabic"/>
          <w:bCs/>
          <w:sz w:val="32"/>
          <w:szCs w:val="32"/>
          <w:rtl/>
        </w:rPr>
        <w:t>المقصد الأسنى في أسماء الله الحسنى</w:t>
      </w:r>
      <w:r>
        <w:rPr>
          <w:rFonts w:ascii="Traditional Arabic" w:hAnsi="Traditional Arabic" w:cs="Traditional Arabic"/>
          <w:sz w:val="32"/>
          <w:szCs w:val="32"/>
          <w:rtl/>
        </w:rPr>
        <w:t xml:space="preserve"> )  نص فيها على أن الأسماء الحسنى</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على كثرتها</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ليست مترادفة</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وأوجب أن يتضمن كل اسم منها معنىً لم يتضمنه غيره</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ذلك لأن</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 الأفعال كثيرة والإضافات كثيرة والسلوب كثيرة ويكاد يخرج جميع ذلك عن الحصر ثم يمكن التركيب من مجموع صفتين أو صفة وإضافة أو صفة وسلب أو سلب وإضافة ويوضع بإزائه اسم فتكثر الأسامي بذلك وكان مجموعها يرجع إلى ما يدل منها على الذات أو على الذات مع سلب أو على الذات مع إضافة أو على الذات مع سلب وإضافة أو على واحد من الصفات أو على صفة وسلب أو على صفة وإضافة أو على صفة فعل أو على صفة فعل وإضافة أو سلب فهذه </w:t>
      </w:r>
      <w:r>
        <w:rPr>
          <w:rFonts w:ascii="Traditional Arabic" w:hAnsi="Traditional Arabic" w:cs="Traditional Arabic"/>
          <w:bCs/>
          <w:sz w:val="32"/>
          <w:szCs w:val="32"/>
          <w:rtl/>
        </w:rPr>
        <w:t>عشرة أقسام</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w:t>
      </w:r>
      <w:r>
        <w:rPr>
          <w:rFonts w:ascii="Traditional Arabic" w:hAnsi="Traditional Arabic" w:cs="Traditional Arabic"/>
          <w:bCs/>
          <w:sz w:val="32"/>
          <w:szCs w:val="32"/>
          <w:rtl/>
        </w:rPr>
        <w:t>الأول</w:t>
      </w:r>
      <w:r w:rsidR="001966FB">
        <w:rPr>
          <w:rFonts w:ascii="Traditional Arabic" w:hAnsi="Traditional Arabic" w:cs="Traditional Arabic"/>
          <w:bCs/>
          <w:sz w:val="32"/>
          <w:szCs w:val="32"/>
          <w:rtl/>
        </w:rPr>
        <w:t xml:space="preserve"> :</w:t>
      </w:r>
      <w:r>
        <w:rPr>
          <w:rFonts w:ascii="Traditional Arabic" w:hAnsi="Traditional Arabic" w:cs="Traditional Arabic"/>
          <w:sz w:val="32"/>
          <w:szCs w:val="32"/>
          <w:rtl/>
        </w:rPr>
        <w:t xml:space="preserve"> ما يدل على الذات كقولك</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w:t>
      </w:r>
      <w:r>
        <w:rPr>
          <w:rFonts w:ascii="Traditional Arabic" w:hAnsi="Traditional Arabic" w:cs="Traditional Arabic"/>
          <w:bCs/>
          <w:sz w:val="32"/>
          <w:szCs w:val="32"/>
          <w:rtl/>
        </w:rPr>
        <w:t>الله</w:t>
      </w:r>
      <w:r>
        <w:rPr>
          <w:rFonts w:ascii="Traditional Arabic" w:hAnsi="Traditional Arabic" w:cs="Traditional Arabic"/>
          <w:sz w:val="32"/>
          <w:szCs w:val="32"/>
          <w:rtl/>
        </w:rPr>
        <w:t>»</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ويقرب منه اسم «</w:t>
      </w:r>
      <w:r>
        <w:rPr>
          <w:rFonts w:ascii="Traditional Arabic" w:hAnsi="Traditional Arabic" w:cs="Traditional Arabic"/>
          <w:bCs/>
          <w:sz w:val="32"/>
          <w:szCs w:val="32"/>
          <w:rtl/>
        </w:rPr>
        <w:t>الحق</w:t>
      </w:r>
      <w:r>
        <w:rPr>
          <w:rFonts w:ascii="Traditional Arabic" w:hAnsi="Traditional Arabic" w:cs="Traditional Arabic"/>
          <w:sz w:val="32"/>
          <w:szCs w:val="32"/>
          <w:rtl/>
        </w:rPr>
        <w:t>» إذا أريد به الذات من حيث هي واجبة الوجود</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w:t>
      </w:r>
      <w:r>
        <w:rPr>
          <w:rFonts w:ascii="Traditional Arabic" w:hAnsi="Traditional Arabic" w:cs="Traditional Arabic"/>
          <w:bCs/>
          <w:sz w:val="32"/>
          <w:szCs w:val="32"/>
          <w:rtl/>
        </w:rPr>
        <w:t>والثاني</w:t>
      </w:r>
      <w:r w:rsidR="001966FB">
        <w:rPr>
          <w:rFonts w:ascii="Traditional Arabic" w:hAnsi="Traditional Arabic" w:cs="Traditional Arabic"/>
          <w:bCs/>
          <w:sz w:val="32"/>
          <w:szCs w:val="32"/>
          <w:rtl/>
        </w:rPr>
        <w:t xml:space="preserve"> :</w:t>
      </w:r>
      <w:r>
        <w:rPr>
          <w:rFonts w:ascii="Traditional Arabic" w:hAnsi="Traditional Arabic" w:cs="Traditional Arabic"/>
          <w:sz w:val="32"/>
          <w:szCs w:val="32"/>
          <w:rtl/>
        </w:rPr>
        <w:t xml:space="preserve"> ما يدل على الذات مع سلب مثل القدوس والسلام والغني والأحد ونظائره فإن القدوس هو المسلوب عنه كل ما يخطر بالبال ويدخل في الوهم</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والسلام هو المسلوب عنه العيوب</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والغني هو المسلوب عنه الحاجة</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والأحد هو المسلوب عنه النظير والقسمة</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w:t>
      </w:r>
      <w:r>
        <w:rPr>
          <w:rFonts w:ascii="Traditional Arabic" w:hAnsi="Traditional Arabic" w:cs="Traditional Arabic"/>
          <w:bCs/>
          <w:sz w:val="32"/>
          <w:szCs w:val="32"/>
          <w:rtl/>
        </w:rPr>
        <w:t>والثالث</w:t>
      </w:r>
      <w:r w:rsidR="001966FB">
        <w:rPr>
          <w:rFonts w:ascii="Traditional Arabic" w:hAnsi="Traditional Arabic" w:cs="Traditional Arabic"/>
          <w:bCs/>
          <w:sz w:val="32"/>
          <w:szCs w:val="32"/>
          <w:rtl/>
        </w:rPr>
        <w:t xml:space="preserve"> :</w:t>
      </w:r>
      <w:r>
        <w:rPr>
          <w:rFonts w:ascii="Traditional Arabic" w:hAnsi="Traditional Arabic" w:cs="Traditional Arabic"/>
          <w:bCs/>
          <w:sz w:val="32"/>
          <w:szCs w:val="32"/>
          <w:rtl/>
        </w:rPr>
        <w:t xml:space="preserve"> </w:t>
      </w:r>
      <w:r>
        <w:rPr>
          <w:rFonts w:ascii="Traditional Arabic" w:hAnsi="Traditional Arabic" w:cs="Traditional Arabic"/>
          <w:sz w:val="32"/>
          <w:szCs w:val="32"/>
          <w:rtl/>
        </w:rPr>
        <w:t>ما يرجع إلى الذات مع إضافة كالعلي والعظيم والأول والآخر والظاهر والباطن ونظائره فإن العلي هو الذات التي هي فوق سائر الذوات في المرتبة فهي إضافة</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والعظيم يدل على الذات من حيث تجاوز حدود الإدراكات</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والأول هو السابق على الموجودات</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والآخر هو الذي إليه مصير الموجودات</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والظاهر هو الذات بالإضافة إلى دلالة العقل</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والباطن هو الذات مضافة إلى إدراك الحس والوهم</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وقس على هذا غيره</w:t>
      </w:r>
      <w:r w:rsidR="001966FB">
        <w:rPr>
          <w:rFonts w:ascii="Traditional Arabic" w:hAnsi="Traditional Arabic" w:cs="Traditional Arabic"/>
          <w:bCs/>
          <w:sz w:val="32"/>
          <w:szCs w:val="32"/>
          <w:rtl/>
        </w:rPr>
        <w:t xml:space="preserve"> ،</w:t>
      </w:r>
      <w:r>
        <w:rPr>
          <w:rFonts w:ascii="Traditional Arabic" w:hAnsi="Traditional Arabic" w:cs="Traditional Arabic"/>
          <w:bCs/>
          <w:sz w:val="32"/>
          <w:szCs w:val="32"/>
          <w:rtl/>
        </w:rPr>
        <w:t xml:space="preserve"> والرابع</w:t>
      </w:r>
      <w:r w:rsidR="001966FB">
        <w:rPr>
          <w:rFonts w:ascii="Traditional Arabic" w:hAnsi="Traditional Arabic" w:cs="Traditional Arabic"/>
          <w:bCs/>
          <w:sz w:val="32"/>
          <w:szCs w:val="32"/>
          <w:rtl/>
        </w:rPr>
        <w:t xml:space="preserve"> :</w:t>
      </w:r>
      <w:r>
        <w:rPr>
          <w:rFonts w:ascii="Traditional Arabic" w:hAnsi="Traditional Arabic" w:cs="Traditional Arabic"/>
          <w:sz w:val="32"/>
          <w:szCs w:val="32"/>
          <w:rtl/>
        </w:rPr>
        <w:t xml:space="preserve"> ما يرجع إلى الذات مع سلب وإضافة كالملك والعزيز فإن الملك يدل على ذات لا تحتاج إلى شيء ويحتاج إليه كل شيء</w:t>
      </w:r>
      <w:r w:rsidR="001966FB">
        <w:rPr>
          <w:rFonts w:ascii="Traditional Arabic" w:hAnsi="Traditional Arabic" w:cs="Traditional Arabic"/>
          <w:sz w:val="32"/>
          <w:szCs w:val="32"/>
          <w:rtl/>
        </w:rPr>
        <w:t xml:space="preserve"> ،</w:t>
      </w:r>
      <w:r w:rsidR="00ED18D7">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والعزيز هو الذي لا نظير له وهو ما يصعب نيله والوصول إليه</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w:t>
      </w:r>
      <w:r>
        <w:rPr>
          <w:rFonts w:ascii="Traditional Arabic" w:hAnsi="Traditional Arabic" w:cs="Traditional Arabic"/>
          <w:bCs/>
          <w:sz w:val="32"/>
          <w:szCs w:val="32"/>
          <w:rtl/>
        </w:rPr>
        <w:t>والخامس</w:t>
      </w:r>
      <w:r w:rsidR="001966FB">
        <w:rPr>
          <w:rFonts w:ascii="Traditional Arabic" w:hAnsi="Traditional Arabic" w:cs="Traditional Arabic"/>
          <w:bCs/>
          <w:sz w:val="32"/>
          <w:szCs w:val="32"/>
          <w:rtl/>
        </w:rPr>
        <w:t xml:space="preserve"> :</w:t>
      </w:r>
      <w:r>
        <w:rPr>
          <w:rFonts w:ascii="Traditional Arabic" w:hAnsi="Traditional Arabic" w:cs="Traditional Arabic"/>
          <w:sz w:val="32"/>
          <w:szCs w:val="32"/>
          <w:rtl/>
        </w:rPr>
        <w:t xml:space="preserve"> ما يرجع إلى صفة كالعليم والقادر والحي والسميع والبصير</w:t>
      </w:r>
      <w:r w:rsidR="001966FB">
        <w:rPr>
          <w:rFonts w:ascii="Traditional Arabic" w:hAnsi="Traditional Arabic" w:cs="Traditional Arabic"/>
          <w:bCs/>
          <w:sz w:val="32"/>
          <w:szCs w:val="32"/>
          <w:rtl/>
        </w:rPr>
        <w:t xml:space="preserve"> ،</w:t>
      </w:r>
      <w:r>
        <w:rPr>
          <w:rFonts w:ascii="Traditional Arabic" w:hAnsi="Traditional Arabic" w:cs="Traditional Arabic"/>
          <w:bCs/>
          <w:sz w:val="32"/>
          <w:szCs w:val="32"/>
          <w:rtl/>
        </w:rPr>
        <w:t xml:space="preserve"> والسادس</w:t>
      </w:r>
      <w:r w:rsidR="001966FB">
        <w:rPr>
          <w:rFonts w:ascii="Traditional Arabic" w:hAnsi="Traditional Arabic" w:cs="Traditional Arabic"/>
          <w:bCs/>
          <w:sz w:val="32"/>
          <w:szCs w:val="32"/>
          <w:rtl/>
        </w:rPr>
        <w:t xml:space="preserve"> :</w:t>
      </w:r>
      <w:r>
        <w:rPr>
          <w:rFonts w:ascii="Traditional Arabic" w:hAnsi="Traditional Arabic" w:cs="Traditional Arabic"/>
          <w:sz w:val="32"/>
          <w:szCs w:val="32"/>
          <w:rtl/>
        </w:rPr>
        <w:t xml:space="preserve"> ما يرجع إلى العلم مع إضافة كالخبير والشهيد والحكيم والمحصي فإن الخبير يدل على العلم مضافا إلى الأمور الباطنة</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والشهيد يدل على العلم مضافا إلى ما يشاهد</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والحكيم يدل على العلم مضافا إلى أشرف المعلومات</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والمحصي يدل على العلم من حيث يحيط بمعلومات محصورة معدودة التفصيل</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w:t>
      </w:r>
      <w:r>
        <w:rPr>
          <w:rFonts w:ascii="Traditional Arabic" w:hAnsi="Traditional Arabic" w:cs="Traditional Arabic"/>
          <w:bCs/>
          <w:sz w:val="32"/>
          <w:szCs w:val="32"/>
          <w:rtl/>
        </w:rPr>
        <w:t>والسابع</w:t>
      </w:r>
      <w:r w:rsidR="001966FB">
        <w:rPr>
          <w:rFonts w:ascii="Traditional Arabic" w:hAnsi="Traditional Arabic" w:cs="Traditional Arabic"/>
          <w:bCs/>
          <w:sz w:val="32"/>
          <w:szCs w:val="32"/>
          <w:rtl/>
        </w:rPr>
        <w:t xml:space="preserve"> :</w:t>
      </w:r>
      <w:r>
        <w:rPr>
          <w:rFonts w:ascii="Traditional Arabic" w:hAnsi="Traditional Arabic" w:cs="Traditional Arabic"/>
          <w:sz w:val="32"/>
          <w:szCs w:val="32"/>
          <w:rtl/>
        </w:rPr>
        <w:t xml:space="preserve"> ما يرجع إلى القدرة مع زيادة إضافة كالقهار والقوي والمقتدر والمتين فإن القوة هي تمام القدرة والمتانة شدتها والقهر تأثيرها في المقدور بالغلبة</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w:t>
      </w:r>
      <w:r>
        <w:rPr>
          <w:rFonts w:ascii="Traditional Arabic" w:hAnsi="Traditional Arabic" w:cs="Traditional Arabic"/>
          <w:bCs/>
          <w:sz w:val="32"/>
          <w:szCs w:val="32"/>
          <w:rtl/>
        </w:rPr>
        <w:t>والثامن</w:t>
      </w:r>
      <w:r w:rsidR="001966FB">
        <w:rPr>
          <w:rFonts w:ascii="Traditional Arabic" w:hAnsi="Traditional Arabic" w:cs="Traditional Arabic"/>
          <w:bCs/>
          <w:sz w:val="32"/>
          <w:szCs w:val="32"/>
          <w:rtl/>
        </w:rPr>
        <w:t xml:space="preserve"> :</w:t>
      </w:r>
      <w:r>
        <w:rPr>
          <w:rFonts w:ascii="Traditional Arabic" w:hAnsi="Traditional Arabic" w:cs="Traditional Arabic"/>
          <w:sz w:val="32"/>
          <w:szCs w:val="32"/>
          <w:rtl/>
        </w:rPr>
        <w:t xml:space="preserve"> ما يرجع إلى الإرادة مع إضافة أو مع فعل كالرحمن والرحيم والرؤوف والودود فإن الرحمة ترجع إلى الإرادة مضافة إلى قضاء حاجة المحتاج الضعيف</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والرأفة شدة الرحمة</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وهي مبالغة في الرحمة</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والود يرجع إلى الإرادة مضافا إلى الإحسان والإنعام</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وفعل الرحيم يستدعي محتاجا</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وفعل الودود لا يستدعي ذلك</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بل الإنعام على سبيل </w:t>
      </w:r>
      <w:r>
        <w:rPr>
          <w:rFonts w:ascii="Traditional Arabic" w:hAnsi="Traditional Arabic" w:cs="Traditional Arabic"/>
          <w:sz w:val="32"/>
          <w:szCs w:val="32"/>
          <w:rtl/>
        </w:rPr>
        <w:lastRenderedPageBreak/>
        <w:t>الابتداء يرجع إلى الإرادة مضافا إلى الإحسان وقضاء حاجة الضعيف وقد عرفت وجه ذلك فيما تقدم</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w:t>
      </w:r>
      <w:r>
        <w:rPr>
          <w:rFonts w:ascii="Traditional Arabic" w:hAnsi="Traditional Arabic" w:cs="Traditional Arabic"/>
          <w:bCs/>
          <w:sz w:val="32"/>
          <w:szCs w:val="32"/>
          <w:rtl/>
        </w:rPr>
        <w:t>والتاسع</w:t>
      </w:r>
      <w:r w:rsidR="001966FB">
        <w:rPr>
          <w:rFonts w:ascii="Traditional Arabic" w:hAnsi="Traditional Arabic" w:cs="Traditional Arabic"/>
          <w:bCs/>
          <w:sz w:val="32"/>
          <w:szCs w:val="32"/>
          <w:rtl/>
        </w:rPr>
        <w:t xml:space="preserve"> :</w:t>
      </w:r>
      <w:r>
        <w:rPr>
          <w:rFonts w:ascii="Traditional Arabic" w:hAnsi="Traditional Arabic" w:cs="Traditional Arabic"/>
          <w:sz w:val="32"/>
          <w:szCs w:val="32"/>
          <w:rtl/>
        </w:rPr>
        <w:t xml:space="preserve"> ما يرجع إلى صفات الفعل كالخالق والبارئ والمصور والوهاب والرزاق والفتاح والقابض والباسط والخافض والرافع والمعز والمذل والعدل والمغيث والمجيب والواسع والباعث والمبدئ والمعيد والمحيي والمميت والمقدم والمؤخر والوالي والبر والتواب والمنتقم والمقسط والجامع والمانع والمغني والهادي ونظائره</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w:t>
      </w:r>
      <w:r>
        <w:rPr>
          <w:rFonts w:ascii="Traditional Arabic" w:hAnsi="Traditional Arabic" w:cs="Traditional Arabic"/>
          <w:bCs/>
          <w:sz w:val="32"/>
          <w:szCs w:val="32"/>
          <w:rtl/>
        </w:rPr>
        <w:t>والعاشر</w:t>
      </w:r>
      <w:r w:rsidR="001966FB">
        <w:rPr>
          <w:rFonts w:ascii="Traditional Arabic" w:hAnsi="Traditional Arabic" w:cs="Traditional Arabic"/>
          <w:bCs/>
          <w:sz w:val="32"/>
          <w:szCs w:val="32"/>
          <w:rtl/>
        </w:rPr>
        <w:t xml:space="preserve"> :</w:t>
      </w:r>
      <w:r>
        <w:rPr>
          <w:rFonts w:ascii="Traditional Arabic" w:hAnsi="Traditional Arabic" w:cs="Traditional Arabic"/>
          <w:sz w:val="32"/>
          <w:szCs w:val="32"/>
          <w:rtl/>
        </w:rPr>
        <w:t xml:space="preserve"> ما يرجع إلى الدلالة على الفعل مع زيادة كالمجيد والكريم واللطيف فإن المجيد يدل على سعة الإكرام مع شرف الذات</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والكريم كذلك</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واللطيف يدل على الرفق في الفعل " أهــ  [ باختصار يسير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w:t>
      </w:r>
    </w:p>
    <w:p w:rsidR="00820EEF" w:rsidRDefault="00820EEF" w:rsidP="00820EEF">
      <w:pPr>
        <w:jc w:val="both"/>
        <w:rPr>
          <w:b w:val="0"/>
          <w:rtl/>
        </w:rPr>
      </w:pPr>
      <w:r>
        <w:rPr>
          <w:rFonts w:hint="cs"/>
          <w:b w:val="0"/>
          <w:rtl/>
        </w:rPr>
        <w:t xml:space="preserve">( 12 ) </w:t>
      </w:r>
      <w:bookmarkStart w:id="22" w:name="_Toc263690136"/>
      <w:r>
        <w:rPr>
          <w:rFonts w:hint="cs"/>
          <w:b w:val="0"/>
          <w:rtl/>
          <w:lang w:bidi="ar-EG"/>
        </w:rPr>
        <w:t>اسمُ الله الأعظمُ</w:t>
      </w:r>
      <w:bookmarkEnd w:id="22"/>
      <w:r w:rsidR="001966FB">
        <w:rPr>
          <w:rFonts w:hint="cs"/>
          <w:b w:val="0"/>
          <w:rtl/>
          <w:lang w:bidi="ar-EG"/>
        </w:rPr>
        <w:t xml:space="preserve"> :</w:t>
      </w:r>
      <w:r>
        <w:rPr>
          <w:rFonts w:hint="cs"/>
          <w:b w:val="0"/>
          <w:rtl/>
          <w:lang w:bidi="ar-EG"/>
        </w:rPr>
        <w:t xml:space="preserve"> لله تعالى اسمٌ أعظم من كُلِّ أسمائه الحسنى </w:t>
      </w:r>
      <w:bookmarkStart w:id="23" w:name="_Toc263690137"/>
      <w:r>
        <w:rPr>
          <w:rFonts w:hint="cs"/>
          <w:b w:val="0"/>
          <w:rtl/>
          <w:lang w:bidi="ar-EG"/>
        </w:rPr>
        <w:t>إذا سُئلَ به أعطى وَإذا دُعي به أجَابَ</w:t>
      </w:r>
      <w:r w:rsidR="001966FB">
        <w:rPr>
          <w:rFonts w:hint="cs"/>
          <w:b w:val="0"/>
          <w:rtl/>
          <w:lang w:bidi="ar-EG"/>
        </w:rPr>
        <w:t xml:space="preserve"> ،</w:t>
      </w:r>
      <w:r>
        <w:rPr>
          <w:rFonts w:hint="cs"/>
          <w:b w:val="0"/>
          <w:rtl/>
          <w:lang w:bidi="ar-EG"/>
        </w:rPr>
        <w:t xml:space="preserve"> فقد أخرج أبو داود والترمذي والنسائي وابن ماجة </w:t>
      </w:r>
      <w:bookmarkEnd w:id="23"/>
      <w:r>
        <w:rPr>
          <w:rFonts w:hint="cs"/>
          <w:b w:val="0"/>
          <w:rtl/>
          <w:lang w:bidi="ar-EG"/>
        </w:rPr>
        <w:t>عن بُرَيْدة الأَسْلميِّ رضي الله عنه أَن رَسُولَ الله صلى الله عليه وسلم سَمعَ رَجُلاً يَقُولُ</w:t>
      </w:r>
      <w:r w:rsidR="001966FB">
        <w:rPr>
          <w:rFonts w:hint="cs"/>
          <w:b w:val="0"/>
          <w:rtl/>
          <w:lang w:bidi="ar-EG"/>
        </w:rPr>
        <w:t xml:space="preserve"> :</w:t>
      </w:r>
      <w:r>
        <w:rPr>
          <w:rFonts w:hint="cs"/>
          <w:b w:val="0"/>
          <w:rtl/>
          <w:lang w:bidi="ar-EG"/>
        </w:rPr>
        <w:t xml:space="preserve"> (( اللهُمَّ إنِّي أَسألكَ أَني أَشهَدُ أَنكَ أنتَ اللهُ لاَ إله إلا أنتَ الأحَدُ الصَّمَدُ الذي لمْ يَلدْ وَلَمْ يُولد ولم يَكنْ لَهُ كُفوًا أحدٌ )) فقال صلى الله عليه وسلم</w:t>
      </w:r>
      <w:r w:rsidR="001966FB">
        <w:rPr>
          <w:rFonts w:hint="cs"/>
          <w:b w:val="0"/>
          <w:rtl/>
          <w:lang w:bidi="ar-EG"/>
        </w:rPr>
        <w:t xml:space="preserve"> :</w:t>
      </w:r>
      <w:r>
        <w:rPr>
          <w:rFonts w:hint="cs"/>
          <w:b w:val="0"/>
          <w:rtl/>
          <w:lang w:bidi="ar-EG"/>
        </w:rPr>
        <w:t xml:space="preserve"> (( لَقدْ سَأَلتَ  اللهَ بالاسم الذي إذا سُئلَ به أعطى وَإذا دُعي به أجَابَ ))  [</w:t>
      </w:r>
      <w:r>
        <w:rPr>
          <w:rFonts w:eastAsia="Times New Roman" w:hint="cs"/>
          <w:b w:val="0"/>
          <w:rtl/>
        </w:rPr>
        <w:t>أبو داود</w:t>
      </w:r>
      <w:r w:rsidR="001966FB">
        <w:rPr>
          <w:rFonts w:eastAsia="Times New Roman" w:hint="cs"/>
          <w:b w:val="0"/>
          <w:rtl/>
        </w:rPr>
        <w:t xml:space="preserve"> ،</w:t>
      </w:r>
      <w:r>
        <w:rPr>
          <w:rFonts w:eastAsia="Times New Roman" w:hint="cs"/>
          <w:b w:val="0"/>
          <w:rtl/>
        </w:rPr>
        <w:t xml:space="preserve"> ح ( 985 )</w:t>
      </w:r>
      <w:r w:rsidR="001966FB">
        <w:rPr>
          <w:rFonts w:eastAsia="Times New Roman" w:hint="cs"/>
          <w:b w:val="0"/>
          <w:rtl/>
        </w:rPr>
        <w:t xml:space="preserve"> ،</w:t>
      </w:r>
      <w:r>
        <w:rPr>
          <w:rFonts w:eastAsia="Times New Roman" w:hint="cs"/>
          <w:b w:val="0"/>
          <w:rtl/>
        </w:rPr>
        <w:t xml:space="preserve"> والترمذي</w:t>
      </w:r>
      <w:r w:rsidR="001966FB">
        <w:rPr>
          <w:rFonts w:eastAsia="Times New Roman" w:hint="cs"/>
          <w:b w:val="0"/>
          <w:rtl/>
        </w:rPr>
        <w:t xml:space="preserve"> ،</w:t>
      </w:r>
      <w:r>
        <w:rPr>
          <w:rFonts w:eastAsia="Times New Roman" w:hint="cs"/>
          <w:b w:val="0"/>
          <w:rtl/>
        </w:rPr>
        <w:t xml:space="preserve"> ح ( 3475 )</w:t>
      </w:r>
      <w:r w:rsidR="001966FB">
        <w:rPr>
          <w:rFonts w:eastAsia="Times New Roman" w:hint="cs"/>
          <w:b w:val="0"/>
          <w:rtl/>
        </w:rPr>
        <w:t xml:space="preserve"> ،</w:t>
      </w:r>
      <w:r>
        <w:rPr>
          <w:rFonts w:eastAsia="Times New Roman" w:hint="cs"/>
          <w:b w:val="0"/>
          <w:rtl/>
        </w:rPr>
        <w:t xml:space="preserve"> وابن ماجه</w:t>
      </w:r>
      <w:r w:rsidR="001966FB">
        <w:rPr>
          <w:rFonts w:eastAsia="Times New Roman" w:hint="cs"/>
          <w:b w:val="0"/>
          <w:rtl/>
        </w:rPr>
        <w:t xml:space="preserve"> ،</w:t>
      </w:r>
      <w:r>
        <w:rPr>
          <w:rFonts w:eastAsia="Times New Roman" w:hint="cs"/>
          <w:b w:val="0"/>
          <w:rtl/>
        </w:rPr>
        <w:t xml:space="preserve"> ح ( 3857 )</w:t>
      </w:r>
      <w:r w:rsidR="001966FB">
        <w:rPr>
          <w:rFonts w:eastAsia="Times New Roman" w:hint="cs"/>
          <w:b w:val="0"/>
          <w:rtl/>
        </w:rPr>
        <w:t xml:space="preserve"> ،</w:t>
      </w:r>
      <w:r>
        <w:rPr>
          <w:rFonts w:eastAsia="Times New Roman" w:hint="cs"/>
          <w:b w:val="0"/>
          <w:rtl/>
        </w:rPr>
        <w:t xml:space="preserve">  والنسائي في الكبرى</w:t>
      </w:r>
      <w:r w:rsidR="001966FB">
        <w:rPr>
          <w:rFonts w:eastAsia="Times New Roman" w:hint="cs"/>
          <w:b w:val="0"/>
          <w:rtl/>
        </w:rPr>
        <w:t xml:space="preserve"> ،</w:t>
      </w:r>
      <w:r>
        <w:rPr>
          <w:rFonts w:eastAsia="Times New Roman" w:hint="cs"/>
          <w:b w:val="0"/>
          <w:rtl/>
        </w:rPr>
        <w:t xml:space="preserve"> 4/ 394</w:t>
      </w:r>
      <w:r w:rsidR="001966FB">
        <w:rPr>
          <w:rFonts w:eastAsia="Times New Roman" w:hint="cs"/>
          <w:b w:val="0"/>
          <w:rtl/>
        </w:rPr>
        <w:t xml:space="preserve"> ،</w:t>
      </w:r>
      <w:r>
        <w:rPr>
          <w:rFonts w:eastAsia="Times New Roman" w:hint="cs"/>
          <w:b w:val="0"/>
          <w:rtl/>
        </w:rPr>
        <w:t xml:space="preserve"> ح (  7619 )</w:t>
      </w:r>
      <w:r w:rsidR="001966FB">
        <w:rPr>
          <w:rFonts w:eastAsia="Times New Roman" w:hint="cs"/>
          <w:b w:val="0"/>
          <w:rtl/>
        </w:rPr>
        <w:t xml:space="preserve"> ،</w:t>
      </w:r>
      <w:r>
        <w:rPr>
          <w:rFonts w:eastAsia="Times New Roman" w:hint="cs"/>
          <w:b w:val="0"/>
          <w:rtl/>
        </w:rPr>
        <w:t> وأحمد 38/ 64</w:t>
      </w:r>
      <w:r w:rsidR="001966FB">
        <w:rPr>
          <w:rFonts w:eastAsia="Times New Roman" w:hint="cs"/>
          <w:b w:val="0"/>
          <w:rtl/>
        </w:rPr>
        <w:t xml:space="preserve"> ،</w:t>
      </w:r>
      <w:r>
        <w:rPr>
          <w:rFonts w:eastAsia="Times New Roman" w:hint="cs"/>
          <w:b w:val="0"/>
          <w:rtl/>
        </w:rPr>
        <w:t xml:space="preserve"> ح ( 22965 )</w:t>
      </w:r>
      <w:r w:rsidR="001966FB">
        <w:rPr>
          <w:rFonts w:eastAsia="Times New Roman" w:hint="cs"/>
          <w:b w:val="0"/>
          <w:rtl/>
        </w:rPr>
        <w:t xml:space="preserve"> ،</w:t>
      </w:r>
      <w:r>
        <w:rPr>
          <w:rFonts w:eastAsia="Times New Roman" w:hint="cs"/>
          <w:b w:val="0"/>
          <w:rtl/>
        </w:rPr>
        <w:t xml:space="preserve">  وصححه الألباني في صحيح سنن الترمذي</w:t>
      </w:r>
      <w:r w:rsidR="001966FB">
        <w:rPr>
          <w:rFonts w:eastAsia="Times New Roman" w:hint="cs"/>
          <w:b w:val="0"/>
          <w:rtl/>
        </w:rPr>
        <w:t xml:space="preserve"> ،</w:t>
      </w:r>
      <w:r>
        <w:rPr>
          <w:rFonts w:eastAsia="Times New Roman" w:hint="cs"/>
          <w:b w:val="0"/>
          <w:rtl/>
        </w:rPr>
        <w:t xml:space="preserve"> 3/163</w:t>
      </w:r>
      <w:r w:rsidR="001966FB">
        <w:rPr>
          <w:rFonts w:eastAsia="Times New Roman" w:hint="cs"/>
          <w:b w:val="0"/>
          <w:rtl/>
        </w:rPr>
        <w:t xml:space="preserve"> ،</w:t>
      </w:r>
      <w:r>
        <w:rPr>
          <w:rFonts w:eastAsia="Times New Roman" w:hint="cs"/>
          <w:b w:val="0"/>
          <w:rtl/>
        </w:rPr>
        <w:t xml:space="preserve"> وفي صحيح الترغيب والترهيب</w:t>
      </w:r>
      <w:r w:rsidR="001966FB">
        <w:rPr>
          <w:rFonts w:eastAsia="Times New Roman" w:hint="cs"/>
          <w:b w:val="0"/>
          <w:rtl/>
        </w:rPr>
        <w:t xml:space="preserve"> ،</w:t>
      </w:r>
      <w:r>
        <w:rPr>
          <w:rFonts w:eastAsia="Times New Roman" w:hint="cs"/>
          <w:b w:val="0"/>
          <w:rtl/>
        </w:rPr>
        <w:t xml:space="preserve"> ح ( 1640 ) ]</w:t>
      </w:r>
      <w:r w:rsidR="001966FB">
        <w:rPr>
          <w:rFonts w:eastAsia="Times New Roman" w:hint="cs"/>
          <w:b w:val="0"/>
          <w:rtl/>
        </w:rPr>
        <w:t xml:space="preserve"> ،</w:t>
      </w:r>
      <w:r>
        <w:rPr>
          <w:rFonts w:eastAsia="Times New Roman" w:hint="cs"/>
          <w:b w:val="0"/>
          <w:rtl/>
        </w:rPr>
        <w:t xml:space="preserve"> </w:t>
      </w:r>
      <w:r>
        <w:rPr>
          <w:rFonts w:hint="cs"/>
          <w:b w:val="0"/>
          <w:rtl/>
          <w:lang w:bidi="ar-EG"/>
        </w:rPr>
        <w:t>وأخرج أبو داود والترمذي وابن ماجة عن أنس رضي الله عنه أنهُ كَانَ مَعَ رَسُول الله صلى الله عليه وسلم جَالسًا وَرَجُلٌ يُصَلِّي ثُمَّ دَعَا</w:t>
      </w:r>
      <w:r w:rsidR="001966FB">
        <w:rPr>
          <w:rFonts w:hint="cs"/>
          <w:b w:val="0"/>
          <w:rtl/>
          <w:lang w:bidi="ar-EG"/>
        </w:rPr>
        <w:t xml:space="preserve"> :</w:t>
      </w:r>
      <w:r>
        <w:rPr>
          <w:rFonts w:hint="cs"/>
          <w:b w:val="0"/>
          <w:rtl/>
          <w:lang w:bidi="ar-EG"/>
        </w:rPr>
        <w:t xml:space="preserve"> (( اللهُمَّ إنَّي أَسْأَلُكَ بِأَنَّ لَكَ الْحَمْدَ لَاَ إِلاَّ أَنْتِ المنَّانُ بَديعُ السَّموات وَالأَرْض يَا ذَا الجلال وَالإكْرَام يَا حَيُّ يَا قّيُّومُ )) فقال النبيُّ صلى الله عليه وسلم</w:t>
      </w:r>
      <w:r w:rsidR="001966FB">
        <w:rPr>
          <w:rFonts w:hint="cs"/>
          <w:b w:val="0"/>
          <w:rtl/>
          <w:lang w:bidi="ar-EG"/>
        </w:rPr>
        <w:t xml:space="preserve"> :</w:t>
      </w:r>
      <w:r>
        <w:rPr>
          <w:rFonts w:hint="cs"/>
          <w:b w:val="0"/>
          <w:rtl/>
          <w:lang w:bidi="ar-EG"/>
        </w:rPr>
        <w:t xml:space="preserve"> (( لَقَدْ دَعَا اللهَ بِاسْمِه الْعَظيم الذي إذا دُعي به أجَابَ وإذَا سُئل به أعطى )) [أبو داود ح (1497)</w:t>
      </w:r>
      <w:r w:rsidR="001966FB">
        <w:rPr>
          <w:rFonts w:hint="cs"/>
          <w:b w:val="0"/>
          <w:rtl/>
          <w:lang w:bidi="ar-EG"/>
        </w:rPr>
        <w:t xml:space="preserve"> ،</w:t>
      </w:r>
      <w:r>
        <w:rPr>
          <w:rFonts w:hint="cs"/>
          <w:b w:val="0"/>
          <w:rtl/>
          <w:lang w:bidi="ar-EG"/>
        </w:rPr>
        <w:t xml:space="preserve"> والترمذي ح (3889)</w:t>
      </w:r>
      <w:r w:rsidR="001966FB">
        <w:rPr>
          <w:rFonts w:hint="cs"/>
          <w:b w:val="0"/>
          <w:rtl/>
          <w:lang w:bidi="ar-EG"/>
        </w:rPr>
        <w:t xml:space="preserve"> ،</w:t>
      </w:r>
      <w:r>
        <w:rPr>
          <w:rFonts w:hint="cs"/>
          <w:b w:val="0"/>
          <w:rtl/>
          <w:lang w:bidi="ar-EG"/>
        </w:rPr>
        <w:t xml:space="preserve"> وابن ماجه ح (3991)</w:t>
      </w:r>
      <w:r w:rsidR="001966FB">
        <w:rPr>
          <w:rFonts w:hint="cs"/>
          <w:b w:val="0"/>
          <w:rtl/>
          <w:lang w:bidi="ar-EG"/>
        </w:rPr>
        <w:t xml:space="preserve"> ،</w:t>
      </w:r>
      <w:r>
        <w:rPr>
          <w:rFonts w:hint="cs"/>
          <w:b w:val="0"/>
          <w:rtl/>
          <w:lang w:bidi="ar-EG"/>
        </w:rPr>
        <w:t xml:space="preserve"> ومسند أحمد ح (12534)</w:t>
      </w:r>
      <w:r w:rsidR="001966FB">
        <w:rPr>
          <w:rFonts w:hint="cs"/>
          <w:b w:val="0"/>
          <w:rtl/>
          <w:lang w:bidi="ar-EG"/>
        </w:rPr>
        <w:t xml:space="preserve"> ،</w:t>
      </w:r>
      <w:r>
        <w:rPr>
          <w:rFonts w:hint="cs"/>
          <w:b w:val="0"/>
          <w:rtl/>
          <w:lang w:bidi="ar-EG"/>
        </w:rPr>
        <w:t xml:space="preserve"> صححه ابن حبان والحاكم والذهبي والألباني في </w:t>
      </w:r>
      <w:r>
        <w:rPr>
          <w:rFonts w:hint="cs"/>
          <w:b w:val="0"/>
          <w:rtl/>
        </w:rPr>
        <w:t>صحيح الترمذي ح ( 3544 ) ]</w:t>
      </w:r>
      <w:r w:rsidR="001966FB">
        <w:rPr>
          <w:rFonts w:hint="cs"/>
          <w:b w:val="0"/>
          <w:rtl/>
        </w:rPr>
        <w:t xml:space="preserve"> ،</w:t>
      </w:r>
      <w:r>
        <w:rPr>
          <w:rFonts w:hint="cs"/>
          <w:b w:val="0"/>
          <w:rtl/>
        </w:rPr>
        <w:t xml:space="preserve"> وأخرج ابن ماجة </w:t>
      </w:r>
      <w:r>
        <w:rPr>
          <w:rFonts w:hint="cs"/>
          <w:b w:val="0"/>
          <w:rtl/>
          <w:lang w:bidi="ar-EG"/>
        </w:rPr>
        <w:t>عَنْ أَبي أُمَامَةَ رضي الله عنه عَن النبي صلى الله عليه وسلم قال</w:t>
      </w:r>
      <w:r w:rsidR="001966FB">
        <w:rPr>
          <w:rFonts w:hint="cs"/>
          <w:b w:val="0"/>
          <w:rtl/>
          <w:lang w:bidi="ar-EG"/>
        </w:rPr>
        <w:t xml:space="preserve"> :</w:t>
      </w:r>
      <w:r>
        <w:rPr>
          <w:rFonts w:hint="cs"/>
          <w:b w:val="0"/>
          <w:rtl/>
          <w:lang w:bidi="ar-EG"/>
        </w:rPr>
        <w:t xml:space="preserve"> (( اسْمُ اللهِ الأَعظَمُ الذي إِذَا دُعي به أَجَابَ في سُوَر ثَلاثَ البَقَرة وآلِ عِمْرَانَ وَطَهَ )) [ ابن ماجه (3988) وحسنه الألباني</w:t>
      </w:r>
      <w:r w:rsidR="001966FB">
        <w:rPr>
          <w:rFonts w:hint="cs"/>
          <w:b w:val="0"/>
          <w:rtl/>
          <w:lang w:bidi="ar-EG"/>
        </w:rPr>
        <w:t xml:space="preserve"> ،</w:t>
      </w:r>
      <w:r>
        <w:rPr>
          <w:rFonts w:hint="cs"/>
          <w:b w:val="0"/>
          <w:rtl/>
          <w:lang w:bidi="ar-EG"/>
        </w:rPr>
        <w:t xml:space="preserve"> وانظر صحيح </w:t>
      </w:r>
      <w:r>
        <w:rPr>
          <w:rFonts w:hint="cs"/>
          <w:b w:val="0"/>
          <w:rtl/>
        </w:rPr>
        <w:t>الجامع ح ( 979 ) ]</w:t>
      </w:r>
      <w:r w:rsidR="001966FB">
        <w:rPr>
          <w:rFonts w:hint="cs"/>
          <w:b w:val="0"/>
          <w:rtl/>
        </w:rPr>
        <w:t xml:space="preserve"> ،</w:t>
      </w:r>
      <w:r>
        <w:rPr>
          <w:rFonts w:hint="cs"/>
          <w:b w:val="0"/>
          <w:rtl/>
        </w:rPr>
        <w:t xml:space="preserve"> </w:t>
      </w:r>
    </w:p>
    <w:p w:rsidR="00820EEF" w:rsidRDefault="00820EEF" w:rsidP="00820EEF">
      <w:pPr>
        <w:pStyle w:val="ac"/>
        <w:widowControl w:val="0"/>
        <w:bidi/>
        <w:spacing w:before="240" w:beforeAutospacing="0" w:after="200" w:afterAutospacing="0" w:line="276" w:lineRule="auto"/>
        <w:jc w:val="both"/>
        <w:rPr>
          <w:rFonts w:ascii="Traditional Arabic" w:eastAsiaTheme="minorHAnsi" w:hAnsi="Traditional Arabic" w:cs="Traditional Arabic"/>
          <w:sz w:val="32"/>
          <w:szCs w:val="32"/>
          <w:lang w:bidi="ar-EG"/>
        </w:rPr>
      </w:pPr>
      <w:r>
        <w:rPr>
          <w:rFonts w:ascii="Traditional Arabic" w:eastAsiaTheme="minorHAnsi" w:hAnsi="Traditional Arabic" w:cs="Traditional Arabic"/>
          <w:sz w:val="32"/>
          <w:szCs w:val="32"/>
          <w:rtl/>
          <w:lang w:bidi="ar-EG"/>
        </w:rPr>
        <w:t>( 13 ) معرفة اسمُ الله الأعظمُ</w:t>
      </w:r>
      <w:r w:rsidR="001966FB">
        <w:rPr>
          <w:rFonts w:ascii="Traditional Arabic" w:eastAsiaTheme="minorHAnsi" w:hAnsi="Traditional Arabic" w:cs="Traditional Arabic"/>
          <w:sz w:val="32"/>
          <w:szCs w:val="32"/>
          <w:rtl/>
          <w:lang w:bidi="ar-EG"/>
        </w:rPr>
        <w:t xml:space="preserve"> :</w:t>
      </w:r>
      <w:r>
        <w:rPr>
          <w:rFonts w:ascii="Traditional Arabic" w:eastAsiaTheme="minorHAnsi" w:hAnsi="Traditional Arabic" w:cs="Traditional Arabic"/>
          <w:sz w:val="32"/>
          <w:szCs w:val="32"/>
          <w:rtl/>
          <w:lang w:bidi="ar-EG"/>
        </w:rPr>
        <w:t xml:space="preserve"> لقد اختلف العلماء في تحديده اختلافا كبيرا</w:t>
      </w:r>
      <w:r w:rsidR="001966FB">
        <w:rPr>
          <w:rFonts w:ascii="Traditional Arabic" w:eastAsiaTheme="minorHAnsi" w:hAnsi="Traditional Arabic" w:cs="Traditional Arabic"/>
          <w:sz w:val="32"/>
          <w:szCs w:val="32"/>
          <w:rtl/>
          <w:lang w:bidi="ar-EG"/>
        </w:rPr>
        <w:t xml:space="preserve"> ،</w:t>
      </w:r>
      <w:r>
        <w:rPr>
          <w:rFonts w:ascii="Traditional Arabic" w:eastAsiaTheme="minorHAnsi" w:hAnsi="Traditional Arabic" w:cs="Traditional Arabic"/>
          <w:sz w:val="32"/>
          <w:szCs w:val="32"/>
          <w:rtl/>
          <w:lang w:bidi="ar-EG"/>
        </w:rPr>
        <w:t xml:space="preserve"> فقال أكثر العلماء الاسم الأعظم هو ( الله )</w:t>
      </w:r>
      <w:r w:rsidR="00747D9D">
        <w:rPr>
          <w:rFonts w:ascii="Traditional Arabic" w:eastAsiaTheme="minorHAnsi" w:hAnsi="Traditional Arabic" w:cs="Traditional Arabic"/>
          <w:sz w:val="32"/>
          <w:szCs w:val="32"/>
          <w:rtl/>
          <w:lang w:bidi="ar-EG"/>
        </w:rPr>
        <w:t xml:space="preserve"> ؛</w:t>
      </w:r>
      <w:r>
        <w:rPr>
          <w:rFonts w:ascii="Traditional Arabic" w:eastAsiaTheme="minorHAnsi" w:hAnsi="Traditional Arabic" w:cs="Traditional Arabic"/>
          <w:sz w:val="32"/>
          <w:szCs w:val="32"/>
          <w:rtl/>
          <w:lang w:bidi="ar-EG"/>
        </w:rPr>
        <w:t xml:space="preserve"> إذ هو الاسم الجامع لله تعالى الذي يدل على جميع أسمائه وصفاته تعالى</w:t>
      </w:r>
      <w:r w:rsidR="001966FB">
        <w:rPr>
          <w:rFonts w:ascii="Traditional Arabic" w:eastAsiaTheme="minorHAnsi" w:hAnsi="Traditional Arabic" w:cs="Traditional Arabic"/>
          <w:sz w:val="32"/>
          <w:szCs w:val="32"/>
          <w:rtl/>
          <w:lang w:bidi="ar-EG"/>
        </w:rPr>
        <w:t xml:space="preserve"> ،</w:t>
      </w:r>
      <w:r>
        <w:rPr>
          <w:rFonts w:ascii="Traditional Arabic" w:eastAsiaTheme="minorHAnsi" w:hAnsi="Traditional Arabic" w:cs="Traditional Arabic"/>
          <w:sz w:val="32"/>
          <w:szCs w:val="32"/>
          <w:rtl/>
          <w:lang w:bidi="ar-EG"/>
        </w:rPr>
        <w:t xml:space="preserve"> وهو اسم لم يُطلق على أحد غير الله تعالى</w:t>
      </w:r>
      <w:r w:rsidR="001966FB">
        <w:rPr>
          <w:rFonts w:ascii="Traditional Arabic" w:eastAsiaTheme="minorHAnsi" w:hAnsi="Traditional Arabic" w:cs="Traditional Arabic"/>
          <w:sz w:val="32"/>
          <w:szCs w:val="32"/>
          <w:rtl/>
          <w:lang w:bidi="ar-EG"/>
        </w:rPr>
        <w:t xml:space="preserve"> ،</w:t>
      </w:r>
      <w:r>
        <w:rPr>
          <w:rFonts w:ascii="Traditional Arabic" w:eastAsiaTheme="minorHAnsi" w:hAnsi="Traditional Arabic" w:cs="Traditional Arabic"/>
          <w:sz w:val="32"/>
          <w:szCs w:val="32"/>
          <w:rtl/>
          <w:lang w:bidi="ar-EG"/>
        </w:rPr>
        <w:t xml:space="preserve"> وكذلك فإنه ورد في جميع أحاديث الاسم الأعظم</w:t>
      </w:r>
      <w:r w:rsidR="001966FB">
        <w:rPr>
          <w:rFonts w:ascii="Traditional Arabic" w:eastAsiaTheme="minorHAnsi" w:hAnsi="Traditional Arabic" w:cs="Traditional Arabic"/>
          <w:sz w:val="32"/>
          <w:szCs w:val="32"/>
          <w:rtl/>
          <w:lang w:bidi="ar-EG"/>
        </w:rPr>
        <w:t xml:space="preserve"> </w:t>
      </w:r>
      <w:r w:rsidR="00DE45A5">
        <w:rPr>
          <w:rFonts w:ascii="Traditional Arabic" w:eastAsiaTheme="minorHAnsi" w:hAnsi="Traditional Arabic" w:cs="Traditional Arabic"/>
          <w:sz w:val="32"/>
          <w:szCs w:val="32"/>
          <w:rtl/>
          <w:lang w:bidi="ar-EG"/>
        </w:rPr>
        <w:t>..</w:t>
      </w:r>
      <w:r>
        <w:rPr>
          <w:rFonts w:ascii="Traditional Arabic" w:eastAsiaTheme="minorHAnsi" w:hAnsi="Traditional Arabic" w:cs="Traditional Arabic"/>
          <w:sz w:val="32"/>
          <w:szCs w:val="32"/>
          <w:rtl/>
          <w:lang w:bidi="ar-EG"/>
        </w:rPr>
        <w:t xml:space="preserve"> واختلف الآخرون على </w:t>
      </w:r>
      <w:r>
        <w:rPr>
          <w:rFonts w:ascii="Traditional Arabic" w:eastAsiaTheme="minorHAnsi" w:hAnsi="Traditional Arabic" w:cs="Traditional Arabic"/>
          <w:sz w:val="32"/>
          <w:szCs w:val="32"/>
          <w:rtl/>
          <w:lang w:bidi="ar-EG"/>
        </w:rPr>
        <w:lastRenderedPageBreak/>
        <w:t>أقوال أشهرها أنه</w:t>
      </w:r>
      <w:r w:rsidR="001966FB">
        <w:rPr>
          <w:rFonts w:ascii="Traditional Arabic" w:eastAsiaTheme="minorHAnsi" w:hAnsi="Traditional Arabic" w:cs="Traditional Arabic"/>
          <w:sz w:val="32"/>
          <w:szCs w:val="32"/>
          <w:rtl/>
          <w:lang w:bidi="ar-EG"/>
        </w:rPr>
        <w:t xml:space="preserve"> :</w:t>
      </w:r>
      <w:r>
        <w:rPr>
          <w:rFonts w:ascii="Traditional Arabic" w:eastAsiaTheme="minorHAnsi" w:hAnsi="Traditional Arabic" w:cs="Traditional Arabic"/>
          <w:sz w:val="32"/>
          <w:szCs w:val="32"/>
          <w:rtl/>
          <w:lang w:bidi="ar-EG"/>
        </w:rPr>
        <w:t xml:space="preserve"> ( الرحمن الرحيم )</w:t>
      </w:r>
      <w:r w:rsidR="001966FB">
        <w:rPr>
          <w:rFonts w:ascii="Traditional Arabic" w:eastAsiaTheme="minorHAnsi" w:hAnsi="Traditional Arabic" w:cs="Traditional Arabic"/>
          <w:sz w:val="32"/>
          <w:szCs w:val="32"/>
          <w:rtl/>
          <w:lang w:bidi="ar-EG"/>
        </w:rPr>
        <w:t xml:space="preserve"> ،</w:t>
      </w:r>
      <w:r>
        <w:rPr>
          <w:rFonts w:ascii="Traditional Arabic" w:eastAsiaTheme="minorHAnsi" w:hAnsi="Traditional Arabic" w:cs="Traditional Arabic"/>
          <w:sz w:val="32"/>
          <w:szCs w:val="32"/>
          <w:rtl/>
          <w:lang w:bidi="ar-EG"/>
        </w:rPr>
        <w:t xml:space="preserve"> أو (الحي القيوم ) أو ( الأحد الصمد ) أو (الحنان المنان ) أو (بديع السماوات والأرض ) أو (ذو الجلال والإكرام ) أو (الله لا إله إلا هو ) أو (لا اله إلا أنت سبحانك ) أو (هو مخفي في الأسماء الحسنى ) وقالوا</w:t>
      </w:r>
      <w:r w:rsidR="001966FB">
        <w:rPr>
          <w:rFonts w:ascii="Traditional Arabic" w:eastAsiaTheme="minorHAnsi" w:hAnsi="Traditional Arabic" w:cs="Traditional Arabic"/>
          <w:sz w:val="32"/>
          <w:szCs w:val="32"/>
          <w:rtl/>
          <w:lang w:bidi="ar-EG"/>
        </w:rPr>
        <w:t xml:space="preserve"> :</w:t>
      </w:r>
      <w:r>
        <w:rPr>
          <w:rFonts w:ascii="Traditional Arabic" w:eastAsiaTheme="minorHAnsi" w:hAnsi="Traditional Arabic" w:cs="Traditional Arabic"/>
          <w:sz w:val="32"/>
          <w:szCs w:val="32"/>
          <w:rtl/>
          <w:lang w:bidi="ar-EG"/>
        </w:rPr>
        <w:t xml:space="preserve"> إن الحكمة من </w:t>
      </w:r>
      <w:bookmarkStart w:id="24" w:name="_Toc263690138"/>
      <w:r>
        <w:rPr>
          <w:rFonts w:ascii="Traditional Arabic" w:eastAsiaTheme="minorHAnsi" w:hAnsi="Traditional Arabic" w:cs="Traditional Arabic"/>
          <w:sz w:val="32"/>
          <w:szCs w:val="32"/>
          <w:rtl/>
          <w:lang w:bidi="ar-EG"/>
        </w:rPr>
        <w:t>إخفاء الاسم الأعظم</w:t>
      </w:r>
      <w:bookmarkEnd w:id="24"/>
      <w:r>
        <w:rPr>
          <w:rFonts w:ascii="Traditional Arabic" w:eastAsiaTheme="minorHAnsi" w:hAnsi="Traditional Arabic" w:cs="Traditional Arabic"/>
          <w:sz w:val="32"/>
          <w:szCs w:val="32"/>
          <w:rtl/>
          <w:lang w:bidi="ar-EG"/>
        </w:rPr>
        <w:t xml:space="preserve"> هي تحفيز المؤمن على طلب كلِّ الأسماء الحسنى بالثَّناء والدُّعاء</w:t>
      </w:r>
      <w:r w:rsidR="001966FB">
        <w:rPr>
          <w:rFonts w:ascii="Traditional Arabic" w:eastAsiaTheme="minorHAnsi" w:hAnsi="Traditional Arabic" w:cs="Traditional Arabic"/>
          <w:sz w:val="32"/>
          <w:szCs w:val="32"/>
          <w:rtl/>
          <w:lang w:bidi="ar-EG"/>
        </w:rPr>
        <w:t xml:space="preserve"> ،</w:t>
      </w:r>
      <w:r>
        <w:rPr>
          <w:rFonts w:ascii="Traditional Arabic" w:eastAsiaTheme="minorHAnsi" w:hAnsi="Traditional Arabic" w:cs="Traditional Arabic"/>
          <w:sz w:val="32"/>
          <w:szCs w:val="32"/>
          <w:rtl/>
          <w:lang w:bidi="ar-EG"/>
        </w:rPr>
        <w:t xml:space="preserve"> والبحث عنه والاجتهاد في معرفته</w:t>
      </w:r>
      <w:r w:rsidR="001966FB">
        <w:rPr>
          <w:rFonts w:ascii="Traditional Arabic" w:eastAsiaTheme="minorHAnsi" w:hAnsi="Traditional Arabic" w:cs="Traditional Arabic"/>
          <w:sz w:val="32"/>
          <w:szCs w:val="32"/>
          <w:rtl/>
          <w:lang w:bidi="ar-EG"/>
        </w:rPr>
        <w:t xml:space="preserve"> ،</w:t>
      </w:r>
      <w:r>
        <w:rPr>
          <w:rFonts w:ascii="Traditional Arabic" w:eastAsiaTheme="minorHAnsi" w:hAnsi="Traditional Arabic" w:cs="Traditional Arabic"/>
          <w:sz w:val="32"/>
          <w:szCs w:val="32"/>
          <w:rtl/>
          <w:lang w:bidi="ar-EG"/>
        </w:rPr>
        <w:t xml:space="preserve"> ولعلها نفس الحكمة من إخفاء ليلة القدر وساعة الإجابة يوم الجمعة</w:t>
      </w:r>
      <w:r w:rsidR="001966FB">
        <w:rPr>
          <w:rFonts w:ascii="Traditional Arabic" w:eastAsiaTheme="minorHAnsi" w:hAnsi="Traditional Arabic" w:cs="Traditional Arabic"/>
          <w:sz w:val="32"/>
          <w:szCs w:val="32"/>
          <w:rtl/>
          <w:lang w:bidi="ar-EG"/>
        </w:rPr>
        <w:t xml:space="preserve"> ،</w:t>
      </w:r>
      <w:r>
        <w:rPr>
          <w:rFonts w:ascii="Traditional Arabic" w:eastAsiaTheme="minorHAnsi" w:hAnsi="Traditional Arabic" w:cs="Traditional Arabic"/>
          <w:sz w:val="32"/>
          <w:szCs w:val="32"/>
          <w:rtl/>
          <w:lang w:bidi="ar-EG"/>
        </w:rPr>
        <w:t xml:space="preserve"> </w:t>
      </w:r>
    </w:p>
    <w:p w:rsidR="00820EEF" w:rsidRDefault="00820EEF" w:rsidP="00820EEF">
      <w:pPr>
        <w:pStyle w:val="ac"/>
        <w:widowControl w:val="0"/>
        <w:bidi/>
        <w:spacing w:before="240" w:beforeAutospacing="0" w:after="200" w:afterAutospacing="0" w:line="276" w:lineRule="auto"/>
        <w:jc w:val="both"/>
        <w:rPr>
          <w:rFonts w:ascii="Traditional Arabic" w:eastAsiaTheme="minorHAnsi" w:hAnsi="Traditional Arabic" w:cs="Traditional Arabic"/>
          <w:sz w:val="32"/>
          <w:szCs w:val="32"/>
          <w:rtl/>
          <w:lang w:bidi="ar-EG"/>
        </w:rPr>
      </w:pPr>
      <w:r>
        <w:rPr>
          <w:rFonts w:ascii="Traditional Arabic" w:eastAsiaTheme="minorHAnsi" w:hAnsi="Traditional Arabic" w:cs="Traditional Arabic"/>
          <w:sz w:val="32"/>
          <w:szCs w:val="32"/>
          <w:rtl/>
        </w:rPr>
        <w:t xml:space="preserve">( 15 ) </w:t>
      </w:r>
      <w:r>
        <w:rPr>
          <w:rFonts w:ascii="Traditional Arabic" w:hAnsi="Traditional Arabic" w:cs="Traditional Arabic"/>
          <w:sz w:val="32"/>
          <w:szCs w:val="32"/>
          <w:rtl/>
          <w:lang w:bidi="ar-KW"/>
        </w:rPr>
        <w:t xml:space="preserve">الأسماء </w:t>
      </w:r>
      <w:r>
        <w:rPr>
          <w:rFonts w:ascii="Traditional Arabic" w:eastAsiaTheme="minorHAnsi" w:hAnsi="Traditional Arabic" w:cs="Traditional Arabic"/>
          <w:sz w:val="32"/>
          <w:szCs w:val="32"/>
          <w:rtl/>
          <w:lang w:bidi="ar-EG"/>
        </w:rPr>
        <w:t>الحسنى جميعها تدل على صفات محكمة لله تعالى</w:t>
      </w:r>
      <w:r w:rsidR="001966FB">
        <w:rPr>
          <w:rFonts w:ascii="Traditional Arabic" w:eastAsiaTheme="minorHAnsi" w:hAnsi="Traditional Arabic" w:cs="Traditional Arabic"/>
          <w:sz w:val="32"/>
          <w:szCs w:val="32"/>
          <w:rtl/>
          <w:lang w:bidi="ar-EG"/>
        </w:rPr>
        <w:t xml:space="preserve"> ،</w:t>
      </w:r>
      <w:r>
        <w:rPr>
          <w:rFonts w:ascii="Traditional Arabic" w:eastAsiaTheme="minorHAnsi" w:hAnsi="Traditional Arabic" w:cs="Traditional Arabic"/>
          <w:sz w:val="32"/>
          <w:szCs w:val="32"/>
          <w:rtl/>
          <w:lang w:bidi="ar-EG"/>
        </w:rPr>
        <w:t xml:space="preserve"> فكل اسم من أسماء الله تعالى الحسنى يدل على صفة محكمة من صفات الله تعالى</w:t>
      </w:r>
      <w:r w:rsidR="001966FB">
        <w:rPr>
          <w:rFonts w:ascii="Traditional Arabic" w:eastAsiaTheme="minorHAnsi" w:hAnsi="Traditional Arabic" w:cs="Traditional Arabic"/>
          <w:sz w:val="32"/>
          <w:szCs w:val="32"/>
          <w:rtl/>
          <w:lang w:bidi="ar-EG"/>
        </w:rPr>
        <w:t xml:space="preserve"> ،</w:t>
      </w:r>
      <w:r>
        <w:rPr>
          <w:rFonts w:ascii="Traditional Arabic" w:eastAsiaTheme="minorHAnsi" w:hAnsi="Traditional Arabic" w:cs="Traditional Arabic"/>
          <w:sz w:val="32"/>
          <w:szCs w:val="32"/>
          <w:rtl/>
          <w:lang w:bidi="ar-EG"/>
        </w:rPr>
        <w:t xml:space="preserve"> ولهذا يجوز أن يشتق من كل اسم من الأسماء الحسنى  صفة لله عز وجل</w:t>
      </w:r>
      <w:r w:rsidR="001966FB">
        <w:rPr>
          <w:rFonts w:ascii="Traditional Arabic" w:eastAsiaTheme="minorHAnsi" w:hAnsi="Traditional Arabic" w:cs="Traditional Arabic"/>
          <w:sz w:val="32"/>
          <w:szCs w:val="32"/>
          <w:rtl/>
          <w:lang w:bidi="ar-EG"/>
        </w:rPr>
        <w:t xml:space="preserve"> ،</w:t>
      </w:r>
      <w:r>
        <w:rPr>
          <w:rFonts w:ascii="Traditional Arabic" w:eastAsiaTheme="minorHAnsi" w:hAnsi="Traditional Arabic" w:cs="Traditional Arabic"/>
          <w:sz w:val="32"/>
          <w:szCs w:val="32"/>
          <w:rtl/>
          <w:lang w:bidi="ar-EG"/>
        </w:rPr>
        <w:t xml:space="preserve"> فالعليم يشتق منه صفة العلم</w:t>
      </w:r>
      <w:r w:rsidR="001966FB">
        <w:rPr>
          <w:rFonts w:ascii="Traditional Arabic" w:eastAsiaTheme="minorHAnsi" w:hAnsi="Traditional Arabic" w:cs="Traditional Arabic"/>
          <w:sz w:val="32"/>
          <w:szCs w:val="32"/>
          <w:rtl/>
          <w:lang w:bidi="ar-EG"/>
        </w:rPr>
        <w:t xml:space="preserve"> ،</w:t>
      </w:r>
      <w:r>
        <w:rPr>
          <w:rFonts w:ascii="Traditional Arabic" w:eastAsiaTheme="minorHAnsi" w:hAnsi="Traditional Arabic" w:cs="Traditional Arabic"/>
          <w:sz w:val="32"/>
          <w:szCs w:val="32"/>
          <w:rtl/>
          <w:lang w:bidi="ar-EG"/>
        </w:rPr>
        <w:t xml:space="preserve"> والحكيم يشتق منه صفة الحكمة</w:t>
      </w:r>
      <w:r w:rsidR="001966FB">
        <w:rPr>
          <w:rFonts w:ascii="Traditional Arabic" w:eastAsiaTheme="minorHAnsi" w:hAnsi="Traditional Arabic" w:cs="Traditional Arabic"/>
          <w:sz w:val="32"/>
          <w:szCs w:val="32"/>
          <w:rtl/>
          <w:lang w:bidi="ar-EG"/>
        </w:rPr>
        <w:t xml:space="preserve"> ،</w:t>
      </w:r>
      <w:r>
        <w:rPr>
          <w:rFonts w:ascii="Traditional Arabic" w:eastAsiaTheme="minorHAnsi" w:hAnsi="Traditional Arabic" w:cs="Traditional Arabic"/>
          <w:sz w:val="32"/>
          <w:szCs w:val="32"/>
          <w:rtl/>
          <w:lang w:bidi="ar-EG"/>
        </w:rPr>
        <w:t xml:space="preserve"> والعظيم يدل على صفة العظمة</w:t>
      </w:r>
      <w:r w:rsidR="001966FB">
        <w:rPr>
          <w:rFonts w:ascii="Traditional Arabic" w:eastAsiaTheme="minorHAnsi" w:hAnsi="Traditional Arabic" w:cs="Traditional Arabic"/>
          <w:sz w:val="32"/>
          <w:szCs w:val="32"/>
          <w:rtl/>
          <w:lang w:bidi="ar-EG"/>
        </w:rPr>
        <w:t xml:space="preserve"> ،</w:t>
      </w:r>
      <w:r>
        <w:rPr>
          <w:rFonts w:ascii="Traditional Arabic" w:eastAsiaTheme="minorHAnsi" w:hAnsi="Traditional Arabic" w:cs="Traditional Arabic"/>
          <w:sz w:val="32"/>
          <w:szCs w:val="32"/>
          <w:rtl/>
          <w:lang w:bidi="ar-EG"/>
        </w:rPr>
        <w:t xml:space="preserve"> والقدير يدل على صفة القدرة</w:t>
      </w:r>
      <w:r w:rsidR="001966FB">
        <w:rPr>
          <w:rFonts w:ascii="Traditional Arabic" w:eastAsiaTheme="minorHAnsi" w:hAnsi="Traditional Arabic" w:cs="Traditional Arabic"/>
          <w:sz w:val="32"/>
          <w:szCs w:val="32"/>
          <w:rtl/>
          <w:lang w:bidi="ar-EG"/>
        </w:rPr>
        <w:t xml:space="preserve"> ،</w:t>
      </w:r>
      <w:r>
        <w:rPr>
          <w:rFonts w:ascii="Traditional Arabic" w:eastAsiaTheme="minorHAnsi" w:hAnsi="Traditional Arabic" w:cs="Traditional Arabic"/>
          <w:sz w:val="32"/>
          <w:szCs w:val="32"/>
          <w:rtl/>
          <w:lang w:bidi="ar-EG"/>
        </w:rPr>
        <w:t xml:space="preserve"> والغفور يدل على صفة المغفرة</w:t>
      </w:r>
      <w:r w:rsidR="001966FB">
        <w:rPr>
          <w:rFonts w:ascii="Traditional Arabic" w:eastAsiaTheme="minorHAnsi" w:hAnsi="Traditional Arabic" w:cs="Traditional Arabic"/>
          <w:sz w:val="32"/>
          <w:szCs w:val="32"/>
          <w:rtl/>
          <w:lang w:bidi="ar-EG"/>
        </w:rPr>
        <w:t xml:space="preserve"> ،</w:t>
      </w:r>
      <w:r>
        <w:rPr>
          <w:rFonts w:ascii="Traditional Arabic" w:eastAsiaTheme="minorHAnsi" w:hAnsi="Traditional Arabic" w:cs="Traditional Arabic"/>
          <w:sz w:val="32"/>
          <w:szCs w:val="32"/>
          <w:rtl/>
          <w:lang w:bidi="ar-EG"/>
        </w:rPr>
        <w:t xml:space="preserve"> والرحيم يدل على صفة الرحمة</w:t>
      </w:r>
      <w:r w:rsidR="001966FB">
        <w:rPr>
          <w:rFonts w:ascii="Traditional Arabic" w:eastAsiaTheme="minorHAnsi" w:hAnsi="Traditional Arabic" w:cs="Traditional Arabic"/>
          <w:sz w:val="32"/>
          <w:szCs w:val="32"/>
          <w:rtl/>
          <w:lang w:bidi="ar-EG"/>
        </w:rPr>
        <w:t xml:space="preserve"> ،</w:t>
      </w:r>
      <w:r>
        <w:rPr>
          <w:rFonts w:ascii="Traditional Arabic" w:eastAsiaTheme="minorHAnsi" w:hAnsi="Traditional Arabic" w:cs="Traditional Arabic"/>
          <w:sz w:val="32"/>
          <w:szCs w:val="32"/>
          <w:rtl/>
          <w:lang w:bidi="ar-EG"/>
        </w:rPr>
        <w:t xml:space="preserve"> وهكذا</w:t>
      </w:r>
      <w:r w:rsidR="001966FB">
        <w:rPr>
          <w:rFonts w:ascii="Traditional Arabic" w:eastAsiaTheme="minorHAnsi" w:hAnsi="Traditional Arabic" w:cs="Traditional Arabic"/>
          <w:sz w:val="32"/>
          <w:szCs w:val="32"/>
          <w:rtl/>
          <w:lang w:bidi="ar-EG"/>
        </w:rPr>
        <w:t xml:space="preserve"> ،</w:t>
      </w:r>
      <w:r>
        <w:rPr>
          <w:rFonts w:ascii="Traditional Arabic" w:eastAsiaTheme="minorHAnsi" w:hAnsi="Traditional Arabic" w:cs="Traditional Arabic"/>
          <w:sz w:val="32"/>
          <w:szCs w:val="32"/>
          <w:rtl/>
          <w:lang w:bidi="ar-EG"/>
        </w:rPr>
        <w:t xml:space="preserve"> فإذا كان يمكن احصاء تسعة وتسعين اسما لله تعالى</w:t>
      </w:r>
      <w:r w:rsidR="001966FB">
        <w:rPr>
          <w:rFonts w:ascii="Traditional Arabic" w:eastAsiaTheme="minorHAnsi" w:hAnsi="Traditional Arabic" w:cs="Traditional Arabic"/>
          <w:sz w:val="32"/>
          <w:szCs w:val="32"/>
          <w:rtl/>
          <w:lang w:bidi="ar-EG"/>
        </w:rPr>
        <w:t xml:space="preserve"> ،</w:t>
      </w:r>
      <w:r>
        <w:rPr>
          <w:rFonts w:ascii="Traditional Arabic" w:eastAsiaTheme="minorHAnsi" w:hAnsi="Traditional Arabic" w:cs="Traditional Arabic"/>
          <w:sz w:val="32"/>
          <w:szCs w:val="32"/>
          <w:rtl/>
          <w:lang w:bidi="ar-EG"/>
        </w:rPr>
        <w:t xml:space="preserve"> فإن هذه الاسماء الحسنى تدل على صفات علا محكمة لله تعالى</w:t>
      </w:r>
      <w:r w:rsidR="001966FB">
        <w:rPr>
          <w:rFonts w:ascii="Traditional Arabic" w:eastAsiaTheme="minorHAnsi" w:hAnsi="Traditional Arabic" w:cs="Traditional Arabic"/>
          <w:sz w:val="32"/>
          <w:szCs w:val="32"/>
          <w:rtl/>
          <w:lang w:bidi="ar-EG"/>
        </w:rPr>
        <w:t xml:space="preserve"> ،</w:t>
      </w:r>
      <w:r>
        <w:rPr>
          <w:rFonts w:ascii="Traditional Arabic" w:eastAsiaTheme="minorHAnsi" w:hAnsi="Traditional Arabic" w:cs="Traditional Arabic"/>
          <w:sz w:val="32"/>
          <w:szCs w:val="32"/>
          <w:rtl/>
          <w:lang w:bidi="ar-EG"/>
        </w:rPr>
        <w:t xml:space="preserve"> وعلى ذلك فإن إحصاء الأسماء الحسنى هو من أعظم أبواب العلم بالله تعالى وصفاته العظيمة وأفعاله الحكيمة</w:t>
      </w:r>
      <w:r w:rsidR="001966FB">
        <w:rPr>
          <w:rFonts w:ascii="Traditional Arabic" w:eastAsiaTheme="minorHAnsi" w:hAnsi="Traditional Arabic" w:cs="Traditional Arabic"/>
          <w:sz w:val="32"/>
          <w:szCs w:val="32"/>
          <w:rtl/>
          <w:lang w:bidi="ar-EG"/>
        </w:rPr>
        <w:t xml:space="preserve"> ،</w:t>
      </w:r>
      <w:r>
        <w:rPr>
          <w:rFonts w:ascii="Traditional Arabic" w:eastAsiaTheme="minorHAnsi" w:hAnsi="Traditional Arabic" w:cs="Traditional Arabic"/>
          <w:sz w:val="32"/>
          <w:szCs w:val="32"/>
          <w:rtl/>
          <w:lang w:bidi="ar-EG"/>
        </w:rPr>
        <w:t xml:space="preserve"> </w:t>
      </w:r>
    </w:p>
    <w:p w:rsidR="00820EEF" w:rsidRDefault="00820EEF" w:rsidP="00820EEF">
      <w:pPr>
        <w:pStyle w:val="ac"/>
        <w:widowControl w:val="0"/>
        <w:bidi/>
        <w:spacing w:before="240" w:beforeAutospacing="0" w:after="200" w:afterAutospacing="0" w:line="276" w:lineRule="auto"/>
        <w:jc w:val="center"/>
        <w:rPr>
          <w:rFonts w:ascii="Traditional Arabic" w:eastAsiaTheme="minorHAnsi" w:hAnsi="Traditional Arabic" w:cs="Traditional Arabic"/>
          <w:sz w:val="32"/>
          <w:szCs w:val="32"/>
          <w:rtl/>
          <w:lang w:bidi="ar-EG"/>
        </w:rPr>
      </w:pPr>
      <w:r>
        <w:rPr>
          <w:rFonts w:ascii="Traditional Arabic" w:eastAsiaTheme="minorHAnsi" w:hAnsi="Traditional Arabic" w:cs="Traditional Arabic"/>
          <w:sz w:val="32"/>
          <w:szCs w:val="32"/>
          <w:rtl/>
          <w:lang w:bidi="ar-EG"/>
        </w:rPr>
        <w:t xml:space="preserve">*** </w:t>
      </w:r>
    </w:p>
    <w:p w:rsidR="00820EEF" w:rsidRDefault="00820EEF" w:rsidP="00820EEF">
      <w:pPr>
        <w:pStyle w:val="ac"/>
        <w:widowControl w:val="0"/>
        <w:pBdr>
          <w:top w:val="dashDotStroked" w:sz="24" w:space="1" w:color="auto"/>
          <w:left w:val="dashDotStroked" w:sz="24" w:space="4" w:color="auto"/>
          <w:bottom w:val="dashDotStroked" w:sz="24" w:space="1" w:color="auto"/>
          <w:right w:val="dashDotStroked" w:sz="24" w:space="4" w:color="auto"/>
        </w:pBdr>
        <w:bidi/>
        <w:spacing w:before="240" w:beforeAutospacing="0" w:after="200" w:afterAutospacing="0" w:line="276" w:lineRule="auto"/>
        <w:jc w:val="both"/>
        <w:rPr>
          <w:rFonts w:ascii="Traditional Arabic" w:eastAsiaTheme="minorHAnsi" w:hAnsi="Traditional Arabic" w:cs="Traditional Arabic"/>
          <w:sz w:val="32"/>
          <w:szCs w:val="32"/>
          <w:rtl/>
          <w:lang w:bidi="ar-EG"/>
        </w:rPr>
      </w:pPr>
    </w:p>
    <w:p w:rsidR="00820EEF" w:rsidRDefault="00820EEF" w:rsidP="00820EEF">
      <w:pPr>
        <w:pStyle w:val="ac"/>
        <w:widowControl w:val="0"/>
        <w:pBdr>
          <w:top w:val="dashDotStroked" w:sz="24" w:space="1" w:color="auto"/>
          <w:left w:val="dashDotStroked" w:sz="24" w:space="4" w:color="auto"/>
          <w:bottom w:val="dashDotStroked" w:sz="24" w:space="1" w:color="auto"/>
          <w:right w:val="dashDotStroked" w:sz="24" w:space="4" w:color="auto"/>
        </w:pBdr>
        <w:bidi/>
        <w:spacing w:before="240" w:beforeAutospacing="0" w:after="200" w:afterAutospacing="0" w:line="276" w:lineRule="auto"/>
        <w:jc w:val="center"/>
        <w:rPr>
          <w:rFonts w:ascii="Traditional Arabic" w:eastAsiaTheme="minorHAnsi" w:hAnsi="Traditional Arabic" w:cs="Monotype Koufi"/>
          <w:sz w:val="36"/>
          <w:szCs w:val="36"/>
          <w:rtl/>
        </w:rPr>
      </w:pPr>
      <w:bookmarkStart w:id="25" w:name="الثانية"/>
      <w:r>
        <w:rPr>
          <w:rFonts w:ascii="Traditional Arabic" w:eastAsiaTheme="minorHAnsi" w:hAnsi="Traditional Arabic" w:cs="Monotype Koufi" w:hint="cs"/>
          <w:sz w:val="36"/>
          <w:szCs w:val="36"/>
          <w:rtl/>
        </w:rPr>
        <w:t>القاعدة الثانية</w:t>
      </w:r>
      <w:r w:rsidR="001966FB">
        <w:rPr>
          <w:rFonts w:ascii="Traditional Arabic" w:eastAsiaTheme="minorHAnsi" w:hAnsi="Traditional Arabic" w:cs="Monotype Koufi" w:hint="cs"/>
          <w:sz w:val="36"/>
          <w:szCs w:val="36"/>
          <w:rtl/>
        </w:rPr>
        <w:t xml:space="preserve"> :</w:t>
      </w:r>
      <w:r>
        <w:rPr>
          <w:rFonts w:ascii="Traditional Arabic" w:eastAsiaTheme="minorHAnsi" w:hAnsi="Traditional Arabic" w:cs="Monotype Koufi" w:hint="cs"/>
          <w:sz w:val="36"/>
          <w:szCs w:val="36"/>
          <w:rtl/>
        </w:rPr>
        <w:t xml:space="preserve"> طرق إحصاء الأسماء الحسنى من الكتاب والسنّة</w:t>
      </w:r>
      <w:bookmarkEnd w:id="25"/>
    </w:p>
    <w:p w:rsidR="00820EEF" w:rsidRDefault="00820EEF" w:rsidP="00820EEF">
      <w:pPr>
        <w:pStyle w:val="ac"/>
        <w:widowControl w:val="0"/>
        <w:pBdr>
          <w:top w:val="dashDotStroked" w:sz="24" w:space="1" w:color="auto"/>
          <w:left w:val="dashDotStroked" w:sz="24" w:space="4" w:color="auto"/>
          <w:bottom w:val="dashDotStroked" w:sz="24" w:space="1" w:color="auto"/>
          <w:right w:val="dashDotStroked" w:sz="24" w:space="4" w:color="auto"/>
        </w:pBdr>
        <w:bidi/>
        <w:spacing w:before="240" w:beforeAutospacing="0" w:after="200" w:afterAutospacing="0" w:line="276" w:lineRule="auto"/>
        <w:jc w:val="center"/>
        <w:rPr>
          <w:rFonts w:ascii="Traditional Arabic" w:eastAsiaTheme="minorHAnsi" w:hAnsi="Traditional Arabic" w:cs="Traditional Arabic"/>
          <w:bCs/>
          <w:sz w:val="32"/>
          <w:szCs w:val="32"/>
          <w:rtl/>
          <w:lang w:bidi="ar-EG"/>
        </w:rPr>
      </w:pPr>
    </w:p>
    <w:p w:rsidR="00820EEF" w:rsidRDefault="00820EEF" w:rsidP="00820EEF">
      <w:pPr>
        <w:spacing w:before="240"/>
        <w:jc w:val="both"/>
        <w:rPr>
          <w:b w:val="0"/>
          <w:rtl/>
          <w:lang w:bidi="ar-EG"/>
        </w:rPr>
      </w:pPr>
    </w:p>
    <w:p w:rsidR="00820EEF" w:rsidRDefault="00820EEF" w:rsidP="00820EEF">
      <w:pPr>
        <w:spacing w:before="240"/>
        <w:jc w:val="both"/>
        <w:rPr>
          <w:b w:val="0"/>
          <w:rtl/>
          <w:lang w:bidi="ar-EG"/>
        </w:rPr>
      </w:pPr>
      <w:r>
        <w:rPr>
          <w:rFonts w:hint="cs"/>
          <w:b w:val="0"/>
          <w:rtl/>
          <w:lang w:bidi="ar-EG"/>
        </w:rPr>
        <w:t>( 1 ) طرق إحصاء الأسماء الحسنى</w:t>
      </w:r>
      <w:r w:rsidR="001966FB">
        <w:rPr>
          <w:rFonts w:hint="cs"/>
          <w:b w:val="0"/>
          <w:rtl/>
          <w:lang w:bidi="ar-EG"/>
        </w:rPr>
        <w:t xml:space="preserve"> :</w:t>
      </w:r>
      <w:r>
        <w:rPr>
          <w:rFonts w:hint="cs"/>
          <w:b w:val="0"/>
          <w:rtl/>
          <w:lang w:bidi="ar-EG"/>
        </w:rPr>
        <w:t xml:space="preserve"> وردت ثلاث روايات في إحصاء الأسماء الحسنى</w:t>
      </w:r>
      <w:r w:rsidR="001966FB">
        <w:rPr>
          <w:rFonts w:hint="cs"/>
          <w:b w:val="0"/>
          <w:rtl/>
          <w:lang w:bidi="ar-EG"/>
        </w:rPr>
        <w:t xml:space="preserve"> ،</w:t>
      </w:r>
      <w:r>
        <w:rPr>
          <w:rFonts w:hint="cs"/>
          <w:b w:val="0"/>
          <w:rtl/>
          <w:lang w:bidi="ar-EG"/>
        </w:rPr>
        <w:t xml:space="preserve"> الرواية الأولى وهي الأشهر من رواية ( الوليد بن مسلم ) أخرجها التِّرْمذيُّ في سُنَنه ح (3642)</w:t>
      </w:r>
      <w:r w:rsidR="001966FB">
        <w:rPr>
          <w:rFonts w:hint="cs"/>
          <w:b w:val="0"/>
          <w:rtl/>
          <w:lang w:bidi="ar-EG"/>
        </w:rPr>
        <w:t xml:space="preserve"> ،</w:t>
      </w:r>
      <w:r>
        <w:rPr>
          <w:rFonts w:hint="cs"/>
          <w:b w:val="0"/>
          <w:rtl/>
          <w:lang w:bidi="ar-EG"/>
        </w:rPr>
        <w:t xml:space="preserve"> كتاب الدَّعَوات</w:t>
      </w:r>
      <w:r w:rsidR="001966FB">
        <w:rPr>
          <w:rFonts w:hint="cs"/>
          <w:b w:val="0"/>
          <w:rtl/>
          <w:lang w:bidi="ar-EG"/>
        </w:rPr>
        <w:t xml:space="preserve"> ،</w:t>
      </w:r>
      <w:r>
        <w:rPr>
          <w:rFonts w:hint="cs"/>
          <w:b w:val="0"/>
          <w:rtl/>
          <w:lang w:bidi="ar-EG"/>
        </w:rPr>
        <w:t xml:space="preserve"> وابن حبان ح (2384)</w:t>
      </w:r>
      <w:r w:rsidR="001966FB">
        <w:rPr>
          <w:rFonts w:hint="cs"/>
          <w:b w:val="0"/>
          <w:rtl/>
          <w:lang w:bidi="ar-EG"/>
        </w:rPr>
        <w:t xml:space="preserve"> ،</w:t>
      </w:r>
      <w:r>
        <w:rPr>
          <w:rFonts w:hint="cs"/>
          <w:b w:val="0"/>
          <w:rtl/>
          <w:lang w:bidi="ar-EG"/>
        </w:rPr>
        <w:t xml:space="preserve"> والحاكم في المستدرك</w:t>
      </w:r>
      <w:r w:rsidR="001966FB">
        <w:rPr>
          <w:rFonts w:hint="cs"/>
          <w:b w:val="0"/>
          <w:rtl/>
          <w:lang w:bidi="ar-EG"/>
        </w:rPr>
        <w:t xml:space="preserve"> ،</w:t>
      </w:r>
      <w:r>
        <w:rPr>
          <w:rFonts w:hint="cs"/>
          <w:b w:val="0"/>
          <w:rtl/>
          <w:lang w:bidi="ar-EG"/>
        </w:rPr>
        <w:t xml:space="preserve"> (1/16)</w:t>
      </w:r>
      <w:r w:rsidR="001966FB">
        <w:rPr>
          <w:rFonts w:hint="cs"/>
          <w:b w:val="0"/>
          <w:rtl/>
          <w:lang w:bidi="ar-EG"/>
        </w:rPr>
        <w:t xml:space="preserve"> ،</w:t>
      </w:r>
      <w:r>
        <w:rPr>
          <w:rFonts w:hint="cs"/>
          <w:b w:val="0"/>
          <w:rtl/>
          <w:lang w:bidi="ar-EG"/>
        </w:rPr>
        <w:t xml:space="preserve"> والبيهقي في (السنن) (10/27)</w:t>
      </w:r>
      <w:r w:rsidR="001966FB">
        <w:rPr>
          <w:rFonts w:hint="cs"/>
          <w:b w:val="0"/>
          <w:rtl/>
          <w:lang w:bidi="ar-EG"/>
        </w:rPr>
        <w:t xml:space="preserve"> ،</w:t>
      </w:r>
      <w:r>
        <w:rPr>
          <w:rFonts w:hint="cs"/>
          <w:b w:val="0"/>
          <w:rtl/>
          <w:lang w:bidi="ar-EG"/>
        </w:rPr>
        <w:t xml:space="preserve"> و في (الأسماء والصفات) (ص15 – 16)</w:t>
      </w:r>
      <w:r w:rsidR="001966FB">
        <w:rPr>
          <w:rFonts w:hint="cs"/>
          <w:b w:val="0"/>
          <w:rtl/>
          <w:lang w:bidi="ar-EG"/>
        </w:rPr>
        <w:t xml:space="preserve"> ،</w:t>
      </w:r>
      <w:r>
        <w:rPr>
          <w:rFonts w:hint="cs"/>
          <w:b w:val="0"/>
          <w:rtl/>
          <w:lang w:bidi="ar-EG"/>
        </w:rPr>
        <w:t xml:space="preserve"> وفي (الاعتقاد) (ص50)</w:t>
      </w:r>
      <w:r w:rsidR="001966FB">
        <w:rPr>
          <w:rFonts w:hint="cs"/>
          <w:b w:val="0"/>
          <w:rtl/>
          <w:lang w:bidi="ar-EG"/>
        </w:rPr>
        <w:t xml:space="preserve"> ،</w:t>
      </w:r>
      <w:r>
        <w:rPr>
          <w:rFonts w:hint="cs"/>
          <w:b w:val="0"/>
          <w:rtl/>
          <w:lang w:bidi="ar-EG"/>
        </w:rPr>
        <w:t xml:space="preserve"> والبغوي في (شرح السنة) (5/32), والرواية الثانية من رواية (عبد الملك بن محمد الصَّنعاني)</w:t>
      </w:r>
      <w:r w:rsidR="001966FB">
        <w:rPr>
          <w:rFonts w:hint="cs"/>
          <w:b w:val="0"/>
          <w:rtl/>
          <w:lang w:bidi="ar-EG"/>
        </w:rPr>
        <w:t xml:space="preserve"> ،</w:t>
      </w:r>
      <w:r>
        <w:rPr>
          <w:rFonts w:hint="cs"/>
          <w:b w:val="0"/>
          <w:rtl/>
          <w:lang w:bidi="ar-EG"/>
        </w:rPr>
        <w:t xml:space="preserve"> أخرجها</w:t>
      </w:r>
      <w:r w:rsidR="001966FB">
        <w:rPr>
          <w:rFonts w:hint="cs"/>
          <w:b w:val="0"/>
          <w:rtl/>
          <w:lang w:bidi="ar-EG"/>
        </w:rPr>
        <w:t xml:space="preserve"> :</w:t>
      </w:r>
      <w:r>
        <w:rPr>
          <w:rFonts w:hint="cs"/>
          <w:b w:val="0"/>
          <w:rtl/>
          <w:lang w:bidi="ar-EG"/>
        </w:rPr>
        <w:t xml:space="preserve"> ابنُ ماجه في سننه</w:t>
      </w:r>
      <w:r w:rsidR="001966FB">
        <w:rPr>
          <w:rFonts w:hint="cs"/>
          <w:b w:val="0"/>
          <w:rtl/>
          <w:lang w:bidi="ar-EG"/>
        </w:rPr>
        <w:t xml:space="preserve"> ،</w:t>
      </w:r>
      <w:r>
        <w:rPr>
          <w:rFonts w:hint="cs"/>
          <w:b w:val="0"/>
          <w:rtl/>
          <w:lang w:bidi="ar-EG"/>
        </w:rPr>
        <w:t xml:space="preserve"> باب الدعاء (3994)</w:t>
      </w:r>
      <w:r w:rsidR="001966FB">
        <w:rPr>
          <w:rFonts w:hint="cs"/>
          <w:b w:val="0"/>
          <w:rtl/>
          <w:lang w:bidi="ar-EG"/>
        </w:rPr>
        <w:t xml:space="preserve"> ،</w:t>
      </w:r>
      <w:r>
        <w:rPr>
          <w:rFonts w:hint="cs"/>
          <w:b w:val="0"/>
          <w:rtl/>
          <w:lang w:bidi="ar-EG"/>
        </w:rPr>
        <w:t xml:space="preserve"> والرواية الثالثة من رواية </w:t>
      </w:r>
      <w:r>
        <w:rPr>
          <w:rFonts w:hint="cs"/>
          <w:b w:val="0"/>
          <w:rtl/>
          <w:lang w:bidi="ar-EG"/>
        </w:rPr>
        <w:lastRenderedPageBreak/>
        <w:t>(عبد العزيز بن الحصين )</w:t>
      </w:r>
      <w:r w:rsidR="001966FB">
        <w:rPr>
          <w:rFonts w:hint="cs"/>
          <w:b w:val="0"/>
          <w:rtl/>
          <w:lang w:bidi="ar-EG"/>
        </w:rPr>
        <w:t xml:space="preserve"> ،</w:t>
      </w:r>
      <w:r>
        <w:rPr>
          <w:rFonts w:hint="cs"/>
          <w:b w:val="0"/>
          <w:rtl/>
          <w:lang w:bidi="ar-EG"/>
        </w:rPr>
        <w:t xml:space="preserve"> أخرجها</w:t>
      </w:r>
      <w:r w:rsidR="001966FB">
        <w:rPr>
          <w:rFonts w:hint="cs"/>
          <w:b w:val="0"/>
          <w:rtl/>
          <w:lang w:bidi="ar-EG"/>
        </w:rPr>
        <w:t xml:space="preserve"> :</w:t>
      </w:r>
      <w:r>
        <w:rPr>
          <w:rFonts w:hint="cs"/>
          <w:b w:val="0"/>
          <w:rtl/>
          <w:lang w:bidi="ar-EG"/>
        </w:rPr>
        <w:t xml:space="preserve"> الحاكم في المستدرك (1/17) والبيهقي في الأسماء والصفات (ص</w:t>
      </w:r>
      <w:r w:rsidR="001966FB">
        <w:rPr>
          <w:rFonts w:hint="cs"/>
          <w:b w:val="0"/>
          <w:rtl/>
          <w:lang w:bidi="ar-EG"/>
        </w:rPr>
        <w:t xml:space="preserve"> :</w:t>
      </w:r>
      <w:r>
        <w:rPr>
          <w:rFonts w:hint="cs"/>
          <w:b w:val="0"/>
          <w:rtl/>
          <w:lang w:bidi="ar-EG"/>
        </w:rPr>
        <w:t xml:space="preserve"> 18-19) وفي الاعتقاد ((ص51)</w:t>
      </w:r>
      <w:r w:rsidR="001966FB">
        <w:rPr>
          <w:rFonts w:hint="cs"/>
          <w:b w:val="0"/>
          <w:rtl/>
          <w:lang w:bidi="ar-EG"/>
        </w:rPr>
        <w:t xml:space="preserve"> ،</w:t>
      </w:r>
      <w:r>
        <w:rPr>
          <w:rFonts w:hint="cs"/>
          <w:b w:val="0"/>
          <w:rtl/>
          <w:lang w:bidi="ar-EG"/>
        </w:rPr>
        <w:t xml:space="preserve"> </w:t>
      </w:r>
    </w:p>
    <w:p w:rsidR="00820EEF" w:rsidRDefault="00820EEF" w:rsidP="00820EEF">
      <w:pPr>
        <w:spacing w:before="240"/>
        <w:jc w:val="both"/>
        <w:rPr>
          <w:b w:val="0"/>
          <w:rtl/>
          <w:lang w:bidi="ar-EG"/>
        </w:rPr>
      </w:pPr>
      <w:r>
        <w:rPr>
          <w:rFonts w:hint="cs"/>
          <w:b w:val="0"/>
          <w:rtl/>
          <w:lang w:bidi="ar-EG"/>
        </w:rPr>
        <w:t>( 2 ) الرواية الاولى</w:t>
      </w:r>
      <w:r w:rsidR="001966FB">
        <w:rPr>
          <w:rFonts w:hint="cs"/>
          <w:b w:val="0"/>
          <w:rtl/>
          <w:lang w:bidi="ar-EG"/>
        </w:rPr>
        <w:t xml:space="preserve"> :</w:t>
      </w:r>
      <w:r>
        <w:rPr>
          <w:rFonts w:hint="cs"/>
          <w:b w:val="0"/>
          <w:rtl/>
          <w:lang w:bidi="ar-EG"/>
        </w:rPr>
        <w:t xml:space="preserve"> قال الإمام الترمذي</w:t>
      </w:r>
      <w:r w:rsidR="001966FB">
        <w:rPr>
          <w:rFonts w:hint="cs"/>
          <w:b w:val="0"/>
          <w:rtl/>
          <w:lang w:bidi="ar-EG"/>
        </w:rPr>
        <w:t xml:space="preserve"> :</w:t>
      </w:r>
      <w:r>
        <w:rPr>
          <w:rFonts w:hint="cs"/>
          <w:b w:val="0"/>
          <w:rtl/>
          <w:lang w:bidi="ar-EG"/>
        </w:rPr>
        <w:t xml:space="preserve"> حدثنا إبْرَاهيمُ بنُ يَعْقُوب الجوزجاني</w:t>
      </w:r>
      <w:r w:rsidR="001966FB">
        <w:rPr>
          <w:rFonts w:hint="cs"/>
          <w:b w:val="0"/>
          <w:rtl/>
          <w:lang w:bidi="ar-EG"/>
        </w:rPr>
        <w:t xml:space="preserve"> ،</w:t>
      </w:r>
      <w:r>
        <w:rPr>
          <w:rFonts w:hint="cs"/>
          <w:b w:val="0"/>
          <w:rtl/>
          <w:lang w:bidi="ar-EG"/>
        </w:rPr>
        <w:t xml:space="preserve"> أَخبرنا صَفْوَانُ بنُ صَالِح</w:t>
      </w:r>
      <w:r w:rsidR="001966FB">
        <w:rPr>
          <w:rFonts w:hint="cs"/>
          <w:b w:val="0"/>
          <w:rtl/>
          <w:lang w:bidi="ar-EG"/>
        </w:rPr>
        <w:t xml:space="preserve"> ،</w:t>
      </w:r>
      <w:r>
        <w:rPr>
          <w:rFonts w:hint="cs"/>
          <w:b w:val="0"/>
          <w:rtl/>
          <w:lang w:bidi="ar-EG"/>
        </w:rPr>
        <w:t xml:space="preserve"> أخبرنا الوَلِيدُ بنُ مُسْلِمٍ</w:t>
      </w:r>
      <w:r w:rsidR="001966FB">
        <w:rPr>
          <w:rFonts w:hint="cs"/>
          <w:b w:val="0"/>
          <w:rtl/>
          <w:lang w:bidi="ar-EG"/>
        </w:rPr>
        <w:t xml:space="preserve"> ،</w:t>
      </w:r>
      <w:r>
        <w:rPr>
          <w:rFonts w:hint="cs"/>
          <w:b w:val="0"/>
          <w:rtl/>
          <w:lang w:bidi="ar-EG"/>
        </w:rPr>
        <w:t xml:space="preserve"> أخبرنا شُعَيْبُ بنُ أبي حَمْزَةَ</w:t>
      </w:r>
      <w:r w:rsidR="001966FB">
        <w:rPr>
          <w:rFonts w:hint="cs"/>
          <w:b w:val="0"/>
          <w:rtl/>
          <w:lang w:bidi="ar-EG"/>
        </w:rPr>
        <w:t xml:space="preserve"> ،</w:t>
      </w:r>
      <w:r>
        <w:rPr>
          <w:rFonts w:hint="cs"/>
          <w:b w:val="0"/>
          <w:rtl/>
          <w:lang w:bidi="ar-EG"/>
        </w:rPr>
        <w:t xml:space="preserve"> عَن أبي الزِّنَادِ</w:t>
      </w:r>
      <w:r w:rsidR="001966FB">
        <w:rPr>
          <w:rFonts w:hint="cs"/>
          <w:b w:val="0"/>
          <w:rtl/>
          <w:lang w:bidi="ar-EG"/>
        </w:rPr>
        <w:t xml:space="preserve"> ،</w:t>
      </w:r>
      <w:r>
        <w:rPr>
          <w:rFonts w:hint="cs"/>
          <w:b w:val="0"/>
          <w:rtl/>
          <w:lang w:bidi="ar-EG"/>
        </w:rPr>
        <w:t xml:space="preserve"> عَن الأَعْرَجِ عَن أبِي هُرَيْرَةَ رضي الله عنه  قَالَ</w:t>
      </w:r>
      <w:r w:rsidR="001966FB">
        <w:rPr>
          <w:rFonts w:hint="cs"/>
          <w:b w:val="0"/>
          <w:rtl/>
          <w:lang w:bidi="ar-EG"/>
        </w:rPr>
        <w:t xml:space="preserve"> :</w:t>
      </w:r>
      <w:r>
        <w:rPr>
          <w:rFonts w:hint="cs"/>
          <w:b w:val="0"/>
          <w:rtl/>
          <w:lang w:bidi="ar-EG"/>
        </w:rPr>
        <w:t xml:space="preserve"> قَالَ رَسُولُ الله صلى الله عليه وسلم</w:t>
      </w:r>
      <w:r w:rsidR="001966FB">
        <w:rPr>
          <w:rFonts w:hint="cs"/>
          <w:b w:val="0"/>
          <w:rtl/>
          <w:lang w:bidi="ar-EG"/>
        </w:rPr>
        <w:t xml:space="preserve"> :</w:t>
      </w:r>
      <w:r>
        <w:rPr>
          <w:rFonts w:hint="cs"/>
          <w:b w:val="0"/>
          <w:rtl/>
          <w:lang w:bidi="ar-EG"/>
        </w:rPr>
        <w:t xml:space="preserve"> (( إنَّ لله تِسْعَةً وتِسْعِينَ اسْماً مِائَةً غيرَ وَاحِدَةٍ مَنْ أَحْصَاها دَخَلَ الجَنَّة</w:t>
      </w:r>
      <w:r w:rsidR="001966FB">
        <w:rPr>
          <w:rFonts w:hint="cs"/>
          <w:b w:val="0"/>
          <w:rtl/>
          <w:lang w:bidi="ar-EG"/>
        </w:rPr>
        <w:t xml:space="preserve"> ،</w:t>
      </w:r>
      <w:r>
        <w:rPr>
          <w:rFonts w:hint="cs"/>
          <w:b w:val="0"/>
          <w:rtl/>
          <w:lang w:bidi="ar-EG"/>
        </w:rPr>
        <w:t xml:space="preserve"> هُوَ الله الَّذِي لا إلَهَ إلاّ هُوَ الرَّحمنُ الرَّحيمُ المَلِك القُدُّوسُ السَّلاَمُ المُؤْمِنُ المُهَيمِنُ العَزِيزُ الجَبَّارُ المُتَكَبِّر الخَالِقُ البَارِىءُ المُصَوِّرُ الغَفَّارُ القَهَّارُ الوَهَّابُ الرَّزَّاقُ الفتَّاحُ العَلِيمُ القَابِضُ البَاسِطُ الخافضُ الرَّافِعُ المعزُّ المذِل السَّمِيعُ البَصِيرُ الحَكَمُ العَدْلُ اللّطِيفُ الخَبِيرُ الحَلِيمُ العَظِيمُ الغَفُورُ الشَّكُورُ العَلِيُّ الكَبِيرُ الحَفِيظُ المُقِيتُ الحَسِيبُ الجَلِيلُ الكَرِيمُ الرَّقِيبُ المُجِيبُ الْوَاسِعُ الحَكِيمُ الوَدُودُ المَجِيدُ البَاعِثُ الشَّهِيدُ الحَق الوَكِيلُ القَوِيُّ المَتِينُ الوَلِيُّ الحَمِيدُ المُحْصِي المُبْدِيءُ المُعِيدُ المُحْيِي المُمِيتُ الحَيُّ القَيُّومُ الوَاجِدُ المَاجِدُ الوَاحِدُ الصَّمَدُ القَادِرُ المُقْتَدِرُ المُقَدِّمُ المُؤَخِّرُ الأوَّلُ الآخِرُ الظَّاهِرُ البَاطِنُ الوَالِي المُتَعَالِي البَرُّ التَّوَّابُ المنتَقِمُ العَفُوُّ الرَّؤُوف مَالِكُ المُلْكِ ذُو الجَلاَلِ وَالإكْرَامِ المُقْسِط الجَامِعُ الغَنِيُّ المُغْنِي المَانِعُ الضَّارُّ النَّافِعُ النُّورُ الهَادِي البَدِيعُ البَاقِي الوَارِثُ الرَّشِيدُ الصَّبُور ))  </w:t>
      </w:r>
    </w:p>
    <w:p w:rsidR="00820EEF" w:rsidRDefault="00820EEF" w:rsidP="00820EEF">
      <w:pPr>
        <w:widowControl w:val="0"/>
        <w:spacing w:before="240"/>
        <w:jc w:val="both"/>
        <w:rPr>
          <w:b w:val="0"/>
          <w:rtl/>
          <w:lang w:bidi="ar-EG"/>
        </w:rPr>
      </w:pPr>
      <w:r>
        <w:rPr>
          <w:rFonts w:hint="cs"/>
          <w:b w:val="0"/>
          <w:rtl/>
          <w:lang w:bidi="ar-EG"/>
        </w:rPr>
        <w:t>( 3 ) الرواية الثانية</w:t>
      </w:r>
      <w:r w:rsidR="001966FB">
        <w:rPr>
          <w:rFonts w:hint="cs"/>
          <w:b w:val="0"/>
          <w:rtl/>
          <w:lang w:bidi="ar-EG"/>
        </w:rPr>
        <w:t xml:space="preserve"> :</w:t>
      </w:r>
      <w:r>
        <w:rPr>
          <w:rFonts w:hint="cs"/>
          <w:b w:val="0"/>
          <w:rtl/>
          <w:lang w:bidi="ar-EG"/>
        </w:rPr>
        <w:t xml:space="preserve"> قال الإمام ابن ماجة</w:t>
      </w:r>
      <w:r w:rsidR="001966FB">
        <w:rPr>
          <w:rFonts w:hint="cs"/>
          <w:b w:val="0"/>
          <w:rtl/>
          <w:lang w:bidi="ar-EG"/>
        </w:rPr>
        <w:t xml:space="preserve"> :</w:t>
      </w:r>
      <w:r>
        <w:rPr>
          <w:rFonts w:hint="cs"/>
          <w:b w:val="0"/>
          <w:rtl/>
          <w:lang w:bidi="ar-EG"/>
        </w:rPr>
        <w:t xml:space="preserve"> حَدَّثَنَا هِشَامُ بْنُ عَمَّارٍ</w:t>
      </w:r>
      <w:r w:rsidR="001966FB">
        <w:rPr>
          <w:rFonts w:hint="cs"/>
          <w:b w:val="0"/>
          <w:rtl/>
          <w:lang w:bidi="ar-EG"/>
        </w:rPr>
        <w:t xml:space="preserve"> ،</w:t>
      </w:r>
      <w:r>
        <w:rPr>
          <w:rFonts w:hint="cs"/>
          <w:b w:val="0"/>
          <w:rtl/>
          <w:lang w:bidi="ar-EG"/>
        </w:rPr>
        <w:t xml:space="preserve"> حَدَّثَنَا عَبْدُ الْمَلِكِ بْنُ مُحَمَّدٍ الصَّنْعَانِيُّ</w:t>
      </w:r>
      <w:r w:rsidR="001966FB">
        <w:rPr>
          <w:rFonts w:hint="cs"/>
          <w:b w:val="0"/>
          <w:rtl/>
          <w:lang w:bidi="ar-EG"/>
        </w:rPr>
        <w:t xml:space="preserve"> ،</w:t>
      </w:r>
      <w:r>
        <w:rPr>
          <w:rFonts w:hint="cs"/>
          <w:b w:val="0"/>
          <w:rtl/>
          <w:lang w:bidi="ar-EG"/>
        </w:rPr>
        <w:t xml:space="preserve"> حَدَّثَنَا أَبُو الْمُنْذِرِ زُهَيْرُ بْنُ مُحَمَّدٍ التَّمِيمِيُّ</w:t>
      </w:r>
      <w:r w:rsidR="001966FB">
        <w:rPr>
          <w:rFonts w:hint="cs"/>
          <w:b w:val="0"/>
          <w:rtl/>
          <w:lang w:bidi="ar-EG"/>
        </w:rPr>
        <w:t xml:space="preserve"> ،</w:t>
      </w:r>
      <w:r>
        <w:rPr>
          <w:rFonts w:hint="cs"/>
          <w:b w:val="0"/>
          <w:rtl/>
          <w:lang w:bidi="ar-EG"/>
        </w:rPr>
        <w:t xml:space="preserve"> حَدَّثَنَا مُوسَى بْنُ عُقْبَةَ</w:t>
      </w:r>
      <w:r w:rsidR="001966FB">
        <w:rPr>
          <w:rFonts w:hint="cs"/>
          <w:b w:val="0"/>
          <w:rtl/>
          <w:lang w:bidi="ar-EG"/>
        </w:rPr>
        <w:t xml:space="preserve"> ،</w:t>
      </w:r>
      <w:r>
        <w:rPr>
          <w:rFonts w:hint="cs"/>
          <w:b w:val="0"/>
          <w:rtl/>
          <w:lang w:bidi="ar-EG"/>
        </w:rPr>
        <w:t xml:space="preserve"> حَدَّثَنِي عَبْدُ الرَّحْمَنِ الأَعْرَجُ عَنْ أَبِي هُرَيْرَةَ رضي الله عنه</w:t>
      </w:r>
      <w:r w:rsidR="001966FB">
        <w:rPr>
          <w:rFonts w:hint="cs"/>
          <w:b w:val="0"/>
          <w:rtl/>
          <w:lang w:bidi="ar-EG"/>
        </w:rPr>
        <w:t xml:space="preserve"> :</w:t>
      </w:r>
      <w:r>
        <w:rPr>
          <w:rFonts w:hint="cs"/>
          <w:b w:val="0"/>
          <w:rtl/>
          <w:lang w:bidi="ar-EG"/>
        </w:rPr>
        <w:t xml:space="preserve"> أَنَّ رَسُولَ اللَّهِ صلى الله عليه وسلم قَالَ</w:t>
      </w:r>
      <w:r w:rsidR="001966FB">
        <w:rPr>
          <w:rFonts w:hint="cs"/>
          <w:b w:val="0"/>
          <w:rtl/>
          <w:lang w:bidi="ar-EG"/>
        </w:rPr>
        <w:t xml:space="preserve"> :</w:t>
      </w:r>
      <w:r>
        <w:rPr>
          <w:rFonts w:hint="cs"/>
          <w:b w:val="0"/>
          <w:rtl/>
          <w:lang w:bidi="ar-EG"/>
        </w:rPr>
        <w:t xml:space="preserve"> (( إِنَّ لِلَّهِ تِسْعَةً وَتِسْعِينَ اسْمًا مِائَةً إِلا وَاحِدًا إِنَّهُ وِتْرٌ يُحِبُّ الْوِتْرَ مَنْ حَفِظَهَا دَخَلَ الْجَنَّةَ وَهِيَ اللَّهُ الْوَاحِدُ الصَّمَدُ الأَوَّلُ الآخِرُ الظَّاهِرُ الْبَاطِنُ الْخَالِقُ الْبَارِئُ الْمُصَوِّرُ الْمَلِكُ الْحَقُّ السَّلامُ الْمُؤْمِنُ الْمُهَيْمِنُ الْعَزِيزُ الْجَبَّارُ الْمُتَكَبِّرُ الرَّحْمَنُ الرَّحِيمُ اللَّطِيفُ الْخَبِيرُ السَّمِيعُ الْبَصِيرُ الْعَلِيمُ الْعَظِيمُ الْبَارُّ الْمُتْعَالِ الْجَلِيلُ الْجَمِيلُ الْحَيُّ الْقَيُّومُ الْقَادِرُ الْقَاهِرُ الْعَلِيُّ الْحَكِيمُ الْقَرِيبُ الْمُجِيبُ الْغَنِيُّ الْوَهَّابُ الْوَدُودُ الشَّكُورُ الْمَاجِدُ الْوَاجِدُ الْوَالِي الرَّاشِدُ الْعَفُوُّ الْغَفُورُ الْحَلِيمُ الْكَرِيمُ التَّوَّابُ الرَّبُّ الْمَجِيدُ الْوَلِيُّ الشَّهِيدُ الْمُبِينُ الْبُرْهَانُ الرؤوف الرَّحِيمُ الْمُبْدِئُ الْمُعِيدُ الْبَاعِثُ الْوَارِثُ الْقَوِيُّ الشَّدِيدُ الضَّارُّ النَّافِعُ الْبَاقِي الْوَاقِي الْخَافِضُ الرَّافِعُ الْقَابِضُ الْبَاسِطُ الْمُعِزُّ الْمُذِلُّ الْمُقْسِطُ الرَّزَّاقُ ذُو الْقُوَّةِ الْمَتِينُ الْقَائِمُ الدَّائِمُ الْحَافِظُ الْوَكِيلُ الْفَاطِرُ السَّامِعُ الْمُعْطِي الْمُحْيِي الْمُمِيتُ الْمَانِعُ الْجَامِعُ الْهَادِي الْكَافِي الأَبَدُ الْعَالِمُ الصَّادِقُ النُّورُ الْمُنِيرُ التَّامُّ الْقَدِيمُ الْوِتْرُ الأَحَدُ الصَّمَدُ الَّذِي لَمْ يَلِدْ وَلَمْ يُولَدْ وَلَمْ يَكُنْ لَهُ كُفُوًا أَحَدٌ ))  </w:t>
      </w:r>
    </w:p>
    <w:p w:rsidR="00820EEF" w:rsidRDefault="00820EEF" w:rsidP="00820EEF">
      <w:pPr>
        <w:widowControl w:val="0"/>
        <w:spacing w:before="240"/>
        <w:jc w:val="both"/>
        <w:rPr>
          <w:rtl/>
          <w:lang w:bidi="ar-EG"/>
        </w:rPr>
      </w:pPr>
      <w:r>
        <w:rPr>
          <w:rFonts w:hint="cs"/>
          <w:b w:val="0"/>
          <w:rtl/>
          <w:lang w:bidi="ar-EG"/>
        </w:rPr>
        <w:t>( 4 ) الرواية الثالثة</w:t>
      </w:r>
      <w:r w:rsidR="001966FB">
        <w:rPr>
          <w:rFonts w:hint="cs"/>
          <w:b w:val="0"/>
          <w:rtl/>
          <w:lang w:bidi="ar-EG"/>
        </w:rPr>
        <w:t xml:space="preserve"> :</w:t>
      </w:r>
      <w:r>
        <w:rPr>
          <w:rFonts w:hint="cs"/>
          <w:b w:val="0"/>
          <w:rtl/>
          <w:lang w:bidi="ar-EG"/>
        </w:rPr>
        <w:t xml:space="preserve"> أخرج أبو عبد الله الحاكم النيسابوري بسنده عن عبد العزيز بن حصين بن الترجمان قال</w:t>
      </w:r>
      <w:r w:rsidR="001966FB">
        <w:rPr>
          <w:rFonts w:hint="cs"/>
          <w:b w:val="0"/>
          <w:rtl/>
          <w:lang w:bidi="ar-EG"/>
        </w:rPr>
        <w:t xml:space="preserve"> :</w:t>
      </w:r>
      <w:r>
        <w:rPr>
          <w:rFonts w:hint="cs"/>
          <w:b w:val="0"/>
          <w:rtl/>
          <w:lang w:bidi="ar-EG"/>
        </w:rPr>
        <w:t xml:space="preserve"> </w:t>
      </w:r>
      <w:r>
        <w:rPr>
          <w:rFonts w:hint="cs"/>
          <w:b w:val="0"/>
          <w:rtl/>
          <w:lang w:bidi="ar-EG"/>
        </w:rPr>
        <w:lastRenderedPageBreak/>
        <w:t>حدثنا أيوب السختياني وهشام بن حسان عن محمد بن سيرين عن أبي هريرة رضي الله عنه</w:t>
      </w:r>
      <w:r w:rsidR="001966FB">
        <w:rPr>
          <w:rFonts w:hint="cs"/>
          <w:b w:val="0"/>
          <w:rtl/>
          <w:lang w:bidi="ar-EG"/>
        </w:rPr>
        <w:t xml:space="preserve"> :</w:t>
      </w:r>
      <w:r>
        <w:rPr>
          <w:rFonts w:hint="cs"/>
          <w:b w:val="0"/>
          <w:rtl/>
          <w:lang w:bidi="ar-EG"/>
        </w:rPr>
        <w:t xml:space="preserve"> عن النبي صلى الله عليه وسلم قال</w:t>
      </w:r>
      <w:r w:rsidR="001966FB">
        <w:rPr>
          <w:rFonts w:hint="cs"/>
          <w:b w:val="0"/>
          <w:rtl/>
          <w:lang w:bidi="ar-EG"/>
        </w:rPr>
        <w:t xml:space="preserve"> :</w:t>
      </w:r>
      <w:r>
        <w:rPr>
          <w:rFonts w:hint="cs"/>
          <w:b w:val="0"/>
          <w:rtl/>
          <w:lang w:bidi="ar-EG"/>
        </w:rPr>
        <w:t xml:space="preserve"> (( إن لله تسعة وتسعين أسما من أحصاها دخل الجنة الله الرحمن الرحيم الإله الرب الملك القدوس السلام المؤمن المهيمن العزيز الجبار المتكبر الخالق الباريء المصور الحليم العليم السميع البصير الحي القيوم الواسع اللطيف الخبير الحنان المنان البديع الودود الغفور الشكور المجيد المبديء المعيد النور الأول الآخر الظاهر الباطن الغفار الوهاب القادر الأحد الصمد الكافي الباقي الوكيل المجيد المغيث الدائم المتعال ذو الجلال والإكرام المولى النصير الحق المبين الباعث المجيب المحيي المميت الجميل الصادق الحفيظ الكبير القريب الرقيب الفتاح التواب القديم الوتر الفاطر الرزاق العلام العلي العظيم الغني المليك المقتدر الأكرم الرؤوف المدبر المالك القدير الهادي الشاكر الرفيع الشهيد الواحد ذو الطول ذو المعارج ذو الفضل الخلاق الكفيل الجليل الكريم ))</w:t>
      </w:r>
      <w:r w:rsidR="001966FB">
        <w:rPr>
          <w:rFonts w:hint="cs"/>
          <w:b w:val="0"/>
          <w:rtl/>
          <w:lang w:bidi="ar-EG"/>
        </w:rPr>
        <w:t xml:space="preserve"> ،</w:t>
      </w:r>
      <w:r>
        <w:rPr>
          <w:rFonts w:hint="cs"/>
          <w:b w:val="0"/>
          <w:rtl/>
          <w:lang w:bidi="ar-EG"/>
        </w:rPr>
        <w:t xml:space="preserve"> مع ملاحظة أن عدد الأسماء في الحديث الذي ورد عند الحاكم خمسة وتسعون اسما مع لفظ الجلالة</w:t>
      </w:r>
      <w:r w:rsidR="001966FB">
        <w:rPr>
          <w:rFonts w:hint="cs"/>
          <w:b w:val="0"/>
          <w:rtl/>
          <w:lang w:bidi="ar-EG"/>
        </w:rPr>
        <w:t xml:space="preserve"> ،</w:t>
      </w:r>
      <w:r>
        <w:rPr>
          <w:rFonts w:hint="cs"/>
          <w:b w:val="0"/>
          <w:rtl/>
          <w:lang w:bidi="ar-EG"/>
        </w:rPr>
        <w:t xml:space="preserve"> وقد سقط من النص أربعة أسماء أوردها البيهقي في الاعتقاد وهي على ترتيب ورودها عنده ( البادي العفو الحميد المحيط  ) [الاعتقاد للبيهقي ص51 ] </w:t>
      </w:r>
    </w:p>
    <w:p w:rsidR="00820EEF" w:rsidRDefault="00820EEF" w:rsidP="00F44EC5">
      <w:pPr>
        <w:widowControl w:val="0"/>
        <w:spacing w:before="240"/>
        <w:jc w:val="both"/>
        <w:rPr>
          <w:b w:val="0"/>
          <w:rtl/>
        </w:rPr>
      </w:pPr>
      <w:r>
        <w:rPr>
          <w:rFonts w:hint="cs"/>
          <w:b w:val="0"/>
          <w:rtl/>
          <w:lang w:bidi="ar-KW"/>
        </w:rPr>
        <w:t xml:space="preserve">( 5 ) </w:t>
      </w:r>
      <w:r>
        <w:rPr>
          <w:rFonts w:hint="cs"/>
          <w:b w:val="0"/>
          <w:rtl/>
        </w:rPr>
        <w:t>ضعف الطرق التي فيها سرد الأسماء وإن كان أقواها الرواية الأولى رواية الترمذي</w:t>
      </w:r>
      <w:r w:rsidR="001966FB">
        <w:rPr>
          <w:rFonts w:hint="cs"/>
          <w:b w:val="0"/>
          <w:rtl/>
        </w:rPr>
        <w:t xml:space="preserve"> </w:t>
      </w:r>
      <w:r w:rsidR="00F44EC5">
        <w:rPr>
          <w:rFonts w:hint="cs"/>
          <w:b w:val="0"/>
          <w:rtl/>
        </w:rPr>
        <w:t xml:space="preserve">:  </w:t>
      </w:r>
      <w:r>
        <w:rPr>
          <w:rFonts w:hint="cs"/>
          <w:b w:val="0"/>
          <w:rtl/>
        </w:rPr>
        <w:t>( أ ) تحقيق القول في الرواية الأولى</w:t>
      </w:r>
      <w:r w:rsidR="001966FB">
        <w:rPr>
          <w:rFonts w:hint="cs"/>
          <w:b w:val="0"/>
          <w:rtl/>
        </w:rPr>
        <w:t xml:space="preserve"> :</w:t>
      </w:r>
      <w:r>
        <w:rPr>
          <w:rFonts w:hint="cs"/>
          <w:b w:val="0"/>
          <w:rtl/>
        </w:rPr>
        <w:t xml:space="preserve">  </w:t>
      </w:r>
      <w:r>
        <w:rPr>
          <w:rFonts w:hint="cs"/>
          <w:b w:val="0"/>
          <w:rtl/>
          <w:lang w:bidi="ar-EG"/>
        </w:rPr>
        <w:t>هذه الرواية أخرجها التِّرْمذيُّ في سُنَنه</w:t>
      </w:r>
      <w:r w:rsidR="001966FB">
        <w:rPr>
          <w:rFonts w:hint="cs"/>
          <w:b w:val="0"/>
          <w:rtl/>
          <w:lang w:bidi="ar-EG"/>
        </w:rPr>
        <w:t xml:space="preserve"> ،</w:t>
      </w:r>
      <w:r>
        <w:rPr>
          <w:rFonts w:hint="cs"/>
          <w:b w:val="0"/>
          <w:rtl/>
          <w:lang w:bidi="ar-EG"/>
        </w:rPr>
        <w:t xml:space="preserve"> كتاب الدَّعَوات</w:t>
      </w:r>
      <w:r w:rsidR="001966FB">
        <w:rPr>
          <w:rFonts w:hint="cs"/>
          <w:b w:val="0"/>
          <w:rtl/>
          <w:lang w:bidi="ar-EG"/>
        </w:rPr>
        <w:t xml:space="preserve"> ،</w:t>
      </w:r>
      <w:r>
        <w:rPr>
          <w:rFonts w:hint="cs"/>
          <w:b w:val="0"/>
          <w:rtl/>
          <w:lang w:bidi="ar-EG"/>
        </w:rPr>
        <w:t xml:space="preserve"> وقال بعدها</w:t>
      </w:r>
      <w:r w:rsidR="001966FB">
        <w:rPr>
          <w:rFonts w:hint="cs"/>
          <w:b w:val="0"/>
          <w:rtl/>
          <w:lang w:bidi="ar-EG"/>
        </w:rPr>
        <w:t xml:space="preserve"> :</w:t>
      </w:r>
      <w:r>
        <w:rPr>
          <w:rFonts w:hint="cs"/>
          <w:b w:val="0"/>
          <w:rtl/>
          <w:lang w:bidi="ar-EG"/>
        </w:rPr>
        <w:t xml:space="preserve"> ( </w:t>
      </w:r>
      <w:r>
        <w:rPr>
          <w:rFonts w:hint="cs"/>
          <w:b w:val="0"/>
          <w:rtl/>
        </w:rPr>
        <w:t>قال أبو عيسى</w:t>
      </w:r>
      <w:r w:rsidR="001966FB">
        <w:rPr>
          <w:rFonts w:hint="cs"/>
          <w:b w:val="0"/>
          <w:rtl/>
        </w:rPr>
        <w:t xml:space="preserve"> :</w:t>
      </w:r>
      <w:r>
        <w:rPr>
          <w:rFonts w:hint="cs"/>
          <w:b w:val="0"/>
          <w:rtl/>
        </w:rPr>
        <w:t xml:space="preserve"> هَذا حديثٌ غَرِيبٌ حَدّثَنا بِهِ غَيْرُ واحِدٍ عَنْ صَفْوَانَ بنِ صَالِحٍ وَلاَ نَعْرِفُهُ إلاّ مِنْ حَدِيثِ صَفْوَانَ بنِ صَالحٍ وهُوَ ثِقَةٌ عِنْدَ أَهْلِ الحدِيثِ</w:t>
      </w:r>
      <w:r w:rsidR="001966FB">
        <w:rPr>
          <w:rFonts w:hint="cs"/>
          <w:b w:val="0"/>
          <w:rtl/>
        </w:rPr>
        <w:t xml:space="preserve"> ،</w:t>
      </w:r>
      <w:r w:rsidR="00ED18D7">
        <w:rPr>
          <w:rFonts w:hint="cs"/>
          <w:b w:val="0"/>
          <w:rtl/>
        </w:rPr>
        <w:t xml:space="preserve"> </w:t>
      </w:r>
      <w:r>
        <w:rPr>
          <w:rFonts w:hint="cs"/>
          <w:b w:val="0"/>
          <w:rtl/>
        </w:rPr>
        <w:t xml:space="preserve"> وَقَدْ رُوِيَ هَذَا الحدِيثُ مِنْ غَيْرِ وَجْهٍ عَنْ أَبي هُرَيْرَةَ عَن النبيّ صلى الله عليه وسلم وَلا نَعْلَمُ في كَبِيرِ شَيْءٍ مِنَ الرّوَايَاتِ له إسناد صحيح ذكر إلا ذِكْرَ الأسْمَاءِ إلاّ في هَذَا الحَدِيثِ ) أهـ</w:t>
      </w:r>
      <w:r w:rsidR="001966FB">
        <w:rPr>
          <w:rFonts w:hint="cs"/>
          <w:b w:val="0"/>
          <w:rtl/>
        </w:rPr>
        <w:t xml:space="preserve"> ،</w:t>
      </w:r>
      <w:r>
        <w:rPr>
          <w:rFonts w:hint="cs"/>
          <w:b w:val="0"/>
          <w:rtl/>
        </w:rPr>
        <w:t xml:space="preserve"> </w:t>
      </w:r>
      <w:r>
        <w:rPr>
          <w:rFonts w:hint="cs"/>
          <w:b w:val="0"/>
          <w:rtl/>
          <w:lang w:bidi="ar-EG"/>
        </w:rPr>
        <w:t>كما أخرجها الحاكم في المستدرك</w:t>
      </w:r>
      <w:r w:rsidR="001966FB">
        <w:rPr>
          <w:rFonts w:hint="cs"/>
          <w:b w:val="0"/>
          <w:rtl/>
          <w:lang w:bidi="ar-EG"/>
        </w:rPr>
        <w:t xml:space="preserve"> ،</w:t>
      </w:r>
      <w:r>
        <w:rPr>
          <w:rFonts w:hint="cs"/>
          <w:b w:val="0"/>
          <w:rtl/>
          <w:lang w:bidi="ar-EG"/>
        </w:rPr>
        <w:t xml:space="preserve"> (1/16) وقال - </w:t>
      </w:r>
      <w:r>
        <w:rPr>
          <w:rFonts w:hint="cs"/>
          <w:b w:val="0"/>
          <w:rtl/>
        </w:rPr>
        <w:t>بعد تخريج الحديث من طريق صفوان بن صالح عن الوليد بن مسلم - ( صحيح على شرط الشيخين ولم يخرجاه بسياق الأسماء الحسنى</w:t>
      </w:r>
      <w:r w:rsidR="001966FB">
        <w:rPr>
          <w:rFonts w:hint="cs"/>
          <w:b w:val="0"/>
          <w:rtl/>
        </w:rPr>
        <w:t xml:space="preserve"> ،</w:t>
      </w:r>
      <w:r>
        <w:rPr>
          <w:rFonts w:hint="cs"/>
          <w:b w:val="0"/>
          <w:rtl/>
        </w:rPr>
        <w:t xml:space="preserve"> والعلة فيه عندهما تفرد الوليد بن مسلم قال</w:t>
      </w:r>
      <w:r w:rsidR="001966FB">
        <w:rPr>
          <w:rFonts w:hint="cs"/>
          <w:b w:val="0"/>
          <w:rtl/>
        </w:rPr>
        <w:t xml:space="preserve"> :</w:t>
      </w:r>
      <w:r>
        <w:rPr>
          <w:rFonts w:hint="cs"/>
          <w:b w:val="0"/>
          <w:rtl/>
        </w:rPr>
        <w:t xml:space="preserve"> ولا أعلم خلافاً عند أهل الحديث أن الوليد أوثق وأحفظ وأجل وأعظم من بشر بن شعيب وعلي بن عياش وغيرهما من أصحاب شعيب ) أهـ [ نقلاً عن تحفة الأحوذي ج 9 ص 335 ]</w:t>
      </w:r>
      <w:r w:rsidR="001966FB">
        <w:rPr>
          <w:rFonts w:hint="cs"/>
          <w:b w:val="0"/>
          <w:rtl/>
        </w:rPr>
        <w:t xml:space="preserve"> ،</w:t>
      </w:r>
      <w:r>
        <w:rPr>
          <w:rFonts w:hint="cs"/>
          <w:b w:val="0"/>
          <w:rtl/>
        </w:rPr>
        <w:t xml:space="preserve"> كما أخرجها البيهقي في [ الأسماء (ص 15) ] من طريق موسى بن أيوب , وهو ثقة عن الوليد بن مسلم</w:t>
      </w:r>
      <w:r w:rsidR="001966FB">
        <w:rPr>
          <w:rFonts w:hint="cs"/>
          <w:b w:val="0"/>
          <w:rtl/>
        </w:rPr>
        <w:t xml:space="preserve"> ،</w:t>
      </w:r>
      <w:r>
        <w:rPr>
          <w:rFonts w:hint="cs"/>
          <w:b w:val="0"/>
          <w:rtl/>
        </w:rPr>
        <w:t xml:space="preserve"> </w:t>
      </w:r>
      <w:r w:rsidR="00F44EC5">
        <w:rPr>
          <w:rFonts w:hint="cs"/>
          <w:b w:val="0"/>
          <w:rtl/>
        </w:rPr>
        <w:t xml:space="preserve"> </w:t>
      </w:r>
      <w:r>
        <w:rPr>
          <w:rFonts w:hint="cs"/>
          <w:b w:val="0"/>
          <w:rtl/>
        </w:rPr>
        <w:t>( قلت )</w:t>
      </w:r>
      <w:r w:rsidR="001966FB">
        <w:rPr>
          <w:rFonts w:hint="cs"/>
          <w:b w:val="0"/>
          <w:rtl/>
        </w:rPr>
        <w:t xml:space="preserve"> :</w:t>
      </w:r>
      <w:r>
        <w:rPr>
          <w:rFonts w:hint="cs"/>
          <w:b w:val="0"/>
          <w:rtl/>
        </w:rPr>
        <w:t xml:space="preserve"> اختلف أهل العلم بالحديث بين مصحح للرواية وآخذ بما فيها من الأسماء الحسنى</w:t>
      </w:r>
      <w:r w:rsidR="001966FB">
        <w:rPr>
          <w:rFonts w:hint="cs"/>
          <w:b w:val="0"/>
          <w:rtl/>
        </w:rPr>
        <w:t xml:space="preserve"> ،</w:t>
      </w:r>
      <w:r>
        <w:rPr>
          <w:rFonts w:hint="cs"/>
          <w:b w:val="0"/>
          <w:rtl/>
        </w:rPr>
        <w:t xml:space="preserve"> وبين مضعف لها</w:t>
      </w:r>
      <w:r w:rsidR="001966FB">
        <w:rPr>
          <w:rFonts w:hint="cs"/>
          <w:b w:val="0"/>
          <w:rtl/>
        </w:rPr>
        <w:t xml:space="preserve"> ،</w:t>
      </w:r>
      <w:r>
        <w:rPr>
          <w:rFonts w:hint="cs"/>
          <w:b w:val="0"/>
          <w:rtl/>
        </w:rPr>
        <w:t xml:space="preserve"> وبين متردد في حالها بين القبول والرد</w:t>
      </w:r>
      <w:r w:rsidR="001966FB">
        <w:rPr>
          <w:rFonts w:hint="cs"/>
          <w:b w:val="0"/>
          <w:rtl/>
        </w:rPr>
        <w:t xml:space="preserve"> ،</w:t>
      </w:r>
      <w:r>
        <w:rPr>
          <w:rFonts w:hint="cs"/>
          <w:b w:val="0"/>
          <w:rtl/>
        </w:rPr>
        <w:t xml:space="preserve"> فممن أخذ بها وقبلها وصححها جمع من المحدثين منهم ابن حبان والحاكم</w:t>
      </w:r>
      <w:r w:rsidR="001966FB">
        <w:rPr>
          <w:rFonts w:hint="cs"/>
          <w:b w:val="0"/>
          <w:rtl/>
        </w:rPr>
        <w:t xml:space="preserve"> ،</w:t>
      </w:r>
      <w:r>
        <w:rPr>
          <w:rFonts w:hint="cs"/>
          <w:b w:val="0"/>
          <w:rtl/>
        </w:rPr>
        <w:t xml:space="preserve"> وحسّنها النوويُّ في الأذكار</w:t>
      </w:r>
      <w:r w:rsidR="001966FB">
        <w:rPr>
          <w:rFonts w:hint="cs"/>
          <w:b w:val="0"/>
          <w:rtl/>
        </w:rPr>
        <w:t xml:space="preserve"> ،</w:t>
      </w:r>
      <w:r>
        <w:rPr>
          <w:rFonts w:hint="cs"/>
          <w:b w:val="0"/>
          <w:rtl/>
        </w:rPr>
        <w:t xml:space="preserve"> وأيَّده الشوكاني في تحفة الذاكرين</w:t>
      </w:r>
      <w:r w:rsidR="001966FB">
        <w:rPr>
          <w:rFonts w:hint="cs"/>
          <w:b w:val="0"/>
          <w:rtl/>
        </w:rPr>
        <w:t xml:space="preserve"> ،</w:t>
      </w:r>
      <w:r>
        <w:rPr>
          <w:rFonts w:hint="cs"/>
          <w:b w:val="0"/>
          <w:rtl/>
        </w:rPr>
        <w:t xml:space="preserve"> وقال الشوكاني في تحفة الذاكرين</w:t>
      </w:r>
      <w:r w:rsidR="001966FB">
        <w:rPr>
          <w:rFonts w:hint="cs"/>
          <w:b w:val="0"/>
          <w:rtl/>
        </w:rPr>
        <w:t xml:space="preserve"> :</w:t>
      </w:r>
      <w:r>
        <w:rPr>
          <w:rFonts w:hint="cs"/>
          <w:b w:val="0"/>
          <w:rtl/>
        </w:rPr>
        <w:t xml:space="preserve"> (  ولا يخفاك أنَّ هذا العدد قد صحّحه إمامان</w:t>
      </w:r>
      <w:r w:rsidR="001966FB">
        <w:rPr>
          <w:rFonts w:hint="cs"/>
          <w:b w:val="0"/>
          <w:rtl/>
        </w:rPr>
        <w:t xml:space="preserve"> ،</w:t>
      </w:r>
      <w:r>
        <w:rPr>
          <w:rFonts w:hint="cs"/>
          <w:b w:val="0"/>
          <w:rtl/>
        </w:rPr>
        <w:t xml:space="preserve"> وحسّنه إمام</w:t>
      </w:r>
      <w:r w:rsidR="001966FB">
        <w:rPr>
          <w:rFonts w:hint="cs"/>
          <w:b w:val="0"/>
          <w:rtl/>
        </w:rPr>
        <w:t xml:space="preserve"> ،</w:t>
      </w:r>
      <w:r>
        <w:rPr>
          <w:rFonts w:hint="cs"/>
          <w:b w:val="0"/>
          <w:rtl/>
        </w:rPr>
        <w:t xml:space="preserve"> فالقول أنَّ بعض أهل العلم جمعها من القرآن غير سديد ) [ تحفة الذاكرين للشوكاني ص 70 ]</w:t>
      </w:r>
      <w:r w:rsidR="001966FB">
        <w:rPr>
          <w:rFonts w:hint="cs"/>
          <w:b w:val="0"/>
          <w:rtl/>
        </w:rPr>
        <w:t xml:space="preserve"> ،</w:t>
      </w:r>
      <w:r>
        <w:rPr>
          <w:rFonts w:hint="cs"/>
          <w:b w:val="0"/>
          <w:rtl/>
        </w:rPr>
        <w:t xml:space="preserve"> </w:t>
      </w:r>
      <w:r>
        <w:rPr>
          <w:rFonts w:hint="cs"/>
          <w:b w:val="0"/>
          <w:rtl/>
        </w:rPr>
        <w:lastRenderedPageBreak/>
        <w:t>وممن قبلها ضمناً كل من عوَّل عليها في شرح الأسماء الحسنى</w:t>
      </w:r>
      <w:r w:rsidR="001966FB">
        <w:rPr>
          <w:rFonts w:hint="cs"/>
          <w:b w:val="0"/>
          <w:rtl/>
        </w:rPr>
        <w:t xml:space="preserve"> ،</w:t>
      </w:r>
      <w:r>
        <w:rPr>
          <w:rFonts w:hint="cs"/>
          <w:b w:val="0"/>
          <w:rtl/>
        </w:rPr>
        <w:t xml:space="preserve"> وهم غالب من شرح الأسماء الحسنى كابن مَنْدَهْ وابن العربي والبيهقي والغزالي والقرطبي والرازي وغيرهم</w:t>
      </w:r>
      <w:r w:rsidR="001966FB">
        <w:rPr>
          <w:rFonts w:hint="cs"/>
          <w:b w:val="0"/>
          <w:rtl/>
        </w:rPr>
        <w:t xml:space="preserve"> ،</w:t>
      </w:r>
      <w:r>
        <w:rPr>
          <w:rFonts w:hint="cs"/>
          <w:b w:val="0"/>
          <w:rtl/>
        </w:rPr>
        <w:t xml:space="preserve"> وممن ضعفها ولم يقر بها ابن تيمية حيث قال في  [ مجموع الفتاوى (6/379) ] - بعد ذكر روايتي </w:t>
      </w:r>
      <w:r>
        <w:rPr>
          <w:rFonts w:hint="cs"/>
          <w:b w:val="0"/>
          <w:spacing w:val="-6"/>
          <w:rtl/>
        </w:rPr>
        <w:t>الترمذي وابن ماجه</w:t>
      </w:r>
      <w:r w:rsidR="001966FB">
        <w:rPr>
          <w:rFonts w:hint="cs"/>
          <w:b w:val="0"/>
          <w:spacing w:val="-6"/>
          <w:rtl/>
        </w:rPr>
        <w:t xml:space="preserve"> :</w:t>
      </w:r>
      <w:r>
        <w:rPr>
          <w:rFonts w:hint="cs"/>
          <w:b w:val="0"/>
          <w:rtl/>
        </w:rPr>
        <w:t xml:space="preserve"> ( وقد اتفق أهل المعرفة بالحديث على أن هاتين الروايتين ليستا من كلام النبي صلى الله عليه وسلم, وإنما كل منهما من كلام بعض السلف</w:t>
      </w:r>
      <w:r w:rsidR="001966FB">
        <w:rPr>
          <w:rFonts w:hint="cs"/>
          <w:b w:val="0"/>
          <w:rtl/>
        </w:rPr>
        <w:t xml:space="preserve"> ،</w:t>
      </w:r>
      <w:r>
        <w:rPr>
          <w:rFonts w:hint="cs"/>
          <w:b w:val="0"/>
          <w:rtl/>
        </w:rPr>
        <w:t xml:space="preserve"> فالوليد ذكرها عن بعض شيوخه الشاميين كما جاء مفسراً في بعض طرق حديثه ) أهـ</w:t>
      </w:r>
      <w:r w:rsidR="001966FB">
        <w:rPr>
          <w:rFonts w:hint="cs"/>
          <w:b w:val="0"/>
          <w:rtl/>
        </w:rPr>
        <w:t xml:space="preserve"> ،</w:t>
      </w:r>
      <w:r>
        <w:rPr>
          <w:rFonts w:hint="cs"/>
          <w:b w:val="0"/>
          <w:rtl/>
        </w:rPr>
        <w:t xml:space="preserve"> وممن تردد في قبولها من علماء الحديث البيهقي وابن العربي وابن حجر</w:t>
      </w:r>
      <w:r w:rsidR="001966FB">
        <w:rPr>
          <w:rFonts w:hint="cs"/>
          <w:b w:val="0"/>
          <w:rtl/>
        </w:rPr>
        <w:t xml:space="preserve"> ،</w:t>
      </w:r>
      <w:r>
        <w:rPr>
          <w:rFonts w:hint="cs"/>
          <w:b w:val="0"/>
          <w:rtl/>
        </w:rPr>
        <w:t xml:space="preserve"> قال البيهقي في [ الأسماء والصفات (ص19) ]</w:t>
      </w:r>
      <w:r w:rsidR="001966FB">
        <w:rPr>
          <w:rFonts w:hint="cs"/>
          <w:b w:val="0"/>
          <w:rtl/>
        </w:rPr>
        <w:t xml:space="preserve"> :</w:t>
      </w:r>
      <w:r>
        <w:rPr>
          <w:rFonts w:hint="cs"/>
          <w:b w:val="0"/>
          <w:rtl/>
        </w:rPr>
        <w:t xml:space="preserve"> (ويحتمل أن يكون التفسير وقع من بعض الرواة, وكذلك في حديث الوليد بن مسلم , ولهذا الاحتمال ترك البخاري ومسلم إخراج حديث الوليد في الصحيح) أهـ</w:t>
      </w:r>
      <w:r w:rsidR="001966FB">
        <w:rPr>
          <w:rFonts w:hint="cs"/>
          <w:b w:val="0"/>
          <w:rtl/>
        </w:rPr>
        <w:t xml:space="preserve"> ،</w:t>
      </w:r>
      <w:r>
        <w:rPr>
          <w:rFonts w:hint="cs"/>
          <w:b w:val="0"/>
          <w:rtl/>
        </w:rPr>
        <w:t xml:space="preserve"> وقال ابن العربي في [ عارضة الأحوذي ج 13</w:t>
      </w:r>
      <w:r w:rsidR="001966FB">
        <w:rPr>
          <w:rFonts w:hint="cs"/>
          <w:b w:val="0"/>
          <w:rtl/>
        </w:rPr>
        <w:t xml:space="preserve"> ،</w:t>
      </w:r>
      <w:r>
        <w:rPr>
          <w:rFonts w:hint="cs"/>
          <w:b w:val="0"/>
          <w:rtl/>
        </w:rPr>
        <w:t xml:space="preserve"> ص 34 ]</w:t>
      </w:r>
      <w:r w:rsidR="001966FB">
        <w:rPr>
          <w:rFonts w:hint="cs"/>
          <w:b w:val="0"/>
          <w:rtl/>
        </w:rPr>
        <w:t xml:space="preserve"> :</w:t>
      </w:r>
      <w:r>
        <w:rPr>
          <w:rFonts w:hint="cs"/>
          <w:b w:val="0"/>
          <w:rtl/>
        </w:rPr>
        <w:t xml:space="preserve"> ( صححه أبو عيسى [ الترمذي ]</w:t>
      </w:r>
      <w:r w:rsidR="001966FB">
        <w:rPr>
          <w:rFonts w:hint="cs"/>
          <w:b w:val="0"/>
          <w:rtl/>
        </w:rPr>
        <w:t xml:space="preserve"> ،</w:t>
      </w:r>
      <w:r>
        <w:rPr>
          <w:rFonts w:hint="cs"/>
          <w:b w:val="0"/>
          <w:rtl/>
        </w:rPr>
        <w:t xml:space="preserve"> ولم يدخله أحد من أهل الصحة الذين شرطوها</w:t>
      </w:r>
      <w:r w:rsidR="001966FB">
        <w:rPr>
          <w:rFonts w:hint="cs"/>
          <w:b w:val="0"/>
          <w:rtl/>
        </w:rPr>
        <w:t xml:space="preserve"> ،</w:t>
      </w:r>
      <w:r>
        <w:rPr>
          <w:rFonts w:hint="cs"/>
          <w:b w:val="0"/>
          <w:rtl/>
        </w:rPr>
        <w:t xml:space="preserve"> ويحتمل أن يكون ذلك تفسير النبي صلى الله عليه وسلم</w:t>
      </w:r>
      <w:r w:rsidR="001966FB">
        <w:rPr>
          <w:rFonts w:hint="cs"/>
          <w:b w:val="0"/>
          <w:rtl/>
        </w:rPr>
        <w:t xml:space="preserve"> ،</w:t>
      </w:r>
      <w:r>
        <w:rPr>
          <w:rFonts w:hint="cs"/>
          <w:b w:val="0"/>
          <w:rtl/>
        </w:rPr>
        <w:t xml:space="preserve"> ويحتمل أن يكون ذلك من غيره وهو الظاهر عندي ) أهـ</w:t>
      </w:r>
      <w:r w:rsidR="001966FB">
        <w:rPr>
          <w:rFonts w:hint="cs"/>
          <w:b w:val="0"/>
          <w:rtl/>
        </w:rPr>
        <w:t xml:space="preserve"> ،</w:t>
      </w:r>
      <w:r>
        <w:rPr>
          <w:rFonts w:hint="cs"/>
          <w:b w:val="0"/>
          <w:rtl/>
        </w:rPr>
        <w:t xml:space="preserve"> وقال الحافظ ابن حجر في [ الفتح (11/215) ]</w:t>
      </w:r>
      <w:r w:rsidR="001966FB">
        <w:rPr>
          <w:rFonts w:hint="cs"/>
          <w:b w:val="0"/>
          <w:rtl/>
        </w:rPr>
        <w:t xml:space="preserve"> :</w:t>
      </w:r>
      <w:r>
        <w:rPr>
          <w:rFonts w:hint="cs"/>
          <w:b w:val="0"/>
          <w:rtl/>
        </w:rPr>
        <w:t xml:space="preserve"> ( واختلف العلماء في سرد الأسماء هل هو مرفوع أو مدرج في الخبر عن بعض الرواة</w:t>
      </w:r>
      <w:r w:rsidR="001966FB">
        <w:rPr>
          <w:rFonts w:hint="cs"/>
          <w:b w:val="0"/>
          <w:rtl/>
        </w:rPr>
        <w:t xml:space="preserve"> ،</w:t>
      </w:r>
      <w:r>
        <w:rPr>
          <w:rFonts w:hint="cs"/>
          <w:b w:val="0"/>
          <w:rtl/>
        </w:rPr>
        <w:t xml:space="preserve"> </w:t>
      </w:r>
      <w:r>
        <w:rPr>
          <w:rFonts w:hint="cs"/>
          <w:b w:val="0"/>
          <w:bCs/>
          <w:rtl/>
        </w:rPr>
        <w:t>فمشى كثير منهم على الأول</w:t>
      </w:r>
      <w:r w:rsidR="001966FB">
        <w:rPr>
          <w:rFonts w:hint="cs"/>
          <w:b w:val="0"/>
          <w:rtl/>
        </w:rPr>
        <w:t xml:space="preserve"> ،</w:t>
      </w:r>
      <w:r>
        <w:rPr>
          <w:rFonts w:hint="cs"/>
          <w:b w:val="0"/>
          <w:rtl/>
        </w:rPr>
        <w:t xml:space="preserve"> واستدلوا به على جواز تسمية الله تعالى بما لم يرد في القرآن بصيغة الاسم , لأن كثيراً من هذه الأسماء كذلك</w:t>
      </w:r>
      <w:r w:rsidR="001966FB">
        <w:rPr>
          <w:rFonts w:hint="cs"/>
          <w:b w:val="0"/>
          <w:rtl/>
        </w:rPr>
        <w:t xml:space="preserve"> ،</w:t>
      </w:r>
      <w:r>
        <w:rPr>
          <w:rFonts w:hint="cs"/>
          <w:b w:val="0"/>
          <w:rtl/>
        </w:rPr>
        <w:t xml:space="preserve"> وذهب آخرون إلى أن التعيين مدرج لخلو أكثر الروايات عنه ) أهـ</w:t>
      </w:r>
      <w:r w:rsidR="001966FB">
        <w:rPr>
          <w:rFonts w:hint="cs"/>
          <w:b w:val="0"/>
          <w:rtl/>
        </w:rPr>
        <w:t xml:space="preserve"> ،</w:t>
      </w:r>
      <w:r>
        <w:rPr>
          <w:rFonts w:hint="cs"/>
          <w:b w:val="0"/>
          <w:rtl/>
        </w:rPr>
        <w:t xml:space="preserve"> </w:t>
      </w:r>
      <w:r w:rsidR="00F44EC5">
        <w:rPr>
          <w:rFonts w:hint="cs"/>
          <w:b w:val="0"/>
          <w:rtl/>
        </w:rPr>
        <w:t xml:space="preserve"> </w:t>
      </w:r>
      <w:r>
        <w:rPr>
          <w:rFonts w:hint="cs"/>
          <w:b w:val="0"/>
          <w:rtl/>
        </w:rPr>
        <w:t>( قلت )</w:t>
      </w:r>
      <w:r w:rsidR="001966FB">
        <w:rPr>
          <w:rFonts w:hint="cs"/>
          <w:b w:val="0"/>
          <w:rtl/>
        </w:rPr>
        <w:t xml:space="preserve"> :</w:t>
      </w:r>
      <w:r>
        <w:rPr>
          <w:rFonts w:hint="cs"/>
          <w:b w:val="0"/>
          <w:rtl/>
        </w:rPr>
        <w:t xml:space="preserve"> إذا نظرنا إلى الواقع فإن أمر إدراج تسعة وتسعين أسماً من الأسماء الحسنى في حديث على انها قول الرسول صلى الله عليه وسلم</w:t>
      </w:r>
      <w:r w:rsidR="001966FB">
        <w:rPr>
          <w:rFonts w:hint="cs"/>
          <w:b w:val="0"/>
          <w:rtl/>
        </w:rPr>
        <w:t xml:space="preserve"> ،</w:t>
      </w:r>
      <w:r>
        <w:rPr>
          <w:rFonts w:hint="cs"/>
          <w:b w:val="0"/>
          <w:rtl/>
          <w:lang w:bidi="ar-KW"/>
        </w:rPr>
        <w:t xml:space="preserve"> ثم يقبله المتقدمون كالترمذي والحاكم وابن حبان</w:t>
      </w:r>
      <w:r w:rsidR="001966FB">
        <w:rPr>
          <w:rFonts w:hint="cs"/>
          <w:b w:val="0"/>
          <w:rtl/>
          <w:lang w:bidi="ar-KW"/>
        </w:rPr>
        <w:t xml:space="preserve"> ،</w:t>
      </w:r>
      <w:r>
        <w:rPr>
          <w:rFonts w:hint="cs"/>
          <w:b w:val="0"/>
          <w:rtl/>
          <w:lang w:bidi="ar-KW"/>
        </w:rPr>
        <w:t xml:space="preserve"> ثم يشكك المتأخرون في احتمال الإدراج</w:t>
      </w:r>
      <w:r w:rsidR="001966FB">
        <w:rPr>
          <w:rFonts w:hint="cs"/>
          <w:b w:val="0"/>
          <w:rtl/>
          <w:lang w:bidi="ar-KW"/>
        </w:rPr>
        <w:t xml:space="preserve"> ،</w:t>
      </w:r>
      <w:r>
        <w:rPr>
          <w:rFonts w:hint="cs"/>
          <w:b w:val="0"/>
          <w:rtl/>
          <w:lang w:bidi="ar-KW"/>
        </w:rPr>
        <w:t xml:space="preserve"> هذا الأمر صعب التصور إذ كيف نظن بالوليد ابن مسلم ومن سبقه من الرواة - وهم ثقات عند أهل هذا العلم - أن يدرج الأسماء من اجتهاده ثم يلحقها بكلام النبي </w:t>
      </w:r>
      <w:r>
        <w:rPr>
          <w:rFonts w:hint="cs"/>
          <w:b w:val="0"/>
          <w:rtl/>
        </w:rPr>
        <w:t>صلى الله عليه وسلم</w:t>
      </w:r>
      <w:r w:rsidR="001966FB">
        <w:rPr>
          <w:rFonts w:hint="cs"/>
          <w:b w:val="0"/>
          <w:rtl/>
        </w:rPr>
        <w:t xml:space="preserve"> ،</w:t>
      </w:r>
      <w:r>
        <w:rPr>
          <w:rFonts w:hint="cs"/>
          <w:b w:val="0"/>
          <w:rtl/>
        </w:rPr>
        <w:t xml:space="preserve"> </w:t>
      </w:r>
      <w:r>
        <w:rPr>
          <w:rFonts w:hint="cs"/>
          <w:b w:val="0"/>
          <w:rtl/>
          <w:lang w:bidi="ar-KW"/>
        </w:rPr>
        <w:t xml:space="preserve">أليس ذلك من الكذب المتعمد على رسول الله </w:t>
      </w:r>
      <w:r>
        <w:rPr>
          <w:rFonts w:hint="cs"/>
          <w:b w:val="0"/>
          <w:rtl/>
        </w:rPr>
        <w:t>صلى الله عليه وسلم</w:t>
      </w:r>
      <w:r w:rsidR="00747D9D">
        <w:rPr>
          <w:rFonts w:hint="cs"/>
          <w:b w:val="0"/>
          <w:rtl/>
        </w:rPr>
        <w:t xml:space="preserve"> ؟</w:t>
      </w:r>
      <w:r>
        <w:rPr>
          <w:rFonts w:hint="cs"/>
          <w:b w:val="0"/>
          <w:rtl/>
          <w:lang w:bidi="ar-KW"/>
        </w:rPr>
        <w:t xml:space="preserve"> وفي أي شيء في أسماء الله تعالى الحسنى التي تعبدنا الله تعالى بإحصائها والدعاء بها وعدم الإلحاد فيها كما قال تعالى</w:t>
      </w:r>
      <w:r w:rsidR="001966FB">
        <w:rPr>
          <w:rFonts w:hint="cs"/>
          <w:b w:val="0"/>
          <w:rtl/>
          <w:lang w:bidi="ar-KW"/>
        </w:rPr>
        <w:t xml:space="preserve"> :</w:t>
      </w:r>
      <w:r>
        <w:rPr>
          <w:rFonts w:hint="cs"/>
          <w:b w:val="0"/>
          <w:rtl/>
          <w:lang w:bidi="ar-KW"/>
        </w:rPr>
        <w:t xml:space="preserve"> { وَلِلَّهِ الْأَسْمَاءُ الْحُسْنَى فَادْعُوهُ بِهَا وَذَرُوا الَّذِينَ يُلْحِدُونَ فِي أَسْمَائِهِ سَيُجْزَوْنَ مَا كَانُوا يَعْمَلُونَ } [ سورة الْأَعراف</w:t>
      </w:r>
      <w:r w:rsidR="001966FB">
        <w:rPr>
          <w:rFonts w:hint="cs"/>
          <w:b w:val="0"/>
          <w:rtl/>
          <w:lang w:bidi="ar-KW"/>
        </w:rPr>
        <w:t xml:space="preserve"> :</w:t>
      </w:r>
      <w:r>
        <w:rPr>
          <w:rFonts w:hint="cs"/>
          <w:b w:val="0"/>
          <w:rtl/>
          <w:lang w:bidi="ar-KW"/>
        </w:rPr>
        <w:t xml:space="preserve"> 180 ]</w:t>
      </w:r>
      <w:r w:rsidR="001966FB">
        <w:rPr>
          <w:rFonts w:hint="cs"/>
          <w:b w:val="0"/>
          <w:rtl/>
          <w:lang w:bidi="ar-KW"/>
        </w:rPr>
        <w:t xml:space="preserve"> ،</w:t>
      </w:r>
      <w:r>
        <w:rPr>
          <w:rFonts w:hint="cs"/>
          <w:b w:val="0"/>
          <w:rtl/>
          <w:lang w:bidi="ar-KW"/>
        </w:rPr>
        <w:t xml:space="preserve"> ثم هل يعقل أن الترمذي المعروف بسعة علمه في الحديث</w:t>
      </w:r>
      <w:r w:rsidR="001966FB">
        <w:rPr>
          <w:rFonts w:hint="cs"/>
          <w:b w:val="0"/>
          <w:rtl/>
          <w:lang w:bidi="ar-KW"/>
        </w:rPr>
        <w:t xml:space="preserve"> ،</w:t>
      </w:r>
      <w:r>
        <w:rPr>
          <w:rFonts w:hint="cs"/>
          <w:b w:val="0"/>
          <w:rtl/>
          <w:lang w:bidi="ar-KW"/>
        </w:rPr>
        <w:t xml:space="preserve"> يروي هذه الأسماء على أنها ضمن الحديث وكلام النبي صلى </w:t>
      </w:r>
      <w:r>
        <w:rPr>
          <w:rFonts w:hint="cs"/>
          <w:b w:val="0"/>
          <w:rtl/>
        </w:rPr>
        <w:t>الله عليه وسلم وهي تسعة وتسعون اسما وليست اسما واحدا أو اسمين أو ثلاث</w:t>
      </w:r>
      <w:r w:rsidR="001966FB">
        <w:rPr>
          <w:rFonts w:hint="cs"/>
          <w:b w:val="0"/>
          <w:rtl/>
        </w:rPr>
        <w:t xml:space="preserve"> ،</w:t>
      </w:r>
      <w:r>
        <w:rPr>
          <w:rFonts w:hint="cs"/>
          <w:b w:val="0"/>
          <w:rtl/>
        </w:rPr>
        <w:t xml:space="preserve"> ثم كيف تلقاه أهل العلم بالحديث المتقدمين </w:t>
      </w:r>
      <w:r>
        <w:rPr>
          <w:rFonts w:hint="cs"/>
          <w:b w:val="0"/>
          <w:rtl/>
          <w:lang w:bidi="ar-KW"/>
        </w:rPr>
        <w:t>ولا يشيع الخبر بينهم أنها من إدراج بعض الرواة كالوليد بن مسلم</w:t>
      </w:r>
      <w:r w:rsidR="001966FB">
        <w:rPr>
          <w:rFonts w:hint="cs"/>
          <w:b w:val="0"/>
          <w:rtl/>
          <w:lang w:bidi="ar-KW"/>
        </w:rPr>
        <w:t xml:space="preserve"> ،</w:t>
      </w:r>
      <w:r>
        <w:rPr>
          <w:rFonts w:hint="cs"/>
          <w:b w:val="0"/>
          <w:rtl/>
          <w:lang w:bidi="ar-KW"/>
        </w:rPr>
        <w:t xml:space="preserve"> </w:t>
      </w:r>
      <w:r>
        <w:rPr>
          <w:rFonts w:hint="cs"/>
          <w:b w:val="0"/>
          <w:rtl/>
        </w:rPr>
        <w:t>ثم كيف انتشرت بين العلماء والمتخصصين على مر عصور تاريخ الإسلام السابقة واللاحقة وعوَّل عليها في شرح الأسماء الحسنى</w:t>
      </w:r>
      <w:r w:rsidR="001966FB">
        <w:rPr>
          <w:rFonts w:hint="cs"/>
          <w:b w:val="0"/>
          <w:rtl/>
        </w:rPr>
        <w:t xml:space="preserve"> ،</w:t>
      </w:r>
      <w:r>
        <w:rPr>
          <w:rFonts w:hint="cs"/>
          <w:b w:val="0"/>
          <w:rtl/>
        </w:rPr>
        <w:t xml:space="preserve"> غالب من شرح الأسماء الحسنى</w:t>
      </w:r>
      <w:r w:rsidR="001966FB">
        <w:rPr>
          <w:rFonts w:hint="cs"/>
          <w:b w:val="0"/>
          <w:rtl/>
        </w:rPr>
        <w:t xml:space="preserve"> ،</w:t>
      </w:r>
      <w:r>
        <w:rPr>
          <w:rFonts w:hint="cs"/>
          <w:b w:val="0"/>
          <w:rtl/>
        </w:rPr>
        <w:t xml:space="preserve"> كابن مَنْدَهْ وابن العربي والبيهقي والغزالي والقرطبي والرازي وغيرهم من أكابر أهل العلم والفقه في الدين</w:t>
      </w:r>
      <w:r w:rsidR="001966FB">
        <w:rPr>
          <w:rFonts w:hint="cs"/>
          <w:b w:val="0"/>
          <w:rtl/>
        </w:rPr>
        <w:t xml:space="preserve"> ،</w:t>
      </w:r>
      <w:r>
        <w:rPr>
          <w:rFonts w:hint="cs"/>
          <w:b w:val="0"/>
          <w:rtl/>
        </w:rPr>
        <w:t xml:space="preserve"> </w:t>
      </w:r>
      <w:r>
        <w:rPr>
          <w:rFonts w:hint="cs"/>
          <w:b w:val="0"/>
          <w:rtl/>
          <w:lang w:bidi="ar-KW"/>
        </w:rPr>
        <w:t xml:space="preserve">إنّ غاية الأمر - في </w:t>
      </w:r>
      <w:r>
        <w:rPr>
          <w:rFonts w:hint="cs"/>
          <w:b w:val="0"/>
          <w:rtl/>
          <w:lang w:bidi="ar-KW"/>
        </w:rPr>
        <w:lastRenderedPageBreak/>
        <w:t>ظني - أنّه ليس هناك إدراج</w:t>
      </w:r>
      <w:r w:rsidR="001966FB">
        <w:rPr>
          <w:rFonts w:hint="cs"/>
          <w:b w:val="0"/>
          <w:rtl/>
          <w:lang w:bidi="ar-KW"/>
        </w:rPr>
        <w:t xml:space="preserve"> ،</w:t>
      </w:r>
      <w:r>
        <w:rPr>
          <w:rFonts w:hint="cs"/>
          <w:b w:val="0"/>
          <w:rtl/>
          <w:lang w:bidi="ar-KW"/>
        </w:rPr>
        <w:t xml:space="preserve"> وإنما هناك اضطراب في ذكر الاسماء بسبب اختلاف الروايات الثلاث في سرد الاسماء</w:t>
      </w:r>
      <w:r w:rsidR="001966FB">
        <w:rPr>
          <w:rFonts w:hint="cs"/>
          <w:b w:val="0"/>
          <w:rtl/>
          <w:lang w:bidi="ar-KW"/>
        </w:rPr>
        <w:t xml:space="preserve"> ،</w:t>
      </w:r>
      <w:r>
        <w:rPr>
          <w:rFonts w:hint="cs"/>
          <w:b w:val="0"/>
          <w:rtl/>
          <w:lang w:bidi="ar-KW"/>
        </w:rPr>
        <w:t xml:space="preserve"> مع اسقاط بعضها سهواً كما في رواية الترمذي التي هي أصح الروايات في الباب</w:t>
      </w:r>
      <w:r w:rsidR="001966FB">
        <w:rPr>
          <w:rFonts w:hint="cs"/>
          <w:b w:val="0"/>
          <w:rtl/>
          <w:lang w:bidi="ar-KW"/>
        </w:rPr>
        <w:t xml:space="preserve"> ،</w:t>
      </w:r>
      <w:r>
        <w:rPr>
          <w:rFonts w:hint="cs"/>
          <w:b w:val="0"/>
          <w:rtl/>
          <w:lang w:bidi="ar-KW"/>
        </w:rPr>
        <w:t xml:space="preserve"> أو إدراج البعض بالخطأ كما في رواية ابن ماجة ورواية الحاكم</w:t>
      </w:r>
      <w:r w:rsidR="001966FB">
        <w:rPr>
          <w:rFonts w:hint="cs"/>
          <w:b w:val="0"/>
          <w:rtl/>
          <w:lang w:bidi="ar-KW"/>
        </w:rPr>
        <w:t xml:space="preserve"> ،</w:t>
      </w:r>
      <w:r>
        <w:rPr>
          <w:rFonts w:hint="cs"/>
          <w:b w:val="0"/>
          <w:rtl/>
          <w:lang w:bidi="ar-KW"/>
        </w:rPr>
        <w:t xml:space="preserve"> ولعل هذا الاضطراب هو ما دعا البخاري ومسلم إلى الاقتصار على أصل الحديث دون سرد الأسماء</w:t>
      </w:r>
      <w:r w:rsidR="001966FB">
        <w:rPr>
          <w:rFonts w:hint="cs"/>
          <w:b w:val="0"/>
          <w:rtl/>
        </w:rPr>
        <w:t xml:space="preserve"> ،</w:t>
      </w:r>
      <w:r>
        <w:rPr>
          <w:rFonts w:hint="cs"/>
          <w:b w:val="0"/>
          <w:rtl/>
        </w:rPr>
        <w:t xml:space="preserve"> هذا والله تعالى أعلم</w:t>
      </w:r>
      <w:r w:rsidR="001966FB">
        <w:rPr>
          <w:rFonts w:hint="cs"/>
          <w:b w:val="0"/>
          <w:rtl/>
        </w:rPr>
        <w:t xml:space="preserve"> ،</w:t>
      </w:r>
      <w:r w:rsidR="00F44EC5">
        <w:rPr>
          <w:rFonts w:hint="cs"/>
          <w:b w:val="0"/>
          <w:rtl/>
        </w:rPr>
        <w:t xml:space="preserve">  </w:t>
      </w:r>
      <w:r>
        <w:rPr>
          <w:rFonts w:hint="cs"/>
          <w:b w:val="0"/>
          <w:rtl/>
        </w:rPr>
        <w:t>( ب ) والرواية الثانية</w:t>
      </w:r>
      <w:r w:rsidR="001966FB">
        <w:rPr>
          <w:rFonts w:hint="cs"/>
          <w:b w:val="0"/>
          <w:rtl/>
        </w:rPr>
        <w:t xml:space="preserve"> :</w:t>
      </w:r>
      <w:r>
        <w:rPr>
          <w:rFonts w:hint="cs"/>
          <w:b w:val="0"/>
          <w:rtl/>
        </w:rPr>
        <w:t xml:space="preserve"> من طريق عبد الملك ابن محمد الصنعاني عند ابن ماجه</w:t>
      </w:r>
      <w:r w:rsidR="001966FB">
        <w:rPr>
          <w:rFonts w:hint="cs"/>
          <w:b w:val="0"/>
          <w:rtl/>
        </w:rPr>
        <w:t xml:space="preserve"> :</w:t>
      </w:r>
      <w:r>
        <w:rPr>
          <w:rFonts w:hint="cs"/>
          <w:b w:val="0"/>
          <w:rtl/>
        </w:rPr>
        <w:t xml:space="preserve"> قال البوصيري في [ الزوائد ]</w:t>
      </w:r>
      <w:r w:rsidR="001966FB">
        <w:rPr>
          <w:rFonts w:hint="cs"/>
          <w:b w:val="0"/>
          <w:rtl/>
        </w:rPr>
        <w:t xml:space="preserve"> :</w:t>
      </w:r>
      <w:r>
        <w:rPr>
          <w:rFonts w:hint="cs"/>
          <w:b w:val="0"/>
          <w:rtl/>
        </w:rPr>
        <w:t xml:space="preserve"> ( لم يخرج أحد من الأئمة الستة عدد أسماء الله الحسنى من هذا الوجه ولا من غيره غير ابن ماجه, والترمذي, مع تقديم وتأخير, </w:t>
      </w:r>
      <w:r>
        <w:rPr>
          <w:rFonts w:hint="cs"/>
          <w:b w:val="0"/>
          <w:bCs/>
          <w:rtl/>
        </w:rPr>
        <w:t>وطريق الترمذي أصح شيء في الباب</w:t>
      </w:r>
      <w:r>
        <w:rPr>
          <w:rFonts w:hint="cs"/>
          <w:b w:val="0"/>
          <w:rtl/>
        </w:rPr>
        <w:t xml:space="preserve"> وإسناد طريق بن ماجه ضعيف لضعف عبد الملك بن محمد ) أهـ [مصباح الزّجاجة 3/207 ]</w:t>
      </w:r>
      <w:r w:rsidR="001966FB">
        <w:rPr>
          <w:rFonts w:hint="cs"/>
          <w:b w:val="0"/>
          <w:rtl/>
        </w:rPr>
        <w:t xml:space="preserve"> ،</w:t>
      </w:r>
      <w:r>
        <w:rPr>
          <w:rFonts w:hint="cs"/>
          <w:b w:val="0"/>
          <w:rtl/>
        </w:rPr>
        <w:t xml:space="preserve"> </w:t>
      </w:r>
      <w:r w:rsidR="00F44EC5">
        <w:rPr>
          <w:rFonts w:hint="cs"/>
          <w:b w:val="0"/>
          <w:rtl/>
        </w:rPr>
        <w:t xml:space="preserve"> </w:t>
      </w:r>
      <w:r>
        <w:rPr>
          <w:rFonts w:hint="cs"/>
          <w:b w:val="0"/>
          <w:rtl/>
        </w:rPr>
        <w:t>( ت ) الرواية الثالثة</w:t>
      </w:r>
      <w:r w:rsidR="001966FB">
        <w:rPr>
          <w:rFonts w:hint="cs"/>
          <w:b w:val="0"/>
          <w:rtl/>
        </w:rPr>
        <w:t xml:space="preserve"> :</w:t>
      </w:r>
      <w:r>
        <w:rPr>
          <w:rFonts w:hint="cs"/>
          <w:b w:val="0"/>
          <w:rtl/>
        </w:rPr>
        <w:t xml:space="preserve"> أخرجها الحاكم (1/17) وقال</w:t>
      </w:r>
      <w:r w:rsidR="001966FB">
        <w:rPr>
          <w:rFonts w:hint="cs"/>
          <w:b w:val="0"/>
          <w:rtl/>
        </w:rPr>
        <w:t xml:space="preserve"> :</w:t>
      </w:r>
      <w:r>
        <w:rPr>
          <w:rFonts w:hint="cs"/>
          <w:b w:val="0"/>
          <w:rtl/>
        </w:rPr>
        <w:t xml:space="preserve"> (عبد العزيز بن الحصين بن الترجمان ثقة وإن لم يخرجاه)</w:t>
      </w:r>
      <w:r w:rsidR="001966FB">
        <w:rPr>
          <w:rFonts w:hint="cs"/>
          <w:b w:val="0"/>
          <w:rtl/>
        </w:rPr>
        <w:t xml:space="preserve"> ،</w:t>
      </w:r>
      <w:r>
        <w:rPr>
          <w:rFonts w:hint="cs"/>
          <w:b w:val="0"/>
          <w:rtl/>
        </w:rPr>
        <w:t xml:space="preserve"> فتعقبه الذهبي بقوله</w:t>
      </w:r>
      <w:r w:rsidR="001966FB">
        <w:rPr>
          <w:rFonts w:hint="cs"/>
          <w:b w:val="0"/>
          <w:rtl/>
        </w:rPr>
        <w:t xml:space="preserve"> :</w:t>
      </w:r>
      <w:r>
        <w:rPr>
          <w:rFonts w:hint="cs"/>
          <w:b w:val="0"/>
          <w:rtl/>
        </w:rPr>
        <w:t xml:space="preserve"> ( بل ضعفوه )</w:t>
      </w:r>
      <w:r w:rsidR="001966FB">
        <w:rPr>
          <w:rFonts w:hint="cs"/>
          <w:b w:val="0"/>
          <w:rtl/>
        </w:rPr>
        <w:t xml:space="preserve"> ،</w:t>
      </w:r>
      <w:r>
        <w:rPr>
          <w:rFonts w:hint="cs"/>
          <w:b w:val="0"/>
          <w:rtl/>
        </w:rPr>
        <w:t xml:space="preserve"> وقد ذكر من ضعفه في (الميزان) (2/627)</w:t>
      </w:r>
      <w:r w:rsidR="001966FB">
        <w:rPr>
          <w:rFonts w:hint="cs"/>
          <w:b w:val="0"/>
          <w:rtl/>
        </w:rPr>
        <w:t xml:space="preserve"> ،</w:t>
      </w:r>
      <w:r>
        <w:rPr>
          <w:rFonts w:hint="cs"/>
          <w:b w:val="0"/>
          <w:rtl/>
          <w:lang w:bidi="ar-KW"/>
        </w:rPr>
        <w:t xml:space="preserve"> ولذلك لم يعول عليها أحد من أهل العلم في شرح الأسماء الحسنى</w:t>
      </w:r>
      <w:r w:rsidR="001966FB">
        <w:rPr>
          <w:rFonts w:hint="cs"/>
          <w:b w:val="0"/>
          <w:rtl/>
          <w:lang w:bidi="ar-KW"/>
        </w:rPr>
        <w:t xml:space="preserve"> ،</w:t>
      </w:r>
      <w:r>
        <w:rPr>
          <w:rFonts w:hint="cs"/>
          <w:b w:val="0"/>
          <w:rtl/>
          <w:lang w:bidi="ar-KW"/>
        </w:rPr>
        <w:t xml:space="preserve"> </w:t>
      </w:r>
      <w:r w:rsidR="00F44EC5">
        <w:rPr>
          <w:rFonts w:hint="cs"/>
          <w:b w:val="0"/>
          <w:rtl/>
          <w:lang w:bidi="ar-KW"/>
        </w:rPr>
        <w:t xml:space="preserve"> </w:t>
      </w:r>
      <w:r>
        <w:rPr>
          <w:rFonts w:hint="cs"/>
          <w:b w:val="0"/>
          <w:rtl/>
          <w:lang w:bidi="ar-KW"/>
        </w:rPr>
        <w:t xml:space="preserve">( 6 ) ما دام هناك </w:t>
      </w:r>
      <w:r>
        <w:rPr>
          <w:rFonts w:hint="cs"/>
          <w:b w:val="0"/>
          <w:spacing w:val="-6"/>
          <w:rtl/>
        </w:rPr>
        <w:t xml:space="preserve">احتمال قائم  - لا سبيل إلى علاجه - على أن يكون الإحصاء </w:t>
      </w:r>
      <w:r>
        <w:rPr>
          <w:rFonts w:hint="cs"/>
          <w:b w:val="0"/>
          <w:rtl/>
          <w:lang w:bidi="ar-EG"/>
        </w:rPr>
        <w:t>لم يرد عن الرسول صلى الله عليه وسلم</w:t>
      </w:r>
      <w:r w:rsidR="001966FB">
        <w:rPr>
          <w:rFonts w:hint="cs"/>
          <w:b w:val="0"/>
          <w:rtl/>
          <w:lang w:bidi="ar-EG"/>
        </w:rPr>
        <w:t xml:space="preserve"> ،</w:t>
      </w:r>
      <w:r>
        <w:rPr>
          <w:rFonts w:hint="cs"/>
          <w:b w:val="0"/>
          <w:rtl/>
          <w:lang w:bidi="ar-EG"/>
        </w:rPr>
        <w:t xml:space="preserve"> وإنما هو اجتهاد من الرواة الثلاثة في إحصاء الأسماء الحسنى</w:t>
      </w:r>
      <w:r w:rsidR="001966FB">
        <w:rPr>
          <w:rFonts w:hint="cs"/>
          <w:b w:val="0"/>
          <w:rtl/>
          <w:lang w:bidi="ar-EG"/>
        </w:rPr>
        <w:t xml:space="preserve"> ،</w:t>
      </w:r>
      <w:r>
        <w:rPr>
          <w:rFonts w:hint="cs"/>
          <w:b w:val="0"/>
          <w:rtl/>
          <w:lang w:bidi="ar-EG"/>
        </w:rPr>
        <w:t xml:space="preserve"> ومن ثم ألحقوها بالحديث الوارد عن الرَّسول صلى الله عليه وسلم</w:t>
      </w:r>
      <w:r w:rsidR="001966FB">
        <w:rPr>
          <w:rFonts w:hint="cs"/>
          <w:b w:val="0"/>
          <w:rtl/>
          <w:lang w:bidi="ar-EG"/>
        </w:rPr>
        <w:t xml:space="preserve"> ،</w:t>
      </w:r>
      <w:r>
        <w:rPr>
          <w:rFonts w:hint="cs"/>
          <w:b w:val="0"/>
          <w:rtl/>
          <w:lang w:bidi="ar-EG"/>
        </w:rPr>
        <w:t xml:space="preserve"> </w:t>
      </w:r>
      <w:r>
        <w:rPr>
          <w:rFonts w:hint="cs"/>
          <w:b w:val="0"/>
          <w:rtl/>
        </w:rPr>
        <w:t xml:space="preserve">يبقى الامر </w:t>
      </w:r>
      <w:r>
        <w:rPr>
          <w:rFonts w:hint="cs"/>
          <w:b w:val="0"/>
          <w:spacing w:val="-6"/>
          <w:rtl/>
        </w:rPr>
        <w:t>بين علماء أهل السنة والجماعة</w:t>
      </w:r>
      <w:r>
        <w:rPr>
          <w:rFonts w:hint="cs"/>
          <w:b w:val="0"/>
          <w:rtl/>
        </w:rPr>
        <w:t xml:space="preserve"> على السعة والاجتهاد في احصاء الاسماء الحسنى - من الكتاب والسنة - رغبة فيما عند الله تعالى من العلم والثواب المترتب عليها</w:t>
      </w:r>
      <w:r w:rsidR="001966FB">
        <w:rPr>
          <w:rFonts w:hint="cs"/>
          <w:b w:val="0"/>
          <w:rtl/>
        </w:rPr>
        <w:t xml:space="preserve"> ،</w:t>
      </w:r>
      <w:r>
        <w:rPr>
          <w:rFonts w:hint="cs"/>
          <w:b w:val="0"/>
          <w:rtl/>
        </w:rPr>
        <w:t xml:space="preserve"> وإنما قلنا من الكتاب والسنة لأنّ الأسماء الحسنى توقيفية لا مجال للاجتهاد في انشائها</w:t>
      </w:r>
      <w:r w:rsidR="001966FB">
        <w:rPr>
          <w:rFonts w:hint="cs"/>
          <w:b w:val="0"/>
          <w:rtl/>
        </w:rPr>
        <w:t xml:space="preserve"> ،</w:t>
      </w:r>
      <w:r>
        <w:rPr>
          <w:rFonts w:hint="cs"/>
          <w:b w:val="0"/>
          <w:rtl/>
        </w:rPr>
        <w:t xml:space="preserve"> وإنما الاجتهاد في إحصائها</w:t>
      </w:r>
      <w:r w:rsidR="001966FB">
        <w:rPr>
          <w:rFonts w:hint="cs"/>
          <w:b w:val="0"/>
          <w:rtl/>
        </w:rPr>
        <w:t xml:space="preserve"> ،</w:t>
      </w:r>
      <w:r>
        <w:rPr>
          <w:rFonts w:hint="cs"/>
          <w:b w:val="0"/>
          <w:rtl/>
        </w:rPr>
        <w:t xml:space="preserve"> ولا سبيل إلى أن يقول أحدهم هذا هو الإحصاء الصحيح الوحيد الذي يلزم جميع أهل السنة الأخذ به</w:t>
      </w:r>
      <w:r w:rsidR="001966FB">
        <w:rPr>
          <w:rFonts w:hint="cs"/>
          <w:b w:val="0"/>
          <w:rtl/>
        </w:rPr>
        <w:t xml:space="preserve"> ،</w:t>
      </w:r>
      <w:r>
        <w:rPr>
          <w:rFonts w:hint="cs"/>
          <w:b w:val="0"/>
          <w:rtl/>
        </w:rPr>
        <w:t xml:space="preserve"> بل لكل مجتهد نصيب ما كان ملتزما بما ورد في الكتاب والسنة</w:t>
      </w:r>
      <w:r w:rsidR="001966FB">
        <w:rPr>
          <w:rFonts w:hint="cs"/>
          <w:b w:val="0"/>
          <w:rtl/>
        </w:rPr>
        <w:t xml:space="preserve"> ،</w:t>
      </w:r>
      <w:r>
        <w:rPr>
          <w:rFonts w:hint="cs"/>
          <w:b w:val="0"/>
          <w:rtl/>
        </w:rPr>
        <w:t xml:space="preserve"> </w:t>
      </w:r>
    </w:p>
    <w:p w:rsidR="00820EEF" w:rsidRDefault="00820EEF" w:rsidP="00820EEF">
      <w:pPr>
        <w:spacing w:before="240"/>
        <w:jc w:val="both"/>
        <w:rPr>
          <w:b w:val="0"/>
          <w:rtl/>
        </w:rPr>
      </w:pPr>
      <w:r>
        <w:rPr>
          <w:rFonts w:hint="cs"/>
          <w:b w:val="0"/>
          <w:rtl/>
          <w:lang w:bidi="ar-KW"/>
        </w:rPr>
        <w:t>( 7 ) الوارد في القرآن الكريم من الأسماء الحسنى على سبيل الإطلاق بغير إضافة ( 73 ) اسماً من الأسماء الحسنى</w:t>
      </w:r>
      <w:r w:rsidR="001966FB">
        <w:rPr>
          <w:rFonts w:hint="cs"/>
          <w:b w:val="0"/>
          <w:rtl/>
          <w:lang w:bidi="ar-KW"/>
        </w:rPr>
        <w:t xml:space="preserve"> ،</w:t>
      </w:r>
      <w:r>
        <w:rPr>
          <w:rFonts w:hint="cs"/>
          <w:b w:val="0"/>
          <w:rtl/>
          <w:lang w:bidi="ar-KW"/>
        </w:rPr>
        <w:t xml:space="preserve"> </w:t>
      </w:r>
      <w:r>
        <w:rPr>
          <w:rFonts w:hint="cs"/>
          <w:b w:val="0"/>
          <w:rtl/>
        </w:rPr>
        <w:t>منها ( خمسة عشر ) اسما في خواتيم سورة الحشر</w:t>
      </w:r>
      <w:r w:rsidR="001966FB">
        <w:rPr>
          <w:rFonts w:hint="cs"/>
          <w:b w:val="0"/>
          <w:rtl/>
        </w:rPr>
        <w:t xml:space="preserve"> :</w:t>
      </w:r>
      <w:r>
        <w:rPr>
          <w:rFonts w:hint="cs"/>
          <w:b w:val="0"/>
          <w:rtl/>
        </w:rPr>
        <w:t xml:space="preserve"> في قوله تعالى</w:t>
      </w:r>
      <w:r w:rsidR="001966FB">
        <w:rPr>
          <w:rFonts w:hint="cs"/>
          <w:b w:val="0"/>
          <w:rtl/>
        </w:rPr>
        <w:t xml:space="preserve"> :</w:t>
      </w:r>
      <w:r>
        <w:rPr>
          <w:rFonts w:hint="cs"/>
          <w:b w:val="0"/>
          <w:rtl/>
        </w:rPr>
        <w:t xml:space="preserve"> { هُوَ اللَّهُ الَّذِي لَا إِلَهَ إِلَّا هُوَ عَالِمُ الْغَيْبِ وَالشَّهَادَةِ هُوَ الرَّحْمَنُ الرَّحِيمُ * هُوَ اللَّهُ الَّذِي لَا إِلَهَ إِلَّا هُوَ الْمَلِكُ الْقُدُّوسُ السَّلَامُ الْمُؤْمِنُ الْمُهَيْمِنُ الْعَزِيزُ الْجَبَّارُ الْمُتَكَبِّرُ سُبْحَانَ اللَّهِ عَمَّا يُشْرِكُونَ * هُوَ اللَّهُ الْخَالِقُ الْبَارِئُ الْمُصَوِّرُ لَهُ الْأَسْمَاء الْحُسْنَى يُسَبِّحُ لَهُ مَا فِي السَّمَاوَاتِ وَالْأَرْضِ وَهُوَ الْعَزِيزُ الْحَكِيمُ ‏ } [ الحشر</w:t>
      </w:r>
      <w:r w:rsidR="001966FB">
        <w:rPr>
          <w:rFonts w:hint="cs"/>
          <w:b w:val="0"/>
          <w:rtl/>
        </w:rPr>
        <w:t xml:space="preserve"> :</w:t>
      </w:r>
      <w:r>
        <w:rPr>
          <w:rFonts w:hint="cs"/>
          <w:b w:val="0"/>
          <w:rtl/>
        </w:rPr>
        <w:t xml:space="preserve"> 22 إلى 24 ] وهي</w:t>
      </w:r>
      <w:r w:rsidR="001966FB">
        <w:rPr>
          <w:rFonts w:hint="cs"/>
          <w:b w:val="0"/>
          <w:rtl/>
        </w:rPr>
        <w:t xml:space="preserve"> :</w:t>
      </w:r>
      <w:r>
        <w:rPr>
          <w:rFonts w:hint="cs"/>
          <w:b w:val="0"/>
          <w:rtl/>
        </w:rPr>
        <w:t xml:space="preserve"> ( 1 ) اللَّهُ</w:t>
      </w:r>
      <w:r w:rsidR="001966FB">
        <w:rPr>
          <w:rFonts w:hint="cs"/>
          <w:b w:val="0"/>
          <w:rtl/>
        </w:rPr>
        <w:t xml:space="preserve"> ،</w:t>
      </w:r>
      <w:r>
        <w:rPr>
          <w:rFonts w:hint="cs"/>
          <w:b w:val="0"/>
          <w:rtl/>
        </w:rPr>
        <w:t xml:space="preserve"> ( 2 )  الرَّحْمَنُ</w:t>
      </w:r>
      <w:r w:rsidR="001966FB">
        <w:rPr>
          <w:rFonts w:hint="cs"/>
          <w:b w:val="0"/>
          <w:rtl/>
        </w:rPr>
        <w:t xml:space="preserve"> ،</w:t>
      </w:r>
      <w:r>
        <w:rPr>
          <w:rFonts w:hint="cs"/>
          <w:b w:val="0"/>
          <w:rtl/>
        </w:rPr>
        <w:t xml:space="preserve"> ( 3 ) الرَّحِيمُ</w:t>
      </w:r>
      <w:r w:rsidR="001966FB">
        <w:rPr>
          <w:rFonts w:hint="cs"/>
          <w:b w:val="0"/>
          <w:rtl/>
        </w:rPr>
        <w:t xml:space="preserve"> ،</w:t>
      </w:r>
      <w:r>
        <w:rPr>
          <w:rFonts w:hint="cs"/>
          <w:b w:val="0"/>
          <w:rtl/>
        </w:rPr>
        <w:t xml:space="preserve"> ( 4 ) الْمَلِكُ</w:t>
      </w:r>
      <w:r w:rsidR="001966FB">
        <w:rPr>
          <w:rFonts w:hint="cs"/>
          <w:b w:val="0"/>
          <w:rtl/>
        </w:rPr>
        <w:t xml:space="preserve"> ،</w:t>
      </w:r>
      <w:r>
        <w:rPr>
          <w:rFonts w:hint="cs"/>
          <w:b w:val="0"/>
          <w:rtl/>
        </w:rPr>
        <w:t xml:space="preserve"> ( 5 ) الْقُدُّوسُ</w:t>
      </w:r>
      <w:r w:rsidR="001966FB">
        <w:rPr>
          <w:rFonts w:hint="cs"/>
          <w:b w:val="0"/>
          <w:rtl/>
        </w:rPr>
        <w:t xml:space="preserve"> ،</w:t>
      </w:r>
      <w:r>
        <w:rPr>
          <w:rFonts w:hint="cs"/>
          <w:b w:val="0"/>
          <w:rtl/>
        </w:rPr>
        <w:t>( 6 )  السَّلَامُ</w:t>
      </w:r>
      <w:r w:rsidR="001966FB">
        <w:rPr>
          <w:rFonts w:hint="cs"/>
          <w:b w:val="0"/>
          <w:rtl/>
        </w:rPr>
        <w:t xml:space="preserve"> ،</w:t>
      </w:r>
      <w:r>
        <w:rPr>
          <w:rFonts w:hint="cs"/>
          <w:b w:val="0"/>
          <w:rtl/>
        </w:rPr>
        <w:t xml:space="preserve"> ( 7 ) الْمُؤْمِنُ</w:t>
      </w:r>
      <w:r w:rsidR="001966FB">
        <w:rPr>
          <w:rFonts w:hint="cs"/>
          <w:b w:val="0"/>
          <w:rtl/>
        </w:rPr>
        <w:t xml:space="preserve"> ،</w:t>
      </w:r>
      <w:r>
        <w:rPr>
          <w:rFonts w:hint="cs"/>
          <w:b w:val="0"/>
          <w:rtl/>
        </w:rPr>
        <w:t xml:space="preserve"> ( 8 ) الْمُهَيْمِنُ</w:t>
      </w:r>
      <w:r w:rsidR="001966FB">
        <w:rPr>
          <w:rFonts w:hint="cs"/>
          <w:b w:val="0"/>
          <w:rtl/>
        </w:rPr>
        <w:t xml:space="preserve"> ،</w:t>
      </w:r>
      <w:r>
        <w:rPr>
          <w:rFonts w:hint="cs"/>
          <w:b w:val="0"/>
          <w:rtl/>
        </w:rPr>
        <w:t xml:space="preserve"> ( 9 ) الْعَزِيزُ</w:t>
      </w:r>
      <w:r w:rsidR="001966FB">
        <w:rPr>
          <w:rFonts w:hint="cs"/>
          <w:b w:val="0"/>
          <w:rtl/>
        </w:rPr>
        <w:t xml:space="preserve"> ،</w:t>
      </w:r>
      <w:r>
        <w:rPr>
          <w:rFonts w:hint="cs"/>
          <w:b w:val="0"/>
          <w:rtl/>
        </w:rPr>
        <w:t xml:space="preserve"> ( 10 ) الْجَبَّارُ</w:t>
      </w:r>
      <w:r w:rsidR="001966FB">
        <w:rPr>
          <w:rFonts w:hint="cs"/>
          <w:b w:val="0"/>
          <w:rtl/>
        </w:rPr>
        <w:t xml:space="preserve"> ،</w:t>
      </w:r>
      <w:r>
        <w:rPr>
          <w:rFonts w:hint="cs"/>
          <w:b w:val="0"/>
          <w:rtl/>
        </w:rPr>
        <w:t xml:space="preserve"> ( 11 ) الْمُتَكَبِّرُ</w:t>
      </w:r>
      <w:r w:rsidR="001966FB">
        <w:rPr>
          <w:rFonts w:hint="cs"/>
          <w:b w:val="0"/>
          <w:rtl/>
        </w:rPr>
        <w:t xml:space="preserve"> ،</w:t>
      </w:r>
      <w:r>
        <w:rPr>
          <w:rFonts w:hint="cs"/>
          <w:b w:val="0"/>
          <w:rtl/>
        </w:rPr>
        <w:t xml:space="preserve"> ( 12 )  الْخَالِقُ</w:t>
      </w:r>
      <w:r w:rsidR="001966FB">
        <w:rPr>
          <w:rFonts w:hint="cs"/>
          <w:b w:val="0"/>
          <w:rtl/>
        </w:rPr>
        <w:t xml:space="preserve"> ،</w:t>
      </w:r>
      <w:r>
        <w:rPr>
          <w:rFonts w:hint="cs"/>
          <w:b w:val="0"/>
          <w:rtl/>
        </w:rPr>
        <w:t xml:space="preserve"> ( 13 ) الْبَارِئُ</w:t>
      </w:r>
      <w:r w:rsidR="001966FB">
        <w:rPr>
          <w:rFonts w:hint="cs"/>
          <w:b w:val="0"/>
          <w:rtl/>
        </w:rPr>
        <w:t xml:space="preserve"> ،</w:t>
      </w:r>
      <w:r>
        <w:rPr>
          <w:rFonts w:hint="cs"/>
          <w:b w:val="0"/>
          <w:rtl/>
        </w:rPr>
        <w:t xml:space="preserve"> ( 14 ) الْمُصَوِّرُ</w:t>
      </w:r>
      <w:r w:rsidR="001966FB">
        <w:rPr>
          <w:rFonts w:hint="cs"/>
          <w:b w:val="0"/>
          <w:rtl/>
        </w:rPr>
        <w:t xml:space="preserve"> ،</w:t>
      </w:r>
      <w:r>
        <w:rPr>
          <w:rFonts w:hint="cs"/>
          <w:b w:val="0"/>
          <w:rtl/>
        </w:rPr>
        <w:t xml:space="preserve"> ( 15 ) الْحَكِيمُ</w:t>
      </w:r>
      <w:r w:rsidR="001966FB">
        <w:rPr>
          <w:rFonts w:hint="cs"/>
          <w:b w:val="0"/>
          <w:rtl/>
        </w:rPr>
        <w:t xml:space="preserve"> ،</w:t>
      </w:r>
      <w:r>
        <w:rPr>
          <w:rFonts w:hint="cs"/>
          <w:b w:val="0"/>
          <w:rtl/>
        </w:rPr>
        <w:t xml:space="preserve"> ونجد أنّ هناك ( أربعة عشر ) اسماً في سورة الحج</w:t>
      </w:r>
      <w:r w:rsidR="001966FB">
        <w:rPr>
          <w:rFonts w:hint="cs"/>
          <w:b w:val="0"/>
          <w:rtl/>
        </w:rPr>
        <w:t xml:space="preserve"> :</w:t>
      </w:r>
      <w:r>
        <w:rPr>
          <w:rFonts w:hint="cs"/>
          <w:b w:val="0"/>
          <w:rtl/>
        </w:rPr>
        <w:t xml:space="preserve"> في قوله تعالى</w:t>
      </w:r>
      <w:r w:rsidR="001966FB">
        <w:rPr>
          <w:rFonts w:hint="cs"/>
          <w:b w:val="0"/>
          <w:rtl/>
        </w:rPr>
        <w:t xml:space="preserve"> :</w:t>
      </w:r>
      <w:r>
        <w:rPr>
          <w:rFonts w:hint="cs"/>
          <w:b w:val="0"/>
          <w:rtl/>
        </w:rPr>
        <w:t xml:space="preserve"> { وَالَّذِينَ هَاجَرُوا فِي سَبِيلِ اللَّهِ ثُمَّ قُتِلُوا أَوْ مَاتُوا لَيَرْزُقَنَّهُمُ اللَّهُ رِزْقًا حَسَنًا وَإِنَّ اللَّهَ لَهُوَ خَيْرُ الرَّازِقِينَ * لَيُدْخِلَنَّهُم مُّدْخَلًا يَرْضَوْنَهُ وَإِنَّ اللَّهَ لَعَلِيمٌ حَلِيمٌ * ذَلِكَ وَمَنْ </w:t>
      </w:r>
      <w:r>
        <w:rPr>
          <w:rFonts w:hint="cs"/>
          <w:b w:val="0"/>
          <w:rtl/>
        </w:rPr>
        <w:lastRenderedPageBreak/>
        <w:t>عَاقَبَ بِمِثْلِ مَا عُوقِبَ بِهِ ثُمَّ بُغِيَ عَلَيْهِ لَيَنصُرَنَّهُ اللَّهُ إِنَّ اللَّهَ لَعَفُوٌّ غَفُورٌ * ذَلِكَ بِأَنَّ اللَّهَ يُولِجُ اللَّيْلَ فِي النَّهَارِ وَيُولِجُ النَّهَارَ فِي اللَّيْلِ وَأَنَّ اللَّهَ سَمِيعٌ بَصِيرٌ * ذَلِكَ بِأَنَّ اللَّهَ هُوَ الْحَقُّ وَأَنَّ مَا يَدْعُونَ مِن دُونِهِ هُوَ الْبَاطِلُ وَأَنَّ اللَّهَ هُوَ الْعَلِيُّ الْكَبِيرُ *أَلَمْ تَرَ أَنَّ اللَّهَ أَنزَلَ مِنَ السَّمَاء مَاء فَتُصْبِحُ الْأَرْضُ مُخْضَرَّةً إِنَّ اللَّهَ لَطِيفٌ خَبِيرٌ * لَهُ مَا فِي السَّمَاوَاتِ وَمَا فِي الْأَرْضِ وَإِنَّ اللَّهَ لَهُوَ الْغَنِيُّ الْحَمِيدُ * أَلَمْ تَرَ أَنَّ اللَّهَ سَخَّرَ لَكُم مَّا فِي الْأَرْضِ وَالْفُلْكَ تَجْرِي فِي الْبَحْرِ بِأَمْرِهِ وَيُمْسِكُ السَّمَاء أَن تَقَعَ عَلَى الْأَرْضِ إِلَّا بِإِذْنِهِ إِنَّ اللَّهَ بِالنَّاسِ لَرَؤُوفٌ رَّحِيمٌ } [ الحج</w:t>
      </w:r>
      <w:r w:rsidR="001966FB">
        <w:rPr>
          <w:rFonts w:hint="cs"/>
          <w:b w:val="0"/>
          <w:rtl/>
        </w:rPr>
        <w:t xml:space="preserve"> :</w:t>
      </w:r>
      <w:r>
        <w:rPr>
          <w:rFonts w:hint="cs"/>
          <w:b w:val="0"/>
          <w:rtl/>
        </w:rPr>
        <w:t xml:space="preserve"> 58 إلى 65 ] وهي</w:t>
      </w:r>
      <w:r w:rsidR="001966FB">
        <w:rPr>
          <w:rFonts w:hint="cs"/>
          <w:b w:val="0"/>
          <w:rtl/>
        </w:rPr>
        <w:t xml:space="preserve"> :</w:t>
      </w:r>
      <w:r>
        <w:rPr>
          <w:rFonts w:hint="cs"/>
          <w:b w:val="0"/>
          <w:rtl/>
        </w:rPr>
        <w:t xml:space="preserve"> ( 16 ) العَلِيمُ</w:t>
      </w:r>
      <w:r w:rsidR="001966FB">
        <w:rPr>
          <w:rFonts w:hint="cs"/>
          <w:b w:val="0"/>
          <w:rtl/>
        </w:rPr>
        <w:t xml:space="preserve"> ،</w:t>
      </w:r>
      <w:r>
        <w:rPr>
          <w:rFonts w:hint="cs"/>
          <w:b w:val="0"/>
          <w:rtl/>
        </w:rPr>
        <w:t xml:space="preserve"> ( 17 ) الحَلِيمُ</w:t>
      </w:r>
      <w:r w:rsidR="001966FB">
        <w:rPr>
          <w:rFonts w:hint="cs"/>
          <w:b w:val="0"/>
          <w:rtl/>
        </w:rPr>
        <w:t xml:space="preserve"> ،</w:t>
      </w:r>
      <w:r>
        <w:rPr>
          <w:rFonts w:hint="cs"/>
          <w:b w:val="0"/>
          <w:rtl/>
        </w:rPr>
        <w:t xml:space="preserve"> ( 18 ) العَفُوُّ</w:t>
      </w:r>
      <w:r w:rsidR="001966FB">
        <w:rPr>
          <w:rFonts w:hint="cs"/>
          <w:b w:val="0"/>
          <w:rtl/>
        </w:rPr>
        <w:t xml:space="preserve"> ،</w:t>
      </w:r>
      <w:r>
        <w:rPr>
          <w:rFonts w:hint="cs"/>
          <w:b w:val="0"/>
          <w:rtl/>
        </w:rPr>
        <w:t xml:space="preserve"> ( 19 ) الغَفُورُ</w:t>
      </w:r>
      <w:r w:rsidR="001966FB">
        <w:rPr>
          <w:rFonts w:hint="cs"/>
          <w:b w:val="0"/>
          <w:rtl/>
        </w:rPr>
        <w:t xml:space="preserve"> ،</w:t>
      </w:r>
      <w:r>
        <w:rPr>
          <w:rFonts w:hint="cs"/>
          <w:b w:val="0"/>
          <w:rtl/>
        </w:rPr>
        <w:t xml:space="preserve"> السَمِيعُ</w:t>
      </w:r>
      <w:r w:rsidR="001966FB">
        <w:rPr>
          <w:rFonts w:hint="cs"/>
          <w:b w:val="0"/>
          <w:rtl/>
        </w:rPr>
        <w:t xml:space="preserve"> ،</w:t>
      </w:r>
      <w:r>
        <w:rPr>
          <w:rFonts w:hint="cs"/>
          <w:b w:val="0"/>
          <w:rtl/>
        </w:rPr>
        <w:t xml:space="preserve"> ( 20 ) البَصِيرُ</w:t>
      </w:r>
      <w:r w:rsidR="001966FB">
        <w:rPr>
          <w:rFonts w:hint="cs"/>
          <w:b w:val="0"/>
          <w:rtl/>
        </w:rPr>
        <w:t xml:space="preserve"> ،</w:t>
      </w:r>
      <w:r>
        <w:rPr>
          <w:rFonts w:hint="cs"/>
          <w:b w:val="0"/>
          <w:rtl/>
        </w:rPr>
        <w:t xml:space="preserve"> ( 21 ) الْحَقُّ</w:t>
      </w:r>
      <w:r w:rsidR="001966FB">
        <w:rPr>
          <w:rFonts w:hint="cs"/>
          <w:b w:val="0"/>
          <w:rtl/>
        </w:rPr>
        <w:t xml:space="preserve"> ،</w:t>
      </w:r>
      <w:r>
        <w:rPr>
          <w:rFonts w:hint="cs"/>
          <w:b w:val="0"/>
          <w:rtl/>
        </w:rPr>
        <w:t xml:space="preserve"> ( 22 ) الْعَلِيُّ</w:t>
      </w:r>
      <w:r w:rsidR="001966FB">
        <w:rPr>
          <w:rFonts w:hint="cs"/>
          <w:b w:val="0"/>
          <w:rtl/>
        </w:rPr>
        <w:t xml:space="preserve"> ،</w:t>
      </w:r>
      <w:r>
        <w:rPr>
          <w:rFonts w:hint="cs"/>
          <w:b w:val="0"/>
          <w:rtl/>
        </w:rPr>
        <w:t xml:space="preserve"> ( 23 ) الْكَبِيرُ</w:t>
      </w:r>
      <w:r w:rsidR="001966FB">
        <w:rPr>
          <w:rFonts w:hint="cs"/>
          <w:b w:val="0"/>
          <w:rtl/>
        </w:rPr>
        <w:t xml:space="preserve"> ،</w:t>
      </w:r>
      <w:r>
        <w:rPr>
          <w:rFonts w:hint="cs"/>
          <w:b w:val="0"/>
          <w:rtl/>
        </w:rPr>
        <w:t xml:space="preserve"> ( 24 ) اللَطِيفُ</w:t>
      </w:r>
      <w:r w:rsidR="001966FB">
        <w:rPr>
          <w:rFonts w:hint="cs"/>
          <w:b w:val="0"/>
          <w:rtl/>
        </w:rPr>
        <w:t xml:space="preserve"> ،</w:t>
      </w:r>
      <w:r>
        <w:rPr>
          <w:rFonts w:hint="cs"/>
          <w:b w:val="0"/>
          <w:rtl/>
        </w:rPr>
        <w:t xml:space="preserve"> ( 25 ) الخَبِيرُ</w:t>
      </w:r>
      <w:r w:rsidR="001966FB">
        <w:rPr>
          <w:rFonts w:hint="cs"/>
          <w:b w:val="0"/>
          <w:rtl/>
        </w:rPr>
        <w:t xml:space="preserve"> ،</w:t>
      </w:r>
      <w:r>
        <w:rPr>
          <w:rFonts w:hint="cs"/>
          <w:b w:val="0"/>
          <w:rtl/>
        </w:rPr>
        <w:t xml:space="preserve"> ( 26 ) الْغَنِيُّ</w:t>
      </w:r>
      <w:r w:rsidR="001966FB">
        <w:rPr>
          <w:rFonts w:hint="cs"/>
          <w:b w:val="0"/>
          <w:rtl/>
        </w:rPr>
        <w:t xml:space="preserve"> ،</w:t>
      </w:r>
      <w:r>
        <w:rPr>
          <w:rFonts w:hint="cs"/>
          <w:b w:val="0"/>
          <w:rtl/>
        </w:rPr>
        <w:t xml:space="preserve"> ( 27 ) الْحَمِيدُ</w:t>
      </w:r>
      <w:r w:rsidR="001966FB">
        <w:rPr>
          <w:rFonts w:hint="cs"/>
          <w:b w:val="0"/>
          <w:rtl/>
        </w:rPr>
        <w:t xml:space="preserve"> ،</w:t>
      </w:r>
      <w:r>
        <w:rPr>
          <w:rFonts w:hint="cs"/>
          <w:b w:val="0"/>
          <w:rtl/>
        </w:rPr>
        <w:t xml:space="preserve"> ( 28 ) الرَؤُوفُ</w:t>
      </w:r>
      <w:r w:rsidR="001966FB">
        <w:rPr>
          <w:rFonts w:hint="cs"/>
          <w:b w:val="0"/>
          <w:rtl/>
        </w:rPr>
        <w:t xml:space="preserve"> ،</w:t>
      </w:r>
      <w:r>
        <w:rPr>
          <w:rFonts w:hint="cs"/>
          <w:b w:val="0"/>
          <w:rtl/>
        </w:rPr>
        <w:t xml:space="preserve"> ونجد أنّ هناك أربعة أسماء في سورة الحديد</w:t>
      </w:r>
      <w:r w:rsidR="001966FB">
        <w:rPr>
          <w:rFonts w:hint="cs"/>
          <w:b w:val="0"/>
          <w:rtl/>
        </w:rPr>
        <w:t xml:space="preserve"> ،</w:t>
      </w:r>
      <w:r>
        <w:rPr>
          <w:rFonts w:hint="cs"/>
          <w:b w:val="0"/>
          <w:rtl/>
        </w:rPr>
        <w:t xml:space="preserve"> في قوله تعالى</w:t>
      </w:r>
      <w:r w:rsidR="001966FB">
        <w:rPr>
          <w:rFonts w:hint="cs"/>
          <w:b w:val="0"/>
          <w:rtl/>
        </w:rPr>
        <w:t xml:space="preserve"> :</w:t>
      </w:r>
      <w:r>
        <w:rPr>
          <w:rFonts w:hint="cs"/>
          <w:b w:val="0"/>
          <w:rtl/>
        </w:rPr>
        <w:t xml:space="preserve"> { هُوَ الْأَوَّلُ وَالْآخِرُ وَالظَّاهِرُ وَالْبَاطِنُ وَهُوَ بِكُلِّ شَيْءٍ عَلِيمٌ } [ الحديد 3 ]</w:t>
      </w:r>
      <w:r w:rsidR="001966FB">
        <w:rPr>
          <w:rFonts w:hint="cs"/>
          <w:b w:val="0"/>
          <w:rtl/>
        </w:rPr>
        <w:t xml:space="preserve"> ،</w:t>
      </w:r>
      <w:r>
        <w:rPr>
          <w:rFonts w:hint="cs"/>
          <w:b w:val="0"/>
          <w:rtl/>
        </w:rPr>
        <w:t xml:space="preserve"> وهي</w:t>
      </w:r>
      <w:r w:rsidR="001966FB">
        <w:rPr>
          <w:rFonts w:hint="cs"/>
          <w:b w:val="0"/>
          <w:rtl/>
        </w:rPr>
        <w:t xml:space="preserve"> :</w:t>
      </w:r>
      <w:r>
        <w:rPr>
          <w:rFonts w:hint="cs"/>
          <w:b w:val="0"/>
          <w:rtl/>
        </w:rPr>
        <w:t xml:space="preserve"> ( 29 ) الْأَوَّلُ</w:t>
      </w:r>
      <w:r w:rsidR="001966FB">
        <w:rPr>
          <w:rFonts w:hint="cs"/>
          <w:b w:val="0"/>
          <w:rtl/>
        </w:rPr>
        <w:t xml:space="preserve"> ،</w:t>
      </w:r>
      <w:r>
        <w:rPr>
          <w:rFonts w:hint="cs"/>
          <w:b w:val="0"/>
          <w:rtl/>
        </w:rPr>
        <w:t xml:space="preserve"> ( 30 ) الْآخِرُ</w:t>
      </w:r>
      <w:r w:rsidR="001966FB">
        <w:rPr>
          <w:rFonts w:hint="cs"/>
          <w:b w:val="0"/>
          <w:rtl/>
        </w:rPr>
        <w:t xml:space="preserve"> ،</w:t>
      </w:r>
      <w:r>
        <w:rPr>
          <w:rFonts w:hint="cs"/>
          <w:b w:val="0"/>
          <w:rtl/>
        </w:rPr>
        <w:t xml:space="preserve"> ( 31 ) الظَّاهِرُ</w:t>
      </w:r>
      <w:r w:rsidR="001966FB">
        <w:rPr>
          <w:rFonts w:hint="cs"/>
          <w:b w:val="0"/>
          <w:rtl/>
        </w:rPr>
        <w:t xml:space="preserve"> ،</w:t>
      </w:r>
      <w:r>
        <w:rPr>
          <w:rFonts w:hint="cs"/>
          <w:b w:val="0"/>
          <w:rtl/>
        </w:rPr>
        <w:t xml:space="preserve"> ( 32 )  الْبَاطِنُ</w:t>
      </w:r>
      <w:r w:rsidR="001966FB">
        <w:rPr>
          <w:rFonts w:hint="cs"/>
          <w:b w:val="0"/>
          <w:rtl/>
        </w:rPr>
        <w:t xml:space="preserve"> ،</w:t>
      </w:r>
      <w:r>
        <w:rPr>
          <w:rFonts w:hint="cs"/>
          <w:b w:val="0"/>
          <w:rtl/>
        </w:rPr>
        <w:t xml:space="preserve"> ونجد أنّ هناك ( ثلاثة أسماء ) في سورة البقرة في آية الكرسي في قوله تعالى</w:t>
      </w:r>
      <w:r w:rsidR="001966FB">
        <w:rPr>
          <w:rFonts w:hint="cs"/>
          <w:b w:val="0"/>
          <w:rtl/>
        </w:rPr>
        <w:t xml:space="preserve"> :</w:t>
      </w:r>
      <w:r>
        <w:rPr>
          <w:rFonts w:hint="cs"/>
          <w:b w:val="0"/>
          <w:rtl/>
        </w:rPr>
        <w:t xml:space="preserve"> { اللّهُ لاَ إِلَـهَ إِلاَّ هُوَ الْحَيُّ الْقَيُّومُ لاَ تَأْخُذُهُ سِنَةٌ وَلاَ نَوْمٌ لَّهُ مَا فِي السَّمَاوَاتِ وَمَا فِي الأَرْضِ مَن ذَا الَّذِي يَشْفَعُ عِنْدَهُ إِلاَّ بِإِذْنِهِ يَعْلَمُ مَا بَيْنَ أَيْدِيهِمْ وَمَا خَلْفَهُمْ وَلاَ يُحِيطُونَ بِشَيْءٍ مِّنْ عِلْمِهِ إِلاَّ بِمَا شَاء وَسِعَ كُرْسِيُّهُ السَّمَاوَاتِ وَالأَرْضَ وَلاَ يَؤُودُهُ حِفْظُهُمَا وَهُوَ الْعَلِيُّ الْعَظِيمُ } [ البقرة</w:t>
      </w:r>
      <w:r w:rsidR="001966FB">
        <w:rPr>
          <w:rFonts w:hint="cs"/>
          <w:b w:val="0"/>
          <w:rtl/>
        </w:rPr>
        <w:t xml:space="preserve"> :</w:t>
      </w:r>
      <w:r>
        <w:rPr>
          <w:rFonts w:hint="cs"/>
          <w:b w:val="0"/>
          <w:rtl/>
        </w:rPr>
        <w:t xml:space="preserve"> 255 ]</w:t>
      </w:r>
      <w:r w:rsidR="001966FB">
        <w:rPr>
          <w:rFonts w:hint="cs"/>
          <w:b w:val="0"/>
          <w:rtl/>
        </w:rPr>
        <w:t xml:space="preserve"> ،</w:t>
      </w:r>
      <w:r>
        <w:rPr>
          <w:rFonts w:hint="cs"/>
          <w:b w:val="0"/>
          <w:rtl/>
        </w:rPr>
        <w:t xml:space="preserve"> وهي</w:t>
      </w:r>
      <w:r w:rsidR="001966FB">
        <w:rPr>
          <w:rFonts w:hint="cs"/>
          <w:b w:val="0"/>
          <w:rtl/>
        </w:rPr>
        <w:t xml:space="preserve"> :</w:t>
      </w:r>
      <w:r>
        <w:rPr>
          <w:rFonts w:hint="cs"/>
          <w:b w:val="0"/>
          <w:rtl/>
        </w:rPr>
        <w:t xml:space="preserve"> ( 33 ) الْحَيُّ</w:t>
      </w:r>
      <w:r w:rsidR="001966FB">
        <w:rPr>
          <w:rFonts w:hint="cs"/>
          <w:b w:val="0"/>
          <w:rtl/>
        </w:rPr>
        <w:t xml:space="preserve"> ،</w:t>
      </w:r>
      <w:r>
        <w:rPr>
          <w:rFonts w:hint="cs"/>
          <w:b w:val="0"/>
          <w:rtl/>
        </w:rPr>
        <w:t xml:space="preserve"> ( 34 ) الْقَيُّومُ</w:t>
      </w:r>
      <w:r w:rsidR="001966FB">
        <w:rPr>
          <w:rFonts w:hint="cs"/>
          <w:b w:val="0"/>
          <w:rtl/>
        </w:rPr>
        <w:t xml:space="preserve"> ،</w:t>
      </w:r>
      <w:r>
        <w:rPr>
          <w:rFonts w:hint="cs"/>
          <w:b w:val="0"/>
          <w:rtl/>
        </w:rPr>
        <w:t xml:space="preserve"> ( 35 ) الْعَظِيمُ</w:t>
      </w:r>
      <w:r w:rsidR="001966FB">
        <w:rPr>
          <w:rFonts w:hint="cs"/>
          <w:b w:val="0"/>
          <w:rtl/>
        </w:rPr>
        <w:t xml:space="preserve"> ،</w:t>
      </w:r>
      <w:r>
        <w:rPr>
          <w:rFonts w:hint="cs"/>
          <w:b w:val="0"/>
          <w:rtl/>
        </w:rPr>
        <w:t xml:space="preserve"> ونجد أنّ هناك ( ثلاثة أسماء ) في سورة الزمر في قوله تعالى</w:t>
      </w:r>
      <w:r w:rsidR="001966FB">
        <w:rPr>
          <w:rFonts w:hint="cs"/>
          <w:b w:val="0"/>
          <w:rtl/>
        </w:rPr>
        <w:t xml:space="preserve"> :</w:t>
      </w:r>
      <w:r>
        <w:rPr>
          <w:rFonts w:hint="cs"/>
          <w:b w:val="0"/>
          <w:rtl/>
        </w:rPr>
        <w:t xml:space="preserve"> { قُلْ إِنَّمَا أَنَا مُنذِرٌ وَمَا مِنْ إِلَهٍ إِلَّا اللَّهُ الْوَاحِدُ الْقَهَّارُ * رَبُّ السَّمَاوَاتِ وَالْأَرْضِ وَمَا بَيْنَهُمَا الْعَزِيزُ الْغَفَّارُ }[ الزمر</w:t>
      </w:r>
      <w:r w:rsidR="001966FB">
        <w:rPr>
          <w:rFonts w:hint="cs"/>
          <w:b w:val="0"/>
          <w:rtl/>
        </w:rPr>
        <w:t xml:space="preserve"> :</w:t>
      </w:r>
      <w:r>
        <w:rPr>
          <w:rFonts w:hint="cs"/>
          <w:b w:val="0"/>
          <w:rtl/>
        </w:rPr>
        <w:t xml:space="preserve"> 65- 66 ]</w:t>
      </w:r>
      <w:r w:rsidR="001966FB">
        <w:rPr>
          <w:rFonts w:hint="cs"/>
          <w:b w:val="0"/>
          <w:rtl/>
        </w:rPr>
        <w:t xml:space="preserve"> ،</w:t>
      </w:r>
      <w:r>
        <w:rPr>
          <w:rFonts w:hint="cs"/>
          <w:b w:val="0"/>
          <w:rtl/>
        </w:rPr>
        <w:t xml:space="preserve"> وهي</w:t>
      </w:r>
      <w:r w:rsidR="001966FB">
        <w:rPr>
          <w:rFonts w:hint="cs"/>
          <w:b w:val="0"/>
          <w:rtl/>
        </w:rPr>
        <w:t xml:space="preserve"> :</w:t>
      </w:r>
      <w:r>
        <w:rPr>
          <w:rFonts w:hint="cs"/>
          <w:b w:val="0"/>
          <w:rtl/>
        </w:rPr>
        <w:t xml:space="preserve"> ( 36 ) الْوَاحِدُ</w:t>
      </w:r>
      <w:r w:rsidR="001966FB">
        <w:rPr>
          <w:rFonts w:hint="cs"/>
          <w:b w:val="0"/>
          <w:rtl/>
        </w:rPr>
        <w:t xml:space="preserve"> ،</w:t>
      </w:r>
      <w:r>
        <w:rPr>
          <w:rFonts w:hint="cs"/>
          <w:b w:val="0"/>
          <w:rtl/>
        </w:rPr>
        <w:t xml:space="preserve"> ( 37 ) الْقَهَّارُ</w:t>
      </w:r>
      <w:r w:rsidR="001966FB">
        <w:rPr>
          <w:rFonts w:hint="cs"/>
          <w:b w:val="0"/>
          <w:rtl/>
        </w:rPr>
        <w:t xml:space="preserve"> ،</w:t>
      </w:r>
      <w:r>
        <w:rPr>
          <w:rFonts w:hint="cs"/>
          <w:b w:val="0"/>
          <w:rtl/>
        </w:rPr>
        <w:t xml:space="preserve"> ( 38 ) الْغَفَّارُ</w:t>
      </w:r>
      <w:r w:rsidR="001966FB">
        <w:rPr>
          <w:rFonts w:hint="cs"/>
          <w:b w:val="0"/>
          <w:rtl/>
        </w:rPr>
        <w:t xml:space="preserve"> ،</w:t>
      </w:r>
      <w:r>
        <w:rPr>
          <w:rFonts w:hint="cs"/>
          <w:b w:val="0"/>
          <w:rtl/>
        </w:rPr>
        <w:t xml:space="preserve"> ونجد أنّ هناك اسمان في</w:t>
      </w:r>
      <w:r>
        <w:rPr>
          <w:rFonts w:hint="cs"/>
        </w:rPr>
        <w:t xml:space="preserve"> </w:t>
      </w:r>
      <w:r>
        <w:rPr>
          <w:rFonts w:hint="cs"/>
          <w:b w:val="0"/>
          <w:rtl/>
        </w:rPr>
        <w:t>سورة النساء في قوله تعالى</w:t>
      </w:r>
      <w:r w:rsidR="001966FB">
        <w:rPr>
          <w:rFonts w:hint="cs"/>
          <w:b w:val="0"/>
          <w:rtl/>
        </w:rPr>
        <w:t xml:space="preserve"> :</w:t>
      </w:r>
      <w:r>
        <w:rPr>
          <w:rFonts w:hint="cs"/>
          <w:b w:val="0"/>
          <w:rtl/>
        </w:rPr>
        <w:t xml:space="preserve"> { وَاللّهُ أَعْلَمُ بِأَعْدَائِكُمْ وَكَفَى بِاللّهِ وَلِيًّا وَكَفَى بِاللّهِ نَصِيرًا } [ النساء</w:t>
      </w:r>
      <w:r w:rsidR="001966FB">
        <w:rPr>
          <w:rFonts w:hint="cs"/>
          <w:b w:val="0"/>
          <w:rtl/>
        </w:rPr>
        <w:t xml:space="preserve"> :</w:t>
      </w:r>
      <w:r>
        <w:rPr>
          <w:rFonts w:hint="cs"/>
          <w:b w:val="0"/>
          <w:rtl/>
        </w:rPr>
        <w:t xml:space="preserve"> 45 ]</w:t>
      </w:r>
      <w:r w:rsidR="001966FB">
        <w:rPr>
          <w:rFonts w:hint="cs"/>
          <w:b w:val="0"/>
          <w:rtl/>
        </w:rPr>
        <w:t xml:space="preserve"> ،</w:t>
      </w:r>
      <w:r>
        <w:rPr>
          <w:rFonts w:hint="cs"/>
          <w:b w:val="0"/>
          <w:rtl/>
        </w:rPr>
        <w:t xml:space="preserve"> وهما</w:t>
      </w:r>
      <w:r w:rsidR="001966FB">
        <w:rPr>
          <w:rFonts w:hint="cs"/>
          <w:b w:val="0"/>
          <w:rtl/>
        </w:rPr>
        <w:t xml:space="preserve"> :</w:t>
      </w:r>
      <w:r>
        <w:rPr>
          <w:rFonts w:hint="cs"/>
          <w:b w:val="0"/>
          <w:rtl/>
        </w:rPr>
        <w:t xml:space="preserve"> ( 39 ) الوَلِيُ</w:t>
      </w:r>
      <w:r w:rsidR="001966FB">
        <w:rPr>
          <w:rFonts w:hint="cs"/>
          <w:b w:val="0"/>
          <w:rtl/>
        </w:rPr>
        <w:t xml:space="preserve"> ،</w:t>
      </w:r>
      <w:r>
        <w:rPr>
          <w:rFonts w:hint="cs"/>
          <w:b w:val="0"/>
          <w:rtl/>
        </w:rPr>
        <w:t xml:space="preserve"> ( 40 ) النَصِيرُ</w:t>
      </w:r>
      <w:r w:rsidR="001966FB">
        <w:rPr>
          <w:rFonts w:hint="cs"/>
          <w:b w:val="0"/>
          <w:rtl/>
        </w:rPr>
        <w:t xml:space="preserve"> ،</w:t>
      </w:r>
      <w:r>
        <w:rPr>
          <w:rFonts w:hint="cs"/>
          <w:b w:val="0"/>
          <w:rtl/>
        </w:rPr>
        <w:t xml:space="preserve"> واسمان في سورة هود في قوله تعالى</w:t>
      </w:r>
      <w:r w:rsidR="001966FB">
        <w:rPr>
          <w:rFonts w:hint="cs"/>
          <w:b w:val="0"/>
          <w:rtl/>
        </w:rPr>
        <w:t xml:space="preserve"> :</w:t>
      </w:r>
      <w:r>
        <w:rPr>
          <w:rFonts w:hint="cs"/>
          <w:b w:val="0"/>
          <w:rtl/>
        </w:rPr>
        <w:t xml:space="preserve"> { وَإِلَى ثَمُودَ أَخَاهُمْ صَالِحًا قَالَ يَا قَوْمِ اعْبُدُواْ اللّهَ مَا لَكُم مِّنْ إِلَـهٍ غَيْرُهُ هُوَ أَنشَأَكُم مِّنَ الأَرْضِ وَاسْتَعْمَرَكُمْ فِيهَا فَاسْتَغْفِرُوهُ ثُمَّ تُوبُواْ إِلَيْهِ إِنَّ رَبِّي قَرِيبٌ مُّجِيبٌ } [ هود</w:t>
      </w:r>
      <w:r w:rsidR="001966FB">
        <w:rPr>
          <w:rFonts w:hint="cs"/>
          <w:b w:val="0"/>
          <w:rtl/>
        </w:rPr>
        <w:t xml:space="preserve"> :</w:t>
      </w:r>
      <w:r>
        <w:rPr>
          <w:rFonts w:hint="cs"/>
          <w:b w:val="0"/>
          <w:rtl/>
        </w:rPr>
        <w:t xml:space="preserve"> 61 ]</w:t>
      </w:r>
      <w:r w:rsidR="001966FB">
        <w:rPr>
          <w:rFonts w:hint="cs"/>
          <w:b w:val="0"/>
          <w:rtl/>
        </w:rPr>
        <w:t xml:space="preserve"> ،</w:t>
      </w:r>
      <w:r>
        <w:rPr>
          <w:rFonts w:hint="cs"/>
          <w:b w:val="0"/>
          <w:rtl/>
        </w:rPr>
        <w:t xml:space="preserve"> وهما</w:t>
      </w:r>
      <w:r w:rsidR="001966FB">
        <w:rPr>
          <w:rFonts w:hint="cs"/>
          <w:b w:val="0"/>
          <w:rtl/>
        </w:rPr>
        <w:t xml:space="preserve"> :</w:t>
      </w:r>
      <w:r>
        <w:rPr>
          <w:rFonts w:hint="cs"/>
          <w:b w:val="0"/>
          <w:rtl/>
        </w:rPr>
        <w:t xml:space="preserve"> ( 41 ) القَرِيبُ</w:t>
      </w:r>
      <w:r w:rsidR="001966FB">
        <w:rPr>
          <w:rFonts w:hint="cs"/>
          <w:b w:val="0"/>
          <w:rtl/>
        </w:rPr>
        <w:t xml:space="preserve"> ،</w:t>
      </w:r>
      <w:r>
        <w:rPr>
          <w:rFonts w:hint="cs"/>
          <w:b w:val="0"/>
          <w:rtl/>
        </w:rPr>
        <w:t xml:space="preserve"> ( 42 ) المُّجِيبُ</w:t>
      </w:r>
      <w:r w:rsidR="001966FB">
        <w:rPr>
          <w:rFonts w:hint="cs"/>
          <w:b w:val="0"/>
          <w:rtl/>
        </w:rPr>
        <w:t xml:space="preserve"> ،</w:t>
      </w:r>
      <w:r>
        <w:rPr>
          <w:rFonts w:hint="cs"/>
          <w:b w:val="0"/>
          <w:rtl/>
        </w:rPr>
        <w:t xml:space="preserve"> واسمان في سورة الذاريات في قوله تعالى</w:t>
      </w:r>
      <w:r w:rsidR="001966FB">
        <w:rPr>
          <w:rFonts w:hint="cs"/>
          <w:b w:val="0"/>
          <w:rtl/>
        </w:rPr>
        <w:t xml:space="preserve"> :</w:t>
      </w:r>
      <w:r>
        <w:rPr>
          <w:rFonts w:hint="cs"/>
          <w:b w:val="0"/>
          <w:rtl/>
        </w:rPr>
        <w:t xml:space="preserve"> { إِنَّ اللَّهَ هُوَ الرَّزَّاقُ ذُو الْقُوَّةِ الْمَتِينُ } [ الذاريات</w:t>
      </w:r>
      <w:r w:rsidR="001966FB">
        <w:rPr>
          <w:rFonts w:hint="cs"/>
          <w:b w:val="0"/>
          <w:rtl/>
        </w:rPr>
        <w:t xml:space="preserve"> :</w:t>
      </w:r>
      <w:r>
        <w:rPr>
          <w:rFonts w:hint="cs"/>
          <w:b w:val="0"/>
          <w:rtl/>
        </w:rPr>
        <w:t xml:space="preserve"> 58 ]</w:t>
      </w:r>
      <w:r w:rsidR="001966FB">
        <w:rPr>
          <w:rFonts w:hint="cs"/>
          <w:b w:val="0"/>
          <w:rtl/>
        </w:rPr>
        <w:t xml:space="preserve"> ،</w:t>
      </w:r>
      <w:r>
        <w:rPr>
          <w:rFonts w:hint="cs"/>
          <w:b w:val="0"/>
          <w:rtl/>
        </w:rPr>
        <w:t xml:space="preserve"> وهما</w:t>
      </w:r>
      <w:r w:rsidR="001966FB">
        <w:rPr>
          <w:rFonts w:hint="cs"/>
          <w:b w:val="0"/>
          <w:rtl/>
        </w:rPr>
        <w:t xml:space="preserve"> :</w:t>
      </w:r>
      <w:r>
        <w:rPr>
          <w:rFonts w:hint="cs"/>
          <w:b w:val="0"/>
          <w:rtl/>
        </w:rPr>
        <w:t xml:space="preserve"> ( 43 ) الرَّزَّاقُ</w:t>
      </w:r>
      <w:r w:rsidR="001966FB">
        <w:rPr>
          <w:rFonts w:hint="cs"/>
          <w:b w:val="0"/>
          <w:rtl/>
        </w:rPr>
        <w:t xml:space="preserve"> ،</w:t>
      </w:r>
      <w:r>
        <w:rPr>
          <w:rFonts w:hint="cs"/>
          <w:b w:val="0"/>
          <w:rtl/>
        </w:rPr>
        <w:t xml:space="preserve"> ( 44 ) الْمَتِينُ</w:t>
      </w:r>
      <w:r w:rsidR="001966FB">
        <w:rPr>
          <w:rFonts w:hint="cs"/>
          <w:b w:val="0"/>
          <w:rtl/>
        </w:rPr>
        <w:t xml:space="preserve"> ،</w:t>
      </w:r>
      <w:r>
        <w:rPr>
          <w:rFonts w:hint="cs"/>
          <w:b w:val="0"/>
          <w:rtl/>
        </w:rPr>
        <w:t xml:space="preserve"> واسمان في سورة القمر في قوله تعالى</w:t>
      </w:r>
      <w:r w:rsidR="001966FB">
        <w:rPr>
          <w:rFonts w:hint="cs"/>
          <w:b w:val="0"/>
          <w:rtl/>
        </w:rPr>
        <w:t xml:space="preserve"> :</w:t>
      </w:r>
      <w:r>
        <w:rPr>
          <w:rFonts w:hint="cs"/>
          <w:b w:val="0"/>
          <w:rtl/>
        </w:rPr>
        <w:t xml:space="preserve"> { إِنَّ الْمُتَّقِينَ فِي جَنَّاتٍ وَنَهَرٍ * فِي مَقْعَدِ صِدْقٍ عِندَ مَلِيكٍ مُّقْتَدِرٍ } [ القمر</w:t>
      </w:r>
      <w:r w:rsidR="001966FB">
        <w:rPr>
          <w:rFonts w:hint="cs"/>
          <w:b w:val="0"/>
          <w:rtl/>
        </w:rPr>
        <w:t xml:space="preserve"> :</w:t>
      </w:r>
      <w:r>
        <w:rPr>
          <w:rFonts w:hint="cs"/>
          <w:b w:val="0"/>
          <w:rtl/>
        </w:rPr>
        <w:t xml:space="preserve"> 54 - 55 ]</w:t>
      </w:r>
      <w:r w:rsidR="001966FB">
        <w:rPr>
          <w:rFonts w:hint="cs"/>
          <w:b w:val="0"/>
          <w:rtl/>
        </w:rPr>
        <w:t xml:space="preserve"> ،</w:t>
      </w:r>
      <w:r>
        <w:rPr>
          <w:rFonts w:hint="cs"/>
          <w:b w:val="0"/>
          <w:rtl/>
        </w:rPr>
        <w:t xml:space="preserve"> وهما</w:t>
      </w:r>
      <w:r w:rsidR="001966FB">
        <w:rPr>
          <w:rFonts w:hint="cs"/>
          <w:b w:val="0"/>
          <w:rtl/>
        </w:rPr>
        <w:t xml:space="preserve"> :</w:t>
      </w:r>
      <w:r>
        <w:rPr>
          <w:rFonts w:hint="cs"/>
          <w:b w:val="0"/>
          <w:rtl/>
        </w:rPr>
        <w:t xml:space="preserve"> ( 45 ) المَلِيكُ</w:t>
      </w:r>
      <w:r w:rsidR="001966FB">
        <w:rPr>
          <w:rFonts w:hint="cs"/>
          <w:b w:val="0"/>
          <w:rtl/>
        </w:rPr>
        <w:t xml:space="preserve"> ،</w:t>
      </w:r>
      <w:r>
        <w:rPr>
          <w:rFonts w:hint="cs"/>
          <w:b w:val="0"/>
          <w:rtl/>
        </w:rPr>
        <w:t xml:space="preserve"> ( 46 ) المُّقْتَدِرُ</w:t>
      </w:r>
      <w:r w:rsidR="001966FB">
        <w:rPr>
          <w:rFonts w:hint="cs"/>
          <w:b w:val="0"/>
          <w:rtl/>
        </w:rPr>
        <w:t xml:space="preserve"> ،</w:t>
      </w:r>
      <w:r>
        <w:rPr>
          <w:rFonts w:hint="cs"/>
          <w:b w:val="0"/>
          <w:rtl/>
        </w:rPr>
        <w:t xml:space="preserve"> واسمان في سورة الإخلاص في قوله تعالى</w:t>
      </w:r>
      <w:r w:rsidR="001966FB">
        <w:rPr>
          <w:rFonts w:hint="cs"/>
          <w:b w:val="0"/>
          <w:rtl/>
        </w:rPr>
        <w:t xml:space="preserve"> :</w:t>
      </w:r>
      <w:r>
        <w:rPr>
          <w:rFonts w:hint="cs"/>
          <w:b w:val="0"/>
          <w:rtl/>
        </w:rPr>
        <w:t xml:space="preserve"> { قُلْ هُوَ اللَّهُ أَحَدٌ * اللَّهُ الصَّمَدُ }</w:t>
      </w:r>
      <w:r w:rsidR="001966FB">
        <w:rPr>
          <w:rFonts w:hint="cs"/>
          <w:b w:val="0"/>
          <w:rtl/>
        </w:rPr>
        <w:t xml:space="preserve"> ،</w:t>
      </w:r>
      <w:r>
        <w:rPr>
          <w:rFonts w:hint="cs"/>
          <w:b w:val="0"/>
          <w:rtl/>
        </w:rPr>
        <w:t xml:space="preserve"> وهما</w:t>
      </w:r>
      <w:r w:rsidR="001966FB">
        <w:rPr>
          <w:rFonts w:hint="cs"/>
          <w:b w:val="0"/>
          <w:rtl/>
        </w:rPr>
        <w:t xml:space="preserve"> :</w:t>
      </w:r>
      <w:r>
        <w:rPr>
          <w:rFonts w:hint="cs"/>
          <w:b w:val="0"/>
          <w:rtl/>
        </w:rPr>
        <w:t xml:space="preserve"> ( 47 ) الأَحَدٌ</w:t>
      </w:r>
      <w:r w:rsidR="001966FB">
        <w:rPr>
          <w:rFonts w:hint="cs"/>
          <w:b w:val="0"/>
          <w:rtl/>
        </w:rPr>
        <w:t xml:space="preserve"> ،</w:t>
      </w:r>
      <w:r>
        <w:rPr>
          <w:rFonts w:hint="cs"/>
          <w:b w:val="0"/>
          <w:rtl/>
        </w:rPr>
        <w:t xml:space="preserve"> ( 48 ) الصَّمَدُ</w:t>
      </w:r>
      <w:r w:rsidR="001966FB">
        <w:rPr>
          <w:rFonts w:hint="cs"/>
          <w:b w:val="0"/>
          <w:rtl/>
        </w:rPr>
        <w:t xml:space="preserve"> ،</w:t>
      </w:r>
      <w:r>
        <w:rPr>
          <w:rFonts w:hint="cs"/>
          <w:b w:val="0"/>
          <w:rtl/>
        </w:rPr>
        <w:t xml:space="preserve"> وهناك ( خمسة وعشرون اسما أخرى من الأسماء الحسنى ) جاءت في كتاب الله تعالى  هي</w:t>
      </w:r>
      <w:r w:rsidR="001966FB">
        <w:rPr>
          <w:rFonts w:hint="cs"/>
          <w:b w:val="0"/>
          <w:rtl/>
        </w:rPr>
        <w:t xml:space="preserve"> :</w:t>
      </w:r>
      <w:r>
        <w:rPr>
          <w:rFonts w:hint="cs"/>
          <w:b w:val="0"/>
          <w:rtl/>
        </w:rPr>
        <w:t xml:space="preserve"> ( 49 ) التَّوَّابُ في قوله تعالى</w:t>
      </w:r>
      <w:r w:rsidR="001966FB">
        <w:rPr>
          <w:rFonts w:hint="cs"/>
          <w:b w:val="0"/>
          <w:rtl/>
        </w:rPr>
        <w:t xml:space="preserve"> :</w:t>
      </w:r>
      <w:r>
        <w:rPr>
          <w:rFonts w:hint="cs"/>
          <w:b w:val="0"/>
          <w:rtl/>
        </w:rPr>
        <w:t xml:space="preserve"> { فَتَلَقَّى آدَمُ مِن رَّبِّهِ كَلِمَاتٍ فَتَابَ عَلَيْهِ إِنَّهُ هُوَ التَّوَّابُ الرَّحِيمُ </w:t>
      </w:r>
      <w:r>
        <w:rPr>
          <w:rFonts w:hint="cs"/>
          <w:b w:val="0"/>
          <w:rtl/>
        </w:rPr>
        <w:lastRenderedPageBreak/>
        <w:t>} [ البقرة</w:t>
      </w:r>
      <w:r w:rsidR="001966FB">
        <w:rPr>
          <w:rFonts w:hint="cs"/>
          <w:b w:val="0"/>
          <w:rtl/>
        </w:rPr>
        <w:t xml:space="preserve"> :</w:t>
      </w:r>
      <w:r>
        <w:rPr>
          <w:rFonts w:hint="cs"/>
          <w:b w:val="0"/>
          <w:rtl/>
        </w:rPr>
        <w:t xml:space="preserve"> 37 ]</w:t>
      </w:r>
      <w:r w:rsidR="001966FB">
        <w:rPr>
          <w:rFonts w:hint="cs"/>
          <w:b w:val="0"/>
          <w:rtl/>
        </w:rPr>
        <w:t xml:space="preserve"> ،</w:t>
      </w:r>
      <w:r>
        <w:rPr>
          <w:rFonts w:hint="cs"/>
          <w:b w:val="0"/>
          <w:rtl/>
        </w:rPr>
        <w:t xml:space="preserve"> و ( 50 ) القَدِيرُ في قوله تعالى</w:t>
      </w:r>
      <w:r w:rsidR="001966FB">
        <w:rPr>
          <w:rFonts w:hint="cs"/>
          <w:b w:val="0"/>
          <w:rtl/>
        </w:rPr>
        <w:t xml:space="preserve"> :</w:t>
      </w:r>
      <w:r>
        <w:rPr>
          <w:rFonts w:hint="cs"/>
          <w:b w:val="0"/>
          <w:rtl/>
        </w:rPr>
        <w:t xml:space="preserve"> { مَا نَنسَخْ مِنْ آيَةٍ أَوْ نُنسِهَا</w:t>
      </w:r>
      <w:r>
        <w:rPr>
          <w:rFonts w:hint="cs"/>
        </w:rPr>
        <w:t xml:space="preserve"> </w:t>
      </w:r>
      <w:r>
        <w:rPr>
          <w:rFonts w:hint="cs"/>
          <w:b w:val="0"/>
          <w:rtl/>
        </w:rPr>
        <w:t>نَأْتِ بِخَيْرٍ مِّنْهَا أَوْ مِثْلِهَا أَلَمْ تَعْلَمْ أَنَّ اللّهَ عَلَىَ</w:t>
      </w:r>
      <w:r>
        <w:rPr>
          <w:rFonts w:hint="cs"/>
        </w:rPr>
        <w:t xml:space="preserve"> </w:t>
      </w:r>
      <w:r>
        <w:rPr>
          <w:rFonts w:hint="cs"/>
          <w:b w:val="0"/>
          <w:rtl/>
        </w:rPr>
        <w:t>كُلِّ شَيْءٍ قَدِيرٌ } [ البقرة</w:t>
      </w:r>
      <w:r w:rsidR="001966FB">
        <w:rPr>
          <w:rFonts w:hint="cs"/>
          <w:b w:val="0"/>
          <w:rtl/>
        </w:rPr>
        <w:t xml:space="preserve"> :</w:t>
      </w:r>
      <w:r>
        <w:rPr>
          <w:rFonts w:hint="cs"/>
          <w:b w:val="0"/>
          <w:rtl/>
        </w:rPr>
        <w:t xml:space="preserve"> 106]</w:t>
      </w:r>
      <w:r w:rsidR="001966FB">
        <w:rPr>
          <w:rFonts w:hint="cs"/>
          <w:b w:val="0"/>
          <w:rtl/>
        </w:rPr>
        <w:t xml:space="preserve"> ،</w:t>
      </w:r>
      <w:r>
        <w:rPr>
          <w:rFonts w:hint="cs"/>
          <w:b w:val="0"/>
          <w:rtl/>
        </w:rPr>
        <w:t xml:space="preserve"> و ( 51 ) الشَاكِرُ في قوله تعالى</w:t>
      </w:r>
      <w:r w:rsidR="001966FB">
        <w:rPr>
          <w:rFonts w:hint="cs"/>
          <w:b w:val="0"/>
          <w:rtl/>
        </w:rPr>
        <w:t xml:space="preserve"> :</w:t>
      </w:r>
      <w:r>
        <w:rPr>
          <w:rFonts w:hint="cs"/>
          <w:b w:val="0"/>
          <w:rtl/>
        </w:rPr>
        <w:t xml:space="preserve"> { إِنَّ الصَّفَا</w:t>
      </w:r>
      <w:r>
        <w:rPr>
          <w:rFonts w:hint="cs"/>
        </w:rPr>
        <w:t xml:space="preserve"> </w:t>
      </w:r>
      <w:r>
        <w:rPr>
          <w:rFonts w:hint="cs"/>
          <w:b w:val="0"/>
          <w:rtl/>
        </w:rPr>
        <w:t>وَالْمَرْوَةَ مِن شَعَآئِرِ اللّهِ فَمَنْ حَجَّ الْبَيْتَ أَوِ اعْتَمَرَ</w:t>
      </w:r>
      <w:r>
        <w:rPr>
          <w:rFonts w:hint="cs"/>
        </w:rPr>
        <w:t xml:space="preserve"> </w:t>
      </w:r>
      <w:r>
        <w:rPr>
          <w:rFonts w:hint="cs"/>
          <w:b w:val="0"/>
          <w:rtl/>
        </w:rPr>
        <w:t>فَلاَ جُنَاحَ عَلَيْهِ أَن يَطَّوَّفَ بِهِمَا وَمَن تَطَوَّعَ خَيْرًا فَإِنَّ</w:t>
      </w:r>
      <w:r>
        <w:rPr>
          <w:rFonts w:hint="cs"/>
        </w:rPr>
        <w:t xml:space="preserve"> </w:t>
      </w:r>
      <w:r>
        <w:rPr>
          <w:rFonts w:hint="cs"/>
          <w:b w:val="0"/>
          <w:rtl/>
        </w:rPr>
        <w:t>اللّهَ شَاكِرٌ عَلِيمٌ } [ البقرة</w:t>
      </w:r>
      <w:r w:rsidR="001966FB">
        <w:rPr>
          <w:rFonts w:hint="cs"/>
          <w:b w:val="0"/>
          <w:rtl/>
        </w:rPr>
        <w:t xml:space="preserve"> :</w:t>
      </w:r>
      <w:r>
        <w:rPr>
          <w:rFonts w:hint="cs"/>
          <w:b w:val="0"/>
          <w:rtl/>
        </w:rPr>
        <w:t xml:space="preserve"> 158]</w:t>
      </w:r>
      <w:r w:rsidR="001966FB">
        <w:rPr>
          <w:rFonts w:hint="cs"/>
          <w:b w:val="0"/>
          <w:rtl/>
        </w:rPr>
        <w:t xml:space="preserve"> ،</w:t>
      </w:r>
      <w:r>
        <w:rPr>
          <w:rFonts w:hint="cs"/>
          <w:b w:val="0"/>
          <w:rtl/>
        </w:rPr>
        <w:t xml:space="preserve"> و ( 52 ) الوَاسِعُ في قوله تعالى</w:t>
      </w:r>
      <w:r w:rsidR="001966FB">
        <w:rPr>
          <w:rFonts w:hint="cs"/>
          <w:b w:val="0"/>
          <w:rtl/>
        </w:rPr>
        <w:t xml:space="preserve"> :</w:t>
      </w:r>
      <w:r>
        <w:rPr>
          <w:rFonts w:hint="cs"/>
          <w:b w:val="0"/>
          <w:rtl/>
        </w:rPr>
        <w:t xml:space="preserve"> { مَّثَلُ الَّذِينَ</w:t>
      </w:r>
      <w:r>
        <w:rPr>
          <w:rFonts w:hint="cs"/>
        </w:rPr>
        <w:t xml:space="preserve"> </w:t>
      </w:r>
      <w:r>
        <w:rPr>
          <w:rFonts w:hint="cs"/>
          <w:b w:val="0"/>
          <w:rtl/>
        </w:rPr>
        <w:t>يُنفِقُونَ أَمْوَالَهُمْ فِي سَبِيلِ اللّهِ كَمَثَلِ حَبَّةٍ أَنبَتَتْ</w:t>
      </w:r>
      <w:r>
        <w:rPr>
          <w:rFonts w:hint="cs"/>
        </w:rPr>
        <w:t xml:space="preserve"> </w:t>
      </w:r>
      <w:r>
        <w:rPr>
          <w:rFonts w:hint="cs"/>
          <w:b w:val="0"/>
          <w:rtl/>
        </w:rPr>
        <w:t>سَبْعَ سَنَابِلَ فِي كُلِّ سُنبُلَةٍ مِّئَةُ حَبَّةٍ وَاللّهُ يُضَاعِفُ</w:t>
      </w:r>
      <w:r>
        <w:rPr>
          <w:rFonts w:hint="cs"/>
        </w:rPr>
        <w:t xml:space="preserve"> </w:t>
      </w:r>
      <w:r>
        <w:rPr>
          <w:rFonts w:hint="cs"/>
          <w:b w:val="0"/>
          <w:rtl/>
        </w:rPr>
        <w:t>لِمَن يَشَاء وَاللّهُ وَاسِعٌ عَلِيمٌ } [ البقرة</w:t>
      </w:r>
      <w:r w:rsidR="001966FB">
        <w:rPr>
          <w:rFonts w:hint="cs"/>
          <w:b w:val="0"/>
          <w:rtl/>
        </w:rPr>
        <w:t xml:space="preserve"> :</w:t>
      </w:r>
      <w:r>
        <w:rPr>
          <w:rFonts w:hint="cs"/>
          <w:b w:val="0"/>
          <w:rtl/>
        </w:rPr>
        <w:t xml:space="preserve"> 261]</w:t>
      </w:r>
      <w:r w:rsidR="001966FB">
        <w:rPr>
          <w:rFonts w:hint="cs"/>
          <w:b w:val="0"/>
          <w:rtl/>
        </w:rPr>
        <w:t xml:space="preserve"> ،</w:t>
      </w:r>
      <w:r>
        <w:rPr>
          <w:rFonts w:hint="cs"/>
          <w:b w:val="0"/>
          <w:rtl/>
        </w:rPr>
        <w:t xml:space="preserve"> و ( 53 ) الْوَهَّابُ في قوله تعالى</w:t>
      </w:r>
      <w:r w:rsidR="001966FB">
        <w:rPr>
          <w:rFonts w:hint="cs"/>
          <w:b w:val="0"/>
          <w:rtl/>
        </w:rPr>
        <w:t xml:space="preserve"> :</w:t>
      </w:r>
      <w:r>
        <w:rPr>
          <w:rFonts w:hint="cs"/>
          <w:b w:val="0"/>
          <w:rtl/>
        </w:rPr>
        <w:t xml:space="preserve"> { رَبَّنَا لاَ</w:t>
      </w:r>
      <w:r>
        <w:rPr>
          <w:rFonts w:hint="cs"/>
        </w:rPr>
        <w:t xml:space="preserve"> </w:t>
      </w:r>
      <w:r>
        <w:rPr>
          <w:rFonts w:hint="cs"/>
          <w:b w:val="0"/>
          <w:rtl/>
        </w:rPr>
        <w:t>تُزِغْ قُلُوبَنَا بَعْدَ إِذْ هَدَيْتَنَا وَهَبْ لَنَا مِن لَّدُنكَ رَحْمَةً</w:t>
      </w:r>
      <w:r>
        <w:rPr>
          <w:rFonts w:hint="cs"/>
        </w:rPr>
        <w:t xml:space="preserve"> </w:t>
      </w:r>
      <w:r>
        <w:rPr>
          <w:rFonts w:hint="cs"/>
          <w:b w:val="0"/>
          <w:rtl/>
        </w:rPr>
        <w:t>إِنَّكَ أَنتَ الْوَهَّابُ }</w:t>
      </w:r>
      <w:r w:rsidR="001966FB">
        <w:rPr>
          <w:rFonts w:hint="cs"/>
          <w:b w:val="0"/>
          <w:rtl/>
        </w:rPr>
        <w:t xml:space="preserve"> ،</w:t>
      </w:r>
      <w:r>
        <w:rPr>
          <w:rFonts w:hint="cs"/>
          <w:b w:val="0"/>
          <w:rtl/>
        </w:rPr>
        <w:t xml:space="preserve"> و ( 54 ) الرَقِيبُ في قوله تعالى</w:t>
      </w:r>
      <w:r w:rsidR="001966FB">
        <w:rPr>
          <w:rFonts w:hint="cs"/>
          <w:b w:val="0"/>
          <w:rtl/>
        </w:rPr>
        <w:t xml:space="preserve"> :</w:t>
      </w:r>
      <w:r>
        <w:rPr>
          <w:rFonts w:hint="cs"/>
          <w:b w:val="0"/>
          <w:rtl/>
        </w:rPr>
        <w:t xml:space="preserve"> { يَا أَيُّهَا النَّاسُ اتَّقُواْ</w:t>
      </w:r>
      <w:r>
        <w:rPr>
          <w:rFonts w:hint="cs"/>
        </w:rPr>
        <w:t xml:space="preserve"> </w:t>
      </w:r>
      <w:r>
        <w:rPr>
          <w:rFonts w:hint="cs"/>
          <w:b w:val="0"/>
          <w:rtl/>
        </w:rPr>
        <w:t>رَبَّكُمُ الَّذِي خَلَقَكُم مِّن نَّفْسٍ وَاحِدَةٍ وَخَلَقَ مِنْهَا زَوْجَهَا</w:t>
      </w:r>
      <w:r>
        <w:rPr>
          <w:rFonts w:hint="cs"/>
        </w:rPr>
        <w:t xml:space="preserve"> </w:t>
      </w:r>
      <w:r>
        <w:rPr>
          <w:rFonts w:hint="cs"/>
          <w:b w:val="0"/>
          <w:rtl/>
        </w:rPr>
        <w:t>وَبَثَّ مِنْهُمَا رِجَالاً كَثِيرًا وَنِسَاء وَاتَّقُواْ اللّهَ الَّذِي</w:t>
      </w:r>
      <w:r>
        <w:rPr>
          <w:rFonts w:hint="cs"/>
        </w:rPr>
        <w:t xml:space="preserve"> </w:t>
      </w:r>
      <w:r>
        <w:rPr>
          <w:rFonts w:hint="cs"/>
          <w:b w:val="0"/>
          <w:rtl/>
        </w:rPr>
        <w:t>تَسَاءلُونَ بِهِ وَالأَرْحَامَ إِنَّ اللّهَ كَانَ عَلَيْكُمْ رَقِيبًا } [ النساء</w:t>
      </w:r>
      <w:r w:rsidR="001966FB">
        <w:rPr>
          <w:rFonts w:hint="cs"/>
          <w:b w:val="0"/>
          <w:rtl/>
        </w:rPr>
        <w:t xml:space="preserve"> :</w:t>
      </w:r>
      <w:r>
        <w:rPr>
          <w:rFonts w:hint="cs"/>
          <w:b w:val="0"/>
          <w:rtl/>
        </w:rPr>
        <w:t xml:space="preserve"> 1 ]</w:t>
      </w:r>
      <w:r w:rsidR="001966FB">
        <w:rPr>
          <w:rFonts w:hint="cs"/>
          <w:b w:val="0"/>
          <w:rtl/>
        </w:rPr>
        <w:t xml:space="preserve"> ،</w:t>
      </w:r>
      <w:r>
        <w:rPr>
          <w:rFonts w:hint="cs"/>
          <w:b w:val="0"/>
          <w:rtl/>
        </w:rPr>
        <w:t xml:space="preserve"> و ( 55 ) الحَسِيبُ في قوله تعالى</w:t>
      </w:r>
      <w:r w:rsidR="001966FB">
        <w:rPr>
          <w:rFonts w:hint="cs"/>
          <w:b w:val="0"/>
          <w:rtl/>
        </w:rPr>
        <w:t xml:space="preserve"> :</w:t>
      </w:r>
      <w:r>
        <w:rPr>
          <w:rFonts w:hint="cs"/>
          <w:b w:val="0"/>
          <w:rtl/>
        </w:rPr>
        <w:t xml:space="preserve"> { وَابْتَلُواْ الْيَتَامَى حَتَّىَ إِذَا بَلَغُواْ النِّكَاحَ فَإِنْ آنَسْتُم مِّنْهُمْ رُشْدًا فَادْفَعُواْ إِلَيْهِمْ أَمْوَالَهُمْ وَلاَ تَأْكُلُوهَا إِسْرَافًا وَبِدَارًا أَن يَكْبَرُواْ وَمَن كَانَ غَنِيًّا فَلْيَسْتَعْفِفْ وَمَن كَانَ فَقِيرًا فَلْيَأْكُلْ بِالْمَعْرُوفِ فَإِذَا دَفَعْتُمْ إِلَيْهِمْ أَمْوَالَهُمْ فَأَشْهِدُواْ عَلَيْهِمْ وَكَفَى بِاللّهِ حَسِيبًا } [ النساء</w:t>
      </w:r>
      <w:r w:rsidR="001966FB">
        <w:rPr>
          <w:rFonts w:hint="cs"/>
          <w:b w:val="0"/>
          <w:rtl/>
        </w:rPr>
        <w:t xml:space="preserve"> :</w:t>
      </w:r>
      <w:r>
        <w:rPr>
          <w:rFonts w:hint="cs"/>
          <w:b w:val="0"/>
          <w:rtl/>
        </w:rPr>
        <w:t xml:space="preserve"> 6 ]</w:t>
      </w:r>
      <w:r w:rsidR="001966FB">
        <w:rPr>
          <w:rFonts w:hint="cs"/>
          <w:b w:val="0"/>
          <w:rtl/>
        </w:rPr>
        <w:t xml:space="preserve"> ،</w:t>
      </w:r>
      <w:r>
        <w:rPr>
          <w:rFonts w:hint="cs"/>
          <w:b w:val="0"/>
          <w:rtl/>
        </w:rPr>
        <w:t xml:space="preserve"> و ( 56 ) المُّقِيتُ في قوله تعالى</w:t>
      </w:r>
      <w:r w:rsidR="001966FB">
        <w:rPr>
          <w:rFonts w:hint="cs"/>
          <w:b w:val="0"/>
          <w:rtl/>
        </w:rPr>
        <w:t xml:space="preserve"> :</w:t>
      </w:r>
      <w:r>
        <w:rPr>
          <w:rFonts w:hint="cs"/>
          <w:b w:val="0"/>
          <w:rtl/>
        </w:rPr>
        <w:t xml:space="preserve"> { مَّن يَشْفَعْ شَفَاعَةً حَسَنَةً يَكُن لَّهُ نَصِيبٌ مِّنْهَا وَمَن يَشْفَعْ شَفَاعَةً سَيِّئَةً يَكُن لَّهُ كِفْلٌ مِّنْهَا وَكَانَ اللّهُ عَلَى كُلِّ شَيْءٍ مُّقِيتًا } [ النساء</w:t>
      </w:r>
      <w:r w:rsidR="001966FB">
        <w:rPr>
          <w:rFonts w:hint="cs"/>
          <w:b w:val="0"/>
          <w:rtl/>
        </w:rPr>
        <w:t xml:space="preserve"> :</w:t>
      </w:r>
      <w:r>
        <w:rPr>
          <w:rFonts w:hint="cs"/>
          <w:b w:val="0"/>
          <w:rtl/>
        </w:rPr>
        <w:t xml:space="preserve"> 85 ]</w:t>
      </w:r>
      <w:r w:rsidR="001966FB">
        <w:rPr>
          <w:rFonts w:hint="cs"/>
          <w:b w:val="0"/>
          <w:rtl/>
        </w:rPr>
        <w:t xml:space="preserve"> ،</w:t>
      </w:r>
      <w:r>
        <w:rPr>
          <w:rFonts w:hint="cs"/>
          <w:b w:val="0"/>
          <w:rtl/>
        </w:rPr>
        <w:t xml:space="preserve"> و ( 57 ) الْقَادِرُ في قوله تعالى</w:t>
      </w:r>
      <w:r w:rsidR="001966FB">
        <w:rPr>
          <w:rFonts w:hint="cs"/>
          <w:b w:val="0"/>
          <w:rtl/>
        </w:rPr>
        <w:t xml:space="preserve"> :</w:t>
      </w:r>
      <w:r>
        <w:rPr>
          <w:rFonts w:hint="cs"/>
          <w:b w:val="0"/>
          <w:rtl/>
        </w:rPr>
        <w:t xml:space="preserve"> { قُلْ هُوَ</w:t>
      </w:r>
      <w:r>
        <w:rPr>
          <w:rFonts w:hint="cs"/>
        </w:rPr>
        <w:t xml:space="preserve"> </w:t>
      </w:r>
      <w:r>
        <w:rPr>
          <w:rFonts w:hint="cs"/>
          <w:b w:val="0"/>
          <w:rtl/>
        </w:rPr>
        <w:t>الْقَادِرُ عَلَى أَن يَبْعَثَ عَلَيْكُمْ عَذَابًا مِّن فَوْقِكُمْ أَوْ مِن تَحْتِ</w:t>
      </w:r>
      <w:r>
        <w:rPr>
          <w:rFonts w:hint="cs"/>
        </w:rPr>
        <w:t xml:space="preserve"> </w:t>
      </w:r>
      <w:r>
        <w:rPr>
          <w:rFonts w:hint="cs"/>
          <w:b w:val="0"/>
          <w:rtl/>
        </w:rPr>
        <w:t>أَرْجُلِكُمْ أَوْ يَلْبِسَكُمْ شِيَعاً وَيُذِيقَ بَعْضَكُم بَأْسَ بَعْضٍ انظُرْ</w:t>
      </w:r>
      <w:r>
        <w:rPr>
          <w:rFonts w:hint="cs"/>
        </w:rPr>
        <w:t xml:space="preserve"> </w:t>
      </w:r>
      <w:r>
        <w:rPr>
          <w:rFonts w:hint="cs"/>
          <w:b w:val="0"/>
          <w:rtl/>
        </w:rPr>
        <w:t>كَيْفَ نُصَرِّفُ الآيَاتِ لَعَلَّهُمْ يَفْقَهُونَ } [ الأنعام</w:t>
      </w:r>
      <w:r w:rsidR="001966FB">
        <w:rPr>
          <w:rFonts w:hint="cs"/>
          <w:b w:val="0"/>
          <w:rtl/>
        </w:rPr>
        <w:t xml:space="preserve"> :</w:t>
      </w:r>
      <w:r>
        <w:rPr>
          <w:rFonts w:hint="cs"/>
          <w:b w:val="0"/>
          <w:rtl/>
        </w:rPr>
        <w:t xml:space="preserve"> 65 ]</w:t>
      </w:r>
      <w:r w:rsidR="001966FB">
        <w:rPr>
          <w:rFonts w:hint="cs"/>
          <w:b w:val="0"/>
          <w:rtl/>
        </w:rPr>
        <w:t xml:space="preserve"> ،</w:t>
      </w:r>
      <w:r>
        <w:rPr>
          <w:rFonts w:hint="cs"/>
          <w:b w:val="0"/>
          <w:rtl/>
        </w:rPr>
        <w:t xml:space="preserve"> و ( 58 ) الحَكَمُ في قوله تعالى</w:t>
      </w:r>
      <w:r w:rsidR="001966FB">
        <w:rPr>
          <w:rFonts w:hint="cs"/>
          <w:b w:val="0"/>
          <w:rtl/>
        </w:rPr>
        <w:t xml:space="preserve"> :</w:t>
      </w:r>
      <w:r>
        <w:rPr>
          <w:rFonts w:hint="cs"/>
          <w:b w:val="0"/>
          <w:rtl/>
        </w:rPr>
        <w:t xml:space="preserve"> { أَفَغَيْرَ اللّهِ</w:t>
      </w:r>
      <w:r>
        <w:rPr>
          <w:rFonts w:hint="cs"/>
        </w:rPr>
        <w:t xml:space="preserve"> </w:t>
      </w:r>
      <w:r>
        <w:rPr>
          <w:rFonts w:hint="cs"/>
          <w:b w:val="0"/>
          <w:rtl/>
        </w:rPr>
        <w:t>أَبْتَغِي حَكَمًا</w:t>
      </w:r>
      <w:r>
        <w:rPr>
          <w:rFonts w:hint="cs"/>
        </w:rPr>
        <w:t xml:space="preserve"> </w:t>
      </w:r>
      <w:r>
        <w:rPr>
          <w:rFonts w:hint="cs"/>
          <w:b w:val="0"/>
          <w:rtl/>
        </w:rPr>
        <w:t>وَهُوَ الَّذِي أَنَزَلَ إِلَيْكُمُ الْكِتَابَ مُفَصَّلاً</w:t>
      </w:r>
      <w:r>
        <w:rPr>
          <w:rFonts w:hint="cs"/>
        </w:rPr>
        <w:t xml:space="preserve"> </w:t>
      </w:r>
      <w:r>
        <w:rPr>
          <w:rFonts w:hint="cs"/>
          <w:b w:val="0"/>
          <w:rtl/>
        </w:rPr>
        <w:t>وَالَّذِينَ آتَيْنَاهُمُ</w:t>
      </w:r>
      <w:r>
        <w:rPr>
          <w:rFonts w:hint="cs"/>
        </w:rPr>
        <w:t xml:space="preserve"> </w:t>
      </w:r>
      <w:r>
        <w:rPr>
          <w:rFonts w:hint="cs"/>
          <w:b w:val="0"/>
          <w:rtl/>
        </w:rPr>
        <w:t>الْكِتَابَ يَعْلَمُونَ أَنَّهُ مُنَزَّلٌ مِّن</w:t>
      </w:r>
      <w:r>
        <w:rPr>
          <w:rFonts w:hint="cs"/>
        </w:rPr>
        <w:t xml:space="preserve"> </w:t>
      </w:r>
      <w:r>
        <w:rPr>
          <w:rFonts w:hint="cs"/>
          <w:b w:val="0"/>
          <w:rtl/>
        </w:rPr>
        <w:t>رَّبِّكَ</w:t>
      </w:r>
      <w:r>
        <w:rPr>
          <w:rFonts w:hint="cs"/>
        </w:rPr>
        <w:t xml:space="preserve"> </w:t>
      </w:r>
      <w:r>
        <w:rPr>
          <w:rFonts w:hint="cs"/>
          <w:b w:val="0"/>
          <w:rtl/>
        </w:rPr>
        <w:t>بِالْحَقِّ فَلاَ تَكُونَنَّ مِنَ الْمُمْتَرِينَ } [ الأنعام</w:t>
      </w:r>
      <w:r w:rsidR="001966FB">
        <w:rPr>
          <w:rFonts w:hint="cs"/>
          <w:b w:val="0"/>
          <w:rtl/>
        </w:rPr>
        <w:t xml:space="preserve"> :</w:t>
      </w:r>
      <w:r>
        <w:rPr>
          <w:rFonts w:hint="cs"/>
          <w:b w:val="0"/>
          <w:rtl/>
        </w:rPr>
        <w:t xml:space="preserve"> 114]</w:t>
      </w:r>
      <w:r w:rsidR="001966FB">
        <w:rPr>
          <w:rFonts w:hint="cs"/>
          <w:b w:val="0"/>
          <w:rtl/>
        </w:rPr>
        <w:t xml:space="preserve"> ،</w:t>
      </w:r>
      <w:r>
        <w:rPr>
          <w:rFonts w:hint="cs"/>
          <w:b w:val="0"/>
          <w:rtl/>
        </w:rPr>
        <w:t xml:space="preserve"> و ( 59 ) القَوِيُ في قوله تعالى</w:t>
      </w:r>
      <w:r w:rsidR="001966FB">
        <w:rPr>
          <w:rFonts w:hint="cs"/>
          <w:b w:val="0"/>
          <w:rtl/>
        </w:rPr>
        <w:t xml:space="preserve"> :</w:t>
      </w:r>
      <w:r>
        <w:rPr>
          <w:rFonts w:hint="cs"/>
          <w:b w:val="0"/>
          <w:rtl/>
        </w:rPr>
        <w:t xml:space="preserve"> { كَدَأْبِ آلِ فِرْعَوْنَ وَالَّذِينَ مِن</w:t>
      </w:r>
      <w:r>
        <w:rPr>
          <w:rFonts w:hint="cs"/>
        </w:rPr>
        <w:t xml:space="preserve"> </w:t>
      </w:r>
      <w:r>
        <w:rPr>
          <w:rFonts w:hint="cs"/>
          <w:b w:val="0"/>
          <w:rtl/>
        </w:rPr>
        <w:t>قَبْلِهِمْ كَفَرُواْ بِآيَاتِ اللّهِ فَأَخَذَهُمُ اللّهُ بِذُنُوبِهِمْ إِنَّ</w:t>
      </w:r>
      <w:r>
        <w:rPr>
          <w:rFonts w:hint="cs"/>
        </w:rPr>
        <w:t xml:space="preserve"> </w:t>
      </w:r>
      <w:r>
        <w:rPr>
          <w:rFonts w:hint="cs"/>
          <w:b w:val="0"/>
          <w:rtl/>
        </w:rPr>
        <w:t>اللّهَ قَوِيٌّ شَدِيدُ الْعِقَابِ } [ الأنفال</w:t>
      </w:r>
      <w:r w:rsidR="001966FB">
        <w:rPr>
          <w:rFonts w:hint="cs"/>
          <w:b w:val="0"/>
          <w:rtl/>
        </w:rPr>
        <w:t xml:space="preserve"> :</w:t>
      </w:r>
      <w:r>
        <w:rPr>
          <w:rFonts w:hint="cs"/>
          <w:b w:val="0"/>
          <w:rtl/>
        </w:rPr>
        <w:t xml:space="preserve"> 52]</w:t>
      </w:r>
      <w:r w:rsidR="001966FB">
        <w:rPr>
          <w:rFonts w:hint="cs"/>
          <w:b w:val="0"/>
          <w:rtl/>
        </w:rPr>
        <w:t xml:space="preserve"> ،</w:t>
      </w:r>
      <w:r>
        <w:rPr>
          <w:rFonts w:hint="cs"/>
          <w:b w:val="0"/>
          <w:rtl/>
        </w:rPr>
        <w:t xml:space="preserve"> و ( 60 ) الحَفِيظُ في قوله تعالى</w:t>
      </w:r>
      <w:r w:rsidR="001966FB">
        <w:rPr>
          <w:rFonts w:hint="cs"/>
          <w:b w:val="0"/>
          <w:rtl/>
        </w:rPr>
        <w:t xml:space="preserve"> :</w:t>
      </w:r>
      <w:r>
        <w:rPr>
          <w:rFonts w:hint="cs"/>
          <w:b w:val="0"/>
          <w:rtl/>
        </w:rPr>
        <w:t xml:space="preserve"> { فَإِن تَوَلَّوْاْ</w:t>
      </w:r>
      <w:r>
        <w:rPr>
          <w:rFonts w:hint="cs"/>
        </w:rPr>
        <w:t xml:space="preserve"> </w:t>
      </w:r>
      <w:r>
        <w:rPr>
          <w:rFonts w:hint="cs"/>
          <w:b w:val="0"/>
          <w:rtl/>
        </w:rPr>
        <w:t>فَقَدْ</w:t>
      </w:r>
      <w:r>
        <w:rPr>
          <w:rFonts w:hint="cs"/>
        </w:rPr>
        <w:t xml:space="preserve"> </w:t>
      </w:r>
      <w:r>
        <w:rPr>
          <w:rFonts w:hint="cs"/>
          <w:b w:val="0"/>
          <w:rtl/>
        </w:rPr>
        <w:t>أَبْلَغْتُكُم مَّا أُرْسِلْتُ بِهِ إِلَيْكُمْ</w:t>
      </w:r>
      <w:r>
        <w:rPr>
          <w:rFonts w:hint="cs"/>
        </w:rPr>
        <w:t xml:space="preserve"> </w:t>
      </w:r>
      <w:r>
        <w:rPr>
          <w:rFonts w:hint="cs"/>
          <w:b w:val="0"/>
          <w:rtl/>
        </w:rPr>
        <w:t>وَيَسْتَخْلِفُ رَبِّي</w:t>
      </w:r>
      <w:r>
        <w:rPr>
          <w:rFonts w:hint="cs"/>
        </w:rPr>
        <w:t xml:space="preserve"> </w:t>
      </w:r>
      <w:r>
        <w:rPr>
          <w:rFonts w:hint="cs"/>
          <w:b w:val="0"/>
          <w:rtl/>
        </w:rPr>
        <w:t>قَوْمًا</w:t>
      </w:r>
      <w:r>
        <w:rPr>
          <w:rFonts w:hint="cs"/>
        </w:rPr>
        <w:t xml:space="preserve"> </w:t>
      </w:r>
      <w:r>
        <w:rPr>
          <w:rFonts w:hint="cs"/>
          <w:b w:val="0"/>
          <w:rtl/>
        </w:rPr>
        <w:t>غَيْرَكُمْ وَلاَ تَضُرُّونَهُ شَيْئًا إِنَّ</w:t>
      </w:r>
      <w:r>
        <w:rPr>
          <w:rFonts w:hint="cs"/>
        </w:rPr>
        <w:t xml:space="preserve"> </w:t>
      </w:r>
      <w:r>
        <w:rPr>
          <w:rFonts w:hint="cs"/>
          <w:b w:val="0"/>
          <w:rtl/>
        </w:rPr>
        <w:t>رَبِّي عَلَىَ كُلِّ شَيْءٍ</w:t>
      </w:r>
      <w:r>
        <w:rPr>
          <w:rFonts w:hint="cs"/>
        </w:rPr>
        <w:t xml:space="preserve"> </w:t>
      </w:r>
      <w:r>
        <w:rPr>
          <w:rFonts w:hint="cs"/>
          <w:b w:val="0"/>
          <w:rtl/>
        </w:rPr>
        <w:t>حَفِيظٌ</w:t>
      </w:r>
      <w:r>
        <w:rPr>
          <w:rFonts w:hint="cs"/>
        </w:rPr>
        <w:t xml:space="preserve"> </w:t>
      </w:r>
      <w:r>
        <w:rPr>
          <w:rFonts w:hint="cs"/>
          <w:b w:val="0"/>
          <w:rtl/>
          <w:lang w:bidi="ar-KW"/>
        </w:rPr>
        <w:t xml:space="preserve"> } [ هود</w:t>
      </w:r>
      <w:r w:rsidR="001966FB">
        <w:rPr>
          <w:rFonts w:hint="cs"/>
          <w:b w:val="0"/>
          <w:rtl/>
          <w:lang w:bidi="ar-KW"/>
        </w:rPr>
        <w:t xml:space="preserve"> :</w:t>
      </w:r>
      <w:r>
        <w:rPr>
          <w:rFonts w:hint="cs"/>
          <w:b w:val="0"/>
          <w:rtl/>
          <w:lang w:bidi="ar-KW"/>
        </w:rPr>
        <w:t xml:space="preserve"> 57 ]</w:t>
      </w:r>
      <w:r w:rsidR="001966FB">
        <w:rPr>
          <w:rFonts w:hint="cs"/>
          <w:b w:val="0"/>
          <w:rtl/>
          <w:lang w:bidi="ar-KW"/>
        </w:rPr>
        <w:t xml:space="preserve"> ،</w:t>
      </w:r>
      <w:r>
        <w:rPr>
          <w:rFonts w:hint="cs"/>
          <w:b w:val="0"/>
          <w:rtl/>
          <w:lang w:bidi="ar-KW"/>
        </w:rPr>
        <w:t xml:space="preserve"> و </w:t>
      </w:r>
      <w:r>
        <w:rPr>
          <w:rFonts w:hint="cs"/>
          <w:b w:val="0"/>
          <w:rtl/>
        </w:rPr>
        <w:t>( 61 ) المَّجِيدُ في قوله تعالى</w:t>
      </w:r>
      <w:r w:rsidR="001966FB">
        <w:rPr>
          <w:rFonts w:hint="cs"/>
          <w:b w:val="0"/>
          <w:rtl/>
        </w:rPr>
        <w:t xml:space="preserve"> :</w:t>
      </w:r>
      <w:r>
        <w:rPr>
          <w:rFonts w:hint="cs"/>
          <w:b w:val="0"/>
          <w:rtl/>
        </w:rPr>
        <w:t xml:space="preserve"> { قَالُواْ أَتَعْجَبِينَ مِنْ أَمْرِ اللّهِ</w:t>
      </w:r>
      <w:r>
        <w:rPr>
          <w:rFonts w:hint="cs"/>
        </w:rPr>
        <w:t xml:space="preserve"> </w:t>
      </w:r>
      <w:r>
        <w:rPr>
          <w:rFonts w:hint="cs"/>
          <w:b w:val="0"/>
          <w:rtl/>
        </w:rPr>
        <w:t>رَحْمَتُ اللّهِ وَبَرَكَاتُهُ عَلَيْكُمْ أَهْلَ الْبَيْتِ إِنَّهُ حَمِيدٌ</w:t>
      </w:r>
      <w:r>
        <w:rPr>
          <w:rFonts w:hint="cs"/>
        </w:rPr>
        <w:t xml:space="preserve"> </w:t>
      </w:r>
      <w:r>
        <w:rPr>
          <w:rFonts w:hint="cs"/>
          <w:b w:val="0"/>
          <w:rtl/>
        </w:rPr>
        <w:t>مَّجِيدٌ } [ هود</w:t>
      </w:r>
      <w:r w:rsidR="001966FB">
        <w:rPr>
          <w:rFonts w:hint="cs"/>
          <w:b w:val="0"/>
          <w:rtl/>
        </w:rPr>
        <w:t xml:space="preserve"> :</w:t>
      </w:r>
      <w:r>
        <w:rPr>
          <w:rFonts w:hint="cs"/>
          <w:b w:val="0"/>
          <w:rtl/>
        </w:rPr>
        <w:t xml:space="preserve"> 73 ]</w:t>
      </w:r>
      <w:r w:rsidR="001966FB">
        <w:rPr>
          <w:rFonts w:hint="cs"/>
          <w:b w:val="0"/>
          <w:rtl/>
        </w:rPr>
        <w:t xml:space="preserve"> ،</w:t>
      </w:r>
      <w:r>
        <w:rPr>
          <w:rFonts w:hint="cs"/>
          <w:b w:val="0"/>
          <w:rtl/>
        </w:rPr>
        <w:t xml:space="preserve"> و ( 62 ) الْوَارِثُ في قوله تعالى</w:t>
      </w:r>
      <w:r w:rsidR="001966FB">
        <w:rPr>
          <w:rFonts w:hint="cs"/>
          <w:b w:val="0"/>
          <w:rtl/>
        </w:rPr>
        <w:t xml:space="preserve"> :</w:t>
      </w:r>
      <w:r>
        <w:rPr>
          <w:rFonts w:hint="cs"/>
          <w:b w:val="0"/>
          <w:rtl/>
        </w:rPr>
        <w:t xml:space="preserve"> { وَإنَّا لَنَحْنُ نُحْيِي وَنُمِيتُ وَنَحْنُ</w:t>
      </w:r>
      <w:r>
        <w:rPr>
          <w:rFonts w:hint="cs"/>
        </w:rPr>
        <w:t xml:space="preserve"> </w:t>
      </w:r>
      <w:r>
        <w:rPr>
          <w:rFonts w:hint="cs"/>
          <w:b w:val="0"/>
          <w:rtl/>
        </w:rPr>
        <w:t>الْوَارِثُونَ } [ الحجر</w:t>
      </w:r>
      <w:r w:rsidR="001966FB">
        <w:rPr>
          <w:rFonts w:hint="cs"/>
          <w:b w:val="0"/>
          <w:rtl/>
        </w:rPr>
        <w:t xml:space="preserve"> :</w:t>
      </w:r>
      <w:r>
        <w:rPr>
          <w:rFonts w:hint="cs"/>
          <w:b w:val="0"/>
          <w:rtl/>
        </w:rPr>
        <w:t xml:space="preserve"> 23 ]</w:t>
      </w:r>
      <w:r w:rsidR="001966FB">
        <w:rPr>
          <w:rFonts w:hint="cs"/>
          <w:b w:val="0"/>
          <w:rtl/>
        </w:rPr>
        <w:t xml:space="preserve"> ،</w:t>
      </w:r>
      <w:r>
        <w:rPr>
          <w:rFonts w:hint="cs"/>
          <w:b w:val="0"/>
          <w:rtl/>
        </w:rPr>
        <w:t xml:space="preserve"> و ( 63 ) الْخَلاَّقُ في قوله تعالى</w:t>
      </w:r>
      <w:r w:rsidR="001966FB">
        <w:rPr>
          <w:rFonts w:hint="cs"/>
          <w:b w:val="0"/>
          <w:rtl/>
        </w:rPr>
        <w:t xml:space="preserve"> :</w:t>
      </w:r>
      <w:r>
        <w:rPr>
          <w:rFonts w:hint="cs"/>
          <w:b w:val="0"/>
          <w:rtl/>
        </w:rPr>
        <w:t xml:space="preserve"> { إِنَّ رَبَّكَ هُوَ الْخَلاَّقُ الْعَلِيمُ</w:t>
      </w:r>
      <w:r>
        <w:rPr>
          <w:rFonts w:hint="cs"/>
        </w:rPr>
        <w:t xml:space="preserve"> </w:t>
      </w:r>
      <w:r>
        <w:rPr>
          <w:rFonts w:hint="cs"/>
          <w:b w:val="0"/>
          <w:rtl/>
          <w:lang w:bidi="ar-KW"/>
        </w:rPr>
        <w:t>} [ الحجر</w:t>
      </w:r>
      <w:r w:rsidR="001966FB">
        <w:rPr>
          <w:rFonts w:hint="cs"/>
          <w:b w:val="0"/>
          <w:rtl/>
          <w:lang w:bidi="ar-KW"/>
        </w:rPr>
        <w:t xml:space="preserve"> :</w:t>
      </w:r>
      <w:r>
        <w:rPr>
          <w:rFonts w:hint="cs"/>
          <w:b w:val="0"/>
          <w:rtl/>
          <w:lang w:bidi="ar-KW"/>
        </w:rPr>
        <w:t xml:space="preserve"> 86 ]</w:t>
      </w:r>
      <w:r w:rsidR="001966FB">
        <w:rPr>
          <w:rFonts w:hint="cs"/>
          <w:b w:val="0"/>
          <w:rtl/>
          <w:lang w:bidi="ar-KW"/>
        </w:rPr>
        <w:t xml:space="preserve"> ،</w:t>
      </w:r>
      <w:r>
        <w:rPr>
          <w:rFonts w:hint="cs"/>
          <w:b w:val="0"/>
          <w:rtl/>
          <w:lang w:bidi="ar-KW"/>
        </w:rPr>
        <w:t xml:space="preserve"> و</w:t>
      </w:r>
      <w:r>
        <w:rPr>
          <w:rFonts w:hint="cs"/>
          <w:b w:val="0"/>
          <w:rtl/>
        </w:rPr>
        <w:t xml:space="preserve"> ( 64 ) الحَفيُ في قوله تعالى</w:t>
      </w:r>
      <w:r w:rsidR="001966FB">
        <w:rPr>
          <w:rFonts w:hint="cs"/>
          <w:b w:val="0"/>
          <w:rtl/>
        </w:rPr>
        <w:t xml:space="preserve"> :</w:t>
      </w:r>
      <w:r>
        <w:rPr>
          <w:rFonts w:hint="cs"/>
          <w:b w:val="0"/>
          <w:rtl/>
        </w:rPr>
        <w:t xml:space="preserve"> { قَالَ سَلَامٌ عَلَيْكَ سَأَسْتَغْفِرُ</w:t>
      </w:r>
      <w:r>
        <w:rPr>
          <w:rFonts w:hint="cs"/>
        </w:rPr>
        <w:t xml:space="preserve"> </w:t>
      </w:r>
      <w:r>
        <w:rPr>
          <w:rFonts w:hint="cs"/>
          <w:b w:val="0"/>
          <w:rtl/>
        </w:rPr>
        <w:t>لَكَ رَبِّي إِنَّهُ كَانَ بِي حَفِيًّا } [ مريم</w:t>
      </w:r>
      <w:r w:rsidR="001966FB">
        <w:rPr>
          <w:rFonts w:hint="cs"/>
          <w:b w:val="0"/>
          <w:rtl/>
        </w:rPr>
        <w:t xml:space="preserve"> :</w:t>
      </w:r>
      <w:r>
        <w:rPr>
          <w:rFonts w:hint="cs"/>
          <w:b w:val="0"/>
          <w:rtl/>
        </w:rPr>
        <w:t xml:space="preserve"> 47 ]</w:t>
      </w:r>
      <w:r w:rsidR="001966FB">
        <w:rPr>
          <w:rFonts w:hint="cs"/>
          <w:b w:val="0"/>
          <w:rtl/>
        </w:rPr>
        <w:t xml:space="preserve"> ،</w:t>
      </w:r>
      <w:r>
        <w:rPr>
          <w:rFonts w:hint="cs"/>
          <w:b w:val="0"/>
          <w:rtl/>
        </w:rPr>
        <w:t xml:space="preserve"> و ( 65 ) الهَادِي في قوله تعالى</w:t>
      </w:r>
      <w:r w:rsidR="001966FB">
        <w:rPr>
          <w:rFonts w:hint="cs"/>
          <w:b w:val="0"/>
          <w:rtl/>
        </w:rPr>
        <w:t xml:space="preserve"> :</w:t>
      </w:r>
      <w:r>
        <w:rPr>
          <w:rFonts w:hint="cs"/>
          <w:b w:val="0"/>
          <w:rtl/>
        </w:rPr>
        <w:t xml:space="preserve"> { وَكَذَلِكَ جَعَلْنَا لِكُلِّ نَبِيٍّ</w:t>
      </w:r>
      <w:r>
        <w:rPr>
          <w:rFonts w:hint="cs"/>
        </w:rPr>
        <w:t xml:space="preserve"> </w:t>
      </w:r>
      <w:r>
        <w:rPr>
          <w:rFonts w:hint="cs"/>
          <w:b w:val="0"/>
          <w:rtl/>
        </w:rPr>
        <w:t>عَدُوًّا مِّنَ الْمُجْرِمِينَ وَكَفَى بِرَبِّكَ هَادِيًا وَنَصِيرًا } [ الفرقان</w:t>
      </w:r>
      <w:r w:rsidR="001966FB">
        <w:rPr>
          <w:rFonts w:hint="cs"/>
          <w:b w:val="0"/>
          <w:rtl/>
        </w:rPr>
        <w:t xml:space="preserve"> :</w:t>
      </w:r>
      <w:r>
        <w:rPr>
          <w:rFonts w:hint="cs"/>
          <w:b w:val="0"/>
          <w:rtl/>
        </w:rPr>
        <w:t xml:space="preserve"> 31 ]</w:t>
      </w:r>
      <w:r w:rsidR="001966FB">
        <w:rPr>
          <w:rFonts w:hint="cs"/>
          <w:b w:val="0"/>
          <w:rtl/>
        </w:rPr>
        <w:t xml:space="preserve"> ،</w:t>
      </w:r>
      <w:r>
        <w:rPr>
          <w:rFonts w:hint="cs"/>
          <w:b w:val="0"/>
          <w:rtl/>
        </w:rPr>
        <w:t xml:space="preserve"> و ( 66 ) الْفَتَّاحُ في قوله تعالى</w:t>
      </w:r>
      <w:r w:rsidR="001966FB">
        <w:rPr>
          <w:rFonts w:hint="cs"/>
          <w:b w:val="0"/>
          <w:rtl/>
        </w:rPr>
        <w:t xml:space="preserve"> :</w:t>
      </w:r>
      <w:r>
        <w:rPr>
          <w:rFonts w:hint="cs"/>
          <w:b w:val="0"/>
          <w:rtl/>
        </w:rPr>
        <w:t xml:space="preserve"> { قُلْ يَجْمَعُ بَيْنَنَا </w:t>
      </w:r>
      <w:r>
        <w:rPr>
          <w:rFonts w:hint="cs"/>
          <w:b w:val="0"/>
          <w:rtl/>
        </w:rPr>
        <w:lastRenderedPageBreak/>
        <w:t>رَبُّنَا ثُمَّ</w:t>
      </w:r>
      <w:r>
        <w:rPr>
          <w:rFonts w:hint="cs"/>
        </w:rPr>
        <w:t xml:space="preserve"> </w:t>
      </w:r>
      <w:r>
        <w:rPr>
          <w:rFonts w:hint="cs"/>
          <w:b w:val="0"/>
          <w:rtl/>
        </w:rPr>
        <w:t>يَفْتَحُ بَيْنَنَا بِالْحَقِّ وَهُوَ الْفَتَّاحُ الْعَلِيمُ } [ سبأ</w:t>
      </w:r>
      <w:r w:rsidR="001966FB">
        <w:rPr>
          <w:rFonts w:hint="cs"/>
          <w:b w:val="0"/>
          <w:rtl/>
        </w:rPr>
        <w:t xml:space="preserve"> :</w:t>
      </w:r>
      <w:r>
        <w:rPr>
          <w:rFonts w:hint="cs"/>
          <w:b w:val="0"/>
          <w:rtl/>
        </w:rPr>
        <w:t xml:space="preserve"> 26 ]</w:t>
      </w:r>
      <w:r w:rsidR="001966FB">
        <w:rPr>
          <w:rFonts w:hint="cs"/>
          <w:b w:val="0"/>
          <w:rtl/>
        </w:rPr>
        <w:t xml:space="preserve"> ،</w:t>
      </w:r>
      <w:r>
        <w:rPr>
          <w:rFonts w:hint="cs"/>
          <w:b w:val="0"/>
          <w:rtl/>
        </w:rPr>
        <w:t xml:space="preserve"> و ( 67 ) الشَكُورُ في قوله تعالى</w:t>
      </w:r>
      <w:r w:rsidR="001966FB">
        <w:rPr>
          <w:rFonts w:hint="cs"/>
          <w:b w:val="0"/>
          <w:rtl/>
        </w:rPr>
        <w:t xml:space="preserve"> :</w:t>
      </w:r>
      <w:r>
        <w:rPr>
          <w:rFonts w:hint="cs"/>
          <w:b w:val="0"/>
          <w:rtl/>
        </w:rPr>
        <w:t xml:space="preserve"> { إِنَّ الَّذِينَ يَتْلُونَ كِتَابَ اللَّهِ وَأَقَامُوا الصَّلَاةَ وَأَنفَقُوا مِمَّا</w:t>
      </w:r>
      <w:r>
        <w:rPr>
          <w:rFonts w:hint="cs"/>
        </w:rPr>
        <w:t xml:space="preserve"> </w:t>
      </w:r>
      <w:r>
        <w:rPr>
          <w:rFonts w:hint="cs"/>
          <w:b w:val="0"/>
          <w:rtl/>
        </w:rPr>
        <w:t>رَزَقْنَاهُمْ سِرًّا وَعَلَانِيَةً يَرْجُونَ تِجَارَةً لَّن تَبُورَ * لِيُوَفِّيَهُمْ</w:t>
      </w:r>
      <w:r>
        <w:rPr>
          <w:rFonts w:hint="cs"/>
        </w:rPr>
        <w:t xml:space="preserve"> </w:t>
      </w:r>
      <w:r>
        <w:rPr>
          <w:rFonts w:hint="cs"/>
          <w:b w:val="0"/>
          <w:rtl/>
        </w:rPr>
        <w:t>أُجُورَهُمْ وَيَزِيدَهُم مِّن فَضْلِهِ إِنَّهُ غَفُورٌ شَكُورٌ</w:t>
      </w:r>
      <w:r>
        <w:rPr>
          <w:rFonts w:hint="cs"/>
          <w:b w:val="0"/>
          <w:rtl/>
          <w:lang w:bidi="ar-KW"/>
        </w:rPr>
        <w:t xml:space="preserve"> } [ الشورى</w:t>
      </w:r>
      <w:r w:rsidR="001966FB">
        <w:rPr>
          <w:rFonts w:hint="cs"/>
          <w:b w:val="0"/>
          <w:rtl/>
          <w:lang w:bidi="ar-KW"/>
        </w:rPr>
        <w:t xml:space="preserve"> :</w:t>
      </w:r>
      <w:r>
        <w:rPr>
          <w:rFonts w:hint="cs"/>
          <w:b w:val="0"/>
          <w:rtl/>
          <w:lang w:bidi="ar-KW"/>
        </w:rPr>
        <w:t xml:space="preserve"> 29</w:t>
      </w:r>
      <w:r w:rsidR="001966FB">
        <w:rPr>
          <w:rFonts w:hint="cs"/>
          <w:b w:val="0"/>
          <w:rtl/>
          <w:lang w:bidi="ar-KW"/>
        </w:rPr>
        <w:t xml:space="preserve"> ،</w:t>
      </w:r>
      <w:r>
        <w:rPr>
          <w:rFonts w:hint="cs"/>
          <w:b w:val="0"/>
          <w:rtl/>
          <w:lang w:bidi="ar-KW"/>
        </w:rPr>
        <w:t xml:space="preserve"> 30 ]</w:t>
      </w:r>
      <w:r w:rsidR="001966FB">
        <w:rPr>
          <w:rFonts w:hint="cs"/>
          <w:b w:val="0"/>
          <w:rtl/>
          <w:lang w:bidi="ar-KW"/>
        </w:rPr>
        <w:t xml:space="preserve"> ،</w:t>
      </w:r>
      <w:r>
        <w:rPr>
          <w:rFonts w:hint="cs"/>
          <w:b w:val="0"/>
          <w:rtl/>
        </w:rPr>
        <w:t xml:space="preserve"> و ( 68 ) الإِلَهُ في قوله تعالى</w:t>
      </w:r>
      <w:r w:rsidR="001966FB">
        <w:rPr>
          <w:rFonts w:hint="cs"/>
          <w:b w:val="0"/>
          <w:rtl/>
        </w:rPr>
        <w:t xml:space="preserve"> :</w:t>
      </w:r>
      <w:r>
        <w:rPr>
          <w:rFonts w:hint="cs"/>
          <w:b w:val="0"/>
          <w:rtl/>
        </w:rPr>
        <w:t xml:space="preserve"> { وَهُوَ الَّذِي فِي السَّمَاء إِلَهٌ وَفِي</w:t>
      </w:r>
      <w:r>
        <w:rPr>
          <w:rFonts w:hint="cs"/>
          <w:b w:val="0"/>
          <w:rtl/>
          <w:lang w:bidi="ar-KW"/>
        </w:rPr>
        <w:t xml:space="preserve"> </w:t>
      </w:r>
      <w:r>
        <w:rPr>
          <w:rFonts w:hint="cs"/>
          <w:b w:val="0"/>
          <w:rtl/>
        </w:rPr>
        <w:t>الْأَرْضِ</w:t>
      </w:r>
      <w:r>
        <w:rPr>
          <w:rFonts w:hint="cs"/>
        </w:rPr>
        <w:t xml:space="preserve"> </w:t>
      </w:r>
      <w:r>
        <w:rPr>
          <w:rFonts w:hint="cs"/>
          <w:b w:val="0"/>
          <w:rtl/>
        </w:rPr>
        <w:t>إِلَهٌ وَهُوَ الْحَكِيمُ</w:t>
      </w:r>
      <w:r>
        <w:rPr>
          <w:rFonts w:hint="cs"/>
        </w:rPr>
        <w:t xml:space="preserve"> </w:t>
      </w:r>
      <w:r>
        <w:rPr>
          <w:rFonts w:hint="cs"/>
          <w:b w:val="0"/>
          <w:rtl/>
        </w:rPr>
        <w:t>الْعَلِيمُ } [ الزخرف</w:t>
      </w:r>
      <w:r w:rsidR="001966FB">
        <w:rPr>
          <w:rFonts w:hint="cs"/>
          <w:b w:val="0"/>
          <w:rtl/>
        </w:rPr>
        <w:t xml:space="preserve"> :</w:t>
      </w:r>
      <w:r>
        <w:rPr>
          <w:rFonts w:hint="cs"/>
          <w:b w:val="0"/>
          <w:rtl/>
        </w:rPr>
        <w:t xml:space="preserve"> 84 ]</w:t>
      </w:r>
      <w:r w:rsidR="001966FB">
        <w:rPr>
          <w:rFonts w:hint="cs"/>
          <w:b w:val="0"/>
          <w:rtl/>
        </w:rPr>
        <w:t xml:space="preserve"> ،</w:t>
      </w:r>
      <w:r>
        <w:rPr>
          <w:rFonts w:hint="cs"/>
          <w:b w:val="0"/>
          <w:rtl/>
        </w:rPr>
        <w:t xml:space="preserve"> و ( 69 ) الْبَرُّ في قوله تعالى</w:t>
      </w:r>
      <w:r w:rsidR="001966FB">
        <w:rPr>
          <w:rFonts w:hint="cs"/>
          <w:b w:val="0"/>
          <w:rtl/>
        </w:rPr>
        <w:t xml:space="preserve"> :</w:t>
      </w:r>
      <w:r>
        <w:rPr>
          <w:rFonts w:hint="cs"/>
          <w:b w:val="0"/>
          <w:rtl/>
        </w:rPr>
        <w:t>{ إِنَّا كُنَّا</w:t>
      </w:r>
      <w:r>
        <w:rPr>
          <w:rFonts w:hint="cs"/>
        </w:rPr>
        <w:t xml:space="preserve"> </w:t>
      </w:r>
      <w:r>
        <w:rPr>
          <w:rFonts w:hint="cs"/>
          <w:b w:val="0"/>
          <w:rtl/>
        </w:rPr>
        <w:t>مِن</w:t>
      </w:r>
      <w:r>
        <w:rPr>
          <w:rFonts w:hint="cs"/>
        </w:rPr>
        <w:t xml:space="preserve"> </w:t>
      </w:r>
      <w:r>
        <w:rPr>
          <w:rFonts w:hint="cs"/>
          <w:b w:val="0"/>
          <w:rtl/>
        </w:rPr>
        <w:t>قَبْلُ نَدْعُوهُ إِنَّهُ هُوَ الْبَرُّ الرَّحِيمُ</w:t>
      </w:r>
      <w:r>
        <w:rPr>
          <w:rFonts w:hint="cs"/>
          <w:b w:val="0"/>
          <w:rtl/>
          <w:lang w:bidi="ar-KW"/>
        </w:rPr>
        <w:t xml:space="preserve"> } [ الطور</w:t>
      </w:r>
      <w:r w:rsidR="001966FB">
        <w:rPr>
          <w:rFonts w:hint="cs"/>
          <w:b w:val="0"/>
          <w:rtl/>
          <w:lang w:bidi="ar-KW"/>
        </w:rPr>
        <w:t xml:space="preserve"> :</w:t>
      </w:r>
      <w:r>
        <w:rPr>
          <w:rFonts w:hint="cs"/>
          <w:b w:val="0"/>
          <w:rtl/>
          <w:lang w:bidi="ar-KW"/>
        </w:rPr>
        <w:t xml:space="preserve"> 28 ]</w:t>
      </w:r>
      <w:r w:rsidR="001966FB">
        <w:rPr>
          <w:rFonts w:hint="cs"/>
          <w:b w:val="0"/>
          <w:rtl/>
          <w:lang w:bidi="ar-KW"/>
        </w:rPr>
        <w:t xml:space="preserve"> ،</w:t>
      </w:r>
      <w:r>
        <w:rPr>
          <w:rFonts w:hint="cs"/>
          <w:b w:val="0"/>
          <w:rtl/>
          <w:lang w:bidi="ar-KW"/>
        </w:rPr>
        <w:t xml:space="preserve"> و </w:t>
      </w:r>
      <w:r>
        <w:rPr>
          <w:rFonts w:hint="cs"/>
          <w:b w:val="0"/>
          <w:rtl/>
        </w:rPr>
        <w:t>( 70 ) الْكَرِيمُ في قوله تعالى</w:t>
      </w:r>
      <w:r w:rsidR="001966FB">
        <w:rPr>
          <w:rFonts w:hint="cs"/>
          <w:b w:val="0"/>
          <w:rtl/>
        </w:rPr>
        <w:t xml:space="preserve"> :</w:t>
      </w:r>
      <w:r>
        <w:rPr>
          <w:rFonts w:hint="cs"/>
          <w:b w:val="0"/>
          <w:rtl/>
        </w:rPr>
        <w:t>{ يَا أَيُّهَا الْإِنسَانُ مَا غَرَّكَ</w:t>
      </w:r>
      <w:r>
        <w:rPr>
          <w:rFonts w:hint="cs"/>
        </w:rPr>
        <w:t xml:space="preserve"> </w:t>
      </w:r>
      <w:r>
        <w:rPr>
          <w:rFonts w:hint="cs"/>
          <w:b w:val="0"/>
          <w:rtl/>
        </w:rPr>
        <w:t>بِرَبِّكَ الْكَرِيمِ } [ الانفطار</w:t>
      </w:r>
      <w:r w:rsidR="001966FB">
        <w:rPr>
          <w:rFonts w:hint="cs"/>
          <w:b w:val="0"/>
          <w:rtl/>
        </w:rPr>
        <w:t xml:space="preserve"> :</w:t>
      </w:r>
      <w:r>
        <w:rPr>
          <w:rFonts w:hint="cs"/>
          <w:b w:val="0"/>
          <w:rtl/>
        </w:rPr>
        <w:t xml:space="preserve"> 6 ]</w:t>
      </w:r>
      <w:r w:rsidR="001966FB">
        <w:rPr>
          <w:rFonts w:hint="cs"/>
          <w:b w:val="0"/>
          <w:rtl/>
        </w:rPr>
        <w:t xml:space="preserve"> ،</w:t>
      </w:r>
      <w:r>
        <w:rPr>
          <w:rFonts w:hint="cs"/>
          <w:b w:val="0"/>
          <w:rtl/>
        </w:rPr>
        <w:t xml:space="preserve"> و ( 71 ) الْوَدُودُ في قوله تعالى</w:t>
      </w:r>
      <w:r w:rsidR="001966FB">
        <w:rPr>
          <w:rFonts w:hint="cs"/>
          <w:b w:val="0"/>
          <w:rtl/>
        </w:rPr>
        <w:t xml:space="preserve"> :</w:t>
      </w:r>
      <w:r>
        <w:rPr>
          <w:rFonts w:hint="cs"/>
          <w:b w:val="0"/>
          <w:rtl/>
        </w:rPr>
        <w:t xml:space="preserve"> { وَهُوَ الْغَفُورُ</w:t>
      </w:r>
      <w:r>
        <w:rPr>
          <w:rFonts w:hint="cs"/>
        </w:rPr>
        <w:t xml:space="preserve"> </w:t>
      </w:r>
      <w:r>
        <w:rPr>
          <w:rFonts w:hint="cs"/>
          <w:b w:val="0"/>
          <w:rtl/>
        </w:rPr>
        <w:t>الْوَدُودُ } [ البروج</w:t>
      </w:r>
      <w:r w:rsidR="001966FB">
        <w:rPr>
          <w:rFonts w:hint="cs"/>
          <w:b w:val="0"/>
          <w:rtl/>
        </w:rPr>
        <w:t xml:space="preserve"> :</w:t>
      </w:r>
      <w:r>
        <w:rPr>
          <w:rFonts w:hint="cs"/>
          <w:b w:val="0"/>
          <w:rtl/>
        </w:rPr>
        <w:t xml:space="preserve"> 14 ]</w:t>
      </w:r>
      <w:r w:rsidR="001966FB">
        <w:rPr>
          <w:rFonts w:hint="cs"/>
          <w:b w:val="0"/>
          <w:rtl/>
        </w:rPr>
        <w:t xml:space="preserve"> ،</w:t>
      </w:r>
      <w:r>
        <w:rPr>
          <w:rFonts w:hint="cs"/>
          <w:b w:val="0"/>
          <w:rtl/>
        </w:rPr>
        <w:t xml:space="preserve"> و ( 72 ) الْأَعْلَى في قوله تعالى</w:t>
      </w:r>
      <w:r w:rsidR="001966FB">
        <w:rPr>
          <w:rFonts w:hint="cs"/>
          <w:b w:val="0"/>
          <w:rtl/>
        </w:rPr>
        <w:t xml:space="preserve"> :</w:t>
      </w:r>
      <w:r>
        <w:rPr>
          <w:rFonts w:hint="cs"/>
          <w:b w:val="0"/>
          <w:rtl/>
        </w:rPr>
        <w:t xml:space="preserve"> { سَبِّحِ اسْمَ رَبِّكَ الْأَعْلَى } [ الأعلى</w:t>
      </w:r>
      <w:r w:rsidR="001966FB">
        <w:rPr>
          <w:rFonts w:hint="cs"/>
          <w:b w:val="0"/>
          <w:rtl/>
        </w:rPr>
        <w:t xml:space="preserve"> :</w:t>
      </w:r>
      <w:r>
        <w:rPr>
          <w:rFonts w:hint="cs"/>
          <w:b w:val="0"/>
          <w:rtl/>
        </w:rPr>
        <w:t xml:space="preserve"> 1 ]</w:t>
      </w:r>
      <w:r w:rsidR="001966FB">
        <w:rPr>
          <w:rFonts w:hint="cs"/>
          <w:b w:val="0"/>
          <w:rtl/>
        </w:rPr>
        <w:t xml:space="preserve"> ،</w:t>
      </w:r>
      <w:r>
        <w:rPr>
          <w:rFonts w:hint="cs"/>
          <w:b w:val="0"/>
          <w:rtl/>
        </w:rPr>
        <w:t xml:space="preserve"> و ( 73 ) الْأَكْرَمُ في قوله تعالى</w:t>
      </w:r>
      <w:r w:rsidR="001966FB">
        <w:rPr>
          <w:rFonts w:hint="cs"/>
          <w:b w:val="0"/>
          <w:rtl/>
        </w:rPr>
        <w:t xml:space="preserve"> :</w:t>
      </w:r>
      <w:r>
        <w:rPr>
          <w:rFonts w:hint="cs"/>
          <w:b w:val="0"/>
          <w:rtl/>
        </w:rPr>
        <w:t xml:space="preserve"> { اقْرَأْ وَرَبُّكَ</w:t>
      </w:r>
      <w:r>
        <w:rPr>
          <w:rFonts w:hint="cs"/>
        </w:rPr>
        <w:t xml:space="preserve"> </w:t>
      </w:r>
      <w:r>
        <w:rPr>
          <w:rFonts w:hint="cs"/>
          <w:b w:val="0"/>
          <w:rtl/>
        </w:rPr>
        <w:t>الْأَكْرَمُ</w:t>
      </w:r>
      <w:r>
        <w:rPr>
          <w:rFonts w:hint="cs"/>
          <w:b w:val="0"/>
          <w:rtl/>
          <w:lang w:bidi="ar-KW"/>
        </w:rPr>
        <w:t xml:space="preserve"> } [ العلق</w:t>
      </w:r>
      <w:r w:rsidR="001966FB">
        <w:rPr>
          <w:rFonts w:hint="cs"/>
          <w:b w:val="0"/>
          <w:rtl/>
          <w:lang w:bidi="ar-KW"/>
        </w:rPr>
        <w:t xml:space="preserve"> :</w:t>
      </w:r>
      <w:r>
        <w:rPr>
          <w:rFonts w:hint="cs"/>
          <w:b w:val="0"/>
          <w:rtl/>
          <w:lang w:bidi="ar-KW"/>
        </w:rPr>
        <w:t xml:space="preserve"> 3 ]</w:t>
      </w:r>
      <w:r w:rsidR="001966FB">
        <w:rPr>
          <w:rFonts w:hint="cs"/>
          <w:b w:val="0"/>
          <w:rtl/>
          <w:lang w:bidi="ar-KW"/>
        </w:rPr>
        <w:t xml:space="preserve"> ،</w:t>
      </w:r>
      <w:r>
        <w:rPr>
          <w:rFonts w:hint="cs"/>
          <w:b w:val="0"/>
          <w:rtl/>
          <w:lang w:bidi="ar-KW"/>
        </w:rPr>
        <w:t xml:space="preserve"> </w:t>
      </w:r>
    </w:p>
    <w:p w:rsidR="00820EEF" w:rsidRDefault="00820EEF" w:rsidP="00820EEF">
      <w:pPr>
        <w:spacing w:before="240"/>
        <w:jc w:val="both"/>
        <w:rPr>
          <w:b w:val="0"/>
          <w:spacing w:val="-6"/>
          <w:szCs w:val="36"/>
          <w:rtl/>
        </w:rPr>
      </w:pPr>
      <w:r>
        <w:rPr>
          <w:rFonts w:hint="cs"/>
          <w:b w:val="0"/>
          <w:rtl/>
          <w:lang w:bidi="ar-KW"/>
        </w:rPr>
        <w:t>( 8 ) الوارد في القرآن الكريم من الأسماء الحسنى على سبيل التقييد والإضافة خمسة عشر اسماً من الأسماء الحسنى هي</w:t>
      </w:r>
      <w:r w:rsidR="001966FB">
        <w:rPr>
          <w:rFonts w:hint="cs"/>
          <w:b w:val="0"/>
          <w:rtl/>
          <w:lang w:bidi="ar-KW"/>
        </w:rPr>
        <w:t xml:space="preserve"> :</w:t>
      </w:r>
      <w:r>
        <w:rPr>
          <w:rFonts w:hint="cs"/>
          <w:b w:val="0"/>
          <w:rtl/>
          <w:lang w:bidi="ar-KW"/>
        </w:rPr>
        <w:t xml:space="preserve"> </w:t>
      </w:r>
      <w:r>
        <w:rPr>
          <w:rFonts w:hint="cs"/>
          <w:b w:val="0"/>
          <w:spacing w:val="-6"/>
          <w:rtl/>
        </w:rPr>
        <w:t>ذُو الجَلاَلِ وَالإكْرَامِ</w:t>
      </w:r>
      <w:r w:rsidR="001966FB">
        <w:rPr>
          <w:rFonts w:hint="cs"/>
          <w:b w:val="0"/>
          <w:spacing w:val="-6"/>
          <w:rtl/>
        </w:rPr>
        <w:t xml:space="preserve"> ،</w:t>
      </w:r>
      <w:r>
        <w:rPr>
          <w:rFonts w:hint="cs"/>
          <w:b w:val="0"/>
          <w:spacing w:val="-6"/>
          <w:rtl/>
        </w:rPr>
        <w:t xml:space="preserve"> </w:t>
      </w:r>
      <w:r>
        <w:rPr>
          <w:rFonts w:hint="cs"/>
          <w:b w:val="0"/>
          <w:rtl/>
        </w:rPr>
        <w:t>ذُو الْفَضْلِ الْعَظِيمِ</w:t>
      </w:r>
      <w:r w:rsidR="001966FB">
        <w:rPr>
          <w:rFonts w:hint="cs"/>
          <w:b w:val="0"/>
          <w:rtl/>
        </w:rPr>
        <w:t xml:space="preserve"> ،</w:t>
      </w:r>
      <w:r>
        <w:rPr>
          <w:rFonts w:hint="cs"/>
          <w:b w:val="0"/>
          <w:rtl/>
        </w:rPr>
        <w:t xml:space="preserve"> </w:t>
      </w:r>
      <w:r>
        <w:rPr>
          <w:rFonts w:hint="cs"/>
          <w:b w:val="0"/>
          <w:spacing w:val="-6"/>
          <w:rtl/>
        </w:rPr>
        <w:t>ذِو الطَّوْلِ</w:t>
      </w:r>
      <w:r w:rsidR="001966FB">
        <w:rPr>
          <w:rFonts w:hint="cs"/>
          <w:b w:val="0"/>
          <w:spacing w:val="-6"/>
          <w:szCs w:val="36"/>
          <w:rtl/>
        </w:rPr>
        <w:t xml:space="preserve"> ،</w:t>
      </w:r>
      <w:r>
        <w:rPr>
          <w:rFonts w:hint="cs"/>
          <w:b w:val="0"/>
          <w:spacing w:val="-6"/>
          <w:szCs w:val="36"/>
          <w:rtl/>
        </w:rPr>
        <w:t xml:space="preserve"> </w:t>
      </w:r>
      <w:r>
        <w:rPr>
          <w:rFonts w:hint="cs"/>
          <w:b w:val="0"/>
          <w:spacing w:val="-6"/>
          <w:rtl/>
        </w:rPr>
        <w:t>ذُو الْقُوَّةِ</w:t>
      </w:r>
      <w:r w:rsidR="001966FB">
        <w:rPr>
          <w:rFonts w:hint="cs"/>
          <w:b w:val="0"/>
          <w:spacing w:val="-6"/>
          <w:rtl/>
        </w:rPr>
        <w:t xml:space="preserve"> ،</w:t>
      </w:r>
      <w:r>
        <w:rPr>
          <w:rFonts w:hint="cs"/>
          <w:b w:val="0"/>
          <w:spacing w:val="-6"/>
          <w:rtl/>
        </w:rPr>
        <w:t xml:space="preserve"> </w:t>
      </w:r>
      <w:r>
        <w:rPr>
          <w:rFonts w:hint="cs"/>
          <w:b w:val="0"/>
          <w:rtl/>
        </w:rPr>
        <w:t xml:space="preserve"> ذو المعارج</w:t>
      </w:r>
      <w:r w:rsidR="001966FB">
        <w:rPr>
          <w:rFonts w:hint="cs"/>
          <w:b w:val="0"/>
          <w:rtl/>
        </w:rPr>
        <w:t xml:space="preserve"> ،</w:t>
      </w:r>
      <w:r>
        <w:rPr>
          <w:rFonts w:hint="cs"/>
          <w:b w:val="0"/>
          <w:spacing w:val="-6"/>
          <w:sz w:val="36"/>
          <w:szCs w:val="36"/>
          <w:rtl/>
        </w:rPr>
        <w:t xml:space="preserve"> مَالِكُ المُلْكِ</w:t>
      </w:r>
      <w:r w:rsidR="001966FB">
        <w:rPr>
          <w:rFonts w:hint="cs"/>
          <w:b w:val="0"/>
          <w:spacing w:val="-6"/>
          <w:sz w:val="36"/>
          <w:szCs w:val="36"/>
          <w:rtl/>
        </w:rPr>
        <w:t xml:space="preserve"> ،</w:t>
      </w:r>
      <w:r>
        <w:rPr>
          <w:rFonts w:hint="cs"/>
          <w:b w:val="0"/>
          <w:rtl/>
        </w:rPr>
        <w:t xml:space="preserve"> </w:t>
      </w:r>
      <w:r>
        <w:rPr>
          <w:rFonts w:hint="cs"/>
          <w:b w:val="0"/>
          <w:spacing w:val="-6"/>
          <w:rtl/>
        </w:rPr>
        <w:t>غَافِرِ الذَّنْبِ</w:t>
      </w:r>
      <w:r w:rsidR="001966FB">
        <w:rPr>
          <w:rFonts w:hint="cs"/>
          <w:b w:val="0"/>
          <w:spacing w:val="-6"/>
          <w:rtl/>
        </w:rPr>
        <w:t xml:space="preserve"> ،</w:t>
      </w:r>
      <w:r>
        <w:rPr>
          <w:rFonts w:hint="cs"/>
          <w:b w:val="0"/>
          <w:spacing w:val="-6"/>
          <w:rtl/>
        </w:rPr>
        <w:t xml:space="preserve"> وَقَابِلِ التَّوْبِ</w:t>
      </w:r>
      <w:r w:rsidR="001966FB">
        <w:rPr>
          <w:rFonts w:hint="cs"/>
          <w:b w:val="0"/>
          <w:spacing w:val="-6"/>
          <w:rtl/>
        </w:rPr>
        <w:t xml:space="preserve"> ،</w:t>
      </w:r>
      <w:r>
        <w:rPr>
          <w:rFonts w:hint="cs"/>
          <w:b w:val="0"/>
          <w:spacing w:val="-6"/>
          <w:rtl/>
        </w:rPr>
        <w:t xml:space="preserve"> شَدِيدِ الْعِقَابِ</w:t>
      </w:r>
      <w:r w:rsidR="001966FB">
        <w:rPr>
          <w:rFonts w:hint="cs"/>
          <w:b w:val="0"/>
          <w:spacing w:val="-6"/>
          <w:rtl/>
        </w:rPr>
        <w:t xml:space="preserve"> ،</w:t>
      </w:r>
      <w:r>
        <w:rPr>
          <w:rFonts w:hint="cs"/>
          <w:b w:val="0"/>
          <w:spacing w:val="-6"/>
          <w:szCs w:val="36"/>
          <w:rtl/>
        </w:rPr>
        <w:t xml:space="preserve"> </w:t>
      </w:r>
      <w:r>
        <w:rPr>
          <w:rFonts w:hint="cs"/>
          <w:b w:val="0"/>
          <w:spacing w:val="-6"/>
          <w:rtl/>
        </w:rPr>
        <w:t>رَفِيعُ الدَّرَجَاتِ</w:t>
      </w:r>
      <w:r w:rsidR="001966FB">
        <w:rPr>
          <w:rFonts w:hint="cs"/>
          <w:b w:val="0"/>
          <w:rtl/>
        </w:rPr>
        <w:t xml:space="preserve"> ،</w:t>
      </w:r>
      <w:r>
        <w:rPr>
          <w:rFonts w:hint="cs"/>
          <w:b w:val="0"/>
          <w:rtl/>
        </w:rPr>
        <w:t xml:space="preserve">  ذُو الْعَرْشِ</w:t>
      </w:r>
      <w:r w:rsidR="001966FB">
        <w:rPr>
          <w:rFonts w:hint="cs"/>
          <w:b w:val="0"/>
          <w:rtl/>
        </w:rPr>
        <w:t xml:space="preserve"> ،</w:t>
      </w:r>
      <w:r>
        <w:rPr>
          <w:rFonts w:hint="cs"/>
          <w:b w:val="0"/>
          <w:spacing w:val="-6"/>
          <w:sz w:val="36"/>
          <w:szCs w:val="36"/>
          <w:rtl/>
        </w:rPr>
        <w:t xml:space="preserve"> </w:t>
      </w:r>
      <w:r>
        <w:rPr>
          <w:rFonts w:hint="cs"/>
          <w:b w:val="0"/>
          <w:spacing w:val="-6"/>
          <w:rtl/>
        </w:rPr>
        <w:t>عَلامُ الْغُيُوبِ</w:t>
      </w:r>
      <w:r w:rsidR="001966FB">
        <w:rPr>
          <w:rFonts w:hint="cs"/>
          <w:b w:val="0"/>
          <w:spacing w:val="-6"/>
          <w:szCs w:val="36"/>
          <w:rtl/>
        </w:rPr>
        <w:t xml:space="preserve"> ،</w:t>
      </w:r>
      <w:r>
        <w:rPr>
          <w:rFonts w:hint="cs"/>
          <w:b w:val="0"/>
          <w:spacing w:val="-6"/>
          <w:szCs w:val="36"/>
          <w:rtl/>
        </w:rPr>
        <w:t xml:space="preserve"> </w:t>
      </w:r>
      <w:r>
        <w:rPr>
          <w:rFonts w:hint="cs"/>
          <w:b w:val="0"/>
          <w:spacing w:val="-6"/>
          <w:rtl/>
        </w:rPr>
        <w:t>عَالِمُ الْغَيْبِ وَالشَّهَادَةِ</w:t>
      </w:r>
      <w:r w:rsidR="001966FB">
        <w:rPr>
          <w:rFonts w:hint="cs"/>
          <w:b w:val="0"/>
          <w:spacing w:val="-6"/>
          <w:szCs w:val="36"/>
          <w:rtl/>
        </w:rPr>
        <w:t xml:space="preserve"> ،</w:t>
      </w:r>
      <w:r>
        <w:rPr>
          <w:rFonts w:hint="cs"/>
          <w:b w:val="0"/>
          <w:spacing w:val="-6"/>
          <w:szCs w:val="36"/>
          <w:rtl/>
        </w:rPr>
        <w:t xml:space="preserve"> بديع السموات والأرض</w:t>
      </w:r>
      <w:r w:rsidR="001966FB">
        <w:rPr>
          <w:rFonts w:hint="cs"/>
          <w:b w:val="0"/>
          <w:spacing w:val="-6"/>
          <w:szCs w:val="36"/>
          <w:rtl/>
        </w:rPr>
        <w:t xml:space="preserve"> ،</w:t>
      </w:r>
      <w:r>
        <w:rPr>
          <w:rFonts w:hint="cs"/>
          <w:b w:val="0"/>
          <w:spacing w:val="-6"/>
          <w:szCs w:val="36"/>
          <w:rtl/>
        </w:rPr>
        <w:t xml:space="preserve"> نور السموات والأرض</w:t>
      </w:r>
      <w:r w:rsidR="001966FB">
        <w:rPr>
          <w:rFonts w:hint="cs"/>
          <w:b w:val="0"/>
          <w:spacing w:val="-6"/>
          <w:szCs w:val="36"/>
          <w:rtl/>
        </w:rPr>
        <w:t xml:space="preserve"> ،</w:t>
      </w:r>
      <w:r>
        <w:rPr>
          <w:rFonts w:hint="cs"/>
          <w:b w:val="0"/>
          <w:spacing w:val="-6"/>
          <w:szCs w:val="36"/>
          <w:rtl/>
        </w:rPr>
        <w:t xml:space="preserve"> </w:t>
      </w:r>
    </w:p>
    <w:p w:rsidR="00820EEF" w:rsidRDefault="00820EEF" w:rsidP="00820EEF">
      <w:pPr>
        <w:widowControl w:val="0"/>
        <w:spacing w:before="240"/>
        <w:jc w:val="both"/>
        <w:rPr>
          <w:b w:val="0"/>
          <w:rtl/>
        </w:rPr>
      </w:pPr>
      <w:r>
        <w:rPr>
          <w:rFonts w:hint="cs"/>
          <w:b w:val="0"/>
          <w:rtl/>
          <w:lang w:bidi="ar-KW"/>
        </w:rPr>
        <w:t xml:space="preserve">( 9 ) </w:t>
      </w:r>
      <w:r>
        <w:rPr>
          <w:rFonts w:hint="cs"/>
          <w:b w:val="0"/>
          <w:spacing w:val="-6"/>
          <w:rtl/>
        </w:rPr>
        <w:t>الأسماء التي لم ترد في القرآن على سبيل الإطلاق أو الإضافة</w:t>
      </w:r>
      <w:r w:rsidR="001966FB">
        <w:rPr>
          <w:rFonts w:hint="cs"/>
          <w:b w:val="0"/>
          <w:spacing w:val="-6"/>
          <w:rtl/>
        </w:rPr>
        <w:t xml:space="preserve"> ،</w:t>
      </w:r>
      <w:r>
        <w:rPr>
          <w:rFonts w:hint="cs"/>
          <w:b w:val="0"/>
          <w:spacing w:val="-6"/>
          <w:rtl/>
        </w:rPr>
        <w:t xml:space="preserve"> ولكنها وردت في رواية الوليد ابن مسلم عند الترمذي</w:t>
      </w:r>
      <w:r w:rsidR="001966FB">
        <w:rPr>
          <w:rFonts w:hint="cs"/>
          <w:b w:val="0"/>
          <w:spacing w:val="-6"/>
          <w:rtl/>
        </w:rPr>
        <w:t xml:space="preserve"> :</w:t>
      </w:r>
      <w:r>
        <w:rPr>
          <w:rFonts w:hint="cs"/>
          <w:b w:val="0"/>
          <w:spacing w:val="-6"/>
          <w:rtl/>
        </w:rPr>
        <w:t xml:space="preserve">  فعددها  ثمانية وعشرون  اسما وهي</w:t>
      </w:r>
      <w:r w:rsidR="001966FB">
        <w:rPr>
          <w:rFonts w:hint="cs"/>
          <w:b w:val="0"/>
          <w:spacing w:val="-6"/>
          <w:rtl/>
        </w:rPr>
        <w:t xml:space="preserve"> :</w:t>
      </w:r>
      <w:r>
        <w:rPr>
          <w:rFonts w:hint="cs"/>
          <w:b w:val="0"/>
          <w:spacing w:val="-6"/>
          <w:rtl/>
        </w:rPr>
        <w:t xml:space="preserve">  الخافضُ</w:t>
      </w:r>
      <w:r w:rsidR="001966FB">
        <w:rPr>
          <w:rFonts w:hint="cs"/>
          <w:b w:val="0"/>
          <w:spacing w:val="-6"/>
          <w:rtl/>
        </w:rPr>
        <w:t xml:space="preserve"> ،</w:t>
      </w:r>
      <w:r>
        <w:rPr>
          <w:rFonts w:hint="cs"/>
          <w:b w:val="0"/>
          <w:spacing w:val="-6"/>
          <w:rtl/>
        </w:rPr>
        <w:t xml:space="preserve"> الرَّافِعُ</w:t>
      </w:r>
      <w:r w:rsidR="001966FB">
        <w:rPr>
          <w:rFonts w:hint="cs"/>
          <w:b w:val="0"/>
          <w:spacing w:val="-6"/>
          <w:rtl/>
        </w:rPr>
        <w:t xml:space="preserve"> ،</w:t>
      </w:r>
      <w:r>
        <w:rPr>
          <w:rFonts w:hint="cs"/>
          <w:b w:val="0"/>
          <w:spacing w:val="-6"/>
          <w:rtl/>
        </w:rPr>
        <w:t xml:space="preserve">  المعزُّ</w:t>
      </w:r>
      <w:r w:rsidR="001966FB">
        <w:rPr>
          <w:rFonts w:hint="cs"/>
          <w:b w:val="0"/>
          <w:spacing w:val="-6"/>
          <w:rtl/>
        </w:rPr>
        <w:t xml:space="preserve"> ،</w:t>
      </w:r>
      <w:r>
        <w:rPr>
          <w:rFonts w:hint="cs"/>
          <w:b w:val="0"/>
          <w:spacing w:val="-6"/>
          <w:rtl/>
        </w:rPr>
        <w:t xml:space="preserve"> المذِل</w:t>
      </w:r>
      <w:r w:rsidR="001966FB">
        <w:rPr>
          <w:rFonts w:hint="cs"/>
          <w:b w:val="0"/>
          <w:spacing w:val="-6"/>
          <w:rtl/>
        </w:rPr>
        <w:t xml:space="preserve"> ،</w:t>
      </w:r>
      <w:r>
        <w:rPr>
          <w:rFonts w:hint="cs"/>
          <w:b w:val="0"/>
          <w:spacing w:val="-6"/>
          <w:rtl/>
        </w:rPr>
        <w:t xml:space="preserve">  العَدْلُ</w:t>
      </w:r>
      <w:r w:rsidR="001966FB">
        <w:rPr>
          <w:rFonts w:hint="cs"/>
          <w:b w:val="0"/>
          <w:spacing w:val="-6"/>
          <w:rtl/>
        </w:rPr>
        <w:t xml:space="preserve"> ،</w:t>
      </w:r>
      <w:r>
        <w:rPr>
          <w:rFonts w:hint="cs"/>
          <w:b w:val="0"/>
          <w:spacing w:val="-6"/>
          <w:rtl/>
        </w:rPr>
        <w:t xml:space="preserve"> الجَلِيلُ</w:t>
      </w:r>
      <w:r w:rsidR="001966FB">
        <w:rPr>
          <w:rFonts w:hint="cs"/>
          <w:b w:val="0"/>
          <w:spacing w:val="-6"/>
          <w:rtl/>
        </w:rPr>
        <w:t xml:space="preserve"> ،</w:t>
      </w:r>
      <w:r>
        <w:rPr>
          <w:rFonts w:hint="cs"/>
          <w:b w:val="0"/>
          <w:spacing w:val="-6"/>
          <w:rtl/>
        </w:rPr>
        <w:t xml:space="preserve"> البَاعِثُ</w:t>
      </w:r>
      <w:r w:rsidR="001966FB">
        <w:rPr>
          <w:rFonts w:hint="cs"/>
          <w:b w:val="0"/>
          <w:spacing w:val="-6"/>
          <w:rtl/>
        </w:rPr>
        <w:t xml:space="preserve"> ،</w:t>
      </w:r>
      <w:r>
        <w:rPr>
          <w:rFonts w:hint="cs"/>
          <w:b w:val="0"/>
          <w:spacing w:val="-6"/>
          <w:rtl/>
        </w:rPr>
        <w:t xml:space="preserve"> المُحْصِي</w:t>
      </w:r>
      <w:r w:rsidR="001966FB">
        <w:rPr>
          <w:rFonts w:hint="cs"/>
          <w:b w:val="0"/>
          <w:spacing w:val="-6"/>
          <w:rtl/>
        </w:rPr>
        <w:t xml:space="preserve"> ،</w:t>
      </w:r>
      <w:r>
        <w:rPr>
          <w:rFonts w:hint="cs"/>
          <w:b w:val="0"/>
          <w:spacing w:val="-6"/>
          <w:rtl/>
        </w:rPr>
        <w:t xml:space="preserve"> المبدئ</w:t>
      </w:r>
      <w:r w:rsidR="001966FB">
        <w:rPr>
          <w:rFonts w:hint="cs"/>
          <w:b w:val="0"/>
          <w:spacing w:val="-6"/>
          <w:rtl/>
        </w:rPr>
        <w:t xml:space="preserve"> ،</w:t>
      </w:r>
      <w:r>
        <w:rPr>
          <w:rFonts w:hint="cs"/>
          <w:b w:val="0"/>
          <w:spacing w:val="-6"/>
          <w:rtl/>
        </w:rPr>
        <w:t xml:space="preserve">  المُعِيدُ</w:t>
      </w:r>
      <w:r w:rsidR="001966FB">
        <w:rPr>
          <w:rFonts w:hint="cs"/>
          <w:b w:val="0"/>
          <w:spacing w:val="-6"/>
          <w:rtl/>
        </w:rPr>
        <w:t xml:space="preserve"> ،</w:t>
      </w:r>
      <w:r>
        <w:rPr>
          <w:rFonts w:hint="cs"/>
          <w:b w:val="0"/>
          <w:spacing w:val="-6"/>
          <w:rtl/>
        </w:rPr>
        <w:t xml:space="preserve"> المُحْيِي</w:t>
      </w:r>
      <w:r w:rsidR="001966FB">
        <w:rPr>
          <w:rFonts w:hint="cs"/>
          <w:b w:val="0"/>
          <w:spacing w:val="-6"/>
          <w:rtl/>
        </w:rPr>
        <w:t xml:space="preserve"> ،</w:t>
      </w:r>
      <w:r>
        <w:rPr>
          <w:rFonts w:hint="cs"/>
          <w:b w:val="0"/>
          <w:spacing w:val="-6"/>
          <w:rtl/>
        </w:rPr>
        <w:t xml:space="preserve">  المُمِيتُ</w:t>
      </w:r>
      <w:r w:rsidR="001966FB">
        <w:rPr>
          <w:rFonts w:hint="cs"/>
          <w:b w:val="0"/>
          <w:spacing w:val="-6"/>
          <w:rtl/>
        </w:rPr>
        <w:t xml:space="preserve"> ،</w:t>
      </w:r>
      <w:r>
        <w:rPr>
          <w:rFonts w:hint="cs"/>
          <w:b w:val="0"/>
          <w:spacing w:val="-6"/>
          <w:rtl/>
        </w:rPr>
        <w:t xml:space="preserve"> الوَاجِدُ</w:t>
      </w:r>
      <w:r w:rsidR="001966FB">
        <w:rPr>
          <w:rFonts w:hint="cs"/>
          <w:b w:val="0"/>
          <w:spacing w:val="-6"/>
          <w:rtl/>
        </w:rPr>
        <w:t xml:space="preserve"> ،</w:t>
      </w:r>
      <w:r>
        <w:rPr>
          <w:rFonts w:hint="cs"/>
          <w:b w:val="0"/>
          <w:spacing w:val="-6"/>
          <w:rtl/>
        </w:rPr>
        <w:t xml:space="preserve"> المَاجِدُ</w:t>
      </w:r>
      <w:r w:rsidR="001966FB">
        <w:rPr>
          <w:rFonts w:hint="cs"/>
          <w:b w:val="0"/>
          <w:spacing w:val="-6"/>
          <w:rtl/>
        </w:rPr>
        <w:t xml:space="preserve"> ،</w:t>
      </w:r>
      <w:r>
        <w:rPr>
          <w:rFonts w:hint="cs"/>
          <w:b w:val="0"/>
          <w:spacing w:val="-6"/>
          <w:rtl/>
        </w:rPr>
        <w:t xml:space="preserve"> الوَالِي</w:t>
      </w:r>
      <w:r w:rsidR="001966FB">
        <w:rPr>
          <w:rFonts w:hint="cs"/>
          <w:b w:val="0"/>
          <w:spacing w:val="-6"/>
          <w:rtl/>
        </w:rPr>
        <w:t xml:space="preserve"> ،</w:t>
      </w:r>
      <w:r>
        <w:rPr>
          <w:rFonts w:hint="cs"/>
          <w:b w:val="0"/>
          <w:spacing w:val="-6"/>
          <w:rtl/>
        </w:rPr>
        <w:t xml:space="preserve"> المنتَقِمُ</w:t>
      </w:r>
      <w:r w:rsidR="001966FB">
        <w:rPr>
          <w:rFonts w:hint="cs"/>
          <w:b w:val="0"/>
          <w:spacing w:val="-6"/>
          <w:rtl/>
        </w:rPr>
        <w:t xml:space="preserve"> ،</w:t>
      </w:r>
      <w:r>
        <w:rPr>
          <w:rFonts w:hint="cs"/>
          <w:b w:val="0"/>
          <w:spacing w:val="-6"/>
          <w:rtl/>
        </w:rPr>
        <w:t xml:space="preserve"> المُقْسِط</w:t>
      </w:r>
      <w:r w:rsidR="001966FB">
        <w:rPr>
          <w:rFonts w:hint="cs"/>
          <w:b w:val="0"/>
          <w:spacing w:val="-6"/>
          <w:rtl/>
        </w:rPr>
        <w:t xml:space="preserve"> ،</w:t>
      </w:r>
      <w:r>
        <w:rPr>
          <w:rFonts w:hint="cs"/>
          <w:b w:val="0"/>
          <w:spacing w:val="-6"/>
          <w:rtl/>
        </w:rPr>
        <w:t xml:space="preserve"> الجَامِعُ</w:t>
      </w:r>
      <w:r w:rsidR="001966FB">
        <w:rPr>
          <w:rFonts w:hint="cs"/>
          <w:b w:val="0"/>
          <w:spacing w:val="-6"/>
          <w:rtl/>
        </w:rPr>
        <w:t xml:space="preserve"> ،</w:t>
      </w:r>
      <w:r>
        <w:rPr>
          <w:rFonts w:hint="cs"/>
          <w:b w:val="0"/>
          <w:spacing w:val="-6"/>
          <w:rtl/>
        </w:rPr>
        <w:t xml:space="preserve"> المُغْنِي</w:t>
      </w:r>
      <w:r w:rsidR="001966FB">
        <w:rPr>
          <w:rFonts w:hint="cs"/>
          <w:b w:val="0"/>
          <w:spacing w:val="-6"/>
          <w:rtl/>
        </w:rPr>
        <w:t xml:space="preserve"> ،</w:t>
      </w:r>
      <w:r>
        <w:rPr>
          <w:rFonts w:hint="cs"/>
          <w:b w:val="0"/>
          <w:spacing w:val="-6"/>
          <w:rtl/>
        </w:rPr>
        <w:t xml:space="preserve"> المَانِعُ</w:t>
      </w:r>
      <w:r w:rsidR="001966FB">
        <w:rPr>
          <w:rFonts w:hint="cs"/>
          <w:b w:val="0"/>
          <w:spacing w:val="-6"/>
          <w:rtl/>
        </w:rPr>
        <w:t xml:space="preserve"> ،</w:t>
      </w:r>
      <w:r>
        <w:rPr>
          <w:rFonts w:hint="cs"/>
          <w:b w:val="0"/>
          <w:spacing w:val="-6"/>
          <w:rtl/>
        </w:rPr>
        <w:t xml:space="preserve"> الضَّارُّ</w:t>
      </w:r>
      <w:r w:rsidR="001966FB">
        <w:rPr>
          <w:rFonts w:hint="cs"/>
          <w:b w:val="0"/>
          <w:spacing w:val="-6"/>
          <w:rtl/>
        </w:rPr>
        <w:t xml:space="preserve"> ،</w:t>
      </w:r>
      <w:r>
        <w:rPr>
          <w:rFonts w:hint="cs"/>
          <w:b w:val="0"/>
          <w:spacing w:val="-6"/>
          <w:rtl/>
        </w:rPr>
        <w:t xml:space="preserve"> النَّافِعُ</w:t>
      </w:r>
      <w:r w:rsidR="001966FB">
        <w:rPr>
          <w:rFonts w:hint="cs"/>
          <w:b w:val="0"/>
          <w:spacing w:val="-6"/>
          <w:rtl/>
        </w:rPr>
        <w:t xml:space="preserve"> ،</w:t>
      </w:r>
      <w:r>
        <w:rPr>
          <w:rFonts w:hint="cs"/>
          <w:b w:val="0"/>
          <w:spacing w:val="-6"/>
          <w:rtl/>
        </w:rPr>
        <w:t xml:space="preserve"> النُّورُ</w:t>
      </w:r>
      <w:r w:rsidR="001966FB">
        <w:rPr>
          <w:rFonts w:hint="cs"/>
          <w:b w:val="0"/>
          <w:spacing w:val="-6"/>
          <w:rtl/>
        </w:rPr>
        <w:t xml:space="preserve"> ،</w:t>
      </w:r>
      <w:r>
        <w:rPr>
          <w:rFonts w:hint="cs"/>
          <w:b w:val="0"/>
          <w:spacing w:val="-6"/>
          <w:rtl/>
        </w:rPr>
        <w:t xml:space="preserve"> الهَادِي</w:t>
      </w:r>
      <w:r w:rsidR="001966FB">
        <w:rPr>
          <w:rFonts w:hint="cs"/>
          <w:b w:val="0"/>
          <w:spacing w:val="-6"/>
          <w:rtl/>
        </w:rPr>
        <w:t xml:space="preserve"> ،</w:t>
      </w:r>
      <w:r>
        <w:rPr>
          <w:rFonts w:hint="cs"/>
          <w:b w:val="0"/>
          <w:spacing w:val="-6"/>
          <w:rtl/>
        </w:rPr>
        <w:t xml:space="preserve"> البَدِيعُ</w:t>
      </w:r>
      <w:r w:rsidR="001966FB">
        <w:rPr>
          <w:rFonts w:hint="cs"/>
          <w:b w:val="0"/>
          <w:spacing w:val="-6"/>
          <w:rtl/>
        </w:rPr>
        <w:t xml:space="preserve"> ،</w:t>
      </w:r>
      <w:r>
        <w:rPr>
          <w:rFonts w:hint="cs"/>
          <w:b w:val="0"/>
          <w:spacing w:val="-6"/>
          <w:rtl/>
        </w:rPr>
        <w:t xml:space="preserve"> البَاقِي</w:t>
      </w:r>
      <w:r w:rsidR="001966FB">
        <w:rPr>
          <w:rFonts w:hint="cs"/>
          <w:b w:val="0"/>
          <w:spacing w:val="-6"/>
          <w:rtl/>
        </w:rPr>
        <w:t xml:space="preserve"> ،</w:t>
      </w:r>
      <w:r>
        <w:rPr>
          <w:rFonts w:hint="cs"/>
          <w:b w:val="0"/>
          <w:spacing w:val="-6"/>
          <w:rtl/>
        </w:rPr>
        <w:t xml:space="preserve"> الرَّشِيدُ</w:t>
      </w:r>
      <w:r w:rsidR="001966FB">
        <w:rPr>
          <w:rFonts w:hint="cs"/>
          <w:b w:val="0"/>
          <w:spacing w:val="-6"/>
          <w:rtl/>
        </w:rPr>
        <w:t xml:space="preserve"> ،</w:t>
      </w:r>
      <w:r>
        <w:rPr>
          <w:rFonts w:hint="cs"/>
          <w:b w:val="0"/>
          <w:spacing w:val="-6"/>
          <w:rtl/>
        </w:rPr>
        <w:t xml:space="preserve"> الصَّبُور</w:t>
      </w:r>
    </w:p>
    <w:p w:rsidR="00820EEF" w:rsidRDefault="00820EEF" w:rsidP="00820EEF">
      <w:pPr>
        <w:widowControl w:val="0"/>
        <w:spacing w:before="240"/>
        <w:jc w:val="both"/>
        <w:rPr>
          <w:b w:val="0"/>
          <w:spacing w:val="-6"/>
          <w:rtl/>
        </w:rPr>
      </w:pPr>
      <w:r>
        <w:rPr>
          <w:rFonts w:hint="cs"/>
          <w:b w:val="0"/>
          <w:rtl/>
          <w:lang w:bidi="ar-KW"/>
        </w:rPr>
        <w:t xml:space="preserve">( 10 ) </w:t>
      </w:r>
      <w:r>
        <w:rPr>
          <w:rFonts w:hint="cs"/>
          <w:b w:val="0"/>
          <w:spacing w:val="-6"/>
          <w:rtl/>
        </w:rPr>
        <w:t>الأسماء التي لم ترد في القرآن على سبيل الإطلاق أو الإضافة</w:t>
      </w:r>
      <w:r w:rsidR="001966FB">
        <w:rPr>
          <w:rFonts w:hint="cs"/>
          <w:b w:val="0"/>
          <w:spacing w:val="-6"/>
          <w:rtl/>
        </w:rPr>
        <w:t xml:space="preserve"> ،</w:t>
      </w:r>
      <w:r>
        <w:rPr>
          <w:rFonts w:hint="cs"/>
          <w:b w:val="0"/>
          <w:spacing w:val="-6"/>
          <w:rtl/>
        </w:rPr>
        <w:t xml:space="preserve"> ولكنها وردت في رواية</w:t>
      </w:r>
      <w:r>
        <w:rPr>
          <w:rFonts w:hint="cs"/>
          <w:b w:val="0"/>
          <w:rtl/>
        </w:rPr>
        <w:t xml:space="preserve"> </w:t>
      </w:r>
      <w:r>
        <w:rPr>
          <w:rFonts w:hint="cs"/>
          <w:b w:val="0"/>
          <w:rtl/>
          <w:lang w:bidi="ar-EG"/>
        </w:rPr>
        <w:t>عبد الملك بن محمد الصَّنعاني عند ابنُ ماجه</w:t>
      </w:r>
      <w:r w:rsidR="001966FB">
        <w:rPr>
          <w:rFonts w:hint="cs"/>
          <w:b w:val="0"/>
          <w:rtl/>
          <w:lang w:bidi="ar-EG"/>
        </w:rPr>
        <w:t xml:space="preserve"> :</w:t>
      </w:r>
      <w:r>
        <w:rPr>
          <w:rFonts w:hint="cs"/>
          <w:b w:val="0"/>
          <w:rtl/>
          <w:lang w:bidi="ar-EG"/>
        </w:rPr>
        <w:t xml:space="preserve"> فعددها ثمانية وثلاثون </w:t>
      </w:r>
      <w:r>
        <w:rPr>
          <w:rFonts w:hint="cs"/>
          <w:b w:val="0"/>
          <w:spacing w:val="-6"/>
          <w:rtl/>
        </w:rPr>
        <w:t>اسما وهي</w:t>
      </w:r>
      <w:r w:rsidR="001966FB">
        <w:rPr>
          <w:rFonts w:hint="cs"/>
          <w:b w:val="0"/>
          <w:spacing w:val="-6"/>
          <w:rtl/>
        </w:rPr>
        <w:t xml:space="preserve"> :</w:t>
      </w:r>
      <w:r>
        <w:rPr>
          <w:rFonts w:hint="cs"/>
          <w:b w:val="0"/>
          <w:spacing w:val="-6"/>
          <w:rtl/>
        </w:rPr>
        <w:t xml:space="preserve"> الْبَارُّ</w:t>
      </w:r>
      <w:r w:rsidR="001966FB">
        <w:rPr>
          <w:rFonts w:hint="cs"/>
          <w:b w:val="0"/>
          <w:spacing w:val="-6"/>
          <w:rtl/>
        </w:rPr>
        <w:t xml:space="preserve"> ،</w:t>
      </w:r>
      <w:r>
        <w:rPr>
          <w:rFonts w:hint="cs"/>
          <w:b w:val="0"/>
          <w:spacing w:val="-6"/>
          <w:rtl/>
        </w:rPr>
        <w:t xml:space="preserve"> الْجَلِيلُ</w:t>
      </w:r>
      <w:r w:rsidR="001966FB">
        <w:rPr>
          <w:rFonts w:hint="cs"/>
          <w:b w:val="0"/>
          <w:spacing w:val="-6"/>
          <w:rtl/>
        </w:rPr>
        <w:t xml:space="preserve"> ،</w:t>
      </w:r>
      <w:r>
        <w:rPr>
          <w:rFonts w:hint="cs"/>
          <w:b w:val="0"/>
          <w:spacing w:val="-6"/>
          <w:rtl/>
        </w:rPr>
        <w:t xml:space="preserve"> الْمَاجِدُ</w:t>
      </w:r>
      <w:r w:rsidR="001966FB">
        <w:rPr>
          <w:rFonts w:hint="cs"/>
          <w:b w:val="0"/>
          <w:spacing w:val="-6"/>
          <w:rtl/>
        </w:rPr>
        <w:t xml:space="preserve"> ،</w:t>
      </w:r>
      <w:r>
        <w:rPr>
          <w:rFonts w:hint="cs"/>
          <w:b w:val="0"/>
          <w:spacing w:val="-6"/>
          <w:rtl/>
        </w:rPr>
        <w:t xml:space="preserve"> الْوَاجِدُ</w:t>
      </w:r>
      <w:r w:rsidR="001966FB">
        <w:rPr>
          <w:rFonts w:hint="cs"/>
          <w:b w:val="0"/>
          <w:spacing w:val="-6"/>
          <w:rtl/>
        </w:rPr>
        <w:t xml:space="preserve"> ،</w:t>
      </w:r>
      <w:r>
        <w:rPr>
          <w:rFonts w:hint="cs"/>
          <w:b w:val="0"/>
          <w:spacing w:val="-6"/>
          <w:rtl/>
        </w:rPr>
        <w:t xml:space="preserve"> الْوَالِي</w:t>
      </w:r>
      <w:r w:rsidR="001966FB">
        <w:rPr>
          <w:rFonts w:hint="cs"/>
          <w:b w:val="0"/>
          <w:spacing w:val="-6"/>
          <w:rtl/>
        </w:rPr>
        <w:t xml:space="preserve"> ،</w:t>
      </w:r>
      <w:r>
        <w:rPr>
          <w:rFonts w:hint="cs"/>
          <w:b w:val="0"/>
          <w:spacing w:val="-6"/>
          <w:rtl/>
        </w:rPr>
        <w:t xml:space="preserve"> الرَّاشِدُ الْبُرْهَانُ</w:t>
      </w:r>
      <w:r w:rsidR="001966FB">
        <w:rPr>
          <w:rFonts w:hint="cs"/>
          <w:b w:val="0"/>
          <w:spacing w:val="-6"/>
          <w:rtl/>
        </w:rPr>
        <w:t xml:space="preserve"> ،</w:t>
      </w:r>
      <w:r>
        <w:rPr>
          <w:rFonts w:hint="cs"/>
          <w:b w:val="0"/>
          <w:spacing w:val="-6"/>
          <w:rtl/>
        </w:rPr>
        <w:t xml:space="preserve"> الْمُبْدِئُ</w:t>
      </w:r>
      <w:r w:rsidR="001966FB">
        <w:rPr>
          <w:rFonts w:hint="cs"/>
          <w:b w:val="0"/>
          <w:spacing w:val="-6"/>
          <w:rtl/>
        </w:rPr>
        <w:t xml:space="preserve"> ،</w:t>
      </w:r>
      <w:r>
        <w:rPr>
          <w:rFonts w:hint="cs"/>
          <w:b w:val="0"/>
          <w:spacing w:val="-6"/>
          <w:rtl/>
        </w:rPr>
        <w:t xml:space="preserve"> الْمُعِيدُ</w:t>
      </w:r>
      <w:r w:rsidR="001966FB">
        <w:rPr>
          <w:rFonts w:hint="cs"/>
          <w:b w:val="0"/>
          <w:spacing w:val="-6"/>
          <w:rtl/>
        </w:rPr>
        <w:t xml:space="preserve"> ،</w:t>
      </w:r>
      <w:r>
        <w:rPr>
          <w:rFonts w:hint="cs"/>
          <w:b w:val="0"/>
          <w:spacing w:val="-6"/>
          <w:rtl/>
        </w:rPr>
        <w:t xml:space="preserve"> الْبَاعِثُ</w:t>
      </w:r>
      <w:r w:rsidR="001966FB">
        <w:rPr>
          <w:rFonts w:hint="cs"/>
          <w:b w:val="0"/>
          <w:spacing w:val="-6"/>
          <w:rtl/>
        </w:rPr>
        <w:t xml:space="preserve"> ،</w:t>
      </w:r>
      <w:r>
        <w:rPr>
          <w:rFonts w:hint="cs"/>
          <w:b w:val="0"/>
          <w:spacing w:val="-6"/>
          <w:rtl/>
        </w:rPr>
        <w:t xml:space="preserve"> الشَّدِيدُ</w:t>
      </w:r>
      <w:r w:rsidR="001966FB">
        <w:rPr>
          <w:rFonts w:hint="cs"/>
          <w:b w:val="0"/>
          <w:spacing w:val="-6"/>
          <w:rtl/>
        </w:rPr>
        <w:t xml:space="preserve"> ،</w:t>
      </w:r>
      <w:r>
        <w:rPr>
          <w:rFonts w:hint="cs"/>
          <w:b w:val="0"/>
          <w:spacing w:val="-6"/>
          <w:rtl/>
        </w:rPr>
        <w:t xml:space="preserve"> الضَّارُّ</w:t>
      </w:r>
      <w:r w:rsidR="001966FB">
        <w:rPr>
          <w:rFonts w:hint="cs"/>
          <w:b w:val="0"/>
          <w:spacing w:val="-6"/>
          <w:rtl/>
        </w:rPr>
        <w:t xml:space="preserve"> ،</w:t>
      </w:r>
      <w:r>
        <w:rPr>
          <w:rFonts w:hint="cs"/>
          <w:b w:val="0"/>
          <w:spacing w:val="-6"/>
          <w:rtl/>
        </w:rPr>
        <w:t xml:space="preserve"> النَّافِعُ</w:t>
      </w:r>
      <w:r w:rsidR="001966FB">
        <w:rPr>
          <w:rFonts w:hint="cs"/>
          <w:b w:val="0"/>
          <w:spacing w:val="-6"/>
          <w:rtl/>
        </w:rPr>
        <w:t xml:space="preserve"> ،</w:t>
      </w:r>
      <w:r>
        <w:rPr>
          <w:rFonts w:hint="cs"/>
          <w:b w:val="0"/>
          <w:spacing w:val="-6"/>
          <w:rtl/>
        </w:rPr>
        <w:t xml:space="preserve"> الْبَاقِي</w:t>
      </w:r>
      <w:r w:rsidR="001966FB">
        <w:rPr>
          <w:rFonts w:hint="cs"/>
          <w:b w:val="0"/>
          <w:spacing w:val="-6"/>
          <w:rtl/>
        </w:rPr>
        <w:t xml:space="preserve"> ،</w:t>
      </w:r>
      <w:r>
        <w:rPr>
          <w:rFonts w:hint="cs"/>
          <w:b w:val="0"/>
          <w:spacing w:val="-6"/>
          <w:rtl/>
        </w:rPr>
        <w:t xml:space="preserve"> الْوَاقِي</w:t>
      </w:r>
      <w:r w:rsidR="001966FB">
        <w:rPr>
          <w:rFonts w:hint="cs"/>
          <w:b w:val="0"/>
          <w:spacing w:val="-6"/>
          <w:rtl/>
        </w:rPr>
        <w:t xml:space="preserve"> ،</w:t>
      </w:r>
      <w:r>
        <w:rPr>
          <w:rFonts w:hint="cs"/>
          <w:b w:val="0"/>
          <w:spacing w:val="-6"/>
          <w:rtl/>
        </w:rPr>
        <w:t xml:space="preserve"> الْخَافِضُ</w:t>
      </w:r>
      <w:r w:rsidR="001966FB">
        <w:rPr>
          <w:rFonts w:hint="cs"/>
          <w:b w:val="0"/>
          <w:spacing w:val="-6"/>
          <w:rtl/>
        </w:rPr>
        <w:t xml:space="preserve"> ،</w:t>
      </w:r>
      <w:r>
        <w:rPr>
          <w:rFonts w:hint="cs"/>
          <w:b w:val="0"/>
          <w:spacing w:val="-6"/>
          <w:rtl/>
        </w:rPr>
        <w:t xml:space="preserve"> الرَّافِعُ</w:t>
      </w:r>
      <w:r w:rsidR="001966FB">
        <w:rPr>
          <w:rFonts w:hint="cs"/>
          <w:b w:val="0"/>
          <w:spacing w:val="-6"/>
          <w:rtl/>
        </w:rPr>
        <w:t xml:space="preserve"> ،</w:t>
      </w:r>
      <w:r>
        <w:rPr>
          <w:rFonts w:hint="cs"/>
          <w:b w:val="0"/>
          <w:spacing w:val="-6"/>
          <w:rtl/>
        </w:rPr>
        <w:t xml:space="preserve"> الْمُعِزُّ</w:t>
      </w:r>
      <w:r w:rsidR="001966FB">
        <w:rPr>
          <w:rFonts w:hint="cs"/>
          <w:b w:val="0"/>
          <w:spacing w:val="-6"/>
          <w:rtl/>
        </w:rPr>
        <w:t xml:space="preserve"> ،</w:t>
      </w:r>
      <w:r>
        <w:rPr>
          <w:rFonts w:hint="cs"/>
          <w:b w:val="0"/>
          <w:spacing w:val="-6"/>
          <w:rtl/>
        </w:rPr>
        <w:t xml:space="preserve"> الْمُذِلُّ</w:t>
      </w:r>
      <w:r w:rsidR="001966FB">
        <w:rPr>
          <w:rFonts w:hint="cs"/>
          <w:b w:val="0"/>
          <w:spacing w:val="-6"/>
          <w:rtl/>
        </w:rPr>
        <w:t xml:space="preserve"> ،</w:t>
      </w:r>
      <w:r>
        <w:rPr>
          <w:rFonts w:hint="cs"/>
          <w:b w:val="0"/>
          <w:spacing w:val="-6"/>
          <w:rtl/>
        </w:rPr>
        <w:t xml:space="preserve"> الْمُقْسِطُ</w:t>
      </w:r>
      <w:r w:rsidR="001966FB">
        <w:rPr>
          <w:rFonts w:hint="cs"/>
          <w:b w:val="0"/>
          <w:spacing w:val="-6"/>
          <w:rtl/>
        </w:rPr>
        <w:t xml:space="preserve"> ،</w:t>
      </w:r>
      <w:r>
        <w:rPr>
          <w:rFonts w:hint="cs"/>
          <w:b w:val="0"/>
          <w:spacing w:val="-6"/>
          <w:rtl/>
        </w:rPr>
        <w:t xml:space="preserve"> الْقَائِمُ</w:t>
      </w:r>
      <w:r w:rsidR="001966FB">
        <w:rPr>
          <w:rFonts w:hint="cs"/>
          <w:b w:val="0"/>
          <w:spacing w:val="-6"/>
          <w:rtl/>
        </w:rPr>
        <w:t xml:space="preserve"> ،</w:t>
      </w:r>
      <w:r>
        <w:rPr>
          <w:rFonts w:hint="cs"/>
          <w:b w:val="0"/>
          <w:spacing w:val="-6"/>
          <w:rtl/>
        </w:rPr>
        <w:t xml:space="preserve"> الدَّائِمُ</w:t>
      </w:r>
      <w:r w:rsidR="001966FB">
        <w:rPr>
          <w:rFonts w:hint="cs"/>
          <w:b w:val="0"/>
          <w:spacing w:val="-6"/>
          <w:rtl/>
        </w:rPr>
        <w:t xml:space="preserve"> ،</w:t>
      </w:r>
      <w:r>
        <w:rPr>
          <w:rFonts w:hint="cs"/>
          <w:b w:val="0"/>
          <w:spacing w:val="-6"/>
          <w:rtl/>
        </w:rPr>
        <w:t xml:space="preserve"> الْحَافِظُ</w:t>
      </w:r>
      <w:r w:rsidR="001966FB">
        <w:rPr>
          <w:rFonts w:hint="cs"/>
          <w:b w:val="0"/>
          <w:spacing w:val="-6"/>
          <w:rtl/>
        </w:rPr>
        <w:t xml:space="preserve"> ،</w:t>
      </w:r>
      <w:r>
        <w:rPr>
          <w:rFonts w:hint="cs"/>
          <w:b w:val="0"/>
          <w:spacing w:val="-6"/>
          <w:rtl/>
        </w:rPr>
        <w:t xml:space="preserve"> الْفَاطِرُ</w:t>
      </w:r>
      <w:r w:rsidR="001966FB">
        <w:rPr>
          <w:rFonts w:hint="cs"/>
          <w:b w:val="0"/>
          <w:spacing w:val="-6"/>
          <w:rtl/>
        </w:rPr>
        <w:t xml:space="preserve"> ،</w:t>
      </w:r>
      <w:r>
        <w:rPr>
          <w:rFonts w:hint="cs"/>
          <w:b w:val="0"/>
          <w:spacing w:val="-6"/>
          <w:rtl/>
        </w:rPr>
        <w:t xml:space="preserve"> السَّامِعُ</w:t>
      </w:r>
      <w:r w:rsidR="001966FB">
        <w:rPr>
          <w:rFonts w:hint="cs"/>
          <w:b w:val="0"/>
          <w:spacing w:val="-6"/>
          <w:rtl/>
        </w:rPr>
        <w:t xml:space="preserve"> ،</w:t>
      </w:r>
      <w:r>
        <w:rPr>
          <w:rFonts w:hint="cs"/>
          <w:b w:val="0"/>
          <w:spacing w:val="-6"/>
          <w:rtl/>
        </w:rPr>
        <w:t xml:space="preserve"> الْمُحْيِي</w:t>
      </w:r>
      <w:r w:rsidR="001966FB">
        <w:rPr>
          <w:rFonts w:hint="cs"/>
          <w:b w:val="0"/>
          <w:spacing w:val="-6"/>
          <w:rtl/>
        </w:rPr>
        <w:t xml:space="preserve"> ،</w:t>
      </w:r>
      <w:r>
        <w:rPr>
          <w:rFonts w:hint="cs"/>
          <w:b w:val="0"/>
          <w:spacing w:val="-6"/>
          <w:rtl/>
        </w:rPr>
        <w:t xml:space="preserve"> الْمُمِيتُ</w:t>
      </w:r>
      <w:r w:rsidR="001966FB">
        <w:rPr>
          <w:rFonts w:hint="cs"/>
          <w:b w:val="0"/>
          <w:spacing w:val="-6"/>
          <w:rtl/>
        </w:rPr>
        <w:t xml:space="preserve"> ،</w:t>
      </w:r>
      <w:r>
        <w:rPr>
          <w:rFonts w:hint="cs"/>
          <w:b w:val="0"/>
          <w:spacing w:val="-6"/>
          <w:rtl/>
        </w:rPr>
        <w:t xml:space="preserve"> الْمَانِعُ</w:t>
      </w:r>
      <w:r w:rsidR="001966FB">
        <w:rPr>
          <w:rFonts w:hint="cs"/>
          <w:b w:val="0"/>
          <w:spacing w:val="-6"/>
          <w:rtl/>
        </w:rPr>
        <w:t xml:space="preserve"> ،</w:t>
      </w:r>
      <w:r>
        <w:rPr>
          <w:rFonts w:hint="cs"/>
          <w:b w:val="0"/>
          <w:spacing w:val="-6"/>
          <w:rtl/>
        </w:rPr>
        <w:t xml:space="preserve"> الْجَامِعُ</w:t>
      </w:r>
      <w:r w:rsidR="001966FB">
        <w:rPr>
          <w:rFonts w:hint="cs"/>
          <w:b w:val="0"/>
          <w:spacing w:val="-6"/>
          <w:rtl/>
        </w:rPr>
        <w:t xml:space="preserve"> ،</w:t>
      </w:r>
      <w:r>
        <w:rPr>
          <w:rFonts w:hint="cs"/>
          <w:b w:val="0"/>
          <w:spacing w:val="-6"/>
          <w:rtl/>
        </w:rPr>
        <w:t xml:space="preserve"> الْهَادِي</w:t>
      </w:r>
      <w:r w:rsidR="001966FB">
        <w:rPr>
          <w:rFonts w:hint="cs"/>
          <w:b w:val="0"/>
          <w:spacing w:val="-6"/>
          <w:rtl/>
        </w:rPr>
        <w:t xml:space="preserve"> ،</w:t>
      </w:r>
      <w:r>
        <w:rPr>
          <w:rFonts w:hint="cs"/>
          <w:b w:val="0"/>
          <w:spacing w:val="-6"/>
          <w:rtl/>
        </w:rPr>
        <w:t xml:space="preserve"> الْكَافِي</w:t>
      </w:r>
      <w:r w:rsidR="001966FB">
        <w:rPr>
          <w:rFonts w:hint="cs"/>
          <w:b w:val="0"/>
          <w:spacing w:val="-6"/>
          <w:rtl/>
        </w:rPr>
        <w:t xml:space="preserve"> ،</w:t>
      </w:r>
      <w:r>
        <w:rPr>
          <w:rFonts w:hint="cs"/>
          <w:b w:val="0"/>
          <w:spacing w:val="-6"/>
          <w:rtl/>
        </w:rPr>
        <w:t xml:space="preserve"> الأَبَدُ</w:t>
      </w:r>
      <w:r w:rsidR="001966FB">
        <w:rPr>
          <w:rFonts w:hint="cs"/>
          <w:b w:val="0"/>
          <w:spacing w:val="-6"/>
          <w:rtl/>
        </w:rPr>
        <w:t xml:space="preserve"> ،</w:t>
      </w:r>
      <w:r>
        <w:rPr>
          <w:rFonts w:hint="cs"/>
          <w:b w:val="0"/>
          <w:spacing w:val="-6"/>
          <w:rtl/>
        </w:rPr>
        <w:t xml:space="preserve"> الْعَالِمُ</w:t>
      </w:r>
      <w:r w:rsidR="001966FB">
        <w:rPr>
          <w:rFonts w:hint="cs"/>
          <w:b w:val="0"/>
          <w:spacing w:val="-6"/>
          <w:rtl/>
        </w:rPr>
        <w:t xml:space="preserve"> ،</w:t>
      </w:r>
      <w:r>
        <w:rPr>
          <w:rFonts w:hint="cs"/>
          <w:b w:val="0"/>
          <w:spacing w:val="-6"/>
          <w:rtl/>
        </w:rPr>
        <w:t xml:space="preserve"> الصَّادِقُ</w:t>
      </w:r>
      <w:r w:rsidR="001966FB">
        <w:rPr>
          <w:rFonts w:hint="cs"/>
          <w:b w:val="0"/>
          <w:spacing w:val="-6"/>
          <w:rtl/>
        </w:rPr>
        <w:t xml:space="preserve"> ،</w:t>
      </w:r>
      <w:r>
        <w:rPr>
          <w:rFonts w:hint="cs"/>
          <w:b w:val="0"/>
          <w:spacing w:val="-6"/>
          <w:rtl/>
        </w:rPr>
        <w:t xml:space="preserve"> النُّورُ</w:t>
      </w:r>
      <w:r w:rsidR="001966FB">
        <w:rPr>
          <w:rFonts w:hint="cs"/>
          <w:b w:val="0"/>
          <w:spacing w:val="-6"/>
          <w:rtl/>
        </w:rPr>
        <w:t xml:space="preserve"> ،</w:t>
      </w:r>
      <w:r>
        <w:rPr>
          <w:rFonts w:hint="cs"/>
          <w:b w:val="0"/>
          <w:spacing w:val="-6"/>
          <w:rtl/>
        </w:rPr>
        <w:t xml:space="preserve"> الْمُنِيرُ</w:t>
      </w:r>
      <w:r w:rsidR="001966FB">
        <w:rPr>
          <w:rFonts w:hint="cs"/>
          <w:b w:val="0"/>
          <w:spacing w:val="-6"/>
          <w:rtl/>
        </w:rPr>
        <w:t xml:space="preserve"> ،</w:t>
      </w:r>
      <w:r>
        <w:rPr>
          <w:rFonts w:hint="cs"/>
          <w:b w:val="0"/>
          <w:spacing w:val="-6"/>
          <w:rtl/>
        </w:rPr>
        <w:t xml:space="preserve"> التَّامُّ</w:t>
      </w:r>
      <w:r w:rsidR="001966FB">
        <w:rPr>
          <w:rFonts w:hint="cs"/>
          <w:b w:val="0"/>
          <w:spacing w:val="-6"/>
          <w:rtl/>
        </w:rPr>
        <w:t xml:space="preserve"> ،</w:t>
      </w:r>
      <w:r>
        <w:rPr>
          <w:rFonts w:hint="cs"/>
          <w:b w:val="0"/>
          <w:spacing w:val="-6"/>
          <w:rtl/>
        </w:rPr>
        <w:t xml:space="preserve"> الْقَدِيمُ</w:t>
      </w:r>
      <w:r w:rsidR="001966FB">
        <w:rPr>
          <w:rFonts w:hint="cs"/>
          <w:b w:val="0"/>
          <w:spacing w:val="-6"/>
          <w:rtl/>
        </w:rPr>
        <w:t xml:space="preserve"> ،</w:t>
      </w:r>
      <w:r>
        <w:rPr>
          <w:rFonts w:hint="cs"/>
          <w:b w:val="0"/>
          <w:spacing w:val="-6"/>
          <w:rtl/>
        </w:rPr>
        <w:t xml:space="preserve"> </w:t>
      </w:r>
    </w:p>
    <w:p w:rsidR="00820EEF" w:rsidRDefault="00820EEF" w:rsidP="00820EEF">
      <w:pPr>
        <w:widowControl w:val="0"/>
        <w:spacing w:before="240"/>
        <w:jc w:val="both"/>
        <w:rPr>
          <w:b w:val="0"/>
          <w:spacing w:val="-6"/>
          <w:rtl/>
        </w:rPr>
      </w:pPr>
      <w:r>
        <w:rPr>
          <w:rFonts w:hint="cs"/>
          <w:b w:val="0"/>
          <w:rtl/>
          <w:lang w:bidi="ar-KW"/>
        </w:rPr>
        <w:t xml:space="preserve">( 11 ) </w:t>
      </w:r>
      <w:r>
        <w:rPr>
          <w:rFonts w:hint="cs"/>
          <w:b w:val="0"/>
          <w:spacing w:val="-6"/>
          <w:rtl/>
        </w:rPr>
        <w:t>الأسماء التي لم ترد في القرآن على سبيل الإطلاق أو الإضافة</w:t>
      </w:r>
      <w:r w:rsidR="001966FB">
        <w:rPr>
          <w:rFonts w:hint="cs"/>
          <w:b w:val="0"/>
          <w:spacing w:val="-6"/>
          <w:rtl/>
        </w:rPr>
        <w:t xml:space="preserve"> ،</w:t>
      </w:r>
      <w:r>
        <w:rPr>
          <w:rFonts w:hint="cs"/>
          <w:b w:val="0"/>
          <w:spacing w:val="-6"/>
          <w:rtl/>
        </w:rPr>
        <w:t xml:space="preserve"> ولكنها وردت في رواية </w:t>
      </w:r>
      <w:r>
        <w:rPr>
          <w:rFonts w:hint="cs"/>
          <w:b w:val="0"/>
          <w:rtl/>
          <w:lang w:bidi="ar-EG"/>
        </w:rPr>
        <w:t>عبد العزيز بن الحصين عند الحاكم</w:t>
      </w:r>
      <w:r w:rsidR="001966FB">
        <w:rPr>
          <w:rFonts w:hint="cs"/>
          <w:b w:val="0"/>
          <w:spacing w:val="-6"/>
          <w:rtl/>
          <w:lang w:bidi="ar-EG"/>
        </w:rPr>
        <w:t xml:space="preserve"> :</w:t>
      </w:r>
      <w:r>
        <w:rPr>
          <w:rFonts w:hint="cs"/>
          <w:b w:val="0"/>
          <w:rtl/>
          <w:lang w:bidi="ar-EG"/>
        </w:rPr>
        <w:t xml:space="preserve"> فعددها ستة وعشرون</w:t>
      </w:r>
      <w:r>
        <w:rPr>
          <w:rFonts w:hint="cs"/>
          <w:b w:val="0"/>
          <w:spacing w:val="-6"/>
          <w:rtl/>
        </w:rPr>
        <w:t xml:space="preserve"> اسما وهي</w:t>
      </w:r>
      <w:r w:rsidR="001966FB">
        <w:rPr>
          <w:rFonts w:hint="cs"/>
          <w:b w:val="0"/>
          <w:spacing w:val="-6"/>
          <w:rtl/>
        </w:rPr>
        <w:t xml:space="preserve"> :</w:t>
      </w:r>
      <w:r>
        <w:rPr>
          <w:rFonts w:hint="cs"/>
          <w:b w:val="0"/>
          <w:spacing w:val="-6"/>
          <w:rtl/>
        </w:rPr>
        <w:t xml:space="preserve"> </w:t>
      </w:r>
      <w:r>
        <w:rPr>
          <w:rFonts w:hint="cs"/>
          <w:b w:val="0"/>
          <w:sz w:val="36"/>
          <w:rtl/>
        </w:rPr>
        <w:t>الحنان</w:t>
      </w:r>
      <w:r w:rsidR="001966FB">
        <w:rPr>
          <w:rFonts w:hint="cs"/>
          <w:b w:val="0"/>
          <w:sz w:val="36"/>
          <w:rtl/>
        </w:rPr>
        <w:t xml:space="preserve"> ،</w:t>
      </w:r>
      <w:r>
        <w:rPr>
          <w:rFonts w:hint="cs"/>
          <w:b w:val="0"/>
          <w:sz w:val="36"/>
          <w:rtl/>
        </w:rPr>
        <w:t xml:space="preserve"> البديع</w:t>
      </w:r>
      <w:r w:rsidR="001966FB">
        <w:rPr>
          <w:rFonts w:hint="cs"/>
          <w:b w:val="0"/>
          <w:sz w:val="36"/>
          <w:rtl/>
        </w:rPr>
        <w:t xml:space="preserve"> ،</w:t>
      </w:r>
      <w:r>
        <w:rPr>
          <w:rFonts w:hint="cs"/>
          <w:b w:val="0"/>
          <w:sz w:val="36"/>
          <w:rtl/>
        </w:rPr>
        <w:t xml:space="preserve"> المبدئ</w:t>
      </w:r>
      <w:r w:rsidR="001966FB">
        <w:rPr>
          <w:rFonts w:hint="cs"/>
          <w:b w:val="0"/>
          <w:sz w:val="36"/>
          <w:rtl/>
        </w:rPr>
        <w:t xml:space="preserve"> ،</w:t>
      </w:r>
      <w:r>
        <w:rPr>
          <w:rFonts w:hint="cs"/>
          <w:b w:val="0"/>
          <w:sz w:val="36"/>
          <w:rtl/>
        </w:rPr>
        <w:t xml:space="preserve"> المعيد</w:t>
      </w:r>
      <w:r w:rsidR="001966FB">
        <w:rPr>
          <w:rFonts w:hint="cs"/>
          <w:b w:val="0"/>
          <w:sz w:val="36"/>
          <w:rtl/>
        </w:rPr>
        <w:t xml:space="preserve"> ،</w:t>
      </w:r>
      <w:r>
        <w:rPr>
          <w:rFonts w:hint="cs"/>
          <w:b w:val="0"/>
          <w:sz w:val="36"/>
          <w:rtl/>
        </w:rPr>
        <w:t xml:space="preserve"> النور</w:t>
      </w:r>
      <w:r w:rsidR="001966FB">
        <w:rPr>
          <w:rFonts w:hint="cs"/>
          <w:b w:val="0"/>
          <w:sz w:val="36"/>
          <w:rtl/>
        </w:rPr>
        <w:t xml:space="preserve"> ،</w:t>
      </w:r>
      <w:r>
        <w:rPr>
          <w:rFonts w:hint="cs"/>
          <w:b w:val="0"/>
          <w:sz w:val="36"/>
          <w:rtl/>
        </w:rPr>
        <w:t xml:space="preserve"> الكافي</w:t>
      </w:r>
      <w:r w:rsidR="001966FB">
        <w:rPr>
          <w:rFonts w:hint="cs"/>
          <w:b w:val="0"/>
          <w:sz w:val="36"/>
          <w:rtl/>
        </w:rPr>
        <w:t xml:space="preserve"> ،</w:t>
      </w:r>
      <w:r>
        <w:rPr>
          <w:rFonts w:hint="cs"/>
          <w:b w:val="0"/>
          <w:sz w:val="36"/>
          <w:rtl/>
        </w:rPr>
        <w:t xml:space="preserve"> الباقي</w:t>
      </w:r>
      <w:r w:rsidR="001966FB">
        <w:rPr>
          <w:rFonts w:hint="cs"/>
          <w:b w:val="0"/>
          <w:sz w:val="36"/>
          <w:rtl/>
        </w:rPr>
        <w:t xml:space="preserve"> ،</w:t>
      </w:r>
      <w:r>
        <w:rPr>
          <w:rFonts w:hint="cs"/>
          <w:b w:val="0"/>
          <w:sz w:val="36"/>
          <w:rtl/>
        </w:rPr>
        <w:t xml:space="preserve"> </w:t>
      </w:r>
      <w:r>
        <w:rPr>
          <w:rFonts w:hint="cs"/>
          <w:b w:val="0"/>
          <w:sz w:val="36"/>
          <w:rtl/>
        </w:rPr>
        <w:lastRenderedPageBreak/>
        <w:t>المغيث</w:t>
      </w:r>
      <w:r w:rsidR="001966FB">
        <w:rPr>
          <w:rFonts w:hint="cs"/>
          <w:b w:val="0"/>
          <w:sz w:val="36"/>
          <w:rtl/>
        </w:rPr>
        <w:t xml:space="preserve"> ،</w:t>
      </w:r>
      <w:r>
        <w:rPr>
          <w:rFonts w:hint="cs"/>
          <w:b w:val="0"/>
          <w:sz w:val="36"/>
          <w:rtl/>
        </w:rPr>
        <w:t xml:space="preserve"> الدائم</w:t>
      </w:r>
      <w:r w:rsidR="001966FB">
        <w:rPr>
          <w:rFonts w:hint="cs"/>
          <w:b w:val="0"/>
          <w:sz w:val="36"/>
          <w:rtl/>
        </w:rPr>
        <w:t xml:space="preserve"> ،</w:t>
      </w:r>
      <w:r>
        <w:rPr>
          <w:rFonts w:hint="cs"/>
          <w:b w:val="0"/>
          <w:sz w:val="36"/>
          <w:rtl/>
        </w:rPr>
        <w:t xml:space="preserve"> الباعث</w:t>
      </w:r>
      <w:r w:rsidR="001966FB">
        <w:rPr>
          <w:rFonts w:hint="cs"/>
          <w:b w:val="0"/>
          <w:sz w:val="36"/>
          <w:rtl/>
        </w:rPr>
        <w:t xml:space="preserve"> ،</w:t>
      </w:r>
      <w:r>
        <w:rPr>
          <w:rFonts w:hint="cs"/>
          <w:b w:val="0"/>
          <w:sz w:val="36"/>
          <w:rtl/>
        </w:rPr>
        <w:t xml:space="preserve"> المحيي المميت</w:t>
      </w:r>
      <w:r w:rsidR="001966FB">
        <w:rPr>
          <w:rFonts w:hint="cs"/>
          <w:b w:val="0"/>
          <w:sz w:val="36"/>
          <w:rtl/>
        </w:rPr>
        <w:t xml:space="preserve"> ،</w:t>
      </w:r>
      <w:r>
        <w:rPr>
          <w:rFonts w:hint="cs"/>
          <w:b w:val="0"/>
          <w:sz w:val="36"/>
          <w:rtl/>
        </w:rPr>
        <w:t xml:space="preserve"> الصادق</w:t>
      </w:r>
      <w:r w:rsidR="001966FB">
        <w:rPr>
          <w:rFonts w:hint="cs"/>
          <w:b w:val="0"/>
          <w:sz w:val="36"/>
          <w:rtl/>
        </w:rPr>
        <w:t xml:space="preserve"> ،</w:t>
      </w:r>
      <w:r>
        <w:rPr>
          <w:rFonts w:hint="cs"/>
          <w:b w:val="0"/>
          <w:sz w:val="36"/>
          <w:rtl/>
        </w:rPr>
        <w:t xml:space="preserve"> القديم</w:t>
      </w:r>
      <w:r w:rsidR="001966FB">
        <w:rPr>
          <w:rFonts w:hint="cs"/>
          <w:b w:val="0"/>
          <w:sz w:val="36"/>
          <w:rtl/>
        </w:rPr>
        <w:t xml:space="preserve"> ،</w:t>
      </w:r>
      <w:r>
        <w:rPr>
          <w:rFonts w:hint="cs"/>
          <w:b w:val="0"/>
          <w:sz w:val="36"/>
          <w:rtl/>
        </w:rPr>
        <w:t xml:space="preserve"> الفاطر</w:t>
      </w:r>
      <w:r w:rsidR="001966FB">
        <w:rPr>
          <w:rFonts w:hint="cs"/>
          <w:b w:val="0"/>
          <w:sz w:val="36"/>
          <w:rtl/>
        </w:rPr>
        <w:t xml:space="preserve"> ،</w:t>
      </w:r>
      <w:r>
        <w:rPr>
          <w:rFonts w:hint="cs"/>
          <w:b w:val="0"/>
          <w:sz w:val="36"/>
          <w:rtl/>
        </w:rPr>
        <w:t xml:space="preserve"> العلام</w:t>
      </w:r>
      <w:r w:rsidR="001966FB">
        <w:rPr>
          <w:rFonts w:hint="cs"/>
          <w:b w:val="0"/>
          <w:sz w:val="36"/>
          <w:rtl/>
        </w:rPr>
        <w:t xml:space="preserve"> ،</w:t>
      </w:r>
      <w:r>
        <w:rPr>
          <w:rFonts w:hint="cs"/>
          <w:b w:val="0"/>
          <w:sz w:val="36"/>
          <w:rtl/>
        </w:rPr>
        <w:t xml:space="preserve"> المدبر</w:t>
      </w:r>
      <w:r w:rsidR="001966FB">
        <w:rPr>
          <w:rFonts w:hint="cs"/>
          <w:b w:val="0"/>
          <w:sz w:val="36"/>
          <w:rtl/>
        </w:rPr>
        <w:t xml:space="preserve"> ،</w:t>
      </w:r>
      <w:r>
        <w:rPr>
          <w:rFonts w:hint="cs"/>
          <w:b w:val="0"/>
          <w:sz w:val="36"/>
          <w:rtl/>
        </w:rPr>
        <w:t xml:space="preserve"> الهادي</w:t>
      </w:r>
      <w:r w:rsidR="001966FB">
        <w:rPr>
          <w:rFonts w:hint="cs"/>
          <w:b w:val="0"/>
          <w:sz w:val="36"/>
          <w:rtl/>
        </w:rPr>
        <w:t xml:space="preserve"> ،</w:t>
      </w:r>
      <w:r>
        <w:rPr>
          <w:rFonts w:hint="cs"/>
          <w:b w:val="0"/>
          <w:sz w:val="36"/>
          <w:rtl/>
        </w:rPr>
        <w:t xml:space="preserve"> الرفيع ذو الطول</w:t>
      </w:r>
      <w:r w:rsidR="001966FB">
        <w:rPr>
          <w:rFonts w:hint="cs"/>
          <w:b w:val="0"/>
          <w:sz w:val="36"/>
          <w:rtl/>
        </w:rPr>
        <w:t xml:space="preserve"> ،</w:t>
      </w:r>
      <w:r>
        <w:rPr>
          <w:rFonts w:hint="cs"/>
          <w:b w:val="0"/>
          <w:sz w:val="36"/>
          <w:rtl/>
        </w:rPr>
        <w:t xml:space="preserve"> ذو المعارج</w:t>
      </w:r>
      <w:r w:rsidR="001966FB">
        <w:rPr>
          <w:rFonts w:hint="cs"/>
          <w:b w:val="0"/>
          <w:sz w:val="36"/>
          <w:rtl/>
        </w:rPr>
        <w:t xml:space="preserve"> ،</w:t>
      </w:r>
      <w:r>
        <w:rPr>
          <w:rFonts w:hint="cs"/>
          <w:b w:val="0"/>
          <w:sz w:val="36"/>
          <w:rtl/>
        </w:rPr>
        <w:t xml:space="preserve"> ذو الفضل</w:t>
      </w:r>
      <w:r w:rsidR="001966FB">
        <w:rPr>
          <w:rFonts w:hint="cs"/>
          <w:b w:val="0"/>
          <w:sz w:val="36"/>
          <w:rtl/>
        </w:rPr>
        <w:t xml:space="preserve"> ،</w:t>
      </w:r>
      <w:r>
        <w:rPr>
          <w:rFonts w:hint="cs"/>
          <w:b w:val="0"/>
          <w:sz w:val="36"/>
          <w:rtl/>
        </w:rPr>
        <w:t xml:space="preserve"> الكفيل</w:t>
      </w:r>
      <w:r w:rsidR="001966FB">
        <w:rPr>
          <w:rFonts w:hint="cs"/>
          <w:b w:val="0"/>
          <w:sz w:val="36"/>
          <w:rtl/>
        </w:rPr>
        <w:t xml:space="preserve"> ،</w:t>
      </w:r>
      <w:r>
        <w:rPr>
          <w:rFonts w:hint="cs"/>
          <w:b w:val="0"/>
          <w:sz w:val="36"/>
          <w:rtl/>
        </w:rPr>
        <w:t xml:space="preserve"> الجليل</w:t>
      </w:r>
      <w:r w:rsidR="001966FB">
        <w:rPr>
          <w:rFonts w:hint="cs"/>
          <w:b w:val="0"/>
          <w:sz w:val="36"/>
          <w:rtl/>
        </w:rPr>
        <w:t xml:space="preserve"> ،</w:t>
      </w:r>
      <w:r>
        <w:rPr>
          <w:rFonts w:hint="cs"/>
          <w:b w:val="0"/>
          <w:sz w:val="36"/>
          <w:rtl/>
        </w:rPr>
        <w:t xml:space="preserve"> البادي</w:t>
      </w:r>
      <w:r w:rsidR="001966FB">
        <w:rPr>
          <w:rFonts w:hint="cs"/>
          <w:b w:val="0"/>
          <w:sz w:val="36"/>
          <w:rtl/>
        </w:rPr>
        <w:t xml:space="preserve"> ،</w:t>
      </w:r>
      <w:r>
        <w:rPr>
          <w:rFonts w:hint="cs"/>
          <w:b w:val="0"/>
          <w:sz w:val="36"/>
          <w:rtl/>
        </w:rPr>
        <w:t xml:space="preserve">  المحيط</w:t>
      </w:r>
    </w:p>
    <w:p w:rsidR="00820EEF" w:rsidRDefault="00820EEF" w:rsidP="00820EEF">
      <w:pPr>
        <w:widowControl w:val="0"/>
        <w:spacing w:before="240"/>
        <w:jc w:val="both"/>
        <w:rPr>
          <w:b w:val="0"/>
        </w:rPr>
      </w:pPr>
      <w:r>
        <w:rPr>
          <w:rFonts w:hint="cs"/>
          <w:b w:val="0"/>
          <w:rtl/>
        </w:rPr>
        <w:t>( 12 ) من الأسماء الحسنى التي وردت في السنة النبوية المشرفة</w:t>
      </w:r>
      <w:r w:rsidR="001966FB">
        <w:rPr>
          <w:rFonts w:hint="cs"/>
          <w:b w:val="0"/>
          <w:rtl/>
        </w:rPr>
        <w:t xml:space="preserve"> :</w:t>
      </w:r>
      <w:r>
        <w:rPr>
          <w:rFonts w:hint="cs"/>
          <w:b w:val="0"/>
          <w:rtl/>
        </w:rPr>
        <w:t xml:space="preserve"> الجميل</w:t>
      </w:r>
      <w:r w:rsidR="001966FB">
        <w:rPr>
          <w:rFonts w:hint="cs"/>
          <w:b w:val="0"/>
          <w:rtl/>
        </w:rPr>
        <w:t xml:space="preserve"> ،</w:t>
      </w:r>
      <w:r>
        <w:rPr>
          <w:rFonts w:hint="cs"/>
          <w:b w:val="0"/>
          <w:rtl/>
        </w:rPr>
        <w:t xml:space="preserve"> الجواد</w:t>
      </w:r>
      <w:r w:rsidR="001966FB">
        <w:rPr>
          <w:rFonts w:hint="cs"/>
          <w:b w:val="0"/>
          <w:rtl/>
        </w:rPr>
        <w:t xml:space="preserve"> ،</w:t>
      </w:r>
      <w:r>
        <w:rPr>
          <w:rFonts w:hint="cs"/>
          <w:b w:val="0"/>
          <w:rtl/>
        </w:rPr>
        <w:t xml:space="preserve"> الْحَكَمُ</w:t>
      </w:r>
      <w:r w:rsidR="001966FB">
        <w:rPr>
          <w:rFonts w:hint="cs"/>
          <w:b w:val="0"/>
          <w:rtl/>
        </w:rPr>
        <w:t xml:space="preserve"> ،</w:t>
      </w:r>
      <w:r>
        <w:rPr>
          <w:rFonts w:hint="cs"/>
          <w:b w:val="0"/>
          <w:rtl/>
        </w:rPr>
        <w:t xml:space="preserve"> الحيي</w:t>
      </w:r>
      <w:r w:rsidR="001966FB">
        <w:rPr>
          <w:rFonts w:hint="cs"/>
          <w:b w:val="0"/>
          <w:rtl/>
        </w:rPr>
        <w:t xml:space="preserve"> ،</w:t>
      </w:r>
      <w:r>
        <w:rPr>
          <w:rFonts w:hint="cs"/>
          <w:b w:val="0"/>
          <w:rtl/>
        </w:rPr>
        <w:t xml:space="preserve"> الربّ</w:t>
      </w:r>
      <w:r w:rsidR="001966FB">
        <w:rPr>
          <w:rFonts w:hint="cs"/>
          <w:b w:val="0"/>
          <w:rtl/>
        </w:rPr>
        <w:t xml:space="preserve"> ،</w:t>
      </w:r>
      <w:r>
        <w:rPr>
          <w:rFonts w:hint="cs"/>
          <w:b w:val="0"/>
          <w:rtl/>
        </w:rPr>
        <w:t xml:space="preserve"> الرّفيق</w:t>
      </w:r>
      <w:r w:rsidR="001966FB">
        <w:rPr>
          <w:rFonts w:hint="cs"/>
          <w:b w:val="0"/>
          <w:rtl/>
        </w:rPr>
        <w:t xml:space="preserve"> ،</w:t>
      </w:r>
      <w:r>
        <w:rPr>
          <w:rFonts w:hint="cs"/>
        </w:rPr>
        <w:t xml:space="preserve"> </w:t>
      </w:r>
      <w:r>
        <w:rPr>
          <w:rFonts w:hint="cs"/>
          <w:b w:val="0"/>
          <w:rtl/>
        </w:rPr>
        <w:t>السبوّح</w:t>
      </w:r>
      <w:r w:rsidR="001966FB">
        <w:rPr>
          <w:rFonts w:hint="cs"/>
          <w:b w:val="0"/>
          <w:rtl/>
        </w:rPr>
        <w:t xml:space="preserve"> ،</w:t>
      </w:r>
      <w:r>
        <w:rPr>
          <w:rFonts w:hint="cs"/>
          <w:b w:val="0"/>
          <w:rtl/>
        </w:rPr>
        <w:t xml:space="preserve"> السيّد</w:t>
      </w:r>
      <w:r w:rsidR="001966FB">
        <w:rPr>
          <w:rFonts w:hint="cs"/>
          <w:b w:val="0"/>
          <w:rtl/>
        </w:rPr>
        <w:t xml:space="preserve"> ،</w:t>
      </w:r>
      <w:r>
        <w:rPr>
          <w:rFonts w:hint="cs"/>
          <w:b w:val="0"/>
          <w:rtl/>
        </w:rPr>
        <w:t xml:space="preserve"> الشّافي</w:t>
      </w:r>
      <w:r w:rsidR="001966FB">
        <w:rPr>
          <w:rFonts w:hint="cs"/>
          <w:b w:val="0"/>
          <w:rtl/>
        </w:rPr>
        <w:t xml:space="preserve"> ،</w:t>
      </w:r>
      <w:r>
        <w:rPr>
          <w:rFonts w:hint="cs"/>
          <w:b w:val="0"/>
          <w:rtl/>
        </w:rPr>
        <w:t xml:space="preserve"> الطيّب</w:t>
      </w:r>
      <w:r w:rsidR="001966FB">
        <w:rPr>
          <w:rFonts w:hint="cs"/>
          <w:b w:val="0"/>
          <w:rtl/>
        </w:rPr>
        <w:t xml:space="preserve"> ،</w:t>
      </w:r>
      <w:r>
        <w:rPr>
          <w:rFonts w:hint="cs"/>
          <w:b w:val="0"/>
          <w:rtl/>
        </w:rPr>
        <w:t xml:space="preserve"> الْقَابِضُ</w:t>
      </w:r>
      <w:r w:rsidR="001966FB">
        <w:rPr>
          <w:rFonts w:hint="cs"/>
          <w:b w:val="0"/>
          <w:rtl/>
        </w:rPr>
        <w:t xml:space="preserve"> ،</w:t>
      </w:r>
      <w:r>
        <w:rPr>
          <w:rFonts w:hint="cs"/>
          <w:b w:val="0"/>
          <w:rtl/>
        </w:rPr>
        <w:t xml:space="preserve"> الْبَاسِطُ</w:t>
      </w:r>
      <w:r w:rsidR="001966FB">
        <w:rPr>
          <w:rFonts w:hint="cs"/>
          <w:b w:val="0"/>
          <w:rtl/>
        </w:rPr>
        <w:t xml:space="preserve"> ،</w:t>
      </w:r>
      <w:r>
        <w:rPr>
          <w:rFonts w:hint="cs"/>
          <w:b w:val="0"/>
          <w:rtl/>
        </w:rPr>
        <w:t xml:space="preserve"> الْمُقَدِّمُ</w:t>
      </w:r>
      <w:r w:rsidR="001966FB">
        <w:rPr>
          <w:rFonts w:hint="cs"/>
          <w:b w:val="0"/>
          <w:rtl/>
        </w:rPr>
        <w:t xml:space="preserve"> ،</w:t>
      </w:r>
      <w:r>
        <w:rPr>
          <w:rFonts w:hint="cs"/>
        </w:rPr>
        <w:t xml:space="preserve"> </w:t>
      </w:r>
      <w:r>
        <w:rPr>
          <w:rFonts w:hint="cs"/>
          <w:b w:val="0"/>
          <w:rtl/>
        </w:rPr>
        <w:t>الْمُؤَخِّرُ</w:t>
      </w:r>
      <w:r w:rsidR="001966FB">
        <w:rPr>
          <w:rFonts w:hint="cs"/>
          <w:b w:val="0"/>
          <w:rtl/>
        </w:rPr>
        <w:t xml:space="preserve"> ،</w:t>
      </w:r>
      <w:r>
        <w:rPr>
          <w:rFonts w:hint="cs"/>
          <w:b w:val="0"/>
          <w:rtl/>
        </w:rPr>
        <w:t xml:space="preserve"> المحسن</w:t>
      </w:r>
      <w:r w:rsidR="001966FB">
        <w:rPr>
          <w:rFonts w:hint="cs"/>
          <w:b w:val="0"/>
          <w:rtl/>
        </w:rPr>
        <w:t xml:space="preserve"> ،</w:t>
      </w:r>
      <w:r>
        <w:rPr>
          <w:rFonts w:hint="cs"/>
          <w:b w:val="0"/>
          <w:rtl/>
        </w:rPr>
        <w:t xml:space="preserve"> المعطي</w:t>
      </w:r>
      <w:r w:rsidR="001966FB">
        <w:rPr>
          <w:rFonts w:hint="cs"/>
          <w:b w:val="0"/>
          <w:rtl/>
        </w:rPr>
        <w:t xml:space="preserve"> ،</w:t>
      </w:r>
      <w:r>
        <w:rPr>
          <w:rFonts w:hint="cs"/>
          <w:b w:val="0"/>
          <w:rtl/>
        </w:rPr>
        <w:t xml:space="preserve"> المنّان</w:t>
      </w:r>
      <w:r w:rsidR="001966FB">
        <w:rPr>
          <w:rFonts w:hint="cs"/>
          <w:b w:val="0"/>
          <w:rtl/>
        </w:rPr>
        <w:t xml:space="preserve"> ،</w:t>
      </w:r>
      <w:r>
        <w:rPr>
          <w:rFonts w:hint="cs"/>
          <w:b w:val="0"/>
          <w:rtl/>
        </w:rPr>
        <w:t xml:space="preserve"> الوتر</w:t>
      </w:r>
    </w:p>
    <w:p w:rsidR="00820EEF" w:rsidRDefault="00820EEF" w:rsidP="00820EEF">
      <w:pPr>
        <w:spacing w:before="240"/>
        <w:jc w:val="both"/>
        <w:rPr>
          <w:b w:val="0"/>
          <w:rtl/>
          <w:lang w:bidi="ar-KW"/>
        </w:rPr>
      </w:pPr>
      <w:r>
        <w:rPr>
          <w:rFonts w:hint="cs"/>
          <w:b w:val="0"/>
          <w:rtl/>
          <w:lang w:bidi="ar-KW"/>
        </w:rPr>
        <w:t xml:space="preserve">( 13 ) </w:t>
      </w:r>
      <w:r>
        <w:rPr>
          <w:rFonts w:hint="cs"/>
          <w:b w:val="0"/>
          <w:rtl/>
        </w:rPr>
        <w:t>إحصاء ابن حجر</w:t>
      </w:r>
      <w:r w:rsidR="001966FB">
        <w:rPr>
          <w:rFonts w:hint="cs"/>
          <w:rtl/>
        </w:rPr>
        <w:t xml:space="preserve"> :</w:t>
      </w:r>
      <w:r>
        <w:rPr>
          <w:rFonts w:hint="cs"/>
          <w:b w:val="0"/>
          <w:rtl/>
          <w:lang w:bidi="ar-KW"/>
        </w:rPr>
        <w:t xml:space="preserve"> </w:t>
      </w:r>
      <w:r>
        <w:rPr>
          <w:rFonts w:hint="cs"/>
          <w:b w:val="0"/>
          <w:rtl/>
        </w:rPr>
        <w:t>تتبّع ابن حجر ما ورد في القرآن بصيغة الاسم ممّا لم</w:t>
      </w:r>
      <w:r>
        <w:rPr>
          <w:rFonts w:hint="cs"/>
        </w:rPr>
        <w:t xml:space="preserve"> </w:t>
      </w:r>
      <w:r>
        <w:rPr>
          <w:rFonts w:hint="cs"/>
          <w:b w:val="0"/>
          <w:rtl/>
        </w:rPr>
        <w:t>يذكر في رواية الترمذيّ</w:t>
      </w:r>
      <w:r w:rsidR="001966FB">
        <w:rPr>
          <w:rFonts w:hint="cs"/>
          <w:b w:val="0"/>
          <w:rtl/>
        </w:rPr>
        <w:t xml:space="preserve"> ،</w:t>
      </w:r>
      <w:r>
        <w:rPr>
          <w:rFonts w:hint="cs"/>
          <w:b w:val="0"/>
          <w:rtl/>
        </w:rPr>
        <w:t xml:space="preserve"> وهي سبعة وعشرون اسمًا</w:t>
      </w:r>
      <w:r w:rsidR="001966FB">
        <w:rPr>
          <w:rFonts w:hint="cs"/>
          <w:b w:val="0"/>
          <w:rtl/>
        </w:rPr>
        <w:t xml:space="preserve"> ،</w:t>
      </w:r>
      <w:r>
        <w:rPr>
          <w:rFonts w:hint="cs"/>
          <w:b w:val="0"/>
          <w:rtl/>
        </w:rPr>
        <w:t xml:space="preserve"> وضمّ إليها الأسماء الَّتي وقعت</w:t>
      </w:r>
      <w:r>
        <w:rPr>
          <w:rFonts w:hint="cs"/>
        </w:rPr>
        <w:t xml:space="preserve"> </w:t>
      </w:r>
      <w:r>
        <w:rPr>
          <w:rFonts w:hint="cs"/>
          <w:b w:val="0"/>
          <w:rtl/>
        </w:rPr>
        <w:t>في رواية الترمذيّ ممّا ورد في القرآن بصيغة الاسم فصارت تسعة وتسعين اسمًا وكلّها</w:t>
      </w:r>
      <w:r>
        <w:rPr>
          <w:rFonts w:hint="cs"/>
        </w:rPr>
        <w:t xml:space="preserve"> </w:t>
      </w:r>
      <w:r>
        <w:rPr>
          <w:rFonts w:hint="cs"/>
          <w:b w:val="0"/>
          <w:rtl/>
        </w:rPr>
        <w:t>في القرآن وهي</w:t>
      </w:r>
      <w:r w:rsidR="001966FB">
        <w:rPr>
          <w:rtl/>
        </w:rPr>
        <w:t xml:space="preserve"> :</w:t>
      </w:r>
      <w:r>
        <w:t xml:space="preserve"> </w:t>
      </w:r>
      <w:r>
        <w:rPr>
          <w:rFonts w:hint="cs"/>
          <w:b w:val="0"/>
          <w:rtl/>
        </w:rPr>
        <w:t>اللَّهُ</w:t>
      </w:r>
      <w:r w:rsidR="001966FB">
        <w:rPr>
          <w:rFonts w:hint="cs"/>
          <w:b w:val="0"/>
          <w:rtl/>
        </w:rPr>
        <w:t xml:space="preserve"> ،</w:t>
      </w:r>
      <w:r>
        <w:rPr>
          <w:rFonts w:hint="cs"/>
          <w:b w:val="0"/>
          <w:rtl/>
        </w:rPr>
        <w:t xml:space="preserve"> الرَّحْمَنُ</w:t>
      </w:r>
      <w:r w:rsidR="001966FB">
        <w:rPr>
          <w:rFonts w:hint="cs"/>
          <w:b w:val="0"/>
          <w:rtl/>
        </w:rPr>
        <w:t xml:space="preserve"> ،</w:t>
      </w:r>
      <w:r>
        <w:rPr>
          <w:rFonts w:hint="cs"/>
          <w:b w:val="0"/>
          <w:rtl/>
        </w:rPr>
        <w:t xml:space="preserve"> الرَّحِيمُ</w:t>
      </w:r>
      <w:r w:rsidR="001966FB">
        <w:rPr>
          <w:rFonts w:hint="cs"/>
          <w:b w:val="0"/>
          <w:rtl/>
        </w:rPr>
        <w:t xml:space="preserve"> ،</w:t>
      </w:r>
      <w:r>
        <w:rPr>
          <w:rFonts w:hint="cs"/>
          <w:b w:val="0"/>
          <w:rtl/>
        </w:rPr>
        <w:t xml:space="preserve"> الْمَلِكُ</w:t>
      </w:r>
      <w:r w:rsidR="001966FB">
        <w:rPr>
          <w:rFonts w:hint="cs"/>
          <w:b w:val="0"/>
          <w:rtl/>
        </w:rPr>
        <w:t xml:space="preserve"> ،</w:t>
      </w:r>
      <w:r>
        <w:rPr>
          <w:rFonts w:hint="cs"/>
        </w:rPr>
        <w:t xml:space="preserve"> </w:t>
      </w:r>
      <w:r>
        <w:rPr>
          <w:rFonts w:hint="cs"/>
          <w:b w:val="0"/>
          <w:rtl/>
        </w:rPr>
        <w:t>الْقُدُّوسُ</w:t>
      </w:r>
      <w:r w:rsidR="001966FB">
        <w:rPr>
          <w:rFonts w:hint="cs"/>
          <w:b w:val="0"/>
          <w:rtl/>
        </w:rPr>
        <w:t xml:space="preserve"> ،</w:t>
      </w:r>
      <w:r>
        <w:rPr>
          <w:rFonts w:hint="cs"/>
          <w:b w:val="0"/>
          <w:rtl/>
        </w:rPr>
        <w:t xml:space="preserve"> السَّلامُ</w:t>
      </w:r>
      <w:r w:rsidR="001966FB">
        <w:rPr>
          <w:rFonts w:hint="cs"/>
          <w:b w:val="0"/>
          <w:rtl/>
        </w:rPr>
        <w:t xml:space="preserve"> ،</w:t>
      </w:r>
      <w:r>
        <w:rPr>
          <w:rFonts w:hint="cs"/>
          <w:b w:val="0"/>
          <w:rtl/>
        </w:rPr>
        <w:t xml:space="preserve"> الْمُؤْمِنُ</w:t>
      </w:r>
      <w:r w:rsidR="001966FB">
        <w:rPr>
          <w:rFonts w:hint="cs"/>
          <w:b w:val="0"/>
          <w:rtl/>
        </w:rPr>
        <w:t xml:space="preserve"> ،</w:t>
      </w:r>
      <w:r>
        <w:rPr>
          <w:rFonts w:hint="cs"/>
          <w:b w:val="0"/>
          <w:rtl/>
        </w:rPr>
        <w:t xml:space="preserve"> الْمُهَيْمِنُ</w:t>
      </w:r>
      <w:r w:rsidR="001966FB">
        <w:rPr>
          <w:rFonts w:hint="cs"/>
          <w:b w:val="0"/>
          <w:rtl/>
        </w:rPr>
        <w:t xml:space="preserve"> ،</w:t>
      </w:r>
      <w:r>
        <w:rPr>
          <w:rFonts w:hint="cs"/>
          <w:b w:val="0"/>
          <w:rtl/>
        </w:rPr>
        <w:t xml:space="preserve"> الْعَزِيزُ</w:t>
      </w:r>
      <w:r w:rsidR="001966FB">
        <w:rPr>
          <w:rFonts w:hint="cs"/>
          <w:b w:val="0"/>
          <w:rtl/>
        </w:rPr>
        <w:t xml:space="preserve"> ،</w:t>
      </w:r>
      <w:r>
        <w:rPr>
          <w:rFonts w:hint="cs"/>
          <w:b w:val="0"/>
          <w:rtl/>
        </w:rPr>
        <w:t xml:space="preserve"> الْجَبَّارُ</w:t>
      </w:r>
      <w:r w:rsidR="001966FB">
        <w:rPr>
          <w:rFonts w:hint="cs"/>
          <w:rtl/>
        </w:rPr>
        <w:t xml:space="preserve"> ،</w:t>
      </w:r>
      <w:r>
        <w:rPr>
          <w:rFonts w:hint="cs"/>
          <w:b w:val="0"/>
          <w:rtl/>
        </w:rPr>
        <w:t xml:space="preserve"> الْمُتَكَبِّرُ</w:t>
      </w:r>
      <w:r w:rsidR="001966FB">
        <w:rPr>
          <w:rFonts w:hint="cs"/>
          <w:b w:val="0"/>
          <w:rtl/>
        </w:rPr>
        <w:t xml:space="preserve"> ،</w:t>
      </w:r>
      <w:r>
        <w:rPr>
          <w:rFonts w:hint="cs"/>
          <w:b w:val="0"/>
          <w:rtl/>
        </w:rPr>
        <w:t xml:space="preserve"> الْخَالِقُ</w:t>
      </w:r>
      <w:r w:rsidR="001966FB">
        <w:rPr>
          <w:rFonts w:hint="cs"/>
          <w:b w:val="0"/>
          <w:rtl/>
        </w:rPr>
        <w:t xml:space="preserve"> ،</w:t>
      </w:r>
      <w:r>
        <w:rPr>
          <w:rFonts w:hint="cs"/>
          <w:b w:val="0"/>
          <w:rtl/>
        </w:rPr>
        <w:t xml:space="preserve"> الْبَارِئُ</w:t>
      </w:r>
      <w:r w:rsidR="001966FB">
        <w:rPr>
          <w:rFonts w:hint="cs"/>
          <w:b w:val="0"/>
          <w:rtl/>
        </w:rPr>
        <w:t xml:space="preserve"> ،</w:t>
      </w:r>
      <w:r>
        <w:rPr>
          <w:rFonts w:hint="cs"/>
          <w:b w:val="0"/>
          <w:rtl/>
        </w:rPr>
        <w:t xml:space="preserve"> الْمُصَوِّرُ</w:t>
      </w:r>
      <w:r w:rsidR="001966FB">
        <w:rPr>
          <w:rFonts w:hint="cs"/>
          <w:b w:val="0"/>
          <w:rtl/>
        </w:rPr>
        <w:t xml:space="preserve"> ،</w:t>
      </w:r>
      <w:r>
        <w:rPr>
          <w:rFonts w:hint="cs"/>
          <w:b w:val="0"/>
          <w:rtl/>
        </w:rPr>
        <w:t xml:space="preserve"> الْغَفَّارُ</w:t>
      </w:r>
      <w:r w:rsidR="001966FB">
        <w:rPr>
          <w:rFonts w:hint="cs"/>
          <w:b w:val="0"/>
          <w:rtl/>
        </w:rPr>
        <w:t xml:space="preserve"> ،</w:t>
      </w:r>
      <w:r>
        <w:rPr>
          <w:rFonts w:hint="cs"/>
        </w:rPr>
        <w:t xml:space="preserve"> </w:t>
      </w:r>
      <w:r>
        <w:rPr>
          <w:rFonts w:hint="cs"/>
          <w:b w:val="0"/>
          <w:rtl/>
        </w:rPr>
        <w:t>الْقَهَّارُ</w:t>
      </w:r>
      <w:r w:rsidR="001966FB">
        <w:rPr>
          <w:rFonts w:hint="cs"/>
          <w:b w:val="0"/>
          <w:rtl/>
        </w:rPr>
        <w:t xml:space="preserve"> ،</w:t>
      </w:r>
      <w:r>
        <w:rPr>
          <w:rFonts w:hint="cs"/>
          <w:b w:val="0"/>
          <w:rtl/>
        </w:rPr>
        <w:t xml:space="preserve"> التَّوَّابُ</w:t>
      </w:r>
      <w:r w:rsidR="001966FB">
        <w:rPr>
          <w:rFonts w:hint="cs"/>
          <w:b w:val="0"/>
          <w:rtl/>
        </w:rPr>
        <w:t xml:space="preserve"> ،</w:t>
      </w:r>
      <w:r>
        <w:rPr>
          <w:rFonts w:hint="cs"/>
          <w:b w:val="0"/>
          <w:rtl/>
        </w:rPr>
        <w:t xml:space="preserve"> الْوَهَّابُ</w:t>
      </w:r>
      <w:r w:rsidR="001966FB">
        <w:rPr>
          <w:rFonts w:hint="cs"/>
          <w:b w:val="0"/>
          <w:rtl/>
        </w:rPr>
        <w:t xml:space="preserve"> ،</w:t>
      </w:r>
      <w:r>
        <w:rPr>
          <w:rFonts w:hint="cs"/>
          <w:b w:val="0"/>
          <w:rtl/>
        </w:rPr>
        <w:t xml:space="preserve"> الخلاّقُ</w:t>
      </w:r>
      <w:r w:rsidR="001966FB">
        <w:rPr>
          <w:rFonts w:hint="cs"/>
          <w:b w:val="0"/>
          <w:rtl/>
        </w:rPr>
        <w:t xml:space="preserve"> ،</w:t>
      </w:r>
      <w:r>
        <w:rPr>
          <w:rFonts w:hint="cs"/>
          <w:b w:val="0"/>
          <w:rtl/>
        </w:rPr>
        <w:t xml:space="preserve"> الرَّزَّاقُ</w:t>
      </w:r>
      <w:r w:rsidR="001966FB">
        <w:rPr>
          <w:rFonts w:hint="cs"/>
          <w:b w:val="0"/>
          <w:rtl/>
        </w:rPr>
        <w:t xml:space="preserve"> ،</w:t>
      </w:r>
      <w:r>
        <w:rPr>
          <w:rFonts w:hint="cs"/>
          <w:b w:val="0"/>
          <w:rtl/>
        </w:rPr>
        <w:t xml:space="preserve"> الْفَتَّاحُ</w:t>
      </w:r>
      <w:r w:rsidR="001966FB">
        <w:rPr>
          <w:rFonts w:hint="cs"/>
          <w:b w:val="0"/>
          <w:rtl/>
        </w:rPr>
        <w:t xml:space="preserve"> ،</w:t>
      </w:r>
      <w:r>
        <w:rPr>
          <w:rFonts w:hint="cs"/>
        </w:rPr>
        <w:t xml:space="preserve"> </w:t>
      </w:r>
      <w:r>
        <w:rPr>
          <w:rFonts w:hint="cs"/>
          <w:b w:val="0"/>
          <w:rtl/>
        </w:rPr>
        <w:t>الْعَلِيمُ</w:t>
      </w:r>
      <w:r w:rsidR="001966FB">
        <w:rPr>
          <w:rFonts w:hint="cs"/>
          <w:b w:val="0"/>
          <w:rtl/>
        </w:rPr>
        <w:t xml:space="preserve"> ،</w:t>
      </w:r>
      <w:r>
        <w:rPr>
          <w:rFonts w:hint="cs"/>
          <w:b w:val="0"/>
          <w:rtl/>
        </w:rPr>
        <w:t xml:space="preserve"> الْحَلِيمُ</w:t>
      </w:r>
      <w:r w:rsidR="001966FB">
        <w:rPr>
          <w:rFonts w:hint="cs"/>
          <w:b w:val="0"/>
          <w:rtl/>
        </w:rPr>
        <w:t xml:space="preserve"> ،</w:t>
      </w:r>
      <w:r>
        <w:rPr>
          <w:rFonts w:hint="cs"/>
          <w:b w:val="0"/>
          <w:rtl/>
        </w:rPr>
        <w:t xml:space="preserve"> الْعَظِيمُ</w:t>
      </w:r>
      <w:r w:rsidR="001966FB">
        <w:rPr>
          <w:rFonts w:hint="cs"/>
          <w:b w:val="0"/>
          <w:rtl/>
        </w:rPr>
        <w:t xml:space="preserve"> ،</w:t>
      </w:r>
      <w:r>
        <w:rPr>
          <w:rFonts w:hint="cs"/>
          <w:b w:val="0"/>
          <w:rtl/>
        </w:rPr>
        <w:t xml:space="preserve"> الْوَاسِعُ</w:t>
      </w:r>
      <w:r w:rsidR="001966FB">
        <w:rPr>
          <w:rFonts w:hint="cs"/>
          <w:b w:val="0"/>
          <w:rtl/>
        </w:rPr>
        <w:t xml:space="preserve"> ،</w:t>
      </w:r>
      <w:r>
        <w:rPr>
          <w:rFonts w:hint="cs"/>
          <w:b w:val="0"/>
          <w:rtl/>
        </w:rPr>
        <w:t xml:space="preserve"> الْحَكِيمُ</w:t>
      </w:r>
      <w:r w:rsidR="001966FB">
        <w:rPr>
          <w:rFonts w:hint="cs"/>
          <w:b w:val="0"/>
          <w:rtl/>
        </w:rPr>
        <w:t xml:space="preserve"> ،</w:t>
      </w:r>
      <w:r>
        <w:rPr>
          <w:rFonts w:hint="cs"/>
          <w:b w:val="0"/>
          <w:rtl/>
        </w:rPr>
        <w:t xml:space="preserve"> الْحَيُّ</w:t>
      </w:r>
      <w:r w:rsidR="001966FB">
        <w:rPr>
          <w:rFonts w:hint="cs"/>
          <w:b w:val="0"/>
          <w:rtl/>
        </w:rPr>
        <w:t xml:space="preserve"> ،</w:t>
      </w:r>
      <w:r>
        <w:rPr>
          <w:rFonts w:hint="cs"/>
        </w:rPr>
        <w:t xml:space="preserve"> </w:t>
      </w:r>
      <w:r>
        <w:rPr>
          <w:rFonts w:hint="cs"/>
          <w:b w:val="0"/>
          <w:rtl/>
        </w:rPr>
        <w:t>الْقَيُّومُ</w:t>
      </w:r>
      <w:r w:rsidR="001966FB">
        <w:rPr>
          <w:rFonts w:hint="cs"/>
          <w:b w:val="0"/>
          <w:rtl/>
        </w:rPr>
        <w:t xml:space="preserve"> ،</w:t>
      </w:r>
      <w:r>
        <w:rPr>
          <w:rFonts w:hint="cs"/>
          <w:b w:val="0"/>
          <w:rtl/>
        </w:rPr>
        <w:t xml:space="preserve"> السَّمِيعُ</w:t>
      </w:r>
      <w:r w:rsidR="001966FB">
        <w:rPr>
          <w:rFonts w:hint="cs"/>
          <w:b w:val="0"/>
          <w:rtl/>
        </w:rPr>
        <w:t xml:space="preserve"> ،</w:t>
      </w:r>
      <w:r>
        <w:rPr>
          <w:rFonts w:hint="cs"/>
          <w:b w:val="0"/>
          <w:rtl/>
        </w:rPr>
        <w:t xml:space="preserve"> الْبَصِيرُ</w:t>
      </w:r>
      <w:r w:rsidR="001966FB">
        <w:rPr>
          <w:rFonts w:hint="cs"/>
          <w:b w:val="0"/>
          <w:rtl/>
        </w:rPr>
        <w:t xml:space="preserve"> ،</w:t>
      </w:r>
      <w:r>
        <w:rPr>
          <w:rFonts w:hint="cs"/>
          <w:b w:val="0"/>
          <w:rtl/>
        </w:rPr>
        <w:t xml:space="preserve"> اللَّطِيفُ</w:t>
      </w:r>
      <w:r w:rsidR="001966FB">
        <w:rPr>
          <w:rFonts w:hint="cs"/>
          <w:b w:val="0"/>
          <w:rtl/>
        </w:rPr>
        <w:t xml:space="preserve"> ،</w:t>
      </w:r>
      <w:r>
        <w:rPr>
          <w:rFonts w:hint="cs"/>
          <w:b w:val="0"/>
          <w:rtl/>
        </w:rPr>
        <w:t xml:space="preserve"> الْخَبِيرُ</w:t>
      </w:r>
      <w:r w:rsidR="001966FB">
        <w:rPr>
          <w:rFonts w:hint="cs"/>
          <w:b w:val="0"/>
          <w:rtl/>
        </w:rPr>
        <w:t xml:space="preserve"> ،</w:t>
      </w:r>
      <w:r>
        <w:rPr>
          <w:rFonts w:hint="cs"/>
          <w:b w:val="0"/>
          <w:rtl/>
        </w:rPr>
        <w:t xml:space="preserve"> الْعَلِيُّ</w:t>
      </w:r>
      <w:r w:rsidR="001966FB">
        <w:rPr>
          <w:rFonts w:hint="cs"/>
          <w:b w:val="0"/>
          <w:rtl/>
        </w:rPr>
        <w:t xml:space="preserve"> ،</w:t>
      </w:r>
      <w:r>
        <w:rPr>
          <w:rFonts w:hint="cs"/>
        </w:rPr>
        <w:t xml:space="preserve"> </w:t>
      </w:r>
      <w:r>
        <w:rPr>
          <w:rFonts w:hint="cs"/>
          <w:b w:val="0"/>
          <w:rtl/>
        </w:rPr>
        <w:t>الْكَبِيرُ</w:t>
      </w:r>
      <w:r w:rsidR="001966FB">
        <w:rPr>
          <w:rFonts w:hint="cs"/>
          <w:b w:val="0"/>
          <w:rtl/>
        </w:rPr>
        <w:t xml:space="preserve"> ،</w:t>
      </w:r>
      <w:r>
        <w:rPr>
          <w:rFonts w:hint="cs"/>
          <w:b w:val="0"/>
          <w:rtl/>
        </w:rPr>
        <w:t xml:space="preserve"> المحيطُ</w:t>
      </w:r>
      <w:r w:rsidR="001966FB">
        <w:rPr>
          <w:rFonts w:hint="cs"/>
          <w:b w:val="0"/>
          <w:rtl/>
        </w:rPr>
        <w:t xml:space="preserve"> ،</w:t>
      </w:r>
      <w:r>
        <w:rPr>
          <w:rFonts w:hint="cs"/>
          <w:b w:val="0"/>
          <w:rtl/>
        </w:rPr>
        <w:t xml:space="preserve"> القديرُ</w:t>
      </w:r>
      <w:r w:rsidR="001966FB">
        <w:rPr>
          <w:rFonts w:hint="cs"/>
          <w:b w:val="0"/>
          <w:rtl/>
        </w:rPr>
        <w:t xml:space="preserve"> ،</w:t>
      </w:r>
      <w:r>
        <w:rPr>
          <w:rFonts w:hint="cs"/>
          <w:b w:val="0"/>
          <w:rtl/>
        </w:rPr>
        <w:t xml:space="preserve"> المولى</w:t>
      </w:r>
      <w:r w:rsidR="001966FB">
        <w:rPr>
          <w:rFonts w:hint="cs"/>
          <w:b w:val="0"/>
          <w:rtl/>
        </w:rPr>
        <w:t xml:space="preserve"> ،</w:t>
      </w:r>
      <w:r>
        <w:rPr>
          <w:rFonts w:hint="cs"/>
          <w:b w:val="0"/>
          <w:rtl/>
        </w:rPr>
        <w:t xml:space="preserve"> النّصيرُ</w:t>
      </w:r>
      <w:r w:rsidR="001966FB">
        <w:rPr>
          <w:rFonts w:hint="cs"/>
          <w:b w:val="0"/>
          <w:rtl/>
        </w:rPr>
        <w:t xml:space="preserve"> ،</w:t>
      </w:r>
      <w:r>
        <w:rPr>
          <w:rFonts w:hint="cs"/>
          <w:b w:val="0"/>
          <w:rtl/>
        </w:rPr>
        <w:t xml:space="preserve"> الْكَرِيمُ</w:t>
      </w:r>
      <w:r w:rsidR="001966FB">
        <w:rPr>
          <w:rFonts w:hint="cs"/>
          <w:b w:val="0"/>
          <w:rtl/>
        </w:rPr>
        <w:t xml:space="preserve"> ،</w:t>
      </w:r>
      <w:r>
        <w:rPr>
          <w:rFonts w:hint="cs"/>
          <w:b w:val="0"/>
          <w:rtl/>
        </w:rPr>
        <w:t xml:space="preserve"> الرَّقِيبُ</w:t>
      </w:r>
      <w:r w:rsidR="001966FB">
        <w:rPr>
          <w:rFonts w:hint="cs"/>
          <w:b w:val="0"/>
          <w:rtl/>
        </w:rPr>
        <w:t xml:space="preserve"> ،</w:t>
      </w:r>
      <w:r>
        <w:rPr>
          <w:rFonts w:hint="cs"/>
        </w:rPr>
        <w:t xml:space="preserve"> </w:t>
      </w:r>
      <w:r>
        <w:rPr>
          <w:rFonts w:hint="cs"/>
          <w:b w:val="0"/>
          <w:rtl/>
        </w:rPr>
        <w:t>القريبُ</w:t>
      </w:r>
      <w:r w:rsidR="001966FB">
        <w:rPr>
          <w:rFonts w:hint="cs"/>
          <w:b w:val="0"/>
          <w:rtl/>
        </w:rPr>
        <w:t xml:space="preserve"> ،</w:t>
      </w:r>
      <w:r>
        <w:rPr>
          <w:rFonts w:hint="cs"/>
          <w:b w:val="0"/>
          <w:rtl/>
        </w:rPr>
        <w:t xml:space="preserve"> الْمُجِيبُ</w:t>
      </w:r>
      <w:r w:rsidR="001966FB">
        <w:rPr>
          <w:rFonts w:hint="cs"/>
          <w:b w:val="0"/>
          <w:rtl/>
        </w:rPr>
        <w:t xml:space="preserve"> ،</w:t>
      </w:r>
      <w:r>
        <w:rPr>
          <w:rFonts w:hint="cs"/>
          <w:b w:val="0"/>
          <w:rtl/>
        </w:rPr>
        <w:t xml:space="preserve"> الْوَكِيلُ</w:t>
      </w:r>
      <w:r w:rsidR="001966FB">
        <w:rPr>
          <w:rFonts w:hint="cs"/>
          <w:b w:val="0"/>
          <w:rtl/>
        </w:rPr>
        <w:t xml:space="preserve"> ،</w:t>
      </w:r>
      <w:r>
        <w:rPr>
          <w:rFonts w:hint="cs"/>
          <w:b w:val="0"/>
          <w:rtl/>
        </w:rPr>
        <w:t xml:space="preserve"> الْحَسِيبُ</w:t>
      </w:r>
      <w:r w:rsidR="001966FB">
        <w:rPr>
          <w:rFonts w:hint="cs"/>
          <w:b w:val="0"/>
          <w:rtl/>
        </w:rPr>
        <w:t xml:space="preserve"> ،</w:t>
      </w:r>
      <w:r>
        <w:rPr>
          <w:rFonts w:hint="cs"/>
          <w:b w:val="0"/>
          <w:rtl/>
        </w:rPr>
        <w:t xml:space="preserve"> الْحَفِيظُ</w:t>
      </w:r>
      <w:r w:rsidR="001966FB">
        <w:rPr>
          <w:rFonts w:hint="cs"/>
          <w:b w:val="0"/>
          <w:rtl/>
        </w:rPr>
        <w:t xml:space="preserve"> ،</w:t>
      </w:r>
      <w:r>
        <w:rPr>
          <w:rFonts w:hint="cs"/>
          <w:b w:val="0"/>
          <w:rtl/>
        </w:rPr>
        <w:t xml:space="preserve"> الْمُقِيتُ</w:t>
      </w:r>
      <w:r w:rsidR="001966FB">
        <w:rPr>
          <w:rFonts w:hint="cs"/>
          <w:b w:val="0"/>
          <w:rtl/>
        </w:rPr>
        <w:t xml:space="preserve"> ،</w:t>
      </w:r>
      <w:r>
        <w:rPr>
          <w:rFonts w:hint="cs"/>
        </w:rPr>
        <w:t xml:space="preserve"> </w:t>
      </w:r>
      <w:r>
        <w:rPr>
          <w:rFonts w:hint="cs"/>
          <w:b w:val="0"/>
          <w:rtl/>
        </w:rPr>
        <w:t>الْوَدُودُ</w:t>
      </w:r>
      <w:r w:rsidR="001966FB">
        <w:rPr>
          <w:rFonts w:hint="cs"/>
          <w:b w:val="0"/>
          <w:rtl/>
        </w:rPr>
        <w:t xml:space="preserve"> ،</w:t>
      </w:r>
      <w:r>
        <w:rPr>
          <w:rFonts w:hint="cs"/>
          <w:b w:val="0"/>
          <w:rtl/>
        </w:rPr>
        <w:t xml:space="preserve"> الْمَجِيدُ</w:t>
      </w:r>
      <w:r w:rsidR="001966FB">
        <w:rPr>
          <w:rFonts w:hint="cs"/>
          <w:b w:val="0"/>
          <w:rtl/>
        </w:rPr>
        <w:t xml:space="preserve"> ،</w:t>
      </w:r>
      <w:r>
        <w:rPr>
          <w:rFonts w:hint="cs"/>
          <w:b w:val="0"/>
          <w:rtl/>
        </w:rPr>
        <w:t xml:space="preserve"> الْوَارِثُ</w:t>
      </w:r>
      <w:r w:rsidR="001966FB">
        <w:rPr>
          <w:rFonts w:hint="cs"/>
          <w:b w:val="0"/>
          <w:rtl/>
        </w:rPr>
        <w:t xml:space="preserve"> ،</w:t>
      </w:r>
      <w:r>
        <w:rPr>
          <w:rFonts w:hint="cs"/>
          <w:b w:val="0"/>
          <w:rtl/>
        </w:rPr>
        <w:t xml:space="preserve"> الشَّهِيدُ</w:t>
      </w:r>
      <w:r w:rsidR="001966FB">
        <w:rPr>
          <w:rFonts w:hint="cs"/>
          <w:b w:val="0"/>
          <w:rtl/>
        </w:rPr>
        <w:t xml:space="preserve"> ،</w:t>
      </w:r>
      <w:r>
        <w:rPr>
          <w:rFonts w:hint="cs"/>
          <w:b w:val="0"/>
          <w:rtl/>
        </w:rPr>
        <w:t xml:space="preserve"> الْوَلِيُّ</w:t>
      </w:r>
      <w:r w:rsidR="001966FB">
        <w:rPr>
          <w:rFonts w:hint="cs"/>
          <w:b w:val="0"/>
          <w:rtl/>
        </w:rPr>
        <w:t xml:space="preserve"> ،</w:t>
      </w:r>
      <w:r>
        <w:rPr>
          <w:rFonts w:hint="cs"/>
          <w:b w:val="0"/>
          <w:rtl/>
        </w:rPr>
        <w:t xml:space="preserve"> الْحَمِيدُ</w:t>
      </w:r>
      <w:r w:rsidR="001966FB">
        <w:rPr>
          <w:rFonts w:hint="cs"/>
          <w:b w:val="0"/>
          <w:rtl/>
        </w:rPr>
        <w:t xml:space="preserve"> ،</w:t>
      </w:r>
      <w:r>
        <w:rPr>
          <w:rFonts w:hint="cs"/>
        </w:rPr>
        <w:t xml:space="preserve"> </w:t>
      </w:r>
      <w:r>
        <w:rPr>
          <w:rFonts w:hint="cs"/>
          <w:b w:val="0"/>
          <w:rtl/>
        </w:rPr>
        <w:t>الْحَقُّ</w:t>
      </w:r>
      <w:r w:rsidR="001966FB">
        <w:rPr>
          <w:rFonts w:hint="cs"/>
          <w:b w:val="0"/>
          <w:rtl/>
        </w:rPr>
        <w:t xml:space="preserve"> ،</w:t>
      </w:r>
      <w:r>
        <w:rPr>
          <w:rFonts w:hint="cs"/>
          <w:b w:val="0"/>
          <w:rtl/>
        </w:rPr>
        <w:t xml:space="preserve"> المبينُ</w:t>
      </w:r>
      <w:r w:rsidR="001966FB">
        <w:rPr>
          <w:rFonts w:hint="cs"/>
          <w:b w:val="0"/>
          <w:rtl/>
        </w:rPr>
        <w:t xml:space="preserve"> ،</w:t>
      </w:r>
      <w:r>
        <w:rPr>
          <w:rFonts w:hint="cs"/>
          <w:b w:val="0"/>
          <w:rtl/>
        </w:rPr>
        <w:t xml:space="preserve"> الْقَوِيُّ</w:t>
      </w:r>
      <w:r w:rsidR="001966FB">
        <w:rPr>
          <w:rFonts w:hint="cs"/>
          <w:b w:val="0"/>
          <w:rtl/>
        </w:rPr>
        <w:t xml:space="preserve"> ،</w:t>
      </w:r>
      <w:r>
        <w:rPr>
          <w:rFonts w:hint="cs"/>
          <w:b w:val="0"/>
          <w:rtl/>
        </w:rPr>
        <w:t xml:space="preserve"> الْمَتِينُ</w:t>
      </w:r>
      <w:r w:rsidR="001966FB">
        <w:rPr>
          <w:rFonts w:hint="cs"/>
          <w:b w:val="0"/>
          <w:rtl/>
        </w:rPr>
        <w:t xml:space="preserve"> ،</w:t>
      </w:r>
      <w:r>
        <w:rPr>
          <w:rFonts w:hint="cs"/>
          <w:b w:val="0"/>
          <w:rtl/>
        </w:rPr>
        <w:t xml:space="preserve"> الْغَنِيُّ</w:t>
      </w:r>
      <w:r w:rsidR="001966FB">
        <w:rPr>
          <w:rFonts w:hint="cs"/>
          <w:b w:val="0"/>
          <w:rtl/>
        </w:rPr>
        <w:t xml:space="preserve"> ،</w:t>
      </w:r>
      <w:r>
        <w:rPr>
          <w:rFonts w:hint="cs"/>
          <w:b w:val="0"/>
          <w:rtl/>
        </w:rPr>
        <w:t xml:space="preserve"> المالكُ</w:t>
      </w:r>
      <w:r w:rsidR="001966FB">
        <w:rPr>
          <w:rFonts w:hint="cs"/>
          <w:b w:val="0"/>
          <w:rtl/>
        </w:rPr>
        <w:t xml:space="preserve"> ،</w:t>
      </w:r>
      <w:r>
        <w:rPr>
          <w:rFonts w:hint="cs"/>
          <w:b w:val="0"/>
          <w:rtl/>
        </w:rPr>
        <w:t xml:space="preserve"> الشّديدُ</w:t>
      </w:r>
      <w:r w:rsidR="001966FB">
        <w:rPr>
          <w:rFonts w:hint="cs"/>
          <w:b w:val="0"/>
          <w:rtl/>
        </w:rPr>
        <w:t xml:space="preserve"> ،</w:t>
      </w:r>
      <w:r>
        <w:rPr>
          <w:rFonts w:hint="cs"/>
        </w:rPr>
        <w:t xml:space="preserve"> </w:t>
      </w:r>
      <w:r>
        <w:rPr>
          <w:rFonts w:hint="cs"/>
          <w:b w:val="0"/>
          <w:rtl/>
        </w:rPr>
        <w:t>الْقَادِرُ</w:t>
      </w:r>
      <w:r w:rsidR="001966FB">
        <w:rPr>
          <w:rFonts w:hint="cs"/>
          <w:b w:val="0"/>
          <w:rtl/>
        </w:rPr>
        <w:t xml:space="preserve"> ،</w:t>
      </w:r>
      <w:r>
        <w:rPr>
          <w:rFonts w:hint="cs"/>
          <w:b w:val="0"/>
          <w:rtl/>
        </w:rPr>
        <w:t xml:space="preserve"> الْمُقْتَدِرُ</w:t>
      </w:r>
      <w:r w:rsidR="001966FB">
        <w:rPr>
          <w:rFonts w:hint="cs"/>
          <w:b w:val="0"/>
          <w:rtl/>
        </w:rPr>
        <w:t xml:space="preserve"> ،</w:t>
      </w:r>
      <w:r>
        <w:rPr>
          <w:rFonts w:hint="cs"/>
          <w:b w:val="0"/>
          <w:rtl/>
        </w:rPr>
        <w:t xml:space="preserve"> القاهرُ</w:t>
      </w:r>
      <w:r w:rsidR="001966FB">
        <w:rPr>
          <w:rFonts w:hint="cs"/>
          <w:b w:val="0"/>
          <w:rtl/>
        </w:rPr>
        <w:t xml:space="preserve"> ،</w:t>
      </w:r>
      <w:r>
        <w:rPr>
          <w:rFonts w:hint="cs"/>
          <w:b w:val="0"/>
          <w:rtl/>
        </w:rPr>
        <w:t xml:space="preserve"> الكافي</w:t>
      </w:r>
      <w:r w:rsidR="001966FB">
        <w:rPr>
          <w:rFonts w:hint="cs"/>
          <w:b w:val="0"/>
          <w:rtl/>
        </w:rPr>
        <w:t xml:space="preserve"> ،</w:t>
      </w:r>
      <w:r>
        <w:rPr>
          <w:rFonts w:hint="cs"/>
          <w:b w:val="0"/>
          <w:rtl/>
        </w:rPr>
        <w:t xml:space="preserve"> الشّاكرُ</w:t>
      </w:r>
      <w:r w:rsidR="001966FB">
        <w:rPr>
          <w:rFonts w:hint="cs"/>
          <w:b w:val="0"/>
          <w:rtl/>
        </w:rPr>
        <w:t xml:space="preserve"> ،</w:t>
      </w:r>
      <w:r>
        <w:rPr>
          <w:rFonts w:hint="cs"/>
          <w:b w:val="0"/>
          <w:rtl/>
        </w:rPr>
        <w:t xml:space="preserve"> المستعانُ</w:t>
      </w:r>
      <w:r w:rsidR="001966FB">
        <w:rPr>
          <w:rFonts w:hint="cs"/>
          <w:b w:val="0"/>
          <w:rtl/>
        </w:rPr>
        <w:t xml:space="preserve"> ،</w:t>
      </w:r>
      <w:r>
        <w:rPr>
          <w:rFonts w:hint="cs"/>
          <w:b w:val="0"/>
          <w:rtl/>
        </w:rPr>
        <w:t xml:space="preserve"> الفاطرُ</w:t>
      </w:r>
      <w:r w:rsidR="001966FB">
        <w:rPr>
          <w:rFonts w:hint="cs"/>
          <w:b w:val="0"/>
          <w:rtl/>
        </w:rPr>
        <w:t xml:space="preserve"> ،</w:t>
      </w:r>
      <w:r>
        <w:rPr>
          <w:rFonts w:hint="cs"/>
        </w:rPr>
        <w:t xml:space="preserve"> </w:t>
      </w:r>
      <w:r>
        <w:rPr>
          <w:rFonts w:hint="cs"/>
          <w:b w:val="0"/>
          <w:rtl/>
        </w:rPr>
        <w:t>الْبَدِيعُ</w:t>
      </w:r>
      <w:r w:rsidR="001966FB">
        <w:rPr>
          <w:rFonts w:hint="cs"/>
          <w:b w:val="0"/>
          <w:rtl/>
        </w:rPr>
        <w:t xml:space="preserve"> ،</w:t>
      </w:r>
      <w:r>
        <w:rPr>
          <w:rFonts w:hint="cs"/>
          <w:b w:val="0"/>
          <w:rtl/>
        </w:rPr>
        <w:t xml:space="preserve"> الغافرُ</w:t>
      </w:r>
      <w:r w:rsidR="001966FB">
        <w:rPr>
          <w:rFonts w:hint="cs"/>
          <w:b w:val="0"/>
          <w:rtl/>
        </w:rPr>
        <w:t xml:space="preserve"> ،</w:t>
      </w:r>
      <w:r>
        <w:rPr>
          <w:rFonts w:hint="cs"/>
          <w:b w:val="0"/>
          <w:rtl/>
        </w:rPr>
        <w:t xml:space="preserve"> الأَوَّلُ</w:t>
      </w:r>
      <w:r w:rsidR="001966FB">
        <w:rPr>
          <w:rFonts w:hint="cs"/>
          <w:b w:val="0"/>
          <w:rtl/>
        </w:rPr>
        <w:t xml:space="preserve"> ،</w:t>
      </w:r>
      <w:r>
        <w:rPr>
          <w:rFonts w:hint="cs"/>
          <w:b w:val="0"/>
          <w:rtl/>
        </w:rPr>
        <w:t xml:space="preserve"> الآخِرُ</w:t>
      </w:r>
      <w:r w:rsidR="001966FB">
        <w:rPr>
          <w:rFonts w:hint="cs"/>
          <w:b w:val="0"/>
          <w:rtl/>
        </w:rPr>
        <w:t xml:space="preserve"> ،</w:t>
      </w:r>
      <w:r>
        <w:rPr>
          <w:rFonts w:hint="cs"/>
          <w:b w:val="0"/>
          <w:rtl/>
        </w:rPr>
        <w:t xml:space="preserve"> الظَّاهِرُ</w:t>
      </w:r>
      <w:r w:rsidR="001966FB">
        <w:rPr>
          <w:rFonts w:hint="cs"/>
          <w:b w:val="0"/>
          <w:rtl/>
        </w:rPr>
        <w:t xml:space="preserve"> ،</w:t>
      </w:r>
      <w:r>
        <w:rPr>
          <w:rFonts w:hint="cs"/>
          <w:b w:val="0"/>
          <w:rtl/>
        </w:rPr>
        <w:t xml:space="preserve"> الْبَاطِنُ</w:t>
      </w:r>
      <w:r w:rsidR="001966FB">
        <w:rPr>
          <w:rFonts w:hint="cs"/>
          <w:b w:val="0"/>
          <w:rtl/>
        </w:rPr>
        <w:t xml:space="preserve"> ،</w:t>
      </w:r>
      <w:r>
        <w:rPr>
          <w:rFonts w:hint="cs"/>
          <w:b w:val="0"/>
          <w:rtl/>
        </w:rPr>
        <w:t xml:space="preserve"> الكفيلُ</w:t>
      </w:r>
      <w:r w:rsidR="001966FB">
        <w:rPr>
          <w:rFonts w:hint="cs"/>
          <w:b w:val="0"/>
          <w:rtl/>
        </w:rPr>
        <w:t xml:space="preserve"> ،</w:t>
      </w:r>
      <w:r>
        <w:rPr>
          <w:rFonts w:hint="cs"/>
        </w:rPr>
        <w:t xml:space="preserve"> </w:t>
      </w:r>
      <w:r>
        <w:rPr>
          <w:rFonts w:hint="cs"/>
          <w:b w:val="0"/>
          <w:rtl/>
        </w:rPr>
        <w:t>الغالبُ</w:t>
      </w:r>
      <w:r w:rsidR="001966FB">
        <w:rPr>
          <w:rFonts w:hint="cs"/>
          <w:b w:val="0"/>
          <w:rtl/>
        </w:rPr>
        <w:t xml:space="preserve"> ،</w:t>
      </w:r>
      <w:r>
        <w:rPr>
          <w:rFonts w:hint="cs"/>
          <w:b w:val="0"/>
          <w:rtl/>
        </w:rPr>
        <w:t xml:space="preserve"> الْحَكَمُ</w:t>
      </w:r>
      <w:r w:rsidR="001966FB">
        <w:rPr>
          <w:rFonts w:hint="cs"/>
          <w:b w:val="0"/>
          <w:rtl/>
        </w:rPr>
        <w:t xml:space="preserve"> ،</w:t>
      </w:r>
      <w:r>
        <w:rPr>
          <w:rFonts w:hint="cs"/>
          <w:b w:val="0"/>
          <w:rtl/>
        </w:rPr>
        <w:t xml:space="preserve"> العالِمُ</w:t>
      </w:r>
      <w:r w:rsidR="001966FB">
        <w:rPr>
          <w:rFonts w:hint="cs"/>
          <w:b w:val="0"/>
          <w:rtl/>
        </w:rPr>
        <w:t xml:space="preserve"> ،</w:t>
      </w:r>
      <w:r>
        <w:rPr>
          <w:rFonts w:hint="cs"/>
          <w:b w:val="0"/>
          <w:rtl/>
        </w:rPr>
        <w:t xml:space="preserve"> الرّفيعُ</w:t>
      </w:r>
      <w:r w:rsidR="001966FB">
        <w:rPr>
          <w:rFonts w:hint="cs"/>
          <w:b w:val="0"/>
          <w:rtl/>
        </w:rPr>
        <w:t xml:space="preserve"> ،</w:t>
      </w:r>
      <w:r>
        <w:rPr>
          <w:rFonts w:hint="cs"/>
          <w:b w:val="0"/>
          <w:rtl/>
        </w:rPr>
        <w:t xml:space="preserve"> الحافظُ</w:t>
      </w:r>
      <w:r w:rsidR="001966FB">
        <w:rPr>
          <w:rFonts w:hint="cs"/>
          <w:b w:val="0"/>
          <w:rtl/>
        </w:rPr>
        <w:t xml:space="preserve"> ،</w:t>
      </w:r>
      <w:r>
        <w:rPr>
          <w:rFonts w:hint="cs"/>
          <w:b w:val="0"/>
          <w:rtl/>
        </w:rPr>
        <w:t xml:space="preserve"> الْمُنْتَقِمُ</w:t>
      </w:r>
      <w:r w:rsidR="001966FB">
        <w:rPr>
          <w:rFonts w:hint="cs"/>
          <w:b w:val="0"/>
          <w:rtl/>
        </w:rPr>
        <w:t xml:space="preserve"> ،</w:t>
      </w:r>
      <w:r>
        <w:rPr>
          <w:rFonts w:hint="cs"/>
          <w:b w:val="0"/>
          <w:rtl/>
        </w:rPr>
        <w:t xml:space="preserve"> القائمُ</w:t>
      </w:r>
      <w:r w:rsidR="001966FB">
        <w:rPr>
          <w:rFonts w:hint="cs"/>
          <w:b w:val="0"/>
          <w:rtl/>
        </w:rPr>
        <w:t xml:space="preserve"> ،</w:t>
      </w:r>
      <w:r>
        <w:rPr>
          <w:rFonts w:hint="cs"/>
        </w:rPr>
        <w:t xml:space="preserve"> </w:t>
      </w:r>
      <w:r>
        <w:rPr>
          <w:rFonts w:hint="cs"/>
          <w:b w:val="0"/>
          <w:rtl/>
        </w:rPr>
        <w:t>الْمُحْيِي</w:t>
      </w:r>
      <w:r w:rsidR="001966FB">
        <w:rPr>
          <w:rFonts w:hint="cs"/>
          <w:b w:val="0"/>
          <w:rtl/>
        </w:rPr>
        <w:t xml:space="preserve"> ،</w:t>
      </w:r>
      <w:r>
        <w:rPr>
          <w:rFonts w:hint="cs"/>
          <w:b w:val="0"/>
          <w:rtl/>
        </w:rPr>
        <w:t xml:space="preserve"> الْجَامِعُ</w:t>
      </w:r>
      <w:r w:rsidR="001966FB">
        <w:rPr>
          <w:rFonts w:hint="cs"/>
          <w:b w:val="0"/>
          <w:rtl/>
        </w:rPr>
        <w:t xml:space="preserve"> ،</w:t>
      </w:r>
      <w:r>
        <w:rPr>
          <w:rFonts w:hint="cs"/>
          <w:b w:val="0"/>
          <w:rtl/>
        </w:rPr>
        <w:t xml:space="preserve"> المليكُ</w:t>
      </w:r>
      <w:r w:rsidR="001966FB">
        <w:rPr>
          <w:rFonts w:hint="cs"/>
          <w:b w:val="0"/>
          <w:rtl/>
        </w:rPr>
        <w:t xml:space="preserve"> ،</w:t>
      </w:r>
      <w:r>
        <w:rPr>
          <w:rFonts w:hint="cs"/>
          <w:b w:val="0"/>
          <w:rtl/>
        </w:rPr>
        <w:t xml:space="preserve"> الْمُتَعَالِي</w:t>
      </w:r>
      <w:r w:rsidR="001966FB">
        <w:rPr>
          <w:rFonts w:hint="cs"/>
          <w:b w:val="0"/>
          <w:rtl/>
        </w:rPr>
        <w:t xml:space="preserve"> ،</w:t>
      </w:r>
      <w:r>
        <w:rPr>
          <w:rFonts w:hint="cs"/>
          <w:b w:val="0"/>
          <w:rtl/>
        </w:rPr>
        <w:t xml:space="preserve"> النُّورُ</w:t>
      </w:r>
      <w:r w:rsidR="001966FB">
        <w:rPr>
          <w:rFonts w:hint="cs"/>
          <w:b w:val="0"/>
          <w:rtl/>
        </w:rPr>
        <w:t xml:space="preserve"> ،</w:t>
      </w:r>
      <w:r>
        <w:rPr>
          <w:rFonts w:hint="cs"/>
          <w:b w:val="0"/>
          <w:rtl/>
        </w:rPr>
        <w:t xml:space="preserve"> الْهَادِي</w:t>
      </w:r>
      <w:r w:rsidR="001966FB">
        <w:rPr>
          <w:rFonts w:hint="cs"/>
          <w:b w:val="0"/>
          <w:rtl/>
        </w:rPr>
        <w:t xml:space="preserve"> ،</w:t>
      </w:r>
      <w:r>
        <w:rPr>
          <w:rFonts w:hint="cs"/>
        </w:rPr>
        <w:t xml:space="preserve"> </w:t>
      </w:r>
      <w:r>
        <w:rPr>
          <w:rFonts w:hint="cs"/>
          <w:b w:val="0"/>
          <w:rtl/>
        </w:rPr>
        <w:t>الْغَفُورُ</w:t>
      </w:r>
      <w:r w:rsidR="001966FB">
        <w:rPr>
          <w:rFonts w:hint="cs"/>
          <w:b w:val="0"/>
          <w:rtl/>
        </w:rPr>
        <w:t xml:space="preserve"> ،</w:t>
      </w:r>
      <w:r>
        <w:rPr>
          <w:rFonts w:hint="cs"/>
          <w:b w:val="0"/>
          <w:rtl/>
        </w:rPr>
        <w:t xml:space="preserve"> الشَّكُورُ</w:t>
      </w:r>
      <w:r w:rsidR="001966FB">
        <w:rPr>
          <w:rFonts w:hint="cs"/>
          <w:b w:val="0"/>
          <w:rtl/>
        </w:rPr>
        <w:t xml:space="preserve"> ،</w:t>
      </w:r>
      <w:r>
        <w:rPr>
          <w:rFonts w:hint="cs"/>
          <w:b w:val="0"/>
          <w:rtl/>
        </w:rPr>
        <w:t xml:space="preserve"> الْعَفُوُّ</w:t>
      </w:r>
      <w:r w:rsidR="001966FB">
        <w:rPr>
          <w:rFonts w:hint="cs"/>
          <w:b w:val="0"/>
          <w:rtl/>
        </w:rPr>
        <w:t xml:space="preserve"> ،</w:t>
      </w:r>
      <w:r>
        <w:rPr>
          <w:rFonts w:hint="cs"/>
          <w:b w:val="0"/>
          <w:rtl/>
        </w:rPr>
        <w:t xml:space="preserve"> الرؤوف</w:t>
      </w:r>
      <w:r w:rsidR="001966FB">
        <w:rPr>
          <w:rFonts w:hint="cs"/>
          <w:b w:val="0"/>
          <w:rtl/>
        </w:rPr>
        <w:t xml:space="preserve"> ،</w:t>
      </w:r>
      <w:r>
        <w:rPr>
          <w:rFonts w:hint="cs"/>
          <w:b w:val="0"/>
          <w:rtl/>
        </w:rPr>
        <w:t xml:space="preserve"> الأكرمُ</w:t>
      </w:r>
      <w:r w:rsidR="001966FB">
        <w:rPr>
          <w:rFonts w:hint="cs"/>
          <w:b w:val="0"/>
          <w:rtl/>
        </w:rPr>
        <w:t xml:space="preserve"> ،</w:t>
      </w:r>
      <w:r>
        <w:rPr>
          <w:rFonts w:hint="cs"/>
          <w:b w:val="0"/>
          <w:rtl/>
        </w:rPr>
        <w:t xml:space="preserve"> الأعلى</w:t>
      </w:r>
      <w:r w:rsidR="001966FB">
        <w:rPr>
          <w:rFonts w:hint="cs"/>
          <w:b w:val="0"/>
          <w:rtl/>
        </w:rPr>
        <w:t xml:space="preserve"> ،</w:t>
      </w:r>
      <w:r>
        <w:rPr>
          <w:rFonts w:hint="cs"/>
          <w:b w:val="0"/>
          <w:rtl/>
        </w:rPr>
        <w:t xml:space="preserve"> الْبَرُّ</w:t>
      </w:r>
      <w:r w:rsidR="001966FB">
        <w:rPr>
          <w:rFonts w:hint="cs"/>
          <w:rtl/>
        </w:rPr>
        <w:t xml:space="preserve"> ،</w:t>
      </w:r>
      <w:r>
        <w:rPr>
          <w:rFonts w:hint="cs"/>
          <w:b w:val="0"/>
          <w:rtl/>
        </w:rPr>
        <w:t xml:space="preserve"> الحفيُّ</w:t>
      </w:r>
      <w:r w:rsidR="001966FB">
        <w:rPr>
          <w:rFonts w:hint="cs"/>
          <w:b w:val="0"/>
          <w:rtl/>
        </w:rPr>
        <w:t xml:space="preserve"> ،</w:t>
      </w:r>
      <w:r>
        <w:rPr>
          <w:rFonts w:hint="cs"/>
          <w:b w:val="0"/>
          <w:rtl/>
        </w:rPr>
        <w:t xml:space="preserve"> الربُّ</w:t>
      </w:r>
      <w:r w:rsidR="001966FB">
        <w:rPr>
          <w:rFonts w:hint="cs"/>
          <w:b w:val="0"/>
          <w:rtl/>
        </w:rPr>
        <w:t xml:space="preserve"> ،</w:t>
      </w:r>
      <w:r>
        <w:rPr>
          <w:rFonts w:hint="cs"/>
          <w:b w:val="0"/>
          <w:rtl/>
        </w:rPr>
        <w:t xml:space="preserve"> الإلهُ</w:t>
      </w:r>
      <w:r w:rsidR="001966FB">
        <w:rPr>
          <w:rFonts w:hint="cs"/>
          <w:b w:val="0"/>
          <w:rtl/>
        </w:rPr>
        <w:t xml:space="preserve"> ،</w:t>
      </w:r>
      <w:r>
        <w:rPr>
          <w:rFonts w:hint="cs"/>
          <w:b w:val="0"/>
          <w:rtl/>
        </w:rPr>
        <w:t xml:space="preserve"> الْوَاحِدُ</w:t>
      </w:r>
      <w:r w:rsidR="001966FB">
        <w:rPr>
          <w:rFonts w:hint="cs"/>
          <w:b w:val="0"/>
          <w:rtl/>
        </w:rPr>
        <w:t xml:space="preserve"> ،</w:t>
      </w:r>
      <w:r>
        <w:rPr>
          <w:rFonts w:hint="cs"/>
          <w:b w:val="0"/>
          <w:rtl/>
        </w:rPr>
        <w:t xml:space="preserve"> الأحدُ</w:t>
      </w:r>
      <w:r w:rsidR="001966FB">
        <w:rPr>
          <w:rFonts w:hint="cs"/>
          <w:b w:val="0"/>
          <w:rtl/>
        </w:rPr>
        <w:t xml:space="preserve"> ،</w:t>
      </w:r>
      <w:r>
        <w:rPr>
          <w:rFonts w:hint="cs"/>
          <w:b w:val="0"/>
          <w:rtl/>
        </w:rPr>
        <w:t xml:space="preserve"> الصَّمَدُ الَّذي لَمْ يَلِدْ</w:t>
      </w:r>
      <w:r>
        <w:rPr>
          <w:rFonts w:hint="cs"/>
        </w:rPr>
        <w:t xml:space="preserve"> </w:t>
      </w:r>
      <w:r>
        <w:rPr>
          <w:rFonts w:hint="cs"/>
          <w:b w:val="0"/>
          <w:rtl/>
        </w:rPr>
        <w:t>وَلَمْ يُولَدْ وَلَمْ يَكُنْ لَهُ كُفُوًا أَحَد</w:t>
      </w:r>
      <w:r w:rsidR="001966FB">
        <w:rPr>
          <w:rFonts w:hint="cs"/>
          <w:b w:val="0"/>
          <w:rtl/>
          <w:lang w:bidi="ar-KW"/>
        </w:rPr>
        <w:t xml:space="preserve"> ،</w:t>
      </w:r>
      <w:r>
        <w:rPr>
          <w:rFonts w:hint="cs"/>
          <w:b w:val="0"/>
          <w:rtl/>
          <w:lang w:bidi="ar-KW"/>
        </w:rPr>
        <w:t xml:space="preserve"> [</w:t>
      </w:r>
      <w:r>
        <w:rPr>
          <w:rFonts w:hint="cs"/>
          <w:b w:val="0"/>
          <w:rtl/>
        </w:rPr>
        <w:t>فتح الباري 11/219 ]</w:t>
      </w:r>
    </w:p>
    <w:p w:rsidR="00820EEF" w:rsidRDefault="00820EEF" w:rsidP="00820EEF">
      <w:pPr>
        <w:widowControl w:val="0"/>
        <w:spacing w:before="240"/>
        <w:jc w:val="both"/>
        <w:rPr>
          <w:b w:val="0"/>
          <w:rtl/>
        </w:rPr>
      </w:pPr>
      <w:r>
        <w:rPr>
          <w:rFonts w:hint="cs"/>
          <w:b w:val="0"/>
          <w:rtl/>
        </w:rPr>
        <w:t>( 14 ) احصاء ابن عثيمين</w:t>
      </w:r>
      <w:r w:rsidR="001966FB">
        <w:rPr>
          <w:rFonts w:hint="cs"/>
          <w:b w:val="0"/>
          <w:rtl/>
        </w:rPr>
        <w:t xml:space="preserve"> :</w:t>
      </w:r>
      <w:r>
        <w:rPr>
          <w:rFonts w:hint="cs"/>
          <w:b w:val="0"/>
          <w:rtl/>
        </w:rPr>
        <w:t xml:space="preserve"> تتبّع ابن عثيمين ما ورد</w:t>
      </w:r>
      <w:r>
        <w:rPr>
          <w:rFonts w:hint="cs"/>
        </w:rPr>
        <w:t xml:space="preserve"> </w:t>
      </w:r>
      <w:r>
        <w:rPr>
          <w:rFonts w:hint="cs"/>
          <w:b w:val="0"/>
          <w:rtl/>
        </w:rPr>
        <w:t>في القرآن والسنّة من أسماء</w:t>
      </w:r>
      <w:r>
        <w:rPr>
          <w:rFonts w:hint="cs"/>
        </w:rPr>
        <w:t xml:space="preserve"> </w:t>
      </w:r>
      <w:r>
        <w:rPr>
          <w:rFonts w:hint="cs"/>
          <w:b w:val="0"/>
          <w:rtl/>
        </w:rPr>
        <w:t>الله</w:t>
      </w:r>
      <w:r>
        <w:rPr>
          <w:rFonts w:hint="cs"/>
        </w:rPr>
        <w:t xml:space="preserve"> </w:t>
      </w:r>
      <w:r>
        <w:rPr>
          <w:rFonts w:hint="cs"/>
          <w:b w:val="0"/>
          <w:rtl/>
        </w:rPr>
        <w:t>الحسنى فبلغ بها تسعة وتسعين</w:t>
      </w:r>
      <w:r>
        <w:rPr>
          <w:rFonts w:hint="cs"/>
        </w:rPr>
        <w:t xml:space="preserve"> </w:t>
      </w:r>
      <w:r>
        <w:rPr>
          <w:rFonts w:hint="cs"/>
          <w:b w:val="0"/>
          <w:rtl/>
        </w:rPr>
        <w:t>اسمًا</w:t>
      </w:r>
      <w:r w:rsidR="00747D9D">
        <w:rPr>
          <w:rFonts w:hint="cs"/>
          <w:b w:val="0"/>
          <w:rtl/>
        </w:rPr>
        <w:t xml:space="preserve"> ؛</w:t>
      </w:r>
      <w:r>
        <w:rPr>
          <w:rFonts w:hint="cs"/>
          <w:b w:val="0"/>
          <w:rtl/>
        </w:rPr>
        <w:t xml:space="preserve"> واحد وثمانون اسمًا في كتاب</w:t>
      </w:r>
      <w:r>
        <w:rPr>
          <w:rFonts w:hint="cs"/>
        </w:rPr>
        <w:t xml:space="preserve"> </w:t>
      </w:r>
      <w:r>
        <w:rPr>
          <w:rFonts w:hint="cs"/>
          <w:b w:val="0"/>
          <w:rtl/>
        </w:rPr>
        <w:t>الله</w:t>
      </w:r>
      <w:r>
        <w:rPr>
          <w:rFonts w:hint="cs"/>
        </w:rPr>
        <w:t xml:space="preserve"> </w:t>
      </w:r>
      <w:r>
        <w:rPr>
          <w:rFonts w:hint="cs"/>
          <w:b w:val="0"/>
          <w:rtl/>
        </w:rPr>
        <w:t>تعالى</w:t>
      </w:r>
      <w:r w:rsidR="001966FB">
        <w:rPr>
          <w:rFonts w:hint="cs"/>
          <w:b w:val="0"/>
          <w:rtl/>
        </w:rPr>
        <w:t xml:space="preserve"> ،</w:t>
      </w:r>
      <w:r>
        <w:rPr>
          <w:rFonts w:hint="cs"/>
          <w:b w:val="0"/>
          <w:rtl/>
        </w:rPr>
        <w:t xml:space="preserve"> وثمانية عشر اسمًا في</w:t>
      </w:r>
      <w:r>
        <w:rPr>
          <w:rFonts w:hint="cs"/>
        </w:rPr>
        <w:t xml:space="preserve"> </w:t>
      </w:r>
      <w:r>
        <w:rPr>
          <w:rFonts w:hint="cs"/>
          <w:b w:val="0"/>
          <w:rtl/>
        </w:rPr>
        <w:t>سنّة رسول</w:t>
      </w:r>
      <w:r>
        <w:rPr>
          <w:rFonts w:hint="cs"/>
        </w:rPr>
        <w:t xml:space="preserve"> </w:t>
      </w:r>
      <w:r>
        <w:rPr>
          <w:rFonts w:hint="cs"/>
          <w:b w:val="0"/>
          <w:rtl/>
        </w:rPr>
        <w:t>الله صلى الله عليه وسلم</w:t>
      </w:r>
      <w:r w:rsidR="001966FB">
        <w:rPr>
          <w:rFonts w:hint="cs"/>
          <w:b w:val="0"/>
          <w:rtl/>
        </w:rPr>
        <w:t xml:space="preserve"> ،</w:t>
      </w:r>
      <w:r>
        <w:rPr>
          <w:rFonts w:hint="cs"/>
          <w:b w:val="0"/>
          <w:rtl/>
        </w:rPr>
        <w:t xml:space="preserve">  [ فمن كتاب</w:t>
      </w:r>
      <w:r>
        <w:rPr>
          <w:rFonts w:hint="cs"/>
        </w:rPr>
        <w:t xml:space="preserve"> </w:t>
      </w:r>
      <w:r>
        <w:rPr>
          <w:rFonts w:hint="cs"/>
          <w:b w:val="0"/>
          <w:rtl/>
        </w:rPr>
        <w:t>الله</w:t>
      </w:r>
      <w:r>
        <w:rPr>
          <w:rFonts w:hint="cs"/>
        </w:rPr>
        <w:t xml:space="preserve"> </w:t>
      </w:r>
      <w:r>
        <w:rPr>
          <w:rFonts w:hint="cs"/>
          <w:b w:val="0"/>
          <w:rtl/>
          <w:lang w:bidi="ar-KW"/>
        </w:rPr>
        <w:t>تعالى</w:t>
      </w:r>
      <w:r>
        <w:rPr>
          <w:rFonts w:hint="cs"/>
          <w:b w:val="0"/>
          <w:rtl/>
        </w:rPr>
        <w:t xml:space="preserve"> ]</w:t>
      </w:r>
      <w:r w:rsidR="001966FB">
        <w:rPr>
          <w:rFonts w:hint="cs"/>
          <w:b w:val="0"/>
          <w:rtl/>
        </w:rPr>
        <w:t xml:space="preserve"> :</w:t>
      </w:r>
      <w:r>
        <w:rPr>
          <w:rFonts w:hint="cs"/>
          <w:b w:val="0"/>
          <w:rtl/>
        </w:rPr>
        <w:t xml:space="preserve"> </w:t>
      </w:r>
      <w:r>
        <w:rPr>
          <w:rFonts w:hint="cs"/>
        </w:rPr>
        <w:t xml:space="preserve"> </w:t>
      </w:r>
      <w:r>
        <w:rPr>
          <w:rFonts w:hint="cs"/>
          <w:b w:val="0"/>
          <w:rtl/>
        </w:rPr>
        <w:t>اللَّهُ</w:t>
      </w:r>
      <w:r w:rsidR="001966FB">
        <w:rPr>
          <w:rFonts w:hint="cs"/>
          <w:b w:val="0"/>
          <w:rtl/>
        </w:rPr>
        <w:t xml:space="preserve"> ،</w:t>
      </w:r>
      <w:r>
        <w:rPr>
          <w:rFonts w:hint="cs"/>
          <w:b w:val="0"/>
          <w:rtl/>
        </w:rPr>
        <w:t xml:space="preserve"> الأحدُ</w:t>
      </w:r>
      <w:r w:rsidR="001966FB">
        <w:rPr>
          <w:rFonts w:hint="cs"/>
          <w:b w:val="0"/>
          <w:rtl/>
        </w:rPr>
        <w:t xml:space="preserve"> ،</w:t>
      </w:r>
      <w:r>
        <w:rPr>
          <w:rFonts w:hint="cs"/>
          <w:b w:val="0"/>
          <w:rtl/>
        </w:rPr>
        <w:t xml:space="preserve"> الأعلى</w:t>
      </w:r>
      <w:r w:rsidR="001966FB">
        <w:rPr>
          <w:rFonts w:hint="cs"/>
          <w:b w:val="0"/>
          <w:rtl/>
        </w:rPr>
        <w:t xml:space="preserve"> ،</w:t>
      </w:r>
      <w:r>
        <w:rPr>
          <w:rFonts w:hint="cs"/>
          <w:b w:val="0"/>
          <w:rtl/>
        </w:rPr>
        <w:t xml:space="preserve"> الأكرم</w:t>
      </w:r>
      <w:r w:rsidR="001966FB">
        <w:rPr>
          <w:rFonts w:hint="cs"/>
          <w:b w:val="0"/>
          <w:rtl/>
        </w:rPr>
        <w:t xml:space="preserve"> ،</w:t>
      </w:r>
      <w:r>
        <w:rPr>
          <w:rFonts w:hint="cs"/>
          <w:b w:val="0"/>
          <w:rtl/>
        </w:rPr>
        <w:t xml:space="preserve"> الإله</w:t>
      </w:r>
      <w:r w:rsidR="001966FB">
        <w:rPr>
          <w:rFonts w:hint="cs"/>
          <w:b w:val="0"/>
          <w:rtl/>
        </w:rPr>
        <w:t xml:space="preserve"> ،</w:t>
      </w:r>
      <w:r>
        <w:rPr>
          <w:rFonts w:hint="cs"/>
        </w:rPr>
        <w:t xml:space="preserve"> </w:t>
      </w:r>
      <w:r>
        <w:rPr>
          <w:rFonts w:hint="cs"/>
          <w:b w:val="0"/>
          <w:rtl/>
        </w:rPr>
        <w:t>الأَوَّلُ</w:t>
      </w:r>
      <w:r w:rsidR="001966FB">
        <w:rPr>
          <w:rFonts w:hint="cs"/>
          <w:b w:val="0"/>
          <w:rtl/>
        </w:rPr>
        <w:t xml:space="preserve"> ،</w:t>
      </w:r>
      <w:r>
        <w:rPr>
          <w:rFonts w:hint="cs"/>
          <w:b w:val="0"/>
          <w:rtl/>
        </w:rPr>
        <w:t xml:space="preserve"> الآخِرُ</w:t>
      </w:r>
      <w:r w:rsidR="001966FB">
        <w:rPr>
          <w:rFonts w:hint="cs"/>
          <w:b w:val="0"/>
          <w:rtl/>
        </w:rPr>
        <w:t xml:space="preserve"> ،</w:t>
      </w:r>
      <w:r>
        <w:rPr>
          <w:rFonts w:hint="cs"/>
          <w:b w:val="0"/>
          <w:rtl/>
        </w:rPr>
        <w:t xml:space="preserve"> الظَّاهِرُ</w:t>
      </w:r>
      <w:r w:rsidR="001966FB">
        <w:rPr>
          <w:rFonts w:hint="cs"/>
          <w:b w:val="0"/>
          <w:rtl/>
        </w:rPr>
        <w:t xml:space="preserve"> ،</w:t>
      </w:r>
      <w:r>
        <w:rPr>
          <w:rFonts w:hint="cs"/>
          <w:b w:val="0"/>
          <w:rtl/>
        </w:rPr>
        <w:t xml:space="preserve"> الْبَاطِنُ</w:t>
      </w:r>
      <w:r w:rsidR="001966FB">
        <w:rPr>
          <w:rFonts w:hint="cs"/>
          <w:b w:val="0"/>
          <w:rtl/>
        </w:rPr>
        <w:t xml:space="preserve"> ،</w:t>
      </w:r>
      <w:r>
        <w:rPr>
          <w:rFonts w:hint="cs"/>
          <w:b w:val="0"/>
          <w:rtl/>
        </w:rPr>
        <w:t xml:space="preserve"> الْبَارِئُ</w:t>
      </w:r>
      <w:r w:rsidR="001966FB">
        <w:rPr>
          <w:rFonts w:hint="cs"/>
          <w:b w:val="0"/>
          <w:rtl/>
        </w:rPr>
        <w:t xml:space="preserve"> ،</w:t>
      </w:r>
      <w:r>
        <w:rPr>
          <w:rFonts w:hint="cs"/>
          <w:b w:val="0"/>
          <w:rtl/>
        </w:rPr>
        <w:t xml:space="preserve"> الْبَرُّ</w:t>
      </w:r>
      <w:r w:rsidR="001966FB">
        <w:rPr>
          <w:rFonts w:hint="cs"/>
          <w:b w:val="0"/>
          <w:rtl/>
        </w:rPr>
        <w:t xml:space="preserve"> ،</w:t>
      </w:r>
      <w:r>
        <w:rPr>
          <w:rFonts w:hint="cs"/>
        </w:rPr>
        <w:t xml:space="preserve"> </w:t>
      </w:r>
      <w:r>
        <w:rPr>
          <w:rFonts w:hint="cs"/>
          <w:b w:val="0"/>
          <w:rtl/>
        </w:rPr>
        <w:t>الْبَصِيرُ</w:t>
      </w:r>
      <w:r w:rsidR="001966FB">
        <w:rPr>
          <w:rFonts w:hint="cs"/>
          <w:b w:val="0"/>
          <w:rtl/>
        </w:rPr>
        <w:t xml:space="preserve"> ،</w:t>
      </w:r>
      <w:r>
        <w:rPr>
          <w:rFonts w:hint="cs"/>
          <w:b w:val="0"/>
          <w:rtl/>
        </w:rPr>
        <w:t xml:space="preserve"> التَّوَّابُ</w:t>
      </w:r>
      <w:r w:rsidR="001966FB">
        <w:rPr>
          <w:rFonts w:hint="cs"/>
          <w:b w:val="0"/>
          <w:rtl/>
        </w:rPr>
        <w:t xml:space="preserve"> ،</w:t>
      </w:r>
      <w:r>
        <w:rPr>
          <w:rFonts w:hint="cs"/>
          <w:b w:val="0"/>
          <w:rtl/>
        </w:rPr>
        <w:t xml:space="preserve"> الْجَبَّارُ</w:t>
      </w:r>
      <w:r w:rsidR="001966FB">
        <w:rPr>
          <w:rFonts w:hint="cs"/>
          <w:b w:val="0"/>
          <w:rtl/>
        </w:rPr>
        <w:t xml:space="preserve"> ،</w:t>
      </w:r>
      <w:r>
        <w:rPr>
          <w:rFonts w:hint="cs"/>
          <w:b w:val="0"/>
          <w:rtl/>
        </w:rPr>
        <w:t xml:space="preserve"> الحافظُ</w:t>
      </w:r>
      <w:r w:rsidR="001966FB">
        <w:rPr>
          <w:rFonts w:hint="cs"/>
          <w:b w:val="0"/>
          <w:rtl/>
        </w:rPr>
        <w:t xml:space="preserve"> ،</w:t>
      </w:r>
      <w:r>
        <w:rPr>
          <w:rFonts w:hint="cs"/>
          <w:b w:val="0"/>
          <w:rtl/>
        </w:rPr>
        <w:t xml:space="preserve"> الْحَسِيبُ</w:t>
      </w:r>
      <w:r w:rsidR="001966FB">
        <w:rPr>
          <w:rFonts w:hint="cs"/>
          <w:b w:val="0"/>
          <w:rtl/>
        </w:rPr>
        <w:t xml:space="preserve"> ،</w:t>
      </w:r>
      <w:r>
        <w:rPr>
          <w:rFonts w:hint="cs"/>
          <w:b w:val="0"/>
          <w:rtl/>
        </w:rPr>
        <w:t xml:space="preserve"> الْحَفِيظُ</w:t>
      </w:r>
      <w:r w:rsidR="001966FB">
        <w:rPr>
          <w:rFonts w:hint="cs"/>
          <w:b w:val="0"/>
          <w:rtl/>
        </w:rPr>
        <w:t xml:space="preserve"> ،</w:t>
      </w:r>
      <w:r>
        <w:rPr>
          <w:rFonts w:hint="cs"/>
        </w:rPr>
        <w:t xml:space="preserve"> </w:t>
      </w:r>
      <w:r>
        <w:rPr>
          <w:rFonts w:hint="cs"/>
          <w:b w:val="0"/>
          <w:rtl/>
        </w:rPr>
        <w:t>الحفيُّ</w:t>
      </w:r>
      <w:r w:rsidR="001966FB">
        <w:rPr>
          <w:rFonts w:hint="cs"/>
          <w:b w:val="0"/>
          <w:rtl/>
        </w:rPr>
        <w:t xml:space="preserve"> ،</w:t>
      </w:r>
      <w:r>
        <w:rPr>
          <w:rFonts w:hint="cs"/>
          <w:b w:val="0"/>
          <w:rtl/>
        </w:rPr>
        <w:t xml:space="preserve"> الْحَقُّ</w:t>
      </w:r>
      <w:r w:rsidR="001966FB">
        <w:rPr>
          <w:rFonts w:hint="cs"/>
          <w:b w:val="0"/>
          <w:rtl/>
        </w:rPr>
        <w:t xml:space="preserve"> ،</w:t>
      </w:r>
      <w:r>
        <w:rPr>
          <w:rFonts w:hint="cs"/>
          <w:b w:val="0"/>
          <w:rtl/>
        </w:rPr>
        <w:t xml:space="preserve"> المبينُ</w:t>
      </w:r>
      <w:r w:rsidR="001966FB">
        <w:rPr>
          <w:rFonts w:hint="cs"/>
          <w:b w:val="0"/>
          <w:rtl/>
        </w:rPr>
        <w:t xml:space="preserve"> ،</w:t>
      </w:r>
      <w:r>
        <w:rPr>
          <w:rFonts w:hint="cs"/>
          <w:b w:val="0"/>
          <w:rtl/>
        </w:rPr>
        <w:t xml:space="preserve"> الْحَكِيمُ</w:t>
      </w:r>
      <w:r w:rsidR="001966FB">
        <w:rPr>
          <w:rFonts w:hint="cs"/>
          <w:b w:val="0"/>
          <w:rtl/>
        </w:rPr>
        <w:t xml:space="preserve"> ،</w:t>
      </w:r>
      <w:r>
        <w:rPr>
          <w:rFonts w:hint="cs"/>
          <w:b w:val="0"/>
          <w:rtl/>
        </w:rPr>
        <w:t xml:space="preserve"> الْحَلِيمُ</w:t>
      </w:r>
      <w:r w:rsidR="001966FB">
        <w:rPr>
          <w:rFonts w:hint="cs"/>
          <w:b w:val="0"/>
          <w:rtl/>
        </w:rPr>
        <w:t xml:space="preserve"> ،</w:t>
      </w:r>
      <w:r>
        <w:rPr>
          <w:rFonts w:hint="cs"/>
          <w:b w:val="0"/>
          <w:rtl/>
        </w:rPr>
        <w:t xml:space="preserve"> الْحَمِيدُ</w:t>
      </w:r>
      <w:r w:rsidR="001966FB">
        <w:rPr>
          <w:rFonts w:hint="cs"/>
          <w:b w:val="0"/>
          <w:rtl/>
        </w:rPr>
        <w:t xml:space="preserve"> ،</w:t>
      </w:r>
      <w:r>
        <w:rPr>
          <w:rFonts w:hint="cs"/>
          <w:b w:val="0"/>
          <w:rtl/>
        </w:rPr>
        <w:t xml:space="preserve"> الْحَيُّ</w:t>
      </w:r>
      <w:r w:rsidR="001966FB">
        <w:rPr>
          <w:rFonts w:hint="cs"/>
          <w:b w:val="0"/>
          <w:rtl/>
        </w:rPr>
        <w:t xml:space="preserve"> ،</w:t>
      </w:r>
      <w:r>
        <w:rPr>
          <w:rFonts w:hint="cs"/>
        </w:rPr>
        <w:t xml:space="preserve"> </w:t>
      </w:r>
      <w:r>
        <w:rPr>
          <w:rFonts w:hint="cs"/>
          <w:b w:val="0"/>
          <w:rtl/>
        </w:rPr>
        <w:t>الْقَيُّومُ</w:t>
      </w:r>
      <w:r w:rsidR="001966FB">
        <w:rPr>
          <w:rFonts w:hint="cs"/>
          <w:b w:val="0"/>
          <w:rtl/>
        </w:rPr>
        <w:t xml:space="preserve"> ،</w:t>
      </w:r>
      <w:r>
        <w:rPr>
          <w:rFonts w:hint="cs"/>
          <w:b w:val="0"/>
          <w:rtl/>
        </w:rPr>
        <w:t xml:space="preserve"> الْخَبِيرُ</w:t>
      </w:r>
      <w:r w:rsidR="001966FB">
        <w:rPr>
          <w:rFonts w:hint="cs"/>
          <w:b w:val="0"/>
          <w:rtl/>
        </w:rPr>
        <w:t xml:space="preserve"> ،</w:t>
      </w:r>
      <w:r>
        <w:rPr>
          <w:rFonts w:hint="cs"/>
          <w:b w:val="0"/>
          <w:rtl/>
        </w:rPr>
        <w:t xml:space="preserve"> الْخَالِقُ</w:t>
      </w:r>
      <w:r w:rsidR="001966FB">
        <w:rPr>
          <w:rFonts w:hint="cs"/>
          <w:b w:val="0"/>
          <w:rtl/>
        </w:rPr>
        <w:t xml:space="preserve"> ،</w:t>
      </w:r>
      <w:r>
        <w:rPr>
          <w:rFonts w:hint="cs"/>
          <w:b w:val="0"/>
          <w:rtl/>
        </w:rPr>
        <w:t xml:space="preserve"> الخلاّقُ</w:t>
      </w:r>
      <w:r w:rsidR="001966FB">
        <w:rPr>
          <w:rFonts w:hint="cs"/>
          <w:b w:val="0"/>
          <w:rtl/>
        </w:rPr>
        <w:t xml:space="preserve"> ،</w:t>
      </w:r>
      <w:r>
        <w:rPr>
          <w:rFonts w:hint="cs"/>
          <w:b w:val="0"/>
          <w:rtl/>
        </w:rPr>
        <w:t xml:space="preserve"> الرّؤوفُ</w:t>
      </w:r>
      <w:r w:rsidR="001966FB">
        <w:rPr>
          <w:rFonts w:hint="cs"/>
          <w:b w:val="0"/>
          <w:rtl/>
        </w:rPr>
        <w:t xml:space="preserve"> ،</w:t>
      </w:r>
      <w:r>
        <w:rPr>
          <w:rFonts w:hint="cs"/>
          <w:b w:val="0"/>
          <w:rtl/>
        </w:rPr>
        <w:t xml:space="preserve"> الرَّحْمَنُ</w:t>
      </w:r>
      <w:r w:rsidR="001966FB">
        <w:rPr>
          <w:rFonts w:hint="cs"/>
          <w:b w:val="0"/>
          <w:rtl/>
        </w:rPr>
        <w:t xml:space="preserve"> ،</w:t>
      </w:r>
      <w:r>
        <w:rPr>
          <w:rFonts w:hint="cs"/>
        </w:rPr>
        <w:t xml:space="preserve"> </w:t>
      </w:r>
      <w:r>
        <w:rPr>
          <w:rFonts w:hint="cs"/>
          <w:b w:val="0"/>
          <w:rtl/>
        </w:rPr>
        <w:t>الرَّحِيمُ</w:t>
      </w:r>
      <w:r w:rsidR="001966FB">
        <w:rPr>
          <w:rFonts w:hint="cs"/>
          <w:b w:val="0"/>
          <w:rtl/>
        </w:rPr>
        <w:t xml:space="preserve"> ،</w:t>
      </w:r>
      <w:r>
        <w:rPr>
          <w:rFonts w:hint="cs"/>
          <w:b w:val="0"/>
          <w:rtl/>
        </w:rPr>
        <w:t xml:space="preserve"> الرَّزَّاقُ</w:t>
      </w:r>
      <w:r w:rsidR="001966FB">
        <w:rPr>
          <w:rFonts w:hint="cs"/>
          <w:b w:val="0"/>
          <w:rtl/>
        </w:rPr>
        <w:t xml:space="preserve"> ،</w:t>
      </w:r>
      <w:r>
        <w:rPr>
          <w:rFonts w:hint="cs"/>
          <w:b w:val="0"/>
          <w:rtl/>
        </w:rPr>
        <w:t xml:space="preserve"> الرَّقِيبُ</w:t>
      </w:r>
      <w:r w:rsidR="001966FB">
        <w:rPr>
          <w:rFonts w:hint="cs"/>
          <w:b w:val="0"/>
          <w:rtl/>
        </w:rPr>
        <w:t xml:space="preserve"> ،</w:t>
      </w:r>
      <w:r>
        <w:rPr>
          <w:rFonts w:hint="cs"/>
          <w:b w:val="0"/>
          <w:rtl/>
        </w:rPr>
        <w:t xml:space="preserve"> السَّلامُ</w:t>
      </w:r>
      <w:r w:rsidR="001966FB">
        <w:rPr>
          <w:rFonts w:hint="cs"/>
          <w:b w:val="0"/>
          <w:rtl/>
        </w:rPr>
        <w:t xml:space="preserve"> ،</w:t>
      </w:r>
      <w:r>
        <w:rPr>
          <w:rFonts w:hint="cs"/>
          <w:b w:val="0"/>
          <w:rtl/>
        </w:rPr>
        <w:t xml:space="preserve"> السَّمِيعُ</w:t>
      </w:r>
      <w:r w:rsidR="001966FB">
        <w:rPr>
          <w:rFonts w:hint="cs"/>
          <w:b w:val="0"/>
          <w:rtl/>
        </w:rPr>
        <w:t xml:space="preserve"> ،</w:t>
      </w:r>
      <w:r>
        <w:rPr>
          <w:rFonts w:hint="cs"/>
          <w:b w:val="0"/>
          <w:rtl/>
        </w:rPr>
        <w:t xml:space="preserve"> الشّاكرُ</w:t>
      </w:r>
      <w:r w:rsidR="001966FB">
        <w:rPr>
          <w:rFonts w:hint="cs"/>
          <w:b w:val="0"/>
          <w:rtl/>
        </w:rPr>
        <w:t xml:space="preserve"> ،</w:t>
      </w:r>
      <w:r>
        <w:rPr>
          <w:rFonts w:hint="cs"/>
        </w:rPr>
        <w:t xml:space="preserve"> </w:t>
      </w:r>
      <w:r>
        <w:rPr>
          <w:rFonts w:hint="cs"/>
          <w:b w:val="0"/>
          <w:rtl/>
        </w:rPr>
        <w:t>الشَّكُورُ</w:t>
      </w:r>
      <w:r w:rsidR="001966FB">
        <w:rPr>
          <w:rFonts w:hint="cs"/>
          <w:b w:val="0"/>
          <w:rtl/>
        </w:rPr>
        <w:t xml:space="preserve"> ،</w:t>
      </w:r>
      <w:r>
        <w:rPr>
          <w:rFonts w:hint="cs"/>
          <w:b w:val="0"/>
          <w:rtl/>
        </w:rPr>
        <w:t xml:space="preserve"> الشَّهِيدُ</w:t>
      </w:r>
      <w:r w:rsidR="001966FB">
        <w:rPr>
          <w:rFonts w:hint="cs"/>
          <w:b w:val="0"/>
          <w:rtl/>
        </w:rPr>
        <w:t xml:space="preserve"> ،</w:t>
      </w:r>
      <w:r>
        <w:rPr>
          <w:rFonts w:hint="cs"/>
          <w:b w:val="0"/>
          <w:rtl/>
        </w:rPr>
        <w:t xml:space="preserve"> الصَّمَدُ</w:t>
      </w:r>
      <w:r w:rsidR="001966FB">
        <w:rPr>
          <w:rFonts w:hint="cs"/>
          <w:b w:val="0"/>
          <w:rtl/>
        </w:rPr>
        <w:t xml:space="preserve"> ،</w:t>
      </w:r>
      <w:r>
        <w:rPr>
          <w:rFonts w:hint="cs"/>
          <w:b w:val="0"/>
          <w:rtl/>
        </w:rPr>
        <w:t xml:space="preserve"> العالمُ</w:t>
      </w:r>
      <w:r w:rsidR="001966FB">
        <w:rPr>
          <w:rFonts w:hint="cs"/>
          <w:b w:val="0"/>
          <w:rtl/>
        </w:rPr>
        <w:t xml:space="preserve"> ،</w:t>
      </w:r>
      <w:r>
        <w:rPr>
          <w:rFonts w:hint="cs"/>
          <w:b w:val="0"/>
          <w:rtl/>
        </w:rPr>
        <w:t xml:space="preserve"> الْعَزِيزُ</w:t>
      </w:r>
      <w:r w:rsidR="001966FB">
        <w:rPr>
          <w:rFonts w:hint="cs"/>
          <w:b w:val="0"/>
          <w:rtl/>
        </w:rPr>
        <w:t xml:space="preserve"> ،</w:t>
      </w:r>
      <w:r>
        <w:rPr>
          <w:rFonts w:hint="cs"/>
          <w:b w:val="0"/>
          <w:rtl/>
        </w:rPr>
        <w:t xml:space="preserve"> الْعَظِيمُ</w:t>
      </w:r>
      <w:r w:rsidR="001966FB">
        <w:rPr>
          <w:rFonts w:hint="cs"/>
          <w:b w:val="0"/>
          <w:rtl/>
        </w:rPr>
        <w:t xml:space="preserve"> ،</w:t>
      </w:r>
      <w:r>
        <w:rPr>
          <w:rFonts w:hint="cs"/>
        </w:rPr>
        <w:t xml:space="preserve"> </w:t>
      </w:r>
      <w:r>
        <w:rPr>
          <w:rFonts w:hint="cs"/>
          <w:b w:val="0"/>
          <w:rtl/>
        </w:rPr>
        <w:t>الْعَفُوُّ</w:t>
      </w:r>
      <w:r w:rsidR="001966FB">
        <w:rPr>
          <w:rFonts w:hint="cs"/>
          <w:b w:val="0"/>
          <w:rtl/>
        </w:rPr>
        <w:t xml:space="preserve"> ،</w:t>
      </w:r>
      <w:r>
        <w:rPr>
          <w:rFonts w:hint="cs"/>
          <w:b w:val="0"/>
          <w:rtl/>
        </w:rPr>
        <w:t xml:space="preserve"> الْعَلِيمُ</w:t>
      </w:r>
      <w:r w:rsidR="001966FB">
        <w:rPr>
          <w:rFonts w:hint="cs"/>
          <w:b w:val="0"/>
          <w:rtl/>
        </w:rPr>
        <w:t xml:space="preserve"> ،</w:t>
      </w:r>
      <w:r>
        <w:rPr>
          <w:rFonts w:hint="cs"/>
          <w:b w:val="0"/>
          <w:rtl/>
        </w:rPr>
        <w:t xml:space="preserve"> الْعَلِيُّ</w:t>
      </w:r>
      <w:r w:rsidR="001966FB">
        <w:rPr>
          <w:rFonts w:hint="cs"/>
          <w:b w:val="0"/>
          <w:rtl/>
        </w:rPr>
        <w:t xml:space="preserve"> ،</w:t>
      </w:r>
      <w:r>
        <w:rPr>
          <w:rFonts w:hint="cs"/>
          <w:b w:val="0"/>
          <w:rtl/>
        </w:rPr>
        <w:t xml:space="preserve"> الْغَفَّارُ</w:t>
      </w:r>
      <w:r w:rsidR="001966FB">
        <w:rPr>
          <w:rFonts w:hint="cs"/>
          <w:b w:val="0"/>
          <w:rtl/>
        </w:rPr>
        <w:t xml:space="preserve"> ،</w:t>
      </w:r>
      <w:r>
        <w:rPr>
          <w:rFonts w:hint="cs"/>
          <w:b w:val="0"/>
          <w:rtl/>
        </w:rPr>
        <w:t xml:space="preserve"> الْغَفُورُ</w:t>
      </w:r>
      <w:r w:rsidR="001966FB">
        <w:rPr>
          <w:rFonts w:hint="cs"/>
          <w:b w:val="0"/>
          <w:rtl/>
        </w:rPr>
        <w:t xml:space="preserve"> ،</w:t>
      </w:r>
      <w:r>
        <w:rPr>
          <w:rFonts w:hint="cs"/>
          <w:b w:val="0"/>
          <w:rtl/>
        </w:rPr>
        <w:t xml:space="preserve"> الْغَنِيُّ</w:t>
      </w:r>
      <w:r w:rsidR="001966FB">
        <w:rPr>
          <w:rFonts w:hint="cs"/>
          <w:b w:val="0"/>
          <w:rtl/>
        </w:rPr>
        <w:t xml:space="preserve"> ،</w:t>
      </w:r>
      <w:r>
        <w:rPr>
          <w:rFonts w:hint="cs"/>
        </w:rPr>
        <w:t xml:space="preserve"> </w:t>
      </w:r>
      <w:r>
        <w:rPr>
          <w:rFonts w:hint="cs"/>
          <w:b w:val="0"/>
          <w:rtl/>
        </w:rPr>
        <w:t>الْفَتَّاحُ</w:t>
      </w:r>
      <w:r w:rsidR="001966FB">
        <w:rPr>
          <w:rFonts w:hint="cs"/>
          <w:b w:val="0"/>
          <w:rtl/>
        </w:rPr>
        <w:t xml:space="preserve"> ،</w:t>
      </w:r>
      <w:r>
        <w:rPr>
          <w:rFonts w:hint="cs"/>
          <w:b w:val="0"/>
          <w:rtl/>
        </w:rPr>
        <w:t xml:space="preserve"> الْقَادِرُ</w:t>
      </w:r>
      <w:r w:rsidR="001966FB">
        <w:rPr>
          <w:rFonts w:hint="cs"/>
          <w:b w:val="0"/>
          <w:rtl/>
        </w:rPr>
        <w:t xml:space="preserve"> ،</w:t>
      </w:r>
      <w:r>
        <w:rPr>
          <w:rFonts w:hint="cs"/>
          <w:b w:val="0"/>
          <w:rtl/>
        </w:rPr>
        <w:t xml:space="preserve"> القاهر</w:t>
      </w:r>
      <w:r w:rsidR="001966FB">
        <w:rPr>
          <w:rFonts w:hint="cs"/>
          <w:b w:val="0"/>
          <w:rtl/>
        </w:rPr>
        <w:t xml:space="preserve"> ،</w:t>
      </w:r>
      <w:r>
        <w:rPr>
          <w:rFonts w:hint="cs"/>
          <w:b w:val="0"/>
          <w:rtl/>
        </w:rPr>
        <w:t xml:space="preserve"> الْقُدُّوسُ</w:t>
      </w:r>
      <w:r w:rsidR="001966FB">
        <w:rPr>
          <w:rFonts w:hint="cs"/>
          <w:b w:val="0"/>
          <w:rtl/>
        </w:rPr>
        <w:t xml:space="preserve"> ،</w:t>
      </w:r>
      <w:r>
        <w:rPr>
          <w:rFonts w:hint="cs"/>
          <w:b w:val="0"/>
          <w:rtl/>
        </w:rPr>
        <w:t xml:space="preserve"> القدير</w:t>
      </w:r>
      <w:r w:rsidR="001966FB">
        <w:rPr>
          <w:rFonts w:hint="cs"/>
          <w:b w:val="0"/>
          <w:rtl/>
        </w:rPr>
        <w:t xml:space="preserve"> ،</w:t>
      </w:r>
      <w:r>
        <w:rPr>
          <w:rFonts w:hint="cs"/>
          <w:b w:val="0"/>
          <w:rtl/>
        </w:rPr>
        <w:t>ذ القريب</w:t>
      </w:r>
      <w:r w:rsidR="001966FB">
        <w:rPr>
          <w:rFonts w:hint="cs"/>
          <w:b w:val="0"/>
          <w:rtl/>
        </w:rPr>
        <w:t xml:space="preserve"> ،</w:t>
      </w:r>
      <w:r>
        <w:rPr>
          <w:rFonts w:hint="cs"/>
          <w:b w:val="0"/>
          <w:rtl/>
        </w:rPr>
        <w:t xml:space="preserve"> الْقَوِيُّ</w:t>
      </w:r>
      <w:r w:rsidR="001966FB">
        <w:rPr>
          <w:rFonts w:hint="cs"/>
          <w:b w:val="0"/>
          <w:rtl/>
        </w:rPr>
        <w:t xml:space="preserve"> ،</w:t>
      </w:r>
      <w:r>
        <w:rPr>
          <w:rFonts w:hint="cs"/>
        </w:rPr>
        <w:t xml:space="preserve"> </w:t>
      </w:r>
      <w:r>
        <w:rPr>
          <w:rFonts w:hint="cs"/>
          <w:b w:val="0"/>
          <w:rtl/>
        </w:rPr>
        <w:t>الْقَهَّارُ</w:t>
      </w:r>
      <w:r w:rsidR="001966FB">
        <w:rPr>
          <w:rFonts w:hint="cs"/>
          <w:b w:val="0"/>
          <w:rtl/>
        </w:rPr>
        <w:t xml:space="preserve"> ،</w:t>
      </w:r>
      <w:r>
        <w:rPr>
          <w:rFonts w:hint="cs"/>
          <w:b w:val="0"/>
          <w:rtl/>
        </w:rPr>
        <w:t xml:space="preserve"> الْكَبِيرُ</w:t>
      </w:r>
      <w:r w:rsidR="001966FB">
        <w:rPr>
          <w:rFonts w:hint="cs"/>
          <w:b w:val="0"/>
          <w:rtl/>
        </w:rPr>
        <w:t xml:space="preserve"> ،</w:t>
      </w:r>
      <w:r>
        <w:rPr>
          <w:rFonts w:hint="cs"/>
          <w:b w:val="0"/>
          <w:rtl/>
        </w:rPr>
        <w:t xml:space="preserve"> الْكَرِيمُ</w:t>
      </w:r>
      <w:r w:rsidR="001966FB">
        <w:rPr>
          <w:rFonts w:hint="cs"/>
          <w:b w:val="0"/>
          <w:rtl/>
        </w:rPr>
        <w:t xml:space="preserve"> ،</w:t>
      </w:r>
      <w:r>
        <w:rPr>
          <w:rFonts w:hint="cs"/>
          <w:b w:val="0"/>
          <w:rtl/>
        </w:rPr>
        <w:t xml:space="preserve"> </w:t>
      </w:r>
      <w:r>
        <w:rPr>
          <w:rFonts w:hint="cs"/>
          <w:b w:val="0"/>
          <w:rtl/>
        </w:rPr>
        <w:lastRenderedPageBreak/>
        <w:t>اللَّطِيفُ</w:t>
      </w:r>
      <w:r w:rsidR="001966FB">
        <w:rPr>
          <w:rFonts w:hint="cs"/>
          <w:b w:val="0"/>
          <w:rtl/>
        </w:rPr>
        <w:t xml:space="preserve"> ،</w:t>
      </w:r>
      <w:r>
        <w:rPr>
          <w:rFonts w:hint="cs"/>
          <w:b w:val="0"/>
          <w:rtl/>
        </w:rPr>
        <w:t xml:space="preserve"> الْمُؤْمِنُ</w:t>
      </w:r>
      <w:r w:rsidR="001966FB">
        <w:rPr>
          <w:rFonts w:hint="cs"/>
          <w:b w:val="0"/>
          <w:rtl/>
        </w:rPr>
        <w:t xml:space="preserve"> ،</w:t>
      </w:r>
      <w:r>
        <w:rPr>
          <w:rFonts w:hint="cs"/>
          <w:b w:val="0"/>
          <w:rtl/>
        </w:rPr>
        <w:t xml:space="preserve"> الْمُتَعَالِي</w:t>
      </w:r>
      <w:r w:rsidR="001966FB">
        <w:rPr>
          <w:rFonts w:hint="cs"/>
          <w:rtl/>
        </w:rPr>
        <w:t xml:space="preserve"> ،</w:t>
      </w:r>
      <w:r>
        <w:rPr>
          <w:rFonts w:hint="cs"/>
          <w:b w:val="0"/>
          <w:rtl/>
        </w:rPr>
        <w:t xml:space="preserve"> الْمُتَكَبِّرُ</w:t>
      </w:r>
      <w:r w:rsidR="001966FB">
        <w:rPr>
          <w:rFonts w:hint="cs"/>
          <w:b w:val="0"/>
          <w:rtl/>
        </w:rPr>
        <w:t xml:space="preserve"> ،</w:t>
      </w:r>
      <w:r>
        <w:rPr>
          <w:rFonts w:hint="cs"/>
          <w:b w:val="0"/>
          <w:rtl/>
        </w:rPr>
        <w:t xml:space="preserve"> الْمَتِينُ</w:t>
      </w:r>
      <w:r w:rsidR="001966FB">
        <w:rPr>
          <w:rFonts w:hint="cs"/>
          <w:b w:val="0"/>
          <w:rtl/>
        </w:rPr>
        <w:t xml:space="preserve"> ،</w:t>
      </w:r>
      <w:r>
        <w:rPr>
          <w:rFonts w:hint="cs"/>
          <w:b w:val="0"/>
          <w:rtl/>
        </w:rPr>
        <w:t xml:space="preserve"> الْمُجِيبُ</w:t>
      </w:r>
      <w:r w:rsidR="001966FB">
        <w:rPr>
          <w:rFonts w:hint="cs"/>
          <w:b w:val="0"/>
          <w:rtl/>
        </w:rPr>
        <w:t xml:space="preserve"> ،</w:t>
      </w:r>
      <w:r>
        <w:rPr>
          <w:rFonts w:hint="cs"/>
          <w:b w:val="0"/>
          <w:rtl/>
        </w:rPr>
        <w:t xml:space="preserve"> الْمَجِيدُ</w:t>
      </w:r>
      <w:r w:rsidR="001966FB">
        <w:rPr>
          <w:rFonts w:hint="cs"/>
          <w:b w:val="0"/>
          <w:rtl/>
        </w:rPr>
        <w:t xml:space="preserve"> ،</w:t>
      </w:r>
      <w:r>
        <w:rPr>
          <w:rFonts w:hint="cs"/>
          <w:b w:val="0"/>
          <w:rtl/>
        </w:rPr>
        <w:t xml:space="preserve"> المحيط</w:t>
      </w:r>
      <w:r w:rsidR="001966FB">
        <w:rPr>
          <w:rFonts w:hint="cs"/>
          <w:b w:val="0"/>
          <w:rtl/>
        </w:rPr>
        <w:t xml:space="preserve"> ،</w:t>
      </w:r>
      <w:r>
        <w:rPr>
          <w:rFonts w:hint="cs"/>
          <w:b w:val="0"/>
          <w:rtl/>
        </w:rPr>
        <w:t xml:space="preserve"> الْمُصَوِّرُ</w:t>
      </w:r>
      <w:r w:rsidR="001966FB">
        <w:rPr>
          <w:rFonts w:hint="cs"/>
          <w:rtl/>
        </w:rPr>
        <w:t xml:space="preserve"> ،</w:t>
      </w:r>
      <w:r>
        <w:rPr>
          <w:rFonts w:hint="cs"/>
          <w:b w:val="0"/>
          <w:rtl/>
        </w:rPr>
        <w:t xml:space="preserve"> الْمُقْتَدِرُ</w:t>
      </w:r>
      <w:r w:rsidR="001966FB">
        <w:rPr>
          <w:rFonts w:hint="cs"/>
          <w:b w:val="0"/>
          <w:rtl/>
        </w:rPr>
        <w:t xml:space="preserve"> ،</w:t>
      </w:r>
      <w:r>
        <w:rPr>
          <w:rFonts w:hint="cs"/>
          <w:b w:val="0"/>
          <w:rtl/>
        </w:rPr>
        <w:t xml:space="preserve"> الْمُقِيتُ</w:t>
      </w:r>
      <w:r w:rsidR="001966FB">
        <w:rPr>
          <w:rFonts w:hint="cs"/>
          <w:b w:val="0"/>
          <w:rtl/>
        </w:rPr>
        <w:t xml:space="preserve"> ،</w:t>
      </w:r>
      <w:r>
        <w:rPr>
          <w:rFonts w:hint="cs"/>
          <w:b w:val="0"/>
          <w:rtl/>
        </w:rPr>
        <w:t xml:space="preserve"> الْمَلِكُ</w:t>
      </w:r>
      <w:r w:rsidR="001966FB">
        <w:rPr>
          <w:rFonts w:hint="cs"/>
          <w:b w:val="0"/>
          <w:rtl/>
        </w:rPr>
        <w:t xml:space="preserve"> ،</w:t>
      </w:r>
      <w:r>
        <w:rPr>
          <w:rFonts w:hint="cs"/>
          <w:b w:val="0"/>
          <w:rtl/>
        </w:rPr>
        <w:t xml:space="preserve"> المليك</w:t>
      </w:r>
      <w:r w:rsidR="001966FB">
        <w:rPr>
          <w:rFonts w:hint="cs"/>
          <w:b w:val="0"/>
          <w:rtl/>
        </w:rPr>
        <w:t xml:space="preserve"> ،</w:t>
      </w:r>
      <w:r>
        <w:rPr>
          <w:rFonts w:hint="cs"/>
          <w:b w:val="0"/>
          <w:rtl/>
        </w:rPr>
        <w:t xml:space="preserve"> المولى</w:t>
      </w:r>
      <w:r w:rsidR="001966FB">
        <w:rPr>
          <w:rFonts w:hint="cs"/>
          <w:b w:val="0"/>
          <w:rtl/>
        </w:rPr>
        <w:t xml:space="preserve"> ،</w:t>
      </w:r>
      <w:r>
        <w:rPr>
          <w:rFonts w:hint="cs"/>
          <w:b w:val="0"/>
          <w:rtl/>
        </w:rPr>
        <w:t xml:space="preserve"> الْمُهَيْمِنُ</w:t>
      </w:r>
      <w:r w:rsidR="001966FB">
        <w:rPr>
          <w:rFonts w:hint="cs"/>
          <w:b w:val="0"/>
          <w:rtl/>
        </w:rPr>
        <w:t xml:space="preserve"> ،</w:t>
      </w:r>
      <w:r>
        <w:rPr>
          <w:rFonts w:hint="cs"/>
        </w:rPr>
        <w:t xml:space="preserve"> </w:t>
      </w:r>
      <w:r>
        <w:rPr>
          <w:rFonts w:hint="cs"/>
          <w:b w:val="0"/>
          <w:rtl/>
        </w:rPr>
        <w:t>النّصير</w:t>
      </w:r>
      <w:r w:rsidR="001966FB">
        <w:rPr>
          <w:rFonts w:hint="cs"/>
          <w:b w:val="0"/>
          <w:rtl/>
        </w:rPr>
        <w:t xml:space="preserve"> ،</w:t>
      </w:r>
      <w:r>
        <w:rPr>
          <w:rFonts w:hint="cs"/>
          <w:b w:val="0"/>
          <w:rtl/>
        </w:rPr>
        <w:t xml:space="preserve"> الْوَاحِدُ</w:t>
      </w:r>
      <w:r w:rsidR="001966FB">
        <w:rPr>
          <w:rFonts w:hint="cs"/>
          <w:b w:val="0"/>
          <w:rtl/>
        </w:rPr>
        <w:t xml:space="preserve"> ،</w:t>
      </w:r>
      <w:r>
        <w:rPr>
          <w:rFonts w:hint="cs"/>
          <w:b w:val="0"/>
          <w:rtl/>
        </w:rPr>
        <w:t xml:space="preserve"> الْوَارِثُ</w:t>
      </w:r>
      <w:r w:rsidR="001966FB">
        <w:rPr>
          <w:rFonts w:hint="cs"/>
          <w:b w:val="0"/>
          <w:rtl/>
        </w:rPr>
        <w:t xml:space="preserve"> ،</w:t>
      </w:r>
      <w:r>
        <w:rPr>
          <w:rFonts w:hint="cs"/>
          <w:b w:val="0"/>
          <w:rtl/>
        </w:rPr>
        <w:t xml:space="preserve"> الْوَاسِعُ</w:t>
      </w:r>
      <w:r w:rsidR="001966FB">
        <w:rPr>
          <w:rFonts w:hint="cs"/>
          <w:b w:val="0"/>
          <w:rtl/>
        </w:rPr>
        <w:t xml:space="preserve"> ،</w:t>
      </w:r>
      <w:r>
        <w:rPr>
          <w:rFonts w:hint="cs"/>
          <w:b w:val="0"/>
          <w:rtl/>
        </w:rPr>
        <w:t xml:space="preserve"> الْوَدُودُ</w:t>
      </w:r>
      <w:r w:rsidR="001966FB">
        <w:rPr>
          <w:rFonts w:hint="cs"/>
          <w:b w:val="0"/>
          <w:rtl/>
        </w:rPr>
        <w:t xml:space="preserve"> ،</w:t>
      </w:r>
      <w:r>
        <w:rPr>
          <w:rFonts w:hint="cs"/>
          <w:b w:val="0"/>
          <w:rtl/>
        </w:rPr>
        <w:t xml:space="preserve"> الْوَكِيلُ</w:t>
      </w:r>
      <w:r w:rsidR="001966FB">
        <w:rPr>
          <w:rFonts w:hint="cs"/>
          <w:b w:val="0"/>
          <w:rtl/>
        </w:rPr>
        <w:t xml:space="preserve"> ،</w:t>
      </w:r>
      <w:r>
        <w:rPr>
          <w:rFonts w:hint="cs"/>
        </w:rPr>
        <w:t xml:space="preserve"> </w:t>
      </w:r>
      <w:r>
        <w:rPr>
          <w:rFonts w:hint="cs"/>
          <w:b w:val="0"/>
          <w:rtl/>
        </w:rPr>
        <w:t>الْوَلِيُّ</w:t>
      </w:r>
      <w:r w:rsidR="001966FB">
        <w:rPr>
          <w:rFonts w:hint="cs"/>
          <w:b w:val="0"/>
          <w:rtl/>
        </w:rPr>
        <w:t xml:space="preserve"> ،</w:t>
      </w:r>
      <w:r>
        <w:rPr>
          <w:rFonts w:hint="cs"/>
          <w:b w:val="0"/>
          <w:rtl/>
        </w:rPr>
        <w:t xml:space="preserve"> الْوَهَّابُ</w:t>
      </w:r>
      <w:r w:rsidR="001966FB">
        <w:rPr>
          <w:rFonts w:hint="cs"/>
          <w:b w:val="0"/>
          <w:rtl/>
        </w:rPr>
        <w:t xml:space="preserve"> ،</w:t>
      </w:r>
      <w:r>
        <w:rPr>
          <w:rFonts w:hint="cs"/>
          <w:b w:val="0"/>
          <w:rtl/>
        </w:rPr>
        <w:t xml:space="preserve"> [ ومن سنّة رسول</w:t>
      </w:r>
      <w:r>
        <w:rPr>
          <w:rFonts w:hint="cs"/>
        </w:rPr>
        <w:t xml:space="preserve"> </w:t>
      </w:r>
      <w:r>
        <w:rPr>
          <w:rFonts w:hint="cs"/>
          <w:b w:val="0"/>
          <w:rtl/>
        </w:rPr>
        <w:t>الله صلى الله عليه وسلم ]</w:t>
      </w:r>
      <w:r w:rsidR="001966FB">
        <w:rPr>
          <w:rFonts w:hint="cs"/>
          <w:b w:val="0"/>
          <w:rtl/>
        </w:rPr>
        <w:t xml:space="preserve"> :</w:t>
      </w:r>
      <w:r>
        <w:rPr>
          <w:rFonts w:hint="cs"/>
          <w:b w:val="0"/>
          <w:rtl/>
        </w:rPr>
        <w:t xml:space="preserve"> الجميل</w:t>
      </w:r>
      <w:r w:rsidR="001966FB">
        <w:rPr>
          <w:rFonts w:hint="cs"/>
          <w:b w:val="0"/>
          <w:rtl/>
        </w:rPr>
        <w:t xml:space="preserve"> ،</w:t>
      </w:r>
      <w:r>
        <w:rPr>
          <w:rFonts w:hint="cs"/>
          <w:b w:val="0"/>
          <w:rtl/>
        </w:rPr>
        <w:t xml:space="preserve"> الجواد</w:t>
      </w:r>
      <w:r w:rsidR="001966FB">
        <w:rPr>
          <w:rFonts w:hint="cs"/>
          <w:b w:val="0"/>
          <w:rtl/>
        </w:rPr>
        <w:t xml:space="preserve"> ،</w:t>
      </w:r>
      <w:r>
        <w:rPr>
          <w:rFonts w:hint="cs"/>
          <w:b w:val="0"/>
          <w:rtl/>
        </w:rPr>
        <w:t xml:space="preserve"> الْحَكَمُ</w:t>
      </w:r>
      <w:r w:rsidR="001966FB">
        <w:rPr>
          <w:rFonts w:hint="cs"/>
          <w:b w:val="0"/>
          <w:rtl/>
        </w:rPr>
        <w:t xml:space="preserve"> ،</w:t>
      </w:r>
      <w:r>
        <w:rPr>
          <w:rFonts w:hint="cs"/>
          <w:b w:val="0"/>
          <w:rtl/>
        </w:rPr>
        <w:t xml:space="preserve"> الحيي</w:t>
      </w:r>
      <w:r w:rsidR="001966FB">
        <w:rPr>
          <w:rFonts w:hint="cs"/>
          <w:b w:val="0"/>
          <w:rtl/>
        </w:rPr>
        <w:t xml:space="preserve"> ،</w:t>
      </w:r>
      <w:r>
        <w:rPr>
          <w:rFonts w:hint="cs"/>
          <w:b w:val="0"/>
          <w:rtl/>
        </w:rPr>
        <w:t xml:space="preserve"> الربّ</w:t>
      </w:r>
      <w:r w:rsidR="001966FB">
        <w:rPr>
          <w:rFonts w:hint="cs"/>
          <w:b w:val="0"/>
          <w:rtl/>
        </w:rPr>
        <w:t xml:space="preserve"> ،</w:t>
      </w:r>
      <w:r>
        <w:rPr>
          <w:rFonts w:hint="cs"/>
          <w:b w:val="0"/>
          <w:rtl/>
        </w:rPr>
        <w:t xml:space="preserve"> الرّفيق</w:t>
      </w:r>
      <w:r w:rsidR="001966FB">
        <w:rPr>
          <w:rFonts w:hint="cs"/>
          <w:b w:val="0"/>
          <w:rtl/>
        </w:rPr>
        <w:t xml:space="preserve"> ،</w:t>
      </w:r>
      <w:r>
        <w:rPr>
          <w:rFonts w:hint="cs"/>
        </w:rPr>
        <w:t xml:space="preserve"> </w:t>
      </w:r>
      <w:r>
        <w:rPr>
          <w:rFonts w:hint="cs"/>
          <w:b w:val="0"/>
          <w:rtl/>
        </w:rPr>
        <w:t>السبوّح</w:t>
      </w:r>
      <w:r w:rsidR="001966FB">
        <w:rPr>
          <w:rFonts w:hint="cs"/>
          <w:b w:val="0"/>
          <w:rtl/>
        </w:rPr>
        <w:t xml:space="preserve"> ،</w:t>
      </w:r>
      <w:r>
        <w:rPr>
          <w:rFonts w:hint="cs"/>
          <w:b w:val="0"/>
          <w:rtl/>
        </w:rPr>
        <w:t xml:space="preserve"> السيّد</w:t>
      </w:r>
      <w:r w:rsidR="001966FB">
        <w:rPr>
          <w:rFonts w:hint="cs"/>
          <w:b w:val="0"/>
          <w:rtl/>
        </w:rPr>
        <w:t xml:space="preserve"> ،</w:t>
      </w:r>
      <w:r>
        <w:rPr>
          <w:rFonts w:hint="cs"/>
          <w:b w:val="0"/>
          <w:rtl/>
        </w:rPr>
        <w:t xml:space="preserve"> الشّافي</w:t>
      </w:r>
      <w:r w:rsidR="001966FB">
        <w:rPr>
          <w:rFonts w:hint="cs"/>
          <w:b w:val="0"/>
          <w:rtl/>
        </w:rPr>
        <w:t xml:space="preserve"> ،</w:t>
      </w:r>
      <w:r>
        <w:rPr>
          <w:rFonts w:hint="cs"/>
          <w:b w:val="0"/>
          <w:rtl/>
        </w:rPr>
        <w:t xml:space="preserve"> الطيّب</w:t>
      </w:r>
      <w:r w:rsidR="001966FB">
        <w:rPr>
          <w:rFonts w:hint="cs"/>
          <w:b w:val="0"/>
          <w:rtl/>
        </w:rPr>
        <w:t xml:space="preserve"> ،</w:t>
      </w:r>
      <w:r>
        <w:rPr>
          <w:rFonts w:hint="cs"/>
          <w:b w:val="0"/>
          <w:rtl/>
        </w:rPr>
        <w:t xml:space="preserve"> الْقَابِضُ</w:t>
      </w:r>
      <w:r w:rsidR="001966FB">
        <w:rPr>
          <w:rFonts w:hint="cs"/>
          <w:b w:val="0"/>
          <w:rtl/>
        </w:rPr>
        <w:t xml:space="preserve"> ،</w:t>
      </w:r>
      <w:r>
        <w:rPr>
          <w:rFonts w:hint="cs"/>
          <w:b w:val="0"/>
          <w:rtl/>
        </w:rPr>
        <w:t xml:space="preserve"> الْبَاسِطُ</w:t>
      </w:r>
      <w:r w:rsidR="001966FB">
        <w:rPr>
          <w:rFonts w:hint="cs"/>
          <w:b w:val="0"/>
          <w:rtl/>
        </w:rPr>
        <w:t xml:space="preserve"> ،</w:t>
      </w:r>
      <w:r>
        <w:rPr>
          <w:rFonts w:hint="cs"/>
          <w:b w:val="0"/>
          <w:rtl/>
        </w:rPr>
        <w:t xml:space="preserve"> الْمُقَدِّمُ</w:t>
      </w:r>
      <w:r w:rsidR="001966FB">
        <w:rPr>
          <w:rFonts w:hint="cs"/>
          <w:b w:val="0"/>
          <w:rtl/>
        </w:rPr>
        <w:t xml:space="preserve"> ،</w:t>
      </w:r>
      <w:r>
        <w:rPr>
          <w:rFonts w:hint="cs"/>
        </w:rPr>
        <w:t xml:space="preserve"> </w:t>
      </w:r>
      <w:r>
        <w:rPr>
          <w:rFonts w:hint="cs"/>
          <w:b w:val="0"/>
          <w:rtl/>
        </w:rPr>
        <w:t>الْمُؤَخِّرُ</w:t>
      </w:r>
      <w:r w:rsidR="001966FB">
        <w:rPr>
          <w:rFonts w:hint="cs"/>
          <w:b w:val="0"/>
          <w:rtl/>
        </w:rPr>
        <w:t xml:space="preserve"> ،</w:t>
      </w:r>
      <w:r>
        <w:rPr>
          <w:rFonts w:hint="cs"/>
          <w:b w:val="0"/>
          <w:rtl/>
        </w:rPr>
        <w:t xml:space="preserve"> المحسن</w:t>
      </w:r>
      <w:r w:rsidR="001966FB">
        <w:rPr>
          <w:rFonts w:hint="cs"/>
          <w:b w:val="0"/>
          <w:rtl/>
        </w:rPr>
        <w:t xml:space="preserve"> ،</w:t>
      </w:r>
      <w:r>
        <w:rPr>
          <w:rFonts w:hint="cs"/>
          <w:b w:val="0"/>
          <w:rtl/>
        </w:rPr>
        <w:t xml:space="preserve"> المعطي</w:t>
      </w:r>
      <w:r w:rsidR="001966FB">
        <w:rPr>
          <w:rFonts w:hint="cs"/>
          <w:b w:val="0"/>
          <w:rtl/>
        </w:rPr>
        <w:t xml:space="preserve"> ،</w:t>
      </w:r>
      <w:r>
        <w:rPr>
          <w:rFonts w:hint="cs"/>
          <w:b w:val="0"/>
          <w:rtl/>
        </w:rPr>
        <w:t xml:space="preserve"> المنّان</w:t>
      </w:r>
      <w:r w:rsidR="001966FB">
        <w:rPr>
          <w:rFonts w:hint="cs"/>
          <w:b w:val="0"/>
          <w:rtl/>
        </w:rPr>
        <w:t xml:space="preserve"> ،</w:t>
      </w:r>
      <w:r>
        <w:rPr>
          <w:rFonts w:hint="cs"/>
          <w:b w:val="0"/>
          <w:rtl/>
        </w:rPr>
        <w:t xml:space="preserve"> الوتر ) [ القواعد المثلى لابن عثيمين ص15]</w:t>
      </w:r>
    </w:p>
    <w:p w:rsidR="00820EEF" w:rsidRDefault="00820EEF" w:rsidP="00820EEF">
      <w:pPr>
        <w:spacing w:before="240"/>
        <w:jc w:val="both"/>
        <w:rPr>
          <w:b w:val="0"/>
          <w:rtl/>
          <w:lang w:bidi="ar-KW"/>
        </w:rPr>
      </w:pPr>
      <w:r>
        <w:rPr>
          <w:rFonts w:hint="cs"/>
          <w:b w:val="0"/>
          <w:rtl/>
        </w:rPr>
        <w:t>( 15 ) احصاء الرضواني</w:t>
      </w:r>
      <w:r w:rsidR="001966FB">
        <w:rPr>
          <w:rFonts w:hint="cs"/>
          <w:b w:val="0"/>
          <w:rtl/>
        </w:rPr>
        <w:t xml:space="preserve"> :</w:t>
      </w:r>
      <w:r>
        <w:rPr>
          <w:rFonts w:hint="cs"/>
          <w:b w:val="0"/>
          <w:rtl/>
        </w:rPr>
        <w:t xml:space="preserve"> تتبّع الرضواني ما ورد</w:t>
      </w:r>
      <w:r>
        <w:rPr>
          <w:rFonts w:hint="cs"/>
        </w:rPr>
        <w:t xml:space="preserve"> </w:t>
      </w:r>
      <w:r>
        <w:rPr>
          <w:rFonts w:hint="cs"/>
          <w:b w:val="0"/>
          <w:rtl/>
        </w:rPr>
        <w:t>في القرآن والسنّة من أسماء</w:t>
      </w:r>
      <w:r>
        <w:rPr>
          <w:rFonts w:hint="cs"/>
        </w:rPr>
        <w:t xml:space="preserve"> </w:t>
      </w:r>
      <w:r>
        <w:rPr>
          <w:rFonts w:hint="cs"/>
          <w:b w:val="0"/>
          <w:rtl/>
        </w:rPr>
        <w:t>الله</w:t>
      </w:r>
      <w:r>
        <w:rPr>
          <w:rFonts w:hint="cs"/>
        </w:rPr>
        <w:t xml:space="preserve"> </w:t>
      </w:r>
      <w:r>
        <w:rPr>
          <w:rFonts w:hint="cs"/>
          <w:b w:val="0"/>
          <w:rtl/>
        </w:rPr>
        <w:t>الحسنى فبلغ بها تسعة وتسعين</w:t>
      </w:r>
      <w:r>
        <w:rPr>
          <w:rFonts w:hint="cs"/>
        </w:rPr>
        <w:t xml:space="preserve"> </w:t>
      </w:r>
      <w:r>
        <w:rPr>
          <w:rFonts w:hint="cs"/>
          <w:b w:val="0"/>
          <w:rtl/>
        </w:rPr>
        <w:t>اسمًا بغير اسم الجلالة ( الله )</w:t>
      </w:r>
      <w:r w:rsidR="001966FB">
        <w:rPr>
          <w:rFonts w:hint="cs"/>
          <w:b w:val="0"/>
          <w:rtl/>
        </w:rPr>
        <w:t xml:space="preserve"> ،</w:t>
      </w:r>
      <w:r>
        <w:rPr>
          <w:rFonts w:hint="cs"/>
          <w:b w:val="0"/>
          <w:rtl/>
        </w:rPr>
        <w:t xml:space="preserve"> وهي</w:t>
      </w:r>
      <w:r w:rsidR="00747D9D">
        <w:rPr>
          <w:rFonts w:hint="cs"/>
          <w:b w:val="0"/>
          <w:rtl/>
        </w:rPr>
        <w:t xml:space="preserve"> ؛</w:t>
      </w:r>
      <w:r>
        <w:rPr>
          <w:rFonts w:hint="cs"/>
          <w:b w:val="0"/>
          <w:rtl/>
        </w:rPr>
        <w:t xml:space="preserve"> الرَّحْمَنُ</w:t>
      </w:r>
      <w:r w:rsidR="001966FB">
        <w:rPr>
          <w:rFonts w:hint="cs"/>
          <w:b w:val="0"/>
          <w:rtl/>
        </w:rPr>
        <w:t xml:space="preserve"> ،</w:t>
      </w:r>
      <w:r>
        <w:rPr>
          <w:rFonts w:hint="cs"/>
          <w:b w:val="0"/>
          <w:rtl/>
        </w:rPr>
        <w:t xml:space="preserve"> الرَّحِيمُ</w:t>
      </w:r>
      <w:r w:rsidR="001966FB">
        <w:rPr>
          <w:rFonts w:hint="cs"/>
          <w:b w:val="0"/>
          <w:rtl/>
        </w:rPr>
        <w:t xml:space="preserve"> ،</w:t>
      </w:r>
      <w:r>
        <w:rPr>
          <w:rFonts w:hint="cs"/>
          <w:b w:val="0"/>
          <w:rtl/>
        </w:rPr>
        <w:t xml:space="preserve"> المَلِكُ</w:t>
      </w:r>
      <w:r w:rsidR="001966FB">
        <w:rPr>
          <w:rFonts w:hint="cs"/>
          <w:b w:val="0"/>
          <w:rtl/>
        </w:rPr>
        <w:t xml:space="preserve"> ،</w:t>
      </w:r>
      <w:r>
        <w:rPr>
          <w:rFonts w:hint="cs"/>
          <w:b w:val="0"/>
          <w:rtl/>
        </w:rPr>
        <w:t xml:space="preserve"> القُدُّوسُ</w:t>
      </w:r>
      <w:r w:rsidR="001966FB">
        <w:rPr>
          <w:rFonts w:hint="cs"/>
          <w:b w:val="0"/>
          <w:rtl/>
        </w:rPr>
        <w:t xml:space="preserve"> ،</w:t>
      </w:r>
      <w:r>
        <w:rPr>
          <w:rFonts w:hint="cs"/>
          <w:b w:val="0"/>
          <w:rtl/>
        </w:rPr>
        <w:t xml:space="preserve"> السَّلامُ</w:t>
      </w:r>
      <w:r w:rsidR="001966FB">
        <w:rPr>
          <w:rFonts w:hint="cs"/>
          <w:b w:val="0"/>
          <w:rtl/>
        </w:rPr>
        <w:t xml:space="preserve"> ،</w:t>
      </w:r>
      <w:r>
        <w:rPr>
          <w:rFonts w:hint="cs"/>
          <w:b w:val="0"/>
          <w:rtl/>
        </w:rPr>
        <w:t xml:space="preserve"> المُؤْمِنُ</w:t>
      </w:r>
      <w:r w:rsidR="001966FB">
        <w:rPr>
          <w:rFonts w:hint="cs"/>
          <w:b w:val="0"/>
          <w:rtl/>
        </w:rPr>
        <w:t xml:space="preserve"> ،</w:t>
      </w:r>
      <w:r>
        <w:rPr>
          <w:rFonts w:hint="cs"/>
          <w:b w:val="0"/>
          <w:rtl/>
        </w:rPr>
        <w:t xml:space="preserve"> المُهَيْمِنُ</w:t>
      </w:r>
      <w:r w:rsidR="001966FB">
        <w:rPr>
          <w:rFonts w:hint="cs"/>
          <w:b w:val="0"/>
          <w:rtl/>
        </w:rPr>
        <w:t xml:space="preserve"> ،</w:t>
      </w:r>
      <w:r>
        <w:rPr>
          <w:rFonts w:hint="cs"/>
          <w:b w:val="0"/>
          <w:rtl/>
        </w:rPr>
        <w:t xml:space="preserve"> العَزِيزُ</w:t>
      </w:r>
      <w:r w:rsidR="001966FB">
        <w:rPr>
          <w:rFonts w:hint="cs"/>
          <w:b w:val="0"/>
          <w:rtl/>
        </w:rPr>
        <w:t xml:space="preserve"> ،</w:t>
      </w:r>
      <w:r>
        <w:rPr>
          <w:rFonts w:hint="cs"/>
          <w:b w:val="0"/>
          <w:rtl/>
        </w:rPr>
        <w:t xml:space="preserve"> الجَبَّارُ</w:t>
      </w:r>
      <w:r w:rsidR="001966FB">
        <w:rPr>
          <w:rFonts w:hint="cs"/>
          <w:b w:val="0"/>
          <w:rtl/>
        </w:rPr>
        <w:t xml:space="preserve"> ،</w:t>
      </w:r>
      <w:r>
        <w:rPr>
          <w:rFonts w:hint="cs"/>
          <w:b w:val="0"/>
          <w:rtl/>
        </w:rPr>
        <w:t xml:space="preserve"> المُتَكَبِّرُ</w:t>
      </w:r>
      <w:r w:rsidR="001966FB">
        <w:rPr>
          <w:rFonts w:hint="cs"/>
          <w:b w:val="0"/>
          <w:rtl/>
        </w:rPr>
        <w:t xml:space="preserve"> ،</w:t>
      </w:r>
      <w:r>
        <w:rPr>
          <w:rFonts w:hint="cs"/>
          <w:b w:val="0"/>
          <w:rtl/>
        </w:rPr>
        <w:t xml:space="preserve"> الخَالِقُ</w:t>
      </w:r>
      <w:r w:rsidR="001966FB">
        <w:rPr>
          <w:rFonts w:hint="cs"/>
          <w:b w:val="0"/>
          <w:rtl/>
        </w:rPr>
        <w:t xml:space="preserve"> ،</w:t>
      </w:r>
      <w:r>
        <w:rPr>
          <w:rFonts w:hint="cs"/>
          <w:b w:val="0"/>
          <w:rtl/>
        </w:rPr>
        <w:t xml:space="preserve"> البَارِئُ</w:t>
      </w:r>
      <w:r w:rsidR="001966FB">
        <w:rPr>
          <w:rFonts w:hint="cs"/>
          <w:b w:val="0"/>
          <w:rtl/>
        </w:rPr>
        <w:t xml:space="preserve"> ،</w:t>
      </w:r>
      <w:r>
        <w:rPr>
          <w:rFonts w:hint="cs"/>
          <w:b w:val="0"/>
          <w:rtl/>
        </w:rPr>
        <w:t xml:space="preserve"> المُصَوِّرُ</w:t>
      </w:r>
      <w:r w:rsidR="001966FB">
        <w:rPr>
          <w:rFonts w:hint="cs"/>
          <w:b w:val="0"/>
          <w:rtl/>
        </w:rPr>
        <w:t xml:space="preserve"> ،</w:t>
      </w:r>
      <w:r>
        <w:rPr>
          <w:rFonts w:hint="cs"/>
          <w:b w:val="0"/>
          <w:rtl/>
        </w:rPr>
        <w:t xml:space="preserve"> الأَوَّلُ</w:t>
      </w:r>
      <w:r w:rsidR="001966FB">
        <w:rPr>
          <w:rFonts w:hint="cs"/>
          <w:b w:val="0"/>
          <w:rtl/>
        </w:rPr>
        <w:t xml:space="preserve"> ،</w:t>
      </w:r>
      <w:r>
        <w:rPr>
          <w:rFonts w:hint="cs"/>
          <w:b w:val="0"/>
          <w:rtl/>
        </w:rPr>
        <w:t xml:space="preserve"> الآخِرُ</w:t>
      </w:r>
      <w:r w:rsidR="001966FB">
        <w:rPr>
          <w:rFonts w:hint="cs"/>
          <w:b w:val="0"/>
          <w:rtl/>
        </w:rPr>
        <w:t xml:space="preserve"> ،</w:t>
      </w:r>
      <w:r>
        <w:rPr>
          <w:rFonts w:hint="cs"/>
          <w:b w:val="0"/>
          <w:rtl/>
        </w:rPr>
        <w:t xml:space="preserve"> الظَّاهِرُ</w:t>
      </w:r>
      <w:r w:rsidR="001966FB">
        <w:rPr>
          <w:rFonts w:hint="cs"/>
          <w:b w:val="0"/>
          <w:rtl/>
        </w:rPr>
        <w:t xml:space="preserve"> ،</w:t>
      </w:r>
      <w:r>
        <w:rPr>
          <w:rFonts w:hint="cs"/>
          <w:b w:val="0"/>
          <w:rtl/>
        </w:rPr>
        <w:t xml:space="preserve">  البَاطِنُ</w:t>
      </w:r>
      <w:r w:rsidR="001966FB">
        <w:rPr>
          <w:rFonts w:hint="cs"/>
          <w:b w:val="0"/>
          <w:rtl/>
        </w:rPr>
        <w:t xml:space="preserve"> ،</w:t>
      </w:r>
      <w:r>
        <w:rPr>
          <w:rFonts w:hint="cs"/>
          <w:b w:val="0"/>
          <w:rtl/>
        </w:rPr>
        <w:t xml:space="preserve">  السَّمِيعُ</w:t>
      </w:r>
      <w:r w:rsidR="001966FB">
        <w:rPr>
          <w:rFonts w:hint="cs"/>
          <w:b w:val="0"/>
          <w:rtl/>
        </w:rPr>
        <w:t xml:space="preserve"> ،</w:t>
      </w:r>
      <w:r>
        <w:rPr>
          <w:rFonts w:hint="cs"/>
          <w:b w:val="0"/>
          <w:rtl/>
        </w:rPr>
        <w:t xml:space="preserve">   البَصِيرُ</w:t>
      </w:r>
      <w:r w:rsidR="001966FB">
        <w:rPr>
          <w:rFonts w:hint="cs"/>
          <w:b w:val="0"/>
          <w:rtl/>
        </w:rPr>
        <w:t xml:space="preserve"> ،</w:t>
      </w:r>
      <w:r>
        <w:rPr>
          <w:rFonts w:hint="cs"/>
          <w:b w:val="0"/>
          <w:rtl/>
        </w:rPr>
        <w:t xml:space="preserve">  المَوْلَى</w:t>
      </w:r>
      <w:r w:rsidR="001966FB">
        <w:rPr>
          <w:rFonts w:hint="cs"/>
          <w:b w:val="0"/>
          <w:rtl/>
        </w:rPr>
        <w:t xml:space="preserve"> ،</w:t>
      </w:r>
      <w:r>
        <w:rPr>
          <w:rFonts w:hint="cs"/>
          <w:b w:val="0"/>
          <w:rtl/>
        </w:rPr>
        <w:t xml:space="preserve">  النَّصِيرُ</w:t>
      </w:r>
      <w:r w:rsidR="001966FB">
        <w:rPr>
          <w:rFonts w:hint="cs"/>
          <w:b w:val="0"/>
          <w:rtl/>
        </w:rPr>
        <w:t xml:space="preserve"> ،</w:t>
      </w:r>
      <w:r>
        <w:rPr>
          <w:rFonts w:hint="cs"/>
          <w:b w:val="0"/>
          <w:rtl/>
        </w:rPr>
        <w:t xml:space="preserve">  العَفُوُّ</w:t>
      </w:r>
      <w:r w:rsidR="001966FB">
        <w:rPr>
          <w:rFonts w:hint="cs"/>
          <w:b w:val="0"/>
          <w:rtl/>
        </w:rPr>
        <w:t xml:space="preserve"> ،</w:t>
      </w:r>
      <w:r>
        <w:rPr>
          <w:rFonts w:hint="cs"/>
          <w:b w:val="0"/>
          <w:rtl/>
        </w:rPr>
        <w:t xml:space="preserve"> القَدِيرُ</w:t>
      </w:r>
      <w:r w:rsidR="001966FB">
        <w:rPr>
          <w:rFonts w:hint="cs"/>
          <w:b w:val="0"/>
          <w:rtl/>
        </w:rPr>
        <w:t xml:space="preserve"> ،</w:t>
      </w:r>
      <w:r>
        <w:rPr>
          <w:rFonts w:hint="cs"/>
          <w:b w:val="0"/>
          <w:rtl/>
        </w:rPr>
        <w:t xml:space="preserve"> اللَّطِيفُ</w:t>
      </w:r>
      <w:r w:rsidR="001966FB">
        <w:rPr>
          <w:rFonts w:hint="cs"/>
          <w:b w:val="0"/>
          <w:rtl/>
        </w:rPr>
        <w:t xml:space="preserve"> ،</w:t>
      </w:r>
      <w:r>
        <w:rPr>
          <w:rFonts w:hint="cs"/>
          <w:b w:val="0"/>
          <w:rtl/>
        </w:rPr>
        <w:t xml:space="preserve"> الخَبِيرُ</w:t>
      </w:r>
      <w:r w:rsidR="001966FB">
        <w:rPr>
          <w:rFonts w:hint="cs"/>
          <w:b w:val="0"/>
          <w:rtl/>
        </w:rPr>
        <w:t xml:space="preserve"> ،</w:t>
      </w:r>
      <w:r>
        <w:rPr>
          <w:rFonts w:hint="cs"/>
          <w:b w:val="0"/>
          <w:rtl/>
        </w:rPr>
        <w:t xml:space="preserve"> الوِتْرُ</w:t>
      </w:r>
      <w:r w:rsidR="001966FB">
        <w:rPr>
          <w:rFonts w:hint="cs"/>
          <w:b w:val="0"/>
          <w:rtl/>
        </w:rPr>
        <w:t xml:space="preserve"> ،</w:t>
      </w:r>
      <w:r>
        <w:rPr>
          <w:rFonts w:hint="cs"/>
          <w:b w:val="0"/>
          <w:rtl/>
        </w:rPr>
        <w:t xml:space="preserve"> الجَمِيلُ</w:t>
      </w:r>
      <w:r w:rsidR="001966FB">
        <w:rPr>
          <w:rFonts w:hint="cs"/>
          <w:b w:val="0"/>
          <w:rtl/>
        </w:rPr>
        <w:t xml:space="preserve"> ،</w:t>
      </w:r>
      <w:r>
        <w:rPr>
          <w:rFonts w:hint="cs"/>
          <w:b w:val="0"/>
          <w:rtl/>
        </w:rPr>
        <w:t xml:space="preserve"> الحَيِيُّ</w:t>
      </w:r>
      <w:r w:rsidR="001966FB">
        <w:rPr>
          <w:rFonts w:hint="cs"/>
          <w:b w:val="0"/>
          <w:rtl/>
        </w:rPr>
        <w:t xml:space="preserve"> ،</w:t>
      </w:r>
      <w:r>
        <w:rPr>
          <w:rFonts w:hint="cs"/>
          <w:b w:val="0"/>
          <w:rtl/>
        </w:rPr>
        <w:t xml:space="preserve"> السِّتيرُ</w:t>
      </w:r>
      <w:r w:rsidR="001966FB">
        <w:rPr>
          <w:rFonts w:hint="cs"/>
          <w:b w:val="0"/>
          <w:rtl/>
        </w:rPr>
        <w:t xml:space="preserve"> ،</w:t>
      </w:r>
      <w:r>
        <w:rPr>
          <w:rFonts w:hint="cs"/>
          <w:b w:val="0"/>
          <w:rtl/>
        </w:rPr>
        <w:t xml:space="preserve"> الكَبِيرُ</w:t>
      </w:r>
      <w:r w:rsidR="001966FB">
        <w:rPr>
          <w:rFonts w:hint="cs"/>
          <w:b w:val="0"/>
          <w:rtl/>
        </w:rPr>
        <w:t xml:space="preserve"> ،</w:t>
      </w:r>
      <w:r>
        <w:rPr>
          <w:rFonts w:hint="cs"/>
          <w:b w:val="0"/>
          <w:rtl/>
        </w:rPr>
        <w:t xml:space="preserve"> المُتَعَالُ</w:t>
      </w:r>
      <w:r w:rsidR="001966FB">
        <w:rPr>
          <w:rFonts w:hint="cs"/>
          <w:b w:val="0"/>
          <w:rtl/>
        </w:rPr>
        <w:t xml:space="preserve"> ،</w:t>
      </w:r>
      <w:r>
        <w:rPr>
          <w:rFonts w:hint="cs"/>
          <w:b w:val="0"/>
          <w:rtl/>
        </w:rPr>
        <w:t xml:space="preserve">  الوَاحِدُ</w:t>
      </w:r>
      <w:r w:rsidR="001966FB">
        <w:rPr>
          <w:rFonts w:hint="cs"/>
          <w:b w:val="0"/>
          <w:rtl/>
        </w:rPr>
        <w:t xml:space="preserve"> ،</w:t>
      </w:r>
      <w:r>
        <w:rPr>
          <w:rFonts w:hint="cs"/>
          <w:b w:val="0"/>
          <w:rtl/>
        </w:rPr>
        <w:t xml:space="preserve">  القَهَّارُ</w:t>
      </w:r>
      <w:r w:rsidR="001966FB">
        <w:rPr>
          <w:rFonts w:hint="cs"/>
          <w:b w:val="0"/>
          <w:rtl/>
        </w:rPr>
        <w:t xml:space="preserve"> ،</w:t>
      </w:r>
      <w:r>
        <w:rPr>
          <w:rFonts w:hint="cs"/>
          <w:b w:val="0"/>
          <w:rtl/>
        </w:rPr>
        <w:t xml:space="preserve">   الحَقُّ</w:t>
      </w:r>
      <w:r w:rsidR="001966FB">
        <w:rPr>
          <w:rFonts w:hint="cs"/>
          <w:b w:val="0"/>
          <w:rtl/>
        </w:rPr>
        <w:t xml:space="preserve"> ،</w:t>
      </w:r>
      <w:r>
        <w:rPr>
          <w:rFonts w:hint="cs"/>
          <w:b w:val="0"/>
          <w:rtl/>
        </w:rPr>
        <w:t xml:space="preserve"> المُبِينُ</w:t>
      </w:r>
      <w:r w:rsidR="001966FB">
        <w:rPr>
          <w:rFonts w:hint="cs"/>
          <w:b w:val="0"/>
          <w:rtl/>
        </w:rPr>
        <w:t xml:space="preserve"> ،</w:t>
      </w:r>
      <w:r>
        <w:rPr>
          <w:rFonts w:hint="cs"/>
        </w:rPr>
        <w:t xml:space="preserve"> </w:t>
      </w:r>
      <w:r>
        <w:rPr>
          <w:rFonts w:hint="cs"/>
          <w:b w:val="0"/>
          <w:rtl/>
        </w:rPr>
        <w:t xml:space="preserve"> القَوِيُّ</w:t>
      </w:r>
      <w:r w:rsidR="001966FB">
        <w:rPr>
          <w:rFonts w:hint="cs"/>
          <w:b w:val="0"/>
          <w:rtl/>
        </w:rPr>
        <w:t xml:space="preserve"> ،</w:t>
      </w:r>
      <w:r>
        <w:rPr>
          <w:rFonts w:hint="cs"/>
          <w:b w:val="0"/>
          <w:rtl/>
        </w:rPr>
        <w:t xml:space="preserve"> المَتِينُ</w:t>
      </w:r>
      <w:r w:rsidR="001966FB">
        <w:rPr>
          <w:rFonts w:hint="cs"/>
          <w:b w:val="0"/>
          <w:rtl/>
        </w:rPr>
        <w:t xml:space="preserve"> ،</w:t>
      </w:r>
      <w:r>
        <w:rPr>
          <w:rFonts w:hint="cs"/>
          <w:b w:val="0"/>
          <w:rtl/>
        </w:rPr>
        <w:t xml:space="preserve"> الحَيُّ</w:t>
      </w:r>
      <w:r w:rsidR="001966FB">
        <w:rPr>
          <w:rFonts w:hint="cs"/>
          <w:b w:val="0"/>
          <w:rtl/>
        </w:rPr>
        <w:t xml:space="preserve"> ،</w:t>
      </w:r>
      <w:r>
        <w:rPr>
          <w:rFonts w:hint="cs"/>
          <w:b w:val="0"/>
          <w:rtl/>
        </w:rPr>
        <w:t xml:space="preserve"> القَيُّومُ</w:t>
      </w:r>
      <w:r w:rsidR="001966FB">
        <w:rPr>
          <w:rFonts w:hint="cs"/>
          <w:b w:val="0"/>
          <w:rtl/>
        </w:rPr>
        <w:t xml:space="preserve"> ،</w:t>
      </w:r>
      <w:r>
        <w:rPr>
          <w:rFonts w:hint="cs"/>
          <w:b w:val="0"/>
          <w:rtl/>
        </w:rPr>
        <w:t xml:space="preserve"> العَلِيُّ</w:t>
      </w:r>
      <w:r w:rsidR="001966FB">
        <w:rPr>
          <w:rFonts w:hint="cs"/>
          <w:b w:val="0"/>
          <w:rtl/>
        </w:rPr>
        <w:t xml:space="preserve"> ،</w:t>
      </w:r>
      <w:r>
        <w:rPr>
          <w:rFonts w:hint="cs"/>
          <w:b w:val="0"/>
          <w:rtl/>
        </w:rPr>
        <w:t xml:space="preserve"> العَظِيمُ</w:t>
      </w:r>
      <w:r w:rsidR="001966FB">
        <w:rPr>
          <w:rFonts w:hint="cs"/>
          <w:b w:val="0"/>
          <w:rtl/>
        </w:rPr>
        <w:t xml:space="preserve"> ،</w:t>
      </w:r>
      <w:r>
        <w:rPr>
          <w:rFonts w:hint="cs"/>
          <w:b w:val="0"/>
          <w:rtl/>
        </w:rPr>
        <w:t xml:space="preserve"> </w:t>
      </w:r>
      <w:r>
        <w:rPr>
          <w:rFonts w:hint="cs"/>
          <w:b w:val="0"/>
          <w:spacing w:val="-8"/>
          <w:rtl/>
        </w:rPr>
        <w:t>الشَّكُورُ</w:t>
      </w:r>
      <w:r w:rsidR="001966FB">
        <w:rPr>
          <w:rFonts w:hint="cs"/>
          <w:b w:val="0"/>
          <w:spacing w:val="-8"/>
          <w:rtl/>
        </w:rPr>
        <w:t xml:space="preserve"> ،</w:t>
      </w:r>
      <w:r>
        <w:rPr>
          <w:rFonts w:hint="cs"/>
          <w:b w:val="0"/>
          <w:rtl/>
        </w:rPr>
        <w:t xml:space="preserve"> الحَلِيمُ</w:t>
      </w:r>
      <w:r w:rsidR="001966FB">
        <w:rPr>
          <w:rFonts w:hint="cs"/>
          <w:b w:val="0"/>
          <w:rtl/>
        </w:rPr>
        <w:t xml:space="preserve"> ،</w:t>
      </w:r>
      <w:r>
        <w:rPr>
          <w:rFonts w:hint="cs"/>
          <w:b w:val="0"/>
          <w:rtl/>
        </w:rPr>
        <w:t xml:space="preserve">  الوَاسِعُ</w:t>
      </w:r>
      <w:r w:rsidR="001966FB">
        <w:rPr>
          <w:rFonts w:hint="cs"/>
          <w:b w:val="0"/>
          <w:rtl/>
        </w:rPr>
        <w:t xml:space="preserve"> ،</w:t>
      </w:r>
      <w:r>
        <w:rPr>
          <w:rFonts w:hint="cs"/>
          <w:b w:val="0"/>
          <w:rtl/>
        </w:rPr>
        <w:t xml:space="preserve">  العَلِيمُ</w:t>
      </w:r>
      <w:r w:rsidR="001966FB">
        <w:rPr>
          <w:rFonts w:hint="cs"/>
          <w:b w:val="0"/>
          <w:rtl/>
        </w:rPr>
        <w:t xml:space="preserve"> ،</w:t>
      </w:r>
      <w:r>
        <w:rPr>
          <w:rFonts w:hint="cs"/>
          <w:b w:val="0"/>
          <w:rtl/>
        </w:rPr>
        <w:t xml:space="preserve"> التَّوابُ</w:t>
      </w:r>
      <w:r w:rsidR="001966FB">
        <w:rPr>
          <w:rFonts w:hint="cs"/>
          <w:b w:val="0"/>
          <w:rtl/>
        </w:rPr>
        <w:t xml:space="preserve"> ،</w:t>
      </w:r>
      <w:r>
        <w:rPr>
          <w:rFonts w:hint="cs"/>
          <w:b w:val="0"/>
          <w:rtl/>
        </w:rPr>
        <w:t xml:space="preserve"> الحَكِيمُ</w:t>
      </w:r>
      <w:r w:rsidR="001966FB">
        <w:rPr>
          <w:rFonts w:hint="cs"/>
          <w:b w:val="0"/>
          <w:rtl/>
        </w:rPr>
        <w:t xml:space="preserve"> ،</w:t>
      </w:r>
      <w:r>
        <w:rPr>
          <w:rFonts w:hint="cs"/>
          <w:b w:val="0"/>
          <w:rtl/>
        </w:rPr>
        <w:t xml:space="preserve"> الغَنِيُّ</w:t>
      </w:r>
      <w:r w:rsidR="001966FB">
        <w:rPr>
          <w:rFonts w:hint="cs"/>
          <w:b w:val="0"/>
          <w:rtl/>
        </w:rPr>
        <w:t xml:space="preserve"> ،</w:t>
      </w:r>
      <w:r>
        <w:rPr>
          <w:rFonts w:hint="cs"/>
          <w:b w:val="0"/>
          <w:rtl/>
        </w:rPr>
        <w:t xml:space="preserve"> الكَرِيمُ</w:t>
      </w:r>
      <w:r w:rsidR="001966FB">
        <w:rPr>
          <w:rFonts w:hint="cs"/>
          <w:b w:val="0"/>
          <w:rtl/>
        </w:rPr>
        <w:t xml:space="preserve"> ،</w:t>
      </w:r>
      <w:r>
        <w:rPr>
          <w:rFonts w:hint="cs"/>
          <w:b w:val="0"/>
          <w:rtl/>
        </w:rPr>
        <w:t xml:space="preserve"> الأَحَدُ</w:t>
      </w:r>
      <w:r w:rsidR="001966FB">
        <w:rPr>
          <w:rFonts w:hint="cs"/>
          <w:b w:val="0"/>
          <w:rtl/>
        </w:rPr>
        <w:t xml:space="preserve"> ،</w:t>
      </w:r>
      <w:r>
        <w:rPr>
          <w:rFonts w:hint="cs"/>
          <w:b w:val="0"/>
          <w:rtl/>
        </w:rPr>
        <w:t xml:space="preserve">  الصَّمَدُ</w:t>
      </w:r>
      <w:r w:rsidR="001966FB">
        <w:rPr>
          <w:rFonts w:hint="cs"/>
          <w:b w:val="0"/>
          <w:rtl/>
        </w:rPr>
        <w:t xml:space="preserve"> ،</w:t>
      </w:r>
      <w:r>
        <w:rPr>
          <w:rFonts w:hint="cs"/>
          <w:b w:val="0"/>
          <w:rtl/>
        </w:rPr>
        <w:t xml:space="preserve"> القَرِيبُ</w:t>
      </w:r>
      <w:r w:rsidR="001966FB">
        <w:rPr>
          <w:rFonts w:hint="cs"/>
          <w:b w:val="0"/>
          <w:rtl/>
        </w:rPr>
        <w:t xml:space="preserve"> ،</w:t>
      </w:r>
      <w:r>
        <w:rPr>
          <w:rFonts w:hint="cs"/>
          <w:b w:val="0"/>
          <w:rtl/>
        </w:rPr>
        <w:t xml:space="preserve"> المُجيبُ</w:t>
      </w:r>
      <w:r w:rsidR="001966FB">
        <w:rPr>
          <w:rFonts w:hint="cs"/>
          <w:b w:val="0"/>
          <w:rtl/>
        </w:rPr>
        <w:t xml:space="preserve"> ،</w:t>
      </w:r>
      <w:r>
        <w:rPr>
          <w:rFonts w:hint="cs"/>
          <w:b w:val="0"/>
          <w:rtl/>
        </w:rPr>
        <w:t xml:space="preserve"> الغَفُورُ</w:t>
      </w:r>
      <w:r w:rsidR="001966FB">
        <w:rPr>
          <w:rFonts w:hint="cs"/>
          <w:b w:val="0"/>
          <w:rtl/>
        </w:rPr>
        <w:t xml:space="preserve"> ،</w:t>
      </w:r>
      <w:r>
        <w:rPr>
          <w:rFonts w:hint="cs"/>
          <w:b w:val="0"/>
          <w:rtl/>
        </w:rPr>
        <w:t xml:space="preserve"> الوَدودُ</w:t>
      </w:r>
      <w:r w:rsidR="001966FB">
        <w:rPr>
          <w:rFonts w:hint="cs"/>
          <w:b w:val="0"/>
          <w:rtl/>
        </w:rPr>
        <w:t xml:space="preserve"> ،</w:t>
      </w:r>
      <w:r>
        <w:rPr>
          <w:rFonts w:hint="cs"/>
          <w:b w:val="0"/>
          <w:rtl/>
        </w:rPr>
        <w:t xml:space="preserve"> الوَلِيُّ</w:t>
      </w:r>
      <w:r w:rsidR="001966FB">
        <w:rPr>
          <w:rFonts w:hint="cs"/>
          <w:b w:val="0"/>
          <w:rtl/>
        </w:rPr>
        <w:t xml:space="preserve"> ،</w:t>
      </w:r>
      <w:r>
        <w:rPr>
          <w:rFonts w:hint="cs"/>
          <w:b w:val="0"/>
          <w:rtl/>
        </w:rPr>
        <w:t xml:space="preserve">  الحَميدُ</w:t>
      </w:r>
      <w:r w:rsidR="001966FB">
        <w:rPr>
          <w:rFonts w:hint="cs"/>
          <w:b w:val="0"/>
          <w:rtl/>
        </w:rPr>
        <w:t xml:space="preserve"> ،</w:t>
      </w:r>
      <w:r>
        <w:rPr>
          <w:rFonts w:hint="cs"/>
          <w:b w:val="0"/>
          <w:rtl/>
        </w:rPr>
        <w:t xml:space="preserve"> الحَفيظُ</w:t>
      </w:r>
      <w:r w:rsidR="001966FB">
        <w:rPr>
          <w:rFonts w:hint="cs"/>
          <w:b w:val="0"/>
          <w:rtl/>
        </w:rPr>
        <w:t xml:space="preserve"> ،</w:t>
      </w:r>
      <w:r>
        <w:rPr>
          <w:rFonts w:hint="cs"/>
          <w:b w:val="0"/>
          <w:rtl/>
        </w:rPr>
        <w:t xml:space="preserve">  المَجيدُ</w:t>
      </w:r>
      <w:r w:rsidR="001966FB">
        <w:rPr>
          <w:rFonts w:hint="cs"/>
          <w:b w:val="0"/>
          <w:rtl/>
        </w:rPr>
        <w:t xml:space="preserve"> ،</w:t>
      </w:r>
      <w:r>
        <w:rPr>
          <w:rFonts w:hint="cs"/>
          <w:b w:val="0"/>
          <w:rtl/>
        </w:rPr>
        <w:t xml:space="preserve"> الفَتَّاحُ</w:t>
      </w:r>
      <w:r w:rsidR="001966FB">
        <w:rPr>
          <w:rFonts w:hint="cs"/>
          <w:b w:val="0"/>
          <w:rtl/>
        </w:rPr>
        <w:t xml:space="preserve"> ،</w:t>
      </w:r>
      <w:r>
        <w:rPr>
          <w:rFonts w:hint="cs"/>
          <w:b w:val="0"/>
          <w:rtl/>
        </w:rPr>
        <w:t xml:space="preserve"> الشَّهيدُ</w:t>
      </w:r>
      <w:r w:rsidR="001966FB">
        <w:rPr>
          <w:rFonts w:hint="cs"/>
          <w:b w:val="0"/>
          <w:rtl/>
        </w:rPr>
        <w:t xml:space="preserve"> ،</w:t>
      </w:r>
      <w:r>
        <w:rPr>
          <w:rFonts w:hint="cs"/>
          <w:b w:val="0"/>
          <w:rtl/>
        </w:rPr>
        <w:t xml:space="preserve"> المُقَدِّمُ</w:t>
      </w:r>
      <w:r w:rsidR="001966FB">
        <w:rPr>
          <w:rFonts w:hint="cs"/>
          <w:b w:val="0"/>
          <w:rtl/>
        </w:rPr>
        <w:t xml:space="preserve"> ،</w:t>
      </w:r>
      <w:r>
        <w:rPr>
          <w:rFonts w:hint="cs"/>
          <w:b w:val="0"/>
          <w:rtl/>
        </w:rPr>
        <w:t xml:space="preserve">  المُؤخِّرُ</w:t>
      </w:r>
      <w:r w:rsidR="001966FB">
        <w:rPr>
          <w:rFonts w:hint="cs"/>
          <w:b w:val="0"/>
          <w:rtl/>
        </w:rPr>
        <w:t xml:space="preserve"> ،</w:t>
      </w:r>
      <w:r>
        <w:rPr>
          <w:rFonts w:hint="cs"/>
          <w:b w:val="0"/>
          <w:rtl/>
        </w:rPr>
        <w:t xml:space="preserve"> المَلِيكُ</w:t>
      </w:r>
      <w:r w:rsidR="001966FB">
        <w:rPr>
          <w:rFonts w:hint="cs"/>
          <w:b w:val="0"/>
          <w:rtl/>
        </w:rPr>
        <w:t xml:space="preserve"> ،</w:t>
      </w:r>
      <w:r>
        <w:rPr>
          <w:rFonts w:hint="cs"/>
          <w:b w:val="0"/>
          <w:rtl/>
        </w:rPr>
        <w:t xml:space="preserve">    المُقْتَدِرْ</w:t>
      </w:r>
      <w:r w:rsidR="001966FB">
        <w:rPr>
          <w:rFonts w:hint="cs"/>
          <w:b w:val="0"/>
          <w:rtl/>
        </w:rPr>
        <w:t xml:space="preserve"> ،</w:t>
      </w:r>
      <w:r>
        <w:rPr>
          <w:rFonts w:hint="cs"/>
          <w:b w:val="0"/>
          <w:rtl/>
        </w:rPr>
        <w:t xml:space="preserve">  المُسَعِّرُ</w:t>
      </w:r>
      <w:r w:rsidR="001966FB">
        <w:rPr>
          <w:rFonts w:hint="cs"/>
          <w:b w:val="0"/>
          <w:rtl/>
        </w:rPr>
        <w:t xml:space="preserve"> ،</w:t>
      </w:r>
      <w:r>
        <w:rPr>
          <w:rFonts w:hint="cs"/>
          <w:b w:val="0"/>
          <w:rtl/>
        </w:rPr>
        <w:t xml:space="preserve"> القَابِضُ</w:t>
      </w:r>
      <w:r w:rsidR="001966FB">
        <w:rPr>
          <w:rFonts w:hint="cs"/>
          <w:b w:val="0"/>
          <w:rtl/>
        </w:rPr>
        <w:t xml:space="preserve"> ،</w:t>
      </w:r>
      <w:r>
        <w:rPr>
          <w:rFonts w:hint="cs"/>
          <w:b w:val="0"/>
          <w:rtl/>
        </w:rPr>
        <w:t xml:space="preserve"> البَاسِطُ</w:t>
      </w:r>
      <w:r w:rsidR="001966FB">
        <w:rPr>
          <w:rFonts w:hint="cs"/>
          <w:b w:val="0"/>
          <w:rtl/>
        </w:rPr>
        <w:t xml:space="preserve"> ،</w:t>
      </w:r>
      <w:r>
        <w:rPr>
          <w:rFonts w:hint="cs"/>
          <w:b w:val="0"/>
          <w:rtl/>
        </w:rPr>
        <w:t xml:space="preserve"> الرَّازِقُ</w:t>
      </w:r>
      <w:r w:rsidR="001966FB">
        <w:rPr>
          <w:rFonts w:hint="cs"/>
          <w:b w:val="0"/>
          <w:rtl/>
        </w:rPr>
        <w:t xml:space="preserve"> ،</w:t>
      </w:r>
      <w:r>
        <w:rPr>
          <w:rFonts w:hint="cs"/>
          <w:b w:val="0"/>
          <w:rtl/>
        </w:rPr>
        <w:t xml:space="preserve"> القَاهِرُ</w:t>
      </w:r>
      <w:r w:rsidR="001966FB">
        <w:rPr>
          <w:rFonts w:hint="cs"/>
          <w:b w:val="0"/>
          <w:rtl/>
        </w:rPr>
        <w:t xml:space="preserve"> ،</w:t>
      </w:r>
      <w:r>
        <w:rPr>
          <w:rFonts w:hint="cs"/>
          <w:b w:val="0"/>
          <w:rtl/>
        </w:rPr>
        <w:t xml:space="preserve"> الديَّانُ</w:t>
      </w:r>
      <w:r w:rsidR="001966FB">
        <w:rPr>
          <w:rFonts w:hint="cs"/>
          <w:b w:val="0"/>
          <w:rtl/>
        </w:rPr>
        <w:t xml:space="preserve"> ،</w:t>
      </w:r>
      <w:r>
        <w:rPr>
          <w:rFonts w:hint="cs"/>
          <w:b w:val="0"/>
          <w:rtl/>
        </w:rPr>
        <w:t xml:space="preserve"> الشَّاكِرُ</w:t>
      </w:r>
      <w:r w:rsidR="001966FB">
        <w:rPr>
          <w:rFonts w:hint="cs"/>
          <w:b w:val="0"/>
          <w:rtl/>
        </w:rPr>
        <w:t xml:space="preserve"> ،</w:t>
      </w:r>
      <w:r>
        <w:rPr>
          <w:rFonts w:hint="cs"/>
          <w:b w:val="0"/>
          <w:rtl/>
        </w:rPr>
        <w:t xml:space="preserve"> المَنـَّانُ</w:t>
      </w:r>
      <w:r w:rsidR="001966FB">
        <w:rPr>
          <w:rFonts w:hint="cs"/>
          <w:b w:val="0"/>
          <w:rtl/>
        </w:rPr>
        <w:t xml:space="preserve"> ،</w:t>
      </w:r>
      <w:r>
        <w:rPr>
          <w:rFonts w:hint="cs"/>
          <w:b w:val="0"/>
          <w:rtl/>
        </w:rPr>
        <w:t xml:space="preserve"> القَـادِرُ</w:t>
      </w:r>
      <w:r w:rsidR="001966FB">
        <w:rPr>
          <w:rFonts w:hint="cs"/>
          <w:b w:val="0"/>
          <w:rtl/>
        </w:rPr>
        <w:t xml:space="preserve"> ،</w:t>
      </w:r>
      <w:r>
        <w:rPr>
          <w:rFonts w:hint="cs"/>
          <w:b w:val="0"/>
          <w:rtl/>
        </w:rPr>
        <w:t xml:space="preserve">   الخَـلاَّقُ</w:t>
      </w:r>
      <w:r w:rsidR="001966FB">
        <w:rPr>
          <w:rFonts w:hint="cs"/>
          <w:b w:val="0"/>
          <w:rtl/>
        </w:rPr>
        <w:t xml:space="preserve"> ،</w:t>
      </w:r>
      <w:r>
        <w:rPr>
          <w:rFonts w:hint="cs"/>
          <w:b w:val="0"/>
          <w:rtl/>
        </w:rPr>
        <w:t xml:space="preserve"> المَــالِكُ</w:t>
      </w:r>
      <w:r w:rsidR="001966FB">
        <w:rPr>
          <w:rFonts w:hint="cs"/>
          <w:b w:val="0"/>
          <w:rtl/>
        </w:rPr>
        <w:t xml:space="preserve"> ،</w:t>
      </w:r>
      <w:r>
        <w:rPr>
          <w:rFonts w:hint="cs"/>
          <w:b w:val="0"/>
          <w:rtl/>
        </w:rPr>
        <w:t xml:space="preserve"> الـرَّزَّاقُ</w:t>
      </w:r>
      <w:r w:rsidR="001966FB">
        <w:rPr>
          <w:rFonts w:hint="cs"/>
          <w:b w:val="0"/>
          <w:rtl/>
        </w:rPr>
        <w:t xml:space="preserve"> ،</w:t>
      </w:r>
      <w:r>
        <w:rPr>
          <w:rFonts w:hint="cs"/>
          <w:b w:val="0"/>
          <w:rtl/>
        </w:rPr>
        <w:t xml:space="preserve"> الوَكيلُ</w:t>
      </w:r>
      <w:r w:rsidR="001966FB">
        <w:rPr>
          <w:rFonts w:hint="cs"/>
          <w:b w:val="0"/>
          <w:rtl/>
        </w:rPr>
        <w:t xml:space="preserve"> ،</w:t>
      </w:r>
      <w:r>
        <w:rPr>
          <w:rFonts w:hint="cs"/>
          <w:b w:val="0"/>
          <w:rtl/>
        </w:rPr>
        <w:t xml:space="preserve"> الرَّقيبُ</w:t>
      </w:r>
      <w:r w:rsidR="001966FB">
        <w:rPr>
          <w:rFonts w:hint="cs"/>
          <w:b w:val="0"/>
          <w:rtl/>
        </w:rPr>
        <w:t xml:space="preserve"> ،</w:t>
      </w:r>
      <w:r>
        <w:rPr>
          <w:rFonts w:hint="cs"/>
          <w:b w:val="0"/>
          <w:rtl/>
        </w:rPr>
        <w:t xml:space="preserve"> المُحْسِنُ</w:t>
      </w:r>
      <w:r w:rsidR="001966FB">
        <w:rPr>
          <w:rFonts w:hint="cs"/>
          <w:b w:val="0"/>
          <w:rtl/>
        </w:rPr>
        <w:t xml:space="preserve"> ،</w:t>
      </w:r>
      <w:r>
        <w:rPr>
          <w:rFonts w:hint="cs"/>
          <w:b w:val="0"/>
          <w:rtl/>
        </w:rPr>
        <w:t xml:space="preserve"> الحَسيبُ</w:t>
      </w:r>
      <w:r w:rsidR="001966FB">
        <w:rPr>
          <w:rFonts w:hint="cs"/>
          <w:b w:val="0"/>
          <w:rtl/>
        </w:rPr>
        <w:t xml:space="preserve"> ،</w:t>
      </w:r>
      <w:r>
        <w:rPr>
          <w:rFonts w:hint="cs"/>
          <w:b w:val="0"/>
          <w:rtl/>
        </w:rPr>
        <w:t xml:space="preserve"> الشَّافِي</w:t>
      </w:r>
      <w:r w:rsidR="001966FB">
        <w:rPr>
          <w:rFonts w:hint="cs"/>
          <w:b w:val="0"/>
          <w:rtl/>
        </w:rPr>
        <w:t xml:space="preserve"> ،</w:t>
      </w:r>
      <w:r>
        <w:rPr>
          <w:rFonts w:hint="cs"/>
          <w:b w:val="0"/>
          <w:rtl/>
        </w:rPr>
        <w:t xml:space="preserve"> الرِّفيقُ</w:t>
      </w:r>
      <w:r w:rsidR="001966FB">
        <w:rPr>
          <w:rFonts w:hint="cs"/>
          <w:b w:val="0"/>
          <w:rtl/>
        </w:rPr>
        <w:t xml:space="preserve"> ،</w:t>
      </w:r>
      <w:r>
        <w:rPr>
          <w:rFonts w:hint="cs"/>
          <w:b w:val="0"/>
          <w:rtl/>
        </w:rPr>
        <w:t xml:space="preserve"> المُعْطي</w:t>
      </w:r>
      <w:r w:rsidR="001966FB">
        <w:rPr>
          <w:rFonts w:hint="cs"/>
          <w:b w:val="0"/>
          <w:rtl/>
        </w:rPr>
        <w:t xml:space="preserve"> ،</w:t>
      </w:r>
      <w:r>
        <w:rPr>
          <w:rFonts w:hint="cs"/>
          <w:b w:val="0"/>
          <w:rtl/>
        </w:rPr>
        <w:t xml:space="preserve"> المُقـيتُ</w:t>
      </w:r>
      <w:r w:rsidR="001966FB">
        <w:rPr>
          <w:rFonts w:hint="cs"/>
          <w:b w:val="0"/>
          <w:rtl/>
        </w:rPr>
        <w:t xml:space="preserve"> ،</w:t>
      </w:r>
      <w:r>
        <w:rPr>
          <w:rFonts w:hint="cs"/>
          <w:b w:val="0"/>
          <w:rtl/>
        </w:rPr>
        <w:t xml:space="preserve"> السَّيِّدُ</w:t>
      </w:r>
      <w:r w:rsidR="001966FB">
        <w:rPr>
          <w:rFonts w:hint="cs"/>
          <w:b w:val="0"/>
          <w:rtl/>
        </w:rPr>
        <w:t xml:space="preserve"> ،</w:t>
      </w:r>
      <w:r>
        <w:rPr>
          <w:rFonts w:hint="cs"/>
          <w:b w:val="0"/>
          <w:rtl/>
        </w:rPr>
        <w:t xml:space="preserve"> الطَّـيِّبُ</w:t>
      </w:r>
      <w:r w:rsidR="001966FB">
        <w:rPr>
          <w:rFonts w:hint="cs"/>
          <w:b w:val="0"/>
          <w:rtl/>
        </w:rPr>
        <w:t xml:space="preserve"> ،</w:t>
      </w:r>
      <w:r>
        <w:rPr>
          <w:rFonts w:hint="cs"/>
          <w:b w:val="0"/>
          <w:rtl/>
        </w:rPr>
        <w:t xml:space="preserve"> الحَـكَمُ</w:t>
      </w:r>
      <w:r w:rsidR="001966FB">
        <w:rPr>
          <w:rFonts w:hint="cs"/>
          <w:b w:val="0"/>
          <w:rtl/>
        </w:rPr>
        <w:t xml:space="preserve"> ،</w:t>
      </w:r>
      <w:r>
        <w:rPr>
          <w:rFonts w:hint="cs"/>
          <w:b w:val="0"/>
          <w:rtl/>
        </w:rPr>
        <w:t xml:space="preserve"> الأَكْــرَمُ</w:t>
      </w:r>
      <w:r w:rsidR="001966FB">
        <w:rPr>
          <w:rFonts w:hint="cs"/>
          <w:b w:val="0"/>
          <w:rtl/>
        </w:rPr>
        <w:t xml:space="preserve"> ،</w:t>
      </w:r>
      <w:r>
        <w:rPr>
          <w:rFonts w:hint="cs"/>
          <w:b w:val="0"/>
          <w:rtl/>
        </w:rPr>
        <w:t xml:space="preserve"> الـبَرُّ</w:t>
      </w:r>
      <w:r w:rsidR="001966FB">
        <w:rPr>
          <w:rFonts w:hint="cs"/>
          <w:b w:val="0"/>
          <w:rtl/>
        </w:rPr>
        <w:t xml:space="preserve"> ،</w:t>
      </w:r>
      <w:r>
        <w:rPr>
          <w:rFonts w:hint="cs"/>
          <w:b w:val="0"/>
          <w:rtl/>
        </w:rPr>
        <w:t xml:space="preserve"> الغَفَّارُ</w:t>
      </w:r>
      <w:r w:rsidR="001966FB">
        <w:rPr>
          <w:rFonts w:hint="cs"/>
          <w:b w:val="0"/>
          <w:rtl/>
        </w:rPr>
        <w:t xml:space="preserve"> ،</w:t>
      </w:r>
      <w:r>
        <w:rPr>
          <w:rFonts w:hint="cs"/>
          <w:b w:val="0"/>
          <w:rtl/>
        </w:rPr>
        <w:t xml:space="preserve"> الرؤوف</w:t>
      </w:r>
      <w:r w:rsidR="001966FB">
        <w:rPr>
          <w:rFonts w:hint="cs"/>
          <w:b w:val="0"/>
          <w:rtl/>
        </w:rPr>
        <w:t xml:space="preserve"> ،</w:t>
      </w:r>
      <w:r>
        <w:rPr>
          <w:rFonts w:hint="cs"/>
          <w:b w:val="0"/>
          <w:rtl/>
        </w:rPr>
        <w:t xml:space="preserve"> الوَهَّابُ</w:t>
      </w:r>
      <w:r w:rsidR="001966FB">
        <w:rPr>
          <w:rFonts w:hint="cs"/>
          <w:b w:val="0"/>
          <w:rtl/>
        </w:rPr>
        <w:t xml:space="preserve"> ،</w:t>
      </w:r>
      <w:r>
        <w:rPr>
          <w:rFonts w:hint="cs"/>
          <w:b w:val="0"/>
          <w:rtl/>
        </w:rPr>
        <w:t xml:space="preserve"> الجَوَادُ</w:t>
      </w:r>
      <w:r w:rsidR="001966FB">
        <w:rPr>
          <w:rFonts w:hint="cs"/>
          <w:b w:val="0"/>
          <w:rtl/>
        </w:rPr>
        <w:t xml:space="preserve"> ،</w:t>
      </w:r>
      <w:r>
        <w:rPr>
          <w:rFonts w:hint="cs"/>
          <w:b w:val="0"/>
          <w:rtl/>
        </w:rPr>
        <w:t xml:space="preserve"> السُّبوحُ</w:t>
      </w:r>
      <w:r w:rsidR="001966FB">
        <w:rPr>
          <w:rFonts w:hint="cs"/>
          <w:b w:val="0"/>
          <w:rtl/>
        </w:rPr>
        <w:t xml:space="preserve"> ،</w:t>
      </w:r>
      <w:r>
        <w:rPr>
          <w:rFonts w:hint="cs"/>
          <w:b w:val="0"/>
          <w:rtl/>
        </w:rPr>
        <w:t xml:space="preserve"> الوَارِثُ</w:t>
      </w:r>
      <w:r w:rsidR="001966FB">
        <w:rPr>
          <w:rFonts w:hint="cs"/>
          <w:b w:val="0"/>
          <w:rtl/>
        </w:rPr>
        <w:t xml:space="preserve"> ،</w:t>
      </w:r>
      <w:r>
        <w:rPr>
          <w:rFonts w:hint="cs"/>
          <w:b w:val="0"/>
          <w:rtl/>
        </w:rPr>
        <w:t xml:space="preserve"> الرَّبُّ</w:t>
      </w:r>
      <w:r w:rsidR="001966FB">
        <w:rPr>
          <w:rFonts w:hint="cs"/>
          <w:b w:val="0"/>
          <w:rtl/>
        </w:rPr>
        <w:t xml:space="preserve"> ،</w:t>
      </w:r>
      <w:r>
        <w:rPr>
          <w:rFonts w:hint="cs"/>
          <w:b w:val="0"/>
          <w:rtl/>
        </w:rPr>
        <w:t xml:space="preserve"> الأَعْلَى</w:t>
      </w:r>
      <w:r w:rsidR="001966FB">
        <w:rPr>
          <w:rFonts w:hint="cs"/>
          <w:b w:val="0"/>
          <w:rtl/>
        </w:rPr>
        <w:t xml:space="preserve"> ،</w:t>
      </w:r>
      <w:r>
        <w:rPr>
          <w:rFonts w:hint="cs"/>
          <w:b w:val="0"/>
          <w:rtl/>
        </w:rPr>
        <w:t xml:space="preserve"> الإِلَهُ</w:t>
      </w:r>
      <w:r w:rsidR="001966FB">
        <w:rPr>
          <w:rFonts w:hint="cs"/>
          <w:b w:val="0"/>
          <w:rtl/>
        </w:rPr>
        <w:t xml:space="preserve"> ،</w:t>
      </w:r>
      <w:r>
        <w:rPr>
          <w:rFonts w:hint="cs"/>
          <w:b w:val="0"/>
          <w:rtl/>
          <w:lang w:bidi="ar-KW"/>
        </w:rPr>
        <w:t xml:space="preserve"> </w:t>
      </w:r>
    </w:p>
    <w:p w:rsidR="00820EEF" w:rsidRDefault="00820EEF" w:rsidP="00820EEF">
      <w:pPr>
        <w:spacing w:before="240"/>
        <w:jc w:val="both"/>
        <w:rPr>
          <w:b w:val="0"/>
          <w:rtl/>
          <w:lang w:bidi="ar-KW"/>
        </w:rPr>
      </w:pPr>
      <w:r>
        <w:rPr>
          <w:rFonts w:hint="cs"/>
          <w:b w:val="0"/>
          <w:bCs/>
          <w:rtl/>
          <w:lang w:bidi="ar-KW"/>
        </w:rPr>
        <w:t>( 16 ) اجتهادي في إحصاء الأسماء الحسنى وطريقتي في الإحصاء</w:t>
      </w:r>
      <w:r w:rsidR="001966FB">
        <w:rPr>
          <w:rFonts w:hint="cs"/>
          <w:b w:val="0"/>
          <w:rtl/>
          <w:lang w:bidi="ar-KW"/>
        </w:rPr>
        <w:t xml:space="preserve"> :</w:t>
      </w:r>
      <w:r>
        <w:rPr>
          <w:rFonts w:hint="cs"/>
          <w:b w:val="0"/>
          <w:rtl/>
          <w:lang w:bidi="ar-KW"/>
        </w:rPr>
        <w:t xml:space="preserve"> إنّ إحصاء الأسماء الحسنى هو باب توحيد الأسماء الحسنى</w:t>
      </w:r>
      <w:r w:rsidR="001966FB">
        <w:rPr>
          <w:rFonts w:hint="cs"/>
          <w:b w:val="0"/>
          <w:rtl/>
          <w:lang w:bidi="ar-KW"/>
        </w:rPr>
        <w:t xml:space="preserve"> ،</w:t>
      </w:r>
      <w:r>
        <w:rPr>
          <w:rFonts w:hint="cs"/>
          <w:b w:val="0"/>
          <w:rtl/>
          <w:lang w:bidi="ar-KW"/>
        </w:rPr>
        <w:t xml:space="preserve"> وهو باب العلم بالله تعالى</w:t>
      </w:r>
      <w:r w:rsidR="001966FB">
        <w:rPr>
          <w:rFonts w:hint="cs"/>
          <w:b w:val="0"/>
          <w:rtl/>
          <w:lang w:bidi="ar-KW"/>
        </w:rPr>
        <w:t xml:space="preserve"> ،</w:t>
      </w:r>
      <w:r>
        <w:rPr>
          <w:rFonts w:hint="cs"/>
          <w:b w:val="0"/>
          <w:rtl/>
          <w:lang w:bidi="ar-KW"/>
        </w:rPr>
        <w:t xml:space="preserve"> وهو أوسع الابواب نحو أشرف العلوم التي منحها الله تعالى أهل الإسلام</w:t>
      </w:r>
      <w:r w:rsidR="001966FB">
        <w:rPr>
          <w:rFonts w:hint="cs"/>
          <w:b w:val="0"/>
          <w:rtl/>
          <w:lang w:bidi="ar-KW"/>
        </w:rPr>
        <w:t xml:space="preserve"> ،</w:t>
      </w:r>
      <w:r>
        <w:rPr>
          <w:rFonts w:hint="cs"/>
          <w:b w:val="0"/>
          <w:rtl/>
          <w:lang w:bidi="ar-KW"/>
        </w:rPr>
        <w:t xml:space="preserve"> حيث أنه الطريق الواضح المبين نحو العلم بالله تعالى وصفاته وأفعاله وربوبيته لخلقه وألوهيته سبحانه لا إله إلا هو</w:t>
      </w:r>
      <w:r w:rsidR="001966FB">
        <w:rPr>
          <w:rFonts w:hint="cs"/>
          <w:b w:val="0"/>
          <w:rtl/>
          <w:lang w:bidi="ar-KW"/>
        </w:rPr>
        <w:t xml:space="preserve"> ،</w:t>
      </w:r>
      <w:r>
        <w:rPr>
          <w:rFonts w:hint="cs"/>
          <w:b w:val="0"/>
          <w:rtl/>
          <w:lang w:bidi="ar-KW"/>
        </w:rPr>
        <w:t xml:space="preserve"> ولهذا اجتهدت في احصاء الاسماء الحسنى</w:t>
      </w:r>
      <w:r w:rsidR="001966FB">
        <w:rPr>
          <w:rFonts w:hint="cs"/>
          <w:b w:val="0"/>
          <w:rtl/>
          <w:lang w:bidi="ar-KW"/>
        </w:rPr>
        <w:t xml:space="preserve"> ،</w:t>
      </w:r>
      <w:r>
        <w:rPr>
          <w:rFonts w:hint="cs"/>
          <w:b w:val="0"/>
          <w:rtl/>
          <w:lang w:bidi="ar-KW"/>
        </w:rPr>
        <w:t xml:space="preserve"> ما كنت احسب أنه يبلغ بي ذلك الجهد</w:t>
      </w:r>
      <w:r w:rsidR="001966FB">
        <w:rPr>
          <w:rFonts w:hint="cs"/>
          <w:b w:val="0"/>
          <w:rtl/>
          <w:lang w:bidi="ar-KW"/>
        </w:rPr>
        <w:t xml:space="preserve"> ،</w:t>
      </w:r>
      <w:r>
        <w:rPr>
          <w:rFonts w:hint="cs"/>
          <w:b w:val="0"/>
          <w:rtl/>
          <w:lang w:bidi="ar-KW"/>
        </w:rPr>
        <w:t xml:space="preserve"> وذلك بسبب حرصي الشديد على الاستفادة من الأسماء الحسنى الواردة في حديث الترمذي لأنه أصح ما في الباب</w:t>
      </w:r>
      <w:r w:rsidR="001966FB">
        <w:rPr>
          <w:rFonts w:hint="cs"/>
          <w:b w:val="0"/>
          <w:rtl/>
          <w:lang w:bidi="ar-KW"/>
        </w:rPr>
        <w:t xml:space="preserve"> ،</w:t>
      </w:r>
      <w:r>
        <w:rPr>
          <w:rFonts w:hint="cs"/>
          <w:b w:val="0"/>
          <w:rtl/>
          <w:lang w:bidi="ar-KW"/>
        </w:rPr>
        <w:t xml:space="preserve"> على الرغم من أنها تركت أسماءً حسنى لله تعالى لا يمكن تركها بحال لأنها وردت في القرآن الكريم على سبيل الإطلاق كأسماء الله تعالى (( الرب والإله والأحد والقريب والمولى والنصير ))  إلا أنني وجدتها في رواية </w:t>
      </w:r>
      <w:r>
        <w:rPr>
          <w:rFonts w:hint="cs"/>
          <w:b w:val="0"/>
          <w:rtl/>
          <w:lang w:bidi="ar-EG"/>
        </w:rPr>
        <w:t>عبد الملك بن محمد الصَّنعاني عند ابن ماجة</w:t>
      </w:r>
      <w:r w:rsidR="001966FB">
        <w:rPr>
          <w:rFonts w:hint="cs"/>
          <w:b w:val="0"/>
          <w:rtl/>
          <w:lang w:bidi="ar-EG"/>
        </w:rPr>
        <w:t xml:space="preserve"> ،</w:t>
      </w:r>
      <w:r>
        <w:rPr>
          <w:rFonts w:hint="cs"/>
          <w:b w:val="0"/>
          <w:rtl/>
          <w:lang w:bidi="ar-EG"/>
        </w:rPr>
        <w:t xml:space="preserve"> </w:t>
      </w:r>
      <w:r>
        <w:rPr>
          <w:rFonts w:hint="cs"/>
          <w:b w:val="0"/>
          <w:rtl/>
          <w:lang w:bidi="ar-KW"/>
        </w:rPr>
        <w:t>فأكملت السهو الموجود في رواية الوليد بن مسلم عند الترمذي</w:t>
      </w:r>
      <w:r w:rsidR="001966FB">
        <w:rPr>
          <w:rFonts w:hint="cs"/>
          <w:b w:val="0"/>
          <w:rtl/>
          <w:lang w:bidi="ar-KW"/>
        </w:rPr>
        <w:t xml:space="preserve"> ،</w:t>
      </w:r>
      <w:r>
        <w:rPr>
          <w:rFonts w:hint="cs"/>
          <w:b w:val="0"/>
          <w:rtl/>
          <w:lang w:bidi="ar-KW"/>
        </w:rPr>
        <w:t xml:space="preserve"> ثم نظرت في جهود العلماء السابقين والمعاصرين الذين تحرروا من قيود الاعتماد على روايات سرد الأسماء الحسنى </w:t>
      </w:r>
      <w:r>
        <w:rPr>
          <w:rFonts w:hint="cs"/>
          <w:b w:val="0"/>
          <w:rtl/>
          <w:lang w:bidi="ar-KW"/>
        </w:rPr>
        <w:lastRenderedPageBreak/>
        <w:t>وانطلقوا يجمعونها من الكتاب وصحيح السنة</w:t>
      </w:r>
      <w:r w:rsidR="001966FB">
        <w:rPr>
          <w:rFonts w:hint="cs"/>
          <w:b w:val="0"/>
          <w:rtl/>
          <w:lang w:bidi="ar-KW"/>
        </w:rPr>
        <w:t xml:space="preserve"> ،</w:t>
      </w:r>
      <w:r>
        <w:rPr>
          <w:rFonts w:hint="cs"/>
          <w:b w:val="0"/>
          <w:rtl/>
          <w:lang w:bidi="ar-KW"/>
        </w:rPr>
        <w:t xml:space="preserve"> فاجتمع لدي من الأسماء الحسنى العدد الكبير الذي لا يمكن الاستغناء عن شيء منه لأنّ أكثرها صحيح ينبغي أن يدخل في أي إحصاء للأسماء الحسنى</w:t>
      </w:r>
      <w:r w:rsidR="001966FB">
        <w:rPr>
          <w:rFonts w:hint="cs"/>
          <w:b w:val="0"/>
          <w:rtl/>
          <w:lang w:bidi="ar-KW"/>
        </w:rPr>
        <w:t xml:space="preserve"> ،</w:t>
      </w:r>
      <w:r>
        <w:rPr>
          <w:rFonts w:hint="cs"/>
          <w:b w:val="0"/>
          <w:rtl/>
          <w:lang w:bidi="ar-KW"/>
        </w:rPr>
        <w:t xml:space="preserve"> فعمدت إلى طريقة جعلتني أستفيد من كل ما تقدم من جهود للعلماء في إحصاء الاسماء الحسنى</w:t>
      </w:r>
      <w:r w:rsidR="001966FB">
        <w:rPr>
          <w:rFonts w:hint="cs"/>
          <w:b w:val="0"/>
          <w:rtl/>
          <w:lang w:bidi="ar-KW"/>
        </w:rPr>
        <w:t xml:space="preserve"> ،</w:t>
      </w:r>
      <w:r>
        <w:rPr>
          <w:rFonts w:hint="cs"/>
          <w:b w:val="0"/>
          <w:rtl/>
          <w:lang w:bidi="ar-KW"/>
        </w:rPr>
        <w:t xml:space="preserve"> فقد لاحظت أنني</w:t>
      </w:r>
      <w:r w:rsidR="001966FB">
        <w:rPr>
          <w:rFonts w:hint="cs"/>
          <w:b w:val="0"/>
          <w:rtl/>
          <w:lang w:bidi="ar-KW"/>
        </w:rPr>
        <w:t xml:space="preserve"> :</w:t>
      </w:r>
      <w:r>
        <w:rPr>
          <w:rFonts w:hint="cs"/>
          <w:b w:val="0"/>
          <w:rtl/>
          <w:lang w:bidi="ar-KW"/>
        </w:rPr>
        <w:t xml:space="preserve"> </w:t>
      </w:r>
    </w:p>
    <w:p w:rsidR="00820EEF" w:rsidRDefault="00820EEF" w:rsidP="00820EEF">
      <w:pPr>
        <w:spacing w:before="240"/>
        <w:jc w:val="both"/>
        <w:rPr>
          <w:b w:val="0"/>
          <w:rtl/>
        </w:rPr>
      </w:pPr>
      <w:r>
        <w:rPr>
          <w:rFonts w:hint="cs"/>
          <w:b w:val="0"/>
          <w:rtl/>
          <w:lang w:bidi="ar-KW"/>
        </w:rPr>
        <w:t>( أ ) إذا أحصيت الأسماء المقترنة على أنها اسم واحد</w:t>
      </w:r>
      <w:r w:rsidR="001966FB">
        <w:rPr>
          <w:rFonts w:hint="cs"/>
          <w:b w:val="0"/>
          <w:rtl/>
          <w:lang w:bidi="ar-KW"/>
        </w:rPr>
        <w:t xml:space="preserve"> ،</w:t>
      </w:r>
      <w:r>
        <w:rPr>
          <w:rFonts w:hint="cs"/>
          <w:b w:val="0"/>
          <w:rtl/>
          <w:lang w:bidi="ar-KW"/>
        </w:rPr>
        <w:t xml:space="preserve"> ومثال ذلك</w:t>
      </w:r>
      <w:r w:rsidR="001966FB">
        <w:rPr>
          <w:rFonts w:hint="cs"/>
          <w:b w:val="0"/>
          <w:rtl/>
          <w:lang w:bidi="ar-KW"/>
        </w:rPr>
        <w:t xml:space="preserve"> :</w:t>
      </w:r>
      <w:r>
        <w:rPr>
          <w:rFonts w:hint="cs"/>
          <w:b w:val="0"/>
          <w:rtl/>
          <w:lang w:bidi="ar-KW"/>
        </w:rPr>
        <w:t xml:space="preserve"> (</w:t>
      </w:r>
      <w:r>
        <w:rPr>
          <w:rFonts w:hint="cs"/>
          <w:b w:val="0"/>
          <w:u w:val="single"/>
          <w:rtl/>
          <w:lang w:bidi="ar-EG"/>
        </w:rPr>
        <w:t>القَابِضُ البَاسِطُ</w:t>
      </w:r>
      <w:r>
        <w:rPr>
          <w:rFonts w:hint="cs"/>
          <w:b w:val="0"/>
          <w:rtl/>
          <w:lang w:bidi="ar-EG"/>
        </w:rPr>
        <w:t xml:space="preserve"> ) و (</w:t>
      </w:r>
      <w:r>
        <w:rPr>
          <w:rFonts w:hint="cs"/>
          <w:b w:val="0"/>
          <w:u w:val="single"/>
          <w:rtl/>
          <w:lang w:bidi="ar-EG"/>
        </w:rPr>
        <w:t>الخافضُ الرَّافِعُ</w:t>
      </w:r>
      <w:r>
        <w:rPr>
          <w:rFonts w:hint="cs"/>
          <w:b w:val="0"/>
          <w:rtl/>
          <w:lang w:bidi="ar-EG"/>
        </w:rPr>
        <w:t xml:space="preserve"> ) و ( </w:t>
      </w:r>
      <w:r>
        <w:rPr>
          <w:rFonts w:hint="cs"/>
          <w:b w:val="0"/>
          <w:u w:val="single"/>
          <w:rtl/>
          <w:lang w:bidi="ar-EG"/>
        </w:rPr>
        <w:t>المعزُّ المذِل</w:t>
      </w:r>
      <w:r>
        <w:rPr>
          <w:rFonts w:hint="cs"/>
          <w:b w:val="0"/>
          <w:rtl/>
          <w:lang w:bidi="ar-EG"/>
        </w:rPr>
        <w:t xml:space="preserve"> ) و (  </w:t>
      </w:r>
      <w:r>
        <w:rPr>
          <w:rFonts w:hint="cs"/>
          <w:b w:val="0"/>
          <w:u w:val="single"/>
          <w:rtl/>
          <w:lang w:bidi="ar-EG"/>
        </w:rPr>
        <w:t>المُبْدِيءُ المُعِيدُ</w:t>
      </w:r>
      <w:r>
        <w:rPr>
          <w:rFonts w:hint="cs"/>
          <w:b w:val="0"/>
          <w:rtl/>
          <w:lang w:bidi="ar-EG"/>
        </w:rPr>
        <w:t xml:space="preserve"> ) و ( </w:t>
      </w:r>
      <w:r>
        <w:rPr>
          <w:rFonts w:hint="cs"/>
          <w:b w:val="0"/>
          <w:u w:val="single"/>
          <w:rtl/>
          <w:lang w:bidi="ar-EG"/>
        </w:rPr>
        <w:t>المُحْيِي المُمِيتُ</w:t>
      </w:r>
      <w:r>
        <w:rPr>
          <w:rFonts w:hint="cs"/>
          <w:b w:val="0"/>
          <w:rtl/>
          <w:lang w:bidi="ar-EG"/>
        </w:rPr>
        <w:t xml:space="preserve"> ) و </w:t>
      </w:r>
      <w:r>
        <w:rPr>
          <w:rFonts w:hint="cs"/>
          <w:b w:val="0"/>
          <w:u w:val="single"/>
          <w:rtl/>
          <w:lang w:bidi="ar-EG"/>
        </w:rPr>
        <w:t>(المُقَدِّمُ المُؤَخِّرُ</w:t>
      </w:r>
      <w:r>
        <w:rPr>
          <w:rFonts w:hint="cs"/>
          <w:b w:val="0"/>
          <w:rtl/>
          <w:lang w:bidi="ar-EG"/>
        </w:rPr>
        <w:t>) و (</w:t>
      </w:r>
      <w:r>
        <w:rPr>
          <w:rFonts w:hint="cs"/>
          <w:b w:val="0"/>
          <w:u w:val="single"/>
          <w:rtl/>
          <w:lang w:bidi="ar-EG"/>
        </w:rPr>
        <w:t xml:space="preserve"> المنتَقِمُ العَفُوُّ</w:t>
      </w:r>
      <w:r>
        <w:rPr>
          <w:rFonts w:hint="cs"/>
          <w:b w:val="0"/>
          <w:rtl/>
          <w:lang w:bidi="ar-EG"/>
        </w:rPr>
        <w:t xml:space="preserve">) و ( </w:t>
      </w:r>
      <w:r>
        <w:rPr>
          <w:rFonts w:hint="cs"/>
          <w:b w:val="0"/>
          <w:u w:val="single"/>
          <w:rtl/>
          <w:lang w:bidi="ar-EG"/>
        </w:rPr>
        <w:t>المَانِعُ المعطي</w:t>
      </w:r>
      <w:r>
        <w:rPr>
          <w:rFonts w:hint="cs"/>
          <w:b w:val="0"/>
          <w:rtl/>
          <w:lang w:bidi="ar-EG"/>
        </w:rPr>
        <w:t xml:space="preserve"> ) و ( </w:t>
      </w:r>
      <w:r>
        <w:rPr>
          <w:rFonts w:hint="cs"/>
          <w:b w:val="0"/>
          <w:u w:val="single"/>
          <w:rtl/>
          <w:lang w:bidi="ar-EG"/>
        </w:rPr>
        <w:t>الضَّارُّ النَّافِعُ</w:t>
      </w:r>
      <w:r>
        <w:rPr>
          <w:rFonts w:hint="cs"/>
          <w:b w:val="0"/>
          <w:rtl/>
          <w:lang w:bidi="ar-EG"/>
        </w:rPr>
        <w:t xml:space="preserve"> ) ولهذا وجه قوي لان هذه الأسماء المقترنة </w:t>
      </w:r>
      <w:r>
        <w:rPr>
          <w:rFonts w:hint="cs"/>
          <w:b w:val="0"/>
          <w:rtl/>
        </w:rPr>
        <w:t>لا يجوز أن تطلق على الله تعالى مفردةً</w:t>
      </w:r>
      <w:r w:rsidR="00747D9D">
        <w:rPr>
          <w:rFonts w:hint="cs"/>
          <w:b w:val="0"/>
          <w:rtl/>
        </w:rPr>
        <w:t xml:space="preserve"> ؛</w:t>
      </w:r>
      <w:r>
        <w:rPr>
          <w:rFonts w:hint="cs"/>
          <w:b w:val="0"/>
          <w:rtl/>
        </w:rPr>
        <w:t xml:space="preserve"> لأنّها تجري مجرى الاسم الواحد الَّذي يمتنع فصل بعض حروفه عن بعض</w:t>
      </w:r>
      <w:r w:rsidR="00747D9D">
        <w:rPr>
          <w:rFonts w:hint="cs"/>
          <w:b w:val="0"/>
          <w:rtl/>
        </w:rPr>
        <w:t xml:space="preserve"> ؛</w:t>
      </w:r>
      <w:r>
        <w:rPr>
          <w:rFonts w:hint="cs"/>
          <w:b w:val="0"/>
          <w:rtl/>
        </w:rPr>
        <w:t xml:space="preserve"> فالمانع يجب أن يقرن بالمعطي</w:t>
      </w:r>
      <w:r w:rsidR="001966FB">
        <w:rPr>
          <w:rFonts w:hint="cs"/>
          <w:b w:val="0"/>
          <w:rtl/>
        </w:rPr>
        <w:t xml:space="preserve"> ،</w:t>
      </w:r>
      <w:r>
        <w:rPr>
          <w:rFonts w:hint="cs"/>
          <w:b w:val="0"/>
          <w:rtl/>
        </w:rPr>
        <w:t xml:space="preserve"> وهكذا الضارّ بالنّافع</w:t>
      </w:r>
      <w:r w:rsidR="001966FB">
        <w:rPr>
          <w:rFonts w:hint="cs"/>
          <w:b w:val="0"/>
          <w:rtl/>
        </w:rPr>
        <w:t xml:space="preserve"> ،</w:t>
      </w:r>
      <w:r>
        <w:rPr>
          <w:rFonts w:hint="cs"/>
          <w:b w:val="0"/>
          <w:rtl/>
        </w:rPr>
        <w:t xml:space="preserve"> والمذلّ بالمعزّ</w:t>
      </w:r>
      <w:r w:rsidR="001966FB">
        <w:rPr>
          <w:rFonts w:hint="cs"/>
          <w:b w:val="0"/>
          <w:rtl/>
        </w:rPr>
        <w:t xml:space="preserve"> ،</w:t>
      </w:r>
      <w:r>
        <w:rPr>
          <w:rFonts w:hint="cs"/>
          <w:b w:val="0"/>
          <w:rtl/>
        </w:rPr>
        <w:t xml:space="preserve"> والمحيي بالمميت</w:t>
      </w:r>
      <w:r w:rsidR="00747D9D">
        <w:rPr>
          <w:rFonts w:hint="cs"/>
          <w:b w:val="0"/>
          <w:rtl/>
        </w:rPr>
        <w:t xml:space="preserve"> ؛</w:t>
      </w:r>
      <w:r>
        <w:rPr>
          <w:rFonts w:hint="cs"/>
          <w:b w:val="0"/>
          <w:rtl/>
        </w:rPr>
        <w:t xml:space="preserve"> وذلك لأنّ هذه الأسماء لا تدلّ على الحسن المطلق إلاّ إذا قرن كلّ اسم بما يكمله</w:t>
      </w:r>
      <w:r w:rsidR="001966FB">
        <w:rPr>
          <w:rFonts w:hint="cs"/>
          <w:b w:val="0"/>
          <w:rtl/>
        </w:rPr>
        <w:t xml:space="preserve"> ،</w:t>
      </w:r>
      <w:r>
        <w:rPr>
          <w:rFonts w:hint="cs"/>
          <w:b w:val="0"/>
          <w:rtl/>
        </w:rPr>
        <w:t xml:space="preserve"> </w:t>
      </w:r>
    </w:p>
    <w:p w:rsidR="00820EEF" w:rsidRDefault="00820EEF" w:rsidP="00820EEF">
      <w:pPr>
        <w:spacing w:before="240"/>
        <w:jc w:val="both"/>
        <w:rPr>
          <w:b w:val="0"/>
          <w:rtl/>
        </w:rPr>
      </w:pPr>
      <w:r>
        <w:rPr>
          <w:rFonts w:hint="cs"/>
          <w:b w:val="0"/>
          <w:rtl/>
        </w:rPr>
        <w:t>( ب ) إذا أحصيت الأسماء المترادفة على أنها اسم واحد</w:t>
      </w:r>
      <w:r w:rsidR="001966FB">
        <w:rPr>
          <w:rFonts w:hint="cs"/>
          <w:b w:val="0"/>
          <w:rtl/>
        </w:rPr>
        <w:t xml:space="preserve"> ،</w:t>
      </w:r>
      <w:r>
        <w:rPr>
          <w:rFonts w:hint="cs"/>
          <w:b w:val="0"/>
          <w:rtl/>
        </w:rPr>
        <w:t xml:space="preserve"> ومثال ذلك ( الملك - المليك - مالك الملك ) و ( العالم - العليم - علاّم الغيوب ) و ( القادر - القدير - المقتدر ) و ( العلي - الأعلى - المتعال ) و ( القاهر - القهار ) و ( الكريم - الأكرم ) و ( الوالي - الولي - المولى ) و ( الشاكر -الشكور ) </w:t>
      </w:r>
    </w:p>
    <w:p w:rsidR="00820EEF" w:rsidRDefault="00820EEF" w:rsidP="00820EEF">
      <w:pPr>
        <w:spacing w:before="240"/>
        <w:ind w:right="84"/>
        <w:jc w:val="both"/>
        <w:rPr>
          <w:b w:val="0"/>
          <w:rtl/>
          <w:lang w:bidi="ar-KW"/>
        </w:rPr>
      </w:pPr>
      <w:r>
        <w:rPr>
          <w:rFonts w:hint="cs"/>
          <w:b w:val="0"/>
          <w:rtl/>
          <w:lang w:bidi="ar-KW"/>
        </w:rPr>
        <w:t>( ت ) وأنا ها هنا لا أزعم أنّ هذا منهجاً دقيقاً لأنني أعلم أنّ الأسماء المترادفة قد يعني كلٌ منها معنى زائداً على الآخر</w:t>
      </w:r>
      <w:r w:rsidR="001966FB">
        <w:rPr>
          <w:rFonts w:hint="cs"/>
          <w:b w:val="0"/>
          <w:rtl/>
          <w:lang w:bidi="ar-KW"/>
        </w:rPr>
        <w:t xml:space="preserve"> ،</w:t>
      </w:r>
      <w:r>
        <w:rPr>
          <w:rFonts w:hint="cs"/>
          <w:b w:val="0"/>
          <w:rtl/>
          <w:lang w:bidi="ar-KW"/>
        </w:rPr>
        <w:t xml:space="preserve"> ولكنني وجدت أنني إذا فعلت هذا وذاك كان بالإمكان الاستفادة من جهود السابقين واللاحقين من علماء اهل السنة والجماعة في احصاء الاسماء الحسنى</w:t>
      </w:r>
      <w:r w:rsidR="001966FB">
        <w:rPr>
          <w:rFonts w:hint="cs"/>
          <w:b w:val="0"/>
          <w:rtl/>
          <w:lang w:bidi="ar-KW"/>
        </w:rPr>
        <w:t xml:space="preserve"> ،</w:t>
      </w:r>
      <w:r>
        <w:rPr>
          <w:rFonts w:hint="cs"/>
          <w:b w:val="0"/>
          <w:rtl/>
          <w:lang w:bidi="ar-KW"/>
        </w:rPr>
        <w:t xml:space="preserve"> وتدارك القصور الواضح في الروايات التي سردت الاسماء الحسنى دون ذكر بعضها مما هو مذكور في القرآن الكريم على سبيل الإطلاق</w:t>
      </w:r>
      <w:r w:rsidR="001966FB">
        <w:rPr>
          <w:rFonts w:hint="cs"/>
          <w:b w:val="0"/>
          <w:rtl/>
          <w:lang w:bidi="ar-KW"/>
        </w:rPr>
        <w:t xml:space="preserve"> ،</w:t>
      </w:r>
      <w:r>
        <w:rPr>
          <w:rFonts w:hint="cs"/>
          <w:b w:val="0"/>
          <w:rtl/>
          <w:lang w:bidi="ar-KW"/>
        </w:rPr>
        <w:t xml:space="preserve"> مع ادخال الأسماء الحسنى التي وردت على سبيل الإطلاق في السنة النبوية الصحيحة</w:t>
      </w:r>
      <w:r w:rsidR="001966FB">
        <w:rPr>
          <w:rFonts w:hint="cs"/>
          <w:b w:val="0"/>
          <w:rtl/>
          <w:lang w:bidi="ar-KW"/>
        </w:rPr>
        <w:t xml:space="preserve"> ،</w:t>
      </w:r>
      <w:r>
        <w:rPr>
          <w:rFonts w:hint="cs"/>
          <w:b w:val="0"/>
          <w:rtl/>
          <w:lang w:bidi="ar-KW"/>
        </w:rPr>
        <w:t xml:space="preserve">  وبهذا نجزم بحمد الله تعالى أنّ من أحصى هذا العدد الكبير من أسماء الله الحسنى أنّه قد أحصى أسماء الله تعالى الحسنى الواردة في الحديث ((</w:t>
      </w:r>
      <w:r>
        <w:rPr>
          <w:rFonts w:hint="cs"/>
          <w:b w:val="0"/>
          <w:bCs/>
          <w:spacing w:val="-6"/>
          <w:rtl/>
          <w:lang w:bidi="ar-KW"/>
        </w:rPr>
        <w:t xml:space="preserve"> </w:t>
      </w:r>
      <w:r>
        <w:rPr>
          <w:rFonts w:hint="cs"/>
          <w:b w:val="0"/>
          <w:bCs/>
          <w:spacing w:val="-6"/>
          <w:rtl/>
        </w:rPr>
        <w:t>إِنَّ لِلَّهِ تِسْعَةً وَتِسْعِينَ اسْمَا مِائَةً إِلاَّ وَاحِدًا مَنْ أَحْصَاهَا دَخَلَ الْجَنَّةَ</w:t>
      </w:r>
      <w:r>
        <w:rPr>
          <w:rFonts w:hint="cs"/>
          <w:b w:val="0"/>
          <w:rtl/>
          <w:lang w:bidi="ar-KW"/>
        </w:rPr>
        <w:t xml:space="preserve"> )) [ متفق عليه ]</w:t>
      </w:r>
      <w:r w:rsidR="001966FB">
        <w:rPr>
          <w:rFonts w:hint="cs"/>
          <w:b w:val="0"/>
          <w:rtl/>
          <w:lang w:bidi="ar-KW"/>
        </w:rPr>
        <w:t xml:space="preserve"> ،</w:t>
      </w:r>
      <w:r>
        <w:rPr>
          <w:rFonts w:hint="cs"/>
          <w:b w:val="0"/>
          <w:rtl/>
          <w:lang w:bidi="ar-KW"/>
        </w:rPr>
        <w:t xml:space="preserve"> والله تعالى أعلم</w:t>
      </w:r>
      <w:r w:rsidR="001966FB">
        <w:rPr>
          <w:rFonts w:hint="cs"/>
          <w:b w:val="0"/>
          <w:rtl/>
          <w:lang w:bidi="ar-KW"/>
        </w:rPr>
        <w:t xml:space="preserve"> ،</w:t>
      </w:r>
      <w:r>
        <w:rPr>
          <w:rFonts w:hint="cs"/>
          <w:b w:val="0"/>
          <w:rtl/>
          <w:lang w:bidi="ar-KW"/>
        </w:rPr>
        <w:t xml:space="preserve"> </w:t>
      </w:r>
    </w:p>
    <w:p w:rsidR="00820EEF" w:rsidRDefault="00820EEF" w:rsidP="00820EEF">
      <w:pPr>
        <w:spacing w:before="240"/>
        <w:ind w:right="84"/>
        <w:jc w:val="both"/>
        <w:rPr>
          <w:b w:val="0"/>
          <w:rtl/>
          <w:lang w:bidi="ar-KW"/>
        </w:rPr>
      </w:pPr>
      <w:r>
        <w:rPr>
          <w:rFonts w:hint="cs"/>
          <w:b w:val="0"/>
          <w:rtl/>
          <w:lang w:bidi="ar-KW"/>
        </w:rPr>
        <w:t>( ث ) وقد بدأت الإحصاء وجعلت العمدة فيه رواية الوليد بن مسلم في سنن الترمذي لأنها أصح شيء في الباب ولأنّ الإحصاء فيها جاء على أنّه من قول الرسول صلى الله عليه وسلم</w:t>
      </w:r>
      <w:r w:rsidR="001966FB">
        <w:rPr>
          <w:rFonts w:hint="cs"/>
          <w:b w:val="0"/>
          <w:rtl/>
          <w:lang w:bidi="ar-KW"/>
        </w:rPr>
        <w:t xml:space="preserve"> ،</w:t>
      </w:r>
      <w:r>
        <w:rPr>
          <w:rFonts w:hint="cs"/>
          <w:b w:val="0"/>
          <w:rtl/>
          <w:lang w:bidi="ar-KW"/>
        </w:rPr>
        <w:t xml:space="preserve"> ولأنها قد تلقتها الأمة على مر عصورها بالقبول</w:t>
      </w:r>
      <w:r w:rsidR="001966FB">
        <w:rPr>
          <w:rFonts w:hint="cs"/>
          <w:b w:val="0"/>
          <w:rtl/>
          <w:lang w:bidi="ar-KW"/>
        </w:rPr>
        <w:t xml:space="preserve"> ،</w:t>
      </w:r>
      <w:r>
        <w:rPr>
          <w:rFonts w:hint="cs"/>
          <w:b w:val="0"/>
          <w:rtl/>
          <w:lang w:bidi="ar-KW"/>
        </w:rPr>
        <w:t xml:space="preserve"> ولم ينكرها أحد من السلف ولا أحد من أئمة أهل السنة مع شهرتها العارمة في شتى الاقطار حتى حفظها المسلمون جيلاً بعد جيل</w:t>
      </w:r>
      <w:r w:rsidR="001966FB">
        <w:rPr>
          <w:rFonts w:hint="cs"/>
          <w:b w:val="0"/>
          <w:rtl/>
          <w:lang w:bidi="ar-KW"/>
        </w:rPr>
        <w:t xml:space="preserve"> ،</w:t>
      </w:r>
      <w:r>
        <w:rPr>
          <w:rFonts w:hint="cs"/>
          <w:b w:val="0"/>
          <w:rtl/>
          <w:lang w:bidi="ar-KW"/>
        </w:rPr>
        <w:t xml:space="preserve"> فلهذه الأسباب [</w:t>
      </w:r>
      <w:r>
        <w:rPr>
          <w:rFonts w:hint="cs"/>
          <w:b w:val="0"/>
          <w:sz w:val="24"/>
          <w:szCs w:val="24"/>
          <w:rtl/>
          <w:lang w:bidi="ar-KW"/>
        </w:rPr>
        <w:t xml:space="preserve">مع تتبعي لبيان الأسماء الحسنى التي وردت في رواية الترمذي من القرآن </w:t>
      </w:r>
      <w:r>
        <w:rPr>
          <w:rFonts w:hint="cs"/>
          <w:b w:val="0"/>
          <w:sz w:val="24"/>
          <w:szCs w:val="24"/>
          <w:rtl/>
          <w:lang w:bidi="ar-KW"/>
        </w:rPr>
        <w:lastRenderedPageBreak/>
        <w:t>الكريم ازداد يقيني في اعتماد تلك الرواية على أنها الأصل في إحصاء الأسماء الحسنى لأنه ما من اسم ذكر فيها إلا وكان له دليله القوي الواضح من كتاب الله تعالى</w:t>
      </w:r>
      <w:r w:rsidR="001966FB">
        <w:rPr>
          <w:rFonts w:hint="cs"/>
          <w:b w:val="0"/>
          <w:sz w:val="24"/>
          <w:szCs w:val="24"/>
          <w:rtl/>
          <w:lang w:bidi="ar-KW"/>
        </w:rPr>
        <w:t xml:space="preserve"> ،</w:t>
      </w:r>
      <w:r>
        <w:rPr>
          <w:rFonts w:hint="cs"/>
          <w:b w:val="0"/>
          <w:sz w:val="24"/>
          <w:szCs w:val="24"/>
          <w:rtl/>
          <w:lang w:bidi="ar-KW"/>
        </w:rPr>
        <w:t xml:space="preserve"> وما من اسم ذكر فيها إلا وكان غاية الحسن وغاية الكمال في نسبته إلى الله تعالى</w:t>
      </w:r>
      <w:r w:rsidR="001966FB">
        <w:rPr>
          <w:rFonts w:hint="cs"/>
          <w:b w:val="0"/>
          <w:sz w:val="24"/>
          <w:szCs w:val="24"/>
          <w:rtl/>
          <w:lang w:bidi="ar-KW"/>
        </w:rPr>
        <w:t xml:space="preserve"> ،</w:t>
      </w:r>
      <w:r>
        <w:rPr>
          <w:rFonts w:hint="cs"/>
          <w:b w:val="0"/>
          <w:sz w:val="24"/>
          <w:szCs w:val="24"/>
          <w:rtl/>
          <w:lang w:bidi="ar-KW"/>
        </w:rPr>
        <w:t xml:space="preserve"> لاسيما الأسماء المقترنة التي يظهر مع اقترانها كمال الحسن في أسماء الله تعالى</w:t>
      </w:r>
      <w:r>
        <w:rPr>
          <w:rFonts w:hint="cs"/>
          <w:b w:val="0"/>
          <w:rtl/>
          <w:lang w:bidi="ar-KW"/>
        </w:rPr>
        <w:t>] اعتمدت رواية الترمذي ثم أدخلت في الإحصاء الجديد - بعد حساب الأسماء المقترنة على أنها اسم واحد  - الأسماء الحسنى التي لا يمكن تركها بحال لأنها وردت في القرآن الكريم على سبيل الإطلاق</w:t>
      </w:r>
      <w:r w:rsidR="001966FB">
        <w:rPr>
          <w:rFonts w:hint="cs"/>
          <w:b w:val="0"/>
          <w:rtl/>
          <w:lang w:bidi="ar-KW"/>
        </w:rPr>
        <w:t xml:space="preserve"> :</w:t>
      </w:r>
      <w:r>
        <w:rPr>
          <w:rFonts w:hint="cs"/>
          <w:b w:val="0"/>
          <w:rtl/>
          <w:lang w:bidi="ar-KW"/>
        </w:rPr>
        <w:t xml:space="preserve"> (( كالرب والإله والأحد والقريب والمولى والنصير والمحيط ))</w:t>
      </w:r>
      <w:r w:rsidR="001966FB">
        <w:rPr>
          <w:rFonts w:hint="cs"/>
          <w:b w:val="0"/>
          <w:rtl/>
          <w:lang w:bidi="ar-KW"/>
        </w:rPr>
        <w:t xml:space="preserve"> ،</w:t>
      </w:r>
      <w:r>
        <w:rPr>
          <w:rFonts w:hint="cs"/>
          <w:b w:val="0"/>
          <w:rtl/>
          <w:lang w:bidi="ar-KW"/>
        </w:rPr>
        <w:t xml:space="preserve"> وأدخلت الأسماء التي وردت في الأحاديث الثابتة عن الرسول صلى الله عليه وسلم</w:t>
      </w:r>
      <w:r w:rsidR="001966FB">
        <w:rPr>
          <w:rFonts w:hint="cs"/>
          <w:b w:val="0"/>
          <w:rtl/>
          <w:lang w:bidi="ar-KW"/>
        </w:rPr>
        <w:t xml:space="preserve"> ،</w:t>
      </w:r>
      <w:r>
        <w:rPr>
          <w:rFonts w:hint="cs"/>
          <w:b w:val="0"/>
          <w:rtl/>
          <w:lang w:bidi="ar-KW"/>
        </w:rPr>
        <w:t xml:space="preserve"> والتي لها كمال الحسن عند إضافتها إلى الله تعالى كأسماء (( الشافي والوتر والمحسن والجميل والمنان ))</w:t>
      </w:r>
      <w:r w:rsidR="001966FB">
        <w:rPr>
          <w:rFonts w:hint="cs"/>
          <w:b w:val="0"/>
          <w:rtl/>
          <w:lang w:bidi="ar-KW"/>
        </w:rPr>
        <w:t xml:space="preserve"> ،</w:t>
      </w:r>
      <w:r>
        <w:rPr>
          <w:rFonts w:hint="cs"/>
          <w:b w:val="0"/>
          <w:rtl/>
          <w:lang w:bidi="ar-KW"/>
        </w:rPr>
        <w:t xml:space="preserve"> وهكذا اكتملت المرحلة الأولى من الإحصاء ألا وهي سرد الأسماء الحسنى ثم يأتي بعد ذلك الأهم وهو اعتقاد كمالها لله مع فهم معناها وافراد الله تعالى بها وبكمال حسنها</w:t>
      </w:r>
      <w:r w:rsidR="001966FB">
        <w:rPr>
          <w:rFonts w:hint="cs"/>
          <w:b w:val="0"/>
          <w:rtl/>
          <w:lang w:bidi="ar-KW"/>
        </w:rPr>
        <w:t xml:space="preserve"> ،</w:t>
      </w:r>
      <w:r>
        <w:rPr>
          <w:rFonts w:hint="cs"/>
          <w:b w:val="0"/>
          <w:rtl/>
          <w:lang w:bidi="ar-KW"/>
        </w:rPr>
        <w:t xml:space="preserve"> ومن ثم العمل بمقتضاها لأنّ ذلك هو المقصود من توحيد الأسماء </w:t>
      </w:r>
    </w:p>
    <w:p w:rsidR="00820EEF" w:rsidRDefault="00820EEF" w:rsidP="00820EEF">
      <w:pPr>
        <w:spacing w:before="240"/>
        <w:jc w:val="both"/>
        <w:rPr>
          <w:rtl/>
        </w:rPr>
      </w:pPr>
      <w:r>
        <w:rPr>
          <w:rFonts w:hint="cs"/>
          <w:b w:val="0"/>
          <w:rtl/>
        </w:rPr>
        <w:t>( ج ) تنبيه</w:t>
      </w:r>
      <w:r w:rsidR="001966FB">
        <w:rPr>
          <w:rFonts w:hint="cs"/>
          <w:b w:val="0"/>
          <w:rtl/>
        </w:rPr>
        <w:t xml:space="preserve"> :</w:t>
      </w:r>
      <w:r>
        <w:rPr>
          <w:rFonts w:hint="cs"/>
          <w:b w:val="0"/>
          <w:rtl/>
        </w:rPr>
        <w:t xml:space="preserve"> أسماء الله</w:t>
      </w:r>
      <w:r>
        <w:rPr>
          <w:rFonts w:hint="cs"/>
        </w:rPr>
        <w:t xml:space="preserve"> </w:t>
      </w:r>
      <w:r>
        <w:rPr>
          <w:rFonts w:hint="cs"/>
          <w:b w:val="0"/>
          <w:rtl/>
        </w:rPr>
        <w:t>تعالى غير محصورة في عدد معيّن</w:t>
      </w:r>
      <w:r w:rsidR="001966FB">
        <w:rPr>
          <w:rFonts w:hint="cs"/>
          <w:b w:val="0"/>
          <w:rtl/>
        </w:rPr>
        <w:t xml:space="preserve"> ،</w:t>
      </w:r>
      <w:r>
        <w:rPr>
          <w:rFonts w:hint="cs"/>
          <w:b w:val="0"/>
          <w:rtl/>
        </w:rPr>
        <w:t xml:space="preserve"> وكذلك فإنّ أسماء الله الحسنى المذكورة في الكتاب والسُّنَّة الثابتة عن الرسول صلى الله عليه وسلم أكثر</w:t>
      </w:r>
      <w:r>
        <w:rPr>
          <w:rFonts w:hint="cs"/>
        </w:rPr>
        <w:t xml:space="preserve"> </w:t>
      </w:r>
      <w:r>
        <w:rPr>
          <w:rFonts w:hint="cs"/>
          <w:b w:val="0"/>
          <w:rtl/>
        </w:rPr>
        <w:t>من تسعة وتسعين اسماً</w:t>
      </w:r>
      <w:r>
        <w:rPr>
          <w:rFonts w:hint="cs"/>
        </w:rPr>
        <w:t xml:space="preserve"> </w:t>
      </w:r>
      <w:r>
        <w:rPr>
          <w:rFonts w:hint="cs"/>
          <w:b w:val="0"/>
          <w:rtl/>
        </w:rPr>
        <w:t>كما قرَّر ذلك</w:t>
      </w:r>
      <w:r>
        <w:rPr>
          <w:rFonts w:hint="cs"/>
        </w:rPr>
        <w:t xml:space="preserve"> </w:t>
      </w:r>
      <w:r>
        <w:rPr>
          <w:rFonts w:hint="cs"/>
          <w:b w:val="0"/>
          <w:rtl/>
        </w:rPr>
        <w:t>الكثير من علماء أهل السنة والجماعة</w:t>
      </w:r>
      <w:r w:rsidR="001966FB">
        <w:rPr>
          <w:rFonts w:hint="cs"/>
          <w:b w:val="0"/>
          <w:rtl/>
        </w:rPr>
        <w:t xml:space="preserve"> ،</w:t>
      </w:r>
      <w:r>
        <w:rPr>
          <w:rFonts w:hint="cs"/>
          <w:b w:val="0"/>
          <w:rtl/>
        </w:rPr>
        <w:t xml:space="preserve"> وعليه فإنّ اجتهاد المرء في جمع تلك الأسماء من الكتاب والسنّة لا حرج فيه</w:t>
      </w:r>
      <w:r w:rsidR="001966FB">
        <w:rPr>
          <w:rFonts w:hint="cs"/>
          <w:b w:val="0"/>
          <w:rtl/>
        </w:rPr>
        <w:t xml:space="preserve"> ،</w:t>
      </w:r>
      <w:r>
        <w:rPr>
          <w:rFonts w:hint="cs"/>
          <w:b w:val="0"/>
          <w:rtl/>
        </w:rPr>
        <w:t xml:space="preserve"> ولا يعني إحصاؤها في سرد معين أنّه مراد الله تعالى ومراد رسوله صلى الله عليه وسلم</w:t>
      </w:r>
      <w:r w:rsidR="001966FB">
        <w:rPr>
          <w:rFonts w:hint="cs"/>
          <w:b w:val="0"/>
          <w:rtl/>
        </w:rPr>
        <w:t xml:space="preserve"> ،</w:t>
      </w:r>
      <w:r>
        <w:rPr>
          <w:rFonts w:hint="cs"/>
          <w:b w:val="0"/>
          <w:rtl/>
        </w:rPr>
        <w:t xml:space="preserve"> بل هو اجتهاد في إطار الالتزام بالكتاب والسنة بالضرورة لأنّ أسماء الله تعالى الحسنى توقيفية</w:t>
      </w:r>
      <w:r w:rsidR="001966FB">
        <w:rPr>
          <w:rFonts w:hint="cs"/>
          <w:b w:val="0"/>
          <w:rtl/>
        </w:rPr>
        <w:t xml:space="preserve"> ،</w:t>
      </w:r>
      <w:r>
        <w:rPr>
          <w:rFonts w:hint="cs"/>
          <w:b w:val="0"/>
          <w:rtl/>
        </w:rPr>
        <w:t xml:space="preserve"> فقد نجتهد في تصحيح حديث</w:t>
      </w:r>
      <w:r w:rsidR="001966FB">
        <w:rPr>
          <w:rFonts w:hint="cs"/>
          <w:b w:val="0"/>
          <w:rtl/>
        </w:rPr>
        <w:t xml:space="preserve"> ،</w:t>
      </w:r>
      <w:r>
        <w:rPr>
          <w:rFonts w:hint="cs"/>
          <w:b w:val="0"/>
          <w:rtl/>
        </w:rPr>
        <w:t xml:space="preserve"> وهو لا يصح</w:t>
      </w:r>
      <w:r w:rsidR="001966FB">
        <w:rPr>
          <w:rFonts w:hint="cs"/>
          <w:b w:val="0"/>
          <w:rtl/>
        </w:rPr>
        <w:t xml:space="preserve"> ،</w:t>
      </w:r>
      <w:r>
        <w:rPr>
          <w:rFonts w:hint="cs"/>
          <w:b w:val="0"/>
          <w:rtl/>
        </w:rPr>
        <w:t xml:space="preserve"> والعلم اليقيني عند الله</w:t>
      </w:r>
      <w:r w:rsidR="001966FB">
        <w:rPr>
          <w:rFonts w:hint="cs"/>
          <w:b w:val="0"/>
          <w:rtl/>
        </w:rPr>
        <w:t xml:space="preserve"> ،</w:t>
      </w:r>
      <w:r>
        <w:rPr>
          <w:rFonts w:hint="cs"/>
          <w:b w:val="0"/>
          <w:rtl/>
        </w:rPr>
        <w:t xml:space="preserve"> وقد نسهو عن حديث صحيح</w:t>
      </w:r>
      <w:r w:rsidR="001966FB">
        <w:rPr>
          <w:rFonts w:hint="cs"/>
          <w:b w:val="0"/>
          <w:rtl/>
        </w:rPr>
        <w:t xml:space="preserve"> ،</w:t>
      </w:r>
      <w:r>
        <w:rPr>
          <w:rFonts w:hint="cs"/>
          <w:b w:val="0"/>
          <w:rtl/>
        </w:rPr>
        <w:t xml:space="preserve"> والكمال لا يدرك</w:t>
      </w:r>
      <w:r w:rsidR="001966FB">
        <w:rPr>
          <w:rFonts w:hint="cs"/>
          <w:b w:val="0"/>
          <w:rtl/>
        </w:rPr>
        <w:t xml:space="preserve"> ،</w:t>
      </w:r>
      <w:r>
        <w:rPr>
          <w:rFonts w:hint="cs"/>
          <w:b w:val="0"/>
          <w:rtl/>
        </w:rPr>
        <w:t xml:space="preserve">  وقصارى الأمر أنّه اجتهاد في احصاء الأسماء من الكتاب والسنة الثابتة عن الرسول صلى الله عليه وسلم</w:t>
      </w:r>
      <w:r w:rsidR="001966FB">
        <w:rPr>
          <w:rFonts w:hint="cs"/>
          <w:b w:val="0"/>
          <w:rtl/>
        </w:rPr>
        <w:t xml:space="preserve"> ،</w:t>
      </w:r>
      <w:r>
        <w:rPr>
          <w:rFonts w:hint="cs"/>
          <w:b w:val="0"/>
          <w:rtl/>
        </w:rPr>
        <w:t xml:space="preserve"> وما كان صحيحاً فمن الله تعالى</w:t>
      </w:r>
      <w:r w:rsidR="001966FB">
        <w:rPr>
          <w:rFonts w:hint="cs"/>
          <w:b w:val="0"/>
          <w:rtl/>
        </w:rPr>
        <w:t xml:space="preserve"> ،</w:t>
      </w:r>
      <w:r>
        <w:rPr>
          <w:rFonts w:hint="cs"/>
          <w:b w:val="0"/>
          <w:rtl/>
        </w:rPr>
        <w:t xml:space="preserve"> وما كان من خطأٍ فمن نفسي ومن الشيطان</w:t>
      </w:r>
      <w:r w:rsidR="001966FB">
        <w:rPr>
          <w:rFonts w:hint="cs"/>
          <w:b w:val="0"/>
          <w:rtl/>
        </w:rPr>
        <w:t xml:space="preserve"> ،</w:t>
      </w:r>
      <w:r>
        <w:rPr>
          <w:rFonts w:hint="cs"/>
          <w:b w:val="0"/>
          <w:rtl/>
        </w:rPr>
        <w:t xml:space="preserve"> واستعيذ بالله تعالى من الشيطان</w:t>
      </w:r>
      <w:r w:rsidR="001966FB">
        <w:rPr>
          <w:rFonts w:hint="cs"/>
          <w:b w:val="0"/>
          <w:rtl/>
        </w:rPr>
        <w:t xml:space="preserve"> ،</w:t>
      </w:r>
      <w:r>
        <w:rPr>
          <w:rFonts w:hint="cs"/>
          <w:b w:val="0"/>
          <w:rtl/>
        </w:rPr>
        <w:t xml:space="preserve"> وأسأله الهداية والتوفيق إنه سميع مجيب الدعاء     </w:t>
      </w:r>
    </w:p>
    <w:p w:rsidR="00820EEF" w:rsidRDefault="00820EEF" w:rsidP="00820EEF">
      <w:pPr>
        <w:spacing w:before="240"/>
        <w:jc w:val="both"/>
        <w:rPr>
          <w:bCs/>
          <w:lang w:bidi="ar-EG"/>
        </w:rPr>
      </w:pPr>
      <w:r>
        <w:rPr>
          <w:rFonts w:hint="cs"/>
          <w:b w:val="0"/>
          <w:bCs/>
          <w:rtl/>
        </w:rPr>
        <w:t xml:space="preserve">( </w:t>
      </w:r>
      <w:r>
        <w:rPr>
          <w:rFonts w:hint="cs"/>
          <w:b w:val="0"/>
          <w:bCs/>
          <w:rtl/>
          <w:lang w:bidi="ar-KW"/>
        </w:rPr>
        <w:t>17 ) سرد الأسماء الحسنى من خلال اجتهادي في جمعها</w:t>
      </w:r>
      <w:r w:rsidR="001966FB">
        <w:rPr>
          <w:rFonts w:hint="cs"/>
          <w:b w:val="0"/>
          <w:bCs/>
          <w:rtl/>
          <w:lang w:bidi="ar-KW"/>
        </w:rPr>
        <w:t xml:space="preserve"> :</w:t>
      </w:r>
      <w:r>
        <w:rPr>
          <w:rFonts w:hint="cs"/>
          <w:b w:val="0"/>
          <w:rtl/>
          <w:lang w:bidi="ar-KW"/>
        </w:rPr>
        <w:t xml:space="preserve"> وذلك بعد اعتبار الأسماء المقترنة على أنها اسم واحد</w:t>
      </w:r>
      <w:r w:rsidR="001966FB">
        <w:rPr>
          <w:rFonts w:hint="cs"/>
          <w:b w:val="0"/>
          <w:rtl/>
          <w:lang w:bidi="ar-KW"/>
        </w:rPr>
        <w:t xml:space="preserve"> ،</w:t>
      </w:r>
      <w:r>
        <w:rPr>
          <w:rFonts w:hint="cs"/>
          <w:b w:val="0"/>
          <w:rtl/>
          <w:lang w:bidi="ar-KW"/>
        </w:rPr>
        <w:t xml:space="preserve"> وبعد ادخال الأسماء الأخرى الواردة في كتاب الله تعالى وسنة نبيه </w:t>
      </w:r>
      <w:r>
        <w:rPr>
          <w:rFonts w:hint="cs"/>
          <w:b w:val="0"/>
          <w:rtl/>
        </w:rPr>
        <w:t>صلى الله عليه وسلم</w:t>
      </w:r>
      <w:r w:rsidR="001966FB">
        <w:rPr>
          <w:rFonts w:hint="cs"/>
          <w:b w:val="0"/>
          <w:rtl/>
        </w:rPr>
        <w:t xml:space="preserve"> ،</w:t>
      </w:r>
      <w:r>
        <w:rPr>
          <w:rFonts w:hint="cs"/>
          <w:b w:val="0"/>
          <w:rtl/>
        </w:rPr>
        <w:t xml:space="preserve"> كان كالتالي</w:t>
      </w:r>
      <w:r w:rsidR="001966FB">
        <w:rPr>
          <w:rFonts w:hint="cs"/>
          <w:b w:val="0"/>
          <w:rtl/>
        </w:rPr>
        <w:t xml:space="preserve"> :</w:t>
      </w:r>
      <w:r>
        <w:rPr>
          <w:rFonts w:hint="cs"/>
          <w:b w:val="0"/>
          <w:rtl/>
        </w:rPr>
        <w:t xml:space="preserve"> [[ ( 1 ) الله</w:t>
      </w:r>
      <w:r w:rsidR="001966FB">
        <w:rPr>
          <w:rFonts w:hint="cs"/>
          <w:b w:val="0"/>
          <w:rtl/>
        </w:rPr>
        <w:t xml:space="preserve"> ،</w:t>
      </w:r>
      <w:r>
        <w:rPr>
          <w:rFonts w:hint="cs"/>
          <w:b w:val="0"/>
          <w:rtl/>
        </w:rPr>
        <w:t xml:space="preserve"> ( 2 ) الرحمن الرحيم</w:t>
      </w:r>
      <w:r w:rsidR="001966FB">
        <w:rPr>
          <w:rFonts w:hint="cs"/>
          <w:b w:val="0"/>
          <w:rtl/>
        </w:rPr>
        <w:t xml:space="preserve"> ،</w:t>
      </w:r>
      <w:r>
        <w:rPr>
          <w:rFonts w:hint="cs"/>
          <w:b w:val="0"/>
          <w:rtl/>
        </w:rPr>
        <w:t xml:space="preserve"> ( 3 )</w:t>
      </w:r>
      <w:r>
        <w:rPr>
          <w:rFonts w:hint="cs"/>
          <w:b w:val="0"/>
          <w:rtl/>
          <w:lang w:bidi="ar-EG"/>
        </w:rPr>
        <w:t xml:space="preserve"> </w:t>
      </w:r>
      <w:r>
        <w:rPr>
          <w:rFonts w:hint="cs"/>
          <w:b w:val="0"/>
          <w:rtl/>
        </w:rPr>
        <w:t xml:space="preserve"> المالك - المليك - مالك الملك - الملك</w:t>
      </w:r>
      <w:r w:rsidR="001966FB">
        <w:rPr>
          <w:rFonts w:hint="cs"/>
          <w:b w:val="0"/>
          <w:rtl/>
        </w:rPr>
        <w:t xml:space="preserve"> : ،</w:t>
      </w:r>
      <w:r>
        <w:rPr>
          <w:rFonts w:hint="cs"/>
          <w:b w:val="0"/>
          <w:rtl/>
        </w:rPr>
        <w:t xml:space="preserve"> ( 4 ) القدوس</w:t>
      </w:r>
      <w:r w:rsidR="001966FB">
        <w:rPr>
          <w:rFonts w:hint="cs"/>
          <w:b w:val="0"/>
          <w:rtl/>
        </w:rPr>
        <w:t xml:space="preserve"> ،</w:t>
      </w:r>
      <w:r>
        <w:rPr>
          <w:rFonts w:hint="cs"/>
          <w:b w:val="0"/>
          <w:rtl/>
        </w:rPr>
        <w:t xml:space="preserve"> ( 5 ) السلام</w:t>
      </w:r>
      <w:r w:rsidR="001966FB">
        <w:rPr>
          <w:rFonts w:hint="cs"/>
          <w:b w:val="0"/>
          <w:rtl/>
        </w:rPr>
        <w:t xml:space="preserve"> ،</w:t>
      </w:r>
      <w:r>
        <w:rPr>
          <w:rFonts w:hint="cs"/>
          <w:b w:val="0"/>
          <w:rtl/>
        </w:rPr>
        <w:t xml:space="preserve"> ( 6 )  المؤمن</w:t>
      </w:r>
      <w:r w:rsidR="001966FB">
        <w:rPr>
          <w:rFonts w:hint="cs"/>
          <w:b w:val="0"/>
          <w:rtl/>
        </w:rPr>
        <w:t xml:space="preserve"> ،</w:t>
      </w:r>
      <w:r>
        <w:rPr>
          <w:rFonts w:hint="cs"/>
          <w:b w:val="0"/>
          <w:rtl/>
        </w:rPr>
        <w:t>( 7 ) المهيمن</w:t>
      </w:r>
      <w:r w:rsidR="001966FB">
        <w:rPr>
          <w:rFonts w:hint="cs"/>
          <w:b w:val="0"/>
          <w:rtl/>
        </w:rPr>
        <w:t xml:space="preserve"> ،</w:t>
      </w:r>
      <w:r>
        <w:rPr>
          <w:rFonts w:hint="cs"/>
          <w:b w:val="0"/>
          <w:rtl/>
        </w:rPr>
        <w:t>( 8 )  العزيز</w:t>
      </w:r>
      <w:r w:rsidR="001966FB">
        <w:rPr>
          <w:rFonts w:hint="cs"/>
          <w:b w:val="0"/>
          <w:rtl/>
        </w:rPr>
        <w:t xml:space="preserve"> ،</w:t>
      </w:r>
      <w:r>
        <w:rPr>
          <w:rFonts w:hint="cs"/>
          <w:b w:val="0"/>
          <w:rtl/>
        </w:rPr>
        <w:t>( 9 ) الجبار</w:t>
      </w:r>
      <w:r w:rsidR="001966FB">
        <w:rPr>
          <w:rFonts w:hint="cs"/>
          <w:b w:val="0"/>
          <w:rtl/>
        </w:rPr>
        <w:t xml:space="preserve"> ،</w:t>
      </w:r>
      <w:r>
        <w:rPr>
          <w:rFonts w:hint="cs"/>
          <w:b w:val="0"/>
          <w:rtl/>
        </w:rPr>
        <w:t>( 10 ) الكبير - المتكبر</w:t>
      </w:r>
      <w:r w:rsidR="001966FB">
        <w:rPr>
          <w:rFonts w:hint="cs"/>
          <w:b w:val="0"/>
          <w:rtl/>
        </w:rPr>
        <w:t xml:space="preserve"> ،</w:t>
      </w:r>
      <w:r>
        <w:rPr>
          <w:rFonts w:hint="cs"/>
          <w:b w:val="0"/>
          <w:rtl/>
        </w:rPr>
        <w:t>( 11 ) الخلاق - الخالق</w:t>
      </w:r>
      <w:r w:rsidR="001966FB">
        <w:rPr>
          <w:rFonts w:hint="cs"/>
          <w:b w:val="0"/>
          <w:rtl/>
        </w:rPr>
        <w:t xml:space="preserve"> ،</w:t>
      </w:r>
      <w:r>
        <w:rPr>
          <w:rFonts w:hint="cs"/>
          <w:b w:val="0"/>
          <w:rtl/>
        </w:rPr>
        <w:t>( 12 ) البارئ</w:t>
      </w:r>
      <w:r w:rsidR="001966FB">
        <w:rPr>
          <w:rFonts w:hint="cs"/>
          <w:b w:val="0"/>
          <w:rtl/>
        </w:rPr>
        <w:t xml:space="preserve"> ،</w:t>
      </w:r>
      <w:r>
        <w:rPr>
          <w:rFonts w:hint="cs"/>
          <w:b w:val="0"/>
          <w:rtl/>
        </w:rPr>
        <w:t>( 13 ) المصور</w:t>
      </w:r>
      <w:r w:rsidR="001966FB">
        <w:rPr>
          <w:rFonts w:hint="cs"/>
          <w:b w:val="0"/>
          <w:rtl/>
        </w:rPr>
        <w:t xml:space="preserve"> ،</w:t>
      </w:r>
      <w:r>
        <w:rPr>
          <w:rFonts w:hint="cs"/>
          <w:b w:val="0"/>
          <w:rtl/>
        </w:rPr>
        <w:t>( 14 ) الغفور - الغفار</w:t>
      </w:r>
      <w:r w:rsidR="001966FB">
        <w:rPr>
          <w:rFonts w:hint="cs"/>
          <w:b w:val="0"/>
          <w:rtl/>
        </w:rPr>
        <w:t xml:space="preserve"> ،</w:t>
      </w:r>
      <w:r>
        <w:rPr>
          <w:rFonts w:hint="cs"/>
          <w:b w:val="0"/>
          <w:rtl/>
        </w:rPr>
        <w:t>( 15 ) القاهر - القهار</w:t>
      </w:r>
      <w:r w:rsidR="001966FB">
        <w:rPr>
          <w:rFonts w:hint="cs"/>
          <w:b w:val="0"/>
          <w:rtl/>
        </w:rPr>
        <w:t xml:space="preserve"> ،</w:t>
      </w:r>
      <w:r>
        <w:rPr>
          <w:rFonts w:hint="cs"/>
          <w:b w:val="0"/>
          <w:rtl/>
        </w:rPr>
        <w:t>( 16 ) الوهاب</w:t>
      </w:r>
      <w:r w:rsidR="001966FB">
        <w:rPr>
          <w:rFonts w:hint="cs"/>
          <w:b w:val="0"/>
          <w:rtl/>
        </w:rPr>
        <w:t xml:space="preserve"> ،</w:t>
      </w:r>
      <w:r>
        <w:rPr>
          <w:rFonts w:hint="cs"/>
          <w:b w:val="0"/>
          <w:rtl/>
        </w:rPr>
        <w:t>( 17 ) الرازق - الرزاق</w:t>
      </w:r>
      <w:r w:rsidR="001966FB">
        <w:rPr>
          <w:rFonts w:hint="cs"/>
          <w:b w:val="0"/>
          <w:rtl/>
        </w:rPr>
        <w:t xml:space="preserve"> ،</w:t>
      </w:r>
      <w:r>
        <w:rPr>
          <w:rFonts w:hint="cs"/>
          <w:b w:val="0"/>
          <w:rtl/>
        </w:rPr>
        <w:t>( 18 ) الفتاح</w:t>
      </w:r>
      <w:r w:rsidR="001966FB">
        <w:rPr>
          <w:rFonts w:hint="cs"/>
          <w:b w:val="0"/>
          <w:rtl/>
        </w:rPr>
        <w:t xml:space="preserve"> ،</w:t>
      </w:r>
      <w:r>
        <w:rPr>
          <w:rFonts w:hint="cs"/>
          <w:b w:val="0"/>
          <w:rtl/>
        </w:rPr>
        <w:t>( 19 )  العليم</w:t>
      </w:r>
      <w:r w:rsidR="001966FB">
        <w:rPr>
          <w:rFonts w:hint="cs"/>
          <w:b w:val="0"/>
          <w:rtl/>
        </w:rPr>
        <w:t xml:space="preserve"> ،</w:t>
      </w:r>
      <w:r>
        <w:rPr>
          <w:rFonts w:hint="cs"/>
          <w:b w:val="0"/>
          <w:rtl/>
        </w:rPr>
        <w:t>( 20 ) القابض - الباسط</w:t>
      </w:r>
      <w:r w:rsidR="001966FB">
        <w:rPr>
          <w:rFonts w:hint="cs"/>
          <w:b w:val="0"/>
          <w:rtl/>
        </w:rPr>
        <w:t xml:space="preserve"> ،</w:t>
      </w:r>
      <w:r>
        <w:rPr>
          <w:rFonts w:hint="cs"/>
          <w:b w:val="0"/>
          <w:rtl/>
        </w:rPr>
        <w:t>( 21 ) الخافض - الرافع</w:t>
      </w:r>
      <w:r w:rsidR="001966FB">
        <w:rPr>
          <w:rFonts w:hint="cs"/>
          <w:b w:val="0"/>
          <w:rtl/>
        </w:rPr>
        <w:t xml:space="preserve"> ،</w:t>
      </w:r>
      <w:r>
        <w:rPr>
          <w:rFonts w:hint="cs"/>
          <w:b w:val="0"/>
          <w:rtl/>
        </w:rPr>
        <w:t>( 22 ) المعز - المذل</w:t>
      </w:r>
      <w:r w:rsidR="001966FB">
        <w:rPr>
          <w:rFonts w:hint="cs"/>
          <w:b w:val="0"/>
          <w:rtl/>
        </w:rPr>
        <w:t xml:space="preserve"> ،</w:t>
      </w:r>
      <w:r>
        <w:rPr>
          <w:rFonts w:hint="cs"/>
          <w:b w:val="0"/>
          <w:rtl/>
        </w:rPr>
        <w:t>( 23 ) السميع</w:t>
      </w:r>
      <w:r w:rsidR="001966FB">
        <w:rPr>
          <w:rFonts w:hint="cs"/>
          <w:b w:val="0"/>
          <w:rtl/>
        </w:rPr>
        <w:t xml:space="preserve"> ،</w:t>
      </w:r>
      <w:r>
        <w:rPr>
          <w:rFonts w:hint="cs"/>
          <w:b w:val="0"/>
          <w:rtl/>
        </w:rPr>
        <w:t>( 24 ) البصير</w:t>
      </w:r>
      <w:r w:rsidR="001966FB">
        <w:rPr>
          <w:rFonts w:hint="cs"/>
          <w:b w:val="0"/>
          <w:rtl/>
        </w:rPr>
        <w:t xml:space="preserve"> ،</w:t>
      </w:r>
      <w:r>
        <w:rPr>
          <w:rFonts w:hint="cs"/>
          <w:b w:val="0"/>
          <w:rtl/>
        </w:rPr>
        <w:t xml:space="preserve">( 25 ) الحكم </w:t>
      </w:r>
      <w:r>
        <w:rPr>
          <w:rFonts w:hint="cs"/>
          <w:b w:val="0"/>
          <w:rtl/>
        </w:rPr>
        <w:lastRenderedPageBreak/>
        <w:t>- الحكيم</w:t>
      </w:r>
      <w:r w:rsidR="001966FB">
        <w:rPr>
          <w:rFonts w:hint="cs"/>
          <w:b w:val="0"/>
          <w:rtl/>
        </w:rPr>
        <w:t xml:space="preserve"> ،</w:t>
      </w:r>
      <w:r>
        <w:rPr>
          <w:rFonts w:hint="cs"/>
          <w:b w:val="0"/>
          <w:rtl/>
        </w:rPr>
        <w:t>( 26 ) العدل</w:t>
      </w:r>
      <w:r w:rsidR="001966FB">
        <w:rPr>
          <w:rFonts w:hint="cs"/>
          <w:b w:val="0"/>
          <w:rtl/>
        </w:rPr>
        <w:t xml:space="preserve"> ،</w:t>
      </w:r>
      <w:r>
        <w:rPr>
          <w:rFonts w:hint="cs"/>
          <w:b w:val="0"/>
          <w:rtl/>
        </w:rPr>
        <w:t>( 27 ) اللطيف</w:t>
      </w:r>
      <w:r w:rsidR="001966FB">
        <w:rPr>
          <w:rFonts w:hint="cs"/>
          <w:b w:val="0"/>
          <w:rtl/>
        </w:rPr>
        <w:t xml:space="preserve"> ،</w:t>
      </w:r>
      <w:r>
        <w:rPr>
          <w:rFonts w:hint="cs"/>
          <w:b w:val="0"/>
          <w:rtl/>
        </w:rPr>
        <w:t>( 28) الخبير</w:t>
      </w:r>
      <w:r w:rsidR="001966FB">
        <w:rPr>
          <w:rFonts w:hint="cs"/>
          <w:b w:val="0"/>
          <w:rtl/>
        </w:rPr>
        <w:t xml:space="preserve"> ،</w:t>
      </w:r>
      <w:r>
        <w:rPr>
          <w:rFonts w:hint="cs"/>
          <w:b w:val="0"/>
          <w:rtl/>
        </w:rPr>
        <w:t>( 29 ) الحليم</w:t>
      </w:r>
      <w:r w:rsidR="001966FB">
        <w:rPr>
          <w:rFonts w:hint="cs"/>
          <w:b w:val="0"/>
          <w:rtl/>
        </w:rPr>
        <w:t xml:space="preserve"> ،</w:t>
      </w:r>
      <w:r>
        <w:rPr>
          <w:rFonts w:hint="cs"/>
          <w:b w:val="0"/>
          <w:rtl/>
        </w:rPr>
        <w:t>( 30 ) العظيم</w:t>
      </w:r>
      <w:r w:rsidR="001966FB">
        <w:rPr>
          <w:rFonts w:hint="cs"/>
          <w:b w:val="0"/>
          <w:rtl/>
        </w:rPr>
        <w:t xml:space="preserve"> ،</w:t>
      </w:r>
      <w:r>
        <w:rPr>
          <w:rFonts w:hint="cs"/>
          <w:b w:val="0"/>
          <w:rtl/>
        </w:rPr>
        <w:t>( 31 ) الشاكر - الشكور</w:t>
      </w:r>
      <w:r w:rsidR="001966FB">
        <w:rPr>
          <w:rFonts w:hint="cs"/>
          <w:b w:val="0"/>
          <w:rtl/>
        </w:rPr>
        <w:t xml:space="preserve"> ،</w:t>
      </w:r>
      <w:r>
        <w:rPr>
          <w:rFonts w:hint="cs"/>
          <w:b w:val="0"/>
          <w:rtl/>
        </w:rPr>
        <w:t>( 32 ) الأعلى - المتعال- العلي</w:t>
      </w:r>
      <w:r w:rsidR="001966FB">
        <w:rPr>
          <w:rFonts w:hint="cs"/>
          <w:b w:val="0"/>
          <w:rtl/>
        </w:rPr>
        <w:t xml:space="preserve"> ،</w:t>
      </w:r>
      <w:r>
        <w:rPr>
          <w:rFonts w:hint="cs"/>
          <w:b w:val="0"/>
          <w:rtl/>
        </w:rPr>
        <w:t>( 33 ) الحافظ - الحفيظ</w:t>
      </w:r>
      <w:r w:rsidR="001966FB">
        <w:rPr>
          <w:rFonts w:hint="cs"/>
          <w:b w:val="0"/>
          <w:rtl/>
        </w:rPr>
        <w:t xml:space="preserve"> ،</w:t>
      </w:r>
      <w:r>
        <w:rPr>
          <w:rFonts w:hint="cs"/>
          <w:b w:val="0"/>
          <w:rtl/>
        </w:rPr>
        <w:t>( 34 ) المقيت</w:t>
      </w:r>
      <w:r w:rsidR="001966FB">
        <w:rPr>
          <w:rFonts w:hint="cs"/>
          <w:b w:val="0"/>
          <w:rtl/>
        </w:rPr>
        <w:t xml:space="preserve"> ،</w:t>
      </w:r>
      <w:r>
        <w:rPr>
          <w:rFonts w:hint="cs"/>
          <w:b w:val="0"/>
          <w:rtl/>
        </w:rPr>
        <w:t>( 35 ) الحسيب</w:t>
      </w:r>
      <w:r w:rsidR="001966FB">
        <w:rPr>
          <w:rFonts w:hint="cs"/>
          <w:b w:val="0"/>
          <w:rtl/>
        </w:rPr>
        <w:t xml:space="preserve"> ،</w:t>
      </w:r>
      <w:r>
        <w:rPr>
          <w:rFonts w:hint="cs"/>
          <w:b w:val="0"/>
          <w:rtl/>
        </w:rPr>
        <w:t>( 36 ) الجليل</w:t>
      </w:r>
      <w:r w:rsidR="001966FB">
        <w:rPr>
          <w:rFonts w:hint="cs"/>
          <w:b w:val="0"/>
          <w:rtl/>
        </w:rPr>
        <w:t xml:space="preserve"> ،</w:t>
      </w:r>
      <w:r>
        <w:rPr>
          <w:rFonts w:hint="cs"/>
          <w:b w:val="0"/>
          <w:rtl/>
        </w:rPr>
        <w:t>( 37 ) الأكرم - الكريم</w:t>
      </w:r>
      <w:r w:rsidR="001966FB">
        <w:rPr>
          <w:rFonts w:hint="cs"/>
          <w:b w:val="0"/>
          <w:rtl/>
        </w:rPr>
        <w:t xml:space="preserve"> ،</w:t>
      </w:r>
      <w:r>
        <w:rPr>
          <w:rFonts w:hint="cs"/>
          <w:b w:val="0"/>
          <w:rtl/>
        </w:rPr>
        <w:t>( 38 ) الرقيب</w:t>
      </w:r>
      <w:r w:rsidR="001966FB">
        <w:rPr>
          <w:rFonts w:hint="cs"/>
          <w:b w:val="0"/>
          <w:rtl/>
        </w:rPr>
        <w:t xml:space="preserve"> ،</w:t>
      </w:r>
      <w:r>
        <w:rPr>
          <w:rFonts w:hint="cs"/>
          <w:b w:val="0"/>
          <w:rtl/>
        </w:rPr>
        <w:t>( 39 ) المجيب</w:t>
      </w:r>
      <w:r w:rsidR="001966FB">
        <w:rPr>
          <w:rFonts w:hint="cs"/>
          <w:b w:val="0"/>
          <w:rtl/>
        </w:rPr>
        <w:t xml:space="preserve"> ،</w:t>
      </w:r>
      <w:r>
        <w:rPr>
          <w:rFonts w:hint="cs"/>
          <w:b w:val="0"/>
          <w:rtl/>
        </w:rPr>
        <w:t>( 40 ) الواسع</w:t>
      </w:r>
      <w:r w:rsidR="001966FB">
        <w:rPr>
          <w:rFonts w:hint="cs"/>
          <w:b w:val="0"/>
          <w:rtl/>
        </w:rPr>
        <w:t xml:space="preserve"> ،</w:t>
      </w:r>
      <w:r>
        <w:rPr>
          <w:rFonts w:hint="cs"/>
          <w:b w:val="0"/>
          <w:rtl/>
        </w:rPr>
        <w:t>( 41 )  الودود</w:t>
      </w:r>
      <w:r w:rsidR="001966FB">
        <w:rPr>
          <w:rFonts w:hint="cs"/>
          <w:b w:val="0"/>
          <w:rtl/>
        </w:rPr>
        <w:t xml:space="preserve"> ،</w:t>
      </w:r>
      <w:r>
        <w:rPr>
          <w:rFonts w:hint="cs"/>
          <w:b w:val="0"/>
          <w:rtl/>
        </w:rPr>
        <w:t>( 42 ) الماجد - المجيد</w:t>
      </w:r>
      <w:r w:rsidR="001966FB">
        <w:rPr>
          <w:rFonts w:hint="cs"/>
          <w:b w:val="0"/>
          <w:rtl/>
        </w:rPr>
        <w:t xml:space="preserve"> ،</w:t>
      </w:r>
      <w:r>
        <w:rPr>
          <w:rFonts w:hint="cs"/>
          <w:b w:val="0"/>
          <w:rtl/>
        </w:rPr>
        <w:t>( 43 ) الباعث</w:t>
      </w:r>
      <w:r w:rsidR="001966FB">
        <w:rPr>
          <w:rFonts w:hint="cs"/>
          <w:b w:val="0"/>
          <w:rtl/>
        </w:rPr>
        <w:t xml:space="preserve"> ،</w:t>
      </w:r>
      <w:r>
        <w:rPr>
          <w:rFonts w:hint="cs"/>
          <w:b w:val="0"/>
          <w:rtl/>
        </w:rPr>
        <w:t>( 44 ) الشهيد</w:t>
      </w:r>
      <w:r w:rsidR="001966FB">
        <w:rPr>
          <w:rFonts w:hint="cs"/>
          <w:b w:val="0"/>
          <w:rtl/>
        </w:rPr>
        <w:t xml:space="preserve"> ،</w:t>
      </w:r>
      <w:r>
        <w:rPr>
          <w:rFonts w:hint="cs"/>
          <w:b w:val="0"/>
          <w:rtl/>
        </w:rPr>
        <w:t>( 45 ) الحق</w:t>
      </w:r>
      <w:r w:rsidR="001966FB">
        <w:rPr>
          <w:rFonts w:hint="cs"/>
          <w:b w:val="0"/>
          <w:rtl/>
        </w:rPr>
        <w:t xml:space="preserve"> ،</w:t>
      </w:r>
      <w:r>
        <w:rPr>
          <w:rFonts w:hint="cs"/>
          <w:b w:val="0"/>
          <w:rtl/>
        </w:rPr>
        <w:t>( 46 ) الوكيل</w:t>
      </w:r>
      <w:r w:rsidR="001966FB">
        <w:rPr>
          <w:rFonts w:hint="cs"/>
          <w:b w:val="0"/>
          <w:rtl/>
        </w:rPr>
        <w:t xml:space="preserve"> ،</w:t>
      </w:r>
      <w:r>
        <w:rPr>
          <w:rFonts w:hint="cs"/>
          <w:b w:val="0"/>
          <w:rtl/>
        </w:rPr>
        <w:t>( 47 ) القوي</w:t>
      </w:r>
      <w:r w:rsidR="001966FB">
        <w:rPr>
          <w:rFonts w:hint="cs"/>
          <w:b w:val="0"/>
          <w:rtl/>
        </w:rPr>
        <w:t xml:space="preserve"> ،</w:t>
      </w:r>
      <w:r>
        <w:rPr>
          <w:rFonts w:hint="cs"/>
          <w:b w:val="0"/>
          <w:rtl/>
        </w:rPr>
        <w:t>( 48 ) المتين</w:t>
      </w:r>
      <w:r w:rsidR="001966FB">
        <w:rPr>
          <w:rFonts w:hint="cs"/>
          <w:b w:val="0"/>
          <w:rtl/>
        </w:rPr>
        <w:t xml:space="preserve"> ،</w:t>
      </w:r>
      <w:r>
        <w:rPr>
          <w:rFonts w:hint="cs"/>
          <w:b w:val="0"/>
          <w:rtl/>
        </w:rPr>
        <w:t>( 49 ) الوال - الولي</w:t>
      </w:r>
      <w:r w:rsidR="001966FB">
        <w:rPr>
          <w:rFonts w:hint="cs"/>
          <w:b w:val="0"/>
          <w:rtl/>
        </w:rPr>
        <w:t xml:space="preserve"> ،</w:t>
      </w:r>
      <w:r>
        <w:rPr>
          <w:rFonts w:hint="cs"/>
          <w:b w:val="0"/>
          <w:rtl/>
        </w:rPr>
        <w:t>( 50 ) الحميد</w:t>
      </w:r>
      <w:r w:rsidR="001966FB">
        <w:rPr>
          <w:rFonts w:hint="cs"/>
          <w:b w:val="0"/>
          <w:rtl/>
        </w:rPr>
        <w:t xml:space="preserve"> ،</w:t>
      </w:r>
      <w:r>
        <w:rPr>
          <w:rFonts w:hint="cs"/>
          <w:b w:val="0"/>
          <w:rtl/>
        </w:rPr>
        <w:t>( 51 ) المحصي</w:t>
      </w:r>
      <w:r w:rsidR="001966FB">
        <w:rPr>
          <w:rFonts w:hint="cs"/>
          <w:b w:val="0"/>
          <w:rtl/>
        </w:rPr>
        <w:t xml:space="preserve"> ،</w:t>
      </w:r>
      <w:r>
        <w:rPr>
          <w:rFonts w:hint="cs"/>
          <w:b w:val="0"/>
          <w:rtl/>
        </w:rPr>
        <w:t>( 52 ) المبدئ المعيد</w:t>
      </w:r>
      <w:r w:rsidR="001966FB">
        <w:rPr>
          <w:rFonts w:hint="cs"/>
          <w:b w:val="0"/>
          <w:rtl/>
        </w:rPr>
        <w:t xml:space="preserve"> ،</w:t>
      </w:r>
      <w:r>
        <w:rPr>
          <w:rFonts w:hint="cs"/>
          <w:b w:val="0"/>
          <w:rtl/>
        </w:rPr>
        <w:t>( 53 ) المحيي المميت</w:t>
      </w:r>
      <w:r w:rsidR="001966FB">
        <w:rPr>
          <w:rFonts w:hint="cs"/>
          <w:b w:val="0"/>
          <w:rtl/>
        </w:rPr>
        <w:t xml:space="preserve"> ،</w:t>
      </w:r>
      <w:r>
        <w:rPr>
          <w:rFonts w:hint="cs"/>
          <w:b w:val="0"/>
          <w:rtl/>
        </w:rPr>
        <w:t>( 54 ) الحي</w:t>
      </w:r>
      <w:r w:rsidR="001966FB">
        <w:rPr>
          <w:rFonts w:hint="cs"/>
          <w:b w:val="0"/>
          <w:rtl/>
        </w:rPr>
        <w:t xml:space="preserve"> ،</w:t>
      </w:r>
      <w:r>
        <w:rPr>
          <w:rFonts w:hint="cs"/>
          <w:b w:val="0"/>
          <w:rtl/>
        </w:rPr>
        <w:t>( 55 ) القيوم</w:t>
      </w:r>
      <w:r w:rsidR="001966FB">
        <w:rPr>
          <w:rFonts w:hint="cs"/>
          <w:b w:val="0"/>
          <w:rtl/>
        </w:rPr>
        <w:t xml:space="preserve"> ،</w:t>
      </w:r>
      <w:r>
        <w:rPr>
          <w:rFonts w:hint="cs"/>
          <w:b w:val="0"/>
          <w:rtl/>
        </w:rPr>
        <w:t>( 56 ) الواجد</w:t>
      </w:r>
      <w:r w:rsidR="001966FB">
        <w:rPr>
          <w:rFonts w:hint="cs"/>
          <w:b w:val="0"/>
          <w:rtl/>
        </w:rPr>
        <w:t xml:space="preserve"> ،</w:t>
      </w:r>
      <w:r>
        <w:rPr>
          <w:rFonts w:hint="cs"/>
          <w:b w:val="0"/>
          <w:rtl/>
        </w:rPr>
        <w:t>( 57 ) الواحد - الأحد</w:t>
      </w:r>
      <w:r w:rsidR="001966FB">
        <w:rPr>
          <w:rFonts w:hint="cs"/>
          <w:b w:val="0"/>
          <w:rtl/>
        </w:rPr>
        <w:t xml:space="preserve"> ،</w:t>
      </w:r>
      <w:r>
        <w:rPr>
          <w:rFonts w:hint="cs"/>
          <w:b w:val="0"/>
          <w:rtl/>
        </w:rPr>
        <w:t>( 58 ) الصمد</w:t>
      </w:r>
      <w:r w:rsidR="001966FB">
        <w:rPr>
          <w:rFonts w:hint="cs"/>
          <w:b w:val="0"/>
          <w:rtl/>
        </w:rPr>
        <w:t xml:space="preserve"> ،</w:t>
      </w:r>
      <w:r>
        <w:rPr>
          <w:rFonts w:hint="cs"/>
          <w:b w:val="0"/>
          <w:rtl/>
        </w:rPr>
        <w:t>( 59 ) القادر القدير المقتدر</w:t>
      </w:r>
      <w:r w:rsidR="001966FB">
        <w:rPr>
          <w:rFonts w:hint="cs"/>
          <w:b w:val="0"/>
          <w:rtl/>
        </w:rPr>
        <w:t xml:space="preserve"> ،</w:t>
      </w:r>
      <w:r>
        <w:rPr>
          <w:rFonts w:hint="cs"/>
          <w:b w:val="0"/>
          <w:rtl/>
        </w:rPr>
        <w:t>( 60 ) المقدم والمؤخر</w:t>
      </w:r>
      <w:r w:rsidR="001966FB">
        <w:rPr>
          <w:rFonts w:hint="cs"/>
          <w:b w:val="0"/>
          <w:rtl/>
        </w:rPr>
        <w:t xml:space="preserve"> ،</w:t>
      </w:r>
      <w:r>
        <w:rPr>
          <w:rFonts w:hint="cs"/>
          <w:b w:val="0"/>
          <w:rtl/>
        </w:rPr>
        <w:t>( 61 ) الأول - الآخر</w:t>
      </w:r>
      <w:r w:rsidR="001966FB">
        <w:rPr>
          <w:rFonts w:hint="cs"/>
          <w:b w:val="0"/>
          <w:rtl/>
        </w:rPr>
        <w:t xml:space="preserve"> ،</w:t>
      </w:r>
      <w:r>
        <w:rPr>
          <w:rFonts w:hint="cs"/>
          <w:b w:val="0"/>
          <w:rtl/>
        </w:rPr>
        <w:t>( 62 ) الظاهر- الباطن</w:t>
      </w:r>
      <w:r w:rsidR="001966FB">
        <w:rPr>
          <w:rFonts w:hint="cs"/>
          <w:b w:val="0"/>
          <w:rtl/>
        </w:rPr>
        <w:t xml:space="preserve"> ،</w:t>
      </w:r>
      <w:r>
        <w:rPr>
          <w:rFonts w:hint="cs"/>
          <w:b w:val="0"/>
          <w:rtl/>
        </w:rPr>
        <w:t>( 63 ) البر</w:t>
      </w:r>
      <w:r w:rsidR="001966FB">
        <w:rPr>
          <w:rFonts w:hint="cs"/>
          <w:b w:val="0"/>
          <w:rtl/>
        </w:rPr>
        <w:t xml:space="preserve"> ،</w:t>
      </w:r>
      <w:r>
        <w:rPr>
          <w:rFonts w:hint="cs"/>
          <w:b w:val="0"/>
          <w:rtl/>
        </w:rPr>
        <w:t xml:space="preserve">( 64 )  </w:t>
      </w:r>
      <w:r>
        <w:rPr>
          <w:rFonts w:hint="cs"/>
          <w:b w:val="0"/>
          <w:rtl/>
          <w:lang w:bidi="ar-EG"/>
        </w:rPr>
        <w:t>التواب</w:t>
      </w:r>
      <w:r w:rsidR="001966FB">
        <w:rPr>
          <w:rFonts w:hint="cs"/>
          <w:b w:val="0"/>
          <w:rtl/>
          <w:lang w:bidi="ar-EG"/>
        </w:rPr>
        <w:t xml:space="preserve"> ،</w:t>
      </w:r>
      <w:r>
        <w:rPr>
          <w:rFonts w:hint="cs"/>
          <w:b w:val="0"/>
          <w:rtl/>
        </w:rPr>
        <w:t>( 65 ) المنتقم - العفو</w:t>
      </w:r>
      <w:r w:rsidR="001966FB">
        <w:rPr>
          <w:rFonts w:hint="cs"/>
          <w:b w:val="0"/>
          <w:rtl/>
        </w:rPr>
        <w:t xml:space="preserve"> ،</w:t>
      </w:r>
      <w:r>
        <w:rPr>
          <w:rFonts w:hint="cs"/>
          <w:b w:val="0"/>
          <w:rtl/>
        </w:rPr>
        <w:t>( 66 ) الرؤوف</w:t>
      </w:r>
      <w:r w:rsidR="001966FB">
        <w:rPr>
          <w:rFonts w:hint="cs"/>
          <w:b w:val="0"/>
          <w:rtl/>
        </w:rPr>
        <w:t xml:space="preserve"> ،</w:t>
      </w:r>
      <w:r>
        <w:rPr>
          <w:rFonts w:hint="cs"/>
          <w:b w:val="0"/>
          <w:rtl/>
        </w:rPr>
        <w:t>( 67 ) ذو الجلال والإكرام</w:t>
      </w:r>
      <w:r w:rsidR="001966FB">
        <w:rPr>
          <w:rFonts w:hint="cs"/>
          <w:b w:val="0"/>
          <w:rtl/>
        </w:rPr>
        <w:t xml:space="preserve"> ،</w:t>
      </w:r>
      <w:r>
        <w:rPr>
          <w:rFonts w:hint="cs"/>
          <w:b w:val="0"/>
          <w:rtl/>
        </w:rPr>
        <w:t>( 68 ) المقسط</w:t>
      </w:r>
      <w:r w:rsidR="001966FB">
        <w:rPr>
          <w:rFonts w:hint="cs"/>
          <w:b w:val="0"/>
          <w:rtl/>
        </w:rPr>
        <w:t xml:space="preserve"> ،</w:t>
      </w:r>
      <w:r>
        <w:rPr>
          <w:rFonts w:hint="cs"/>
          <w:b w:val="0"/>
          <w:rtl/>
        </w:rPr>
        <w:t>( 69 ) الجامع</w:t>
      </w:r>
      <w:r w:rsidR="001966FB">
        <w:rPr>
          <w:rFonts w:hint="cs"/>
          <w:b w:val="0"/>
          <w:rtl/>
        </w:rPr>
        <w:t xml:space="preserve"> ،</w:t>
      </w:r>
      <w:r>
        <w:rPr>
          <w:rFonts w:hint="cs"/>
          <w:b w:val="0"/>
          <w:rtl/>
        </w:rPr>
        <w:t>( 70 ) الغني المغني</w:t>
      </w:r>
      <w:r w:rsidR="001966FB">
        <w:rPr>
          <w:rFonts w:hint="cs"/>
          <w:b w:val="0"/>
          <w:rtl/>
        </w:rPr>
        <w:t xml:space="preserve"> ،</w:t>
      </w:r>
      <w:r>
        <w:rPr>
          <w:rFonts w:hint="cs"/>
          <w:b w:val="0"/>
          <w:rtl/>
        </w:rPr>
        <w:t>( 71 ) المانع - المعطي</w:t>
      </w:r>
      <w:r w:rsidR="001966FB">
        <w:rPr>
          <w:rFonts w:hint="cs"/>
          <w:b w:val="0"/>
          <w:rtl/>
        </w:rPr>
        <w:t xml:space="preserve"> ،</w:t>
      </w:r>
      <w:r>
        <w:rPr>
          <w:rFonts w:hint="cs"/>
          <w:b w:val="0"/>
          <w:rtl/>
        </w:rPr>
        <w:t>( 72 ) الضار النافع</w:t>
      </w:r>
      <w:r w:rsidR="001966FB">
        <w:rPr>
          <w:rFonts w:hint="cs"/>
          <w:b w:val="0"/>
          <w:rtl/>
        </w:rPr>
        <w:t xml:space="preserve"> ،</w:t>
      </w:r>
      <w:r>
        <w:rPr>
          <w:rFonts w:hint="cs"/>
          <w:b w:val="0"/>
          <w:rtl/>
        </w:rPr>
        <w:t>( 73 ) نور السموات والارض - النور</w:t>
      </w:r>
      <w:r w:rsidR="001966FB">
        <w:rPr>
          <w:rFonts w:hint="cs"/>
          <w:b w:val="0"/>
          <w:rtl/>
        </w:rPr>
        <w:t xml:space="preserve"> ،</w:t>
      </w:r>
      <w:r>
        <w:rPr>
          <w:rFonts w:hint="cs"/>
          <w:b w:val="0"/>
          <w:rtl/>
        </w:rPr>
        <w:t>( 74 ) الهادي</w:t>
      </w:r>
      <w:r w:rsidR="001966FB">
        <w:rPr>
          <w:rFonts w:hint="cs"/>
          <w:b w:val="0"/>
          <w:rtl/>
        </w:rPr>
        <w:t xml:space="preserve"> ،</w:t>
      </w:r>
      <w:r>
        <w:rPr>
          <w:rFonts w:hint="cs"/>
          <w:b w:val="0"/>
          <w:rtl/>
        </w:rPr>
        <w:t>( 75 ) بديع السموات والارض - البديع</w:t>
      </w:r>
      <w:r w:rsidR="001966FB">
        <w:rPr>
          <w:rFonts w:hint="cs"/>
          <w:b w:val="0"/>
          <w:rtl/>
        </w:rPr>
        <w:t xml:space="preserve"> ،</w:t>
      </w:r>
      <w:r>
        <w:rPr>
          <w:rFonts w:hint="cs"/>
          <w:b w:val="0"/>
          <w:rtl/>
        </w:rPr>
        <w:t>( 76 ) القديم - الباقي</w:t>
      </w:r>
      <w:r w:rsidR="001966FB">
        <w:rPr>
          <w:rFonts w:hint="cs"/>
          <w:b w:val="0"/>
          <w:rtl/>
        </w:rPr>
        <w:t xml:space="preserve"> ،</w:t>
      </w:r>
      <w:r>
        <w:rPr>
          <w:rFonts w:hint="cs"/>
          <w:b w:val="0"/>
          <w:rtl/>
        </w:rPr>
        <w:t>( 77 ) الوارث</w:t>
      </w:r>
      <w:r w:rsidR="001966FB">
        <w:rPr>
          <w:rFonts w:hint="cs"/>
          <w:b w:val="0"/>
          <w:rtl/>
        </w:rPr>
        <w:t xml:space="preserve"> ،</w:t>
      </w:r>
      <w:r>
        <w:rPr>
          <w:rFonts w:hint="cs"/>
          <w:b w:val="0"/>
          <w:rtl/>
        </w:rPr>
        <w:t>( 78 ) الرشيد</w:t>
      </w:r>
      <w:r w:rsidR="001966FB">
        <w:rPr>
          <w:rFonts w:hint="cs"/>
          <w:b w:val="0"/>
          <w:rtl/>
        </w:rPr>
        <w:t xml:space="preserve"> ،</w:t>
      </w:r>
      <w:r>
        <w:rPr>
          <w:rFonts w:hint="cs"/>
          <w:b w:val="0"/>
          <w:rtl/>
        </w:rPr>
        <w:t>( 79 ) الصبور</w:t>
      </w:r>
      <w:r w:rsidR="001966FB">
        <w:rPr>
          <w:rFonts w:hint="cs"/>
          <w:b w:val="0"/>
          <w:rtl/>
        </w:rPr>
        <w:t xml:space="preserve"> ،</w:t>
      </w:r>
      <w:r>
        <w:rPr>
          <w:rFonts w:hint="cs"/>
          <w:b w:val="0"/>
          <w:rtl/>
        </w:rPr>
        <w:t>( 80 ) الرب</w:t>
      </w:r>
      <w:r w:rsidR="001966FB">
        <w:rPr>
          <w:rFonts w:hint="cs"/>
          <w:b w:val="0"/>
          <w:rtl/>
        </w:rPr>
        <w:t xml:space="preserve"> ،</w:t>
      </w:r>
      <w:r>
        <w:rPr>
          <w:rFonts w:hint="cs"/>
          <w:b w:val="0"/>
          <w:rtl/>
        </w:rPr>
        <w:t>( 81 ) الإله</w:t>
      </w:r>
      <w:r w:rsidR="001966FB">
        <w:rPr>
          <w:rFonts w:hint="cs"/>
          <w:b w:val="0"/>
          <w:rtl/>
        </w:rPr>
        <w:t xml:space="preserve"> ،</w:t>
      </w:r>
      <w:r>
        <w:rPr>
          <w:rFonts w:hint="cs"/>
          <w:b w:val="0"/>
          <w:rtl/>
        </w:rPr>
        <w:t>( 82 ) القريب</w:t>
      </w:r>
      <w:r w:rsidR="001966FB">
        <w:rPr>
          <w:rFonts w:hint="cs"/>
          <w:b w:val="0"/>
          <w:rtl/>
        </w:rPr>
        <w:t xml:space="preserve"> ،</w:t>
      </w:r>
      <w:r>
        <w:rPr>
          <w:rFonts w:hint="cs"/>
          <w:b w:val="0"/>
          <w:rtl/>
        </w:rPr>
        <w:t>( 83 ) النصير</w:t>
      </w:r>
      <w:r w:rsidR="001966FB">
        <w:rPr>
          <w:rFonts w:hint="cs"/>
          <w:b w:val="0"/>
          <w:rtl/>
        </w:rPr>
        <w:t xml:space="preserve"> ،</w:t>
      </w:r>
      <w:r>
        <w:rPr>
          <w:rFonts w:hint="cs"/>
          <w:b w:val="0"/>
          <w:rtl/>
        </w:rPr>
        <w:t>( 84 ) الكافي</w:t>
      </w:r>
      <w:r w:rsidR="001966FB">
        <w:rPr>
          <w:rFonts w:hint="cs"/>
          <w:b w:val="0"/>
          <w:rtl/>
        </w:rPr>
        <w:t xml:space="preserve"> ،</w:t>
      </w:r>
      <w:r>
        <w:rPr>
          <w:rFonts w:hint="cs"/>
          <w:b w:val="0"/>
          <w:rtl/>
        </w:rPr>
        <w:t xml:space="preserve"> ( 85 ) المحيط</w:t>
      </w:r>
      <w:r w:rsidR="001966FB">
        <w:rPr>
          <w:rFonts w:hint="cs"/>
          <w:b w:val="0"/>
          <w:rtl/>
        </w:rPr>
        <w:t xml:space="preserve"> ،</w:t>
      </w:r>
      <w:r>
        <w:rPr>
          <w:rFonts w:hint="cs"/>
          <w:b w:val="0"/>
          <w:rtl/>
        </w:rPr>
        <w:t>( 86 ) الشافي</w:t>
      </w:r>
      <w:r w:rsidR="001966FB">
        <w:rPr>
          <w:rFonts w:hint="cs"/>
          <w:b w:val="0"/>
          <w:rtl/>
        </w:rPr>
        <w:t xml:space="preserve"> ،</w:t>
      </w:r>
      <w:r>
        <w:rPr>
          <w:rFonts w:hint="cs"/>
          <w:b w:val="0"/>
          <w:rtl/>
        </w:rPr>
        <w:t>( 87 ) المبين</w:t>
      </w:r>
      <w:r w:rsidR="001966FB">
        <w:rPr>
          <w:rFonts w:hint="cs"/>
          <w:b w:val="0"/>
          <w:rtl/>
        </w:rPr>
        <w:t xml:space="preserve"> ،</w:t>
      </w:r>
      <w:r>
        <w:rPr>
          <w:rFonts w:hint="cs"/>
          <w:b w:val="0"/>
          <w:rtl/>
        </w:rPr>
        <w:t>( 88 ) السيد</w:t>
      </w:r>
      <w:r w:rsidR="001966FB">
        <w:rPr>
          <w:rFonts w:hint="cs"/>
          <w:b w:val="0"/>
          <w:rtl/>
        </w:rPr>
        <w:t xml:space="preserve"> ،</w:t>
      </w:r>
      <w:r>
        <w:rPr>
          <w:rFonts w:hint="cs"/>
          <w:b w:val="0"/>
          <w:rtl/>
        </w:rPr>
        <w:t>( 89 ) الرفيق</w:t>
      </w:r>
      <w:r w:rsidR="001966FB">
        <w:rPr>
          <w:rFonts w:hint="cs"/>
          <w:b w:val="0"/>
          <w:rtl/>
        </w:rPr>
        <w:t xml:space="preserve"> ،</w:t>
      </w:r>
      <w:r>
        <w:rPr>
          <w:rFonts w:hint="cs"/>
          <w:b w:val="0"/>
          <w:rtl/>
        </w:rPr>
        <w:t>( 90 ) الوتر</w:t>
      </w:r>
      <w:r w:rsidR="001966FB">
        <w:rPr>
          <w:rFonts w:hint="cs"/>
          <w:b w:val="0"/>
          <w:rtl/>
        </w:rPr>
        <w:t xml:space="preserve"> ،</w:t>
      </w:r>
      <w:r>
        <w:rPr>
          <w:rFonts w:hint="cs"/>
          <w:b w:val="0"/>
          <w:rtl/>
        </w:rPr>
        <w:t>( 91 ) السبوح</w:t>
      </w:r>
      <w:r w:rsidR="001966FB">
        <w:rPr>
          <w:rFonts w:hint="cs"/>
          <w:b w:val="0"/>
          <w:rtl/>
        </w:rPr>
        <w:t xml:space="preserve"> ،</w:t>
      </w:r>
      <w:r>
        <w:rPr>
          <w:rFonts w:hint="cs"/>
          <w:b w:val="0"/>
          <w:rtl/>
        </w:rPr>
        <w:t>( 92 )  الطيب</w:t>
      </w:r>
      <w:r w:rsidR="001966FB">
        <w:rPr>
          <w:rFonts w:hint="cs"/>
          <w:b w:val="0"/>
          <w:rtl/>
        </w:rPr>
        <w:t xml:space="preserve"> ،</w:t>
      </w:r>
      <w:r>
        <w:rPr>
          <w:rFonts w:hint="cs"/>
          <w:b w:val="0"/>
          <w:rtl/>
        </w:rPr>
        <w:t xml:space="preserve"> ( 93 ) المنان</w:t>
      </w:r>
      <w:r w:rsidR="001966FB">
        <w:rPr>
          <w:rFonts w:hint="cs"/>
          <w:b w:val="0"/>
          <w:rtl/>
        </w:rPr>
        <w:t xml:space="preserve"> ،</w:t>
      </w:r>
      <w:r>
        <w:rPr>
          <w:rFonts w:hint="cs"/>
          <w:b w:val="0"/>
          <w:rtl/>
        </w:rPr>
        <w:t xml:space="preserve">( 94) </w:t>
      </w:r>
      <w:r>
        <w:rPr>
          <w:rFonts w:hint="cs"/>
          <w:b w:val="0"/>
          <w:rtl/>
          <w:lang w:bidi="ar-KW"/>
        </w:rPr>
        <w:t>المحسن</w:t>
      </w:r>
      <w:r w:rsidR="001966FB">
        <w:rPr>
          <w:rFonts w:hint="cs"/>
          <w:b w:val="0"/>
          <w:rtl/>
          <w:lang w:bidi="ar-KW"/>
        </w:rPr>
        <w:t xml:space="preserve"> ،</w:t>
      </w:r>
      <w:r>
        <w:rPr>
          <w:rFonts w:hint="cs"/>
          <w:b w:val="0"/>
          <w:rtl/>
        </w:rPr>
        <w:t>( 95 ) الجميل</w:t>
      </w:r>
      <w:r w:rsidR="001966FB">
        <w:rPr>
          <w:rFonts w:hint="cs"/>
          <w:b w:val="0"/>
          <w:rtl/>
        </w:rPr>
        <w:t xml:space="preserve"> ،</w:t>
      </w:r>
      <w:r>
        <w:rPr>
          <w:rFonts w:hint="cs"/>
          <w:b w:val="0"/>
          <w:rtl/>
        </w:rPr>
        <w:t xml:space="preserve"> ( 96 ) المسعر</w:t>
      </w:r>
      <w:r w:rsidR="001966FB">
        <w:rPr>
          <w:rFonts w:hint="cs"/>
          <w:b w:val="0"/>
          <w:rtl/>
        </w:rPr>
        <w:t xml:space="preserve"> ،</w:t>
      </w:r>
      <w:r>
        <w:rPr>
          <w:rFonts w:hint="cs"/>
          <w:b w:val="0"/>
          <w:rtl/>
        </w:rPr>
        <w:t xml:space="preserve"> ( 97 ) الديان</w:t>
      </w:r>
      <w:r w:rsidR="001966FB">
        <w:rPr>
          <w:rFonts w:hint="cs"/>
          <w:b w:val="0"/>
          <w:rtl/>
        </w:rPr>
        <w:t xml:space="preserve"> ،</w:t>
      </w:r>
      <w:r>
        <w:rPr>
          <w:rFonts w:hint="cs"/>
          <w:b w:val="0"/>
          <w:rtl/>
        </w:rPr>
        <w:t>( 98 ) الحيي</w:t>
      </w:r>
      <w:r w:rsidR="001966FB">
        <w:rPr>
          <w:rFonts w:hint="cs"/>
          <w:b w:val="0"/>
          <w:rtl/>
        </w:rPr>
        <w:t xml:space="preserve"> ،</w:t>
      </w:r>
      <w:r>
        <w:rPr>
          <w:rFonts w:hint="cs"/>
          <w:b w:val="0"/>
          <w:rtl/>
        </w:rPr>
        <w:t>( 99 ) الستير</w:t>
      </w:r>
      <w:r>
        <w:rPr>
          <w:rFonts w:hint="cs"/>
          <w:bCs/>
          <w:rtl/>
          <w:lang w:bidi="ar-EG"/>
        </w:rPr>
        <w:t xml:space="preserve"> ]]</w:t>
      </w:r>
      <w:r w:rsidR="001966FB">
        <w:rPr>
          <w:rFonts w:hint="cs"/>
          <w:bCs/>
          <w:rtl/>
          <w:lang w:bidi="ar-EG"/>
        </w:rPr>
        <w:t xml:space="preserve"> ،</w:t>
      </w:r>
      <w:r>
        <w:rPr>
          <w:rFonts w:hint="cs"/>
          <w:bCs/>
          <w:rtl/>
          <w:lang w:bidi="ar-EG"/>
        </w:rPr>
        <w:t xml:space="preserve"> </w:t>
      </w:r>
    </w:p>
    <w:p w:rsidR="00820EEF" w:rsidRDefault="00820EEF" w:rsidP="00820EEF">
      <w:pPr>
        <w:spacing w:before="240"/>
        <w:jc w:val="both"/>
        <w:rPr>
          <w:bCs/>
          <w:rtl/>
          <w:lang w:bidi="ar-EG"/>
        </w:rPr>
      </w:pPr>
    </w:p>
    <w:p w:rsidR="00820EEF" w:rsidRDefault="00820EEF" w:rsidP="00820EEF">
      <w:pPr>
        <w:spacing w:before="240"/>
        <w:jc w:val="both"/>
        <w:rPr>
          <w:bCs/>
          <w:rtl/>
          <w:lang w:bidi="ar-EG"/>
        </w:rPr>
      </w:pPr>
    </w:p>
    <w:p w:rsidR="00F44EC5" w:rsidRDefault="00F44EC5" w:rsidP="00820EEF">
      <w:pPr>
        <w:spacing w:before="240"/>
        <w:jc w:val="both"/>
        <w:rPr>
          <w:bCs/>
          <w:rtl/>
          <w:lang w:bidi="ar-EG"/>
        </w:rPr>
      </w:pPr>
    </w:p>
    <w:p w:rsidR="00F44EC5" w:rsidRDefault="00F44EC5" w:rsidP="00820EEF">
      <w:pPr>
        <w:spacing w:before="240"/>
        <w:jc w:val="both"/>
        <w:rPr>
          <w:bCs/>
          <w:rtl/>
          <w:lang w:bidi="ar-EG"/>
        </w:rPr>
      </w:pPr>
    </w:p>
    <w:p w:rsidR="00F44EC5" w:rsidRDefault="00F44EC5" w:rsidP="00820EEF">
      <w:pPr>
        <w:spacing w:before="240"/>
        <w:jc w:val="both"/>
        <w:rPr>
          <w:bCs/>
          <w:rtl/>
          <w:lang w:bidi="ar-EG"/>
        </w:rPr>
      </w:pPr>
    </w:p>
    <w:p w:rsidR="00820EEF" w:rsidRDefault="00820EEF" w:rsidP="00820EEF">
      <w:pPr>
        <w:pBdr>
          <w:top w:val="dashDotStroked" w:sz="24" w:space="1" w:color="auto"/>
          <w:left w:val="dashDotStroked" w:sz="24" w:space="4" w:color="auto"/>
          <w:bottom w:val="dashDotStroked" w:sz="24" w:space="1" w:color="auto"/>
          <w:right w:val="dashDotStroked" w:sz="24" w:space="4" w:color="auto"/>
        </w:pBdr>
        <w:spacing w:before="240"/>
        <w:jc w:val="center"/>
        <w:rPr>
          <w:bCs/>
          <w:rtl/>
          <w:lang w:bidi="ar-KW"/>
        </w:rPr>
      </w:pPr>
    </w:p>
    <w:p w:rsidR="00820EEF" w:rsidRDefault="00820EEF" w:rsidP="00820EEF">
      <w:pPr>
        <w:pBdr>
          <w:top w:val="dashDotStroked" w:sz="24" w:space="1" w:color="auto"/>
          <w:left w:val="dashDotStroked" w:sz="24" w:space="4" w:color="auto"/>
          <w:bottom w:val="dashDotStroked" w:sz="24" w:space="1" w:color="auto"/>
          <w:right w:val="dashDotStroked" w:sz="24" w:space="4" w:color="auto"/>
        </w:pBdr>
        <w:spacing w:before="240"/>
        <w:jc w:val="center"/>
        <w:rPr>
          <w:rFonts w:cs="Monotype Koufi"/>
          <w:b w:val="0"/>
          <w:sz w:val="36"/>
          <w:szCs w:val="36"/>
          <w:rtl/>
        </w:rPr>
      </w:pPr>
      <w:bookmarkStart w:id="26" w:name="الثالثة"/>
      <w:r>
        <w:rPr>
          <w:rFonts w:cs="Monotype Koufi" w:hint="cs"/>
          <w:b w:val="0"/>
          <w:sz w:val="36"/>
          <w:szCs w:val="36"/>
          <w:rtl/>
        </w:rPr>
        <w:t xml:space="preserve">القاعدة الثالثة </w:t>
      </w:r>
    </w:p>
    <w:p w:rsidR="00820EEF" w:rsidRDefault="00820EEF" w:rsidP="00820EEF">
      <w:pPr>
        <w:pBdr>
          <w:top w:val="dashDotStroked" w:sz="24" w:space="1" w:color="auto"/>
          <w:left w:val="dashDotStroked" w:sz="24" w:space="4" w:color="auto"/>
          <w:bottom w:val="dashDotStroked" w:sz="24" w:space="1" w:color="auto"/>
          <w:right w:val="dashDotStroked" w:sz="24" w:space="4" w:color="auto"/>
        </w:pBdr>
        <w:spacing w:before="240"/>
        <w:jc w:val="center"/>
        <w:rPr>
          <w:rFonts w:cs="Monotype Koufi"/>
          <w:b w:val="0"/>
          <w:sz w:val="36"/>
          <w:szCs w:val="36"/>
          <w:rtl/>
        </w:rPr>
      </w:pPr>
      <w:r>
        <w:rPr>
          <w:rFonts w:cs="Monotype Koufi" w:hint="cs"/>
          <w:b w:val="0"/>
          <w:sz w:val="36"/>
          <w:szCs w:val="36"/>
          <w:rtl/>
        </w:rPr>
        <w:lastRenderedPageBreak/>
        <w:t xml:space="preserve">شرح الاسماء الحسنى وبيان أدلتها </w:t>
      </w:r>
    </w:p>
    <w:p w:rsidR="00820EEF" w:rsidRDefault="00820EEF" w:rsidP="00820EEF">
      <w:pPr>
        <w:pBdr>
          <w:top w:val="dashDotStroked" w:sz="24" w:space="1" w:color="auto"/>
          <w:left w:val="dashDotStroked" w:sz="24" w:space="4" w:color="auto"/>
          <w:bottom w:val="dashDotStroked" w:sz="24" w:space="1" w:color="auto"/>
          <w:right w:val="dashDotStroked" w:sz="24" w:space="4" w:color="auto"/>
        </w:pBdr>
        <w:spacing w:before="240"/>
        <w:jc w:val="center"/>
        <w:rPr>
          <w:rFonts w:cs="Monotype Koufi"/>
          <w:b w:val="0"/>
          <w:sz w:val="36"/>
          <w:szCs w:val="36"/>
          <w:rtl/>
        </w:rPr>
      </w:pPr>
      <w:r>
        <w:rPr>
          <w:rFonts w:cs="Monotype Koufi" w:hint="cs"/>
          <w:b w:val="0"/>
          <w:sz w:val="36"/>
          <w:szCs w:val="36"/>
          <w:rtl/>
        </w:rPr>
        <w:t>وفهم التوحيد والتقديس والكمال والجمال والجلال والإكرام فيها</w:t>
      </w:r>
    </w:p>
    <w:bookmarkEnd w:id="26"/>
    <w:p w:rsidR="00820EEF" w:rsidRDefault="00820EEF" w:rsidP="00820EEF">
      <w:pPr>
        <w:pBdr>
          <w:top w:val="dashDotStroked" w:sz="24" w:space="1" w:color="auto"/>
          <w:left w:val="dashDotStroked" w:sz="24" w:space="4" w:color="auto"/>
          <w:bottom w:val="dashDotStroked" w:sz="24" w:space="1" w:color="auto"/>
          <w:right w:val="dashDotStroked" w:sz="24" w:space="4" w:color="auto"/>
        </w:pBdr>
        <w:spacing w:before="240"/>
        <w:jc w:val="center"/>
        <w:rPr>
          <w:bCs/>
          <w:rtl/>
          <w:lang w:bidi="ar-EG"/>
        </w:rPr>
      </w:pPr>
    </w:p>
    <w:p w:rsidR="00820EEF" w:rsidRDefault="00820EEF" w:rsidP="00820EEF">
      <w:pPr>
        <w:pStyle w:val="ac"/>
        <w:widowControl w:val="0"/>
        <w:bidi/>
        <w:spacing w:before="240" w:beforeAutospacing="0" w:after="200" w:afterAutospacing="0" w:line="276" w:lineRule="auto"/>
        <w:jc w:val="both"/>
        <w:rPr>
          <w:rFonts w:ascii="Traditional Arabic" w:hAnsi="Traditional Arabic" w:cs="Traditional Arabic"/>
          <w:sz w:val="32"/>
          <w:szCs w:val="32"/>
          <w:rtl/>
          <w:lang w:bidi="ar-EG"/>
        </w:rPr>
      </w:pPr>
    </w:p>
    <w:p w:rsidR="00820EEF" w:rsidRDefault="00820EEF" w:rsidP="00820EEF">
      <w:pPr>
        <w:pStyle w:val="ac"/>
        <w:widowControl w:val="0"/>
        <w:bidi/>
        <w:spacing w:before="240" w:beforeAutospacing="0" w:after="200" w:afterAutospacing="0" w:line="276" w:lineRule="auto"/>
        <w:jc w:val="both"/>
        <w:rPr>
          <w:rFonts w:ascii="Traditional Arabic" w:hAnsi="Traditional Arabic" w:cs="Traditional Arabic"/>
          <w:sz w:val="32"/>
          <w:szCs w:val="32"/>
          <w:rtl/>
          <w:lang w:bidi="ar-EG"/>
        </w:rPr>
      </w:pPr>
      <w:r>
        <w:rPr>
          <w:rFonts w:ascii="Traditional Arabic" w:hAnsi="Traditional Arabic" w:cs="Traditional Arabic"/>
          <w:sz w:val="32"/>
          <w:szCs w:val="32"/>
          <w:rtl/>
          <w:lang w:bidi="ar-EG"/>
        </w:rPr>
        <w:t>( 1 ) ( الله ) وهو الاسم الذي تفرد به الحق سبحانه وخص به نفسه وجعله اول اسمائه</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واضافها كلها اليه فهو علم على ذاته سبحانه الجامع لصفات الإلهية المنعوت بنعوت الربوبية</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الإله الحق المعبود لا إله إلا هو ولا رب للعالمين سواه  المتفرد بالأسماء الحسنى والصفات العلا</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وبالوجود الحق فإن كل موجود سواه غير مستحق الوجود بذاته وإنما استفاد الوجود منه</w:t>
      </w:r>
      <w:r w:rsidR="001966FB">
        <w:rPr>
          <w:rFonts w:ascii="Traditional Arabic" w:hAnsi="Traditional Arabic" w:cs="Traditional Arabic"/>
          <w:sz w:val="32"/>
          <w:szCs w:val="32"/>
          <w:rtl/>
          <w:lang w:bidi="ar-EG"/>
        </w:rPr>
        <w:t xml:space="preserve"> </w:t>
      </w:r>
      <w:r w:rsidR="00DE45A5">
        <w:rPr>
          <w:rFonts w:ascii="Traditional Arabic" w:hAnsi="Traditional Arabic" w:cs="Traditional Arabic"/>
          <w:sz w:val="32"/>
          <w:szCs w:val="32"/>
          <w:rtl/>
          <w:lang w:bidi="ar-EG"/>
        </w:rPr>
        <w:t>..</w:t>
      </w:r>
      <w:r>
        <w:rPr>
          <w:rFonts w:ascii="Traditional Arabic" w:hAnsi="Traditional Arabic" w:cs="Traditional Arabic"/>
          <w:sz w:val="32"/>
          <w:szCs w:val="32"/>
          <w:rtl/>
          <w:lang w:bidi="ar-EG"/>
        </w:rPr>
        <w:t xml:space="preserve">  قال الإمام الغزالي</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اعلم أن هذا الاسم أعظم أسماء الله عز وجل التسعة والتسعين لأنه دال على الذات الجامعة لصفات الإلهية كلها حتى لا يشذ منها شيء وسائر الأسماء لا يدل آحادها إلا على آحاد المعاني من علم أو قدرة أو فعل أو غيره ولأنه أخص الأسماء إذ لا يطلقه أحد على غيره لا حقيقة ولا مجازا وسائر الأسماء قد يسمى به غيره كالقادر والعليم والرحيم وغيره فلهذين الوجهين يشبه أن يكون هذا الاسم أعظم هذه الأسماء ) أهـ</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ومن خصائصُ اسم الله تعالى ( الله ) - كما ذكر الإمام الرازي -  أنَّه اسمٌ علمٌ</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وليس مشتقًّا كسائر الأسماء المشتقَّة من الأفعال والصِّفات</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كالرحمن من الرحمة والعزيز من العزة</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وأنَّه اسمٌ لم يطلق على غير الله تعالى</w:t>
      </w:r>
      <w:r w:rsidR="00747D9D">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إذ قبض الله الألسنةَ عن التَّسَمِّي به</w:t>
      </w:r>
      <w:r w:rsidR="00747D9D">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rPr>
        <w:t xml:space="preserve">{ </w:t>
      </w:r>
      <w:r>
        <w:rPr>
          <w:rFonts w:ascii="Traditional Arabic" w:hAnsi="Traditional Arabic" w:cs="Traditional Arabic"/>
          <w:bCs/>
          <w:sz w:val="32"/>
          <w:szCs w:val="32"/>
          <w:rtl/>
        </w:rPr>
        <w:t>هَلْ تَعْلَمُ لَهُ سَمِيًّا</w:t>
      </w:r>
      <w:r>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 xml:space="preserve"> [مريم</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65]</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وأنَّه الأصلُ في أسماء الله</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وسائر الأسماء مضافة إليه</w:t>
      </w:r>
      <w:r w:rsidR="00747D9D">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rPr>
        <w:t>{</w:t>
      </w:r>
      <w:r>
        <w:rPr>
          <w:rFonts w:ascii="Traditional Arabic" w:hAnsi="Traditional Arabic" w:cs="Traditional Arabic"/>
          <w:bCs/>
          <w:sz w:val="32"/>
          <w:szCs w:val="32"/>
          <w:rtl/>
        </w:rPr>
        <w:t>وَلِلَّهِ الْأَسْمَاءُ الْحُسْنَى فَادْعُوهُ بِهَا</w:t>
      </w:r>
      <w:r>
        <w:rPr>
          <w:rFonts w:ascii="Traditional Arabic" w:hAnsi="Traditional Arabic" w:cs="Traditional Arabic"/>
          <w:sz w:val="32"/>
          <w:szCs w:val="32"/>
          <w:rtl/>
        </w:rPr>
        <w:t xml:space="preserve">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 xml:space="preserve"> ولا ينسب هو إلى شيء منها</w:t>
      </w:r>
      <w:r w:rsidR="00747D9D">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مثالُ ذلك يقال</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العزيزُ من أسماء الله</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ولا يقالُ</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اللهُ من أسماء العزيز</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وأنَّه دالٌّ على جميع الأسماء الحسنى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ومن خاصية الاسم أنَّ الألفَ واللامَ من بنية هذا الاسم ولم تدخل عليه للتعريف عنه</w:t>
      </w:r>
      <w:r w:rsidR="00747D9D">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والدليلُ أنَّها تبقى مع دخول حروف النداء (يا الله)</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وحروفُ النداء لا تَجْتَمع مع ألف لام التعريف</w:t>
      </w:r>
      <w:r w:rsidR="00747D9D">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فَتَسْقُط</w:t>
      </w:r>
      <w:r w:rsidR="00747D9D">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كما في بقية الأسماء (يا رحمن)</w:t>
      </w:r>
      <w:r w:rsidR="00747D9D">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حيث لا يُقال</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(يا الرحمن)</w:t>
      </w:r>
      <w:r w:rsidR="001966FB">
        <w:rPr>
          <w:rFonts w:ascii="Traditional Arabic" w:hAnsi="Traditional Arabic" w:cs="Traditional Arabic"/>
          <w:sz w:val="32"/>
          <w:szCs w:val="32"/>
          <w:rtl/>
          <w:lang w:bidi="ar-EG"/>
        </w:rPr>
        <w:t xml:space="preserve"> ،</w:t>
      </w:r>
      <w:r w:rsidR="00ED18D7">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وقيل</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بل إن عدمَ سقوط (أل) التعريف عنه دليلٌ على أنَّ هذه المعرفةَ أبديةٌ لا تَزول</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كما أنَّه أَوَّلُ اسم في أَوَّل آية في القرآن</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rPr>
        <w:t>{</w:t>
      </w:r>
      <w:r>
        <w:rPr>
          <w:rFonts w:ascii="Traditional Arabic" w:hAnsi="Traditional Arabic" w:cs="Traditional Arabic"/>
          <w:bCs/>
          <w:sz w:val="32"/>
          <w:szCs w:val="32"/>
          <w:rtl/>
        </w:rPr>
        <w:t>بِسْمِ اللَّهِ الرَّحْمَنِ الرَّحِيمِ</w:t>
      </w:r>
      <w:r>
        <w:rPr>
          <w:rFonts w:ascii="Traditional Arabic" w:hAnsi="Traditional Arabic" w:cs="Traditional Arabic"/>
          <w:bCs/>
          <w:sz w:val="32"/>
          <w:szCs w:val="32"/>
          <w:rtl/>
          <w:lang w:bidi="ar-EG"/>
        </w:rPr>
        <w:t xml:space="preserve"> </w:t>
      </w:r>
      <w:r>
        <w:rPr>
          <w:rFonts w:ascii="Traditional Arabic" w:hAnsi="Traditional Arabic" w:cs="Traditional Arabic"/>
          <w:bCs/>
          <w:sz w:val="32"/>
          <w:szCs w:val="32"/>
          <w:rtl/>
        </w:rPr>
        <w:t>الْحَمْدُ لِلَّهِ رَبِّ الْعَالَمِينَ</w:t>
      </w:r>
      <w:r>
        <w:rPr>
          <w:rFonts w:ascii="Traditional Arabic" w:hAnsi="Traditional Arabic" w:cs="Traditional Arabic"/>
          <w:sz w:val="32"/>
          <w:szCs w:val="32"/>
          <w:rtl/>
        </w:rPr>
        <w:t>}</w:t>
      </w:r>
      <w:r>
        <w:rPr>
          <w:rFonts w:ascii="Traditional Arabic" w:hAnsi="Traditional Arabic" w:cs="Traditional Arabic"/>
          <w:sz w:val="32"/>
          <w:szCs w:val="32"/>
          <w:rtl/>
          <w:lang w:bidi="ar-EG"/>
        </w:rPr>
        <w:t xml:space="preserve"> [الفاتحة</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1</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2]</w:t>
      </w:r>
      <w:r w:rsidR="00747D9D">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كما أنه آخر ما ذكر من الأسماء </w:t>
      </w:r>
      <w:r>
        <w:rPr>
          <w:rFonts w:ascii="Traditional Arabic" w:hAnsi="Traditional Arabic" w:cs="Traditional Arabic"/>
          <w:sz w:val="32"/>
          <w:szCs w:val="32"/>
          <w:rtl/>
        </w:rPr>
        <w:t>{</w:t>
      </w:r>
      <w:r>
        <w:rPr>
          <w:rFonts w:ascii="Traditional Arabic" w:hAnsi="Traditional Arabic" w:cs="Traditional Arabic"/>
          <w:bCs/>
          <w:sz w:val="32"/>
          <w:szCs w:val="32"/>
          <w:rtl/>
        </w:rPr>
        <w:t>قُلْ أَعُوذُ بِرَبِّ النَّاسِ * مَلِكِ النَّاسِ * إِلَهِ النَّاسِ</w:t>
      </w:r>
      <w:r>
        <w:rPr>
          <w:rFonts w:ascii="Traditional Arabic" w:hAnsi="Traditional Arabic" w:cs="Traditional Arabic"/>
          <w:sz w:val="32"/>
          <w:szCs w:val="32"/>
          <w:rtl/>
        </w:rPr>
        <w:t>}</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 xml:space="preserve">كما أنّ الله تعالى خص ( الله ) و ( الرحمن ) بالذِّكْر عن غَيْرهما لشرفهما في قوله </w:t>
      </w:r>
      <w:r>
        <w:rPr>
          <w:rFonts w:ascii="Traditional Arabic" w:hAnsi="Traditional Arabic" w:cs="Traditional Arabic"/>
          <w:sz w:val="32"/>
          <w:szCs w:val="32"/>
          <w:rtl/>
          <w:lang w:bidi="ar-EG"/>
        </w:rPr>
        <w:lastRenderedPageBreak/>
        <w:t>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rPr>
        <w:t xml:space="preserve">{ </w:t>
      </w:r>
      <w:r>
        <w:rPr>
          <w:rFonts w:ascii="Traditional Arabic" w:hAnsi="Traditional Arabic" w:cs="Traditional Arabic"/>
          <w:bCs/>
          <w:sz w:val="32"/>
          <w:szCs w:val="32"/>
          <w:rtl/>
        </w:rPr>
        <w:t>قُلِ ادْعُوا اللَّهَ أَوِ ادْعُوا الرَّحْمَنَ</w:t>
      </w:r>
      <w:r>
        <w:rPr>
          <w:rFonts w:ascii="Traditional Arabic" w:hAnsi="Traditional Arabic" w:cs="Traditional Arabic"/>
          <w:sz w:val="32"/>
          <w:szCs w:val="32"/>
        </w:rPr>
        <w:t xml:space="preserve"> </w:t>
      </w:r>
      <w:r>
        <w:rPr>
          <w:rFonts w:ascii="Traditional Arabic" w:hAnsi="Traditional Arabic" w:cs="Traditional Arabic"/>
          <w:sz w:val="32"/>
          <w:szCs w:val="32"/>
          <w:rtl/>
          <w:lang w:bidi="ar-KW"/>
        </w:rPr>
        <w:t xml:space="preserve"> } </w:t>
      </w:r>
      <w:r>
        <w:rPr>
          <w:rFonts w:ascii="Traditional Arabic" w:hAnsi="Traditional Arabic" w:cs="Traditional Arabic"/>
          <w:sz w:val="32"/>
          <w:szCs w:val="32"/>
          <w:rtl/>
          <w:lang w:bidi="ar-EG"/>
        </w:rPr>
        <w:t xml:space="preserve"> [الإسراء</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110]</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وإن كان اسم (الله) أشرفَ</w:t>
      </w:r>
      <w:r w:rsidR="00747D9D">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لتَقَدُّمه في الذِّكر عن الرحمن</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كما أنّ كلمة الشهادة التي تنقل من الكفر للإسلام لم يذكر فيها إلا هذا الاسم</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(أشهد أن لا إله إلا الله وأشهد أن محمد رسول الله)</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ولا تصحُّ الشَّهادةُ بغيره</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ولعظم شَرَفه يَرْفَعُه اللهُ من الأرض في آخر الزمان إذا قبض روح المؤمنين</w:t>
      </w:r>
      <w:r w:rsidR="00747D9D">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قال صلى الله عليه وسلم</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w:t>
      </w:r>
      <w:r>
        <w:rPr>
          <w:rFonts w:ascii="Traditional Arabic" w:hAnsi="Traditional Arabic" w:cs="Traditional Arabic"/>
          <w:bCs/>
          <w:sz w:val="32"/>
          <w:szCs w:val="32"/>
          <w:rtl/>
          <w:lang w:bidi="ar-EG"/>
        </w:rPr>
        <w:t>(( لا تَقُومُ الساعةُ عَلى أَحد يَقُولُ اللهُ الله )) [ أخرجه مسلم ح ( 393 ) ]</w:t>
      </w:r>
      <w:r w:rsidR="001966FB">
        <w:rPr>
          <w:rFonts w:ascii="Traditional Arabic" w:hAnsi="Traditional Arabic" w:cs="Traditional Arabic"/>
          <w:bCs/>
          <w:sz w:val="32"/>
          <w:szCs w:val="32"/>
          <w:rtl/>
          <w:lang w:bidi="ar-EG"/>
        </w:rPr>
        <w:t xml:space="preserve"> ،</w:t>
      </w:r>
      <w:r>
        <w:rPr>
          <w:rFonts w:ascii="Traditional Arabic" w:hAnsi="Traditional Arabic" w:cs="Traditional Arabic"/>
          <w:bCs/>
          <w:sz w:val="32"/>
          <w:szCs w:val="32"/>
          <w:rtl/>
          <w:lang w:bidi="ar-EG"/>
        </w:rPr>
        <w:t xml:space="preserve"> كما </w:t>
      </w:r>
      <w:r>
        <w:rPr>
          <w:rFonts w:ascii="Traditional Arabic" w:hAnsi="Traditional Arabic" w:cs="Traditional Arabic"/>
          <w:sz w:val="32"/>
          <w:szCs w:val="32"/>
          <w:rtl/>
          <w:lang w:bidi="ar-EG"/>
        </w:rPr>
        <w:t>اختصَّ اسم الله تعالى ( الله ) بالأذان والتَّكْبير في الصلاة</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كما اختص في القسم بحالة لا تكون لغيره من الأسماء</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تالله</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أيمن الله</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كما أنَّ أحبَّ الأسماء إلى الله "عبد الله" و"عبد الرحمن"</w:t>
      </w:r>
      <w:r w:rsidR="00747D9D">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كما جاء في الحديث [ أخرجه مسلم ح (5709)] </w:t>
      </w:r>
    </w:p>
    <w:p w:rsidR="00820EEF" w:rsidRDefault="00820EEF" w:rsidP="00820EEF">
      <w:pPr>
        <w:widowControl w:val="0"/>
        <w:spacing w:before="240"/>
        <w:jc w:val="both"/>
        <w:rPr>
          <w:b w:val="0"/>
          <w:rtl/>
        </w:rPr>
      </w:pPr>
      <w:r>
        <w:rPr>
          <w:rFonts w:hint="cs"/>
          <w:b w:val="0"/>
          <w:rtl/>
        </w:rPr>
        <w:t xml:space="preserve">( 2 ) ( </w:t>
      </w:r>
      <w:r>
        <w:rPr>
          <w:rFonts w:hint="cs"/>
          <w:b w:val="0"/>
          <w:bCs/>
          <w:rtl/>
        </w:rPr>
        <w:t>الرحمن الرحيم</w:t>
      </w:r>
      <w:r>
        <w:rPr>
          <w:rFonts w:hint="cs"/>
          <w:b w:val="0"/>
          <w:rtl/>
        </w:rPr>
        <w:t xml:space="preserve"> )  </w:t>
      </w:r>
      <w:r>
        <w:rPr>
          <w:rFonts w:hint="cs"/>
          <w:b w:val="0"/>
          <w:spacing w:val="-6"/>
          <w:rtl/>
        </w:rPr>
        <w:t>اسمان تكرر ذكرهما في القرآن الكريم  كثيرا</w:t>
      </w:r>
      <w:r w:rsidR="001966FB">
        <w:rPr>
          <w:rFonts w:hint="cs"/>
          <w:b w:val="0"/>
          <w:spacing w:val="-6"/>
          <w:rtl/>
        </w:rPr>
        <w:t xml:space="preserve"> ،</w:t>
      </w:r>
      <w:r>
        <w:rPr>
          <w:rFonts w:hint="cs"/>
          <w:b w:val="0"/>
          <w:spacing w:val="-6"/>
          <w:rtl/>
        </w:rPr>
        <w:t xml:space="preserve"> ورد ( الرحمن ) في سبعة وخمسين موضعا من القرآن اقترن في ستة منها باسمه الرحيم</w:t>
      </w:r>
      <w:r w:rsidR="001966FB">
        <w:rPr>
          <w:rFonts w:hint="cs"/>
          <w:b w:val="0"/>
          <w:spacing w:val="-6"/>
          <w:rtl/>
        </w:rPr>
        <w:t xml:space="preserve"> ،</w:t>
      </w:r>
      <w:r>
        <w:rPr>
          <w:rFonts w:hint="cs"/>
          <w:b w:val="0"/>
          <w:spacing w:val="-6"/>
          <w:rtl/>
        </w:rPr>
        <w:t xml:space="preserve"> ولم يقترن بغيره في بقية المواضع كما جاء في قوله تعالى</w:t>
      </w:r>
      <w:r w:rsidR="001966FB">
        <w:rPr>
          <w:rFonts w:hint="cs"/>
          <w:b w:val="0"/>
          <w:spacing w:val="-6"/>
          <w:rtl/>
        </w:rPr>
        <w:t xml:space="preserve"> :</w:t>
      </w:r>
      <w:r>
        <w:rPr>
          <w:rFonts w:hint="cs"/>
          <w:b w:val="0"/>
          <w:spacing w:val="-6"/>
          <w:rtl/>
        </w:rPr>
        <w:t xml:space="preserve"> { الرَّحْمَنُ عَلَّمَ الْقُرْآنَ } [الرحمن</w:t>
      </w:r>
      <w:r w:rsidR="001966FB">
        <w:rPr>
          <w:rFonts w:hint="cs"/>
          <w:b w:val="0"/>
          <w:spacing w:val="-6"/>
          <w:rtl/>
        </w:rPr>
        <w:t xml:space="preserve"> :</w:t>
      </w:r>
      <w:r>
        <w:rPr>
          <w:rFonts w:hint="cs"/>
          <w:b w:val="0"/>
          <w:spacing w:val="-6"/>
          <w:rtl/>
        </w:rPr>
        <w:t xml:space="preserve"> 1</w:t>
      </w:r>
      <w:r w:rsidR="001966FB">
        <w:rPr>
          <w:rFonts w:hint="cs"/>
          <w:b w:val="0"/>
          <w:spacing w:val="-6"/>
          <w:rtl/>
        </w:rPr>
        <w:t xml:space="preserve"> ،</w:t>
      </w:r>
      <w:r>
        <w:rPr>
          <w:rFonts w:hint="cs"/>
          <w:b w:val="0"/>
          <w:spacing w:val="-6"/>
          <w:rtl/>
        </w:rPr>
        <w:t xml:space="preserve"> 2 ]</w:t>
      </w:r>
      <w:r w:rsidR="001966FB">
        <w:rPr>
          <w:rFonts w:hint="cs"/>
          <w:b w:val="0"/>
          <w:spacing w:val="-6"/>
          <w:rtl/>
        </w:rPr>
        <w:t xml:space="preserve"> ،</w:t>
      </w:r>
      <w:r>
        <w:rPr>
          <w:rFonts w:hint="cs"/>
          <w:b w:val="0"/>
          <w:spacing w:val="-6"/>
          <w:rtl/>
        </w:rPr>
        <w:t xml:space="preserve"> وقوله تعالى</w:t>
      </w:r>
      <w:r w:rsidR="001966FB">
        <w:rPr>
          <w:rFonts w:hint="cs"/>
          <w:b w:val="0"/>
          <w:spacing w:val="-6"/>
          <w:rtl/>
        </w:rPr>
        <w:t xml:space="preserve"> :</w:t>
      </w:r>
      <w:r>
        <w:rPr>
          <w:rFonts w:hint="cs"/>
          <w:b w:val="0"/>
          <w:spacing w:val="-6"/>
          <w:rtl/>
        </w:rPr>
        <w:t xml:space="preserve"> { قُلِ ادْعُوا اللَّهَ أَوِ ادْعُوا الرَّحْمَنَ أَيّاً مَا تَدْعُوا فَلَهُ الأسْمَاءُ الْحُسْنَى } [الإسراء</w:t>
      </w:r>
      <w:r w:rsidR="001966FB">
        <w:rPr>
          <w:rFonts w:hint="cs"/>
          <w:b w:val="0"/>
          <w:spacing w:val="-6"/>
          <w:rtl/>
        </w:rPr>
        <w:t xml:space="preserve"> :</w:t>
      </w:r>
      <w:r>
        <w:rPr>
          <w:rFonts w:hint="cs"/>
          <w:b w:val="0"/>
          <w:spacing w:val="-6"/>
          <w:rtl/>
        </w:rPr>
        <w:t>110]</w:t>
      </w:r>
      <w:r w:rsidR="001966FB">
        <w:rPr>
          <w:rFonts w:hint="cs"/>
          <w:b w:val="0"/>
          <w:spacing w:val="-6"/>
          <w:rtl/>
        </w:rPr>
        <w:t xml:space="preserve"> ،</w:t>
      </w:r>
      <w:r>
        <w:rPr>
          <w:rFonts w:hint="cs"/>
          <w:b w:val="0"/>
          <w:spacing w:val="-6"/>
          <w:rtl/>
        </w:rPr>
        <w:t xml:space="preserve"> وقوله تعالى</w:t>
      </w:r>
      <w:r w:rsidR="001966FB">
        <w:rPr>
          <w:rFonts w:hint="cs"/>
          <w:b w:val="0"/>
          <w:spacing w:val="-6"/>
          <w:rtl/>
        </w:rPr>
        <w:t xml:space="preserve"> :</w:t>
      </w:r>
      <w:r>
        <w:rPr>
          <w:rFonts w:hint="cs"/>
          <w:b w:val="0"/>
          <w:spacing w:val="-6"/>
          <w:rtl/>
        </w:rPr>
        <w:t xml:space="preserve"> { هُوَ اللَّهُ الَّذِي لا إِلَهَ إلا هُوَ عَالِمُ الْغَيْبِ وَالشَّهَادَةِ هُوَ الرَّحْمَنُ الرَّحِيمُ } [الحشر</w:t>
      </w:r>
      <w:r w:rsidR="001966FB">
        <w:rPr>
          <w:rFonts w:hint="cs"/>
          <w:b w:val="0"/>
          <w:spacing w:val="-6"/>
          <w:rtl/>
        </w:rPr>
        <w:t xml:space="preserve"> :</w:t>
      </w:r>
      <w:r>
        <w:rPr>
          <w:rFonts w:hint="cs"/>
          <w:b w:val="0"/>
          <w:spacing w:val="-6"/>
          <w:rtl/>
        </w:rPr>
        <w:t>22]</w:t>
      </w:r>
      <w:r w:rsidR="001966FB">
        <w:rPr>
          <w:rFonts w:hint="cs"/>
          <w:b w:val="0"/>
          <w:spacing w:val="-6"/>
          <w:rtl/>
        </w:rPr>
        <w:t xml:space="preserve"> ،</w:t>
      </w:r>
      <w:r>
        <w:rPr>
          <w:rFonts w:hint="cs"/>
          <w:b w:val="0"/>
          <w:spacing w:val="-6"/>
          <w:rtl/>
        </w:rPr>
        <w:t xml:space="preserve"> وقال</w:t>
      </w:r>
      <w:r w:rsidR="001966FB">
        <w:rPr>
          <w:rFonts w:hint="cs"/>
          <w:b w:val="0"/>
          <w:spacing w:val="-6"/>
          <w:rtl/>
        </w:rPr>
        <w:t xml:space="preserve"> :</w:t>
      </w:r>
      <w:r>
        <w:rPr>
          <w:rFonts w:hint="cs"/>
          <w:b w:val="0"/>
          <w:spacing w:val="-6"/>
          <w:rtl/>
        </w:rPr>
        <w:t xml:space="preserve"> { تَنْزِيلٌ مِنَ الرَّحْمَنِ الرَّحِيم ِ} [فصلت</w:t>
      </w:r>
      <w:r w:rsidR="001966FB">
        <w:rPr>
          <w:rFonts w:hint="cs"/>
          <w:b w:val="0"/>
          <w:spacing w:val="-6"/>
          <w:rtl/>
        </w:rPr>
        <w:t xml:space="preserve"> :</w:t>
      </w:r>
      <w:r>
        <w:rPr>
          <w:rFonts w:hint="cs"/>
          <w:b w:val="0"/>
          <w:spacing w:val="-6"/>
          <w:rtl/>
        </w:rPr>
        <w:t>2]</w:t>
      </w:r>
      <w:r w:rsidR="001966FB">
        <w:rPr>
          <w:rFonts w:hint="cs"/>
          <w:b w:val="0"/>
          <w:spacing w:val="-6"/>
          <w:rtl/>
        </w:rPr>
        <w:t xml:space="preserve"> ،</w:t>
      </w:r>
      <w:r>
        <w:rPr>
          <w:rFonts w:hint="cs"/>
          <w:b w:val="0"/>
          <w:spacing w:val="-6"/>
          <w:rtl/>
        </w:rPr>
        <w:t xml:space="preserve"> و ( الرحيم )</w:t>
      </w:r>
      <w:r w:rsidR="001966FB">
        <w:rPr>
          <w:rFonts w:hint="cs"/>
          <w:b w:val="0"/>
          <w:spacing w:val="-6"/>
          <w:rtl/>
        </w:rPr>
        <w:t xml:space="preserve"> :</w:t>
      </w:r>
      <w:r>
        <w:rPr>
          <w:rFonts w:hint="cs"/>
          <w:b w:val="0"/>
          <w:spacing w:val="-6"/>
          <w:rtl/>
        </w:rPr>
        <w:t xml:space="preserve"> وقد ورد في مائة وأربعة عشر موضعا من القرآن</w:t>
      </w:r>
      <w:r w:rsidR="001966FB">
        <w:rPr>
          <w:rFonts w:hint="cs"/>
          <w:b w:val="0"/>
          <w:spacing w:val="-6"/>
          <w:rtl/>
        </w:rPr>
        <w:t xml:space="preserve"> ،</w:t>
      </w:r>
      <w:r>
        <w:rPr>
          <w:rFonts w:hint="cs"/>
          <w:b w:val="0"/>
          <w:spacing w:val="-6"/>
          <w:rtl/>
        </w:rPr>
        <w:t xml:space="preserve"> منها ستة مواضع مع اسم الله تعالى الرحمن</w:t>
      </w:r>
      <w:r w:rsidR="001966FB">
        <w:rPr>
          <w:rFonts w:hint="cs"/>
          <w:b w:val="0"/>
          <w:spacing w:val="-6"/>
          <w:rtl/>
        </w:rPr>
        <w:t xml:space="preserve"> ،</w:t>
      </w:r>
      <w:r>
        <w:rPr>
          <w:rFonts w:hint="cs"/>
          <w:b w:val="0"/>
          <w:spacing w:val="-6"/>
          <w:rtl/>
        </w:rPr>
        <w:t xml:space="preserve"> وتكرر مع ( العزيز )  كما في قوله تعالى</w:t>
      </w:r>
      <w:r w:rsidR="001966FB">
        <w:rPr>
          <w:rFonts w:hint="cs"/>
          <w:b w:val="0"/>
          <w:spacing w:val="-6"/>
          <w:rtl/>
        </w:rPr>
        <w:t xml:space="preserve"> :</w:t>
      </w:r>
      <w:r>
        <w:rPr>
          <w:rFonts w:hint="cs"/>
          <w:b w:val="0"/>
          <w:spacing w:val="-6"/>
          <w:rtl/>
        </w:rPr>
        <w:t xml:space="preserve"> { وَإِنَّ رَبَّكَ لَهُوَ الْعَزِيزُ الرَّحِيمُ }</w:t>
      </w:r>
      <w:r w:rsidR="001966FB">
        <w:rPr>
          <w:rFonts w:hint="cs"/>
          <w:b w:val="0"/>
          <w:spacing w:val="-6"/>
          <w:rtl/>
        </w:rPr>
        <w:t xml:space="preserve"> ،</w:t>
      </w:r>
      <w:r>
        <w:rPr>
          <w:rFonts w:hint="cs"/>
          <w:b w:val="0"/>
          <w:spacing w:val="-6"/>
          <w:rtl/>
        </w:rPr>
        <w:t xml:space="preserve"> ومع ( الغفور)</w:t>
      </w:r>
      <w:r w:rsidR="001966FB">
        <w:rPr>
          <w:rFonts w:hint="cs"/>
          <w:b w:val="0"/>
          <w:spacing w:val="-6"/>
          <w:rtl/>
        </w:rPr>
        <w:t xml:space="preserve"> ،</w:t>
      </w:r>
      <w:r>
        <w:rPr>
          <w:rFonts w:hint="cs"/>
          <w:b w:val="0"/>
          <w:spacing w:val="-6"/>
          <w:rtl/>
        </w:rPr>
        <w:t xml:space="preserve"> كما في قوله تعالى</w:t>
      </w:r>
      <w:r w:rsidR="001966FB">
        <w:rPr>
          <w:rFonts w:hint="cs"/>
          <w:b w:val="0"/>
          <w:spacing w:val="-6"/>
          <w:rtl/>
        </w:rPr>
        <w:t xml:space="preserve"> :</w:t>
      </w:r>
      <w:r>
        <w:rPr>
          <w:rFonts w:hint="cs"/>
          <w:b w:val="0"/>
          <w:spacing w:val="-6"/>
          <w:rtl/>
        </w:rPr>
        <w:t xml:space="preserve"> { نَبِّئْ عِبَادِي أَنِّي أَنَا الْغَفُورُ الرَّحِيمُ } [الحجر</w:t>
      </w:r>
      <w:r w:rsidR="001966FB">
        <w:rPr>
          <w:rFonts w:hint="cs"/>
          <w:b w:val="0"/>
          <w:spacing w:val="-6"/>
          <w:rtl/>
        </w:rPr>
        <w:t xml:space="preserve"> :</w:t>
      </w:r>
      <w:r>
        <w:rPr>
          <w:rFonts w:hint="cs"/>
          <w:b w:val="0"/>
          <w:spacing w:val="-6"/>
          <w:rtl/>
        </w:rPr>
        <w:t>50]</w:t>
      </w:r>
      <w:r w:rsidR="001966FB">
        <w:rPr>
          <w:rFonts w:hint="cs"/>
          <w:b w:val="0"/>
          <w:spacing w:val="-6"/>
          <w:rtl/>
        </w:rPr>
        <w:t xml:space="preserve"> ،</w:t>
      </w:r>
      <w:r>
        <w:rPr>
          <w:rFonts w:hint="cs"/>
          <w:b w:val="0"/>
          <w:spacing w:val="-6"/>
          <w:rtl/>
        </w:rPr>
        <w:t xml:space="preserve"> ومع ( التواب ) كما في قوله تعالى</w:t>
      </w:r>
      <w:r w:rsidR="001966FB">
        <w:rPr>
          <w:rFonts w:hint="cs"/>
          <w:b w:val="0"/>
          <w:spacing w:val="-6"/>
          <w:rtl/>
        </w:rPr>
        <w:t xml:space="preserve"> :</w:t>
      </w:r>
      <w:r>
        <w:rPr>
          <w:rFonts w:hint="cs"/>
          <w:b w:val="0"/>
          <w:spacing w:val="-6"/>
          <w:rtl/>
        </w:rPr>
        <w:t xml:space="preserve"> { إِنَّهُ هُوَ التَّوَّابُ الرَّحِيمُ }</w:t>
      </w:r>
      <w:r w:rsidR="001966FB">
        <w:rPr>
          <w:rFonts w:hint="cs"/>
          <w:b w:val="0"/>
          <w:spacing w:val="-6"/>
          <w:rtl/>
        </w:rPr>
        <w:t xml:space="preserve"> ،</w:t>
      </w:r>
      <w:r>
        <w:rPr>
          <w:rFonts w:hint="cs"/>
          <w:b w:val="0"/>
          <w:spacing w:val="-6"/>
          <w:rtl/>
        </w:rPr>
        <w:t xml:space="preserve"> وجاء مع ( البر) في قوله تعالى</w:t>
      </w:r>
      <w:r w:rsidR="001966FB">
        <w:rPr>
          <w:rFonts w:hint="cs"/>
          <w:b w:val="0"/>
          <w:spacing w:val="-6"/>
          <w:rtl/>
        </w:rPr>
        <w:t xml:space="preserve"> :</w:t>
      </w:r>
      <w:r>
        <w:rPr>
          <w:rFonts w:hint="cs"/>
          <w:b w:val="0"/>
          <w:spacing w:val="-6"/>
          <w:rtl/>
        </w:rPr>
        <w:t xml:space="preserve"> { إِنَّا كُنَّا مِنْ قَبْلُ نَدْعُوهُ إِنَّهُ هُوَ الْبَرُّ الرَّحِيمُ }</w:t>
      </w:r>
      <w:r w:rsidR="001966FB">
        <w:rPr>
          <w:rFonts w:hint="cs"/>
          <w:b w:val="0"/>
          <w:spacing w:val="-6"/>
          <w:rtl/>
        </w:rPr>
        <w:t xml:space="preserve"> ،</w:t>
      </w:r>
      <w:r>
        <w:rPr>
          <w:rFonts w:hint="cs"/>
          <w:b w:val="0"/>
          <w:spacing w:val="-6"/>
          <w:rtl/>
        </w:rPr>
        <w:t xml:space="preserve"> ومع ( الرب ) في قوله تعالى</w:t>
      </w:r>
      <w:r w:rsidR="001966FB">
        <w:rPr>
          <w:rFonts w:hint="cs"/>
          <w:b w:val="0"/>
          <w:spacing w:val="-6"/>
          <w:rtl/>
        </w:rPr>
        <w:t xml:space="preserve"> :</w:t>
      </w:r>
      <w:r>
        <w:rPr>
          <w:rFonts w:hint="cs"/>
          <w:b w:val="0"/>
          <w:spacing w:val="-6"/>
          <w:rtl/>
        </w:rPr>
        <w:t xml:space="preserve"> { سَلَامٌ قَوْلًا مِنْ رَبٍّ رَحِيمٍ } [ يس</w:t>
      </w:r>
      <w:r w:rsidR="001966FB">
        <w:rPr>
          <w:rFonts w:hint="cs"/>
          <w:b w:val="0"/>
          <w:spacing w:val="-6"/>
          <w:rtl/>
        </w:rPr>
        <w:t xml:space="preserve"> :</w:t>
      </w:r>
      <w:r>
        <w:rPr>
          <w:rFonts w:hint="cs"/>
          <w:b w:val="0"/>
          <w:spacing w:val="-6"/>
          <w:rtl/>
        </w:rPr>
        <w:t>58 ]</w:t>
      </w:r>
      <w:r w:rsidR="001966FB">
        <w:rPr>
          <w:rFonts w:hint="cs"/>
          <w:b w:val="0"/>
          <w:spacing w:val="-6"/>
          <w:rtl/>
        </w:rPr>
        <w:t xml:space="preserve"> ،</w:t>
      </w:r>
      <w:r>
        <w:rPr>
          <w:rFonts w:hint="cs"/>
          <w:b w:val="0"/>
          <w:spacing w:val="-6"/>
          <w:rtl/>
        </w:rPr>
        <w:t xml:space="preserve"> و ( الرحمن الرحيم ) </w:t>
      </w:r>
      <w:r>
        <w:rPr>
          <w:rFonts w:hint="cs"/>
          <w:b w:val="0"/>
          <w:rtl/>
        </w:rPr>
        <w:t>اسمان مشتقان من الرحمة والرحمة</w:t>
      </w:r>
      <w:r w:rsidR="001966FB">
        <w:rPr>
          <w:rFonts w:hint="cs"/>
          <w:b w:val="0"/>
          <w:rtl/>
        </w:rPr>
        <w:t xml:space="preserve"> ،</w:t>
      </w:r>
      <w:r>
        <w:rPr>
          <w:rFonts w:hint="cs"/>
          <w:b w:val="0"/>
          <w:rtl/>
        </w:rPr>
        <w:t xml:space="preserve"> و ( الرحمن ) أخص من ( الرحيم ) ولذلك لا يسمى به غير الله عز وجل</w:t>
      </w:r>
      <w:r w:rsidR="001966FB">
        <w:rPr>
          <w:rFonts w:hint="cs"/>
          <w:b w:val="0"/>
          <w:rtl/>
        </w:rPr>
        <w:t xml:space="preserve"> ،</w:t>
      </w:r>
      <w:r>
        <w:rPr>
          <w:rFonts w:hint="cs"/>
          <w:b w:val="0"/>
          <w:rtl/>
        </w:rPr>
        <w:t xml:space="preserve"> وهو كثير الرحمة</w:t>
      </w:r>
      <w:r w:rsidR="001966FB">
        <w:rPr>
          <w:rFonts w:hint="cs"/>
          <w:b w:val="0"/>
          <w:rtl/>
        </w:rPr>
        <w:t xml:space="preserve"> ،</w:t>
      </w:r>
      <w:r>
        <w:rPr>
          <w:rFonts w:hint="cs"/>
          <w:b w:val="0"/>
          <w:rtl/>
        </w:rPr>
        <w:t xml:space="preserve"> رحمته وسعت كل شيء وهو ارحم الراحمين</w:t>
      </w:r>
      <w:r w:rsidR="001966FB">
        <w:rPr>
          <w:rFonts w:hint="cs"/>
          <w:b w:val="0"/>
          <w:rtl/>
        </w:rPr>
        <w:t xml:space="preserve"> ،</w:t>
      </w:r>
      <w:r>
        <w:rPr>
          <w:rFonts w:hint="cs"/>
          <w:b w:val="0"/>
          <w:rtl/>
        </w:rPr>
        <w:t xml:space="preserve"> والرحيم هو المنعم ابدا</w:t>
      </w:r>
      <w:r w:rsidR="001966FB">
        <w:rPr>
          <w:rFonts w:hint="cs"/>
          <w:b w:val="0"/>
          <w:rtl/>
        </w:rPr>
        <w:t xml:space="preserve"> ،</w:t>
      </w:r>
      <w:r>
        <w:rPr>
          <w:rFonts w:hint="cs"/>
          <w:b w:val="0"/>
          <w:rtl/>
        </w:rPr>
        <w:t xml:space="preserve"> المتفضل دوما</w:t>
      </w:r>
      <w:r w:rsidR="001966FB">
        <w:rPr>
          <w:rFonts w:hint="cs"/>
          <w:b w:val="0"/>
          <w:rtl/>
        </w:rPr>
        <w:t xml:space="preserve"> ،</w:t>
      </w:r>
      <w:r>
        <w:rPr>
          <w:rFonts w:hint="cs"/>
          <w:b w:val="0"/>
          <w:rtl/>
        </w:rPr>
        <w:t xml:space="preserve"> فرحمته لا تنتهي</w:t>
      </w:r>
      <w:r w:rsidR="001966FB">
        <w:rPr>
          <w:rFonts w:hint="cs"/>
          <w:b w:val="0"/>
          <w:rtl/>
        </w:rPr>
        <w:t xml:space="preserve"> ،</w:t>
      </w:r>
      <w:r>
        <w:rPr>
          <w:rFonts w:hint="cs"/>
          <w:b w:val="0"/>
          <w:rtl/>
        </w:rPr>
        <w:t xml:space="preserve"> </w:t>
      </w:r>
      <w:r>
        <w:rPr>
          <w:rFonts w:hint="cs"/>
          <w:b w:val="0"/>
          <w:rtl/>
          <w:lang w:bidi="ar-EG"/>
        </w:rPr>
        <w:t>ورحمة الله تعالى وسعت كل شيء</w:t>
      </w:r>
      <w:r w:rsidR="001966FB">
        <w:rPr>
          <w:rFonts w:hint="cs"/>
          <w:b w:val="0"/>
          <w:rtl/>
          <w:lang w:bidi="ar-EG"/>
        </w:rPr>
        <w:t xml:space="preserve"> ،</w:t>
      </w:r>
      <w:r>
        <w:rPr>
          <w:rFonts w:hint="cs"/>
          <w:b w:val="0"/>
          <w:rtl/>
          <w:lang w:bidi="ar-EG"/>
        </w:rPr>
        <w:t xml:space="preserve"> وهي على قسمين</w:t>
      </w:r>
      <w:r w:rsidR="001966FB">
        <w:rPr>
          <w:rFonts w:hint="cs"/>
          <w:b w:val="0"/>
          <w:rtl/>
          <w:lang w:bidi="ar-EG"/>
        </w:rPr>
        <w:t xml:space="preserve"> :</w:t>
      </w:r>
      <w:r>
        <w:rPr>
          <w:rFonts w:hint="cs"/>
          <w:b w:val="0"/>
          <w:rtl/>
          <w:lang w:bidi="ar-EG"/>
        </w:rPr>
        <w:t xml:space="preserve"> رحمة عامَّة لجميع الخلائق</w:t>
      </w:r>
      <w:r w:rsidR="001966FB">
        <w:rPr>
          <w:rFonts w:hint="cs"/>
          <w:b w:val="0"/>
          <w:rtl/>
          <w:lang w:bidi="ar-EG"/>
        </w:rPr>
        <w:t xml:space="preserve"> ،</w:t>
      </w:r>
      <w:r>
        <w:rPr>
          <w:rFonts w:hint="cs"/>
          <w:b w:val="0"/>
          <w:rtl/>
          <w:lang w:bidi="ar-EG"/>
        </w:rPr>
        <w:t xml:space="preserve"> وتشمل البَرِّ والفاجر</w:t>
      </w:r>
      <w:r w:rsidR="001966FB">
        <w:rPr>
          <w:rFonts w:hint="cs"/>
          <w:b w:val="0"/>
          <w:rtl/>
          <w:lang w:bidi="ar-EG"/>
        </w:rPr>
        <w:t xml:space="preserve"> ،</w:t>
      </w:r>
      <w:r>
        <w:rPr>
          <w:rFonts w:hint="cs"/>
          <w:b w:val="0"/>
          <w:rtl/>
          <w:lang w:bidi="ar-EG"/>
        </w:rPr>
        <w:t xml:space="preserve"> ورحمة أخري خاصَّة بالمؤمنين</w:t>
      </w:r>
      <w:r w:rsidR="001966FB">
        <w:rPr>
          <w:rFonts w:hint="cs"/>
          <w:b w:val="0"/>
          <w:rtl/>
          <w:lang w:bidi="ar-EG"/>
        </w:rPr>
        <w:t xml:space="preserve"> ،</w:t>
      </w:r>
      <w:r w:rsidR="00747D9D">
        <w:rPr>
          <w:rFonts w:hint="cs"/>
          <w:b w:val="0"/>
          <w:rtl/>
          <w:lang w:bidi="ar-EG"/>
        </w:rPr>
        <w:t xml:space="preserve"> ؛</w:t>
      </w:r>
      <w:r>
        <w:rPr>
          <w:rFonts w:hint="cs"/>
          <w:b w:val="0"/>
          <w:rtl/>
          <w:lang w:bidi="ar-EG"/>
        </w:rPr>
        <w:t xml:space="preserve"> فمن رَحْمَته العامَّة جميع النعم التي عَمَّتْ كلَّ مخلوق المؤمن منهم والكافر</w:t>
      </w:r>
      <w:r w:rsidR="001966FB">
        <w:rPr>
          <w:rFonts w:hint="cs"/>
          <w:b w:val="0"/>
          <w:rtl/>
          <w:lang w:bidi="ar-EG"/>
        </w:rPr>
        <w:t xml:space="preserve"> ،</w:t>
      </w:r>
      <w:r>
        <w:rPr>
          <w:rFonts w:hint="cs"/>
          <w:b w:val="0"/>
          <w:rtl/>
          <w:lang w:bidi="ar-EG"/>
        </w:rPr>
        <w:t xml:space="preserve"> وأما المؤمنين فإن لهم رحمة خاصَّة بهم</w:t>
      </w:r>
      <w:r w:rsidR="001966FB">
        <w:rPr>
          <w:rFonts w:hint="cs"/>
          <w:b w:val="0"/>
          <w:rtl/>
          <w:lang w:bidi="ar-EG"/>
        </w:rPr>
        <w:t xml:space="preserve"> ،</w:t>
      </w:r>
      <w:r>
        <w:rPr>
          <w:rFonts w:hint="cs"/>
          <w:b w:val="0"/>
          <w:rtl/>
          <w:lang w:bidi="ar-EG"/>
        </w:rPr>
        <w:t xml:space="preserve"> قال تعالى</w:t>
      </w:r>
      <w:r w:rsidR="001966FB">
        <w:rPr>
          <w:rFonts w:hint="cs"/>
          <w:b w:val="0"/>
          <w:rtl/>
          <w:lang w:bidi="ar-EG"/>
        </w:rPr>
        <w:t xml:space="preserve"> :</w:t>
      </w:r>
      <w:r>
        <w:rPr>
          <w:rFonts w:hint="cs"/>
          <w:b w:val="0"/>
          <w:rtl/>
          <w:lang w:bidi="ar-EG"/>
        </w:rPr>
        <w:t xml:space="preserve"> </w:t>
      </w:r>
      <w:r>
        <w:rPr>
          <w:rFonts w:hint="cs"/>
          <w:b w:val="0"/>
          <w:rtl/>
        </w:rPr>
        <w:t>{</w:t>
      </w:r>
      <w:r>
        <w:rPr>
          <w:rFonts w:hint="cs"/>
          <w:b w:val="0"/>
          <w:bCs/>
          <w:rtl/>
        </w:rPr>
        <w:t>وَرَحْمَتِي وَسِعَتْ كُلَّ شَيْءٍ فَسَأَكْتُبُهَا لِلَّذِينَ يَتَّقُونَ وَيُؤْتُونَ الزَّكَاةَ وَالَّذِينَ هُمْ بِآَيَاتِنَا يُؤْمِنُونَ</w:t>
      </w:r>
      <w:r>
        <w:rPr>
          <w:rFonts w:hint="cs"/>
          <w:b w:val="0"/>
          <w:rtl/>
        </w:rPr>
        <w:t>}</w:t>
      </w:r>
      <w:r>
        <w:rPr>
          <w:rFonts w:hint="cs"/>
          <w:b w:val="0"/>
          <w:rtl/>
          <w:lang w:bidi="ar-EG"/>
        </w:rPr>
        <w:t xml:space="preserve"> [الأعراف</w:t>
      </w:r>
      <w:r w:rsidR="001966FB">
        <w:rPr>
          <w:rFonts w:hint="cs"/>
          <w:b w:val="0"/>
          <w:rtl/>
          <w:lang w:bidi="ar-EG"/>
        </w:rPr>
        <w:t xml:space="preserve"> :</w:t>
      </w:r>
      <w:r>
        <w:rPr>
          <w:rFonts w:hint="cs"/>
          <w:b w:val="0"/>
          <w:rtl/>
          <w:lang w:bidi="ar-EG"/>
        </w:rPr>
        <w:t xml:space="preserve"> 156]</w:t>
      </w:r>
      <w:r w:rsidR="001966FB">
        <w:rPr>
          <w:rFonts w:hint="cs"/>
          <w:b w:val="0"/>
          <w:rtl/>
          <w:lang w:bidi="ar-EG"/>
        </w:rPr>
        <w:t xml:space="preserve"> ،</w:t>
      </w:r>
      <w:r>
        <w:rPr>
          <w:rFonts w:hint="cs"/>
          <w:b w:val="0"/>
          <w:rtl/>
          <w:lang w:bidi="ar-EG"/>
        </w:rPr>
        <w:t xml:space="preserve"> </w:t>
      </w:r>
      <w:r>
        <w:rPr>
          <w:rFonts w:hint="cs"/>
          <w:b w:val="0"/>
          <w:rtl/>
        </w:rPr>
        <w:t>وقال تعالى</w:t>
      </w:r>
      <w:r w:rsidR="001966FB">
        <w:rPr>
          <w:rFonts w:hint="cs"/>
          <w:b w:val="0"/>
          <w:rtl/>
        </w:rPr>
        <w:t xml:space="preserve"> :</w:t>
      </w:r>
      <w:r>
        <w:rPr>
          <w:rFonts w:hint="cs"/>
          <w:b w:val="0"/>
          <w:rtl/>
          <w:lang w:bidi="ar-EG"/>
        </w:rPr>
        <w:t xml:space="preserve"> </w:t>
      </w:r>
      <w:r>
        <w:rPr>
          <w:rFonts w:hint="cs"/>
          <w:b w:val="0"/>
          <w:rtl/>
        </w:rPr>
        <w:t>{</w:t>
      </w:r>
      <w:r>
        <w:rPr>
          <w:rFonts w:hint="cs"/>
          <w:b w:val="0"/>
          <w:bCs/>
          <w:rtl/>
        </w:rPr>
        <w:t>إِنَّ رَحْمَةَ اللَّهِ قَرِيبٌ مِنَ الْمُحْسِنِينَ *</w:t>
      </w:r>
      <w:r>
        <w:rPr>
          <w:rFonts w:hint="cs"/>
          <w:b w:val="0"/>
          <w:rtl/>
        </w:rPr>
        <w:t>}</w:t>
      </w:r>
      <w:r>
        <w:rPr>
          <w:rFonts w:hint="cs"/>
          <w:b w:val="0"/>
          <w:rtl/>
          <w:lang w:bidi="ar-EG"/>
        </w:rPr>
        <w:t xml:space="preserve"> [الأعراف</w:t>
      </w:r>
      <w:r w:rsidR="001966FB">
        <w:rPr>
          <w:rFonts w:hint="cs"/>
          <w:b w:val="0"/>
          <w:rtl/>
          <w:lang w:bidi="ar-EG"/>
        </w:rPr>
        <w:t xml:space="preserve"> :</w:t>
      </w:r>
      <w:r>
        <w:rPr>
          <w:rFonts w:hint="cs"/>
          <w:b w:val="0"/>
          <w:rtl/>
          <w:lang w:bidi="ar-EG"/>
        </w:rPr>
        <w:t xml:space="preserve"> 56]</w:t>
      </w:r>
      <w:r w:rsidR="001966FB">
        <w:rPr>
          <w:rFonts w:hint="cs"/>
          <w:b w:val="0"/>
          <w:rtl/>
          <w:lang w:bidi="ar-EG"/>
        </w:rPr>
        <w:t xml:space="preserve"> ،</w:t>
      </w:r>
      <w:r>
        <w:rPr>
          <w:rFonts w:hint="cs"/>
          <w:b w:val="0"/>
          <w:rtl/>
          <w:lang w:bidi="ar-EG"/>
        </w:rPr>
        <w:t xml:space="preserve"> حتى إذا أدخلهم الجنة برحمته خاطبهم فيها بقوله تعالى</w:t>
      </w:r>
      <w:r w:rsidR="001966FB">
        <w:rPr>
          <w:rFonts w:hint="cs"/>
          <w:b w:val="0"/>
          <w:rtl/>
          <w:lang w:bidi="ar-EG"/>
        </w:rPr>
        <w:t xml:space="preserve"> :</w:t>
      </w:r>
      <w:r>
        <w:rPr>
          <w:rFonts w:hint="cs"/>
          <w:b w:val="0"/>
          <w:rtl/>
          <w:lang w:bidi="ar-EG"/>
        </w:rPr>
        <w:t xml:space="preserve"> </w:t>
      </w:r>
      <w:r>
        <w:rPr>
          <w:rFonts w:hint="cs"/>
          <w:b w:val="0"/>
          <w:spacing w:val="-6"/>
          <w:rtl/>
        </w:rPr>
        <w:t>{ سَلَامٌ قَوْلًا مِنْ رَبٍّ رَحِيمٍ } [ يس</w:t>
      </w:r>
      <w:r w:rsidR="001966FB">
        <w:rPr>
          <w:rFonts w:hint="cs"/>
          <w:b w:val="0"/>
          <w:spacing w:val="-6"/>
          <w:rtl/>
        </w:rPr>
        <w:t xml:space="preserve"> :</w:t>
      </w:r>
      <w:r>
        <w:rPr>
          <w:rFonts w:hint="cs"/>
          <w:b w:val="0"/>
          <w:spacing w:val="-6"/>
          <w:rtl/>
        </w:rPr>
        <w:t xml:space="preserve"> 58]</w:t>
      </w:r>
      <w:r w:rsidR="001966FB">
        <w:rPr>
          <w:rFonts w:hint="cs"/>
          <w:b w:val="0"/>
          <w:rtl/>
        </w:rPr>
        <w:t xml:space="preserve"> ،</w:t>
      </w:r>
      <w:r>
        <w:rPr>
          <w:rFonts w:hint="cs"/>
          <w:b w:val="0"/>
          <w:rtl/>
        </w:rPr>
        <w:t xml:space="preserve"> </w:t>
      </w:r>
    </w:p>
    <w:p w:rsidR="00820EEF" w:rsidRDefault="00820EEF" w:rsidP="00820EEF">
      <w:pPr>
        <w:spacing w:before="240"/>
        <w:jc w:val="both"/>
        <w:rPr>
          <w:b w:val="0"/>
          <w:bCs/>
          <w:rtl/>
        </w:rPr>
      </w:pPr>
      <w:r>
        <w:rPr>
          <w:rFonts w:hint="cs"/>
          <w:b w:val="0"/>
          <w:bCs/>
          <w:rtl/>
        </w:rPr>
        <w:lastRenderedPageBreak/>
        <w:t>( 3 ) ( المالك - المليك - مالك الملك - الملك )</w:t>
      </w:r>
      <w:r w:rsidR="001966FB">
        <w:rPr>
          <w:rFonts w:hint="cs"/>
          <w:b w:val="0"/>
          <w:bCs/>
          <w:rtl/>
        </w:rPr>
        <w:t xml:space="preserve"> :</w:t>
      </w:r>
      <w:r>
        <w:rPr>
          <w:rFonts w:hint="cs"/>
          <w:b w:val="0"/>
          <w:rtl/>
        </w:rPr>
        <w:t xml:space="preserve"> جميعها من أسماء الله تعالى الحسنى</w:t>
      </w:r>
      <w:r w:rsidR="001966FB">
        <w:rPr>
          <w:rFonts w:hint="cs"/>
          <w:b w:val="0"/>
          <w:rtl/>
        </w:rPr>
        <w:t xml:space="preserve"> ،</w:t>
      </w:r>
      <w:r>
        <w:rPr>
          <w:rFonts w:hint="cs"/>
          <w:b w:val="0"/>
          <w:rtl/>
        </w:rPr>
        <w:t xml:space="preserve"> </w:t>
      </w:r>
      <w:r>
        <w:rPr>
          <w:rFonts w:hint="cs"/>
          <w:b w:val="0"/>
          <w:bCs/>
          <w:spacing w:val="-6"/>
          <w:rtl/>
        </w:rPr>
        <w:t>( المالك )</w:t>
      </w:r>
      <w:r w:rsidR="001966FB">
        <w:rPr>
          <w:rFonts w:hint="cs"/>
          <w:b w:val="0"/>
          <w:spacing w:val="-6"/>
          <w:rtl/>
        </w:rPr>
        <w:t xml:space="preserve"> :</w:t>
      </w:r>
      <w:r>
        <w:rPr>
          <w:rFonts w:hint="cs"/>
          <w:b w:val="0"/>
          <w:spacing w:val="-6"/>
          <w:rtl/>
        </w:rPr>
        <w:t xml:space="preserve"> ورد في صحيح مسلم</w:t>
      </w:r>
      <w:r w:rsidR="001966FB">
        <w:rPr>
          <w:rFonts w:hint="cs"/>
          <w:b w:val="0"/>
          <w:spacing w:val="-6"/>
          <w:rtl/>
        </w:rPr>
        <w:t xml:space="preserve"> :</w:t>
      </w:r>
      <w:r>
        <w:rPr>
          <w:rFonts w:hint="cs"/>
          <w:b w:val="0"/>
          <w:spacing w:val="-6"/>
          <w:rtl/>
        </w:rPr>
        <w:t xml:space="preserve"> عَنْ أَبِي هُرَيْرَةَ رضي الله عنه  أن النَّبِيِّ صلى الله عليه وسلم قَالَ</w:t>
      </w:r>
      <w:r w:rsidR="001966FB">
        <w:rPr>
          <w:rFonts w:hint="cs"/>
          <w:b w:val="0"/>
          <w:spacing w:val="-6"/>
          <w:rtl/>
        </w:rPr>
        <w:t xml:space="preserve"> :</w:t>
      </w:r>
      <w:r>
        <w:rPr>
          <w:rFonts w:hint="cs"/>
          <w:b w:val="0"/>
          <w:spacing w:val="-6"/>
          <w:rtl/>
        </w:rPr>
        <w:t xml:space="preserve"> ( </w:t>
      </w:r>
      <w:r>
        <w:rPr>
          <w:rFonts w:hint="cs"/>
          <w:b w:val="0"/>
          <w:bCs/>
          <w:spacing w:val="-6"/>
          <w:rtl/>
        </w:rPr>
        <w:t>إِنَّ أَخْنَع اسْمٍ عِنْدَ اللّهِ رَجُلٌ تَسَمَّىٰ مَلِكَ الأَمْلاَكِ</w:t>
      </w:r>
      <w:r w:rsidR="001966FB">
        <w:rPr>
          <w:rFonts w:hint="cs"/>
          <w:b w:val="0"/>
          <w:bCs/>
          <w:spacing w:val="-6"/>
          <w:rtl/>
        </w:rPr>
        <w:t xml:space="preserve"> ،</w:t>
      </w:r>
      <w:r>
        <w:rPr>
          <w:rFonts w:hint="cs"/>
          <w:b w:val="0"/>
          <w:bCs/>
          <w:spacing w:val="-6"/>
          <w:rtl/>
        </w:rPr>
        <w:t xml:space="preserve"> لاَ مَالِكَ إِلاَّ اللّهُ عَزَّ وَجَل</w:t>
      </w:r>
      <w:r>
        <w:rPr>
          <w:rFonts w:hint="cs"/>
          <w:b w:val="0"/>
          <w:spacing w:val="-6"/>
          <w:rtl/>
        </w:rPr>
        <w:t xml:space="preserve"> )) [ أخرجه </w:t>
      </w:r>
      <w:r>
        <w:rPr>
          <w:rFonts w:hint="cs"/>
          <w:b w:val="0"/>
          <w:spacing w:val="-8"/>
          <w:rtl/>
        </w:rPr>
        <w:t>مسلم</w:t>
      </w:r>
      <w:r w:rsidR="001966FB">
        <w:rPr>
          <w:rFonts w:hint="cs"/>
          <w:b w:val="0"/>
          <w:spacing w:val="-8"/>
          <w:rtl/>
        </w:rPr>
        <w:t xml:space="preserve"> ،</w:t>
      </w:r>
      <w:r>
        <w:rPr>
          <w:rFonts w:hint="cs"/>
          <w:b w:val="0"/>
          <w:spacing w:val="-8"/>
          <w:rtl/>
        </w:rPr>
        <w:t xml:space="preserve"> ح</w:t>
      </w:r>
      <w:r w:rsidR="001966FB">
        <w:rPr>
          <w:rFonts w:hint="cs"/>
          <w:b w:val="0"/>
          <w:spacing w:val="-8"/>
          <w:rtl/>
        </w:rPr>
        <w:t xml:space="preserve"> :</w:t>
      </w:r>
      <w:r>
        <w:rPr>
          <w:rFonts w:hint="cs"/>
          <w:b w:val="0"/>
          <w:spacing w:val="-8"/>
          <w:rtl/>
        </w:rPr>
        <w:t xml:space="preserve"> (2143)</w:t>
      </w:r>
      <w:r>
        <w:rPr>
          <w:rFonts w:hint="cs"/>
          <w:b w:val="0"/>
          <w:spacing w:val="-6"/>
          <w:rtl/>
        </w:rPr>
        <w:t xml:space="preserve"> ]</w:t>
      </w:r>
      <w:r w:rsidR="001966FB">
        <w:rPr>
          <w:rFonts w:hint="cs"/>
          <w:b w:val="0"/>
          <w:spacing w:val="-6"/>
          <w:rtl/>
        </w:rPr>
        <w:t xml:space="preserve"> ،</w:t>
      </w:r>
      <w:r>
        <w:rPr>
          <w:rFonts w:hint="cs"/>
          <w:b w:val="0"/>
          <w:bCs/>
          <w:spacing w:val="-6"/>
          <w:rtl/>
        </w:rPr>
        <w:t xml:space="preserve"> </w:t>
      </w:r>
      <w:r>
        <w:rPr>
          <w:rFonts w:hint="cs"/>
          <w:b w:val="0"/>
          <w:spacing w:val="-6"/>
          <w:rtl/>
        </w:rPr>
        <w:t>وورد في رواية عبد العزيز بن الحصين عند الحاكم</w:t>
      </w:r>
      <w:r w:rsidR="001966FB">
        <w:rPr>
          <w:rFonts w:hint="cs"/>
          <w:b w:val="0"/>
          <w:spacing w:val="-6"/>
          <w:rtl/>
        </w:rPr>
        <w:t xml:space="preserve"> ،</w:t>
      </w:r>
      <w:r>
        <w:rPr>
          <w:rFonts w:hint="cs"/>
          <w:b w:val="0"/>
          <w:spacing w:val="-6"/>
          <w:rtl/>
        </w:rPr>
        <w:t xml:space="preserve"> والله تعالى هو المالك الذي له ملك كل شيء</w:t>
      </w:r>
      <w:r w:rsidR="001966FB">
        <w:rPr>
          <w:rFonts w:hint="cs"/>
          <w:b w:val="0"/>
          <w:spacing w:val="-6"/>
          <w:rtl/>
        </w:rPr>
        <w:t xml:space="preserve"> ،</w:t>
      </w:r>
      <w:r>
        <w:rPr>
          <w:rFonts w:hint="cs"/>
          <w:b w:val="0"/>
          <w:spacing w:val="-6"/>
          <w:rtl/>
        </w:rPr>
        <w:t xml:space="preserve"> كما في قوله تعالى</w:t>
      </w:r>
      <w:r w:rsidR="001966FB">
        <w:rPr>
          <w:rFonts w:hint="cs"/>
          <w:b w:val="0"/>
          <w:spacing w:val="-6"/>
          <w:rtl/>
        </w:rPr>
        <w:t xml:space="preserve"> :</w:t>
      </w:r>
      <w:r>
        <w:rPr>
          <w:rFonts w:hint="cs"/>
          <w:b w:val="0"/>
          <w:bCs/>
          <w:spacing w:val="-6"/>
          <w:rtl/>
        </w:rPr>
        <w:t xml:space="preserve"> </w:t>
      </w:r>
      <w:r>
        <w:rPr>
          <w:b w:val="0"/>
          <w:spacing w:val="-6"/>
        </w:rPr>
        <w:t>}</w:t>
      </w:r>
      <w:r>
        <w:rPr>
          <w:b w:val="0"/>
          <w:spacing w:val="-6"/>
          <w:rtl/>
        </w:rPr>
        <w:t xml:space="preserve"> </w:t>
      </w:r>
      <w:r>
        <w:rPr>
          <w:rFonts w:hint="cs"/>
          <w:b w:val="0"/>
          <w:bCs/>
          <w:spacing w:val="-6"/>
          <w:rtl/>
        </w:rPr>
        <w:t xml:space="preserve">قُل يَا أَيُّهَا النَّاسُ إِنِّي رَسُولُ اللهِ إِلَيْكُمْ جَمِيعاً الذِي لَهُ مُلكُ السَّمَاوَاتِ وَالأَرْضِ </w:t>
      </w:r>
      <w:r>
        <w:rPr>
          <w:rFonts w:hint="cs"/>
          <w:b w:val="0"/>
          <w:spacing w:val="-6"/>
          <w:rtl/>
        </w:rPr>
        <w:t>}  [ الأعراف</w:t>
      </w:r>
      <w:r w:rsidR="001966FB">
        <w:rPr>
          <w:rFonts w:hint="cs"/>
          <w:b w:val="0"/>
          <w:spacing w:val="-6"/>
          <w:rtl/>
        </w:rPr>
        <w:t xml:space="preserve"> :</w:t>
      </w:r>
      <w:r>
        <w:rPr>
          <w:rFonts w:hint="cs"/>
          <w:b w:val="0"/>
          <w:spacing w:val="-6"/>
          <w:rtl/>
        </w:rPr>
        <w:t xml:space="preserve"> 158 ]</w:t>
      </w:r>
      <w:r w:rsidR="001966FB">
        <w:rPr>
          <w:rFonts w:hint="cs"/>
          <w:b w:val="0"/>
          <w:bCs/>
          <w:spacing w:val="-6"/>
          <w:rtl/>
        </w:rPr>
        <w:t xml:space="preserve"> ،</w:t>
      </w:r>
      <w:r>
        <w:rPr>
          <w:rFonts w:hint="cs"/>
          <w:b w:val="0"/>
          <w:bCs/>
          <w:spacing w:val="-6"/>
          <w:rtl/>
        </w:rPr>
        <w:t xml:space="preserve"> </w:t>
      </w:r>
      <w:r>
        <w:rPr>
          <w:rFonts w:hint="cs"/>
          <w:b w:val="0"/>
          <w:spacing w:val="-6"/>
          <w:rtl/>
        </w:rPr>
        <w:t>وهو المالك ليوم الدين</w:t>
      </w:r>
      <w:r w:rsidR="001966FB">
        <w:rPr>
          <w:rFonts w:hint="cs"/>
          <w:b w:val="0"/>
          <w:spacing w:val="-6"/>
          <w:rtl/>
        </w:rPr>
        <w:t xml:space="preserve"> ،</w:t>
      </w:r>
      <w:r>
        <w:rPr>
          <w:rFonts w:hint="cs"/>
          <w:b w:val="0"/>
          <w:spacing w:val="-6"/>
          <w:rtl/>
        </w:rPr>
        <w:t xml:space="preserve"> كما في قوله تعالى</w:t>
      </w:r>
      <w:r w:rsidR="001966FB">
        <w:rPr>
          <w:rFonts w:hint="cs"/>
          <w:b w:val="0"/>
          <w:bCs/>
          <w:spacing w:val="-6"/>
          <w:rtl/>
        </w:rPr>
        <w:t xml:space="preserve"> :</w:t>
      </w:r>
      <w:r>
        <w:rPr>
          <w:rFonts w:hint="cs"/>
          <w:b w:val="0"/>
          <w:bCs/>
          <w:spacing w:val="-6"/>
          <w:rtl/>
        </w:rPr>
        <w:t xml:space="preserve"> </w:t>
      </w:r>
      <w:r>
        <w:rPr>
          <w:b w:val="0"/>
          <w:spacing w:val="-6"/>
        </w:rPr>
        <w:t>}</w:t>
      </w:r>
      <w:r>
        <w:rPr>
          <w:b w:val="0"/>
          <w:spacing w:val="-6"/>
          <w:rtl/>
        </w:rPr>
        <w:t xml:space="preserve"> </w:t>
      </w:r>
      <w:r>
        <w:rPr>
          <w:rFonts w:hint="cs"/>
          <w:b w:val="0"/>
          <w:bCs/>
          <w:spacing w:val="-6"/>
          <w:rtl/>
        </w:rPr>
        <w:t>مَالِكِ يَوْمِ الدِّينِ</w:t>
      </w:r>
      <w:r>
        <w:rPr>
          <w:rFonts w:hint="cs"/>
          <w:b w:val="0"/>
          <w:spacing w:val="-6"/>
          <w:rtl/>
        </w:rPr>
        <w:t xml:space="preserve"> </w:t>
      </w:r>
      <w:r>
        <w:rPr>
          <w:b w:val="0"/>
          <w:spacing w:val="-6"/>
        </w:rPr>
        <w:t>{</w:t>
      </w:r>
      <w:r>
        <w:rPr>
          <w:rFonts w:hint="cs"/>
          <w:b w:val="0"/>
          <w:spacing w:val="-6"/>
          <w:rtl/>
        </w:rPr>
        <w:t xml:space="preserve"> [ الفاتحة</w:t>
      </w:r>
      <w:r w:rsidR="001966FB">
        <w:rPr>
          <w:rFonts w:hint="cs"/>
          <w:b w:val="0"/>
          <w:spacing w:val="-6"/>
          <w:rtl/>
        </w:rPr>
        <w:t xml:space="preserve"> :</w:t>
      </w:r>
      <w:r>
        <w:rPr>
          <w:rFonts w:hint="cs"/>
          <w:b w:val="0"/>
          <w:spacing w:val="-6"/>
          <w:rtl/>
        </w:rPr>
        <w:t xml:space="preserve"> 4 ]</w:t>
      </w:r>
      <w:r w:rsidR="001966FB">
        <w:rPr>
          <w:rFonts w:hint="cs"/>
          <w:b w:val="0"/>
          <w:bCs/>
          <w:spacing w:val="-6"/>
          <w:rtl/>
        </w:rPr>
        <w:t xml:space="preserve"> ،</w:t>
      </w:r>
      <w:r>
        <w:rPr>
          <w:rFonts w:hint="cs"/>
          <w:b w:val="0"/>
          <w:bCs/>
          <w:spacing w:val="-6"/>
          <w:rtl/>
        </w:rPr>
        <w:t xml:space="preserve"> و ( المالك ) </w:t>
      </w:r>
      <w:r>
        <w:rPr>
          <w:rFonts w:hint="cs"/>
          <w:b w:val="0"/>
          <w:spacing w:val="-6"/>
          <w:rtl/>
        </w:rPr>
        <w:t>المطلق لكل شيء هو الله وحده</w:t>
      </w:r>
      <w:r w:rsidR="001966FB">
        <w:rPr>
          <w:rFonts w:hint="cs"/>
          <w:b w:val="0"/>
          <w:bCs/>
          <w:spacing w:val="-6"/>
          <w:rtl/>
        </w:rPr>
        <w:t xml:space="preserve"> ،</w:t>
      </w:r>
      <w:r>
        <w:rPr>
          <w:rFonts w:hint="cs"/>
          <w:b w:val="0"/>
          <w:rtl/>
        </w:rPr>
        <w:t xml:space="preserve"> و </w:t>
      </w:r>
      <w:r>
        <w:rPr>
          <w:rFonts w:hint="cs"/>
          <w:b w:val="0"/>
          <w:bCs/>
          <w:rtl/>
        </w:rPr>
        <w:t>( المليك )</w:t>
      </w:r>
      <w:r>
        <w:rPr>
          <w:rFonts w:hint="cs"/>
          <w:b w:val="0"/>
          <w:rtl/>
        </w:rPr>
        <w:t xml:space="preserve">  من أسماء الله الحسنى ذكر في القرآن الكريم مرة واحدة في قوله تعالى</w:t>
      </w:r>
      <w:r w:rsidR="001966FB">
        <w:rPr>
          <w:rFonts w:hint="cs"/>
          <w:b w:val="0"/>
          <w:rtl/>
        </w:rPr>
        <w:t xml:space="preserve"> :</w:t>
      </w:r>
      <w:r>
        <w:rPr>
          <w:rFonts w:hint="cs"/>
          <w:b w:val="0"/>
          <w:rtl/>
        </w:rPr>
        <w:t xml:space="preserve"> </w:t>
      </w:r>
      <w:r>
        <w:rPr>
          <w:rFonts w:hint="cs"/>
          <w:b w:val="0"/>
          <w:spacing w:val="-6"/>
          <w:rtl/>
        </w:rPr>
        <w:t>{</w:t>
      </w:r>
      <w:r>
        <w:rPr>
          <w:rFonts w:hint="cs"/>
          <w:b w:val="0"/>
          <w:bCs/>
          <w:spacing w:val="-6"/>
          <w:rtl/>
        </w:rPr>
        <w:t>إِنَّ الْمُتَّقِينَ فِي جَنَّاتٍ وَنَهَرٍ فِي مَقْعَدِ صِدْقٍ عِنْدَ مَلِيكٍ مُقْتَدِر</w:t>
      </w:r>
      <w:r>
        <w:rPr>
          <w:rFonts w:hint="cs"/>
          <w:b w:val="0"/>
          <w:spacing w:val="-6"/>
          <w:rtl/>
        </w:rPr>
        <w:t xml:space="preserve"> }  [القمر</w:t>
      </w:r>
      <w:r w:rsidR="001966FB">
        <w:rPr>
          <w:rFonts w:hint="cs"/>
          <w:b w:val="0"/>
          <w:spacing w:val="-6"/>
          <w:rtl/>
        </w:rPr>
        <w:t xml:space="preserve"> :</w:t>
      </w:r>
      <w:r>
        <w:rPr>
          <w:rFonts w:hint="cs"/>
          <w:b w:val="0"/>
          <w:spacing w:val="-6"/>
          <w:rtl/>
        </w:rPr>
        <w:t>55]</w:t>
      </w:r>
      <w:r w:rsidR="001966FB">
        <w:rPr>
          <w:rFonts w:hint="cs"/>
          <w:b w:val="0"/>
          <w:spacing w:val="-6"/>
          <w:rtl/>
        </w:rPr>
        <w:t xml:space="preserve"> ،</w:t>
      </w:r>
      <w:r>
        <w:rPr>
          <w:rFonts w:hint="cs"/>
          <w:b w:val="0"/>
          <w:rtl/>
        </w:rPr>
        <w:t xml:space="preserve"> وقد ذكر في رواية عبد العزيز بن الحصين عند الحاكم</w:t>
      </w:r>
      <w:r w:rsidR="001966FB">
        <w:rPr>
          <w:rFonts w:hint="cs"/>
          <w:b w:val="0"/>
          <w:rtl/>
        </w:rPr>
        <w:t xml:space="preserve"> ،</w:t>
      </w:r>
      <w:r>
        <w:rPr>
          <w:rFonts w:hint="cs"/>
          <w:b w:val="0"/>
          <w:rtl/>
        </w:rPr>
        <w:t xml:space="preserve"> و ( المليك ) هو </w:t>
      </w:r>
      <w:r>
        <w:rPr>
          <w:rFonts w:hint="cs"/>
          <w:b w:val="0"/>
          <w:rtl/>
          <w:lang w:bidi="ar-EG"/>
        </w:rPr>
        <w:t>المصرِّفُ لأمور عباده كما يشاء</w:t>
      </w:r>
      <w:r w:rsidR="001966FB">
        <w:rPr>
          <w:rFonts w:hint="cs"/>
          <w:b w:val="0"/>
          <w:rtl/>
          <w:lang w:bidi="ar-EG"/>
        </w:rPr>
        <w:t xml:space="preserve"> ،</w:t>
      </w:r>
      <w:r>
        <w:rPr>
          <w:rFonts w:hint="cs"/>
          <w:b w:val="0"/>
          <w:rtl/>
          <w:lang w:bidi="ar-EG"/>
        </w:rPr>
        <w:t xml:space="preserve"> وهو على صيغة المبالَغة من الملك</w:t>
      </w:r>
      <w:r w:rsidR="001966FB">
        <w:rPr>
          <w:rFonts w:hint="cs"/>
          <w:b w:val="0"/>
          <w:rtl/>
          <w:lang w:bidi="ar-EG"/>
        </w:rPr>
        <w:t xml:space="preserve"> ،</w:t>
      </w:r>
      <w:r>
        <w:rPr>
          <w:rFonts w:hint="cs"/>
          <w:b w:val="0"/>
          <w:rtl/>
        </w:rPr>
        <w:t xml:space="preserve"> وهو ( </w:t>
      </w:r>
      <w:r>
        <w:rPr>
          <w:rFonts w:hint="cs"/>
          <w:b w:val="0"/>
          <w:bCs/>
          <w:rtl/>
        </w:rPr>
        <w:t>المليك</w:t>
      </w:r>
      <w:r>
        <w:rPr>
          <w:rFonts w:hint="cs"/>
          <w:b w:val="0"/>
          <w:rtl/>
        </w:rPr>
        <w:t xml:space="preserve">  ) الذي ينفذ مشيئته في مملكته كيف شاء وكما شاء إيجادا وإعداما وإبقاء وإفناء</w:t>
      </w:r>
      <w:r w:rsidR="001966FB">
        <w:rPr>
          <w:rFonts w:hint="cs"/>
          <w:b w:val="0"/>
          <w:rtl/>
        </w:rPr>
        <w:t xml:space="preserve"> </w:t>
      </w:r>
      <w:r w:rsidR="00DE45A5">
        <w:rPr>
          <w:rFonts w:hint="cs"/>
          <w:b w:val="0"/>
          <w:rtl/>
        </w:rPr>
        <w:t>..</w:t>
      </w:r>
      <w:r>
        <w:rPr>
          <w:rFonts w:hint="cs"/>
          <w:b w:val="0"/>
          <w:rtl/>
        </w:rPr>
        <w:t xml:space="preserve"> و </w:t>
      </w:r>
      <w:r>
        <w:rPr>
          <w:rFonts w:hint="cs"/>
          <w:b w:val="0"/>
          <w:bCs/>
          <w:spacing w:val="-6"/>
          <w:rtl/>
        </w:rPr>
        <w:t>( مالك الملك )</w:t>
      </w:r>
      <w:r>
        <w:rPr>
          <w:rFonts w:hint="cs"/>
          <w:b w:val="0"/>
          <w:spacing w:val="-6"/>
          <w:rtl/>
        </w:rPr>
        <w:t xml:space="preserve"> من أسماء الله الحسنى ورد في القرآن الكريم في قوله تعالى</w:t>
      </w:r>
      <w:r w:rsidR="001966FB">
        <w:rPr>
          <w:rFonts w:hint="cs"/>
          <w:b w:val="0"/>
          <w:spacing w:val="-6"/>
          <w:rtl/>
        </w:rPr>
        <w:t xml:space="preserve"> :</w:t>
      </w:r>
      <w:r>
        <w:rPr>
          <w:rFonts w:hint="cs"/>
          <w:b w:val="0"/>
          <w:spacing w:val="-6"/>
          <w:rtl/>
        </w:rPr>
        <w:t xml:space="preserve"> </w:t>
      </w:r>
      <w:r>
        <w:rPr>
          <w:b w:val="0"/>
          <w:spacing w:val="-6"/>
        </w:rPr>
        <w:t>}</w:t>
      </w:r>
      <w:r>
        <w:rPr>
          <w:b w:val="0"/>
          <w:spacing w:val="-6"/>
          <w:rtl/>
        </w:rPr>
        <w:t xml:space="preserve"> </w:t>
      </w:r>
      <w:r>
        <w:rPr>
          <w:rFonts w:hint="cs"/>
          <w:b w:val="0"/>
          <w:rtl/>
        </w:rPr>
        <w:t xml:space="preserve">قُلِ اللَّهُمَّ مَالِكَ الْمُلْكِ تُؤْتِي الْمُلْكَ مَنْ تَشَاءُ وَتَنْزِعُ الْمُلْكَ مِمَّنْ تَشَاءُ وَتُعِزُّ مَنْ تَشَاءُ وَتُذِلُّ مَنْ تَشَاءُ بِيَدِكَ الْخَيْرُ إِنَّكَ عَلَى كُلِّ شَيْءٍ قَدِيرٌ </w:t>
      </w:r>
      <w:r>
        <w:rPr>
          <w:b w:val="0"/>
          <w:spacing w:val="-6"/>
        </w:rPr>
        <w:t>{</w:t>
      </w:r>
      <w:r>
        <w:rPr>
          <w:rFonts w:hint="cs"/>
          <w:b w:val="0"/>
          <w:spacing w:val="-6"/>
          <w:rtl/>
        </w:rPr>
        <w:t xml:space="preserve"> [ آل عمران</w:t>
      </w:r>
      <w:r w:rsidR="001966FB">
        <w:rPr>
          <w:rFonts w:hint="cs"/>
          <w:b w:val="0"/>
          <w:spacing w:val="-6"/>
          <w:rtl/>
        </w:rPr>
        <w:t xml:space="preserve"> :</w:t>
      </w:r>
      <w:r>
        <w:rPr>
          <w:rFonts w:hint="cs"/>
          <w:b w:val="0"/>
          <w:spacing w:val="-6"/>
          <w:rtl/>
        </w:rPr>
        <w:t xml:space="preserve"> 26 ]</w:t>
      </w:r>
      <w:r w:rsidR="001966FB">
        <w:rPr>
          <w:rFonts w:hint="cs"/>
          <w:b w:val="0"/>
          <w:spacing w:val="-6"/>
          <w:rtl/>
        </w:rPr>
        <w:t xml:space="preserve"> ،</w:t>
      </w:r>
      <w:r>
        <w:rPr>
          <w:rFonts w:hint="cs"/>
          <w:b w:val="0"/>
          <w:spacing w:val="-6"/>
          <w:rtl/>
        </w:rPr>
        <w:t xml:space="preserve"> وقد ورد في رواية الوليد بن مسلم عند الترمذي</w:t>
      </w:r>
      <w:r w:rsidR="001966FB">
        <w:rPr>
          <w:rFonts w:hint="cs"/>
          <w:b w:val="0"/>
          <w:spacing w:val="-6"/>
          <w:rtl/>
        </w:rPr>
        <w:t xml:space="preserve"> ،</w:t>
      </w:r>
      <w:r>
        <w:rPr>
          <w:rFonts w:hint="cs"/>
          <w:b w:val="0"/>
          <w:spacing w:val="-6"/>
          <w:rtl/>
        </w:rPr>
        <w:t xml:space="preserve"> </w:t>
      </w:r>
      <w:r>
        <w:rPr>
          <w:rFonts w:hint="cs"/>
          <w:b w:val="0"/>
          <w:rtl/>
        </w:rPr>
        <w:t>و</w:t>
      </w:r>
      <w:r>
        <w:rPr>
          <w:rFonts w:hint="cs"/>
          <w:b w:val="0"/>
          <w:bCs/>
          <w:rtl/>
        </w:rPr>
        <w:t>( الملك )</w:t>
      </w:r>
      <w:r>
        <w:rPr>
          <w:rFonts w:hint="cs"/>
          <w:b w:val="0"/>
          <w:rtl/>
        </w:rPr>
        <w:t xml:space="preserve">  من أسماء الله الحسنى ذكر في القرآن الكريم خمس مرات منها قوله تعالى</w:t>
      </w:r>
      <w:r w:rsidR="001966FB">
        <w:rPr>
          <w:rFonts w:hint="cs"/>
          <w:b w:val="0"/>
          <w:rtl/>
        </w:rPr>
        <w:t xml:space="preserve"> :</w:t>
      </w:r>
      <w:r>
        <w:rPr>
          <w:rFonts w:hint="cs"/>
          <w:b w:val="0"/>
          <w:rtl/>
        </w:rPr>
        <w:t xml:space="preserve"> { فَتَعَالَى اللَّهُ الْمَلِكُ الْحَقُّ لَا إِلَهَ إِلَّا هُوَ رَبُّ الْعَرْشِ الْكَرِيمِ } [ المؤمنون</w:t>
      </w:r>
      <w:r w:rsidR="001966FB">
        <w:rPr>
          <w:rFonts w:hint="cs"/>
          <w:b w:val="0"/>
          <w:rtl/>
        </w:rPr>
        <w:t xml:space="preserve"> :</w:t>
      </w:r>
      <w:r>
        <w:rPr>
          <w:rFonts w:hint="cs"/>
          <w:b w:val="0"/>
          <w:rtl/>
        </w:rPr>
        <w:t xml:space="preserve"> 116 ]</w:t>
      </w:r>
      <w:r w:rsidR="001966FB">
        <w:rPr>
          <w:rFonts w:hint="cs"/>
          <w:b w:val="0"/>
          <w:rtl/>
        </w:rPr>
        <w:t xml:space="preserve"> ،</w:t>
      </w:r>
      <w:r>
        <w:rPr>
          <w:rFonts w:hint="cs"/>
          <w:b w:val="0"/>
          <w:rtl/>
        </w:rPr>
        <w:t xml:space="preserve"> وهو سبحانه الملك المطلق</w:t>
      </w:r>
      <w:r w:rsidR="001966FB">
        <w:rPr>
          <w:rFonts w:hint="cs"/>
          <w:b w:val="0"/>
          <w:rtl/>
        </w:rPr>
        <w:t xml:space="preserve"> ،</w:t>
      </w:r>
      <w:r>
        <w:rPr>
          <w:rFonts w:hint="cs"/>
          <w:b w:val="0"/>
          <w:rtl/>
        </w:rPr>
        <w:t xml:space="preserve"> وهو سبحانه </w:t>
      </w:r>
      <w:r>
        <w:rPr>
          <w:rFonts w:hint="cs"/>
          <w:b w:val="0"/>
          <w:bCs/>
          <w:rtl/>
        </w:rPr>
        <w:t>( الملك)</w:t>
      </w:r>
      <w:r>
        <w:rPr>
          <w:rFonts w:hint="cs"/>
          <w:b w:val="0"/>
          <w:rtl/>
        </w:rPr>
        <w:t xml:space="preserve"> الذي يستغني في ذاته وصفاته عن كل موجود ويحتاج إليه كل موجود بل لا يستغني عنه شيء في شيء لا في ذاته ولا في صفاته ولا في وجوده ولا في بقائه بل كل شيء فوجوده منه أو مما هو منه فكل شيء سواه هو له مملوك في ذاته وصفاته وهو مستغن عن كل شيء فهذا هو الملك مطلقا</w:t>
      </w:r>
      <w:r w:rsidR="001966FB">
        <w:rPr>
          <w:rFonts w:hint="cs"/>
          <w:b w:val="0"/>
          <w:rtl/>
        </w:rPr>
        <w:t xml:space="preserve"> ،</w:t>
      </w:r>
      <w:r>
        <w:rPr>
          <w:rFonts w:hint="cs"/>
          <w:b w:val="0"/>
          <w:rtl/>
        </w:rPr>
        <w:t xml:space="preserve"> </w:t>
      </w:r>
    </w:p>
    <w:p w:rsidR="00820EEF" w:rsidRDefault="00820EEF" w:rsidP="00820EEF">
      <w:pPr>
        <w:spacing w:before="240"/>
        <w:jc w:val="both"/>
        <w:rPr>
          <w:b w:val="0"/>
          <w:rtl/>
        </w:rPr>
      </w:pPr>
      <w:r>
        <w:rPr>
          <w:rFonts w:hint="cs"/>
          <w:b w:val="0"/>
          <w:bCs/>
          <w:rtl/>
        </w:rPr>
        <w:t>( 4 ) ( القدوس )</w:t>
      </w:r>
      <w:r>
        <w:rPr>
          <w:rFonts w:hint="cs"/>
          <w:b w:val="0"/>
          <w:rtl/>
        </w:rPr>
        <w:t xml:space="preserve"> الله تعالى هو ( القدوس ) أي الطاهر المطّهر المنزه عن العيوب والنقائص</w:t>
      </w:r>
      <w:r w:rsidR="001966FB">
        <w:rPr>
          <w:rFonts w:hint="cs"/>
          <w:b w:val="0"/>
          <w:rtl/>
        </w:rPr>
        <w:t xml:space="preserve"> ،</w:t>
      </w:r>
      <w:r>
        <w:rPr>
          <w:rFonts w:hint="cs"/>
          <w:b w:val="0"/>
          <w:rtl/>
        </w:rPr>
        <w:t xml:space="preserve"> وهو ( القدوس ) أي المنزه عن كل وصف يدركه حس أو يتصوره خيال أو يسبق إليه وهم أو يختلج به ضمير أو يقضي به تفكير</w:t>
      </w:r>
      <w:r w:rsidR="001966FB">
        <w:rPr>
          <w:rFonts w:hint="cs"/>
          <w:b w:val="0"/>
          <w:rtl/>
        </w:rPr>
        <w:t xml:space="preserve"> ،</w:t>
      </w:r>
      <w:r>
        <w:rPr>
          <w:rFonts w:hint="cs"/>
          <w:b w:val="0"/>
          <w:rtl/>
        </w:rPr>
        <w:t xml:space="preserve"> وقد ورد اسم الله ( القدوس ) في موضعين من القرآن</w:t>
      </w:r>
      <w:r w:rsidR="001966FB">
        <w:rPr>
          <w:rFonts w:hint="cs"/>
          <w:b w:val="0"/>
          <w:rtl/>
        </w:rPr>
        <w:t xml:space="preserve"> ،</w:t>
      </w:r>
      <w:r>
        <w:rPr>
          <w:rFonts w:hint="cs"/>
          <w:b w:val="0"/>
          <w:rtl/>
        </w:rPr>
        <w:t xml:space="preserve"> الأول في قوله تعالى</w:t>
      </w:r>
      <w:r w:rsidR="001966FB">
        <w:rPr>
          <w:rFonts w:hint="cs"/>
          <w:b w:val="0"/>
          <w:rtl/>
        </w:rPr>
        <w:t xml:space="preserve"> :</w:t>
      </w:r>
      <w:r>
        <w:rPr>
          <w:rFonts w:hint="cs"/>
          <w:b w:val="0"/>
          <w:rtl/>
        </w:rPr>
        <w:t xml:space="preserve"> { هُوَ اللهُ الذِي لا إِلَهَ إِلا هُوَ المَلِكُ القُدُّوسُ السَّلامُ المُؤْمِنُ المُهَيْمِنُ العَزِيزُ الجَبَّارُ المُتَكَبِّرُ سُبْحَانَ اللهِ عَمَّا يُشْرِكُونَ } [الحشر</w:t>
      </w:r>
      <w:r w:rsidR="001966FB">
        <w:rPr>
          <w:rFonts w:hint="cs"/>
          <w:b w:val="0"/>
          <w:rtl/>
        </w:rPr>
        <w:t xml:space="preserve"> :</w:t>
      </w:r>
      <w:r>
        <w:rPr>
          <w:rFonts w:hint="cs"/>
          <w:b w:val="0"/>
          <w:rtl/>
        </w:rPr>
        <w:t>23]</w:t>
      </w:r>
      <w:r w:rsidR="001966FB">
        <w:rPr>
          <w:rFonts w:hint="cs"/>
          <w:b w:val="0"/>
          <w:rtl/>
        </w:rPr>
        <w:t xml:space="preserve"> ،</w:t>
      </w:r>
      <w:r>
        <w:rPr>
          <w:rFonts w:hint="cs"/>
          <w:b w:val="0"/>
          <w:rtl/>
        </w:rPr>
        <w:t xml:space="preserve"> والثاني في قوله تعالى</w:t>
      </w:r>
      <w:r w:rsidR="001966FB">
        <w:rPr>
          <w:rFonts w:hint="cs"/>
          <w:b w:val="0"/>
          <w:rtl/>
        </w:rPr>
        <w:t xml:space="preserve"> :</w:t>
      </w:r>
      <w:r>
        <w:rPr>
          <w:rFonts w:hint="cs"/>
          <w:b w:val="0"/>
          <w:rtl/>
        </w:rPr>
        <w:t xml:space="preserve"> { يُسَبِّحُ لِلهِ مَا فِي السَّمَاوَاتِ وَمَا فِي الأَرْضِ المَلِكِ القُدُّوسِ العَزِيزِ الحَكِيمِ } [الجمعة</w:t>
      </w:r>
      <w:r w:rsidR="001966FB">
        <w:rPr>
          <w:rFonts w:hint="cs"/>
          <w:b w:val="0"/>
          <w:rtl/>
        </w:rPr>
        <w:t xml:space="preserve"> :</w:t>
      </w:r>
      <w:r>
        <w:rPr>
          <w:rFonts w:hint="cs"/>
          <w:b w:val="0"/>
          <w:rtl/>
        </w:rPr>
        <w:t xml:space="preserve"> 1 ]</w:t>
      </w:r>
      <w:r w:rsidR="001966FB">
        <w:rPr>
          <w:rFonts w:hint="cs"/>
          <w:b w:val="0"/>
          <w:rtl/>
        </w:rPr>
        <w:t xml:space="preserve"> ،</w:t>
      </w:r>
      <w:r>
        <w:rPr>
          <w:rFonts w:hint="cs"/>
          <w:b w:val="0"/>
          <w:rtl/>
        </w:rPr>
        <w:t xml:space="preserve"> وإن من شيء إلا يسبح بحمده لأنه السبوح القدوس المنزه سبحانه</w:t>
      </w:r>
      <w:r w:rsidR="001966FB">
        <w:rPr>
          <w:rFonts w:hint="cs"/>
          <w:b w:val="0"/>
          <w:rtl/>
        </w:rPr>
        <w:t xml:space="preserve"> ،</w:t>
      </w:r>
      <w:r>
        <w:rPr>
          <w:rFonts w:hint="cs"/>
          <w:b w:val="0"/>
          <w:rtl/>
        </w:rPr>
        <w:t xml:space="preserve"> والملائكة تقدس الله تعالى وتسبحه</w:t>
      </w:r>
      <w:r w:rsidR="001966FB">
        <w:rPr>
          <w:rFonts w:hint="cs"/>
          <w:b w:val="0"/>
          <w:rtl/>
        </w:rPr>
        <w:t xml:space="preserve"> ،</w:t>
      </w:r>
      <w:r>
        <w:rPr>
          <w:rFonts w:hint="cs"/>
          <w:b w:val="0"/>
          <w:rtl/>
        </w:rPr>
        <w:t xml:space="preserve"> كما في قوله تعالى</w:t>
      </w:r>
      <w:r w:rsidR="001966FB">
        <w:rPr>
          <w:rFonts w:hint="cs"/>
          <w:b w:val="0"/>
          <w:rtl/>
        </w:rPr>
        <w:t xml:space="preserve"> :</w:t>
      </w:r>
      <w:r>
        <w:rPr>
          <w:rFonts w:hint="cs"/>
          <w:b w:val="0"/>
          <w:rtl/>
        </w:rPr>
        <w:t xml:space="preserve"> {وَنَحْنُ نُسَبِّحُ بِحَمْدِكَ وَنُقَدِّسُ لَكَ} [ البقرة</w:t>
      </w:r>
      <w:r w:rsidR="001966FB">
        <w:rPr>
          <w:rFonts w:hint="cs"/>
          <w:b w:val="0"/>
          <w:rtl/>
        </w:rPr>
        <w:t xml:space="preserve"> :</w:t>
      </w:r>
      <w:r>
        <w:rPr>
          <w:rFonts w:hint="cs"/>
          <w:b w:val="0"/>
          <w:rtl/>
        </w:rPr>
        <w:t xml:space="preserve"> 30]</w:t>
      </w:r>
      <w:r w:rsidR="001966FB">
        <w:rPr>
          <w:rFonts w:hint="cs"/>
          <w:b w:val="0"/>
          <w:rtl/>
        </w:rPr>
        <w:t xml:space="preserve"> ،</w:t>
      </w:r>
      <w:r>
        <w:rPr>
          <w:rFonts w:hint="cs"/>
          <w:b w:val="0"/>
          <w:rtl/>
        </w:rPr>
        <w:t xml:space="preserve"> </w:t>
      </w:r>
    </w:p>
    <w:p w:rsidR="00820EEF" w:rsidRDefault="00820EEF" w:rsidP="00820EEF">
      <w:pPr>
        <w:pStyle w:val="ac"/>
        <w:widowControl w:val="0"/>
        <w:bidi/>
        <w:spacing w:before="240" w:beforeAutospacing="0" w:after="200" w:afterAutospacing="0" w:line="276" w:lineRule="auto"/>
        <w:jc w:val="both"/>
        <w:rPr>
          <w:rFonts w:ascii="Traditional Arabic" w:hAnsi="Traditional Arabic" w:cs="Traditional Arabic"/>
          <w:sz w:val="32"/>
          <w:szCs w:val="32"/>
          <w:rtl/>
          <w:lang w:eastAsia="ar-SA"/>
        </w:rPr>
      </w:pPr>
      <w:r>
        <w:rPr>
          <w:rFonts w:ascii="Traditional Arabic" w:hAnsi="Traditional Arabic" w:cs="Traditional Arabic"/>
          <w:sz w:val="32"/>
          <w:szCs w:val="32"/>
          <w:rtl/>
        </w:rPr>
        <w:lastRenderedPageBreak/>
        <w:t xml:space="preserve">( 5 ) ( </w:t>
      </w:r>
      <w:r>
        <w:rPr>
          <w:rFonts w:ascii="Traditional Arabic" w:hAnsi="Traditional Arabic" w:cs="Traditional Arabic"/>
          <w:bCs/>
          <w:sz w:val="32"/>
          <w:szCs w:val="32"/>
          <w:rtl/>
        </w:rPr>
        <w:t>السلام</w:t>
      </w:r>
      <w:r>
        <w:rPr>
          <w:rFonts w:ascii="Traditional Arabic" w:hAnsi="Traditional Arabic" w:cs="Traditional Arabic"/>
          <w:sz w:val="32"/>
          <w:szCs w:val="32"/>
          <w:rtl/>
        </w:rPr>
        <w:t xml:space="preserve"> ) </w:t>
      </w:r>
      <w:r>
        <w:rPr>
          <w:rFonts w:ascii="Traditional Arabic" w:hAnsi="Traditional Arabic" w:cs="Traditional Arabic"/>
          <w:sz w:val="32"/>
          <w:szCs w:val="32"/>
          <w:rtl/>
          <w:lang w:eastAsia="ar-SA"/>
        </w:rPr>
        <w:t>من أسماء الله تعالى الحسنى</w:t>
      </w:r>
      <w:r w:rsidR="001966FB">
        <w:rPr>
          <w:rFonts w:ascii="Traditional Arabic" w:hAnsi="Traditional Arabic" w:cs="Traditional Arabic"/>
          <w:sz w:val="32"/>
          <w:szCs w:val="32"/>
          <w:rtl/>
          <w:lang w:eastAsia="ar-SA"/>
        </w:rPr>
        <w:t xml:space="preserve"> ،</w:t>
      </w:r>
      <w:r>
        <w:rPr>
          <w:rFonts w:ascii="Traditional Arabic" w:hAnsi="Traditional Arabic" w:cs="Traditional Arabic"/>
          <w:sz w:val="32"/>
          <w:szCs w:val="32"/>
          <w:rtl/>
          <w:lang w:eastAsia="ar-SA"/>
        </w:rPr>
        <w:t xml:space="preserve"> ورد في القرآن الكريم مرة واحدة في قوله تعالى</w:t>
      </w:r>
      <w:r w:rsidR="001966FB">
        <w:rPr>
          <w:rFonts w:ascii="Traditional Arabic" w:hAnsi="Traditional Arabic" w:cs="Traditional Arabic"/>
          <w:sz w:val="32"/>
          <w:szCs w:val="32"/>
          <w:rtl/>
          <w:lang w:eastAsia="ar-SA"/>
        </w:rPr>
        <w:t xml:space="preserve"> :</w:t>
      </w:r>
      <w:r>
        <w:rPr>
          <w:rFonts w:ascii="Traditional Arabic" w:hAnsi="Traditional Arabic" w:cs="Traditional Arabic"/>
          <w:sz w:val="32"/>
          <w:szCs w:val="32"/>
          <w:rtl/>
          <w:lang w:eastAsia="ar-SA"/>
        </w:rPr>
        <w:t xml:space="preserve"> { هُوَ اللهُ الذِي لا إِلَهَ إِلا هُوَ المَلِكُ القُدُّوسُ السَّلامُ المُؤْمِنُ المُهَيْمِنُ العَزِيزُ الجَبَّارُ المُتَكَبِّرُ سُبْحَانَ اللهِ عَمَّا يُشْرِكُونَ } [الحشر</w:t>
      </w:r>
      <w:r w:rsidR="001966FB">
        <w:rPr>
          <w:rFonts w:ascii="Traditional Arabic" w:hAnsi="Traditional Arabic" w:cs="Traditional Arabic"/>
          <w:sz w:val="32"/>
          <w:szCs w:val="32"/>
          <w:rtl/>
          <w:lang w:eastAsia="ar-SA"/>
        </w:rPr>
        <w:t xml:space="preserve"> :</w:t>
      </w:r>
      <w:r>
        <w:rPr>
          <w:rFonts w:ascii="Traditional Arabic" w:hAnsi="Traditional Arabic" w:cs="Traditional Arabic"/>
          <w:sz w:val="32"/>
          <w:szCs w:val="32"/>
          <w:rtl/>
          <w:lang w:eastAsia="ar-SA"/>
        </w:rPr>
        <w:t>23]</w:t>
      </w:r>
      <w:r w:rsidR="001966FB">
        <w:rPr>
          <w:rFonts w:ascii="Traditional Arabic" w:hAnsi="Traditional Arabic" w:cs="Traditional Arabic"/>
          <w:sz w:val="32"/>
          <w:szCs w:val="32"/>
          <w:rtl/>
          <w:lang w:eastAsia="ar-SA"/>
        </w:rPr>
        <w:t xml:space="preserve"> ،</w:t>
      </w:r>
      <w:r>
        <w:rPr>
          <w:rFonts w:ascii="Traditional Arabic" w:hAnsi="Traditional Arabic" w:cs="Traditional Arabic"/>
          <w:sz w:val="32"/>
          <w:szCs w:val="32"/>
          <w:rtl/>
          <w:lang w:eastAsia="ar-SA"/>
        </w:rPr>
        <w:t xml:space="preserve"> و ( السلام ) هو السالم من كل عيب و البريء من كلِّ آفة</w:t>
      </w:r>
      <w:r w:rsidR="001966FB">
        <w:rPr>
          <w:rFonts w:ascii="Traditional Arabic" w:hAnsi="Traditional Arabic" w:cs="Traditional Arabic"/>
          <w:sz w:val="32"/>
          <w:szCs w:val="32"/>
          <w:rtl/>
          <w:lang w:eastAsia="ar-SA"/>
        </w:rPr>
        <w:t xml:space="preserve"> ،</w:t>
      </w:r>
      <w:r>
        <w:rPr>
          <w:rFonts w:ascii="Traditional Arabic" w:hAnsi="Traditional Arabic" w:cs="Traditional Arabic"/>
          <w:sz w:val="32"/>
          <w:szCs w:val="32"/>
          <w:rtl/>
          <w:lang w:eastAsia="ar-SA"/>
        </w:rPr>
        <w:t xml:space="preserve"> والسَّالم من مماثَلة خَلْقه ومن كلِّ ما يُنافي كمالَه</w:t>
      </w:r>
      <w:r w:rsidR="001966FB">
        <w:rPr>
          <w:rFonts w:ascii="Traditional Arabic" w:hAnsi="Traditional Arabic" w:cs="Traditional Arabic"/>
          <w:sz w:val="32"/>
          <w:szCs w:val="32"/>
          <w:rtl/>
          <w:lang w:eastAsia="ar-SA"/>
        </w:rPr>
        <w:t xml:space="preserve"> ،</w:t>
      </w:r>
      <w:r>
        <w:rPr>
          <w:rFonts w:ascii="Traditional Arabic" w:hAnsi="Traditional Arabic" w:cs="Traditional Arabic"/>
          <w:sz w:val="32"/>
          <w:szCs w:val="32"/>
          <w:rtl/>
          <w:lang w:eastAsia="ar-SA"/>
        </w:rPr>
        <w:t xml:space="preserve"> وهو الذي الذي تسلم ذاته عن العيب وصفاته عن النقص وأفعاله عن الشر</w:t>
      </w:r>
      <w:r w:rsidR="001966FB">
        <w:rPr>
          <w:rFonts w:ascii="Traditional Arabic" w:hAnsi="Traditional Arabic" w:cs="Traditional Arabic"/>
          <w:sz w:val="32"/>
          <w:szCs w:val="32"/>
          <w:rtl/>
          <w:lang w:eastAsia="ar-SA"/>
        </w:rPr>
        <w:t xml:space="preserve"> ،</w:t>
      </w:r>
      <w:r>
        <w:rPr>
          <w:rFonts w:ascii="Traditional Arabic" w:hAnsi="Traditional Arabic" w:cs="Traditional Arabic"/>
          <w:sz w:val="32"/>
          <w:szCs w:val="32"/>
          <w:rtl/>
          <w:lang w:eastAsia="ar-SA"/>
        </w:rPr>
        <w:t xml:space="preserve"> و هو ناشر السلام بين الانام</w:t>
      </w:r>
      <w:r w:rsidR="001966FB">
        <w:rPr>
          <w:rFonts w:ascii="Traditional Arabic" w:hAnsi="Traditional Arabic" w:cs="Traditional Arabic"/>
          <w:sz w:val="32"/>
          <w:szCs w:val="32"/>
          <w:rtl/>
          <w:lang w:eastAsia="ar-SA"/>
        </w:rPr>
        <w:t xml:space="preserve"> ،</w:t>
      </w:r>
      <w:r>
        <w:rPr>
          <w:rFonts w:ascii="Traditional Arabic" w:hAnsi="Traditional Arabic" w:cs="Traditional Arabic"/>
          <w:sz w:val="32"/>
          <w:szCs w:val="32"/>
          <w:rtl/>
          <w:lang w:eastAsia="ar-SA"/>
        </w:rPr>
        <w:t xml:space="preserve"> وهو الذي سلّم اوليائه من عذابه</w:t>
      </w:r>
      <w:r w:rsidR="001966FB">
        <w:rPr>
          <w:rFonts w:ascii="Traditional Arabic" w:hAnsi="Traditional Arabic" w:cs="Traditional Arabic"/>
          <w:sz w:val="32"/>
          <w:szCs w:val="32"/>
          <w:rtl/>
          <w:lang w:eastAsia="ar-SA"/>
        </w:rPr>
        <w:t xml:space="preserve"> ،</w:t>
      </w:r>
      <w:r>
        <w:rPr>
          <w:rFonts w:ascii="Traditional Arabic" w:hAnsi="Traditional Arabic" w:cs="Traditional Arabic"/>
          <w:sz w:val="32"/>
          <w:szCs w:val="32"/>
          <w:rtl/>
          <w:lang w:eastAsia="ar-SA"/>
        </w:rPr>
        <w:t xml:space="preserve"> وأّمنهم من عقوبته</w:t>
      </w:r>
      <w:r w:rsidR="001966FB">
        <w:rPr>
          <w:rFonts w:ascii="Traditional Arabic" w:hAnsi="Traditional Arabic" w:cs="Traditional Arabic"/>
          <w:sz w:val="32"/>
          <w:szCs w:val="32"/>
          <w:rtl/>
          <w:lang w:eastAsia="ar-SA"/>
        </w:rPr>
        <w:t xml:space="preserve"> ،</w:t>
      </w:r>
    </w:p>
    <w:p w:rsidR="00820EEF" w:rsidRDefault="00820EEF" w:rsidP="00820EEF">
      <w:pPr>
        <w:spacing w:before="240"/>
        <w:jc w:val="both"/>
        <w:rPr>
          <w:b w:val="0"/>
          <w:rtl/>
          <w:lang w:eastAsia="ar-SA"/>
        </w:rPr>
      </w:pPr>
      <w:r>
        <w:rPr>
          <w:rFonts w:hint="cs"/>
          <w:b w:val="0"/>
          <w:rtl/>
        </w:rPr>
        <w:t xml:space="preserve">( 6 ) ( </w:t>
      </w:r>
      <w:r>
        <w:rPr>
          <w:rFonts w:hint="cs"/>
          <w:b w:val="0"/>
          <w:bCs/>
          <w:rtl/>
        </w:rPr>
        <w:t>المؤمن</w:t>
      </w:r>
      <w:r>
        <w:rPr>
          <w:rFonts w:hint="cs"/>
          <w:b w:val="0"/>
          <w:rtl/>
        </w:rPr>
        <w:t xml:space="preserve"> ) من أسماء الله تعالى الحسنى</w:t>
      </w:r>
      <w:r w:rsidR="001966FB">
        <w:rPr>
          <w:rFonts w:hint="cs"/>
          <w:b w:val="0"/>
          <w:rtl/>
        </w:rPr>
        <w:t xml:space="preserve"> ،</w:t>
      </w:r>
      <w:r>
        <w:rPr>
          <w:rFonts w:hint="cs"/>
          <w:b w:val="0"/>
          <w:rtl/>
        </w:rPr>
        <w:t xml:space="preserve"> ورد في القرآن الكريم مرة واحدة في قوله تعالى</w:t>
      </w:r>
      <w:r w:rsidR="001966FB">
        <w:rPr>
          <w:rFonts w:hint="cs"/>
          <w:b w:val="0"/>
          <w:rtl/>
        </w:rPr>
        <w:t xml:space="preserve"> :</w:t>
      </w:r>
      <w:r>
        <w:rPr>
          <w:rFonts w:hint="cs"/>
          <w:b w:val="0"/>
          <w:rtl/>
        </w:rPr>
        <w:t xml:space="preserve"> { </w:t>
      </w:r>
      <w:r>
        <w:rPr>
          <w:rFonts w:hint="cs"/>
          <w:b w:val="0"/>
          <w:bCs/>
          <w:spacing w:val="-6"/>
          <w:rtl/>
        </w:rPr>
        <w:t>هُوَ اللهُ الذِي لا إِلَهَ إِلا هُوَ المَلِكُ القُدُّوسُ السَّلامُ المُؤْمِنُ المُهَيْمِنُ العَزِيزُ الجَبَّارُ المُتَكَبِّرُ سُبْحَانَ اللهِ عَمَّا يُشْرِكُونَ</w:t>
      </w:r>
      <w:r>
        <w:rPr>
          <w:rFonts w:hint="cs"/>
          <w:b w:val="0"/>
          <w:spacing w:val="-6"/>
          <w:rtl/>
        </w:rPr>
        <w:t xml:space="preserve"> } [الحشر</w:t>
      </w:r>
      <w:r w:rsidR="001966FB">
        <w:rPr>
          <w:rFonts w:hint="cs"/>
          <w:b w:val="0"/>
          <w:spacing w:val="-6"/>
          <w:rtl/>
        </w:rPr>
        <w:t xml:space="preserve"> :</w:t>
      </w:r>
      <w:r>
        <w:rPr>
          <w:rFonts w:hint="cs"/>
          <w:b w:val="0"/>
          <w:spacing w:val="-6"/>
          <w:rtl/>
        </w:rPr>
        <w:t>23]</w:t>
      </w:r>
      <w:r w:rsidR="001966FB">
        <w:rPr>
          <w:rFonts w:hint="cs"/>
          <w:b w:val="0"/>
          <w:bCs/>
          <w:spacing w:val="-6"/>
          <w:rtl/>
        </w:rPr>
        <w:t xml:space="preserve"> ،</w:t>
      </w:r>
      <w:r>
        <w:rPr>
          <w:rFonts w:hint="cs"/>
          <w:b w:val="0"/>
          <w:rtl/>
        </w:rPr>
        <w:t xml:space="preserve"> و ( المؤمن ) </w:t>
      </w:r>
      <w:r>
        <w:rPr>
          <w:rFonts w:hint="cs"/>
          <w:b w:val="0"/>
          <w:rtl/>
          <w:lang w:bidi="ar-EG"/>
        </w:rPr>
        <w:t>هو الذي آمن خلقَه من ظلمه</w:t>
      </w:r>
      <w:r w:rsidR="001966FB">
        <w:rPr>
          <w:rFonts w:hint="cs"/>
          <w:b w:val="0"/>
          <w:rtl/>
          <w:lang w:bidi="ar-EG"/>
        </w:rPr>
        <w:t xml:space="preserve"> ،</w:t>
      </w:r>
      <w:r>
        <w:rPr>
          <w:rFonts w:hint="cs"/>
          <w:b w:val="0"/>
          <w:rtl/>
          <w:lang w:bidi="ar-EG"/>
        </w:rPr>
        <w:t xml:space="preserve"> وهو المُصدِّقُ للمؤمنين بما وَعَدَهم من النَّصْر ومن الثَّواب والمصدِّقُ لأنبيائه بما جاؤوا به بالمبيَّنات والحُجُج</w:t>
      </w:r>
      <w:r w:rsidR="001966FB">
        <w:rPr>
          <w:rFonts w:hint="cs"/>
          <w:b w:val="0"/>
          <w:rtl/>
        </w:rPr>
        <w:t xml:space="preserve"> ،</w:t>
      </w:r>
      <w:r>
        <w:rPr>
          <w:rFonts w:hint="cs"/>
          <w:b w:val="0"/>
          <w:rtl/>
        </w:rPr>
        <w:t xml:space="preserve"> وهو الذي يعزى إليه الأمن والأمان بإفادته أسبابه وسده طرق المخاوف ولا يتصور أمن وأمان إلا في محل الخوف ولا خوف إلا عند إمكان العدم والنقص والهلاك والمؤمن المطلق هو الذي لا يتصور أمن وأمان إلا ويكون مستفادا من جهته وهو الله سبحانه وتعالى</w:t>
      </w:r>
      <w:r w:rsidR="001966FB">
        <w:rPr>
          <w:rFonts w:hint="cs"/>
          <w:b w:val="0"/>
          <w:rtl/>
        </w:rPr>
        <w:t xml:space="preserve"> ،</w:t>
      </w:r>
      <w:r>
        <w:rPr>
          <w:rFonts w:hint="cs"/>
          <w:b w:val="0"/>
          <w:rtl/>
        </w:rPr>
        <w:t xml:space="preserve"> فهو المؤمن الذي سلّم اوليائه من عذابه</w:t>
      </w:r>
      <w:r w:rsidR="001966FB">
        <w:rPr>
          <w:rFonts w:hint="cs"/>
          <w:b w:val="0"/>
          <w:rtl/>
        </w:rPr>
        <w:t xml:space="preserve"> ،</w:t>
      </w:r>
      <w:r>
        <w:rPr>
          <w:rFonts w:hint="cs"/>
          <w:b w:val="0"/>
          <w:rtl/>
        </w:rPr>
        <w:t xml:space="preserve"> والذي يصدق عباده ما وعدهم</w:t>
      </w:r>
      <w:r w:rsidR="001966FB">
        <w:rPr>
          <w:rFonts w:hint="cs"/>
          <w:b w:val="0"/>
          <w:rtl/>
        </w:rPr>
        <w:t xml:space="preserve"> ،</w:t>
      </w:r>
      <w:r w:rsidR="00ED18D7">
        <w:rPr>
          <w:rFonts w:hint="cs"/>
          <w:b w:val="0"/>
          <w:rtl/>
        </w:rPr>
        <w:t xml:space="preserve"> </w:t>
      </w:r>
      <w:r>
        <w:rPr>
          <w:rFonts w:hint="cs"/>
          <w:b w:val="0"/>
          <w:rtl/>
        </w:rPr>
        <w:t xml:space="preserve">    </w:t>
      </w:r>
    </w:p>
    <w:p w:rsidR="00820EEF" w:rsidRDefault="00820EEF" w:rsidP="00820EEF">
      <w:pPr>
        <w:spacing w:before="240"/>
        <w:jc w:val="both"/>
        <w:rPr>
          <w:b w:val="0"/>
          <w:rtl/>
          <w:lang w:bidi="ar-EG"/>
        </w:rPr>
      </w:pPr>
      <w:r>
        <w:rPr>
          <w:rFonts w:hint="cs"/>
          <w:b w:val="0"/>
          <w:rtl/>
        </w:rPr>
        <w:t xml:space="preserve">( 7 ) ( </w:t>
      </w:r>
      <w:r>
        <w:rPr>
          <w:rFonts w:hint="cs"/>
          <w:b w:val="0"/>
          <w:bCs/>
          <w:rtl/>
        </w:rPr>
        <w:t>المهيمن</w:t>
      </w:r>
      <w:r>
        <w:rPr>
          <w:rFonts w:hint="cs"/>
          <w:b w:val="0"/>
          <w:rtl/>
        </w:rPr>
        <w:t xml:space="preserve"> ) من أسماء الله تعالى الحسنى</w:t>
      </w:r>
      <w:r w:rsidR="001966FB">
        <w:rPr>
          <w:rFonts w:hint="cs"/>
          <w:b w:val="0"/>
          <w:rtl/>
        </w:rPr>
        <w:t xml:space="preserve"> ،</w:t>
      </w:r>
      <w:r>
        <w:rPr>
          <w:rFonts w:hint="cs"/>
          <w:b w:val="0"/>
          <w:rtl/>
        </w:rPr>
        <w:t xml:space="preserve"> ورد في القرآن الكريم مرة واحدة في قوله تعالى</w:t>
      </w:r>
      <w:r w:rsidR="001966FB">
        <w:rPr>
          <w:rFonts w:hint="cs"/>
          <w:b w:val="0"/>
          <w:rtl/>
        </w:rPr>
        <w:t xml:space="preserve"> :</w:t>
      </w:r>
      <w:r>
        <w:rPr>
          <w:rFonts w:hint="cs"/>
          <w:b w:val="0"/>
          <w:rtl/>
        </w:rPr>
        <w:t xml:space="preserve"> { </w:t>
      </w:r>
      <w:r>
        <w:rPr>
          <w:rFonts w:hint="cs"/>
          <w:b w:val="0"/>
          <w:bCs/>
          <w:spacing w:val="-6"/>
          <w:rtl/>
        </w:rPr>
        <w:t>هُوَ اللهُ الذِي لا إِلَهَ إِلا هُوَ المَلِكُ القُدُّوسُ السَّلامُ المُؤْمِنُ المُهَيْمِنُ العَزِيزُ الجَبَّارُ المُتَكَبِّرُ سُبْحَانَ اللهِ عَمَّا يُشْرِكُونَ</w:t>
      </w:r>
      <w:r>
        <w:rPr>
          <w:rFonts w:hint="cs"/>
          <w:b w:val="0"/>
          <w:spacing w:val="-6"/>
          <w:rtl/>
        </w:rPr>
        <w:t xml:space="preserve"> } [الحشر</w:t>
      </w:r>
      <w:r w:rsidR="001966FB">
        <w:rPr>
          <w:rFonts w:hint="cs"/>
          <w:b w:val="0"/>
          <w:spacing w:val="-6"/>
          <w:rtl/>
        </w:rPr>
        <w:t xml:space="preserve"> :</w:t>
      </w:r>
      <w:r>
        <w:rPr>
          <w:rFonts w:hint="cs"/>
          <w:b w:val="0"/>
          <w:spacing w:val="-6"/>
          <w:rtl/>
        </w:rPr>
        <w:t>23]</w:t>
      </w:r>
      <w:r w:rsidR="001966FB">
        <w:rPr>
          <w:rFonts w:hint="cs"/>
          <w:b w:val="0"/>
          <w:bCs/>
          <w:spacing w:val="-6"/>
          <w:rtl/>
        </w:rPr>
        <w:t xml:space="preserve"> ،</w:t>
      </w:r>
      <w:r>
        <w:rPr>
          <w:rFonts w:hint="cs"/>
          <w:b w:val="0"/>
          <w:rtl/>
        </w:rPr>
        <w:t xml:space="preserve"> و</w:t>
      </w:r>
      <w:r>
        <w:rPr>
          <w:rFonts w:hint="cs"/>
          <w:b w:val="0"/>
          <w:rtl/>
          <w:lang w:bidi="ar-EG"/>
        </w:rPr>
        <w:t>الهيمنة</w:t>
      </w:r>
      <w:r w:rsidR="001966FB">
        <w:rPr>
          <w:rFonts w:hint="cs"/>
          <w:b w:val="0"/>
          <w:rtl/>
          <w:lang w:bidi="ar-EG"/>
        </w:rPr>
        <w:t xml:space="preserve"> :</w:t>
      </w:r>
      <w:r>
        <w:rPr>
          <w:rFonts w:hint="cs"/>
          <w:b w:val="0"/>
          <w:rtl/>
          <w:lang w:bidi="ar-EG"/>
        </w:rPr>
        <w:t xml:space="preserve"> هي القيامُ على الشَّيء والرِّعاية له</w:t>
      </w:r>
      <w:r w:rsidR="001966FB">
        <w:rPr>
          <w:rFonts w:hint="cs"/>
          <w:b w:val="0"/>
          <w:rtl/>
        </w:rPr>
        <w:t xml:space="preserve"> ،</w:t>
      </w:r>
      <w:r>
        <w:rPr>
          <w:rFonts w:hint="cs"/>
          <w:b w:val="0"/>
          <w:rtl/>
        </w:rPr>
        <w:t xml:space="preserve"> والمهيمن هو </w:t>
      </w:r>
      <w:r>
        <w:rPr>
          <w:rFonts w:hint="cs"/>
          <w:b w:val="0"/>
          <w:rtl/>
          <w:lang w:bidi="ar-EG"/>
        </w:rPr>
        <w:t>الحافظُ والأمينُ والشَّاهدُ والرَّقيبُ</w:t>
      </w:r>
      <w:r w:rsidR="001966FB">
        <w:rPr>
          <w:rFonts w:hint="cs"/>
          <w:b w:val="0"/>
          <w:rtl/>
          <w:lang w:bidi="ar-EG"/>
        </w:rPr>
        <w:t xml:space="preserve"> ،</w:t>
      </w:r>
      <w:r>
        <w:rPr>
          <w:rFonts w:hint="cs"/>
          <w:b w:val="0"/>
          <w:rtl/>
        </w:rPr>
        <w:t xml:space="preserve"> واسم الله ( المهيمن )</w:t>
      </w:r>
      <w:r w:rsidR="001966FB">
        <w:rPr>
          <w:rFonts w:hint="cs"/>
          <w:b w:val="0"/>
          <w:rtl/>
        </w:rPr>
        <w:t xml:space="preserve"> ،</w:t>
      </w:r>
      <w:r>
        <w:rPr>
          <w:rFonts w:hint="cs"/>
          <w:b w:val="0"/>
          <w:rtl/>
        </w:rPr>
        <w:t xml:space="preserve"> معناه في حق الله عز وجل أنه القائم على خلقه بأعمالهم وأرزاقهم وآجالهم</w:t>
      </w:r>
      <w:r w:rsidR="001966FB">
        <w:rPr>
          <w:rFonts w:hint="cs"/>
          <w:b w:val="0"/>
          <w:rtl/>
        </w:rPr>
        <w:t xml:space="preserve"> ،</w:t>
      </w:r>
      <w:r>
        <w:rPr>
          <w:rFonts w:hint="cs"/>
          <w:b w:val="0"/>
          <w:rtl/>
        </w:rPr>
        <w:t xml:space="preserve"> وهو الرقيب الحافظ لكل شيء</w:t>
      </w:r>
      <w:r w:rsidR="001966FB">
        <w:rPr>
          <w:rFonts w:hint="cs"/>
          <w:b w:val="0"/>
          <w:rtl/>
        </w:rPr>
        <w:t xml:space="preserve"> ،</w:t>
      </w:r>
      <w:r>
        <w:rPr>
          <w:rFonts w:hint="cs"/>
          <w:b w:val="0"/>
          <w:rtl/>
        </w:rPr>
        <w:t xml:space="preserve"> القائم على خلقه بأعمالهم</w:t>
      </w:r>
      <w:r w:rsidR="001966FB">
        <w:rPr>
          <w:rFonts w:hint="cs"/>
          <w:b w:val="0"/>
          <w:rtl/>
        </w:rPr>
        <w:t xml:space="preserve"> ،</w:t>
      </w:r>
      <w:r>
        <w:rPr>
          <w:rFonts w:hint="cs"/>
          <w:b w:val="0"/>
          <w:rtl/>
        </w:rPr>
        <w:t xml:space="preserve"> وارزاقهم وآجالهم</w:t>
      </w:r>
      <w:r w:rsidR="001966FB">
        <w:rPr>
          <w:rFonts w:hint="cs"/>
          <w:b w:val="0"/>
          <w:rtl/>
        </w:rPr>
        <w:t xml:space="preserve"> ،</w:t>
      </w:r>
      <w:r>
        <w:rPr>
          <w:rFonts w:hint="cs"/>
          <w:b w:val="0"/>
          <w:rtl/>
        </w:rPr>
        <w:t xml:space="preserve"> المسؤول عنهم بالرعاية والوقاية والصيانة</w:t>
      </w:r>
      <w:r w:rsidR="001966FB">
        <w:rPr>
          <w:rFonts w:hint="cs"/>
          <w:b w:val="0"/>
          <w:rtl/>
        </w:rPr>
        <w:t xml:space="preserve"> ،</w:t>
      </w:r>
      <w:r>
        <w:rPr>
          <w:rFonts w:hint="cs"/>
          <w:b w:val="0"/>
          <w:rtl/>
        </w:rPr>
        <w:t xml:space="preserve"> وهو سبحانه </w:t>
      </w:r>
      <w:r>
        <w:rPr>
          <w:rFonts w:hint="cs"/>
          <w:b w:val="0"/>
          <w:rtl/>
          <w:lang w:bidi="ar-EG"/>
        </w:rPr>
        <w:t>الحافظُ والأمينُ والشَّاهدُ والرَّقيبُ على جميع خَلْقه بأعمالهم</w:t>
      </w:r>
      <w:r w:rsidR="001966FB">
        <w:rPr>
          <w:rFonts w:hint="cs"/>
          <w:b w:val="0"/>
          <w:rtl/>
          <w:lang w:bidi="ar-EG"/>
        </w:rPr>
        <w:t xml:space="preserve"> ،</w:t>
      </w:r>
    </w:p>
    <w:p w:rsidR="00820EEF" w:rsidRDefault="00820EEF" w:rsidP="00820EEF">
      <w:pPr>
        <w:spacing w:before="240"/>
        <w:jc w:val="both"/>
        <w:rPr>
          <w:b w:val="0"/>
          <w:rtl/>
        </w:rPr>
      </w:pPr>
      <w:r>
        <w:rPr>
          <w:rFonts w:hint="cs"/>
          <w:b w:val="0"/>
          <w:rtl/>
        </w:rPr>
        <w:t>( 8 ) (</w:t>
      </w:r>
      <w:r>
        <w:rPr>
          <w:rFonts w:hint="cs"/>
          <w:b w:val="0"/>
          <w:bCs/>
          <w:rtl/>
        </w:rPr>
        <w:t xml:space="preserve"> العزيز </w:t>
      </w:r>
      <w:r>
        <w:rPr>
          <w:rFonts w:hint="cs"/>
          <w:b w:val="0"/>
          <w:rtl/>
        </w:rPr>
        <w:t>) من أسماء الله تعالى الحسنى</w:t>
      </w:r>
      <w:r w:rsidR="001966FB">
        <w:rPr>
          <w:rFonts w:hint="cs"/>
          <w:b w:val="0"/>
          <w:rtl/>
        </w:rPr>
        <w:t xml:space="preserve"> ،</w:t>
      </w:r>
      <w:r>
        <w:rPr>
          <w:rFonts w:hint="cs"/>
          <w:b w:val="0"/>
          <w:rtl/>
        </w:rPr>
        <w:t xml:space="preserve"> ورد في القرآن الكريم اثنين وتسعين مرة ن </w:t>
      </w:r>
      <w:r>
        <w:rPr>
          <w:rFonts w:hint="cs"/>
          <w:b w:val="0"/>
          <w:spacing w:val="-6"/>
          <w:rtl/>
        </w:rPr>
        <w:t>مقترنا ببعض الأسماء الحسنى كالحكيم والعليم والخبير والحميد والرحيم والغفار والوهاب والقوي</w:t>
      </w:r>
      <w:r w:rsidR="001966FB">
        <w:rPr>
          <w:rFonts w:hint="cs"/>
          <w:b w:val="0"/>
          <w:rtl/>
        </w:rPr>
        <w:t xml:space="preserve"> ،</w:t>
      </w:r>
      <w:r>
        <w:rPr>
          <w:rFonts w:hint="cs"/>
          <w:b w:val="0"/>
          <w:bCs/>
          <w:spacing w:val="-6"/>
          <w:rtl/>
        </w:rPr>
        <w:t>منها قوله تعالى</w:t>
      </w:r>
      <w:r w:rsidR="001966FB">
        <w:rPr>
          <w:rFonts w:hint="cs"/>
          <w:b w:val="0"/>
          <w:bCs/>
          <w:spacing w:val="-6"/>
          <w:rtl/>
        </w:rPr>
        <w:t xml:space="preserve"> :</w:t>
      </w:r>
      <w:r>
        <w:rPr>
          <w:rFonts w:hint="cs"/>
          <w:b w:val="0"/>
          <w:bCs/>
          <w:spacing w:val="-6"/>
          <w:rtl/>
        </w:rPr>
        <w:t xml:space="preserve"> { هُوَ الذِي يُصَوِّرُكُمْ فِي الأَرْحَامِ كَيْفَ يَشَاءُ لا إِلَهَ إِلا هُوَ العَزِيزُ الحَكِيمُ</w:t>
      </w:r>
      <w:r>
        <w:rPr>
          <w:rFonts w:hint="cs"/>
          <w:b w:val="0"/>
          <w:spacing w:val="-6"/>
          <w:rtl/>
        </w:rPr>
        <w:t xml:space="preserve"> } [ آل عمران</w:t>
      </w:r>
      <w:r w:rsidR="001966FB">
        <w:rPr>
          <w:rFonts w:hint="cs"/>
          <w:b w:val="0"/>
          <w:spacing w:val="-6"/>
          <w:rtl/>
        </w:rPr>
        <w:t xml:space="preserve"> :</w:t>
      </w:r>
      <w:r>
        <w:rPr>
          <w:rFonts w:hint="cs"/>
          <w:b w:val="0"/>
          <w:spacing w:val="-6"/>
          <w:rtl/>
        </w:rPr>
        <w:t xml:space="preserve"> 6]</w:t>
      </w:r>
      <w:r w:rsidR="001966FB">
        <w:rPr>
          <w:rFonts w:hint="cs"/>
          <w:b w:val="0"/>
          <w:spacing w:val="-6"/>
          <w:rtl/>
        </w:rPr>
        <w:t xml:space="preserve"> ،</w:t>
      </w:r>
      <w:r>
        <w:rPr>
          <w:rFonts w:hint="cs"/>
          <w:b w:val="0"/>
          <w:spacing w:val="-6"/>
          <w:rtl/>
        </w:rPr>
        <w:t xml:space="preserve"> وقوله تعالى</w:t>
      </w:r>
      <w:r w:rsidR="001966FB">
        <w:rPr>
          <w:rFonts w:hint="cs"/>
          <w:b w:val="0"/>
          <w:spacing w:val="-6"/>
          <w:rtl/>
        </w:rPr>
        <w:t xml:space="preserve"> :</w:t>
      </w:r>
      <w:r>
        <w:rPr>
          <w:rFonts w:hint="cs"/>
          <w:b w:val="0"/>
          <w:spacing w:val="-6"/>
          <w:rtl/>
        </w:rPr>
        <w:t xml:space="preserve"> </w:t>
      </w:r>
      <w:r>
        <w:rPr>
          <w:rFonts w:hint="cs"/>
          <w:b w:val="0"/>
          <w:bCs/>
          <w:spacing w:val="-6"/>
          <w:rtl/>
        </w:rPr>
        <w:t>{ وَلِلَّهِ جُنُودُ السَّمَاوَاتِ وَالأَرْضِ وَكَانَ اللَّهُ عَزِيزاً حَكِيماً</w:t>
      </w:r>
      <w:r>
        <w:rPr>
          <w:rFonts w:hint="cs"/>
          <w:b w:val="0"/>
          <w:spacing w:val="-6"/>
          <w:rtl/>
        </w:rPr>
        <w:t xml:space="preserve"> } [ الفتح</w:t>
      </w:r>
      <w:r w:rsidR="001966FB">
        <w:rPr>
          <w:rFonts w:hint="cs"/>
          <w:b w:val="0"/>
          <w:spacing w:val="-6"/>
          <w:rtl/>
        </w:rPr>
        <w:t xml:space="preserve"> :</w:t>
      </w:r>
      <w:r>
        <w:rPr>
          <w:rFonts w:hint="cs"/>
          <w:b w:val="0"/>
          <w:spacing w:val="-6"/>
          <w:rtl/>
        </w:rPr>
        <w:t xml:space="preserve"> 7 ]</w:t>
      </w:r>
      <w:r w:rsidR="001966FB">
        <w:rPr>
          <w:rFonts w:hint="cs"/>
          <w:b w:val="0"/>
          <w:spacing w:val="-6"/>
          <w:rtl/>
        </w:rPr>
        <w:t xml:space="preserve"> ،</w:t>
      </w:r>
      <w:r>
        <w:rPr>
          <w:rFonts w:hint="cs"/>
          <w:b w:val="0"/>
          <w:spacing w:val="-6"/>
          <w:rtl/>
        </w:rPr>
        <w:t xml:space="preserve"> وقوله تعالى</w:t>
      </w:r>
      <w:r w:rsidR="001966FB">
        <w:rPr>
          <w:rFonts w:hint="cs"/>
          <w:b w:val="0"/>
          <w:spacing w:val="-6"/>
          <w:rtl/>
        </w:rPr>
        <w:t xml:space="preserve"> :</w:t>
      </w:r>
      <w:r>
        <w:rPr>
          <w:rFonts w:hint="cs"/>
          <w:b w:val="0"/>
          <w:spacing w:val="-6"/>
          <w:rtl/>
        </w:rPr>
        <w:t xml:space="preserve"> { </w:t>
      </w:r>
      <w:r>
        <w:rPr>
          <w:rFonts w:hint="cs"/>
          <w:b w:val="0"/>
          <w:rtl/>
        </w:rPr>
        <w:t>وَإِنَّ رَبَّكَ لَهُوَ الْعَزِيزُ الرَّحِيمُ } [ الشعراء</w:t>
      </w:r>
      <w:r w:rsidR="001966FB">
        <w:rPr>
          <w:rFonts w:hint="cs"/>
          <w:b w:val="0"/>
          <w:rtl/>
        </w:rPr>
        <w:t xml:space="preserve"> :</w:t>
      </w:r>
      <w:r>
        <w:rPr>
          <w:rFonts w:hint="cs"/>
          <w:b w:val="0"/>
          <w:rtl/>
        </w:rPr>
        <w:t xml:space="preserve"> 68 ]</w:t>
      </w:r>
      <w:r w:rsidR="001966FB">
        <w:rPr>
          <w:rFonts w:hint="cs"/>
          <w:b w:val="0"/>
          <w:rtl/>
        </w:rPr>
        <w:t xml:space="preserve"> ،</w:t>
      </w:r>
      <w:r>
        <w:rPr>
          <w:rFonts w:hint="cs"/>
          <w:b w:val="0"/>
          <w:rtl/>
        </w:rPr>
        <w:t xml:space="preserve"> </w:t>
      </w:r>
      <w:r>
        <w:rPr>
          <w:rFonts w:hint="cs"/>
          <w:b w:val="0"/>
          <w:spacing w:val="-6"/>
          <w:rtl/>
        </w:rPr>
        <w:t xml:space="preserve">واسم الله ( العزيز ) معناه </w:t>
      </w:r>
      <w:r>
        <w:rPr>
          <w:rFonts w:hint="cs"/>
          <w:b w:val="0"/>
          <w:rtl/>
        </w:rPr>
        <w:t>المنفرد بالعزة</w:t>
      </w:r>
      <w:r w:rsidR="001966FB">
        <w:rPr>
          <w:rFonts w:hint="cs"/>
          <w:b w:val="0"/>
          <w:rtl/>
        </w:rPr>
        <w:t xml:space="preserve"> ،</w:t>
      </w:r>
      <w:r>
        <w:rPr>
          <w:rFonts w:hint="cs"/>
          <w:b w:val="0"/>
          <w:rtl/>
        </w:rPr>
        <w:t xml:space="preserve"> والله العزيز هو الذي لا مثل له ولا نظير</w:t>
      </w:r>
      <w:r w:rsidR="001966FB">
        <w:rPr>
          <w:rFonts w:hint="cs"/>
          <w:b w:val="0"/>
          <w:rtl/>
        </w:rPr>
        <w:t xml:space="preserve"> ،</w:t>
      </w:r>
      <w:r>
        <w:rPr>
          <w:rFonts w:hint="cs"/>
          <w:b w:val="0"/>
          <w:rtl/>
        </w:rPr>
        <w:t xml:space="preserve"> وهو الغالب الذى لا يغلب</w:t>
      </w:r>
      <w:r w:rsidR="001966FB">
        <w:rPr>
          <w:rFonts w:hint="cs"/>
          <w:b w:val="0"/>
          <w:rtl/>
        </w:rPr>
        <w:t xml:space="preserve"> </w:t>
      </w:r>
      <w:r w:rsidR="001966FB">
        <w:rPr>
          <w:rFonts w:hint="cs"/>
          <w:b w:val="0"/>
          <w:rtl/>
        </w:rPr>
        <w:lastRenderedPageBreak/>
        <w:t>،</w:t>
      </w:r>
      <w:r>
        <w:rPr>
          <w:rFonts w:hint="cs"/>
          <w:b w:val="0"/>
          <w:rtl/>
        </w:rPr>
        <w:t xml:space="preserve"> وهو القوي الشديد القوى</w:t>
      </w:r>
      <w:r w:rsidR="001966FB">
        <w:rPr>
          <w:rFonts w:hint="cs"/>
          <w:b w:val="0"/>
          <w:rtl/>
        </w:rPr>
        <w:t xml:space="preserve"> ،</w:t>
      </w:r>
      <w:r>
        <w:rPr>
          <w:rFonts w:hint="cs"/>
          <w:b w:val="0"/>
          <w:rtl/>
        </w:rPr>
        <w:t xml:space="preserve"> وهو الظاهر الذي لا يقهر</w:t>
      </w:r>
      <w:r w:rsidR="001966FB">
        <w:rPr>
          <w:rFonts w:hint="cs"/>
          <w:b w:val="0"/>
          <w:rtl/>
        </w:rPr>
        <w:t xml:space="preserve"> ،</w:t>
      </w:r>
      <w:r>
        <w:rPr>
          <w:rFonts w:hint="cs"/>
          <w:b w:val="0"/>
          <w:rtl/>
        </w:rPr>
        <w:t xml:space="preserve"> القوي الممتنع فلا يغلبه شيء وهو غالب كل شيء</w:t>
      </w:r>
      <w:r w:rsidR="001966FB">
        <w:rPr>
          <w:rFonts w:hint="cs"/>
          <w:b w:val="0"/>
          <w:rtl/>
        </w:rPr>
        <w:t xml:space="preserve"> ،</w:t>
      </w:r>
      <w:r>
        <w:rPr>
          <w:rFonts w:hint="cs"/>
          <w:b w:val="0"/>
          <w:rtl/>
        </w:rPr>
        <w:t xml:space="preserve"> والعزيز هو الخطير الذي يقل وجود مثله وتشتد الحاجة إليه ويصعب الوصول إليه فما لم يجتمع عليه هذه المعاني الثلاثة لم يطلق عليه اسم العزيز</w:t>
      </w:r>
      <w:r w:rsidR="001966FB">
        <w:rPr>
          <w:rFonts w:hint="cs"/>
          <w:b w:val="0"/>
          <w:rtl/>
        </w:rPr>
        <w:t xml:space="preserve"> ،</w:t>
      </w:r>
      <w:r>
        <w:rPr>
          <w:rFonts w:hint="cs"/>
          <w:b w:val="0"/>
          <w:rtl/>
        </w:rPr>
        <w:t xml:space="preserve"> </w:t>
      </w:r>
    </w:p>
    <w:p w:rsidR="00820EEF" w:rsidRDefault="00820EEF" w:rsidP="00820EEF">
      <w:pPr>
        <w:spacing w:before="240"/>
        <w:jc w:val="both"/>
        <w:rPr>
          <w:b w:val="0"/>
          <w:rtl/>
        </w:rPr>
      </w:pPr>
      <w:r>
        <w:rPr>
          <w:rFonts w:hint="cs"/>
          <w:b w:val="0"/>
          <w:rtl/>
        </w:rPr>
        <w:t xml:space="preserve">( 9 ) ( </w:t>
      </w:r>
      <w:r>
        <w:rPr>
          <w:rFonts w:hint="cs"/>
          <w:b w:val="0"/>
          <w:bCs/>
          <w:rtl/>
        </w:rPr>
        <w:t xml:space="preserve">الجبار </w:t>
      </w:r>
      <w:r>
        <w:rPr>
          <w:rFonts w:hint="cs"/>
          <w:b w:val="0"/>
          <w:rtl/>
        </w:rPr>
        <w:t>) من أسماء الله تعالى الحسنى</w:t>
      </w:r>
      <w:r w:rsidR="001966FB">
        <w:rPr>
          <w:rFonts w:hint="cs"/>
          <w:b w:val="0"/>
          <w:rtl/>
        </w:rPr>
        <w:t xml:space="preserve"> ،</w:t>
      </w:r>
      <w:r>
        <w:rPr>
          <w:rFonts w:hint="cs"/>
          <w:b w:val="0"/>
          <w:rtl/>
        </w:rPr>
        <w:t xml:space="preserve"> ورد في القرآن الكريم مرة واحدة في قوله تعالى</w:t>
      </w:r>
      <w:r w:rsidR="001966FB">
        <w:rPr>
          <w:rFonts w:hint="cs"/>
          <w:b w:val="0"/>
          <w:rtl/>
        </w:rPr>
        <w:t xml:space="preserve"> :</w:t>
      </w:r>
      <w:r>
        <w:rPr>
          <w:rFonts w:hint="cs"/>
          <w:b w:val="0"/>
          <w:rtl/>
        </w:rPr>
        <w:t xml:space="preserve"> { </w:t>
      </w:r>
      <w:r>
        <w:rPr>
          <w:rFonts w:hint="cs"/>
          <w:b w:val="0"/>
          <w:bCs/>
          <w:spacing w:val="-6"/>
          <w:rtl/>
        </w:rPr>
        <w:t>هُوَ اللهُ الذِي لا إِلَهَ إِلا هُوَ المَلِكُ القُدُّوسُ السَّلامُ المُؤْمِنُ المُهَيْمِنُ العَزِيزُ الجَبَّارُ المُتَكَبِّرُ سُبْحَانَ اللهِ عَمَّا يُشْرِكُونَ</w:t>
      </w:r>
      <w:r>
        <w:rPr>
          <w:rFonts w:hint="cs"/>
          <w:b w:val="0"/>
          <w:spacing w:val="-6"/>
          <w:rtl/>
        </w:rPr>
        <w:t xml:space="preserve"> } [الحشر</w:t>
      </w:r>
      <w:r w:rsidR="001966FB">
        <w:rPr>
          <w:rFonts w:hint="cs"/>
          <w:b w:val="0"/>
          <w:spacing w:val="-6"/>
          <w:rtl/>
        </w:rPr>
        <w:t xml:space="preserve"> :</w:t>
      </w:r>
      <w:r>
        <w:rPr>
          <w:rFonts w:hint="cs"/>
          <w:b w:val="0"/>
          <w:spacing w:val="-6"/>
          <w:rtl/>
        </w:rPr>
        <w:t>23]</w:t>
      </w:r>
      <w:r w:rsidR="001966FB">
        <w:rPr>
          <w:rFonts w:hint="cs"/>
          <w:b w:val="0"/>
          <w:bCs/>
          <w:spacing w:val="-6"/>
          <w:rtl/>
        </w:rPr>
        <w:t xml:space="preserve"> ،</w:t>
      </w:r>
      <w:r>
        <w:rPr>
          <w:rFonts w:hint="cs"/>
          <w:b w:val="0"/>
          <w:rtl/>
        </w:rPr>
        <w:t xml:space="preserve"> الجبار إما أن يكون معناه العالي  الذى لا ينال</w:t>
      </w:r>
      <w:r w:rsidR="001966FB">
        <w:rPr>
          <w:rFonts w:hint="cs"/>
          <w:b w:val="0"/>
          <w:rtl/>
        </w:rPr>
        <w:t xml:space="preserve"> ،</w:t>
      </w:r>
      <w:r>
        <w:rPr>
          <w:rFonts w:hint="cs"/>
          <w:b w:val="0"/>
          <w:rtl/>
        </w:rPr>
        <w:t xml:space="preserve"> وإما أن يكون بمعنى المصلح للأمور</w:t>
      </w:r>
      <w:r w:rsidR="001966FB">
        <w:rPr>
          <w:rFonts w:hint="cs"/>
          <w:b w:val="0"/>
          <w:rtl/>
        </w:rPr>
        <w:t xml:space="preserve"> ،</w:t>
      </w:r>
      <w:r>
        <w:rPr>
          <w:rFonts w:hint="cs"/>
          <w:b w:val="0"/>
          <w:rtl/>
        </w:rPr>
        <w:t xml:space="preserve"> ويقال</w:t>
      </w:r>
      <w:r w:rsidR="001966FB">
        <w:rPr>
          <w:rFonts w:hint="cs"/>
          <w:b w:val="0"/>
          <w:rtl/>
        </w:rPr>
        <w:t xml:space="preserve"> :</w:t>
      </w:r>
      <w:r>
        <w:rPr>
          <w:rFonts w:hint="cs"/>
          <w:b w:val="0"/>
          <w:rtl/>
        </w:rPr>
        <w:t xml:space="preserve"> جبرت الكسر إذا أصلحته</w:t>
      </w:r>
      <w:r w:rsidR="001966FB">
        <w:rPr>
          <w:rFonts w:hint="cs"/>
          <w:b w:val="0"/>
          <w:rtl/>
        </w:rPr>
        <w:t xml:space="preserve"> ،</w:t>
      </w:r>
      <w:r>
        <w:rPr>
          <w:rFonts w:hint="cs"/>
          <w:b w:val="0"/>
          <w:rtl/>
        </w:rPr>
        <w:t xml:space="preserve"> وجبرت الفقير إذا أنعشته</w:t>
      </w:r>
      <w:r w:rsidR="001966FB">
        <w:rPr>
          <w:rFonts w:hint="cs"/>
          <w:b w:val="0"/>
          <w:rtl/>
        </w:rPr>
        <w:t xml:space="preserve"> ،</w:t>
      </w:r>
      <w:r>
        <w:rPr>
          <w:rFonts w:hint="cs"/>
          <w:b w:val="0"/>
          <w:rtl/>
        </w:rPr>
        <w:t xml:space="preserve"> وكفيته أمره</w:t>
      </w:r>
      <w:r w:rsidR="001966FB">
        <w:rPr>
          <w:rFonts w:hint="cs"/>
          <w:b w:val="0"/>
          <w:rtl/>
        </w:rPr>
        <w:t xml:space="preserve"> ،</w:t>
      </w:r>
      <w:r>
        <w:rPr>
          <w:rFonts w:hint="cs"/>
          <w:b w:val="0"/>
          <w:rtl/>
        </w:rPr>
        <w:t xml:space="preserve"> والجبار يفيد الكثرة والمبالغة في هذا المعنى</w:t>
      </w:r>
      <w:r w:rsidR="001966FB">
        <w:rPr>
          <w:rFonts w:hint="cs"/>
          <w:b w:val="0"/>
          <w:rtl/>
        </w:rPr>
        <w:t xml:space="preserve"> ،</w:t>
      </w:r>
      <w:r>
        <w:rPr>
          <w:rFonts w:hint="cs"/>
          <w:b w:val="0"/>
          <w:rtl/>
        </w:rPr>
        <w:t xml:space="preserve"> والله تعالى ( الجبار ) أي الذي ينفذ مشيئته على سبيل الإجبار في كل واحد ولا تنفذ فيه مشيئة أحد</w:t>
      </w:r>
      <w:r w:rsidR="001966FB">
        <w:rPr>
          <w:rFonts w:hint="cs"/>
          <w:b w:val="0"/>
          <w:rtl/>
        </w:rPr>
        <w:t xml:space="preserve"> ،</w:t>
      </w:r>
      <w:r>
        <w:rPr>
          <w:rFonts w:hint="cs"/>
          <w:b w:val="0"/>
          <w:rtl/>
        </w:rPr>
        <w:t xml:space="preserve"> ولا يخرج احد عن تقديره</w:t>
      </w:r>
      <w:r w:rsidR="001966FB">
        <w:rPr>
          <w:rFonts w:hint="cs"/>
          <w:b w:val="0"/>
          <w:rtl/>
        </w:rPr>
        <w:t xml:space="preserve"> ،</w:t>
      </w:r>
      <w:r>
        <w:rPr>
          <w:rFonts w:hint="cs"/>
          <w:b w:val="0"/>
          <w:rtl/>
        </w:rPr>
        <w:t xml:space="preserve"> وهو القاهر لخلقه على ما اراد</w:t>
      </w:r>
      <w:r w:rsidR="001966FB">
        <w:rPr>
          <w:rFonts w:hint="cs"/>
          <w:b w:val="0"/>
          <w:rtl/>
        </w:rPr>
        <w:t xml:space="preserve"> </w:t>
      </w:r>
      <w:r w:rsidR="00DE45A5">
        <w:rPr>
          <w:rFonts w:hint="cs"/>
          <w:b w:val="0"/>
          <w:rtl/>
        </w:rPr>
        <w:t>..</w:t>
      </w:r>
      <w:r>
        <w:rPr>
          <w:rFonts w:hint="cs"/>
          <w:b w:val="0"/>
          <w:rtl/>
        </w:rPr>
        <w:t xml:space="preserve"> وهو الذي لا يخرج أحد من قبضته</w:t>
      </w:r>
      <w:r w:rsidR="001966FB">
        <w:rPr>
          <w:rFonts w:hint="cs"/>
          <w:b w:val="0"/>
          <w:rtl/>
        </w:rPr>
        <w:t xml:space="preserve"> ،</w:t>
      </w:r>
      <w:r>
        <w:rPr>
          <w:rFonts w:hint="cs"/>
          <w:b w:val="0"/>
          <w:rtl/>
        </w:rPr>
        <w:t xml:space="preserve"> وتقصر الأيدي دون حمى حضرته</w:t>
      </w:r>
      <w:r w:rsidR="001966FB">
        <w:rPr>
          <w:rFonts w:hint="cs"/>
          <w:b w:val="0"/>
          <w:rtl/>
        </w:rPr>
        <w:t xml:space="preserve"> ،</w:t>
      </w:r>
      <w:r>
        <w:rPr>
          <w:rFonts w:hint="cs"/>
          <w:b w:val="0"/>
          <w:rtl/>
        </w:rPr>
        <w:t xml:space="preserve"> وهو الجابر لكل كسير</w:t>
      </w:r>
      <w:r w:rsidR="001966FB">
        <w:rPr>
          <w:rFonts w:hint="cs"/>
          <w:b w:val="0"/>
          <w:rtl/>
        </w:rPr>
        <w:t xml:space="preserve"> ،</w:t>
      </w:r>
      <w:r>
        <w:rPr>
          <w:rFonts w:hint="cs"/>
          <w:b w:val="0"/>
          <w:rtl/>
        </w:rPr>
        <w:t xml:space="preserve"> فالجبار المطلق هو الله سبحانه وتعالى فإنه يجبر كل أحد ولا يجبره أحد</w:t>
      </w:r>
      <w:r w:rsidR="001966FB">
        <w:rPr>
          <w:rFonts w:hint="cs"/>
          <w:b w:val="0"/>
          <w:rtl/>
        </w:rPr>
        <w:t xml:space="preserve"> ،</w:t>
      </w:r>
      <w:r>
        <w:rPr>
          <w:rFonts w:hint="cs"/>
          <w:b w:val="0"/>
          <w:rtl/>
        </w:rPr>
        <w:t xml:space="preserve"> </w:t>
      </w:r>
    </w:p>
    <w:p w:rsidR="00820EEF" w:rsidRDefault="00820EEF" w:rsidP="00820EEF">
      <w:pPr>
        <w:spacing w:before="240"/>
        <w:jc w:val="both"/>
        <w:rPr>
          <w:b w:val="0"/>
          <w:rtl/>
        </w:rPr>
      </w:pPr>
      <w:r>
        <w:rPr>
          <w:rFonts w:hint="cs"/>
          <w:b w:val="0"/>
          <w:bCs/>
          <w:rtl/>
        </w:rPr>
        <w:t>( 10 ) ( الكبير</w:t>
      </w:r>
      <w:r>
        <w:rPr>
          <w:rFonts w:hint="cs"/>
          <w:b w:val="0"/>
          <w:rtl/>
        </w:rPr>
        <w:t xml:space="preserve"> - </w:t>
      </w:r>
      <w:r>
        <w:rPr>
          <w:rFonts w:hint="cs"/>
          <w:b w:val="0"/>
          <w:bCs/>
          <w:rtl/>
        </w:rPr>
        <w:t xml:space="preserve">المتكبر </w:t>
      </w:r>
      <w:r>
        <w:rPr>
          <w:rFonts w:hint="cs"/>
          <w:b w:val="0"/>
          <w:rtl/>
        </w:rPr>
        <w:t>) و ( الكبير ) من أسماء الله تعالى الحسنى</w:t>
      </w:r>
      <w:r w:rsidR="001966FB">
        <w:rPr>
          <w:rFonts w:hint="cs"/>
          <w:b w:val="0"/>
          <w:rtl/>
        </w:rPr>
        <w:t xml:space="preserve"> ،</w:t>
      </w:r>
      <w:r>
        <w:rPr>
          <w:rFonts w:hint="cs"/>
          <w:b w:val="0"/>
          <w:rtl/>
        </w:rPr>
        <w:t xml:space="preserve"> ورد في القرآن الكريم ست مرات منها قوله تعالى</w:t>
      </w:r>
      <w:r w:rsidR="001966FB">
        <w:rPr>
          <w:rFonts w:hint="cs"/>
          <w:b w:val="0"/>
          <w:rtl/>
        </w:rPr>
        <w:t xml:space="preserve"> :</w:t>
      </w:r>
      <w:r>
        <w:rPr>
          <w:rFonts w:hint="cs"/>
          <w:b w:val="0"/>
          <w:rtl/>
        </w:rPr>
        <w:t xml:space="preserve"> { عَالِمُ الْغَيْبِ وَالشَّهَادَةِ الْكَبِيرُ الْمُتَعَالِ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فَالْحُكْمُ لِلَّهِ الْعَلِيِّ الْكَبِيرِ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ذَلِكَ بِأَنَّ اللَّهَ هُوَ الْحَقُّ وَأَنَّ مَا يَدْعُونَ مِنْ دُونِهِ الْبَاطِلُ وَأَنَّ اللَّهَ هُوَ الْعَلِيُّ الْكَبِيرُ }</w:t>
      </w:r>
      <w:r w:rsidR="001966FB">
        <w:rPr>
          <w:rFonts w:hint="cs"/>
          <w:b w:val="0"/>
          <w:rtl/>
        </w:rPr>
        <w:t xml:space="preserve"> ،</w:t>
      </w:r>
      <w:r>
        <w:rPr>
          <w:rFonts w:hint="cs"/>
          <w:b w:val="0"/>
          <w:rtl/>
        </w:rPr>
        <w:t xml:space="preserve"> و ( الكبير )  سبحانه هو </w:t>
      </w:r>
      <w:r>
        <w:rPr>
          <w:rFonts w:hint="cs"/>
          <w:b w:val="0"/>
          <w:rtl/>
          <w:lang w:bidi="ar-EG"/>
        </w:rPr>
        <w:t>الموصوفُ بالجلال والعظمة وكبر الشأن والقدر</w:t>
      </w:r>
      <w:r w:rsidR="001966FB">
        <w:rPr>
          <w:rFonts w:hint="cs"/>
          <w:b w:val="0"/>
          <w:rtl/>
          <w:lang w:bidi="ar-EG"/>
        </w:rPr>
        <w:t xml:space="preserve"> ،</w:t>
      </w:r>
      <w:r>
        <w:rPr>
          <w:rFonts w:hint="cs"/>
          <w:b w:val="0"/>
          <w:rtl/>
          <w:lang w:bidi="ar-EG"/>
        </w:rPr>
        <w:t xml:space="preserve"> فصغر دون جلاله كلُّ كبير</w:t>
      </w:r>
      <w:r w:rsidR="001966FB">
        <w:rPr>
          <w:rFonts w:hint="cs"/>
          <w:b w:val="0"/>
          <w:rtl/>
          <w:lang w:bidi="ar-EG"/>
        </w:rPr>
        <w:t xml:space="preserve"> ،</w:t>
      </w:r>
      <w:r>
        <w:rPr>
          <w:rFonts w:hint="cs"/>
          <w:b w:val="0"/>
          <w:rtl/>
          <w:lang w:bidi="ar-EG"/>
        </w:rPr>
        <w:t xml:space="preserve">  ولذلك كان التَّكْبيرُ شعارًا للصلاة</w:t>
      </w:r>
      <w:r w:rsidR="001966FB">
        <w:rPr>
          <w:rFonts w:hint="cs"/>
          <w:b w:val="0"/>
          <w:rtl/>
          <w:lang w:bidi="ar-EG"/>
        </w:rPr>
        <w:t xml:space="preserve"> ،</w:t>
      </w:r>
      <w:r>
        <w:rPr>
          <w:rFonts w:hint="cs"/>
          <w:b w:val="0"/>
          <w:rtl/>
          <w:lang w:bidi="ar-EG"/>
        </w:rPr>
        <w:t xml:space="preserve"> واللهُ تعالى أكبرُ من كُلِّ شيء وأَكْبَرُ من أن يُعرف كُنْهُ كبريائه وعَظَمَته</w:t>
      </w:r>
      <w:r w:rsidR="00747D9D">
        <w:rPr>
          <w:rFonts w:hint="cs"/>
          <w:b w:val="0"/>
          <w:rtl/>
          <w:lang w:bidi="ar-EG"/>
        </w:rPr>
        <w:t xml:space="preserve"> ؛</w:t>
      </w:r>
      <w:r>
        <w:rPr>
          <w:rFonts w:hint="cs"/>
          <w:b w:val="0"/>
          <w:rtl/>
          <w:lang w:bidi="ar-EG"/>
        </w:rPr>
        <w:t xml:space="preserve"> لذلك نُهينا عن التَّفْكير في ماهية الله لأنه ليس كمثله شيء ولن نقدره قدره سبحانه</w:t>
      </w:r>
      <w:r w:rsidR="001966FB">
        <w:rPr>
          <w:rFonts w:hint="cs"/>
          <w:b w:val="0"/>
          <w:rtl/>
          <w:lang w:bidi="ar-EG"/>
        </w:rPr>
        <w:t xml:space="preserve"> ،</w:t>
      </w:r>
      <w:r>
        <w:rPr>
          <w:rFonts w:hint="cs"/>
          <w:b w:val="0"/>
          <w:rtl/>
          <w:lang w:bidi="ar-EG"/>
        </w:rPr>
        <w:t xml:space="preserve"> و ( المتكبر ) </w:t>
      </w:r>
      <w:r>
        <w:rPr>
          <w:rFonts w:hint="cs"/>
          <w:b w:val="0"/>
          <w:rtl/>
        </w:rPr>
        <w:t>من أسماء الله تعالى الحسنى ورد في القرآن الكريم مرة واحدة هي قوله تعالى</w:t>
      </w:r>
      <w:r w:rsidR="001966FB">
        <w:rPr>
          <w:rFonts w:hint="cs"/>
          <w:b w:val="0"/>
          <w:rtl/>
        </w:rPr>
        <w:t xml:space="preserve"> :</w:t>
      </w:r>
      <w:r>
        <w:rPr>
          <w:rFonts w:hint="cs"/>
          <w:b w:val="0"/>
          <w:rtl/>
        </w:rPr>
        <w:t xml:space="preserve"> { </w:t>
      </w:r>
      <w:r>
        <w:rPr>
          <w:rFonts w:hint="cs"/>
          <w:b w:val="0"/>
          <w:bCs/>
          <w:spacing w:val="-6"/>
          <w:rtl/>
        </w:rPr>
        <w:t>هُوَ اللهُ الذِي لا إِلَهَ إِلا هُوَ المَلِكُ القُدُّوسُ السَّلامُ المُؤْمِنُ المُهَيْمِنُ العَزِيزُ الجَبَّارُ المُتَكَبِّرُ سُبْحَانَ اللهِ عَمَّا يُشْرِكُونَ</w:t>
      </w:r>
      <w:r>
        <w:rPr>
          <w:rFonts w:hint="cs"/>
          <w:b w:val="0"/>
          <w:spacing w:val="-6"/>
          <w:rtl/>
        </w:rPr>
        <w:t xml:space="preserve"> } [الحشر</w:t>
      </w:r>
      <w:r w:rsidR="001966FB">
        <w:rPr>
          <w:rFonts w:hint="cs"/>
          <w:b w:val="0"/>
          <w:spacing w:val="-6"/>
          <w:rtl/>
        </w:rPr>
        <w:t xml:space="preserve"> :</w:t>
      </w:r>
      <w:r>
        <w:rPr>
          <w:rFonts w:hint="cs"/>
          <w:b w:val="0"/>
          <w:spacing w:val="-6"/>
          <w:rtl/>
        </w:rPr>
        <w:t>23]</w:t>
      </w:r>
      <w:r w:rsidR="001966FB">
        <w:rPr>
          <w:rFonts w:hint="cs"/>
          <w:b w:val="0"/>
          <w:bCs/>
          <w:spacing w:val="-6"/>
          <w:rtl/>
        </w:rPr>
        <w:t xml:space="preserve"> ،</w:t>
      </w:r>
      <w:r>
        <w:rPr>
          <w:rFonts w:hint="cs"/>
          <w:b w:val="0"/>
          <w:bCs/>
          <w:spacing w:val="-6"/>
          <w:rtl/>
        </w:rPr>
        <w:t xml:space="preserve"> والمتكبر سبحانه هو </w:t>
      </w:r>
      <w:r>
        <w:rPr>
          <w:rFonts w:hint="cs"/>
          <w:b w:val="0"/>
          <w:rtl/>
          <w:lang w:bidi="ar-EG"/>
        </w:rPr>
        <w:t>الذي تَكَبَّرَ عن كُلِّ ظلم وسوء وشر</w:t>
      </w:r>
      <w:r w:rsidR="001966FB">
        <w:rPr>
          <w:rFonts w:hint="cs"/>
          <w:b w:val="0"/>
          <w:rtl/>
          <w:lang w:bidi="ar-EG"/>
        </w:rPr>
        <w:t xml:space="preserve"> ،</w:t>
      </w:r>
      <w:r>
        <w:rPr>
          <w:rFonts w:hint="cs"/>
          <w:b w:val="0"/>
          <w:rtl/>
          <w:lang w:bidi="ar-EG"/>
        </w:rPr>
        <w:t xml:space="preserve"> والذي تَكَبَّرَ عن صفات الخَلْق فلا شيءَ مثله</w:t>
      </w:r>
      <w:r w:rsidR="001966FB">
        <w:rPr>
          <w:rFonts w:hint="cs"/>
          <w:b w:val="0"/>
          <w:bCs/>
          <w:rtl/>
          <w:lang w:bidi="ar-EG"/>
        </w:rPr>
        <w:t xml:space="preserve"> </w:t>
      </w:r>
      <w:r w:rsidR="00DE45A5">
        <w:rPr>
          <w:rFonts w:hint="cs"/>
          <w:b w:val="0"/>
          <w:bCs/>
          <w:rtl/>
          <w:lang w:bidi="ar-EG"/>
        </w:rPr>
        <w:t>..</w:t>
      </w:r>
      <w:r>
        <w:rPr>
          <w:rFonts w:hint="cs"/>
          <w:b w:val="0"/>
          <w:rtl/>
        </w:rPr>
        <w:t xml:space="preserve"> والمتكبر هو سبحانه المتعالي عن صفات الخلق المنفرد بالعظمة والكبرياء</w:t>
      </w:r>
      <w:r w:rsidR="001966FB">
        <w:rPr>
          <w:rFonts w:hint="cs"/>
          <w:b w:val="0"/>
          <w:rtl/>
        </w:rPr>
        <w:t xml:space="preserve"> ،</w:t>
      </w:r>
      <w:r>
        <w:rPr>
          <w:rFonts w:hint="cs"/>
          <w:b w:val="0"/>
          <w:rtl/>
        </w:rPr>
        <w:t xml:space="preserve"> والله تعالى أكبر من كل تصور</w:t>
      </w:r>
      <w:r w:rsidR="001966FB">
        <w:rPr>
          <w:rFonts w:hint="cs"/>
          <w:b w:val="0"/>
          <w:rtl/>
        </w:rPr>
        <w:t xml:space="preserve"> ،</w:t>
      </w:r>
      <w:r>
        <w:rPr>
          <w:rFonts w:hint="cs"/>
          <w:b w:val="0"/>
          <w:rtl/>
        </w:rPr>
        <w:t xml:space="preserve"> وكل ما كان بالوهم والخيال فالله تعالى أكبر</w:t>
      </w:r>
      <w:r w:rsidR="001966FB">
        <w:rPr>
          <w:rFonts w:hint="cs"/>
          <w:b w:val="0"/>
          <w:rtl/>
        </w:rPr>
        <w:t xml:space="preserve"> ،</w:t>
      </w:r>
      <w:r>
        <w:rPr>
          <w:rFonts w:hint="cs"/>
          <w:b w:val="0"/>
          <w:rtl/>
        </w:rPr>
        <w:t xml:space="preserve"> </w:t>
      </w:r>
    </w:p>
    <w:p w:rsidR="00820EEF" w:rsidRDefault="00820EEF" w:rsidP="00820EEF">
      <w:pPr>
        <w:spacing w:before="240"/>
        <w:jc w:val="both"/>
        <w:rPr>
          <w:b w:val="0"/>
          <w:rtl/>
        </w:rPr>
      </w:pPr>
      <w:r>
        <w:rPr>
          <w:rFonts w:hint="cs"/>
          <w:b w:val="0"/>
          <w:rtl/>
        </w:rPr>
        <w:t xml:space="preserve">( 11 ) ( </w:t>
      </w:r>
      <w:r>
        <w:rPr>
          <w:rFonts w:hint="cs"/>
          <w:b w:val="0"/>
          <w:bCs/>
          <w:rtl/>
        </w:rPr>
        <w:t xml:space="preserve">الخلاق - الخالق </w:t>
      </w:r>
      <w:r>
        <w:rPr>
          <w:rFonts w:hint="cs"/>
          <w:b w:val="0"/>
          <w:rtl/>
        </w:rPr>
        <w:t>) الله تعالى خالق كل شيء وهو الخلاق العليم</w:t>
      </w:r>
      <w:r w:rsidR="001966FB">
        <w:rPr>
          <w:rFonts w:hint="cs"/>
          <w:b w:val="0"/>
          <w:rtl/>
        </w:rPr>
        <w:t xml:space="preserve"> ،</w:t>
      </w:r>
      <w:r>
        <w:rPr>
          <w:rFonts w:hint="cs"/>
          <w:b w:val="0"/>
          <w:rtl/>
        </w:rPr>
        <w:t xml:space="preserve"> و ( الخلاق ) من أسماء الله تعالى الحسنى</w:t>
      </w:r>
      <w:r w:rsidR="001966FB">
        <w:rPr>
          <w:rFonts w:hint="cs"/>
          <w:b w:val="0"/>
          <w:rtl/>
        </w:rPr>
        <w:t xml:space="preserve"> ،</w:t>
      </w:r>
      <w:r>
        <w:rPr>
          <w:rFonts w:hint="cs"/>
          <w:b w:val="0"/>
          <w:rtl/>
        </w:rPr>
        <w:t xml:space="preserve"> ورد في القرآن الكريم مرتان وهما قوله تعالى</w:t>
      </w:r>
      <w:r w:rsidR="001966FB">
        <w:rPr>
          <w:rFonts w:hint="cs"/>
          <w:b w:val="0"/>
          <w:rtl/>
        </w:rPr>
        <w:t xml:space="preserve"> :</w:t>
      </w:r>
      <w:r>
        <w:rPr>
          <w:rFonts w:hint="cs"/>
          <w:b w:val="0"/>
          <w:rtl/>
        </w:rPr>
        <w:t xml:space="preserve"> { إِنَّ رَبَّكَ هُوَ الْخَلَّاقُ الْعَلِيمُ } [ الحجر</w:t>
      </w:r>
      <w:r w:rsidR="001966FB">
        <w:rPr>
          <w:rFonts w:hint="cs"/>
          <w:b w:val="0"/>
          <w:rtl/>
        </w:rPr>
        <w:t xml:space="preserve"> :</w:t>
      </w:r>
      <w:r>
        <w:rPr>
          <w:rFonts w:hint="cs"/>
          <w:b w:val="0"/>
          <w:rtl/>
        </w:rPr>
        <w:t xml:space="preserve"> 86 ]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أَوَلَيْسَ الَّذِي خَلَقَ السَّمَوَاتِ وَالْأَرْضَ بِقَادِرٍ عَلَى أَنْ يَخْلُقَ مِثْلَهُمْ بَلَى وَهُوَ الْخَلَّاقُ الْعَلِيمُ } [ يس</w:t>
      </w:r>
      <w:r w:rsidR="001966FB">
        <w:rPr>
          <w:rFonts w:hint="cs"/>
          <w:b w:val="0"/>
          <w:rtl/>
        </w:rPr>
        <w:t xml:space="preserve"> :</w:t>
      </w:r>
      <w:r>
        <w:rPr>
          <w:rFonts w:hint="cs"/>
          <w:b w:val="0"/>
          <w:rtl/>
        </w:rPr>
        <w:t xml:space="preserve"> </w:t>
      </w:r>
      <w:r>
        <w:rPr>
          <w:rFonts w:hint="cs"/>
          <w:b w:val="0"/>
          <w:rtl/>
        </w:rPr>
        <w:lastRenderedPageBreak/>
        <w:t>81 ]</w:t>
      </w:r>
      <w:r w:rsidR="001966FB">
        <w:rPr>
          <w:rFonts w:hint="cs"/>
          <w:b w:val="0"/>
          <w:rtl/>
        </w:rPr>
        <w:t xml:space="preserve"> ،</w:t>
      </w:r>
      <w:r>
        <w:rPr>
          <w:rFonts w:hint="cs"/>
          <w:b w:val="0"/>
          <w:rtl/>
        </w:rPr>
        <w:t xml:space="preserve"> واسم الله تعالى ( الخلاق ) يدل على كثرة الخلائق</w:t>
      </w:r>
      <w:r w:rsidR="001966FB">
        <w:rPr>
          <w:rFonts w:hint="cs"/>
          <w:b w:val="0"/>
          <w:rtl/>
        </w:rPr>
        <w:t xml:space="preserve"> ،</w:t>
      </w:r>
      <w:r>
        <w:rPr>
          <w:rFonts w:hint="cs"/>
          <w:b w:val="0"/>
          <w:rtl/>
        </w:rPr>
        <w:t xml:space="preserve"> فلا يعلم عددها ولا يحصيها كثرةً إلا هو</w:t>
      </w:r>
      <w:r w:rsidR="001966FB">
        <w:rPr>
          <w:rFonts w:hint="cs"/>
          <w:b w:val="0"/>
          <w:rtl/>
        </w:rPr>
        <w:t xml:space="preserve"> ،</w:t>
      </w:r>
      <w:r>
        <w:rPr>
          <w:rFonts w:hint="cs"/>
          <w:b w:val="0"/>
          <w:rtl/>
        </w:rPr>
        <w:t xml:space="preserve"> و ( الخالق ) من أسماء الله تعالى الحسنى</w:t>
      </w:r>
      <w:r w:rsidR="001966FB">
        <w:rPr>
          <w:rFonts w:hint="cs"/>
          <w:b w:val="0"/>
          <w:rtl/>
        </w:rPr>
        <w:t xml:space="preserve"> ،</w:t>
      </w:r>
      <w:r>
        <w:rPr>
          <w:rFonts w:hint="cs"/>
          <w:b w:val="0"/>
          <w:rtl/>
        </w:rPr>
        <w:t xml:space="preserve"> ورد في القرآن الكريم مرات منها قوله تعالى</w:t>
      </w:r>
      <w:r w:rsidR="001966FB">
        <w:rPr>
          <w:rFonts w:hint="cs"/>
          <w:b w:val="0"/>
          <w:rtl/>
        </w:rPr>
        <w:t xml:space="preserve"> :</w:t>
      </w:r>
      <w:r>
        <w:rPr>
          <w:rFonts w:hint="cs"/>
          <w:b w:val="0"/>
          <w:rtl/>
        </w:rPr>
        <w:t xml:space="preserve"> { هُوَ اللَّهُ الْخَالِقُ الْبَارِئُ الْمُصَوِّرُ لَهُ الْأَسْمَاءُ الْحُسْنَى يُسَبِّحُ لَهُ مَا فِي السَّمَوَاتِ وَالْأَرْضِ وَهُوَ الْعَزِيزُ الْحَكِيمُ } [الحشر</w:t>
      </w:r>
      <w:r w:rsidR="001966FB">
        <w:rPr>
          <w:rFonts w:hint="cs"/>
          <w:b w:val="0"/>
          <w:rtl/>
        </w:rPr>
        <w:t xml:space="preserve"> :</w:t>
      </w:r>
      <w:r>
        <w:rPr>
          <w:rFonts w:hint="cs"/>
          <w:b w:val="0"/>
          <w:rtl/>
        </w:rPr>
        <w:t>24]</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اللَّهُ خَالِقُ كُلِّ شَيْءٍ وَهُوَ عَلَى كُلِّ شَيْءٍ وَكِيلٌ } [ الزمر</w:t>
      </w:r>
      <w:r w:rsidR="001966FB">
        <w:rPr>
          <w:rFonts w:hint="cs"/>
          <w:b w:val="0"/>
          <w:rtl/>
        </w:rPr>
        <w:t xml:space="preserve"> :</w:t>
      </w:r>
      <w:r>
        <w:rPr>
          <w:rFonts w:hint="cs"/>
          <w:b w:val="0"/>
          <w:rtl/>
        </w:rPr>
        <w:t xml:space="preserve"> 62 ]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ذَلِكُمُ اللَّهُ رَبُّكُمْ خَالِقُ كُلِّ شَيْءٍ لَا إِلَهَ إِلَّا هُوَ فَأَنَّى تُؤْفَكُونَ  } [ غافر</w:t>
      </w:r>
      <w:r w:rsidR="001966FB">
        <w:rPr>
          <w:rFonts w:hint="cs"/>
          <w:b w:val="0"/>
          <w:rtl/>
        </w:rPr>
        <w:t xml:space="preserve"> :</w:t>
      </w:r>
      <w:r>
        <w:rPr>
          <w:rFonts w:hint="cs"/>
          <w:b w:val="0"/>
          <w:rtl/>
        </w:rPr>
        <w:t xml:space="preserve"> 62 ]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ذَلِكُمُ اللَّهُ رَبُّكُمْ لَا إِلَهَ إِلَّا هُوَ خَالِقُ كُلِّ شَيْءٍ فَاعْبُدُوهُ وَهُوَ عَلَى كُلِّ شَيْءٍ وَكِيلٌ } [ الانعام</w:t>
      </w:r>
      <w:r w:rsidR="001966FB">
        <w:rPr>
          <w:rFonts w:hint="cs"/>
          <w:b w:val="0"/>
          <w:rtl/>
        </w:rPr>
        <w:t xml:space="preserve"> :</w:t>
      </w:r>
      <w:r>
        <w:rPr>
          <w:rFonts w:hint="cs"/>
          <w:b w:val="0"/>
          <w:rtl/>
        </w:rPr>
        <w:t xml:space="preserve"> 102 ]</w:t>
      </w:r>
      <w:r w:rsidR="001966FB">
        <w:rPr>
          <w:rFonts w:hint="cs"/>
          <w:b w:val="0"/>
          <w:rtl/>
        </w:rPr>
        <w:t xml:space="preserve"> ،</w:t>
      </w:r>
      <w:r>
        <w:rPr>
          <w:rFonts w:hint="cs"/>
          <w:b w:val="0"/>
          <w:rtl/>
        </w:rPr>
        <w:t xml:space="preserve"> والخالق سبحانه هو الفاطر المبدع لكل شيء</w:t>
      </w:r>
      <w:r w:rsidR="001966FB">
        <w:rPr>
          <w:rFonts w:hint="cs"/>
          <w:b w:val="0"/>
          <w:rtl/>
        </w:rPr>
        <w:t xml:space="preserve"> ،</w:t>
      </w:r>
      <w:r>
        <w:rPr>
          <w:rFonts w:hint="cs"/>
          <w:b w:val="0"/>
          <w:rtl/>
        </w:rPr>
        <w:t xml:space="preserve"> والمقدر له والموجد للأشياء من العدم</w:t>
      </w:r>
      <w:r w:rsidR="001966FB">
        <w:rPr>
          <w:rFonts w:hint="cs"/>
          <w:b w:val="0"/>
          <w:rtl/>
        </w:rPr>
        <w:t xml:space="preserve"> ،</w:t>
      </w:r>
      <w:r>
        <w:rPr>
          <w:rFonts w:hint="cs"/>
          <w:b w:val="0"/>
          <w:rtl/>
        </w:rPr>
        <w:t xml:space="preserve"> فهو خالق كل صانع وصنعته</w:t>
      </w:r>
      <w:r w:rsidR="001966FB">
        <w:rPr>
          <w:rFonts w:hint="cs"/>
          <w:b w:val="0"/>
          <w:rtl/>
        </w:rPr>
        <w:t xml:space="preserve"> ،</w:t>
      </w:r>
      <w:r>
        <w:rPr>
          <w:rFonts w:hint="cs"/>
          <w:b w:val="0"/>
          <w:rtl/>
        </w:rPr>
        <w:t xml:space="preserve"> </w:t>
      </w:r>
    </w:p>
    <w:p w:rsidR="00820EEF" w:rsidRDefault="00820EEF" w:rsidP="00820EEF">
      <w:pPr>
        <w:spacing w:before="240"/>
        <w:jc w:val="both"/>
        <w:rPr>
          <w:b w:val="0"/>
          <w:rtl/>
        </w:rPr>
      </w:pPr>
      <w:r>
        <w:rPr>
          <w:rFonts w:hint="cs"/>
          <w:b w:val="0"/>
          <w:bCs/>
          <w:rtl/>
        </w:rPr>
        <w:t xml:space="preserve">( 12 ) ( البارئ </w:t>
      </w:r>
      <w:r>
        <w:rPr>
          <w:rFonts w:hint="cs"/>
          <w:b w:val="0"/>
          <w:rtl/>
        </w:rPr>
        <w:t>) من أسماء الله تعالى الحسنى</w:t>
      </w:r>
      <w:r w:rsidR="001966FB">
        <w:rPr>
          <w:rFonts w:hint="cs"/>
          <w:b w:val="0"/>
          <w:rtl/>
        </w:rPr>
        <w:t xml:space="preserve"> ،</w:t>
      </w:r>
      <w:r>
        <w:rPr>
          <w:rFonts w:hint="cs"/>
          <w:b w:val="0"/>
          <w:rtl/>
        </w:rPr>
        <w:t xml:space="preserve"> ورد في القرآن الكريم مرة واحدة في قوله تعالى</w:t>
      </w:r>
      <w:r w:rsidR="001966FB">
        <w:rPr>
          <w:rFonts w:hint="cs"/>
          <w:b w:val="0"/>
          <w:rtl/>
        </w:rPr>
        <w:t xml:space="preserve"> :</w:t>
      </w:r>
      <w:r>
        <w:rPr>
          <w:rFonts w:hint="cs"/>
          <w:b w:val="0"/>
          <w:rtl/>
        </w:rPr>
        <w:t xml:space="preserve"> { هُوَ اللَّهُ الْخَالِقُ الْبَارِئُ الْمُصَوِّرُ لَهُ الْأَسْمَاءُ الْحُسْنَى يُسَبِّحُ لَهُ مَا فِي السَّمَوَاتِ وَالْأَرْضِ وَهُوَ الْعَزِيزُ الْحَكِيمُ } [الحشر</w:t>
      </w:r>
      <w:r w:rsidR="001966FB">
        <w:rPr>
          <w:rFonts w:hint="cs"/>
          <w:b w:val="0"/>
          <w:rtl/>
        </w:rPr>
        <w:t xml:space="preserve"> :</w:t>
      </w:r>
      <w:r>
        <w:rPr>
          <w:rFonts w:hint="cs"/>
          <w:b w:val="0"/>
          <w:rtl/>
        </w:rPr>
        <w:t>24]</w:t>
      </w:r>
      <w:r w:rsidR="001966FB">
        <w:rPr>
          <w:rFonts w:hint="cs"/>
          <w:b w:val="0"/>
          <w:rtl/>
        </w:rPr>
        <w:t xml:space="preserve"> ،</w:t>
      </w:r>
      <w:r>
        <w:rPr>
          <w:rFonts w:hint="cs"/>
          <w:b w:val="0"/>
          <w:rtl/>
        </w:rPr>
        <w:t xml:space="preserve">  وورد مَرَّتَيْن في آية واحدة على سبيل الإضافة</w:t>
      </w:r>
      <w:r w:rsidR="001966FB">
        <w:rPr>
          <w:rFonts w:hint="cs"/>
          <w:b w:val="0"/>
          <w:rtl/>
        </w:rPr>
        <w:t xml:space="preserve"> :</w:t>
      </w:r>
      <w:r>
        <w:rPr>
          <w:rFonts w:hint="cs"/>
          <w:b w:val="0"/>
          <w:rtl/>
        </w:rPr>
        <w:t xml:space="preserve"> قال تعالى</w:t>
      </w:r>
      <w:r w:rsidR="001966FB">
        <w:rPr>
          <w:rFonts w:hint="cs"/>
          <w:b w:val="0"/>
          <w:rtl/>
        </w:rPr>
        <w:t xml:space="preserve"> :</w:t>
      </w:r>
      <w:r>
        <w:rPr>
          <w:rFonts w:hint="cs"/>
          <w:b w:val="0"/>
          <w:rtl/>
        </w:rPr>
        <w:t xml:space="preserve"> { وَإِذْ قَالَ مُوسَى لِقَوْمِهِ يَا قَوْمِ إِنَّكُمْ ظَلَمْتُمْ أَنْفُسَكُمْ بِاتِّخَاذِكُمُ الْعِجْلَ فَتُوبُوا إِلَى بَارِئِكُمْ فَاقْتُلُوا أَنْفُسَكُمْ ذَلِكُمْ خَيْرٌ لَكُمْ عِنْدَ بَارِئِكُمْ فَتَابَ عَلَيْكُمْ إِنَّهُ هُوَ التَّوَّابُ الرَّحِيمُ } [البقرة</w:t>
      </w:r>
      <w:r w:rsidR="001966FB">
        <w:rPr>
          <w:rFonts w:hint="cs"/>
          <w:b w:val="0"/>
          <w:rtl/>
        </w:rPr>
        <w:t xml:space="preserve"> :</w:t>
      </w:r>
      <w:r>
        <w:rPr>
          <w:rFonts w:hint="cs"/>
          <w:b w:val="0"/>
          <w:rtl/>
        </w:rPr>
        <w:t xml:space="preserve"> 54]</w:t>
      </w:r>
      <w:r w:rsidR="001966FB">
        <w:rPr>
          <w:rFonts w:hint="cs"/>
          <w:b w:val="0"/>
          <w:rtl/>
        </w:rPr>
        <w:t xml:space="preserve"> ،</w:t>
      </w:r>
      <w:r>
        <w:rPr>
          <w:rFonts w:hint="cs"/>
          <w:b w:val="0"/>
          <w:rtl/>
        </w:rPr>
        <w:t xml:space="preserve"> وفي قوله</w:t>
      </w:r>
      <w:r w:rsidR="001966FB">
        <w:rPr>
          <w:rFonts w:hint="cs"/>
          <w:b w:val="0"/>
          <w:rtl/>
        </w:rPr>
        <w:t xml:space="preserve"> :</w:t>
      </w:r>
      <w:r>
        <w:rPr>
          <w:rFonts w:hint="cs"/>
          <w:b w:val="0"/>
          <w:rtl/>
        </w:rPr>
        <w:t xml:space="preserve"> { إلى بارئكم }</w:t>
      </w:r>
      <w:r w:rsidR="001966FB">
        <w:rPr>
          <w:rFonts w:hint="cs"/>
          <w:b w:val="0"/>
          <w:rtl/>
        </w:rPr>
        <w:t xml:space="preserve"> :</w:t>
      </w:r>
      <w:r>
        <w:rPr>
          <w:rFonts w:hint="cs"/>
          <w:b w:val="0"/>
          <w:rtl/>
        </w:rPr>
        <w:t xml:space="preserve"> تنبيهٌ على عظم جُرْمهم بعبادة عجل صنعوه بأيديهم</w:t>
      </w:r>
      <w:r w:rsidR="001966FB">
        <w:rPr>
          <w:rFonts w:hint="cs"/>
          <w:b w:val="0"/>
          <w:rtl/>
        </w:rPr>
        <w:t xml:space="preserve"> ،</w:t>
      </w:r>
      <w:r>
        <w:rPr>
          <w:rFonts w:hint="cs"/>
          <w:b w:val="0"/>
          <w:rtl/>
        </w:rPr>
        <w:t xml:space="preserve"> و ( البارئ ) هو سبحانه الذي خلق الخلق بقدرته لا عن مثال سابق</w:t>
      </w:r>
      <w:r w:rsidR="001966FB">
        <w:rPr>
          <w:rFonts w:hint="cs"/>
          <w:b w:val="0"/>
          <w:rtl/>
        </w:rPr>
        <w:t xml:space="preserve"> ،</w:t>
      </w:r>
      <w:r>
        <w:rPr>
          <w:rFonts w:hint="cs"/>
          <w:b w:val="0"/>
          <w:rtl/>
        </w:rPr>
        <w:t xml:space="preserve"> وهو القادر على ابراز ما قدره الى الوجود بقدرته</w:t>
      </w:r>
      <w:r w:rsidR="001966FB">
        <w:rPr>
          <w:rFonts w:hint="cs"/>
          <w:b w:val="0"/>
          <w:rtl/>
        </w:rPr>
        <w:t xml:space="preserve"> ،</w:t>
      </w:r>
    </w:p>
    <w:p w:rsidR="00820EEF" w:rsidRDefault="00820EEF" w:rsidP="00820EEF">
      <w:pPr>
        <w:spacing w:before="240"/>
        <w:jc w:val="both"/>
        <w:rPr>
          <w:b w:val="0"/>
          <w:rtl/>
        </w:rPr>
      </w:pPr>
      <w:r>
        <w:rPr>
          <w:rFonts w:hint="cs"/>
          <w:b w:val="0"/>
          <w:bCs/>
          <w:rtl/>
        </w:rPr>
        <w:t>( 13 ) ( المصور</w:t>
      </w:r>
      <w:r>
        <w:rPr>
          <w:rFonts w:hint="cs"/>
          <w:b w:val="0"/>
          <w:rtl/>
        </w:rPr>
        <w:t>)  من أسماء الله تعالى الحسنى</w:t>
      </w:r>
      <w:r w:rsidR="001966FB">
        <w:rPr>
          <w:rFonts w:hint="cs"/>
          <w:b w:val="0"/>
          <w:rtl/>
        </w:rPr>
        <w:t xml:space="preserve"> ،</w:t>
      </w:r>
      <w:r>
        <w:rPr>
          <w:rFonts w:hint="cs"/>
          <w:b w:val="0"/>
          <w:rtl/>
        </w:rPr>
        <w:t xml:space="preserve"> ورد في القرآن الكريم مرة واحدة في قوله تعالى</w:t>
      </w:r>
      <w:r w:rsidR="001966FB">
        <w:rPr>
          <w:rFonts w:hint="cs"/>
          <w:b w:val="0"/>
          <w:rtl/>
        </w:rPr>
        <w:t xml:space="preserve"> :</w:t>
      </w:r>
      <w:r>
        <w:rPr>
          <w:rFonts w:hint="cs"/>
          <w:b w:val="0"/>
          <w:rtl/>
        </w:rPr>
        <w:t xml:space="preserve"> { هُوَ اللَّهُ الْخَالِقُ الْبَارِئُ الْمُصَوِّرُ لَهُ الْأَسْمَاءُ الْحُسْنَى يُسَبِّحُ لَهُ مَا فِي السَّمَوَاتِ وَالْأَرْضِ وَهُوَ الْعَزِيزُ الْحَكِيمُ } [الحشر</w:t>
      </w:r>
      <w:r w:rsidR="001966FB">
        <w:rPr>
          <w:rFonts w:hint="cs"/>
          <w:b w:val="0"/>
          <w:rtl/>
        </w:rPr>
        <w:t xml:space="preserve"> :</w:t>
      </w:r>
      <w:r>
        <w:rPr>
          <w:rFonts w:hint="cs"/>
          <w:b w:val="0"/>
          <w:rtl/>
        </w:rPr>
        <w:t>24]</w:t>
      </w:r>
      <w:r w:rsidR="001966FB">
        <w:rPr>
          <w:rFonts w:hint="cs"/>
          <w:b w:val="0"/>
          <w:rtl/>
        </w:rPr>
        <w:t xml:space="preserve"> ،</w:t>
      </w:r>
      <w:r>
        <w:rPr>
          <w:rFonts w:hint="cs"/>
          <w:b w:val="0"/>
          <w:rtl/>
        </w:rPr>
        <w:t xml:space="preserve">  و( المصور ) تعالى هو الذي صور جميع الموجودات</w:t>
      </w:r>
      <w:r w:rsidR="001966FB">
        <w:rPr>
          <w:rFonts w:hint="cs"/>
          <w:b w:val="0"/>
          <w:rtl/>
        </w:rPr>
        <w:t xml:space="preserve"> ،</w:t>
      </w:r>
      <w:r>
        <w:rPr>
          <w:rFonts w:hint="cs"/>
          <w:b w:val="0"/>
          <w:rtl/>
        </w:rPr>
        <w:t xml:space="preserve"> ورتبها فأعطى كل شيء منها صورة خاصة</w:t>
      </w:r>
      <w:r w:rsidR="001966FB">
        <w:rPr>
          <w:rFonts w:hint="cs"/>
          <w:b w:val="0"/>
          <w:rtl/>
        </w:rPr>
        <w:t xml:space="preserve"> ،</w:t>
      </w:r>
      <w:r>
        <w:rPr>
          <w:rFonts w:hint="cs"/>
          <w:b w:val="0"/>
          <w:rtl/>
        </w:rPr>
        <w:t xml:space="preserve"> وهيئة منفردة</w:t>
      </w:r>
      <w:r w:rsidR="001966FB">
        <w:rPr>
          <w:rFonts w:hint="cs"/>
          <w:b w:val="0"/>
          <w:rtl/>
        </w:rPr>
        <w:t xml:space="preserve"> ،</w:t>
      </w:r>
      <w:r>
        <w:rPr>
          <w:rFonts w:hint="cs"/>
          <w:b w:val="0"/>
          <w:rtl/>
        </w:rPr>
        <w:t xml:space="preserve"> يتميز بها على اختلافها وكثرتها</w:t>
      </w:r>
      <w:r w:rsidR="001966FB">
        <w:rPr>
          <w:rFonts w:hint="cs"/>
          <w:b w:val="0"/>
          <w:rtl/>
        </w:rPr>
        <w:t xml:space="preserve"> ،</w:t>
      </w:r>
      <w:r>
        <w:rPr>
          <w:rFonts w:hint="cs"/>
          <w:b w:val="0"/>
          <w:rtl/>
        </w:rPr>
        <w:t xml:space="preserve"> وقد يٌظن أن هذه الأسماء ( الخالق البارئ المصور ) مترادفة وأن الكل يرجع إلى الخلق والاختراع ولا ينبغي أن يكون كذلك بل كل ما يخرج من العدم إلى الوجود فيفتقر إلى تقدير أولا وإلى الإيجاد على وفق التقدير ثانيا وإلى التصوير بعد الإيجاد ثالثا والله سبحانه وتعالى خالق من حيث أنه مقدر وبارئ من حيث أنه مخترع موجد ومصور من حيث أنه مرتب صور المخترعات أحسن ترتيب</w:t>
      </w:r>
      <w:r w:rsidR="001966FB">
        <w:rPr>
          <w:rFonts w:hint="cs"/>
          <w:b w:val="0"/>
          <w:rtl/>
        </w:rPr>
        <w:t xml:space="preserve"> ،</w:t>
      </w:r>
    </w:p>
    <w:p w:rsidR="00820EEF" w:rsidRDefault="00820EEF" w:rsidP="00820EEF">
      <w:pPr>
        <w:spacing w:before="240"/>
        <w:jc w:val="both"/>
        <w:rPr>
          <w:b w:val="0"/>
          <w:rtl/>
        </w:rPr>
      </w:pPr>
      <w:r>
        <w:rPr>
          <w:rFonts w:hint="cs"/>
          <w:b w:val="0"/>
          <w:rtl/>
        </w:rPr>
        <w:t xml:space="preserve"> ( 14 ) (</w:t>
      </w:r>
      <w:r>
        <w:rPr>
          <w:rFonts w:hint="cs"/>
          <w:b w:val="0"/>
          <w:bCs/>
          <w:rtl/>
        </w:rPr>
        <w:t xml:space="preserve"> الغفور</w:t>
      </w:r>
      <w:r>
        <w:rPr>
          <w:rFonts w:hint="cs"/>
          <w:b w:val="0"/>
          <w:rtl/>
        </w:rPr>
        <w:t xml:space="preserve"> - </w:t>
      </w:r>
      <w:r>
        <w:rPr>
          <w:rFonts w:hint="cs"/>
          <w:b w:val="0"/>
          <w:bCs/>
          <w:rtl/>
        </w:rPr>
        <w:t>الغفار</w:t>
      </w:r>
      <w:r>
        <w:rPr>
          <w:rFonts w:hint="cs"/>
          <w:b w:val="0"/>
          <w:rtl/>
        </w:rPr>
        <w:t xml:space="preserve"> ) كلاهما من الاسماء الحسنى التي وردت في لقرآن الكريم</w:t>
      </w:r>
      <w:r w:rsidR="001966FB">
        <w:rPr>
          <w:rFonts w:hint="cs"/>
          <w:b w:val="0"/>
          <w:rtl/>
        </w:rPr>
        <w:t xml:space="preserve"> ،</w:t>
      </w:r>
      <w:r>
        <w:rPr>
          <w:rFonts w:hint="cs"/>
          <w:b w:val="0"/>
          <w:rtl/>
        </w:rPr>
        <w:t xml:space="preserve"> اسم الله تعالى ( الغفور ) ورد في القرآن الكريم معرفاً أحد عشر مرة</w:t>
      </w:r>
      <w:r w:rsidR="001966FB">
        <w:rPr>
          <w:rFonts w:hint="cs"/>
          <w:b w:val="0"/>
          <w:rtl/>
        </w:rPr>
        <w:t xml:space="preserve"> ،</w:t>
      </w:r>
      <w:r>
        <w:rPr>
          <w:rFonts w:hint="cs"/>
          <w:b w:val="0"/>
          <w:rtl/>
        </w:rPr>
        <w:t xml:space="preserve"> منها قوله تعالى</w:t>
      </w:r>
      <w:r w:rsidR="001966FB">
        <w:rPr>
          <w:rFonts w:hint="cs"/>
          <w:b w:val="0"/>
          <w:rtl/>
        </w:rPr>
        <w:t xml:space="preserve"> :</w:t>
      </w:r>
      <w:r>
        <w:rPr>
          <w:rFonts w:hint="cs"/>
          <w:b w:val="0"/>
          <w:rtl/>
        </w:rPr>
        <w:t xml:space="preserve"> { أَلَا إِنَّ اللَّهَ هُوَ الْغَفُورُ الرَّحِيمُ } [ الشورى</w:t>
      </w:r>
      <w:r w:rsidR="001966FB">
        <w:rPr>
          <w:rFonts w:hint="cs"/>
          <w:b w:val="0"/>
          <w:rtl/>
        </w:rPr>
        <w:t xml:space="preserve"> :</w:t>
      </w:r>
      <w:r>
        <w:rPr>
          <w:rFonts w:hint="cs"/>
          <w:b w:val="0"/>
          <w:rtl/>
        </w:rPr>
        <w:t xml:space="preserve"> 5 ]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وَهُوَ الْغَفُورُ الْوَدُودُ } [ البروج</w:t>
      </w:r>
      <w:r w:rsidR="001966FB">
        <w:rPr>
          <w:rFonts w:hint="cs"/>
          <w:b w:val="0"/>
          <w:rtl/>
        </w:rPr>
        <w:t xml:space="preserve"> :</w:t>
      </w:r>
      <w:r>
        <w:rPr>
          <w:rFonts w:hint="cs"/>
          <w:b w:val="0"/>
          <w:rtl/>
        </w:rPr>
        <w:t xml:space="preserve"> 14 ]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وَهُوَ الْعَزِيزُ الْغَفُورُ } [ الملك</w:t>
      </w:r>
      <w:r w:rsidR="001966FB">
        <w:rPr>
          <w:rFonts w:hint="cs"/>
          <w:b w:val="0"/>
          <w:rtl/>
        </w:rPr>
        <w:t xml:space="preserve"> :</w:t>
      </w:r>
      <w:r>
        <w:rPr>
          <w:rFonts w:hint="cs"/>
          <w:b w:val="0"/>
          <w:rtl/>
        </w:rPr>
        <w:t xml:space="preserve"> 2 </w:t>
      </w:r>
      <w:r>
        <w:rPr>
          <w:rFonts w:hint="cs"/>
          <w:b w:val="0"/>
          <w:rtl/>
        </w:rPr>
        <w:lastRenderedPageBreak/>
        <w:t>]</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{نَبِّئْ عِبَادِي أَنِّي أَنَا الْغَفُورُ الرَّحِيم } [الحجر</w:t>
      </w:r>
      <w:r w:rsidR="001966FB">
        <w:rPr>
          <w:rFonts w:hint="cs"/>
          <w:b w:val="0"/>
          <w:rtl/>
        </w:rPr>
        <w:t xml:space="preserve"> :</w:t>
      </w:r>
      <w:r>
        <w:rPr>
          <w:rFonts w:hint="cs"/>
          <w:b w:val="0"/>
          <w:rtl/>
        </w:rPr>
        <w:t xml:space="preserve"> 49 ] وقوله تعالى</w:t>
      </w:r>
      <w:r w:rsidR="001966FB">
        <w:rPr>
          <w:rFonts w:hint="cs"/>
          <w:b w:val="0"/>
          <w:rtl/>
        </w:rPr>
        <w:t xml:space="preserve"> :</w:t>
      </w:r>
      <w:r>
        <w:rPr>
          <w:rFonts w:hint="cs"/>
          <w:b w:val="0"/>
          <w:rtl/>
        </w:rPr>
        <w:t xml:space="preserve"> { وَرَبُّكَ الْغَفُورُ ذُو الرَّحْمَةِ } [ الكهف</w:t>
      </w:r>
      <w:r w:rsidR="001966FB">
        <w:rPr>
          <w:rFonts w:hint="cs"/>
          <w:b w:val="0"/>
          <w:rtl/>
        </w:rPr>
        <w:t xml:space="preserve"> :</w:t>
      </w:r>
      <w:r>
        <w:rPr>
          <w:rFonts w:hint="cs"/>
          <w:b w:val="0"/>
          <w:rtl/>
        </w:rPr>
        <w:t xml:space="preserve"> 58 ]</w:t>
      </w:r>
      <w:r w:rsidR="001966FB">
        <w:rPr>
          <w:rFonts w:hint="cs"/>
          <w:b w:val="0"/>
          <w:rtl/>
        </w:rPr>
        <w:t xml:space="preserve"> ،</w:t>
      </w:r>
      <w:r>
        <w:rPr>
          <w:rFonts w:hint="cs"/>
          <w:b w:val="0"/>
          <w:rtl/>
        </w:rPr>
        <w:t xml:space="preserve"> وورد منوناً في سبعين مرة</w:t>
      </w:r>
      <w:r w:rsidR="001966FB">
        <w:rPr>
          <w:rFonts w:hint="cs"/>
          <w:b w:val="0"/>
          <w:rtl/>
        </w:rPr>
        <w:t xml:space="preserve"> ،</w:t>
      </w:r>
      <w:r>
        <w:rPr>
          <w:rFonts w:hint="cs"/>
          <w:b w:val="0"/>
          <w:rtl/>
        </w:rPr>
        <w:t xml:space="preserve"> منها قوله تعالى</w:t>
      </w:r>
      <w:r w:rsidR="001966FB">
        <w:rPr>
          <w:rFonts w:hint="cs"/>
          <w:b w:val="0"/>
          <w:rtl/>
        </w:rPr>
        <w:t xml:space="preserve"> :</w:t>
      </w:r>
      <w:r>
        <w:rPr>
          <w:rFonts w:hint="cs"/>
          <w:b w:val="0"/>
          <w:rtl/>
        </w:rPr>
        <w:t xml:space="preserve"> { وَاسْتَغْفِرُوا اللهَ إِنَّ اللهَ غَفُورٌ رَحِيمٌ  } [ البقرة</w:t>
      </w:r>
      <w:r w:rsidR="001966FB">
        <w:rPr>
          <w:rFonts w:hint="cs"/>
          <w:b w:val="0"/>
          <w:rtl/>
        </w:rPr>
        <w:t xml:space="preserve"> :</w:t>
      </w:r>
      <w:r>
        <w:rPr>
          <w:rFonts w:hint="cs"/>
          <w:b w:val="0"/>
          <w:rtl/>
        </w:rPr>
        <w:t xml:space="preserve"> 199 ]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لَا يُؤَاخِذُكُمُ اللَّهُ بِاللَّغْوِ فِي أَيْمَانِكُمْ وَلَكِنْ يُؤَاخِذُكُمْ بِمَا كَسَبَتْ قُلُوبُكُمْ وَاللَّهُ غَفُورٌ حَلِيمٌ } [ البقرة</w:t>
      </w:r>
      <w:r w:rsidR="001966FB">
        <w:rPr>
          <w:rFonts w:hint="cs"/>
          <w:b w:val="0"/>
          <w:rtl/>
        </w:rPr>
        <w:t xml:space="preserve"> :</w:t>
      </w:r>
      <w:r>
        <w:rPr>
          <w:rFonts w:hint="cs"/>
          <w:b w:val="0"/>
          <w:rtl/>
        </w:rPr>
        <w:t xml:space="preserve"> 225 ]</w:t>
      </w:r>
      <w:r w:rsidR="001966FB">
        <w:rPr>
          <w:rFonts w:hint="cs"/>
          <w:b w:val="0"/>
          <w:rtl/>
        </w:rPr>
        <w:t xml:space="preserve"> ،</w:t>
      </w:r>
      <w:r>
        <w:rPr>
          <w:rFonts w:hint="cs"/>
          <w:b w:val="0"/>
          <w:rtl/>
        </w:rPr>
        <w:t xml:space="preserve"> و</w:t>
      </w:r>
      <w:r>
        <w:rPr>
          <w:rFonts w:hint="cs"/>
          <w:b w:val="0"/>
          <w:bCs/>
          <w:rtl/>
        </w:rPr>
        <w:t>الغفور</w:t>
      </w:r>
      <w:r w:rsidR="001966FB">
        <w:rPr>
          <w:rFonts w:hint="cs"/>
          <w:b w:val="0"/>
          <w:bCs/>
          <w:rtl/>
        </w:rPr>
        <w:t xml:space="preserve"> :</w:t>
      </w:r>
      <w:r>
        <w:rPr>
          <w:rFonts w:hint="cs"/>
          <w:b w:val="0"/>
          <w:rtl/>
        </w:rPr>
        <w:t xml:space="preserve"> تام المغفرة كاملها حتى يبلغ أقصى درجات المغفرة و ( الغفّار ) من أسماء الله تعالى الحسنى</w:t>
      </w:r>
      <w:r w:rsidR="001966FB">
        <w:rPr>
          <w:rFonts w:hint="cs"/>
          <w:b w:val="0"/>
          <w:rtl/>
        </w:rPr>
        <w:t xml:space="preserve"> ،</w:t>
      </w:r>
      <w:r>
        <w:rPr>
          <w:rFonts w:hint="cs"/>
          <w:b w:val="0"/>
          <w:rtl/>
        </w:rPr>
        <w:t xml:space="preserve"> ورد في القرآن الكريم أربع مرات</w:t>
      </w:r>
      <w:r w:rsidR="001966FB">
        <w:rPr>
          <w:rFonts w:hint="cs"/>
          <w:b w:val="0"/>
          <w:rtl/>
        </w:rPr>
        <w:t xml:space="preserve"> ،</w:t>
      </w:r>
      <w:r>
        <w:rPr>
          <w:rFonts w:hint="cs"/>
          <w:b w:val="0"/>
          <w:rtl/>
        </w:rPr>
        <w:t xml:space="preserve"> هي قوله تعالى</w:t>
      </w:r>
      <w:r w:rsidR="001966FB">
        <w:rPr>
          <w:rFonts w:hint="cs"/>
          <w:b w:val="0"/>
          <w:rtl/>
        </w:rPr>
        <w:t xml:space="preserve"> :</w:t>
      </w:r>
      <w:r>
        <w:rPr>
          <w:rFonts w:hint="cs"/>
          <w:b w:val="0"/>
          <w:rtl/>
        </w:rPr>
        <w:t xml:space="preserve"> { وَإِنِّي لَغَفَّارٌ لِمَنْ تَابَ وَآمَنَ وَعَمِلَ صَالِحًا ثُمَّ اهْتَدَى } [ طه</w:t>
      </w:r>
      <w:r w:rsidR="001966FB">
        <w:rPr>
          <w:rFonts w:hint="cs"/>
          <w:b w:val="0"/>
          <w:rtl/>
        </w:rPr>
        <w:t xml:space="preserve"> :</w:t>
      </w:r>
      <w:r>
        <w:rPr>
          <w:rFonts w:hint="cs"/>
          <w:b w:val="0"/>
          <w:rtl/>
        </w:rPr>
        <w:t xml:space="preserve"> 82 ]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رَبُّ السَّمَوَاتِ وَالْأَرْضِ وَمَا بَيْنَهُمَا الْعَزِيزُ الْغَفَّارُ } [ ص</w:t>
      </w:r>
      <w:r w:rsidR="001966FB">
        <w:rPr>
          <w:rFonts w:hint="cs"/>
          <w:b w:val="0"/>
          <w:rtl/>
        </w:rPr>
        <w:t xml:space="preserve"> :</w:t>
      </w:r>
      <w:r>
        <w:rPr>
          <w:rFonts w:hint="cs"/>
          <w:b w:val="0"/>
          <w:rtl/>
        </w:rPr>
        <w:t xml:space="preserve"> 66 ]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أَلَا هُوَ الْعَزِيزُ الْغَفَّارُ } [ الزمر</w:t>
      </w:r>
      <w:r w:rsidR="001966FB">
        <w:rPr>
          <w:rFonts w:hint="cs"/>
          <w:b w:val="0"/>
          <w:rtl/>
        </w:rPr>
        <w:t xml:space="preserve"> :</w:t>
      </w:r>
      <w:r>
        <w:rPr>
          <w:rFonts w:hint="cs"/>
          <w:b w:val="0"/>
          <w:rtl/>
        </w:rPr>
        <w:t xml:space="preserve"> 5 ]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وَأَنَا أَدْعُوكُمْ إِلَى الْعَزِيزِ الْغَفَّارِ } [ غافر</w:t>
      </w:r>
      <w:r w:rsidR="001966FB">
        <w:rPr>
          <w:rFonts w:hint="cs"/>
          <w:b w:val="0"/>
          <w:rtl/>
        </w:rPr>
        <w:t xml:space="preserve"> :</w:t>
      </w:r>
      <w:r>
        <w:rPr>
          <w:rFonts w:hint="cs"/>
          <w:b w:val="0"/>
          <w:rtl/>
        </w:rPr>
        <w:t xml:space="preserve"> 42 ]</w:t>
      </w:r>
      <w:r w:rsidR="001966FB">
        <w:rPr>
          <w:rFonts w:hint="cs"/>
          <w:b w:val="0"/>
          <w:rtl/>
        </w:rPr>
        <w:t xml:space="preserve"> ،</w:t>
      </w:r>
      <w:r>
        <w:rPr>
          <w:rFonts w:hint="cs"/>
          <w:b w:val="0"/>
          <w:rtl/>
        </w:rPr>
        <w:t xml:space="preserve"> والغفر هو الستر والغفار مبالغة في المغفرة بالإضافة إلى مغفرة متكررة مرة بعد أخرى</w:t>
      </w:r>
      <w:r w:rsidR="001966FB">
        <w:rPr>
          <w:rFonts w:hint="cs"/>
          <w:b w:val="0"/>
          <w:rtl/>
        </w:rPr>
        <w:t xml:space="preserve"> ،</w:t>
      </w:r>
      <w:r>
        <w:rPr>
          <w:rFonts w:hint="cs"/>
          <w:b w:val="0"/>
          <w:rtl/>
        </w:rPr>
        <w:t xml:space="preserve"> والغفار هو </w:t>
      </w:r>
      <w:r>
        <w:rPr>
          <w:rFonts w:hint="cs"/>
          <w:b w:val="0"/>
          <w:rtl/>
          <w:lang w:bidi="ar-EG"/>
        </w:rPr>
        <w:t>الذي لم يَزَلْ يغفر الذنوب ويسترها ويغطيها فلا يكشف أمر العبد لخَلْقه ولا يَهْتك سَتْرَه بالعقوبة التي تشهره في عيونهم</w:t>
      </w:r>
      <w:r w:rsidR="001966FB">
        <w:rPr>
          <w:rFonts w:hint="cs"/>
          <w:b w:val="0"/>
          <w:rtl/>
          <w:lang w:bidi="ar-EG"/>
        </w:rPr>
        <w:t xml:space="preserve"> ،</w:t>
      </w:r>
      <w:r>
        <w:rPr>
          <w:rFonts w:hint="cs"/>
          <w:b w:val="0"/>
          <w:rtl/>
          <w:lang w:bidi="ar-EG"/>
        </w:rPr>
        <w:t xml:space="preserve"> وهو السَّتَّارُ لذنوب عباده المسدل عليهم ثوب عطفه ورأفته المبالغ في السَّتْر</w:t>
      </w:r>
      <w:r w:rsidR="00747D9D">
        <w:rPr>
          <w:rFonts w:hint="cs"/>
          <w:b w:val="0"/>
          <w:rtl/>
          <w:lang w:bidi="ar-EG"/>
        </w:rPr>
        <w:t xml:space="preserve"> ؛</w:t>
      </w:r>
      <w:r>
        <w:rPr>
          <w:rFonts w:hint="cs"/>
          <w:b w:val="0"/>
          <w:rtl/>
          <w:lang w:bidi="ar-EG"/>
        </w:rPr>
        <w:t xml:space="preserve"> فلا يُشَهِّر بالمذنب في الدُّنيا ولا في الآخرة</w:t>
      </w:r>
      <w:r w:rsidR="001966FB">
        <w:rPr>
          <w:rFonts w:hint="cs"/>
          <w:b w:val="0"/>
          <w:rtl/>
        </w:rPr>
        <w:t xml:space="preserve"> ،</w:t>
      </w:r>
      <w:r>
        <w:rPr>
          <w:rFonts w:hint="cs"/>
          <w:b w:val="0"/>
          <w:rtl/>
        </w:rPr>
        <w:t xml:space="preserve"> </w:t>
      </w:r>
    </w:p>
    <w:p w:rsidR="00820EEF" w:rsidRDefault="00820EEF" w:rsidP="00820EEF">
      <w:pPr>
        <w:spacing w:before="240"/>
        <w:jc w:val="both"/>
        <w:rPr>
          <w:b w:val="0"/>
          <w:rtl/>
        </w:rPr>
      </w:pPr>
      <w:r>
        <w:rPr>
          <w:rFonts w:hint="cs"/>
          <w:b w:val="0"/>
          <w:bCs/>
          <w:rtl/>
        </w:rPr>
        <w:t>( 15 ) ( القاهر - القهار )</w:t>
      </w:r>
      <w:r w:rsidR="001966FB">
        <w:rPr>
          <w:rFonts w:hint="cs"/>
          <w:b w:val="0"/>
          <w:rtl/>
        </w:rPr>
        <w:t xml:space="preserve"> :</w:t>
      </w:r>
      <w:r>
        <w:rPr>
          <w:rFonts w:hint="cs"/>
          <w:b w:val="0"/>
          <w:rtl/>
        </w:rPr>
        <w:t xml:space="preserve"> كلاهما من الاسماء الحسنى التي وردت في لقرآن الكريم</w:t>
      </w:r>
      <w:r w:rsidR="001966FB">
        <w:rPr>
          <w:rFonts w:hint="cs"/>
          <w:b w:val="0"/>
          <w:rtl/>
        </w:rPr>
        <w:t xml:space="preserve"> ،</w:t>
      </w:r>
      <w:r>
        <w:rPr>
          <w:rFonts w:hint="cs"/>
          <w:b w:val="0"/>
          <w:rtl/>
        </w:rPr>
        <w:t xml:space="preserve"> اسم الله تعالى</w:t>
      </w:r>
      <w:r w:rsidR="001966FB">
        <w:rPr>
          <w:rFonts w:hint="cs"/>
          <w:b w:val="0"/>
          <w:rtl/>
        </w:rPr>
        <w:t xml:space="preserve"> :</w:t>
      </w:r>
      <w:r>
        <w:rPr>
          <w:rFonts w:hint="cs"/>
          <w:b w:val="0"/>
          <w:rtl/>
        </w:rPr>
        <w:t xml:space="preserve"> ( القاهر  ) ورد في القرآن الكريم مرتين</w:t>
      </w:r>
      <w:r w:rsidR="001966FB">
        <w:rPr>
          <w:rFonts w:hint="cs"/>
          <w:b w:val="0"/>
          <w:rtl/>
        </w:rPr>
        <w:t xml:space="preserve"> ،</w:t>
      </w:r>
      <w:r>
        <w:rPr>
          <w:rFonts w:hint="cs"/>
          <w:b w:val="0"/>
          <w:rtl/>
        </w:rPr>
        <w:t xml:space="preserve"> هما قوله تعالى</w:t>
      </w:r>
      <w:r w:rsidR="001966FB">
        <w:rPr>
          <w:rFonts w:hint="cs"/>
          <w:b w:val="0"/>
          <w:rtl/>
        </w:rPr>
        <w:t xml:space="preserve"> :</w:t>
      </w:r>
      <w:r>
        <w:rPr>
          <w:rFonts w:hint="cs"/>
          <w:b w:val="0"/>
          <w:rtl/>
        </w:rPr>
        <w:t xml:space="preserve"> { وَهُوَ الْقَاهِرُ فَوْقَ عِبَادِهِ وَهُوَ الْحَكِيمُ الْخَبِيرُ (18)} [ الانعام</w:t>
      </w:r>
      <w:r w:rsidR="001966FB">
        <w:rPr>
          <w:rFonts w:hint="cs"/>
          <w:b w:val="0"/>
          <w:rtl/>
        </w:rPr>
        <w:t xml:space="preserve"> :</w:t>
      </w:r>
      <w:r>
        <w:rPr>
          <w:rFonts w:hint="cs"/>
          <w:b w:val="0"/>
          <w:rtl/>
        </w:rPr>
        <w:t xml:space="preserve"> 18 ]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وَهُوَ الْقَاهِرُ فَوْقَ عِبَادِهِ وَيُرْسِلُ عَلَيْكُمْ حَفَظَةً حَتَّى إِذَا جَاءَ أَحَدَكُمُ الْمَوْتُ تَوَفَّتْهُ رُسُلُنَا وَهُمْ لَا يُفَرِّطُونَ } [ الأنعام</w:t>
      </w:r>
      <w:r w:rsidR="001966FB">
        <w:rPr>
          <w:rFonts w:hint="cs"/>
          <w:b w:val="0"/>
          <w:rtl/>
        </w:rPr>
        <w:t xml:space="preserve"> :</w:t>
      </w:r>
      <w:r>
        <w:rPr>
          <w:rFonts w:hint="cs"/>
          <w:b w:val="0"/>
          <w:rtl/>
        </w:rPr>
        <w:t xml:space="preserve"> 61 ]</w:t>
      </w:r>
      <w:r w:rsidR="001966FB">
        <w:rPr>
          <w:rFonts w:hint="cs"/>
          <w:b w:val="0"/>
          <w:rtl/>
        </w:rPr>
        <w:t xml:space="preserve"> ،</w:t>
      </w:r>
      <w:r>
        <w:rPr>
          <w:rFonts w:hint="cs"/>
          <w:b w:val="0"/>
          <w:rtl/>
        </w:rPr>
        <w:t xml:space="preserve"> فهو تعالى القاهر فوق عباده الذي خَضَعَتْ له الرِّقاب وذَلَّتْ له الجبابرة</w:t>
      </w:r>
      <w:r w:rsidR="001966FB">
        <w:rPr>
          <w:rFonts w:hint="cs"/>
          <w:b w:val="0"/>
          <w:rtl/>
        </w:rPr>
        <w:t xml:space="preserve"> ،</w:t>
      </w:r>
      <w:r>
        <w:rPr>
          <w:rFonts w:hint="cs"/>
          <w:b w:val="0"/>
          <w:rtl/>
        </w:rPr>
        <w:t xml:space="preserve"> قهر الخلق كلَّهم بالموت</w:t>
      </w:r>
      <w:r w:rsidR="001966FB">
        <w:rPr>
          <w:rFonts w:hint="cs"/>
          <w:b w:val="0"/>
          <w:rtl/>
        </w:rPr>
        <w:t xml:space="preserve"> ،</w:t>
      </w:r>
      <w:r>
        <w:rPr>
          <w:rFonts w:hint="cs"/>
          <w:b w:val="0"/>
          <w:rtl/>
        </w:rPr>
        <w:t xml:space="preserve"> وهو سبحانه القاهر الغالب الذي قهر خلقه بسلطانه وقدرته</w:t>
      </w:r>
      <w:r w:rsidR="001966FB">
        <w:rPr>
          <w:rFonts w:hint="cs"/>
          <w:b w:val="0"/>
          <w:rtl/>
        </w:rPr>
        <w:t xml:space="preserve"> ،</w:t>
      </w:r>
      <w:r>
        <w:rPr>
          <w:rFonts w:hint="cs"/>
          <w:b w:val="0"/>
          <w:rtl/>
        </w:rPr>
        <w:t xml:space="preserve"> وصرفهم على ما اراد طوعا وكرها</w:t>
      </w:r>
      <w:r w:rsidR="001966FB">
        <w:rPr>
          <w:rFonts w:hint="cs"/>
          <w:b w:val="0"/>
          <w:rtl/>
        </w:rPr>
        <w:t xml:space="preserve"> ،</w:t>
      </w:r>
      <w:r>
        <w:rPr>
          <w:rFonts w:hint="cs"/>
          <w:b w:val="0"/>
          <w:rtl/>
        </w:rPr>
        <w:t xml:space="preserve"> وخضع لجلاله كل شيء وهو القاهر الذي قصم ظهور الجبابرة من أعدائه وقهرهم بالإماتة والإذلال</w:t>
      </w:r>
      <w:r w:rsidR="001966FB">
        <w:rPr>
          <w:rFonts w:hint="cs"/>
          <w:b w:val="0"/>
          <w:rtl/>
        </w:rPr>
        <w:t xml:space="preserve"> ،</w:t>
      </w:r>
      <w:r>
        <w:rPr>
          <w:rFonts w:hint="cs"/>
          <w:b w:val="0"/>
          <w:rtl/>
        </w:rPr>
        <w:t xml:space="preserve"> وهو القاهر الذي لا موجود إلا وهو مسخر تحت قهره ومقدرته عاجز في قبضته و ( القهار  ) من أسماء الله تعالى الحسنى</w:t>
      </w:r>
      <w:r w:rsidR="001966FB">
        <w:rPr>
          <w:rFonts w:hint="cs"/>
          <w:b w:val="0"/>
          <w:rtl/>
        </w:rPr>
        <w:t xml:space="preserve"> ،</w:t>
      </w:r>
      <w:r>
        <w:rPr>
          <w:rFonts w:hint="cs"/>
          <w:b w:val="0"/>
          <w:rtl/>
        </w:rPr>
        <w:t xml:space="preserve"> ورد في القرآن الكريم ست مرات جمعها مع اسم الله تعالى الواحد</w:t>
      </w:r>
      <w:r w:rsidR="001966FB">
        <w:rPr>
          <w:rFonts w:hint="cs"/>
          <w:b w:val="0"/>
          <w:rtl/>
        </w:rPr>
        <w:t xml:space="preserve"> ،</w:t>
      </w:r>
      <w:r>
        <w:rPr>
          <w:rFonts w:hint="cs"/>
          <w:b w:val="0"/>
          <w:rtl/>
        </w:rPr>
        <w:t xml:space="preserve"> منها قوله تعالى</w:t>
      </w:r>
      <w:r w:rsidR="001966FB">
        <w:rPr>
          <w:rFonts w:hint="cs"/>
          <w:b w:val="0"/>
          <w:rtl/>
        </w:rPr>
        <w:t xml:space="preserve"> :</w:t>
      </w:r>
      <w:r>
        <w:rPr>
          <w:rFonts w:hint="cs"/>
          <w:b w:val="0"/>
          <w:rtl/>
        </w:rPr>
        <w:t xml:space="preserve"> { قُلِ اللَّهُ خَالِقُ كُلِّ شَيْءٍ وَهُوَ الْوَاحِدُ الْقَهَّارُ } [ الرعد</w:t>
      </w:r>
      <w:r w:rsidR="001966FB">
        <w:rPr>
          <w:rFonts w:hint="cs"/>
          <w:b w:val="0"/>
          <w:rtl/>
        </w:rPr>
        <w:t xml:space="preserve"> :</w:t>
      </w:r>
      <w:r>
        <w:rPr>
          <w:rFonts w:hint="cs"/>
          <w:b w:val="0"/>
          <w:rtl/>
        </w:rPr>
        <w:t xml:space="preserve"> 16 ]</w:t>
      </w:r>
      <w:r w:rsidR="001966FB">
        <w:rPr>
          <w:rFonts w:hint="cs"/>
          <w:b w:val="0"/>
          <w:rtl/>
        </w:rPr>
        <w:t xml:space="preserve"> </w:t>
      </w:r>
      <w:r w:rsidR="00DE45A5">
        <w:rPr>
          <w:rFonts w:hint="cs"/>
          <w:b w:val="0"/>
          <w:rtl/>
        </w:rPr>
        <w:t>..</w:t>
      </w:r>
      <w:r>
        <w:rPr>
          <w:rFonts w:hint="cs"/>
          <w:b w:val="0"/>
          <w:rtl/>
        </w:rPr>
        <w:t xml:space="preserve"> وهو الواحد القهار الذي قهر كل عباده بالحد والمقدار</w:t>
      </w:r>
      <w:r w:rsidR="001966FB">
        <w:rPr>
          <w:rFonts w:hint="cs"/>
          <w:b w:val="0"/>
          <w:rtl/>
        </w:rPr>
        <w:t xml:space="preserve"> ،</w:t>
      </w:r>
      <w:r>
        <w:rPr>
          <w:rFonts w:hint="cs"/>
          <w:b w:val="0"/>
          <w:rtl/>
        </w:rPr>
        <w:t xml:space="preserve"> وتعالى عن الحد والمقدار</w:t>
      </w:r>
      <w:r w:rsidR="001966FB">
        <w:rPr>
          <w:rFonts w:hint="cs"/>
          <w:b w:val="0"/>
          <w:rtl/>
        </w:rPr>
        <w:t xml:space="preserve"> ،</w:t>
      </w:r>
    </w:p>
    <w:p w:rsidR="00820EEF" w:rsidRDefault="00820EEF" w:rsidP="00820EEF">
      <w:pPr>
        <w:spacing w:before="240"/>
        <w:jc w:val="both"/>
        <w:rPr>
          <w:b w:val="0"/>
          <w:rtl/>
        </w:rPr>
      </w:pPr>
      <w:r>
        <w:rPr>
          <w:rFonts w:hint="cs"/>
          <w:b w:val="0"/>
          <w:rtl/>
        </w:rPr>
        <w:t>( 16 ) (</w:t>
      </w:r>
      <w:r>
        <w:rPr>
          <w:rFonts w:hint="cs"/>
          <w:b w:val="0"/>
          <w:bCs/>
          <w:rtl/>
        </w:rPr>
        <w:t xml:space="preserve"> الوهاب </w:t>
      </w:r>
      <w:r>
        <w:rPr>
          <w:rFonts w:hint="cs"/>
          <w:b w:val="0"/>
          <w:rtl/>
        </w:rPr>
        <w:t>) من أسماء الله تعالى الحسنى</w:t>
      </w:r>
      <w:r w:rsidR="001966FB">
        <w:rPr>
          <w:rFonts w:hint="cs"/>
          <w:b w:val="0"/>
          <w:rtl/>
        </w:rPr>
        <w:t xml:space="preserve"> ،</w:t>
      </w:r>
      <w:r>
        <w:rPr>
          <w:rFonts w:hint="cs"/>
          <w:b w:val="0"/>
          <w:rtl/>
        </w:rPr>
        <w:t xml:space="preserve"> ورد في القرآن الكريم ثلاث مرات في قوله تعالى</w:t>
      </w:r>
      <w:r w:rsidR="001966FB">
        <w:rPr>
          <w:rFonts w:hint="cs"/>
          <w:b w:val="0"/>
          <w:rtl/>
        </w:rPr>
        <w:t xml:space="preserve"> :</w:t>
      </w:r>
      <w:r>
        <w:rPr>
          <w:rFonts w:hint="cs"/>
          <w:b w:val="0"/>
          <w:rtl/>
        </w:rPr>
        <w:t xml:space="preserve"> { رَبَّنَا لَا تُزِغْ قُلُوبَنَا بَعْدَ إِذْ هَدَيْتَنَا وَهَبْ لَنَا مِنْ لَدُنْكَ رَحْمَةً إِنَّكَ أَنْتَ الْوَهَّابُ } [ آل عمران</w:t>
      </w:r>
      <w:r w:rsidR="001966FB">
        <w:rPr>
          <w:rFonts w:hint="cs"/>
          <w:b w:val="0"/>
          <w:rtl/>
        </w:rPr>
        <w:t xml:space="preserve"> :</w:t>
      </w:r>
      <w:r>
        <w:rPr>
          <w:rFonts w:hint="cs"/>
          <w:b w:val="0"/>
          <w:rtl/>
        </w:rPr>
        <w:t xml:space="preserve"> 8 ]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أَمْ عِنْدَهُمْ خَزَائِنُ رَحْمَةِ رَبِّكَ الْعَزِيزِ الْوَهَّابِ } [ ص</w:t>
      </w:r>
      <w:r w:rsidR="001966FB">
        <w:rPr>
          <w:rFonts w:hint="cs"/>
          <w:b w:val="0"/>
          <w:rtl/>
        </w:rPr>
        <w:t xml:space="preserve"> :</w:t>
      </w:r>
      <w:r>
        <w:rPr>
          <w:rFonts w:hint="cs"/>
          <w:b w:val="0"/>
          <w:rtl/>
        </w:rPr>
        <w:t xml:space="preserve"> 9 ]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قَالَ رَبِّ اغْفِرْ لِي وَهَبْ لِي مُلْكًا لَا </w:t>
      </w:r>
      <w:r>
        <w:rPr>
          <w:rFonts w:hint="cs"/>
          <w:b w:val="0"/>
          <w:rtl/>
        </w:rPr>
        <w:lastRenderedPageBreak/>
        <w:t>يَنْبَغِي لِأَحَدٍ مِنْ بَعْدِي إِنَّكَ أَنْتَ الْوَهَّابُ } [ ص</w:t>
      </w:r>
      <w:r w:rsidR="001966FB">
        <w:rPr>
          <w:rFonts w:hint="cs"/>
          <w:b w:val="0"/>
          <w:rtl/>
        </w:rPr>
        <w:t xml:space="preserve"> :</w:t>
      </w:r>
      <w:r>
        <w:rPr>
          <w:rFonts w:hint="cs"/>
          <w:b w:val="0"/>
          <w:rtl/>
        </w:rPr>
        <w:t xml:space="preserve"> 35 ]</w:t>
      </w:r>
      <w:r w:rsidR="001966FB">
        <w:rPr>
          <w:rFonts w:hint="cs"/>
          <w:b w:val="0"/>
          <w:rtl/>
        </w:rPr>
        <w:t xml:space="preserve"> ،</w:t>
      </w:r>
      <w:r>
        <w:rPr>
          <w:rFonts w:hint="cs"/>
          <w:b w:val="0"/>
          <w:rtl/>
        </w:rPr>
        <w:t xml:space="preserve"> و ( الوهاب ) هو المنعم على العباد</w:t>
      </w:r>
      <w:r w:rsidR="001966FB">
        <w:rPr>
          <w:rFonts w:hint="cs"/>
          <w:b w:val="0"/>
          <w:rtl/>
        </w:rPr>
        <w:t xml:space="preserve"> ،</w:t>
      </w:r>
      <w:r>
        <w:rPr>
          <w:rFonts w:hint="cs"/>
          <w:b w:val="0"/>
          <w:rtl/>
        </w:rPr>
        <w:t xml:space="preserve"> الذي يهب بغير عوض ويعطي الحاجة بغير سؤال</w:t>
      </w:r>
      <w:r w:rsidR="001966FB">
        <w:rPr>
          <w:rFonts w:hint="cs"/>
          <w:b w:val="0"/>
          <w:rtl/>
        </w:rPr>
        <w:t xml:space="preserve"> ،</w:t>
      </w:r>
      <w:r>
        <w:rPr>
          <w:rFonts w:hint="cs"/>
          <w:b w:val="0"/>
          <w:rtl/>
        </w:rPr>
        <w:t xml:space="preserve"> كثير النعم</w:t>
      </w:r>
      <w:r w:rsidR="001966FB">
        <w:rPr>
          <w:rFonts w:hint="cs"/>
          <w:b w:val="0"/>
          <w:rtl/>
        </w:rPr>
        <w:t xml:space="preserve"> ،</w:t>
      </w:r>
      <w:r>
        <w:rPr>
          <w:rFonts w:hint="cs"/>
          <w:b w:val="0"/>
          <w:rtl/>
        </w:rPr>
        <w:t xml:space="preserve"> دائم العطاء</w:t>
      </w:r>
      <w:r w:rsidR="001966FB">
        <w:rPr>
          <w:rFonts w:hint="cs"/>
          <w:b w:val="0"/>
          <w:rtl/>
        </w:rPr>
        <w:t xml:space="preserve"> ،</w:t>
      </w:r>
      <w:r>
        <w:rPr>
          <w:rFonts w:hint="cs"/>
          <w:b w:val="0"/>
          <w:rtl/>
        </w:rPr>
        <w:t xml:space="preserve"> الهبة هي العطية الخالية عن الأعواض والأغراض فإذا كثرت العطايا بهذه الصفة سمي صاحبها وهابا وجوادا ولن يتصور الجود والهبة حقيقة إلا من الله تعالى فإنه الذي يعطي كل محتاج ما يحتاج إليه لا لعوض ولا لغرض عاجل ولا آجل </w:t>
      </w:r>
    </w:p>
    <w:p w:rsidR="00820EEF" w:rsidRDefault="00820EEF" w:rsidP="00820EEF">
      <w:pPr>
        <w:spacing w:before="240"/>
        <w:jc w:val="both"/>
        <w:rPr>
          <w:b w:val="0"/>
          <w:rtl/>
        </w:rPr>
      </w:pPr>
      <w:r>
        <w:rPr>
          <w:rFonts w:hint="cs"/>
          <w:b w:val="0"/>
          <w:rtl/>
        </w:rPr>
        <w:t xml:space="preserve">( 17 ) ( </w:t>
      </w:r>
      <w:r>
        <w:rPr>
          <w:rFonts w:hint="cs"/>
          <w:b w:val="0"/>
          <w:bCs/>
          <w:rtl/>
        </w:rPr>
        <w:t>الرازق - الرزاق</w:t>
      </w:r>
      <w:r>
        <w:rPr>
          <w:rFonts w:hint="cs"/>
          <w:b w:val="0"/>
          <w:rtl/>
        </w:rPr>
        <w:t xml:space="preserve"> ) ( الرزاق ) من أسماء الله تعالى الحسنى</w:t>
      </w:r>
      <w:r w:rsidR="001966FB">
        <w:rPr>
          <w:rFonts w:hint="cs"/>
          <w:b w:val="0"/>
          <w:rtl/>
        </w:rPr>
        <w:t xml:space="preserve"> ،</w:t>
      </w:r>
      <w:r>
        <w:rPr>
          <w:rFonts w:hint="cs"/>
          <w:b w:val="0"/>
          <w:rtl/>
        </w:rPr>
        <w:t xml:space="preserve"> ورد في القرآن الكريم مرة واحدة في قوله تعالى</w:t>
      </w:r>
      <w:r w:rsidR="001966FB">
        <w:rPr>
          <w:rFonts w:hint="cs"/>
          <w:b w:val="0"/>
          <w:rtl/>
        </w:rPr>
        <w:t xml:space="preserve"> :</w:t>
      </w:r>
      <w:r>
        <w:rPr>
          <w:rFonts w:hint="cs"/>
          <w:b w:val="0"/>
          <w:rtl/>
        </w:rPr>
        <w:t xml:space="preserve"> { إِنَّ اللَّهَ هُوَ الرَّزَّاقُ ذُو الْقُوَّةِ الْمَتِينُ (58) } [ الذاريات</w:t>
      </w:r>
      <w:r w:rsidR="001966FB">
        <w:rPr>
          <w:rFonts w:hint="cs"/>
          <w:b w:val="0"/>
          <w:rtl/>
        </w:rPr>
        <w:t xml:space="preserve"> :</w:t>
      </w:r>
      <w:r>
        <w:rPr>
          <w:rFonts w:hint="cs"/>
          <w:b w:val="0"/>
          <w:rtl/>
        </w:rPr>
        <w:t xml:space="preserve"> 58]</w:t>
      </w:r>
      <w:r w:rsidR="001966FB">
        <w:rPr>
          <w:rFonts w:hint="cs"/>
          <w:b w:val="0"/>
          <w:rtl/>
        </w:rPr>
        <w:t xml:space="preserve"> ،</w:t>
      </w:r>
      <w:r>
        <w:rPr>
          <w:rFonts w:hint="cs"/>
          <w:b w:val="0"/>
          <w:rtl/>
        </w:rPr>
        <w:t xml:space="preserve"> وتكرر في القرآن الكريم ( خير الرازقين ) خمس مرات</w:t>
      </w:r>
      <w:r w:rsidR="001966FB">
        <w:rPr>
          <w:rFonts w:hint="cs"/>
          <w:b w:val="0"/>
          <w:rtl/>
        </w:rPr>
        <w:t xml:space="preserve"> ،</w:t>
      </w:r>
      <w:r>
        <w:rPr>
          <w:rFonts w:hint="cs"/>
          <w:b w:val="0"/>
          <w:rtl/>
        </w:rPr>
        <w:t xml:space="preserve"> كما في قوله تعالى</w:t>
      </w:r>
      <w:r w:rsidR="001966FB">
        <w:rPr>
          <w:rFonts w:hint="cs"/>
          <w:b w:val="0"/>
          <w:rtl/>
        </w:rPr>
        <w:t xml:space="preserve"> :</w:t>
      </w:r>
      <w:r>
        <w:rPr>
          <w:rFonts w:hint="cs"/>
          <w:b w:val="0"/>
          <w:rtl/>
        </w:rPr>
        <w:t xml:space="preserve"> { وَإِنَّ اللَّهَ لَهُوَ خَيْرُ الرَّازِقِينَ (58) } [ الأنبياء</w:t>
      </w:r>
      <w:r w:rsidR="001966FB">
        <w:rPr>
          <w:rFonts w:hint="cs"/>
          <w:b w:val="0"/>
          <w:rtl/>
        </w:rPr>
        <w:t xml:space="preserve"> :</w:t>
      </w:r>
      <w:r>
        <w:rPr>
          <w:rFonts w:hint="cs"/>
          <w:b w:val="0"/>
          <w:rtl/>
        </w:rPr>
        <w:t xml:space="preserve"> 58 ]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وَاللَّهُ خَيْرُ الرَّازِقِينَ (11) } [ الجمعة</w:t>
      </w:r>
      <w:r w:rsidR="001966FB">
        <w:rPr>
          <w:rFonts w:hint="cs"/>
          <w:b w:val="0"/>
          <w:rtl/>
        </w:rPr>
        <w:t xml:space="preserve"> :</w:t>
      </w:r>
      <w:r>
        <w:rPr>
          <w:rFonts w:hint="cs"/>
          <w:b w:val="0"/>
          <w:rtl/>
        </w:rPr>
        <w:t xml:space="preserve"> 11 ]</w:t>
      </w:r>
      <w:r w:rsidR="001966FB">
        <w:rPr>
          <w:rFonts w:hint="cs"/>
          <w:b w:val="0"/>
          <w:rtl/>
        </w:rPr>
        <w:t xml:space="preserve"> ،</w:t>
      </w:r>
      <w:r>
        <w:rPr>
          <w:rFonts w:hint="cs"/>
          <w:b w:val="0"/>
          <w:rtl/>
          <w:lang w:bidi="ar-KW"/>
        </w:rPr>
        <w:t xml:space="preserve"> وورد اسم الله تعالى ( الرازق ) في الحديث الذي أخرجه </w:t>
      </w:r>
      <w:r>
        <w:rPr>
          <w:rFonts w:hint="cs"/>
          <w:b w:val="0"/>
          <w:spacing w:val="-6"/>
          <w:rtl/>
        </w:rPr>
        <w:t>الترمذي وابو داود وابن ماجه وأحمد وصححه الألباني جميعهم عن أَنَسٍ رضي الله عنه أنه قَالَ</w:t>
      </w:r>
      <w:r w:rsidR="001966FB">
        <w:rPr>
          <w:rFonts w:hint="cs"/>
          <w:b w:val="0"/>
          <w:spacing w:val="-6"/>
          <w:rtl/>
        </w:rPr>
        <w:t xml:space="preserve"> :</w:t>
      </w:r>
      <w:r>
        <w:rPr>
          <w:rFonts w:hint="cs"/>
          <w:b w:val="0"/>
          <w:spacing w:val="-6"/>
          <w:rtl/>
        </w:rPr>
        <w:t xml:space="preserve"> (( </w:t>
      </w:r>
      <w:r>
        <w:rPr>
          <w:rFonts w:hint="cs"/>
          <w:b w:val="0"/>
          <w:bCs/>
          <w:spacing w:val="-6"/>
          <w:rtl/>
        </w:rPr>
        <w:t>قَالَ النَّاسُ</w:t>
      </w:r>
      <w:r w:rsidR="001966FB">
        <w:rPr>
          <w:rFonts w:hint="cs"/>
          <w:b w:val="0"/>
          <w:bCs/>
          <w:spacing w:val="-6"/>
          <w:rtl/>
        </w:rPr>
        <w:t xml:space="preserve"> :</w:t>
      </w:r>
      <w:r>
        <w:rPr>
          <w:rFonts w:hint="cs"/>
          <w:b w:val="0"/>
          <w:bCs/>
          <w:spacing w:val="-6"/>
          <w:rtl/>
        </w:rPr>
        <w:t xml:space="preserve"> يَا رَسُولَ اللَّهِ غَلاَ السِّعْرُ فَسَعِّرْ لَنَا</w:t>
      </w:r>
      <w:r w:rsidR="001966FB">
        <w:rPr>
          <w:rFonts w:hint="cs"/>
          <w:b w:val="0"/>
          <w:bCs/>
          <w:spacing w:val="-6"/>
          <w:rtl/>
        </w:rPr>
        <w:t xml:space="preserve"> ،</w:t>
      </w:r>
      <w:r>
        <w:rPr>
          <w:rFonts w:hint="cs"/>
          <w:b w:val="0"/>
          <w:bCs/>
          <w:spacing w:val="-6"/>
          <w:rtl/>
        </w:rPr>
        <w:t xml:space="preserve"> فَقَالَ رَسُولُ اللَّهِ صلى الله عليه وسلم</w:t>
      </w:r>
      <w:r w:rsidR="001966FB">
        <w:rPr>
          <w:rFonts w:hint="cs"/>
          <w:b w:val="0"/>
          <w:bCs/>
          <w:spacing w:val="-6"/>
          <w:rtl/>
        </w:rPr>
        <w:t xml:space="preserve"> :</w:t>
      </w:r>
      <w:r>
        <w:rPr>
          <w:rFonts w:hint="cs"/>
          <w:b w:val="0"/>
          <w:bCs/>
          <w:spacing w:val="-6"/>
          <w:rtl/>
        </w:rPr>
        <w:t xml:space="preserve"> (( إِنَّ اللَّهَ هُوَ الْمُسَعِّرُ الْقَابِضُ الْبَاسِطُ الرَّازِقُ</w:t>
      </w:r>
      <w:r w:rsidR="001966FB">
        <w:rPr>
          <w:rFonts w:hint="cs"/>
          <w:b w:val="0"/>
          <w:bCs/>
          <w:spacing w:val="-6"/>
          <w:rtl/>
        </w:rPr>
        <w:t xml:space="preserve"> ،</w:t>
      </w:r>
      <w:r>
        <w:rPr>
          <w:rFonts w:hint="cs"/>
          <w:b w:val="0"/>
          <w:bCs/>
          <w:spacing w:val="-6"/>
          <w:rtl/>
        </w:rPr>
        <w:t xml:space="preserve"> وإني لأَرْجُو أَنْ أَلْقَي اللَّهَ وَلَيْسَ أَحَدٌ مِنْكُمْ يُطَالِبُنِي بِمَظْلَمَةٍ فِي دَمٍ وَلاَ مَالٍ </w:t>
      </w:r>
      <w:r>
        <w:rPr>
          <w:rFonts w:hint="cs"/>
          <w:b w:val="0"/>
          <w:spacing w:val="-6"/>
          <w:rtl/>
        </w:rPr>
        <w:t xml:space="preserve">)) </w:t>
      </w:r>
      <w:r>
        <w:rPr>
          <w:rFonts w:hint="cs"/>
          <w:b w:val="0"/>
          <w:rtl/>
        </w:rPr>
        <w:t>[</w:t>
      </w:r>
      <w:r>
        <w:rPr>
          <w:rFonts w:hint="cs"/>
          <w:b w:val="0"/>
          <w:spacing w:val="-6"/>
          <w:rtl/>
        </w:rPr>
        <w:t xml:space="preserve"> </w:t>
      </w:r>
      <w:r>
        <w:rPr>
          <w:rFonts w:hint="cs"/>
          <w:b w:val="0"/>
          <w:spacing w:val="-8"/>
          <w:rtl/>
        </w:rPr>
        <w:t>الترمذي ح (1314)</w:t>
      </w:r>
      <w:r w:rsidR="001966FB">
        <w:rPr>
          <w:rFonts w:hint="cs"/>
          <w:b w:val="0"/>
          <w:spacing w:val="-8"/>
          <w:rtl/>
        </w:rPr>
        <w:t xml:space="preserve"> ،</w:t>
      </w:r>
      <w:r>
        <w:rPr>
          <w:rFonts w:hint="cs"/>
          <w:b w:val="0"/>
          <w:spacing w:val="-8"/>
          <w:rtl/>
        </w:rPr>
        <w:t xml:space="preserve"> وأبو داود ح (3451)</w:t>
      </w:r>
      <w:r w:rsidR="001966FB">
        <w:rPr>
          <w:rFonts w:hint="cs"/>
          <w:b w:val="0"/>
          <w:spacing w:val="-8"/>
          <w:rtl/>
        </w:rPr>
        <w:t xml:space="preserve"> ،</w:t>
      </w:r>
      <w:r>
        <w:rPr>
          <w:rFonts w:hint="cs"/>
          <w:b w:val="0"/>
          <w:spacing w:val="-8"/>
          <w:rtl/>
        </w:rPr>
        <w:t xml:space="preserve"> وابن ماجه ح (2200)</w:t>
      </w:r>
      <w:r w:rsidR="001966FB">
        <w:rPr>
          <w:rFonts w:hint="cs"/>
          <w:b w:val="0"/>
          <w:spacing w:val="-8"/>
          <w:rtl/>
        </w:rPr>
        <w:t xml:space="preserve"> ،</w:t>
      </w:r>
      <w:r>
        <w:rPr>
          <w:rFonts w:hint="cs"/>
          <w:b w:val="0"/>
          <w:spacing w:val="-8"/>
          <w:rtl/>
        </w:rPr>
        <w:t xml:space="preserve"> وأحمد في المسند ح (14089)</w:t>
      </w:r>
      <w:r w:rsidR="001966FB">
        <w:rPr>
          <w:rFonts w:hint="cs"/>
          <w:b w:val="0"/>
          <w:spacing w:val="-8"/>
          <w:rtl/>
        </w:rPr>
        <w:t xml:space="preserve"> ،</w:t>
      </w:r>
      <w:r>
        <w:rPr>
          <w:rFonts w:hint="cs"/>
          <w:b w:val="0"/>
          <w:rtl/>
        </w:rPr>
        <w:t xml:space="preserve"> والدارمي (2545</w:t>
      </w:r>
      <w:r>
        <w:rPr>
          <w:rFonts w:hint="cs"/>
          <w:b w:val="0"/>
          <w:spacing w:val="-8"/>
          <w:rtl/>
          <w:lang w:bidi="ar-KW"/>
        </w:rPr>
        <w:t>)</w:t>
      </w:r>
      <w:r w:rsidR="001966FB">
        <w:rPr>
          <w:rFonts w:hint="cs"/>
          <w:b w:val="0"/>
          <w:spacing w:val="-8"/>
          <w:rtl/>
          <w:lang w:bidi="ar-KW"/>
        </w:rPr>
        <w:t xml:space="preserve"> ،</w:t>
      </w:r>
      <w:r>
        <w:rPr>
          <w:rFonts w:hint="cs"/>
          <w:b w:val="0"/>
          <w:spacing w:val="-8"/>
          <w:rtl/>
          <w:lang w:bidi="ar-KW"/>
        </w:rPr>
        <w:t xml:space="preserve"> </w:t>
      </w:r>
      <w:r>
        <w:rPr>
          <w:rFonts w:hint="cs"/>
          <w:b w:val="0"/>
          <w:rtl/>
        </w:rPr>
        <w:t>وابن حبان (4935)</w:t>
      </w:r>
      <w:r w:rsidR="001966FB">
        <w:rPr>
          <w:rFonts w:hint="cs"/>
          <w:b w:val="0"/>
          <w:rtl/>
        </w:rPr>
        <w:t xml:space="preserve"> ،</w:t>
      </w:r>
      <w:r>
        <w:rPr>
          <w:rFonts w:hint="cs"/>
          <w:b w:val="0"/>
          <w:rtl/>
        </w:rPr>
        <w:t xml:space="preserve"> والضياء (1630)</w:t>
      </w:r>
      <w:r w:rsidR="001966FB">
        <w:rPr>
          <w:rFonts w:hint="cs"/>
          <w:b w:val="0"/>
          <w:rtl/>
        </w:rPr>
        <w:t xml:space="preserve"> ،</w:t>
      </w:r>
      <w:r>
        <w:rPr>
          <w:rFonts w:hint="cs"/>
          <w:b w:val="0"/>
          <w:rtl/>
        </w:rPr>
        <w:t xml:space="preserve"> والبيهقي في السنن ( 6/29</w:t>
      </w:r>
      <w:r>
        <w:rPr>
          <w:rFonts w:hint="cs"/>
          <w:b w:val="0"/>
          <w:spacing w:val="-8"/>
          <w:rtl/>
        </w:rPr>
        <w:t xml:space="preserve"> ) وفي الاسماء والصفات ( ص 65 )</w:t>
      </w:r>
      <w:r w:rsidR="001966FB">
        <w:rPr>
          <w:rFonts w:hint="cs"/>
          <w:b w:val="0"/>
          <w:spacing w:val="-8"/>
          <w:rtl/>
        </w:rPr>
        <w:t xml:space="preserve"> ،</w:t>
      </w:r>
      <w:r>
        <w:rPr>
          <w:rFonts w:hint="cs"/>
          <w:b w:val="0"/>
          <w:spacing w:val="-8"/>
          <w:rtl/>
        </w:rPr>
        <w:t xml:space="preserve"> </w:t>
      </w:r>
      <w:r>
        <w:rPr>
          <w:rFonts w:hint="cs"/>
          <w:b w:val="0"/>
          <w:rtl/>
        </w:rPr>
        <w:t>وقال الترمذي</w:t>
      </w:r>
      <w:r w:rsidR="001966FB">
        <w:rPr>
          <w:rFonts w:hint="cs"/>
          <w:b w:val="0"/>
          <w:rtl/>
        </w:rPr>
        <w:t xml:space="preserve"> :</w:t>
      </w:r>
      <w:r>
        <w:rPr>
          <w:rFonts w:hint="cs"/>
          <w:b w:val="0"/>
          <w:rtl/>
        </w:rPr>
        <w:t xml:space="preserve"> حسن</w:t>
      </w:r>
      <w:r>
        <w:rPr>
          <w:rFonts w:hint="cs"/>
        </w:rPr>
        <w:t xml:space="preserve"> </w:t>
      </w:r>
      <w:r>
        <w:rPr>
          <w:rFonts w:hint="cs"/>
          <w:b w:val="0"/>
          <w:rtl/>
        </w:rPr>
        <w:t>صحيح</w:t>
      </w:r>
      <w:r w:rsidR="001966FB">
        <w:rPr>
          <w:rFonts w:hint="cs"/>
          <w:b w:val="0"/>
          <w:rtl/>
        </w:rPr>
        <w:t xml:space="preserve"> ،</w:t>
      </w:r>
      <w:r>
        <w:rPr>
          <w:rFonts w:hint="cs"/>
          <w:b w:val="0"/>
          <w:rtl/>
        </w:rPr>
        <w:t xml:space="preserve"> وقال ابن كثير في</w:t>
      </w:r>
      <w:r>
        <w:rPr>
          <w:rFonts w:hint="cs"/>
        </w:rPr>
        <w:t xml:space="preserve"> </w:t>
      </w:r>
      <w:r>
        <w:rPr>
          <w:rFonts w:hint="cs"/>
          <w:b w:val="0"/>
          <w:rtl/>
        </w:rPr>
        <w:t>إرشاد الفقيه ( 2/33)</w:t>
      </w:r>
      <w:r w:rsidR="001966FB">
        <w:rPr>
          <w:rFonts w:hint="cs"/>
          <w:b w:val="0"/>
          <w:rtl/>
        </w:rPr>
        <w:t xml:space="preserve"> :</w:t>
      </w:r>
      <w:r>
        <w:rPr>
          <w:rFonts w:hint="cs"/>
          <w:b w:val="0"/>
          <w:rtl/>
          <w:lang w:bidi="ar-KW"/>
        </w:rPr>
        <w:t xml:space="preserve"> </w:t>
      </w:r>
      <w:r>
        <w:rPr>
          <w:lang w:bidi="ar-KW"/>
        </w:rPr>
        <w:t xml:space="preserve"> ) </w:t>
      </w:r>
      <w:r>
        <w:rPr>
          <w:rFonts w:hint="cs"/>
          <w:b w:val="0"/>
          <w:rtl/>
        </w:rPr>
        <w:t xml:space="preserve">إسناده على شرط مسلم </w:t>
      </w:r>
      <w:r>
        <w:rPr>
          <w:rFonts w:hint="cs"/>
          <w:b w:val="0"/>
          <w:rtl/>
          <w:lang w:bidi="ar-KW"/>
        </w:rPr>
        <w:t>)</w:t>
      </w:r>
      <w:r w:rsidR="001966FB">
        <w:rPr>
          <w:rFonts w:hint="cs"/>
          <w:b w:val="0"/>
          <w:rtl/>
          <w:lang w:bidi="ar-KW"/>
        </w:rPr>
        <w:t xml:space="preserve"> ،</w:t>
      </w:r>
      <w:r>
        <w:rPr>
          <w:rFonts w:hint="cs"/>
          <w:b w:val="0"/>
          <w:rtl/>
        </w:rPr>
        <w:t xml:space="preserve"> </w:t>
      </w:r>
      <w:r>
        <w:rPr>
          <w:rFonts w:hint="cs"/>
          <w:b w:val="0"/>
          <w:spacing w:val="-6"/>
          <w:rtl/>
        </w:rPr>
        <w:t>وقال ابن حجر في تلخيص الحبير</w:t>
      </w:r>
      <w:r w:rsidR="001966FB">
        <w:rPr>
          <w:rFonts w:hint="cs"/>
          <w:b w:val="0"/>
          <w:spacing w:val="-6"/>
          <w:rtl/>
        </w:rPr>
        <w:t xml:space="preserve"> :</w:t>
      </w:r>
      <w:r>
        <w:rPr>
          <w:rFonts w:hint="cs"/>
          <w:b w:val="0"/>
          <w:spacing w:val="-6"/>
          <w:rtl/>
        </w:rPr>
        <w:t xml:space="preserve"> ( ج 4</w:t>
      </w:r>
      <w:r w:rsidR="001966FB">
        <w:rPr>
          <w:rFonts w:hint="cs"/>
          <w:b w:val="0"/>
          <w:spacing w:val="-6"/>
          <w:rtl/>
        </w:rPr>
        <w:t xml:space="preserve"> ،</w:t>
      </w:r>
      <w:r>
        <w:rPr>
          <w:rFonts w:hint="cs"/>
          <w:b w:val="0"/>
          <w:spacing w:val="-6"/>
          <w:rtl/>
        </w:rPr>
        <w:t xml:space="preserve"> ص 14)</w:t>
      </w:r>
      <w:r w:rsidR="001966FB">
        <w:rPr>
          <w:rFonts w:hint="cs"/>
          <w:b w:val="0"/>
          <w:spacing w:val="-6"/>
          <w:rtl/>
        </w:rPr>
        <w:t xml:space="preserve"> :</w:t>
      </w:r>
      <w:r>
        <w:rPr>
          <w:rFonts w:hint="cs"/>
          <w:b w:val="0"/>
          <w:spacing w:val="-6"/>
          <w:rtl/>
        </w:rPr>
        <w:t xml:space="preserve"> ( هذا الحديث رواه أحمد وأبو داود والترمذي وابن ماجة والدارمي والبزار وأبو يعلى من طريق حماد بن سلمة عن ثابت وغيره عن أنس وإسناده على شرط مسلم</w:t>
      </w:r>
      <w:r w:rsidR="001966FB">
        <w:rPr>
          <w:rFonts w:hint="cs"/>
          <w:b w:val="0"/>
          <w:spacing w:val="-6"/>
          <w:rtl/>
        </w:rPr>
        <w:t xml:space="preserve"> ،</w:t>
      </w:r>
      <w:r>
        <w:rPr>
          <w:rFonts w:hint="cs"/>
          <w:b w:val="0"/>
          <w:spacing w:val="-6"/>
          <w:rtl/>
        </w:rPr>
        <w:t xml:space="preserve"> وقد صححه ابن حبان والترمذي )</w:t>
      </w:r>
      <w:r w:rsidR="001966FB">
        <w:rPr>
          <w:rFonts w:hint="cs"/>
          <w:b w:val="0"/>
          <w:spacing w:val="-6"/>
          <w:rtl/>
        </w:rPr>
        <w:t xml:space="preserve"> ،</w:t>
      </w:r>
      <w:r>
        <w:rPr>
          <w:rFonts w:hint="cs"/>
          <w:b w:val="0"/>
          <w:spacing w:val="-6"/>
          <w:rtl/>
        </w:rPr>
        <w:t xml:space="preserve"> </w:t>
      </w:r>
      <w:r>
        <w:rPr>
          <w:rFonts w:hint="cs"/>
          <w:b w:val="0"/>
          <w:rtl/>
        </w:rPr>
        <w:t>وصحح الحديث</w:t>
      </w:r>
      <w:r>
        <w:rPr>
          <w:rFonts w:hint="cs"/>
        </w:rPr>
        <w:t xml:space="preserve"> </w:t>
      </w:r>
      <w:r>
        <w:rPr>
          <w:rFonts w:hint="cs"/>
          <w:b w:val="0"/>
          <w:rtl/>
        </w:rPr>
        <w:t>الألباني في</w:t>
      </w:r>
      <w:r>
        <w:rPr>
          <w:rFonts w:hint="cs"/>
        </w:rPr>
        <w:t xml:space="preserve"> </w:t>
      </w:r>
      <w:r>
        <w:rPr>
          <w:rFonts w:hint="cs"/>
          <w:b w:val="0"/>
          <w:rtl/>
        </w:rPr>
        <w:t>صحيح أبي داود</w:t>
      </w:r>
      <w:r w:rsidR="001966FB">
        <w:rPr>
          <w:rFonts w:hint="cs"/>
          <w:b w:val="0"/>
          <w:rtl/>
        </w:rPr>
        <w:t xml:space="preserve"> :</w:t>
      </w:r>
      <w:r>
        <w:rPr>
          <w:rFonts w:hint="cs"/>
          <w:b w:val="0"/>
          <w:rtl/>
        </w:rPr>
        <w:t xml:space="preserve"> ح ( 3451 )</w:t>
      </w:r>
      <w:r w:rsidR="001966FB">
        <w:rPr>
          <w:rFonts w:hint="cs"/>
          <w:b w:val="0"/>
          <w:rtl/>
        </w:rPr>
        <w:t xml:space="preserve"> ،</w:t>
      </w:r>
      <w:r>
        <w:rPr>
          <w:rFonts w:hint="cs"/>
        </w:rPr>
        <w:t xml:space="preserve"> </w:t>
      </w:r>
      <w:r>
        <w:rPr>
          <w:rFonts w:hint="cs"/>
          <w:b w:val="0"/>
          <w:rtl/>
        </w:rPr>
        <w:t>وفي صحيح غاية المرام ح ( 323 )</w:t>
      </w:r>
      <w:r w:rsidR="001966FB">
        <w:rPr>
          <w:rFonts w:hint="cs"/>
          <w:b w:val="0"/>
          <w:rtl/>
        </w:rPr>
        <w:t xml:space="preserve"> ،</w:t>
      </w:r>
      <w:r>
        <w:rPr>
          <w:rFonts w:hint="cs"/>
          <w:b w:val="0"/>
          <w:rtl/>
        </w:rPr>
        <w:t xml:space="preserve"> ومقبل بن هادي الوادعي في</w:t>
      </w:r>
      <w:r>
        <w:rPr>
          <w:rFonts w:hint="cs"/>
        </w:rPr>
        <w:t xml:space="preserve"> </w:t>
      </w:r>
      <w:r>
        <w:rPr>
          <w:rFonts w:hint="cs"/>
          <w:b w:val="0"/>
          <w:rtl/>
        </w:rPr>
        <w:t>الصحيح المسند</w:t>
      </w:r>
      <w:r w:rsidR="001966FB">
        <w:rPr>
          <w:rFonts w:hint="cs"/>
          <w:b w:val="0"/>
          <w:rtl/>
        </w:rPr>
        <w:t xml:space="preserve"> :</w:t>
      </w:r>
      <w:r>
        <w:rPr>
          <w:rFonts w:hint="cs"/>
          <w:b w:val="0"/>
          <w:rtl/>
        </w:rPr>
        <w:t xml:space="preserve"> ح ( 110)</w:t>
      </w:r>
      <w:r w:rsidR="001966FB">
        <w:rPr>
          <w:rFonts w:hint="cs"/>
          <w:b w:val="0"/>
          <w:rtl/>
        </w:rPr>
        <w:t xml:space="preserve"> ،</w:t>
      </w:r>
      <w:r>
        <w:rPr>
          <w:rFonts w:hint="cs"/>
          <w:b w:val="0"/>
          <w:spacing w:val="-8"/>
          <w:rtl/>
        </w:rPr>
        <w:t xml:space="preserve"> ]</w:t>
      </w:r>
      <w:r w:rsidR="001966FB">
        <w:rPr>
          <w:rFonts w:hint="cs"/>
          <w:b w:val="0"/>
          <w:spacing w:val="-6"/>
          <w:rtl/>
        </w:rPr>
        <w:t xml:space="preserve"> ،</w:t>
      </w:r>
      <w:r>
        <w:rPr>
          <w:rFonts w:hint="cs"/>
          <w:b w:val="0"/>
          <w:spacing w:val="-6"/>
          <w:rtl/>
        </w:rPr>
        <w:t xml:space="preserve">  واسم ( الرازق ) ذكره البيهقي وابن منده والأصبهاني وابن الوزير ومن المعاصرين الغصن والرضواني ضمن الأسماء الحسنى</w:t>
      </w:r>
      <w:r w:rsidR="001966FB">
        <w:rPr>
          <w:rFonts w:hint="cs"/>
          <w:b w:val="0"/>
          <w:spacing w:val="-6"/>
          <w:rtl/>
        </w:rPr>
        <w:t xml:space="preserve"> ،</w:t>
      </w:r>
      <w:r>
        <w:rPr>
          <w:rFonts w:hint="cs"/>
          <w:b w:val="0"/>
          <w:spacing w:val="-6"/>
          <w:rtl/>
        </w:rPr>
        <w:t xml:space="preserve"> والله </w:t>
      </w:r>
      <w:r>
        <w:rPr>
          <w:rFonts w:hint="cs"/>
          <w:b w:val="0"/>
          <w:rtl/>
        </w:rPr>
        <w:t>سبحانه الرازق الذي خلق الارزاق واعطى كل الخلائق ارزاقها</w:t>
      </w:r>
      <w:r w:rsidR="001966FB">
        <w:rPr>
          <w:rFonts w:hint="cs"/>
          <w:b w:val="0"/>
          <w:rtl/>
        </w:rPr>
        <w:t xml:space="preserve"> ،</w:t>
      </w:r>
      <w:r>
        <w:rPr>
          <w:rFonts w:hint="cs"/>
          <w:b w:val="0"/>
          <w:rtl/>
        </w:rPr>
        <w:t xml:space="preserve"> وهو خير الرازقين يمد كل كائن بما يحتاجه</w:t>
      </w:r>
      <w:r w:rsidR="001966FB">
        <w:rPr>
          <w:rFonts w:hint="cs"/>
          <w:b w:val="0"/>
          <w:rtl/>
        </w:rPr>
        <w:t xml:space="preserve"> ،</w:t>
      </w:r>
      <w:r>
        <w:rPr>
          <w:rFonts w:hint="cs"/>
          <w:b w:val="0"/>
          <w:rtl/>
        </w:rPr>
        <w:t xml:space="preserve"> ويحفظ عليه حياته ويصلحه</w:t>
      </w:r>
      <w:r w:rsidR="001966FB">
        <w:rPr>
          <w:rFonts w:hint="cs"/>
          <w:b w:val="0"/>
          <w:rtl/>
        </w:rPr>
        <w:t xml:space="preserve"> ،</w:t>
      </w:r>
      <w:r>
        <w:rPr>
          <w:rFonts w:hint="cs"/>
          <w:b w:val="0"/>
          <w:rtl/>
        </w:rPr>
        <w:t xml:space="preserve"> وهو الرزاق كثير التفضل يبسط الرزق لمن يشاء</w:t>
      </w:r>
      <w:r w:rsidR="001966FB">
        <w:rPr>
          <w:rFonts w:hint="cs"/>
          <w:b w:val="0"/>
          <w:rtl/>
        </w:rPr>
        <w:t xml:space="preserve"> ،</w:t>
      </w:r>
      <w:r>
        <w:rPr>
          <w:rFonts w:hint="cs"/>
          <w:b w:val="0"/>
          <w:rtl/>
        </w:rPr>
        <w:t xml:space="preserve"> متى شاء كيف شاء</w:t>
      </w:r>
      <w:r w:rsidR="001966FB">
        <w:rPr>
          <w:rFonts w:hint="cs"/>
          <w:b w:val="0"/>
          <w:rtl/>
        </w:rPr>
        <w:t xml:space="preserve"> ،</w:t>
      </w:r>
      <w:r>
        <w:rPr>
          <w:rFonts w:hint="cs"/>
          <w:b w:val="0"/>
          <w:rtl/>
        </w:rPr>
        <w:t xml:space="preserve"> </w:t>
      </w:r>
    </w:p>
    <w:p w:rsidR="00820EEF" w:rsidRDefault="00820EEF" w:rsidP="00820EEF">
      <w:pPr>
        <w:widowControl w:val="0"/>
        <w:spacing w:before="240"/>
        <w:jc w:val="both"/>
        <w:rPr>
          <w:b w:val="0"/>
          <w:rtl/>
        </w:rPr>
      </w:pPr>
      <w:r>
        <w:rPr>
          <w:rFonts w:hint="cs"/>
          <w:b w:val="0"/>
          <w:rtl/>
        </w:rPr>
        <w:t xml:space="preserve">( 18 ) ( </w:t>
      </w:r>
      <w:r>
        <w:rPr>
          <w:rFonts w:hint="cs"/>
          <w:b w:val="0"/>
          <w:bCs/>
          <w:rtl/>
        </w:rPr>
        <w:t>الفتاح</w:t>
      </w:r>
      <w:r>
        <w:rPr>
          <w:rFonts w:hint="cs"/>
          <w:b w:val="0"/>
          <w:rtl/>
        </w:rPr>
        <w:t xml:space="preserve"> ) من أسماء الله تعالى الحسنى</w:t>
      </w:r>
      <w:r w:rsidR="001966FB">
        <w:rPr>
          <w:rFonts w:hint="cs"/>
          <w:b w:val="0"/>
          <w:rtl/>
        </w:rPr>
        <w:t xml:space="preserve"> ،</w:t>
      </w:r>
      <w:r>
        <w:rPr>
          <w:rFonts w:hint="cs"/>
          <w:b w:val="0"/>
          <w:rtl/>
        </w:rPr>
        <w:t xml:space="preserve"> ورد في القرآن الكريم مرة واحدة في قوله تعالى</w:t>
      </w:r>
      <w:r w:rsidR="001966FB">
        <w:rPr>
          <w:rFonts w:hint="cs"/>
          <w:b w:val="0"/>
          <w:rtl/>
        </w:rPr>
        <w:t xml:space="preserve"> :</w:t>
      </w:r>
      <w:r>
        <w:rPr>
          <w:rFonts w:hint="cs"/>
          <w:b w:val="0"/>
          <w:rtl/>
        </w:rPr>
        <w:t xml:space="preserve"> { قُلْ يَجْمَعُ بَيْنَنَا رَبُّنَا ثُمَّ يَفْتَحُ بَيْنَنَا بِالْحَقِّ وَهُوَ الْفَتَّاحُ الْعَلِيمُ } [ الذاريات</w:t>
      </w:r>
      <w:r w:rsidR="001966FB">
        <w:rPr>
          <w:rFonts w:hint="cs"/>
          <w:b w:val="0"/>
          <w:rtl/>
        </w:rPr>
        <w:t xml:space="preserve"> :</w:t>
      </w:r>
      <w:r>
        <w:rPr>
          <w:rFonts w:hint="cs"/>
          <w:b w:val="0"/>
          <w:rtl/>
        </w:rPr>
        <w:t xml:space="preserve"> 58]</w:t>
      </w:r>
      <w:r w:rsidR="001966FB">
        <w:rPr>
          <w:rFonts w:hint="cs"/>
          <w:b w:val="0"/>
          <w:rtl/>
        </w:rPr>
        <w:t xml:space="preserve"> ،</w:t>
      </w:r>
      <w:r>
        <w:rPr>
          <w:rFonts w:hint="cs"/>
          <w:b w:val="0"/>
          <w:rtl/>
        </w:rPr>
        <w:t xml:space="preserve"> والله تعالى هو خير الفاتحين</w:t>
      </w:r>
      <w:r w:rsidR="001966FB">
        <w:rPr>
          <w:rFonts w:hint="cs"/>
          <w:b w:val="0"/>
          <w:rtl/>
        </w:rPr>
        <w:t xml:space="preserve"> ،</w:t>
      </w:r>
      <w:r>
        <w:rPr>
          <w:rFonts w:hint="cs"/>
          <w:b w:val="0"/>
          <w:rtl/>
        </w:rPr>
        <w:t xml:space="preserve"> قال تعالى</w:t>
      </w:r>
      <w:r w:rsidR="001966FB">
        <w:rPr>
          <w:rFonts w:hint="cs"/>
          <w:b w:val="0"/>
          <w:rtl/>
        </w:rPr>
        <w:t xml:space="preserve"> :</w:t>
      </w:r>
      <w:r>
        <w:rPr>
          <w:rFonts w:hint="cs"/>
          <w:b w:val="0"/>
          <w:rtl/>
        </w:rPr>
        <w:t xml:space="preserve"> { رَبَّنَا افْتَحْ بَيْنَنَا وَبَيْنَ قَوْمِنَا بِالْحَقِّ وَأَنْتَ خَيْرُ الْفَاتِحِينَ } [الأعراف</w:t>
      </w:r>
      <w:r w:rsidR="001966FB">
        <w:rPr>
          <w:rFonts w:hint="cs"/>
          <w:b w:val="0"/>
          <w:rtl/>
        </w:rPr>
        <w:t xml:space="preserve"> :</w:t>
      </w:r>
      <w:r>
        <w:rPr>
          <w:rFonts w:hint="cs"/>
          <w:b w:val="0"/>
          <w:rtl/>
        </w:rPr>
        <w:t xml:space="preserve"> 89]</w:t>
      </w:r>
      <w:r w:rsidR="001966FB">
        <w:rPr>
          <w:rFonts w:hint="cs"/>
          <w:b w:val="0"/>
          <w:rtl/>
        </w:rPr>
        <w:t xml:space="preserve"> </w:t>
      </w:r>
      <w:r w:rsidR="00DE45A5">
        <w:rPr>
          <w:rFonts w:hint="cs"/>
          <w:b w:val="0"/>
          <w:rtl/>
        </w:rPr>
        <w:t>..</w:t>
      </w:r>
      <w:r>
        <w:rPr>
          <w:rFonts w:hint="cs"/>
          <w:b w:val="0"/>
          <w:rtl/>
        </w:rPr>
        <w:t xml:space="preserve"> والفتاح هو الحاكم الذي </w:t>
      </w:r>
      <w:r>
        <w:rPr>
          <w:rFonts w:hint="cs"/>
          <w:b w:val="0"/>
          <w:rtl/>
        </w:rPr>
        <w:lastRenderedPageBreak/>
        <w:t>يقضي بين عباده بالحقِّ والعدل</w:t>
      </w:r>
      <w:r w:rsidR="001966FB">
        <w:rPr>
          <w:rFonts w:hint="cs"/>
          <w:b w:val="0"/>
          <w:rtl/>
        </w:rPr>
        <w:t xml:space="preserve"> ،</w:t>
      </w:r>
      <w:r>
        <w:rPr>
          <w:rFonts w:hint="cs"/>
          <w:b w:val="0"/>
          <w:rtl/>
        </w:rPr>
        <w:t xml:space="preserve"> وهو الذي يفتح أبواب الرزق والرحمة لعباده</w:t>
      </w:r>
      <w:r w:rsidR="001966FB">
        <w:rPr>
          <w:rFonts w:hint="cs"/>
          <w:b w:val="0"/>
          <w:rtl/>
        </w:rPr>
        <w:t xml:space="preserve"> ،</w:t>
      </w:r>
      <w:r>
        <w:rPr>
          <w:rFonts w:hint="cs"/>
          <w:b w:val="0"/>
          <w:rtl/>
        </w:rPr>
        <w:t xml:space="preserve"> وهو الناصر لعباده المؤمنين</w:t>
      </w:r>
      <w:r w:rsidR="001966FB">
        <w:rPr>
          <w:rFonts w:hint="cs"/>
          <w:b w:val="0"/>
          <w:rtl/>
        </w:rPr>
        <w:t xml:space="preserve"> ،</w:t>
      </w:r>
      <w:r>
        <w:rPr>
          <w:rFonts w:hint="cs"/>
          <w:b w:val="0"/>
          <w:rtl/>
        </w:rPr>
        <w:t xml:space="preserve"> وهو الناصر للمظلوم على الظالم</w:t>
      </w:r>
      <w:r w:rsidR="001966FB">
        <w:rPr>
          <w:rFonts w:hint="cs"/>
          <w:b w:val="0"/>
          <w:rtl/>
        </w:rPr>
        <w:t xml:space="preserve"> ،</w:t>
      </w:r>
      <w:r>
        <w:rPr>
          <w:rFonts w:hint="cs"/>
          <w:b w:val="0"/>
          <w:rtl/>
        </w:rPr>
        <w:t xml:space="preserve"> وهو الذي يفتح مغلق الامور</w:t>
      </w:r>
      <w:r w:rsidR="001966FB">
        <w:rPr>
          <w:rFonts w:hint="cs"/>
          <w:b w:val="0"/>
          <w:rtl/>
        </w:rPr>
        <w:t xml:space="preserve"> ،</w:t>
      </w:r>
      <w:r>
        <w:rPr>
          <w:rFonts w:hint="cs"/>
          <w:b w:val="0"/>
          <w:rtl/>
        </w:rPr>
        <w:t xml:space="preserve"> ويسهل العسير</w:t>
      </w:r>
      <w:r w:rsidR="001966FB">
        <w:rPr>
          <w:rFonts w:hint="cs"/>
          <w:b w:val="0"/>
          <w:rtl/>
        </w:rPr>
        <w:t xml:space="preserve"> ،</w:t>
      </w:r>
      <w:r>
        <w:rPr>
          <w:rFonts w:hint="cs"/>
          <w:b w:val="0"/>
          <w:rtl/>
        </w:rPr>
        <w:t xml:space="preserve"> وبيده مفاتيح السماوات والارض</w:t>
      </w:r>
      <w:r w:rsidR="001966FB">
        <w:rPr>
          <w:rFonts w:hint="cs"/>
          <w:b w:val="0"/>
          <w:rtl/>
        </w:rPr>
        <w:t xml:space="preserve"> ،</w:t>
      </w:r>
      <w:r>
        <w:rPr>
          <w:rFonts w:hint="cs"/>
          <w:b w:val="0"/>
          <w:rtl/>
        </w:rPr>
        <w:t xml:space="preserve"> وهو الذي ينفتح بعنايته كل منغلق وبهدايته ينكشف كل مشكل</w:t>
      </w:r>
      <w:r w:rsidR="001966FB">
        <w:rPr>
          <w:rFonts w:hint="cs"/>
          <w:b w:val="0"/>
          <w:rtl/>
        </w:rPr>
        <w:t xml:space="preserve"> ،</w:t>
      </w:r>
      <w:r>
        <w:rPr>
          <w:rFonts w:hint="cs"/>
          <w:b w:val="0"/>
          <w:rtl/>
        </w:rPr>
        <w:t xml:space="preserve"> قال تعالى</w:t>
      </w:r>
      <w:r w:rsidR="001966FB">
        <w:rPr>
          <w:rFonts w:hint="cs"/>
          <w:b w:val="0"/>
          <w:rtl/>
        </w:rPr>
        <w:t xml:space="preserve"> :</w:t>
      </w:r>
      <w:r>
        <w:rPr>
          <w:rFonts w:hint="cs"/>
          <w:b w:val="0"/>
          <w:rtl/>
        </w:rPr>
        <w:t xml:space="preserve"> { مَا يَفْتَحِ اللَّهُ لِلنَّاسِ مِنْ رَحْمَةٍ فَلَا مُمْسِكَ لَهَا وَمَا يُمْسِكْ فَلَا مُرْسِلَ لَهُ مِنْ بَعْدِهِ وَهُوَ الْعَزِيزُ الْحَكِيمُ } [ فاطر</w:t>
      </w:r>
      <w:r w:rsidR="001966FB">
        <w:rPr>
          <w:rFonts w:hint="cs"/>
          <w:b w:val="0"/>
          <w:rtl/>
        </w:rPr>
        <w:t xml:space="preserve"> :</w:t>
      </w:r>
      <w:r>
        <w:rPr>
          <w:rFonts w:hint="cs"/>
          <w:b w:val="0"/>
          <w:rtl/>
        </w:rPr>
        <w:t xml:space="preserve"> 2 ]</w:t>
      </w:r>
      <w:r w:rsidR="001966FB">
        <w:rPr>
          <w:rFonts w:hint="cs"/>
          <w:b w:val="0"/>
          <w:rtl/>
        </w:rPr>
        <w:t xml:space="preserve"> ،</w:t>
      </w:r>
      <w:r>
        <w:rPr>
          <w:rFonts w:hint="cs"/>
          <w:b w:val="0"/>
          <w:rtl/>
        </w:rPr>
        <w:t xml:space="preserve">  ومن بيده مفاتح الغيب ومفاتيح الرزق فبالحري أن يكون فتاحا</w:t>
      </w:r>
      <w:r w:rsidR="001966FB">
        <w:rPr>
          <w:rFonts w:hint="cs"/>
          <w:b w:val="0"/>
          <w:rtl/>
        </w:rPr>
        <w:t xml:space="preserve"> ،</w:t>
      </w:r>
      <w:r>
        <w:rPr>
          <w:rFonts w:hint="cs"/>
          <w:b w:val="0"/>
          <w:rtl/>
        </w:rPr>
        <w:t xml:space="preserve"> </w:t>
      </w:r>
    </w:p>
    <w:p w:rsidR="00820EEF" w:rsidRDefault="00820EEF" w:rsidP="00820EEF">
      <w:pPr>
        <w:spacing w:before="240"/>
        <w:jc w:val="both"/>
        <w:rPr>
          <w:b w:val="0"/>
          <w:rtl/>
        </w:rPr>
      </w:pPr>
      <w:r>
        <w:rPr>
          <w:rFonts w:hint="cs"/>
          <w:b w:val="0"/>
          <w:rtl/>
        </w:rPr>
        <w:t>( 19 ) (</w:t>
      </w:r>
      <w:r>
        <w:rPr>
          <w:rFonts w:hint="cs"/>
          <w:b w:val="0"/>
          <w:bCs/>
          <w:rtl/>
        </w:rPr>
        <w:t xml:space="preserve">  العليم</w:t>
      </w:r>
      <w:r w:rsidR="001966FB">
        <w:rPr>
          <w:rFonts w:hint="cs"/>
          <w:b w:val="0"/>
          <w:rtl/>
        </w:rPr>
        <w:t xml:space="preserve"> ،</w:t>
      </w:r>
      <w:r>
        <w:rPr>
          <w:rFonts w:hint="cs"/>
          <w:b w:val="0"/>
          <w:rtl/>
        </w:rPr>
        <w:t xml:space="preserve"> </w:t>
      </w:r>
      <w:r>
        <w:rPr>
          <w:rFonts w:hint="cs"/>
          <w:b w:val="0"/>
          <w:bCs/>
          <w:rtl/>
        </w:rPr>
        <w:t>عالم الغيب والشهادة</w:t>
      </w:r>
      <w:r w:rsidR="001966FB">
        <w:rPr>
          <w:rFonts w:hint="cs"/>
          <w:b w:val="0"/>
          <w:bCs/>
          <w:rtl/>
        </w:rPr>
        <w:t xml:space="preserve"> ،</w:t>
      </w:r>
      <w:r>
        <w:rPr>
          <w:rFonts w:hint="cs"/>
          <w:b w:val="0"/>
          <w:bCs/>
          <w:rtl/>
        </w:rPr>
        <w:t xml:space="preserve"> عَلَّامُ الْغُيُوبِ</w:t>
      </w:r>
      <w:r>
        <w:rPr>
          <w:rFonts w:hint="cs"/>
          <w:b w:val="0"/>
          <w:rtl/>
        </w:rPr>
        <w:t xml:space="preserve"> )</w:t>
      </w:r>
      <w:r w:rsidR="001966FB">
        <w:rPr>
          <w:rFonts w:hint="cs"/>
          <w:b w:val="0"/>
          <w:rtl/>
        </w:rPr>
        <w:t xml:space="preserve"> ،</w:t>
      </w:r>
      <w:r>
        <w:rPr>
          <w:rFonts w:hint="cs"/>
          <w:b w:val="0"/>
          <w:rtl/>
        </w:rPr>
        <w:t xml:space="preserve"> (</w:t>
      </w:r>
      <w:r>
        <w:rPr>
          <w:rFonts w:hint="cs"/>
          <w:b w:val="0"/>
          <w:bCs/>
          <w:rtl/>
        </w:rPr>
        <w:t xml:space="preserve">  العليم</w:t>
      </w:r>
      <w:r>
        <w:rPr>
          <w:rFonts w:hint="cs"/>
          <w:b w:val="0"/>
          <w:rtl/>
        </w:rPr>
        <w:t xml:space="preserve"> ) من أسماء الله تعالى الحسنى</w:t>
      </w:r>
      <w:r w:rsidR="001966FB">
        <w:rPr>
          <w:rFonts w:hint="cs"/>
          <w:b w:val="0"/>
          <w:rtl/>
        </w:rPr>
        <w:t xml:space="preserve"> ،</w:t>
      </w:r>
      <w:r>
        <w:rPr>
          <w:rFonts w:hint="cs"/>
          <w:b w:val="0"/>
          <w:rtl/>
        </w:rPr>
        <w:t xml:space="preserve"> ورد في القرآن الكريم كثيراً</w:t>
      </w:r>
      <w:r w:rsidR="001966FB">
        <w:rPr>
          <w:rFonts w:hint="cs"/>
          <w:b w:val="0"/>
          <w:rtl/>
        </w:rPr>
        <w:t xml:space="preserve"> ،</w:t>
      </w:r>
      <w:r>
        <w:rPr>
          <w:rFonts w:hint="cs"/>
          <w:b w:val="0"/>
          <w:rtl/>
        </w:rPr>
        <w:t xml:space="preserve"> بلغت مائه وسبع وخمسين مرةً</w:t>
      </w:r>
      <w:r w:rsidR="001966FB">
        <w:rPr>
          <w:rFonts w:hint="cs"/>
          <w:b w:val="0"/>
          <w:rtl/>
        </w:rPr>
        <w:t xml:space="preserve"> ،</w:t>
      </w:r>
      <w:r>
        <w:rPr>
          <w:rFonts w:hint="cs"/>
          <w:b w:val="0"/>
          <w:rtl/>
        </w:rPr>
        <w:t xml:space="preserve"> منها قوله تعالى</w:t>
      </w:r>
      <w:r w:rsidR="001966FB">
        <w:rPr>
          <w:rFonts w:hint="cs"/>
          <w:b w:val="0"/>
          <w:rtl/>
        </w:rPr>
        <w:t xml:space="preserve"> :</w:t>
      </w:r>
      <w:r>
        <w:rPr>
          <w:rFonts w:hint="cs"/>
          <w:b w:val="0"/>
          <w:rtl/>
        </w:rPr>
        <w:t xml:space="preserve"> { إِنَّ رَبَّكَ هُوَ الْخَلَّاقُ الْعَلِيمُ } [ الحجر</w:t>
      </w:r>
      <w:r w:rsidR="001966FB">
        <w:rPr>
          <w:rFonts w:hint="cs"/>
          <w:b w:val="0"/>
          <w:rtl/>
        </w:rPr>
        <w:t xml:space="preserve"> :</w:t>
      </w:r>
      <w:r>
        <w:rPr>
          <w:rFonts w:hint="cs"/>
          <w:b w:val="0"/>
          <w:rtl/>
        </w:rPr>
        <w:t xml:space="preserve"> 86 ]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تَنْزِيلُ الْكِتَابِ مِنَ اللَّهِ الْعَزِيزِ الْعَلِيمِ } [ غافر</w:t>
      </w:r>
      <w:r w:rsidR="001966FB">
        <w:rPr>
          <w:rFonts w:hint="cs"/>
          <w:b w:val="0"/>
          <w:rtl/>
        </w:rPr>
        <w:t xml:space="preserve"> :</w:t>
      </w:r>
      <w:r>
        <w:rPr>
          <w:rFonts w:hint="cs"/>
          <w:b w:val="0"/>
          <w:rtl/>
        </w:rPr>
        <w:t xml:space="preserve"> 2 ]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وَاتَّقُوا اللَّهَ وَيُعَلِّمُكُمُ اللَّهُ وَاللَّهُ بِكُلِّ شَيْءٍ عَلِيمٌ  } [ البقرة</w:t>
      </w:r>
      <w:r w:rsidR="001966FB">
        <w:rPr>
          <w:rFonts w:hint="cs"/>
          <w:b w:val="0"/>
          <w:rtl/>
        </w:rPr>
        <w:t xml:space="preserve"> :</w:t>
      </w:r>
      <w:r>
        <w:rPr>
          <w:rFonts w:hint="cs"/>
          <w:b w:val="0"/>
          <w:rtl/>
        </w:rPr>
        <w:t xml:space="preserve"> 282 ]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وَسِعَ كُلَّ شَيْءٍ عِلْمًا }  [طه</w:t>
      </w:r>
      <w:r w:rsidR="001966FB">
        <w:rPr>
          <w:rFonts w:hint="cs"/>
          <w:b w:val="0"/>
          <w:rtl/>
        </w:rPr>
        <w:t xml:space="preserve"> :</w:t>
      </w:r>
      <w:r>
        <w:rPr>
          <w:rFonts w:hint="cs"/>
          <w:b w:val="0"/>
          <w:rtl/>
        </w:rPr>
        <w:t xml:space="preserve"> 98]</w:t>
      </w:r>
      <w:r w:rsidR="001966FB">
        <w:rPr>
          <w:rFonts w:hint="cs"/>
          <w:b w:val="0"/>
          <w:rtl/>
        </w:rPr>
        <w:t xml:space="preserve"> ،</w:t>
      </w:r>
      <w:r>
        <w:rPr>
          <w:rFonts w:hint="cs"/>
          <w:b w:val="0"/>
          <w:rtl/>
        </w:rPr>
        <w:t xml:space="preserve"> وهو سبحانه </w:t>
      </w:r>
      <w:r>
        <w:rPr>
          <w:rFonts w:hint="cs"/>
          <w:b w:val="0"/>
          <w:bCs/>
          <w:rtl/>
        </w:rPr>
        <w:t>( عالم الغيب والشهادة )</w:t>
      </w:r>
      <w:r>
        <w:rPr>
          <w:rFonts w:hint="cs"/>
          <w:b w:val="0"/>
          <w:rtl/>
        </w:rPr>
        <w:t xml:space="preserve"> قال تعالى</w:t>
      </w:r>
      <w:r w:rsidR="001966FB">
        <w:rPr>
          <w:rFonts w:hint="cs"/>
          <w:b w:val="0"/>
          <w:rtl/>
        </w:rPr>
        <w:t xml:space="preserve"> :</w:t>
      </w:r>
      <w:r>
        <w:rPr>
          <w:rFonts w:hint="cs"/>
          <w:b w:val="0"/>
          <w:rtl/>
        </w:rPr>
        <w:t xml:space="preserve"> { عَالِمُ الْغَيْبِ وَالشَّهَادَةِ الْكَبِيرُ الْمُتَعَالِ } [ الرعد</w:t>
      </w:r>
      <w:r w:rsidR="001966FB">
        <w:rPr>
          <w:rFonts w:hint="cs"/>
          <w:b w:val="0"/>
          <w:rtl/>
        </w:rPr>
        <w:t xml:space="preserve"> :</w:t>
      </w:r>
      <w:r>
        <w:rPr>
          <w:rFonts w:hint="cs"/>
          <w:b w:val="0"/>
          <w:rtl/>
        </w:rPr>
        <w:t xml:space="preserve"> 9 ]</w:t>
      </w:r>
      <w:r w:rsidR="001966FB">
        <w:rPr>
          <w:rFonts w:hint="cs"/>
          <w:b w:val="0"/>
          <w:rtl/>
        </w:rPr>
        <w:t xml:space="preserve"> ،</w:t>
      </w:r>
      <w:r>
        <w:rPr>
          <w:rFonts w:hint="cs"/>
          <w:b w:val="0"/>
          <w:rtl/>
        </w:rPr>
        <w:t xml:space="preserve"> وقال تعالى</w:t>
      </w:r>
      <w:r w:rsidR="001966FB">
        <w:rPr>
          <w:rFonts w:hint="cs"/>
          <w:b w:val="0"/>
          <w:rtl/>
        </w:rPr>
        <w:t xml:space="preserve"> :</w:t>
      </w:r>
      <w:r>
        <w:rPr>
          <w:rFonts w:hint="cs"/>
          <w:b w:val="0"/>
          <w:rtl/>
        </w:rPr>
        <w:t xml:space="preserve"> { ذَلِكَ عَالِمُ الْغَيْبِ وَالشَّهَادَةِ الْعَزِيزُ الرَّحِيمُ } [ السجدة</w:t>
      </w:r>
      <w:r w:rsidR="001966FB">
        <w:rPr>
          <w:rFonts w:hint="cs"/>
          <w:b w:val="0"/>
          <w:rtl/>
        </w:rPr>
        <w:t xml:space="preserve"> :</w:t>
      </w:r>
      <w:r>
        <w:rPr>
          <w:rFonts w:hint="cs"/>
          <w:b w:val="0"/>
          <w:rtl/>
        </w:rPr>
        <w:t xml:space="preserve"> 6 ]</w:t>
      </w:r>
      <w:r w:rsidR="001966FB">
        <w:rPr>
          <w:rFonts w:hint="cs"/>
          <w:b w:val="0"/>
          <w:rtl/>
        </w:rPr>
        <w:t xml:space="preserve"> ،</w:t>
      </w:r>
      <w:r>
        <w:rPr>
          <w:rFonts w:hint="cs"/>
          <w:b w:val="0"/>
          <w:rtl/>
        </w:rPr>
        <w:t xml:space="preserve"> وهو سبحانه </w:t>
      </w:r>
      <w:r>
        <w:rPr>
          <w:rFonts w:hint="cs"/>
          <w:b w:val="0"/>
          <w:bCs/>
          <w:rtl/>
        </w:rPr>
        <w:t>( عَلَّامُ الْغُيُوبِ )</w:t>
      </w:r>
      <w:r w:rsidR="001966FB">
        <w:rPr>
          <w:rFonts w:hint="cs"/>
          <w:b w:val="0"/>
          <w:rtl/>
        </w:rPr>
        <w:t xml:space="preserve"> ،</w:t>
      </w:r>
      <w:r>
        <w:rPr>
          <w:rFonts w:hint="cs"/>
          <w:b w:val="0"/>
          <w:rtl/>
        </w:rPr>
        <w:t xml:space="preserve"> قال تعالى</w:t>
      </w:r>
      <w:r w:rsidR="001966FB">
        <w:rPr>
          <w:rFonts w:hint="cs"/>
          <w:b w:val="0"/>
          <w:rtl/>
        </w:rPr>
        <w:t xml:space="preserve"> :</w:t>
      </w:r>
      <w:r>
        <w:rPr>
          <w:rFonts w:hint="cs"/>
          <w:b w:val="0"/>
          <w:rtl/>
        </w:rPr>
        <w:t xml:space="preserve"> { قُلْ إِنَّ رَبِّي يَقْذِفُ بِالْحَقِّ عَلَّامُ الْغُيُوبِ } [ سبأ</w:t>
      </w:r>
      <w:r w:rsidR="001966FB">
        <w:rPr>
          <w:rFonts w:hint="cs"/>
          <w:b w:val="0"/>
          <w:rtl/>
        </w:rPr>
        <w:t xml:space="preserve"> :</w:t>
      </w:r>
      <w:r>
        <w:rPr>
          <w:rFonts w:hint="cs"/>
          <w:b w:val="0"/>
          <w:rtl/>
        </w:rPr>
        <w:t xml:space="preserve"> 48 ]</w:t>
      </w:r>
      <w:r w:rsidR="001966FB">
        <w:rPr>
          <w:rFonts w:hint="cs"/>
          <w:b w:val="0"/>
          <w:rtl/>
        </w:rPr>
        <w:t xml:space="preserve"> ،</w:t>
      </w:r>
      <w:r>
        <w:rPr>
          <w:rFonts w:hint="cs"/>
          <w:b w:val="0"/>
          <w:rtl/>
        </w:rPr>
        <w:t xml:space="preserve"> قال تعالى</w:t>
      </w:r>
      <w:r w:rsidR="001966FB">
        <w:rPr>
          <w:rFonts w:hint="cs"/>
          <w:b w:val="0"/>
          <w:rtl/>
        </w:rPr>
        <w:t xml:space="preserve"> :</w:t>
      </w:r>
      <w:r>
        <w:rPr>
          <w:rFonts w:hint="cs"/>
          <w:b w:val="0"/>
          <w:rtl/>
        </w:rPr>
        <w:t xml:space="preserve"> {  يَوْمَ يَجْمَعُ اللَّهُ الرُّسُلَ فَيَقُولُ مَاذَا أُجِبْتُمْ قَالُوا لَا عِلْمَ لَنَا إِنَّكَ أَنْتَ عَلَّامُ الْغُيُوبِ } [ المائدة</w:t>
      </w:r>
      <w:r w:rsidR="001966FB">
        <w:rPr>
          <w:rFonts w:hint="cs"/>
          <w:b w:val="0"/>
          <w:rtl/>
        </w:rPr>
        <w:t xml:space="preserve"> :</w:t>
      </w:r>
      <w:r>
        <w:rPr>
          <w:rFonts w:hint="cs"/>
          <w:b w:val="0"/>
          <w:rtl/>
        </w:rPr>
        <w:t xml:space="preserve"> 109]</w:t>
      </w:r>
      <w:r w:rsidR="001966FB">
        <w:rPr>
          <w:rFonts w:hint="cs"/>
          <w:b w:val="0"/>
          <w:rtl/>
        </w:rPr>
        <w:t xml:space="preserve"> ،</w:t>
      </w:r>
      <w:r>
        <w:rPr>
          <w:rFonts w:hint="cs"/>
          <w:b w:val="0"/>
          <w:rtl/>
        </w:rPr>
        <w:t xml:space="preserve"> وقد اسْتَأْثَرَ سبحانه بمفاتيح الغيب الخمسة</w:t>
      </w:r>
      <w:r w:rsidR="00747D9D">
        <w:rPr>
          <w:rFonts w:hint="cs"/>
          <w:b w:val="0"/>
          <w:rtl/>
        </w:rPr>
        <w:t xml:space="preserve"> ؛</w:t>
      </w:r>
      <w:r>
        <w:rPr>
          <w:rFonts w:hint="cs"/>
          <w:b w:val="0"/>
          <w:rtl/>
        </w:rPr>
        <w:t xml:space="preserve"> { إنَّ اللهَ عنده علمُ السَّاعة ويُنَزِّلُ الغيثَ ويَعْلَمُ ما في الأرحام وما تَدْري نفسٌ ماذا تَكْسبُ غدًا وما تَدْري نفسٌ بأَيِّ أَرْض تَموت إنَّ اللهَ عليمٌ خبيرٌ }  [ لقمان</w:t>
      </w:r>
      <w:r w:rsidR="001966FB">
        <w:rPr>
          <w:rFonts w:hint="cs"/>
          <w:b w:val="0"/>
          <w:rtl/>
        </w:rPr>
        <w:t xml:space="preserve"> :</w:t>
      </w:r>
      <w:r>
        <w:rPr>
          <w:rFonts w:hint="cs"/>
          <w:b w:val="0"/>
          <w:rtl/>
        </w:rPr>
        <w:t xml:space="preserve"> 34 ]</w:t>
      </w:r>
      <w:r w:rsidR="001966FB">
        <w:rPr>
          <w:rFonts w:hint="cs"/>
          <w:b w:val="0"/>
          <w:rtl/>
        </w:rPr>
        <w:t xml:space="preserve"> ،</w:t>
      </w:r>
      <w:r>
        <w:rPr>
          <w:rFonts w:hint="cs"/>
          <w:b w:val="0"/>
          <w:rtl/>
        </w:rPr>
        <w:t xml:space="preserve"> وعلمه سبحانه يَشْمَلُ الأسرارَ في القلوب ن كما في قوله تعالى</w:t>
      </w:r>
      <w:r w:rsidR="001966FB">
        <w:rPr>
          <w:rFonts w:hint="cs"/>
          <w:b w:val="0"/>
          <w:rtl/>
        </w:rPr>
        <w:t xml:space="preserve"> :</w:t>
      </w:r>
      <w:r>
        <w:rPr>
          <w:rFonts w:hint="cs"/>
          <w:b w:val="0"/>
          <w:rtl/>
        </w:rPr>
        <w:t xml:space="preserve">  { إِنَّ اللَّهَ عَلِيمٌ بِذَاتِ الصُّدُورِ } [آل عمران</w:t>
      </w:r>
      <w:r w:rsidR="001966FB">
        <w:rPr>
          <w:rFonts w:hint="cs"/>
          <w:b w:val="0"/>
          <w:rtl/>
        </w:rPr>
        <w:t xml:space="preserve"> :</w:t>
      </w:r>
      <w:r>
        <w:rPr>
          <w:rFonts w:hint="cs"/>
          <w:b w:val="0"/>
          <w:rtl/>
        </w:rPr>
        <w:t xml:space="preserve"> 119]</w:t>
      </w:r>
      <w:r w:rsidR="001966FB">
        <w:rPr>
          <w:rFonts w:hint="cs"/>
          <w:b w:val="0"/>
          <w:rtl/>
        </w:rPr>
        <w:t xml:space="preserve"> </w:t>
      </w:r>
      <w:r w:rsidR="00DE45A5">
        <w:rPr>
          <w:rFonts w:hint="cs"/>
          <w:b w:val="0"/>
          <w:rtl/>
        </w:rPr>
        <w:t>..</w:t>
      </w:r>
      <w:r>
        <w:rPr>
          <w:rFonts w:hint="cs"/>
          <w:b w:val="0"/>
          <w:rtl/>
        </w:rPr>
        <w:t xml:space="preserve"> وقوله تعالى</w:t>
      </w:r>
      <w:r w:rsidR="001966FB">
        <w:rPr>
          <w:rFonts w:hint="cs"/>
          <w:b w:val="0"/>
          <w:rtl/>
        </w:rPr>
        <w:t xml:space="preserve"> :</w:t>
      </w:r>
      <w:r>
        <w:rPr>
          <w:rFonts w:hint="cs"/>
          <w:b w:val="0"/>
          <w:rtl/>
        </w:rPr>
        <w:t xml:space="preserve"> { يَعْلَمُ خَائِنَةَ الْأَعْيُنِ وَمَا تُخْفِي الصُّدُورُ }  [غافر</w:t>
      </w:r>
      <w:r w:rsidR="001966FB">
        <w:rPr>
          <w:rFonts w:hint="cs"/>
          <w:b w:val="0"/>
          <w:rtl/>
        </w:rPr>
        <w:t xml:space="preserve"> :</w:t>
      </w:r>
      <w:r>
        <w:rPr>
          <w:rFonts w:hint="cs"/>
          <w:b w:val="0"/>
          <w:rtl/>
        </w:rPr>
        <w:t xml:space="preserve"> 19]</w:t>
      </w:r>
      <w:r w:rsidR="001966FB">
        <w:rPr>
          <w:rFonts w:hint="cs"/>
          <w:b w:val="0"/>
          <w:rtl/>
        </w:rPr>
        <w:t xml:space="preserve"> ،</w:t>
      </w:r>
      <w:r>
        <w:rPr>
          <w:rFonts w:hint="cs"/>
          <w:b w:val="0"/>
          <w:rtl/>
        </w:rPr>
        <w:t xml:space="preserve"> يعلم سبحانه تفاصيل الامور</w:t>
      </w:r>
      <w:r w:rsidR="001966FB">
        <w:rPr>
          <w:rFonts w:hint="cs"/>
          <w:b w:val="0"/>
          <w:rtl/>
        </w:rPr>
        <w:t xml:space="preserve"> ،</w:t>
      </w:r>
      <w:r>
        <w:rPr>
          <w:rFonts w:hint="cs"/>
          <w:b w:val="0"/>
          <w:rtl/>
        </w:rPr>
        <w:t xml:space="preserve"> ودقائق الاشياء</w:t>
      </w:r>
      <w:r w:rsidR="001966FB">
        <w:rPr>
          <w:rFonts w:hint="cs"/>
          <w:b w:val="0"/>
          <w:rtl/>
        </w:rPr>
        <w:t xml:space="preserve"> ،</w:t>
      </w:r>
      <w:r>
        <w:rPr>
          <w:rFonts w:hint="cs"/>
          <w:b w:val="0"/>
          <w:rtl/>
        </w:rPr>
        <w:t xml:space="preserve"> وخفايا الضمائر</w:t>
      </w:r>
      <w:r w:rsidR="001966FB">
        <w:rPr>
          <w:rFonts w:hint="cs"/>
          <w:b w:val="0"/>
          <w:rtl/>
        </w:rPr>
        <w:t xml:space="preserve"> ،</w:t>
      </w:r>
      <w:r>
        <w:rPr>
          <w:rFonts w:hint="cs"/>
          <w:b w:val="0"/>
          <w:rtl/>
        </w:rPr>
        <w:t xml:space="preserve"> والنفوس</w:t>
      </w:r>
      <w:r w:rsidR="001966FB">
        <w:rPr>
          <w:rFonts w:hint="cs"/>
          <w:b w:val="0"/>
          <w:rtl/>
        </w:rPr>
        <w:t xml:space="preserve"> ،</w:t>
      </w:r>
      <w:r>
        <w:rPr>
          <w:rFonts w:hint="cs"/>
          <w:b w:val="0"/>
          <w:rtl/>
        </w:rPr>
        <w:t xml:space="preserve"> لا يعزب عن ملكه مثقال ذرة</w:t>
      </w:r>
      <w:r w:rsidR="001966FB">
        <w:rPr>
          <w:rFonts w:hint="cs"/>
          <w:b w:val="0"/>
          <w:rtl/>
        </w:rPr>
        <w:t xml:space="preserve"> ،</w:t>
      </w:r>
      <w:r>
        <w:rPr>
          <w:rFonts w:hint="cs"/>
          <w:b w:val="0"/>
          <w:rtl/>
        </w:rPr>
        <w:t xml:space="preserve"> فعلمه يحيط بجميع الاشياء</w:t>
      </w:r>
      <w:r w:rsidR="001966FB">
        <w:rPr>
          <w:rFonts w:hint="cs"/>
          <w:b w:val="0"/>
          <w:rtl/>
        </w:rPr>
        <w:t xml:space="preserve"> ،</w:t>
      </w:r>
      <w:r>
        <w:rPr>
          <w:rFonts w:hint="cs"/>
          <w:b w:val="0"/>
          <w:rtl/>
        </w:rPr>
        <w:t xml:space="preserve"> أحاط بكل شيء علما ظاهره وباطنه دقيقه وجليله أوله وآخره عاقبته وفاتحته وهذا من حيث كثرة المعلومات وهي لا نهاية لها ثم يكون العلم في ذاته من حيث الوضوح والكشف على أتم ما يمكن فيه بحيث لا يتصور مشاهدة وكشف أظهر منه ثم لا يكون مستفادا من المعلومات بل تكون المعلومات مستفادة منه</w:t>
      </w:r>
      <w:r w:rsidR="001966FB">
        <w:rPr>
          <w:rFonts w:hint="cs"/>
          <w:b w:val="0"/>
          <w:rtl/>
        </w:rPr>
        <w:t xml:space="preserve"> ،</w:t>
      </w:r>
      <w:r>
        <w:rPr>
          <w:rFonts w:hint="cs"/>
          <w:b w:val="0"/>
          <w:rtl/>
        </w:rPr>
        <w:t xml:space="preserve"> </w:t>
      </w:r>
    </w:p>
    <w:p w:rsidR="00820EEF" w:rsidRDefault="00820EEF" w:rsidP="00820EEF">
      <w:pPr>
        <w:spacing w:before="240"/>
        <w:jc w:val="both"/>
        <w:rPr>
          <w:b w:val="0"/>
          <w:bCs/>
          <w:rtl/>
          <w:lang w:bidi="ar-EG"/>
        </w:rPr>
      </w:pPr>
      <w:r>
        <w:rPr>
          <w:rFonts w:hint="cs"/>
          <w:b w:val="0"/>
          <w:rtl/>
        </w:rPr>
        <w:t xml:space="preserve">( 20 ) ( </w:t>
      </w:r>
      <w:r>
        <w:rPr>
          <w:rFonts w:hint="cs"/>
          <w:b w:val="0"/>
          <w:bCs/>
          <w:rtl/>
        </w:rPr>
        <w:t>القابض - الباسط</w:t>
      </w:r>
      <w:r>
        <w:rPr>
          <w:rFonts w:hint="cs"/>
          <w:b w:val="0"/>
          <w:rtl/>
        </w:rPr>
        <w:t xml:space="preserve"> ) </w:t>
      </w:r>
      <w:r>
        <w:rPr>
          <w:rFonts w:hint="cs"/>
          <w:b w:val="0"/>
          <w:rtl/>
          <w:lang w:bidi="ar-KW"/>
        </w:rPr>
        <w:t>لم يرد في القرآن الكريم على سبيل الاسم وإنما ورد قوله تعالى</w:t>
      </w:r>
      <w:r w:rsidR="001966FB">
        <w:rPr>
          <w:rFonts w:hint="cs"/>
          <w:b w:val="0"/>
          <w:rtl/>
          <w:lang w:bidi="ar-KW"/>
        </w:rPr>
        <w:t xml:space="preserve"> :</w:t>
      </w:r>
      <w:r>
        <w:rPr>
          <w:rFonts w:hint="cs"/>
          <w:b w:val="0"/>
          <w:rtl/>
          <w:lang w:bidi="ar-KW"/>
        </w:rPr>
        <w:t xml:space="preserve"> { وَاللَّهُ يَقْبِضُ وَيَبْسُطُ وَإِلَيْهِ تُرْجَعُونَ (245) } [ البقرة</w:t>
      </w:r>
      <w:r w:rsidR="001966FB">
        <w:rPr>
          <w:rFonts w:hint="cs"/>
          <w:b w:val="0"/>
          <w:rtl/>
          <w:lang w:bidi="ar-KW"/>
        </w:rPr>
        <w:t xml:space="preserve"> :</w:t>
      </w:r>
      <w:r>
        <w:rPr>
          <w:rFonts w:hint="cs"/>
          <w:b w:val="0"/>
          <w:rtl/>
          <w:lang w:bidi="ar-KW"/>
        </w:rPr>
        <w:t xml:space="preserve"> 245 ]</w:t>
      </w:r>
      <w:r w:rsidR="001966FB">
        <w:rPr>
          <w:rFonts w:hint="cs"/>
          <w:b w:val="0"/>
          <w:rtl/>
          <w:lang w:bidi="ar-KW"/>
        </w:rPr>
        <w:t xml:space="preserve"> ،</w:t>
      </w:r>
      <w:r>
        <w:rPr>
          <w:rFonts w:hint="cs"/>
          <w:b w:val="0"/>
          <w:rtl/>
          <w:lang w:bidi="ar-KW"/>
        </w:rPr>
        <w:t xml:space="preserve"> وقد ورد الاسم في رواية الوليد بن مسلم عند الترمذي</w:t>
      </w:r>
      <w:r w:rsidR="001966FB">
        <w:rPr>
          <w:rFonts w:hint="cs"/>
          <w:b w:val="0"/>
          <w:rtl/>
          <w:lang w:bidi="ar-KW"/>
        </w:rPr>
        <w:t xml:space="preserve"> ،</w:t>
      </w:r>
      <w:r>
        <w:rPr>
          <w:rFonts w:hint="cs"/>
          <w:b w:val="0"/>
          <w:rtl/>
          <w:lang w:bidi="ar-KW"/>
        </w:rPr>
        <w:t xml:space="preserve"> ورواية عبد الملك الصنعاني عند ابن ماجة</w:t>
      </w:r>
      <w:r w:rsidR="001966FB">
        <w:rPr>
          <w:rFonts w:hint="cs"/>
          <w:b w:val="0"/>
          <w:rtl/>
          <w:lang w:bidi="ar-KW"/>
        </w:rPr>
        <w:t xml:space="preserve"> ،</w:t>
      </w:r>
      <w:r>
        <w:rPr>
          <w:rFonts w:hint="cs"/>
          <w:b w:val="0"/>
          <w:rtl/>
          <w:lang w:bidi="ar-KW"/>
        </w:rPr>
        <w:t xml:space="preserve"> وورد اسم الله تعالى ( القابض الباسط ) في الحديث الذي أخرجه </w:t>
      </w:r>
      <w:r>
        <w:rPr>
          <w:rFonts w:hint="cs"/>
          <w:b w:val="0"/>
          <w:spacing w:val="-6"/>
          <w:rtl/>
        </w:rPr>
        <w:lastRenderedPageBreak/>
        <w:t>الترمذي وابو داود وابن ماجه وأحمد وصححه الألباني جميعهم عن أَنَسٍ رضي الله عنه أنه قَالَ</w:t>
      </w:r>
      <w:r w:rsidR="001966FB">
        <w:rPr>
          <w:rFonts w:hint="cs"/>
          <w:b w:val="0"/>
          <w:spacing w:val="-6"/>
          <w:rtl/>
        </w:rPr>
        <w:t xml:space="preserve"> :</w:t>
      </w:r>
      <w:r>
        <w:rPr>
          <w:rFonts w:hint="cs"/>
          <w:b w:val="0"/>
          <w:spacing w:val="-6"/>
          <w:rtl/>
        </w:rPr>
        <w:t xml:space="preserve"> (( قَالَ النَّاسُ</w:t>
      </w:r>
      <w:r w:rsidR="001966FB">
        <w:rPr>
          <w:rFonts w:hint="cs"/>
          <w:b w:val="0"/>
          <w:spacing w:val="-6"/>
          <w:rtl/>
        </w:rPr>
        <w:t xml:space="preserve"> :</w:t>
      </w:r>
      <w:r>
        <w:rPr>
          <w:rFonts w:hint="cs"/>
          <w:b w:val="0"/>
          <w:spacing w:val="-6"/>
          <w:rtl/>
        </w:rPr>
        <w:t xml:space="preserve"> يَا رَسُولَ اللَّهِ غَلاَ السِّعْرُ فَسَعِّرْ لَنَا ))</w:t>
      </w:r>
      <w:r w:rsidR="001966FB">
        <w:rPr>
          <w:rFonts w:hint="cs"/>
          <w:b w:val="0"/>
          <w:spacing w:val="-6"/>
          <w:rtl/>
        </w:rPr>
        <w:t xml:space="preserve"> ،</w:t>
      </w:r>
      <w:r>
        <w:rPr>
          <w:rFonts w:hint="cs"/>
          <w:b w:val="0"/>
          <w:spacing w:val="-6"/>
          <w:rtl/>
        </w:rPr>
        <w:t xml:space="preserve"> فَقَالَ رَسُولُ اللَّهِ صلى الله عليه وسلم</w:t>
      </w:r>
      <w:r w:rsidR="001966FB">
        <w:rPr>
          <w:rFonts w:hint="cs"/>
          <w:b w:val="0"/>
          <w:spacing w:val="-6"/>
          <w:rtl/>
        </w:rPr>
        <w:t xml:space="preserve"> :</w:t>
      </w:r>
      <w:r>
        <w:rPr>
          <w:rFonts w:hint="cs"/>
          <w:b w:val="0"/>
          <w:spacing w:val="-6"/>
          <w:rtl/>
        </w:rPr>
        <w:t xml:space="preserve"> (( إِنَّ اللَّهَ هُوَ الْمُسَعِّرُ الْقَابِضُ الْبَاسِطُ الرَّازِقُ</w:t>
      </w:r>
      <w:r w:rsidR="001966FB">
        <w:rPr>
          <w:rFonts w:hint="cs"/>
          <w:b w:val="0"/>
          <w:spacing w:val="-6"/>
          <w:rtl/>
        </w:rPr>
        <w:t xml:space="preserve"> ،</w:t>
      </w:r>
      <w:r>
        <w:rPr>
          <w:rFonts w:hint="cs"/>
          <w:b w:val="0"/>
          <w:spacing w:val="-6"/>
          <w:rtl/>
        </w:rPr>
        <w:t xml:space="preserve"> وإني لأَرْجُو أَنْ أَلْقَي اللَّهَ وَلَيْسَ أَحَدٌ مِنْكُمْ يُطَالِبُنِي بِمَظْلَمَةٍ فِي دَمٍ وَلاَ مَالٍ )) ))</w:t>
      </w:r>
      <w:r>
        <w:rPr>
          <w:rFonts w:hint="cs"/>
          <w:b w:val="0"/>
          <w:rtl/>
        </w:rPr>
        <w:t xml:space="preserve"> [</w:t>
      </w:r>
      <w:r>
        <w:rPr>
          <w:rFonts w:hint="cs"/>
          <w:b w:val="0"/>
          <w:spacing w:val="-6"/>
          <w:rtl/>
        </w:rPr>
        <w:t xml:space="preserve"> أخرجه </w:t>
      </w:r>
      <w:r>
        <w:rPr>
          <w:rFonts w:hint="cs"/>
          <w:b w:val="0"/>
          <w:spacing w:val="-8"/>
          <w:rtl/>
        </w:rPr>
        <w:t>الترمذي ح (1314)</w:t>
      </w:r>
      <w:r w:rsidR="001966FB">
        <w:rPr>
          <w:rFonts w:hint="cs"/>
          <w:b w:val="0"/>
          <w:spacing w:val="-8"/>
          <w:rtl/>
        </w:rPr>
        <w:t xml:space="preserve"> ،</w:t>
      </w:r>
      <w:r>
        <w:rPr>
          <w:rFonts w:hint="cs"/>
          <w:b w:val="0"/>
          <w:spacing w:val="-8"/>
          <w:rtl/>
        </w:rPr>
        <w:t xml:space="preserve"> وأبو داود ح (3451)</w:t>
      </w:r>
      <w:r w:rsidR="001966FB">
        <w:rPr>
          <w:rFonts w:hint="cs"/>
          <w:b w:val="0"/>
          <w:spacing w:val="-8"/>
          <w:rtl/>
        </w:rPr>
        <w:t xml:space="preserve"> ،</w:t>
      </w:r>
      <w:r>
        <w:rPr>
          <w:rFonts w:hint="cs"/>
          <w:b w:val="0"/>
          <w:spacing w:val="-8"/>
          <w:rtl/>
        </w:rPr>
        <w:t xml:space="preserve"> وابن ماجه ح (2200)</w:t>
      </w:r>
      <w:r w:rsidR="001966FB">
        <w:rPr>
          <w:rFonts w:hint="cs"/>
          <w:b w:val="0"/>
          <w:spacing w:val="-8"/>
          <w:rtl/>
        </w:rPr>
        <w:t xml:space="preserve"> ،</w:t>
      </w:r>
      <w:r>
        <w:rPr>
          <w:rFonts w:hint="cs"/>
          <w:b w:val="0"/>
          <w:spacing w:val="-8"/>
          <w:rtl/>
        </w:rPr>
        <w:t xml:space="preserve"> وأحمد في المسند ح (14089)</w:t>
      </w:r>
      <w:r w:rsidR="001966FB">
        <w:rPr>
          <w:rFonts w:hint="cs"/>
          <w:b w:val="0"/>
          <w:spacing w:val="-8"/>
          <w:rtl/>
        </w:rPr>
        <w:t xml:space="preserve"> ،</w:t>
      </w:r>
      <w:r>
        <w:rPr>
          <w:rFonts w:hint="cs"/>
          <w:b w:val="0"/>
          <w:rtl/>
        </w:rPr>
        <w:t xml:space="preserve"> والدارمي (2545</w:t>
      </w:r>
      <w:r>
        <w:rPr>
          <w:rFonts w:hint="cs"/>
          <w:b w:val="0"/>
          <w:spacing w:val="-8"/>
          <w:rtl/>
          <w:lang w:bidi="ar-KW"/>
        </w:rPr>
        <w:t>)</w:t>
      </w:r>
      <w:r w:rsidR="001966FB">
        <w:rPr>
          <w:rFonts w:hint="cs"/>
          <w:b w:val="0"/>
          <w:spacing w:val="-8"/>
          <w:rtl/>
          <w:lang w:bidi="ar-KW"/>
        </w:rPr>
        <w:t xml:space="preserve"> ،</w:t>
      </w:r>
      <w:r>
        <w:rPr>
          <w:rFonts w:hint="cs"/>
          <w:b w:val="0"/>
          <w:spacing w:val="-8"/>
          <w:rtl/>
          <w:lang w:bidi="ar-KW"/>
        </w:rPr>
        <w:t xml:space="preserve"> </w:t>
      </w:r>
      <w:r>
        <w:rPr>
          <w:rFonts w:hint="cs"/>
          <w:b w:val="0"/>
          <w:rtl/>
        </w:rPr>
        <w:t>وابن حبان (4935)</w:t>
      </w:r>
      <w:r w:rsidR="001966FB">
        <w:rPr>
          <w:rFonts w:hint="cs"/>
          <w:b w:val="0"/>
          <w:rtl/>
        </w:rPr>
        <w:t xml:space="preserve"> ،</w:t>
      </w:r>
      <w:r>
        <w:rPr>
          <w:rFonts w:hint="cs"/>
          <w:b w:val="0"/>
          <w:rtl/>
        </w:rPr>
        <w:t xml:space="preserve"> والضياء (1630)</w:t>
      </w:r>
      <w:r w:rsidR="001966FB">
        <w:rPr>
          <w:rFonts w:hint="cs"/>
          <w:b w:val="0"/>
          <w:rtl/>
        </w:rPr>
        <w:t xml:space="preserve"> ،</w:t>
      </w:r>
      <w:r>
        <w:rPr>
          <w:rFonts w:hint="cs"/>
          <w:b w:val="0"/>
          <w:rtl/>
        </w:rPr>
        <w:t xml:space="preserve"> والبيهقي في السنن ( 6/29</w:t>
      </w:r>
      <w:r>
        <w:rPr>
          <w:rFonts w:hint="cs"/>
          <w:b w:val="0"/>
          <w:spacing w:val="-8"/>
          <w:rtl/>
        </w:rPr>
        <w:t xml:space="preserve"> ) وفي الاسماء والصفات ( ص 65 )</w:t>
      </w:r>
      <w:r w:rsidR="001966FB">
        <w:rPr>
          <w:rFonts w:hint="cs"/>
          <w:b w:val="0"/>
          <w:spacing w:val="-8"/>
          <w:rtl/>
        </w:rPr>
        <w:t xml:space="preserve"> ،</w:t>
      </w:r>
      <w:r>
        <w:rPr>
          <w:rFonts w:hint="cs"/>
          <w:b w:val="0"/>
          <w:spacing w:val="-8"/>
          <w:rtl/>
        </w:rPr>
        <w:t xml:space="preserve"> </w:t>
      </w:r>
      <w:r>
        <w:rPr>
          <w:rFonts w:hint="cs"/>
          <w:b w:val="0"/>
          <w:rtl/>
        </w:rPr>
        <w:t>وقال الترمذي</w:t>
      </w:r>
      <w:r w:rsidR="001966FB">
        <w:rPr>
          <w:rFonts w:hint="cs"/>
          <w:b w:val="0"/>
          <w:rtl/>
        </w:rPr>
        <w:t xml:space="preserve"> :</w:t>
      </w:r>
      <w:r>
        <w:rPr>
          <w:rFonts w:hint="cs"/>
          <w:b w:val="0"/>
          <w:rtl/>
        </w:rPr>
        <w:t xml:space="preserve"> حسن</w:t>
      </w:r>
      <w:r>
        <w:rPr>
          <w:rFonts w:hint="cs"/>
        </w:rPr>
        <w:t xml:space="preserve"> </w:t>
      </w:r>
      <w:r>
        <w:rPr>
          <w:rFonts w:hint="cs"/>
          <w:b w:val="0"/>
          <w:rtl/>
        </w:rPr>
        <w:t>صحيح</w:t>
      </w:r>
      <w:r w:rsidR="001966FB">
        <w:rPr>
          <w:rFonts w:hint="cs"/>
          <w:b w:val="0"/>
          <w:rtl/>
        </w:rPr>
        <w:t xml:space="preserve"> ،</w:t>
      </w:r>
      <w:r>
        <w:rPr>
          <w:rFonts w:hint="cs"/>
          <w:b w:val="0"/>
          <w:rtl/>
        </w:rPr>
        <w:t xml:space="preserve"> وقال ابن كثير في</w:t>
      </w:r>
      <w:r>
        <w:rPr>
          <w:rFonts w:hint="cs"/>
        </w:rPr>
        <w:t xml:space="preserve"> </w:t>
      </w:r>
      <w:r>
        <w:rPr>
          <w:rFonts w:hint="cs"/>
          <w:b w:val="0"/>
          <w:rtl/>
        </w:rPr>
        <w:t>إرشاد الفقيه ( 2/33)</w:t>
      </w:r>
      <w:r w:rsidR="001966FB">
        <w:rPr>
          <w:rFonts w:hint="cs"/>
          <w:b w:val="0"/>
          <w:rtl/>
        </w:rPr>
        <w:t xml:space="preserve"> :</w:t>
      </w:r>
      <w:r>
        <w:rPr>
          <w:rFonts w:hint="cs"/>
          <w:b w:val="0"/>
          <w:rtl/>
          <w:lang w:bidi="ar-KW"/>
        </w:rPr>
        <w:t xml:space="preserve"> </w:t>
      </w:r>
      <w:r>
        <w:rPr>
          <w:lang w:bidi="ar-KW"/>
        </w:rPr>
        <w:t xml:space="preserve"> ) </w:t>
      </w:r>
      <w:r>
        <w:rPr>
          <w:rFonts w:hint="cs"/>
          <w:b w:val="0"/>
          <w:rtl/>
        </w:rPr>
        <w:t xml:space="preserve">إسناده على شرط مسلم </w:t>
      </w:r>
      <w:r>
        <w:rPr>
          <w:rFonts w:hint="cs"/>
          <w:b w:val="0"/>
          <w:rtl/>
          <w:lang w:bidi="ar-KW"/>
        </w:rPr>
        <w:t>)</w:t>
      </w:r>
      <w:r w:rsidR="001966FB">
        <w:rPr>
          <w:rFonts w:hint="cs"/>
          <w:b w:val="0"/>
          <w:rtl/>
          <w:lang w:bidi="ar-KW"/>
        </w:rPr>
        <w:t xml:space="preserve"> ،</w:t>
      </w:r>
      <w:r>
        <w:rPr>
          <w:rFonts w:hint="cs"/>
          <w:b w:val="0"/>
          <w:rtl/>
        </w:rPr>
        <w:t xml:space="preserve"> </w:t>
      </w:r>
      <w:r>
        <w:rPr>
          <w:rFonts w:hint="cs"/>
          <w:b w:val="0"/>
          <w:spacing w:val="-6"/>
          <w:rtl/>
        </w:rPr>
        <w:t>وقال ابن حجر في تلخيص الحبير</w:t>
      </w:r>
      <w:r w:rsidR="001966FB">
        <w:rPr>
          <w:rFonts w:hint="cs"/>
          <w:b w:val="0"/>
          <w:spacing w:val="-6"/>
          <w:rtl/>
        </w:rPr>
        <w:t xml:space="preserve"> :</w:t>
      </w:r>
      <w:r>
        <w:rPr>
          <w:rFonts w:hint="cs"/>
          <w:b w:val="0"/>
          <w:spacing w:val="-6"/>
          <w:rtl/>
        </w:rPr>
        <w:t xml:space="preserve"> ( ج 4</w:t>
      </w:r>
      <w:r w:rsidR="001966FB">
        <w:rPr>
          <w:rFonts w:hint="cs"/>
          <w:b w:val="0"/>
          <w:spacing w:val="-6"/>
          <w:rtl/>
        </w:rPr>
        <w:t xml:space="preserve"> ،</w:t>
      </w:r>
      <w:r>
        <w:rPr>
          <w:rFonts w:hint="cs"/>
          <w:b w:val="0"/>
          <w:spacing w:val="-6"/>
          <w:rtl/>
        </w:rPr>
        <w:t xml:space="preserve"> ص 14)</w:t>
      </w:r>
      <w:r w:rsidR="001966FB">
        <w:rPr>
          <w:rFonts w:hint="cs"/>
          <w:b w:val="0"/>
          <w:spacing w:val="-6"/>
          <w:rtl/>
        </w:rPr>
        <w:t xml:space="preserve"> :</w:t>
      </w:r>
      <w:r>
        <w:rPr>
          <w:rFonts w:hint="cs"/>
          <w:b w:val="0"/>
          <w:spacing w:val="-6"/>
          <w:rtl/>
        </w:rPr>
        <w:t xml:space="preserve"> ( هذا الحديث رواه أحمد وأبو داود والترمذي وابن ماجة والدارمي والبزار وأبو يعلى من طريق حماد بن سلمة عن ثابت وغيره عن أنس وإسناده على شرط مسلم</w:t>
      </w:r>
      <w:r w:rsidR="001966FB">
        <w:rPr>
          <w:rFonts w:hint="cs"/>
          <w:b w:val="0"/>
          <w:spacing w:val="-6"/>
          <w:rtl/>
        </w:rPr>
        <w:t xml:space="preserve"> ،</w:t>
      </w:r>
      <w:r>
        <w:rPr>
          <w:rFonts w:hint="cs"/>
          <w:b w:val="0"/>
          <w:spacing w:val="-6"/>
          <w:rtl/>
        </w:rPr>
        <w:t xml:space="preserve"> وقد صححه ابن حبان والترمذي )</w:t>
      </w:r>
      <w:r w:rsidR="001966FB">
        <w:rPr>
          <w:rFonts w:hint="cs"/>
          <w:b w:val="0"/>
          <w:spacing w:val="-6"/>
          <w:rtl/>
        </w:rPr>
        <w:t xml:space="preserve"> ،</w:t>
      </w:r>
      <w:r>
        <w:rPr>
          <w:rFonts w:hint="cs"/>
          <w:b w:val="0"/>
          <w:spacing w:val="-6"/>
          <w:rtl/>
        </w:rPr>
        <w:t xml:space="preserve"> </w:t>
      </w:r>
      <w:r>
        <w:rPr>
          <w:rFonts w:hint="cs"/>
          <w:b w:val="0"/>
          <w:rtl/>
        </w:rPr>
        <w:t>وصحح الحديث</w:t>
      </w:r>
      <w:r>
        <w:rPr>
          <w:rFonts w:hint="cs"/>
        </w:rPr>
        <w:t xml:space="preserve"> </w:t>
      </w:r>
      <w:r>
        <w:rPr>
          <w:rFonts w:hint="cs"/>
          <w:b w:val="0"/>
          <w:rtl/>
        </w:rPr>
        <w:t>الألباني في</w:t>
      </w:r>
      <w:r>
        <w:rPr>
          <w:rFonts w:hint="cs"/>
        </w:rPr>
        <w:t xml:space="preserve"> </w:t>
      </w:r>
      <w:r>
        <w:rPr>
          <w:rFonts w:hint="cs"/>
          <w:b w:val="0"/>
          <w:rtl/>
        </w:rPr>
        <w:t>صحيح أبي داود</w:t>
      </w:r>
      <w:r w:rsidR="001966FB">
        <w:rPr>
          <w:rFonts w:hint="cs"/>
          <w:b w:val="0"/>
          <w:rtl/>
        </w:rPr>
        <w:t xml:space="preserve"> :</w:t>
      </w:r>
      <w:r>
        <w:rPr>
          <w:rFonts w:hint="cs"/>
          <w:b w:val="0"/>
          <w:rtl/>
        </w:rPr>
        <w:t xml:space="preserve"> ح ( 3451 )</w:t>
      </w:r>
      <w:r w:rsidR="001966FB">
        <w:rPr>
          <w:rFonts w:hint="cs"/>
          <w:b w:val="0"/>
          <w:rtl/>
        </w:rPr>
        <w:t xml:space="preserve"> ،</w:t>
      </w:r>
      <w:r>
        <w:rPr>
          <w:rFonts w:hint="cs"/>
        </w:rPr>
        <w:t xml:space="preserve"> </w:t>
      </w:r>
      <w:r>
        <w:rPr>
          <w:rFonts w:hint="cs"/>
          <w:b w:val="0"/>
          <w:rtl/>
        </w:rPr>
        <w:t>وفي صحيح غاية المرام ح ( 323 )</w:t>
      </w:r>
      <w:r w:rsidR="001966FB">
        <w:rPr>
          <w:rFonts w:hint="cs"/>
          <w:b w:val="0"/>
          <w:rtl/>
        </w:rPr>
        <w:t xml:space="preserve"> ،</w:t>
      </w:r>
      <w:r>
        <w:rPr>
          <w:rFonts w:hint="cs"/>
          <w:b w:val="0"/>
          <w:rtl/>
        </w:rPr>
        <w:t xml:space="preserve"> ومقبل بن هادي الوادعي في</w:t>
      </w:r>
      <w:r>
        <w:rPr>
          <w:rFonts w:hint="cs"/>
        </w:rPr>
        <w:t xml:space="preserve"> </w:t>
      </w:r>
      <w:r>
        <w:rPr>
          <w:rFonts w:hint="cs"/>
          <w:b w:val="0"/>
          <w:rtl/>
        </w:rPr>
        <w:t>الصحيح المسند</w:t>
      </w:r>
      <w:r w:rsidR="001966FB">
        <w:rPr>
          <w:rFonts w:hint="cs"/>
          <w:b w:val="0"/>
          <w:rtl/>
        </w:rPr>
        <w:t xml:space="preserve"> :</w:t>
      </w:r>
      <w:r>
        <w:rPr>
          <w:rFonts w:hint="cs"/>
          <w:b w:val="0"/>
          <w:rtl/>
        </w:rPr>
        <w:t xml:space="preserve"> ح ( 110) </w:t>
      </w:r>
      <w:r>
        <w:rPr>
          <w:rFonts w:hint="cs"/>
          <w:b w:val="0"/>
          <w:spacing w:val="-8"/>
          <w:rtl/>
        </w:rPr>
        <w:t xml:space="preserve"> ]</w:t>
      </w:r>
      <w:r w:rsidR="001966FB">
        <w:rPr>
          <w:rFonts w:hint="cs"/>
          <w:b w:val="0"/>
          <w:rtl/>
        </w:rPr>
        <w:t xml:space="preserve"> ،</w:t>
      </w:r>
      <w:r>
        <w:rPr>
          <w:rFonts w:hint="cs"/>
          <w:b w:val="0"/>
          <w:rtl/>
        </w:rPr>
        <w:t xml:space="preserve"> </w:t>
      </w:r>
      <w:r>
        <w:rPr>
          <w:rFonts w:hint="cs"/>
          <w:b w:val="0"/>
          <w:rtl/>
          <w:lang w:bidi="ar-EG"/>
        </w:rPr>
        <w:t xml:space="preserve">و ( القابض </w:t>
      </w:r>
      <w:r>
        <w:rPr>
          <w:rFonts w:hint="cs"/>
          <w:b w:val="0"/>
          <w:rtl/>
          <w:lang w:bidi="ar-KW"/>
        </w:rPr>
        <w:t xml:space="preserve">الباسط </w:t>
      </w:r>
      <w:r>
        <w:rPr>
          <w:rFonts w:hint="cs"/>
          <w:b w:val="0"/>
          <w:rtl/>
          <w:lang w:bidi="ar-EG"/>
        </w:rPr>
        <w:t>) سبحانه يقبض الرِّزق عمَّن يشاء ويبسط الرِّزق لمن يشاء</w:t>
      </w:r>
      <w:r w:rsidR="001966FB">
        <w:rPr>
          <w:rFonts w:hint="cs"/>
          <w:b w:val="0"/>
          <w:rtl/>
          <w:lang w:bidi="ar-EG"/>
        </w:rPr>
        <w:t xml:space="preserve"> ،</w:t>
      </w:r>
      <w:r>
        <w:rPr>
          <w:rFonts w:hint="cs"/>
          <w:b w:val="0"/>
          <w:rtl/>
          <w:lang w:bidi="ar-EG"/>
        </w:rPr>
        <w:t xml:space="preserve"> ويقبض الأرواح بالموت الذي كتبه على العباد</w:t>
      </w:r>
      <w:r w:rsidR="001966FB">
        <w:rPr>
          <w:rFonts w:hint="cs"/>
          <w:b w:val="0"/>
          <w:rtl/>
          <w:lang w:bidi="ar-EG"/>
        </w:rPr>
        <w:t xml:space="preserve"> ،</w:t>
      </w:r>
      <w:r>
        <w:rPr>
          <w:rFonts w:hint="cs"/>
          <w:b w:val="0"/>
          <w:rtl/>
          <w:lang w:bidi="ar-EG"/>
        </w:rPr>
        <w:t xml:space="preserve"> ويبسط الأرواح في الأجساد عند الحياة</w:t>
      </w:r>
      <w:r w:rsidR="001966FB">
        <w:rPr>
          <w:rFonts w:hint="cs"/>
          <w:b w:val="0"/>
          <w:rtl/>
          <w:lang w:bidi="ar-EG"/>
        </w:rPr>
        <w:t xml:space="preserve"> ،</w:t>
      </w:r>
      <w:r>
        <w:rPr>
          <w:rFonts w:hint="cs"/>
          <w:b w:val="0"/>
          <w:rtl/>
          <w:lang w:bidi="ar-EG"/>
        </w:rPr>
        <w:t xml:space="preserve"> ويقبض القلوب فيضيقها حتى تصير حرجًا</w:t>
      </w:r>
      <w:r w:rsidR="001966FB">
        <w:rPr>
          <w:rFonts w:hint="cs"/>
          <w:b w:val="0"/>
          <w:rtl/>
          <w:lang w:bidi="ar-EG"/>
        </w:rPr>
        <w:t xml:space="preserve"> ،</w:t>
      </w:r>
      <w:r>
        <w:rPr>
          <w:rFonts w:hint="cs"/>
          <w:b w:val="0"/>
          <w:rtl/>
          <w:lang w:bidi="ar-EG"/>
        </w:rPr>
        <w:t xml:space="preserve">  ويشرح صدور من يشاء</w:t>
      </w:r>
      <w:r w:rsidR="001966FB">
        <w:rPr>
          <w:rFonts w:hint="cs"/>
          <w:b w:val="0"/>
          <w:rtl/>
          <w:lang w:bidi="ar-EG"/>
        </w:rPr>
        <w:t xml:space="preserve"> ،</w:t>
      </w:r>
      <w:r>
        <w:rPr>
          <w:rFonts w:hint="cs"/>
          <w:b w:val="0"/>
          <w:rtl/>
          <w:lang w:bidi="ar-EG"/>
        </w:rPr>
        <w:t xml:space="preserve"> كما في قوله تعالى</w:t>
      </w:r>
      <w:r w:rsidR="001966FB">
        <w:rPr>
          <w:rFonts w:hint="cs"/>
          <w:b w:val="0"/>
          <w:rtl/>
          <w:lang w:bidi="ar-EG"/>
        </w:rPr>
        <w:t xml:space="preserve"> :</w:t>
      </w:r>
      <w:r>
        <w:rPr>
          <w:rFonts w:hint="cs"/>
          <w:b w:val="0"/>
          <w:rtl/>
          <w:lang w:bidi="ar-EG"/>
        </w:rPr>
        <w:t xml:space="preserve"> { فَمَنْ يُرِدِ اللَّهُ أَنْ يَهدِيَهُ يَشْرَحْ صَدْرَهُ لِلْإِسْلَامِ وَمَنْ يُرِدْ أَنْ يُضِلَّهُ يَجْعَلْ صَدْرَهُ ضَيِّقًا حَرَجًا كَأَنَّمَا يَصَّعَّدُ فِي السَّمَاءِ } [الأنعام</w:t>
      </w:r>
      <w:r w:rsidR="001966FB">
        <w:rPr>
          <w:rFonts w:hint="cs"/>
          <w:b w:val="0"/>
          <w:rtl/>
          <w:lang w:bidi="ar-EG"/>
        </w:rPr>
        <w:t xml:space="preserve"> :</w:t>
      </w:r>
      <w:r>
        <w:rPr>
          <w:rFonts w:hint="cs"/>
          <w:b w:val="0"/>
          <w:rtl/>
          <w:lang w:bidi="ar-EG"/>
        </w:rPr>
        <w:t xml:space="preserve"> 125] </w:t>
      </w:r>
    </w:p>
    <w:p w:rsidR="00820EEF" w:rsidRDefault="00820EEF" w:rsidP="00820EEF">
      <w:pPr>
        <w:spacing w:before="240"/>
        <w:jc w:val="both"/>
        <w:rPr>
          <w:b w:val="0"/>
          <w:rtl/>
        </w:rPr>
      </w:pPr>
      <w:r>
        <w:rPr>
          <w:rFonts w:hint="cs"/>
          <w:b w:val="0"/>
          <w:rtl/>
        </w:rPr>
        <w:t xml:space="preserve">( 21 ) (  </w:t>
      </w:r>
      <w:r>
        <w:rPr>
          <w:rFonts w:hint="cs"/>
          <w:b w:val="0"/>
          <w:bCs/>
          <w:rtl/>
        </w:rPr>
        <w:t>الخافض - الرافع</w:t>
      </w:r>
      <w:r>
        <w:rPr>
          <w:rFonts w:hint="cs"/>
          <w:b w:val="0"/>
          <w:rtl/>
        </w:rPr>
        <w:t xml:space="preserve">  ) </w:t>
      </w:r>
      <w:r>
        <w:rPr>
          <w:rFonts w:hint="cs"/>
          <w:b w:val="0"/>
          <w:spacing w:val="-6"/>
          <w:rtl/>
        </w:rPr>
        <w:t>لم يرد في القرآن الكريم على سبيل الاسم وإنما ورد في روايتي الوليد بن مسلم عند الترمذي</w:t>
      </w:r>
      <w:r w:rsidR="001966FB">
        <w:rPr>
          <w:rFonts w:hint="cs"/>
          <w:b w:val="0"/>
          <w:spacing w:val="-6"/>
          <w:rtl/>
        </w:rPr>
        <w:t xml:space="preserve"> ،</w:t>
      </w:r>
      <w:r>
        <w:rPr>
          <w:rFonts w:hint="cs"/>
          <w:b w:val="0"/>
          <w:spacing w:val="-6"/>
          <w:rtl/>
        </w:rPr>
        <w:t xml:space="preserve"> ورواية عبد الملك الصنعاني عند ابن ماجة</w:t>
      </w:r>
      <w:r w:rsidR="001966FB">
        <w:rPr>
          <w:rFonts w:hint="cs"/>
          <w:b w:val="0"/>
          <w:spacing w:val="-6"/>
          <w:rtl/>
        </w:rPr>
        <w:t xml:space="preserve"> ،</w:t>
      </w:r>
      <w:r>
        <w:rPr>
          <w:rFonts w:hint="cs"/>
          <w:b w:val="0"/>
          <w:spacing w:val="-6"/>
          <w:rtl/>
        </w:rPr>
        <w:t xml:space="preserve"> وكذلك فقد ورد فيما رواه الإمام مسلم من حديث أَبِى مُوسَى الأشعري رضي الله عنه أن النبي صلى الله عليه وسلم قال</w:t>
      </w:r>
      <w:r w:rsidR="001966FB">
        <w:rPr>
          <w:rFonts w:hint="cs"/>
          <w:b w:val="0"/>
          <w:spacing w:val="-6"/>
          <w:rtl/>
        </w:rPr>
        <w:t xml:space="preserve"> :</w:t>
      </w:r>
      <w:r>
        <w:rPr>
          <w:rFonts w:hint="cs"/>
          <w:b w:val="0"/>
          <w:spacing w:val="-6"/>
          <w:rtl/>
        </w:rPr>
        <w:t xml:space="preserve"> (( </w:t>
      </w:r>
      <w:r>
        <w:rPr>
          <w:rFonts w:hint="cs"/>
          <w:b w:val="0"/>
          <w:bCs/>
          <w:spacing w:val="-6"/>
          <w:rtl/>
        </w:rPr>
        <w:t>إِنَّ اللَّهَ عَزَّ وَجَلَّ لاَ يَنَامُ وَلاَ يَنْبَغِي لَهُ أَنْ يَنَامَ يَخْفِضُ الْقِسْطَ وَيَرْفَعُهُ</w:t>
      </w:r>
      <w:r>
        <w:rPr>
          <w:rFonts w:hint="cs"/>
          <w:b w:val="0"/>
          <w:spacing w:val="-6"/>
          <w:rtl/>
        </w:rPr>
        <w:t xml:space="preserve"> ))  [ أخرجه مسلم ح  (179)  ]</w:t>
      </w:r>
      <w:r w:rsidR="001966FB">
        <w:rPr>
          <w:rFonts w:hint="cs"/>
          <w:b w:val="0"/>
          <w:spacing w:val="-6"/>
          <w:rtl/>
        </w:rPr>
        <w:t xml:space="preserve"> ،</w:t>
      </w:r>
      <w:r>
        <w:rPr>
          <w:rFonts w:hint="cs"/>
          <w:b w:val="0"/>
          <w:spacing w:val="-6"/>
          <w:rtl/>
        </w:rPr>
        <w:t xml:space="preserve"> وذكر البيهقي في كتابه [ الأسماء والصفات للبيهقي ص 99  ]  - في تفسير قوله تعالى</w:t>
      </w:r>
      <w:r w:rsidR="001966FB">
        <w:rPr>
          <w:rFonts w:hint="cs"/>
          <w:b w:val="0"/>
          <w:spacing w:val="-6"/>
          <w:rtl/>
        </w:rPr>
        <w:t xml:space="preserve"> :</w:t>
      </w:r>
      <w:r>
        <w:rPr>
          <w:rFonts w:hint="cs"/>
          <w:b w:val="0"/>
          <w:spacing w:val="-6"/>
          <w:rtl/>
        </w:rPr>
        <w:t xml:space="preserve"> { </w:t>
      </w:r>
      <w:r>
        <w:rPr>
          <w:rFonts w:hint="cs"/>
          <w:b w:val="0"/>
          <w:bCs/>
          <w:spacing w:val="-6"/>
          <w:rtl/>
        </w:rPr>
        <w:t>يَسْأَلُهُ مَنْ فِي السَّمَاوَاتِ وَالأَرْضِ كُلَّ يَوْمٍ هُوَ فِي شَأْنٍ</w:t>
      </w:r>
      <w:r>
        <w:rPr>
          <w:rFonts w:hint="cs"/>
          <w:b w:val="0"/>
          <w:spacing w:val="-6"/>
          <w:rtl/>
        </w:rPr>
        <w:t xml:space="preserve"> } [الرحمن</w:t>
      </w:r>
      <w:r w:rsidR="001966FB">
        <w:rPr>
          <w:rFonts w:hint="cs"/>
          <w:b w:val="0"/>
          <w:spacing w:val="-6"/>
          <w:rtl/>
        </w:rPr>
        <w:t xml:space="preserve"> :</w:t>
      </w:r>
      <w:r>
        <w:rPr>
          <w:rFonts w:hint="cs"/>
          <w:b w:val="0"/>
          <w:spacing w:val="-6"/>
          <w:rtl/>
        </w:rPr>
        <w:t>29]</w:t>
      </w:r>
      <w:r w:rsidR="001966FB">
        <w:rPr>
          <w:rFonts w:hint="cs"/>
          <w:b w:val="0"/>
          <w:spacing w:val="-6"/>
          <w:rtl/>
        </w:rPr>
        <w:t xml:space="preserve"> ،</w:t>
      </w:r>
      <w:r>
        <w:rPr>
          <w:rFonts w:hint="cs"/>
          <w:b w:val="0"/>
          <w:spacing w:val="-6"/>
          <w:rtl/>
        </w:rPr>
        <w:t xml:space="preserve"> حديثا مرفوعا إلى النبي صلى الله عليه وسلم</w:t>
      </w:r>
      <w:r w:rsidR="001966FB">
        <w:rPr>
          <w:rFonts w:hint="cs"/>
          <w:b w:val="0"/>
          <w:spacing w:val="-6"/>
          <w:rtl/>
        </w:rPr>
        <w:t xml:space="preserve"> :</w:t>
      </w:r>
      <w:r>
        <w:rPr>
          <w:rFonts w:hint="cs"/>
          <w:b w:val="0"/>
          <w:spacing w:val="-6"/>
          <w:rtl/>
        </w:rPr>
        <w:t xml:space="preserve"> (( </w:t>
      </w:r>
      <w:r>
        <w:rPr>
          <w:rFonts w:hint="cs"/>
          <w:b w:val="0"/>
          <w:bCs/>
          <w:spacing w:val="-6"/>
          <w:rtl/>
        </w:rPr>
        <w:t>من شأنه أن يغفر ذنبا ويفرج كربا ويرفع قوما ويضع آخرين</w:t>
      </w:r>
      <w:r>
        <w:rPr>
          <w:rFonts w:hint="cs"/>
          <w:b w:val="0"/>
          <w:spacing w:val="-6"/>
          <w:rtl/>
        </w:rPr>
        <w:t xml:space="preserve"> )) [ الأسماء والصفات للبيهقي ص 99  ]</w:t>
      </w:r>
      <w:r w:rsidR="001966FB">
        <w:rPr>
          <w:rFonts w:hint="cs"/>
          <w:b w:val="0"/>
          <w:spacing w:val="-6"/>
          <w:rtl/>
        </w:rPr>
        <w:t xml:space="preserve"> ،</w:t>
      </w:r>
      <w:r>
        <w:rPr>
          <w:rFonts w:hint="cs"/>
          <w:b w:val="0"/>
          <w:rtl/>
        </w:rPr>
        <w:t xml:space="preserve"> و ( الخافض الرافع ) هو الذي يخفض الكفار بالإشقاء ويرفع المؤمنين بالإسعاد</w:t>
      </w:r>
      <w:r w:rsidR="001966FB">
        <w:rPr>
          <w:rFonts w:hint="cs"/>
          <w:b w:val="0"/>
          <w:rtl/>
        </w:rPr>
        <w:t xml:space="preserve"> ،</w:t>
      </w:r>
      <w:r>
        <w:rPr>
          <w:rFonts w:hint="cs"/>
          <w:b w:val="0"/>
          <w:rtl/>
        </w:rPr>
        <w:t xml:space="preserve"> ويرفع أولياءه بالتقريب ويخفض أعداءه بالإبعاد</w:t>
      </w:r>
      <w:r w:rsidR="001966FB">
        <w:rPr>
          <w:rFonts w:hint="cs"/>
          <w:b w:val="0"/>
          <w:rtl/>
        </w:rPr>
        <w:t xml:space="preserve"> ،</w:t>
      </w:r>
      <w:r>
        <w:rPr>
          <w:rFonts w:hint="cs"/>
          <w:b w:val="0"/>
          <w:rtl/>
        </w:rPr>
        <w:t xml:space="preserve"> ولا يفعل ذلك إلا الله تعالى فهو الخافض الرافع </w:t>
      </w:r>
    </w:p>
    <w:p w:rsidR="00820EEF" w:rsidRDefault="00820EEF" w:rsidP="00820EEF">
      <w:pPr>
        <w:spacing w:before="240"/>
        <w:jc w:val="both"/>
        <w:rPr>
          <w:b w:val="0"/>
          <w:rtl/>
        </w:rPr>
      </w:pPr>
      <w:r>
        <w:rPr>
          <w:rFonts w:hint="cs"/>
          <w:b w:val="0"/>
          <w:rtl/>
        </w:rPr>
        <w:t xml:space="preserve">( 22 ) ( </w:t>
      </w:r>
      <w:r>
        <w:rPr>
          <w:rFonts w:hint="cs"/>
          <w:b w:val="0"/>
          <w:bCs/>
          <w:rtl/>
        </w:rPr>
        <w:t>المعز - المذل</w:t>
      </w:r>
      <w:r>
        <w:rPr>
          <w:rFonts w:hint="cs"/>
          <w:b w:val="0"/>
          <w:rtl/>
        </w:rPr>
        <w:t xml:space="preserve"> ) </w:t>
      </w:r>
      <w:r>
        <w:rPr>
          <w:rFonts w:hint="cs"/>
          <w:b w:val="0"/>
          <w:spacing w:val="-6"/>
          <w:rtl/>
        </w:rPr>
        <w:t>لم يرد في القرآن الكريم على سبيل الاسم</w:t>
      </w:r>
      <w:r w:rsidR="001966FB">
        <w:rPr>
          <w:rFonts w:hint="cs"/>
          <w:b w:val="0"/>
          <w:spacing w:val="-6"/>
          <w:rtl/>
        </w:rPr>
        <w:t xml:space="preserve"> ،</w:t>
      </w:r>
      <w:r>
        <w:rPr>
          <w:rFonts w:hint="cs"/>
          <w:b w:val="0"/>
          <w:spacing w:val="-6"/>
          <w:rtl/>
        </w:rPr>
        <w:t xml:space="preserve"> وإنما ورد قوله تعالى</w:t>
      </w:r>
      <w:r w:rsidR="001966FB">
        <w:rPr>
          <w:rFonts w:hint="cs"/>
          <w:b w:val="0"/>
          <w:spacing w:val="-6"/>
          <w:rtl/>
        </w:rPr>
        <w:t xml:space="preserve"> :</w:t>
      </w:r>
      <w:r>
        <w:rPr>
          <w:rFonts w:hint="cs"/>
          <w:b w:val="0"/>
          <w:spacing w:val="-6"/>
          <w:rtl/>
        </w:rPr>
        <w:t xml:space="preserve"> { </w:t>
      </w:r>
      <w:r>
        <w:rPr>
          <w:rFonts w:hint="cs"/>
          <w:b w:val="0"/>
          <w:rtl/>
        </w:rPr>
        <w:t xml:space="preserve">قُلِ اللَّهُمَّ مَالِكَ الْمُلْكِ تُؤْتِي الْمُلْكَ مَنْ تَشَاءُ وَتَنْزِعُ الْمُلْكَ مِمَّنْ تَشَاءُ وَتُعِزُّ مَنْ تَشَاءُ وَتُذِلُّ مَنْ تَشَاءُ بِيَدِكَ الْخَيْرُ إِنَّكَ عَلَى كُلِّ </w:t>
      </w:r>
      <w:r>
        <w:rPr>
          <w:rFonts w:hint="cs"/>
          <w:b w:val="0"/>
          <w:rtl/>
        </w:rPr>
        <w:lastRenderedPageBreak/>
        <w:t>شَيْءٍ قَدِيرٌ } [ آل عمران</w:t>
      </w:r>
      <w:r w:rsidR="001966FB">
        <w:rPr>
          <w:rFonts w:hint="cs"/>
          <w:b w:val="0"/>
          <w:rtl/>
        </w:rPr>
        <w:t xml:space="preserve"> :</w:t>
      </w:r>
      <w:r>
        <w:rPr>
          <w:rFonts w:hint="cs"/>
          <w:b w:val="0"/>
          <w:rtl/>
        </w:rPr>
        <w:t xml:space="preserve"> 26 ]</w:t>
      </w:r>
      <w:r w:rsidR="001966FB">
        <w:rPr>
          <w:rFonts w:hint="cs"/>
          <w:b w:val="0"/>
          <w:rtl/>
        </w:rPr>
        <w:t xml:space="preserve"> ،</w:t>
      </w:r>
      <w:r>
        <w:rPr>
          <w:rFonts w:hint="cs"/>
          <w:b w:val="0"/>
          <w:rtl/>
        </w:rPr>
        <w:t xml:space="preserve"> وقد ورد </w:t>
      </w:r>
      <w:r>
        <w:rPr>
          <w:rFonts w:hint="cs"/>
          <w:b w:val="0"/>
          <w:spacing w:val="-6"/>
          <w:rtl/>
        </w:rPr>
        <w:t>في رواية الوليد بن مسلم عند الترمذي</w:t>
      </w:r>
      <w:r w:rsidR="001966FB">
        <w:rPr>
          <w:rFonts w:hint="cs"/>
          <w:b w:val="0"/>
          <w:spacing w:val="-6"/>
          <w:rtl/>
        </w:rPr>
        <w:t xml:space="preserve"> ،</w:t>
      </w:r>
      <w:r>
        <w:rPr>
          <w:rFonts w:hint="cs"/>
          <w:b w:val="0"/>
          <w:spacing w:val="-6"/>
          <w:rtl/>
        </w:rPr>
        <w:t xml:space="preserve"> ورواية عبد الملك الصنعاني عند ابن ماجة</w:t>
      </w:r>
      <w:r w:rsidR="001966FB">
        <w:rPr>
          <w:rFonts w:hint="cs"/>
          <w:b w:val="0"/>
          <w:spacing w:val="-6"/>
          <w:rtl/>
        </w:rPr>
        <w:t xml:space="preserve"> ،</w:t>
      </w:r>
      <w:r>
        <w:rPr>
          <w:rFonts w:hint="cs"/>
          <w:b w:val="0"/>
          <w:spacing w:val="-6"/>
          <w:rtl/>
        </w:rPr>
        <w:t xml:space="preserve"> </w:t>
      </w:r>
      <w:r>
        <w:rPr>
          <w:rFonts w:hint="cs"/>
          <w:b w:val="0"/>
          <w:rtl/>
        </w:rPr>
        <w:t>والمعز</w:t>
      </w:r>
      <w:r w:rsidR="001966FB">
        <w:rPr>
          <w:rFonts w:hint="cs"/>
          <w:b w:val="0"/>
          <w:rtl/>
        </w:rPr>
        <w:t xml:space="preserve"> :</w:t>
      </w:r>
      <w:r>
        <w:rPr>
          <w:rFonts w:hint="cs"/>
          <w:b w:val="0"/>
          <w:rtl/>
        </w:rPr>
        <w:t xml:space="preserve"> يعز من شاء من أوليائه</w:t>
      </w:r>
      <w:r w:rsidR="001966FB">
        <w:rPr>
          <w:rFonts w:hint="cs"/>
          <w:b w:val="0"/>
          <w:rtl/>
        </w:rPr>
        <w:t xml:space="preserve"> ،</w:t>
      </w:r>
      <w:r>
        <w:rPr>
          <w:rFonts w:hint="cs"/>
          <w:b w:val="0"/>
          <w:rtl/>
        </w:rPr>
        <w:t xml:space="preserve"> والمذل</w:t>
      </w:r>
      <w:r w:rsidR="001966FB">
        <w:rPr>
          <w:rFonts w:hint="cs"/>
          <w:b w:val="0"/>
          <w:rtl/>
        </w:rPr>
        <w:t xml:space="preserve"> :</w:t>
      </w:r>
      <w:r>
        <w:rPr>
          <w:rFonts w:hint="cs"/>
          <w:b w:val="0"/>
          <w:rtl/>
        </w:rPr>
        <w:t xml:space="preserve"> يذل من يشاء من طغاة خلقه وعتاتهم</w:t>
      </w:r>
      <w:r w:rsidR="001966FB">
        <w:rPr>
          <w:rFonts w:hint="cs"/>
          <w:b w:val="0"/>
          <w:rtl/>
        </w:rPr>
        <w:t xml:space="preserve"> ،</w:t>
      </w:r>
    </w:p>
    <w:p w:rsidR="00820EEF" w:rsidRDefault="00820EEF" w:rsidP="00820EEF">
      <w:pPr>
        <w:pStyle w:val="ac"/>
        <w:widowControl w:val="0"/>
        <w:bidi/>
        <w:spacing w:before="240" w:beforeAutospacing="0" w:after="200" w:afterAutospacing="0" w:line="276" w:lineRule="auto"/>
        <w:jc w:val="both"/>
        <w:rPr>
          <w:rFonts w:ascii="Traditional Arabic" w:hAnsi="Traditional Arabic" w:cs="Traditional Arabic"/>
          <w:sz w:val="32"/>
          <w:szCs w:val="32"/>
          <w:rtl/>
          <w:lang w:bidi="ar-EG"/>
        </w:rPr>
      </w:pPr>
      <w:r>
        <w:rPr>
          <w:rFonts w:ascii="Traditional Arabic" w:hAnsi="Traditional Arabic" w:cs="Traditional Arabic"/>
          <w:sz w:val="32"/>
          <w:szCs w:val="32"/>
          <w:rtl/>
        </w:rPr>
        <w:t xml:space="preserve">( 23 ) ( </w:t>
      </w:r>
      <w:r>
        <w:rPr>
          <w:rFonts w:ascii="Traditional Arabic" w:hAnsi="Traditional Arabic" w:cs="Traditional Arabic"/>
          <w:bCs/>
          <w:sz w:val="32"/>
          <w:szCs w:val="32"/>
          <w:rtl/>
        </w:rPr>
        <w:t xml:space="preserve">السميع </w:t>
      </w:r>
      <w:r>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من أسماء الله تعالى الحسنى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ورد في القرآن الكريم خمس وأربعين مرة منها قوله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ليْسَ كَمِثْلِهِ شَيْءٌ وَهُوَ السَّمِيعُ البَصِيرُ } [ الشورى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11 ]</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وقوله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إِنَّ اللَّهَ كَانَ سَمِيعاً بَصِيراً } [ النساء</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58 ]</w:t>
      </w:r>
      <w:r w:rsidR="001966FB">
        <w:rPr>
          <w:rFonts w:ascii="Traditional Arabic" w:hAnsi="Traditional Arabic" w:cs="Traditional Arabic"/>
          <w:sz w:val="32"/>
          <w:szCs w:val="32"/>
          <w:rtl/>
          <w:lang w:bidi="ar-EG"/>
        </w:rPr>
        <w:t xml:space="preserve"> </w:t>
      </w:r>
      <w:r w:rsidR="00DE45A5">
        <w:rPr>
          <w:rFonts w:ascii="Traditional Arabic" w:hAnsi="Traditional Arabic" w:cs="Traditional Arabic"/>
          <w:sz w:val="32"/>
          <w:szCs w:val="32"/>
          <w:rtl/>
          <w:lang w:bidi="ar-EG"/>
        </w:rPr>
        <w:t>..</w:t>
      </w:r>
      <w:r>
        <w:rPr>
          <w:rFonts w:ascii="Traditional Arabic" w:hAnsi="Traditional Arabic" w:cs="Traditional Arabic"/>
          <w:sz w:val="32"/>
          <w:szCs w:val="32"/>
          <w:rtl/>
          <w:lang w:bidi="ar-EG"/>
        </w:rPr>
        <w:t xml:space="preserve"> وقوله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قُلْ إِنْ ضَلَلْتُ فَإِنَّمَا أَضِلُّ عَلَى نَفْسِي وَإِنِ اهْتَدَيْتُ فَبِمَا يُوحِي إِلَيَّ رَبِّي إِنَّهُ سَمِيعٌ قَرِيبٌ }[ سبأ</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50 ]</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وفي السنة</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أخرج البخاري من حديث أبي موسى رضي الله عنه  قال</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كنّا مع النبيِّ صلى الله عليه وسلم في سَفَر</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فكنا إذا عَلونا كبَّرنا</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فقال النبيُّ صلى الله عليه وسلم</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أيها الناس أربَعوا على أنفُسِكم فإنكم لا تَدْعونَ أصمَّ ولا غائباً</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ولكنْ تدعون سميعاً بصيراً )) [ البخاري ح (2830) ]</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وَوَرَدَ الاسمُ مَقْرونًا بغيره من الأسماء الحسنى ( سميع عليم</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سميع بصير</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سميع قريب ) دلالةً على الإحاطة بالخَلْق بعلمه وسمعه وبصره سبحانه</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وسمعه تعالى يتناول سمعه لجميع الأصوات الظاهرة والباطنة</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الخفية والجلية</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وإحاطته التامة بها</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ويتناول استجابة دعاء الدَّاعين وقبول العمل من الطائعين</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 ( السميع ) تعالى هو الذي لا يعزب عن إدراكه مسموع وإن خفي فيسمع السر والنجوى بل ما هو أدق من ذلك وأخفى ويدرك دبيب النملة السوداء على الصخرة الصماء في الليلة الظلماء</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يسمع حمد الحامدين فيجازيهم ودعاء الداعين فيستجيب لهم</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يسمع بغير أصمخة وآذان كما يفعل بغير جارحة ويتكلم بغير لسان وسمعه منزه عن أن يتطرق إليه الحدثان ومهما نزهت السميع عن تغير يعتريه عند حدوث المسموعات وقدسته عن أن يسمع بأذن أو بآلة وأداة علمت أن السمع في حقه عبارة عن صفة ينكشف بها كمال صفات المسموعات</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w:t>
      </w:r>
    </w:p>
    <w:p w:rsidR="00820EEF" w:rsidRDefault="00820EEF" w:rsidP="00820EEF">
      <w:pPr>
        <w:pStyle w:val="ac"/>
        <w:widowControl w:val="0"/>
        <w:bidi/>
        <w:spacing w:before="240" w:beforeAutospacing="0" w:after="200" w:afterAutospacing="0" w:line="276" w:lineRule="auto"/>
        <w:jc w:val="both"/>
        <w:rPr>
          <w:rFonts w:ascii="Traditional Arabic" w:hAnsi="Traditional Arabic" w:cs="Traditional Arabic"/>
          <w:sz w:val="32"/>
          <w:szCs w:val="32"/>
          <w:rtl/>
          <w:lang w:bidi="ar-EG"/>
        </w:rPr>
      </w:pPr>
      <w:r>
        <w:rPr>
          <w:rFonts w:ascii="Traditional Arabic" w:hAnsi="Traditional Arabic" w:cs="Traditional Arabic"/>
          <w:sz w:val="32"/>
          <w:szCs w:val="32"/>
          <w:rtl/>
        </w:rPr>
        <w:t xml:space="preserve">( 24 ) ( </w:t>
      </w:r>
      <w:r>
        <w:rPr>
          <w:rFonts w:ascii="Traditional Arabic" w:hAnsi="Traditional Arabic" w:cs="Traditional Arabic"/>
          <w:bCs/>
          <w:sz w:val="32"/>
          <w:szCs w:val="32"/>
          <w:rtl/>
        </w:rPr>
        <w:t>البصير</w:t>
      </w:r>
      <w:r>
        <w:rPr>
          <w:rFonts w:ascii="Traditional Arabic" w:hAnsi="Traditional Arabic" w:cs="Traditional Arabic"/>
          <w:sz w:val="32"/>
          <w:szCs w:val="32"/>
          <w:rtl/>
        </w:rPr>
        <w:t xml:space="preserve">  ) </w:t>
      </w:r>
      <w:r>
        <w:rPr>
          <w:rFonts w:ascii="Traditional Arabic" w:hAnsi="Traditional Arabic" w:cs="Traditional Arabic"/>
          <w:sz w:val="32"/>
          <w:szCs w:val="32"/>
          <w:rtl/>
          <w:lang w:bidi="ar-EG"/>
        </w:rPr>
        <w:t>من أسماء الله تعالى الحسنى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ورد في القرآن الكريم كثيراً معرفاً بال التعريف ومنوناً</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منها قوله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ليْسَ كَمِثْلِهِ شَيْءٌ وَهُوَ السَّمِيعُ البَصِيرُ } [ الشورى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11 ]</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وقوله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إِنَّ اللَّهَ كَانَ سَمِيعاً بَصِيراً } [ النساء</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58 ]</w:t>
      </w:r>
      <w:r w:rsidR="001966FB">
        <w:rPr>
          <w:rFonts w:ascii="Traditional Arabic" w:hAnsi="Traditional Arabic" w:cs="Traditional Arabic"/>
          <w:sz w:val="32"/>
          <w:szCs w:val="32"/>
          <w:rtl/>
          <w:lang w:bidi="ar-EG"/>
        </w:rPr>
        <w:t xml:space="preserve"> </w:t>
      </w:r>
      <w:r w:rsidR="00DE45A5">
        <w:rPr>
          <w:rFonts w:ascii="Traditional Arabic" w:hAnsi="Traditional Arabic" w:cs="Traditional Arabic"/>
          <w:sz w:val="32"/>
          <w:szCs w:val="32"/>
          <w:rtl/>
          <w:lang w:bidi="ar-EG"/>
        </w:rPr>
        <w:t>..</w:t>
      </w:r>
      <w:r>
        <w:rPr>
          <w:rFonts w:ascii="Traditional Arabic" w:hAnsi="Traditional Arabic" w:cs="Traditional Arabic"/>
          <w:sz w:val="32"/>
          <w:szCs w:val="32"/>
          <w:rtl/>
          <w:lang w:bidi="ar-EG"/>
        </w:rPr>
        <w:t xml:space="preserve"> وقوله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إِنَّ اللَّهَ بِعِبَادِهِ لَخَبِيرٌ بَصِيرٌ }[ فاطر</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31 ]</w:t>
      </w:r>
      <w:r w:rsidR="001966FB">
        <w:rPr>
          <w:rFonts w:ascii="Traditional Arabic" w:hAnsi="Traditional Arabic" w:cs="Traditional Arabic"/>
          <w:sz w:val="32"/>
          <w:szCs w:val="32"/>
          <w:rtl/>
          <w:lang w:bidi="ar-EG"/>
        </w:rPr>
        <w:t xml:space="preserve"> </w:t>
      </w:r>
      <w:r w:rsidR="00DE45A5">
        <w:rPr>
          <w:rFonts w:ascii="Traditional Arabic" w:hAnsi="Traditional Arabic" w:cs="Traditional Arabic"/>
          <w:sz w:val="32"/>
          <w:szCs w:val="32"/>
          <w:rtl/>
          <w:lang w:bidi="ar-EG"/>
        </w:rPr>
        <w:t>..</w:t>
      </w:r>
      <w:r>
        <w:rPr>
          <w:rFonts w:ascii="Traditional Arabic" w:hAnsi="Traditional Arabic" w:cs="Traditional Arabic"/>
          <w:sz w:val="32"/>
          <w:szCs w:val="32"/>
          <w:rtl/>
          <w:lang w:bidi="ar-EG"/>
        </w:rPr>
        <w:t xml:space="preserve"> وقوله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فَإِنَّ اللَّهَ كَانَ بِعِبَادِهِ بَصِيرًا } [ فاطر</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45 ]</w:t>
      </w:r>
      <w:r w:rsidR="001966FB">
        <w:rPr>
          <w:rFonts w:ascii="Traditional Arabic" w:hAnsi="Traditional Arabic" w:cs="Traditional Arabic"/>
          <w:sz w:val="32"/>
          <w:szCs w:val="32"/>
          <w:rtl/>
          <w:lang w:bidi="ar-EG"/>
        </w:rPr>
        <w:t xml:space="preserve"> </w:t>
      </w:r>
      <w:r w:rsidR="00DE45A5">
        <w:rPr>
          <w:rFonts w:ascii="Traditional Arabic" w:hAnsi="Traditional Arabic" w:cs="Traditional Arabic"/>
          <w:sz w:val="32"/>
          <w:szCs w:val="32"/>
          <w:rtl/>
          <w:lang w:bidi="ar-EG"/>
        </w:rPr>
        <w:t>..</w:t>
      </w:r>
      <w:r>
        <w:rPr>
          <w:rFonts w:ascii="Traditional Arabic" w:hAnsi="Traditional Arabic" w:cs="Traditional Arabic"/>
          <w:sz w:val="32"/>
          <w:szCs w:val="32"/>
          <w:rtl/>
          <w:lang w:bidi="ar-EG"/>
        </w:rPr>
        <w:t xml:space="preserve"> وقوله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w:t>
      </w:r>
      <w:r>
        <w:rPr>
          <w:rFonts w:ascii="Traditional Arabic" w:hAnsi="Traditional Arabic" w:cs="Traditional Arabic"/>
          <w:bCs/>
          <w:sz w:val="32"/>
          <w:szCs w:val="32"/>
          <w:rtl/>
        </w:rPr>
        <w:t>وَاتَّقُوا اللَّهَ وَاعْلَمُوا أَنَّ اللَّهَ بِمَا تَعْمَلُونَ بَصِيرٌ</w:t>
      </w:r>
      <w:r>
        <w:rPr>
          <w:rFonts w:ascii="Traditional Arabic" w:hAnsi="Traditional Arabic" w:cs="Traditional Arabic"/>
          <w:sz w:val="32"/>
          <w:szCs w:val="32"/>
          <w:rtl/>
        </w:rPr>
        <w:t>}</w:t>
      </w:r>
      <w:r>
        <w:rPr>
          <w:rFonts w:ascii="Traditional Arabic" w:hAnsi="Traditional Arabic" w:cs="Traditional Arabic"/>
          <w:sz w:val="32"/>
          <w:szCs w:val="32"/>
          <w:rtl/>
          <w:lang w:bidi="ar-EG"/>
        </w:rPr>
        <w:t xml:space="preserve"> [البقرة</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233]</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وفي السنة أخرج البخاري من حديث أبي موسى رضي الله عنه  قال</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كنّا مع النبيِّ صلى الله عليه وسلم في سَفَر</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فكنا إذا عَلونا كبَّرنا</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فقال النبيُّ صلى الله عليه وسلم</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أيها الناس أربَعوا على أنفُسِكم فإنكم لا تَدْعونَ أصمَّ ولا غائباً</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ولكنْ تدعون سميعاً بصيراً )) [ البخاري ح (2830) ]</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وبصره تعالى يتناول رؤيته لجميع المبصرات مهما رقت أو صغرت</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فيبصر دبيبَ النَّمْلة السَّوداء على الصَّخْرة الصَّمَّاء </w:t>
      </w:r>
      <w:r>
        <w:rPr>
          <w:rFonts w:ascii="Traditional Arabic" w:hAnsi="Traditional Arabic" w:cs="Traditional Arabic"/>
          <w:sz w:val="32"/>
          <w:szCs w:val="32"/>
          <w:rtl/>
          <w:lang w:bidi="ar-EG"/>
        </w:rPr>
        <w:lastRenderedPageBreak/>
        <w:t>في الليلة الظَّلْماء</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وجميع أعضائها الباطنة والظاهرة</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وسريان القوت في أعضائها الدقيقة</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ويُبْصر ما تحت الأراضين السَّبْع</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وما فوق السماوات السَّبْع</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وكل خفايا الأمور</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ويتناول البصيرة والخبرة</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فهو سبحانه خبير بخلقه وأحوالهم وأفعالهم</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rPr>
        <w:t>{</w:t>
      </w:r>
      <w:r>
        <w:rPr>
          <w:rFonts w:ascii="Traditional Arabic" w:hAnsi="Traditional Arabic" w:cs="Traditional Arabic"/>
          <w:bCs/>
          <w:sz w:val="32"/>
          <w:szCs w:val="32"/>
          <w:rtl/>
        </w:rPr>
        <w:t>وَاللَّهُ بِمَا تَعْمَلُونَ بَصِيرٌ</w:t>
      </w:r>
      <w:r>
        <w:rPr>
          <w:rFonts w:ascii="Traditional Arabic" w:hAnsi="Traditional Arabic" w:cs="Traditional Arabic"/>
          <w:sz w:val="32"/>
          <w:szCs w:val="32"/>
          <w:rtl/>
        </w:rPr>
        <w:t>}</w:t>
      </w:r>
      <w:r>
        <w:rPr>
          <w:rFonts w:ascii="Traditional Arabic" w:hAnsi="Traditional Arabic" w:cs="Traditional Arabic"/>
          <w:sz w:val="32"/>
          <w:szCs w:val="32"/>
          <w:rtl/>
          <w:lang w:bidi="ar-EG"/>
        </w:rPr>
        <w:t xml:space="preserve"> [الحديد</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4]</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وكثيرًا ما يَقْرن اللهُ بينَ (السميع والبصير)</w:t>
      </w:r>
      <w:r w:rsidR="00747D9D">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فكلٌّ من السَّمْع والبصر محيطٌ بجميع متعلِّقاته الظَّاهرة والباطنة</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 ( البصير ) هو الذي يشاهد ويرى حتى لا يعزب عنه ما تحت الثرى وإبصاره أيضا منزه عن أن يكون بحدقة وأجفان ومقدس عن أن يرجع إلى انطباع الصور والألوان في ذاته كما ينطبع في حدقة الإنسان فإن ذلك من التغير والتأثر المقتضي للحدثان وإذا نزه عن ذلك كان البصر في حقه عبارة عن الصفة التي ينكشف بها كمال نعوت المبصرات</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w:t>
      </w:r>
    </w:p>
    <w:p w:rsidR="00820EEF" w:rsidRDefault="00820EEF" w:rsidP="00820EEF">
      <w:pPr>
        <w:spacing w:before="240"/>
        <w:jc w:val="both"/>
        <w:rPr>
          <w:b w:val="0"/>
          <w:rtl/>
          <w:lang w:bidi="ar-EG"/>
        </w:rPr>
      </w:pPr>
      <w:r>
        <w:rPr>
          <w:rFonts w:hint="cs"/>
          <w:b w:val="0"/>
          <w:bCs/>
          <w:rtl/>
        </w:rPr>
        <w:t>( 25 ) ( الحكم - الحكيم )</w:t>
      </w:r>
      <w:r>
        <w:rPr>
          <w:rFonts w:hint="cs"/>
          <w:b w:val="0"/>
          <w:rtl/>
        </w:rPr>
        <w:t xml:space="preserve"> </w:t>
      </w:r>
      <w:r>
        <w:rPr>
          <w:rFonts w:hint="cs"/>
          <w:b w:val="0"/>
          <w:rtl/>
          <w:lang w:bidi="ar-EG"/>
        </w:rPr>
        <w:t>كلاهما من أسماء الله تعالى الحسنى وكلاهما ورد في القرآن الكريم</w:t>
      </w:r>
      <w:r w:rsidR="001966FB">
        <w:rPr>
          <w:rFonts w:hint="cs"/>
          <w:b w:val="0"/>
          <w:rtl/>
          <w:lang w:bidi="ar-EG"/>
        </w:rPr>
        <w:t xml:space="preserve"> ،</w:t>
      </w:r>
      <w:r>
        <w:rPr>
          <w:rFonts w:hint="cs"/>
          <w:b w:val="0"/>
          <w:rtl/>
          <w:lang w:bidi="ar-EG"/>
        </w:rPr>
        <w:t xml:space="preserve"> ( الحكم ) ورد في القرآن الكريم مرة واحدة معرفاً بالتنوين</w:t>
      </w:r>
      <w:r w:rsidR="001966FB">
        <w:rPr>
          <w:rFonts w:hint="cs"/>
          <w:b w:val="0"/>
          <w:rtl/>
          <w:lang w:bidi="ar-EG"/>
        </w:rPr>
        <w:t xml:space="preserve"> ،</w:t>
      </w:r>
      <w:r>
        <w:rPr>
          <w:rFonts w:hint="cs"/>
          <w:b w:val="0"/>
          <w:rtl/>
          <w:lang w:bidi="ar-EG"/>
        </w:rPr>
        <w:t xml:space="preserve"> وهي قوله تعالى</w:t>
      </w:r>
      <w:r w:rsidR="001966FB">
        <w:rPr>
          <w:rFonts w:hint="cs"/>
          <w:b w:val="0"/>
          <w:rtl/>
          <w:lang w:bidi="ar-EG"/>
        </w:rPr>
        <w:t xml:space="preserve"> :</w:t>
      </w:r>
      <w:r>
        <w:rPr>
          <w:rFonts w:hint="cs"/>
          <w:b w:val="0"/>
          <w:rtl/>
          <w:lang w:bidi="ar-EG"/>
        </w:rPr>
        <w:t xml:space="preserve"> { </w:t>
      </w:r>
      <w:r>
        <w:rPr>
          <w:rFonts w:hint="cs"/>
          <w:b w:val="0"/>
          <w:rtl/>
        </w:rPr>
        <w:t>أَفَغَيْرَ اللَّهِ أَبْتَغِي حَكَمًا وَهُوَ الَّذِي أَنْزَلَ إِلَيْكُمُ الْكِتَابَ مُفَصَّلًا } [ الأنعام</w:t>
      </w:r>
      <w:r w:rsidR="001966FB">
        <w:rPr>
          <w:rFonts w:hint="cs"/>
          <w:b w:val="0"/>
          <w:rtl/>
        </w:rPr>
        <w:t xml:space="preserve"> :</w:t>
      </w:r>
      <w:r>
        <w:rPr>
          <w:rFonts w:hint="cs"/>
          <w:b w:val="0"/>
          <w:rtl/>
        </w:rPr>
        <w:t xml:space="preserve"> 114 ]</w:t>
      </w:r>
      <w:r w:rsidR="001966FB">
        <w:rPr>
          <w:rFonts w:hint="cs"/>
          <w:b w:val="0"/>
          <w:rtl/>
        </w:rPr>
        <w:t xml:space="preserve"> ،</w:t>
      </w:r>
      <w:r>
        <w:rPr>
          <w:rFonts w:hint="cs"/>
          <w:b w:val="0"/>
          <w:rtl/>
          <w:lang w:bidi="ar-EG"/>
        </w:rPr>
        <w:t xml:space="preserve"> كما جاء في القرآن قوله تعالى</w:t>
      </w:r>
      <w:r w:rsidR="001966FB">
        <w:rPr>
          <w:rFonts w:hint="cs"/>
          <w:b w:val="0"/>
          <w:rtl/>
          <w:lang w:bidi="ar-EG"/>
        </w:rPr>
        <w:t xml:space="preserve"> :</w:t>
      </w:r>
      <w:r>
        <w:rPr>
          <w:rFonts w:hint="cs"/>
          <w:b w:val="0"/>
          <w:rtl/>
          <w:lang w:bidi="ar-EG"/>
        </w:rPr>
        <w:t xml:space="preserve"> { وفي السنة أخرج أبو داود </w:t>
      </w:r>
      <w:r>
        <w:rPr>
          <w:rFonts w:hint="cs"/>
          <w:b w:val="0"/>
          <w:spacing w:val="-6"/>
          <w:rtl/>
        </w:rPr>
        <w:t xml:space="preserve">من حديث النبي </w:t>
      </w:r>
      <w:r>
        <w:rPr>
          <w:rFonts w:hint="cs"/>
          <w:b w:val="0"/>
          <w:bCs/>
          <w:spacing w:val="-6"/>
          <w:rtl/>
        </w:rPr>
        <w:t>صلى الله عليه وسلم  قوله</w:t>
      </w:r>
      <w:r w:rsidR="001966FB">
        <w:rPr>
          <w:rFonts w:hint="cs"/>
          <w:b w:val="0"/>
          <w:bCs/>
          <w:spacing w:val="-6"/>
          <w:rtl/>
        </w:rPr>
        <w:t xml:space="preserve"> :</w:t>
      </w:r>
      <w:r>
        <w:rPr>
          <w:rFonts w:hint="cs"/>
          <w:b w:val="0"/>
          <w:bCs/>
          <w:spacing w:val="-6"/>
          <w:rtl/>
        </w:rPr>
        <w:t xml:space="preserve"> </w:t>
      </w:r>
      <w:r>
        <w:rPr>
          <w:rFonts w:hint="cs"/>
          <w:b w:val="0"/>
          <w:spacing w:val="-6"/>
          <w:rtl/>
        </w:rPr>
        <w:t xml:space="preserve">(( </w:t>
      </w:r>
      <w:r>
        <w:rPr>
          <w:rFonts w:hint="cs"/>
          <w:b w:val="0"/>
          <w:bCs/>
          <w:spacing w:val="-6"/>
          <w:rtl/>
        </w:rPr>
        <w:t xml:space="preserve"> إِنَّ اللَّهَ هُوَ الْحَكَمُ وَإِلَيْهِ الْحُكْمُ )) </w:t>
      </w:r>
      <w:r>
        <w:rPr>
          <w:rFonts w:hint="cs"/>
          <w:b w:val="0"/>
          <w:rtl/>
          <w:lang w:bidi="ar-EG"/>
        </w:rPr>
        <w:t>[</w:t>
      </w:r>
      <w:r>
        <w:rPr>
          <w:rFonts w:hint="cs"/>
          <w:b w:val="0"/>
          <w:spacing w:val="-8"/>
          <w:rtl/>
        </w:rPr>
        <w:t xml:space="preserve">أبو داود ح (4955) وصححه الألباني في </w:t>
      </w:r>
      <w:r>
        <w:rPr>
          <w:rFonts w:hint="cs"/>
          <w:b w:val="0"/>
          <w:rtl/>
        </w:rPr>
        <w:t>صحيح أبي داود 3/936</w:t>
      </w:r>
      <w:r w:rsidR="001966FB">
        <w:rPr>
          <w:rFonts w:hint="cs"/>
          <w:b w:val="0"/>
          <w:rtl/>
        </w:rPr>
        <w:t xml:space="preserve"> ،</w:t>
      </w:r>
      <w:r>
        <w:rPr>
          <w:rFonts w:hint="cs"/>
          <w:b w:val="0"/>
          <w:rtl/>
        </w:rPr>
        <w:t xml:space="preserve"> ح (4145) ]</w:t>
      </w:r>
      <w:r w:rsidR="001966FB">
        <w:rPr>
          <w:rFonts w:hint="cs"/>
          <w:b w:val="0"/>
          <w:rtl/>
          <w:lang w:bidi="ar-EG"/>
        </w:rPr>
        <w:t xml:space="preserve"> ،</w:t>
      </w:r>
      <w:r>
        <w:rPr>
          <w:rFonts w:hint="cs"/>
          <w:b w:val="0"/>
          <w:rtl/>
          <w:lang w:bidi="ar-EG"/>
        </w:rPr>
        <w:t xml:space="preserve"> وقد ورد اسم الاله ( الحكم ) في رواية الوليد ابن مسلم في حديث سرد الأسماء الحسنى عند الترمذي</w:t>
      </w:r>
      <w:r w:rsidR="001966FB">
        <w:rPr>
          <w:rFonts w:hint="cs"/>
          <w:b w:val="0"/>
          <w:rtl/>
          <w:lang w:bidi="ar-EG"/>
        </w:rPr>
        <w:t xml:space="preserve"> ،</w:t>
      </w:r>
      <w:r>
        <w:rPr>
          <w:rFonts w:hint="cs"/>
          <w:b w:val="0"/>
          <w:rtl/>
          <w:lang w:bidi="ar-EG"/>
        </w:rPr>
        <w:t xml:space="preserve"> والله تعالى هو ( أحكم الحاكمين )</w:t>
      </w:r>
      <w:r w:rsidR="001966FB">
        <w:rPr>
          <w:rFonts w:hint="cs"/>
          <w:b w:val="0"/>
          <w:rtl/>
          <w:lang w:bidi="ar-EG"/>
        </w:rPr>
        <w:t xml:space="preserve"> ،</w:t>
      </w:r>
      <w:r>
        <w:rPr>
          <w:rFonts w:hint="cs"/>
          <w:b w:val="0"/>
          <w:rtl/>
          <w:lang w:bidi="ar-EG"/>
        </w:rPr>
        <w:t xml:space="preserve"> قال تعالى</w:t>
      </w:r>
      <w:r w:rsidR="001966FB">
        <w:rPr>
          <w:rFonts w:hint="cs"/>
          <w:b w:val="0"/>
          <w:rtl/>
          <w:lang w:bidi="ar-EG"/>
        </w:rPr>
        <w:t xml:space="preserve"> :</w:t>
      </w:r>
      <w:r>
        <w:rPr>
          <w:rFonts w:hint="cs"/>
          <w:b w:val="0"/>
          <w:rtl/>
          <w:lang w:bidi="ar-EG"/>
        </w:rPr>
        <w:t xml:space="preserve"> {</w:t>
      </w:r>
      <w:r>
        <w:rPr>
          <w:rFonts w:hint="cs"/>
          <w:b w:val="0"/>
          <w:rtl/>
        </w:rPr>
        <w:t xml:space="preserve"> فَمَا يُكَذِّبُكَ بَعْدُ بِالدِّينِ * أَلَيْسَ اللَّهُ بِأَحْكَمِ الْحَاكِمِينَ } [ التين</w:t>
      </w:r>
      <w:r w:rsidR="001966FB">
        <w:rPr>
          <w:rFonts w:hint="cs"/>
          <w:b w:val="0"/>
          <w:rtl/>
        </w:rPr>
        <w:t xml:space="preserve"> :</w:t>
      </w:r>
      <w:r>
        <w:rPr>
          <w:rFonts w:hint="cs"/>
          <w:b w:val="0"/>
          <w:rtl/>
        </w:rPr>
        <w:t xml:space="preserve"> 7</w:t>
      </w:r>
      <w:r w:rsidR="001966FB">
        <w:rPr>
          <w:rFonts w:hint="cs"/>
          <w:b w:val="0"/>
          <w:rtl/>
        </w:rPr>
        <w:t xml:space="preserve"> ،</w:t>
      </w:r>
      <w:r>
        <w:rPr>
          <w:rFonts w:hint="cs"/>
          <w:b w:val="0"/>
          <w:rtl/>
        </w:rPr>
        <w:t xml:space="preserve"> 8 ]</w:t>
      </w:r>
      <w:r w:rsidR="001966FB">
        <w:rPr>
          <w:rFonts w:hint="cs"/>
          <w:b w:val="0"/>
          <w:rtl/>
        </w:rPr>
        <w:t xml:space="preserve"> ،</w:t>
      </w:r>
      <w:r>
        <w:rPr>
          <w:rFonts w:hint="cs"/>
          <w:b w:val="0"/>
          <w:rtl/>
        </w:rPr>
        <w:t xml:space="preserve"> وقال تعالى</w:t>
      </w:r>
      <w:r w:rsidR="001966FB">
        <w:rPr>
          <w:rFonts w:hint="cs"/>
          <w:b w:val="0"/>
          <w:rtl/>
        </w:rPr>
        <w:t xml:space="preserve"> :</w:t>
      </w:r>
      <w:r>
        <w:rPr>
          <w:rFonts w:hint="cs"/>
          <w:b w:val="0"/>
          <w:rtl/>
        </w:rPr>
        <w:t xml:space="preserve"> { وَنَادَى نُوحٌ رَبَّهُ فَقَالَ رَبِّ إِنَّ ابْنِي مِنْ أَهْلِي وَإِنَّ وَعْدَكَ الْحَقُّ وَأَنْتَ أَحْكَمُ الْحَاكِمِينَ } [ هود</w:t>
      </w:r>
      <w:r w:rsidR="001966FB">
        <w:rPr>
          <w:rFonts w:hint="cs"/>
          <w:b w:val="0"/>
          <w:rtl/>
        </w:rPr>
        <w:t xml:space="preserve"> :</w:t>
      </w:r>
      <w:r>
        <w:rPr>
          <w:rFonts w:hint="cs"/>
          <w:b w:val="0"/>
          <w:rtl/>
        </w:rPr>
        <w:t xml:space="preserve"> 45 ]</w:t>
      </w:r>
      <w:r w:rsidR="001966FB">
        <w:rPr>
          <w:rFonts w:hint="cs"/>
          <w:b w:val="0"/>
          <w:rtl/>
        </w:rPr>
        <w:t xml:space="preserve"> ،</w:t>
      </w:r>
      <w:r>
        <w:rPr>
          <w:rFonts w:hint="cs"/>
          <w:b w:val="0"/>
          <w:rtl/>
        </w:rPr>
        <w:t xml:space="preserve"> </w:t>
      </w:r>
      <w:r>
        <w:rPr>
          <w:rFonts w:hint="cs"/>
          <w:b w:val="0"/>
          <w:rtl/>
          <w:lang w:bidi="ar-EG"/>
        </w:rPr>
        <w:t>وهو سبحانه ( خير الحاكمين )</w:t>
      </w:r>
      <w:r w:rsidR="001966FB">
        <w:rPr>
          <w:rFonts w:hint="cs"/>
          <w:b w:val="0"/>
          <w:rtl/>
          <w:lang w:bidi="ar-EG"/>
        </w:rPr>
        <w:t xml:space="preserve"> ،</w:t>
      </w:r>
      <w:r>
        <w:rPr>
          <w:rFonts w:hint="cs"/>
          <w:b w:val="0"/>
          <w:rtl/>
          <w:lang w:bidi="ar-EG"/>
        </w:rPr>
        <w:t xml:space="preserve"> قال تعالى</w:t>
      </w:r>
      <w:r w:rsidR="001966FB">
        <w:rPr>
          <w:rFonts w:hint="cs"/>
          <w:b w:val="0"/>
          <w:rtl/>
          <w:lang w:bidi="ar-EG"/>
        </w:rPr>
        <w:t xml:space="preserve"> :</w:t>
      </w:r>
      <w:r>
        <w:rPr>
          <w:rFonts w:hint="cs"/>
          <w:b w:val="0"/>
          <w:rtl/>
          <w:lang w:bidi="ar-EG"/>
        </w:rPr>
        <w:t xml:space="preserve"> { </w:t>
      </w:r>
      <w:r>
        <w:rPr>
          <w:rFonts w:hint="cs"/>
          <w:b w:val="0"/>
          <w:rtl/>
        </w:rPr>
        <w:t>وَاتَّبِعْ مَا يُوحَى إِلَيْكَ وَاصْبِرْ حَتَّى يَحْكُمَ اللَّهُ وَهُوَ خَيْرُ الْحَاكِمِينَ } [ يونس</w:t>
      </w:r>
      <w:r w:rsidR="001966FB">
        <w:rPr>
          <w:rFonts w:hint="cs"/>
          <w:b w:val="0"/>
          <w:rtl/>
        </w:rPr>
        <w:t xml:space="preserve"> :</w:t>
      </w:r>
      <w:r>
        <w:rPr>
          <w:rFonts w:hint="cs"/>
          <w:b w:val="0"/>
          <w:rtl/>
        </w:rPr>
        <w:t xml:space="preserve"> 109 ]</w:t>
      </w:r>
      <w:r w:rsidR="001966FB">
        <w:rPr>
          <w:rFonts w:hint="cs"/>
          <w:b w:val="0"/>
          <w:rtl/>
        </w:rPr>
        <w:t xml:space="preserve"> ،</w:t>
      </w:r>
      <w:r>
        <w:rPr>
          <w:rFonts w:hint="cs"/>
          <w:b w:val="0"/>
          <w:rtl/>
        </w:rPr>
        <w:t xml:space="preserve"> و ( الحكم ) سبحانه معناه </w:t>
      </w:r>
      <w:r>
        <w:rPr>
          <w:rFonts w:hint="cs"/>
          <w:b w:val="0"/>
          <w:rtl/>
          <w:lang w:bidi="ar-EG"/>
        </w:rPr>
        <w:t>الحاكم الذي له وحده حق الحكم والتشريع والفصل بين الخلائق</w:t>
      </w:r>
      <w:r w:rsidR="001966FB">
        <w:rPr>
          <w:rFonts w:hint="cs"/>
          <w:b w:val="0"/>
          <w:rtl/>
          <w:lang w:bidi="ar-EG"/>
        </w:rPr>
        <w:t xml:space="preserve"> ،</w:t>
      </w:r>
      <w:r>
        <w:rPr>
          <w:rFonts w:hint="cs"/>
          <w:b w:val="0"/>
          <w:rtl/>
          <w:lang w:bidi="ar-EG"/>
        </w:rPr>
        <w:t xml:space="preserve"> إذ هو أحكم الحاكمين الذي لا يجور ولا يظلم أحدًا</w:t>
      </w:r>
      <w:r w:rsidR="001966FB">
        <w:rPr>
          <w:rFonts w:hint="cs"/>
          <w:b w:val="0"/>
          <w:rtl/>
          <w:lang w:bidi="ar-EG"/>
        </w:rPr>
        <w:t xml:space="preserve"> ،</w:t>
      </w:r>
      <w:r>
        <w:rPr>
          <w:rFonts w:hint="cs"/>
          <w:b w:val="0"/>
          <w:rtl/>
          <w:lang w:bidi="ar-EG"/>
        </w:rPr>
        <w:t xml:space="preserve"> يحكم بين عباده في الدنيا والآخرة بعدله وقسطه</w:t>
      </w:r>
      <w:r w:rsidR="00747D9D">
        <w:rPr>
          <w:rFonts w:hint="cs"/>
          <w:b w:val="0"/>
          <w:rtl/>
          <w:lang w:bidi="ar-EG"/>
        </w:rPr>
        <w:t xml:space="preserve"> ؛</w:t>
      </w:r>
      <w:r>
        <w:rPr>
          <w:rFonts w:hint="cs"/>
          <w:b w:val="0"/>
          <w:rtl/>
          <w:lang w:bidi="ar-EG"/>
        </w:rPr>
        <w:t xml:space="preserve"> فلا يظلم مثقالَ ذرَّة</w:t>
      </w:r>
      <w:r w:rsidR="001966FB">
        <w:rPr>
          <w:rFonts w:hint="cs"/>
          <w:b w:val="0"/>
          <w:rtl/>
          <w:lang w:bidi="ar-EG"/>
        </w:rPr>
        <w:t xml:space="preserve"> ،</w:t>
      </w:r>
      <w:r>
        <w:rPr>
          <w:rFonts w:hint="cs"/>
          <w:b w:val="0"/>
          <w:rtl/>
          <w:lang w:bidi="ar-EG"/>
        </w:rPr>
        <w:t xml:space="preserve"> ولا يُحَمِّل أحدًا وزرَ أحد</w:t>
      </w:r>
      <w:r w:rsidR="001966FB">
        <w:rPr>
          <w:rFonts w:hint="cs"/>
          <w:b w:val="0"/>
          <w:rtl/>
          <w:lang w:bidi="ar-EG"/>
        </w:rPr>
        <w:t xml:space="preserve"> ،</w:t>
      </w:r>
      <w:r>
        <w:rPr>
          <w:rFonts w:hint="cs"/>
          <w:b w:val="0"/>
          <w:rtl/>
          <w:lang w:bidi="ar-EG"/>
        </w:rPr>
        <w:t xml:space="preserve"> ولا يجازي العبدَ بأكثر من ذنبه</w:t>
      </w:r>
      <w:r w:rsidR="001966FB">
        <w:rPr>
          <w:rFonts w:hint="cs"/>
          <w:b w:val="0"/>
          <w:rtl/>
          <w:lang w:bidi="ar-EG"/>
        </w:rPr>
        <w:t xml:space="preserve"> ،</w:t>
      </w:r>
      <w:r>
        <w:rPr>
          <w:rFonts w:hint="cs"/>
          <w:b w:val="0"/>
          <w:rtl/>
          <w:lang w:bidi="ar-EG"/>
        </w:rPr>
        <w:t xml:space="preserve"> ويؤدِّي الحقوق إلى أهلها</w:t>
      </w:r>
      <w:r w:rsidR="00747D9D">
        <w:rPr>
          <w:rFonts w:hint="cs"/>
          <w:b w:val="0"/>
          <w:rtl/>
          <w:lang w:bidi="ar-EG"/>
        </w:rPr>
        <w:t xml:space="preserve"> ؛</w:t>
      </w:r>
      <w:r>
        <w:rPr>
          <w:rFonts w:hint="cs"/>
          <w:b w:val="0"/>
          <w:rtl/>
          <w:lang w:bidi="ar-EG"/>
        </w:rPr>
        <w:t xml:space="preserve"> فلا يدع صاحبَ حقٍّ إلا وصل إليه حقه</w:t>
      </w:r>
      <w:r w:rsidR="001966FB">
        <w:rPr>
          <w:rFonts w:hint="cs"/>
          <w:b w:val="0"/>
          <w:rtl/>
          <w:lang w:bidi="ar-EG"/>
        </w:rPr>
        <w:t xml:space="preserve"> ،</w:t>
      </w:r>
      <w:r>
        <w:rPr>
          <w:rFonts w:hint="cs"/>
          <w:b w:val="0"/>
          <w:rtl/>
          <w:lang w:bidi="ar-EG"/>
        </w:rPr>
        <w:t xml:space="preserve"> كما أنّ الحكم والتشريع لله وحدَه</w:t>
      </w:r>
      <w:r w:rsidR="001966FB">
        <w:rPr>
          <w:rFonts w:hint="cs"/>
          <w:b w:val="0"/>
          <w:rtl/>
          <w:lang w:bidi="ar-EG"/>
        </w:rPr>
        <w:t xml:space="preserve"> ،</w:t>
      </w:r>
      <w:r>
        <w:rPr>
          <w:rFonts w:hint="cs"/>
          <w:b w:val="0"/>
          <w:rtl/>
          <w:lang w:bidi="ar-EG"/>
        </w:rPr>
        <w:t xml:space="preserve"> ومصدرُ التَّشريع هو ما أنزله تعالى على خَلْقه من الشَّريعة الإسلامية</w:t>
      </w:r>
      <w:r w:rsidR="001966FB">
        <w:rPr>
          <w:rFonts w:hint="cs"/>
          <w:b w:val="0"/>
          <w:rtl/>
          <w:lang w:bidi="ar-EG"/>
        </w:rPr>
        <w:t xml:space="preserve"> ،</w:t>
      </w:r>
      <w:r>
        <w:rPr>
          <w:rFonts w:hint="cs"/>
          <w:b w:val="0"/>
          <w:rtl/>
          <w:lang w:bidi="ar-EG"/>
        </w:rPr>
        <w:t xml:space="preserve"> قال تعالى</w:t>
      </w:r>
      <w:r w:rsidR="001966FB">
        <w:rPr>
          <w:rFonts w:hint="cs"/>
          <w:b w:val="0"/>
          <w:rtl/>
          <w:lang w:bidi="ar-EG"/>
        </w:rPr>
        <w:t xml:space="preserve"> :</w:t>
      </w:r>
      <w:r>
        <w:rPr>
          <w:rFonts w:hint="cs"/>
          <w:b w:val="0"/>
          <w:rtl/>
          <w:lang w:bidi="ar-EG"/>
        </w:rPr>
        <w:t xml:space="preserve"> </w:t>
      </w:r>
      <w:r>
        <w:rPr>
          <w:rFonts w:hint="cs"/>
          <w:b w:val="0"/>
          <w:rtl/>
        </w:rPr>
        <w:t>{</w:t>
      </w:r>
      <w:r>
        <w:rPr>
          <w:rFonts w:hint="cs"/>
          <w:b w:val="0"/>
          <w:bCs/>
          <w:rtl/>
        </w:rPr>
        <w:t>إِنِ الْحُكْمُ إِلَّا لِلَّهِ</w:t>
      </w:r>
      <w:r>
        <w:rPr>
          <w:rFonts w:hint="cs"/>
          <w:b w:val="0"/>
          <w:rtl/>
        </w:rPr>
        <w:t>}</w:t>
      </w:r>
      <w:r>
        <w:rPr>
          <w:rFonts w:hint="cs"/>
          <w:b w:val="0"/>
          <w:rtl/>
          <w:lang w:bidi="ar-EG"/>
        </w:rPr>
        <w:t xml:space="preserve"> [يوسف</w:t>
      </w:r>
      <w:r w:rsidR="001966FB">
        <w:rPr>
          <w:rFonts w:hint="cs"/>
          <w:b w:val="0"/>
          <w:rtl/>
          <w:lang w:bidi="ar-EG"/>
        </w:rPr>
        <w:t xml:space="preserve"> :</w:t>
      </w:r>
      <w:r>
        <w:rPr>
          <w:rFonts w:hint="cs"/>
          <w:b w:val="0"/>
          <w:rtl/>
          <w:lang w:bidi="ar-EG"/>
        </w:rPr>
        <w:t xml:space="preserve"> 40]</w:t>
      </w:r>
      <w:r w:rsidR="001966FB">
        <w:rPr>
          <w:rFonts w:hint="cs"/>
          <w:b w:val="0"/>
          <w:rtl/>
          <w:lang w:bidi="ar-EG"/>
        </w:rPr>
        <w:t xml:space="preserve"> ،</w:t>
      </w:r>
      <w:r>
        <w:rPr>
          <w:rFonts w:hint="cs"/>
          <w:b w:val="0"/>
          <w:rtl/>
          <w:lang w:bidi="ar-EG"/>
        </w:rPr>
        <w:t xml:space="preserve"> وقال تعالى</w:t>
      </w:r>
      <w:r w:rsidR="001966FB">
        <w:rPr>
          <w:rFonts w:hint="cs"/>
          <w:b w:val="0"/>
          <w:rtl/>
          <w:lang w:bidi="ar-EG"/>
        </w:rPr>
        <w:t xml:space="preserve"> :</w:t>
      </w:r>
      <w:r>
        <w:rPr>
          <w:rFonts w:hint="cs"/>
          <w:b w:val="0"/>
          <w:rtl/>
          <w:lang w:bidi="ar-EG"/>
        </w:rPr>
        <w:t xml:space="preserve"> </w:t>
      </w:r>
      <w:r>
        <w:rPr>
          <w:rFonts w:hint="cs"/>
          <w:b w:val="0"/>
          <w:rtl/>
        </w:rPr>
        <w:t>{</w:t>
      </w:r>
      <w:r>
        <w:rPr>
          <w:rFonts w:hint="cs"/>
          <w:b w:val="0"/>
          <w:bCs/>
          <w:rtl/>
        </w:rPr>
        <w:t>وَاللَّهُ يَحْكُمُ لَا مُعَقِّبَ لِحُكْمِهِ</w:t>
      </w:r>
      <w:r>
        <w:rPr>
          <w:rFonts w:hint="cs"/>
          <w:b w:val="0"/>
          <w:rtl/>
        </w:rPr>
        <w:t>}</w:t>
      </w:r>
      <w:r>
        <w:rPr>
          <w:rFonts w:hint="cs"/>
          <w:b w:val="0"/>
          <w:rtl/>
          <w:lang w:bidi="ar-EG"/>
        </w:rPr>
        <w:t xml:space="preserve"> [الرعد</w:t>
      </w:r>
      <w:r w:rsidR="001966FB">
        <w:rPr>
          <w:rFonts w:hint="cs"/>
          <w:b w:val="0"/>
          <w:rtl/>
          <w:lang w:bidi="ar-EG"/>
        </w:rPr>
        <w:t xml:space="preserve"> :</w:t>
      </w:r>
      <w:r>
        <w:rPr>
          <w:rFonts w:hint="cs"/>
          <w:b w:val="0"/>
          <w:rtl/>
          <w:lang w:bidi="ar-EG"/>
        </w:rPr>
        <w:t xml:space="preserve"> 41]</w:t>
      </w:r>
      <w:r w:rsidR="001966FB">
        <w:rPr>
          <w:rFonts w:hint="cs"/>
          <w:b w:val="0"/>
          <w:rtl/>
          <w:lang w:bidi="ar-EG"/>
        </w:rPr>
        <w:t xml:space="preserve"> ،</w:t>
      </w:r>
      <w:r>
        <w:rPr>
          <w:rFonts w:hint="cs"/>
          <w:b w:val="0"/>
          <w:rtl/>
          <w:lang w:bidi="ar-EG"/>
        </w:rPr>
        <w:t xml:space="preserve"> ولذا كان موقف الرسول صلى الله عليه وسلم حين طلب منه المشركون أن يجعل بينه وبينهم حكمًا</w:t>
      </w:r>
      <w:r w:rsidR="001966FB">
        <w:rPr>
          <w:rFonts w:hint="cs"/>
          <w:b w:val="0"/>
          <w:rtl/>
          <w:lang w:bidi="ar-EG"/>
        </w:rPr>
        <w:t xml:space="preserve"> ،</w:t>
      </w:r>
      <w:r>
        <w:rPr>
          <w:rFonts w:hint="cs"/>
          <w:b w:val="0"/>
          <w:rtl/>
          <w:lang w:bidi="ar-EG"/>
        </w:rPr>
        <w:t xml:space="preserve"> كان موقفه عظيماً</w:t>
      </w:r>
      <w:r w:rsidR="001966FB">
        <w:rPr>
          <w:rFonts w:hint="cs"/>
          <w:b w:val="0"/>
          <w:rtl/>
          <w:lang w:bidi="ar-EG"/>
        </w:rPr>
        <w:t xml:space="preserve"> ،</w:t>
      </w:r>
      <w:r>
        <w:rPr>
          <w:rFonts w:hint="cs"/>
          <w:b w:val="0"/>
          <w:rtl/>
          <w:lang w:bidi="ar-EG"/>
        </w:rPr>
        <w:t xml:space="preserve"> إذا خاطب المشركين بقوله تعالى</w:t>
      </w:r>
      <w:r w:rsidR="001966FB">
        <w:rPr>
          <w:rFonts w:hint="cs"/>
          <w:b w:val="0"/>
          <w:rtl/>
          <w:lang w:bidi="ar-EG"/>
        </w:rPr>
        <w:t xml:space="preserve"> :</w:t>
      </w:r>
      <w:r>
        <w:rPr>
          <w:rFonts w:hint="cs"/>
          <w:b w:val="0"/>
          <w:rtl/>
          <w:lang w:bidi="ar-EG"/>
        </w:rPr>
        <w:t xml:space="preserve"> </w:t>
      </w:r>
      <w:r>
        <w:rPr>
          <w:rFonts w:hint="cs"/>
          <w:b w:val="0"/>
          <w:rtl/>
        </w:rPr>
        <w:t>{</w:t>
      </w:r>
      <w:r>
        <w:rPr>
          <w:rFonts w:hint="cs"/>
          <w:b w:val="0"/>
          <w:bCs/>
          <w:rtl/>
        </w:rPr>
        <w:t xml:space="preserve">أَفَغَيْرَ اللَّهِ أَبْتَغِي حَكَمًا وَهُوَ الَّذِي أَنْزَلَ إِلَيْكُمُ الْكِتَابَ مُفَصَّلًا وَالَّذِينَ آَتَيْنَاهُمُ الْكِتَابَ يَعْلَمُونَ أَنَّهُ مُنَزَّلٌ مِنْ رَبِّكَ بِالْحَقِّ فَلَا تَكُونَنَّ مِنَ </w:t>
      </w:r>
      <w:r>
        <w:rPr>
          <w:rFonts w:hint="cs"/>
          <w:b w:val="0"/>
          <w:bCs/>
          <w:rtl/>
        </w:rPr>
        <w:lastRenderedPageBreak/>
        <w:t>الْمُمْتَرِينَ</w:t>
      </w:r>
      <w:r>
        <w:rPr>
          <w:rFonts w:hint="cs"/>
          <w:b w:val="0"/>
          <w:rtl/>
        </w:rPr>
        <w:t>}</w:t>
      </w:r>
      <w:r>
        <w:rPr>
          <w:rFonts w:hint="cs"/>
          <w:b w:val="0"/>
          <w:rtl/>
          <w:lang w:bidi="ar-EG"/>
        </w:rPr>
        <w:t xml:space="preserve"> [الأنعام</w:t>
      </w:r>
      <w:r w:rsidR="001966FB">
        <w:rPr>
          <w:rFonts w:hint="cs"/>
          <w:b w:val="0"/>
          <w:rtl/>
          <w:lang w:bidi="ar-EG"/>
        </w:rPr>
        <w:t xml:space="preserve"> :</w:t>
      </w:r>
      <w:r>
        <w:rPr>
          <w:rFonts w:hint="cs"/>
          <w:b w:val="0"/>
          <w:rtl/>
          <w:lang w:bidi="ar-EG"/>
        </w:rPr>
        <w:t xml:space="preserve"> 114]</w:t>
      </w:r>
      <w:r w:rsidR="001966FB">
        <w:rPr>
          <w:rFonts w:hint="cs"/>
          <w:b w:val="0"/>
          <w:rtl/>
          <w:lang w:bidi="ar-EG"/>
        </w:rPr>
        <w:t xml:space="preserve"> ،</w:t>
      </w:r>
      <w:r>
        <w:rPr>
          <w:rFonts w:hint="cs"/>
          <w:b w:val="0"/>
          <w:rtl/>
          <w:lang w:bidi="ar-EG"/>
        </w:rPr>
        <w:t xml:space="preserve"> واسم الله </w:t>
      </w:r>
      <w:r>
        <w:rPr>
          <w:rFonts w:hint="cs"/>
          <w:b w:val="0"/>
          <w:bCs/>
          <w:rtl/>
        </w:rPr>
        <w:t>( الحكيم )</w:t>
      </w:r>
      <w:r>
        <w:rPr>
          <w:rFonts w:hint="cs"/>
          <w:b w:val="0"/>
          <w:rtl/>
        </w:rPr>
        <w:t xml:space="preserve"> </w:t>
      </w:r>
      <w:r>
        <w:rPr>
          <w:rFonts w:hint="cs"/>
          <w:b w:val="0"/>
          <w:rtl/>
          <w:lang w:bidi="ar-EG"/>
        </w:rPr>
        <w:t>من أسماء الله تعالى الحسنى</w:t>
      </w:r>
      <w:r w:rsidR="001966FB">
        <w:rPr>
          <w:rFonts w:hint="cs"/>
          <w:b w:val="0"/>
          <w:rtl/>
          <w:lang w:bidi="ar-EG"/>
        </w:rPr>
        <w:t xml:space="preserve"> ،</w:t>
      </w:r>
      <w:r>
        <w:rPr>
          <w:rFonts w:hint="cs"/>
          <w:b w:val="0"/>
          <w:rtl/>
          <w:lang w:bidi="ar-EG"/>
        </w:rPr>
        <w:t xml:space="preserve"> ورد في القرآن الكريم كثيرا</w:t>
      </w:r>
      <w:r w:rsidR="001966FB">
        <w:rPr>
          <w:rFonts w:hint="cs"/>
          <w:b w:val="0"/>
          <w:rtl/>
          <w:lang w:bidi="ar-EG"/>
        </w:rPr>
        <w:t xml:space="preserve"> ،</w:t>
      </w:r>
      <w:r>
        <w:rPr>
          <w:rFonts w:hint="cs"/>
          <w:b w:val="0"/>
          <w:rtl/>
          <w:lang w:bidi="ar-EG"/>
        </w:rPr>
        <w:t xml:space="preserve"> بلغت المواضع التي تكرر فيها ذكر الحكيم سبحانه</w:t>
      </w:r>
      <w:r w:rsidR="001966FB">
        <w:rPr>
          <w:rFonts w:hint="cs"/>
          <w:b w:val="0"/>
          <w:rtl/>
          <w:lang w:bidi="ar-EG"/>
        </w:rPr>
        <w:t xml:space="preserve"> ،</w:t>
      </w:r>
      <w:r>
        <w:rPr>
          <w:rFonts w:hint="cs"/>
          <w:b w:val="0"/>
          <w:rtl/>
          <w:lang w:bidi="ar-EG"/>
        </w:rPr>
        <w:t xml:space="preserve"> أربع وتسعون موضعاً</w:t>
      </w:r>
      <w:r w:rsidR="001966FB">
        <w:rPr>
          <w:rFonts w:hint="cs"/>
          <w:b w:val="0"/>
          <w:rtl/>
          <w:lang w:bidi="ar-EG"/>
        </w:rPr>
        <w:t xml:space="preserve"> ،</w:t>
      </w:r>
      <w:r>
        <w:rPr>
          <w:rFonts w:hint="cs"/>
          <w:b w:val="0"/>
          <w:rtl/>
          <w:lang w:bidi="ar-EG"/>
        </w:rPr>
        <w:t xml:space="preserve"> مع أسماء الله تعالى ( العزيز ) و ( العليم ) و ( الخبير )</w:t>
      </w:r>
      <w:r w:rsidR="001966FB">
        <w:rPr>
          <w:rFonts w:hint="cs"/>
          <w:b w:val="0"/>
          <w:rtl/>
          <w:lang w:bidi="ar-EG"/>
        </w:rPr>
        <w:t xml:space="preserve"> ،</w:t>
      </w:r>
      <w:r>
        <w:rPr>
          <w:rFonts w:hint="cs"/>
          <w:b w:val="0"/>
          <w:rtl/>
          <w:lang w:bidi="ar-EG"/>
        </w:rPr>
        <w:t xml:space="preserve"> وذلك كقوله تعالى</w:t>
      </w:r>
      <w:r w:rsidR="001966FB">
        <w:rPr>
          <w:rFonts w:hint="cs"/>
          <w:b w:val="0"/>
          <w:rtl/>
          <w:lang w:bidi="ar-EG"/>
        </w:rPr>
        <w:t xml:space="preserve"> :</w:t>
      </w:r>
      <w:r>
        <w:rPr>
          <w:rFonts w:hint="cs"/>
          <w:b w:val="0"/>
          <w:rtl/>
          <w:lang w:bidi="ar-EG"/>
        </w:rPr>
        <w:t xml:space="preserve"> { </w:t>
      </w:r>
      <w:r>
        <w:rPr>
          <w:rFonts w:hint="cs"/>
          <w:b w:val="0"/>
          <w:rtl/>
        </w:rPr>
        <w:t>سَبَّحَ لِلَّهِ مَا فِي السَّمَوَاتِ وَالْأَرْضِ وَهُوَ الْعَزِيزُ الْحَكِيمُ (1) } [ الحديد</w:t>
      </w:r>
      <w:r w:rsidR="001966FB">
        <w:rPr>
          <w:rFonts w:hint="cs"/>
          <w:b w:val="0"/>
          <w:rtl/>
        </w:rPr>
        <w:t xml:space="preserve"> :</w:t>
      </w:r>
      <w:r>
        <w:rPr>
          <w:rFonts w:hint="cs"/>
          <w:b w:val="0"/>
          <w:rtl/>
        </w:rPr>
        <w:t xml:space="preserve"> 1 ]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 شَهِدَ اللَّهُ أَنَّهُ لَا إِلَهَ إِلَّا هُوَ وَالْمَلَائِكَةُ وَأُولُو الْعِلْمِ قَائِمًا بِالْقِسْطِ لَا إِلَهَ إِلَّا هُوَ الْعَزِيزُ الْحَكِيمُ (18) } [ آل عمران</w:t>
      </w:r>
      <w:r w:rsidR="001966FB">
        <w:rPr>
          <w:rFonts w:hint="cs"/>
          <w:b w:val="0"/>
          <w:rtl/>
        </w:rPr>
        <w:t xml:space="preserve"> :</w:t>
      </w:r>
      <w:r>
        <w:rPr>
          <w:rFonts w:hint="cs"/>
          <w:b w:val="0"/>
          <w:rtl/>
        </w:rPr>
        <w:t xml:space="preserve"> 18 ]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وَهُوَ الْقَاهِرُ فَوْقَ عِبَادِهِ وَهُوَ الْحَكِيمُ الْخَبِيرُ (18) } [ الأنعام</w:t>
      </w:r>
      <w:r w:rsidR="001966FB">
        <w:rPr>
          <w:rFonts w:hint="cs"/>
          <w:b w:val="0"/>
          <w:rtl/>
        </w:rPr>
        <w:t xml:space="preserve"> :</w:t>
      </w:r>
      <w:r>
        <w:rPr>
          <w:rFonts w:hint="cs"/>
          <w:b w:val="0"/>
          <w:rtl/>
        </w:rPr>
        <w:t xml:space="preserve"> 18 ]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إِنَّ رَبِّي لَطِيفٌ لِمَا يَشَاءُ إِنَّهُ هُوَ الْعَلِيمُ الْحَكِيمُ (100) } [ يوسف</w:t>
      </w:r>
      <w:r w:rsidR="001966FB">
        <w:rPr>
          <w:rFonts w:hint="cs"/>
          <w:b w:val="0"/>
          <w:rtl/>
        </w:rPr>
        <w:t xml:space="preserve"> :</w:t>
      </w:r>
      <w:r>
        <w:rPr>
          <w:rFonts w:hint="cs"/>
          <w:b w:val="0"/>
          <w:rtl/>
        </w:rPr>
        <w:t xml:space="preserve"> 100 ]</w:t>
      </w:r>
      <w:r w:rsidR="001966FB">
        <w:rPr>
          <w:rFonts w:hint="cs"/>
          <w:b w:val="0"/>
          <w:rtl/>
        </w:rPr>
        <w:t xml:space="preserve"> ،</w:t>
      </w:r>
      <w:r>
        <w:rPr>
          <w:rFonts w:hint="cs"/>
          <w:b w:val="0"/>
          <w:rtl/>
          <w:lang w:bidi="ar-EG"/>
        </w:rPr>
        <w:t xml:space="preserve"> </w:t>
      </w:r>
      <w:r>
        <w:rPr>
          <w:rFonts w:hint="cs"/>
          <w:b w:val="0"/>
          <w:rtl/>
        </w:rPr>
        <w:t>و ( الحكيم ) سبحانه هو المتصف بالحكمة</w:t>
      </w:r>
      <w:r w:rsidR="001966FB">
        <w:rPr>
          <w:rFonts w:hint="cs"/>
          <w:b w:val="0"/>
          <w:rtl/>
        </w:rPr>
        <w:t xml:space="preserve"> ،</w:t>
      </w:r>
      <w:r>
        <w:rPr>
          <w:rFonts w:hint="cs"/>
          <w:b w:val="0"/>
          <w:rtl/>
        </w:rPr>
        <w:t xml:space="preserve"> والحكمة عبارة عن معرفة أفضل الأشياء بأفضل العلوم وأجل الأشياء هو الله سبحانه ولا يعرف كنه معرفته غيره فهو الحكيم الحق لأنه يعلم أجل الأشياء بأجل العلوم إذ أجل العلوم هو العلم الأزلي الدائم الذي لا يتصور زواله المطابق للمعلوم مطابقة لا يتطرق إليه خفاء ولا شبهة ولا يتصف بذلك إلا علم الله سبحانه وتعالى وقد يقال لمن يحسن دقائق الصناعات ويحكمها ويتقن صنعتها حكيم وكمال ذلك أيضا ليس إلا لله تعالى فهو الحكيم الحق</w:t>
      </w:r>
      <w:r w:rsidR="001966FB">
        <w:rPr>
          <w:rFonts w:hint="cs"/>
          <w:b w:val="0"/>
          <w:rtl/>
        </w:rPr>
        <w:t xml:space="preserve"> ،</w:t>
      </w:r>
      <w:r>
        <w:rPr>
          <w:rFonts w:hint="cs"/>
          <w:b w:val="0"/>
          <w:rtl/>
        </w:rPr>
        <w:t xml:space="preserve"> و ( الحكيم ) هو الذي لا يدخل في </w:t>
      </w:r>
      <w:r>
        <w:rPr>
          <w:rFonts w:hint="cs"/>
          <w:b w:val="0"/>
          <w:rtl/>
          <w:lang w:bidi="ar-EG"/>
        </w:rPr>
        <w:t>تدبيره خلل ولا زلل</w:t>
      </w:r>
      <w:r w:rsidR="001966FB">
        <w:rPr>
          <w:rFonts w:hint="cs"/>
          <w:b w:val="0"/>
          <w:rtl/>
          <w:lang w:bidi="ar-EG"/>
        </w:rPr>
        <w:t xml:space="preserve"> ،</w:t>
      </w:r>
      <w:r>
        <w:rPr>
          <w:rFonts w:hint="cs"/>
          <w:b w:val="0"/>
          <w:rtl/>
          <w:lang w:bidi="ar-EG"/>
        </w:rPr>
        <w:t xml:space="preserve"> أفعاله سديدة وصنعه مُتقن</w:t>
      </w:r>
      <w:r w:rsidR="001966FB">
        <w:rPr>
          <w:rFonts w:hint="cs"/>
          <w:b w:val="0"/>
          <w:rtl/>
          <w:lang w:bidi="ar-EG"/>
        </w:rPr>
        <w:t xml:space="preserve"> ،</w:t>
      </w:r>
      <w:r>
        <w:rPr>
          <w:rFonts w:hint="cs"/>
          <w:b w:val="0"/>
          <w:rtl/>
          <w:lang w:bidi="ar-EG"/>
        </w:rPr>
        <w:t xml:space="preserve"> منزهة أفعاله عن اللغو واللعب</w:t>
      </w:r>
      <w:r w:rsidR="001966FB">
        <w:rPr>
          <w:rFonts w:hint="cs"/>
          <w:b w:val="0"/>
          <w:rtl/>
          <w:lang w:bidi="ar-EG"/>
        </w:rPr>
        <w:t xml:space="preserve"> ،</w:t>
      </w:r>
      <w:r>
        <w:rPr>
          <w:rFonts w:hint="cs"/>
          <w:b w:val="0"/>
          <w:rtl/>
          <w:lang w:bidi="ar-EG"/>
        </w:rPr>
        <w:t xml:space="preserve"> ولهذا خاطب القرآن الكريم الناس بقوله تعالى</w:t>
      </w:r>
      <w:r w:rsidR="001966FB">
        <w:rPr>
          <w:rFonts w:hint="cs"/>
          <w:b w:val="0"/>
          <w:rtl/>
          <w:lang w:bidi="ar-EG"/>
        </w:rPr>
        <w:t xml:space="preserve"> :</w:t>
      </w:r>
      <w:r>
        <w:rPr>
          <w:rFonts w:hint="cs"/>
          <w:b w:val="0"/>
          <w:rtl/>
          <w:lang w:bidi="ar-EG"/>
        </w:rPr>
        <w:t xml:space="preserve"> { </w:t>
      </w:r>
      <w:r>
        <w:rPr>
          <w:rFonts w:hint="cs"/>
          <w:b w:val="0"/>
          <w:rtl/>
        </w:rPr>
        <w:t>وَمَا خَلَقْنَا السَّمَاءَ وَالْأَرْضَ وَمَا بَيْنَهُمَا لَاعِبِينَ (16) لَوْ أَرَدْنَا أَنْ نَتَّخِذَ لَهْوًا لَاتَّخَذْنَاهُ مِنْ لَدُنَّا إِنْ كُنَّا فَاعِلِينَ (17) بَلْ نَقْذِفُ بِالْحَقِّ عَلَى الْبَاطِلِ فَيَدْمَغُهُ فَإِذَا هُوَ زَاهِقٌ وَلَكُمُ الْوَيْلُ مِمَّا تَصِفُونَ (18) [ الانبياء</w:t>
      </w:r>
      <w:r w:rsidR="001966FB">
        <w:rPr>
          <w:rFonts w:hint="cs"/>
          <w:b w:val="0"/>
          <w:rtl/>
        </w:rPr>
        <w:t xml:space="preserve"> :</w:t>
      </w:r>
      <w:r>
        <w:rPr>
          <w:rFonts w:hint="cs"/>
          <w:b w:val="0"/>
          <w:rtl/>
        </w:rPr>
        <w:t xml:space="preserve"> 16 إلى 18 ]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 وَمَا خَلَقْنَا السَّمَوَاتِ وَالْأَرْضَ وَمَا بَيْنَهُمَا لَاعِبِينَ (38) مَا خَلَقْنَاهُمَا إِلَّا بِالْحَقِّ وَلَكِنَّ أَكْثَرَهُمْ لَا يَعْلَمُونَ (39) } [ الدخان</w:t>
      </w:r>
      <w:r w:rsidR="001966FB">
        <w:rPr>
          <w:rFonts w:hint="cs"/>
          <w:b w:val="0"/>
          <w:rtl/>
        </w:rPr>
        <w:t xml:space="preserve"> :</w:t>
      </w:r>
      <w:r>
        <w:rPr>
          <w:rFonts w:hint="cs"/>
          <w:b w:val="0"/>
          <w:rtl/>
        </w:rPr>
        <w:t xml:space="preserve"> 38</w:t>
      </w:r>
      <w:r w:rsidR="001966FB">
        <w:rPr>
          <w:rFonts w:hint="cs"/>
          <w:b w:val="0"/>
          <w:rtl/>
        </w:rPr>
        <w:t xml:space="preserve"> ،</w:t>
      </w:r>
      <w:r>
        <w:rPr>
          <w:rFonts w:hint="cs"/>
          <w:b w:val="0"/>
          <w:rtl/>
        </w:rPr>
        <w:t xml:space="preserve"> 39 ]</w:t>
      </w:r>
      <w:r w:rsidR="001966FB">
        <w:rPr>
          <w:rFonts w:hint="cs"/>
          <w:b w:val="0"/>
          <w:rtl/>
        </w:rPr>
        <w:t xml:space="preserve"> ،</w:t>
      </w:r>
      <w:r>
        <w:rPr>
          <w:rFonts w:hint="cs"/>
          <w:b w:val="0"/>
          <w:rtl/>
          <w:lang w:bidi="ar-EG"/>
        </w:rPr>
        <w:t xml:space="preserve"> وذلك لأنه سبحانه أحكم الحاكمين</w:t>
      </w:r>
      <w:r w:rsidR="001966FB">
        <w:rPr>
          <w:rFonts w:hint="cs"/>
          <w:b w:val="0"/>
          <w:rtl/>
          <w:lang w:bidi="ar-EG"/>
        </w:rPr>
        <w:t xml:space="preserve"> ،</w:t>
      </w:r>
      <w:r>
        <w:rPr>
          <w:rFonts w:hint="cs"/>
          <w:b w:val="0"/>
          <w:rtl/>
          <w:lang w:bidi="ar-EG"/>
        </w:rPr>
        <w:t xml:space="preserve"> وهو الحكيم الخبير</w:t>
      </w:r>
      <w:r w:rsidR="001966FB">
        <w:rPr>
          <w:rFonts w:hint="cs"/>
          <w:b w:val="0"/>
          <w:rtl/>
          <w:lang w:bidi="ar-EG"/>
        </w:rPr>
        <w:t xml:space="preserve"> ،</w:t>
      </w:r>
    </w:p>
    <w:p w:rsidR="00820EEF" w:rsidRDefault="00820EEF" w:rsidP="00820EEF">
      <w:pPr>
        <w:spacing w:before="240"/>
        <w:jc w:val="both"/>
        <w:rPr>
          <w:b w:val="0"/>
          <w:rtl/>
          <w:lang w:bidi="ar-EG"/>
        </w:rPr>
      </w:pPr>
      <w:r>
        <w:rPr>
          <w:rFonts w:hint="cs"/>
          <w:b w:val="0"/>
          <w:rtl/>
        </w:rPr>
        <w:t xml:space="preserve">( 26 ) ( </w:t>
      </w:r>
      <w:r>
        <w:rPr>
          <w:rFonts w:hint="cs"/>
          <w:b w:val="0"/>
          <w:bCs/>
          <w:rtl/>
        </w:rPr>
        <w:t>العدل</w:t>
      </w:r>
      <w:r>
        <w:rPr>
          <w:rFonts w:hint="cs"/>
          <w:b w:val="0"/>
          <w:rtl/>
        </w:rPr>
        <w:t xml:space="preserve"> )  من أسماء الله تعالى الحسنى</w:t>
      </w:r>
      <w:r w:rsidR="001966FB">
        <w:rPr>
          <w:rFonts w:hint="cs"/>
          <w:b w:val="0"/>
          <w:rtl/>
        </w:rPr>
        <w:t xml:space="preserve"> ،</w:t>
      </w:r>
      <w:r>
        <w:rPr>
          <w:rFonts w:hint="cs"/>
          <w:b w:val="0"/>
          <w:rtl/>
        </w:rPr>
        <w:t xml:space="preserve"> لم يرد في القرآن الكريم</w:t>
      </w:r>
      <w:r w:rsidR="001966FB">
        <w:rPr>
          <w:rFonts w:hint="cs"/>
          <w:b w:val="0"/>
          <w:rtl/>
        </w:rPr>
        <w:t xml:space="preserve"> ،</w:t>
      </w:r>
      <w:r>
        <w:rPr>
          <w:rFonts w:hint="cs"/>
          <w:b w:val="0"/>
          <w:rtl/>
        </w:rPr>
        <w:t xml:space="preserve"> وإنما </w:t>
      </w:r>
      <w:r>
        <w:rPr>
          <w:rFonts w:hint="cs"/>
          <w:b w:val="0"/>
          <w:rtl/>
          <w:lang w:bidi="ar-KW"/>
        </w:rPr>
        <w:t>ورد في رواية الوليد بن مسلم عند الترمذي</w:t>
      </w:r>
      <w:r w:rsidR="001966FB">
        <w:rPr>
          <w:rFonts w:hint="cs"/>
          <w:b w:val="0"/>
          <w:rtl/>
          <w:lang w:bidi="ar-KW"/>
        </w:rPr>
        <w:t xml:space="preserve"> ،</w:t>
      </w:r>
      <w:r>
        <w:rPr>
          <w:rFonts w:hint="cs"/>
          <w:b w:val="0"/>
          <w:rtl/>
          <w:lang w:bidi="ar-EG"/>
        </w:rPr>
        <w:t xml:space="preserve"> و ( العدل ) هو الحكم العدل المنزه عن الجور والظلم</w:t>
      </w:r>
      <w:r w:rsidR="001966FB">
        <w:rPr>
          <w:rFonts w:hint="cs"/>
          <w:b w:val="0"/>
          <w:rtl/>
          <w:lang w:bidi="ar-EG"/>
        </w:rPr>
        <w:t xml:space="preserve"> ،</w:t>
      </w:r>
      <w:r>
        <w:rPr>
          <w:rFonts w:hint="cs"/>
          <w:b w:val="0"/>
          <w:rtl/>
          <w:lang w:bidi="ar-EG"/>
        </w:rPr>
        <w:t xml:space="preserve"> ولهذا ركز القرآن الكريم على هذه القضية بقوله تعالى</w:t>
      </w:r>
      <w:r w:rsidR="001966FB">
        <w:rPr>
          <w:rFonts w:hint="cs"/>
          <w:b w:val="0"/>
          <w:rtl/>
          <w:lang w:bidi="ar-EG"/>
        </w:rPr>
        <w:t xml:space="preserve"> :</w:t>
      </w:r>
      <w:r>
        <w:rPr>
          <w:rFonts w:hint="cs"/>
          <w:b w:val="0"/>
          <w:rtl/>
          <w:lang w:bidi="ar-EG"/>
        </w:rPr>
        <w:t xml:space="preserve"> { </w:t>
      </w:r>
      <w:r>
        <w:rPr>
          <w:rFonts w:hint="cs"/>
          <w:b w:val="0"/>
          <w:rtl/>
        </w:rPr>
        <w:t>إِنَّ اللَّهَ لَا يَظْلِمُ النَّاسَ شَيْئًا وَلَكِنَّ النَّاسَ أَنْفُسَهُمْ يَظْلِمُونَ (44) } [ يونس</w:t>
      </w:r>
      <w:r w:rsidR="001966FB">
        <w:rPr>
          <w:rFonts w:hint="cs"/>
          <w:b w:val="0"/>
          <w:rtl/>
        </w:rPr>
        <w:t xml:space="preserve"> :</w:t>
      </w:r>
      <w:r>
        <w:rPr>
          <w:rFonts w:hint="cs"/>
          <w:b w:val="0"/>
          <w:rtl/>
        </w:rPr>
        <w:t xml:space="preserve"> 44 ]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إِنَّ اللَّهَ لَا يَظْلِمُ مِثْقَالَ ذَرَّةٍ وَإِنْ تَكُ حَسَنَةً يُضَاعِفْهَا وَيُؤْتِ مِنْ لَدُنْهُ أَجْرًا عَظِيمًا (40) } [ النساء</w:t>
      </w:r>
      <w:r w:rsidR="001966FB">
        <w:rPr>
          <w:rFonts w:hint="cs"/>
          <w:b w:val="0"/>
          <w:rtl/>
        </w:rPr>
        <w:t xml:space="preserve"> :</w:t>
      </w:r>
      <w:r>
        <w:rPr>
          <w:rFonts w:hint="cs"/>
          <w:b w:val="0"/>
          <w:rtl/>
        </w:rPr>
        <w:t xml:space="preserve"> 40 ]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وَلَا يَظْلِمُ رَبُّكَ أَحَدًا (49)} [ الكهف</w:t>
      </w:r>
      <w:r w:rsidR="001966FB">
        <w:rPr>
          <w:rFonts w:hint="cs"/>
          <w:b w:val="0"/>
          <w:rtl/>
        </w:rPr>
        <w:t xml:space="preserve"> :</w:t>
      </w:r>
      <w:r>
        <w:rPr>
          <w:rFonts w:hint="cs"/>
          <w:b w:val="0"/>
          <w:rtl/>
        </w:rPr>
        <w:t xml:space="preserve"> 49 ]</w:t>
      </w:r>
      <w:r w:rsidR="001966FB">
        <w:rPr>
          <w:rFonts w:hint="cs"/>
          <w:b w:val="0"/>
          <w:rtl/>
        </w:rPr>
        <w:t xml:space="preserve"> ،</w:t>
      </w:r>
      <w:r>
        <w:rPr>
          <w:rFonts w:hint="cs"/>
          <w:b w:val="0"/>
          <w:rtl/>
        </w:rPr>
        <w:t xml:space="preserve"> سبحان الله الحكم العدل الذي لا يظلم أحداً</w:t>
      </w:r>
      <w:r w:rsidR="001966FB">
        <w:rPr>
          <w:rFonts w:hint="cs"/>
          <w:b w:val="0"/>
          <w:rtl/>
        </w:rPr>
        <w:t xml:space="preserve"> ،</w:t>
      </w:r>
      <w:r>
        <w:rPr>
          <w:rFonts w:hint="cs"/>
          <w:b w:val="0"/>
          <w:rtl/>
        </w:rPr>
        <w:t xml:space="preserve"> والذي لا يجور لأنه القادر على كل شيء العالم بكل شيء فلا يحتاج مع ذلك إلى أن يظلم أحدا من خلفه</w:t>
      </w:r>
      <w:r w:rsidR="001966FB">
        <w:rPr>
          <w:rFonts w:hint="cs"/>
          <w:b w:val="0"/>
          <w:rtl/>
        </w:rPr>
        <w:t xml:space="preserve"> ،</w:t>
      </w:r>
      <w:r>
        <w:rPr>
          <w:rFonts w:hint="cs"/>
          <w:b w:val="0"/>
          <w:rtl/>
        </w:rPr>
        <w:t xml:space="preserve"> ولهذا قال تعالى</w:t>
      </w:r>
      <w:r w:rsidR="001966FB">
        <w:rPr>
          <w:rFonts w:hint="cs"/>
          <w:b w:val="0"/>
          <w:rtl/>
        </w:rPr>
        <w:t xml:space="preserve"> :</w:t>
      </w:r>
      <w:r>
        <w:rPr>
          <w:rFonts w:hint="cs"/>
          <w:b w:val="0"/>
          <w:rtl/>
        </w:rPr>
        <w:t xml:space="preserve"> { وَأَمَّا الَّذِينَ آمَنُوا وَعَمِلُوا الصَّالِحَاتِ فَيُوَفِّيهِمْ أُجُورَهُمْ وَاللَّهُ لَا يُحِبُّ الظَّالِمِينَ (57) } [ آل عمران</w:t>
      </w:r>
      <w:r w:rsidR="001966FB">
        <w:rPr>
          <w:rFonts w:hint="cs"/>
          <w:b w:val="0"/>
          <w:rtl/>
        </w:rPr>
        <w:t xml:space="preserve"> :</w:t>
      </w:r>
      <w:r>
        <w:rPr>
          <w:rFonts w:hint="cs"/>
          <w:b w:val="0"/>
          <w:rtl/>
        </w:rPr>
        <w:t xml:space="preserve"> 57 ]</w:t>
      </w:r>
      <w:r w:rsidR="001966FB">
        <w:rPr>
          <w:rFonts w:hint="cs"/>
          <w:b w:val="0"/>
          <w:rtl/>
        </w:rPr>
        <w:t xml:space="preserve"> ،</w:t>
      </w:r>
      <w:r>
        <w:rPr>
          <w:rFonts w:hint="cs"/>
          <w:b w:val="0"/>
          <w:rtl/>
        </w:rPr>
        <w:t xml:space="preserve"> فهو العادل الذي تنزه عن الظلم والجور</w:t>
      </w:r>
      <w:r w:rsidR="001966FB">
        <w:rPr>
          <w:rFonts w:hint="cs"/>
          <w:b w:val="0"/>
          <w:rtl/>
        </w:rPr>
        <w:t xml:space="preserve"> ،</w:t>
      </w:r>
      <w:r>
        <w:rPr>
          <w:rFonts w:hint="cs"/>
          <w:b w:val="0"/>
          <w:rtl/>
        </w:rPr>
        <w:t xml:space="preserve"> ولهذا جاء في الحديث الصحيح عن </w:t>
      </w:r>
      <w:r>
        <w:rPr>
          <w:rFonts w:hint="cs"/>
          <w:b w:val="0"/>
          <w:rtl/>
        </w:rPr>
        <w:lastRenderedPageBreak/>
        <w:t>مسلم رحمه الله من رواية أبي ذر رضي الله عنه عن رسول الله صلى الله عليه وسلم إن الله تعالى يقول</w:t>
      </w:r>
      <w:r w:rsidR="001966FB">
        <w:rPr>
          <w:rFonts w:hint="cs"/>
          <w:b w:val="0"/>
          <w:rtl/>
        </w:rPr>
        <w:t xml:space="preserve"> :</w:t>
      </w:r>
      <w:r>
        <w:rPr>
          <w:rFonts w:hint="cs"/>
          <w:b w:val="0"/>
          <w:rtl/>
        </w:rPr>
        <w:t xml:space="preserve"> (( ياعبادي إني حرمت الظلم على نفسي وجعلته بينكم محرما فلا تظالموا</w:t>
      </w:r>
      <w:r w:rsidR="001966FB">
        <w:rPr>
          <w:rFonts w:hint="cs"/>
          <w:b w:val="0"/>
          <w:rtl/>
        </w:rPr>
        <w:t xml:space="preserve"> </w:t>
      </w:r>
      <w:r w:rsidR="00DE45A5">
        <w:rPr>
          <w:rFonts w:hint="cs"/>
          <w:b w:val="0"/>
          <w:rtl/>
        </w:rPr>
        <w:t>..</w:t>
      </w:r>
      <w:r w:rsidR="001966FB">
        <w:rPr>
          <w:rFonts w:hint="cs"/>
          <w:b w:val="0"/>
          <w:rtl/>
        </w:rPr>
        <w:t xml:space="preserve"> ،</w:t>
      </w:r>
      <w:r w:rsidR="00ED18D7">
        <w:rPr>
          <w:rFonts w:hint="cs"/>
          <w:b w:val="0"/>
          <w:rtl/>
        </w:rPr>
        <w:t xml:space="preserve"> </w:t>
      </w:r>
      <w:r>
        <w:rPr>
          <w:rFonts w:hint="cs"/>
          <w:b w:val="0"/>
          <w:rtl/>
        </w:rPr>
        <w:t xml:space="preserve">  يا عبادي إنما هي أعمالكم أحصيها لكم فمن وجد خيرا فليحمد الله ومن ذلك فلا يلومن إلا نفسه )) [ أخرجه مسلم  ح ( 2577 ) ]</w:t>
      </w:r>
      <w:r w:rsidR="001966FB">
        <w:rPr>
          <w:rFonts w:hint="cs"/>
          <w:b w:val="0"/>
          <w:rtl/>
        </w:rPr>
        <w:t xml:space="preserve"> ،</w:t>
      </w:r>
      <w:r>
        <w:rPr>
          <w:rFonts w:hint="cs"/>
          <w:b w:val="0"/>
          <w:rtl/>
        </w:rPr>
        <w:t xml:space="preserve"> </w:t>
      </w:r>
      <w:r>
        <w:rPr>
          <w:rFonts w:hint="cs"/>
          <w:b w:val="0"/>
          <w:rtl/>
          <w:lang w:bidi="ar-EG"/>
        </w:rPr>
        <w:t>قال الرازي في شرح الأسماء الحسنى</w:t>
      </w:r>
      <w:r w:rsidR="001966FB">
        <w:rPr>
          <w:rFonts w:hint="cs"/>
          <w:b w:val="0"/>
          <w:rtl/>
          <w:lang w:bidi="ar-EG"/>
        </w:rPr>
        <w:t xml:space="preserve"> :</w:t>
      </w:r>
      <w:r>
        <w:rPr>
          <w:rFonts w:hint="cs"/>
          <w:b w:val="0"/>
          <w:rtl/>
          <w:lang w:bidi="ar-EG"/>
        </w:rPr>
        <w:t xml:space="preserve"> ( </w:t>
      </w:r>
      <w:r>
        <w:rPr>
          <w:rFonts w:hint="cs"/>
          <w:b w:val="0"/>
          <w:rtl/>
        </w:rPr>
        <w:t>القول في تفسير اسمه ( العدل ) اتفقت الأمة على إطلاق هذا الاسم على الله</w:t>
      </w:r>
      <w:r w:rsidR="001966FB">
        <w:rPr>
          <w:rFonts w:hint="cs"/>
          <w:b w:val="0"/>
          <w:rtl/>
        </w:rPr>
        <w:t xml:space="preserve"> ،</w:t>
      </w:r>
      <w:r w:rsidR="00ED18D7">
        <w:rPr>
          <w:rFonts w:hint="cs"/>
          <w:b w:val="0"/>
          <w:rtl/>
        </w:rPr>
        <w:t xml:space="preserve"> </w:t>
      </w:r>
      <w:r>
        <w:rPr>
          <w:rFonts w:hint="cs"/>
          <w:b w:val="0"/>
          <w:rtl/>
        </w:rPr>
        <w:t xml:space="preserve"> وهو مصدر عدل يعدل عدلا فهو عادل</w:t>
      </w:r>
      <w:r w:rsidR="001966FB">
        <w:rPr>
          <w:rFonts w:hint="cs"/>
          <w:b w:val="0"/>
          <w:rtl/>
        </w:rPr>
        <w:t xml:space="preserve"> ،</w:t>
      </w:r>
      <w:r w:rsidR="00ED18D7">
        <w:rPr>
          <w:rFonts w:hint="cs"/>
          <w:b w:val="0"/>
          <w:rtl/>
        </w:rPr>
        <w:t xml:space="preserve"> </w:t>
      </w:r>
      <w:r>
        <w:rPr>
          <w:rFonts w:hint="cs"/>
          <w:b w:val="0"/>
          <w:rtl/>
        </w:rPr>
        <w:t xml:space="preserve"> وهذا المصدر أقيم مقام الاسم</w:t>
      </w:r>
      <w:r w:rsidR="001966FB">
        <w:rPr>
          <w:rFonts w:hint="cs"/>
          <w:b w:val="0"/>
          <w:rtl/>
        </w:rPr>
        <w:t xml:space="preserve"> ،</w:t>
      </w:r>
      <w:r w:rsidR="00ED18D7">
        <w:rPr>
          <w:rFonts w:hint="cs"/>
          <w:b w:val="0"/>
          <w:rtl/>
        </w:rPr>
        <w:t xml:space="preserve"> </w:t>
      </w:r>
      <w:r>
        <w:rPr>
          <w:rFonts w:hint="cs"/>
          <w:b w:val="0"/>
          <w:rtl/>
        </w:rPr>
        <w:t xml:space="preserve"> فالعدل أقيم مقام العادل ) أهـ</w:t>
      </w:r>
      <w:r w:rsidR="001966FB">
        <w:rPr>
          <w:rFonts w:hint="cs"/>
          <w:b w:val="0"/>
          <w:rtl/>
        </w:rPr>
        <w:t xml:space="preserve"> ،</w:t>
      </w:r>
      <w:r>
        <w:rPr>
          <w:rFonts w:hint="cs"/>
          <w:b w:val="0"/>
          <w:rtl/>
        </w:rPr>
        <w:t xml:space="preserve">  وقال العزالي في شرح </w:t>
      </w:r>
      <w:r>
        <w:rPr>
          <w:rFonts w:hint="cs"/>
          <w:b w:val="0"/>
          <w:rtl/>
          <w:lang w:bidi="ar-EG"/>
        </w:rPr>
        <w:t>الأسماء الحسنى</w:t>
      </w:r>
      <w:r w:rsidR="001966FB">
        <w:rPr>
          <w:rFonts w:hint="cs"/>
          <w:b w:val="0"/>
          <w:rtl/>
          <w:lang w:bidi="ar-EG"/>
        </w:rPr>
        <w:t xml:space="preserve"> :</w:t>
      </w:r>
      <w:r>
        <w:rPr>
          <w:rFonts w:hint="cs"/>
          <w:b w:val="0"/>
          <w:rtl/>
          <w:lang w:bidi="ar-EG"/>
        </w:rPr>
        <w:t xml:space="preserve"> ( </w:t>
      </w:r>
      <w:r>
        <w:rPr>
          <w:rFonts w:hint="cs"/>
          <w:b w:val="0"/>
          <w:rtl/>
        </w:rPr>
        <w:t>معناه العادل وهو الذي يصدر منه فعل العدل المضاد للجور والظلم ولن يعرف العادل من لم يعرف عدله ولا يعرف عدله من لم يعرف فعله فمن أراد أن يفهم هذا الوصف فينبغي أن يحيط علما بأفعال الله تعالى من ملكوت السموات إلى منتهى الثرى حتى إذا لم ير في خلق الرحمن من تفاوت ثم رجع البصر فما رأى من فطور ثم رجع مرة أخرى فانقلب إليه البصر خاسئا وهو حسير وقد بهره جمال الحضرة الربوبية وحيره اعتدالها وانتظامها فعند ذلك يعبق بفهمه شيء من معاني عدله تعالى وتقدس</w:t>
      </w:r>
      <w:r>
        <w:rPr>
          <w:rFonts w:hint="cs"/>
          <w:b w:val="0"/>
          <w:rtl/>
          <w:lang w:bidi="ar-EG"/>
        </w:rPr>
        <w:t xml:space="preserve"> ) أهـ</w:t>
      </w:r>
      <w:r w:rsidR="001966FB">
        <w:rPr>
          <w:rFonts w:hint="cs"/>
          <w:b w:val="0"/>
          <w:rtl/>
          <w:lang w:bidi="ar-EG"/>
        </w:rPr>
        <w:t xml:space="preserve"> ،</w:t>
      </w:r>
    </w:p>
    <w:p w:rsidR="00820EEF" w:rsidRDefault="00820EEF" w:rsidP="00820EEF">
      <w:pPr>
        <w:spacing w:before="240"/>
        <w:jc w:val="both"/>
        <w:rPr>
          <w:b w:val="0"/>
          <w:rtl/>
        </w:rPr>
      </w:pPr>
      <w:r>
        <w:rPr>
          <w:rFonts w:hint="cs"/>
          <w:b w:val="0"/>
          <w:bCs/>
          <w:rtl/>
        </w:rPr>
        <w:t>( 27 ) ( اللطيف</w:t>
      </w:r>
      <w:r>
        <w:rPr>
          <w:rFonts w:hint="cs"/>
          <w:b w:val="0"/>
          <w:rtl/>
        </w:rPr>
        <w:t xml:space="preserve"> ) </w:t>
      </w:r>
      <w:r>
        <w:rPr>
          <w:rFonts w:hint="cs"/>
          <w:b w:val="0"/>
          <w:rtl/>
          <w:lang w:bidi="ar-EG"/>
        </w:rPr>
        <w:t>من أسماء الله تعالى الحسنى</w:t>
      </w:r>
      <w:r w:rsidR="001966FB">
        <w:rPr>
          <w:rFonts w:hint="cs"/>
          <w:b w:val="0"/>
          <w:rtl/>
          <w:lang w:bidi="ar-EG"/>
        </w:rPr>
        <w:t xml:space="preserve"> ،</w:t>
      </w:r>
      <w:r>
        <w:rPr>
          <w:rFonts w:hint="cs"/>
          <w:b w:val="0"/>
          <w:rtl/>
          <w:lang w:bidi="ar-EG"/>
        </w:rPr>
        <w:t xml:space="preserve"> ورد في القرآن الكريم سبع مرات</w:t>
      </w:r>
      <w:r w:rsidR="001966FB">
        <w:rPr>
          <w:rFonts w:hint="cs"/>
          <w:b w:val="0"/>
          <w:rtl/>
          <w:lang w:bidi="ar-EG"/>
        </w:rPr>
        <w:t xml:space="preserve"> ،</w:t>
      </w:r>
      <w:r>
        <w:rPr>
          <w:rFonts w:hint="cs"/>
          <w:b w:val="0"/>
          <w:rtl/>
          <w:lang w:bidi="ar-EG"/>
        </w:rPr>
        <w:t xml:space="preserve"> هي قوله تعالى</w:t>
      </w:r>
      <w:r w:rsidR="001966FB">
        <w:rPr>
          <w:rFonts w:hint="cs"/>
          <w:b w:val="0"/>
          <w:rtl/>
          <w:lang w:bidi="ar-EG"/>
        </w:rPr>
        <w:t xml:space="preserve"> :</w:t>
      </w:r>
      <w:r>
        <w:rPr>
          <w:rFonts w:hint="cs"/>
          <w:b w:val="0"/>
          <w:rtl/>
          <w:lang w:bidi="ar-EG"/>
        </w:rPr>
        <w:t xml:space="preserve"> { </w:t>
      </w:r>
      <w:r>
        <w:rPr>
          <w:rFonts w:hint="cs"/>
          <w:b w:val="0"/>
          <w:rtl/>
        </w:rPr>
        <w:t>لَا تُدْرِكُهُ الْأَبْصَارُ وَهُوَ يُدْرِكُ الْأَبْصَارَ وَهُوَ اللَّطِيفُ الْخَبِيرُ  } [ الأنعام</w:t>
      </w:r>
      <w:r w:rsidR="001966FB">
        <w:rPr>
          <w:rFonts w:hint="cs"/>
          <w:b w:val="0"/>
          <w:rtl/>
        </w:rPr>
        <w:t xml:space="preserve"> :</w:t>
      </w:r>
      <w:r>
        <w:rPr>
          <w:rFonts w:hint="cs"/>
          <w:b w:val="0"/>
          <w:rtl/>
        </w:rPr>
        <w:t xml:space="preserve"> 103 ]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أَلَمْ تَرَ أَنَّ اللَّهَ أَنْزَلَ مِنَ السَّمَاءِ مَاءً فَتُصْبِحُ الْأَرْضُ مُخْضَرَّةً إِنَّ اللَّهَ لَطِيفٌ خَبِيرٌ  } [ الأنبياء</w:t>
      </w:r>
      <w:r w:rsidR="001966FB">
        <w:rPr>
          <w:rFonts w:hint="cs"/>
          <w:b w:val="0"/>
          <w:rtl/>
        </w:rPr>
        <w:t xml:space="preserve"> :</w:t>
      </w:r>
      <w:r>
        <w:rPr>
          <w:rFonts w:hint="cs"/>
          <w:b w:val="0"/>
          <w:rtl/>
        </w:rPr>
        <w:t xml:space="preserve"> 63 ]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أَلَا يَعْلَمُ مَنْ خَلَقَ وَهُوَ اللَّطِيفُ الْخَبِيرُ } [ الملك</w:t>
      </w:r>
      <w:r w:rsidR="001966FB">
        <w:rPr>
          <w:rFonts w:hint="cs"/>
          <w:b w:val="0"/>
          <w:rtl/>
        </w:rPr>
        <w:t xml:space="preserve"> :</w:t>
      </w:r>
      <w:r>
        <w:rPr>
          <w:rFonts w:hint="cs"/>
          <w:b w:val="0"/>
          <w:rtl/>
        </w:rPr>
        <w:t xml:space="preserve"> 14 ]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اللَّهُ لَطِيفٌ بِعِبَادِهِ يَرْزُقُ مَنْ يَشَاءُ وَهُوَ الْقَوِيُّ الْعَزِيزُ } [ الشورى</w:t>
      </w:r>
      <w:r w:rsidR="001966FB">
        <w:rPr>
          <w:rFonts w:hint="cs"/>
          <w:b w:val="0"/>
          <w:rtl/>
        </w:rPr>
        <w:t xml:space="preserve"> :</w:t>
      </w:r>
      <w:r>
        <w:rPr>
          <w:rFonts w:hint="cs"/>
          <w:b w:val="0"/>
          <w:rtl/>
        </w:rPr>
        <w:t xml:space="preserve"> 19 ]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وَاذْكُرْنَ مَا يُتْلَى فِي بُيُوتِكُنَّ مِنْ آيَاتِ اللَّهِ وَالْحِكْمَةِ إِنَّ اللَّهَ كَانَ لَطِيفًا خَبِيرًا } [ الأحزاب</w:t>
      </w:r>
      <w:r w:rsidR="001966FB">
        <w:rPr>
          <w:rFonts w:hint="cs"/>
          <w:b w:val="0"/>
          <w:rtl/>
        </w:rPr>
        <w:t xml:space="preserve"> :</w:t>
      </w:r>
      <w:r>
        <w:rPr>
          <w:rFonts w:hint="cs"/>
          <w:b w:val="0"/>
          <w:rtl/>
        </w:rPr>
        <w:t xml:space="preserve"> 34 ]</w:t>
      </w:r>
      <w:r w:rsidR="001966FB">
        <w:rPr>
          <w:rFonts w:hint="cs"/>
          <w:b w:val="0"/>
          <w:rtl/>
        </w:rPr>
        <w:t xml:space="preserve"> </w:t>
      </w:r>
      <w:r w:rsidR="00DE45A5">
        <w:rPr>
          <w:rFonts w:hint="cs"/>
          <w:b w:val="0"/>
          <w:rtl/>
        </w:rPr>
        <w:t>..</w:t>
      </w:r>
      <w:r>
        <w:rPr>
          <w:rFonts w:hint="cs"/>
          <w:b w:val="0"/>
          <w:rtl/>
        </w:rPr>
        <w:t xml:space="preserve"> وقوله تعالى</w:t>
      </w:r>
      <w:r w:rsidR="001966FB">
        <w:rPr>
          <w:rFonts w:hint="cs"/>
          <w:b w:val="0"/>
          <w:rtl/>
        </w:rPr>
        <w:t xml:space="preserve"> :</w:t>
      </w:r>
      <w:r>
        <w:rPr>
          <w:rFonts w:hint="cs"/>
          <w:b w:val="0"/>
          <w:rtl/>
        </w:rPr>
        <w:t xml:space="preserve"> { إِنَّ رَبِّي لَطِيفٌ لِمَا يَشَاءُ إِنَّهُ هُوَ الْعَلِيمُ الْحَكِيمُ } [ يوسف</w:t>
      </w:r>
      <w:r w:rsidR="001966FB">
        <w:rPr>
          <w:rFonts w:hint="cs"/>
          <w:b w:val="0"/>
          <w:rtl/>
        </w:rPr>
        <w:t xml:space="preserve"> :</w:t>
      </w:r>
      <w:r>
        <w:rPr>
          <w:rFonts w:hint="cs"/>
          <w:b w:val="0"/>
          <w:rtl/>
        </w:rPr>
        <w:t xml:space="preserve"> 100 ]</w:t>
      </w:r>
      <w:r w:rsidR="001966FB">
        <w:rPr>
          <w:rFonts w:hint="cs"/>
          <w:b w:val="0"/>
          <w:rtl/>
        </w:rPr>
        <w:t xml:space="preserve"> ،</w:t>
      </w:r>
      <w:r>
        <w:rPr>
          <w:rFonts w:hint="cs"/>
          <w:b w:val="0"/>
          <w:rtl/>
        </w:rPr>
        <w:t xml:space="preserve"> </w:t>
      </w:r>
      <w:r>
        <w:rPr>
          <w:rFonts w:hint="cs"/>
          <w:b w:val="0"/>
          <w:spacing w:val="-6"/>
          <w:rtl/>
        </w:rPr>
        <w:t>وقد ورد الاسم في السنة في صحيح مسلم من حديث عائشة رضي الله عنها أن النبي صلى الله عليه وسلم قال لها</w:t>
      </w:r>
      <w:r w:rsidR="001966FB">
        <w:rPr>
          <w:rFonts w:hint="cs"/>
          <w:b w:val="0"/>
          <w:spacing w:val="-6"/>
          <w:rtl/>
        </w:rPr>
        <w:t xml:space="preserve"> :</w:t>
      </w:r>
      <w:r>
        <w:rPr>
          <w:rFonts w:hint="cs"/>
          <w:b w:val="0"/>
          <w:spacing w:val="-6"/>
          <w:rtl/>
        </w:rPr>
        <w:t xml:space="preserve"> (( لَتُخْبِرِينِي أَوْ لَيُخْبِرَنِّي اللطِيفُ الْخَبِيرُ )) [ أخرجه </w:t>
      </w:r>
      <w:r>
        <w:rPr>
          <w:rFonts w:hint="cs"/>
          <w:b w:val="0"/>
          <w:spacing w:val="-8"/>
          <w:rtl/>
        </w:rPr>
        <w:t>مسلم ح (974) ]</w:t>
      </w:r>
      <w:r w:rsidR="001966FB">
        <w:rPr>
          <w:rFonts w:hint="cs"/>
          <w:b w:val="0"/>
          <w:rtl/>
        </w:rPr>
        <w:t xml:space="preserve"> ،</w:t>
      </w:r>
      <w:r>
        <w:rPr>
          <w:rFonts w:hint="cs"/>
          <w:b w:val="0"/>
          <w:rtl/>
        </w:rPr>
        <w:t xml:space="preserve"> و ( اللطيف ) هو </w:t>
      </w:r>
      <w:r>
        <w:rPr>
          <w:rFonts w:hint="cs"/>
          <w:b w:val="0"/>
          <w:rtl/>
          <w:lang w:bidi="ar-EG"/>
        </w:rPr>
        <w:t>الذي يلطف ويرفق بعباده من حيث لا يعلمون</w:t>
      </w:r>
      <w:r w:rsidR="001966FB">
        <w:rPr>
          <w:rFonts w:hint="cs"/>
          <w:b w:val="0"/>
          <w:rtl/>
          <w:lang w:bidi="ar-EG"/>
        </w:rPr>
        <w:t xml:space="preserve"> ،</w:t>
      </w:r>
      <w:r>
        <w:rPr>
          <w:rFonts w:hint="cs"/>
          <w:b w:val="0"/>
          <w:rtl/>
          <w:lang w:bidi="ar-EG"/>
        </w:rPr>
        <w:t xml:space="preserve"> ويسبب لهم مصالحهم من حيث لا يشعرون ولا يحتسبون</w:t>
      </w:r>
      <w:r w:rsidR="001966FB">
        <w:rPr>
          <w:rFonts w:hint="cs"/>
          <w:b w:val="0"/>
          <w:rtl/>
          <w:lang w:bidi="ar-EG"/>
        </w:rPr>
        <w:t xml:space="preserve"> ،</w:t>
      </w:r>
      <w:r>
        <w:rPr>
          <w:rFonts w:hint="cs"/>
          <w:b w:val="0"/>
          <w:rtl/>
          <w:lang w:bidi="ar-EG"/>
        </w:rPr>
        <w:t xml:space="preserve"> و( اللطيف ) هو الذي لطف عن أن يُدرك بالكيفية</w:t>
      </w:r>
      <w:r w:rsidR="001966FB">
        <w:rPr>
          <w:rFonts w:hint="cs"/>
          <w:b w:val="0"/>
          <w:rtl/>
          <w:lang w:bidi="ar-EG"/>
        </w:rPr>
        <w:t xml:space="preserve"> ،</w:t>
      </w:r>
      <w:r>
        <w:rPr>
          <w:rFonts w:hint="cs"/>
          <w:b w:val="0"/>
          <w:rtl/>
          <w:lang w:bidi="ar-EG"/>
        </w:rPr>
        <w:t xml:space="preserve"> ولهذا قال الله تعالى</w:t>
      </w:r>
      <w:r w:rsidR="001966FB">
        <w:rPr>
          <w:rFonts w:hint="cs"/>
          <w:b w:val="0"/>
          <w:rtl/>
          <w:lang w:bidi="ar-EG"/>
        </w:rPr>
        <w:t xml:space="preserve"> :</w:t>
      </w:r>
      <w:r>
        <w:rPr>
          <w:rFonts w:hint="cs"/>
          <w:b w:val="0"/>
          <w:rtl/>
          <w:lang w:bidi="ar-EG"/>
        </w:rPr>
        <w:t xml:space="preserve"> </w:t>
      </w:r>
      <w:r>
        <w:rPr>
          <w:rFonts w:hint="cs"/>
          <w:b w:val="0"/>
          <w:rtl/>
        </w:rPr>
        <w:t>{لَا تُدْرِكُهُ الْأَبْصَارُ وَهُوَ يُدْرِكُ الْأَبْصَارَ وَهُوَ اللَّطِيفُ الْخَبِيرُ}</w:t>
      </w:r>
      <w:r>
        <w:rPr>
          <w:rFonts w:hint="cs"/>
          <w:b w:val="0"/>
          <w:rtl/>
          <w:lang w:bidi="ar-EG"/>
        </w:rPr>
        <w:t xml:space="preserve"> [الأنعام</w:t>
      </w:r>
      <w:r w:rsidR="001966FB">
        <w:rPr>
          <w:rFonts w:hint="cs"/>
          <w:b w:val="0"/>
          <w:rtl/>
          <w:lang w:bidi="ar-EG"/>
        </w:rPr>
        <w:t xml:space="preserve"> :</w:t>
      </w:r>
      <w:r>
        <w:rPr>
          <w:rFonts w:hint="cs"/>
          <w:b w:val="0"/>
          <w:rtl/>
          <w:lang w:bidi="ar-EG"/>
        </w:rPr>
        <w:t xml:space="preserve"> 103]</w:t>
      </w:r>
      <w:r w:rsidR="001966FB">
        <w:rPr>
          <w:rFonts w:hint="cs"/>
          <w:b w:val="0"/>
          <w:rtl/>
          <w:lang w:bidi="ar-EG"/>
        </w:rPr>
        <w:t xml:space="preserve"> ،</w:t>
      </w:r>
      <w:r>
        <w:rPr>
          <w:rFonts w:hint="cs"/>
          <w:b w:val="0"/>
          <w:rtl/>
          <w:lang w:bidi="ar-EG"/>
        </w:rPr>
        <w:t xml:space="preserve"> </w:t>
      </w:r>
    </w:p>
    <w:p w:rsidR="00820EEF" w:rsidRDefault="00820EEF" w:rsidP="00820EEF">
      <w:pPr>
        <w:spacing w:before="240"/>
        <w:jc w:val="both"/>
        <w:rPr>
          <w:b w:val="0"/>
          <w:rtl/>
        </w:rPr>
      </w:pPr>
      <w:r>
        <w:rPr>
          <w:rFonts w:hint="cs"/>
          <w:b w:val="0"/>
          <w:rtl/>
        </w:rPr>
        <w:t xml:space="preserve">( 28 ) (  </w:t>
      </w:r>
      <w:r>
        <w:rPr>
          <w:rFonts w:hint="cs"/>
          <w:b w:val="0"/>
          <w:bCs/>
          <w:rtl/>
        </w:rPr>
        <w:t>الخبير</w:t>
      </w:r>
      <w:r>
        <w:rPr>
          <w:rFonts w:hint="cs"/>
          <w:b w:val="0"/>
          <w:rtl/>
        </w:rPr>
        <w:t xml:space="preserve">  ) </w:t>
      </w:r>
      <w:r>
        <w:rPr>
          <w:rFonts w:hint="cs"/>
          <w:b w:val="0"/>
          <w:rtl/>
          <w:lang w:bidi="ar-EG"/>
        </w:rPr>
        <w:t>من أسماء الله تعالى الحسنى</w:t>
      </w:r>
      <w:r w:rsidR="001966FB">
        <w:rPr>
          <w:rFonts w:hint="cs"/>
          <w:b w:val="0"/>
          <w:rtl/>
          <w:lang w:bidi="ar-EG"/>
        </w:rPr>
        <w:t xml:space="preserve"> ،</w:t>
      </w:r>
      <w:r>
        <w:rPr>
          <w:rFonts w:hint="cs"/>
          <w:b w:val="0"/>
          <w:rtl/>
          <w:lang w:bidi="ar-EG"/>
        </w:rPr>
        <w:t xml:space="preserve"> ورد في القرآن الكريم خمس واربعون مرة</w:t>
      </w:r>
      <w:r w:rsidR="001966FB">
        <w:rPr>
          <w:rFonts w:hint="cs"/>
          <w:b w:val="0"/>
          <w:rtl/>
          <w:lang w:bidi="ar-EG"/>
        </w:rPr>
        <w:t xml:space="preserve"> ،</w:t>
      </w:r>
      <w:r>
        <w:rPr>
          <w:rFonts w:hint="cs"/>
          <w:b w:val="0"/>
          <w:rtl/>
          <w:lang w:bidi="ar-EG"/>
        </w:rPr>
        <w:t xml:space="preserve"> مع اسم الله ( اللطيف ) كقوله تعالى</w:t>
      </w:r>
      <w:r w:rsidR="001966FB">
        <w:rPr>
          <w:rFonts w:hint="cs"/>
          <w:b w:val="0"/>
          <w:rtl/>
          <w:lang w:bidi="ar-EG"/>
        </w:rPr>
        <w:t xml:space="preserve"> :</w:t>
      </w:r>
      <w:r>
        <w:rPr>
          <w:rFonts w:hint="cs"/>
          <w:b w:val="0"/>
          <w:rtl/>
          <w:lang w:bidi="ar-EG"/>
        </w:rPr>
        <w:t xml:space="preserve"> { </w:t>
      </w:r>
      <w:r>
        <w:rPr>
          <w:rFonts w:hint="cs"/>
          <w:b w:val="0"/>
          <w:rtl/>
        </w:rPr>
        <w:t>لَا تُدْرِكُهُ الْأَبْصَارُ وَهُوَ يُدْرِكُ الْأَبْصَارَ وَهُوَ اللَّطِيفُ الْخَبِيرُ } [ الأنعام</w:t>
      </w:r>
      <w:r w:rsidR="001966FB">
        <w:rPr>
          <w:rFonts w:hint="cs"/>
          <w:b w:val="0"/>
          <w:rtl/>
        </w:rPr>
        <w:t xml:space="preserve"> :</w:t>
      </w:r>
      <w:r>
        <w:rPr>
          <w:rFonts w:hint="cs"/>
          <w:b w:val="0"/>
          <w:rtl/>
        </w:rPr>
        <w:t xml:space="preserve"> 103 ]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أَلَا يَعْلَمُ مَنْ خَلَقَ وَهُوَ اللَّطِيفُ الْخَبِيرُ (14) } [ الملك</w:t>
      </w:r>
      <w:r w:rsidR="001966FB">
        <w:rPr>
          <w:rFonts w:hint="cs"/>
          <w:b w:val="0"/>
          <w:rtl/>
        </w:rPr>
        <w:t xml:space="preserve"> :</w:t>
      </w:r>
      <w:r>
        <w:rPr>
          <w:rFonts w:hint="cs"/>
          <w:b w:val="0"/>
          <w:rtl/>
        </w:rPr>
        <w:t xml:space="preserve"> 14 ]</w:t>
      </w:r>
      <w:r w:rsidR="001966FB">
        <w:rPr>
          <w:rFonts w:hint="cs"/>
          <w:b w:val="0"/>
          <w:rtl/>
        </w:rPr>
        <w:t xml:space="preserve"> ،</w:t>
      </w:r>
      <w:r>
        <w:rPr>
          <w:rFonts w:hint="cs"/>
          <w:b w:val="0"/>
          <w:rtl/>
        </w:rPr>
        <w:t xml:space="preserve"> </w:t>
      </w:r>
      <w:r>
        <w:rPr>
          <w:rFonts w:hint="cs"/>
          <w:b w:val="0"/>
          <w:spacing w:val="-6"/>
          <w:rtl/>
        </w:rPr>
        <w:t xml:space="preserve">ومع اسم الله ( العليم ) كقوله </w:t>
      </w:r>
      <w:r>
        <w:rPr>
          <w:rFonts w:hint="cs"/>
          <w:b w:val="0"/>
          <w:spacing w:val="-6"/>
          <w:rtl/>
        </w:rPr>
        <w:lastRenderedPageBreak/>
        <w:t>تعالى</w:t>
      </w:r>
      <w:r w:rsidR="001966FB">
        <w:rPr>
          <w:rFonts w:hint="cs"/>
          <w:b w:val="0"/>
          <w:spacing w:val="-6"/>
          <w:rtl/>
        </w:rPr>
        <w:t xml:space="preserve"> :</w:t>
      </w:r>
      <w:r>
        <w:rPr>
          <w:rFonts w:hint="cs"/>
          <w:b w:val="0"/>
          <w:spacing w:val="-6"/>
          <w:rtl/>
        </w:rPr>
        <w:t xml:space="preserve"> { </w:t>
      </w:r>
      <w:r>
        <w:rPr>
          <w:rFonts w:hint="cs"/>
          <w:b w:val="0"/>
          <w:rtl/>
        </w:rPr>
        <w:t>قَالَ نَبَّأَنِيَ الْعَلِيمُ الْخَبِيرُ (3) } [ التحريم</w:t>
      </w:r>
      <w:r w:rsidR="001966FB">
        <w:rPr>
          <w:rFonts w:hint="cs"/>
          <w:b w:val="0"/>
          <w:rtl/>
        </w:rPr>
        <w:t xml:space="preserve"> :</w:t>
      </w:r>
      <w:r>
        <w:rPr>
          <w:rFonts w:hint="cs"/>
          <w:b w:val="0"/>
          <w:rtl/>
        </w:rPr>
        <w:t xml:space="preserve"> 3 ] </w:t>
      </w:r>
      <w:r>
        <w:rPr>
          <w:rFonts w:hint="cs"/>
          <w:b w:val="0"/>
          <w:spacing w:val="-6"/>
          <w:rtl/>
        </w:rPr>
        <w:t>ومع اسم الله ( الحكيم ) كقوله تعالى</w:t>
      </w:r>
      <w:r w:rsidR="001966FB">
        <w:rPr>
          <w:rFonts w:hint="cs"/>
          <w:b w:val="0"/>
          <w:spacing w:val="-6"/>
          <w:rtl/>
        </w:rPr>
        <w:t xml:space="preserve"> :</w:t>
      </w:r>
      <w:r>
        <w:rPr>
          <w:rFonts w:hint="cs"/>
          <w:b w:val="0"/>
          <w:spacing w:val="-6"/>
          <w:rtl/>
        </w:rPr>
        <w:t xml:space="preserve"> { </w:t>
      </w:r>
      <w:r>
        <w:rPr>
          <w:rFonts w:hint="cs"/>
          <w:b w:val="0"/>
          <w:rtl/>
        </w:rPr>
        <w:t xml:space="preserve">الْحَمْدُ لِلَّهِ الَّذِي لَهُ مَا فِي السَّمَوَاتِ وَمَا فِي الْأَرْضِ وَلَهُ الْحَمْدُ فِي الْآخِرَةِ وَهُوَ الْحَكِيمُ الْخَبِيرُ </w:t>
      </w:r>
      <w:r>
        <w:rPr>
          <w:rFonts w:hint="cs"/>
          <w:b w:val="0"/>
          <w:spacing w:val="-6"/>
          <w:rtl/>
        </w:rPr>
        <w:t>} [ سبأ</w:t>
      </w:r>
      <w:r w:rsidR="001966FB">
        <w:rPr>
          <w:rFonts w:hint="cs"/>
          <w:b w:val="0"/>
          <w:spacing w:val="-6"/>
          <w:rtl/>
        </w:rPr>
        <w:t xml:space="preserve"> :</w:t>
      </w:r>
      <w:r>
        <w:rPr>
          <w:rFonts w:hint="cs"/>
          <w:b w:val="0"/>
          <w:spacing w:val="-6"/>
          <w:rtl/>
        </w:rPr>
        <w:t xml:space="preserve"> 1 ]</w:t>
      </w:r>
      <w:r w:rsidR="001966FB">
        <w:rPr>
          <w:rFonts w:hint="cs"/>
          <w:b w:val="0"/>
          <w:spacing w:val="-6"/>
          <w:rtl/>
        </w:rPr>
        <w:t xml:space="preserve"> ،</w:t>
      </w:r>
      <w:r>
        <w:rPr>
          <w:rFonts w:hint="cs"/>
          <w:b w:val="0"/>
          <w:spacing w:val="-6"/>
          <w:rtl/>
        </w:rPr>
        <w:t xml:space="preserve"> وورد منفرداً كما في قوله تعالى</w:t>
      </w:r>
      <w:r w:rsidR="001966FB">
        <w:rPr>
          <w:rFonts w:hint="cs"/>
          <w:b w:val="0"/>
          <w:spacing w:val="-6"/>
          <w:rtl/>
        </w:rPr>
        <w:t xml:space="preserve"> :</w:t>
      </w:r>
      <w:r>
        <w:rPr>
          <w:rFonts w:hint="cs"/>
          <w:b w:val="0"/>
          <w:spacing w:val="-6"/>
          <w:rtl/>
        </w:rPr>
        <w:t xml:space="preserve"> { </w:t>
      </w:r>
      <w:r>
        <w:rPr>
          <w:rFonts w:hint="cs"/>
          <w:b w:val="0"/>
          <w:rtl/>
        </w:rPr>
        <w:t>إِنَّ اللَّهَ كَانَ بِمَا تَعْمَلُونَ خَبِيرًا (94) } [ النساء</w:t>
      </w:r>
      <w:r w:rsidR="001966FB">
        <w:rPr>
          <w:rFonts w:hint="cs"/>
          <w:b w:val="0"/>
          <w:rtl/>
        </w:rPr>
        <w:t xml:space="preserve"> :</w:t>
      </w:r>
      <w:r>
        <w:rPr>
          <w:rFonts w:hint="cs"/>
          <w:b w:val="0"/>
          <w:rtl/>
        </w:rPr>
        <w:t xml:space="preserve"> 94 ]</w:t>
      </w:r>
      <w:r w:rsidR="001966FB">
        <w:rPr>
          <w:rFonts w:hint="cs"/>
          <w:b w:val="0"/>
          <w:rtl/>
        </w:rPr>
        <w:t xml:space="preserve"> ،</w:t>
      </w:r>
      <w:r>
        <w:rPr>
          <w:rFonts w:hint="cs"/>
          <w:b w:val="0"/>
          <w:rtl/>
        </w:rPr>
        <w:t xml:space="preserve"> </w:t>
      </w:r>
      <w:r>
        <w:rPr>
          <w:rFonts w:hint="cs"/>
          <w:b w:val="0"/>
          <w:spacing w:val="-6"/>
          <w:rtl/>
        </w:rPr>
        <w:t>وقد ورد الاسم في السنة في صحيح مسلم من حديث عائشة رضي الله عنها أن النبي صلى الله عليه وسلم قال لها</w:t>
      </w:r>
      <w:r w:rsidR="001966FB">
        <w:rPr>
          <w:rFonts w:hint="cs"/>
          <w:b w:val="0"/>
          <w:spacing w:val="-6"/>
          <w:rtl/>
        </w:rPr>
        <w:t xml:space="preserve"> :</w:t>
      </w:r>
      <w:r>
        <w:rPr>
          <w:rFonts w:hint="cs"/>
          <w:b w:val="0"/>
          <w:spacing w:val="-6"/>
          <w:rtl/>
        </w:rPr>
        <w:t xml:space="preserve"> (( </w:t>
      </w:r>
      <w:r>
        <w:rPr>
          <w:rFonts w:hint="cs"/>
          <w:b w:val="0"/>
          <w:bCs/>
          <w:spacing w:val="-6"/>
          <w:rtl/>
        </w:rPr>
        <w:t>لَتُخْبِرِينِي أَوْ لَيُخْبِرَنِّي اللطِيفُ الْخَبِيرُ</w:t>
      </w:r>
      <w:r>
        <w:rPr>
          <w:rFonts w:hint="cs"/>
          <w:b w:val="0"/>
          <w:spacing w:val="-6"/>
          <w:rtl/>
        </w:rPr>
        <w:t xml:space="preserve"> )) [ أخرجه </w:t>
      </w:r>
      <w:r>
        <w:rPr>
          <w:rFonts w:hint="cs"/>
          <w:b w:val="0"/>
          <w:spacing w:val="-8"/>
          <w:rtl/>
        </w:rPr>
        <w:t>مسلم ح (974) ]</w:t>
      </w:r>
      <w:r w:rsidR="001966FB">
        <w:rPr>
          <w:rFonts w:hint="cs"/>
          <w:b w:val="0"/>
          <w:rtl/>
        </w:rPr>
        <w:t xml:space="preserve"> ،</w:t>
      </w:r>
      <w:r>
        <w:rPr>
          <w:rFonts w:hint="cs"/>
          <w:b w:val="0"/>
          <w:rtl/>
        </w:rPr>
        <w:t xml:space="preserve"> و ( الخبير ) هو </w:t>
      </w:r>
      <w:r>
        <w:rPr>
          <w:rFonts w:hint="cs"/>
          <w:b w:val="0"/>
          <w:rtl/>
          <w:lang w:bidi="ar-EG"/>
        </w:rPr>
        <w:t>العليمُ بسائر عباده</w:t>
      </w:r>
      <w:r w:rsidR="001966FB">
        <w:rPr>
          <w:rFonts w:hint="cs"/>
          <w:b w:val="0"/>
          <w:rtl/>
          <w:lang w:bidi="ar-EG"/>
        </w:rPr>
        <w:t xml:space="preserve"> ،</w:t>
      </w:r>
      <w:r>
        <w:rPr>
          <w:rFonts w:hint="cs"/>
          <w:b w:val="0"/>
          <w:rtl/>
          <w:lang w:bidi="ar-EG"/>
        </w:rPr>
        <w:t xml:space="preserve"> الخبيرُ بأمورهم</w:t>
      </w:r>
      <w:r w:rsidR="00747D9D">
        <w:rPr>
          <w:rFonts w:hint="cs"/>
          <w:b w:val="0"/>
          <w:rtl/>
          <w:lang w:bidi="ar-EG"/>
        </w:rPr>
        <w:t xml:space="preserve"> ؛</w:t>
      </w:r>
      <w:r>
        <w:rPr>
          <w:rFonts w:hint="cs"/>
          <w:b w:val="0"/>
          <w:rtl/>
          <w:lang w:bidi="ar-EG"/>
        </w:rPr>
        <w:t xml:space="preserve"> فهو العالمُ بكُنْه الشَّيء المطَّلع على حقيقته</w:t>
      </w:r>
      <w:r w:rsidR="001966FB">
        <w:rPr>
          <w:rFonts w:hint="cs"/>
          <w:b w:val="0"/>
          <w:rtl/>
          <w:lang w:bidi="ar-EG"/>
        </w:rPr>
        <w:t xml:space="preserve"> ،</w:t>
      </w:r>
      <w:r>
        <w:rPr>
          <w:rFonts w:hint="cs"/>
          <w:b w:val="0"/>
          <w:rtl/>
          <w:lang w:bidi="ar-EG"/>
        </w:rPr>
        <w:t xml:space="preserve"> لا يَعْزب عنه مثقالُ ذَرَّة ولا يَتَحَرَّك ولا يَسْكُن إلَّا وعنده خبره</w:t>
      </w:r>
      <w:r w:rsidR="001966FB">
        <w:rPr>
          <w:rFonts w:hint="cs"/>
          <w:b w:val="0"/>
          <w:rtl/>
          <w:lang w:bidi="ar-EG"/>
        </w:rPr>
        <w:t xml:space="preserve"> ،</w:t>
      </w:r>
      <w:r>
        <w:rPr>
          <w:rFonts w:hint="cs"/>
          <w:b w:val="0"/>
          <w:rtl/>
          <w:lang w:bidi="ar-EG"/>
        </w:rPr>
        <w:t xml:space="preserve"> وعنده سبحانه مفاتيح الغيب</w:t>
      </w:r>
      <w:r w:rsidR="001966FB">
        <w:rPr>
          <w:rFonts w:hint="cs"/>
          <w:b w:val="0"/>
          <w:rtl/>
          <w:lang w:bidi="ar-EG"/>
        </w:rPr>
        <w:t xml:space="preserve"> ،</w:t>
      </w:r>
      <w:r>
        <w:rPr>
          <w:rFonts w:hint="cs"/>
          <w:b w:val="0"/>
          <w:rtl/>
          <w:lang w:bidi="ar-EG"/>
        </w:rPr>
        <w:t xml:space="preserve"> وهي غَيْبيَّةٌ مستقبليَّةٌ</w:t>
      </w:r>
      <w:r w:rsidR="00747D9D">
        <w:rPr>
          <w:rFonts w:hint="cs"/>
          <w:b w:val="0"/>
          <w:rtl/>
          <w:lang w:bidi="ar-EG"/>
        </w:rPr>
        <w:t xml:space="preserve"> ؛</w:t>
      </w:r>
      <w:r>
        <w:rPr>
          <w:rFonts w:hint="cs"/>
          <w:b w:val="0"/>
          <w:rtl/>
          <w:lang w:bidi="ar-EG"/>
        </w:rPr>
        <w:t xml:space="preserve"> ولا يُخْبر بمثل هذه الأمور كلِّها إلَّا الله وحده العليم الخبير</w:t>
      </w:r>
      <w:r w:rsidR="001966FB">
        <w:rPr>
          <w:rFonts w:hint="cs"/>
          <w:b w:val="0"/>
          <w:rtl/>
          <w:lang w:bidi="ar-EG"/>
        </w:rPr>
        <w:t xml:space="preserve"> ،</w:t>
      </w:r>
      <w:r>
        <w:rPr>
          <w:rFonts w:hint="cs"/>
          <w:b w:val="0"/>
          <w:rtl/>
          <w:lang w:bidi="ar-EG"/>
        </w:rPr>
        <w:t xml:space="preserve"> كما قال تعالى</w:t>
      </w:r>
      <w:r w:rsidR="001966FB">
        <w:rPr>
          <w:rFonts w:hint="cs"/>
          <w:b w:val="0"/>
          <w:rtl/>
          <w:lang w:bidi="ar-EG"/>
        </w:rPr>
        <w:t xml:space="preserve"> :</w:t>
      </w:r>
      <w:r>
        <w:rPr>
          <w:rFonts w:hint="cs"/>
          <w:b w:val="0"/>
          <w:rtl/>
          <w:lang w:bidi="ar-EG"/>
        </w:rPr>
        <w:t xml:space="preserve"> </w:t>
      </w:r>
      <w:r>
        <w:rPr>
          <w:rFonts w:hint="cs"/>
          <w:b w:val="0"/>
          <w:rtl/>
        </w:rPr>
        <w:t>{</w:t>
      </w:r>
      <w:r>
        <w:rPr>
          <w:rFonts w:hint="cs"/>
          <w:b w:val="0"/>
          <w:bCs/>
          <w:rtl/>
        </w:rPr>
        <w:t>وَلَا يُنَبِّئُكَ مِثْلُ خَبِيرٍ</w:t>
      </w:r>
      <w:r>
        <w:rPr>
          <w:rFonts w:hint="cs"/>
          <w:b w:val="0"/>
          <w:rtl/>
        </w:rPr>
        <w:t>}</w:t>
      </w:r>
      <w:r>
        <w:rPr>
          <w:rFonts w:hint="cs"/>
          <w:b w:val="0"/>
          <w:rtl/>
          <w:lang w:bidi="ar-EG"/>
        </w:rPr>
        <w:t xml:space="preserve"> [فاطر</w:t>
      </w:r>
      <w:r w:rsidR="001966FB">
        <w:rPr>
          <w:rFonts w:hint="cs"/>
          <w:b w:val="0"/>
          <w:rtl/>
          <w:lang w:bidi="ar-EG"/>
        </w:rPr>
        <w:t xml:space="preserve"> :</w:t>
      </w:r>
      <w:r>
        <w:rPr>
          <w:rFonts w:hint="cs"/>
          <w:b w:val="0"/>
          <w:rtl/>
          <w:lang w:bidi="ar-EG"/>
        </w:rPr>
        <w:t xml:space="preserve"> 14 ]</w:t>
      </w:r>
      <w:r w:rsidR="001966FB">
        <w:rPr>
          <w:rFonts w:hint="cs"/>
          <w:b w:val="0"/>
          <w:rtl/>
          <w:lang w:bidi="ar-EG"/>
        </w:rPr>
        <w:t xml:space="preserve"> ،</w:t>
      </w:r>
      <w:r>
        <w:rPr>
          <w:rFonts w:hint="cs"/>
          <w:b w:val="0"/>
          <w:rtl/>
          <w:lang w:bidi="ar-EG"/>
        </w:rPr>
        <w:t xml:space="preserve"> </w:t>
      </w:r>
      <w:r>
        <w:rPr>
          <w:rFonts w:hint="cs"/>
          <w:b w:val="0"/>
          <w:bCs/>
          <w:rtl/>
          <w:lang w:bidi="ar-EG"/>
        </w:rPr>
        <w:t xml:space="preserve">و ( الخبير ) </w:t>
      </w:r>
      <w:r>
        <w:rPr>
          <w:rFonts w:hint="cs"/>
          <w:b w:val="0"/>
          <w:rtl/>
        </w:rPr>
        <w:t>هو الذي لا تعزب عنه الأخبار الباطنة فلا يجري في الملك والملكوت شيء ولا تتحرك ذرة ولا تسكن ولا تضطرب نفس ولا تطمئن إلا ويكون عنده خبرها وهو بمعنى العليم ولكن العلم إذا أضيف إلى الخفايا الباطنة سمي خبرة ويسمى صاحبها خبيرا</w:t>
      </w:r>
      <w:r w:rsidR="001966FB">
        <w:rPr>
          <w:rFonts w:hint="cs"/>
          <w:b w:val="0"/>
          <w:rtl/>
        </w:rPr>
        <w:t xml:space="preserve"> ،</w:t>
      </w:r>
      <w:r>
        <w:rPr>
          <w:rFonts w:hint="cs"/>
          <w:b w:val="0"/>
          <w:rtl/>
        </w:rPr>
        <w:t xml:space="preserve"> </w:t>
      </w:r>
    </w:p>
    <w:p w:rsidR="00820EEF" w:rsidRDefault="00820EEF" w:rsidP="00820EEF">
      <w:pPr>
        <w:spacing w:before="240"/>
        <w:jc w:val="both"/>
        <w:rPr>
          <w:b w:val="0"/>
          <w:rtl/>
          <w:lang w:bidi="ar-EG"/>
        </w:rPr>
      </w:pPr>
      <w:r>
        <w:rPr>
          <w:rFonts w:hint="cs"/>
          <w:b w:val="0"/>
          <w:rtl/>
        </w:rPr>
        <w:t xml:space="preserve">( 29 ) (  </w:t>
      </w:r>
      <w:r>
        <w:rPr>
          <w:rFonts w:hint="cs"/>
          <w:b w:val="0"/>
          <w:bCs/>
          <w:rtl/>
        </w:rPr>
        <w:t>الحليم</w:t>
      </w:r>
      <w:r>
        <w:rPr>
          <w:rFonts w:hint="cs"/>
          <w:b w:val="0"/>
          <w:rtl/>
        </w:rPr>
        <w:t xml:space="preserve"> ) </w:t>
      </w:r>
      <w:r>
        <w:rPr>
          <w:rFonts w:hint="cs"/>
          <w:b w:val="0"/>
          <w:rtl/>
          <w:lang w:bidi="ar-EG"/>
        </w:rPr>
        <w:t>من أسماء الله تعالى الحسنى</w:t>
      </w:r>
      <w:r w:rsidR="001966FB">
        <w:rPr>
          <w:rFonts w:hint="cs"/>
          <w:b w:val="0"/>
          <w:rtl/>
          <w:lang w:bidi="ar-EG"/>
        </w:rPr>
        <w:t xml:space="preserve"> ،</w:t>
      </w:r>
      <w:r>
        <w:rPr>
          <w:rFonts w:hint="cs"/>
          <w:b w:val="0"/>
          <w:rtl/>
          <w:lang w:bidi="ar-EG"/>
        </w:rPr>
        <w:t xml:space="preserve"> ورد في القرآن الكريم في أحد عشر موضعاً</w:t>
      </w:r>
      <w:r w:rsidR="001966FB">
        <w:rPr>
          <w:rFonts w:hint="cs"/>
          <w:b w:val="0"/>
          <w:rtl/>
          <w:lang w:bidi="ar-EG"/>
        </w:rPr>
        <w:t xml:space="preserve"> ،</w:t>
      </w:r>
      <w:r>
        <w:rPr>
          <w:rFonts w:hint="cs"/>
          <w:b w:val="0"/>
          <w:rtl/>
          <w:lang w:bidi="ar-EG"/>
        </w:rPr>
        <w:t xml:space="preserve"> مع اسم الله ( الغفور ) كقوله تعالى</w:t>
      </w:r>
      <w:r w:rsidR="001966FB">
        <w:rPr>
          <w:rFonts w:hint="cs"/>
          <w:b w:val="0"/>
          <w:rtl/>
          <w:lang w:bidi="ar-EG"/>
        </w:rPr>
        <w:t xml:space="preserve"> :</w:t>
      </w:r>
      <w:r>
        <w:rPr>
          <w:rFonts w:hint="cs"/>
          <w:b w:val="0"/>
          <w:rtl/>
          <w:lang w:bidi="ar-EG"/>
        </w:rPr>
        <w:t xml:space="preserve"> { </w:t>
      </w:r>
      <w:r>
        <w:rPr>
          <w:rFonts w:hint="cs"/>
          <w:b w:val="0"/>
          <w:rtl/>
        </w:rPr>
        <w:t>إِنَّ اللَّهَ يُمْسِكُ السَّمَوَاتِ وَالْأَرْضَ أَنْ تَزُولَا وَلَئِنْ زَالَتَا إِنْ أَمْسَكَهُمَا مِنْ أَحَدٍ مِنْ بَعْدِهِ إِنَّهُ كَانَ حَلِيمًا غَفُورًا } [ فاطر</w:t>
      </w:r>
      <w:r w:rsidR="001966FB">
        <w:rPr>
          <w:rFonts w:hint="cs"/>
          <w:b w:val="0"/>
          <w:rtl/>
        </w:rPr>
        <w:t xml:space="preserve"> :</w:t>
      </w:r>
      <w:r>
        <w:rPr>
          <w:rFonts w:hint="cs"/>
          <w:b w:val="0"/>
          <w:rtl/>
        </w:rPr>
        <w:t xml:space="preserve"> 41 ]</w:t>
      </w:r>
      <w:r w:rsidR="001966FB">
        <w:rPr>
          <w:rFonts w:hint="cs"/>
          <w:b w:val="0"/>
          <w:rtl/>
        </w:rPr>
        <w:t xml:space="preserve"> ،</w:t>
      </w:r>
      <w:r>
        <w:rPr>
          <w:rFonts w:hint="cs"/>
          <w:b w:val="0"/>
          <w:rtl/>
        </w:rPr>
        <w:t xml:space="preserve"> </w:t>
      </w:r>
      <w:r>
        <w:rPr>
          <w:rFonts w:hint="cs"/>
          <w:b w:val="0"/>
          <w:spacing w:val="-6"/>
          <w:rtl/>
        </w:rPr>
        <w:t>ومع اسم الله ( الغني ) كقوله تعالى</w:t>
      </w:r>
      <w:r w:rsidR="001966FB">
        <w:rPr>
          <w:rFonts w:hint="cs"/>
          <w:b w:val="0"/>
          <w:spacing w:val="-6"/>
          <w:rtl/>
        </w:rPr>
        <w:t xml:space="preserve"> :</w:t>
      </w:r>
      <w:r>
        <w:rPr>
          <w:rFonts w:hint="cs"/>
          <w:b w:val="0"/>
          <w:spacing w:val="-6"/>
          <w:rtl/>
        </w:rPr>
        <w:t xml:space="preserve"> { </w:t>
      </w:r>
      <w:r>
        <w:rPr>
          <w:rFonts w:hint="cs"/>
          <w:b w:val="0"/>
          <w:rtl/>
        </w:rPr>
        <w:t>قَوْلٌ مَعْرُوفٌ وَمَغْفِرَةٌ خَيْرٌ مِنْ صَدَقَةٍ يَتْبَعُهَا أَذًى وَاللَّهُ غَنِيٌّ حَلِيمٌ (263) } [ البقرة</w:t>
      </w:r>
      <w:r w:rsidR="001966FB">
        <w:rPr>
          <w:rFonts w:hint="cs"/>
          <w:b w:val="0"/>
          <w:rtl/>
        </w:rPr>
        <w:t xml:space="preserve"> :</w:t>
      </w:r>
      <w:r>
        <w:rPr>
          <w:rFonts w:hint="cs"/>
          <w:b w:val="0"/>
          <w:rtl/>
        </w:rPr>
        <w:t xml:space="preserve"> 263 ] </w:t>
      </w:r>
      <w:r>
        <w:rPr>
          <w:rFonts w:hint="cs"/>
          <w:b w:val="0"/>
          <w:spacing w:val="-6"/>
          <w:rtl/>
        </w:rPr>
        <w:t>ومع اسم الله ( الشكور ) كقوله تعالى</w:t>
      </w:r>
      <w:r w:rsidR="001966FB">
        <w:rPr>
          <w:rFonts w:hint="cs"/>
          <w:b w:val="0"/>
          <w:spacing w:val="-6"/>
          <w:rtl/>
        </w:rPr>
        <w:t xml:space="preserve"> :</w:t>
      </w:r>
      <w:r>
        <w:rPr>
          <w:rFonts w:hint="cs"/>
          <w:b w:val="0"/>
          <w:spacing w:val="-6"/>
          <w:rtl/>
        </w:rPr>
        <w:t xml:space="preserve"> { </w:t>
      </w:r>
      <w:r>
        <w:rPr>
          <w:rFonts w:hint="cs"/>
          <w:b w:val="0"/>
          <w:rtl/>
        </w:rPr>
        <w:t xml:space="preserve">إِنْ تُقْرِضُوا اللَّهَ قَرْضًا حَسَنًا يُضَاعِفْهُ لَكُمْ وَيَغْفِرْ لَكُمْ وَاللَّهُ شَكُورٌ حَلِيمٌ (17) </w:t>
      </w:r>
      <w:r>
        <w:rPr>
          <w:rFonts w:hint="cs"/>
          <w:b w:val="0"/>
          <w:spacing w:val="-6"/>
          <w:rtl/>
        </w:rPr>
        <w:t>} [ التغابن</w:t>
      </w:r>
      <w:r w:rsidR="001966FB">
        <w:rPr>
          <w:rFonts w:hint="cs"/>
          <w:b w:val="0"/>
          <w:spacing w:val="-6"/>
          <w:rtl/>
        </w:rPr>
        <w:t xml:space="preserve"> :</w:t>
      </w:r>
      <w:r>
        <w:rPr>
          <w:rFonts w:hint="cs"/>
          <w:b w:val="0"/>
          <w:spacing w:val="-6"/>
          <w:rtl/>
        </w:rPr>
        <w:t xml:space="preserve"> 17 ]</w:t>
      </w:r>
      <w:r w:rsidR="001966FB">
        <w:rPr>
          <w:rFonts w:hint="cs"/>
          <w:b w:val="0"/>
          <w:spacing w:val="-6"/>
          <w:rtl/>
        </w:rPr>
        <w:t xml:space="preserve"> ،</w:t>
      </w:r>
      <w:r>
        <w:rPr>
          <w:rFonts w:hint="cs"/>
          <w:b w:val="0"/>
          <w:spacing w:val="-6"/>
          <w:rtl/>
        </w:rPr>
        <w:t xml:space="preserve"> وفي صحيح البخاري من حديث ابْنِ عَبَّاسٍ رضي الله عنهما قَالَ</w:t>
      </w:r>
      <w:r w:rsidR="001966FB">
        <w:rPr>
          <w:rFonts w:hint="cs"/>
          <w:b w:val="0"/>
          <w:spacing w:val="-6"/>
          <w:rtl/>
        </w:rPr>
        <w:t xml:space="preserve"> :</w:t>
      </w:r>
      <w:r>
        <w:rPr>
          <w:rFonts w:hint="cs"/>
          <w:b w:val="0"/>
          <w:spacing w:val="-6"/>
          <w:rtl/>
        </w:rPr>
        <w:t xml:space="preserve"> ( كَانَ النبي صلى الله عليه وسلم  يَدْعُو عِنْدَ الكَرْبِ لاَ إِلَهَ إِلاَّ اللَّهُ العَظِيمُ الحَلِيمُ</w:t>
      </w:r>
      <w:r w:rsidR="001966FB">
        <w:rPr>
          <w:rFonts w:hint="cs"/>
          <w:b w:val="0"/>
          <w:spacing w:val="-6"/>
          <w:rtl/>
        </w:rPr>
        <w:t xml:space="preserve"> ،</w:t>
      </w:r>
      <w:r>
        <w:rPr>
          <w:rFonts w:hint="cs"/>
          <w:b w:val="0"/>
          <w:spacing w:val="-6"/>
          <w:rtl/>
        </w:rPr>
        <w:t xml:space="preserve"> لاَ إِلَهَ إِلاَّ اللَّهُ رَبُّ السَّمَوَاتِ وَالأَرْضِ رَبُّ العَرْشِ العَظِيمِ )) [ </w:t>
      </w:r>
      <w:r>
        <w:rPr>
          <w:rFonts w:hint="cs"/>
          <w:b w:val="0"/>
          <w:spacing w:val="-8"/>
          <w:rtl/>
        </w:rPr>
        <w:t>البخاري ح  (5985)</w:t>
      </w:r>
      <w:r>
        <w:rPr>
          <w:rFonts w:hint="cs"/>
          <w:b w:val="0"/>
          <w:spacing w:val="-6"/>
          <w:rtl/>
        </w:rPr>
        <w:t xml:space="preserve"> ]</w:t>
      </w:r>
      <w:r w:rsidR="001966FB">
        <w:rPr>
          <w:rFonts w:hint="cs"/>
          <w:b w:val="0"/>
          <w:spacing w:val="-6"/>
          <w:rtl/>
        </w:rPr>
        <w:t xml:space="preserve"> ،</w:t>
      </w:r>
      <w:r>
        <w:rPr>
          <w:rFonts w:hint="cs"/>
          <w:b w:val="0"/>
          <w:spacing w:val="-6"/>
          <w:rtl/>
        </w:rPr>
        <w:t xml:space="preserve"> </w:t>
      </w:r>
      <w:r>
        <w:rPr>
          <w:rFonts w:hint="cs"/>
          <w:b w:val="0"/>
          <w:rtl/>
        </w:rPr>
        <w:t xml:space="preserve">و ( الحليم  ) هو </w:t>
      </w:r>
      <w:r>
        <w:rPr>
          <w:rFonts w:hint="cs"/>
          <w:b w:val="0"/>
          <w:rtl/>
          <w:lang w:bidi="ar-EG"/>
        </w:rPr>
        <w:t>ذو الصَّفح والأناة</w:t>
      </w:r>
      <w:r w:rsidR="001966FB">
        <w:rPr>
          <w:rFonts w:hint="cs"/>
          <w:b w:val="0"/>
          <w:rtl/>
          <w:lang w:bidi="ar-EG"/>
        </w:rPr>
        <w:t xml:space="preserve"> ،</w:t>
      </w:r>
      <w:r>
        <w:rPr>
          <w:rFonts w:hint="cs"/>
          <w:b w:val="0"/>
          <w:rtl/>
        </w:rPr>
        <w:t xml:space="preserve"> الذي يشاهد معصية العصاة ويرى مخالفة الأمر ثم لا يستفزه غضب ولا يعتريه غيظ ولا يحمله على المسارعة إلى الانتقام مع غاية الاقتدار عجلة وطيش</w:t>
      </w:r>
      <w:r w:rsidR="001966FB">
        <w:rPr>
          <w:rFonts w:hint="cs"/>
          <w:b w:val="0"/>
          <w:rtl/>
        </w:rPr>
        <w:t xml:space="preserve"> ،</w:t>
      </w:r>
      <w:r>
        <w:rPr>
          <w:rFonts w:hint="cs"/>
          <w:b w:val="0"/>
          <w:rtl/>
        </w:rPr>
        <w:t xml:space="preserve"> و ( الحليم )</w:t>
      </w:r>
      <w:r w:rsidR="001966FB">
        <w:rPr>
          <w:rFonts w:hint="cs"/>
          <w:b w:val="0"/>
          <w:rtl/>
        </w:rPr>
        <w:t xml:space="preserve"> ،</w:t>
      </w:r>
      <w:r>
        <w:rPr>
          <w:rFonts w:hint="cs"/>
          <w:b w:val="0"/>
          <w:rtl/>
          <w:lang w:bidi="ar-EG"/>
        </w:rPr>
        <w:t xml:space="preserve"> لا يَحْبس أنعامَه ولا أفضالَه عن عباده لأجل ذنوبهم</w:t>
      </w:r>
      <w:r w:rsidR="001966FB">
        <w:rPr>
          <w:rFonts w:hint="cs"/>
          <w:b w:val="0"/>
          <w:rtl/>
          <w:lang w:bidi="ar-EG"/>
        </w:rPr>
        <w:t xml:space="preserve"> ،</w:t>
      </w:r>
      <w:r>
        <w:rPr>
          <w:rFonts w:hint="cs"/>
          <w:b w:val="0"/>
          <w:rtl/>
          <w:lang w:bidi="ar-EG"/>
        </w:rPr>
        <w:t xml:space="preserve"> و ( الحليم ) يتجلَّى في صَبْره على خَلْقه</w:t>
      </w:r>
      <w:r w:rsidR="001966FB">
        <w:rPr>
          <w:rFonts w:hint="cs"/>
          <w:b w:val="0"/>
          <w:rtl/>
          <w:lang w:bidi="ar-EG"/>
        </w:rPr>
        <w:t xml:space="preserve"> ،</w:t>
      </w:r>
      <w:r>
        <w:rPr>
          <w:rFonts w:hint="cs"/>
          <w:b w:val="0"/>
          <w:rtl/>
        </w:rPr>
        <w:t>كما قال تعالى</w:t>
      </w:r>
      <w:r w:rsidR="001966FB">
        <w:rPr>
          <w:rFonts w:hint="cs"/>
          <w:b w:val="0"/>
          <w:rtl/>
        </w:rPr>
        <w:t xml:space="preserve"> :</w:t>
      </w:r>
      <w:r>
        <w:rPr>
          <w:rFonts w:hint="cs"/>
          <w:b w:val="0"/>
          <w:rtl/>
        </w:rPr>
        <w:t xml:space="preserve"> { وَلَوْ يُؤَاخِذُ اللَّهُ النَّاسَ بِمَا كَسَبُوا مَا تَرَكَ عَلَى ظَهْرِهَا مِنْ دَابَّةٍ وَلَكِنْ يُؤَخِّرُهُمْ إِلَى أَجَلٍ مُسَمًّى فَإِذَا جَاءَ أَجَلُهُمْ فَإِنَّ اللَّهَ كَانَ بِعِبَادِهِ بَصِيرًا (45) } [ فاطر</w:t>
      </w:r>
      <w:r w:rsidR="001966FB">
        <w:rPr>
          <w:rFonts w:hint="cs"/>
          <w:b w:val="0"/>
          <w:rtl/>
        </w:rPr>
        <w:t xml:space="preserve"> :</w:t>
      </w:r>
      <w:r>
        <w:rPr>
          <w:rFonts w:hint="cs"/>
          <w:b w:val="0"/>
          <w:rtl/>
        </w:rPr>
        <w:t xml:space="preserve"> 45 ]</w:t>
      </w:r>
      <w:r w:rsidR="001966FB">
        <w:rPr>
          <w:rFonts w:hint="cs"/>
          <w:b w:val="0"/>
          <w:rtl/>
        </w:rPr>
        <w:t xml:space="preserve"> ،</w:t>
      </w:r>
      <w:r>
        <w:rPr>
          <w:rFonts w:hint="cs"/>
          <w:b w:val="0"/>
          <w:rtl/>
        </w:rPr>
        <w:t xml:space="preserve"> </w:t>
      </w:r>
    </w:p>
    <w:p w:rsidR="00820EEF" w:rsidRDefault="00820EEF" w:rsidP="00820EEF">
      <w:pPr>
        <w:spacing w:before="240"/>
        <w:jc w:val="both"/>
        <w:rPr>
          <w:b w:val="0"/>
          <w:rtl/>
        </w:rPr>
      </w:pPr>
      <w:r>
        <w:rPr>
          <w:rFonts w:hint="cs"/>
          <w:b w:val="0"/>
          <w:rtl/>
        </w:rPr>
        <w:t xml:space="preserve">( 30 ) (  </w:t>
      </w:r>
      <w:r>
        <w:rPr>
          <w:rFonts w:hint="cs"/>
          <w:b w:val="0"/>
          <w:bCs/>
          <w:rtl/>
        </w:rPr>
        <w:t xml:space="preserve">العظيم </w:t>
      </w:r>
      <w:r>
        <w:rPr>
          <w:rFonts w:hint="cs"/>
          <w:b w:val="0"/>
          <w:rtl/>
        </w:rPr>
        <w:t xml:space="preserve">) </w:t>
      </w:r>
      <w:r>
        <w:rPr>
          <w:rFonts w:hint="cs"/>
          <w:b w:val="0"/>
          <w:rtl/>
          <w:lang w:bidi="ar-EG"/>
        </w:rPr>
        <w:t>من أسماء الله تعالى الحسنى</w:t>
      </w:r>
      <w:r w:rsidR="001966FB">
        <w:rPr>
          <w:rFonts w:hint="cs"/>
          <w:b w:val="0"/>
          <w:rtl/>
          <w:lang w:bidi="ar-EG"/>
        </w:rPr>
        <w:t xml:space="preserve"> ،</w:t>
      </w:r>
      <w:r>
        <w:rPr>
          <w:rFonts w:hint="cs"/>
          <w:b w:val="0"/>
          <w:rtl/>
          <w:lang w:bidi="ar-EG"/>
        </w:rPr>
        <w:t xml:space="preserve"> ورد في القرآن الكريم تسع مرات</w:t>
      </w:r>
      <w:r w:rsidR="001966FB">
        <w:rPr>
          <w:rFonts w:hint="cs"/>
          <w:b w:val="0"/>
          <w:rtl/>
          <w:lang w:bidi="ar-EG"/>
        </w:rPr>
        <w:t xml:space="preserve"> ،</w:t>
      </w:r>
      <w:r>
        <w:rPr>
          <w:rFonts w:hint="cs"/>
          <w:b w:val="0"/>
          <w:rtl/>
          <w:lang w:bidi="ar-EG"/>
        </w:rPr>
        <w:t xml:space="preserve"> </w:t>
      </w:r>
      <w:r>
        <w:rPr>
          <w:rFonts w:hint="cs"/>
          <w:b w:val="0"/>
          <w:spacing w:val="-6"/>
          <w:rtl/>
        </w:rPr>
        <w:t>منها آية الكرسي أعظم آيات القرآن</w:t>
      </w:r>
      <w:r w:rsidR="001966FB">
        <w:rPr>
          <w:rFonts w:hint="cs"/>
          <w:b w:val="0"/>
          <w:spacing w:val="-6"/>
          <w:rtl/>
        </w:rPr>
        <w:t xml:space="preserve"> ،</w:t>
      </w:r>
      <w:r>
        <w:rPr>
          <w:rFonts w:hint="cs"/>
          <w:b w:val="0"/>
          <w:spacing w:val="-6"/>
          <w:rtl/>
        </w:rPr>
        <w:t xml:space="preserve"> قال تعالى</w:t>
      </w:r>
      <w:r w:rsidR="001966FB">
        <w:rPr>
          <w:rFonts w:hint="cs"/>
          <w:b w:val="0"/>
          <w:spacing w:val="-6"/>
          <w:rtl/>
        </w:rPr>
        <w:t xml:space="preserve"> :</w:t>
      </w:r>
      <w:r>
        <w:rPr>
          <w:rFonts w:hint="cs"/>
          <w:b w:val="0"/>
          <w:spacing w:val="-6"/>
          <w:rtl/>
        </w:rPr>
        <w:t xml:space="preserve"> { </w:t>
      </w:r>
      <w:r>
        <w:rPr>
          <w:rFonts w:hint="cs"/>
          <w:b w:val="0"/>
          <w:rtl/>
        </w:rPr>
        <w:t xml:space="preserve">اللَّهُ لَا إِلَهَ إِلَّا هُوَ الْحَيُّ الْقَيُّومُ لَا تَأْخُذُهُ سِنَةٌ وَلَا نَوْمٌ لَهُ مَا فِي السَّمَوَاتِ وَمَا فِي </w:t>
      </w:r>
      <w:r>
        <w:rPr>
          <w:rFonts w:hint="cs"/>
          <w:b w:val="0"/>
          <w:rtl/>
        </w:rPr>
        <w:lastRenderedPageBreak/>
        <w:t>الْأَرْضِ مَنْ ذَا الَّذِي يَشْفَعُ عِنْدَهُ إِلَّا بِإِذْنِهِ يَعْلَمُ مَا بَيْنَ أَيْدِيهِمْ وَمَا خَلْفَهُمْ وَلَا يُحِيطُونَ بِشَيْءٍ مِنْ عِلْمِهِ إِلَّا بِمَا شَاءَ وَسِعَ كُرْسِيُّهُ السَّمَوَاتِ وَالْأَرْضَ وَلَا يَئُودُهُ حِفْظُهُمَا وَهُوَ الْعَلِيُّ الْعَظِيمُ (255) } [ البقرة</w:t>
      </w:r>
      <w:r w:rsidR="001966FB">
        <w:rPr>
          <w:rFonts w:hint="cs"/>
          <w:b w:val="0"/>
          <w:rtl/>
        </w:rPr>
        <w:t xml:space="preserve"> :</w:t>
      </w:r>
      <w:r>
        <w:rPr>
          <w:rFonts w:hint="cs"/>
          <w:b w:val="0"/>
          <w:rtl/>
        </w:rPr>
        <w:t xml:space="preserve"> 255 ]</w:t>
      </w:r>
      <w:r w:rsidR="001966FB">
        <w:rPr>
          <w:rFonts w:hint="cs"/>
          <w:b w:val="0"/>
          <w:rtl/>
        </w:rPr>
        <w:t xml:space="preserve"> ،</w:t>
      </w:r>
      <w:r>
        <w:rPr>
          <w:rFonts w:hint="cs"/>
          <w:b w:val="0"/>
          <w:rtl/>
        </w:rPr>
        <w:t xml:space="preserve"> وقوله تعالى </w:t>
      </w:r>
      <w:r>
        <w:rPr>
          <w:rFonts w:hint="cs"/>
          <w:b w:val="0"/>
          <w:spacing w:val="-4"/>
          <w:rtl/>
        </w:rPr>
        <w:t xml:space="preserve">{ </w:t>
      </w:r>
      <w:r>
        <w:rPr>
          <w:rFonts w:hint="cs"/>
          <w:b w:val="0"/>
          <w:bCs/>
          <w:spacing w:val="-4"/>
          <w:rtl/>
        </w:rPr>
        <w:t>إِنَّهُ كَانَ لا يُؤْمِنُ بِاللَّهِ العَظِيمِ</w:t>
      </w:r>
      <w:r>
        <w:rPr>
          <w:rFonts w:hint="cs"/>
          <w:b w:val="0"/>
          <w:spacing w:val="-4"/>
          <w:rtl/>
        </w:rPr>
        <w:t xml:space="preserve"> } [ الحاقة</w:t>
      </w:r>
      <w:r w:rsidR="001966FB">
        <w:rPr>
          <w:rFonts w:hint="cs"/>
          <w:b w:val="0"/>
          <w:spacing w:val="-4"/>
          <w:rtl/>
        </w:rPr>
        <w:t xml:space="preserve"> :</w:t>
      </w:r>
      <w:r>
        <w:rPr>
          <w:rFonts w:hint="cs"/>
          <w:b w:val="0"/>
          <w:spacing w:val="-4"/>
          <w:rtl/>
        </w:rPr>
        <w:t>33 ]</w:t>
      </w:r>
      <w:r w:rsidR="001966FB">
        <w:rPr>
          <w:rFonts w:hint="cs"/>
          <w:b w:val="0"/>
          <w:spacing w:val="-4"/>
          <w:rtl/>
        </w:rPr>
        <w:t xml:space="preserve"> ،</w:t>
      </w:r>
      <w:r>
        <w:rPr>
          <w:rFonts w:hint="cs"/>
          <w:b w:val="0"/>
          <w:spacing w:val="-4"/>
          <w:rtl/>
        </w:rPr>
        <w:t xml:space="preserve"> وورد في ثلاثة مواضع الأمر بالتسبيح به خاصة في قوله تعالى</w:t>
      </w:r>
      <w:r w:rsidR="001966FB">
        <w:rPr>
          <w:rFonts w:hint="cs"/>
          <w:b w:val="0"/>
          <w:spacing w:val="-4"/>
          <w:rtl/>
        </w:rPr>
        <w:t xml:space="preserve"> :</w:t>
      </w:r>
      <w:r>
        <w:rPr>
          <w:rFonts w:hint="cs"/>
          <w:b w:val="0"/>
          <w:spacing w:val="-4"/>
          <w:rtl/>
        </w:rPr>
        <w:t xml:space="preserve"> { </w:t>
      </w:r>
      <w:r>
        <w:rPr>
          <w:rFonts w:hint="cs"/>
          <w:b w:val="0"/>
          <w:bCs/>
          <w:spacing w:val="-4"/>
          <w:rtl/>
        </w:rPr>
        <w:t>فَسَبِّحْ بِاسْمِ رَبِّكَ العَظِيمِ</w:t>
      </w:r>
      <w:r>
        <w:rPr>
          <w:rFonts w:hint="cs"/>
          <w:b w:val="0"/>
          <w:spacing w:val="-4"/>
          <w:rtl/>
        </w:rPr>
        <w:t xml:space="preserve"> }</w:t>
      </w:r>
      <w:r w:rsidR="001966FB">
        <w:rPr>
          <w:rFonts w:hint="cs"/>
          <w:b w:val="0"/>
          <w:spacing w:val="-4"/>
          <w:rtl/>
        </w:rPr>
        <w:t xml:space="preserve"> ،</w:t>
      </w:r>
      <w:r>
        <w:rPr>
          <w:rFonts w:hint="cs"/>
          <w:b w:val="0"/>
          <w:spacing w:val="-4"/>
          <w:rtl/>
        </w:rPr>
        <w:t xml:space="preserve"> موضعان في سورة الواقعة [ آية</w:t>
      </w:r>
      <w:r w:rsidR="001966FB">
        <w:rPr>
          <w:rFonts w:hint="cs"/>
          <w:b w:val="0"/>
          <w:spacing w:val="-4"/>
          <w:rtl/>
        </w:rPr>
        <w:t xml:space="preserve"> :</w:t>
      </w:r>
      <w:r>
        <w:rPr>
          <w:rFonts w:hint="cs"/>
          <w:b w:val="0"/>
          <w:spacing w:val="-4"/>
          <w:rtl/>
        </w:rPr>
        <w:t xml:space="preserve"> </w:t>
      </w:r>
      <w:r>
        <w:rPr>
          <w:rFonts w:hint="cs"/>
          <w:b w:val="0"/>
          <w:spacing w:val="-8"/>
          <w:rtl/>
        </w:rPr>
        <w:t>74</w:t>
      </w:r>
      <w:r w:rsidR="001966FB">
        <w:rPr>
          <w:rFonts w:hint="cs"/>
          <w:b w:val="0"/>
          <w:spacing w:val="-8"/>
          <w:rtl/>
        </w:rPr>
        <w:t xml:space="preserve"> ،</w:t>
      </w:r>
      <w:r>
        <w:rPr>
          <w:rFonts w:hint="cs"/>
          <w:b w:val="0"/>
          <w:spacing w:val="-8"/>
          <w:rtl/>
        </w:rPr>
        <w:t xml:space="preserve"> وآية</w:t>
      </w:r>
      <w:r w:rsidR="001966FB">
        <w:rPr>
          <w:rFonts w:hint="cs"/>
          <w:b w:val="0"/>
          <w:spacing w:val="-8"/>
          <w:rtl/>
        </w:rPr>
        <w:t xml:space="preserve"> :</w:t>
      </w:r>
      <w:r>
        <w:rPr>
          <w:rFonts w:hint="cs"/>
          <w:b w:val="0"/>
          <w:spacing w:val="-8"/>
          <w:rtl/>
        </w:rPr>
        <w:t xml:space="preserve"> 96 ]</w:t>
      </w:r>
      <w:r w:rsidR="001966FB">
        <w:rPr>
          <w:rFonts w:hint="cs"/>
          <w:b w:val="0"/>
          <w:spacing w:val="-8"/>
          <w:rtl/>
        </w:rPr>
        <w:t xml:space="preserve"> ،</w:t>
      </w:r>
      <w:r>
        <w:rPr>
          <w:rFonts w:hint="cs"/>
          <w:b w:val="0"/>
          <w:spacing w:val="-8"/>
          <w:rtl/>
        </w:rPr>
        <w:t xml:space="preserve"> </w:t>
      </w:r>
      <w:r>
        <w:rPr>
          <w:rFonts w:hint="cs"/>
          <w:b w:val="0"/>
          <w:spacing w:val="-4"/>
          <w:rtl/>
        </w:rPr>
        <w:t xml:space="preserve"> والثالث في سورة الحاقة [ آية</w:t>
      </w:r>
      <w:r w:rsidR="001966FB">
        <w:rPr>
          <w:rFonts w:hint="cs"/>
          <w:b w:val="0"/>
          <w:spacing w:val="-4"/>
          <w:rtl/>
        </w:rPr>
        <w:t xml:space="preserve"> :</w:t>
      </w:r>
      <w:r>
        <w:rPr>
          <w:rFonts w:hint="cs"/>
          <w:b w:val="0"/>
          <w:spacing w:val="-4"/>
          <w:rtl/>
        </w:rPr>
        <w:t xml:space="preserve"> 52 ]</w:t>
      </w:r>
      <w:r w:rsidR="001966FB">
        <w:rPr>
          <w:rFonts w:hint="cs"/>
          <w:b w:val="0"/>
          <w:spacing w:val="-4"/>
          <w:rtl/>
        </w:rPr>
        <w:t xml:space="preserve"> ،</w:t>
      </w:r>
      <w:r>
        <w:rPr>
          <w:rFonts w:hint="cs"/>
          <w:b w:val="0"/>
          <w:spacing w:val="-4"/>
          <w:rtl/>
        </w:rPr>
        <w:t xml:space="preserve"> </w:t>
      </w:r>
      <w:r>
        <w:rPr>
          <w:rFonts w:hint="cs"/>
          <w:b w:val="0"/>
          <w:spacing w:val="-6"/>
          <w:rtl/>
        </w:rPr>
        <w:t>وقد ورد الاسم ( العظيم ) في السنة في صحيح البخاري منحديث أَبِي هُرَيْرَةَ رضي الله عنه  أن النَّبِيِّ صلى الله عليه وسلم قَالَ</w:t>
      </w:r>
      <w:r w:rsidR="001966FB">
        <w:rPr>
          <w:rFonts w:hint="cs"/>
          <w:b w:val="0"/>
          <w:spacing w:val="-6"/>
          <w:rtl/>
        </w:rPr>
        <w:t xml:space="preserve"> :</w:t>
      </w:r>
      <w:r>
        <w:rPr>
          <w:rFonts w:hint="cs"/>
          <w:b w:val="0"/>
          <w:spacing w:val="-6"/>
          <w:rtl/>
        </w:rPr>
        <w:t xml:space="preserve"> (( </w:t>
      </w:r>
      <w:r>
        <w:rPr>
          <w:rFonts w:hint="cs"/>
          <w:b w:val="0"/>
          <w:bCs/>
          <w:spacing w:val="-6"/>
          <w:rtl/>
        </w:rPr>
        <w:t>كَلِمَتَانِ خَفِيفَتَانِ عَلَى اللِّسَانِ</w:t>
      </w:r>
      <w:r w:rsidR="001966FB">
        <w:rPr>
          <w:rFonts w:hint="cs"/>
          <w:b w:val="0"/>
          <w:bCs/>
          <w:spacing w:val="-6"/>
          <w:rtl/>
        </w:rPr>
        <w:t xml:space="preserve"> ،</w:t>
      </w:r>
      <w:r>
        <w:rPr>
          <w:rFonts w:hint="cs"/>
          <w:b w:val="0"/>
          <w:bCs/>
          <w:spacing w:val="-6"/>
          <w:rtl/>
        </w:rPr>
        <w:t xml:space="preserve"> ثَقِيلَتَانِ فِي المِيزَانِ</w:t>
      </w:r>
      <w:r w:rsidR="001966FB">
        <w:rPr>
          <w:rFonts w:hint="cs"/>
          <w:b w:val="0"/>
          <w:bCs/>
          <w:spacing w:val="-6"/>
          <w:rtl/>
        </w:rPr>
        <w:t xml:space="preserve"> ،</w:t>
      </w:r>
      <w:r>
        <w:rPr>
          <w:rFonts w:hint="cs"/>
          <w:b w:val="0"/>
          <w:bCs/>
          <w:spacing w:val="-6"/>
          <w:rtl/>
        </w:rPr>
        <w:t xml:space="preserve"> حَبِيبَتَانِ إِلَى الرَّحْمَنِ</w:t>
      </w:r>
      <w:r w:rsidR="001966FB">
        <w:rPr>
          <w:rFonts w:hint="cs"/>
          <w:b w:val="0"/>
          <w:bCs/>
          <w:spacing w:val="-6"/>
          <w:rtl/>
        </w:rPr>
        <w:t xml:space="preserve"> ،</w:t>
      </w:r>
      <w:r>
        <w:rPr>
          <w:rFonts w:hint="cs"/>
          <w:b w:val="0"/>
          <w:bCs/>
          <w:spacing w:val="-6"/>
          <w:rtl/>
        </w:rPr>
        <w:t xml:space="preserve"> سُبْحَانَ اللَّهِ العَظِيمِ سُبْحَانَ اللَّهِ وَبِحَمْدِهِ</w:t>
      </w:r>
      <w:r>
        <w:rPr>
          <w:rFonts w:hint="cs"/>
          <w:b w:val="0"/>
          <w:spacing w:val="-6"/>
          <w:rtl/>
        </w:rPr>
        <w:t xml:space="preserve"> )) [ أخرجه </w:t>
      </w:r>
      <w:r>
        <w:rPr>
          <w:rFonts w:hint="cs"/>
          <w:b w:val="0"/>
          <w:spacing w:val="-8"/>
          <w:rtl/>
        </w:rPr>
        <w:t>البخاري ح  (6043) ]</w:t>
      </w:r>
      <w:r w:rsidR="001966FB">
        <w:rPr>
          <w:rFonts w:hint="cs"/>
          <w:b w:val="0"/>
          <w:spacing w:val="-8"/>
          <w:rtl/>
        </w:rPr>
        <w:t xml:space="preserve"> ،</w:t>
      </w:r>
      <w:r>
        <w:rPr>
          <w:rFonts w:hint="cs"/>
          <w:b w:val="0"/>
          <w:spacing w:val="-8"/>
          <w:rtl/>
        </w:rPr>
        <w:t xml:space="preserve"> </w:t>
      </w:r>
      <w:r>
        <w:rPr>
          <w:rFonts w:hint="cs"/>
          <w:b w:val="0"/>
          <w:spacing w:val="-6"/>
          <w:rtl/>
        </w:rPr>
        <w:t>وفي صحيح البخاري من حديث ابْنِ عَبَّاسٍ رضي الله عنهما قَالَ</w:t>
      </w:r>
      <w:r w:rsidR="001966FB">
        <w:rPr>
          <w:rFonts w:hint="cs"/>
          <w:b w:val="0"/>
          <w:spacing w:val="-6"/>
          <w:rtl/>
        </w:rPr>
        <w:t xml:space="preserve"> :</w:t>
      </w:r>
      <w:r>
        <w:rPr>
          <w:rFonts w:hint="cs"/>
          <w:b w:val="0"/>
          <w:spacing w:val="-6"/>
          <w:rtl/>
        </w:rPr>
        <w:t xml:space="preserve"> ( كَانَ النبي صلى الله عليه وسلم  يَدْعُو عِنْدَ الكَرْبِ لاَ إِلَهَ إِلاَّ اللَّهُ العَظِيمُ الحَلِيمُ</w:t>
      </w:r>
      <w:r w:rsidR="001966FB">
        <w:rPr>
          <w:rFonts w:hint="cs"/>
          <w:b w:val="0"/>
          <w:spacing w:val="-6"/>
          <w:rtl/>
        </w:rPr>
        <w:t xml:space="preserve"> ،</w:t>
      </w:r>
      <w:r>
        <w:rPr>
          <w:rFonts w:hint="cs"/>
          <w:b w:val="0"/>
          <w:spacing w:val="-6"/>
          <w:rtl/>
        </w:rPr>
        <w:t xml:space="preserve"> لاَ إِلَهَ إِلاَّ اللَّهُ رَبُّ السَّمَوَاتِ وَالأَرْضِ رَبُّ العَرْشِ العَظِيمِ )) [ </w:t>
      </w:r>
      <w:r>
        <w:rPr>
          <w:rFonts w:hint="cs"/>
          <w:b w:val="0"/>
          <w:spacing w:val="-8"/>
          <w:rtl/>
        </w:rPr>
        <w:t>البخاري ح  (5985)</w:t>
      </w:r>
      <w:r>
        <w:rPr>
          <w:rFonts w:hint="cs"/>
          <w:b w:val="0"/>
          <w:spacing w:val="-6"/>
          <w:rtl/>
        </w:rPr>
        <w:t xml:space="preserve"> ]</w:t>
      </w:r>
      <w:r w:rsidR="001966FB">
        <w:rPr>
          <w:rFonts w:hint="cs"/>
          <w:b w:val="0"/>
          <w:spacing w:val="-6"/>
          <w:rtl/>
        </w:rPr>
        <w:t xml:space="preserve"> ،</w:t>
      </w:r>
      <w:r>
        <w:rPr>
          <w:rFonts w:hint="cs"/>
          <w:b w:val="0"/>
          <w:spacing w:val="-6"/>
          <w:rtl/>
        </w:rPr>
        <w:t xml:space="preserve"> وفي سنن أبي داود من حديث عَبْدِ اللَّهِ بْنِ عَمْرِو رضي الله عنهما عَنِ النَّبِيِّ صلى الله عليه وسلم أَنَّهُ كَانَ إِذَا دَخَلَ المَسْجِدَ قَالَ</w:t>
      </w:r>
      <w:r w:rsidR="001966FB">
        <w:rPr>
          <w:rFonts w:hint="cs"/>
          <w:b w:val="0"/>
          <w:spacing w:val="-6"/>
          <w:rtl/>
        </w:rPr>
        <w:t xml:space="preserve"> :</w:t>
      </w:r>
      <w:r>
        <w:rPr>
          <w:rFonts w:hint="cs"/>
          <w:b w:val="0"/>
          <w:spacing w:val="-6"/>
          <w:rtl/>
        </w:rPr>
        <w:t xml:space="preserve"> (( </w:t>
      </w:r>
      <w:r>
        <w:rPr>
          <w:rFonts w:hint="cs"/>
          <w:b w:val="0"/>
          <w:bCs/>
          <w:spacing w:val="-6"/>
          <w:rtl/>
        </w:rPr>
        <w:t>أَعُوذُ بِاللَّهِ العَظِيمِ</w:t>
      </w:r>
      <w:r w:rsidR="001966FB">
        <w:rPr>
          <w:rFonts w:hint="cs"/>
          <w:b w:val="0"/>
          <w:bCs/>
          <w:spacing w:val="-6"/>
          <w:rtl/>
        </w:rPr>
        <w:t xml:space="preserve"> ،</w:t>
      </w:r>
      <w:r>
        <w:rPr>
          <w:rFonts w:hint="cs"/>
          <w:b w:val="0"/>
          <w:bCs/>
          <w:spacing w:val="-6"/>
          <w:rtl/>
        </w:rPr>
        <w:t xml:space="preserve"> وَبِوَجْهِهِ الكَرِيمِ</w:t>
      </w:r>
      <w:r w:rsidR="001966FB">
        <w:rPr>
          <w:rFonts w:hint="cs"/>
          <w:b w:val="0"/>
          <w:bCs/>
          <w:spacing w:val="-6"/>
          <w:rtl/>
        </w:rPr>
        <w:t xml:space="preserve"> ،</w:t>
      </w:r>
      <w:r>
        <w:rPr>
          <w:rFonts w:hint="cs"/>
          <w:b w:val="0"/>
          <w:bCs/>
          <w:spacing w:val="-6"/>
          <w:rtl/>
        </w:rPr>
        <w:t xml:space="preserve"> وَسُلطَانِهِ القَدِيمِ مِنَ الشَّيْطَانِ الرَّجِيمِ </w:t>
      </w:r>
      <w:r>
        <w:rPr>
          <w:rFonts w:hint="cs"/>
          <w:b w:val="0"/>
          <w:spacing w:val="-6"/>
          <w:rtl/>
        </w:rPr>
        <w:t xml:space="preserve">)) [ أخرجه </w:t>
      </w:r>
      <w:r>
        <w:rPr>
          <w:rFonts w:hint="cs"/>
          <w:b w:val="0"/>
          <w:spacing w:val="-8"/>
          <w:rtl/>
        </w:rPr>
        <w:t xml:space="preserve">أبو داود ح  (466) وصححه الالباني في </w:t>
      </w:r>
      <w:r>
        <w:rPr>
          <w:rFonts w:hint="cs"/>
          <w:b w:val="0"/>
          <w:rtl/>
        </w:rPr>
        <w:t>صحيح أبي داود وضعيفه / قسم الصحيح ( 2/364 )</w:t>
      </w:r>
      <w:r w:rsidR="001966FB">
        <w:rPr>
          <w:rFonts w:hint="cs"/>
          <w:b w:val="0"/>
          <w:rtl/>
        </w:rPr>
        <w:t xml:space="preserve"> ،</w:t>
      </w:r>
      <w:r>
        <w:rPr>
          <w:rFonts w:hint="cs"/>
          <w:b w:val="0"/>
          <w:rtl/>
        </w:rPr>
        <w:t xml:space="preserve"> وقال</w:t>
      </w:r>
      <w:r w:rsidR="001966FB">
        <w:rPr>
          <w:rFonts w:hint="cs"/>
          <w:b w:val="0"/>
          <w:rtl/>
        </w:rPr>
        <w:t xml:space="preserve"> :</w:t>
      </w:r>
      <w:r>
        <w:rPr>
          <w:rFonts w:hint="cs"/>
          <w:b w:val="0"/>
          <w:rtl/>
        </w:rPr>
        <w:t xml:space="preserve"> وهذا إسناد صحيح</w:t>
      </w:r>
      <w:r w:rsidR="001966FB">
        <w:rPr>
          <w:rFonts w:hint="cs"/>
          <w:b w:val="0"/>
          <w:rtl/>
        </w:rPr>
        <w:t xml:space="preserve"> ،</w:t>
      </w:r>
      <w:r>
        <w:rPr>
          <w:rFonts w:hint="cs"/>
          <w:b w:val="0"/>
          <w:rtl/>
        </w:rPr>
        <w:t xml:space="preserve"> رجاله كلهم ثقات</w:t>
      </w:r>
      <w:r>
        <w:rPr>
          <w:rFonts w:hint="cs"/>
          <w:b w:val="0"/>
          <w:spacing w:val="-8"/>
          <w:rtl/>
        </w:rPr>
        <w:t xml:space="preserve"> ]</w:t>
      </w:r>
      <w:r w:rsidR="001966FB">
        <w:rPr>
          <w:rFonts w:hint="cs"/>
          <w:b w:val="0"/>
          <w:spacing w:val="-6"/>
          <w:rtl/>
        </w:rPr>
        <w:t xml:space="preserve"> ،</w:t>
      </w:r>
      <w:r>
        <w:rPr>
          <w:rFonts w:hint="cs"/>
          <w:b w:val="0"/>
          <w:spacing w:val="-6"/>
          <w:rtl/>
        </w:rPr>
        <w:t xml:space="preserve"> وفي ركوع الصلاة يجب على كل مسلم أو يسن أن يقول ( سبحان ربي العظيم )</w:t>
      </w:r>
      <w:r w:rsidR="001966FB">
        <w:rPr>
          <w:rFonts w:hint="cs"/>
          <w:b w:val="0"/>
          <w:spacing w:val="-6"/>
          <w:rtl/>
        </w:rPr>
        <w:t xml:space="preserve"> ،</w:t>
      </w:r>
      <w:r>
        <w:rPr>
          <w:rFonts w:hint="cs"/>
          <w:b w:val="0"/>
          <w:spacing w:val="-6"/>
          <w:rtl/>
        </w:rPr>
        <w:t xml:space="preserve"> لحديث النبي </w:t>
      </w:r>
      <w:r>
        <w:rPr>
          <w:rFonts w:hint="cs"/>
          <w:b w:val="0"/>
          <w:rtl/>
          <w:lang w:bidi="ar-EG"/>
        </w:rPr>
        <w:t xml:space="preserve">صلى الله عليه وسلم (( </w:t>
      </w:r>
      <w:r>
        <w:rPr>
          <w:rFonts w:hint="cs"/>
          <w:b w:val="0"/>
          <w:bCs/>
          <w:rtl/>
          <w:lang w:bidi="ar-EG"/>
        </w:rPr>
        <w:t>فَأَمَّا الرُّكُوعُ فَعَظِّمُوا فيه الرَّبَّ عَزَّ وَجَلَّ</w:t>
      </w:r>
      <w:r>
        <w:rPr>
          <w:rFonts w:hint="cs"/>
          <w:b w:val="0"/>
          <w:spacing w:val="-6"/>
          <w:rtl/>
        </w:rPr>
        <w:t xml:space="preserve"> )) [ أخرجه </w:t>
      </w:r>
      <w:r>
        <w:rPr>
          <w:rFonts w:hint="cs"/>
          <w:b w:val="0"/>
          <w:rtl/>
          <w:lang w:bidi="ar-EG"/>
        </w:rPr>
        <w:t>مسلم ح (1102) ]</w:t>
      </w:r>
      <w:r w:rsidR="001966FB">
        <w:rPr>
          <w:rFonts w:hint="cs"/>
          <w:b w:val="0"/>
          <w:rtl/>
          <w:lang w:bidi="ar-EG"/>
        </w:rPr>
        <w:t xml:space="preserve"> ،</w:t>
      </w:r>
      <w:r>
        <w:rPr>
          <w:rFonts w:hint="cs"/>
          <w:b w:val="0"/>
          <w:rtl/>
          <w:lang w:bidi="ar-EG"/>
        </w:rPr>
        <w:t xml:space="preserve"> و ( العظيم ) ذو العظمة</w:t>
      </w:r>
      <w:r w:rsidR="001966FB">
        <w:rPr>
          <w:rFonts w:hint="cs"/>
          <w:b w:val="0"/>
          <w:rtl/>
          <w:lang w:bidi="ar-EG"/>
        </w:rPr>
        <w:t xml:space="preserve"> ،</w:t>
      </w:r>
      <w:r>
        <w:rPr>
          <w:rFonts w:hint="cs"/>
          <w:b w:val="0"/>
          <w:rtl/>
          <w:lang w:bidi="ar-EG"/>
        </w:rPr>
        <w:t xml:space="preserve"> ومعناه عظم شأنه وجلال قَدْره الذي جاوز حدودَ العقل</w:t>
      </w:r>
      <w:r w:rsidR="00747D9D">
        <w:rPr>
          <w:rFonts w:hint="cs"/>
          <w:b w:val="0"/>
          <w:rtl/>
          <w:lang w:bidi="ar-EG"/>
        </w:rPr>
        <w:t xml:space="preserve"> ؛</w:t>
      </w:r>
      <w:r>
        <w:rPr>
          <w:rFonts w:hint="cs"/>
          <w:b w:val="0"/>
          <w:rtl/>
          <w:lang w:bidi="ar-EG"/>
        </w:rPr>
        <w:t xml:space="preserve"> حتَّى لا تتصوَّر الإحاطة بكنهه وحقيقته</w:t>
      </w:r>
      <w:r w:rsidR="001966FB">
        <w:rPr>
          <w:rFonts w:hint="cs"/>
          <w:b w:val="0"/>
          <w:rtl/>
          <w:lang w:bidi="ar-EG"/>
        </w:rPr>
        <w:t xml:space="preserve"> ،</w:t>
      </w:r>
      <w:r>
        <w:rPr>
          <w:rFonts w:hint="cs"/>
          <w:b w:val="0"/>
          <w:rtl/>
          <w:lang w:bidi="ar-EG"/>
        </w:rPr>
        <w:t xml:space="preserve"> وهو سبحانه </w:t>
      </w:r>
      <w:r>
        <w:rPr>
          <w:rFonts w:hint="cs"/>
          <w:b w:val="0"/>
          <w:rtl/>
        </w:rPr>
        <w:t>العظيم المطلق الذي جاوز جميع حدود العقول حتى لا تتصور الإحاطة بكنه ذاته وحقيقة عظمته</w:t>
      </w:r>
      <w:r w:rsidR="001966FB">
        <w:rPr>
          <w:rFonts w:hint="cs"/>
          <w:b w:val="0"/>
          <w:rtl/>
        </w:rPr>
        <w:t xml:space="preserve"> ،</w:t>
      </w:r>
      <w:r>
        <w:rPr>
          <w:rFonts w:hint="cs"/>
          <w:b w:val="0"/>
          <w:rtl/>
        </w:rPr>
        <w:t xml:space="preserve"> قال تعالى</w:t>
      </w:r>
      <w:r w:rsidR="001966FB">
        <w:rPr>
          <w:rFonts w:hint="cs"/>
          <w:b w:val="0"/>
          <w:rtl/>
        </w:rPr>
        <w:t xml:space="preserve"> :</w:t>
      </w:r>
      <w:r>
        <w:rPr>
          <w:rFonts w:hint="cs"/>
          <w:b w:val="0"/>
          <w:rtl/>
        </w:rPr>
        <w:t>{ يَعْلَمُ مَا بَيْنَ أَيْدِيهِمْ وَمَا خَلْفَهُمْ وَلَا يُحِيطُونَ بِهِ عِلْمًا } [ طه</w:t>
      </w:r>
      <w:r w:rsidR="001966FB">
        <w:rPr>
          <w:rFonts w:hint="cs"/>
          <w:b w:val="0"/>
          <w:rtl/>
        </w:rPr>
        <w:t xml:space="preserve"> :</w:t>
      </w:r>
      <w:r>
        <w:rPr>
          <w:rFonts w:hint="cs"/>
          <w:b w:val="0"/>
          <w:rtl/>
        </w:rPr>
        <w:t xml:space="preserve"> 110 ] </w:t>
      </w:r>
    </w:p>
    <w:p w:rsidR="00820EEF" w:rsidRDefault="00820EEF" w:rsidP="00820EEF">
      <w:pPr>
        <w:spacing w:before="240"/>
        <w:jc w:val="both"/>
        <w:rPr>
          <w:b w:val="0"/>
          <w:rtl/>
        </w:rPr>
      </w:pPr>
      <w:r>
        <w:rPr>
          <w:rFonts w:hint="cs"/>
          <w:b w:val="0"/>
          <w:bCs/>
          <w:rtl/>
        </w:rPr>
        <w:t>( 31 ) ( الشاكر - الشكور )</w:t>
      </w:r>
      <w:r>
        <w:rPr>
          <w:rFonts w:hint="cs"/>
          <w:b w:val="0"/>
          <w:rtl/>
        </w:rPr>
        <w:t xml:space="preserve"> هما إسمان من أسماء الله تعالى الحسنى</w:t>
      </w:r>
      <w:r w:rsidR="001966FB">
        <w:rPr>
          <w:rFonts w:hint="cs"/>
          <w:b w:val="0"/>
          <w:rtl/>
        </w:rPr>
        <w:t xml:space="preserve"> ،</w:t>
      </w:r>
      <w:r>
        <w:rPr>
          <w:rFonts w:hint="cs"/>
          <w:b w:val="0"/>
          <w:rtl/>
        </w:rPr>
        <w:t xml:space="preserve"> </w:t>
      </w:r>
      <w:r>
        <w:rPr>
          <w:rFonts w:hint="cs"/>
          <w:b w:val="0"/>
          <w:rtl/>
          <w:lang w:bidi="ar-EG"/>
        </w:rPr>
        <w:t>( الشاكر ) ورد في القرآن الكريم مرتان</w:t>
      </w:r>
      <w:r w:rsidR="001966FB">
        <w:rPr>
          <w:rFonts w:hint="cs"/>
          <w:b w:val="0"/>
          <w:rtl/>
          <w:lang w:bidi="ar-EG"/>
        </w:rPr>
        <w:t xml:space="preserve"> ،</w:t>
      </w:r>
      <w:r>
        <w:rPr>
          <w:rFonts w:hint="cs"/>
          <w:b w:val="0"/>
          <w:rtl/>
          <w:lang w:bidi="ar-EG"/>
        </w:rPr>
        <w:t xml:space="preserve"> هما قوله تعالى</w:t>
      </w:r>
      <w:r w:rsidR="001966FB">
        <w:rPr>
          <w:rFonts w:hint="cs"/>
          <w:b w:val="0"/>
          <w:rtl/>
          <w:lang w:bidi="ar-EG"/>
        </w:rPr>
        <w:t xml:space="preserve"> :</w:t>
      </w:r>
      <w:r>
        <w:rPr>
          <w:rFonts w:hint="cs"/>
          <w:b w:val="0"/>
          <w:rtl/>
          <w:lang w:bidi="ar-EG"/>
        </w:rPr>
        <w:t xml:space="preserve"> { </w:t>
      </w:r>
      <w:r>
        <w:rPr>
          <w:rFonts w:hint="cs"/>
          <w:b w:val="0"/>
          <w:rtl/>
        </w:rPr>
        <w:t>وَمَنْ تَطَوَّعَ خَيْرًا فَإِنَّ اللَّهَ شَاكِرٌ عَلِيمٌ } [ البقرة</w:t>
      </w:r>
      <w:r w:rsidR="001966FB">
        <w:rPr>
          <w:rFonts w:hint="cs"/>
          <w:b w:val="0"/>
          <w:rtl/>
        </w:rPr>
        <w:t xml:space="preserve"> :</w:t>
      </w:r>
      <w:r>
        <w:rPr>
          <w:rFonts w:hint="cs"/>
          <w:b w:val="0"/>
          <w:rtl/>
        </w:rPr>
        <w:t xml:space="preserve"> 158 ]</w:t>
      </w:r>
      <w:r w:rsidR="001966FB">
        <w:rPr>
          <w:rFonts w:hint="cs"/>
          <w:b w:val="0"/>
          <w:rtl/>
        </w:rPr>
        <w:t xml:space="preserve"> ،</w:t>
      </w:r>
      <w:r>
        <w:rPr>
          <w:rFonts w:hint="cs"/>
          <w:b w:val="0"/>
          <w:rtl/>
        </w:rPr>
        <w:t xml:space="preserve"> وقوله تعالى </w:t>
      </w:r>
      <w:r>
        <w:rPr>
          <w:rFonts w:hint="cs"/>
          <w:b w:val="0"/>
          <w:spacing w:val="-4"/>
          <w:rtl/>
        </w:rPr>
        <w:t xml:space="preserve">{ </w:t>
      </w:r>
      <w:r>
        <w:rPr>
          <w:rFonts w:hint="cs"/>
          <w:b w:val="0"/>
          <w:rtl/>
        </w:rPr>
        <w:t>مَا يَفْعَلُ اللَّهُ بِعَذَابِكُمْ إِنْ شَكَرْتُمْ وَآمَنْتُمْ وَكَانَ اللَّهُ شَاكِرًا عَلِيمًا } [ النساء</w:t>
      </w:r>
      <w:r w:rsidR="001966FB">
        <w:rPr>
          <w:rFonts w:hint="cs"/>
          <w:b w:val="0"/>
          <w:rtl/>
        </w:rPr>
        <w:t xml:space="preserve"> :</w:t>
      </w:r>
      <w:r>
        <w:rPr>
          <w:rFonts w:hint="cs"/>
          <w:b w:val="0"/>
          <w:rtl/>
        </w:rPr>
        <w:t xml:space="preserve"> 147 ]</w:t>
      </w:r>
      <w:r w:rsidR="001966FB">
        <w:rPr>
          <w:rFonts w:hint="cs"/>
          <w:b w:val="0"/>
          <w:rtl/>
        </w:rPr>
        <w:t xml:space="preserve"> ،</w:t>
      </w:r>
      <w:r>
        <w:rPr>
          <w:rFonts w:hint="cs"/>
          <w:b w:val="0"/>
          <w:rtl/>
        </w:rPr>
        <w:t xml:space="preserve"> و ( الشكور) </w:t>
      </w:r>
      <w:r>
        <w:rPr>
          <w:rFonts w:hint="cs"/>
          <w:b w:val="0"/>
          <w:rtl/>
          <w:lang w:bidi="ar-EG"/>
        </w:rPr>
        <w:t>ورد في القرآن الكريم أربع مرات</w:t>
      </w:r>
      <w:r w:rsidR="001966FB">
        <w:rPr>
          <w:rFonts w:hint="cs"/>
          <w:b w:val="0"/>
          <w:rtl/>
          <w:lang w:bidi="ar-EG"/>
        </w:rPr>
        <w:t xml:space="preserve"> ،</w:t>
      </w:r>
      <w:r>
        <w:rPr>
          <w:rFonts w:hint="cs"/>
          <w:b w:val="0"/>
          <w:rtl/>
          <w:lang w:bidi="ar-EG"/>
        </w:rPr>
        <w:t xml:space="preserve"> ثلاث مرات مع اسمه تعالى ( الغفور )</w:t>
      </w:r>
      <w:r w:rsidR="001966FB">
        <w:rPr>
          <w:rFonts w:hint="cs"/>
          <w:b w:val="0"/>
          <w:rtl/>
          <w:lang w:bidi="ar-EG"/>
        </w:rPr>
        <w:t xml:space="preserve"> ،</w:t>
      </w:r>
      <w:r>
        <w:rPr>
          <w:rFonts w:hint="cs"/>
          <w:b w:val="0"/>
          <w:rtl/>
          <w:lang w:bidi="ar-EG"/>
        </w:rPr>
        <w:t xml:space="preserve"> كما في قوله تعالى</w:t>
      </w:r>
      <w:r w:rsidR="001966FB">
        <w:rPr>
          <w:rFonts w:hint="cs"/>
          <w:b w:val="0"/>
          <w:rtl/>
          <w:lang w:bidi="ar-EG"/>
        </w:rPr>
        <w:t xml:space="preserve"> :</w:t>
      </w:r>
      <w:r>
        <w:rPr>
          <w:rFonts w:hint="cs"/>
          <w:b w:val="0"/>
          <w:rtl/>
          <w:lang w:bidi="ar-EG"/>
        </w:rPr>
        <w:t xml:space="preserve"> { </w:t>
      </w:r>
      <w:r>
        <w:rPr>
          <w:rFonts w:hint="cs"/>
          <w:b w:val="0"/>
          <w:rtl/>
        </w:rPr>
        <w:t>وَمَنْ يَقْتَرِفْ حَسَنَةً نَزِدْ لَهُ فِيهَا حُسْنًا إِنَّ اللَّهَ غَفُورٌ شَكُورٌ (23) } [ الشورى</w:t>
      </w:r>
      <w:r w:rsidR="001966FB">
        <w:rPr>
          <w:rFonts w:hint="cs"/>
          <w:b w:val="0"/>
          <w:rtl/>
        </w:rPr>
        <w:t xml:space="preserve"> :</w:t>
      </w:r>
      <w:r>
        <w:rPr>
          <w:rFonts w:hint="cs"/>
          <w:b w:val="0"/>
          <w:rtl/>
        </w:rPr>
        <w:t xml:space="preserve"> 23 }</w:t>
      </w:r>
      <w:r w:rsidR="001966FB">
        <w:rPr>
          <w:rFonts w:hint="cs"/>
          <w:b w:val="0"/>
          <w:rtl/>
        </w:rPr>
        <w:t xml:space="preserve"> ،</w:t>
      </w:r>
      <w:r>
        <w:rPr>
          <w:rFonts w:hint="cs"/>
          <w:b w:val="0"/>
          <w:rtl/>
        </w:rPr>
        <w:t xml:space="preserve"> وقوله تعالى </w:t>
      </w:r>
      <w:r>
        <w:rPr>
          <w:rFonts w:hint="cs"/>
          <w:b w:val="0"/>
          <w:spacing w:val="-4"/>
          <w:rtl/>
        </w:rPr>
        <w:t>{</w:t>
      </w:r>
      <w:r>
        <w:rPr>
          <w:rFonts w:hint="cs"/>
          <w:b w:val="0"/>
          <w:rtl/>
        </w:rPr>
        <w:t xml:space="preserve"> لِيُوَفِّيَهُمْ أُجُورَهُمْ وَيَزِيدَهُمْ مِنْ فَضْلِهِ إِنَّهُ غَفُورٌ شَكُورٌ (30) } [ فاطر</w:t>
      </w:r>
      <w:r w:rsidR="001966FB">
        <w:rPr>
          <w:rFonts w:hint="cs"/>
          <w:b w:val="0"/>
          <w:rtl/>
        </w:rPr>
        <w:t xml:space="preserve"> :</w:t>
      </w:r>
      <w:r>
        <w:rPr>
          <w:rFonts w:hint="cs"/>
          <w:b w:val="0"/>
          <w:rtl/>
        </w:rPr>
        <w:t xml:space="preserve"> 30 ]</w:t>
      </w:r>
      <w:r w:rsidR="001966FB">
        <w:rPr>
          <w:rFonts w:hint="cs"/>
          <w:b w:val="0"/>
          <w:rtl/>
        </w:rPr>
        <w:t xml:space="preserve"> ،</w:t>
      </w:r>
      <w:r>
        <w:rPr>
          <w:rFonts w:hint="cs"/>
          <w:b w:val="0"/>
          <w:rtl/>
        </w:rPr>
        <w:t xml:space="preserve"> وقوله تعالى </w:t>
      </w:r>
      <w:r>
        <w:rPr>
          <w:rFonts w:hint="cs"/>
          <w:b w:val="0"/>
          <w:spacing w:val="-4"/>
          <w:rtl/>
        </w:rPr>
        <w:t xml:space="preserve">{ </w:t>
      </w:r>
      <w:r>
        <w:rPr>
          <w:rFonts w:hint="cs"/>
          <w:b w:val="0"/>
          <w:rtl/>
        </w:rPr>
        <w:t>وَقَالُوا الْحَمْدُ لِلَّهِ الَّذِي أَذْهَبَ عَنَّا الْحَزَنَ إِنَّ رَبَّنَا لَغَفُورٌ شَكُورٌ (34) [ فاطر</w:t>
      </w:r>
      <w:r w:rsidR="001966FB">
        <w:rPr>
          <w:rFonts w:hint="cs"/>
          <w:b w:val="0"/>
          <w:rtl/>
        </w:rPr>
        <w:t xml:space="preserve"> :</w:t>
      </w:r>
      <w:r>
        <w:rPr>
          <w:rFonts w:hint="cs"/>
          <w:b w:val="0"/>
          <w:rtl/>
        </w:rPr>
        <w:t xml:space="preserve"> 34 ]</w:t>
      </w:r>
      <w:r w:rsidR="001966FB">
        <w:rPr>
          <w:rFonts w:hint="cs"/>
          <w:b w:val="0"/>
          <w:rtl/>
        </w:rPr>
        <w:t xml:space="preserve"> ،</w:t>
      </w:r>
      <w:r>
        <w:rPr>
          <w:rFonts w:hint="cs"/>
          <w:b w:val="0"/>
          <w:rtl/>
        </w:rPr>
        <w:t xml:space="preserve"> ومرة مع اسمه تعالى ( الحليم ) في قوله تعالى</w:t>
      </w:r>
      <w:r w:rsidR="001966FB">
        <w:rPr>
          <w:rFonts w:hint="cs"/>
          <w:b w:val="0"/>
          <w:rtl/>
        </w:rPr>
        <w:t xml:space="preserve"> :</w:t>
      </w:r>
      <w:r>
        <w:rPr>
          <w:rFonts w:hint="cs"/>
          <w:b w:val="0"/>
          <w:rtl/>
        </w:rPr>
        <w:t xml:space="preserve"> { إِنْ تُقْرِضُوا اللَّهَ قَرْضًا حَسَنًا </w:t>
      </w:r>
      <w:r>
        <w:rPr>
          <w:rFonts w:hint="cs"/>
          <w:b w:val="0"/>
          <w:rtl/>
        </w:rPr>
        <w:lastRenderedPageBreak/>
        <w:t>يُضَاعِفْهُ لَكُمْ وَيَغْفِرْ لَكُمْ وَاللَّهُ شَكُورٌ حَلِيمٌ (17) } [ التغابن</w:t>
      </w:r>
      <w:r w:rsidR="001966FB">
        <w:rPr>
          <w:rFonts w:hint="cs"/>
          <w:b w:val="0"/>
          <w:rtl/>
        </w:rPr>
        <w:t xml:space="preserve"> :</w:t>
      </w:r>
      <w:r>
        <w:rPr>
          <w:rFonts w:hint="cs"/>
          <w:b w:val="0"/>
          <w:rtl/>
        </w:rPr>
        <w:t xml:space="preserve"> 17 ]</w:t>
      </w:r>
      <w:r w:rsidR="001966FB">
        <w:rPr>
          <w:rFonts w:hint="cs"/>
          <w:b w:val="0"/>
          <w:rtl/>
        </w:rPr>
        <w:t xml:space="preserve"> ،</w:t>
      </w:r>
      <w:r>
        <w:rPr>
          <w:rFonts w:hint="cs"/>
          <w:b w:val="0"/>
          <w:rtl/>
          <w:lang w:bidi="ar-EG"/>
        </w:rPr>
        <w:t xml:space="preserve"> و ( الشاكر ) هو المادحُ لمن يطيعه والمثني والمثيب له بطاعته</w:t>
      </w:r>
      <w:r w:rsidR="001966FB">
        <w:rPr>
          <w:rFonts w:hint="cs"/>
          <w:b w:val="0"/>
          <w:rtl/>
          <w:lang w:bidi="ar-EG"/>
        </w:rPr>
        <w:t xml:space="preserve"> ،</w:t>
      </w:r>
      <w:r>
        <w:rPr>
          <w:rFonts w:hint="cs"/>
          <w:b w:val="0"/>
          <w:rtl/>
          <w:lang w:bidi="ar-EG"/>
        </w:rPr>
        <w:t xml:space="preserve"> والقرآن مملوء بمدح الأنبياء والصالحين</w:t>
      </w:r>
      <w:r w:rsidR="00747D9D">
        <w:rPr>
          <w:rFonts w:hint="cs"/>
          <w:b w:val="0"/>
          <w:rtl/>
          <w:lang w:bidi="ar-EG"/>
        </w:rPr>
        <w:t xml:space="preserve"> ؛</w:t>
      </w:r>
      <w:r>
        <w:rPr>
          <w:rFonts w:hint="cs"/>
          <w:b w:val="0"/>
          <w:rtl/>
          <w:lang w:bidi="ar-EG"/>
        </w:rPr>
        <w:t xml:space="preserve"> يشكر الشاكرين ويثنى عليهم</w:t>
      </w:r>
      <w:r w:rsidR="001966FB">
        <w:rPr>
          <w:rFonts w:hint="cs"/>
          <w:b w:val="0"/>
          <w:rtl/>
          <w:lang w:bidi="ar-EG"/>
        </w:rPr>
        <w:t xml:space="preserve"> ،</w:t>
      </w:r>
      <w:r>
        <w:rPr>
          <w:rFonts w:hint="cs"/>
          <w:b w:val="0"/>
          <w:rtl/>
          <w:lang w:bidi="ar-EG"/>
        </w:rPr>
        <w:t xml:space="preserve"> و </w:t>
      </w:r>
      <w:r>
        <w:rPr>
          <w:rFonts w:hint="cs"/>
          <w:b w:val="0"/>
          <w:rtl/>
        </w:rPr>
        <w:t xml:space="preserve">( الشكور) </w:t>
      </w:r>
      <w:r>
        <w:rPr>
          <w:rFonts w:hint="cs"/>
          <w:b w:val="0"/>
          <w:rtl/>
          <w:lang w:bidi="ar-EG"/>
        </w:rPr>
        <w:t>الذي يشكر القليل من العمل ويغفر الكثير من الزلل ولا يضيع أجر من أحسن عملاً</w:t>
      </w:r>
      <w:r w:rsidR="001966FB">
        <w:rPr>
          <w:rFonts w:hint="cs"/>
          <w:b w:val="0"/>
          <w:rtl/>
          <w:lang w:bidi="ar-EG"/>
        </w:rPr>
        <w:t xml:space="preserve"> ،</w:t>
      </w:r>
      <w:r>
        <w:rPr>
          <w:rFonts w:hint="cs"/>
          <w:b w:val="0"/>
          <w:rtl/>
          <w:lang w:bidi="ar-EG"/>
        </w:rPr>
        <w:t xml:space="preserve"> بل يضاعفه بغير حساب</w:t>
      </w:r>
      <w:r w:rsidR="001966FB">
        <w:rPr>
          <w:rFonts w:hint="cs"/>
          <w:b w:val="0"/>
          <w:rtl/>
          <w:lang w:bidi="ar-EG"/>
        </w:rPr>
        <w:t xml:space="preserve"> ،</w:t>
      </w:r>
      <w:r>
        <w:rPr>
          <w:rFonts w:hint="cs"/>
          <w:b w:val="0"/>
          <w:rtl/>
          <w:lang w:bidi="ar-EG"/>
        </w:rPr>
        <w:t xml:space="preserve"> و</w:t>
      </w:r>
      <w:r>
        <w:rPr>
          <w:rFonts w:hint="cs"/>
          <w:b w:val="0"/>
          <w:rtl/>
        </w:rPr>
        <w:t>هو الذي يجازي بيسير الطاعات كثير الدرجات ويعطي بالعمل في أيام معدودة نعيما في الآخرة غير محدود ومن جازى الحسنة بأضعافها يقال إنه شكر تلك الحسنة ومن أثنى على المحسن أيضا يقال إنه شكر فإن نظرت إلى معنى الزيادة في المجازاة لم يكن الشكور المطلق إلا الله عز وجل لأن زياداته في المجازاة غير محصورة ولا محدودة فإن نعيم الجنة لا آخر له والله سبحانه وتعالى يقول {  كُلُوا وَاشْرَبُوا هَنِيئًا بِمَا أَسْلَفْتُمْ فِي الْأَيَّامِ الْخَالِيَةِ } [ الحاقة</w:t>
      </w:r>
      <w:r w:rsidR="001966FB">
        <w:rPr>
          <w:rFonts w:hint="cs"/>
          <w:b w:val="0"/>
          <w:rtl/>
        </w:rPr>
        <w:t xml:space="preserve"> :</w:t>
      </w:r>
      <w:r>
        <w:rPr>
          <w:rFonts w:hint="cs"/>
          <w:b w:val="0"/>
          <w:rtl/>
        </w:rPr>
        <w:t xml:space="preserve"> 24 ]</w:t>
      </w:r>
      <w:r w:rsidR="001966FB">
        <w:rPr>
          <w:rFonts w:hint="cs"/>
          <w:b w:val="0"/>
          <w:rtl/>
        </w:rPr>
        <w:t xml:space="preserve"> ،</w:t>
      </w:r>
      <w:r>
        <w:rPr>
          <w:rFonts w:hint="cs"/>
          <w:b w:val="0"/>
          <w:rtl/>
        </w:rPr>
        <w:t xml:space="preserve"> </w:t>
      </w:r>
    </w:p>
    <w:p w:rsidR="00820EEF" w:rsidRDefault="00820EEF" w:rsidP="00820EEF">
      <w:pPr>
        <w:pStyle w:val="ac"/>
        <w:widowControl w:val="0"/>
        <w:bidi/>
        <w:spacing w:before="240" w:beforeAutospacing="0" w:after="200" w:afterAutospacing="0" w:line="276" w:lineRule="auto"/>
        <w:jc w:val="both"/>
        <w:rPr>
          <w:rFonts w:ascii="Traditional Arabic" w:hAnsi="Traditional Arabic" w:cs="Traditional Arabic"/>
          <w:sz w:val="32"/>
          <w:szCs w:val="32"/>
          <w:rtl/>
        </w:rPr>
      </w:pPr>
      <w:r>
        <w:rPr>
          <w:rFonts w:ascii="Traditional Arabic" w:hAnsi="Traditional Arabic" w:cs="Traditional Arabic"/>
          <w:bCs/>
          <w:sz w:val="32"/>
          <w:szCs w:val="32"/>
          <w:rtl/>
        </w:rPr>
        <w:t>( 32 ) ( الأعلى - المتعال- العلي )</w:t>
      </w:r>
      <w:r>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الاسماء الثلاثة من أسماء الله تعالى الحسنى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وردت في القرآن الكريم</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فاسم الله ( العلي )</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ورد في القرآن الكريم ثمان مرات</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w:t>
      </w:r>
      <w:r>
        <w:rPr>
          <w:rFonts w:ascii="Traditional Arabic" w:hAnsi="Traditional Arabic" w:cs="Traditional Arabic"/>
          <w:spacing w:val="-4"/>
          <w:sz w:val="32"/>
          <w:szCs w:val="32"/>
          <w:rtl/>
        </w:rPr>
        <w:t>مقرونا باسم الله ( العظيم ) كما في قوله تعالى</w:t>
      </w:r>
      <w:r w:rsidR="001966FB">
        <w:rPr>
          <w:rFonts w:ascii="Traditional Arabic" w:hAnsi="Traditional Arabic" w:cs="Traditional Arabic"/>
          <w:spacing w:val="-4"/>
          <w:sz w:val="32"/>
          <w:szCs w:val="32"/>
          <w:rtl/>
        </w:rPr>
        <w:t xml:space="preserve"> :</w:t>
      </w:r>
      <w:r>
        <w:rPr>
          <w:rFonts w:ascii="Traditional Arabic" w:hAnsi="Traditional Arabic" w:cs="Traditional Arabic"/>
          <w:spacing w:val="-4"/>
          <w:sz w:val="32"/>
          <w:szCs w:val="32"/>
          <w:rtl/>
        </w:rPr>
        <w:t xml:space="preserve"> { وَهُوَ العَلِيُّ العَظِيمُ } [ البقرة</w:t>
      </w:r>
      <w:r w:rsidR="001966FB">
        <w:rPr>
          <w:rFonts w:ascii="Traditional Arabic" w:hAnsi="Traditional Arabic" w:cs="Traditional Arabic"/>
          <w:spacing w:val="-4"/>
          <w:sz w:val="32"/>
          <w:szCs w:val="32"/>
          <w:rtl/>
        </w:rPr>
        <w:t xml:space="preserve"> :</w:t>
      </w:r>
      <w:r>
        <w:rPr>
          <w:rFonts w:ascii="Traditional Arabic" w:hAnsi="Traditional Arabic" w:cs="Traditional Arabic"/>
          <w:spacing w:val="-4"/>
          <w:sz w:val="32"/>
          <w:szCs w:val="32"/>
          <w:rtl/>
        </w:rPr>
        <w:t>255 ]</w:t>
      </w:r>
      <w:r w:rsidR="001966FB">
        <w:rPr>
          <w:rFonts w:ascii="Traditional Arabic" w:hAnsi="Traditional Arabic" w:cs="Traditional Arabic"/>
          <w:spacing w:val="-4"/>
          <w:sz w:val="32"/>
          <w:szCs w:val="32"/>
          <w:rtl/>
        </w:rPr>
        <w:t xml:space="preserve"> ،</w:t>
      </w:r>
      <w:r>
        <w:rPr>
          <w:rFonts w:ascii="Traditional Arabic" w:hAnsi="Traditional Arabic" w:cs="Traditional Arabic"/>
          <w:spacing w:val="-4"/>
          <w:sz w:val="32"/>
          <w:szCs w:val="32"/>
          <w:rtl/>
        </w:rPr>
        <w:t xml:space="preserve"> وقوله تعالى</w:t>
      </w:r>
      <w:r w:rsidR="001966FB">
        <w:rPr>
          <w:rFonts w:ascii="Traditional Arabic" w:hAnsi="Traditional Arabic" w:cs="Traditional Arabic"/>
          <w:spacing w:val="-4"/>
          <w:sz w:val="32"/>
          <w:szCs w:val="32"/>
          <w:rtl/>
        </w:rPr>
        <w:t xml:space="preserve"> :</w:t>
      </w:r>
      <w:r>
        <w:rPr>
          <w:rFonts w:ascii="Traditional Arabic" w:hAnsi="Traditional Arabic" w:cs="Traditional Arabic"/>
          <w:spacing w:val="-4"/>
          <w:sz w:val="32"/>
          <w:szCs w:val="32"/>
          <w:rtl/>
        </w:rPr>
        <w:t xml:space="preserve"> { لَهُ مَا فِي السَّمَاوَاتِ وَمَا فِي الأَرْضِ وَهُوَ العَلِيُّ العَظِيمُ } [ الشورى</w:t>
      </w:r>
      <w:r w:rsidR="001966FB">
        <w:rPr>
          <w:rFonts w:ascii="Traditional Arabic" w:hAnsi="Traditional Arabic" w:cs="Traditional Arabic"/>
          <w:spacing w:val="-4"/>
          <w:sz w:val="32"/>
          <w:szCs w:val="32"/>
          <w:rtl/>
        </w:rPr>
        <w:t xml:space="preserve"> :</w:t>
      </w:r>
      <w:r>
        <w:rPr>
          <w:rFonts w:ascii="Traditional Arabic" w:hAnsi="Traditional Arabic" w:cs="Traditional Arabic"/>
          <w:spacing w:val="-4"/>
          <w:sz w:val="32"/>
          <w:szCs w:val="32"/>
          <w:rtl/>
        </w:rPr>
        <w:t xml:space="preserve"> 4 ]</w:t>
      </w:r>
      <w:r w:rsidR="001966FB">
        <w:rPr>
          <w:rFonts w:ascii="Traditional Arabic" w:hAnsi="Traditional Arabic" w:cs="Traditional Arabic"/>
          <w:spacing w:val="-4"/>
          <w:sz w:val="32"/>
          <w:szCs w:val="32"/>
          <w:rtl/>
        </w:rPr>
        <w:t xml:space="preserve"> ،</w:t>
      </w:r>
      <w:r>
        <w:rPr>
          <w:rFonts w:ascii="Traditional Arabic" w:hAnsi="Traditional Arabic" w:cs="Traditional Arabic"/>
          <w:spacing w:val="-4"/>
          <w:sz w:val="32"/>
          <w:szCs w:val="32"/>
          <w:rtl/>
        </w:rPr>
        <w:t xml:space="preserve"> ومقروناً مع اسمه تعالى ( الكبير ) منها قوله تعالى</w:t>
      </w:r>
      <w:r w:rsidR="001966FB">
        <w:rPr>
          <w:rFonts w:ascii="Traditional Arabic" w:hAnsi="Traditional Arabic" w:cs="Traditional Arabic"/>
          <w:spacing w:val="-4"/>
          <w:sz w:val="32"/>
          <w:szCs w:val="32"/>
          <w:rtl/>
        </w:rPr>
        <w:t xml:space="preserve"> :</w:t>
      </w:r>
      <w:r>
        <w:rPr>
          <w:rFonts w:ascii="Traditional Arabic" w:hAnsi="Traditional Arabic" w:cs="Traditional Arabic"/>
          <w:spacing w:val="-4"/>
          <w:sz w:val="32"/>
          <w:szCs w:val="32"/>
          <w:rtl/>
        </w:rPr>
        <w:t xml:space="preserve"> { ذَلِكَ بِأَنَّ اللَّهَ هُوَ الحَقُّ وَأَنَّ مَا يَدْعُونَ مِنْ دُونِهِ هُوَ البَاطِلُ وَأَنَّ اللَّهَ هُوَ العَلِيُّ الكَبِير } [ الحج</w:t>
      </w:r>
      <w:r w:rsidR="001966FB">
        <w:rPr>
          <w:rFonts w:ascii="Traditional Arabic" w:hAnsi="Traditional Arabic" w:cs="Traditional Arabic"/>
          <w:spacing w:val="-4"/>
          <w:sz w:val="32"/>
          <w:szCs w:val="32"/>
          <w:rtl/>
        </w:rPr>
        <w:t xml:space="preserve"> :</w:t>
      </w:r>
      <w:r>
        <w:rPr>
          <w:rFonts w:ascii="Traditional Arabic" w:hAnsi="Traditional Arabic" w:cs="Traditional Arabic"/>
          <w:spacing w:val="-4"/>
          <w:sz w:val="32"/>
          <w:szCs w:val="32"/>
          <w:rtl/>
        </w:rPr>
        <w:t>62  ]</w:t>
      </w:r>
      <w:r w:rsidR="001966FB">
        <w:rPr>
          <w:rFonts w:ascii="Traditional Arabic" w:hAnsi="Traditional Arabic" w:cs="Traditional Arabic"/>
          <w:spacing w:val="-4"/>
          <w:sz w:val="32"/>
          <w:szCs w:val="32"/>
          <w:rtl/>
        </w:rPr>
        <w:t xml:space="preserve"> ،</w:t>
      </w:r>
      <w:r>
        <w:rPr>
          <w:rFonts w:ascii="Traditional Arabic" w:hAnsi="Traditional Arabic" w:cs="Traditional Arabic"/>
          <w:spacing w:val="-6"/>
          <w:sz w:val="32"/>
          <w:szCs w:val="32"/>
          <w:rtl/>
        </w:rPr>
        <w:t xml:space="preserve"> وقوله تعالى</w:t>
      </w:r>
      <w:r w:rsidR="001966FB">
        <w:rPr>
          <w:rFonts w:ascii="Traditional Arabic" w:hAnsi="Traditional Arabic" w:cs="Traditional Arabic"/>
          <w:spacing w:val="-6"/>
          <w:sz w:val="32"/>
          <w:szCs w:val="32"/>
          <w:rtl/>
        </w:rPr>
        <w:t xml:space="preserve"> :</w:t>
      </w:r>
      <w:r>
        <w:rPr>
          <w:rFonts w:ascii="Traditional Arabic" w:hAnsi="Traditional Arabic" w:cs="Traditional Arabic"/>
          <w:spacing w:val="-6"/>
          <w:sz w:val="32"/>
          <w:szCs w:val="32"/>
          <w:rtl/>
        </w:rPr>
        <w:t xml:space="preserve"> { </w:t>
      </w:r>
      <w:r>
        <w:rPr>
          <w:rFonts w:ascii="Traditional Arabic" w:hAnsi="Traditional Arabic" w:cs="Traditional Arabic"/>
          <w:sz w:val="32"/>
          <w:szCs w:val="32"/>
          <w:rtl/>
        </w:rPr>
        <w:t>إِنَّ اللَّهَ كَانَ عَلِيًّا كَبِيرًا (34) } [ النساء</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34 ]</w:t>
      </w:r>
      <w:r w:rsidR="001966FB">
        <w:rPr>
          <w:rFonts w:ascii="Traditional Arabic" w:hAnsi="Traditional Arabic" w:cs="Traditional Arabic"/>
          <w:sz w:val="32"/>
          <w:szCs w:val="32"/>
          <w:rtl/>
        </w:rPr>
        <w:t xml:space="preserve"> ،</w:t>
      </w:r>
      <w:r>
        <w:rPr>
          <w:rFonts w:ascii="Traditional Arabic" w:hAnsi="Traditional Arabic" w:cs="Traditional Arabic"/>
          <w:spacing w:val="-6"/>
          <w:sz w:val="32"/>
          <w:szCs w:val="32"/>
          <w:rtl/>
        </w:rPr>
        <w:t xml:space="preserve"> واسم الله ( الأعلى ) </w:t>
      </w:r>
      <w:r>
        <w:rPr>
          <w:rFonts w:ascii="Traditional Arabic" w:hAnsi="Traditional Arabic" w:cs="Traditional Arabic"/>
          <w:sz w:val="32"/>
          <w:szCs w:val="32"/>
          <w:rtl/>
          <w:lang w:bidi="ar-EG"/>
        </w:rPr>
        <w:t>ورد في القرآن الكريم</w:t>
      </w:r>
      <w:r>
        <w:rPr>
          <w:rFonts w:ascii="Traditional Arabic" w:hAnsi="Traditional Arabic" w:cs="Traditional Arabic"/>
          <w:spacing w:val="-6"/>
          <w:sz w:val="32"/>
          <w:szCs w:val="32"/>
          <w:rtl/>
          <w:lang w:bidi="ar-EG"/>
        </w:rPr>
        <w:t xml:space="preserve"> مرتان هما قوله تعالى</w:t>
      </w:r>
      <w:r w:rsidR="001966FB">
        <w:rPr>
          <w:rFonts w:ascii="Traditional Arabic" w:hAnsi="Traditional Arabic" w:cs="Traditional Arabic"/>
          <w:spacing w:val="-6"/>
          <w:sz w:val="32"/>
          <w:szCs w:val="32"/>
          <w:rtl/>
          <w:lang w:bidi="ar-EG"/>
        </w:rPr>
        <w:t xml:space="preserve"> :</w:t>
      </w:r>
      <w:r>
        <w:rPr>
          <w:rFonts w:ascii="Traditional Arabic" w:hAnsi="Traditional Arabic" w:cs="Traditional Arabic"/>
          <w:spacing w:val="-6"/>
          <w:sz w:val="32"/>
          <w:szCs w:val="32"/>
          <w:rtl/>
          <w:lang w:bidi="ar-EG"/>
        </w:rPr>
        <w:t xml:space="preserve"> { </w:t>
      </w:r>
      <w:r>
        <w:rPr>
          <w:rFonts w:ascii="Traditional Arabic" w:hAnsi="Traditional Arabic" w:cs="Traditional Arabic"/>
          <w:sz w:val="32"/>
          <w:szCs w:val="32"/>
          <w:rtl/>
        </w:rPr>
        <w:t>سَبِّحِ اسْمَ رَبِّكَ الْأَعْلَى } [ الأعلى</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1 ]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w:t>
      </w:r>
      <w:r>
        <w:rPr>
          <w:rFonts w:ascii="Traditional Arabic" w:hAnsi="Traditional Arabic" w:cs="Traditional Arabic"/>
          <w:spacing w:val="-4"/>
          <w:sz w:val="32"/>
          <w:szCs w:val="32"/>
          <w:rtl/>
        </w:rPr>
        <w:t>وقوله تعالى</w:t>
      </w:r>
      <w:r w:rsidR="001966FB">
        <w:rPr>
          <w:rFonts w:ascii="Traditional Arabic" w:hAnsi="Traditional Arabic" w:cs="Traditional Arabic"/>
          <w:spacing w:val="-4"/>
          <w:sz w:val="32"/>
          <w:szCs w:val="32"/>
          <w:rtl/>
        </w:rPr>
        <w:t xml:space="preserve"> :</w:t>
      </w:r>
      <w:r>
        <w:rPr>
          <w:rFonts w:ascii="Traditional Arabic" w:hAnsi="Traditional Arabic" w:cs="Traditional Arabic"/>
          <w:spacing w:val="-4"/>
          <w:sz w:val="32"/>
          <w:szCs w:val="32"/>
          <w:rtl/>
        </w:rPr>
        <w:t xml:space="preserve"> {</w:t>
      </w:r>
      <w:r>
        <w:rPr>
          <w:rFonts w:ascii="Traditional Arabic" w:hAnsi="Traditional Arabic" w:cs="Traditional Arabic"/>
          <w:spacing w:val="-6"/>
          <w:sz w:val="32"/>
          <w:szCs w:val="32"/>
          <w:rtl/>
        </w:rPr>
        <w:t xml:space="preserve"> </w:t>
      </w:r>
      <w:r>
        <w:rPr>
          <w:rFonts w:ascii="Traditional Arabic" w:hAnsi="Traditional Arabic" w:cs="Traditional Arabic"/>
          <w:sz w:val="32"/>
          <w:szCs w:val="32"/>
          <w:rtl/>
        </w:rPr>
        <w:t>إِلَّا ابْتِغَاءَ وَجْهِ رَبِّهِ الْأَعْلَى } [ الليل</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20 ]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واسم الله </w:t>
      </w:r>
      <w:r>
        <w:rPr>
          <w:rFonts w:ascii="Traditional Arabic" w:hAnsi="Traditional Arabic" w:cs="Traditional Arabic"/>
          <w:spacing w:val="-6"/>
          <w:sz w:val="32"/>
          <w:szCs w:val="32"/>
          <w:rtl/>
        </w:rPr>
        <w:t xml:space="preserve">( المتعال ) </w:t>
      </w:r>
      <w:r>
        <w:rPr>
          <w:rFonts w:ascii="Traditional Arabic" w:hAnsi="Traditional Arabic" w:cs="Traditional Arabic"/>
          <w:sz w:val="32"/>
          <w:szCs w:val="32"/>
          <w:rtl/>
          <w:lang w:bidi="ar-EG"/>
        </w:rPr>
        <w:t>ورد في القرآن الكريم</w:t>
      </w:r>
      <w:r>
        <w:rPr>
          <w:rFonts w:ascii="Traditional Arabic" w:hAnsi="Traditional Arabic" w:cs="Traditional Arabic"/>
          <w:spacing w:val="-6"/>
          <w:sz w:val="32"/>
          <w:szCs w:val="32"/>
          <w:rtl/>
          <w:lang w:bidi="ar-EG"/>
        </w:rPr>
        <w:t xml:space="preserve"> مرة واحدة وهي قوله تعالى</w:t>
      </w:r>
      <w:r w:rsidR="001966FB">
        <w:rPr>
          <w:rFonts w:ascii="Traditional Arabic" w:hAnsi="Traditional Arabic" w:cs="Traditional Arabic"/>
          <w:spacing w:val="-6"/>
          <w:sz w:val="32"/>
          <w:szCs w:val="32"/>
          <w:rtl/>
          <w:lang w:bidi="ar-EG"/>
        </w:rPr>
        <w:t xml:space="preserve"> :</w:t>
      </w:r>
      <w:r>
        <w:rPr>
          <w:rFonts w:ascii="Traditional Arabic" w:hAnsi="Traditional Arabic" w:cs="Traditional Arabic"/>
          <w:spacing w:val="-6"/>
          <w:sz w:val="32"/>
          <w:szCs w:val="32"/>
          <w:rtl/>
          <w:lang w:bidi="ar-EG"/>
        </w:rPr>
        <w:t xml:space="preserve"> { </w:t>
      </w:r>
      <w:r>
        <w:rPr>
          <w:rFonts w:ascii="Traditional Arabic" w:hAnsi="Traditional Arabic" w:cs="Traditional Arabic"/>
          <w:sz w:val="32"/>
          <w:szCs w:val="32"/>
          <w:rtl/>
        </w:rPr>
        <w:t>عَالِمُ الْغَيْبِ وَالشَّهَادَةِ الْكَبِيرُ الْمُتَعَالِ } [ الرعد</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9 ]</w:t>
      </w:r>
      <w:r w:rsidR="001966FB">
        <w:rPr>
          <w:rFonts w:ascii="Traditional Arabic" w:hAnsi="Traditional Arabic" w:cs="Traditional Arabic"/>
          <w:sz w:val="32"/>
          <w:szCs w:val="32"/>
          <w:rtl/>
        </w:rPr>
        <w:t xml:space="preserve"> ،</w:t>
      </w:r>
      <w:r>
        <w:rPr>
          <w:rFonts w:ascii="Traditional Arabic" w:hAnsi="Traditional Arabic" w:cs="Traditional Arabic"/>
          <w:spacing w:val="-6"/>
          <w:sz w:val="32"/>
          <w:szCs w:val="32"/>
          <w:rtl/>
          <w:lang w:bidi="ar-EG"/>
        </w:rPr>
        <w:t xml:space="preserve"> و( العلي ) </w:t>
      </w:r>
      <w:r>
        <w:rPr>
          <w:rFonts w:ascii="Traditional Arabic" w:hAnsi="Traditional Arabic" w:cs="Traditional Arabic"/>
          <w:sz w:val="32"/>
          <w:szCs w:val="32"/>
          <w:rtl/>
          <w:lang w:bidi="ar-EG"/>
        </w:rPr>
        <w:t>العليُّ مُشْتَقٌّ من العُلُوِّ</w:t>
      </w:r>
      <w:r w:rsidR="00747D9D">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فهو العليُّ في ذاته ليس كمثله شيء</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له صفات العلو والاستواء والقرب والإحاطة</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قريب في علوه</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عالٍ في قربه وهو العلي العظيم</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وله  عُلُوُّ القدر</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وهو عُلُوُّ صفاته وعظمتُها</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فلا يماثله صفةُ مخلوق</w:t>
      </w:r>
      <w:r w:rsidR="00747D9D">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بل لا يَقْدرُ الخلائقُ كُلُّهم أن يحيطوا بمعاني صفة واحدة من صفاته</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قال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{وَلَا يُحِيطُونَ بِهِ عِلْمًا} [طه</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110]</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وله سبحانه عُلُوُّ القَهْر والغَلَبة</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فهو القَهَّارُ الذي قَهَرَ الخَلْقَ كُلَّهم</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فَنَواصيهم بيده</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وما شاء كان</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وما لم يشأ لم يكن</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ولو اجتمع الخَلْقُ على إيجاد ما لم يَشَأْ الله أو مَنْع ما شاء</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لم يَقْدروا ولم يَمْنعوا</w:t>
      </w:r>
      <w:r w:rsidR="00747D9D">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وذلك لكمال اقتداره ونفوذ مشيئته وشدَّة افتقار المخلوقات كلِّها إليه من كُلِّ وَجْه</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وهو سبحانه ( الأعلى ) الذي له العُلُوُّ المطْلَقُ في ذاته دونَ إضافة إلى موجود من موجوداته</w:t>
      </w:r>
      <w:r w:rsidR="00747D9D">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أي لا يقارن بغيره</w:t>
      </w:r>
      <w:r w:rsidR="00747D9D">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فيقال</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هو الأعلى وكُلُّ شيء تحتَ قَهْره وسُلْطانه وعَظَمَته</w:t>
      </w:r>
      <w:r w:rsidR="00747D9D">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وهو الأعلى من كل تصور</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ليس كمثله شيء</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وهو ( المتعال ) </w:t>
      </w:r>
      <w:r>
        <w:rPr>
          <w:rFonts w:ascii="Traditional Arabic" w:hAnsi="Traditional Arabic" w:cs="Traditional Arabic"/>
          <w:spacing w:val="8"/>
          <w:sz w:val="32"/>
          <w:szCs w:val="32"/>
          <w:rtl/>
          <w:lang w:bidi="ar-EG"/>
        </w:rPr>
        <w:t>على جميع خلقه والذي تعالى عمَّا نسبه إليه أهلُ الضلال من الصاحبة والولد</w:t>
      </w:r>
      <w:r w:rsidR="001966FB">
        <w:rPr>
          <w:rFonts w:ascii="Traditional Arabic" w:hAnsi="Traditional Arabic" w:cs="Traditional Arabic"/>
          <w:spacing w:val="8"/>
          <w:sz w:val="32"/>
          <w:szCs w:val="32"/>
          <w:rtl/>
          <w:lang w:bidi="ar-EG"/>
        </w:rPr>
        <w:t xml:space="preserve"> ،</w:t>
      </w:r>
      <w:r>
        <w:rPr>
          <w:rFonts w:ascii="Traditional Arabic" w:hAnsi="Traditional Arabic" w:cs="Traditional Arabic"/>
          <w:spacing w:val="8"/>
          <w:sz w:val="32"/>
          <w:szCs w:val="32"/>
          <w:rtl/>
          <w:lang w:bidi="ar-EG"/>
        </w:rPr>
        <w:t xml:space="preserve"> وما لا يليق به سبحانه</w:t>
      </w:r>
      <w:r w:rsidR="001966FB">
        <w:rPr>
          <w:rFonts w:ascii="Traditional Arabic" w:hAnsi="Traditional Arabic" w:cs="Traditional Arabic"/>
          <w:spacing w:val="8"/>
          <w:sz w:val="32"/>
          <w:szCs w:val="32"/>
          <w:rtl/>
          <w:lang w:bidi="ar-EG"/>
        </w:rPr>
        <w:t xml:space="preserve"> ،</w:t>
      </w:r>
      <w:r>
        <w:rPr>
          <w:rFonts w:ascii="Traditional Arabic" w:hAnsi="Traditional Arabic" w:cs="Traditional Arabic"/>
          <w:spacing w:val="8"/>
          <w:sz w:val="32"/>
          <w:szCs w:val="32"/>
          <w:rtl/>
          <w:lang w:bidi="ar-EG"/>
        </w:rPr>
        <w:t xml:space="preserve"> ومَنْ </w:t>
      </w:r>
      <w:r>
        <w:rPr>
          <w:rFonts w:ascii="Traditional Arabic" w:hAnsi="Traditional Arabic" w:cs="Traditional Arabic"/>
          <w:spacing w:val="8"/>
          <w:sz w:val="32"/>
          <w:szCs w:val="32"/>
          <w:rtl/>
          <w:lang w:bidi="ar-EG"/>
        </w:rPr>
        <w:lastRenderedPageBreak/>
        <w:t>عَرَفَ مَعْنى الأسماء الثَّلاثة السَّابقة (العليّ</w:t>
      </w:r>
      <w:r w:rsidR="001966FB">
        <w:rPr>
          <w:rFonts w:ascii="Traditional Arabic" w:hAnsi="Traditional Arabic" w:cs="Traditional Arabic"/>
          <w:spacing w:val="8"/>
          <w:sz w:val="32"/>
          <w:szCs w:val="32"/>
          <w:rtl/>
          <w:lang w:bidi="ar-EG"/>
        </w:rPr>
        <w:t xml:space="preserve"> ،</w:t>
      </w:r>
      <w:r>
        <w:rPr>
          <w:rFonts w:ascii="Traditional Arabic" w:hAnsi="Traditional Arabic" w:cs="Traditional Arabic"/>
          <w:spacing w:val="8"/>
          <w:sz w:val="32"/>
          <w:szCs w:val="32"/>
          <w:rtl/>
          <w:lang w:bidi="ar-EG"/>
        </w:rPr>
        <w:t xml:space="preserve"> الأعلى</w:t>
      </w:r>
      <w:r w:rsidR="001966FB">
        <w:rPr>
          <w:rFonts w:ascii="Traditional Arabic" w:hAnsi="Traditional Arabic" w:cs="Traditional Arabic"/>
          <w:spacing w:val="8"/>
          <w:sz w:val="32"/>
          <w:szCs w:val="32"/>
          <w:rtl/>
          <w:lang w:bidi="ar-EG"/>
        </w:rPr>
        <w:t xml:space="preserve"> ،</w:t>
      </w:r>
      <w:r>
        <w:rPr>
          <w:rFonts w:ascii="Traditional Arabic" w:hAnsi="Traditional Arabic" w:cs="Traditional Arabic"/>
          <w:spacing w:val="8"/>
          <w:sz w:val="32"/>
          <w:szCs w:val="32"/>
          <w:rtl/>
          <w:lang w:bidi="ar-EG"/>
        </w:rPr>
        <w:t xml:space="preserve"> المتعال)</w:t>
      </w:r>
      <w:r w:rsidR="001966FB">
        <w:rPr>
          <w:rFonts w:ascii="Traditional Arabic" w:hAnsi="Traditional Arabic" w:cs="Traditional Arabic"/>
          <w:spacing w:val="8"/>
          <w:sz w:val="32"/>
          <w:szCs w:val="32"/>
          <w:rtl/>
          <w:lang w:bidi="ar-EG"/>
        </w:rPr>
        <w:t xml:space="preserve"> ،</w:t>
      </w:r>
      <w:r>
        <w:rPr>
          <w:rFonts w:ascii="Traditional Arabic" w:hAnsi="Traditional Arabic" w:cs="Traditional Arabic"/>
          <w:spacing w:val="8"/>
          <w:sz w:val="32"/>
          <w:szCs w:val="32"/>
          <w:rtl/>
          <w:lang w:bidi="ar-EG"/>
        </w:rPr>
        <w:t xml:space="preserve"> عَرَفَ أنَّ الله عليٌّ بذاته عن المثيل والند والشريك</w:t>
      </w:r>
      <w:r w:rsidR="001966FB">
        <w:rPr>
          <w:rFonts w:ascii="Traditional Arabic" w:hAnsi="Traditional Arabic" w:cs="Traditional Arabic"/>
          <w:spacing w:val="8"/>
          <w:sz w:val="32"/>
          <w:szCs w:val="32"/>
          <w:rtl/>
          <w:lang w:bidi="ar-EG"/>
        </w:rPr>
        <w:t xml:space="preserve"> ،</w:t>
      </w:r>
      <w:r>
        <w:rPr>
          <w:rFonts w:ascii="Traditional Arabic" w:hAnsi="Traditional Arabic" w:cs="Traditional Arabic"/>
          <w:spacing w:val="8"/>
          <w:sz w:val="32"/>
          <w:szCs w:val="32"/>
          <w:rtl/>
          <w:lang w:bidi="ar-EG"/>
        </w:rPr>
        <w:t xml:space="preserve"> علي بصفات الكمال والجلال</w:t>
      </w:r>
      <w:r w:rsidR="001966FB">
        <w:rPr>
          <w:rFonts w:ascii="Traditional Arabic" w:hAnsi="Traditional Arabic" w:cs="Traditional Arabic"/>
          <w:spacing w:val="8"/>
          <w:sz w:val="32"/>
          <w:szCs w:val="32"/>
          <w:rtl/>
          <w:lang w:bidi="ar-EG"/>
        </w:rPr>
        <w:t xml:space="preserve"> ،</w:t>
      </w:r>
      <w:r>
        <w:rPr>
          <w:rFonts w:ascii="Traditional Arabic" w:hAnsi="Traditional Arabic" w:cs="Traditional Arabic"/>
          <w:spacing w:val="8"/>
          <w:sz w:val="32"/>
          <w:szCs w:val="32"/>
          <w:rtl/>
          <w:lang w:bidi="ar-EG"/>
        </w:rPr>
        <w:t xml:space="preserve"> متعال عن صفات النَّقْص </w:t>
      </w:r>
      <w:r>
        <w:rPr>
          <w:rFonts w:ascii="Traditional Arabic" w:hAnsi="Traditional Arabic" w:cs="Traditional Arabic"/>
          <w:spacing w:val="-6"/>
          <w:sz w:val="32"/>
          <w:szCs w:val="32"/>
          <w:rtl/>
          <w:lang w:bidi="ar-EG"/>
        </w:rPr>
        <w:t>والعيب والعجز سبحانه</w:t>
      </w:r>
      <w:r w:rsidR="001966FB">
        <w:rPr>
          <w:rFonts w:ascii="Traditional Arabic" w:hAnsi="Traditional Arabic" w:cs="Traditional Arabic"/>
          <w:spacing w:val="-6"/>
          <w:sz w:val="32"/>
          <w:szCs w:val="32"/>
          <w:rtl/>
          <w:lang w:bidi="ar-EG"/>
        </w:rPr>
        <w:t xml:space="preserve"> ،</w:t>
      </w:r>
      <w:r>
        <w:rPr>
          <w:rFonts w:ascii="Traditional Arabic" w:hAnsi="Traditional Arabic" w:cs="Traditional Arabic"/>
          <w:spacing w:val="-6"/>
          <w:sz w:val="32"/>
          <w:szCs w:val="32"/>
          <w:rtl/>
          <w:lang w:bidi="ar-EG"/>
        </w:rPr>
        <w:t xml:space="preserve"> </w:t>
      </w:r>
    </w:p>
    <w:p w:rsidR="00820EEF" w:rsidRDefault="00820EEF" w:rsidP="00820EEF">
      <w:pPr>
        <w:spacing w:before="240"/>
        <w:jc w:val="both"/>
        <w:rPr>
          <w:b w:val="0"/>
          <w:rtl/>
          <w:lang w:bidi="ar-EG"/>
        </w:rPr>
      </w:pPr>
      <w:r>
        <w:rPr>
          <w:rFonts w:hint="cs"/>
          <w:b w:val="0"/>
          <w:rtl/>
        </w:rPr>
        <w:t xml:space="preserve">( 33 ) </w:t>
      </w:r>
      <w:r>
        <w:rPr>
          <w:rFonts w:hint="cs"/>
          <w:b w:val="0"/>
          <w:bCs/>
          <w:rtl/>
        </w:rPr>
        <w:t>( الحافظ - الحفيظ</w:t>
      </w:r>
      <w:r>
        <w:rPr>
          <w:rFonts w:hint="cs"/>
          <w:b w:val="0"/>
          <w:rtl/>
        </w:rPr>
        <w:t xml:space="preserve"> ) </w:t>
      </w:r>
      <w:r>
        <w:rPr>
          <w:rFonts w:hint="cs"/>
          <w:b w:val="0"/>
          <w:rtl/>
          <w:lang w:bidi="ar-EG"/>
        </w:rPr>
        <w:t>كلاهما من أسماء الله تعالى الحسنى</w:t>
      </w:r>
      <w:r w:rsidR="001966FB">
        <w:rPr>
          <w:rFonts w:hint="cs"/>
          <w:b w:val="0"/>
          <w:rtl/>
          <w:lang w:bidi="ar-EG"/>
        </w:rPr>
        <w:t xml:space="preserve"> ،</w:t>
      </w:r>
      <w:r>
        <w:rPr>
          <w:rFonts w:hint="cs"/>
          <w:b w:val="0"/>
          <w:rtl/>
          <w:lang w:bidi="ar-EG"/>
        </w:rPr>
        <w:t xml:space="preserve"> ( الحفيظ ) ورد في القرآن الكريم ثلاث مرات  هي قوله تعالى</w:t>
      </w:r>
      <w:r w:rsidR="001966FB">
        <w:rPr>
          <w:rFonts w:hint="cs"/>
          <w:b w:val="0"/>
          <w:rtl/>
          <w:lang w:bidi="ar-EG"/>
        </w:rPr>
        <w:t xml:space="preserve"> :</w:t>
      </w:r>
      <w:r>
        <w:rPr>
          <w:rFonts w:hint="cs"/>
          <w:b w:val="0"/>
          <w:rtl/>
          <w:lang w:bidi="ar-EG"/>
        </w:rPr>
        <w:t xml:space="preserve"> { </w:t>
      </w:r>
      <w:r>
        <w:rPr>
          <w:rFonts w:hint="cs"/>
          <w:b w:val="0"/>
          <w:rtl/>
        </w:rPr>
        <w:t>إِنَّ رَبِّي عَلَى كُلِّ شَيْءٍ حَفِيظٌ  } [ هود</w:t>
      </w:r>
      <w:r w:rsidR="001966FB">
        <w:rPr>
          <w:rFonts w:hint="cs"/>
          <w:b w:val="0"/>
          <w:rtl/>
        </w:rPr>
        <w:t xml:space="preserve"> :</w:t>
      </w:r>
      <w:r>
        <w:rPr>
          <w:rFonts w:hint="cs"/>
          <w:b w:val="0"/>
          <w:rtl/>
        </w:rPr>
        <w:t xml:space="preserve"> 57 ]</w:t>
      </w:r>
      <w:r w:rsidR="001966FB">
        <w:rPr>
          <w:rFonts w:hint="cs"/>
          <w:b w:val="0"/>
          <w:rtl/>
        </w:rPr>
        <w:t xml:space="preserve"> ،</w:t>
      </w:r>
      <w:r>
        <w:rPr>
          <w:rFonts w:hint="cs"/>
          <w:b w:val="0"/>
          <w:spacing w:val="-4"/>
          <w:rtl/>
        </w:rPr>
        <w:t xml:space="preserve"> وقوله تعالى</w:t>
      </w:r>
      <w:r w:rsidR="001966FB">
        <w:rPr>
          <w:rFonts w:hint="cs"/>
          <w:b w:val="0"/>
          <w:spacing w:val="-4"/>
          <w:rtl/>
        </w:rPr>
        <w:t xml:space="preserve"> :</w:t>
      </w:r>
      <w:r>
        <w:rPr>
          <w:rFonts w:hint="cs"/>
          <w:b w:val="0"/>
          <w:spacing w:val="-4"/>
          <w:rtl/>
        </w:rPr>
        <w:t xml:space="preserve"> {</w:t>
      </w:r>
      <w:r>
        <w:rPr>
          <w:rFonts w:hint="cs"/>
          <w:b w:val="0"/>
          <w:rtl/>
        </w:rPr>
        <w:t xml:space="preserve"> وَرَبُّكَ عَلَى كُلِّ شَيْءٍ حَفِيظٌ } [ سبأ</w:t>
      </w:r>
      <w:r w:rsidR="001966FB">
        <w:rPr>
          <w:rFonts w:hint="cs"/>
          <w:b w:val="0"/>
          <w:rtl/>
        </w:rPr>
        <w:t xml:space="preserve"> :</w:t>
      </w:r>
      <w:r>
        <w:rPr>
          <w:rFonts w:hint="cs"/>
          <w:b w:val="0"/>
          <w:rtl/>
        </w:rPr>
        <w:t xml:space="preserve"> 21 ]</w:t>
      </w:r>
      <w:r w:rsidR="001966FB">
        <w:rPr>
          <w:rFonts w:hint="cs"/>
          <w:b w:val="0"/>
          <w:rtl/>
        </w:rPr>
        <w:t xml:space="preserve"> ،</w:t>
      </w:r>
      <w:r>
        <w:rPr>
          <w:rFonts w:hint="cs"/>
          <w:b w:val="0"/>
          <w:spacing w:val="-4"/>
          <w:rtl/>
        </w:rPr>
        <w:t xml:space="preserve"> وقوله تعالى</w:t>
      </w:r>
      <w:r w:rsidR="001966FB">
        <w:rPr>
          <w:rFonts w:hint="cs"/>
          <w:b w:val="0"/>
          <w:spacing w:val="-4"/>
          <w:rtl/>
        </w:rPr>
        <w:t xml:space="preserve"> :</w:t>
      </w:r>
      <w:r>
        <w:rPr>
          <w:rFonts w:hint="cs"/>
          <w:b w:val="0"/>
          <w:spacing w:val="-4"/>
          <w:rtl/>
        </w:rPr>
        <w:t xml:space="preserve"> { </w:t>
      </w:r>
      <w:r>
        <w:rPr>
          <w:rFonts w:hint="cs"/>
          <w:b w:val="0"/>
          <w:rtl/>
        </w:rPr>
        <w:t>وَالَّذِينَ اتَّخَذُوا مِنْ دُونِهِ أَوْلِيَاءَ اللَّهُ حَفِيظٌ عَلَيْهِمْ وَمَا أَنْتَ عَلَيْهِمْ بِوَكِيلٍ } [ الشورى</w:t>
      </w:r>
      <w:r w:rsidR="001966FB">
        <w:rPr>
          <w:rFonts w:hint="cs"/>
          <w:b w:val="0"/>
          <w:rtl/>
        </w:rPr>
        <w:t xml:space="preserve"> :</w:t>
      </w:r>
      <w:r>
        <w:rPr>
          <w:rFonts w:hint="cs"/>
          <w:b w:val="0"/>
          <w:rtl/>
        </w:rPr>
        <w:t xml:space="preserve"> 6 ]</w:t>
      </w:r>
      <w:r w:rsidR="001966FB">
        <w:rPr>
          <w:rFonts w:hint="cs"/>
          <w:b w:val="0"/>
          <w:rtl/>
        </w:rPr>
        <w:t xml:space="preserve"> ،</w:t>
      </w:r>
      <w:r>
        <w:rPr>
          <w:rFonts w:hint="cs"/>
          <w:b w:val="0"/>
          <w:rtl/>
        </w:rPr>
        <w:t xml:space="preserve"> و</w:t>
      </w:r>
      <w:r>
        <w:rPr>
          <w:rFonts w:hint="cs"/>
          <w:b w:val="0"/>
          <w:rtl/>
          <w:lang w:bidi="ar-EG"/>
        </w:rPr>
        <w:t>( الحافظ ) ورد في القرآن الكريم في قوله تعالى</w:t>
      </w:r>
      <w:r w:rsidR="001966FB">
        <w:rPr>
          <w:rFonts w:hint="cs"/>
          <w:b w:val="0"/>
          <w:rtl/>
          <w:lang w:bidi="ar-EG"/>
        </w:rPr>
        <w:t xml:space="preserve"> :</w:t>
      </w:r>
      <w:r>
        <w:rPr>
          <w:rFonts w:hint="cs"/>
          <w:b w:val="0"/>
          <w:rtl/>
          <w:lang w:bidi="ar-EG"/>
        </w:rPr>
        <w:t xml:space="preserve"> { </w:t>
      </w:r>
      <w:r>
        <w:rPr>
          <w:rFonts w:hint="cs"/>
          <w:b w:val="0"/>
          <w:rtl/>
        </w:rPr>
        <w:t>فَاللَّهُ خَيْرٌ حَافِظًا وَهُوَ أَرْحَمُ الرَّاحِمِينَ  } [ يوسف</w:t>
      </w:r>
      <w:r w:rsidR="001966FB">
        <w:rPr>
          <w:rFonts w:hint="cs"/>
          <w:b w:val="0"/>
          <w:rtl/>
        </w:rPr>
        <w:t xml:space="preserve"> :</w:t>
      </w:r>
      <w:r>
        <w:rPr>
          <w:rFonts w:hint="cs"/>
          <w:b w:val="0"/>
          <w:rtl/>
        </w:rPr>
        <w:t xml:space="preserve"> 64 ]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إِنَّا نَحْنُ نَزَّلْنَا الذِّكْرَ وَإِنَّا لَهُ لَحَافِظُونَ } [ الحجر</w:t>
      </w:r>
      <w:r w:rsidR="001966FB">
        <w:rPr>
          <w:rFonts w:hint="cs"/>
          <w:b w:val="0"/>
          <w:rtl/>
        </w:rPr>
        <w:t xml:space="preserve"> :</w:t>
      </w:r>
      <w:r>
        <w:rPr>
          <w:rFonts w:hint="cs"/>
          <w:b w:val="0"/>
          <w:rtl/>
        </w:rPr>
        <w:t xml:space="preserve"> 9 ]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وَمِنَ الشَّيَاطِينِ مَنْ يَغُوصُونَ لَهُ وَيَعْمَلُونَ عَمَلًا دُونَ ذَلِكَ وَكُنَّا لَهُمْ حَافِظِينَ (82) } [ الانبياء</w:t>
      </w:r>
      <w:r w:rsidR="001966FB">
        <w:rPr>
          <w:rFonts w:hint="cs"/>
          <w:b w:val="0"/>
          <w:rtl/>
        </w:rPr>
        <w:t xml:space="preserve"> :</w:t>
      </w:r>
      <w:r>
        <w:rPr>
          <w:rFonts w:hint="cs"/>
          <w:b w:val="0"/>
          <w:rtl/>
        </w:rPr>
        <w:t xml:space="preserve"> 82 ]</w:t>
      </w:r>
      <w:r w:rsidR="001966FB">
        <w:rPr>
          <w:rFonts w:hint="cs"/>
          <w:b w:val="0"/>
          <w:rtl/>
        </w:rPr>
        <w:t xml:space="preserve"> ،</w:t>
      </w:r>
      <w:r>
        <w:rPr>
          <w:rFonts w:hint="cs"/>
          <w:b w:val="0"/>
          <w:rtl/>
        </w:rPr>
        <w:t xml:space="preserve">  </w:t>
      </w:r>
      <w:r>
        <w:rPr>
          <w:rFonts w:hint="cs"/>
          <w:b w:val="0"/>
          <w:rtl/>
          <w:lang w:bidi="ar-KW"/>
        </w:rPr>
        <w:t>و( الحافظ ) ورد في رواية عبد الملك الصنعاني عند ابن ماجة</w:t>
      </w:r>
      <w:r w:rsidR="001966FB">
        <w:rPr>
          <w:rFonts w:hint="cs"/>
          <w:b w:val="0"/>
          <w:rtl/>
          <w:lang w:bidi="ar-KW"/>
        </w:rPr>
        <w:t xml:space="preserve"> ،</w:t>
      </w:r>
      <w:r>
        <w:rPr>
          <w:rFonts w:hint="cs"/>
          <w:b w:val="0"/>
          <w:rtl/>
          <w:lang w:bidi="ar-KW"/>
        </w:rPr>
        <w:t xml:space="preserve"> و ( الحفيظ ) ورد في رواية الوليد بن مسلم عند الترمذي</w:t>
      </w:r>
      <w:r w:rsidR="001966FB">
        <w:rPr>
          <w:rFonts w:hint="cs"/>
          <w:b w:val="0"/>
          <w:rtl/>
          <w:lang w:bidi="ar-KW"/>
        </w:rPr>
        <w:t xml:space="preserve"> ،</w:t>
      </w:r>
      <w:r>
        <w:rPr>
          <w:rFonts w:hint="cs"/>
          <w:b w:val="0"/>
          <w:rtl/>
          <w:lang w:bidi="ar-KW"/>
        </w:rPr>
        <w:t xml:space="preserve"> </w:t>
      </w:r>
      <w:r>
        <w:rPr>
          <w:rFonts w:hint="cs"/>
          <w:b w:val="0"/>
          <w:rtl/>
        </w:rPr>
        <w:t>و (الحافظ  الحفيظ ) هو سبحانه الحافظ للسموات والأرض والملائكة وجميع الخلائق والموجودات كما في قوله تعالى</w:t>
      </w:r>
      <w:r w:rsidR="001966FB">
        <w:rPr>
          <w:rFonts w:hint="cs"/>
          <w:b w:val="0"/>
          <w:rtl/>
        </w:rPr>
        <w:t xml:space="preserve"> :</w:t>
      </w:r>
      <w:r>
        <w:rPr>
          <w:rFonts w:hint="cs"/>
          <w:b w:val="0"/>
          <w:rtl/>
        </w:rPr>
        <w:t xml:space="preserve"> { إِنَّ اللَّهَ يُمْسِكُ السَّمَوَاتِ وَالْأَرْضَ أَنْ تَزُولَا وَلَئِنْ زَالَتَا إِنْ أَمْسَكَهُمَا مِنْ أَحَدٍ مِنْ بَعْدِهِ إِنَّهُ كَانَ حَلِيمًا غَفُورًا (41) } [ فاطر</w:t>
      </w:r>
      <w:r w:rsidR="001966FB">
        <w:rPr>
          <w:rFonts w:hint="cs"/>
          <w:b w:val="0"/>
          <w:rtl/>
        </w:rPr>
        <w:t xml:space="preserve"> :</w:t>
      </w:r>
      <w:r>
        <w:rPr>
          <w:rFonts w:hint="cs"/>
          <w:b w:val="0"/>
          <w:rtl/>
        </w:rPr>
        <w:t xml:space="preserve"> 41 ]</w:t>
      </w:r>
      <w:r w:rsidR="001966FB">
        <w:rPr>
          <w:rFonts w:hint="cs"/>
          <w:b w:val="0"/>
          <w:rtl/>
        </w:rPr>
        <w:t xml:space="preserve"> ،</w:t>
      </w:r>
      <w:r>
        <w:rPr>
          <w:rFonts w:hint="cs"/>
          <w:b w:val="0"/>
          <w:spacing w:val="-4"/>
          <w:rtl/>
        </w:rPr>
        <w:t xml:space="preserve"> وقوله تعالى</w:t>
      </w:r>
      <w:r w:rsidR="001966FB">
        <w:rPr>
          <w:rFonts w:hint="cs"/>
          <w:b w:val="0"/>
          <w:spacing w:val="-4"/>
          <w:rtl/>
        </w:rPr>
        <w:t xml:space="preserve"> :</w:t>
      </w:r>
      <w:r>
        <w:rPr>
          <w:rFonts w:hint="cs"/>
          <w:b w:val="0"/>
          <w:spacing w:val="-4"/>
          <w:rtl/>
        </w:rPr>
        <w:t xml:space="preserve"> { </w:t>
      </w:r>
      <w:r>
        <w:rPr>
          <w:rFonts w:hint="cs"/>
          <w:b w:val="0"/>
          <w:rtl/>
        </w:rPr>
        <w:t xml:space="preserve"> وَيُمْسِكُ السَّمَاءَ أَنْ تَقَعَ عَلَى الْأَرْضِ إِلَّا بِإِذْنِهِ إِنَّ اللَّهَ بِالنَّاسِ لَرَءُوفٌ رَحِيمٌ (65) } [ الأنبياء</w:t>
      </w:r>
      <w:r w:rsidR="001966FB">
        <w:rPr>
          <w:rFonts w:hint="cs"/>
          <w:b w:val="0"/>
          <w:rtl/>
        </w:rPr>
        <w:t xml:space="preserve"> :</w:t>
      </w:r>
      <w:r>
        <w:rPr>
          <w:rFonts w:hint="cs"/>
          <w:b w:val="0"/>
          <w:rtl/>
        </w:rPr>
        <w:t xml:space="preserve"> 65 ]</w:t>
      </w:r>
      <w:r w:rsidR="001966FB">
        <w:rPr>
          <w:rFonts w:hint="cs"/>
          <w:b w:val="0"/>
          <w:rtl/>
        </w:rPr>
        <w:t xml:space="preserve"> ،</w:t>
      </w:r>
      <w:r>
        <w:rPr>
          <w:rFonts w:hint="cs"/>
          <w:b w:val="0"/>
          <w:rtl/>
        </w:rPr>
        <w:t xml:space="preserve">  و ( الحفيظ ) سبحانه هو </w:t>
      </w:r>
      <w:r>
        <w:rPr>
          <w:rFonts w:hint="cs"/>
          <w:b w:val="0"/>
          <w:rtl/>
          <w:lang w:bidi="ar-EG"/>
        </w:rPr>
        <w:t>الذي حفظ أولياءه من وقوعهم في الذنوب والمهالك</w:t>
      </w:r>
      <w:r w:rsidR="001966FB">
        <w:rPr>
          <w:rFonts w:hint="cs"/>
          <w:b w:val="0"/>
          <w:rtl/>
          <w:lang w:bidi="ar-EG"/>
        </w:rPr>
        <w:t xml:space="preserve"> ،</w:t>
      </w:r>
      <w:r>
        <w:rPr>
          <w:rFonts w:hint="cs"/>
          <w:b w:val="0"/>
          <w:rtl/>
          <w:lang w:bidi="ar-EG"/>
        </w:rPr>
        <w:t xml:space="preserve"> وجازاهم عليها بفضله وعدله</w:t>
      </w:r>
      <w:r w:rsidR="001966FB">
        <w:rPr>
          <w:rFonts w:hint="cs"/>
          <w:b w:val="0"/>
          <w:rtl/>
          <w:lang w:bidi="ar-EG"/>
        </w:rPr>
        <w:t xml:space="preserve"> ،</w:t>
      </w:r>
      <w:r>
        <w:rPr>
          <w:rFonts w:hint="cs"/>
          <w:b w:val="0"/>
          <w:rtl/>
          <w:lang w:bidi="ar-EG"/>
        </w:rPr>
        <w:t xml:space="preserve"> والحفظ قد يكون بمعنى الجمع والوعي</w:t>
      </w:r>
      <w:r w:rsidR="001966FB">
        <w:rPr>
          <w:rFonts w:hint="cs"/>
          <w:b w:val="0"/>
          <w:rtl/>
          <w:lang w:bidi="ar-EG"/>
        </w:rPr>
        <w:t xml:space="preserve"> ،</w:t>
      </w:r>
      <w:r>
        <w:rPr>
          <w:rFonts w:hint="cs"/>
          <w:b w:val="0"/>
          <w:rtl/>
          <w:lang w:bidi="ar-EG"/>
        </w:rPr>
        <w:t xml:space="preserve"> والله تعالى أحصى على العباد أعمالهم</w:t>
      </w:r>
      <w:r w:rsidR="001966FB">
        <w:rPr>
          <w:rFonts w:hint="cs"/>
          <w:b w:val="0"/>
          <w:rtl/>
          <w:lang w:bidi="ar-EG"/>
        </w:rPr>
        <w:t xml:space="preserve"> ،</w:t>
      </w:r>
      <w:r>
        <w:rPr>
          <w:rFonts w:hint="cs"/>
          <w:b w:val="0"/>
          <w:rtl/>
          <w:lang w:bidi="ar-EG"/>
        </w:rPr>
        <w:t xml:space="preserve"> في كتاب حفيظ</w:t>
      </w:r>
      <w:r w:rsidR="001966FB">
        <w:rPr>
          <w:rFonts w:hint="cs"/>
          <w:b w:val="0"/>
          <w:rtl/>
          <w:lang w:bidi="ar-EG"/>
        </w:rPr>
        <w:t xml:space="preserve"> ،</w:t>
      </w:r>
      <w:r>
        <w:rPr>
          <w:rFonts w:hint="cs"/>
          <w:b w:val="0"/>
          <w:rtl/>
          <w:lang w:bidi="ar-EG"/>
        </w:rPr>
        <w:t xml:space="preserve"> كما وصفه القرآن الكريم بقوله تعالى</w:t>
      </w:r>
      <w:r w:rsidR="001966FB">
        <w:rPr>
          <w:rFonts w:hint="cs"/>
          <w:b w:val="0"/>
          <w:rtl/>
          <w:lang w:bidi="ar-EG"/>
        </w:rPr>
        <w:t xml:space="preserve"> :</w:t>
      </w:r>
      <w:r>
        <w:rPr>
          <w:rFonts w:hint="cs"/>
          <w:b w:val="0"/>
          <w:rtl/>
          <w:lang w:bidi="ar-EG"/>
        </w:rPr>
        <w:t xml:space="preserve"> { </w:t>
      </w:r>
      <w:r>
        <w:rPr>
          <w:rFonts w:hint="cs"/>
          <w:b w:val="0"/>
          <w:bCs/>
          <w:rtl/>
        </w:rPr>
        <w:t>مَالِ هَذَا الْكِتَابِ لَا يُغَادِرُ صَغِيرَةً وَلَا كَبِيرَةً إِلَّا أَحْصَاهَا وَوَجَدُوا مَا عَمِلُوا حَاضِرًا وَلَا يَظْلِمُ رَبُّكَ أَحَدًا</w:t>
      </w:r>
      <w:r>
        <w:rPr>
          <w:rFonts w:hint="cs"/>
          <w:b w:val="0"/>
          <w:rtl/>
        </w:rPr>
        <w:t>}</w:t>
      </w:r>
      <w:r>
        <w:rPr>
          <w:rFonts w:hint="cs"/>
          <w:b w:val="0"/>
          <w:rtl/>
          <w:lang w:bidi="ar-EG"/>
        </w:rPr>
        <w:t xml:space="preserve"> [الكهف 49]</w:t>
      </w:r>
      <w:r w:rsidR="001966FB">
        <w:rPr>
          <w:rFonts w:hint="cs"/>
          <w:b w:val="0"/>
          <w:rtl/>
          <w:lang w:bidi="ar-EG"/>
        </w:rPr>
        <w:t xml:space="preserve"> ،</w:t>
      </w:r>
      <w:r>
        <w:rPr>
          <w:rFonts w:hint="cs"/>
          <w:b w:val="0"/>
          <w:rtl/>
          <w:lang w:bidi="ar-EG"/>
        </w:rPr>
        <w:t xml:space="preserve"> والحافظ الحفيظ سبحانه تكفَّل بحفظ كتابه العزيز من التحريف والتغيير على مر العصور</w:t>
      </w:r>
      <w:r w:rsidR="001966FB">
        <w:rPr>
          <w:rFonts w:hint="cs"/>
          <w:b w:val="0"/>
          <w:rtl/>
          <w:lang w:bidi="ar-EG"/>
        </w:rPr>
        <w:t xml:space="preserve"> ،</w:t>
      </w:r>
      <w:r>
        <w:rPr>
          <w:rFonts w:hint="cs"/>
          <w:b w:val="0"/>
          <w:rtl/>
          <w:lang w:bidi="ar-EG"/>
        </w:rPr>
        <w:t xml:space="preserve"> قال تعالى</w:t>
      </w:r>
      <w:r w:rsidR="001966FB">
        <w:rPr>
          <w:rFonts w:hint="cs"/>
          <w:b w:val="0"/>
          <w:rtl/>
          <w:lang w:bidi="ar-EG"/>
        </w:rPr>
        <w:t xml:space="preserve"> :</w:t>
      </w:r>
      <w:r>
        <w:rPr>
          <w:rFonts w:hint="cs"/>
          <w:b w:val="0"/>
          <w:rtl/>
          <w:lang w:bidi="ar-EG"/>
        </w:rPr>
        <w:t xml:space="preserve"> </w:t>
      </w:r>
      <w:r>
        <w:rPr>
          <w:rFonts w:hint="cs"/>
          <w:b w:val="0"/>
          <w:rtl/>
        </w:rPr>
        <w:t>{</w:t>
      </w:r>
      <w:r>
        <w:rPr>
          <w:rFonts w:hint="cs"/>
          <w:b w:val="0"/>
          <w:bCs/>
          <w:rtl/>
        </w:rPr>
        <w:t>إِنَّا نَحْنُ نَزَّلْنَا الذِّكْرَ وَإِنَّا لَهُ لَحَافِظُونَ</w:t>
      </w:r>
      <w:r>
        <w:rPr>
          <w:rFonts w:hint="cs"/>
          <w:b w:val="0"/>
          <w:rtl/>
        </w:rPr>
        <w:t>}</w:t>
      </w:r>
      <w:r>
        <w:rPr>
          <w:rFonts w:hint="cs"/>
          <w:b w:val="0"/>
          <w:rtl/>
          <w:lang w:bidi="ar-EG"/>
        </w:rPr>
        <w:t xml:space="preserve"> [الحجر</w:t>
      </w:r>
      <w:r w:rsidR="001966FB">
        <w:rPr>
          <w:rFonts w:hint="cs"/>
          <w:b w:val="0"/>
          <w:rtl/>
          <w:lang w:bidi="ar-EG"/>
        </w:rPr>
        <w:t xml:space="preserve"> :</w:t>
      </w:r>
      <w:r>
        <w:rPr>
          <w:rFonts w:hint="cs"/>
          <w:b w:val="0"/>
          <w:rtl/>
          <w:lang w:bidi="ar-EG"/>
        </w:rPr>
        <w:t xml:space="preserve"> 9]</w:t>
      </w:r>
    </w:p>
    <w:p w:rsidR="00820EEF" w:rsidRDefault="00820EEF" w:rsidP="00820EEF">
      <w:pPr>
        <w:pStyle w:val="ac"/>
        <w:widowControl w:val="0"/>
        <w:bidi/>
        <w:spacing w:before="240" w:beforeAutospacing="0" w:after="200" w:afterAutospacing="0" w:line="276" w:lineRule="auto"/>
        <w:jc w:val="both"/>
        <w:rPr>
          <w:rFonts w:ascii="Traditional Arabic" w:hAnsi="Traditional Arabic" w:cs="Traditional Arabic"/>
          <w:sz w:val="32"/>
          <w:szCs w:val="32"/>
          <w:rtl/>
          <w:lang w:bidi="ar-EG"/>
        </w:rPr>
      </w:pPr>
      <w:r>
        <w:rPr>
          <w:rFonts w:ascii="Traditional Arabic" w:hAnsi="Traditional Arabic" w:cs="Traditional Arabic"/>
          <w:sz w:val="32"/>
          <w:szCs w:val="32"/>
          <w:rtl/>
        </w:rPr>
        <w:t xml:space="preserve">( 34 ) (  </w:t>
      </w:r>
      <w:r>
        <w:rPr>
          <w:rFonts w:ascii="Traditional Arabic" w:hAnsi="Traditional Arabic" w:cs="Traditional Arabic"/>
          <w:bCs/>
          <w:sz w:val="32"/>
          <w:szCs w:val="32"/>
          <w:rtl/>
        </w:rPr>
        <w:t>المقيت</w:t>
      </w:r>
      <w:r>
        <w:rPr>
          <w:rFonts w:ascii="Traditional Arabic" w:hAnsi="Traditional Arabic" w:cs="Traditional Arabic"/>
          <w:sz w:val="32"/>
          <w:szCs w:val="32"/>
          <w:rtl/>
        </w:rPr>
        <w:t xml:space="preserve">  ) </w:t>
      </w:r>
      <w:r>
        <w:rPr>
          <w:rFonts w:ascii="Traditional Arabic" w:hAnsi="Traditional Arabic" w:cs="Traditional Arabic"/>
          <w:sz w:val="32"/>
          <w:szCs w:val="32"/>
          <w:rtl/>
          <w:lang w:bidi="ar-EG"/>
        </w:rPr>
        <w:t>من أسماء الله تعالى الحسنى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ورد في القرآن الكريم مرة واحدة هي قوله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w:t>
      </w:r>
      <w:r>
        <w:rPr>
          <w:rFonts w:ascii="Traditional Arabic" w:hAnsi="Traditional Arabic" w:cs="Traditional Arabic"/>
          <w:sz w:val="32"/>
          <w:szCs w:val="32"/>
          <w:rtl/>
        </w:rPr>
        <w:t>مَنْ يَشْفَعْ شَفَاعَةً حَسَنَةً يَكُنْ لَهُ نَصِيبٌ مِنْهَا وَمَنْ يَشْفَعْ شَفَاعَةً سَيِّئَةً يَكُنْ لَهُ كِفْلٌ مِنْهَا وَكَانَ اللَّهُ عَلَى كُلِّ شَيْءٍ مُقِيتًا (85)} [ النساء</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85 ]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 xml:space="preserve"> و ( المقيت ) </w:t>
      </w:r>
      <w:r>
        <w:rPr>
          <w:rFonts w:ascii="Traditional Arabic" w:hAnsi="Traditional Arabic" w:cs="Traditional Arabic"/>
          <w:sz w:val="32"/>
          <w:szCs w:val="32"/>
          <w:rtl/>
        </w:rPr>
        <w:t>معناه المستولي على الشيء القادر عليه المطلع على كل ما فيه</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وقد يكون بمعنى </w:t>
      </w:r>
      <w:r>
        <w:rPr>
          <w:rFonts w:ascii="Traditional Arabic" w:hAnsi="Traditional Arabic" w:cs="Traditional Arabic"/>
          <w:sz w:val="32"/>
          <w:szCs w:val="32"/>
          <w:rtl/>
          <w:lang w:bidi="ar-EG"/>
        </w:rPr>
        <w:t>خالقُ الأقوات وموصلها للأبدان وهي الأطعمة</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وإلى القلوب وهي المعرفة</w:t>
      </w:r>
      <w:r w:rsidR="00747D9D">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أوصل إلى كلِّ موجود ما يَقْتات به</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w:t>
      </w:r>
    </w:p>
    <w:p w:rsidR="00820EEF" w:rsidRDefault="00820EEF" w:rsidP="00820EEF">
      <w:pPr>
        <w:pStyle w:val="ac"/>
        <w:widowControl w:val="0"/>
        <w:bidi/>
        <w:spacing w:before="240" w:beforeAutospacing="0" w:after="200" w:afterAutospacing="0" w:line="276" w:lineRule="auto"/>
        <w:jc w:val="both"/>
        <w:rPr>
          <w:rFonts w:ascii="Traditional Arabic" w:hAnsi="Traditional Arabic" w:cs="Traditional Arabic"/>
          <w:sz w:val="32"/>
          <w:szCs w:val="32"/>
          <w:rtl/>
          <w:lang w:bidi="ar-KW"/>
        </w:rPr>
      </w:pPr>
      <w:r>
        <w:rPr>
          <w:rFonts w:ascii="Traditional Arabic" w:hAnsi="Traditional Arabic" w:cs="Traditional Arabic"/>
          <w:bCs/>
          <w:sz w:val="32"/>
          <w:szCs w:val="32"/>
          <w:rtl/>
        </w:rPr>
        <w:t>( 35 ) ( الحسيب )</w:t>
      </w:r>
      <w:r>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من أسماء الله تعالى الحسنى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ورد في القرآن الكريم ثلاث مرات هي قوله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w:t>
      </w:r>
      <w:r>
        <w:rPr>
          <w:rFonts w:ascii="Traditional Arabic" w:hAnsi="Traditional Arabic" w:cs="Traditional Arabic"/>
          <w:sz w:val="32"/>
          <w:szCs w:val="32"/>
          <w:rtl/>
        </w:rPr>
        <w:t xml:space="preserve">الَّذِينَ </w:t>
      </w:r>
      <w:r>
        <w:rPr>
          <w:rFonts w:ascii="Traditional Arabic" w:hAnsi="Traditional Arabic" w:cs="Traditional Arabic"/>
          <w:sz w:val="32"/>
          <w:szCs w:val="32"/>
          <w:rtl/>
        </w:rPr>
        <w:lastRenderedPageBreak/>
        <w:t>يُبَلِّغُونَ رِسَالَاتِ اللَّهِ وَيَخْشَوْنَهُ وَلَا يَخْشَوْنَ أَحَدًا إِلَّا اللَّهَ وَكَفَى بِاللَّهِ حَسِيبًا (39) } [ الأحزاب</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39 ]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وقوله تعالى</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 وَكَفَى بِاللَّهِ حَسِيبًا (6) } [ النساء</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6 ]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وقوله تعالى</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 إِنَّ اللَّهَ كَانَ عَلَى كُلِّ شَيْءٍ حَسِيبًا (86) } [ النساء</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86 ]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والله تعالى هو ( أسرع الحاسبين ) كما في قوله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w:t>
      </w:r>
      <w:r>
        <w:rPr>
          <w:rFonts w:ascii="Traditional Arabic" w:hAnsi="Traditional Arabic" w:cs="Traditional Arabic"/>
          <w:spacing w:val="-6"/>
          <w:sz w:val="32"/>
          <w:szCs w:val="32"/>
          <w:rtl/>
        </w:rPr>
        <w:t>{</w:t>
      </w:r>
      <w:r>
        <w:rPr>
          <w:rFonts w:ascii="Traditional Arabic" w:hAnsi="Traditional Arabic" w:cs="Traditional Arabic"/>
          <w:bCs/>
          <w:spacing w:val="-6"/>
          <w:sz w:val="32"/>
          <w:szCs w:val="32"/>
          <w:rtl/>
        </w:rPr>
        <w:t>ثُمَّ رُدُّوا إِلَى اللَّهِ مَوْلَاهُمُ الْحَقِّ أَلَا لَهُ الْحُكْمُ وَهُوَ أَسْرَعُ الْحَاسِبِينَ</w:t>
      </w:r>
      <w:r>
        <w:rPr>
          <w:rFonts w:ascii="Traditional Arabic" w:hAnsi="Traditional Arabic" w:cs="Traditional Arabic"/>
          <w:spacing w:val="-6"/>
          <w:sz w:val="32"/>
          <w:szCs w:val="32"/>
          <w:rtl/>
        </w:rPr>
        <w:t>}</w:t>
      </w:r>
      <w:r>
        <w:rPr>
          <w:rFonts w:ascii="Traditional Arabic" w:hAnsi="Traditional Arabic" w:cs="Traditional Arabic"/>
          <w:spacing w:val="-6"/>
          <w:sz w:val="32"/>
          <w:szCs w:val="32"/>
          <w:rtl/>
          <w:lang w:bidi="ar-EG"/>
        </w:rPr>
        <w:t xml:space="preserve"> [الأنعام</w:t>
      </w:r>
      <w:r w:rsidR="001966FB">
        <w:rPr>
          <w:rFonts w:ascii="Traditional Arabic" w:hAnsi="Traditional Arabic" w:cs="Traditional Arabic"/>
          <w:spacing w:val="-6"/>
          <w:sz w:val="32"/>
          <w:szCs w:val="32"/>
          <w:rtl/>
          <w:lang w:bidi="ar-EG"/>
        </w:rPr>
        <w:t xml:space="preserve"> :</w:t>
      </w:r>
      <w:r>
        <w:rPr>
          <w:rFonts w:ascii="Traditional Arabic" w:hAnsi="Traditional Arabic" w:cs="Traditional Arabic"/>
          <w:spacing w:val="-6"/>
          <w:sz w:val="32"/>
          <w:szCs w:val="32"/>
          <w:rtl/>
          <w:lang w:bidi="ar-EG"/>
        </w:rPr>
        <w:t xml:space="preserve"> 62]</w:t>
      </w:r>
      <w:r w:rsidR="001966FB">
        <w:rPr>
          <w:rFonts w:ascii="Traditional Arabic" w:hAnsi="Traditional Arabic" w:cs="Traditional Arabic"/>
          <w:spacing w:val="-6"/>
          <w:sz w:val="32"/>
          <w:szCs w:val="32"/>
          <w:rtl/>
          <w:lang w:bidi="ar-EG"/>
        </w:rPr>
        <w:t xml:space="preserve"> ،</w:t>
      </w:r>
      <w:r>
        <w:rPr>
          <w:rFonts w:ascii="Traditional Arabic" w:hAnsi="Traditional Arabic" w:cs="Traditional Arabic"/>
          <w:spacing w:val="-6"/>
          <w:sz w:val="32"/>
          <w:szCs w:val="32"/>
          <w:rtl/>
          <w:lang w:bidi="ar-EG"/>
        </w:rPr>
        <w:t xml:space="preserve"> </w:t>
      </w:r>
      <w:r>
        <w:rPr>
          <w:rFonts w:ascii="Traditional Arabic" w:hAnsi="Traditional Arabic" w:cs="Traditional Arabic"/>
          <w:sz w:val="32"/>
          <w:szCs w:val="32"/>
          <w:rtl/>
          <w:lang w:bidi="ar-EG"/>
        </w:rPr>
        <w:t xml:space="preserve"> و ( الحسيب  ) </w:t>
      </w:r>
      <w:r>
        <w:rPr>
          <w:rFonts w:ascii="Traditional Arabic" w:hAnsi="Traditional Arabic" w:cs="Traditional Arabic"/>
          <w:sz w:val="32"/>
          <w:szCs w:val="32"/>
          <w:rtl/>
        </w:rPr>
        <w:t>هو الكافي وهو الذي من كان له كان حسبه والله سبحانه وتعالى حسيب كل أحد وكافيه</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وليس في الوجود شيء هو وحده كاف لشيء إلا الله عز وجل فإنه وحده كاف لكل شيء لأنه الحسيب الكافي </w:t>
      </w:r>
      <w:r>
        <w:rPr>
          <w:rFonts w:ascii="Traditional Arabic" w:hAnsi="Traditional Arabic" w:cs="Traditional Arabic"/>
          <w:sz w:val="32"/>
          <w:szCs w:val="32"/>
          <w:rtl/>
          <w:lang w:bidi="ar-EG"/>
        </w:rPr>
        <w:t>لعبده المتوكِّل عليه</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قال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rPr>
        <w:t>{</w:t>
      </w:r>
      <w:r>
        <w:rPr>
          <w:rFonts w:ascii="Traditional Arabic" w:hAnsi="Traditional Arabic" w:cs="Traditional Arabic"/>
          <w:bCs/>
          <w:sz w:val="32"/>
          <w:szCs w:val="32"/>
          <w:rtl/>
        </w:rPr>
        <w:t>وَمَنْ يَتَوَكَّلْ عَلَى اللَّهِ فَهُوَ حَسْبُهُ</w:t>
      </w:r>
      <w:r>
        <w:rPr>
          <w:rFonts w:ascii="Traditional Arabic" w:hAnsi="Traditional Arabic" w:cs="Traditional Arabic"/>
          <w:sz w:val="32"/>
          <w:szCs w:val="32"/>
          <w:rtl/>
        </w:rPr>
        <w:t>}</w:t>
      </w:r>
      <w:r>
        <w:rPr>
          <w:rFonts w:ascii="Traditional Arabic" w:hAnsi="Traditional Arabic" w:cs="Traditional Arabic"/>
          <w:sz w:val="32"/>
          <w:szCs w:val="32"/>
          <w:rtl/>
          <w:lang w:bidi="ar-EG"/>
        </w:rPr>
        <w:t xml:space="preserve"> [الطلاق</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3]</w:t>
      </w:r>
      <w:r w:rsidR="00747D9D">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أي كافيه أمورَ دينه ودنياه</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 ( الحسيب ) هو المحاسب والمجازي لعباده بالخير والشر والحفيظ عليهم </w:t>
      </w:r>
      <w:r>
        <w:rPr>
          <w:rFonts w:ascii="Traditional Arabic" w:hAnsi="Traditional Arabic" w:cs="Traditional Arabic"/>
          <w:sz w:val="32"/>
          <w:szCs w:val="32"/>
          <w:rtl/>
        </w:rPr>
        <w:t>{</w:t>
      </w:r>
      <w:r>
        <w:rPr>
          <w:rFonts w:ascii="Traditional Arabic" w:hAnsi="Traditional Arabic" w:cs="Traditional Arabic"/>
          <w:bCs/>
          <w:sz w:val="32"/>
          <w:szCs w:val="32"/>
          <w:rtl/>
        </w:rPr>
        <w:t>وَكَفَى بِاللَّهِ حَسِيبًا</w:t>
      </w:r>
      <w:r>
        <w:rPr>
          <w:rFonts w:ascii="Traditional Arabic" w:hAnsi="Traditional Arabic" w:cs="Traditional Arabic"/>
          <w:sz w:val="32"/>
          <w:szCs w:val="32"/>
          <w:rtl/>
        </w:rPr>
        <w:t>}</w:t>
      </w:r>
      <w:r>
        <w:rPr>
          <w:rFonts w:ascii="Traditional Arabic" w:hAnsi="Traditional Arabic" w:cs="Traditional Arabic"/>
          <w:sz w:val="32"/>
          <w:szCs w:val="32"/>
          <w:rtl/>
          <w:lang w:bidi="ar-EG"/>
        </w:rPr>
        <w:t xml:space="preserve"> [النساء</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6]</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وقد أثنى الله تعالى على أهل التوحيد والتَّوَكُّل من عباده</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حيث أفردوه بالحسب فكفاهم</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كما في قوله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rPr>
        <w:t>{</w:t>
      </w:r>
      <w:r>
        <w:rPr>
          <w:rFonts w:ascii="Traditional Arabic" w:hAnsi="Traditional Arabic" w:cs="Traditional Arabic"/>
          <w:bCs/>
          <w:sz w:val="32"/>
          <w:szCs w:val="32"/>
          <w:rtl/>
        </w:rPr>
        <w:t>الَّذِينَ قَالَ لَهُمُ النَّاسُ إِنَّ النَّاسَ قَدْ جَمَعُوا لَكُمْ فَاخْشَوْهُمْ فَزَادَهُمْ إِيمَانًا وَقَالُوا حَسْبُنَا اللَّهُ وَنِعْمَ الْوَكِيلُ</w:t>
      </w:r>
      <w:r>
        <w:rPr>
          <w:rFonts w:ascii="Traditional Arabic" w:hAnsi="Traditional Arabic" w:cs="Traditional Arabic"/>
          <w:sz w:val="32"/>
          <w:szCs w:val="32"/>
          <w:rtl/>
        </w:rPr>
        <w:t>}</w:t>
      </w:r>
      <w:r>
        <w:rPr>
          <w:rFonts w:ascii="Traditional Arabic" w:hAnsi="Traditional Arabic" w:cs="Traditional Arabic"/>
          <w:sz w:val="32"/>
          <w:szCs w:val="32"/>
          <w:rtl/>
          <w:lang w:bidi="ar-EG"/>
        </w:rPr>
        <w:t xml:space="preserve"> [آل عمران</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173]</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وعاب الله تعالى المنافقين ممَّن إذا أعطاهم الرسول صلى الله عليه وسلم من الصَّدَقة رضوا</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وإن منعهم سخطوا</w:t>
      </w:r>
      <w:r w:rsidR="00747D9D">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rPr>
        <w:t>{</w:t>
      </w:r>
      <w:r>
        <w:rPr>
          <w:rFonts w:ascii="Traditional Arabic" w:hAnsi="Traditional Arabic" w:cs="Traditional Arabic"/>
          <w:bCs/>
          <w:sz w:val="32"/>
          <w:szCs w:val="32"/>
          <w:rtl/>
        </w:rPr>
        <w:t>وَلَوْ أَنَّهُمْ رَضُوا مَا آَتَاهُمُ اللَّهُ وَرَسُولُهُ وَقَالُوا حَسْبُنَا اللَّهُ سَيُؤْتِينَا اللَّهُ مِنْ فَضْلِهِ وَرَسُولُهُ إِنَّا إِلَى اللَّهِ رَاغِبُونَ</w:t>
      </w:r>
      <w:r>
        <w:rPr>
          <w:rFonts w:ascii="Traditional Arabic" w:hAnsi="Traditional Arabic" w:cs="Traditional Arabic"/>
          <w:sz w:val="32"/>
          <w:szCs w:val="32"/>
          <w:rtl/>
        </w:rPr>
        <w:t>}</w:t>
      </w:r>
      <w:r>
        <w:rPr>
          <w:rFonts w:ascii="Traditional Arabic" w:hAnsi="Traditional Arabic" w:cs="Traditional Arabic"/>
          <w:sz w:val="32"/>
          <w:szCs w:val="32"/>
          <w:rtl/>
          <w:lang w:bidi="ar-EG"/>
        </w:rPr>
        <w:t xml:space="preserve"> [التوبة</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58-59]</w:t>
      </w:r>
      <w:r w:rsidR="00747D9D">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فَتَضَمَّنَت هذه الآية الكريمة أدبًا عظيمًا وسرًا شريفًا</w:t>
      </w:r>
      <w:r w:rsidR="00747D9D">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وهو الرِّضا بما آتاه الله ورسوله</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والتَّوَكُّلُ على الله وحده</w:t>
      </w:r>
      <w:r w:rsidR="00747D9D">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وهو قولُه</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rPr>
        <w:t>{</w:t>
      </w:r>
      <w:r>
        <w:rPr>
          <w:rFonts w:ascii="Traditional Arabic" w:hAnsi="Traditional Arabic" w:cs="Traditional Arabic"/>
          <w:bCs/>
          <w:sz w:val="32"/>
          <w:szCs w:val="32"/>
          <w:rtl/>
        </w:rPr>
        <w:t>قَالُوا حَسْبُنَا اللَّهُ</w:t>
      </w:r>
      <w:r>
        <w:rPr>
          <w:rFonts w:ascii="Traditional Arabic" w:hAnsi="Traditional Arabic" w:cs="Traditional Arabic"/>
          <w:sz w:val="32"/>
          <w:szCs w:val="32"/>
          <w:rtl/>
        </w:rPr>
        <w:t>}</w:t>
      </w:r>
      <w:r>
        <w:rPr>
          <w:rFonts w:ascii="Traditional Arabic" w:hAnsi="Traditional Arabic" w:cs="Traditional Arabic"/>
          <w:sz w:val="32"/>
          <w:szCs w:val="32"/>
          <w:rtl/>
          <w:lang w:bidi="ar-EG"/>
        </w:rPr>
        <w:t xml:space="preserve"> </w:t>
      </w:r>
    </w:p>
    <w:p w:rsidR="00820EEF" w:rsidRDefault="00820EEF" w:rsidP="00820EEF">
      <w:pPr>
        <w:pStyle w:val="ac"/>
        <w:widowControl w:val="0"/>
        <w:bidi/>
        <w:spacing w:before="240" w:beforeAutospacing="0" w:after="200" w:afterAutospacing="0" w:line="276" w:lineRule="auto"/>
        <w:jc w:val="both"/>
        <w:rPr>
          <w:rFonts w:ascii="Traditional Arabic" w:hAnsi="Traditional Arabic" w:cs="Traditional Arabic"/>
          <w:sz w:val="32"/>
          <w:szCs w:val="32"/>
        </w:rPr>
      </w:pPr>
      <w:r>
        <w:rPr>
          <w:rFonts w:ascii="Traditional Arabic" w:hAnsi="Traditional Arabic" w:cs="Traditional Arabic"/>
          <w:sz w:val="32"/>
          <w:szCs w:val="32"/>
          <w:rtl/>
        </w:rPr>
        <w:t xml:space="preserve">( 36 ) ( </w:t>
      </w:r>
      <w:r>
        <w:rPr>
          <w:rFonts w:ascii="Traditional Arabic" w:hAnsi="Traditional Arabic" w:cs="Traditional Arabic"/>
          <w:bCs/>
          <w:sz w:val="32"/>
          <w:szCs w:val="32"/>
          <w:rtl/>
        </w:rPr>
        <w:t>الجليل</w:t>
      </w:r>
      <w:r>
        <w:rPr>
          <w:rFonts w:ascii="Traditional Arabic" w:hAnsi="Traditional Arabic" w:cs="Traditional Arabic"/>
          <w:sz w:val="32"/>
          <w:szCs w:val="32"/>
          <w:rtl/>
        </w:rPr>
        <w:t xml:space="preserve"> ) </w:t>
      </w:r>
      <w:r>
        <w:rPr>
          <w:rFonts w:ascii="Traditional Arabic" w:hAnsi="Traditional Arabic" w:cs="Traditional Arabic"/>
          <w:sz w:val="32"/>
          <w:szCs w:val="32"/>
          <w:rtl/>
          <w:lang w:bidi="ar-EG"/>
        </w:rPr>
        <w:t>من أسماء الله تعالى الحسنى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w:t>
      </w:r>
      <w:r>
        <w:rPr>
          <w:rFonts w:ascii="Traditional Arabic" w:hAnsi="Traditional Arabic" w:cs="Traditional Arabic"/>
          <w:spacing w:val="-6"/>
          <w:sz w:val="32"/>
          <w:szCs w:val="32"/>
          <w:rtl/>
        </w:rPr>
        <w:t>لم يرد في القرآن الكريم على سبيل الاسم</w:t>
      </w:r>
      <w:r w:rsidR="001966FB">
        <w:rPr>
          <w:rFonts w:ascii="Traditional Arabic" w:hAnsi="Traditional Arabic" w:cs="Traditional Arabic"/>
          <w:spacing w:val="-6"/>
          <w:sz w:val="32"/>
          <w:szCs w:val="32"/>
          <w:rtl/>
        </w:rPr>
        <w:t xml:space="preserve"> ،</w:t>
      </w:r>
      <w:r>
        <w:rPr>
          <w:rFonts w:ascii="Traditional Arabic" w:hAnsi="Traditional Arabic" w:cs="Traditional Arabic"/>
          <w:spacing w:val="-6"/>
          <w:sz w:val="32"/>
          <w:szCs w:val="32"/>
          <w:rtl/>
        </w:rPr>
        <w:t xml:space="preserve"> وإنما ورد قوله تعالى</w:t>
      </w:r>
      <w:r w:rsidR="001966FB">
        <w:rPr>
          <w:rFonts w:ascii="Traditional Arabic" w:hAnsi="Traditional Arabic" w:cs="Traditional Arabic"/>
          <w:spacing w:val="-6"/>
          <w:sz w:val="32"/>
          <w:szCs w:val="32"/>
          <w:rtl/>
        </w:rPr>
        <w:t xml:space="preserve"> :</w:t>
      </w:r>
      <w:r>
        <w:rPr>
          <w:rFonts w:ascii="Traditional Arabic" w:hAnsi="Traditional Arabic" w:cs="Traditional Arabic"/>
          <w:spacing w:val="-6"/>
          <w:sz w:val="32"/>
          <w:szCs w:val="32"/>
          <w:rtl/>
        </w:rPr>
        <w:t xml:space="preserve"> {</w:t>
      </w:r>
      <w:r>
        <w:rPr>
          <w:rFonts w:ascii="Traditional Arabic" w:hAnsi="Traditional Arabic" w:cs="Traditional Arabic"/>
          <w:bCs/>
          <w:sz w:val="32"/>
          <w:szCs w:val="32"/>
          <w:rtl/>
        </w:rPr>
        <w:t xml:space="preserve"> </w:t>
      </w:r>
      <w:r>
        <w:rPr>
          <w:rFonts w:ascii="Traditional Arabic" w:hAnsi="Traditional Arabic" w:cs="Traditional Arabic"/>
          <w:sz w:val="32"/>
          <w:szCs w:val="32"/>
          <w:rtl/>
        </w:rPr>
        <w:t>تَبَارَكَ اسْمُ رَبِّكَ ذِي الْجَلَالِ وَالْإِكْرَامِ</w:t>
      </w:r>
      <w:r>
        <w:rPr>
          <w:rFonts w:ascii="Traditional Arabic" w:hAnsi="Traditional Arabic" w:cs="Traditional Arabic"/>
          <w:bCs/>
          <w:sz w:val="32"/>
          <w:szCs w:val="32"/>
          <w:rtl/>
        </w:rPr>
        <w:t>}</w:t>
      </w:r>
      <w:r>
        <w:rPr>
          <w:rFonts w:ascii="Traditional Arabic" w:hAnsi="Traditional Arabic" w:cs="Traditional Arabic"/>
          <w:sz w:val="32"/>
          <w:szCs w:val="32"/>
          <w:rtl/>
        </w:rPr>
        <w:t xml:space="preserve"> [الرحمن</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78]</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كما أنه ورد </w:t>
      </w:r>
      <w:r>
        <w:rPr>
          <w:rFonts w:ascii="Traditional Arabic" w:hAnsi="Traditional Arabic" w:cs="Traditional Arabic"/>
          <w:spacing w:val="-6"/>
          <w:sz w:val="32"/>
          <w:szCs w:val="32"/>
          <w:rtl/>
        </w:rPr>
        <w:t>في رواية الوليد بن مسلم عند الترمذي</w:t>
      </w:r>
      <w:r w:rsidR="001966FB">
        <w:rPr>
          <w:rFonts w:ascii="Traditional Arabic" w:hAnsi="Traditional Arabic" w:cs="Traditional Arabic"/>
          <w:spacing w:val="-6"/>
          <w:sz w:val="32"/>
          <w:szCs w:val="32"/>
          <w:rtl/>
        </w:rPr>
        <w:t xml:space="preserve"> ،</w:t>
      </w:r>
      <w:r>
        <w:rPr>
          <w:rFonts w:ascii="Traditional Arabic" w:hAnsi="Traditional Arabic" w:cs="Traditional Arabic"/>
          <w:spacing w:val="-6"/>
          <w:sz w:val="32"/>
          <w:szCs w:val="32"/>
          <w:rtl/>
        </w:rPr>
        <w:t xml:space="preserve"> ورواية عبد الملك الصنعاني عند ابن ماجة</w:t>
      </w:r>
      <w:r w:rsidR="001966FB">
        <w:rPr>
          <w:rFonts w:ascii="Traditional Arabic" w:hAnsi="Traditional Arabic" w:cs="Traditional Arabic"/>
          <w:spacing w:val="-6"/>
          <w:sz w:val="32"/>
          <w:szCs w:val="32"/>
          <w:rtl/>
        </w:rPr>
        <w:t xml:space="preserve"> ،</w:t>
      </w:r>
      <w:r>
        <w:rPr>
          <w:rFonts w:ascii="Traditional Arabic" w:hAnsi="Traditional Arabic" w:cs="Traditional Arabic"/>
          <w:sz w:val="32"/>
          <w:szCs w:val="32"/>
          <w:rtl/>
        </w:rPr>
        <w:t xml:space="preserve"> و ( الجليل ) هو الموصوف بنعوت الجلال ونعوت الجلال هي العز والملك والتقدس والعلم والغنى والقدرة وغيرها من الصفات الجلال</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فالجامع لجميعها هو الجليل المطلق والموصوف ببعضها جلالته بقدر ما نال من هذه النعوت فالجليل المطلق هو الله عز وجل فقط فكأن الكبير يرجع إلى كمال الذات والجليل إلى كمال الصفات والعظيم يرجع إلى كمال الذات والصفات جميعا</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قال الرازي</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 القول فى تفسير اسمه ( الجليل)</w:t>
      </w:r>
      <w:r w:rsidR="001966FB">
        <w:rPr>
          <w:rFonts w:ascii="Traditional Arabic" w:hAnsi="Traditional Arabic" w:cs="Traditional Arabic"/>
          <w:sz w:val="32"/>
          <w:szCs w:val="32"/>
          <w:rtl/>
          <w:lang w:eastAsia="ar-SA"/>
        </w:rPr>
        <w:t xml:space="preserve"> ،</w:t>
      </w:r>
      <w:r>
        <w:rPr>
          <w:rFonts w:ascii="Traditional Arabic" w:hAnsi="Traditional Arabic" w:cs="Traditional Arabic"/>
          <w:sz w:val="32"/>
          <w:szCs w:val="32"/>
          <w:rtl/>
          <w:lang w:eastAsia="ar-SA"/>
        </w:rPr>
        <w:t xml:space="preserve"> </w:t>
      </w:r>
      <w:r>
        <w:rPr>
          <w:rFonts w:ascii="Traditional Arabic" w:hAnsi="Traditional Arabic" w:cs="Traditional Arabic"/>
          <w:sz w:val="32"/>
          <w:szCs w:val="32"/>
          <w:rtl/>
        </w:rPr>
        <w:t>أعلم أن لفظ الجليل غير وارد فى القرآن</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إلا أن الجليل هو الذى له الجلال وهذا وارد في سورة الرحمن مرتين</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 ويبقى وجه ربك ذو الجلال والإكرام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 تبارك اسم ربك ذي الجلال والإكرام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وأعلم أن الكريم فيهما اسم للكامل في الذات</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والجليل اسم للكامل في الذات والصفات معاً</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فالجليل يفيد كمال الصفات السلبية</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والثبوتية</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أما السلبية فهو أنه تعالى منزه عن الضد والند</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والمكان والزمان</w:t>
      </w:r>
      <w:r w:rsidR="001966FB">
        <w:rPr>
          <w:rFonts w:ascii="Traditional Arabic" w:hAnsi="Traditional Arabic" w:cs="Traditional Arabic"/>
          <w:sz w:val="32"/>
          <w:szCs w:val="32"/>
          <w:rtl/>
        </w:rPr>
        <w:t xml:space="preserve"> </w:t>
      </w:r>
      <w:r w:rsidR="001966FB">
        <w:rPr>
          <w:rFonts w:ascii="Traditional Arabic" w:hAnsi="Traditional Arabic" w:cs="Traditional Arabic"/>
          <w:sz w:val="32"/>
          <w:szCs w:val="32"/>
          <w:rtl/>
        </w:rPr>
        <w:lastRenderedPageBreak/>
        <w:t>،</w:t>
      </w:r>
      <w:r>
        <w:rPr>
          <w:rFonts w:ascii="Traditional Arabic" w:hAnsi="Traditional Arabic" w:cs="Traditional Arabic"/>
          <w:sz w:val="32"/>
          <w:szCs w:val="32"/>
          <w:rtl/>
        </w:rPr>
        <w:t xml:space="preserve"> وأما الثبوتية فهي العلم المحيط</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والقدرة الشاملة ) أهـ</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وعلى ذلك</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فالجليل</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Pr>
        <w:t xml:space="preserve"> </w:t>
      </w:r>
      <w:r>
        <w:rPr>
          <w:rFonts w:ascii="Traditional Arabic" w:hAnsi="Traditional Arabic" w:cs="Traditional Arabic"/>
          <w:sz w:val="32"/>
          <w:szCs w:val="32"/>
          <w:rtl/>
        </w:rPr>
        <w:t>هو</w:t>
      </w:r>
      <w:r>
        <w:rPr>
          <w:rFonts w:ascii="Traditional Arabic" w:hAnsi="Traditional Arabic" w:cs="Traditional Arabic"/>
          <w:sz w:val="32"/>
          <w:szCs w:val="32"/>
        </w:rPr>
        <w:t xml:space="preserve"> </w:t>
      </w:r>
      <w:r>
        <w:rPr>
          <w:rFonts w:ascii="Traditional Arabic" w:hAnsi="Traditional Arabic" w:cs="Traditional Arabic"/>
          <w:sz w:val="32"/>
          <w:szCs w:val="32"/>
          <w:rtl/>
        </w:rPr>
        <w:t>الموصوف</w:t>
      </w:r>
      <w:r>
        <w:rPr>
          <w:rFonts w:ascii="Traditional Arabic" w:hAnsi="Traditional Arabic" w:cs="Traditional Arabic"/>
          <w:sz w:val="32"/>
          <w:szCs w:val="32"/>
        </w:rPr>
        <w:t xml:space="preserve"> </w:t>
      </w:r>
      <w:r>
        <w:rPr>
          <w:rFonts w:ascii="Traditional Arabic" w:hAnsi="Traditional Arabic" w:cs="Traditional Arabic"/>
          <w:sz w:val="32"/>
          <w:szCs w:val="32"/>
          <w:rtl/>
        </w:rPr>
        <w:t>بِنُعوت</w:t>
      </w:r>
      <w:r>
        <w:rPr>
          <w:rFonts w:ascii="Traditional Arabic" w:hAnsi="Traditional Arabic" w:cs="Traditional Arabic"/>
          <w:sz w:val="32"/>
          <w:szCs w:val="32"/>
        </w:rPr>
        <w:t xml:space="preserve"> </w:t>
      </w:r>
      <w:r>
        <w:rPr>
          <w:rFonts w:ascii="Traditional Arabic" w:hAnsi="Traditional Arabic" w:cs="Traditional Arabic"/>
          <w:sz w:val="32"/>
          <w:szCs w:val="32"/>
          <w:rtl/>
        </w:rPr>
        <w:t>الجلال</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 ونعوت</w:t>
      </w:r>
      <w:r>
        <w:rPr>
          <w:rFonts w:ascii="Traditional Arabic" w:hAnsi="Traditional Arabic" w:cs="Traditional Arabic"/>
          <w:sz w:val="32"/>
          <w:szCs w:val="32"/>
        </w:rPr>
        <w:t xml:space="preserve"> </w:t>
      </w:r>
      <w:r>
        <w:rPr>
          <w:rFonts w:ascii="Traditional Arabic" w:hAnsi="Traditional Arabic" w:cs="Traditional Arabic"/>
          <w:sz w:val="32"/>
          <w:szCs w:val="32"/>
          <w:rtl/>
        </w:rPr>
        <w:t>الجلال</w:t>
      </w:r>
      <w:r>
        <w:rPr>
          <w:rFonts w:ascii="Traditional Arabic" w:hAnsi="Traditional Arabic" w:cs="Traditional Arabic"/>
          <w:sz w:val="32"/>
          <w:szCs w:val="32"/>
        </w:rPr>
        <w:t xml:space="preserve"> </w:t>
      </w:r>
      <w:r>
        <w:rPr>
          <w:rFonts w:ascii="Traditional Arabic" w:hAnsi="Traditional Arabic" w:cs="Traditional Arabic"/>
          <w:sz w:val="32"/>
          <w:szCs w:val="32"/>
          <w:rtl/>
        </w:rPr>
        <w:t>هي</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w:t>
      </w:r>
      <w:r>
        <w:rPr>
          <w:rFonts w:ascii="Traditional Arabic" w:hAnsi="Traditional Arabic" w:cs="Traditional Arabic"/>
          <w:sz w:val="32"/>
          <w:szCs w:val="32"/>
        </w:rPr>
        <w:t xml:space="preserve"> </w:t>
      </w:r>
      <w:r>
        <w:rPr>
          <w:rFonts w:ascii="Traditional Arabic" w:hAnsi="Traditional Arabic" w:cs="Traditional Arabic"/>
          <w:sz w:val="32"/>
          <w:szCs w:val="32"/>
          <w:rtl/>
        </w:rPr>
        <w:t>الغِنى</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Pr>
        <w:t xml:space="preserve"> </w:t>
      </w:r>
      <w:r>
        <w:rPr>
          <w:rFonts w:ascii="Traditional Arabic" w:hAnsi="Traditional Arabic" w:cs="Traditional Arabic"/>
          <w:sz w:val="32"/>
          <w:szCs w:val="32"/>
          <w:rtl/>
        </w:rPr>
        <w:t>والمُلك</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Pr>
        <w:t xml:space="preserve"> </w:t>
      </w:r>
      <w:r>
        <w:rPr>
          <w:rFonts w:ascii="Traditional Arabic" w:hAnsi="Traditional Arabic" w:cs="Traditional Arabic"/>
          <w:sz w:val="32"/>
          <w:szCs w:val="32"/>
          <w:rtl/>
        </w:rPr>
        <w:t>والتقديس</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Pr>
        <w:t xml:space="preserve"> </w:t>
      </w:r>
      <w:r>
        <w:rPr>
          <w:rFonts w:ascii="Traditional Arabic" w:hAnsi="Traditional Arabic" w:cs="Traditional Arabic"/>
          <w:sz w:val="32"/>
          <w:szCs w:val="32"/>
          <w:rtl/>
        </w:rPr>
        <w:t>والعلم</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Pr>
        <w:t xml:space="preserve"> </w:t>
      </w:r>
      <w:r>
        <w:rPr>
          <w:rFonts w:ascii="Traditional Arabic" w:hAnsi="Traditional Arabic" w:cs="Traditional Arabic"/>
          <w:sz w:val="32"/>
          <w:szCs w:val="32"/>
          <w:rtl/>
        </w:rPr>
        <w:t>والقدرة</w:t>
      </w:r>
      <w:r>
        <w:rPr>
          <w:rFonts w:ascii="Traditional Arabic" w:hAnsi="Traditional Arabic" w:cs="Traditional Arabic"/>
          <w:sz w:val="32"/>
          <w:szCs w:val="32"/>
        </w:rPr>
        <w:t xml:space="preserve"> </w:t>
      </w:r>
      <w:r>
        <w:rPr>
          <w:rFonts w:ascii="Traditional Arabic" w:hAnsi="Traditional Arabic" w:cs="Traditional Arabic"/>
          <w:sz w:val="32"/>
          <w:szCs w:val="32"/>
          <w:rtl/>
        </w:rPr>
        <w:t>و ( الجل</w:t>
      </w:r>
      <w:r>
        <w:rPr>
          <w:rFonts w:ascii="Traditional Arabic" w:hAnsi="Traditional Arabic" w:cs="Traditional Arabic"/>
          <w:sz w:val="32"/>
          <w:szCs w:val="32"/>
          <w:rtl/>
          <w:lang w:bidi="ar-KW"/>
        </w:rPr>
        <w:t xml:space="preserve">يل ) سبحانه </w:t>
      </w:r>
      <w:r>
        <w:rPr>
          <w:rFonts w:ascii="Traditional Arabic" w:hAnsi="Traditional Arabic" w:cs="Traditional Arabic"/>
          <w:sz w:val="32"/>
          <w:szCs w:val="32"/>
          <w:rtl/>
        </w:rPr>
        <w:t>هو</w:t>
      </w:r>
      <w:r>
        <w:rPr>
          <w:rFonts w:ascii="Traditional Arabic" w:hAnsi="Traditional Arabic" w:cs="Traditional Arabic"/>
          <w:sz w:val="32"/>
          <w:szCs w:val="32"/>
        </w:rPr>
        <w:t xml:space="preserve"> </w:t>
      </w:r>
      <w:r>
        <w:rPr>
          <w:rFonts w:ascii="Traditional Arabic" w:hAnsi="Traditional Arabic" w:cs="Traditional Arabic"/>
          <w:sz w:val="32"/>
          <w:szCs w:val="32"/>
          <w:rtl/>
        </w:rPr>
        <w:t>الموصوف</w:t>
      </w:r>
      <w:r>
        <w:rPr>
          <w:rFonts w:ascii="Traditional Arabic" w:hAnsi="Traditional Arabic" w:cs="Traditional Arabic"/>
          <w:sz w:val="32"/>
          <w:szCs w:val="32"/>
        </w:rPr>
        <w:t xml:space="preserve"> </w:t>
      </w:r>
      <w:r>
        <w:rPr>
          <w:rFonts w:ascii="Traditional Arabic" w:hAnsi="Traditional Arabic" w:cs="Traditional Arabic"/>
          <w:sz w:val="32"/>
          <w:szCs w:val="32"/>
          <w:rtl/>
        </w:rPr>
        <w:t>بِنعوت</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الجلال </w:t>
      </w:r>
      <w:r>
        <w:rPr>
          <w:rFonts w:ascii="Traditional Arabic" w:hAnsi="Traditional Arabic" w:cs="Traditional Arabic"/>
          <w:sz w:val="32"/>
          <w:szCs w:val="32"/>
          <w:rtl/>
          <w:lang w:bidi="ar-KW"/>
        </w:rPr>
        <w:t>المطلق</w:t>
      </w:r>
      <w:r w:rsidR="001966FB">
        <w:rPr>
          <w:rFonts w:ascii="Traditional Arabic" w:hAnsi="Traditional Arabic" w:cs="Traditional Arabic"/>
          <w:sz w:val="32"/>
          <w:szCs w:val="32"/>
          <w:rtl/>
          <w:lang w:bidi="ar-KW"/>
        </w:rPr>
        <w:t xml:space="preserve"> ،</w:t>
      </w:r>
      <w:r>
        <w:rPr>
          <w:rFonts w:ascii="Traditional Arabic" w:hAnsi="Traditional Arabic" w:cs="Traditional Arabic"/>
          <w:sz w:val="32"/>
          <w:szCs w:val="32"/>
        </w:rPr>
        <w:t xml:space="preserve"> </w:t>
      </w:r>
      <w:r>
        <w:rPr>
          <w:rFonts w:ascii="Traditional Arabic" w:hAnsi="Traditional Arabic" w:cs="Traditional Arabic"/>
          <w:sz w:val="32"/>
          <w:szCs w:val="32"/>
          <w:rtl/>
        </w:rPr>
        <w:t>والجامع</w:t>
      </w:r>
      <w:r>
        <w:rPr>
          <w:rFonts w:ascii="Traditional Arabic" w:hAnsi="Traditional Arabic" w:cs="Traditional Arabic"/>
          <w:sz w:val="32"/>
          <w:szCs w:val="32"/>
        </w:rPr>
        <w:t xml:space="preserve"> </w:t>
      </w:r>
      <w:r>
        <w:rPr>
          <w:rFonts w:ascii="Traditional Arabic" w:hAnsi="Traditional Arabic" w:cs="Traditional Arabic"/>
          <w:sz w:val="32"/>
          <w:szCs w:val="32"/>
          <w:rtl/>
        </w:rPr>
        <w:t>لِصفات الجلال</w:t>
      </w:r>
      <w:r>
        <w:rPr>
          <w:rFonts w:ascii="Traditional Arabic" w:hAnsi="Traditional Arabic" w:cs="Traditional Arabic"/>
          <w:sz w:val="32"/>
          <w:szCs w:val="32"/>
        </w:rPr>
        <w:t xml:space="preserve"> </w:t>
      </w:r>
      <w:r>
        <w:rPr>
          <w:rFonts w:ascii="Traditional Arabic" w:hAnsi="Traditional Arabic" w:cs="Traditional Arabic"/>
          <w:sz w:val="32"/>
          <w:szCs w:val="32"/>
          <w:rtl/>
        </w:rPr>
        <w:t>جميعها</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والله</w:t>
      </w:r>
      <w:r>
        <w:rPr>
          <w:rFonts w:ascii="Traditional Arabic" w:hAnsi="Traditional Arabic" w:cs="Traditional Arabic"/>
          <w:sz w:val="32"/>
          <w:szCs w:val="32"/>
        </w:rPr>
        <w:t xml:space="preserve"> </w:t>
      </w:r>
      <w:r>
        <w:rPr>
          <w:rFonts w:ascii="Traditional Arabic" w:hAnsi="Traditional Arabic" w:cs="Traditional Arabic"/>
          <w:sz w:val="32"/>
          <w:szCs w:val="32"/>
          <w:rtl/>
        </w:rPr>
        <w:t>تعالى</w:t>
      </w:r>
      <w:r>
        <w:rPr>
          <w:rFonts w:ascii="Traditional Arabic" w:hAnsi="Traditional Arabic" w:cs="Traditional Arabic"/>
          <w:sz w:val="32"/>
          <w:szCs w:val="32"/>
          <w:rtl/>
          <w:lang w:bidi="ar-KW"/>
        </w:rPr>
        <w:t xml:space="preserve"> هو الجليل ذو الجلال</w:t>
      </w:r>
      <w:r w:rsidR="001966FB">
        <w:rPr>
          <w:rFonts w:ascii="Traditional Arabic" w:hAnsi="Traditional Arabic" w:cs="Traditional Arabic"/>
          <w:sz w:val="32"/>
          <w:szCs w:val="32"/>
          <w:rtl/>
          <w:lang w:bidi="ar-KW"/>
        </w:rPr>
        <w:t xml:space="preserve"> ،</w:t>
      </w:r>
    </w:p>
    <w:p w:rsidR="00820EEF" w:rsidRDefault="00820EEF" w:rsidP="00820EEF">
      <w:pPr>
        <w:pStyle w:val="ac"/>
        <w:widowControl w:val="0"/>
        <w:bidi/>
        <w:spacing w:before="240" w:beforeAutospacing="0" w:after="200" w:afterAutospacing="0" w:line="276" w:lineRule="auto"/>
        <w:jc w:val="both"/>
        <w:rPr>
          <w:rFonts w:ascii="Traditional Arabic" w:hAnsi="Traditional Arabic" w:cs="Traditional Arabic"/>
          <w:sz w:val="32"/>
          <w:szCs w:val="32"/>
          <w:rtl/>
          <w:lang w:bidi="ar-EG"/>
        </w:rPr>
      </w:pPr>
      <w:r>
        <w:rPr>
          <w:rFonts w:ascii="Traditional Arabic" w:hAnsi="Traditional Arabic" w:cs="Traditional Arabic"/>
          <w:bCs/>
          <w:sz w:val="32"/>
          <w:szCs w:val="32"/>
          <w:rtl/>
        </w:rPr>
        <w:t>( 37 ) ( الأكرم - الكريم  )</w:t>
      </w:r>
      <w:r>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كلاهما من أسماء الله تعالى الحسنى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w:t>
      </w:r>
      <w:r>
        <w:rPr>
          <w:rFonts w:ascii="Traditional Arabic" w:hAnsi="Traditional Arabic" w:cs="Traditional Arabic"/>
          <w:spacing w:val="-6"/>
          <w:sz w:val="32"/>
          <w:szCs w:val="32"/>
          <w:rtl/>
          <w:lang w:bidi="ar-EG"/>
        </w:rPr>
        <w:t xml:space="preserve">( الكريم ) ورد في </w:t>
      </w:r>
      <w:r>
        <w:rPr>
          <w:rFonts w:ascii="Traditional Arabic" w:hAnsi="Traditional Arabic" w:cs="Traditional Arabic"/>
          <w:spacing w:val="-6"/>
          <w:sz w:val="32"/>
          <w:szCs w:val="32"/>
          <w:rtl/>
        </w:rPr>
        <w:t>القرآن الكريم مرتين هما قوله تعالى</w:t>
      </w:r>
      <w:r w:rsidR="001966FB">
        <w:rPr>
          <w:rFonts w:ascii="Traditional Arabic" w:hAnsi="Traditional Arabic" w:cs="Traditional Arabic"/>
          <w:spacing w:val="-6"/>
          <w:sz w:val="32"/>
          <w:szCs w:val="32"/>
          <w:rtl/>
        </w:rPr>
        <w:t xml:space="preserve"> :</w:t>
      </w:r>
      <w:r>
        <w:rPr>
          <w:rFonts w:ascii="Traditional Arabic" w:hAnsi="Traditional Arabic" w:cs="Traditional Arabic"/>
          <w:spacing w:val="-6"/>
          <w:sz w:val="32"/>
          <w:szCs w:val="32"/>
          <w:rtl/>
        </w:rPr>
        <w:t xml:space="preserve"> </w:t>
      </w:r>
      <w:r>
        <w:rPr>
          <w:rFonts w:ascii="Traditional Arabic" w:hAnsi="Traditional Arabic" w:cs="Traditional Arabic"/>
          <w:bCs/>
          <w:spacing w:val="-6"/>
          <w:sz w:val="32"/>
          <w:szCs w:val="32"/>
          <w:rtl/>
        </w:rPr>
        <w:t xml:space="preserve">{ يَا أَيُّهَا الإِنْسَانُ مَا غَرَّكَ بِرَبِّكَ الكَرِيمِ </w:t>
      </w:r>
      <w:r>
        <w:rPr>
          <w:rFonts w:ascii="Traditional Arabic" w:hAnsi="Traditional Arabic" w:cs="Traditional Arabic"/>
          <w:spacing w:val="-6"/>
          <w:sz w:val="32"/>
          <w:szCs w:val="32"/>
          <w:rtl/>
        </w:rPr>
        <w:t>}  [ الانفطار</w:t>
      </w:r>
      <w:r w:rsidR="001966FB">
        <w:rPr>
          <w:rFonts w:ascii="Traditional Arabic" w:hAnsi="Traditional Arabic" w:cs="Traditional Arabic"/>
          <w:spacing w:val="-6"/>
          <w:sz w:val="32"/>
          <w:szCs w:val="32"/>
          <w:rtl/>
        </w:rPr>
        <w:t xml:space="preserve"> :</w:t>
      </w:r>
      <w:r>
        <w:rPr>
          <w:rFonts w:ascii="Traditional Arabic" w:hAnsi="Traditional Arabic" w:cs="Traditional Arabic"/>
          <w:spacing w:val="-6"/>
          <w:sz w:val="32"/>
          <w:szCs w:val="32"/>
          <w:rtl/>
        </w:rPr>
        <w:t>6 ]</w:t>
      </w:r>
      <w:r w:rsidR="001966FB">
        <w:rPr>
          <w:rFonts w:ascii="Traditional Arabic" w:hAnsi="Traditional Arabic" w:cs="Traditional Arabic"/>
          <w:spacing w:val="-6"/>
          <w:sz w:val="32"/>
          <w:szCs w:val="32"/>
          <w:rtl/>
        </w:rPr>
        <w:t xml:space="preserve"> ،</w:t>
      </w:r>
      <w:r>
        <w:rPr>
          <w:rFonts w:ascii="Traditional Arabic" w:hAnsi="Traditional Arabic" w:cs="Traditional Arabic"/>
          <w:spacing w:val="-6"/>
          <w:sz w:val="32"/>
          <w:szCs w:val="32"/>
          <w:rtl/>
        </w:rPr>
        <w:t xml:space="preserve"> وقوله </w:t>
      </w:r>
      <w:r>
        <w:rPr>
          <w:rFonts w:ascii="Traditional Arabic" w:hAnsi="Traditional Arabic" w:cs="Traditional Arabic"/>
          <w:bCs/>
          <w:spacing w:val="-6"/>
          <w:sz w:val="32"/>
          <w:szCs w:val="32"/>
          <w:rtl/>
        </w:rPr>
        <w:t>تعالى</w:t>
      </w:r>
      <w:r w:rsidR="001966FB">
        <w:rPr>
          <w:rFonts w:ascii="Traditional Arabic" w:hAnsi="Traditional Arabic" w:cs="Traditional Arabic"/>
          <w:bCs/>
          <w:spacing w:val="-6"/>
          <w:sz w:val="32"/>
          <w:szCs w:val="32"/>
          <w:rtl/>
        </w:rPr>
        <w:t xml:space="preserve"> :</w:t>
      </w:r>
      <w:r>
        <w:rPr>
          <w:rFonts w:ascii="Traditional Arabic" w:hAnsi="Traditional Arabic" w:cs="Traditional Arabic"/>
          <w:bCs/>
          <w:spacing w:val="-6"/>
          <w:sz w:val="32"/>
          <w:szCs w:val="32"/>
          <w:rtl/>
        </w:rPr>
        <w:t xml:space="preserve"> { وَمَنْ شَكَرَ فَإِنَّمَا يَشْكُرُ لِنَفْسِهِ وَمَنْ كَفَرَ فَإِنَّ رَبِّي غَنِيٌّ كَرِيمٌ </w:t>
      </w:r>
      <w:r>
        <w:rPr>
          <w:rFonts w:ascii="Traditional Arabic" w:hAnsi="Traditional Arabic" w:cs="Traditional Arabic"/>
          <w:spacing w:val="-6"/>
          <w:sz w:val="32"/>
          <w:szCs w:val="32"/>
          <w:rtl/>
        </w:rPr>
        <w:t>}  [ النمل</w:t>
      </w:r>
      <w:r w:rsidR="001966FB">
        <w:rPr>
          <w:rFonts w:ascii="Traditional Arabic" w:hAnsi="Traditional Arabic" w:cs="Traditional Arabic"/>
          <w:spacing w:val="-6"/>
          <w:sz w:val="32"/>
          <w:szCs w:val="32"/>
          <w:rtl/>
        </w:rPr>
        <w:t xml:space="preserve"> :</w:t>
      </w:r>
      <w:r>
        <w:rPr>
          <w:rFonts w:ascii="Traditional Arabic" w:hAnsi="Traditional Arabic" w:cs="Traditional Arabic"/>
          <w:spacing w:val="-6"/>
          <w:sz w:val="32"/>
          <w:szCs w:val="32"/>
          <w:rtl/>
        </w:rPr>
        <w:t xml:space="preserve"> 40 ]</w:t>
      </w:r>
      <w:r w:rsidR="001966FB">
        <w:rPr>
          <w:rFonts w:ascii="Traditional Arabic" w:hAnsi="Traditional Arabic" w:cs="Traditional Arabic"/>
          <w:spacing w:val="-6"/>
          <w:sz w:val="32"/>
          <w:szCs w:val="32"/>
          <w:rtl/>
        </w:rPr>
        <w:t xml:space="preserve"> ،</w:t>
      </w:r>
      <w:r>
        <w:rPr>
          <w:rFonts w:ascii="Traditional Arabic" w:hAnsi="Traditional Arabic" w:cs="Traditional Arabic"/>
          <w:spacing w:val="-6"/>
          <w:sz w:val="32"/>
          <w:szCs w:val="32"/>
          <w:rtl/>
        </w:rPr>
        <w:t xml:space="preserve"> و ( الأكرم ) </w:t>
      </w:r>
      <w:r>
        <w:rPr>
          <w:rFonts w:ascii="Traditional Arabic" w:hAnsi="Traditional Arabic" w:cs="Traditional Arabic"/>
          <w:spacing w:val="-6"/>
          <w:sz w:val="32"/>
          <w:szCs w:val="32"/>
          <w:rtl/>
          <w:lang w:bidi="ar-EG"/>
        </w:rPr>
        <w:t xml:space="preserve">ورد في </w:t>
      </w:r>
      <w:r>
        <w:rPr>
          <w:rFonts w:ascii="Traditional Arabic" w:hAnsi="Traditional Arabic" w:cs="Traditional Arabic"/>
          <w:spacing w:val="-6"/>
          <w:sz w:val="32"/>
          <w:szCs w:val="32"/>
          <w:rtl/>
        </w:rPr>
        <w:t>القرآن الكريم مرة واحدة هي قوله تعالى</w:t>
      </w:r>
      <w:r w:rsidR="001966FB">
        <w:rPr>
          <w:rFonts w:ascii="Traditional Arabic" w:hAnsi="Traditional Arabic" w:cs="Traditional Arabic"/>
          <w:spacing w:val="-6"/>
          <w:sz w:val="32"/>
          <w:szCs w:val="32"/>
          <w:rtl/>
        </w:rPr>
        <w:t xml:space="preserve"> :</w:t>
      </w:r>
      <w:r>
        <w:rPr>
          <w:rFonts w:ascii="Traditional Arabic" w:hAnsi="Traditional Arabic" w:cs="Traditional Arabic"/>
          <w:spacing w:val="-6"/>
          <w:sz w:val="32"/>
          <w:szCs w:val="32"/>
          <w:rtl/>
        </w:rPr>
        <w:t xml:space="preserve"> { </w:t>
      </w:r>
      <w:r>
        <w:rPr>
          <w:rFonts w:ascii="Traditional Arabic" w:hAnsi="Traditional Arabic" w:cs="Traditional Arabic"/>
          <w:sz w:val="32"/>
          <w:szCs w:val="32"/>
          <w:rtl/>
        </w:rPr>
        <w:t xml:space="preserve">اقْرَأْ وَرَبُّكَ الْأَكْرَمُ </w:t>
      </w:r>
      <w:r>
        <w:rPr>
          <w:rFonts w:ascii="Traditional Arabic" w:hAnsi="Traditional Arabic" w:cs="Traditional Arabic"/>
          <w:spacing w:val="-6"/>
          <w:sz w:val="32"/>
          <w:szCs w:val="32"/>
          <w:rtl/>
        </w:rPr>
        <w:t>} [ العلق</w:t>
      </w:r>
      <w:r w:rsidR="001966FB">
        <w:rPr>
          <w:rFonts w:ascii="Traditional Arabic" w:hAnsi="Traditional Arabic" w:cs="Traditional Arabic"/>
          <w:spacing w:val="-6"/>
          <w:sz w:val="32"/>
          <w:szCs w:val="32"/>
          <w:rtl/>
        </w:rPr>
        <w:t xml:space="preserve"> :</w:t>
      </w:r>
      <w:r>
        <w:rPr>
          <w:rFonts w:ascii="Traditional Arabic" w:hAnsi="Traditional Arabic" w:cs="Traditional Arabic"/>
          <w:spacing w:val="-6"/>
          <w:sz w:val="32"/>
          <w:szCs w:val="32"/>
          <w:rtl/>
        </w:rPr>
        <w:t xml:space="preserve"> 3 ]</w:t>
      </w:r>
      <w:r w:rsidR="001966FB">
        <w:rPr>
          <w:rFonts w:ascii="Traditional Arabic" w:hAnsi="Traditional Arabic" w:cs="Traditional Arabic"/>
          <w:spacing w:val="-6"/>
          <w:sz w:val="32"/>
          <w:szCs w:val="32"/>
          <w:rtl/>
        </w:rPr>
        <w:t xml:space="preserve"> ،</w:t>
      </w:r>
      <w:r>
        <w:rPr>
          <w:rFonts w:ascii="Traditional Arabic" w:hAnsi="Traditional Arabic" w:cs="Traditional Arabic"/>
          <w:spacing w:val="-6"/>
          <w:sz w:val="32"/>
          <w:szCs w:val="32"/>
          <w:rtl/>
        </w:rPr>
        <w:t xml:space="preserve"> و( الكريم ) </w:t>
      </w:r>
      <w:r>
        <w:rPr>
          <w:rFonts w:ascii="Traditional Arabic" w:hAnsi="Traditional Arabic" w:cs="Traditional Arabic"/>
          <w:sz w:val="32"/>
          <w:szCs w:val="32"/>
          <w:rtl/>
        </w:rPr>
        <w:t>هو الذي إذا قدر عفا وإذا وعد وفى وإذا أعطى زاد على منتهى الرجاء ولا يبالي كم أعطى</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ولا يضيع من لاذ به والتجأ ويغنيه عن الوسائل والشفعاء فمن اجتمع له جميع ذلك لا بالتكلف فهو الكريم المطلق وذلك هو الله سبحانه وتعالى فقط</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 ( الكريم ) هو </w:t>
      </w:r>
      <w:r>
        <w:rPr>
          <w:rFonts w:ascii="Traditional Arabic" w:hAnsi="Traditional Arabic" w:cs="Traditional Arabic"/>
          <w:sz w:val="32"/>
          <w:szCs w:val="32"/>
          <w:rtl/>
          <w:lang w:bidi="ar-EG"/>
        </w:rPr>
        <w:t>الجواد الكثير الخير</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ومن أكثر خيرًا من الله يسهل خيره ويقرب تناول ما عنده</w:t>
      </w:r>
      <w:r w:rsidR="00747D9D">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فليس بينه وبين العبد حجاب</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وهو قريب لمن استجاب</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وهو الكريم العزيز الذي له قدرٌ عظيم المنزَّه عن النَّقائص</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ومن كمال كرم الكريم سبحانه أنه حيي كريم يستحيي أن يردَّ عبده حين يسأله</w:t>
      </w:r>
      <w:r w:rsidR="00747D9D">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كما قال صلى الله عليه وسلم</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w:t>
      </w:r>
      <w:r>
        <w:rPr>
          <w:rFonts w:ascii="Traditional Arabic" w:hAnsi="Traditional Arabic" w:cs="Traditional Arabic"/>
          <w:bCs/>
          <w:sz w:val="32"/>
          <w:szCs w:val="32"/>
          <w:rtl/>
          <w:lang w:bidi="ar-EG"/>
        </w:rPr>
        <w:t>إنَّ رَبَّكُمْ تَبَارَكَ وتَعالىَ حييٌّ كَريمٌ يَسْتَحيي مِنْ عَبْده إِذَا رفع يَديْه إليه أَنْ يَرُدَّهُمَا صِفْرًا</w:t>
      </w:r>
      <w:r>
        <w:rPr>
          <w:rFonts w:ascii="Traditional Arabic" w:hAnsi="Traditional Arabic" w:cs="Traditional Arabic"/>
          <w:sz w:val="32"/>
          <w:szCs w:val="32"/>
          <w:rtl/>
          <w:lang w:bidi="ar-EG"/>
        </w:rPr>
        <w:t xml:space="preserve"> )) [ أخرجه أبو داود ح (1490)</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الترمذي ح (3904) ]</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 الأكرم ) هو أكرم الأكرمين</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الذي لا يوازيه كريم</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ومن كرم الكريم الأكرم ما أعده لعباده الصالحين في دار كرامته</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كما جاء في قوله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w:t>
      </w:r>
      <w:r>
        <w:rPr>
          <w:rFonts w:ascii="Traditional Arabic" w:hAnsi="Traditional Arabic" w:cs="Traditional Arabic"/>
          <w:sz w:val="32"/>
          <w:szCs w:val="32"/>
          <w:rtl/>
        </w:rPr>
        <w:t>فَلَا تَعْلَمُ نَفْسٌ مَا أُخْفِيَ لَهُمْ مِنْ قُرَّةِ أَعْيُنٍ جَزَاءً بِمَا كَانُوا يَعْمَلُونَ (17) } [ السجدة</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17 ]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وما جاء في الحديث القدسي عن رب العزة الكريم سبحانه (( أَعْدَدْتُ لعبادي الصالحينَ مَا لاَ عَيْنَ رَأَتْ وَلاَ أُذُنَ سَمعَتْ وَلاَ خَطَرَ عَلَى قَلْب بَشَر</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ثم قال رسول الله صلى الله عليه وسلم</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فاقرؤوا إن شئتم</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rPr>
        <w:t>{فَلَا تَعْلَمُ نَفْسٌ مَا أُخْفِيَ لَهُمْ مِنْ قُرَّةِ أَعْيُنٍ}</w:t>
      </w:r>
      <w:r>
        <w:rPr>
          <w:rFonts w:ascii="Traditional Arabic" w:hAnsi="Traditional Arabic" w:cs="Traditional Arabic"/>
          <w:sz w:val="32"/>
          <w:szCs w:val="32"/>
          <w:rtl/>
          <w:lang w:bidi="ar-EG"/>
        </w:rPr>
        <w:t xml:space="preserve"> )) [ أخرجه البخاري</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ح (3244)</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مسلم</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ح (7310) }</w:t>
      </w:r>
    </w:p>
    <w:p w:rsidR="00820EEF" w:rsidRDefault="00820EEF" w:rsidP="00820EEF">
      <w:pPr>
        <w:spacing w:before="240"/>
        <w:jc w:val="both"/>
        <w:rPr>
          <w:b w:val="0"/>
          <w:lang w:bidi="ar-EG"/>
        </w:rPr>
      </w:pPr>
      <w:r>
        <w:rPr>
          <w:rFonts w:hint="cs"/>
          <w:b w:val="0"/>
          <w:rtl/>
        </w:rPr>
        <w:t xml:space="preserve">( 38 ) ( </w:t>
      </w:r>
      <w:r>
        <w:rPr>
          <w:rFonts w:hint="cs"/>
          <w:b w:val="0"/>
          <w:bCs/>
          <w:rtl/>
        </w:rPr>
        <w:t>الرقيب</w:t>
      </w:r>
      <w:r>
        <w:rPr>
          <w:rFonts w:hint="cs"/>
          <w:b w:val="0"/>
          <w:rtl/>
        </w:rPr>
        <w:t xml:space="preserve"> ) </w:t>
      </w:r>
      <w:r>
        <w:rPr>
          <w:rFonts w:hint="cs"/>
          <w:b w:val="0"/>
          <w:rtl/>
          <w:lang w:bidi="ar-EG"/>
        </w:rPr>
        <w:t>من أسماء الله تعالى الحسنى</w:t>
      </w:r>
      <w:r w:rsidR="001966FB">
        <w:rPr>
          <w:rFonts w:hint="cs"/>
          <w:b w:val="0"/>
          <w:rtl/>
          <w:lang w:bidi="ar-EG"/>
        </w:rPr>
        <w:t xml:space="preserve"> ،</w:t>
      </w:r>
      <w:r>
        <w:rPr>
          <w:rFonts w:hint="cs"/>
          <w:b w:val="0"/>
          <w:rtl/>
          <w:lang w:bidi="ar-EG"/>
        </w:rPr>
        <w:t xml:space="preserve"> ورد في القرآن الكريم ثلاث مرات هي قوله تعالى</w:t>
      </w:r>
      <w:r w:rsidR="001966FB">
        <w:rPr>
          <w:rFonts w:hint="cs"/>
          <w:b w:val="0"/>
          <w:rtl/>
          <w:lang w:bidi="ar-EG"/>
        </w:rPr>
        <w:t xml:space="preserve"> :</w:t>
      </w:r>
      <w:r>
        <w:rPr>
          <w:rFonts w:hint="cs"/>
          <w:b w:val="0"/>
          <w:rtl/>
          <w:lang w:bidi="ar-EG"/>
        </w:rPr>
        <w:t xml:space="preserve"> { </w:t>
      </w:r>
      <w:r>
        <w:rPr>
          <w:rFonts w:hint="cs"/>
          <w:b w:val="0"/>
          <w:rtl/>
        </w:rPr>
        <w:t>وَاتَّقُوا اللَّهَ الَّذِي تَسَاءَلُونَ بِهِ وَالْأَرْحَامَ إِنَّ اللَّهَ كَانَ عَلَيْكُمْ رَقِيبًا (1) } [ النساء</w:t>
      </w:r>
      <w:r w:rsidR="001966FB">
        <w:rPr>
          <w:rFonts w:hint="cs"/>
          <w:b w:val="0"/>
          <w:rtl/>
        </w:rPr>
        <w:t xml:space="preserve"> :</w:t>
      </w:r>
      <w:r>
        <w:rPr>
          <w:rFonts w:hint="cs"/>
          <w:b w:val="0"/>
          <w:rtl/>
        </w:rPr>
        <w:t xml:space="preserve"> 1 ]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مَا قُلْتُ لَهُمْ إِلَّا مَا أَمَرْتَنِي بِهِ أَنِ اعْبُدُوا اللَّهَ رَبِّي وَرَبَّكُمْ وَكُنْتُ عَلَيْهِمْ شَهِيدًا مَا دُمْتُ فِيهِمْ فَلَمَّا تَوَفَّيْتَنِي كُنْتَ أَنْتَ الرَّقِيبَ عَلَيْهِمْ وَأَنْتَ عَلَى كُلِّ شَيْءٍ شَهِيدٌ (117)} [ المائدة</w:t>
      </w:r>
      <w:r w:rsidR="001966FB">
        <w:rPr>
          <w:rFonts w:hint="cs"/>
          <w:b w:val="0"/>
          <w:rtl/>
        </w:rPr>
        <w:t xml:space="preserve"> :</w:t>
      </w:r>
      <w:r>
        <w:rPr>
          <w:rFonts w:hint="cs"/>
          <w:b w:val="0"/>
          <w:rtl/>
        </w:rPr>
        <w:t xml:space="preserve"> 117 ]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وَكَانَ اللَّهُ عَلَى كُلِّ شَيْءٍ رَقِيبًا (52)) } [ الاحزاب</w:t>
      </w:r>
      <w:r w:rsidR="001966FB">
        <w:rPr>
          <w:rFonts w:hint="cs"/>
          <w:b w:val="0"/>
          <w:rtl/>
        </w:rPr>
        <w:t xml:space="preserve"> :</w:t>
      </w:r>
      <w:r>
        <w:rPr>
          <w:rFonts w:hint="cs"/>
          <w:b w:val="0"/>
          <w:rtl/>
        </w:rPr>
        <w:t xml:space="preserve"> 52  ]</w:t>
      </w:r>
      <w:r w:rsidR="001966FB">
        <w:rPr>
          <w:rFonts w:hint="cs"/>
          <w:b w:val="0"/>
          <w:rtl/>
        </w:rPr>
        <w:t xml:space="preserve"> ،</w:t>
      </w:r>
      <w:r>
        <w:rPr>
          <w:rFonts w:hint="cs"/>
          <w:b w:val="0"/>
          <w:rtl/>
        </w:rPr>
        <w:t xml:space="preserve"> و ( الرقيب ) هو العليم الحفيظ فمن راعى الشيء حتى لم يغفل عنه </w:t>
      </w:r>
      <w:r>
        <w:rPr>
          <w:rFonts w:hint="cs"/>
          <w:b w:val="0"/>
          <w:rtl/>
        </w:rPr>
        <w:lastRenderedPageBreak/>
        <w:t>ولاحظه ملاحظة دائمة ولازمة لزوما لو عرفه الممنوع عنه لما أقدم عليه سمي رقيبا فكأنه يرجع إلى العلم والحفظ</w:t>
      </w:r>
      <w:r w:rsidR="001966FB">
        <w:rPr>
          <w:rFonts w:hint="cs"/>
          <w:b w:val="0"/>
          <w:rtl/>
        </w:rPr>
        <w:t xml:space="preserve"> ،</w:t>
      </w:r>
      <w:r>
        <w:rPr>
          <w:rFonts w:hint="cs"/>
          <w:b w:val="0"/>
          <w:rtl/>
        </w:rPr>
        <w:t xml:space="preserve"> و ( الرقيب ) هو </w:t>
      </w:r>
      <w:r>
        <w:rPr>
          <w:rFonts w:hint="cs"/>
          <w:b w:val="0"/>
          <w:rtl/>
          <w:lang w:bidi="ar-EG"/>
        </w:rPr>
        <w:t>القائم على كلِّ نفس بما كسبت</w:t>
      </w:r>
      <w:r w:rsidR="001966FB">
        <w:rPr>
          <w:rFonts w:hint="cs"/>
          <w:b w:val="0"/>
          <w:rtl/>
          <w:lang w:bidi="ar-EG"/>
        </w:rPr>
        <w:t xml:space="preserve"> ،</w:t>
      </w:r>
      <w:r>
        <w:rPr>
          <w:rFonts w:hint="cs"/>
          <w:b w:val="0"/>
          <w:rtl/>
          <w:lang w:bidi="ar-EG"/>
        </w:rPr>
        <w:t xml:space="preserve"> المطَّلع على ما أكنَّتْه الصُّدور</w:t>
      </w:r>
      <w:r w:rsidR="001966FB">
        <w:rPr>
          <w:rFonts w:hint="cs"/>
          <w:b w:val="0"/>
          <w:rtl/>
          <w:lang w:bidi="ar-EG"/>
        </w:rPr>
        <w:t xml:space="preserve"> ،</w:t>
      </w:r>
      <w:r>
        <w:rPr>
          <w:rFonts w:hint="cs"/>
          <w:b w:val="0"/>
          <w:rtl/>
          <w:lang w:bidi="ar-EG"/>
        </w:rPr>
        <w:t xml:space="preserve"> المراعي لأحوال العبد</w:t>
      </w:r>
      <w:r w:rsidR="001966FB">
        <w:rPr>
          <w:rFonts w:hint="cs"/>
          <w:b w:val="0"/>
          <w:rtl/>
          <w:lang w:bidi="ar-EG"/>
        </w:rPr>
        <w:t xml:space="preserve"> ،</w:t>
      </w:r>
      <w:r>
        <w:rPr>
          <w:rFonts w:hint="cs"/>
          <w:b w:val="0"/>
          <w:rtl/>
          <w:lang w:bidi="ar-EG"/>
        </w:rPr>
        <w:t xml:space="preserve"> الحافظ له</w:t>
      </w:r>
      <w:r w:rsidR="001966FB">
        <w:rPr>
          <w:rFonts w:hint="cs"/>
          <w:b w:val="0"/>
          <w:rtl/>
          <w:lang w:bidi="ar-EG"/>
        </w:rPr>
        <w:t xml:space="preserve"> ،</w:t>
      </w:r>
      <w:r>
        <w:rPr>
          <w:rFonts w:hint="cs"/>
          <w:b w:val="0"/>
          <w:rtl/>
          <w:lang w:bidi="ar-EG"/>
        </w:rPr>
        <w:t xml:space="preserve"> المحصي جميع أعماله</w:t>
      </w:r>
      <w:r w:rsidR="001966FB">
        <w:rPr>
          <w:rFonts w:hint="cs"/>
          <w:b w:val="0"/>
          <w:rtl/>
          <w:lang w:bidi="ar-EG"/>
        </w:rPr>
        <w:t xml:space="preserve"> ،</w:t>
      </w:r>
      <w:r w:rsidR="00ED18D7">
        <w:rPr>
          <w:rFonts w:hint="cs"/>
          <w:b w:val="0"/>
          <w:rtl/>
          <w:lang w:bidi="ar-EG"/>
        </w:rPr>
        <w:t xml:space="preserve"> </w:t>
      </w:r>
    </w:p>
    <w:p w:rsidR="00820EEF" w:rsidRDefault="00820EEF" w:rsidP="00820EEF">
      <w:pPr>
        <w:spacing w:before="240"/>
        <w:jc w:val="both"/>
        <w:rPr>
          <w:b w:val="0"/>
          <w:rtl/>
        </w:rPr>
      </w:pPr>
      <w:r>
        <w:rPr>
          <w:rFonts w:hint="cs"/>
          <w:b w:val="0"/>
          <w:rtl/>
        </w:rPr>
        <w:t xml:space="preserve">( 39 ) ( </w:t>
      </w:r>
      <w:r>
        <w:rPr>
          <w:rFonts w:hint="cs"/>
          <w:b w:val="0"/>
          <w:bCs/>
          <w:rtl/>
        </w:rPr>
        <w:t>المجيب</w:t>
      </w:r>
      <w:r>
        <w:rPr>
          <w:rFonts w:hint="cs"/>
          <w:b w:val="0"/>
          <w:rtl/>
        </w:rPr>
        <w:t xml:space="preserve"> ) </w:t>
      </w:r>
      <w:r>
        <w:rPr>
          <w:rFonts w:hint="cs"/>
          <w:b w:val="0"/>
          <w:rtl/>
          <w:lang w:bidi="ar-EG"/>
        </w:rPr>
        <w:t>من أسماء الله تعالى الحسنى</w:t>
      </w:r>
      <w:r w:rsidR="001966FB">
        <w:rPr>
          <w:rFonts w:hint="cs"/>
          <w:b w:val="0"/>
          <w:rtl/>
          <w:lang w:bidi="ar-EG"/>
        </w:rPr>
        <w:t xml:space="preserve"> ،</w:t>
      </w:r>
      <w:r>
        <w:rPr>
          <w:rFonts w:hint="cs"/>
          <w:b w:val="0"/>
          <w:rtl/>
          <w:lang w:bidi="ar-EG"/>
        </w:rPr>
        <w:t xml:space="preserve"> ورد في القرآن الكريم مرتان</w:t>
      </w:r>
      <w:r w:rsidR="001966FB">
        <w:rPr>
          <w:rFonts w:hint="cs"/>
          <w:b w:val="0"/>
          <w:rtl/>
          <w:lang w:bidi="ar-EG"/>
        </w:rPr>
        <w:t xml:space="preserve"> ،</w:t>
      </w:r>
      <w:r>
        <w:rPr>
          <w:rFonts w:hint="cs"/>
          <w:b w:val="0"/>
          <w:rtl/>
          <w:lang w:bidi="ar-EG"/>
        </w:rPr>
        <w:t xml:space="preserve"> هما قوله تعالى</w:t>
      </w:r>
      <w:r w:rsidR="001966FB">
        <w:rPr>
          <w:rFonts w:hint="cs"/>
          <w:b w:val="0"/>
          <w:rtl/>
          <w:lang w:bidi="ar-EG"/>
        </w:rPr>
        <w:t xml:space="preserve"> :</w:t>
      </w:r>
      <w:r>
        <w:rPr>
          <w:rFonts w:hint="cs"/>
          <w:b w:val="0"/>
          <w:rtl/>
          <w:lang w:bidi="ar-EG"/>
        </w:rPr>
        <w:t xml:space="preserve"> </w:t>
      </w:r>
      <w:r>
        <w:rPr>
          <w:rFonts w:hint="cs"/>
          <w:b w:val="0"/>
          <w:rtl/>
        </w:rPr>
        <w:t>{</w:t>
      </w:r>
      <w:r>
        <w:rPr>
          <w:rFonts w:hint="cs"/>
          <w:b w:val="0"/>
          <w:bCs/>
          <w:rtl/>
        </w:rPr>
        <w:t>إِنَّ رَبِّي قَرِيبٌ مُجِيبٌ</w:t>
      </w:r>
      <w:r>
        <w:rPr>
          <w:rFonts w:hint="cs"/>
          <w:b w:val="0"/>
          <w:rtl/>
        </w:rPr>
        <w:t>}</w:t>
      </w:r>
      <w:r>
        <w:rPr>
          <w:rFonts w:hint="cs"/>
          <w:b w:val="0"/>
          <w:rtl/>
          <w:lang w:bidi="ar-EG"/>
        </w:rPr>
        <w:t xml:space="preserve"> [هود</w:t>
      </w:r>
      <w:r w:rsidR="001966FB">
        <w:rPr>
          <w:rFonts w:hint="cs"/>
          <w:b w:val="0"/>
          <w:rtl/>
          <w:lang w:bidi="ar-EG"/>
        </w:rPr>
        <w:t xml:space="preserve"> :</w:t>
      </w:r>
      <w:r>
        <w:rPr>
          <w:rFonts w:hint="cs"/>
          <w:b w:val="0"/>
          <w:rtl/>
          <w:lang w:bidi="ar-EG"/>
        </w:rPr>
        <w:t xml:space="preserve"> 61]</w:t>
      </w:r>
      <w:r w:rsidR="001966FB">
        <w:rPr>
          <w:rFonts w:hint="cs"/>
          <w:b w:val="0"/>
          <w:rtl/>
          <w:lang w:bidi="ar-EG"/>
        </w:rPr>
        <w:t xml:space="preserve"> ،</w:t>
      </w:r>
      <w:r>
        <w:rPr>
          <w:rFonts w:hint="cs"/>
          <w:b w:val="0"/>
          <w:rtl/>
          <w:lang w:bidi="ar-EG"/>
        </w:rPr>
        <w:t xml:space="preserve">  </w:t>
      </w:r>
      <w:r>
        <w:rPr>
          <w:rFonts w:hint="cs"/>
          <w:b w:val="0"/>
          <w:rtl/>
        </w:rPr>
        <w:t>وقوله تعالى</w:t>
      </w:r>
      <w:r w:rsidR="001966FB">
        <w:rPr>
          <w:rFonts w:hint="cs"/>
          <w:b w:val="0"/>
          <w:rtl/>
        </w:rPr>
        <w:t xml:space="preserve"> :</w:t>
      </w:r>
      <w:r>
        <w:rPr>
          <w:rFonts w:hint="cs"/>
          <w:b w:val="0"/>
          <w:rtl/>
        </w:rPr>
        <w:t xml:space="preserve"> { وَلَقَدْ نَادَانَا نُوحٌ فَلَنِعْمَ الْمُجِيبُونَ } [ الصافات</w:t>
      </w:r>
      <w:r w:rsidR="001966FB">
        <w:rPr>
          <w:rFonts w:hint="cs"/>
          <w:b w:val="0"/>
          <w:rtl/>
        </w:rPr>
        <w:t xml:space="preserve"> :</w:t>
      </w:r>
      <w:r>
        <w:rPr>
          <w:rFonts w:hint="cs"/>
          <w:b w:val="0"/>
          <w:rtl/>
        </w:rPr>
        <w:t xml:space="preserve"> 75 ]</w:t>
      </w:r>
      <w:r w:rsidR="001966FB">
        <w:rPr>
          <w:rFonts w:hint="cs"/>
          <w:b w:val="0"/>
          <w:rtl/>
        </w:rPr>
        <w:t xml:space="preserve"> ،</w:t>
      </w:r>
      <w:r>
        <w:rPr>
          <w:rFonts w:hint="cs"/>
          <w:b w:val="0"/>
          <w:rtl/>
        </w:rPr>
        <w:t xml:space="preserve"> كما جاء بصيغة الفعل في قوله تعالى</w:t>
      </w:r>
      <w:r w:rsidR="001966FB">
        <w:rPr>
          <w:rFonts w:hint="cs"/>
          <w:b w:val="0"/>
          <w:rtl/>
        </w:rPr>
        <w:t xml:space="preserve"> :</w:t>
      </w:r>
      <w:r>
        <w:rPr>
          <w:rFonts w:hint="cs"/>
          <w:b w:val="0"/>
          <w:rtl/>
        </w:rPr>
        <w:t xml:space="preserve"> { وَإِذَا سَأَلَكَ عِبَادِي عَنِّي فَإِنِّي قَرِيبٌ أُجِيبُ دَعْوَةَ الدَّاعِ إِذَا دَعَانِ فَلْيَسْتَجِيبُوا لِي وَلْيُؤْمِنُوا بِي لَعَلَّهُمْ يَرْشُدُونَ }</w:t>
      </w:r>
      <w:r>
        <w:rPr>
          <w:rFonts w:hint="cs"/>
          <w:b w:val="0"/>
          <w:rtl/>
          <w:lang w:bidi="ar-EG"/>
        </w:rPr>
        <w:t xml:space="preserve"> [البقرة</w:t>
      </w:r>
      <w:r w:rsidR="001966FB">
        <w:rPr>
          <w:rFonts w:hint="cs"/>
          <w:b w:val="0"/>
          <w:rtl/>
          <w:lang w:bidi="ar-EG"/>
        </w:rPr>
        <w:t xml:space="preserve"> :</w:t>
      </w:r>
      <w:r>
        <w:rPr>
          <w:rFonts w:hint="cs"/>
          <w:b w:val="0"/>
          <w:rtl/>
          <w:lang w:bidi="ar-EG"/>
        </w:rPr>
        <w:t xml:space="preserve"> 186]</w:t>
      </w:r>
      <w:r w:rsidR="001966FB">
        <w:rPr>
          <w:rFonts w:hint="cs"/>
          <w:b w:val="0"/>
          <w:rtl/>
          <w:lang w:bidi="ar-EG"/>
        </w:rPr>
        <w:t xml:space="preserve"> ،</w:t>
      </w:r>
      <w:r>
        <w:rPr>
          <w:rFonts w:hint="cs"/>
          <w:b w:val="0"/>
          <w:rtl/>
          <w:lang w:bidi="ar-EG"/>
        </w:rPr>
        <w:t xml:space="preserve"> و ( المجيب ) </w:t>
      </w:r>
      <w:r>
        <w:rPr>
          <w:rFonts w:hint="cs"/>
          <w:b w:val="0"/>
          <w:rtl/>
        </w:rPr>
        <w:t>هو الذي يقابل مسألة السائلين بالإسعاف ودعاء الداعين بالإجابة وضرورة المضطرين بالكفاية بل ينعم قبل النداء ويتفضل قبل الدعاء وليس ذلك إلا لله عز وجل</w:t>
      </w:r>
      <w:r w:rsidR="001966FB">
        <w:rPr>
          <w:rFonts w:hint="cs"/>
          <w:b w:val="0"/>
          <w:rtl/>
        </w:rPr>
        <w:t xml:space="preserve"> ،</w:t>
      </w:r>
      <w:r>
        <w:rPr>
          <w:rFonts w:hint="cs"/>
          <w:b w:val="0"/>
          <w:rtl/>
        </w:rPr>
        <w:t xml:space="preserve"> و ( المجيب ) هو </w:t>
      </w:r>
      <w:r>
        <w:rPr>
          <w:rFonts w:hint="cs"/>
          <w:b w:val="0"/>
          <w:rtl/>
          <w:lang w:bidi="ar-EG"/>
        </w:rPr>
        <w:t>الذي يُنيلُ سائلَه ما يريد</w:t>
      </w:r>
      <w:r w:rsidR="001966FB">
        <w:rPr>
          <w:rFonts w:hint="cs"/>
          <w:b w:val="0"/>
          <w:rtl/>
          <w:lang w:bidi="ar-EG"/>
        </w:rPr>
        <w:t xml:space="preserve"> ،</w:t>
      </w:r>
      <w:r>
        <w:rPr>
          <w:rFonts w:hint="cs"/>
          <w:b w:val="0"/>
          <w:rtl/>
          <w:lang w:bidi="ar-EG"/>
        </w:rPr>
        <w:t xml:space="preserve"> ويجيب المضطرَّ إذا دعاه ويَكْشف السُّوء</w:t>
      </w:r>
      <w:r w:rsidR="001966FB">
        <w:rPr>
          <w:rFonts w:hint="cs"/>
          <w:b w:val="0"/>
          <w:rtl/>
          <w:lang w:bidi="ar-EG"/>
        </w:rPr>
        <w:t xml:space="preserve"> ،</w:t>
      </w:r>
      <w:r>
        <w:rPr>
          <w:rFonts w:hint="cs"/>
          <w:b w:val="0"/>
          <w:rtl/>
          <w:lang w:bidi="ar-EG"/>
        </w:rPr>
        <w:t xml:space="preserve">  </w:t>
      </w:r>
      <w:r>
        <w:rPr>
          <w:rFonts w:hint="cs"/>
          <w:b w:val="0"/>
          <w:bCs/>
          <w:rtl/>
          <w:lang w:bidi="ar-EG"/>
        </w:rPr>
        <w:t xml:space="preserve">وإجابتُه تعالى تشمل كل </w:t>
      </w:r>
      <w:r>
        <w:rPr>
          <w:rFonts w:hint="cs"/>
          <w:b w:val="0"/>
          <w:rtl/>
          <w:lang w:bidi="ar-EG"/>
        </w:rPr>
        <w:t>مَنْ دعاه</w:t>
      </w:r>
      <w:r w:rsidR="001966FB">
        <w:rPr>
          <w:rFonts w:hint="cs"/>
          <w:b w:val="0"/>
          <w:rtl/>
          <w:lang w:bidi="ar-EG"/>
        </w:rPr>
        <w:t xml:space="preserve"> ،</w:t>
      </w:r>
      <w:r>
        <w:rPr>
          <w:rFonts w:hint="cs"/>
          <w:b w:val="0"/>
          <w:rtl/>
          <w:lang w:bidi="ar-EG"/>
        </w:rPr>
        <w:t xml:space="preserve"> قال تعالى</w:t>
      </w:r>
      <w:r w:rsidR="001966FB">
        <w:rPr>
          <w:rFonts w:hint="cs"/>
          <w:b w:val="0"/>
          <w:rtl/>
          <w:lang w:bidi="ar-EG"/>
        </w:rPr>
        <w:t xml:space="preserve"> :</w:t>
      </w:r>
      <w:r>
        <w:rPr>
          <w:rFonts w:hint="cs"/>
          <w:b w:val="0"/>
          <w:rtl/>
          <w:lang w:bidi="ar-EG"/>
        </w:rPr>
        <w:t xml:space="preserve"> </w:t>
      </w:r>
      <w:r>
        <w:rPr>
          <w:rFonts w:hint="cs"/>
          <w:b w:val="0"/>
          <w:rtl/>
        </w:rPr>
        <w:t>{</w:t>
      </w:r>
      <w:r>
        <w:rPr>
          <w:rFonts w:hint="cs"/>
          <w:b w:val="0"/>
          <w:bCs/>
          <w:rtl/>
        </w:rPr>
        <w:t>وَقَالَ رَبُّكُمُ ادْعُونِي أَسْتَجِبْ لَكُمْ</w:t>
      </w:r>
      <w:r>
        <w:rPr>
          <w:rFonts w:hint="cs"/>
          <w:b w:val="0"/>
          <w:rtl/>
        </w:rPr>
        <w:t>}</w:t>
      </w:r>
      <w:r>
        <w:rPr>
          <w:rFonts w:hint="cs"/>
          <w:b w:val="0"/>
          <w:rtl/>
          <w:lang w:bidi="ar-EG"/>
        </w:rPr>
        <w:t xml:space="preserve"> [غافر</w:t>
      </w:r>
      <w:r w:rsidR="001966FB">
        <w:rPr>
          <w:rFonts w:hint="cs"/>
          <w:b w:val="0"/>
          <w:rtl/>
          <w:lang w:bidi="ar-EG"/>
        </w:rPr>
        <w:t xml:space="preserve"> :</w:t>
      </w:r>
      <w:r>
        <w:rPr>
          <w:rFonts w:hint="cs"/>
          <w:b w:val="0"/>
          <w:rtl/>
          <w:lang w:bidi="ar-EG"/>
        </w:rPr>
        <w:t xml:space="preserve"> 60]</w:t>
      </w:r>
      <w:r w:rsidR="00747D9D">
        <w:rPr>
          <w:rFonts w:hint="cs"/>
          <w:b w:val="0"/>
          <w:rtl/>
          <w:lang w:bidi="ar-EG"/>
        </w:rPr>
        <w:t xml:space="preserve"> ؛</w:t>
      </w:r>
      <w:r>
        <w:rPr>
          <w:rFonts w:hint="cs"/>
          <w:b w:val="0"/>
          <w:rtl/>
          <w:lang w:bidi="ar-EG"/>
        </w:rPr>
        <w:t xml:space="preserve"> وتشمل إجابة المضطَّرِّ إذا دعاه</w:t>
      </w:r>
      <w:r w:rsidR="001966FB">
        <w:rPr>
          <w:rFonts w:hint="cs"/>
          <w:b w:val="0"/>
          <w:rtl/>
          <w:lang w:bidi="ar-EG"/>
        </w:rPr>
        <w:t xml:space="preserve"> ،</w:t>
      </w:r>
      <w:r>
        <w:rPr>
          <w:rFonts w:hint="cs"/>
          <w:b w:val="0"/>
          <w:rtl/>
          <w:lang w:bidi="ar-EG"/>
        </w:rPr>
        <w:t xml:space="preserve"> قال تعالى</w:t>
      </w:r>
      <w:r w:rsidR="001966FB">
        <w:rPr>
          <w:rFonts w:hint="cs"/>
          <w:b w:val="0"/>
          <w:rtl/>
          <w:lang w:bidi="ar-EG"/>
        </w:rPr>
        <w:t xml:space="preserve"> :</w:t>
      </w:r>
      <w:r>
        <w:rPr>
          <w:rFonts w:hint="cs"/>
          <w:b w:val="0"/>
          <w:rtl/>
          <w:lang w:bidi="ar-EG"/>
        </w:rPr>
        <w:t xml:space="preserve"> </w:t>
      </w:r>
      <w:r>
        <w:rPr>
          <w:rFonts w:hint="cs"/>
          <w:b w:val="0"/>
          <w:rtl/>
        </w:rPr>
        <w:t>{</w:t>
      </w:r>
      <w:r>
        <w:rPr>
          <w:rFonts w:hint="cs"/>
          <w:b w:val="0"/>
          <w:bCs/>
          <w:rtl/>
        </w:rPr>
        <w:t>أَمَّنْ يُجِيبُ الْمُضْطَرَّ إِذَا دَعَاهُ</w:t>
      </w:r>
      <w:r>
        <w:rPr>
          <w:rFonts w:hint="cs"/>
          <w:b w:val="0"/>
          <w:rtl/>
        </w:rPr>
        <w:t>}</w:t>
      </w:r>
      <w:r>
        <w:rPr>
          <w:rFonts w:hint="cs"/>
          <w:b w:val="0"/>
          <w:rtl/>
          <w:lang w:bidi="ar-EG"/>
        </w:rPr>
        <w:t xml:space="preserve"> [النمل</w:t>
      </w:r>
      <w:r w:rsidR="001966FB">
        <w:rPr>
          <w:rFonts w:hint="cs"/>
          <w:b w:val="0"/>
          <w:rtl/>
          <w:lang w:bidi="ar-EG"/>
        </w:rPr>
        <w:t xml:space="preserve"> :</w:t>
      </w:r>
      <w:r>
        <w:rPr>
          <w:rFonts w:hint="cs"/>
          <w:b w:val="0"/>
          <w:rtl/>
          <w:lang w:bidi="ar-EG"/>
        </w:rPr>
        <w:t xml:space="preserve"> 62]</w:t>
      </w:r>
      <w:r w:rsidR="001966FB">
        <w:rPr>
          <w:rFonts w:hint="cs"/>
          <w:b w:val="0"/>
          <w:rtl/>
          <w:lang w:bidi="ar-EG"/>
        </w:rPr>
        <w:t xml:space="preserve"> ،</w:t>
      </w:r>
      <w:r>
        <w:rPr>
          <w:rFonts w:hint="cs"/>
          <w:b w:val="0"/>
          <w:rtl/>
          <w:lang w:bidi="ar-EG"/>
        </w:rPr>
        <w:t xml:space="preserve"> وقد اقْتَرَنَ اسمُ المجيب بـ (القريب) في القرآن</w:t>
      </w:r>
      <w:r w:rsidR="001966FB">
        <w:rPr>
          <w:rFonts w:hint="cs"/>
          <w:b w:val="0"/>
          <w:rtl/>
          <w:lang w:bidi="ar-EG"/>
        </w:rPr>
        <w:t xml:space="preserve"> :</w:t>
      </w:r>
      <w:r>
        <w:rPr>
          <w:rFonts w:hint="cs"/>
          <w:b w:val="0"/>
          <w:rtl/>
          <w:lang w:bidi="ar-EG"/>
        </w:rPr>
        <w:t xml:space="preserve"> </w:t>
      </w:r>
      <w:r>
        <w:rPr>
          <w:rFonts w:hint="cs"/>
          <w:b w:val="0"/>
          <w:rtl/>
        </w:rPr>
        <w:t>{</w:t>
      </w:r>
      <w:r>
        <w:rPr>
          <w:rFonts w:hint="cs"/>
          <w:b w:val="0"/>
          <w:bCs/>
          <w:rtl/>
        </w:rPr>
        <w:t>إِنَّ رَبِّي قَرِيبٌ مُجِيبٌ</w:t>
      </w:r>
      <w:r>
        <w:rPr>
          <w:rFonts w:hint="cs"/>
          <w:b w:val="0"/>
          <w:rtl/>
        </w:rPr>
        <w:t>}</w:t>
      </w:r>
      <w:r>
        <w:rPr>
          <w:rFonts w:hint="cs"/>
          <w:b w:val="0"/>
          <w:rtl/>
          <w:lang w:bidi="ar-EG"/>
        </w:rPr>
        <w:t xml:space="preserve"> [هود</w:t>
      </w:r>
      <w:r w:rsidR="001966FB">
        <w:rPr>
          <w:rFonts w:hint="cs"/>
          <w:b w:val="0"/>
          <w:rtl/>
          <w:lang w:bidi="ar-EG"/>
        </w:rPr>
        <w:t xml:space="preserve"> :</w:t>
      </w:r>
      <w:r>
        <w:rPr>
          <w:rFonts w:hint="cs"/>
          <w:b w:val="0"/>
          <w:rtl/>
          <w:lang w:bidi="ar-EG"/>
        </w:rPr>
        <w:t xml:space="preserve"> 61]</w:t>
      </w:r>
      <w:r w:rsidR="001966FB">
        <w:rPr>
          <w:rFonts w:hint="cs"/>
          <w:b w:val="0"/>
          <w:rtl/>
          <w:lang w:bidi="ar-EG"/>
        </w:rPr>
        <w:t xml:space="preserve"> ،</w:t>
      </w:r>
      <w:r>
        <w:rPr>
          <w:rFonts w:hint="cs"/>
          <w:b w:val="0"/>
          <w:rtl/>
          <w:lang w:bidi="ar-EG"/>
        </w:rPr>
        <w:t xml:space="preserve"> وفي قوله</w:t>
      </w:r>
      <w:r w:rsidR="001966FB">
        <w:rPr>
          <w:rFonts w:hint="cs"/>
          <w:b w:val="0"/>
          <w:rtl/>
          <w:lang w:bidi="ar-EG"/>
        </w:rPr>
        <w:t xml:space="preserve"> :</w:t>
      </w:r>
      <w:r>
        <w:rPr>
          <w:rFonts w:hint="cs"/>
          <w:b w:val="0"/>
          <w:rtl/>
          <w:lang w:bidi="ar-EG"/>
        </w:rPr>
        <w:t xml:space="preserve"> </w:t>
      </w:r>
      <w:r>
        <w:rPr>
          <w:rFonts w:hint="cs"/>
          <w:b w:val="0"/>
          <w:rtl/>
        </w:rPr>
        <w:t>{</w:t>
      </w:r>
      <w:r>
        <w:rPr>
          <w:rFonts w:hint="cs"/>
          <w:b w:val="0"/>
          <w:bCs/>
          <w:rtl/>
        </w:rPr>
        <w:t>فَإِنِّي قَرِيبٌ أُجِيبُ</w:t>
      </w:r>
      <w:r>
        <w:rPr>
          <w:rFonts w:hint="cs"/>
          <w:b w:val="0"/>
          <w:rtl/>
        </w:rPr>
        <w:t>}</w:t>
      </w:r>
      <w:r>
        <w:rPr>
          <w:rFonts w:hint="cs"/>
          <w:b w:val="0"/>
          <w:rtl/>
          <w:lang w:bidi="ar-EG"/>
        </w:rPr>
        <w:t xml:space="preserve"> [البقرة</w:t>
      </w:r>
      <w:r w:rsidR="001966FB">
        <w:rPr>
          <w:rFonts w:hint="cs"/>
          <w:b w:val="0"/>
          <w:rtl/>
          <w:lang w:bidi="ar-EG"/>
        </w:rPr>
        <w:t xml:space="preserve"> :</w:t>
      </w:r>
      <w:r>
        <w:rPr>
          <w:rFonts w:hint="cs"/>
          <w:b w:val="0"/>
          <w:rtl/>
          <w:lang w:bidi="ar-EG"/>
        </w:rPr>
        <w:t xml:space="preserve"> 186]</w:t>
      </w:r>
      <w:r w:rsidR="00747D9D">
        <w:rPr>
          <w:rFonts w:hint="cs"/>
          <w:b w:val="0"/>
          <w:rtl/>
          <w:lang w:bidi="ar-EG"/>
        </w:rPr>
        <w:t xml:space="preserve"> ؛</w:t>
      </w:r>
      <w:r>
        <w:rPr>
          <w:rFonts w:hint="cs"/>
          <w:b w:val="0"/>
          <w:rtl/>
          <w:lang w:bidi="ar-EG"/>
        </w:rPr>
        <w:t xml:space="preserve"> لأنه قربٌ يَقْتَضي إجابتَه لدعواتهم</w:t>
      </w:r>
      <w:r w:rsidR="001966FB">
        <w:rPr>
          <w:rFonts w:hint="cs"/>
          <w:b w:val="0"/>
          <w:rtl/>
          <w:lang w:bidi="ar-EG"/>
        </w:rPr>
        <w:t xml:space="preserve"> ،</w:t>
      </w:r>
      <w:r>
        <w:rPr>
          <w:rFonts w:hint="cs"/>
          <w:b w:val="0"/>
          <w:rtl/>
          <w:lang w:bidi="ar-EG"/>
        </w:rPr>
        <w:t xml:space="preserve"> والله تعالى هو ( نعم المجيب ) كما في قوله تعالى</w:t>
      </w:r>
      <w:r w:rsidR="001966FB">
        <w:rPr>
          <w:rFonts w:hint="cs"/>
          <w:b w:val="0"/>
          <w:rtl/>
          <w:lang w:bidi="ar-EG"/>
        </w:rPr>
        <w:t xml:space="preserve"> :</w:t>
      </w:r>
      <w:r>
        <w:rPr>
          <w:rFonts w:hint="cs"/>
          <w:b w:val="0"/>
          <w:rtl/>
          <w:lang w:bidi="ar-EG"/>
        </w:rPr>
        <w:t xml:space="preserve"> </w:t>
      </w:r>
      <w:r>
        <w:rPr>
          <w:rFonts w:hint="cs"/>
          <w:b w:val="0"/>
          <w:rtl/>
        </w:rPr>
        <w:t>{</w:t>
      </w:r>
      <w:r>
        <w:rPr>
          <w:rFonts w:hint="cs"/>
          <w:b w:val="0"/>
          <w:bCs/>
          <w:rtl/>
        </w:rPr>
        <w:t>وَلَقَدْ نَادَانَا نُوحٌ فَلَنِعْمَ الْمُجِيبُونَ</w:t>
      </w:r>
      <w:r>
        <w:rPr>
          <w:rFonts w:hint="cs"/>
          <w:b w:val="0"/>
          <w:rtl/>
        </w:rPr>
        <w:t>}</w:t>
      </w:r>
      <w:r>
        <w:rPr>
          <w:rFonts w:hint="cs"/>
          <w:b w:val="0"/>
          <w:rtl/>
          <w:lang w:bidi="ar-EG"/>
        </w:rPr>
        <w:t xml:space="preserve"> [الصافات</w:t>
      </w:r>
      <w:r w:rsidR="001966FB">
        <w:rPr>
          <w:rFonts w:hint="cs"/>
          <w:b w:val="0"/>
          <w:rtl/>
          <w:lang w:bidi="ar-EG"/>
        </w:rPr>
        <w:t xml:space="preserve"> :</w:t>
      </w:r>
      <w:r>
        <w:rPr>
          <w:rFonts w:hint="cs"/>
          <w:b w:val="0"/>
          <w:rtl/>
          <w:lang w:bidi="ar-EG"/>
        </w:rPr>
        <w:t xml:space="preserve"> 75]</w:t>
      </w:r>
      <w:r w:rsidR="001966FB">
        <w:rPr>
          <w:rFonts w:hint="cs"/>
          <w:b w:val="0"/>
          <w:rtl/>
          <w:lang w:bidi="ar-EG"/>
        </w:rPr>
        <w:t xml:space="preserve"> ،</w:t>
      </w:r>
      <w:r>
        <w:rPr>
          <w:rFonts w:hint="cs"/>
          <w:b w:val="0"/>
          <w:rtl/>
          <w:lang w:bidi="ar-EG"/>
        </w:rPr>
        <w:t xml:space="preserve"> فهو سبحانه لا يرد سائلاً صفر اليدين بل يجيب دعاه</w:t>
      </w:r>
      <w:r w:rsidR="001966FB">
        <w:rPr>
          <w:rFonts w:hint="cs"/>
          <w:b w:val="0"/>
          <w:rtl/>
          <w:lang w:bidi="ar-EG"/>
        </w:rPr>
        <w:t xml:space="preserve"> ،</w:t>
      </w:r>
      <w:r>
        <w:rPr>
          <w:rFonts w:hint="cs"/>
          <w:b w:val="0"/>
          <w:rtl/>
          <w:lang w:bidi="ar-EG"/>
        </w:rPr>
        <w:t xml:space="preserve"> ولا يخيب رجاه لأنه القريب المجيب</w:t>
      </w:r>
      <w:r w:rsidR="001966FB">
        <w:rPr>
          <w:rFonts w:hint="cs"/>
          <w:b w:val="0"/>
          <w:rtl/>
          <w:lang w:bidi="ar-EG"/>
        </w:rPr>
        <w:t xml:space="preserve"> ،</w:t>
      </w:r>
      <w:r>
        <w:rPr>
          <w:rFonts w:hint="cs"/>
          <w:b w:val="0"/>
          <w:rtl/>
          <w:lang w:bidi="ar-EG"/>
        </w:rPr>
        <w:t xml:space="preserve"> وهو نعم المجيب</w:t>
      </w:r>
      <w:r w:rsidR="001966FB">
        <w:rPr>
          <w:rFonts w:hint="cs"/>
          <w:b w:val="0"/>
          <w:rtl/>
          <w:lang w:bidi="ar-EG"/>
        </w:rPr>
        <w:t xml:space="preserve"> ،</w:t>
      </w:r>
      <w:r>
        <w:rPr>
          <w:rFonts w:hint="cs"/>
          <w:b w:val="0"/>
          <w:rtl/>
          <w:lang w:bidi="ar-EG"/>
        </w:rPr>
        <w:t xml:space="preserve"> </w:t>
      </w:r>
    </w:p>
    <w:p w:rsidR="00820EEF" w:rsidRDefault="00820EEF" w:rsidP="00820EEF">
      <w:pPr>
        <w:pStyle w:val="ac"/>
        <w:widowControl w:val="0"/>
        <w:bidi/>
        <w:spacing w:before="240" w:beforeAutospacing="0" w:after="200" w:afterAutospacing="0" w:line="276" w:lineRule="auto"/>
        <w:jc w:val="both"/>
        <w:rPr>
          <w:rFonts w:ascii="Traditional Arabic" w:hAnsi="Traditional Arabic" w:cs="Traditional Arabic"/>
          <w:sz w:val="32"/>
          <w:szCs w:val="32"/>
          <w:rtl/>
          <w:lang w:bidi="ar-EG"/>
        </w:rPr>
      </w:pPr>
      <w:r>
        <w:rPr>
          <w:rFonts w:ascii="Traditional Arabic" w:hAnsi="Traditional Arabic" w:cs="Traditional Arabic"/>
          <w:sz w:val="32"/>
          <w:szCs w:val="32"/>
          <w:rtl/>
        </w:rPr>
        <w:t xml:space="preserve">( 40 ) ( </w:t>
      </w:r>
      <w:r>
        <w:rPr>
          <w:rFonts w:ascii="Traditional Arabic" w:hAnsi="Traditional Arabic" w:cs="Traditional Arabic"/>
          <w:bCs/>
          <w:sz w:val="32"/>
          <w:szCs w:val="32"/>
          <w:rtl/>
        </w:rPr>
        <w:t>الواسع</w:t>
      </w:r>
      <w:r>
        <w:rPr>
          <w:rFonts w:ascii="Traditional Arabic" w:hAnsi="Traditional Arabic" w:cs="Traditional Arabic"/>
          <w:sz w:val="32"/>
          <w:szCs w:val="32"/>
          <w:rtl/>
        </w:rPr>
        <w:t xml:space="preserve"> ) </w:t>
      </w:r>
      <w:r>
        <w:rPr>
          <w:rFonts w:ascii="Traditional Arabic" w:hAnsi="Traditional Arabic" w:cs="Traditional Arabic"/>
          <w:sz w:val="32"/>
          <w:szCs w:val="32"/>
          <w:rtl/>
          <w:lang w:bidi="ar-EG"/>
        </w:rPr>
        <w:t>من أسماء الله تعالى الحسنى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ورد في القرآن الكريم ثمان مرات</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منها سبع مرات مع اسم الله تعالى ( العليم )</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منها قوله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w:t>
      </w:r>
      <w:r>
        <w:rPr>
          <w:rFonts w:ascii="Traditional Arabic" w:hAnsi="Traditional Arabic" w:cs="Traditional Arabic"/>
          <w:sz w:val="32"/>
          <w:szCs w:val="32"/>
          <w:rtl/>
        </w:rPr>
        <w:t>) وَلِلَّهِ الْمَشْرِقُ وَالْمَغْرِبُ فَأَيْنَمَا تُوَلُّوا فَثَمَّ وَجْهُ اللَّهِ إِنَّ اللَّهَ وَاسِعٌ عَلِيمٌ (115)</w:t>
      </w:r>
      <w:r>
        <w:rPr>
          <w:rFonts w:ascii="Traditional Arabic" w:hAnsi="Traditional Arabic" w:cs="Traditional Arabic"/>
          <w:sz w:val="32"/>
          <w:szCs w:val="32"/>
          <w:rtl/>
          <w:lang w:bidi="ar-EG"/>
        </w:rPr>
        <w:t xml:space="preserve">  } [ البقرة</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115 ]</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وقوله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w:t>
      </w:r>
      <w:r>
        <w:rPr>
          <w:rFonts w:ascii="Traditional Arabic" w:hAnsi="Traditional Arabic" w:cs="Traditional Arabic"/>
          <w:sz w:val="32"/>
          <w:szCs w:val="32"/>
          <w:rtl/>
        </w:rPr>
        <w:t>وَاللَّهُ يُؤْتِي مُلْكَهُ مَنْ يَشَاءُ وَاللَّهُ وَاسِعٌ عَلِيمٌ (247)  } [ البقرة</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247 ]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وورد مرة واحدة مع اسم الله تعالى ( الحكيم ) وهي قوله تعالى</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 وَإِنْ يَتَفَرَّقَا يُغْنِ اللَّهُ كُلًّا مِنْ سَعَتِهِ وَكَانَ اللَّهُ وَاسِعًا حَكِيمًا (130)</w:t>
      </w:r>
      <w:r>
        <w:rPr>
          <w:rFonts w:ascii="Traditional Arabic" w:hAnsi="Traditional Arabic" w:cs="Traditional Arabic"/>
          <w:sz w:val="32"/>
          <w:szCs w:val="32"/>
          <w:rtl/>
          <w:lang w:bidi="ar-EG"/>
        </w:rPr>
        <w:t xml:space="preserve"> } [ النساء</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130 ]</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وجاء في القرآن الكريم وصف رحمة الله تعالى بالواسعة في قوله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w:t>
      </w:r>
      <w:r>
        <w:rPr>
          <w:rFonts w:ascii="Traditional Arabic" w:hAnsi="Traditional Arabic" w:cs="Traditional Arabic"/>
          <w:sz w:val="32"/>
          <w:szCs w:val="32"/>
          <w:rtl/>
        </w:rPr>
        <w:t>فَإِنْ كَذَّبُوكَ فَقُلْ رَبُّكُمْ ذُو رَحْمَةٍ وَاسِعَةٍ وَلَا يُرَدُّ بَأْسُهُ عَنِ الْقَوْمِ الْمُجْرِمِينَ (147) } [ الأنعام</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147 ]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ووصف مغفرة الله تعالى بالواسعة في قوله تعالى</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 وَيَجْزِيَ الَّذِينَ أَحْسَنُوا بِالْحُسْنَى (31) الَّذِينَ يَجْتَنِبُونَ كَبَائِرَ الْإِثْمِ وَالْفَوَاحِشَ إِلَّا اللَّمَمَ إِنَّ رَبَّكَ وَاسِعُ الْمَغْفِرَةِ  } [ النجم</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31</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32 ]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 xml:space="preserve"> و ( الواسع ) </w:t>
      </w:r>
      <w:r>
        <w:rPr>
          <w:rFonts w:ascii="Traditional Arabic" w:hAnsi="Traditional Arabic" w:cs="Traditional Arabic"/>
          <w:sz w:val="32"/>
          <w:szCs w:val="32"/>
          <w:rtl/>
        </w:rPr>
        <w:t xml:space="preserve">مشتق من السعة والسعة تضاف مرة إلى العلم إذا اتسع وأحاط بالمعلومات الكثيرة وتضاف أخرى إلى الإحسان </w:t>
      </w:r>
      <w:r>
        <w:rPr>
          <w:rFonts w:ascii="Traditional Arabic" w:hAnsi="Traditional Arabic" w:cs="Traditional Arabic"/>
          <w:sz w:val="32"/>
          <w:szCs w:val="32"/>
          <w:rtl/>
        </w:rPr>
        <w:lastRenderedPageBreak/>
        <w:t>وبسط النعم وكيف ما قدر وعلى أي شيء نزل</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فالواسع المطلق هو الله سبحانه وتعالى لأنه إن نظر إلى علمه فلا ساحل لبحر معلوماته بل تنفد البحار لو كانت مدادا لكلماته</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وإن نظر إلى إحسانه ونعمه فلا نهاية لمقدوراته وكل سعة وإن عظمت فتنتهي إلى طرف والذي لا ينتهي إلى طرف فهو أحق باسم السعة والله سبحانه وتعالى هو الواسع المطلق لأن كل واسع بالإضافة إلى ما هو أوسع منه ضيق وكل سعة تنتهي إلى طرف فالزيادة عليه متصورة وما لا نهاية له ولا طرف فلا يتصور عليه زيادة</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وهو الواسع المتصف بكمال السعة سبحانه</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 ( </w:t>
      </w:r>
      <w:r>
        <w:rPr>
          <w:rFonts w:ascii="Traditional Arabic" w:hAnsi="Traditional Arabic" w:cs="Traditional Arabic"/>
          <w:sz w:val="32"/>
          <w:szCs w:val="32"/>
          <w:rtl/>
          <w:lang w:bidi="ar-EG"/>
        </w:rPr>
        <w:t>الواسع )</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وسعت رحمته وفضله ومغفرته الخلقَ أجمعين</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w:t>
      </w:r>
    </w:p>
    <w:p w:rsidR="00820EEF" w:rsidRDefault="00820EEF" w:rsidP="00820EEF">
      <w:pPr>
        <w:spacing w:before="240"/>
        <w:jc w:val="both"/>
        <w:rPr>
          <w:b w:val="0"/>
          <w:rtl/>
          <w:lang w:bidi="ar-EG"/>
        </w:rPr>
      </w:pPr>
      <w:r>
        <w:rPr>
          <w:rFonts w:hint="cs"/>
          <w:b w:val="0"/>
          <w:bCs/>
          <w:rtl/>
        </w:rPr>
        <w:t>( 41 ) (  الودود )</w:t>
      </w:r>
      <w:r>
        <w:rPr>
          <w:rFonts w:hint="cs"/>
          <w:b w:val="0"/>
          <w:rtl/>
        </w:rPr>
        <w:t xml:space="preserve"> </w:t>
      </w:r>
      <w:r>
        <w:rPr>
          <w:rFonts w:hint="cs"/>
          <w:b w:val="0"/>
          <w:rtl/>
          <w:lang w:bidi="ar-EG"/>
        </w:rPr>
        <w:t>من أسماء الله تعالى الحسنى</w:t>
      </w:r>
      <w:r w:rsidR="001966FB">
        <w:rPr>
          <w:rFonts w:hint="cs"/>
          <w:b w:val="0"/>
          <w:rtl/>
          <w:lang w:bidi="ar-EG"/>
        </w:rPr>
        <w:t xml:space="preserve"> ،</w:t>
      </w:r>
      <w:r>
        <w:rPr>
          <w:rFonts w:hint="cs"/>
          <w:b w:val="0"/>
          <w:rtl/>
          <w:lang w:bidi="ar-EG"/>
        </w:rPr>
        <w:t xml:space="preserve"> ورد في القرآن الكريم مرتين</w:t>
      </w:r>
      <w:r w:rsidR="001966FB">
        <w:rPr>
          <w:rFonts w:hint="cs"/>
          <w:b w:val="0"/>
          <w:rtl/>
          <w:lang w:bidi="ar-EG"/>
        </w:rPr>
        <w:t xml:space="preserve"> ،</w:t>
      </w:r>
      <w:r>
        <w:rPr>
          <w:rFonts w:hint="cs"/>
          <w:b w:val="0"/>
          <w:rtl/>
          <w:lang w:bidi="ar-EG"/>
        </w:rPr>
        <w:t xml:space="preserve"> مرة مع اسم الله تعالى ( الرحيم )</w:t>
      </w:r>
      <w:r w:rsidR="001966FB">
        <w:rPr>
          <w:rFonts w:hint="cs"/>
          <w:b w:val="0"/>
          <w:rtl/>
          <w:lang w:bidi="ar-EG"/>
        </w:rPr>
        <w:t xml:space="preserve"> ،</w:t>
      </w:r>
      <w:r>
        <w:rPr>
          <w:rFonts w:hint="cs"/>
          <w:b w:val="0"/>
          <w:rtl/>
          <w:lang w:bidi="ar-EG"/>
        </w:rPr>
        <w:t xml:space="preserve"> وهي قوله تعالى</w:t>
      </w:r>
      <w:r w:rsidR="001966FB">
        <w:rPr>
          <w:rFonts w:hint="cs"/>
          <w:b w:val="0"/>
          <w:rtl/>
          <w:lang w:bidi="ar-EG"/>
        </w:rPr>
        <w:t xml:space="preserve"> :</w:t>
      </w:r>
      <w:r>
        <w:rPr>
          <w:rFonts w:hint="cs"/>
          <w:b w:val="0"/>
          <w:rtl/>
          <w:lang w:bidi="ar-EG"/>
        </w:rPr>
        <w:t xml:space="preserve"> { وَاسْتَغْفِرُوا رَبَّكُمْ ثُمَّ تُوبُوا إِلَيْهِ إِنَّ رَبِّي رَحِيمٌ وَدُودٌ (90) } [ هود</w:t>
      </w:r>
      <w:r w:rsidR="001966FB">
        <w:rPr>
          <w:rFonts w:hint="cs"/>
          <w:b w:val="0"/>
          <w:rtl/>
          <w:lang w:bidi="ar-EG"/>
        </w:rPr>
        <w:t xml:space="preserve"> :</w:t>
      </w:r>
      <w:r>
        <w:rPr>
          <w:rFonts w:hint="cs"/>
          <w:b w:val="0"/>
          <w:rtl/>
          <w:lang w:bidi="ar-EG"/>
        </w:rPr>
        <w:t xml:space="preserve"> 90 ]</w:t>
      </w:r>
      <w:r w:rsidR="001966FB">
        <w:rPr>
          <w:rFonts w:hint="cs"/>
          <w:b w:val="0"/>
          <w:rtl/>
          <w:lang w:bidi="ar-EG"/>
        </w:rPr>
        <w:t xml:space="preserve"> ،</w:t>
      </w:r>
      <w:r>
        <w:rPr>
          <w:rFonts w:hint="cs"/>
          <w:b w:val="0"/>
          <w:rtl/>
          <w:lang w:bidi="ar-EG"/>
        </w:rPr>
        <w:t xml:space="preserve"> والمرة الثانية مع اسم الله تعالى ( الغفور )</w:t>
      </w:r>
      <w:r w:rsidR="001966FB">
        <w:rPr>
          <w:rFonts w:hint="cs"/>
          <w:b w:val="0"/>
          <w:rtl/>
          <w:lang w:bidi="ar-EG"/>
        </w:rPr>
        <w:t xml:space="preserve"> ،</w:t>
      </w:r>
      <w:r>
        <w:rPr>
          <w:rFonts w:hint="cs"/>
          <w:b w:val="0"/>
          <w:rtl/>
          <w:lang w:bidi="ar-EG"/>
        </w:rPr>
        <w:t xml:space="preserve"> وهي قوله تعالى</w:t>
      </w:r>
      <w:r w:rsidR="001966FB">
        <w:rPr>
          <w:rFonts w:hint="cs"/>
          <w:b w:val="0"/>
          <w:rtl/>
          <w:lang w:bidi="ar-EG"/>
        </w:rPr>
        <w:t xml:space="preserve"> :</w:t>
      </w:r>
      <w:r>
        <w:rPr>
          <w:rFonts w:hint="cs"/>
          <w:b w:val="0"/>
          <w:rtl/>
          <w:lang w:bidi="ar-EG"/>
        </w:rPr>
        <w:t xml:space="preserve"> { وَهُوَ الْغَفُورُ الْوَدُودُ (14) } [ البروج</w:t>
      </w:r>
      <w:r w:rsidR="001966FB">
        <w:rPr>
          <w:rFonts w:hint="cs"/>
          <w:b w:val="0"/>
          <w:rtl/>
          <w:lang w:bidi="ar-EG"/>
        </w:rPr>
        <w:t xml:space="preserve"> :</w:t>
      </w:r>
      <w:r>
        <w:rPr>
          <w:rFonts w:hint="cs"/>
          <w:b w:val="0"/>
          <w:rtl/>
          <w:lang w:bidi="ar-EG"/>
        </w:rPr>
        <w:t xml:space="preserve"> 14 ]</w:t>
      </w:r>
      <w:r w:rsidR="001966FB">
        <w:rPr>
          <w:rFonts w:hint="cs"/>
          <w:b w:val="0"/>
          <w:rtl/>
          <w:lang w:bidi="ar-EG"/>
        </w:rPr>
        <w:t xml:space="preserve"> ،</w:t>
      </w:r>
      <w:r>
        <w:rPr>
          <w:rFonts w:hint="cs"/>
          <w:b w:val="0"/>
          <w:rtl/>
          <w:lang w:bidi="ar-EG"/>
        </w:rPr>
        <w:t xml:space="preserve"> و ( الودود ) سبحانه هو الذي يحب الخير لجميع الخلق فيحسن إليهم ويثني عليهم وهو قريب من معنى الرحيم لكن الرحمة إضافة إلى مرحوم والمرحوم هو المحتاج والمضطر وأفعال الرحيم تستدعي مرحوما ضعيفا وأفعال الودود لا تستدعي ذلك بل الإنعام على سبيل الابتداء من نتائج الود</w:t>
      </w:r>
      <w:r w:rsidR="001966FB">
        <w:rPr>
          <w:rFonts w:hint="cs"/>
          <w:b w:val="0"/>
          <w:rtl/>
          <w:lang w:bidi="ar-EG"/>
        </w:rPr>
        <w:t xml:space="preserve"> ،</w:t>
      </w:r>
      <w:r>
        <w:rPr>
          <w:rFonts w:hint="cs"/>
          <w:b w:val="0"/>
          <w:rtl/>
          <w:lang w:bidi="ar-EG"/>
        </w:rPr>
        <w:t xml:space="preserve"> ومن كمال مودته لعباده الصالحين</w:t>
      </w:r>
      <w:r w:rsidR="001966FB">
        <w:rPr>
          <w:rFonts w:hint="cs"/>
          <w:b w:val="0"/>
          <w:rtl/>
          <w:lang w:bidi="ar-EG"/>
        </w:rPr>
        <w:t xml:space="preserve"> ،</w:t>
      </w:r>
      <w:r>
        <w:rPr>
          <w:rFonts w:hint="cs"/>
          <w:b w:val="0"/>
          <w:rtl/>
          <w:lang w:bidi="ar-EG"/>
        </w:rPr>
        <w:t xml:space="preserve"> أنه يتودد إليهم</w:t>
      </w:r>
      <w:r w:rsidR="001966FB">
        <w:rPr>
          <w:rFonts w:hint="cs"/>
          <w:b w:val="0"/>
          <w:rtl/>
          <w:lang w:bidi="ar-EG"/>
        </w:rPr>
        <w:t xml:space="preserve"> ،</w:t>
      </w:r>
      <w:r>
        <w:rPr>
          <w:rFonts w:hint="cs"/>
          <w:b w:val="0"/>
          <w:rtl/>
          <w:lang w:bidi="ar-EG"/>
        </w:rPr>
        <w:t xml:space="preserve"> بما جاء في الحديث القدسي</w:t>
      </w:r>
      <w:r w:rsidR="001966FB">
        <w:rPr>
          <w:rFonts w:hint="cs"/>
          <w:b w:val="0"/>
          <w:rtl/>
          <w:lang w:bidi="ar-EG"/>
        </w:rPr>
        <w:t xml:space="preserve"> :</w:t>
      </w:r>
      <w:r>
        <w:rPr>
          <w:rFonts w:hint="cs"/>
          <w:b w:val="0"/>
          <w:rtl/>
          <w:lang w:bidi="ar-EG"/>
        </w:rPr>
        <w:t xml:space="preserve"> ((</w:t>
      </w:r>
      <w:r>
        <w:rPr>
          <w:rFonts w:hint="cs"/>
          <w:b w:val="0"/>
          <w:bCs/>
          <w:rtl/>
          <w:lang w:bidi="ar-EG"/>
        </w:rPr>
        <w:t xml:space="preserve"> وَمَا تَقرَّبَ إليَّ عبدي بشيء أحبّ إليّ ممَّا افترضتُ عليه</w:t>
      </w:r>
      <w:r w:rsidR="001966FB">
        <w:rPr>
          <w:rFonts w:hint="cs"/>
          <w:b w:val="0"/>
          <w:bCs/>
          <w:rtl/>
          <w:lang w:bidi="ar-EG"/>
        </w:rPr>
        <w:t xml:space="preserve"> ،</w:t>
      </w:r>
      <w:r>
        <w:rPr>
          <w:rFonts w:hint="cs"/>
          <w:b w:val="0"/>
          <w:bCs/>
          <w:rtl/>
          <w:lang w:bidi="ar-EG"/>
        </w:rPr>
        <w:t xml:space="preserve"> وما يزالُ عبدي يتقرَّبُ إليَّ بالنَّوافل حتى أحبَّه</w:t>
      </w:r>
      <w:r w:rsidR="00747D9D">
        <w:rPr>
          <w:rFonts w:hint="cs"/>
          <w:b w:val="0"/>
          <w:bCs/>
          <w:rtl/>
          <w:lang w:bidi="ar-EG"/>
        </w:rPr>
        <w:t xml:space="preserve"> ؛</w:t>
      </w:r>
      <w:r>
        <w:rPr>
          <w:rFonts w:hint="cs"/>
          <w:b w:val="0"/>
          <w:bCs/>
          <w:rtl/>
          <w:lang w:bidi="ar-EG"/>
        </w:rPr>
        <w:t xml:space="preserve"> فإذا أحببتُه كنتُ سمعهُ الذي يسمعُ به وَبَصرَه الذي يُبصرُ به وَيَدَهُ التي يَبْطُشُ بها ورجلَهُ التي يمشي بها</w:t>
      </w:r>
      <w:r w:rsidR="001966FB">
        <w:rPr>
          <w:rFonts w:hint="cs"/>
          <w:b w:val="0"/>
          <w:bCs/>
          <w:rtl/>
          <w:lang w:bidi="ar-EG"/>
        </w:rPr>
        <w:t xml:space="preserve"> ،</w:t>
      </w:r>
      <w:r>
        <w:rPr>
          <w:rFonts w:hint="cs"/>
          <w:b w:val="0"/>
          <w:bCs/>
          <w:rtl/>
          <w:lang w:bidi="ar-EG"/>
        </w:rPr>
        <w:t xml:space="preserve"> وإن سألني لأعطينَّه</w:t>
      </w:r>
      <w:r w:rsidR="001966FB">
        <w:rPr>
          <w:rFonts w:hint="cs"/>
          <w:b w:val="0"/>
          <w:bCs/>
          <w:rtl/>
          <w:lang w:bidi="ar-EG"/>
        </w:rPr>
        <w:t xml:space="preserve"> ،</w:t>
      </w:r>
      <w:r>
        <w:rPr>
          <w:rFonts w:hint="cs"/>
          <w:b w:val="0"/>
          <w:bCs/>
          <w:rtl/>
          <w:lang w:bidi="ar-EG"/>
        </w:rPr>
        <w:t xml:space="preserve"> ولئن استعاذني لأُعيذنَّهُ</w:t>
      </w:r>
      <w:r w:rsidR="001966FB">
        <w:rPr>
          <w:rFonts w:hint="cs"/>
          <w:b w:val="0"/>
          <w:bCs/>
          <w:rtl/>
          <w:lang w:bidi="ar-EG"/>
        </w:rPr>
        <w:t xml:space="preserve"> ،</w:t>
      </w:r>
      <w:r>
        <w:rPr>
          <w:rFonts w:hint="cs"/>
          <w:b w:val="0"/>
          <w:bCs/>
          <w:rtl/>
          <w:lang w:bidi="ar-EG"/>
        </w:rPr>
        <w:t xml:space="preserve"> وَمَا تَرَدَّدْتُ عن شيء أنا فاعلهُ تَرَدُّدي عَنْ نَفْس المؤمن يَكْرهُ الموت وأنا أكرهُ مساءتهُ</w:t>
      </w:r>
      <w:r>
        <w:rPr>
          <w:rFonts w:hint="cs"/>
          <w:b w:val="0"/>
          <w:rtl/>
          <w:lang w:bidi="ar-EG"/>
        </w:rPr>
        <w:t xml:space="preserve"> )) [ أخرجه البخاري</w:t>
      </w:r>
      <w:r w:rsidR="001966FB">
        <w:rPr>
          <w:rFonts w:hint="cs"/>
          <w:b w:val="0"/>
          <w:rtl/>
          <w:lang w:bidi="ar-EG"/>
        </w:rPr>
        <w:t xml:space="preserve"> :</w:t>
      </w:r>
      <w:r>
        <w:rPr>
          <w:rFonts w:hint="cs"/>
          <w:b w:val="0"/>
          <w:rtl/>
          <w:lang w:bidi="ar-EG"/>
        </w:rPr>
        <w:t xml:space="preserve"> ح (6502) ]</w:t>
      </w:r>
    </w:p>
    <w:p w:rsidR="00820EEF" w:rsidRDefault="00820EEF" w:rsidP="00820EEF">
      <w:pPr>
        <w:pStyle w:val="a3"/>
        <w:bidi/>
        <w:spacing w:before="240" w:beforeAutospacing="0" w:after="200" w:afterAutospacing="0" w:line="276" w:lineRule="auto"/>
        <w:jc w:val="both"/>
        <w:rPr>
          <w:rFonts w:ascii="Traditional Arabic" w:hAnsi="Traditional Arabic" w:cs="Traditional Arabic"/>
          <w:sz w:val="32"/>
          <w:szCs w:val="32"/>
          <w:rtl/>
        </w:rPr>
      </w:pPr>
      <w:r>
        <w:rPr>
          <w:rFonts w:ascii="Traditional Arabic" w:hAnsi="Traditional Arabic" w:cs="Traditional Arabic"/>
          <w:sz w:val="32"/>
          <w:szCs w:val="32"/>
          <w:rtl/>
        </w:rPr>
        <w:t>( 42 ) (</w:t>
      </w:r>
      <w:r>
        <w:rPr>
          <w:rFonts w:ascii="Traditional Arabic" w:hAnsi="Traditional Arabic" w:cs="Traditional Arabic"/>
          <w:bCs/>
          <w:sz w:val="32"/>
          <w:szCs w:val="32"/>
          <w:rtl/>
        </w:rPr>
        <w:t>الماجد - المجيد</w:t>
      </w:r>
      <w:r>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 xml:space="preserve">( الماجد ) </w:t>
      </w:r>
      <w:r>
        <w:rPr>
          <w:rFonts w:ascii="Traditional Arabic" w:hAnsi="Traditional Arabic" w:cs="Traditional Arabic"/>
          <w:sz w:val="32"/>
          <w:szCs w:val="32"/>
          <w:rtl/>
          <w:lang w:bidi="ar-KW"/>
        </w:rPr>
        <w:t>لم يرد في القرآن الكريم</w:t>
      </w:r>
      <w:r w:rsidR="001966FB">
        <w:rPr>
          <w:rFonts w:ascii="Traditional Arabic" w:hAnsi="Traditional Arabic" w:cs="Traditional Arabic"/>
          <w:sz w:val="32"/>
          <w:szCs w:val="32"/>
          <w:rtl/>
          <w:lang w:bidi="ar-KW"/>
        </w:rPr>
        <w:t xml:space="preserve"> ،</w:t>
      </w:r>
      <w:r>
        <w:rPr>
          <w:rFonts w:ascii="Traditional Arabic" w:hAnsi="Traditional Arabic" w:cs="Traditional Arabic"/>
          <w:sz w:val="32"/>
          <w:szCs w:val="32"/>
          <w:rtl/>
          <w:lang w:bidi="ar-KW"/>
        </w:rPr>
        <w:t xml:space="preserve"> ولكن اتفقت روايتي الوليد بن مسلم عند الترمذي</w:t>
      </w:r>
      <w:r w:rsidR="001966FB">
        <w:rPr>
          <w:rFonts w:ascii="Traditional Arabic" w:hAnsi="Traditional Arabic" w:cs="Traditional Arabic"/>
          <w:sz w:val="32"/>
          <w:szCs w:val="32"/>
          <w:rtl/>
          <w:lang w:bidi="ar-KW"/>
        </w:rPr>
        <w:t xml:space="preserve"> ،</w:t>
      </w:r>
      <w:r>
        <w:rPr>
          <w:rFonts w:ascii="Traditional Arabic" w:hAnsi="Traditional Arabic" w:cs="Traditional Arabic"/>
          <w:sz w:val="32"/>
          <w:szCs w:val="32"/>
          <w:rtl/>
          <w:lang w:bidi="ar-KW"/>
        </w:rPr>
        <w:t xml:space="preserve">  وعبد الملك الصنعاني عند ابن ماجة</w:t>
      </w:r>
      <w:r w:rsidR="001966FB">
        <w:rPr>
          <w:rFonts w:ascii="Traditional Arabic" w:hAnsi="Traditional Arabic" w:cs="Traditional Arabic"/>
          <w:sz w:val="32"/>
          <w:szCs w:val="32"/>
          <w:rtl/>
          <w:lang w:bidi="ar-KW"/>
        </w:rPr>
        <w:t xml:space="preserve"> ،</w:t>
      </w:r>
      <w:r>
        <w:rPr>
          <w:rFonts w:ascii="Traditional Arabic" w:hAnsi="Traditional Arabic" w:cs="Traditional Arabic"/>
          <w:sz w:val="32"/>
          <w:szCs w:val="32"/>
          <w:rtl/>
          <w:lang w:bidi="ar-KW"/>
        </w:rPr>
        <w:t xml:space="preserve"> على سرد الاسم ( الماجد ) ضمن أسماء الله الحسنى</w:t>
      </w:r>
      <w:r w:rsidR="001966FB">
        <w:rPr>
          <w:rFonts w:ascii="Traditional Arabic" w:hAnsi="Traditional Arabic" w:cs="Traditional Arabic"/>
          <w:sz w:val="32"/>
          <w:szCs w:val="32"/>
          <w:rtl/>
          <w:lang w:bidi="ar-KW"/>
        </w:rPr>
        <w:t xml:space="preserve"> ،</w:t>
      </w:r>
      <w:r>
        <w:rPr>
          <w:rFonts w:ascii="Traditional Arabic" w:hAnsi="Traditional Arabic" w:cs="Traditional Arabic"/>
          <w:sz w:val="32"/>
          <w:szCs w:val="32"/>
          <w:rtl/>
          <w:lang w:bidi="ar-KW"/>
        </w:rPr>
        <w:t xml:space="preserve"> و ( الماجد ) هو</w:t>
      </w:r>
      <w:r>
        <w:rPr>
          <w:rFonts w:ascii="Traditional Arabic" w:hAnsi="Traditional Arabic" w:cs="Traditional Arabic"/>
          <w:sz w:val="32"/>
          <w:szCs w:val="32"/>
          <w:rtl/>
          <w:lang w:bidi="ar-EG"/>
        </w:rPr>
        <w:t xml:space="preserve"> الكثير الشَّرَف</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والله تعالى أمجد الأمجدين وأكرم الأكرمين</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 ( </w:t>
      </w:r>
      <w:r>
        <w:rPr>
          <w:rFonts w:ascii="Traditional Arabic" w:hAnsi="Traditional Arabic" w:cs="Traditional Arabic"/>
          <w:sz w:val="32"/>
          <w:szCs w:val="32"/>
          <w:rtl/>
        </w:rPr>
        <w:t>الماجد ) هو الشريف ذاته الجميل أفعاله الجزيل عطاؤه ونوله فكأن شرف الذات إذا قارنه حسن الفعال سمي مجدا</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والله تعالى هو الماجد المجيد</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واسم الله تعالى </w:t>
      </w:r>
      <w:r>
        <w:rPr>
          <w:rFonts w:ascii="Traditional Arabic" w:hAnsi="Traditional Arabic" w:cs="Traditional Arabic"/>
          <w:bCs/>
          <w:sz w:val="32"/>
          <w:szCs w:val="32"/>
          <w:rtl/>
        </w:rPr>
        <w:t>( المجيد )</w:t>
      </w:r>
      <w:r>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من أسماء الله تعالى الحسنى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ورد في القرآن الكريم مرتين</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هما قوله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w:t>
      </w:r>
      <w:r>
        <w:rPr>
          <w:rFonts w:ascii="Traditional Arabic" w:hAnsi="Traditional Arabic" w:cs="Traditional Arabic"/>
          <w:sz w:val="32"/>
          <w:szCs w:val="32"/>
          <w:rtl/>
        </w:rPr>
        <w:t>قَالُوا أَتَعْجَبِينَ مِنْ أَمْرِ اللَّهِ رَحْمَةُ اللَّهِ وَبَرَكَاتُهُ عَلَيْكُمْ أَهْلَ الْبَيْتِ إِنَّهُ حَمِيدٌ مَجِيدٌ } [ هود</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73 ]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وقوله تعالى</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 وَهُوَ الْغَفُورُ الْوَدُودُ * ذُو الْعَرْشِ الْمَجِيدُ * فَعَّالٌ لِمَا يُرِيدُ } [ البروج</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14 إلى 16 ]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 ( </w:t>
      </w:r>
      <w:r>
        <w:rPr>
          <w:rFonts w:ascii="Traditional Arabic" w:hAnsi="Traditional Arabic" w:cs="Traditional Arabic"/>
          <w:sz w:val="32"/>
          <w:szCs w:val="32"/>
          <w:rtl/>
          <w:lang w:bidi="ar-EG"/>
        </w:rPr>
        <w:t>المجيد ) تعالى هو الكثيرُ الإحسان إلى عباده بما يُفيضه عليهم من خيرات</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واقترانُ اسم الله (  الحميد )  مع اسم الله (  المجيد ) </w:t>
      </w:r>
      <w:r>
        <w:rPr>
          <w:rFonts w:ascii="Traditional Arabic" w:hAnsi="Traditional Arabic" w:cs="Traditional Arabic"/>
          <w:sz w:val="32"/>
          <w:szCs w:val="32"/>
          <w:rtl/>
          <w:lang w:bidi="ar-EG"/>
        </w:rPr>
        <w:lastRenderedPageBreak/>
        <w:t>دالٌّ على أنه سبحانه محمود على مَجْده وعَظَمَته</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وفي الحديث عن الرسول صلى الله عليه وسلم أنَّ العبدَ إذا قرأ الفاتحةَ في الصَّلاة وقال</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rPr>
        <w:t>{مَالِكِ يَوْمِ الدِّينِ}</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قَال الله مَجّدني عَبْدي )) [ أخرجه مسلم ح (904 ) ]</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سبحانه أهل الثناء والمجد</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كما أخرج مسلم </w:t>
      </w:r>
      <w:r>
        <w:rPr>
          <w:rFonts w:ascii="Traditional Arabic" w:hAnsi="Traditional Arabic" w:cs="Traditional Arabic"/>
          <w:sz w:val="32"/>
          <w:szCs w:val="32"/>
          <w:rtl/>
        </w:rPr>
        <w:t>أنّ رَسُولُ اللَّهِ صَلَّى اللَّهُ عَلَيْهِ وَسَلَّمَ كَانَ إِذَا رَفَعَ رَأْسَهُ مِنْ الرُّكُوعِ قَالَ</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(رَبَّنَا لَكَ الْحَمْدُ مِلْءُ السَّمَاوَاتِ وَالْأَرْضِ وَمِلْءُ مَا شِئْتَ مِنْ شَيْءٍ بَعْدُ أَهْلَ الثَّنَاءِ وَالْمَجْدِ أَحَقُّ مَا قَالَ الْعَبْدُ وَكُلُّنَا لَكَ عَبْدٌ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w:t>
      </w:r>
    </w:p>
    <w:p w:rsidR="00820EEF" w:rsidRDefault="00820EEF" w:rsidP="00820EEF">
      <w:pPr>
        <w:pStyle w:val="a3"/>
        <w:bidi/>
        <w:spacing w:before="240" w:beforeAutospacing="0" w:after="200" w:afterAutospacing="0" w:line="276" w:lineRule="auto"/>
        <w:jc w:val="both"/>
        <w:rPr>
          <w:rFonts w:ascii="Traditional Arabic" w:hAnsi="Traditional Arabic" w:cs="Traditional Arabic"/>
          <w:sz w:val="32"/>
          <w:szCs w:val="32"/>
          <w:rtl/>
        </w:rPr>
      </w:pPr>
      <w:r>
        <w:rPr>
          <w:rFonts w:ascii="Traditional Arabic" w:hAnsi="Traditional Arabic" w:cs="Traditional Arabic"/>
          <w:sz w:val="32"/>
          <w:szCs w:val="32"/>
          <w:rtl/>
        </w:rPr>
        <w:t xml:space="preserve">( 43 ) ( </w:t>
      </w:r>
      <w:r>
        <w:rPr>
          <w:rFonts w:ascii="Traditional Arabic" w:hAnsi="Traditional Arabic" w:cs="Traditional Arabic"/>
          <w:bCs/>
          <w:sz w:val="32"/>
          <w:szCs w:val="32"/>
          <w:rtl/>
        </w:rPr>
        <w:t>الباعث</w:t>
      </w:r>
      <w:r>
        <w:rPr>
          <w:rFonts w:ascii="Traditional Arabic" w:hAnsi="Traditional Arabic" w:cs="Traditional Arabic"/>
          <w:sz w:val="32"/>
          <w:szCs w:val="32"/>
          <w:rtl/>
        </w:rPr>
        <w:t xml:space="preserve"> ) </w:t>
      </w:r>
      <w:r>
        <w:rPr>
          <w:rFonts w:ascii="Traditional Arabic" w:hAnsi="Traditional Arabic" w:cs="Traditional Arabic"/>
          <w:sz w:val="32"/>
          <w:szCs w:val="32"/>
          <w:rtl/>
          <w:lang w:bidi="ar-KW"/>
        </w:rPr>
        <w:t>من أسماء الله الحسنى</w:t>
      </w:r>
      <w:r w:rsidR="001966FB">
        <w:rPr>
          <w:rFonts w:ascii="Traditional Arabic" w:hAnsi="Traditional Arabic" w:cs="Traditional Arabic"/>
          <w:sz w:val="32"/>
          <w:szCs w:val="32"/>
          <w:rtl/>
          <w:lang w:bidi="ar-KW"/>
        </w:rPr>
        <w:t xml:space="preserve"> ،</w:t>
      </w:r>
      <w:r>
        <w:rPr>
          <w:rFonts w:ascii="Traditional Arabic" w:hAnsi="Traditional Arabic" w:cs="Traditional Arabic"/>
          <w:sz w:val="32"/>
          <w:szCs w:val="32"/>
          <w:rtl/>
          <w:lang w:bidi="ar-KW"/>
        </w:rPr>
        <w:t xml:space="preserve"> اتفقت الروايات الثلاث رواية الوليد بن مسلم عند الترمذي</w:t>
      </w:r>
      <w:r w:rsidR="001966FB">
        <w:rPr>
          <w:rFonts w:ascii="Traditional Arabic" w:hAnsi="Traditional Arabic" w:cs="Traditional Arabic"/>
          <w:sz w:val="32"/>
          <w:szCs w:val="32"/>
          <w:rtl/>
          <w:lang w:bidi="ar-KW"/>
        </w:rPr>
        <w:t xml:space="preserve"> ،</w:t>
      </w:r>
      <w:r>
        <w:rPr>
          <w:rFonts w:ascii="Traditional Arabic" w:hAnsi="Traditional Arabic" w:cs="Traditional Arabic"/>
          <w:sz w:val="32"/>
          <w:szCs w:val="32"/>
          <w:rtl/>
          <w:lang w:bidi="ar-KW"/>
        </w:rPr>
        <w:t xml:space="preserve">  ورواية عبد الملك الصنعاني عند ابن ماجة</w:t>
      </w:r>
      <w:r w:rsidR="001966FB">
        <w:rPr>
          <w:rFonts w:ascii="Traditional Arabic" w:hAnsi="Traditional Arabic" w:cs="Traditional Arabic"/>
          <w:sz w:val="32"/>
          <w:szCs w:val="32"/>
          <w:rtl/>
          <w:lang w:bidi="ar-KW"/>
        </w:rPr>
        <w:t xml:space="preserve"> ،</w:t>
      </w:r>
      <w:r>
        <w:rPr>
          <w:rFonts w:ascii="Traditional Arabic" w:hAnsi="Traditional Arabic" w:cs="Traditional Arabic"/>
          <w:sz w:val="32"/>
          <w:szCs w:val="32"/>
          <w:rtl/>
          <w:lang w:bidi="ar-KW"/>
        </w:rPr>
        <w:t xml:space="preserve"> ورواية عبد العزيز بن الحصين عند الحاكم</w:t>
      </w:r>
      <w:r w:rsidR="001966FB">
        <w:rPr>
          <w:rFonts w:ascii="Traditional Arabic" w:hAnsi="Traditional Arabic" w:cs="Traditional Arabic"/>
          <w:sz w:val="32"/>
          <w:szCs w:val="32"/>
          <w:rtl/>
          <w:lang w:bidi="ar-KW"/>
        </w:rPr>
        <w:t xml:space="preserve"> ،</w:t>
      </w:r>
      <w:r>
        <w:rPr>
          <w:rFonts w:ascii="Traditional Arabic" w:hAnsi="Traditional Arabic" w:cs="Traditional Arabic"/>
          <w:sz w:val="32"/>
          <w:szCs w:val="32"/>
          <w:rtl/>
          <w:lang w:bidi="ar-KW"/>
        </w:rPr>
        <w:t xml:space="preserve"> اتفقت جميعها على سرد اسم الله تعالى ( الباعث ) ضمن أسماء الله الحسنى</w:t>
      </w:r>
      <w:r w:rsidR="001966FB">
        <w:rPr>
          <w:rFonts w:ascii="Traditional Arabic" w:hAnsi="Traditional Arabic" w:cs="Traditional Arabic"/>
          <w:sz w:val="32"/>
          <w:szCs w:val="32"/>
          <w:rtl/>
          <w:lang w:bidi="ar-KW"/>
        </w:rPr>
        <w:t xml:space="preserve"> ،</w:t>
      </w:r>
      <w:r>
        <w:rPr>
          <w:rFonts w:ascii="Traditional Arabic" w:hAnsi="Traditional Arabic" w:cs="Traditional Arabic"/>
          <w:sz w:val="32"/>
          <w:szCs w:val="32"/>
          <w:rtl/>
          <w:lang w:bidi="ar-KW"/>
        </w:rPr>
        <w:t xml:space="preserve"> </w:t>
      </w:r>
      <w:r>
        <w:rPr>
          <w:rFonts w:ascii="Traditional Arabic" w:hAnsi="Traditional Arabic" w:cs="Traditional Arabic"/>
          <w:sz w:val="32"/>
          <w:szCs w:val="32"/>
          <w:rtl/>
          <w:lang w:bidi="ar-EG"/>
        </w:rPr>
        <w:t>ويوجد في القرآن الكريم ما يدل على اسمه الباعث</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وذلك في قوله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w:t>
      </w:r>
      <w:r>
        <w:rPr>
          <w:rFonts w:ascii="Traditional Arabic" w:hAnsi="Traditional Arabic" w:cs="Traditional Arabic"/>
          <w:spacing w:val="-6"/>
          <w:sz w:val="32"/>
          <w:szCs w:val="32"/>
          <w:rtl/>
        </w:rPr>
        <w:t>وَالْمَوْتَى يَبْعَثُهُمُ اللَّهُ  } [الأنعام</w:t>
      </w:r>
      <w:r w:rsidR="001966FB">
        <w:rPr>
          <w:rFonts w:ascii="Traditional Arabic" w:hAnsi="Traditional Arabic" w:cs="Traditional Arabic"/>
          <w:spacing w:val="-6"/>
          <w:sz w:val="32"/>
          <w:szCs w:val="32"/>
          <w:rtl/>
        </w:rPr>
        <w:t xml:space="preserve"> :</w:t>
      </w:r>
      <w:r>
        <w:rPr>
          <w:rFonts w:ascii="Traditional Arabic" w:hAnsi="Traditional Arabic" w:cs="Traditional Arabic"/>
          <w:spacing w:val="-6"/>
          <w:sz w:val="32"/>
          <w:szCs w:val="32"/>
          <w:rtl/>
        </w:rPr>
        <w:t>36]</w:t>
      </w:r>
      <w:r w:rsidR="001966FB">
        <w:rPr>
          <w:rFonts w:ascii="Traditional Arabic" w:hAnsi="Traditional Arabic" w:cs="Traditional Arabic"/>
          <w:spacing w:val="-6"/>
          <w:sz w:val="32"/>
          <w:szCs w:val="32"/>
          <w:rtl/>
        </w:rPr>
        <w:t xml:space="preserve"> ،</w:t>
      </w:r>
      <w:r>
        <w:rPr>
          <w:rFonts w:ascii="Traditional Arabic" w:hAnsi="Traditional Arabic" w:cs="Traditional Arabic"/>
          <w:spacing w:val="-6"/>
          <w:sz w:val="32"/>
          <w:szCs w:val="32"/>
          <w:rtl/>
        </w:rPr>
        <w:t xml:space="preserve"> وقوله تعالى</w:t>
      </w:r>
      <w:r w:rsidR="001966FB">
        <w:rPr>
          <w:rFonts w:ascii="Traditional Arabic" w:hAnsi="Traditional Arabic" w:cs="Traditional Arabic"/>
          <w:spacing w:val="-6"/>
          <w:sz w:val="32"/>
          <w:szCs w:val="32"/>
          <w:rtl/>
        </w:rPr>
        <w:t xml:space="preserve"> :</w:t>
      </w:r>
      <w:r>
        <w:rPr>
          <w:rFonts w:ascii="Traditional Arabic" w:hAnsi="Traditional Arabic" w:cs="Traditional Arabic"/>
          <w:spacing w:val="-6"/>
          <w:sz w:val="32"/>
          <w:szCs w:val="32"/>
          <w:rtl/>
        </w:rPr>
        <w:t xml:space="preserve"> { ثُمَّ بَعَثْنَاكُمْ مِنْ بَعْدِ مَوْتِكُمْ لَعَلَّكُمْ تَشْكُرُونَ }  [البقرة</w:t>
      </w:r>
      <w:r w:rsidR="001966FB">
        <w:rPr>
          <w:rFonts w:ascii="Traditional Arabic" w:hAnsi="Traditional Arabic" w:cs="Traditional Arabic"/>
          <w:spacing w:val="-6"/>
          <w:sz w:val="32"/>
          <w:szCs w:val="32"/>
          <w:rtl/>
        </w:rPr>
        <w:t xml:space="preserve"> :</w:t>
      </w:r>
      <w:r>
        <w:rPr>
          <w:rFonts w:ascii="Traditional Arabic" w:hAnsi="Traditional Arabic" w:cs="Traditional Arabic"/>
          <w:spacing w:val="-6"/>
          <w:sz w:val="32"/>
          <w:szCs w:val="32"/>
          <w:rtl/>
        </w:rPr>
        <w:t>56]</w:t>
      </w:r>
      <w:r w:rsidR="001966FB">
        <w:rPr>
          <w:rFonts w:ascii="Traditional Arabic" w:hAnsi="Traditional Arabic" w:cs="Traditional Arabic"/>
          <w:spacing w:val="-6"/>
          <w:sz w:val="32"/>
          <w:szCs w:val="32"/>
          <w:rtl/>
        </w:rPr>
        <w:t xml:space="preserve"> ،</w:t>
      </w:r>
      <w:r>
        <w:rPr>
          <w:rFonts w:ascii="Traditional Arabic" w:hAnsi="Traditional Arabic" w:cs="Traditional Arabic"/>
          <w:sz w:val="32"/>
          <w:szCs w:val="32"/>
          <w:rtl/>
        </w:rPr>
        <w:t xml:space="preserve"> وقوله تعالى</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w:t>
      </w:r>
      <w:r>
        <w:rPr>
          <w:rFonts w:ascii="Traditional Arabic" w:hAnsi="Traditional Arabic" w:cs="Traditional Arabic"/>
          <w:spacing w:val="-6"/>
          <w:sz w:val="32"/>
          <w:szCs w:val="32"/>
          <w:rtl/>
        </w:rPr>
        <w:t>{ يَوْمَ يَبْعَثُهُمُ اللَّهُ جَمِيعاً فَيُنَبِّئُهُمْ بِمَا عَمِلُوا أَحْصَاهُ اللَّهُ وَنَسُوهُ وَاللَّهُ عَلَى كُلِّ شَيْءٍ شَهِيدٌ } [المجادلة</w:t>
      </w:r>
      <w:r w:rsidR="001966FB">
        <w:rPr>
          <w:rFonts w:ascii="Traditional Arabic" w:hAnsi="Traditional Arabic" w:cs="Traditional Arabic"/>
          <w:spacing w:val="-6"/>
          <w:sz w:val="32"/>
          <w:szCs w:val="32"/>
          <w:rtl/>
        </w:rPr>
        <w:t xml:space="preserve"> :</w:t>
      </w:r>
      <w:r>
        <w:rPr>
          <w:rFonts w:ascii="Traditional Arabic" w:hAnsi="Traditional Arabic" w:cs="Traditional Arabic"/>
          <w:spacing w:val="-6"/>
          <w:sz w:val="32"/>
          <w:szCs w:val="32"/>
          <w:rtl/>
        </w:rPr>
        <w:t>6]</w:t>
      </w:r>
      <w:r w:rsidR="001966FB">
        <w:rPr>
          <w:rFonts w:ascii="Traditional Arabic" w:hAnsi="Traditional Arabic" w:cs="Traditional Arabic"/>
          <w:spacing w:val="-6"/>
          <w:sz w:val="32"/>
          <w:szCs w:val="32"/>
          <w:rtl/>
        </w:rPr>
        <w:t xml:space="preserve"> ،</w:t>
      </w:r>
      <w:r>
        <w:rPr>
          <w:rFonts w:ascii="Traditional Arabic" w:hAnsi="Traditional Arabic" w:cs="Traditional Arabic"/>
          <w:sz w:val="32"/>
          <w:szCs w:val="32"/>
          <w:rtl/>
        </w:rPr>
        <w:t xml:space="preserve"> و ( الباعث ) سبحانه هو الذي يحيي الخلق يوم النشور ويبعث من في القبور ويحصل ما في الصدور</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w:t>
      </w:r>
    </w:p>
    <w:p w:rsidR="00820EEF" w:rsidRDefault="00820EEF" w:rsidP="00820EEF">
      <w:pPr>
        <w:spacing w:before="240"/>
        <w:jc w:val="both"/>
        <w:rPr>
          <w:b w:val="0"/>
          <w:rtl/>
          <w:lang w:bidi="ar-EG"/>
        </w:rPr>
      </w:pPr>
      <w:r>
        <w:rPr>
          <w:rFonts w:hint="cs"/>
          <w:b w:val="0"/>
          <w:rtl/>
        </w:rPr>
        <w:t>( 44 ) (</w:t>
      </w:r>
      <w:r>
        <w:rPr>
          <w:rFonts w:hint="cs"/>
          <w:b w:val="0"/>
          <w:bCs/>
          <w:rtl/>
        </w:rPr>
        <w:t xml:space="preserve"> الشهيد</w:t>
      </w:r>
      <w:r>
        <w:rPr>
          <w:rFonts w:hint="cs"/>
          <w:b w:val="0"/>
          <w:rtl/>
        </w:rPr>
        <w:t xml:space="preserve"> ) </w:t>
      </w:r>
      <w:r>
        <w:rPr>
          <w:rFonts w:hint="cs"/>
          <w:b w:val="0"/>
          <w:rtl/>
          <w:lang w:bidi="ar-EG"/>
        </w:rPr>
        <w:t>من أسماء الله تعالى الحسنى</w:t>
      </w:r>
      <w:r w:rsidR="001966FB">
        <w:rPr>
          <w:rFonts w:hint="cs"/>
          <w:b w:val="0"/>
          <w:rtl/>
          <w:lang w:bidi="ar-EG"/>
        </w:rPr>
        <w:t xml:space="preserve"> ،</w:t>
      </w:r>
      <w:r>
        <w:rPr>
          <w:rFonts w:hint="cs"/>
          <w:b w:val="0"/>
          <w:rtl/>
          <w:lang w:bidi="ar-EG"/>
        </w:rPr>
        <w:t xml:space="preserve"> ورد في القرآن الكريم ثمان عشرة مرة</w:t>
      </w:r>
      <w:r w:rsidR="001966FB">
        <w:rPr>
          <w:rFonts w:hint="cs"/>
          <w:b w:val="0"/>
          <w:rtl/>
          <w:lang w:bidi="ar-EG"/>
        </w:rPr>
        <w:t xml:space="preserve"> ،</w:t>
      </w:r>
      <w:r>
        <w:rPr>
          <w:rFonts w:hint="cs"/>
          <w:b w:val="0"/>
          <w:rtl/>
          <w:lang w:bidi="ar-EG"/>
        </w:rPr>
        <w:t xml:space="preserve"> منها قوله تعالى</w:t>
      </w:r>
      <w:r w:rsidR="001966FB">
        <w:rPr>
          <w:rFonts w:hint="cs"/>
          <w:b w:val="0"/>
          <w:rtl/>
          <w:lang w:bidi="ar-EG"/>
        </w:rPr>
        <w:t xml:space="preserve"> :</w:t>
      </w:r>
      <w:r>
        <w:rPr>
          <w:rFonts w:hint="cs"/>
          <w:b w:val="0"/>
          <w:rtl/>
          <w:lang w:bidi="ar-EG"/>
        </w:rPr>
        <w:t xml:space="preserve"> { </w:t>
      </w:r>
      <w:r>
        <w:rPr>
          <w:rFonts w:hint="cs"/>
          <w:b w:val="0"/>
          <w:rtl/>
        </w:rPr>
        <w:t>إِنَّ اللَّهَ عَلَى كُلِّ شَيْءٍ شَهِيدٌ (17) } [ الأنبياء</w:t>
      </w:r>
      <w:r w:rsidR="001966FB">
        <w:rPr>
          <w:rFonts w:hint="cs"/>
          <w:b w:val="0"/>
          <w:rtl/>
        </w:rPr>
        <w:t xml:space="preserve"> :</w:t>
      </w:r>
      <w:r>
        <w:rPr>
          <w:rFonts w:hint="cs"/>
          <w:b w:val="0"/>
          <w:rtl/>
        </w:rPr>
        <w:t xml:space="preserve"> 17 ]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لَكِنِ اللَّهُ يَشْهَدُ بِمَا أَنْزَلَ إِلَيْكَ أَنْزَلَهُ بِعِلْمِهِ وَالْمَلَائِكَةُ يَشْهَدُونَ وَكَفَى بِاللَّهِ شَهِيدًا (166) } [ النساء</w:t>
      </w:r>
      <w:r w:rsidR="001966FB">
        <w:rPr>
          <w:rFonts w:hint="cs"/>
          <w:b w:val="0"/>
          <w:rtl/>
        </w:rPr>
        <w:t xml:space="preserve"> :</w:t>
      </w:r>
      <w:r>
        <w:rPr>
          <w:rFonts w:hint="cs"/>
          <w:b w:val="0"/>
          <w:rtl/>
        </w:rPr>
        <w:t xml:space="preserve"> 166 ]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w:t>
      </w:r>
      <w:r>
        <w:rPr>
          <w:rFonts w:hint="cs"/>
          <w:b w:val="0"/>
          <w:bCs/>
          <w:spacing w:val="-6"/>
          <w:rtl/>
        </w:rPr>
        <w:t>أَوَلَمْ يَكْفِ بِرَبِّكَ أَنَّهُ عَلَى كُلِّ شَيْءٍ شَهِيدٌ</w:t>
      </w:r>
      <w:r>
        <w:rPr>
          <w:rFonts w:hint="cs"/>
          <w:b w:val="0"/>
          <w:spacing w:val="-6"/>
          <w:rtl/>
        </w:rPr>
        <w:t xml:space="preserve"> } [فصلت</w:t>
      </w:r>
      <w:r w:rsidR="001966FB">
        <w:rPr>
          <w:rFonts w:hint="cs"/>
          <w:b w:val="0"/>
          <w:spacing w:val="-6"/>
          <w:rtl/>
        </w:rPr>
        <w:t xml:space="preserve"> :</w:t>
      </w:r>
      <w:r>
        <w:rPr>
          <w:rFonts w:hint="cs"/>
          <w:b w:val="0"/>
          <w:spacing w:val="-6"/>
          <w:rtl/>
        </w:rPr>
        <w:t xml:space="preserve"> 53 ]</w:t>
      </w:r>
      <w:r w:rsidR="001966FB">
        <w:rPr>
          <w:rFonts w:hint="cs"/>
          <w:b w:val="0"/>
          <w:rtl/>
        </w:rPr>
        <w:t xml:space="preserve"> ،</w:t>
      </w:r>
      <w:r>
        <w:rPr>
          <w:rFonts w:hint="cs"/>
          <w:b w:val="0"/>
          <w:rtl/>
        </w:rPr>
        <w:t xml:space="preserve"> و ( الشهيد ) الحق المطلق هو الله وحده لأنه إنما يشهد بكمال علمه وسمعه وبصره</w:t>
      </w:r>
      <w:r w:rsidR="001966FB">
        <w:rPr>
          <w:rFonts w:hint="cs"/>
          <w:b w:val="0"/>
          <w:rtl/>
        </w:rPr>
        <w:t xml:space="preserve"> ،</w:t>
      </w:r>
      <w:r>
        <w:rPr>
          <w:rFonts w:hint="cs"/>
          <w:b w:val="0"/>
          <w:rtl/>
        </w:rPr>
        <w:t xml:space="preserve"> إذ هو عالم بالغيب والشهادة </w:t>
      </w:r>
      <w:r>
        <w:rPr>
          <w:rFonts w:hint="cs"/>
          <w:b w:val="0"/>
          <w:rtl/>
          <w:lang w:bidi="ar-EG"/>
        </w:rPr>
        <w:t>يقضي بين عباده بعلمه وسمعه وبصره الذي لم يفارقهم في الدُّنيا طرفةَ عين</w:t>
      </w:r>
      <w:r w:rsidR="001966FB">
        <w:rPr>
          <w:rFonts w:hint="cs"/>
          <w:b w:val="0"/>
          <w:rtl/>
          <w:lang w:bidi="ar-EG"/>
        </w:rPr>
        <w:t xml:space="preserve"> ،</w:t>
      </w:r>
      <w:r>
        <w:rPr>
          <w:rFonts w:hint="cs"/>
          <w:b w:val="0"/>
          <w:rtl/>
          <w:lang w:bidi="ar-EG"/>
        </w:rPr>
        <w:t xml:space="preserve"> وقد شهد اللهُ لنفسه بالوحدانية </w:t>
      </w:r>
      <w:r>
        <w:rPr>
          <w:rFonts w:hint="cs"/>
          <w:b w:val="0"/>
          <w:rtl/>
        </w:rPr>
        <w:t>{</w:t>
      </w:r>
      <w:r>
        <w:rPr>
          <w:rFonts w:hint="cs"/>
          <w:b w:val="0"/>
          <w:bCs/>
          <w:rtl/>
        </w:rPr>
        <w:t>شَهِدَ اللَّهُ أَنَّهُ لَا إِلَهَ إِلَّا هُوَ</w:t>
      </w:r>
      <w:r>
        <w:rPr>
          <w:rFonts w:hint="cs"/>
          <w:b w:val="0"/>
          <w:rtl/>
        </w:rPr>
        <w:t>}</w:t>
      </w:r>
      <w:r>
        <w:rPr>
          <w:rFonts w:hint="cs"/>
          <w:b w:val="0"/>
          <w:rtl/>
          <w:lang w:bidi="ar-EG"/>
        </w:rPr>
        <w:t xml:space="preserve"> [آل عمران</w:t>
      </w:r>
      <w:r w:rsidR="001966FB">
        <w:rPr>
          <w:rFonts w:hint="cs"/>
          <w:b w:val="0"/>
          <w:rtl/>
          <w:lang w:bidi="ar-EG"/>
        </w:rPr>
        <w:t xml:space="preserve"> :</w:t>
      </w:r>
      <w:r>
        <w:rPr>
          <w:rFonts w:hint="cs"/>
          <w:b w:val="0"/>
          <w:rtl/>
          <w:lang w:bidi="ar-EG"/>
        </w:rPr>
        <w:t xml:space="preserve"> 18] فتضمنت الآية أعظم شهادة من أعظم شهيد</w:t>
      </w:r>
      <w:r w:rsidR="001966FB">
        <w:rPr>
          <w:rFonts w:hint="cs"/>
          <w:b w:val="0"/>
          <w:rtl/>
          <w:lang w:bidi="ar-EG"/>
        </w:rPr>
        <w:t xml:space="preserve"> ،</w:t>
      </w:r>
      <w:r>
        <w:rPr>
          <w:rFonts w:hint="cs"/>
          <w:b w:val="0"/>
          <w:rtl/>
          <w:lang w:bidi="ar-EG"/>
        </w:rPr>
        <w:t xml:space="preserve"> وقد خاطب القرآن الكريم الناس بقوله تعالى</w:t>
      </w:r>
      <w:r w:rsidR="001966FB">
        <w:rPr>
          <w:rFonts w:hint="cs"/>
          <w:b w:val="0"/>
          <w:rtl/>
          <w:lang w:bidi="ar-EG"/>
        </w:rPr>
        <w:t xml:space="preserve"> :</w:t>
      </w:r>
      <w:r>
        <w:rPr>
          <w:rFonts w:hint="cs"/>
          <w:b w:val="0"/>
          <w:rtl/>
          <w:lang w:bidi="ar-EG"/>
        </w:rPr>
        <w:t xml:space="preserve"> </w:t>
      </w:r>
      <w:r>
        <w:rPr>
          <w:rFonts w:hint="cs"/>
          <w:b w:val="0"/>
          <w:rtl/>
        </w:rPr>
        <w:t>{ قُلْ أَيُّ شَيْءٍ أَكْبَرُ شَهَادَةً قُلِ اللَّهُ شَهِيدٌ بَيْنِي وَبَيْنَكُمْ } [ الانعام</w:t>
      </w:r>
      <w:r w:rsidR="001966FB">
        <w:rPr>
          <w:rFonts w:hint="cs"/>
          <w:b w:val="0"/>
          <w:rtl/>
        </w:rPr>
        <w:t xml:space="preserve"> :</w:t>
      </w:r>
      <w:r>
        <w:rPr>
          <w:rFonts w:hint="cs"/>
          <w:b w:val="0"/>
          <w:rtl/>
        </w:rPr>
        <w:t xml:space="preserve"> 19 ]</w:t>
      </w:r>
      <w:r w:rsidR="001966FB">
        <w:rPr>
          <w:rFonts w:hint="cs"/>
          <w:b w:val="0"/>
          <w:rtl/>
        </w:rPr>
        <w:t xml:space="preserve"> ،</w:t>
      </w:r>
      <w:r>
        <w:rPr>
          <w:rFonts w:hint="cs"/>
          <w:b w:val="0"/>
          <w:rtl/>
          <w:lang w:bidi="ar-EG"/>
        </w:rPr>
        <w:t xml:space="preserve"> فشهادة الله تعالى هي الاكبر لأنها شهادة الحق لا غَلَطَ فيها ولا ظلم</w:t>
      </w:r>
      <w:r w:rsidR="001966FB">
        <w:rPr>
          <w:rFonts w:hint="cs"/>
          <w:b w:val="0"/>
          <w:rtl/>
          <w:lang w:bidi="ar-EG"/>
        </w:rPr>
        <w:t xml:space="preserve"> ،</w:t>
      </w:r>
      <w:r w:rsidR="00ED18D7">
        <w:rPr>
          <w:rFonts w:hint="cs"/>
          <w:b w:val="0"/>
          <w:rtl/>
          <w:lang w:bidi="ar-EG"/>
        </w:rPr>
        <w:t xml:space="preserve"> </w:t>
      </w:r>
    </w:p>
    <w:p w:rsidR="00820EEF" w:rsidRDefault="00820EEF" w:rsidP="00820EEF">
      <w:pPr>
        <w:pStyle w:val="ac"/>
        <w:widowControl w:val="0"/>
        <w:bidi/>
        <w:spacing w:before="240" w:beforeAutospacing="0" w:after="200" w:afterAutospacing="0" w:line="276" w:lineRule="auto"/>
        <w:jc w:val="both"/>
        <w:rPr>
          <w:rFonts w:ascii="Traditional Arabic" w:hAnsi="Traditional Arabic" w:cs="Traditional Arabic"/>
          <w:spacing w:val="-6"/>
          <w:sz w:val="32"/>
          <w:szCs w:val="32"/>
          <w:rtl/>
        </w:rPr>
      </w:pPr>
      <w:r>
        <w:rPr>
          <w:rFonts w:ascii="Traditional Arabic" w:hAnsi="Traditional Arabic" w:cs="Traditional Arabic"/>
          <w:sz w:val="32"/>
          <w:szCs w:val="32"/>
          <w:rtl/>
        </w:rPr>
        <w:t xml:space="preserve">( 45 ) ( </w:t>
      </w:r>
      <w:r>
        <w:rPr>
          <w:rFonts w:ascii="Traditional Arabic" w:hAnsi="Traditional Arabic" w:cs="Traditional Arabic"/>
          <w:bCs/>
          <w:sz w:val="32"/>
          <w:szCs w:val="32"/>
          <w:rtl/>
        </w:rPr>
        <w:t xml:space="preserve"> الحق</w:t>
      </w:r>
      <w:r>
        <w:rPr>
          <w:rFonts w:ascii="Traditional Arabic" w:hAnsi="Traditional Arabic" w:cs="Traditional Arabic"/>
          <w:sz w:val="32"/>
          <w:szCs w:val="32"/>
          <w:rtl/>
        </w:rPr>
        <w:t xml:space="preserve">  ) </w:t>
      </w:r>
      <w:r>
        <w:rPr>
          <w:rFonts w:ascii="Traditional Arabic" w:hAnsi="Traditional Arabic" w:cs="Traditional Arabic"/>
          <w:sz w:val="32"/>
          <w:szCs w:val="32"/>
          <w:rtl/>
          <w:lang w:bidi="ar-EG"/>
        </w:rPr>
        <w:t>من أسماء الله تعالى الحسنى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ورد في القرآن الكريم عشر مرات</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منها قوله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w:t>
      </w:r>
      <w:r>
        <w:rPr>
          <w:rFonts w:ascii="Traditional Arabic" w:hAnsi="Traditional Arabic" w:cs="Traditional Arabic"/>
          <w:spacing w:val="-6"/>
          <w:sz w:val="32"/>
          <w:szCs w:val="32"/>
          <w:rtl/>
        </w:rPr>
        <w:t>فَتَعَالَى اللهُ المَلِكُ الحَقُّ لا إِلَهَ إِلا هُوَ رَبُّ العَرْشِ الكَرِيم }  [ المؤمنون</w:t>
      </w:r>
      <w:r w:rsidR="001966FB">
        <w:rPr>
          <w:rFonts w:ascii="Traditional Arabic" w:hAnsi="Traditional Arabic" w:cs="Traditional Arabic"/>
          <w:spacing w:val="-6"/>
          <w:sz w:val="32"/>
          <w:szCs w:val="32"/>
          <w:rtl/>
        </w:rPr>
        <w:t xml:space="preserve"> :</w:t>
      </w:r>
      <w:r>
        <w:rPr>
          <w:rFonts w:ascii="Traditional Arabic" w:hAnsi="Traditional Arabic" w:cs="Traditional Arabic"/>
          <w:spacing w:val="-6"/>
          <w:sz w:val="32"/>
          <w:szCs w:val="32"/>
          <w:rtl/>
        </w:rPr>
        <w:t xml:space="preserve"> 116  ]</w:t>
      </w:r>
      <w:r w:rsidR="001966FB">
        <w:rPr>
          <w:rFonts w:ascii="Traditional Arabic" w:hAnsi="Traditional Arabic" w:cs="Traditional Arabic"/>
          <w:spacing w:val="-6"/>
          <w:sz w:val="32"/>
          <w:szCs w:val="32"/>
          <w:rtl/>
        </w:rPr>
        <w:t xml:space="preserve"> ،</w:t>
      </w:r>
      <w:r>
        <w:rPr>
          <w:rFonts w:ascii="Traditional Arabic" w:hAnsi="Traditional Arabic" w:cs="Traditional Arabic"/>
          <w:spacing w:val="-6"/>
          <w:sz w:val="32"/>
          <w:szCs w:val="32"/>
          <w:rtl/>
        </w:rPr>
        <w:t xml:space="preserve"> وقوله تعالى</w:t>
      </w:r>
      <w:r w:rsidR="001966FB">
        <w:rPr>
          <w:rFonts w:ascii="Traditional Arabic" w:hAnsi="Traditional Arabic" w:cs="Traditional Arabic"/>
          <w:spacing w:val="-6"/>
          <w:sz w:val="32"/>
          <w:szCs w:val="32"/>
          <w:rtl/>
        </w:rPr>
        <w:t xml:space="preserve"> :</w:t>
      </w:r>
      <w:r>
        <w:rPr>
          <w:rFonts w:ascii="Traditional Arabic" w:hAnsi="Traditional Arabic" w:cs="Traditional Arabic"/>
          <w:spacing w:val="-6"/>
          <w:sz w:val="32"/>
          <w:szCs w:val="32"/>
          <w:rtl/>
        </w:rPr>
        <w:t xml:space="preserve"> { ثُمَّ رُدُّوا إِلَى اللهِ مَوْلاهُمُ الحَقِّ أَلا لَهُ الحُكْمُ وَهُوَ أَسْرَعُ الحَاسِبِينَ }  [ الأنعام</w:t>
      </w:r>
      <w:r w:rsidR="001966FB">
        <w:rPr>
          <w:rFonts w:ascii="Traditional Arabic" w:hAnsi="Traditional Arabic" w:cs="Traditional Arabic"/>
          <w:spacing w:val="-6"/>
          <w:sz w:val="32"/>
          <w:szCs w:val="32"/>
          <w:rtl/>
        </w:rPr>
        <w:t xml:space="preserve"> :</w:t>
      </w:r>
      <w:r>
        <w:rPr>
          <w:rFonts w:ascii="Traditional Arabic" w:hAnsi="Traditional Arabic" w:cs="Traditional Arabic"/>
          <w:spacing w:val="-6"/>
          <w:sz w:val="32"/>
          <w:szCs w:val="32"/>
          <w:rtl/>
        </w:rPr>
        <w:t xml:space="preserve"> 62 ]</w:t>
      </w:r>
      <w:r w:rsidR="001966FB">
        <w:rPr>
          <w:rFonts w:ascii="Traditional Arabic" w:hAnsi="Traditional Arabic" w:cs="Traditional Arabic"/>
          <w:spacing w:val="-6"/>
          <w:sz w:val="32"/>
          <w:szCs w:val="32"/>
          <w:rtl/>
        </w:rPr>
        <w:t xml:space="preserve"> ،</w:t>
      </w:r>
      <w:r>
        <w:rPr>
          <w:rFonts w:ascii="Traditional Arabic" w:hAnsi="Traditional Arabic" w:cs="Traditional Arabic"/>
          <w:spacing w:val="-6"/>
          <w:sz w:val="32"/>
          <w:szCs w:val="32"/>
          <w:rtl/>
        </w:rPr>
        <w:t xml:space="preserve"> وقوله تعالى</w:t>
      </w:r>
      <w:r w:rsidR="001966FB">
        <w:rPr>
          <w:rFonts w:ascii="Traditional Arabic" w:hAnsi="Traditional Arabic" w:cs="Traditional Arabic"/>
          <w:spacing w:val="-6"/>
          <w:sz w:val="32"/>
          <w:szCs w:val="32"/>
          <w:rtl/>
        </w:rPr>
        <w:t xml:space="preserve"> :</w:t>
      </w:r>
      <w:r>
        <w:rPr>
          <w:rFonts w:ascii="Traditional Arabic" w:hAnsi="Traditional Arabic" w:cs="Traditional Arabic"/>
          <w:spacing w:val="-6"/>
          <w:sz w:val="32"/>
          <w:szCs w:val="32"/>
          <w:rtl/>
        </w:rPr>
        <w:t xml:space="preserve"> </w:t>
      </w:r>
      <w:r>
        <w:rPr>
          <w:rFonts w:ascii="Traditional Arabic" w:hAnsi="Traditional Arabic" w:cs="Traditional Arabic"/>
          <w:spacing w:val="-6"/>
          <w:sz w:val="32"/>
          <w:szCs w:val="32"/>
          <w:rtl/>
          <w:lang w:bidi="ar-KW"/>
        </w:rPr>
        <w:t xml:space="preserve">{ </w:t>
      </w:r>
      <w:r>
        <w:rPr>
          <w:rFonts w:ascii="Traditional Arabic" w:hAnsi="Traditional Arabic" w:cs="Traditional Arabic"/>
          <w:spacing w:val="-6"/>
          <w:sz w:val="32"/>
          <w:szCs w:val="32"/>
          <w:rtl/>
        </w:rPr>
        <w:t xml:space="preserve">ذَلِكَ بِأَنَّ اللهَ هُوَ الحَقُّ وَأَنَّهُ يُحْيِي المَوْتَى وَأَنَّهُ </w:t>
      </w:r>
      <w:r>
        <w:rPr>
          <w:rFonts w:ascii="Traditional Arabic" w:hAnsi="Traditional Arabic" w:cs="Traditional Arabic"/>
          <w:spacing w:val="-6"/>
          <w:sz w:val="32"/>
          <w:szCs w:val="32"/>
          <w:rtl/>
        </w:rPr>
        <w:lastRenderedPageBreak/>
        <w:t>عَلَى كُلِّ شَيْءٍ قَدِير } [ الحج</w:t>
      </w:r>
      <w:r w:rsidR="001966FB">
        <w:rPr>
          <w:rFonts w:ascii="Traditional Arabic" w:hAnsi="Traditional Arabic" w:cs="Traditional Arabic"/>
          <w:spacing w:val="-6"/>
          <w:sz w:val="32"/>
          <w:szCs w:val="32"/>
          <w:rtl/>
        </w:rPr>
        <w:t xml:space="preserve"> :</w:t>
      </w:r>
      <w:r>
        <w:rPr>
          <w:rFonts w:ascii="Traditional Arabic" w:hAnsi="Traditional Arabic" w:cs="Traditional Arabic"/>
          <w:spacing w:val="-6"/>
          <w:sz w:val="32"/>
          <w:szCs w:val="32"/>
          <w:rtl/>
        </w:rPr>
        <w:t xml:space="preserve"> 6 ]</w:t>
      </w:r>
      <w:r w:rsidR="001966FB">
        <w:rPr>
          <w:rFonts w:ascii="Traditional Arabic" w:hAnsi="Traditional Arabic" w:cs="Traditional Arabic"/>
          <w:spacing w:val="-6"/>
          <w:sz w:val="32"/>
          <w:szCs w:val="32"/>
          <w:rtl/>
        </w:rPr>
        <w:t xml:space="preserve"> ،</w:t>
      </w:r>
      <w:r>
        <w:rPr>
          <w:rFonts w:ascii="Traditional Arabic" w:hAnsi="Traditional Arabic" w:cs="Traditional Arabic"/>
          <w:spacing w:val="-6"/>
          <w:sz w:val="32"/>
          <w:szCs w:val="32"/>
          <w:rtl/>
        </w:rPr>
        <w:t xml:space="preserve"> وفي الصحيحين من حديث ابْنِ عَبَّاسٍ رضي الله عنه  في دعاء النبي صلى الله عليه وسلم  إِذَا قَامَ إِلَى الصَّلاَةِ مِنْ جَوْفِ الليْلِ</w:t>
      </w:r>
      <w:r w:rsidR="001966FB">
        <w:rPr>
          <w:rFonts w:ascii="Traditional Arabic" w:hAnsi="Traditional Arabic" w:cs="Traditional Arabic"/>
          <w:spacing w:val="-6"/>
          <w:sz w:val="32"/>
          <w:szCs w:val="32"/>
          <w:rtl/>
        </w:rPr>
        <w:t xml:space="preserve"> :</w:t>
      </w:r>
      <w:r>
        <w:rPr>
          <w:rFonts w:ascii="Traditional Arabic" w:hAnsi="Traditional Arabic" w:cs="Traditional Arabic"/>
          <w:spacing w:val="-6"/>
          <w:sz w:val="32"/>
          <w:szCs w:val="32"/>
          <w:rtl/>
        </w:rPr>
        <w:t xml:space="preserve"> (( أَنْتَ الحَقُّ</w:t>
      </w:r>
      <w:r w:rsidR="001966FB">
        <w:rPr>
          <w:rFonts w:ascii="Traditional Arabic" w:hAnsi="Traditional Arabic" w:cs="Traditional Arabic"/>
          <w:spacing w:val="-6"/>
          <w:sz w:val="32"/>
          <w:szCs w:val="32"/>
          <w:rtl/>
        </w:rPr>
        <w:t xml:space="preserve"> ،</w:t>
      </w:r>
      <w:r>
        <w:rPr>
          <w:rFonts w:ascii="Traditional Arabic" w:hAnsi="Traditional Arabic" w:cs="Traditional Arabic"/>
          <w:spacing w:val="-6"/>
          <w:sz w:val="32"/>
          <w:szCs w:val="32"/>
          <w:rtl/>
        </w:rPr>
        <w:t xml:space="preserve"> وَوَعْدُكَ الحَقُّ</w:t>
      </w:r>
      <w:r w:rsidR="001966FB">
        <w:rPr>
          <w:rFonts w:ascii="Traditional Arabic" w:hAnsi="Traditional Arabic" w:cs="Traditional Arabic"/>
          <w:spacing w:val="-6"/>
          <w:sz w:val="32"/>
          <w:szCs w:val="32"/>
          <w:rtl/>
        </w:rPr>
        <w:t xml:space="preserve"> ،</w:t>
      </w:r>
      <w:r>
        <w:rPr>
          <w:rFonts w:ascii="Traditional Arabic" w:hAnsi="Traditional Arabic" w:cs="Traditional Arabic"/>
          <w:spacing w:val="-6"/>
          <w:sz w:val="32"/>
          <w:szCs w:val="32"/>
          <w:rtl/>
        </w:rPr>
        <w:t xml:space="preserve"> وَقَوْلُكَ الحَقُّ</w:t>
      </w:r>
      <w:r w:rsidR="001966FB">
        <w:rPr>
          <w:rFonts w:ascii="Traditional Arabic" w:hAnsi="Traditional Arabic" w:cs="Traditional Arabic"/>
          <w:spacing w:val="-6"/>
          <w:sz w:val="32"/>
          <w:szCs w:val="32"/>
          <w:rtl/>
        </w:rPr>
        <w:t xml:space="preserve"> ،</w:t>
      </w:r>
      <w:r>
        <w:rPr>
          <w:rFonts w:ascii="Traditional Arabic" w:hAnsi="Traditional Arabic" w:cs="Traditional Arabic"/>
          <w:spacing w:val="-6"/>
          <w:sz w:val="32"/>
          <w:szCs w:val="32"/>
          <w:rtl/>
        </w:rPr>
        <w:t xml:space="preserve"> وَلِقَاؤُكَ حَقٌّ</w:t>
      </w:r>
      <w:r w:rsidR="001966FB">
        <w:rPr>
          <w:rFonts w:ascii="Traditional Arabic" w:hAnsi="Traditional Arabic" w:cs="Traditional Arabic"/>
          <w:spacing w:val="-6"/>
          <w:sz w:val="32"/>
          <w:szCs w:val="32"/>
          <w:rtl/>
        </w:rPr>
        <w:t xml:space="preserve"> ،</w:t>
      </w:r>
      <w:r>
        <w:rPr>
          <w:rFonts w:ascii="Traditional Arabic" w:hAnsi="Traditional Arabic" w:cs="Traditional Arabic"/>
          <w:spacing w:val="-6"/>
          <w:sz w:val="32"/>
          <w:szCs w:val="32"/>
          <w:rtl/>
        </w:rPr>
        <w:t xml:space="preserve"> وَالجَنَّةُ حَقٌّ</w:t>
      </w:r>
      <w:r w:rsidR="001966FB">
        <w:rPr>
          <w:rFonts w:ascii="Traditional Arabic" w:hAnsi="Traditional Arabic" w:cs="Traditional Arabic"/>
          <w:spacing w:val="-6"/>
          <w:sz w:val="32"/>
          <w:szCs w:val="32"/>
          <w:rtl/>
        </w:rPr>
        <w:t xml:space="preserve"> ،</w:t>
      </w:r>
      <w:r>
        <w:rPr>
          <w:rFonts w:ascii="Traditional Arabic" w:hAnsi="Traditional Arabic" w:cs="Traditional Arabic"/>
          <w:spacing w:val="-6"/>
          <w:sz w:val="32"/>
          <w:szCs w:val="32"/>
          <w:rtl/>
        </w:rPr>
        <w:t xml:space="preserve"> وَالنَّارُ حَقٌّ</w:t>
      </w:r>
      <w:r w:rsidR="001966FB">
        <w:rPr>
          <w:rFonts w:ascii="Traditional Arabic" w:hAnsi="Traditional Arabic" w:cs="Traditional Arabic"/>
          <w:spacing w:val="-6"/>
          <w:sz w:val="32"/>
          <w:szCs w:val="32"/>
          <w:rtl/>
        </w:rPr>
        <w:t xml:space="preserve"> ،</w:t>
      </w:r>
      <w:r>
        <w:rPr>
          <w:rFonts w:ascii="Traditional Arabic" w:hAnsi="Traditional Arabic" w:cs="Traditional Arabic"/>
          <w:spacing w:val="-6"/>
          <w:sz w:val="32"/>
          <w:szCs w:val="32"/>
          <w:rtl/>
        </w:rPr>
        <w:t xml:space="preserve"> وَالسَّاعَةُ حَقٌّ</w:t>
      </w:r>
      <w:r w:rsidR="001966FB">
        <w:rPr>
          <w:rFonts w:ascii="Traditional Arabic" w:hAnsi="Traditional Arabic" w:cs="Traditional Arabic"/>
          <w:spacing w:val="-6"/>
          <w:sz w:val="32"/>
          <w:szCs w:val="32"/>
          <w:rtl/>
        </w:rPr>
        <w:t xml:space="preserve"> </w:t>
      </w:r>
      <w:r w:rsidR="00DE45A5">
        <w:rPr>
          <w:rFonts w:ascii="Traditional Arabic" w:hAnsi="Traditional Arabic" w:cs="Traditional Arabic"/>
          <w:spacing w:val="-6"/>
          <w:sz w:val="32"/>
          <w:szCs w:val="32"/>
          <w:rtl/>
        </w:rPr>
        <w:t>..</w:t>
      </w:r>
      <w:r w:rsidR="00ED18D7">
        <w:rPr>
          <w:rFonts w:ascii="Traditional Arabic" w:hAnsi="Traditional Arabic" w:cs="Traditional Arabic"/>
          <w:spacing w:val="-6"/>
          <w:sz w:val="32"/>
          <w:szCs w:val="32"/>
          <w:rtl/>
        </w:rPr>
        <w:t xml:space="preserve"> </w:t>
      </w:r>
      <w:r>
        <w:rPr>
          <w:rFonts w:ascii="Traditional Arabic" w:hAnsi="Traditional Arabic" w:cs="Traditional Arabic"/>
          <w:spacing w:val="-6"/>
          <w:sz w:val="32"/>
          <w:szCs w:val="32"/>
          <w:rtl/>
        </w:rPr>
        <w:t xml:space="preserve"> الحديث</w:t>
      </w:r>
      <w:r>
        <w:rPr>
          <w:rFonts w:ascii="Traditional Arabic" w:hAnsi="Traditional Arabic" w:cs="Traditional Arabic"/>
          <w:sz w:val="32"/>
          <w:szCs w:val="32"/>
          <w:rtl/>
          <w:lang w:bidi="ar-EG"/>
        </w:rPr>
        <w:t xml:space="preserve"> )) [أخرجه البخاري ح (1120)</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ومسلم ح (1844) ]</w:t>
      </w:r>
      <w:r w:rsidR="001966FB">
        <w:rPr>
          <w:rFonts w:ascii="Traditional Arabic" w:hAnsi="Traditional Arabic" w:cs="Traditional Arabic"/>
          <w:sz w:val="32"/>
          <w:szCs w:val="32"/>
          <w:rtl/>
          <w:lang w:bidi="ar-EG"/>
        </w:rPr>
        <w:t xml:space="preserve"> ،</w:t>
      </w:r>
      <w:r>
        <w:rPr>
          <w:rFonts w:ascii="Traditional Arabic" w:hAnsi="Traditional Arabic" w:cs="Traditional Arabic"/>
          <w:spacing w:val="-6"/>
          <w:sz w:val="32"/>
          <w:szCs w:val="32"/>
          <w:rtl/>
        </w:rPr>
        <w:t xml:space="preserve"> و ( الحق ) هو في مقابلة الباطل والواجب بذاته هو الحق مطلقا فلذلك قال تعالى</w:t>
      </w:r>
      <w:r w:rsidR="001966FB">
        <w:rPr>
          <w:rFonts w:ascii="Traditional Arabic" w:hAnsi="Traditional Arabic" w:cs="Traditional Arabic"/>
          <w:spacing w:val="-6"/>
          <w:sz w:val="32"/>
          <w:szCs w:val="32"/>
          <w:rtl/>
        </w:rPr>
        <w:t xml:space="preserve"> :</w:t>
      </w:r>
      <w:r>
        <w:rPr>
          <w:rFonts w:ascii="Traditional Arabic" w:hAnsi="Traditional Arabic" w:cs="Traditional Arabic"/>
          <w:spacing w:val="-6"/>
          <w:sz w:val="32"/>
          <w:szCs w:val="32"/>
          <w:rtl/>
        </w:rPr>
        <w:t xml:space="preserve"> {كل شيء هالك إلا وجهه } [ سورة القصص الآية 88 ] وهو كذلك أزلا وأبدا ليس ذلك في حال دون حال لأن كل شيء سواه أزلا وأبدا من حيث ذاته لا يستحق الوجود ومن جهته يستحق فهو باطل بذاته حق بغيره وعند هذا تعرف أن الحق المطلق هو الموجود الحقيقي بذاته الذي منه يأخذ كل حق حقيقته</w:t>
      </w:r>
      <w:r w:rsidR="001966FB">
        <w:rPr>
          <w:rFonts w:ascii="Traditional Arabic" w:hAnsi="Traditional Arabic" w:cs="Traditional Arabic"/>
          <w:spacing w:val="-6"/>
          <w:sz w:val="32"/>
          <w:szCs w:val="32"/>
          <w:rtl/>
        </w:rPr>
        <w:t xml:space="preserve"> ،</w:t>
      </w:r>
      <w:r>
        <w:rPr>
          <w:rFonts w:ascii="Traditional Arabic" w:hAnsi="Traditional Arabic" w:cs="Traditional Arabic"/>
          <w:spacing w:val="-6"/>
          <w:sz w:val="32"/>
          <w:szCs w:val="32"/>
          <w:rtl/>
        </w:rPr>
        <w:t xml:space="preserve"> فأحق الأشياء بأن يكون حقا هو الذي يكون وجوده ثابتا لذاته أزلا وأبدا ومعرفته حقا أزلا وأبدا والشهادة له حقا أزلا وأبدا وكل ذلك لذات الموجود الحقيقي لا لغيره</w:t>
      </w:r>
      <w:r w:rsidR="001966FB">
        <w:rPr>
          <w:rFonts w:ascii="Traditional Arabic" w:hAnsi="Traditional Arabic" w:cs="Traditional Arabic"/>
          <w:spacing w:val="-6"/>
          <w:sz w:val="32"/>
          <w:szCs w:val="32"/>
          <w:rtl/>
        </w:rPr>
        <w:t xml:space="preserve"> ،</w:t>
      </w:r>
    </w:p>
    <w:p w:rsidR="00820EEF" w:rsidRDefault="00820EEF" w:rsidP="00820EEF">
      <w:pPr>
        <w:spacing w:before="240"/>
        <w:jc w:val="both"/>
        <w:rPr>
          <w:b w:val="0"/>
          <w:rtl/>
        </w:rPr>
      </w:pPr>
      <w:r>
        <w:rPr>
          <w:rFonts w:hint="cs"/>
          <w:b w:val="0"/>
          <w:rtl/>
        </w:rPr>
        <w:t xml:space="preserve">( 46 ) ( </w:t>
      </w:r>
      <w:r>
        <w:rPr>
          <w:rFonts w:hint="cs"/>
          <w:b w:val="0"/>
          <w:bCs/>
          <w:rtl/>
        </w:rPr>
        <w:t>الوكيل</w:t>
      </w:r>
      <w:r>
        <w:rPr>
          <w:rFonts w:hint="cs"/>
          <w:b w:val="0"/>
          <w:rtl/>
        </w:rPr>
        <w:t xml:space="preserve"> ) </w:t>
      </w:r>
      <w:r>
        <w:rPr>
          <w:rFonts w:hint="cs"/>
          <w:b w:val="0"/>
          <w:rtl/>
          <w:lang w:bidi="ar-EG"/>
        </w:rPr>
        <w:t>من أسماء الله تعالى الحسنى</w:t>
      </w:r>
      <w:r w:rsidR="001966FB">
        <w:rPr>
          <w:rFonts w:hint="cs"/>
          <w:b w:val="0"/>
          <w:rtl/>
          <w:lang w:bidi="ar-EG"/>
        </w:rPr>
        <w:t xml:space="preserve"> ،</w:t>
      </w:r>
      <w:r>
        <w:rPr>
          <w:rFonts w:hint="cs"/>
          <w:b w:val="0"/>
          <w:rtl/>
          <w:lang w:bidi="ar-EG"/>
        </w:rPr>
        <w:t xml:space="preserve"> ورد في القرآن الكريم أربع عشرة مرة</w:t>
      </w:r>
      <w:r w:rsidR="001966FB">
        <w:rPr>
          <w:rFonts w:hint="cs"/>
          <w:b w:val="0"/>
          <w:rtl/>
          <w:lang w:bidi="ar-EG"/>
        </w:rPr>
        <w:t xml:space="preserve"> ،</w:t>
      </w:r>
      <w:r>
        <w:rPr>
          <w:rFonts w:hint="cs"/>
          <w:b w:val="0"/>
          <w:rtl/>
          <w:lang w:bidi="ar-EG"/>
        </w:rPr>
        <w:t xml:space="preserve"> منها قوله تعالى</w:t>
      </w:r>
      <w:r w:rsidR="001966FB">
        <w:rPr>
          <w:rFonts w:hint="cs"/>
          <w:b w:val="0"/>
          <w:rtl/>
          <w:lang w:bidi="ar-EG"/>
        </w:rPr>
        <w:t xml:space="preserve"> :</w:t>
      </w:r>
      <w:r>
        <w:rPr>
          <w:rFonts w:hint="cs"/>
          <w:b w:val="0"/>
          <w:rtl/>
          <w:lang w:bidi="ar-EG"/>
        </w:rPr>
        <w:t xml:space="preserve"> { </w:t>
      </w:r>
      <w:r>
        <w:rPr>
          <w:rFonts w:hint="cs"/>
          <w:b w:val="0"/>
          <w:rtl/>
        </w:rPr>
        <w:t>الَّذِينَ قَالَ لَهُمُ النَّاسُ إِنَّ النَّاسَ قَدْ جَمَعُوا لَكُمْ فَاخْشَوْهُمْ فَزَادَهُمْ إِيمَانًا وَقَالُوا حَسْبُنَا اللَّهُ وَنِعْمَ الْوَكِيلُ } [ النساء</w:t>
      </w:r>
      <w:r w:rsidR="001966FB">
        <w:rPr>
          <w:rFonts w:hint="cs"/>
          <w:b w:val="0"/>
          <w:rtl/>
        </w:rPr>
        <w:t xml:space="preserve"> :</w:t>
      </w:r>
      <w:r>
        <w:rPr>
          <w:rFonts w:hint="cs"/>
          <w:b w:val="0"/>
          <w:rtl/>
        </w:rPr>
        <w:t xml:space="preserve"> 173 ]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ذَلِكُمُ اللَّهُ رَبُّكُمْ لَا إِلَهَ إِلَّا هُوَ خَالِقُ كُلِّ شَيْءٍ فَاعْبُدُوهُ وَهُوَ عَلَى كُلِّ شَيْءٍ وَكِيلٌ } [ الأنعام</w:t>
      </w:r>
      <w:r w:rsidR="001966FB">
        <w:rPr>
          <w:rFonts w:hint="cs"/>
          <w:b w:val="0"/>
          <w:rtl/>
        </w:rPr>
        <w:t xml:space="preserve"> :</w:t>
      </w:r>
      <w:r>
        <w:rPr>
          <w:rFonts w:hint="cs"/>
          <w:b w:val="0"/>
          <w:rtl/>
        </w:rPr>
        <w:t xml:space="preserve"> 102 ]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وَتَوَكَّلْ عَلَى اللَّهِ وَكَفَى بِاللَّهِ وَكِيلًا } [ النساء</w:t>
      </w:r>
      <w:r w:rsidR="001966FB">
        <w:rPr>
          <w:rFonts w:hint="cs"/>
          <w:b w:val="0"/>
          <w:rtl/>
        </w:rPr>
        <w:t xml:space="preserve"> :</w:t>
      </w:r>
      <w:r>
        <w:rPr>
          <w:rFonts w:hint="cs"/>
          <w:b w:val="0"/>
          <w:rtl/>
        </w:rPr>
        <w:t xml:space="preserve"> 81 ]</w:t>
      </w:r>
      <w:r w:rsidR="001966FB">
        <w:rPr>
          <w:rFonts w:hint="cs"/>
          <w:b w:val="0"/>
          <w:rtl/>
        </w:rPr>
        <w:t xml:space="preserve"> ،</w:t>
      </w:r>
      <w:r>
        <w:rPr>
          <w:rFonts w:hint="cs"/>
          <w:b w:val="0"/>
          <w:rtl/>
        </w:rPr>
        <w:t xml:space="preserve"> والكفالة تشمل معاني </w:t>
      </w:r>
      <w:r>
        <w:rPr>
          <w:rFonts w:hint="cs"/>
          <w:b w:val="0"/>
          <w:rtl/>
          <w:lang w:bidi="ar-EG"/>
        </w:rPr>
        <w:t>الكفالة والكفاية والحفظ</w:t>
      </w:r>
      <w:r w:rsidR="001966FB">
        <w:rPr>
          <w:rFonts w:hint="cs"/>
          <w:b w:val="0"/>
          <w:rtl/>
          <w:lang w:bidi="ar-EG"/>
        </w:rPr>
        <w:t xml:space="preserve"> ،</w:t>
      </w:r>
      <w:r>
        <w:rPr>
          <w:rFonts w:hint="cs"/>
          <w:b w:val="0"/>
          <w:rtl/>
          <w:lang w:bidi="ar-EG"/>
        </w:rPr>
        <w:t xml:space="preserve"> ولذلك فاسم الله ( الوكيل ) يشمل معاني الكفيل والكافي والحفيظ</w:t>
      </w:r>
      <w:r w:rsidR="001966FB">
        <w:rPr>
          <w:rFonts w:hint="cs"/>
          <w:b w:val="0"/>
          <w:rtl/>
          <w:lang w:bidi="ar-EG"/>
        </w:rPr>
        <w:t xml:space="preserve"> ،</w:t>
      </w:r>
      <w:r>
        <w:rPr>
          <w:rFonts w:hint="cs"/>
          <w:b w:val="0"/>
          <w:rtl/>
          <w:lang w:bidi="ar-EG"/>
        </w:rPr>
        <w:t xml:space="preserve"> ولذلك فهو سبحانه الكفيل بما يحتاج إليه خلقه</w:t>
      </w:r>
      <w:r w:rsidR="001966FB">
        <w:rPr>
          <w:rFonts w:hint="cs"/>
          <w:b w:val="0"/>
          <w:rtl/>
          <w:lang w:bidi="ar-EG"/>
        </w:rPr>
        <w:t xml:space="preserve"> ،</w:t>
      </w:r>
      <w:r>
        <w:rPr>
          <w:rFonts w:hint="cs"/>
          <w:b w:val="0"/>
          <w:rtl/>
          <w:lang w:bidi="ar-EG"/>
        </w:rPr>
        <w:t xml:space="preserve"> وهو الكافي لهم</w:t>
      </w:r>
      <w:r w:rsidR="001966FB">
        <w:rPr>
          <w:rFonts w:hint="cs"/>
          <w:b w:val="0"/>
          <w:rtl/>
          <w:lang w:bidi="ar-EG"/>
        </w:rPr>
        <w:t xml:space="preserve"> ،</w:t>
      </w:r>
      <w:r>
        <w:rPr>
          <w:rFonts w:hint="cs"/>
          <w:b w:val="0"/>
          <w:rtl/>
          <w:lang w:bidi="ar-EG"/>
        </w:rPr>
        <w:t xml:space="preserve"> وهو الحفيظ لهم</w:t>
      </w:r>
      <w:r w:rsidR="001966FB">
        <w:rPr>
          <w:rFonts w:hint="cs"/>
          <w:b w:val="0"/>
          <w:rtl/>
          <w:lang w:bidi="ar-EG"/>
        </w:rPr>
        <w:t xml:space="preserve"> ،</w:t>
      </w:r>
      <w:r>
        <w:rPr>
          <w:rFonts w:hint="cs"/>
          <w:b w:val="0"/>
          <w:rtl/>
          <w:lang w:bidi="ar-EG"/>
        </w:rPr>
        <w:t xml:space="preserve"> </w:t>
      </w:r>
      <w:r>
        <w:rPr>
          <w:rFonts w:hint="cs"/>
          <w:b w:val="0"/>
          <w:rtl/>
        </w:rPr>
        <w:t>وليس ذلك إلا الله ( الوكيل ) سبحانه</w:t>
      </w:r>
      <w:r w:rsidR="001966FB">
        <w:rPr>
          <w:rFonts w:hint="cs"/>
          <w:b w:val="0"/>
          <w:rtl/>
        </w:rPr>
        <w:t xml:space="preserve"> ،</w:t>
      </w:r>
      <w:r>
        <w:rPr>
          <w:rFonts w:hint="cs"/>
          <w:b w:val="0"/>
          <w:rtl/>
        </w:rPr>
        <w:t xml:space="preserve"> </w:t>
      </w:r>
      <w:r>
        <w:rPr>
          <w:rFonts w:hint="cs"/>
          <w:b w:val="0"/>
          <w:rtl/>
          <w:lang w:bidi="ar-EG"/>
        </w:rPr>
        <w:t>ولما كان تعالى هو وحده ( الوكيل ) وجب إفراد التوكل عليه</w:t>
      </w:r>
      <w:r w:rsidR="001966FB">
        <w:rPr>
          <w:rFonts w:hint="cs"/>
          <w:b w:val="0"/>
          <w:rtl/>
          <w:lang w:bidi="ar-EG"/>
        </w:rPr>
        <w:t xml:space="preserve"> ،</w:t>
      </w:r>
      <w:r>
        <w:rPr>
          <w:rFonts w:hint="cs"/>
          <w:b w:val="0"/>
          <w:rtl/>
          <w:lang w:bidi="ar-EG"/>
        </w:rPr>
        <w:t xml:space="preserve"> وفي هذا يخاطبنا القرآن الكريم بقوله تعالى</w:t>
      </w:r>
      <w:r w:rsidR="001966FB">
        <w:rPr>
          <w:rFonts w:hint="cs"/>
          <w:b w:val="0"/>
          <w:rtl/>
          <w:lang w:bidi="ar-EG"/>
        </w:rPr>
        <w:t xml:space="preserve"> :</w:t>
      </w:r>
      <w:r>
        <w:rPr>
          <w:rFonts w:hint="cs"/>
          <w:b w:val="0"/>
          <w:rtl/>
          <w:lang w:bidi="ar-EG"/>
        </w:rPr>
        <w:t xml:space="preserve"> { </w:t>
      </w:r>
      <w:r>
        <w:rPr>
          <w:rFonts w:hint="cs"/>
          <w:b w:val="0"/>
          <w:rtl/>
        </w:rPr>
        <w:t>وَعَلَى اللَّهِ فَلْيَتَوَكَّلِ الْمُؤْمِنُونَ (122) } [ آل عمران</w:t>
      </w:r>
      <w:r w:rsidR="001966FB">
        <w:rPr>
          <w:rFonts w:hint="cs"/>
          <w:b w:val="0"/>
          <w:rtl/>
        </w:rPr>
        <w:t xml:space="preserve"> :</w:t>
      </w:r>
      <w:r>
        <w:rPr>
          <w:rFonts w:hint="cs"/>
          <w:b w:val="0"/>
          <w:rtl/>
        </w:rPr>
        <w:t xml:space="preserve"> 122]</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وَاتَّقُوا اللَّهَ وَعَلَى اللَّهِ فَلْيَتَوَكَّلِ الْمُؤْمِنُونَ (11) } [ المائدة</w:t>
      </w:r>
      <w:r w:rsidR="001966FB">
        <w:rPr>
          <w:rFonts w:hint="cs"/>
          <w:b w:val="0"/>
          <w:rtl/>
        </w:rPr>
        <w:t xml:space="preserve"> :</w:t>
      </w:r>
      <w:r>
        <w:rPr>
          <w:rFonts w:hint="cs"/>
          <w:b w:val="0"/>
          <w:rtl/>
        </w:rPr>
        <w:t xml:space="preserve"> 11 ]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اللَّهُ لَا إِلَهَ إِلَّا هُوَ وَعَلَى اللَّهِ فَلْيَتَوَكَّلِ الْمُؤْمِنُونَ (13)  } [ التغابن</w:t>
      </w:r>
      <w:r w:rsidR="001966FB">
        <w:rPr>
          <w:rFonts w:hint="cs"/>
          <w:b w:val="0"/>
          <w:rtl/>
        </w:rPr>
        <w:t xml:space="preserve"> :</w:t>
      </w:r>
      <w:r>
        <w:rPr>
          <w:rFonts w:hint="cs"/>
          <w:b w:val="0"/>
          <w:rtl/>
        </w:rPr>
        <w:t xml:space="preserve"> 13 ]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{وَعَلَى اللَّهِ فَتَوَكَّلُوا إِنْ كُنْتُمْ مُؤْمِنِينَ} [المائدة</w:t>
      </w:r>
      <w:r w:rsidR="001966FB">
        <w:rPr>
          <w:rFonts w:hint="cs"/>
          <w:b w:val="0"/>
          <w:rtl/>
        </w:rPr>
        <w:t xml:space="preserve"> :</w:t>
      </w:r>
      <w:r>
        <w:rPr>
          <w:rFonts w:hint="cs"/>
          <w:b w:val="0"/>
          <w:rtl/>
        </w:rPr>
        <w:t xml:space="preserve"> 23]</w:t>
      </w:r>
      <w:r w:rsidR="001966FB">
        <w:rPr>
          <w:rFonts w:hint="cs"/>
          <w:b w:val="0"/>
          <w:rtl/>
        </w:rPr>
        <w:t xml:space="preserve"> ،</w:t>
      </w:r>
      <w:r>
        <w:rPr>
          <w:rFonts w:hint="cs"/>
          <w:b w:val="0"/>
          <w:rtl/>
        </w:rPr>
        <w:t xml:space="preserve"> والمتوكل على الوكيل سبحانه استحق محبة الله تعالى وكفايته وحفظه من الشيطان الرجيم</w:t>
      </w:r>
      <w:r w:rsidR="001966FB">
        <w:rPr>
          <w:rFonts w:hint="cs"/>
          <w:b w:val="0"/>
          <w:rtl/>
        </w:rPr>
        <w:t xml:space="preserve"> ،</w:t>
      </w:r>
      <w:r>
        <w:rPr>
          <w:rFonts w:hint="cs"/>
          <w:b w:val="0"/>
          <w:rtl/>
        </w:rPr>
        <w:t xml:space="preserve"> قال تعالى</w:t>
      </w:r>
      <w:r w:rsidR="001966FB">
        <w:rPr>
          <w:rFonts w:hint="cs"/>
          <w:b w:val="0"/>
          <w:rtl/>
        </w:rPr>
        <w:t xml:space="preserve"> :</w:t>
      </w:r>
      <w:r>
        <w:rPr>
          <w:rFonts w:hint="cs"/>
          <w:b w:val="0"/>
          <w:rtl/>
        </w:rPr>
        <w:t xml:space="preserve"> { </w:t>
      </w:r>
      <w:r>
        <w:rPr>
          <w:rFonts w:hint="cs"/>
          <w:b w:val="0"/>
          <w:bCs/>
          <w:rtl/>
        </w:rPr>
        <w:t>إِنَّ اللَّهَ يُحِبُّ الْمُتَوَكِّلِينَ</w:t>
      </w:r>
      <w:r>
        <w:rPr>
          <w:rFonts w:hint="cs"/>
          <w:b w:val="0"/>
          <w:rtl/>
        </w:rPr>
        <w:t>}</w:t>
      </w:r>
      <w:r>
        <w:rPr>
          <w:rFonts w:hint="cs"/>
          <w:b w:val="0"/>
          <w:rtl/>
          <w:lang w:bidi="ar-EG"/>
        </w:rPr>
        <w:t xml:space="preserve"> [آل عمران</w:t>
      </w:r>
      <w:r w:rsidR="001966FB">
        <w:rPr>
          <w:rFonts w:hint="cs"/>
          <w:b w:val="0"/>
          <w:rtl/>
          <w:lang w:bidi="ar-EG"/>
        </w:rPr>
        <w:t xml:space="preserve"> :</w:t>
      </w:r>
      <w:r>
        <w:rPr>
          <w:rFonts w:hint="cs"/>
          <w:b w:val="0"/>
          <w:rtl/>
          <w:lang w:bidi="ar-EG"/>
        </w:rPr>
        <w:t xml:space="preserve"> 159]</w:t>
      </w:r>
      <w:r w:rsidR="001966FB">
        <w:rPr>
          <w:rFonts w:hint="cs"/>
          <w:b w:val="0"/>
          <w:rtl/>
          <w:lang w:bidi="ar-EG"/>
        </w:rPr>
        <w:t xml:space="preserve"> ،</w:t>
      </w:r>
      <w:r>
        <w:rPr>
          <w:rFonts w:hint="cs"/>
          <w:b w:val="0"/>
          <w:rtl/>
          <w:lang w:bidi="ar-EG"/>
        </w:rPr>
        <w:t xml:space="preserve"> وقال تعالى</w:t>
      </w:r>
      <w:r w:rsidR="001966FB">
        <w:rPr>
          <w:rFonts w:hint="cs"/>
          <w:b w:val="0"/>
          <w:rtl/>
          <w:lang w:bidi="ar-EG"/>
        </w:rPr>
        <w:t xml:space="preserve"> :</w:t>
      </w:r>
      <w:r>
        <w:rPr>
          <w:rFonts w:hint="cs"/>
          <w:b w:val="0"/>
          <w:rtl/>
          <w:lang w:bidi="ar-EG"/>
        </w:rPr>
        <w:t xml:space="preserve"> </w:t>
      </w:r>
      <w:r>
        <w:rPr>
          <w:rFonts w:hint="cs"/>
          <w:b w:val="0"/>
          <w:rtl/>
        </w:rPr>
        <w:t>{</w:t>
      </w:r>
      <w:r>
        <w:rPr>
          <w:rFonts w:hint="cs"/>
          <w:b w:val="0"/>
          <w:bCs/>
          <w:rtl/>
        </w:rPr>
        <w:t>وَمَنْ يَتَوَكَّلْ عَلَى اللَّهِ فَهُوَ حَسْبُهُ إِنَّ اللَّهَ بَالِغُ أَمْرِهِ</w:t>
      </w:r>
      <w:r>
        <w:rPr>
          <w:rFonts w:hint="cs"/>
          <w:b w:val="0"/>
          <w:rtl/>
        </w:rPr>
        <w:t>}</w:t>
      </w:r>
      <w:r>
        <w:rPr>
          <w:rFonts w:hint="cs"/>
          <w:b w:val="0"/>
          <w:rtl/>
          <w:lang w:bidi="ar-EG"/>
        </w:rPr>
        <w:t xml:space="preserve"> [ الطلاق</w:t>
      </w:r>
      <w:r w:rsidR="001966FB">
        <w:rPr>
          <w:rFonts w:hint="cs"/>
          <w:b w:val="0"/>
          <w:rtl/>
          <w:lang w:bidi="ar-EG"/>
        </w:rPr>
        <w:t xml:space="preserve"> :</w:t>
      </w:r>
      <w:r>
        <w:rPr>
          <w:rFonts w:hint="cs"/>
          <w:b w:val="0"/>
          <w:rtl/>
          <w:lang w:bidi="ar-EG"/>
        </w:rPr>
        <w:t xml:space="preserve"> 3 ]</w:t>
      </w:r>
      <w:r w:rsidR="001966FB">
        <w:rPr>
          <w:rFonts w:hint="cs"/>
          <w:b w:val="0"/>
          <w:rtl/>
          <w:lang w:bidi="ar-EG"/>
        </w:rPr>
        <w:t xml:space="preserve"> ،</w:t>
      </w:r>
      <w:r>
        <w:rPr>
          <w:rFonts w:hint="cs"/>
          <w:b w:val="0"/>
          <w:rtl/>
          <w:lang w:bidi="ar-EG"/>
        </w:rPr>
        <w:t xml:space="preserve"> وقال تعالى</w:t>
      </w:r>
      <w:r w:rsidR="001966FB">
        <w:rPr>
          <w:rFonts w:hint="cs"/>
          <w:b w:val="0"/>
          <w:rtl/>
          <w:lang w:bidi="ar-EG"/>
        </w:rPr>
        <w:t xml:space="preserve"> :</w:t>
      </w:r>
      <w:r>
        <w:rPr>
          <w:rFonts w:hint="cs"/>
          <w:b w:val="0"/>
          <w:rtl/>
          <w:lang w:bidi="ar-EG"/>
        </w:rPr>
        <w:t xml:space="preserve"> </w:t>
      </w:r>
      <w:r>
        <w:rPr>
          <w:rFonts w:hint="cs"/>
          <w:b w:val="0"/>
          <w:rtl/>
        </w:rPr>
        <w:t>{</w:t>
      </w:r>
      <w:r>
        <w:rPr>
          <w:rFonts w:hint="cs"/>
          <w:b w:val="0"/>
          <w:bCs/>
          <w:rtl/>
        </w:rPr>
        <w:t>إِنَّهُ لَيْسَ لَهُ سُلْطَانٌ عَلَى الَّذِينَ آَمَنُوا وَعَلَى رَبِّهِمْ يَتَوَكَّلُونَ</w:t>
      </w:r>
      <w:r>
        <w:rPr>
          <w:rFonts w:hint="cs"/>
          <w:b w:val="0"/>
          <w:rtl/>
        </w:rPr>
        <w:t>}</w:t>
      </w:r>
      <w:r>
        <w:rPr>
          <w:rFonts w:hint="cs"/>
          <w:b w:val="0"/>
          <w:rtl/>
          <w:lang w:bidi="ar-EG"/>
        </w:rPr>
        <w:t xml:space="preserve"> [النحل</w:t>
      </w:r>
      <w:r w:rsidR="001966FB">
        <w:rPr>
          <w:rFonts w:hint="cs"/>
          <w:b w:val="0"/>
          <w:rtl/>
          <w:lang w:bidi="ar-EG"/>
        </w:rPr>
        <w:t xml:space="preserve"> :</w:t>
      </w:r>
      <w:r>
        <w:rPr>
          <w:rFonts w:hint="cs"/>
          <w:b w:val="0"/>
          <w:rtl/>
          <w:lang w:bidi="ar-EG"/>
        </w:rPr>
        <w:t xml:space="preserve"> 99]</w:t>
      </w:r>
      <w:r w:rsidR="001966FB">
        <w:rPr>
          <w:rFonts w:hint="cs"/>
          <w:b w:val="0"/>
          <w:rtl/>
          <w:lang w:bidi="ar-EG"/>
        </w:rPr>
        <w:t xml:space="preserve"> ،</w:t>
      </w:r>
      <w:r>
        <w:rPr>
          <w:rFonts w:hint="cs"/>
          <w:b w:val="0"/>
          <w:rtl/>
          <w:lang w:bidi="ar-EG"/>
        </w:rPr>
        <w:t xml:space="preserve"> </w:t>
      </w:r>
    </w:p>
    <w:p w:rsidR="00820EEF" w:rsidRDefault="00820EEF" w:rsidP="00820EEF">
      <w:pPr>
        <w:spacing w:before="240"/>
        <w:jc w:val="both"/>
        <w:rPr>
          <w:b w:val="0"/>
          <w:rtl/>
        </w:rPr>
      </w:pPr>
      <w:r>
        <w:rPr>
          <w:rFonts w:hint="cs"/>
          <w:b w:val="0"/>
          <w:rtl/>
        </w:rPr>
        <w:t xml:space="preserve">( 47 ) ( </w:t>
      </w:r>
      <w:r>
        <w:rPr>
          <w:rFonts w:hint="cs"/>
          <w:b w:val="0"/>
          <w:bCs/>
          <w:rtl/>
        </w:rPr>
        <w:t>القوي )</w:t>
      </w:r>
      <w:r w:rsidR="001966FB">
        <w:rPr>
          <w:rFonts w:hint="cs"/>
          <w:b w:val="0"/>
          <w:bCs/>
          <w:rtl/>
        </w:rPr>
        <w:t xml:space="preserve"> :</w:t>
      </w:r>
      <w:r>
        <w:rPr>
          <w:rFonts w:hint="cs"/>
          <w:b w:val="0"/>
          <w:bCs/>
          <w:rtl/>
        </w:rPr>
        <w:t xml:space="preserve"> </w:t>
      </w:r>
      <w:r>
        <w:rPr>
          <w:rFonts w:hint="cs"/>
          <w:b w:val="0"/>
          <w:rtl/>
          <w:lang w:bidi="ar-EG"/>
        </w:rPr>
        <w:t>من أسماء الله تعالى الحسنى</w:t>
      </w:r>
      <w:r w:rsidR="001966FB">
        <w:rPr>
          <w:rFonts w:hint="cs"/>
          <w:b w:val="0"/>
          <w:rtl/>
          <w:lang w:bidi="ar-EG"/>
        </w:rPr>
        <w:t xml:space="preserve"> ،</w:t>
      </w:r>
      <w:r>
        <w:rPr>
          <w:rFonts w:hint="cs"/>
          <w:b w:val="0"/>
          <w:rtl/>
          <w:lang w:bidi="ar-EG"/>
        </w:rPr>
        <w:t xml:space="preserve"> ورد في القرآن الكريم تسع مرات</w:t>
      </w:r>
      <w:r w:rsidR="001966FB">
        <w:rPr>
          <w:rFonts w:hint="cs"/>
          <w:b w:val="0"/>
          <w:rtl/>
          <w:lang w:bidi="ar-EG"/>
        </w:rPr>
        <w:t xml:space="preserve"> ،</w:t>
      </w:r>
      <w:r>
        <w:rPr>
          <w:rFonts w:hint="cs"/>
          <w:b w:val="0"/>
          <w:rtl/>
          <w:lang w:bidi="ar-EG"/>
        </w:rPr>
        <w:t xml:space="preserve"> منها قوله تعالى</w:t>
      </w:r>
      <w:r w:rsidR="001966FB">
        <w:rPr>
          <w:rFonts w:hint="cs"/>
          <w:b w:val="0"/>
          <w:rtl/>
          <w:lang w:bidi="ar-EG"/>
        </w:rPr>
        <w:t xml:space="preserve"> :</w:t>
      </w:r>
      <w:r>
        <w:rPr>
          <w:rFonts w:hint="cs"/>
          <w:b w:val="0"/>
          <w:rtl/>
          <w:lang w:bidi="ar-EG"/>
        </w:rPr>
        <w:t xml:space="preserve"> { </w:t>
      </w:r>
      <w:r>
        <w:rPr>
          <w:rFonts w:hint="cs"/>
          <w:b w:val="0"/>
          <w:rtl/>
        </w:rPr>
        <w:t>إِنَّ اللَّهَ قَوِيٌّ شَدِيدُ الْعِقَابِ } [ الانفال</w:t>
      </w:r>
      <w:r w:rsidR="001966FB">
        <w:rPr>
          <w:rFonts w:hint="cs"/>
          <w:b w:val="0"/>
          <w:rtl/>
        </w:rPr>
        <w:t xml:space="preserve"> :</w:t>
      </w:r>
      <w:r>
        <w:rPr>
          <w:rFonts w:hint="cs"/>
          <w:b w:val="0"/>
          <w:rtl/>
        </w:rPr>
        <w:t xml:space="preserve"> 52 ]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إِنَّ رَبَّكَ هُوَ الْقَوِيُّ الْعَزِيزُ } [ هود</w:t>
      </w:r>
      <w:r w:rsidR="001966FB">
        <w:rPr>
          <w:rFonts w:hint="cs"/>
          <w:b w:val="0"/>
          <w:rtl/>
        </w:rPr>
        <w:t xml:space="preserve"> :</w:t>
      </w:r>
      <w:r>
        <w:rPr>
          <w:rFonts w:hint="cs"/>
          <w:b w:val="0"/>
          <w:rtl/>
        </w:rPr>
        <w:t xml:space="preserve"> 66 ]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وَلَيَنْصُرَنَّ اللَّهُ مَنْ يَنْصُرُهُ إِنَّ اللَّهَ لَقَوِيٌّ عَزِيزٌ } [ الانبياء</w:t>
      </w:r>
      <w:r w:rsidR="001966FB">
        <w:rPr>
          <w:rFonts w:hint="cs"/>
          <w:b w:val="0"/>
          <w:rtl/>
        </w:rPr>
        <w:t xml:space="preserve"> :</w:t>
      </w:r>
      <w:r>
        <w:rPr>
          <w:rFonts w:hint="cs"/>
          <w:b w:val="0"/>
          <w:rtl/>
        </w:rPr>
        <w:t xml:space="preserve"> 40 ]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مَا قَدَرُوا اللَّهَ </w:t>
      </w:r>
      <w:r>
        <w:rPr>
          <w:rFonts w:hint="cs"/>
          <w:b w:val="0"/>
          <w:rtl/>
        </w:rPr>
        <w:lastRenderedPageBreak/>
        <w:t>حَقَّ قَدْرِهِ إِنَّ اللَّهَ لَقَوِيٌّ عَزِيزٌ } [ الانبياء</w:t>
      </w:r>
      <w:r w:rsidR="001966FB">
        <w:rPr>
          <w:rFonts w:hint="cs"/>
          <w:b w:val="0"/>
          <w:rtl/>
        </w:rPr>
        <w:t xml:space="preserve"> :</w:t>
      </w:r>
      <w:r>
        <w:rPr>
          <w:rFonts w:hint="cs"/>
          <w:b w:val="0"/>
          <w:rtl/>
        </w:rPr>
        <w:t xml:space="preserve"> 74 ]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وَكَانَ اللَّهُ قَوِيًّا عَزِيزًا } [ الاحزاب</w:t>
      </w:r>
      <w:r w:rsidR="001966FB">
        <w:rPr>
          <w:rFonts w:hint="cs"/>
          <w:b w:val="0"/>
          <w:rtl/>
        </w:rPr>
        <w:t xml:space="preserve"> :</w:t>
      </w:r>
      <w:r>
        <w:rPr>
          <w:rFonts w:hint="cs"/>
          <w:b w:val="0"/>
          <w:rtl/>
        </w:rPr>
        <w:t xml:space="preserve"> 25 ]</w:t>
      </w:r>
      <w:r w:rsidR="001966FB">
        <w:rPr>
          <w:rFonts w:hint="cs"/>
          <w:b w:val="0"/>
          <w:rtl/>
        </w:rPr>
        <w:t xml:space="preserve"> ،</w:t>
      </w:r>
      <w:r>
        <w:rPr>
          <w:rFonts w:hint="cs"/>
          <w:b w:val="0"/>
          <w:rtl/>
        </w:rPr>
        <w:t xml:space="preserve"> والله تعالى هو ( القوي ) أي الذي لا يغلبه غالب</w:t>
      </w:r>
      <w:r w:rsidR="001966FB">
        <w:rPr>
          <w:rFonts w:hint="cs"/>
          <w:b w:val="0"/>
          <w:rtl/>
        </w:rPr>
        <w:t xml:space="preserve"> ،</w:t>
      </w:r>
      <w:r>
        <w:rPr>
          <w:rFonts w:hint="cs"/>
          <w:b w:val="0"/>
          <w:rtl/>
        </w:rPr>
        <w:t xml:space="preserve"> بل هو قوي عزيز</w:t>
      </w:r>
      <w:r w:rsidR="001966FB">
        <w:rPr>
          <w:rFonts w:hint="cs"/>
          <w:b w:val="0"/>
          <w:rtl/>
        </w:rPr>
        <w:t xml:space="preserve"> ،</w:t>
      </w:r>
      <w:r>
        <w:rPr>
          <w:rFonts w:hint="cs"/>
          <w:b w:val="0"/>
          <w:rtl/>
          <w:lang w:bidi="ar-EG"/>
        </w:rPr>
        <w:t xml:space="preserve"> شديد العقاب لمن خالف أمره وعاند شرعه</w:t>
      </w:r>
      <w:r w:rsidR="001966FB">
        <w:rPr>
          <w:rFonts w:hint="cs"/>
          <w:b w:val="0"/>
          <w:rtl/>
          <w:lang w:bidi="ar-EG"/>
        </w:rPr>
        <w:t xml:space="preserve"> ،</w:t>
      </w:r>
      <w:r>
        <w:rPr>
          <w:rFonts w:hint="cs"/>
          <w:b w:val="0"/>
          <w:rtl/>
          <w:lang w:bidi="ar-EG"/>
        </w:rPr>
        <w:t xml:space="preserve"> كما قال تعالى</w:t>
      </w:r>
      <w:r w:rsidR="001966FB">
        <w:rPr>
          <w:rFonts w:hint="cs"/>
          <w:b w:val="0"/>
          <w:rtl/>
          <w:lang w:bidi="ar-EG"/>
        </w:rPr>
        <w:t xml:space="preserve"> :</w:t>
      </w:r>
      <w:r>
        <w:rPr>
          <w:rFonts w:hint="cs"/>
          <w:b w:val="0"/>
          <w:rtl/>
          <w:lang w:bidi="ar-EG"/>
        </w:rPr>
        <w:t xml:space="preserve"> { </w:t>
      </w:r>
      <w:r>
        <w:rPr>
          <w:rFonts w:hint="cs"/>
          <w:b w:val="0"/>
          <w:rtl/>
        </w:rPr>
        <w:t>فَأَمَّا عَادٌ فَاسْتَكْبَرُوا فِي الْأَرْضِ بِغَيْرِ الْحَقِّ وَقَالُوا مَنْ أَشَدُّ مِنَّا قُوَّةً أَوَلَمْ يَرَوْا أَنَّ اللَّهَ الَّذِي خَلَقَهُمْ هُوَ أَشَدُّ مِنْهُمْ قُوَّةً}</w:t>
      </w:r>
      <w:r>
        <w:rPr>
          <w:rFonts w:hint="cs"/>
          <w:b w:val="0"/>
          <w:rtl/>
          <w:lang w:bidi="ar-EG"/>
        </w:rPr>
        <w:t xml:space="preserve"> [فصلت</w:t>
      </w:r>
      <w:r w:rsidR="001966FB">
        <w:rPr>
          <w:rFonts w:hint="cs"/>
          <w:b w:val="0"/>
          <w:rtl/>
          <w:lang w:bidi="ar-EG"/>
        </w:rPr>
        <w:t xml:space="preserve"> :</w:t>
      </w:r>
      <w:r>
        <w:rPr>
          <w:rFonts w:hint="cs"/>
          <w:b w:val="0"/>
          <w:rtl/>
          <w:lang w:bidi="ar-EG"/>
        </w:rPr>
        <w:t xml:space="preserve"> 15]</w:t>
      </w:r>
      <w:r w:rsidR="001966FB">
        <w:rPr>
          <w:rFonts w:hint="cs"/>
          <w:b w:val="0"/>
          <w:rtl/>
          <w:lang w:bidi="ar-EG"/>
        </w:rPr>
        <w:t xml:space="preserve"> ،</w:t>
      </w:r>
      <w:r>
        <w:rPr>
          <w:rFonts w:hint="cs"/>
          <w:b w:val="0"/>
          <w:rtl/>
          <w:lang w:bidi="ar-EG"/>
        </w:rPr>
        <w:t xml:space="preserve"> سبحانه هو القوي</w:t>
      </w:r>
      <w:r w:rsidR="001966FB">
        <w:rPr>
          <w:rFonts w:hint="cs"/>
          <w:b w:val="0"/>
          <w:rtl/>
          <w:lang w:bidi="ar-EG"/>
        </w:rPr>
        <w:t xml:space="preserve"> ،</w:t>
      </w:r>
      <w:r>
        <w:rPr>
          <w:rFonts w:hint="cs"/>
          <w:b w:val="0"/>
          <w:rtl/>
          <w:lang w:bidi="ar-EG"/>
        </w:rPr>
        <w:t xml:space="preserve"> له القوة جميعا</w:t>
      </w:r>
      <w:r w:rsidR="001966FB">
        <w:rPr>
          <w:rFonts w:hint="cs"/>
          <w:b w:val="0"/>
          <w:rtl/>
          <w:lang w:bidi="ar-EG"/>
        </w:rPr>
        <w:t xml:space="preserve"> ،</w:t>
      </w:r>
      <w:r>
        <w:rPr>
          <w:rFonts w:hint="cs"/>
          <w:b w:val="0"/>
          <w:rtl/>
          <w:lang w:bidi="ar-EG"/>
        </w:rPr>
        <w:t xml:space="preserve"> كما قال تعالى</w:t>
      </w:r>
      <w:r w:rsidR="001966FB">
        <w:rPr>
          <w:rFonts w:hint="cs"/>
          <w:b w:val="0"/>
          <w:rtl/>
          <w:lang w:bidi="ar-EG"/>
        </w:rPr>
        <w:t xml:space="preserve"> :</w:t>
      </w:r>
      <w:r>
        <w:rPr>
          <w:rFonts w:hint="cs"/>
          <w:b w:val="0"/>
          <w:rtl/>
          <w:lang w:bidi="ar-EG"/>
        </w:rPr>
        <w:t xml:space="preserve"> </w:t>
      </w:r>
      <w:r>
        <w:rPr>
          <w:rFonts w:hint="cs"/>
          <w:b w:val="0"/>
          <w:rtl/>
        </w:rPr>
        <w:t>{أَنَّ الْقُوَّةَ لِلَّهِ جَمِيعًا}</w:t>
      </w:r>
      <w:r>
        <w:rPr>
          <w:rFonts w:hint="cs"/>
          <w:b w:val="0"/>
          <w:rtl/>
          <w:lang w:bidi="ar-EG"/>
        </w:rPr>
        <w:t xml:space="preserve"> [البقرة 165]</w:t>
      </w:r>
      <w:r w:rsidR="001966FB">
        <w:rPr>
          <w:rFonts w:hint="cs"/>
          <w:b w:val="0"/>
          <w:rtl/>
          <w:lang w:bidi="ar-EG"/>
        </w:rPr>
        <w:t xml:space="preserve"> ،</w:t>
      </w:r>
      <w:r>
        <w:rPr>
          <w:rFonts w:hint="cs"/>
          <w:b w:val="0"/>
          <w:rtl/>
          <w:lang w:bidi="ar-EG"/>
        </w:rPr>
        <w:t xml:space="preserve"> ومن كنوز الجنة التبرؤ من الحول والقوة إلا بالله</w:t>
      </w:r>
      <w:r w:rsidR="001966FB">
        <w:rPr>
          <w:rFonts w:hint="cs"/>
          <w:b w:val="0"/>
          <w:rtl/>
          <w:lang w:bidi="ar-EG"/>
        </w:rPr>
        <w:t xml:space="preserve"> ،</w:t>
      </w:r>
      <w:r>
        <w:rPr>
          <w:rFonts w:hint="cs"/>
          <w:b w:val="0"/>
          <w:rtl/>
          <w:lang w:bidi="ar-EG"/>
        </w:rPr>
        <w:t xml:space="preserve"> كما جاء في الحديث الصحيح من قوله صلى الله عليه وسلم</w:t>
      </w:r>
      <w:r w:rsidR="001966FB">
        <w:rPr>
          <w:rFonts w:hint="cs"/>
          <w:b w:val="0"/>
          <w:rtl/>
          <w:lang w:bidi="ar-EG"/>
        </w:rPr>
        <w:t xml:space="preserve"> :</w:t>
      </w:r>
      <w:r>
        <w:rPr>
          <w:rFonts w:hint="cs"/>
          <w:b w:val="0"/>
          <w:rtl/>
          <w:lang w:bidi="ar-EG"/>
        </w:rPr>
        <w:t xml:space="preserve"> ((أَلا أدُلُّك على كلمة هي كنزٌ من كُنُوز الجنَّة</w:t>
      </w:r>
      <w:r w:rsidR="001966FB">
        <w:rPr>
          <w:rFonts w:hint="cs"/>
          <w:b w:val="0"/>
          <w:rtl/>
          <w:lang w:bidi="ar-EG"/>
        </w:rPr>
        <w:t xml:space="preserve"> :</w:t>
      </w:r>
      <w:r>
        <w:rPr>
          <w:rFonts w:hint="cs"/>
          <w:b w:val="0"/>
          <w:rtl/>
          <w:lang w:bidi="ar-EG"/>
        </w:rPr>
        <w:t xml:space="preserve"> لاَ حَوْلَ وَلاَ قُوة إلا بالله</w:t>
      </w:r>
      <w:r>
        <w:rPr>
          <w:rFonts w:hint="cs"/>
          <w:b w:val="0"/>
          <w:rtl/>
        </w:rPr>
        <w:t xml:space="preserve"> )) [ أخرجه </w:t>
      </w:r>
      <w:r>
        <w:rPr>
          <w:rFonts w:hint="cs"/>
          <w:b w:val="0"/>
          <w:rtl/>
          <w:lang w:bidi="ar-EG"/>
        </w:rPr>
        <w:t>البخاري</w:t>
      </w:r>
      <w:r w:rsidR="001966FB">
        <w:rPr>
          <w:rFonts w:hint="cs"/>
          <w:b w:val="0"/>
          <w:rtl/>
          <w:lang w:bidi="ar-EG"/>
        </w:rPr>
        <w:t xml:space="preserve"> :</w:t>
      </w:r>
      <w:r>
        <w:rPr>
          <w:rFonts w:hint="cs"/>
          <w:b w:val="0"/>
          <w:rtl/>
          <w:lang w:bidi="ar-EG"/>
        </w:rPr>
        <w:t xml:space="preserve"> ح (6384)</w:t>
      </w:r>
      <w:r w:rsidR="001966FB">
        <w:rPr>
          <w:rFonts w:hint="cs"/>
          <w:b w:val="0"/>
          <w:rtl/>
          <w:lang w:bidi="ar-EG"/>
        </w:rPr>
        <w:t xml:space="preserve"> ،</w:t>
      </w:r>
      <w:r>
        <w:rPr>
          <w:rFonts w:hint="cs"/>
          <w:b w:val="0"/>
          <w:rtl/>
          <w:lang w:bidi="ar-EG"/>
        </w:rPr>
        <w:t xml:space="preserve"> ومسلم</w:t>
      </w:r>
      <w:r w:rsidR="001966FB">
        <w:rPr>
          <w:rFonts w:hint="cs"/>
          <w:b w:val="0"/>
          <w:rtl/>
          <w:lang w:bidi="ar-EG"/>
        </w:rPr>
        <w:t xml:space="preserve"> :</w:t>
      </w:r>
      <w:r>
        <w:rPr>
          <w:rFonts w:hint="cs"/>
          <w:b w:val="0"/>
          <w:rtl/>
          <w:lang w:bidi="ar-EG"/>
        </w:rPr>
        <w:t xml:space="preserve"> ح (7037)</w:t>
      </w:r>
      <w:r>
        <w:rPr>
          <w:rFonts w:hint="cs"/>
          <w:b w:val="0"/>
          <w:rtl/>
        </w:rPr>
        <w:t xml:space="preserve"> ] </w:t>
      </w:r>
    </w:p>
    <w:p w:rsidR="00820EEF" w:rsidRDefault="00820EEF" w:rsidP="00820EEF">
      <w:pPr>
        <w:spacing w:before="240"/>
        <w:jc w:val="both"/>
        <w:rPr>
          <w:b w:val="0"/>
          <w:rtl/>
          <w:lang w:bidi="ar-EG"/>
        </w:rPr>
      </w:pPr>
      <w:r>
        <w:rPr>
          <w:rFonts w:hint="cs"/>
          <w:b w:val="0"/>
          <w:bCs/>
          <w:rtl/>
        </w:rPr>
        <w:t>( 48 ) ( المتين</w:t>
      </w:r>
      <w:r>
        <w:rPr>
          <w:rFonts w:hint="cs"/>
          <w:b w:val="0"/>
          <w:rtl/>
        </w:rPr>
        <w:t xml:space="preserve"> ) </w:t>
      </w:r>
      <w:r>
        <w:rPr>
          <w:rFonts w:hint="cs"/>
          <w:b w:val="0"/>
          <w:rtl/>
          <w:lang w:bidi="ar-EG"/>
        </w:rPr>
        <w:t>من أسماء الله تعالى الحسنى</w:t>
      </w:r>
      <w:r w:rsidR="001966FB">
        <w:rPr>
          <w:rFonts w:hint="cs"/>
          <w:b w:val="0"/>
          <w:rtl/>
          <w:lang w:bidi="ar-EG"/>
        </w:rPr>
        <w:t xml:space="preserve"> ،</w:t>
      </w:r>
      <w:r>
        <w:rPr>
          <w:rFonts w:hint="cs"/>
          <w:b w:val="0"/>
          <w:rtl/>
          <w:lang w:bidi="ar-EG"/>
        </w:rPr>
        <w:t xml:space="preserve"> ورد في القرآن الكريم مرة واحدة</w:t>
      </w:r>
      <w:r w:rsidR="001966FB">
        <w:rPr>
          <w:rFonts w:hint="cs"/>
          <w:b w:val="0"/>
          <w:rtl/>
          <w:lang w:bidi="ar-EG"/>
        </w:rPr>
        <w:t xml:space="preserve"> ،</w:t>
      </w:r>
      <w:r>
        <w:rPr>
          <w:rFonts w:hint="cs"/>
          <w:b w:val="0"/>
          <w:rtl/>
          <w:lang w:bidi="ar-EG"/>
        </w:rPr>
        <w:t xml:space="preserve"> هي قوله تعالى</w:t>
      </w:r>
      <w:r w:rsidR="001966FB">
        <w:rPr>
          <w:rFonts w:hint="cs"/>
          <w:b w:val="0"/>
          <w:rtl/>
          <w:lang w:bidi="ar-EG"/>
        </w:rPr>
        <w:t xml:space="preserve"> :</w:t>
      </w:r>
      <w:r>
        <w:rPr>
          <w:rFonts w:hint="cs"/>
          <w:b w:val="0"/>
          <w:rtl/>
          <w:lang w:bidi="ar-EG"/>
        </w:rPr>
        <w:t xml:space="preserve"> { </w:t>
      </w:r>
      <w:r>
        <w:rPr>
          <w:rFonts w:hint="cs"/>
          <w:b w:val="0"/>
          <w:spacing w:val="-6"/>
          <w:rtl/>
        </w:rPr>
        <w:t>إِنَّ اللهَ هُوَ الرَّزَّاقُ ذُو الْقُوَّةِ الْمَتِينُ</w:t>
      </w:r>
      <w:r>
        <w:rPr>
          <w:rFonts w:hint="cs"/>
          <w:b w:val="0"/>
          <w:rtl/>
          <w:lang w:bidi="ar-KW"/>
        </w:rPr>
        <w:t xml:space="preserve"> } [ الذاريات</w:t>
      </w:r>
      <w:r w:rsidR="001966FB">
        <w:rPr>
          <w:rFonts w:hint="cs"/>
          <w:b w:val="0"/>
          <w:rtl/>
          <w:lang w:bidi="ar-KW"/>
        </w:rPr>
        <w:t xml:space="preserve"> :</w:t>
      </w:r>
      <w:r>
        <w:rPr>
          <w:rFonts w:hint="cs"/>
          <w:b w:val="0"/>
          <w:rtl/>
          <w:lang w:bidi="ar-KW"/>
        </w:rPr>
        <w:t xml:space="preserve"> 58 ]</w:t>
      </w:r>
      <w:r w:rsidR="001966FB">
        <w:rPr>
          <w:rFonts w:hint="cs"/>
          <w:b w:val="0"/>
          <w:rtl/>
          <w:lang w:bidi="ar-KW"/>
        </w:rPr>
        <w:t xml:space="preserve"> ،</w:t>
      </w:r>
      <w:r>
        <w:rPr>
          <w:rFonts w:hint="cs"/>
          <w:b w:val="0"/>
          <w:rtl/>
        </w:rPr>
        <w:t xml:space="preserve"> و  ( المتين ) سبحانه هو </w:t>
      </w:r>
      <w:r>
        <w:rPr>
          <w:rFonts w:hint="cs"/>
          <w:b w:val="0"/>
          <w:rtl/>
          <w:lang w:bidi="ar-EG"/>
        </w:rPr>
        <w:t>الشديد القوة الذي لا تنقطع قُوَّتُه</w:t>
      </w:r>
      <w:r w:rsidR="001966FB">
        <w:rPr>
          <w:rFonts w:hint="cs"/>
          <w:b w:val="0"/>
          <w:rtl/>
          <w:lang w:bidi="ar-EG"/>
        </w:rPr>
        <w:t xml:space="preserve"> ،</w:t>
      </w:r>
      <w:r>
        <w:rPr>
          <w:rFonts w:hint="cs"/>
          <w:b w:val="0"/>
          <w:rtl/>
          <w:lang w:bidi="ar-EG"/>
        </w:rPr>
        <w:t xml:space="preserve"> والقوة تَدُلُّ على القدرة التَّامَّة</w:t>
      </w:r>
      <w:r w:rsidR="001966FB">
        <w:rPr>
          <w:rFonts w:hint="cs"/>
          <w:b w:val="0"/>
          <w:rtl/>
          <w:lang w:bidi="ar-EG"/>
        </w:rPr>
        <w:t xml:space="preserve"> ،</w:t>
      </w:r>
      <w:r>
        <w:rPr>
          <w:rFonts w:hint="cs"/>
          <w:b w:val="0"/>
          <w:rtl/>
          <w:lang w:bidi="ar-EG"/>
        </w:rPr>
        <w:t xml:space="preserve"> و المتانة تَدُلُّ على شدَّة القوَّة لله تعالى</w:t>
      </w:r>
      <w:r w:rsidR="001966FB">
        <w:rPr>
          <w:rFonts w:hint="cs"/>
          <w:b w:val="0"/>
          <w:rtl/>
          <w:lang w:bidi="ar-EG"/>
        </w:rPr>
        <w:t xml:space="preserve"> ،</w:t>
      </w:r>
      <w:r>
        <w:rPr>
          <w:rFonts w:hint="cs"/>
          <w:b w:val="0"/>
          <w:rtl/>
          <w:lang w:bidi="ar-EG"/>
        </w:rPr>
        <w:t xml:space="preserve"> </w:t>
      </w:r>
      <w:r>
        <w:rPr>
          <w:rFonts w:hint="cs"/>
          <w:b w:val="0"/>
          <w:rtl/>
        </w:rPr>
        <w:t>والله سبحانه وتعالى من حيث إنه بالغ القدرة تامها هو ( القوي ) ومن حيث إنه شديد القوة هو ( المتين )</w:t>
      </w:r>
      <w:r w:rsidR="001966FB">
        <w:rPr>
          <w:rFonts w:hint="cs"/>
          <w:b w:val="0"/>
          <w:rtl/>
        </w:rPr>
        <w:t xml:space="preserve"> ،</w:t>
      </w:r>
      <w:r>
        <w:rPr>
          <w:rFonts w:hint="cs"/>
          <w:b w:val="0"/>
          <w:rtl/>
        </w:rPr>
        <w:t xml:space="preserve"> </w:t>
      </w:r>
      <w:r>
        <w:rPr>
          <w:rFonts w:hint="cs"/>
          <w:b w:val="0"/>
          <w:rtl/>
          <w:lang w:bidi="ar-EG"/>
        </w:rPr>
        <w:t>والله عز وجل هو الرزاق ذو القوة المتين لمن تَعَلَّقَ به وامتنع بجنابه</w:t>
      </w:r>
      <w:r w:rsidR="001966FB">
        <w:rPr>
          <w:rFonts w:hint="cs"/>
          <w:b w:val="0"/>
          <w:rtl/>
          <w:lang w:bidi="ar-EG"/>
        </w:rPr>
        <w:t xml:space="preserve"> ،</w:t>
      </w:r>
      <w:r>
        <w:rPr>
          <w:rFonts w:hint="cs"/>
          <w:b w:val="0"/>
          <w:rtl/>
          <w:lang w:bidi="ar-EG"/>
        </w:rPr>
        <w:t xml:space="preserve"> وتوكل عليه</w:t>
      </w:r>
      <w:r w:rsidR="001966FB">
        <w:rPr>
          <w:rFonts w:hint="cs"/>
          <w:b w:val="0"/>
          <w:rtl/>
          <w:lang w:bidi="ar-EG"/>
        </w:rPr>
        <w:t xml:space="preserve"> ،</w:t>
      </w:r>
      <w:r>
        <w:rPr>
          <w:rFonts w:hint="cs"/>
          <w:b w:val="0"/>
          <w:rtl/>
          <w:lang w:bidi="ar-EG"/>
        </w:rPr>
        <w:t xml:space="preserve"> واعتمد على حوله وقوته</w:t>
      </w:r>
      <w:r w:rsidR="001966FB">
        <w:rPr>
          <w:rFonts w:hint="cs"/>
          <w:b w:val="0"/>
          <w:rtl/>
          <w:lang w:bidi="ar-EG"/>
        </w:rPr>
        <w:t xml:space="preserve"> ،</w:t>
      </w:r>
      <w:r>
        <w:rPr>
          <w:rFonts w:hint="cs"/>
          <w:b w:val="0"/>
          <w:rtl/>
          <w:lang w:bidi="ar-EG"/>
        </w:rPr>
        <w:t xml:space="preserve"> فلا حول ولا قوة إلا بالله القوي المتين  </w:t>
      </w:r>
    </w:p>
    <w:p w:rsidR="00820EEF" w:rsidRDefault="00820EEF" w:rsidP="00820EEF">
      <w:pPr>
        <w:pStyle w:val="ac"/>
        <w:widowControl w:val="0"/>
        <w:bidi/>
        <w:spacing w:before="240" w:beforeAutospacing="0" w:after="200" w:afterAutospacing="0" w:line="276" w:lineRule="auto"/>
        <w:jc w:val="both"/>
        <w:rPr>
          <w:rFonts w:ascii="Traditional Arabic" w:hAnsi="Traditional Arabic" w:cs="Traditional Arabic"/>
          <w:sz w:val="32"/>
          <w:szCs w:val="32"/>
          <w:rtl/>
          <w:lang w:bidi="ar-EG"/>
        </w:rPr>
      </w:pPr>
      <w:r>
        <w:rPr>
          <w:rFonts w:ascii="Traditional Arabic" w:hAnsi="Traditional Arabic" w:cs="Traditional Arabic"/>
          <w:sz w:val="32"/>
          <w:szCs w:val="32"/>
          <w:rtl/>
        </w:rPr>
        <w:t xml:space="preserve">( 49 ) ( </w:t>
      </w:r>
      <w:r>
        <w:rPr>
          <w:rFonts w:ascii="Traditional Arabic" w:hAnsi="Traditional Arabic" w:cs="Traditional Arabic"/>
          <w:bCs/>
          <w:sz w:val="32"/>
          <w:szCs w:val="32"/>
          <w:rtl/>
        </w:rPr>
        <w:t>الوال</w:t>
      </w:r>
      <w:r>
        <w:rPr>
          <w:rFonts w:ascii="Traditional Arabic" w:hAnsi="Traditional Arabic" w:cs="Traditional Arabic"/>
          <w:sz w:val="32"/>
          <w:szCs w:val="32"/>
          <w:rtl/>
        </w:rPr>
        <w:t xml:space="preserve"> - </w:t>
      </w:r>
      <w:r>
        <w:rPr>
          <w:rFonts w:ascii="Traditional Arabic" w:hAnsi="Traditional Arabic" w:cs="Traditional Arabic"/>
          <w:bCs/>
          <w:sz w:val="32"/>
          <w:szCs w:val="32"/>
          <w:rtl/>
        </w:rPr>
        <w:t>الولي</w:t>
      </w:r>
      <w:r>
        <w:rPr>
          <w:rFonts w:ascii="Traditional Arabic" w:hAnsi="Traditional Arabic" w:cs="Traditional Arabic"/>
          <w:sz w:val="32"/>
          <w:szCs w:val="32"/>
          <w:rtl/>
        </w:rPr>
        <w:t xml:space="preserve"> ) </w:t>
      </w:r>
      <w:r>
        <w:rPr>
          <w:rFonts w:ascii="Traditional Arabic" w:hAnsi="Traditional Arabic" w:cs="Traditional Arabic"/>
          <w:sz w:val="32"/>
          <w:szCs w:val="32"/>
          <w:rtl/>
          <w:lang w:bidi="ar-EG"/>
        </w:rPr>
        <w:t>كلاهما من أسماء الله تعالى الحسنى وكلاهما ورد في القرآن الكريم</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الوالي ) من أسماء الله تعالى الحسنى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ورد في القرآن الكريم مرة واحدة</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هي قوله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w:t>
      </w:r>
      <w:r>
        <w:rPr>
          <w:rFonts w:ascii="Traditional Arabic" w:hAnsi="Traditional Arabic" w:cs="Traditional Arabic"/>
          <w:sz w:val="32"/>
          <w:szCs w:val="32"/>
          <w:rtl/>
        </w:rPr>
        <w:t>إِنَّ اللَّهَ لَا يُغَيِّرُ مَا بِقَوْمٍ حَتَّى يُغَيِّرُوا مَا بِأَنْفُسِهِمْ وَإِذَا أَرَادَ اللَّهُ بِقَوْمٍ سُوءًا فَلَا مَرَدَّ لَهُ وَمَا لَهُمْ مِنْ دُونِهِ مِنْ وَالٍ } [ الرعد</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11 ]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w:t>
      </w:r>
      <w:r>
        <w:rPr>
          <w:rFonts w:ascii="Traditional Arabic" w:hAnsi="Traditional Arabic" w:cs="Traditional Arabic"/>
          <w:sz w:val="32"/>
          <w:szCs w:val="32"/>
          <w:rtl/>
          <w:lang w:bidi="ar-KW"/>
        </w:rPr>
        <w:t>وقد اتفقت رواية الوليد بن مسلم عند الترمذي</w:t>
      </w:r>
      <w:r w:rsidR="001966FB">
        <w:rPr>
          <w:rFonts w:ascii="Traditional Arabic" w:hAnsi="Traditional Arabic" w:cs="Traditional Arabic"/>
          <w:sz w:val="32"/>
          <w:szCs w:val="32"/>
          <w:rtl/>
          <w:lang w:bidi="ar-KW"/>
        </w:rPr>
        <w:t xml:space="preserve"> ،</w:t>
      </w:r>
      <w:r>
        <w:rPr>
          <w:rFonts w:ascii="Traditional Arabic" w:hAnsi="Traditional Arabic" w:cs="Traditional Arabic"/>
          <w:sz w:val="32"/>
          <w:szCs w:val="32"/>
          <w:rtl/>
          <w:lang w:bidi="ar-KW"/>
        </w:rPr>
        <w:t xml:space="preserve">  ورواية عبد الملك الصنعاني عند ابن ماجة</w:t>
      </w:r>
      <w:r w:rsidR="001966FB">
        <w:rPr>
          <w:rFonts w:ascii="Traditional Arabic" w:hAnsi="Traditional Arabic" w:cs="Traditional Arabic"/>
          <w:sz w:val="32"/>
          <w:szCs w:val="32"/>
          <w:rtl/>
          <w:lang w:bidi="ar-KW"/>
        </w:rPr>
        <w:t xml:space="preserve"> ،</w:t>
      </w:r>
      <w:r>
        <w:rPr>
          <w:rFonts w:ascii="Traditional Arabic" w:hAnsi="Traditional Arabic" w:cs="Traditional Arabic"/>
          <w:sz w:val="32"/>
          <w:szCs w:val="32"/>
          <w:rtl/>
          <w:lang w:bidi="ar-KW"/>
        </w:rPr>
        <w:t xml:space="preserve"> على سرد اسم الله تعالى ( الوالي ) ضمن أسماء الله الحسنى</w:t>
      </w:r>
      <w:r w:rsidR="001966FB">
        <w:rPr>
          <w:rFonts w:ascii="Traditional Arabic" w:hAnsi="Traditional Arabic" w:cs="Traditional Arabic"/>
          <w:sz w:val="32"/>
          <w:szCs w:val="32"/>
          <w:rtl/>
          <w:lang w:bidi="ar-KW"/>
        </w:rPr>
        <w:t xml:space="preserve"> ،</w:t>
      </w:r>
      <w:r>
        <w:rPr>
          <w:rFonts w:ascii="Traditional Arabic" w:hAnsi="Traditional Arabic" w:cs="Traditional Arabic"/>
          <w:sz w:val="32"/>
          <w:szCs w:val="32"/>
          <w:rtl/>
          <w:lang w:bidi="ar-KW"/>
        </w:rPr>
        <w:t xml:space="preserve"> </w:t>
      </w:r>
      <w:r>
        <w:rPr>
          <w:rFonts w:ascii="Traditional Arabic" w:hAnsi="Traditional Arabic" w:cs="Traditional Arabic"/>
          <w:sz w:val="32"/>
          <w:szCs w:val="32"/>
          <w:rtl/>
        </w:rPr>
        <w:t>و ( الوالي ) هو المالك للأشياء المتصرف فيها بمشيئته وحكمته</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ينفذ فيها امره</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ويجري عليها حكمه</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 ( الولي ) </w:t>
      </w:r>
      <w:r>
        <w:rPr>
          <w:rFonts w:ascii="Traditional Arabic" w:hAnsi="Traditional Arabic" w:cs="Traditional Arabic"/>
          <w:sz w:val="32"/>
          <w:szCs w:val="32"/>
          <w:rtl/>
          <w:lang w:bidi="ar-EG"/>
        </w:rPr>
        <w:t>من أسماء الله تعالى الحسنى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ورد في القرآن الكريم ست عشرة مرة</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منها قوله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w:t>
      </w:r>
      <w:r>
        <w:rPr>
          <w:rFonts w:ascii="Traditional Arabic" w:hAnsi="Traditional Arabic" w:cs="Traditional Arabic"/>
          <w:sz w:val="32"/>
          <w:szCs w:val="32"/>
          <w:rtl/>
        </w:rPr>
        <w:t>أَمِ اتَّخَذُوا مِنْ دُونِهِ أَوْلِيَاءَ فَاللَّهُ هُوَ الْوَلِيُّ وَهُوَ يُحْيِي الْمَوْتَى وَهُوَ عَلَى كُلِّ شَيْءٍ قَدِيرٌ  } [ الشورى</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9 ]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وقوله تعالى</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 وَهُوَ الَّذِي يُنَزِّلُ الْغَيْثَ مِنْ بَعْدِ مَا قَنَطُوا وَيَنْشُرُ رَحْمَتَهُ وَهُوَ الْوَلِيُّ الْحَمِيدُ } [ الشورى</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28 ]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وقوله تعالى</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 وَكَفَى بِاللَّهِ وَلِيًّا وَكَفَى بِاللَّهِ نَصِيرًا } [ النساء</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45 ]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وقوله تعالى</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 وَلَا يَجِدُونَ لَهُمْ مِنْ دُونِ اللَّهِ وَلِيًّا وَلَا نَصِيرًا } [ النساء</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173 ]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وقوله تعالى</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 قُلْ أَغَيْرَ اللَّهِ أَتَّخِذُ وَلِيًّا فَاطِرِ السَّمَوَاتِ وَالْأَرْضِ وَهُوَ يُطْعِمُ وَلَا يُطْعَمُ قُلْ إِنِّي أُمِرْتُ أَنْ أَكُونَ أَوَّلَ مَنْ أَسْلَمَ وَلَا تَكُونَنَّ مِنَ الْمُشْرِكِينَ } [ الانعام</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14 ]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 ( الولي ) هو المحب الناصر لمن اطاعه</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ينصر أولياءه</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ويقهر أعداءه</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 xml:space="preserve">و ( الولي ) هو </w:t>
      </w:r>
      <w:r>
        <w:rPr>
          <w:rFonts w:ascii="Traditional Arabic" w:hAnsi="Traditional Arabic" w:cs="Traditional Arabic"/>
          <w:sz w:val="32"/>
          <w:szCs w:val="32"/>
          <w:rtl/>
          <w:lang w:bidi="ar-EG"/>
        </w:rPr>
        <w:lastRenderedPageBreak/>
        <w:t>المتفرد بولاية عباده الصالحين ونصرهم على أعدائهم</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وولاية الله تعالى اختصت بالمؤمنين</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قال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rPr>
        <w:t>{وَاللَّهُ وَلِيُّ الْمُتَّقِينَ}</w:t>
      </w:r>
      <w:r>
        <w:rPr>
          <w:rFonts w:ascii="Traditional Arabic" w:hAnsi="Traditional Arabic" w:cs="Traditional Arabic"/>
          <w:sz w:val="32"/>
          <w:szCs w:val="32"/>
          <w:rtl/>
          <w:lang w:bidi="ar-EG"/>
        </w:rPr>
        <w:t xml:space="preserve"> [الجاثية</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19]</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وقال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rPr>
        <w:t>{اللَّهُ وَلِيُّ الَّذِينَ آَمَنُوا يُخْرِجُهُمْ مِنَ الظُّلُمَاتِ إِلَى النُّورِ}</w:t>
      </w:r>
      <w:r>
        <w:rPr>
          <w:rFonts w:ascii="Traditional Arabic" w:hAnsi="Traditional Arabic" w:cs="Traditional Arabic"/>
          <w:sz w:val="32"/>
          <w:szCs w:val="32"/>
          <w:rtl/>
          <w:lang w:bidi="ar-EG"/>
        </w:rPr>
        <w:t xml:space="preserve"> [البقرة</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257]</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وقال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rPr>
        <w:t>{ أَلَا إِنَّ أَوْلِيَاءَ اللَّهِ لَا خَوْفٌ عَلَيْهِمْ وَلَا هُمْ يَحْزَنُونَ}</w:t>
      </w:r>
      <w:r>
        <w:rPr>
          <w:rFonts w:ascii="Traditional Arabic" w:hAnsi="Traditional Arabic" w:cs="Traditional Arabic"/>
          <w:sz w:val="32"/>
          <w:szCs w:val="32"/>
          <w:rtl/>
          <w:lang w:bidi="ar-EG"/>
        </w:rPr>
        <w:t xml:space="preserve"> [يونس</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62] أما الكافرين فلا يُقال</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الله وليهم</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لجحودهم بنعمه</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قال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rPr>
        <w:t>{ اللَّهُ وَلِيُّ الَّذِينَ آمَنُوا يُخْرِجُهُمْ مِنَ الظُّلُمَاتِ إِلَى النُّورِ وَالَّذِينَ كَفَرُوا أَوْلِيَاؤُهُمُ الطَّاغُوتُ يُخْرِجُونَهُمْ مِنَ النُّورِ إِلَى الظُّلُمَاتِ أُولَئِكَ أَصْحَابُ النَّارِ هُمْ فِيهَا خَالِدُونَ }</w:t>
      </w:r>
      <w:r>
        <w:rPr>
          <w:rFonts w:ascii="Traditional Arabic" w:hAnsi="Traditional Arabic" w:cs="Traditional Arabic"/>
          <w:sz w:val="32"/>
          <w:szCs w:val="32"/>
          <w:rtl/>
          <w:lang w:bidi="ar-EG"/>
        </w:rPr>
        <w:t xml:space="preserve"> [البقرة</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257]</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وقال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ذَلِكَ بِأَنَّ اللَّهَ مَوْلَى الَّذِينَ آمَنُوا وَأَنَّ الْكَافِرِينَ لَا مَوْلَى لَهُمْ } [ محمد</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11 ]</w:t>
      </w:r>
      <w:r w:rsidR="001966FB">
        <w:rPr>
          <w:rFonts w:ascii="Traditional Arabic" w:hAnsi="Traditional Arabic" w:cs="Traditional Arabic"/>
          <w:sz w:val="32"/>
          <w:szCs w:val="32"/>
          <w:rtl/>
          <w:lang w:bidi="ar-EG"/>
        </w:rPr>
        <w:t xml:space="preserve"> ،</w:t>
      </w:r>
    </w:p>
    <w:p w:rsidR="00820EEF" w:rsidRDefault="00820EEF" w:rsidP="00820EEF">
      <w:pPr>
        <w:spacing w:before="240"/>
        <w:jc w:val="both"/>
        <w:rPr>
          <w:b w:val="0"/>
          <w:rtl/>
        </w:rPr>
      </w:pPr>
      <w:r>
        <w:rPr>
          <w:rFonts w:hint="cs"/>
          <w:b w:val="0"/>
          <w:rtl/>
        </w:rPr>
        <w:t xml:space="preserve">( 50 ) ( </w:t>
      </w:r>
      <w:r>
        <w:rPr>
          <w:rFonts w:hint="cs"/>
          <w:b w:val="0"/>
          <w:bCs/>
          <w:rtl/>
        </w:rPr>
        <w:t>الحميد</w:t>
      </w:r>
      <w:r>
        <w:rPr>
          <w:rFonts w:hint="cs"/>
          <w:b w:val="0"/>
          <w:rtl/>
        </w:rPr>
        <w:t xml:space="preserve"> ) </w:t>
      </w:r>
      <w:r>
        <w:rPr>
          <w:rFonts w:hint="cs"/>
          <w:b w:val="0"/>
          <w:rtl/>
          <w:lang w:bidi="ar-EG"/>
        </w:rPr>
        <w:t>من أسماء الله تعالى الحسنى</w:t>
      </w:r>
      <w:r w:rsidR="001966FB">
        <w:rPr>
          <w:rFonts w:hint="cs"/>
          <w:b w:val="0"/>
          <w:rtl/>
          <w:lang w:bidi="ar-EG"/>
        </w:rPr>
        <w:t xml:space="preserve"> ،</w:t>
      </w:r>
      <w:r>
        <w:rPr>
          <w:rFonts w:hint="cs"/>
          <w:b w:val="0"/>
          <w:rtl/>
          <w:lang w:bidi="ar-EG"/>
        </w:rPr>
        <w:t xml:space="preserve"> ورد في القرآن الكريم سبع عشرة مرة</w:t>
      </w:r>
      <w:r w:rsidR="001966FB">
        <w:rPr>
          <w:rFonts w:hint="cs"/>
          <w:b w:val="0"/>
          <w:rtl/>
          <w:lang w:bidi="ar-EG"/>
        </w:rPr>
        <w:t xml:space="preserve"> ،</w:t>
      </w:r>
      <w:r>
        <w:rPr>
          <w:rFonts w:hint="cs"/>
          <w:b w:val="0"/>
          <w:rtl/>
          <w:lang w:bidi="ar-EG"/>
        </w:rPr>
        <w:t xml:space="preserve"> منها قوله تعالى</w:t>
      </w:r>
      <w:r w:rsidR="001966FB">
        <w:rPr>
          <w:rFonts w:hint="cs"/>
          <w:b w:val="0"/>
          <w:rtl/>
          <w:lang w:bidi="ar-EG"/>
        </w:rPr>
        <w:t xml:space="preserve"> :</w:t>
      </w:r>
      <w:r>
        <w:rPr>
          <w:rFonts w:hint="cs"/>
          <w:b w:val="0"/>
          <w:rtl/>
          <w:lang w:bidi="ar-EG"/>
        </w:rPr>
        <w:t xml:space="preserve"> { </w:t>
      </w:r>
      <w:r>
        <w:rPr>
          <w:rFonts w:hint="cs"/>
          <w:b w:val="0"/>
          <w:rtl/>
        </w:rPr>
        <w:t>لِلَّهِ مَا فِي السَّمَوَاتِ وَالْأَرْضِ إِنَّ اللَّهَ هُوَ الْغَنِيُّ الْحَمِيدُ } [ لقمان</w:t>
      </w:r>
      <w:r w:rsidR="001966FB">
        <w:rPr>
          <w:rFonts w:hint="cs"/>
          <w:b w:val="0"/>
          <w:rtl/>
        </w:rPr>
        <w:t xml:space="preserve"> :</w:t>
      </w:r>
      <w:r>
        <w:rPr>
          <w:rFonts w:hint="cs"/>
          <w:b w:val="0"/>
          <w:rtl/>
        </w:rPr>
        <w:t xml:space="preserve"> 26 ]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لَهُ مَا فِي السَّمَوَاتِ وَمَا فِي الْأَرْضِ وَإِنَّ اللَّهَ لَهُوَ الْغَنِيُّ الْحَمِيدُ } [ الانبياء 64 ]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وَمَنْ يَتَوَلَّ فَإِنَّ اللَّهَ هُوَ الْغَنِيُّ الْحَمِيدُ } [ الحديد</w:t>
      </w:r>
      <w:r w:rsidR="001966FB">
        <w:rPr>
          <w:rFonts w:hint="cs"/>
          <w:b w:val="0"/>
          <w:rtl/>
        </w:rPr>
        <w:t xml:space="preserve"> :</w:t>
      </w:r>
      <w:r>
        <w:rPr>
          <w:rFonts w:hint="cs"/>
          <w:b w:val="0"/>
          <w:rtl/>
        </w:rPr>
        <w:t xml:space="preserve"> 24 ]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وَلِلَّهِ مَا فِي السَّمَوَاتِ وَمَا فِي الْأَرْضِ وَلَقَدْ وَصَّيْنَا الَّذِينَ أُوتُوا الْكِتَابَ مِنْ قَبْلِكُمْ وَإِيَّاكُمْ أَنِ اتَّقُوا اللَّهَ وَإِنْ تَكْفُرُوا فَإِنَّ لِلَّهِ مَا فِي السَّمَوَاتِ وَمَا فِي الْأَرْضِ وَكَانَ اللَّهُ غَنِيًّا حَمِيدًا } [ النساء</w:t>
      </w:r>
      <w:r w:rsidR="001966FB">
        <w:rPr>
          <w:rFonts w:hint="cs"/>
          <w:b w:val="0"/>
          <w:rtl/>
        </w:rPr>
        <w:t xml:space="preserve"> :</w:t>
      </w:r>
      <w:r>
        <w:rPr>
          <w:rFonts w:hint="cs"/>
          <w:b w:val="0"/>
          <w:rtl/>
        </w:rPr>
        <w:t xml:space="preserve"> 131 ]</w:t>
      </w:r>
      <w:r w:rsidR="001966FB">
        <w:rPr>
          <w:rFonts w:hint="cs"/>
          <w:b w:val="0"/>
          <w:rtl/>
        </w:rPr>
        <w:t xml:space="preserve"> ،</w:t>
      </w:r>
      <w:r>
        <w:rPr>
          <w:rFonts w:hint="cs"/>
          <w:b w:val="0"/>
          <w:rtl/>
        </w:rPr>
        <w:t xml:space="preserve"> و ( الحميد ) هو المستحق للحمد والثناء</w:t>
      </w:r>
      <w:r w:rsidR="001966FB">
        <w:rPr>
          <w:rFonts w:hint="cs"/>
          <w:b w:val="0"/>
          <w:rtl/>
        </w:rPr>
        <w:t xml:space="preserve"> ،</w:t>
      </w:r>
      <w:r>
        <w:rPr>
          <w:rFonts w:hint="cs"/>
          <w:b w:val="0"/>
          <w:rtl/>
        </w:rPr>
        <w:t xml:space="preserve"> وإذا كان لا يخلو أحد عن مذمة ونقص وإن كثرت محامده فالحميد المطلق هو الله تعالى</w:t>
      </w:r>
      <w:r w:rsidR="001966FB">
        <w:rPr>
          <w:rFonts w:hint="cs"/>
          <w:b w:val="0"/>
          <w:rtl/>
        </w:rPr>
        <w:t xml:space="preserve"> ،</w:t>
      </w:r>
      <w:r>
        <w:rPr>
          <w:rFonts w:hint="cs"/>
          <w:b w:val="0"/>
          <w:rtl/>
        </w:rPr>
        <w:t xml:space="preserve"> لأنه المنزه عن النقائص والعيوب والمتصف بكل ما يوجب الحمد من صفات الكمال والجلال والإكرام</w:t>
      </w:r>
      <w:r w:rsidR="001966FB">
        <w:rPr>
          <w:rFonts w:hint="cs"/>
          <w:b w:val="0"/>
          <w:rtl/>
        </w:rPr>
        <w:t xml:space="preserve"> ،</w:t>
      </w:r>
      <w:r>
        <w:rPr>
          <w:rFonts w:hint="cs"/>
          <w:b w:val="0"/>
          <w:rtl/>
        </w:rPr>
        <w:t xml:space="preserve"> هو </w:t>
      </w:r>
      <w:r>
        <w:rPr>
          <w:rFonts w:hint="cs"/>
          <w:b w:val="0"/>
          <w:rtl/>
          <w:lang w:bidi="ar-EG"/>
        </w:rPr>
        <w:t>المحمودُ المستحقُّ الحمدَ بفعاله عند خَلْقه بما أَوْلاهم من نعمة وفضل</w:t>
      </w:r>
      <w:r w:rsidR="001966FB">
        <w:rPr>
          <w:rFonts w:hint="cs"/>
          <w:b w:val="0"/>
          <w:rtl/>
          <w:lang w:bidi="ar-EG"/>
        </w:rPr>
        <w:t xml:space="preserve"> ،</w:t>
      </w:r>
      <w:r>
        <w:rPr>
          <w:rFonts w:hint="cs"/>
          <w:b w:val="0"/>
          <w:rtl/>
          <w:lang w:bidi="ar-EG"/>
        </w:rPr>
        <w:t xml:space="preserve"> له جميع المحامد بأَسْرها</w:t>
      </w:r>
      <w:r w:rsidR="001966FB">
        <w:rPr>
          <w:rFonts w:hint="cs"/>
          <w:b w:val="0"/>
          <w:rtl/>
          <w:lang w:bidi="ar-EG"/>
        </w:rPr>
        <w:t xml:space="preserve"> ،</w:t>
      </w:r>
      <w:r>
        <w:rPr>
          <w:rFonts w:hint="cs"/>
          <w:b w:val="0"/>
          <w:rtl/>
          <w:lang w:bidi="ar-EG"/>
        </w:rPr>
        <w:t xml:space="preserve">  فهو الحميدُ في ذاته وصفاته وأفعاله</w:t>
      </w:r>
      <w:r w:rsidR="001966FB">
        <w:rPr>
          <w:rFonts w:hint="cs"/>
          <w:b w:val="0"/>
          <w:rtl/>
          <w:lang w:bidi="ar-EG"/>
        </w:rPr>
        <w:t xml:space="preserve"> ،</w:t>
      </w:r>
      <w:r>
        <w:rPr>
          <w:rFonts w:hint="cs"/>
          <w:b w:val="0"/>
          <w:rtl/>
          <w:lang w:bidi="ar-EG"/>
        </w:rPr>
        <w:t xml:space="preserve"> </w:t>
      </w:r>
    </w:p>
    <w:p w:rsidR="00820EEF" w:rsidRDefault="00820EEF" w:rsidP="00820EEF">
      <w:pPr>
        <w:spacing w:before="240"/>
        <w:jc w:val="both"/>
        <w:rPr>
          <w:b w:val="0"/>
          <w:rtl/>
        </w:rPr>
      </w:pPr>
      <w:r>
        <w:rPr>
          <w:rFonts w:hint="cs"/>
          <w:b w:val="0"/>
          <w:rtl/>
        </w:rPr>
        <w:t xml:space="preserve">( 51 ) (  </w:t>
      </w:r>
      <w:r>
        <w:rPr>
          <w:rFonts w:hint="cs"/>
          <w:b w:val="0"/>
          <w:bCs/>
          <w:rtl/>
        </w:rPr>
        <w:t>المحصي</w:t>
      </w:r>
      <w:r>
        <w:rPr>
          <w:rFonts w:hint="cs"/>
          <w:b w:val="0"/>
          <w:rtl/>
        </w:rPr>
        <w:t xml:space="preserve"> ) </w:t>
      </w:r>
      <w:r>
        <w:rPr>
          <w:rFonts w:hint="cs"/>
          <w:b w:val="0"/>
          <w:rtl/>
          <w:lang w:bidi="ar-KW"/>
        </w:rPr>
        <w:t>من أسماء الله تعالى الحسنى</w:t>
      </w:r>
      <w:r w:rsidR="001966FB">
        <w:rPr>
          <w:rFonts w:hint="cs"/>
          <w:b w:val="0"/>
          <w:rtl/>
          <w:lang w:bidi="ar-KW"/>
        </w:rPr>
        <w:t xml:space="preserve"> ،</w:t>
      </w:r>
      <w:r>
        <w:rPr>
          <w:rFonts w:hint="cs"/>
          <w:b w:val="0"/>
          <w:rtl/>
          <w:lang w:bidi="ar-KW"/>
        </w:rPr>
        <w:t xml:space="preserve"> ورد في حديث إحصاء الأسماء الحسنى من رواية الوليد بن مسلم عند الترمذي</w:t>
      </w:r>
      <w:r w:rsidR="001966FB">
        <w:rPr>
          <w:rFonts w:hint="cs"/>
          <w:b w:val="0"/>
          <w:rtl/>
          <w:lang w:bidi="ar-KW"/>
        </w:rPr>
        <w:t xml:space="preserve"> ،</w:t>
      </w:r>
      <w:r>
        <w:rPr>
          <w:rFonts w:hint="cs"/>
          <w:b w:val="0"/>
          <w:rtl/>
          <w:lang w:bidi="ar-KW"/>
        </w:rPr>
        <w:t xml:space="preserve"> وجاء</w:t>
      </w:r>
      <w:r>
        <w:rPr>
          <w:rFonts w:hint="cs"/>
          <w:b w:val="0"/>
          <w:rtl/>
          <w:lang w:bidi="ar-EG"/>
        </w:rPr>
        <w:t xml:space="preserve"> في القرآن الكريم ما يدل على اسمه تعالى ( المحصي )</w:t>
      </w:r>
      <w:r w:rsidR="001966FB">
        <w:rPr>
          <w:rFonts w:hint="cs"/>
          <w:b w:val="0"/>
          <w:rtl/>
          <w:lang w:bidi="ar-EG"/>
        </w:rPr>
        <w:t xml:space="preserve"> ،</w:t>
      </w:r>
      <w:r>
        <w:rPr>
          <w:rFonts w:hint="cs"/>
          <w:b w:val="0"/>
          <w:rtl/>
          <w:lang w:bidi="ar-EG"/>
        </w:rPr>
        <w:t xml:space="preserve"> وذلك في قوله تعالى</w:t>
      </w:r>
      <w:r w:rsidR="001966FB">
        <w:rPr>
          <w:rFonts w:hint="cs"/>
          <w:b w:val="0"/>
          <w:rtl/>
          <w:lang w:bidi="ar-EG"/>
        </w:rPr>
        <w:t xml:space="preserve"> :</w:t>
      </w:r>
      <w:r>
        <w:rPr>
          <w:rFonts w:hint="cs"/>
          <w:b w:val="0"/>
          <w:rtl/>
          <w:lang w:bidi="ar-EG"/>
        </w:rPr>
        <w:t xml:space="preserve"> { </w:t>
      </w:r>
      <w:r>
        <w:rPr>
          <w:rFonts w:hint="cs"/>
          <w:b w:val="0"/>
          <w:rtl/>
        </w:rPr>
        <w:t>لِيَعْلَمَ أَنْ قَدْ أَبْلَغُوا رِسَالَاتِ رَبِّهِمْ وَأَحَاطَ بِمَا لَدَيْهِمْ وَأَحْصَى كُلَّ شَيْءٍ عَدَدًا } [ الجن</w:t>
      </w:r>
      <w:r w:rsidR="001966FB">
        <w:rPr>
          <w:rFonts w:hint="cs"/>
          <w:b w:val="0"/>
          <w:rtl/>
        </w:rPr>
        <w:t xml:space="preserve"> :</w:t>
      </w:r>
      <w:r>
        <w:rPr>
          <w:rFonts w:hint="cs"/>
          <w:b w:val="0"/>
          <w:rtl/>
        </w:rPr>
        <w:t xml:space="preserve"> 28 ]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w:t>
      </w:r>
      <w:r>
        <w:rPr>
          <w:rFonts w:hint="cs"/>
          <w:b w:val="0"/>
          <w:rtl/>
          <w:lang w:bidi="ar-EG"/>
        </w:rPr>
        <w:t xml:space="preserve">{ </w:t>
      </w:r>
      <w:r>
        <w:rPr>
          <w:rFonts w:hint="cs"/>
          <w:b w:val="0"/>
          <w:rtl/>
        </w:rPr>
        <w:t xml:space="preserve">إِنْ كُلُّ مَنْ فِي السَّمَوَاتِ وَالْأَرْضِ إِلَّا آتِي الرَّحْمَنِ عَبْدًا *  لَقَدْ أَحْصَاهُمْ وَعَدَّهُمْ عَدًّا </w:t>
      </w:r>
      <w:r>
        <w:rPr>
          <w:rFonts w:hint="cs"/>
          <w:b w:val="0"/>
          <w:spacing w:val="-6"/>
          <w:rtl/>
        </w:rPr>
        <w:t>} [ مريم</w:t>
      </w:r>
      <w:r w:rsidR="001966FB">
        <w:rPr>
          <w:rFonts w:hint="cs"/>
          <w:b w:val="0"/>
          <w:spacing w:val="-6"/>
          <w:rtl/>
        </w:rPr>
        <w:t xml:space="preserve"> :</w:t>
      </w:r>
      <w:r>
        <w:rPr>
          <w:rFonts w:hint="cs"/>
          <w:b w:val="0"/>
          <w:spacing w:val="-6"/>
          <w:rtl/>
        </w:rPr>
        <w:t>93</w:t>
      </w:r>
      <w:r w:rsidR="001966FB">
        <w:rPr>
          <w:rFonts w:hint="cs"/>
          <w:b w:val="0"/>
          <w:spacing w:val="-6"/>
          <w:rtl/>
        </w:rPr>
        <w:t xml:space="preserve"> ،</w:t>
      </w:r>
      <w:r>
        <w:rPr>
          <w:rFonts w:hint="cs"/>
          <w:b w:val="0"/>
          <w:spacing w:val="-6"/>
          <w:rtl/>
        </w:rPr>
        <w:t xml:space="preserve"> 94 ]</w:t>
      </w:r>
      <w:r w:rsidR="001966FB">
        <w:rPr>
          <w:rFonts w:hint="cs"/>
          <w:b w:val="0"/>
          <w:spacing w:val="-6"/>
          <w:rtl/>
        </w:rPr>
        <w:t xml:space="preserve"> ،</w:t>
      </w:r>
      <w:r>
        <w:rPr>
          <w:rFonts w:hint="cs"/>
          <w:b w:val="0"/>
          <w:spacing w:val="-6"/>
          <w:rtl/>
        </w:rPr>
        <w:t xml:space="preserve"> وقوله تعالى</w:t>
      </w:r>
      <w:r w:rsidR="001966FB">
        <w:rPr>
          <w:rFonts w:hint="cs"/>
          <w:b w:val="0"/>
          <w:spacing w:val="-6"/>
          <w:rtl/>
        </w:rPr>
        <w:t xml:space="preserve"> :</w:t>
      </w:r>
      <w:r>
        <w:rPr>
          <w:rFonts w:hint="cs"/>
          <w:b w:val="0"/>
          <w:spacing w:val="-6"/>
          <w:rtl/>
        </w:rPr>
        <w:t xml:space="preserve"> {</w:t>
      </w:r>
      <w:r>
        <w:rPr>
          <w:rFonts w:hint="cs"/>
          <w:b w:val="0"/>
          <w:rtl/>
        </w:rPr>
        <w:t xml:space="preserve"> يَوْمَ يَبْعَثُهُمُ اللَّهُ جَمِيعًا فَيُنَبِّئُهُمْ بِمَا عَمِلُوا أَحْصَاهُ اللَّهُ وَنَسُوهُ وَاللَّهُ عَلَى كُلِّ شَيْءٍ شَهِيدٌ </w:t>
      </w:r>
      <w:r>
        <w:rPr>
          <w:rFonts w:hint="cs"/>
          <w:b w:val="0"/>
          <w:rtl/>
          <w:lang w:bidi="ar-KW"/>
        </w:rPr>
        <w:t>} [ المجادلة</w:t>
      </w:r>
      <w:r w:rsidR="001966FB">
        <w:rPr>
          <w:rFonts w:hint="cs"/>
          <w:b w:val="0"/>
          <w:rtl/>
          <w:lang w:bidi="ar-KW"/>
        </w:rPr>
        <w:t xml:space="preserve"> :</w:t>
      </w:r>
      <w:r>
        <w:rPr>
          <w:rFonts w:hint="cs"/>
          <w:b w:val="0"/>
          <w:rtl/>
          <w:lang w:bidi="ar-KW"/>
        </w:rPr>
        <w:t xml:space="preserve"> 6 ]</w:t>
      </w:r>
      <w:r w:rsidR="001966FB">
        <w:rPr>
          <w:rFonts w:hint="cs"/>
          <w:b w:val="0"/>
          <w:rtl/>
          <w:lang w:bidi="ar-KW"/>
        </w:rPr>
        <w:t xml:space="preserve"> ،</w:t>
      </w:r>
      <w:r>
        <w:rPr>
          <w:rFonts w:hint="cs"/>
          <w:b w:val="0"/>
          <w:rtl/>
          <w:lang w:bidi="ar-KW"/>
        </w:rPr>
        <w:t xml:space="preserve"> و ( المحصي ) </w:t>
      </w:r>
      <w:r>
        <w:rPr>
          <w:rFonts w:hint="cs"/>
          <w:b w:val="0"/>
          <w:rtl/>
        </w:rPr>
        <w:t>هو الذي أحصى كل شيء بعلمه</w:t>
      </w:r>
      <w:r w:rsidR="001966FB">
        <w:rPr>
          <w:rFonts w:hint="cs"/>
          <w:b w:val="0"/>
          <w:rtl/>
        </w:rPr>
        <w:t xml:space="preserve"> ،</w:t>
      </w:r>
      <w:r>
        <w:rPr>
          <w:rFonts w:hint="cs"/>
          <w:b w:val="0"/>
          <w:rtl/>
        </w:rPr>
        <w:t xml:space="preserve"> فلا يفوته منها دقيق ولا جليل</w:t>
      </w:r>
      <w:r w:rsidR="001966FB">
        <w:rPr>
          <w:rFonts w:hint="cs"/>
          <w:b w:val="0"/>
          <w:rtl/>
        </w:rPr>
        <w:t xml:space="preserve"> ،</w:t>
      </w:r>
      <w:r>
        <w:rPr>
          <w:rFonts w:hint="cs"/>
          <w:b w:val="0"/>
          <w:rtl/>
        </w:rPr>
        <w:t xml:space="preserve"> والإحصاء هو العلم بالشيء من حيث عده والإحاطة به</w:t>
      </w:r>
      <w:r w:rsidR="001966FB">
        <w:rPr>
          <w:rFonts w:hint="cs"/>
          <w:b w:val="0"/>
          <w:rtl/>
        </w:rPr>
        <w:t xml:space="preserve"> ،</w:t>
      </w:r>
      <w:r>
        <w:rPr>
          <w:rFonts w:hint="cs"/>
          <w:b w:val="0"/>
          <w:rtl/>
        </w:rPr>
        <w:t xml:space="preserve"> ( المحصي ) هو العالم من حيث يحصي المعلومات ويعدها ويحيط بها</w:t>
      </w:r>
      <w:r w:rsidR="001966FB">
        <w:rPr>
          <w:rFonts w:hint="cs"/>
          <w:b w:val="0"/>
          <w:rtl/>
        </w:rPr>
        <w:t xml:space="preserve"> ،</w:t>
      </w:r>
      <w:r>
        <w:rPr>
          <w:rFonts w:hint="cs"/>
          <w:b w:val="0"/>
          <w:rtl/>
        </w:rPr>
        <w:t xml:space="preserve">  والمحصي المطلق هو الذي ينكشف في علمه حد كل معلوم وعدده ومبلغه</w:t>
      </w:r>
      <w:r w:rsidR="001966FB">
        <w:rPr>
          <w:rFonts w:hint="cs"/>
          <w:b w:val="0"/>
          <w:rtl/>
        </w:rPr>
        <w:t xml:space="preserve"> ،</w:t>
      </w:r>
      <w:r>
        <w:rPr>
          <w:rFonts w:hint="cs"/>
          <w:b w:val="0"/>
          <w:rtl/>
        </w:rPr>
        <w:t xml:space="preserve"> وهو الله ( المحصي ) وحده</w:t>
      </w:r>
      <w:r w:rsidR="001966FB">
        <w:rPr>
          <w:rFonts w:hint="cs"/>
          <w:b w:val="0"/>
          <w:rtl/>
        </w:rPr>
        <w:t xml:space="preserve"> ،</w:t>
      </w:r>
      <w:r>
        <w:rPr>
          <w:rFonts w:hint="cs"/>
          <w:b w:val="0"/>
          <w:rtl/>
        </w:rPr>
        <w:t xml:space="preserve"> ولهذا أحصي في اللوح المحفوظ كل شيء كائن إلى يوم القيامة</w:t>
      </w:r>
      <w:r w:rsidR="001966FB">
        <w:rPr>
          <w:rFonts w:hint="cs"/>
          <w:b w:val="0"/>
          <w:rtl/>
        </w:rPr>
        <w:t xml:space="preserve"> ،</w:t>
      </w:r>
      <w:r>
        <w:rPr>
          <w:rFonts w:hint="cs"/>
          <w:b w:val="0"/>
          <w:rtl/>
        </w:rPr>
        <w:t xml:space="preserve"> كما في قوله تعالى</w:t>
      </w:r>
      <w:r w:rsidR="001966FB">
        <w:rPr>
          <w:rFonts w:hint="cs"/>
          <w:b w:val="0"/>
          <w:rtl/>
        </w:rPr>
        <w:t xml:space="preserve"> :</w:t>
      </w:r>
      <w:r>
        <w:rPr>
          <w:rFonts w:hint="cs"/>
          <w:b w:val="0"/>
          <w:rtl/>
        </w:rPr>
        <w:t xml:space="preserve"> { أَلَمْ تَعْلَمْ أَنَّ اللَّهَ يَعْلَمُ مَا </w:t>
      </w:r>
      <w:r>
        <w:rPr>
          <w:rFonts w:hint="cs"/>
          <w:b w:val="0"/>
          <w:rtl/>
        </w:rPr>
        <w:lastRenderedPageBreak/>
        <w:t>فِي السَّمَاءِ وَالْأَرْضِ إِنَّ ذَلِكَ فِي كِتَابٍ إِنَّ ذَلِكَ عَلَى اللَّهِ يَسِيرٌ } [ الانبياء</w:t>
      </w:r>
      <w:r w:rsidR="001966FB">
        <w:rPr>
          <w:rFonts w:hint="cs"/>
          <w:b w:val="0"/>
          <w:rtl/>
        </w:rPr>
        <w:t xml:space="preserve"> :</w:t>
      </w:r>
      <w:r>
        <w:rPr>
          <w:rFonts w:hint="cs"/>
          <w:b w:val="0"/>
          <w:rtl/>
        </w:rPr>
        <w:t xml:space="preserve"> 70 ]</w:t>
      </w:r>
      <w:r w:rsidR="001966FB">
        <w:rPr>
          <w:rFonts w:hint="cs"/>
          <w:b w:val="0"/>
          <w:rtl/>
        </w:rPr>
        <w:t xml:space="preserve"> ،</w:t>
      </w:r>
      <w:r>
        <w:rPr>
          <w:rFonts w:hint="cs"/>
          <w:b w:val="0"/>
          <w:rtl/>
        </w:rPr>
        <w:t xml:space="preserve"> وأحصى على الإنسان عمله كله دقيقه وجله</w:t>
      </w:r>
      <w:r w:rsidR="001966FB">
        <w:rPr>
          <w:rFonts w:hint="cs"/>
          <w:b w:val="0"/>
          <w:rtl/>
        </w:rPr>
        <w:t xml:space="preserve"> ،</w:t>
      </w:r>
      <w:r>
        <w:rPr>
          <w:rFonts w:hint="cs"/>
          <w:b w:val="0"/>
          <w:rtl/>
        </w:rPr>
        <w:t xml:space="preserve"> كما في قوله تعالى</w:t>
      </w:r>
      <w:r w:rsidR="001966FB">
        <w:rPr>
          <w:rFonts w:hint="cs"/>
          <w:b w:val="0"/>
          <w:rtl/>
        </w:rPr>
        <w:t xml:space="preserve"> :</w:t>
      </w:r>
      <w:r>
        <w:rPr>
          <w:rFonts w:hint="cs"/>
          <w:b w:val="0"/>
          <w:rtl/>
        </w:rPr>
        <w:t xml:space="preserve"> { وَوُضِعَ الْكِتَابُ فَتَرَى الْمُجْرِمِينَ مُشْفِقِينَ مِمَّا فِيهِ وَيَقُولُونَ يَا وَيْلَتَنَا مَا لِهَذَا الْكِتَابِ لَا يُغَادِرُ صَغِيرَةً وَلَا كَبِيرَةً إِلَّا أَحْصَاهَا وَوَجَدُوا مَا عَمِلُوا حَاضِرًا وَلَا يَظْلِمُ رَبُّكَ أَحَدًا } [ الكهف</w:t>
      </w:r>
      <w:r w:rsidR="001966FB">
        <w:rPr>
          <w:rFonts w:hint="cs"/>
          <w:b w:val="0"/>
          <w:rtl/>
        </w:rPr>
        <w:t xml:space="preserve"> :</w:t>
      </w:r>
      <w:r>
        <w:rPr>
          <w:rFonts w:hint="cs"/>
          <w:b w:val="0"/>
          <w:rtl/>
        </w:rPr>
        <w:t xml:space="preserve"> 49 ] </w:t>
      </w:r>
    </w:p>
    <w:p w:rsidR="00820EEF" w:rsidRDefault="00820EEF" w:rsidP="00820EEF">
      <w:pPr>
        <w:spacing w:before="240"/>
        <w:jc w:val="both"/>
        <w:rPr>
          <w:b w:val="0"/>
          <w:rtl/>
        </w:rPr>
      </w:pPr>
      <w:r>
        <w:rPr>
          <w:rFonts w:hint="cs"/>
          <w:b w:val="0"/>
          <w:rtl/>
        </w:rPr>
        <w:t xml:space="preserve">( 52 ) ( </w:t>
      </w:r>
      <w:r>
        <w:rPr>
          <w:rFonts w:hint="cs"/>
          <w:b w:val="0"/>
          <w:bCs/>
          <w:rtl/>
        </w:rPr>
        <w:t>المبدئ المعيد</w:t>
      </w:r>
      <w:r>
        <w:rPr>
          <w:rFonts w:hint="cs"/>
          <w:b w:val="0"/>
          <w:rtl/>
        </w:rPr>
        <w:t xml:space="preserve"> ) </w:t>
      </w:r>
      <w:r>
        <w:rPr>
          <w:rFonts w:hint="cs"/>
          <w:b w:val="0"/>
          <w:rtl/>
          <w:lang w:bidi="ar-KW"/>
        </w:rPr>
        <w:t>اتفقت الروايات الثلاث رواية الوليد بن مسلم عند الترمذي</w:t>
      </w:r>
      <w:r w:rsidR="001966FB">
        <w:rPr>
          <w:rFonts w:hint="cs"/>
          <w:b w:val="0"/>
          <w:rtl/>
          <w:lang w:bidi="ar-KW"/>
        </w:rPr>
        <w:t xml:space="preserve"> ،</w:t>
      </w:r>
      <w:r>
        <w:rPr>
          <w:rFonts w:hint="cs"/>
          <w:b w:val="0"/>
          <w:rtl/>
          <w:lang w:bidi="ar-KW"/>
        </w:rPr>
        <w:t xml:space="preserve">  ورواية عبد الملك الصنعاني عند ابن ماجة</w:t>
      </w:r>
      <w:r w:rsidR="001966FB">
        <w:rPr>
          <w:rFonts w:hint="cs"/>
          <w:b w:val="0"/>
          <w:rtl/>
          <w:lang w:bidi="ar-KW"/>
        </w:rPr>
        <w:t xml:space="preserve"> ،</w:t>
      </w:r>
      <w:r>
        <w:rPr>
          <w:rFonts w:hint="cs"/>
          <w:b w:val="0"/>
          <w:rtl/>
          <w:lang w:bidi="ar-KW"/>
        </w:rPr>
        <w:t xml:space="preserve"> ورواية عبد العزيز بن الحصين عند الحاكم</w:t>
      </w:r>
      <w:r w:rsidR="001966FB">
        <w:rPr>
          <w:rFonts w:hint="cs"/>
          <w:b w:val="0"/>
          <w:rtl/>
          <w:lang w:bidi="ar-KW"/>
        </w:rPr>
        <w:t xml:space="preserve"> ،</w:t>
      </w:r>
      <w:r>
        <w:rPr>
          <w:rFonts w:hint="cs"/>
          <w:b w:val="0"/>
          <w:rtl/>
          <w:lang w:bidi="ar-KW"/>
        </w:rPr>
        <w:t xml:space="preserve"> اتفقت جميعها على سرد اسم الله تعالى ( المبدئ المعيد ) ضمن أسماء الله الحسنى</w:t>
      </w:r>
      <w:r w:rsidR="001966FB">
        <w:rPr>
          <w:rFonts w:hint="cs"/>
          <w:b w:val="0"/>
          <w:rtl/>
          <w:lang w:bidi="ar-KW"/>
        </w:rPr>
        <w:t xml:space="preserve"> ،</w:t>
      </w:r>
      <w:r>
        <w:rPr>
          <w:rFonts w:hint="cs"/>
          <w:b w:val="0"/>
          <w:rtl/>
          <w:lang w:bidi="ar-KW"/>
        </w:rPr>
        <w:t xml:space="preserve"> </w:t>
      </w:r>
      <w:r>
        <w:rPr>
          <w:rFonts w:hint="cs"/>
          <w:b w:val="0"/>
          <w:rtl/>
          <w:lang w:bidi="ar-EG"/>
        </w:rPr>
        <w:t>ولكن يوجد في القرآن الكريم ما يدل يقيناً على أنّ من أسمائه الحسنى ( المبدئ المعيد )</w:t>
      </w:r>
      <w:r w:rsidR="001966FB">
        <w:rPr>
          <w:rFonts w:hint="cs"/>
          <w:b w:val="0"/>
          <w:rtl/>
          <w:lang w:bidi="ar-EG"/>
        </w:rPr>
        <w:t xml:space="preserve"> ،</w:t>
      </w:r>
      <w:r>
        <w:rPr>
          <w:rFonts w:hint="cs"/>
          <w:b w:val="0"/>
          <w:rtl/>
          <w:lang w:bidi="ar-EG"/>
        </w:rPr>
        <w:t xml:space="preserve"> وذلك في قوله تعالى</w:t>
      </w:r>
      <w:r w:rsidR="001966FB">
        <w:rPr>
          <w:rFonts w:hint="cs"/>
          <w:b w:val="0"/>
          <w:rtl/>
          <w:lang w:bidi="ar-EG"/>
        </w:rPr>
        <w:t xml:space="preserve"> :</w:t>
      </w:r>
      <w:r>
        <w:rPr>
          <w:rFonts w:hint="cs"/>
          <w:b w:val="0"/>
          <w:rtl/>
          <w:lang w:bidi="ar-EG"/>
        </w:rPr>
        <w:t xml:space="preserve"> { </w:t>
      </w:r>
      <w:r>
        <w:rPr>
          <w:rFonts w:hint="cs"/>
          <w:b w:val="0"/>
          <w:rtl/>
        </w:rPr>
        <w:t>إِنَّ بَطْشَ رَبِّكَ لَشَدِيدٌ * إِنَّهُ هُوَ يُبْدِئُ وَيُعِيدُ } [ البروج</w:t>
      </w:r>
      <w:r w:rsidR="001966FB">
        <w:rPr>
          <w:rFonts w:hint="cs"/>
          <w:b w:val="0"/>
          <w:rtl/>
        </w:rPr>
        <w:t xml:space="preserve"> :</w:t>
      </w:r>
      <w:r>
        <w:rPr>
          <w:rFonts w:hint="cs"/>
          <w:b w:val="0"/>
          <w:rtl/>
        </w:rPr>
        <w:t xml:space="preserve"> 12</w:t>
      </w:r>
      <w:r w:rsidR="001966FB">
        <w:rPr>
          <w:rFonts w:hint="cs"/>
          <w:b w:val="0"/>
          <w:rtl/>
        </w:rPr>
        <w:t xml:space="preserve"> ،</w:t>
      </w:r>
      <w:r>
        <w:rPr>
          <w:rFonts w:hint="cs"/>
          <w:b w:val="0"/>
          <w:rtl/>
        </w:rPr>
        <w:t xml:space="preserve"> 13 ]</w:t>
      </w:r>
      <w:r w:rsidR="001966FB">
        <w:rPr>
          <w:rFonts w:hint="cs"/>
          <w:b w:val="0"/>
          <w:rtl/>
        </w:rPr>
        <w:t xml:space="preserve"> ،</w:t>
      </w:r>
      <w:r>
        <w:rPr>
          <w:rFonts w:hint="cs"/>
          <w:b w:val="0"/>
          <w:spacing w:val="-6"/>
          <w:rtl/>
        </w:rPr>
        <w:t xml:space="preserve"> وقوله تعالى</w:t>
      </w:r>
      <w:r w:rsidR="001966FB">
        <w:rPr>
          <w:rFonts w:hint="cs"/>
          <w:b w:val="0"/>
          <w:spacing w:val="-6"/>
          <w:rtl/>
        </w:rPr>
        <w:t xml:space="preserve"> :</w:t>
      </w:r>
      <w:r>
        <w:rPr>
          <w:rFonts w:hint="cs"/>
          <w:b w:val="0"/>
          <w:spacing w:val="-6"/>
          <w:rtl/>
        </w:rPr>
        <w:t xml:space="preserve"> {</w:t>
      </w:r>
      <w:r>
        <w:rPr>
          <w:rFonts w:hint="cs"/>
          <w:b w:val="0"/>
          <w:rtl/>
        </w:rPr>
        <w:t xml:space="preserve"> أَوَلَمْ يَرَوْا كَيْفَ يُبْدِئُ اللَّهُ الْخَلْقَ ثُمَّ يُعِيدُهُ إِنَّ ذَلِكَ عَلَى اللَّهِ يَسِيرٌ } [ العنكبوت</w:t>
      </w:r>
      <w:r w:rsidR="001966FB">
        <w:rPr>
          <w:rFonts w:hint="cs"/>
          <w:b w:val="0"/>
          <w:rtl/>
        </w:rPr>
        <w:t xml:space="preserve"> :</w:t>
      </w:r>
      <w:r>
        <w:rPr>
          <w:rFonts w:hint="cs"/>
          <w:b w:val="0"/>
          <w:rtl/>
        </w:rPr>
        <w:t xml:space="preserve"> 19 ]</w:t>
      </w:r>
      <w:r w:rsidR="001966FB">
        <w:rPr>
          <w:rFonts w:hint="cs"/>
          <w:b w:val="0"/>
          <w:rtl/>
        </w:rPr>
        <w:t xml:space="preserve"> ،</w:t>
      </w:r>
      <w:r>
        <w:rPr>
          <w:rFonts w:hint="cs"/>
          <w:b w:val="0"/>
          <w:rtl/>
        </w:rPr>
        <w:t xml:space="preserve"> </w:t>
      </w:r>
      <w:r>
        <w:rPr>
          <w:rFonts w:hint="cs"/>
          <w:b w:val="0"/>
          <w:spacing w:val="-6"/>
          <w:rtl/>
        </w:rPr>
        <w:t>وقوله تعالى</w:t>
      </w:r>
      <w:r w:rsidR="001966FB">
        <w:rPr>
          <w:rFonts w:hint="cs"/>
          <w:b w:val="0"/>
          <w:spacing w:val="-6"/>
          <w:rtl/>
        </w:rPr>
        <w:t xml:space="preserve"> :</w:t>
      </w:r>
      <w:r>
        <w:rPr>
          <w:rFonts w:hint="cs"/>
          <w:b w:val="0"/>
          <w:spacing w:val="-6"/>
          <w:rtl/>
        </w:rPr>
        <w:t xml:space="preserve"> {</w:t>
      </w:r>
      <w:r>
        <w:rPr>
          <w:rFonts w:hint="cs"/>
          <w:b w:val="0"/>
          <w:rtl/>
        </w:rPr>
        <w:t xml:space="preserve"> قُلْ هَلْ مِنْ شُرَكَائِكُمْ مَنْ يَبْدَأُ الْخَلْقَ ثُمَّ يُعِيدُهُ قُلِ اللَّهُ يَبْدَأُ الْخَلْقَ ثُمَّ يُعِيدُهُ فَأَنَّى تُؤْفَكُونَ } [ يونس</w:t>
      </w:r>
      <w:r w:rsidR="001966FB">
        <w:rPr>
          <w:rFonts w:hint="cs"/>
          <w:b w:val="0"/>
          <w:rtl/>
        </w:rPr>
        <w:t xml:space="preserve"> :</w:t>
      </w:r>
      <w:r>
        <w:rPr>
          <w:rFonts w:hint="cs"/>
          <w:b w:val="0"/>
          <w:rtl/>
        </w:rPr>
        <w:t xml:space="preserve"> 34 ]</w:t>
      </w:r>
      <w:r w:rsidR="001966FB">
        <w:rPr>
          <w:rFonts w:hint="cs"/>
          <w:b w:val="0"/>
          <w:rtl/>
        </w:rPr>
        <w:t xml:space="preserve"> ،</w:t>
      </w:r>
      <w:r>
        <w:rPr>
          <w:rFonts w:hint="cs"/>
          <w:b w:val="0"/>
          <w:spacing w:val="-6"/>
          <w:rtl/>
        </w:rPr>
        <w:t xml:space="preserve"> وقوله تعالى</w:t>
      </w:r>
      <w:r w:rsidR="001966FB">
        <w:rPr>
          <w:rFonts w:hint="cs"/>
          <w:b w:val="0"/>
          <w:spacing w:val="-6"/>
          <w:rtl/>
        </w:rPr>
        <w:t xml:space="preserve"> :</w:t>
      </w:r>
      <w:r>
        <w:rPr>
          <w:rFonts w:hint="cs"/>
          <w:b w:val="0"/>
          <w:spacing w:val="-6"/>
          <w:rtl/>
        </w:rPr>
        <w:t xml:space="preserve"> { </w:t>
      </w:r>
      <w:r>
        <w:rPr>
          <w:rFonts w:hint="cs"/>
          <w:b w:val="0"/>
          <w:rtl/>
        </w:rPr>
        <w:t xml:space="preserve"> أَمْ مَنْ يَبْدَأُ الْخَلْقَ ثُمَّ يُعِيدُهُ وَمَنْ يَرْزُقُكُمْ مِنَ السَّمَاءِ وَالْأَرْضِ أَإلَهٌ مَعَ اللَّهِ قُلْ هَاتُوا بُرْهَانَكُمْ إِنْ كُنْتُمْ صَادِقِينَ } [ النمل</w:t>
      </w:r>
      <w:r w:rsidR="001966FB">
        <w:rPr>
          <w:rFonts w:hint="cs"/>
          <w:b w:val="0"/>
          <w:rtl/>
        </w:rPr>
        <w:t xml:space="preserve"> :</w:t>
      </w:r>
      <w:r>
        <w:rPr>
          <w:rFonts w:hint="cs"/>
          <w:b w:val="0"/>
          <w:rtl/>
        </w:rPr>
        <w:t xml:space="preserve"> 64 ]</w:t>
      </w:r>
      <w:r w:rsidR="001966FB">
        <w:rPr>
          <w:rFonts w:hint="cs"/>
          <w:b w:val="0"/>
          <w:rtl/>
        </w:rPr>
        <w:t xml:space="preserve"> ،</w:t>
      </w:r>
      <w:r>
        <w:rPr>
          <w:rFonts w:hint="cs"/>
          <w:b w:val="0"/>
          <w:spacing w:val="-6"/>
          <w:rtl/>
        </w:rPr>
        <w:t xml:space="preserve"> وقوله تعالى</w:t>
      </w:r>
      <w:r w:rsidR="001966FB">
        <w:rPr>
          <w:rFonts w:hint="cs"/>
          <w:b w:val="0"/>
          <w:spacing w:val="-6"/>
          <w:rtl/>
        </w:rPr>
        <w:t xml:space="preserve"> :</w:t>
      </w:r>
      <w:r>
        <w:rPr>
          <w:rFonts w:hint="cs"/>
          <w:b w:val="0"/>
          <w:spacing w:val="-6"/>
          <w:rtl/>
        </w:rPr>
        <w:t xml:space="preserve"> { </w:t>
      </w:r>
      <w:r>
        <w:rPr>
          <w:rFonts w:hint="cs"/>
          <w:b w:val="0"/>
          <w:rtl/>
        </w:rPr>
        <w:t>اللَّهُ يَبْدَأُ الْخَلْقَ ثُمَّ يُعِيدُهُ ثُمَّ إِلَيْهِ تُرْجَعُونَ } [ الروم</w:t>
      </w:r>
      <w:r w:rsidR="001966FB">
        <w:rPr>
          <w:rFonts w:hint="cs"/>
          <w:b w:val="0"/>
          <w:rtl/>
        </w:rPr>
        <w:t xml:space="preserve"> :</w:t>
      </w:r>
      <w:r>
        <w:rPr>
          <w:rFonts w:hint="cs"/>
          <w:b w:val="0"/>
          <w:rtl/>
        </w:rPr>
        <w:t xml:space="preserve"> 11 ]</w:t>
      </w:r>
      <w:r w:rsidR="001966FB">
        <w:rPr>
          <w:rFonts w:hint="cs"/>
          <w:b w:val="0"/>
          <w:rtl/>
        </w:rPr>
        <w:t xml:space="preserve"> ،</w:t>
      </w:r>
      <w:r>
        <w:rPr>
          <w:rFonts w:hint="cs"/>
          <w:b w:val="0"/>
          <w:spacing w:val="-6"/>
          <w:rtl/>
        </w:rPr>
        <w:t xml:space="preserve"> وقوله تعالى</w:t>
      </w:r>
      <w:r w:rsidR="001966FB">
        <w:rPr>
          <w:rFonts w:hint="cs"/>
          <w:b w:val="0"/>
          <w:spacing w:val="-6"/>
          <w:rtl/>
        </w:rPr>
        <w:t xml:space="preserve"> :</w:t>
      </w:r>
      <w:r>
        <w:rPr>
          <w:rFonts w:hint="cs"/>
          <w:b w:val="0"/>
          <w:spacing w:val="-6"/>
          <w:rtl/>
        </w:rPr>
        <w:t xml:space="preserve"> { </w:t>
      </w:r>
      <w:r>
        <w:rPr>
          <w:rFonts w:hint="cs"/>
          <w:b w:val="0"/>
          <w:rtl/>
        </w:rPr>
        <w:t>وَهُوَ الَّذِي يَبْدَأُ الْخَلْقَ ثُمَّ يُعِيدُهُ وَهُوَ أَهْوَنُ عَلَيْهِ وَلَهُ الْمَثَلُ الْأَعْلَى فِي السَّمَوَاتِ وَالْأَرْضِ وَهُوَ الْعَزِيزُ الْحَكِيمُ } [ الروم</w:t>
      </w:r>
      <w:r w:rsidR="001966FB">
        <w:rPr>
          <w:rFonts w:hint="cs"/>
          <w:b w:val="0"/>
          <w:rtl/>
        </w:rPr>
        <w:t xml:space="preserve"> :</w:t>
      </w:r>
      <w:r>
        <w:rPr>
          <w:rFonts w:hint="cs"/>
          <w:b w:val="0"/>
          <w:rtl/>
        </w:rPr>
        <w:t xml:space="preserve"> 27 ]</w:t>
      </w:r>
      <w:r w:rsidR="001966FB">
        <w:rPr>
          <w:rFonts w:hint="cs"/>
          <w:b w:val="0"/>
          <w:rtl/>
        </w:rPr>
        <w:t xml:space="preserve"> ،</w:t>
      </w:r>
      <w:r>
        <w:rPr>
          <w:rFonts w:hint="cs"/>
          <w:b w:val="0"/>
          <w:rtl/>
        </w:rPr>
        <w:t xml:space="preserve"> فكل تلك الآيات تدل يقيناً على أن الله تعالى هو </w:t>
      </w:r>
      <w:r>
        <w:rPr>
          <w:rFonts w:hint="cs"/>
          <w:b w:val="0"/>
          <w:rtl/>
          <w:lang w:bidi="ar-EG"/>
        </w:rPr>
        <w:t>( المبدئ المعيد )</w:t>
      </w:r>
      <w:r w:rsidR="001966FB">
        <w:rPr>
          <w:rFonts w:hint="cs"/>
          <w:b w:val="0"/>
          <w:rtl/>
          <w:lang w:bidi="ar-EG"/>
        </w:rPr>
        <w:t xml:space="preserve"> ،</w:t>
      </w:r>
      <w:r>
        <w:rPr>
          <w:rFonts w:hint="cs"/>
          <w:b w:val="0"/>
          <w:rtl/>
          <w:lang w:bidi="ar-EG"/>
        </w:rPr>
        <w:t xml:space="preserve"> وأن من أسمائه الحسنى ( المبدئ المعيد )</w:t>
      </w:r>
      <w:r w:rsidR="001966FB">
        <w:rPr>
          <w:rFonts w:hint="cs"/>
          <w:b w:val="0"/>
          <w:rtl/>
          <w:lang w:bidi="ar-EG"/>
        </w:rPr>
        <w:t xml:space="preserve"> ،</w:t>
      </w:r>
      <w:r>
        <w:rPr>
          <w:rFonts w:hint="cs"/>
          <w:b w:val="0"/>
          <w:rtl/>
          <w:lang w:bidi="ar-EG"/>
        </w:rPr>
        <w:t xml:space="preserve"> وهما من الأسماء المقترنة التي تدل عند اقترانها بالكمال لله تعالى</w:t>
      </w:r>
      <w:r w:rsidR="001966FB">
        <w:rPr>
          <w:rFonts w:hint="cs"/>
          <w:b w:val="0"/>
          <w:rtl/>
          <w:lang w:bidi="ar-EG"/>
        </w:rPr>
        <w:t xml:space="preserve"> ،</w:t>
      </w:r>
      <w:r>
        <w:rPr>
          <w:rFonts w:hint="cs"/>
          <w:b w:val="0"/>
          <w:rtl/>
          <w:lang w:bidi="ar-EG"/>
        </w:rPr>
        <w:t xml:space="preserve"> </w:t>
      </w:r>
      <w:r>
        <w:rPr>
          <w:rFonts w:hint="cs"/>
          <w:b w:val="0"/>
          <w:rtl/>
        </w:rPr>
        <w:t>ومعناهما</w:t>
      </w:r>
      <w:r w:rsidR="001966FB">
        <w:rPr>
          <w:rFonts w:hint="cs"/>
          <w:b w:val="0"/>
          <w:rtl/>
        </w:rPr>
        <w:t xml:space="preserve"> :</w:t>
      </w:r>
      <w:r>
        <w:rPr>
          <w:rFonts w:hint="cs"/>
          <w:b w:val="0"/>
          <w:rtl/>
        </w:rPr>
        <w:t xml:space="preserve"> أنّ الله سبحانه وتعالى بدأ خلق الناس ثم هو الذي يعيدهم ويحشرهم بعد موتهم</w:t>
      </w:r>
      <w:r w:rsidR="001966FB">
        <w:rPr>
          <w:rFonts w:hint="cs"/>
          <w:b w:val="0"/>
          <w:rtl/>
        </w:rPr>
        <w:t xml:space="preserve"> ،</w:t>
      </w:r>
      <w:r>
        <w:rPr>
          <w:rFonts w:hint="cs"/>
          <w:b w:val="0"/>
          <w:rtl/>
        </w:rPr>
        <w:t xml:space="preserve"> و</w:t>
      </w:r>
      <w:r>
        <w:rPr>
          <w:rFonts w:hint="cs"/>
          <w:b w:val="0"/>
          <w:rtl/>
          <w:lang w:bidi="ar-EG"/>
        </w:rPr>
        <w:t xml:space="preserve">( المبدئ المعيد )   </w:t>
      </w:r>
      <w:r>
        <w:rPr>
          <w:rFonts w:hint="cs"/>
          <w:b w:val="0"/>
          <w:rtl/>
        </w:rPr>
        <w:t>معناه</w:t>
      </w:r>
      <w:r w:rsidR="001966FB">
        <w:rPr>
          <w:rFonts w:hint="cs"/>
          <w:b w:val="0"/>
          <w:rtl/>
        </w:rPr>
        <w:t xml:space="preserve"> :</w:t>
      </w:r>
      <w:r>
        <w:rPr>
          <w:rFonts w:hint="cs"/>
          <w:b w:val="0"/>
          <w:rtl/>
        </w:rPr>
        <w:t xml:space="preserve"> أنّ الأشياء كلها منه بدأت وإليه تعود وبه بدأت وبه تعود لأنه سبحانه</w:t>
      </w:r>
      <w:r w:rsidR="001966FB">
        <w:rPr>
          <w:rFonts w:hint="cs"/>
          <w:b w:val="0"/>
          <w:rtl/>
        </w:rPr>
        <w:t xml:space="preserve"> ،</w:t>
      </w:r>
      <w:r>
        <w:rPr>
          <w:rFonts w:hint="cs"/>
          <w:b w:val="0"/>
          <w:rtl/>
        </w:rPr>
        <w:t xml:space="preserve"> كما قال تعالى</w:t>
      </w:r>
      <w:r w:rsidR="001966FB">
        <w:rPr>
          <w:rFonts w:hint="cs"/>
          <w:b w:val="0"/>
          <w:rtl/>
        </w:rPr>
        <w:t xml:space="preserve"> :</w:t>
      </w:r>
      <w:r>
        <w:rPr>
          <w:rFonts w:hint="cs"/>
          <w:b w:val="0"/>
          <w:rtl/>
        </w:rPr>
        <w:t xml:space="preserve"> </w:t>
      </w:r>
      <w:r>
        <w:rPr>
          <w:rFonts w:hint="cs"/>
          <w:b w:val="0"/>
          <w:spacing w:val="-6"/>
          <w:rtl/>
        </w:rPr>
        <w:t xml:space="preserve">{ </w:t>
      </w:r>
      <w:r>
        <w:rPr>
          <w:rFonts w:hint="cs"/>
          <w:b w:val="0"/>
          <w:rtl/>
        </w:rPr>
        <w:t>اللَّهُ يَبْدَأُ الْخَلْقَ ثُمَّ يُعِيدُهُ ثُمَّ إِلَيْهِ تُرْجَعُونَ } [ الروم</w:t>
      </w:r>
      <w:r w:rsidR="001966FB">
        <w:rPr>
          <w:rFonts w:hint="cs"/>
          <w:b w:val="0"/>
          <w:rtl/>
        </w:rPr>
        <w:t xml:space="preserve"> :</w:t>
      </w:r>
      <w:r>
        <w:rPr>
          <w:rFonts w:hint="cs"/>
          <w:b w:val="0"/>
          <w:rtl/>
        </w:rPr>
        <w:t xml:space="preserve"> 11 ]    </w:t>
      </w:r>
    </w:p>
    <w:p w:rsidR="00820EEF" w:rsidRDefault="00820EEF" w:rsidP="00820EEF">
      <w:pPr>
        <w:spacing w:before="240"/>
        <w:jc w:val="both"/>
        <w:rPr>
          <w:b w:val="0"/>
          <w:rtl/>
        </w:rPr>
      </w:pPr>
      <w:r>
        <w:rPr>
          <w:rFonts w:hint="cs"/>
          <w:b w:val="0"/>
          <w:rtl/>
        </w:rPr>
        <w:t xml:space="preserve">( 53 ) ( </w:t>
      </w:r>
      <w:r>
        <w:rPr>
          <w:rFonts w:hint="cs"/>
          <w:b w:val="0"/>
          <w:bCs/>
          <w:rtl/>
        </w:rPr>
        <w:t>المحيي المميت</w:t>
      </w:r>
      <w:r>
        <w:rPr>
          <w:rFonts w:hint="cs"/>
          <w:b w:val="0"/>
          <w:rtl/>
        </w:rPr>
        <w:t xml:space="preserve"> ) </w:t>
      </w:r>
      <w:r>
        <w:rPr>
          <w:rFonts w:hint="cs"/>
          <w:b w:val="0"/>
          <w:rtl/>
          <w:lang w:bidi="ar-KW"/>
        </w:rPr>
        <w:t>اتفقت الروايات الثلاث رواية الوليد بن مسلم عند الترمذي</w:t>
      </w:r>
      <w:r w:rsidR="001966FB">
        <w:rPr>
          <w:rFonts w:hint="cs"/>
          <w:b w:val="0"/>
          <w:rtl/>
          <w:lang w:bidi="ar-KW"/>
        </w:rPr>
        <w:t xml:space="preserve"> ،</w:t>
      </w:r>
      <w:r>
        <w:rPr>
          <w:rFonts w:hint="cs"/>
          <w:b w:val="0"/>
          <w:rtl/>
          <w:lang w:bidi="ar-KW"/>
        </w:rPr>
        <w:t xml:space="preserve">  ورواية عبد الملك الصنعاني عند ابن ماجة</w:t>
      </w:r>
      <w:r w:rsidR="001966FB">
        <w:rPr>
          <w:rFonts w:hint="cs"/>
          <w:b w:val="0"/>
          <w:rtl/>
          <w:lang w:bidi="ar-KW"/>
        </w:rPr>
        <w:t xml:space="preserve"> ،</w:t>
      </w:r>
      <w:r>
        <w:rPr>
          <w:rFonts w:hint="cs"/>
          <w:b w:val="0"/>
          <w:rtl/>
          <w:lang w:bidi="ar-KW"/>
        </w:rPr>
        <w:t xml:space="preserve"> ورواية عبد العزيز بن الحصين عند الحاكم</w:t>
      </w:r>
      <w:r w:rsidR="001966FB">
        <w:rPr>
          <w:rFonts w:hint="cs"/>
          <w:b w:val="0"/>
          <w:rtl/>
          <w:lang w:bidi="ar-KW"/>
        </w:rPr>
        <w:t xml:space="preserve"> ،</w:t>
      </w:r>
      <w:r>
        <w:rPr>
          <w:rFonts w:hint="cs"/>
          <w:b w:val="0"/>
          <w:rtl/>
          <w:lang w:bidi="ar-KW"/>
        </w:rPr>
        <w:t xml:space="preserve"> اتفقت جميعها على سرد اسم الله تعالى ( المحيي المميت ) ضمن أسماء الله الحسنى</w:t>
      </w:r>
      <w:r w:rsidR="001966FB">
        <w:rPr>
          <w:rFonts w:hint="cs"/>
          <w:b w:val="0"/>
          <w:rtl/>
          <w:lang w:bidi="ar-KW"/>
        </w:rPr>
        <w:t xml:space="preserve"> ،</w:t>
      </w:r>
      <w:r>
        <w:rPr>
          <w:rFonts w:hint="cs"/>
          <w:b w:val="0"/>
          <w:rtl/>
          <w:lang w:bidi="ar-KW"/>
        </w:rPr>
        <w:t xml:space="preserve"> </w:t>
      </w:r>
      <w:r>
        <w:rPr>
          <w:rFonts w:hint="cs"/>
          <w:b w:val="0"/>
          <w:rtl/>
          <w:lang w:bidi="ar-EG"/>
        </w:rPr>
        <w:t xml:space="preserve">ويوجد في القرآن الكريم ما يدل يقيناً على أنّ من أسمائه الحسنى </w:t>
      </w:r>
      <w:r>
        <w:rPr>
          <w:rFonts w:hint="cs"/>
          <w:b w:val="0"/>
          <w:rtl/>
          <w:lang w:bidi="ar-KW"/>
        </w:rPr>
        <w:t>( المحيي المميت )</w:t>
      </w:r>
      <w:r w:rsidR="001966FB">
        <w:rPr>
          <w:rFonts w:hint="cs"/>
          <w:b w:val="0"/>
          <w:rtl/>
          <w:lang w:bidi="ar-KW"/>
        </w:rPr>
        <w:t xml:space="preserve"> ،</w:t>
      </w:r>
      <w:r>
        <w:rPr>
          <w:rFonts w:hint="cs"/>
          <w:b w:val="0"/>
          <w:rtl/>
          <w:lang w:bidi="ar-EG"/>
        </w:rPr>
        <w:t xml:space="preserve"> وذلك في قوله تعالى</w:t>
      </w:r>
      <w:r w:rsidR="001966FB">
        <w:rPr>
          <w:rFonts w:hint="cs"/>
          <w:b w:val="0"/>
          <w:rtl/>
          <w:lang w:bidi="ar-EG"/>
        </w:rPr>
        <w:t xml:space="preserve"> :</w:t>
      </w:r>
      <w:r>
        <w:rPr>
          <w:rFonts w:hint="cs"/>
          <w:b w:val="0"/>
          <w:rtl/>
          <w:lang w:bidi="ar-EG"/>
        </w:rPr>
        <w:t xml:space="preserve"> { </w:t>
      </w:r>
      <w:r>
        <w:rPr>
          <w:rFonts w:hint="cs"/>
          <w:b w:val="0"/>
          <w:rtl/>
        </w:rPr>
        <w:t>اللَّهُ الَّذِي خَلَقَكُمْ ثُمَّ رَزَقَكُمْ ثُمَّ يُمِيتُكُمْ ثُمَّ يُحْيِيكُمْ هَلْ مِنْ شُرَكَائِكُمْ مَنْ يَفْعَلُ مِنْ ذَلِكُمْ مِنْ شَيْءٍ سُبْحَانَهُ وَتَعَالَى عَمَّا يُشرِكُونَ } [ الروم</w:t>
      </w:r>
      <w:r w:rsidR="001966FB">
        <w:rPr>
          <w:rFonts w:hint="cs"/>
          <w:b w:val="0"/>
          <w:rtl/>
        </w:rPr>
        <w:t xml:space="preserve"> :</w:t>
      </w:r>
      <w:r>
        <w:rPr>
          <w:rFonts w:hint="cs"/>
          <w:b w:val="0"/>
          <w:rtl/>
        </w:rPr>
        <w:t xml:space="preserve"> 40 ]</w:t>
      </w:r>
      <w:r w:rsidR="001966FB">
        <w:rPr>
          <w:rFonts w:hint="cs"/>
          <w:b w:val="0"/>
          <w:rtl/>
        </w:rPr>
        <w:t xml:space="preserve"> ،</w:t>
      </w:r>
      <w:r>
        <w:rPr>
          <w:rFonts w:hint="cs"/>
          <w:b w:val="0"/>
          <w:spacing w:val="-6"/>
          <w:rtl/>
        </w:rPr>
        <w:t xml:space="preserve"> وقوله تعالى</w:t>
      </w:r>
      <w:r w:rsidR="001966FB">
        <w:rPr>
          <w:rFonts w:hint="cs"/>
          <w:b w:val="0"/>
          <w:spacing w:val="-6"/>
          <w:rtl/>
        </w:rPr>
        <w:t xml:space="preserve"> :</w:t>
      </w:r>
      <w:r>
        <w:rPr>
          <w:rFonts w:hint="cs"/>
          <w:b w:val="0"/>
          <w:spacing w:val="-6"/>
          <w:rtl/>
        </w:rPr>
        <w:t xml:space="preserve"> {</w:t>
      </w:r>
      <w:r>
        <w:rPr>
          <w:rFonts w:hint="cs"/>
          <w:b w:val="0"/>
          <w:rtl/>
        </w:rPr>
        <w:t xml:space="preserve"> كَيْفَ تَكْفُرُونَ بِاللَّهِ وَكُنْتُمْ أَمْوَاتًا فَأَحْيَاكُمْ ثُمَّ يُمِيتُكُمْ ثُمَّ يُحْيِيكُمْ ثُمَّ إِلَيْهِ تُرْجَعُونَ } [ البقرة</w:t>
      </w:r>
      <w:r w:rsidR="001966FB">
        <w:rPr>
          <w:rFonts w:hint="cs"/>
          <w:b w:val="0"/>
          <w:rtl/>
        </w:rPr>
        <w:t xml:space="preserve"> :</w:t>
      </w:r>
      <w:r>
        <w:rPr>
          <w:rFonts w:hint="cs"/>
          <w:b w:val="0"/>
          <w:rtl/>
        </w:rPr>
        <w:t xml:space="preserve"> 28 ]</w:t>
      </w:r>
      <w:r w:rsidR="001966FB">
        <w:rPr>
          <w:rFonts w:hint="cs"/>
          <w:b w:val="0"/>
          <w:rtl/>
        </w:rPr>
        <w:t xml:space="preserve"> ،</w:t>
      </w:r>
      <w:r>
        <w:rPr>
          <w:rFonts w:hint="cs"/>
          <w:b w:val="0"/>
          <w:spacing w:val="-6"/>
          <w:rtl/>
        </w:rPr>
        <w:t xml:space="preserve"> وقوله تعالى</w:t>
      </w:r>
      <w:r w:rsidR="001966FB">
        <w:rPr>
          <w:rFonts w:hint="cs"/>
          <w:b w:val="0"/>
          <w:spacing w:val="-6"/>
          <w:rtl/>
        </w:rPr>
        <w:t xml:space="preserve"> :</w:t>
      </w:r>
      <w:r>
        <w:rPr>
          <w:rFonts w:hint="cs"/>
          <w:b w:val="0"/>
          <w:spacing w:val="-6"/>
          <w:rtl/>
        </w:rPr>
        <w:t xml:space="preserve"> {</w:t>
      </w:r>
      <w:r>
        <w:rPr>
          <w:rFonts w:hint="cs"/>
          <w:b w:val="0"/>
          <w:rtl/>
        </w:rPr>
        <w:t xml:space="preserve"> وَاللَّهُ يُحْيِي </w:t>
      </w:r>
      <w:r>
        <w:rPr>
          <w:rFonts w:hint="cs"/>
          <w:b w:val="0"/>
          <w:rtl/>
        </w:rPr>
        <w:lastRenderedPageBreak/>
        <w:t>وَيُمِيتُ وَاللَّهُ بِمَا تَعْمَلُونَ بَصِيرٌ } [ آل عمران</w:t>
      </w:r>
      <w:r w:rsidR="001966FB">
        <w:rPr>
          <w:rFonts w:hint="cs"/>
          <w:b w:val="0"/>
          <w:rtl/>
        </w:rPr>
        <w:t xml:space="preserve"> :</w:t>
      </w:r>
      <w:r>
        <w:rPr>
          <w:rFonts w:hint="cs"/>
          <w:b w:val="0"/>
          <w:rtl/>
        </w:rPr>
        <w:t xml:space="preserve"> 156 ]</w:t>
      </w:r>
      <w:r w:rsidR="001966FB">
        <w:rPr>
          <w:rFonts w:hint="cs"/>
          <w:b w:val="0"/>
          <w:rtl/>
        </w:rPr>
        <w:t xml:space="preserve"> ،</w:t>
      </w:r>
      <w:r>
        <w:rPr>
          <w:rFonts w:hint="cs"/>
          <w:b w:val="0"/>
          <w:spacing w:val="-6"/>
          <w:rtl/>
        </w:rPr>
        <w:t xml:space="preserve"> وقوله تعالى</w:t>
      </w:r>
      <w:r w:rsidR="001966FB">
        <w:rPr>
          <w:rFonts w:hint="cs"/>
          <w:b w:val="0"/>
          <w:spacing w:val="-6"/>
          <w:rtl/>
        </w:rPr>
        <w:t xml:space="preserve"> :</w:t>
      </w:r>
      <w:r>
        <w:rPr>
          <w:rFonts w:hint="cs"/>
          <w:b w:val="0"/>
          <w:spacing w:val="-6"/>
          <w:rtl/>
        </w:rPr>
        <w:t xml:space="preserve"> {</w:t>
      </w:r>
      <w:r>
        <w:rPr>
          <w:rFonts w:hint="cs"/>
          <w:b w:val="0"/>
          <w:rtl/>
        </w:rPr>
        <w:t xml:space="preserve"> قُلْ يَا أَيُّهَا النَّاسُ إِنِّي رَسُولُ اللَّهِ إِلَيْكُمْ جَمِيعًا الَّذِي لَهُ مُلْكُ السَّمَوَاتِ وَالْأَرْضِ لَا إِلَهَ إِلَّا هُوَ يُحْيِي وَيُمِيتُ فَآمِنُوا بِاللَّهِ وَرَسُولِهِ النَّبِيِّ الْأُمِّيِّ الَّذِي يُؤْمِنُ بِاللَّهِ وَكَلِمَاتِهِ وَاتَّبِعُوهُ لَعَلَّكُمْ تَهْتَدُونَ } [ الأعراف</w:t>
      </w:r>
      <w:r w:rsidR="001966FB">
        <w:rPr>
          <w:rFonts w:hint="cs"/>
          <w:b w:val="0"/>
          <w:rtl/>
        </w:rPr>
        <w:t xml:space="preserve"> :</w:t>
      </w:r>
      <w:r>
        <w:rPr>
          <w:rFonts w:hint="cs"/>
          <w:b w:val="0"/>
          <w:rtl/>
        </w:rPr>
        <w:t xml:space="preserve"> 158 ]</w:t>
      </w:r>
      <w:r w:rsidR="001966FB">
        <w:rPr>
          <w:rFonts w:hint="cs"/>
          <w:b w:val="0"/>
          <w:rtl/>
        </w:rPr>
        <w:t xml:space="preserve"> ،</w:t>
      </w:r>
      <w:r>
        <w:rPr>
          <w:rFonts w:hint="cs"/>
          <w:b w:val="0"/>
          <w:spacing w:val="-6"/>
          <w:rtl/>
        </w:rPr>
        <w:t xml:space="preserve"> وقوله تعالى</w:t>
      </w:r>
      <w:r w:rsidR="001966FB">
        <w:rPr>
          <w:rFonts w:hint="cs"/>
          <w:b w:val="0"/>
          <w:spacing w:val="-6"/>
          <w:rtl/>
        </w:rPr>
        <w:t xml:space="preserve"> :</w:t>
      </w:r>
      <w:r>
        <w:rPr>
          <w:rFonts w:hint="cs"/>
          <w:b w:val="0"/>
          <w:spacing w:val="-6"/>
          <w:rtl/>
        </w:rPr>
        <w:t xml:space="preserve"> {</w:t>
      </w:r>
      <w:r>
        <w:rPr>
          <w:rFonts w:hint="cs"/>
          <w:b w:val="0"/>
          <w:rtl/>
        </w:rPr>
        <w:t xml:space="preserve"> إِنَّ اللَّهَ لَهُ مُلْكُ السَّمَوَاتِ وَالْأَرْضِ يُحْيِي وَيُمِيتُ وَمَا لَكُمْ مِنْ دُونِ اللَّهِ مِنْ وَلِيٍّ وَلَا نَصِيرٍ } [ التوبة</w:t>
      </w:r>
      <w:r w:rsidR="001966FB">
        <w:rPr>
          <w:rFonts w:hint="cs"/>
          <w:b w:val="0"/>
          <w:rtl/>
        </w:rPr>
        <w:t xml:space="preserve"> :</w:t>
      </w:r>
      <w:r>
        <w:rPr>
          <w:rFonts w:hint="cs"/>
          <w:b w:val="0"/>
          <w:rtl/>
        </w:rPr>
        <w:t xml:space="preserve"> 116 ]</w:t>
      </w:r>
      <w:r w:rsidR="001966FB">
        <w:rPr>
          <w:rFonts w:hint="cs"/>
          <w:b w:val="0"/>
          <w:rtl/>
        </w:rPr>
        <w:t xml:space="preserve"> ،</w:t>
      </w:r>
      <w:r>
        <w:rPr>
          <w:rFonts w:hint="cs"/>
          <w:b w:val="0"/>
          <w:spacing w:val="-6"/>
          <w:rtl/>
        </w:rPr>
        <w:t xml:space="preserve"> وقوله تعالى</w:t>
      </w:r>
      <w:r w:rsidR="001966FB">
        <w:rPr>
          <w:rFonts w:hint="cs"/>
          <w:b w:val="0"/>
          <w:spacing w:val="-6"/>
          <w:rtl/>
        </w:rPr>
        <w:t xml:space="preserve"> :</w:t>
      </w:r>
      <w:r>
        <w:rPr>
          <w:rFonts w:hint="cs"/>
          <w:b w:val="0"/>
          <w:spacing w:val="-6"/>
          <w:rtl/>
        </w:rPr>
        <w:t xml:space="preserve"> {</w:t>
      </w:r>
      <w:r>
        <w:rPr>
          <w:rFonts w:hint="cs"/>
          <w:b w:val="0"/>
          <w:rtl/>
        </w:rPr>
        <w:t xml:space="preserve"> هُوَ يُحْيِي وَيُمِيتُ وَإِلَيْهِ تُرْجَعُونَ } [ يونس</w:t>
      </w:r>
      <w:r w:rsidR="001966FB">
        <w:rPr>
          <w:rFonts w:hint="cs"/>
          <w:b w:val="0"/>
          <w:rtl/>
        </w:rPr>
        <w:t xml:space="preserve"> :</w:t>
      </w:r>
      <w:r>
        <w:rPr>
          <w:rFonts w:hint="cs"/>
          <w:b w:val="0"/>
          <w:rtl/>
        </w:rPr>
        <w:t xml:space="preserve"> 56 ]</w:t>
      </w:r>
      <w:r w:rsidR="001966FB">
        <w:rPr>
          <w:rFonts w:hint="cs"/>
          <w:b w:val="0"/>
          <w:rtl/>
        </w:rPr>
        <w:t xml:space="preserve"> ،</w:t>
      </w:r>
      <w:r>
        <w:rPr>
          <w:rFonts w:hint="cs"/>
          <w:b w:val="0"/>
          <w:spacing w:val="-6"/>
          <w:rtl/>
        </w:rPr>
        <w:t xml:space="preserve"> وقوله تعالى</w:t>
      </w:r>
      <w:r w:rsidR="001966FB">
        <w:rPr>
          <w:rFonts w:hint="cs"/>
          <w:b w:val="0"/>
          <w:spacing w:val="-6"/>
          <w:rtl/>
        </w:rPr>
        <w:t xml:space="preserve"> :</w:t>
      </w:r>
      <w:r>
        <w:rPr>
          <w:rFonts w:hint="cs"/>
          <w:b w:val="0"/>
          <w:spacing w:val="-6"/>
          <w:rtl/>
        </w:rPr>
        <w:t xml:space="preserve"> {</w:t>
      </w:r>
      <w:r>
        <w:rPr>
          <w:rFonts w:hint="cs"/>
          <w:b w:val="0"/>
          <w:rtl/>
        </w:rPr>
        <w:t xml:space="preserve"> ذَلِكَ بِأَنَّ اللَّهَ هُوَ الْحَقُّ وَأَنَّهُ يُحْيِي الْمَوْتَى وَأَنَّهُ عَلَى كُلِّ شَيْءٍ قَدِيرٌ } [ الأنبياء</w:t>
      </w:r>
      <w:r w:rsidR="001966FB">
        <w:rPr>
          <w:rFonts w:hint="cs"/>
          <w:b w:val="0"/>
          <w:rtl/>
        </w:rPr>
        <w:t xml:space="preserve"> :</w:t>
      </w:r>
      <w:r>
        <w:rPr>
          <w:rFonts w:hint="cs"/>
          <w:b w:val="0"/>
          <w:rtl/>
        </w:rPr>
        <w:t xml:space="preserve"> 6 ]</w:t>
      </w:r>
      <w:r w:rsidR="001966FB">
        <w:rPr>
          <w:rFonts w:hint="cs"/>
          <w:b w:val="0"/>
          <w:rtl/>
        </w:rPr>
        <w:t xml:space="preserve"> ،</w:t>
      </w:r>
      <w:r>
        <w:rPr>
          <w:rFonts w:hint="cs"/>
          <w:b w:val="0"/>
          <w:spacing w:val="-6"/>
          <w:rtl/>
        </w:rPr>
        <w:t xml:space="preserve"> وقوله تعالى</w:t>
      </w:r>
      <w:r w:rsidR="001966FB">
        <w:rPr>
          <w:rFonts w:hint="cs"/>
          <w:b w:val="0"/>
          <w:spacing w:val="-6"/>
          <w:rtl/>
        </w:rPr>
        <w:t xml:space="preserve"> :</w:t>
      </w:r>
      <w:r>
        <w:rPr>
          <w:rFonts w:hint="cs"/>
          <w:b w:val="0"/>
          <w:spacing w:val="-6"/>
          <w:rtl/>
        </w:rPr>
        <w:t xml:space="preserve"> {</w:t>
      </w:r>
      <w:r>
        <w:rPr>
          <w:rFonts w:hint="cs"/>
          <w:b w:val="0"/>
          <w:rtl/>
        </w:rPr>
        <w:t xml:space="preserve"> وَهُوَ الَّذِي أَحْيَاكُمْ ثُمَّ يُمِيتُكُمْ ثُمَّ يُحْيِيكُمْ إِنَّ الْإِنْسَانَ لَكَفُورٌ } [ الأنبياء</w:t>
      </w:r>
      <w:r w:rsidR="001966FB">
        <w:rPr>
          <w:rFonts w:hint="cs"/>
          <w:b w:val="0"/>
          <w:rtl/>
        </w:rPr>
        <w:t xml:space="preserve"> :</w:t>
      </w:r>
      <w:r>
        <w:rPr>
          <w:rFonts w:hint="cs"/>
          <w:b w:val="0"/>
          <w:rtl/>
        </w:rPr>
        <w:t xml:space="preserve"> 66 ]</w:t>
      </w:r>
      <w:r w:rsidR="001966FB">
        <w:rPr>
          <w:rFonts w:hint="cs"/>
          <w:b w:val="0"/>
          <w:rtl/>
        </w:rPr>
        <w:t xml:space="preserve"> ،</w:t>
      </w:r>
      <w:r>
        <w:rPr>
          <w:rFonts w:hint="cs"/>
          <w:b w:val="0"/>
          <w:spacing w:val="-6"/>
          <w:rtl/>
        </w:rPr>
        <w:t xml:space="preserve"> وقوله تعالى</w:t>
      </w:r>
      <w:r w:rsidR="001966FB">
        <w:rPr>
          <w:rFonts w:hint="cs"/>
          <w:b w:val="0"/>
          <w:spacing w:val="-6"/>
          <w:rtl/>
        </w:rPr>
        <w:t xml:space="preserve"> :</w:t>
      </w:r>
      <w:r>
        <w:rPr>
          <w:rFonts w:hint="cs"/>
          <w:b w:val="0"/>
          <w:spacing w:val="-6"/>
          <w:rtl/>
        </w:rPr>
        <w:t xml:space="preserve"> {</w:t>
      </w:r>
      <w:r>
        <w:rPr>
          <w:rFonts w:hint="cs"/>
          <w:b w:val="0"/>
          <w:rtl/>
        </w:rPr>
        <w:t xml:space="preserve">  وَهُوَ الَّذِي يُحْيِي وَيُمِيتُ وَلَهُ اخْتِلَافُ اللَّيْلِ وَالنَّهَارِ أَفَلَا تَعْقِلُونَ } [ المؤمنون</w:t>
      </w:r>
      <w:r w:rsidR="001966FB">
        <w:rPr>
          <w:rFonts w:hint="cs"/>
          <w:b w:val="0"/>
          <w:rtl/>
        </w:rPr>
        <w:t xml:space="preserve"> :</w:t>
      </w:r>
      <w:r>
        <w:rPr>
          <w:rFonts w:hint="cs"/>
          <w:b w:val="0"/>
          <w:rtl/>
        </w:rPr>
        <w:t xml:space="preserve"> 80 ]</w:t>
      </w:r>
      <w:r w:rsidR="001966FB">
        <w:rPr>
          <w:rFonts w:hint="cs"/>
          <w:b w:val="0"/>
          <w:rtl/>
        </w:rPr>
        <w:t xml:space="preserve"> ،</w:t>
      </w:r>
      <w:r>
        <w:rPr>
          <w:rFonts w:hint="cs"/>
          <w:b w:val="0"/>
          <w:spacing w:val="-6"/>
          <w:rtl/>
        </w:rPr>
        <w:t xml:space="preserve"> وقوله تعالى</w:t>
      </w:r>
      <w:r w:rsidR="001966FB">
        <w:rPr>
          <w:rFonts w:hint="cs"/>
          <w:b w:val="0"/>
          <w:spacing w:val="-6"/>
          <w:rtl/>
        </w:rPr>
        <w:t xml:space="preserve"> :</w:t>
      </w:r>
      <w:r>
        <w:rPr>
          <w:rFonts w:hint="cs"/>
          <w:b w:val="0"/>
          <w:spacing w:val="-6"/>
          <w:rtl/>
        </w:rPr>
        <w:t xml:space="preserve"> {</w:t>
      </w:r>
      <w:r>
        <w:rPr>
          <w:rFonts w:hint="cs"/>
          <w:b w:val="0"/>
          <w:rtl/>
        </w:rPr>
        <w:t xml:space="preserve"> فَإِنَّهُمْ عَدُوٌّ لِي إِلَّا رَبَّ الْعَالَمِينَ *  الَّذِي خَلَقَنِي فَهُوَ يَهْدِينِ *  وَالَّذِي هُوَ يُطْعِمُنِي وَيَسْقِينِ * وَإِذَا مَرِضْتُ فَهُوَ يَشْفِينِ * وَالَّذِي يُمِيتُنِي ثُمَّ يُحْيِينِ } [ الشعراء</w:t>
      </w:r>
      <w:r w:rsidR="001966FB">
        <w:rPr>
          <w:rFonts w:hint="cs"/>
          <w:b w:val="0"/>
          <w:rtl/>
        </w:rPr>
        <w:t xml:space="preserve"> :</w:t>
      </w:r>
      <w:r>
        <w:rPr>
          <w:rFonts w:hint="cs"/>
          <w:b w:val="0"/>
          <w:rtl/>
        </w:rPr>
        <w:t xml:space="preserve"> 77 إلى 81 ]</w:t>
      </w:r>
      <w:r w:rsidR="001966FB">
        <w:rPr>
          <w:rFonts w:hint="cs"/>
          <w:b w:val="0"/>
          <w:rtl/>
        </w:rPr>
        <w:t xml:space="preserve"> ،</w:t>
      </w:r>
      <w:r>
        <w:rPr>
          <w:rFonts w:hint="cs"/>
          <w:b w:val="0"/>
          <w:spacing w:val="-6"/>
          <w:rtl/>
        </w:rPr>
        <w:t xml:space="preserve"> وقوله تعالى</w:t>
      </w:r>
      <w:r w:rsidR="001966FB">
        <w:rPr>
          <w:rFonts w:hint="cs"/>
          <w:b w:val="0"/>
          <w:spacing w:val="-6"/>
          <w:rtl/>
        </w:rPr>
        <w:t xml:space="preserve"> :</w:t>
      </w:r>
      <w:r>
        <w:rPr>
          <w:rFonts w:hint="cs"/>
          <w:b w:val="0"/>
          <w:spacing w:val="-6"/>
          <w:rtl/>
        </w:rPr>
        <w:t xml:space="preserve"> {</w:t>
      </w:r>
      <w:r>
        <w:rPr>
          <w:rFonts w:hint="cs"/>
          <w:b w:val="0"/>
          <w:rtl/>
        </w:rPr>
        <w:t xml:space="preserve">  يُخْرِجُ الْحَيَّ مِنَ الْمَيِّتِ وَيُخْرِجُ الْمَيِّتَ مِنَ الْحَيِّ وَيُحْيِي الْأَرْضَ بَعْدَ مَوْتِهَا وَكَذَلِكَ تُخْرَجُونَ } [ الروم</w:t>
      </w:r>
      <w:r w:rsidR="001966FB">
        <w:rPr>
          <w:rFonts w:hint="cs"/>
          <w:b w:val="0"/>
          <w:rtl/>
        </w:rPr>
        <w:t xml:space="preserve"> :</w:t>
      </w:r>
      <w:r>
        <w:rPr>
          <w:rFonts w:hint="cs"/>
          <w:b w:val="0"/>
          <w:rtl/>
        </w:rPr>
        <w:t xml:space="preserve"> 19 ]</w:t>
      </w:r>
      <w:r w:rsidR="001966FB">
        <w:rPr>
          <w:rFonts w:hint="cs"/>
          <w:b w:val="0"/>
          <w:rtl/>
        </w:rPr>
        <w:t xml:space="preserve"> ،</w:t>
      </w:r>
      <w:r>
        <w:rPr>
          <w:rFonts w:hint="cs"/>
          <w:b w:val="0"/>
          <w:spacing w:val="-6"/>
          <w:rtl/>
        </w:rPr>
        <w:t xml:space="preserve"> وقوله تعالى</w:t>
      </w:r>
      <w:r w:rsidR="001966FB">
        <w:rPr>
          <w:rFonts w:hint="cs"/>
          <w:b w:val="0"/>
          <w:spacing w:val="-6"/>
          <w:rtl/>
        </w:rPr>
        <w:t xml:space="preserve"> :</w:t>
      </w:r>
      <w:r>
        <w:rPr>
          <w:rFonts w:hint="cs"/>
          <w:b w:val="0"/>
          <w:spacing w:val="-6"/>
          <w:rtl/>
        </w:rPr>
        <w:t xml:space="preserve"> {</w:t>
      </w:r>
      <w:r>
        <w:rPr>
          <w:rFonts w:hint="cs"/>
          <w:b w:val="0"/>
          <w:rtl/>
        </w:rPr>
        <w:t xml:space="preserve"> هَوَ الَّذِي يُحْيِي وَيُمِيتُ فَإِذَا قَضَى أَمْرًا فَإِنَّمَا يَقُولُ لَهُ كُنْ فَيَكُونُ } [ غافر</w:t>
      </w:r>
      <w:r w:rsidR="001966FB">
        <w:rPr>
          <w:rFonts w:hint="cs"/>
          <w:b w:val="0"/>
          <w:rtl/>
        </w:rPr>
        <w:t xml:space="preserve"> :</w:t>
      </w:r>
      <w:r>
        <w:rPr>
          <w:rFonts w:hint="cs"/>
          <w:b w:val="0"/>
          <w:rtl/>
        </w:rPr>
        <w:t xml:space="preserve"> 68 ]</w:t>
      </w:r>
      <w:r w:rsidR="001966FB">
        <w:rPr>
          <w:rFonts w:hint="cs"/>
          <w:b w:val="0"/>
          <w:rtl/>
        </w:rPr>
        <w:t xml:space="preserve"> ،</w:t>
      </w:r>
      <w:r>
        <w:rPr>
          <w:rFonts w:hint="cs"/>
          <w:b w:val="0"/>
          <w:spacing w:val="-6"/>
          <w:rtl/>
        </w:rPr>
        <w:t xml:space="preserve"> وقوله تعالى</w:t>
      </w:r>
      <w:r w:rsidR="001966FB">
        <w:rPr>
          <w:rFonts w:hint="cs"/>
          <w:b w:val="0"/>
          <w:spacing w:val="-6"/>
          <w:rtl/>
        </w:rPr>
        <w:t xml:space="preserve"> :</w:t>
      </w:r>
      <w:r>
        <w:rPr>
          <w:rFonts w:hint="cs"/>
          <w:b w:val="0"/>
          <w:spacing w:val="-6"/>
          <w:rtl/>
        </w:rPr>
        <w:t xml:space="preserve"> {</w:t>
      </w:r>
      <w:r>
        <w:rPr>
          <w:rFonts w:hint="cs"/>
          <w:b w:val="0"/>
          <w:rtl/>
        </w:rPr>
        <w:t xml:space="preserve">  أَمِ اتَّخَذُوا مِنْ دُونِهِ أَوْلِيَاءَ فَاللَّهُ هُوَ الْوَلِيُّ وَهُوَ يُحْيِي الْمَوْتَى وَهُوَ عَلَى كُلِّ شَيْءٍ قَدِيرٌ } [ الشورى</w:t>
      </w:r>
      <w:r w:rsidR="001966FB">
        <w:rPr>
          <w:rFonts w:hint="cs"/>
          <w:b w:val="0"/>
          <w:rtl/>
        </w:rPr>
        <w:t xml:space="preserve"> :</w:t>
      </w:r>
      <w:r>
        <w:rPr>
          <w:rFonts w:hint="cs"/>
          <w:b w:val="0"/>
          <w:rtl/>
        </w:rPr>
        <w:t xml:space="preserve"> 9 ]</w:t>
      </w:r>
      <w:r w:rsidR="001966FB">
        <w:rPr>
          <w:rFonts w:hint="cs"/>
          <w:b w:val="0"/>
          <w:rtl/>
        </w:rPr>
        <w:t xml:space="preserve"> ،</w:t>
      </w:r>
      <w:r>
        <w:rPr>
          <w:rFonts w:hint="cs"/>
          <w:b w:val="0"/>
          <w:spacing w:val="-6"/>
          <w:rtl/>
        </w:rPr>
        <w:t xml:space="preserve"> وقوله تعالى</w:t>
      </w:r>
      <w:r w:rsidR="001966FB">
        <w:rPr>
          <w:rFonts w:hint="cs"/>
          <w:b w:val="0"/>
          <w:spacing w:val="-6"/>
          <w:rtl/>
        </w:rPr>
        <w:t xml:space="preserve"> :</w:t>
      </w:r>
      <w:r>
        <w:rPr>
          <w:rFonts w:hint="cs"/>
          <w:b w:val="0"/>
          <w:spacing w:val="-6"/>
          <w:rtl/>
        </w:rPr>
        <w:t xml:space="preserve"> {</w:t>
      </w:r>
      <w:r>
        <w:rPr>
          <w:rFonts w:hint="cs"/>
          <w:b w:val="0"/>
          <w:rtl/>
        </w:rPr>
        <w:t xml:space="preserve">  لَا إِلَهَ إِلَّا هُوَ يُحْيِي وَيُمِيتُ رَبُّكُمْ وَرَبُّ آبَائِكُمُ الْأَوَّلِينَ } [ الدخان</w:t>
      </w:r>
      <w:r w:rsidR="001966FB">
        <w:rPr>
          <w:rFonts w:hint="cs"/>
          <w:b w:val="0"/>
          <w:rtl/>
        </w:rPr>
        <w:t xml:space="preserve"> :</w:t>
      </w:r>
      <w:r>
        <w:rPr>
          <w:rFonts w:hint="cs"/>
          <w:b w:val="0"/>
          <w:rtl/>
        </w:rPr>
        <w:t xml:space="preserve"> 8 ]</w:t>
      </w:r>
      <w:r w:rsidR="001966FB">
        <w:rPr>
          <w:rFonts w:hint="cs"/>
          <w:b w:val="0"/>
          <w:rtl/>
        </w:rPr>
        <w:t xml:space="preserve"> ،</w:t>
      </w:r>
      <w:r>
        <w:rPr>
          <w:rFonts w:hint="cs"/>
          <w:b w:val="0"/>
          <w:spacing w:val="-6"/>
          <w:rtl/>
        </w:rPr>
        <w:t xml:space="preserve"> وقوله تعالى</w:t>
      </w:r>
      <w:r w:rsidR="001966FB">
        <w:rPr>
          <w:rFonts w:hint="cs"/>
          <w:b w:val="0"/>
          <w:spacing w:val="-6"/>
          <w:rtl/>
        </w:rPr>
        <w:t xml:space="preserve"> :</w:t>
      </w:r>
      <w:r>
        <w:rPr>
          <w:rFonts w:hint="cs"/>
          <w:b w:val="0"/>
          <w:spacing w:val="-6"/>
          <w:rtl/>
        </w:rPr>
        <w:t xml:space="preserve"> {</w:t>
      </w:r>
      <w:r>
        <w:rPr>
          <w:rFonts w:hint="cs"/>
          <w:b w:val="0"/>
          <w:rtl/>
        </w:rPr>
        <w:t xml:space="preserve">  قُلِ اللَّهُ يُحْيِيكُمْ ثُمَّ يُمِيتُكُمْ ثُمَّ يَجْمَعُكُمْ إِلَى يَوْمِ الْقِيَامَةِ لَا رَيْبَ فِيهِ وَلَكِنَّ أَكْثَرَ النَّاسِ لَا يَعْلَمُونَ } [ الجاثية</w:t>
      </w:r>
      <w:r w:rsidR="001966FB">
        <w:rPr>
          <w:rFonts w:hint="cs"/>
          <w:b w:val="0"/>
          <w:rtl/>
        </w:rPr>
        <w:t xml:space="preserve"> :</w:t>
      </w:r>
      <w:r>
        <w:rPr>
          <w:rFonts w:hint="cs"/>
          <w:b w:val="0"/>
          <w:rtl/>
        </w:rPr>
        <w:t xml:space="preserve"> 26 ]</w:t>
      </w:r>
      <w:r w:rsidR="001966FB">
        <w:rPr>
          <w:rFonts w:hint="cs"/>
          <w:b w:val="0"/>
          <w:rtl/>
        </w:rPr>
        <w:t xml:space="preserve"> ،</w:t>
      </w:r>
      <w:r>
        <w:rPr>
          <w:rFonts w:hint="cs"/>
          <w:b w:val="0"/>
          <w:spacing w:val="-6"/>
          <w:rtl/>
        </w:rPr>
        <w:t xml:space="preserve"> وقوله تعالى</w:t>
      </w:r>
      <w:r w:rsidR="001966FB">
        <w:rPr>
          <w:rFonts w:hint="cs"/>
          <w:b w:val="0"/>
          <w:spacing w:val="-6"/>
          <w:rtl/>
        </w:rPr>
        <w:t xml:space="preserve"> :</w:t>
      </w:r>
      <w:r>
        <w:rPr>
          <w:rFonts w:hint="cs"/>
          <w:b w:val="0"/>
          <w:spacing w:val="-6"/>
          <w:rtl/>
        </w:rPr>
        <w:t xml:space="preserve"> {</w:t>
      </w:r>
      <w:r>
        <w:rPr>
          <w:rFonts w:hint="cs"/>
          <w:b w:val="0"/>
          <w:rtl/>
        </w:rPr>
        <w:t xml:space="preserve">  أَوَلَمْ يَرَوْا أَنَّ اللَّهَ الَّذِي خَلَقَ السَّمَوَاتِ وَالْأَرْضَ وَلَمْ يَعْيَ بِخَلْقِهِنَّ بِقَادِرٍ عَلَى أَنْ يُحْيِيَ الْمَوْتَى بَلَى إِنَّهُ عَلَى كُلِّ شَيْءٍ قَدِيرٌ } [ الاحقاف</w:t>
      </w:r>
      <w:r w:rsidR="001966FB">
        <w:rPr>
          <w:rFonts w:hint="cs"/>
          <w:b w:val="0"/>
          <w:rtl/>
        </w:rPr>
        <w:t xml:space="preserve"> :</w:t>
      </w:r>
      <w:r>
        <w:rPr>
          <w:rFonts w:hint="cs"/>
          <w:b w:val="0"/>
          <w:rtl/>
        </w:rPr>
        <w:t xml:space="preserve"> 33 ]</w:t>
      </w:r>
      <w:r w:rsidR="001966FB">
        <w:rPr>
          <w:rFonts w:hint="cs"/>
          <w:b w:val="0"/>
          <w:rtl/>
        </w:rPr>
        <w:t xml:space="preserve"> ،</w:t>
      </w:r>
      <w:r>
        <w:rPr>
          <w:rFonts w:hint="cs"/>
          <w:b w:val="0"/>
          <w:spacing w:val="-6"/>
          <w:rtl/>
        </w:rPr>
        <w:t xml:space="preserve"> وقوله تعالى</w:t>
      </w:r>
      <w:r w:rsidR="001966FB">
        <w:rPr>
          <w:rFonts w:hint="cs"/>
          <w:b w:val="0"/>
          <w:spacing w:val="-6"/>
          <w:rtl/>
        </w:rPr>
        <w:t xml:space="preserve"> :</w:t>
      </w:r>
      <w:r>
        <w:rPr>
          <w:rFonts w:hint="cs"/>
          <w:b w:val="0"/>
          <w:spacing w:val="-6"/>
          <w:rtl/>
        </w:rPr>
        <w:t xml:space="preserve"> {</w:t>
      </w:r>
      <w:r>
        <w:rPr>
          <w:rFonts w:hint="cs"/>
          <w:b w:val="0"/>
          <w:rtl/>
        </w:rPr>
        <w:t xml:space="preserve">  لَهُ مُلْكُ السَّمَوَاتِ وَالْأَرْضِ يُحْيِي وَيُمِيتُ وَهُوَ عَلَى كُلِّ شَيْءٍ قَدِيرٌ } [ الحديد</w:t>
      </w:r>
      <w:r w:rsidR="001966FB">
        <w:rPr>
          <w:rFonts w:hint="cs"/>
          <w:b w:val="0"/>
          <w:rtl/>
        </w:rPr>
        <w:t xml:space="preserve"> :</w:t>
      </w:r>
      <w:r>
        <w:rPr>
          <w:rFonts w:hint="cs"/>
          <w:b w:val="0"/>
          <w:rtl/>
        </w:rPr>
        <w:t xml:space="preserve"> 2 ]</w:t>
      </w:r>
      <w:r w:rsidR="001966FB">
        <w:rPr>
          <w:rFonts w:hint="cs"/>
          <w:b w:val="0"/>
          <w:rtl/>
        </w:rPr>
        <w:t xml:space="preserve"> ،</w:t>
      </w:r>
      <w:r>
        <w:rPr>
          <w:rFonts w:hint="cs"/>
          <w:b w:val="0"/>
          <w:spacing w:val="-6"/>
          <w:rtl/>
        </w:rPr>
        <w:t xml:space="preserve"> وقوله تعالى</w:t>
      </w:r>
      <w:r w:rsidR="001966FB">
        <w:rPr>
          <w:rFonts w:hint="cs"/>
          <w:b w:val="0"/>
          <w:spacing w:val="-6"/>
          <w:rtl/>
        </w:rPr>
        <w:t xml:space="preserve"> :</w:t>
      </w:r>
      <w:r>
        <w:rPr>
          <w:rFonts w:hint="cs"/>
          <w:b w:val="0"/>
          <w:spacing w:val="-6"/>
          <w:rtl/>
        </w:rPr>
        <w:t xml:space="preserve"> {</w:t>
      </w:r>
      <w:r>
        <w:rPr>
          <w:rFonts w:hint="cs"/>
          <w:b w:val="0"/>
          <w:rtl/>
        </w:rPr>
        <w:t xml:space="preserve">  اعْلَمُوا أَنَّ اللَّهَ يُحْيِي الْأَرْضَ بَعْدَ مَوْتِهَا قَدْ بَيَّنَّا لَكُمُ الْآيَاتِ لَعَلَّكُمْ تَعْقِلُونَ } [ الحديد</w:t>
      </w:r>
      <w:r w:rsidR="001966FB">
        <w:rPr>
          <w:rFonts w:hint="cs"/>
          <w:b w:val="0"/>
          <w:rtl/>
        </w:rPr>
        <w:t xml:space="preserve"> :</w:t>
      </w:r>
      <w:r>
        <w:rPr>
          <w:rFonts w:hint="cs"/>
          <w:b w:val="0"/>
          <w:rtl/>
        </w:rPr>
        <w:t xml:space="preserve"> 17 ]</w:t>
      </w:r>
      <w:r w:rsidR="001966FB">
        <w:rPr>
          <w:rFonts w:hint="cs"/>
          <w:b w:val="0"/>
          <w:rtl/>
        </w:rPr>
        <w:t xml:space="preserve"> ،</w:t>
      </w:r>
      <w:r>
        <w:rPr>
          <w:rFonts w:hint="cs"/>
          <w:b w:val="0"/>
          <w:spacing w:val="-6"/>
          <w:rtl/>
        </w:rPr>
        <w:t xml:space="preserve"> وقوله تعالى</w:t>
      </w:r>
      <w:r w:rsidR="001966FB">
        <w:rPr>
          <w:rFonts w:hint="cs"/>
          <w:b w:val="0"/>
          <w:spacing w:val="-6"/>
          <w:rtl/>
        </w:rPr>
        <w:t xml:space="preserve"> :</w:t>
      </w:r>
      <w:r>
        <w:rPr>
          <w:rFonts w:hint="cs"/>
          <w:b w:val="0"/>
          <w:spacing w:val="-6"/>
          <w:rtl/>
        </w:rPr>
        <w:t xml:space="preserve"> {</w:t>
      </w:r>
      <w:r>
        <w:rPr>
          <w:rFonts w:hint="cs"/>
          <w:b w:val="0"/>
          <w:rtl/>
        </w:rPr>
        <w:t xml:space="preserve"> أَلَيْسَ ذَلِكَ بِقَادِرٍ عَلَى أنْ يُحْيِيَ الْمَوْتَى } [ القيامة</w:t>
      </w:r>
      <w:r w:rsidR="001966FB">
        <w:rPr>
          <w:rFonts w:hint="cs"/>
          <w:b w:val="0"/>
          <w:rtl/>
        </w:rPr>
        <w:t xml:space="preserve"> :</w:t>
      </w:r>
      <w:r>
        <w:rPr>
          <w:rFonts w:hint="cs"/>
          <w:b w:val="0"/>
          <w:rtl/>
        </w:rPr>
        <w:t xml:space="preserve"> 40 ]</w:t>
      </w:r>
      <w:r w:rsidR="001966FB">
        <w:rPr>
          <w:rFonts w:hint="cs"/>
          <w:b w:val="0"/>
          <w:rtl/>
        </w:rPr>
        <w:t xml:space="preserve"> ،</w:t>
      </w:r>
      <w:r>
        <w:rPr>
          <w:rFonts w:hint="cs"/>
          <w:b w:val="0"/>
          <w:rtl/>
        </w:rPr>
        <w:t xml:space="preserve"> وقد وردت آيات تدل على أنّ الله تعالى هو المحيي المميت بمعنى أنه يخرج الحي من الميت ويخرج الميت من الحي</w:t>
      </w:r>
      <w:r w:rsidR="001966FB">
        <w:rPr>
          <w:rFonts w:hint="cs"/>
          <w:b w:val="0"/>
          <w:rtl/>
        </w:rPr>
        <w:t xml:space="preserve"> ،</w:t>
      </w:r>
      <w:r>
        <w:rPr>
          <w:rFonts w:hint="cs"/>
          <w:b w:val="0"/>
          <w:rtl/>
        </w:rPr>
        <w:t xml:space="preserve"> وأن ذلك هو الله وحده</w:t>
      </w:r>
      <w:r w:rsidR="001966FB">
        <w:rPr>
          <w:rFonts w:hint="cs"/>
          <w:b w:val="0"/>
          <w:rtl/>
        </w:rPr>
        <w:t xml:space="preserve"> ،</w:t>
      </w:r>
      <w:r>
        <w:rPr>
          <w:rFonts w:hint="cs"/>
          <w:b w:val="0"/>
          <w:rtl/>
        </w:rPr>
        <w:t xml:space="preserve"> ومنها قوله تعالى</w:t>
      </w:r>
      <w:r w:rsidR="001966FB">
        <w:rPr>
          <w:rFonts w:hint="cs"/>
          <w:b w:val="0"/>
          <w:rtl/>
        </w:rPr>
        <w:t xml:space="preserve"> :</w:t>
      </w:r>
      <w:r>
        <w:rPr>
          <w:rFonts w:hint="cs"/>
          <w:b w:val="0"/>
          <w:rtl/>
        </w:rPr>
        <w:t xml:space="preserve"> { تُولِجُ اللَّيْلَ فِي النَّهَارِ وَتُولِجُ النَّهَارَ فِي اللَّيْلِ وَتُخْرِجُ الْحَيَّ مِنَ الْمَيِّتِ وَتُخْرِجُ الْمَيِّتَ مِنَ الْحَيِّ وَتَرْزُقُ مَنْ تَشَاءُ بِغَيْرِ حِسَابٍ } [ آل عمران</w:t>
      </w:r>
      <w:r w:rsidR="001966FB">
        <w:rPr>
          <w:rFonts w:hint="cs"/>
          <w:b w:val="0"/>
          <w:rtl/>
        </w:rPr>
        <w:t xml:space="preserve"> :</w:t>
      </w:r>
      <w:r>
        <w:rPr>
          <w:rFonts w:hint="cs"/>
          <w:b w:val="0"/>
          <w:rtl/>
        </w:rPr>
        <w:t xml:space="preserve"> 27 ]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إِنَّ اللَّهَ فَالِقُ الْحَبِّ وَالنَّوَى يُخْرِجُ الْحَيَّ مِنَ الْمَيِّتِ وَمُخْرِجُ الْمَيِّتِ مِنَ الْحَيِّ ذَلِكُمُ اللَّهُ فَأَنَّى تُؤْفَكُونَ } [ الأنعام</w:t>
      </w:r>
      <w:r w:rsidR="001966FB">
        <w:rPr>
          <w:rFonts w:hint="cs"/>
          <w:b w:val="0"/>
          <w:rtl/>
        </w:rPr>
        <w:t xml:space="preserve"> :</w:t>
      </w:r>
      <w:r>
        <w:rPr>
          <w:rFonts w:hint="cs"/>
          <w:b w:val="0"/>
          <w:rtl/>
        </w:rPr>
        <w:t xml:space="preserve"> 95 ]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قُلْ مَنْ يَرْزُقُكُمْ مِنَ السَّمَاءِ وَالْأَرْضِ أَمَّنْ يَمْلِكُ السَّمْعَ وَالْأَبْصَارَ وَمَنْ يُخْرِجُ الْحَيَّ مِنَ الْمَيِّتِ وَيُخْرِجُ الْمَيِّتَ مِنَ الْحَيِّ وَمَنْ يُدَبِّرُ الْأَمْرَ فَسَيَقُولُونَ اللَّهُ فَقُلْ أَفَلَا تَتَّقُونَ } [ يونس</w:t>
      </w:r>
      <w:r w:rsidR="001966FB">
        <w:rPr>
          <w:rFonts w:hint="cs"/>
          <w:b w:val="0"/>
          <w:rtl/>
        </w:rPr>
        <w:t xml:space="preserve"> :</w:t>
      </w:r>
      <w:r>
        <w:rPr>
          <w:rFonts w:hint="cs"/>
          <w:b w:val="0"/>
          <w:rtl/>
        </w:rPr>
        <w:t xml:space="preserve"> 31 ]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يُخْرِجُ الْحَيَّ مِنَ الْمَيِّتِ وَيُخْرِجُ الْمَيِّتَ مِنَ الْحَيِّ وَيُحْيِي الْأَرْضَ بَعْدَ مَوْتِهَا وَكَذَلِكَ تُخْرَجُونَ } [ الروم</w:t>
      </w:r>
      <w:r w:rsidR="001966FB">
        <w:rPr>
          <w:rFonts w:hint="cs"/>
          <w:b w:val="0"/>
          <w:rtl/>
        </w:rPr>
        <w:t xml:space="preserve"> :</w:t>
      </w:r>
      <w:r>
        <w:rPr>
          <w:rFonts w:hint="cs"/>
          <w:b w:val="0"/>
          <w:rtl/>
        </w:rPr>
        <w:t xml:space="preserve"> 19 ]</w:t>
      </w:r>
      <w:r w:rsidR="001966FB">
        <w:rPr>
          <w:rFonts w:hint="cs"/>
          <w:b w:val="0"/>
          <w:rtl/>
        </w:rPr>
        <w:t xml:space="preserve"> ،</w:t>
      </w:r>
      <w:r>
        <w:rPr>
          <w:rFonts w:hint="cs"/>
          <w:b w:val="0"/>
          <w:rtl/>
        </w:rPr>
        <w:t xml:space="preserve"> وقد </w:t>
      </w:r>
      <w:r>
        <w:rPr>
          <w:rFonts w:hint="cs"/>
          <w:b w:val="0"/>
          <w:rtl/>
        </w:rPr>
        <w:lastRenderedPageBreak/>
        <w:t>اكثرت في النقل في بيان اسم الله تعالى ( المحيي المميت ) للدلالة على أنّ الأمة لا تتفق على شيء إلا وله دليله القوي في الشرع</w:t>
      </w:r>
      <w:r w:rsidR="001966FB">
        <w:rPr>
          <w:rFonts w:hint="cs"/>
          <w:b w:val="0"/>
          <w:rtl/>
        </w:rPr>
        <w:t xml:space="preserve"> ،</w:t>
      </w:r>
      <w:r>
        <w:rPr>
          <w:rFonts w:hint="cs"/>
          <w:b w:val="0"/>
          <w:rtl/>
        </w:rPr>
        <w:t xml:space="preserve"> ولو كان هناك خلل في سرد الاسماء في رواية الترمذي لقامت الدنيا ولم تقعد انتصاراً لدين الله تعالى</w:t>
      </w:r>
      <w:r w:rsidR="001966FB">
        <w:rPr>
          <w:rFonts w:hint="cs"/>
          <w:b w:val="0"/>
          <w:rtl/>
        </w:rPr>
        <w:t xml:space="preserve"> ،</w:t>
      </w:r>
      <w:r>
        <w:rPr>
          <w:rFonts w:hint="cs"/>
          <w:b w:val="0"/>
          <w:rtl/>
        </w:rPr>
        <w:t xml:space="preserve"> ولعل في ذلك الرد على من تطاول على علماء المسلمين على مر عصورهم بزعم أنّ هناك أسماءً سردت بالخطأ</w:t>
      </w:r>
      <w:r w:rsidR="001966FB">
        <w:rPr>
          <w:rFonts w:hint="cs"/>
          <w:b w:val="0"/>
          <w:rtl/>
        </w:rPr>
        <w:t xml:space="preserve"> ،</w:t>
      </w:r>
      <w:r>
        <w:rPr>
          <w:rFonts w:hint="cs"/>
          <w:b w:val="0"/>
          <w:rtl/>
        </w:rPr>
        <w:t xml:space="preserve"> وهي ليست من الأسماء الحسنى</w:t>
      </w:r>
      <w:r w:rsidR="001966FB">
        <w:rPr>
          <w:rFonts w:hint="cs"/>
          <w:b w:val="0"/>
          <w:rtl/>
        </w:rPr>
        <w:t xml:space="preserve"> ،</w:t>
      </w:r>
      <w:r>
        <w:rPr>
          <w:rFonts w:hint="cs"/>
          <w:b w:val="0"/>
          <w:rtl/>
        </w:rPr>
        <w:t xml:space="preserve"> وانها غابت أربعة عشر قرناً عن المسلمين حتى جاء من يصحح عقيدتهم في أسماء الله الحسنى وصفاته العلى</w:t>
      </w:r>
      <w:r w:rsidR="001966FB">
        <w:rPr>
          <w:rFonts w:hint="cs"/>
          <w:b w:val="0"/>
          <w:rtl/>
        </w:rPr>
        <w:t xml:space="preserve"> ،</w:t>
      </w:r>
      <w:r>
        <w:rPr>
          <w:rFonts w:hint="cs"/>
          <w:b w:val="0"/>
          <w:rtl/>
        </w:rPr>
        <w:t xml:space="preserve"> و ( المحيي المميت ) هو الله وحده لا شريك له</w:t>
      </w:r>
      <w:r w:rsidR="001966FB">
        <w:rPr>
          <w:rFonts w:hint="cs"/>
          <w:b w:val="0"/>
          <w:rtl/>
        </w:rPr>
        <w:t xml:space="preserve"> </w:t>
      </w:r>
      <w:r w:rsidR="00DE45A5">
        <w:rPr>
          <w:rFonts w:hint="cs"/>
          <w:b w:val="0"/>
          <w:rtl/>
        </w:rPr>
        <w:t>..</w:t>
      </w:r>
      <w:r>
        <w:rPr>
          <w:rFonts w:hint="cs"/>
          <w:b w:val="0"/>
          <w:rtl/>
        </w:rPr>
        <w:t xml:space="preserve"> ولهذا لما حاج النمرود سيدنا ابراهيم عليه السلام في ربه</w:t>
      </w:r>
      <w:r w:rsidR="001966FB">
        <w:rPr>
          <w:rFonts w:hint="cs"/>
          <w:b w:val="0"/>
          <w:rtl/>
        </w:rPr>
        <w:t xml:space="preserve"> ،</w:t>
      </w:r>
      <w:r>
        <w:rPr>
          <w:rFonts w:hint="cs"/>
          <w:b w:val="0"/>
          <w:rtl/>
        </w:rPr>
        <w:t xml:space="preserve"> ذكر له شيئاً من أخص صفاته</w:t>
      </w:r>
      <w:r w:rsidR="001966FB">
        <w:rPr>
          <w:rFonts w:hint="cs"/>
          <w:b w:val="0"/>
          <w:rtl/>
        </w:rPr>
        <w:t xml:space="preserve"> ،</w:t>
      </w:r>
      <w:r>
        <w:rPr>
          <w:rFonts w:hint="cs"/>
          <w:b w:val="0"/>
          <w:rtl/>
        </w:rPr>
        <w:t xml:space="preserve"> وهو ( الإحياء والإماتة ) قال تعالى</w:t>
      </w:r>
      <w:r w:rsidR="001966FB">
        <w:rPr>
          <w:rFonts w:hint="cs"/>
          <w:b w:val="0"/>
          <w:rtl/>
        </w:rPr>
        <w:t xml:space="preserve"> :</w:t>
      </w:r>
      <w:r>
        <w:rPr>
          <w:rFonts w:hint="cs"/>
          <w:b w:val="0"/>
          <w:rtl/>
        </w:rPr>
        <w:t xml:space="preserve"> </w:t>
      </w:r>
      <w:r>
        <w:rPr>
          <w:rFonts w:hint="cs"/>
          <w:b w:val="0"/>
          <w:spacing w:val="-6"/>
          <w:rtl/>
        </w:rPr>
        <w:t>{</w:t>
      </w:r>
      <w:r>
        <w:rPr>
          <w:rFonts w:hint="cs"/>
          <w:b w:val="0"/>
          <w:rtl/>
        </w:rPr>
        <w:t xml:space="preserve"> أَلَمْ تَرَ إِلَى الَّذِي حَاجَّ إِبْرَاهِيمَ فِي رَبِّهِ أَنْ آتَاهُ اللَّهُ الْمُلْكَ إِذْ قَالَ إِبْرَاهِيمُ رَبِّيَ الَّذِي يُحْيِي وَيُمِيتُ } [ القرة</w:t>
      </w:r>
      <w:r w:rsidR="001966FB">
        <w:rPr>
          <w:rFonts w:hint="cs"/>
          <w:b w:val="0"/>
          <w:rtl/>
        </w:rPr>
        <w:t xml:space="preserve"> :</w:t>
      </w:r>
      <w:r>
        <w:rPr>
          <w:rFonts w:hint="cs"/>
          <w:b w:val="0"/>
          <w:rtl/>
        </w:rPr>
        <w:t xml:space="preserve"> 258 ]</w:t>
      </w:r>
      <w:r w:rsidR="001966FB">
        <w:rPr>
          <w:rFonts w:hint="cs"/>
          <w:b w:val="0"/>
          <w:rtl/>
        </w:rPr>
        <w:t xml:space="preserve"> ،</w:t>
      </w:r>
      <w:r>
        <w:rPr>
          <w:rFonts w:hint="cs"/>
          <w:b w:val="0"/>
          <w:spacing w:val="-6"/>
          <w:rtl/>
        </w:rPr>
        <w:t xml:space="preserve"> </w:t>
      </w:r>
      <w:r>
        <w:rPr>
          <w:rFonts w:hint="cs"/>
          <w:b w:val="0"/>
          <w:rtl/>
        </w:rPr>
        <w:t>فلا خالق للموت والحياة إلا الله سبحانه وتعالى</w:t>
      </w:r>
      <w:r w:rsidR="001966FB">
        <w:rPr>
          <w:rFonts w:hint="cs"/>
          <w:b w:val="0"/>
          <w:rtl/>
        </w:rPr>
        <w:t xml:space="preserve"> ،</w:t>
      </w:r>
      <w:r>
        <w:rPr>
          <w:rFonts w:hint="cs"/>
          <w:b w:val="0"/>
          <w:rtl/>
        </w:rPr>
        <w:t xml:space="preserve"> ولا مميت ولا محيي إلا الله عز وجل سبحانه هو وحده ( المحيي المميت ) </w:t>
      </w:r>
    </w:p>
    <w:p w:rsidR="00820EEF" w:rsidRDefault="00820EEF" w:rsidP="00820EEF">
      <w:pPr>
        <w:spacing w:before="240"/>
        <w:jc w:val="both"/>
        <w:rPr>
          <w:b w:val="0"/>
          <w:rtl/>
        </w:rPr>
      </w:pPr>
      <w:r>
        <w:rPr>
          <w:rFonts w:hint="cs"/>
          <w:b w:val="0"/>
          <w:rtl/>
        </w:rPr>
        <w:t xml:space="preserve">( 54 ) (  </w:t>
      </w:r>
      <w:r>
        <w:rPr>
          <w:rFonts w:hint="cs"/>
          <w:b w:val="0"/>
          <w:bCs/>
          <w:rtl/>
        </w:rPr>
        <w:t>الحي</w:t>
      </w:r>
      <w:r>
        <w:rPr>
          <w:rFonts w:hint="cs"/>
          <w:b w:val="0"/>
          <w:rtl/>
        </w:rPr>
        <w:t xml:space="preserve">  ) </w:t>
      </w:r>
      <w:r>
        <w:rPr>
          <w:rFonts w:hint="cs"/>
          <w:b w:val="0"/>
          <w:rtl/>
          <w:lang w:bidi="ar-EG"/>
        </w:rPr>
        <w:t>من أسماء الله تعالى الحسنى</w:t>
      </w:r>
      <w:r w:rsidR="001966FB">
        <w:rPr>
          <w:rFonts w:hint="cs"/>
          <w:b w:val="0"/>
          <w:rtl/>
          <w:lang w:bidi="ar-EG"/>
        </w:rPr>
        <w:t xml:space="preserve"> ،</w:t>
      </w:r>
      <w:r>
        <w:rPr>
          <w:rFonts w:hint="cs"/>
          <w:b w:val="0"/>
          <w:rtl/>
          <w:lang w:bidi="ar-EG"/>
        </w:rPr>
        <w:t xml:space="preserve"> ورد في القرآن الكريم خمس مرات</w:t>
      </w:r>
      <w:r w:rsidR="001966FB">
        <w:rPr>
          <w:rFonts w:hint="cs"/>
          <w:b w:val="0"/>
          <w:rtl/>
          <w:lang w:bidi="ar-EG"/>
        </w:rPr>
        <w:t xml:space="preserve"> ،</w:t>
      </w:r>
      <w:r>
        <w:rPr>
          <w:rFonts w:hint="cs"/>
          <w:b w:val="0"/>
          <w:rtl/>
          <w:lang w:bidi="ar-EG"/>
        </w:rPr>
        <w:t xml:space="preserve"> اقترن في ثلاث منها باسم الله تعالى ( القيوم ) وهي قوله تعالى</w:t>
      </w:r>
      <w:r w:rsidR="001966FB">
        <w:rPr>
          <w:rFonts w:hint="cs"/>
          <w:b w:val="0"/>
          <w:rtl/>
          <w:lang w:bidi="ar-EG"/>
        </w:rPr>
        <w:t xml:space="preserve"> :</w:t>
      </w:r>
      <w:r>
        <w:rPr>
          <w:rFonts w:hint="cs"/>
          <w:b w:val="0"/>
          <w:rtl/>
          <w:lang w:bidi="ar-EG"/>
        </w:rPr>
        <w:t xml:space="preserve"> { </w:t>
      </w:r>
      <w:r>
        <w:rPr>
          <w:rFonts w:hint="cs"/>
          <w:b w:val="0"/>
          <w:rtl/>
        </w:rPr>
        <w:t>اللَّهُ لَا إِلَهَ إِلَّا هُوَ الْحَيُّ الْقَيُّومُ } في موضعين</w:t>
      </w:r>
      <w:r w:rsidR="001966FB">
        <w:rPr>
          <w:rFonts w:hint="cs"/>
          <w:b w:val="0"/>
          <w:rtl/>
        </w:rPr>
        <w:t xml:space="preserve"> ،</w:t>
      </w:r>
      <w:r>
        <w:rPr>
          <w:rFonts w:hint="cs"/>
          <w:b w:val="0"/>
          <w:rtl/>
        </w:rPr>
        <w:t xml:space="preserve"> الاول في سورة البقرة آية الكرسي أعظم آيات القرآن</w:t>
      </w:r>
      <w:r w:rsidR="001966FB">
        <w:rPr>
          <w:rFonts w:hint="cs"/>
          <w:b w:val="0"/>
          <w:rtl/>
        </w:rPr>
        <w:t xml:space="preserve"> ،</w:t>
      </w:r>
      <w:r>
        <w:rPr>
          <w:rFonts w:hint="cs"/>
          <w:b w:val="0"/>
          <w:rtl/>
        </w:rPr>
        <w:t xml:space="preserve"> والثاني في أول سورة آل عمران</w:t>
      </w:r>
      <w:r w:rsidR="001966FB">
        <w:rPr>
          <w:rFonts w:hint="cs"/>
          <w:b w:val="0"/>
          <w:rtl/>
        </w:rPr>
        <w:t xml:space="preserve"> ،</w:t>
      </w:r>
      <w:r>
        <w:rPr>
          <w:rFonts w:hint="cs"/>
          <w:b w:val="0"/>
          <w:rtl/>
          <w:lang w:bidi="ar-EG"/>
        </w:rPr>
        <w:t xml:space="preserve"> وقوله تعالى</w:t>
      </w:r>
      <w:r w:rsidR="001966FB">
        <w:rPr>
          <w:rFonts w:hint="cs"/>
          <w:b w:val="0"/>
          <w:rtl/>
          <w:lang w:bidi="ar-EG"/>
        </w:rPr>
        <w:t xml:space="preserve"> :</w:t>
      </w:r>
      <w:r>
        <w:rPr>
          <w:rFonts w:hint="cs"/>
          <w:b w:val="0"/>
          <w:rtl/>
          <w:lang w:bidi="ar-EG"/>
        </w:rPr>
        <w:t xml:space="preserve"> { </w:t>
      </w:r>
      <w:r>
        <w:rPr>
          <w:rFonts w:hint="cs"/>
          <w:b w:val="0"/>
          <w:rtl/>
        </w:rPr>
        <w:t>وَعَنَتِ الْوُجُوهُ لِلْحَيِّ الْقَيُّومِ وَقَدْ خَابَ مَنْ حَمَلَ ظُلْمًا } [ طه</w:t>
      </w:r>
      <w:r w:rsidR="001966FB">
        <w:rPr>
          <w:rFonts w:hint="cs"/>
          <w:b w:val="0"/>
          <w:rtl/>
        </w:rPr>
        <w:t xml:space="preserve"> :</w:t>
      </w:r>
      <w:r>
        <w:rPr>
          <w:rFonts w:hint="cs"/>
          <w:b w:val="0"/>
          <w:rtl/>
        </w:rPr>
        <w:t xml:space="preserve"> 111 ]</w:t>
      </w:r>
      <w:r w:rsidR="001966FB">
        <w:rPr>
          <w:rFonts w:hint="cs"/>
          <w:b w:val="0"/>
          <w:rtl/>
        </w:rPr>
        <w:t xml:space="preserve"> ،</w:t>
      </w:r>
      <w:r>
        <w:rPr>
          <w:rFonts w:hint="cs"/>
          <w:b w:val="0"/>
          <w:rtl/>
        </w:rPr>
        <w:t xml:space="preserve"> وجاء بمفرده في موضعين من القرآن الكريم هما قوله تعالى</w:t>
      </w:r>
      <w:r w:rsidR="001966FB">
        <w:rPr>
          <w:rFonts w:hint="cs"/>
          <w:b w:val="0"/>
          <w:rtl/>
        </w:rPr>
        <w:t xml:space="preserve"> :</w:t>
      </w:r>
      <w:r>
        <w:rPr>
          <w:rFonts w:hint="cs"/>
          <w:b w:val="0"/>
          <w:rtl/>
        </w:rPr>
        <w:t xml:space="preserve"> { وَتَوَكَّلْ عَلَى الْحَيِّ الَّذِي لَا يَمُوتُ وَسَبِّحْ بِحَمْدِهِ وَكَفَى بِهِ بِذُنُوبِ عِبَادِهِ خَبِيرًا } [ القرقان</w:t>
      </w:r>
      <w:r w:rsidR="001966FB">
        <w:rPr>
          <w:rFonts w:hint="cs"/>
          <w:b w:val="0"/>
          <w:rtl/>
        </w:rPr>
        <w:t xml:space="preserve"> :</w:t>
      </w:r>
      <w:r>
        <w:rPr>
          <w:rFonts w:hint="cs"/>
          <w:b w:val="0"/>
          <w:rtl/>
        </w:rPr>
        <w:t xml:space="preserve"> 58 ]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هُوَ الْحَيُّ لَا إِلَهَ إِلَّا هُوَ فَادْعُوهُ مُخْلِصِينَ لَهُ الدِّينَ الْحَمْدُ لِلَّهِ رَبِّ الْعَالَمِينَ } [ غافر</w:t>
      </w:r>
      <w:r w:rsidR="001966FB">
        <w:rPr>
          <w:rFonts w:hint="cs"/>
          <w:b w:val="0"/>
          <w:rtl/>
        </w:rPr>
        <w:t xml:space="preserve"> :</w:t>
      </w:r>
      <w:r>
        <w:rPr>
          <w:rFonts w:hint="cs"/>
          <w:b w:val="0"/>
          <w:rtl/>
        </w:rPr>
        <w:t xml:space="preserve"> 65 ] و ( الحي ) هو </w:t>
      </w:r>
      <w:r>
        <w:rPr>
          <w:rFonts w:hint="cs"/>
          <w:b w:val="0"/>
          <w:rtl/>
          <w:lang w:bidi="ar-EG"/>
        </w:rPr>
        <w:t>المُتَضَمِّنٌ للحياة الكاملة التي لم تُسْبَقْ بعدم ولا يَلْحَقُها زَوَال</w:t>
      </w:r>
      <w:r w:rsidR="001966FB">
        <w:rPr>
          <w:rFonts w:hint="cs"/>
          <w:b w:val="0"/>
          <w:rtl/>
          <w:lang w:bidi="ar-EG"/>
        </w:rPr>
        <w:t xml:space="preserve"> ،</w:t>
      </w:r>
      <w:r>
        <w:rPr>
          <w:rFonts w:hint="cs"/>
          <w:b w:val="0"/>
          <w:rtl/>
          <w:lang w:bidi="ar-EG"/>
        </w:rPr>
        <w:t xml:space="preserve"> الحياة التامة الكاملة المستلزمة لكمال الصِّفات من العلم والقدرة والسَّمْع والبَصَر وغيرها من الصفات العلا</w:t>
      </w:r>
      <w:r w:rsidR="001966FB">
        <w:rPr>
          <w:rFonts w:hint="cs"/>
          <w:b w:val="0"/>
          <w:rtl/>
          <w:lang w:bidi="ar-EG"/>
        </w:rPr>
        <w:t xml:space="preserve"> ،</w:t>
      </w:r>
      <w:r>
        <w:rPr>
          <w:rFonts w:hint="cs"/>
          <w:b w:val="0"/>
          <w:rtl/>
          <w:lang w:bidi="ar-EG"/>
        </w:rPr>
        <w:t xml:space="preserve"> والحياة المستلزمة لكمال الأفعال من الخلق والرزق والإحياء والإماتة</w:t>
      </w:r>
      <w:r w:rsidR="001966FB">
        <w:rPr>
          <w:rFonts w:hint="cs"/>
          <w:b w:val="0"/>
          <w:rtl/>
          <w:lang w:bidi="ar-EG"/>
        </w:rPr>
        <w:t xml:space="preserve"> ،</w:t>
      </w:r>
      <w:r>
        <w:rPr>
          <w:rFonts w:hint="cs"/>
          <w:b w:val="0"/>
          <w:rtl/>
          <w:lang w:bidi="ar-EG"/>
        </w:rPr>
        <w:t xml:space="preserve"> </w:t>
      </w:r>
      <w:r>
        <w:rPr>
          <w:rFonts w:hint="cs"/>
          <w:b w:val="0"/>
          <w:rtl/>
        </w:rPr>
        <w:t>فالحي الكامل المطلق هو الذي يندرج جميع المدركات تحت إدراكه وجميع الموجودات تحت فعله حتى لا يشذ عن علمه مدرك ولا عن فعله مفعول وذلك الله عز وجل فهو الحي المطلق وكل حي سواه فحياته بقدر إدراكه وفعله</w:t>
      </w:r>
      <w:r w:rsidR="001966FB">
        <w:rPr>
          <w:rFonts w:hint="cs"/>
          <w:b w:val="0"/>
          <w:rtl/>
        </w:rPr>
        <w:t xml:space="preserve"> ،</w:t>
      </w:r>
      <w:r>
        <w:rPr>
          <w:rFonts w:hint="cs"/>
          <w:b w:val="0"/>
          <w:rtl/>
        </w:rPr>
        <w:t xml:space="preserve"> </w:t>
      </w:r>
      <w:r>
        <w:rPr>
          <w:rFonts w:hint="cs"/>
          <w:b w:val="0"/>
          <w:rtl/>
          <w:lang w:bidi="ar-EG"/>
        </w:rPr>
        <w:t>وحياة ( الحي ) سبحانه مُنَزَّهَةٌ عن مشابهة حياة الخلق لا يجري عليها الموت أو الفناء</w:t>
      </w:r>
      <w:r w:rsidR="001966FB">
        <w:rPr>
          <w:rFonts w:hint="cs"/>
          <w:b w:val="0"/>
          <w:rtl/>
          <w:lang w:bidi="ar-EG"/>
        </w:rPr>
        <w:t xml:space="preserve"> ،</w:t>
      </w:r>
      <w:r>
        <w:rPr>
          <w:rFonts w:hint="cs"/>
          <w:b w:val="0"/>
          <w:rtl/>
          <w:lang w:bidi="ar-EG"/>
        </w:rPr>
        <w:t xml:space="preserve"> ولا تَعْتَريها السُّنَّةُ ولا النَّوم</w:t>
      </w:r>
      <w:r w:rsidR="001966FB">
        <w:rPr>
          <w:rFonts w:hint="cs"/>
          <w:b w:val="0"/>
          <w:rtl/>
          <w:lang w:bidi="ar-EG"/>
        </w:rPr>
        <w:t xml:space="preserve"> ،</w:t>
      </w:r>
      <w:r>
        <w:rPr>
          <w:rFonts w:hint="cs"/>
          <w:b w:val="0"/>
          <w:rtl/>
          <w:lang w:bidi="ar-EG"/>
        </w:rPr>
        <w:t xml:space="preserve"> وحياة ( الحي القيوم ) حياة ذاتية قائمة بذات الله تعالى بها حياة كل حي</w:t>
      </w:r>
      <w:r w:rsidR="001966FB">
        <w:rPr>
          <w:rFonts w:hint="cs"/>
          <w:b w:val="0"/>
          <w:rtl/>
          <w:lang w:bidi="ar-EG"/>
        </w:rPr>
        <w:t xml:space="preserve"> ،</w:t>
      </w:r>
      <w:r>
        <w:rPr>
          <w:rFonts w:hint="cs"/>
          <w:b w:val="0"/>
          <w:rtl/>
          <w:lang w:bidi="ar-EG"/>
        </w:rPr>
        <w:t xml:space="preserve"> ولهذا أمر الله تعالى بالتوكل عليه</w:t>
      </w:r>
      <w:r w:rsidR="001966FB">
        <w:rPr>
          <w:rFonts w:hint="cs"/>
          <w:b w:val="0"/>
          <w:rtl/>
          <w:lang w:bidi="ar-EG"/>
        </w:rPr>
        <w:t xml:space="preserve"> ،</w:t>
      </w:r>
      <w:r>
        <w:rPr>
          <w:rFonts w:hint="cs"/>
          <w:b w:val="0"/>
          <w:rtl/>
          <w:lang w:bidi="ar-EG"/>
        </w:rPr>
        <w:t xml:space="preserve"> بقوله تعالى</w:t>
      </w:r>
      <w:r w:rsidR="001966FB">
        <w:rPr>
          <w:rFonts w:hint="cs"/>
          <w:b w:val="0"/>
          <w:rtl/>
          <w:lang w:bidi="ar-EG"/>
        </w:rPr>
        <w:t xml:space="preserve"> :</w:t>
      </w:r>
      <w:r>
        <w:rPr>
          <w:rFonts w:hint="cs"/>
          <w:b w:val="0"/>
          <w:rtl/>
          <w:lang w:bidi="ar-EG"/>
        </w:rPr>
        <w:t xml:space="preserve"> { </w:t>
      </w:r>
      <w:r>
        <w:rPr>
          <w:rFonts w:hint="cs"/>
          <w:b w:val="0"/>
          <w:bCs/>
          <w:rtl/>
        </w:rPr>
        <w:t>وَتَوَكَّلْ عَلَى الْحَيِّ الَّذِي لَا يَمُوتُ وَسَبِّحْ بِحَمْدِهِ وَكَفَى بِهِ بِذُنُوبِ عِبَادِهِ خَبِيرًا</w:t>
      </w:r>
      <w:r>
        <w:rPr>
          <w:rFonts w:hint="cs"/>
          <w:b w:val="0"/>
          <w:rtl/>
        </w:rPr>
        <w:t>}</w:t>
      </w:r>
      <w:r>
        <w:rPr>
          <w:rFonts w:hint="cs"/>
          <w:b w:val="0"/>
          <w:rtl/>
          <w:lang w:bidi="ar-EG"/>
        </w:rPr>
        <w:t xml:space="preserve"> [الفرقان</w:t>
      </w:r>
      <w:r w:rsidR="001966FB">
        <w:rPr>
          <w:rFonts w:hint="cs"/>
          <w:b w:val="0"/>
          <w:rtl/>
          <w:lang w:bidi="ar-EG"/>
        </w:rPr>
        <w:t xml:space="preserve"> :</w:t>
      </w:r>
      <w:r>
        <w:rPr>
          <w:rFonts w:hint="cs"/>
          <w:b w:val="0"/>
          <w:rtl/>
          <w:lang w:bidi="ar-EG"/>
        </w:rPr>
        <w:t xml:space="preserve"> 58]</w:t>
      </w:r>
      <w:r w:rsidR="001966FB">
        <w:rPr>
          <w:rFonts w:hint="cs"/>
          <w:b w:val="0"/>
          <w:rtl/>
          <w:lang w:bidi="ar-EG"/>
        </w:rPr>
        <w:t xml:space="preserve"> ،</w:t>
      </w:r>
      <w:r>
        <w:rPr>
          <w:rFonts w:hint="cs"/>
          <w:b w:val="0"/>
          <w:rtl/>
          <w:lang w:bidi="ar-EG"/>
        </w:rPr>
        <w:t xml:space="preserve"> </w:t>
      </w:r>
    </w:p>
    <w:p w:rsidR="00820EEF" w:rsidRDefault="00820EEF" w:rsidP="00820EEF">
      <w:pPr>
        <w:spacing w:before="240"/>
        <w:jc w:val="both"/>
        <w:rPr>
          <w:b w:val="0"/>
          <w:rtl/>
        </w:rPr>
      </w:pPr>
      <w:r>
        <w:rPr>
          <w:rFonts w:hint="cs"/>
          <w:b w:val="0"/>
          <w:rtl/>
        </w:rPr>
        <w:lastRenderedPageBreak/>
        <w:t xml:space="preserve">( 55 ) (  </w:t>
      </w:r>
      <w:r>
        <w:rPr>
          <w:rFonts w:hint="cs"/>
          <w:b w:val="0"/>
          <w:bCs/>
          <w:rtl/>
        </w:rPr>
        <w:t>القيوم</w:t>
      </w:r>
      <w:r>
        <w:rPr>
          <w:rFonts w:hint="cs"/>
          <w:b w:val="0"/>
          <w:rtl/>
        </w:rPr>
        <w:t xml:space="preserve">  ) </w:t>
      </w:r>
      <w:r>
        <w:rPr>
          <w:rFonts w:hint="cs"/>
          <w:b w:val="0"/>
          <w:rtl/>
          <w:lang w:bidi="ar-EG"/>
        </w:rPr>
        <w:t>من أسماء الله تعالى الحسنى</w:t>
      </w:r>
      <w:r w:rsidR="001966FB">
        <w:rPr>
          <w:rFonts w:hint="cs"/>
          <w:b w:val="0"/>
          <w:rtl/>
          <w:lang w:bidi="ar-EG"/>
        </w:rPr>
        <w:t xml:space="preserve"> ،</w:t>
      </w:r>
      <w:r>
        <w:rPr>
          <w:rFonts w:hint="cs"/>
          <w:b w:val="0"/>
          <w:rtl/>
          <w:lang w:bidi="ar-EG"/>
        </w:rPr>
        <w:t xml:space="preserve"> ورد في القرآن الكريم ثلاث مرات</w:t>
      </w:r>
      <w:r w:rsidR="001966FB">
        <w:rPr>
          <w:rFonts w:hint="cs"/>
          <w:b w:val="0"/>
          <w:rtl/>
          <w:lang w:bidi="ar-EG"/>
        </w:rPr>
        <w:t xml:space="preserve"> ،</w:t>
      </w:r>
      <w:r>
        <w:rPr>
          <w:rFonts w:hint="cs"/>
          <w:b w:val="0"/>
          <w:rtl/>
          <w:lang w:bidi="ar-EG"/>
        </w:rPr>
        <w:t xml:space="preserve"> اقترن فيها جميعا باسم الله تعالى ( الحي )</w:t>
      </w:r>
      <w:r w:rsidR="001966FB">
        <w:rPr>
          <w:rFonts w:hint="cs"/>
          <w:b w:val="0"/>
          <w:rtl/>
          <w:lang w:bidi="ar-EG"/>
        </w:rPr>
        <w:t xml:space="preserve"> ،</w:t>
      </w:r>
      <w:r>
        <w:rPr>
          <w:rFonts w:hint="cs"/>
          <w:b w:val="0"/>
          <w:rtl/>
          <w:lang w:bidi="ar-EG"/>
        </w:rPr>
        <w:t xml:space="preserve"> وهي قوله تعالى</w:t>
      </w:r>
      <w:r w:rsidR="001966FB">
        <w:rPr>
          <w:rFonts w:hint="cs"/>
          <w:b w:val="0"/>
          <w:rtl/>
          <w:lang w:bidi="ar-EG"/>
        </w:rPr>
        <w:t xml:space="preserve"> :</w:t>
      </w:r>
      <w:r>
        <w:rPr>
          <w:rFonts w:hint="cs"/>
          <w:b w:val="0"/>
          <w:rtl/>
          <w:lang w:bidi="ar-EG"/>
        </w:rPr>
        <w:t xml:space="preserve"> { </w:t>
      </w:r>
      <w:r>
        <w:rPr>
          <w:rFonts w:hint="cs"/>
          <w:b w:val="0"/>
          <w:rtl/>
        </w:rPr>
        <w:t>اللَّهُ لَا إِلَهَ إِلَّا هُوَ الْحَيُّ الْقَيُّومُ } في موضعين</w:t>
      </w:r>
      <w:r w:rsidR="001966FB">
        <w:rPr>
          <w:rFonts w:hint="cs"/>
          <w:b w:val="0"/>
          <w:rtl/>
        </w:rPr>
        <w:t xml:space="preserve"> ،</w:t>
      </w:r>
      <w:r>
        <w:rPr>
          <w:rFonts w:hint="cs"/>
          <w:b w:val="0"/>
          <w:rtl/>
        </w:rPr>
        <w:t xml:space="preserve"> الاول في سورة البقرة آية الكرسي أعظم آيات القرآن</w:t>
      </w:r>
      <w:r w:rsidR="001966FB">
        <w:rPr>
          <w:rFonts w:hint="cs"/>
          <w:b w:val="0"/>
          <w:rtl/>
        </w:rPr>
        <w:t xml:space="preserve"> ،</w:t>
      </w:r>
      <w:r>
        <w:rPr>
          <w:rFonts w:hint="cs"/>
          <w:b w:val="0"/>
          <w:rtl/>
        </w:rPr>
        <w:t xml:space="preserve"> والثاني في أول سورة آل عمران</w:t>
      </w:r>
      <w:r w:rsidR="001966FB">
        <w:rPr>
          <w:rFonts w:hint="cs"/>
          <w:b w:val="0"/>
          <w:rtl/>
        </w:rPr>
        <w:t xml:space="preserve"> ،</w:t>
      </w:r>
      <w:r>
        <w:rPr>
          <w:rFonts w:hint="cs"/>
          <w:b w:val="0"/>
          <w:rtl/>
          <w:lang w:bidi="ar-EG"/>
        </w:rPr>
        <w:t xml:space="preserve"> وقوله تعالى</w:t>
      </w:r>
      <w:r w:rsidR="001966FB">
        <w:rPr>
          <w:rFonts w:hint="cs"/>
          <w:b w:val="0"/>
          <w:rtl/>
          <w:lang w:bidi="ar-EG"/>
        </w:rPr>
        <w:t xml:space="preserve"> :</w:t>
      </w:r>
      <w:r>
        <w:rPr>
          <w:rFonts w:hint="cs"/>
          <w:b w:val="0"/>
          <w:rtl/>
          <w:lang w:bidi="ar-EG"/>
        </w:rPr>
        <w:t xml:space="preserve"> { </w:t>
      </w:r>
      <w:r>
        <w:rPr>
          <w:rFonts w:hint="cs"/>
          <w:b w:val="0"/>
          <w:rtl/>
        </w:rPr>
        <w:t>وَعَنَتِ الْوُجُوهُ لِلْحَيِّ الْقَيُّومِ وَقَدْ خَابَ مَنْ حَمَلَ ظُلْمًا } [ طه</w:t>
      </w:r>
      <w:r w:rsidR="001966FB">
        <w:rPr>
          <w:rFonts w:hint="cs"/>
          <w:b w:val="0"/>
          <w:rtl/>
        </w:rPr>
        <w:t xml:space="preserve"> :</w:t>
      </w:r>
      <w:r>
        <w:rPr>
          <w:rFonts w:hint="cs"/>
          <w:b w:val="0"/>
          <w:rtl/>
        </w:rPr>
        <w:t xml:space="preserve"> 111 ]</w:t>
      </w:r>
      <w:r w:rsidR="001966FB">
        <w:rPr>
          <w:rFonts w:hint="cs"/>
          <w:b w:val="0"/>
          <w:rtl/>
        </w:rPr>
        <w:t xml:space="preserve"> ،</w:t>
      </w:r>
      <w:r>
        <w:rPr>
          <w:rFonts w:hint="cs"/>
          <w:b w:val="0"/>
          <w:rtl/>
        </w:rPr>
        <w:t xml:space="preserve"> و ( القيوم ) هو </w:t>
      </w:r>
      <w:r>
        <w:rPr>
          <w:rFonts w:hint="cs"/>
          <w:b w:val="0"/>
          <w:rtl/>
          <w:lang w:bidi="ar-EG"/>
        </w:rPr>
        <w:t>القائمُ بنفسه المقيمُ لغيره المستغني عن كل ما سواه من جميع مخلوقاته</w:t>
      </w:r>
      <w:r w:rsidR="001966FB">
        <w:rPr>
          <w:rFonts w:hint="cs"/>
          <w:b w:val="0"/>
          <w:rtl/>
          <w:lang w:bidi="ar-EG"/>
        </w:rPr>
        <w:t xml:space="preserve"> ،</w:t>
      </w:r>
      <w:r>
        <w:rPr>
          <w:rFonts w:hint="cs"/>
          <w:b w:val="0"/>
          <w:rtl/>
          <w:lang w:bidi="ar-EG"/>
        </w:rPr>
        <w:t xml:space="preserve"> و ( القيوم ) هو الذي قامت به السماوات والأرض وما فيهما من المخلوقات</w:t>
      </w:r>
      <w:r w:rsidR="001966FB">
        <w:rPr>
          <w:rFonts w:hint="cs"/>
          <w:b w:val="0"/>
          <w:rtl/>
          <w:lang w:bidi="ar-EG"/>
        </w:rPr>
        <w:t xml:space="preserve"> ،</w:t>
      </w:r>
      <w:r>
        <w:rPr>
          <w:rFonts w:hint="cs"/>
          <w:b w:val="0"/>
          <w:rtl/>
          <w:lang w:bidi="ar-EG"/>
        </w:rPr>
        <w:t xml:space="preserve"> والقيوم هو القائم على كل نفس يحفظها ويحاسبها ويجازيها</w:t>
      </w:r>
      <w:r w:rsidR="001966FB">
        <w:rPr>
          <w:rFonts w:hint="cs"/>
          <w:b w:val="0"/>
          <w:rtl/>
          <w:lang w:bidi="ar-EG"/>
        </w:rPr>
        <w:t xml:space="preserve"> ،</w:t>
      </w:r>
      <w:r>
        <w:rPr>
          <w:rFonts w:hint="cs"/>
          <w:b w:val="0"/>
          <w:rtl/>
          <w:lang w:bidi="ar-EG"/>
        </w:rPr>
        <w:t xml:space="preserve"> كما في قوله تعالى</w:t>
      </w:r>
      <w:r w:rsidR="001966FB">
        <w:rPr>
          <w:rFonts w:hint="cs"/>
          <w:b w:val="0"/>
          <w:rtl/>
          <w:lang w:bidi="ar-EG"/>
        </w:rPr>
        <w:t xml:space="preserve"> :</w:t>
      </w:r>
      <w:r>
        <w:rPr>
          <w:rFonts w:hint="cs"/>
          <w:b w:val="0"/>
          <w:rtl/>
          <w:lang w:bidi="ar-EG"/>
        </w:rPr>
        <w:t xml:space="preserve"> { </w:t>
      </w:r>
      <w:r>
        <w:rPr>
          <w:rFonts w:hint="cs"/>
          <w:b w:val="0"/>
          <w:bCs/>
          <w:rtl/>
        </w:rPr>
        <w:t>أَفَمَنْ هُوَ قَائِمٌ عَلَى كُلِّ نَفْسٍ بِمَا كَسَبَتْ</w:t>
      </w:r>
      <w:r>
        <w:rPr>
          <w:rFonts w:hint="cs"/>
          <w:b w:val="0"/>
          <w:rtl/>
        </w:rPr>
        <w:t>}</w:t>
      </w:r>
      <w:r>
        <w:rPr>
          <w:rFonts w:hint="cs"/>
          <w:b w:val="0"/>
          <w:rtl/>
          <w:lang w:bidi="ar-EG"/>
        </w:rPr>
        <w:t xml:space="preserve"> [الرعد</w:t>
      </w:r>
      <w:r w:rsidR="001966FB">
        <w:rPr>
          <w:rFonts w:hint="cs"/>
          <w:b w:val="0"/>
          <w:rtl/>
          <w:lang w:bidi="ar-EG"/>
        </w:rPr>
        <w:t xml:space="preserve"> :</w:t>
      </w:r>
      <w:r>
        <w:rPr>
          <w:rFonts w:hint="cs"/>
          <w:b w:val="0"/>
          <w:rtl/>
          <w:lang w:bidi="ar-EG"/>
        </w:rPr>
        <w:t xml:space="preserve"> 33]</w:t>
      </w:r>
      <w:r w:rsidR="001966FB">
        <w:rPr>
          <w:rFonts w:hint="cs"/>
          <w:b w:val="0"/>
          <w:rtl/>
          <w:lang w:bidi="ar-EG"/>
        </w:rPr>
        <w:t xml:space="preserve"> ،</w:t>
      </w:r>
      <w:r>
        <w:rPr>
          <w:rFonts w:hint="cs"/>
          <w:b w:val="0"/>
          <w:rtl/>
          <w:lang w:bidi="ar-EG"/>
        </w:rPr>
        <w:t xml:space="preserve"> وقد رّجح بعض العلماء أنّ اسم الله الأعظم هو ( الحي القيوم ) لأنّ أعظم آية في القرآن وهي آيةُ الكُرْسيِّ قد ورد فيها الاسمين معًا كما وردا في حديث اسم الله الأعظم الذي </w:t>
      </w:r>
      <w:r>
        <w:rPr>
          <w:rFonts w:hint="cs"/>
          <w:b w:val="0"/>
          <w:rtl/>
        </w:rPr>
        <w:t xml:space="preserve">أخرجه ابن ماجة </w:t>
      </w:r>
      <w:r>
        <w:rPr>
          <w:rFonts w:hint="cs"/>
          <w:b w:val="0"/>
          <w:rtl/>
          <w:lang w:bidi="ar-EG"/>
        </w:rPr>
        <w:t>عَنْ أَبي أُمَامَةَ رضي الله عنه عَن النبي صلى الله عليه وسلم قال</w:t>
      </w:r>
      <w:r w:rsidR="001966FB">
        <w:rPr>
          <w:rFonts w:hint="cs"/>
          <w:b w:val="0"/>
          <w:rtl/>
          <w:lang w:bidi="ar-EG"/>
        </w:rPr>
        <w:t xml:space="preserve"> :</w:t>
      </w:r>
      <w:r>
        <w:rPr>
          <w:rFonts w:hint="cs"/>
          <w:b w:val="0"/>
          <w:rtl/>
          <w:lang w:bidi="ar-EG"/>
        </w:rPr>
        <w:t xml:space="preserve"> (( اسْمُ اللهِ الأَعظَمُ الذي إِذَا دُعي به أَجَابَ في سُوَر ثَلاثَ البَقَرة وآلِ عِمْرَانَ وَطَهَ )) [ ابن ماجه (3988) وحسنه الألباني</w:t>
      </w:r>
      <w:r w:rsidR="001966FB">
        <w:rPr>
          <w:rFonts w:hint="cs"/>
          <w:b w:val="0"/>
          <w:rtl/>
          <w:lang w:bidi="ar-EG"/>
        </w:rPr>
        <w:t xml:space="preserve"> ،</w:t>
      </w:r>
      <w:r>
        <w:rPr>
          <w:rFonts w:hint="cs"/>
          <w:b w:val="0"/>
          <w:rtl/>
          <w:lang w:bidi="ar-EG"/>
        </w:rPr>
        <w:t xml:space="preserve"> وانظر صحيح </w:t>
      </w:r>
      <w:r>
        <w:rPr>
          <w:rFonts w:hint="cs"/>
          <w:b w:val="0"/>
          <w:rtl/>
        </w:rPr>
        <w:t>الجامع ح ( 979 ) ]</w:t>
      </w:r>
      <w:r w:rsidR="001966FB">
        <w:rPr>
          <w:rFonts w:hint="cs"/>
          <w:b w:val="0"/>
          <w:rtl/>
        </w:rPr>
        <w:t xml:space="preserve"> ،</w:t>
      </w:r>
      <w:r>
        <w:rPr>
          <w:rFonts w:hint="cs"/>
          <w:b w:val="0"/>
          <w:rtl/>
        </w:rPr>
        <w:t xml:space="preserve"> ولم يذكر اسم الله تعالى ( الحي القيوم ) إلا في هذه السور الثلاث</w:t>
      </w:r>
      <w:r w:rsidR="001966FB">
        <w:rPr>
          <w:rFonts w:hint="cs"/>
          <w:b w:val="0"/>
          <w:rtl/>
        </w:rPr>
        <w:t xml:space="preserve"> ،</w:t>
      </w:r>
      <w:r>
        <w:rPr>
          <w:rFonts w:hint="cs"/>
          <w:b w:val="0"/>
          <w:rtl/>
        </w:rPr>
        <w:t xml:space="preserve"> كما أخرج </w:t>
      </w:r>
      <w:r>
        <w:rPr>
          <w:rFonts w:hint="cs"/>
          <w:b w:val="0"/>
          <w:spacing w:val="-6"/>
          <w:rtl/>
        </w:rPr>
        <w:t>أبو داود من حديث أَنَسِ رضي الله عنه  أَنَّهُ كَانَ مَعَ رَسُولِ اللَّهِ صلى الله عليه وسلم جَالِسًا وَرَجُلٌ يُصَلِّي ثُمَّ دَعَا</w:t>
      </w:r>
      <w:r w:rsidR="001966FB">
        <w:rPr>
          <w:rFonts w:hint="cs"/>
          <w:b w:val="0"/>
          <w:spacing w:val="-6"/>
          <w:rtl/>
        </w:rPr>
        <w:t xml:space="preserve"> :</w:t>
      </w:r>
      <w:r>
        <w:rPr>
          <w:rFonts w:hint="cs"/>
          <w:b w:val="0"/>
          <w:spacing w:val="-6"/>
          <w:rtl/>
        </w:rPr>
        <w:t xml:space="preserve"> (( </w:t>
      </w:r>
      <w:r>
        <w:rPr>
          <w:rFonts w:hint="cs"/>
          <w:b w:val="0"/>
          <w:bCs/>
          <w:spacing w:val="-6"/>
          <w:rtl/>
        </w:rPr>
        <w:t>اللَّهُمَّ إِنِّي أَسْأَلُكَ بِأَنَّ لَكَ الْحَمْدَ لاَ إِلَهَ إِلاَّ أَنْتَ الْمَنَّانُ بَدِيعُ السَّماَوَاتِ وَالأَرْضِ يَا ذَا الْجَلاَلِ وَالإِكْرَامِ</w:t>
      </w:r>
      <w:r w:rsidR="001966FB">
        <w:rPr>
          <w:rFonts w:hint="cs"/>
          <w:b w:val="0"/>
          <w:bCs/>
          <w:spacing w:val="-6"/>
          <w:rtl/>
        </w:rPr>
        <w:t xml:space="preserve"> ،</w:t>
      </w:r>
      <w:r>
        <w:rPr>
          <w:rFonts w:hint="cs"/>
          <w:b w:val="0"/>
          <w:bCs/>
          <w:spacing w:val="-6"/>
          <w:rtl/>
        </w:rPr>
        <w:t xml:space="preserve"> يَا حَيُّ يَا قَيُّومُ ))  فَقَالَ النَّبِيُّ  </w:t>
      </w:r>
      <w:r>
        <w:rPr>
          <w:rFonts w:hint="cs"/>
          <w:b w:val="0"/>
          <w:spacing w:val="-6"/>
          <w:rtl/>
        </w:rPr>
        <w:t>صلى الله عليه وسلم</w:t>
      </w:r>
      <w:r w:rsidR="001966FB">
        <w:rPr>
          <w:rFonts w:hint="cs"/>
          <w:b w:val="0"/>
          <w:spacing w:val="-6"/>
          <w:rtl/>
        </w:rPr>
        <w:t xml:space="preserve"> :</w:t>
      </w:r>
      <w:r>
        <w:rPr>
          <w:rFonts w:hint="cs"/>
          <w:b w:val="0"/>
          <w:bCs/>
          <w:spacing w:val="-6"/>
          <w:rtl/>
        </w:rPr>
        <w:t xml:space="preserve"> (( لَقَدْ دَعَا اللَّهَ بِاسْمِهِ الْعَظِيمِ الَّذِي إِذَا دُعِيَ بِهِ أَجَابَ وَإِذَا سُئِلَ بِهِ أَعْطَى </w:t>
      </w:r>
      <w:r>
        <w:rPr>
          <w:rFonts w:hint="cs"/>
          <w:b w:val="0"/>
          <w:spacing w:val="-6"/>
          <w:rtl/>
        </w:rPr>
        <w:t>)) [ أبو داود ح  (1495)</w:t>
      </w:r>
      <w:r w:rsidR="001966FB">
        <w:rPr>
          <w:rFonts w:hint="cs"/>
          <w:b w:val="0"/>
          <w:spacing w:val="-6"/>
          <w:rtl/>
        </w:rPr>
        <w:t xml:space="preserve"> ،</w:t>
      </w:r>
      <w:r>
        <w:rPr>
          <w:rFonts w:hint="cs"/>
          <w:b w:val="0"/>
          <w:spacing w:val="-6"/>
          <w:rtl/>
        </w:rPr>
        <w:t xml:space="preserve"> وصححه الألباني في صحيح أبي داود ح</w:t>
      </w:r>
      <w:r w:rsidR="001966FB">
        <w:rPr>
          <w:rFonts w:hint="cs"/>
          <w:b w:val="0"/>
          <w:spacing w:val="-6"/>
          <w:rtl/>
        </w:rPr>
        <w:t xml:space="preserve"> :</w:t>
      </w:r>
      <w:r>
        <w:rPr>
          <w:rFonts w:hint="cs"/>
          <w:b w:val="0"/>
          <w:spacing w:val="-6"/>
          <w:rtl/>
        </w:rPr>
        <w:t xml:space="preserve"> (1326) ] </w:t>
      </w:r>
    </w:p>
    <w:p w:rsidR="00820EEF" w:rsidRDefault="00820EEF" w:rsidP="00820EEF">
      <w:pPr>
        <w:spacing w:before="240"/>
        <w:jc w:val="both"/>
        <w:rPr>
          <w:b w:val="0"/>
          <w:rtl/>
        </w:rPr>
      </w:pPr>
      <w:r>
        <w:rPr>
          <w:rFonts w:hint="cs"/>
          <w:b w:val="0"/>
          <w:rtl/>
        </w:rPr>
        <w:t xml:space="preserve">( 56 ) ( </w:t>
      </w:r>
      <w:r>
        <w:rPr>
          <w:rFonts w:hint="cs"/>
          <w:b w:val="0"/>
          <w:bCs/>
          <w:rtl/>
        </w:rPr>
        <w:t>الواجد</w:t>
      </w:r>
      <w:r>
        <w:rPr>
          <w:rFonts w:hint="cs"/>
          <w:b w:val="0"/>
          <w:rtl/>
        </w:rPr>
        <w:t xml:space="preserve">  ) </w:t>
      </w:r>
      <w:r>
        <w:rPr>
          <w:rFonts w:hint="cs"/>
          <w:b w:val="0"/>
          <w:rtl/>
          <w:lang w:bidi="ar-KW"/>
        </w:rPr>
        <w:t>من أسماء الله الحسنى</w:t>
      </w:r>
      <w:r w:rsidR="001966FB">
        <w:rPr>
          <w:rFonts w:hint="cs"/>
          <w:b w:val="0"/>
          <w:rtl/>
          <w:lang w:bidi="ar-KW"/>
        </w:rPr>
        <w:t xml:space="preserve"> ،</w:t>
      </w:r>
      <w:r>
        <w:rPr>
          <w:rFonts w:hint="cs"/>
          <w:b w:val="0"/>
          <w:rtl/>
          <w:lang w:bidi="ar-KW"/>
        </w:rPr>
        <w:t xml:space="preserve"> اتفقت رواية الوليد بن مسلم عند الترمذي</w:t>
      </w:r>
      <w:r w:rsidR="001966FB">
        <w:rPr>
          <w:rFonts w:hint="cs"/>
          <w:b w:val="0"/>
          <w:rtl/>
          <w:lang w:bidi="ar-KW"/>
        </w:rPr>
        <w:t xml:space="preserve"> ،</w:t>
      </w:r>
      <w:r>
        <w:rPr>
          <w:rFonts w:hint="cs"/>
          <w:b w:val="0"/>
          <w:rtl/>
          <w:lang w:bidi="ar-KW"/>
        </w:rPr>
        <w:t xml:space="preserve">  ورواية عبد الملك الصنعاني عند ابن ماجة</w:t>
      </w:r>
      <w:r w:rsidR="001966FB">
        <w:rPr>
          <w:rFonts w:hint="cs"/>
          <w:b w:val="0"/>
          <w:rtl/>
          <w:lang w:bidi="ar-KW"/>
        </w:rPr>
        <w:t xml:space="preserve"> ،</w:t>
      </w:r>
      <w:r>
        <w:rPr>
          <w:rFonts w:hint="cs"/>
          <w:b w:val="0"/>
          <w:rtl/>
          <w:lang w:bidi="ar-KW"/>
        </w:rPr>
        <w:t xml:space="preserve"> على سرد اسم الله تعالى ( الواجد ) ضمن أسماء الله الحسنى</w:t>
      </w:r>
      <w:r w:rsidR="001966FB">
        <w:rPr>
          <w:rFonts w:hint="cs"/>
          <w:b w:val="0"/>
          <w:rtl/>
          <w:lang w:bidi="ar-KW"/>
        </w:rPr>
        <w:t xml:space="preserve"> ،</w:t>
      </w:r>
      <w:r>
        <w:rPr>
          <w:rFonts w:hint="cs"/>
          <w:b w:val="0"/>
          <w:rtl/>
          <w:lang w:bidi="ar-KW"/>
        </w:rPr>
        <w:t xml:space="preserve"> </w:t>
      </w:r>
      <w:r>
        <w:rPr>
          <w:rFonts w:hint="cs"/>
          <w:b w:val="0"/>
          <w:rtl/>
          <w:lang w:bidi="ar-EG"/>
        </w:rPr>
        <w:t>ويوجد في القرآن الكريم والسنة النبوية المشرفة ما يشير إلى أنّ ( الواجد ) من أسماء الله الحسنى</w:t>
      </w:r>
      <w:r w:rsidR="001966FB">
        <w:rPr>
          <w:rFonts w:hint="cs"/>
          <w:b w:val="0"/>
          <w:rtl/>
          <w:lang w:bidi="ar-EG"/>
        </w:rPr>
        <w:t xml:space="preserve"> ،</w:t>
      </w:r>
      <w:r>
        <w:rPr>
          <w:rFonts w:hint="cs"/>
          <w:b w:val="0"/>
          <w:rtl/>
          <w:lang w:bidi="ar-EG"/>
        </w:rPr>
        <w:t xml:space="preserve"> ففي القرآن الكريم قوله تعالى</w:t>
      </w:r>
      <w:r w:rsidR="001966FB">
        <w:rPr>
          <w:rFonts w:hint="cs"/>
          <w:b w:val="0"/>
          <w:rtl/>
          <w:lang w:bidi="ar-EG"/>
        </w:rPr>
        <w:t xml:space="preserve"> :</w:t>
      </w:r>
      <w:r>
        <w:rPr>
          <w:rFonts w:hint="cs"/>
          <w:b w:val="0"/>
          <w:rtl/>
          <w:lang w:bidi="ar-EG"/>
        </w:rPr>
        <w:t xml:space="preserve"> { </w:t>
      </w:r>
      <w:r>
        <w:rPr>
          <w:rFonts w:hint="cs"/>
          <w:b w:val="0"/>
          <w:rtl/>
        </w:rPr>
        <w:t>أَلَمْ يَجِدْكَ يَتِيمًا فَآوَى * وَوَجَدَكَ ضَالًّا فَهَدَى * وَوَجَدَكَ عَائِلًا فَأَغْنَى } [ الضحى</w:t>
      </w:r>
      <w:r w:rsidR="001966FB">
        <w:rPr>
          <w:rFonts w:hint="cs"/>
          <w:b w:val="0"/>
          <w:rtl/>
        </w:rPr>
        <w:t xml:space="preserve"> :</w:t>
      </w:r>
      <w:r>
        <w:rPr>
          <w:rFonts w:hint="cs"/>
          <w:b w:val="0"/>
          <w:rtl/>
        </w:rPr>
        <w:t xml:space="preserve"> آية 6 إلى 8 ]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وَمَا أَرْسَلْنَا مِنْ رَسُولٍ إِلَّا لِيُطَاعَ بِإِذْنِ اللَّهِ وَلَوْ أَنَّهُمْ إِذْ ظَلَمُوا أَنْفُسَهُمْ جَاءُوكَ فَاسْتَغْفَرُوا اللَّهَ وَاسْتَغْفَرَ لَهُـمُ الرَّسُولُ لَوَجَدُوا اللَّهَ تَوَّابًا رَحِيمًا } [ النساء</w:t>
      </w:r>
      <w:r w:rsidR="001966FB">
        <w:rPr>
          <w:rFonts w:hint="cs"/>
          <w:b w:val="0"/>
          <w:rtl/>
        </w:rPr>
        <w:t xml:space="preserve"> :</w:t>
      </w:r>
      <w:r>
        <w:rPr>
          <w:rFonts w:hint="cs"/>
          <w:b w:val="0"/>
          <w:rtl/>
        </w:rPr>
        <w:t xml:space="preserve"> 64 ]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وَالَّذِينَ كَفَرُوا أَعْمَالُهُمْ كَسَرَابٍ بِقِيعَةٍ يَحْسَبُهُ الظَّمْآنُ مَاءً حَتَّى إِذَا جَاءَهُ لَمْ يَجِدْهُ شَيْئًا وَوَجَدَ اللَّهَ عِنْدَهُ فَوَفَّاهُ حِسَابَهُ وَاللَّهُ سَرِيعُ الْحِسَابِ } [ النور</w:t>
      </w:r>
      <w:r w:rsidR="001966FB">
        <w:rPr>
          <w:rFonts w:hint="cs"/>
          <w:b w:val="0"/>
          <w:rtl/>
        </w:rPr>
        <w:t xml:space="preserve"> :</w:t>
      </w:r>
      <w:r>
        <w:rPr>
          <w:rFonts w:hint="cs"/>
          <w:b w:val="0"/>
          <w:rtl/>
        </w:rPr>
        <w:t xml:space="preserve"> 39 ]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وَنَادَى أَصْحَابُ الْجَنَّةِ أَصْحَابَ النَّارِ أَنْ قَدْ وَجَدْنَا مَا وَعَدَنَا رَبُّنَا حَ‍قًّا فَهَلْ وَجَدْتُمْ مَا وَعَدَ رَبُّكُمْ حَ‍قًّا قَالُوا نَعَمْ فَأَذَّنَ مُؤَذِّنٌ بَيْنَهُمْ أَنْ لَعْنَةُ اللَّهِ عَلَى الظَّالِمِينَ } [ الأعراف</w:t>
      </w:r>
      <w:r w:rsidR="001966FB">
        <w:rPr>
          <w:rFonts w:hint="cs"/>
          <w:b w:val="0"/>
          <w:rtl/>
        </w:rPr>
        <w:t xml:space="preserve"> :</w:t>
      </w:r>
      <w:r>
        <w:rPr>
          <w:rFonts w:hint="cs"/>
          <w:b w:val="0"/>
          <w:rtl/>
        </w:rPr>
        <w:t xml:space="preserve"> 44 ]</w:t>
      </w:r>
      <w:r w:rsidR="001966FB">
        <w:rPr>
          <w:rFonts w:hint="cs"/>
          <w:b w:val="0"/>
          <w:rtl/>
        </w:rPr>
        <w:t xml:space="preserve"> ،</w:t>
      </w:r>
      <w:r>
        <w:rPr>
          <w:rFonts w:hint="cs"/>
          <w:b w:val="0"/>
          <w:rtl/>
        </w:rPr>
        <w:t xml:space="preserve"> وأخرج </w:t>
      </w:r>
      <w:r>
        <w:rPr>
          <w:rFonts w:hint="cs"/>
          <w:b w:val="0"/>
          <w:spacing w:val="-6"/>
          <w:rtl/>
        </w:rPr>
        <w:t xml:space="preserve">الترمذي </w:t>
      </w:r>
      <w:r>
        <w:rPr>
          <w:rFonts w:hint="cs"/>
          <w:b w:val="0"/>
          <w:spacing w:val="-6"/>
          <w:rtl/>
        </w:rPr>
        <w:lastRenderedPageBreak/>
        <w:t>من حديث أَبِي ذَرٍّ رضي الله عنه أن رَسُول اللَّهِ صلى الله عليه وسلم قال</w:t>
      </w:r>
      <w:r w:rsidR="001966FB">
        <w:rPr>
          <w:rFonts w:hint="cs"/>
          <w:b w:val="0"/>
          <w:spacing w:val="-6"/>
          <w:rtl/>
        </w:rPr>
        <w:t xml:space="preserve"> :</w:t>
      </w:r>
      <w:r>
        <w:rPr>
          <w:rFonts w:hint="cs"/>
          <w:b w:val="0"/>
          <w:spacing w:val="-6"/>
          <w:rtl/>
        </w:rPr>
        <w:t xml:space="preserve"> ( </w:t>
      </w:r>
      <w:r>
        <w:rPr>
          <w:rFonts w:hint="cs"/>
          <w:b w:val="0"/>
          <w:bCs/>
          <w:spacing w:val="-6"/>
          <w:rtl/>
        </w:rPr>
        <w:t>ذَلِكَ بِأَنِّي جَوَادٌ مَاجِدٌ</w:t>
      </w:r>
      <w:r>
        <w:rPr>
          <w:rFonts w:hint="cs"/>
          <w:b w:val="0"/>
          <w:spacing w:val="-6"/>
          <w:rtl/>
        </w:rPr>
        <w:t xml:space="preserve"> ) [ </w:t>
      </w:r>
      <w:r>
        <w:rPr>
          <w:rFonts w:hint="cs"/>
          <w:b w:val="0"/>
          <w:spacing w:val="-8"/>
          <w:rtl/>
        </w:rPr>
        <w:t>الترمذي ح (2495)</w:t>
      </w:r>
      <w:r>
        <w:rPr>
          <w:rFonts w:hint="cs"/>
          <w:b w:val="0"/>
          <w:spacing w:val="-6"/>
          <w:rtl/>
        </w:rPr>
        <w:t xml:space="preserve"> ]</w:t>
      </w:r>
      <w:r w:rsidR="001966FB">
        <w:rPr>
          <w:rFonts w:hint="cs"/>
          <w:b w:val="0"/>
          <w:spacing w:val="-6"/>
          <w:rtl/>
        </w:rPr>
        <w:t xml:space="preserve"> ،</w:t>
      </w:r>
      <w:r>
        <w:rPr>
          <w:rFonts w:hint="cs"/>
          <w:b w:val="0"/>
          <w:spacing w:val="-6"/>
          <w:rtl/>
        </w:rPr>
        <w:t xml:space="preserve"> وفي رواية عند أحمد</w:t>
      </w:r>
      <w:r w:rsidR="001966FB">
        <w:rPr>
          <w:rFonts w:hint="cs"/>
          <w:b w:val="0"/>
          <w:spacing w:val="-6"/>
          <w:rtl/>
        </w:rPr>
        <w:t xml:space="preserve"> :</w:t>
      </w:r>
      <w:r>
        <w:rPr>
          <w:rFonts w:hint="cs"/>
          <w:b w:val="0"/>
          <w:spacing w:val="-6"/>
          <w:rtl/>
        </w:rPr>
        <w:t xml:space="preserve"> ( </w:t>
      </w:r>
      <w:r>
        <w:rPr>
          <w:rFonts w:hint="cs"/>
          <w:b w:val="0"/>
          <w:bCs/>
          <w:spacing w:val="-6"/>
          <w:rtl/>
        </w:rPr>
        <w:t>ذَلِكَ لأَنِّي جَوَادٌ مَاجِدٌ وَاجِدٌ أَفْعَلُ مَا أَشَاءُ</w:t>
      </w:r>
      <w:r>
        <w:rPr>
          <w:rFonts w:hint="cs"/>
          <w:b w:val="0"/>
          <w:spacing w:val="-6"/>
          <w:rtl/>
        </w:rPr>
        <w:t>)</w:t>
      </w:r>
      <w:r w:rsidR="001966FB">
        <w:rPr>
          <w:rFonts w:hint="cs"/>
          <w:b w:val="0"/>
          <w:spacing w:val="-6"/>
          <w:rtl/>
        </w:rPr>
        <w:t xml:space="preserve"> ،</w:t>
      </w:r>
      <w:r>
        <w:rPr>
          <w:rFonts w:hint="cs"/>
          <w:b w:val="0"/>
          <w:spacing w:val="-6"/>
          <w:rtl/>
        </w:rPr>
        <w:t xml:space="preserve"> و( الواجد ) هو </w:t>
      </w:r>
      <w:r>
        <w:rPr>
          <w:rFonts w:hint="cs"/>
          <w:b w:val="0"/>
          <w:rtl/>
        </w:rPr>
        <w:t>الذي لا يعوزه شيء ولا يعجزه شيء</w:t>
      </w:r>
      <w:r w:rsidR="001966FB">
        <w:rPr>
          <w:rFonts w:hint="cs"/>
          <w:b w:val="0"/>
          <w:rtl/>
        </w:rPr>
        <w:t xml:space="preserve"> ،</w:t>
      </w:r>
      <w:r>
        <w:rPr>
          <w:rFonts w:hint="cs"/>
          <w:b w:val="0"/>
          <w:rtl/>
        </w:rPr>
        <w:t xml:space="preserve"> يجد كل ما يطلبه</w:t>
      </w:r>
      <w:r w:rsidR="001966FB">
        <w:rPr>
          <w:rFonts w:hint="cs"/>
          <w:b w:val="0"/>
          <w:rtl/>
        </w:rPr>
        <w:t xml:space="preserve"> ،</w:t>
      </w:r>
      <w:r>
        <w:rPr>
          <w:rFonts w:hint="cs"/>
          <w:b w:val="0"/>
          <w:rtl/>
        </w:rPr>
        <w:t xml:space="preserve"> ويدرك كل ما يريده</w:t>
      </w:r>
      <w:r w:rsidR="001966FB">
        <w:rPr>
          <w:rFonts w:hint="cs"/>
          <w:b w:val="0"/>
          <w:spacing w:val="-6"/>
          <w:rtl/>
        </w:rPr>
        <w:t xml:space="preserve"> ،</w:t>
      </w:r>
      <w:r>
        <w:rPr>
          <w:rFonts w:hint="cs"/>
          <w:b w:val="0"/>
          <w:spacing w:val="-6"/>
          <w:rtl/>
        </w:rPr>
        <w:t xml:space="preserve">  و ( الواجد ) هو الواجد لكل موجود</w:t>
      </w:r>
      <w:r w:rsidR="001966FB">
        <w:rPr>
          <w:rFonts w:hint="cs"/>
          <w:b w:val="0"/>
          <w:spacing w:val="-6"/>
          <w:rtl/>
        </w:rPr>
        <w:t xml:space="preserve"> ،</w:t>
      </w:r>
      <w:r>
        <w:rPr>
          <w:rFonts w:hint="cs"/>
          <w:b w:val="0"/>
          <w:spacing w:val="-6"/>
          <w:rtl/>
        </w:rPr>
        <w:t xml:space="preserve"> وهو الواجد لكل الوجود</w:t>
      </w:r>
      <w:r w:rsidR="001966FB">
        <w:rPr>
          <w:rFonts w:hint="cs"/>
          <w:b w:val="0"/>
          <w:spacing w:val="-6"/>
          <w:rtl/>
        </w:rPr>
        <w:t xml:space="preserve"> ،</w:t>
      </w:r>
      <w:r>
        <w:rPr>
          <w:rFonts w:hint="cs"/>
          <w:b w:val="0"/>
          <w:spacing w:val="-6"/>
          <w:rtl/>
        </w:rPr>
        <w:t xml:space="preserve"> وهو الواجد المطلق المتصف بكل صفات الكمال والجلال والإكرام</w:t>
      </w:r>
      <w:r w:rsidR="001966FB">
        <w:rPr>
          <w:rFonts w:hint="cs"/>
          <w:b w:val="0"/>
          <w:spacing w:val="-6"/>
          <w:rtl/>
        </w:rPr>
        <w:t xml:space="preserve"> ،</w:t>
      </w:r>
      <w:r>
        <w:rPr>
          <w:rFonts w:hint="cs"/>
          <w:b w:val="0"/>
          <w:spacing w:val="-6"/>
          <w:rtl/>
        </w:rPr>
        <w:t xml:space="preserve"> </w:t>
      </w:r>
      <w:r>
        <w:rPr>
          <w:rFonts w:hint="cs"/>
          <w:b w:val="0"/>
          <w:rtl/>
        </w:rPr>
        <w:t xml:space="preserve">وهو الواجد المطلق ومن عداه إن كان واجدا لشيء من صفات الكمال وأسبابه فهو فاقد لأشياء فلا يكون واجدا إلا بالإضافة  </w:t>
      </w:r>
    </w:p>
    <w:p w:rsidR="00820EEF" w:rsidRDefault="00820EEF" w:rsidP="00820EEF">
      <w:pPr>
        <w:spacing w:before="240"/>
        <w:jc w:val="both"/>
        <w:rPr>
          <w:b w:val="0"/>
          <w:rtl/>
          <w:lang w:bidi="ar-EG"/>
        </w:rPr>
      </w:pPr>
      <w:r>
        <w:rPr>
          <w:rFonts w:hint="cs"/>
          <w:b w:val="0"/>
          <w:bCs/>
          <w:rtl/>
        </w:rPr>
        <w:t xml:space="preserve">( 57 ) ( الواحد - الأحد  ) </w:t>
      </w:r>
      <w:r>
        <w:rPr>
          <w:rFonts w:hint="cs"/>
          <w:b w:val="0"/>
          <w:rtl/>
          <w:lang w:bidi="ar-EG"/>
        </w:rPr>
        <w:t>كلاهما من أسماء الله تعالى الحسنى</w:t>
      </w:r>
      <w:r w:rsidR="001966FB">
        <w:rPr>
          <w:rFonts w:hint="cs"/>
          <w:b w:val="0"/>
          <w:rtl/>
          <w:lang w:bidi="ar-EG"/>
        </w:rPr>
        <w:t xml:space="preserve"> ،</w:t>
      </w:r>
      <w:r>
        <w:rPr>
          <w:rFonts w:hint="cs"/>
          <w:b w:val="0"/>
          <w:rtl/>
          <w:lang w:bidi="ar-EG"/>
        </w:rPr>
        <w:t xml:space="preserve"> وكلاهما ورد في القرآن الكريم</w:t>
      </w:r>
      <w:r w:rsidR="001966FB">
        <w:rPr>
          <w:rFonts w:hint="cs"/>
          <w:b w:val="0"/>
          <w:rtl/>
          <w:lang w:bidi="ar-EG"/>
        </w:rPr>
        <w:t xml:space="preserve"> ،</w:t>
      </w:r>
      <w:r>
        <w:rPr>
          <w:rFonts w:hint="cs"/>
          <w:b w:val="0"/>
          <w:rtl/>
          <w:lang w:bidi="ar-EG"/>
        </w:rPr>
        <w:t xml:space="preserve"> ( الواحد ) ورد في القرآن الكريم ست مرات</w:t>
      </w:r>
      <w:r w:rsidR="001966FB">
        <w:rPr>
          <w:rFonts w:hint="cs"/>
          <w:b w:val="0"/>
          <w:rtl/>
          <w:lang w:bidi="ar-EG"/>
        </w:rPr>
        <w:t xml:space="preserve"> ،</w:t>
      </w:r>
      <w:r>
        <w:rPr>
          <w:rFonts w:hint="cs"/>
          <w:b w:val="0"/>
          <w:rtl/>
          <w:lang w:bidi="ar-EG"/>
        </w:rPr>
        <w:t xml:space="preserve"> اقترن فيها جميعا باسم الله تعالى ( القهار )</w:t>
      </w:r>
      <w:r w:rsidR="001966FB">
        <w:rPr>
          <w:rFonts w:hint="cs"/>
          <w:b w:val="0"/>
          <w:rtl/>
          <w:lang w:bidi="ar-EG"/>
        </w:rPr>
        <w:t xml:space="preserve"> ،</w:t>
      </w:r>
      <w:r>
        <w:rPr>
          <w:rFonts w:hint="cs"/>
          <w:b w:val="0"/>
          <w:rtl/>
          <w:lang w:bidi="ar-EG"/>
        </w:rPr>
        <w:t xml:space="preserve"> وهي قوله تعالى</w:t>
      </w:r>
      <w:r w:rsidR="001966FB">
        <w:rPr>
          <w:rFonts w:hint="cs"/>
          <w:b w:val="0"/>
          <w:rtl/>
          <w:lang w:bidi="ar-EG"/>
        </w:rPr>
        <w:t xml:space="preserve"> :</w:t>
      </w:r>
      <w:r>
        <w:rPr>
          <w:rFonts w:hint="cs"/>
          <w:b w:val="0"/>
          <w:rtl/>
          <w:lang w:bidi="ar-EG"/>
        </w:rPr>
        <w:t xml:space="preserve"> {</w:t>
      </w:r>
      <w:r>
        <w:rPr>
          <w:rFonts w:hint="cs"/>
          <w:b w:val="0"/>
          <w:rtl/>
        </w:rPr>
        <w:t xml:space="preserve"> قُلِ اللَّهُ خَالِقُ كُلِّ شَيْءٍ وَهُوَ الْوَاحِدُ الْقَهَّارُ } [ الرعد</w:t>
      </w:r>
      <w:r w:rsidR="001966FB">
        <w:rPr>
          <w:rFonts w:hint="cs"/>
          <w:b w:val="0"/>
          <w:rtl/>
        </w:rPr>
        <w:t xml:space="preserve"> :</w:t>
      </w:r>
      <w:r>
        <w:rPr>
          <w:rFonts w:hint="cs"/>
          <w:b w:val="0"/>
          <w:rtl/>
        </w:rPr>
        <w:t xml:space="preserve"> 16 ]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يَوْمَ تُبَدَّلُ الْأَرْضُ غَيْرَ الْأَرْضِ وَالسَّمَوَاتُ وَبَرَزُوا لِلَّهِ الْوَاحِدِ الْقَهَّارِ } [ إِبراهيم</w:t>
      </w:r>
      <w:r w:rsidR="001966FB">
        <w:rPr>
          <w:rFonts w:hint="cs"/>
          <w:b w:val="0"/>
          <w:rtl/>
        </w:rPr>
        <w:t xml:space="preserve"> :</w:t>
      </w:r>
      <w:r>
        <w:rPr>
          <w:rFonts w:hint="cs"/>
          <w:b w:val="0"/>
          <w:rtl/>
        </w:rPr>
        <w:t xml:space="preserve"> 48 ]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{قُلْ إِنَّمَا أَنَا مُنْذِرٌ وَمَا مِنْ إِلَهٍ إِلَّا اللَّهُ الْوَاحِدُ الْقَهَّارُ } [ ص</w:t>
      </w:r>
      <w:r w:rsidR="001966FB">
        <w:rPr>
          <w:rFonts w:hint="cs"/>
          <w:b w:val="0"/>
          <w:rtl/>
        </w:rPr>
        <w:t xml:space="preserve"> :</w:t>
      </w:r>
      <w:r>
        <w:rPr>
          <w:rFonts w:hint="cs"/>
          <w:b w:val="0"/>
          <w:rtl/>
        </w:rPr>
        <w:t xml:space="preserve"> 65 ]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{سُبْحَانَهُ هُوَ اللَّهُ الْوَاحِدُ الْقَهَّارُ } [ الزمر</w:t>
      </w:r>
      <w:r w:rsidR="001966FB">
        <w:rPr>
          <w:rFonts w:hint="cs"/>
          <w:b w:val="0"/>
          <w:rtl/>
        </w:rPr>
        <w:t xml:space="preserve"> :</w:t>
      </w:r>
      <w:r>
        <w:rPr>
          <w:rFonts w:hint="cs"/>
          <w:b w:val="0"/>
          <w:rtl/>
        </w:rPr>
        <w:t xml:space="preserve"> 4 ]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{يَوْمَ هُمْ بَارِزُونَ لَا يَخْفَى عَلَى اللَّهِ مِنْهُمْ شَيْءٌ لِمَنِ الْمُلْكُ الْيَوْمَ لِلَّهِ الْوَاحِدِ الْقَهَّارِ  } [ غافر</w:t>
      </w:r>
      <w:r w:rsidR="001966FB">
        <w:rPr>
          <w:rFonts w:hint="cs"/>
          <w:b w:val="0"/>
          <w:rtl/>
        </w:rPr>
        <w:t xml:space="preserve"> :</w:t>
      </w:r>
      <w:r>
        <w:rPr>
          <w:rFonts w:hint="cs"/>
          <w:b w:val="0"/>
          <w:rtl/>
        </w:rPr>
        <w:t xml:space="preserve"> 16 ]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يَا صَاحِبَيِ السِّجْنِ أَأَرْبَابٌ مُتَفَرِّقُونَ خَيْرٌ أَمِ اللَّهُ الْوَاحِدُ الْقَهَّارُ } [ يوسف</w:t>
      </w:r>
      <w:r w:rsidR="001966FB">
        <w:rPr>
          <w:rFonts w:hint="cs"/>
          <w:b w:val="0"/>
          <w:rtl/>
        </w:rPr>
        <w:t xml:space="preserve"> :</w:t>
      </w:r>
      <w:r>
        <w:rPr>
          <w:rFonts w:hint="cs"/>
          <w:b w:val="0"/>
          <w:rtl/>
        </w:rPr>
        <w:t xml:space="preserve"> 39 ]</w:t>
      </w:r>
      <w:r w:rsidR="001966FB">
        <w:rPr>
          <w:rFonts w:hint="cs"/>
          <w:b w:val="0"/>
          <w:rtl/>
        </w:rPr>
        <w:t xml:space="preserve"> ،</w:t>
      </w:r>
      <w:r>
        <w:rPr>
          <w:rFonts w:hint="cs"/>
          <w:b w:val="0"/>
          <w:rtl/>
        </w:rPr>
        <w:t xml:space="preserve"> </w:t>
      </w:r>
      <w:r>
        <w:rPr>
          <w:rFonts w:hint="cs"/>
          <w:b w:val="0"/>
          <w:rtl/>
          <w:lang w:bidi="ar-KW"/>
        </w:rPr>
        <w:t xml:space="preserve"> و ( الأحد ) ورد في القرآن مرة واحدة هي قوله تعالى</w:t>
      </w:r>
      <w:r w:rsidR="001966FB">
        <w:rPr>
          <w:rFonts w:hint="cs"/>
          <w:b w:val="0"/>
          <w:rtl/>
          <w:lang w:bidi="ar-KW"/>
        </w:rPr>
        <w:t xml:space="preserve"> :</w:t>
      </w:r>
      <w:r>
        <w:rPr>
          <w:rFonts w:hint="cs"/>
          <w:b w:val="0"/>
          <w:rtl/>
          <w:lang w:bidi="ar-KW"/>
        </w:rPr>
        <w:t xml:space="preserve"> { </w:t>
      </w:r>
      <w:r>
        <w:rPr>
          <w:rFonts w:hint="cs"/>
          <w:b w:val="0"/>
          <w:rtl/>
        </w:rPr>
        <w:t>قُلْ هُوَ اللَّهُ أَحَدٌ } [ الإخلاص</w:t>
      </w:r>
      <w:r w:rsidR="001966FB">
        <w:rPr>
          <w:rFonts w:hint="cs"/>
          <w:b w:val="0"/>
          <w:rtl/>
        </w:rPr>
        <w:t xml:space="preserve"> :</w:t>
      </w:r>
      <w:r>
        <w:rPr>
          <w:rFonts w:hint="cs"/>
          <w:b w:val="0"/>
          <w:rtl/>
        </w:rPr>
        <w:t xml:space="preserve"> 1 ] </w:t>
      </w:r>
      <w:r>
        <w:rPr>
          <w:rFonts w:hint="cs"/>
          <w:b w:val="0"/>
          <w:bCs/>
          <w:rtl/>
        </w:rPr>
        <w:t xml:space="preserve">و ( الواحد الأحد )  </w:t>
      </w:r>
      <w:r>
        <w:rPr>
          <w:rFonts w:hint="cs"/>
          <w:b w:val="0"/>
          <w:rtl/>
        </w:rPr>
        <w:t>له الواحدية وله الأحدية</w:t>
      </w:r>
      <w:r w:rsidR="001966FB">
        <w:rPr>
          <w:rFonts w:hint="cs"/>
          <w:b w:val="0"/>
          <w:rtl/>
        </w:rPr>
        <w:t xml:space="preserve"> ،</w:t>
      </w:r>
      <w:r>
        <w:rPr>
          <w:rFonts w:hint="cs"/>
          <w:b w:val="0"/>
          <w:rtl/>
        </w:rPr>
        <w:t xml:space="preserve"> </w:t>
      </w:r>
      <w:r>
        <w:rPr>
          <w:rFonts w:hint="cs"/>
          <w:b w:val="0"/>
          <w:rtl/>
          <w:lang w:bidi="ar-EG"/>
        </w:rPr>
        <w:t>والله تعالى [ واحد ] لا شريك ولا ند ولا كفء ولا مثيل له في ذاته ولا صفاته ولا أفعاله</w:t>
      </w:r>
      <w:r w:rsidR="001966FB">
        <w:rPr>
          <w:rFonts w:hint="cs"/>
          <w:b w:val="0"/>
          <w:rtl/>
          <w:lang w:bidi="ar-EG"/>
        </w:rPr>
        <w:t xml:space="preserve"> ،</w:t>
      </w:r>
      <w:r>
        <w:rPr>
          <w:rFonts w:hint="cs"/>
          <w:b w:val="0"/>
          <w:rtl/>
          <w:lang w:bidi="ar-EG"/>
        </w:rPr>
        <w:t xml:space="preserve"> والله تعالى [ أحد ] لا جزء له منزه عن التركيب والأجزاء والأبعاض والجوارح</w:t>
      </w:r>
      <w:r w:rsidR="001966FB">
        <w:rPr>
          <w:rFonts w:hint="cs"/>
          <w:b w:val="0"/>
          <w:rtl/>
          <w:lang w:bidi="ar-EG"/>
        </w:rPr>
        <w:t xml:space="preserve"> ،</w:t>
      </w:r>
      <w:r>
        <w:rPr>
          <w:rFonts w:hint="cs"/>
          <w:b w:val="0"/>
          <w:rtl/>
          <w:lang w:bidi="ar-EG"/>
        </w:rPr>
        <w:t xml:space="preserve"> </w:t>
      </w:r>
      <w:r>
        <w:rPr>
          <w:rFonts w:hint="cs"/>
          <w:b w:val="0"/>
          <w:rtl/>
        </w:rPr>
        <w:t>لأنّ الشيء المركب من مجموعة أجزاء</w:t>
      </w:r>
      <w:r w:rsidR="001966FB">
        <w:rPr>
          <w:rFonts w:hint="cs"/>
          <w:b w:val="0"/>
          <w:rtl/>
        </w:rPr>
        <w:t xml:space="preserve"> ،</w:t>
      </w:r>
      <w:r>
        <w:rPr>
          <w:rFonts w:hint="cs"/>
          <w:b w:val="0"/>
          <w:rtl/>
        </w:rPr>
        <w:t xml:space="preserve"> محتاج في وجوده إليها</w:t>
      </w:r>
      <w:r w:rsidR="001966FB">
        <w:rPr>
          <w:rFonts w:hint="cs"/>
          <w:b w:val="0"/>
          <w:rtl/>
        </w:rPr>
        <w:t xml:space="preserve"> ،</w:t>
      </w:r>
      <w:r>
        <w:rPr>
          <w:rFonts w:hint="cs"/>
          <w:b w:val="0"/>
          <w:rtl/>
        </w:rPr>
        <w:t xml:space="preserve"> والمحتاج إلى غيره ناقص غير كامل</w:t>
      </w:r>
      <w:r w:rsidR="001966FB">
        <w:rPr>
          <w:rFonts w:hint="cs"/>
          <w:b w:val="0"/>
          <w:rtl/>
        </w:rPr>
        <w:t xml:space="preserve"> ،</w:t>
      </w:r>
      <w:r>
        <w:rPr>
          <w:rFonts w:hint="cs"/>
          <w:b w:val="0"/>
          <w:rtl/>
        </w:rPr>
        <w:t xml:space="preserve"> ولا يوصف لا بالأحدية ولا بالصمدية</w:t>
      </w:r>
      <w:r w:rsidR="001966FB">
        <w:rPr>
          <w:rFonts w:hint="cs"/>
          <w:b w:val="0"/>
          <w:rtl/>
        </w:rPr>
        <w:t xml:space="preserve"> ،</w:t>
      </w:r>
      <w:r>
        <w:rPr>
          <w:rFonts w:hint="cs"/>
          <w:b w:val="0"/>
          <w:rtl/>
        </w:rPr>
        <w:t xml:space="preserve"> ولا بكمال الغنى والقيومية</w:t>
      </w:r>
      <w:r w:rsidR="001966FB">
        <w:rPr>
          <w:rFonts w:hint="cs"/>
          <w:b w:val="0"/>
          <w:rtl/>
        </w:rPr>
        <w:t xml:space="preserve"> ،</w:t>
      </w:r>
      <w:r>
        <w:rPr>
          <w:rFonts w:hint="cs"/>
          <w:b w:val="0"/>
          <w:rtl/>
        </w:rPr>
        <w:t xml:space="preserve"> والله تعالى هو الأحد الصمد الغني الحي القيوم منزه عن الجوارح والأجزاء</w:t>
      </w:r>
      <w:r w:rsidR="001966FB">
        <w:rPr>
          <w:rFonts w:hint="cs"/>
          <w:b w:val="0"/>
          <w:rtl/>
        </w:rPr>
        <w:t xml:space="preserve"> ،</w:t>
      </w:r>
      <w:r>
        <w:rPr>
          <w:rFonts w:hint="cs"/>
          <w:b w:val="0"/>
          <w:rtl/>
        </w:rPr>
        <w:t xml:space="preserve"> إذ هو واحد لا شريك له</w:t>
      </w:r>
      <w:r w:rsidR="001966FB">
        <w:rPr>
          <w:rFonts w:hint="cs"/>
          <w:b w:val="0"/>
          <w:rtl/>
        </w:rPr>
        <w:t xml:space="preserve"> ،</w:t>
      </w:r>
      <w:r>
        <w:rPr>
          <w:rFonts w:hint="cs"/>
          <w:b w:val="0"/>
          <w:rtl/>
        </w:rPr>
        <w:t xml:space="preserve"> أحد لا مثيل له</w:t>
      </w:r>
      <w:r w:rsidR="001966FB">
        <w:rPr>
          <w:rFonts w:hint="cs"/>
          <w:b w:val="0"/>
          <w:rtl/>
        </w:rPr>
        <w:t xml:space="preserve"> ،</w:t>
      </w:r>
      <w:r>
        <w:rPr>
          <w:rFonts w:hint="cs"/>
          <w:b w:val="0"/>
          <w:rtl/>
        </w:rPr>
        <w:t xml:space="preserve"> { ليس كمثله شيء }</w:t>
      </w:r>
      <w:r w:rsidR="001966FB">
        <w:rPr>
          <w:rFonts w:hint="cs"/>
          <w:b w:val="0"/>
          <w:rtl/>
        </w:rPr>
        <w:t xml:space="preserve"> ،</w:t>
      </w:r>
      <w:r>
        <w:rPr>
          <w:rFonts w:hint="cs"/>
          <w:b w:val="0"/>
          <w:rtl/>
        </w:rPr>
        <w:t xml:space="preserve"> و { ولم يكن له كفوا أحد }</w:t>
      </w:r>
      <w:r w:rsidR="001966FB">
        <w:rPr>
          <w:rFonts w:hint="cs"/>
          <w:b w:val="0"/>
          <w:rtl/>
        </w:rPr>
        <w:t xml:space="preserve"> ،</w:t>
      </w:r>
      <w:r>
        <w:rPr>
          <w:rFonts w:hint="cs"/>
          <w:b w:val="0"/>
          <w:rtl/>
        </w:rPr>
        <w:t xml:space="preserve"> والمستفاد من اسمه تعالى [ الواحد ] هو أن الله متفرّد ليس له مثل أو نظير أو كفء أو شبيه أو صاحية أو ولد</w:t>
      </w:r>
      <w:r w:rsidR="001966FB">
        <w:rPr>
          <w:rFonts w:hint="cs"/>
          <w:b w:val="0"/>
          <w:rtl/>
        </w:rPr>
        <w:t xml:space="preserve"> ،</w:t>
      </w:r>
      <w:r>
        <w:rPr>
          <w:rFonts w:hint="cs"/>
          <w:b w:val="0"/>
          <w:rtl/>
        </w:rPr>
        <w:t xml:space="preserve"> قال تعالى</w:t>
      </w:r>
      <w:r w:rsidR="001966FB">
        <w:rPr>
          <w:rFonts w:hint="cs"/>
          <w:b w:val="0"/>
          <w:rtl/>
        </w:rPr>
        <w:t xml:space="preserve"> :</w:t>
      </w:r>
      <w:r>
        <w:rPr>
          <w:rFonts w:hint="cs"/>
          <w:b w:val="0"/>
          <w:rtl/>
        </w:rPr>
        <w:t xml:space="preserve"> { لَيْسَ كَمِثْلِهِ شَيء ْ}</w:t>
      </w:r>
      <w:r w:rsidR="001966FB">
        <w:rPr>
          <w:rFonts w:hint="cs"/>
          <w:b w:val="0"/>
          <w:rtl/>
        </w:rPr>
        <w:t xml:space="preserve"> ،</w:t>
      </w:r>
      <w:r>
        <w:rPr>
          <w:rFonts w:hint="cs"/>
          <w:b w:val="0"/>
          <w:rtl/>
        </w:rPr>
        <w:t xml:space="preserve"> وقال تعالى</w:t>
      </w:r>
      <w:r w:rsidR="001966FB">
        <w:rPr>
          <w:rFonts w:hint="cs"/>
          <w:b w:val="0"/>
          <w:rtl/>
        </w:rPr>
        <w:t xml:space="preserve"> :</w:t>
      </w:r>
      <w:r>
        <w:rPr>
          <w:rFonts w:hint="cs"/>
          <w:b w:val="0"/>
          <w:rtl/>
        </w:rPr>
        <w:t xml:space="preserve"> { وَلَمْ يَكُنْ لَهُ كُفُوًا أَحَدٌ }</w:t>
      </w:r>
      <w:r w:rsidR="001966FB">
        <w:rPr>
          <w:rFonts w:hint="cs"/>
          <w:b w:val="0"/>
          <w:rtl/>
        </w:rPr>
        <w:t xml:space="preserve"> ،</w:t>
      </w:r>
      <w:r>
        <w:rPr>
          <w:rFonts w:hint="cs"/>
          <w:b w:val="0"/>
          <w:rtl/>
        </w:rPr>
        <w:t xml:space="preserve"> والمستفاد من ( الأحد ) هو الذي لا يتجرأ ولا يثنى</w:t>
      </w:r>
      <w:r w:rsidR="001966FB">
        <w:rPr>
          <w:rFonts w:hint="cs"/>
          <w:b w:val="0"/>
          <w:rtl/>
        </w:rPr>
        <w:t xml:space="preserve"> ،</w:t>
      </w:r>
      <w:r>
        <w:rPr>
          <w:rFonts w:hint="cs"/>
          <w:b w:val="0"/>
          <w:rtl/>
        </w:rPr>
        <w:t xml:space="preserve">  والله تعالى أحد بمعنى أنه يستحيل تقدير الانقسام في ذاته وهو الذي لم يلد ولم يولد ولم يكن له كفوًا أحد</w:t>
      </w:r>
      <w:r w:rsidR="001966FB">
        <w:rPr>
          <w:rFonts w:hint="cs"/>
          <w:b w:val="0"/>
          <w:rtl/>
          <w:lang w:bidi="ar-EG"/>
        </w:rPr>
        <w:t xml:space="preserve"> ،</w:t>
      </w:r>
      <w:r>
        <w:rPr>
          <w:rFonts w:hint="cs"/>
          <w:b w:val="0"/>
          <w:rtl/>
          <w:lang w:bidi="ar-EG"/>
        </w:rPr>
        <w:t xml:space="preserve"> </w:t>
      </w:r>
    </w:p>
    <w:p w:rsidR="00820EEF" w:rsidRDefault="00820EEF" w:rsidP="00820EEF">
      <w:pPr>
        <w:pStyle w:val="ac"/>
        <w:widowControl w:val="0"/>
        <w:bidi/>
        <w:spacing w:before="240" w:beforeAutospacing="0" w:after="200" w:afterAutospacing="0" w:line="276" w:lineRule="auto"/>
        <w:jc w:val="both"/>
        <w:rPr>
          <w:rFonts w:ascii="Traditional Arabic" w:hAnsi="Traditional Arabic" w:cs="Traditional Arabic"/>
          <w:sz w:val="32"/>
          <w:szCs w:val="32"/>
          <w:rtl/>
        </w:rPr>
      </w:pPr>
      <w:r>
        <w:rPr>
          <w:rFonts w:ascii="Traditional Arabic" w:hAnsi="Traditional Arabic" w:cs="Traditional Arabic"/>
          <w:sz w:val="32"/>
          <w:szCs w:val="32"/>
          <w:rtl/>
        </w:rPr>
        <w:t xml:space="preserve">( 58 ) ( </w:t>
      </w:r>
      <w:r>
        <w:rPr>
          <w:rFonts w:ascii="Traditional Arabic" w:hAnsi="Traditional Arabic" w:cs="Traditional Arabic"/>
          <w:bCs/>
          <w:sz w:val="32"/>
          <w:szCs w:val="32"/>
          <w:rtl/>
        </w:rPr>
        <w:t>الصمد</w:t>
      </w:r>
      <w:r>
        <w:rPr>
          <w:rFonts w:ascii="Traditional Arabic" w:hAnsi="Traditional Arabic" w:cs="Traditional Arabic"/>
          <w:sz w:val="32"/>
          <w:szCs w:val="32"/>
          <w:rtl/>
        </w:rPr>
        <w:t xml:space="preserve"> ) </w:t>
      </w:r>
      <w:r>
        <w:rPr>
          <w:rFonts w:ascii="Traditional Arabic" w:hAnsi="Traditional Arabic" w:cs="Traditional Arabic"/>
          <w:sz w:val="32"/>
          <w:szCs w:val="32"/>
          <w:rtl/>
          <w:lang w:bidi="ar-EG"/>
        </w:rPr>
        <w:t>من أسماء الله تعالى الحسنى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ورد في القرآن الكريم مرة واحدة</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هي قوله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w:t>
      </w:r>
      <w:r>
        <w:rPr>
          <w:rFonts w:ascii="Traditional Arabic" w:hAnsi="Traditional Arabic" w:cs="Traditional Arabic"/>
          <w:sz w:val="32"/>
          <w:szCs w:val="32"/>
          <w:rtl/>
        </w:rPr>
        <w:t>اللَّهُ الصَّمَدُ } [الإخلاص</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2]</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 ( الصمد ) </w:t>
      </w:r>
      <w:r>
        <w:rPr>
          <w:rFonts w:ascii="Traditional Arabic" w:hAnsi="Traditional Arabic" w:cs="Traditional Arabic"/>
          <w:sz w:val="32"/>
          <w:szCs w:val="32"/>
          <w:rtl/>
          <w:lang w:bidi="ar-EG"/>
        </w:rPr>
        <w:t xml:space="preserve">السَّيِّدُ المصمود إليه في الحوائج الذي تصمد إليه الخلائق كُلُّها </w:t>
      </w:r>
      <w:r>
        <w:rPr>
          <w:rFonts w:ascii="Traditional Arabic" w:hAnsi="Traditional Arabic" w:cs="Traditional Arabic"/>
          <w:sz w:val="32"/>
          <w:szCs w:val="32"/>
          <w:rtl/>
          <w:lang w:bidi="ar-EG"/>
        </w:rPr>
        <w:lastRenderedPageBreak/>
        <w:t>وتقصده في جميع أحوالها</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وسورة الإخلاص التي ورد فيها (الأحد) و(الصمد) تَعْدل ثُلُثَ القرآن</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ومما قيل في أَنَّها عَدَلَتْ ثُلُثَ القرآن أنَّه لأجل اسمي (الصمد والأحد) اللَّذان لم يوجدا في غيرها من السور</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ولما اشتملت عليه السورة من معرفة الذات المقدسة</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وقد ذُكر هذان الاسمان (الأحد</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الصمد) في أَصَحِّ الأحاديث عن الدُّعاء باسم الله الأعظم</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w:t>
      </w:r>
    </w:p>
    <w:p w:rsidR="00820EEF" w:rsidRDefault="00820EEF" w:rsidP="00820EEF">
      <w:pPr>
        <w:spacing w:before="240"/>
        <w:jc w:val="both"/>
        <w:rPr>
          <w:b w:val="0"/>
          <w:rtl/>
          <w:lang w:bidi="ar-EG"/>
        </w:rPr>
      </w:pPr>
      <w:r>
        <w:rPr>
          <w:rFonts w:hint="cs"/>
          <w:b w:val="0"/>
          <w:bCs/>
          <w:rtl/>
        </w:rPr>
        <w:t>( 59 ) ( القادر القدير المقتدر )</w:t>
      </w:r>
      <w:r>
        <w:rPr>
          <w:rFonts w:hint="cs"/>
          <w:b w:val="0"/>
          <w:rtl/>
        </w:rPr>
        <w:t xml:space="preserve"> </w:t>
      </w:r>
      <w:r>
        <w:rPr>
          <w:rFonts w:hint="cs"/>
          <w:b w:val="0"/>
          <w:rtl/>
          <w:lang w:bidi="ar-EG"/>
        </w:rPr>
        <w:t>جميعها من أسماء الله تعالى الحسنى التي وردت في القرآن الكريم</w:t>
      </w:r>
      <w:r w:rsidR="001966FB">
        <w:rPr>
          <w:rFonts w:hint="cs"/>
          <w:b w:val="0"/>
          <w:rtl/>
          <w:lang w:bidi="ar-EG"/>
        </w:rPr>
        <w:t xml:space="preserve"> ،</w:t>
      </w:r>
      <w:r>
        <w:rPr>
          <w:rFonts w:hint="cs"/>
          <w:b w:val="0"/>
          <w:rtl/>
          <w:lang w:bidi="ar-EG"/>
        </w:rPr>
        <w:t xml:space="preserve"> اسم الله ( القادر ) ورد في القرآن الكريم مرتين هما قوله تعالى</w:t>
      </w:r>
      <w:r w:rsidR="001966FB">
        <w:rPr>
          <w:rFonts w:hint="cs"/>
          <w:b w:val="0"/>
          <w:rtl/>
          <w:lang w:bidi="ar-EG"/>
        </w:rPr>
        <w:t xml:space="preserve"> :</w:t>
      </w:r>
      <w:r>
        <w:rPr>
          <w:rFonts w:hint="cs"/>
          <w:b w:val="0"/>
          <w:rtl/>
          <w:lang w:bidi="ar-EG"/>
        </w:rPr>
        <w:t xml:space="preserve"> { </w:t>
      </w:r>
      <w:r>
        <w:rPr>
          <w:rFonts w:hint="cs"/>
          <w:b w:val="0"/>
          <w:rtl/>
        </w:rPr>
        <w:t xml:space="preserve">قُلْ هُوَ الْقَادِرُ عَلَى أَنْ يَبْعَثَ عَلَيْكُمْ عَذَابًا مِنْ فَوْقِكُمْ أَوْ مِنْ تَحْتِ أَرْجُلِكُمْ أَوْ يَلْبِسَكُمْ شِيَعًا وَيُذِيقَ بَعْضَكُمْ بَأْسَ بَعْضٍ انْظُرْ كَيْفَ نُصَرِّفُ الْآيَاتِ لَعَلَّهُمْ يَفْقَهُونَ } [ </w:t>
      </w:r>
      <w:r>
        <w:rPr>
          <w:rFonts w:hint="cs"/>
          <w:b w:val="0"/>
          <w:rtl/>
          <w:lang w:bidi="ar-EG"/>
        </w:rPr>
        <w:t>الأنعام</w:t>
      </w:r>
      <w:r w:rsidR="001966FB">
        <w:rPr>
          <w:rFonts w:hint="cs"/>
          <w:b w:val="0"/>
          <w:rtl/>
          <w:lang w:bidi="ar-EG"/>
        </w:rPr>
        <w:t xml:space="preserve"> :</w:t>
      </w:r>
      <w:r>
        <w:rPr>
          <w:rFonts w:hint="cs"/>
          <w:b w:val="0"/>
          <w:rtl/>
          <w:lang w:bidi="ar-EG"/>
        </w:rPr>
        <w:t xml:space="preserve"> 65 ]</w:t>
      </w:r>
      <w:r w:rsidR="001966FB">
        <w:rPr>
          <w:rFonts w:hint="cs"/>
          <w:b w:val="0"/>
          <w:rtl/>
          <w:lang w:bidi="ar-EG"/>
        </w:rPr>
        <w:t xml:space="preserve"> ،</w:t>
      </w:r>
      <w:r>
        <w:rPr>
          <w:rFonts w:hint="cs"/>
          <w:b w:val="0"/>
          <w:rtl/>
          <w:lang w:bidi="ar-EG"/>
        </w:rPr>
        <w:t xml:space="preserve"> وقوله تعالى</w:t>
      </w:r>
      <w:r w:rsidR="001966FB">
        <w:rPr>
          <w:rFonts w:hint="cs"/>
          <w:b w:val="0"/>
          <w:rtl/>
          <w:lang w:bidi="ar-EG"/>
        </w:rPr>
        <w:t xml:space="preserve"> :</w:t>
      </w:r>
      <w:r>
        <w:rPr>
          <w:rFonts w:hint="cs"/>
          <w:b w:val="0"/>
          <w:rtl/>
          <w:lang w:bidi="ar-EG"/>
        </w:rPr>
        <w:t xml:space="preserve"> { </w:t>
      </w:r>
      <w:r>
        <w:rPr>
          <w:rFonts w:hint="cs"/>
          <w:b w:val="0"/>
          <w:rtl/>
        </w:rPr>
        <w:t>فَقَدَرْنَا فَنِعْمَ الْقَادِرُونَ } [ المرسلات</w:t>
      </w:r>
      <w:r w:rsidR="001966FB">
        <w:rPr>
          <w:rFonts w:hint="cs"/>
          <w:b w:val="0"/>
          <w:rtl/>
        </w:rPr>
        <w:t xml:space="preserve"> :</w:t>
      </w:r>
      <w:r>
        <w:rPr>
          <w:rFonts w:hint="cs"/>
          <w:b w:val="0"/>
          <w:rtl/>
        </w:rPr>
        <w:t xml:space="preserve"> 23 ]</w:t>
      </w:r>
      <w:r w:rsidR="001966FB">
        <w:rPr>
          <w:rFonts w:hint="cs"/>
          <w:b w:val="0"/>
          <w:rtl/>
        </w:rPr>
        <w:t xml:space="preserve"> ،</w:t>
      </w:r>
      <w:r>
        <w:rPr>
          <w:rFonts w:hint="cs"/>
          <w:b w:val="0"/>
          <w:rtl/>
        </w:rPr>
        <w:t xml:space="preserve"> </w:t>
      </w:r>
      <w:r>
        <w:rPr>
          <w:rFonts w:hint="cs"/>
          <w:b w:val="0"/>
          <w:rtl/>
          <w:lang w:bidi="ar-EG"/>
        </w:rPr>
        <w:t>واسم الله ( المقتدر ) ورد في القرآن الكريم أربع مرات</w:t>
      </w:r>
      <w:r w:rsidR="001966FB">
        <w:rPr>
          <w:rFonts w:hint="cs"/>
          <w:b w:val="0"/>
          <w:rtl/>
          <w:lang w:bidi="ar-EG"/>
        </w:rPr>
        <w:t xml:space="preserve"> ،</w:t>
      </w:r>
      <w:r>
        <w:rPr>
          <w:rFonts w:hint="cs"/>
          <w:b w:val="0"/>
          <w:rtl/>
          <w:lang w:bidi="ar-EG"/>
        </w:rPr>
        <w:t xml:space="preserve"> هي قوله تعالى</w:t>
      </w:r>
      <w:r w:rsidR="001966FB">
        <w:rPr>
          <w:rFonts w:hint="cs"/>
          <w:b w:val="0"/>
          <w:rtl/>
          <w:lang w:bidi="ar-EG"/>
        </w:rPr>
        <w:t xml:space="preserve"> :</w:t>
      </w:r>
      <w:r>
        <w:rPr>
          <w:rFonts w:hint="cs"/>
          <w:b w:val="0"/>
          <w:rtl/>
          <w:lang w:bidi="ar-EG"/>
        </w:rPr>
        <w:t xml:space="preserve"> { </w:t>
      </w:r>
      <w:r>
        <w:rPr>
          <w:rFonts w:hint="cs"/>
          <w:b w:val="0"/>
          <w:rtl/>
        </w:rPr>
        <w:t>وَكَانَ اللَّهُ عَلَى كُلِّ شَيْءٍ مُقْتَدِرًا } [ الكهف</w:t>
      </w:r>
      <w:r w:rsidR="001966FB">
        <w:rPr>
          <w:rFonts w:hint="cs"/>
          <w:b w:val="0"/>
          <w:rtl/>
        </w:rPr>
        <w:t xml:space="preserve"> :</w:t>
      </w:r>
      <w:r>
        <w:rPr>
          <w:rFonts w:hint="cs"/>
          <w:b w:val="0"/>
          <w:rtl/>
        </w:rPr>
        <w:t xml:space="preserve"> 45 ]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أَوْ نُرِيَنَّكَ الَّذِي وَعَدْنَاهُمْ فَإِنَّا عَلَيْهِمْ مُقْتَدِرُونَ (42) } [ الزخرف</w:t>
      </w:r>
      <w:r w:rsidR="001966FB">
        <w:rPr>
          <w:rFonts w:hint="cs"/>
          <w:b w:val="0"/>
          <w:rtl/>
        </w:rPr>
        <w:t xml:space="preserve"> :</w:t>
      </w:r>
      <w:r>
        <w:rPr>
          <w:rFonts w:hint="cs"/>
          <w:b w:val="0"/>
          <w:rtl/>
        </w:rPr>
        <w:t xml:space="preserve"> 42 ]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كَذَّبُوا بِآيَاتِنَا كُلِّهَا فَأَخَذْنَاهُمْ أَخْذَ عَزِيزٍ مُقْتَدِرٍ } [ القمر</w:t>
      </w:r>
      <w:r w:rsidR="001966FB">
        <w:rPr>
          <w:rFonts w:hint="cs"/>
          <w:b w:val="0"/>
          <w:rtl/>
        </w:rPr>
        <w:t xml:space="preserve"> :</w:t>
      </w:r>
      <w:r>
        <w:rPr>
          <w:rFonts w:hint="cs"/>
          <w:b w:val="0"/>
          <w:rtl/>
        </w:rPr>
        <w:t xml:space="preserve"> 42 ]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إِنَّ الْمُتَّقِينَ فِي جَنَّاتٍ وَنَهَرٍ * فِي مَقْعَدِ صِدْقٍ عِنْدَ مَلِيكٍ مُقْتَدِرٍ  } [ القمر</w:t>
      </w:r>
      <w:r w:rsidR="001966FB">
        <w:rPr>
          <w:rFonts w:hint="cs"/>
          <w:b w:val="0"/>
          <w:rtl/>
        </w:rPr>
        <w:t xml:space="preserve"> :</w:t>
      </w:r>
      <w:r>
        <w:rPr>
          <w:rFonts w:hint="cs"/>
          <w:b w:val="0"/>
          <w:rtl/>
        </w:rPr>
        <w:t xml:space="preserve"> 54</w:t>
      </w:r>
      <w:r w:rsidR="001966FB">
        <w:rPr>
          <w:rFonts w:hint="cs"/>
          <w:b w:val="0"/>
          <w:rtl/>
        </w:rPr>
        <w:t xml:space="preserve"> ،</w:t>
      </w:r>
      <w:r>
        <w:rPr>
          <w:rFonts w:hint="cs"/>
          <w:b w:val="0"/>
          <w:rtl/>
        </w:rPr>
        <w:t xml:space="preserve"> 55 ]</w:t>
      </w:r>
      <w:r w:rsidR="001966FB">
        <w:rPr>
          <w:rFonts w:hint="cs"/>
          <w:b w:val="0"/>
          <w:rtl/>
        </w:rPr>
        <w:t xml:space="preserve"> ،</w:t>
      </w:r>
      <w:r>
        <w:rPr>
          <w:rFonts w:hint="cs"/>
          <w:b w:val="0"/>
          <w:rtl/>
        </w:rPr>
        <w:t xml:space="preserve"> واسم الله ( القدير ) ورد في القرآن الكريم خمسة وأربعون مرة</w:t>
      </w:r>
      <w:r w:rsidR="001966FB">
        <w:rPr>
          <w:rFonts w:hint="cs"/>
          <w:b w:val="0"/>
          <w:rtl/>
        </w:rPr>
        <w:t xml:space="preserve"> ،</w:t>
      </w:r>
      <w:r>
        <w:rPr>
          <w:rFonts w:hint="cs"/>
          <w:b w:val="0"/>
          <w:rtl/>
        </w:rPr>
        <w:t xml:space="preserve"> منها قوله تعالى</w:t>
      </w:r>
      <w:r w:rsidR="001966FB">
        <w:rPr>
          <w:rFonts w:hint="cs"/>
          <w:b w:val="0"/>
          <w:rtl/>
        </w:rPr>
        <w:t xml:space="preserve"> :</w:t>
      </w:r>
      <w:r>
        <w:rPr>
          <w:rFonts w:hint="cs"/>
          <w:b w:val="0"/>
          <w:rtl/>
        </w:rPr>
        <w:t xml:space="preserve"> { مِثْلِهَا ألَمْ تَعْلَمْ أَنَّ اللَّهَ عَلَى كُلِّ شَيْءٍ قَدِيرٌ (106) } [ البقرة</w:t>
      </w:r>
      <w:r w:rsidR="001966FB">
        <w:rPr>
          <w:rFonts w:hint="cs"/>
          <w:b w:val="0"/>
          <w:rtl/>
        </w:rPr>
        <w:t xml:space="preserve"> :</w:t>
      </w:r>
      <w:r>
        <w:rPr>
          <w:rFonts w:hint="cs"/>
          <w:b w:val="0"/>
          <w:rtl/>
        </w:rPr>
        <w:t xml:space="preserve"> 106 ]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لِلَّهِ مَا فِي السَّمَوَاتِ وَمَا فِي الْأَرْضِ وَإِنْ تُبْدُوا مَا فِي أَنْفُسِكُمْ أَوْ تُخْفُوهُ يُحَاسِبْكُمْ بِهِ اللَّهُ فَيَغْفِرُ لِمَنْ يَشَاءُ وَيُعَذِّبُ مَنْ يَشَاءُ وَاللَّهُ عَلَى كُلِّ شَيْءٍ قَدِيرٌ (284) } [ البقرة</w:t>
      </w:r>
      <w:r w:rsidR="001966FB">
        <w:rPr>
          <w:rFonts w:hint="cs"/>
          <w:b w:val="0"/>
          <w:rtl/>
        </w:rPr>
        <w:t xml:space="preserve"> :</w:t>
      </w:r>
      <w:r>
        <w:rPr>
          <w:rFonts w:hint="cs"/>
          <w:b w:val="0"/>
          <w:rtl/>
        </w:rPr>
        <w:t xml:space="preserve"> 284 ]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إِنْ يَشَأْ يُذْهِبْكُمْ أَيُّهَا النَّاسُ وَيَأْتِ بِآخَرِينَ وَكَانَ اللَّهُ عَلَى ذَلِكَ قَدِيرًا (133) } [ النساء</w:t>
      </w:r>
      <w:r w:rsidR="001966FB">
        <w:rPr>
          <w:rFonts w:hint="cs"/>
          <w:b w:val="0"/>
          <w:rtl/>
        </w:rPr>
        <w:t xml:space="preserve"> :</w:t>
      </w:r>
      <w:r>
        <w:rPr>
          <w:rFonts w:hint="cs"/>
          <w:b w:val="0"/>
          <w:rtl/>
        </w:rPr>
        <w:t xml:space="preserve"> 133 ]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اللَّهُ الَّذِي خَلَقَكُمْ مِنْ ضَعْفٍ ثُمَّ جَعَلَ مِنْ بَعْدِ ضَعْفٍ قُوَّةً ثُمَّ جَعَلَ مِنْ بَعْدِ قُوَّةٍ ضَعْفًا وَشَيْبَةً يَخْلُقُ مَا يَشَاءُ وَهُوَ الْعَلِيمُ الْقَدِيرُ (54) } [ الروم</w:t>
      </w:r>
      <w:r w:rsidR="001966FB">
        <w:rPr>
          <w:rFonts w:hint="cs"/>
          <w:b w:val="0"/>
          <w:rtl/>
        </w:rPr>
        <w:t xml:space="preserve"> :</w:t>
      </w:r>
      <w:r>
        <w:rPr>
          <w:rFonts w:hint="cs"/>
          <w:b w:val="0"/>
          <w:rtl/>
        </w:rPr>
        <w:t xml:space="preserve"> 54 ]</w:t>
      </w:r>
      <w:r w:rsidR="001966FB">
        <w:rPr>
          <w:rFonts w:hint="cs"/>
          <w:b w:val="0"/>
          <w:rtl/>
        </w:rPr>
        <w:t xml:space="preserve"> ،</w:t>
      </w:r>
      <w:r>
        <w:rPr>
          <w:rFonts w:hint="cs"/>
          <w:b w:val="0"/>
          <w:rtl/>
        </w:rPr>
        <w:t xml:space="preserve"> ( القادر ) هو الذي </w:t>
      </w:r>
      <w:r>
        <w:rPr>
          <w:rFonts w:hint="cs"/>
          <w:b w:val="0"/>
          <w:rtl/>
          <w:lang w:bidi="ar-EG"/>
        </w:rPr>
        <w:t>الذي له القدرةُ الشاملة</w:t>
      </w:r>
      <w:r w:rsidR="001966FB">
        <w:rPr>
          <w:rFonts w:hint="cs"/>
          <w:b w:val="0"/>
          <w:rtl/>
          <w:lang w:bidi="ar-EG"/>
        </w:rPr>
        <w:t xml:space="preserve"> ،</w:t>
      </w:r>
      <w:r>
        <w:rPr>
          <w:rFonts w:hint="cs"/>
          <w:b w:val="0"/>
          <w:rtl/>
          <w:lang w:bidi="ar-EG"/>
        </w:rPr>
        <w:t xml:space="preserve"> فهو القادر على ما يشاء لا يعجزه شيء</w:t>
      </w:r>
      <w:r w:rsidR="00747D9D">
        <w:rPr>
          <w:rFonts w:hint="cs"/>
          <w:b w:val="0"/>
          <w:rtl/>
          <w:lang w:bidi="ar-EG"/>
        </w:rPr>
        <w:t xml:space="preserve"> ؛</w:t>
      </w:r>
      <w:r>
        <w:rPr>
          <w:rFonts w:hint="cs"/>
          <w:b w:val="0"/>
          <w:rtl/>
          <w:lang w:bidi="ar-EG"/>
        </w:rPr>
        <w:t xml:space="preserve"> والقادر بمعنى المقدِّر للشيء</w:t>
      </w:r>
      <w:r w:rsidR="00747D9D">
        <w:rPr>
          <w:rFonts w:hint="cs"/>
          <w:b w:val="0"/>
          <w:rtl/>
          <w:lang w:bidi="ar-EG"/>
        </w:rPr>
        <w:t xml:space="preserve"> ؛</w:t>
      </w:r>
      <w:r>
        <w:rPr>
          <w:rFonts w:hint="cs"/>
          <w:b w:val="0"/>
          <w:rtl/>
          <w:lang w:bidi="ar-EG"/>
        </w:rPr>
        <w:t xml:space="preserve"> </w:t>
      </w:r>
      <w:r>
        <w:rPr>
          <w:rFonts w:hint="cs"/>
          <w:b w:val="0"/>
          <w:rtl/>
        </w:rPr>
        <w:t>{</w:t>
      </w:r>
      <w:r>
        <w:rPr>
          <w:rFonts w:hint="cs"/>
          <w:b w:val="0"/>
          <w:bCs/>
          <w:rtl/>
        </w:rPr>
        <w:t>فَقَدَرْنَا فَنِعْمَ الْقَادِرُونَ</w:t>
      </w:r>
      <w:r>
        <w:rPr>
          <w:rFonts w:hint="cs"/>
          <w:b w:val="0"/>
          <w:rtl/>
        </w:rPr>
        <w:t>}</w:t>
      </w:r>
      <w:r>
        <w:rPr>
          <w:rFonts w:hint="cs"/>
          <w:b w:val="0"/>
          <w:rtl/>
          <w:lang w:bidi="ar-EG"/>
        </w:rPr>
        <w:t xml:space="preserve"> [المرسلات</w:t>
      </w:r>
      <w:r w:rsidR="001966FB">
        <w:rPr>
          <w:rFonts w:hint="cs"/>
          <w:b w:val="0"/>
          <w:rtl/>
          <w:lang w:bidi="ar-EG"/>
        </w:rPr>
        <w:t xml:space="preserve"> :</w:t>
      </w:r>
      <w:r>
        <w:rPr>
          <w:rFonts w:hint="cs"/>
          <w:b w:val="0"/>
          <w:rtl/>
          <w:lang w:bidi="ar-EG"/>
        </w:rPr>
        <w:t xml:space="preserve"> 23 ]</w:t>
      </w:r>
      <w:r w:rsidR="001966FB">
        <w:rPr>
          <w:rFonts w:hint="cs"/>
          <w:b w:val="0"/>
          <w:rtl/>
          <w:lang w:bidi="ar-EG"/>
        </w:rPr>
        <w:t xml:space="preserve"> ،</w:t>
      </w:r>
      <w:r>
        <w:rPr>
          <w:rFonts w:hint="cs"/>
          <w:b w:val="0"/>
          <w:rtl/>
          <w:lang w:bidi="ar-EG"/>
        </w:rPr>
        <w:t xml:space="preserve"> و ( القدير ) هو القوي التَّامُّ القدرة</w:t>
      </w:r>
      <w:r w:rsidR="001966FB">
        <w:rPr>
          <w:rFonts w:hint="cs"/>
          <w:b w:val="0"/>
          <w:rtl/>
          <w:lang w:bidi="ar-EG"/>
        </w:rPr>
        <w:t xml:space="preserve"> ،</w:t>
      </w:r>
      <w:r>
        <w:rPr>
          <w:rFonts w:hint="cs"/>
          <w:b w:val="0"/>
          <w:rtl/>
          <w:lang w:bidi="ar-EG"/>
        </w:rPr>
        <w:t xml:space="preserve"> والقديرُ أبلغُ في الوصف من القادر</w:t>
      </w:r>
      <w:r w:rsidR="001966FB">
        <w:rPr>
          <w:rFonts w:hint="cs"/>
          <w:b w:val="0"/>
          <w:rtl/>
          <w:lang w:bidi="ar-EG"/>
        </w:rPr>
        <w:t xml:space="preserve"> ،</w:t>
      </w:r>
      <w:r>
        <w:rPr>
          <w:rFonts w:hint="cs"/>
          <w:b w:val="0"/>
          <w:rtl/>
          <w:lang w:bidi="ar-EG"/>
        </w:rPr>
        <w:t xml:space="preserve"> ومن كمال قدرته تدبيرُ الأمور والخلق دون أن يَلْحَقَه إعياءٌ أو ضعفٌ</w:t>
      </w:r>
      <w:r w:rsidR="00747D9D">
        <w:rPr>
          <w:rFonts w:hint="cs"/>
          <w:b w:val="0"/>
          <w:rtl/>
          <w:lang w:bidi="ar-EG"/>
        </w:rPr>
        <w:t xml:space="preserve"> ؛</w:t>
      </w:r>
      <w:r>
        <w:rPr>
          <w:rFonts w:hint="cs"/>
          <w:b w:val="0"/>
          <w:rtl/>
          <w:lang w:bidi="ar-EG"/>
        </w:rPr>
        <w:t xml:space="preserve"> إذا أراد شيئًا قال له</w:t>
      </w:r>
      <w:r w:rsidR="001966FB">
        <w:rPr>
          <w:rFonts w:hint="cs"/>
          <w:b w:val="0"/>
          <w:rtl/>
          <w:lang w:bidi="ar-EG"/>
        </w:rPr>
        <w:t xml:space="preserve"> :</w:t>
      </w:r>
      <w:r>
        <w:rPr>
          <w:rFonts w:hint="cs"/>
          <w:b w:val="0"/>
          <w:rtl/>
          <w:lang w:bidi="ar-EG"/>
        </w:rPr>
        <w:t xml:space="preserve"> "كن" فيكون</w:t>
      </w:r>
      <w:r w:rsidR="001966FB">
        <w:rPr>
          <w:rFonts w:hint="cs"/>
          <w:b w:val="0"/>
          <w:rtl/>
          <w:lang w:bidi="ar-EG"/>
        </w:rPr>
        <w:t xml:space="preserve"> ،</w:t>
      </w:r>
      <w:r>
        <w:rPr>
          <w:rFonts w:hint="cs"/>
          <w:b w:val="0"/>
          <w:rtl/>
          <w:lang w:bidi="ar-EG"/>
        </w:rPr>
        <w:t xml:space="preserve"> ولهذا قال الله تعالى</w:t>
      </w:r>
      <w:r w:rsidR="001966FB">
        <w:rPr>
          <w:rFonts w:hint="cs"/>
          <w:b w:val="0"/>
          <w:rtl/>
          <w:lang w:bidi="ar-EG"/>
        </w:rPr>
        <w:t xml:space="preserve"> :</w:t>
      </w:r>
      <w:r>
        <w:rPr>
          <w:rFonts w:hint="cs"/>
          <w:b w:val="0"/>
          <w:rtl/>
          <w:lang w:bidi="ar-EG"/>
        </w:rPr>
        <w:t xml:space="preserve">  </w:t>
      </w:r>
      <w:r>
        <w:rPr>
          <w:rFonts w:hint="cs"/>
          <w:b w:val="0"/>
          <w:rtl/>
        </w:rPr>
        <w:t>{</w:t>
      </w:r>
      <w:r>
        <w:rPr>
          <w:rFonts w:hint="cs"/>
          <w:b w:val="0"/>
          <w:bCs/>
          <w:rtl/>
        </w:rPr>
        <w:t>مَا قَدَرُوا اللَّهَ حَقَّ قَدْرِهِ إِنَّ اللَّهَ لَقَوِيٌّ عَزِيزٌ</w:t>
      </w:r>
      <w:r>
        <w:rPr>
          <w:rFonts w:hint="cs"/>
          <w:b w:val="0"/>
          <w:rtl/>
        </w:rPr>
        <w:t>}</w:t>
      </w:r>
      <w:r>
        <w:rPr>
          <w:rFonts w:hint="cs"/>
          <w:b w:val="0"/>
          <w:rtl/>
          <w:lang w:bidi="ar-EG"/>
        </w:rPr>
        <w:t xml:space="preserve"> [الحج</w:t>
      </w:r>
      <w:r w:rsidR="001966FB">
        <w:rPr>
          <w:rFonts w:hint="cs"/>
          <w:b w:val="0"/>
          <w:rtl/>
          <w:lang w:bidi="ar-EG"/>
        </w:rPr>
        <w:t xml:space="preserve"> :</w:t>
      </w:r>
      <w:r>
        <w:rPr>
          <w:rFonts w:hint="cs"/>
          <w:b w:val="0"/>
          <w:rtl/>
          <w:lang w:bidi="ar-EG"/>
        </w:rPr>
        <w:t xml:space="preserve"> 74]</w:t>
      </w:r>
      <w:r w:rsidR="001966FB">
        <w:rPr>
          <w:rFonts w:hint="cs"/>
          <w:b w:val="0"/>
          <w:rtl/>
          <w:lang w:bidi="ar-EG"/>
        </w:rPr>
        <w:t xml:space="preserve"> ،</w:t>
      </w:r>
      <w:r>
        <w:rPr>
          <w:rFonts w:hint="cs"/>
          <w:b w:val="0"/>
          <w:rtl/>
          <w:lang w:bidi="ar-EG"/>
        </w:rPr>
        <w:t xml:space="preserve"> و ( المقتدر ) مبالغة في الوصف بالقدرة وهو المظهر قدرته بفعل ما يقدر عليه</w:t>
      </w:r>
      <w:r w:rsidR="001966FB">
        <w:rPr>
          <w:rFonts w:hint="cs"/>
          <w:b w:val="0"/>
          <w:rtl/>
          <w:lang w:bidi="ar-EG"/>
        </w:rPr>
        <w:t xml:space="preserve"> ،</w:t>
      </w:r>
      <w:r>
        <w:rPr>
          <w:rFonts w:hint="cs"/>
          <w:b w:val="0"/>
          <w:rtl/>
          <w:lang w:bidi="ar-EG"/>
        </w:rPr>
        <w:t xml:space="preserve"> </w:t>
      </w:r>
    </w:p>
    <w:p w:rsidR="00820EEF" w:rsidRDefault="00820EEF" w:rsidP="00820EEF">
      <w:pPr>
        <w:spacing w:before="240"/>
        <w:jc w:val="both"/>
        <w:rPr>
          <w:b w:val="0"/>
          <w:rtl/>
        </w:rPr>
      </w:pPr>
      <w:r>
        <w:rPr>
          <w:rFonts w:hint="cs"/>
          <w:b w:val="0"/>
          <w:rtl/>
        </w:rPr>
        <w:lastRenderedPageBreak/>
        <w:t xml:space="preserve">( 60 ) (  </w:t>
      </w:r>
      <w:r>
        <w:rPr>
          <w:rFonts w:hint="cs"/>
          <w:b w:val="0"/>
          <w:bCs/>
          <w:rtl/>
        </w:rPr>
        <w:t>المقدم والمؤخر</w:t>
      </w:r>
      <w:r>
        <w:rPr>
          <w:rFonts w:hint="cs"/>
          <w:b w:val="0"/>
          <w:rtl/>
        </w:rPr>
        <w:t xml:space="preserve"> ) </w:t>
      </w:r>
      <w:r>
        <w:rPr>
          <w:rFonts w:hint="cs"/>
          <w:b w:val="0"/>
          <w:rtl/>
          <w:lang w:bidi="ar-EG"/>
        </w:rPr>
        <w:t>هما من أسماء الله الحسنى التي وردت في رواية الوليد بن مسلم عند الترمذي</w:t>
      </w:r>
      <w:r w:rsidR="001966FB">
        <w:rPr>
          <w:rFonts w:hint="cs"/>
          <w:b w:val="0"/>
          <w:rtl/>
          <w:lang w:bidi="ar-EG"/>
        </w:rPr>
        <w:t xml:space="preserve"> ،</w:t>
      </w:r>
      <w:r>
        <w:rPr>
          <w:rFonts w:hint="cs"/>
          <w:b w:val="0"/>
          <w:rtl/>
          <w:lang w:bidi="ar-EG"/>
        </w:rPr>
        <w:t xml:space="preserve"> ووردت في حديث النبي صلى الله عليه وسلم في صحيح البخاري ومسلم وغيرهما</w:t>
      </w:r>
      <w:r w:rsidR="001966FB">
        <w:rPr>
          <w:rFonts w:hint="cs"/>
          <w:b w:val="0"/>
          <w:rtl/>
          <w:lang w:bidi="ar-EG"/>
        </w:rPr>
        <w:t xml:space="preserve"> ،</w:t>
      </w:r>
      <w:r>
        <w:rPr>
          <w:rFonts w:hint="cs"/>
          <w:b w:val="0"/>
          <w:rtl/>
          <w:lang w:bidi="ar-EG"/>
        </w:rPr>
        <w:t xml:space="preserve"> فقد أخرج البخاري ومسلم  عن ابن عباس رضي الله عنهما من دعاء النبي صلى الله عليه وسلم </w:t>
      </w:r>
      <w:r>
        <w:rPr>
          <w:rFonts w:hint="cs"/>
          <w:b w:val="0"/>
          <w:spacing w:val="-6"/>
          <w:rtl/>
        </w:rPr>
        <w:t>إذا قام يتهجد من الليل</w:t>
      </w:r>
      <w:r w:rsidR="001966FB">
        <w:rPr>
          <w:rFonts w:hint="cs"/>
          <w:b w:val="0"/>
          <w:spacing w:val="-6"/>
          <w:rtl/>
        </w:rPr>
        <w:t xml:space="preserve"> :</w:t>
      </w:r>
      <w:r>
        <w:rPr>
          <w:rFonts w:hint="cs"/>
          <w:b w:val="0"/>
          <w:spacing w:val="-6"/>
          <w:rtl/>
        </w:rPr>
        <w:t xml:space="preserve"> (</w:t>
      </w:r>
      <w:r>
        <w:rPr>
          <w:rFonts w:hint="cs"/>
          <w:b w:val="0"/>
          <w:rtl/>
          <w:lang w:bidi="ar-EG"/>
        </w:rPr>
        <w:t>فاغفر لي مَا قَدَّمتُ وما أَخَّرْتُ وما أسررتُ وما أعلنتُ</w:t>
      </w:r>
      <w:r w:rsidR="00747D9D">
        <w:rPr>
          <w:rFonts w:hint="cs"/>
          <w:b w:val="0"/>
          <w:rtl/>
          <w:lang w:bidi="ar-EG"/>
        </w:rPr>
        <w:t xml:space="preserve"> ؛</w:t>
      </w:r>
      <w:r>
        <w:rPr>
          <w:rFonts w:hint="cs"/>
          <w:b w:val="0"/>
          <w:rtl/>
          <w:lang w:bidi="ar-EG"/>
        </w:rPr>
        <w:t xml:space="preserve"> أنتَ المقدِّمُ وأنتَ المؤخِّرُ لا  إله إلا أنت</w:t>
      </w:r>
      <w:r>
        <w:rPr>
          <w:rFonts w:hint="cs"/>
          <w:b w:val="0"/>
          <w:spacing w:val="-6"/>
          <w:rtl/>
        </w:rPr>
        <w:t xml:space="preserve">  )) [ أخرجه </w:t>
      </w:r>
      <w:r>
        <w:rPr>
          <w:rFonts w:hint="cs"/>
          <w:b w:val="0"/>
          <w:spacing w:val="-8"/>
          <w:rtl/>
        </w:rPr>
        <w:t>البخاري ح  (1069) ]</w:t>
      </w:r>
      <w:r w:rsidR="001966FB">
        <w:rPr>
          <w:rFonts w:hint="cs"/>
          <w:b w:val="0"/>
          <w:spacing w:val="-8"/>
          <w:rtl/>
        </w:rPr>
        <w:t xml:space="preserve"> ،</w:t>
      </w:r>
      <w:r>
        <w:rPr>
          <w:rFonts w:hint="cs"/>
          <w:b w:val="0"/>
          <w:spacing w:val="-6"/>
          <w:rtl/>
        </w:rPr>
        <w:t xml:space="preserve"> وورد في القرآن الكريم ما يدل يقينا على أنّ الله تعالى هو المقدم وهو المؤخر سبحانه</w:t>
      </w:r>
      <w:r w:rsidR="001966FB">
        <w:rPr>
          <w:rFonts w:hint="cs"/>
          <w:b w:val="0"/>
          <w:spacing w:val="-6"/>
          <w:rtl/>
        </w:rPr>
        <w:t xml:space="preserve"> ،</w:t>
      </w:r>
      <w:r>
        <w:rPr>
          <w:rFonts w:hint="cs"/>
          <w:b w:val="0"/>
          <w:spacing w:val="-6"/>
          <w:rtl/>
        </w:rPr>
        <w:t xml:space="preserve"> منها قوله تعالى</w:t>
      </w:r>
      <w:r w:rsidR="001966FB">
        <w:rPr>
          <w:rFonts w:hint="cs"/>
          <w:b w:val="0"/>
          <w:spacing w:val="-6"/>
          <w:rtl/>
        </w:rPr>
        <w:t xml:space="preserve"> :</w:t>
      </w:r>
      <w:r>
        <w:rPr>
          <w:rFonts w:hint="cs"/>
          <w:b w:val="0"/>
          <w:spacing w:val="-6"/>
          <w:rtl/>
        </w:rPr>
        <w:t xml:space="preserve"> { </w:t>
      </w:r>
      <w:r>
        <w:rPr>
          <w:rFonts w:hint="cs"/>
          <w:b w:val="0"/>
          <w:rtl/>
        </w:rPr>
        <w:t>وَلِكُلِّ أُمَّةٍ أَجَلٌ فَإِذَا جَاءَ أَجَلُهُمْ لَا يَسْتَأْخِرُونَ سَاعَةً وَلَا يَسْتَقْدِمُونَ (34)} [ الاعراف</w:t>
      </w:r>
      <w:r w:rsidR="001966FB">
        <w:rPr>
          <w:rFonts w:hint="cs"/>
          <w:b w:val="0"/>
          <w:rtl/>
        </w:rPr>
        <w:t xml:space="preserve"> :</w:t>
      </w:r>
      <w:r>
        <w:rPr>
          <w:rFonts w:hint="cs"/>
          <w:b w:val="0"/>
          <w:rtl/>
        </w:rPr>
        <w:t xml:space="preserve"> 34 ]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لِيَغْفِرَ لَكُمْ مِنْ ذُنُوبِكُمْ وَيُؤَخِّرَكُمْ إِلَى أَجَلٍ مُسَمًّى</w:t>
      </w:r>
      <w:r>
        <w:rPr>
          <w:rFonts w:hint="cs"/>
          <w:b w:val="0"/>
          <w:spacing w:val="-6"/>
          <w:rtl/>
        </w:rPr>
        <w:t xml:space="preserve"> } [ ابراهيم</w:t>
      </w:r>
      <w:r w:rsidR="001966FB">
        <w:rPr>
          <w:rFonts w:hint="cs"/>
          <w:b w:val="0"/>
          <w:spacing w:val="-6"/>
          <w:rtl/>
        </w:rPr>
        <w:t xml:space="preserve"> :</w:t>
      </w:r>
      <w:r>
        <w:rPr>
          <w:rFonts w:hint="cs"/>
          <w:b w:val="0"/>
          <w:spacing w:val="-6"/>
          <w:rtl/>
        </w:rPr>
        <w:t xml:space="preserve"> 10 ]</w:t>
      </w:r>
      <w:r w:rsidR="001966FB">
        <w:rPr>
          <w:rFonts w:hint="cs"/>
          <w:b w:val="0"/>
          <w:spacing w:val="-6"/>
          <w:rtl/>
        </w:rPr>
        <w:t xml:space="preserve"> ،</w:t>
      </w:r>
      <w:r>
        <w:rPr>
          <w:rFonts w:hint="cs"/>
          <w:b w:val="0"/>
          <w:spacing w:val="-6"/>
          <w:rtl/>
        </w:rPr>
        <w:t xml:space="preserve"> وقوله تعالى</w:t>
      </w:r>
      <w:r w:rsidR="001966FB">
        <w:rPr>
          <w:rFonts w:hint="cs"/>
          <w:b w:val="0"/>
          <w:spacing w:val="-6"/>
          <w:rtl/>
        </w:rPr>
        <w:t xml:space="preserve"> :</w:t>
      </w:r>
      <w:r>
        <w:rPr>
          <w:rFonts w:hint="cs"/>
          <w:b w:val="0"/>
          <w:spacing w:val="-6"/>
          <w:rtl/>
        </w:rPr>
        <w:t xml:space="preserve"> { </w:t>
      </w:r>
      <w:r>
        <w:rPr>
          <w:rFonts w:hint="cs"/>
          <w:b w:val="0"/>
          <w:rtl/>
        </w:rPr>
        <w:t>وَلَوْ يُؤَاخِذُ اللَّهُ النَّاسَ بِمَا كَسَبُوا مَا تَرَكَ عَلَى ظَهْرِهَا مِنْ دَابَّةٍ وَلَكِنْ يُؤَخِّرُهُمْ إِلَى أَجَلٍ مُسَمًّى فَإِذَا جَاءَ أَجَلُهُمْ فَإِنَّ اللَّهَ كَانَ بِعِبَادِهِ بَصِيرًا } [ فاطر</w:t>
      </w:r>
      <w:r w:rsidR="001966FB">
        <w:rPr>
          <w:rFonts w:hint="cs"/>
          <w:b w:val="0"/>
          <w:rtl/>
        </w:rPr>
        <w:t xml:space="preserve"> :</w:t>
      </w:r>
      <w:r>
        <w:rPr>
          <w:rFonts w:hint="cs"/>
          <w:b w:val="0"/>
          <w:rtl/>
        </w:rPr>
        <w:t xml:space="preserve"> 45 ]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إِنَّمَا يُؤَخِّرُهُمْ لِيَوْمٍ تَشْخَصُ فِيهِ الْأَبْصَارُ (42) } [ إبراهيم</w:t>
      </w:r>
      <w:r w:rsidR="001966FB">
        <w:rPr>
          <w:rFonts w:hint="cs"/>
          <w:b w:val="0"/>
          <w:rtl/>
        </w:rPr>
        <w:t xml:space="preserve"> :</w:t>
      </w:r>
      <w:r>
        <w:rPr>
          <w:rFonts w:hint="cs"/>
          <w:b w:val="0"/>
          <w:rtl/>
        </w:rPr>
        <w:t xml:space="preserve"> 42 ]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وَلَنْ يُؤَخِّرَ اللَّهُ نَفْسًا إِذَا جَاءَ أَجَلُهَا وَاللَّهُ خَبِيرٌ بِمَا تَعْمَلُونَ (11) } [ المنافقون</w:t>
      </w:r>
      <w:r w:rsidR="001966FB">
        <w:rPr>
          <w:rFonts w:hint="cs"/>
          <w:b w:val="0"/>
          <w:rtl/>
        </w:rPr>
        <w:t xml:space="preserve"> :</w:t>
      </w:r>
      <w:r>
        <w:rPr>
          <w:rFonts w:hint="cs"/>
          <w:b w:val="0"/>
          <w:rtl/>
        </w:rPr>
        <w:t xml:space="preserve"> 11 ]</w:t>
      </w:r>
      <w:r w:rsidR="001966FB">
        <w:rPr>
          <w:rFonts w:hint="cs"/>
          <w:b w:val="0"/>
          <w:rtl/>
        </w:rPr>
        <w:t xml:space="preserve"> ،</w:t>
      </w:r>
      <w:r>
        <w:rPr>
          <w:rFonts w:hint="cs"/>
          <w:b w:val="0"/>
          <w:rtl/>
        </w:rPr>
        <w:t xml:space="preserve"> و ( المقدم المؤخر ) هو </w:t>
      </w:r>
      <w:r>
        <w:rPr>
          <w:rFonts w:hint="cs"/>
          <w:b w:val="0"/>
          <w:rtl/>
          <w:lang w:bidi="ar-EG"/>
        </w:rPr>
        <w:t>الذي يقدِّم ما يشاء ويؤخِّر ما يشاء لمن شاء</w:t>
      </w:r>
      <w:r w:rsidR="001966FB">
        <w:rPr>
          <w:rFonts w:hint="cs"/>
          <w:b w:val="0"/>
          <w:rtl/>
          <w:lang w:bidi="ar-EG"/>
        </w:rPr>
        <w:t xml:space="preserve"> ،</w:t>
      </w:r>
      <w:r>
        <w:rPr>
          <w:rFonts w:hint="cs"/>
          <w:b w:val="0"/>
          <w:rtl/>
          <w:lang w:bidi="ar-EG"/>
        </w:rPr>
        <w:t xml:space="preserve"> فهو المقدِّمُ لبعض الأشياء</w:t>
      </w:r>
      <w:r w:rsidR="00747D9D">
        <w:rPr>
          <w:rFonts w:hint="cs"/>
          <w:b w:val="0"/>
          <w:rtl/>
          <w:lang w:bidi="ar-EG"/>
        </w:rPr>
        <w:t xml:space="preserve"> ؛</w:t>
      </w:r>
      <w:r>
        <w:rPr>
          <w:rFonts w:hint="cs"/>
          <w:b w:val="0"/>
          <w:rtl/>
          <w:lang w:bidi="ar-EG"/>
        </w:rPr>
        <w:t xml:space="preserve"> كتفضيل الأنبياء على سائر البشر</w:t>
      </w:r>
      <w:r w:rsidR="001966FB">
        <w:rPr>
          <w:rFonts w:hint="cs"/>
          <w:b w:val="0"/>
          <w:rtl/>
          <w:lang w:bidi="ar-EG"/>
        </w:rPr>
        <w:t xml:space="preserve"> ،</w:t>
      </w:r>
      <w:r>
        <w:rPr>
          <w:rFonts w:hint="cs"/>
          <w:b w:val="0"/>
          <w:rtl/>
          <w:lang w:bidi="ar-EG"/>
        </w:rPr>
        <w:t xml:space="preserve"> وتفضيل العباد بعضهم على بعض</w:t>
      </w:r>
      <w:r w:rsidR="001966FB">
        <w:rPr>
          <w:rFonts w:hint="cs"/>
          <w:b w:val="0"/>
          <w:rtl/>
          <w:lang w:bidi="ar-EG"/>
        </w:rPr>
        <w:t xml:space="preserve"> ،</w:t>
      </w:r>
      <w:r>
        <w:rPr>
          <w:rFonts w:hint="cs"/>
          <w:b w:val="0"/>
          <w:rtl/>
          <w:lang w:bidi="ar-EG"/>
        </w:rPr>
        <w:t xml:space="preserve"> فلا مقدِّمَ لما أخَّر الله</w:t>
      </w:r>
      <w:r w:rsidR="001966FB">
        <w:rPr>
          <w:rFonts w:hint="cs"/>
          <w:b w:val="0"/>
          <w:rtl/>
          <w:lang w:bidi="ar-EG"/>
        </w:rPr>
        <w:t xml:space="preserve"> ،</w:t>
      </w:r>
      <w:r>
        <w:rPr>
          <w:rFonts w:hint="cs"/>
          <w:b w:val="0"/>
          <w:rtl/>
          <w:lang w:bidi="ar-EG"/>
        </w:rPr>
        <w:t xml:space="preserve"> ولا مؤخِّرَ لما قدَّم</w:t>
      </w:r>
      <w:r w:rsidR="001966FB">
        <w:rPr>
          <w:rFonts w:hint="cs"/>
          <w:b w:val="0"/>
          <w:rtl/>
          <w:lang w:bidi="ar-EG"/>
        </w:rPr>
        <w:t xml:space="preserve"> ،</w:t>
      </w:r>
      <w:r>
        <w:rPr>
          <w:rFonts w:hint="cs"/>
          <w:b w:val="0"/>
          <w:rtl/>
          <w:lang w:bidi="ar-EG"/>
        </w:rPr>
        <w:t xml:space="preserve"> ومن الأدب الدُّعاء بالاسمين معًا</w:t>
      </w:r>
      <w:r w:rsidR="001966FB">
        <w:rPr>
          <w:rFonts w:hint="cs"/>
          <w:b w:val="0"/>
          <w:rtl/>
          <w:lang w:bidi="ar-EG"/>
        </w:rPr>
        <w:t xml:space="preserve"> ،</w:t>
      </w:r>
      <w:r>
        <w:rPr>
          <w:rFonts w:hint="cs"/>
          <w:b w:val="0"/>
          <w:rtl/>
          <w:lang w:bidi="ar-EG"/>
        </w:rPr>
        <w:t xml:space="preserve"> لأنهما من الأسماء المقترنة التي تدل عند اقترانها على الكمال المطلق</w:t>
      </w:r>
      <w:r w:rsidR="001966FB">
        <w:rPr>
          <w:rFonts w:hint="cs"/>
          <w:b w:val="0"/>
          <w:rtl/>
          <w:lang w:bidi="ar-EG"/>
        </w:rPr>
        <w:t xml:space="preserve"> ،</w:t>
      </w:r>
      <w:r>
        <w:rPr>
          <w:rFonts w:hint="cs"/>
          <w:b w:val="0"/>
          <w:rtl/>
          <w:lang w:bidi="ar-EG"/>
        </w:rPr>
        <w:t xml:space="preserve"> و ( المقدم المؤخر ) </w:t>
      </w:r>
      <w:r>
        <w:rPr>
          <w:rFonts w:hint="cs"/>
          <w:b w:val="0"/>
          <w:rtl/>
        </w:rPr>
        <w:t>هو الذي يقرب ويبعد ومن قربه فقد قدمه ومن أبعده فقد أخره وقد قدم أنبياءه وأولياءه بتقريبهم وهدايتهم وأخر أعداءه بإبعادهم</w:t>
      </w:r>
      <w:r w:rsidR="001966FB">
        <w:rPr>
          <w:rFonts w:hint="cs"/>
          <w:b w:val="0"/>
          <w:rtl/>
        </w:rPr>
        <w:t xml:space="preserve"> ،</w:t>
      </w:r>
      <w:r>
        <w:rPr>
          <w:rFonts w:hint="cs"/>
          <w:b w:val="0"/>
          <w:rtl/>
        </w:rPr>
        <w:t xml:space="preserve"> كل ذلك بعلمه وحكمته وعدله وفضله سبحانه</w:t>
      </w:r>
      <w:r w:rsidR="001966FB">
        <w:rPr>
          <w:rFonts w:hint="cs"/>
          <w:b w:val="0"/>
          <w:rtl/>
        </w:rPr>
        <w:t xml:space="preserve"> ،</w:t>
      </w:r>
      <w:r>
        <w:rPr>
          <w:rFonts w:hint="cs"/>
          <w:b w:val="0"/>
          <w:rtl/>
        </w:rPr>
        <w:t xml:space="preserve"> </w:t>
      </w:r>
    </w:p>
    <w:p w:rsidR="00820EEF" w:rsidRDefault="00820EEF" w:rsidP="00820EEF">
      <w:pPr>
        <w:spacing w:before="240"/>
        <w:jc w:val="both"/>
        <w:rPr>
          <w:b w:val="0"/>
          <w:rtl/>
        </w:rPr>
      </w:pPr>
      <w:r>
        <w:rPr>
          <w:rFonts w:hint="cs"/>
          <w:b w:val="0"/>
          <w:rtl/>
        </w:rPr>
        <w:t xml:space="preserve">( 61 ) ( </w:t>
      </w:r>
      <w:r>
        <w:rPr>
          <w:rFonts w:hint="cs"/>
          <w:b w:val="0"/>
          <w:bCs/>
          <w:rtl/>
        </w:rPr>
        <w:t>الأول - الآخر</w:t>
      </w:r>
      <w:r>
        <w:rPr>
          <w:rFonts w:hint="cs"/>
          <w:b w:val="0"/>
          <w:rtl/>
        </w:rPr>
        <w:t xml:space="preserve"> ) </w:t>
      </w:r>
      <w:r>
        <w:rPr>
          <w:rFonts w:hint="cs"/>
          <w:b w:val="0"/>
          <w:rtl/>
          <w:lang w:bidi="ar-EG"/>
        </w:rPr>
        <w:t xml:space="preserve">هما من أسماء الله الحسنى التي وردت في </w:t>
      </w:r>
      <w:r>
        <w:rPr>
          <w:rFonts w:hint="cs"/>
          <w:b w:val="0"/>
          <w:spacing w:val="-6"/>
          <w:rtl/>
        </w:rPr>
        <w:t>الكتاب والسنة</w:t>
      </w:r>
      <w:r w:rsidR="001966FB">
        <w:rPr>
          <w:rFonts w:hint="cs"/>
          <w:b w:val="0"/>
          <w:spacing w:val="-6"/>
          <w:rtl/>
        </w:rPr>
        <w:t xml:space="preserve"> ،</w:t>
      </w:r>
      <w:r>
        <w:rPr>
          <w:rFonts w:hint="cs"/>
          <w:b w:val="0"/>
          <w:spacing w:val="-6"/>
          <w:rtl/>
        </w:rPr>
        <w:t xml:space="preserve"> والكمال في اقترانهما</w:t>
      </w:r>
      <w:r w:rsidR="001966FB">
        <w:rPr>
          <w:rFonts w:hint="cs"/>
          <w:b w:val="0"/>
          <w:spacing w:val="-6"/>
          <w:rtl/>
        </w:rPr>
        <w:t xml:space="preserve"> ،</w:t>
      </w:r>
      <w:r>
        <w:rPr>
          <w:rFonts w:hint="cs"/>
          <w:b w:val="0"/>
          <w:spacing w:val="-6"/>
          <w:rtl/>
        </w:rPr>
        <w:t xml:space="preserve"> وقد وردا في القرآن الكريم مرة واحدة</w:t>
      </w:r>
      <w:r w:rsidR="001966FB">
        <w:rPr>
          <w:rFonts w:hint="cs"/>
          <w:b w:val="0"/>
          <w:spacing w:val="-6"/>
          <w:rtl/>
        </w:rPr>
        <w:t xml:space="preserve"> ،</w:t>
      </w:r>
      <w:r>
        <w:rPr>
          <w:rFonts w:hint="cs"/>
          <w:b w:val="0"/>
          <w:spacing w:val="-6"/>
          <w:rtl/>
        </w:rPr>
        <w:t xml:space="preserve"> هي قوله تعالى</w:t>
      </w:r>
      <w:r w:rsidR="001966FB">
        <w:rPr>
          <w:rFonts w:hint="cs"/>
          <w:b w:val="0"/>
          <w:spacing w:val="-6"/>
          <w:rtl/>
        </w:rPr>
        <w:t xml:space="preserve"> :</w:t>
      </w:r>
      <w:r>
        <w:rPr>
          <w:rFonts w:hint="cs"/>
          <w:b w:val="0"/>
          <w:spacing w:val="-6"/>
          <w:rtl/>
        </w:rPr>
        <w:t xml:space="preserve"> { </w:t>
      </w:r>
      <w:r>
        <w:rPr>
          <w:rFonts w:hint="cs"/>
          <w:b w:val="0"/>
          <w:rtl/>
        </w:rPr>
        <w:t xml:space="preserve">هُوَ الْأَوَّلُ وَالْآخِرُ وَالظَّاهِرُ وَالْبَاطِنُ وَهُوَ بِكُلِّ شَيْءٍ عَلِيمٌ </w:t>
      </w:r>
      <w:r>
        <w:rPr>
          <w:rFonts w:hint="cs"/>
          <w:b w:val="0"/>
          <w:spacing w:val="-6"/>
          <w:rtl/>
        </w:rPr>
        <w:t>} [ الحديد</w:t>
      </w:r>
      <w:r w:rsidR="001966FB">
        <w:rPr>
          <w:rFonts w:hint="cs"/>
          <w:b w:val="0"/>
          <w:spacing w:val="-6"/>
          <w:rtl/>
        </w:rPr>
        <w:t xml:space="preserve"> :</w:t>
      </w:r>
      <w:r>
        <w:rPr>
          <w:rFonts w:hint="cs"/>
          <w:b w:val="0"/>
          <w:spacing w:val="-6"/>
          <w:rtl/>
        </w:rPr>
        <w:t xml:space="preserve"> 3 ]</w:t>
      </w:r>
      <w:r w:rsidR="001966FB">
        <w:rPr>
          <w:rFonts w:hint="cs"/>
          <w:b w:val="0"/>
          <w:spacing w:val="-6"/>
          <w:rtl/>
        </w:rPr>
        <w:t xml:space="preserve"> ،</w:t>
      </w:r>
      <w:r>
        <w:rPr>
          <w:rFonts w:hint="cs"/>
          <w:b w:val="0"/>
          <w:spacing w:val="-6"/>
          <w:rtl/>
        </w:rPr>
        <w:t xml:space="preserve"> ووردا في صحيح السنة</w:t>
      </w:r>
      <w:r w:rsidR="001966FB">
        <w:rPr>
          <w:rFonts w:hint="cs"/>
          <w:b w:val="0"/>
          <w:spacing w:val="-6"/>
          <w:rtl/>
        </w:rPr>
        <w:t xml:space="preserve"> ،</w:t>
      </w:r>
      <w:r>
        <w:rPr>
          <w:rFonts w:hint="cs"/>
          <w:b w:val="0"/>
          <w:spacing w:val="-6"/>
          <w:rtl/>
        </w:rPr>
        <w:t xml:space="preserve"> فقد أخرج مسلم من حديث أَبِى هُرَيْرَةَ رضي الله عنه أن النَّبِيِّ صلى الله عليه وسلم قال</w:t>
      </w:r>
      <w:r w:rsidR="001966FB">
        <w:rPr>
          <w:rFonts w:hint="cs"/>
          <w:b w:val="0"/>
          <w:spacing w:val="-6"/>
          <w:rtl/>
        </w:rPr>
        <w:t xml:space="preserve"> :</w:t>
      </w:r>
      <w:r>
        <w:rPr>
          <w:rFonts w:hint="cs"/>
          <w:b w:val="0"/>
          <w:spacing w:val="-6"/>
          <w:rtl/>
        </w:rPr>
        <w:t xml:space="preserve"> (( اللهُمَّ أَنْتَ الأَوَّلُ فَليْسَ قَبْلكَ شيء   وَأَنْتَ الآخِرُ فَليْسَ بَعْدَكَ شيء</w:t>
      </w:r>
      <w:r w:rsidR="001966FB">
        <w:rPr>
          <w:rFonts w:hint="cs"/>
          <w:b w:val="0"/>
          <w:spacing w:val="-6"/>
          <w:rtl/>
        </w:rPr>
        <w:t xml:space="preserve"> ،</w:t>
      </w:r>
      <w:r>
        <w:rPr>
          <w:rFonts w:hint="cs"/>
          <w:b w:val="0"/>
          <w:spacing w:val="-6"/>
          <w:rtl/>
        </w:rPr>
        <w:t xml:space="preserve"> وَأَنْتَ الظَّاهِرُ فَليْسَ فَوْقَكَ شيء</w:t>
      </w:r>
      <w:r w:rsidR="001966FB">
        <w:rPr>
          <w:rFonts w:hint="cs"/>
          <w:b w:val="0"/>
          <w:spacing w:val="-6"/>
          <w:rtl/>
        </w:rPr>
        <w:t xml:space="preserve"> ،</w:t>
      </w:r>
      <w:r>
        <w:rPr>
          <w:rFonts w:hint="cs"/>
          <w:b w:val="0"/>
          <w:spacing w:val="-6"/>
          <w:rtl/>
        </w:rPr>
        <w:t xml:space="preserve"> وَأَنْتَ البَاطِنُ فَليْسَ دُونَكَ شيء</w:t>
      </w:r>
      <w:r w:rsidR="001966FB">
        <w:rPr>
          <w:rFonts w:hint="cs"/>
          <w:b w:val="0"/>
          <w:spacing w:val="-6"/>
          <w:rtl/>
        </w:rPr>
        <w:t xml:space="preserve"> ،</w:t>
      </w:r>
      <w:r>
        <w:rPr>
          <w:rFonts w:hint="cs"/>
          <w:b w:val="0"/>
          <w:spacing w:val="-6"/>
          <w:rtl/>
        </w:rPr>
        <w:t xml:space="preserve"> اقْضِ عَنَّا الدَّيْنَ وَاغْنِنَا مِنَ الفَقْرِ )) [ أخرجه </w:t>
      </w:r>
      <w:r>
        <w:rPr>
          <w:rFonts w:hint="cs"/>
          <w:b w:val="0"/>
          <w:spacing w:val="-8"/>
          <w:rtl/>
        </w:rPr>
        <w:t>مسلم ح  (2713) ]</w:t>
      </w:r>
      <w:r w:rsidR="001966FB">
        <w:rPr>
          <w:rFonts w:hint="cs"/>
          <w:b w:val="0"/>
          <w:spacing w:val="-8"/>
          <w:rtl/>
        </w:rPr>
        <w:t xml:space="preserve"> ،</w:t>
      </w:r>
      <w:r>
        <w:rPr>
          <w:rFonts w:hint="cs"/>
          <w:b w:val="0"/>
          <w:spacing w:val="-8"/>
          <w:rtl/>
        </w:rPr>
        <w:t xml:space="preserve"> ( </w:t>
      </w:r>
      <w:r>
        <w:rPr>
          <w:rFonts w:hint="cs"/>
          <w:b w:val="0"/>
          <w:rtl/>
          <w:lang w:bidi="ar-EG"/>
        </w:rPr>
        <w:t>الأَوَّلُ) ليس قبله شيء</w:t>
      </w:r>
      <w:r w:rsidR="001966FB">
        <w:rPr>
          <w:rFonts w:hint="cs"/>
          <w:b w:val="0"/>
          <w:rtl/>
          <w:lang w:bidi="ar-EG"/>
        </w:rPr>
        <w:t xml:space="preserve"> ،</w:t>
      </w:r>
      <w:r>
        <w:rPr>
          <w:rFonts w:hint="cs"/>
          <w:b w:val="0"/>
          <w:rtl/>
          <w:lang w:bidi="ar-EG"/>
        </w:rPr>
        <w:t xml:space="preserve"> السَّابق للأشياء كلِّها</w:t>
      </w:r>
      <w:r w:rsidR="001966FB">
        <w:rPr>
          <w:rFonts w:hint="cs"/>
          <w:b w:val="0"/>
          <w:rtl/>
          <w:lang w:bidi="ar-EG"/>
        </w:rPr>
        <w:t xml:space="preserve"> ،</w:t>
      </w:r>
      <w:r>
        <w:rPr>
          <w:rFonts w:hint="cs"/>
          <w:b w:val="0"/>
          <w:rtl/>
          <w:lang w:bidi="ar-EG"/>
        </w:rPr>
        <w:t xml:space="preserve"> فاسْتَحَقَّ الأَوَّليَّةَ</w:t>
      </w:r>
      <w:r w:rsidR="001966FB">
        <w:rPr>
          <w:rFonts w:hint="cs"/>
          <w:b w:val="0"/>
          <w:rtl/>
          <w:lang w:bidi="ar-EG"/>
        </w:rPr>
        <w:t xml:space="preserve"> ،</w:t>
      </w:r>
      <w:r>
        <w:rPr>
          <w:rFonts w:hint="cs"/>
          <w:b w:val="0"/>
          <w:rtl/>
          <w:lang w:bidi="ar-EG"/>
        </w:rPr>
        <w:t xml:space="preserve"> إذ كان موجودًا ولا شيء قبله ولا معه</w:t>
      </w:r>
      <w:r w:rsidR="001966FB">
        <w:rPr>
          <w:rFonts w:hint="cs"/>
          <w:b w:val="0"/>
          <w:rtl/>
          <w:lang w:bidi="ar-EG"/>
        </w:rPr>
        <w:t xml:space="preserve"> ،</w:t>
      </w:r>
      <w:r>
        <w:rPr>
          <w:rFonts w:hint="cs"/>
          <w:b w:val="0"/>
          <w:rtl/>
          <w:lang w:bidi="ar-EG"/>
        </w:rPr>
        <w:t xml:space="preserve"> وهو ( الآخر ) ليس بعده شيء</w:t>
      </w:r>
      <w:r w:rsidR="001966FB">
        <w:rPr>
          <w:rFonts w:hint="cs"/>
          <w:b w:val="0"/>
          <w:rtl/>
          <w:lang w:bidi="ar-EG"/>
        </w:rPr>
        <w:t xml:space="preserve"> ،</w:t>
      </w:r>
      <w:r>
        <w:rPr>
          <w:rFonts w:hint="cs"/>
          <w:b w:val="0"/>
          <w:rtl/>
          <w:lang w:bidi="ar-EG"/>
        </w:rPr>
        <w:t xml:space="preserve">  ولا انتهاء لوجوده</w:t>
      </w:r>
      <w:r w:rsidR="001966FB">
        <w:rPr>
          <w:rFonts w:hint="cs"/>
          <w:b w:val="0"/>
          <w:rtl/>
          <w:lang w:bidi="ar-EG"/>
        </w:rPr>
        <w:t xml:space="preserve"> ،</w:t>
      </w:r>
      <w:r>
        <w:rPr>
          <w:rFonts w:hint="cs"/>
          <w:b w:val="0"/>
          <w:rtl/>
          <w:lang w:bidi="ar-EG"/>
        </w:rPr>
        <w:t xml:space="preserve"> له كمال الوجود الابدي والازلي ليس كمثله شيء</w:t>
      </w:r>
      <w:r w:rsidR="001966FB">
        <w:rPr>
          <w:rFonts w:hint="cs"/>
          <w:b w:val="0"/>
          <w:rtl/>
          <w:lang w:bidi="ar-EG"/>
        </w:rPr>
        <w:t xml:space="preserve"> ،</w:t>
      </w:r>
      <w:r>
        <w:rPr>
          <w:rFonts w:hint="cs"/>
          <w:b w:val="0"/>
          <w:rtl/>
          <w:lang w:bidi="ar-EG"/>
        </w:rPr>
        <w:t xml:space="preserve"> ولم يكن له كفوا أحد </w:t>
      </w:r>
    </w:p>
    <w:p w:rsidR="00820EEF" w:rsidRDefault="00820EEF" w:rsidP="00820EEF">
      <w:pPr>
        <w:spacing w:before="240"/>
        <w:jc w:val="both"/>
        <w:rPr>
          <w:b w:val="0"/>
          <w:rtl/>
          <w:lang w:bidi="ar-EG"/>
        </w:rPr>
      </w:pPr>
      <w:r>
        <w:rPr>
          <w:rFonts w:hint="cs"/>
          <w:b w:val="0"/>
          <w:rtl/>
        </w:rPr>
        <w:lastRenderedPageBreak/>
        <w:t xml:space="preserve">( 62 ) ( </w:t>
      </w:r>
      <w:r>
        <w:rPr>
          <w:rFonts w:hint="cs"/>
          <w:b w:val="0"/>
          <w:bCs/>
          <w:rtl/>
        </w:rPr>
        <w:t>الظاهر- الباطن</w:t>
      </w:r>
      <w:r>
        <w:rPr>
          <w:rFonts w:hint="cs"/>
          <w:b w:val="0"/>
          <w:rtl/>
        </w:rPr>
        <w:t xml:space="preserve"> ) ) </w:t>
      </w:r>
      <w:r>
        <w:rPr>
          <w:rFonts w:hint="cs"/>
          <w:b w:val="0"/>
          <w:rtl/>
          <w:lang w:bidi="ar-EG"/>
        </w:rPr>
        <w:t xml:space="preserve">هما من أسماء الله الحسنى التي وردت في </w:t>
      </w:r>
      <w:r>
        <w:rPr>
          <w:rFonts w:hint="cs"/>
          <w:b w:val="0"/>
          <w:spacing w:val="-6"/>
          <w:rtl/>
        </w:rPr>
        <w:t>الكتاب والسنة</w:t>
      </w:r>
      <w:r w:rsidR="001966FB">
        <w:rPr>
          <w:rFonts w:hint="cs"/>
          <w:b w:val="0"/>
          <w:spacing w:val="-6"/>
          <w:rtl/>
        </w:rPr>
        <w:t xml:space="preserve"> ،</w:t>
      </w:r>
      <w:r>
        <w:rPr>
          <w:rFonts w:hint="cs"/>
          <w:b w:val="0"/>
          <w:spacing w:val="-6"/>
          <w:rtl/>
        </w:rPr>
        <w:t xml:space="preserve"> والكمال في اقترانهما</w:t>
      </w:r>
      <w:r w:rsidR="001966FB">
        <w:rPr>
          <w:rFonts w:hint="cs"/>
          <w:b w:val="0"/>
          <w:spacing w:val="-6"/>
          <w:rtl/>
        </w:rPr>
        <w:t xml:space="preserve"> ،</w:t>
      </w:r>
      <w:r>
        <w:rPr>
          <w:rFonts w:hint="cs"/>
          <w:b w:val="0"/>
          <w:spacing w:val="-6"/>
          <w:rtl/>
        </w:rPr>
        <w:t xml:space="preserve"> وقد وردا في القرآن الكريم مرة واحدة</w:t>
      </w:r>
      <w:r w:rsidR="001966FB">
        <w:rPr>
          <w:rFonts w:hint="cs"/>
          <w:b w:val="0"/>
          <w:spacing w:val="-6"/>
          <w:rtl/>
        </w:rPr>
        <w:t xml:space="preserve"> ،</w:t>
      </w:r>
      <w:r>
        <w:rPr>
          <w:rFonts w:hint="cs"/>
          <w:b w:val="0"/>
          <w:spacing w:val="-6"/>
          <w:rtl/>
        </w:rPr>
        <w:t xml:space="preserve"> هي قوله تعالى</w:t>
      </w:r>
      <w:r w:rsidR="001966FB">
        <w:rPr>
          <w:rFonts w:hint="cs"/>
          <w:b w:val="0"/>
          <w:spacing w:val="-6"/>
          <w:rtl/>
        </w:rPr>
        <w:t xml:space="preserve"> :</w:t>
      </w:r>
      <w:r>
        <w:rPr>
          <w:rFonts w:hint="cs"/>
          <w:b w:val="0"/>
          <w:spacing w:val="-6"/>
          <w:rtl/>
        </w:rPr>
        <w:t xml:space="preserve"> { </w:t>
      </w:r>
      <w:r>
        <w:rPr>
          <w:rFonts w:hint="cs"/>
          <w:b w:val="0"/>
          <w:rtl/>
        </w:rPr>
        <w:t xml:space="preserve">هُوَ الْأَوَّلُ وَالْآخِرُ وَالظَّاهِرُ وَالْبَاطِنُ وَهُوَ بِكُلِّ شَيْءٍ عَلِيمٌ </w:t>
      </w:r>
      <w:r>
        <w:rPr>
          <w:rFonts w:hint="cs"/>
          <w:b w:val="0"/>
          <w:spacing w:val="-6"/>
          <w:rtl/>
        </w:rPr>
        <w:t>} [ الحديد</w:t>
      </w:r>
      <w:r w:rsidR="001966FB">
        <w:rPr>
          <w:rFonts w:hint="cs"/>
          <w:b w:val="0"/>
          <w:spacing w:val="-6"/>
          <w:rtl/>
        </w:rPr>
        <w:t xml:space="preserve"> :</w:t>
      </w:r>
      <w:r>
        <w:rPr>
          <w:rFonts w:hint="cs"/>
          <w:b w:val="0"/>
          <w:spacing w:val="-6"/>
          <w:rtl/>
        </w:rPr>
        <w:t xml:space="preserve"> 3 ]</w:t>
      </w:r>
      <w:r w:rsidR="001966FB">
        <w:rPr>
          <w:rFonts w:hint="cs"/>
          <w:b w:val="0"/>
          <w:spacing w:val="-6"/>
          <w:rtl/>
        </w:rPr>
        <w:t xml:space="preserve"> ،</w:t>
      </w:r>
      <w:r>
        <w:rPr>
          <w:rFonts w:hint="cs"/>
          <w:b w:val="0"/>
          <w:spacing w:val="-6"/>
          <w:rtl/>
        </w:rPr>
        <w:t xml:space="preserve"> ووردا في صحيح السنة</w:t>
      </w:r>
      <w:r w:rsidR="001966FB">
        <w:rPr>
          <w:rFonts w:hint="cs"/>
          <w:b w:val="0"/>
          <w:spacing w:val="-6"/>
          <w:rtl/>
        </w:rPr>
        <w:t xml:space="preserve"> ،</w:t>
      </w:r>
      <w:r>
        <w:rPr>
          <w:rFonts w:hint="cs"/>
          <w:b w:val="0"/>
          <w:spacing w:val="-6"/>
          <w:rtl/>
        </w:rPr>
        <w:t xml:space="preserve"> فقد أخرج مسلم من حديث أَبِى هُرَيْرَةَ رضي الله عنه أن النَّبِيِّ صلى الله عليه وسلم قال</w:t>
      </w:r>
      <w:r w:rsidR="001966FB">
        <w:rPr>
          <w:rFonts w:hint="cs"/>
          <w:b w:val="0"/>
          <w:spacing w:val="-6"/>
          <w:rtl/>
        </w:rPr>
        <w:t xml:space="preserve"> :</w:t>
      </w:r>
      <w:r>
        <w:rPr>
          <w:rFonts w:hint="cs"/>
          <w:b w:val="0"/>
          <w:spacing w:val="-6"/>
          <w:rtl/>
        </w:rPr>
        <w:t xml:space="preserve"> (( اللهُمَّ أَنْتَ الأَوَّلُ فَليْسَ قَبْلكَ شيء   وَأَنْتَ الآخِرُ فَليْسَ بَعْدَكَ شيء</w:t>
      </w:r>
      <w:r w:rsidR="001966FB">
        <w:rPr>
          <w:rFonts w:hint="cs"/>
          <w:b w:val="0"/>
          <w:spacing w:val="-6"/>
          <w:rtl/>
        </w:rPr>
        <w:t xml:space="preserve"> ،</w:t>
      </w:r>
      <w:r>
        <w:rPr>
          <w:rFonts w:hint="cs"/>
          <w:b w:val="0"/>
          <w:spacing w:val="-6"/>
          <w:rtl/>
        </w:rPr>
        <w:t xml:space="preserve"> وَأَنْتَ الظَّاهِرُ فَليْسَ فَوْقَكَ شيء</w:t>
      </w:r>
      <w:r w:rsidR="001966FB">
        <w:rPr>
          <w:rFonts w:hint="cs"/>
          <w:b w:val="0"/>
          <w:spacing w:val="-6"/>
          <w:rtl/>
        </w:rPr>
        <w:t xml:space="preserve"> ،</w:t>
      </w:r>
      <w:r>
        <w:rPr>
          <w:rFonts w:hint="cs"/>
          <w:b w:val="0"/>
          <w:spacing w:val="-6"/>
          <w:rtl/>
        </w:rPr>
        <w:t xml:space="preserve"> وَأَنْتَ البَاطِنُ فَليْسَ دُونَكَ شيء</w:t>
      </w:r>
      <w:r w:rsidR="001966FB">
        <w:rPr>
          <w:rFonts w:hint="cs"/>
          <w:b w:val="0"/>
          <w:spacing w:val="-6"/>
          <w:rtl/>
        </w:rPr>
        <w:t xml:space="preserve"> ،</w:t>
      </w:r>
      <w:r>
        <w:rPr>
          <w:rFonts w:hint="cs"/>
          <w:b w:val="0"/>
          <w:spacing w:val="-6"/>
          <w:rtl/>
        </w:rPr>
        <w:t xml:space="preserve"> اقْضِ عَنَّا الدَّيْنَ وَاغْنِنَا مِنَ الفَقْرِ )) [ أخرجه </w:t>
      </w:r>
      <w:r>
        <w:rPr>
          <w:rFonts w:hint="cs"/>
          <w:b w:val="0"/>
          <w:spacing w:val="-8"/>
          <w:rtl/>
        </w:rPr>
        <w:t>مسلم ح  (2713) ]</w:t>
      </w:r>
      <w:r w:rsidR="001966FB">
        <w:rPr>
          <w:rFonts w:hint="cs"/>
          <w:b w:val="0"/>
          <w:spacing w:val="-8"/>
          <w:rtl/>
        </w:rPr>
        <w:t xml:space="preserve"> ،</w:t>
      </w:r>
      <w:r>
        <w:rPr>
          <w:rFonts w:hint="cs"/>
          <w:b w:val="0"/>
          <w:rtl/>
        </w:rPr>
        <w:t xml:space="preserve"> </w:t>
      </w:r>
      <w:r>
        <w:rPr>
          <w:rFonts w:hint="cs"/>
          <w:b w:val="0"/>
          <w:rtl/>
          <w:lang w:bidi="ar-EG"/>
        </w:rPr>
        <w:t>( الظاهر ) الذي ليس فوقه شيء</w:t>
      </w:r>
      <w:r w:rsidR="001966FB">
        <w:rPr>
          <w:rFonts w:hint="cs"/>
          <w:b w:val="0"/>
          <w:rtl/>
          <w:lang w:bidi="ar-EG"/>
        </w:rPr>
        <w:t xml:space="preserve"> ،</w:t>
      </w:r>
      <w:r>
        <w:rPr>
          <w:rFonts w:hint="cs"/>
          <w:b w:val="0"/>
          <w:rtl/>
          <w:lang w:bidi="ar-EG"/>
        </w:rPr>
        <w:t xml:space="preserve"> و ( الباطن ) الذي ليس دونه شيء</w:t>
      </w:r>
      <w:r w:rsidR="001966FB">
        <w:rPr>
          <w:rFonts w:hint="cs"/>
          <w:b w:val="0"/>
          <w:rtl/>
          <w:lang w:bidi="ar-EG"/>
        </w:rPr>
        <w:t xml:space="preserve"> ،</w:t>
      </w:r>
      <w:r>
        <w:rPr>
          <w:rFonts w:hint="cs"/>
          <w:b w:val="0"/>
          <w:rtl/>
          <w:lang w:bidi="ar-EG"/>
        </w:rPr>
        <w:t xml:space="preserve"> له كمال الوجود المنزه عن حدود المكان</w:t>
      </w:r>
      <w:r w:rsidR="001966FB">
        <w:rPr>
          <w:rFonts w:hint="cs"/>
          <w:b w:val="0"/>
          <w:rtl/>
          <w:lang w:bidi="ar-EG"/>
        </w:rPr>
        <w:t xml:space="preserve"> ،</w:t>
      </w:r>
      <w:r>
        <w:rPr>
          <w:rFonts w:hint="cs"/>
          <w:b w:val="0"/>
          <w:rtl/>
          <w:lang w:bidi="ar-EG"/>
        </w:rPr>
        <w:t xml:space="preserve"> فالمكان محدود</w:t>
      </w:r>
      <w:r w:rsidR="001966FB">
        <w:rPr>
          <w:rFonts w:hint="cs"/>
          <w:b w:val="0"/>
          <w:rtl/>
          <w:lang w:bidi="ar-EG"/>
        </w:rPr>
        <w:t xml:space="preserve"> ،</w:t>
      </w:r>
      <w:r>
        <w:rPr>
          <w:rFonts w:hint="cs"/>
          <w:b w:val="0"/>
          <w:rtl/>
          <w:lang w:bidi="ar-EG"/>
        </w:rPr>
        <w:t xml:space="preserve"> والله تعالى منزه عن الحدود</w:t>
      </w:r>
      <w:r w:rsidR="001966FB">
        <w:rPr>
          <w:rFonts w:hint="cs"/>
          <w:b w:val="0"/>
          <w:rtl/>
          <w:lang w:bidi="ar-EG"/>
        </w:rPr>
        <w:t xml:space="preserve"> ،</w:t>
      </w:r>
      <w:r>
        <w:rPr>
          <w:rFonts w:hint="cs"/>
          <w:b w:val="0"/>
          <w:rtl/>
          <w:lang w:bidi="ar-EG"/>
        </w:rPr>
        <w:t xml:space="preserve"> الرحمن على العرش استوى</w:t>
      </w:r>
      <w:r w:rsidR="001966FB">
        <w:rPr>
          <w:rFonts w:hint="cs"/>
          <w:b w:val="0"/>
          <w:rtl/>
          <w:lang w:bidi="ar-EG"/>
        </w:rPr>
        <w:t xml:space="preserve"> ،</w:t>
      </w:r>
      <w:r>
        <w:rPr>
          <w:rFonts w:hint="cs"/>
          <w:b w:val="0"/>
          <w:rtl/>
          <w:lang w:bidi="ar-EG"/>
        </w:rPr>
        <w:t xml:space="preserve"> وهو قريب في استوائه</w:t>
      </w:r>
      <w:r w:rsidR="001966FB">
        <w:rPr>
          <w:rFonts w:hint="cs"/>
          <w:b w:val="0"/>
          <w:rtl/>
          <w:lang w:bidi="ar-EG"/>
        </w:rPr>
        <w:t xml:space="preserve"> ،</w:t>
      </w:r>
      <w:r>
        <w:rPr>
          <w:rFonts w:hint="cs"/>
          <w:b w:val="0"/>
          <w:rtl/>
          <w:lang w:bidi="ar-EG"/>
        </w:rPr>
        <w:t xml:space="preserve"> وهو بكل شيء محيط</w:t>
      </w:r>
      <w:r w:rsidR="001966FB">
        <w:rPr>
          <w:rFonts w:hint="cs"/>
          <w:b w:val="0"/>
          <w:rtl/>
          <w:lang w:bidi="ar-EG"/>
        </w:rPr>
        <w:t xml:space="preserve"> ،</w:t>
      </w:r>
      <w:r>
        <w:rPr>
          <w:rFonts w:hint="cs"/>
          <w:b w:val="0"/>
          <w:rtl/>
          <w:lang w:bidi="ar-EG"/>
        </w:rPr>
        <w:t xml:space="preserve"> ليس كمثله شيء في استوائه</w:t>
      </w:r>
      <w:r w:rsidR="001966FB">
        <w:rPr>
          <w:rFonts w:hint="cs"/>
          <w:b w:val="0"/>
          <w:rtl/>
          <w:lang w:bidi="ar-EG"/>
        </w:rPr>
        <w:t xml:space="preserve"> ،</w:t>
      </w:r>
      <w:r>
        <w:rPr>
          <w:rFonts w:hint="cs"/>
          <w:b w:val="0"/>
          <w:rtl/>
          <w:lang w:bidi="ar-EG"/>
        </w:rPr>
        <w:t xml:space="preserve"> وليس كمثله شيء في قربه</w:t>
      </w:r>
      <w:r w:rsidR="001966FB">
        <w:rPr>
          <w:rFonts w:hint="cs"/>
          <w:b w:val="0"/>
          <w:rtl/>
          <w:lang w:bidi="ar-EG"/>
        </w:rPr>
        <w:t xml:space="preserve"> ،</w:t>
      </w:r>
      <w:r>
        <w:rPr>
          <w:rFonts w:hint="cs"/>
          <w:b w:val="0"/>
          <w:rtl/>
          <w:lang w:bidi="ar-EG"/>
        </w:rPr>
        <w:t xml:space="preserve"> وليس كمثله شيء في إحاطته</w:t>
      </w:r>
      <w:r w:rsidR="001966FB">
        <w:rPr>
          <w:rFonts w:hint="cs"/>
          <w:b w:val="0"/>
          <w:rtl/>
          <w:lang w:bidi="ar-EG"/>
        </w:rPr>
        <w:t xml:space="preserve"> ،</w:t>
      </w:r>
      <w:r>
        <w:rPr>
          <w:rFonts w:hint="cs"/>
          <w:b w:val="0"/>
          <w:rtl/>
          <w:lang w:bidi="ar-EG"/>
        </w:rPr>
        <w:t xml:space="preserve"> نؤمن بانّ الله تعالى هو ( الظاهر الباطن )  وهو بكل شيء عليم</w:t>
      </w:r>
    </w:p>
    <w:p w:rsidR="00820EEF" w:rsidRDefault="00820EEF" w:rsidP="00820EEF">
      <w:pPr>
        <w:pStyle w:val="ac"/>
        <w:widowControl w:val="0"/>
        <w:bidi/>
        <w:spacing w:before="240" w:beforeAutospacing="0" w:after="200" w:afterAutospacing="0" w:line="276" w:lineRule="auto"/>
        <w:jc w:val="both"/>
        <w:rPr>
          <w:rFonts w:ascii="Traditional Arabic" w:hAnsi="Traditional Arabic" w:cs="Traditional Arabic"/>
          <w:sz w:val="32"/>
          <w:szCs w:val="32"/>
          <w:rtl/>
        </w:rPr>
      </w:pPr>
      <w:r>
        <w:rPr>
          <w:rFonts w:ascii="Traditional Arabic" w:hAnsi="Traditional Arabic" w:cs="Traditional Arabic"/>
          <w:sz w:val="32"/>
          <w:szCs w:val="32"/>
          <w:rtl/>
        </w:rPr>
        <w:t xml:space="preserve">( 63 ) ( </w:t>
      </w:r>
      <w:r>
        <w:rPr>
          <w:rFonts w:ascii="Traditional Arabic" w:hAnsi="Traditional Arabic" w:cs="Traditional Arabic"/>
          <w:bCs/>
          <w:sz w:val="32"/>
          <w:szCs w:val="32"/>
          <w:rtl/>
        </w:rPr>
        <w:t>البر</w:t>
      </w:r>
      <w:r>
        <w:rPr>
          <w:rFonts w:ascii="Traditional Arabic" w:hAnsi="Traditional Arabic" w:cs="Traditional Arabic"/>
          <w:sz w:val="32"/>
          <w:szCs w:val="32"/>
          <w:rtl/>
        </w:rPr>
        <w:t xml:space="preserve"> ) </w:t>
      </w:r>
      <w:r>
        <w:rPr>
          <w:rFonts w:ascii="Traditional Arabic" w:hAnsi="Traditional Arabic" w:cs="Traditional Arabic"/>
          <w:sz w:val="32"/>
          <w:szCs w:val="32"/>
          <w:rtl/>
          <w:lang w:bidi="ar-EG"/>
        </w:rPr>
        <w:t>من أسماء الله تعالى الحسنى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ورد في القرآن الكريم مرة واحدة</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مع اسمه تعالى ( الرحيم )</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وذلك في قوله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w:t>
      </w:r>
      <w:r>
        <w:rPr>
          <w:rFonts w:ascii="Traditional Arabic" w:hAnsi="Traditional Arabic" w:cs="Traditional Arabic"/>
          <w:sz w:val="32"/>
          <w:szCs w:val="32"/>
          <w:rtl/>
        </w:rPr>
        <w:t xml:space="preserve">إِنَّا كُنَّا مِنْ قَبْلُ نَدْعُوهُ إِنَّهُ هُوَ الْبَرُّ الرَّحِيمُ (28) } [ </w:t>
      </w:r>
      <w:r>
        <w:rPr>
          <w:rFonts w:ascii="Traditional Arabic" w:hAnsi="Traditional Arabic" w:cs="Traditional Arabic"/>
          <w:sz w:val="32"/>
          <w:szCs w:val="32"/>
          <w:rtl/>
          <w:lang w:bidi="ar-EG"/>
        </w:rPr>
        <w:t>الطور</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28 ]</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 ( البر ) هو  العطوف على عباده</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المحسن إليهم</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rPr>
        <w:t>والبر المطلق هو الذي منه كل مبرة وإحسان</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وليس ذلك إلا البر الرحيم سبحانه</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w:t>
      </w:r>
    </w:p>
    <w:p w:rsidR="00820EEF" w:rsidRDefault="00820EEF" w:rsidP="00820EEF">
      <w:pPr>
        <w:pStyle w:val="ac"/>
        <w:widowControl w:val="0"/>
        <w:bidi/>
        <w:spacing w:before="240" w:beforeAutospacing="0" w:after="200" w:afterAutospacing="0" w:line="276" w:lineRule="auto"/>
        <w:jc w:val="both"/>
        <w:rPr>
          <w:rFonts w:ascii="Traditional Arabic" w:hAnsi="Traditional Arabic" w:cs="Traditional Arabic"/>
          <w:sz w:val="32"/>
          <w:rtl/>
        </w:rPr>
      </w:pPr>
      <w:r>
        <w:rPr>
          <w:rFonts w:ascii="Traditional Arabic" w:hAnsi="Traditional Arabic" w:cs="Traditional Arabic"/>
          <w:bCs/>
          <w:sz w:val="32"/>
          <w:szCs w:val="32"/>
          <w:rtl/>
        </w:rPr>
        <w:t xml:space="preserve">( 64 ) </w:t>
      </w:r>
      <w:r>
        <w:rPr>
          <w:rFonts w:ascii="Traditional Arabic" w:hAnsi="Traditional Arabic" w:cs="Traditional Arabic"/>
          <w:bCs/>
          <w:sz w:val="32"/>
          <w:szCs w:val="32"/>
          <w:rtl/>
          <w:lang w:bidi="ar-EG"/>
        </w:rPr>
        <w:t>( التواب )</w:t>
      </w:r>
      <w:r>
        <w:rPr>
          <w:rFonts w:ascii="Traditional Arabic" w:hAnsi="Traditional Arabic" w:cs="Traditional Arabic"/>
          <w:sz w:val="32"/>
          <w:szCs w:val="32"/>
          <w:rtl/>
          <w:lang w:bidi="ar-EG"/>
        </w:rPr>
        <w:t xml:space="preserve">  من أسماء الله تعالى الحسنى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ورد في القرآن الكريم أحدى عشرة مرة منها قوله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فَتَلَقَّى آدَمُ مِنْ رَبِّهِ كَلِمَاتٍ فَتَابَ عَلَيْهِ إِنَّهُ هُوَ التَّوَّابُ الرَّحِيمُ (37) } [ البقرة</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37 ]</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وقوله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إِنَّ اللَّهَ كَانَ تَوَّابًا رَحِيمًا (16) } [ النساء</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16 ]</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وقوله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وَلَوْ أَنَّهُمْ إِذْ ظَلَمُوا أَنْفُسَهُمْ جَاءُوكَ فَاسْتَغْفَرُوا اللَّهَ وَاسْتَغْفَرَ لَهُـمُ الرَّسُولُ لَوَجَدُوا اللَّهَ تَوَّابًا رَحِيمًا (64) } [ النساء</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64 ]</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وقوله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فَسَبِّحْ بِحَمْدِ رَبِّكَ وَاسْتَغْفِرْهُ إِنَّهُ كَانَ تَوَّابًا (3) } [ النصر</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3 ]</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 (</w:t>
      </w:r>
      <w:r>
        <w:rPr>
          <w:rFonts w:ascii="Traditional Arabic" w:hAnsi="Traditional Arabic" w:cs="Traditional Arabic"/>
          <w:sz w:val="32"/>
          <w:szCs w:val="32"/>
          <w:rtl/>
        </w:rPr>
        <w:t xml:space="preserve"> التواب ) هو الذي يرجع إلى تيسير أسباب التوبة لعباده مرة بعد أخرى</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 ( </w:t>
      </w:r>
      <w:r>
        <w:rPr>
          <w:rFonts w:ascii="Traditional Arabic" w:hAnsi="Traditional Arabic" w:cs="Traditional Arabic"/>
          <w:sz w:val="32"/>
          <w:szCs w:val="32"/>
          <w:rtl/>
          <w:lang w:bidi="ar-EG"/>
        </w:rPr>
        <w:t>التَوَّابٌ ) صيغة المبالغة بمعنى كلما تكررت التوبة تكرر القبول</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يقابل الخطايا الكبيرة بالتَّوبة الواسعة</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ولهذا خاطب العباد بقوله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w:t>
      </w:r>
      <w:r>
        <w:rPr>
          <w:rFonts w:ascii="Traditional Arabic" w:hAnsi="Traditional Arabic" w:cs="Traditional Arabic"/>
          <w:sz w:val="32"/>
          <w:szCs w:val="32"/>
          <w:rtl/>
        </w:rPr>
        <w:t>قُلْ يَا عِبَادِيَ الَّذِينَ أَسْرَفُوا عَلَى أَنْفُسِهِمْ لَا تَقْنَطُوا مِنْ رَحْمَةِ اللَّهِ إِنَّ اللَّهَ يَغْفِرُ الذُّنُوبَ جَمِيعًا إِنَّهُ هُوَ الْغَفُورُ الرَّحِيمُ (53) } [ الزمر</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53 ]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 xml:space="preserve">  وقد أمر الله تعالى عباده جميعاً بالتوبة</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قال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rPr>
        <w:t>{وَتُوبُوا إِلَى اللَّهِ جَمِيعًا أَيُّهَا الْمُؤْمِنُونَ لَعَلَّكُمْ تُفْلِحُونَ}</w:t>
      </w:r>
      <w:r>
        <w:rPr>
          <w:rFonts w:ascii="Traditional Arabic" w:hAnsi="Traditional Arabic" w:cs="Traditional Arabic"/>
          <w:sz w:val="32"/>
          <w:szCs w:val="32"/>
          <w:rtl/>
          <w:lang w:bidi="ar-EG"/>
        </w:rPr>
        <w:t xml:space="preserve"> [النور</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31]</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وتوبةُ الله على عبده تشمل توفيقُه للتوبة</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وقبولها وإجابتها</w:t>
      </w:r>
      <w:r w:rsidR="00747D9D">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فإنَّ التوبةَ النَّصوح تَجُبُّ ما قبلها</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ولأنه التواب سبحانه</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فغنه يحب التوابين من عباده</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قال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rPr>
        <w:t>إِنَّ اللَّهَ يُحِبُّ التَّوَّابِينَ وَيُحِبُّ الْمُتَطَهِّرِينَ}</w:t>
      </w:r>
      <w:r>
        <w:rPr>
          <w:rFonts w:ascii="Traditional Arabic" w:hAnsi="Traditional Arabic" w:cs="Traditional Arabic"/>
          <w:sz w:val="32"/>
          <w:szCs w:val="32"/>
          <w:rtl/>
          <w:lang w:bidi="ar-EG"/>
        </w:rPr>
        <w:t xml:space="preserve"> [البقرة</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222] </w:t>
      </w:r>
    </w:p>
    <w:p w:rsidR="00820EEF" w:rsidRDefault="00820EEF" w:rsidP="00820EEF">
      <w:pPr>
        <w:pStyle w:val="ac"/>
        <w:widowControl w:val="0"/>
        <w:bidi/>
        <w:spacing w:before="240" w:beforeAutospacing="0" w:after="200" w:afterAutospacing="0" w:line="276" w:lineRule="auto"/>
        <w:jc w:val="both"/>
        <w:rPr>
          <w:rFonts w:ascii="Traditional Arabic" w:hAnsi="Traditional Arabic" w:cs="Traditional Arabic"/>
          <w:sz w:val="32"/>
          <w:szCs w:val="32"/>
          <w:rtl/>
        </w:rPr>
      </w:pPr>
      <w:r>
        <w:rPr>
          <w:rFonts w:ascii="Traditional Arabic" w:hAnsi="Traditional Arabic" w:cs="Traditional Arabic"/>
          <w:sz w:val="32"/>
          <w:szCs w:val="32"/>
          <w:rtl/>
        </w:rPr>
        <w:lastRenderedPageBreak/>
        <w:t xml:space="preserve">( 65 ) ( </w:t>
      </w:r>
      <w:r>
        <w:rPr>
          <w:rFonts w:ascii="Traditional Arabic" w:hAnsi="Traditional Arabic" w:cs="Traditional Arabic"/>
          <w:bCs/>
          <w:sz w:val="32"/>
          <w:szCs w:val="32"/>
          <w:rtl/>
        </w:rPr>
        <w:t>المنتقم</w:t>
      </w:r>
      <w:r>
        <w:rPr>
          <w:rFonts w:ascii="Traditional Arabic" w:hAnsi="Traditional Arabic" w:cs="Traditional Arabic"/>
          <w:sz w:val="32"/>
          <w:szCs w:val="32"/>
          <w:rtl/>
        </w:rPr>
        <w:t xml:space="preserve"> - </w:t>
      </w:r>
      <w:r>
        <w:rPr>
          <w:rFonts w:ascii="Traditional Arabic" w:hAnsi="Traditional Arabic" w:cs="Traditional Arabic"/>
          <w:bCs/>
          <w:sz w:val="32"/>
          <w:szCs w:val="32"/>
          <w:rtl/>
        </w:rPr>
        <w:t xml:space="preserve">العفو </w:t>
      </w:r>
      <w:r>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(المنتقم ) ورد في إحصاء الوليد ابن مسلم عند الترمذي</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وجاء في القرآن الكريم ما يدل عليه</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كقوله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w:t>
      </w:r>
      <w:r>
        <w:rPr>
          <w:rFonts w:ascii="Traditional Arabic" w:hAnsi="Traditional Arabic" w:cs="Traditional Arabic"/>
          <w:sz w:val="32"/>
          <w:szCs w:val="32"/>
          <w:rtl/>
        </w:rPr>
        <w:t>فَلَمَّا آسَفُونَا انْتَقَمْنَا مِنْهُمْ فَأَغْرَقْنَاهُمْ أَجْمَعِينَ } [ الزخرف</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55 ]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وقوله تعالى</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 فَانْتَقَمْنَا مِنَ الَّذِينَ أَجْرَمُوا وَكَانَ حَقًّا عَلَيْنَا نَصْرُ الْمُؤْمِنِينَ </w:t>
      </w:r>
      <w:r>
        <w:rPr>
          <w:rFonts w:ascii="Traditional Arabic" w:hAnsi="Traditional Arabic" w:cs="Traditional Arabic"/>
          <w:sz w:val="32"/>
          <w:szCs w:val="32"/>
          <w:rtl/>
          <w:lang w:bidi="ar-EG"/>
        </w:rPr>
        <w:t>} [ الروم</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47 ]</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rPr>
        <w:t>وقوله تعالى</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 فَانْتَقَمْنَا مِنْهُمْ فَأَغْرَقْنَاهُمْ فِي الْيَمِّ بِأَنَّهُمْ كَذَّبُوا بَآيَاتِنَا وَكَانُوا عَنْهَا غَافِلِينَ } [ الأعراف</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136 ]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وقوله تعالى</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 فَلَا تَحْسَبَنَّ اللَّهَ مُخْلِفَ وَعْدِهِ رُسُلَهُ إِنَّ اللَّهَ عَزِيزٌ ذُو انْتِقَامٍ } [ ابراهيم</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47 ]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وقوله تعالى</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 وَمَنْ عَادَ فَيَنْتَقِمُ اللَّهُ مِنْهُ وَاللَّهُ عَزِيزٌ ذُو انْتِقَامٍ } [ المائدة</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95 ]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 ( العفو ) </w:t>
      </w:r>
      <w:r>
        <w:rPr>
          <w:rFonts w:ascii="Traditional Arabic" w:hAnsi="Traditional Arabic" w:cs="Traditional Arabic"/>
          <w:sz w:val="32"/>
          <w:szCs w:val="32"/>
          <w:rtl/>
          <w:lang w:bidi="ar-KW"/>
        </w:rPr>
        <w:t>ورد في القرآن الكريم خمس مرات</w:t>
      </w:r>
      <w:r w:rsidR="001966FB">
        <w:rPr>
          <w:rFonts w:ascii="Traditional Arabic" w:hAnsi="Traditional Arabic" w:cs="Traditional Arabic"/>
          <w:sz w:val="32"/>
          <w:szCs w:val="32"/>
          <w:rtl/>
          <w:lang w:bidi="ar-KW"/>
        </w:rPr>
        <w:t xml:space="preserve"> ،</w:t>
      </w:r>
      <w:r>
        <w:rPr>
          <w:rFonts w:ascii="Traditional Arabic" w:hAnsi="Traditional Arabic" w:cs="Traditional Arabic"/>
          <w:sz w:val="32"/>
          <w:szCs w:val="32"/>
          <w:rtl/>
          <w:lang w:bidi="ar-KW"/>
        </w:rPr>
        <w:t xml:space="preserve"> أربعة منها اقترن مع اسم الله ( الغفور ) منها قوله تعالى</w:t>
      </w:r>
      <w:r w:rsidR="001966FB">
        <w:rPr>
          <w:rFonts w:ascii="Traditional Arabic" w:hAnsi="Traditional Arabic" w:cs="Traditional Arabic"/>
          <w:sz w:val="32"/>
          <w:szCs w:val="32"/>
          <w:rtl/>
          <w:lang w:bidi="ar-KW"/>
        </w:rPr>
        <w:t xml:space="preserve"> :</w:t>
      </w:r>
      <w:r>
        <w:rPr>
          <w:rFonts w:ascii="Traditional Arabic" w:hAnsi="Traditional Arabic" w:cs="Traditional Arabic"/>
          <w:sz w:val="32"/>
          <w:szCs w:val="32"/>
          <w:rtl/>
          <w:lang w:bidi="ar-KW"/>
        </w:rPr>
        <w:t xml:space="preserve"> { </w:t>
      </w:r>
      <w:r>
        <w:rPr>
          <w:rFonts w:ascii="Traditional Arabic" w:hAnsi="Traditional Arabic" w:cs="Traditional Arabic"/>
          <w:sz w:val="32"/>
          <w:szCs w:val="32"/>
          <w:rtl/>
        </w:rPr>
        <w:t>ذَلِكَ وَمَنْ عَاقَبَ بِمِثْلِ مَا عُوقِبَ بِهِ ثُمَّ بُغِيَ عَلَيْهِ لَيَنْصُرَنَّهُ اللَّهُ إِنَّ اللَّهَ لَعَفُوٌّ غَفُورٌ } [ الانبياء</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60 ]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وقوله تعالى</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 فَأُولَئِكَ عَسَى اللَّهُ أَنْ يَعْفُوَ عَنْهُمْ وَكَانَ اللَّهُ عَفُوًّا غَفُورًا } [ النساء</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99 ]</w:t>
      </w:r>
      <w:r w:rsidR="001966FB">
        <w:rPr>
          <w:rFonts w:ascii="Traditional Arabic" w:hAnsi="Traditional Arabic" w:cs="Traditional Arabic"/>
          <w:sz w:val="32"/>
          <w:szCs w:val="32"/>
          <w:rtl/>
          <w:lang w:bidi="ar-KW"/>
        </w:rPr>
        <w:t xml:space="preserve"> ،</w:t>
      </w:r>
      <w:r>
        <w:rPr>
          <w:rFonts w:ascii="Traditional Arabic" w:hAnsi="Traditional Arabic" w:cs="Traditional Arabic"/>
          <w:sz w:val="32"/>
          <w:szCs w:val="32"/>
          <w:rtl/>
          <w:lang w:bidi="ar-KW"/>
        </w:rPr>
        <w:t xml:space="preserve"> ومرة واحدة مع اسم الله ( القدير ) وهي قوله تعالى</w:t>
      </w:r>
      <w:r w:rsidR="001966FB">
        <w:rPr>
          <w:rFonts w:ascii="Traditional Arabic" w:hAnsi="Traditional Arabic" w:cs="Traditional Arabic"/>
          <w:sz w:val="32"/>
          <w:szCs w:val="32"/>
          <w:rtl/>
          <w:lang w:bidi="ar-KW"/>
        </w:rPr>
        <w:t xml:space="preserve"> :</w:t>
      </w:r>
      <w:r>
        <w:rPr>
          <w:rFonts w:ascii="Traditional Arabic" w:hAnsi="Traditional Arabic" w:cs="Traditional Arabic"/>
          <w:sz w:val="32"/>
          <w:szCs w:val="32"/>
          <w:rtl/>
          <w:lang w:bidi="ar-KW"/>
        </w:rPr>
        <w:t xml:space="preserve"> { </w:t>
      </w:r>
      <w:r>
        <w:rPr>
          <w:rFonts w:ascii="Traditional Arabic" w:hAnsi="Traditional Arabic" w:cs="Traditional Arabic"/>
          <w:sz w:val="32"/>
          <w:szCs w:val="32"/>
          <w:rtl/>
        </w:rPr>
        <w:t>إِنْ تُبْدُوا خَيْرًا أَوْ تُخْفُوهُ أَوْ تَعْفُوا عَنْ سُوءٍ فَإِنَّ اللَّهَ كَانَ عَفُوًّا قَدِيرًا } [ النساء</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149 ]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 المنتقم العفو ) من الاسماء التي يكون الكمال في اقترانها</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فإنه سبحانه ( المنتقم ) هو الذي يقصم ظهور العتاة وينكل بالجناة ويشدد العقاب على الطغاة والمجرمين</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 ( العفو ) هو الذي يمحو السيئات ويتجاوز عن المعاصي ويستر ذنوب المؤمنين  </w:t>
      </w:r>
    </w:p>
    <w:p w:rsidR="00820EEF" w:rsidRDefault="00820EEF" w:rsidP="00820EEF">
      <w:pPr>
        <w:spacing w:before="240"/>
        <w:jc w:val="both"/>
        <w:rPr>
          <w:b w:val="0"/>
          <w:rtl/>
          <w:lang w:bidi="ar-EG"/>
        </w:rPr>
      </w:pPr>
      <w:r>
        <w:rPr>
          <w:rFonts w:hint="cs"/>
          <w:b w:val="0"/>
          <w:rtl/>
        </w:rPr>
        <w:t xml:space="preserve">( 66 ) ( </w:t>
      </w:r>
      <w:r>
        <w:rPr>
          <w:rFonts w:hint="cs"/>
          <w:b w:val="0"/>
          <w:bCs/>
          <w:rtl/>
        </w:rPr>
        <w:t xml:space="preserve">الرؤوف </w:t>
      </w:r>
      <w:r>
        <w:rPr>
          <w:rFonts w:hint="cs"/>
          <w:b w:val="0"/>
          <w:rtl/>
        </w:rPr>
        <w:t xml:space="preserve"> ) </w:t>
      </w:r>
      <w:r>
        <w:rPr>
          <w:rFonts w:hint="cs"/>
          <w:b w:val="0"/>
          <w:rtl/>
          <w:lang w:bidi="ar-EG"/>
        </w:rPr>
        <w:t>من أسماء الله تعالى الحسنى</w:t>
      </w:r>
      <w:r w:rsidR="001966FB">
        <w:rPr>
          <w:rFonts w:hint="cs"/>
          <w:b w:val="0"/>
          <w:rtl/>
          <w:lang w:bidi="ar-EG"/>
        </w:rPr>
        <w:t xml:space="preserve"> ،</w:t>
      </w:r>
      <w:r>
        <w:rPr>
          <w:rFonts w:hint="cs"/>
          <w:b w:val="0"/>
          <w:rtl/>
          <w:lang w:bidi="ar-EG"/>
        </w:rPr>
        <w:t xml:space="preserve"> ورد في القرآن الكريم عشر مرات</w:t>
      </w:r>
      <w:r w:rsidR="001966FB">
        <w:rPr>
          <w:rFonts w:hint="cs"/>
          <w:b w:val="0"/>
          <w:rtl/>
          <w:lang w:bidi="ar-EG"/>
        </w:rPr>
        <w:t xml:space="preserve"> ،</w:t>
      </w:r>
      <w:r>
        <w:rPr>
          <w:rFonts w:hint="cs"/>
          <w:b w:val="0"/>
          <w:rtl/>
          <w:lang w:bidi="ar-EG"/>
        </w:rPr>
        <w:t xml:space="preserve"> منها قوله تعالى</w:t>
      </w:r>
      <w:r w:rsidR="001966FB">
        <w:rPr>
          <w:rFonts w:hint="cs"/>
          <w:b w:val="0"/>
          <w:rtl/>
          <w:lang w:bidi="ar-EG"/>
        </w:rPr>
        <w:t xml:space="preserve"> :</w:t>
      </w:r>
      <w:r>
        <w:rPr>
          <w:rFonts w:hint="cs"/>
          <w:b w:val="0"/>
          <w:rtl/>
          <w:lang w:bidi="ar-EG"/>
        </w:rPr>
        <w:t xml:space="preserve"> { </w:t>
      </w:r>
      <w:r>
        <w:rPr>
          <w:rFonts w:hint="cs"/>
          <w:b w:val="0"/>
          <w:rtl/>
        </w:rPr>
        <w:t>إِنَّ اللَّهَ بِالنَّاسِ لَرَءُوفٌ رَحِيمٌ } [ البقرة</w:t>
      </w:r>
      <w:r w:rsidR="001966FB">
        <w:rPr>
          <w:rFonts w:hint="cs"/>
          <w:b w:val="0"/>
          <w:rtl/>
        </w:rPr>
        <w:t xml:space="preserve"> :</w:t>
      </w:r>
      <w:r>
        <w:rPr>
          <w:rFonts w:hint="cs"/>
          <w:b w:val="0"/>
          <w:rtl/>
        </w:rPr>
        <w:t xml:space="preserve"> 143 ]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فَإِنَّ رَبَّكُمْ لَرَءُوفٌ رَحِيمٌ } [ النحل</w:t>
      </w:r>
      <w:r w:rsidR="001966FB">
        <w:rPr>
          <w:rFonts w:hint="cs"/>
          <w:b w:val="0"/>
          <w:rtl/>
        </w:rPr>
        <w:t xml:space="preserve"> :</w:t>
      </w:r>
      <w:r>
        <w:rPr>
          <w:rFonts w:hint="cs"/>
          <w:b w:val="0"/>
          <w:rtl/>
        </w:rPr>
        <w:t xml:space="preserve"> 47 ]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وَاللَّهُ رَءُوفٌ بِالْعِبَادِ } [ آل عمران</w:t>
      </w:r>
      <w:r w:rsidR="001966FB">
        <w:rPr>
          <w:rFonts w:hint="cs"/>
          <w:b w:val="0"/>
          <w:rtl/>
        </w:rPr>
        <w:t xml:space="preserve"> :</w:t>
      </w:r>
      <w:r>
        <w:rPr>
          <w:rFonts w:hint="cs"/>
          <w:b w:val="0"/>
          <w:rtl/>
        </w:rPr>
        <w:t xml:space="preserve"> 30 ]</w:t>
      </w:r>
      <w:r w:rsidR="001966FB">
        <w:rPr>
          <w:rFonts w:hint="cs"/>
          <w:b w:val="0"/>
          <w:rtl/>
        </w:rPr>
        <w:t xml:space="preserve"> ،</w:t>
      </w:r>
      <w:r>
        <w:rPr>
          <w:rFonts w:hint="cs"/>
          <w:b w:val="0"/>
          <w:rtl/>
        </w:rPr>
        <w:t xml:space="preserve"> </w:t>
      </w:r>
      <w:r>
        <w:rPr>
          <w:rFonts w:hint="cs"/>
          <w:b w:val="0"/>
          <w:rtl/>
          <w:lang w:bidi="ar-EG"/>
        </w:rPr>
        <w:t xml:space="preserve">و ( الرؤوف )  هو سبحانه </w:t>
      </w:r>
      <w:r>
        <w:rPr>
          <w:rFonts w:hint="cs"/>
          <w:b w:val="0"/>
          <w:rtl/>
        </w:rPr>
        <w:t>ذو الرأفة</w:t>
      </w:r>
      <w:r w:rsidR="001966FB">
        <w:rPr>
          <w:rFonts w:hint="cs"/>
          <w:b w:val="0"/>
          <w:rtl/>
        </w:rPr>
        <w:t xml:space="preserve"> ،</w:t>
      </w:r>
      <w:r>
        <w:rPr>
          <w:rFonts w:hint="cs"/>
          <w:b w:val="0"/>
          <w:rtl/>
        </w:rPr>
        <w:t xml:space="preserve"> والرأفة </w:t>
      </w:r>
      <w:r>
        <w:rPr>
          <w:rFonts w:hint="cs"/>
          <w:b w:val="0"/>
          <w:rtl/>
          <w:lang w:bidi="ar-EG"/>
        </w:rPr>
        <w:t xml:space="preserve">أعلى وأشدُّ معاني </w:t>
      </w:r>
      <w:r>
        <w:rPr>
          <w:rFonts w:hint="cs"/>
          <w:b w:val="0"/>
          <w:rtl/>
        </w:rPr>
        <w:t>الرحمة</w:t>
      </w:r>
      <w:r w:rsidR="001966FB">
        <w:rPr>
          <w:rFonts w:hint="cs"/>
          <w:b w:val="0"/>
          <w:rtl/>
        </w:rPr>
        <w:t xml:space="preserve"> ،</w:t>
      </w:r>
      <w:r>
        <w:rPr>
          <w:rFonts w:hint="cs"/>
          <w:b w:val="0"/>
          <w:rtl/>
        </w:rPr>
        <w:t xml:space="preserve"> </w:t>
      </w:r>
      <w:r>
        <w:rPr>
          <w:rFonts w:hint="cs"/>
          <w:b w:val="0"/>
          <w:rtl/>
          <w:lang w:bidi="ar-EG"/>
        </w:rPr>
        <w:t>وهي عامَّةٌ لجميع الخلق في الدُّنيا ولبعضهم في الآخرة</w:t>
      </w:r>
      <w:r w:rsidR="001966FB">
        <w:rPr>
          <w:rFonts w:hint="cs"/>
          <w:b w:val="0"/>
          <w:rtl/>
          <w:lang w:bidi="ar-EG"/>
        </w:rPr>
        <w:t xml:space="preserve"> ،</w:t>
      </w:r>
      <w:r>
        <w:rPr>
          <w:rFonts w:hint="cs"/>
          <w:b w:val="0"/>
          <w:rtl/>
          <w:lang w:bidi="ar-EG"/>
        </w:rPr>
        <w:t xml:space="preserve"> والرؤوفُ المتساهل على عباده</w:t>
      </w:r>
      <w:r w:rsidR="00747D9D">
        <w:rPr>
          <w:rFonts w:hint="cs"/>
          <w:b w:val="0"/>
          <w:rtl/>
          <w:lang w:bidi="ar-EG"/>
        </w:rPr>
        <w:t xml:space="preserve"> ؛</w:t>
      </w:r>
      <w:r>
        <w:rPr>
          <w:rFonts w:hint="cs"/>
          <w:b w:val="0"/>
          <w:rtl/>
          <w:lang w:bidi="ar-EG"/>
        </w:rPr>
        <w:t xml:space="preserve"> لأنَّه لم يُحَمِّلْهم ما لا يطيقون</w:t>
      </w:r>
      <w:r w:rsidR="00747D9D">
        <w:rPr>
          <w:rFonts w:hint="cs"/>
          <w:b w:val="0"/>
          <w:rtl/>
          <w:lang w:bidi="ar-EG"/>
        </w:rPr>
        <w:t xml:space="preserve"> ؛</w:t>
      </w:r>
      <w:r>
        <w:rPr>
          <w:rFonts w:hint="cs"/>
          <w:b w:val="0"/>
          <w:rtl/>
          <w:lang w:bidi="ar-EG"/>
        </w:rPr>
        <w:t xml:space="preserve"> قال تعالى</w:t>
      </w:r>
      <w:r w:rsidR="001966FB">
        <w:rPr>
          <w:rFonts w:hint="cs"/>
          <w:b w:val="0"/>
          <w:rtl/>
          <w:lang w:bidi="ar-EG"/>
        </w:rPr>
        <w:t xml:space="preserve"> :</w:t>
      </w:r>
      <w:r>
        <w:rPr>
          <w:rFonts w:hint="cs"/>
          <w:b w:val="0"/>
          <w:rtl/>
          <w:lang w:bidi="ar-EG"/>
        </w:rPr>
        <w:t xml:space="preserve"> </w:t>
      </w:r>
      <w:r>
        <w:rPr>
          <w:rFonts w:hint="cs"/>
          <w:b w:val="0"/>
          <w:rtl/>
        </w:rPr>
        <w:t>{</w:t>
      </w:r>
      <w:r>
        <w:rPr>
          <w:rFonts w:hint="cs"/>
          <w:b w:val="0"/>
          <w:bCs/>
          <w:rtl/>
        </w:rPr>
        <w:t>إِنَّ اللَّهَ بِالنَّاسِ لَرَ</w:t>
      </w:r>
      <w:r>
        <w:rPr>
          <w:rFonts w:hint="cs"/>
          <w:b w:val="0"/>
          <w:bCs/>
          <w:rtl/>
          <w:lang w:bidi="ar-EG"/>
        </w:rPr>
        <w:t>ؤ</w:t>
      </w:r>
      <w:r>
        <w:rPr>
          <w:rFonts w:hint="cs"/>
          <w:b w:val="0"/>
          <w:bCs/>
          <w:rtl/>
        </w:rPr>
        <w:t>وفٌ رَحِيمٌ</w:t>
      </w:r>
      <w:r>
        <w:rPr>
          <w:rFonts w:hint="cs"/>
          <w:b w:val="0"/>
          <w:rtl/>
        </w:rPr>
        <w:t>}</w:t>
      </w:r>
      <w:r w:rsidR="001966FB">
        <w:rPr>
          <w:rFonts w:hint="cs"/>
          <w:b w:val="0"/>
          <w:rtl/>
          <w:lang w:bidi="ar-EG"/>
        </w:rPr>
        <w:t xml:space="preserve"> ،</w:t>
      </w:r>
      <w:r w:rsidR="00ED18D7">
        <w:rPr>
          <w:rFonts w:hint="cs"/>
          <w:b w:val="0"/>
          <w:rtl/>
          <w:lang w:bidi="ar-EG"/>
        </w:rPr>
        <w:t xml:space="preserve"> </w:t>
      </w:r>
      <w:r>
        <w:rPr>
          <w:rFonts w:hint="cs"/>
          <w:b w:val="0"/>
          <w:rtl/>
          <w:lang w:bidi="ar-EG"/>
        </w:rPr>
        <w:t xml:space="preserve"> [البقرة</w:t>
      </w:r>
      <w:r w:rsidR="001966FB">
        <w:rPr>
          <w:rFonts w:hint="cs"/>
          <w:b w:val="0"/>
          <w:rtl/>
          <w:lang w:bidi="ar-EG"/>
        </w:rPr>
        <w:t xml:space="preserve"> :</w:t>
      </w:r>
      <w:r>
        <w:rPr>
          <w:rFonts w:hint="cs"/>
          <w:b w:val="0"/>
          <w:rtl/>
          <w:lang w:bidi="ar-EG"/>
        </w:rPr>
        <w:t xml:space="preserve"> 143]</w:t>
      </w:r>
      <w:r w:rsidR="001966FB">
        <w:rPr>
          <w:rFonts w:hint="cs"/>
          <w:b w:val="0"/>
          <w:rtl/>
          <w:lang w:bidi="ar-EG"/>
        </w:rPr>
        <w:t xml:space="preserve"> ،</w:t>
      </w:r>
      <w:r w:rsidR="00ED18D7">
        <w:rPr>
          <w:rFonts w:hint="cs"/>
          <w:b w:val="0"/>
          <w:rtl/>
          <w:lang w:bidi="ar-EG"/>
        </w:rPr>
        <w:t xml:space="preserve"> </w:t>
      </w:r>
    </w:p>
    <w:p w:rsidR="00820EEF" w:rsidRDefault="00820EEF" w:rsidP="00820EEF">
      <w:pPr>
        <w:spacing w:before="240"/>
        <w:jc w:val="both"/>
        <w:rPr>
          <w:rtl/>
          <w:lang w:bidi="ar-EG"/>
        </w:rPr>
      </w:pPr>
      <w:r>
        <w:rPr>
          <w:rFonts w:hint="cs"/>
          <w:b w:val="0"/>
          <w:rtl/>
        </w:rPr>
        <w:t xml:space="preserve">( 67 ) ( </w:t>
      </w:r>
      <w:r>
        <w:rPr>
          <w:rFonts w:hint="cs"/>
          <w:b w:val="0"/>
          <w:bCs/>
          <w:rtl/>
        </w:rPr>
        <w:t>ذو الجلال والإكرام</w:t>
      </w:r>
      <w:r>
        <w:rPr>
          <w:rFonts w:hint="cs"/>
          <w:b w:val="0"/>
          <w:rtl/>
        </w:rPr>
        <w:t xml:space="preserve"> ) </w:t>
      </w:r>
      <w:r>
        <w:rPr>
          <w:rFonts w:hint="cs"/>
          <w:b w:val="0"/>
          <w:rtl/>
          <w:lang w:bidi="ar-EG"/>
        </w:rPr>
        <w:t>من أسماء الله تعالى الحسنى</w:t>
      </w:r>
      <w:r w:rsidR="001966FB">
        <w:rPr>
          <w:rFonts w:hint="cs"/>
          <w:b w:val="0"/>
          <w:rtl/>
          <w:lang w:bidi="ar-EG"/>
        </w:rPr>
        <w:t xml:space="preserve"> ،</w:t>
      </w:r>
      <w:r>
        <w:rPr>
          <w:rFonts w:hint="cs"/>
          <w:b w:val="0"/>
          <w:rtl/>
          <w:lang w:bidi="ar-EG"/>
        </w:rPr>
        <w:t xml:space="preserve"> ورد في القرآن الكريم مرتان كلاهما في سورة الرحمن</w:t>
      </w:r>
      <w:r w:rsidR="001966FB">
        <w:rPr>
          <w:rFonts w:hint="cs"/>
          <w:b w:val="0"/>
          <w:rtl/>
          <w:lang w:bidi="ar-EG"/>
        </w:rPr>
        <w:t xml:space="preserve"> ،</w:t>
      </w:r>
      <w:r>
        <w:rPr>
          <w:rFonts w:hint="cs"/>
          <w:b w:val="0"/>
          <w:rtl/>
          <w:lang w:bidi="ar-EG"/>
        </w:rPr>
        <w:t xml:space="preserve"> هما قوله تعالى</w:t>
      </w:r>
      <w:r w:rsidR="001966FB">
        <w:rPr>
          <w:rFonts w:hint="cs"/>
          <w:b w:val="0"/>
          <w:rtl/>
          <w:lang w:bidi="ar-EG"/>
        </w:rPr>
        <w:t xml:space="preserve"> :</w:t>
      </w:r>
      <w:r>
        <w:rPr>
          <w:rFonts w:hint="cs"/>
          <w:b w:val="0"/>
          <w:rtl/>
          <w:lang w:bidi="ar-EG"/>
        </w:rPr>
        <w:t xml:space="preserve"> { </w:t>
      </w:r>
      <w:r>
        <w:rPr>
          <w:rFonts w:hint="cs"/>
          <w:b w:val="0"/>
          <w:rtl/>
        </w:rPr>
        <w:t>كُلُّ مَنْ عَلَيْهَا فَانٍ (26) وَيَبْقَى وَجْهُ رَبِّكَ ذُو الْجَلَالِ وَالْإِكْرَامِ (27) } [ الرحمن</w:t>
      </w:r>
      <w:r w:rsidR="001966FB">
        <w:rPr>
          <w:rFonts w:hint="cs"/>
          <w:b w:val="0"/>
          <w:rtl/>
        </w:rPr>
        <w:t xml:space="preserve"> :</w:t>
      </w:r>
      <w:r>
        <w:rPr>
          <w:rFonts w:hint="cs"/>
          <w:b w:val="0"/>
          <w:rtl/>
        </w:rPr>
        <w:t xml:space="preserve"> 26</w:t>
      </w:r>
      <w:r w:rsidR="001966FB">
        <w:rPr>
          <w:rFonts w:hint="cs"/>
          <w:b w:val="0"/>
          <w:rtl/>
        </w:rPr>
        <w:t xml:space="preserve"> ،</w:t>
      </w:r>
      <w:r>
        <w:rPr>
          <w:rFonts w:hint="cs"/>
          <w:b w:val="0"/>
          <w:rtl/>
        </w:rPr>
        <w:t xml:space="preserve"> 27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تَبَارَكَ اسْمُ رَبِّكَ ذِي الْجَلَالِ وَالْإِكْرَامِ } [ الرحمن</w:t>
      </w:r>
      <w:r w:rsidR="001966FB">
        <w:rPr>
          <w:rFonts w:hint="cs"/>
          <w:b w:val="0"/>
          <w:rtl/>
        </w:rPr>
        <w:t xml:space="preserve"> :</w:t>
      </w:r>
      <w:r>
        <w:rPr>
          <w:rFonts w:hint="cs"/>
          <w:b w:val="0"/>
          <w:rtl/>
        </w:rPr>
        <w:t xml:space="preserve"> 78 ]</w:t>
      </w:r>
      <w:r w:rsidR="001966FB">
        <w:rPr>
          <w:rFonts w:hint="cs"/>
          <w:b w:val="0"/>
          <w:rtl/>
        </w:rPr>
        <w:t xml:space="preserve"> ،</w:t>
      </w:r>
      <w:r>
        <w:rPr>
          <w:rFonts w:hint="cs"/>
          <w:b w:val="0"/>
          <w:rtl/>
        </w:rPr>
        <w:t xml:space="preserve"> و ( ذو الجلال والإكرام ) هو الذي له صفات الجلال من الغنى والعظمة والعزة والكبرياء وله صفات الإكرام </w:t>
      </w:r>
      <w:r>
        <w:rPr>
          <w:rFonts w:hint="cs"/>
          <w:b w:val="0"/>
          <w:rtl/>
          <w:lang w:bidi="ar-EG"/>
        </w:rPr>
        <w:t>من العفو والمغفرة والكرم والعطاء</w:t>
      </w:r>
      <w:r w:rsidR="001966FB">
        <w:rPr>
          <w:rFonts w:hint="cs"/>
          <w:b w:val="0"/>
          <w:rtl/>
          <w:lang w:bidi="ar-EG"/>
        </w:rPr>
        <w:t xml:space="preserve"> ،</w:t>
      </w:r>
      <w:r>
        <w:rPr>
          <w:rFonts w:hint="cs"/>
          <w:b w:val="0"/>
          <w:rtl/>
          <w:lang w:bidi="ar-EG"/>
        </w:rPr>
        <w:t xml:space="preserve"> وقد أخرج مسلم في صحيحه أنّ النبي صلى الله عليه وسلم  كان إذا انصرف من صلاته استغفر ثلاثًا وقال</w:t>
      </w:r>
      <w:r w:rsidR="001966FB">
        <w:rPr>
          <w:rFonts w:hint="cs"/>
          <w:b w:val="0"/>
          <w:rtl/>
          <w:lang w:bidi="ar-EG"/>
        </w:rPr>
        <w:t xml:space="preserve"> :</w:t>
      </w:r>
      <w:r>
        <w:rPr>
          <w:rFonts w:hint="cs"/>
          <w:b w:val="0"/>
          <w:rtl/>
          <w:lang w:bidi="ar-EG"/>
        </w:rPr>
        <w:t xml:space="preserve"> (( </w:t>
      </w:r>
      <w:r>
        <w:rPr>
          <w:rFonts w:hint="cs"/>
          <w:b w:val="0"/>
          <w:bCs/>
          <w:rtl/>
          <w:lang w:bidi="ar-EG"/>
        </w:rPr>
        <w:t>اللهمَّ أنتَ السلامُ وَمنكَ السَّلامُ تَباركْتَ يَا ذَا الجلالِ وَالإكرامِ</w:t>
      </w:r>
      <w:r>
        <w:rPr>
          <w:rFonts w:hint="cs"/>
          <w:b w:val="0"/>
          <w:rtl/>
          <w:lang w:bidi="ar-EG"/>
        </w:rPr>
        <w:t xml:space="preserve"> )) [ أخرجه مسلم (1363) ] </w:t>
      </w:r>
    </w:p>
    <w:p w:rsidR="00820EEF" w:rsidRDefault="00820EEF" w:rsidP="00820EEF">
      <w:pPr>
        <w:spacing w:before="240"/>
        <w:jc w:val="both"/>
      </w:pPr>
      <w:r>
        <w:rPr>
          <w:rFonts w:hint="cs"/>
          <w:b w:val="0"/>
          <w:rtl/>
        </w:rPr>
        <w:lastRenderedPageBreak/>
        <w:t xml:space="preserve">( 68 ) ( </w:t>
      </w:r>
      <w:r>
        <w:rPr>
          <w:rFonts w:hint="cs"/>
          <w:b w:val="0"/>
          <w:bCs/>
          <w:rtl/>
        </w:rPr>
        <w:t xml:space="preserve">المقسط </w:t>
      </w:r>
      <w:r>
        <w:rPr>
          <w:rFonts w:hint="cs"/>
          <w:b w:val="0"/>
          <w:rtl/>
        </w:rPr>
        <w:t xml:space="preserve">) </w:t>
      </w:r>
      <w:r>
        <w:rPr>
          <w:rFonts w:hint="cs"/>
          <w:b w:val="0"/>
          <w:rtl/>
          <w:lang w:bidi="ar-KW"/>
        </w:rPr>
        <w:t>من أسماء الله الحسنى</w:t>
      </w:r>
      <w:r w:rsidR="001966FB">
        <w:rPr>
          <w:rFonts w:hint="cs"/>
          <w:b w:val="0"/>
          <w:rtl/>
          <w:lang w:bidi="ar-KW"/>
        </w:rPr>
        <w:t xml:space="preserve"> ،</w:t>
      </w:r>
      <w:r>
        <w:rPr>
          <w:rFonts w:hint="cs"/>
          <w:b w:val="0"/>
          <w:rtl/>
          <w:lang w:bidi="ar-KW"/>
        </w:rPr>
        <w:t xml:space="preserve"> اتفقت رواية الوليد بن مسلم عند الترمذي</w:t>
      </w:r>
      <w:r w:rsidR="001966FB">
        <w:rPr>
          <w:rFonts w:hint="cs"/>
          <w:b w:val="0"/>
          <w:rtl/>
          <w:lang w:bidi="ar-KW"/>
        </w:rPr>
        <w:t xml:space="preserve"> ،</w:t>
      </w:r>
      <w:r>
        <w:rPr>
          <w:rFonts w:hint="cs"/>
          <w:b w:val="0"/>
          <w:rtl/>
          <w:lang w:bidi="ar-KW"/>
        </w:rPr>
        <w:t xml:space="preserve">  ورواية عبد الملك الصنعاني عند ابن ماجة</w:t>
      </w:r>
      <w:r w:rsidR="001966FB">
        <w:rPr>
          <w:rFonts w:hint="cs"/>
          <w:b w:val="0"/>
          <w:rtl/>
          <w:lang w:bidi="ar-KW"/>
        </w:rPr>
        <w:t xml:space="preserve"> ،</w:t>
      </w:r>
      <w:r>
        <w:rPr>
          <w:rFonts w:hint="cs"/>
          <w:b w:val="0"/>
          <w:rtl/>
          <w:lang w:bidi="ar-KW"/>
        </w:rPr>
        <w:t xml:space="preserve"> على سرد اسم الله تعالى ( المقسط ) ضمن أسماء الله الحسنى</w:t>
      </w:r>
      <w:r w:rsidR="001966FB">
        <w:rPr>
          <w:rFonts w:hint="cs"/>
          <w:b w:val="0"/>
          <w:rtl/>
          <w:lang w:bidi="ar-KW"/>
        </w:rPr>
        <w:t xml:space="preserve"> ،</w:t>
      </w:r>
      <w:r>
        <w:rPr>
          <w:rFonts w:hint="cs"/>
          <w:b w:val="0"/>
          <w:rtl/>
          <w:lang w:bidi="ar-KW"/>
        </w:rPr>
        <w:t xml:space="preserve"> </w:t>
      </w:r>
      <w:r>
        <w:rPr>
          <w:rFonts w:hint="cs"/>
          <w:b w:val="0"/>
          <w:rtl/>
          <w:lang w:bidi="ar-EG"/>
        </w:rPr>
        <w:t>ويوجد في القرآن الكريم ما يشير إلى أنّ ( المقسط ) من أسماء الله الحسنى</w:t>
      </w:r>
      <w:r w:rsidR="001966FB">
        <w:rPr>
          <w:rFonts w:hint="cs"/>
          <w:b w:val="0"/>
          <w:rtl/>
          <w:lang w:bidi="ar-EG"/>
        </w:rPr>
        <w:t xml:space="preserve"> ،</w:t>
      </w:r>
      <w:r>
        <w:rPr>
          <w:rFonts w:hint="cs"/>
          <w:b w:val="0"/>
          <w:rtl/>
          <w:lang w:bidi="ar-EG"/>
        </w:rPr>
        <w:t xml:space="preserve"> ففي القرآن الكريم قوله تعالى</w:t>
      </w:r>
      <w:r w:rsidR="001966FB">
        <w:rPr>
          <w:rFonts w:hint="cs"/>
          <w:b w:val="0"/>
          <w:rtl/>
          <w:lang w:bidi="ar-EG"/>
        </w:rPr>
        <w:t xml:space="preserve"> :</w:t>
      </w:r>
      <w:r>
        <w:rPr>
          <w:rFonts w:hint="cs"/>
          <w:b w:val="0"/>
          <w:rtl/>
          <w:lang w:bidi="ar-EG"/>
        </w:rPr>
        <w:t xml:space="preserve"> { </w:t>
      </w:r>
      <w:r>
        <w:rPr>
          <w:rFonts w:hint="cs"/>
          <w:b w:val="0"/>
          <w:rtl/>
        </w:rPr>
        <w:t>شَهِدَ اللَّهُ أَنَّهُ لَا إِلَهَ إِلَّا هُوَ وَالْمَلَائِكَةُ وَأُولُو الْعِلْمِ قَائِمًا بِالْقِسْطِ لَا إِلَهَ إِلَّا هُوَ الْعَزِيزُ الْحَكِيمُ } [ آل عمران</w:t>
      </w:r>
      <w:r w:rsidR="001966FB">
        <w:rPr>
          <w:rFonts w:hint="cs"/>
          <w:b w:val="0"/>
          <w:rtl/>
        </w:rPr>
        <w:t xml:space="preserve"> :</w:t>
      </w:r>
      <w:r>
        <w:rPr>
          <w:rFonts w:hint="cs"/>
          <w:b w:val="0"/>
          <w:rtl/>
        </w:rPr>
        <w:t xml:space="preserve"> 18]</w:t>
      </w:r>
      <w:r w:rsidR="001966FB">
        <w:rPr>
          <w:rFonts w:hint="cs"/>
          <w:b w:val="0"/>
          <w:rtl/>
        </w:rPr>
        <w:t xml:space="preserve"> ،</w:t>
      </w:r>
      <w:r>
        <w:rPr>
          <w:rFonts w:hint="cs"/>
          <w:b w:val="0"/>
          <w:rtl/>
        </w:rPr>
        <w:t xml:space="preserve"> و ( قائماً بالقسط ) أي حاكماً بالعدل</w:t>
      </w:r>
      <w:r w:rsidR="001966FB">
        <w:rPr>
          <w:rFonts w:hint="cs"/>
          <w:b w:val="0"/>
          <w:rtl/>
        </w:rPr>
        <w:t xml:space="preserve"> ،</w:t>
      </w:r>
      <w:r>
        <w:rPr>
          <w:rFonts w:hint="cs"/>
          <w:b w:val="0"/>
          <w:rtl/>
        </w:rPr>
        <w:t xml:space="preserve"> </w:t>
      </w:r>
      <w:r>
        <w:rPr>
          <w:rFonts w:hint="cs"/>
          <w:b w:val="0"/>
          <w:rtl/>
          <w:lang w:bidi="ar-EG"/>
        </w:rPr>
        <w:t>وقوله تعالى</w:t>
      </w:r>
      <w:r w:rsidR="001966FB">
        <w:rPr>
          <w:rFonts w:hint="cs"/>
          <w:b w:val="0"/>
          <w:rtl/>
          <w:lang w:bidi="ar-EG"/>
        </w:rPr>
        <w:t xml:space="preserve"> :</w:t>
      </w:r>
      <w:r>
        <w:rPr>
          <w:rFonts w:hint="cs"/>
          <w:b w:val="0"/>
          <w:rtl/>
          <w:lang w:bidi="ar-EG"/>
        </w:rPr>
        <w:t xml:space="preserve"> { </w:t>
      </w:r>
      <w:r>
        <w:rPr>
          <w:rFonts w:hint="cs"/>
          <w:b w:val="0"/>
          <w:rtl/>
        </w:rPr>
        <w:t>وَنَضَعُ الْمَوَازِينَ الْقِسْطَ لِيَوْمِ الْقِيَامَةِ فَلَا تُظْلَمُ نَفْسٌ شَيْئًا وَإِنْ كَانَ مِثْقَالَ حَبَّةٍ مِنْ خَرْدَلٍ أَتَيْنَا بِهَا وَكَفَى بِنَا حَاسِبِينَ } [ الأنبياء</w:t>
      </w:r>
      <w:r w:rsidR="001966FB">
        <w:rPr>
          <w:rFonts w:hint="cs"/>
          <w:b w:val="0"/>
          <w:rtl/>
        </w:rPr>
        <w:t xml:space="preserve"> :</w:t>
      </w:r>
      <w:r>
        <w:rPr>
          <w:rFonts w:hint="cs"/>
          <w:b w:val="0"/>
          <w:rtl/>
        </w:rPr>
        <w:t xml:space="preserve"> 47 ]</w:t>
      </w:r>
      <w:r w:rsidR="001966FB">
        <w:rPr>
          <w:rFonts w:hint="cs"/>
          <w:b w:val="0"/>
          <w:rtl/>
        </w:rPr>
        <w:t xml:space="preserve"> ،</w:t>
      </w:r>
      <w:r>
        <w:rPr>
          <w:rFonts w:hint="cs"/>
          <w:b w:val="0"/>
          <w:rtl/>
        </w:rPr>
        <w:t xml:space="preserve"> و ( </w:t>
      </w:r>
      <w:r>
        <w:rPr>
          <w:rFonts w:hint="cs"/>
          <w:b w:val="0"/>
          <w:rtl/>
          <w:lang w:bidi="ar-EG"/>
        </w:rPr>
        <w:t>نضع الموازين القسط ) أي موازين العدل</w:t>
      </w:r>
      <w:r w:rsidR="001966FB">
        <w:rPr>
          <w:rFonts w:hint="cs"/>
          <w:b w:val="0"/>
          <w:rtl/>
          <w:lang w:bidi="ar-EG"/>
        </w:rPr>
        <w:t xml:space="preserve"> ،</w:t>
      </w:r>
      <w:r>
        <w:rPr>
          <w:rFonts w:hint="cs"/>
          <w:b w:val="0"/>
          <w:rtl/>
          <w:lang w:bidi="ar-EG"/>
        </w:rPr>
        <w:t xml:space="preserve"> و ( المقسط ) سبحانه هو الذي ينتصف للمظلوم من الظالم</w:t>
      </w:r>
      <w:r w:rsidR="001966FB">
        <w:rPr>
          <w:rFonts w:hint="cs"/>
          <w:b w:val="0"/>
          <w:rtl/>
          <w:lang w:bidi="ar-EG"/>
        </w:rPr>
        <w:t xml:space="preserve"> </w:t>
      </w:r>
      <w:r w:rsidR="00DE45A5">
        <w:rPr>
          <w:rFonts w:hint="cs"/>
          <w:b w:val="0"/>
          <w:rtl/>
          <w:lang w:bidi="ar-EG"/>
        </w:rPr>
        <w:t>..</w:t>
      </w:r>
      <w:r>
        <w:rPr>
          <w:rFonts w:hint="cs"/>
          <w:b w:val="0"/>
          <w:rtl/>
          <w:lang w:bidi="ar-EG"/>
        </w:rPr>
        <w:t xml:space="preserve"> فإذا رجع الظالم عن ظلمه وتاب إلى الله أكرمه الله المقسط بأن يضيف إلى إرضاء المظلوم إرضاء الظالم وذلك غاية العدل والإنصاف</w:t>
      </w:r>
      <w:r w:rsidR="001966FB">
        <w:rPr>
          <w:rFonts w:hint="cs"/>
          <w:b w:val="0"/>
          <w:rtl/>
          <w:lang w:bidi="ar-EG"/>
        </w:rPr>
        <w:t xml:space="preserve"> ،</w:t>
      </w:r>
      <w:r>
        <w:rPr>
          <w:rFonts w:hint="cs"/>
          <w:b w:val="0"/>
          <w:rtl/>
          <w:lang w:bidi="ar-EG"/>
        </w:rPr>
        <w:t xml:space="preserve"> ولما كان الله تعالى هو ( المقسط ) فإنه يحب من عباده المقسطين الذين ينصفون الناس حتى من أنفسهم</w:t>
      </w:r>
      <w:r w:rsidR="001966FB">
        <w:rPr>
          <w:rFonts w:hint="cs"/>
          <w:b w:val="0"/>
          <w:rtl/>
          <w:lang w:bidi="ar-EG"/>
        </w:rPr>
        <w:t xml:space="preserve"> ،</w:t>
      </w:r>
      <w:r>
        <w:rPr>
          <w:rFonts w:hint="cs"/>
          <w:b w:val="0"/>
          <w:rtl/>
          <w:lang w:bidi="ar-EG"/>
        </w:rPr>
        <w:t xml:space="preserve"> قال تعالى مخاطباً رسوله الكريم صلى الله عليه وسلم</w:t>
      </w:r>
      <w:r w:rsidR="001966FB">
        <w:rPr>
          <w:rFonts w:hint="cs"/>
          <w:b w:val="0"/>
          <w:rtl/>
          <w:lang w:bidi="ar-EG"/>
        </w:rPr>
        <w:t xml:space="preserve"> :</w:t>
      </w:r>
      <w:r>
        <w:rPr>
          <w:rFonts w:hint="cs"/>
          <w:b w:val="0"/>
          <w:rtl/>
          <w:lang w:bidi="ar-EG"/>
        </w:rPr>
        <w:t xml:space="preserve"> { وَإِنْ حَكَمْتَ فَاحْكُمْ بَيْنَهُمْ</w:t>
      </w:r>
      <w:r>
        <w:rPr>
          <w:rFonts w:hint="cs"/>
          <w:b w:val="0"/>
          <w:rtl/>
        </w:rPr>
        <w:t xml:space="preserve"> بِالْقِسْطِ إِنَّ اللَّهَ يُحِبُّ الْمُقْسِطِينَ } [ المائدة</w:t>
      </w:r>
      <w:r w:rsidR="001966FB">
        <w:rPr>
          <w:rFonts w:hint="cs"/>
          <w:b w:val="0"/>
          <w:rtl/>
        </w:rPr>
        <w:t xml:space="preserve"> :</w:t>
      </w:r>
      <w:r>
        <w:rPr>
          <w:rFonts w:hint="cs"/>
          <w:b w:val="0"/>
          <w:rtl/>
        </w:rPr>
        <w:t xml:space="preserve"> 42 ]</w:t>
      </w:r>
      <w:r w:rsidR="001966FB">
        <w:rPr>
          <w:rFonts w:hint="cs"/>
          <w:b w:val="0"/>
          <w:rtl/>
        </w:rPr>
        <w:t xml:space="preserve"> ،</w:t>
      </w:r>
      <w:r>
        <w:rPr>
          <w:rFonts w:hint="cs"/>
          <w:b w:val="0"/>
          <w:rtl/>
        </w:rPr>
        <w:t xml:space="preserve"> وقال تعالى مخاطباً جميع المؤمنين</w:t>
      </w:r>
      <w:r w:rsidR="001966FB">
        <w:rPr>
          <w:rFonts w:hint="cs"/>
          <w:b w:val="0"/>
          <w:rtl/>
        </w:rPr>
        <w:t xml:space="preserve"> :</w:t>
      </w:r>
      <w:r>
        <w:rPr>
          <w:rFonts w:hint="cs"/>
          <w:b w:val="0"/>
          <w:rtl/>
        </w:rPr>
        <w:t xml:space="preserve"> { وَأَقْسِطُوا إِنَّ اللَّهَ يُحِبُّ الْمُقْسِطِينَ } [ الحجرات</w:t>
      </w:r>
      <w:r w:rsidR="001966FB">
        <w:rPr>
          <w:rFonts w:hint="cs"/>
          <w:b w:val="0"/>
          <w:rtl/>
        </w:rPr>
        <w:t xml:space="preserve"> :</w:t>
      </w:r>
      <w:r>
        <w:rPr>
          <w:rFonts w:hint="cs"/>
          <w:b w:val="0"/>
          <w:rtl/>
        </w:rPr>
        <w:t xml:space="preserve"> 9 ]      </w:t>
      </w:r>
    </w:p>
    <w:p w:rsidR="00820EEF" w:rsidRDefault="00820EEF" w:rsidP="00820EEF">
      <w:pPr>
        <w:spacing w:before="240"/>
        <w:jc w:val="both"/>
        <w:rPr>
          <w:b w:val="0"/>
        </w:rPr>
      </w:pPr>
      <w:r>
        <w:rPr>
          <w:rFonts w:hint="cs"/>
          <w:b w:val="0"/>
          <w:rtl/>
        </w:rPr>
        <w:t>( 69 ) (</w:t>
      </w:r>
      <w:r>
        <w:rPr>
          <w:rFonts w:hint="cs"/>
          <w:b w:val="0"/>
          <w:bCs/>
          <w:rtl/>
        </w:rPr>
        <w:t xml:space="preserve"> الجامع</w:t>
      </w:r>
      <w:r>
        <w:rPr>
          <w:rFonts w:hint="cs"/>
          <w:b w:val="0"/>
          <w:rtl/>
        </w:rPr>
        <w:t xml:space="preserve">  ) </w:t>
      </w:r>
      <w:r>
        <w:rPr>
          <w:rFonts w:hint="cs"/>
          <w:b w:val="0"/>
          <w:rtl/>
          <w:lang w:bidi="ar-KW"/>
        </w:rPr>
        <w:t>من أسماء الله الحسنى</w:t>
      </w:r>
      <w:r w:rsidR="001966FB">
        <w:rPr>
          <w:rFonts w:hint="cs"/>
          <w:b w:val="0"/>
          <w:rtl/>
          <w:lang w:bidi="ar-KW"/>
        </w:rPr>
        <w:t xml:space="preserve"> ،</w:t>
      </w:r>
      <w:r>
        <w:rPr>
          <w:rFonts w:hint="cs"/>
          <w:b w:val="0"/>
          <w:rtl/>
          <w:lang w:bidi="ar-KW"/>
        </w:rPr>
        <w:t xml:space="preserve"> اتفقت رواية الوليد بن مسلم عند الترمذي</w:t>
      </w:r>
      <w:r w:rsidR="001966FB">
        <w:rPr>
          <w:rFonts w:hint="cs"/>
          <w:b w:val="0"/>
          <w:rtl/>
          <w:lang w:bidi="ar-KW"/>
        </w:rPr>
        <w:t xml:space="preserve"> ،</w:t>
      </w:r>
      <w:r>
        <w:rPr>
          <w:rFonts w:hint="cs"/>
          <w:b w:val="0"/>
          <w:rtl/>
          <w:lang w:bidi="ar-KW"/>
        </w:rPr>
        <w:t xml:space="preserve">  ورواية عبد الملك الصنعاني عند ابن ماجة</w:t>
      </w:r>
      <w:r w:rsidR="001966FB">
        <w:rPr>
          <w:rFonts w:hint="cs"/>
          <w:b w:val="0"/>
          <w:rtl/>
          <w:lang w:bidi="ar-KW"/>
        </w:rPr>
        <w:t xml:space="preserve"> ،</w:t>
      </w:r>
      <w:r>
        <w:rPr>
          <w:rFonts w:hint="cs"/>
          <w:b w:val="0"/>
          <w:rtl/>
          <w:lang w:bidi="ar-KW"/>
        </w:rPr>
        <w:t xml:space="preserve"> على سرد اسم الله تعالى ( الجامع ) ضمن أسماء الله الحسنى</w:t>
      </w:r>
      <w:r w:rsidR="001966FB">
        <w:rPr>
          <w:rFonts w:hint="cs"/>
          <w:b w:val="0"/>
          <w:rtl/>
          <w:lang w:bidi="ar-KW"/>
        </w:rPr>
        <w:t xml:space="preserve"> ،</w:t>
      </w:r>
      <w:r>
        <w:rPr>
          <w:rFonts w:hint="cs"/>
          <w:b w:val="0"/>
          <w:rtl/>
          <w:lang w:bidi="ar-KW"/>
        </w:rPr>
        <w:t xml:space="preserve"> </w:t>
      </w:r>
      <w:r>
        <w:rPr>
          <w:rFonts w:hint="cs"/>
          <w:b w:val="0"/>
          <w:rtl/>
          <w:lang w:bidi="ar-EG"/>
        </w:rPr>
        <w:t>ويوجد في القرآن الكريم ما يدل يقيناً على أنّ ( الجامع ) من أسماء الله الحسنى</w:t>
      </w:r>
      <w:r w:rsidR="001966FB">
        <w:rPr>
          <w:rFonts w:hint="cs"/>
          <w:b w:val="0"/>
          <w:rtl/>
          <w:lang w:bidi="ar-EG"/>
        </w:rPr>
        <w:t xml:space="preserve"> ،</w:t>
      </w:r>
      <w:r>
        <w:rPr>
          <w:rFonts w:hint="cs"/>
          <w:b w:val="0"/>
          <w:rtl/>
          <w:lang w:bidi="ar-EG"/>
        </w:rPr>
        <w:t xml:space="preserve"> منه قوله تعالى</w:t>
      </w:r>
      <w:r w:rsidR="001966FB">
        <w:rPr>
          <w:rFonts w:hint="cs"/>
          <w:b w:val="0"/>
          <w:rtl/>
          <w:lang w:bidi="ar-EG"/>
        </w:rPr>
        <w:t xml:space="preserve"> :</w:t>
      </w:r>
      <w:r>
        <w:rPr>
          <w:rFonts w:hint="cs"/>
          <w:b w:val="0"/>
          <w:rtl/>
          <w:lang w:bidi="ar-EG"/>
        </w:rPr>
        <w:t xml:space="preserve"> {</w:t>
      </w:r>
      <w:r>
        <w:rPr>
          <w:rFonts w:hint="cs"/>
          <w:b w:val="0"/>
          <w:rtl/>
        </w:rPr>
        <w:t>رَبَّنَا إِنَّكَ جَامِعُ النَّاسِ لِيَوْمٍ لَا رَيْبَ فِيهِ إِنَّ اللَّهَ لَا يُخْلِفُ الْمِيعَادَ (9)</w:t>
      </w:r>
      <w:r>
        <w:rPr>
          <w:rFonts w:hint="cs"/>
          <w:b w:val="0"/>
          <w:rtl/>
          <w:lang w:bidi="ar-EG"/>
        </w:rPr>
        <w:t xml:space="preserve"> </w:t>
      </w:r>
      <w:r>
        <w:rPr>
          <w:rFonts w:hint="cs"/>
          <w:b w:val="0"/>
          <w:rtl/>
        </w:rPr>
        <w:t>} [ آل عمران</w:t>
      </w:r>
      <w:r w:rsidR="001966FB">
        <w:rPr>
          <w:rFonts w:hint="cs"/>
          <w:b w:val="0"/>
          <w:rtl/>
        </w:rPr>
        <w:t xml:space="preserve"> :</w:t>
      </w:r>
      <w:r>
        <w:rPr>
          <w:rFonts w:hint="cs"/>
          <w:b w:val="0"/>
          <w:rtl/>
        </w:rPr>
        <w:t xml:space="preserve"> 9 ]</w:t>
      </w:r>
      <w:r w:rsidR="001966FB">
        <w:rPr>
          <w:rFonts w:hint="cs"/>
          <w:b w:val="0"/>
          <w:rtl/>
        </w:rPr>
        <w:t xml:space="preserve"> ،</w:t>
      </w:r>
      <w:r>
        <w:rPr>
          <w:rFonts w:hint="cs"/>
          <w:b w:val="0"/>
          <w:rtl/>
        </w:rPr>
        <w:t xml:space="preserve"> </w:t>
      </w:r>
      <w:r>
        <w:rPr>
          <w:rFonts w:hint="cs"/>
          <w:b w:val="0"/>
          <w:rtl/>
          <w:lang w:bidi="ar-EG"/>
        </w:rPr>
        <w:t>وقوله تعالى</w:t>
      </w:r>
      <w:r w:rsidR="001966FB">
        <w:rPr>
          <w:rFonts w:hint="cs"/>
          <w:b w:val="0"/>
          <w:rtl/>
          <w:lang w:bidi="ar-EG"/>
        </w:rPr>
        <w:t xml:space="preserve"> :</w:t>
      </w:r>
      <w:r>
        <w:rPr>
          <w:rFonts w:hint="cs"/>
          <w:b w:val="0"/>
          <w:rtl/>
          <w:lang w:bidi="ar-EG"/>
        </w:rPr>
        <w:t xml:space="preserve"> { </w:t>
      </w:r>
      <w:r>
        <w:rPr>
          <w:rFonts w:hint="cs"/>
          <w:b w:val="0"/>
          <w:rtl/>
        </w:rPr>
        <w:t xml:space="preserve">يَوْمَ يَجْمَعُ اللَّهُ الرُّسُلَ فَيَقُولُ مَاذَا أُجِبْتُمْ قَالُوا لَا عِلْمَ لَنَا إِنَّكَ أَنْتَ عَلَّامُ الْغُيُوبِ </w:t>
      </w:r>
      <w:r>
        <w:rPr>
          <w:rFonts w:hint="cs"/>
          <w:b w:val="0"/>
          <w:rtl/>
          <w:lang w:bidi="ar-EG"/>
        </w:rPr>
        <w:t>} [ المائدة</w:t>
      </w:r>
      <w:r w:rsidR="001966FB">
        <w:rPr>
          <w:rFonts w:hint="cs"/>
          <w:b w:val="0"/>
          <w:rtl/>
          <w:lang w:bidi="ar-EG"/>
        </w:rPr>
        <w:t xml:space="preserve"> :</w:t>
      </w:r>
      <w:r>
        <w:rPr>
          <w:rFonts w:hint="cs"/>
          <w:b w:val="0"/>
          <w:rtl/>
          <w:lang w:bidi="ar-EG"/>
        </w:rPr>
        <w:t xml:space="preserve"> 109 ]</w:t>
      </w:r>
      <w:r w:rsidR="001966FB">
        <w:rPr>
          <w:rFonts w:hint="cs"/>
          <w:b w:val="0"/>
          <w:rtl/>
          <w:lang w:bidi="ar-EG"/>
        </w:rPr>
        <w:t xml:space="preserve"> </w:t>
      </w:r>
      <w:r w:rsidR="00DE45A5">
        <w:rPr>
          <w:rFonts w:hint="cs"/>
          <w:b w:val="0"/>
          <w:rtl/>
          <w:lang w:bidi="ar-EG"/>
        </w:rPr>
        <w:t>..</w:t>
      </w:r>
      <w:r>
        <w:rPr>
          <w:rFonts w:hint="cs"/>
          <w:b w:val="0"/>
          <w:rtl/>
        </w:rPr>
        <w:t xml:space="preserve"> </w:t>
      </w:r>
      <w:r>
        <w:rPr>
          <w:rFonts w:hint="cs"/>
          <w:b w:val="0"/>
          <w:rtl/>
          <w:lang w:bidi="ar-EG"/>
        </w:rPr>
        <w:t>وقوله تعالى</w:t>
      </w:r>
      <w:r w:rsidR="001966FB">
        <w:rPr>
          <w:rFonts w:hint="cs"/>
          <w:b w:val="0"/>
          <w:rtl/>
          <w:lang w:bidi="ar-EG"/>
        </w:rPr>
        <w:t xml:space="preserve"> :</w:t>
      </w:r>
      <w:r>
        <w:rPr>
          <w:rFonts w:hint="cs"/>
          <w:b w:val="0"/>
          <w:rtl/>
          <w:lang w:bidi="ar-EG"/>
        </w:rPr>
        <w:t xml:space="preserve"> { </w:t>
      </w:r>
      <w:r>
        <w:rPr>
          <w:rFonts w:hint="cs"/>
          <w:b w:val="0"/>
          <w:rtl/>
        </w:rPr>
        <w:t xml:space="preserve">يَوْمَ يَجْمَعُكُمْ لِيَوْمِ الْجَمْعِ ذَلِكَ يَوْمُ التَّغَابُنِ </w:t>
      </w:r>
      <w:r>
        <w:rPr>
          <w:rFonts w:hint="cs"/>
          <w:b w:val="0"/>
          <w:rtl/>
          <w:lang w:bidi="ar-EG"/>
        </w:rPr>
        <w:t>} [ التغابن</w:t>
      </w:r>
      <w:r w:rsidR="001966FB">
        <w:rPr>
          <w:rFonts w:hint="cs"/>
          <w:b w:val="0"/>
          <w:rtl/>
          <w:lang w:bidi="ar-EG"/>
        </w:rPr>
        <w:t xml:space="preserve"> :</w:t>
      </w:r>
      <w:r>
        <w:rPr>
          <w:rFonts w:hint="cs"/>
          <w:b w:val="0"/>
          <w:rtl/>
          <w:lang w:bidi="ar-EG"/>
        </w:rPr>
        <w:t xml:space="preserve"> 9 ] وقوله تعالى</w:t>
      </w:r>
      <w:r w:rsidR="001966FB">
        <w:rPr>
          <w:rFonts w:hint="cs"/>
          <w:b w:val="0"/>
          <w:rtl/>
          <w:lang w:bidi="ar-EG"/>
        </w:rPr>
        <w:t xml:space="preserve"> :</w:t>
      </w:r>
      <w:r>
        <w:rPr>
          <w:rFonts w:hint="cs"/>
          <w:b w:val="0"/>
          <w:rtl/>
          <w:lang w:bidi="ar-EG"/>
        </w:rPr>
        <w:t xml:space="preserve"> { </w:t>
      </w:r>
      <w:r>
        <w:rPr>
          <w:rFonts w:hint="cs"/>
          <w:b w:val="0"/>
          <w:rtl/>
        </w:rPr>
        <w:t xml:space="preserve">قُلْ يَجْمَعُ بَيْنَنَا رَبُّنَا ثُمَّ يَفْتَحُ بَيْنَنَا بِالْحَقِّ وَهُوَ الْفَتَّاحُ الْعَلِيمُ (26) </w:t>
      </w:r>
      <w:r>
        <w:rPr>
          <w:rFonts w:hint="cs"/>
          <w:b w:val="0"/>
          <w:rtl/>
          <w:lang w:bidi="ar-EG"/>
        </w:rPr>
        <w:t>} [ سبأ</w:t>
      </w:r>
      <w:r w:rsidR="001966FB">
        <w:rPr>
          <w:rFonts w:hint="cs"/>
          <w:b w:val="0"/>
          <w:rtl/>
          <w:lang w:bidi="ar-EG"/>
        </w:rPr>
        <w:t xml:space="preserve"> :</w:t>
      </w:r>
      <w:r>
        <w:rPr>
          <w:rFonts w:hint="cs"/>
          <w:b w:val="0"/>
          <w:rtl/>
          <w:lang w:bidi="ar-EG"/>
        </w:rPr>
        <w:t xml:space="preserve"> 26 ]</w:t>
      </w:r>
      <w:r w:rsidR="001966FB">
        <w:rPr>
          <w:rFonts w:hint="cs"/>
          <w:b w:val="0"/>
          <w:rtl/>
          <w:lang w:bidi="ar-EG"/>
        </w:rPr>
        <w:t xml:space="preserve"> ،</w:t>
      </w:r>
      <w:r>
        <w:rPr>
          <w:rFonts w:hint="cs"/>
          <w:b w:val="0"/>
          <w:rtl/>
        </w:rPr>
        <w:t xml:space="preserve"> </w:t>
      </w:r>
      <w:r>
        <w:rPr>
          <w:rFonts w:hint="cs"/>
          <w:b w:val="0"/>
          <w:rtl/>
          <w:lang w:bidi="ar-EG"/>
        </w:rPr>
        <w:t>وقوله تعالى</w:t>
      </w:r>
      <w:r w:rsidR="001966FB">
        <w:rPr>
          <w:rFonts w:hint="cs"/>
          <w:b w:val="0"/>
          <w:rtl/>
          <w:lang w:bidi="ar-EG"/>
        </w:rPr>
        <w:t xml:space="preserve"> :</w:t>
      </w:r>
      <w:r>
        <w:rPr>
          <w:rFonts w:hint="cs"/>
          <w:b w:val="0"/>
          <w:rtl/>
          <w:lang w:bidi="ar-EG"/>
        </w:rPr>
        <w:t xml:space="preserve"> {</w:t>
      </w:r>
      <w:r>
        <w:rPr>
          <w:rFonts w:hint="cs"/>
          <w:b w:val="0"/>
          <w:rtl/>
        </w:rPr>
        <w:t xml:space="preserve">اللَّهُ يَجْمَعُ بَيْنَنَا وَإِلَيْهِ الْمَصِيرُ (15) </w:t>
      </w:r>
      <w:r>
        <w:rPr>
          <w:rFonts w:hint="cs"/>
          <w:b w:val="0"/>
          <w:rtl/>
          <w:lang w:bidi="ar-EG"/>
        </w:rPr>
        <w:t xml:space="preserve"> } [ الشورى</w:t>
      </w:r>
      <w:r w:rsidR="001966FB">
        <w:rPr>
          <w:rFonts w:hint="cs"/>
          <w:b w:val="0"/>
          <w:rtl/>
          <w:lang w:bidi="ar-EG"/>
        </w:rPr>
        <w:t xml:space="preserve"> :</w:t>
      </w:r>
      <w:r>
        <w:rPr>
          <w:rFonts w:hint="cs"/>
          <w:b w:val="0"/>
          <w:rtl/>
          <w:lang w:bidi="ar-EG"/>
        </w:rPr>
        <w:t xml:space="preserve"> 15 ]</w:t>
      </w:r>
      <w:r w:rsidR="001966FB">
        <w:rPr>
          <w:rFonts w:hint="cs"/>
          <w:b w:val="0"/>
          <w:rtl/>
          <w:lang w:bidi="ar-EG"/>
        </w:rPr>
        <w:t xml:space="preserve"> ،</w:t>
      </w:r>
      <w:r>
        <w:rPr>
          <w:rFonts w:hint="cs"/>
          <w:b w:val="0"/>
          <w:rtl/>
        </w:rPr>
        <w:t xml:space="preserve"> </w:t>
      </w:r>
      <w:r>
        <w:rPr>
          <w:rFonts w:hint="cs"/>
          <w:b w:val="0"/>
          <w:rtl/>
          <w:lang w:bidi="ar-EG"/>
        </w:rPr>
        <w:t>وقوله تعالى</w:t>
      </w:r>
      <w:r w:rsidR="001966FB">
        <w:rPr>
          <w:rFonts w:hint="cs"/>
          <w:b w:val="0"/>
          <w:rtl/>
          <w:lang w:bidi="ar-EG"/>
        </w:rPr>
        <w:t xml:space="preserve"> :</w:t>
      </w:r>
      <w:r>
        <w:rPr>
          <w:rFonts w:hint="cs"/>
          <w:b w:val="0"/>
          <w:rtl/>
          <w:lang w:bidi="ar-EG"/>
        </w:rPr>
        <w:t xml:space="preserve"> { </w:t>
      </w:r>
      <w:r>
        <w:rPr>
          <w:rFonts w:hint="cs"/>
          <w:b w:val="0"/>
          <w:rtl/>
        </w:rPr>
        <w:t xml:space="preserve">هَذَا يَوْمُ الْفَصْلِ جَمَعْنَاكُمْ وَالْأَوَّلِينَ </w:t>
      </w:r>
      <w:r>
        <w:rPr>
          <w:rFonts w:hint="cs"/>
          <w:b w:val="0"/>
          <w:rtl/>
          <w:lang w:bidi="ar-EG"/>
        </w:rPr>
        <w:t>} [ المرسلات</w:t>
      </w:r>
      <w:r w:rsidR="001966FB">
        <w:rPr>
          <w:rFonts w:hint="cs"/>
          <w:b w:val="0"/>
          <w:rtl/>
          <w:lang w:bidi="ar-EG"/>
        </w:rPr>
        <w:t xml:space="preserve"> :</w:t>
      </w:r>
      <w:r>
        <w:rPr>
          <w:rFonts w:hint="cs"/>
          <w:b w:val="0"/>
          <w:rtl/>
          <w:lang w:bidi="ar-EG"/>
        </w:rPr>
        <w:t xml:space="preserve"> 38 ]</w:t>
      </w:r>
      <w:r w:rsidR="001966FB">
        <w:rPr>
          <w:rFonts w:hint="cs"/>
          <w:b w:val="0"/>
          <w:rtl/>
          <w:lang w:bidi="ar-EG"/>
        </w:rPr>
        <w:t xml:space="preserve"> ،</w:t>
      </w:r>
      <w:r>
        <w:rPr>
          <w:rFonts w:hint="cs"/>
          <w:b w:val="0"/>
          <w:rtl/>
        </w:rPr>
        <w:t xml:space="preserve"> </w:t>
      </w:r>
      <w:r>
        <w:rPr>
          <w:rFonts w:hint="cs"/>
          <w:b w:val="0"/>
          <w:rtl/>
          <w:lang w:bidi="ar-EG"/>
        </w:rPr>
        <w:t>وقوله تعالى</w:t>
      </w:r>
      <w:r w:rsidR="001966FB">
        <w:rPr>
          <w:rFonts w:hint="cs"/>
          <w:b w:val="0"/>
          <w:rtl/>
          <w:lang w:bidi="ar-EG"/>
        </w:rPr>
        <w:t xml:space="preserve"> :</w:t>
      </w:r>
      <w:r>
        <w:rPr>
          <w:rFonts w:hint="cs"/>
          <w:b w:val="0"/>
          <w:rtl/>
          <w:lang w:bidi="ar-EG"/>
        </w:rPr>
        <w:t xml:space="preserve"> { </w:t>
      </w:r>
      <w:r>
        <w:rPr>
          <w:rFonts w:hint="cs"/>
          <w:b w:val="0"/>
          <w:rtl/>
        </w:rPr>
        <w:t xml:space="preserve">إِنَّ اللَّهَ جَامِعُ الْمُنَافِقِينَ وَالْكَافِرِينَ فِي جَهَنَّمَ جَمِيعًا </w:t>
      </w:r>
      <w:r>
        <w:rPr>
          <w:rFonts w:hint="cs"/>
          <w:b w:val="0"/>
          <w:rtl/>
          <w:lang w:bidi="ar-EG"/>
        </w:rPr>
        <w:t>} [  النساء</w:t>
      </w:r>
      <w:r w:rsidR="001966FB">
        <w:rPr>
          <w:rFonts w:hint="cs"/>
          <w:b w:val="0"/>
          <w:rtl/>
          <w:lang w:bidi="ar-EG"/>
        </w:rPr>
        <w:t xml:space="preserve"> :</w:t>
      </w:r>
      <w:r>
        <w:rPr>
          <w:rFonts w:hint="cs"/>
          <w:b w:val="0"/>
          <w:rtl/>
          <w:lang w:bidi="ar-EG"/>
        </w:rPr>
        <w:t xml:space="preserve"> 140 ]</w:t>
      </w:r>
      <w:r w:rsidR="001966FB">
        <w:rPr>
          <w:rFonts w:hint="cs"/>
          <w:b w:val="0"/>
          <w:rtl/>
          <w:lang w:bidi="ar-EG"/>
        </w:rPr>
        <w:t xml:space="preserve"> ،</w:t>
      </w:r>
      <w:r>
        <w:rPr>
          <w:rFonts w:hint="cs"/>
          <w:b w:val="0"/>
          <w:rtl/>
        </w:rPr>
        <w:t xml:space="preserve"> </w:t>
      </w:r>
      <w:r>
        <w:rPr>
          <w:rFonts w:hint="cs"/>
          <w:b w:val="0"/>
          <w:rtl/>
          <w:lang w:bidi="ar-EG"/>
        </w:rPr>
        <w:t>وقوله تعالى</w:t>
      </w:r>
      <w:r w:rsidR="001966FB">
        <w:rPr>
          <w:rFonts w:hint="cs"/>
          <w:b w:val="0"/>
          <w:rtl/>
          <w:lang w:bidi="ar-EG"/>
        </w:rPr>
        <w:t xml:space="preserve"> :</w:t>
      </w:r>
      <w:r>
        <w:rPr>
          <w:rFonts w:hint="cs"/>
          <w:b w:val="0"/>
          <w:rtl/>
          <w:lang w:bidi="ar-EG"/>
        </w:rPr>
        <w:t xml:space="preserve"> { </w:t>
      </w:r>
      <w:r>
        <w:rPr>
          <w:rFonts w:hint="cs"/>
          <w:b w:val="0"/>
          <w:rtl/>
        </w:rPr>
        <w:t>فَكَيْفَ إِذَا جَمَعْنَاهُمْ لِيَوْمٍ لَا رَيْبَ فِيهِ وَوُفِّيَتْ كُلُّ نَفْسٍ مَا كَسَبَتْ وَهُمْ لَا يُظْلَمُونَ (25)</w:t>
      </w:r>
      <w:r>
        <w:rPr>
          <w:rFonts w:hint="cs"/>
          <w:b w:val="0"/>
          <w:rtl/>
          <w:lang w:bidi="ar-EG"/>
        </w:rPr>
        <w:t>} [ آل عمران</w:t>
      </w:r>
      <w:r w:rsidR="001966FB">
        <w:rPr>
          <w:rFonts w:hint="cs"/>
          <w:b w:val="0"/>
          <w:rtl/>
          <w:lang w:bidi="ar-EG"/>
        </w:rPr>
        <w:t xml:space="preserve"> :</w:t>
      </w:r>
      <w:r>
        <w:rPr>
          <w:rFonts w:hint="cs"/>
          <w:b w:val="0"/>
          <w:rtl/>
          <w:lang w:bidi="ar-EG"/>
        </w:rPr>
        <w:t xml:space="preserve"> 25 ]</w:t>
      </w:r>
      <w:r w:rsidR="001966FB">
        <w:rPr>
          <w:rFonts w:hint="cs"/>
          <w:b w:val="0"/>
          <w:rtl/>
          <w:lang w:bidi="ar-EG"/>
        </w:rPr>
        <w:t xml:space="preserve"> ،</w:t>
      </w:r>
      <w:r>
        <w:rPr>
          <w:rFonts w:hint="cs"/>
          <w:b w:val="0"/>
          <w:rtl/>
        </w:rPr>
        <w:t xml:space="preserve"> </w:t>
      </w:r>
      <w:r>
        <w:rPr>
          <w:rFonts w:hint="cs"/>
          <w:b w:val="0"/>
          <w:rtl/>
          <w:lang w:bidi="ar-EG"/>
        </w:rPr>
        <w:t>وقوله تعالى</w:t>
      </w:r>
      <w:r w:rsidR="001966FB">
        <w:rPr>
          <w:rFonts w:hint="cs"/>
          <w:b w:val="0"/>
          <w:rtl/>
          <w:lang w:bidi="ar-EG"/>
        </w:rPr>
        <w:t xml:space="preserve"> :</w:t>
      </w:r>
      <w:r>
        <w:rPr>
          <w:rFonts w:hint="cs"/>
          <w:b w:val="0"/>
          <w:rtl/>
          <w:lang w:bidi="ar-EG"/>
        </w:rPr>
        <w:t xml:space="preserve"> { </w:t>
      </w:r>
      <w:r>
        <w:rPr>
          <w:rFonts w:hint="cs"/>
          <w:b w:val="0"/>
          <w:rtl/>
        </w:rPr>
        <w:t xml:space="preserve">اللَّهُ لَا إِلَهَ إِلَّا هُوَ لَيَجْمَعَنَّكُمْ إِلَى يَوْمِ الْقِيَامَةِ لَا رَيْبَ فِيهِ وَمَنْ أَصْدَقُ مِنَ اللَّهِ حَدِيثًا </w:t>
      </w:r>
      <w:r>
        <w:rPr>
          <w:rFonts w:hint="cs"/>
          <w:b w:val="0"/>
          <w:rtl/>
          <w:lang w:bidi="ar-EG"/>
        </w:rPr>
        <w:t>} [ النساء</w:t>
      </w:r>
      <w:r w:rsidR="001966FB">
        <w:rPr>
          <w:rFonts w:hint="cs"/>
          <w:b w:val="0"/>
          <w:rtl/>
          <w:lang w:bidi="ar-EG"/>
        </w:rPr>
        <w:t xml:space="preserve"> :</w:t>
      </w:r>
      <w:r>
        <w:rPr>
          <w:rFonts w:hint="cs"/>
          <w:b w:val="0"/>
          <w:rtl/>
          <w:lang w:bidi="ar-EG"/>
        </w:rPr>
        <w:t xml:space="preserve"> 87 ]</w:t>
      </w:r>
      <w:r w:rsidR="001966FB">
        <w:rPr>
          <w:rFonts w:hint="cs"/>
          <w:b w:val="0"/>
          <w:rtl/>
          <w:lang w:bidi="ar-EG"/>
        </w:rPr>
        <w:t xml:space="preserve"> ،</w:t>
      </w:r>
      <w:r>
        <w:rPr>
          <w:rFonts w:hint="cs"/>
          <w:b w:val="0"/>
          <w:rtl/>
        </w:rPr>
        <w:t xml:space="preserve"> </w:t>
      </w:r>
      <w:r>
        <w:rPr>
          <w:rFonts w:hint="cs"/>
          <w:b w:val="0"/>
          <w:rtl/>
          <w:lang w:bidi="ar-EG"/>
        </w:rPr>
        <w:t>وقوله تعالى</w:t>
      </w:r>
      <w:r w:rsidR="001966FB">
        <w:rPr>
          <w:rFonts w:hint="cs"/>
          <w:b w:val="0"/>
          <w:rtl/>
          <w:lang w:bidi="ar-EG"/>
        </w:rPr>
        <w:t xml:space="preserve"> :</w:t>
      </w:r>
      <w:r>
        <w:rPr>
          <w:rFonts w:hint="cs"/>
          <w:b w:val="0"/>
          <w:rtl/>
          <w:lang w:bidi="ar-EG"/>
        </w:rPr>
        <w:t xml:space="preserve"> { </w:t>
      </w:r>
      <w:r>
        <w:rPr>
          <w:rFonts w:hint="cs"/>
          <w:b w:val="0"/>
          <w:rtl/>
        </w:rPr>
        <w:t xml:space="preserve">قُلْ لِمَنْ مَا فِي السَّمَوَاتِ وَالْأَرْضِ قُلْ لِلَّهِ كَتَبَ عَلَى نَفْسِهِ الرَّحْمَةَ لَيَجْمَعَنَّكُمْ إِلَى يَوْمِ الْقِيَامَةِ لَا رَيْبَ فِيهِ الَّذِينَ خَسِرُوا أَنْفُسَهُمْ فَهُمْ لَا يُؤْمِنُونَ </w:t>
      </w:r>
      <w:r>
        <w:rPr>
          <w:rFonts w:hint="cs"/>
          <w:b w:val="0"/>
          <w:rtl/>
          <w:lang w:bidi="ar-EG"/>
        </w:rPr>
        <w:t>} [ الأنعام</w:t>
      </w:r>
      <w:r w:rsidR="001966FB">
        <w:rPr>
          <w:rFonts w:hint="cs"/>
          <w:b w:val="0"/>
          <w:rtl/>
          <w:lang w:bidi="ar-EG"/>
        </w:rPr>
        <w:t xml:space="preserve"> :</w:t>
      </w:r>
      <w:r>
        <w:rPr>
          <w:rFonts w:hint="cs"/>
          <w:b w:val="0"/>
          <w:rtl/>
          <w:lang w:bidi="ar-EG"/>
        </w:rPr>
        <w:t xml:space="preserve"> 12 ]</w:t>
      </w:r>
      <w:r w:rsidR="001966FB">
        <w:rPr>
          <w:rFonts w:hint="cs"/>
          <w:b w:val="0"/>
          <w:rtl/>
          <w:lang w:bidi="ar-EG"/>
        </w:rPr>
        <w:t xml:space="preserve"> ،</w:t>
      </w:r>
      <w:r>
        <w:rPr>
          <w:rFonts w:hint="cs"/>
          <w:b w:val="0"/>
          <w:rtl/>
        </w:rPr>
        <w:t xml:space="preserve"> </w:t>
      </w:r>
      <w:r>
        <w:rPr>
          <w:rFonts w:hint="cs"/>
          <w:b w:val="0"/>
          <w:rtl/>
          <w:lang w:bidi="ar-EG"/>
        </w:rPr>
        <w:t>وقوله تعالى</w:t>
      </w:r>
      <w:r w:rsidR="001966FB">
        <w:rPr>
          <w:rFonts w:hint="cs"/>
          <w:b w:val="0"/>
          <w:rtl/>
          <w:lang w:bidi="ar-EG"/>
        </w:rPr>
        <w:t xml:space="preserve"> :</w:t>
      </w:r>
      <w:r>
        <w:rPr>
          <w:rFonts w:hint="cs"/>
          <w:b w:val="0"/>
          <w:rtl/>
          <w:lang w:bidi="ar-EG"/>
        </w:rPr>
        <w:t xml:space="preserve"> { </w:t>
      </w:r>
      <w:r>
        <w:rPr>
          <w:rFonts w:hint="cs"/>
          <w:b w:val="0"/>
          <w:rtl/>
        </w:rPr>
        <w:t xml:space="preserve">وَتَرَكْنَا بَعْضَهُمْ يَوْمَئِذٍ يَمُوجُ فِي بَعْضٍ وَنُفِخَ فِي </w:t>
      </w:r>
      <w:r>
        <w:rPr>
          <w:rFonts w:hint="cs"/>
          <w:b w:val="0"/>
          <w:rtl/>
        </w:rPr>
        <w:lastRenderedPageBreak/>
        <w:t xml:space="preserve">الصُّورِ فَجَمَعْنَاهُمْ جَمْعًا </w:t>
      </w:r>
      <w:r>
        <w:rPr>
          <w:rFonts w:hint="cs"/>
          <w:b w:val="0"/>
          <w:rtl/>
          <w:lang w:bidi="ar-EG"/>
        </w:rPr>
        <w:t>} [ الكهف</w:t>
      </w:r>
      <w:r w:rsidR="001966FB">
        <w:rPr>
          <w:rFonts w:hint="cs"/>
          <w:b w:val="0"/>
          <w:rtl/>
          <w:lang w:bidi="ar-EG"/>
        </w:rPr>
        <w:t xml:space="preserve"> :</w:t>
      </w:r>
      <w:r>
        <w:rPr>
          <w:rFonts w:hint="cs"/>
          <w:b w:val="0"/>
          <w:rtl/>
          <w:lang w:bidi="ar-EG"/>
        </w:rPr>
        <w:t xml:space="preserve"> 99 ]</w:t>
      </w:r>
      <w:r w:rsidR="001966FB">
        <w:rPr>
          <w:rFonts w:hint="cs"/>
          <w:b w:val="0"/>
          <w:rtl/>
          <w:lang w:bidi="ar-EG"/>
        </w:rPr>
        <w:t xml:space="preserve"> ،</w:t>
      </w:r>
      <w:r>
        <w:rPr>
          <w:rFonts w:hint="cs"/>
          <w:b w:val="0"/>
          <w:rtl/>
        </w:rPr>
        <w:t xml:space="preserve"> </w:t>
      </w:r>
      <w:r>
        <w:rPr>
          <w:rFonts w:hint="cs"/>
          <w:b w:val="0"/>
          <w:rtl/>
          <w:lang w:bidi="ar-EG"/>
        </w:rPr>
        <w:t>و ( الجامع ) سبحانه هو الجامع للناس جميعاً يوم القيامة</w:t>
      </w:r>
      <w:r w:rsidR="001966FB">
        <w:rPr>
          <w:rFonts w:hint="cs"/>
          <w:b w:val="0"/>
          <w:rtl/>
          <w:lang w:bidi="ar-EG"/>
        </w:rPr>
        <w:t xml:space="preserve"> ،</w:t>
      </w:r>
      <w:r>
        <w:rPr>
          <w:rFonts w:hint="cs"/>
          <w:b w:val="0"/>
          <w:rtl/>
          <w:lang w:bidi="ar-EG"/>
        </w:rPr>
        <w:t xml:space="preserve"> وهو الجامع للمؤمنين في الجنة</w:t>
      </w:r>
      <w:r w:rsidR="001966FB">
        <w:rPr>
          <w:rFonts w:hint="cs"/>
          <w:b w:val="0"/>
          <w:rtl/>
          <w:lang w:bidi="ar-EG"/>
        </w:rPr>
        <w:t xml:space="preserve"> ،</w:t>
      </w:r>
      <w:r>
        <w:rPr>
          <w:rFonts w:hint="cs"/>
          <w:b w:val="0"/>
          <w:rtl/>
          <w:lang w:bidi="ar-EG"/>
        </w:rPr>
        <w:t xml:space="preserve"> وهو الجامع للكافرين والمنافقين جميعاً في النار</w:t>
      </w:r>
      <w:r w:rsidR="001966FB">
        <w:rPr>
          <w:rFonts w:hint="cs"/>
          <w:b w:val="0"/>
          <w:rtl/>
          <w:lang w:bidi="ar-EG"/>
        </w:rPr>
        <w:t xml:space="preserve"> ،</w:t>
      </w:r>
      <w:r>
        <w:rPr>
          <w:rFonts w:hint="cs"/>
          <w:b w:val="0"/>
          <w:rtl/>
          <w:lang w:bidi="ar-EG"/>
        </w:rPr>
        <w:t xml:space="preserve"> </w:t>
      </w:r>
    </w:p>
    <w:p w:rsidR="00820EEF" w:rsidRDefault="00820EEF" w:rsidP="00820EEF">
      <w:pPr>
        <w:spacing w:before="240"/>
        <w:jc w:val="both"/>
        <w:rPr>
          <w:b w:val="0"/>
          <w:rtl/>
        </w:rPr>
      </w:pPr>
      <w:r>
        <w:rPr>
          <w:rFonts w:hint="cs"/>
          <w:b w:val="0"/>
          <w:rtl/>
        </w:rPr>
        <w:t xml:space="preserve">( 70 ) ( </w:t>
      </w:r>
      <w:r>
        <w:rPr>
          <w:rFonts w:hint="cs"/>
          <w:b w:val="0"/>
          <w:bCs/>
          <w:rtl/>
        </w:rPr>
        <w:t>الغني المغني</w:t>
      </w:r>
      <w:r>
        <w:rPr>
          <w:rFonts w:hint="cs"/>
          <w:b w:val="0"/>
          <w:rtl/>
        </w:rPr>
        <w:t xml:space="preserve"> ) </w:t>
      </w:r>
      <w:r>
        <w:rPr>
          <w:rFonts w:hint="cs"/>
          <w:b w:val="0"/>
          <w:rtl/>
          <w:lang w:bidi="ar-KW"/>
        </w:rPr>
        <w:t>كلاهما من أسماء الله الحسنى</w:t>
      </w:r>
      <w:r w:rsidR="001966FB">
        <w:rPr>
          <w:rFonts w:hint="cs"/>
          <w:b w:val="0"/>
          <w:rtl/>
          <w:lang w:bidi="ar-KW"/>
        </w:rPr>
        <w:t xml:space="preserve"> ،</w:t>
      </w:r>
      <w:r>
        <w:rPr>
          <w:rFonts w:hint="cs"/>
          <w:b w:val="0"/>
          <w:rtl/>
          <w:lang w:bidi="ar-EG"/>
        </w:rPr>
        <w:t xml:space="preserve"> </w:t>
      </w:r>
      <w:r>
        <w:rPr>
          <w:rFonts w:hint="cs"/>
          <w:b w:val="0"/>
          <w:rtl/>
        </w:rPr>
        <w:t xml:space="preserve">( الغني ) </w:t>
      </w:r>
      <w:r>
        <w:rPr>
          <w:rFonts w:hint="cs"/>
          <w:b w:val="0"/>
          <w:rtl/>
          <w:lang w:bidi="ar-EG"/>
        </w:rPr>
        <w:t>من أسماء الله تعالى الحسنى</w:t>
      </w:r>
      <w:r w:rsidR="001966FB">
        <w:rPr>
          <w:rFonts w:hint="cs"/>
          <w:b w:val="0"/>
          <w:rtl/>
          <w:lang w:bidi="ar-EG"/>
        </w:rPr>
        <w:t xml:space="preserve"> ،</w:t>
      </w:r>
      <w:r>
        <w:rPr>
          <w:rFonts w:hint="cs"/>
          <w:b w:val="0"/>
          <w:rtl/>
          <w:lang w:bidi="ar-EG"/>
        </w:rPr>
        <w:t xml:space="preserve"> ورد في القرآن الكريم ثمان عشرة مرة منها قوله تعالى</w:t>
      </w:r>
      <w:r w:rsidR="001966FB">
        <w:rPr>
          <w:rFonts w:hint="cs"/>
          <w:b w:val="0"/>
          <w:rtl/>
          <w:lang w:bidi="ar-EG"/>
        </w:rPr>
        <w:t xml:space="preserve"> :</w:t>
      </w:r>
      <w:r>
        <w:rPr>
          <w:rFonts w:hint="cs"/>
          <w:b w:val="0"/>
          <w:rtl/>
          <w:lang w:bidi="ar-EG"/>
        </w:rPr>
        <w:t xml:space="preserve">  { </w:t>
      </w:r>
      <w:r>
        <w:rPr>
          <w:rFonts w:hint="cs"/>
          <w:b w:val="0"/>
          <w:rtl/>
        </w:rPr>
        <w:t xml:space="preserve">َرَبُّكَ الْغَنِيُّ ذُو الرَّحْمَةِ </w:t>
      </w:r>
      <w:r>
        <w:rPr>
          <w:rFonts w:hint="cs"/>
          <w:b w:val="0"/>
          <w:rtl/>
          <w:lang w:bidi="ar-EG"/>
        </w:rPr>
        <w:t>} [ الأنعام</w:t>
      </w:r>
      <w:r w:rsidR="001966FB">
        <w:rPr>
          <w:rFonts w:hint="cs"/>
          <w:b w:val="0"/>
          <w:rtl/>
          <w:lang w:bidi="ar-EG"/>
        </w:rPr>
        <w:t xml:space="preserve"> :</w:t>
      </w:r>
      <w:r>
        <w:rPr>
          <w:rFonts w:hint="cs"/>
          <w:b w:val="0"/>
          <w:rtl/>
          <w:lang w:bidi="ar-EG"/>
        </w:rPr>
        <w:t xml:space="preserve"> 133 ]</w:t>
      </w:r>
      <w:r w:rsidR="001966FB">
        <w:rPr>
          <w:rFonts w:hint="cs"/>
          <w:b w:val="0"/>
          <w:rtl/>
          <w:lang w:bidi="ar-EG"/>
        </w:rPr>
        <w:t xml:space="preserve"> ،</w:t>
      </w:r>
      <w:r>
        <w:rPr>
          <w:rFonts w:hint="cs"/>
          <w:b w:val="0"/>
          <w:rtl/>
          <w:lang w:bidi="ar-EG"/>
        </w:rPr>
        <w:t xml:space="preserve"> وقوله تعالى</w:t>
      </w:r>
      <w:r w:rsidR="001966FB">
        <w:rPr>
          <w:rFonts w:hint="cs"/>
          <w:b w:val="0"/>
          <w:rtl/>
          <w:lang w:bidi="ar-EG"/>
        </w:rPr>
        <w:t xml:space="preserve"> :</w:t>
      </w:r>
      <w:r>
        <w:rPr>
          <w:rFonts w:hint="cs"/>
          <w:b w:val="0"/>
          <w:rtl/>
          <w:lang w:bidi="ar-EG"/>
        </w:rPr>
        <w:t xml:space="preserve"> { </w:t>
      </w:r>
      <w:r>
        <w:rPr>
          <w:rFonts w:hint="cs"/>
          <w:b w:val="0"/>
          <w:rtl/>
        </w:rPr>
        <w:t xml:space="preserve">قَالُوا اتَّخَذَ اللَّهُ وَلَدًا سُبْحَانَهُ هُوَ الْغَنِيُّ لَهُ مَا فِي السَّمَوَاتِ وَمَا فِي الْأَرْضِ </w:t>
      </w:r>
      <w:r>
        <w:rPr>
          <w:rFonts w:hint="cs"/>
          <w:b w:val="0"/>
          <w:rtl/>
          <w:lang w:bidi="ar-EG"/>
        </w:rPr>
        <w:t>} [ يونس</w:t>
      </w:r>
      <w:r w:rsidR="001966FB">
        <w:rPr>
          <w:rFonts w:hint="cs"/>
          <w:b w:val="0"/>
          <w:rtl/>
          <w:lang w:bidi="ar-EG"/>
        </w:rPr>
        <w:t xml:space="preserve"> :</w:t>
      </w:r>
      <w:r>
        <w:rPr>
          <w:rFonts w:hint="cs"/>
          <w:b w:val="0"/>
          <w:rtl/>
          <w:lang w:bidi="ar-EG"/>
        </w:rPr>
        <w:t xml:space="preserve"> 68 ]</w:t>
      </w:r>
      <w:r w:rsidR="001966FB">
        <w:rPr>
          <w:rFonts w:hint="cs"/>
          <w:b w:val="0"/>
          <w:rtl/>
          <w:lang w:bidi="ar-EG"/>
        </w:rPr>
        <w:t xml:space="preserve"> ،</w:t>
      </w:r>
      <w:r>
        <w:rPr>
          <w:rFonts w:hint="cs"/>
          <w:b w:val="0"/>
          <w:rtl/>
          <w:lang w:bidi="ar-EG"/>
        </w:rPr>
        <w:t xml:space="preserve"> وقوله تعالى</w:t>
      </w:r>
      <w:r w:rsidR="001966FB">
        <w:rPr>
          <w:rFonts w:hint="cs"/>
          <w:b w:val="0"/>
          <w:rtl/>
          <w:lang w:bidi="ar-EG"/>
        </w:rPr>
        <w:t xml:space="preserve"> :</w:t>
      </w:r>
      <w:r>
        <w:rPr>
          <w:rFonts w:hint="cs"/>
          <w:b w:val="0"/>
          <w:rtl/>
          <w:lang w:bidi="ar-EG"/>
        </w:rPr>
        <w:t xml:space="preserve"> { </w:t>
      </w:r>
      <w:r>
        <w:rPr>
          <w:rFonts w:hint="cs"/>
          <w:b w:val="0"/>
          <w:rtl/>
        </w:rPr>
        <w:t xml:space="preserve">لَهُ مَا فِي السَّمَوَاتِ وَمَا فِي الْأَرْضِ وَإِنَّ اللَّهَ لَهُوَ الْغَنِيُّ الْحَمِيدُ </w:t>
      </w:r>
      <w:r>
        <w:rPr>
          <w:rFonts w:hint="cs"/>
          <w:b w:val="0"/>
          <w:rtl/>
          <w:lang w:bidi="ar-EG"/>
        </w:rPr>
        <w:t>} [ الأنبياء</w:t>
      </w:r>
      <w:r w:rsidR="001966FB">
        <w:rPr>
          <w:rFonts w:hint="cs"/>
          <w:b w:val="0"/>
          <w:rtl/>
          <w:lang w:bidi="ar-EG"/>
        </w:rPr>
        <w:t xml:space="preserve"> :</w:t>
      </w:r>
      <w:r>
        <w:rPr>
          <w:rFonts w:hint="cs"/>
          <w:b w:val="0"/>
          <w:rtl/>
          <w:lang w:bidi="ar-EG"/>
        </w:rPr>
        <w:t xml:space="preserve"> 64 ]</w:t>
      </w:r>
      <w:r w:rsidR="001966FB">
        <w:rPr>
          <w:rFonts w:hint="cs"/>
          <w:b w:val="0"/>
          <w:rtl/>
          <w:lang w:bidi="ar-EG"/>
        </w:rPr>
        <w:t xml:space="preserve"> ،</w:t>
      </w:r>
      <w:r>
        <w:rPr>
          <w:rFonts w:hint="cs"/>
          <w:b w:val="0"/>
          <w:rtl/>
          <w:lang w:bidi="ar-EG"/>
        </w:rPr>
        <w:t xml:space="preserve"> وقوله تعالى</w:t>
      </w:r>
      <w:r w:rsidR="001966FB">
        <w:rPr>
          <w:rFonts w:hint="cs"/>
          <w:b w:val="0"/>
          <w:rtl/>
          <w:lang w:bidi="ar-EG"/>
        </w:rPr>
        <w:t xml:space="preserve"> :</w:t>
      </w:r>
      <w:r>
        <w:rPr>
          <w:rFonts w:hint="cs"/>
          <w:b w:val="0"/>
          <w:rtl/>
          <w:lang w:bidi="ar-EG"/>
        </w:rPr>
        <w:t xml:space="preserve"> { </w:t>
      </w:r>
      <w:r>
        <w:rPr>
          <w:rFonts w:hint="cs"/>
          <w:b w:val="0"/>
          <w:rtl/>
        </w:rPr>
        <w:t xml:space="preserve">وَاعْلَمُوا أَنَّ اللَّهَ غَنِيٌّ حَمِيدٌ </w:t>
      </w:r>
      <w:r>
        <w:rPr>
          <w:rFonts w:hint="cs"/>
          <w:b w:val="0"/>
          <w:rtl/>
          <w:lang w:bidi="ar-EG"/>
        </w:rPr>
        <w:t>} [ البقرة</w:t>
      </w:r>
      <w:r w:rsidR="001966FB">
        <w:rPr>
          <w:rFonts w:hint="cs"/>
          <w:b w:val="0"/>
          <w:rtl/>
          <w:lang w:bidi="ar-EG"/>
        </w:rPr>
        <w:t xml:space="preserve"> :</w:t>
      </w:r>
      <w:r>
        <w:rPr>
          <w:rFonts w:hint="cs"/>
          <w:b w:val="0"/>
          <w:rtl/>
          <w:lang w:bidi="ar-EG"/>
        </w:rPr>
        <w:t xml:space="preserve"> 267 ]</w:t>
      </w:r>
      <w:r w:rsidR="001966FB">
        <w:rPr>
          <w:rFonts w:hint="cs"/>
          <w:b w:val="0"/>
          <w:rtl/>
          <w:lang w:bidi="ar-EG"/>
        </w:rPr>
        <w:t xml:space="preserve"> ،</w:t>
      </w:r>
      <w:r>
        <w:rPr>
          <w:rFonts w:hint="cs"/>
          <w:b w:val="0"/>
          <w:rtl/>
          <w:lang w:bidi="ar-EG"/>
        </w:rPr>
        <w:t xml:space="preserve"> و ( المغني ) من أسماء الله تعالى الحسنى ورد في رواية الوليد ابن مسلم عند الترمذي</w:t>
      </w:r>
      <w:r w:rsidR="001966FB">
        <w:rPr>
          <w:rFonts w:hint="cs"/>
          <w:b w:val="0"/>
          <w:rtl/>
          <w:lang w:bidi="ar-EG"/>
        </w:rPr>
        <w:t xml:space="preserve"> ،</w:t>
      </w:r>
      <w:r>
        <w:rPr>
          <w:rFonts w:hint="cs"/>
          <w:b w:val="0"/>
          <w:rtl/>
          <w:lang w:bidi="ar-EG"/>
        </w:rPr>
        <w:t xml:space="preserve"> وجاء في القرآن الكريم ما يدل يقيناً على أنّ الله تعالى هو المغني</w:t>
      </w:r>
      <w:r w:rsidR="001966FB">
        <w:rPr>
          <w:rFonts w:hint="cs"/>
          <w:b w:val="0"/>
          <w:rtl/>
          <w:lang w:bidi="ar-EG"/>
        </w:rPr>
        <w:t xml:space="preserve"> ،</w:t>
      </w:r>
      <w:r>
        <w:rPr>
          <w:rFonts w:hint="cs"/>
          <w:b w:val="0"/>
          <w:rtl/>
          <w:lang w:bidi="ar-EG"/>
        </w:rPr>
        <w:t xml:space="preserve"> منها</w:t>
      </w:r>
      <w:r w:rsidR="001966FB">
        <w:rPr>
          <w:rFonts w:hint="cs"/>
          <w:b w:val="0"/>
          <w:rtl/>
          <w:lang w:bidi="ar-EG"/>
        </w:rPr>
        <w:t xml:space="preserve"> ،</w:t>
      </w:r>
      <w:r>
        <w:rPr>
          <w:rFonts w:hint="cs"/>
          <w:b w:val="0"/>
          <w:rtl/>
          <w:lang w:bidi="ar-EG"/>
        </w:rPr>
        <w:t xml:space="preserve"> قوله تعالى</w:t>
      </w:r>
      <w:r w:rsidR="001966FB">
        <w:rPr>
          <w:rFonts w:hint="cs"/>
          <w:b w:val="0"/>
          <w:rtl/>
          <w:lang w:bidi="ar-EG"/>
        </w:rPr>
        <w:t xml:space="preserve"> :</w:t>
      </w:r>
      <w:r>
        <w:rPr>
          <w:rFonts w:hint="cs"/>
          <w:b w:val="0"/>
          <w:rtl/>
          <w:lang w:bidi="ar-EG"/>
        </w:rPr>
        <w:t xml:space="preserve"> { </w:t>
      </w:r>
      <w:r>
        <w:rPr>
          <w:rFonts w:hint="cs"/>
          <w:b w:val="0"/>
          <w:rtl/>
        </w:rPr>
        <w:t>وَوَجَدَكَ عَائِلًا فَأَغْنَى } [ الضحى</w:t>
      </w:r>
      <w:r w:rsidR="001966FB">
        <w:rPr>
          <w:rFonts w:hint="cs"/>
          <w:b w:val="0"/>
          <w:rtl/>
        </w:rPr>
        <w:t xml:space="preserve"> :</w:t>
      </w:r>
      <w:r>
        <w:rPr>
          <w:rFonts w:hint="cs"/>
          <w:b w:val="0"/>
          <w:rtl/>
        </w:rPr>
        <w:t xml:space="preserve"> 8 ]</w:t>
      </w:r>
      <w:r w:rsidR="001966FB">
        <w:rPr>
          <w:rFonts w:hint="cs"/>
          <w:b w:val="0"/>
          <w:rtl/>
        </w:rPr>
        <w:t xml:space="preserve"> ،</w:t>
      </w:r>
      <w:r>
        <w:rPr>
          <w:rFonts w:hint="cs"/>
          <w:b w:val="0"/>
          <w:rtl/>
        </w:rPr>
        <w:t xml:space="preserve"> </w:t>
      </w:r>
      <w:r>
        <w:rPr>
          <w:rFonts w:hint="cs"/>
          <w:b w:val="0"/>
          <w:rtl/>
          <w:lang w:bidi="ar-EG"/>
        </w:rPr>
        <w:t>فأغناه بغناه عن جميع الخلائق</w:t>
      </w:r>
      <w:r w:rsidR="001966FB">
        <w:rPr>
          <w:rFonts w:hint="cs"/>
          <w:b w:val="0"/>
          <w:rtl/>
          <w:lang w:bidi="ar-EG"/>
        </w:rPr>
        <w:t xml:space="preserve"> ،</w:t>
      </w:r>
      <w:r>
        <w:rPr>
          <w:rFonts w:hint="cs"/>
          <w:b w:val="0"/>
          <w:rtl/>
          <w:lang w:bidi="ar-EG"/>
        </w:rPr>
        <w:t xml:space="preserve"> وقوله تعالى</w:t>
      </w:r>
      <w:r w:rsidR="001966FB">
        <w:rPr>
          <w:rFonts w:hint="cs"/>
          <w:b w:val="0"/>
          <w:rtl/>
          <w:lang w:bidi="ar-EG"/>
        </w:rPr>
        <w:t xml:space="preserve"> :</w:t>
      </w:r>
      <w:r>
        <w:rPr>
          <w:rFonts w:hint="cs"/>
          <w:b w:val="0"/>
          <w:rtl/>
          <w:lang w:bidi="ar-EG"/>
        </w:rPr>
        <w:t xml:space="preserve"> {</w:t>
      </w:r>
      <w:r>
        <w:rPr>
          <w:rFonts w:hint="cs"/>
          <w:b w:val="0"/>
          <w:rtl/>
        </w:rPr>
        <w:t xml:space="preserve"> وَأَنَّهُ هُوَ أَغْنَى وَأَقْنَى } [ النجم</w:t>
      </w:r>
      <w:r w:rsidR="001966FB">
        <w:rPr>
          <w:rFonts w:hint="cs"/>
          <w:b w:val="0"/>
          <w:rtl/>
        </w:rPr>
        <w:t xml:space="preserve"> :</w:t>
      </w:r>
      <w:r>
        <w:rPr>
          <w:rFonts w:hint="cs"/>
          <w:b w:val="0"/>
          <w:rtl/>
        </w:rPr>
        <w:t xml:space="preserve"> 48 ]</w:t>
      </w:r>
      <w:r w:rsidR="001966FB">
        <w:rPr>
          <w:rFonts w:hint="cs"/>
          <w:b w:val="0"/>
          <w:rtl/>
        </w:rPr>
        <w:t xml:space="preserve"> ،</w:t>
      </w:r>
      <w:r>
        <w:rPr>
          <w:rFonts w:hint="cs"/>
          <w:b w:val="0"/>
          <w:rtl/>
          <w:lang w:bidi="ar-EG"/>
        </w:rPr>
        <w:t xml:space="preserve"> أي أغنى وزاد في الإغناء</w:t>
      </w:r>
      <w:r w:rsidR="001966FB">
        <w:rPr>
          <w:rFonts w:hint="cs"/>
          <w:b w:val="0"/>
          <w:rtl/>
          <w:lang w:bidi="ar-EG"/>
        </w:rPr>
        <w:t xml:space="preserve"> ،</w:t>
      </w:r>
      <w:r>
        <w:rPr>
          <w:rFonts w:hint="cs"/>
          <w:b w:val="0"/>
          <w:rtl/>
          <w:lang w:bidi="ar-EG"/>
        </w:rPr>
        <w:t xml:space="preserve">  وقوله تعالى</w:t>
      </w:r>
      <w:r w:rsidR="001966FB">
        <w:rPr>
          <w:rFonts w:hint="cs"/>
          <w:b w:val="0"/>
          <w:rtl/>
          <w:lang w:bidi="ar-EG"/>
        </w:rPr>
        <w:t xml:space="preserve"> :</w:t>
      </w:r>
      <w:r>
        <w:rPr>
          <w:rFonts w:hint="cs"/>
          <w:b w:val="0"/>
          <w:rtl/>
          <w:lang w:bidi="ar-EG"/>
        </w:rPr>
        <w:t xml:space="preserve"> { </w:t>
      </w:r>
      <w:r>
        <w:rPr>
          <w:rFonts w:hint="cs"/>
          <w:b w:val="0"/>
          <w:rtl/>
        </w:rPr>
        <w:t>وَإِنْ خِفْتُمْ عَيْلَةً فَسَوْفَ يُغْنِيكُمُ اللَّهُ مِنْ فَضْلِهِ إِنْ شَاءَ إِنَّ اللَّهَ عَلِيمٌ حَكِيمٌ (28) } [ التوبة</w:t>
      </w:r>
      <w:r w:rsidR="001966FB">
        <w:rPr>
          <w:rFonts w:hint="cs"/>
          <w:b w:val="0"/>
          <w:rtl/>
        </w:rPr>
        <w:t xml:space="preserve"> :</w:t>
      </w:r>
      <w:r>
        <w:rPr>
          <w:rFonts w:hint="cs"/>
          <w:b w:val="0"/>
          <w:rtl/>
        </w:rPr>
        <w:t xml:space="preserve"> 28 ]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وَلْيَسْتَعْفِفِ الَّذِينَ لَا يَجِدُونَ نِكَاحًا حَتَّى يُغْنِيَهُمُ اللَّهُ مِنْ فَضْلِهِ } [ النور</w:t>
      </w:r>
      <w:r w:rsidR="001966FB">
        <w:rPr>
          <w:rFonts w:hint="cs"/>
          <w:b w:val="0"/>
          <w:rtl/>
        </w:rPr>
        <w:t xml:space="preserve"> :</w:t>
      </w:r>
      <w:r>
        <w:rPr>
          <w:rFonts w:hint="cs"/>
          <w:b w:val="0"/>
          <w:rtl/>
        </w:rPr>
        <w:t xml:space="preserve"> 33 ]</w:t>
      </w:r>
      <w:r w:rsidR="001966FB">
        <w:rPr>
          <w:rFonts w:hint="cs"/>
          <w:b w:val="0"/>
          <w:rtl/>
        </w:rPr>
        <w:t xml:space="preserve"> ،</w:t>
      </w:r>
      <w:r>
        <w:rPr>
          <w:rFonts w:hint="cs"/>
          <w:b w:val="0"/>
          <w:rtl/>
        </w:rPr>
        <w:t xml:space="preserve"> </w:t>
      </w:r>
      <w:r>
        <w:rPr>
          <w:rFonts w:hint="cs"/>
          <w:b w:val="0"/>
          <w:rtl/>
          <w:lang w:bidi="ar-EG"/>
        </w:rPr>
        <w:t>وقوله تعالى</w:t>
      </w:r>
      <w:r w:rsidR="001966FB">
        <w:rPr>
          <w:rFonts w:hint="cs"/>
          <w:b w:val="0"/>
          <w:rtl/>
          <w:lang w:bidi="ar-EG"/>
        </w:rPr>
        <w:t xml:space="preserve"> :</w:t>
      </w:r>
      <w:r>
        <w:rPr>
          <w:rFonts w:hint="cs"/>
          <w:b w:val="0"/>
          <w:rtl/>
          <w:lang w:bidi="ar-EG"/>
        </w:rPr>
        <w:t xml:space="preserve"> { </w:t>
      </w:r>
      <w:r>
        <w:rPr>
          <w:rFonts w:hint="cs"/>
          <w:b w:val="0"/>
          <w:rtl/>
        </w:rPr>
        <w:t>وَمَا نَقَمُوا إِلَّا أَنْ أَغْنَاهُمُ اللَّهُ وَرَسُولُهُ مِنْ فَضْلِهِ } [ التوبة</w:t>
      </w:r>
      <w:r w:rsidR="001966FB">
        <w:rPr>
          <w:rFonts w:hint="cs"/>
          <w:b w:val="0"/>
          <w:rtl/>
        </w:rPr>
        <w:t xml:space="preserve"> :</w:t>
      </w:r>
      <w:r>
        <w:rPr>
          <w:rFonts w:hint="cs"/>
          <w:b w:val="0"/>
          <w:rtl/>
        </w:rPr>
        <w:t xml:space="preserve"> 74 ]</w:t>
      </w:r>
      <w:r w:rsidR="001966FB">
        <w:rPr>
          <w:rFonts w:hint="cs"/>
          <w:b w:val="0"/>
          <w:rtl/>
        </w:rPr>
        <w:t xml:space="preserve"> ،</w:t>
      </w:r>
      <w:r>
        <w:rPr>
          <w:rFonts w:hint="cs"/>
          <w:b w:val="0"/>
          <w:rtl/>
        </w:rPr>
        <w:t xml:space="preserve"> </w:t>
      </w:r>
      <w:r>
        <w:rPr>
          <w:rFonts w:hint="cs"/>
          <w:b w:val="0"/>
          <w:rtl/>
          <w:lang w:bidi="ar-EG"/>
        </w:rPr>
        <w:t>وقوله تعالى</w:t>
      </w:r>
      <w:r w:rsidR="001966FB">
        <w:rPr>
          <w:rFonts w:hint="cs"/>
          <w:b w:val="0"/>
          <w:rtl/>
          <w:lang w:bidi="ar-EG"/>
        </w:rPr>
        <w:t xml:space="preserve"> :</w:t>
      </w:r>
      <w:r>
        <w:rPr>
          <w:rFonts w:hint="cs"/>
          <w:b w:val="0"/>
          <w:rtl/>
          <w:lang w:bidi="ar-EG"/>
        </w:rPr>
        <w:t xml:space="preserve"> { </w:t>
      </w:r>
      <w:r>
        <w:rPr>
          <w:rFonts w:hint="cs"/>
          <w:b w:val="0"/>
          <w:rtl/>
        </w:rPr>
        <w:t>يَا أَيُّهَا النَّاسُ أَنْتُمُ الْفُقَرَاءُ إِلَى اللَّهِ وَاللَّهُ هُوَ الْغَنِيُّ الْحَمِيدُ</w:t>
      </w:r>
      <w:r>
        <w:rPr>
          <w:rFonts w:hint="cs"/>
          <w:b w:val="0"/>
          <w:rtl/>
          <w:lang w:bidi="ar-EG"/>
        </w:rPr>
        <w:t xml:space="preserve"> } [ فاطر</w:t>
      </w:r>
      <w:r w:rsidR="001966FB">
        <w:rPr>
          <w:rFonts w:hint="cs"/>
          <w:b w:val="0"/>
          <w:rtl/>
          <w:lang w:bidi="ar-EG"/>
        </w:rPr>
        <w:t xml:space="preserve"> :</w:t>
      </w:r>
      <w:r>
        <w:rPr>
          <w:rFonts w:hint="cs"/>
          <w:b w:val="0"/>
          <w:rtl/>
          <w:lang w:bidi="ar-EG"/>
        </w:rPr>
        <w:t xml:space="preserve"> 15 ]</w:t>
      </w:r>
      <w:r w:rsidR="001966FB">
        <w:rPr>
          <w:rFonts w:hint="cs"/>
          <w:b w:val="0"/>
          <w:rtl/>
          <w:lang w:bidi="ar-EG"/>
        </w:rPr>
        <w:t xml:space="preserve"> ،</w:t>
      </w:r>
      <w:r>
        <w:rPr>
          <w:rFonts w:hint="cs"/>
          <w:b w:val="0"/>
          <w:rtl/>
          <w:lang w:bidi="ar-EG"/>
        </w:rPr>
        <w:t xml:space="preserve"> بمعنى أنّ الله يغنيكم متى التجأتم إليه</w:t>
      </w:r>
      <w:r w:rsidR="001966FB">
        <w:rPr>
          <w:rFonts w:hint="cs"/>
          <w:b w:val="0"/>
          <w:rtl/>
          <w:lang w:bidi="ar-EG"/>
        </w:rPr>
        <w:t xml:space="preserve"> ،</w:t>
      </w:r>
      <w:r>
        <w:rPr>
          <w:rFonts w:hint="cs"/>
          <w:b w:val="0"/>
          <w:rtl/>
          <w:lang w:bidi="ar-EG"/>
        </w:rPr>
        <w:t xml:space="preserve"> واسم الله ( الغني ) أي الغنيُّ بذاته له الغنى التَّامُّ المطلق</w:t>
      </w:r>
      <w:r w:rsidR="001966FB">
        <w:rPr>
          <w:rFonts w:hint="cs"/>
          <w:b w:val="0"/>
          <w:rtl/>
          <w:lang w:bidi="ar-EG"/>
        </w:rPr>
        <w:t xml:space="preserve"> ،</w:t>
      </w:r>
      <w:r>
        <w:rPr>
          <w:rFonts w:hint="cs"/>
          <w:b w:val="0"/>
          <w:rtl/>
          <w:lang w:bidi="ar-EG"/>
        </w:rPr>
        <w:t xml:space="preserve"> منزه عن الحاجة</w:t>
      </w:r>
      <w:r w:rsidR="001966FB">
        <w:rPr>
          <w:rFonts w:hint="cs"/>
          <w:b w:val="0"/>
          <w:rtl/>
          <w:lang w:bidi="ar-EG"/>
        </w:rPr>
        <w:t xml:space="preserve"> ،</w:t>
      </w:r>
      <w:r>
        <w:rPr>
          <w:rFonts w:hint="cs"/>
          <w:b w:val="0"/>
          <w:rtl/>
          <w:lang w:bidi="ar-EG"/>
        </w:rPr>
        <w:t xml:space="preserve"> فلا يحتاج إلى غيره</w:t>
      </w:r>
      <w:r w:rsidR="001966FB">
        <w:rPr>
          <w:rFonts w:hint="cs"/>
          <w:b w:val="0"/>
          <w:rtl/>
          <w:lang w:bidi="ar-EG"/>
        </w:rPr>
        <w:t xml:space="preserve"> ،</w:t>
      </w:r>
      <w:r>
        <w:rPr>
          <w:rFonts w:hint="cs"/>
          <w:b w:val="0"/>
          <w:rtl/>
          <w:lang w:bidi="ar-EG"/>
        </w:rPr>
        <w:t xml:space="preserve"> وهو المستغني عن خَلْقه بقدرته وعزِّ سلطانه</w:t>
      </w:r>
      <w:r w:rsidR="001966FB">
        <w:rPr>
          <w:rFonts w:hint="cs"/>
          <w:b w:val="0"/>
          <w:rtl/>
          <w:lang w:bidi="ar-EG"/>
        </w:rPr>
        <w:t xml:space="preserve"> ،</w:t>
      </w:r>
      <w:r>
        <w:rPr>
          <w:rFonts w:hint="cs"/>
          <w:b w:val="0"/>
          <w:rtl/>
          <w:lang w:bidi="ar-EG"/>
        </w:rPr>
        <w:t xml:space="preserve"> وهم جميعاً إليه فقراء</w:t>
      </w:r>
      <w:r w:rsidR="001966FB">
        <w:rPr>
          <w:rFonts w:hint="cs"/>
          <w:b w:val="0"/>
          <w:rtl/>
          <w:lang w:bidi="ar-EG"/>
        </w:rPr>
        <w:t xml:space="preserve"> </w:t>
      </w:r>
      <w:r w:rsidR="00DE45A5">
        <w:rPr>
          <w:rFonts w:hint="cs"/>
          <w:b w:val="0"/>
          <w:rtl/>
          <w:lang w:bidi="ar-EG"/>
        </w:rPr>
        <w:t>..</w:t>
      </w:r>
      <w:r>
        <w:rPr>
          <w:rFonts w:hint="cs"/>
          <w:b w:val="0"/>
          <w:rtl/>
          <w:lang w:bidi="ar-EG"/>
        </w:rPr>
        <w:t xml:space="preserve"> فالله تعالى غني بذاته</w:t>
      </w:r>
      <w:r w:rsidR="001966FB">
        <w:rPr>
          <w:rFonts w:hint="cs"/>
          <w:b w:val="0"/>
          <w:rtl/>
          <w:lang w:bidi="ar-EG"/>
        </w:rPr>
        <w:t xml:space="preserve"> ،</w:t>
      </w:r>
      <w:r>
        <w:rPr>
          <w:rFonts w:hint="cs"/>
          <w:b w:val="0"/>
          <w:rtl/>
          <w:lang w:bidi="ar-EG"/>
        </w:rPr>
        <w:t xml:space="preserve"> لا لأمر أوجب غناه</w:t>
      </w:r>
      <w:r w:rsidR="001966FB">
        <w:rPr>
          <w:rFonts w:hint="cs"/>
          <w:b w:val="0"/>
          <w:rtl/>
          <w:lang w:bidi="ar-EG"/>
        </w:rPr>
        <w:t xml:space="preserve"> ،</w:t>
      </w:r>
      <w:r>
        <w:rPr>
          <w:rFonts w:hint="cs"/>
          <w:b w:val="0"/>
          <w:rtl/>
          <w:lang w:bidi="ar-EG"/>
        </w:rPr>
        <w:t xml:space="preserve"> والعبد فقير بذاته محتاج إلى خالقه في حفظه ورعايته ورزقه لا يستغني عن الله طرفة عين</w:t>
      </w:r>
      <w:r w:rsidR="001966FB">
        <w:rPr>
          <w:rFonts w:hint="cs"/>
          <w:b w:val="0"/>
          <w:rtl/>
          <w:lang w:bidi="ar-EG"/>
        </w:rPr>
        <w:t xml:space="preserve"> ،</w:t>
      </w:r>
      <w:r>
        <w:rPr>
          <w:rFonts w:hint="cs"/>
          <w:b w:val="0"/>
          <w:rtl/>
          <w:lang w:bidi="ar-EG"/>
        </w:rPr>
        <w:t xml:space="preserve"> واسم الله ( المغني ) أي الكافي لخلقه والمتكفل بأرزاقهم وأقواتهم وكل ما يعينهم على الحياة</w:t>
      </w:r>
      <w:r w:rsidR="001966FB">
        <w:rPr>
          <w:rFonts w:hint="cs"/>
          <w:b w:val="0"/>
          <w:rtl/>
          <w:lang w:bidi="ar-EG"/>
        </w:rPr>
        <w:t xml:space="preserve"> ،</w:t>
      </w:r>
      <w:r>
        <w:rPr>
          <w:rFonts w:hint="cs"/>
          <w:b w:val="0"/>
          <w:rtl/>
          <w:lang w:bidi="ar-EG"/>
        </w:rPr>
        <w:t xml:space="preserve"> ولولا غناه لهم لما عاشوا لأنهم الفقراء إليه</w:t>
      </w:r>
      <w:r w:rsidR="001966FB">
        <w:rPr>
          <w:rFonts w:hint="cs"/>
          <w:b w:val="0"/>
          <w:rtl/>
          <w:lang w:bidi="ar-EG"/>
        </w:rPr>
        <w:t xml:space="preserve"> ،</w:t>
      </w:r>
      <w:r>
        <w:rPr>
          <w:rFonts w:hint="cs"/>
          <w:b w:val="0"/>
          <w:rtl/>
          <w:lang w:bidi="ar-EG"/>
        </w:rPr>
        <w:t xml:space="preserve"> والله هو الغني الحميد</w:t>
      </w:r>
      <w:r w:rsidR="001966FB">
        <w:rPr>
          <w:rFonts w:hint="cs"/>
          <w:b w:val="0"/>
          <w:rtl/>
          <w:lang w:bidi="ar-EG"/>
        </w:rPr>
        <w:t xml:space="preserve"> ،</w:t>
      </w:r>
      <w:r>
        <w:rPr>
          <w:rFonts w:hint="cs"/>
          <w:b w:val="0"/>
          <w:rtl/>
          <w:lang w:bidi="ar-EG"/>
        </w:rPr>
        <w:t xml:space="preserve"> وهو ( المغني ) لأوليائه المؤمنين به</w:t>
      </w:r>
      <w:r w:rsidR="001966FB">
        <w:rPr>
          <w:rFonts w:hint="cs"/>
          <w:b w:val="0"/>
          <w:rtl/>
          <w:lang w:bidi="ar-EG"/>
        </w:rPr>
        <w:t xml:space="preserve"> ،</w:t>
      </w:r>
      <w:r>
        <w:rPr>
          <w:rFonts w:hint="cs"/>
          <w:b w:val="0"/>
          <w:rtl/>
          <w:lang w:bidi="ar-EG"/>
        </w:rPr>
        <w:t xml:space="preserve"> يغنيهم من فضله العظيم</w:t>
      </w:r>
      <w:r w:rsidR="001966FB">
        <w:rPr>
          <w:rFonts w:hint="cs"/>
          <w:b w:val="0"/>
          <w:rtl/>
          <w:lang w:bidi="ar-EG"/>
        </w:rPr>
        <w:t xml:space="preserve"> ،</w:t>
      </w:r>
      <w:r>
        <w:rPr>
          <w:rFonts w:hint="cs"/>
          <w:b w:val="0"/>
          <w:rtl/>
          <w:lang w:bidi="ar-EG"/>
        </w:rPr>
        <w:t xml:space="preserve">  ومن كمال غناه تعالى وكرمه أنه يأمر عبادَه بدعائه</w:t>
      </w:r>
      <w:r w:rsidR="001966FB">
        <w:rPr>
          <w:rFonts w:hint="cs"/>
          <w:b w:val="0"/>
          <w:rtl/>
          <w:lang w:bidi="ar-EG"/>
        </w:rPr>
        <w:t xml:space="preserve"> ،</w:t>
      </w:r>
      <w:r>
        <w:rPr>
          <w:rFonts w:hint="cs"/>
          <w:b w:val="0"/>
          <w:rtl/>
          <w:lang w:bidi="ar-EG"/>
        </w:rPr>
        <w:t xml:space="preserve"> ويعدهم بإجابة دعواتهم ويؤتيهم من فضله ما سألوه وما لم يسألوه</w:t>
      </w:r>
      <w:r w:rsidR="001966FB">
        <w:rPr>
          <w:rFonts w:hint="cs"/>
          <w:b w:val="0"/>
          <w:rtl/>
          <w:lang w:bidi="ar-EG"/>
        </w:rPr>
        <w:t xml:space="preserve"> ،</w:t>
      </w:r>
      <w:r>
        <w:rPr>
          <w:rFonts w:hint="cs"/>
          <w:b w:val="0"/>
          <w:rtl/>
          <w:lang w:bidi="ar-EG"/>
        </w:rPr>
        <w:t xml:space="preserve"> قال تعالى</w:t>
      </w:r>
      <w:r w:rsidR="001966FB">
        <w:rPr>
          <w:rFonts w:hint="cs"/>
          <w:b w:val="0"/>
          <w:rtl/>
          <w:lang w:bidi="ar-EG"/>
        </w:rPr>
        <w:t xml:space="preserve"> :</w:t>
      </w:r>
      <w:r>
        <w:rPr>
          <w:rFonts w:hint="cs"/>
          <w:b w:val="0"/>
          <w:rtl/>
          <w:lang w:bidi="ar-EG"/>
        </w:rPr>
        <w:t xml:space="preserve"> { </w:t>
      </w:r>
      <w:r>
        <w:rPr>
          <w:rFonts w:hint="cs"/>
          <w:b w:val="0"/>
          <w:rtl/>
        </w:rPr>
        <w:t>وَإِذَا سَأَلَكَ عِبَادِي عَنِّي فَإِنِّي قَرِيبٌ أُجِيبُ دَعْوَةَ الدَّاعِ إِذَا دَعَانِ } [ البقرة</w:t>
      </w:r>
      <w:r w:rsidR="001966FB">
        <w:rPr>
          <w:rFonts w:hint="cs"/>
          <w:b w:val="0"/>
          <w:rtl/>
        </w:rPr>
        <w:t xml:space="preserve"> :</w:t>
      </w:r>
      <w:r>
        <w:rPr>
          <w:rFonts w:hint="cs"/>
          <w:b w:val="0"/>
          <w:rtl/>
        </w:rPr>
        <w:t xml:space="preserve"> 186 ]</w:t>
      </w:r>
      <w:r w:rsidR="001966FB">
        <w:rPr>
          <w:rFonts w:hint="cs"/>
          <w:b w:val="0"/>
          <w:rtl/>
        </w:rPr>
        <w:t xml:space="preserve"> ،</w:t>
      </w:r>
      <w:r>
        <w:rPr>
          <w:rFonts w:hint="cs"/>
          <w:b w:val="0"/>
          <w:rtl/>
        </w:rPr>
        <w:t xml:space="preserve"> </w:t>
      </w:r>
      <w:r>
        <w:rPr>
          <w:rFonts w:hint="cs"/>
          <w:b w:val="0"/>
          <w:rtl/>
          <w:lang w:bidi="ar-EG"/>
        </w:rPr>
        <w:t>والعبد الجاهل متى نسي فقره وحاجته إلى الله تعالى</w:t>
      </w:r>
      <w:r w:rsidR="001966FB">
        <w:rPr>
          <w:rFonts w:hint="cs"/>
          <w:b w:val="0"/>
          <w:rtl/>
          <w:lang w:bidi="ar-EG"/>
        </w:rPr>
        <w:t xml:space="preserve"> ،</w:t>
      </w:r>
      <w:r>
        <w:rPr>
          <w:rFonts w:hint="cs"/>
          <w:b w:val="0"/>
          <w:rtl/>
          <w:lang w:bidi="ar-EG"/>
        </w:rPr>
        <w:t xml:space="preserve"> وظن أنه استغنى - بما أعطاه الكريم المغني - طغى وكان عاقبته السوء</w:t>
      </w:r>
      <w:r w:rsidR="001966FB">
        <w:rPr>
          <w:rFonts w:hint="cs"/>
          <w:b w:val="0"/>
          <w:rtl/>
          <w:lang w:bidi="ar-EG"/>
        </w:rPr>
        <w:t xml:space="preserve"> ،</w:t>
      </w:r>
      <w:r>
        <w:rPr>
          <w:rFonts w:hint="cs"/>
          <w:b w:val="0"/>
          <w:rtl/>
          <w:lang w:bidi="ar-EG"/>
        </w:rPr>
        <w:t xml:space="preserve"> كما قال تعالى </w:t>
      </w:r>
      <w:r>
        <w:rPr>
          <w:rFonts w:hint="cs"/>
          <w:b w:val="0"/>
          <w:rtl/>
        </w:rPr>
        <w:t>{كَلَّا إِنَّ الْإِنْسَانَ لَيَطْغَى * أَنْ رَآَهُ اسْتَغْنَى}</w:t>
      </w:r>
      <w:r>
        <w:rPr>
          <w:rFonts w:hint="cs"/>
          <w:b w:val="0"/>
          <w:rtl/>
          <w:lang w:bidi="ar-EG"/>
        </w:rPr>
        <w:t xml:space="preserve"> [العلق</w:t>
      </w:r>
      <w:r w:rsidR="001966FB">
        <w:rPr>
          <w:rFonts w:hint="cs"/>
          <w:b w:val="0"/>
          <w:rtl/>
          <w:lang w:bidi="ar-EG"/>
        </w:rPr>
        <w:t xml:space="preserve"> :</w:t>
      </w:r>
      <w:r>
        <w:rPr>
          <w:rFonts w:hint="cs"/>
          <w:b w:val="0"/>
          <w:rtl/>
          <w:lang w:bidi="ar-EG"/>
        </w:rPr>
        <w:t xml:space="preserve"> 6</w:t>
      </w:r>
      <w:r w:rsidR="001966FB">
        <w:rPr>
          <w:rFonts w:hint="cs"/>
          <w:b w:val="0"/>
          <w:rtl/>
          <w:lang w:bidi="ar-EG"/>
        </w:rPr>
        <w:t xml:space="preserve"> ،</w:t>
      </w:r>
      <w:r>
        <w:rPr>
          <w:rFonts w:hint="cs"/>
          <w:b w:val="0"/>
          <w:rtl/>
          <w:lang w:bidi="ar-EG"/>
        </w:rPr>
        <w:t xml:space="preserve"> 7]</w:t>
      </w:r>
      <w:r w:rsidR="001966FB">
        <w:rPr>
          <w:rFonts w:hint="cs"/>
          <w:b w:val="0"/>
          <w:rtl/>
          <w:lang w:bidi="ar-EG"/>
        </w:rPr>
        <w:t xml:space="preserve"> ،</w:t>
      </w:r>
      <w:r>
        <w:rPr>
          <w:rFonts w:hint="cs"/>
          <w:b w:val="0"/>
          <w:rtl/>
          <w:lang w:bidi="ar-EG"/>
        </w:rPr>
        <w:t xml:space="preserve"> وقال تعالى</w:t>
      </w:r>
      <w:r w:rsidR="001966FB">
        <w:rPr>
          <w:rFonts w:hint="cs"/>
          <w:b w:val="0"/>
          <w:rtl/>
          <w:lang w:bidi="ar-EG"/>
        </w:rPr>
        <w:t xml:space="preserve"> :</w:t>
      </w:r>
      <w:r>
        <w:rPr>
          <w:rFonts w:hint="cs"/>
          <w:b w:val="0"/>
          <w:rtl/>
          <w:lang w:bidi="ar-EG"/>
        </w:rPr>
        <w:t xml:space="preserve"> </w:t>
      </w:r>
      <w:r>
        <w:rPr>
          <w:rFonts w:hint="cs"/>
          <w:b w:val="0"/>
          <w:rtl/>
        </w:rPr>
        <w:t>{وَأَمَّا مَنْ بَخِلَ وَاسْتَغْنَى * وَكَذَّبَ بِالْحُسْنَى * فَسَنُيَسِّرُهُ لِلْعُسْرَى}</w:t>
      </w:r>
      <w:r>
        <w:rPr>
          <w:rFonts w:hint="cs"/>
          <w:b w:val="0"/>
          <w:rtl/>
          <w:lang w:bidi="ar-EG"/>
        </w:rPr>
        <w:t xml:space="preserve"> [الليل</w:t>
      </w:r>
      <w:r w:rsidR="001966FB">
        <w:rPr>
          <w:rFonts w:hint="cs"/>
          <w:b w:val="0"/>
          <w:rtl/>
          <w:lang w:bidi="ar-EG"/>
        </w:rPr>
        <w:t xml:space="preserve"> :</w:t>
      </w:r>
      <w:r>
        <w:rPr>
          <w:rFonts w:hint="cs"/>
          <w:b w:val="0"/>
          <w:rtl/>
          <w:lang w:bidi="ar-EG"/>
        </w:rPr>
        <w:t xml:space="preserve">آية 8 إلى 10] </w:t>
      </w:r>
    </w:p>
    <w:p w:rsidR="00820EEF" w:rsidRDefault="00820EEF" w:rsidP="00820EEF">
      <w:pPr>
        <w:widowControl w:val="0"/>
        <w:spacing w:before="240"/>
        <w:jc w:val="both"/>
        <w:rPr>
          <w:b w:val="0"/>
          <w:rtl/>
        </w:rPr>
      </w:pPr>
      <w:r>
        <w:rPr>
          <w:rFonts w:hint="cs"/>
          <w:b w:val="0"/>
          <w:bCs/>
          <w:rtl/>
        </w:rPr>
        <w:t xml:space="preserve">( 71 ) ( المانع - المعطي ) </w:t>
      </w:r>
      <w:r>
        <w:rPr>
          <w:rFonts w:hint="cs"/>
          <w:b w:val="0"/>
          <w:rtl/>
          <w:lang w:bidi="ar-KW"/>
        </w:rPr>
        <w:t>كلاهما من أسماء الله الحسنى</w:t>
      </w:r>
      <w:r w:rsidR="001966FB">
        <w:rPr>
          <w:rFonts w:hint="cs"/>
          <w:b w:val="0"/>
          <w:rtl/>
          <w:lang w:bidi="ar-KW"/>
        </w:rPr>
        <w:t xml:space="preserve"> ،</w:t>
      </w:r>
      <w:r>
        <w:rPr>
          <w:rFonts w:hint="cs"/>
          <w:b w:val="0"/>
          <w:rtl/>
          <w:lang w:bidi="ar-EG"/>
        </w:rPr>
        <w:t xml:space="preserve"> </w:t>
      </w:r>
      <w:r>
        <w:rPr>
          <w:rFonts w:hint="cs"/>
          <w:b w:val="0"/>
          <w:rtl/>
        </w:rPr>
        <w:t xml:space="preserve">( المانع ) </w:t>
      </w:r>
      <w:r>
        <w:rPr>
          <w:rFonts w:hint="cs"/>
          <w:b w:val="0"/>
          <w:rtl/>
          <w:lang w:bidi="ar-EG"/>
        </w:rPr>
        <w:t>من أسماء الله تعالى الحسنى</w:t>
      </w:r>
      <w:r w:rsidR="001966FB">
        <w:rPr>
          <w:rFonts w:hint="cs"/>
          <w:b w:val="0"/>
          <w:rtl/>
          <w:lang w:bidi="ar-EG"/>
        </w:rPr>
        <w:t xml:space="preserve"> ،</w:t>
      </w:r>
      <w:r>
        <w:rPr>
          <w:rFonts w:hint="cs"/>
          <w:b w:val="0"/>
          <w:rtl/>
          <w:lang w:bidi="ar-EG"/>
        </w:rPr>
        <w:t xml:space="preserve"> ورد في </w:t>
      </w:r>
      <w:r>
        <w:rPr>
          <w:rFonts w:hint="cs"/>
          <w:b w:val="0"/>
          <w:rtl/>
          <w:lang w:bidi="ar-EG"/>
        </w:rPr>
        <w:lastRenderedPageBreak/>
        <w:t xml:space="preserve">روايتي </w:t>
      </w:r>
      <w:r>
        <w:rPr>
          <w:rFonts w:hint="cs"/>
          <w:b w:val="0"/>
          <w:rtl/>
          <w:lang w:bidi="ar-KW"/>
        </w:rPr>
        <w:t>الوليد بن مسلم عند الترمذي</w:t>
      </w:r>
      <w:r w:rsidR="001966FB">
        <w:rPr>
          <w:rFonts w:hint="cs"/>
          <w:b w:val="0"/>
          <w:rtl/>
          <w:lang w:bidi="ar-KW"/>
        </w:rPr>
        <w:t xml:space="preserve"> ،</w:t>
      </w:r>
      <w:r>
        <w:rPr>
          <w:rFonts w:hint="cs"/>
          <w:b w:val="0"/>
          <w:rtl/>
          <w:lang w:bidi="ar-KW"/>
        </w:rPr>
        <w:t xml:space="preserve">  ورواية عبد الملك الصنعاني عند ابن ماجة</w:t>
      </w:r>
      <w:r w:rsidR="001966FB">
        <w:rPr>
          <w:rFonts w:hint="cs"/>
          <w:b w:val="0"/>
          <w:rtl/>
          <w:lang w:bidi="ar-EG"/>
        </w:rPr>
        <w:t xml:space="preserve"> ،</w:t>
      </w:r>
      <w:r>
        <w:rPr>
          <w:rFonts w:hint="cs"/>
          <w:b w:val="0"/>
          <w:rtl/>
          <w:lang w:bidi="ar-EG"/>
        </w:rPr>
        <w:t xml:space="preserve"> و ( المعطي ) من أسماء الله تعالى الحسنى</w:t>
      </w:r>
      <w:r w:rsidR="001966FB">
        <w:rPr>
          <w:rFonts w:hint="cs"/>
          <w:b w:val="0"/>
          <w:rtl/>
          <w:lang w:bidi="ar-EG"/>
        </w:rPr>
        <w:t xml:space="preserve"> ،</w:t>
      </w:r>
      <w:r>
        <w:rPr>
          <w:rFonts w:hint="cs"/>
          <w:b w:val="0"/>
          <w:rtl/>
          <w:lang w:bidi="ar-EG"/>
        </w:rPr>
        <w:t xml:space="preserve"> ورد في رواية </w:t>
      </w:r>
      <w:r>
        <w:rPr>
          <w:rFonts w:hint="cs"/>
          <w:b w:val="0"/>
          <w:rtl/>
          <w:lang w:bidi="ar-KW"/>
        </w:rPr>
        <w:t>عبد الملك الصنعاني عند ابن ماجة ونص عليه حديث النبي صلى الله عليه وسلم الصحيح في البخاري ومسلم ((</w:t>
      </w:r>
      <w:r>
        <w:rPr>
          <w:rFonts w:hint="cs"/>
          <w:b w:val="0"/>
          <w:spacing w:val="-6"/>
          <w:rtl/>
        </w:rPr>
        <w:t xml:space="preserve">مَنْ يُرِدِ اللَّهُ بِهِ خَيْرًا يُفَقِّهْهُ في الدِّينِ  وَاللَّهُ الْمُعْطِي وَأَنَا الْقَاسِمُ  )) [ أخرجه </w:t>
      </w:r>
      <w:r>
        <w:rPr>
          <w:rFonts w:hint="cs"/>
          <w:b w:val="0"/>
          <w:spacing w:val="-4"/>
          <w:rtl/>
        </w:rPr>
        <w:t>البخاري</w:t>
      </w:r>
      <w:r w:rsidR="001966FB">
        <w:rPr>
          <w:rFonts w:hint="cs"/>
          <w:b w:val="0"/>
          <w:spacing w:val="-4"/>
          <w:rtl/>
        </w:rPr>
        <w:t xml:space="preserve"> :</w:t>
      </w:r>
      <w:r>
        <w:rPr>
          <w:rFonts w:hint="cs"/>
          <w:b w:val="0"/>
          <w:spacing w:val="-4"/>
          <w:rtl/>
        </w:rPr>
        <w:t xml:space="preserve"> ح (</w:t>
      </w:r>
      <w:r>
        <w:rPr>
          <w:rFonts w:hint="cs"/>
          <w:b w:val="0"/>
          <w:rtl/>
          <w:lang w:bidi="ar-EG"/>
        </w:rPr>
        <w:t>3116</w:t>
      </w:r>
      <w:r>
        <w:rPr>
          <w:rFonts w:hint="cs"/>
          <w:b w:val="0"/>
          <w:spacing w:val="-4"/>
          <w:rtl/>
        </w:rPr>
        <w:t>)</w:t>
      </w:r>
      <w:r w:rsidR="001966FB">
        <w:rPr>
          <w:rFonts w:hint="cs"/>
          <w:b w:val="0"/>
          <w:spacing w:val="-4"/>
          <w:rtl/>
        </w:rPr>
        <w:t xml:space="preserve"> ،</w:t>
      </w:r>
      <w:r>
        <w:rPr>
          <w:rFonts w:hint="cs"/>
          <w:b w:val="0"/>
          <w:spacing w:val="-4"/>
          <w:rtl/>
        </w:rPr>
        <w:t xml:space="preserve"> و</w:t>
      </w:r>
      <w:r>
        <w:rPr>
          <w:rFonts w:hint="cs"/>
          <w:b w:val="0"/>
          <w:rtl/>
          <w:lang w:bidi="ar-EG"/>
        </w:rPr>
        <w:t xml:space="preserve"> مسلم ح (1086)</w:t>
      </w:r>
      <w:r>
        <w:rPr>
          <w:rFonts w:hint="cs"/>
          <w:b w:val="0"/>
          <w:spacing w:val="-4"/>
          <w:rtl/>
        </w:rPr>
        <w:t>]</w:t>
      </w:r>
      <w:r w:rsidR="001966FB">
        <w:rPr>
          <w:rFonts w:hint="cs"/>
          <w:b w:val="0"/>
          <w:spacing w:val="-4"/>
          <w:rtl/>
        </w:rPr>
        <w:t xml:space="preserve"> ،</w:t>
      </w:r>
      <w:r>
        <w:rPr>
          <w:rFonts w:hint="cs"/>
          <w:b w:val="0"/>
          <w:spacing w:val="-6"/>
          <w:rtl/>
        </w:rPr>
        <w:t xml:space="preserve"> </w:t>
      </w:r>
      <w:r>
        <w:rPr>
          <w:rFonts w:hint="cs"/>
          <w:b w:val="0"/>
          <w:rtl/>
          <w:lang w:bidi="ar-KW"/>
        </w:rPr>
        <w:t>و ( المانع المعطي ) من الأسماء المقترنة التي يكون الكمال في اقترانها</w:t>
      </w:r>
      <w:r w:rsidR="001966FB">
        <w:rPr>
          <w:rFonts w:hint="cs"/>
          <w:b w:val="0"/>
          <w:rtl/>
          <w:lang w:bidi="ar-KW"/>
        </w:rPr>
        <w:t xml:space="preserve"> ،</w:t>
      </w:r>
      <w:r>
        <w:rPr>
          <w:rFonts w:hint="cs"/>
          <w:b w:val="0"/>
          <w:rtl/>
          <w:lang w:bidi="ar-KW"/>
        </w:rPr>
        <w:t xml:space="preserve"> لأنه سبحانه المانع لكل شر وضلال وظلم</w:t>
      </w:r>
      <w:r w:rsidR="001966FB">
        <w:rPr>
          <w:rFonts w:hint="cs"/>
          <w:b w:val="0"/>
          <w:rtl/>
          <w:lang w:bidi="ar-KW"/>
        </w:rPr>
        <w:t xml:space="preserve"> ،</w:t>
      </w:r>
      <w:r>
        <w:rPr>
          <w:rFonts w:hint="cs"/>
          <w:b w:val="0"/>
          <w:rtl/>
          <w:lang w:bidi="ar-KW"/>
        </w:rPr>
        <w:t xml:space="preserve"> وهو سبحانه المعطي لكل خير وحق وعدل وفضل</w:t>
      </w:r>
      <w:r w:rsidR="001966FB">
        <w:rPr>
          <w:rFonts w:hint="cs"/>
          <w:b w:val="0"/>
          <w:rtl/>
          <w:lang w:bidi="ar-KW"/>
        </w:rPr>
        <w:t xml:space="preserve"> ،</w:t>
      </w:r>
      <w:r>
        <w:rPr>
          <w:rFonts w:hint="cs"/>
          <w:b w:val="0"/>
          <w:rtl/>
          <w:lang w:bidi="ar-KW"/>
        </w:rPr>
        <w:t xml:space="preserve"> لا مانع في الحقيقة إلا هو</w:t>
      </w:r>
      <w:r w:rsidR="001966FB">
        <w:rPr>
          <w:rFonts w:hint="cs"/>
          <w:b w:val="0"/>
          <w:rtl/>
          <w:lang w:bidi="ar-KW"/>
        </w:rPr>
        <w:t xml:space="preserve"> ،</w:t>
      </w:r>
      <w:r>
        <w:rPr>
          <w:rFonts w:hint="cs"/>
          <w:b w:val="0"/>
          <w:rtl/>
          <w:lang w:bidi="ar-KW"/>
        </w:rPr>
        <w:t xml:space="preserve"> ولا معطي في الحقيقة سواه</w:t>
      </w:r>
      <w:r w:rsidR="001966FB">
        <w:rPr>
          <w:rFonts w:hint="cs"/>
          <w:b w:val="0"/>
          <w:rtl/>
          <w:lang w:bidi="ar-KW"/>
        </w:rPr>
        <w:t xml:space="preserve"> ،</w:t>
      </w:r>
      <w:r>
        <w:rPr>
          <w:rFonts w:hint="cs"/>
          <w:b w:val="0"/>
          <w:rtl/>
          <w:lang w:bidi="ar-KW"/>
        </w:rPr>
        <w:t xml:space="preserve"> له الفضل كله</w:t>
      </w:r>
      <w:r w:rsidR="001966FB">
        <w:rPr>
          <w:rFonts w:hint="cs"/>
          <w:b w:val="0"/>
          <w:rtl/>
          <w:lang w:bidi="ar-KW"/>
        </w:rPr>
        <w:t xml:space="preserve"> ،</w:t>
      </w:r>
      <w:r>
        <w:rPr>
          <w:rFonts w:hint="cs"/>
          <w:b w:val="0"/>
          <w:rtl/>
          <w:lang w:bidi="ar-KW"/>
        </w:rPr>
        <w:t xml:space="preserve"> وبيده الخير كله</w:t>
      </w:r>
      <w:r w:rsidR="001966FB">
        <w:rPr>
          <w:rFonts w:hint="cs"/>
          <w:b w:val="0"/>
          <w:rtl/>
          <w:lang w:bidi="ar-KW"/>
        </w:rPr>
        <w:t xml:space="preserve"> ،</w:t>
      </w:r>
      <w:r>
        <w:rPr>
          <w:rFonts w:hint="cs"/>
          <w:b w:val="0"/>
          <w:rtl/>
          <w:lang w:bidi="ar-KW"/>
        </w:rPr>
        <w:t xml:space="preserve"> </w:t>
      </w:r>
      <w:r>
        <w:rPr>
          <w:rFonts w:hint="cs"/>
          <w:b w:val="0"/>
          <w:spacing w:val="-6"/>
          <w:rtl/>
        </w:rPr>
        <w:t>وقد جمع النبي صلى الله عليه وسلم بين الاسمين ( المعطي المانع ) في دعائه</w:t>
      </w:r>
      <w:r w:rsidR="001966FB">
        <w:rPr>
          <w:rFonts w:hint="cs"/>
          <w:b w:val="0"/>
          <w:spacing w:val="-6"/>
          <w:rtl/>
        </w:rPr>
        <w:t xml:space="preserve"> ،</w:t>
      </w:r>
      <w:r>
        <w:rPr>
          <w:rFonts w:hint="cs"/>
          <w:b w:val="0"/>
          <w:spacing w:val="-6"/>
          <w:rtl/>
        </w:rPr>
        <w:t xml:space="preserve"> حيث أخرج البخاري ومسلم من حديث مُعَاوِيَةَ رضي الله عنه في دعاء النبي</w:t>
      </w:r>
      <w:r w:rsidR="001966FB">
        <w:rPr>
          <w:rFonts w:hint="cs"/>
          <w:b w:val="0"/>
          <w:spacing w:val="-6"/>
          <w:rtl/>
        </w:rPr>
        <w:t xml:space="preserve"> :</w:t>
      </w:r>
      <w:r>
        <w:rPr>
          <w:rFonts w:hint="cs"/>
          <w:b w:val="0"/>
          <w:spacing w:val="-6"/>
          <w:rtl/>
        </w:rPr>
        <w:t xml:space="preserve"> (( اللَّهُمَّ لاَ مَانِعَ لِمَا أَعْطَيْتَ وَلاَ مُعْطِيَ لِمَا مَنَعْتَ )) [ أخرجه </w:t>
      </w:r>
      <w:r>
        <w:rPr>
          <w:rFonts w:hint="cs"/>
          <w:b w:val="0"/>
          <w:spacing w:val="-8"/>
          <w:rtl/>
        </w:rPr>
        <w:t>البخاري</w:t>
      </w:r>
      <w:r w:rsidR="001966FB">
        <w:rPr>
          <w:rFonts w:hint="cs"/>
          <w:b w:val="0"/>
          <w:spacing w:val="-8"/>
          <w:rtl/>
        </w:rPr>
        <w:t xml:space="preserve"> :</w:t>
      </w:r>
      <w:r>
        <w:rPr>
          <w:rFonts w:hint="cs"/>
          <w:b w:val="0"/>
          <w:spacing w:val="-8"/>
          <w:rtl/>
        </w:rPr>
        <w:t xml:space="preserve"> ح  (808)</w:t>
      </w:r>
      <w:r w:rsidR="001966FB">
        <w:rPr>
          <w:rFonts w:hint="cs"/>
          <w:b w:val="0"/>
          <w:spacing w:val="-8"/>
          <w:rtl/>
        </w:rPr>
        <w:t xml:space="preserve"> ،</w:t>
      </w:r>
      <w:r>
        <w:rPr>
          <w:rFonts w:hint="cs"/>
          <w:b w:val="0"/>
          <w:spacing w:val="-8"/>
          <w:rtl/>
        </w:rPr>
        <w:t xml:space="preserve"> ومسلم</w:t>
      </w:r>
      <w:r w:rsidR="001966FB">
        <w:rPr>
          <w:rFonts w:hint="cs"/>
          <w:b w:val="0"/>
          <w:spacing w:val="-8"/>
          <w:rtl/>
        </w:rPr>
        <w:t xml:space="preserve"> :</w:t>
      </w:r>
      <w:r>
        <w:rPr>
          <w:rFonts w:hint="cs"/>
          <w:b w:val="0"/>
          <w:spacing w:val="-8"/>
          <w:rtl/>
        </w:rPr>
        <w:t xml:space="preserve"> ح </w:t>
      </w:r>
      <w:r>
        <w:rPr>
          <w:rFonts w:hint="cs"/>
          <w:b w:val="0"/>
          <w:rtl/>
          <w:lang w:bidi="ar-EG"/>
        </w:rPr>
        <w:t xml:space="preserve">(1099) </w:t>
      </w:r>
      <w:r>
        <w:rPr>
          <w:rFonts w:hint="cs"/>
          <w:b w:val="0"/>
          <w:spacing w:val="-8"/>
          <w:rtl/>
        </w:rPr>
        <w:t>]</w:t>
      </w:r>
      <w:r w:rsidR="001966FB">
        <w:rPr>
          <w:rFonts w:hint="cs"/>
          <w:b w:val="0"/>
          <w:rtl/>
        </w:rPr>
        <w:t xml:space="preserve"> ،</w:t>
      </w:r>
      <w:r>
        <w:rPr>
          <w:rFonts w:hint="cs"/>
          <w:b w:val="0"/>
          <w:rtl/>
        </w:rPr>
        <w:t xml:space="preserve"> </w:t>
      </w:r>
      <w:r>
        <w:rPr>
          <w:rFonts w:hint="cs"/>
          <w:b w:val="0"/>
          <w:rtl/>
          <w:lang w:bidi="ar-KW"/>
        </w:rPr>
        <w:t xml:space="preserve">وقد </w:t>
      </w:r>
      <w:r>
        <w:rPr>
          <w:rFonts w:hint="cs"/>
          <w:b w:val="0"/>
          <w:rtl/>
          <w:lang w:bidi="ar-EG"/>
        </w:rPr>
        <w:t>وجاء في القرآن الكريم ما يدل يقيناً على أنّ الله تعالى هو وحده ( المانع المعطي )</w:t>
      </w:r>
      <w:r w:rsidR="001966FB">
        <w:rPr>
          <w:rFonts w:hint="cs"/>
          <w:b w:val="0"/>
          <w:rtl/>
          <w:lang w:bidi="ar-EG"/>
        </w:rPr>
        <w:t xml:space="preserve"> ،</w:t>
      </w:r>
      <w:r>
        <w:rPr>
          <w:rFonts w:hint="cs"/>
          <w:b w:val="0"/>
          <w:rtl/>
          <w:lang w:bidi="ar-EG"/>
        </w:rPr>
        <w:t xml:space="preserve"> ومن ذلك قوله تعالى - فيما يدل على اسمه المانع -</w:t>
      </w:r>
      <w:r w:rsidR="001966FB">
        <w:rPr>
          <w:rFonts w:hint="cs"/>
          <w:b w:val="0"/>
          <w:rtl/>
          <w:lang w:bidi="ar-EG"/>
        </w:rPr>
        <w:t xml:space="preserve"> :</w:t>
      </w:r>
      <w:r>
        <w:rPr>
          <w:rFonts w:hint="cs"/>
          <w:b w:val="0"/>
          <w:rtl/>
          <w:lang w:bidi="ar-EG"/>
        </w:rPr>
        <w:t xml:space="preserve"> { </w:t>
      </w:r>
      <w:r>
        <w:rPr>
          <w:rFonts w:hint="cs"/>
          <w:b w:val="0"/>
          <w:rtl/>
        </w:rPr>
        <w:t>وَمَا مَنَعَنَا أَنْ نُرْسِلَ بِالْآيَاتِ إِلَّا أَنْ كَذَّبَ بِهَا الْأَوَّلُونَ وَآتَيْنَا ثَمُودَ النَّاقَةَ مُبْصِرَةً فَظَلَمُوا بِهَا وَمَا نُرْسِلُ بِالْآيَاتِ إِلَّا تَخْوِيفًا (59)</w:t>
      </w:r>
      <w:r>
        <w:rPr>
          <w:rFonts w:hint="cs"/>
          <w:b w:val="0"/>
          <w:rtl/>
          <w:lang w:bidi="ar-EG"/>
        </w:rPr>
        <w:t xml:space="preserve">  } [ الإسراء</w:t>
      </w:r>
      <w:r w:rsidR="001966FB">
        <w:rPr>
          <w:rFonts w:hint="cs"/>
          <w:b w:val="0"/>
          <w:rtl/>
          <w:lang w:bidi="ar-EG"/>
        </w:rPr>
        <w:t xml:space="preserve"> :</w:t>
      </w:r>
      <w:r>
        <w:rPr>
          <w:rFonts w:hint="cs"/>
          <w:b w:val="0"/>
          <w:rtl/>
          <w:lang w:bidi="ar-EG"/>
        </w:rPr>
        <w:t xml:space="preserve"> 59 ]</w:t>
      </w:r>
      <w:r w:rsidR="001966FB">
        <w:rPr>
          <w:rFonts w:hint="cs"/>
          <w:b w:val="0"/>
          <w:rtl/>
          <w:lang w:bidi="ar-EG"/>
        </w:rPr>
        <w:t xml:space="preserve"> ،</w:t>
      </w:r>
      <w:r>
        <w:rPr>
          <w:rFonts w:hint="cs"/>
          <w:b w:val="0"/>
          <w:rtl/>
          <w:lang w:bidi="ar-EG"/>
        </w:rPr>
        <w:t xml:space="preserve"> وقوله تعالى</w:t>
      </w:r>
      <w:r w:rsidR="001966FB">
        <w:rPr>
          <w:rFonts w:hint="cs"/>
          <w:b w:val="0"/>
          <w:rtl/>
          <w:lang w:bidi="ar-EG"/>
        </w:rPr>
        <w:t xml:space="preserve"> :</w:t>
      </w:r>
      <w:r>
        <w:rPr>
          <w:rFonts w:hint="cs"/>
          <w:b w:val="0"/>
          <w:rtl/>
          <w:lang w:bidi="ar-EG"/>
        </w:rPr>
        <w:t xml:space="preserve"> { </w:t>
      </w:r>
      <w:r>
        <w:rPr>
          <w:rFonts w:hint="cs"/>
          <w:b w:val="0"/>
          <w:rtl/>
        </w:rPr>
        <w:t>أَمْ لَهُمْ آلِهَةٌ تَمْنَعُهُمْ مِنْ دُونِنَا لَا يَسْتَطِيعُونَ نَصْرَ أَنْفُسِهِمْ وَلَا هُمْ مِنَّا يُصْحَبُونَ (43)</w:t>
      </w:r>
      <w:r>
        <w:rPr>
          <w:rFonts w:hint="cs"/>
          <w:b w:val="0"/>
          <w:rtl/>
          <w:lang w:bidi="ar-EG"/>
        </w:rPr>
        <w:t xml:space="preserve"> } [ الانبياء</w:t>
      </w:r>
      <w:r w:rsidR="001966FB">
        <w:rPr>
          <w:rFonts w:hint="cs"/>
          <w:b w:val="0"/>
          <w:rtl/>
          <w:lang w:bidi="ar-EG"/>
        </w:rPr>
        <w:t xml:space="preserve"> :</w:t>
      </w:r>
      <w:r>
        <w:rPr>
          <w:rFonts w:hint="cs"/>
          <w:b w:val="0"/>
          <w:rtl/>
          <w:lang w:bidi="ar-EG"/>
        </w:rPr>
        <w:t xml:space="preserve"> 43 ]</w:t>
      </w:r>
      <w:r w:rsidR="001966FB">
        <w:rPr>
          <w:rFonts w:hint="cs"/>
          <w:b w:val="0"/>
          <w:rtl/>
          <w:lang w:bidi="ar-EG"/>
        </w:rPr>
        <w:t xml:space="preserve"> ،</w:t>
      </w:r>
      <w:r>
        <w:rPr>
          <w:rFonts w:hint="cs"/>
          <w:b w:val="0"/>
          <w:rtl/>
          <w:lang w:bidi="ar-EG"/>
        </w:rPr>
        <w:t xml:space="preserve"> ومفهوم الآية أنه لا مانع إلا الله</w:t>
      </w:r>
      <w:r w:rsidR="001966FB">
        <w:rPr>
          <w:rFonts w:hint="cs"/>
          <w:b w:val="0"/>
          <w:rtl/>
          <w:lang w:bidi="ar-EG"/>
        </w:rPr>
        <w:t xml:space="preserve"> ،</w:t>
      </w:r>
      <w:r>
        <w:rPr>
          <w:rFonts w:hint="cs"/>
          <w:b w:val="0"/>
          <w:rtl/>
          <w:lang w:bidi="ar-EG"/>
        </w:rPr>
        <w:t xml:space="preserve"> ولو كان ما يعبدون بالباطل آلهةً حقاً لمنعتهم من عذاب الله ولكن لا مانع لما أراد الله</w:t>
      </w:r>
      <w:r w:rsidR="001966FB">
        <w:rPr>
          <w:rFonts w:hint="cs"/>
          <w:b w:val="0"/>
          <w:rtl/>
          <w:lang w:bidi="ar-EG"/>
        </w:rPr>
        <w:t xml:space="preserve"> ،</w:t>
      </w:r>
      <w:r>
        <w:rPr>
          <w:rFonts w:hint="cs"/>
          <w:b w:val="0"/>
          <w:rtl/>
          <w:lang w:bidi="ar-EG"/>
        </w:rPr>
        <w:t xml:space="preserve"> وقوله تعالى - فيما يدل على اسم الله المعطي -</w:t>
      </w:r>
      <w:r w:rsidR="001966FB">
        <w:rPr>
          <w:rFonts w:hint="cs"/>
          <w:b w:val="0"/>
          <w:rtl/>
          <w:lang w:bidi="ar-EG"/>
        </w:rPr>
        <w:t xml:space="preserve"> :</w:t>
      </w:r>
      <w:r>
        <w:rPr>
          <w:rFonts w:hint="cs"/>
          <w:b w:val="0"/>
          <w:rtl/>
          <w:lang w:bidi="ar-EG"/>
        </w:rPr>
        <w:t xml:space="preserve"> { </w:t>
      </w:r>
      <w:r>
        <w:rPr>
          <w:rFonts w:hint="cs"/>
          <w:b w:val="0"/>
          <w:rtl/>
        </w:rPr>
        <w:t xml:space="preserve">قَالَ فَمَنْ رَبُّكُمَا يَا مُوسَى * قَالَ رَبُّنَا الَّذِي أَعْطَى كُلَّ شَيْءٍ خَلْقَهُ ثُمَّ هَدَى </w:t>
      </w:r>
      <w:r>
        <w:rPr>
          <w:rFonts w:hint="cs"/>
          <w:b w:val="0"/>
          <w:rtl/>
          <w:lang w:bidi="ar-EG"/>
        </w:rPr>
        <w:t>} [ طه</w:t>
      </w:r>
      <w:r w:rsidR="001966FB">
        <w:rPr>
          <w:rFonts w:hint="cs"/>
          <w:b w:val="0"/>
          <w:rtl/>
          <w:lang w:bidi="ar-EG"/>
        </w:rPr>
        <w:t xml:space="preserve"> :</w:t>
      </w:r>
      <w:r>
        <w:rPr>
          <w:rFonts w:hint="cs"/>
          <w:b w:val="0"/>
          <w:rtl/>
          <w:lang w:bidi="ar-EG"/>
        </w:rPr>
        <w:t xml:space="preserve"> 49</w:t>
      </w:r>
      <w:r w:rsidR="001966FB">
        <w:rPr>
          <w:rFonts w:hint="cs"/>
          <w:b w:val="0"/>
          <w:rtl/>
          <w:lang w:bidi="ar-EG"/>
        </w:rPr>
        <w:t xml:space="preserve"> ،</w:t>
      </w:r>
      <w:r>
        <w:rPr>
          <w:rFonts w:hint="cs"/>
          <w:b w:val="0"/>
          <w:rtl/>
          <w:lang w:bidi="ar-EG"/>
        </w:rPr>
        <w:t xml:space="preserve"> 50 ]</w:t>
      </w:r>
      <w:r w:rsidR="001966FB">
        <w:rPr>
          <w:rFonts w:hint="cs"/>
          <w:b w:val="0"/>
          <w:rtl/>
          <w:lang w:bidi="ar-EG"/>
        </w:rPr>
        <w:t xml:space="preserve"> ،</w:t>
      </w:r>
      <w:r>
        <w:rPr>
          <w:rFonts w:hint="cs"/>
          <w:b w:val="0"/>
          <w:rtl/>
          <w:lang w:bidi="ar-EG"/>
        </w:rPr>
        <w:t xml:space="preserve"> فعندما سأل فرعون موسى عليه السلام عن الرب</w:t>
      </w:r>
      <w:r w:rsidR="001966FB">
        <w:rPr>
          <w:rFonts w:hint="cs"/>
          <w:b w:val="0"/>
          <w:rtl/>
          <w:lang w:bidi="ar-EG"/>
        </w:rPr>
        <w:t xml:space="preserve"> ،</w:t>
      </w:r>
      <w:r>
        <w:rPr>
          <w:rFonts w:hint="cs"/>
          <w:b w:val="0"/>
          <w:rtl/>
          <w:lang w:bidi="ar-EG"/>
        </w:rPr>
        <w:t xml:space="preserve"> ذكر له شيئاً من أخص صفاته</w:t>
      </w:r>
      <w:r w:rsidR="001966FB">
        <w:rPr>
          <w:rFonts w:hint="cs"/>
          <w:b w:val="0"/>
          <w:rtl/>
          <w:lang w:bidi="ar-EG"/>
        </w:rPr>
        <w:t xml:space="preserve"> :</w:t>
      </w:r>
      <w:r>
        <w:rPr>
          <w:rFonts w:hint="cs"/>
          <w:b w:val="0"/>
          <w:rtl/>
          <w:lang w:bidi="ar-EG"/>
        </w:rPr>
        <w:t xml:space="preserve"> { </w:t>
      </w:r>
      <w:r>
        <w:rPr>
          <w:rFonts w:hint="cs"/>
          <w:b w:val="0"/>
          <w:rtl/>
        </w:rPr>
        <w:t>الَّذِي أَعْطَى كُلَّ شَيْءٍ خَلْقَهُ }</w:t>
      </w:r>
      <w:r w:rsidR="001966FB">
        <w:rPr>
          <w:rFonts w:hint="cs"/>
          <w:b w:val="0"/>
          <w:rtl/>
        </w:rPr>
        <w:t xml:space="preserve"> ،</w:t>
      </w:r>
      <w:r>
        <w:rPr>
          <w:rFonts w:hint="cs"/>
          <w:b w:val="0"/>
          <w:rtl/>
        </w:rPr>
        <w:t xml:space="preserve"> </w:t>
      </w:r>
      <w:r>
        <w:rPr>
          <w:rFonts w:hint="cs"/>
          <w:b w:val="0"/>
          <w:rtl/>
          <w:lang w:bidi="ar-EG"/>
        </w:rPr>
        <w:t xml:space="preserve"> وقوله تعالى</w:t>
      </w:r>
      <w:r w:rsidR="001966FB">
        <w:rPr>
          <w:rFonts w:hint="cs"/>
          <w:b w:val="0"/>
          <w:rtl/>
          <w:lang w:bidi="ar-EG"/>
        </w:rPr>
        <w:t xml:space="preserve"> :</w:t>
      </w:r>
      <w:r>
        <w:rPr>
          <w:rFonts w:hint="cs"/>
          <w:b w:val="0"/>
          <w:rtl/>
          <w:lang w:bidi="ar-EG"/>
        </w:rPr>
        <w:t xml:space="preserve"> { </w:t>
      </w:r>
      <w:r>
        <w:rPr>
          <w:rFonts w:hint="cs"/>
          <w:b w:val="0"/>
          <w:rtl/>
        </w:rPr>
        <w:t xml:space="preserve">كُلًّا نُمِدُّ هَؤُلَاءِ وَهَؤُلَاءِ مِنْ عَطَاءِ رَبِّكَ وَمَا كَانَ عَطَاءُ رَبِّكَ مَحْظُورًا </w:t>
      </w:r>
      <w:r>
        <w:rPr>
          <w:rFonts w:hint="cs"/>
          <w:b w:val="0"/>
          <w:rtl/>
          <w:lang w:bidi="ar-EG"/>
        </w:rPr>
        <w:t>} [ الإسراء</w:t>
      </w:r>
      <w:r w:rsidR="001966FB">
        <w:rPr>
          <w:rFonts w:hint="cs"/>
          <w:b w:val="0"/>
          <w:rtl/>
          <w:lang w:bidi="ar-EG"/>
        </w:rPr>
        <w:t xml:space="preserve"> :</w:t>
      </w:r>
      <w:r>
        <w:rPr>
          <w:rFonts w:hint="cs"/>
          <w:b w:val="0"/>
          <w:rtl/>
          <w:lang w:bidi="ar-EG"/>
        </w:rPr>
        <w:t xml:space="preserve"> 20 ]</w:t>
      </w:r>
      <w:r w:rsidR="001966FB">
        <w:rPr>
          <w:rFonts w:hint="cs"/>
          <w:b w:val="0"/>
          <w:rtl/>
          <w:lang w:bidi="ar-EG"/>
        </w:rPr>
        <w:t xml:space="preserve"> ،</w:t>
      </w:r>
      <w:r>
        <w:rPr>
          <w:rFonts w:hint="cs"/>
          <w:b w:val="0"/>
          <w:rtl/>
          <w:lang w:bidi="ar-EG"/>
        </w:rPr>
        <w:t xml:space="preserve"> وقوله تعالى</w:t>
      </w:r>
      <w:r w:rsidR="001966FB">
        <w:rPr>
          <w:rFonts w:hint="cs"/>
          <w:b w:val="0"/>
          <w:rtl/>
          <w:lang w:bidi="ar-EG"/>
        </w:rPr>
        <w:t xml:space="preserve"> :</w:t>
      </w:r>
      <w:r>
        <w:rPr>
          <w:rFonts w:hint="cs"/>
          <w:b w:val="0"/>
          <w:rtl/>
          <w:lang w:bidi="ar-EG"/>
        </w:rPr>
        <w:t xml:space="preserve"> { </w:t>
      </w:r>
      <w:r>
        <w:rPr>
          <w:rFonts w:hint="cs"/>
          <w:b w:val="0"/>
          <w:rtl/>
        </w:rPr>
        <w:t xml:space="preserve">إِلَّا مَا شَاءَ رَبُّكَ عَطَاءً غَيْرَ مَجْذُوذٍ </w:t>
      </w:r>
      <w:r>
        <w:rPr>
          <w:rFonts w:hint="cs"/>
          <w:b w:val="0"/>
          <w:rtl/>
          <w:lang w:bidi="ar-EG"/>
        </w:rPr>
        <w:t>} [ هود</w:t>
      </w:r>
      <w:r w:rsidR="001966FB">
        <w:rPr>
          <w:rFonts w:hint="cs"/>
          <w:b w:val="0"/>
          <w:rtl/>
          <w:lang w:bidi="ar-EG"/>
        </w:rPr>
        <w:t xml:space="preserve"> :</w:t>
      </w:r>
      <w:r>
        <w:rPr>
          <w:rFonts w:hint="cs"/>
          <w:b w:val="0"/>
          <w:rtl/>
          <w:lang w:bidi="ar-EG"/>
        </w:rPr>
        <w:t xml:space="preserve"> 108 ]</w:t>
      </w:r>
      <w:r w:rsidR="001966FB">
        <w:rPr>
          <w:rFonts w:hint="cs"/>
          <w:b w:val="0"/>
          <w:rtl/>
          <w:lang w:bidi="ar-EG"/>
        </w:rPr>
        <w:t xml:space="preserve"> ،</w:t>
      </w:r>
      <w:r>
        <w:rPr>
          <w:rFonts w:hint="cs"/>
          <w:b w:val="0"/>
          <w:rtl/>
          <w:lang w:bidi="ar-EG"/>
        </w:rPr>
        <w:t xml:space="preserve"> </w:t>
      </w:r>
      <w:r>
        <w:rPr>
          <w:rFonts w:hint="cs"/>
          <w:b w:val="0"/>
          <w:rtl/>
        </w:rPr>
        <w:t>( المانع المعطي ) سبحانه هو المتفرد بالعز والسلطان لا يشاركه أحد في ذلك ما شاء كان وما لم يشأ لم يكن يمنع العطاء عن قوم والبلاء عن آخرين  و هو الذي يمنع ما أحب منعه ويعطي ما أحب عطاءه فإذا أعطى فتفضل وإصلاح وإذا منع فحكمة وصلاح لا مانع لما أعطى ولا معطي لما منع</w:t>
      </w:r>
      <w:r w:rsidR="001966FB">
        <w:rPr>
          <w:rFonts w:hint="cs"/>
          <w:b w:val="0"/>
          <w:rtl/>
        </w:rPr>
        <w:t xml:space="preserve"> ،</w:t>
      </w:r>
      <w:r>
        <w:rPr>
          <w:rFonts w:hint="cs"/>
          <w:b w:val="0"/>
          <w:rtl/>
        </w:rPr>
        <w:t xml:space="preserve"> يمنع البلاء حفظاً وعناية</w:t>
      </w:r>
      <w:r w:rsidR="001966FB">
        <w:rPr>
          <w:rFonts w:hint="cs"/>
          <w:b w:val="0"/>
          <w:rtl/>
        </w:rPr>
        <w:t xml:space="preserve"> ،</w:t>
      </w:r>
      <w:r>
        <w:rPr>
          <w:rFonts w:hint="cs"/>
          <w:b w:val="0"/>
          <w:rtl/>
        </w:rPr>
        <w:t xml:space="preserve"> ويمنع</w:t>
      </w:r>
      <w:r>
        <w:rPr>
          <w:rFonts w:hint="cs"/>
        </w:rPr>
        <w:t xml:space="preserve"> </w:t>
      </w:r>
      <w:r>
        <w:rPr>
          <w:rFonts w:hint="cs"/>
          <w:b w:val="0"/>
          <w:rtl/>
        </w:rPr>
        <w:t>العطاء عمن يشاء ابتلاء وحماية</w:t>
      </w:r>
      <w:r w:rsidR="001966FB">
        <w:rPr>
          <w:rFonts w:hint="cs"/>
          <w:b w:val="0"/>
          <w:rtl/>
        </w:rPr>
        <w:t xml:space="preserve"> ،</w:t>
      </w:r>
      <w:r>
        <w:rPr>
          <w:rFonts w:hint="cs"/>
          <w:b w:val="0"/>
          <w:rtl/>
        </w:rPr>
        <w:t xml:space="preserve"> وهو الذي يعطي الدنيا لمن يحب ولمن لا يحب</w:t>
      </w:r>
      <w:r w:rsidR="001966FB">
        <w:rPr>
          <w:rFonts w:hint="cs"/>
          <w:b w:val="0"/>
          <w:rtl/>
        </w:rPr>
        <w:t xml:space="preserve"> ،</w:t>
      </w:r>
      <w:r>
        <w:rPr>
          <w:rFonts w:hint="cs"/>
          <w:b w:val="0"/>
          <w:rtl/>
        </w:rPr>
        <w:t xml:space="preserve"> ولا</w:t>
      </w:r>
      <w:r>
        <w:rPr>
          <w:rFonts w:hint="cs"/>
        </w:rPr>
        <w:t xml:space="preserve"> </w:t>
      </w:r>
      <w:r>
        <w:rPr>
          <w:rFonts w:hint="cs"/>
          <w:b w:val="0"/>
          <w:rtl/>
        </w:rPr>
        <w:t>يعطي الدين إلا لمن يحب والمانع  سبحانه هو الناصر الذي يمنع أولياءه أي يحوطهم وينصرهم</w:t>
      </w:r>
      <w:r w:rsidR="001966FB">
        <w:rPr>
          <w:rFonts w:hint="cs"/>
          <w:b w:val="0"/>
          <w:rtl/>
        </w:rPr>
        <w:t xml:space="preserve"> ،</w:t>
      </w:r>
      <w:r>
        <w:rPr>
          <w:rFonts w:hint="cs"/>
          <w:b w:val="0"/>
          <w:rtl/>
        </w:rPr>
        <w:t xml:space="preserve"> قال تعالى { وَإِنْ يَمْسَسْكَ اللَّهُ بِضُرٍّ فَلَا كَاشِفَ لَهُ إِلَّا هُوَ وَإِنْ يُرِدْكَ بِخَيْرٍ فَلَا رَادَّ لِفَضْلِهِ يُصِيبُ بِهِ مَنْ يَشَاءُ مِنْ عِبَادِهِ وَهُوَ الْغَفُورُ الرَّحِيمُ } [ يونس</w:t>
      </w:r>
      <w:r w:rsidR="001966FB">
        <w:rPr>
          <w:rFonts w:hint="cs"/>
          <w:b w:val="0"/>
          <w:rtl/>
        </w:rPr>
        <w:t xml:space="preserve"> :</w:t>
      </w:r>
      <w:r>
        <w:rPr>
          <w:rFonts w:hint="cs"/>
          <w:b w:val="0"/>
          <w:rtl/>
        </w:rPr>
        <w:t xml:space="preserve"> 107 ]</w:t>
      </w:r>
      <w:r w:rsidR="001966FB">
        <w:rPr>
          <w:rFonts w:hint="cs"/>
          <w:b w:val="0"/>
          <w:rtl/>
        </w:rPr>
        <w:t xml:space="preserve"> ،</w:t>
      </w:r>
      <w:r>
        <w:rPr>
          <w:rFonts w:hint="cs"/>
          <w:b w:val="0"/>
          <w:rtl/>
        </w:rPr>
        <w:t xml:space="preserve"> و ( المانع ) هو الذي يمنع أسباب الهلاك والنقصان في الأديان والأبدان بما يخلقه من أسباب الحفظ</w:t>
      </w:r>
      <w:r w:rsidR="001966FB">
        <w:rPr>
          <w:rFonts w:hint="cs"/>
          <w:b w:val="0"/>
          <w:rtl/>
        </w:rPr>
        <w:t xml:space="preserve"> ،</w:t>
      </w:r>
      <w:r>
        <w:rPr>
          <w:rFonts w:hint="cs"/>
          <w:b w:val="0"/>
          <w:caps/>
          <w:rtl/>
        </w:rPr>
        <w:t xml:space="preserve"> </w:t>
      </w:r>
      <w:r>
        <w:rPr>
          <w:rFonts w:hint="cs"/>
          <w:b w:val="0"/>
          <w:rtl/>
        </w:rPr>
        <w:t>و( المانع ) هو الناصر الذي يمنع أولياءه ويحوطهم وينصرهم</w:t>
      </w:r>
      <w:r w:rsidR="001966FB">
        <w:rPr>
          <w:rFonts w:hint="cs"/>
          <w:b w:val="0"/>
          <w:rtl/>
        </w:rPr>
        <w:t xml:space="preserve"> ،</w:t>
      </w:r>
      <w:r>
        <w:rPr>
          <w:rFonts w:hint="cs"/>
          <w:b w:val="0"/>
          <w:rtl/>
        </w:rPr>
        <w:t xml:space="preserve"> ويمنع العطاء عن قوم ويمنع البلاء عن آخرين</w:t>
      </w:r>
      <w:r w:rsidR="001966FB">
        <w:rPr>
          <w:rFonts w:hint="cs"/>
          <w:b w:val="0"/>
          <w:rtl/>
        </w:rPr>
        <w:t xml:space="preserve"> ،</w:t>
      </w:r>
      <w:r>
        <w:rPr>
          <w:rFonts w:hint="cs"/>
          <w:b w:val="0"/>
          <w:rtl/>
        </w:rPr>
        <w:t xml:space="preserve"> </w:t>
      </w:r>
      <w:r>
        <w:rPr>
          <w:rFonts w:hint="cs"/>
          <w:b w:val="0"/>
          <w:caps/>
          <w:rtl/>
        </w:rPr>
        <w:t xml:space="preserve">و ( </w:t>
      </w:r>
      <w:r>
        <w:rPr>
          <w:rFonts w:hint="cs"/>
          <w:b w:val="0"/>
          <w:caps/>
          <w:rtl/>
        </w:rPr>
        <w:lastRenderedPageBreak/>
        <w:t xml:space="preserve">المعطي ) سبحانه هو </w:t>
      </w:r>
      <w:r>
        <w:rPr>
          <w:rFonts w:hint="cs"/>
          <w:b w:val="0"/>
          <w:rtl/>
        </w:rPr>
        <w:t>الذي يعطى كل شيء ما هو من صالحه</w:t>
      </w:r>
      <w:r>
        <w:rPr>
          <w:rFonts w:hint="cs"/>
          <w:b w:val="0"/>
          <w:caps/>
          <w:rtl/>
        </w:rPr>
        <w:t xml:space="preserve"> كما قال تعالى</w:t>
      </w:r>
      <w:r w:rsidR="001966FB">
        <w:rPr>
          <w:rFonts w:hint="cs"/>
          <w:b w:val="0"/>
          <w:caps/>
          <w:rtl/>
        </w:rPr>
        <w:t xml:space="preserve"> :</w:t>
      </w:r>
      <w:r>
        <w:rPr>
          <w:rFonts w:hint="cs"/>
          <w:b w:val="0"/>
          <w:caps/>
          <w:rtl/>
        </w:rPr>
        <w:t xml:space="preserve"> { </w:t>
      </w:r>
      <w:r>
        <w:rPr>
          <w:rFonts w:hint="cs"/>
          <w:b w:val="0"/>
          <w:rtl/>
        </w:rPr>
        <w:t>رَبُّنَا الَّذِي أَعْطَى كُلَّ شَيْءٍ خَلْقَهُ ثُمَّ هَدَى } [ طه</w:t>
      </w:r>
      <w:r w:rsidR="001966FB">
        <w:rPr>
          <w:rFonts w:hint="cs"/>
          <w:b w:val="0"/>
          <w:rtl/>
        </w:rPr>
        <w:t xml:space="preserve"> :</w:t>
      </w:r>
      <w:r>
        <w:rPr>
          <w:rFonts w:hint="cs"/>
          <w:b w:val="0"/>
          <w:rtl/>
        </w:rPr>
        <w:t xml:space="preserve"> 50 ]</w:t>
      </w:r>
      <w:r w:rsidR="001966FB">
        <w:rPr>
          <w:rFonts w:hint="cs"/>
          <w:b w:val="0"/>
          <w:caps/>
          <w:rtl/>
        </w:rPr>
        <w:t xml:space="preserve"> ،</w:t>
      </w:r>
      <w:r>
        <w:rPr>
          <w:rFonts w:hint="cs"/>
          <w:b w:val="0"/>
          <w:caps/>
          <w:rtl/>
        </w:rPr>
        <w:t xml:space="preserve"> </w:t>
      </w:r>
      <w:r>
        <w:rPr>
          <w:rFonts w:hint="cs"/>
          <w:b w:val="0"/>
          <w:rtl/>
        </w:rPr>
        <w:t>و( المانع المعطي ) هو المتفرد بالعز والسلطان لا يشاركه أحد</w:t>
      </w:r>
      <w:r w:rsidR="001966FB">
        <w:rPr>
          <w:rFonts w:hint="cs"/>
          <w:b w:val="0"/>
          <w:rtl/>
        </w:rPr>
        <w:t xml:space="preserve"> ،</w:t>
      </w:r>
      <w:r>
        <w:rPr>
          <w:rFonts w:hint="cs"/>
          <w:b w:val="0"/>
          <w:rtl/>
        </w:rPr>
        <w:t xml:space="preserve"> ما شاء كان وما لم يشأ لم يكن</w:t>
      </w:r>
      <w:r w:rsidR="001966FB">
        <w:rPr>
          <w:rFonts w:hint="cs"/>
          <w:b w:val="0"/>
          <w:rtl/>
        </w:rPr>
        <w:t xml:space="preserve"> ،</w:t>
      </w:r>
      <w:r>
        <w:rPr>
          <w:rFonts w:hint="cs"/>
          <w:b w:val="0"/>
          <w:rtl/>
        </w:rPr>
        <w:t xml:space="preserve"> يتصف بالتصرف التام</w:t>
      </w:r>
      <w:r w:rsidR="001966FB">
        <w:rPr>
          <w:rFonts w:hint="cs"/>
          <w:b w:val="0"/>
          <w:rtl/>
        </w:rPr>
        <w:t xml:space="preserve"> ،</w:t>
      </w:r>
      <w:r>
        <w:rPr>
          <w:rFonts w:hint="cs"/>
          <w:b w:val="0"/>
          <w:rtl/>
        </w:rPr>
        <w:t xml:space="preserve"> يهدي من يشاء</w:t>
      </w:r>
      <w:r w:rsidR="001966FB">
        <w:rPr>
          <w:rFonts w:hint="cs"/>
          <w:b w:val="0"/>
          <w:rtl/>
        </w:rPr>
        <w:t xml:space="preserve"> ،</w:t>
      </w:r>
      <w:r>
        <w:rPr>
          <w:rFonts w:hint="cs"/>
          <w:b w:val="0"/>
          <w:rtl/>
        </w:rPr>
        <w:t xml:space="preserve"> ويضل من يشاء</w:t>
      </w:r>
      <w:r w:rsidR="001966FB">
        <w:rPr>
          <w:rFonts w:hint="cs"/>
          <w:b w:val="0"/>
          <w:rtl/>
        </w:rPr>
        <w:t xml:space="preserve"> ،</w:t>
      </w:r>
      <w:r>
        <w:rPr>
          <w:rFonts w:hint="cs"/>
          <w:b w:val="0"/>
          <w:rtl/>
        </w:rPr>
        <w:t xml:space="preserve"> يمنع الهدى عن من يشاء عدلاُ</w:t>
      </w:r>
      <w:r w:rsidR="001966FB">
        <w:rPr>
          <w:rFonts w:hint="cs"/>
          <w:b w:val="0"/>
          <w:rtl/>
        </w:rPr>
        <w:t xml:space="preserve"> ،</w:t>
      </w:r>
      <w:r>
        <w:rPr>
          <w:rFonts w:hint="cs"/>
          <w:b w:val="0"/>
          <w:rtl/>
        </w:rPr>
        <w:t xml:space="preserve"> ويعطى الهدى من يشاء فضلاً</w:t>
      </w:r>
      <w:r w:rsidR="001966FB">
        <w:rPr>
          <w:rFonts w:hint="cs"/>
          <w:b w:val="0"/>
          <w:rtl/>
        </w:rPr>
        <w:t xml:space="preserve"> ،</w:t>
      </w:r>
      <w:r>
        <w:rPr>
          <w:rFonts w:hint="cs"/>
          <w:b w:val="0"/>
          <w:rtl/>
        </w:rPr>
        <w:t xml:space="preserve"> كما جاء في الحديث (( لا مانع لما أعطيت ولا معطي لما منعت )) يعطي من استحق العطاء و يمنع من يستحق المنع</w:t>
      </w:r>
      <w:r w:rsidR="001966FB">
        <w:rPr>
          <w:rFonts w:hint="cs"/>
          <w:b w:val="0"/>
          <w:rtl/>
        </w:rPr>
        <w:t xml:space="preserve"> ،</w:t>
      </w:r>
      <w:r>
        <w:rPr>
          <w:rFonts w:hint="cs"/>
          <w:b w:val="0"/>
          <w:rtl/>
        </w:rPr>
        <w:t xml:space="preserve"> يعطي من يشاء و يمنع من يشاء وهو العادل الحكيم الكريم في جميع ذلك</w:t>
      </w:r>
    </w:p>
    <w:p w:rsidR="00820EEF" w:rsidRDefault="00820EEF" w:rsidP="00820EEF">
      <w:pPr>
        <w:spacing w:before="240"/>
        <w:jc w:val="both"/>
        <w:rPr>
          <w:b w:val="0"/>
          <w:rtl/>
          <w:lang w:bidi="ar-EG"/>
        </w:rPr>
      </w:pPr>
      <w:r>
        <w:rPr>
          <w:rFonts w:hint="cs"/>
          <w:b w:val="0"/>
          <w:rtl/>
        </w:rPr>
        <w:t xml:space="preserve">( 72 ) (  </w:t>
      </w:r>
      <w:r>
        <w:rPr>
          <w:rFonts w:hint="cs"/>
          <w:b w:val="0"/>
          <w:bCs/>
          <w:rtl/>
        </w:rPr>
        <w:t>الضار النافع</w:t>
      </w:r>
      <w:r>
        <w:rPr>
          <w:rFonts w:hint="cs"/>
          <w:b w:val="0"/>
          <w:rtl/>
        </w:rPr>
        <w:t xml:space="preserve">  ) </w:t>
      </w:r>
      <w:r>
        <w:rPr>
          <w:rFonts w:hint="cs"/>
          <w:b w:val="0"/>
          <w:rtl/>
          <w:lang w:bidi="ar-KW"/>
        </w:rPr>
        <w:t>كلاهما من أسماء الله الحسنى</w:t>
      </w:r>
      <w:r w:rsidR="001966FB">
        <w:rPr>
          <w:rFonts w:hint="cs"/>
          <w:b w:val="0"/>
          <w:rtl/>
          <w:lang w:bidi="ar-KW"/>
        </w:rPr>
        <w:t xml:space="preserve"> ،</w:t>
      </w:r>
      <w:r>
        <w:rPr>
          <w:rFonts w:hint="cs"/>
          <w:b w:val="0"/>
          <w:rtl/>
          <w:lang w:bidi="ar-EG"/>
        </w:rPr>
        <w:t xml:space="preserve"> وردا في روايتي </w:t>
      </w:r>
      <w:r>
        <w:rPr>
          <w:rFonts w:hint="cs"/>
          <w:b w:val="0"/>
          <w:rtl/>
          <w:lang w:bidi="ar-KW"/>
        </w:rPr>
        <w:t>الوليد بن مسلم عند الترمذي</w:t>
      </w:r>
      <w:r w:rsidR="001966FB">
        <w:rPr>
          <w:rFonts w:hint="cs"/>
          <w:b w:val="0"/>
          <w:rtl/>
          <w:lang w:bidi="ar-KW"/>
        </w:rPr>
        <w:t xml:space="preserve"> ،</w:t>
      </w:r>
      <w:r>
        <w:rPr>
          <w:rFonts w:hint="cs"/>
          <w:b w:val="0"/>
          <w:rtl/>
          <w:lang w:bidi="ar-KW"/>
        </w:rPr>
        <w:t xml:space="preserve">  ورواية عبد الملك الصنعاني عند ابن ماجة</w:t>
      </w:r>
      <w:r w:rsidR="001966FB">
        <w:rPr>
          <w:rFonts w:hint="cs"/>
          <w:b w:val="0"/>
          <w:rtl/>
          <w:lang w:bidi="ar-EG"/>
        </w:rPr>
        <w:t xml:space="preserve"> ،</w:t>
      </w:r>
      <w:r>
        <w:rPr>
          <w:rFonts w:hint="cs"/>
          <w:b w:val="0"/>
          <w:rtl/>
          <w:lang w:bidi="ar-EG"/>
        </w:rPr>
        <w:t xml:space="preserve"> وقد تكرر في القرآن الكريم كثيراً ما يدل يقيناً على أنّ الضر والنفع هما بيد الله تعالى وحده</w:t>
      </w:r>
      <w:r w:rsidR="001966FB">
        <w:rPr>
          <w:rFonts w:hint="cs"/>
          <w:b w:val="0"/>
          <w:rtl/>
          <w:lang w:bidi="ar-EG"/>
        </w:rPr>
        <w:t xml:space="preserve"> ،</w:t>
      </w:r>
      <w:r>
        <w:rPr>
          <w:rFonts w:hint="cs"/>
          <w:b w:val="0"/>
          <w:rtl/>
          <w:lang w:bidi="ar-EG"/>
        </w:rPr>
        <w:t xml:space="preserve"> وأنّ من أخص صفات الإلهية والربوبية إفراد الله تعالى بالضر والنفع</w:t>
      </w:r>
      <w:r w:rsidR="001966FB">
        <w:rPr>
          <w:rFonts w:hint="cs"/>
          <w:b w:val="0"/>
          <w:rtl/>
          <w:lang w:bidi="ar-EG"/>
        </w:rPr>
        <w:t xml:space="preserve"> ،</w:t>
      </w:r>
      <w:r>
        <w:rPr>
          <w:rFonts w:hint="cs"/>
          <w:b w:val="0"/>
          <w:rtl/>
          <w:lang w:bidi="ar-EG"/>
        </w:rPr>
        <w:t xml:space="preserve"> وأنه سبحانه ( الضار النافع ) وحده لا شريك له</w:t>
      </w:r>
      <w:r w:rsidR="001966FB">
        <w:rPr>
          <w:rFonts w:hint="cs"/>
          <w:b w:val="0"/>
          <w:rtl/>
          <w:lang w:bidi="ar-EG"/>
        </w:rPr>
        <w:t xml:space="preserve"> ،</w:t>
      </w:r>
      <w:r>
        <w:rPr>
          <w:rFonts w:hint="cs"/>
          <w:b w:val="0"/>
          <w:rtl/>
          <w:lang w:bidi="ar-EG"/>
        </w:rPr>
        <w:t xml:space="preserve"> وأن من أسماء الله تعالى الحسنى ( الضار النافع ) وأنّهما من الأسماء المقترنة التي يكون الكمال في اقترانها</w:t>
      </w:r>
      <w:r w:rsidR="001966FB">
        <w:rPr>
          <w:rFonts w:hint="cs"/>
          <w:b w:val="0"/>
          <w:rtl/>
          <w:lang w:bidi="ar-EG"/>
        </w:rPr>
        <w:t xml:space="preserve"> ،</w:t>
      </w:r>
      <w:r>
        <w:rPr>
          <w:rFonts w:hint="cs"/>
          <w:b w:val="0"/>
          <w:rtl/>
          <w:lang w:bidi="ar-EG"/>
        </w:rPr>
        <w:t xml:space="preserve"> ومن ذلك قوله تعالى</w:t>
      </w:r>
      <w:r w:rsidR="001966FB">
        <w:rPr>
          <w:rFonts w:hint="cs"/>
          <w:b w:val="0"/>
          <w:rtl/>
          <w:lang w:bidi="ar-EG"/>
        </w:rPr>
        <w:t xml:space="preserve"> :</w:t>
      </w:r>
      <w:r>
        <w:rPr>
          <w:rFonts w:hint="cs"/>
          <w:b w:val="0"/>
          <w:rtl/>
          <w:lang w:bidi="ar-EG"/>
        </w:rPr>
        <w:t xml:space="preserve"> { </w:t>
      </w:r>
      <w:r>
        <w:rPr>
          <w:rFonts w:hint="cs"/>
          <w:b w:val="0"/>
          <w:rtl/>
        </w:rPr>
        <w:t xml:space="preserve">قُلْ أَتَعْبُدُونَ مِنْ دُونِ اللَّهِ مَا لَا يَمْلِكُ لَكُمْ ضَرًّا وَلَا نَفْعًا وَاللَّهُ هُوَ السَّمِيعُ الْعَلِيمُ </w:t>
      </w:r>
      <w:r>
        <w:rPr>
          <w:rFonts w:hint="cs"/>
          <w:b w:val="0"/>
          <w:rtl/>
          <w:lang w:bidi="ar-EG"/>
        </w:rPr>
        <w:t>} [ المائدة</w:t>
      </w:r>
      <w:r w:rsidR="001966FB">
        <w:rPr>
          <w:rFonts w:hint="cs"/>
          <w:b w:val="0"/>
          <w:rtl/>
          <w:lang w:bidi="ar-EG"/>
        </w:rPr>
        <w:t xml:space="preserve"> :</w:t>
      </w:r>
      <w:r>
        <w:rPr>
          <w:rFonts w:hint="cs"/>
          <w:b w:val="0"/>
          <w:rtl/>
          <w:lang w:bidi="ar-EG"/>
        </w:rPr>
        <w:t xml:space="preserve"> 76 ]</w:t>
      </w:r>
      <w:r w:rsidR="001966FB">
        <w:rPr>
          <w:rFonts w:hint="cs"/>
          <w:b w:val="0"/>
          <w:rtl/>
          <w:lang w:bidi="ar-EG"/>
        </w:rPr>
        <w:t xml:space="preserve"> ،</w:t>
      </w:r>
      <w:r>
        <w:rPr>
          <w:rFonts w:hint="cs"/>
          <w:b w:val="0"/>
          <w:rtl/>
          <w:lang w:bidi="ar-EG"/>
        </w:rPr>
        <w:t xml:space="preserve"> وقوله تعالى</w:t>
      </w:r>
      <w:r w:rsidR="001966FB">
        <w:rPr>
          <w:rFonts w:hint="cs"/>
          <w:b w:val="0"/>
          <w:rtl/>
          <w:lang w:bidi="ar-EG"/>
        </w:rPr>
        <w:t xml:space="preserve"> :</w:t>
      </w:r>
      <w:r>
        <w:rPr>
          <w:rFonts w:hint="cs"/>
          <w:b w:val="0"/>
          <w:rtl/>
          <w:lang w:bidi="ar-EG"/>
        </w:rPr>
        <w:t xml:space="preserve"> { </w:t>
      </w:r>
      <w:r>
        <w:rPr>
          <w:rFonts w:hint="cs"/>
          <w:b w:val="0"/>
          <w:rtl/>
        </w:rPr>
        <w:t xml:space="preserve">وَإِنْ يَمْسَسْكَ اللَّهُ بِضُرٍّ فَلَا كَاشِفَ لَهُ إِلَّا هُوَ وَإِنْ يَمْسَسْكَ بِخَيْرٍ فَهُوَ عَلَى كُلِّ شَيْءٍ قَدِيرٌ </w:t>
      </w:r>
      <w:r>
        <w:rPr>
          <w:rFonts w:hint="cs"/>
          <w:b w:val="0"/>
          <w:rtl/>
          <w:lang w:bidi="ar-EG"/>
        </w:rPr>
        <w:t>} [ الأنعام</w:t>
      </w:r>
      <w:r w:rsidR="001966FB">
        <w:rPr>
          <w:rFonts w:hint="cs"/>
          <w:b w:val="0"/>
          <w:rtl/>
          <w:lang w:bidi="ar-EG"/>
        </w:rPr>
        <w:t xml:space="preserve"> :</w:t>
      </w:r>
      <w:r>
        <w:rPr>
          <w:rFonts w:hint="cs"/>
          <w:b w:val="0"/>
          <w:rtl/>
          <w:lang w:bidi="ar-EG"/>
        </w:rPr>
        <w:t xml:space="preserve"> 17 ]</w:t>
      </w:r>
      <w:r w:rsidR="001966FB">
        <w:rPr>
          <w:rFonts w:hint="cs"/>
          <w:b w:val="0"/>
          <w:rtl/>
          <w:lang w:bidi="ar-EG"/>
        </w:rPr>
        <w:t xml:space="preserve"> ،</w:t>
      </w:r>
      <w:r>
        <w:rPr>
          <w:rFonts w:hint="cs"/>
          <w:b w:val="0"/>
          <w:rtl/>
          <w:lang w:bidi="ar-EG"/>
        </w:rPr>
        <w:t xml:space="preserve"> وقوله تعالى</w:t>
      </w:r>
      <w:r w:rsidR="001966FB">
        <w:rPr>
          <w:rFonts w:hint="cs"/>
          <w:b w:val="0"/>
          <w:rtl/>
          <w:lang w:bidi="ar-EG"/>
        </w:rPr>
        <w:t xml:space="preserve"> :</w:t>
      </w:r>
      <w:r>
        <w:rPr>
          <w:rFonts w:hint="cs"/>
          <w:b w:val="0"/>
          <w:rtl/>
          <w:lang w:bidi="ar-EG"/>
        </w:rPr>
        <w:t xml:space="preserve"> { </w:t>
      </w:r>
      <w:r>
        <w:rPr>
          <w:rFonts w:hint="cs"/>
          <w:b w:val="0"/>
          <w:rtl/>
        </w:rPr>
        <w:t xml:space="preserve">قُلْ أَنَدْعُو مِنْ دُونِ اللَّهِ مَا لَا يَنْفَعُنَا وَلَا يَضُرُّنَا وَنُرَدُّ عَلَى أَعْقَابِنَا بَعْدَ إِذْ هَدَانَا اللَّهُ </w:t>
      </w:r>
      <w:r>
        <w:rPr>
          <w:rFonts w:hint="cs"/>
          <w:b w:val="0"/>
          <w:rtl/>
          <w:lang w:bidi="ar-EG"/>
        </w:rPr>
        <w:t xml:space="preserve"> } [ الانعام</w:t>
      </w:r>
      <w:r w:rsidR="001966FB">
        <w:rPr>
          <w:rFonts w:hint="cs"/>
          <w:b w:val="0"/>
          <w:rtl/>
          <w:lang w:bidi="ar-EG"/>
        </w:rPr>
        <w:t xml:space="preserve"> :</w:t>
      </w:r>
      <w:r>
        <w:rPr>
          <w:rFonts w:hint="cs"/>
          <w:b w:val="0"/>
          <w:rtl/>
          <w:lang w:bidi="ar-EG"/>
        </w:rPr>
        <w:t xml:space="preserve"> 71 ]</w:t>
      </w:r>
      <w:r w:rsidR="001966FB">
        <w:rPr>
          <w:rFonts w:hint="cs"/>
          <w:b w:val="0"/>
          <w:rtl/>
          <w:lang w:bidi="ar-EG"/>
        </w:rPr>
        <w:t xml:space="preserve"> ،</w:t>
      </w:r>
      <w:r>
        <w:rPr>
          <w:rFonts w:hint="cs"/>
          <w:b w:val="0"/>
          <w:rtl/>
          <w:lang w:bidi="ar-EG"/>
        </w:rPr>
        <w:t xml:space="preserve"> وقوله تعالى</w:t>
      </w:r>
      <w:r w:rsidR="001966FB">
        <w:rPr>
          <w:rFonts w:hint="cs"/>
          <w:b w:val="0"/>
          <w:rtl/>
          <w:lang w:bidi="ar-EG"/>
        </w:rPr>
        <w:t xml:space="preserve"> :</w:t>
      </w:r>
      <w:r>
        <w:rPr>
          <w:rFonts w:hint="cs"/>
          <w:b w:val="0"/>
          <w:rtl/>
          <w:lang w:bidi="ar-EG"/>
        </w:rPr>
        <w:t xml:space="preserve"> { </w:t>
      </w:r>
      <w:r>
        <w:rPr>
          <w:rFonts w:hint="cs"/>
          <w:b w:val="0"/>
          <w:rtl/>
        </w:rPr>
        <w:t xml:space="preserve">قُلْ لَا أَمْلِكُ لِنَفْسِي نَفْعًا وَلَا ضَرًّا إِلَّا مَا شَاءَ اللَّهُ </w:t>
      </w:r>
      <w:r>
        <w:rPr>
          <w:rFonts w:hint="cs"/>
          <w:b w:val="0"/>
          <w:rtl/>
          <w:lang w:bidi="ar-EG"/>
        </w:rPr>
        <w:t xml:space="preserve"> } [ الأعراف</w:t>
      </w:r>
      <w:r w:rsidR="001966FB">
        <w:rPr>
          <w:rFonts w:hint="cs"/>
          <w:b w:val="0"/>
          <w:rtl/>
          <w:lang w:bidi="ar-EG"/>
        </w:rPr>
        <w:t xml:space="preserve"> :</w:t>
      </w:r>
      <w:r>
        <w:rPr>
          <w:rFonts w:hint="cs"/>
          <w:b w:val="0"/>
          <w:rtl/>
          <w:lang w:bidi="ar-EG"/>
        </w:rPr>
        <w:t xml:space="preserve"> 188]</w:t>
      </w:r>
      <w:r w:rsidR="001966FB">
        <w:rPr>
          <w:rFonts w:hint="cs"/>
          <w:b w:val="0"/>
          <w:rtl/>
          <w:lang w:bidi="ar-EG"/>
        </w:rPr>
        <w:t xml:space="preserve"> ،</w:t>
      </w:r>
      <w:r>
        <w:rPr>
          <w:rFonts w:hint="cs"/>
          <w:b w:val="0"/>
          <w:rtl/>
          <w:lang w:bidi="ar-EG"/>
        </w:rPr>
        <w:t xml:space="preserve"> وقوله تعالى</w:t>
      </w:r>
      <w:r w:rsidR="001966FB">
        <w:rPr>
          <w:rFonts w:hint="cs"/>
          <w:b w:val="0"/>
          <w:rtl/>
          <w:lang w:bidi="ar-EG"/>
        </w:rPr>
        <w:t xml:space="preserve"> :</w:t>
      </w:r>
      <w:r>
        <w:rPr>
          <w:rFonts w:hint="cs"/>
          <w:b w:val="0"/>
          <w:rtl/>
          <w:lang w:bidi="ar-EG"/>
        </w:rPr>
        <w:t xml:space="preserve"> { </w:t>
      </w:r>
      <w:r>
        <w:rPr>
          <w:rFonts w:hint="cs"/>
          <w:b w:val="0"/>
          <w:rtl/>
        </w:rPr>
        <w:t xml:space="preserve">وَيَعْبُدُونَ مِنْ دُونِ اللَّهِ مَا لَا يَضُرُّهُمْ وَلَا يَنْفَعُهُمْ وَيَقُولُونَ هَؤُلَاءِ شُفَعَاؤُنَا عِنْدَ اللَّهِ قُلْ أَتُنَبِّئُونَ اللَّهَ بِمَا لَا يَعْلَمُ فِي السَّمَوَاتِ وَلَا فِي الْأَرْضِ سُبْحَانَهُ وَتَعَالَى عَمَّا يُشْرِكُونَ </w:t>
      </w:r>
      <w:r>
        <w:rPr>
          <w:rFonts w:hint="cs"/>
          <w:b w:val="0"/>
          <w:rtl/>
          <w:lang w:bidi="ar-EG"/>
        </w:rPr>
        <w:t>} [ يونس</w:t>
      </w:r>
      <w:r w:rsidR="001966FB">
        <w:rPr>
          <w:rFonts w:hint="cs"/>
          <w:b w:val="0"/>
          <w:rtl/>
          <w:lang w:bidi="ar-EG"/>
        </w:rPr>
        <w:t xml:space="preserve"> :</w:t>
      </w:r>
      <w:r>
        <w:rPr>
          <w:rFonts w:hint="cs"/>
          <w:b w:val="0"/>
          <w:rtl/>
          <w:lang w:bidi="ar-EG"/>
        </w:rPr>
        <w:t xml:space="preserve"> 18 ]</w:t>
      </w:r>
      <w:r w:rsidR="001966FB">
        <w:rPr>
          <w:rFonts w:hint="cs"/>
          <w:b w:val="0"/>
          <w:rtl/>
          <w:lang w:bidi="ar-EG"/>
        </w:rPr>
        <w:t xml:space="preserve"> ،</w:t>
      </w:r>
      <w:r>
        <w:rPr>
          <w:rFonts w:hint="cs"/>
          <w:b w:val="0"/>
          <w:rtl/>
          <w:lang w:bidi="ar-EG"/>
        </w:rPr>
        <w:t xml:space="preserve"> وقوله تعالى</w:t>
      </w:r>
      <w:r w:rsidR="001966FB">
        <w:rPr>
          <w:rFonts w:hint="cs"/>
          <w:b w:val="0"/>
          <w:rtl/>
          <w:lang w:bidi="ar-EG"/>
        </w:rPr>
        <w:t xml:space="preserve"> :</w:t>
      </w:r>
      <w:r>
        <w:rPr>
          <w:rFonts w:hint="cs"/>
          <w:b w:val="0"/>
          <w:rtl/>
          <w:lang w:bidi="ar-EG"/>
        </w:rPr>
        <w:t xml:space="preserve"> { </w:t>
      </w:r>
      <w:r>
        <w:rPr>
          <w:rFonts w:hint="cs"/>
          <w:b w:val="0"/>
          <w:rtl/>
        </w:rPr>
        <w:t xml:space="preserve">قُلْ لَا أَمْلِكُ لِنَفْسِي ضَرًّا وَلَا نَفْعًا إِلَّا مَا شَاءَ اللَّهُ لِكُلِّ أُمَّةٍ أَجَلٌ إِذَا جَاءَ أَجَلُهُمْ فَلَا يَسْتَأْخِرُونَ سَاعَةً وَلَا يَسْتَقْدِمُونَ </w:t>
      </w:r>
      <w:r>
        <w:rPr>
          <w:rFonts w:hint="cs"/>
          <w:b w:val="0"/>
          <w:rtl/>
          <w:lang w:bidi="ar-EG"/>
        </w:rPr>
        <w:t>} [ يونس</w:t>
      </w:r>
      <w:r w:rsidR="001966FB">
        <w:rPr>
          <w:rFonts w:hint="cs"/>
          <w:b w:val="0"/>
          <w:rtl/>
          <w:lang w:bidi="ar-EG"/>
        </w:rPr>
        <w:t xml:space="preserve"> :</w:t>
      </w:r>
      <w:r>
        <w:rPr>
          <w:rFonts w:hint="cs"/>
          <w:b w:val="0"/>
          <w:rtl/>
          <w:lang w:bidi="ar-EG"/>
        </w:rPr>
        <w:t xml:space="preserve"> 49 ]</w:t>
      </w:r>
      <w:r w:rsidR="001966FB">
        <w:rPr>
          <w:rFonts w:hint="cs"/>
          <w:b w:val="0"/>
          <w:rtl/>
          <w:lang w:bidi="ar-EG"/>
        </w:rPr>
        <w:t xml:space="preserve"> ،</w:t>
      </w:r>
      <w:r>
        <w:rPr>
          <w:rFonts w:hint="cs"/>
          <w:b w:val="0"/>
          <w:rtl/>
          <w:lang w:bidi="ar-EG"/>
        </w:rPr>
        <w:t xml:space="preserve"> وقوله تعالى</w:t>
      </w:r>
      <w:r w:rsidR="001966FB">
        <w:rPr>
          <w:rFonts w:hint="cs"/>
          <w:b w:val="0"/>
          <w:rtl/>
          <w:lang w:bidi="ar-EG"/>
        </w:rPr>
        <w:t xml:space="preserve"> :</w:t>
      </w:r>
      <w:r>
        <w:rPr>
          <w:rFonts w:hint="cs"/>
          <w:b w:val="0"/>
          <w:rtl/>
          <w:lang w:bidi="ar-EG"/>
        </w:rPr>
        <w:t xml:space="preserve"> {</w:t>
      </w:r>
      <w:r>
        <w:rPr>
          <w:rFonts w:hint="cs"/>
          <w:b w:val="0"/>
          <w:rtl/>
        </w:rPr>
        <w:t xml:space="preserve"> وَلَا تَدْعُ مِنْ دُونِ اللَّهِ مَا لَا يَنْفَعُكَ وَلَا يَضُرُّكَ فَإِنْ فَعَلْتَ فَإِنَّكَ إِذًا مِنَ الظَّالِمِينَ * وَإِنْ يَمْسَسْكَ اللَّهُ بِضُرٍّ فَلَا كَاشِفَ لَهُ إِلَّا هُوَ وَإِنْ يُرِدْكَ بِخَيْرٍ فَلَا رَادَّ لِفَضْلِهِ يُصِيبُ بِهِ مَنْ يَشَاءُ مِنْ عِبَادِهِ وَهُوَ الْغَفُورُ الرَّحِيمُ </w:t>
      </w:r>
      <w:r>
        <w:rPr>
          <w:rFonts w:hint="cs"/>
          <w:b w:val="0"/>
          <w:rtl/>
          <w:lang w:bidi="ar-EG"/>
        </w:rPr>
        <w:t>} [ يونس</w:t>
      </w:r>
      <w:r w:rsidR="001966FB">
        <w:rPr>
          <w:rFonts w:hint="cs"/>
          <w:b w:val="0"/>
          <w:rtl/>
          <w:lang w:bidi="ar-EG"/>
        </w:rPr>
        <w:t xml:space="preserve"> :</w:t>
      </w:r>
      <w:r>
        <w:rPr>
          <w:rFonts w:hint="cs"/>
          <w:b w:val="0"/>
          <w:rtl/>
          <w:lang w:bidi="ar-EG"/>
        </w:rPr>
        <w:t xml:space="preserve">  106</w:t>
      </w:r>
      <w:r w:rsidR="001966FB">
        <w:rPr>
          <w:rFonts w:hint="cs"/>
          <w:b w:val="0"/>
          <w:rtl/>
          <w:lang w:bidi="ar-EG"/>
        </w:rPr>
        <w:t xml:space="preserve"> ،</w:t>
      </w:r>
      <w:r>
        <w:rPr>
          <w:rFonts w:hint="cs"/>
          <w:b w:val="0"/>
          <w:rtl/>
          <w:lang w:bidi="ar-EG"/>
        </w:rPr>
        <w:t xml:space="preserve"> 107 ]</w:t>
      </w:r>
      <w:r w:rsidR="001966FB">
        <w:rPr>
          <w:rFonts w:hint="cs"/>
          <w:b w:val="0"/>
          <w:rtl/>
          <w:lang w:bidi="ar-EG"/>
        </w:rPr>
        <w:t xml:space="preserve"> ،</w:t>
      </w:r>
      <w:r>
        <w:rPr>
          <w:rFonts w:hint="cs"/>
          <w:b w:val="0"/>
          <w:rtl/>
          <w:lang w:bidi="ar-EG"/>
        </w:rPr>
        <w:t xml:space="preserve"> وقوله تعالى</w:t>
      </w:r>
      <w:r w:rsidR="001966FB">
        <w:rPr>
          <w:rFonts w:hint="cs"/>
          <w:b w:val="0"/>
          <w:rtl/>
          <w:lang w:bidi="ar-EG"/>
        </w:rPr>
        <w:t xml:space="preserve"> :</w:t>
      </w:r>
      <w:r>
        <w:rPr>
          <w:rFonts w:hint="cs"/>
          <w:b w:val="0"/>
          <w:rtl/>
          <w:lang w:bidi="ar-EG"/>
        </w:rPr>
        <w:t xml:space="preserve"> { </w:t>
      </w:r>
      <w:r>
        <w:rPr>
          <w:rFonts w:hint="cs"/>
          <w:b w:val="0"/>
          <w:rtl/>
        </w:rPr>
        <w:t xml:space="preserve">قُلْ مَنْ رَبُّ السَّمَوَاتِ وَالْأَرْضِ قُلِ اللَّهُ قُلْ أَفَاتَّخَذْتُمْ مِنْ دُونِهِ أَوْلِيَاءَ لَا يَمْلِكُونَ لِأَنْفُسِهِمْ نَفْعًا وَلَا ضَرًّا قُلْ هَلْ يَسْتَوِي الْأَعْمَى وَالْبَصِيرُ أَمْ هَلْ تَسْتَوِي الظُّلُمَاتُ وَالنُّورُ أَمْ جَعَلُوا لِلَّهِ شُرَكَاءَ خَلَقُوا كَخَلْقِهِ فَتَشَابَهَ الْخَلْقُ عَلَيْهِمْ قُلِ اللَّهُ خَالِقُ كُلِّ شَيْءٍ وَهُوَ الْوَاحِدُ الْقَهَّارُ </w:t>
      </w:r>
      <w:r>
        <w:rPr>
          <w:rFonts w:hint="cs"/>
          <w:b w:val="0"/>
          <w:rtl/>
          <w:lang w:bidi="ar-EG"/>
        </w:rPr>
        <w:t>} [ الرعد</w:t>
      </w:r>
      <w:r w:rsidR="001966FB">
        <w:rPr>
          <w:rFonts w:hint="cs"/>
          <w:b w:val="0"/>
          <w:rtl/>
          <w:lang w:bidi="ar-EG"/>
        </w:rPr>
        <w:t xml:space="preserve"> :</w:t>
      </w:r>
      <w:r>
        <w:rPr>
          <w:rFonts w:hint="cs"/>
          <w:b w:val="0"/>
          <w:rtl/>
          <w:lang w:bidi="ar-EG"/>
        </w:rPr>
        <w:t xml:space="preserve"> 16 ]</w:t>
      </w:r>
      <w:r w:rsidR="001966FB">
        <w:rPr>
          <w:rFonts w:hint="cs"/>
          <w:b w:val="0"/>
          <w:rtl/>
          <w:lang w:bidi="ar-EG"/>
        </w:rPr>
        <w:t xml:space="preserve"> ،</w:t>
      </w:r>
      <w:r>
        <w:rPr>
          <w:rFonts w:hint="cs"/>
          <w:b w:val="0"/>
          <w:rtl/>
          <w:lang w:bidi="ar-EG"/>
        </w:rPr>
        <w:t xml:space="preserve"> وقوله تعالى</w:t>
      </w:r>
      <w:r w:rsidR="001966FB">
        <w:rPr>
          <w:rFonts w:hint="cs"/>
          <w:b w:val="0"/>
          <w:rtl/>
          <w:lang w:bidi="ar-EG"/>
        </w:rPr>
        <w:t xml:space="preserve"> :</w:t>
      </w:r>
      <w:r>
        <w:rPr>
          <w:rFonts w:hint="cs"/>
          <w:b w:val="0"/>
          <w:rtl/>
          <w:lang w:bidi="ar-EG"/>
        </w:rPr>
        <w:t xml:space="preserve"> { </w:t>
      </w:r>
      <w:r>
        <w:rPr>
          <w:rFonts w:hint="cs"/>
          <w:b w:val="0"/>
          <w:rtl/>
        </w:rPr>
        <w:t xml:space="preserve">وَمَا بِكُمْ مِنْ نِعْمَةٍ فَمِنَ اللَّهِ ثُمَّ إِذَا مَسَّكُمُ الضُّرُّ فَإِلَيْهِ تَجْأَرُونَ * ثُمَّ إِذَا كَشَفَ الضُّرَّ عَنْكُمْ إِذَا فَرِيقٌ مِنْكُمْ بِرَبِّهِمْ يُشْرِكُونَ </w:t>
      </w:r>
      <w:r>
        <w:rPr>
          <w:rFonts w:hint="cs"/>
          <w:b w:val="0"/>
          <w:rtl/>
          <w:lang w:bidi="ar-EG"/>
        </w:rPr>
        <w:t>} [ النحل</w:t>
      </w:r>
      <w:r w:rsidR="001966FB">
        <w:rPr>
          <w:rFonts w:hint="cs"/>
          <w:b w:val="0"/>
          <w:rtl/>
          <w:lang w:bidi="ar-EG"/>
        </w:rPr>
        <w:t xml:space="preserve"> :</w:t>
      </w:r>
      <w:r>
        <w:rPr>
          <w:rFonts w:hint="cs"/>
          <w:b w:val="0"/>
          <w:rtl/>
          <w:lang w:bidi="ar-EG"/>
        </w:rPr>
        <w:t>53</w:t>
      </w:r>
      <w:r w:rsidR="001966FB">
        <w:rPr>
          <w:rFonts w:hint="cs"/>
          <w:b w:val="0"/>
          <w:rtl/>
          <w:lang w:bidi="ar-EG"/>
        </w:rPr>
        <w:t xml:space="preserve"> ،</w:t>
      </w:r>
      <w:r>
        <w:rPr>
          <w:rFonts w:hint="cs"/>
          <w:b w:val="0"/>
          <w:rtl/>
          <w:lang w:bidi="ar-EG"/>
        </w:rPr>
        <w:t xml:space="preserve"> 54 ]</w:t>
      </w:r>
      <w:r w:rsidR="001966FB">
        <w:rPr>
          <w:rFonts w:hint="cs"/>
          <w:b w:val="0"/>
          <w:rtl/>
          <w:lang w:bidi="ar-EG"/>
        </w:rPr>
        <w:t xml:space="preserve"> ،</w:t>
      </w:r>
      <w:r>
        <w:rPr>
          <w:rFonts w:hint="cs"/>
          <w:b w:val="0"/>
          <w:rtl/>
          <w:lang w:bidi="ar-EG"/>
        </w:rPr>
        <w:t xml:space="preserve"> وقوله تعالى</w:t>
      </w:r>
      <w:r w:rsidR="001966FB">
        <w:rPr>
          <w:rFonts w:hint="cs"/>
          <w:b w:val="0"/>
          <w:rtl/>
          <w:lang w:bidi="ar-EG"/>
        </w:rPr>
        <w:t xml:space="preserve"> :</w:t>
      </w:r>
      <w:r>
        <w:rPr>
          <w:rFonts w:hint="cs"/>
          <w:b w:val="0"/>
          <w:rtl/>
          <w:lang w:bidi="ar-EG"/>
        </w:rPr>
        <w:t xml:space="preserve"> { </w:t>
      </w:r>
      <w:r>
        <w:rPr>
          <w:rFonts w:hint="cs"/>
          <w:b w:val="0"/>
          <w:rtl/>
        </w:rPr>
        <w:t xml:space="preserve"> فَأَخْرَجَ لَهُمْ عِجْلًا جَسَدًا لَهُ خُوَارٌ فَقَالُوا هَذَا إِلَهُكُمْ وَإِلَهُ </w:t>
      </w:r>
      <w:r>
        <w:rPr>
          <w:rFonts w:hint="cs"/>
          <w:b w:val="0"/>
          <w:rtl/>
        </w:rPr>
        <w:lastRenderedPageBreak/>
        <w:t xml:space="preserve">مُوسَى فَنَسِيَ * أَفَلَا يَرَوْنَ أَلَّا يَرْجِعُ إِلَيْهِمْ قَوْلًا وَلَا يَمْلِكُ لَهُمْ ضَرًّا وَلَا نَفْعًا </w:t>
      </w:r>
      <w:r>
        <w:rPr>
          <w:rFonts w:hint="cs"/>
          <w:b w:val="0"/>
          <w:rtl/>
          <w:lang w:bidi="ar-EG"/>
        </w:rPr>
        <w:t>} [ طه</w:t>
      </w:r>
      <w:r w:rsidR="001966FB">
        <w:rPr>
          <w:rFonts w:hint="cs"/>
          <w:b w:val="0"/>
          <w:rtl/>
          <w:lang w:bidi="ar-EG"/>
        </w:rPr>
        <w:t xml:space="preserve"> :</w:t>
      </w:r>
      <w:r>
        <w:rPr>
          <w:rFonts w:hint="cs"/>
          <w:b w:val="0"/>
          <w:rtl/>
          <w:lang w:bidi="ar-EG"/>
        </w:rPr>
        <w:t xml:space="preserve"> 88</w:t>
      </w:r>
      <w:r w:rsidR="001966FB">
        <w:rPr>
          <w:rFonts w:hint="cs"/>
          <w:b w:val="0"/>
          <w:rtl/>
          <w:lang w:bidi="ar-EG"/>
        </w:rPr>
        <w:t xml:space="preserve"> ،</w:t>
      </w:r>
      <w:r>
        <w:rPr>
          <w:rFonts w:hint="cs"/>
          <w:b w:val="0"/>
          <w:rtl/>
          <w:lang w:bidi="ar-EG"/>
        </w:rPr>
        <w:t xml:space="preserve"> 89 ]</w:t>
      </w:r>
      <w:r w:rsidR="001966FB">
        <w:rPr>
          <w:rFonts w:hint="cs"/>
          <w:b w:val="0"/>
          <w:rtl/>
          <w:lang w:bidi="ar-EG"/>
        </w:rPr>
        <w:t xml:space="preserve"> ،</w:t>
      </w:r>
      <w:r>
        <w:rPr>
          <w:rFonts w:hint="cs"/>
          <w:b w:val="0"/>
          <w:rtl/>
          <w:lang w:bidi="ar-EG"/>
        </w:rPr>
        <w:t xml:space="preserve"> وقوله تعالى</w:t>
      </w:r>
      <w:r w:rsidR="001966FB">
        <w:rPr>
          <w:rFonts w:hint="cs"/>
          <w:b w:val="0"/>
          <w:rtl/>
          <w:lang w:bidi="ar-EG"/>
        </w:rPr>
        <w:t xml:space="preserve"> :</w:t>
      </w:r>
      <w:r>
        <w:rPr>
          <w:rFonts w:hint="cs"/>
          <w:b w:val="0"/>
          <w:rtl/>
          <w:lang w:bidi="ar-EG"/>
        </w:rPr>
        <w:t xml:space="preserve"> { </w:t>
      </w:r>
      <w:r>
        <w:rPr>
          <w:rFonts w:hint="cs"/>
          <w:b w:val="0"/>
          <w:rtl/>
        </w:rPr>
        <w:t xml:space="preserve">يَدْعُو مِنْ دُونِ اللَّهِ مَا لَا يَضُرُّهُ وَمَا لَا يَنْفَعُهُ ذَلِكَ هُوَ الضَّلَالُ الْبَعِيدُ </w:t>
      </w:r>
      <w:r>
        <w:rPr>
          <w:rFonts w:hint="cs"/>
          <w:b w:val="0"/>
          <w:rtl/>
          <w:lang w:bidi="ar-EG"/>
        </w:rPr>
        <w:t>} [ الانبياء</w:t>
      </w:r>
      <w:r w:rsidR="001966FB">
        <w:rPr>
          <w:rFonts w:hint="cs"/>
          <w:b w:val="0"/>
          <w:rtl/>
          <w:lang w:bidi="ar-EG"/>
        </w:rPr>
        <w:t xml:space="preserve"> :</w:t>
      </w:r>
      <w:r>
        <w:rPr>
          <w:rFonts w:hint="cs"/>
          <w:b w:val="0"/>
          <w:rtl/>
          <w:lang w:bidi="ar-EG"/>
        </w:rPr>
        <w:t xml:space="preserve"> 12 ]</w:t>
      </w:r>
      <w:r w:rsidR="001966FB">
        <w:rPr>
          <w:rFonts w:hint="cs"/>
          <w:b w:val="0"/>
          <w:rtl/>
          <w:lang w:bidi="ar-EG"/>
        </w:rPr>
        <w:t xml:space="preserve"> ،</w:t>
      </w:r>
      <w:r>
        <w:rPr>
          <w:rFonts w:hint="cs"/>
          <w:b w:val="0"/>
          <w:rtl/>
          <w:lang w:bidi="ar-EG"/>
        </w:rPr>
        <w:t xml:space="preserve"> وقوله تعالى</w:t>
      </w:r>
      <w:r w:rsidR="001966FB">
        <w:rPr>
          <w:rFonts w:hint="cs"/>
          <w:b w:val="0"/>
          <w:rtl/>
          <w:lang w:bidi="ar-EG"/>
        </w:rPr>
        <w:t xml:space="preserve"> :</w:t>
      </w:r>
      <w:r>
        <w:rPr>
          <w:rFonts w:hint="cs"/>
          <w:b w:val="0"/>
          <w:rtl/>
          <w:lang w:bidi="ar-EG"/>
        </w:rPr>
        <w:t xml:space="preserve"> { </w:t>
      </w:r>
      <w:r>
        <w:rPr>
          <w:rFonts w:hint="cs"/>
          <w:b w:val="0"/>
          <w:rtl/>
        </w:rPr>
        <w:t xml:space="preserve">قَالَ أَفَتَعْبُدُونَ مِنْ دُونِ اللَّهِ مَا لَا يَنْفَعُكُمْ شَيْئًا وَلَا يَضُرُّكُمْ * أُفٍّ لَكُمْ وَلِمَا تَعْبُدُونَ مِنْ دُونِ اللَّهِ أَفَلَا تَعْقِلُونَ </w:t>
      </w:r>
      <w:r>
        <w:rPr>
          <w:rFonts w:hint="cs"/>
          <w:b w:val="0"/>
          <w:rtl/>
          <w:lang w:bidi="ar-EG"/>
        </w:rPr>
        <w:t>} [  الأنبياء</w:t>
      </w:r>
      <w:r w:rsidR="001966FB">
        <w:rPr>
          <w:rFonts w:hint="cs"/>
          <w:b w:val="0"/>
          <w:rtl/>
          <w:lang w:bidi="ar-EG"/>
        </w:rPr>
        <w:t xml:space="preserve"> :</w:t>
      </w:r>
      <w:r>
        <w:rPr>
          <w:rFonts w:hint="cs"/>
          <w:b w:val="0"/>
          <w:rtl/>
          <w:lang w:bidi="ar-EG"/>
        </w:rPr>
        <w:t xml:space="preserve"> 66</w:t>
      </w:r>
      <w:r w:rsidR="001966FB">
        <w:rPr>
          <w:rFonts w:hint="cs"/>
          <w:b w:val="0"/>
          <w:rtl/>
          <w:lang w:bidi="ar-EG"/>
        </w:rPr>
        <w:t xml:space="preserve"> ،</w:t>
      </w:r>
      <w:r>
        <w:rPr>
          <w:rFonts w:hint="cs"/>
          <w:b w:val="0"/>
          <w:rtl/>
          <w:lang w:bidi="ar-EG"/>
        </w:rPr>
        <w:t xml:space="preserve"> 67 ]</w:t>
      </w:r>
      <w:r w:rsidR="001966FB">
        <w:rPr>
          <w:rFonts w:hint="cs"/>
          <w:b w:val="0"/>
          <w:rtl/>
          <w:lang w:bidi="ar-EG"/>
        </w:rPr>
        <w:t xml:space="preserve"> ،</w:t>
      </w:r>
      <w:r>
        <w:rPr>
          <w:rFonts w:hint="cs"/>
          <w:b w:val="0"/>
          <w:rtl/>
          <w:lang w:bidi="ar-EG"/>
        </w:rPr>
        <w:t xml:space="preserve"> وقوله تعالى</w:t>
      </w:r>
      <w:r w:rsidR="001966FB">
        <w:rPr>
          <w:rFonts w:hint="cs"/>
          <w:b w:val="0"/>
          <w:rtl/>
          <w:lang w:bidi="ar-EG"/>
        </w:rPr>
        <w:t xml:space="preserve"> :</w:t>
      </w:r>
      <w:r>
        <w:rPr>
          <w:rFonts w:hint="cs"/>
          <w:b w:val="0"/>
          <w:rtl/>
          <w:lang w:bidi="ar-EG"/>
        </w:rPr>
        <w:t xml:space="preserve"> { </w:t>
      </w:r>
      <w:r>
        <w:rPr>
          <w:rFonts w:hint="cs"/>
          <w:b w:val="0"/>
          <w:rtl/>
        </w:rPr>
        <w:t xml:space="preserve">وَاتَّخَذُوا مِنْ دُونِهِ آلِهَةً لَا يَخْلُقُونَ شَيْئًا وَهُمْ يُخْلَقُونَ وَلَا يَمْلِكُونَ لِأَنْفُسِهِمْ ضَرًّا وَلَا نَفْعًا وَلَا يَمْلِكُونَ مَوْتًا وَلَا حَيَاةً وَلَا نُشُورًا </w:t>
      </w:r>
      <w:r>
        <w:rPr>
          <w:rFonts w:hint="cs"/>
          <w:b w:val="0"/>
          <w:rtl/>
          <w:lang w:bidi="ar-EG"/>
        </w:rPr>
        <w:t>} [ الفرقان</w:t>
      </w:r>
      <w:r w:rsidR="001966FB">
        <w:rPr>
          <w:rFonts w:hint="cs"/>
          <w:b w:val="0"/>
          <w:rtl/>
          <w:lang w:bidi="ar-EG"/>
        </w:rPr>
        <w:t xml:space="preserve"> :</w:t>
      </w:r>
      <w:r>
        <w:rPr>
          <w:rFonts w:hint="cs"/>
          <w:b w:val="0"/>
          <w:rtl/>
          <w:lang w:bidi="ar-EG"/>
        </w:rPr>
        <w:t xml:space="preserve"> 3 ]</w:t>
      </w:r>
      <w:r w:rsidR="001966FB">
        <w:rPr>
          <w:rFonts w:hint="cs"/>
          <w:b w:val="0"/>
          <w:rtl/>
          <w:lang w:bidi="ar-EG"/>
        </w:rPr>
        <w:t xml:space="preserve"> ،</w:t>
      </w:r>
      <w:r>
        <w:rPr>
          <w:rFonts w:hint="cs"/>
          <w:b w:val="0"/>
          <w:rtl/>
          <w:lang w:bidi="ar-EG"/>
        </w:rPr>
        <w:t xml:space="preserve"> وقوله تعالى</w:t>
      </w:r>
      <w:r w:rsidR="001966FB">
        <w:rPr>
          <w:rFonts w:hint="cs"/>
          <w:b w:val="0"/>
          <w:rtl/>
          <w:lang w:bidi="ar-EG"/>
        </w:rPr>
        <w:t xml:space="preserve"> :</w:t>
      </w:r>
      <w:r>
        <w:rPr>
          <w:rFonts w:hint="cs"/>
          <w:b w:val="0"/>
          <w:rtl/>
          <w:lang w:bidi="ar-EG"/>
        </w:rPr>
        <w:t xml:space="preserve"> { </w:t>
      </w:r>
      <w:r>
        <w:rPr>
          <w:rFonts w:hint="cs"/>
          <w:b w:val="0"/>
          <w:rtl/>
        </w:rPr>
        <w:t xml:space="preserve">وَيَعْبُدُونَ مِنْ دُونِ اللَّهِ مَا لَا يَنْفَعُهُمْ وَلَا يَضُرُّهُمْ وَكَانَ الْكَافِرُ عَلَى رَبِّهِ ظَهِيرًا </w:t>
      </w:r>
      <w:r>
        <w:rPr>
          <w:rFonts w:hint="cs"/>
          <w:b w:val="0"/>
          <w:rtl/>
          <w:lang w:bidi="ar-EG"/>
        </w:rPr>
        <w:t>} [ الفرقان</w:t>
      </w:r>
      <w:r w:rsidR="001966FB">
        <w:rPr>
          <w:rFonts w:hint="cs"/>
          <w:b w:val="0"/>
          <w:rtl/>
          <w:lang w:bidi="ar-EG"/>
        </w:rPr>
        <w:t xml:space="preserve"> :</w:t>
      </w:r>
      <w:r>
        <w:rPr>
          <w:rFonts w:hint="cs"/>
          <w:b w:val="0"/>
          <w:rtl/>
          <w:lang w:bidi="ar-EG"/>
        </w:rPr>
        <w:t xml:space="preserve"> 55 ]</w:t>
      </w:r>
      <w:r w:rsidR="001966FB">
        <w:rPr>
          <w:rFonts w:hint="cs"/>
          <w:b w:val="0"/>
          <w:rtl/>
          <w:lang w:bidi="ar-EG"/>
        </w:rPr>
        <w:t xml:space="preserve"> ،</w:t>
      </w:r>
      <w:r>
        <w:rPr>
          <w:rFonts w:hint="cs"/>
          <w:b w:val="0"/>
          <w:rtl/>
          <w:lang w:bidi="ar-EG"/>
        </w:rPr>
        <w:t xml:space="preserve"> وقوله تعالى</w:t>
      </w:r>
      <w:r w:rsidR="001966FB">
        <w:rPr>
          <w:rFonts w:hint="cs"/>
          <w:b w:val="0"/>
          <w:rtl/>
          <w:lang w:bidi="ar-EG"/>
        </w:rPr>
        <w:t xml:space="preserve"> :</w:t>
      </w:r>
      <w:r>
        <w:rPr>
          <w:rFonts w:hint="cs"/>
          <w:b w:val="0"/>
          <w:rtl/>
          <w:lang w:bidi="ar-EG"/>
        </w:rPr>
        <w:t xml:space="preserve"> { </w:t>
      </w:r>
      <w:r>
        <w:rPr>
          <w:rFonts w:hint="cs"/>
          <w:b w:val="0"/>
          <w:rtl/>
        </w:rPr>
        <w:t xml:space="preserve">وَاتْلُ عَلَيْهِمْ نَبَأَ إِبْرَاهِيمَ * إِذْ قَالَ لِأَبِيهِ وَقَوْمِهِ مَا تَعْبُدُونَ * قَالُوا نَعْبُدُ أَصْنَامًا فَنَظَلُّ لَهَا عَاكِفِينَ * قَالَ هَلْ يَسْمَعُونَكُمْ إِذْ تَدْعُونَ * أَوْ يَنْفَعُونَكُمْ أَوْ يَضُرُّونَ </w:t>
      </w:r>
      <w:r>
        <w:rPr>
          <w:rFonts w:hint="cs"/>
          <w:b w:val="0"/>
          <w:rtl/>
          <w:lang w:bidi="ar-EG"/>
        </w:rPr>
        <w:t>} [ الشعراء</w:t>
      </w:r>
      <w:r w:rsidR="001966FB">
        <w:rPr>
          <w:rFonts w:hint="cs"/>
          <w:b w:val="0"/>
          <w:rtl/>
          <w:lang w:bidi="ar-EG"/>
        </w:rPr>
        <w:t xml:space="preserve"> :</w:t>
      </w:r>
      <w:r>
        <w:rPr>
          <w:rFonts w:hint="cs"/>
          <w:b w:val="0"/>
          <w:rtl/>
          <w:lang w:bidi="ar-EG"/>
        </w:rPr>
        <w:t xml:space="preserve"> 69 إلى 73 ]</w:t>
      </w:r>
      <w:r w:rsidR="001966FB">
        <w:rPr>
          <w:rFonts w:hint="cs"/>
          <w:b w:val="0"/>
          <w:rtl/>
          <w:lang w:bidi="ar-EG"/>
        </w:rPr>
        <w:t xml:space="preserve"> ،</w:t>
      </w:r>
      <w:r>
        <w:rPr>
          <w:rFonts w:hint="cs"/>
          <w:b w:val="0"/>
          <w:rtl/>
          <w:lang w:bidi="ar-EG"/>
        </w:rPr>
        <w:t xml:space="preserve"> وقوله تعالى</w:t>
      </w:r>
      <w:r w:rsidR="001966FB">
        <w:rPr>
          <w:rFonts w:hint="cs"/>
          <w:b w:val="0"/>
          <w:rtl/>
          <w:lang w:bidi="ar-EG"/>
        </w:rPr>
        <w:t xml:space="preserve"> :</w:t>
      </w:r>
      <w:r>
        <w:rPr>
          <w:rFonts w:hint="cs"/>
          <w:b w:val="0"/>
          <w:rtl/>
          <w:lang w:bidi="ar-EG"/>
        </w:rPr>
        <w:t xml:space="preserve"> { </w:t>
      </w:r>
      <w:r>
        <w:rPr>
          <w:rFonts w:hint="cs"/>
          <w:b w:val="0"/>
          <w:rtl/>
        </w:rPr>
        <w:t>وَإِذَا مَسَّ النَّاسَ ضُرٌّ دَعَوْا رَبَّهُمْ مُنِيبِينَ إِلَيْهِ ثُمَّ إِذَا أَذَاقَهُمْ مِنْهُ رَحْمَةً إِذَا فَرِيقٌ مِنْهُمْ بِرَبِّهِمْ يُشْرِكُونَ</w:t>
      </w:r>
      <w:r>
        <w:rPr>
          <w:rFonts w:hint="cs"/>
          <w:b w:val="0"/>
          <w:rtl/>
          <w:lang w:bidi="ar-EG"/>
        </w:rPr>
        <w:t xml:space="preserve"> } [ الروم</w:t>
      </w:r>
      <w:r w:rsidR="001966FB">
        <w:rPr>
          <w:rFonts w:hint="cs"/>
          <w:b w:val="0"/>
          <w:rtl/>
          <w:lang w:bidi="ar-EG"/>
        </w:rPr>
        <w:t xml:space="preserve"> :</w:t>
      </w:r>
      <w:r>
        <w:rPr>
          <w:rFonts w:hint="cs"/>
          <w:b w:val="0"/>
          <w:rtl/>
          <w:lang w:bidi="ar-EG"/>
        </w:rPr>
        <w:t xml:space="preserve"> 33 ]</w:t>
      </w:r>
      <w:r w:rsidR="001966FB">
        <w:rPr>
          <w:rFonts w:hint="cs"/>
          <w:b w:val="0"/>
          <w:rtl/>
          <w:lang w:bidi="ar-EG"/>
        </w:rPr>
        <w:t xml:space="preserve"> ،</w:t>
      </w:r>
      <w:r>
        <w:rPr>
          <w:rFonts w:hint="cs"/>
          <w:b w:val="0"/>
          <w:rtl/>
          <w:lang w:bidi="ar-EG"/>
        </w:rPr>
        <w:t xml:space="preserve"> وقوله تعالى</w:t>
      </w:r>
      <w:r w:rsidR="001966FB">
        <w:rPr>
          <w:rFonts w:hint="cs"/>
          <w:b w:val="0"/>
          <w:rtl/>
          <w:lang w:bidi="ar-EG"/>
        </w:rPr>
        <w:t xml:space="preserve"> :</w:t>
      </w:r>
      <w:r>
        <w:rPr>
          <w:rFonts w:hint="cs"/>
          <w:b w:val="0"/>
          <w:rtl/>
          <w:lang w:bidi="ar-EG"/>
        </w:rPr>
        <w:t xml:space="preserve"> { </w:t>
      </w:r>
      <w:r>
        <w:rPr>
          <w:rFonts w:hint="cs"/>
          <w:b w:val="0"/>
          <w:rtl/>
        </w:rPr>
        <w:t xml:space="preserve">فَالْيَوْمَ لَا يَمْلِكُ بَعْضُكُمْ لِبَعْضٍ نَفْعًا وَلَا ضَرًّا وَنَقُولُ لِلَّذِينَ ظَلَمُوا ذُوقُوا عَذَابَ النَّارِ الَّتِي كُنْتُمْ بِهَا تُكَذِّبُونَ </w:t>
      </w:r>
      <w:r>
        <w:rPr>
          <w:rFonts w:hint="cs"/>
          <w:b w:val="0"/>
          <w:rtl/>
          <w:lang w:bidi="ar-EG"/>
        </w:rPr>
        <w:t>} [ سبأ</w:t>
      </w:r>
      <w:r w:rsidR="001966FB">
        <w:rPr>
          <w:rFonts w:hint="cs"/>
          <w:b w:val="0"/>
          <w:rtl/>
          <w:lang w:bidi="ar-EG"/>
        </w:rPr>
        <w:t xml:space="preserve"> :</w:t>
      </w:r>
      <w:r>
        <w:rPr>
          <w:rFonts w:hint="cs"/>
          <w:b w:val="0"/>
          <w:rtl/>
          <w:lang w:bidi="ar-EG"/>
        </w:rPr>
        <w:t xml:space="preserve"> 42 ]</w:t>
      </w:r>
      <w:r w:rsidR="001966FB">
        <w:rPr>
          <w:rFonts w:hint="cs"/>
          <w:b w:val="0"/>
          <w:rtl/>
          <w:lang w:bidi="ar-EG"/>
        </w:rPr>
        <w:t xml:space="preserve"> ،</w:t>
      </w:r>
      <w:r>
        <w:rPr>
          <w:rFonts w:hint="cs"/>
          <w:b w:val="0"/>
          <w:rtl/>
          <w:lang w:bidi="ar-EG"/>
        </w:rPr>
        <w:t xml:space="preserve"> وقوله تعالى</w:t>
      </w:r>
      <w:r w:rsidR="001966FB">
        <w:rPr>
          <w:rFonts w:hint="cs"/>
          <w:b w:val="0"/>
          <w:rtl/>
          <w:lang w:bidi="ar-EG"/>
        </w:rPr>
        <w:t xml:space="preserve"> :</w:t>
      </w:r>
      <w:r>
        <w:rPr>
          <w:rFonts w:hint="cs"/>
          <w:b w:val="0"/>
          <w:rtl/>
          <w:lang w:bidi="ar-EG"/>
        </w:rPr>
        <w:t xml:space="preserve"> { </w:t>
      </w:r>
      <w:r>
        <w:rPr>
          <w:rFonts w:hint="cs"/>
          <w:b w:val="0"/>
          <w:rtl/>
        </w:rPr>
        <w:t xml:space="preserve">وَمَا لِيَ لَا أَعْبُدُ الَّذِي فَطَرَنِي وَإِلَيْهِ تُرْجَعُونَ * أَأَتَّخِذُ مِـنْ دُونِهِ آلِهَةً إِنْ يُرِدْنِ الرَّحْمَنُ بِضُرٍّ لَا تُغْنِ عَنِّي شَفَاعَتُهُمْ شَيْئًا وَلَا يُنْقِذُونِ * إِنِّي إِذًا لَفِي ضَلَالٍ مُبِينٍ * إِنِّي آمَنْتُ بِرَبِّكُمْ فَاسْمَعُونِ </w:t>
      </w:r>
      <w:r>
        <w:rPr>
          <w:rFonts w:hint="cs"/>
          <w:b w:val="0"/>
          <w:rtl/>
          <w:lang w:bidi="ar-EG"/>
        </w:rPr>
        <w:t>} [ يس</w:t>
      </w:r>
      <w:r w:rsidR="001966FB">
        <w:rPr>
          <w:rFonts w:hint="cs"/>
          <w:b w:val="0"/>
          <w:rtl/>
          <w:lang w:bidi="ar-EG"/>
        </w:rPr>
        <w:t xml:space="preserve"> :</w:t>
      </w:r>
      <w:r>
        <w:rPr>
          <w:rFonts w:hint="cs"/>
          <w:b w:val="0"/>
          <w:rtl/>
          <w:lang w:bidi="ar-EG"/>
        </w:rPr>
        <w:t xml:space="preserve"> 22 إلى 25 ]</w:t>
      </w:r>
      <w:r w:rsidR="001966FB">
        <w:rPr>
          <w:rFonts w:hint="cs"/>
          <w:b w:val="0"/>
          <w:rtl/>
          <w:lang w:bidi="ar-EG"/>
        </w:rPr>
        <w:t xml:space="preserve"> ،</w:t>
      </w:r>
      <w:r>
        <w:rPr>
          <w:rFonts w:hint="cs"/>
          <w:b w:val="0"/>
          <w:rtl/>
          <w:lang w:bidi="ar-EG"/>
        </w:rPr>
        <w:t xml:space="preserve"> وقوله تعالى</w:t>
      </w:r>
      <w:r w:rsidR="001966FB">
        <w:rPr>
          <w:rFonts w:hint="cs"/>
          <w:b w:val="0"/>
          <w:rtl/>
          <w:lang w:bidi="ar-EG"/>
        </w:rPr>
        <w:t xml:space="preserve"> :</w:t>
      </w:r>
      <w:r>
        <w:rPr>
          <w:rFonts w:hint="cs"/>
          <w:b w:val="0"/>
          <w:rtl/>
          <w:lang w:bidi="ar-EG"/>
        </w:rPr>
        <w:t xml:space="preserve"> { </w:t>
      </w:r>
      <w:r>
        <w:rPr>
          <w:rFonts w:hint="cs"/>
          <w:b w:val="0"/>
          <w:rtl/>
        </w:rPr>
        <w:t xml:space="preserve">قُلْ أَفَرَأَيْتُمْ مَا تَدْعُونَ مِنْ دُونِ اللَّهِ إِنْ أَرَادَنِيَ اللَّهُ بِضُرٍّ هَلْ هُنَّ كَاشِفَاتُ ضُرِّهِ أَوْ أَرَادَنِي بِرَحْمَةٍ هَلْ هُنَّ مُمْسِكَاتُ رَحْمَتِهِ قُلْ حَسْبِيَ اللَّهُ عَلَيْهِ يَتَوَكَّلُ الْمُتَوَكِّلُونَ </w:t>
      </w:r>
      <w:r>
        <w:rPr>
          <w:rFonts w:hint="cs"/>
          <w:b w:val="0"/>
          <w:rtl/>
          <w:lang w:bidi="ar-EG"/>
        </w:rPr>
        <w:t>} [ الزمر</w:t>
      </w:r>
      <w:r w:rsidR="001966FB">
        <w:rPr>
          <w:rFonts w:hint="cs"/>
          <w:b w:val="0"/>
          <w:rtl/>
          <w:lang w:bidi="ar-EG"/>
        </w:rPr>
        <w:t xml:space="preserve"> :</w:t>
      </w:r>
      <w:r>
        <w:rPr>
          <w:rFonts w:hint="cs"/>
          <w:b w:val="0"/>
          <w:rtl/>
          <w:lang w:bidi="ar-EG"/>
        </w:rPr>
        <w:t xml:space="preserve"> 38 ]</w:t>
      </w:r>
      <w:r w:rsidR="001966FB">
        <w:rPr>
          <w:rFonts w:hint="cs"/>
          <w:b w:val="0"/>
          <w:rtl/>
          <w:lang w:bidi="ar-EG"/>
        </w:rPr>
        <w:t xml:space="preserve"> ،</w:t>
      </w:r>
      <w:r>
        <w:rPr>
          <w:rFonts w:hint="cs"/>
          <w:b w:val="0"/>
          <w:rtl/>
          <w:lang w:bidi="ar-EG"/>
        </w:rPr>
        <w:t xml:space="preserve"> وقوله تعالى</w:t>
      </w:r>
      <w:r w:rsidR="001966FB">
        <w:rPr>
          <w:rFonts w:hint="cs"/>
          <w:b w:val="0"/>
          <w:rtl/>
          <w:lang w:bidi="ar-EG"/>
        </w:rPr>
        <w:t xml:space="preserve"> :</w:t>
      </w:r>
      <w:r>
        <w:rPr>
          <w:rFonts w:hint="cs"/>
          <w:b w:val="0"/>
          <w:rtl/>
          <w:lang w:bidi="ar-EG"/>
        </w:rPr>
        <w:t xml:space="preserve"> {</w:t>
      </w:r>
      <w:r>
        <w:rPr>
          <w:rFonts w:hint="cs"/>
          <w:b w:val="0"/>
          <w:rtl/>
        </w:rPr>
        <w:t xml:space="preserve">قُلْ فَمَنْ يَمْلِكُ لَكُمْ مِنَ اللَّهِ شَيْئًا إِنْ أَرَادَ بِكُمْ ضَرًّا أَوْ أَرَادَ بِكُمْ نَفْعًا بَلْ كَانَ اللَّهُ بِمَا تَعْمَلُونَ خَبِيرًا </w:t>
      </w:r>
      <w:r>
        <w:rPr>
          <w:rFonts w:hint="cs"/>
          <w:b w:val="0"/>
          <w:rtl/>
          <w:lang w:bidi="ar-EG"/>
        </w:rPr>
        <w:t>} [ الفتح</w:t>
      </w:r>
      <w:r w:rsidR="001966FB">
        <w:rPr>
          <w:rFonts w:hint="cs"/>
          <w:b w:val="0"/>
          <w:rtl/>
          <w:lang w:bidi="ar-EG"/>
        </w:rPr>
        <w:t xml:space="preserve"> :</w:t>
      </w:r>
      <w:r>
        <w:rPr>
          <w:rFonts w:hint="cs"/>
          <w:b w:val="0"/>
          <w:rtl/>
          <w:lang w:bidi="ar-EG"/>
        </w:rPr>
        <w:t xml:space="preserve"> 11 ]</w:t>
      </w:r>
      <w:r w:rsidR="001966FB">
        <w:rPr>
          <w:rFonts w:hint="cs"/>
          <w:b w:val="0"/>
          <w:rtl/>
          <w:lang w:bidi="ar-EG"/>
        </w:rPr>
        <w:t xml:space="preserve"> ،</w:t>
      </w:r>
      <w:r>
        <w:rPr>
          <w:rFonts w:hint="cs"/>
          <w:b w:val="0"/>
          <w:rtl/>
          <w:lang w:bidi="ar-EG"/>
        </w:rPr>
        <w:t xml:space="preserve"> وبعد سرد تلك الآيات ينبغي أنّ نعتقد أنّ ( الضار النافع ) هو وحده الله الرب الإله</w:t>
      </w:r>
      <w:r w:rsidR="001966FB">
        <w:rPr>
          <w:rFonts w:hint="cs"/>
          <w:b w:val="0"/>
          <w:rtl/>
          <w:lang w:bidi="ar-EG"/>
        </w:rPr>
        <w:t xml:space="preserve"> ،</w:t>
      </w:r>
      <w:r>
        <w:rPr>
          <w:rFonts w:hint="cs"/>
          <w:b w:val="0"/>
          <w:rtl/>
          <w:lang w:bidi="ar-EG"/>
        </w:rPr>
        <w:t xml:space="preserve"> لا إله غيره</w:t>
      </w:r>
      <w:r w:rsidR="001966FB">
        <w:rPr>
          <w:rFonts w:hint="cs"/>
          <w:b w:val="0"/>
          <w:rtl/>
          <w:lang w:bidi="ar-EG"/>
        </w:rPr>
        <w:t xml:space="preserve"> ،</w:t>
      </w:r>
      <w:r>
        <w:rPr>
          <w:rFonts w:hint="cs"/>
          <w:b w:val="0"/>
          <w:rtl/>
          <w:lang w:bidi="ar-EG"/>
        </w:rPr>
        <w:t xml:space="preserve"> ولا رب سواه</w:t>
      </w:r>
      <w:r w:rsidR="001966FB">
        <w:rPr>
          <w:rFonts w:hint="cs"/>
          <w:b w:val="0"/>
          <w:rtl/>
          <w:lang w:bidi="ar-EG"/>
        </w:rPr>
        <w:t xml:space="preserve"> ،</w:t>
      </w:r>
      <w:r>
        <w:rPr>
          <w:rFonts w:hint="cs"/>
          <w:b w:val="0"/>
          <w:rtl/>
          <w:lang w:bidi="ar-EG"/>
        </w:rPr>
        <w:t xml:space="preserve"> ولا يملك الضر والنفع إلا هو</w:t>
      </w:r>
      <w:r w:rsidR="001966FB">
        <w:rPr>
          <w:rFonts w:hint="cs"/>
          <w:b w:val="0"/>
          <w:rtl/>
          <w:lang w:bidi="ar-EG"/>
        </w:rPr>
        <w:t xml:space="preserve"> ،</w:t>
      </w:r>
      <w:r>
        <w:rPr>
          <w:rFonts w:hint="cs"/>
          <w:b w:val="0"/>
          <w:rtl/>
          <w:lang w:bidi="ar-EG"/>
        </w:rPr>
        <w:t xml:space="preserve"> سبحانه وحده ( الضار النافع ) </w:t>
      </w:r>
      <w:r>
        <w:rPr>
          <w:rFonts w:hint="cs"/>
          <w:b w:val="0"/>
          <w:rtl/>
        </w:rPr>
        <w:t>يصدر منه الخير والشر والنفع والضر بعلمه وحكمته</w:t>
      </w:r>
      <w:r w:rsidR="001966FB">
        <w:rPr>
          <w:rFonts w:hint="cs"/>
          <w:b w:val="0"/>
          <w:rtl/>
        </w:rPr>
        <w:t xml:space="preserve"> ،</w:t>
      </w:r>
      <w:r>
        <w:rPr>
          <w:rFonts w:hint="cs"/>
          <w:b w:val="0"/>
          <w:rtl/>
        </w:rPr>
        <w:t xml:space="preserve"> ولا يكون في الكون إلا ما يشاء من الضر والنفع ولكن كل ذلك بحكمة لا يعلمها ويحيط بها إلا هو سبحانه    </w:t>
      </w:r>
    </w:p>
    <w:p w:rsidR="00820EEF" w:rsidRDefault="00820EEF" w:rsidP="00820EEF">
      <w:pPr>
        <w:spacing w:before="240"/>
        <w:jc w:val="both"/>
        <w:rPr>
          <w:b w:val="0"/>
          <w:rtl/>
        </w:rPr>
      </w:pPr>
      <w:r>
        <w:rPr>
          <w:rFonts w:hint="cs"/>
          <w:b w:val="0"/>
          <w:rtl/>
        </w:rPr>
        <w:t xml:space="preserve">( 73 ) (  </w:t>
      </w:r>
      <w:r>
        <w:rPr>
          <w:rFonts w:hint="cs"/>
          <w:b w:val="0"/>
          <w:bCs/>
          <w:rtl/>
        </w:rPr>
        <w:t xml:space="preserve">نور السموات والارض - النور </w:t>
      </w:r>
      <w:r>
        <w:rPr>
          <w:rFonts w:hint="cs"/>
          <w:b w:val="0"/>
          <w:rtl/>
        </w:rPr>
        <w:t xml:space="preserve">) </w:t>
      </w:r>
      <w:r>
        <w:rPr>
          <w:rFonts w:hint="cs"/>
          <w:b w:val="0"/>
          <w:rtl/>
          <w:lang w:bidi="ar-KW"/>
        </w:rPr>
        <w:t>من أسماء الله الحسنى</w:t>
      </w:r>
      <w:r w:rsidR="001966FB">
        <w:rPr>
          <w:rFonts w:hint="cs"/>
          <w:b w:val="0"/>
          <w:rtl/>
          <w:lang w:bidi="ar-KW"/>
        </w:rPr>
        <w:t xml:space="preserve"> ،</w:t>
      </w:r>
      <w:r>
        <w:rPr>
          <w:rFonts w:hint="cs"/>
          <w:b w:val="0"/>
          <w:rtl/>
          <w:lang w:bidi="ar-KW"/>
        </w:rPr>
        <w:t xml:space="preserve"> اتفقت الروايات الثلاث رواية الوليد بن مسلم عند الترمذي</w:t>
      </w:r>
      <w:r w:rsidR="001966FB">
        <w:rPr>
          <w:rFonts w:hint="cs"/>
          <w:b w:val="0"/>
          <w:rtl/>
          <w:lang w:bidi="ar-KW"/>
        </w:rPr>
        <w:t xml:space="preserve"> ،</w:t>
      </w:r>
      <w:r>
        <w:rPr>
          <w:rFonts w:hint="cs"/>
          <w:b w:val="0"/>
          <w:rtl/>
          <w:lang w:bidi="ar-KW"/>
        </w:rPr>
        <w:t xml:space="preserve">  ورواية عبد الملك الصنعاني عند ابن ماجة</w:t>
      </w:r>
      <w:r w:rsidR="001966FB">
        <w:rPr>
          <w:rFonts w:hint="cs"/>
          <w:b w:val="0"/>
          <w:rtl/>
          <w:lang w:bidi="ar-KW"/>
        </w:rPr>
        <w:t xml:space="preserve"> ،</w:t>
      </w:r>
      <w:r>
        <w:rPr>
          <w:rFonts w:hint="cs"/>
          <w:b w:val="0"/>
          <w:rtl/>
          <w:lang w:bidi="ar-KW"/>
        </w:rPr>
        <w:t xml:space="preserve"> ورواية عبد العزيز بن الحصين عند الحاكم</w:t>
      </w:r>
      <w:r w:rsidR="001966FB">
        <w:rPr>
          <w:rFonts w:hint="cs"/>
          <w:b w:val="0"/>
          <w:rtl/>
          <w:lang w:bidi="ar-KW"/>
        </w:rPr>
        <w:t xml:space="preserve"> ،</w:t>
      </w:r>
      <w:r>
        <w:rPr>
          <w:rFonts w:hint="cs"/>
          <w:b w:val="0"/>
          <w:rtl/>
          <w:lang w:bidi="ar-KW"/>
        </w:rPr>
        <w:t xml:space="preserve"> اتفقت جميعها على سرد اسم الله تعالى ( النور ) ضمن أسماء الله الحسنى</w:t>
      </w:r>
      <w:r w:rsidR="001966FB">
        <w:rPr>
          <w:rFonts w:hint="cs"/>
          <w:b w:val="0"/>
          <w:rtl/>
          <w:lang w:bidi="ar-KW"/>
        </w:rPr>
        <w:t xml:space="preserve"> ،</w:t>
      </w:r>
      <w:r>
        <w:rPr>
          <w:rFonts w:hint="cs"/>
          <w:b w:val="0"/>
          <w:rtl/>
          <w:lang w:bidi="ar-KW"/>
        </w:rPr>
        <w:t xml:space="preserve"> </w:t>
      </w:r>
      <w:r>
        <w:rPr>
          <w:rFonts w:hint="cs"/>
          <w:b w:val="0"/>
          <w:rtl/>
          <w:lang w:bidi="ar-EG"/>
        </w:rPr>
        <w:t>ويوجد في القرآن الكريم ما يدل على اسمه ( النور )</w:t>
      </w:r>
      <w:r w:rsidR="001966FB">
        <w:rPr>
          <w:rFonts w:hint="cs"/>
          <w:b w:val="0"/>
          <w:rtl/>
          <w:lang w:bidi="ar-EG"/>
        </w:rPr>
        <w:t xml:space="preserve"> ،</w:t>
      </w:r>
      <w:r>
        <w:rPr>
          <w:rFonts w:hint="cs"/>
          <w:b w:val="0"/>
          <w:rtl/>
          <w:lang w:bidi="ar-EG"/>
        </w:rPr>
        <w:t xml:space="preserve"> فقد وَرَدَ الاسمُ مَرَّةً واحدةً في القرآن متبوعًا بشرحه بمثال ضُرب لهداية الله تعالى لقلوب المؤمنين</w:t>
      </w:r>
      <w:r w:rsidR="001966FB">
        <w:rPr>
          <w:rFonts w:hint="cs"/>
          <w:b w:val="0"/>
          <w:rtl/>
          <w:lang w:bidi="ar-EG"/>
        </w:rPr>
        <w:t xml:space="preserve"> ،</w:t>
      </w:r>
      <w:r>
        <w:rPr>
          <w:rFonts w:hint="cs"/>
          <w:b w:val="0"/>
          <w:rtl/>
          <w:lang w:bidi="ar-EG"/>
        </w:rPr>
        <w:t xml:space="preserve"> قال تعالى</w:t>
      </w:r>
      <w:r w:rsidR="001966FB">
        <w:rPr>
          <w:rFonts w:hint="cs"/>
          <w:b w:val="0"/>
          <w:rtl/>
          <w:lang w:bidi="ar-EG"/>
        </w:rPr>
        <w:t xml:space="preserve"> :</w:t>
      </w:r>
      <w:r>
        <w:rPr>
          <w:rFonts w:hint="cs"/>
          <w:b w:val="0"/>
          <w:rtl/>
          <w:lang w:bidi="ar-EG"/>
        </w:rPr>
        <w:t xml:space="preserve"> </w:t>
      </w:r>
      <w:r>
        <w:rPr>
          <w:rFonts w:hint="cs"/>
          <w:b w:val="0"/>
          <w:rtl/>
        </w:rPr>
        <w:t>{</w:t>
      </w:r>
      <w:r>
        <w:rPr>
          <w:rFonts w:hint="cs"/>
          <w:b w:val="0"/>
          <w:bCs/>
          <w:rtl/>
        </w:rPr>
        <w:t xml:space="preserve">اللَّهُ نُورُ السَّمَاوَاتِ وَالْأَرْضِ مَثَلُ نُورِهِ كَمِشْكَاةٍ فِيهَا مِصْبَاحٌ الْمِصْبَاحُ فِي زُجَاجَةٍ الزُّجَاجَةُ </w:t>
      </w:r>
      <w:r>
        <w:rPr>
          <w:rFonts w:hint="cs"/>
          <w:b w:val="0"/>
          <w:bCs/>
          <w:rtl/>
        </w:rPr>
        <w:lastRenderedPageBreak/>
        <w:t>كَأَنَّهَا كَوْكَبٌ دُرِّيٌّ يُوقَدُ مِنْ شَجَرَةٍ مُبَارَكَةٍ زَيْتُونَةٍ لَا شَرْقِيَّةٍ وَلَا غَرْبِيَّةٍ يَكَادُ زَيْتُهَا يُضِيءُ وَلَوْ لَمْ تَمْسَسْهُ نَارٌ نُورٌ عَلَى نُورٍ يَهْدِي اللَّهُ لِنُورِهِ مَنْ يَشَاءُ وَيَضْرِبُ اللَّهُ الْأَمْثَالَ لِلنَّاسِ وَاللَّهُ بِكُلِّ شَيْءٍ عَلِيمٌ</w:t>
      </w:r>
      <w:r>
        <w:rPr>
          <w:rFonts w:hint="cs"/>
          <w:b w:val="0"/>
          <w:rtl/>
        </w:rPr>
        <w:t>}</w:t>
      </w:r>
      <w:r>
        <w:rPr>
          <w:rFonts w:hint="cs"/>
          <w:b w:val="0"/>
          <w:rtl/>
          <w:lang w:bidi="ar-EG"/>
        </w:rPr>
        <w:t xml:space="preserve"> [النور</w:t>
      </w:r>
      <w:r w:rsidR="001966FB">
        <w:rPr>
          <w:rFonts w:hint="cs"/>
          <w:b w:val="0"/>
          <w:rtl/>
          <w:lang w:bidi="ar-EG"/>
        </w:rPr>
        <w:t xml:space="preserve"> :</w:t>
      </w:r>
      <w:r>
        <w:rPr>
          <w:rFonts w:hint="cs"/>
          <w:b w:val="0"/>
          <w:rtl/>
          <w:lang w:bidi="ar-EG"/>
        </w:rPr>
        <w:t xml:space="preserve"> 35]</w:t>
      </w:r>
      <w:r w:rsidR="00747D9D">
        <w:rPr>
          <w:rFonts w:hint="cs"/>
          <w:b w:val="0"/>
          <w:rtl/>
          <w:lang w:bidi="ar-EG"/>
        </w:rPr>
        <w:t xml:space="preserve"> ؛</w:t>
      </w:r>
      <w:r>
        <w:rPr>
          <w:rFonts w:hint="cs"/>
          <w:b w:val="0"/>
          <w:rtl/>
          <w:lang w:bidi="ar-EG"/>
        </w:rPr>
        <w:t xml:space="preserve"> فضرب سبحانه مثلاً لنوره الذي قَذَفَه في قلب عبده المؤمن</w:t>
      </w:r>
      <w:r w:rsidR="00747D9D">
        <w:rPr>
          <w:rFonts w:hint="cs"/>
          <w:b w:val="0"/>
          <w:rtl/>
          <w:lang w:bidi="ar-EG"/>
        </w:rPr>
        <w:t xml:space="preserve"> ؛</w:t>
      </w:r>
      <w:r>
        <w:rPr>
          <w:rFonts w:hint="cs"/>
          <w:b w:val="0"/>
          <w:rtl/>
          <w:lang w:bidi="ar-EG"/>
        </w:rPr>
        <w:t xml:space="preserve"> وهو نورُ الإيمان الذي أعطاه إيَّاه</w:t>
      </w:r>
      <w:r w:rsidR="001966FB">
        <w:rPr>
          <w:rFonts w:hint="cs"/>
          <w:b w:val="0"/>
          <w:rtl/>
          <w:lang w:bidi="ar-EG"/>
        </w:rPr>
        <w:t xml:space="preserve"> ،</w:t>
      </w:r>
      <w:r>
        <w:rPr>
          <w:rFonts w:hint="cs"/>
          <w:b w:val="0"/>
          <w:rtl/>
          <w:lang w:bidi="ar-EG"/>
        </w:rPr>
        <w:t xml:space="preserve"> كما قال في آخر الآية</w:t>
      </w:r>
      <w:r w:rsidR="001966FB">
        <w:rPr>
          <w:rFonts w:hint="cs"/>
          <w:b w:val="0"/>
          <w:rtl/>
          <w:lang w:bidi="ar-EG"/>
        </w:rPr>
        <w:t xml:space="preserve"> :</w:t>
      </w:r>
      <w:r>
        <w:rPr>
          <w:rFonts w:hint="cs"/>
          <w:b w:val="0"/>
          <w:rtl/>
          <w:lang w:bidi="ar-EG"/>
        </w:rPr>
        <w:t xml:space="preserve"> {نورٌ عَلَى نُورٍ}</w:t>
      </w:r>
      <w:r w:rsidR="001966FB">
        <w:rPr>
          <w:rFonts w:hint="cs"/>
          <w:b w:val="0"/>
          <w:rtl/>
          <w:lang w:bidi="ar-EG"/>
        </w:rPr>
        <w:t xml:space="preserve"> ،</w:t>
      </w:r>
      <w:r>
        <w:rPr>
          <w:rFonts w:hint="cs"/>
          <w:b w:val="0"/>
          <w:rtl/>
          <w:lang w:bidi="ar-EG"/>
        </w:rPr>
        <w:t xml:space="preserve"> يعني نورَ الإيمان على نور القرآن</w:t>
      </w:r>
      <w:r w:rsidR="001966FB">
        <w:rPr>
          <w:rFonts w:hint="cs"/>
          <w:b w:val="0"/>
          <w:rtl/>
          <w:lang w:bidi="ar-EG"/>
        </w:rPr>
        <w:t xml:space="preserve"> ،</w:t>
      </w:r>
      <w:r>
        <w:rPr>
          <w:rFonts w:hint="cs"/>
          <w:b w:val="0"/>
          <w:rtl/>
          <w:lang w:bidi="ar-EG"/>
        </w:rPr>
        <w:t xml:space="preserve"> كما قد جمع بينهما في قوله تعالى</w:t>
      </w:r>
      <w:r w:rsidR="001966FB">
        <w:rPr>
          <w:rFonts w:hint="cs"/>
          <w:b w:val="0"/>
          <w:rtl/>
          <w:lang w:bidi="ar-EG"/>
        </w:rPr>
        <w:t xml:space="preserve"> :</w:t>
      </w:r>
      <w:r>
        <w:rPr>
          <w:rFonts w:hint="cs"/>
          <w:b w:val="0"/>
          <w:rtl/>
          <w:lang w:bidi="ar-EG"/>
        </w:rPr>
        <w:t xml:space="preserve"> </w:t>
      </w:r>
      <w:r>
        <w:rPr>
          <w:rFonts w:hint="cs"/>
          <w:b w:val="0"/>
          <w:rtl/>
        </w:rPr>
        <w:t>{</w:t>
      </w:r>
      <w:r>
        <w:rPr>
          <w:rFonts w:hint="cs"/>
          <w:b w:val="0"/>
          <w:bCs/>
          <w:rtl/>
        </w:rPr>
        <w:t>مَا كُنْتَ تَدْرِي مَا الْكِتَابُ وَلَا الْإِيمَانُ وَلَكِنْ جَعَلْنَاهُ نُورًا نَهْدِي بِهِ مَنْ نَشَاءُ مِنْ عِبَادِنَا</w:t>
      </w:r>
      <w:r>
        <w:rPr>
          <w:rFonts w:hint="cs"/>
          <w:b w:val="0"/>
          <w:rtl/>
        </w:rPr>
        <w:t>}</w:t>
      </w:r>
      <w:r>
        <w:rPr>
          <w:rFonts w:hint="cs"/>
          <w:b w:val="0"/>
          <w:rtl/>
          <w:lang w:bidi="ar-EG"/>
        </w:rPr>
        <w:t xml:space="preserve"> [الشورى</w:t>
      </w:r>
      <w:r w:rsidR="001966FB">
        <w:rPr>
          <w:rFonts w:hint="cs"/>
          <w:b w:val="0"/>
          <w:rtl/>
          <w:lang w:bidi="ar-EG"/>
        </w:rPr>
        <w:t xml:space="preserve"> :</w:t>
      </w:r>
      <w:r>
        <w:rPr>
          <w:rFonts w:hint="cs"/>
          <w:b w:val="0"/>
          <w:rtl/>
          <w:lang w:bidi="ar-EG"/>
        </w:rPr>
        <w:t xml:space="preserve"> 52]</w:t>
      </w:r>
      <w:r w:rsidR="001966FB">
        <w:rPr>
          <w:rFonts w:hint="cs"/>
          <w:b w:val="0"/>
          <w:rtl/>
          <w:lang w:bidi="ar-EG"/>
        </w:rPr>
        <w:t xml:space="preserve"> ،</w:t>
      </w:r>
      <w:r>
        <w:rPr>
          <w:rFonts w:hint="cs"/>
          <w:b w:val="0"/>
          <w:rtl/>
          <w:lang w:bidi="ar-EG"/>
        </w:rPr>
        <w:t xml:space="preserve"> واسم الله ( النور ) لأنّ </w:t>
      </w:r>
      <w:r>
        <w:rPr>
          <w:rFonts w:hint="cs"/>
          <w:b w:val="0"/>
          <w:rtl/>
        </w:rPr>
        <w:t>الله تعالى هو مصدر النور في السموات والأرض</w:t>
      </w:r>
      <w:r w:rsidR="001966FB">
        <w:rPr>
          <w:rFonts w:hint="cs"/>
          <w:b w:val="0"/>
          <w:rtl/>
        </w:rPr>
        <w:t xml:space="preserve"> ،</w:t>
      </w:r>
      <w:r>
        <w:rPr>
          <w:rFonts w:hint="cs"/>
          <w:b w:val="0"/>
          <w:rtl/>
        </w:rPr>
        <w:t xml:space="preserve"> فهو منورهما بكل نور حسى نراه ونسير فيه</w:t>
      </w:r>
      <w:r w:rsidR="001966FB">
        <w:rPr>
          <w:rFonts w:hint="cs"/>
          <w:b w:val="0"/>
          <w:rtl/>
        </w:rPr>
        <w:t xml:space="preserve"> ،</w:t>
      </w:r>
      <w:r>
        <w:rPr>
          <w:rFonts w:hint="cs"/>
          <w:b w:val="0"/>
          <w:rtl/>
        </w:rPr>
        <w:t xml:space="preserve"> وبكل نور معنوي</w:t>
      </w:r>
      <w:r w:rsidR="001966FB">
        <w:rPr>
          <w:rFonts w:hint="cs"/>
          <w:b w:val="0"/>
          <w:rtl/>
        </w:rPr>
        <w:t xml:space="preserve"> ،</w:t>
      </w:r>
      <w:r>
        <w:rPr>
          <w:rFonts w:hint="cs"/>
          <w:b w:val="0"/>
          <w:rtl/>
        </w:rPr>
        <w:t xml:space="preserve"> كنور الحق والعدل</w:t>
      </w:r>
      <w:r w:rsidR="001966FB">
        <w:rPr>
          <w:rFonts w:hint="cs"/>
          <w:b w:val="0"/>
          <w:rtl/>
        </w:rPr>
        <w:t xml:space="preserve"> ،</w:t>
      </w:r>
      <w:r>
        <w:rPr>
          <w:rFonts w:hint="cs"/>
          <w:b w:val="0"/>
          <w:rtl/>
        </w:rPr>
        <w:t xml:space="preserve"> والعلم والفضيلة</w:t>
      </w:r>
      <w:r w:rsidR="001966FB">
        <w:rPr>
          <w:rFonts w:hint="cs"/>
          <w:b w:val="0"/>
          <w:rtl/>
        </w:rPr>
        <w:t xml:space="preserve"> ،</w:t>
      </w:r>
      <w:r>
        <w:rPr>
          <w:rFonts w:hint="cs"/>
          <w:b w:val="0"/>
          <w:rtl/>
        </w:rPr>
        <w:t xml:space="preserve"> والهدى والإيمان</w:t>
      </w:r>
      <w:r w:rsidR="001966FB">
        <w:rPr>
          <w:rFonts w:hint="cs"/>
          <w:b w:val="0"/>
          <w:rtl/>
        </w:rPr>
        <w:t xml:space="preserve"> ،</w:t>
      </w:r>
      <w:r>
        <w:rPr>
          <w:rFonts w:hint="cs"/>
          <w:b w:val="0"/>
          <w:rtl/>
        </w:rPr>
        <w:t xml:space="preserve"> </w:t>
      </w:r>
      <w:r>
        <w:rPr>
          <w:rFonts w:hint="cs"/>
          <w:b w:val="0"/>
          <w:rtl/>
          <w:lang w:bidi="ar-EG"/>
        </w:rPr>
        <w:t xml:space="preserve">وقد جاء في السنة كذلك قوله </w:t>
      </w:r>
      <w:r>
        <w:rPr>
          <w:rFonts w:hint="cs"/>
          <w:b w:val="0"/>
          <w:rtl/>
        </w:rPr>
        <w:t>صلى الله عليه وسلم إذا قام يتهجد من الليل</w:t>
      </w:r>
      <w:r w:rsidR="001966FB">
        <w:rPr>
          <w:rFonts w:hint="cs"/>
          <w:b w:val="0"/>
          <w:rtl/>
        </w:rPr>
        <w:t xml:space="preserve"> :</w:t>
      </w:r>
      <w:r>
        <w:rPr>
          <w:rFonts w:hint="cs"/>
          <w:b w:val="0"/>
          <w:rtl/>
        </w:rPr>
        <w:t xml:space="preserve"> (( اللهم لك الحمد</w:t>
      </w:r>
      <w:r w:rsidR="001966FB">
        <w:rPr>
          <w:rFonts w:hint="cs"/>
          <w:b w:val="0"/>
          <w:rtl/>
        </w:rPr>
        <w:t xml:space="preserve"> ،</w:t>
      </w:r>
      <w:r>
        <w:rPr>
          <w:rFonts w:hint="cs"/>
          <w:b w:val="0"/>
          <w:rtl/>
        </w:rPr>
        <w:t xml:space="preserve"> أنت نور</w:t>
      </w:r>
      <w:r>
        <w:rPr>
          <w:rFonts w:hint="cs"/>
        </w:rPr>
        <w:t xml:space="preserve"> </w:t>
      </w:r>
      <w:r>
        <w:rPr>
          <w:rFonts w:hint="cs"/>
          <w:b w:val="0"/>
          <w:rtl/>
        </w:rPr>
        <w:t>السماوات والأرض</w:t>
      </w:r>
      <w:r w:rsidR="001966FB">
        <w:rPr>
          <w:rFonts w:hint="cs"/>
          <w:b w:val="0"/>
          <w:rtl/>
        </w:rPr>
        <w:t xml:space="preserve"> ،</w:t>
      </w:r>
      <w:r>
        <w:rPr>
          <w:rFonts w:hint="cs"/>
          <w:b w:val="0"/>
          <w:rtl/>
        </w:rPr>
        <w:t xml:space="preserve"> ولك الحمد</w:t>
      </w:r>
      <w:r w:rsidR="001966FB">
        <w:rPr>
          <w:rFonts w:hint="cs"/>
          <w:b w:val="0"/>
          <w:rtl/>
        </w:rPr>
        <w:t xml:space="preserve"> ،</w:t>
      </w:r>
      <w:r>
        <w:rPr>
          <w:rFonts w:hint="cs"/>
          <w:b w:val="0"/>
          <w:rtl/>
        </w:rPr>
        <w:t xml:space="preserve"> أنت قيم السماوات والأرض</w:t>
      </w:r>
      <w:r w:rsidR="001966FB">
        <w:rPr>
          <w:rFonts w:hint="cs"/>
          <w:b w:val="0"/>
          <w:rtl/>
        </w:rPr>
        <w:t xml:space="preserve"> ،</w:t>
      </w:r>
      <w:r>
        <w:rPr>
          <w:rFonts w:hint="cs"/>
          <w:b w:val="0"/>
          <w:rtl/>
        </w:rPr>
        <w:t xml:space="preserve"> ولك الحمد</w:t>
      </w:r>
      <w:r w:rsidR="001966FB">
        <w:rPr>
          <w:rFonts w:hint="cs"/>
          <w:b w:val="0"/>
          <w:rtl/>
        </w:rPr>
        <w:t xml:space="preserve"> ،</w:t>
      </w:r>
      <w:r>
        <w:rPr>
          <w:rFonts w:hint="cs"/>
          <w:b w:val="0"/>
          <w:rtl/>
        </w:rPr>
        <w:t xml:space="preserve"> أنت رب</w:t>
      </w:r>
      <w:r>
        <w:rPr>
          <w:rFonts w:hint="cs"/>
        </w:rPr>
        <w:t xml:space="preserve"> </w:t>
      </w:r>
      <w:r>
        <w:rPr>
          <w:rFonts w:hint="cs"/>
          <w:b w:val="0"/>
          <w:rtl/>
        </w:rPr>
        <w:t>السماوات والأرض ومن فيهن</w:t>
      </w:r>
      <w:r w:rsidR="001966FB">
        <w:rPr>
          <w:rFonts w:hint="cs"/>
          <w:b w:val="0"/>
          <w:rtl/>
        </w:rPr>
        <w:t xml:space="preserve"> ،</w:t>
      </w:r>
      <w:r>
        <w:rPr>
          <w:rFonts w:hint="cs"/>
          <w:b w:val="0"/>
          <w:rtl/>
        </w:rPr>
        <w:t xml:space="preserve"> أنت الحق</w:t>
      </w:r>
      <w:r w:rsidR="001966FB">
        <w:rPr>
          <w:rFonts w:hint="cs"/>
          <w:b w:val="0"/>
          <w:rtl/>
        </w:rPr>
        <w:t xml:space="preserve"> ،</w:t>
      </w:r>
      <w:r>
        <w:rPr>
          <w:rFonts w:hint="cs"/>
          <w:b w:val="0"/>
          <w:rtl/>
        </w:rPr>
        <w:t xml:space="preserve"> ووعدك الحق</w:t>
      </w:r>
      <w:r w:rsidR="001966FB">
        <w:rPr>
          <w:rFonts w:hint="cs"/>
          <w:b w:val="0"/>
          <w:rtl/>
        </w:rPr>
        <w:t xml:space="preserve"> ،</w:t>
      </w:r>
      <w:r>
        <w:rPr>
          <w:rFonts w:hint="cs"/>
          <w:b w:val="0"/>
          <w:rtl/>
        </w:rPr>
        <w:t xml:space="preserve"> وقولك الحق</w:t>
      </w:r>
      <w:r w:rsidR="001966FB">
        <w:rPr>
          <w:rFonts w:hint="cs"/>
          <w:b w:val="0"/>
          <w:rtl/>
        </w:rPr>
        <w:t xml:space="preserve"> ،</w:t>
      </w:r>
      <w:r>
        <w:rPr>
          <w:rFonts w:hint="cs"/>
          <w:b w:val="0"/>
          <w:rtl/>
        </w:rPr>
        <w:t xml:space="preserve"> ولقاؤك الحق</w:t>
      </w:r>
      <w:r w:rsidR="001966FB">
        <w:rPr>
          <w:rFonts w:hint="cs"/>
          <w:b w:val="0"/>
          <w:rtl/>
        </w:rPr>
        <w:t xml:space="preserve"> ،</w:t>
      </w:r>
      <w:r>
        <w:rPr>
          <w:rFonts w:hint="cs"/>
        </w:rPr>
        <w:t xml:space="preserve"> </w:t>
      </w:r>
      <w:r>
        <w:rPr>
          <w:rFonts w:hint="cs"/>
          <w:b w:val="0"/>
          <w:rtl/>
        </w:rPr>
        <w:t>والجنة حق</w:t>
      </w:r>
      <w:r w:rsidR="001966FB">
        <w:rPr>
          <w:rFonts w:hint="cs"/>
          <w:b w:val="0"/>
          <w:rtl/>
        </w:rPr>
        <w:t xml:space="preserve"> ،</w:t>
      </w:r>
      <w:r>
        <w:rPr>
          <w:rFonts w:hint="cs"/>
          <w:b w:val="0"/>
          <w:rtl/>
        </w:rPr>
        <w:t xml:space="preserve"> والنار حق</w:t>
      </w:r>
      <w:r w:rsidR="001966FB">
        <w:rPr>
          <w:rFonts w:hint="cs"/>
          <w:b w:val="0"/>
          <w:rtl/>
        </w:rPr>
        <w:t xml:space="preserve"> ،</w:t>
      </w:r>
      <w:r>
        <w:rPr>
          <w:rFonts w:hint="cs"/>
          <w:b w:val="0"/>
          <w:rtl/>
        </w:rPr>
        <w:t xml:space="preserve"> والنبيون حق</w:t>
      </w:r>
      <w:r w:rsidR="001966FB">
        <w:rPr>
          <w:rFonts w:hint="cs"/>
          <w:b w:val="0"/>
          <w:rtl/>
        </w:rPr>
        <w:t xml:space="preserve"> ،</w:t>
      </w:r>
      <w:r>
        <w:rPr>
          <w:rFonts w:hint="cs"/>
          <w:b w:val="0"/>
          <w:rtl/>
        </w:rPr>
        <w:t xml:space="preserve"> والساعة حق</w:t>
      </w:r>
      <w:r w:rsidR="001966FB">
        <w:rPr>
          <w:rFonts w:hint="cs"/>
          <w:b w:val="0"/>
          <w:rtl/>
        </w:rPr>
        <w:t xml:space="preserve"> ،</w:t>
      </w:r>
      <w:r>
        <w:rPr>
          <w:rFonts w:hint="cs"/>
          <w:b w:val="0"/>
          <w:rtl/>
        </w:rPr>
        <w:t xml:space="preserve"> اللهم لك أسلمت</w:t>
      </w:r>
      <w:r w:rsidR="001966FB">
        <w:rPr>
          <w:rFonts w:hint="cs"/>
          <w:b w:val="0"/>
          <w:rtl/>
        </w:rPr>
        <w:t xml:space="preserve"> ،</w:t>
      </w:r>
      <w:r>
        <w:rPr>
          <w:rFonts w:hint="cs"/>
          <w:b w:val="0"/>
          <w:rtl/>
        </w:rPr>
        <w:t xml:space="preserve"> وبك آمنت</w:t>
      </w:r>
      <w:r w:rsidR="001966FB">
        <w:rPr>
          <w:rFonts w:hint="cs"/>
          <w:b w:val="0"/>
          <w:rtl/>
        </w:rPr>
        <w:t xml:space="preserve"> ،</w:t>
      </w:r>
      <w:r>
        <w:rPr>
          <w:rFonts w:hint="cs"/>
        </w:rPr>
        <w:t xml:space="preserve"> </w:t>
      </w:r>
      <w:r>
        <w:rPr>
          <w:rFonts w:hint="cs"/>
          <w:b w:val="0"/>
          <w:rtl/>
        </w:rPr>
        <w:t>وعليك توكلت</w:t>
      </w:r>
      <w:r w:rsidR="001966FB">
        <w:rPr>
          <w:rFonts w:hint="cs"/>
          <w:b w:val="0"/>
          <w:rtl/>
        </w:rPr>
        <w:t xml:space="preserve"> ،</w:t>
      </w:r>
      <w:r>
        <w:rPr>
          <w:rFonts w:hint="cs"/>
          <w:b w:val="0"/>
          <w:rtl/>
        </w:rPr>
        <w:t xml:space="preserve"> وإليك أنبت</w:t>
      </w:r>
      <w:r w:rsidR="001966FB">
        <w:rPr>
          <w:rFonts w:hint="cs"/>
          <w:b w:val="0"/>
          <w:rtl/>
        </w:rPr>
        <w:t xml:space="preserve"> ،</w:t>
      </w:r>
      <w:r>
        <w:rPr>
          <w:rFonts w:hint="cs"/>
          <w:b w:val="0"/>
          <w:rtl/>
        </w:rPr>
        <w:t xml:space="preserve"> وبك خاصمت</w:t>
      </w:r>
      <w:r w:rsidR="001966FB">
        <w:rPr>
          <w:rFonts w:hint="cs"/>
          <w:b w:val="0"/>
          <w:rtl/>
        </w:rPr>
        <w:t xml:space="preserve"> ،</w:t>
      </w:r>
      <w:r>
        <w:rPr>
          <w:rFonts w:hint="cs"/>
          <w:b w:val="0"/>
          <w:rtl/>
        </w:rPr>
        <w:t xml:space="preserve"> وإليك حاكمت</w:t>
      </w:r>
      <w:r w:rsidR="001966FB">
        <w:rPr>
          <w:rFonts w:hint="cs"/>
          <w:b w:val="0"/>
          <w:rtl/>
        </w:rPr>
        <w:t xml:space="preserve"> ،</w:t>
      </w:r>
      <w:r>
        <w:rPr>
          <w:rFonts w:hint="cs"/>
          <w:b w:val="0"/>
          <w:rtl/>
        </w:rPr>
        <w:t xml:space="preserve"> فاغفر لي ما قدمت وما أخرت</w:t>
      </w:r>
      <w:r w:rsidR="001966FB">
        <w:rPr>
          <w:rFonts w:hint="cs"/>
          <w:b w:val="0"/>
          <w:rtl/>
        </w:rPr>
        <w:t xml:space="preserve"> ،</w:t>
      </w:r>
      <w:r>
        <w:rPr>
          <w:rFonts w:hint="cs"/>
        </w:rPr>
        <w:t xml:space="preserve"> </w:t>
      </w:r>
      <w:r>
        <w:rPr>
          <w:rFonts w:hint="cs"/>
          <w:b w:val="0"/>
          <w:rtl/>
        </w:rPr>
        <w:t>وما أسررت وما أعلنت</w:t>
      </w:r>
      <w:r w:rsidR="001966FB">
        <w:rPr>
          <w:rFonts w:hint="cs"/>
          <w:b w:val="0"/>
          <w:rtl/>
        </w:rPr>
        <w:t xml:space="preserve"> ،</w:t>
      </w:r>
      <w:r>
        <w:rPr>
          <w:rFonts w:hint="cs"/>
          <w:b w:val="0"/>
          <w:rtl/>
        </w:rPr>
        <w:t xml:space="preserve"> أنت إلهي</w:t>
      </w:r>
      <w:r w:rsidR="001966FB">
        <w:rPr>
          <w:rFonts w:hint="cs"/>
          <w:b w:val="0"/>
          <w:rtl/>
        </w:rPr>
        <w:t xml:space="preserve"> ،</w:t>
      </w:r>
      <w:r>
        <w:rPr>
          <w:rFonts w:hint="cs"/>
          <w:b w:val="0"/>
          <w:rtl/>
        </w:rPr>
        <w:t xml:space="preserve"> لا إله إلا أنت</w:t>
      </w:r>
      <w:r>
        <w:rPr>
          <w:rFonts w:hint="cs"/>
        </w:rPr>
        <w:t xml:space="preserve"> </w:t>
      </w:r>
      <w:r>
        <w:rPr>
          <w:rFonts w:hint="cs"/>
          <w:b w:val="0"/>
          <w:rtl/>
        </w:rPr>
        <w:t>)) [ أخرجه البخاري</w:t>
      </w:r>
      <w:r w:rsidR="001966FB">
        <w:rPr>
          <w:rFonts w:hint="cs"/>
          <w:b w:val="0"/>
          <w:rtl/>
        </w:rPr>
        <w:t xml:space="preserve"> :</w:t>
      </w:r>
      <w:r>
        <w:rPr>
          <w:rFonts w:hint="cs"/>
          <w:b w:val="0"/>
          <w:rtl/>
        </w:rPr>
        <w:t xml:space="preserve"> ح ( 7499 ) ]</w:t>
      </w:r>
      <w:r w:rsidR="001966FB">
        <w:rPr>
          <w:rFonts w:hint="cs"/>
          <w:b w:val="0"/>
          <w:rtl/>
        </w:rPr>
        <w:t xml:space="preserve"> ،</w:t>
      </w:r>
      <w:r>
        <w:rPr>
          <w:rFonts w:hint="cs"/>
          <w:b w:val="0"/>
          <w:rtl/>
        </w:rPr>
        <w:t xml:space="preserve"> واسم الله ( النور ) أي </w:t>
      </w:r>
      <w:r>
        <w:rPr>
          <w:rFonts w:hint="cs"/>
          <w:b w:val="0"/>
          <w:rtl/>
          <w:lang w:bidi="ar-EG"/>
        </w:rPr>
        <w:t>هادي الخلق</w:t>
      </w:r>
      <w:r w:rsidR="001966FB">
        <w:rPr>
          <w:rFonts w:hint="cs"/>
          <w:b w:val="0"/>
          <w:rtl/>
          <w:lang w:bidi="ar-EG"/>
        </w:rPr>
        <w:t xml:space="preserve"> ،</w:t>
      </w:r>
      <w:r>
        <w:rPr>
          <w:rFonts w:hint="cs"/>
          <w:b w:val="0"/>
          <w:rtl/>
          <w:lang w:bidi="ar-EG"/>
        </w:rPr>
        <w:t xml:space="preserve"> نَوَّرَ قلوبَ المؤمنين بهدايته ومعرفته والإيمان به</w:t>
      </w:r>
      <w:r w:rsidR="00747D9D">
        <w:rPr>
          <w:rFonts w:hint="cs"/>
          <w:b w:val="0"/>
          <w:rtl/>
          <w:lang w:bidi="ar-EG"/>
        </w:rPr>
        <w:t xml:space="preserve"> ؛</w:t>
      </w:r>
      <w:r>
        <w:rPr>
          <w:rFonts w:hint="cs"/>
          <w:b w:val="0"/>
          <w:rtl/>
          <w:lang w:bidi="ar-EG"/>
        </w:rPr>
        <w:t xml:space="preserve"> واسم الله ( النور ) أي هو الذي </w:t>
      </w:r>
      <w:r>
        <w:rPr>
          <w:rFonts w:hint="cs"/>
          <w:b w:val="0"/>
          <w:rtl/>
        </w:rPr>
        <w:t>الذي نوّر قلوب أنبيائه وأصفيائه وأنبيائه وملائكته</w:t>
      </w:r>
      <w:r w:rsidR="001966FB">
        <w:rPr>
          <w:rFonts w:hint="cs"/>
          <w:b w:val="0"/>
          <w:rtl/>
        </w:rPr>
        <w:t xml:space="preserve"> ،</w:t>
      </w:r>
      <w:r>
        <w:rPr>
          <w:rFonts w:hint="cs"/>
          <w:b w:val="0"/>
          <w:rtl/>
        </w:rPr>
        <w:t>من أنوار معرفته وأنوار محبته</w:t>
      </w:r>
      <w:r w:rsidR="001966FB">
        <w:rPr>
          <w:rFonts w:hint="cs"/>
          <w:b w:val="0"/>
          <w:rtl/>
        </w:rPr>
        <w:t xml:space="preserve"> ،</w:t>
      </w:r>
      <w:r>
        <w:rPr>
          <w:rFonts w:hint="cs"/>
          <w:b w:val="0"/>
          <w:rtl/>
        </w:rPr>
        <w:t>فإن لمعرفته في قلوب أوليائه المؤمنين أنوارًا بحسب ما عرفوه من نعوت جلاله</w:t>
      </w:r>
      <w:r w:rsidR="001966FB">
        <w:rPr>
          <w:rFonts w:hint="cs"/>
          <w:b w:val="0"/>
          <w:rtl/>
        </w:rPr>
        <w:t xml:space="preserve"> ،</w:t>
      </w:r>
      <w:r>
        <w:rPr>
          <w:rFonts w:hint="cs"/>
          <w:b w:val="0"/>
          <w:rtl/>
        </w:rPr>
        <w:t xml:space="preserve"> وما اعتقدوه من صفات كماله</w:t>
      </w:r>
      <w:r w:rsidR="001966FB">
        <w:rPr>
          <w:rFonts w:hint="cs"/>
          <w:b w:val="0"/>
          <w:rtl/>
        </w:rPr>
        <w:t xml:space="preserve"> ،</w:t>
      </w:r>
      <w:r>
        <w:rPr>
          <w:rFonts w:hint="cs"/>
          <w:b w:val="0"/>
          <w:rtl/>
        </w:rPr>
        <w:t xml:space="preserve"> فإن معرفة الله تعالى أعظم المعارف كلها</w:t>
      </w:r>
      <w:r w:rsidR="001966FB">
        <w:rPr>
          <w:rFonts w:hint="cs"/>
          <w:b w:val="0"/>
          <w:rtl/>
        </w:rPr>
        <w:t xml:space="preserve"> ،</w:t>
      </w:r>
      <w:r>
        <w:rPr>
          <w:rFonts w:hint="cs"/>
          <w:b w:val="0"/>
          <w:rtl/>
        </w:rPr>
        <w:t xml:space="preserve"> والعلم به أجل العلوم</w:t>
      </w:r>
      <w:r w:rsidR="001966FB">
        <w:rPr>
          <w:rFonts w:hint="cs"/>
          <w:b w:val="0"/>
          <w:rtl/>
        </w:rPr>
        <w:t xml:space="preserve"> ،</w:t>
      </w:r>
      <w:r>
        <w:rPr>
          <w:rFonts w:hint="cs"/>
          <w:b w:val="0"/>
          <w:rtl/>
        </w:rPr>
        <w:t xml:space="preserve"> والعلم النافع كله أنوار في القلوب</w:t>
      </w:r>
      <w:r w:rsidR="001966FB">
        <w:rPr>
          <w:rFonts w:hint="cs"/>
          <w:b w:val="0"/>
          <w:rtl/>
        </w:rPr>
        <w:t xml:space="preserve"> ،</w:t>
      </w:r>
      <w:r>
        <w:rPr>
          <w:rFonts w:hint="cs"/>
          <w:b w:val="0"/>
          <w:rtl/>
        </w:rPr>
        <w:t>فكيف بهذا العلم الذي هو أفضل العلوم و أجلها وأصلها وأساسها</w:t>
      </w:r>
      <w:r w:rsidR="001966FB">
        <w:rPr>
          <w:rFonts w:hint="cs"/>
          <w:b w:val="0"/>
          <w:rtl/>
        </w:rPr>
        <w:t xml:space="preserve"> ،</w:t>
      </w:r>
      <w:r>
        <w:rPr>
          <w:rFonts w:hint="cs"/>
          <w:b w:val="0"/>
          <w:rtl/>
        </w:rPr>
        <w:t xml:space="preserve"> ولمَّا كان النور من أسمائه سبحانه وصفاته كان دينه نورا كما قال تعالى</w:t>
      </w:r>
      <w:r w:rsidR="001966FB">
        <w:rPr>
          <w:rFonts w:hint="cs"/>
          <w:b w:val="0"/>
          <w:rtl/>
        </w:rPr>
        <w:t xml:space="preserve"> :</w:t>
      </w:r>
      <w:r>
        <w:rPr>
          <w:rFonts w:hint="cs"/>
          <w:b w:val="0"/>
          <w:rtl/>
        </w:rPr>
        <w:t xml:space="preserve"> {</w:t>
      </w:r>
      <w:r>
        <w:rPr>
          <w:rFonts w:hint="cs"/>
          <w:b w:val="0"/>
          <w:bCs/>
          <w:rtl/>
        </w:rPr>
        <w:t xml:space="preserve">أَفَمَنْ شَرَحَ اللَّهُ صَدْرَهُ لِلْإِسْلَامِ فَهُوَ عَلَى نُورٍ مِنْ رَبِّهِ </w:t>
      </w:r>
      <w:r>
        <w:rPr>
          <w:rFonts w:hint="cs"/>
          <w:b w:val="0"/>
          <w:rtl/>
        </w:rPr>
        <w:t>}</w:t>
      </w:r>
      <w:r>
        <w:rPr>
          <w:rFonts w:hint="cs"/>
          <w:b w:val="0"/>
          <w:rtl/>
          <w:lang w:bidi="ar-EG"/>
        </w:rPr>
        <w:t xml:space="preserve"> [الزمر</w:t>
      </w:r>
      <w:r w:rsidR="001966FB">
        <w:rPr>
          <w:rFonts w:hint="cs"/>
          <w:b w:val="0"/>
          <w:rtl/>
          <w:lang w:bidi="ar-EG"/>
        </w:rPr>
        <w:t xml:space="preserve"> :</w:t>
      </w:r>
      <w:r>
        <w:rPr>
          <w:rFonts w:hint="cs"/>
          <w:b w:val="0"/>
          <w:rtl/>
          <w:lang w:bidi="ar-EG"/>
        </w:rPr>
        <w:t xml:space="preserve"> 22]</w:t>
      </w:r>
      <w:r w:rsidR="001966FB">
        <w:rPr>
          <w:rFonts w:hint="cs"/>
          <w:b w:val="0"/>
          <w:rtl/>
          <w:lang w:bidi="ar-EG"/>
        </w:rPr>
        <w:t xml:space="preserve"> ،</w:t>
      </w:r>
      <w:r>
        <w:rPr>
          <w:rFonts w:hint="cs"/>
          <w:b w:val="0"/>
          <w:rtl/>
        </w:rPr>
        <w:t xml:space="preserve"> ورسوله نورا كما قال تعالى</w:t>
      </w:r>
      <w:r w:rsidR="001966FB">
        <w:rPr>
          <w:rFonts w:hint="cs"/>
          <w:b w:val="0"/>
          <w:rtl/>
        </w:rPr>
        <w:t xml:space="preserve"> :</w:t>
      </w:r>
      <w:r>
        <w:rPr>
          <w:rFonts w:hint="cs"/>
          <w:b w:val="0"/>
          <w:rtl/>
        </w:rPr>
        <w:t xml:space="preserve"> { {</w:t>
      </w:r>
      <w:r>
        <w:rPr>
          <w:rFonts w:hint="cs"/>
          <w:b w:val="0"/>
          <w:bCs/>
          <w:rtl/>
        </w:rPr>
        <w:t>قَدْ جَاءَكُمْ مِنَ اللَّهِ نُورٌ وَكِتَابٌ مُبِينٌ</w:t>
      </w:r>
      <w:r>
        <w:rPr>
          <w:rFonts w:hint="cs"/>
          <w:b w:val="0"/>
          <w:rtl/>
        </w:rPr>
        <w:t>}</w:t>
      </w:r>
      <w:r>
        <w:rPr>
          <w:rFonts w:hint="cs"/>
          <w:b w:val="0"/>
          <w:rtl/>
          <w:lang w:bidi="ar-EG"/>
        </w:rPr>
        <w:t xml:space="preserve"> [المائدة</w:t>
      </w:r>
      <w:r w:rsidR="001966FB">
        <w:rPr>
          <w:rFonts w:hint="cs"/>
          <w:b w:val="0"/>
          <w:rtl/>
          <w:lang w:bidi="ar-EG"/>
        </w:rPr>
        <w:t xml:space="preserve"> :</w:t>
      </w:r>
      <w:r>
        <w:rPr>
          <w:rFonts w:hint="cs"/>
          <w:b w:val="0"/>
          <w:rtl/>
          <w:lang w:bidi="ar-EG"/>
        </w:rPr>
        <w:t xml:space="preserve"> 15]</w:t>
      </w:r>
      <w:r w:rsidR="001966FB">
        <w:rPr>
          <w:rFonts w:hint="cs"/>
          <w:b w:val="0"/>
          <w:rtl/>
          <w:lang w:bidi="ar-EG"/>
        </w:rPr>
        <w:t xml:space="preserve"> ،</w:t>
      </w:r>
      <w:r>
        <w:rPr>
          <w:rFonts w:hint="cs"/>
          <w:b w:val="0"/>
          <w:rtl/>
          <w:lang w:bidi="ar-EG"/>
        </w:rPr>
        <w:t xml:space="preserve"> </w:t>
      </w:r>
      <w:r>
        <w:rPr>
          <w:rFonts w:hint="cs"/>
          <w:b w:val="0"/>
          <w:rtl/>
        </w:rPr>
        <w:t xml:space="preserve"> وكلامه نورا كما قال تعالى</w:t>
      </w:r>
      <w:r w:rsidR="001966FB">
        <w:rPr>
          <w:rFonts w:hint="cs"/>
          <w:b w:val="0"/>
          <w:rtl/>
        </w:rPr>
        <w:t xml:space="preserve"> :</w:t>
      </w:r>
      <w:r>
        <w:rPr>
          <w:rFonts w:hint="cs"/>
          <w:b w:val="0"/>
          <w:rtl/>
        </w:rPr>
        <w:t xml:space="preserve"> {</w:t>
      </w:r>
      <w:r>
        <w:rPr>
          <w:rFonts w:hint="cs"/>
          <w:b w:val="0"/>
          <w:bCs/>
          <w:rtl/>
        </w:rPr>
        <w:t>مَا كُنْتَ تَدْرِي مَا الْكِتَابُ وَلَا الْإِيمَانُ وَلَكِنْ جَعَلْنَاهُ نُورًا نَهْدِي بِهِ مَنْ نَشَاءُ مِنْ عِبَادِنَا</w:t>
      </w:r>
      <w:r>
        <w:rPr>
          <w:rFonts w:hint="cs"/>
          <w:b w:val="0"/>
          <w:rtl/>
        </w:rPr>
        <w:t>}</w:t>
      </w:r>
      <w:r>
        <w:rPr>
          <w:rFonts w:hint="cs"/>
          <w:b w:val="0"/>
          <w:rtl/>
          <w:lang w:bidi="ar-EG"/>
        </w:rPr>
        <w:t xml:space="preserve"> [الشورى</w:t>
      </w:r>
      <w:r w:rsidR="001966FB">
        <w:rPr>
          <w:rFonts w:hint="cs"/>
          <w:b w:val="0"/>
          <w:rtl/>
          <w:lang w:bidi="ar-EG"/>
        </w:rPr>
        <w:t xml:space="preserve"> :</w:t>
      </w:r>
      <w:r>
        <w:rPr>
          <w:rFonts w:hint="cs"/>
          <w:b w:val="0"/>
          <w:rtl/>
          <w:lang w:bidi="ar-EG"/>
        </w:rPr>
        <w:t xml:space="preserve"> 52]</w:t>
      </w:r>
      <w:r w:rsidR="001966FB">
        <w:rPr>
          <w:rFonts w:hint="cs"/>
          <w:b w:val="0"/>
          <w:rtl/>
          <w:lang w:bidi="ar-EG"/>
        </w:rPr>
        <w:t xml:space="preserve"> ،</w:t>
      </w:r>
      <w:r>
        <w:rPr>
          <w:rFonts w:hint="cs"/>
          <w:b w:val="0"/>
          <w:rtl/>
        </w:rPr>
        <w:t xml:space="preserve"> وقال تعالى</w:t>
      </w:r>
      <w:r w:rsidR="001966FB">
        <w:rPr>
          <w:rFonts w:hint="cs"/>
          <w:b w:val="0"/>
          <w:rtl/>
        </w:rPr>
        <w:t xml:space="preserve"> :</w:t>
      </w:r>
      <w:r>
        <w:rPr>
          <w:rFonts w:hint="cs"/>
          <w:b w:val="0"/>
          <w:rtl/>
        </w:rPr>
        <w:t xml:space="preserve"> {</w:t>
      </w:r>
      <w:r>
        <w:rPr>
          <w:rFonts w:hint="cs"/>
          <w:b w:val="0"/>
          <w:bCs/>
          <w:rtl/>
        </w:rPr>
        <w:t>أَوَمَنْ كَانَ مَيْتًا فَأَحْيَيْنَاهُ وَجَعَلْنَا لَهُ نُورًا يَمْشِي بِهِ فِي النَّاسِ كَمَنْ مَثَلُهُ فِي الظُّلُمَاتِ لَيْسَ بِخَارِجٍ مِنْهَا كَذَلِكَ زُيِّنَ لِلْكَافِرِينَ مَا كَانُوا يَعْمَلُونَ</w:t>
      </w:r>
      <w:r>
        <w:rPr>
          <w:rFonts w:hint="cs"/>
          <w:b w:val="0"/>
          <w:rtl/>
        </w:rPr>
        <w:t>}</w:t>
      </w:r>
      <w:r>
        <w:rPr>
          <w:rFonts w:hint="cs"/>
          <w:b w:val="0"/>
          <w:rtl/>
          <w:lang w:bidi="ar-EG"/>
        </w:rPr>
        <w:t xml:space="preserve"> [الأنعام</w:t>
      </w:r>
      <w:r w:rsidR="001966FB">
        <w:rPr>
          <w:rFonts w:hint="cs"/>
          <w:b w:val="0"/>
          <w:rtl/>
          <w:lang w:bidi="ar-EG"/>
        </w:rPr>
        <w:t xml:space="preserve"> :</w:t>
      </w:r>
      <w:r>
        <w:rPr>
          <w:rFonts w:hint="cs"/>
          <w:b w:val="0"/>
          <w:rtl/>
          <w:lang w:bidi="ar-EG"/>
        </w:rPr>
        <w:t xml:space="preserve"> 122]</w:t>
      </w:r>
      <w:r w:rsidR="001966FB">
        <w:rPr>
          <w:rFonts w:hint="cs"/>
          <w:b w:val="0"/>
          <w:rtl/>
        </w:rPr>
        <w:t xml:space="preserve"> ،</w:t>
      </w:r>
      <w:r>
        <w:rPr>
          <w:rFonts w:hint="cs"/>
          <w:b w:val="0"/>
          <w:rtl/>
        </w:rPr>
        <w:t xml:space="preserve"> وهدايته لقلوب عباده المؤمنين به نورا كما قال تعالى</w:t>
      </w:r>
      <w:r w:rsidR="001966FB">
        <w:rPr>
          <w:rFonts w:hint="cs"/>
          <w:b w:val="0"/>
          <w:rtl/>
        </w:rPr>
        <w:t xml:space="preserve"> :</w:t>
      </w:r>
      <w:r>
        <w:rPr>
          <w:rFonts w:hint="cs"/>
          <w:b w:val="0"/>
          <w:rtl/>
        </w:rPr>
        <w:t xml:space="preserve"> { </w:t>
      </w:r>
      <w:r>
        <w:rPr>
          <w:rFonts w:hint="cs"/>
          <w:b w:val="0"/>
          <w:bCs/>
          <w:rtl/>
        </w:rPr>
        <w:t xml:space="preserve">مَثَلُ نُورِهِ كَمِشْكَاةٍ فِيهَا مِصْبَاحٌ الْمِصْبَاحُ فِي زُجَاجَةٍ الزُّجَاجَةُ كَأَنَّهَا كَوْكَبٌ دُرِّيٌّ يُوقَدُ مِنْ شَجَرَةٍ مُبَارَكَةٍ زَيْتُونَةٍ لَا شَرْقِيَّةٍ وَلَا غَرْبِيَّةٍ يَكَادُ زَيْتُهَا يُضِيءُ وَلَوْ لَمْ تَمْسَسْهُ نَارٌ نُورٌ عَلَى نُورٍ يَهْدِي اللَّهُ لِنُورِهِ مَنْ يَشَاءُ </w:t>
      </w:r>
      <w:r>
        <w:rPr>
          <w:rFonts w:hint="cs"/>
          <w:b w:val="0"/>
          <w:rtl/>
        </w:rPr>
        <w:t xml:space="preserve"> } }</w:t>
      </w:r>
      <w:r>
        <w:rPr>
          <w:rFonts w:hint="cs"/>
          <w:b w:val="0"/>
          <w:rtl/>
          <w:lang w:bidi="ar-EG"/>
        </w:rPr>
        <w:t xml:space="preserve"> [النور</w:t>
      </w:r>
      <w:r w:rsidR="001966FB">
        <w:rPr>
          <w:rFonts w:hint="cs"/>
          <w:b w:val="0"/>
          <w:rtl/>
          <w:lang w:bidi="ar-EG"/>
        </w:rPr>
        <w:t xml:space="preserve"> :</w:t>
      </w:r>
      <w:r>
        <w:rPr>
          <w:rFonts w:hint="cs"/>
          <w:b w:val="0"/>
          <w:rtl/>
          <w:lang w:bidi="ar-EG"/>
        </w:rPr>
        <w:t xml:space="preserve"> 35]</w:t>
      </w:r>
      <w:r w:rsidR="001966FB">
        <w:rPr>
          <w:rFonts w:hint="cs"/>
          <w:b w:val="0"/>
          <w:rtl/>
        </w:rPr>
        <w:t xml:space="preserve"> ،</w:t>
      </w:r>
      <w:r>
        <w:rPr>
          <w:rFonts w:hint="cs"/>
          <w:b w:val="0"/>
          <w:rtl/>
        </w:rPr>
        <w:t xml:space="preserve"> ويُتمُ الله تبارك وتعالى عليهم هذا النور يوم القيامة</w:t>
      </w:r>
      <w:r w:rsidR="001966FB">
        <w:rPr>
          <w:rFonts w:hint="cs"/>
          <w:b w:val="0"/>
          <w:rtl/>
        </w:rPr>
        <w:t xml:space="preserve"> ،</w:t>
      </w:r>
      <w:r>
        <w:rPr>
          <w:rFonts w:hint="cs"/>
          <w:b w:val="0"/>
          <w:rtl/>
        </w:rPr>
        <w:t>كما قال سبحانه</w:t>
      </w:r>
      <w:r w:rsidR="001966FB">
        <w:rPr>
          <w:rFonts w:hint="cs"/>
          <w:b w:val="0"/>
          <w:rtl/>
        </w:rPr>
        <w:t xml:space="preserve"> :</w:t>
      </w:r>
      <w:r>
        <w:rPr>
          <w:rFonts w:hint="cs"/>
          <w:b w:val="0"/>
          <w:rtl/>
        </w:rPr>
        <w:t xml:space="preserve">{ </w:t>
      </w:r>
      <w:r>
        <w:rPr>
          <w:rFonts w:hint="cs"/>
          <w:b w:val="0"/>
          <w:bCs/>
          <w:rtl/>
        </w:rPr>
        <w:t xml:space="preserve">نُورُهُمْ </w:t>
      </w:r>
      <w:r>
        <w:rPr>
          <w:rFonts w:hint="cs"/>
          <w:b w:val="0"/>
          <w:bCs/>
          <w:rtl/>
        </w:rPr>
        <w:lastRenderedPageBreak/>
        <w:t>يَسْعَى بَيْنَ أَيْدِيهِمْ وَبِأَيْمَانِهِمْ يَقُولُونَ رَبَّنَا أَتْمِمْ لَنَا نُورَنَا وَاغْفِرْ لَنَا إِنَّكَ عَلَى كُلِّ شَيْءٍ قَدِيرٌ</w:t>
      </w:r>
      <w:r>
        <w:rPr>
          <w:rFonts w:hint="cs"/>
          <w:b w:val="0"/>
          <w:rtl/>
        </w:rPr>
        <w:t xml:space="preserve"> } [ التحريم</w:t>
      </w:r>
      <w:r w:rsidR="001966FB">
        <w:rPr>
          <w:rFonts w:hint="cs"/>
          <w:b w:val="0"/>
          <w:rtl/>
        </w:rPr>
        <w:t xml:space="preserve"> :</w:t>
      </w:r>
      <w:r>
        <w:rPr>
          <w:rFonts w:hint="cs"/>
          <w:b w:val="0"/>
          <w:rtl/>
        </w:rPr>
        <w:t xml:space="preserve"> 8 ]</w:t>
      </w:r>
      <w:r w:rsidR="001966FB">
        <w:rPr>
          <w:rFonts w:hint="cs"/>
          <w:b w:val="0"/>
          <w:rtl/>
        </w:rPr>
        <w:t xml:space="preserve"> ،</w:t>
      </w:r>
      <w:r>
        <w:rPr>
          <w:rFonts w:hint="cs"/>
          <w:b w:val="0"/>
          <w:rtl/>
        </w:rPr>
        <w:t xml:space="preserve"> </w:t>
      </w:r>
      <w:r>
        <w:rPr>
          <w:rFonts w:hint="cs"/>
          <w:b w:val="0"/>
          <w:rtl/>
          <w:lang w:bidi="ar-EG"/>
        </w:rPr>
        <w:t>وقد كان من دعاء النبي صلى الله عليه وسلم</w:t>
      </w:r>
      <w:r w:rsidR="001966FB">
        <w:rPr>
          <w:rFonts w:hint="cs"/>
          <w:b w:val="0"/>
          <w:rtl/>
          <w:lang w:bidi="ar-EG"/>
        </w:rPr>
        <w:t xml:space="preserve"> :</w:t>
      </w:r>
      <w:r>
        <w:rPr>
          <w:rFonts w:hint="cs"/>
          <w:b w:val="0"/>
          <w:rtl/>
          <w:lang w:bidi="ar-EG"/>
        </w:rPr>
        <w:t xml:space="preserve"> </w:t>
      </w:r>
      <w:r>
        <w:rPr>
          <w:rFonts w:hint="cs"/>
          <w:b w:val="0"/>
          <w:rtl/>
        </w:rPr>
        <w:t>(( اللهم اجعل في قلبي نورا وفي بصري نورا وفي سمعي نورا وعن يميني نورا وعن يساري نورا وفوقي نورا وتحتي نورا وأمامي نورا وخلفي نورا وعظم لي نورا )) [ أخرجه مسلم</w:t>
      </w:r>
      <w:r w:rsidR="001966FB">
        <w:rPr>
          <w:rFonts w:hint="cs"/>
          <w:b w:val="0"/>
          <w:rtl/>
        </w:rPr>
        <w:t xml:space="preserve"> :</w:t>
      </w:r>
      <w:r>
        <w:rPr>
          <w:rFonts w:hint="cs"/>
          <w:b w:val="0"/>
          <w:rtl/>
        </w:rPr>
        <w:t xml:space="preserve"> ح ( 763 ) ]</w:t>
      </w:r>
      <w:r w:rsidR="001966FB">
        <w:rPr>
          <w:rFonts w:hint="cs"/>
          <w:b w:val="0"/>
          <w:rtl/>
        </w:rPr>
        <w:t xml:space="preserve"> ،</w:t>
      </w:r>
      <w:r>
        <w:rPr>
          <w:rFonts w:hint="cs"/>
          <w:b w:val="0"/>
          <w:rtl/>
        </w:rPr>
        <w:t xml:space="preserve"> (( تنبيه )) ( صح عن الحبر ابن عباس رضي الله عنهما</w:t>
      </w:r>
      <w:r w:rsidR="001966FB">
        <w:rPr>
          <w:rFonts w:hint="cs"/>
          <w:b w:val="0"/>
          <w:rtl/>
        </w:rPr>
        <w:t xml:space="preserve"> ،</w:t>
      </w:r>
      <w:r>
        <w:rPr>
          <w:rFonts w:hint="cs"/>
          <w:b w:val="0"/>
          <w:rtl/>
        </w:rPr>
        <w:t xml:space="preserve"> كما جاء في التفسير عن أكثر السلف تفسير قوله تعالى</w:t>
      </w:r>
      <w:r w:rsidR="001966FB">
        <w:rPr>
          <w:rFonts w:hint="cs"/>
          <w:b w:val="0"/>
          <w:rtl/>
        </w:rPr>
        <w:t xml:space="preserve"> :</w:t>
      </w:r>
      <w:r>
        <w:rPr>
          <w:rFonts w:hint="cs"/>
          <w:b w:val="0"/>
          <w:rtl/>
        </w:rPr>
        <w:t xml:space="preserve"> { اللَّهُ نُورُ السَّمَاوَاتِ وَالْأَرْضِ } بأنه هادي أهل السموات والأرض وفسر أيضاً بأنه منور السموات والأرض</w:t>
      </w:r>
      <w:r w:rsidR="001966FB">
        <w:rPr>
          <w:rFonts w:hint="cs"/>
          <w:b w:val="0"/>
          <w:rtl/>
        </w:rPr>
        <w:t xml:space="preserve"> ،</w:t>
      </w:r>
      <w:r>
        <w:rPr>
          <w:rFonts w:hint="cs"/>
          <w:b w:val="0"/>
          <w:rtl/>
        </w:rPr>
        <w:t xml:space="preserve"> وذلك </w:t>
      </w:r>
      <w:r>
        <w:rPr>
          <w:rFonts w:hint="cs"/>
          <w:b w:val="0"/>
          <w:rtl/>
          <w:lang w:bidi="ar-EG"/>
        </w:rPr>
        <w:t xml:space="preserve">لأنّ </w:t>
      </w:r>
      <w:r>
        <w:rPr>
          <w:rFonts w:hint="cs"/>
          <w:b w:val="0"/>
          <w:rtl/>
        </w:rPr>
        <w:t>الله تعالى هو مصدر النور في الكون كله</w:t>
      </w:r>
      <w:r w:rsidR="001966FB">
        <w:rPr>
          <w:rFonts w:hint="cs"/>
          <w:b w:val="0"/>
          <w:rtl/>
        </w:rPr>
        <w:t xml:space="preserve"> ،</w:t>
      </w:r>
      <w:r>
        <w:rPr>
          <w:rFonts w:hint="cs"/>
          <w:b w:val="0"/>
          <w:rtl/>
        </w:rPr>
        <w:t xml:space="preserve"> وهو مصدر النور في السموات والأرض</w:t>
      </w:r>
      <w:r w:rsidR="001966FB">
        <w:rPr>
          <w:rFonts w:hint="cs"/>
          <w:b w:val="0"/>
          <w:rtl/>
        </w:rPr>
        <w:t xml:space="preserve"> ،</w:t>
      </w:r>
      <w:r>
        <w:rPr>
          <w:rFonts w:hint="cs"/>
          <w:b w:val="0"/>
          <w:rtl/>
        </w:rPr>
        <w:t xml:space="preserve"> إذ هو سبحانه  منورهما بكل نور حسى نراه ونسير فيه</w:t>
      </w:r>
      <w:r w:rsidR="001966FB">
        <w:rPr>
          <w:rFonts w:hint="cs"/>
          <w:b w:val="0"/>
          <w:rtl/>
        </w:rPr>
        <w:t xml:space="preserve"> ،</w:t>
      </w:r>
      <w:r>
        <w:rPr>
          <w:rFonts w:hint="cs"/>
          <w:b w:val="0"/>
          <w:rtl/>
        </w:rPr>
        <w:t xml:space="preserve"> وبكل نور معنوي</w:t>
      </w:r>
      <w:r w:rsidR="001966FB">
        <w:rPr>
          <w:rFonts w:hint="cs"/>
          <w:b w:val="0"/>
          <w:rtl/>
        </w:rPr>
        <w:t xml:space="preserve"> ،</w:t>
      </w:r>
      <w:r>
        <w:rPr>
          <w:rFonts w:hint="cs"/>
          <w:b w:val="0"/>
          <w:rtl/>
        </w:rPr>
        <w:t xml:space="preserve"> كنور الحق والعدل</w:t>
      </w:r>
      <w:r w:rsidR="001966FB">
        <w:rPr>
          <w:rFonts w:hint="cs"/>
          <w:b w:val="0"/>
          <w:rtl/>
        </w:rPr>
        <w:t xml:space="preserve"> ،</w:t>
      </w:r>
      <w:r>
        <w:rPr>
          <w:rFonts w:hint="cs"/>
          <w:b w:val="0"/>
          <w:rtl/>
        </w:rPr>
        <w:t xml:space="preserve"> والعلم والإيمان)</w:t>
      </w:r>
      <w:r w:rsidR="001966FB">
        <w:rPr>
          <w:rFonts w:hint="cs"/>
          <w:b w:val="0"/>
          <w:rtl/>
        </w:rPr>
        <w:t xml:space="preserve"> ،</w:t>
      </w:r>
      <w:r>
        <w:rPr>
          <w:rFonts w:hint="cs"/>
          <w:b w:val="0"/>
          <w:rtl/>
        </w:rPr>
        <w:t xml:space="preserve"> (( تنبيه آخر )) ( فقه معنى النور</w:t>
      </w:r>
      <w:r w:rsidR="001966FB">
        <w:rPr>
          <w:rFonts w:hint="cs"/>
          <w:b w:val="0"/>
          <w:rtl/>
        </w:rPr>
        <w:t xml:space="preserve"> :</w:t>
      </w:r>
      <w:r>
        <w:rPr>
          <w:rFonts w:hint="cs"/>
          <w:b w:val="0"/>
          <w:rtl/>
        </w:rPr>
        <w:t xml:space="preserve"> النور الحسي يضاده الظلام</w:t>
      </w:r>
      <w:r w:rsidR="001966FB">
        <w:rPr>
          <w:rFonts w:hint="cs"/>
          <w:b w:val="0"/>
          <w:rtl/>
        </w:rPr>
        <w:t xml:space="preserve"> ،</w:t>
      </w:r>
      <w:r>
        <w:rPr>
          <w:rFonts w:hint="cs"/>
          <w:b w:val="0"/>
          <w:rtl/>
        </w:rPr>
        <w:t xml:space="preserve"> وجل الحق سبحانه أن يكون له ضد أو ند</w:t>
      </w:r>
      <w:r w:rsidR="001966FB">
        <w:rPr>
          <w:rFonts w:hint="cs"/>
          <w:b w:val="0"/>
          <w:rtl/>
        </w:rPr>
        <w:t xml:space="preserve"> ،</w:t>
      </w:r>
      <w:r>
        <w:rPr>
          <w:rFonts w:hint="cs"/>
          <w:b w:val="0"/>
          <w:rtl/>
        </w:rPr>
        <w:t xml:space="preserve"> كما أنّ النور الحسي يطرأ عليه الزوال</w:t>
      </w:r>
      <w:r w:rsidR="001966FB">
        <w:rPr>
          <w:rFonts w:hint="cs"/>
          <w:b w:val="0"/>
          <w:rtl/>
        </w:rPr>
        <w:t xml:space="preserve"> ،</w:t>
      </w:r>
      <w:r>
        <w:rPr>
          <w:rFonts w:hint="cs"/>
          <w:b w:val="0"/>
          <w:rtl/>
        </w:rPr>
        <w:t xml:space="preserve"> والحق سبحانه منزه عن التغير والزوال كما في قوله تعالى</w:t>
      </w:r>
      <w:r w:rsidR="001966FB">
        <w:rPr>
          <w:rFonts w:hint="cs"/>
          <w:b w:val="0"/>
          <w:rtl/>
        </w:rPr>
        <w:t xml:space="preserve"> :</w:t>
      </w:r>
      <w:r>
        <w:rPr>
          <w:rFonts w:hint="cs"/>
          <w:b w:val="0"/>
          <w:rtl/>
        </w:rPr>
        <w:t xml:space="preserve"> { لَا أُحِبُّ الْآفِلِينَ } [ الانعام</w:t>
      </w:r>
      <w:r w:rsidR="001966FB">
        <w:rPr>
          <w:rFonts w:hint="cs"/>
          <w:b w:val="0"/>
          <w:rtl/>
        </w:rPr>
        <w:t xml:space="preserve"> :</w:t>
      </w:r>
      <w:r>
        <w:rPr>
          <w:rFonts w:hint="cs"/>
          <w:b w:val="0"/>
          <w:rtl/>
        </w:rPr>
        <w:t xml:space="preserve"> 76 ] والمعنى أنّ الرب لا يجوز عليه التغير والزوال</w:t>
      </w:r>
      <w:r w:rsidR="001966FB">
        <w:rPr>
          <w:rFonts w:hint="cs"/>
          <w:b w:val="0"/>
          <w:rtl/>
        </w:rPr>
        <w:t xml:space="preserve"> ،</w:t>
      </w:r>
      <w:r>
        <w:rPr>
          <w:rFonts w:hint="cs"/>
          <w:b w:val="0"/>
          <w:rtl/>
        </w:rPr>
        <w:t xml:space="preserve"> وعلى ذلك نؤمن</w:t>
      </w:r>
      <w:r w:rsidR="001966FB">
        <w:rPr>
          <w:rFonts w:hint="cs"/>
          <w:b w:val="0"/>
          <w:rtl/>
        </w:rPr>
        <w:t xml:space="preserve"> :</w:t>
      </w:r>
      <w:r>
        <w:rPr>
          <w:rFonts w:hint="cs"/>
          <w:b w:val="0"/>
          <w:rtl/>
        </w:rPr>
        <w:t xml:space="preserve"> بأنّ من أسمائه الحسنى ( النور ) ولكن ننزه المولى تبارك وتعالى عن مشابهة النور المحسوس المخلوق الذي أضاء الله تعالى به السموات والأرض</w:t>
      </w:r>
      <w:r w:rsidR="001966FB">
        <w:rPr>
          <w:rFonts w:hint="cs"/>
          <w:b w:val="0"/>
          <w:rtl/>
        </w:rPr>
        <w:t xml:space="preserve"> ،</w:t>
      </w:r>
      <w:r>
        <w:rPr>
          <w:rFonts w:hint="cs"/>
          <w:b w:val="0"/>
          <w:rtl/>
        </w:rPr>
        <w:t xml:space="preserve"> لأنّ الله تعالى ليس كمثله شيء</w:t>
      </w:r>
      <w:r w:rsidR="001966FB">
        <w:rPr>
          <w:rFonts w:hint="cs"/>
          <w:b w:val="0"/>
          <w:rtl/>
        </w:rPr>
        <w:t xml:space="preserve"> ،</w:t>
      </w:r>
      <w:r>
        <w:rPr>
          <w:rFonts w:hint="cs"/>
          <w:b w:val="0"/>
          <w:rtl/>
        </w:rPr>
        <w:t xml:space="preserve"> ولا نحيط به علماً</w:t>
      </w:r>
      <w:r w:rsidR="001966FB">
        <w:rPr>
          <w:rFonts w:hint="cs"/>
          <w:b w:val="0"/>
          <w:rtl/>
        </w:rPr>
        <w:t xml:space="preserve"> ،</w:t>
      </w:r>
      <w:r>
        <w:rPr>
          <w:rFonts w:hint="cs"/>
          <w:b w:val="0"/>
          <w:rtl/>
        </w:rPr>
        <w:t xml:space="preserve"> فهو سبحانه ( النور ) ليس كمثله شيء وليس كمثل نوره نور</w:t>
      </w:r>
      <w:r w:rsidR="001966FB">
        <w:rPr>
          <w:rFonts w:hint="cs"/>
          <w:b w:val="0"/>
          <w:rtl/>
        </w:rPr>
        <w:t xml:space="preserve"> ،</w:t>
      </w:r>
      <w:r>
        <w:rPr>
          <w:rFonts w:hint="cs"/>
          <w:b w:val="0"/>
          <w:rtl/>
        </w:rPr>
        <w:t xml:space="preserve"> جل عن الشبيه والند والمثيل</w:t>
      </w:r>
      <w:r w:rsidR="001966FB">
        <w:rPr>
          <w:rFonts w:hint="cs"/>
          <w:b w:val="0"/>
          <w:rtl/>
        </w:rPr>
        <w:t xml:space="preserve"> ،</w:t>
      </w:r>
      <w:r>
        <w:rPr>
          <w:rFonts w:hint="cs"/>
          <w:b w:val="0"/>
          <w:rtl/>
        </w:rPr>
        <w:t xml:space="preserve"> وهو المنور للسموات والأرض بما خلق فيهما من نور حسي</w:t>
      </w:r>
      <w:r w:rsidR="001966FB">
        <w:rPr>
          <w:rFonts w:hint="cs"/>
          <w:b w:val="0"/>
          <w:rtl/>
        </w:rPr>
        <w:t xml:space="preserve"> ،</w:t>
      </w:r>
      <w:r>
        <w:rPr>
          <w:rFonts w:hint="cs"/>
          <w:b w:val="0"/>
          <w:rtl/>
        </w:rPr>
        <w:t xml:space="preserve"> وهو المنور لقلوب عباده المؤمنين بما أودع فيها من نور المعرفة والهداية والنور المعنوي</w:t>
      </w:r>
      <w:r w:rsidR="001966FB">
        <w:rPr>
          <w:rFonts w:hint="cs"/>
          <w:b w:val="0"/>
          <w:rtl/>
        </w:rPr>
        <w:t xml:space="preserve"> ،</w:t>
      </w:r>
      <w:r>
        <w:rPr>
          <w:rFonts w:hint="cs"/>
          <w:b w:val="0"/>
          <w:rtl/>
        </w:rPr>
        <w:t xml:space="preserve"> وما أجمل قول الغزالي في كتابه المقصد الأسنى في شرح أسماء الله الحسنى</w:t>
      </w:r>
      <w:r w:rsidR="001966FB">
        <w:rPr>
          <w:rFonts w:hint="cs"/>
          <w:b w:val="0"/>
          <w:rtl/>
        </w:rPr>
        <w:t xml:space="preserve"> :</w:t>
      </w:r>
      <w:r>
        <w:rPr>
          <w:rFonts w:hint="cs"/>
          <w:b w:val="0"/>
          <w:rtl/>
          <w:lang w:bidi="ar-KW"/>
        </w:rPr>
        <w:t xml:space="preserve"> (</w:t>
      </w:r>
      <w:r>
        <w:rPr>
          <w:rFonts w:hint="cs"/>
          <w:b w:val="0"/>
          <w:rtl/>
        </w:rPr>
        <w:t xml:space="preserve"> اسم الله </w:t>
      </w:r>
      <w:r>
        <w:rPr>
          <w:rFonts w:hint="cs"/>
          <w:b w:val="0"/>
          <w:bCs/>
          <w:rtl/>
        </w:rPr>
        <w:t>النور</w:t>
      </w:r>
      <w:r>
        <w:rPr>
          <w:rFonts w:hint="cs"/>
          <w:b w:val="0"/>
          <w:rtl/>
        </w:rPr>
        <w:t xml:space="preserve"> هو الظاهر الذي به كل ظهور فإن الظاهر في نفسه المظهر لغيره يسمى نورا ومهما قوبل الوجود بالعدم كان الظهور لا محالة للوجود ولا ظلام أظلم من العدم فالبريء عن ظلمة العدم بل عن إمكان العدم المخرج كل الأشياء من ظلمة العدم إلى ظهور الوجود جدير بأن يسمى نورا والوجود نور فائض على الأشياء كلها من نور ذاته فهو نور السموات والأرض وكما أنه لا ذرة من نور الشمس إلا وهي دالة على وجود الشمس المنورة فلا ذرة من موجودات السموات والأرض وما بينهما إلا وهي بجواز وجودها دالة على وجوب وجود موجدها وما ذكرناه في معنى الظاهر يفهمك معنى النور ويغنيك عن التعسفات المذكورة في معناه ) أهـ</w:t>
      </w:r>
    </w:p>
    <w:p w:rsidR="00820EEF" w:rsidRDefault="00820EEF" w:rsidP="00820EEF">
      <w:pPr>
        <w:pStyle w:val="ac"/>
        <w:widowControl w:val="0"/>
        <w:bidi/>
        <w:spacing w:before="240" w:beforeAutospacing="0" w:after="200" w:afterAutospacing="0" w:line="276" w:lineRule="auto"/>
        <w:jc w:val="both"/>
        <w:rPr>
          <w:rFonts w:ascii="Traditional Arabic" w:hAnsi="Traditional Arabic" w:cs="Traditional Arabic"/>
          <w:sz w:val="32"/>
          <w:szCs w:val="32"/>
          <w:rtl/>
        </w:rPr>
      </w:pPr>
      <w:r>
        <w:rPr>
          <w:rFonts w:ascii="Traditional Arabic" w:hAnsi="Traditional Arabic" w:cs="Traditional Arabic"/>
          <w:sz w:val="32"/>
          <w:szCs w:val="32"/>
          <w:rtl/>
        </w:rPr>
        <w:t xml:space="preserve">( 74 ) ( </w:t>
      </w:r>
      <w:r>
        <w:rPr>
          <w:rFonts w:ascii="Traditional Arabic" w:hAnsi="Traditional Arabic" w:cs="Traditional Arabic"/>
          <w:bCs/>
          <w:sz w:val="32"/>
          <w:szCs w:val="32"/>
          <w:rtl/>
        </w:rPr>
        <w:t>الهادي</w:t>
      </w:r>
      <w:r>
        <w:rPr>
          <w:rFonts w:ascii="Traditional Arabic" w:hAnsi="Traditional Arabic" w:cs="Traditional Arabic"/>
          <w:sz w:val="32"/>
          <w:szCs w:val="32"/>
          <w:rtl/>
        </w:rPr>
        <w:t xml:space="preserve">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من أسماء الله تعالى الحسنى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ورد في القرآن الكريم مرتان هما قوله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w:t>
      </w:r>
      <w:r>
        <w:rPr>
          <w:rFonts w:ascii="Traditional Arabic" w:hAnsi="Traditional Arabic" w:cs="Traditional Arabic"/>
          <w:bCs/>
          <w:sz w:val="32"/>
          <w:szCs w:val="32"/>
          <w:rtl/>
        </w:rPr>
        <w:t>وَكَفَى بِرَبِّكَ هَادِيًا وَنَصِيرًا</w:t>
      </w:r>
      <w:r>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 [ الفرقان</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31 ]</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وقوله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w:t>
      </w:r>
      <w:r>
        <w:rPr>
          <w:rFonts w:ascii="Traditional Arabic" w:hAnsi="Traditional Arabic" w:cs="Traditional Arabic"/>
          <w:bCs/>
          <w:sz w:val="32"/>
          <w:szCs w:val="32"/>
          <w:rtl/>
        </w:rPr>
        <w:t>وَإِنَّ اللَّهَ لَهَادِ الَّذِينَ آمَنُوا إِلَى صِرَاطٍ مُسْتَقِيمٍ</w:t>
      </w:r>
      <w:r>
        <w:rPr>
          <w:rFonts w:ascii="Traditional Arabic" w:hAnsi="Traditional Arabic" w:cs="Traditional Arabic"/>
          <w:sz w:val="32"/>
          <w:szCs w:val="32"/>
          <w:rtl/>
        </w:rPr>
        <w:t xml:space="preserve"> } [ الحج</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54 ]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واسم الله تعالى ( الهادي ) لأنه سبحانه الهادي لكل خلقه سبيل معاشهم</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وما يصلح حياتهم كما </w:t>
      </w:r>
      <w:r>
        <w:rPr>
          <w:rFonts w:ascii="Traditional Arabic" w:hAnsi="Traditional Arabic" w:cs="Traditional Arabic"/>
          <w:sz w:val="32"/>
          <w:szCs w:val="32"/>
          <w:rtl/>
        </w:rPr>
        <w:lastRenderedPageBreak/>
        <w:t>قال تعالى</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 </w:t>
      </w:r>
      <w:r>
        <w:rPr>
          <w:rFonts w:ascii="Traditional Arabic" w:hAnsi="Traditional Arabic" w:cs="Traditional Arabic"/>
          <w:bCs/>
          <w:sz w:val="32"/>
          <w:szCs w:val="32"/>
          <w:rtl/>
        </w:rPr>
        <w:t>رَبُّنَا الَّذِي أَعْطَى كُلَّ شَيْءٍ خَلْقَهُ ثُمَّ هَدَى</w:t>
      </w:r>
      <w:r>
        <w:rPr>
          <w:rFonts w:ascii="Traditional Arabic" w:hAnsi="Traditional Arabic" w:cs="Traditional Arabic"/>
          <w:sz w:val="32"/>
          <w:szCs w:val="32"/>
          <w:rtl/>
        </w:rPr>
        <w:t>}</w:t>
      </w:r>
      <w:r>
        <w:rPr>
          <w:rFonts w:ascii="Traditional Arabic" w:hAnsi="Traditional Arabic" w:cs="Traditional Arabic"/>
          <w:sz w:val="32"/>
          <w:szCs w:val="32"/>
          <w:rtl/>
          <w:lang w:bidi="ar-EG"/>
        </w:rPr>
        <w:t xml:space="preserve"> [طه</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50]</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وقال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rPr>
        <w:t xml:space="preserve">{ </w:t>
      </w:r>
      <w:r>
        <w:rPr>
          <w:rFonts w:ascii="Traditional Arabic" w:hAnsi="Traditional Arabic" w:cs="Traditional Arabic"/>
          <w:bCs/>
          <w:sz w:val="32"/>
          <w:szCs w:val="32"/>
          <w:rtl/>
        </w:rPr>
        <w:t>وَالَّذِي قَدَّرَ فَهَدَى</w:t>
      </w:r>
      <w:r>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 xml:space="preserve"> [الأعلى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3]</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rPr>
        <w:t>واسم الله تعالى ( الهادي ) لأنه سبحانه الهادي إلى سبيل الرشاد</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كما في قوله تعالى</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w:t>
      </w:r>
      <w:r>
        <w:rPr>
          <w:rFonts w:ascii="Traditional Arabic" w:hAnsi="Traditional Arabic" w:cs="Traditional Arabic"/>
          <w:bCs/>
          <w:sz w:val="32"/>
          <w:szCs w:val="32"/>
          <w:rtl/>
        </w:rPr>
        <w:t xml:space="preserve"> إِنَّكَ لَا تَهْدِي مَنْ أَحْبَبْتَ وَلَكِنَّ اللَّهَ يَهْدِي مَنْ يَشَاءُ</w:t>
      </w:r>
      <w:r>
        <w:rPr>
          <w:rFonts w:ascii="Traditional Arabic" w:hAnsi="Traditional Arabic" w:cs="Traditional Arabic"/>
          <w:sz w:val="32"/>
          <w:szCs w:val="32"/>
          <w:rtl/>
        </w:rPr>
        <w:t>}</w:t>
      </w:r>
      <w:r>
        <w:rPr>
          <w:rFonts w:ascii="Traditional Arabic" w:hAnsi="Traditional Arabic" w:cs="Traditional Arabic"/>
          <w:sz w:val="32"/>
          <w:szCs w:val="32"/>
          <w:rtl/>
          <w:lang w:bidi="ar-EG"/>
        </w:rPr>
        <w:t xml:space="preserve"> [القصص</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56]</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rPr>
        <w:t>وقوله تعالى - عن قول أهل الجنة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 </w:t>
      </w:r>
      <w:r>
        <w:rPr>
          <w:rFonts w:ascii="Traditional Arabic" w:hAnsi="Traditional Arabic" w:cs="Traditional Arabic"/>
          <w:bCs/>
          <w:sz w:val="32"/>
          <w:szCs w:val="32"/>
          <w:rtl/>
        </w:rPr>
        <w:t xml:space="preserve">وَمَا كُنَّا لِنَهْتَدِيَ لَوْلَا أَنْ هَدَانَا اللَّهُ </w:t>
      </w:r>
      <w:r>
        <w:rPr>
          <w:rFonts w:ascii="Traditional Arabic" w:hAnsi="Traditional Arabic" w:cs="Traditional Arabic"/>
          <w:sz w:val="32"/>
          <w:szCs w:val="32"/>
          <w:rtl/>
        </w:rPr>
        <w:t>}</w:t>
      </w:r>
      <w:r>
        <w:rPr>
          <w:rFonts w:ascii="Traditional Arabic" w:hAnsi="Traditional Arabic" w:cs="Traditional Arabic"/>
          <w:sz w:val="32"/>
          <w:szCs w:val="32"/>
          <w:rtl/>
          <w:lang w:bidi="ar-EG"/>
        </w:rPr>
        <w:t xml:space="preserve"> [الأعراف</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43]</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ولأنه وحده الهادي سبحانه علمنا أن ندعوه بالهداية في كل صلاة</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كما في قوله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rPr>
        <w:t>{</w:t>
      </w:r>
      <w:r>
        <w:rPr>
          <w:rFonts w:ascii="Traditional Arabic" w:hAnsi="Traditional Arabic" w:cs="Traditional Arabic"/>
          <w:bCs/>
          <w:sz w:val="32"/>
          <w:szCs w:val="32"/>
          <w:rtl/>
        </w:rPr>
        <w:t>اهْدِنَا الصِّرَاطَ الْمُسْتَقِيمَ</w:t>
      </w:r>
      <w:r>
        <w:rPr>
          <w:rFonts w:ascii="Traditional Arabic" w:hAnsi="Traditional Arabic" w:cs="Traditional Arabic"/>
          <w:sz w:val="32"/>
          <w:szCs w:val="32"/>
          <w:rtl/>
        </w:rPr>
        <w:t>}</w:t>
      </w:r>
      <w:r>
        <w:rPr>
          <w:rFonts w:ascii="Traditional Arabic" w:hAnsi="Traditional Arabic" w:cs="Traditional Arabic"/>
          <w:sz w:val="32"/>
          <w:szCs w:val="32"/>
          <w:rtl/>
          <w:lang w:bidi="ar-EG"/>
        </w:rPr>
        <w:t xml:space="preserve"> [الفاتحة</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6]</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وقد منّ ( الهادي ) سبحانه على رسولنا الكريم بالهداية وجعل طريقه طريق الهداية فقال سبحانه</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w:t>
      </w:r>
      <w:r>
        <w:rPr>
          <w:rFonts w:ascii="Traditional Arabic" w:hAnsi="Traditional Arabic" w:cs="Traditional Arabic"/>
          <w:sz w:val="32"/>
          <w:szCs w:val="32"/>
          <w:rtl/>
        </w:rPr>
        <w:t>وَلَكِنْ جَعَلْنَاهُ نُورًا نَهْدِي بِهِ مَنْ نَشـاءُ مِنْ عِبَادِنَا وَإِنَّكَ لَتَهْدِي إِلَى صِرَاطٍ مُسْتَقِيمٍ (52) صِرَاطِ اللَّهِ الَّذِي لَهُ مَا فِي السَّمَوَاتِ وَمَا فِي الْأَرْضِ أَلَا إِلَى اللَّهِ تَصِيرُ الْأُمُورُ (53) } [ الشورى</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52</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53 ]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وقال جل شأنه</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 وَإِنْ تُطِيعُوهُ تَهْتَدُوا وَمَا عَلَى الرَّسُولِ إِلَّا الْبَلَاغُ الْمُبِينُ (54) } [ النور</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54 ]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w:t>
      </w:r>
      <w:r>
        <w:rPr>
          <w:rFonts w:ascii="Traditional Arabic" w:hAnsi="Traditional Arabic" w:cs="Traditional Arabic"/>
          <w:sz w:val="32"/>
          <w:szCs w:val="32"/>
          <w:rtl/>
          <w:lang w:bidi="ar-EG"/>
        </w:rPr>
        <w:t>الهداية أكبر نعمة ينعم بها الهادي سبحانه على عبده</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وكل نعمة دونها زائلة</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لذلك كان أهل العلم الراسخون فيه أكثر الناس حرصًا على هذه النِّعمة</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وهم يدعون بعدم زوالها</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rPr>
        <w:t>{</w:t>
      </w:r>
      <w:r>
        <w:rPr>
          <w:rFonts w:ascii="Traditional Arabic" w:hAnsi="Traditional Arabic" w:cs="Traditional Arabic"/>
          <w:bCs/>
          <w:sz w:val="32"/>
          <w:szCs w:val="32"/>
          <w:rtl/>
        </w:rPr>
        <w:t>رَبَّنَا لَا تُزِغْ قُلُوبَنَا بَعْدَ إِذْ هَدَيْتَنَا</w:t>
      </w:r>
      <w:r>
        <w:rPr>
          <w:rFonts w:ascii="Traditional Arabic" w:hAnsi="Traditional Arabic" w:cs="Traditional Arabic"/>
          <w:sz w:val="32"/>
          <w:szCs w:val="32"/>
          <w:rtl/>
        </w:rPr>
        <w:t>}</w:t>
      </w:r>
      <w:r>
        <w:rPr>
          <w:rFonts w:ascii="Traditional Arabic" w:hAnsi="Traditional Arabic" w:cs="Traditional Arabic"/>
          <w:sz w:val="32"/>
          <w:szCs w:val="32"/>
          <w:rtl/>
          <w:lang w:bidi="ar-EG"/>
        </w:rPr>
        <w:t xml:space="preserve"> [آل عمران</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8]</w:t>
      </w:r>
      <w:r w:rsidR="001966FB">
        <w:rPr>
          <w:rFonts w:ascii="Traditional Arabic" w:hAnsi="Traditional Arabic" w:cs="Traditional Arabic"/>
          <w:sz w:val="32"/>
          <w:szCs w:val="32"/>
          <w:rtl/>
          <w:lang w:bidi="ar-EG"/>
        </w:rPr>
        <w:t xml:space="preserve"> ،</w:t>
      </w:r>
      <w:r w:rsidR="00ED18D7">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w:t>
      </w:r>
    </w:p>
    <w:p w:rsidR="00820EEF" w:rsidRDefault="00820EEF" w:rsidP="00820EEF">
      <w:pPr>
        <w:pStyle w:val="ac"/>
        <w:widowControl w:val="0"/>
        <w:bidi/>
        <w:spacing w:before="240" w:beforeAutospacing="0" w:after="200" w:afterAutospacing="0" w:line="276" w:lineRule="auto"/>
        <w:jc w:val="both"/>
        <w:rPr>
          <w:rFonts w:ascii="Traditional Arabic" w:hAnsi="Traditional Arabic" w:cs="Traditional Arabic"/>
          <w:sz w:val="32"/>
          <w:szCs w:val="32"/>
          <w:rtl/>
          <w:lang w:eastAsia="ar-SA"/>
        </w:rPr>
      </w:pPr>
      <w:r>
        <w:rPr>
          <w:rFonts w:ascii="Traditional Arabic" w:hAnsi="Traditional Arabic" w:cs="Traditional Arabic"/>
          <w:bCs/>
          <w:sz w:val="32"/>
          <w:szCs w:val="32"/>
          <w:rtl/>
        </w:rPr>
        <w:t>( 75 ) ( بديع السموات والارض - البديع )</w:t>
      </w:r>
      <w:r>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من أسماء الله تعالى الحسنى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ورد في القرآن الكريم مرتان هما قوله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rPr>
        <w:t xml:space="preserve"> بَدِيعُ السَّمَوَاتِ وَالْأَرْضِ وَإِذَا قَضَى أَمْرًا فَإِنَّمَا يَقُولُ لَهُ كُنْ فَيَكُونُ </w:t>
      </w:r>
      <w:r>
        <w:rPr>
          <w:rFonts w:ascii="Traditional Arabic" w:hAnsi="Traditional Arabic" w:cs="Traditional Arabic"/>
          <w:sz w:val="32"/>
          <w:szCs w:val="32"/>
          <w:rtl/>
          <w:lang w:bidi="ar-EG"/>
        </w:rPr>
        <w:t>} [ البقرة</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117 ]</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وقوله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w:t>
      </w:r>
      <w:r>
        <w:rPr>
          <w:rFonts w:ascii="Traditional Arabic" w:hAnsi="Traditional Arabic" w:cs="Traditional Arabic"/>
          <w:sz w:val="32"/>
          <w:szCs w:val="32"/>
          <w:rtl/>
        </w:rPr>
        <w:t>بَدِيعُ السَّمَوَاتِ وَالْأَرْضِ أَنَّى يَكُونُ لَهُ وَلَدٌ وَلَمْ تَكُنْ لَهُ صَاحِبَةٌ وَخَلَقَ كُلَّ شَيْءٍ وَهُوَ بِكُلِّ شَيْءٍ عَلِيمٌ } [ الأنعام</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101 ]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واسم الله تعالى ( البديع ) أي </w:t>
      </w:r>
      <w:r>
        <w:rPr>
          <w:rFonts w:ascii="Traditional Arabic" w:hAnsi="Traditional Arabic" w:cs="Traditional Arabic"/>
          <w:sz w:val="32"/>
          <w:szCs w:val="32"/>
          <w:rtl/>
          <w:lang w:bidi="ar-EG"/>
        </w:rPr>
        <w:t>المنفرد بخلق السماوات والأرض وما فيهما وما بينهما</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وبدع الشيءَ أنشأه وبدأه</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rPr>
        <w:t>واسم الله تعالى ( البديع ) أي المنشئ والمبدئ والخالق لجميع خلقه على غير مثال سابق</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وما أجمل قول الغزالي في كتابه المقصد الأسنى </w:t>
      </w:r>
      <w:r>
        <w:rPr>
          <w:rFonts w:ascii="Traditional Arabic" w:hAnsi="Traditional Arabic" w:cs="Traditional Arabic"/>
          <w:sz w:val="32"/>
          <w:szCs w:val="32"/>
          <w:rtl/>
          <w:lang w:bidi="ar-KW"/>
        </w:rPr>
        <w:t>في شرح الاسماء الحسنى حيث قال</w:t>
      </w:r>
      <w:r w:rsidR="001966FB">
        <w:rPr>
          <w:rFonts w:ascii="Traditional Arabic" w:hAnsi="Traditional Arabic" w:cs="Traditional Arabic"/>
          <w:sz w:val="32"/>
          <w:szCs w:val="32"/>
          <w:rtl/>
          <w:lang w:bidi="ar-KW"/>
        </w:rPr>
        <w:t xml:space="preserve"> :</w:t>
      </w:r>
      <w:r>
        <w:rPr>
          <w:rFonts w:ascii="Traditional Arabic" w:hAnsi="Traditional Arabic" w:cs="Traditional Arabic"/>
          <w:sz w:val="32"/>
          <w:szCs w:val="32"/>
          <w:rtl/>
          <w:lang w:bidi="ar-KW"/>
        </w:rPr>
        <w:t xml:space="preserve"> ( </w:t>
      </w:r>
      <w:r>
        <w:rPr>
          <w:rFonts w:ascii="Traditional Arabic" w:hAnsi="Traditional Arabic" w:cs="Traditional Arabic"/>
          <w:sz w:val="32"/>
          <w:szCs w:val="32"/>
          <w:rtl/>
        </w:rPr>
        <w:t xml:space="preserve">اسم الله ( </w:t>
      </w:r>
      <w:r>
        <w:rPr>
          <w:rFonts w:ascii="Traditional Arabic" w:hAnsi="Traditional Arabic" w:cs="Traditional Arabic"/>
          <w:bCs/>
          <w:sz w:val="32"/>
          <w:szCs w:val="32"/>
          <w:rtl/>
        </w:rPr>
        <w:t>البديع</w:t>
      </w:r>
      <w:r>
        <w:rPr>
          <w:rFonts w:ascii="Traditional Arabic" w:hAnsi="Traditional Arabic" w:cs="Traditional Arabic"/>
          <w:sz w:val="32"/>
          <w:szCs w:val="32"/>
          <w:rtl/>
        </w:rPr>
        <w:t xml:space="preserve"> ) هو الذي لا عهد بمثله فإن لم يكن بمثله عهد لا في ذاته ولا في صفاته ولا في أفعاله ولا في كل أمر راجع إليه فهو البديع المطلق وإن كان شيء من ذلك معهودا فليس ببديع مطلق ولا يليق هذا الاسم مطلقا إلا بالله سبحانه وتعالى فإنه ليس له قبل فيكون مثله معهودا قبله وكل موجود بعده فحاصل بإيجاده وهو غير مناسب لموجده فهو بديع أزلا وأبدا </w:t>
      </w:r>
      <w:r>
        <w:rPr>
          <w:rFonts w:ascii="Traditional Arabic" w:hAnsi="Traditional Arabic" w:cs="Traditional Arabic"/>
          <w:sz w:val="32"/>
          <w:szCs w:val="32"/>
          <w:rtl/>
          <w:lang w:eastAsia="ar-SA"/>
        </w:rPr>
        <w:t>) أهـ</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w:t>
      </w:r>
      <w:r>
        <w:rPr>
          <w:rFonts w:ascii="Traditional Arabic" w:hAnsi="Traditional Arabic" w:cs="Traditional Arabic"/>
          <w:sz w:val="32"/>
          <w:szCs w:val="32"/>
          <w:rtl/>
          <w:lang w:eastAsia="ar-SA"/>
        </w:rPr>
        <w:t xml:space="preserve">وقال الإمام الرازي في كتابه </w:t>
      </w:r>
      <w:r>
        <w:rPr>
          <w:rFonts w:ascii="Traditional Arabic" w:hAnsi="Traditional Arabic" w:cs="Traditional Arabic"/>
          <w:sz w:val="32"/>
          <w:szCs w:val="32"/>
          <w:rtl/>
        </w:rPr>
        <w:t>لوامع البينات شرح أسماء الله تعالى والصفات</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 القول فى تفسير اسمه ( البديع )</w:t>
      </w:r>
      <w:r w:rsidR="001966FB">
        <w:rPr>
          <w:rFonts w:ascii="Traditional Arabic" w:hAnsi="Traditional Arabic" w:cs="Traditional Arabic"/>
          <w:sz w:val="32"/>
          <w:szCs w:val="32"/>
          <w:rtl/>
        </w:rPr>
        <w:t xml:space="preserve"> ،</w:t>
      </w:r>
      <w:r>
        <w:rPr>
          <w:rFonts w:ascii="Traditional Arabic" w:hAnsi="Traditional Arabic" w:cs="Traditional Arabic"/>
          <w:bCs/>
          <w:sz w:val="32"/>
          <w:szCs w:val="32"/>
          <w:rtl/>
        </w:rPr>
        <w:t xml:space="preserve"> </w:t>
      </w:r>
      <w:r>
        <w:rPr>
          <w:rFonts w:ascii="Traditional Arabic" w:hAnsi="Traditional Arabic" w:cs="Traditional Arabic"/>
          <w:sz w:val="32"/>
          <w:szCs w:val="32"/>
          <w:rtl/>
          <w:lang w:eastAsia="ar-SA"/>
        </w:rPr>
        <w:t xml:space="preserve">قال تعالى ( بديع </w:t>
      </w:r>
      <w:r>
        <w:rPr>
          <w:rFonts w:ascii="Traditional Arabic" w:hAnsi="Traditional Arabic" w:cs="Traditional Arabic"/>
          <w:sz w:val="32"/>
          <w:szCs w:val="32"/>
          <w:rtl/>
        </w:rPr>
        <w:t>السماوات والأرض ) وفى تفسيره وجهان</w:t>
      </w:r>
      <w:r w:rsidR="001966FB">
        <w:rPr>
          <w:rFonts w:ascii="Traditional Arabic" w:hAnsi="Traditional Arabic" w:cs="Traditional Arabic"/>
          <w:sz w:val="32"/>
          <w:szCs w:val="32"/>
          <w:rtl/>
        </w:rPr>
        <w:t xml:space="preserve"> :</w:t>
      </w:r>
      <w:r>
        <w:rPr>
          <w:rFonts w:ascii="Traditional Arabic" w:hAnsi="Traditional Arabic" w:cs="Traditional Arabic"/>
          <w:bCs/>
          <w:sz w:val="32"/>
          <w:szCs w:val="32"/>
          <w:rtl/>
        </w:rPr>
        <w:t xml:space="preserve"> </w:t>
      </w:r>
      <w:r>
        <w:rPr>
          <w:rFonts w:ascii="Traditional Arabic" w:hAnsi="Traditional Arabic" w:cs="Traditional Arabic"/>
          <w:sz w:val="32"/>
          <w:szCs w:val="32"/>
          <w:rtl/>
        </w:rPr>
        <w:t>الأول</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أنه الذى لا مثل له ولا شبيه</w:t>
      </w:r>
      <w:r w:rsidR="001966FB">
        <w:rPr>
          <w:rFonts w:ascii="Traditional Arabic" w:hAnsi="Traditional Arabic" w:cs="Traditional Arabic"/>
          <w:bCs/>
          <w:sz w:val="32"/>
          <w:szCs w:val="32"/>
          <w:rtl/>
        </w:rPr>
        <w:t xml:space="preserve"> ،</w:t>
      </w:r>
      <w:r>
        <w:rPr>
          <w:rFonts w:ascii="Traditional Arabic" w:hAnsi="Traditional Arabic" w:cs="Traditional Arabic"/>
          <w:bCs/>
          <w:sz w:val="32"/>
          <w:szCs w:val="32"/>
          <w:rtl/>
        </w:rPr>
        <w:t xml:space="preserve"> </w:t>
      </w:r>
      <w:r>
        <w:rPr>
          <w:rFonts w:ascii="Traditional Arabic" w:hAnsi="Traditional Arabic" w:cs="Traditional Arabic"/>
          <w:sz w:val="32"/>
          <w:szCs w:val="32"/>
          <w:rtl/>
          <w:lang w:eastAsia="ar-SA"/>
        </w:rPr>
        <w:t>يقال هذا شيء بديع إذا كان عديم المثل</w:t>
      </w:r>
      <w:r w:rsidR="001966FB">
        <w:rPr>
          <w:rFonts w:ascii="Traditional Arabic" w:hAnsi="Traditional Arabic" w:cs="Traditional Arabic"/>
          <w:sz w:val="32"/>
          <w:szCs w:val="32"/>
          <w:rtl/>
          <w:lang w:eastAsia="ar-SA"/>
        </w:rPr>
        <w:t xml:space="preserve"> ،</w:t>
      </w:r>
      <w:r>
        <w:rPr>
          <w:rFonts w:ascii="Traditional Arabic" w:hAnsi="Traditional Arabic" w:cs="Traditional Arabic"/>
          <w:sz w:val="32"/>
          <w:szCs w:val="32"/>
          <w:rtl/>
          <w:lang w:eastAsia="ar-SA"/>
        </w:rPr>
        <w:t xml:space="preserve"> وهو تعالى أولى الموجودات بهذا الاسم والوصف</w:t>
      </w:r>
      <w:r w:rsidR="001966FB">
        <w:rPr>
          <w:rFonts w:ascii="Traditional Arabic" w:hAnsi="Traditional Arabic" w:cs="Traditional Arabic"/>
          <w:sz w:val="32"/>
          <w:szCs w:val="32"/>
          <w:rtl/>
          <w:lang w:eastAsia="ar-SA"/>
        </w:rPr>
        <w:t xml:space="preserve"> ،</w:t>
      </w:r>
      <w:r>
        <w:rPr>
          <w:rFonts w:ascii="Traditional Arabic" w:hAnsi="Traditional Arabic" w:cs="Traditional Arabic"/>
          <w:sz w:val="32"/>
          <w:szCs w:val="32"/>
          <w:rtl/>
          <w:lang w:eastAsia="ar-SA"/>
        </w:rPr>
        <w:t xml:space="preserve"> لأنه يمتنع أن يكون له مثل أزلا وأبدا</w:t>
      </w:r>
      <w:r w:rsidR="001966FB">
        <w:rPr>
          <w:rFonts w:ascii="Traditional Arabic" w:hAnsi="Traditional Arabic" w:cs="Traditional Arabic"/>
          <w:sz w:val="32"/>
          <w:szCs w:val="32"/>
          <w:rtl/>
          <w:lang w:eastAsia="ar-SA"/>
        </w:rPr>
        <w:t xml:space="preserve"> ،</w:t>
      </w:r>
      <w:r>
        <w:rPr>
          <w:rFonts w:ascii="Traditional Arabic" w:hAnsi="Traditional Arabic" w:cs="Traditional Arabic"/>
          <w:sz w:val="32"/>
          <w:szCs w:val="32"/>
          <w:rtl/>
          <w:lang w:eastAsia="ar-SA"/>
        </w:rPr>
        <w:t xml:space="preserve"> والثاني</w:t>
      </w:r>
      <w:r w:rsidR="001966FB">
        <w:rPr>
          <w:rFonts w:ascii="Traditional Arabic" w:hAnsi="Traditional Arabic" w:cs="Traditional Arabic"/>
          <w:sz w:val="32"/>
          <w:szCs w:val="32"/>
          <w:rtl/>
          <w:lang w:eastAsia="ar-SA"/>
        </w:rPr>
        <w:t xml:space="preserve"> :</w:t>
      </w:r>
      <w:r>
        <w:rPr>
          <w:rFonts w:ascii="Traditional Arabic" w:hAnsi="Traditional Arabic" w:cs="Traditional Arabic"/>
          <w:sz w:val="32"/>
          <w:szCs w:val="32"/>
          <w:rtl/>
          <w:lang w:eastAsia="ar-SA"/>
        </w:rPr>
        <w:t xml:space="preserve"> انه بمعنى المبدع</w:t>
      </w:r>
      <w:r w:rsidR="001966FB">
        <w:rPr>
          <w:rFonts w:ascii="Traditional Arabic" w:hAnsi="Traditional Arabic" w:cs="Traditional Arabic"/>
          <w:sz w:val="32"/>
          <w:szCs w:val="32"/>
          <w:rtl/>
          <w:lang w:eastAsia="ar-SA"/>
        </w:rPr>
        <w:t xml:space="preserve"> </w:t>
      </w:r>
      <w:r w:rsidR="00DE45A5">
        <w:rPr>
          <w:rFonts w:ascii="Traditional Arabic" w:hAnsi="Traditional Arabic" w:cs="Traditional Arabic"/>
          <w:sz w:val="32"/>
          <w:szCs w:val="32"/>
          <w:rtl/>
          <w:lang w:eastAsia="ar-SA"/>
        </w:rPr>
        <w:t>..</w:t>
      </w:r>
      <w:r w:rsidR="00ED18D7">
        <w:rPr>
          <w:rFonts w:ascii="Traditional Arabic" w:hAnsi="Traditional Arabic" w:cs="Traditional Arabic"/>
          <w:sz w:val="32"/>
          <w:szCs w:val="32"/>
          <w:rtl/>
          <w:lang w:eastAsia="ar-SA"/>
        </w:rPr>
        <w:t xml:space="preserve"> </w:t>
      </w:r>
      <w:r>
        <w:rPr>
          <w:rFonts w:ascii="Traditional Arabic" w:hAnsi="Traditional Arabic" w:cs="Traditional Arabic"/>
          <w:sz w:val="32"/>
          <w:szCs w:val="32"/>
          <w:rtl/>
          <w:lang w:eastAsia="ar-SA"/>
        </w:rPr>
        <w:t xml:space="preserve"> فالبديع هو الذى فطر الخلق ابتداء لا على مثال </w:t>
      </w:r>
      <w:r>
        <w:rPr>
          <w:rFonts w:ascii="Traditional Arabic" w:hAnsi="Traditional Arabic" w:cs="Traditional Arabic"/>
          <w:sz w:val="32"/>
          <w:szCs w:val="32"/>
          <w:rtl/>
          <w:lang w:eastAsia="ar-SA"/>
        </w:rPr>
        <w:lastRenderedPageBreak/>
        <w:t>سبق ) أهـ</w:t>
      </w:r>
    </w:p>
    <w:p w:rsidR="00820EEF" w:rsidRDefault="00820EEF" w:rsidP="00820EEF">
      <w:pPr>
        <w:spacing w:before="240"/>
        <w:jc w:val="both"/>
        <w:rPr>
          <w:b w:val="0"/>
          <w:rtl/>
        </w:rPr>
      </w:pPr>
      <w:r>
        <w:rPr>
          <w:rFonts w:hint="cs"/>
          <w:b w:val="0"/>
          <w:bCs/>
          <w:rtl/>
        </w:rPr>
        <w:t>( 76 ) ( القديم - الباقي</w:t>
      </w:r>
      <w:r>
        <w:rPr>
          <w:rFonts w:hint="cs"/>
          <w:b w:val="0"/>
          <w:rtl/>
        </w:rPr>
        <w:t xml:space="preserve"> ) هما اسمان من الاسماء الحسنى لله تعالى</w:t>
      </w:r>
      <w:r w:rsidR="001966FB">
        <w:rPr>
          <w:rFonts w:hint="cs"/>
          <w:b w:val="0"/>
          <w:rtl/>
        </w:rPr>
        <w:t xml:space="preserve"> ،</w:t>
      </w:r>
      <w:r>
        <w:rPr>
          <w:rFonts w:hint="cs"/>
          <w:b w:val="0"/>
          <w:rtl/>
        </w:rPr>
        <w:t xml:space="preserve"> وهما من الأسماء المقترنة التي يكون الكمال في اقترانها</w:t>
      </w:r>
      <w:r w:rsidR="001966FB">
        <w:rPr>
          <w:rFonts w:hint="cs"/>
          <w:b w:val="0"/>
          <w:rtl/>
        </w:rPr>
        <w:t xml:space="preserve"> ،</w:t>
      </w:r>
      <w:r>
        <w:rPr>
          <w:rFonts w:hint="cs"/>
          <w:b w:val="0"/>
          <w:rtl/>
        </w:rPr>
        <w:t xml:space="preserve"> ومعناهما معاً</w:t>
      </w:r>
      <w:r w:rsidR="001966FB">
        <w:rPr>
          <w:rFonts w:hint="cs"/>
          <w:b w:val="0"/>
          <w:rtl/>
        </w:rPr>
        <w:t xml:space="preserve"> :</w:t>
      </w:r>
      <w:r>
        <w:rPr>
          <w:rFonts w:hint="cs"/>
          <w:b w:val="0"/>
          <w:rtl/>
        </w:rPr>
        <w:t xml:space="preserve"> أنه ( القديم ) أي</w:t>
      </w:r>
      <w:r w:rsidR="001966FB">
        <w:rPr>
          <w:rFonts w:hint="cs"/>
          <w:b w:val="0"/>
          <w:rtl/>
        </w:rPr>
        <w:t xml:space="preserve"> :</w:t>
      </w:r>
      <w:r>
        <w:rPr>
          <w:rFonts w:hint="cs"/>
          <w:b w:val="0"/>
          <w:rtl/>
        </w:rPr>
        <w:t xml:space="preserve"> الاول بلا ابتداء</w:t>
      </w:r>
      <w:r w:rsidR="001966FB">
        <w:rPr>
          <w:rFonts w:hint="cs"/>
          <w:b w:val="0"/>
          <w:rtl/>
        </w:rPr>
        <w:t xml:space="preserve"> ،</w:t>
      </w:r>
      <w:r>
        <w:rPr>
          <w:rFonts w:hint="cs"/>
          <w:b w:val="0"/>
          <w:rtl/>
        </w:rPr>
        <w:t xml:space="preserve"> و ( الباقي ) أي الآخر بلا انتهاء</w:t>
      </w:r>
      <w:r w:rsidR="001966FB">
        <w:rPr>
          <w:rFonts w:hint="cs"/>
          <w:b w:val="0"/>
          <w:rtl/>
        </w:rPr>
        <w:t xml:space="preserve"> ،</w:t>
      </w:r>
      <w:r>
        <w:rPr>
          <w:rFonts w:hint="cs"/>
          <w:b w:val="0"/>
          <w:rtl/>
        </w:rPr>
        <w:t xml:space="preserve"> ويصدق في اقترانهما حديث النبي صلى الله عليه وسلم</w:t>
      </w:r>
      <w:r w:rsidR="001966FB">
        <w:rPr>
          <w:rFonts w:hint="cs"/>
          <w:b w:val="0"/>
          <w:rtl/>
        </w:rPr>
        <w:t xml:space="preserve"> :</w:t>
      </w:r>
      <w:r>
        <w:rPr>
          <w:rFonts w:hint="cs"/>
          <w:b w:val="0"/>
          <w:rtl/>
        </w:rPr>
        <w:t xml:space="preserve"> </w:t>
      </w:r>
      <w:r>
        <w:rPr>
          <w:rFonts w:hint="cs"/>
          <w:b w:val="0"/>
          <w:spacing w:val="-6"/>
          <w:rtl/>
        </w:rPr>
        <w:t>(( اللهُمَّ أَنْتَ الأَوَّلُ فَليْسَ قَبْلكَ شيء   وَأَنْتَ الآخِرُ فَليْسَ بَعْدَكَ شيء</w:t>
      </w:r>
      <w:r w:rsidR="001966FB">
        <w:rPr>
          <w:rFonts w:hint="cs"/>
          <w:b w:val="0"/>
          <w:spacing w:val="-6"/>
          <w:rtl/>
        </w:rPr>
        <w:t xml:space="preserve"> ،</w:t>
      </w:r>
      <w:r>
        <w:rPr>
          <w:rFonts w:hint="cs"/>
          <w:b w:val="0"/>
          <w:spacing w:val="-6"/>
          <w:rtl/>
        </w:rPr>
        <w:t xml:space="preserve"> وَأَنْتَ الظَّاهِرُ فَليْسَ فَوْقَكَ شيء</w:t>
      </w:r>
      <w:r w:rsidR="001966FB">
        <w:rPr>
          <w:rFonts w:hint="cs"/>
          <w:b w:val="0"/>
          <w:spacing w:val="-6"/>
          <w:rtl/>
        </w:rPr>
        <w:t xml:space="preserve"> ،</w:t>
      </w:r>
      <w:r>
        <w:rPr>
          <w:rFonts w:hint="cs"/>
          <w:b w:val="0"/>
          <w:spacing w:val="-6"/>
          <w:rtl/>
        </w:rPr>
        <w:t xml:space="preserve"> وَأَنْتَ البَاطِنُ فَليْسَ دُونَكَ شيء</w:t>
      </w:r>
      <w:r w:rsidR="001966FB">
        <w:rPr>
          <w:rFonts w:hint="cs"/>
          <w:b w:val="0"/>
          <w:spacing w:val="-6"/>
          <w:rtl/>
        </w:rPr>
        <w:t xml:space="preserve"> ،</w:t>
      </w:r>
      <w:r>
        <w:rPr>
          <w:rFonts w:hint="cs"/>
          <w:b w:val="0"/>
          <w:spacing w:val="-6"/>
          <w:rtl/>
        </w:rPr>
        <w:t xml:space="preserve"> اقْضِ عَنَّا الدَّيْنَ وَاغْنِنَا مِنَ الفَقْرِ )) [ أخرجه </w:t>
      </w:r>
      <w:r>
        <w:rPr>
          <w:rFonts w:hint="cs"/>
          <w:b w:val="0"/>
          <w:spacing w:val="-8"/>
          <w:rtl/>
        </w:rPr>
        <w:t>مسلم ح  (2713) ]</w:t>
      </w:r>
      <w:r w:rsidR="001966FB">
        <w:rPr>
          <w:rFonts w:hint="cs"/>
          <w:b w:val="0"/>
          <w:spacing w:val="-8"/>
          <w:rtl/>
        </w:rPr>
        <w:t xml:space="preserve"> ،</w:t>
      </w:r>
      <w:r>
        <w:rPr>
          <w:rFonts w:hint="cs"/>
          <w:b w:val="0"/>
          <w:spacing w:val="-8"/>
          <w:rtl/>
        </w:rPr>
        <w:t xml:space="preserve"> </w:t>
      </w:r>
      <w:r>
        <w:rPr>
          <w:rFonts w:hint="cs"/>
          <w:b w:val="0"/>
          <w:rtl/>
          <w:lang w:bidi="ar-EG"/>
        </w:rPr>
        <w:t>الأَوَّلُ ليس قبله شيء</w:t>
      </w:r>
      <w:r w:rsidR="001966FB">
        <w:rPr>
          <w:rFonts w:hint="cs"/>
          <w:b w:val="0"/>
          <w:rtl/>
          <w:lang w:bidi="ar-EG"/>
        </w:rPr>
        <w:t xml:space="preserve"> ،</w:t>
      </w:r>
      <w:r>
        <w:rPr>
          <w:rFonts w:hint="cs"/>
          <w:b w:val="0"/>
          <w:rtl/>
          <w:lang w:bidi="ar-EG"/>
        </w:rPr>
        <w:t xml:space="preserve"> السَّابق للأشياء كلِّها</w:t>
      </w:r>
      <w:r w:rsidR="001966FB">
        <w:rPr>
          <w:rFonts w:hint="cs"/>
          <w:b w:val="0"/>
          <w:rtl/>
          <w:lang w:bidi="ar-EG"/>
        </w:rPr>
        <w:t xml:space="preserve"> ،</w:t>
      </w:r>
      <w:r>
        <w:rPr>
          <w:rFonts w:hint="cs"/>
          <w:b w:val="0"/>
          <w:rtl/>
          <w:lang w:bidi="ar-EG"/>
        </w:rPr>
        <w:t xml:space="preserve"> فاسْتَحَقَّ اسم ( القديم )</w:t>
      </w:r>
      <w:r w:rsidR="001966FB">
        <w:rPr>
          <w:rFonts w:hint="cs"/>
          <w:b w:val="0"/>
          <w:rtl/>
          <w:lang w:bidi="ar-EG"/>
        </w:rPr>
        <w:t xml:space="preserve"> ،</w:t>
      </w:r>
      <w:r>
        <w:rPr>
          <w:rFonts w:hint="cs"/>
          <w:b w:val="0"/>
          <w:rtl/>
          <w:lang w:bidi="ar-EG"/>
        </w:rPr>
        <w:t xml:space="preserve"> الآخر ليس بعده شيء</w:t>
      </w:r>
      <w:r w:rsidR="001966FB">
        <w:rPr>
          <w:rFonts w:hint="cs"/>
          <w:b w:val="0"/>
          <w:rtl/>
          <w:lang w:bidi="ar-EG"/>
        </w:rPr>
        <w:t xml:space="preserve"> ،</w:t>
      </w:r>
      <w:r>
        <w:rPr>
          <w:rFonts w:hint="cs"/>
          <w:b w:val="0"/>
          <w:rtl/>
          <w:lang w:bidi="ar-EG"/>
        </w:rPr>
        <w:t xml:space="preserve">  ولا انتهاء لوجوده</w:t>
      </w:r>
      <w:r w:rsidR="001966FB">
        <w:rPr>
          <w:rFonts w:hint="cs"/>
          <w:b w:val="0"/>
          <w:rtl/>
          <w:lang w:bidi="ar-EG"/>
        </w:rPr>
        <w:t xml:space="preserve"> ،</w:t>
      </w:r>
      <w:r>
        <w:rPr>
          <w:rFonts w:hint="cs"/>
          <w:b w:val="0"/>
          <w:rtl/>
          <w:lang w:bidi="ar-EG"/>
        </w:rPr>
        <w:t xml:space="preserve"> </w:t>
      </w:r>
      <w:r>
        <w:rPr>
          <w:rFonts w:hint="cs"/>
          <w:b w:val="0"/>
          <w:rtl/>
        </w:rPr>
        <w:t xml:space="preserve"> فاستحق اسم ( الباقي )</w:t>
      </w:r>
      <w:r w:rsidR="001966FB">
        <w:rPr>
          <w:rFonts w:hint="cs"/>
          <w:b w:val="0"/>
          <w:rtl/>
        </w:rPr>
        <w:t xml:space="preserve"> ،</w:t>
      </w:r>
      <w:r>
        <w:rPr>
          <w:rFonts w:hint="cs"/>
          <w:b w:val="0"/>
          <w:rtl/>
        </w:rPr>
        <w:t xml:space="preserve"> وقد ورد اسم الله تعالى ( القديم ) في رواية </w:t>
      </w:r>
      <w:r>
        <w:rPr>
          <w:rFonts w:hint="cs"/>
          <w:b w:val="0"/>
          <w:rtl/>
          <w:lang w:bidi="ar-KW"/>
        </w:rPr>
        <w:t>عبد الملك الصنعاني عند ابن ماجة</w:t>
      </w:r>
      <w:r w:rsidR="001966FB">
        <w:rPr>
          <w:rFonts w:hint="cs"/>
          <w:b w:val="0"/>
          <w:rtl/>
          <w:lang w:bidi="ar-KW"/>
        </w:rPr>
        <w:t xml:space="preserve"> ،</w:t>
      </w:r>
      <w:r>
        <w:rPr>
          <w:rFonts w:hint="cs"/>
          <w:b w:val="0"/>
          <w:rtl/>
          <w:lang w:bidi="ar-KW"/>
        </w:rPr>
        <w:t xml:space="preserve"> ورواية عبد العزيز بن الحصين عند الحاكم</w:t>
      </w:r>
      <w:r w:rsidR="001966FB">
        <w:rPr>
          <w:rFonts w:hint="cs"/>
          <w:b w:val="0"/>
          <w:rtl/>
          <w:lang w:bidi="ar-KW"/>
        </w:rPr>
        <w:t xml:space="preserve"> ،</w:t>
      </w:r>
      <w:r>
        <w:rPr>
          <w:rFonts w:hint="cs"/>
          <w:b w:val="0"/>
          <w:rtl/>
          <w:lang w:bidi="ar-KW"/>
        </w:rPr>
        <w:t xml:space="preserve"> وورد اسم الله ( الباقي ) في الروايات الثلاث الخاصة بإحصاء الاسماء الحسنى</w:t>
      </w:r>
      <w:r w:rsidR="001966FB">
        <w:rPr>
          <w:rFonts w:hint="cs"/>
          <w:b w:val="0"/>
          <w:rtl/>
          <w:lang w:bidi="ar-KW"/>
        </w:rPr>
        <w:t xml:space="preserve"> ،</w:t>
      </w:r>
      <w:r>
        <w:rPr>
          <w:rFonts w:hint="cs"/>
          <w:b w:val="0"/>
          <w:rtl/>
          <w:lang w:bidi="ar-KW"/>
        </w:rPr>
        <w:t xml:space="preserve"> رواية الوليد بن مسلم عند الترمذي</w:t>
      </w:r>
      <w:r w:rsidR="001966FB">
        <w:rPr>
          <w:rFonts w:hint="cs"/>
          <w:b w:val="0"/>
          <w:rtl/>
          <w:lang w:bidi="ar-KW"/>
        </w:rPr>
        <w:t xml:space="preserve"> ،</w:t>
      </w:r>
      <w:r>
        <w:rPr>
          <w:rFonts w:hint="cs"/>
          <w:b w:val="0"/>
          <w:rtl/>
          <w:lang w:bidi="ar-KW"/>
        </w:rPr>
        <w:t xml:space="preserve">  ورواية عبد الملك الصنعاني عند ابن ماجة</w:t>
      </w:r>
      <w:r w:rsidR="001966FB">
        <w:rPr>
          <w:rFonts w:hint="cs"/>
          <w:b w:val="0"/>
          <w:rtl/>
          <w:lang w:bidi="ar-KW"/>
        </w:rPr>
        <w:t xml:space="preserve"> ،</w:t>
      </w:r>
      <w:r>
        <w:rPr>
          <w:rFonts w:hint="cs"/>
          <w:b w:val="0"/>
          <w:rtl/>
          <w:lang w:bidi="ar-KW"/>
        </w:rPr>
        <w:t xml:space="preserve"> ورواية عبد العزيز بن الحصين عند الحاكم</w:t>
      </w:r>
      <w:r w:rsidR="001966FB">
        <w:rPr>
          <w:rFonts w:hint="cs"/>
          <w:b w:val="0"/>
          <w:rtl/>
          <w:lang w:bidi="ar-KW"/>
        </w:rPr>
        <w:t xml:space="preserve"> ،</w:t>
      </w:r>
      <w:r>
        <w:rPr>
          <w:rFonts w:hint="cs"/>
          <w:b w:val="0"/>
          <w:rtl/>
          <w:lang w:bidi="ar-KW"/>
        </w:rPr>
        <w:t xml:space="preserve"> اتفقت جميعها على سرد اسم الله تعالى ( الباقي ) ضمن أسماء الله الحسنى</w:t>
      </w:r>
      <w:r w:rsidR="001966FB">
        <w:rPr>
          <w:rFonts w:hint="cs"/>
          <w:b w:val="0"/>
          <w:rtl/>
          <w:lang w:bidi="ar-KW"/>
        </w:rPr>
        <w:t xml:space="preserve"> ،</w:t>
      </w:r>
      <w:r>
        <w:rPr>
          <w:rFonts w:hint="cs"/>
          <w:b w:val="0"/>
          <w:rtl/>
          <w:lang w:bidi="ar-KW"/>
        </w:rPr>
        <w:t xml:space="preserve"> </w:t>
      </w:r>
      <w:r>
        <w:rPr>
          <w:rFonts w:hint="cs"/>
          <w:b w:val="0"/>
          <w:rtl/>
          <w:lang w:bidi="ar-EG"/>
        </w:rPr>
        <w:t>ويوجد في الحديث الصحيح ما يدل على اسمه القديم</w:t>
      </w:r>
      <w:r w:rsidR="001966FB">
        <w:rPr>
          <w:rFonts w:hint="cs"/>
          <w:b w:val="0"/>
          <w:rtl/>
          <w:lang w:bidi="ar-EG"/>
        </w:rPr>
        <w:t xml:space="preserve"> ،</w:t>
      </w:r>
      <w:r>
        <w:rPr>
          <w:rFonts w:hint="cs"/>
          <w:b w:val="0"/>
          <w:rtl/>
          <w:lang w:bidi="ar-EG"/>
        </w:rPr>
        <w:t xml:space="preserve"> </w:t>
      </w:r>
      <w:r>
        <w:rPr>
          <w:rFonts w:hint="cs"/>
          <w:b w:val="0"/>
          <w:spacing w:val="-6"/>
          <w:rtl/>
        </w:rPr>
        <w:t>ففي سنن أبي داود من حديث عَبْدِ اللَّهِ بْنِ عَمْرِو رضي الله عنهما عَنِ النَّبِيِّ صلى الله عليه وسلم أَنَّهُ كَانَ إِذَا دَخَلَ المَسْجِدَ قَالَ</w:t>
      </w:r>
      <w:r w:rsidR="001966FB">
        <w:rPr>
          <w:rFonts w:hint="cs"/>
          <w:b w:val="0"/>
          <w:spacing w:val="-6"/>
          <w:rtl/>
        </w:rPr>
        <w:t xml:space="preserve"> :</w:t>
      </w:r>
      <w:r>
        <w:rPr>
          <w:rFonts w:hint="cs"/>
          <w:b w:val="0"/>
          <w:spacing w:val="-6"/>
          <w:rtl/>
        </w:rPr>
        <w:t xml:space="preserve"> (( </w:t>
      </w:r>
      <w:r>
        <w:rPr>
          <w:rFonts w:hint="cs"/>
          <w:b w:val="0"/>
          <w:bCs/>
          <w:spacing w:val="-6"/>
          <w:rtl/>
        </w:rPr>
        <w:t>أَعُوذُ بِاللَّهِ العَظِيمِ</w:t>
      </w:r>
      <w:r w:rsidR="001966FB">
        <w:rPr>
          <w:rFonts w:hint="cs"/>
          <w:b w:val="0"/>
          <w:bCs/>
          <w:spacing w:val="-6"/>
          <w:rtl/>
        </w:rPr>
        <w:t xml:space="preserve"> ،</w:t>
      </w:r>
      <w:r>
        <w:rPr>
          <w:rFonts w:hint="cs"/>
          <w:b w:val="0"/>
          <w:bCs/>
          <w:spacing w:val="-6"/>
          <w:rtl/>
        </w:rPr>
        <w:t xml:space="preserve"> وَبِوَجْهِهِ الكَرِيمِ</w:t>
      </w:r>
      <w:r w:rsidR="001966FB">
        <w:rPr>
          <w:rFonts w:hint="cs"/>
          <w:b w:val="0"/>
          <w:bCs/>
          <w:spacing w:val="-6"/>
          <w:rtl/>
        </w:rPr>
        <w:t xml:space="preserve"> ،</w:t>
      </w:r>
      <w:r>
        <w:rPr>
          <w:rFonts w:hint="cs"/>
          <w:b w:val="0"/>
          <w:bCs/>
          <w:spacing w:val="-6"/>
          <w:rtl/>
        </w:rPr>
        <w:t xml:space="preserve"> وَسُلطَانِهِ القَدِيمِ مِنَ الشَّيْطَانِ الرَّجِيمِ </w:t>
      </w:r>
      <w:r>
        <w:rPr>
          <w:rFonts w:hint="cs"/>
          <w:b w:val="0"/>
          <w:spacing w:val="-6"/>
          <w:rtl/>
        </w:rPr>
        <w:t xml:space="preserve">)) [ أخرجه </w:t>
      </w:r>
      <w:r>
        <w:rPr>
          <w:rFonts w:hint="cs"/>
          <w:b w:val="0"/>
          <w:spacing w:val="-8"/>
          <w:rtl/>
        </w:rPr>
        <w:t>أبو داود ح  (466)</w:t>
      </w:r>
      <w:r w:rsidR="001966FB">
        <w:rPr>
          <w:rFonts w:hint="cs"/>
          <w:b w:val="0"/>
          <w:spacing w:val="-8"/>
          <w:rtl/>
        </w:rPr>
        <w:t xml:space="preserve"> ،</w:t>
      </w:r>
      <w:r>
        <w:rPr>
          <w:rFonts w:hint="cs"/>
          <w:b w:val="0"/>
          <w:spacing w:val="-8"/>
          <w:rtl/>
        </w:rPr>
        <w:t xml:space="preserve">  وصححه الالباني في </w:t>
      </w:r>
      <w:r>
        <w:rPr>
          <w:rFonts w:hint="cs"/>
          <w:b w:val="0"/>
          <w:rtl/>
        </w:rPr>
        <w:t>صحيح أبي داود وضعيفه / قسم الصحيح ( 2/364 )</w:t>
      </w:r>
      <w:r w:rsidR="001966FB">
        <w:rPr>
          <w:rFonts w:hint="cs"/>
          <w:b w:val="0"/>
          <w:rtl/>
        </w:rPr>
        <w:t xml:space="preserve"> ،</w:t>
      </w:r>
      <w:r>
        <w:rPr>
          <w:rFonts w:hint="cs"/>
          <w:b w:val="0"/>
          <w:rtl/>
        </w:rPr>
        <w:t xml:space="preserve"> وقال</w:t>
      </w:r>
      <w:r w:rsidR="001966FB">
        <w:rPr>
          <w:rFonts w:hint="cs"/>
          <w:b w:val="0"/>
          <w:rtl/>
        </w:rPr>
        <w:t xml:space="preserve"> :</w:t>
      </w:r>
      <w:r>
        <w:rPr>
          <w:rFonts w:hint="cs"/>
          <w:b w:val="0"/>
          <w:rtl/>
        </w:rPr>
        <w:t xml:space="preserve"> وهذا إسناد صحيح</w:t>
      </w:r>
      <w:r w:rsidR="001966FB">
        <w:rPr>
          <w:rFonts w:hint="cs"/>
          <w:b w:val="0"/>
          <w:rtl/>
        </w:rPr>
        <w:t xml:space="preserve"> ،</w:t>
      </w:r>
      <w:r>
        <w:rPr>
          <w:rFonts w:hint="cs"/>
          <w:b w:val="0"/>
          <w:rtl/>
        </w:rPr>
        <w:t xml:space="preserve"> رجاله كلهم ثقات ]</w:t>
      </w:r>
      <w:r w:rsidR="001966FB">
        <w:rPr>
          <w:rFonts w:hint="cs"/>
          <w:b w:val="0"/>
          <w:rtl/>
          <w:lang w:bidi="ar-EG"/>
        </w:rPr>
        <w:t xml:space="preserve"> ،</w:t>
      </w:r>
      <w:r>
        <w:rPr>
          <w:rFonts w:hint="cs"/>
          <w:b w:val="0"/>
          <w:rtl/>
          <w:lang w:bidi="ar-EG"/>
        </w:rPr>
        <w:t xml:space="preserve"> والسلطان القديم لا يكون إلا لمن اتصف بالقدم الازلي إذ هو الاول بلا ابتداء</w:t>
      </w:r>
      <w:r w:rsidR="001966FB">
        <w:rPr>
          <w:rFonts w:hint="cs"/>
          <w:b w:val="0"/>
          <w:rtl/>
          <w:lang w:bidi="ar-EG"/>
        </w:rPr>
        <w:t xml:space="preserve"> ،</w:t>
      </w:r>
      <w:r>
        <w:rPr>
          <w:rFonts w:hint="cs"/>
          <w:b w:val="0"/>
          <w:rtl/>
          <w:lang w:bidi="ar-EG"/>
        </w:rPr>
        <w:t xml:space="preserve"> وقد ورد في القرآن الكريم ما يدل على اسمه ( الباقي )</w:t>
      </w:r>
      <w:r w:rsidR="001966FB">
        <w:rPr>
          <w:rFonts w:hint="cs"/>
          <w:b w:val="0"/>
          <w:rtl/>
          <w:lang w:bidi="ar-EG"/>
        </w:rPr>
        <w:t xml:space="preserve"> ،</w:t>
      </w:r>
      <w:r>
        <w:rPr>
          <w:rFonts w:hint="cs"/>
          <w:b w:val="0"/>
          <w:rtl/>
          <w:lang w:bidi="ar-EG"/>
        </w:rPr>
        <w:t xml:space="preserve"> فقد قال الله تعالى</w:t>
      </w:r>
      <w:r w:rsidR="001966FB">
        <w:rPr>
          <w:rFonts w:hint="cs"/>
          <w:b w:val="0"/>
          <w:rtl/>
          <w:lang w:bidi="ar-EG"/>
        </w:rPr>
        <w:t xml:space="preserve"> :</w:t>
      </w:r>
      <w:r>
        <w:rPr>
          <w:rFonts w:hint="cs"/>
          <w:b w:val="0"/>
          <w:rtl/>
          <w:lang w:bidi="ar-EG"/>
        </w:rPr>
        <w:t xml:space="preserve"> { </w:t>
      </w:r>
      <w:r>
        <w:rPr>
          <w:rFonts w:hint="cs"/>
          <w:b w:val="0"/>
          <w:rtl/>
        </w:rPr>
        <w:t>كُلُّ مَنْ عَلَيْهَا فَانٍ * وَيَبْقَى وَجْهُ رَبِّكَ ذُو الْجَلَالِ وَالْإِكْرَامِ } [ الرحمن</w:t>
      </w:r>
      <w:r w:rsidR="001966FB">
        <w:rPr>
          <w:rFonts w:hint="cs"/>
          <w:b w:val="0"/>
          <w:rtl/>
        </w:rPr>
        <w:t xml:space="preserve"> :</w:t>
      </w:r>
      <w:r>
        <w:rPr>
          <w:rFonts w:hint="cs"/>
          <w:b w:val="0"/>
          <w:rtl/>
        </w:rPr>
        <w:t xml:space="preserve"> 26</w:t>
      </w:r>
      <w:r w:rsidR="001966FB">
        <w:rPr>
          <w:rFonts w:hint="cs"/>
          <w:b w:val="0"/>
          <w:rtl/>
        </w:rPr>
        <w:t xml:space="preserve"> ،</w:t>
      </w:r>
      <w:r>
        <w:rPr>
          <w:rFonts w:hint="cs"/>
          <w:b w:val="0"/>
          <w:rtl/>
        </w:rPr>
        <w:t xml:space="preserve"> 27 ]</w:t>
      </w:r>
      <w:r w:rsidR="001966FB">
        <w:rPr>
          <w:rFonts w:hint="cs"/>
          <w:b w:val="0"/>
          <w:rtl/>
        </w:rPr>
        <w:t xml:space="preserve"> ،</w:t>
      </w:r>
      <w:r>
        <w:rPr>
          <w:rFonts w:hint="cs"/>
          <w:b w:val="0"/>
          <w:rtl/>
        </w:rPr>
        <w:t xml:space="preserve"> فإذا كانت صفات الله تعالى باقية فمن باب الاولى بقاء الذات لانّ الصفات تنتسب إلى الذات</w:t>
      </w:r>
      <w:r w:rsidR="001966FB">
        <w:rPr>
          <w:rFonts w:hint="cs"/>
          <w:b w:val="0"/>
          <w:rtl/>
        </w:rPr>
        <w:t xml:space="preserve"> ،</w:t>
      </w:r>
      <w:r>
        <w:rPr>
          <w:rFonts w:hint="cs"/>
          <w:b w:val="0"/>
          <w:rtl/>
        </w:rPr>
        <w:t xml:space="preserve"> والله تعالى هو ( الباقي ) الأبدي الآخر الذي ليس بعده شيء أي الباقي الذي ليس لبقائه نهاية</w:t>
      </w:r>
      <w:r w:rsidR="001966FB">
        <w:rPr>
          <w:rFonts w:hint="cs"/>
          <w:b w:val="0"/>
          <w:rtl/>
        </w:rPr>
        <w:t xml:space="preserve"> ،</w:t>
      </w:r>
      <w:r>
        <w:rPr>
          <w:rFonts w:hint="cs"/>
          <w:b w:val="0"/>
          <w:rtl/>
        </w:rPr>
        <w:t xml:space="preserve"> و ( القديم الباقي ) هو الذي لا أول لوجوده ولا آخر لبقائه</w:t>
      </w:r>
      <w:r w:rsidR="001966FB">
        <w:rPr>
          <w:rFonts w:hint="cs"/>
          <w:b w:val="0"/>
          <w:rtl/>
        </w:rPr>
        <w:t xml:space="preserve"> ،</w:t>
      </w:r>
      <w:r>
        <w:rPr>
          <w:rFonts w:hint="cs"/>
          <w:b w:val="0"/>
          <w:rtl/>
        </w:rPr>
        <w:t xml:space="preserve"> و ( القديم الباقي ) هو الأبدي الأزلي</w:t>
      </w:r>
      <w:r w:rsidR="001966FB">
        <w:rPr>
          <w:rFonts w:hint="cs"/>
          <w:b w:val="0"/>
          <w:rtl/>
        </w:rPr>
        <w:t xml:space="preserve"> ،</w:t>
      </w:r>
      <w:r>
        <w:rPr>
          <w:rFonts w:hint="cs"/>
          <w:b w:val="0"/>
          <w:rtl/>
        </w:rPr>
        <w:t xml:space="preserve"> ولكنه إذا أضيف في الذهن إلى الماضي سمي ( القديم ) والقديم المطلق هو الذي لا ينتهي تمادي وجوده في الماضي إلى أول ويعبر عنه بأنه ( أزلي )</w:t>
      </w:r>
      <w:r w:rsidR="001966FB">
        <w:rPr>
          <w:rFonts w:hint="cs"/>
          <w:b w:val="0"/>
          <w:rtl/>
        </w:rPr>
        <w:t xml:space="preserve"> ،</w:t>
      </w:r>
      <w:r>
        <w:rPr>
          <w:rFonts w:hint="cs"/>
          <w:b w:val="0"/>
          <w:rtl/>
        </w:rPr>
        <w:t xml:space="preserve"> وإذا أضيف إلى الاستقبال سمي ( الباقي ) والباقي المطلق هو الذي لا ينتهي تقدير وجوده في الاستقبال إلى آخر ويعبر عنه بأنه ( أبدي )</w:t>
      </w:r>
      <w:r w:rsidR="001966FB">
        <w:rPr>
          <w:rFonts w:hint="cs"/>
          <w:b w:val="0"/>
          <w:rtl/>
        </w:rPr>
        <w:t xml:space="preserve"> ،</w:t>
      </w:r>
      <w:r>
        <w:rPr>
          <w:rFonts w:hint="cs"/>
          <w:b w:val="0"/>
          <w:rtl/>
        </w:rPr>
        <w:t xml:space="preserve"> والمقصود هاهنا أنه الأول بلا ابتداء</w:t>
      </w:r>
      <w:r w:rsidR="001966FB">
        <w:rPr>
          <w:rFonts w:hint="cs"/>
          <w:b w:val="0"/>
          <w:rtl/>
        </w:rPr>
        <w:t xml:space="preserve"> ،</w:t>
      </w:r>
      <w:r>
        <w:rPr>
          <w:rFonts w:hint="cs"/>
          <w:b w:val="0"/>
          <w:rtl/>
        </w:rPr>
        <w:t xml:space="preserve"> والآخر بلا انتهاء</w:t>
      </w:r>
      <w:r w:rsidR="001966FB">
        <w:rPr>
          <w:rFonts w:hint="cs"/>
          <w:b w:val="0"/>
          <w:rtl/>
        </w:rPr>
        <w:t xml:space="preserve"> ،</w:t>
      </w:r>
      <w:r>
        <w:rPr>
          <w:rFonts w:hint="cs"/>
          <w:b w:val="0"/>
          <w:rtl/>
        </w:rPr>
        <w:t xml:space="preserve"> و ( القديم ) سبحانه هو الموجود الحق الواجب وجوده بذاته</w:t>
      </w:r>
      <w:r w:rsidR="001966FB">
        <w:rPr>
          <w:rFonts w:hint="cs"/>
          <w:b w:val="0"/>
          <w:rtl/>
        </w:rPr>
        <w:t xml:space="preserve"> ،</w:t>
      </w:r>
      <w:r>
        <w:rPr>
          <w:rFonts w:hint="cs"/>
          <w:b w:val="0"/>
          <w:rtl/>
        </w:rPr>
        <w:t xml:space="preserve"> وهو الدائم الوجود</w:t>
      </w:r>
      <w:r w:rsidR="001966FB">
        <w:rPr>
          <w:rFonts w:hint="cs"/>
          <w:b w:val="0"/>
          <w:rtl/>
        </w:rPr>
        <w:t xml:space="preserve"> ،</w:t>
      </w:r>
      <w:r>
        <w:rPr>
          <w:rFonts w:hint="cs"/>
          <w:b w:val="0"/>
          <w:rtl/>
        </w:rPr>
        <w:t xml:space="preserve"> الموصوف بالقدم الازلي</w:t>
      </w:r>
      <w:r w:rsidR="001966FB">
        <w:rPr>
          <w:rFonts w:hint="cs"/>
          <w:b w:val="0"/>
          <w:rtl/>
        </w:rPr>
        <w:t xml:space="preserve"> ،</w:t>
      </w:r>
      <w:r>
        <w:rPr>
          <w:rFonts w:hint="cs"/>
          <w:b w:val="0"/>
          <w:rtl/>
        </w:rPr>
        <w:t xml:space="preserve"> والأزلي</w:t>
      </w:r>
      <w:r w:rsidR="001966FB">
        <w:rPr>
          <w:rFonts w:hint="cs"/>
          <w:b w:val="0"/>
          <w:rtl/>
        </w:rPr>
        <w:t xml:space="preserve"> :</w:t>
      </w:r>
      <w:r>
        <w:rPr>
          <w:rFonts w:hint="cs"/>
          <w:b w:val="0"/>
          <w:rtl/>
        </w:rPr>
        <w:t xml:space="preserve"> هو ما لا يكون مسبوقاً بالعدم</w:t>
      </w:r>
      <w:r w:rsidR="001966FB">
        <w:rPr>
          <w:rFonts w:hint="cs"/>
          <w:b w:val="0"/>
          <w:rtl/>
        </w:rPr>
        <w:t xml:space="preserve"> ،</w:t>
      </w:r>
      <w:r>
        <w:rPr>
          <w:rFonts w:hint="cs"/>
          <w:b w:val="0"/>
          <w:rtl/>
        </w:rPr>
        <w:t xml:space="preserve"> وهذه الصفة من صفات الله وحده</w:t>
      </w:r>
      <w:r w:rsidR="001966FB">
        <w:rPr>
          <w:rFonts w:hint="cs"/>
          <w:b w:val="0"/>
          <w:rtl/>
        </w:rPr>
        <w:t xml:space="preserve"> ،</w:t>
      </w:r>
      <w:r>
        <w:rPr>
          <w:rFonts w:hint="cs"/>
          <w:b w:val="0"/>
          <w:rtl/>
        </w:rPr>
        <w:t xml:space="preserve"> كما أن كل شيء </w:t>
      </w:r>
      <w:r>
        <w:rPr>
          <w:rFonts w:hint="cs"/>
          <w:b w:val="0"/>
          <w:rtl/>
        </w:rPr>
        <w:lastRenderedPageBreak/>
        <w:t>يستولى عليه الفناء</w:t>
      </w:r>
      <w:r w:rsidR="001966FB">
        <w:rPr>
          <w:rFonts w:hint="cs"/>
          <w:b w:val="0"/>
          <w:rtl/>
        </w:rPr>
        <w:t xml:space="preserve"> ،</w:t>
      </w:r>
      <w:r>
        <w:rPr>
          <w:rFonts w:hint="cs"/>
          <w:b w:val="0"/>
          <w:rtl/>
        </w:rPr>
        <w:t xml:space="preserve"> وكل شيء هالك إلا وجه الله</w:t>
      </w:r>
      <w:r w:rsidR="001966FB">
        <w:rPr>
          <w:rFonts w:hint="cs"/>
          <w:b w:val="0"/>
          <w:rtl/>
        </w:rPr>
        <w:t xml:space="preserve"> ،</w:t>
      </w:r>
      <w:r>
        <w:rPr>
          <w:rFonts w:hint="cs"/>
          <w:b w:val="0"/>
          <w:rtl/>
        </w:rPr>
        <w:t xml:space="preserve">  ومعنى أزلية الله تعالى وأزلية صفاته</w:t>
      </w:r>
      <w:r w:rsidR="001966FB">
        <w:rPr>
          <w:rFonts w:hint="cs"/>
          <w:b w:val="0"/>
          <w:rtl/>
        </w:rPr>
        <w:t xml:space="preserve"> ،</w:t>
      </w:r>
      <w:r>
        <w:rPr>
          <w:rFonts w:hint="cs"/>
          <w:b w:val="0"/>
          <w:rtl/>
        </w:rPr>
        <w:t xml:space="preserve"> أنه الموجود الذي ليس لوجوده ابتداء</w:t>
      </w:r>
      <w:r w:rsidR="001966FB">
        <w:rPr>
          <w:rFonts w:hint="cs"/>
          <w:b w:val="0"/>
          <w:rtl/>
        </w:rPr>
        <w:t xml:space="preserve"> ،</w:t>
      </w:r>
      <w:r>
        <w:rPr>
          <w:rFonts w:hint="cs"/>
          <w:b w:val="0"/>
          <w:rtl/>
        </w:rPr>
        <w:t xml:space="preserve"> و ( الباقي ) سبحانه هو الموجود الحق الواجب وجوده بذاته</w:t>
      </w:r>
      <w:r w:rsidR="001966FB">
        <w:rPr>
          <w:rFonts w:hint="cs"/>
          <w:b w:val="0"/>
          <w:rtl/>
        </w:rPr>
        <w:t xml:space="preserve"> ،</w:t>
      </w:r>
      <w:r>
        <w:rPr>
          <w:rFonts w:hint="cs"/>
          <w:b w:val="0"/>
          <w:rtl/>
        </w:rPr>
        <w:t xml:space="preserve"> وهو الدائم الوجود</w:t>
      </w:r>
      <w:r w:rsidR="001966FB">
        <w:rPr>
          <w:rFonts w:hint="cs"/>
          <w:b w:val="0"/>
          <w:rtl/>
        </w:rPr>
        <w:t xml:space="preserve"> ،</w:t>
      </w:r>
      <w:r>
        <w:rPr>
          <w:rFonts w:hint="cs"/>
          <w:b w:val="0"/>
          <w:rtl/>
        </w:rPr>
        <w:t xml:space="preserve"> الموصوف بالبقاء</w:t>
      </w:r>
      <w:r w:rsidR="001966FB">
        <w:rPr>
          <w:rFonts w:hint="cs"/>
          <w:b w:val="0"/>
          <w:rtl/>
        </w:rPr>
        <w:t xml:space="preserve"> ،</w:t>
      </w:r>
      <w:r>
        <w:rPr>
          <w:rFonts w:hint="cs"/>
          <w:b w:val="0"/>
          <w:rtl/>
        </w:rPr>
        <w:t xml:space="preserve"> والبقاء لله تعالى</w:t>
      </w:r>
      <w:r w:rsidR="001966FB">
        <w:rPr>
          <w:rFonts w:hint="cs"/>
          <w:b w:val="0"/>
          <w:rtl/>
        </w:rPr>
        <w:t xml:space="preserve"> ،</w:t>
      </w:r>
      <w:r>
        <w:rPr>
          <w:rFonts w:hint="cs"/>
          <w:b w:val="0"/>
          <w:rtl/>
        </w:rPr>
        <w:t xml:space="preserve"> هو بقاء أبدي أزلي</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 xml:space="preserve"> من أبد الأبد</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 xml:space="preserve"> إلي أزل الأزل</w:t>
      </w:r>
      <w:r w:rsidR="001966FB">
        <w:rPr>
          <w:rFonts w:hint="cs"/>
          <w:b w:val="0"/>
          <w:rtl/>
        </w:rPr>
        <w:t xml:space="preserve"> ،</w:t>
      </w:r>
      <w:r w:rsidR="00ED18D7">
        <w:rPr>
          <w:rFonts w:hint="cs"/>
          <w:b w:val="0"/>
          <w:rtl/>
        </w:rPr>
        <w:t xml:space="preserve"> </w:t>
      </w:r>
      <w:r>
        <w:rPr>
          <w:rFonts w:hint="cs"/>
          <w:b w:val="0"/>
          <w:rtl/>
        </w:rPr>
        <w:t xml:space="preserve"> وليست صفة بقائه ودوامه سبحانه وتعالى كبقاء الجنة والنار ودوامهما</w:t>
      </w:r>
      <w:r w:rsidR="001966FB">
        <w:rPr>
          <w:rFonts w:hint="cs"/>
          <w:b w:val="0"/>
          <w:rtl/>
        </w:rPr>
        <w:t xml:space="preserve"> ،</w:t>
      </w:r>
      <w:r>
        <w:rPr>
          <w:rFonts w:hint="cs"/>
          <w:b w:val="0"/>
          <w:rtl/>
        </w:rPr>
        <w:t xml:space="preserve"> ذلك بأن الجنة والنار مخلوقتان كائنتان بعد أن لم تكونا</w:t>
      </w:r>
      <w:r w:rsidR="001966FB">
        <w:rPr>
          <w:rFonts w:hint="cs"/>
          <w:b w:val="0"/>
          <w:rtl/>
        </w:rPr>
        <w:t xml:space="preserve"> ،</w:t>
      </w:r>
      <w:r w:rsidR="00ED18D7">
        <w:rPr>
          <w:rFonts w:hint="cs"/>
          <w:b w:val="0"/>
          <w:rtl/>
        </w:rPr>
        <w:t xml:space="preserve"> </w:t>
      </w:r>
      <w:r>
        <w:rPr>
          <w:rFonts w:hint="cs"/>
          <w:b w:val="0"/>
          <w:rtl/>
        </w:rPr>
        <w:t xml:space="preserve"> فيكون بقاء الجنة والنار أبدياً غير أزلي</w:t>
      </w:r>
      <w:r w:rsidR="001966FB">
        <w:rPr>
          <w:rFonts w:hint="cs"/>
          <w:b w:val="0"/>
          <w:rtl/>
        </w:rPr>
        <w:t xml:space="preserve"> ،</w:t>
      </w:r>
      <w:r w:rsidR="00ED18D7">
        <w:rPr>
          <w:rFonts w:hint="cs"/>
          <w:b w:val="0"/>
          <w:rtl/>
        </w:rPr>
        <w:t xml:space="preserve"> </w:t>
      </w:r>
      <w:r>
        <w:rPr>
          <w:rFonts w:hint="cs"/>
          <w:b w:val="0"/>
          <w:rtl/>
        </w:rPr>
        <w:t xml:space="preserve"> والأبد بالنسبة للجنة هو استمرار الوجود إلي ما شاء الله</w:t>
      </w:r>
      <w:r w:rsidR="001966FB">
        <w:rPr>
          <w:rFonts w:hint="cs"/>
          <w:b w:val="0"/>
          <w:rtl/>
        </w:rPr>
        <w:t xml:space="preserve"> ،</w:t>
      </w:r>
      <w:r>
        <w:rPr>
          <w:rFonts w:hint="cs"/>
          <w:b w:val="0"/>
          <w:rtl/>
        </w:rPr>
        <w:t xml:space="preserve"> ومن شاء فليتدبر هذه الآية الكريمة</w:t>
      </w:r>
      <w:r w:rsidR="001966FB">
        <w:rPr>
          <w:rFonts w:hint="cs"/>
          <w:b w:val="0"/>
          <w:rtl/>
        </w:rPr>
        <w:t xml:space="preserve"> :</w:t>
      </w:r>
      <w:r>
        <w:rPr>
          <w:rFonts w:hint="cs"/>
          <w:b w:val="0"/>
          <w:rtl/>
        </w:rPr>
        <w:t xml:space="preserve"> {وأما الذين سعدوا ففي الجنة خالدين فيها مادامت السماوات والأرض إلا ما شاء ربك عطاء غير مجذوذٍ } [ هود</w:t>
      </w:r>
      <w:r w:rsidR="001966FB">
        <w:rPr>
          <w:rFonts w:hint="cs"/>
          <w:b w:val="0"/>
          <w:rtl/>
        </w:rPr>
        <w:t xml:space="preserve"> :</w:t>
      </w:r>
      <w:r>
        <w:rPr>
          <w:rFonts w:hint="cs"/>
          <w:b w:val="0"/>
          <w:rtl/>
        </w:rPr>
        <w:t xml:space="preserve"> 108 ]</w:t>
      </w:r>
      <w:r w:rsidR="001966FB">
        <w:rPr>
          <w:rFonts w:hint="cs"/>
          <w:b w:val="0"/>
          <w:rtl/>
        </w:rPr>
        <w:t xml:space="preserve"> ،</w:t>
      </w:r>
      <w:r>
        <w:rPr>
          <w:rFonts w:hint="cs"/>
          <w:b w:val="0"/>
          <w:rtl/>
        </w:rPr>
        <w:t xml:space="preserve"> وما أجمل قول الإمام الرازي في كتابه لوامع البينات شرح أسماء الله تعالى والصفات </w:t>
      </w:r>
      <w:r>
        <w:rPr>
          <w:rFonts w:hint="cs"/>
          <w:b w:val="0"/>
          <w:rtl/>
          <w:lang w:bidi="ar-KW"/>
        </w:rPr>
        <w:t>حيث قال</w:t>
      </w:r>
      <w:r w:rsidR="001966FB">
        <w:rPr>
          <w:rFonts w:hint="cs"/>
          <w:b w:val="0"/>
          <w:rtl/>
          <w:lang w:bidi="ar-KW"/>
        </w:rPr>
        <w:t xml:space="preserve"> :</w:t>
      </w:r>
      <w:r>
        <w:rPr>
          <w:rFonts w:hint="cs"/>
          <w:b w:val="0"/>
          <w:rtl/>
        </w:rPr>
        <w:t xml:space="preserve"> ( وأعلم أنه تعالى واجب الوجود لذاته أى غير قابل للعدم بوجه من الوجوه</w:t>
      </w:r>
      <w:r w:rsidR="001966FB">
        <w:rPr>
          <w:rFonts w:hint="cs"/>
          <w:b w:val="0"/>
          <w:rtl/>
        </w:rPr>
        <w:t xml:space="preserve"> ،</w:t>
      </w:r>
      <w:r>
        <w:rPr>
          <w:rFonts w:hint="cs"/>
          <w:b w:val="0"/>
          <w:rtl/>
        </w:rPr>
        <w:t xml:space="preserve"> فكل ما كان كذلك كان ذاتى الوجود فى الأزل والأبد</w:t>
      </w:r>
      <w:r w:rsidR="001966FB">
        <w:rPr>
          <w:rFonts w:hint="cs"/>
          <w:b w:val="0"/>
          <w:rtl/>
        </w:rPr>
        <w:t xml:space="preserve"> ،</w:t>
      </w:r>
      <w:r>
        <w:rPr>
          <w:rFonts w:hint="cs"/>
          <w:b w:val="0"/>
          <w:rtl/>
        </w:rPr>
        <w:t xml:space="preserve"> فدوامه فى الأزل هو القدم</w:t>
      </w:r>
      <w:r w:rsidR="001966FB">
        <w:rPr>
          <w:rFonts w:hint="cs"/>
          <w:b w:val="0"/>
          <w:rtl/>
        </w:rPr>
        <w:t xml:space="preserve"> ،</w:t>
      </w:r>
      <w:r>
        <w:rPr>
          <w:rFonts w:hint="cs"/>
          <w:b w:val="0"/>
          <w:rtl/>
        </w:rPr>
        <w:t xml:space="preserve"> ودوامه فى الأبد هو البقاء</w:t>
      </w:r>
      <w:r w:rsidR="001966FB">
        <w:rPr>
          <w:rFonts w:hint="cs"/>
          <w:b w:val="0"/>
          <w:rtl/>
        </w:rPr>
        <w:t xml:space="preserve"> ،</w:t>
      </w:r>
      <w:r>
        <w:rPr>
          <w:rFonts w:hint="cs"/>
          <w:b w:val="0"/>
          <w:rtl/>
        </w:rPr>
        <w:t xml:space="preserve"> وقيل</w:t>
      </w:r>
      <w:r w:rsidR="001966FB">
        <w:rPr>
          <w:rFonts w:hint="cs"/>
          <w:b w:val="0"/>
          <w:rtl/>
        </w:rPr>
        <w:t xml:space="preserve"> :</w:t>
      </w:r>
      <w:r>
        <w:rPr>
          <w:rFonts w:hint="cs"/>
          <w:b w:val="0"/>
          <w:rtl/>
        </w:rPr>
        <w:t xml:space="preserve"> الباقي الذى لا ابتداء لوجوده</w:t>
      </w:r>
      <w:r w:rsidR="001966FB">
        <w:rPr>
          <w:rFonts w:hint="cs"/>
          <w:b w:val="0"/>
          <w:rtl/>
        </w:rPr>
        <w:t xml:space="preserve"> ،</w:t>
      </w:r>
      <w:r>
        <w:rPr>
          <w:rFonts w:hint="cs"/>
          <w:b w:val="0"/>
          <w:rtl/>
        </w:rPr>
        <w:t xml:space="preserve"> ولا نهاية لجوده</w:t>
      </w:r>
      <w:r w:rsidR="001966FB">
        <w:rPr>
          <w:rFonts w:hint="cs"/>
          <w:b w:val="0"/>
          <w:rtl/>
        </w:rPr>
        <w:t xml:space="preserve"> ،</w:t>
      </w:r>
      <w:r>
        <w:rPr>
          <w:rFonts w:hint="cs"/>
          <w:b w:val="0"/>
          <w:rtl/>
        </w:rPr>
        <w:t xml:space="preserve"> وقيل</w:t>
      </w:r>
      <w:r w:rsidR="001966FB">
        <w:rPr>
          <w:rFonts w:hint="cs"/>
          <w:b w:val="0"/>
          <w:rtl/>
        </w:rPr>
        <w:t xml:space="preserve"> :</w:t>
      </w:r>
      <w:r>
        <w:rPr>
          <w:rFonts w:hint="cs"/>
          <w:b w:val="0"/>
          <w:rtl/>
        </w:rPr>
        <w:t xml:space="preserve"> هو الأول بلا ابتداء</w:t>
      </w:r>
      <w:r w:rsidR="001966FB">
        <w:rPr>
          <w:rFonts w:hint="cs"/>
          <w:b w:val="0"/>
          <w:rtl/>
        </w:rPr>
        <w:t xml:space="preserve"> ،</w:t>
      </w:r>
      <w:r>
        <w:rPr>
          <w:rFonts w:hint="cs"/>
          <w:b w:val="0"/>
          <w:rtl/>
        </w:rPr>
        <w:t xml:space="preserve"> والآخر بلا انتهاء ) أهـ</w:t>
      </w:r>
      <w:r w:rsidR="001966FB">
        <w:rPr>
          <w:rFonts w:hint="cs"/>
          <w:b w:val="0"/>
          <w:rtl/>
        </w:rPr>
        <w:t xml:space="preserve"> ،</w:t>
      </w:r>
      <w:r>
        <w:rPr>
          <w:rFonts w:hint="cs"/>
          <w:b w:val="0"/>
          <w:rtl/>
        </w:rPr>
        <w:t xml:space="preserve"> </w:t>
      </w:r>
    </w:p>
    <w:p w:rsidR="00820EEF" w:rsidRDefault="00820EEF" w:rsidP="00820EEF">
      <w:pPr>
        <w:spacing w:before="240"/>
        <w:jc w:val="both"/>
        <w:rPr>
          <w:b w:val="0"/>
          <w:rtl/>
        </w:rPr>
      </w:pPr>
      <w:r>
        <w:rPr>
          <w:rFonts w:hint="cs"/>
          <w:b w:val="0"/>
          <w:bCs/>
          <w:rtl/>
        </w:rPr>
        <w:t>( 77 ) ( الوارث</w:t>
      </w:r>
      <w:r>
        <w:rPr>
          <w:rFonts w:hint="cs"/>
          <w:b w:val="0"/>
          <w:rtl/>
        </w:rPr>
        <w:t xml:space="preserve"> ) </w:t>
      </w:r>
      <w:r>
        <w:rPr>
          <w:rFonts w:hint="cs"/>
          <w:b w:val="0"/>
          <w:rtl/>
          <w:lang w:bidi="ar-EG"/>
        </w:rPr>
        <w:t>من أسماء الله تعالى الحسنى</w:t>
      </w:r>
      <w:r w:rsidR="001966FB">
        <w:rPr>
          <w:rFonts w:hint="cs"/>
          <w:b w:val="0"/>
          <w:rtl/>
          <w:lang w:bidi="ar-EG"/>
        </w:rPr>
        <w:t xml:space="preserve"> ،</w:t>
      </w:r>
      <w:r>
        <w:rPr>
          <w:rFonts w:hint="cs"/>
          <w:b w:val="0"/>
          <w:rtl/>
          <w:lang w:bidi="ar-EG"/>
        </w:rPr>
        <w:t xml:space="preserve"> ورد في القرآن الكريم مرتان هما قوله تعالى</w:t>
      </w:r>
      <w:r w:rsidR="001966FB">
        <w:rPr>
          <w:rFonts w:hint="cs"/>
          <w:b w:val="0"/>
          <w:rtl/>
          <w:lang w:bidi="ar-EG"/>
        </w:rPr>
        <w:t xml:space="preserve"> :</w:t>
      </w:r>
      <w:r>
        <w:rPr>
          <w:rFonts w:hint="cs"/>
          <w:b w:val="0"/>
          <w:rtl/>
          <w:lang w:bidi="ar-EG"/>
        </w:rPr>
        <w:t xml:space="preserve">  { </w:t>
      </w:r>
      <w:r>
        <w:rPr>
          <w:rFonts w:hint="cs"/>
          <w:b w:val="0"/>
          <w:rtl/>
        </w:rPr>
        <w:t xml:space="preserve">وَإِنَّا لَنَحْنُ نُحْيِي وَنُمِيتُ وَنَحْنُ الْوَارِثُونَ </w:t>
      </w:r>
      <w:r>
        <w:rPr>
          <w:rFonts w:hint="cs"/>
          <w:b w:val="0"/>
          <w:rtl/>
          <w:lang w:bidi="ar-EG"/>
        </w:rPr>
        <w:t>} [ الحجر</w:t>
      </w:r>
      <w:r w:rsidR="001966FB">
        <w:rPr>
          <w:rFonts w:hint="cs"/>
          <w:b w:val="0"/>
          <w:rtl/>
          <w:lang w:bidi="ar-EG"/>
        </w:rPr>
        <w:t xml:space="preserve"> :</w:t>
      </w:r>
      <w:r>
        <w:rPr>
          <w:rFonts w:hint="cs"/>
          <w:b w:val="0"/>
          <w:rtl/>
          <w:lang w:bidi="ar-EG"/>
        </w:rPr>
        <w:t xml:space="preserve"> 23 ]</w:t>
      </w:r>
      <w:r w:rsidR="001966FB">
        <w:rPr>
          <w:rFonts w:hint="cs"/>
          <w:b w:val="0"/>
          <w:rtl/>
          <w:lang w:bidi="ar-EG"/>
        </w:rPr>
        <w:t xml:space="preserve"> ،</w:t>
      </w:r>
      <w:r>
        <w:rPr>
          <w:rFonts w:hint="cs"/>
          <w:b w:val="0"/>
          <w:rtl/>
          <w:lang w:bidi="ar-EG"/>
        </w:rPr>
        <w:t xml:space="preserve"> وقوله تعالى</w:t>
      </w:r>
      <w:r w:rsidR="001966FB">
        <w:rPr>
          <w:rFonts w:hint="cs"/>
          <w:b w:val="0"/>
          <w:rtl/>
          <w:lang w:bidi="ar-EG"/>
        </w:rPr>
        <w:t xml:space="preserve"> :</w:t>
      </w:r>
      <w:r>
        <w:rPr>
          <w:rFonts w:hint="cs"/>
          <w:b w:val="0"/>
          <w:rtl/>
          <w:lang w:bidi="ar-EG"/>
        </w:rPr>
        <w:t xml:space="preserve"> { </w:t>
      </w:r>
      <w:r>
        <w:rPr>
          <w:rFonts w:hint="cs"/>
          <w:b w:val="0"/>
          <w:rtl/>
        </w:rPr>
        <w:t>وَكَمْ أَهْلَكْنَا مِنْ قَرْيَةٍ بَطِرَتْ مَعِيشَتَهَا فَتِلْكَ مَسَاكِنُهُمْ لَمْ تُسْكَنْ مِنْ بَعْدِهِمْ إِلَّا قَلِيلًا وَكُنَّا نَحْنُ الْوَارِثِينَ } [ القصص</w:t>
      </w:r>
      <w:r w:rsidR="001966FB">
        <w:rPr>
          <w:rFonts w:hint="cs"/>
          <w:b w:val="0"/>
          <w:rtl/>
        </w:rPr>
        <w:t xml:space="preserve"> :</w:t>
      </w:r>
      <w:r>
        <w:rPr>
          <w:rFonts w:hint="cs"/>
          <w:b w:val="0"/>
          <w:rtl/>
        </w:rPr>
        <w:t xml:space="preserve"> 58 ]</w:t>
      </w:r>
      <w:r w:rsidR="001966FB">
        <w:rPr>
          <w:rFonts w:hint="cs"/>
          <w:b w:val="0"/>
          <w:rtl/>
        </w:rPr>
        <w:t xml:space="preserve"> ،</w:t>
      </w:r>
      <w:r>
        <w:rPr>
          <w:rFonts w:hint="cs"/>
          <w:b w:val="0"/>
          <w:rtl/>
          <w:lang w:bidi="ar-EG"/>
        </w:rPr>
        <w:t xml:space="preserve"> كما ذكر ( خير الوارثين ) في قوله تعالى</w:t>
      </w:r>
      <w:r w:rsidR="001966FB">
        <w:rPr>
          <w:rFonts w:hint="cs"/>
          <w:b w:val="0"/>
          <w:rtl/>
          <w:lang w:bidi="ar-EG"/>
        </w:rPr>
        <w:t xml:space="preserve"> :</w:t>
      </w:r>
      <w:r>
        <w:rPr>
          <w:rFonts w:hint="cs"/>
          <w:b w:val="0"/>
          <w:rtl/>
          <w:lang w:bidi="ar-EG"/>
        </w:rPr>
        <w:t xml:space="preserve"> { </w:t>
      </w:r>
      <w:r>
        <w:rPr>
          <w:rFonts w:hint="cs"/>
          <w:b w:val="0"/>
          <w:rtl/>
        </w:rPr>
        <w:t>وَزَكَرِيَّا إِذْ نَادَى رَبَّهُ رَبِّ لَا تَذَرْنِي فَرْدًا وَأَنْتَ خَيْرُ الْوَارِثِينَ } [ الانبياء</w:t>
      </w:r>
      <w:r w:rsidR="001966FB">
        <w:rPr>
          <w:rFonts w:hint="cs"/>
          <w:b w:val="0"/>
          <w:rtl/>
        </w:rPr>
        <w:t xml:space="preserve"> :</w:t>
      </w:r>
      <w:r>
        <w:rPr>
          <w:rFonts w:hint="cs"/>
          <w:b w:val="0"/>
          <w:rtl/>
        </w:rPr>
        <w:t xml:space="preserve"> 89 ]</w:t>
      </w:r>
      <w:r w:rsidR="001966FB">
        <w:rPr>
          <w:rFonts w:hint="cs"/>
          <w:b w:val="0"/>
          <w:rtl/>
        </w:rPr>
        <w:t xml:space="preserve"> ،</w:t>
      </w:r>
      <w:r>
        <w:rPr>
          <w:rFonts w:hint="cs"/>
          <w:b w:val="0"/>
          <w:rtl/>
        </w:rPr>
        <w:t xml:space="preserve"> وأشار القرآن الكريم إلى اسم الله تعالى ( الوارث ) في قوله تعالى</w:t>
      </w:r>
      <w:r w:rsidR="001966FB">
        <w:rPr>
          <w:rFonts w:hint="cs"/>
          <w:b w:val="0"/>
          <w:rtl/>
        </w:rPr>
        <w:t xml:space="preserve"> :</w:t>
      </w:r>
      <w:r>
        <w:rPr>
          <w:rFonts w:hint="cs"/>
          <w:b w:val="0"/>
          <w:rtl/>
        </w:rPr>
        <w:t xml:space="preserve"> { إِنَّا نَحْنُ نَرِثُ الْأَرْضَ وَمَنْ عَلَيْهَا وَإِلَيْنَا يُرْجَعُونَ } [ مريم</w:t>
      </w:r>
      <w:r w:rsidR="001966FB">
        <w:rPr>
          <w:rFonts w:hint="cs"/>
          <w:b w:val="0"/>
          <w:rtl/>
        </w:rPr>
        <w:t xml:space="preserve"> :</w:t>
      </w:r>
      <w:r>
        <w:rPr>
          <w:rFonts w:hint="cs"/>
          <w:b w:val="0"/>
          <w:rtl/>
        </w:rPr>
        <w:t xml:space="preserve"> 40 ]</w:t>
      </w:r>
      <w:r w:rsidR="001966FB">
        <w:rPr>
          <w:rFonts w:hint="cs"/>
          <w:b w:val="0"/>
          <w:rtl/>
        </w:rPr>
        <w:t xml:space="preserve"> ،</w:t>
      </w:r>
      <w:r>
        <w:rPr>
          <w:rFonts w:hint="cs"/>
          <w:b w:val="0"/>
          <w:rtl/>
        </w:rPr>
        <w:t xml:space="preserve"> </w:t>
      </w:r>
      <w:r>
        <w:rPr>
          <w:rFonts w:hint="cs"/>
          <w:b w:val="0"/>
          <w:rtl/>
          <w:lang w:bidi="ar-KW"/>
        </w:rPr>
        <w:t>وقد ورد اسم الله ( الوارث ) في رواية الوليد بن مسلم عند الترمذي</w:t>
      </w:r>
      <w:r w:rsidR="001966FB">
        <w:rPr>
          <w:rFonts w:hint="cs"/>
          <w:b w:val="0"/>
          <w:rtl/>
          <w:lang w:bidi="ar-KW"/>
        </w:rPr>
        <w:t xml:space="preserve"> ،</w:t>
      </w:r>
      <w:r>
        <w:rPr>
          <w:rFonts w:hint="cs"/>
          <w:b w:val="0"/>
          <w:rtl/>
          <w:lang w:bidi="ar-KW"/>
        </w:rPr>
        <w:t xml:space="preserve">  ورواية عبد الملك الصنعاني عند ابن ماجة</w:t>
      </w:r>
      <w:r w:rsidR="001966FB">
        <w:rPr>
          <w:rFonts w:hint="cs"/>
          <w:b w:val="0"/>
          <w:rtl/>
          <w:lang w:bidi="ar-KW"/>
        </w:rPr>
        <w:t xml:space="preserve"> ،</w:t>
      </w:r>
      <w:r>
        <w:rPr>
          <w:rFonts w:hint="cs"/>
          <w:b w:val="0"/>
          <w:rtl/>
          <w:lang w:bidi="ar-KW"/>
        </w:rPr>
        <w:t xml:space="preserve"> </w:t>
      </w:r>
      <w:r>
        <w:rPr>
          <w:rFonts w:hint="cs"/>
          <w:b w:val="0"/>
          <w:rtl/>
        </w:rPr>
        <w:t xml:space="preserve">قال الغزالي في كتابه المقصد الأسنى </w:t>
      </w:r>
      <w:r>
        <w:rPr>
          <w:rFonts w:hint="cs"/>
          <w:b w:val="0"/>
          <w:rtl/>
          <w:lang w:bidi="ar-KW"/>
        </w:rPr>
        <w:t>في شرح الاسماء الحسنى</w:t>
      </w:r>
      <w:r w:rsidR="001966FB">
        <w:rPr>
          <w:rFonts w:hint="cs"/>
          <w:b w:val="0"/>
          <w:rtl/>
          <w:lang w:bidi="ar-KW"/>
        </w:rPr>
        <w:t xml:space="preserve"> :</w:t>
      </w:r>
      <w:r>
        <w:rPr>
          <w:rFonts w:hint="cs"/>
          <w:b w:val="0"/>
          <w:rtl/>
          <w:lang w:bidi="ar-KW"/>
        </w:rPr>
        <w:t xml:space="preserve"> </w:t>
      </w:r>
      <w:r>
        <w:rPr>
          <w:rFonts w:hint="cs"/>
          <w:b w:val="0"/>
          <w:rtl/>
        </w:rPr>
        <w:t>( الوارث</w:t>
      </w:r>
      <w:r w:rsidR="001966FB">
        <w:rPr>
          <w:rFonts w:hint="cs"/>
          <w:b w:val="0"/>
          <w:rtl/>
        </w:rPr>
        <w:t xml:space="preserve"> :</w:t>
      </w:r>
      <w:r>
        <w:rPr>
          <w:rFonts w:hint="cs"/>
          <w:b w:val="0"/>
          <w:rtl/>
        </w:rPr>
        <w:t xml:space="preserve"> هو الذي يرجع إليه الأملاك بعد فناء الملاك وذلك هو الله سبحانه وتعالى إذ هو الباقي بعد فناء الخلق وإليه مرجع كل شيء ومصيره وهو القائل إذ ذاك ( لمن الملك اليوم ) [ سورة غافر الآية 16 ] وهو المجيب ( لله الواحد القهار ) [ سورة غافر الآية 16]  ) أهـ</w:t>
      </w:r>
      <w:r w:rsidR="001966FB">
        <w:rPr>
          <w:rFonts w:hint="cs"/>
          <w:b w:val="0"/>
          <w:rtl/>
        </w:rPr>
        <w:t xml:space="preserve"> ،</w:t>
      </w:r>
      <w:r>
        <w:rPr>
          <w:rFonts w:hint="cs"/>
          <w:b w:val="0"/>
          <w:rtl/>
        </w:rPr>
        <w:t xml:space="preserve"> وقال الرازي في كتابه لوامع البينات شرح أسماء الله تعالى والصفات</w:t>
      </w:r>
      <w:r w:rsidR="001966FB">
        <w:rPr>
          <w:rFonts w:hint="cs"/>
          <w:b w:val="0"/>
          <w:rtl/>
          <w:lang w:bidi="ar-KW"/>
        </w:rPr>
        <w:t xml:space="preserve"> :</w:t>
      </w:r>
      <w:r>
        <w:rPr>
          <w:rFonts w:hint="cs"/>
          <w:b w:val="0"/>
          <w:rtl/>
        </w:rPr>
        <w:t xml:space="preserve"> ( </w:t>
      </w:r>
      <w:r>
        <w:rPr>
          <w:rFonts w:hint="cs"/>
          <w:b w:val="0"/>
          <w:bCs/>
          <w:rtl/>
        </w:rPr>
        <w:t>القول في تفسير اسمه ( الوارث )</w:t>
      </w:r>
      <w:r w:rsidR="001966FB">
        <w:rPr>
          <w:rFonts w:hint="cs"/>
          <w:b w:val="0"/>
          <w:bCs/>
          <w:rtl/>
        </w:rPr>
        <w:t xml:space="preserve"> ،</w:t>
      </w:r>
      <w:r>
        <w:rPr>
          <w:rFonts w:hint="cs"/>
          <w:b w:val="0"/>
          <w:bCs/>
          <w:rtl/>
        </w:rPr>
        <w:t xml:space="preserve"> </w:t>
      </w:r>
      <w:r>
        <w:rPr>
          <w:rFonts w:hint="cs"/>
          <w:b w:val="0"/>
          <w:rtl/>
        </w:rPr>
        <w:t>قال تعالى { ونحن الوارثون}</w:t>
      </w:r>
      <w:r w:rsidR="001966FB">
        <w:rPr>
          <w:rFonts w:hint="cs"/>
          <w:b w:val="0"/>
          <w:rtl/>
        </w:rPr>
        <w:t xml:space="preserve"> ،</w:t>
      </w:r>
      <w:r>
        <w:rPr>
          <w:rFonts w:hint="cs"/>
          <w:b w:val="0"/>
          <w:rtl/>
        </w:rPr>
        <w:t xml:space="preserve"> وقال تعالى { إنا نحن نرث الأرض ومن عليها } وقال { وهو خير الوارثين }</w:t>
      </w:r>
      <w:r w:rsidR="001966FB">
        <w:rPr>
          <w:rFonts w:hint="cs"/>
          <w:b w:val="0"/>
          <w:rtl/>
        </w:rPr>
        <w:t xml:space="preserve"> ،</w:t>
      </w:r>
      <w:r>
        <w:rPr>
          <w:rFonts w:hint="cs"/>
          <w:b w:val="0"/>
          <w:rtl/>
        </w:rPr>
        <w:t xml:space="preserve"> وأعلم أن مالك جميع الممكنات هو الله سبحانه وتعالى</w:t>
      </w:r>
      <w:r w:rsidR="001966FB">
        <w:rPr>
          <w:rFonts w:hint="cs"/>
          <w:b w:val="0"/>
          <w:rtl/>
        </w:rPr>
        <w:t xml:space="preserve"> ،</w:t>
      </w:r>
      <w:r>
        <w:rPr>
          <w:rFonts w:hint="cs"/>
          <w:b w:val="0"/>
          <w:rtl/>
        </w:rPr>
        <w:t xml:space="preserve"> ولكنه بفضله جعل بعض الأشياء ملكا لبعض عباده</w:t>
      </w:r>
      <w:r w:rsidR="001966FB">
        <w:rPr>
          <w:rFonts w:hint="cs"/>
          <w:b w:val="0"/>
          <w:rtl/>
        </w:rPr>
        <w:t xml:space="preserve"> ،</w:t>
      </w:r>
      <w:r>
        <w:rPr>
          <w:rFonts w:hint="cs"/>
          <w:b w:val="0"/>
          <w:rtl/>
        </w:rPr>
        <w:t xml:space="preserve"> فالعباد إنما ماتوا وبقى الحق سبحانه وتعالى</w:t>
      </w:r>
      <w:r w:rsidR="001966FB">
        <w:rPr>
          <w:rFonts w:hint="cs"/>
          <w:b w:val="0"/>
          <w:rtl/>
        </w:rPr>
        <w:t xml:space="preserve"> ،</w:t>
      </w:r>
      <w:r>
        <w:rPr>
          <w:rFonts w:hint="cs"/>
          <w:b w:val="0"/>
          <w:rtl/>
        </w:rPr>
        <w:t xml:space="preserve"> فالمراد بكونه وارثا هو هذا</w:t>
      </w:r>
      <w:r w:rsidR="001966FB">
        <w:rPr>
          <w:rFonts w:hint="cs"/>
          <w:b w:val="0"/>
          <w:rtl/>
        </w:rPr>
        <w:t xml:space="preserve"> ،</w:t>
      </w:r>
      <w:r>
        <w:rPr>
          <w:rFonts w:hint="cs"/>
          <w:b w:val="0"/>
          <w:rtl/>
        </w:rPr>
        <w:t xml:space="preserve"> وإليه الإشارة بقوله { لِمَنِ الْمُلْكُ الْيَوْمَ لِلَّهِ الْوَاحِدِ الْقَهَّارِ } ) أهـ </w:t>
      </w:r>
    </w:p>
    <w:p w:rsidR="00820EEF" w:rsidRDefault="00820EEF" w:rsidP="00820EEF">
      <w:pPr>
        <w:spacing w:before="240"/>
        <w:jc w:val="both"/>
        <w:rPr>
          <w:b w:val="0"/>
          <w:rtl/>
        </w:rPr>
      </w:pPr>
      <w:r>
        <w:rPr>
          <w:rFonts w:hint="cs"/>
          <w:b w:val="0"/>
          <w:rtl/>
        </w:rPr>
        <w:lastRenderedPageBreak/>
        <w:t xml:space="preserve">( 78 ) (  </w:t>
      </w:r>
      <w:r>
        <w:rPr>
          <w:rFonts w:hint="cs"/>
          <w:b w:val="0"/>
          <w:bCs/>
          <w:rtl/>
        </w:rPr>
        <w:t>الرشيد</w:t>
      </w:r>
      <w:r>
        <w:rPr>
          <w:rFonts w:hint="cs"/>
          <w:b w:val="0"/>
          <w:rtl/>
        </w:rPr>
        <w:t xml:space="preserve"> ) </w:t>
      </w:r>
      <w:r>
        <w:rPr>
          <w:rFonts w:hint="cs"/>
          <w:b w:val="0"/>
          <w:rtl/>
          <w:lang w:bidi="ar-EG"/>
        </w:rPr>
        <w:t>من أسماء الله تعالى الحسنى</w:t>
      </w:r>
      <w:r w:rsidR="001966FB">
        <w:rPr>
          <w:rFonts w:hint="cs"/>
          <w:b w:val="0"/>
          <w:rtl/>
          <w:lang w:bidi="ar-EG"/>
        </w:rPr>
        <w:t xml:space="preserve"> ،</w:t>
      </w:r>
      <w:r>
        <w:rPr>
          <w:rFonts w:hint="cs"/>
          <w:b w:val="0"/>
          <w:rtl/>
          <w:lang w:bidi="ar-EG"/>
        </w:rPr>
        <w:t xml:space="preserve"> </w:t>
      </w:r>
      <w:r>
        <w:rPr>
          <w:rFonts w:hint="cs"/>
          <w:b w:val="0"/>
          <w:rtl/>
          <w:lang w:bidi="ar-KW"/>
        </w:rPr>
        <w:t>ورد في رواية الوليد بن مسلم عند الترمذي</w:t>
      </w:r>
      <w:r w:rsidR="001966FB">
        <w:rPr>
          <w:rFonts w:hint="cs"/>
          <w:b w:val="0"/>
          <w:rtl/>
          <w:lang w:bidi="ar-EG"/>
        </w:rPr>
        <w:t xml:space="preserve"> ،</w:t>
      </w:r>
      <w:r>
        <w:rPr>
          <w:rFonts w:hint="cs"/>
          <w:b w:val="0"/>
          <w:rtl/>
          <w:lang w:bidi="ar-EG"/>
        </w:rPr>
        <w:t xml:space="preserve"> وقد ورد في القرآن الكريم ما يشير إلى أنّ من أسماء الله تعالى الحسنى ( الرشيد )</w:t>
      </w:r>
      <w:r w:rsidR="001966FB">
        <w:rPr>
          <w:rFonts w:hint="cs"/>
          <w:b w:val="0"/>
          <w:rtl/>
          <w:lang w:bidi="ar-EG"/>
        </w:rPr>
        <w:t xml:space="preserve"> ،</w:t>
      </w:r>
      <w:r>
        <w:rPr>
          <w:rFonts w:hint="cs"/>
          <w:b w:val="0"/>
          <w:rtl/>
          <w:lang w:bidi="ar-EG"/>
        </w:rPr>
        <w:t xml:space="preserve"> وذلك كما في قوله تعالى</w:t>
      </w:r>
      <w:r w:rsidR="001966FB">
        <w:rPr>
          <w:rFonts w:hint="cs"/>
          <w:b w:val="0"/>
          <w:rtl/>
          <w:lang w:bidi="ar-EG"/>
        </w:rPr>
        <w:t xml:space="preserve"> :</w:t>
      </w:r>
      <w:r>
        <w:rPr>
          <w:rFonts w:hint="cs"/>
          <w:b w:val="0"/>
          <w:rtl/>
          <w:lang w:bidi="ar-EG"/>
        </w:rPr>
        <w:t xml:space="preserve"> { </w:t>
      </w:r>
      <w:r>
        <w:rPr>
          <w:rFonts w:hint="cs"/>
          <w:b w:val="0"/>
          <w:rtl/>
        </w:rPr>
        <w:t>وَأَنَّا لَا نَدْرِي أَشَرٌّ أُرِيدَ بِمَنْ فِي الْأَرْضِ أَمْ أَرَادَ بِهِمْ رَبُّهُمْ رَشَدًا } [ الجن</w:t>
      </w:r>
      <w:r w:rsidR="001966FB">
        <w:rPr>
          <w:rFonts w:hint="cs"/>
          <w:b w:val="0"/>
          <w:rtl/>
        </w:rPr>
        <w:t xml:space="preserve"> :</w:t>
      </w:r>
      <w:r>
        <w:rPr>
          <w:rFonts w:hint="cs"/>
          <w:b w:val="0"/>
          <w:rtl/>
        </w:rPr>
        <w:t xml:space="preserve"> 10 ]</w:t>
      </w:r>
      <w:r w:rsidR="001966FB">
        <w:rPr>
          <w:rFonts w:hint="cs"/>
          <w:b w:val="0"/>
          <w:rtl/>
        </w:rPr>
        <w:t xml:space="preserve"> ،</w:t>
      </w:r>
      <w:r>
        <w:rPr>
          <w:rFonts w:hint="cs"/>
          <w:b w:val="0"/>
          <w:rtl/>
        </w:rPr>
        <w:t xml:space="preserve"> فدل على أنّ الله تعالى هو الرشيد المرشد</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إِذْ أَوَى الْفِتْيَةُ إِلَى الْكَهْفِ فَقَالُوا رَبَّنَا آتِنَا مِنْ لَدُنْكَ رَحْمَةً وَهَيِّئْ لَنَا مِنْ أَمْرِنَا رَشَدًا } [ الكهف</w:t>
      </w:r>
      <w:r w:rsidR="001966FB">
        <w:rPr>
          <w:rFonts w:hint="cs"/>
          <w:b w:val="0"/>
          <w:rtl/>
        </w:rPr>
        <w:t xml:space="preserve"> :</w:t>
      </w:r>
      <w:r>
        <w:rPr>
          <w:rFonts w:hint="cs"/>
          <w:b w:val="0"/>
          <w:rtl/>
        </w:rPr>
        <w:t xml:space="preserve"> 10 ]</w:t>
      </w:r>
      <w:r w:rsidR="001966FB">
        <w:rPr>
          <w:rFonts w:hint="cs"/>
          <w:b w:val="0"/>
          <w:rtl/>
        </w:rPr>
        <w:t xml:space="preserve"> ،</w:t>
      </w:r>
      <w:r>
        <w:rPr>
          <w:rFonts w:hint="cs"/>
          <w:b w:val="0"/>
          <w:rtl/>
        </w:rPr>
        <w:t xml:space="preserve"> فدلت الآية على أنّ الله تعالى وحده هو الرشيد المهيئ لأسباب الرشد</w:t>
      </w:r>
      <w:r w:rsidR="001966FB">
        <w:rPr>
          <w:rFonts w:hint="cs"/>
          <w:b w:val="0"/>
          <w:rtl/>
        </w:rPr>
        <w:t xml:space="preserve"> ،</w:t>
      </w:r>
      <w:r>
        <w:rPr>
          <w:rFonts w:hint="cs"/>
          <w:b w:val="0"/>
          <w:rtl/>
        </w:rPr>
        <w:t xml:space="preserve">  </w:t>
      </w:r>
      <w:r>
        <w:rPr>
          <w:rFonts w:hint="cs"/>
          <w:b w:val="0"/>
          <w:rtl/>
          <w:lang w:bidi="ar-EG"/>
        </w:rPr>
        <w:t>وقوله تعالى</w:t>
      </w:r>
      <w:r w:rsidR="001966FB">
        <w:rPr>
          <w:rFonts w:hint="cs"/>
          <w:b w:val="0"/>
          <w:rtl/>
          <w:lang w:bidi="ar-EG"/>
        </w:rPr>
        <w:t xml:space="preserve"> :</w:t>
      </w:r>
      <w:r>
        <w:rPr>
          <w:rFonts w:hint="cs"/>
          <w:b w:val="0"/>
          <w:rtl/>
          <w:lang w:bidi="ar-EG"/>
        </w:rPr>
        <w:t xml:space="preserve"> { </w:t>
      </w:r>
      <w:r>
        <w:rPr>
          <w:rFonts w:hint="cs"/>
          <w:b w:val="0"/>
          <w:rtl/>
        </w:rPr>
        <w:t>مَنْ يَهْدِ اللَّهُ فَهُوَ الْمُهْتَدِ وَمَنْ يُضْلِلْ فَلَنْ تَجِدَ لَهُ وَلِيًّا مُرْشِدًا (17) } [ الكهف</w:t>
      </w:r>
      <w:r w:rsidR="001966FB">
        <w:rPr>
          <w:rFonts w:hint="cs"/>
          <w:b w:val="0"/>
          <w:rtl/>
        </w:rPr>
        <w:t xml:space="preserve"> :</w:t>
      </w:r>
      <w:r>
        <w:rPr>
          <w:rFonts w:hint="cs"/>
          <w:b w:val="0"/>
          <w:rtl/>
        </w:rPr>
        <w:t xml:space="preserve"> 17 ]</w:t>
      </w:r>
      <w:r w:rsidR="001966FB">
        <w:rPr>
          <w:rFonts w:hint="cs"/>
          <w:b w:val="0"/>
          <w:rtl/>
        </w:rPr>
        <w:t xml:space="preserve"> ،</w:t>
      </w:r>
      <w:r>
        <w:rPr>
          <w:rFonts w:hint="cs"/>
          <w:b w:val="0"/>
          <w:rtl/>
        </w:rPr>
        <w:t xml:space="preserve"> فدلت الآية على أنّ الله تعالى وحده هو الولي الرشيد المرشد</w:t>
      </w:r>
      <w:r w:rsidR="001966FB">
        <w:rPr>
          <w:rFonts w:hint="cs"/>
          <w:b w:val="0"/>
          <w:rtl/>
        </w:rPr>
        <w:t xml:space="preserve"> ،</w:t>
      </w:r>
      <w:r>
        <w:rPr>
          <w:rFonts w:hint="cs"/>
          <w:b w:val="0"/>
          <w:rtl/>
        </w:rPr>
        <w:t xml:space="preserve"> </w:t>
      </w:r>
      <w:r>
        <w:rPr>
          <w:rFonts w:hint="cs"/>
          <w:b w:val="0"/>
          <w:rtl/>
          <w:lang w:bidi="ar-EG"/>
        </w:rPr>
        <w:t>وقوله تعالى</w:t>
      </w:r>
      <w:r w:rsidR="001966FB">
        <w:rPr>
          <w:rFonts w:hint="cs"/>
          <w:b w:val="0"/>
          <w:rtl/>
          <w:lang w:bidi="ar-EG"/>
        </w:rPr>
        <w:t xml:space="preserve"> :</w:t>
      </w:r>
      <w:r>
        <w:rPr>
          <w:rFonts w:hint="cs"/>
          <w:b w:val="0"/>
          <w:rtl/>
          <w:lang w:bidi="ar-EG"/>
        </w:rPr>
        <w:t xml:space="preserve"> { </w:t>
      </w:r>
      <w:r>
        <w:rPr>
          <w:rFonts w:hint="cs"/>
          <w:b w:val="0"/>
          <w:rtl/>
        </w:rPr>
        <w:t>وَلَقَدْ آتَيْنَا إِبْرَاهِيمَ رُشْدَهُ مِنْ قَبْلُ وَكُنَّا بِهِ عَالِمِينَ } [  الانبياء</w:t>
      </w:r>
      <w:r w:rsidR="001966FB">
        <w:rPr>
          <w:rFonts w:hint="cs"/>
          <w:b w:val="0"/>
          <w:rtl/>
        </w:rPr>
        <w:t xml:space="preserve"> :</w:t>
      </w:r>
      <w:r>
        <w:rPr>
          <w:rFonts w:hint="cs"/>
          <w:b w:val="0"/>
          <w:rtl/>
        </w:rPr>
        <w:t xml:space="preserve"> 51 ]</w:t>
      </w:r>
      <w:r w:rsidR="001966FB">
        <w:rPr>
          <w:rFonts w:hint="cs"/>
          <w:b w:val="0"/>
          <w:rtl/>
        </w:rPr>
        <w:t xml:space="preserve"> ،</w:t>
      </w:r>
      <w:r>
        <w:rPr>
          <w:rFonts w:hint="cs"/>
          <w:b w:val="0"/>
          <w:rtl/>
        </w:rPr>
        <w:t xml:space="preserve"> </w:t>
      </w:r>
      <w:r>
        <w:rPr>
          <w:rFonts w:hint="cs"/>
          <w:b w:val="0"/>
          <w:rtl/>
          <w:lang w:bidi="ar-EG"/>
        </w:rPr>
        <w:t>وقوله تعالى</w:t>
      </w:r>
      <w:r w:rsidR="001966FB">
        <w:rPr>
          <w:rFonts w:hint="cs"/>
          <w:b w:val="0"/>
          <w:rtl/>
          <w:lang w:bidi="ar-EG"/>
        </w:rPr>
        <w:t xml:space="preserve"> :</w:t>
      </w:r>
      <w:r>
        <w:rPr>
          <w:rFonts w:hint="cs"/>
          <w:b w:val="0"/>
          <w:rtl/>
          <w:lang w:bidi="ar-EG"/>
        </w:rPr>
        <w:t xml:space="preserve"> { </w:t>
      </w:r>
      <w:r>
        <w:rPr>
          <w:rFonts w:hint="cs"/>
          <w:b w:val="0"/>
          <w:rtl/>
        </w:rPr>
        <w:t>وَإِذَا سَأَلَكَ عِبَادِي عَنِّي فَإِنِّي قَرِيبٌ أُجِيبُ دَعْوَةَ الدَّاعِ إِذَا دَعَانِ فَلْيَسْتَجِيبُوا لِي وَلْيُؤْمِنُوا بِي لَعَلَّهُمْ يَرْشُدُونَ (186) } فدلت الآية على أنّ الله تعالى وحده هو الرشيد المهيئ لأسباب الرشد</w:t>
      </w:r>
      <w:r w:rsidR="001966FB">
        <w:rPr>
          <w:rFonts w:hint="cs"/>
          <w:b w:val="0"/>
          <w:rtl/>
        </w:rPr>
        <w:t xml:space="preserve"> ،</w:t>
      </w:r>
      <w:r>
        <w:rPr>
          <w:rFonts w:hint="cs"/>
          <w:b w:val="0"/>
          <w:rtl/>
        </w:rPr>
        <w:t xml:space="preserve"> واسم الله تعالى ( الرشيد ) يعني أن كلُّ أفعال الله عزَّ وجلَّ رشيدة</w:t>
      </w:r>
      <w:r w:rsidR="001966FB">
        <w:rPr>
          <w:rFonts w:hint="cs"/>
          <w:b w:val="0"/>
          <w:rtl/>
        </w:rPr>
        <w:t xml:space="preserve"> ،</w:t>
      </w:r>
      <w:r>
        <w:rPr>
          <w:rFonts w:hint="cs"/>
          <w:b w:val="0"/>
          <w:rtl/>
        </w:rPr>
        <w:t xml:space="preserve"> أرشد كل مخلوق وهداه إلى ما فيه صلاحه</w:t>
      </w:r>
      <w:r w:rsidR="001966FB">
        <w:rPr>
          <w:rFonts w:hint="cs"/>
          <w:b w:val="0"/>
          <w:rtl/>
        </w:rPr>
        <w:t xml:space="preserve"> ،</w:t>
      </w:r>
      <w:r>
        <w:rPr>
          <w:rFonts w:hint="cs"/>
          <w:b w:val="0"/>
          <w:rtl/>
        </w:rPr>
        <w:t xml:space="preserve"> قال تعالى { الذي أعطى كل شيء خلقه ثم هدى}</w:t>
      </w:r>
      <w:r w:rsidR="001966FB">
        <w:rPr>
          <w:rFonts w:hint="cs"/>
          <w:b w:val="0"/>
          <w:rtl/>
        </w:rPr>
        <w:t xml:space="preserve"> ،</w:t>
      </w:r>
      <w:r>
        <w:rPr>
          <w:rFonts w:hint="cs"/>
          <w:b w:val="0"/>
          <w:rtl/>
        </w:rPr>
        <w:t xml:space="preserve"> وأرشد كل إنسان إلى ما فيه نجاته</w:t>
      </w:r>
      <w:r w:rsidR="001966FB">
        <w:rPr>
          <w:rFonts w:hint="cs"/>
          <w:b w:val="0"/>
          <w:rtl/>
        </w:rPr>
        <w:t xml:space="preserve"> ،</w:t>
      </w:r>
      <w:r>
        <w:rPr>
          <w:rFonts w:hint="cs"/>
          <w:b w:val="0"/>
          <w:rtl/>
        </w:rPr>
        <w:t xml:space="preserve"> قال تعالى</w:t>
      </w:r>
      <w:r w:rsidR="001966FB">
        <w:rPr>
          <w:rFonts w:hint="cs"/>
          <w:b w:val="0"/>
          <w:rtl/>
        </w:rPr>
        <w:t xml:space="preserve"> :</w:t>
      </w:r>
      <w:r>
        <w:rPr>
          <w:rFonts w:hint="cs"/>
          <w:b w:val="0"/>
          <w:rtl/>
        </w:rPr>
        <w:t xml:space="preserve"> { وهديناه النجدين }</w:t>
      </w:r>
      <w:r w:rsidR="001966FB">
        <w:rPr>
          <w:rFonts w:hint="cs"/>
          <w:b w:val="0"/>
          <w:rtl/>
        </w:rPr>
        <w:t xml:space="preserve"> ،</w:t>
      </w:r>
      <w:r>
        <w:rPr>
          <w:rFonts w:hint="cs"/>
          <w:b w:val="0"/>
          <w:rtl/>
        </w:rPr>
        <w:t xml:space="preserve"> والله أرشدنا إلى ما فيه صلاحنا ورشادنا في الدارين</w:t>
      </w:r>
      <w:r w:rsidR="001966FB">
        <w:rPr>
          <w:rFonts w:hint="cs"/>
          <w:b w:val="0"/>
          <w:rtl/>
        </w:rPr>
        <w:t xml:space="preserve"> ،</w:t>
      </w:r>
      <w:r>
        <w:rPr>
          <w:rFonts w:hint="cs"/>
          <w:b w:val="0"/>
          <w:rtl/>
        </w:rPr>
        <w:t xml:space="preserve"> قال تعالى</w:t>
      </w:r>
      <w:r w:rsidR="001966FB">
        <w:rPr>
          <w:rFonts w:hint="cs"/>
          <w:b w:val="0"/>
          <w:rtl/>
        </w:rPr>
        <w:t xml:space="preserve"> :</w:t>
      </w:r>
      <w:r>
        <w:rPr>
          <w:rFonts w:hint="cs"/>
          <w:b w:val="0"/>
          <w:rtl/>
        </w:rPr>
        <w:t xml:space="preserve"> { يُرِيدُ اللَّهُ لِيُبَيِّنَ لَكُمْ وَيَهْدِيَكُمْ سُنَنَ الَّذِينَ مِنْ قَبْلِكُمْ وَيَتُوبَ عَلَيْكُمْ وَاللَّهُ عَلِيمٌ حَكِيمٌ (26) وَاللَّهُ يُرِيدُ أَنْ يَتُوبَ عَلَيْكُمْ وَيُرِيدُ الَّذِينَ يَتَّبِعُونَ الشَّهَوَاتِ أَنْ تَمِيلُوا مَيْلًا عَظِيمًا (27) يُرِيدُ اللَّهُ أَنْ يُخَفِّفَ عَنْكُمْ وَخُلِقَ الْإِنْسَانُ ضَعِيفًا (28) } [ النساء</w:t>
      </w:r>
      <w:r w:rsidR="001966FB">
        <w:rPr>
          <w:rFonts w:hint="cs"/>
          <w:b w:val="0"/>
          <w:rtl/>
        </w:rPr>
        <w:t xml:space="preserve"> :</w:t>
      </w:r>
      <w:r>
        <w:rPr>
          <w:rFonts w:hint="cs"/>
          <w:b w:val="0"/>
          <w:rtl/>
        </w:rPr>
        <w:t xml:space="preserve"> 26 إلى 28 ]</w:t>
      </w:r>
      <w:r w:rsidR="001966FB">
        <w:rPr>
          <w:rFonts w:hint="cs"/>
          <w:b w:val="0"/>
          <w:rtl/>
        </w:rPr>
        <w:t xml:space="preserve"> ،</w:t>
      </w:r>
      <w:r>
        <w:rPr>
          <w:rFonts w:hint="cs"/>
          <w:b w:val="0"/>
          <w:rtl/>
        </w:rPr>
        <w:t xml:space="preserve"> قال البيهقي في الاعتقاد [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66 ]</w:t>
      </w:r>
      <w:r w:rsidR="001966FB">
        <w:rPr>
          <w:rFonts w:hint="cs"/>
          <w:b w:val="0"/>
          <w:rtl/>
        </w:rPr>
        <w:t xml:space="preserve"> :</w:t>
      </w:r>
      <w:r>
        <w:rPr>
          <w:rFonts w:hint="cs"/>
          <w:b w:val="0"/>
          <w:rtl/>
        </w:rPr>
        <w:t xml:space="preserve"> ( الرشيد  هو المرشد وهو الهادي وقد يكون بمعنى الحكيم ذي الرشد لاستقامة تدبيره وإصابته في أفعاله ) أهـ</w:t>
      </w:r>
      <w:r w:rsidR="001966FB">
        <w:rPr>
          <w:rFonts w:hint="cs"/>
          <w:b w:val="0"/>
          <w:rtl/>
        </w:rPr>
        <w:t xml:space="preserve"> ،</w:t>
      </w:r>
      <w:r>
        <w:rPr>
          <w:rFonts w:hint="cs"/>
          <w:b w:val="0"/>
          <w:rtl/>
        </w:rPr>
        <w:t xml:space="preserve"> وقال الغزالي في كتابه المقصد الاسني في شرح اسماء الله الحسنى</w:t>
      </w:r>
      <w:r w:rsidR="001966FB">
        <w:rPr>
          <w:rFonts w:hint="cs"/>
          <w:b w:val="0"/>
          <w:rtl/>
        </w:rPr>
        <w:t xml:space="preserve"> :</w:t>
      </w:r>
      <w:r>
        <w:rPr>
          <w:rFonts w:hint="cs"/>
          <w:b w:val="0"/>
          <w:rtl/>
        </w:rPr>
        <w:t xml:space="preserve"> ( اسم الله </w:t>
      </w:r>
      <w:r>
        <w:rPr>
          <w:rFonts w:hint="cs"/>
          <w:b w:val="0"/>
          <w:bCs/>
          <w:rtl/>
        </w:rPr>
        <w:t>الرشيد</w:t>
      </w:r>
      <w:r w:rsidR="001966FB">
        <w:rPr>
          <w:rFonts w:hint="cs"/>
          <w:b w:val="0"/>
          <w:rtl/>
        </w:rPr>
        <w:t xml:space="preserve"> :</w:t>
      </w:r>
      <w:r>
        <w:rPr>
          <w:rFonts w:hint="cs"/>
          <w:b w:val="0"/>
          <w:rtl/>
        </w:rPr>
        <w:t>هو الذي تنساق تدبيراته إلى غاياتها على سنن السداد من غير إشارة مشير وتسديد مسدد وإرشاد مرشد وهو الله سبحانه وتعالى</w:t>
      </w:r>
      <w:r w:rsidR="001966FB">
        <w:rPr>
          <w:rFonts w:hint="cs"/>
          <w:b w:val="0"/>
          <w:rtl/>
        </w:rPr>
        <w:t xml:space="preserve"> ،</w:t>
      </w:r>
      <w:r>
        <w:rPr>
          <w:rFonts w:hint="cs"/>
          <w:b w:val="0"/>
          <w:rtl/>
        </w:rPr>
        <w:t xml:space="preserve">  ورشد كل عبد بقدر هدايته في تدابيره إلى ما يشاكل الصواب من مقاصده ودينه ودنياه</w:t>
      </w:r>
      <w:r w:rsidR="001966FB">
        <w:rPr>
          <w:rFonts w:hint="cs"/>
          <w:b w:val="0"/>
          <w:rtl/>
        </w:rPr>
        <w:t xml:space="preserve"> ،</w:t>
      </w:r>
      <w:r>
        <w:rPr>
          <w:rFonts w:hint="cs"/>
          <w:b w:val="0"/>
          <w:rtl/>
        </w:rPr>
        <w:t xml:space="preserve"> وقال الرازي في لوامع البينات في تفسير الأسماء الحسنى والصفات</w:t>
      </w:r>
      <w:r w:rsidR="001966FB">
        <w:rPr>
          <w:rFonts w:hint="cs"/>
          <w:b w:val="0"/>
          <w:rtl/>
        </w:rPr>
        <w:t xml:space="preserve"> :</w:t>
      </w:r>
      <w:r>
        <w:rPr>
          <w:rFonts w:hint="cs"/>
          <w:b w:val="0"/>
          <w:rtl/>
        </w:rPr>
        <w:t xml:space="preserve"> (  الرشيد فعيل وهو على وجهين</w:t>
      </w:r>
      <w:r w:rsidR="001966FB">
        <w:rPr>
          <w:rFonts w:hint="cs"/>
          <w:b w:val="0"/>
          <w:rtl/>
        </w:rPr>
        <w:t xml:space="preserve"> :</w:t>
      </w:r>
      <w:r>
        <w:rPr>
          <w:rFonts w:hint="cs"/>
          <w:b w:val="0"/>
          <w:rtl/>
        </w:rPr>
        <w:t xml:space="preserve"> أحدهما</w:t>
      </w:r>
      <w:r w:rsidR="001966FB">
        <w:rPr>
          <w:rFonts w:hint="cs"/>
          <w:b w:val="0"/>
          <w:rtl/>
        </w:rPr>
        <w:t xml:space="preserve"> :</w:t>
      </w:r>
      <w:r>
        <w:rPr>
          <w:rFonts w:hint="cs"/>
          <w:b w:val="0"/>
          <w:rtl/>
        </w:rPr>
        <w:t xml:space="preserve"> بمعنى فاعل</w:t>
      </w:r>
      <w:r w:rsidR="001966FB">
        <w:rPr>
          <w:rFonts w:hint="cs"/>
          <w:b w:val="0"/>
          <w:rtl/>
        </w:rPr>
        <w:t xml:space="preserve"> ،</w:t>
      </w:r>
      <w:r>
        <w:rPr>
          <w:rFonts w:hint="cs"/>
          <w:b w:val="0"/>
          <w:rtl/>
        </w:rPr>
        <w:t xml:space="preserve"> فالرشيد هو الراشد</w:t>
      </w:r>
      <w:r w:rsidR="001966FB">
        <w:rPr>
          <w:rFonts w:hint="cs"/>
          <w:b w:val="0"/>
          <w:rtl/>
        </w:rPr>
        <w:t xml:space="preserve"> ،</w:t>
      </w:r>
      <w:r>
        <w:rPr>
          <w:rFonts w:hint="cs"/>
          <w:b w:val="0"/>
          <w:rtl/>
        </w:rPr>
        <w:t xml:space="preserve"> وهو الذى له الرشد</w:t>
      </w:r>
      <w:r w:rsidR="001966FB">
        <w:rPr>
          <w:rFonts w:hint="cs"/>
          <w:b w:val="0"/>
          <w:rtl/>
        </w:rPr>
        <w:t xml:space="preserve"> ،</w:t>
      </w:r>
      <w:r>
        <w:rPr>
          <w:rFonts w:hint="cs"/>
          <w:b w:val="0"/>
          <w:rtl/>
        </w:rPr>
        <w:t xml:space="preserve"> ويرجع حاصله الى أنه حكيم ليس فى أفعاله عبث ولا باطل</w:t>
      </w:r>
      <w:r w:rsidR="001966FB">
        <w:rPr>
          <w:rFonts w:hint="cs"/>
          <w:b w:val="0"/>
          <w:rtl/>
        </w:rPr>
        <w:t xml:space="preserve"> ،</w:t>
      </w:r>
      <w:r>
        <w:rPr>
          <w:rFonts w:hint="cs"/>
          <w:b w:val="0"/>
          <w:rtl/>
        </w:rPr>
        <w:t xml:space="preserve"> والثاني</w:t>
      </w:r>
      <w:r w:rsidR="001966FB">
        <w:rPr>
          <w:rFonts w:hint="cs"/>
          <w:b w:val="0"/>
          <w:rtl/>
        </w:rPr>
        <w:t xml:space="preserve"> :</w:t>
      </w:r>
      <w:r>
        <w:rPr>
          <w:rFonts w:hint="cs"/>
          <w:b w:val="0"/>
          <w:rtl/>
        </w:rPr>
        <w:t xml:space="preserve"> أن يكون بمعنى مفعل كالبديع</w:t>
      </w:r>
      <w:r w:rsidR="001966FB">
        <w:rPr>
          <w:rFonts w:hint="cs"/>
          <w:b w:val="0"/>
          <w:rtl/>
        </w:rPr>
        <w:t xml:space="preserve"> ،</w:t>
      </w:r>
      <w:r>
        <w:rPr>
          <w:rFonts w:hint="cs"/>
          <w:b w:val="0"/>
          <w:rtl/>
        </w:rPr>
        <w:t xml:space="preserve"> وإرشاد الله يرجع الى هدايته ) أهـ</w:t>
      </w:r>
    </w:p>
    <w:p w:rsidR="00820EEF" w:rsidRDefault="00820EEF" w:rsidP="00820EEF">
      <w:pPr>
        <w:spacing w:before="240"/>
        <w:jc w:val="both"/>
        <w:rPr>
          <w:b w:val="0"/>
          <w:rtl/>
        </w:rPr>
      </w:pPr>
      <w:r>
        <w:rPr>
          <w:rFonts w:hint="cs"/>
          <w:b w:val="0"/>
          <w:rtl/>
        </w:rPr>
        <w:t xml:space="preserve">( 79 ) ( </w:t>
      </w:r>
      <w:r>
        <w:rPr>
          <w:rFonts w:hint="cs"/>
          <w:b w:val="0"/>
          <w:bCs/>
          <w:rtl/>
        </w:rPr>
        <w:t>الصبور</w:t>
      </w:r>
      <w:r>
        <w:rPr>
          <w:rFonts w:hint="cs"/>
          <w:b w:val="0"/>
          <w:rtl/>
        </w:rPr>
        <w:t xml:space="preserve"> ) </w:t>
      </w:r>
      <w:r>
        <w:rPr>
          <w:rFonts w:hint="cs"/>
          <w:b w:val="0"/>
          <w:rtl/>
          <w:lang w:bidi="ar-EG"/>
        </w:rPr>
        <w:t>من أسماء الله تعالى الحسنى</w:t>
      </w:r>
      <w:r w:rsidR="001966FB">
        <w:rPr>
          <w:rFonts w:hint="cs"/>
          <w:b w:val="0"/>
          <w:rtl/>
          <w:lang w:bidi="ar-EG"/>
        </w:rPr>
        <w:t xml:space="preserve"> ،</w:t>
      </w:r>
      <w:r>
        <w:rPr>
          <w:rFonts w:hint="cs"/>
          <w:b w:val="0"/>
          <w:rtl/>
          <w:lang w:bidi="ar-EG"/>
        </w:rPr>
        <w:t xml:space="preserve"> </w:t>
      </w:r>
      <w:r>
        <w:rPr>
          <w:rFonts w:hint="cs"/>
          <w:b w:val="0"/>
          <w:rtl/>
          <w:lang w:bidi="ar-KW"/>
        </w:rPr>
        <w:t>ورد في رواية الوليد بن مسلم عند الترمذي</w:t>
      </w:r>
      <w:r w:rsidR="001966FB">
        <w:rPr>
          <w:rFonts w:hint="cs"/>
          <w:b w:val="0"/>
          <w:rtl/>
          <w:lang w:bidi="ar-EG"/>
        </w:rPr>
        <w:t xml:space="preserve"> ،</w:t>
      </w:r>
      <w:r>
        <w:rPr>
          <w:rFonts w:hint="cs"/>
          <w:b w:val="0"/>
          <w:rtl/>
          <w:lang w:bidi="ar-EG"/>
        </w:rPr>
        <w:t xml:space="preserve"> وقد ورد في القرآن الكريم ما يشير إلى أنّ من أسماء الله تعالى الحسنى ( الصبور )</w:t>
      </w:r>
      <w:r w:rsidR="001966FB">
        <w:rPr>
          <w:rFonts w:hint="cs"/>
          <w:b w:val="0"/>
          <w:rtl/>
          <w:lang w:bidi="ar-EG"/>
        </w:rPr>
        <w:t xml:space="preserve"> ،</w:t>
      </w:r>
      <w:r>
        <w:rPr>
          <w:rFonts w:hint="cs"/>
          <w:b w:val="0"/>
          <w:rtl/>
          <w:lang w:bidi="ar-EG"/>
        </w:rPr>
        <w:t xml:space="preserve"> وذلك كما في قوله تعالى</w:t>
      </w:r>
      <w:r w:rsidR="001966FB">
        <w:rPr>
          <w:rFonts w:hint="cs"/>
          <w:b w:val="0"/>
          <w:rtl/>
          <w:lang w:bidi="ar-EG"/>
        </w:rPr>
        <w:t xml:space="preserve"> :</w:t>
      </w:r>
      <w:r>
        <w:rPr>
          <w:rFonts w:hint="cs"/>
          <w:b w:val="0"/>
          <w:rtl/>
          <w:lang w:bidi="ar-EG"/>
        </w:rPr>
        <w:t xml:space="preserve"> </w:t>
      </w:r>
      <w:r>
        <w:rPr>
          <w:rFonts w:hint="cs"/>
          <w:b w:val="0"/>
          <w:rtl/>
        </w:rPr>
        <w:t xml:space="preserve">{ وَلَوْ يُؤَاخِذُ اللَّهُ </w:t>
      </w:r>
      <w:r>
        <w:rPr>
          <w:rFonts w:hint="cs"/>
          <w:b w:val="0"/>
          <w:rtl/>
        </w:rPr>
        <w:lastRenderedPageBreak/>
        <w:t>النَّاسَ بِمَا كَسَبُوا مَا تَرَكَ عَلَى ظَهْرِهَا مِنْ دَابَّةٍ وَلَكِنْ يُؤَخِّرُهُمْ إِلَى أَجَلٍ مُسَمًّى فَإِذَا جَاءَ أَجَلُهُمْ فَإِنَّ اللَّهَ كَانَ بِعِبَادِهِ بَصِيرًا  } [ فاطر</w:t>
      </w:r>
      <w:r w:rsidR="001966FB">
        <w:rPr>
          <w:rFonts w:hint="cs"/>
          <w:b w:val="0"/>
          <w:rtl/>
        </w:rPr>
        <w:t xml:space="preserve"> :</w:t>
      </w:r>
      <w:r>
        <w:rPr>
          <w:rFonts w:hint="cs"/>
          <w:b w:val="0"/>
          <w:rtl/>
        </w:rPr>
        <w:t xml:space="preserve"> 45 ]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وَلَا تَحْسَبَنَّ اللَّهَ غَافِلًا عَمَّا يَعْمَلُ الظَّالِمُونَ إِنَّمَا يُؤَخِّرُهُمْ لِيَوْمٍ تَشْخَصُ فِيهِ الْأَبْصَارُ } [ إبراهيم</w:t>
      </w:r>
      <w:r w:rsidR="001966FB">
        <w:rPr>
          <w:rFonts w:hint="cs"/>
          <w:b w:val="0"/>
          <w:rtl/>
        </w:rPr>
        <w:t xml:space="preserve"> :</w:t>
      </w:r>
      <w:r>
        <w:rPr>
          <w:rFonts w:hint="cs"/>
          <w:b w:val="0"/>
          <w:rtl/>
        </w:rPr>
        <w:t xml:space="preserve"> 42 ]</w:t>
      </w:r>
      <w:r w:rsidR="001966FB">
        <w:rPr>
          <w:rFonts w:hint="cs"/>
          <w:b w:val="0"/>
          <w:rtl/>
        </w:rPr>
        <w:t xml:space="preserve"> ،</w:t>
      </w:r>
      <w:r>
        <w:rPr>
          <w:rFonts w:hint="cs"/>
          <w:b w:val="0"/>
          <w:rtl/>
        </w:rPr>
        <w:t xml:space="preserve"> و ( الصبور ) هو الحليم الذي لا يعاجل العصاة بالنقمة</w:t>
      </w:r>
      <w:r w:rsidR="001966FB">
        <w:rPr>
          <w:rFonts w:hint="cs"/>
          <w:b w:val="0"/>
          <w:rtl/>
        </w:rPr>
        <w:t xml:space="preserve"> ،</w:t>
      </w:r>
      <w:r>
        <w:rPr>
          <w:rFonts w:hint="cs"/>
          <w:b w:val="0"/>
          <w:rtl/>
        </w:rPr>
        <w:t xml:space="preserve"> بل يعفوا ويؤخر</w:t>
      </w:r>
      <w:r w:rsidR="001966FB">
        <w:rPr>
          <w:rFonts w:hint="cs"/>
          <w:b w:val="0"/>
          <w:rtl/>
        </w:rPr>
        <w:t xml:space="preserve"> ،</w:t>
      </w:r>
      <w:r>
        <w:rPr>
          <w:rFonts w:hint="cs"/>
          <w:b w:val="0"/>
          <w:rtl/>
        </w:rPr>
        <w:t xml:space="preserve"> ولا يسرع بالفعل قبل اوانه</w:t>
      </w:r>
      <w:r w:rsidR="001966FB">
        <w:rPr>
          <w:rFonts w:hint="cs"/>
          <w:b w:val="0"/>
          <w:rtl/>
        </w:rPr>
        <w:t xml:space="preserve"> ،</w:t>
      </w:r>
      <w:r>
        <w:rPr>
          <w:rFonts w:hint="cs"/>
          <w:b w:val="0"/>
          <w:rtl/>
        </w:rPr>
        <w:t xml:space="preserve"> وهو الذي يملي ويمهل</w:t>
      </w:r>
      <w:r w:rsidR="001966FB">
        <w:rPr>
          <w:rFonts w:hint="cs"/>
          <w:b w:val="0"/>
          <w:rtl/>
        </w:rPr>
        <w:t xml:space="preserve"> ،</w:t>
      </w:r>
      <w:r>
        <w:rPr>
          <w:rFonts w:hint="cs"/>
          <w:b w:val="0"/>
          <w:rtl/>
        </w:rPr>
        <w:t xml:space="preserve"> وينظر ولا يعجل ولا يعاجل</w:t>
      </w:r>
      <w:r w:rsidR="001966FB">
        <w:rPr>
          <w:rFonts w:hint="cs"/>
          <w:b w:val="0"/>
          <w:rtl/>
        </w:rPr>
        <w:t xml:space="preserve"> ،</w:t>
      </w:r>
      <w:r>
        <w:rPr>
          <w:rFonts w:hint="cs"/>
          <w:b w:val="0"/>
          <w:rtl/>
        </w:rPr>
        <w:t xml:space="preserve"> وينزل الأمر بقدر معلوم</w:t>
      </w:r>
      <w:r w:rsidR="001966FB">
        <w:rPr>
          <w:rFonts w:hint="cs"/>
          <w:b w:val="0"/>
          <w:rtl/>
        </w:rPr>
        <w:t xml:space="preserve"> ،</w:t>
      </w:r>
      <w:r>
        <w:rPr>
          <w:rFonts w:hint="cs"/>
          <w:b w:val="0"/>
          <w:rtl/>
        </w:rPr>
        <w:t xml:space="preserve"> ولا يؤخره عن أجله</w:t>
      </w:r>
      <w:r w:rsidR="001966FB">
        <w:rPr>
          <w:rFonts w:hint="cs"/>
          <w:b w:val="0"/>
          <w:rtl/>
        </w:rPr>
        <w:t xml:space="preserve"> ،</w:t>
      </w:r>
      <w:r>
        <w:rPr>
          <w:rFonts w:hint="cs"/>
          <w:b w:val="0"/>
          <w:rtl/>
        </w:rPr>
        <w:t xml:space="preserve"> وهو الذي يسقط العقوبة بعد وجوبها</w:t>
      </w:r>
      <w:r w:rsidR="001966FB">
        <w:rPr>
          <w:rFonts w:hint="cs"/>
          <w:b w:val="0"/>
          <w:rtl/>
        </w:rPr>
        <w:t xml:space="preserve"> ،</w:t>
      </w:r>
      <w:r>
        <w:rPr>
          <w:rFonts w:hint="cs"/>
          <w:b w:val="0"/>
          <w:rtl/>
        </w:rPr>
        <w:t xml:space="preserve"> و( الصبور ) هو الذي لا يُعجّل بالعقوبة على من عصاه فهو يُمهل ولا يُهمل</w:t>
      </w:r>
      <w:r w:rsidR="001966FB">
        <w:rPr>
          <w:rFonts w:hint="cs"/>
          <w:b w:val="0"/>
          <w:rtl/>
        </w:rPr>
        <w:t xml:space="preserve"> </w:t>
      </w:r>
      <w:r w:rsidR="00DE45A5">
        <w:rPr>
          <w:rFonts w:hint="cs"/>
          <w:b w:val="0"/>
          <w:rtl/>
        </w:rPr>
        <w:t>..</w:t>
      </w:r>
      <w:r>
        <w:rPr>
          <w:rFonts w:hint="cs"/>
          <w:b w:val="0"/>
          <w:rtl/>
        </w:rPr>
        <w:t xml:space="preserve"> و ( الصبور ) هو ملهم الصبر للصالحين من عباده</w:t>
      </w:r>
      <w:r w:rsidR="001966FB">
        <w:rPr>
          <w:rFonts w:hint="cs"/>
          <w:b w:val="0"/>
          <w:rtl/>
        </w:rPr>
        <w:t xml:space="preserve"> ،</w:t>
      </w:r>
      <w:r>
        <w:rPr>
          <w:rFonts w:hint="cs"/>
          <w:b w:val="0"/>
          <w:rtl/>
        </w:rPr>
        <w:t xml:space="preserve"> وقد وردت آيات عديدة تدعو الرسول صلى الله عليه وسلم بالصبر</w:t>
      </w:r>
      <w:r w:rsidR="001966FB">
        <w:rPr>
          <w:rFonts w:hint="cs"/>
          <w:b w:val="0"/>
          <w:rtl/>
        </w:rPr>
        <w:t xml:space="preserve"> ،</w:t>
      </w:r>
      <w:r>
        <w:rPr>
          <w:rFonts w:hint="cs"/>
          <w:b w:val="0"/>
          <w:rtl/>
        </w:rPr>
        <w:t xml:space="preserve"> كقوله تعالى</w:t>
      </w:r>
      <w:r w:rsidR="001966FB">
        <w:rPr>
          <w:rFonts w:hint="cs"/>
          <w:b w:val="0"/>
          <w:rtl/>
        </w:rPr>
        <w:t xml:space="preserve"> :</w:t>
      </w:r>
      <w:r>
        <w:rPr>
          <w:rFonts w:hint="cs"/>
          <w:b w:val="0"/>
          <w:rtl/>
        </w:rPr>
        <w:t xml:space="preserve"> { وَلِرَبِّكَ فَاصْبِرْ } [ المدثر</w:t>
      </w:r>
      <w:r w:rsidR="001966FB">
        <w:rPr>
          <w:rFonts w:hint="cs"/>
          <w:b w:val="0"/>
          <w:rtl/>
        </w:rPr>
        <w:t xml:space="preserve"> :</w:t>
      </w:r>
      <w:r>
        <w:rPr>
          <w:rFonts w:hint="cs"/>
          <w:b w:val="0"/>
          <w:rtl/>
        </w:rPr>
        <w:t xml:space="preserve"> 7 ]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فَاصْبِرْ صَبْرًا جَمِيلًا } [ المعارج</w:t>
      </w:r>
      <w:r w:rsidR="001966FB">
        <w:rPr>
          <w:rFonts w:hint="cs"/>
          <w:b w:val="0"/>
          <w:rtl/>
        </w:rPr>
        <w:t xml:space="preserve"> :</w:t>
      </w:r>
      <w:r>
        <w:rPr>
          <w:rFonts w:hint="cs"/>
          <w:b w:val="0"/>
          <w:rtl/>
        </w:rPr>
        <w:t xml:space="preserve"> 5 ]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وَاصْبِرْ لِحُكْمِ رَبِّكَ فَإِنَّكَ بِأَعْيُنِنَا وَسَبِّحْ بِحَمْدِ رَبِّكَ حِينَ تَقُومُ } [ الطور</w:t>
      </w:r>
      <w:r w:rsidR="001966FB">
        <w:rPr>
          <w:rFonts w:hint="cs"/>
          <w:b w:val="0"/>
          <w:rtl/>
        </w:rPr>
        <w:t xml:space="preserve"> :</w:t>
      </w:r>
      <w:r>
        <w:rPr>
          <w:rFonts w:hint="cs"/>
          <w:b w:val="0"/>
          <w:rtl/>
        </w:rPr>
        <w:t xml:space="preserve"> 48 ]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وَاصْبِرْ عَلَى مَا أَصَابَكَ إِنَّ ذَلِكَ مِنْ عَزْمِ الْأُمُورِ } [ لقمان</w:t>
      </w:r>
      <w:r w:rsidR="001966FB">
        <w:rPr>
          <w:rFonts w:hint="cs"/>
          <w:b w:val="0"/>
          <w:rtl/>
        </w:rPr>
        <w:t xml:space="preserve"> :</w:t>
      </w:r>
      <w:r>
        <w:rPr>
          <w:rFonts w:hint="cs"/>
          <w:b w:val="0"/>
          <w:rtl/>
        </w:rPr>
        <w:t xml:space="preserve"> 17 ]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وَإِنْ عَاقَبْتُمْ فَعَاقِبُوا بِمِثْلِ مَا عُوقِبْتُمْ بِهِ وَلَئِنْ صَبَرْتُمْ لَهُوَ خَيْرٌ لِلصَّابِرِينَ * وَاصْبِرْ وَمَا صَبْرُكَ إِلَّا بِاللَّهِ وَلَا تَحْزَنْ عَلَيْهِمْ وَلَا تَكُ فِي ضَيْقٍ مِمَّا يَمْكُرُونَ } [ النحل</w:t>
      </w:r>
      <w:r w:rsidR="001966FB">
        <w:rPr>
          <w:rFonts w:hint="cs"/>
          <w:b w:val="0"/>
          <w:rtl/>
        </w:rPr>
        <w:t xml:space="preserve"> :</w:t>
      </w:r>
      <w:r>
        <w:rPr>
          <w:rFonts w:hint="cs"/>
          <w:b w:val="0"/>
          <w:rtl/>
        </w:rPr>
        <w:t xml:space="preserve"> 126</w:t>
      </w:r>
      <w:r w:rsidR="001966FB">
        <w:rPr>
          <w:rFonts w:hint="cs"/>
          <w:b w:val="0"/>
          <w:rtl/>
        </w:rPr>
        <w:t xml:space="preserve"> ،</w:t>
      </w:r>
      <w:r>
        <w:rPr>
          <w:rFonts w:hint="cs"/>
          <w:b w:val="0"/>
          <w:rtl/>
        </w:rPr>
        <w:t xml:space="preserve"> 127 ]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فَاصْبِرْ إِنَّ وَعْدَ اللَّهِ حَقٌّ وَلَا يَسْتَخِفَّنَّكَ الَّذِينَ لَا يُوقِنُونَ } [ الروم</w:t>
      </w:r>
      <w:r w:rsidR="001966FB">
        <w:rPr>
          <w:rFonts w:hint="cs"/>
          <w:b w:val="0"/>
          <w:rtl/>
        </w:rPr>
        <w:t xml:space="preserve"> :</w:t>
      </w:r>
      <w:r>
        <w:rPr>
          <w:rFonts w:hint="cs"/>
          <w:b w:val="0"/>
          <w:rtl/>
        </w:rPr>
        <w:t xml:space="preserve"> 60 ]</w:t>
      </w:r>
      <w:r w:rsidR="001966FB">
        <w:rPr>
          <w:rFonts w:hint="cs"/>
          <w:b w:val="0"/>
          <w:rtl/>
        </w:rPr>
        <w:t xml:space="preserve"> ،</w:t>
      </w:r>
      <w:r>
        <w:rPr>
          <w:rFonts w:hint="cs"/>
          <w:b w:val="0"/>
          <w:rtl/>
        </w:rPr>
        <w:t xml:space="preserve"> وقوله تعالى - آمراً عباده الصالحين -</w:t>
      </w:r>
      <w:r w:rsidR="001966FB">
        <w:rPr>
          <w:rFonts w:hint="cs"/>
          <w:b w:val="0"/>
          <w:rtl/>
        </w:rPr>
        <w:t xml:space="preserve"> :</w:t>
      </w:r>
      <w:r>
        <w:rPr>
          <w:rFonts w:hint="cs"/>
          <w:b w:val="0"/>
          <w:rtl/>
        </w:rPr>
        <w:t xml:space="preserve"> { يَا أَيُّهَا الَّذِينَ آمَنُوا اصْبِرُوا وَصَابِرُوا وَرَابِطُوا وَاتَّقُوا اللَّهَ لَعَلَّكُمْ تُفْلِحُونَ } [ آل عمران</w:t>
      </w:r>
      <w:r w:rsidR="001966FB">
        <w:rPr>
          <w:rFonts w:hint="cs"/>
          <w:b w:val="0"/>
          <w:rtl/>
        </w:rPr>
        <w:t xml:space="preserve"> :</w:t>
      </w:r>
      <w:r>
        <w:rPr>
          <w:rFonts w:hint="cs"/>
          <w:b w:val="0"/>
          <w:rtl/>
        </w:rPr>
        <w:t xml:space="preserve"> 200 ]</w:t>
      </w:r>
      <w:r w:rsidR="001966FB">
        <w:rPr>
          <w:rFonts w:hint="cs"/>
          <w:b w:val="0"/>
          <w:rtl/>
        </w:rPr>
        <w:t xml:space="preserve"> ،</w:t>
      </w:r>
      <w:r>
        <w:rPr>
          <w:rFonts w:hint="cs"/>
          <w:b w:val="0"/>
          <w:rtl/>
        </w:rPr>
        <w:t xml:space="preserve"> قال الغزالي في كتابه المقصد الأسنى </w:t>
      </w:r>
      <w:r>
        <w:rPr>
          <w:rFonts w:hint="cs"/>
          <w:b w:val="0"/>
          <w:rtl/>
          <w:lang w:bidi="ar-KW"/>
        </w:rPr>
        <w:t>في شرح الاسماء الحسنى</w:t>
      </w:r>
      <w:r w:rsidR="001966FB">
        <w:rPr>
          <w:rFonts w:hint="cs"/>
          <w:b w:val="0"/>
          <w:rtl/>
          <w:lang w:bidi="ar-KW"/>
        </w:rPr>
        <w:t xml:space="preserve"> :</w:t>
      </w:r>
      <w:r>
        <w:rPr>
          <w:rFonts w:hint="cs"/>
          <w:b w:val="0"/>
          <w:rtl/>
          <w:lang w:bidi="ar-KW"/>
        </w:rPr>
        <w:t xml:space="preserve"> </w:t>
      </w:r>
      <w:r>
        <w:rPr>
          <w:rFonts w:hint="cs"/>
          <w:b w:val="0"/>
          <w:rtl/>
        </w:rPr>
        <w:t>( الصبور هو الذي لا تحمله العجلة على المسارعة إلى الفعل قبل أوانه بل ينزل الأمور بقدر معلوم ويجريها على سنن محدود لا يؤخرها على آجالها المقدورة لها تأخير متكاسل ولا يقدمها على أوقاتها تقديم مستعجل بل يودع كل شيء في أوانه على الوجه الذي يجب أن يكون وكما ينبغي وكل ذلك من غير مقاساة داع على مضادة الإرادة ) أهـ</w:t>
      </w:r>
      <w:r w:rsidR="001966FB">
        <w:rPr>
          <w:rFonts w:hint="cs"/>
          <w:b w:val="0"/>
          <w:rtl/>
        </w:rPr>
        <w:t xml:space="preserve"> ،</w:t>
      </w:r>
      <w:r>
        <w:rPr>
          <w:rFonts w:hint="cs"/>
          <w:b w:val="0"/>
          <w:rtl/>
        </w:rPr>
        <w:t xml:space="preserve"> وجاء في كتاب لوامع البينات شرح أسماء الله تعالى والصفات</w:t>
      </w:r>
      <w:r>
        <w:rPr>
          <w:rFonts w:hint="cs"/>
          <w:b w:val="0"/>
          <w:rtl/>
          <w:lang w:bidi="ar-KW"/>
        </w:rPr>
        <w:t xml:space="preserve"> </w:t>
      </w:r>
      <w:r>
        <w:rPr>
          <w:rFonts w:hint="cs"/>
          <w:b w:val="0"/>
          <w:rtl/>
        </w:rPr>
        <w:t>للرازي</w:t>
      </w:r>
      <w:r w:rsidR="001966FB">
        <w:rPr>
          <w:rFonts w:hint="cs"/>
          <w:b w:val="0"/>
          <w:rtl/>
          <w:lang w:bidi="ar-KW"/>
        </w:rPr>
        <w:t xml:space="preserve"> :</w:t>
      </w:r>
      <w:r>
        <w:rPr>
          <w:rFonts w:hint="cs"/>
          <w:b w:val="0"/>
          <w:rtl/>
        </w:rPr>
        <w:t xml:space="preserve"> (  الصبور الذى لا تزعجه كثرة المعاصي الى كثرة العقوبة</w:t>
      </w:r>
      <w:r w:rsidR="001966FB">
        <w:rPr>
          <w:rFonts w:hint="cs"/>
          <w:b w:val="0"/>
          <w:rtl/>
        </w:rPr>
        <w:t xml:space="preserve"> ،</w:t>
      </w:r>
      <w:r>
        <w:rPr>
          <w:rFonts w:hint="cs"/>
          <w:b w:val="0"/>
          <w:rtl/>
        </w:rPr>
        <w:t xml:space="preserve"> وقيل</w:t>
      </w:r>
      <w:r w:rsidR="001966FB">
        <w:rPr>
          <w:rFonts w:hint="cs"/>
          <w:b w:val="0"/>
          <w:rtl/>
        </w:rPr>
        <w:t xml:space="preserve"> :</w:t>
      </w:r>
      <w:r>
        <w:rPr>
          <w:rFonts w:hint="cs"/>
          <w:b w:val="0"/>
          <w:rtl/>
        </w:rPr>
        <w:t xml:space="preserve"> الصبور الذى إذا قابلته بالجفاء قابلك بالعطية والوفاء</w:t>
      </w:r>
      <w:r w:rsidR="001966FB">
        <w:rPr>
          <w:rFonts w:hint="cs"/>
          <w:b w:val="0"/>
          <w:rtl/>
        </w:rPr>
        <w:t xml:space="preserve"> ،</w:t>
      </w:r>
      <w:r>
        <w:rPr>
          <w:rFonts w:hint="cs"/>
          <w:b w:val="0"/>
          <w:rtl/>
        </w:rPr>
        <w:t xml:space="preserve"> وإذا أعرضت عنه بالعصيان أقبل إليك بالغفران ) أهـ</w:t>
      </w:r>
    </w:p>
    <w:p w:rsidR="00820EEF" w:rsidRDefault="00820EEF" w:rsidP="00820EEF">
      <w:pPr>
        <w:spacing w:before="240"/>
        <w:jc w:val="both"/>
        <w:rPr>
          <w:b w:val="0"/>
          <w:bCs/>
          <w:u w:val="single"/>
          <w:rtl/>
        </w:rPr>
      </w:pPr>
      <w:r>
        <w:rPr>
          <w:rFonts w:hint="cs"/>
          <w:b w:val="0"/>
          <w:rtl/>
        </w:rPr>
        <w:t>(  ملاحظة ) عند اسم الله تعالى الصبور نكون قد استوفينا إحصاء الوليد ابن مسلم عند الترمذي</w:t>
      </w:r>
      <w:r w:rsidR="001966FB">
        <w:rPr>
          <w:rFonts w:hint="cs"/>
          <w:b w:val="0"/>
          <w:rtl/>
        </w:rPr>
        <w:t xml:space="preserve"> ،</w:t>
      </w:r>
      <w:r>
        <w:rPr>
          <w:rFonts w:hint="cs"/>
          <w:b w:val="0"/>
          <w:rtl/>
        </w:rPr>
        <w:t xml:space="preserve"> وتبقى أسماءٌ حسنى لابد من ذكرها</w:t>
      </w:r>
      <w:r w:rsidR="001966FB">
        <w:rPr>
          <w:rFonts w:hint="cs"/>
          <w:b w:val="0"/>
          <w:rtl/>
        </w:rPr>
        <w:t xml:space="preserve"> ،</w:t>
      </w:r>
      <w:r>
        <w:rPr>
          <w:rFonts w:hint="cs"/>
          <w:b w:val="0"/>
          <w:rtl/>
        </w:rPr>
        <w:t xml:space="preserve"> وإدخالها في أي احصاء للاسماء الحسنى</w:t>
      </w:r>
      <w:r w:rsidR="001966FB">
        <w:rPr>
          <w:rFonts w:hint="cs"/>
          <w:b w:val="0"/>
          <w:rtl/>
        </w:rPr>
        <w:t xml:space="preserve"> ،</w:t>
      </w:r>
      <w:r>
        <w:rPr>
          <w:rFonts w:hint="cs"/>
          <w:b w:val="0"/>
          <w:rtl/>
        </w:rPr>
        <w:t xml:space="preserve"> وذلك لأنها وردت في صريح الكتاب وصحيح السنة</w:t>
      </w:r>
      <w:r w:rsidR="001966FB">
        <w:rPr>
          <w:rFonts w:hint="cs"/>
          <w:b w:val="0"/>
          <w:rtl/>
        </w:rPr>
        <w:t xml:space="preserve"> ،</w:t>
      </w:r>
      <w:r>
        <w:rPr>
          <w:rFonts w:hint="cs"/>
          <w:b w:val="0"/>
          <w:rtl/>
        </w:rPr>
        <w:t xml:space="preserve"> وهي تلك الاسماء </w:t>
      </w:r>
    </w:p>
    <w:p w:rsidR="00820EEF" w:rsidRDefault="00820EEF" w:rsidP="00820EEF">
      <w:pPr>
        <w:spacing w:before="240"/>
        <w:jc w:val="both"/>
        <w:rPr>
          <w:b w:val="0"/>
          <w:rtl/>
        </w:rPr>
      </w:pPr>
      <w:r>
        <w:rPr>
          <w:rFonts w:hint="cs"/>
          <w:b w:val="0"/>
          <w:bCs/>
          <w:rtl/>
        </w:rPr>
        <w:t xml:space="preserve">( 80 ) ( الرب ) </w:t>
      </w:r>
      <w:r>
        <w:rPr>
          <w:rFonts w:hint="cs"/>
          <w:b w:val="0"/>
          <w:rtl/>
          <w:lang w:bidi="ar-EG"/>
        </w:rPr>
        <w:t>من أسماء الله تعالى الحسنى</w:t>
      </w:r>
      <w:r w:rsidR="001966FB">
        <w:rPr>
          <w:rFonts w:hint="cs"/>
          <w:b w:val="0"/>
          <w:rtl/>
          <w:lang w:bidi="ar-EG"/>
        </w:rPr>
        <w:t xml:space="preserve"> ،</w:t>
      </w:r>
      <w:r>
        <w:rPr>
          <w:rFonts w:hint="cs"/>
          <w:b w:val="0"/>
          <w:rtl/>
          <w:lang w:bidi="ar-EG"/>
        </w:rPr>
        <w:t xml:space="preserve"> وَرَدَ في القرآن الكريم  كثيرًا</w:t>
      </w:r>
      <w:r w:rsidR="00747D9D">
        <w:rPr>
          <w:rFonts w:hint="cs"/>
          <w:b w:val="0"/>
          <w:rtl/>
          <w:lang w:bidi="ar-EG"/>
        </w:rPr>
        <w:t xml:space="preserve"> ؛</w:t>
      </w:r>
      <w:r>
        <w:rPr>
          <w:rFonts w:hint="cs"/>
          <w:b w:val="0"/>
          <w:rtl/>
          <w:lang w:bidi="ar-EG"/>
        </w:rPr>
        <w:t xml:space="preserve"> لكن ورودَه منفردًا كان خمس عشرة  مرة</w:t>
      </w:r>
      <w:r w:rsidR="001966FB">
        <w:rPr>
          <w:rFonts w:hint="cs"/>
          <w:b w:val="0"/>
          <w:rtl/>
          <w:lang w:bidi="ar-EG"/>
        </w:rPr>
        <w:t xml:space="preserve"> ،</w:t>
      </w:r>
      <w:r>
        <w:rPr>
          <w:rFonts w:hint="cs"/>
          <w:b w:val="0"/>
          <w:rtl/>
          <w:lang w:bidi="ar-EG"/>
        </w:rPr>
        <w:t xml:space="preserve"> منها قوله تعالى</w:t>
      </w:r>
      <w:r w:rsidR="001966FB">
        <w:rPr>
          <w:rFonts w:hint="cs"/>
          <w:b w:val="0"/>
          <w:rtl/>
          <w:lang w:bidi="ar-EG"/>
        </w:rPr>
        <w:t xml:space="preserve"> :</w:t>
      </w:r>
      <w:r>
        <w:rPr>
          <w:rFonts w:hint="cs"/>
          <w:b w:val="0"/>
          <w:rtl/>
          <w:lang w:bidi="ar-EG"/>
        </w:rPr>
        <w:t xml:space="preserve"> { </w:t>
      </w:r>
      <w:r>
        <w:rPr>
          <w:rFonts w:hint="cs"/>
          <w:b w:val="0"/>
          <w:bCs/>
          <w:spacing w:val="-6"/>
          <w:rtl/>
        </w:rPr>
        <w:t>بَلدَةٌ طَيِّبَةٌ وَرَبٌّ غَفُور</w:t>
      </w:r>
      <w:r>
        <w:rPr>
          <w:rFonts w:hint="cs"/>
          <w:b w:val="0"/>
          <w:rtl/>
          <w:lang w:bidi="ar-EG"/>
        </w:rPr>
        <w:t xml:space="preserve"> } </w:t>
      </w:r>
      <w:r>
        <w:rPr>
          <w:rFonts w:hint="cs"/>
          <w:b w:val="0"/>
          <w:spacing w:val="-6"/>
          <w:rtl/>
        </w:rPr>
        <w:t>[ سبأ</w:t>
      </w:r>
      <w:r w:rsidR="001966FB">
        <w:rPr>
          <w:rFonts w:hint="cs"/>
          <w:b w:val="0"/>
          <w:spacing w:val="-6"/>
          <w:rtl/>
        </w:rPr>
        <w:t xml:space="preserve"> :</w:t>
      </w:r>
      <w:r>
        <w:rPr>
          <w:rFonts w:hint="cs"/>
          <w:b w:val="0"/>
          <w:spacing w:val="-6"/>
          <w:rtl/>
        </w:rPr>
        <w:t>15 ]</w:t>
      </w:r>
      <w:r w:rsidR="001966FB">
        <w:rPr>
          <w:rFonts w:hint="cs"/>
          <w:b w:val="0"/>
          <w:spacing w:val="-6"/>
          <w:rtl/>
        </w:rPr>
        <w:t xml:space="preserve"> ،</w:t>
      </w:r>
      <w:r>
        <w:rPr>
          <w:rFonts w:hint="cs"/>
          <w:b w:val="0"/>
          <w:rtl/>
          <w:lang w:bidi="ar-EG"/>
        </w:rPr>
        <w:t xml:space="preserve"> وقوله تعالى</w:t>
      </w:r>
      <w:r w:rsidR="001966FB">
        <w:rPr>
          <w:rFonts w:hint="cs"/>
          <w:b w:val="0"/>
          <w:rtl/>
          <w:lang w:bidi="ar-EG"/>
        </w:rPr>
        <w:t xml:space="preserve"> :</w:t>
      </w:r>
      <w:r>
        <w:rPr>
          <w:rFonts w:hint="cs"/>
          <w:b w:val="0"/>
          <w:rtl/>
          <w:lang w:bidi="ar-EG"/>
        </w:rPr>
        <w:t xml:space="preserve"> </w:t>
      </w:r>
      <w:r>
        <w:rPr>
          <w:rFonts w:hint="cs"/>
          <w:b w:val="0"/>
          <w:bCs/>
          <w:spacing w:val="-6"/>
          <w:rtl/>
        </w:rPr>
        <w:t>{ سَلامٌ قَوْلاً مِنْ رَبٍّ رَحِيمٍ</w:t>
      </w:r>
      <w:r>
        <w:rPr>
          <w:rFonts w:hint="cs"/>
          <w:b w:val="0"/>
          <w:rtl/>
        </w:rPr>
        <w:t xml:space="preserve"> }</w:t>
      </w:r>
      <w:r w:rsidR="001966FB">
        <w:rPr>
          <w:rFonts w:hint="cs"/>
          <w:b w:val="0"/>
          <w:rtl/>
        </w:rPr>
        <w:t xml:space="preserve"> ،</w:t>
      </w:r>
      <w:r>
        <w:rPr>
          <w:rFonts w:hint="cs"/>
          <w:b w:val="0"/>
          <w:rtl/>
        </w:rPr>
        <w:t xml:space="preserve"> </w:t>
      </w:r>
      <w:r>
        <w:rPr>
          <w:rFonts w:hint="cs"/>
          <w:b w:val="0"/>
          <w:rtl/>
        </w:rPr>
        <w:lastRenderedPageBreak/>
        <w:t>وقوله تعالى</w:t>
      </w:r>
      <w:r w:rsidR="001966FB">
        <w:rPr>
          <w:rFonts w:hint="cs"/>
          <w:b w:val="0"/>
          <w:rtl/>
        </w:rPr>
        <w:t xml:space="preserve"> :</w:t>
      </w:r>
      <w:r>
        <w:rPr>
          <w:rFonts w:hint="cs"/>
          <w:b w:val="0"/>
          <w:rtl/>
        </w:rPr>
        <w:t xml:space="preserve"> { </w:t>
      </w:r>
      <w:r>
        <w:rPr>
          <w:rFonts w:hint="cs"/>
          <w:b w:val="0"/>
          <w:bCs/>
          <w:rtl/>
        </w:rPr>
        <w:t>قُلْ أَغَيْرَ اللَّهِ أَبْغِي رَبًّا وَهُوَ رَبُّ كُلِّ شَيْءٍ وَلَا تَكْسِبُ كُلُّ نَفْسٍ إِلَّا عَلَيْهَا وَلَا تَزِرُ وَازِرَةٌ وِزْرَ أُخْرَى ثُمَّ إِلَى رَبِّكُمْ مَرْجِعُكُمْ فَيُنَبِّئُكُمْ بِمَا كُنْتُمْ فِيهِ تَخْتَلِفُونَ</w:t>
      </w:r>
      <w:r>
        <w:rPr>
          <w:rFonts w:hint="cs"/>
          <w:b w:val="0"/>
          <w:rtl/>
        </w:rPr>
        <w:t xml:space="preserve"> } [ الأنعام</w:t>
      </w:r>
      <w:r w:rsidR="001966FB">
        <w:rPr>
          <w:rFonts w:hint="cs"/>
          <w:b w:val="0"/>
          <w:rtl/>
        </w:rPr>
        <w:t xml:space="preserve"> :</w:t>
      </w:r>
      <w:r>
        <w:rPr>
          <w:rFonts w:hint="cs"/>
          <w:b w:val="0"/>
          <w:rtl/>
        </w:rPr>
        <w:t xml:space="preserve"> 164 ]</w:t>
      </w:r>
      <w:r w:rsidR="001966FB">
        <w:rPr>
          <w:rFonts w:hint="cs"/>
          <w:b w:val="0"/>
          <w:rtl/>
        </w:rPr>
        <w:t xml:space="preserve"> ،</w:t>
      </w:r>
      <w:r>
        <w:rPr>
          <w:rFonts w:hint="cs"/>
          <w:b w:val="0"/>
          <w:rtl/>
        </w:rPr>
        <w:t xml:space="preserve"> وقوله صلى الله عليه وسلم</w:t>
      </w:r>
      <w:r w:rsidR="001966FB">
        <w:rPr>
          <w:rFonts w:hint="cs"/>
          <w:b w:val="0"/>
          <w:rtl/>
        </w:rPr>
        <w:t xml:space="preserve"> :</w:t>
      </w:r>
      <w:r>
        <w:rPr>
          <w:rFonts w:hint="cs"/>
          <w:b w:val="0"/>
          <w:rtl/>
        </w:rPr>
        <w:t xml:space="preserve"> ((</w:t>
      </w:r>
      <w:r>
        <w:rPr>
          <w:rFonts w:hint="cs"/>
          <w:b w:val="0"/>
          <w:bCs/>
          <w:spacing w:val="-6"/>
          <w:rtl/>
        </w:rPr>
        <w:t xml:space="preserve"> أَلاَ وَإِنِّي نُهِيتُ أَنْ أَقْرَأَ الْقُرْآنَ رَاكِعًا أَوْ سَاجِدًا فَأَمَّا الرُّكُوعُ فَعَظِّمُوا فِيهِ الرَّبَّ عَزَّ وَجَلَّ وَأَمَّا السُّجُودُ فَاجْتَهِدُوا فِي الدُّعَاءِ فَقَمِنٌ أَنْ يُسْتَجَابَ لَكُمْ</w:t>
      </w:r>
      <w:r>
        <w:rPr>
          <w:rFonts w:hint="cs"/>
          <w:b w:val="0"/>
          <w:spacing w:val="-6"/>
          <w:rtl/>
        </w:rPr>
        <w:t xml:space="preserve"> </w:t>
      </w:r>
      <w:r>
        <w:rPr>
          <w:rFonts w:hint="cs"/>
          <w:b w:val="0"/>
          <w:rtl/>
          <w:lang w:bidi="ar-EG"/>
        </w:rPr>
        <w:t xml:space="preserve">)) [ أخرجه </w:t>
      </w:r>
      <w:r>
        <w:rPr>
          <w:rFonts w:hint="cs"/>
          <w:b w:val="0"/>
          <w:spacing w:val="-8"/>
          <w:rtl/>
        </w:rPr>
        <w:t>مسلم ح (479) ]</w:t>
      </w:r>
      <w:r w:rsidR="001966FB">
        <w:rPr>
          <w:rFonts w:hint="cs"/>
          <w:b w:val="0"/>
          <w:spacing w:val="-8"/>
          <w:rtl/>
        </w:rPr>
        <w:t xml:space="preserve"> ،</w:t>
      </w:r>
      <w:r>
        <w:rPr>
          <w:rFonts w:hint="cs"/>
          <w:b w:val="0"/>
          <w:spacing w:val="-8"/>
          <w:rtl/>
        </w:rPr>
        <w:t xml:space="preserve"> </w:t>
      </w:r>
      <w:r>
        <w:rPr>
          <w:rFonts w:hint="cs"/>
          <w:b w:val="0"/>
          <w:rtl/>
        </w:rPr>
        <w:t xml:space="preserve">وقد تكرر لفظ ( الرب ) في القرآن الكريم </w:t>
      </w:r>
      <w:r>
        <w:rPr>
          <w:rFonts w:hint="cs"/>
          <w:b w:val="0"/>
          <w:rtl/>
          <w:lang w:bidi="ar-KW"/>
        </w:rPr>
        <w:t xml:space="preserve">كثيراً </w:t>
      </w:r>
      <w:r>
        <w:rPr>
          <w:rFonts w:hint="cs"/>
          <w:b w:val="0"/>
          <w:rtl/>
        </w:rPr>
        <w:t>بصيغ مختلفة تدل على شمول الربوبية لجميع العالمين منها ( رَبِّ الْعَالَمِينَ ) و ( رَبُّ الْعَرْشِ الْعَظِيمِ ) و ( رَبُّ السَّمَوَاتِ وَالْأَرْضِ ) و ( رَبُّ السَّمَوَاتِ وَالْأَرْضِ وَمَا بَيْنَهُمَا ) و ( رَبِّ الْعَرْشِ ) و (رَبُّكُمْ ) و ( رَبُّ السَّمَوَاتِ السَّبْعِ وَرَبُّ الْعَرْشِ الْعَظِيمِ ) و ( رَبُّ الْعَرْشِ الْكَرِيمِ ) و ( رَبُّ الْمَشْرِقِ وَالْمَغْرِبِ وَمَا بَيْنَهُمَا ) و ( وَرَبُّ الْمَشَارِقِ ) و (سُبْحَانَ رَبِّكَ رَبِّ الْعِزَّةِ ) و ( سُبْحَانَ رَبِّ السَّمَوَاتِ وَالْأَرْضِ رَبِّ الْعَرْشِ عَمَّا يَصِفُونَ) و ( رَبُّ الشِّعْرَى ) و ( رَبُّ الْمَشْرِقَيْنِ وَرَبُّ الْمَغْرِبَيْنِ ) و ( رَبِّ الْمَشَارِقِ وَالْمَغَارِبِ ) و ( رَبِّ الْفَلَقِ) و ( رَبِّ النَّاسِ)</w:t>
      </w:r>
      <w:r w:rsidR="001966FB">
        <w:rPr>
          <w:rFonts w:hint="cs"/>
          <w:b w:val="0"/>
          <w:rtl/>
        </w:rPr>
        <w:t xml:space="preserve"> ،</w:t>
      </w:r>
      <w:r>
        <w:rPr>
          <w:rFonts w:hint="cs"/>
          <w:b w:val="0"/>
          <w:rtl/>
        </w:rPr>
        <w:t xml:space="preserve"> واكثر دعاء الانبياء والأصفياء يكون بهذا الاسم ( الرب ) قال تعالى</w:t>
      </w:r>
      <w:r w:rsidR="001966FB">
        <w:rPr>
          <w:rFonts w:hint="cs"/>
          <w:b w:val="0"/>
          <w:rtl/>
        </w:rPr>
        <w:t xml:space="preserve"> :</w:t>
      </w:r>
      <w:r>
        <w:rPr>
          <w:rFonts w:hint="cs"/>
          <w:b w:val="0"/>
          <w:rtl/>
        </w:rPr>
        <w:t xml:space="preserve">  {</w:t>
      </w:r>
      <w:r>
        <w:rPr>
          <w:rFonts w:hint="cs"/>
          <w:b w:val="0"/>
          <w:bCs/>
          <w:rtl/>
        </w:rPr>
        <w:t>هُنَالِكَ دَعَا زَكَرِيَّا رَبَّهُ قَالَ رَبِّ هَبْ لِي مِنْ لَدُنْكَ ذُرِّيَّةً طَيِّبَةً إِنَّكَ سَمِيعُ الدُّعَاءِ</w:t>
      </w:r>
      <w:r>
        <w:rPr>
          <w:rFonts w:hint="cs"/>
          <w:b w:val="0"/>
          <w:rtl/>
        </w:rPr>
        <w:t>}</w:t>
      </w:r>
      <w:r>
        <w:rPr>
          <w:rFonts w:hint="cs"/>
          <w:b w:val="0"/>
          <w:rtl/>
          <w:lang w:bidi="ar-EG"/>
        </w:rPr>
        <w:t xml:space="preserve"> [آل عمران</w:t>
      </w:r>
      <w:r w:rsidR="001966FB">
        <w:rPr>
          <w:rFonts w:hint="cs"/>
          <w:b w:val="0"/>
          <w:rtl/>
          <w:lang w:bidi="ar-EG"/>
        </w:rPr>
        <w:t xml:space="preserve"> :</w:t>
      </w:r>
      <w:r>
        <w:rPr>
          <w:rFonts w:hint="cs"/>
          <w:b w:val="0"/>
          <w:rtl/>
          <w:lang w:bidi="ar-EG"/>
        </w:rPr>
        <w:t xml:space="preserve"> 38]</w:t>
      </w:r>
      <w:r w:rsidR="001966FB">
        <w:rPr>
          <w:rFonts w:hint="cs"/>
          <w:b w:val="0"/>
          <w:rtl/>
          <w:lang w:bidi="ar-EG"/>
        </w:rPr>
        <w:t xml:space="preserve"> ،</w:t>
      </w:r>
      <w:r>
        <w:rPr>
          <w:rFonts w:hint="cs"/>
          <w:b w:val="0"/>
          <w:rtl/>
          <w:lang w:bidi="ar-EG"/>
        </w:rPr>
        <w:t xml:space="preserve"> </w:t>
      </w:r>
      <w:r>
        <w:rPr>
          <w:rFonts w:hint="cs"/>
          <w:b w:val="0"/>
          <w:rtl/>
        </w:rPr>
        <w:t>وقال تعالى</w:t>
      </w:r>
      <w:r w:rsidR="001966FB">
        <w:rPr>
          <w:rFonts w:hint="cs"/>
          <w:b w:val="0"/>
          <w:rtl/>
        </w:rPr>
        <w:t xml:space="preserve"> :</w:t>
      </w:r>
      <w:r>
        <w:rPr>
          <w:rFonts w:hint="cs"/>
          <w:b w:val="0"/>
          <w:rtl/>
        </w:rPr>
        <w:t xml:space="preserve"> {</w:t>
      </w:r>
      <w:r>
        <w:rPr>
          <w:rFonts w:hint="cs"/>
          <w:b w:val="0"/>
          <w:bCs/>
          <w:rtl/>
        </w:rPr>
        <w:t>وَإِذْ قَالَ إِبْرَاهِيمُ رَبِّ اجْعَلْ هَذَا الْبَلَدَ آَمِنًا</w:t>
      </w:r>
      <w:r>
        <w:rPr>
          <w:rFonts w:hint="cs"/>
          <w:b w:val="0"/>
          <w:rtl/>
        </w:rPr>
        <w:t>}</w:t>
      </w:r>
      <w:r>
        <w:rPr>
          <w:rFonts w:hint="cs"/>
          <w:b w:val="0"/>
          <w:rtl/>
          <w:lang w:bidi="ar-EG"/>
        </w:rPr>
        <w:t xml:space="preserve"> [إبراهيم</w:t>
      </w:r>
      <w:r w:rsidR="001966FB">
        <w:rPr>
          <w:rFonts w:hint="cs"/>
          <w:b w:val="0"/>
          <w:rtl/>
          <w:lang w:bidi="ar-EG"/>
        </w:rPr>
        <w:t xml:space="preserve"> :</w:t>
      </w:r>
      <w:r>
        <w:rPr>
          <w:rFonts w:hint="cs"/>
          <w:b w:val="0"/>
          <w:rtl/>
          <w:lang w:bidi="ar-EG"/>
        </w:rPr>
        <w:t xml:space="preserve"> 35]</w:t>
      </w:r>
      <w:r w:rsidR="001966FB">
        <w:rPr>
          <w:rFonts w:hint="cs"/>
          <w:b w:val="0"/>
          <w:rtl/>
          <w:lang w:bidi="ar-EG"/>
        </w:rPr>
        <w:t xml:space="preserve"> ،</w:t>
      </w:r>
      <w:r>
        <w:rPr>
          <w:rFonts w:hint="cs"/>
          <w:b w:val="0"/>
          <w:rtl/>
          <w:lang w:bidi="ar-EG"/>
        </w:rPr>
        <w:t xml:space="preserve"> ومن دعاء النبي صلى الله عليه وسلم - كما أمره الله تعالى -</w:t>
      </w:r>
      <w:r w:rsidR="001966FB">
        <w:rPr>
          <w:rFonts w:hint="cs"/>
          <w:b w:val="0"/>
          <w:rtl/>
          <w:lang w:bidi="ar-EG"/>
        </w:rPr>
        <w:t xml:space="preserve"> :</w:t>
      </w:r>
      <w:r>
        <w:rPr>
          <w:rFonts w:hint="cs"/>
          <w:b w:val="0"/>
          <w:rtl/>
          <w:lang w:bidi="ar-EG"/>
        </w:rPr>
        <w:t xml:space="preserve"> </w:t>
      </w:r>
      <w:r>
        <w:rPr>
          <w:rFonts w:hint="cs"/>
          <w:b w:val="0"/>
          <w:rtl/>
        </w:rPr>
        <w:t>{</w:t>
      </w:r>
      <w:r>
        <w:rPr>
          <w:rFonts w:hint="cs"/>
          <w:b w:val="0"/>
          <w:bCs/>
          <w:rtl/>
        </w:rPr>
        <w:t>وَقُلْ رَبِّ زِدْنِي عِلْمًا</w:t>
      </w:r>
      <w:r>
        <w:rPr>
          <w:rFonts w:hint="cs"/>
          <w:b w:val="0"/>
          <w:rtl/>
        </w:rPr>
        <w:t>}</w:t>
      </w:r>
      <w:r>
        <w:rPr>
          <w:rFonts w:hint="cs"/>
          <w:b w:val="0"/>
          <w:rtl/>
          <w:lang w:bidi="ar-EG"/>
        </w:rPr>
        <w:t xml:space="preserve"> [طه</w:t>
      </w:r>
      <w:r w:rsidR="001966FB">
        <w:rPr>
          <w:rFonts w:hint="cs"/>
          <w:b w:val="0"/>
          <w:rtl/>
          <w:lang w:bidi="ar-EG"/>
        </w:rPr>
        <w:t xml:space="preserve"> :</w:t>
      </w:r>
      <w:r>
        <w:rPr>
          <w:rFonts w:hint="cs"/>
          <w:b w:val="0"/>
          <w:rtl/>
          <w:lang w:bidi="ar-EG"/>
        </w:rPr>
        <w:t xml:space="preserve"> 114]</w:t>
      </w:r>
      <w:r w:rsidR="001966FB">
        <w:rPr>
          <w:rFonts w:hint="cs"/>
          <w:b w:val="0"/>
          <w:rtl/>
          <w:lang w:bidi="ar-EG"/>
        </w:rPr>
        <w:t xml:space="preserve"> ،</w:t>
      </w:r>
      <w:r>
        <w:rPr>
          <w:rFonts w:hint="cs"/>
          <w:b w:val="0"/>
          <w:rtl/>
          <w:lang w:bidi="ar-EG"/>
        </w:rPr>
        <w:t xml:space="preserve"> وقال تعالى</w:t>
      </w:r>
      <w:r w:rsidR="001966FB">
        <w:rPr>
          <w:rFonts w:hint="cs"/>
          <w:b w:val="0"/>
          <w:rtl/>
          <w:lang w:bidi="ar-EG"/>
        </w:rPr>
        <w:t xml:space="preserve"> :</w:t>
      </w:r>
      <w:r>
        <w:rPr>
          <w:rFonts w:hint="cs"/>
          <w:b w:val="0"/>
          <w:rtl/>
          <w:lang w:bidi="ar-EG"/>
        </w:rPr>
        <w:t xml:space="preserve"> { </w:t>
      </w:r>
      <w:r>
        <w:rPr>
          <w:rFonts w:hint="cs"/>
          <w:b w:val="0"/>
          <w:rtl/>
        </w:rPr>
        <w:t>وَقُلْ رَبِّ اغْفِرْ وَارْحَمْ وَأَنْتَ خَيْرُ الرَّاحِمِينَ } [ المؤمنون</w:t>
      </w:r>
      <w:r w:rsidR="001966FB">
        <w:rPr>
          <w:rFonts w:hint="cs"/>
          <w:b w:val="0"/>
          <w:rtl/>
        </w:rPr>
        <w:t xml:space="preserve"> :</w:t>
      </w:r>
      <w:r>
        <w:rPr>
          <w:rFonts w:hint="cs"/>
          <w:b w:val="0"/>
          <w:rtl/>
        </w:rPr>
        <w:t xml:space="preserve"> 118 ]</w:t>
      </w:r>
      <w:r w:rsidR="001966FB">
        <w:rPr>
          <w:rFonts w:hint="cs"/>
          <w:b w:val="0"/>
          <w:rtl/>
        </w:rPr>
        <w:t xml:space="preserve"> ،</w:t>
      </w:r>
      <w:r>
        <w:rPr>
          <w:rFonts w:hint="cs"/>
          <w:b w:val="0"/>
          <w:rtl/>
        </w:rPr>
        <w:t xml:space="preserve"> </w:t>
      </w:r>
      <w:r>
        <w:rPr>
          <w:rFonts w:hint="cs"/>
          <w:b w:val="0"/>
          <w:spacing w:val="-8"/>
          <w:rtl/>
        </w:rPr>
        <w:t>و ( توحيد الربوبية ) قسم عظيم من أقسام التوحيد ولذلك أفردت له قسما مستقلاً لبيان معانيه واحكامه</w:t>
      </w:r>
      <w:r w:rsidR="001966FB">
        <w:rPr>
          <w:rFonts w:hint="cs"/>
          <w:b w:val="0"/>
          <w:spacing w:val="-8"/>
          <w:rtl/>
        </w:rPr>
        <w:t xml:space="preserve"> ،</w:t>
      </w:r>
      <w:r>
        <w:rPr>
          <w:rFonts w:hint="cs"/>
          <w:b w:val="0"/>
          <w:spacing w:val="-8"/>
          <w:rtl/>
        </w:rPr>
        <w:t xml:space="preserve"> وقد ورد اسم الله تعالى ( الرب ) في </w:t>
      </w:r>
      <w:r>
        <w:rPr>
          <w:rFonts w:hint="cs"/>
          <w:b w:val="0"/>
          <w:rtl/>
          <w:lang w:bidi="ar-KW"/>
        </w:rPr>
        <w:t>رواية عبد الملك الصنعاني عند ابن ماجة</w:t>
      </w:r>
      <w:r w:rsidR="001966FB">
        <w:rPr>
          <w:rFonts w:hint="cs"/>
          <w:b w:val="0"/>
          <w:rtl/>
          <w:lang w:bidi="ar-KW"/>
        </w:rPr>
        <w:t xml:space="preserve"> ،</w:t>
      </w:r>
      <w:r>
        <w:rPr>
          <w:rFonts w:hint="cs"/>
          <w:b w:val="0"/>
          <w:rtl/>
          <w:lang w:bidi="ar-KW"/>
        </w:rPr>
        <w:t xml:space="preserve"> ورواية عبد العزيز بن الحصين عند الحاكم</w:t>
      </w:r>
      <w:r w:rsidR="001966FB">
        <w:rPr>
          <w:rFonts w:hint="cs"/>
          <w:b w:val="0"/>
          <w:rtl/>
          <w:lang w:bidi="ar-KW"/>
        </w:rPr>
        <w:t xml:space="preserve"> ،</w:t>
      </w:r>
      <w:r>
        <w:rPr>
          <w:rFonts w:hint="cs"/>
          <w:b w:val="0"/>
          <w:rtl/>
          <w:lang w:bidi="ar-KW"/>
        </w:rPr>
        <w:t xml:space="preserve"> </w:t>
      </w:r>
      <w:r>
        <w:rPr>
          <w:rFonts w:hint="cs"/>
          <w:b w:val="0"/>
          <w:spacing w:val="-8"/>
          <w:rtl/>
        </w:rPr>
        <w:t xml:space="preserve">و ( الرب ) </w:t>
      </w:r>
      <w:r>
        <w:rPr>
          <w:rFonts w:hint="cs"/>
          <w:b w:val="0"/>
          <w:rtl/>
          <w:lang w:bidi="ar-EG"/>
        </w:rPr>
        <w:t>هو الذي له جميع معاني الرُّبوبيَّة التي لا يشاركه فيها أحد</w:t>
      </w:r>
      <w:r w:rsidR="00747D9D">
        <w:rPr>
          <w:rFonts w:hint="cs"/>
          <w:b w:val="0"/>
          <w:rtl/>
          <w:lang w:bidi="ar-EG"/>
        </w:rPr>
        <w:t xml:space="preserve"> ؛</w:t>
      </w:r>
      <w:r>
        <w:rPr>
          <w:rFonts w:hint="cs"/>
          <w:b w:val="0"/>
          <w:rtl/>
          <w:lang w:bidi="ar-EG"/>
        </w:rPr>
        <w:t xml:space="preserve"> لا بَشَرٌ ولا ملك</w:t>
      </w:r>
      <w:r w:rsidR="00747D9D">
        <w:rPr>
          <w:rFonts w:hint="cs"/>
          <w:b w:val="0"/>
          <w:rtl/>
          <w:lang w:bidi="ar-EG"/>
        </w:rPr>
        <w:t xml:space="preserve"> ؛</w:t>
      </w:r>
      <w:r>
        <w:rPr>
          <w:rFonts w:hint="cs"/>
          <w:b w:val="0"/>
          <w:rtl/>
          <w:lang w:bidi="ar-EG"/>
        </w:rPr>
        <w:t xml:space="preserve"> بل هم جميعًا عبيدٌ مربوبون لربِّهم مقهورون خاضعون لجلاله وعظمته</w:t>
      </w:r>
      <w:r w:rsidR="00747D9D">
        <w:rPr>
          <w:rFonts w:hint="cs"/>
          <w:b w:val="0"/>
          <w:rtl/>
          <w:lang w:bidi="ar-EG"/>
        </w:rPr>
        <w:t xml:space="preserve"> ؛</w:t>
      </w:r>
      <w:r>
        <w:rPr>
          <w:rFonts w:hint="cs"/>
          <w:b w:val="0"/>
          <w:rtl/>
          <w:lang w:bidi="ar-EG"/>
        </w:rPr>
        <w:t xml:space="preserve"> فلا يَنْبَغي أن يكون أحدٌ منهم ندًّا ولا شريكًا لله في عبادته وألوهيَّته</w:t>
      </w:r>
      <w:r w:rsidR="001966FB">
        <w:rPr>
          <w:rFonts w:hint="cs"/>
          <w:b w:val="0"/>
          <w:rtl/>
          <w:lang w:bidi="ar-EG"/>
        </w:rPr>
        <w:t xml:space="preserve"> ،</w:t>
      </w:r>
      <w:r>
        <w:rPr>
          <w:rFonts w:hint="cs"/>
          <w:b w:val="0"/>
          <w:rtl/>
          <w:lang w:bidi="ar-EG"/>
        </w:rPr>
        <w:t xml:space="preserve"> </w:t>
      </w:r>
      <w:r>
        <w:rPr>
          <w:rFonts w:hint="cs"/>
          <w:b w:val="0"/>
          <w:rtl/>
        </w:rPr>
        <w:t>و ( توحيد الربوبية ) معناه اعتقاد أنه لا موجد ولا خالق ولا مكون لهذا الكون كله بما فيه إلا الله رب العالمين</w:t>
      </w:r>
      <w:r w:rsidR="001966FB">
        <w:rPr>
          <w:rFonts w:hint="cs"/>
          <w:b w:val="0"/>
          <w:rtl/>
        </w:rPr>
        <w:t xml:space="preserve"> ،</w:t>
      </w:r>
      <w:r>
        <w:rPr>
          <w:rFonts w:hint="cs"/>
          <w:b w:val="0"/>
          <w:rtl/>
        </w:rPr>
        <w:t>واعتقاد أنه لا رازق على الحقيقة في الكون كله إلا الله رب العالمين</w:t>
      </w:r>
      <w:r w:rsidR="001966FB">
        <w:rPr>
          <w:rFonts w:hint="cs"/>
          <w:b w:val="0"/>
          <w:rtl/>
        </w:rPr>
        <w:t xml:space="preserve"> ،</w:t>
      </w:r>
      <w:r>
        <w:rPr>
          <w:rFonts w:hint="cs"/>
          <w:b w:val="0"/>
          <w:rtl/>
        </w:rPr>
        <w:t xml:space="preserve"> واعتقاد أنه لا مالك لا متصرف بيده ملكوت كل شيء ولا مدبر للكون كله على الحقيقة إلا الله رب العالمين</w:t>
      </w:r>
      <w:r w:rsidR="001966FB">
        <w:rPr>
          <w:rFonts w:hint="cs"/>
          <w:b w:val="0"/>
          <w:rtl/>
        </w:rPr>
        <w:t xml:space="preserve"> ،</w:t>
      </w:r>
      <w:r>
        <w:rPr>
          <w:rFonts w:hint="cs"/>
          <w:b w:val="0"/>
          <w:rtl/>
        </w:rPr>
        <w:t xml:space="preserve"> واعتقاد أنه لا سيد ولا مهيمن ولا حاكم ولا آمر ولا مشرع في الكون كله على الحقيقة إلا الله رب العالمين</w:t>
      </w:r>
      <w:r w:rsidR="001966FB">
        <w:rPr>
          <w:rFonts w:hint="cs"/>
          <w:b w:val="0"/>
          <w:rtl/>
        </w:rPr>
        <w:t xml:space="preserve"> ،</w:t>
      </w:r>
      <w:r>
        <w:rPr>
          <w:rFonts w:hint="cs"/>
          <w:b w:val="0"/>
          <w:rtl/>
        </w:rPr>
        <w:t xml:space="preserve"> واعتقاد أنه لا ناصر ولا معين ولا معز ولا مذل ولا خافض ولا رافع ولا قابض ولا باسط إلا الله رب العالمين</w:t>
      </w:r>
      <w:r w:rsidR="001966FB">
        <w:rPr>
          <w:rFonts w:hint="cs"/>
          <w:b w:val="0"/>
          <w:rtl/>
        </w:rPr>
        <w:t xml:space="preserve"> ،</w:t>
      </w:r>
      <w:r>
        <w:rPr>
          <w:rFonts w:hint="cs"/>
          <w:b w:val="0"/>
          <w:rtl/>
        </w:rPr>
        <w:t xml:space="preserve"> واعتقاد أنه لا شفيع في شيء من أمور الكون كله إلا من بعد إذن الواحد الأحد الله رب العالمين</w:t>
      </w:r>
      <w:r w:rsidR="001966FB">
        <w:rPr>
          <w:rFonts w:hint="cs"/>
          <w:b w:val="0"/>
          <w:rtl/>
        </w:rPr>
        <w:t xml:space="preserve"> ،</w:t>
      </w:r>
      <w:r>
        <w:rPr>
          <w:rFonts w:hint="cs"/>
          <w:b w:val="0"/>
          <w:rtl/>
        </w:rPr>
        <w:t xml:space="preserve"> واعتقاد أنه لا شريك للرب الواحد الأحد الله رب العالمين في شيء من تلك المعاني التي يشملها توحيد الربوبية</w:t>
      </w:r>
      <w:r w:rsidR="001966FB">
        <w:rPr>
          <w:rFonts w:hint="cs"/>
          <w:b w:val="0"/>
          <w:rtl/>
        </w:rPr>
        <w:t xml:space="preserve"> ،</w:t>
      </w:r>
      <w:r>
        <w:rPr>
          <w:rFonts w:hint="cs"/>
          <w:b w:val="0"/>
          <w:rtl/>
        </w:rPr>
        <w:t xml:space="preserve"> ومن عرف أن الله هو الرب</w:t>
      </w:r>
      <w:r w:rsidR="001966FB">
        <w:rPr>
          <w:rFonts w:hint="cs"/>
          <w:b w:val="0"/>
          <w:rtl/>
        </w:rPr>
        <w:t xml:space="preserve"> ،</w:t>
      </w:r>
      <w:r>
        <w:rPr>
          <w:rFonts w:hint="cs"/>
          <w:b w:val="0"/>
          <w:rtl/>
        </w:rPr>
        <w:t xml:space="preserve"> لم يطلب غير الله تعالى ربا له</w:t>
      </w:r>
      <w:r w:rsidR="001966FB">
        <w:rPr>
          <w:rFonts w:hint="cs"/>
          <w:b w:val="0"/>
          <w:rtl/>
        </w:rPr>
        <w:t xml:space="preserve"> ،</w:t>
      </w:r>
      <w:r>
        <w:rPr>
          <w:rFonts w:hint="cs"/>
          <w:b w:val="0"/>
          <w:rtl/>
        </w:rPr>
        <w:t xml:space="preserve"> ورضي بربوبيته</w:t>
      </w:r>
      <w:r w:rsidR="001966FB">
        <w:rPr>
          <w:rFonts w:hint="cs"/>
          <w:b w:val="0"/>
          <w:rtl/>
        </w:rPr>
        <w:t xml:space="preserve"> ،</w:t>
      </w:r>
      <w:r>
        <w:rPr>
          <w:rFonts w:hint="cs"/>
          <w:b w:val="0"/>
          <w:rtl/>
        </w:rPr>
        <w:t xml:space="preserve"> ومن رضي ذاق حلاوة الإيمان</w:t>
      </w:r>
      <w:r w:rsidR="001966FB">
        <w:rPr>
          <w:rFonts w:hint="cs"/>
          <w:b w:val="0"/>
          <w:rtl/>
        </w:rPr>
        <w:t xml:space="preserve"> ،</w:t>
      </w:r>
      <w:r>
        <w:rPr>
          <w:rFonts w:hint="cs"/>
          <w:b w:val="0"/>
          <w:rtl/>
        </w:rPr>
        <w:t xml:space="preserve"> </w:t>
      </w:r>
      <w:r>
        <w:rPr>
          <w:rFonts w:hint="cs"/>
          <w:b w:val="0"/>
          <w:rtl/>
          <w:lang w:bidi="ar-EG"/>
        </w:rPr>
        <w:t xml:space="preserve"> كما قال صلى الله عليه </w:t>
      </w:r>
      <w:r>
        <w:rPr>
          <w:rFonts w:hint="cs"/>
          <w:b w:val="0"/>
          <w:rtl/>
          <w:lang w:bidi="ar-EG"/>
        </w:rPr>
        <w:lastRenderedPageBreak/>
        <w:t>وسلم</w:t>
      </w:r>
      <w:r w:rsidR="001966FB">
        <w:rPr>
          <w:rFonts w:hint="cs"/>
          <w:b w:val="0"/>
          <w:rtl/>
          <w:lang w:bidi="ar-EG"/>
        </w:rPr>
        <w:t xml:space="preserve"> :</w:t>
      </w:r>
      <w:r>
        <w:rPr>
          <w:rFonts w:hint="cs"/>
          <w:b w:val="0"/>
          <w:rtl/>
          <w:lang w:bidi="ar-EG"/>
        </w:rPr>
        <w:t xml:space="preserve"> (( </w:t>
      </w:r>
      <w:r>
        <w:rPr>
          <w:rFonts w:hint="cs"/>
          <w:b w:val="0"/>
          <w:bCs/>
          <w:rtl/>
          <w:lang w:bidi="ar-EG"/>
        </w:rPr>
        <w:t>ذَاقَ طعْمَ الإيمان مَنْ رَضيَ بالله رَبَّا وبالإسلام دينًا وَبُمِحَمَّد رَسُولاً</w:t>
      </w:r>
      <w:r>
        <w:rPr>
          <w:rFonts w:hint="cs"/>
          <w:b w:val="0"/>
          <w:rtl/>
          <w:lang w:bidi="ar-EG"/>
        </w:rPr>
        <w:t xml:space="preserve"> )) [ أخرجه مسلم ح</w:t>
      </w:r>
      <w:r w:rsidR="001966FB">
        <w:rPr>
          <w:rFonts w:hint="cs"/>
          <w:b w:val="0"/>
          <w:rtl/>
          <w:lang w:bidi="ar-EG"/>
        </w:rPr>
        <w:t xml:space="preserve"> :</w:t>
      </w:r>
      <w:r>
        <w:rPr>
          <w:rFonts w:hint="cs"/>
          <w:b w:val="0"/>
          <w:rtl/>
          <w:lang w:bidi="ar-EG"/>
        </w:rPr>
        <w:t xml:space="preserve"> ( 160 ) ]  </w:t>
      </w:r>
    </w:p>
    <w:p w:rsidR="00820EEF" w:rsidRDefault="00820EEF" w:rsidP="00820EEF">
      <w:pPr>
        <w:pStyle w:val="ac"/>
        <w:widowControl w:val="0"/>
        <w:bidi/>
        <w:spacing w:before="240" w:beforeAutospacing="0" w:after="200" w:afterAutospacing="0" w:line="276" w:lineRule="auto"/>
        <w:jc w:val="both"/>
        <w:rPr>
          <w:rFonts w:ascii="Traditional Arabic" w:hAnsi="Traditional Arabic" w:cs="Traditional Arabic"/>
          <w:sz w:val="32"/>
          <w:szCs w:val="32"/>
          <w:rtl/>
          <w:lang w:bidi="ar-EG"/>
        </w:rPr>
      </w:pPr>
      <w:r>
        <w:rPr>
          <w:rFonts w:ascii="Traditional Arabic" w:hAnsi="Traditional Arabic" w:cs="Traditional Arabic"/>
          <w:bCs/>
          <w:sz w:val="32"/>
          <w:szCs w:val="32"/>
          <w:rtl/>
        </w:rPr>
        <w:t xml:space="preserve">( 81 ) ( الإله ) </w:t>
      </w:r>
      <w:r>
        <w:rPr>
          <w:rFonts w:ascii="Traditional Arabic" w:hAnsi="Traditional Arabic" w:cs="Traditional Arabic"/>
          <w:sz w:val="32"/>
          <w:szCs w:val="32"/>
          <w:rtl/>
          <w:lang w:bidi="ar-EG"/>
        </w:rPr>
        <w:t>من أسماء الله تعالى الحسنى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وَرَدَ في القرآن الكريم منفردًا ثمان وعشرون مرة</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وورد مضافاً في أكثر آيات القرآن لأنّ الغاية الكبرى من إنزال القرآن هو توحيد الإلهية واعتقاد أنّ الله تعالى هو وحده ( الإله ) الحق</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كما في قوله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KW"/>
        </w:rPr>
        <w:t xml:space="preserve">{ </w:t>
      </w:r>
      <w:r>
        <w:rPr>
          <w:rFonts w:ascii="Traditional Arabic" w:hAnsi="Traditional Arabic" w:cs="Traditional Arabic"/>
          <w:sz w:val="32"/>
          <w:szCs w:val="32"/>
          <w:rtl/>
        </w:rPr>
        <w:t>وَإِلَهُكُمْ إِلَهٌ وَاحِدٌ لَا إِلَهَ إِلَّا هُوَ الرَّحْمَنُ الرَّحِيمُ (163) } [ البقرة</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163 ]</w:t>
      </w:r>
      <w:r w:rsidR="001966FB">
        <w:rPr>
          <w:rFonts w:ascii="Traditional Arabic" w:hAnsi="Traditional Arabic" w:cs="Traditional Arabic"/>
          <w:sz w:val="32"/>
          <w:szCs w:val="32"/>
          <w:rtl/>
          <w:lang w:bidi="ar-KW"/>
        </w:rPr>
        <w:t xml:space="preserve"> ،</w:t>
      </w:r>
      <w:r>
        <w:rPr>
          <w:rFonts w:ascii="Traditional Arabic" w:hAnsi="Traditional Arabic" w:cs="Traditional Arabic"/>
          <w:sz w:val="32"/>
          <w:szCs w:val="32"/>
          <w:rtl/>
          <w:lang w:bidi="ar-KW"/>
        </w:rPr>
        <w:t xml:space="preserve"> وقوله تعالى</w:t>
      </w:r>
      <w:r w:rsidR="001966FB">
        <w:rPr>
          <w:rFonts w:ascii="Traditional Arabic" w:hAnsi="Traditional Arabic" w:cs="Traditional Arabic"/>
          <w:sz w:val="32"/>
          <w:szCs w:val="32"/>
          <w:rtl/>
          <w:lang w:bidi="ar-KW"/>
        </w:rPr>
        <w:t xml:space="preserve"> :</w:t>
      </w:r>
      <w:r>
        <w:rPr>
          <w:rFonts w:ascii="Traditional Arabic" w:hAnsi="Traditional Arabic" w:cs="Traditional Arabic"/>
          <w:sz w:val="32"/>
          <w:szCs w:val="32"/>
          <w:rtl/>
          <w:lang w:bidi="ar-KW"/>
        </w:rPr>
        <w:t xml:space="preserve"> {  </w:t>
      </w:r>
      <w:r>
        <w:rPr>
          <w:rFonts w:ascii="Traditional Arabic" w:hAnsi="Traditional Arabic" w:cs="Traditional Arabic"/>
          <w:sz w:val="32"/>
          <w:szCs w:val="32"/>
          <w:rtl/>
        </w:rPr>
        <w:t>اللَّهُ لَا إِلَهَ إِلَّا هُوَ الْحَيُّ الْقَيُّومُ } [ البقرة</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255 ]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lang w:bidi="ar-KW"/>
        </w:rPr>
        <w:t xml:space="preserve"> وقوله تعالى</w:t>
      </w:r>
      <w:r w:rsidR="001966FB">
        <w:rPr>
          <w:rFonts w:ascii="Traditional Arabic" w:hAnsi="Traditional Arabic" w:cs="Traditional Arabic"/>
          <w:sz w:val="32"/>
          <w:szCs w:val="32"/>
          <w:rtl/>
          <w:lang w:bidi="ar-KW"/>
        </w:rPr>
        <w:t xml:space="preserve"> :</w:t>
      </w:r>
      <w:r>
        <w:rPr>
          <w:rFonts w:ascii="Traditional Arabic" w:hAnsi="Traditional Arabic" w:cs="Traditional Arabic"/>
          <w:sz w:val="32"/>
          <w:szCs w:val="32"/>
          <w:rtl/>
          <w:lang w:bidi="ar-KW"/>
        </w:rPr>
        <w:t xml:space="preserve"> { </w:t>
      </w:r>
      <w:r>
        <w:rPr>
          <w:rFonts w:ascii="Traditional Arabic" w:hAnsi="Traditional Arabic" w:cs="Traditional Arabic"/>
          <w:sz w:val="32"/>
          <w:szCs w:val="32"/>
          <w:rtl/>
        </w:rPr>
        <w:t>لَا إِلَهَ إِلَّا هُوَ الْعَزِيزُ الْحَكِيمُ (6) } [ آل عمران</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6 ]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lang w:bidi="ar-KW"/>
        </w:rPr>
        <w:t xml:space="preserve"> وقوله تعالى</w:t>
      </w:r>
      <w:r w:rsidR="001966FB">
        <w:rPr>
          <w:rFonts w:ascii="Traditional Arabic" w:hAnsi="Traditional Arabic" w:cs="Traditional Arabic"/>
          <w:sz w:val="32"/>
          <w:szCs w:val="32"/>
          <w:rtl/>
          <w:lang w:bidi="ar-KW"/>
        </w:rPr>
        <w:t xml:space="preserve"> :</w:t>
      </w:r>
      <w:r>
        <w:rPr>
          <w:rFonts w:ascii="Traditional Arabic" w:hAnsi="Traditional Arabic" w:cs="Traditional Arabic"/>
          <w:sz w:val="32"/>
          <w:szCs w:val="32"/>
          <w:rtl/>
          <w:lang w:bidi="ar-KW"/>
        </w:rPr>
        <w:t xml:space="preserve"> { </w:t>
      </w:r>
      <w:r>
        <w:rPr>
          <w:rFonts w:ascii="Traditional Arabic" w:hAnsi="Traditional Arabic" w:cs="Traditional Arabic"/>
          <w:sz w:val="32"/>
          <w:szCs w:val="32"/>
          <w:rtl/>
        </w:rPr>
        <w:t>شَهِدَ اللَّهُ أَنَّهُ لَا إِلَهَ إِلَّا هُوَ وَالْمَلَائِكَةُ وَأُولُو الْعِلْمِ قَائِمًا بِالْقِسْطِ لَا إِلَهَ إِلَّا هُوَ الْعَزِيزُ الْحَكِيمُ (18) } [ آل عمران</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18 ]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lang w:bidi="ar-KW"/>
        </w:rPr>
        <w:t xml:space="preserve"> وقوله تعالى</w:t>
      </w:r>
      <w:r w:rsidR="001966FB">
        <w:rPr>
          <w:rFonts w:ascii="Traditional Arabic" w:hAnsi="Traditional Arabic" w:cs="Traditional Arabic"/>
          <w:sz w:val="32"/>
          <w:szCs w:val="32"/>
          <w:rtl/>
          <w:lang w:bidi="ar-KW"/>
        </w:rPr>
        <w:t xml:space="preserve"> :</w:t>
      </w:r>
      <w:r>
        <w:rPr>
          <w:rFonts w:ascii="Traditional Arabic" w:hAnsi="Traditional Arabic" w:cs="Traditional Arabic"/>
          <w:sz w:val="32"/>
          <w:szCs w:val="32"/>
          <w:rtl/>
          <w:lang w:bidi="ar-KW"/>
        </w:rPr>
        <w:t xml:space="preserve"> { </w:t>
      </w:r>
      <w:r>
        <w:rPr>
          <w:rFonts w:ascii="Traditional Arabic" w:hAnsi="Traditional Arabic" w:cs="Traditional Arabic"/>
          <w:sz w:val="32"/>
          <w:szCs w:val="32"/>
          <w:rtl/>
        </w:rPr>
        <w:t>إِنَّ هَذَا لَهُوَ الْقَصَصُ الْحَقُّ وَمَا مِنْ إِلَهٍ إِلَّا اللَّهُ وَإِنَّ اللَّهَ لَهُوَ الْعَزِيزُ الْحَكِيمُ (62) } [ آل عمران</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62 ]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lang w:bidi="ar-KW"/>
        </w:rPr>
        <w:t xml:space="preserve"> وقوله تعالى</w:t>
      </w:r>
      <w:r w:rsidR="001966FB">
        <w:rPr>
          <w:rFonts w:ascii="Traditional Arabic" w:hAnsi="Traditional Arabic" w:cs="Traditional Arabic"/>
          <w:sz w:val="32"/>
          <w:szCs w:val="32"/>
          <w:rtl/>
          <w:lang w:bidi="ar-KW"/>
        </w:rPr>
        <w:t xml:space="preserve"> :</w:t>
      </w:r>
      <w:r>
        <w:rPr>
          <w:rFonts w:ascii="Traditional Arabic" w:hAnsi="Traditional Arabic" w:cs="Traditional Arabic"/>
          <w:sz w:val="32"/>
          <w:szCs w:val="32"/>
          <w:rtl/>
          <w:lang w:bidi="ar-KW"/>
        </w:rPr>
        <w:t xml:space="preserve"> { </w:t>
      </w:r>
      <w:r>
        <w:rPr>
          <w:rFonts w:ascii="Traditional Arabic" w:hAnsi="Traditional Arabic" w:cs="Traditional Arabic"/>
          <w:sz w:val="32"/>
          <w:szCs w:val="32"/>
          <w:rtl/>
        </w:rPr>
        <w:t>اللَّهُ لَا إِلَهَ إِلَّا هُوَ لَيَجْمَعَنَّكُمْ إِلَى يَوْمِ الْقِيَامَةِ لَا رَيْبَ فِيهِ وَمَنْ أَصْدَقُ مِنَ اللَّهِ حَدِيثًا (87) } [ النساء</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87 ]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lang w:bidi="ar-KW"/>
        </w:rPr>
        <w:t xml:space="preserve"> وقوله تعالى</w:t>
      </w:r>
      <w:r w:rsidR="001966FB">
        <w:rPr>
          <w:rFonts w:ascii="Traditional Arabic" w:hAnsi="Traditional Arabic" w:cs="Traditional Arabic"/>
          <w:sz w:val="32"/>
          <w:szCs w:val="32"/>
          <w:rtl/>
          <w:lang w:bidi="ar-KW"/>
        </w:rPr>
        <w:t xml:space="preserve"> :</w:t>
      </w:r>
      <w:r>
        <w:rPr>
          <w:rFonts w:ascii="Traditional Arabic" w:hAnsi="Traditional Arabic" w:cs="Traditional Arabic"/>
          <w:sz w:val="32"/>
          <w:szCs w:val="32"/>
          <w:rtl/>
          <w:lang w:bidi="ar-KW"/>
        </w:rPr>
        <w:t xml:space="preserve"> { </w:t>
      </w:r>
      <w:r>
        <w:rPr>
          <w:rFonts w:ascii="Traditional Arabic" w:hAnsi="Traditional Arabic" w:cs="Traditional Arabic"/>
          <w:sz w:val="32"/>
          <w:szCs w:val="32"/>
          <w:rtl/>
        </w:rPr>
        <w:t>إِنَّمَا اللَّهُ إِلَهٌ وَاحِدٌ سُبْحَانَهُ أَنْ يَكُونَ لَهُ وَلَدٌ لَهُ مَا فِي السَّمَوَاتِ وَمَا فِي الْأَرْضِ وَكَفَى بِاللَّهِ وَكِيلًا (171) } [ النساء</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171 ]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lang w:bidi="ar-KW"/>
        </w:rPr>
        <w:t xml:space="preserve"> وقوله تعالى</w:t>
      </w:r>
      <w:r w:rsidR="001966FB">
        <w:rPr>
          <w:rFonts w:ascii="Traditional Arabic" w:hAnsi="Traditional Arabic" w:cs="Traditional Arabic"/>
          <w:sz w:val="32"/>
          <w:szCs w:val="32"/>
          <w:rtl/>
          <w:lang w:bidi="ar-KW"/>
        </w:rPr>
        <w:t xml:space="preserve"> :</w:t>
      </w:r>
      <w:r>
        <w:rPr>
          <w:rFonts w:ascii="Traditional Arabic" w:hAnsi="Traditional Arabic" w:cs="Traditional Arabic"/>
          <w:sz w:val="32"/>
          <w:szCs w:val="32"/>
          <w:rtl/>
          <w:lang w:bidi="ar-KW"/>
        </w:rPr>
        <w:t xml:space="preserve"> { </w:t>
      </w:r>
      <w:r>
        <w:rPr>
          <w:rFonts w:ascii="Traditional Arabic" w:hAnsi="Traditional Arabic" w:cs="Traditional Arabic"/>
          <w:sz w:val="32"/>
          <w:szCs w:val="32"/>
          <w:rtl/>
        </w:rPr>
        <w:t>لَقَدْ كَفَرَ الَّذِينَ قَالُوا إِنَّ اللَّهَ ثَالِثُ ثَلَاثَةٍ وَمَا مِنْ إِلَهٍ إِلَّا إِلَهٌ وَاحِدٌ وَإِنْ لَمْ يَنْتَهُوا عَمَّا يَقُولُونَ لَيَمَسَّنَّ الَذِينَ كَفَرُوا مِنْهُمْ عَذَابٌ أَلِيمٌ (73) } [ المائدة</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73 ]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lang w:bidi="ar-KW"/>
        </w:rPr>
        <w:t xml:space="preserve"> وقوله تعالى</w:t>
      </w:r>
      <w:r w:rsidR="001966FB">
        <w:rPr>
          <w:rFonts w:ascii="Traditional Arabic" w:hAnsi="Traditional Arabic" w:cs="Traditional Arabic"/>
          <w:sz w:val="32"/>
          <w:szCs w:val="32"/>
          <w:rtl/>
          <w:lang w:bidi="ar-KW"/>
        </w:rPr>
        <w:t xml:space="preserve"> :</w:t>
      </w:r>
      <w:r>
        <w:rPr>
          <w:rFonts w:ascii="Traditional Arabic" w:hAnsi="Traditional Arabic" w:cs="Traditional Arabic"/>
          <w:sz w:val="32"/>
          <w:szCs w:val="32"/>
          <w:rtl/>
          <w:lang w:bidi="ar-KW"/>
        </w:rPr>
        <w:t xml:space="preserve"> { </w:t>
      </w:r>
      <w:r>
        <w:rPr>
          <w:rFonts w:ascii="Traditional Arabic" w:hAnsi="Traditional Arabic" w:cs="Traditional Arabic"/>
          <w:sz w:val="32"/>
          <w:szCs w:val="32"/>
          <w:rtl/>
        </w:rPr>
        <w:t>قُلْ أَيُّ شَيْءٍ أَكْبَرُ شَهَادَةً قُلِ اللَّهُ شَهِيدٌ بَيْنِي وَبَيْنَكُمْ وَأُوحِيَ إِلَيَّ هَذَا الْقُرْآنُ لِأُنْذِرَكُمْ بِهِ وَمَنْ بَلَغَ أَئِنَّكُمْ لَتَشْهَدُونَ أَنَّ مَعَ اللَّهِ آلِهَةً أُخْرَى قُلْ لَا أَشْهَدُ قُلْ إِنَّمَا هُوَ إِلَهٌ وَاحِدٌ وَإِنَّنِي بَرِيءٌ مِمَّا تُشْرِكُونَ (19) } [ الانعام</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19 ]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lang w:bidi="ar-KW"/>
        </w:rPr>
        <w:t xml:space="preserve"> وقوله تعالى</w:t>
      </w:r>
      <w:r w:rsidR="001966FB">
        <w:rPr>
          <w:rFonts w:ascii="Traditional Arabic" w:hAnsi="Traditional Arabic" w:cs="Traditional Arabic"/>
          <w:sz w:val="32"/>
          <w:szCs w:val="32"/>
          <w:rtl/>
          <w:lang w:bidi="ar-KW"/>
        </w:rPr>
        <w:t xml:space="preserve"> :</w:t>
      </w:r>
      <w:r>
        <w:rPr>
          <w:rFonts w:ascii="Traditional Arabic" w:hAnsi="Traditional Arabic" w:cs="Traditional Arabic"/>
          <w:sz w:val="32"/>
          <w:szCs w:val="32"/>
          <w:rtl/>
          <w:lang w:bidi="ar-KW"/>
        </w:rPr>
        <w:t xml:space="preserve"> { </w:t>
      </w:r>
      <w:r>
        <w:rPr>
          <w:rFonts w:ascii="Traditional Arabic" w:hAnsi="Traditional Arabic" w:cs="Traditional Arabic"/>
          <w:sz w:val="32"/>
          <w:szCs w:val="32"/>
          <w:rtl/>
        </w:rPr>
        <w:t>ذَلِكُمُ اللَّهُ رَبُّكُمْ لَا إِلَهَ إِلَّا هُوَ خَالِقُ كُلِّ شَيْءٍ فَاعْبُدُوهُ وَهُوَ عَلَى كُلِّ شَيْءٍ وَكِيلٌ (102) } [ الانعام</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102 ]</w:t>
      </w:r>
      <w:r w:rsidR="001966FB">
        <w:rPr>
          <w:rFonts w:ascii="Traditional Arabic" w:hAnsi="Traditional Arabic" w:cs="Traditional Arabic"/>
          <w:sz w:val="32"/>
          <w:szCs w:val="32"/>
          <w:rtl/>
          <w:lang w:bidi="ar-KW"/>
        </w:rPr>
        <w:t xml:space="preserve"> ،</w:t>
      </w:r>
      <w:r>
        <w:rPr>
          <w:rFonts w:ascii="Traditional Arabic" w:hAnsi="Traditional Arabic" w:cs="Traditional Arabic"/>
          <w:sz w:val="32"/>
          <w:szCs w:val="32"/>
          <w:rtl/>
          <w:lang w:bidi="ar-KW"/>
        </w:rPr>
        <w:t xml:space="preserve"> </w:t>
      </w:r>
      <w:r>
        <w:rPr>
          <w:rFonts w:ascii="Traditional Arabic" w:hAnsi="Traditional Arabic" w:cs="Traditional Arabic"/>
          <w:sz w:val="32"/>
          <w:szCs w:val="32"/>
          <w:rtl/>
        </w:rPr>
        <w:t>وعلى ذلك ( فالإله ) هو المعبود الذي يُعتقد فيه صفات الربوبية وتصرف إليه العبودية</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وهو ( الإله ) الذي تصرف إليه معاني العبودية كالذل والخضوع والمحبة والولاء والطاعة والنسك والشعائر</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واسم الله ( الإله ) معناه المعبود</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وقول الموحِّدين ( لا إله إلا الله ) معناه</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لا معبودَ بحق غير الله</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وهو ( توحيد الإلهية ) أو ( توحيد  الالوهية )</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rPr>
        <w:t>و ( توحيد الإلهية ) هو اعتقاد أنّ الله تعالى هو الإله الحق المستحق وحده للعبادة</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فلا تصرف العبودية إلا إليه</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وهذا التوحيد ( توحيد الإلهية ) هو الذي شهد الله تعالى به لنفسه وهو شهادة الملائكة وأولي العلم  لله كما في قوله تعالى { شَهِدَ اللَّهُ أَنَّهُ لَا إِلَهَ إِلَّا هُوَ وَالْمَلَائِكَةُ وَأُولُو الْعِلْمِ قَائِمًا بِالْقِسْطِ لَا إِلَهَ إِلَّا هُوَ الْعَزِيزُ الْحَكِيمُ (18)} [ آل عمران</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18 ]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وهو التوحيد الذي كلف الله تعالى به رسله كما في قوله تعالى { فَاعْلَمْ أَنَّهُ لَا إِلَهَ إِلَّا اللَّهُ } [ محمد</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19 ]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وقوله تعالى { إِنَّنِي أَنَا اللَّهُ لَا إِلَهَ إِلَّا أَنَا فَاعْبُدْنِي وَأَقِمِ الصَّلَاةَ لِذِكْرِي } [ طه</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14 ]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وقوله تعالى { وَلَا تَدْعُ مَعَ اللَّهِ إِلَهًا آخَرَ لَا إِلَهَ إِلَّا هُوَ كُلُّ شَيْءٍ هَالِكٌ إِلَّا وَجْهَهُ لَهُ </w:t>
      </w:r>
      <w:r>
        <w:rPr>
          <w:rFonts w:ascii="Traditional Arabic" w:hAnsi="Traditional Arabic" w:cs="Traditional Arabic"/>
          <w:sz w:val="32"/>
          <w:szCs w:val="32"/>
          <w:rtl/>
        </w:rPr>
        <w:lastRenderedPageBreak/>
        <w:t>الْحُكْمُ وَإِلَيْهِ تُرْجَعُونَ } [ القصص</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88 ]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وهو التوحيد الذي أرسلت الرسل من أجل تحقيقه</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كما في قوله تعالى { وَمَا أَرْسَلْنَا مِنْ قَبْلِكَ مِنْ رَسُولٍ إِلَّا نُوحِي إِلَيْهِ أَنَّهُ لَا إِلَهَ إِلَّا أَنَا فَاعْبُدُونِ } [ الْأَنْبياء</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25 ]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وقوله تعالى { وَلَقَدْ بَعَثْنَا فِي كُلِّ أُمَّةٍ رَسُولًا أَنِ اعْبُدُوا اللَّهَ وَاجْتَنِبُوا الطَّاغُوتَ فَمِنْهُمْ مَنْ هَدَى اللَّهُ وَمِنْهُمْ مَنْ حَقَّتْ عَلَيْهِ الضَّلَالَةُ فَسِيرُوا فِي الْأَرْضِ فَانْظُرُوا كَيْفَ كَانَ عَاقِبَةُ الْمُكَذِّبِينَ } [ النحل</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36 ]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وهو التوحيد الذي دعت إليه الانبياء والرسل كما في قوله تعالى { لَقَدْ أَرْسَلْنَا نُوحًا إِلَى قَوْمِهِ فَقَالَ يَا قَوْمِ اعْبُدُوا اللَّهَ مَا لَكُمْ مِنْ إِلَهٍ غَيْرُهُ (59) [ الْأَعراف</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59 ]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وقوله تعالى { وَإِلَى عَادٍ أَخَاهُمْ هُودًا قَالَ يَا قَوْمِ اعْبُدُوا اللَّهَ مَا لَكُمْ مِنْ إِلَهٍ غَيْرُهُ أَفَلَا تَتَّقُونَ (65) } [ الأعراف</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65 ]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وقوله تعالى { وَإِلَى ثَمُودَ أَخَاهُمْ صَالِحًا قَالَ يَا قَوْمِ اعْبُدُوا اللَّهَ مَا لَكُمْ مِنْ إِلَهٍ غَيْرُهُ (73) [الأعراف</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73 ]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وقوله تعالى</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 وَإِلَى مَدْيَنَ أَخَاهُمْ شُعَيْبًا قَالَ يَا قَوْمِ اعْبُدُوا اللَّهَ مَا لَكُمْ مِنْ إِلَهٍ غَيْرُهُ } [الأعراف</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85 ]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وهو التوحيد الذي ما خلق الله تعالى الجن والإنس لا لتحقيقه كما في  قوله تعالى { وَمَا خَلَقْتُ الْجِنَّ وَالْإِنْسَ إِلَّا لِيَعْبُدُونِ } [ الذاريات</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56 ]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وهو التوحيد الذي أمر الله تعالى به عباده جميعا كما في  قوله تعالى { وَمَا أُمِرُوا إِلَّا لِيَعْبُدُوا إِلَهًا وَاحِدًا لَا إِلَهَ إِلَّا هُوَ سُبْحَانَهُ عَمَّا يُشْرِكُونَ } [ التوبة</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31 ]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وقوله تعالى { ذَلِكُمُ اللَّهُ رَبُّكُمْ لَا إِلَهَ إِلَّا هُوَ خَالِقُ كُلِّ شَيْءٍ فَاعْبُدُوهُ وَهُوَ عَلَى كُلِّ شَيْءٍ وَكِيلٌ } [ الأنعام</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102 ]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وقوله تعالى { إِنَّمَا إِلَهُكُمُ اللَّهُ الَّذِي لَا إِلَهَ إِلَّا هُوَ وَسِعَ كُلَّ شَيْءٍ عِلْمًا } [ طه</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98 ]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ولانّ توحيد الإلهية هو الغاية من إرسال الرسل وإنزال الكتب فقد </w:t>
      </w:r>
      <w:r>
        <w:rPr>
          <w:rFonts w:ascii="Traditional Arabic" w:hAnsi="Traditional Arabic" w:cs="Traditional Arabic"/>
          <w:spacing w:val="-8"/>
          <w:sz w:val="32"/>
          <w:szCs w:val="32"/>
          <w:rtl/>
        </w:rPr>
        <w:t>أفردت له قسما مستقلاً لبيان معانيه واحكامه</w:t>
      </w:r>
      <w:r>
        <w:rPr>
          <w:rFonts w:ascii="Traditional Arabic" w:hAnsi="Traditional Arabic" w:cs="Traditional Arabic"/>
          <w:sz w:val="32"/>
          <w:szCs w:val="32"/>
          <w:rtl/>
        </w:rPr>
        <w:t xml:space="preserve"> وهو الباب الرابع من أبواب كتاب التجديد في علم التوحيد</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والشاهد في هذا الباب أنّ من أسماء الله تعالى الحسنى ( الإله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واسم الله ( الإله ) معناه المعبود</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وشهادة التوحيد ( لا إله إلا الله )  معناها لا معبودَ بحق غير الله</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وهو توحيد الإلهية ( الالوهية ) الذي بعثت من أجله الرسل</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ومَنْ عَرَفَ ( الإله الحق ) سبحانه عَرَفَ أن ليس في السماوات والأرض إله غيره</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rPr>
        <w:t>{</w:t>
      </w:r>
      <w:r>
        <w:rPr>
          <w:rFonts w:ascii="Traditional Arabic" w:hAnsi="Traditional Arabic" w:cs="Traditional Arabic"/>
          <w:bCs/>
          <w:sz w:val="32"/>
          <w:szCs w:val="32"/>
          <w:rtl/>
        </w:rPr>
        <w:t>وَهُوَ الَّذِي فِي السَّمَاءِ إِلَهٌ وَفِي الْأَرْضِ إِلَهٌ</w:t>
      </w:r>
      <w:r>
        <w:rPr>
          <w:rFonts w:ascii="Traditional Arabic" w:hAnsi="Traditional Arabic" w:cs="Traditional Arabic"/>
          <w:sz w:val="32"/>
          <w:szCs w:val="32"/>
          <w:rtl/>
        </w:rPr>
        <w:t>}</w:t>
      </w:r>
      <w:r>
        <w:rPr>
          <w:rFonts w:ascii="Traditional Arabic" w:hAnsi="Traditional Arabic" w:cs="Traditional Arabic"/>
          <w:sz w:val="32"/>
          <w:szCs w:val="32"/>
          <w:rtl/>
          <w:lang w:bidi="ar-EG"/>
        </w:rPr>
        <w:t xml:space="preserve"> [الزخرف</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84]</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فيوحده ويتأله إليه ويفرده بالعبادة</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ويَخْلَع كلَّ إله سواه</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لا إله إلا هو ولا معبود بحق سواه</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w:t>
      </w:r>
    </w:p>
    <w:p w:rsidR="00820EEF" w:rsidRDefault="00820EEF" w:rsidP="00820EEF">
      <w:pPr>
        <w:spacing w:before="240"/>
        <w:jc w:val="both"/>
        <w:outlineLvl w:val="0"/>
        <w:rPr>
          <w:b w:val="0"/>
        </w:rPr>
      </w:pPr>
      <w:r>
        <w:rPr>
          <w:rFonts w:hint="cs"/>
          <w:b w:val="0"/>
          <w:bCs/>
          <w:rtl/>
        </w:rPr>
        <w:t>( 82 ) ( القريب )</w:t>
      </w:r>
      <w:r>
        <w:rPr>
          <w:rFonts w:hint="cs"/>
          <w:b w:val="0"/>
          <w:rtl/>
        </w:rPr>
        <w:t xml:space="preserve"> </w:t>
      </w:r>
      <w:r>
        <w:rPr>
          <w:rFonts w:hint="cs"/>
          <w:b w:val="0"/>
          <w:rtl/>
          <w:lang w:bidi="ar-EG"/>
        </w:rPr>
        <w:t>من أسماء الله تعالى الحسنى</w:t>
      </w:r>
      <w:r w:rsidR="001966FB">
        <w:rPr>
          <w:rFonts w:hint="cs"/>
          <w:b w:val="0"/>
          <w:rtl/>
          <w:lang w:bidi="ar-EG"/>
        </w:rPr>
        <w:t xml:space="preserve"> ،</w:t>
      </w:r>
      <w:r>
        <w:rPr>
          <w:rFonts w:hint="cs"/>
          <w:b w:val="0"/>
          <w:rtl/>
          <w:lang w:bidi="ar-EG"/>
        </w:rPr>
        <w:t xml:space="preserve"> ورد في القرآن الكريم ثلاث مرات هي قوله تعالى</w:t>
      </w:r>
      <w:r w:rsidR="001966FB">
        <w:rPr>
          <w:rFonts w:hint="cs"/>
          <w:b w:val="0"/>
          <w:rtl/>
          <w:lang w:bidi="ar-EG"/>
        </w:rPr>
        <w:t xml:space="preserve"> :</w:t>
      </w:r>
      <w:r>
        <w:rPr>
          <w:rFonts w:hint="cs"/>
          <w:b w:val="0"/>
          <w:rtl/>
          <w:lang w:bidi="ar-EG"/>
        </w:rPr>
        <w:t xml:space="preserve">  { </w:t>
      </w:r>
      <w:r>
        <w:rPr>
          <w:rFonts w:hint="cs"/>
          <w:b w:val="0"/>
          <w:rtl/>
        </w:rPr>
        <w:t>وَإِذَا سَأَلَكَ عِبَادِي عَنِّي فَإِنِّي قَرِيبٌ أُجِيبُ دَعْوَةَ الدَّاعِ إِذَا دَعَانِ فَلْيَسْتَجِيبُوا لِي وَلْيُؤْمِنُوا بِي لَعَلَّهُمْ يَرْشُدُونَ } [ البقرة</w:t>
      </w:r>
      <w:r w:rsidR="001966FB">
        <w:rPr>
          <w:rFonts w:hint="cs"/>
          <w:b w:val="0"/>
          <w:rtl/>
        </w:rPr>
        <w:t xml:space="preserve"> :</w:t>
      </w:r>
      <w:r>
        <w:rPr>
          <w:rFonts w:hint="cs"/>
          <w:b w:val="0"/>
          <w:rtl/>
        </w:rPr>
        <w:t xml:space="preserve"> 186 ]</w:t>
      </w:r>
      <w:r w:rsidR="001966FB">
        <w:rPr>
          <w:rFonts w:hint="cs"/>
          <w:b w:val="0"/>
          <w:rtl/>
        </w:rPr>
        <w:t xml:space="preserve"> ،</w:t>
      </w:r>
      <w:r>
        <w:rPr>
          <w:rFonts w:hint="cs"/>
          <w:b w:val="0"/>
          <w:rtl/>
          <w:lang w:bidi="ar-EG"/>
        </w:rPr>
        <w:t xml:space="preserve"> وقوله تعالى</w:t>
      </w:r>
      <w:r w:rsidR="001966FB">
        <w:rPr>
          <w:rFonts w:hint="cs"/>
          <w:b w:val="0"/>
          <w:rtl/>
          <w:lang w:bidi="ar-EG"/>
        </w:rPr>
        <w:t xml:space="preserve"> :</w:t>
      </w:r>
      <w:r>
        <w:rPr>
          <w:rFonts w:hint="cs"/>
          <w:b w:val="0"/>
          <w:rtl/>
          <w:lang w:bidi="ar-EG"/>
        </w:rPr>
        <w:t xml:space="preserve"> { </w:t>
      </w:r>
      <w:r>
        <w:rPr>
          <w:rFonts w:hint="cs"/>
          <w:b w:val="0"/>
          <w:rtl/>
        </w:rPr>
        <w:t>وَإِلَى ثَمُودَ أَخَاهُمْ صَالِحًا قَالَ يَا قَوْمِ اعْبُدُوا اللَّهَ مَا لَكُمْ مِنْ إِلَهٍ غَيْرُهُ هُوَ أَنْشَأَكُمْ مِنَ الْأَرْضِ وَاسْتَعْمَرَكُمْ فِيهَا فَاسْتَغْفِرُوهُ ثُمَّ تُوبُوا إِلَيْهِ إِنَّ رَبِّي قَرِيبٌ مُجِيبٌ } [ هود</w:t>
      </w:r>
      <w:r w:rsidR="001966FB">
        <w:rPr>
          <w:rFonts w:hint="cs"/>
          <w:b w:val="0"/>
          <w:rtl/>
        </w:rPr>
        <w:t xml:space="preserve"> :</w:t>
      </w:r>
      <w:r>
        <w:rPr>
          <w:rFonts w:hint="cs"/>
          <w:b w:val="0"/>
          <w:rtl/>
        </w:rPr>
        <w:t xml:space="preserve"> 61 ]</w:t>
      </w:r>
      <w:r w:rsidR="001966FB">
        <w:rPr>
          <w:rFonts w:hint="cs"/>
          <w:b w:val="0"/>
          <w:rtl/>
        </w:rPr>
        <w:t xml:space="preserve"> ،</w:t>
      </w:r>
      <w:r>
        <w:rPr>
          <w:rFonts w:hint="cs"/>
          <w:b w:val="0"/>
          <w:rtl/>
        </w:rPr>
        <w:t xml:space="preserve"> </w:t>
      </w:r>
      <w:r>
        <w:rPr>
          <w:rFonts w:hint="cs"/>
          <w:b w:val="0"/>
          <w:rtl/>
          <w:lang w:bidi="ar-EG"/>
        </w:rPr>
        <w:t>وقوله تعالى</w:t>
      </w:r>
      <w:r w:rsidR="001966FB">
        <w:rPr>
          <w:rFonts w:hint="cs"/>
          <w:b w:val="0"/>
          <w:rtl/>
          <w:lang w:bidi="ar-EG"/>
        </w:rPr>
        <w:t xml:space="preserve"> :</w:t>
      </w:r>
      <w:r>
        <w:rPr>
          <w:rFonts w:hint="cs"/>
          <w:b w:val="0"/>
          <w:rtl/>
          <w:lang w:bidi="ar-EG"/>
        </w:rPr>
        <w:t xml:space="preserve"> { </w:t>
      </w:r>
      <w:r>
        <w:rPr>
          <w:rFonts w:hint="cs"/>
          <w:b w:val="0"/>
          <w:rtl/>
        </w:rPr>
        <w:t>قُلْ إِنْ ضَلَلْتُ فَإِنَّمَا أَضِلُّ عَلَى نَفْسِي وَإِنِ اهْتَدَيْتُ فَبِمَا يُوحِي إِلَيَّ رَبِّي إِنَّهُ سَمِيعٌ قَرِيبٌ } [ سبأ</w:t>
      </w:r>
      <w:r w:rsidR="001966FB">
        <w:rPr>
          <w:rFonts w:hint="cs"/>
          <w:b w:val="0"/>
          <w:rtl/>
        </w:rPr>
        <w:t xml:space="preserve"> :</w:t>
      </w:r>
      <w:r>
        <w:rPr>
          <w:rFonts w:hint="cs"/>
          <w:b w:val="0"/>
          <w:rtl/>
        </w:rPr>
        <w:t xml:space="preserve"> 50 ]</w:t>
      </w:r>
      <w:r w:rsidR="001966FB">
        <w:rPr>
          <w:rFonts w:hint="cs"/>
          <w:b w:val="0"/>
          <w:rtl/>
        </w:rPr>
        <w:t xml:space="preserve"> ،</w:t>
      </w:r>
      <w:r>
        <w:rPr>
          <w:rFonts w:hint="cs"/>
          <w:b w:val="0"/>
          <w:rtl/>
        </w:rPr>
        <w:t xml:space="preserve"> وقد ورد اسم الله تعالى ( القريب ) في رواية </w:t>
      </w:r>
      <w:r>
        <w:rPr>
          <w:rFonts w:hint="cs"/>
          <w:b w:val="0"/>
          <w:rtl/>
          <w:lang w:bidi="ar-KW"/>
        </w:rPr>
        <w:t>عبد الملك الصنعاني عند ابن ماجة</w:t>
      </w:r>
      <w:r w:rsidR="001966FB">
        <w:rPr>
          <w:rFonts w:hint="cs"/>
          <w:b w:val="0"/>
          <w:rtl/>
          <w:lang w:bidi="ar-KW"/>
        </w:rPr>
        <w:t xml:space="preserve"> ،</w:t>
      </w:r>
      <w:r>
        <w:rPr>
          <w:rFonts w:hint="cs"/>
          <w:b w:val="0"/>
          <w:rtl/>
          <w:lang w:bidi="ar-KW"/>
        </w:rPr>
        <w:t xml:space="preserve"> ورواية عبد العزيز بن الحصين عند الحاكم</w:t>
      </w:r>
      <w:r w:rsidR="001966FB">
        <w:rPr>
          <w:rFonts w:hint="cs"/>
          <w:b w:val="0"/>
          <w:rtl/>
          <w:lang w:bidi="ar-KW"/>
        </w:rPr>
        <w:t xml:space="preserve"> ،</w:t>
      </w:r>
      <w:r>
        <w:rPr>
          <w:rFonts w:hint="cs"/>
          <w:b w:val="0"/>
          <w:rtl/>
          <w:lang w:bidi="ar-KW"/>
        </w:rPr>
        <w:t xml:space="preserve"> </w:t>
      </w:r>
      <w:r>
        <w:rPr>
          <w:rFonts w:hint="cs"/>
          <w:b w:val="0"/>
          <w:rtl/>
        </w:rPr>
        <w:lastRenderedPageBreak/>
        <w:t>والله تعالى هو ( القريب ) ليس كمثله شيء وليس كمثل قربه قرب</w:t>
      </w:r>
      <w:r w:rsidR="001966FB">
        <w:rPr>
          <w:rFonts w:hint="cs"/>
          <w:b w:val="0"/>
          <w:rtl/>
        </w:rPr>
        <w:t xml:space="preserve"> ،</w:t>
      </w:r>
      <w:r>
        <w:rPr>
          <w:rFonts w:hint="cs"/>
          <w:b w:val="0"/>
          <w:rtl/>
        </w:rPr>
        <w:t xml:space="preserve"> منزه عن القرب الحسي الذي يكون بالمسافات والأمتار</w:t>
      </w:r>
      <w:r w:rsidR="001966FB">
        <w:rPr>
          <w:rFonts w:hint="cs"/>
          <w:b w:val="0"/>
          <w:rtl/>
        </w:rPr>
        <w:t xml:space="preserve"> ،</w:t>
      </w:r>
      <w:r>
        <w:rPr>
          <w:rFonts w:hint="cs"/>
          <w:b w:val="0"/>
          <w:rtl/>
        </w:rPr>
        <w:t xml:space="preserve"> بل هو قريب من كل عباده</w:t>
      </w:r>
      <w:r w:rsidR="001966FB">
        <w:rPr>
          <w:rFonts w:hint="cs"/>
          <w:b w:val="0"/>
          <w:rtl/>
        </w:rPr>
        <w:t xml:space="preserve"> ،</w:t>
      </w:r>
      <w:r>
        <w:rPr>
          <w:rFonts w:hint="cs"/>
          <w:b w:val="0"/>
          <w:rtl/>
        </w:rPr>
        <w:t xml:space="preserve"> ليس أحد منهم عنه ببعيد</w:t>
      </w:r>
      <w:r w:rsidR="001966FB">
        <w:rPr>
          <w:rFonts w:hint="cs"/>
          <w:b w:val="0"/>
          <w:rtl/>
        </w:rPr>
        <w:t xml:space="preserve"> ،</w:t>
      </w:r>
      <w:r>
        <w:rPr>
          <w:rFonts w:hint="cs"/>
          <w:b w:val="0"/>
          <w:rtl/>
        </w:rPr>
        <w:t xml:space="preserve"> من كان منهم في مشارق الأرض</w:t>
      </w:r>
      <w:r w:rsidR="001966FB">
        <w:rPr>
          <w:rFonts w:hint="cs"/>
          <w:b w:val="0"/>
          <w:rtl/>
        </w:rPr>
        <w:t xml:space="preserve"> ،</w:t>
      </w:r>
      <w:r>
        <w:rPr>
          <w:rFonts w:hint="cs"/>
          <w:b w:val="0"/>
          <w:rtl/>
        </w:rPr>
        <w:t xml:space="preserve"> ومن كان منهم في مغاربها</w:t>
      </w:r>
      <w:r w:rsidR="001966FB">
        <w:rPr>
          <w:rFonts w:hint="cs"/>
          <w:b w:val="0"/>
          <w:rtl/>
        </w:rPr>
        <w:t xml:space="preserve"> ،</w:t>
      </w:r>
      <w:r>
        <w:rPr>
          <w:rFonts w:hint="cs"/>
          <w:b w:val="0"/>
          <w:rtl/>
        </w:rPr>
        <w:t xml:space="preserve"> كما قال تعالى</w:t>
      </w:r>
      <w:r w:rsidR="001966FB">
        <w:rPr>
          <w:rFonts w:hint="cs"/>
          <w:b w:val="0"/>
          <w:rtl/>
        </w:rPr>
        <w:t xml:space="preserve"> :</w:t>
      </w:r>
      <w:r>
        <w:rPr>
          <w:rFonts w:hint="cs"/>
          <w:b w:val="0"/>
          <w:rtl/>
        </w:rPr>
        <w:t xml:space="preserve"> { وَلَقَدْ خَلَقْنَا الْإِنْسَانَ وَنَعْلَمُ مَا تُوَسْوِسُ بِهِ نَفْسُهُ وَنَحْنُ أَقْرَبُ إِلَيْهِ مِنْ حَبْلِ الْوَرِيدِ (16) } [ ق</w:t>
      </w:r>
      <w:r w:rsidR="001966FB">
        <w:rPr>
          <w:rFonts w:hint="cs"/>
          <w:b w:val="0"/>
          <w:rtl/>
        </w:rPr>
        <w:t xml:space="preserve"> :</w:t>
      </w:r>
      <w:r>
        <w:rPr>
          <w:rFonts w:hint="cs"/>
          <w:b w:val="0"/>
          <w:rtl/>
        </w:rPr>
        <w:t xml:space="preserve"> 16 ]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فَلَوْلَا إِذَا بَلَغَتِ الْحُلْقُومَ (83) وَأَنْتُمْ حِينَئِذٍ تَنْظُرُونَ (84) وَنَحْنُ أَقْرَبُ إِلَيْهِ مِنْكُمْ وَلَكِنْ لَا تُبْصِرُونَ (85) } [ الواقعة</w:t>
      </w:r>
      <w:r w:rsidR="001966FB">
        <w:rPr>
          <w:rFonts w:hint="cs"/>
          <w:b w:val="0"/>
          <w:rtl/>
        </w:rPr>
        <w:t xml:space="preserve"> :</w:t>
      </w:r>
      <w:r>
        <w:rPr>
          <w:rFonts w:hint="cs"/>
          <w:b w:val="0"/>
          <w:rtl/>
        </w:rPr>
        <w:t xml:space="preserve"> 85 ]</w:t>
      </w:r>
      <w:r w:rsidR="001966FB">
        <w:rPr>
          <w:rFonts w:hint="cs"/>
          <w:b w:val="0"/>
          <w:rtl/>
        </w:rPr>
        <w:t xml:space="preserve"> ،</w:t>
      </w:r>
      <w:r>
        <w:rPr>
          <w:rFonts w:hint="cs"/>
          <w:b w:val="0"/>
          <w:rtl/>
        </w:rPr>
        <w:t xml:space="preserve"> وهو قريب بعلمه وهو قريب بسمعه وهو قريب ببصره</w:t>
      </w:r>
      <w:r w:rsidR="001966FB">
        <w:rPr>
          <w:rFonts w:hint="cs"/>
          <w:b w:val="0"/>
          <w:rtl/>
        </w:rPr>
        <w:t xml:space="preserve"> ،</w:t>
      </w:r>
      <w:r>
        <w:rPr>
          <w:rFonts w:hint="cs"/>
          <w:b w:val="0"/>
          <w:rtl/>
        </w:rPr>
        <w:t xml:space="preserve"> وهو قريبُ الإجابة للدُّعاء قريبٌ ممَّن أَخْلَصَ له العبادةَ</w:t>
      </w:r>
      <w:r w:rsidR="001966FB">
        <w:rPr>
          <w:rFonts w:hint="cs"/>
          <w:b w:val="0"/>
          <w:rtl/>
        </w:rPr>
        <w:t xml:space="preserve"> ،</w:t>
      </w:r>
      <w:r>
        <w:rPr>
          <w:rFonts w:hint="cs"/>
          <w:b w:val="0"/>
          <w:rtl/>
        </w:rPr>
        <w:t xml:space="preserve"> </w:t>
      </w:r>
      <w:r>
        <w:rPr>
          <w:rFonts w:hint="cs"/>
          <w:b w:val="0"/>
          <w:rtl/>
          <w:lang w:bidi="ar-EG"/>
        </w:rPr>
        <w:t>وهو قربٌ يقتضي المحبَّةَ والنُّصْرة والإجابة</w:t>
      </w:r>
      <w:r w:rsidR="001966FB">
        <w:rPr>
          <w:rFonts w:hint="cs"/>
          <w:b w:val="0"/>
          <w:rtl/>
          <w:lang w:bidi="ar-EG"/>
        </w:rPr>
        <w:t xml:space="preserve"> ،</w:t>
      </w:r>
      <w:r>
        <w:rPr>
          <w:rFonts w:hint="cs"/>
          <w:b w:val="0"/>
          <w:rtl/>
        </w:rPr>
        <w:t xml:space="preserve"> وأقرب ما يكون العبد منه سبحانه وهو ساجد كما قال تعالى</w:t>
      </w:r>
      <w:r w:rsidR="001966FB">
        <w:rPr>
          <w:rFonts w:hint="cs"/>
          <w:b w:val="0"/>
          <w:rtl/>
        </w:rPr>
        <w:t xml:space="preserve"> :</w:t>
      </w:r>
      <w:r>
        <w:rPr>
          <w:rFonts w:hint="cs"/>
          <w:b w:val="0"/>
          <w:rtl/>
        </w:rPr>
        <w:t xml:space="preserve"> {</w:t>
      </w:r>
      <w:r>
        <w:rPr>
          <w:rFonts w:hint="cs"/>
          <w:b w:val="0"/>
          <w:bCs/>
          <w:rtl/>
        </w:rPr>
        <w:t>وَاسْجُدْ وَاقْتَرِبْ</w:t>
      </w:r>
      <w:r>
        <w:rPr>
          <w:rFonts w:hint="cs"/>
          <w:b w:val="0"/>
          <w:rtl/>
        </w:rPr>
        <w:t>}</w:t>
      </w:r>
      <w:r>
        <w:rPr>
          <w:rFonts w:hint="cs"/>
          <w:b w:val="0"/>
          <w:rtl/>
          <w:lang w:bidi="ar-EG"/>
        </w:rPr>
        <w:t xml:space="preserve"> [العلق</w:t>
      </w:r>
      <w:r w:rsidR="001966FB">
        <w:rPr>
          <w:rFonts w:hint="cs"/>
          <w:b w:val="0"/>
          <w:rtl/>
          <w:lang w:bidi="ar-EG"/>
        </w:rPr>
        <w:t xml:space="preserve"> :</w:t>
      </w:r>
      <w:r>
        <w:rPr>
          <w:rFonts w:hint="cs"/>
          <w:b w:val="0"/>
          <w:rtl/>
          <w:lang w:bidi="ar-EG"/>
        </w:rPr>
        <w:t xml:space="preserve"> 19]</w:t>
      </w:r>
      <w:r w:rsidR="001966FB">
        <w:rPr>
          <w:rFonts w:hint="cs"/>
          <w:b w:val="0"/>
          <w:rtl/>
          <w:lang w:bidi="ar-EG"/>
        </w:rPr>
        <w:t xml:space="preserve"> ،</w:t>
      </w:r>
      <w:r>
        <w:rPr>
          <w:rFonts w:hint="cs"/>
          <w:b w:val="0"/>
          <w:rtl/>
        </w:rPr>
        <w:t xml:space="preserve"> وقوله صلى الله عليه وسلم</w:t>
      </w:r>
      <w:r w:rsidR="001966FB">
        <w:rPr>
          <w:rFonts w:hint="cs"/>
          <w:b w:val="0"/>
          <w:rtl/>
        </w:rPr>
        <w:t xml:space="preserve"> :</w:t>
      </w:r>
      <w:r>
        <w:rPr>
          <w:rFonts w:hint="cs"/>
          <w:b w:val="0"/>
          <w:rtl/>
        </w:rPr>
        <w:t xml:space="preserve"> ((</w:t>
      </w:r>
      <w:r>
        <w:rPr>
          <w:rFonts w:hint="cs"/>
          <w:b w:val="0"/>
          <w:bCs/>
          <w:rtl/>
          <w:lang w:bidi="ar-EG"/>
        </w:rPr>
        <w:t>أَقربُ مَا يَكُونُ الْعَبْدُ مِنْ رَبَّهِ وَهُوَ سَاجدٌ فأكثروا الدُّعَاءَ</w:t>
      </w:r>
      <w:r>
        <w:rPr>
          <w:rFonts w:hint="cs"/>
          <w:b w:val="0"/>
          <w:rtl/>
        </w:rPr>
        <w:t xml:space="preserve"> )) [ أخرجه </w:t>
      </w:r>
      <w:r>
        <w:rPr>
          <w:rFonts w:hint="cs"/>
          <w:b w:val="0"/>
          <w:rtl/>
          <w:lang w:bidi="ar-EG"/>
        </w:rPr>
        <w:t>مسلم</w:t>
      </w:r>
      <w:r w:rsidR="001966FB">
        <w:rPr>
          <w:rFonts w:hint="cs"/>
          <w:b w:val="0"/>
          <w:rtl/>
          <w:lang w:bidi="ar-EG"/>
        </w:rPr>
        <w:t xml:space="preserve"> :</w:t>
      </w:r>
      <w:r>
        <w:rPr>
          <w:rFonts w:hint="cs"/>
          <w:b w:val="0"/>
          <w:rtl/>
          <w:lang w:bidi="ar-EG"/>
        </w:rPr>
        <w:t xml:space="preserve"> ح (1111) ]</w:t>
      </w:r>
      <w:r w:rsidR="001966FB">
        <w:rPr>
          <w:rFonts w:hint="cs"/>
          <w:b w:val="0"/>
          <w:rtl/>
          <w:lang w:bidi="ar-EG"/>
        </w:rPr>
        <w:t xml:space="preserve"> ،</w:t>
      </w:r>
      <w:r>
        <w:rPr>
          <w:rFonts w:hint="cs"/>
          <w:b w:val="0"/>
          <w:rtl/>
          <w:lang w:bidi="ar-EG"/>
        </w:rPr>
        <w:t xml:space="preserve"> </w:t>
      </w:r>
      <w:r>
        <w:rPr>
          <w:rFonts w:hint="cs"/>
          <w:b w:val="0"/>
          <w:rtl/>
        </w:rPr>
        <w:t xml:space="preserve">وقد </w:t>
      </w:r>
      <w:r>
        <w:rPr>
          <w:rFonts w:hint="cs"/>
          <w:b w:val="0"/>
          <w:rtl/>
          <w:lang w:bidi="ar-EG"/>
        </w:rPr>
        <w:t>وصف نفسه تعالى بالقرب من داعيه</w:t>
      </w:r>
      <w:r w:rsidR="001966FB">
        <w:rPr>
          <w:rFonts w:hint="cs"/>
          <w:b w:val="0"/>
          <w:rtl/>
          <w:lang w:bidi="ar-EG"/>
        </w:rPr>
        <w:t xml:space="preserve"> ،</w:t>
      </w:r>
      <w:r>
        <w:rPr>
          <w:rFonts w:hint="cs"/>
          <w:b w:val="0"/>
          <w:rtl/>
          <w:lang w:bidi="ar-EG"/>
        </w:rPr>
        <w:t xml:space="preserve"> حيث قال تعالى</w:t>
      </w:r>
      <w:r w:rsidR="001966FB">
        <w:rPr>
          <w:rFonts w:hint="cs"/>
          <w:b w:val="0"/>
          <w:rtl/>
          <w:lang w:bidi="ar-EG"/>
        </w:rPr>
        <w:t xml:space="preserve"> :</w:t>
      </w:r>
      <w:r>
        <w:rPr>
          <w:rFonts w:hint="cs"/>
          <w:b w:val="0"/>
          <w:rtl/>
          <w:lang w:bidi="ar-EG"/>
        </w:rPr>
        <w:t xml:space="preserve"> </w:t>
      </w:r>
      <w:r>
        <w:rPr>
          <w:rFonts w:hint="cs"/>
          <w:b w:val="0"/>
          <w:rtl/>
        </w:rPr>
        <w:t>{ وَإِذَا سَأَلَكَ عِبَادِي عَنِّي فَإِنِّي قَرِيبٌ أُجِيبُ دَعْوَةَ الدَّاعِ إِذَا دَعَانِ فَلْيَسْتَجِيبُوا لِي وَلْيُؤْمِنُوا بِي لَعَلَّهُمْ يَرْشُدُونَ }</w:t>
      </w:r>
      <w:r>
        <w:rPr>
          <w:rFonts w:hint="cs"/>
          <w:b w:val="0"/>
          <w:rtl/>
          <w:lang w:bidi="ar-EG"/>
        </w:rPr>
        <w:t xml:space="preserve"> [البقرة</w:t>
      </w:r>
      <w:r w:rsidR="001966FB">
        <w:rPr>
          <w:rFonts w:hint="cs"/>
          <w:b w:val="0"/>
          <w:rtl/>
          <w:lang w:bidi="ar-EG"/>
        </w:rPr>
        <w:t xml:space="preserve"> :</w:t>
      </w:r>
      <w:r>
        <w:rPr>
          <w:rFonts w:hint="cs"/>
          <w:b w:val="0"/>
          <w:rtl/>
          <w:lang w:bidi="ar-EG"/>
        </w:rPr>
        <w:t xml:space="preserve"> 186]</w:t>
      </w:r>
      <w:r w:rsidR="001966FB">
        <w:rPr>
          <w:rFonts w:hint="cs"/>
          <w:b w:val="0"/>
          <w:rtl/>
          <w:lang w:bidi="ar-EG"/>
        </w:rPr>
        <w:t xml:space="preserve"> ،</w:t>
      </w:r>
      <w:r>
        <w:rPr>
          <w:rFonts w:hint="cs"/>
          <w:b w:val="0"/>
          <w:rtl/>
          <w:lang w:bidi="ar-EG"/>
        </w:rPr>
        <w:t xml:space="preserve"> وفي الحديث القدسيٍّ</w:t>
      </w:r>
      <w:r w:rsidR="001966FB">
        <w:rPr>
          <w:rFonts w:hint="cs"/>
          <w:b w:val="0"/>
          <w:rtl/>
          <w:lang w:bidi="ar-EG"/>
        </w:rPr>
        <w:t xml:space="preserve"> :</w:t>
      </w:r>
      <w:r>
        <w:rPr>
          <w:rFonts w:hint="cs"/>
          <w:b w:val="0"/>
          <w:rtl/>
          <w:lang w:bidi="ar-EG"/>
        </w:rPr>
        <w:t xml:space="preserve"> (( </w:t>
      </w:r>
      <w:r>
        <w:rPr>
          <w:rFonts w:hint="cs"/>
          <w:b w:val="0"/>
          <w:bCs/>
          <w:rtl/>
          <w:lang w:bidi="ar-EG"/>
        </w:rPr>
        <w:t>وَمَا تَقَرَّبَ إليَّ عَبْدي بِشَيء أَحَبَّ إليَّ مما افترضتُ عليه</w:t>
      </w:r>
      <w:r w:rsidR="001966FB">
        <w:rPr>
          <w:rFonts w:hint="cs"/>
          <w:b w:val="0"/>
          <w:bCs/>
          <w:rtl/>
          <w:lang w:bidi="ar-EG"/>
        </w:rPr>
        <w:t xml:space="preserve"> ،</w:t>
      </w:r>
      <w:r>
        <w:rPr>
          <w:rFonts w:hint="cs"/>
          <w:b w:val="0"/>
          <w:bCs/>
          <w:rtl/>
          <w:lang w:bidi="ar-EG"/>
        </w:rPr>
        <w:t xml:space="preserve"> وما يزالُ عبدي يَتَقربُ إليَّ بالنَّوافل حتى أُحبَّهُ</w:t>
      </w:r>
      <w:r>
        <w:rPr>
          <w:rFonts w:hint="cs"/>
          <w:b w:val="0"/>
          <w:rtl/>
          <w:lang w:bidi="ar-EG"/>
        </w:rPr>
        <w:t xml:space="preserve"> )) [</w:t>
      </w:r>
      <w:r>
        <w:rPr>
          <w:rFonts w:hint="cs"/>
          <w:b w:val="0"/>
          <w:rtl/>
        </w:rPr>
        <w:t xml:space="preserve">أخرجه </w:t>
      </w:r>
      <w:r>
        <w:rPr>
          <w:rFonts w:hint="cs"/>
          <w:b w:val="0"/>
          <w:rtl/>
          <w:lang w:bidi="ar-EG"/>
        </w:rPr>
        <w:t xml:space="preserve">البخاري ح (6502) ] </w:t>
      </w:r>
    </w:p>
    <w:p w:rsidR="00820EEF" w:rsidRDefault="00820EEF" w:rsidP="00820EEF">
      <w:pPr>
        <w:spacing w:before="240"/>
        <w:jc w:val="both"/>
        <w:rPr>
          <w:b w:val="0"/>
          <w:rtl/>
          <w:lang w:bidi="ar-EG"/>
        </w:rPr>
      </w:pPr>
      <w:r>
        <w:rPr>
          <w:rFonts w:hint="cs"/>
          <w:b w:val="0"/>
          <w:bCs/>
          <w:rtl/>
        </w:rPr>
        <w:t>( 83 ) ( النصير )</w:t>
      </w:r>
      <w:r w:rsidR="001966FB">
        <w:rPr>
          <w:rFonts w:hint="cs"/>
          <w:b w:val="0"/>
          <w:rtl/>
        </w:rPr>
        <w:t xml:space="preserve"> :</w:t>
      </w:r>
      <w:r>
        <w:rPr>
          <w:rFonts w:hint="cs"/>
          <w:b w:val="0"/>
          <w:rtl/>
          <w:lang w:bidi="ar-EG"/>
        </w:rPr>
        <w:t xml:space="preserve"> من أسماء الله تعالى الحسنى</w:t>
      </w:r>
      <w:r w:rsidR="001966FB">
        <w:rPr>
          <w:rFonts w:hint="cs"/>
          <w:b w:val="0"/>
          <w:rtl/>
          <w:lang w:bidi="ar-EG"/>
        </w:rPr>
        <w:t xml:space="preserve"> ،</w:t>
      </w:r>
      <w:r>
        <w:rPr>
          <w:rFonts w:hint="cs"/>
          <w:b w:val="0"/>
          <w:rtl/>
          <w:lang w:bidi="ar-EG"/>
        </w:rPr>
        <w:t xml:space="preserve"> ورد في القرآن الكريم أربع مرات هي قوله تعالى</w:t>
      </w:r>
      <w:r w:rsidR="001966FB">
        <w:rPr>
          <w:rFonts w:hint="cs"/>
          <w:b w:val="0"/>
          <w:rtl/>
          <w:lang w:bidi="ar-EG"/>
        </w:rPr>
        <w:t xml:space="preserve"> :</w:t>
      </w:r>
      <w:r>
        <w:rPr>
          <w:rFonts w:hint="cs"/>
          <w:b w:val="0"/>
          <w:rtl/>
          <w:lang w:bidi="ar-EG"/>
        </w:rPr>
        <w:t xml:space="preserve">  { </w:t>
      </w:r>
      <w:r>
        <w:rPr>
          <w:rFonts w:hint="cs"/>
          <w:b w:val="0"/>
          <w:rtl/>
        </w:rPr>
        <w:t>وَاللَّهُ أَعْلَمُ بِأَعْدَائِكُمْ وَكَفَى بِاللَّهِ وَلِيًّا وَكَفَى بِاللَّهِ نَصِيرًا } [ النساء</w:t>
      </w:r>
      <w:r w:rsidR="001966FB">
        <w:rPr>
          <w:rFonts w:hint="cs"/>
          <w:b w:val="0"/>
          <w:rtl/>
        </w:rPr>
        <w:t xml:space="preserve"> :</w:t>
      </w:r>
      <w:r>
        <w:rPr>
          <w:rFonts w:hint="cs"/>
          <w:b w:val="0"/>
          <w:rtl/>
        </w:rPr>
        <w:t xml:space="preserve"> 45 ]</w:t>
      </w:r>
      <w:r w:rsidR="001966FB">
        <w:rPr>
          <w:rFonts w:hint="cs"/>
          <w:b w:val="0"/>
          <w:rtl/>
        </w:rPr>
        <w:t xml:space="preserve"> ،</w:t>
      </w:r>
      <w:r>
        <w:rPr>
          <w:rFonts w:hint="cs"/>
          <w:b w:val="0"/>
          <w:rtl/>
          <w:lang w:bidi="ar-EG"/>
        </w:rPr>
        <w:t xml:space="preserve"> وقوله تعالى</w:t>
      </w:r>
      <w:r w:rsidR="001966FB">
        <w:rPr>
          <w:rFonts w:hint="cs"/>
          <w:b w:val="0"/>
          <w:rtl/>
          <w:lang w:bidi="ar-EG"/>
        </w:rPr>
        <w:t xml:space="preserve"> :</w:t>
      </w:r>
      <w:r>
        <w:rPr>
          <w:rFonts w:hint="cs"/>
          <w:b w:val="0"/>
          <w:rtl/>
          <w:lang w:bidi="ar-EG"/>
        </w:rPr>
        <w:t xml:space="preserve"> { </w:t>
      </w:r>
      <w:r>
        <w:rPr>
          <w:rFonts w:hint="cs"/>
          <w:b w:val="0"/>
          <w:rtl/>
        </w:rPr>
        <w:t>وَإِنْ تَوَلَّوْا فَاعْلَمُوا أَنَّ اللَّهَ مَوْلَاكُمْ نِعْمَ الْمَوْلَى وَنِعْمَ النَّصِيرُ  } [ الأنفال</w:t>
      </w:r>
      <w:r w:rsidR="001966FB">
        <w:rPr>
          <w:rFonts w:hint="cs"/>
          <w:b w:val="0"/>
          <w:rtl/>
        </w:rPr>
        <w:t xml:space="preserve"> :</w:t>
      </w:r>
      <w:r>
        <w:rPr>
          <w:rFonts w:hint="cs"/>
          <w:b w:val="0"/>
          <w:rtl/>
        </w:rPr>
        <w:t xml:space="preserve"> 40 ]</w:t>
      </w:r>
      <w:r w:rsidR="001966FB">
        <w:rPr>
          <w:rFonts w:hint="cs"/>
          <w:b w:val="0"/>
          <w:rtl/>
        </w:rPr>
        <w:t xml:space="preserve"> ،</w:t>
      </w:r>
      <w:r>
        <w:rPr>
          <w:rFonts w:hint="cs"/>
          <w:b w:val="0"/>
          <w:rtl/>
        </w:rPr>
        <w:t xml:space="preserve"> </w:t>
      </w:r>
      <w:r>
        <w:rPr>
          <w:rFonts w:hint="cs"/>
          <w:b w:val="0"/>
          <w:rtl/>
          <w:lang w:bidi="ar-EG"/>
        </w:rPr>
        <w:t>وقوله تعالى</w:t>
      </w:r>
      <w:r w:rsidR="001966FB">
        <w:rPr>
          <w:rFonts w:hint="cs"/>
          <w:b w:val="0"/>
          <w:rtl/>
          <w:lang w:bidi="ar-EG"/>
        </w:rPr>
        <w:t xml:space="preserve"> :</w:t>
      </w:r>
      <w:r>
        <w:rPr>
          <w:rFonts w:hint="cs"/>
          <w:b w:val="0"/>
          <w:rtl/>
          <w:lang w:bidi="ar-EG"/>
        </w:rPr>
        <w:t xml:space="preserve"> { </w:t>
      </w:r>
      <w:r>
        <w:rPr>
          <w:rFonts w:hint="cs"/>
          <w:b w:val="0"/>
          <w:rtl/>
        </w:rPr>
        <w:t>وَاعْتَصِمُوا بِاللَّهِ هُوَ مَوْلَاكُمْ فَنِعْمَ الْمَوْلَى وَنِعْمَ النَّصِيرُ } [ الحج</w:t>
      </w:r>
      <w:r w:rsidR="001966FB">
        <w:rPr>
          <w:rFonts w:hint="cs"/>
          <w:b w:val="0"/>
          <w:rtl/>
        </w:rPr>
        <w:t xml:space="preserve"> :</w:t>
      </w:r>
      <w:r>
        <w:rPr>
          <w:rFonts w:hint="cs"/>
          <w:b w:val="0"/>
          <w:rtl/>
        </w:rPr>
        <w:t xml:space="preserve"> 78 ]</w:t>
      </w:r>
      <w:r w:rsidR="001966FB">
        <w:rPr>
          <w:rFonts w:hint="cs"/>
          <w:b w:val="0"/>
          <w:rtl/>
        </w:rPr>
        <w:t xml:space="preserve"> ،</w:t>
      </w:r>
      <w:r>
        <w:rPr>
          <w:rFonts w:hint="cs"/>
          <w:b w:val="0"/>
          <w:rtl/>
        </w:rPr>
        <w:t xml:space="preserve"> </w:t>
      </w:r>
      <w:r>
        <w:rPr>
          <w:rFonts w:hint="cs"/>
          <w:b w:val="0"/>
          <w:rtl/>
          <w:lang w:bidi="ar-EG"/>
        </w:rPr>
        <w:t>وقوله تعالى</w:t>
      </w:r>
      <w:r w:rsidR="001966FB">
        <w:rPr>
          <w:rFonts w:hint="cs"/>
          <w:b w:val="0"/>
          <w:rtl/>
          <w:lang w:bidi="ar-EG"/>
        </w:rPr>
        <w:t xml:space="preserve"> :</w:t>
      </w:r>
      <w:r>
        <w:rPr>
          <w:rFonts w:hint="cs"/>
          <w:b w:val="0"/>
          <w:rtl/>
          <w:lang w:bidi="ar-EG"/>
        </w:rPr>
        <w:t xml:space="preserve"> { </w:t>
      </w:r>
      <w:r>
        <w:rPr>
          <w:rFonts w:hint="cs"/>
          <w:b w:val="0"/>
          <w:rtl/>
        </w:rPr>
        <w:t>وَكَذَلِكَ جَعَلْنَا لِكُلِّ نَبِيٍّ عَدُوًّا مِنَ الْمُجْرِمِينَ وَكَفَى بِرَبِّكَ هَادِيًا وَنَصِيرًا  } [ الفرقان</w:t>
      </w:r>
      <w:r w:rsidR="001966FB">
        <w:rPr>
          <w:rFonts w:hint="cs"/>
          <w:b w:val="0"/>
          <w:rtl/>
        </w:rPr>
        <w:t xml:space="preserve"> :</w:t>
      </w:r>
      <w:r>
        <w:rPr>
          <w:rFonts w:hint="cs"/>
          <w:b w:val="0"/>
          <w:rtl/>
        </w:rPr>
        <w:t xml:space="preserve"> 31 ]</w:t>
      </w:r>
      <w:r w:rsidR="001966FB">
        <w:rPr>
          <w:rFonts w:hint="cs"/>
          <w:b w:val="0"/>
          <w:rtl/>
        </w:rPr>
        <w:t xml:space="preserve"> ،</w:t>
      </w:r>
      <w:r>
        <w:rPr>
          <w:rFonts w:hint="cs"/>
          <w:b w:val="0"/>
          <w:rtl/>
        </w:rPr>
        <w:t xml:space="preserve"> والله تعالى هو وحده ( النصير ) وقد نفي النصرة عمّن سواه</w:t>
      </w:r>
      <w:r w:rsidR="001966FB">
        <w:rPr>
          <w:rFonts w:hint="cs"/>
          <w:b w:val="0"/>
          <w:rtl/>
        </w:rPr>
        <w:t xml:space="preserve"> ،</w:t>
      </w:r>
      <w:r>
        <w:rPr>
          <w:rFonts w:hint="cs"/>
          <w:b w:val="0"/>
          <w:rtl/>
        </w:rPr>
        <w:t xml:space="preserve"> فقال تعالى</w:t>
      </w:r>
      <w:r w:rsidR="001966FB">
        <w:rPr>
          <w:rFonts w:hint="cs"/>
          <w:b w:val="0"/>
          <w:rtl/>
        </w:rPr>
        <w:t xml:space="preserve"> :</w:t>
      </w:r>
      <w:r>
        <w:rPr>
          <w:rFonts w:hint="cs"/>
          <w:b w:val="0"/>
          <w:rtl/>
        </w:rPr>
        <w:t xml:space="preserve"> { أَلَمْ تَعْلَمْ أَنَّ اللَّهَ لَهُ مُلْكُ السَّمَوَاتِ وَالْأَرْضِ وَمَا لَكُمْ مِنْ دُونِ اللَّهِ مِنْ وَلِيٍّ وَلَا نَصِيرٍ } [ البقرة</w:t>
      </w:r>
      <w:r w:rsidR="001966FB">
        <w:rPr>
          <w:rFonts w:hint="cs"/>
          <w:b w:val="0"/>
          <w:rtl/>
        </w:rPr>
        <w:t xml:space="preserve"> :</w:t>
      </w:r>
      <w:r>
        <w:rPr>
          <w:rFonts w:hint="cs"/>
          <w:b w:val="0"/>
          <w:rtl/>
        </w:rPr>
        <w:t xml:space="preserve"> 107 ]</w:t>
      </w:r>
      <w:r w:rsidR="001966FB">
        <w:rPr>
          <w:rFonts w:hint="cs"/>
          <w:b w:val="0"/>
          <w:rtl/>
        </w:rPr>
        <w:t xml:space="preserve"> ،</w:t>
      </w:r>
      <w:r>
        <w:rPr>
          <w:rFonts w:hint="cs"/>
          <w:b w:val="0"/>
          <w:rtl/>
        </w:rPr>
        <w:t xml:space="preserve"> وقال تعالى</w:t>
      </w:r>
      <w:r w:rsidR="001966FB">
        <w:rPr>
          <w:rFonts w:hint="cs"/>
          <w:b w:val="0"/>
          <w:rtl/>
        </w:rPr>
        <w:t xml:space="preserve"> :</w:t>
      </w:r>
      <w:r>
        <w:rPr>
          <w:rFonts w:hint="cs"/>
          <w:b w:val="0"/>
          <w:rtl/>
        </w:rPr>
        <w:t xml:space="preserve"> { مَنْ يَعْمَلْ سُوءًا يُجْزَ بِهِ وَلَا يَجِدْ لَهُ مِنْ دُونِ اللَّهِ وَلِيًّا وَلَا نَصِيرًا } [ النساء</w:t>
      </w:r>
      <w:r w:rsidR="001966FB">
        <w:rPr>
          <w:rFonts w:hint="cs"/>
          <w:b w:val="0"/>
          <w:rtl/>
        </w:rPr>
        <w:t xml:space="preserve"> :</w:t>
      </w:r>
      <w:r>
        <w:rPr>
          <w:rFonts w:hint="cs"/>
          <w:b w:val="0"/>
          <w:rtl/>
        </w:rPr>
        <w:t xml:space="preserve"> 123 ]</w:t>
      </w:r>
      <w:r w:rsidR="001966FB">
        <w:rPr>
          <w:rFonts w:hint="cs"/>
          <w:b w:val="0"/>
          <w:rtl/>
        </w:rPr>
        <w:t xml:space="preserve"> ،</w:t>
      </w:r>
      <w:r>
        <w:rPr>
          <w:rFonts w:hint="cs"/>
          <w:b w:val="0"/>
          <w:rtl/>
        </w:rPr>
        <w:t xml:space="preserve"> وقال تعالى</w:t>
      </w:r>
      <w:r w:rsidR="001966FB">
        <w:rPr>
          <w:rFonts w:hint="cs"/>
          <w:b w:val="0"/>
          <w:rtl/>
        </w:rPr>
        <w:t xml:space="preserve"> :</w:t>
      </w:r>
      <w:r>
        <w:rPr>
          <w:rFonts w:hint="cs"/>
          <w:b w:val="0"/>
          <w:rtl/>
        </w:rPr>
        <w:t xml:space="preserve"> { وَمَا أَنْتُمْ بِمُعْجِزِينَ فِي الْأَرْضِ وَلَا فِي السَّمَاءِ وَمَا لَكُمْ مِنْ دُونِ اللَّهِ مِنْ وَلِيٍّ وَلَا نَصِيرٍ } [ العنكبوت</w:t>
      </w:r>
      <w:r w:rsidR="001966FB">
        <w:rPr>
          <w:rFonts w:hint="cs"/>
          <w:b w:val="0"/>
          <w:rtl/>
        </w:rPr>
        <w:t xml:space="preserve"> :</w:t>
      </w:r>
      <w:r>
        <w:rPr>
          <w:rFonts w:hint="cs"/>
          <w:b w:val="0"/>
          <w:rtl/>
        </w:rPr>
        <w:t xml:space="preserve"> 22 ]</w:t>
      </w:r>
      <w:r w:rsidR="001966FB">
        <w:rPr>
          <w:rFonts w:hint="cs"/>
          <w:b w:val="0"/>
          <w:rtl/>
        </w:rPr>
        <w:t xml:space="preserve"> ،</w:t>
      </w:r>
      <w:r>
        <w:rPr>
          <w:rFonts w:hint="cs"/>
          <w:b w:val="0"/>
          <w:rtl/>
        </w:rPr>
        <w:t xml:space="preserve">  وقد ورد اسم الله تعالى ( النصير ) في رواية </w:t>
      </w:r>
      <w:r>
        <w:rPr>
          <w:rFonts w:hint="cs"/>
          <w:b w:val="0"/>
          <w:rtl/>
          <w:lang w:bidi="ar-KW"/>
        </w:rPr>
        <w:t>عبد العزيز بن الحصين عند الحاكم</w:t>
      </w:r>
      <w:r w:rsidR="001966FB">
        <w:rPr>
          <w:rFonts w:hint="cs"/>
          <w:b w:val="0"/>
          <w:rtl/>
          <w:lang w:bidi="ar-KW"/>
        </w:rPr>
        <w:t xml:space="preserve"> ،</w:t>
      </w:r>
      <w:r>
        <w:rPr>
          <w:rFonts w:hint="cs"/>
          <w:b w:val="0"/>
          <w:rtl/>
          <w:lang w:bidi="ar-KW"/>
        </w:rPr>
        <w:t xml:space="preserve"> </w:t>
      </w:r>
      <w:r>
        <w:rPr>
          <w:rFonts w:hint="cs"/>
          <w:b w:val="0"/>
          <w:rtl/>
        </w:rPr>
        <w:t xml:space="preserve">والله تعالى هو ( النصير ) </w:t>
      </w:r>
      <w:r>
        <w:rPr>
          <w:rFonts w:hint="cs"/>
          <w:b w:val="0"/>
          <w:rtl/>
          <w:lang w:bidi="ar-EG"/>
        </w:rPr>
        <w:t>الذي لا يسلم وليه ولا يخذله</w:t>
      </w:r>
      <w:r w:rsidR="001966FB">
        <w:rPr>
          <w:rFonts w:hint="cs"/>
          <w:b w:val="0"/>
          <w:rtl/>
          <w:lang w:bidi="ar-EG"/>
        </w:rPr>
        <w:t xml:space="preserve"> ،</w:t>
      </w:r>
      <w:r>
        <w:rPr>
          <w:rFonts w:hint="cs"/>
          <w:b w:val="0"/>
          <w:rtl/>
          <w:lang w:bidi="ar-EG"/>
        </w:rPr>
        <w:t xml:space="preserve"> ينصر المؤمنين على أعدائهم</w:t>
      </w:r>
      <w:r w:rsidR="001966FB">
        <w:rPr>
          <w:rFonts w:hint="cs"/>
          <w:b w:val="0"/>
          <w:rtl/>
          <w:lang w:bidi="ar-EG"/>
        </w:rPr>
        <w:t xml:space="preserve"> ،</w:t>
      </w:r>
      <w:r>
        <w:rPr>
          <w:rFonts w:hint="cs"/>
          <w:b w:val="0"/>
          <w:rtl/>
          <w:lang w:bidi="ar-EG"/>
        </w:rPr>
        <w:t xml:space="preserve"> لأنه الناصر الحقيقي لا ناصر إلا هو</w:t>
      </w:r>
      <w:r w:rsidR="001966FB">
        <w:rPr>
          <w:rFonts w:hint="cs"/>
          <w:b w:val="0"/>
          <w:rtl/>
          <w:lang w:bidi="ar-EG"/>
        </w:rPr>
        <w:t xml:space="preserve"> ،</w:t>
      </w:r>
      <w:r>
        <w:rPr>
          <w:rFonts w:hint="cs"/>
          <w:b w:val="0"/>
          <w:rtl/>
          <w:lang w:bidi="ar-EG"/>
        </w:rPr>
        <w:t xml:space="preserve"> كما قال تعالى  </w:t>
      </w:r>
      <w:r>
        <w:rPr>
          <w:rFonts w:hint="cs"/>
          <w:b w:val="0"/>
          <w:rtl/>
        </w:rPr>
        <w:t>{وَمَا النَّصْرُ إِلَّا مِنْ عِنْدِ اللَّهِ}</w:t>
      </w:r>
      <w:r>
        <w:rPr>
          <w:rFonts w:hint="cs"/>
          <w:b w:val="0"/>
          <w:rtl/>
          <w:lang w:bidi="ar-EG"/>
        </w:rPr>
        <w:t xml:space="preserve"> [آل عمران</w:t>
      </w:r>
      <w:r w:rsidR="001966FB">
        <w:rPr>
          <w:rFonts w:hint="cs"/>
          <w:b w:val="0"/>
          <w:rtl/>
          <w:lang w:bidi="ar-EG"/>
        </w:rPr>
        <w:t xml:space="preserve"> :</w:t>
      </w:r>
      <w:r>
        <w:rPr>
          <w:rFonts w:hint="cs"/>
          <w:b w:val="0"/>
          <w:rtl/>
          <w:lang w:bidi="ar-EG"/>
        </w:rPr>
        <w:t xml:space="preserve"> 126]</w:t>
      </w:r>
      <w:r w:rsidR="001966FB">
        <w:rPr>
          <w:rFonts w:hint="cs"/>
          <w:b w:val="0"/>
          <w:rtl/>
          <w:lang w:bidi="ar-EG"/>
        </w:rPr>
        <w:t xml:space="preserve"> ،</w:t>
      </w:r>
      <w:r>
        <w:rPr>
          <w:rFonts w:hint="cs"/>
          <w:b w:val="0"/>
          <w:rtl/>
          <w:lang w:bidi="ar-EG"/>
        </w:rPr>
        <w:t xml:space="preserve"> وقال تعالى</w:t>
      </w:r>
      <w:r w:rsidR="001966FB">
        <w:rPr>
          <w:rFonts w:hint="cs"/>
          <w:b w:val="0"/>
          <w:rtl/>
          <w:lang w:bidi="ar-EG"/>
        </w:rPr>
        <w:t xml:space="preserve"> :</w:t>
      </w:r>
      <w:r>
        <w:rPr>
          <w:rFonts w:hint="cs"/>
          <w:b w:val="0"/>
          <w:rtl/>
          <w:lang w:bidi="ar-EG"/>
        </w:rPr>
        <w:t xml:space="preserve"> </w:t>
      </w:r>
      <w:r>
        <w:rPr>
          <w:rFonts w:hint="cs"/>
          <w:b w:val="0"/>
          <w:rtl/>
        </w:rPr>
        <w:t>{إِنْ يَنْصُرْكُمُ اللَّهُ فَلَا غَالِبَ لَكُمْ وَإِنْ يَخْذُلْكُمْ فَمَنْ ذَا الَّذِي يَنْصُرُكُمْ مِنْ بَعْدِهِ}</w:t>
      </w:r>
      <w:r>
        <w:rPr>
          <w:rFonts w:hint="cs"/>
          <w:b w:val="0"/>
          <w:rtl/>
          <w:lang w:bidi="ar-EG"/>
        </w:rPr>
        <w:t xml:space="preserve"> [آل عمران</w:t>
      </w:r>
      <w:r w:rsidR="001966FB">
        <w:rPr>
          <w:rFonts w:hint="cs"/>
          <w:b w:val="0"/>
          <w:rtl/>
          <w:lang w:bidi="ar-EG"/>
        </w:rPr>
        <w:t xml:space="preserve"> :</w:t>
      </w:r>
      <w:r>
        <w:rPr>
          <w:rFonts w:hint="cs"/>
          <w:b w:val="0"/>
          <w:rtl/>
          <w:lang w:bidi="ar-EG"/>
        </w:rPr>
        <w:t xml:space="preserve"> 160]</w:t>
      </w:r>
      <w:r w:rsidR="001966FB">
        <w:rPr>
          <w:rFonts w:hint="cs"/>
          <w:b w:val="0"/>
          <w:rtl/>
          <w:lang w:bidi="ar-EG"/>
        </w:rPr>
        <w:t xml:space="preserve"> ،</w:t>
      </w:r>
      <w:r>
        <w:rPr>
          <w:rFonts w:hint="cs"/>
          <w:b w:val="0"/>
          <w:rtl/>
          <w:lang w:bidi="ar-EG"/>
        </w:rPr>
        <w:t xml:space="preserve"> وهو الذي خاطب عباده </w:t>
      </w:r>
      <w:r>
        <w:rPr>
          <w:rFonts w:hint="cs"/>
          <w:b w:val="0"/>
          <w:rtl/>
          <w:lang w:bidi="ar-EG"/>
        </w:rPr>
        <w:lastRenderedPageBreak/>
        <w:t>المؤمنين به بقوله تعالى</w:t>
      </w:r>
      <w:r w:rsidR="001966FB">
        <w:rPr>
          <w:rFonts w:hint="cs"/>
          <w:b w:val="0"/>
          <w:rtl/>
          <w:lang w:bidi="ar-EG"/>
        </w:rPr>
        <w:t xml:space="preserve"> :</w:t>
      </w:r>
      <w:r>
        <w:rPr>
          <w:rFonts w:hint="cs"/>
          <w:b w:val="0"/>
          <w:rtl/>
          <w:lang w:bidi="ar-EG"/>
        </w:rPr>
        <w:t xml:space="preserve"> </w:t>
      </w:r>
      <w:r>
        <w:rPr>
          <w:rFonts w:hint="cs"/>
          <w:b w:val="0"/>
          <w:rtl/>
        </w:rPr>
        <w:t>{إِنْ تَنْصُرُوا اللَّهَ يَنْصُرْكُمْ وَيُثَبِّتْ أَقْدَامَكُمْ}</w:t>
      </w:r>
      <w:r>
        <w:rPr>
          <w:rFonts w:hint="cs"/>
          <w:b w:val="0"/>
          <w:rtl/>
          <w:lang w:bidi="ar-EG"/>
        </w:rPr>
        <w:t xml:space="preserve"> [محمد</w:t>
      </w:r>
      <w:r w:rsidR="001966FB">
        <w:rPr>
          <w:rFonts w:hint="cs"/>
          <w:b w:val="0"/>
          <w:rtl/>
          <w:lang w:bidi="ar-EG"/>
        </w:rPr>
        <w:t xml:space="preserve"> :</w:t>
      </w:r>
      <w:r>
        <w:rPr>
          <w:rFonts w:hint="cs"/>
          <w:b w:val="0"/>
          <w:rtl/>
          <w:lang w:bidi="ar-EG"/>
        </w:rPr>
        <w:t xml:space="preserve"> 7] فمن نصر دين الله نصره الله النصير</w:t>
      </w:r>
      <w:r w:rsidR="001966FB">
        <w:rPr>
          <w:rFonts w:hint="cs"/>
          <w:b w:val="0"/>
          <w:rtl/>
          <w:lang w:bidi="ar-EG"/>
        </w:rPr>
        <w:t xml:space="preserve"> ،</w:t>
      </w:r>
      <w:r>
        <w:rPr>
          <w:rFonts w:hint="cs"/>
          <w:b w:val="0"/>
          <w:rtl/>
          <w:lang w:bidi="ar-EG"/>
        </w:rPr>
        <w:t xml:space="preserve"> نعم المولى ونعم النصير</w:t>
      </w:r>
    </w:p>
    <w:p w:rsidR="00820EEF" w:rsidRDefault="00820EEF" w:rsidP="00820EEF">
      <w:pPr>
        <w:pStyle w:val="ac"/>
        <w:widowControl w:val="0"/>
        <w:bidi/>
        <w:spacing w:before="240" w:beforeAutospacing="0" w:after="200" w:afterAutospacing="0" w:line="276" w:lineRule="auto"/>
        <w:jc w:val="both"/>
        <w:rPr>
          <w:rFonts w:ascii="Traditional Arabic" w:hAnsi="Traditional Arabic" w:cs="Traditional Arabic"/>
          <w:sz w:val="32"/>
          <w:szCs w:val="32"/>
          <w:rtl/>
          <w:lang w:bidi="ar-EG"/>
        </w:rPr>
      </w:pPr>
      <w:r>
        <w:rPr>
          <w:rFonts w:ascii="Traditional Arabic" w:hAnsi="Traditional Arabic" w:cs="Traditional Arabic"/>
          <w:bCs/>
          <w:sz w:val="32"/>
          <w:szCs w:val="32"/>
          <w:rtl/>
        </w:rPr>
        <w:t>( 84 ) ( الكافي )</w:t>
      </w:r>
      <w:r>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من أسماء الله تعالى الحسنى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ورد في القرآن الكريم مرة واحدة هي قوله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w:t>
      </w:r>
      <w:r>
        <w:rPr>
          <w:rFonts w:ascii="Traditional Arabic" w:hAnsi="Traditional Arabic" w:cs="Traditional Arabic"/>
          <w:sz w:val="32"/>
          <w:szCs w:val="32"/>
          <w:rtl/>
        </w:rPr>
        <w:t>أَلَيْسَ اللَّهُ بِكَافٍ عَبْدَهُ وَيُخَوِّفُونَكَ بِالَّذِينَ مِنْ دُونِهِ وَمَنْ يُضْلِلِ اللَّهُ فَمَا لَهُ مِنْ هَادٍ } [ الزمر</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36 ]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 xml:space="preserve"> ولكن تكررت الكفاية كفعل في مواضع عديدة من القرآن</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منها قوله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rPr>
        <w:t>{ وَكَفَى بِاللَّهِ حَسِيبًا }</w:t>
      </w:r>
      <w:r>
        <w:rPr>
          <w:rFonts w:ascii="Traditional Arabic" w:hAnsi="Traditional Arabic" w:cs="Traditional Arabic"/>
          <w:sz w:val="32"/>
          <w:szCs w:val="32"/>
          <w:rtl/>
          <w:lang w:bidi="ar-EG"/>
        </w:rPr>
        <w:t xml:space="preserve"> [النساء</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6 ]</w:t>
      </w:r>
      <w:r w:rsidR="001966FB">
        <w:rPr>
          <w:rFonts w:ascii="Traditional Arabic" w:hAnsi="Traditional Arabic" w:cs="Traditional Arabic"/>
          <w:sz w:val="32"/>
          <w:szCs w:val="32"/>
          <w:rtl/>
          <w:lang w:bidi="ar-EG"/>
        </w:rPr>
        <w:t xml:space="preserve"> </w:t>
      </w:r>
      <w:r w:rsidR="00DE45A5">
        <w:rPr>
          <w:rFonts w:ascii="Traditional Arabic" w:hAnsi="Traditional Arabic" w:cs="Traditional Arabic"/>
          <w:sz w:val="32"/>
          <w:szCs w:val="32"/>
          <w:rtl/>
          <w:lang w:bidi="ar-EG"/>
        </w:rPr>
        <w:t>..</w:t>
      </w:r>
      <w:r>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وقوله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w:t>
      </w:r>
      <w:r>
        <w:rPr>
          <w:rFonts w:ascii="Traditional Arabic" w:hAnsi="Traditional Arabic" w:cs="Traditional Arabic"/>
          <w:sz w:val="32"/>
          <w:szCs w:val="32"/>
          <w:rtl/>
        </w:rPr>
        <w:t>وَكَفَى بِاللَّهِ وَلِيًّا وَكَفَى بِاللَّهِ نَصِيرًا } [ النساء</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45 ]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وقوله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w:t>
      </w:r>
      <w:r>
        <w:rPr>
          <w:rFonts w:ascii="Traditional Arabic" w:hAnsi="Traditional Arabic" w:cs="Traditional Arabic"/>
          <w:sz w:val="32"/>
          <w:szCs w:val="32"/>
          <w:rtl/>
        </w:rPr>
        <w:t>وَكَفَى بِاللَّهِ عَلِيمًا } [ النساء</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70 ]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وقوله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w:t>
      </w:r>
      <w:r>
        <w:rPr>
          <w:rFonts w:ascii="Traditional Arabic" w:hAnsi="Traditional Arabic" w:cs="Traditional Arabic"/>
          <w:sz w:val="32"/>
          <w:szCs w:val="32"/>
          <w:rtl/>
        </w:rPr>
        <w:t>وَكَفَى بِاللَّهِ شَهِيدًا } [ النساء</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79 ]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وقوله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w:t>
      </w:r>
      <w:r>
        <w:rPr>
          <w:rFonts w:ascii="Traditional Arabic" w:hAnsi="Traditional Arabic" w:cs="Traditional Arabic"/>
          <w:sz w:val="32"/>
          <w:szCs w:val="32"/>
          <w:rtl/>
        </w:rPr>
        <w:t>وَكَفَى بِاللَّهِ وَكِيلًا } [ النساء</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81 ]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وقوله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w:t>
      </w:r>
      <w:r>
        <w:rPr>
          <w:rFonts w:ascii="Traditional Arabic" w:hAnsi="Traditional Arabic" w:cs="Traditional Arabic"/>
          <w:sz w:val="32"/>
          <w:szCs w:val="32"/>
          <w:rtl/>
        </w:rPr>
        <w:t>وَكَفَى بِرَبِّكَ هَادِيًا وَنَصِيرًا } [ الفرقان</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31 ]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وقد ورد اسم الله تعالى ( الكافي ) في رواية </w:t>
      </w:r>
      <w:r>
        <w:rPr>
          <w:rFonts w:ascii="Traditional Arabic" w:hAnsi="Traditional Arabic" w:cs="Traditional Arabic"/>
          <w:sz w:val="32"/>
          <w:szCs w:val="32"/>
          <w:rtl/>
          <w:lang w:bidi="ar-KW"/>
        </w:rPr>
        <w:t>عبد الملك الصنعاني عند ابن ماجة</w:t>
      </w:r>
      <w:r w:rsidR="001966FB">
        <w:rPr>
          <w:rFonts w:ascii="Traditional Arabic" w:hAnsi="Traditional Arabic" w:cs="Traditional Arabic"/>
          <w:sz w:val="32"/>
          <w:szCs w:val="32"/>
          <w:rtl/>
          <w:lang w:bidi="ar-KW"/>
        </w:rPr>
        <w:t xml:space="preserve"> ،</w:t>
      </w:r>
      <w:r>
        <w:rPr>
          <w:rFonts w:ascii="Traditional Arabic" w:hAnsi="Traditional Arabic" w:cs="Traditional Arabic"/>
          <w:sz w:val="32"/>
          <w:szCs w:val="32"/>
          <w:rtl/>
          <w:lang w:bidi="ar-KW"/>
        </w:rPr>
        <w:t xml:space="preserve"> ورواية عبد العزيز بن الحصين عند الحاكم</w:t>
      </w:r>
      <w:r w:rsidR="001966FB">
        <w:rPr>
          <w:rFonts w:ascii="Traditional Arabic" w:hAnsi="Traditional Arabic" w:cs="Traditional Arabic"/>
          <w:sz w:val="32"/>
          <w:szCs w:val="32"/>
          <w:rtl/>
          <w:lang w:bidi="ar-KW"/>
        </w:rPr>
        <w:t xml:space="preserve"> ،</w:t>
      </w:r>
      <w:r>
        <w:rPr>
          <w:rFonts w:ascii="Traditional Arabic" w:hAnsi="Traditional Arabic" w:cs="Traditional Arabic"/>
          <w:sz w:val="32"/>
          <w:szCs w:val="32"/>
          <w:rtl/>
          <w:lang w:bidi="ar-KW"/>
        </w:rPr>
        <w:t xml:space="preserve"> </w:t>
      </w:r>
      <w:r>
        <w:rPr>
          <w:rFonts w:ascii="Traditional Arabic" w:hAnsi="Traditional Arabic" w:cs="Traditional Arabic"/>
          <w:sz w:val="32"/>
          <w:szCs w:val="32"/>
          <w:rtl/>
        </w:rPr>
        <w:t xml:space="preserve">والله تعالى هو ( الكافي ) </w:t>
      </w:r>
      <w:r>
        <w:rPr>
          <w:rFonts w:ascii="Traditional Arabic" w:hAnsi="Traditional Arabic" w:cs="Traditional Arabic"/>
          <w:sz w:val="32"/>
          <w:szCs w:val="32"/>
          <w:rtl/>
          <w:lang w:bidi="ar-EG"/>
        </w:rPr>
        <w:t>الذي يكفي عباده كل شيء</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فهو سبحانه الكافي عباده رزقًا ومعاشًا وحفظًا ونصرًا وعزًّا</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وهو الله ( الكافي ) تعالى الذي يُكتفى به عمَّن سواه</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وقد خاطب الله تعالى عبده ونبيه صلى الله عليه وسلم بقوله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rPr>
        <w:t>{فَسَيَكْفِيكَهُمُ اللَّهُ وَهُوَ السَّمِيعُ الْعَلِيمُ}</w:t>
      </w:r>
      <w:r>
        <w:rPr>
          <w:rFonts w:ascii="Traditional Arabic" w:hAnsi="Traditional Arabic" w:cs="Traditional Arabic"/>
          <w:sz w:val="32"/>
          <w:szCs w:val="32"/>
          <w:rtl/>
          <w:lang w:bidi="ar-EG"/>
        </w:rPr>
        <w:t xml:space="preserve"> [البقرة</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137]</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فهو الكافي لكل من التجأ إليه</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وتوكل عليه واكتفى به عمّن سواه</w:t>
      </w:r>
      <w:r w:rsidR="001966FB">
        <w:rPr>
          <w:rFonts w:ascii="Traditional Arabic" w:hAnsi="Traditional Arabic" w:cs="Traditional Arabic"/>
          <w:sz w:val="32"/>
          <w:szCs w:val="32"/>
          <w:rtl/>
          <w:lang w:bidi="ar-EG"/>
        </w:rPr>
        <w:t xml:space="preserve"> ،</w:t>
      </w:r>
    </w:p>
    <w:p w:rsidR="00820EEF" w:rsidRDefault="00820EEF" w:rsidP="00820EEF">
      <w:pPr>
        <w:pStyle w:val="ac"/>
        <w:widowControl w:val="0"/>
        <w:bidi/>
        <w:spacing w:before="240" w:beforeAutospacing="0" w:after="200" w:afterAutospacing="0" w:line="276" w:lineRule="auto"/>
        <w:jc w:val="both"/>
        <w:rPr>
          <w:rFonts w:ascii="Traditional Arabic" w:hAnsi="Traditional Arabic" w:cs="Traditional Arabic"/>
          <w:sz w:val="32"/>
          <w:szCs w:val="32"/>
          <w:rtl/>
          <w:lang w:bidi="ar-EG"/>
        </w:rPr>
      </w:pPr>
      <w:r>
        <w:rPr>
          <w:rFonts w:ascii="Traditional Arabic" w:hAnsi="Traditional Arabic" w:cs="Traditional Arabic"/>
          <w:bCs/>
          <w:sz w:val="32"/>
          <w:szCs w:val="32"/>
          <w:rtl/>
        </w:rPr>
        <w:t xml:space="preserve">( 85 ) ( المحيط ) </w:t>
      </w:r>
      <w:r>
        <w:rPr>
          <w:rFonts w:ascii="Traditional Arabic" w:hAnsi="Traditional Arabic" w:cs="Traditional Arabic"/>
          <w:sz w:val="32"/>
          <w:szCs w:val="32"/>
          <w:rtl/>
          <w:lang w:bidi="ar-EG"/>
        </w:rPr>
        <w:t>من أسماء الله تعالى الحسنى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ورد في القرآن الكريم ثمان مرات منها قوله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w:t>
      </w:r>
      <w:r>
        <w:rPr>
          <w:rFonts w:ascii="Traditional Arabic" w:hAnsi="Traditional Arabic" w:cs="Traditional Arabic"/>
          <w:sz w:val="32"/>
          <w:szCs w:val="32"/>
          <w:rtl/>
        </w:rPr>
        <w:t>وَلِلَّهِ مَا فِي السَّمَوَاتِ وَمَا فِي الْأَرْضِ وَكَانَ اللَّهُ بِكُلِّ شَيْءٍ مُحِيطًا } [ النساء</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126 ]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 xml:space="preserve"> وقوله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w:t>
      </w:r>
      <w:r>
        <w:rPr>
          <w:rFonts w:ascii="Traditional Arabic" w:hAnsi="Traditional Arabic" w:cs="Traditional Arabic"/>
          <w:sz w:val="32"/>
          <w:szCs w:val="32"/>
          <w:rtl/>
        </w:rPr>
        <w:t>أَلَا إِنَّهُمْ فِي مِرْيَةٍ مِنْ لِقَاءِ رَبِّهِمْ أَلَا إِنَّهُ بِكُلِّ شَيْءٍ مُحِيطٌ } [ فصلت</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54 ]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وقوله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w:t>
      </w:r>
      <w:r>
        <w:rPr>
          <w:rFonts w:ascii="Traditional Arabic" w:hAnsi="Traditional Arabic" w:cs="Traditional Arabic"/>
          <w:sz w:val="32"/>
          <w:szCs w:val="32"/>
          <w:rtl/>
        </w:rPr>
        <w:t>وَاللَّهُ مِنْ وَرَائِهِمْ مُحِيطٌ (20)  } [ البروج</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20 ]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وقد ورد اسم الله تعالى ( المحيط ) في رواية </w:t>
      </w:r>
      <w:r>
        <w:rPr>
          <w:rFonts w:ascii="Traditional Arabic" w:hAnsi="Traditional Arabic" w:cs="Traditional Arabic"/>
          <w:sz w:val="32"/>
          <w:szCs w:val="32"/>
          <w:rtl/>
          <w:lang w:bidi="ar-KW"/>
        </w:rPr>
        <w:t>عبد العزيز بن الحصين عند الحاكم</w:t>
      </w:r>
      <w:r w:rsidR="001966FB">
        <w:rPr>
          <w:rFonts w:ascii="Traditional Arabic" w:hAnsi="Traditional Arabic" w:cs="Traditional Arabic"/>
          <w:sz w:val="32"/>
          <w:szCs w:val="32"/>
          <w:rtl/>
          <w:lang w:bidi="ar-KW"/>
        </w:rPr>
        <w:t xml:space="preserve"> ،</w:t>
      </w:r>
      <w:r>
        <w:rPr>
          <w:rFonts w:ascii="Traditional Arabic" w:hAnsi="Traditional Arabic" w:cs="Traditional Arabic"/>
          <w:sz w:val="32"/>
          <w:szCs w:val="32"/>
          <w:rtl/>
          <w:lang w:bidi="ar-KW"/>
        </w:rPr>
        <w:t xml:space="preserve"> </w:t>
      </w:r>
      <w:r>
        <w:rPr>
          <w:rFonts w:ascii="Traditional Arabic" w:hAnsi="Traditional Arabic" w:cs="Traditional Arabic"/>
          <w:sz w:val="32"/>
          <w:szCs w:val="32"/>
          <w:rtl/>
        </w:rPr>
        <w:t>والله تعالى هو ( المحيط ) ليس كمثله شيء وليس كمثل إحاطته إحاطة</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منزه عن الإحاطة  الحسية التي تكون الأشياء بداخلها</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بل هو محيط بكل عباده</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ليس أحد منهم خارجاً عن إحاطته</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محيط بعلمه</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ومحيط بسمعه</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ومحيط ببصره</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ومحيط بقدرته</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أحاطت قدرتُه بجميع خلقه</w:t>
      </w:r>
      <w:r w:rsidR="00747D9D">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أحاط بكل شيء علمًا وأحصى كلَّ شيء عددًا</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وهو المحيطُ الذي لا سبيل إلى الفرار منه إلا إليه كما قال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rPr>
        <w:t>{</w:t>
      </w:r>
      <w:r>
        <w:rPr>
          <w:rFonts w:ascii="Traditional Arabic" w:hAnsi="Traditional Arabic" w:cs="Traditional Arabic"/>
          <w:bCs/>
          <w:sz w:val="32"/>
          <w:szCs w:val="32"/>
          <w:rtl/>
        </w:rPr>
        <w:t>فَفِرُّوا إِلَى اللَّهِ إِنِّي لَكُمْ مِنْهُ نَذِيرٌ مُبِينٌ</w:t>
      </w:r>
      <w:r>
        <w:rPr>
          <w:rFonts w:ascii="Traditional Arabic" w:hAnsi="Traditional Arabic" w:cs="Traditional Arabic"/>
          <w:sz w:val="32"/>
          <w:szCs w:val="32"/>
          <w:rtl/>
        </w:rPr>
        <w:t>}</w:t>
      </w:r>
      <w:r>
        <w:rPr>
          <w:rFonts w:ascii="Traditional Arabic" w:hAnsi="Traditional Arabic" w:cs="Traditional Arabic"/>
          <w:sz w:val="32"/>
          <w:szCs w:val="32"/>
          <w:rtl/>
          <w:lang w:bidi="ar-EG"/>
        </w:rPr>
        <w:t xml:space="preserve"> [الذاريات</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50]</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ليس كمثله شيء</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وليس كمثل إحاطته إحاطة</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قريبٌ محيطٌ عليٌ قاهرٌ فوق عباده</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وهو الواحد القهار</w:t>
      </w:r>
    </w:p>
    <w:p w:rsidR="00820EEF" w:rsidRDefault="00820EEF" w:rsidP="00820EEF">
      <w:pPr>
        <w:pStyle w:val="ac"/>
        <w:widowControl w:val="0"/>
        <w:bidi/>
        <w:spacing w:before="240" w:beforeAutospacing="0" w:after="200" w:afterAutospacing="0" w:line="276" w:lineRule="auto"/>
        <w:jc w:val="both"/>
        <w:rPr>
          <w:rFonts w:ascii="Traditional Arabic" w:hAnsi="Traditional Arabic" w:cs="Traditional Arabic"/>
          <w:sz w:val="32"/>
          <w:szCs w:val="32"/>
          <w:lang w:bidi="ar-EG"/>
        </w:rPr>
      </w:pPr>
      <w:r>
        <w:rPr>
          <w:rFonts w:ascii="Traditional Arabic" w:hAnsi="Traditional Arabic" w:cs="Traditional Arabic"/>
          <w:bCs/>
          <w:sz w:val="32"/>
          <w:szCs w:val="32"/>
          <w:rtl/>
        </w:rPr>
        <w:t>( 86 ) ( الشافي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 xml:space="preserve"> من أسماء الله تعالى الحسنى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ورد في </w:t>
      </w:r>
      <w:r>
        <w:rPr>
          <w:rFonts w:ascii="Traditional Arabic" w:hAnsi="Traditional Arabic" w:cs="Traditional Arabic"/>
          <w:sz w:val="32"/>
          <w:szCs w:val="32"/>
          <w:rtl/>
        </w:rPr>
        <w:t xml:space="preserve">صحيحي البخاري ومسلم </w:t>
      </w:r>
      <w:r>
        <w:rPr>
          <w:rFonts w:ascii="Traditional Arabic" w:hAnsi="Traditional Arabic" w:cs="Traditional Arabic"/>
          <w:spacing w:val="-6"/>
          <w:sz w:val="32"/>
          <w:szCs w:val="32"/>
          <w:rtl/>
        </w:rPr>
        <w:t xml:space="preserve">من حديث عَائِشَةَ رضي </w:t>
      </w:r>
      <w:r>
        <w:rPr>
          <w:rFonts w:ascii="Traditional Arabic" w:hAnsi="Traditional Arabic" w:cs="Traditional Arabic"/>
          <w:spacing w:val="-6"/>
          <w:sz w:val="32"/>
          <w:szCs w:val="32"/>
          <w:rtl/>
        </w:rPr>
        <w:lastRenderedPageBreak/>
        <w:t>الله عنها</w:t>
      </w:r>
      <w:r w:rsidR="001966FB">
        <w:rPr>
          <w:rFonts w:ascii="Traditional Arabic" w:hAnsi="Traditional Arabic" w:cs="Traditional Arabic"/>
          <w:spacing w:val="-6"/>
          <w:sz w:val="32"/>
          <w:szCs w:val="32"/>
          <w:rtl/>
        </w:rPr>
        <w:t xml:space="preserve"> ،</w:t>
      </w:r>
      <w:r>
        <w:rPr>
          <w:rFonts w:ascii="Traditional Arabic" w:hAnsi="Traditional Arabic" w:cs="Traditional Arabic"/>
          <w:spacing w:val="-6"/>
          <w:sz w:val="32"/>
          <w:szCs w:val="32"/>
          <w:rtl/>
        </w:rPr>
        <w:t xml:space="preserve"> ففي صحيح البخاري عن عائشة رضي الله عنها أَنَّ رَسُولَ اللَّهِ صلى الله عليه وسلم  كَانَ إِذَا أَتَي مَرِيضًا أَوْ أُتِي بِهِ قَالَ</w:t>
      </w:r>
      <w:r w:rsidR="001966FB">
        <w:rPr>
          <w:rFonts w:ascii="Traditional Arabic" w:hAnsi="Traditional Arabic" w:cs="Traditional Arabic"/>
          <w:spacing w:val="-6"/>
          <w:sz w:val="32"/>
          <w:szCs w:val="32"/>
          <w:rtl/>
        </w:rPr>
        <w:t xml:space="preserve"> :</w:t>
      </w:r>
      <w:r>
        <w:rPr>
          <w:rFonts w:ascii="Traditional Arabic" w:hAnsi="Traditional Arabic" w:cs="Traditional Arabic"/>
          <w:spacing w:val="-6"/>
          <w:sz w:val="32"/>
          <w:szCs w:val="32"/>
          <w:rtl/>
        </w:rPr>
        <w:t xml:space="preserve"> (( أَذْهِبِ الْبَاسَ رَبَّ النَّاسِ</w:t>
      </w:r>
      <w:r w:rsidR="001966FB">
        <w:rPr>
          <w:rFonts w:ascii="Traditional Arabic" w:hAnsi="Traditional Arabic" w:cs="Traditional Arabic"/>
          <w:spacing w:val="-6"/>
          <w:sz w:val="32"/>
          <w:szCs w:val="32"/>
          <w:rtl/>
        </w:rPr>
        <w:t xml:space="preserve"> ،</w:t>
      </w:r>
      <w:r>
        <w:rPr>
          <w:rFonts w:ascii="Traditional Arabic" w:hAnsi="Traditional Arabic" w:cs="Traditional Arabic"/>
          <w:spacing w:val="-6"/>
          <w:sz w:val="32"/>
          <w:szCs w:val="32"/>
          <w:rtl/>
        </w:rPr>
        <w:t xml:space="preserve"> اشْفِ وَأَنْتَ الشَّافِي لاَ شِفَاءَ إِلاَّ شِفَاؤُكَ</w:t>
      </w:r>
      <w:r w:rsidR="001966FB">
        <w:rPr>
          <w:rFonts w:ascii="Traditional Arabic" w:hAnsi="Traditional Arabic" w:cs="Traditional Arabic"/>
          <w:spacing w:val="-6"/>
          <w:sz w:val="32"/>
          <w:szCs w:val="32"/>
          <w:rtl/>
        </w:rPr>
        <w:t xml:space="preserve"> ،</w:t>
      </w:r>
      <w:r>
        <w:rPr>
          <w:rFonts w:ascii="Traditional Arabic" w:hAnsi="Traditional Arabic" w:cs="Traditional Arabic"/>
          <w:spacing w:val="-6"/>
          <w:sz w:val="32"/>
          <w:szCs w:val="32"/>
          <w:rtl/>
        </w:rPr>
        <w:t xml:space="preserve"> شِفَاءً لاَ يُغَادِرُ سَقَمًا )) [ أخرجه </w:t>
      </w:r>
      <w:r>
        <w:rPr>
          <w:rFonts w:ascii="Traditional Arabic" w:hAnsi="Traditional Arabic" w:cs="Traditional Arabic"/>
          <w:spacing w:val="-8"/>
          <w:sz w:val="32"/>
          <w:szCs w:val="32"/>
          <w:rtl/>
        </w:rPr>
        <w:t>البخاري ح</w:t>
      </w:r>
      <w:r w:rsidR="001966FB">
        <w:rPr>
          <w:rFonts w:ascii="Traditional Arabic" w:hAnsi="Traditional Arabic" w:cs="Traditional Arabic"/>
          <w:spacing w:val="-8"/>
          <w:sz w:val="32"/>
          <w:szCs w:val="32"/>
          <w:rtl/>
        </w:rPr>
        <w:t xml:space="preserve"> :</w:t>
      </w:r>
      <w:r>
        <w:rPr>
          <w:rFonts w:ascii="Traditional Arabic" w:hAnsi="Traditional Arabic" w:cs="Traditional Arabic"/>
          <w:spacing w:val="-8"/>
          <w:sz w:val="32"/>
          <w:szCs w:val="32"/>
          <w:rtl/>
        </w:rPr>
        <w:t xml:space="preserve">  (5351) ]</w:t>
      </w:r>
      <w:r w:rsidR="001966FB">
        <w:rPr>
          <w:rFonts w:ascii="Traditional Arabic" w:hAnsi="Traditional Arabic" w:cs="Traditional Arabic"/>
          <w:spacing w:val="-8"/>
          <w:sz w:val="32"/>
          <w:szCs w:val="32"/>
          <w:rtl/>
        </w:rPr>
        <w:t xml:space="preserve"> ،</w:t>
      </w:r>
      <w:r>
        <w:rPr>
          <w:rFonts w:ascii="Traditional Arabic" w:hAnsi="Traditional Arabic" w:cs="Traditional Arabic"/>
          <w:spacing w:val="-6"/>
          <w:sz w:val="32"/>
          <w:szCs w:val="32"/>
          <w:rtl/>
        </w:rPr>
        <w:t xml:space="preserve"> وكذلك ورد الحديث في صحيح مسلم عن عائشة رضي الله عنها أنها قَالَتْ</w:t>
      </w:r>
      <w:r w:rsidR="001966FB">
        <w:rPr>
          <w:rFonts w:ascii="Traditional Arabic" w:hAnsi="Traditional Arabic" w:cs="Traditional Arabic"/>
          <w:spacing w:val="-6"/>
          <w:sz w:val="32"/>
          <w:szCs w:val="32"/>
          <w:rtl/>
        </w:rPr>
        <w:t xml:space="preserve"> :</w:t>
      </w:r>
      <w:r>
        <w:rPr>
          <w:rFonts w:ascii="Traditional Arabic" w:hAnsi="Traditional Arabic" w:cs="Traditional Arabic"/>
          <w:spacing w:val="-6"/>
          <w:sz w:val="32"/>
          <w:szCs w:val="32"/>
          <w:rtl/>
        </w:rPr>
        <w:t xml:space="preserve"> (( كَانَ رَسُولُ اللَّهِ  صلى الله عليه وسلم  إِذَا اشْتَكَى مِنَّا إِنْسَانٌ مَسَحَهُ بِيَمِينِهِ ثُمَّ قَالَ</w:t>
      </w:r>
      <w:r w:rsidR="001966FB">
        <w:rPr>
          <w:rFonts w:ascii="Traditional Arabic" w:hAnsi="Traditional Arabic" w:cs="Traditional Arabic"/>
          <w:spacing w:val="-6"/>
          <w:sz w:val="32"/>
          <w:szCs w:val="32"/>
          <w:rtl/>
        </w:rPr>
        <w:t xml:space="preserve"> :</w:t>
      </w:r>
      <w:r>
        <w:rPr>
          <w:rFonts w:ascii="Traditional Arabic" w:hAnsi="Traditional Arabic" w:cs="Traditional Arabic"/>
          <w:spacing w:val="-6"/>
          <w:sz w:val="32"/>
          <w:szCs w:val="32"/>
          <w:rtl/>
        </w:rPr>
        <w:t xml:space="preserve"> (( أَذْهِبِ الْبَاسَ رَبَّ النَّاسِ</w:t>
      </w:r>
      <w:r w:rsidR="001966FB">
        <w:rPr>
          <w:rFonts w:ascii="Traditional Arabic" w:hAnsi="Traditional Arabic" w:cs="Traditional Arabic"/>
          <w:spacing w:val="-6"/>
          <w:sz w:val="32"/>
          <w:szCs w:val="32"/>
          <w:rtl/>
        </w:rPr>
        <w:t xml:space="preserve"> ،</w:t>
      </w:r>
      <w:r>
        <w:rPr>
          <w:rFonts w:ascii="Traditional Arabic" w:hAnsi="Traditional Arabic" w:cs="Traditional Arabic"/>
          <w:spacing w:val="-6"/>
          <w:sz w:val="32"/>
          <w:szCs w:val="32"/>
          <w:rtl/>
        </w:rPr>
        <w:t xml:space="preserve"> وَاشْفِ أَنْتَ الشَّافِي لاَ شِفَاءَ إِلاَّ شِفَاؤُكَ شِفَاءً لاَ يُغَادِرُ سَقَمًا )) [ أخرجه </w:t>
      </w:r>
      <w:r>
        <w:rPr>
          <w:rFonts w:ascii="Traditional Arabic" w:hAnsi="Traditional Arabic" w:cs="Traditional Arabic"/>
          <w:spacing w:val="-8"/>
          <w:sz w:val="32"/>
          <w:szCs w:val="32"/>
          <w:rtl/>
        </w:rPr>
        <w:t>مسلم ح</w:t>
      </w:r>
      <w:r w:rsidR="001966FB">
        <w:rPr>
          <w:rFonts w:ascii="Traditional Arabic" w:hAnsi="Traditional Arabic" w:cs="Traditional Arabic"/>
          <w:spacing w:val="-8"/>
          <w:sz w:val="32"/>
          <w:szCs w:val="32"/>
          <w:rtl/>
        </w:rPr>
        <w:t xml:space="preserve"> :</w:t>
      </w:r>
      <w:r>
        <w:rPr>
          <w:rFonts w:ascii="Traditional Arabic" w:hAnsi="Traditional Arabic" w:cs="Traditional Arabic"/>
          <w:spacing w:val="-8"/>
          <w:sz w:val="32"/>
          <w:szCs w:val="32"/>
          <w:rtl/>
        </w:rPr>
        <w:t xml:space="preserve">  (2191) ]</w:t>
      </w:r>
      <w:r w:rsidR="001966FB">
        <w:rPr>
          <w:rFonts w:ascii="Traditional Arabic" w:hAnsi="Traditional Arabic" w:cs="Traditional Arabic"/>
          <w:spacing w:val="-8"/>
          <w:sz w:val="32"/>
          <w:szCs w:val="32"/>
          <w:rtl/>
        </w:rPr>
        <w:t xml:space="preserve"> ،</w:t>
      </w:r>
      <w:r>
        <w:rPr>
          <w:rFonts w:ascii="Traditional Arabic" w:hAnsi="Traditional Arabic" w:cs="Traditional Arabic"/>
          <w:sz w:val="32"/>
          <w:szCs w:val="32"/>
          <w:rtl/>
          <w:lang w:bidi="ar-EG"/>
        </w:rPr>
        <w:t xml:space="preserve"> والله تعالى هو ( الشافي ) لا شافي على الإطلاق إلا هو سبحانه كما قال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rPr>
        <w:t>{وَإِذَا مَرِضْتُ فَهُوَ يَشْفِينِ}</w:t>
      </w:r>
      <w:r>
        <w:rPr>
          <w:rFonts w:ascii="Traditional Arabic" w:hAnsi="Traditional Arabic" w:cs="Traditional Arabic"/>
          <w:sz w:val="32"/>
          <w:szCs w:val="32"/>
          <w:rtl/>
          <w:lang w:bidi="ar-EG"/>
        </w:rPr>
        <w:t xml:space="preserve"> [ الشعراء</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80 ]</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وهو سبحانه ( الشافي ) بما أنزل من القرآن</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كما في قوله تعالى</w:t>
      </w:r>
      <w:r w:rsidR="001966FB">
        <w:rPr>
          <w:rFonts w:ascii="Traditional Arabic" w:hAnsi="Traditional Arabic" w:cs="Traditional Arabic"/>
          <w:sz w:val="32"/>
          <w:szCs w:val="32"/>
          <w:rtl/>
          <w:lang w:bidi="ar-EG"/>
        </w:rPr>
        <w:t xml:space="preserve"> :</w:t>
      </w:r>
      <w:r>
        <w:rPr>
          <w:rFonts w:ascii="Traditional Arabic" w:hAnsi="Traditional Arabic" w:cs="Traditional Arabic"/>
          <w:sz w:val="32"/>
          <w:szCs w:val="32"/>
          <w:rtl/>
          <w:lang w:bidi="ar-EG"/>
        </w:rPr>
        <w:t xml:space="preserve"> { </w:t>
      </w:r>
      <w:r>
        <w:rPr>
          <w:rFonts w:ascii="Traditional Arabic" w:hAnsi="Traditional Arabic" w:cs="Traditional Arabic"/>
          <w:sz w:val="32"/>
          <w:szCs w:val="32"/>
          <w:rtl/>
        </w:rPr>
        <w:t>وَنُنَزِّلُ مِنَ الْقُرْآنِ مَا هُوَ شِفَاءٌ وَرَحْمَةٌ لِلْمُؤْمِنِينَ  } [ الإسراء</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82 ]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وقوله تعالى</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 وَلَوْ جَعَلْنَاهُ قُرْآنًا أَعْجَمِيًا لَقَالُوا لَوْلَا فُصِّلَتْ آيَاتُهُ أَأَعْجَمِيٌّ وَعَرَبِيٌّ قُلْ هُوَ لِلَّذِينَ آمَنُوا هُدًى وَشِفَاءٌ  } [ فصلت</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44 ]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وقوله تعالى</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 يَا أَيُّهَا النَّاسُ قَدْ جَاءَتْكُمْ مَوْعِظَةٌ مِنْ رَبِّكُمْ وَشِفَاءٌ لِمَا فِي الصُّدُورِ وَهُدًى وَرَحْمَةٌ لِلْمُؤْمِنِينَ } [ يونس</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57 ]</w:t>
      </w:r>
      <w:r w:rsidR="001966FB">
        <w:rPr>
          <w:rFonts w:ascii="Traditional Arabic" w:hAnsi="Traditional Arabic" w:cs="Traditional Arabic"/>
          <w:sz w:val="32"/>
          <w:szCs w:val="32"/>
          <w:rtl/>
        </w:rPr>
        <w:t xml:space="preserve"> ،</w:t>
      </w:r>
      <w:r>
        <w:rPr>
          <w:rFonts w:ascii="Traditional Arabic" w:hAnsi="Traditional Arabic" w:cs="Traditional Arabic"/>
          <w:sz w:val="32"/>
          <w:szCs w:val="32"/>
          <w:rtl/>
        </w:rPr>
        <w:t xml:space="preserve"> </w:t>
      </w:r>
      <w:r>
        <w:rPr>
          <w:rFonts w:ascii="Traditional Arabic" w:hAnsi="Traditional Arabic" w:cs="Traditional Arabic"/>
          <w:sz w:val="32"/>
          <w:szCs w:val="32"/>
          <w:rtl/>
          <w:lang w:bidi="ar-EG"/>
        </w:rPr>
        <w:t xml:space="preserve"> فهو سبحانه ( الشافي ) والشفاء منه وحده كما كان دعاء النبي </w:t>
      </w:r>
      <w:r>
        <w:rPr>
          <w:rFonts w:ascii="Traditional Arabic" w:hAnsi="Traditional Arabic" w:cs="Traditional Arabic"/>
          <w:spacing w:val="-6"/>
          <w:sz w:val="32"/>
          <w:szCs w:val="32"/>
          <w:rtl/>
        </w:rPr>
        <w:t>صلى الله عليه وسلم  (( وَاشْفِ أَنْتَ الشَّافِي لاَ شِفَاءَ إِلاَّ شِفَاؤُكَ شِفَاءً لاَ يُغَادِرُ سَقَمًا ))</w:t>
      </w:r>
    </w:p>
    <w:p w:rsidR="00820EEF" w:rsidRDefault="00820EEF" w:rsidP="00820EEF">
      <w:pPr>
        <w:spacing w:before="240"/>
        <w:jc w:val="both"/>
        <w:rPr>
          <w:b w:val="0"/>
          <w:bCs/>
          <w:rtl/>
        </w:rPr>
      </w:pPr>
      <w:r>
        <w:rPr>
          <w:rFonts w:hint="cs"/>
          <w:b w:val="0"/>
          <w:bCs/>
          <w:rtl/>
        </w:rPr>
        <w:t>( 87 ) ( المبين )</w:t>
      </w:r>
      <w:r w:rsidR="001966FB">
        <w:rPr>
          <w:rFonts w:hint="cs"/>
          <w:b w:val="0"/>
          <w:rtl/>
        </w:rPr>
        <w:t xml:space="preserve"> :</w:t>
      </w:r>
      <w:r>
        <w:rPr>
          <w:rFonts w:hint="cs"/>
          <w:b w:val="0"/>
          <w:rtl/>
          <w:lang w:bidi="ar-EG"/>
        </w:rPr>
        <w:t xml:space="preserve"> من أسماء الله تعالى الحسنى</w:t>
      </w:r>
      <w:r w:rsidR="001966FB">
        <w:rPr>
          <w:rFonts w:hint="cs"/>
          <w:b w:val="0"/>
          <w:rtl/>
          <w:lang w:bidi="ar-EG"/>
        </w:rPr>
        <w:t xml:space="preserve"> ،</w:t>
      </w:r>
      <w:r>
        <w:rPr>
          <w:rFonts w:hint="cs"/>
          <w:b w:val="0"/>
          <w:rtl/>
          <w:lang w:bidi="ar-EG"/>
        </w:rPr>
        <w:t xml:space="preserve"> ورد في القرآن الكريم مرة واحدة هي قوله تعالى</w:t>
      </w:r>
      <w:r w:rsidR="001966FB">
        <w:rPr>
          <w:rFonts w:hint="cs"/>
          <w:b w:val="0"/>
          <w:rtl/>
          <w:lang w:bidi="ar-EG"/>
        </w:rPr>
        <w:t xml:space="preserve"> :</w:t>
      </w:r>
      <w:r>
        <w:rPr>
          <w:rFonts w:hint="cs"/>
          <w:b w:val="0"/>
          <w:rtl/>
          <w:lang w:bidi="ar-EG"/>
        </w:rPr>
        <w:t xml:space="preserve">  { </w:t>
      </w:r>
      <w:r>
        <w:rPr>
          <w:rFonts w:hint="cs"/>
          <w:b w:val="0"/>
          <w:rtl/>
        </w:rPr>
        <w:t xml:space="preserve">يَوْمَئِذٍ يُوَفِّيهِمُ اللَّهُ دِينَهُمُ الْحَقَّ وَيَعْلَمُونَ أَنَّ اللَّهَ هُوَ الْحَقُّ الْمُبِينُ </w:t>
      </w:r>
      <w:r>
        <w:rPr>
          <w:rFonts w:hint="cs"/>
          <w:b w:val="0"/>
          <w:rtl/>
          <w:lang w:bidi="ar-EG"/>
        </w:rPr>
        <w:t xml:space="preserve"> </w:t>
      </w:r>
      <w:r>
        <w:rPr>
          <w:rFonts w:hint="cs"/>
          <w:b w:val="0"/>
          <w:rtl/>
        </w:rPr>
        <w:t>} [ النور</w:t>
      </w:r>
      <w:r w:rsidR="001966FB">
        <w:rPr>
          <w:rFonts w:hint="cs"/>
          <w:b w:val="0"/>
          <w:rtl/>
        </w:rPr>
        <w:t xml:space="preserve"> :</w:t>
      </w:r>
      <w:r>
        <w:rPr>
          <w:rFonts w:hint="cs"/>
          <w:b w:val="0"/>
          <w:rtl/>
        </w:rPr>
        <w:t xml:space="preserve"> 25 ]</w:t>
      </w:r>
      <w:r w:rsidR="001966FB">
        <w:rPr>
          <w:rFonts w:hint="cs"/>
          <w:b w:val="0"/>
          <w:rtl/>
        </w:rPr>
        <w:t xml:space="preserve"> ،</w:t>
      </w:r>
      <w:r>
        <w:rPr>
          <w:rFonts w:hint="cs"/>
          <w:b w:val="0"/>
          <w:rtl/>
          <w:lang w:bidi="ar-EG"/>
        </w:rPr>
        <w:t xml:space="preserve"> ولكن تكرر ذكر البيان كفعل لله تعالى في مواضع عديدة من القرآن</w:t>
      </w:r>
      <w:r w:rsidR="001966FB">
        <w:rPr>
          <w:rFonts w:hint="cs"/>
          <w:b w:val="0"/>
          <w:rtl/>
          <w:lang w:bidi="ar-EG"/>
        </w:rPr>
        <w:t xml:space="preserve"> ،</w:t>
      </w:r>
      <w:r>
        <w:rPr>
          <w:rFonts w:hint="cs"/>
          <w:b w:val="0"/>
          <w:rtl/>
          <w:lang w:bidi="ar-EG"/>
        </w:rPr>
        <w:t xml:space="preserve"> منها قوله تعالى</w:t>
      </w:r>
      <w:r w:rsidR="001966FB">
        <w:rPr>
          <w:rFonts w:hint="cs"/>
          <w:b w:val="0"/>
          <w:rtl/>
          <w:lang w:bidi="ar-EG"/>
        </w:rPr>
        <w:t xml:space="preserve"> :</w:t>
      </w:r>
      <w:r>
        <w:rPr>
          <w:rFonts w:hint="cs"/>
          <w:b w:val="0"/>
          <w:rtl/>
          <w:lang w:bidi="ar-EG"/>
        </w:rPr>
        <w:t xml:space="preserve"> </w:t>
      </w:r>
      <w:r>
        <w:rPr>
          <w:rFonts w:hint="cs"/>
          <w:b w:val="0"/>
          <w:rtl/>
        </w:rPr>
        <w:t>{ تِلْكَ حُدُودُ اللَّهِ فَلَا تَقْرَبُوهَا كَذَلِكَ يُبَيِّنُ اللَّهُ آيَاتِهِ لِلنَّاسِ لَعَلَّهُمْ يَتَّقُونَ }</w:t>
      </w:r>
      <w:r>
        <w:rPr>
          <w:rFonts w:hint="cs"/>
          <w:b w:val="0"/>
          <w:rtl/>
          <w:lang w:bidi="ar-EG"/>
        </w:rPr>
        <w:t xml:space="preserve"> [ البقرة</w:t>
      </w:r>
      <w:r w:rsidR="001966FB">
        <w:rPr>
          <w:rFonts w:hint="cs"/>
          <w:b w:val="0"/>
          <w:rtl/>
          <w:lang w:bidi="ar-EG"/>
        </w:rPr>
        <w:t xml:space="preserve"> :</w:t>
      </w:r>
      <w:r>
        <w:rPr>
          <w:rFonts w:hint="cs"/>
          <w:b w:val="0"/>
          <w:rtl/>
          <w:lang w:bidi="ar-EG"/>
        </w:rPr>
        <w:t xml:space="preserve"> 187 ]</w:t>
      </w:r>
      <w:r w:rsidR="001966FB">
        <w:rPr>
          <w:rFonts w:hint="cs"/>
          <w:b w:val="0"/>
          <w:rtl/>
          <w:lang w:bidi="ar-EG"/>
        </w:rPr>
        <w:t xml:space="preserve"> ،</w:t>
      </w:r>
      <w:r>
        <w:rPr>
          <w:rFonts w:hint="cs"/>
          <w:b w:val="0"/>
          <w:rtl/>
          <w:lang w:bidi="ar-EG"/>
        </w:rPr>
        <w:t xml:space="preserve"> وقوله تعالى</w:t>
      </w:r>
      <w:r w:rsidR="001966FB">
        <w:rPr>
          <w:rFonts w:hint="cs"/>
          <w:b w:val="0"/>
          <w:rtl/>
          <w:lang w:bidi="ar-EG"/>
        </w:rPr>
        <w:t xml:space="preserve"> :</w:t>
      </w:r>
      <w:r>
        <w:rPr>
          <w:rFonts w:hint="cs"/>
          <w:b w:val="0"/>
          <w:rtl/>
          <w:lang w:bidi="ar-EG"/>
        </w:rPr>
        <w:t xml:space="preserve"> { </w:t>
      </w:r>
      <w:r>
        <w:rPr>
          <w:rFonts w:hint="cs"/>
          <w:b w:val="0"/>
          <w:rtl/>
        </w:rPr>
        <w:t>كَذَلِكَ يُبَيِّنُ اللَّهُ لَكُمُ الْآيَاتِ لَعَلَّكُمْ تَتَفَكَّرُونَ } [ البقرة</w:t>
      </w:r>
      <w:r w:rsidR="001966FB">
        <w:rPr>
          <w:rFonts w:hint="cs"/>
          <w:b w:val="0"/>
          <w:rtl/>
        </w:rPr>
        <w:t xml:space="preserve"> :</w:t>
      </w:r>
      <w:r>
        <w:rPr>
          <w:rFonts w:hint="cs"/>
          <w:b w:val="0"/>
          <w:rtl/>
        </w:rPr>
        <w:t xml:space="preserve"> 219 </w:t>
      </w:r>
      <w:r>
        <w:rPr>
          <w:rFonts w:hint="cs"/>
          <w:b w:val="0"/>
          <w:rtl/>
          <w:lang w:bidi="ar-EG"/>
        </w:rPr>
        <w:t>]</w:t>
      </w:r>
      <w:r w:rsidR="001966FB">
        <w:rPr>
          <w:rFonts w:hint="cs"/>
          <w:b w:val="0"/>
          <w:rtl/>
          <w:lang w:bidi="ar-EG"/>
        </w:rPr>
        <w:t xml:space="preserve"> ،</w:t>
      </w:r>
      <w:r>
        <w:rPr>
          <w:rFonts w:hint="cs"/>
          <w:b w:val="0"/>
          <w:rtl/>
          <w:lang w:bidi="ar-EG"/>
        </w:rPr>
        <w:t xml:space="preserve"> وقوله تعالى</w:t>
      </w:r>
      <w:r w:rsidR="001966FB">
        <w:rPr>
          <w:rFonts w:hint="cs"/>
          <w:b w:val="0"/>
          <w:rtl/>
          <w:lang w:bidi="ar-EG"/>
        </w:rPr>
        <w:t xml:space="preserve"> :</w:t>
      </w:r>
      <w:r>
        <w:rPr>
          <w:rFonts w:hint="cs"/>
          <w:b w:val="0"/>
          <w:rtl/>
          <w:lang w:bidi="ar-EG"/>
        </w:rPr>
        <w:t xml:space="preserve"> { </w:t>
      </w:r>
      <w:r>
        <w:rPr>
          <w:rFonts w:hint="cs"/>
          <w:b w:val="0"/>
          <w:rtl/>
        </w:rPr>
        <w:t>وَاللَّهُ يَدْعُو إِلَى الْجَنَّةِ وَالْمَغْفِرَةِ بِإِذْنِهِ وَيُبَيِّنُ آيَاتِهِ لِلنَّاسِ لَعَلَّهُمْ يَتَذَكَّرُونَ } [ البقرة</w:t>
      </w:r>
      <w:r w:rsidR="001966FB">
        <w:rPr>
          <w:rFonts w:hint="cs"/>
          <w:b w:val="0"/>
          <w:rtl/>
        </w:rPr>
        <w:t xml:space="preserve"> :</w:t>
      </w:r>
      <w:r>
        <w:rPr>
          <w:rFonts w:hint="cs"/>
          <w:b w:val="0"/>
          <w:rtl/>
        </w:rPr>
        <w:t xml:space="preserve"> 221 </w:t>
      </w:r>
      <w:r>
        <w:rPr>
          <w:rFonts w:hint="cs"/>
          <w:b w:val="0"/>
          <w:rtl/>
          <w:lang w:bidi="ar-EG"/>
        </w:rPr>
        <w:t>]</w:t>
      </w:r>
      <w:r w:rsidR="001966FB">
        <w:rPr>
          <w:rFonts w:hint="cs"/>
          <w:b w:val="0"/>
          <w:rtl/>
          <w:lang w:bidi="ar-EG"/>
        </w:rPr>
        <w:t xml:space="preserve"> ،</w:t>
      </w:r>
      <w:r>
        <w:rPr>
          <w:rFonts w:hint="cs"/>
          <w:b w:val="0"/>
          <w:rtl/>
          <w:lang w:bidi="ar-EG"/>
        </w:rPr>
        <w:t xml:space="preserve"> وقوله تعالى</w:t>
      </w:r>
      <w:r w:rsidR="001966FB">
        <w:rPr>
          <w:rFonts w:hint="cs"/>
          <w:b w:val="0"/>
          <w:rtl/>
          <w:lang w:bidi="ar-EG"/>
        </w:rPr>
        <w:t xml:space="preserve"> :</w:t>
      </w:r>
      <w:r>
        <w:rPr>
          <w:rFonts w:hint="cs"/>
          <w:b w:val="0"/>
          <w:rtl/>
          <w:lang w:bidi="ar-EG"/>
        </w:rPr>
        <w:t xml:space="preserve"> { </w:t>
      </w:r>
      <w:r>
        <w:rPr>
          <w:rFonts w:hint="cs"/>
          <w:b w:val="0"/>
          <w:rtl/>
        </w:rPr>
        <w:t>يُرِيدُ اللَّهُ لِيُبَيِّنَ لَكُمْ وَيَهْدِيَكُمْ سُنَنَ الَّذِينَ مِنْ قَبْلِكُمْ وَيَتُوبَ عَلَيْكُمْ وَاللَّهُ عَلِيمٌ حَكِيمٌ } [ النساء</w:t>
      </w:r>
      <w:r w:rsidR="001966FB">
        <w:rPr>
          <w:rFonts w:hint="cs"/>
          <w:b w:val="0"/>
          <w:rtl/>
        </w:rPr>
        <w:t xml:space="preserve"> :</w:t>
      </w:r>
      <w:r>
        <w:rPr>
          <w:rFonts w:hint="cs"/>
          <w:b w:val="0"/>
          <w:rtl/>
        </w:rPr>
        <w:t xml:space="preserve"> 26 </w:t>
      </w:r>
      <w:r>
        <w:rPr>
          <w:rFonts w:hint="cs"/>
          <w:b w:val="0"/>
          <w:rtl/>
          <w:lang w:bidi="ar-EG"/>
        </w:rPr>
        <w:t>]</w:t>
      </w:r>
      <w:r w:rsidR="001966FB">
        <w:rPr>
          <w:rFonts w:hint="cs"/>
          <w:b w:val="0"/>
          <w:rtl/>
          <w:lang w:bidi="ar-EG"/>
        </w:rPr>
        <w:t xml:space="preserve"> ،</w:t>
      </w:r>
      <w:r>
        <w:rPr>
          <w:rFonts w:hint="cs"/>
          <w:b w:val="0"/>
          <w:rtl/>
          <w:lang w:bidi="ar-EG"/>
        </w:rPr>
        <w:t xml:space="preserve"> وقوله تعالى</w:t>
      </w:r>
      <w:r w:rsidR="001966FB">
        <w:rPr>
          <w:rFonts w:hint="cs"/>
          <w:b w:val="0"/>
          <w:rtl/>
          <w:lang w:bidi="ar-EG"/>
        </w:rPr>
        <w:t xml:space="preserve"> :</w:t>
      </w:r>
      <w:r>
        <w:rPr>
          <w:rFonts w:hint="cs"/>
          <w:b w:val="0"/>
          <w:rtl/>
          <w:lang w:bidi="ar-EG"/>
        </w:rPr>
        <w:t xml:space="preserve"> { </w:t>
      </w:r>
      <w:r>
        <w:rPr>
          <w:rFonts w:hint="cs"/>
          <w:b w:val="0"/>
          <w:rtl/>
        </w:rPr>
        <w:t>كَذَلِكَ يُبَيِّنُ اللَّهُ لَكُمْ آيَاتِهِ وَاللَّهُ عَلِيمٌ حَكِيمٌ  } [ النور</w:t>
      </w:r>
      <w:r w:rsidR="001966FB">
        <w:rPr>
          <w:rFonts w:hint="cs"/>
          <w:b w:val="0"/>
          <w:rtl/>
        </w:rPr>
        <w:t xml:space="preserve"> :</w:t>
      </w:r>
      <w:r>
        <w:rPr>
          <w:rFonts w:hint="cs"/>
          <w:b w:val="0"/>
          <w:rtl/>
        </w:rPr>
        <w:t xml:space="preserve"> 59 ]</w:t>
      </w:r>
      <w:r w:rsidR="001966FB">
        <w:rPr>
          <w:rFonts w:hint="cs"/>
          <w:b w:val="0"/>
          <w:rtl/>
        </w:rPr>
        <w:t xml:space="preserve"> ،</w:t>
      </w:r>
      <w:r>
        <w:rPr>
          <w:rFonts w:hint="cs"/>
          <w:b w:val="0"/>
          <w:rtl/>
        </w:rPr>
        <w:t xml:space="preserve"> </w:t>
      </w:r>
      <w:r>
        <w:rPr>
          <w:rFonts w:hint="cs"/>
          <w:b w:val="0"/>
          <w:rtl/>
          <w:lang w:bidi="ar-KW"/>
        </w:rPr>
        <w:t>وقد ورد اسم الله تعالى ( المبين ) في رواية عبد الملك الصنعاني عند ابن ماجة</w:t>
      </w:r>
      <w:r w:rsidR="001966FB">
        <w:rPr>
          <w:rFonts w:hint="cs"/>
          <w:b w:val="0"/>
          <w:rtl/>
          <w:lang w:bidi="ar-KW"/>
        </w:rPr>
        <w:t xml:space="preserve"> ،</w:t>
      </w:r>
      <w:r>
        <w:rPr>
          <w:rFonts w:hint="cs"/>
          <w:b w:val="0"/>
          <w:rtl/>
          <w:lang w:bidi="ar-KW"/>
        </w:rPr>
        <w:t xml:space="preserve"> ورواية عبد العزيز بن الحصين عند الحاكم</w:t>
      </w:r>
      <w:r w:rsidR="001966FB">
        <w:rPr>
          <w:rFonts w:hint="cs"/>
          <w:b w:val="0"/>
          <w:rtl/>
          <w:lang w:bidi="ar-KW"/>
        </w:rPr>
        <w:t xml:space="preserve"> ،</w:t>
      </w:r>
      <w:r>
        <w:rPr>
          <w:rFonts w:hint="cs"/>
          <w:b w:val="0"/>
          <w:rtl/>
          <w:lang w:bidi="ar-KW"/>
        </w:rPr>
        <w:t xml:space="preserve"> </w:t>
      </w:r>
      <w:r>
        <w:rPr>
          <w:rFonts w:hint="cs"/>
          <w:b w:val="0"/>
          <w:rtl/>
          <w:lang w:bidi="ar-EG"/>
        </w:rPr>
        <w:t>و ( المبين ) سبحانه هو البَيِّنُ أمره المبين لعباده سبيلَ الرَّشاد والموضِّح لهم الأعمال الموجبة لثوابه والأعمال الموجبة لعقابه</w:t>
      </w:r>
      <w:r w:rsidR="001966FB">
        <w:rPr>
          <w:rFonts w:hint="cs"/>
          <w:b w:val="0"/>
          <w:rtl/>
          <w:lang w:bidi="ar-EG"/>
        </w:rPr>
        <w:t xml:space="preserve"> ،</w:t>
      </w:r>
      <w:r>
        <w:rPr>
          <w:rFonts w:hint="cs"/>
          <w:b w:val="0"/>
          <w:rtl/>
          <w:lang w:bidi="ar-EG"/>
        </w:rPr>
        <w:t xml:space="preserve"> والمبيِّن لهم ما يأتونه ويَذَرونه</w:t>
      </w:r>
      <w:r w:rsidR="001966FB">
        <w:rPr>
          <w:rFonts w:hint="cs"/>
          <w:b w:val="0"/>
          <w:rtl/>
          <w:lang w:bidi="ar-EG"/>
        </w:rPr>
        <w:t xml:space="preserve"> ،</w:t>
      </w:r>
      <w:r>
        <w:rPr>
          <w:rFonts w:hint="cs"/>
          <w:b w:val="0"/>
          <w:rtl/>
          <w:lang w:bidi="ar-EG"/>
        </w:rPr>
        <w:t xml:space="preserve"> وقد جاء ارتباطه باسم (الحق) حيث الله هو الحق الذي يبين لهم الحقائق</w:t>
      </w:r>
      <w:r w:rsidR="001966FB">
        <w:rPr>
          <w:rFonts w:hint="cs"/>
          <w:b w:val="0"/>
          <w:rtl/>
          <w:lang w:bidi="ar-EG"/>
        </w:rPr>
        <w:t xml:space="preserve"> ،</w:t>
      </w:r>
      <w:r>
        <w:rPr>
          <w:rFonts w:hint="cs"/>
          <w:b w:val="0"/>
          <w:rtl/>
          <w:lang w:bidi="ar-EG"/>
        </w:rPr>
        <w:t xml:space="preserve"> ولما كان الله تعالى هو ( المبين ) فإنّ كتابه الكريم يكون مبيناً</w:t>
      </w:r>
      <w:r w:rsidR="001966FB">
        <w:rPr>
          <w:rFonts w:hint="cs"/>
          <w:b w:val="0"/>
          <w:rtl/>
          <w:lang w:bidi="ar-EG"/>
        </w:rPr>
        <w:t xml:space="preserve"> ،</w:t>
      </w:r>
      <w:r>
        <w:rPr>
          <w:rFonts w:hint="cs"/>
          <w:b w:val="0"/>
          <w:rtl/>
          <w:lang w:bidi="ar-EG"/>
        </w:rPr>
        <w:t xml:space="preserve"> كما قال تعالى</w:t>
      </w:r>
      <w:r w:rsidR="001966FB">
        <w:rPr>
          <w:rFonts w:hint="cs"/>
          <w:b w:val="0"/>
          <w:rtl/>
          <w:lang w:bidi="ar-EG"/>
        </w:rPr>
        <w:t xml:space="preserve"> :</w:t>
      </w:r>
      <w:r>
        <w:rPr>
          <w:rFonts w:hint="cs"/>
          <w:b w:val="0"/>
          <w:rtl/>
          <w:lang w:bidi="ar-EG"/>
        </w:rPr>
        <w:t xml:space="preserve"> { </w:t>
      </w:r>
      <w:r>
        <w:rPr>
          <w:rFonts w:hint="cs"/>
          <w:b w:val="0"/>
          <w:rtl/>
        </w:rPr>
        <w:t>تِلْكَ آيَاتُ الْكِتَابِ الْمُبِينِ } [ الشعراء</w:t>
      </w:r>
      <w:r w:rsidR="001966FB">
        <w:rPr>
          <w:rFonts w:hint="cs"/>
          <w:b w:val="0"/>
          <w:rtl/>
        </w:rPr>
        <w:t xml:space="preserve"> :</w:t>
      </w:r>
      <w:r>
        <w:rPr>
          <w:rFonts w:hint="cs"/>
          <w:b w:val="0"/>
          <w:rtl/>
        </w:rPr>
        <w:t xml:space="preserve"> 2 ]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قَدْ جَاءَكُمْ مِنَ اللَّهِ نُورٌ وَكِتَابٌ مُبِينٌ }</w:t>
      </w:r>
      <w:r>
        <w:rPr>
          <w:rFonts w:hint="cs"/>
          <w:b w:val="0"/>
          <w:rtl/>
          <w:lang w:bidi="ar-EG"/>
        </w:rPr>
        <w:t xml:space="preserve"> [ المائدة</w:t>
      </w:r>
      <w:r w:rsidR="001966FB">
        <w:rPr>
          <w:rFonts w:hint="cs"/>
          <w:b w:val="0"/>
          <w:rtl/>
          <w:lang w:bidi="ar-EG"/>
        </w:rPr>
        <w:t xml:space="preserve"> :</w:t>
      </w:r>
      <w:r>
        <w:rPr>
          <w:rFonts w:hint="cs"/>
          <w:b w:val="0"/>
          <w:rtl/>
          <w:lang w:bidi="ar-EG"/>
        </w:rPr>
        <w:t xml:space="preserve"> 15]</w:t>
      </w:r>
      <w:r w:rsidR="001966FB">
        <w:rPr>
          <w:rFonts w:hint="cs"/>
          <w:b w:val="0"/>
          <w:rtl/>
        </w:rPr>
        <w:t xml:space="preserve"> ،</w:t>
      </w:r>
      <w:r>
        <w:rPr>
          <w:rFonts w:hint="cs"/>
          <w:b w:val="0"/>
          <w:rtl/>
        </w:rPr>
        <w:t xml:space="preserve"> وآيات الكتاب تكون بينات</w:t>
      </w:r>
      <w:r w:rsidR="001966FB">
        <w:rPr>
          <w:rFonts w:hint="cs"/>
          <w:b w:val="0"/>
          <w:rtl/>
        </w:rPr>
        <w:t xml:space="preserve"> ،</w:t>
      </w:r>
      <w:r>
        <w:rPr>
          <w:rFonts w:hint="cs"/>
          <w:b w:val="0"/>
          <w:rtl/>
        </w:rPr>
        <w:t xml:space="preserve"> كما قال تعالى</w:t>
      </w:r>
      <w:r w:rsidR="001966FB">
        <w:rPr>
          <w:rFonts w:hint="cs"/>
          <w:b w:val="0"/>
          <w:rtl/>
        </w:rPr>
        <w:t xml:space="preserve"> :</w:t>
      </w:r>
      <w:r>
        <w:rPr>
          <w:rFonts w:hint="cs"/>
          <w:b w:val="0"/>
          <w:rtl/>
        </w:rPr>
        <w:t xml:space="preserve"> { هُوَ الَّذِي يُنَزِّلُ عَلَى عَبْدِهِ آيَاتٍ بَيِّنَاتٍ لِيُخْرِجَكُمْ مِنَ الظُّلُمَاتِ إِلَى النُّورِ } [ الحديد</w:t>
      </w:r>
      <w:r w:rsidR="001966FB">
        <w:rPr>
          <w:rFonts w:hint="cs"/>
          <w:b w:val="0"/>
          <w:rtl/>
        </w:rPr>
        <w:t xml:space="preserve"> :</w:t>
      </w:r>
      <w:r>
        <w:rPr>
          <w:rFonts w:hint="cs"/>
          <w:b w:val="0"/>
          <w:rtl/>
        </w:rPr>
        <w:t xml:space="preserve"> 9 ]</w:t>
      </w:r>
      <w:r w:rsidR="001966FB">
        <w:rPr>
          <w:rFonts w:hint="cs"/>
          <w:b w:val="0"/>
          <w:rtl/>
        </w:rPr>
        <w:t xml:space="preserve"> ،</w:t>
      </w:r>
      <w:r>
        <w:rPr>
          <w:rFonts w:hint="cs"/>
          <w:b w:val="0"/>
          <w:rtl/>
        </w:rPr>
        <w:t xml:space="preserve">  ورسوله الكريم يكون أفصح الناس بياناً</w:t>
      </w:r>
      <w:r w:rsidR="001966FB">
        <w:rPr>
          <w:rFonts w:hint="cs"/>
          <w:b w:val="0"/>
          <w:rtl/>
        </w:rPr>
        <w:t xml:space="preserve"> ،</w:t>
      </w:r>
      <w:r>
        <w:rPr>
          <w:rFonts w:hint="cs"/>
          <w:b w:val="0"/>
          <w:rtl/>
          <w:lang w:bidi="ar-EG"/>
        </w:rPr>
        <w:t xml:space="preserve"> كما قال تعالى</w:t>
      </w:r>
      <w:r w:rsidR="001966FB">
        <w:rPr>
          <w:rFonts w:hint="cs"/>
          <w:b w:val="0"/>
          <w:rtl/>
          <w:lang w:bidi="ar-EG"/>
        </w:rPr>
        <w:t xml:space="preserve"> :</w:t>
      </w:r>
      <w:r>
        <w:rPr>
          <w:rFonts w:hint="cs"/>
          <w:b w:val="0"/>
          <w:rtl/>
          <w:lang w:bidi="ar-EG"/>
        </w:rPr>
        <w:t xml:space="preserve"> { </w:t>
      </w:r>
      <w:r>
        <w:rPr>
          <w:rFonts w:hint="cs"/>
          <w:b w:val="0"/>
          <w:rtl/>
        </w:rPr>
        <w:t xml:space="preserve">بَلْ مَتَّعْتُ </w:t>
      </w:r>
      <w:r>
        <w:rPr>
          <w:rFonts w:hint="cs"/>
          <w:b w:val="0"/>
          <w:rtl/>
        </w:rPr>
        <w:lastRenderedPageBreak/>
        <w:t>هَؤُلَاءِ وَآبَاءَهُمْ حَتَّى جَاءَهُمُ الْحَقُّ وَرَسُولٌ مُبِينٌ } [ الزخرف</w:t>
      </w:r>
      <w:r w:rsidR="001966FB">
        <w:rPr>
          <w:rFonts w:hint="cs"/>
          <w:b w:val="0"/>
          <w:rtl/>
        </w:rPr>
        <w:t xml:space="preserve"> :</w:t>
      </w:r>
      <w:r>
        <w:rPr>
          <w:rFonts w:hint="cs"/>
          <w:b w:val="0"/>
          <w:rtl/>
        </w:rPr>
        <w:t xml:space="preserve"> 29 ]</w:t>
      </w:r>
      <w:r w:rsidR="001966FB">
        <w:rPr>
          <w:rFonts w:hint="cs"/>
          <w:b w:val="0"/>
          <w:rtl/>
        </w:rPr>
        <w:t xml:space="preserve"> ،</w:t>
      </w:r>
      <w:r>
        <w:rPr>
          <w:rFonts w:hint="cs"/>
          <w:b w:val="0"/>
          <w:rtl/>
        </w:rPr>
        <w:t xml:space="preserve"> </w:t>
      </w:r>
      <w:r>
        <w:rPr>
          <w:rFonts w:hint="cs"/>
          <w:b w:val="0"/>
          <w:rtl/>
          <w:lang w:bidi="ar-EG"/>
        </w:rPr>
        <w:t>وخاطبه سبحانه بقوله تعالى</w:t>
      </w:r>
      <w:r w:rsidR="001966FB">
        <w:rPr>
          <w:rFonts w:hint="cs"/>
          <w:b w:val="0"/>
          <w:rtl/>
          <w:lang w:bidi="ar-EG"/>
        </w:rPr>
        <w:t xml:space="preserve"> :</w:t>
      </w:r>
      <w:r>
        <w:rPr>
          <w:rFonts w:hint="cs"/>
          <w:b w:val="0"/>
          <w:rtl/>
          <w:lang w:bidi="ar-EG"/>
        </w:rPr>
        <w:t xml:space="preserve"> </w:t>
      </w:r>
      <w:r>
        <w:rPr>
          <w:rFonts w:hint="cs"/>
          <w:b w:val="0"/>
          <w:rtl/>
        </w:rPr>
        <w:t>{وَقُلْ إِنِّي أَنَا النَّذِيرُ الْمُبِينُ}</w:t>
      </w:r>
      <w:r>
        <w:rPr>
          <w:rFonts w:hint="cs"/>
          <w:b w:val="0"/>
          <w:rtl/>
          <w:lang w:bidi="ar-EG"/>
        </w:rPr>
        <w:t xml:space="preserve"> [ الحجر</w:t>
      </w:r>
      <w:r w:rsidR="001966FB">
        <w:rPr>
          <w:rFonts w:hint="cs"/>
          <w:b w:val="0"/>
          <w:rtl/>
          <w:lang w:bidi="ar-EG"/>
        </w:rPr>
        <w:t xml:space="preserve"> :</w:t>
      </w:r>
      <w:r>
        <w:rPr>
          <w:rFonts w:hint="cs"/>
          <w:b w:val="0"/>
          <w:rtl/>
          <w:lang w:bidi="ar-EG"/>
        </w:rPr>
        <w:t xml:space="preserve"> 89 ]</w:t>
      </w:r>
      <w:r w:rsidR="001966FB">
        <w:rPr>
          <w:rFonts w:hint="cs"/>
          <w:b w:val="0"/>
          <w:rtl/>
          <w:lang w:bidi="ar-EG"/>
        </w:rPr>
        <w:t xml:space="preserve"> ،</w:t>
      </w:r>
      <w:r>
        <w:rPr>
          <w:rFonts w:hint="cs"/>
          <w:b w:val="0"/>
          <w:rtl/>
          <w:lang w:bidi="ar-EG"/>
        </w:rPr>
        <w:t xml:space="preserve"> و ( </w:t>
      </w:r>
      <w:r>
        <w:rPr>
          <w:rFonts w:hint="cs"/>
          <w:b w:val="0"/>
          <w:rtl/>
        </w:rPr>
        <w:t>البيان ) هو إظْهار المقْصود بِأَبلْغ لفظ</w:t>
      </w:r>
      <w:r w:rsidR="001966FB">
        <w:rPr>
          <w:rFonts w:hint="cs"/>
          <w:b w:val="0"/>
          <w:rtl/>
        </w:rPr>
        <w:t xml:space="preserve"> ،</w:t>
      </w:r>
      <w:r>
        <w:rPr>
          <w:rFonts w:hint="cs"/>
          <w:b w:val="0"/>
          <w:rtl/>
        </w:rPr>
        <w:t xml:space="preserve"> ولهذا تحدى الله تعالى أهل البلاغة والبيان أن يأتوا بمثل القرآن</w:t>
      </w:r>
      <w:r w:rsidR="001966FB">
        <w:rPr>
          <w:rFonts w:hint="cs"/>
          <w:b w:val="0"/>
          <w:rtl/>
        </w:rPr>
        <w:t xml:space="preserve"> ،</w:t>
      </w:r>
      <w:r>
        <w:rPr>
          <w:rFonts w:hint="cs"/>
          <w:b w:val="0"/>
          <w:rtl/>
        </w:rPr>
        <w:t xml:space="preserve"> أو بمثل عشر سور منه</w:t>
      </w:r>
      <w:r w:rsidR="001966FB">
        <w:rPr>
          <w:rFonts w:hint="cs"/>
          <w:b w:val="0"/>
          <w:rtl/>
        </w:rPr>
        <w:t xml:space="preserve"> </w:t>
      </w:r>
      <w:r w:rsidR="00DE45A5">
        <w:rPr>
          <w:rFonts w:hint="cs"/>
          <w:b w:val="0"/>
          <w:rtl/>
        </w:rPr>
        <w:t>..</w:t>
      </w:r>
      <w:r>
        <w:rPr>
          <w:rFonts w:hint="cs"/>
          <w:b w:val="0"/>
          <w:rtl/>
        </w:rPr>
        <w:t xml:space="preserve"> كما قال تعالى</w:t>
      </w:r>
      <w:r w:rsidR="001966FB">
        <w:rPr>
          <w:rFonts w:hint="cs"/>
          <w:b w:val="0"/>
          <w:rtl/>
        </w:rPr>
        <w:t xml:space="preserve"> :</w:t>
      </w:r>
      <w:r>
        <w:rPr>
          <w:rFonts w:hint="cs"/>
          <w:b w:val="0"/>
          <w:rtl/>
        </w:rPr>
        <w:t xml:space="preserve"> { أَمْ يَقُولُونَ افْتَرَاهُ قُلْ فَأْتُوا بِعَشْرِ سُوَرٍ مِثْلِهِ مُفْتَرَيَاتٍ وَادْعُوا مَنِ اسْتَطَعْتُمْ مِنْ دُونِ اللَّهِ إِنْ كُنْتُمْ صَادِقِينَ * فَإِنْ لَمْ يَسْتَجِيبُوا لَكُمْ فَاعْلَمُوا أَنَّمَا أُنْزِلَ بِعِلْمِ اللَّهِ وَأَنْ لَا إِلَهَ إِلَّا هُوَ فَهَلْ أَنْتُمْ مُسْلِمُونَ } [ هود</w:t>
      </w:r>
      <w:r w:rsidR="001966FB">
        <w:rPr>
          <w:rFonts w:hint="cs"/>
          <w:b w:val="0"/>
          <w:rtl/>
        </w:rPr>
        <w:t xml:space="preserve"> :</w:t>
      </w:r>
      <w:r>
        <w:rPr>
          <w:rFonts w:hint="cs"/>
          <w:b w:val="0"/>
          <w:rtl/>
        </w:rPr>
        <w:t xml:space="preserve"> 14</w:t>
      </w:r>
      <w:r w:rsidR="001966FB">
        <w:rPr>
          <w:rFonts w:hint="cs"/>
          <w:b w:val="0"/>
          <w:rtl/>
        </w:rPr>
        <w:t xml:space="preserve"> ،</w:t>
      </w:r>
      <w:r>
        <w:rPr>
          <w:rFonts w:hint="cs"/>
          <w:b w:val="0"/>
          <w:rtl/>
        </w:rPr>
        <w:t xml:space="preserve"> 15 ]</w:t>
      </w:r>
      <w:r w:rsidR="001966FB">
        <w:rPr>
          <w:rFonts w:hint="cs"/>
          <w:b w:val="0"/>
          <w:rtl/>
        </w:rPr>
        <w:t xml:space="preserve"> ،</w:t>
      </w:r>
      <w:r>
        <w:rPr>
          <w:rFonts w:hint="cs"/>
          <w:b w:val="0"/>
          <w:rtl/>
        </w:rPr>
        <w:t xml:space="preserve"> فلما عجزوا تحداهم أن يأتوا بسورة من مثله</w:t>
      </w:r>
      <w:r w:rsidR="001966FB">
        <w:rPr>
          <w:rFonts w:hint="cs"/>
          <w:b w:val="0"/>
          <w:rtl/>
        </w:rPr>
        <w:t xml:space="preserve"> ،</w:t>
      </w:r>
      <w:r>
        <w:rPr>
          <w:rFonts w:hint="cs"/>
          <w:b w:val="0"/>
          <w:rtl/>
        </w:rPr>
        <w:t xml:space="preserve"> كما في قوله تعالى</w:t>
      </w:r>
      <w:r w:rsidR="001966FB">
        <w:rPr>
          <w:rFonts w:hint="cs"/>
          <w:b w:val="0"/>
          <w:rtl/>
        </w:rPr>
        <w:t xml:space="preserve"> :</w:t>
      </w:r>
      <w:r>
        <w:rPr>
          <w:rFonts w:hint="cs"/>
          <w:b w:val="0"/>
          <w:rtl/>
        </w:rPr>
        <w:t xml:space="preserve"> { ) وَإِنْ كُنْتُمْ فِي رَيْبٍ مِمَّا نَزَّلْنَا عَلَى عَبْدِنَا فَأْتُوا بِسُورَةٍ مِنْ مِثْلِهِ وَادْعُوا شُهَداءَكُمْ مِنْ دُونِ اللَّهِ إِنْ كُنْتُمْ صَادِقِينَ * فَإِنْ لَمْ تَفْعَلُوا وَلَنْ تَفْعَلُوا فَاتَّقُوا النَّارَ الَّتِي وَقُودُهَا النَّاسُ وَالْحِجَارَةُ أُعِدَّتْ لِلْكَافِرِينَ } [ البقرة</w:t>
      </w:r>
      <w:r w:rsidR="001966FB">
        <w:rPr>
          <w:rFonts w:hint="cs"/>
          <w:b w:val="0"/>
          <w:rtl/>
        </w:rPr>
        <w:t xml:space="preserve"> :</w:t>
      </w:r>
      <w:r>
        <w:rPr>
          <w:rFonts w:hint="cs"/>
          <w:b w:val="0"/>
          <w:rtl/>
        </w:rPr>
        <w:t xml:space="preserve"> 23</w:t>
      </w:r>
      <w:r w:rsidR="001966FB">
        <w:rPr>
          <w:rFonts w:hint="cs"/>
          <w:b w:val="0"/>
          <w:rtl/>
        </w:rPr>
        <w:t xml:space="preserve"> ،</w:t>
      </w:r>
      <w:r>
        <w:rPr>
          <w:rFonts w:hint="cs"/>
          <w:b w:val="0"/>
          <w:rtl/>
        </w:rPr>
        <w:t xml:space="preserve"> 24 ]</w:t>
      </w:r>
      <w:r w:rsidR="001966FB">
        <w:rPr>
          <w:rFonts w:hint="cs"/>
          <w:b w:val="0"/>
          <w:rtl/>
        </w:rPr>
        <w:t xml:space="preserve"> ،</w:t>
      </w:r>
      <w:r>
        <w:rPr>
          <w:rFonts w:hint="cs"/>
          <w:b w:val="0"/>
          <w:rtl/>
        </w:rPr>
        <w:t xml:space="preserve"> فلما عجزوا أيقن ألو الألباب أنه من عند الله الحق المبين</w:t>
      </w:r>
    </w:p>
    <w:p w:rsidR="00820EEF" w:rsidRDefault="00820EEF" w:rsidP="00820EEF">
      <w:pPr>
        <w:spacing w:before="240"/>
        <w:jc w:val="both"/>
        <w:rPr>
          <w:b w:val="0"/>
          <w:bCs/>
          <w:rtl/>
          <w:lang w:bidi="ar-EG"/>
        </w:rPr>
      </w:pPr>
      <w:r>
        <w:rPr>
          <w:rFonts w:hint="cs"/>
          <w:b w:val="0"/>
          <w:bCs/>
          <w:rtl/>
        </w:rPr>
        <w:t>( 88 ) ( السيد )</w:t>
      </w:r>
      <w:r>
        <w:rPr>
          <w:rFonts w:hint="cs"/>
          <w:b w:val="0"/>
          <w:rtl/>
        </w:rPr>
        <w:t xml:space="preserve"> </w:t>
      </w:r>
      <w:r>
        <w:rPr>
          <w:rFonts w:hint="cs"/>
          <w:b w:val="0"/>
          <w:spacing w:val="-6"/>
          <w:rtl/>
        </w:rPr>
        <w:t>ثبت اسم الله ( السيد ) في السنة من حديث الرسول صلى الله عليه وسلم  في سنن أبي داود من حديث عَبْدِ اللَّهِ بْنِ الشِّخِّيرِ رضي الله عنه  قالَ</w:t>
      </w:r>
      <w:r w:rsidR="001966FB">
        <w:rPr>
          <w:rFonts w:hint="cs"/>
          <w:b w:val="0"/>
          <w:spacing w:val="-6"/>
          <w:rtl/>
        </w:rPr>
        <w:t xml:space="preserve"> :</w:t>
      </w:r>
      <w:r>
        <w:rPr>
          <w:rFonts w:hint="cs"/>
          <w:b w:val="0"/>
          <w:spacing w:val="-6"/>
          <w:rtl/>
        </w:rPr>
        <w:t xml:space="preserve"> (( انْطَلَقْتُ في وَفْدِ بَنِي عَامِرٍ إِلَى رَسُولِ الله صلى الله عليه وسلم</w:t>
      </w:r>
      <w:r w:rsidR="001966FB">
        <w:rPr>
          <w:rFonts w:hint="cs"/>
          <w:b w:val="0"/>
          <w:spacing w:val="-6"/>
          <w:rtl/>
        </w:rPr>
        <w:t xml:space="preserve"> ،</w:t>
      </w:r>
      <w:r>
        <w:rPr>
          <w:rFonts w:hint="cs"/>
          <w:b w:val="0"/>
          <w:spacing w:val="-6"/>
          <w:rtl/>
        </w:rPr>
        <w:t xml:space="preserve"> فَقُلنا</w:t>
      </w:r>
      <w:r w:rsidR="001966FB">
        <w:rPr>
          <w:rFonts w:hint="cs"/>
          <w:b w:val="0"/>
          <w:spacing w:val="-6"/>
          <w:rtl/>
        </w:rPr>
        <w:t xml:space="preserve"> :</w:t>
      </w:r>
      <w:r>
        <w:rPr>
          <w:rFonts w:hint="cs"/>
          <w:b w:val="0"/>
          <w:spacing w:val="-6"/>
          <w:rtl/>
        </w:rPr>
        <w:t xml:space="preserve"> أَنْتَ سَيِّدُنا</w:t>
      </w:r>
      <w:r w:rsidR="001966FB">
        <w:rPr>
          <w:rFonts w:hint="cs"/>
          <w:b w:val="0"/>
          <w:spacing w:val="-6"/>
          <w:rtl/>
        </w:rPr>
        <w:t xml:space="preserve"> ،</w:t>
      </w:r>
      <w:r>
        <w:rPr>
          <w:rFonts w:hint="cs"/>
          <w:b w:val="0"/>
          <w:spacing w:val="-6"/>
          <w:rtl/>
        </w:rPr>
        <w:t xml:space="preserve"> فقَالَ</w:t>
      </w:r>
      <w:r w:rsidR="001966FB">
        <w:rPr>
          <w:rFonts w:hint="cs"/>
          <w:b w:val="0"/>
          <w:spacing w:val="-6"/>
          <w:rtl/>
        </w:rPr>
        <w:t xml:space="preserve"> :</w:t>
      </w:r>
      <w:r>
        <w:rPr>
          <w:rFonts w:hint="cs"/>
          <w:b w:val="0"/>
          <w:spacing w:val="-6"/>
          <w:rtl/>
        </w:rPr>
        <w:t xml:space="preserve"> السَّيِّدُ الله</w:t>
      </w:r>
      <w:r w:rsidR="001966FB">
        <w:rPr>
          <w:rFonts w:hint="cs"/>
          <w:b w:val="0"/>
          <w:spacing w:val="-6"/>
          <w:rtl/>
        </w:rPr>
        <w:t xml:space="preserve"> ،</w:t>
      </w:r>
      <w:r>
        <w:rPr>
          <w:rFonts w:hint="cs"/>
          <w:b w:val="0"/>
          <w:spacing w:val="-6"/>
          <w:rtl/>
        </w:rPr>
        <w:t xml:space="preserve"> قُلْنا</w:t>
      </w:r>
      <w:r w:rsidR="001966FB">
        <w:rPr>
          <w:rFonts w:hint="cs"/>
          <w:b w:val="0"/>
          <w:spacing w:val="-6"/>
          <w:rtl/>
        </w:rPr>
        <w:t xml:space="preserve"> :</w:t>
      </w:r>
      <w:r>
        <w:rPr>
          <w:rFonts w:hint="cs"/>
          <w:b w:val="0"/>
          <w:spacing w:val="-6"/>
          <w:rtl/>
        </w:rPr>
        <w:t xml:space="preserve"> وَأَفْضَلُنا فَضْلاً</w:t>
      </w:r>
      <w:r w:rsidR="001966FB">
        <w:rPr>
          <w:rFonts w:hint="cs"/>
          <w:b w:val="0"/>
          <w:spacing w:val="-6"/>
          <w:rtl/>
        </w:rPr>
        <w:t xml:space="preserve"> ،</w:t>
      </w:r>
      <w:r>
        <w:rPr>
          <w:rFonts w:hint="cs"/>
          <w:b w:val="0"/>
          <w:spacing w:val="-6"/>
          <w:rtl/>
        </w:rPr>
        <w:t xml:space="preserve"> وَأَعْظَمُنَا طَوْلاً</w:t>
      </w:r>
      <w:r w:rsidR="001966FB">
        <w:rPr>
          <w:rFonts w:hint="cs"/>
          <w:b w:val="0"/>
          <w:spacing w:val="-6"/>
          <w:rtl/>
        </w:rPr>
        <w:t xml:space="preserve"> ،</w:t>
      </w:r>
      <w:r>
        <w:rPr>
          <w:rFonts w:hint="cs"/>
          <w:b w:val="0"/>
          <w:spacing w:val="-6"/>
          <w:rtl/>
        </w:rPr>
        <w:t xml:space="preserve"> فَقَالَ</w:t>
      </w:r>
      <w:r w:rsidR="001966FB">
        <w:rPr>
          <w:rFonts w:hint="cs"/>
          <w:b w:val="0"/>
          <w:spacing w:val="-6"/>
          <w:rtl/>
        </w:rPr>
        <w:t xml:space="preserve"> :</w:t>
      </w:r>
      <w:r>
        <w:rPr>
          <w:rFonts w:hint="cs"/>
          <w:b w:val="0"/>
          <w:spacing w:val="-6"/>
          <w:rtl/>
        </w:rPr>
        <w:t xml:space="preserve"> قُولُوا بِقَوْلِكم أَوْ بَعْضِ قَوْلِكمُ وَلاَ يَسْتَجْرِيَنَّكمْ الشَّيْطَانُ </w:t>
      </w:r>
      <w:r>
        <w:rPr>
          <w:rFonts w:hint="cs"/>
          <w:b w:val="0"/>
          <w:rtl/>
        </w:rPr>
        <w:t xml:space="preserve">)) [ أخرجه </w:t>
      </w:r>
      <w:r>
        <w:rPr>
          <w:rFonts w:hint="cs"/>
          <w:b w:val="0"/>
          <w:spacing w:val="-8"/>
          <w:rtl/>
        </w:rPr>
        <w:t>أبو داود</w:t>
      </w:r>
      <w:r w:rsidR="001966FB">
        <w:rPr>
          <w:rFonts w:hint="cs"/>
          <w:b w:val="0"/>
          <w:spacing w:val="-8"/>
          <w:rtl/>
        </w:rPr>
        <w:t xml:space="preserve"> :</w:t>
      </w:r>
      <w:r>
        <w:rPr>
          <w:rFonts w:hint="cs"/>
          <w:b w:val="0"/>
          <w:spacing w:val="-8"/>
          <w:rtl/>
        </w:rPr>
        <w:t xml:space="preserve"> ح (4806)</w:t>
      </w:r>
      <w:r w:rsidR="001966FB">
        <w:rPr>
          <w:rFonts w:hint="cs"/>
          <w:b w:val="0"/>
          <w:spacing w:val="-8"/>
          <w:rtl/>
        </w:rPr>
        <w:t xml:space="preserve"> ،</w:t>
      </w:r>
      <w:r>
        <w:rPr>
          <w:rFonts w:hint="cs"/>
          <w:b w:val="0"/>
          <w:rtl/>
        </w:rPr>
        <w:t xml:space="preserve"> وصححه الألباني في صحيح أبي داود ح (4021) ]</w:t>
      </w:r>
      <w:r w:rsidR="001966FB">
        <w:rPr>
          <w:rFonts w:hint="cs"/>
          <w:b w:val="0"/>
          <w:rtl/>
        </w:rPr>
        <w:t xml:space="preserve"> ،</w:t>
      </w:r>
      <w:r>
        <w:rPr>
          <w:rFonts w:hint="cs"/>
          <w:b w:val="0"/>
          <w:rtl/>
        </w:rPr>
        <w:t xml:space="preserve"> و ( السيد ) </w:t>
      </w:r>
      <w:r>
        <w:rPr>
          <w:rFonts w:hint="cs"/>
          <w:b w:val="0"/>
          <w:rtl/>
          <w:lang w:bidi="ar-EG"/>
        </w:rPr>
        <w:t>مالك الخلق</w:t>
      </w:r>
      <w:r w:rsidR="001966FB">
        <w:rPr>
          <w:rFonts w:hint="cs"/>
          <w:b w:val="0"/>
          <w:rtl/>
          <w:lang w:bidi="ar-EG"/>
        </w:rPr>
        <w:t xml:space="preserve"> ،</w:t>
      </w:r>
      <w:r>
        <w:rPr>
          <w:rFonts w:hint="cs"/>
          <w:b w:val="0"/>
          <w:rtl/>
          <w:lang w:bidi="ar-EG"/>
        </w:rPr>
        <w:t xml:space="preserve"> له السُّؤْدَدُ والشَّرف على الإطلاق</w:t>
      </w:r>
      <w:r w:rsidR="001966FB">
        <w:rPr>
          <w:rFonts w:hint="cs"/>
          <w:b w:val="0"/>
          <w:rtl/>
          <w:lang w:bidi="ar-EG"/>
        </w:rPr>
        <w:t xml:space="preserve"> ،</w:t>
      </w:r>
      <w:r>
        <w:rPr>
          <w:rFonts w:hint="cs"/>
          <w:b w:val="0"/>
          <w:rtl/>
          <w:lang w:bidi="ar-EG"/>
        </w:rPr>
        <w:t xml:space="preserve"> والخلق كلُّهم عبيدُه محتاجون إليه على الإطلاق</w:t>
      </w:r>
      <w:r w:rsidR="001966FB">
        <w:rPr>
          <w:rFonts w:hint="cs"/>
          <w:b w:val="0"/>
          <w:rtl/>
          <w:lang w:bidi="ar-EG"/>
        </w:rPr>
        <w:t xml:space="preserve"> ،</w:t>
      </w:r>
      <w:r>
        <w:rPr>
          <w:rFonts w:hint="cs"/>
          <w:b w:val="0"/>
          <w:rtl/>
          <w:lang w:bidi="ar-EG"/>
        </w:rPr>
        <w:t xml:space="preserve"> والسِّيادة والشرف على الإطلاق لله تعالى</w:t>
      </w:r>
      <w:r w:rsidR="001966FB">
        <w:rPr>
          <w:rFonts w:hint="cs"/>
          <w:b w:val="0"/>
          <w:rtl/>
          <w:lang w:bidi="ar-EG"/>
        </w:rPr>
        <w:t xml:space="preserve"> ،</w:t>
      </w:r>
      <w:r>
        <w:rPr>
          <w:rFonts w:hint="cs"/>
          <w:b w:val="0"/>
          <w:rtl/>
          <w:lang w:bidi="ar-EG"/>
        </w:rPr>
        <w:t xml:space="preserve"> وكلُّ سيادة وشرف للمخلوق فمنه تعالى وتَفَضُّلٌ على عبيده</w:t>
      </w:r>
      <w:r w:rsidR="00747D9D">
        <w:rPr>
          <w:rFonts w:hint="cs"/>
          <w:b w:val="0"/>
          <w:rtl/>
          <w:lang w:bidi="ar-EG"/>
        </w:rPr>
        <w:t xml:space="preserve"> ؛</w:t>
      </w:r>
      <w:r>
        <w:rPr>
          <w:rFonts w:hint="cs"/>
          <w:b w:val="0"/>
          <w:rtl/>
          <w:lang w:bidi="ar-EG"/>
        </w:rPr>
        <w:t xml:space="preserve"> فلا فخرَ له بهذه السِّيادة</w:t>
      </w:r>
      <w:r w:rsidR="00747D9D">
        <w:rPr>
          <w:rFonts w:hint="cs"/>
          <w:b w:val="0"/>
          <w:rtl/>
          <w:lang w:bidi="ar-EG"/>
        </w:rPr>
        <w:t xml:space="preserve"> ؛</w:t>
      </w:r>
      <w:r>
        <w:rPr>
          <w:rFonts w:hint="cs"/>
          <w:b w:val="0"/>
          <w:rtl/>
          <w:lang w:bidi="ar-EG"/>
        </w:rPr>
        <w:t xml:space="preserve"> كما أخبر صلى الله عليه وسلم عن نفسه بسؤدد فاض عليه من فضل ربِّه تعالى في الآخرة</w:t>
      </w:r>
      <w:r w:rsidR="001966FB">
        <w:rPr>
          <w:rFonts w:hint="cs"/>
          <w:b w:val="0"/>
          <w:rtl/>
          <w:lang w:bidi="ar-EG"/>
        </w:rPr>
        <w:t xml:space="preserve"> :</w:t>
      </w:r>
      <w:r>
        <w:rPr>
          <w:rFonts w:hint="cs"/>
          <w:b w:val="0"/>
          <w:rtl/>
          <w:lang w:bidi="ar-EG"/>
        </w:rPr>
        <w:t xml:space="preserve"> (( أنا سَيِّدُ ولد آدم يوم القيامة )) [أخرجه مسلم ح (6079) ]</w:t>
      </w:r>
    </w:p>
    <w:p w:rsidR="00820EEF" w:rsidRDefault="00820EEF" w:rsidP="00820EEF">
      <w:pPr>
        <w:spacing w:before="240"/>
        <w:jc w:val="both"/>
        <w:rPr>
          <w:b w:val="0"/>
          <w:rtl/>
          <w:lang w:bidi="ar-EG"/>
        </w:rPr>
      </w:pPr>
      <w:r>
        <w:rPr>
          <w:rFonts w:hint="cs"/>
          <w:b w:val="0"/>
          <w:bCs/>
          <w:rtl/>
        </w:rPr>
        <w:t>( 89 ) ( الرفيق )</w:t>
      </w:r>
      <w:r w:rsidR="001966FB">
        <w:rPr>
          <w:rFonts w:hint="cs"/>
          <w:b w:val="0"/>
          <w:rtl/>
          <w:lang w:bidi="ar-EG"/>
        </w:rPr>
        <w:t xml:space="preserve"> :</w:t>
      </w:r>
      <w:r>
        <w:rPr>
          <w:rFonts w:hint="cs"/>
          <w:b w:val="0"/>
          <w:rtl/>
          <w:lang w:bidi="ar-EG"/>
        </w:rPr>
        <w:t xml:space="preserve">  من أسماء الله تعالى الحسنى</w:t>
      </w:r>
      <w:r w:rsidR="001966FB">
        <w:rPr>
          <w:rFonts w:hint="cs"/>
          <w:b w:val="0"/>
          <w:rtl/>
          <w:lang w:bidi="ar-EG"/>
        </w:rPr>
        <w:t xml:space="preserve"> ،</w:t>
      </w:r>
      <w:r>
        <w:rPr>
          <w:rFonts w:hint="cs"/>
          <w:b w:val="0"/>
          <w:rtl/>
          <w:lang w:bidi="ar-EG"/>
        </w:rPr>
        <w:t xml:space="preserve"> ورد في </w:t>
      </w:r>
      <w:r>
        <w:rPr>
          <w:rFonts w:hint="cs"/>
          <w:b w:val="0"/>
          <w:rtl/>
        </w:rPr>
        <w:t xml:space="preserve">صحيحي البخاري ومسلم </w:t>
      </w:r>
      <w:r>
        <w:rPr>
          <w:rFonts w:hint="cs"/>
          <w:b w:val="0"/>
          <w:spacing w:val="-6"/>
          <w:rtl/>
        </w:rPr>
        <w:t>من حديث الرسول صلى الله عليه وسلم</w:t>
      </w:r>
      <w:r w:rsidR="001966FB">
        <w:rPr>
          <w:rFonts w:hint="cs"/>
          <w:b w:val="0"/>
          <w:spacing w:val="-6"/>
          <w:rtl/>
        </w:rPr>
        <w:t xml:space="preserve"> ،</w:t>
      </w:r>
      <w:r>
        <w:rPr>
          <w:rFonts w:hint="cs"/>
          <w:b w:val="0"/>
          <w:spacing w:val="-6"/>
          <w:rtl/>
        </w:rPr>
        <w:t xml:space="preserve"> ففي صحيح البخاري عن</w:t>
      </w:r>
      <w:r>
        <w:rPr>
          <w:rFonts w:hint="cs"/>
          <w:b w:val="0"/>
          <w:rtl/>
        </w:rPr>
        <w:t xml:space="preserve"> </w:t>
      </w:r>
      <w:r>
        <w:rPr>
          <w:rFonts w:hint="cs"/>
          <w:b w:val="0"/>
          <w:spacing w:val="-6"/>
          <w:rtl/>
        </w:rPr>
        <w:t>عَائِشَةَ رضي الله عنها قَالَت</w:t>
      </w:r>
      <w:r w:rsidR="001966FB">
        <w:rPr>
          <w:rFonts w:hint="cs"/>
          <w:b w:val="0"/>
          <w:spacing w:val="-6"/>
          <w:rtl/>
        </w:rPr>
        <w:t xml:space="preserve"> :</w:t>
      </w:r>
      <w:r>
        <w:rPr>
          <w:rFonts w:hint="cs"/>
          <w:b w:val="0"/>
          <w:spacing w:val="-6"/>
          <w:rtl/>
        </w:rPr>
        <w:t xml:space="preserve"> ( اسْتَأْذَنَ رَهْطٌ مِنَ الْيَهُودِ عَلَي النَّبِي صلى الله عليه وسلم  فَقَالُوا السَّامُ عَلَيْكَ</w:t>
      </w:r>
      <w:r w:rsidR="001966FB">
        <w:rPr>
          <w:rFonts w:hint="cs"/>
          <w:b w:val="0"/>
          <w:spacing w:val="-6"/>
          <w:rtl/>
        </w:rPr>
        <w:t xml:space="preserve"> ،</w:t>
      </w:r>
      <w:r>
        <w:rPr>
          <w:rFonts w:hint="cs"/>
          <w:b w:val="0"/>
          <w:spacing w:val="-6"/>
          <w:rtl/>
        </w:rPr>
        <w:t xml:space="preserve"> فَقُلْتُ بَلْ عَلَيْكُمُ السَّامُ وَاللَّعْنَةُ</w:t>
      </w:r>
      <w:r w:rsidR="001966FB">
        <w:rPr>
          <w:rFonts w:hint="cs"/>
          <w:b w:val="0"/>
          <w:spacing w:val="-6"/>
          <w:rtl/>
        </w:rPr>
        <w:t xml:space="preserve"> ،</w:t>
      </w:r>
      <w:r>
        <w:rPr>
          <w:rFonts w:hint="cs"/>
          <w:b w:val="0"/>
          <w:spacing w:val="-6"/>
          <w:rtl/>
        </w:rPr>
        <w:t xml:space="preserve"> فَقَالَ</w:t>
      </w:r>
      <w:r w:rsidR="001966FB">
        <w:rPr>
          <w:rFonts w:hint="cs"/>
          <w:b w:val="0"/>
          <w:spacing w:val="-6"/>
          <w:rtl/>
        </w:rPr>
        <w:t xml:space="preserve"> :</w:t>
      </w:r>
      <w:r>
        <w:rPr>
          <w:rFonts w:hint="cs"/>
          <w:b w:val="0"/>
          <w:spacing w:val="-6"/>
          <w:rtl/>
        </w:rPr>
        <w:t xml:space="preserve"> يَا عَائِشَةُ إِنَّ اللَّهَ رَفِيقٌ يُحِبُّ الرِّفْقَ فِي الأَمْرِ كُلِّهِ</w:t>
      </w:r>
      <w:r w:rsidR="001966FB">
        <w:rPr>
          <w:rFonts w:hint="cs"/>
          <w:b w:val="0"/>
          <w:spacing w:val="-6"/>
          <w:rtl/>
        </w:rPr>
        <w:t xml:space="preserve"> ،</w:t>
      </w:r>
      <w:r>
        <w:rPr>
          <w:rFonts w:hint="cs"/>
          <w:b w:val="0"/>
          <w:spacing w:val="-6"/>
          <w:rtl/>
        </w:rPr>
        <w:t xml:space="preserve"> قُلْتُ</w:t>
      </w:r>
      <w:r w:rsidR="001966FB">
        <w:rPr>
          <w:rFonts w:hint="cs"/>
          <w:b w:val="0"/>
          <w:spacing w:val="-6"/>
          <w:rtl/>
        </w:rPr>
        <w:t xml:space="preserve"> :</w:t>
      </w:r>
      <w:r>
        <w:rPr>
          <w:rFonts w:hint="cs"/>
          <w:b w:val="0"/>
          <w:spacing w:val="-6"/>
          <w:rtl/>
        </w:rPr>
        <w:t xml:space="preserve"> أَوَلَمْ تَسْمَعْ مَا قَالُوا</w:t>
      </w:r>
      <w:r w:rsidR="00747D9D">
        <w:rPr>
          <w:rFonts w:hint="cs"/>
          <w:b w:val="0"/>
          <w:spacing w:val="-6"/>
          <w:rtl/>
        </w:rPr>
        <w:t xml:space="preserve"> ؟</w:t>
      </w:r>
      <w:r>
        <w:rPr>
          <w:rFonts w:hint="cs"/>
          <w:b w:val="0"/>
          <w:spacing w:val="-6"/>
          <w:rtl/>
        </w:rPr>
        <w:t xml:space="preserve"> قَالَ</w:t>
      </w:r>
      <w:r w:rsidR="001966FB">
        <w:rPr>
          <w:rFonts w:hint="cs"/>
          <w:b w:val="0"/>
          <w:spacing w:val="-6"/>
          <w:rtl/>
        </w:rPr>
        <w:t xml:space="preserve"> :</w:t>
      </w:r>
      <w:r>
        <w:rPr>
          <w:rFonts w:hint="cs"/>
          <w:b w:val="0"/>
          <w:spacing w:val="-6"/>
          <w:rtl/>
        </w:rPr>
        <w:t xml:space="preserve"> قُلْتُ وَعَلَيْكُمْ )) [ أخرجه البخاري ح (5901) </w:t>
      </w:r>
      <w:r>
        <w:rPr>
          <w:rFonts w:hint="cs"/>
          <w:b w:val="0"/>
          <w:spacing w:val="-8"/>
          <w:rtl/>
        </w:rPr>
        <w:t xml:space="preserve"> ]</w:t>
      </w:r>
      <w:r w:rsidR="001966FB">
        <w:rPr>
          <w:rFonts w:hint="cs"/>
          <w:b w:val="0"/>
          <w:spacing w:val="-8"/>
          <w:rtl/>
        </w:rPr>
        <w:t xml:space="preserve"> ،</w:t>
      </w:r>
      <w:r>
        <w:rPr>
          <w:rFonts w:hint="cs"/>
          <w:b w:val="0"/>
          <w:spacing w:val="-6"/>
          <w:rtl/>
        </w:rPr>
        <w:t xml:space="preserve"> وعند مسلم عَنْ عَائِشَةَ رضي الله عنها أَنَّ رَسُولَ اللَّهِ صلى الله عليه وسلم قَالَ لها</w:t>
      </w:r>
      <w:r w:rsidR="001966FB">
        <w:rPr>
          <w:rFonts w:hint="cs"/>
          <w:b w:val="0"/>
          <w:spacing w:val="-6"/>
          <w:rtl/>
        </w:rPr>
        <w:t xml:space="preserve"> :</w:t>
      </w:r>
      <w:r>
        <w:rPr>
          <w:rFonts w:hint="cs"/>
          <w:b w:val="0"/>
          <w:spacing w:val="-6"/>
          <w:rtl/>
        </w:rPr>
        <w:t xml:space="preserve"> (( يَا عَائِشَةُ إِنَّ اللَّهَ رَفِيقٌ يُحِبُّ الرِّفْقَ وَيُعْطِي عَلَي الرِّفْقِ مَا لاَ يُعْطِي عَلَى الْعُنْفِ وَمَا لاَ يُعْطِي عَلَي مَا سِوَاهُ </w:t>
      </w:r>
      <w:r>
        <w:rPr>
          <w:rFonts w:hint="cs"/>
          <w:b w:val="0"/>
          <w:rtl/>
        </w:rPr>
        <w:t xml:space="preserve">)) [ أخرجه </w:t>
      </w:r>
      <w:r>
        <w:rPr>
          <w:rFonts w:hint="cs"/>
          <w:b w:val="0"/>
          <w:spacing w:val="-4"/>
          <w:rtl/>
        </w:rPr>
        <w:t>مسلم ح (2593)  ]</w:t>
      </w:r>
      <w:r w:rsidR="001966FB">
        <w:rPr>
          <w:rFonts w:hint="cs"/>
          <w:b w:val="0"/>
          <w:spacing w:val="-4"/>
          <w:rtl/>
        </w:rPr>
        <w:t xml:space="preserve"> ،</w:t>
      </w:r>
      <w:r>
        <w:rPr>
          <w:rFonts w:hint="cs"/>
          <w:b w:val="0"/>
          <w:rtl/>
        </w:rPr>
        <w:t xml:space="preserve"> و( الرفيق ) هو </w:t>
      </w:r>
      <w:r>
        <w:rPr>
          <w:rFonts w:hint="cs"/>
          <w:b w:val="0"/>
          <w:rtl/>
          <w:lang w:bidi="ar-EG"/>
        </w:rPr>
        <w:t>كثير الرفق</w:t>
      </w:r>
      <w:r w:rsidR="001966FB">
        <w:rPr>
          <w:rFonts w:hint="cs"/>
          <w:b w:val="0"/>
          <w:rtl/>
          <w:lang w:bidi="ar-EG"/>
        </w:rPr>
        <w:t xml:space="preserve"> ،</w:t>
      </w:r>
      <w:r>
        <w:rPr>
          <w:rFonts w:hint="cs"/>
          <w:b w:val="0"/>
          <w:rtl/>
          <w:lang w:bidi="ar-EG"/>
        </w:rPr>
        <w:t xml:space="preserve"> المُيسر والمُسهل لأسباب الخير كلها</w:t>
      </w:r>
      <w:r w:rsidR="001966FB">
        <w:rPr>
          <w:rFonts w:hint="cs"/>
          <w:b w:val="0"/>
          <w:rtl/>
          <w:lang w:bidi="ar-EG"/>
        </w:rPr>
        <w:t xml:space="preserve"> ،</w:t>
      </w:r>
      <w:r>
        <w:rPr>
          <w:rFonts w:hint="cs"/>
          <w:b w:val="0"/>
          <w:rtl/>
          <w:lang w:bidi="ar-EG"/>
        </w:rPr>
        <w:t xml:space="preserve"> والله تعالى رفيق يحب الرفق ويعطي على الرفق ما لا يُعطي على ما سواه </w:t>
      </w:r>
    </w:p>
    <w:p w:rsidR="00820EEF" w:rsidRDefault="00820EEF" w:rsidP="00820EEF">
      <w:pPr>
        <w:widowControl w:val="0"/>
        <w:spacing w:before="240"/>
        <w:jc w:val="both"/>
        <w:rPr>
          <w:b w:val="0"/>
          <w:rtl/>
        </w:rPr>
      </w:pPr>
      <w:r>
        <w:rPr>
          <w:rFonts w:hint="cs"/>
          <w:bCs/>
          <w:rtl/>
        </w:rPr>
        <w:t xml:space="preserve">( 90 ) </w:t>
      </w:r>
      <w:r>
        <w:rPr>
          <w:rFonts w:hint="cs"/>
          <w:b w:val="0"/>
          <w:bCs/>
          <w:rtl/>
        </w:rPr>
        <w:t>( الوتر )</w:t>
      </w:r>
      <w:r w:rsidR="001966FB">
        <w:rPr>
          <w:rFonts w:hint="cs"/>
          <w:b w:val="0"/>
          <w:bCs/>
          <w:spacing w:val="-6"/>
          <w:rtl/>
        </w:rPr>
        <w:t xml:space="preserve"> :</w:t>
      </w:r>
      <w:r>
        <w:rPr>
          <w:rFonts w:hint="cs"/>
          <w:b w:val="0"/>
          <w:spacing w:val="-6"/>
          <w:rtl/>
        </w:rPr>
        <w:t xml:space="preserve"> من أسماء الله تعالى الحسنى</w:t>
      </w:r>
      <w:r w:rsidR="001966FB">
        <w:rPr>
          <w:rFonts w:hint="cs"/>
          <w:b w:val="0"/>
          <w:spacing w:val="-6"/>
          <w:rtl/>
        </w:rPr>
        <w:t xml:space="preserve"> ،</w:t>
      </w:r>
      <w:r>
        <w:rPr>
          <w:rFonts w:hint="cs"/>
          <w:b w:val="0"/>
          <w:spacing w:val="-6"/>
          <w:rtl/>
        </w:rPr>
        <w:t xml:space="preserve"> ورد في رواية عبد الملك الصنعاني عند ابن ماجة</w:t>
      </w:r>
      <w:r w:rsidR="001966FB">
        <w:rPr>
          <w:rFonts w:hint="cs"/>
          <w:b w:val="0"/>
          <w:spacing w:val="-6"/>
          <w:rtl/>
        </w:rPr>
        <w:t xml:space="preserve"> ،</w:t>
      </w:r>
      <w:r>
        <w:rPr>
          <w:rFonts w:hint="cs"/>
          <w:b w:val="0"/>
          <w:spacing w:val="-6"/>
          <w:rtl/>
        </w:rPr>
        <w:t xml:space="preserve"> ورواية عبد العزيز </w:t>
      </w:r>
      <w:r>
        <w:rPr>
          <w:rFonts w:hint="cs"/>
          <w:b w:val="0"/>
          <w:spacing w:val="-6"/>
          <w:rtl/>
        </w:rPr>
        <w:lastRenderedPageBreak/>
        <w:t>بن الحصين عند الحاكم</w:t>
      </w:r>
      <w:r w:rsidR="001966FB">
        <w:rPr>
          <w:rFonts w:hint="cs"/>
          <w:b w:val="0"/>
          <w:spacing w:val="-6"/>
          <w:rtl/>
        </w:rPr>
        <w:t xml:space="preserve"> ،</w:t>
      </w:r>
      <w:r>
        <w:rPr>
          <w:rFonts w:hint="cs"/>
          <w:b w:val="0"/>
          <w:spacing w:val="-6"/>
          <w:rtl/>
        </w:rPr>
        <w:t xml:space="preserve"> ولم يرد الاسم في القرآن وإنما  ورد  في صحيح السنة النبوية المشرفة</w:t>
      </w:r>
      <w:r w:rsidR="001966FB">
        <w:rPr>
          <w:rFonts w:hint="cs"/>
          <w:b w:val="0"/>
          <w:spacing w:val="-6"/>
          <w:rtl/>
        </w:rPr>
        <w:t xml:space="preserve"> ،</w:t>
      </w:r>
      <w:r>
        <w:rPr>
          <w:rFonts w:hint="cs"/>
          <w:b w:val="0"/>
          <w:spacing w:val="-6"/>
          <w:rtl/>
        </w:rPr>
        <w:t xml:space="preserve"> حيث أخرج  البخاري من حديث أَبِي هُرَيْرَةَ رضي الله عن النبي   صلى الله عليه وسلم  قَالَ</w:t>
      </w:r>
      <w:r w:rsidR="001966FB">
        <w:rPr>
          <w:rFonts w:hint="cs"/>
          <w:b w:val="0"/>
          <w:spacing w:val="-6"/>
          <w:rtl/>
        </w:rPr>
        <w:t xml:space="preserve"> :</w:t>
      </w:r>
      <w:r>
        <w:rPr>
          <w:rFonts w:hint="cs"/>
          <w:b w:val="0"/>
          <w:spacing w:val="-6"/>
          <w:rtl/>
        </w:rPr>
        <w:t xml:space="preserve"> ( لِلَّهِ تِسْعَةٌ وَتِسْعُونَ اسْمًا</w:t>
      </w:r>
      <w:r w:rsidR="001966FB">
        <w:rPr>
          <w:rFonts w:hint="cs"/>
          <w:b w:val="0"/>
          <w:spacing w:val="-6"/>
          <w:rtl/>
        </w:rPr>
        <w:t xml:space="preserve"> ،</w:t>
      </w:r>
      <w:r>
        <w:rPr>
          <w:rFonts w:hint="cs"/>
          <w:b w:val="0"/>
          <w:spacing w:val="-6"/>
          <w:rtl/>
        </w:rPr>
        <w:t xml:space="preserve"> مِائَةٌ إِلاَّ وَاحِدًا</w:t>
      </w:r>
      <w:r w:rsidR="001966FB">
        <w:rPr>
          <w:rFonts w:hint="cs"/>
          <w:b w:val="0"/>
          <w:spacing w:val="-6"/>
          <w:rtl/>
        </w:rPr>
        <w:t xml:space="preserve"> ،</w:t>
      </w:r>
      <w:r>
        <w:rPr>
          <w:rFonts w:hint="cs"/>
          <w:b w:val="0"/>
          <w:spacing w:val="-6"/>
          <w:rtl/>
        </w:rPr>
        <w:t xml:space="preserve"> لاَ يَحْفَظُهَا أَحَدٌ إِلاَّ دَخَلَ الْجَنَّةَ</w:t>
      </w:r>
      <w:r w:rsidR="001966FB">
        <w:rPr>
          <w:rFonts w:hint="cs"/>
          <w:b w:val="0"/>
          <w:spacing w:val="-6"/>
          <w:rtl/>
        </w:rPr>
        <w:t xml:space="preserve"> ،</w:t>
      </w:r>
      <w:r>
        <w:rPr>
          <w:rFonts w:hint="cs"/>
          <w:b w:val="0"/>
          <w:spacing w:val="-6"/>
          <w:rtl/>
        </w:rPr>
        <w:t xml:space="preserve"> وَهْوَ وَتْرٌ يُحِبُّ الْوَتْرَ )) [ </w:t>
      </w:r>
      <w:r>
        <w:rPr>
          <w:rFonts w:hint="cs"/>
          <w:b w:val="0"/>
          <w:spacing w:val="-8"/>
          <w:rtl/>
        </w:rPr>
        <w:t>البخاري</w:t>
      </w:r>
      <w:r w:rsidR="001966FB">
        <w:rPr>
          <w:rFonts w:hint="cs"/>
          <w:b w:val="0"/>
          <w:spacing w:val="-8"/>
          <w:rtl/>
        </w:rPr>
        <w:t xml:space="preserve"> :</w:t>
      </w:r>
      <w:r>
        <w:rPr>
          <w:rFonts w:hint="cs"/>
          <w:b w:val="0"/>
          <w:spacing w:val="-8"/>
          <w:rtl/>
        </w:rPr>
        <w:t xml:space="preserve"> ح  (6047) ]</w:t>
      </w:r>
      <w:r w:rsidR="001966FB">
        <w:rPr>
          <w:rFonts w:hint="cs"/>
          <w:b w:val="0"/>
          <w:spacing w:val="-6"/>
          <w:rtl/>
        </w:rPr>
        <w:t xml:space="preserve"> ،</w:t>
      </w:r>
      <w:r>
        <w:rPr>
          <w:rFonts w:hint="cs"/>
          <w:b w:val="0"/>
          <w:spacing w:val="-6"/>
          <w:rtl/>
        </w:rPr>
        <w:t xml:space="preserve"> وورد أيضا في صحيح مسلم من حديث أَبِى هُرَيْرَةَ  رضي الله عنه مرفوعا</w:t>
      </w:r>
      <w:r w:rsidR="001966FB">
        <w:rPr>
          <w:rFonts w:hint="cs"/>
          <w:b w:val="0"/>
          <w:spacing w:val="-6"/>
          <w:rtl/>
        </w:rPr>
        <w:t xml:space="preserve"> :</w:t>
      </w:r>
      <w:r>
        <w:rPr>
          <w:rFonts w:hint="cs"/>
          <w:b w:val="0"/>
          <w:spacing w:val="-6"/>
          <w:rtl/>
        </w:rPr>
        <w:t xml:space="preserve"> (( وَإِنَّ اللَّهَ وِتْرٌ يُحِبُّ الْوِتْرَ )) [</w:t>
      </w:r>
      <w:r>
        <w:rPr>
          <w:rFonts w:hint="cs"/>
          <w:b w:val="0"/>
          <w:spacing w:val="-8"/>
          <w:rtl/>
        </w:rPr>
        <w:t xml:space="preserve"> مسلم ح (2677) ]</w:t>
      </w:r>
      <w:r w:rsidR="001966FB">
        <w:rPr>
          <w:rFonts w:hint="cs"/>
          <w:b w:val="0"/>
          <w:spacing w:val="-6"/>
          <w:rtl/>
        </w:rPr>
        <w:t xml:space="preserve"> ،</w:t>
      </w:r>
      <w:r>
        <w:rPr>
          <w:rFonts w:hint="cs"/>
          <w:b w:val="0"/>
          <w:spacing w:val="-6"/>
          <w:rtl/>
        </w:rPr>
        <w:t xml:space="preserve"> وعند أبي داود والترمذي وابن ماجة والنَسائي وصححه الألباني من حديث عَلِي بن أبي طالب رضي الله عنه قَالَ</w:t>
      </w:r>
      <w:r w:rsidR="001966FB">
        <w:rPr>
          <w:rFonts w:hint="cs"/>
          <w:b w:val="0"/>
          <w:spacing w:val="-6"/>
          <w:rtl/>
        </w:rPr>
        <w:t xml:space="preserve"> :</w:t>
      </w:r>
      <w:r>
        <w:rPr>
          <w:rFonts w:hint="cs"/>
          <w:b w:val="0"/>
          <w:spacing w:val="-6"/>
          <w:rtl/>
        </w:rPr>
        <w:t xml:space="preserve"> أَوْتَرَ رَسُولُ اللَّهِ صلى الله عليه وسلم  ثُمَّ قَالَ</w:t>
      </w:r>
      <w:r w:rsidR="001966FB">
        <w:rPr>
          <w:rFonts w:hint="cs"/>
          <w:b w:val="0"/>
          <w:spacing w:val="-6"/>
          <w:rtl/>
        </w:rPr>
        <w:t xml:space="preserve"> :</w:t>
      </w:r>
      <w:r>
        <w:rPr>
          <w:rFonts w:hint="cs"/>
          <w:b w:val="0"/>
          <w:spacing w:val="-6"/>
          <w:rtl/>
        </w:rPr>
        <w:t xml:space="preserve"> (( يَا أَهْلَ الْقُرْآنِ أَوْتِرُوا</w:t>
      </w:r>
      <w:r w:rsidR="001966FB">
        <w:rPr>
          <w:rFonts w:hint="cs"/>
          <w:b w:val="0"/>
          <w:spacing w:val="-6"/>
          <w:rtl/>
        </w:rPr>
        <w:t xml:space="preserve"> ،</w:t>
      </w:r>
      <w:r>
        <w:rPr>
          <w:rFonts w:hint="cs"/>
          <w:b w:val="0"/>
          <w:spacing w:val="-6"/>
          <w:rtl/>
        </w:rPr>
        <w:t xml:space="preserve"> فَإِنَّ اللَّهَ عَزَّ وَجَلَّ وِتْرٌ يُحِبُّ الْوِتْرَ ))  [ </w:t>
      </w:r>
      <w:r>
        <w:rPr>
          <w:rFonts w:hint="cs"/>
          <w:b w:val="0"/>
          <w:spacing w:val="-8"/>
          <w:rtl/>
        </w:rPr>
        <w:t>النسائي ح (440)</w:t>
      </w:r>
      <w:r w:rsidR="001966FB">
        <w:rPr>
          <w:rFonts w:hint="cs"/>
          <w:b w:val="0"/>
          <w:spacing w:val="-8"/>
          <w:rtl/>
        </w:rPr>
        <w:t xml:space="preserve"> ،</w:t>
      </w:r>
      <w:r>
        <w:rPr>
          <w:rFonts w:hint="cs"/>
          <w:b w:val="0"/>
          <w:spacing w:val="-8"/>
          <w:rtl/>
        </w:rPr>
        <w:t xml:space="preserve"> والترمذي ح (453)</w:t>
      </w:r>
      <w:r w:rsidR="001966FB">
        <w:rPr>
          <w:rFonts w:hint="cs"/>
          <w:b w:val="0"/>
          <w:spacing w:val="-8"/>
          <w:rtl/>
        </w:rPr>
        <w:t xml:space="preserve"> ،</w:t>
      </w:r>
      <w:r>
        <w:rPr>
          <w:rFonts w:hint="cs"/>
          <w:b w:val="0"/>
          <w:spacing w:val="-8"/>
          <w:rtl/>
        </w:rPr>
        <w:t xml:space="preserve"> وأبو داود ح  (1416)</w:t>
      </w:r>
      <w:r w:rsidR="001966FB">
        <w:rPr>
          <w:rFonts w:hint="cs"/>
          <w:b w:val="0"/>
          <w:spacing w:val="-8"/>
          <w:rtl/>
        </w:rPr>
        <w:t xml:space="preserve"> ،</w:t>
      </w:r>
      <w:r>
        <w:rPr>
          <w:rFonts w:hint="cs"/>
          <w:b w:val="0"/>
          <w:spacing w:val="-8"/>
          <w:rtl/>
        </w:rPr>
        <w:t xml:space="preserve"> وابن ماجه ح  (1169) </w:t>
      </w:r>
      <w:r>
        <w:rPr>
          <w:rFonts w:hint="cs"/>
          <w:b w:val="0"/>
          <w:rtl/>
        </w:rPr>
        <w:t>وانظر صحيح ابن ح (959) ]</w:t>
      </w:r>
      <w:r w:rsidR="001966FB">
        <w:rPr>
          <w:rFonts w:hint="cs"/>
          <w:b w:val="0"/>
          <w:spacing w:val="-6"/>
          <w:rtl/>
        </w:rPr>
        <w:t xml:space="preserve"> ،</w:t>
      </w:r>
      <w:r>
        <w:rPr>
          <w:rFonts w:hint="cs"/>
          <w:b w:val="0"/>
          <w:spacing w:val="-6"/>
          <w:rtl/>
        </w:rPr>
        <w:t xml:space="preserve"> والوتر هو الفرد الذي لا شفع له</w:t>
      </w:r>
      <w:r w:rsidR="001966FB">
        <w:rPr>
          <w:rFonts w:hint="cs"/>
          <w:b w:val="0"/>
          <w:spacing w:val="-6"/>
          <w:rtl/>
        </w:rPr>
        <w:t xml:space="preserve"> ،</w:t>
      </w:r>
      <w:r>
        <w:rPr>
          <w:rFonts w:hint="cs"/>
          <w:b w:val="0"/>
          <w:spacing w:val="-6"/>
          <w:rtl/>
        </w:rPr>
        <w:t xml:space="preserve"> والله تعالى وتر لأنه لا مثل له</w:t>
      </w:r>
      <w:r w:rsidR="001966FB">
        <w:rPr>
          <w:rFonts w:hint="cs"/>
          <w:b w:val="0"/>
          <w:spacing w:val="-6"/>
          <w:rtl/>
        </w:rPr>
        <w:t xml:space="preserve"> ،</w:t>
      </w:r>
      <w:r>
        <w:rPr>
          <w:rFonts w:hint="cs"/>
          <w:b w:val="0"/>
          <w:spacing w:val="-6"/>
          <w:rtl/>
        </w:rPr>
        <w:t xml:space="preserve"> وسائر الخلق شفع لأنّ الله تعالى خلق الخلق أزواجاّ</w:t>
      </w:r>
      <w:r w:rsidR="001966FB">
        <w:rPr>
          <w:rFonts w:hint="cs"/>
          <w:b w:val="0"/>
          <w:spacing w:val="-6"/>
          <w:rtl/>
        </w:rPr>
        <w:t xml:space="preserve"> ،</w:t>
      </w:r>
      <w:r>
        <w:rPr>
          <w:rFonts w:hint="cs"/>
          <w:b w:val="0"/>
          <w:spacing w:val="-6"/>
          <w:rtl/>
        </w:rPr>
        <w:t xml:space="preserve"> حتى الجماد لا يكون إلا شفعاً</w:t>
      </w:r>
      <w:r w:rsidR="001966FB">
        <w:rPr>
          <w:rFonts w:hint="cs"/>
          <w:b w:val="0"/>
          <w:spacing w:val="-6"/>
          <w:rtl/>
        </w:rPr>
        <w:t xml:space="preserve"> ،</w:t>
      </w:r>
      <w:r>
        <w:rPr>
          <w:rFonts w:hint="cs"/>
          <w:b w:val="0"/>
          <w:spacing w:val="-6"/>
          <w:rtl/>
        </w:rPr>
        <w:t xml:space="preserve"> لأنه يتكون من ذرات والذرات لا تكون إلا في صورة تزاوج  السالب مع الموجب</w:t>
      </w:r>
      <w:r w:rsidR="001966FB">
        <w:rPr>
          <w:rFonts w:hint="cs"/>
          <w:b w:val="0"/>
          <w:spacing w:val="-6"/>
          <w:rtl/>
        </w:rPr>
        <w:t xml:space="preserve"> ،</w:t>
      </w:r>
      <w:r>
        <w:rPr>
          <w:rFonts w:hint="cs"/>
          <w:b w:val="0"/>
          <w:spacing w:val="-6"/>
          <w:rtl/>
        </w:rPr>
        <w:t xml:space="preserve"> والله تعالى واحد أحد فرد صمد لم يلد ولم يولد ولم يكن له كفواً أحد</w:t>
      </w:r>
      <w:r w:rsidR="001966FB">
        <w:rPr>
          <w:rFonts w:hint="cs"/>
          <w:b w:val="0"/>
          <w:spacing w:val="-6"/>
          <w:rtl/>
        </w:rPr>
        <w:t xml:space="preserve"> ،</w:t>
      </w:r>
      <w:r>
        <w:rPr>
          <w:rFonts w:hint="cs"/>
          <w:b w:val="0"/>
          <w:spacing w:val="-6"/>
          <w:rtl/>
        </w:rPr>
        <w:t xml:space="preserve"> فوجب أن يكون هو الوتر الحق الذي لا شفع معه</w:t>
      </w:r>
      <w:r w:rsidR="001966FB">
        <w:rPr>
          <w:rFonts w:hint="cs"/>
          <w:b w:val="0"/>
          <w:spacing w:val="-6"/>
          <w:rtl/>
        </w:rPr>
        <w:t xml:space="preserve"> ،</w:t>
      </w:r>
      <w:r>
        <w:rPr>
          <w:rFonts w:hint="cs"/>
          <w:b w:val="0"/>
          <w:spacing w:val="-6"/>
          <w:rtl/>
        </w:rPr>
        <w:t xml:space="preserve"> كما أن </w:t>
      </w:r>
      <w:r>
        <w:rPr>
          <w:rFonts w:hint="cs"/>
          <w:b w:val="0"/>
          <w:spacing w:val="-8"/>
          <w:rtl/>
        </w:rPr>
        <w:t>من معاني ( الوتر) انفراد صفات الله عز وجل فهو العزيز بلا ذل</w:t>
      </w:r>
      <w:r w:rsidR="001966FB">
        <w:rPr>
          <w:rFonts w:hint="cs"/>
          <w:b w:val="0"/>
          <w:spacing w:val="-8"/>
          <w:rtl/>
        </w:rPr>
        <w:t xml:space="preserve"> ،</w:t>
      </w:r>
      <w:r>
        <w:rPr>
          <w:rFonts w:hint="cs"/>
          <w:b w:val="0"/>
          <w:spacing w:val="-8"/>
          <w:rtl/>
        </w:rPr>
        <w:t xml:space="preserve"> والقدير بلا عجز</w:t>
      </w:r>
      <w:r w:rsidR="001966FB">
        <w:rPr>
          <w:rFonts w:hint="cs"/>
          <w:b w:val="0"/>
          <w:spacing w:val="-8"/>
          <w:rtl/>
        </w:rPr>
        <w:t xml:space="preserve"> ،</w:t>
      </w:r>
      <w:r>
        <w:rPr>
          <w:rFonts w:hint="cs"/>
          <w:b w:val="0"/>
          <w:spacing w:val="-8"/>
          <w:rtl/>
        </w:rPr>
        <w:t xml:space="preserve"> والقوي بلا ضعف</w:t>
      </w:r>
      <w:r w:rsidR="001966FB">
        <w:rPr>
          <w:rFonts w:hint="cs"/>
          <w:b w:val="0"/>
          <w:spacing w:val="-8"/>
          <w:rtl/>
        </w:rPr>
        <w:t xml:space="preserve"> ،</w:t>
      </w:r>
      <w:r>
        <w:rPr>
          <w:rFonts w:hint="cs"/>
          <w:b w:val="0"/>
          <w:spacing w:val="-8"/>
          <w:rtl/>
        </w:rPr>
        <w:t xml:space="preserve"> والعليم بلا جهل</w:t>
      </w:r>
      <w:r w:rsidR="001966FB">
        <w:rPr>
          <w:rFonts w:hint="cs"/>
          <w:b w:val="0"/>
          <w:spacing w:val="-8"/>
          <w:rtl/>
        </w:rPr>
        <w:t xml:space="preserve"> ،</w:t>
      </w:r>
      <w:r>
        <w:rPr>
          <w:rFonts w:hint="cs"/>
          <w:b w:val="0"/>
          <w:spacing w:val="-8"/>
          <w:rtl/>
        </w:rPr>
        <w:t xml:space="preserve"> وهو الحي الذي لا يموت</w:t>
      </w:r>
      <w:r w:rsidR="001966FB">
        <w:rPr>
          <w:rFonts w:hint="cs"/>
          <w:b w:val="0"/>
          <w:spacing w:val="-8"/>
          <w:rtl/>
        </w:rPr>
        <w:t xml:space="preserve"> ،</w:t>
      </w:r>
      <w:r>
        <w:rPr>
          <w:rFonts w:hint="cs"/>
          <w:b w:val="0"/>
          <w:spacing w:val="-8"/>
          <w:rtl/>
        </w:rPr>
        <w:t xml:space="preserve"> القيوم الذي لا ينام</w:t>
      </w:r>
      <w:r w:rsidR="001966FB">
        <w:rPr>
          <w:rFonts w:hint="cs"/>
          <w:b w:val="0"/>
          <w:spacing w:val="-8"/>
          <w:rtl/>
        </w:rPr>
        <w:t xml:space="preserve"> ،</w:t>
      </w:r>
      <w:r>
        <w:rPr>
          <w:rFonts w:hint="cs"/>
          <w:b w:val="0"/>
          <w:spacing w:val="-8"/>
          <w:rtl/>
        </w:rPr>
        <w:t xml:space="preserve"> ليس له ند ولا ضد واحد أحد وتر صمد لم يلد ولم يولد ولم يكن له كفوا أحد  </w:t>
      </w:r>
    </w:p>
    <w:p w:rsidR="00820EEF" w:rsidRDefault="00820EEF" w:rsidP="00820EEF">
      <w:pPr>
        <w:spacing w:before="240"/>
        <w:jc w:val="both"/>
        <w:rPr>
          <w:b w:val="0"/>
          <w:rtl/>
        </w:rPr>
      </w:pPr>
      <w:r>
        <w:rPr>
          <w:rFonts w:hint="cs"/>
          <w:b w:val="0"/>
          <w:bCs/>
          <w:rtl/>
        </w:rPr>
        <w:t>( 91 ) ( السبوح )</w:t>
      </w:r>
      <w:r>
        <w:rPr>
          <w:rFonts w:hint="cs"/>
          <w:b w:val="0"/>
          <w:rtl/>
        </w:rPr>
        <w:t xml:space="preserve"> </w:t>
      </w:r>
      <w:r>
        <w:rPr>
          <w:rFonts w:hint="cs"/>
          <w:b w:val="0"/>
          <w:spacing w:val="-6"/>
          <w:rtl/>
        </w:rPr>
        <w:t>ثبت اسم الله ( السبوح  ) في السنة من حديث الرسول صلى الله عليه وسلم</w:t>
      </w:r>
      <w:r w:rsidR="001966FB">
        <w:rPr>
          <w:rFonts w:hint="cs"/>
          <w:b w:val="0"/>
          <w:spacing w:val="-6"/>
          <w:rtl/>
        </w:rPr>
        <w:t xml:space="preserve"> ،</w:t>
      </w:r>
      <w:r>
        <w:rPr>
          <w:rFonts w:hint="cs"/>
          <w:b w:val="0"/>
          <w:spacing w:val="-6"/>
          <w:rtl/>
        </w:rPr>
        <w:t xml:space="preserve"> ففي صحيح مسلم من حديث عَائِشَةَ رضي الله عنها أَنَّ رَسُولَ اللَّهِ صلى الله عليه وسلم كَانَ يَقُولُ في رُكُوعِهِ وَسُجُودِهِ</w:t>
      </w:r>
      <w:r w:rsidR="001966FB">
        <w:rPr>
          <w:rFonts w:hint="cs"/>
          <w:b w:val="0"/>
          <w:spacing w:val="-6"/>
          <w:rtl/>
        </w:rPr>
        <w:t xml:space="preserve"> :</w:t>
      </w:r>
      <w:r>
        <w:rPr>
          <w:rFonts w:hint="cs"/>
          <w:b w:val="0"/>
          <w:spacing w:val="-6"/>
          <w:rtl/>
        </w:rPr>
        <w:t xml:space="preserve"> (( سُبُّوحٌ قُدُّوسٌ رَبُّ الْمَلاَئِكَةِ وَالرُّوحِ ) [ أخرجه </w:t>
      </w:r>
      <w:r>
        <w:rPr>
          <w:rFonts w:hint="cs"/>
          <w:b w:val="0"/>
          <w:spacing w:val="-8"/>
          <w:rtl/>
        </w:rPr>
        <w:t>مسلم ح (487)</w:t>
      </w:r>
      <w:r w:rsidR="001966FB">
        <w:rPr>
          <w:rFonts w:hint="cs"/>
          <w:b w:val="0"/>
          <w:spacing w:val="-8"/>
          <w:rtl/>
        </w:rPr>
        <w:t xml:space="preserve"> ،</w:t>
      </w:r>
      <w:r>
        <w:rPr>
          <w:rFonts w:hint="cs"/>
          <w:b w:val="0"/>
          <w:spacing w:val="-8"/>
          <w:rtl/>
        </w:rPr>
        <w:t xml:space="preserve"> وأبو داود ح (872)</w:t>
      </w:r>
      <w:r w:rsidR="001966FB">
        <w:rPr>
          <w:rFonts w:hint="cs"/>
          <w:b w:val="0"/>
          <w:spacing w:val="-8"/>
          <w:rtl/>
        </w:rPr>
        <w:t xml:space="preserve"> ،</w:t>
      </w:r>
      <w:r>
        <w:rPr>
          <w:rFonts w:hint="cs"/>
          <w:b w:val="0"/>
          <w:spacing w:val="-8"/>
          <w:rtl/>
        </w:rPr>
        <w:t xml:space="preserve"> والنسائي ح  (720) وأحمد في المسند ح (24109) ]</w:t>
      </w:r>
      <w:r w:rsidR="001966FB">
        <w:rPr>
          <w:rFonts w:hint="cs"/>
          <w:b w:val="0"/>
          <w:spacing w:val="-8"/>
          <w:rtl/>
        </w:rPr>
        <w:t xml:space="preserve"> ،</w:t>
      </w:r>
      <w:r>
        <w:rPr>
          <w:rFonts w:hint="cs"/>
          <w:b w:val="0"/>
          <w:rtl/>
        </w:rPr>
        <w:t xml:space="preserve"> ومعنى</w:t>
      </w:r>
      <w:r w:rsidR="001966FB">
        <w:rPr>
          <w:rFonts w:hint="cs"/>
          <w:b w:val="0"/>
          <w:rtl/>
        </w:rPr>
        <w:t xml:space="preserve"> :</w:t>
      </w:r>
      <w:r>
        <w:rPr>
          <w:rFonts w:hint="cs"/>
          <w:b w:val="0"/>
          <w:rtl/>
        </w:rPr>
        <w:t xml:space="preserve"> ( السُبُّوح )</w:t>
      </w:r>
      <w:r w:rsidR="001966FB">
        <w:rPr>
          <w:rFonts w:hint="cs"/>
          <w:b w:val="0"/>
          <w:rtl/>
        </w:rPr>
        <w:t xml:space="preserve"> :</w:t>
      </w:r>
      <w:r>
        <w:rPr>
          <w:rFonts w:hint="cs"/>
          <w:b w:val="0"/>
          <w:rtl/>
        </w:rPr>
        <w:t xml:space="preserve"> أي هو الذي يُسبَّح ويُقدس</w:t>
      </w:r>
      <w:r w:rsidR="001966FB">
        <w:rPr>
          <w:rFonts w:hint="cs"/>
          <w:b w:val="0"/>
          <w:rtl/>
        </w:rPr>
        <w:t xml:space="preserve"> ،</w:t>
      </w:r>
      <w:r>
        <w:rPr>
          <w:rFonts w:hint="cs"/>
          <w:b w:val="0"/>
          <w:rtl/>
        </w:rPr>
        <w:t xml:space="preserve"> و( التسبيح ) تنزيه الله عن كل ما لا ينبغي له وعن كل ما لا يليق به</w:t>
      </w:r>
      <w:r w:rsidR="001966FB">
        <w:rPr>
          <w:rFonts w:hint="cs"/>
          <w:b w:val="0"/>
          <w:rtl/>
        </w:rPr>
        <w:t xml:space="preserve"> ،</w:t>
      </w:r>
      <w:r>
        <w:rPr>
          <w:rFonts w:hint="cs"/>
          <w:b w:val="0"/>
          <w:rtl/>
        </w:rPr>
        <w:t xml:space="preserve"> و ( التسبيح ) هو  تنزيه الله سبحانه عما لا يليق به في ذاته وصفاته وأفعاله ) و ( التسبيح ) هو التعظيم</w:t>
      </w:r>
      <w:r w:rsidR="001966FB">
        <w:rPr>
          <w:rFonts w:hint="cs"/>
          <w:b w:val="0"/>
          <w:rtl/>
        </w:rPr>
        <w:t xml:space="preserve"> ،</w:t>
      </w:r>
      <w:r>
        <w:rPr>
          <w:rFonts w:hint="cs"/>
          <w:b w:val="0"/>
          <w:rtl/>
        </w:rPr>
        <w:t xml:space="preserve"> تعظيم الله في كل كمالاته</w:t>
      </w:r>
      <w:r w:rsidR="001966FB">
        <w:rPr>
          <w:rFonts w:hint="cs"/>
          <w:b w:val="0"/>
          <w:rtl/>
        </w:rPr>
        <w:t xml:space="preserve"> ،</w:t>
      </w:r>
      <w:r>
        <w:rPr>
          <w:rFonts w:hint="cs"/>
          <w:b w:val="0"/>
          <w:rtl/>
        </w:rPr>
        <w:t xml:space="preserve"> </w:t>
      </w:r>
      <w:r>
        <w:rPr>
          <w:rFonts w:hint="cs"/>
          <w:b w:val="0"/>
          <w:rtl/>
          <w:lang w:bidi="ar-KW"/>
        </w:rPr>
        <w:t>وما أكثر الآيات القرآنية الدالة على التسبيح</w:t>
      </w:r>
      <w:r w:rsidR="001966FB">
        <w:rPr>
          <w:rFonts w:hint="cs"/>
          <w:b w:val="0"/>
          <w:rtl/>
          <w:lang w:bidi="ar-KW"/>
        </w:rPr>
        <w:t xml:space="preserve"> ،</w:t>
      </w:r>
      <w:r>
        <w:rPr>
          <w:rFonts w:hint="cs"/>
          <w:b w:val="0"/>
          <w:rtl/>
          <w:lang w:bidi="ar-KW"/>
        </w:rPr>
        <w:t xml:space="preserve"> فمنها ما هو تنزيه الله تعالى لذاته</w:t>
      </w:r>
      <w:r w:rsidR="001966FB">
        <w:rPr>
          <w:rFonts w:hint="cs"/>
          <w:b w:val="0"/>
          <w:rtl/>
          <w:lang w:bidi="ar-KW"/>
        </w:rPr>
        <w:t xml:space="preserve"> :</w:t>
      </w:r>
      <w:r>
        <w:rPr>
          <w:rFonts w:hint="cs"/>
          <w:b w:val="0"/>
          <w:rtl/>
          <w:lang w:bidi="ar-KW"/>
        </w:rPr>
        <w:t xml:space="preserve"> كقوله تعالى</w:t>
      </w:r>
      <w:r w:rsidR="001966FB">
        <w:rPr>
          <w:rFonts w:hint="cs"/>
          <w:b w:val="0"/>
          <w:rtl/>
          <w:lang w:bidi="ar-KW"/>
        </w:rPr>
        <w:t xml:space="preserve"> :</w:t>
      </w:r>
      <w:r>
        <w:rPr>
          <w:rFonts w:hint="cs"/>
          <w:b w:val="0"/>
          <w:rtl/>
          <w:lang w:bidi="ar-KW"/>
        </w:rPr>
        <w:t xml:space="preserve"> { فَسُبْحَانَ الَّذِي بِيَدِهِ مَلَكُوتُ كُلِّ شَيْءٍ وَإِلَيْهِ تُرْجَعُونَ (83) }</w:t>
      </w:r>
      <w:r w:rsidR="001966FB">
        <w:rPr>
          <w:rFonts w:hint="cs"/>
          <w:b w:val="0"/>
          <w:rtl/>
          <w:lang w:bidi="ar-KW"/>
        </w:rPr>
        <w:t xml:space="preserve"> ،</w:t>
      </w:r>
      <w:r>
        <w:rPr>
          <w:rFonts w:hint="cs"/>
          <w:b w:val="0"/>
          <w:rtl/>
          <w:lang w:bidi="ar-KW"/>
        </w:rPr>
        <w:t xml:space="preserve"> وقوله تعالى</w:t>
      </w:r>
      <w:r w:rsidR="001966FB">
        <w:rPr>
          <w:rFonts w:hint="cs"/>
          <w:b w:val="0"/>
          <w:rtl/>
          <w:lang w:bidi="ar-KW"/>
        </w:rPr>
        <w:t xml:space="preserve"> :</w:t>
      </w:r>
      <w:r>
        <w:rPr>
          <w:rFonts w:hint="cs"/>
          <w:b w:val="0"/>
          <w:rtl/>
          <w:lang w:bidi="ar-KW"/>
        </w:rPr>
        <w:t xml:space="preserve"> { سُبْحَانَ رَبِّكَ رَبِّ الْعِزَّةِ عَمَّا يَصِفُونَ (180) }</w:t>
      </w:r>
      <w:r w:rsidR="001966FB">
        <w:rPr>
          <w:rFonts w:hint="cs"/>
          <w:b w:val="0"/>
          <w:rtl/>
          <w:lang w:bidi="ar-KW"/>
        </w:rPr>
        <w:t xml:space="preserve"> ،</w:t>
      </w:r>
      <w:r>
        <w:rPr>
          <w:rFonts w:hint="cs"/>
          <w:b w:val="0"/>
          <w:rtl/>
          <w:lang w:bidi="ar-KW"/>
        </w:rPr>
        <w:t xml:space="preserve"> ومنها ما هو إخبار عن تسبيح السموات والأرض وجميع المخلوقات لله تعالى</w:t>
      </w:r>
      <w:r w:rsidR="001966FB">
        <w:rPr>
          <w:rFonts w:hint="cs"/>
          <w:b w:val="0"/>
          <w:rtl/>
          <w:lang w:bidi="ar-KW"/>
        </w:rPr>
        <w:t xml:space="preserve"> :</w:t>
      </w:r>
      <w:r>
        <w:rPr>
          <w:rFonts w:hint="cs"/>
          <w:b w:val="0"/>
          <w:rtl/>
          <w:lang w:bidi="ar-KW"/>
        </w:rPr>
        <w:t xml:space="preserve"> كقوله تعالى</w:t>
      </w:r>
      <w:r w:rsidR="001966FB">
        <w:rPr>
          <w:rFonts w:hint="cs"/>
          <w:b w:val="0"/>
          <w:rtl/>
          <w:lang w:bidi="ar-KW"/>
        </w:rPr>
        <w:t xml:space="preserve"> :</w:t>
      </w:r>
      <w:r>
        <w:rPr>
          <w:rFonts w:hint="cs"/>
          <w:b w:val="0"/>
          <w:rtl/>
          <w:lang w:bidi="ar-KW"/>
        </w:rPr>
        <w:t xml:space="preserve"> { تُسَبِّحُ لَهُ السَّمَوَاتُ السَّبْعُ وَالْأَرْضُ وَمَنْ فِيهِنَّ وَإِنْ مِنْ شَيْءٍ إِلَّا يُسَبِّحُ بِحَمْدِهِ وَلَكِنْ لَا تَفْقَهُونَ تَسْبِيحَهُمْ إِنَّهُ كَانَ حَلِيمًا غَفُورًا (44) }</w:t>
      </w:r>
      <w:r w:rsidR="001966FB">
        <w:rPr>
          <w:rFonts w:hint="cs"/>
          <w:b w:val="0"/>
          <w:rtl/>
          <w:lang w:bidi="ar-KW"/>
        </w:rPr>
        <w:t xml:space="preserve"> ،</w:t>
      </w:r>
      <w:r>
        <w:rPr>
          <w:rFonts w:hint="cs"/>
          <w:b w:val="0"/>
          <w:rtl/>
          <w:lang w:bidi="ar-KW"/>
        </w:rPr>
        <w:t xml:space="preserve"> وقوله تعالى { وَإِنْ مِنْ شَيْءٍ إِلَّا يُسَبِّحُ بِحَمْدِهِ وَلَكِنْ لَا تَفْقَهُونَ تَسْبِيحَهُمْ }</w:t>
      </w:r>
      <w:r w:rsidR="001966FB">
        <w:rPr>
          <w:rFonts w:hint="cs"/>
          <w:b w:val="0"/>
          <w:rtl/>
          <w:lang w:bidi="ar-KW"/>
        </w:rPr>
        <w:t xml:space="preserve"> ،</w:t>
      </w:r>
      <w:r>
        <w:rPr>
          <w:rFonts w:hint="cs"/>
          <w:b w:val="0"/>
          <w:rtl/>
          <w:lang w:bidi="ar-KW"/>
        </w:rPr>
        <w:t xml:space="preserve"> ومنها ما هو إخبار عن تسبيح الملائكة</w:t>
      </w:r>
      <w:r w:rsidR="001966FB">
        <w:rPr>
          <w:rFonts w:hint="cs"/>
          <w:b w:val="0"/>
          <w:rtl/>
          <w:lang w:bidi="ar-KW"/>
        </w:rPr>
        <w:t xml:space="preserve"> :</w:t>
      </w:r>
      <w:r>
        <w:rPr>
          <w:rFonts w:hint="cs"/>
          <w:b w:val="0"/>
          <w:rtl/>
          <w:lang w:bidi="ar-KW"/>
        </w:rPr>
        <w:t xml:space="preserve"> كقوله تعالى ( إِنَّ الَّذِينَ عِنْدَ رَبِّكَ لَا يَسْتَكْبِرُونَ عَنْ عِبَادَتِهِ وَيُسَبِّحُونَهُ وَلَهُ يَسْجُدُونَ }</w:t>
      </w:r>
      <w:r w:rsidR="001966FB">
        <w:rPr>
          <w:rFonts w:hint="cs"/>
          <w:b w:val="0"/>
          <w:rtl/>
          <w:lang w:bidi="ar-KW"/>
        </w:rPr>
        <w:t xml:space="preserve"> ،</w:t>
      </w:r>
      <w:r>
        <w:rPr>
          <w:rFonts w:hint="cs"/>
          <w:b w:val="0"/>
          <w:rtl/>
          <w:lang w:bidi="ar-KW"/>
        </w:rPr>
        <w:t xml:space="preserve"> ومنها ما هو أمر بالتسبيح والتنزيه</w:t>
      </w:r>
      <w:r w:rsidR="001966FB">
        <w:rPr>
          <w:rFonts w:hint="cs"/>
          <w:b w:val="0"/>
          <w:rtl/>
          <w:lang w:bidi="ar-KW"/>
        </w:rPr>
        <w:t xml:space="preserve"> :</w:t>
      </w:r>
      <w:r>
        <w:rPr>
          <w:rFonts w:hint="cs"/>
          <w:b w:val="0"/>
          <w:rtl/>
          <w:lang w:bidi="ar-KW"/>
        </w:rPr>
        <w:t xml:space="preserve"> كقوله </w:t>
      </w:r>
      <w:r>
        <w:rPr>
          <w:rFonts w:hint="cs"/>
          <w:b w:val="0"/>
          <w:rtl/>
          <w:lang w:bidi="ar-KW"/>
        </w:rPr>
        <w:lastRenderedPageBreak/>
        <w:t>تعالى { وَاصْبِرْ لِحُكْمِ رَبِّكَ فَإِنَّكَ بِأَعْيُنِنَا وَسَبِّحْ بِحَمْدِ رَبِّكَ حِينَ تَقُومُ (48) وَمِنَ اللَّيْلِ فَسَبِّحْهُ وَإِدْبَارَ النُّجُومِ (49)}</w:t>
      </w:r>
      <w:r w:rsidR="001966FB">
        <w:rPr>
          <w:rFonts w:hint="cs"/>
          <w:b w:val="0"/>
          <w:rtl/>
          <w:lang w:bidi="ar-KW"/>
        </w:rPr>
        <w:t xml:space="preserve"> ،</w:t>
      </w:r>
      <w:r>
        <w:rPr>
          <w:rFonts w:hint="cs"/>
          <w:b w:val="0"/>
          <w:rtl/>
          <w:lang w:bidi="ar-KW"/>
        </w:rPr>
        <w:t xml:space="preserve"> وقوله تعالى { فَسَبِّحْ بِاسْمِ رَبِّكَ الْعَظِيمِ (74) }</w:t>
      </w:r>
      <w:r w:rsidR="001966FB">
        <w:rPr>
          <w:rFonts w:hint="cs"/>
          <w:b w:val="0"/>
          <w:rtl/>
          <w:lang w:bidi="ar-KW"/>
        </w:rPr>
        <w:t xml:space="preserve"> ،</w:t>
      </w:r>
      <w:r>
        <w:rPr>
          <w:rFonts w:hint="cs"/>
          <w:b w:val="0"/>
          <w:rtl/>
          <w:lang w:bidi="ar-KW"/>
        </w:rPr>
        <w:t xml:space="preserve"> وقوله تعالى</w:t>
      </w:r>
      <w:r w:rsidR="001966FB">
        <w:rPr>
          <w:rFonts w:hint="cs"/>
          <w:b w:val="0"/>
          <w:rtl/>
          <w:lang w:bidi="ar-KW"/>
        </w:rPr>
        <w:t xml:space="preserve"> :</w:t>
      </w:r>
      <w:r>
        <w:rPr>
          <w:rFonts w:hint="cs"/>
          <w:b w:val="0"/>
          <w:rtl/>
          <w:lang w:bidi="ar-KW"/>
        </w:rPr>
        <w:t>{ سَبِّحِ اسْمَ رَبِّكَ الْأَعْلَى (1)}</w:t>
      </w:r>
      <w:r w:rsidR="001966FB">
        <w:rPr>
          <w:rFonts w:hint="cs"/>
          <w:b w:val="0"/>
          <w:rtl/>
          <w:lang w:bidi="ar-KW"/>
        </w:rPr>
        <w:t xml:space="preserve"> ،</w:t>
      </w:r>
      <w:r>
        <w:rPr>
          <w:rFonts w:hint="cs"/>
          <w:b w:val="0"/>
          <w:rtl/>
          <w:lang w:bidi="ar-KW"/>
        </w:rPr>
        <w:t xml:space="preserve"> وقوله تعالى</w:t>
      </w:r>
      <w:r w:rsidR="001966FB">
        <w:rPr>
          <w:rFonts w:hint="cs"/>
          <w:b w:val="0"/>
          <w:rtl/>
          <w:lang w:bidi="ar-KW"/>
        </w:rPr>
        <w:t xml:space="preserve"> :</w:t>
      </w:r>
      <w:r>
        <w:rPr>
          <w:rFonts w:hint="cs"/>
          <w:b w:val="0"/>
          <w:rtl/>
          <w:lang w:bidi="ar-KW"/>
        </w:rPr>
        <w:t xml:space="preserve"> { يَا أَيُّهَا الَّذِينَ آمَنُوا اذْكُرُوا اللَّهَ ذِكْرًا كَثِيرًا (41) وَسَبِّحُوهُ بُكْرَةً وَأَصِيلًا }</w:t>
      </w:r>
      <w:r w:rsidR="001966FB">
        <w:rPr>
          <w:rFonts w:hint="cs"/>
          <w:b w:val="0"/>
          <w:rtl/>
          <w:lang w:bidi="ar-KW"/>
        </w:rPr>
        <w:t xml:space="preserve"> ،</w:t>
      </w:r>
      <w:r>
        <w:rPr>
          <w:rFonts w:hint="cs"/>
          <w:b w:val="0"/>
          <w:rtl/>
          <w:lang w:bidi="ar-KW"/>
        </w:rPr>
        <w:t xml:space="preserve"> كما أن الصلاة لا تخلو من التسبيح في الركوع</w:t>
      </w:r>
      <w:r w:rsidR="001966FB">
        <w:rPr>
          <w:rFonts w:hint="cs"/>
          <w:b w:val="0"/>
          <w:rtl/>
          <w:lang w:bidi="ar-KW"/>
        </w:rPr>
        <w:t xml:space="preserve"> :</w:t>
      </w:r>
      <w:r>
        <w:rPr>
          <w:rFonts w:hint="cs"/>
          <w:b w:val="0"/>
          <w:rtl/>
          <w:lang w:bidi="ar-KW"/>
        </w:rPr>
        <w:t xml:space="preserve"> ( سبحان ربي العظيم )</w:t>
      </w:r>
      <w:r w:rsidR="001966FB">
        <w:rPr>
          <w:rFonts w:hint="cs"/>
          <w:b w:val="0"/>
          <w:rtl/>
          <w:lang w:bidi="ar-KW"/>
        </w:rPr>
        <w:t xml:space="preserve"> ،</w:t>
      </w:r>
      <w:r>
        <w:rPr>
          <w:rFonts w:hint="cs"/>
          <w:b w:val="0"/>
          <w:rtl/>
          <w:lang w:bidi="ar-KW"/>
        </w:rPr>
        <w:t xml:space="preserve"> وفي السجود</w:t>
      </w:r>
      <w:r w:rsidR="001966FB">
        <w:rPr>
          <w:rFonts w:hint="cs"/>
          <w:b w:val="0"/>
          <w:rtl/>
          <w:lang w:bidi="ar-KW"/>
        </w:rPr>
        <w:t xml:space="preserve"> :</w:t>
      </w:r>
      <w:r>
        <w:rPr>
          <w:rFonts w:hint="cs"/>
          <w:b w:val="0"/>
          <w:rtl/>
          <w:lang w:bidi="ar-KW"/>
        </w:rPr>
        <w:t xml:space="preserve"> ( سبحان ربي الاعلى )</w:t>
      </w:r>
      <w:r w:rsidR="001966FB">
        <w:rPr>
          <w:rFonts w:hint="cs"/>
          <w:b w:val="0"/>
          <w:rtl/>
          <w:lang w:bidi="ar-KW"/>
        </w:rPr>
        <w:t xml:space="preserve"> ،</w:t>
      </w:r>
      <w:r>
        <w:rPr>
          <w:rFonts w:hint="cs"/>
          <w:b w:val="0"/>
          <w:rtl/>
          <w:lang w:bidi="ar-KW"/>
        </w:rPr>
        <w:t xml:space="preserve"> ومن أعظم الأذكار قولنا</w:t>
      </w:r>
      <w:r w:rsidR="001966FB">
        <w:rPr>
          <w:rFonts w:hint="cs"/>
          <w:b w:val="0"/>
          <w:rtl/>
          <w:lang w:bidi="ar-KW"/>
        </w:rPr>
        <w:t xml:space="preserve"> :</w:t>
      </w:r>
      <w:r>
        <w:rPr>
          <w:rFonts w:hint="cs"/>
          <w:b w:val="0"/>
          <w:rtl/>
          <w:lang w:bidi="ar-KW"/>
        </w:rPr>
        <w:t xml:space="preserve"> ‏(‏ سبحان الله‏)‏</w:t>
      </w:r>
      <w:r w:rsidR="001966FB">
        <w:rPr>
          <w:rFonts w:hint="cs"/>
          <w:b w:val="0"/>
          <w:rtl/>
          <w:lang w:bidi="ar-KW"/>
        </w:rPr>
        <w:t xml:space="preserve"> ،</w:t>
      </w:r>
      <w:r>
        <w:rPr>
          <w:rFonts w:hint="cs"/>
          <w:b w:val="0"/>
          <w:rtl/>
          <w:lang w:bidi="ar-KW"/>
        </w:rPr>
        <w:t xml:space="preserve"> ومعناه ‏</w:t>
      </w:r>
      <w:r w:rsidR="001966FB">
        <w:rPr>
          <w:rFonts w:hint="cs"/>
          <w:b w:val="0"/>
          <w:rtl/>
          <w:lang w:bidi="ar-KW"/>
        </w:rPr>
        <w:t xml:space="preserve"> :</w:t>
      </w:r>
      <w:r>
        <w:rPr>
          <w:rFonts w:hint="cs"/>
          <w:b w:val="0"/>
          <w:rtl/>
          <w:lang w:bidi="ar-KW"/>
        </w:rPr>
        <w:t>‏ أنزه الله تعالى وأنفي عنه كل ما لا يليق بجلاله وعظمته‏</w:t>
      </w:r>
      <w:r w:rsidR="001966FB">
        <w:rPr>
          <w:rFonts w:hint="cs"/>
          <w:b w:val="0"/>
          <w:rtl/>
          <w:lang w:bidi="ar-KW"/>
        </w:rPr>
        <w:t xml:space="preserve"> ،</w:t>
      </w:r>
      <w:r>
        <w:rPr>
          <w:rFonts w:hint="cs"/>
          <w:b w:val="0"/>
          <w:rtl/>
          <w:lang w:bidi="ar-KW"/>
        </w:rPr>
        <w:t xml:space="preserve"> </w:t>
      </w:r>
      <w:r>
        <w:rPr>
          <w:rFonts w:hint="cs"/>
          <w:b w:val="0"/>
          <w:rtl/>
        </w:rPr>
        <w:t>و ( السبوح ) سبحانه هو المستحق للتقديس والتنزيه والتسبيح لا نحصي ثناءً عليه</w:t>
      </w:r>
      <w:r w:rsidR="001966FB">
        <w:rPr>
          <w:rFonts w:hint="cs"/>
          <w:b w:val="0"/>
          <w:rtl/>
        </w:rPr>
        <w:t xml:space="preserve"> ،</w:t>
      </w:r>
      <w:r>
        <w:rPr>
          <w:rFonts w:hint="cs"/>
          <w:b w:val="0"/>
          <w:rtl/>
        </w:rPr>
        <w:t xml:space="preserve"> سبحانه كما أثنى على نفسه </w:t>
      </w:r>
    </w:p>
    <w:p w:rsidR="00820EEF" w:rsidRDefault="00820EEF" w:rsidP="00820EEF">
      <w:pPr>
        <w:spacing w:before="240"/>
        <w:jc w:val="both"/>
        <w:rPr>
          <w:b w:val="0"/>
          <w:rtl/>
        </w:rPr>
      </w:pPr>
      <w:r>
        <w:rPr>
          <w:rFonts w:hint="cs"/>
          <w:b w:val="0"/>
          <w:bCs/>
          <w:rtl/>
        </w:rPr>
        <w:t>( 92 ) ( الطيب )</w:t>
      </w:r>
      <w:r w:rsidR="001966FB">
        <w:rPr>
          <w:rFonts w:hint="cs"/>
          <w:b w:val="0"/>
          <w:bCs/>
          <w:rtl/>
        </w:rPr>
        <w:t xml:space="preserve"> :</w:t>
      </w:r>
      <w:r>
        <w:rPr>
          <w:rFonts w:hint="cs"/>
          <w:b w:val="0"/>
          <w:rtl/>
        </w:rPr>
        <w:t xml:space="preserve"> </w:t>
      </w:r>
      <w:r>
        <w:rPr>
          <w:rFonts w:hint="cs"/>
          <w:b w:val="0"/>
          <w:spacing w:val="-6"/>
          <w:rtl/>
        </w:rPr>
        <w:t>من أسماء الله الحسنى التي لم ترد في القرآن الكريم</w:t>
      </w:r>
      <w:r w:rsidR="001966FB">
        <w:rPr>
          <w:rFonts w:hint="cs"/>
          <w:b w:val="0"/>
          <w:spacing w:val="-6"/>
          <w:rtl/>
        </w:rPr>
        <w:t xml:space="preserve"> ،</w:t>
      </w:r>
      <w:r>
        <w:rPr>
          <w:rFonts w:hint="cs"/>
          <w:b w:val="0"/>
          <w:spacing w:val="-6"/>
          <w:rtl/>
        </w:rPr>
        <w:t xml:space="preserve"> ولكنه ورد في السنة الصحيحة</w:t>
      </w:r>
      <w:r w:rsidR="001966FB">
        <w:rPr>
          <w:rFonts w:hint="cs"/>
          <w:b w:val="0"/>
          <w:spacing w:val="-6"/>
          <w:rtl/>
        </w:rPr>
        <w:t xml:space="preserve"> ،</w:t>
      </w:r>
      <w:r>
        <w:rPr>
          <w:rFonts w:hint="cs"/>
          <w:b w:val="0"/>
          <w:spacing w:val="-6"/>
          <w:rtl/>
        </w:rPr>
        <w:t xml:space="preserve">  فقد أخرج مسلم في صحيحه من حديث أَبِى هُرَيْرَةَ رضي الله عنه أن رَسُول اللَّهِ  صلى الله عليه وسلم قال</w:t>
      </w:r>
      <w:r w:rsidR="001966FB">
        <w:rPr>
          <w:rFonts w:hint="cs"/>
          <w:b w:val="0"/>
          <w:spacing w:val="-6"/>
          <w:rtl/>
        </w:rPr>
        <w:t xml:space="preserve"> :</w:t>
      </w:r>
      <w:r>
        <w:rPr>
          <w:rFonts w:hint="cs"/>
          <w:b w:val="0"/>
          <w:spacing w:val="-6"/>
          <w:rtl/>
        </w:rPr>
        <w:t xml:space="preserve"> (( أَيُّهَا النَّاسُ إِنَّ اللَّهَ طَيِّبٌ لاَ يَقْبَلُ إِلاَّ طَيِّبًا )) [ أخرجه </w:t>
      </w:r>
      <w:r>
        <w:rPr>
          <w:rFonts w:hint="cs"/>
          <w:b w:val="0"/>
          <w:spacing w:val="-8"/>
          <w:rtl/>
        </w:rPr>
        <w:t>مسلم ح  (1015)</w:t>
      </w:r>
      <w:r w:rsidR="001966FB">
        <w:rPr>
          <w:rFonts w:hint="cs"/>
          <w:b w:val="0"/>
          <w:spacing w:val="-8"/>
          <w:rtl/>
        </w:rPr>
        <w:t xml:space="preserve"> ،</w:t>
      </w:r>
      <w:r>
        <w:rPr>
          <w:rFonts w:hint="cs"/>
          <w:b w:val="0"/>
          <w:spacing w:val="-8"/>
          <w:rtl/>
        </w:rPr>
        <w:t xml:space="preserve"> وأحمد في المسند ح (8330) ]</w:t>
      </w:r>
      <w:r w:rsidR="001966FB">
        <w:rPr>
          <w:rFonts w:hint="cs"/>
          <w:b w:val="0"/>
          <w:spacing w:val="-6"/>
          <w:vertAlign w:val="superscript"/>
          <w:rtl/>
        </w:rPr>
        <w:t xml:space="preserve"> ،</w:t>
      </w:r>
    </w:p>
    <w:p w:rsidR="00820EEF" w:rsidRDefault="00820EEF" w:rsidP="00820EEF">
      <w:pPr>
        <w:jc w:val="both"/>
        <w:rPr>
          <w:bCs/>
          <w:spacing w:val="-6"/>
          <w:rtl/>
        </w:rPr>
      </w:pPr>
      <w:r>
        <w:rPr>
          <w:rFonts w:hint="cs"/>
          <w:b w:val="0"/>
          <w:rtl/>
        </w:rPr>
        <w:t xml:space="preserve">( 93 ) ( </w:t>
      </w:r>
      <w:r>
        <w:rPr>
          <w:rFonts w:hint="cs"/>
          <w:b w:val="0"/>
          <w:bCs/>
          <w:rtl/>
        </w:rPr>
        <w:t>المنان</w:t>
      </w:r>
      <w:r>
        <w:rPr>
          <w:rFonts w:hint="cs"/>
          <w:b w:val="0"/>
          <w:rtl/>
        </w:rPr>
        <w:t xml:space="preserve"> ) [</w:t>
      </w:r>
      <w:r>
        <w:rPr>
          <w:rFonts w:hint="cs"/>
          <w:b w:val="0"/>
          <w:spacing w:val="-6"/>
          <w:sz w:val="24"/>
          <w:szCs w:val="24"/>
          <w:rtl/>
        </w:rPr>
        <w:t xml:space="preserve"> الحنّان اقترن في بعض الروايات باسم الله المنّان</w:t>
      </w:r>
      <w:r w:rsidR="001966FB">
        <w:rPr>
          <w:rFonts w:hint="cs"/>
          <w:b w:val="0"/>
          <w:spacing w:val="-6"/>
          <w:sz w:val="24"/>
          <w:szCs w:val="24"/>
          <w:rtl/>
        </w:rPr>
        <w:t xml:space="preserve"> ،</w:t>
      </w:r>
      <w:r>
        <w:rPr>
          <w:rFonts w:hint="cs"/>
          <w:b w:val="0"/>
          <w:spacing w:val="-6"/>
          <w:sz w:val="24"/>
          <w:szCs w:val="24"/>
          <w:rtl/>
        </w:rPr>
        <w:t xml:space="preserve"> ولكن جميع الروايات التي جاء فيها ذكر اسم ( الحنّان ) ضعيفة لا تقوى لإثباته على أنّه من أسماء الله الحسنى</w:t>
      </w:r>
      <w:r w:rsidR="001966FB">
        <w:rPr>
          <w:rFonts w:hint="cs"/>
          <w:b w:val="0"/>
          <w:spacing w:val="-6"/>
          <w:sz w:val="24"/>
          <w:szCs w:val="24"/>
          <w:rtl/>
        </w:rPr>
        <w:t xml:space="preserve"> ،</w:t>
      </w:r>
      <w:r>
        <w:rPr>
          <w:rFonts w:hint="cs"/>
          <w:b w:val="0"/>
          <w:spacing w:val="-6"/>
          <w:sz w:val="24"/>
          <w:szCs w:val="24"/>
          <w:rtl/>
        </w:rPr>
        <w:t xml:space="preserve"> حيث أنّه لا ينبغي اثبات الأسماء إلا بالثابت المقبول من أحاديث الرسول صلى الله عليه وسلم</w:t>
      </w:r>
      <w:r w:rsidR="001966FB">
        <w:rPr>
          <w:rFonts w:hint="cs"/>
          <w:b w:val="0"/>
          <w:spacing w:val="-6"/>
          <w:sz w:val="24"/>
          <w:szCs w:val="24"/>
          <w:rtl/>
        </w:rPr>
        <w:t xml:space="preserve"> ،</w:t>
      </w:r>
      <w:r>
        <w:rPr>
          <w:rFonts w:hint="cs"/>
          <w:b w:val="0"/>
          <w:spacing w:val="-6"/>
          <w:sz w:val="24"/>
          <w:szCs w:val="24"/>
          <w:rtl/>
        </w:rPr>
        <w:t xml:space="preserve"> وإن كانت صفة ( الحنان ) ثابتة لله تعالى من قوله تعالى</w:t>
      </w:r>
      <w:r w:rsidR="001966FB">
        <w:rPr>
          <w:rFonts w:hint="cs"/>
          <w:b w:val="0"/>
          <w:spacing w:val="-6"/>
          <w:sz w:val="24"/>
          <w:szCs w:val="24"/>
          <w:rtl/>
        </w:rPr>
        <w:t xml:space="preserve"> :</w:t>
      </w:r>
      <w:r>
        <w:rPr>
          <w:rFonts w:hint="cs"/>
          <w:b w:val="0"/>
          <w:spacing w:val="-6"/>
          <w:sz w:val="24"/>
          <w:szCs w:val="24"/>
          <w:rtl/>
        </w:rPr>
        <w:t xml:space="preserve"> { </w:t>
      </w:r>
      <w:r>
        <w:rPr>
          <w:rFonts w:hint="cs"/>
          <w:b w:val="0"/>
          <w:sz w:val="24"/>
          <w:szCs w:val="24"/>
          <w:rtl/>
        </w:rPr>
        <w:t>وَحَنَانًا مِنْ لَدُنَّا وَزَكَاةً وَكَانَ تَقِيًّا } [ مريم</w:t>
      </w:r>
      <w:r w:rsidR="001966FB">
        <w:rPr>
          <w:rFonts w:hint="cs"/>
          <w:b w:val="0"/>
          <w:sz w:val="24"/>
          <w:szCs w:val="24"/>
          <w:rtl/>
        </w:rPr>
        <w:t xml:space="preserve"> :</w:t>
      </w:r>
      <w:r>
        <w:rPr>
          <w:rFonts w:hint="cs"/>
          <w:b w:val="0"/>
          <w:sz w:val="24"/>
          <w:szCs w:val="24"/>
          <w:rtl/>
        </w:rPr>
        <w:t xml:space="preserve"> 13 ]</w:t>
      </w:r>
      <w:r>
        <w:rPr>
          <w:rFonts w:hint="cs"/>
          <w:b w:val="0"/>
          <w:rtl/>
        </w:rPr>
        <w:t>]</w:t>
      </w:r>
      <w:r w:rsidR="001966FB">
        <w:rPr>
          <w:rFonts w:hint="cs"/>
          <w:b w:val="0"/>
          <w:rtl/>
        </w:rPr>
        <w:t xml:space="preserve"> :</w:t>
      </w:r>
      <w:r>
        <w:rPr>
          <w:rFonts w:hint="cs"/>
          <w:b w:val="0"/>
          <w:rtl/>
        </w:rPr>
        <w:t xml:space="preserve"> </w:t>
      </w:r>
      <w:r>
        <w:rPr>
          <w:rFonts w:hint="cs"/>
          <w:b w:val="0"/>
          <w:rtl/>
          <w:lang w:bidi="ar-EG"/>
        </w:rPr>
        <w:t>من أسماء الله تعالى الحسنى</w:t>
      </w:r>
      <w:r w:rsidR="001966FB">
        <w:rPr>
          <w:rFonts w:hint="cs"/>
          <w:b w:val="0"/>
          <w:rtl/>
          <w:lang w:bidi="ar-EG"/>
        </w:rPr>
        <w:t xml:space="preserve"> ،</w:t>
      </w:r>
      <w:r>
        <w:rPr>
          <w:rFonts w:hint="cs"/>
          <w:b w:val="0"/>
          <w:rtl/>
          <w:lang w:bidi="ar-EG"/>
        </w:rPr>
        <w:t xml:space="preserve"> ورد في </w:t>
      </w:r>
      <w:r>
        <w:rPr>
          <w:rFonts w:hint="cs"/>
          <w:b w:val="0"/>
          <w:spacing w:val="-6"/>
          <w:rtl/>
        </w:rPr>
        <w:t>سنن أبي داود وصححه الألباني من حديث أَنَسِ رضي الله عنه أَنَّهُ كَانَ مَعَ رَسُولِ اللَّهِ صلى الله عليه وسلم  جَالِسًا وَرَجُلٌ يُصَلّي ثُمَّ دَعَا</w:t>
      </w:r>
      <w:r w:rsidR="001966FB">
        <w:rPr>
          <w:rFonts w:hint="cs"/>
          <w:b w:val="0"/>
          <w:spacing w:val="-6"/>
          <w:rtl/>
        </w:rPr>
        <w:t xml:space="preserve"> :</w:t>
      </w:r>
      <w:r>
        <w:rPr>
          <w:rFonts w:hint="cs"/>
          <w:b w:val="0"/>
          <w:spacing w:val="-6"/>
          <w:rtl/>
        </w:rPr>
        <w:t xml:space="preserve"> (( اللَّهُمَّ إِنِّي أَسْأَلُكَ بِأَنَّ لَكَ الْحَمْدَ لاَ إِلَهَ إِلاَّ أَنْتَ الْمَنَّانُ بَدِيعُ السَّمَوَاتِ وَالأَرْضِ يَا ذَا الْجَلاَلِ وَالإِكْرَامِ يَا حَيُّ يَا قَيُّومُ ))  فَقَالَ النَّبِيُّ صلى الله عليه وسلم</w:t>
      </w:r>
      <w:r w:rsidR="001966FB">
        <w:rPr>
          <w:rFonts w:hint="cs"/>
          <w:b w:val="0"/>
          <w:spacing w:val="-6"/>
          <w:rtl/>
        </w:rPr>
        <w:t xml:space="preserve"> :</w:t>
      </w:r>
      <w:r>
        <w:rPr>
          <w:rFonts w:hint="cs"/>
          <w:b w:val="0"/>
          <w:spacing w:val="-6"/>
          <w:rtl/>
        </w:rPr>
        <w:t xml:space="preserve"> (( لَقَدْ دَعَا اللَّهَ بِاسْمِهِ الْعَظِيمِ الَّذِي إِذَا دُعِيَ بِهِ أَجَابَ وَإِذَا سُئِلَ بِهِ أَعْطَى )) [ أخرجه </w:t>
      </w:r>
      <w:r>
        <w:rPr>
          <w:rFonts w:hint="cs"/>
          <w:b w:val="0"/>
          <w:spacing w:val="-8"/>
          <w:rtl/>
        </w:rPr>
        <w:t>أبو داود</w:t>
      </w:r>
      <w:r w:rsidR="001966FB">
        <w:rPr>
          <w:rFonts w:hint="cs"/>
          <w:b w:val="0"/>
          <w:spacing w:val="-8"/>
          <w:rtl/>
        </w:rPr>
        <w:t xml:space="preserve"> :</w:t>
      </w:r>
      <w:r>
        <w:rPr>
          <w:rFonts w:hint="cs"/>
          <w:b w:val="0"/>
          <w:spacing w:val="-8"/>
          <w:rtl/>
        </w:rPr>
        <w:t xml:space="preserve"> ح (1495)</w:t>
      </w:r>
      <w:r w:rsidR="001966FB">
        <w:rPr>
          <w:rFonts w:hint="cs"/>
          <w:b w:val="0"/>
          <w:spacing w:val="-8"/>
          <w:rtl/>
        </w:rPr>
        <w:t xml:space="preserve"> ،</w:t>
      </w:r>
      <w:r>
        <w:rPr>
          <w:rFonts w:hint="cs"/>
          <w:b w:val="0"/>
          <w:spacing w:val="-8"/>
          <w:rtl/>
        </w:rPr>
        <w:t xml:space="preserve"> وانظر صحيح أبي داود (1325) ]</w:t>
      </w:r>
      <w:r w:rsidR="001966FB">
        <w:rPr>
          <w:rFonts w:hint="cs"/>
          <w:b w:val="0"/>
          <w:spacing w:val="-8"/>
          <w:rtl/>
        </w:rPr>
        <w:t xml:space="preserve"> ،</w:t>
      </w:r>
      <w:r>
        <w:rPr>
          <w:rFonts w:hint="cs"/>
          <w:b w:val="0"/>
          <w:spacing w:val="-6"/>
          <w:rtl/>
        </w:rPr>
        <w:t xml:space="preserve"> وعند الترمذي وصححه الألباني من حديث أَنَس رضي الله عنه</w:t>
      </w:r>
      <w:r w:rsidR="001966FB">
        <w:rPr>
          <w:rFonts w:hint="cs"/>
          <w:b w:val="0"/>
          <w:spacing w:val="-6"/>
          <w:rtl/>
        </w:rPr>
        <w:t xml:space="preserve"> :</w:t>
      </w:r>
      <w:r>
        <w:rPr>
          <w:rFonts w:hint="cs"/>
          <w:b w:val="0"/>
          <w:spacing w:val="-6"/>
          <w:rtl/>
        </w:rPr>
        <w:t xml:space="preserve"> (( فَقَالَ النَّبِي صلى الله عليه وسلم</w:t>
      </w:r>
      <w:r w:rsidR="001966FB">
        <w:rPr>
          <w:rFonts w:hint="cs"/>
          <w:b w:val="0"/>
          <w:spacing w:val="-6"/>
          <w:rtl/>
        </w:rPr>
        <w:t xml:space="preserve"> :</w:t>
      </w:r>
      <w:r>
        <w:rPr>
          <w:rFonts w:hint="cs"/>
          <w:b w:val="0"/>
          <w:spacing w:val="-6"/>
          <w:rtl/>
        </w:rPr>
        <w:t xml:space="preserve"> تَدْرُونَ بِمَ دَعَا اللَّهَ</w:t>
      </w:r>
      <w:r w:rsidR="00747D9D">
        <w:rPr>
          <w:rFonts w:hint="cs"/>
          <w:b w:val="0"/>
          <w:spacing w:val="-6"/>
          <w:rtl/>
        </w:rPr>
        <w:t xml:space="preserve"> ؟</w:t>
      </w:r>
      <w:r>
        <w:rPr>
          <w:rFonts w:hint="cs"/>
          <w:b w:val="0"/>
          <w:spacing w:val="-6"/>
          <w:rtl/>
        </w:rPr>
        <w:t xml:space="preserve"> دَعَا اللَّهَ بِاسْمِهِ الأَعْظَمِ الَّذِي إِذَا دُعِي بِهِ أَجَابَ وَإِذَا سُئِلَ بِهِ أَعْطَي )) [ أخرجه </w:t>
      </w:r>
      <w:r>
        <w:rPr>
          <w:rFonts w:hint="cs"/>
          <w:b w:val="0"/>
          <w:rtl/>
          <w:lang w:bidi="ar-EG"/>
        </w:rPr>
        <w:t xml:space="preserve">الترمذي ح (3889) </w:t>
      </w:r>
      <w:r>
        <w:rPr>
          <w:rFonts w:hint="cs"/>
          <w:b w:val="0"/>
          <w:spacing w:val="-6"/>
          <w:rtl/>
        </w:rPr>
        <w:t>]</w:t>
      </w:r>
      <w:r w:rsidR="001966FB">
        <w:rPr>
          <w:rFonts w:hint="cs"/>
          <w:b w:val="0"/>
          <w:spacing w:val="-6"/>
          <w:rtl/>
        </w:rPr>
        <w:t xml:space="preserve"> ،</w:t>
      </w:r>
      <w:r>
        <w:rPr>
          <w:rFonts w:hint="cs"/>
          <w:b w:val="0"/>
          <w:spacing w:val="-6"/>
          <w:rtl/>
        </w:rPr>
        <w:t xml:space="preserve"> وقد ورد في القرآن الكريم ما يدل على اسم الله تعالى ( المنان )</w:t>
      </w:r>
      <w:r w:rsidR="001966FB">
        <w:rPr>
          <w:rFonts w:hint="cs"/>
          <w:b w:val="0"/>
          <w:spacing w:val="-6"/>
          <w:rtl/>
        </w:rPr>
        <w:t xml:space="preserve"> ،</w:t>
      </w:r>
      <w:r>
        <w:rPr>
          <w:rFonts w:hint="cs"/>
          <w:b w:val="0"/>
          <w:spacing w:val="-6"/>
          <w:rtl/>
        </w:rPr>
        <w:t xml:space="preserve"> ومن ذلك قوله تعالى</w:t>
      </w:r>
      <w:r w:rsidR="001966FB">
        <w:rPr>
          <w:rFonts w:hint="cs"/>
          <w:b w:val="0"/>
          <w:spacing w:val="-6"/>
          <w:rtl/>
        </w:rPr>
        <w:t xml:space="preserve"> :</w:t>
      </w:r>
      <w:r>
        <w:rPr>
          <w:rFonts w:hint="cs"/>
          <w:b w:val="0"/>
          <w:spacing w:val="-6"/>
          <w:rtl/>
        </w:rPr>
        <w:t xml:space="preserve">  </w:t>
      </w:r>
      <w:r>
        <w:rPr>
          <w:rFonts w:hint="cs"/>
          <w:b w:val="0"/>
          <w:rtl/>
        </w:rPr>
        <w:t>{لَقَدْ مَنَّ اللَّهُ عَلَى الْمُؤْمِنِينَ إِذْ بَعَثَ فِيهِمْ رَسُولًا مِنْ أَنْفُسِهِمْ يَتْلُو عَلَيْهِمْ آَيَاتِهِ وَيُزَكِّيهِمْ وَيُعَلِّمُهُمُ الْكِتَابَ وَالْحِكْمَةَ وَإِنْ كَانُوا مِنْ قَبْلُ لَفِي ضَلَالٍ مُبِينٍ}</w:t>
      </w:r>
      <w:r>
        <w:rPr>
          <w:rFonts w:hint="cs"/>
          <w:b w:val="0"/>
          <w:rtl/>
          <w:lang w:bidi="ar-EG"/>
        </w:rPr>
        <w:t xml:space="preserve"> [آل عمران</w:t>
      </w:r>
      <w:r w:rsidR="001966FB">
        <w:rPr>
          <w:rFonts w:hint="cs"/>
          <w:b w:val="0"/>
          <w:rtl/>
          <w:lang w:bidi="ar-EG"/>
        </w:rPr>
        <w:t xml:space="preserve"> :</w:t>
      </w:r>
      <w:r>
        <w:rPr>
          <w:rFonts w:hint="cs"/>
          <w:b w:val="0"/>
          <w:rtl/>
          <w:lang w:bidi="ar-EG"/>
        </w:rPr>
        <w:t xml:space="preserve"> 164]</w:t>
      </w:r>
      <w:r w:rsidR="001966FB">
        <w:rPr>
          <w:rFonts w:hint="cs"/>
          <w:b w:val="0"/>
          <w:rtl/>
          <w:lang w:bidi="ar-EG"/>
        </w:rPr>
        <w:t xml:space="preserve"> ،</w:t>
      </w:r>
      <w:r>
        <w:rPr>
          <w:rFonts w:hint="cs"/>
          <w:b w:val="0"/>
          <w:rtl/>
          <w:lang w:bidi="ar-EG"/>
        </w:rPr>
        <w:t xml:space="preserve"> وقوله تعالى</w:t>
      </w:r>
      <w:r w:rsidR="001966FB">
        <w:rPr>
          <w:rFonts w:hint="cs"/>
          <w:b w:val="0"/>
          <w:rtl/>
          <w:lang w:bidi="ar-EG"/>
        </w:rPr>
        <w:t xml:space="preserve"> :</w:t>
      </w:r>
      <w:r>
        <w:rPr>
          <w:rFonts w:hint="cs"/>
          <w:b w:val="0"/>
          <w:rtl/>
          <w:lang w:bidi="ar-EG"/>
        </w:rPr>
        <w:t xml:space="preserve"> </w:t>
      </w:r>
      <w:r>
        <w:rPr>
          <w:rFonts w:hint="cs"/>
          <w:b w:val="0"/>
          <w:rtl/>
        </w:rPr>
        <w:t>{وَلَقَدْ مَنَنَّا عَلَى مُوسَى وَهَارُونَ * وَنَجَّيْنَاهُمَا وَقَوْمَهُمَا مِنَ الْكَرْبِ الْعَظِيمِ }</w:t>
      </w:r>
      <w:r>
        <w:rPr>
          <w:rFonts w:hint="cs"/>
          <w:b w:val="0"/>
          <w:rtl/>
          <w:lang w:bidi="ar-EG"/>
        </w:rPr>
        <w:t xml:space="preserve"> [الصافات</w:t>
      </w:r>
      <w:r w:rsidR="001966FB">
        <w:rPr>
          <w:rFonts w:hint="cs"/>
          <w:b w:val="0"/>
          <w:rtl/>
          <w:lang w:bidi="ar-EG"/>
        </w:rPr>
        <w:t xml:space="preserve"> :</w:t>
      </w:r>
      <w:r>
        <w:rPr>
          <w:rFonts w:hint="cs"/>
          <w:b w:val="0"/>
          <w:rtl/>
          <w:lang w:bidi="ar-EG"/>
        </w:rPr>
        <w:t xml:space="preserve"> 114</w:t>
      </w:r>
      <w:r w:rsidR="001966FB">
        <w:rPr>
          <w:rFonts w:hint="cs"/>
          <w:b w:val="0"/>
          <w:rtl/>
          <w:lang w:bidi="ar-EG"/>
        </w:rPr>
        <w:t xml:space="preserve"> ،</w:t>
      </w:r>
      <w:r>
        <w:rPr>
          <w:rFonts w:hint="cs"/>
          <w:b w:val="0"/>
          <w:rtl/>
          <w:lang w:bidi="ar-EG"/>
        </w:rPr>
        <w:t xml:space="preserve"> 115]</w:t>
      </w:r>
      <w:r w:rsidR="001966FB">
        <w:rPr>
          <w:rFonts w:hint="cs"/>
          <w:b w:val="0"/>
          <w:rtl/>
          <w:lang w:bidi="ar-EG"/>
        </w:rPr>
        <w:t xml:space="preserve"> ،</w:t>
      </w:r>
      <w:r>
        <w:rPr>
          <w:rFonts w:hint="cs"/>
          <w:b w:val="0"/>
          <w:rtl/>
          <w:lang w:bidi="ar-EG"/>
        </w:rPr>
        <w:t xml:space="preserve"> وقوله تعالى</w:t>
      </w:r>
      <w:r w:rsidR="001966FB">
        <w:rPr>
          <w:rFonts w:hint="cs"/>
          <w:b w:val="0"/>
          <w:rtl/>
          <w:lang w:bidi="ar-EG"/>
        </w:rPr>
        <w:t xml:space="preserve"> :</w:t>
      </w:r>
      <w:r>
        <w:rPr>
          <w:rFonts w:hint="cs"/>
          <w:b w:val="0"/>
          <w:rtl/>
          <w:lang w:bidi="ar-EG"/>
        </w:rPr>
        <w:t xml:space="preserve"> </w:t>
      </w:r>
      <w:r>
        <w:rPr>
          <w:rFonts w:hint="cs"/>
          <w:b w:val="0"/>
          <w:rtl/>
        </w:rPr>
        <w:t>{ يَمُنُّونَ عَلَيْكَ أَنْ أَسْلَمُوا قُلْ لَا تَمُنُّوا عَلَيَّ إِسْلَامَكُمْ بَلِ اللَّهُ يَمُنُّ عَلَيْكُمْ أَنْ هَدَاكُمْ لِلْإِيمَانِ إِنْ كُنْتُمْ صَادِقِينَ }</w:t>
      </w:r>
      <w:r>
        <w:rPr>
          <w:rFonts w:hint="cs"/>
          <w:b w:val="0"/>
          <w:rtl/>
          <w:lang w:bidi="ar-EG"/>
        </w:rPr>
        <w:t xml:space="preserve"> [الحجرات</w:t>
      </w:r>
      <w:r w:rsidR="001966FB">
        <w:rPr>
          <w:rFonts w:hint="cs"/>
          <w:b w:val="0"/>
          <w:rtl/>
          <w:lang w:bidi="ar-EG"/>
        </w:rPr>
        <w:t xml:space="preserve"> :</w:t>
      </w:r>
      <w:r>
        <w:rPr>
          <w:rFonts w:hint="cs"/>
          <w:b w:val="0"/>
          <w:rtl/>
          <w:lang w:bidi="ar-EG"/>
        </w:rPr>
        <w:t xml:space="preserve"> 17]</w:t>
      </w:r>
      <w:r w:rsidR="001966FB">
        <w:rPr>
          <w:rFonts w:hint="cs"/>
          <w:b w:val="0"/>
          <w:rtl/>
          <w:lang w:bidi="ar-EG"/>
        </w:rPr>
        <w:t xml:space="preserve"> ،</w:t>
      </w:r>
      <w:r>
        <w:rPr>
          <w:rFonts w:hint="cs"/>
          <w:b w:val="0"/>
          <w:rtl/>
          <w:lang w:bidi="ar-EG"/>
        </w:rPr>
        <w:t xml:space="preserve"> وهو سبحانه ( المنان ) الذي يمن على عباده المؤمنين بدخول الجنة ويقيهم عذاب النار</w:t>
      </w:r>
      <w:r w:rsidR="001966FB">
        <w:rPr>
          <w:rFonts w:hint="cs"/>
          <w:b w:val="0"/>
          <w:rtl/>
          <w:lang w:bidi="ar-EG"/>
        </w:rPr>
        <w:t xml:space="preserve"> ،</w:t>
      </w:r>
      <w:r>
        <w:rPr>
          <w:rFonts w:hint="cs"/>
          <w:b w:val="0"/>
          <w:rtl/>
          <w:lang w:bidi="ar-EG"/>
        </w:rPr>
        <w:t xml:space="preserve"> كما ذكر القرآن الكريم - على لسان أهل الجنة -</w:t>
      </w:r>
      <w:r w:rsidR="001966FB">
        <w:rPr>
          <w:rFonts w:hint="cs"/>
          <w:b w:val="0"/>
          <w:rtl/>
          <w:lang w:bidi="ar-EG"/>
        </w:rPr>
        <w:t xml:space="preserve"> :</w:t>
      </w:r>
      <w:r>
        <w:rPr>
          <w:rFonts w:hint="cs"/>
          <w:b w:val="0"/>
          <w:rtl/>
          <w:lang w:bidi="ar-EG"/>
        </w:rPr>
        <w:t xml:space="preserve"> </w:t>
      </w:r>
      <w:r>
        <w:rPr>
          <w:rFonts w:hint="cs"/>
          <w:b w:val="0"/>
          <w:rtl/>
        </w:rPr>
        <w:t>{فَمَنَّ اللَّهُ عَلَيْنَا وَوَقَانَا عَذَابَ السَّمُومِ}</w:t>
      </w:r>
      <w:r>
        <w:rPr>
          <w:rFonts w:hint="cs"/>
          <w:b w:val="0"/>
          <w:rtl/>
          <w:lang w:bidi="ar-EG"/>
        </w:rPr>
        <w:t xml:space="preserve"> </w:t>
      </w:r>
      <w:r>
        <w:rPr>
          <w:rFonts w:hint="cs"/>
          <w:b w:val="0"/>
          <w:rtl/>
          <w:lang w:bidi="ar-EG"/>
        </w:rPr>
        <w:lastRenderedPageBreak/>
        <w:t>[الطور</w:t>
      </w:r>
      <w:r w:rsidR="001966FB">
        <w:rPr>
          <w:rFonts w:hint="cs"/>
          <w:b w:val="0"/>
          <w:rtl/>
          <w:lang w:bidi="ar-EG"/>
        </w:rPr>
        <w:t xml:space="preserve"> :</w:t>
      </w:r>
      <w:r>
        <w:rPr>
          <w:rFonts w:hint="cs"/>
          <w:b w:val="0"/>
          <w:rtl/>
          <w:lang w:bidi="ar-EG"/>
        </w:rPr>
        <w:t xml:space="preserve"> 27]</w:t>
      </w:r>
      <w:r w:rsidR="001966FB">
        <w:rPr>
          <w:rFonts w:hint="cs"/>
          <w:b w:val="0"/>
          <w:rtl/>
          <w:lang w:bidi="ar-EG"/>
        </w:rPr>
        <w:t xml:space="preserve"> ،</w:t>
      </w:r>
      <w:r>
        <w:rPr>
          <w:rFonts w:hint="cs"/>
          <w:b w:val="0"/>
          <w:rtl/>
          <w:lang w:bidi="ar-EG"/>
        </w:rPr>
        <w:t xml:space="preserve"> و ( المنان ) هو كثير العطاء عظيم المواهب مَنَّانٌ على عباده بإحسانه وإنعامه ورزقه إياهم</w:t>
      </w:r>
      <w:r w:rsidR="001966FB">
        <w:rPr>
          <w:rFonts w:hint="cs"/>
          <w:b w:val="0"/>
          <w:rtl/>
          <w:lang w:bidi="ar-EG"/>
        </w:rPr>
        <w:t xml:space="preserve"> ،</w:t>
      </w:r>
      <w:r>
        <w:rPr>
          <w:rFonts w:hint="cs"/>
          <w:b w:val="0"/>
          <w:rtl/>
          <w:lang w:bidi="ar-EG"/>
        </w:rPr>
        <w:t xml:space="preserve"> والمنّ</w:t>
      </w:r>
      <w:r w:rsidR="001966FB">
        <w:rPr>
          <w:rFonts w:hint="cs"/>
          <w:b w:val="0"/>
          <w:rtl/>
          <w:lang w:bidi="ar-EG"/>
        </w:rPr>
        <w:t xml:space="preserve"> :</w:t>
      </w:r>
      <w:r>
        <w:rPr>
          <w:rFonts w:hint="cs"/>
          <w:b w:val="0"/>
          <w:rtl/>
          <w:lang w:bidi="ar-EG"/>
        </w:rPr>
        <w:t xml:space="preserve"> هو العطاء دون عوض</w:t>
      </w:r>
      <w:r w:rsidR="001966FB">
        <w:rPr>
          <w:rFonts w:hint="cs"/>
          <w:b w:val="0"/>
          <w:rtl/>
          <w:lang w:bidi="ar-EG"/>
        </w:rPr>
        <w:t xml:space="preserve"> ،</w:t>
      </w:r>
      <w:r>
        <w:rPr>
          <w:rFonts w:hint="cs"/>
          <w:b w:val="0"/>
          <w:rtl/>
          <w:lang w:bidi="ar-EG"/>
        </w:rPr>
        <w:t xml:space="preserve"> ولذا فليس منان حقا إلا الله المنان سبحانه</w:t>
      </w:r>
      <w:r w:rsidR="001966FB">
        <w:rPr>
          <w:rFonts w:hint="cs"/>
          <w:b w:val="0"/>
          <w:rtl/>
          <w:lang w:bidi="ar-EG"/>
        </w:rPr>
        <w:t xml:space="preserve"> ،</w:t>
      </w:r>
      <w:r>
        <w:rPr>
          <w:rFonts w:hint="cs"/>
          <w:b w:val="0"/>
          <w:rtl/>
          <w:lang w:bidi="ar-EG"/>
        </w:rPr>
        <w:t xml:space="preserve"> منّ على عباده بالإيجاد والخلق</w:t>
      </w:r>
      <w:r w:rsidR="001966FB">
        <w:rPr>
          <w:rFonts w:hint="cs"/>
          <w:b w:val="0"/>
          <w:rtl/>
          <w:lang w:bidi="ar-EG"/>
        </w:rPr>
        <w:t xml:space="preserve"> ،</w:t>
      </w:r>
      <w:r>
        <w:rPr>
          <w:rFonts w:hint="cs"/>
          <w:b w:val="0"/>
          <w:rtl/>
          <w:lang w:bidi="ar-EG"/>
        </w:rPr>
        <w:t xml:space="preserve"> ثم من عليهم بنعم كثيرة</w:t>
      </w:r>
      <w:r w:rsidR="001966FB">
        <w:rPr>
          <w:rFonts w:hint="cs"/>
          <w:b w:val="0"/>
          <w:rtl/>
          <w:lang w:bidi="ar-EG"/>
        </w:rPr>
        <w:t xml:space="preserve"> ،</w:t>
      </w:r>
      <w:r>
        <w:rPr>
          <w:rFonts w:hint="cs"/>
          <w:b w:val="0"/>
          <w:rtl/>
          <w:lang w:bidi="ar-EG"/>
        </w:rPr>
        <w:t xml:space="preserve"> أعظمها الإسلام</w:t>
      </w:r>
      <w:r w:rsidR="001966FB">
        <w:rPr>
          <w:rFonts w:hint="cs"/>
          <w:b w:val="0"/>
          <w:rtl/>
          <w:lang w:bidi="ar-EG"/>
        </w:rPr>
        <w:t xml:space="preserve"> ،</w:t>
      </w:r>
      <w:r>
        <w:rPr>
          <w:rFonts w:hint="cs"/>
          <w:b w:val="0"/>
          <w:rtl/>
          <w:lang w:bidi="ar-EG"/>
        </w:rPr>
        <w:t xml:space="preserve"> دين الله القيم</w:t>
      </w:r>
      <w:r w:rsidR="001966FB">
        <w:rPr>
          <w:rFonts w:hint="cs"/>
          <w:b w:val="0"/>
          <w:rtl/>
          <w:lang w:bidi="ar-EG"/>
        </w:rPr>
        <w:t xml:space="preserve"> ،</w:t>
      </w:r>
      <w:r>
        <w:rPr>
          <w:rFonts w:hint="cs"/>
          <w:b w:val="0"/>
          <w:rtl/>
          <w:lang w:bidi="ar-EG"/>
        </w:rPr>
        <w:t xml:space="preserve"> فالحمد لله المنان على منّة الإسلام</w:t>
      </w:r>
      <w:r w:rsidR="001966FB">
        <w:rPr>
          <w:rFonts w:hint="cs"/>
          <w:b w:val="0"/>
          <w:rtl/>
          <w:lang w:bidi="ar-EG"/>
        </w:rPr>
        <w:t xml:space="preserve"> ،</w:t>
      </w:r>
      <w:r>
        <w:rPr>
          <w:rFonts w:hint="cs"/>
          <w:b w:val="0"/>
          <w:rtl/>
          <w:lang w:bidi="ar-EG"/>
        </w:rPr>
        <w:t xml:space="preserve"> وكفى بها منّة ونعمة</w:t>
      </w:r>
      <w:r w:rsidR="001966FB">
        <w:rPr>
          <w:rFonts w:hint="cs"/>
          <w:b w:val="0"/>
          <w:sz w:val="24"/>
          <w:szCs w:val="24"/>
          <w:rtl/>
          <w:lang w:bidi="ar-EG"/>
        </w:rPr>
        <w:t xml:space="preserve"> ،</w:t>
      </w:r>
      <w:r>
        <w:rPr>
          <w:rFonts w:hint="cs"/>
          <w:b w:val="0"/>
          <w:rtl/>
        </w:rPr>
        <w:t xml:space="preserve"> </w:t>
      </w:r>
    </w:p>
    <w:p w:rsidR="00820EEF" w:rsidRDefault="00820EEF" w:rsidP="00820EEF">
      <w:pPr>
        <w:jc w:val="both"/>
        <w:rPr>
          <w:b w:val="0"/>
        </w:rPr>
      </w:pPr>
      <w:r>
        <w:rPr>
          <w:rFonts w:hint="cs"/>
          <w:bCs/>
          <w:spacing w:val="-6"/>
          <w:rtl/>
        </w:rPr>
        <w:t>( 94 ) ( المحسن )</w:t>
      </w:r>
      <w:r w:rsidR="001966FB">
        <w:rPr>
          <w:rFonts w:hint="cs"/>
          <w:b w:val="0"/>
          <w:spacing w:val="-6"/>
          <w:rtl/>
        </w:rPr>
        <w:t xml:space="preserve"> :</w:t>
      </w:r>
      <w:r>
        <w:rPr>
          <w:rFonts w:hint="cs"/>
          <w:b w:val="0"/>
          <w:spacing w:val="-6"/>
          <w:rtl/>
        </w:rPr>
        <w:t xml:space="preserve"> من أسماء الله الحسنى</w:t>
      </w:r>
      <w:r w:rsidR="001966FB">
        <w:rPr>
          <w:rFonts w:hint="cs"/>
          <w:b w:val="0"/>
          <w:spacing w:val="-6"/>
          <w:rtl/>
        </w:rPr>
        <w:t xml:space="preserve"> ،</w:t>
      </w:r>
      <w:r>
        <w:rPr>
          <w:rFonts w:hint="cs"/>
          <w:b w:val="0"/>
          <w:spacing w:val="-6"/>
          <w:rtl/>
        </w:rPr>
        <w:t xml:space="preserve"> ورد في القرآن الكريم بصيغة الفعل</w:t>
      </w:r>
      <w:r w:rsidR="001966FB">
        <w:rPr>
          <w:rFonts w:hint="cs"/>
          <w:b w:val="0"/>
          <w:spacing w:val="-6"/>
          <w:rtl/>
        </w:rPr>
        <w:t xml:space="preserve"> ،</w:t>
      </w:r>
      <w:r>
        <w:rPr>
          <w:rFonts w:hint="cs"/>
          <w:b w:val="0"/>
          <w:spacing w:val="-6"/>
          <w:rtl/>
        </w:rPr>
        <w:t xml:space="preserve"> كما في قوله تعالى</w:t>
      </w:r>
      <w:r w:rsidR="001966FB">
        <w:rPr>
          <w:rFonts w:hint="cs"/>
          <w:b w:val="0"/>
          <w:spacing w:val="-6"/>
          <w:rtl/>
        </w:rPr>
        <w:t xml:space="preserve"> :</w:t>
      </w:r>
      <w:r>
        <w:rPr>
          <w:rFonts w:hint="cs"/>
          <w:b w:val="0"/>
          <w:spacing w:val="-6"/>
          <w:rtl/>
        </w:rPr>
        <w:t xml:space="preserve"> { </w:t>
      </w:r>
      <w:r>
        <w:rPr>
          <w:rFonts w:hint="cs"/>
          <w:b w:val="0"/>
          <w:rtl/>
        </w:rPr>
        <w:t>وَقَدْ أَحْسَنَ بِي إِذْ أَخْرَجَنِي مِنَ السِّجْنِ</w:t>
      </w:r>
      <w:r>
        <w:rPr>
          <w:rFonts w:hint="cs"/>
          <w:b w:val="0"/>
          <w:spacing w:val="-6"/>
          <w:rtl/>
        </w:rPr>
        <w:t xml:space="preserve"> } [ يوسف</w:t>
      </w:r>
      <w:r w:rsidR="001966FB">
        <w:rPr>
          <w:rFonts w:hint="cs"/>
          <w:b w:val="0"/>
          <w:spacing w:val="-6"/>
          <w:rtl/>
        </w:rPr>
        <w:t xml:space="preserve"> :</w:t>
      </w:r>
      <w:r>
        <w:rPr>
          <w:rFonts w:hint="cs"/>
          <w:b w:val="0"/>
          <w:spacing w:val="-6"/>
          <w:rtl/>
        </w:rPr>
        <w:t xml:space="preserve"> 100 ]</w:t>
      </w:r>
      <w:r w:rsidR="001966FB">
        <w:rPr>
          <w:rFonts w:hint="cs"/>
          <w:b w:val="0"/>
          <w:spacing w:val="-6"/>
          <w:rtl/>
        </w:rPr>
        <w:t xml:space="preserve"> ،</w:t>
      </w:r>
      <w:r>
        <w:rPr>
          <w:rFonts w:hint="cs"/>
          <w:b w:val="0"/>
          <w:spacing w:val="-6"/>
          <w:rtl/>
        </w:rPr>
        <w:t xml:space="preserve"> وورد في السنة النبوية الثابتة</w:t>
      </w:r>
      <w:r w:rsidR="001966FB">
        <w:rPr>
          <w:rFonts w:hint="cs"/>
          <w:b w:val="0"/>
          <w:spacing w:val="-6"/>
          <w:rtl/>
        </w:rPr>
        <w:t xml:space="preserve"> ،</w:t>
      </w:r>
      <w:r>
        <w:rPr>
          <w:rFonts w:hint="cs"/>
          <w:b w:val="0"/>
          <w:spacing w:val="-6"/>
          <w:rtl/>
        </w:rPr>
        <w:t xml:space="preserve"> فقد أخرج الطبراني وغيره وصححه الألباني من حديث أنس رضي الله عنه  أن رسول الله صلى الله عليه وسلم قال</w:t>
      </w:r>
      <w:r w:rsidR="001966FB">
        <w:rPr>
          <w:rFonts w:hint="cs"/>
          <w:b w:val="0"/>
          <w:spacing w:val="-6"/>
          <w:rtl/>
        </w:rPr>
        <w:t xml:space="preserve"> :</w:t>
      </w:r>
      <w:r>
        <w:rPr>
          <w:rFonts w:hint="cs"/>
          <w:b w:val="0"/>
          <w:spacing w:val="-6"/>
          <w:rtl/>
        </w:rPr>
        <w:t xml:space="preserve"> (( </w:t>
      </w:r>
      <w:r>
        <w:rPr>
          <w:rFonts w:hint="cs"/>
          <w:b w:val="0"/>
          <w:bCs/>
          <w:spacing w:val="-6"/>
          <w:rtl/>
        </w:rPr>
        <w:t>إذا حكمتم فاعدلوا وإذا قتلتم فأحسنوا</w:t>
      </w:r>
      <w:r w:rsidR="001966FB">
        <w:rPr>
          <w:rFonts w:hint="cs"/>
          <w:b w:val="0"/>
          <w:bCs/>
          <w:spacing w:val="-6"/>
          <w:rtl/>
        </w:rPr>
        <w:t xml:space="preserve"> ،</w:t>
      </w:r>
      <w:r>
        <w:rPr>
          <w:rFonts w:hint="cs"/>
          <w:b w:val="0"/>
          <w:bCs/>
          <w:spacing w:val="-6"/>
          <w:rtl/>
        </w:rPr>
        <w:t xml:space="preserve"> فإن الله محسن يحب الإحسان</w:t>
      </w:r>
      <w:r>
        <w:rPr>
          <w:rFonts w:hint="cs"/>
          <w:b w:val="0"/>
          <w:spacing w:val="-6"/>
          <w:rtl/>
        </w:rPr>
        <w:t xml:space="preserve"> )) [ </w:t>
      </w:r>
      <w:r>
        <w:rPr>
          <w:rFonts w:hint="cs"/>
          <w:b w:val="0"/>
          <w:rtl/>
        </w:rPr>
        <w:t>أخرجه ابن أبي عاصم في الديات (ص</w:t>
      </w:r>
      <w:r w:rsidR="001966FB">
        <w:rPr>
          <w:rFonts w:hint="cs"/>
          <w:b w:val="0"/>
          <w:rtl/>
        </w:rPr>
        <w:t xml:space="preserve"> :</w:t>
      </w:r>
      <w:r>
        <w:rPr>
          <w:rFonts w:hint="cs"/>
          <w:b w:val="0"/>
          <w:rtl/>
        </w:rPr>
        <w:t xml:space="preserve"> 49) وابن عدي في الكامل (6/ 2145) وأبو نعيم في أخبار أصبهان (2/ 113) والطبراني في الأوسط كما في مجمع الزوائد للهيثمي (5/ 197)</w:t>
      </w:r>
      <w:r w:rsidR="001966FB">
        <w:rPr>
          <w:rFonts w:hint="cs"/>
          <w:b w:val="0"/>
          <w:rtl/>
        </w:rPr>
        <w:t xml:space="preserve"> ،</w:t>
      </w:r>
      <w:r>
        <w:rPr>
          <w:rFonts w:hint="cs"/>
          <w:b w:val="0"/>
          <w:rtl/>
        </w:rPr>
        <w:t xml:space="preserve"> وقال الهيثمي ورجاله ثقات</w:t>
      </w:r>
      <w:r w:rsidR="001966FB">
        <w:rPr>
          <w:rFonts w:hint="cs"/>
          <w:b w:val="0"/>
          <w:rtl/>
        </w:rPr>
        <w:t xml:space="preserve"> ،</w:t>
      </w:r>
      <w:r>
        <w:rPr>
          <w:rFonts w:hint="cs"/>
          <w:b w:val="0"/>
          <w:rtl/>
        </w:rPr>
        <w:t xml:space="preserve"> وكذا قال المناوي في التيسير (1/ 90) وقال الألباني في السلسلة الصحيحة (1/ 761 )</w:t>
      </w:r>
      <w:r w:rsidR="001966FB">
        <w:rPr>
          <w:rFonts w:hint="cs"/>
          <w:b w:val="0"/>
          <w:rtl/>
        </w:rPr>
        <w:t xml:space="preserve"> :</w:t>
      </w:r>
      <w:r>
        <w:rPr>
          <w:rFonts w:hint="cs"/>
          <w:b w:val="0"/>
          <w:rtl/>
        </w:rPr>
        <w:t xml:space="preserve"> وهذا إسناد جيد ) أهـ وقال في صحيح الجامع (1/ 194)</w:t>
      </w:r>
      <w:r w:rsidR="001966FB">
        <w:rPr>
          <w:rFonts w:hint="cs"/>
          <w:b w:val="0"/>
          <w:rtl/>
        </w:rPr>
        <w:t xml:space="preserve"> :</w:t>
      </w:r>
      <w:r>
        <w:rPr>
          <w:rFonts w:hint="cs"/>
          <w:b w:val="0"/>
          <w:rtl/>
        </w:rPr>
        <w:t xml:space="preserve"> ((حسن)) ]</w:t>
      </w:r>
      <w:r w:rsidR="001966FB">
        <w:rPr>
          <w:rFonts w:hint="cs"/>
          <w:b w:val="0"/>
          <w:rtl/>
        </w:rPr>
        <w:t xml:space="preserve"> ،</w:t>
      </w:r>
      <w:r>
        <w:rPr>
          <w:rFonts w:hint="cs"/>
          <w:b w:val="0"/>
          <w:rtl/>
        </w:rPr>
        <w:t xml:space="preserve"> </w:t>
      </w:r>
      <w:r>
        <w:rPr>
          <w:rFonts w:hint="cs"/>
          <w:b w:val="0"/>
          <w:spacing w:val="-6"/>
          <w:rtl/>
        </w:rPr>
        <w:t xml:space="preserve"> وكذلك ورد من حديث شداد بن أوس رضي الله عنه  أنه قال</w:t>
      </w:r>
      <w:r w:rsidR="001966FB">
        <w:rPr>
          <w:rFonts w:hint="cs"/>
          <w:b w:val="0"/>
          <w:spacing w:val="-6"/>
          <w:rtl/>
        </w:rPr>
        <w:t xml:space="preserve"> :</w:t>
      </w:r>
      <w:r>
        <w:rPr>
          <w:rFonts w:hint="cs"/>
          <w:b w:val="0"/>
          <w:spacing w:val="-6"/>
          <w:rtl/>
        </w:rPr>
        <w:t xml:space="preserve"> حفظت من رسول الله صلى الله عليه وسلم اثنتين قال</w:t>
      </w:r>
      <w:r w:rsidR="001966FB">
        <w:rPr>
          <w:rFonts w:hint="cs"/>
          <w:b w:val="0"/>
          <w:spacing w:val="-6"/>
          <w:rtl/>
        </w:rPr>
        <w:t xml:space="preserve"> :</w:t>
      </w:r>
      <w:r>
        <w:rPr>
          <w:rFonts w:hint="cs"/>
          <w:b w:val="0"/>
          <w:spacing w:val="-6"/>
          <w:rtl/>
        </w:rPr>
        <w:t xml:space="preserve"> (( </w:t>
      </w:r>
      <w:r>
        <w:rPr>
          <w:rFonts w:hint="cs"/>
          <w:b w:val="0"/>
          <w:bCs/>
          <w:spacing w:val="-6"/>
          <w:rtl/>
        </w:rPr>
        <w:t>إن الله محسن يحب الإحسان إلي كل شيء</w:t>
      </w:r>
      <w:r w:rsidR="001966FB">
        <w:rPr>
          <w:rFonts w:hint="cs"/>
          <w:b w:val="0"/>
          <w:bCs/>
          <w:spacing w:val="-6"/>
          <w:rtl/>
        </w:rPr>
        <w:t xml:space="preserve"> ،</w:t>
      </w:r>
      <w:r>
        <w:rPr>
          <w:rFonts w:hint="cs"/>
          <w:b w:val="0"/>
          <w:bCs/>
          <w:spacing w:val="-6"/>
          <w:rtl/>
        </w:rPr>
        <w:t xml:space="preserve"> فَإِذَا قَتَلْتُمْ فَأَحْسِنُوا الْقِتْلَةَ وَإِذَا ذَبَحْتُمْ فَأَحْسِنُوا الذَّبْحَ وَلْيُحِدَّ أَحَدُكُمْ شَفْرَتَهُ ولْيُرِحْ ذَبِيحَتَهُ</w:t>
      </w:r>
      <w:r>
        <w:rPr>
          <w:rFonts w:hint="cs"/>
          <w:b w:val="0"/>
          <w:spacing w:val="-6"/>
          <w:rtl/>
        </w:rPr>
        <w:t xml:space="preserve"> )) [</w:t>
      </w:r>
      <w:r>
        <w:rPr>
          <w:rFonts w:hint="cs"/>
          <w:b w:val="0"/>
          <w:rtl/>
        </w:rPr>
        <w:t>رواه عبدالرزاق في المصنف (4/ 492) ومن طريقه الطبراني في الكبير (7/ 332) وصححه الألباني في صحيح الجامع (1/ 129) والإرواء (7/ 293) ]</w:t>
      </w:r>
      <w:r w:rsidR="001966FB">
        <w:rPr>
          <w:rFonts w:hint="cs"/>
          <w:b w:val="0"/>
          <w:rtl/>
        </w:rPr>
        <w:t xml:space="preserve"> ،</w:t>
      </w:r>
      <w:r>
        <w:rPr>
          <w:rFonts w:hint="cs"/>
          <w:b w:val="0"/>
          <w:rtl/>
        </w:rPr>
        <w:t xml:space="preserve"> و ( المحسن ) سبحانه هو أحسن الخالقين الذي أحسن كل شيء خلقه</w:t>
      </w:r>
      <w:r w:rsidR="001966FB">
        <w:rPr>
          <w:rFonts w:hint="cs"/>
          <w:b w:val="0"/>
          <w:rtl/>
        </w:rPr>
        <w:t xml:space="preserve"> ،</w:t>
      </w:r>
      <w:r>
        <w:rPr>
          <w:rFonts w:hint="cs"/>
          <w:b w:val="0"/>
          <w:rtl/>
        </w:rPr>
        <w:t xml:space="preserve"> كما في قوله تعالى</w:t>
      </w:r>
      <w:r w:rsidR="001966FB">
        <w:rPr>
          <w:rFonts w:hint="cs"/>
          <w:b w:val="0"/>
          <w:rtl/>
        </w:rPr>
        <w:t xml:space="preserve"> :</w:t>
      </w:r>
      <w:r>
        <w:rPr>
          <w:rFonts w:hint="cs"/>
          <w:b w:val="0"/>
          <w:rtl/>
        </w:rPr>
        <w:t xml:space="preserve"> { فَتَبَارَكَ اللَّهُ أَحْسَنُ الْخَالِقِينَ } [ المؤمنون</w:t>
      </w:r>
      <w:r w:rsidR="001966FB">
        <w:rPr>
          <w:rFonts w:hint="cs"/>
          <w:b w:val="0"/>
          <w:rtl/>
        </w:rPr>
        <w:t xml:space="preserve"> :</w:t>
      </w:r>
      <w:r>
        <w:rPr>
          <w:rFonts w:hint="cs"/>
          <w:b w:val="0"/>
          <w:rtl/>
        </w:rPr>
        <w:t xml:space="preserve"> 14 ]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ذَلِكَ عَالِمُ الْغَيْبِ وَالشَّهَادَةِ الْعَزِيزُ الرَّحِيمُ * الَّذِي أَحْسَنَ كُلَّ شَيْءٍ خَلَقَهُ وَبَدَأَ خَلْقَ الْإِنْسَانِ مِنْ طِينٍ } [ السجدة</w:t>
      </w:r>
      <w:r w:rsidR="001966FB">
        <w:rPr>
          <w:rFonts w:hint="cs"/>
          <w:b w:val="0"/>
          <w:rtl/>
        </w:rPr>
        <w:t xml:space="preserve"> :</w:t>
      </w:r>
      <w:r>
        <w:rPr>
          <w:rFonts w:hint="cs"/>
          <w:b w:val="0"/>
          <w:rtl/>
        </w:rPr>
        <w:t xml:space="preserve"> 6</w:t>
      </w:r>
      <w:r w:rsidR="001966FB">
        <w:rPr>
          <w:rFonts w:hint="cs"/>
          <w:b w:val="0"/>
          <w:rtl/>
        </w:rPr>
        <w:t xml:space="preserve"> ،</w:t>
      </w:r>
      <w:r>
        <w:rPr>
          <w:rFonts w:hint="cs"/>
          <w:b w:val="0"/>
          <w:rtl/>
        </w:rPr>
        <w:t xml:space="preserve"> 7 ]</w:t>
      </w:r>
      <w:r w:rsidR="001966FB">
        <w:rPr>
          <w:rFonts w:hint="cs"/>
          <w:b w:val="0"/>
          <w:rtl/>
        </w:rPr>
        <w:t xml:space="preserve"> ،</w:t>
      </w:r>
      <w:r>
        <w:rPr>
          <w:rFonts w:hint="cs"/>
          <w:b w:val="0"/>
          <w:rtl/>
        </w:rPr>
        <w:t xml:space="preserve"> و ( المحسن )  سبحانه هو الذي أحسن إلى عباده</w:t>
      </w:r>
      <w:r w:rsidR="001966FB">
        <w:rPr>
          <w:rFonts w:hint="cs"/>
          <w:b w:val="0"/>
          <w:rtl/>
        </w:rPr>
        <w:t xml:space="preserve"> ،</w:t>
      </w:r>
      <w:r>
        <w:rPr>
          <w:rFonts w:hint="cs"/>
          <w:b w:val="0"/>
          <w:rtl/>
        </w:rPr>
        <w:t xml:space="preserve"> وصورهم في أحسن صورة كما قال تعالى</w:t>
      </w:r>
      <w:r w:rsidR="001966FB">
        <w:rPr>
          <w:rFonts w:hint="cs"/>
          <w:b w:val="0"/>
          <w:rtl/>
        </w:rPr>
        <w:t xml:space="preserve"> :</w:t>
      </w:r>
      <w:r>
        <w:rPr>
          <w:rFonts w:hint="cs"/>
          <w:b w:val="0"/>
          <w:rtl/>
        </w:rPr>
        <w:t xml:space="preserve"> { خَلَقَ السَّمَوَاتِ وَالْأَرْضَ بِالْحَقِّ وَصَوَّرَكُمْ فَأَحْسَنَ صُوَرَكُمْ وَإِلَيْهِ الْمَصِيرُ } [ التغابن</w:t>
      </w:r>
      <w:r w:rsidR="001966FB">
        <w:rPr>
          <w:rFonts w:hint="cs"/>
          <w:b w:val="0"/>
          <w:rtl/>
        </w:rPr>
        <w:t xml:space="preserve"> :</w:t>
      </w:r>
      <w:r>
        <w:rPr>
          <w:rFonts w:hint="cs"/>
          <w:b w:val="0"/>
          <w:rtl/>
        </w:rPr>
        <w:t xml:space="preserve"> 3 ]</w:t>
      </w:r>
      <w:r w:rsidR="001966FB">
        <w:rPr>
          <w:rFonts w:hint="cs"/>
          <w:b w:val="0"/>
          <w:rtl/>
        </w:rPr>
        <w:t xml:space="preserve"> ،</w:t>
      </w:r>
      <w:r>
        <w:rPr>
          <w:rFonts w:hint="cs"/>
          <w:b w:val="0"/>
          <w:rtl/>
        </w:rPr>
        <w:t xml:space="preserve"> وأنعم عليهم بالرزق والهداية والعطاء</w:t>
      </w:r>
      <w:r w:rsidR="001966FB">
        <w:rPr>
          <w:rFonts w:hint="cs"/>
          <w:b w:val="0"/>
          <w:rtl/>
        </w:rPr>
        <w:t xml:space="preserve"> ،</w:t>
      </w:r>
      <w:r>
        <w:rPr>
          <w:rFonts w:hint="cs"/>
          <w:b w:val="0"/>
          <w:rtl/>
        </w:rPr>
        <w:t xml:space="preserve"> ولأنّه المحسن سبحانه فإنه يحب من عباده المحسنين</w:t>
      </w:r>
      <w:r w:rsidR="001966FB">
        <w:rPr>
          <w:rFonts w:hint="cs"/>
          <w:b w:val="0"/>
          <w:rtl/>
        </w:rPr>
        <w:t xml:space="preserve"> ،</w:t>
      </w:r>
      <w:r>
        <w:rPr>
          <w:rFonts w:hint="cs"/>
          <w:b w:val="0"/>
          <w:rtl/>
        </w:rPr>
        <w:t xml:space="preserve"> كما قال تعالى</w:t>
      </w:r>
      <w:r w:rsidR="001966FB">
        <w:rPr>
          <w:rFonts w:hint="cs"/>
          <w:b w:val="0"/>
          <w:rtl/>
        </w:rPr>
        <w:t xml:space="preserve"> :</w:t>
      </w:r>
      <w:r>
        <w:rPr>
          <w:rFonts w:hint="cs"/>
          <w:b w:val="0"/>
          <w:rtl/>
        </w:rPr>
        <w:t xml:space="preserve"> { وَأَحْسِنُوا إِنَّ اللَّهَ يُحِبُّ الْمُحْسِنِينَ } [ البقرة</w:t>
      </w:r>
      <w:r w:rsidR="001966FB">
        <w:rPr>
          <w:rFonts w:hint="cs"/>
          <w:b w:val="0"/>
          <w:rtl/>
        </w:rPr>
        <w:t xml:space="preserve"> :</w:t>
      </w:r>
      <w:r>
        <w:rPr>
          <w:rFonts w:hint="cs"/>
          <w:b w:val="0"/>
          <w:rtl/>
        </w:rPr>
        <w:t xml:space="preserve"> 195 ]</w:t>
      </w:r>
      <w:r w:rsidR="001966FB">
        <w:rPr>
          <w:rFonts w:hint="cs"/>
          <w:b w:val="0"/>
          <w:rtl/>
        </w:rPr>
        <w:t xml:space="preserve"> ،</w:t>
      </w:r>
      <w:r>
        <w:rPr>
          <w:rFonts w:hint="cs"/>
          <w:b w:val="0"/>
          <w:rtl/>
        </w:rPr>
        <w:t xml:space="preserve"> ورحمته قريب منهم كما قال تعالى</w:t>
      </w:r>
      <w:r w:rsidR="001966FB">
        <w:rPr>
          <w:rFonts w:hint="cs"/>
          <w:b w:val="0"/>
          <w:rtl/>
        </w:rPr>
        <w:t xml:space="preserve"> :</w:t>
      </w:r>
      <w:r>
        <w:rPr>
          <w:rFonts w:hint="cs"/>
          <w:b w:val="0"/>
          <w:rtl/>
        </w:rPr>
        <w:t xml:space="preserve"> { وَادْعُوهُ خَوْفًا وَطَمَعًا إِنَّ رَحْمَةَ اللَّهِ قَرِيبٌ مِنَ الْمُحْسِنِينَ } [ الأعراف</w:t>
      </w:r>
      <w:r w:rsidR="001966FB">
        <w:rPr>
          <w:rFonts w:hint="cs"/>
          <w:b w:val="0"/>
          <w:rtl/>
        </w:rPr>
        <w:t xml:space="preserve"> :</w:t>
      </w:r>
      <w:r>
        <w:rPr>
          <w:rFonts w:hint="cs"/>
          <w:b w:val="0"/>
          <w:rtl/>
        </w:rPr>
        <w:t xml:space="preserve"> 56 ]</w:t>
      </w:r>
      <w:r w:rsidR="001966FB">
        <w:rPr>
          <w:rFonts w:hint="cs"/>
          <w:b w:val="0"/>
          <w:rtl/>
        </w:rPr>
        <w:t xml:space="preserve"> ،</w:t>
      </w:r>
      <w:r>
        <w:rPr>
          <w:rFonts w:hint="cs"/>
          <w:b w:val="0"/>
          <w:rtl/>
        </w:rPr>
        <w:t xml:space="preserve"> ويجزيهم يوم القيامة أحسن الجزاء</w:t>
      </w:r>
      <w:r w:rsidR="001966FB">
        <w:rPr>
          <w:rFonts w:hint="cs"/>
          <w:b w:val="0"/>
          <w:rtl/>
        </w:rPr>
        <w:t xml:space="preserve"> ،</w:t>
      </w:r>
      <w:r>
        <w:rPr>
          <w:rFonts w:hint="cs"/>
          <w:b w:val="0"/>
          <w:rtl/>
        </w:rPr>
        <w:t xml:space="preserve"> كما قال تعالى</w:t>
      </w:r>
      <w:r w:rsidR="001966FB">
        <w:rPr>
          <w:rFonts w:hint="cs"/>
          <w:b w:val="0"/>
          <w:rtl/>
        </w:rPr>
        <w:t xml:space="preserve"> :</w:t>
      </w:r>
      <w:r>
        <w:rPr>
          <w:rFonts w:hint="cs"/>
          <w:b w:val="0"/>
          <w:rtl/>
        </w:rPr>
        <w:t xml:space="preserve"> { إِنَّ اللَّهَ لَا يُضِيعُ أَجْرَ الْمُحْسِنِينَ } [ التوبة</w:t>
      </w:r>
      <w:r w:rsidR="001966FB">
        <w:rPr>
          <w:rFonts w:hint="cs"/>
          <w:b w:val="0"/>
          <w:rtl/>
        </w:rPr>
        <w:t xml:space="preserve"> :</w:t>
      </w:r>
      <w:r>
        <w:rPr>
          <w:rFonts w:hint="cs"/>
          <w:b w:val="0"/>
          <w:rtl/>
        </w:rPr>
        <w:t xml:space="preserve"> 120 ]</w:t>
      </w:r>
      <w:r w:rsidR="001966FB">
        <w:rPr>
          <w:rFonts w:hint="cs"/>
          <w:b w:val="0"/>
          <w:rtl/>
        </w:rPr>
        <w:t xml:space="preserve"> ،</w:t>
      </w:r>
      <w:r>
        <w:rPr>
          <w:rFonts w:hint="cs"/>
          <w:b w:val="0"/>
          <w:rtl/>
        </w:rPr>
        <w:t xml:space="preserve"> </w:t>
      </w:r>
    </w:p>
    <w:p w:rsidR="00820EEF" w:rsidRDefault="00820EEF" w:rsidP="00820EEF">
      <w:pPr>
        <w:spacing w:before="240"/>
        <w:jc w:val="both"/>
        <w:rPr>
          <w:b w:val="0"/>
          <w:rtl/>
        </w:rPr>
      </w:pPr>
      <w:r>
        <w:rPr>
          <w:rFonts w:hint="cs"/>
          <w:b w:val="0"/>
          <w:rtl/>
        </w:rPr>
        <w:lastRenderedPageBreak/>
        <w:t xml:space="preserve">( 95 ) ( </w:t>
      </w:r>
      <w:r>
        <w:rPr>
          <w:rFonts w:hint="cs"/>
          <w:b w:val="0"/>
          <w:bCs/>
          <w:rtl/>
        </w:rPr>
        <w:t>الجميل</w:t>
      </w:r>
      <w:r>
        <w:rPr>
          <w:rFonts w:hint="cs"/>
          <w:b w:val="0"/>
          <w:rtl/>
        </w:rPr>
        <w:t xml:space="preserve"> ) </w:t>
      </w:r>
      <w:r>
        <w:rPr>
          <w:rFonts w:hint="cs"/>
          <w:b w:val="0"/>
          <w:spacing w:val="-6"/>
          <w:rtl/>
        </w:rPr>
        <w:t>من أسماء الله الحسنى</w:t>
      </w:r>
      <w:r w:rsidR="001966FB">
        <w:rPr>
          <w:rFonts w:hint="cs"/>
          <w:b w:val="0"/>
          <w:spacing w:val="-6"/>
          <w:rtl/>
        </w:rPr>
        <w:t xml:space="preserve"> ،</w:t>
      </w:r>
      <w:r>
        <w:rPr>
          <w:rFonts w:hint="cs"/>
          <w:b w:val="0"/>
          <w:spacing w:val="-6"/>
          <w:rtl/>
        </w:rPr>
        <w:t xml:space="preserve"> ورد  في رواية عبد الملك الصنعاني عند ابن ماجة</w:t>
      </w:r>
      <w:r w:rsidR="001966FB">
        <w:rPr>
          <w:rFonts w:hint="cs"/>
          <w:b w:val="0"/>
          <w:spacing w:val="-6"/>
          <w:rtl/>
        </w:rPr>
        <w:t xml:space="preserve"> ،</w:t>
      </w:r>
      <w:r>
        <w:rPr>
          <w:rFonts w:hint="cs"/>
          <w:b w:val="0"/>
          <w:spacing w:val="-6"/>
          <w:rtl/>
        </w:rPr>
        <w:t xml:space="preserve"> ورواية عبد العزيز بن الحصين عند الحاكم</w:t>
      </w:r>
      <w:r w:rsidR="001966FB">
        <w:rPr>
          <w:rFonts w:hint="cs"/>
          <w:b w:val="0"/>
          <w:spacing w:val="-6"/>
          <w:rtl/>
        </w:rPr>
        <w:t xml:space="preserve"> ،</w:t>
      </w:r>
      <w:r>
        <w:rPr>
          <w:rFonts w:hint="cs"/>
          <w:b w:val="0"/>
          <w:spacing w:val="-6"/>
          <w:rtl/>
        </w:rPr>
        <w:t xml:space="preserve"> ولم يرد الاسم في القرآن وإنما  ورد  في صحيح السنة النبوية المشرفة</w:t>
      </w:r>
      <w:r w:rsidR="001966FB">
        <w:rPr>
          <w:rFonts w:hint="cs"/>
          <w:b w:val="0"/>
          <w:spacing w:val="-6"/>
          <w:rtl/>
        </w:rPr>
        <w:t xml:space="preserve"> ،</w:t>
      </w:r>
      <w:r>
        <w:rPr>
          <w:rFonts w:hint="cs"/>
          <w:b w:val="0"/>
          <w:spacing w:val="-6"/>
          <w:rtl/>
        </w:rPr>
        <w:t xml:space="preserve"> حيث أخرج  مسلم من حديث عَبْدِ اللَّهِ بْنِ مَسْعُودٍ رضي الله عنه  أن النَّبي صلى الله عليه وسلم  قَالَ</w:t>
      </w:r>
      <w:r w:rsidR="001966FB">
        <w:rPr>
          <w:rFonts w:hint="cs"/>
          <w:b w:val="0"/>
          <w:spacing w:val="-6"/>
          <w:rtl/>
        </w:rPr>
        <w:t xml:space="preserve"> :</w:t>
      </w:r>
      <w:r>
        <w:rPr>
          <w:rFonts w:hint="cs"/>
          <w:b w:val="0"/>
          <w:spacing w:val="-6"/>
          <w:rtl/>
        </w:rPr>
        <w:t xml:space="preserve"> (( لاَ يَدْخُلُ الْجَنَّةَ مَنْ كَانَ فِي قَلْبِهِ مِثْقَالُ ذَرَّةٍ مِنْ كِبْرٍ</w:t>
      </w:r>
      <w:r w:rsidR="001966FB">
        <w:rPr>
          <w:rFonts w:hint="cs"/>
          <w:b w:val="0"/>
          <w:spacing w:val="-6"/>
          <w:rtl/>
        </w:rPr>
        <w:t xml:space="preserve"> ،</w:t>
      </w:r>
      <w:r>
        <w:rPr>
          <w:rFonts w:hint="cs"/>
          <w:b w:val="0"/>
          <w:spacing w:val="-6"/>
          <w:rtl/>
        </w:rPr>
        <w:t xml:space="preserve"> قَالَ رَجُلٌ</w:t>
      </w:r>
      <w:r w:rsidR="001966FB">
        <w:rPr>
          <w:rFonts w:hint="cs"/>
          <w:b w:val="0"/>
          <w:spacing w:val="-6"/>
          <w:rtl/>
        </w:rPr>
        <w:t xml:space="preserve"> :</w:t>
      </w:r>
      <w:r>
        <w:rPr>
          <w:rFonts w:hint="cs"/>
          <w:b w:val="0"/>
          <w:spacing w:val="-6"/>
          <w:rtl/>
        </w:rPr>
        <w:t xml:space="preserve"> إِنَّ الرَّجُلَ يُحِبُّ أَنْ يَكُونَ ثَوْبُهُ حَسَنًا وَنَعْلُهُ حَسَنَةً</w:t>
      </w:r>
      <w:r w:rsidR="001966FB">
        <w:rPr>
          <w:rFonts w:hint="cs"/>
          <w:b w:val="0"/>
          <w:spacing w:val="-6"/>
          <w:rtl/>
        </w:rPr>
        <w:t xml:space="preserve"> ،</w:t>
      </w:r>
      <w:r>
        <w:rPr>
          <w:rFonts w:hint="cs"/>
          <w:b w:val="0"/>
          <w:spacing w:val="-6"/>
          <w:rtl/>
        </w:rPr>
        <w:t xml:space="preserve"> قَالَ</w:t>
      </w:r>
      <w:r w:rsidR="001966FB">
        <w:rPr>
          <w:rFonts w:hint="cs"/>
          <w:b w:val="0"/>
          <w:spacing w:val="-6"/>
          <w:rtl/>
        </w:rPr>
        <w:t xml:space="preserve"> :</w:t>
      </w:r>
      <w:r>
        <w:rPr>
          <w:rFonts w:hint="cs"/>
          <w:b w:val="0"/>
          <w:spacing w:val="-6"/>
          <w:rtl/>
        </w:rPr>
        <w:t xml:space="preserve"> إِنَّ اللَّهَ جَمِيلٌ يُحِبُّ الْجَمَالَ</w:t>
      </w:r>
      <w:r w:rsidR="001966FB">
        <w:rPr>
          <w:rFonts w:hint="cs"/>
          <w:b w:val="0"/>
          <w:spacing w:val="-6"/>
          <w:rtl/>
        </w:rPr>
        <w:t xml:space="preserve"> ،</w:t>
      </w:r>
      <w:r>
        <w:rPr>
          <w:rFonts w:hint="cs"/>
          <w:b w:val="0"/>
          <w:spacing w:val="-6"/>
          <w:rtl/>
        </w:rPr>
        <w:t xml:space="preserve"> الْكِبْرُ بَطَرُ الْحَقِّ وَغَمْطُ النَّاسِ )) [ أخرجه مسلم ح (91 ) ]</w:t>
      </w:r>
      <w:r w:rsidR="001966FB">
        <w:rPr>
          <w:rFonts w:hint="cs"/>
          <w:b w:val="0"/>
          <w:spacing w:val="-6"/>
          <w:rtl/>
        </w:rPr>
        <w:t xml:space="preserve"> ،</w:t>
      </w:r>
      <w:r>
        <w:rPr>
          <w:rFonts w:hint="cs"/>
          <w:b w:val="0"/>
          <w:spacing w:val="-6"/>
          <w:rtl/>
        </w:rPr>
        <w:t xml:space="preserve"> </w:t>
      </w:r>
      <w:r>
        <w:rPr>
          <w:rFonts w:hint="cs"/>
          <w:b w:val="0"/>
          <w:rtl/>
        </w:rPr>
        <w:t>و ( الجميل ) سبحانه هو الجميل في أسمائه والجميل في صفاته والجميل في أفعاله</w:t>
      </w:r>
      <w:r w:rsidR="001966FB">
        <w:rPr>
          <w:rFonts w:hint="cs"/>
          <w:b w:val="0"/>
          <w:rtl/>
        </w:rPr>
        <w:t xml:space="preserve"> ،</w:t>
      </w:r>
      <w:r>
        <w:rPr>
          <w:rFonts w:hint="cs"/>
          <w:b w:val="0"/>
          <w:rtl/>
        </w:rPr>
        <w:t xml:space="preserve"> </w:t>
      </w:r>
      <w:r>
        <w:rPr>
          <w:rFonts w:hint="cs"/>
          <w:b w:val="0"/>
          <w:spacing w:val="-6"/>
          <w:rtl/>
        </w:rPr>
        <w:t>أما جمال الأسماء</w:t>
      </w:r>
      <w:r w:rsidR="00747D9D">
        <w:rPr>
          <w:rFonts w:hint="cs"/>
          <w:b w:val="0"/>
          <w:spacing w:val="-6"/>
          <w:rtl/>
        </w:rPr>
        <w:t xml:space="preserve"> ؛</w:t>
      </w:r>
      <w:r>
        <w:rPr>
          <w:rFonts w:hint="cs"/>
          <w:b w:val="0"/>
          <w:spacing w:val="-6"/>
          <w:rtl/>
        </w:rPr>
        <w:t xml:space="preserve"> فإنها كلها حسنى</w:t>
      </w:r>
      <w:r w:rsidR="001966FB">
        <w:rPr>
          <w:rFonts w:hint="cs"/>
          <w:b w:val="0"/>
          <w:spacing w:val="-6"/>
          <w:rtl/>
        </w:rPr>
        <w:t xml:space="preserve"> ،</w:t>
      </w:r>
      <w:r>
        <w:rPr>
          <w:rFonts w:hint="cs"/>
          <w:b w:val="0"/>
          <w:spacing w:val="-6"/>
          <w:rtl/>
        </w:rPr>
        <w:t xml:space="preserve"> بل هي أحسن الأسماء وأجملها على الإطلاق</w:t>
      </w:r>
      <w:r w:rsidR="00747D9D">
        <w:rPr>
          <w:rFonts w:hint="cs"/>
          <w:b w:val="0"/>
          <w:spacing w:val="-6"/>
          <w:rtl/>
        </w:rPr>
        <w:t xml:space="preserve"> ؛</w:t>
      </w:r>
      <w:r>
        <w:rPr>
          <w:rFonts w:hint="cs"/>
          <w:b w:val="0"/>
          <w:spacing w:val="-6"/>
          <w:rtl/>
        </w:rPr>
        <w:t xml:space="preserve"> فكلها دالة على كمال الحمد والمجد والجلال والجمال</w:t>
      </w:r>
      <w:r w:rsidR="001966FB">
        <w:rPr>
          <w:rFonts w:hint="cs"/>
          <w:b w:val="0"/>
          <w:spacing w:val="-6"/>
          <w:rtl/>
        </w:rPr>
        <w:t xml:space="preserve"> ،</w:t>
      </w:r>
      <w:r>
        <w:rPr>
          <w:rFonts w:hint="cs"/>
          <w:b w:val="0"/>
          <w:spacing w:val="-6"/>
          <w:rtl/>
        </w:rPr>
        <w:t xml:space="preserve"> ليس فيها أبدا ما ليس بحسن ولا جميل</w:t>
      </w:r>
      <w:r w:rsidR="001966FB">
        <w:rPr>
          <w:rFonts w:hint="cs"/>
          <w:b w:val="0"/>
          <w:spacing w:val="-6"/>
          <w:rtl/>
        </w:rPr>
        <w:t xml:space="preserve"> ،</w:t>
      </w:r>
      <w:r>
        <w:rPr>
          <w:rFonts w:hint="cs"/>
          <w:b w:val="0"/>
          <w:spacing w:val="-6"/>
          <w:rtl/>
        </w:rPr>
        <w:t xml:space="preserve">  وأما جمال الصفات</w:t>
      </w:r>
      <w:r w:rsidR="00747D9D">
        <w:rPr>
          <w:rFonts w:hint="cs"/>
          <w:b w:val="0"/>
          <w:spacing w:val="-6"/>
          <w:rtl/>
        </w:rPr>
        <w:t xml:space="preserve"> ؛</w:t>
      </w:r>
      <w:r>
        <w:rPr>
          <w:rFonts w:hint="cs"/>
          <w:b w:val="0"/>
          <w:spacing w:val="-6"/>
          <w:rtl/>
        </w:rPr>
        <w:t xml:space="preserve"> فإن صفاته كلها صفات كمال ومجد</w:t>
      </w:r>
      <w:r w:rsidR="001966FB">
        <w:rPr>
          <w:rFonts w:hint="cs"/>
          <w:b w:val="0"/>
          <w:spacing w:val="-6"/>
          <w:rtl/>
        </w:rPr>
        <w:t xml:space="preserve"> ،</w:t>
      </w:r>
      <w:r>
        <w:rPr>
          <w:rFonts w:hint="cs"/>
          <w:b w:val="0"/>
          <w:spacing w:val="-6"/>
          <w:rtl/>
        </w:rPr>
        <w:t xml:space="preserve"> ونعوت ثناء وحمد</w:t>
      </w:r>
      <w:r w:rsidR="001966FB">
        <w:rPr>
          <w:rFonts w:hint="cs"/>
          <w:b w:val="0"/>
          <w:spacing w:val="-6"/>
          <w:rtl/>
        </w:rPr>
        <w:t xml:space="preserve"> ،</w:t>
      </w:r>
      <w:r>
        <w:rPr>
          <w:rFonts w:hint="cs"/>
          <w:b w:val="0"/>
          <w:spacing w:val="-6"/>
          <w:rtl/>
        </w:rPr>
        <w:t xml:space="preserve"> بل هي أوسع الصفات وأعمها</w:t>
      </w:r>
      <w:r w:rsidR="001966FB">
        <w:rPr>
          <w:rFonts w:hint="cs"/>
          <w:b w:val="0"/>
          <w:spacing w:val="-6"/>
          <w:rtl/>
        </w:rPr>
        <w:t xml:space="preserve"> ،</w:t>
      </w:r>
      <w:r>
        <w:rPr>
          <w:rFonts w:hint="cs"/>
          <w:b w:val="0"/>
          <w:spacing w:val="-6"/>
          <w:rtl/>
        </w:rPr>
        <w:t xml:space="preserve"> رحمته وسعت كل شيء</w:t>
      </w:r>
      <w:r w:rsidR="001966FB">
        <w:rPr>
          <w:rFonts w:hint="cs"/>
          <w:b w:val="0"/>
          <w:spacing w:val="-6"/>
          <w:rtl/>
        </w:rPr>
        <w:t xml:space="preserve"> ،</w:t>
      </w:r>
      <w:r>
        <w:rPr>
          <w:rFonts w:hint="cs"/>
          <w:b w:val="0"/>
          <w:spacing w:val="-6"/>
          <w:rtl/>
        </w:rPr>
        <w:t xml:space="preserve"> وبره شمل الوجود</w:t>
      </w:r>
      <w:r w:rsidR="001966FB">
        <w:rPr>
          <w:rFonts w:hint="cs"/>
          <w:b w:val="0"/>
          <w:spacing w:val="-6"/>
          <w:rtl/>
        </w:rPr>
        <w:t xml:space="preserve"> ،</w:t>
      </w:r>
      <w:r>
        <w:rPr>
          <w:rFonts w:hint="cs"/>
          <w:b w:val="0"/>
          <w:spacing w:val="-6"/>
          <w:rtl/>
        </w:rPr>
        <w:t xml:space="preserve"> وكان فضله على المؤمنين به عظيما</w:t>
      </w:r>
      <w:r w:rsidR="001966FB">
        <w:rPr>
          <w:rFonts w:hint="cs"/>
          <w:b w:val="0"/>
          <w:spacing w:val="-6"/>
          <w:rtl/>
        </w:rPr>
        <w:t xml:space="preserve"> ،</w:t>
      </w:r>
      <w:r>
        <w:rPr>
          <w:rFonts w:hint="cs"/>
          <w:b w:val="0"/>
          <w:spacing w:val="-6"/>
          <w:rtl/>
        </w:rPr>
        <w:t xml:space="preserve"> وهو البر الرحيم</w:t>
      </w:r>
      <w:r w:rsidR="001966FB">
        <w:rPr>
          <w:rFonts w:hint="cs"/>
          <w:b w:val="0"/>
          <w:spacing w:val="-6"/>
          <w:rtl/>
        </w:rPr>
        <w:t xml:space="preserve"> ،</w:t>
      </w:r>
      <w:r>
        <w:rPr>
          <w:rFonts w:hint="cs"/>
          <w:b w:val="0"/>
          <w:spacing w:val="-6"/>
          <w:rtl/>
        </w:rPr>
        <w:t xml:space="preserve"> وهو الغفور الودود</w:t>
      </w:r>
      <w:r w:rsidR="001966FB">
        <w:rPr>
          <w:rFonts w:hint="cs"/>
          <w:b w:val="0"/>
          <w:spacing w:val="-6"/>
          <w:rtl/>
        </w:rPr>
        <w:t xml:space="preserve"> ،</w:t>
      </w:r>
      <w:r>
        <w:rPr>
          <w:rFonts w:hint="cs"/>
          <w:b w:val="0"/>
          <w:spacing w:val="-6"/>
          <w:rtl/>
        </w:rPr>
        <w:t xml:space="preserve"> وأما جمال الأفعال</w:t>
      </w:r>
      <w:r w:rsidR="001966FB">
        <w:rPr>
          <w:rFonts w:hint="cs"/>
          <w:b w:val="0"/>
          <w:spacing w:val="-6"/>
          <w:rtl/>
        </w:rPr>
        <w:t xml:space="preserve"> ،</w:t>
      </w:r>
      <w:r>
        <w:rPr>
          <w:rFonts w:hint="cs"/>
          <w:b w:val="0"/>
          <w:spacing w:val="-6"/>
          <w:rtl/>
        </w:rPr>
        <w:t xml:space="preserve"> فقد حرّم على نفسه الظلم</w:t>
      </w:r>
      <w:r w:rsidR="001966FB">
        <w:rPr>
          <w:rFonts w:hint="cs"/>
          <w:b w:val="0"/>
          <w:spacing w:val="-6"/>
          <w:rtl/>
        </w:rPr>
        <w:t xml:space="preserve"> ،</w:t>
      </w:r>
      <w:r>
        <w:rPr>
          <w:rFonts w:hint="cs"/>
          <w:b w:val="0"/>
          <w:spacing w:val="-6"/>
          <w:rtl/>
        </w:rPr>
        <w:t xml:space="preserve"> فكل أفعاله تدور على العدل والفضل</w:t>
      </w:r>
      <w:r w:rsidR="001966FB">
        <w:rPr>
          <w:rFonts w:hint="cs"/>
          <w:b w:val="0"/>
          <w:spacing w:val="-6"/>
          <w:rtl/>
        </w:rPr>
        <w:t xml:space="preserve"> ،</w:t>
      </w:r>
      <w:r>
        <w:rPr>
          <w:rFonts w:hint="cs"/>
          <w:b w:val="0"/>
          <w:spacing w:val="-6"/>
          <w:rtl/>
        </w:rPr>
        <w:t xml:space="preserve"> العدل مع الكافرين</w:t>
      </w:r>
      <w:r w:rsidR="001966FB">
        <w:rPr>
          <w:rFonts w:hint="cs"/>
          <w:b w:val="0"/>
          <w:spacing w:val="-6"/>
          <w:rtl/>
        </w:rPr>
        <w:t xml:space="preserve"> ،</w:t>
      </w:r>
      <w:r>
        <w:rPr>
          <w:rFonts w:hint="cs"/>
          <w:b w:val="0"/>
          <w:spacing w:val="-6"/>
          <w:rtl/>
        </w:rPr>
        <w:t xml:space="preserve"> والفضل مع المؤمنين</w:t>
      </w:r>
      <w:r w:rsidR="001966FB">
        <w:rPr>
          <w:rFonts w:hint="cs"/>
          <w:b w:val="0"/>
          <w:spacing w:val="-6"/>
          <w:rtl/>
        </w:rPr>
        <w:t xml:space="preserve"> ،</w:t>
      </w:r>
      <w:r>
        <w:rPr>
          <w:rFonts w:hint="cs"/>
          <w:b w:val="0"/>
          <w:spacing w:val="-6"/>
          <w:rtl/>
        </w:rPr>
        <w:t xml:space="preserve"> بيده الخير</w:t>
      </w:r>
      <w:r w:rsidR="001966FB">
        <w:rPr>
          <w:rFonts w:hint="cs"/>
          <w:b w:val="0"/>
          <w:spacing w:val="-6"/>
          <w:rtl/>
        </w:rPr>
        <w:t xml:space="preserve"> ،</w:t>
      </w:r>
      <w:r>
        <w:rPr>
          <w:rFonts w:hint="cs"/>
          <w:b w:val="0"/>
          <w:spacing w:val="-6"/>
          <w:rtl/>
        </w:rPr>
        <w:t xml:space="preserve"> تدور أفعاله بين أفعال البر والإحسان التي يحمد عليها ويشكر</w:t>
      </w:r>
      <w:r w:rsidR="001966FB">
        <w:rPr>
          <w:rFonts w:hint="cs"/>
          <w:b w:val="0"/>
          <w:spacing w:val="-6"/>
          <w:rtl/>
        </w:rPr>
        <w:t xml:space="preserve"> ،</w:t>
      </w:r>
      <w:r>
        <w:rPr>
          <w:rFonts w:hint="cs"/>
          <w:b w:val="0"/>
          <w:spacing w:val="-6"/>
          <w:rtl/>
        </w:rPr>
        <w:t xml:space="preserve"> وبين أفعال العدل التي هي غاية الحكمة </w:t>
      </w:r>
      <w:r w:rsidR="00747D9D">
        <w:rPr>
          <w:rFonts w:hint="cs"/>
          <w:b w:val="0"/>
          <w:spacing w:val="-6"/>
          <w:rtl/>
        </w:rPr>
        <w:t xml:space="preserve"> ؛</w:t>
      </w:r>
      <w:r>
        <w:rPr>
          <w:rFonts w:hint="cs"/>
          <w:b w:val="0"/>
          <w:spacing w:val="-6"/>
          <w:rtl/>
        </w:rPr>
        <w:t xml:space="preserve"> فليس في أفعاله عبث ولا سفه ولا جور ولا ظلم</w:t>
      </w:r>
      <w:r w:rsidR="001966FB">
        <w:rPr>
          <w:rFonts w:hint="cs"/>
          <w:b w:val="0"/>
          <w:spacing w:val="-6"/>
          <w:rtl/>
        </w:rPr>
        <w:t xml:space="preserve"> ،</w:t>
      </w:r>
      <w:r>
        <w:rPr>
          <w:rFonts w:hint="cs"/>
          <w:b w:val="0"/>
          <w:spacing w:val="-6"/>
          <w:rtl/>
        </w:rPr>
        <w:t xml:space="preserve"> بل كلها خير ورحمة ورشد وهدى وعدل وحكمة</w:t>
      </w:r>
      <w:r w:rsidR="001966FB">
        <w:rPr>
          <w:rFonts w:hint="cs"/>
          <w:b w:val="0"/>
          <w:spacing w:val="-6"/>
          <w:rtl/>
        </w:rPr>
        <w:t xml:space="preserve"> ،</w:t>
      </w:r>
      <w:r>
        <w:rPr>
          <w:rFonts w:hint="cs"/>
          <w:b w:val="0"/>
          <w:spacing w:val="-6"/>
          <w:rtl/>
        </w:rPr>
        <w:t xml:space="preserve"> قال تعالى</w:t>
      </w:r>
      <w:r w:rsidR="001966FB">
        <w:rPr>
          <w:rFonts w:hint="cs"/>
          <w:b w:val="0"/>
          <w:spacing w:val="-6"/>
          <w:rtl/>
        </w:rPr>
        <w:t xml:space="preserve"> :</w:t>
      </w:r>
      <w:r>
        <w:rPr>
          <w:rFonts w:hint="cs"/>
          <w:b w:val="0"/>
          <w:spacing w:val="-6"/>
          <w:rtl/>
        </w:rPr>
        <w:t xml:space="preserve"> { إن ربي على صراط مستقيم }</w:t>
      </w:r>
      <w:r w:rsidR="001966FB">
        <w:rPr>
          <w:rFonts w:hint="cs"/>
          <w:b w:val="0"/>
          <w:spacing w:val="-6"/>
          <w:rtl/>
        </w:rPr>
        <w:t xml:space="preserve"> ،</w:t>
      </w:r>
      <w:r>
        <w:rPr>
          <w:rFonts w:hint="cs"/>
          <w:b w:val="0"/>
          <w:spacing w:val="-6"/>
          <w:rtl/>
        </w:rPr>
        <w:t xml:space="preserve"> له سبحانه كمال الجمال في ذاته وأسمائه وصفاته وأفعاله</w:t>
      </w:r>
      <w:r w:rsidR="001966FB">
        <w:rPr>
          <w:rFonts w:hint="cs"/>
          <w:b w:val="0"/>
          <w:spacing w:val="-6"/>
          <w:rtl/>
        </w:rPr>
        <w:t xml:space="preserve"> ،</w:t>
      </w:r>
    </w:p>
    <w:p w:rsidR="00820EEF" w:rsidRDefault="00820EEF" w:rsidP="00820EEF">
      <w:pPr>
        <w:spacing w:before="240"/>
        <w:jc w:val="both"/>
        <w:rPr>
          <w:b w:val="0"/>
          <w:rtl/>
        </w:rPr>
      </w:pPr>
      <w:r>
        <w:rPr>
          <w:rFonts w:hint="cs"/>
          <w:b w:val="0"/>
          <w:bCs/>
          <w:rtl/>
          <w:lang w:bidi="ar-KW"/>
        </w:rPr>
        <w:t>( 96 ) (  المسعر )</w:t>
      </w:r>
      <w:r w:rsidR="001966FB">
        <w:rPr>
          <w:rFonts w:hint="cs"/>
          <w:b w:val="0"/>
          <w:bCs/>
          <w:rtl/>
          <w:lang w:bidi="ar-KW"/>
        </w:rPr>
        <w:t xml:space="preserve"> :</w:t>
      </w:r>
      <w:r>
        <w:rPr>
          <w:rFonts w:hint="cs"/>
          <w:b w:val="0"/>
          <w:rtl/>
          <w:lang w:bidi="ar-KW"/>
        </w:rPr>
        <w:t xml:space="preserve"> ورد اسم الله تعالى ( المسعر ) في الحديث الذي أخرجه </w:t>
      </w:r>
      <w:r>
        <w:rPr>
          <w:rFonts w:hint="cs"/>
          <w:b w:val="0"/>
          <w:spacing w:val="-6"/>
          <w:rtl/>
        </w:rPr>
        <w:t>الترمذي وابو داود وابن ماجه وأحمد وصححه الألباني جميعهم عن أَنَسٍ رضي الله عنه أنه قَالَ</w:t>
      </w:r>
      <w:r w:rsidR="001966FB">
        <w:rPr>
          <w:rFonts w:hint="cs"/>
          <w:b w:val="0"/>
          <w:spacing w:val="-6"/>
          <w:rtl/>
        </w:rPr>
        <w:t xml:space="preserve"> :</w:t>
      </w:r>
      <w:r>
        <w:rPr>
          <w:rFonts w:hint="cs"/>
          <w:b w:val="0"/>
          <w:spacing w:val="-6"/>
          <w:rtl/>
        </w:rPr>
        <w:t xml:space="preserve"> (( قَالَ النَّاسُ</w:t>
      </w:r>
      <w:r w:rsidR="001966FB">
        <w:rPr>
          <w:rFonts w:hint="cs"/>
          <w:b w:val="0"/>
          <w:spacing w:val="-6"/>
          <w:rtl/>
        </w:rPr>
        <w:t xml:space="preserve"> :</w:t>
      </w:r>
      <w:r>
        <w:rPr>
          <w:rFonts w:hint="cs"/>
          <w:b w:val="0"/>
          <w:spacing w:val="-6"/>
          <w:rtl/>
        </w:rPr>
        <w:t xml:space="preserve"> يَا رَسُولَ اللَّهِ غَلاَ السِّعْرُ فَسَعِّرْ لَنَا</w:t>
      </w:r>
      <w:r w:rsidR="001966FB">
        <w:rPr>
          <w:rFonts w:hint="cs"/>
          <w:b w:val="0"/>
          <w:spacing w:val="-6"/>
          <w:rtl/>
        </w:rPr>
        <w:t xml:space="preserve"> ،</w:t>
      </w:r>
      <w:r>
        <w:rPr>
          <w:rFonts w:hint="cs"/>
          <w:b w:val="0"/>
          <w:spacing w:val="-6"/>
          <w:rtl/>
        </w:rPr>
        <w:t xml:space="preserve"> فَقَالَ رَسُولُ اللَّهِ صلى الله عليه وسلم</w:t>
      </w:r>
      <w:r w:rsidR="001966FB">
        <w:rPr>
          <w:rFonts w:hint="cs"/>
          <w:b w:val="0"/>
          <w:spacing w:val="-6"/>
          <w:rtl/>
        </w:rPr>
        <w:t xml:space="preserve"> :</w:t>
      </w:r>
      <w:r>
        <w:rPr>
          <w:rFonts w:hint="cs"/>
          <w:b w:val="0"/>
          <w:spacing w:val="-6"/>
          <w:rtl/>
        </w:rPr>
        <w:t xml:space="preserve"> (( إِنَّ اللَّهَ هُوَ الْمُسَعِّرُ الْقَابِضُ الْبَاسِطُ الرَّازِقُ</w:t>
      </w:r>
      <w:r w:rsidR="001966FB">
        <w:rPr>
          <w:rFonts w:hint="cs"/>
          <w:b w:val="0"/>
          <w:spacing w:val="-6"/>
          <w:rtl/>
        </w:rPr>
        <w:t xml:space="preserve"> ،</w:t>
      </w:r>
      <w:r>
        <w:rPr>
          <w:rFonts w:hint="cs"/>
          <w:b w:val="0"/>
          <w:spacing w:val="-6"/>
          <w:rtl/>
        </w:rPr>
        <w:t xml:space="preserve"> وإني لأَرْجُو أَنْ أَلْقَي اللَّهَ وَلَيْسَ أَحَدٌ مِنْكُمْ يُطَالِبُنِي بِمَظْلَمَةٍ فِي دَمٍ وَلاَ مَالٍ ))</w:t>
      </w:r>
      <w:r>
        <w:rPr>
          <w:rFonts w:hint="cs"/>
          <w:b w:val="0"/>
          <w:rtl/>
        </w:rPr>
        <w:t xml:space="preserve"> [</w:t>
      </w:r>
      <w:r>
        <w:rPr>
          <w:rFonts w:hint="cs"/>
          <w:b w:val="0"/>
          <w:spacing w:val="-6"/>
          <w:rtl/>
        </w:rPr>
        <w:t xml:space="preserve"> </w:t>
      </w:r>
      <w:r>
        <w:rPr>
          <w:rFonts w:hint="cs"/>
          <w:b w:val="0"/>
          <w:spacing w:val="-8"/>
          <w:rtl/>
        </w:rPr>
        <w:t>الترمذي ح (1314)</w:t>
      </w:r>
      <w:r w:rsidR="001966FB">
        <w:rPr>
          <w:rFonts w:hint="cs"/>
          <w:b w:val="0"/>
          <w:spacing w:val="-8"/>
          <w:rtl/>
        </w:rPr>
        <w:t xml:space="preserve"> ،</w:t>
      </w:r>
      <w:r>
        <w:rPr>
          <w:rFonts w:hint="cs"/>
          <w:b w:val="0"/>
          <w:spacing w:val="-8"/>
          <w:rtl/>
        </w:rPr>
        <w:t xml:space="preserve"> وأبو داود ح (3451)</w:t>
      </w:r>
      <w:r w:rsidR="001966FB">
        <w:rPr>
          <w:rFonts w:hint="cs"/>
          <w:b w:val="0"/>
          <w:spacing w:val="-8"/>
          <w:rtl/>
        </w:rPr>
        <w:t xml:space="preserve"> ،</w:t>
      </w:r>
      <w:r>
        <w:rPr>
          <w:rFonts w:hint="cs"/>
          <w:b w:val="0"/>
          <w:spacing w:val="-8"/>
          <w:rtl/>
        </w:rPr>
        <w:t xml:space="preserve"> وابن ماجه ح (2200)</w:t>
      </w:r>
      <w:r w:rsidR="001966FB">
        <w:rPr>
          <w:rFonts w:hint="cs"/>
          <w:b w:val="0"/>
          <w:spacing w:val="-8"/>
          <w:rtl/>
        </w:rPr>
        <w:t xml:space="preserve"> ،</w:t>
      </w:r>
      <w:r>
        <w:rPr>
          <w:rFonts w:hint="cs"/>
          <w:b w:val="0"/>
          <w:spacing w:val="-8"/>
          <w:rtl/>
        </w:rPr>
        <w:t xml:space="preserve"> وأحمد في المسند ح (14089)</w:t>
      </w:r>
      <w:r w:rsidR="001966FB">
        <w:rPr>
          <w:rFonts w:hint="cs"/>
          <w:b w:val="0"/>
          <w:spacing w:val="-8"/>
          <w:rtl/>
        </w:rPr>
        <w:t xml:space="preserve"> ،</w:t>
      </w:r>
      <w:r>
        <w:rPr>
          <w:rFonts w:hint="cs"/>
          <w:b w:val="0"/>
          <w:rtl/>
        </w:rPr>
        <w:t xml:space="preserve"> والدارمي (2545</w:t>
      </w:r>
      <w:r>
        <w:rPr>
          <w:rFonts w:hint="cs"/>
          <w:b w:val="0"/>
          <w:spacing w:val="-8"/>
          <w:rtl/>
          <w:lang w:bidi="ar-KW"/>
        </w:rPr>
        <w:t>)</w:t>
      </w:r>
      <w:r w:rsidR="001966FB">
        <w:rPr>
          <w:rFonts w:hint="cs"/>
          <w:b w:val="0"/>
          <w:spacing w:val="-8"/>
          <w:rtl/>
          <w:lang w:bidi="ar-KW"/>
        </w:rPr>
        <w:t xml:space="preserve"> ،</w:t>
      </w:r>
      <w:r>
        <w:rPr>
          <w:rFonts w:hint="cs"/>
          <w:b w:val="0"/>
          <w:spacing w:val="-8"/>
          <w:rtl/>
          <w:lang w:bidi="ar-KW"/>
        </w:rPr>
        <w:t xml:space="preserve"> </w:t>
      </w:r>
      <w:r>
        <w:rPr>
          <w:rFonts w:hint="cs"/>
          <w:b w:val="0"/>
          <w:rtl/>
        </w:rPr>
        <w:t>وابن حبان (4935)</w:t>
      </w:r>
      <w:r w:rsidR="001966FB">
        <w:rPr>
          <w:rFonts w:hint="cs"/>
          <w:b w:val="0"/>
          <w:rtl/>
        </w:rPr>
        <w:t xml:space="preserve"> ،</w:t>
      </w:r>
      <w:r>
        <w:rPr>
          <w:rFonts w:hint="cs"/>
          <w:b w:val="0"/>
          <w:rtl/>
        </w:rPr>
        <w:t xml:space="preserve"> والضياء (1630)</w:t>
      </w:r>
      <w:r w:rsidR="001966FB">
        <w:rPr>
          <w:rFonts w:hint="cs"/>
          <w:b w:val="0"/>
          <w:rtl/>
        </w:rPr>
        <w:t xml:space="preserve"> ،</w:t>
      </w:r>
      <w:r>
        <w:rPr>
          <w:rFonts w:hint="cs"/>
          <w:b w:val="0"/>
          <w:rtl/>
        </w:rPr>
        <w:t xml:space="preserve"> والبيهقي في السنن ( 6/29</w:t>
      </w:r>
      <w:r>
        <w:rPr>
          <w:rFonts w:hint="cs"/>
          <w:b w:val="0"/>
          <w:spacing w:val="-8"/>
          <w:rtl/>
        </w:rPr>
        <w:t xml:space="preserve"> ) وفي الاسماء والصفات ( ص 65 )</w:t>
      </w:r>
      <w:r w:rsidR="001966FB">
        <w:rPr>
          <w:rFonts w:hint="cs"/>
          <w:b w:val="0"/>
          <w:spacing w:val="-8"/>
          <w:rtl/>
        </w:rPr>
        <w:t xml:space="preserve"> ،</w:t>
      </w:r>
      <w:r>
        <w:rPr>
          <w:rFonts w:hint="cs"/>
          <w:b w:val="0"/>
          <w:spacing w:val="-8"/>
          <w:rtl/>
        </w:rPr>
        <w:t xml:space="preserve"> </w:t>
      </w:r>
      <w:r>
        <w:rPr>
          <w:rFonts w:hint="cs"/>
          <w:b w:val="0"/>
          <w:rtl/>
        </w:rPr>
        <w:t>وقال الترمذي</w:t>
      </w:r>
      <w:r w:rsidR="001966FB">
        <w:rPr>
          <w:rFonts w:hint="cs"/>
          <w:b w:val="0"/>
          <w:rtl/>
        </w:rPr>
        <w:t xml:space="preserve"> :</w:t>
      </w:r>
      <w:r>
        <w:rPr>
          <w:rFonts w:hint="cs"/>
          <w:b w:val="0"/>
          <w:rtl/>
        </w:rPr>
        <w:t xml:space="preserve"> حسن صحيح</w:t>
      </w:r>
      <w:r w:rsidR="001966FB">
        <w:rPr>
          <w:rFonts w:hint="cs"/>
          <w:b w:val="0"/>
          <w:rtl/>
        </w:rPr>
        <w:t xml:space="preserve"> ،</w:t>
      </w:r>
      <w:r>
        <w:rPr>
          <w:rFonts w:hint="cs"/>
          <w:b w:val="0"/>
          <w:rtl/>
        </w:rPr>
        <w:t xml:space="preserve"> وقال ابن كثير في إرشاد الفقيه ( 2/33)</w:t>
      </w:r>
      <w:r w:rsidR="001966FB">
        <w:rPr>
          <w:rFonts w:hint="cs"/>
          <w:b w:val="0"/>
          <w:rtl/>
        </w:rPr>
        <w:t xml:space="preserve"> :</w:t>
      </w:r>
      <w:r>
        <w:rPr>
          <w:rFonts w:hint="cs"/>
          <w:b w:val="0"/>
          <w:rtl/>
          <w:lang w:bidi="ar-KW"/>
        </w:rPr>
        <w:t xml:space="preserve"> </w:t>
      </w:r>
      <w:r>
        <w:rPr>
          <w:lang w:bidi="ar-KW"/>
        </w:rPr>
        <w:t xml:space="preserve"> ) </w:t>
      </w:r>
      <w:r>
        <w:rPr>
          <w:rFonts w:hint="cs"/>
          <w:b w:val="0"/>
          <w:rtl/>
        </w:rPr>
        <w:t xml:space="preserve">إسناده على شرط مسلم </w:t>
      </w:r>
      <w:r>
        <w:rPr>
          <w:rFonts w:hint="cs"/>
          <w:b w:val="0"/>
          <w:rtl/>
          <w:lang w:bidi="ar-KW"/>
        </w:rPr>
        <w:t>)</w:t>
      </w:r>
      <w:r w:rsidR="001966FB">
        <w:rPr>
          <w:rFonts w:hint="cs"/>
          <w:b w:val="0"/>
          <w:rtl/>
          <w:lang w:bidi="ar-KW"/>
        </w:rPr>
        <w:t xml:space="preserve"> ،</w:t>
      </w:r>
      <w:r>
        <w:rPr>
          <w:rFonts w:hint="cs"/>
          <w:b w:val="0"/>
          <w:rtl/>
        </w:rPr>
        <w:t xml:space="preserve"> </w:t>
      </w:r>
      <w:r>
        <w:rPr>
          <w:rFonts w:hint="cs"/>
          <w:b w:val="0"/>
          <w:spacing w:val="-6"/>
          <w:rtl/>
        </w:rPr>
        <w:t>وقال ابن حجر في تلخيص الحبير</w:t>
      </w:r>
      <w:r w:rsidR="001966FB">
        <w:rPr>
          <w:rFonts w:hint="cs"/>
          <w:b w:val="0"/>
          <w:spacing w:val="-6"/>
          <w:rtl/>
        </w:rPr>
        <w:t xml:space="preserve"> :</w:t>
      </w:r>
      <w:r>
        <w:rPr>
          <w:rFonts w:hint="cs"/>
          <w:b w:val="0"/>
          <w:spacing w:val="-6"/>
          <w:rtl/>
        </w:rPr>
        <w:t xml:space="preserve"> ( ج 4</w:t>
      </w:r>
      <w:r w:rsidR="001966FB">
        <w:rPr>
          <w:rFonts w:hint="cs"/>
          <w:b w:val="0"/>
          <w:spacing w:val="-6"/>
          <w:rtl/>
        </w:rPr>
        <w:t xml:space="preserve"> ،</w:t>
      </w:r>
      <w:r>
        <w:rPr>
          <w:rFonts w:hint="cs"/>
          <w:b w:val="0"/>
          <w:spacing w:val="-6"/>
          <w:rtl/>
        </w:rPr>
        <w:t xml:space="preserve"> ص 14)</w:t>
      </w:r>
      <w:r w:rsidR="001966FB">
        <w:rPr>
          <w:rFonts w:hint="cs"/>
          <w:b w:val="0"/>
          <w:spacing w:val="-6"/>
          <w:rtl/>
        </w:rPr>
        <w:t xml:space="preserve"> :</w:t>
      </w:r>
      <w:r>
        <w:rPr>
          <w:rFonts w:hint="cs"/>
          <w:b w:val="0"/>
          <w:spacing w:val="-6"/>
          <w:rtl/>
        </w:rPr>
        <w:t xml:space="preserve"> ( هذا الحديث رواه أحمد وأبو داود والترمذي وابن ماجة والدارمي والبزار وأبو يعلى من طريق حماد بن سلمة عن ثابت وغيره عن أنس وإسناده على شرط مسلم</w:t>
      </w:r>
      <w:r w:rsidR="001966FB">
        <w:rPr>
          <w:rFonts w:hint="cs"/>
          <w:b w:val="0"/>
          <w:spacing w:val="-6"/>
          <w:rtl/>
        </w:rPr>
        <w:t xml:space="preserve"> ،</w:t>
      </w:r>
      <w:r>
        <w:rPr>
          <w:rFonts w:hint="cs"/>
          <w:b w:val="0"/>
          <w:spacing w:val="-6"/>
          <w:rtl/>
        </w:rPr>
        <w:t xml:space="preserve"> وقد صححه ابن حبان والترمذي )</w:t>
      </w:r>
      <w:r w:rsidR="001966FB">
        <w:rPr>
          <w:rFonts w:hint="cs"/>
          <w:b w:val="0"/>
          <w:spacing w:val="-6"/>
          <w:rtl/>
        </w:rPr>
        <w:t xml:space="preserve"> ،</w:t>
      </w:r>
      <w:r>
        <w:rPr>
          <w:rFonts w:hint="cs"/>
          <w:b w:val="0"/>
          <w:spacing w:val="-6"/>
          <w:rtl/>
        </w:rPr>
        <w:t xml:space="preserve"> </w:t>
      </w:r>
      <w:r>
        <w:rPr>
          <w:rFonts w:hint="cs"/>
          <w:b w:val="0"/>
          <w:rtl/>
        </w:rPr>
        <w:t>وصحح الحديث الألباني في صحيح أبي داود</w:t>
      </w:r>
      <w:r w:rsidR="001966FB">
        <w:rPr>
          <w:rFonts w:hint="cs"/>
          <w:b w:val="0"/>
          <w:rtl/>
        </w:rPr>
        <w:t xml:space="preserve"> :</w:t>
      </w:r>
      <w:r>
        <w:rPr>
          <w:rFonts w:hint="cs"/>
          <w:b w:val="0"/>
          <w:rtl/>
        </w:rPr>
        <w:t xml:space="preserve"> ح ( 3451 )</w:t>
      </w:r>
      <w:r w:rsidR="001966FB">
        <w:rPr>
          <w:rFonts w:hint="cs"/>
          <w:b w:val="0"/>
          <w:rtl/>
        </w:rPr>
        <w:t xml:space="preserve"> ،</w:t>
      </w:r>
      <w:r>
        <w:rPr>
          <w:rFonts w:hint="cs"/>
          <w:b w:val="0"/>
          <w:rtl/>
        </w:rPr>
        <w:t xml:space="preserve"> وفي صحيح غاية المرام ح ( 323 )</w:t>
      </w:r>
      <w:r w:rsidR="001966FB">
        <w:rPr>
          <w:rFonts w:hint="cs"/>
          <w:b w:val="0"/>
          <w:rtl/>
        </w:rPr>
        <w:t xml:space="preserve"> ،</w:t>
      </w:r>
      <w:r>
        <w:rPr>
          <w:rFonts w:hint="cs"/>
          <w:b w:val="0"/>
          <w:rtl/>
        </w:rPr>
        <w:t xml:space="preserve"> ومقبل بن هادي الوادعي في الصحيح المسند</w:t>
      </w:r>
      <w:r w:rsidR="001966FB">
        <w:rPr>
          <w:rFonts w:hint="cs"/>
          <w:b w:val="0"/>
          <w:rtl/>
        </w:rPr>
        <w:t xml:space="preserve"> :</w:t>
      </w:r>
      <w:r>
        <w:rPr>
          <w:rFonts w:hint="cs"/>
          <w:b w:val="0"/>
          <w:rtl/>
        </w:rPr>
        <w:t xml:space="preserve"> ح ( 110)</w:t>
      </w:r>
      <w:r w:rsidR="001966FB">
        <w:rPr>
          <w:rFonts w:hint="cs"/>
          <w:b w:val="0"/>
          <w:rtl/>
        </w:rPr>
        <w:t xml:space="preserve"> ،</w:t>
      </w:r>
      <w:r>
        <w:rPr>
          <w:rFonts w:hint="cs"/>
          <w:b w:val="0"/>
          <w:spacing w:val="-8"/>
          <w:rtl/>
        </w:rPr>
        <w:t xml:space="preserve"> ]</w:t>
      </w:r>
      <w:r w:rsidR="001966FB">
        <w:rPr>
          <w:rFonts w:hint="cs"/>
          <w:b w:val="0"/>
          <w:rtl/>
        </w:rPr>
        <w:t xml:space="preserve"> ،</w:t>
      </w:r>
      <w:r>
        <w:rPr>
          <w:rFonts w:hint="cs"/>
          <w:b w:val="0"/>
          <w:rtl/>
        </w:rPr>
        <w:t xml:space="preserve"> ومن الذين ألحقوا ( المسعر ) بأسماء الله الحسنى</w:t>
      </w:r>
      <w:r w:rsidR="001966FB">
        <w:rPr>
          <w:rFonts w:hint="cs"/>
          <w:b w:val="0"/>
          <w:rtl/>
        </w:rPr>
        <w:t xml:space="preserve"> :</w:t>
      </w:r>
      <w:r>
        <w:rPr>
          <w:b w:val="0"/>
          <w:rtl/>
        </w:rPr>
        <w:t xml:space="preserve"> </w:t>
      </w:r>
      <w:r>
        <w:t xml:space="preserve"> </w:t>
      </w:r>
      <w:r>
        <w:rPr>
          <w:rFonts w:hint="cs"/>
          <w:b w:val="0"/>
          <w:rtl/>
        </w:rPr>
        <w:t xml:space="preserve">القرطبي في الأسنى في </w:t>
      </w:r>
      <w:r>
        <w:rPr>
          <w:rFonts w:hint="cs"/>
          <w:b w:val="0"/>
          <w:rtl/>
        </w:rPr>
        <w:lastRenderedPageBreak/>
        <w:t>شرح الأسماء الحسنى ( 1/502 )</w:t>
      </w:r>
      <w:r w:rsidR="001966FB">
        <w:rPr>
          <w:rFonts w:hint="cs"/>
          <w:b w:val="0"/>
          <w:rtl/>
        </w:rPr>
        <w:t xml:space="preserve"> ،</w:t>
      </w:r>
      <w:r>
        <w:rPr>
          <w:rFonts w:hint="cs"/>
          <w:b w:val="0"/>
          <w:rtl/>
        </w:rPr>
        <w:t xml:space="preserve"> وابن حزم في المحلى (8 / 31 ) والشوكاني في نيل الأوطار (5/ 335 ) والرضواني في كتابه أسماء الله الحسنى في الكتاب والسنة  ( ج1 ص )</w:t>
      </w:r>
      <w:r w:rsidR="001966FB">
        <w:rPr>
          <w:rFonts w:hint="cs"/>
          <w:b w:val="0"/>
          <w:rtl/>
        </w:rPr>
        <w:t xml:space="preserve"> ،</w:t>
      </w:r>
      <w:r>
        <w:rPr>
          <w:rFonts w:hint="cs"/>
          <w:b w:val="0"/>
          <w:rtl/>
        </w:rPr>
        <w:t xml:space="preserve"> ثم قال</w:t>
      </w:r>
      <w:r w:rsidR="001966FB">
        <w:rPr>
          <w:rFonts w:hint="cs"/>
          <w:b w:val="0"/>
          <w:rtl/>
        </w:rPr>
        <w:t xml:space="preserve"> :</w:t>
      </w:r>
      <w:r>
        <w:rPr>
          <w:rFonts w:hint="cs"/>
          <w:b w:val="0"/>
          <w:rtl/>
        </w:rPr>
        <w:t xml:space="preserve"> ( </w:t>
      </w:r>
      <w:r>
        <w:rPr>
          <w:rFonts w:hint="cs"/>
          <w:b w:val="0"/>
          <w:rtl/>
          <w:lang w:bidi="ar-KW"/>
        </w:rPr>
        <w:t xml:space="preserve"> </w:t>
      </w:r>
      <w:r>
        <w:rPr>
          <w:rFonts w:hint="cs"/>
          <w:b w:val="0"/>
          <w:rtl/>
        </w:rPr>
        <w:t>والمسعر اسم من أسماء الله دل على صفة من صفات الفعل</w:t>
      </w:r>
      <w:r w:rsidR="001966FB">
        <w:rPr>
          <w:rFonts w:hint="cs"/>
          <w:b w:val="0"/>
          <w:rtl/>
        </w:rPr>
        <w:t xml:space="preserve"> ،</w:t>
      </w:r>
      <w:r>
        <w:rPr>
          <w:rFonts w:hint="cs"/>
          <w:b w:val="0"/>
          <w:rtl/>
        </w:rPr>
        <w:t xml:space="preserve"> والتسعير في حق الله يتعلق بنوعي التدبير</w:t>
      </w:r>
      <w:r w:rsidR="001966FB">
        <w:rPr>
          <w:rFonts w:hint="cs"/>
          <w:b w:val="0"/>
          <w:rtl/>
        </w:rPr>
        <w:t xml:space="preserve"> ،</w:t>
      </w:r>
      <w:r>
        <w:rPr>
          <w:rFonts w:hint="cs"/>
          <w:b w:val="0"/>
          <w:rtl/>
        </w:rPr>
        <w:t xml:space="preserve"> فالتدبير منه ما هو متعلق بتصريف المقادير وهو التدبير الكوني ومنه ما هو متعلق بالحكم التكليفي وهو التدبير الشرعي</w:t>
      </w:r>
      <w:r w:rsidR="001966FB">
        <w:rPr>
          <w:rFonts w:hint="cs"/>
          <w:b w:val="0"/>
          <w:rtl/>
        </w:rPr>
        <w:t xml:space="preserve"> ،</w:t>
      </w:r>
      <w:r>
        <w:rPr>
          <w:rFonts w:hint="cs"/>
          <w:b w:val="0"/>
          <w:rtl/>
        </w:rPr>
        <w:t xml:space="preserve"> فالأول هو المقصود عند إطلاق الاسم في حق الله</w:t>
      </w:r>
      <w:r w:rsidR="001966FB">
        <w:rPr>
          <w:rFonts w:hint="cs"/>
          <w:b w:val="0"/>
          <w:rtl/>
        </w:rPr>
        <w:t xml:space="preserve"> ،</w:t>
      </w:r>
      <w:r>
        <w:rPr>
          <w:rFonts w:hint="cs"/>
          <w:b w:val="0"/>
          <w:rtl/>
        </w:rPr>
        <w:t xml:space="preserve"> لأن ارتفاع السعر أو انخفاضه مرتبط بالتدبير الكوني والتقدير الأزلي</w:t>
      </w:r>
      <w:r w:rsidR="001966FB">
        <w:rPr>
          <w:rFonts w:hint="cs"/>
          <w:b w:val="0"/>
          <w:rtl/>
        </w:rPr>
        <w:t xml:space="preserve"> ،</w:t>
      </w:r>
      <w:r>
        <w:rPr>
          <w:rFonts w:hint="cs"/>
          <w:b w:val="0"/>
          <w:rtl/>
        </w:rPr>
        <w:t xml:space="preserve"> فالسعر يرتفع بين الناس إما لقلة الشيء وندرته وإما لزيادة الطلب وكثرته وهذا أمر يتعلق بمشيئة الله وحكمته</w:t>
      </w:r>
      <w:r w:rsidR="001966FB">
        <w:rPr>
          <w:rFonts w:hint="cs"/>
          <w:b w:val="0"/>
          <w:rtl/>
        </w:rPr>
        <w:t xml:space="preserve"> ،</w:t>
      </w:r>
      <w:r>
        <w:rPr>
          <w:rFonts w:hint="cs"/>
          <w:b w:val="0"/>
          <w:rtl/>
        </w:rPr>
        <w:t xml:space="preserve"> فهو الذي يبتلي عباده في تصريف أرزاقهم وترتيب أسبابهم</w:t>
      </w:r>
      <w:r w:rsidR="001966FB">
        <w:rPr>
          <w:rFonts w:hint="cs"/>
          <w:b w:val="0"/>
          <w:rtl/>
        </w:rPr>
        <w:t xml:space="preserve"> ،</w:t>
      </w:r>
      <w:r>
        <w:rPr>
          <w:rFonts w:hint="cs"/>
          <w:b w:val="0"/>
          <w:rtl/>
        </w:rPr>
        <w:t xml:space="preserve"> فقد يهيأ أسباب الكسب لإغناء فقير</w:t>
      </w:r>
      <w:r w:rsidR="001966FB">
        <w:rPr>
          <w:rFonts w:hint="cs"/>
          <w:b w:val="0"/>
          <w:rtl/>
        </w:rPr>
        <w:t xml:space="preserve"> ،</w:t>
      </w:r>
      <w:r>
        <w:rPr>
          <w:rFonts w:hint="cs"/>
          <w:b w:val="0"/>
          <w:rtl/>
        </w:rPr>
        <w:t xml:space="preserve"> وهو الذي يبسط الرزق لمن يشاء من عباده ويقدر وهو على كل شيء قدير</w:t>
      </w:r>
      <w:r w:rsidR="001966FB">
        <w:rPr>
          <w:rFonts w:hint="cs"/>
          <w:b w:val="0"/>
          <w:rtl/>
        </w:rPr>
        <w:t xml:space="preserve"> ،</w:t>
      </w:r>
      <w:r>
        <w:rPr>
          <w:rFonts w:hint="cs"/>
          <w:b w:val="0"/>
          <w:rtl/>
        </w:rPr>
        <w:t xml:space="preserve"> فهذا تدبير الله في خلقه وحكمته في تقدير المقادير ) أهـ</w:t>
      </w:r>
    </w:p>
    <w:p w:rsidR="00820EEF" w:rsidRDefault="00820EEF" w:rsidP="00820EEF">
      <w:pPr>
        <w:widowControl w:val="0"/>
        <w:spacing w:before="60"/>
        <w:jc w:val="both"/>
        <w:rPr>
          <w:b w:val="0"/>
          <w:spacing w:val="-6"/>
          <w:rtl/>
        </w:rPr>
      </w:pPr>
      <w:r>
        <w:rPr>
          <w:rFonts w:hint="cs"/>
          <w:bCs/>
          <w:spacing w:val="-6"/>
          <w:rtl/>
        </w:rPr>
        <w:t>( 97 ) ( الديان )</w:t>
      </w:r>
      <w:r w:rsidR="001966FB">
        <w:rPr>
          <w:rFonts w:hint="cs"/>
          <w:bCs/>
          <w:spacing w:val="-6"/>
          <w:rtl/>
        </w:rPr>
        <w:t xml:space="preserve"> :</w:t>
      </w:r>
      <w:r>
        <w:rPr>
          <w:rFonts w:hint="cs"/>
          <w:b w:val="0"/>
          <w:rtl/>
          <w:lang w:bidi="ar-KW"/>
        </w:rPr>
        <w:t xml:space="preserve"> من أسماء الله الحسنى ورد في السنة النبوية</w:t>
      </w:r>
      <w:r w:rsidR="001966FB">
        <w:rPr>
          <w:rFonts w:hint="cs"/>
          <w:b w:val="0"/>
          <w:rtl/>
          <w:lang w:bidi="ar-KW"/>
        </w:rPr>
        <w:t xml:space="preserve"> ،</w:t>
      </w:r>
      <w:r>
        <w:rPr>
          <w:rFonts w:hint="cs"/>
          <w:b w:val="0"/>
          <w:rtl/>
          <w:lang w:bidi="ar-KW"/>
        </w:rPr>
        <w:t xml:space="preserve"> في صحيح البخاري معلقاً من حديث جَابِرٍ عَنْ عَبْدِ اللَّهِ بْنِ أُنَيْسٍ قَالَ سَمِعْتُ النَّبِيَّ صلى الله عليه وسلم يَقُولُ</w:t>
      </w:r>
      <w:r w:rsidR="001966FB">
        <w:rPr>
          <w:rFonts w:hint="cs"/>
          <w:b w:val="0"/>
          <w:rtl/>
          <w:lang w:bidi="ar-KW"/>
        </w:rPr>
        <w:t xml:space="preserve"> :</w:t>
      </w:r>
      <w:r>
        <w:rPr>
          <w:rFonts w:hint="cs"/>
          <w:b w:val="0"/>
          <w:rtl/>
          <w:lang w:bidi="ar-KW"/>
        </w:rPr>
        <w:t xml:space="preserve"> (( يَحْشُرُ اللَّهُ الْعِبَادَ فَيُنَادِيهِمْ بِصَوْتٍ يَسْمَعُهُ مَنْ بَعُدَ كَمَا يَسْمَعُهُ مَنْ قَرُبَ</w:t>
      </w:r>
      <w:r w:rsidR="001966FB">
        <w:rPr>
          <w:rFonts w:hint="cs"/>
          <w:b w:val="0"/>
          <w:rtl/>
          <w:lang w:bidi="ar-KW"/>
        </w:rPr>
        <w:t xml:space="preserve"> ،</w:t>
      </w:r>
      <w:r>
        <w:rPr>
          <w:rFonts w:hint="cs"/>
          <w:b w:val="0"/>
          <w:rtl/>
          <w:lang w:bidi="ar-KW"/>
        </w:rPr>
        <w:t xml:space="preserve"> أَنَا الْمَلِكُ أَنَا الدَّيَّانُ )) [ البخاري معلقا في كتاب التوحيد</w:t>
      </w:r>
      <w:r w:rsidR="001966FB">
        <w:rPr>
          <w:rFonts w:hint="cs"/>
          <w:b w:val="0"/>
          <w:rtl/>
          <w:lang w:bidi="ar-KW"/>
        </w:rPr>
        <w:t xml:space="preserve"> ،</w:t>
      </w:r>
      <w:r>
        <w:rPr>
          <w:rFonts w:hint="cs"/>
          <w:b w:val="0"/>
          <w:rtl/>
          <w:lang w:bidi="ar-KW"/>
        </w:rPr>
        <w:t xml:space="preserve"> باب قول الله تعالى ولا تنفع الشفاعة عنده إلا لمن أذن له 6/2719 وقد وصله ابن حجر في تغليق التعليق 5/355</w:t>
      </w:r>
      <w:r w:rsidR="001966FB">
        <w:rPr>
          <w:rFonts w:hint="cs"/>
          <w:b w:val="0"/>
          <w:rtl/>
          <w:lang w:bidi="ar-KW"/>
        </w:rPr>
        <w:t xml:space="preserve"> ،</w:t>
      </w:r>
      <w:r>
        <w:rPr>
          <w:rFonts w:hint="cs"/>
          <w:b w:val="0"/>
          <w:rtl/>
          <w:lang w:bidi="ar-KW"/>
        </w:rPr>
        <w:t xml:space="preserve"> وصححه الألباني في ظلال الجنة في تخريج السنة 1/225 ]</w:t>
      </w:r>
      <w:r w:rsidR="001966FB">
        <w:rPr>
          <w:rFonts w:hint="cs"/>
          <w:b w:val="0"/>
          <w:rtl/>
          <w:lang w:bidi="ar-KW"/>
        </w:rPr>
        <w:t xml:space="preserve"> ،</w:t>
      </w:r>
      <w:r>
        <w:rPr>
          <w:rFonts w:hint="cs"/>
          <w:b w:val="0"/>
          <w:rtl/>
          <w:lang w:bidi="ar-KW"/>
        </w:rPr>
        <w:t xml:space="preserve"> ومن العلماء الذين ذكروا الديان أنه من أسماء الله تعالى</w:t>
      </w:r>
      <w:r w:rsidR="001966FB">
        <w:rPr>
          <w:rFonts w:hint="cs"/>
          <w:b w:val="0"/>
          <w:rtl/>
          <w:lang w:bidi="ar-KW"/>
        </w:rPr>
        <w:t xml:space="preserve"> :</w:t>
      </w:r>
      <w:r>
        <w:rPr>
          <w:rFonts w:hint="cs"/>
          <w:b w:val="0"/>
          <w:rtl/>
          <w:lang w:bidi="ar-KW"/>
        </w:rPr>
        <w:t xml:space="preserve"> الخطابي</w:t>
      </w:r>
      <w:r w:rsidR="001966FB">
        <w:rPr>
          <w:rFonts w:hint="cs"/>
          <w:b w:val="0"/>
          <w:rtl/>
          <w:lang w:bidi="ar-KW"/>
        </w:rPr>
        <w:t xml:space="preserve"> ،</w:t>
      </w:r>
      <w:r>
        <w:rPr>
          <w:rFonts w:hint="cs"/>
          <w:b w:val="0"/>
          <w:rtl/>
          <w:lang w:bidi="ar-KW"/>
        </w:rPr>
        <w:t xml:space="preserve"> وابن منده</w:t>
      </w:r>
      <w:r w:rsidR="001966FB">
        <w:rPr>
          <w:rFonts w:hint="cs"/>
          <w:b w:val="0"/>
          <w:rtl/>
          <w:lang w:bidi="ar-KW"/>
        </w:rPr>
        <w:t xml:space="preserve"> ،</w:t>
      </w:r>
      <w:r>
        <w:rPr>
          <w:rFonts w:hint="cs"/>
          <w:b w:val="0"/>
          <w:rtl/>
          <w:lang w:bidi="ar-KW"/>
        </w:rPr>
        <w:t xml:space="preserve"> والبيهقي</w:t>
      </w:r>
      <w:r w:rsidR="001966FB">
        <w:rPr>
          <w:rFonts w:hint="cs"/>
          <w:b w:val="0"/>
          <w:rtl/>
          <w:lang w:bidi="ar-KW"/>
        </w:rPr>
        <w:t xml:space="preserve"> ،</w:t>
      </w:r>
      <w:r>
        <w:rPr>
          <w:rFonts w:hint="cs"/>
          <w:b w:val="0"/>
          <w:rtl/>
          <w:lang w:bidi="ar-KW"/>
        </w:rPr>
        <w:t xml:space="preserve"> والقرطبي</w:t>
      </w:r>
      <w:r w:rsidR="001966FB">
        <w:rPr>
          <w:rFonts w:hint="cs"/>
          <w:b w:val="0"/>
          <w:rtl/>
          <w:lang w:bidi="ar-KW"/>
        </w:rPr>
        <w:t xml:space="preserve"> ،</w:t>
      </w:r>
      <w:r>
        <w:rPr>
          <w:rFonts w:hint="cs"/>
          <w:b w:val="0"/>
          <w:rtl/>
          <w:lang w:bidi="ar-KW"/>
        </w:rPr>
        <w:t xml:space="preserve"> وابن القيم</w:t>
      </w:r>
      <w:r w:rsidR="001966FB">
        <w:rPr>
          <w:rFonts w:hint="cs"/>
          <w:b w:val="0"/>
          <w:rtl/>
          <w:lang w:bidi="ar-KW"/>
        </w:rPr>
        <w:t xml:space="preserve"> ،</w:t>
      </w:r>
      <w:r>
        <w:rPr>
          <w:rFonts w:hint="cs"/>
          <w:b w:val="0"/>
          <w:rtl/>
          <w:lang w:bidi="ar-KW"/>
        </w:rPr>
        <w:t xml:space="preserve"> وغيرهم</w:t>
      </w:r>
      <w:r w:rsidR="001966FB">
        <w:rPr>
          <w:rFonts w:hint="cs"/>
          <w:b w:val="0"/>
          <w:rtl/>
          <w:lang w:bidi="ar-KW"/>
        </w:rPr>
        <w:t xml:space="preserve"> ،</w:t>
      </w:r>
      <w:r>
        <w:rPr>
          <w:rFonts w:hint="cs"/>
          <w:b w:val="0"/>
          <w:rtl/>
          <w:lang w:bidi="ar-KW"/>
        </w:rPr>
        <w:t xml:space="preserve"> رحمهم الله تعالى</w:t>
      </w:r>
      <w:r w:rsidR="001966FB">
        <w:rPr>
          <w:rFonts w:hint="cs"/>
          <w:b w:val="0"/>
          <w:rtl/>
          <w:lang w:bidi="ar-KW"/>
        </w:rPr>
        <w:t xml:space="preserve"> ،</w:t>
      </w:r>
      <w:r>
        <w:rPr>
          <w:rFonts w:hint="cs"/>
          <w:b w:val="0"/>
          <w:rtl/>
          <w:lang w:bidi="ar-KW"/>
        </w:rPr>
        <w:t xml:space="preserve"> و ( الديان ) هو الحاسب والمجازي</w:t>
      </w:r>
      <w:r w:rsidR="001966FB">
        <w:rPr>
          <w:rFonts w:hint="cs"/>
          <w:b w:val="0"/>
          <w:rtl/>
          <w:lang w:bidi="ar-KW"/>
        </w:rPr>
        <w:t xml:space="preserve"> ،</w:t>
      </w:r>
      <w:r>
        <w:rPr>
          <w:rFonts w:hint="cs"/>
          <w:b w:val="0"/>
          <w:rtl/>
          <w:lang w:bidi="ar-KW"/>
        </w:rPr>
        <w:t xml:space="preserve"> ولا يضيع عملاً</w:t>
      </w:r>
      <w:r w:rsidR="001966FB">
        <w:rPr>
          <w:rFonts w:hint="cs"/>
          <w:b w:val="0"/>
          <w:rtl/>
          <w:lang w:bidi="ar-KW"/>
        </w:rPr>
        <w:t xml:space="preserve"> ،</w:t>
      </w:r>
      <w:r>
        <w:rPr>
          <w:rFonts w:hint="cs"/>
          <w:b w:val="0"/>
          <w:rtl/>
          <w:lang w:bidi="ar-KW"/>
        </w:rPr>
        <w:t xml:space="preserve"> ولكنه يجزي بالخير خيراً وبالشر شراً</w:t>
      </w:r>
      <w:r w:rsidR="001966FB">
        <w:rPr>
          <w:rFonts w:hint="cs"/>
          <w:b w:val="0"/>
          <w:rtl/>
          <w:lang w:bidi="ar-KW"/>
        </w:rPr>
        <w:t xml:space="preserve"> ،</w:t>
      </w:r>
      <w:r>
        <w:rPr>
          <w:rFonts w:hint="cs"/>
          <w:b w:val="0"/>
          <w:rtl/>
          <w:lang w:bidi="ar-KW"/>
        </w:rPr>
        <w:t xml:space="preserve"> و ( الديان ) هو الذي يحاسب الناس على أعمالهم فلا يغادر منها صغيرة أو كبيرة</w:t>
      </w:r>
      <w:r w:rsidR="001966FB">
        <w:rPr>
          <w:rFonts w:hint="cs"/>
          <w:b w:val="0"/>
          <w:rtl/>
          <w:lang w:bidi="ar-KW"/>
        </w:rPr>
        <w:t xml:space="preserve"> ،</w:t>
      </w:r>
      <w:r>
        <w:rPr>
          <w:rFonts w:hint="cs"/>
          <w:b w:val="0"/>
          <w:rtl/>
          <w:lang w:bidi="ar-KW"/>
        </w:rPr>
        <w:t xml:space="preserve"> { فَمَنْ يَعْمَلْ مِثْقَالَ ذَرَّةٍ خَيْرًا يَرَهُ * وَمَنْ يَعْمَلْ مِثْقَالَ ذَرَّةٍ شَرًّا يَرَهُ } [ الزلزلة</w:t>
      </w:r>
      <w:r w:rsidR="001966FB">
        <w:rPr>
          <w:rFonts w:hint="cs"/>
          <w:b w:val="0"/>
          <w:rtl/>
          <w:lang w:bidi="ar-KW"/>
        </w:rPr>
        <w:t xml:space="preserve"> :</w:t>
      </w:r>
      <w:r>
        <w:rPr>
          <w:rFonts w:hint="cs"/>
          <w:b w:val="0"/>
          <w:rtl/>
          <w:lang w:bidi="ar-KW"/>
        </w:rPr>
        <w:t xml:space="preserve"> 7</w:t>
      </w:r>
      <w:r w:rsidR="001966FB">
        <w:rPr>
          <w:rFonts w:hint="cs"/>
          <w:b w:val="0"/>
          <w:rtl/>
          <w:lang w:bidi="ar-KW"/>
        </w:rPr>
        <w:t xml:space="preserve"> ،</w:t>
      </w:r>
      <w:r>
        <w:rPr>
          <w:rFonts w:hint="cs"/>
          <w:b w:val="0"/>
          <w:rtl/>
          <w:lang w:bidi="ar-KW"/>
        </w:rPr>
        <w:t xml:space="preserve"> 8 ]</w:t>
      </w:r>
      <w:r w:rsidR="001966FB">
        <w:rPr>
          <w:rFonts w:hint="cs"/>
          <w:b w:val="0"/>
          <w:rtl/>
          <w:lang w:bidi="ar-KW"/>
        </w:rPr>
        <w:t xml:space="preserve"> ،</w:t>
      </w:r>
      <w:r>
        <w:rPr>
          <w:rFonts w:hint="cs"/>
          <w:b w:val="0"/>
          <w:rtl/>
          <w:lang w:bidi="ar-KW"/>
        </w:rPr>
        <w:t xml:space="preserve"> و ( الديان ) يجمع الأولين والآخرين يوم القيامة</w:t>
      </w:r>
      <w:r w:rsidR="001966FB">
        <w:rPr>
          <w:rFonts w:hint="cs"/>
          <w:b w:val="0"/>
          <w:rtl/>
          <w:lang w:bidi="ar-KW"/>
        </w:rPr>
        <w:t xml:space="preserve"> ،</w:t>
      </w:r>
      <w:r>
        <w:rPr>
          <w:rFonts w:hint="cs"/>
          <w:b w:val="0"/>
          <w:rtl/>
          <w:lang w:bidi="ar-KW"/>
        </w:rPr>
        <w:t xml:space="preserve"> عراة ليس عليهم ثياب</w:t>
      </w:r>
      <w:r w:rsidR="001966FB">
        <w:rPr>
          <w:rFonts w:hint="cs"/>
          <w:b w:val="0"/>
          <w:rtl/>
          <w:lang w:bidi="ar-KW"/>
        </w:rPr>
        <w:t xml:space="preserve"> ،</w:t>
      </w:r>
      <w:r>
        <w:rPr>
          <w:rFonts w:hint="cs"/>
          <w:b w:val="0"/>
          <w:rtl/>
          <w:lang w:bidi="ar-KW"/>
        </w:rPr>
        <w:t xml:space="preserve"> حفاة ً غرلاً</w:t>
      </w:r>
      <w:r w:rsidR="001966FB">
        <w:rPr>
          <w:rFonts w:hint="cs"/>
          <w:b w:val="0"/>
          <w:rtl/>
          <w:lang w:bidi="ar-KW"/>
        </w:rPr>
        <w:t xml:space="preserve"> ،</w:t>
      </w:r>
      <w:r>
        <w:rPr>
          <w:rFonts w:hint="cs"/>
          <w:b w:val="0"/>
          <w:rtl/>
          <w:lang w:bidi="ar-KW"/>
        </w:rPr>
        <w:t xml:space="preserve"> ثم يجازيهم ويحاسبهم على ما قدموا فى حياتهم الدنيا من أعمال</w:t>
      </w:r>
      <w:r w:rsidR="001966FB">
        <w:rPr>
          <w:rFonts w:hint="cs"/>
          <w:b w:val="0"/>
          <w:rtl/>
          <w:lang w:bidi="ar-KW"/>
        </w:rPr>
        <w:t xml:space="preserve"> ،</w:t>
      </w:r>
      <w:r>
        <w:rPr>
          <w:rFonts w:hint="cs"/>
          <w:b w:val="0"/>
          <w:rtl/>
          <w:lang w:bidi="ar-KW"/>
        </w:rPr>
        <w:t xml:space="preserve"> إن خيراً فخيراً</w:t>
      </w:r>
      <w:r w:rsidR="001966FB">
        <w:rPr>
          <w:rFonts w:hint="cs"/>
          <w:b w:val="0"/>
          <w:rtl/>
          <w:lang w:bidi="ar-KW"/>
        </w:rPr>
        <w:t xml:space="preserve"> ،</w:t>
      </w:r>
      <w:r>
        <w:rPr>
          <w:rFonts w:hint="cs"/>
          <w:b w:val="0"/>
          <w:rtl/>
          <w:lang w:bidi="ar-KW"/>
        </w:rPr>
        <w:t xml:space="preserve"> وإن شراً فشر</w:t>
      </w:r>
      <w:r w:rsidR="001966FB">
        <w:rPr>
          <w:rFonts w:hint="cs"/>
          <w:b w:val="0"/>
          <w:rtl/>
          <w:lang w:bidi="ar-KW"/>
        </w:rPr>
        <w:t xml:space="preserve"> ،</w:t>
      </w:r>
      <w:r>
        <w:rPr>
          <w:rFonts w:hint="cs"/>
          <w:b w:val="0"/>
          <w:rtl/>
          <w:lang w:bidi="ar-KW"/>
        </w:rPr>
        <w:t xml:space="preserve"> كما قال تعالى</w:t>
      </w:r>
      <w:r w:rsidR="001966FB">
        <w:rPr>
          <w:rFonts w:hint="cs"/>
          <w:b w:val="0"/>
          <w:rtl/>
          <w:lang w:bidi="ar-KW"/>
        </w:rPr>
        <w:t xml:space="preserve"> :</w:t>
      </w:r>
      <w:r>
        <w:rPr>
          <w:rFonts w:hint="cs"/>
          <w:b w:val="0"/>
          <w:rtl/>
          <w:lang w:bidi="ar-KW"/>
        </w:rPr>
        <w:t xml:space="preserve"> {</w:t>
      </w:r>
      <w:r>
        <w:rPr>
          <w:rFonts w:hint="cs"/>
          <w:lang w:bidi="ar-KW"/>
        </w:rPr>
        <w:t xml:space="preserve"> </w:t>
      </w:r>
      <w:r>
        <w:rPr>
          <w:rFonts w:hint="cs"/>
          <w:b w:val="0"/>
          <w:rtl/>
          <w:lang w:bidi="ar-KW"/>
        </w:rPr>
        <w:t>وَنَضَعُ الْمَوَازِينَ الْقِسْطَ لِيَوْمِ الْقِيَامَةِ فَلَا تُظْلَمُ نَفْسٌ شَيْئاً وَإِن كَانَ مِثْقَالَ حَبَّةٍ مِّنْ خَرْدَلٍ أَتَيْنَا بِهَا وَكَفَى بِنَا حَاسِبِينَ } [ الأنبياء</w:t>
      </w:r>
      <w:r w:rsidR="001966FB">
        <w:rPr>
          <w:rFonts w:hint="cs"/>
          <w:b w:val="0"/>
          <w:rtl/>
          <w:lang w:bidi="ar-KW"/>
        </w:rPr>
        <w:t xml:space="preserve"> :</w:t>
      </w:r>
      <w:r>
        <w:rPr>
          <w:rFonts w:hint="cs"/>
          <w:b w:val="0"/>
          <w:rtl/>
          <w:lang w:bidi="ar-KW"/>
        </w:rPr>
        <w:t xml:space="preserve"> 47 ]</w:t>
      </w:r>
      <w:r w:rsidR="001966FB">
        <w:rPr>
          <w:rFonts w:hint="cs"/>
          <w:b w:val="0"/>
          <w:rtl/>
          <w:lang w:bidi="ar-KW"/>
        </w:rPr>
        <w:t xml:space="preserve"> ،</w:t>
      </w:r>
      <w:r>
        <w:rPr>
          <w:rFonts w:hint="cs"/>
          <w:b w:val="0"/>
          <w:rtl/>
          <w:lang w:bidi="ar-KW"/>
        </w:rPr>
        <w:t xml:space="preserve">  </w:t>
      </w:r>
    </w:p>
    <w:p w:rsidR="00820EEF" w:rsidRDefault="00820EEF" w:rsidP="00F44EC5">
      <w:pPr>
        <w:widowControl w:val="0"/>
        <w:spacing w:before="60"/>
        <w:jc w:val="both"/>
        <w:rPr>
          <w:b w:val="0"/>
          <w:rtl/>
          <w:lang w:bidi="ar-EG"/>
        </w:rPr>
      </w:pPr>
      <w:r>
        <w:rPr>
          <w:rFonts w:hint="cs"/>
          <w:b w:val="0"/>
          <w:bCs/>
          <w:rtl/>
          <w:lang w:bidi="ar-EG"/>
        </w:rPr>
        <w:t>( 98 ) ( الحيي )</w:t>
      </w:r>
      <w:r w:rsidR="001966FB">
        <w:rPr>
          <w:rFonts w:hint="cs"/>
          <w:b w:val="0"/>
          <w:bCs/>
          <w:rtl/>
          <w:lang w:bidi="ar-EG"/>
        </w:rPr>
        <w:t xml:space="preserve"> :</w:t>
      </w:r>
      <w:r>
        <w:rPr>
          <w:rFonts w:hint="cs"/>
          <w:b w:val="0"/>
          <w:rtl/>
          <w:lang w:bidi="ar-EG"/>
        </w:rPr>
        <w:t xml:space="preserve"> من أسماء الله تعالى الحسنى</w:t>
      </w:r>
      <w:r w:rsidR="001966FB">
        <w:rPr>
          <w:rFonts w:hint="cs"/>
          <w:b w:val="0"/>
          <w:rtl/>
          <w:lang w:bidi="ar-EG"/>
        </w:rPr>
        <w:t xml:space="preserve"> ،</w:t>
      </w:r>
      <w:r>
        <w:rPr>
          <w:rFonts w:hint="cs"/>
          <w:b w:val="0"/>
          <w:rtl/>
          <w:lang w:bidi="ar-EG"/>
        </w:rPr>
        <w:t xml:space="preserve"> ورد في</w:t>
      </w:r>
      <w:r>
        <w:rPr>
          <w:rFonts w:hint="cs"/>
          <w:b w:val="0"/>
          <w:spacing w:val="-6"/>
          <w:rtl/>
          <w:lang w:bidi="ar-EG"/>
        </w:rPr>
        <w:t xml:space="preserve"> </w:t>
      </w:r>
      <w:r>
        <w:rPr>
          <w:rFonts w:hint="cs"/>
          <w:b w:val="0"/>
          <w:rtl/>
          <w:lang w:bidi="ar-KW"/>
        </w:rPr>
        <w:t xml:space="preserve">الحديث الذي أخرجه </w:t>
      </w:r>
      <w:r>
        <w:rPr>
          <w:rFonts w:hint="cs"/>
          <w:b w:val="0"/>
          <w:spacing w:val="-6"/>
          <w:rtl/>
        </w:rPr>
        <w:t>ابو داود والنسائي وابن ماجه وصححه الألباني</w:t>
      </w:r>
      <w:r w:rsidR="001966FB">
        <w:rPr>
          <w:rFonts w:hint="cs"/>
          <w:b w:val="0"/>
          <w:spacing w:val="-6"/>
          <w:rtl/>
        </w:rPr>
        <w:t xml:space="preserve"> ،</w:t>
      </w:r>
      <w:r>
        <w:rPr>
          <w:rFonts w:hint="cs"/>
          <w:b w:val="0"/>
          <w:spacing w:val="-6"/>
          <w:rtl/>
        </w:rPr>
        <w:t xml:space="preserve"> حيث أخرج هؤلاء من حديث يَعْلَى بن أمية رضي الله عنه</w:t>
      </w:r>
      <w:r w:rsidR="001966FB">
        <w:rPr>
          <w:rFonts w:hint="cs"/>
          <w:b w:val="0"/>
          <w:spacing w:val="-6"/>
          <w:rtl/>
        </w:rPr>
        <w:t xml:space="preserve"> :</w:t>
      </w:r>
      <w:r>
        <w:rPr>
          <w:rFonts w:hint="cs"/>
          <w:b w:val="0"/>
          <w:spacing w:val="-6"/>
          <w:rtl/>
        </w:rPr>
        <w:t xml:space="preserve"> أَنَّ رَسُولَ اللَّهِ صلى الله عليه وسلم  رَأَى رَجُلاً يَغْتَسِلُ بِالْبَرَازِ بِلاَ إِزَارٍ فَصَعِدَ الْمِنْبَرَ فَحَمِدَ اللَّهَ وَأَثْنَى عَلَيْهِ ثُمَّ قَالَ صلى الله عليه وسلم</w:t>
      </w:r>
      <w:r w:rsidR="001966FB">
        <w:rPr>
          <w:rFonts w:hint="cs"/>
          <w:b w:val="0"/>
          <w:spacing w:val="-6"/>
          <w:rtl/>
        </w:rPr>
        <w:t xml:space="preserve"> :</w:t>
      </w:r>
      <w:r>
        <w:rPr>
          <w:rFonts w:hint="cs"/>
          <w:b w:val="0"/>
          <w:spacing w:val="-6"/>
          <w:rtl/>
        </w:rPr>
        <w:t xml:space="preserve"> (( إِنَّ اللَّهَ عَزَّ وَجَلَّ حَيِىٌّ سِتِّيرٌ يُحِبُّ الْحَيَاءَ وَالسَّتْرَ فَإِذَا اغْتَسَلَ أَحَدُكُمْ فَلْيَسْتَتِرْ )) [ أخرجه </w:t>
      </w:r>
      <w:r>
        <w:rPr>
          <w:rFonts w:hint="cs"/>
          <w:b w:val="0"/>
          <w:spacing w:val="-8"/>
          <w:rtl/>
        </w:rPr>
        <w:t>أبو داود</w:t>
      </w:r>
      <w:r w:rsidR="001966FB">
        <w:rPr>
          <w:rFonts w:hint="cs"/>
          <w:b w:val="0"/>
          <w:spacing w:val="-8"/>
          <w:rtl/>
        </w:rPr>
        <w:t xml:space="preserve"> :</w:t>
      </w:r>
      <w:r>
        <w:rPr>
          <w:rFonts w:hint="cs"/>
          <w:b w:val="0"/>
          <w:spacing w:val="-8"/>
          <w:rtl/>
        </w:rPr>
        <w:t xml:space="preserve"> ح (4012)</w:t>
      </w:r>
      <w:r w:rsidR="001966FB">
        <w:rPr>
          <w:rFonts w:hint="cs"/>
          <w:b w:val="0"/>
          <w:spacing w:val="-8"/>
          <w:rtl/>
        </w:rPr>
        <w:t xml:space="preserve"> ،</w:t>
      </w:r>
      <w:r>
        <w:rPr>
          <w:rFonts w:hint="cs"/>
          <w:b w:val="0"/>
          <w:spacing w:val="-8"/>
          <w:rtl/>
        </w:rPr>
        <w:t xml:space="preserve"> والنسائي  ح  (406)</w:t>
      </w:r>
      <w:r w:rsidR="001966FB">
        <w:rPr>
          <w:rFonts w:hint="cs"/>
          <w:b w:val="0"/>
          <w:spacing w:val="-8"/>
          <w:rtl/>
        </w:rPr>
        <w:t xml:space="preserve"> </w:t>
      </w:r>
      <w:r w:rsidR="001966FB">
        <w:rPr>
          <w:rFonts w:hint="cs"/>
          <w:b w:val="0"/>
          <w:spacing w:val="-8"/>
          <w:rtl/>
        </w:rPr>
        <w:lastRenderedPageBreak/>
        <w:t>،</w:t>
      </w:r>
      <w:r>
        <w:rPr>
          <w:rFonts w:hint="cs"/>
          <w:b w:val="0"/>
          <w:spacing w:val="-8"/>
          <w:rtl/>
        </w:rPr>
        <w:t xml:space="preserve"> وصححه الألباني في </w:t>
      </w:r>
      <w:r>
        <w:rPr>
          <w:rFonts w:hint="cs"/>
          <w:b w:val="0"/>
          <w:rtl/>
        </w:rPr>
        <w:t>صحيح أبي داود</w:t>
      </w:r>
      <w:r w:rsidR="001966FB">
        <w:rPr>
          <w:rFonts w:hint="cs"/>
          <w:b w:val="0"/>
          <w:rtl/>
        </w:rPr>
        <w:t xml:space="preserve"> :</w:t>
      </w:r>
      <w:r>
        <w:rPr>
          <w:rFonts w:hint="cs"/>
          <w:b w:val="0"/>
          <w:rtl/>
        </w:rPr>
        <w:t xml:space="preserve"> ح (3387) </w:t>
      </w:r>
      <w:r>
        <w:rPr>
          <w:rFonts w:hint="cs"/>
          <w:b w:val="0"/>
          <w:spacing w:val="-8"/>
          <w:rtl/>
        </w:rPr>
        <w:t>]</w:t>
      </w:r>
      <w:r w:rsidR="001966FB">
        <w:rPr>
          <w:rFonts w:hint="cs"/>
          <w:b w:val="0"/>
          <w:spacing w:val="-8"/>
          <w:rtl/>
        </w:rPr>
        <w:t xml:space="preserve"> </w:t>
      </w:r>
      <w:r w:rsidR="00DE45A5">
        <w:rPr>
          <w:rFonts w:hint="cs"/>
          <w:b w:val="0"/>
          <w:spacing w:val="-8"/>
          <w:rtl/>
        </w:rPr>
        <w:t>..</w:t>
      </w:r>
      <w:r>
        <w:rPr>
          <w:rFonts w:hint="cs"/>
          <w:b w:val="0"/>
          <w:spacing w:val="-8"/>
          <w:rtl/>
        </w:rPr>
        <w:t xml:space="preserve"> وأخرج أبو داود والترمذي وابن ماجة من حديث </w:t>
      </w:r>
      <w:r>
        <w:rPr>
          <w:rFonts w:hint="cs"/>
          <w:b w:val="0"/>
          <w:spacing w:val="-6"/>
          <w:rtl/>
        </w:rPr>
        <w:t>سَلْمَانَ الفارسي  رضي الله عنه قَالَ رَسُولُ اللَّهِ صلى الله عليه وسلم</w:t>
      </w:r>
      <w:r w:rsidR="001966FB">
        <w:rPr>
          <w:rFonts w:hint="cs"/>
          <w:b w:val="0"/>
          <w:spacing w:val="-6"/>
          <w:rtl/>
        </w:rPr>
        <w:t xml:space="preserve"> :</w:t>
      </w:r>
      <w:r>
        <w:rPr>
          <w:rFonts w:hint="cs"/>
          <w:b w:val="0"/>
          <w:spacing w:val="-6"/>
          <w:rtl/>
        </w:rPr>
        <w:t xml:space="preserve"> (( إِنَّ رَبَّكُمْ تَبَارَكَ وَتَعَالَى حَيِيٌ كَرِيمٌ يَسْتَحْيِي مِنْ عَبْدِهِ إِذَا رَفَعَ يَدَيْهِ إِلَيْهِ أَنْ يَرُدَّهُمَا صِفْرًا )) [ أخرجه </w:t>
      </w:r>
      <w:r>
        <w:rPr>
          <w:rFonts w:hint="cs"/>
          <w:b w:val="0"/>
          <w:spacing w:val="-8"/>
          <w:rtl/>
        </w:rPr>
        <w:t>أبو داود</w:t>
      </w:r>
      <w:r w:rsidR="001966FB">
        <w:rPr>
          <w:rFonts w:hint="cs"/>
          <w:b w:val="0"/>
          <w:spacing w:val="-8"/>
          <w:rtl/>
        </w:rPr>
        <w:t xml:space="preserve"> ،</w:t>
      </w:r>
      <w:r>
        <w:rPr>
          <w:rFonts w:hint="cs"/>
          <w:b w:val="0"/>
          <w:spacing w:val="-8"/>
          <w:rtl/>
        </w:rPr>
        <w:t xml:space="preserve"> ح  (1488)</w:t>
      </w:r>
      <w:r w:rsidR="001966FB">
        <w:rPr>
          <w:rFonts w:hint="cs"/>
          <w:b w:val="0"/>
          <w:spacing w:val="-8"/>
          <w:rtl/>
        </w:rPr>
        <w:t xml:space="preserve"> ،</w:t>
      </w:r>
      <w:r>
        <w:rPr>
          <w:rFonts w:hint="cs"/>
          <w:b w:val="0"/>
          <w:spacing w:val="-8"/>
          <w:rtl/>
        </w:rPr>
        <w:t xml:space="preserve"> والترمذي ح ( 3904 )</w:t>
      </w:r>
      <w:r w:rsidR="001966FB">
        <w:rPr>
          <w:rFonts w:hint="cs"/>
          <w:b w:val="0"/>
          <w:spacing w:val="-8"/>
          <w:rtl/>
        </w:rPr>
        <w:t xml:space="preserve"> ،</w:t>
      </w:r>
      <w:r>
        <w:rPr>
          <w:rFonts w:hint="cs"/>
          <w:b w:val="0"/>
          <w:spacing w:val="-8"/>
          <w:rtl/>
        </w:rPr>
        <w:t xml:space="preserve"> وصححه الألباني في </w:t>
      </w:r>
      <w:r>
        <w:rPr>
          <w:rFonts w:hint="cs"/>
          <w:b w:val="0"/>
          <w:rtl/>
        </w:rPr>
        <w:t>صحيح ابن ماجة</w:t>
      </w:r>
      <w:r w:rsidR="001966FB">
        <w:rPr>
          <w:rFonts w:hint="cs"/>
          <w:b w:val="0"/>
          <w:rtl/>
        </w:rPr>
        <w:t xml:space="preserve"> :</w:t>
      </w:r>
      <w:r>
        <w:rPr>
          <w:rFonts w:hint="cs"/>
          <w:b w:val="0"/>
          <w:rtl/>
        </w:rPr>
        <w:t xml:space="preserve"> ح (3117) ]</w:t>
      </w:r>
      <w:r w:rsidR="001966FB">
        <w:rPr>
          <w:rFonts w:hint="cs"/>
          <w:b w:val="0"/>
          <w:rtl/>
        </w:rPr>
        <w:t xml:space="preserve"> ،</w:t>
      </w:r>
      <w:r>
        <w:rPr>
          <w:rFonts w:hint="cs"/>
          <w:b w:val="0"/>
          <w:rtl/>
        </w:rPr>
        <w:t xml:space="preserve"> و ( الحياء ) </w:t>
      </w:r>
      <w:r>
        <w:rPr>
          <w:rFonts w:hint="cs"/>
          <w:b w:val="0"/>
          <w:rtl/>
          <w:lang w:bidi="ar-EG"/>
        </w:rPr>
        <w:t>هو تَغَيُّرٌ وانكسار يعتري الشَّخصَ عند خوف ما يُعاب أو يُذمّ</w:t>
      </w:r>
      <w:r w:rsidR="001966FB">
        <w:rPr>
          <w:rFonts w:hint="cs"/>
          <w:b w:val="0"/>
          <w:rtl/>
          <w:lang w:bidi="ar-EG"/>
        </w:rPr>
        <w:t xml:space="preserve"> ،</w:t>
      </w:r>
      <w:r>
        <w:rPr>
          <w:rFonts w:hint="cs"/>
          <w:b w:val="0"/>
          <w:rtl/>
        </w:rPr>
        <w:t xml:space="preserve"> و( الحيي ) هو </w:t>
      </w:r>
      <w:r>
        <w:rPr>
          <w:rFonts w:hint="cs"/>
          <w:b w:val="0"/>
          <w:rtl/>
          <w:lang w:bidi="ar-EG"/>
        </w:rPr>
        <w:t>كثير الحياء</w:t>
      </w:r>
      <w:r w:rsidR="001966FB">
        <w:rPr>
          <w:rFonts w:hint="cs"/>
          <w:b w:val="0"/>
          <w:rtl/>
          <w:lang w:bidi="ar-EG"/>
        </w:rPr>
        <w:t xml:space="preserve"> ،</w:t>
      </w:r>
      <w:r>
        <w:rPr>
          <w:rFonts w:hint="cs"/>
          <w:b w:val="0"/>
          <w:rtl/>
          <w:lang w:bidi="ar-EG"/>
        </w:rPr>
        <w:t xml:space="preserve"> والله تعالى ( حيي ) وحياء الله تعالى وصفٌ يليق به ليس كمثله شيء</w:t>
      </w:r>
      <w:r w:rsidR="001966FB">
        <w:rPr>
          <w:rFonts w:hint="cs"/>
          <w:b w:val="0"/>
          <w:rtl/>
          <w:lang w:bidi="ar-EG"/>
        </w:rPr>
        <w:t xml:space="preserve"> ،</w:t>
      </w:r>
      <w:r>
        <w:rPr>
          <w:rFonts w:hint="cs"/>
          <w:b w:val="0"/>
          <w:rtl/>
          <w:lang w:bidi="ar-EG"/>
        </w:rPr>
        <w:t xml:space="preserve"> وليس حياؤه كمثل حياء المخلوقين</w:t>
      </w:r>
      <w:r w:rsidR="001966FB">
        <w:rPr>
          <w:rFonts w:hint="cs"/>
          <w:b w:val="0"/>
          <w:rtl/>
          <w:lang w:bidi="ar-EG"/>
        </w:rPr>
        <w:t xml:space="preserve"> ،</w:t>
      </w:r>
      <w:r>
        <w:rPr>
          <w:rFonts w:hint="cs"/>
          <w:b w:val="0"/>
          <w:rtl/>
          <w:lang w:bidi="ar-EG"/>
        </w:rPr>
        <w:t xml:space="preserve"> بل حياؤه تعالى يتناسب مع سعة رحمته وكمال جوده وكرمه وعظيم عفوه وحلمه</w:t>
      </w:r>
      <w:r w:rsidR="00747D9D">
        <w:rPr>
          <w:rFonts w:hint="cs"/>
          <w:b w:val="0"/>
          <w:rtl/>
          <w:lang w:bidi="ar-EG"/>
        </w:rPr>
        <w:t xml:space="preserve"> ؛</w:t>
      </w:r>
      <w:r>
        <w:rPr>
          <w:rFonts w:hint="cs"/>
          <w:b w:val="0"/>
          <w:rtl/>
          <w:lang w:bidi="ar-EG"/>
        </w:rPr>
        <w:t xml:space="preserve"> فالعبد يجاهره بالمعصية ويستعين بنعمه على معصيته</w:t>
      </w:r>
      <w:r w:rsidR="00747D9D">
        <w:rPr>
          <w:rFonts w:hint="cs"/>
          <w:b w:val="0"/>
          <w:rtl/>
          <w:lang w:bidi="ar-EG"/>
        </w:rPr>
        <w:t xml:space="preserve"> ؛</w:t>
      </w:r>
      <w:r>
        <w:rPr>
          <w:rFonts w:hint="cs"/>
          <w:b w:val="0"/>
          <w:rtl/>
          <w:lang w:bidi="ar-EG"/>
        </w:rPr>
        <w:t xml:space="preserve"> ولكنَّ الرَّبَّ الحيي الستير  - سبحانه - مع كمال غناه وتمام قدرته على العبد يستحيي من هَتْك سَتره وفضيحته</w:t>
      </w:r>
      <w:r w:rsidR="001966FB">
        <w:rPr>
          <w:rFonts w:hint="cs"/>
          <w:b w:val="0"/>
          <w:rtl/>
          <w:lang w:bidi="ar-EG"/>
        </w:rPr>
        <w:t xml:space="preserve"> ،</w:t>
      </w:r>
      <w:r>
        <w:rPr>
          <w:rFonts w:hint="cs"/>
          <w:b w:val="0"/>
          <w:rtl/>
          <w:lang w:bidi="ar-EG"/>
        </w:rPr>
        <w:t xml:space="preserve"> و ( الحيي الكريم )</w:t>
      </w:r>
      <w:r w:rsidR="001966FB">
        <w:rPr>
          <w:rFonts w:hint="cs"/>
          <w:b w:val="0"/>
          <w:rtl/>
          <w:lang w:bidi="ar-EG"/>
        </w:rPr>
        <w:t xml:space="preserve"> :</w:t>
      </w:r>
      <w:r>
        <w:rPr>
          <w:rFonts w:hint="cs"/>
          <w:b w:val="0"/>
          <w:rtl/>
          <w:lang w:bidi="ar-EG"/>
        </w:rPr>
        <w:t xml:space="preserve"> يستحيي ممَّن يَمُدُّ يديه إليه أن يردَّهما صفرًا</w:t>
      </w:r>
      <w:r w:rsidR="001966FB">
        <w:rPr>
          <w:rFonts w:hint="cs"/>
          <w:b w:val="0"/>
          <w:rtl/>
          <w:lang w:bidi="ar-EG"/>
        </w:rPr>
        <w:t xml:space="preserve"> ،</w:t>
      </w:r>
      <w:r>
        <w:rPr>
          <w:rFonts w:hint="cs"/>
          <w:b w:val="0"/>
          <w:rtl/>
          <w:lang w:bidi="ar-EG"/>
        </w:rPr>
        <w:t xml:space="preserve">  </w:t>
      </w:r>
    </w:p>
    <w:p w:rsidR="00567CEC" w:rsidRDefault="00820EEF" w:rsidP="00F44EC5">
      <w:pPr>
        <w:ind w:left="-46"/>
        <w:jc w:val="both"/>
        <w:rPr>
          <w:b w:val="0"/>
          <w:rtl/>
          <w:lang w:bidi="ar-EG"/>
        </w:rPr>
      </w:pPr>
      <w:r>
        <w:rPr>
          <w:b w:val="0"/>
          <w:bCs/>
          <w:rtl/>
          <w:lang w:bidi="ar-EG"/>
        </w:rPr>
        <w:t>( 99 ) ( الستير )</w:t>
      </w:r>
      <w:r w:rsidR="001966FB">
        <w:rPr>
          <w:b w:val="0"/>
          <w:bCs/>
          <w:rtl/>
          <w:lang w:bidi="ar-EG"/>
        </w:rPr>
        <w:t xml:space="preserve"> :</w:t>
      </w:r>
      <w:r>
        <w:rPr>
          <w:b w:val="0"/>
          <w:bCs/>
          <w:rtl/>
          <w:lang w:bidi="ar-EG"/>
        </w:rPr>
        <w:t xml:space="preserve"> </w:t>
      </w:r>
      <w:r>
        <w:rPr>
          <w:b w:val="0"/>
          <w:rtl/>
          <w:lang w:bidi="ar-EG"/>
        </w:rPr>
        <w:t>من أسماء الله تعالى الحسنى</w:t>
      </w:r>
      <w:r w:rsidR="001966FB">
        <w:rPr>
          <w:b w:val="0"/>
          <w:rtl/>
          <w:lang w:bidi="ar-EG"/>
        </w:rPr>
        <w:t xml:space="preserve"> ،</w:t>
      </w:r>
      <w:r>
        <w:rPr>
          <w:b w:val="0"/>
          <w:rtl/>
          <w:lang w:bidi="ar-EG"/>
        </w:rPr>
        <w:t xml:space="preserve"> ورد في</w:t>
      </w:r>
      <w:r>
        <w:rPr>
          <w:b w:val="0"/>
          <w:spacing w:val="-6"/>
          <w:rtl/>
          <w:lang w:bidi="ar-EG"/>
        </w:rPr>
        <w:t xml:space="preserve"> </w:t>
      </w:r>
      <w:r>
        <w:rPr>
          <w:b w:val="0"/>
          <w:rtl/>
          <w:lang w:bidi="ar-KW"/>
        </w:rPr>
        <w:t xml:space="preserve">الحديث الذي أخرجه </w:t>
      </w:r>
      <w:r>
        <w:rPr>
          <w:b w:val="0"/>
          <w:spacing w:val="-6"/>
          <w:rtl/>
        </w:rPr>
        <w:t>ابو داود والنسائي وابن ماجه وصححه الألباني</w:t>
      </w:r>
      <w:r w:rsidR="001966FB">
        <w:rPr>
          <w:b w:val="0"/>
          <w:spacing w:val="-6"/>
          <w:rtl/>
        </w:rPr>
        <w:t xml:space="preserve"> ،</w:t>
      </w:r>
      <w:r>
        <w:rPr>
          <w:b w:val="0"/>
          <w:spacing w:val="-6"/>
          <w:rtl/>
        </w:rPr>
        <w:t xml:space="preserve"> حيث أخرج هؤلاء من حديث يَعْلَى بن أمية رضي الله عنه</w:t>
      </w:r>
      <w:r w:rsidR="001966FB">
        <w:rPr>
          <w:b w:val="0"/>
          <w:spacing w:val="-6"/>
          <w:rtl/>
        </w:rPr>
        <w:t xml:space="preserve"> :</w:t>
      </w:r>
      <w:r>
        <w:rPr>
          <w:b w:val="0"/>
          <w:spacing w:val="-6"/>
          <w:rtl/>
        </w:rPr>
        <w:t xml:space="preserve"> أَنَّ رَسُولَ اللَّهِ صلى الله عليه وسلم  رَأَى رَجُلاً يَغْتَسِلُ بِالْبَرَازِ بِلاَ إِزَارٍ فَصَعِدَ الْمِنْبَرَ فَحَمِدَ اللَّهَ وَأَثْنَى عَلَيْهِ ثُمَّ قَالَ صلى الله عليه وسلم</w:t>
      </w:r>
      <w:r w:rsidR="001966FB">
        <w:rPr>
          <w:b w:val="0"/>
          <w:spacing w:val="-6"/>
          <w:rtl/>
        </w:rPr>
        <w:t xml:space="preserve"> :</w:t>
      </w:r>
      <w:r>
        <w:rPr>
          <w:b w:val="0"/>
          <w:spacing w:val="-6"/>
          <w:rtl/>
        </w:rPr>
        <w:t xml:space="preserve"> (( إِنَّ اللَّهَ عَزَّ وَجَلَّ حَيِىٌّ سِتِّيرٌ يُحِبُّ الْحَيَاءَ وَالسَّتْرَ فَإِذَا اغْتَسَلَ أَحَدُكُمْ فَلْيَسْتَتِرْ )) [ أخرجه </w:t>
      </w:r>
      <w:r>
        <w:rPr>
          <w:b w:val="0"/>
          <w:spacing w:val="-8"/>
          <w:rtl/>
        </w:rPr>
        <w:t>أبو داود</w:t>
      </w:r>
      <w:r w:rsidR="001966FB">
        <w:rPr>
          <w:b w:val="0"/>
          <w:spacing w:val="-8"/>
          <w:rtl/>
        </w:rPr>
        <w:t xml:space="preserve"> :</w:t>
      </w:r>
      <w:r>
        <w:rPr>
          <w:b w:val="0"/>
          <w:spacing w:val="-8"/>
          <w:rtl/>
        </w:rPr>
        <w:t xml:space="preserve"> ح (4012)</w:t>
      </w:r>
      <w:r w:rsidR="001966FB">
        <w:rPr>
          <w:b w:val="0"/>
          <w:spacing w:val="-8"/>
          <w:rtl/>
        </w:rPr>
        <w:t xml:space="preserve"> ،</w:t>
      </w:r>
      <w:r>
        <w:rPr>
          <w:b w:val="0"/>
          <w:spacing w:val="-8"/>
          <w:rtl/>
        </w:rPr>
        <w:t xml:space="preserve"> والنسائي  ح  (406)</w:t>
      </w:r>
      <w:r w:rsidR="001966FB">
        <w:rPr>
          <w:b w:val="0"/>
          <w:spacing w:val="-8"/>
          <w:rtl/>
        </w:rPr>
        <w:t xml:space="preserve"> ،</w:t>
      </w:r>
      <w:r>
        <w:rPr>
          <w:b w:val="0"/>
          <w:spacing w:val="-8"/>
          <w:rtl/>
        </w:rPr>
        <w:t xml:space="preserve"> وصححه الألباني في </w:t>
      </w:r>
      <w:r>
        <w:rPr>
          <w:b w:val="0"/>
          <w:rtl/>
        </w:rPr>
        <w:t>صحيح أبي داود</w:t>
      </w:r>
      <w:r w:rsidR="001966FB">
        <w:rPr>
          <w:b w:val="0"/>
          <w:rtl/>
        </w:rPr>
        <w:t xml:space="preserve"> :</w:t>
      </w:r>
      <w:r>
        <w:rPr>
          <w:b w:val="0"/>
          <w:rtl/>
        </w:rPr>
        <w:t xml:space="preserve"> ح (3387) </w:t>
      </w:r>
      <w:r>
        <w:rPr>
          <w:b w:val="0"/>
          <w:spacing w:val="-8"/>
          <w:rtl/>
        </w:rPr>
        <w:t>]</w:t>
      </w:r>
      <w:r w:rsidR="001966FB">
        <w:rPr>
          <w:b w:val="0"/>
          <w:spacing w:val="-8"/>
          <w:rtl/>
        </w:rPr>
        <w:t xml:space="preserve"> ،</w:t>
      </w:r>
      <w:r>
        <w:rPr>
          <w:b w:val="0"/>
          <w:spacing w:val="-8"/>
          <w:rtl/>
        </w:rPr>
        <w:t xml:space="preserve"> </w:t>
      </w:r>
      <w:r>
        <w:rPr>
          <w:b w:val="0"/>
          <w:rtl/>
        </w:rPr>
        <w:t xml:space="preserve">و ( الستير ) تعالى </w:t>
      </w:r>
      <w:r>
        <w:rPr>
          <w:b w:val="0"/>
          <w:rtl/>
          <w:lang w:bidi="ar-EG"/>
        </w:rPr>
        <w:t>يستر على عباده العيوب والذنوب والفضائح</w:t>
      </w:r>
      <w:r w:rsidR="001966FB">
        <w:rPr>
          <w:b w:val="0"/>
          <w:rtl/>
          <w:lang w:bidi="ar-EG"/>
        </w:rPr>
        <w:t xml:space="preserve"> ،</w:t>
      </w:r>
      <w:r>
        <w:rPr>
          <w:b w:val="0"/>
          <w:rtl/>
          <w:lang w:bidi="ar-EG"/>
        </w:rPr>
        <w:t xml:space="preserve"> ويحب من عباده السَّتر على أنفسهم</w:t>
      </w:r>
      <w:r w:rsidR="001966FB">
        <w:rPr>
          <w:b w:val="0"/>
          <w:rtl/>
          <w:lang w:bidi="ar-EG"/>
        </w:rPr>
        <w:t xml:space="preserve"> ،</w:t>
      </w:r>
      <w:r>
        <w:rPr>
          <w:b w:val="0"/>
          <w:rtl/>
          <w:lang w:bidi="ar-EG"/>
        </w:rPr>
        <w:t xml:space="preserve"> و ( الستير ) كما يستر على عبده في الدنيا يستر عليه في الآخرة كما جاء في الحديث</w:t>
      </w:r>
      <w:r w:rsidR="001966FB">
        <w:rPr>
          <w:b w:val="0"/>
          <w:rtl/>
          <w:lang w:bidi="ar-EG"/>
        </w:rPr>
        <w:t xml:space="preserve"> :</w:t>
      </w:r>
      <w:r>
        <w:rPr>
          <w:b w:val="0"/>
          <w:rtl/>
          <w:lang w:bidi="ar-EG"/>
        </w:rPr>
        <w:t xml:space="preserve"> (( يَدنو أَحدُكُم من ربِّه حتَّى يضعَ كَنَفَهُ عليه فَيَقُولُ</w:t>
      </w:r>
      <w:r w:rsidR="001966FB">
        <w:rPr>
          <w:b w:val="0"/>
          <w:rtl/>
          <w:lang w:bidi="ar-EG"/>
        </w:rPr>
        <w:t xml:space="preserve"> :</w:t>
      </w:r>
      <w:r>
        <w:rPr>
          <w:b w:val="0"/>
          <w:rtl/>
          <w:lang w:bidi="ar-EG"/>
        </w:rPr>
        <w:t xml:space="preserve"> عَملتَ كَذَا وكَذَا</w:t>
      </w:r>
      <w:r w:rsidR="001966FB">
        <w:rPr>
          <w:b w:val="0"/>
          <w:rtl/>
          <w:lang w:bidi="ar-EG"/>
        </w:rPr>
        <w:t xml:space="preserve"> ،</w:t>
      </w:r>
      <w:r w:rsidR="00ED18D7">
        <w:rPr>
          <w:b w:val="0"/>
          <w:rtl/>
          <w:lang w:bidi="ar-EG"/>
        </w:rPr>
        <w:t xml:space="preserve"> </w:t>
      </w:r>
      <w:r>
        <w:rPr>
          <w:b w:val="0"/>
          <w:rtl/>
          <w:lang w:bidi="ar-EG"/>
        </w:rPr>
        <w:t xml:space="preserve"> فيقولُ</w:t>
      </w:r>
      <w:r w:rsidR="001966FB">
        <w:rPr>
          <w:b w:val="0"/>
          <w:rtl/>
          <w:lang w:bidi="ar-EG"/>
        </w:rPr>
        <w:t xml:space="preserve"> :</w:t>
      </w:r>
      <w:r>
        <w:rPr>
          <w:b w:val="0"/>
          <w:rtl/>
          <w:lang w:bidi="ar-EG"/>
        </w:rPr>
        <w:t xml:space="preserve"> نَعَمْ</w:t>
      </w:r>
      <w:r w:rsidR="001966FB">
        <w:rPr>
          <w:b w:val="0"/>
          <w:rtl/>
          <w:lang w:bidi="ar-EG"/>
        </w:rPr>
        <w:t xml:space="preserve"> ،</w:t>
      </w:r>
      <w:r w:rsidR="00ED18D7">
        <w:rPr>
          <w:b w:val="0"/>
          <w:rtl/>
          <w:lang w:bidi="ar-EG"/>
        </w:rPr>
        <w:t xml:space="preserve"> </w:t>
      </w:r>
      <w:r>
        <w:rPr>
          <w:b w:val="0"/>
          <w:rtl/>
          <w:lang w:bidi="ar-EG"/>
        </w:rPr>
        <w:t xml:space="preserve"> ويَقُولُ</w:t>
      </w:r>
      <w:r w:rsidR="001966FB">
        <w:rPr>
          <w:b w:val="0"/>
          <w:rtl/>
          <w:lang w:bidi="ar-EG"/>
        </w:rPr>
        <w:t xml:space="preserve"> :</w:t>
      </w:r>
      <w:r>
        <w:rPr>
          <w:b w:val="0"/>
          <w:rtl/>
          <w:lang w:bidi="ar-EG"/>
        </w:rPr>
        <w:t xml:space="preserve"> عَملتَ كَذا وكَذا</w:t>
      </w:r>
      <w:r w:rsidR="001966FB">
        <w:rPr>
          <w:b w:val="0"/>
          <w:rtl/>
          <w:lang w:bidi="ar-EG"/>
        </w:rPr>
        <w:t xml:space="preserve"> ،</w:t>
      </w:r>
      <w:r w:rsidR="00ED18D7">
        <w:rPr>
          <w:b w:val="0"/>
          <w:rtl/>
          <w:lang w:bidi="ar-EG"/>
        </w:rPr>
        <w:t xml:space="preserve"> </w:t>
      </w:r>
      <w:r>
        <w:rPr>
          <w:b w:val="0"/>
          <w:rtl/>
          <w:lang w:bidi="ar-EG"/>
        </w:rPr>
        <w:t xml:space="preserve"> فيقولُ</w:t>
      </w:r>
      <w:r w:rsidR="001966FB">
        <w:rPr>
          <w:b w:val="0"/>
          <w:rtl/>
          <w:lang w:bidi="ar-EG"/>
        </w:rPr>
        <w:t xml:space="preserve"> :</w:t>
      </w:r>
      <w:r>
        <w:rPr>
          <w:b w:val="0"/>
          <w:rtl/>
          <w:lang w:bidi="ar-EG"/>
        </w:rPr>
        <w:t xml:space="preserve"> نعم</w:t>
      </w:r>
      <w:r w:rsidR="001966FB">
        <w:rPr>
          <w:b w:val="0"/>
          <w:rtl/>
          <w:lang w:bidi="ar-EG"/>
        </w:rPr>
        <w:t xml:space="preserve"> ،</w:t>
      </w:r>
      <w:r w:rsidR="00ED18D7">
        <w:rPr>
          <w:b w:val="0"/>
          <w:rtl/>
          <w:lang w:bidi="ar-EG"/>
        </w:rPr>
        <w:t xml:space="preserve"> </w:t>
      </w:r>
      <w:r>
        <w:rPr>
          <w:b w:val="0"/>
          <w:rtl/>
          <w:lang w:bidi="ar-EG"/>
        </w:rPr>
        <w:t xml:space="preserve"> فيقرِّره ثم يقول</w:t>
      </w:r>
      <w:r w:rsidR="001966FB">
        <w:rPr>
          <w:b w:val="0"/>
          <w:rtl/>
          <w:lang w:bidi="ar-EG"/>
        </w:rPr>
        <w:t xml:space="preserve"> :</w:t>
      </w:r>
      <w:r>
        <w:rPr>
          <w:b w:val="0"/>
          <w:rtl/>
          <w:lang w:bidi="ar-EG"/>
        </w:rPr>
        <w:t xml:space="preserve"> إنِّي سَتَرْتُ عليك في الدُّنيا</w:t>
      </w:r>
      <w:r w:rsidR="001966FB">
        <w:rPr>
          <w:b w:val="0"/>
          <w:rtl/>
          <w:lang w:bidi="ar-EG"/>
        </w:rPr>
        <w:t xml:space="preserve"> ،</w:t>
      </w:r>
      <w:r>
        <w:rPr>
          <w:b w:val="0"/>
          <w:rtl/>
          <w:lang w:bidi="ar-EG"/>
        </w:rPr>
        <w:t xml:space="preserve"> فأنا أغفرها لك اليوم )) [ أخرجه </w:t>
      </w:r>
      <w:r>
        <w:rPr>
          <w:b w:val="0"/>
          <w:rtl/>
        </w:rPr>
        <w:t xml:space="preserve">البخاري ح (6070) </w:t>
      </w:r>
      <w:r>
        <w:rPr>
          <w:b w:val="0"/>
          <w:rtl/>
          <w:lang w:bidi="ar-EG"/>
        </w:rPr>
        <w:t>]</w:t>
      </w:r>
      <w:r w:rsidR="001966FB">
        <w:rPr>
          <w:b w:val="0"/>
          <w:rtl/>
          <w:lang w:bidi="ar-EG"/>
        </w:rPr>
        <w:t xml:space="preserve"> ،</w:t>
      </w:r>
      <w:r>
        <w:rPr>
          <w:b w:val="0"/>
          <w:rtl/>
          <w:lang w:bidi="ar-EG"/>
        </w:rPr>
        <w:t xml:space="preserve"> فهذا من كمال ستره سبحانه كما جاء في الحديث</w:t>
      </w:r>
      <w:r w:rsidR="001966FB">
        <w:rPr>
          <w:b w:val="0"/>
          <w:rtl/>
          <w:lang w:bidi="ar-EG"/>
        </w:rPr>
        <w:t xml:space="preserve"> :</w:t>
      </w:r>
      <w:r>
        <w:rPr>
          <w:b w:val="0"/>
          <w:rtl/>
          <w:lang w:bidi="ar-EG"/>
        </w:rPr>
        <w:t xml:space="preserve"> (( لا يَسْتُرُ اللهُ عَلَى عَبْد في الدُّنيا إلَّا سترهُ اللهُ يومَ القيامة )) [ أخرجه مسلم ح (6759) ]</w:t>
      </w:r>
      <w:r w:rsidR="001966FB">
        <w:rPr>
          <w:b w:val="0"/>
          <w:rtl/>
          <w:lang w:bidi="ar-EG"/>
        </w:rPr>
        <w:t xml:space="preserve"> ،</w:t>
      </w:r>
      <w:r>
        <w:rPr>
          <w:b w:val="0"/>
          <w:rtl/>
          <w:lang w:bidi="ar-EG"/>
        </w:rPr>
        <w:t xml:space="preserve"> وبعد</w:t>
      </w:r>
      <w:r w:rsidR="001966FB">
        <w:rPr>
          <w:b w:val="0"/>
          <w:rtl/>
          <w:lang w:bidi="ar-EG"/>
        </w:rPr>
        <w:t xml:space="preserve"> ،</w:t>
      </w:r>
      <w:r>
        <w:rPr>
          <w:b w:val="0"/>
          <w:rtl/>
          <w:lang w:bidi="ar-EG"/>
        </w:rPr>
        <w:t xml:space="preserve"> فهذا ما تيسر لي جمعه من أسماء الله تعالى الحسنى</w:t>
      </w:r>
      <w:r w:rsidR="001966FB">
        <w:rPr>
          <w:b w:val="0"/>
          <w:rtl/>
          <w:lang w:bidi="ar-EG"/>
        </w:rPr>
        <w:t xml:space="preserve"> ،</w:t>
      </w:r>
      <w:r>
        <w:rPr>
          <w:b w:val="0"/>
          <w:rtl/>
          <w:lang w:bidi="ar-EG"/>
        </w:rPr>
        <w:t xml:space="preserve"> وأَعلمُ أنّ أسماء الله تعالى الحسنى لا حد لها لأنّ كمالات الله تعالى لا حد لها</w:t>
      </w:r>
      <w:r w:rsidR="001966FB">
        <w:rPr>
          <w:b w:val="0"/>
          <w:rtl/>
          <w:lang w:bidi="ar-EG"/>
        </w:rPr>
        <w:t xml:space="preserve"> ،</w:t>
      </w:r>
      <w:r>
        <w:rPr>
          <w:b w:val="0"/>
          <w:rtl/>
          <w:lang w:bidi="ar-EG"/>
        </w:rPr>
        <w:t xml:space="preserve"> ولكن هذا ما تيسر جمعه </w:t>
      </w:r>
      <w:r w:rsidR="00F44EC5">
        <w:rPr>
          <w:rFonts w:hint="cs"/>
          <w:b w:val="0"/>
          <w:rtl/>
          <w:lang w:bidi="ar-EG"/>
        </w:rPr>
        <w:t>والله المستعان ،</w:t>
      </w:r>
    </w:p>
    <w:p w:rsidR="00567CEC" w:rsidRDefault="00820EEF" w:rsidP="00567CEC">
      <w:pPr>
        <w:ind w:left="-46"/>
        <w:jc w:val="center"/>
        <w:rPr>
          <w:b w:val="0"/>
          <w:rtl/>
        </w:rPr>
      </w:pPr>
      <w:r>
        <w:rPr>
          <w:rFonts w:hint="cs"/>
          <w:b w:val="0"/>
          <w:rtl/>
        </w:rPr>
        <w:t xml:space="preserve">*** </w:t>
      </w:r>
    </w:p>
    <w:p w:rsidR="00567CEC" w:rsidRDefault="00567CEC" w:rsidP="00567CEC">
      <w:pPr>
        <w:ind w:left="-46"/>
        <w:jc w:val="center"/>
        <w:rPr>
          <w:b w:val="0"/>
          <w:rtl/>
        </w:rPr>
      </w:pPr>
    </w:p>
    <w:p w:rsidR="00567CEC" w:rsidRDefault="00567CEC" w:rsidP="00567CEC">
      <w:pPr>
        <w:ind w:left="-46"/>
        <w:jc w:val="center"/>
        <w:rPr>
          <w:b w:val="0"/>
          <w:rtl/>
        </w:rPr>
      </w:pPr>
    </w:p>
    <w:p w:rsidR="009745B7" w:rsidRDefault="009745B7" w:rsidP="00567CEC">
      <w:pPr>
        <w:ind w:left="-46"/>
        <w:jc w:val="center"/>
        <w:rPr>
          <w:b w:val="0"/>
          <w:rtl/>
        </w:rPr>
      </w:pPr>
    </w:p>
    <w:p w:rsidR="0085230C" w:rsidRPr="000F644C" w:rsidRDefault="0085230C" w:rsidP="00567CEC">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p>
    <w:p w:rsidR="00567CEC" w:rsidRPr="000F644C" w:rsidRDefault="00567CEC" w:rsidP="00567CEC">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r w:rsidRPr="000F644C">
        <w:rPr>
          <w:rFonts w:cs="Monotype Koufi"/>
          <w:b w:val="0"/>
          <w:sz w:val="48"/>
          <w:szCs w:val="48"/>
          <w:rtl/>
        </w:rPr>
        <w:t>الباب الرابع</w:t>
      </w:r>
    </w:p>
    <w:p w:rsidR="0085230C" w:rsidRPr="000F644C" w:rsidRDefault="00567CEC" w:rsidP="00567CEC">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r w:rsidRPr="000F644C">
        <w:rPr>
          <w:rFonts w:cs="Monotype Koufi"/>
          <w:b w:val="0"/>
          <w:sz w:val="48"/>
          <w:szCs w:val="48"/>
          <w:rtl/>
        </w:rPr>
        <w:t>قواعد التقديس المتعلقة بصفات الله تعالى</w:t>
      </w:r>
    </w:p>
    <w:p w:rsidR="00567CEC" w:rsidRPr="000F644C" w:rsidRDefault="00567CEC" w:rsidP="00567CEC">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p>
    <w:p w:rsidR="0085230C" w:rsidRDefault="0085230C" w:rsidP="00952FE2">
      <w:pPr>
        <w:jc w:val="both"/>
        <w:rPr>
          <w:b w:val="0"/>
          <w:rtl/>
          <w:lang w:bidi="ar-KW"/>
        </w:rPr>
      </w:pPr>
    </w:p>
    <w:p w:rsidR="00820EEF" w:rsidRDefault="00820EEF" w:rsidP="00820EEF">
      <w:pPr>
        <w:jc w:val="both"/>
        <w:rPr>
          <w:b w:val="0"/>
          <w:rtl/>
          <w:lang w:bidi="ar-KW"/>
        </w:rPr>
      </w:pPr>
      <w:r>
        <w:rPr>
          <w:rFonts w:hint="cs"/>
          <w:b w:val="0"/>
          <w:rtl/>
          <w:lang w:bidi="ar-KW"/>
        </w:rPr>
        <w:t>ويشتمل على تلك القواعد</w:t>
      </w:r>
    </w:p>
    <w:p w:rsidR="00820EEF" w:rsidRDefault="00820EEF" w:rsidP="00820EEF">
      <w:pPr>
        <w:jc w:val="both"/>
        <w:rPr>
          <w:rFonts w:eastAsia="Times New Roman"/>
          <w:b w:val="0"/>
          <w:rtl/>
        </w:rPr>
      </w:pPr>
      <w:r>
        <w:rPr>
          <w:rFonts w:hint="cs"/>
          <w:b w:val="0"/>
          <w:rtl/>
          <w:lang w:bidi="ar-KW"/>
        </w:rPr>
        <w:t>القاعدة الأولى</w:t>
      </w:r>
      <w:r w:rsidR="001966FB">
        <w:rPr>
          <w:rFonts w:hint="cs"/>
          <w:b w:val="0"/>
          <w:rtl/>
          <w:lang w:bidi="ar-KW"/>
        </w:rPr>
        <w:t xml:space="preserve"> :</w:t>
      </w:r>
      <w:r>
        <w:rPr>
          <w:rFonts w:hint="cs"/>
          <w:b w:val="0"/>
          <w:rtl/>
          <w:lang w:bidi="ar-KW"/>
        </w:rPr>
        <w:t xml:space="preserve"> </w:t>
      </w:r>
      <w:r>
        <w:rPr>
          <w:rFonts w:eastAsia="Times New Roman" w:hint="cs"/>
          <w:b w:val="0"/>
          <w:rtl/>
        </w:rPr>
        <w:t>أهمية العلم بصفات الله تعالى وأنّها هي الطريق إلى المعرفة بذات الله</w:t>
      </w:r>
    </w:p>
    <w:p w:rsidR="00820EEF" w:rsidRDefault="00820EEF" w:rsidP="00820EEF">
      <w:pPr>
        <w:jc w:val="both"/>
        <w:rPr>
          <w:b w:val="0"/>
        </w:rPr>
      </w:pPr>
      <w:r>
        <w:rPr>
          <w:rFonts w:hint="cs"/>
          <w:b w:val="0"/>
          <w:rtl/>
          <w:lang w:bidi="ar-KW"/>
        </w:rPr>
        <w:t>القاعدة الثانية</w:t>
      </w:r>
      <w:r w:rsidR="001966FB">
        <w:rPr>
          <w:rFonts w:hint="cs"/>
          <w:b w:val="0"/>
          <w:rtl/>
          <w:lang w:bidi="ar-KW"/>
        </w:rPr>
        <w:t xml:space="preserve"> :</w:t>
      </w:r>
      <w:r>
        <w:rPr>
          <w:rFonts w:hint="cs"/>
          <w:b w:val="0"/>
          <w:rtl/>
          <w:lang w:bidi="ar-KW"/>
        </w:rPr>
        <w:t xml:space="preserve"> </w:t>
      </w:r>
      <w:r>
        <w:rPr>
          <w:rFonts w:eastAsia="Times New Roman" w:hint="cs"/>
          <w:b w:val="0"/>
          <w:rtl/>
        </w:rPr>
        <w:t>القول في الصفات فرع على القول في الذات وإثبات صفات الله تعالى تابعة للذات</w:t>
      </w:r>
    </w:p>
    <w:p w:rsidR="00820EEF" w:rsidRDefault="00820EEF" w:rsidP="00820EEF">
      <w:pPr>
        <w:jc w:val="both"/>
        <w:rPr>
          <w:b w:val="0"/>
        </w:rPr>
      </w:pPr>
      <w:r>
        <w:rPr>
          <w:rFonts w:hint="cs"/>
          <w:b w:val="0"/>
          <w:rtl/>
          <w:lang w:bidi="ar-KW"/>
        </w:rPr>
        <w:t>القاعدة الثالثة</w:t>
      </w:r>
      <w:r w:rsidR="001966FB">
        <w:rPr>
          <w:rFonts w:hint="cs"/>
          <w:b w:val="0"/>
          <w:rtl/>
          <w:lang w:bidi="ar-KW"/>
        </w:rPr>
        <w:t xml:space="preserve"> :</w:t>
      </w:r>
      <w:r>
        <w:rPr>
          <w:rFonts w:hint="cs"/>
          <w:b w:val="0"/>
          <w:rtl/>
          <w:lang w:bidi="ar-KW"/>
        </w:rPr>
        <w:t xml:space="preserve"> </w:t>
      </w:r>
      <w:r>
        <w:rPr>
          <w:rFonts w:eastAsia="Times New Roman" w:hint="cs"/>
          <w:b w:val="0"/>
          <w:rtl/>
        </w:rPr>
        <w:t>صفات الله تعالى توقيفية</w:t>
      </w:r>
      <w:r w:rsidR="001966FB">
        <w:rPr>
          <w:rFonts w:hint="cs"/>
          <w:b w:val="0"/>
          <w:rtl/>
        </w:rPr>
        <w:t xml:space="preserve"> ،</w:t>
      </w:r>
      <w:r>
        <w:rPr>
          <w:rFonts w:hint="cs"/>
          <w:b w:val="0"/>
          <w:rtl/>
        </w:rPr>
        <w:t xml:space="preserve"> ولكن هناك صفات خبرية متشابه لابد من ردها إلى محكمها </w:t>
      </w:r>
    </w:p>
    <w:p w:rsidR="00820EEF" w:rsidRDefault="00820EEF" w:rsidP="00820EEF">
      <w:pPr>
        <w:jc w:val="both"/>
        <w:rPr>
          <w:b w:val="0"/>
          <w:rtl/>
        </w:rPr>
      </w:pPr>
      <w:r>
        <w:rPr>
          <w:rFonts w:hint="cs"/>
          <w:b w:val="0"/>
          <w:rtl/>
          <w:lang w:bidi="ar-KW"/>
        </w:rPr>
        <w:t>القاعدة الرابعة</w:t>
      </w:r>
      <w:r w:rsidR="001966FB">
        <w:rPr>
          <w:rFonts w:hint="cs"/>
          <w:b w:val="0"/>
          <w:rtl/>
          <w:lang w:bidi="ar-KW"/>
        </w:rPr>
        <w:t xml:space="preserve"> :</w:t>
      </w:r>
      <w:r>
        <w:rPr>
          <w:rFonts w:hint="cs"/>
          <w:b w:val="0"/>
          <w:rtl/>
          <w:lang w:bidi="ar-KW"/>
        </w:rPr>
        <w:t xml:space="preserve"> </w:t>
      </w:r>
      <w:r>
        <w:rPr>
          <w:rFonts w:eastAsia="Times New Roman" w:hint="cs"/>
          <w:b w:val="0"/>
          <w:rtl/>
        </w:rPr>
        <w:t>جميع الأسماء الحسنى تدل على صفات محكمة لله</w:t>
      </w:r>
    </w:p>
    <w:p w:rsidR="00820EEF" w:rsidRDefault="00820EEF" w:rsidP="00820EEF">
      <w:pPr>
        <w:jc w:val="both"/>
        <w:rPr>
          <w:b w:val="0"/>
          <w:rtl/>
        </w:rPr>
      </w:pPr>
      <w:r>
        <w:rPr>
          <w:rFonts w:hint="cs"/>
          <w:b w:val="0"/>
          <w:rtl/>
          <w:lang w:bidi="ar-KW"/>
        </w:rPr>
        <w:t>القاعدة الخامسة</w:t>
      </w:r>
      <w:r w:rsidR="001966FB">
        <w:rPr>
          <w:rFonts w:hint="cs"/>
          <w:b w:val="0"/>
          <w:rtl/>
          <w:lang w:bidi="ar-KW"/>
        </w:rPr>
        <w:t xml:space="preserve"> :</w:t>
      </w:r>
      <w:r>
        <w:rPr>
          <w:rFonts w:hint="cs"/>
          <w:b w:val="0"/>
          <w:rtl/>
          <w:lang w:bidi="ar-KW"/>
        </w:rPr>
        <w:t xml:space="preserve"> </w:t>
      </w:r>
      <w:r>
        <w:rPr>
          <w:rFonts w:eastAsia="Times New Roman" w:hint="cs"/>
          <w:b w:val="0"/>
          <w:rtl/>
        </w:rPr>
        <w:t>باب الصفات أوسع من باب الأسماء</w:t>
      </w:r>
      <w:r w:rsidR="001966FB">
        <w:rPr>
          <w:rFonts w:hint="cs"/>
          <w:b w:val="0"/>
          <w:rtl/>
        </w:rPr>
        <w:t xml:space="preserve"> ،</w:t>
      </w:r>
      <w:r>
        <w:rPr>
          <w:rFonts w:hint="cs"/>
          <w:b w:val="0"/>
          <w:rtl/>
        </w:rPr>
        <w:t xml:space="preserve"> وباب الأخبار أوسع من باب الصفات</w:t>
      </w:r>
    </w:p>
    <w:p w:rsidR="00820EEF" w:rsidRDefault="00820EEF" w:rsidP="00820EEF">
      <w:pPr>
        <w:jc w:val="both"/>
        <w:rPr>
          <w:b w:val="0"/>
          <w:rtl/>
        </w:rPr>
      </w:pPr>
      <w:r>
        <w:rPr>
          <w:rFonts w:hint="cs"/>
          <w:b w:val="0"/>
          <w:rtl/>
          <w:lang w:bidi="ar-KW"/>
        </w:rPr>
        <w:t>القاعدة السادسة</w:t>
      </w:r>
      <w:r w:rsidR="001966FB">
        <w:rPr>
          <w:rFonts w:hint="cs"/>
          <w:b w:val="0"/>
          <w:rtl/>
          <w:lang w:bidi="ar-KW"/>
        </w:rPr>
        <w:t xml:space="preserve"> :</w:t>
      </w:r>
      <w:r>
        <w:rPr>
          <w:rFonts w:hint="cs"/>
          <w:b w:val="0"/>
          <w:rtl/>
          <w:lang w:bidi="ar-KW"/>
        </w:rPr>
        <w:t xml:space="preserve"> </w:t>
      </w:r>
      <w:r>
        <w:rPr>
          <w:rFonts w:hint="cs"/>
          <w:b w:val="0"/>
          <w:rtl/>
        </w:rPr>
        <w:t>أقسام صفات الله تعالى</w:t>
      </w:r>
    </w:p>
    <w:p w:rsidR="00820EEF" w:rsidRDefault="00820EEF" w:rsidP="009745B7">
      <w:pPr>
        <w:jc w:val="both"/>
        <w:rPr>
          <w:b w:val="0"/>
          <w:rtl/>
        </w:rPr>
      </w:pPr>
      <w:r>
        <w:rPr>
          <w:rFonts w:hint="cs"/>
          <w:b w:val="0"/>
          <w:rtl/>
          <w:lang w:bidi="ar-KW"/>
        </w:rPr>
        <w:t>القاعدة السابعة</w:t>
      </w:r>
      <w:r w:rsidR="001966FB">
        <w:rPr>
          <w:rFonts w:hint="cs"/>
          <w:b w:val="0"/>
          <w:rtl/>
          <w:lang w:bidi="ar-KW"/>
        </w:rPr>
        <w:t xml:space="preserve"> :</w:t>
      </w:r>
      <w:r>
        <w:rPr>
          <w:rFonts w:hint="cs"/>
          <w:b w:val="0"/>
          <w:rtl/>
          <w:lang w:bidi="ar-KW"/>
        </w:rPr>
        <w:t xml:space="preserve"> </w:t>
      </w:r>
      <w:r>
        <w:rPr>
          <w:rFonts w:hint="cs"/>
          <w:b w:val="0"/>
          <w:rtl/>
        </w:rPr>
        <w:t xml:space="preserve">الصفات الواجبة لله تعالى </w:t>
      </w:r>
      <w:r w:rsidR="009745B7">
        <w:rPr>
          <w:rFonts w:eastAsia="Times New Roman" w:hint="cs"/>
          <w:b w:val="0"/>
          <w:rtl/>
        </w:rPr>
        <w:t>و</w:t>
      </w:r>
      <w:r>
        <w:rPr>
          <w:rFonts w:eastAsia="Times New Roman" w:hint="cs"/>
          <w:b w:val="0"/>
          <w:rtl/>
        </w:rPr>
        <w:t>مسالك أهل السنّة والجماعة في الصفات الخبرية</w:t>
      </w:r>
    </w:p>
    <w:p w:rsidR="00820EEF" w:rsidRDefault="00820EEF" w:rsidP="00820EEF">
      <w:pPr>
        <w:jc w:val="both"/>
        <w:rPr>
          <w:rFonts w:eastAsia="Times New Roman"/>
          <w:b w:val="0"/>
          <w:bCs/>
          <w:rtl/>
        </w:rPr>
      </w:pPr>
    </w:p>
    <w:p w:rsidR="000F644C" w:rsidRDefault="000F644C" w:rsidP="00820EEF">
      <w:pPr>
        <w:jc w:val="both"/>
        <w:rPr>
          <w:rFonts w:eastAsia="Times New Roman"/>
          <w:b w:val="0"/>
          <w:bCs/>
          <w:rtl/>
        </w:rPr>
      </w:pPr>
    </w:p>
    <w:p w:rsidR="00820EEF" w:rsidRPr="000F644C" w:rsidRDefault="00820EEF" w:rsidP="000F644C">
      <w:pPr>
        <w:jc w:val="center"/>
        <w:rPr>
          <w:rFonts w:cs="Monotype Koufi"/>
          <w:b w:val="0"/>
          <w:rtl/>
          <w:lang w:bidi="ar-KW"/>
        </w:rPr>
      </w:pPr>
      <w:r w:rsidRPr="000F644C">
        <w:rPr>
          <w:rFonts w:cs="Monotype Koufi" w:hint="cs"/>
          <w:b w:val="0"/>
          <w:rtl/>
          <w:lang w:bidi="ar-KW"/>
        </w:rPr>
        <w:lastRenderedPageBreak/>
        <w:t>القاعدة الأولى</w:t>
      </w:r>
    </w:p>
    <w:p w:rsidR="00820EEF" w:rsidRPr="000F644C" w:rsidRDefault="00820EEF" w:rsidP="000F644C">
      <w:pPr>
        <w:jc w:val="center"/>
        <w:rPr>
          <w:rFonts w:cs="Monotype Koufi"/>
          <w:b w:val="0"/>
          <w:rtl/>
          <w:lang w:bidi="ar-KW"/>
        </w:rPr>
      </w:pPr>
      <w:r w:rsidRPr="000F644C">
        <w:rPr>
          <w:rFonts w:cs="Monotype Koufi" w:hint="cs"/>
          <w:b w:val="0"/>
          <w:rtl/>
          <w:lang w:bidi="ar-KW"/>
        </w:rPr>
        <w:t>أهمية العلم بصفات الله تعالى وأنّها هي الطريق إلى المعرفة بذات الله</w:t>
      </w:r>
    </w:p>
    <w:p w:rsidR="00820EEF" w:rsidRDefault="00820EEF" w:rsidP="009745B7">
      <w:pPr>
        <w:jc w:val="both"/>
        <w:rPr>
          <w:rFonts w:eastAsia="Times New Roman"/>
          <w:b w:val="0"/>
          <w:rtl/>
        </w:rPr>
      </w:pPr>
      <w:r>
        <w:rPr>
          <w:rFonts w:eastAsia="Times New Roman" w:hint="cs"/>
          <w:b w:val="0"/>
          <w:bCs/>
          <w:rtl/>
        </w:rPr>
        <w:t>( أ ) أهمية العلم بصفات الله تعالى</w:t>
      </w:r>
      <w:r w:rsidR="001966FB">
        <w:rPr>
          <w:rFonts w:eastAsia="Times New Roman" w:hint="cs"/>
          <w:b w:val="0"/>
          <w:bCs/>
          <w:rtl/>
        </w:rPr>
        <w:t xml:space="preserve"> :</w:t>
      </w:r>
      <w:r>
        <w:rPr>
          <w:rFonts w:eastAsia="Times New Roman" w:hint="cs"/>
          <w:b w:val="0"/>
          <w:rtl/>
        </w:rPr>
        <w:t xml:space="preserve">  جعل الله تعالى أسماءه الحسنى وصفاته العلا سبيلاً ليتعرّف العباد عليه</w:t>
      </w:r>
      <w:r w:rsidR="001966FB">
        <w:rPr>
          <w:rFonts w:eastAsia="Times New Roman" w:hint="cs"/>
          <w:b w:val="0"/>
          <w:rtl/>
        </w:rPr>
        <w:t xml:space="preserve"> ،</w:t>
      </w:r>
      <w:r>
        <w:rPr>
          <w:rFonts w:eastAsia="Times New Roman" w:hint="cs"/>
          <w:b w:val="0"/>
          <w:rtl/>
        </w:rPr>
        <w:t xml:space="preserve"> فلو كانت معرفة صفات الله غير ممكنة</w:t>
      </w:r>
      <w:r w:rsidR="001966FB">
        <w:rPr>
          <w:rFonts w:eastAsia="Times New Roman" w:hint="cs"/>
          <w:b w:val="0"/>
          <w:rtl/>
        </w:rPr>
        <w:t xml:space="preserve"> ،</w:t>
      </w:r>
      <w:r>
        <w:rPr>
          <w:rFonts w:eastAsia="Times New Roman" w:hint="cs"/>
          <w:b w:val="0"/>
          <w:rtl/>
        </w:rPr>
        <w:t xml:space="preserve"> لم يبق للعبد سبيلاً لمعرفة ربّه</w:t>
      </w:r>
      <w:r w:rsidR="001966FB">
        <w:rPr>
          <w:rFonts w:eastAsia="Times New Roman" w:hint="cs"/>
          <w:b w:val="0"/>
          <w:rtl/>
        </w:rPr>
        <w:t xml:space="preserve"> ،</w:t>
      </w:r>
      <w:r>
        <w:rPr>
          <w:rFonts w:eastAsia="Times New Roman" w:hint="cs"/>
          <w:b w:val="0"/>
          <w:rtl/>
        </w:rPr>
        <w:t xml:space="preserve"> فتنسد أبواب عبودية الله تعالى لأنّ العبودية لا يمكن القيام بها إلاّ بعد معرفة المعبود</w:t>
      </w:r>
      <w:r w:rsidR="001966FB">
        <w:rPr>
          <w:rFonts w:eastAsia="Times New Roman" w:hint="cs"/>
          <w:b w:val="0"/>
          <w:rtl/>
        </w:rPr>
        <w:t xml:space="preserve"> ،</w:t>
      </w:r>
      <w:r>
        <w:rPr>
          <w:rFonts w:eastAsia="Times New Roman" w:hint="cs"/>
          <w:b w:val="0"/>
          <w:rtl/>
        </w:rPr>
        <w:t xml:space="preserve"> وقد ذكر الله تعالى أسماءه الحسنى وصفاته العلا في كتابه الكريم وسنّة نبيه صلى الله عليه وسلم لكي يتدبّر فيها العباد</w:t>
      </w:r>
      <w:r w:rsidR="001966FB">
        <w:rPr>
          <w:rFonts w:eastAsia="Times New Roman" w:hint="cs"/>
          <w:b w:val="0"/>
          <w:rtl/>
        </w:rPr>
        <w:t xml:space="preserve"> ،</w:t>
      </w:r>
      <w:r>
        <w:rPr>
          <w:rFonts w:eastAsia="Times New Roman" w:hint="cs"/>
          <w:b w:val="0"/>
          <w:rtl/>
        </w:rPr>
        <w:t xml:space="preserve"> فتكون طريقهم إلى العلم بالله</w:t>
      </w:r>
      <w:r>
        <w:rPr>
          <w:rFonts w:eastAsia="Times New Roman" w:hint="cs"/>
          <w:b w:val="0"/>
          <w:bCs/>
          <w:rtl/>
        </w:rPr>
        <w:t xml:space="preserve"> </w:t>
      </w:r>
      <w:r w:rsidR="009745B7">
        <w:rPr>
          <w:rFonts w:eastAsia="Times New Roman" w:hint="cs"/>
          <w:b w:val="0"/>
          <w:bCs/>
          <w:rtl/>
        </w:rPr>
        <w:t xml:space="preserve"> ، </w:t>
      </w:r>
      <w:r>
        <w:rPr>
          <w:rFonts w:eastAsia="Times New Roman" w:hint="cs"/>
          <w:b w:val="0"/>
          <w:bCs/>
          <w:rtl/>
        </w:rPr>
        <w:t>( ب ) معرفة صفات الله هي الطريق إلى معرفة الله</w:t>
      </w:r>
      <w:r w:rsidR="001966FB">
        <w:rPr>
          <w:rFonts w:eastAsia="Times New Roman" w:hint="cs"/>
          <w:b w:val="0"/>
          <w:bCs/>
          <w:rtl/>
        </w:rPr>
        <w:t xml:space="preserve"> :</w:t>
      </w:r>
      <w:r>
        <w:rPr>
          <w:rFonts w:eastAsia="Times New Roman" w:hint="cs"/>
          <w:b w:val="0"/>
          <w:bCs/>
          <w:rtl/>
        </w:rPr>
        <w:t xml:space="preserve"> </w:t>
      </w:r>
      <w:r>
        <w:rPr>
          <w:rFonts w:eastAsia="Times New Roman" w:hint="cs"/>
          <w:b w:val="0"/>
          <w:rtl/>
        </w:rPr>
        <w:t>الغاية من معرفة صفات الله هي معرفة الله</w:t>
      </w:r>
      <w:r w:rsidR="001966FB">
        <w:rPr>
          <w:rFonts w:eastAsia="Times New Roman" w:hint="cs"/>
          <w:b w:val="0"/>
          <w:rtl/>
        </w:rPr>
        <w:t xml:space="preserve"> ،</w:t>
      </w:r>
      <w:r>
        <w:rPr>
          <w:rFonts w:eastAsia="Times New Roman" w:hint="cs"/>
          <w:b w:val="0"/>
          <w:rtl/>
        </w:rPr>
        <w:t xml:space="preserve"> لأنّ الصفات عبارة عن سُبُل للتعبير عن الله وبيان صفات ذاته تعالى</w:t>
      </w:r>
      <w:r w:rsidR="001966FB">
        <w:rPr>
          <w:rFonts w:eastAsia="Times New Roman" w:hint="cs"/>
          <w:b w:val="0"/>
          <w:rtl/>
        </w:rPr>
        <w:t xml:space="preserve"> ،</w:t>
      </w:r>
      <w:r>
        <w:rPr>
          <w:rFonts w:eastAsia="Times New Roman" w:hint="cs"/>
          <w:b w:val="0"/>
          <w:rtl/>
        </w:rPr>
        <w:t xml:space="preserve"> فصفة العلم تدلا على الله العليم بكل شيء</w:t>
      </w:r>
      <w:r w:rsidR="001966FB">
        <w:rPr>
          <w:rFonts w:eastAsia="Times New Roman" w:hint="cs"/>
          <w:b w:val="0"/>
          <w:rtl/>
        </w:rPr>
        <w:t xml:space="preserve"> ،</w:t>
      </w:r>
      <w:r>
        <w:rPr>
          <w:rFonts w:eastAsia="Times New Roman" w:hint="cs"/>
          <w:b w:val="0"/>
          <w:rtl/>
        </w:rPr>
        <w:t xml:space="preserve"> لا يغيب عن علمه شيء</w:t>
      </w:r>
      <w:r w:rsidR="001966FB">
        <w:rPr>
          <w:rFonts w:eastAsia="Times New Roman" w:hint="cs"/>
          <w:b w:val="0"/>
          <w:rtl/>
        </w:rPr>
        <w:t xml:space="preserve"> ،</w:t>
      </w:r>
      <w:r>
        <w:rPr>
          <w:rFonts w:eastAsia="Times New Roman" w:hint="cs"/>
          <w:b w:val="0"/>
          <w:rtl/>
        </w:rPr>
        <w:t xml:space="preserve"> وصفة الرحمة تدل على أنّ الله تعالى رحيم بعباده وأنّ رحمته وسعت كل خلقه ووسعت كل شيء</w:t>
      </w:r>
      <w:r w:rsidR="001966FB">
        <w:rPr>
          <w:rFonts w:eastAsia="Times New Roman" w:hint="cs"/>
          <w:b w:val="0"/>
          <w:rtl/>
        </w:rPr>
        <w:t xml:space="preserve"> ،</w:t>
      </w:r>
      <w:r>
        <w:rPr>
          <w:rFonts w:eastAsia="Times New Roman" w:hint="cs"/>
          <w:b w:val="0"/>
          <w:rtl/>
        </w:rPr>
        <w:t xml:space="preserve"> وهكذا فإنّ معرفة صفات الله تعالى العلا هي باب المعرفة الواسع نحو العلم بالله</w:t>
      </w:r>
      <w:r w:rsidR="001966FB">
        <w:rPr>
          <w:rFonts w:eastAsia="Times New Roman" w:hint="cs"/>
          <w:b w:val="0"/>
          <w:rtl/>
        </w:rPr>
        <w:t xml:space="preserve"> ،</w:t>
      </w:r>
    </w:p>
    <w:p w:rsidR="00820EEF" w:rsidRDefault="00820EEF" w:rsidP="000F644C">
      <w:pPr>
        <w:jc w:val="center"/>
        <w:rPr>
          <w:rFonts w:eastAsia="Times New Roman"/>
          <w:b w:val="0"/>
          <w:rtl/>
        </w:rPr>
      </w:pPr>
      <w:r>
        <w:rPr>
          <w:rFonts w:eastAsia="Times New Roman" w:hint="cs"/>
          <w:b w:val="0"/>
          <w:rtl/>
        </w:rPr>
        <w:t>***</w:t>
      </w:r>
    </w:p>
    <w:p w:rsidR="00820EEF" w:rsidRDefault="00820EEF" w:rsidP="000F644C">
      <w:pPr>
        <w:jc w:val="center"/>
        <w:rPr>
          <w:rFonts w:cs="Monotype Koufi"/>
          <w:b w:val="0"/>
          <w:rtl/>
          <w:lang w:bidi="ar-KW"/>
        </w:rPr>
      </w:pPr>
      <w:r>
        <w:rPr>
          <w:rFonts w:cs="Monotype Koufi" w:hint="cs"/>
          <w:b w:val="0"/>
          <w:rtl/>
          <w:lang w:bidi="ar-KW"/>
        </w:rPr>
        <w:t>القاعدة الثانية</w:t>
      </w:r>
    </w:p>
    <w:p w:rsidR="00820EEF" w:rsidRPr="000F644C" w:rsidRDefault="00820EEF" w:rsidP="000F644C">
      <w:pPr>
        <w:jc w:val="center"/>
        <w:rPr>
          <w:rFonts w:cs="Monotype Koufi"/>
          <w:b w:val="0"/>
          <w:rtl/>
          <w:lang w:bidi="ar-KW"/>
        </w:rPr>
      </w:pPr>
      <w:r>
        <w:rPr>
          <w:rFonts w:cs="Monotype Koufi" w:hint="cs"/>
          <w:b w:val="0"/>
          <w:rtl/>
          <w:lang w:bidi="ar-KW"/>
        </w:rPr>
        <w:t>القول في الصفات فرع على القول في الذات وإثبات صفات الله تعالى تابعة للذات</w:t>
      </w:r>
    </w:p>
    <w:p w:rsidR="00820EEF" w:rsidRDefault="00820EEF" w:rsidP="00820EEF">
      <w:pPr>
        <w:jc w:val="both"/>
        <w:rPr>
          <w:rFonts w:eastAsia="Times New Roman"/>
          <w:b w:val="0"/>
          <w:bCs/>
          <w:rtl/>
        </w:rPr>
      </w:pPr>
      <w:r>
        <w:rPr>
          <w:rFonts w:eastAsia="Times New Roman" w:hint="cs"/>
          <w:b w:val="0"/>
          <w:rtl/>
        </w:rPr>
        <w:t>القول بأنّ صفات الله هي السبيل لمعرفة الله لا يعني أنّ هذه الصفات قادرة على بيان كنه وحقيقة الذات</w:t>
      </w:r>
      <w:r w:rsidR="001966FB">
        <w:rPr>
          <w:rFonts w:eastAsia="Times New Roman" w:hint="cs"/>
          <w:b w:val="0"/>
          <w:rtl/>
        </w:rPr>
        <w:t xml:space="preserve"> ،</w:t>
      </w:r>
      <w:r>
        <w:rPr>
          <w:rFonts w:eastAsia="Times New Roman" w:hint="cs"/>
          <w:b w:val="0"/>
          <w:rtl/>
        </w:rPr>
        <w:t xml:space="preserve"> بل هذه الصفات مفاهيم وُضِعت لترشد العباد إلى معرفة إجمالية بما يجب وما يجوز وما يستحيل نسبته إلى الله</w:t>
      </w:r>
      <w:r w:rsidR="001966FB">
        <w:rPr>
          <w:rFonts w:eastAsia="Times New Roman" w:hint="cs"/>
          <w:b w:val="0"/>
          <w:rtl/>
        </w:rPr>
        <w:t xml:space="preserve"> ،</w:t>
      </w:r>
      <w:r>
        <w:rPr>
          <w:rFonts w:eastAsia="Times New Roman" w:hint="cs"/>
          <w:b w:val="0"/>
          <w:rtl/>
        </w:rPr>
        <w:t xml:space="preserve"> والقول في الصفات كالقول في الذات تماماً</w:t>
      </w:r>
      <w:r w:rsidR="001966FB">
        <w:rPr>
          <w:rFonts w:eastAsia="Times New Roman" w:hint="cs"/>
          <w:b w:val="0"/>
          <w:rtl/>
        </w:rPr>
        <w:t xml:space="preserve"> ،</w:t>
      </w:r>
      <w:r>
        <w:rPr>
          <w:rFonts w:eastAsia="Times New Roman" w:hint="cs"/>
          <w:b w:val="0"/>
          <w:rtl/>
        </w:rPr>
        <w:t xml:space="preserve"> فكما أنّ ذات الله تعالى منزه عن الحد والمقدار</w:t>
      </w:r>
      <w:r w:rsidR="001966FB">
        <w:rPr>
          <w:rFonts w:eastAsia="Times New Roman" w:hint="cs"/>
          <w:b w:val="0"/>
          <w:rtl/>
        </w:rPr>
        <w:t xml:space="preserve"> ،</w:t>
      </w:r>
      <w:r>
        <w:rPr>
          <w:rFonts w:eastAsia="Times New Roman" w:hint="cs"/>
          <w:b w:val="0"/>
          <w:rtl/>
        </w:rPr>
        <w:t xml:space="preserve"> والمثيل والكف والند والشبيه</w:t>
      </w:r>
      <w:r w:rsidR="001966FB">
        <w:rPr>
          <w:rFonts w:eastAsia="Times New Roman" w:hint="cs"/>
          <w:b w:val="0"/>
          <w:rtl/>
        </w:rPr>
        <w:t xml:space="preserve"> ،</w:t>
      </w:r>
      <w:r>
        <w:rPr>
          <w:rFonts w:eastAsia="Times New Roman" w:hint="cs"/>
          <w:b w:val="0"/>
          <w:rtl/>
        </w:rPr>
        <w:t xml:space="preserve"> فكذلك صفات الله تعالى ليس لها حد تنتهي إليه</w:t>
      </w:r>
      <w:r w:rsidR="001966FB">
        <w:rPr>
          <w:rFonts w:eastAsia="Times New Roman" w:hint="cs"/>
          <w:b w:val="0"/>
          <w:rtl/>
        </w:rPr>
        <w:t xml:space="preserve"> ،</w:t>
      </w:r>
      <w:r>
        <w:rPr>
          <w:rFonts w:eastAsia="Times New Roman" w:hint="cs"/>
          <w:b w:val="0"/>
          <w:rtl/>
        </w:rPr>
        <w:t xml:space="preserve"> إذ له سبحانه كمال الذات وكمال الصفات</w:t>
      </w:r>
      <w:r w:rsidR="001966FB">
        <w:rPr>
          <w:rFonts w:eastAsia="Times New Roman" w:hint="cs"/>
          <w:b w:val="0"/>
          <w:rtl/>
        </w:rPr>
        <w:t xml:space="preserve"> ،</w:t>
      </w:r>
      <w:r>
        <w:rPr>
          <w:rFonts w:eastAsia="Times New Roman" w:hint="cs"/>
          <w:b w:val="0"/>
          <w:rtl/>
        </w:rPr>
        <w:t xml:space="preserve"> فعلمه لا حد له</w:t>
      </w:r>
      <w:r w:rsidR="001966FB">
        <w:rPr>
          <w:rFonts w:eastAsia="Times New Roman" w:hint="cs"/>
          <w:b w:val="0"/>
          <w:rtl/>
        </w:rPr>
        <w:t xml:space="preserve"> ،</w:t>
      </w:r>
      <w:r>
        <w:rPr>
          <w:rFonts w:eastAsia="Times New Roman" w:hint="cs"/>
          <w:b w:val="0"/>
          <w:rtl/>
        </w:rPr>
        <w:t xml:space="preserve"> ولا نهاية لمعلوماته</w:t>
      </w:r>
      <w:r w:rsidR="001966FB">
        <w:rPr>
          <w:rFonts w:eastAsia="Times New Roman" w:hint="cs"/>
          <w:b w:val="0"/>
          <w:rtl/>
        </w:rPr>
        <w:t xml:space="preserve"> ،</w:t>
      </w:r>
      <w:r>
        <w:rPr>
          <w:rFonts w:eastAsia="Times New Roman" w:hint="cs"/>
          <w:b w:val="0"/>
          <w:rtl/>
        </w:rPr>
        <w:t xml:space="preserve"> ولو كان لعلمه حد</w:t>
      </w:r>
      <w:r w:rsidR="001966FB">
        <w:rPr>
          <w:rFonts w:eastAsia="Times New Roman" w:hint="cs"/>
          <w:b w:val="0"/>
          <w:rtl/>
        </w:rPr>
        <w:t xml:space="preserve"> ،</w:t>
      </w:r>
      <w:r>
        <w:rPr>
          <w:rFonts w:eastAsia="Times New Roman" w:hint="cs"/>
          <w:b w:val="0"/>
          <w:rtl/>
        </w:rPr>
        <w:t xml:space="preserve"> لما اتصف بالكمال</w:t>
      </w:r>
      <w:r w:rsidR="001966FB">
        <w:rPr>
          <w:rFonts w:eastAsia="Times New Roman" w:hint="cs"/>
          <w:b w:val="0"/>
          <w:rtl/>
        </w:rPr>
        <w:t xml:space="preserve"> ،</w:t>
      </w:r>
      <w:r>
        <w:rPr>
          <w:rFonts w:eastAsia="Times New Roman" w:hint="cs"/>
          <w:b w:val="0"/>
          <w:rtl/>
        </w:rPr>
        <w:t xml:space="preserve"> لانّ ما له حد فإنه يقبل الزيادة والنقصان</w:t>
      </w:r>
      <w:r w:rsidR="001966FB">
        <w:rPr>
          <w:rFonts w:eastAsia="Times New Roman" w:hint="cs"/>
          <w:b w:val="0"/>
          <w:rtl/>
        </w:rPr>
        <w:t xml:space="preserve"> ،</w:t>
      </w:r>
      <w:r>
        <w:rPr>
          <w:rFonts w:eastAsia="Times New Roman" w:hint="cs"/>
          <w:b w:val="0"/>
          <w:rtl/>
        </w:rPr>
        <w:t xml:space="preserve"> فإن قبل الزيادة</w:t>
      </w:r>
      <w:r w:rsidR="001966FB">
        <w:rPr>
          <w:rFonts w:eastAsia="Times New Roman" w:hint="cs"/>
          <w:b w:val="0"/>
          <w:rtl/>
        </w:rPr>
        <w:t xml:space="preserve"> ،</w:t>
      </w:r>
      <w:r>
        <w:rPr>
          <w:rFonts w:eastAsia="Times New Roman" w:hint="cs"/>
          <w:b w:val="0"/>
          <w:rtl/>
        </w:rPr>
        <w:t xml:space="preserve"> فقد كان قبل الزيادة ناقصاً</w:t>
      </w:r>
      <w:r w:rsidR="001966FB">
        <w:rPr>
          <w:rFonts w:eastAsia="Times New Roman" w:hint="cs"/>
          <w:b w:val="0"/>
          <w:rtl/>
        </w:rPr>
        <w:t xml:space="preserve"> ،</w:t>
      </w:r>
      <w:r>
        <w:rPr>
          <w:rFonts w:eastAsia="Times New Roman" w:hint="cs"/>
          <w:b w:val="0"/>
          <w:rtl/>
        </w:rPr>
        <w:t xml:space="preserve"> وإن قبل النقصان فليس بالكمال</w:t>
      </w:r>
      <w:r w:rsidR="001966FB">
        <w:rPr>
          <w:rFonts w:eastAsia="Times New Roman" w:hint="cs"/>
          <w:b w:val="0"/>
          <w:rtl/>
        </w:rPr>
        <w:t xml:space="preserve"> ،</w:t>
      </w:r>
      <w:r>
        <w:rPr>
          <w:rFonts w:eastAsia="Times New Roman" w:hint="cs"/>
          <w:b w:val="0"/>
          <w:rtl/>
        </w:rPr>
        <w:t xml:space="preserve"> وهكذا القول في جميع الصفات</w:t>
      </w:r>
      <w:r w:rsidR="001966FB">
        <w:rPr>
          <w:rFonts w:eastAsia="Times New Roman" w:hint="cs"/>
          <w:b w:val="0"/>
          <w:rtl/>
        </w:rPr>
        <w:t xml:space="preserve"> ،</w:t>
      </w:r>
      <w:r>
        <w:rPr>
          <w:rFonts w:eastAsia="Times New Roman" w:hint="cs"/>
          <w:b w:val="0"/>
          <w:rtl/>
        </w:rPr>
        <w:t xml:space="preserve"> تابعة للذات</w:t>
      </w:r>
      <w:r w:rsidR="001966FB">
        <w:rPr>
          <w:rFonts w:eastAsia="Times New Roman" w:hint="cs"/>
          <w:b w:val="0"/>
          <w:rtl/>
        </w:rPr>
        <w:t xml:space="preserve"> ،</w:t>
      </w:r>
      <w:r>
        <w:rPr>
          <w:rFonts w:eastAsia="Times New Roman" w:hint="cs"/>
          <w:b w:val="0"/>
          <w:rtl/>
        </w:rPr>
        <w:t xml:space="preserve"> وكما أنّ ذات الله تعالى له الكمال المطلق منزه عن الكف والمثيل</w:t>
      </w:r>
      <w:r w:rsidR="001966FB">
        <w:rPr>
          <w:rFonts w:eastAsia="Times New Roman" w:hint="cs"/>
          <w:b w:val="0"/>
          <w:rtl/>
        </w:rPr>
        <w:t xml:space="preserve"> ،</w:t>
      </w:r>
      <w:r>
        <w:rPr>
          <w:rFonts w:eastAsia="Times New Roman" w:hint="cs"/>
          <w:b w:val="0"/>
          <w:rtl/>
        </w:rPr>
        <w:t xml:space="preserve"> فكذلك الصفات تابعة للذات</w:t>
      </w:r>
      <w:r w:rsidR="001966FB">
        <w:rPr>
          <w:rFonts w:eastAsia="Times New Roman" w:hint="cs"/>
          <w:b w:val="0"/>
          <w:rtl/>
        </w:rPr>
        <w:t xml:space="preserve"> ،</w:t>
      </w:r>
      <w:r>
        <w:rPr>
          <w:rFonts w:eastAsia="Times New Roman" w:hint="cs"/>
          <w:b w:val="0"/>
          <w:rtl/>
        </w:rPr>
        <w:t xml:space="preserve"> ليس كمثل ذاته ذات</w:t>
      </w:r>
      <w:r w:rsidR="001966FB">
        <w:rPr>
          <w:rFonts w:eastAsia="Times New Roman" w:hint="cs"/>
          <w:b w:val="0"/>
          <w:rtl/>
        </w:rPr>
        <w:t xml:space="preserve"> ،</w:t>
      </w:r>
      <w:r>
        <w:rPr>
          <w:rFonts w:eastAsia="Times New Roman" w:hint="cs"/>
          <w:b w:val="0"/>
          <w:rtl/>
        </w:rPr>
        <w:t xml:space="preserve"> وليس كمثل صفاته صفات</w:t>
      </w:r>
      <w:r w:rsidR="001966FB">
        <w:rPr>
          <w:rFonts w:eastAsia="Times New Roman" w:hint="cs"/>
          <w:b w:val="0"/>
          <w:rtl/>
        </w:rPr>
        <w:t xml:space="preserve"> ،</w:t>
      </w:r>
      <w:r>
        <w:rPr>
          <w:rFonts w:eastAsia="Times New Roman" w:hint="cs"/>
          <w:b w:val="0"/>
          <w:rtl/>
        </w:rPr>
        <w:t xml:space="preserve"> لا ندرك من معانيها إلا ما تحتمله عقولنا</w:t>
      </w:r>
      <w:r w:rsidR="001966FB">
        <w:rPr>
          <w:rFonts w:eastAsia="Times New Roman" w:hint="cs"/>
          <w:b w:val="0"/>
          <w:rtl/>
        </w:rPr>
        <w:t xml:space="preserve"> ،</w:t>
      </w:r>
      <w:r>
        <w:rPr>
          <w:rFonts w:eastAsia="Times New Roman" w:hint="cs"/>
          <w:b w:val="0"/>
          <w:rtl/>
        </w:rPr>
        <w:t xml:space="preserve"> وأنى للعقول المحدودة والأفهام المخلوقة أن تحيط علماً بالصفات المنزهة عن التناهي والحدود</w:t>
      </w:r>
      <w:r w:rsidR="001966FB">
        <w:rPr>
          <w:rFonts w:eastAsia="Times New Roman" w:hint="cs"/>
          <w:b w:val="0"/>
          <w:rtl/>
        </w:rPr>
        <w:t xml:space="preserve"> ،</w:t>
      </w:r>
      <w:r>
        <w:rPr>
          <w:rFonts w:eastAsia="Times New Roman" w:hint="cs"/>
          <w:b w:val="0"/>
          <w:rtl/>
        </w:rPr>
        <w:t xml:space="preserve"> </w:t>
      </w:r>
      <w:r>
        <w:rPr>
          <w:rFonts w:eastAsia="Times New Roman" w:hint="cs"/>
          <w:b w:val="0"/>
          <w:rtl/>
        </w:rPr>
        <w:lastRenderedPageBreak/>
        <w:t>ولهذا كانت القاعدة التنزيهية أنّ الله تعالى أجلّ من أن تدرك صفاته</w:t>
      </w:r>
      <w:r w:rsidR="001966FB">
        <w:rPr>
          <w:rFonts w:eastAsia="Times New Roman" w:hint="cs"/>
          <w:b w:val="0"/>
          <w:rtl/>
        </w:rPr>
        <w:t xml:space="preserve"> ،</w:t>
      </w:r>
      <w:r>
        <w:rPr>
          <w:rFonts w:eastAsia="Times New Roman" w:hint="cs"/>
          <w:b w:val="0"/>
          <w:rtl/>
        </w:rPr>
        <w:t xml:space="preserve"> وإنّما نصفه على قدر إمكاناتنا المحدودة لا على قدر عظمته وجلاله</w:t>
      </w:r>
      <w:r w:rsidR="001966FB">
        <w:rPr>
          <w:rFonts w:eastAsia="Times New Roman" w:hint="cs"/>
          <w:b w:val="0"/>
          <w:rtl/>
        </w:rPr>
        <w:t xml:space="preserve"> ،</w:t>
      </w:r>
      <w:r>
        <w:rPr>
          <w:rFonts w:eastAsia="Times New Roman" w:hint="cs"/>
          <w:b w:val="0"/>
          <w:rtl/>
        </w:rPr>
        <w:t xml:space="preserve"> تعالى الله علواً كبيراً عن أن يدرك المخلوق قدر صفاته</w:t>
      </w:r>
      <w:r w:rsidR="001966FB">
        <w:rPr>
          <w:rFonts w:eastAsia="Times New Roman" w:hint="cs"/>
          <w:b w:val="0"/>
          <w:rtl/>
        </w:rPr>
        <w:t xml:space="preserve"> ،</w:t>
      </w:r>
      <w:r>
        <w:rPr>
          <w:rFonts w:eastAsia="Times New Roman" w:hint="cs"/>
          <w:b w:val="0"/>
          <w:rtl/>
        </w:rPr>
        <w:t xml:space="preserve"> قال تعالى</w:t>
      </w:r>
      <w:r w:rsidR="001966FB">
        <w:rPr>
          <w:rFonts w:eastAsia="Times New Roman" w:hint="cs"/>
          <w:b w:val="0"/>
          <w:rtl/>
        </w:rPr>
        <w:t xml:space="preserve"> :</w:t>
      </w:r>
      <w:r>
        <w:rPr>
          <w:rFonts w:eastAsia="Times New Roman" w:hint="cs"/>
          <w:b w:val="0"/>
          <w:rtl/>
        </w:rPr>
        <w:t xml:space="preserve"> { </w:t>
      </w:r>
      <w:r>
        <w:rPr>
          <w:rFonts w:hint="cs"/>
          <w:b w:val="0"/>
          <w:rtl/>
        </w:rPr>
        <w:t>وَمَا قَدَرُوا اللَّهَ حَقَّ قَدْرِهِ</w:t>
      </w:r>
      <w:r>
        <w:rPr>
          <w:rFonts w:eastAsia="Times New Roman" w:hint="cs"/>
          <w:b w:val="0"/>
          <w:rtl/>
        </w:rPr>
        <w:t xml:space="preserve"> } [ الزمر</w:t>
      </w:r>
      <w:r w:rsidR="001966FB">
        <w:rPr>
          <w:rFonts w:eastAsia="Times New Roman" w:hint="cs"/>
          <w:b w:val="0"/>
          <w:rtl/>
        </w:rPr>
        <w:t xml:space="preserve"> :</w:t>
      </w:r>
      <w:r>
        <w:rPr>
          <w:rFonts w:eastAsia="Times New Roman" w:hint="cs"/>
          <w:b w:val="0"/>
          <w:rtl/>
        </w:rPr>
        <w:t xml:space="preserve"> 66 ]</w:t>
      </w:r>
      <w:r w:rsidR="001966FB">
        <w:rPr>
          <w:rFonts w:eastAsia="Times New Roman" w:hint="cs"/>
          <w:b w:val="0"/>
          <w:rtl/>
        </w:rPr>
        <w:t xml:space="preserve"> ،</w:t>
      </w:r>
      <w:r>
        <w:rPr>
          <w:rFonts w:eastAsia="Times New Roman" w:hint="cs"/>
          <w:b w:val="0"/>
          <w:rtl/>
        </w:rPr>
        <w:t xml:space="preserve"> ومثال ذلك</w:t>
      </w:r>
      <w:r w:rsidR="001966FB">
        <w:rPr>
          <w:rFonts w:eastAsia="Times New Roman" w:hint="cs"/>
          <w:b w:val="0"/>
          <w:rtl/>
        </w:rPr>
        <w:t xml:space="preserve"> :</w:t>
      </w:r>
      <w:r>
        <w:rPr>
          <w:rFonts w:eastAsia="Times New Roman" w:hint="cs"/>
          <w:b w:val="0"/>
          <w:rtl/>
        </w:rPr>
        <w:t xml:space="preserve"> أننا نصف الله تعالى بكمال العلم</w:t>
      </w:r>
      <w:r w:rsidR="001966FB">
        <w:rPr>
          <w:rFonts w:eastAsia="Times New Roman" w:hint="cs"/>
          <w:b w:val="0"/>
          <w:rtl/>
        </w:rPr>
        <w:t xml:space="preserve"> ،</w:t>
      </w:r>
      <w:r>
        <w:rPr>
          <w:rFonts w:eastAsia="Times New Roman" w:hint="cs"/>
          <w:b w:val="0"/>
          <w:rtl/>
        </w:rPr>
        <w:t xml:space="preserve"> وننزهه سبحانه عن الجهل</w:t>
      </w:r>
      <w:r w:rsidR="001966FB">
        <w:rPr>
          <w:rFonts w:eastAsia="Times New Roman" w:hint="cs"/>
          <w:b w:val="0"/>
          <w:rtl/>
        </w:rPr>
        <w:t xml:space="preserve"> ،</w:t>
      </w:r>
      <w:r>
        <w:rPr>
          <w:rFonts w:eastAsia="Times New Roman" w:hint="cs"/>
          <w:b w:val="0"/>
          <w:rtl/>
        </w:rPr>
        <w:t xml:space="preserve"> ولكن يستحيل على الإنسان مهما بلغ علمه أن يعرف كنه وحقيقة معنى ( علم الله ) إذ لا سبيل إلى إدراك كيفية علم الله تعالى القديم التام الكامل الذي لا أول له ولا آخر</w:t>
      </w:r>
      <w:r w:rsidR="001966FB">
        <w:rPr>
          <w:rFonts w:eastAsia="Times New Roman" w:hint="cs"/>
          <w:b w:val="0"/>
          <w:rtl/>
        </w:rPr>
        <w:t xml:space="preserve"> ،</w:t>
      </w:r>
      <w:r>
        <w:rPr>
          <w:rFonts w:eastAsia="Times New Roman" w:hint="cs"/>
          <w:b w:val="0"/>
          <w:rtl/>
        </w:rPr>
        <w:t xml:space="preserve"> والذي يحيط بكل شيء علماً في الماضي والحاضر والمستقبل إلى أبد الأبد حيث خلود أهل الجنّة وخلود أهل النار</w:t>
      </w:r>
      <w:r w:rsidR="001966FB">
        <w:rPr>
          <w:rFonts w:eastAsia="Times New Roman" w:hint="cs"/>
          <w:b w:val="0"/>
          <w:rtl/>
        </w:rPr>
        <w:t xml:space="preserve"> ،</w:t>
      </w:r>
      <w:r>
        <w:rPr>
          <w:rFonts w:eastAsia="Times New Roman" w:hint="cs"/>
          <w:b w:val="0"/>
          <w:rtl/>
        </w:rPr>
        <w:t xml:space="preserve"> وعلم الله تعالى محيط بكل ذلك</w:t>
      </w:r>
      <w:r w:rsidR="001966FB">
        <w:rPr>
          <w:rFonts w:eastAsia="Times New Roman" w:hint="cs"/>
          <w:b w:val="0"/>
          <w:rtl/>
        </w:rPr>
        <w:t xml:space="preserve"> ،</w:t>
      </w:r>
      <w:r>
        <w:rPr>
          <w:rFonts w:eastAsia="Times New Roman" w:hint="cs"/>
          <w:b w:val="0"/>
          <w:rtl/>
        </w:rPr>
        <w:t xml:space="preserve"> ولا يقبل الزيادة او النقصان</w:t>
      </w:r>
      <w:r w:rsidR="001966FB">
        <w:rPr>
          <w:rFonts w:eastAsia="Times New Roman" w:hint="cs"/>
          <w:b w:val="0"/>
          <w:rtl/>
        </w:rPr>
        <w:t xml:space="preserve"> ،</w:t>
      </w:r>
      <w:r>
        <w:rPr>
          <w:rFonts w:eastAsia="Times New Roman" w:hint="cs"/>
          <w:b w:val="0"/>
          <w:rtl/>
        </w:rPr>
        <w:t xml:space="preserve"> إذ لو قبل الزيادة لم يكن قبل الزيادة كاملاً بل كان به بعض الجهل بمقدار تلك الزيادة</w:t>
      </w:r>
      <w:r w:rsidR="001966FB">
        <w:rPr>
          <w:rFonts w:eastAsia="Times New Roman" w:hint="cs"/>
          <w:b w:val="0"/>
          <w:rtl/>
        </w:rPr>
        <w:t xml:space="preserve"> ،</w:t>
      </w:r>
      <w:r>
        <w:rPr>
          <w:rFonts w:eastAsia="Times New Roman" w:hint="cs"/>
          <w:b w:val="0"/>
          <w:rtl/>
        </w:rPr>
        <w:t xml:space="preserve"> ولو قبل النقصان لم يكن لينسب إلى عالم الغيب والشهادة الذي بكل شيء عليم</w:t>
      </w:r>
      <w:r w:rsidR="001966FB">
        <w:rPr>
          <w:rFonts w:eastAsia="Times New Roman" w:hint="cs"/>
          <w:b w:val="0"/>
          <w:rtl/>
        </w:rPr>
        <w:t xml:space="preserve"> ،</w:t>
      </w:r>
      <w:r>
        <w:rPr>
          <w:rFonts w:eastAsia="Times New Roman" w:hint="cs"/>
          <w:b w:val="0"/>
          <w:rtl/>
        </w:rPr>
        <w:t xml:space="preserve"> وعلى ذلك فليس لنا من توحيد الصفات سوى نسبة كمال الصفة إلى الله تعالى</w:t>
      </w:r>
      <w:r w:rsidR="001966FB">
        <w:rPr>
          <w:rFonts w:eastAsia="Times New Roman" w:hint="cs"/>
          <w:b w:val="0"/>
          <w:rtl/>
        </w:rPr>
        <w:t xml:space="preserve"> ،</w:t>
      </w:r>
      <w:r>
        <w:rPr>
          <w:rFonts w:eastAsia="Times New Roman" w:hint="cs"/>
          <w:b w:val="0"/>
          <w:rtl/>
        </w:rPr>
        <w:t xml:space="preserve"> وتنزيهه سبحانه عن نقيضها</w:t>
      </w:r>
      <w:r w:rsidR="001966FB">
        <w:rPr>
          <w:rFonts w:eastAsia="Times New Roman" w:hint="cs"/>
          <w:b w:val="0"/>
          <w:rtl/>
        </w:rPr>
        <w:t xml:space="preserve"> ،</w:t>
      </w:r>
      <w:r>
        <w:rPr>
          <w:rFonts w:eastAsia="Times New Roman" w:hint="cs"/>
          <w:b w:val="0"/>
          <w:rtl/>
        </w:rPr>
        <w:t xml:space="preserve"> مع اعتقاد أن ليس كمثل صفاته صفات كما أنّه ليس كمثل ذاته ذات</w:t>
      </w:r>
      <w:r w:rsidR="001966FB">
        <w:rPr>
          <w:rFonts w:eastAsia="Times New Roman" w:hint="cs"/>
          <w:b w:val="0"/>
          <w:rtl/>
        </w:rPr>
        <w:t xml:space="preserve"> ،</w:t>
      </w:r>
    </w:p>
    <w:p w:rsidR="00820EEF" w:rsidRDefault="00820EEF" w:rsidP="000F644C">
      <w:pPr>
        <w:jc w:val="center"/>
        <w:rPr>
          <w:rFonts w:eastAsia="Times New Roman"/>
          <w:b w:val="0"/>
          <w:bCs/>
          <w:rtl/>
        </w:rPr>
      </w:pPr>
      <w:r>
        <w:rPr>
          <w:rFonts w:eastAsia="Times New Roman" w:hint="cs"/>
          <w:b w:val="0"/>
          <w:bCs/>
          <w:rtl/>
        </w:rPr>
        <w:t>***</w:t>
      </w:r>
    </w:p>
    <w:p w:rsidR="00820EEF" w:rsidRPr="000F644C" w:rsidRDefault="00820EEF" w:rsidP="000F644C">
      <w:pPr>
        <w:jc w:val="center"/>
        <w:rPr>
          <w:rFonts w:cs="Monotype Koufi"/>
          <w:b w:val="0"/>
          <w:rtl/>
          <w:lang w:bidi="ar-KW"/>
        </w:rPr>
      </w:pPr>
      <w:r w:rsidRPr="000F644C">
        <w:rPr>
          <w:rFonts w:cs="Monotype Koufi" w:hint="cs"/>
          <w:b w:val="0"/>
          <w:rtl/>
          <w:lang w:bidi="ar-KW"/>
        </w:rPr>
        <w:t>القاعدة الثالثة</w:t>
      </w:r>
    </w:p>
    <w:p w:rsidR="00820EEF" w:rsidRPr="000F644C" w:rsidRDefault="00820EEF" w:rsidP="000F644C">
      <w:pPr>
        <w:jc w:val="center"/>
        <w:rPr>
          <w:rFonts w:cs="Monotype Koufi"/>
          <w:b w:val="0"/>
          <w:rtl/>
          <w:lang w:bidi="ar-KW"/>
        </w:rPr>
      </w:pPr>
      <w:r w:rsidRPr="000F644C">
        <w:rPr>
          <w:rFonts w:cs="Monotype Koufi" w:hint="cs"/>
          <w:b w:val="0"/>
          <w:rtl/>
          <w:lang w:bidi="ar-KW"/>
        </w:rPr>
        <w:t>صفات الله تعالى توقيفية</w:t>
      </w:r>
    </w:p>
    <w:p w:rsidR="00820EEF" w:rsidRPr="000F644C" w:rsidRDefault="00820EEF" w:rsidP="000F644C">
      <w:pPr>
        <w:jc w:val="center"/>
        <w:rPr>
          <w:rFonts w:cs="Monotype Koufi"/>
          <w:b w:val="0"/>
          <w:rtl/>
          <w:lang w:bidi="ar-KW"/>
        </w:rPr>
      </w:pPr>
      <w:r w:rsidRPr="000F644C">
        <w:rPr>
          <w:rFonts w:cs="Monotype Koufi" w:hint="cs"/>
          <w:b w:val="0"/>
          <w:rtl/>
          <w:lang w:bidi="ar-KW"/>
        </w:rPr>
        <w:t>ولكن هناك صفات خبرية متشابه لابد من ردها إلى محكمها</w:t>
      </w:r>
    </w:p>
    <w:p w:rsidR="00820EEF" w:rsidRDefault="00820EEF" w:rsidP="000F644C">
      <w:pPr>
        <w:jc w:val="both"/>
        <w:rPr>
          <w:rFonts w:eastAsia="Times New Roman"/>
          <w:b w:val="0"/>
          <w:rtl/>
        </w:rPr>
      </w:pPr>
      <w:r>
        <w:rPr>
          <w:rFonts w:eastAsia="Times New Roman" w:hint="cs"/>
          <w:b w:val="0"/>
          <w:bCs/>
          <w:rtl/>
        </w:rPr>
        <w:t>( أ ) صفات الله تعالى توقيفية</w:t>
      </w:r>
      <w:r w:rsidR="001966FB">
        <w:rPr>
          <w:rFonts w:eastAsia="Times New Roman" w:hint="cs"/>
          <w:b w:val="0"/>
          <w:rtl/>
        </w:rPr>
        <w:t xml:space="preserve"> :</w:t>
      </w:r>
      <w:r>
        <w:rPr>
          <w:rFonts w:eastAsia="Times New Roman" w:hint="cs"/>
          <w:b w:val="0"/>
          <w:rtl/>
        </w:rPr>
        <w:t xml:space="preserve"> بمعنى أنّه لا يجوز وصف الله تعالى إلاّ بما وصف به نفسه في كتابه الكريم أو على لسان نبيه صلى الله عليه وسلم</w:t>
      </w:r>
      <w:r w:rsidR="001966FB">
        <w:rPr>
          <w:rFonts w:eastAsia="Times New Roman" w:hint="cs"/>
          <w:b w:val="0"/>
          <w:rtl/>
        </w:rPr>
        <w:t xml:space="preserve"> ،</w:t>
      </w:r>
      <w:r>
        <w:rPr>
          <w:rFonts w:eastAsia="Times New Roman" w:hint="cs"/>
          <w:b w:val="0"/>
          <w:rtl/>
        </w:rPr>
        <w:t xml:space="preserve"> إذ كيف يمكن الاجتهاد في أمر تعجز الحواس أن تدركه</w:t>
      </w:r>
      <w:r w:rsidR="001966FB">
        <w:rPr>
          <w:rFonts w:eastAsia="Times New Roman" w:hint="cs"/>
          <w:b w:val="0"/>
          <w:rtl/>
        </w:rPr>
        <w:t xml:space="preserve"> ،</w:t>
      </w:r>
      <w:r>
        <w:rPr>
          <w:rFonts w:eastAsia="Times New Roman" w:hint="cs"/>
          <w:b w:val="0"/>
          <w:rtl/>
        </w:rPr>
        <w:t xml:space="preserve"> والأوهام أن تناله</w:t>
      </w:r>
      <w:r w:rsidR="001966FB">
        <w:rPr>
          <w:rFonts w:eastAsia="Times New Roman" w:hint="cs"/>
          <w:b w:val="0"/>
          <w:rtl/>
        </w:rPr>
        <w:t xml:space="preserve"> ،</w:t>
      </w:r>
      <w:r>
        <w:rPr>
          <w:rFonts w:eastAsia="Times New Roman" w:hint="cs"/>
          <w:b w:val="0"/>
          <w:rtl/>
        </w:rPr>
        <w:t xml:space="preserve"> والخطرات أن تحدّه</w:t>
      </w:r>
      <w:r w:rsidR="001966FB">
        <w:rPr>
          <w:rFonts w:eastAsia="Times New Roman" w:hint="cs"/>
          <w:b w:val="0"/>
          <w:rtl/>
        </w:rPr>
        <w:t xml:space="preserve"> ،</w:t>
      </w:r>
      <w:r>
        <w:rPr>
          <w:rFonts w:eastAsia="Times New Roman" w:hint="cs"/>
          <w:b w:val="0"/>
          <w:rtl/>
        </w:rPr>
        <w:t xml:space="preserve"> والعقول عن الإحاطة به</w:t>
      </w:r>
      <w:r w:rsidR="001966FB">
        <w:rPr>
          <w:rFonts w:eastAsia="Times New Roman" w:hint="cs"/>
          <w:b w:val="0"/>
          <w:rtl/>
        </w:rPr>
        <w:t xml:space="preserve"> ،</w:t>
      </w:r>
      <w:r>
        <w:rPr>
          <w:rFonts w:eastAsia="Times New Roman" w:hint="cs"/>
          <w:b w:val="0"/>
          <w:rtl/>
        </w:rPr>
        <w:t xml:space="preserve"> جلّ عن كل مثيل</w:t>
      </w:r>
      <w:r w:rsidR="001966FB">
        <w:rPr>
          <w:rFonts w:eastAsia="Times New Roman" w:hint="cs"/>
          <w:b w:val="0"/>
          <w:rtl/>
        </w:rPr>
        <w:t xml:space="preserve"> ،</w:t>
      </w:r>
      <w:r>
        <w:rPr>
          <w:rFonts w:eastAsia="Times New Roman" w:hint="cs"/>
          <w:b w:val="0"/>
          <w:rtl/>
        </w:rPr>
        <w:t xml:space="preserve"> وتعالى عن كل شبيه</w:t>
      </w:r>
      <w:r w:rsidR="001966FB">
        <w:rPr>
          <w:rFonts w:eastAsia="Times New Roman" w:hint="cs"/>
          <w:b w:val="0"/>
          <w:rtl/>
        </w:rPr>
        <w:t xml:space="preserve"> ،</w:t>
      </w:r>
      <w:r>
        <w:rPr>
          <w:rFonts w:eastAsia="Times New Roman" w:hint="cs"/>
          <w:b w:val="0"/>
          <w:rtl/>
        </w:rPr>
        <w:t xml:space="preserve"> ومن وصف الله بخلاف ما وصف به نفسه في الكتاب والسنة فقد تقول على الله تعالى بغير علم</w:t>
      </w:r>
      <w:r w:rsidR="001966FB">
        <w:rPr>
          <w:rFonts w:eastAsia="Times New Roman" w:hint="cs"/>
          <w:b w:val="0"/>
          <w:rtl/>
        </w:rPr>
        <w:t xml:space="preserve"> ،</w:t>
      </w:r>
      <w:r>
        <w:rPr>
          <w:rFonts w:eastAsia="Times New Roman" w:hint="cs"/>
          <w:b w:val="0"/>
          <w:rtl/>
        </w:rPr>
        <w:t xml:space="preserve"> وأعظم الفرية على الله</w:t>
      </w:r>
      <w:r w:rsidR="001966FB">
        <w:rPr>
          <w:rFonts w:eastAsia="Times New Roman" w:hint="cs"/>
          <w:b w:val="0"/>
          <w:rtl/>
        </w:rPr>
        <w:t xml:space="preserve"> ،</w:t>
      </w:r>
      <w:r>
        <w:rPr>
          <w:rFonts w:eastAsia="Times New Roman" w:hint="cs"/>
          <w:b w:val="0"/>
          <w:rtl/>
        </w:rPr>
        <w:t xml:space="preserve"> كما قال تعالى</w:t>
      </w:r>
      <w:r w:rsidR="001966FB">
        <w:rPr>
          <w:rFonts w:eastAsia="Times New Roman" w:hint="cs"/>
          <w:b w:val="0"/>
          <w:rtl/>
        </w:rPr>
        <w:t xml:space="preserve"> :</w:t>
      </w:r>
      <w:r>
        <w:rPr>
          <w:rFonts w:eastAsia="Times New Roman" w:hint="cs"/>
          <w:b w:val="0"/>
          <w:rtl/>
        </w:rPr>
        <w:t xml:space="preserve"> { </w:t>
      </w:r>
      <w:r>
        <w:rPr>
          <w:rFonts w:hint="cs"/>
          <w:b w:val="0"/>
          <w:rtl/>
        </w:rPr>
        <w:t xml:space="preserve">قُلْ إِنَّمَا حَرَّمَ رَبِّيَ الْفَوَاحِشَ مَا ظَهَرَ مِنْهَا وَمَا بَطَنَ وَالْإِثْمَ وَالْبَغْيَ بِغَيْرِ الْحَقِّ وَأَنْ تُشْرِكُوا بِاللَّهِ مَا لَمْ يُنَزِّلْ بِهِ سُلْطَانًا وَأَنْ تَقُولُوا عَلَى اللَّهِ مَا لَا تَعْلَمُونَ </w:t>
      </w:r>
      <w:r>
        <w:rPr>
          <w:rFonts w:eastAsia="Times New Roman" w:hint="cs"/>
          <w:b w:val="0"/>
          <w:rtl/>
        </w:rPr>
        <w:t>} [ الأعراف</w:t>
      </w:r>
      <w:r w:rsidR="001966FB">
        <w:rPr>
          <w:rFonts w:eastAsia="Times New Roman" w:hint="cs"/>
          <w:b w:val="0"/>
          <w:rtl/>
        </w:rPr>
        <w:t xml:space="preserve"> :</w:t>
      </w:r>
      <w:r>
        <w:rPr>
          <w:rFonts w:eastAsia="Times New Roman" w:hint="cs"/>
          <w:b w:val="0"/>
          <w:rtl/>
        </w:rPr>
        <w:t xml:space="preserve"> 33 ]</w:t>
      </w:r>
      <w:r w:rsidR="001966FB">
        <w:rPr>
          <w:rFonts w:eastAsia="Times New Roman" w:hint="cs"/>
          <w:b w:val="0"/>
          <w:rtl/>
        </w:rPr>
        <w:t xml:space="preserve"> ،</w:t>
      </w:r>
      <w:r>
        <w:rPr>
          <w:rFonts w:eastAsia="Times New Roman" w:hint="cs"/>
          <w:b w:val="0"/>
          <w:rtl/>
        </w:rPr>
        <w:t xml:space="preserve"> وقال تعالى</w:t>
      </w:r>
      <w:r w:rsidR="001966FB">
        <w:rPr>
          <w:rFonts w:eastAsia="Times New Roman" w:hint="cs"/>
          <w:b w:val="0"/>
          <w:rtl/>
        </w:rPr>
        <w:t xml:space="preserve"> :</w:t>
      </w:r>
      <w:r>
        <w:rPr>
          <w:rFonts w:eastAsia="Times New Roman" w:hint="cs"/>
          <w:b w:val="0"/>
          <w:rtl/>
        </w:rPr>
        <w:t xml:space="preserve"> { </w:t>
      </w:r>
      <w:r>
        <w:rPr>
          <w:rFonts w:hint="cs"/>
          <w:b w:val="0"/>
          <w:rtl/>
        </w:rPr>
        <w:t xml:space="preserve">وَمَنْ أَظْلَمُ مِمَّنِ افْتَرَى عَلَى اللَّهِ كَذِبًا أُولَئِكَ يُعْرَضُونَ عَلَى رَبِّهِمْ وَيَقُولُ الْأَشْهَادُ هَؤُلَاءِ الَّذِينَ كَذَبُوا عَلَى رَبِّهِمْ أَلَا لَعْنَةُ اللَّهِ عَلَى الظَّالِمِينَ </w:t>
      </w:r>
      <w:r>
        <w:rPr>
          <w:rFonts w:eastAsia="Times New Roman" w:hint="cs"/>
          <w:b w:val="0"/>
          <w:rtl/>
        </w:rPr>
        <w:t>} [ هود</w:t>
      </w:r>
      <w:r w:rsidR="001966FB">
        <w:rPr>
          <w:rFonts w:eastAsia="Times New Roman" w:hint="cs"/>
          <w:b w:val="0"/>
          <w:rtl/>
        </w:rPr>
        <w:t xml:space="preserve"> :</w:t>
      </w:r>
      <w:r>
        <w:rPr>
          <w:rFonts w:eastAsia="Times New Roman" w:hint="cs"/>
          <w:b w:val="0"/>
          <w:rtl/>
        </w:rPr>
        <w:t xml:space="preserve"> 18 ]</w:t>
      </w:r>
      <w:r w:rsidR="001966FB">
        <w:rPr>
          <w:rFonts w:eastAsia="Times New Roman" w:hint="cs"/>
          <w:b w:val="0"/>
          <w:rtl/>
        </w:rPr>
        <w:t xml:space="preserve"> ،</w:t>
      </w:r>
      <w:bookmarkStart w:id="27" w:name="067"/>
      <w:bookmarkEnd w:id="27"/>
      <w:r>
        <w:rPr>
          <w:rFonts w:eastAsia="Times New Roman" w:hint="cs"/>
          <w:b w:val="0"/>
          <w:rtl/>
        </w:rPr>
        <w:t xml:space="preserve"> </w:t>
      </w:r>
      <w:r>
        <w:rPr>
          <w:rFonts w:eastAsia="Times New Roman" w:hint="cs"/>
          <w:b w:val="0"/>
          <w:bCs/>
          <w:rtl/>
        </w:rPr>
        <w:t>نعم</w:t>
      </w:r>
      <w:r w:rsidR="001966FB">
        <w:rPr>
          <w:rFonts w:eastAsia="Times New Roman" w:hint="cs"/>
          <w:b w:val="0"/>
          <w:rtl/>
        </w:rPr>
        <w:t xml:space="preserve"> :</w:t>
      </w:r>
      <w:r>
        <w:rPr>
          <w:rFonts w:eastAsia="Times New Roman" w:hint="cs"/>
          <w:b w:val="0"/>
          <w:rtl/>
        </w:rPr>
        <w:t xml:space="preserve"> يجب إعمال العقل والفهم فيما يُنسب إلى الله تعالى من صفات</w:t>
      </w:r>
      <w:r w:rsidR="001966FB">
        <w:rPr>
          <w:rFonts w:eastAsia="Times New Roman" w:hint="cs"/>
          <w:b w:val="0"/>
          <w:rtl/>
        </w:rPr>
        <w:t xml:space="preserve"> ،</w:t>
      </w:r>
      <w:r>
        <w:rPr>
          <w:rFonts w:eastAsia="Times New Roman" w:hint="cs"/>
          <w:b w:val="0"/>
          <w:rtl/>
        </w:rPr>
        <w:t xml:space="preserve"> لأنّ الله تعالى أخبرنا أنّ هناك آيات محكمات وهناك آيات متشابهات وأنّه يجب رد المتشابهات إلى أمهاتها من المحكم بما يتفق </w:t>
      </w:r>
      <w:r>
        <w:rPr>
          <w:rFonts w:eastAsia="Times New Roman" w:hint="cs"/>
          <w:b w:val="0"/>
          <w:rtl/>
        </w:rPr>
        <w:lastRenderedPageBreak/>
        <w:t>وقواعد اللغة العربية التي نزل بها القرآن الكريم</w:t>
      </w:r>
      <w:r w:rsidR="001966FB">
        <w:rPr>
          <w:rFonts w:eastAsia="Times New Roman" w:hint="cs"/>
          <w:b w:val="0"/>
          <w:rtl/>
        </w:rPr>
        <w:t xml:space="preserve"> ،</w:t>
      </w:r>
      <w:r>
        <w:rPr>
          <w:rFonts w:eastAsia="Times New Roman" w:hint="cs"/>
          <w:b w:val="0"/>
          <w:rtl/>
        </w:rPr>
        <w:t xml:space="preserve"> وإلا كانت المحصلة الزيغ والضلال ونسبة ما لا يجوز نسبته إلى الله</w:t>
      </w:r>
      <w:r w:rsidR="001966FB">
        <w:rPr>
          <w:rFonts w:eastAsia="Times New Roman" w:hint="cs"/>
          <w:b w:val="0"/>
          <w:rtl/>
        </w:rPr>
        <w:t xml:space="preserve"> ،</w:t>
      </w:r>
      <w:r>
        <w:rPr>
          <w:rFonts w:eastAsia="Times New Roman" w:hint="cs"/>
          <w:b w:val="0"/>
          <w:rtl/>
        </w:rPr>
        <w:t xml:space="preserve"> مما يدل على العجز أو النقص أو يوقع في بدع التشبيه والتجسيم او بدع التجهم والاعتزال والتعطيل</w:t>
      </w:r>
      <w:r w:rsidR="001966FB">
        <w:rPr>
          <w:rFonts w:eastAsia="Times New Roman" w:hint="cs"/>
          <w:b w:val="0"/>
          <w:rtl/>
        </w:rPr>
        <w:t xml:space="preserve"> ،</w:t>
      </w:r>
      <w:r>
        <w:rPr>
          <w:rFonts w:eastAsia="Times New Roman" w:hint="cs"/>
          <w:b w:val="0"/>
          <w:rtl/>
        </w:rPr>
        <w:t xml:space="preserve"> وقد مر بنا أمثلة على ذلك</w:t>
      </w:r>
      <w:r w:rsidR="001966FB">
        <w:rPr>
          <w:rFonts w:eastAsia="Times New Roman" w:hint="cs"/>
          <w:b w:val="0"/>
          <w:rtl/>
        </w:rPr>
        <w:t xml:space="preserve"> ،</w:t>
      </w:r>
      <w:r>
        <w:rPr>
          <w:rFonts w:eastAsia="Times New Roman" w:hint="cs"/>
          <w:b w:val="0"/>
          <w:rtl/>
        </w:rPr>
        <w:t xml:space="preserve"> ومنها أنّ العلم في اللغة صفة وفي القرآن صفة</w:t>
      </w:r>
      <w:r w:rsidR="001966FB">
        <w:rPr>
          <w:rFonts w:eastAsia="Times New Roman" w:hint="cs"/>
          <w:b w:val="0"/>
          <w:rtl/>
        </w:rPr>
        <w:t xml:space="preserve"> ،</w:t>
      </w:r>
      <w:r>
        <w:rPr>
          <w:rFonts w:eastAsia="Times New Roman" w:hint="cs"/>
          <w:b w:val="0"/>
          <w:rtl/>
        </w:rPr>
        <w:t xml:space="preserve"> فكانت صفة محكمة لله تعالى دل عليها العقل والسمع</w:t>
      </w:r>
      <w:r w:rsidR="001966FB">
        <w:rPr>
          <w:rFonts w:eastAsia="Times New Roman" w:hint="cs"/>
          <w:b w:val="0"/>
          <w:rtl/>
        </w:rPr>
        <w:t xml:space="preserve"> ،</w:t>
      </w:r>
      <w:r>
        <w:rPr>
          <w:rFonts w:eastAsia="Times New Roman" w:hint="cs"/>
          <w:b w:val="0"/>
          <w:rtl/>
        </w:rPr>
        <w:t xml:space="preserve"> والرحمة في اللغة صفة وفي القرآن صفة</w:t>
      </w:r>
      <w:r w:rsidR="001966FB">
        <w:rPr>
          <w:rFonts w:eastAsia="Times New Roman" w:hint="cs"/>
          <w:b w:val="0"/>
          <w:rtl/>
        </w:rPr>
        <w:t xml:space="preserve"> ،</w:t>
      </w:r>
      <w:r>
        <w:rPr>
          <w:rFonts w:eastAsia="Times New Roman" w:hint="cs"/>
          <w:b w:val="0"/>
          <w:rtl/>
        </w:rPr>
        <w:t xml:space="preserve"> فكانت صفة محكمة لله تعالى دل على وجوب اعتقادها لله تعالى السمع</w:t>
      </w:r>
      <w:r w:rsidR="001966FB">
        <w:rPr>
          <w:rFonts w:eastAsia="Times New Roman" w:hint="cs"/>
          <w:b w:val="0"/>
          <w:rtl/>
        </w:rPr>
        <w:t xml:space="preserve"> ،</w:t>
      </w:r>
      <w:r>
        <w:rPr>
          <w:rFonts w:eastAsia="Times New Roman" w:hint="cs"/>
          <w:b w:val="0"/>
          <w:rtl/>
        </w:rPr>
        <w:t xml:space="preserve"> إذ من أسماء الله تعالى الحسنى التي ما أكثر ما تكررت في القرآن الكريم الرحمن الرحيم</w:t>
      </w:r>
      <w:r w:rsidR="001966FB">
        <w:rPr>
          <w:rFonts w:eastAsia="Times New Roman" w:hint="cs"/>
          <w:b w:val="0"/>
          <w:rtl/>
        </w:rPr>
        <w:t xml:space="preserve"> ،</w:t>
      </w:r>
      <w:r>
        <w:rPr>
          <w:rFonts w:eastAsia="Times New Roman" w:hint="cs"/>
          <w:b w:val="0"/>
          <w:rtl/>
        </w:rPr>
        <w:t xml:space="preserve"> أما الوجه والعين واليد فهي في اللغة تطلق على الجارحة وهي جزء الذات وليست - أي في أصل اللغة - صفة من صفات الذات</w:t>
      </w:r>
      <w:r w:rsidR="001966FB">
        <w:rPr>
          <w:rFonts w:eastAsia="Times New Roman" w:hint="cs"/>
          <w:b w:val="0"/>
          <w:rtl/>
        </w:rPr>
        <w:t xml:space="preserve"> ،</w:t>
      </w:r>
      <w:r>
        <w:rPr>
          <w:rFonts w:eastAsia="Times New Roman" w:hint="cs"/>
          <w:b w:val="0"/>
          <w:rtl/>
        </w:rPr>
        <w:t xml:space="preserve"> ولهذا كان إطلاقها لله تعالى لا يجوز إلا على سبيل الصفة</w:t>
      </w:r>
      <w:r w:rsidR="001966FB">
        <w:rPr>
          <w:rFonts w:eastAsia="Times New Roman" w:hint="cs"/>
          <w:b w:val="0"/>
          <w:rtl/>
        </w:rPr>
        <w:t xml:space="preserve"> ،</w:t>
      </w:r>
      <w:r>
        <w:rPr>
          <w:rFonts w:eastAsia="Times New Roman" w:hint="cs"/>
          <w:b w:val="0"/>
          <w:rtl/>
        </w:rPr>
        <w:t xml:space="preserve"> وليس سبيل الجزء والجارحة لأنّ محكمات الكتاب دلت على أنّ</w:t>
      </w:r>
      <w:r w:rsidR="00607710">
        <w:rPr>
          <w:rFonts w:eastAsia="Times New Roman" w:hint="cs"/>
          <w:b w:val="0"/>
          <w:rtl/>
        </w:rPr>
        <w:t xml:space="preserve"> </w:t>
      </w:r>
      <w:r>
        <w:rPr>
          <w:rFonts w:eastAsia="Times New Roman" w:hint="cs"/>
          <w:b w:val="0"/>
          <w:rtl/>
        </w:rPr>
        <w:t>الله تعالى أحد صمد منزه عن الجارحة والجزئية والبعضية أحد صمد ليس كمثله شيء ولم يكن له كفوا أحد</w:t>
      </w:r>
      <w:r w:rsidR="001966FB">
        <w:rPr>
          <w:rFonts w:eastAsia="Times New Roman" w:hint="cs"/>
          <w:b w:val="0"/>
          <w:rtl/>
        </w:rPr>
        <w:t xml:space="preserve"> ،</w:t>
      </w:r>
      <w:r>
        <w:rPr>
          <w:rFonts w:eastAsia="Times New Roman" w:hint="cs"/>
          <w:b w:val="0"/>
          <w:rtl/>
        </w:rPr>
        <w:t xml:space="preserve"> </w:t>
      </w:r>
    </w:p>
    <w:p w:rsidR="00607710" w:rsidRDefault="00820EEF" w:rsidP="00607710">
      <w:pPr>
        <w:jc w:val="both"/>
        <w:rPr>
          <w:b w:val="0"/>
          <w:bCs/>
        </w:rPr>
      </w:pPr>
      <w:r>
        <w:rPr>
          <w:rFonts w:eastAsia="Times New Roman" w:hint="cs"/>
          <w:b w:val="0"/>
          <w:bCs/>
          <w:rtl/>
        </w:rPr>
        <w:t xml:space="preserve">( ب ) </w:t>
      </w:r>
      <w:r w:rsidR="00607710">
        <w:rPr>
          <w:rFonts w:hint="cs"/>
          <w:b w:val="0"/>
          <w:bCs/>
          <w:rtl/>
        </w:rPr>
        <w:t xml:space="preserve">المتشابهات أخبار لا تدل بالضرورة على صفات ، وقد اتفق علماء أهل السنّة والجماعة على تسميتها بالصفات الخبرية ، </w:t>
      </w:r>
      <w:r w:rsidR="00607710">
        <w:rPr>
          <w:rFonts w:eastAsia="Times New Roman" w:hint="cs"/>
          <w:b w:val="0"/>
          <w:bCs/>
          <w:rtl/>
        </w:rPr>
        <w:t xml:space="preserve">و ( الصفات الخبرية ) : </w:t>
      </w:r>
      <w:r w:rsidR="00607710">
        <w:rPr>
          <w:rFonts w:eastAsia="Times New Roman" w:hint="cs"/>
          <w:b w:val="0"/>
          <w:rtl/>
        </w:rPr>
        <w:t xml:space="preserve">هي الصفات التي وردت بها الأخبار من الكتاب والسنة الثابتة ، وهذه تدخل في المتشابهات لأنها توحي بالمشابهة أو الجارحة أو التغير والحدوث ، ومن ذلك ( الوجه ) و ( النفس ) و ( العين ) و ( اليد ) و ( الأصابع ) و ( القدم ) ، </w:t>
      </w:r>
      <w:r w:rsidR="00607710">
        <w:rPr>
          <w:rFonts w:hint="cs"/>
          <w:b w:val="0"/>
          <w:rtl/>
          <w:lang w:bidi="ar-KW"/>
        </w:rPr>
        <w:t xml:space="preserve">ومنها ما يوحي ما يوحي بالجلوس والاستقرار كالاستواء ، ومنها ما يوحي بالحركة والانتقال كالنزول والمجيء ، ومنها ما يوحي بالانفعال كالغضب والفرح والسرور والضحك ،  </w:t>
      </w:r>
      <w:r w:rsidR="00607710">
        <w:rPr>
          <w:rFonts w:hint="cs"/>
          <w:b w:val="0"/>
          <w:rtl/>
        </w:rPr>
        <w:t xml:space="preserve">وهذه في حقيقة الأمر أخبار تتضمن عند اثباتها على ظواهرها نقصاً يتنزه الله تعالى عنه ، وهذه نثبتها على الوجه الذي يحمل المتشابه على المحكم ، وعلى الوجه الذي يدل على الكمال ، مع تنزيه الله تعالى عن أوجه النقص فيها ، مع الاحتراس عن نفي ما أثبته الله تعالى ، </w:t>
      </w:r>
      <w:r w:rsidR="00607710">
        <w:rPr>
          <w:rFonts w:hint="cs"/>
          <w:b w:val="0"/>
          <w:bCs/>
          <w:rtl/>
        </w:rPr>
        <w:t xml:space="preserve">ومثال ذلك ( الوجه ) </w:t>
      </w:r>
      <w:r w:rsidR="00607710">
        <w:rPr>
          <w:rFonts w:hint="cs"/>
          <w:b w:val="0"/>
          <w:rtl/>
        </w:rPr>
        <w:t xml:space="preserve">اثباته على ظاهره قد يوحي بالجارحة والجزء من الله ، وهذا محال لأنّ الله تعالى أحد لا جزء له ، غني لا جارحة له ، قهار لا حد له ، متعال على النهاية فلا نهاية له ، فينبغي أنّ نسلك في ذلك طرق الراسخين في العلم ، </w:t>
      </w:r>
      <w:r w:rsidR="00607710">
        <w:rPr>
          <w:rFonts w:hint="cs"/>
          <w:b w:val="0"/>
          <w:bCs/>
          <w:rtl/>
        </w:rPr>
        <w:t>وهي أحدى ثلاث طرق</w:t>
      </w:r>
      <w:r w:rsidR="00607710">
        <w:rPr>
          <w:rFonts w:hint="cs"/>
          <w:b w:val="0"/>
          <w:rtl/>
        </w:rPr>
        <w:t xml:space="preserve"> لا رابع لها ، ( الطريق الأول ) اثبات الوجه على سبيل </w:t>
      </w:r>
      <w:r w:rsidR="00607710">
        <w:rPr>
          <w:rFonts w:hint="cs"/>
          <w:b w:val="0"/>
          <w:bCs/>
          <w:rtl/>
        </w:rPr>
        <w:t>الصفة</w:t>
      </w:r>
      <w:r w:rsidR="00607710">
        <w:rPr>
          <w:rFonts w:hint="cs"/>
          <w:b w:val="0"/>
          <w:rtl/>
        </w:rPr>
        <w:t xml:space="preserve"> لا سبيل الجزء والجارحة ، ( والطريق الثاني )  حمل الآية على المجاز المراد من الوجه وهو الذات ، ( والطريق الثالث )  تفويض علمها إلى الله مع المنع من تفسيرها على ظاهرها ( الذي هو الجزء من الذات ) مع تنزيه الله تعالى عن النقص ، مع الحذر - كل الحذر - من اثبات الوجه على أنه جزء من الذات ، فهذا تشبيه ، وخروج عن إطار أهل السنّة إلى المشبهة ، لما فيه من محاذير اثبات للحد والنهاية ، واثبات للجزء والبعض والجارحة ، والله تعالى أحد صمد منزه عن الجزء والجارحة </w:t>
      </w:r>
      <w:r w:rsidR="00607710">
        <w:rPr>
          <w:rFonts w:hint="cs"/>
          <w:b w:val="0"/>
          <w:rtl/>
        </w:rPr>
        <w:lastRenderedPageBreak/>
        <w:t xml:space="preserve">ومنزه عن الحد والنهاية ، </w:t>
      </w:r>
      <w:r w:rsidR="00607710">
        <w:rPr>
          <w:rFonts w:hint="cs"/>
          <w:b w:val="0"/>
          <w:bCs/>
          <w:rtl/>
        </w:rPr>
        <w:t>ومثال الصفات الخبرية أيضا ( الاستواء ) فإنه إثبات لصفة خبرية</w:t>
      </w:r>
      <w:r w:rsidR="00607710">
        <w:rPr>
          <w:rFonts w:hint="cs"/>
          <w:b w:val="0"/>
          <w:rtl/>
        </w:rPr>
        <w:t xml:space="preserve"> ( جاء بها الخبر ) ولكن اثباتها على ظاهرها قد يوحي بالحد والنهاية لذات الله ، وهذا وصف لذات الله تعالى بالنقص ، لأنّ الحد يعني النهاية والله تعالى منزه عن النهاية لأنها سمة المخلوق المحدود ، وكذلك فإنّ عقيدة المسلمين أنّ الله تعالى أكبر من كل شيء ، وهو أكبر من الحدود ، وكل محدود فإنه يجوز أن يكون ما هو أكبر منه ، والله أكبر من كل تصور فوجب أن يكون منزها عن الحدود ، كما أنّه الواحد القهار الذي قهر الحدود ، وهو الكبير المتعال الذي تعالى عن النهايات ، فإثبات الاستواء على معناه الظاهر ( الجلوس ) ، قد يوحي بالمقابلة أو المحايثة بين الخالق والمخلوق وبين الرب والعرش المربوب ، وهذا محال لأنّ الله تعالى قهار لا حد له ، متعال على النهاية فلا نهاية له ، فينبغي أنّ نسلك في ذلك طرق الراسخين في العلم ، وهي أحدى ثلاث طرق لا رابع لها ، إما اثبات الاستواء على سبيل الصفة لا سبيل الجلوس والاستقرار ، وإما حمل الآية على المجاز المراد من الاستواء وهو علو الهيمنة والربوبية والتدبير ، وإما تفويض علمه إلى الله ، ( استواء على مراد الله ومراد رسول الله ) مع المنع من تفسيره على ظاهره ( الذي هو الاستقرار والجلوس على العرش ) مع تنزيه الله تعالى عن النقص المتمثل في الحد والنهاية والتكييف كجلوس الملك على كرسي عرشه ، مع الحذر من اثبات الاستواء على أته الجلوس ، فهذا تشبيه ، وخروج عن إطار أهل السنّة إلى المشبهة ، ومع الحذر من نفي ( الاستواء ) كأن يقول : ليس للرحمن صفة الاستواء على العرش ، فهذا تعطيل وخروج عن إطار أهل السنّة إلى الاعتزال ، </w:t>
      </w:r>
      <w:r w:rsidR="00607710">
        <w:rPr>
          <w:rFonts w:hint="cs"/>
          <w:b w:val="0"/>
          <w:bCs/>
          <w:rtl/>
          <w:lang w:bidi="ar-KW"/>
        </w:rPr>
        <w:t xml:space="preserve">ومسالك علماء أهل السنّة والجماعة في اثبات تلك الصفات الخبرية : </w:t>
      </w:r>
      <w:r w:rsidR="00607710">
        <w:rPr>
          <w:rFonts w:hint="cs"/>
          <w:b w:val="0"/>
          <w:rtl/>
        </w:rPr>
        <w:t xml:space="preserve">ثلاثة مسالك معتمدة ، وما عداها ميل نحو الاعتزال أو الحشو ، و المسلك </w:t>
      </w:r>
      <w:r w:rsidR="00607710">
        <w:rPr>
          <w:rFonts w:hint="cs"/>
          <w:b w:val="0"/>
          <w:bCs/>
          <w:rtl/>
        </w:rPr>
        <w:t>( الاول )</w:t>
      </w:r>
      <w:r w:rsidR="00607710">
        <w:rPr>
          <w:rFonts w:hint="cs"/>
          <w:b w:val="0"/>
          <w:rtl/>
        </w:rPr>
        <w:t xml:space="preserve"> : طريقة السلف إمرار ما جاء في ذلك من الكتاب والسنة على مراد الله تعالى ومراد رسوله صلى الله عليه وسلم ، مع الإيمان به وعدم التعرض لمعناه ، و المسلك </w:t>
      </w:r>
      <w:r w:rsidR="00607710">
        <w:rPr>
          <w:rFonts w:hint="cs"/>
          <w:b w:val="0"/>
          <w:bCs/>
          <w:rtl/>
        </w:rPr>
        <w:t>( الثاني )</w:t>
      </w:r>
      <w:r w:rsidR="00607710">
        <w:rPr>
          <w:rFonts w:hint="cs"/>
          <w:b w:val="0"/>
          <w:rtl/>
        </w:rPr>
        <w:t xml:space="preserve"> : اثباتها صفات لله تعالى منزهة عن كل ما يخالف الأدلة القطعية التي توافرت على أنه تعالى ليس جسما ولا متحيزا ولا متجزئا ولا متركبا ولا محتاجا لأحد ، ومثال ذلك اثبات الوجه على أنّه صفة منزهة عن الجارحة والحد والصورة ، واثبات الاستواء صفة لله تعالى منزها عن الجلوس والتحيز والحد والجهة الحسية ، واثبات الضحك والغضب صفات لله تعالى منزهة عن التغير والحدوث والانفعالات الحسية ، وملخصه أنّ الاستواء ليس باستواء اعتدال عن اعوجاج ولا استقرار في مكان ولا مماسة لشيء من خلقه لكنه مستو على عرشه كما أخبر بلا كيف بائن من جميع خلقه ، وأن إتيانه ليس بإتيان من مكان إلى مكان ، وأن مجيئه ليس بحركة ، وأن نزوله ليس بنقلة ، وأن نفسه ليس بجسم وأن وجهه ليس بصورة ، وأن يده ليست بجارحة ، وأن عينه ليست بحدقة وإنما هذه أوصاف جاء بها التوقيف فقلنا بها ونفينا عنها التكييف لقوله تعالى : { ليس كمثله شيء } ، وقوله تعالى : { ولم يكن له كفوا أحد } وقوله تعالى </w:t>
      </w:r>
      <w:r w:rsidR="00607710">
        <w:rPr>
          <w:rFonts w:hint="cs"/>
          <w:b w:val="0"/>
          <w:rtl/>
        </w:rPr>
        <w:lastRenderedPageBreak/>
        <w:t xml:space="preserve">: { هل تعلم له سميا } ، والمسلك </w:t>
      </w:r>
      <w:r w:rsidR="00607710">
        <w:rPr>
          <w:rFonts w:hint="cs"/>
          <w:b w:val="0"/>
          <w:bCs/>
          <w:rtl/>
        </w:rPr>
        <w:t>( الثالث )</w:t>
      </w:r>
      <w:r w:rsidR="00607710">
        <w:rPr>
          <w:rFonts w:hint="cs"/>
          <w:b w:val="0"/>
          <w:rtl/>
        </w:rPr>
        <w:t xml:space="preserve"> : حملها على مجاز اللغة وحمل متشابهها على محكمها ، ومثاله حمل الوجه على الذات ، وحمل اليد على مقتضي الآية ، ففي قوله تعالى : { بل يداه مبسوطتان } تحمل على الكرم والجود والعطاء ، وفي قوله تعالى : { لما خلقت بيدي } بمزيد الإنعام والتفضل وزيادة التكريم لا اكثر بقرائن قوله تعالى : { مما خلقت أيدينا أنعاما } ، وقوله تعالى : { والسماء بنيناها بأيد } ، وقوله تعالى : { إنّ مثل عيسى عند الله كمثل آدم خلقه من تراب ثم قال له كن فيكون } ، وهكذا ، وقد تقدم بيان ذلك ، وحمل الضحك في حديث (( يضحك ربنا )) إلى علامة الرضا وإرادة الثواب ، وهكذا على ما تحمله اللغة من مجاز وبلاغة ، والفرق بين هذه المسالك : أن المسلك الاول - مذهب السلف -  يعامل الآيات والأحاديث على أنها من المتشابه فلا يجزم بانه صفات أو أخبار ، فلا يفسر ولا يخوض ويرويها كما جاءت على مراد الله ومراد رسوله ، والمسلك الثاني : يعامل الآيات والأحاديث على أنها تدل على صفات منزهة عن مشابهة المخلوقين ومنزهة عن المستحيلات في حق الله تعالى ، والمسلك الثالث يعاملها على انها أخبار تحمل معاني محكمة وأخرى متشابهة فيتم حمل المتشابه على المحكم عملاً بقوله تعالى : { وَلَوْ رَدُّوهُ إِلَى الرَّسُولِ وَإِلَى أُولِي الْأَمْرِ مِنْهُمْ لَعَلِمَهُ الَّذِينَ يَسْتَنْبِطُونَهُ مِنْهُمْ } فيفسرون الآية او الحديث بما سيق لأجله دون التعرض لمتشابه أو حمل المتشابه على المحكم ، فمثلاً حديث النزول سيق لبيان فضل الثلث الآخر وليس لبيان كيفية النزول ، فنفسره بذلك ، ولا نتعرض للنزول ، أو نجعل المقصود من النزول هو نزول الرحمة وقبول الدعاء ، مع عدم نفي خبر النزول ، وبهذه الاقوال الثلاثة أقرّت وقَبِلت وأيدت مدارس أهل السنة والجماعة المتخصصة في العقيدة وهي مدارس الاثرية والأشعرية والماتريدبة ، وقالوا يجوز لكل مسلم أن يسلك أحد تلك المسالك الجائزة ولا تثريب عليه بها ، وإنما الخلل لمن مال إلى المشبهة والمجسمة وأبى إلا الظاهر المتبادر إلى الذهن مع رفضه التنزيه ، أو مال إلى المعتزلة وغامر ونفى ما جاء في الكتاب والسنة الصحيحة بحجة التنزيه ، </w:t>
      </w:r>
      <w:r w:rsidR="00607710">
        <w:rPr>
          <w:rFonts w:hint="cs"/>
          <w:b w:val="0"/>
          <w:bCs/>
          <w:rtl/>
        </w:rPr>
        <w:t>ومن أقوال العلماء في بيان مذاهب أهل السنة والجماعة المعتمدة في باب الصفات الخبرية</w:t>
      </w:r>
      <w:r w:rsidR="00607710">
        <w:rPr>
          <w:rFonts w:hint="cs"/>
          <w:b w:val="0"/>
          <w:rtl/>
        </w:rPr>
        <w:t xml:space="preserve"> :  </w:t>
      </w:r>
      <w:r w:rsidR="00607710">
        <w:rPr>
          <w:rFonts w:hint="cs"/>
          <w:b w:val="0"/>
          <w:bCs/>
          <w:rtl/>
        </w:rPr>
        <w:t>قال الإمام النووي رحمه الله تعالى</w:t>
      </w:r>
      <w:r w:rsidR="00607710">
        <w:rPr>
          <w:rFonts w:hint="cs"/>
          <w:b w:val="0"/>
          <w:rtl/>
        </w:rPr>
        <w:t xml:space="preserve"> في شرحه لحديث الرؤية : " اعلم أن لأهل العلم في أحاديث الصفات وآيات الصفات قولين : أحدهما وهو مذهب معظم السلف أو كلهم أنه لا يتكلم في معناها بل يقولون : يجب علينا أن نؤمن بها ونعتقد لها معنى يليق بجلال الله تعالى وعظمته </w:t>
      </w:r>
      <w:r w:rsidR="00607710">
        <w:rPr>
          <w:rFonts w:hint="cs"/>
          <w:b w:val="0"/>
          <w:bCs/>
          <w:rtl/>
        </w:rPr>
        <w:t>مع اعتقادنا الجازم أن الله تعالى ليس كمثله شيء ، وأنه منزه عن التجسم والانتقال والتحيز في جهة وعن سائر صفات المخلوق</w:t>
      </w:r>
      <w:r w:rsidR="00607710">
        <w:rPr>
          <w:rFonts w:hint="cs"/>
          <w:b w:val="0"/>
          <w:rtl/>
        </w:rPr>
        <w:t xml:space="preserve"> ، وهذا القول هو مذهب جماعة من المتكلمين واختاره جماعة من محققيهم وهو أسلم ،  والقول الثاني : وهو مذهب معظم المتكلمين أنها تتأول على ما يليق بها على حسب مواقعها ، وإنما يسوغ تأويلها لمن كان من أهله بأن يكون عارفاً بلسان العرب وقواعد الأصول الفروع ذا رياضة في العلم " أهـ [شرح صحيح مسلم للنووى </w:t>
      </w:r>
      <w:r w:rsidR="00607710">
        <w:rPr>
          <w:rFonts w:hint="cs"/>
          <w:b w:val="0"/>
          <w:rtl/>
        </w:rPr>
        <w:lastRenderedPageBreak/>
        <w:t xml:space="preserve">ج 3ص 19-20 ] ، </w:t>
      </w:r>
      <w:r w:rsidR="00607710">
        <w:rPr>
          <w:rFonts w:hint="cs"/>
          <w:b w:val="0"/>
          <w:bCs/>
          <w:rtl/>
        </w:rPr>
        <w:t>وقال مرعي بن يوسف</w:t>
      </w:r>
      <w:r w:rsidR="00607710">
        <w:rPr>
          <w:rFonts w:hint="cs"/>
          <w:b w:val="0"/>
          <w:rtl/>
        </w:rPr>
        <w:t xml:space="preserve"> الكرمي المقدسي الحنبلي في كتابه أقاويل الثقات في تأويل الأسماء والصفات والآيات المحكمات والمشتبهات :  " ومن المتشابه الاستواء في قوله تعالى { الرحمن على العرش استوى } ، وقوله  : { ثم استوى على العرش } [ الأعراف 54 ] ، وهو مذكور في سبع آيات من القرآن ،  </w:t>
      </w:r>
      <w:r w:rsidR="00607710">
        <w:rPr>
          <w:rFonts w:hint="cs"/>
          <w:b w:val="0"/>
          <w:bCs/>
          <w:rtl/>
        </w:rPr>
        <w:t>فأما السلف فإنهم لم يتكلموا في ذلك بشيء جريا على عادتهم في المتشابه من عدم الخوض فيه مع تفويض علمه إلى الله تعالى والإيمان به</w:t>
      </w:r>
      <w:r w:rsidR="00607710">
        <w:rPr>
          <w:rFonts w:hint="cs"/>
          <w:b w:val="0"/>
          <w:rtl/>
        </w:rPr>
        <w:t xml:space="preserve"> </w:t>
      </w:r>
      <w:r w:rsidR="00DE45A5">
        <w:rPr>
          <w:rFonts w:hint="cs"/>
          <w:b w:val="0"/>
          <w:rtl/>
        </w:rPr>
        <w:t>..</w:t>
      </w:r>
      <w:r w:rsidR="00607710">
        <w:rPr>
          <w:rFonts w:hint="cs"/>
          <w:b w:val="0"/>
          <w:rtl/>
        </w:rPr>
        <w:t xml:space="preserve"> ويروى عن الشعبي أنه سئل عن الاستواء فقال : هذا من </w:t>
      </w:r>
      <w:r w:rsidR="00607710">
        <w:rPr>
          <w:rFonts w:hint="cs"/>
          <w:b w:val="0"/>
          <w:bCs/>
          <w:rtl/>
        </w:rPr>
        <w:t>متشابه القرآن نؤمن به ولا نتعرض لمعناه</w:t>
      </w:r>
      <w:r w:rsidR="00607710">
        <w:rPr>
          <w:rFonts w:hint="cs"/>
          <w:b w:val="0"/>
          <w:rtl/>
        </w:rPr>
        <w:t xml:space="preserve"> وعن الشافعي أنه قال لما سئل عن الاستواء آمنت بلا تشبيه وصدقت بلا تمثيل واتهمت نفسي في الإدراك وأمسكت عن الخوض غاية الإمساك</w:t>
      </w:r>
      <w:r w:rsidR="00607710">
        <w:rPr>
          <w:b w:val="0"/>
        </w:rPr>
        <w:t xml:space="preserve">   </w:t>
      </w:r>
      <w:r w:rsidR="00607710">
        <w:rPr>
          <w:rFonts w:hint="cs"/>
          <w:b w:val="0"/>
          <w:rtl/>
        </w:rPr>
        <w:t>وعن أحمد بن حنبل أنه قال استوى كما ذكر لا كما يخطر للبشر وكلام السلف مستفيض بمثل هذا " [أقاويل الثقات ج : 1 ص : 120/121] أهـ ،</w:t>
      </w:r>
      <w:r w:rsidR="00607710">
        <w:rPr>
          <w:rFonts w:hint="cs"/>
          <w:b w:val="0"/>
          <w:bCs/>
          <w:rtl/>
        </w:rPr>
        <w:t xml:space="preserve"> وقال عبد الباقي بن إبراهيم الحنبلي</w:t>
      </w:r>
      <w:r w:rsidR="00607710">
        <w:rPr>
          <w:rFonts w:hint="cs"/>
          <w:b w:val="0"/>
          <w:rtl/>
        </w:rPr>
        <w:t xml:space="preserve"> في كتابه العين والأثر في عقائد أهل الأثر : " فصل : ويجب الجزم بأن الله تعالى ليس بجوهر ولا جسم ولا عرض ولا تحله الحوادث ولا يحل في حادث ولا ينحصر فيه </w:t>
      </w:r>
      <w:r w:rsidR="00607710">
        <w:rPr>
          <w:rFonts w:hint="cs"/>
          <w:b w:val="0"/>
          <w:bCs/>
          <w:rtl/>
        </w:rPr>
        <w:t xml:space="preserve">فمن اعتقد  أو قال إن الله بذاته في مكان فكافر </w:t>
      </w:r>
      <w:r w:rsidR="00607710">
        <w:rPr>
          <w:rFonts w:hint="cs"/>
          <w:b w:val="0"/>
          <w:rtl/>
        </w:rPr>
        <w:t xml:space="preserve">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w:t>
      </w:r>
      <w:r w:rsidR="00607710">
        <w:rPr>
          <w:rFonts w:hint="cs"/>
          <w:b w:val="0"/>
          <w:bCs/>
          <w:rtl/>
        </w:rPr>
        <w:t xml:space="preserve"> ، وعلى كل حال مهما خطر بالبال أو توهمه الخيال فهو بخلاف ذي الإكرام والجلال فيحرم تأويل ما يتعلق به تعالى وتفسيره كآية الاستواء  وحديث النزول وغير ذلك من آيات الصفات إلا بصادر عن النبي أو بعض الصحابة وهذا مذهب السلف قاطبة</w:t>
      </w:r>
      <w:r w:rsidR="00607710">
        <w:rPr>
          <w:rFonts w:hint="cs"/>
          <w:b w:val="0"/>
          <w:rtl/>
        </w:rPr>
        <w:t xml:space="preserve"> " [ العين والأثر في عقائد أهل الأثر ج : 1 ص : 34] أهـ ، </w:t>
      </w:r>
      <w:r w:rsidR="00607710">
        <w:rPr>
          <w:rFonts w:hint="cs"/>
          <w:b w:val="0"/>
          <w:bCs/>
          <w:rtl/>
        </w:rPr>
        <w:t xml:space="preserve">وقال رحمه الله : </w:t>
      </w:r>
      <w:r w:rsidR="00607710">
        <w:rPr>
          <w:rFonts w:hint="cs"/>
          <w:b w:val="0"/>
          <w:rtl/>
        </w:rPr>
        <w:t xml:space="preserve">"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 العين والأثر في عقائد أهل الأثر ج : 1 ص : 60-61] أ هـ ، </w:t>
      </w:r>
      <w:r w:rsidR="00607710">
        <w:rPr>
          <w:rFonts w:hint="cs"/>
          <w:b w:val="0"/>
          <w:bCs/>
          <w:rtl/>
        </w:rPr>
        <w:t>وقال شيخ محدثي زمانه الإمام  البيهقي</w:t>
      </w:r>
      <w:r w:rsidR="00607710">
        <w:rPr>
          <w:rFonts w:hint="cs"/>
          <w:b w:val="0"/>
          <w:rtl/>
        </w:rPr>
        <w:t xml:space="preserve"> : _ وهو يوضح مذهب السلف وأهل الحديث في الإستواء _ " وقوله عز وجل وهو معكم أينما كنتم إنما أراد به بعلمه لا بذاته ثم المذهب الصحيح في جميع ذلك الاقتصار على ما ورد به التوقيف دون التكييف وإلى هذا ذهب المتقدمون من أصحابنا ومن تبعهم من المتأخرين </w:t>
      </w:r>
      <w:r w:rsidR="00607710">
        <w:rPr>
          <w:rFonts w:hint="cs"/>
          <w:b w:val="0"/>
          <w:bCs/>
          <w:rtl/>
        </w:rPr>
        <w:t>وقالوا الاستواء على العرش قد نطق به الكتاب في غير آية ووردت به الأخبار الصحيحة وقبوله من جهة التوقيف واجب والبحث عنه وطلب الكيفية له غير جائز</w:t>
      </w:r>
      <w:r w:rsidR="00607710">
        <w:rPr>
          <w:rFonts w:hint="cs"/>
          <w:b w:val="0"/>
          <w:rtl/>
        </w:rPr>
        <w:t xml:space="preserve"> ، أخبرنا </w:t>
      </w:r>
      <w:r w:rsidR="00DE45A5">
        <w:rPr>
          <w:rFonts w:hint="cs"/>
          <w:b w:val="0"/>
          <w:rtl/>
        </w:rPr>
        <w:t>..</w:t>
      </w:r>
      <w:r w:rsidR="00607710">
        <w:rPr>
          <w:rFonts w:hint="cs"/>
          <w:b w:val="0"/>
          <w:rtl/>
        </w:rPr>
        <w:t xml:space="preserve">  سمعت يحيى بن يحيى يقول كنا عند </w:t>
      </w:r>
      <w:r w:rsidR="00607710">
        <w:rPr>
          <w:rFonts w:hint="cs"/>
          <w:b w:val="0"/>
          <w:bCs/>
          <w:rtl/>
        </w:rPr>
        <w:t>مالك بن أنس</w:t>
      </w:r>
      <w:r w:rsidR="00607710">
        <w:rPr>
          <w:rFonts w:hint="cs"/>
          <w:b w:val="0"/>
          <w:rtl/>
        </w:rPr>
        <w:t xml:space="preserve"> فجاء رجل فقال يا أبا عبد الله الرحمن على العرش استوى كيف استوى فأطرق مالك رأسه ثم علاه الرحضاء ثم قال : الاستواء غير مجهول والكيف غير معقول </w:t>
      </w:r>
      <w:r w:rsidR="00607710">
        <w:rPr>
          <w:rFonts w:hint="cs"/>
          <w:b w:val="0"/>
          <w:rtl/>
        </w:rPr>
        <w:lastRenderedPageBreak/>
        <w:t>والإيمان به واجب والسؤال عنه بدعة وما أراك إلا مبتدعا فأمر به أن يخرج</w:t>
      </w:r>
      <w:r w:rsidR="00607710">
        <w:rPr>
          <w:rFonts w:eastAsiaTheme="majorEastAsia" w:hint="cs"/>
          <w:b w:val="0"/>
          <w:vertAlign w:val="superscript"/>
          <w:rtl/>
        </w:rPr>
        <w:t xml:space="preserve"> ،</w:t>
      </w:r>
      <w:r w:rsidR="00607710">
        <w:rPr>
          <w:rFonts w:hint="cs"/>
          <w:b w:val="0"/>
          <w:rtl/>
        </w:rPr>
        <w:t xml:space="preserve"> </w:t>
      </w:r>
      <w:r w:rsidR="00607710">
        <w:rPr>
          <w:rFonts w:hint="cs"/>
          <w:b w:val="0"/>
          <w:bCs/>
          <w:rtl/>
        </w:rPr>
        <w:t>وعلى مثل هذا درج أكثر علمائنا في مسألة الاستواء وفي مسألة المجيء والإتيان والنزول</w:t>
      </w:r>
      <w:r w:rsidR="00607710">
        <w:rPr>
          <w:rFonts w:hint="cs"/>
          <w:b w:val="0"/>
          <w:rtl/>
        </w:rPr>
        <w:t xml:space="preserve"> </w:t>
      </w:r>
      <w:r w:rsidR="00DE45A5">
        <w:rPr>
          <w:rFonts w:hint="cs"/>
          <w:b w:val="0"/>
          <w:rtl/>
        </w:rPr>
        <w:t>..</w:t>
      </w:r>
      <w:r w:rsidR="00607710">
        <w:rPr>
          <w:rFonts w:hint="cs"/>
          <w:b w:val="0"/>
          <w:rtl/>
        </w:rPr>
        <w:t xml:space="preserve">  </w:t>
      </w:r>
      <w:r w:rsidR="00607710">
        <w:rPr>
          <w:rFonts w:hint="cs"/>
          <w:b w:val="0"/>
          <w:bCs/>
          <w:rtl/>
        </w:rPr>
        <w:t>وفي الجملة يجب أن يعلم أن استواء الله سبحانه وتعالى ليس باستواء اعتدال عن اعوجاج ولا استقرار في مكان ولا مماسة لشيء من خلقه لكنه مستو على عرشه كما أخبر بلا كيف بلا أين بائن من جميع خلقه</w:t>
      </w:r>
      <w:r w:rsidR="00607710">
        <w:rPr>
          <w:rFonts w:hint="cs"/>
          <w:b w:val="0"/>
          <w:rtl/>
        </w:rPr>
        <w:t xml:space="preserve"> </w:t>
      </w:r>
      <w:r w:rsidR="00607710">
        <w:rPr>
          <w:rFonts w:hint="cs"/>
          <w:b w:val="0"/>
          <w:bCs/>
          <w:rtl/>
        </w:rPr>
        <w:t>وأن إتيانه ليس بإتيان من مكان إلى مكان وأن مجيئه ليس بحركة وأن نزوله ليس بنقلة وأن نفسه ليس بجسم وأن وجهه ليس بصورة وأن يده ليست بجارحة وأن عينه ليست بحدقة وإنما هذه أوصاف جاء بها التوقيف فقلنا بها ونفينا عنها التكييف فقد قال ليس كمثله شيء وقال ولم يكن له كفوا أحد وقال هل تعلم له سميا</w:t>
      </w:r>
      <w:r w:rsidR="00607710">
        <w:rPr>
          <w:rFonts w:hint="cs"/>
          <w:b w:val="0"/>
          <w:rtl/>
        </w:rPr>
        <w:t xml:space="preserve"> ، أخبرنا محمد بن عبد الله الحافظ أنا أبو بكر محمد بن أحمد بن بالويه ثنا محمد بن بشر بن مطر ثنا الهيثم بن خارجة حدثنا الوليد بن مسلم قال : سئل الأوزاعي ومالك وسفيان الثوري والليث بن سعد عن هذه الأحاديث </w:t>
      </w:r>
      <w:r w:rsidR="00607710">
        <w:rPr>
          <w:rFonts w:hint="cs"/>
          <w:b w:val="0"/>
          <w:bCs/>
          <w:rtl/>
        </w:rPr>
        <w:t>فقالوا أمروها كما جاءت بلا كيفية</w:t>
      </w:r>
      <w:r w:rsidR="00607710">
        <w:rPr>
          <w:rFonts w:hint="cs"/>
          <w:b w:val="0"/>
          <w:rtl/>
        </w:rPr>
        <w:t xml:space="preserve"> ، وأخبرنا محمد بن عبد الله الحافظ أخبرني محمد بن يزيد سمعت أبا يحيى البزار يقول سمعت العباس بن حمزة يقول سمعت أحمد بن أبي الحواري يقول سمعت سفيان بن عيينة يقول كل ما وصف الله من نفسه في كتابه </w:t>
      </w:r>
      <w:r w:rsidR="00607710">
        <w:rPr>
          <w:rFonts w:hint="cs"/>
          <w:b w:val="0"/>
          <w:bCs/>
          <w:rtl/>
        </w:rPr>
        <w:t>فتفسيره تلاوته</w:t>
      </w:r>
      <w:r w:rsidR="00607710">
        <w:rPr>
          <w:rFonts w:hint="cs"/>
          <w:b w:val="0"/>
          <w:rtl/>
        </w:rPr>
        <w:t xml:space="preserve"> </w:t>
      </w:r>
      <w:r w:rsidR="00607710">
        <w:rPr>
          <w:rFonts w:hint="cs"/>
          <w:b w:val="0"/>
          <w:bCs/>
          <w:rtl/>
        </w:rPr>
        <w:t>والسكوت عليه</w:t>
      </w:r>
      <w:r w:rsidR="00607710">
        <w:rPr>
          <w:rFonts w:hint="cs"/>
          <w:b w:val="0"/>
          <w:rtl/>
        </w:rPr>
        <w:t xml:space="preserve"> وإنما أراد به والله أعلم فيما تفسيره يؤدي إلى تكييف وتكييفه يقتضي تشبيهه له بخلقه في أوصاف الحدوث  " [ الاعتقاد للبيهقي ج : 1 ص : 114- 118] أ هـ ، </w:t>
      </w:r>
      <w:r w:rsidR="00607710">
        <w:rPr>
          <w:rFonts w:hint="cs"/>
          <w:b w:val="0"/>
          <w:bCs/>
          <w:rtl/>
        </w:rPr>
        <w:t xml:space="preserve">  </w:t>
      </w:r>
    </w:p>
    <w:p w:rsidR="00607710" w:rsidRDefault="00607710" w:rsidP="00607710">
      <w:pPr>
        <w:jc w:val="both"/>
        <w:rPr>
          <w:b w:val="0"/>
          <w:bCs/>
        </w:rPr>
      </w:pPr>
      <w:r>
        <w:rPr>
          <w:rFonts w:hint="cs"/>
          <w:b w:val="0"/>
          <w:bCs/>
          <w:rtl/>
        </w:rPr>
        <w:t>( ت ) الخلاف بين أهل السنّة والجماعة وبين الحشوية يكمن في الصفات الخبرية ، لأنّ الحشوية مصرون على اعتماد ظواهر تلك المتشابهات ، قال الإمام فخر الدين الرازي في كتابه القيم أساس التقديس : (</w:t>
      </w:r>
      <w:r>
        <w:rPr>
          <w:rFonts w:hint="cs"/>
          <w:b w:val="0"/>
          <w:rtl/>
        </w:rPr>
        <w:t xml:space="preserve">جميع فرق الإسلام مقرون بأنه لابد من التأويل في بعض ظواهر القرآن والأخبار ، </w:t>
      </w:r>
      <w:r>
        <w:rPr>
          <w:rFonts w:hint="cs"/>
          <w:b w:val="0"/>
          <w:bCs/>
          <w:rtl/>
        </w:rPr>
        <w:t>أما في القرآن</w:t>
      </w:r>
      <w:r>
        <w:rPr>
          <w:rFonts w:hint="cs"/>
          <w:b w:val="0"/>
          <w:rtl/>
        </w:rPr>
        <w:t xml:space="preserve"> : فبيانه من وجوه : </w:t>
      </w:r>
      <w:r>
        <w:rPr>
          <w:rFonts w:hint="cs"/>
          <w:b w:val="0"/>
          <w:bCs/>
          <w:rtl/>
        </w:rPr>
        <w:t>( الأول )</w:t>
      </w:r>
      <w:r>
        <w:rPr>
          <w:rFonts w:hint="cs"/>
          <w:b w:val="0"/>
          <w:rtl/>
        </w:rPr>
        <w:t xml:space="preserve"> : هو انه ورد في القرآن ذكر الوجه ، وذكر العين ، وذكر الجنب الواحد ، وذكر الأيدي ، وذكر الساق الواحدة ، فلو أخذنا بالظاهر ، يلزمنا اثبات شخص له وجهه واحد ،  وعلى ذلك الوجه أعين كثيره وله جنب واحد وعليه أيد كثيره وله ساق واحده ،  ولا نرى في الدنيا شخصا اقبح صورة من هذه الصورة المتخيلة ، ولا اعتقد ان عاقلاً يرضى بأن يصف ربه بهذه الصفة ، </w:t>
      </w:r>
      <w:r>
        <w:rPr>
          <w:rFonts w:hint="cs"/>
          <w:b w:val="0"/>
          <w:bCs/>
          <w:rtl/>
        </w:rPr>
        <w:t>( الثاني )</w:t>
      </w:r>
      <w:r>
        <w:rPr>
          <w:rFonts w:hint="cs"/>
          <w:b w:val="0"/>
          <w:rtl/>
        </w:rPr>
        <w:t xml:space="preserve"> : انه ورد في القرآن : أنه تعالى نور السماوات والأرض وان كل عاقل يعلم بالبديهة : أن إله العالم ليس هو هذا الشيء المنبسط على الجدران والحيطان ، وليس هو هذا النور الفائض من جرم الشمس والقمر والنار فلابد لكل واحد منا ، من أن يفسر قوله تعالى : { الله نور السماوات والارض } بأنه منور السماوات والارض أو بأنه هاد لأهل السماوات والارض ، او بأنه مصلح السماوات والارض ،  وكل ذلك تأويل ، </w:t>
      </w:r>
      <w:r>
        <w:rPr>
          <w:rFonts w:hint="cs"/>
          <w:b w:val="0"/>
          <w:bCs/>
          <w:rtl/>
        </w:rPr>
        <w:t>( الثالث )</w:t>
      </w:r>
      <w:r>
        <w:rPr>
          <w:rFonts w:hint="cs"/>
          <w:b w:val="0"/>
          <w:rtl/>
        </w:rPr>
        <w:t xml:space="preserve"> : قال الله تعال : { وأنزلنا الحديد </w:t>
      </w:r>
      <w:r>
        <w:rPr>
          <w:rFonts w:hint="cs"/>
          <w:b w:val="0"/>
          <w:rtl/>
        </w:rPr>
        <w:lastRenderedPageBreak/>
        <w:t xml:space="preserve">فيه بأس شديد } ، ومعلوم ان الحديد ما نزل جرمة من السماء الى الارض ، وقال : { وأنزل لكم من الانعام ثمانية ازواج } ، ومعلوم : أن الأنعام ما نزلت من السماء الى الارض ، </w:t>
      </w:r>
      <w:r>
        <w:rPr>
          <w:rFonts w:hint="cs"/>
          <w:b w:val="0"/>
          <w:bCs/>
          <w:rtl/>
        </w:rPr>
        <w:t>( الرابع )</w:t>
      </w:r>
      <w:r>
        <w:rPr>
          <w:rFonts w:hint="cs"/>
          <w:b w:val="0"/>
          <w:rtl/>
        </w:rPr>
        <w:t xml:space="preserve"> : قوله تعالى : { وهو معكم أينما كنتم } ، وقوله تعالى : { ونحن أقرب إليه من حبل الوريد } ، وقوله تعالى : { ما يكون من نجوى ثلاثة إلا هو رابعهم } ، وكل عاقل يعلم : ان المراد منه القرب بالعلم والقدرة الإلهية ، </w:t>
      </w:r>
      <w:r>
        <w:rPr>
          <w:rFonts w:hint="cs"/>
          <w:b w:val="0"/>
          <w:bCs/>
          <w:rtl/>
        </w:rPr>
        <w:t>( الخامس )</w:t>
      </w:r>
      <w:r>
        <w:rPr>
          <w:rFonts w:hint="cs"/>
          <w:b w:val="0"/>
          <w:rtl/>
        </w:rPr>
        <w:t xml:space="preserve"> : قوله تعالى : { وأسجد وأقترب } ، فإن هذا القرب ليس إلا بالطاعة والعبودية فأما القرب بالجهة : فمعلوم بالضرورة أنه لا يحصل بسبب السجود ، </w:t>
      </w:r>
      <w:r>
        <w:rPr>
          <w:rFonts w:hint="cs"/>
          <w:b w:val="0"/>
          <w:bCs/>
          <w:rtl/>
        </w:rPr>
        <w:t>( السادس )</w:t>
      </w:r>
      <w:r>
        <w:rPr>
          <w:rFonts w:hint="cs"/>
          <w:b w:val="0"/>
          <w:rtl/>
        </w:rPr>
        <w:t xml:space="preserve"> : قوله تعالى : ( فأينما تولوا فثم وجه الله ) ، وقال تعالى : { ونحن أقرب إليه منكم ولكن لا تبصرون } ، </w:t>
      </w:r>
      <w:r>
        <w:rPr>
          <w:rFonts w:hint="cs"/>
          <w:b w:val="0"/>
          <w:bCs/>
          <w:rtl/>
        </w:rPr>
        <w:t>( السابع )</w:t>
      </w:r>
      <w:r>
        <w:rPr>
          <w:rFonts w:hint="cs"/>
          <w:b w:val="0"/>
          <w:rtl/>
        </w:rPr>
        <w:t xml:space="preserve"> : قال تعالى : { من ذا الذى يقرض الله قرضا حسنا } ؟ ولا شك أنه لا بد فيه من التأويل ، </w:t>
      </w:r>
      <w:r>
        <w:rPr>
          <w:rFonts w:hint="cs"/>
          <w:b w:val="0"/>
          <w:bCs/>
          <w:rtl/>
        </w:rPr>
        <w:t>( الثامن ) :</w:t>
      </w:r>
      <w:r>
        <w:rPr>
          <w:rFonts w:hint="cs"/>
          <w:b w:val="0"/>
          <w:rtl/>
        </w:rPr>
        <w:t xml:space="preserve"> قوله تعالى : ( فأتى الله بنيانهم من القواعد ) ، ولا بد فيه من التـأويل ، ( التاسع ) : قال تعالى لموسى وهارون : ( إنى معكما أسمع وأرى ) ، وهذه المعية ليست إلا بالحفظ والعلم والرحمة فهذه وأمثالها من الأمور التي لا بد لكل عاقل من الاعتراف بحملها على التأويل وبالله التوفيق ، </w:t>
      </w:r>
      <w:r>
        <w:rPr>
          <w:rFonts w:hint="cs"/>
          <w:b w:val="0"/>
          <w:bCs/>
          <w:rtl/>
        </w:rPr>
        <w:t>أما الأخبار : فهذا النوع فيه كثرة ، ( فالأول )</w:t>
      </w:r>
      <w:r>
        <w:rPr>
          <w:rFonts w:hint="cs"/>
          <w:b w:val="0"/>
          <w:rtl/>
        </w:rPr>
        <w:t xml:space="preserve"> : قوله عليه السلام حكاية عن الله سبحانه وتعالى : (( مرضت فلم تعدني ، استطعمتك فما أطعمتني ، أستسقيتك فما أسقيتني )) ، ولا يشك عاقلاً : أن المراد منه التمثيل فقط ، و </w:t>
      </w:r>
      <w:r>
        <w:rPr>
          <w:rFonts w:hint="cs"/>
          <w:b w:val="0"/>
          <w:bCs/>
          <w:rtl/>
        </w:rPr>
        <w:t>( الثاني )</w:t>
      </w:r>
      <w:r>
        <w:rPr>
          <w:rFonts w:hint="cs"/>
          <w:b w:val="0"/>
          <w:rtl/>
        </w:rPr>
        <w:t xml:space="preserve"> : قوله صلى الله عليه وسلم ( حكاية عن ربه ) من أتاني يمشى أتيته هرولة ، ولا يشك عاقلاً في أن المراد منه التمثيل والتصوير ، و </w:t>
      </w:r>
      <w:r>
        <w:rPr>
          <w:rFonts w:hint="cs"/>
          <w:b w:val="0"/>
          <w:bCs/>
          <w:rtl/>
        </w:rPr>
        <w:t>( الثالث )</w:t>
      </w:r>
      <w:r>
        <w:rPr>
          <w:rFonts w:hint="cs"/>
          <w:b w:val="0"/>
          <w:rtl/>
        </w:rPr>
        <w:t xml:space="preserve"> : نقل الشيخ الغزالي ـ رحمه الله ـ عن أحمد بن حنبل ـ رحمه الله ـ أنه أقر بالتأويل في ثلاثة أحاديث : أحدهما : قوله عليه السلام : الحجر الأسود : يمين الله في الأرض ، و ثانيها : قوله عليه ال الأسباب التي تدل على جواز التأويل سلام : إني لأجد نفس الرحمن من قبل اليمين ، و ثالثها : قوله عليه السلام ( حكاية عن الله عز وجل ) : أنا جليس من ذكرني ، و </w:t>
      </w:r>
      <w:r>
        <w:rPr>
          <w:rFonts w:hint="cs"/>
          <w:b w:val="0"/>
          <w:bCs/>
          <w:rtl/>
        </w:rPr>
        <w:t>( الرابع )</w:t>
      </w:r>
      <w:r>
        <w:rPr>
          <w:rFonts w:hint="cs"/>
          <w:b w:val="0"/>
          <w:rtl/>
        </w:rPr>
        <w:t xml:space="preserve"> : حكى أن المعتزلة تمسكوا في خلق القرآن بما روى عنه عليه السلام أنه تأتى سورة البقرة وآل عمران ، كذا وكذا ( يوم القيامة )كأنهما غمامتان ،  فأجاب أحمد بن حنبل ( رحمه الله ) وقال : يعنى ثواب قارئيهما وهذا تصريح ( منه ) بالتأويل ، و </w:t>
      </w:r>
      <w:r>
        <w:rPr>
          <w:rFonts w:hint="cs"/>
          <w:b w:val="0"/>
          <w:bCs/>
          <w:rtl/>
        </w:rPr>
        <w:t>( الخامس )</w:t>
      </w:r>
      <w:r>
        <w:rPr>
          <w:rFonts w:hint="cs"/>
          <w:b w:val="0"/>
          <w:rtl/>
        </w:rPr>
        <w:t xml:space="preserve"> : قوله عليه السلام إن الرحم يتعلق بحقوتي ، الرحمن ، فيقول سبحانه وتعالى : أصل من وصلك ، وهذا لابد له من التأويل ، و </w:t>
      </w:r>
      <w:r>
        <w:rPr>
          <w:rFonts w:hint="cs"/>
          <w:b w:val="0"/>
          <w:bCs/>
          <w:rtl/>
        </w:rPr>
        <w:t>( السادس )</w:t>
      </w:r>
      <w:r>
        <w:rPr>
          <w:rFonts w:hint="cs"/>
          <w:b w:val="0"/>
          <w:rtl/>
        </w:rPr>
        <w:t xml:space="preserve"> : قال عليه السلام إن المسجد لينزوي من النخامة كما تنزوي الجلدة من النار ولا بد فيه من التأويل , و </w:t>
      </w:r>
      <w:r>
        <w:rPr>
          <w:rFonts w:hint="cs"/>
          <w:b w:val="0"/>
          <w:bCs/>
          <w:rtl/>
        </w:rPr>
        <w:t>( السابع )</w:t>
      </w:r>
      <w:r>
        <w:rPr>
          <w:rFonts w:hint="cs"/>
          <w:b w:val="0"/>
          <w:rtl/>
        </w:rPr>
        <w:t xml:space="preserve"> : قال عليه السلام : قلب المؤمن بين أصبعين من أصابع الرحمن وهذا لا بد فيه من التـأويل لأننا نعلم بالضرورة : أنه ليس في صدورنا أصبعان بينهما قلوبنا ، و </w:t>
      </w:r>
      <w:r>
        <w:rPr>
          <w:rFonts w:hint="cs"/>
          <w:b w:val="0"/>
          <w:bCs/>
          <w:rtl/>
        </w:rPr>
        <w:t>( الثامن )</w:t>
      </w:r>
      <w:r>
        <w:rPr>
          <w:rFonts w:hint="cs"/>
          <w:b w:val="0"/>
          <w:rtl/>
        </w:rPr>
        <w:t xml:space="preserve"> : قوله عليه السلام ـ حكاية عن الله تعالى ـ : أنا عند المنكسرة قلوبهم وليست هذه العندية إلا بالرحمة وأيضاً : قال صلى الله عليه وسلم ـ حكاية عن الله تعالى في صفة الاولياء ـ : فإذا احببته كنت سمعه الذى يسمع به وبصره الذى </w:t>
      </w:r>
      <w:r>
        <w:rPr>
          <w:rFonts w:hint="cs"/>
          <w:b w:val="0"/>
          <w:rtl/>
        </w:rPr>
        <w:lastRenderedPageBreak/>
        <w:t xml:space="preserve">يبصر به ومن المعلوم بالضرورة أن القوة الباصرة التي بها يرى الاشياء ليست هي الله سبحانه وتعالى ، و </w:t>
      </w:r>
      <w:r>
        <w:rPr>
          <w:rFonts w:hint="cs"/>
          <w:b w:val="0"/>
          <w:bCs/>
          <w:rtl/>
        </w:rPr>
        <w:t>( التاسع )</w:t>
      </w:r>
      <w:r>
        <w:rPr>
          <w:rFonts w:hint="cs"/>
          <w:b w:val="0"/>
          <w:rtl/>
        </w:rPr>
        <w:t xml:space="preserve"> : قال عليه السلام ـ حكاية عن الله سبحانه وتعالى : الكبرياء ردائي والعظمة إزاري والعاقل لا يثبت لله تعالى إزار ورداء ، ( العاشر ) : قال عليه السلام لأبى بن كعب : يا أبا المنذر أية أية في كتاب الله تعالى أعظم ؟ فتردد فيه مرتين ،  ثم قال في الثالثة أية الكرسي فضرب يده ـ عليه السلام ـ على صدره ، وقال : أصبت ، والذى نفسى بيده ،  إن لها لساناً يقدس الله تعالى عند العرش ولا بد فيه من التأويل فثبت بكل ما ذكرنا : إن المصير الى التأويل أمر لا بد منه لكل عاقل ،  وعند هذا قال المتكلمون : لما ثبت بالدليل أنه سبحانه وتعالى منزه عن الجهة والجسمية ، وجب علينا أن نضع لهذه الألفاظ الواردة في القرآن والأخبار : محملاً صحيحاً ، لئلا يصير ذلك سبباً للطعن فيه ) أهــ [ أساس التقديس : 43 ، 44 ] ،</w:t>
      </w:r>
    </w:p>
    <w:p w:rsidR="00820EEF" w:rsidRDefault="00607710" w:rsidP="00125D67">
      <w:pPr>
        <w:jc w:val="both"/>
        <w:rPr>
          <w:bCs/>
          <w:rtl/>
          <w:lang w:bidi="ar-KW"/>
        </w:rPr>
      </w:pPr>
      <w:r>
        <w:rPr>
          <w:rFonts w:hint="cs"/>
          <w:rtl/>
        </w:rPr>
        <w:t xml:space="preserve">( ث )  </w:t>
      </w:r>
      <w:r>
        <w:rPr>
          <w:rFonts w:hint="cs"/>
          <w:b w:val="0"/>
          <w:bCs/>
          <w:rtl/>
        </w:rPr>
        <w:t>ال</w:t>
      </w:r>
      <w:r w:rsidR="00820EEF">
        <w:rPr>
          <w:rFonts w:hint="cs"/>
          <w:b w:val="0"/>
          <w:bCs/>
          <w:rtl/>
        </w:rPr>
        <w:t>صفات خبرية متشابه</w:t>
      </w:r>
      <w:r>
        <w:rPr>
          <w:rFonts w:hint="cs"/>
          <w:b w:val="0"/>
          <w:bCs/>
          <w:rtl/>
        </w:rPr>
        <w:t>ات</w:t>
      </w:r>
      <w:r w:rsidR="00820EEF">
        <w:rPr>
          <w:rFonts w:hint="cs"/>
          <w:b w:val="0"/>
          <w:bCs/>
          <w:rtl/>
        </w:rPr>
        <w:t xml:space="preserve"> لابد من ردها إلى محكم</w:t>
      </w:r>
      <w:r>
        <w:rPr>
          <w:rFonts w:hint="cs"/>
          <w:b w:val="0"/>
          <w:bCs/>
          <w:rtl/>
        </w:rPr>
        <w:t>ات</w:t>
      </w:r>
      <w:r w:rsidR="00820EEF">
        <w:rPr>
          <w:rFonts w:hint="cs"/>
          <w:b w:val="0"/>
          <w:bCs/>
          <w:rtl/>
        </w:rPr>
        <w:t>ها</w:t>
      </w:r>
      <w:r w:rsidR="001966FB">
        <w:rPr>
          <w:rFonts w:eastAsia="Times New Roman" w:hint="cs"/>
          <w:b w:val="0"/>
          <w:bCs/>
          <w:rtl/>
        </w:rPr>
        <w:t xml:space="preserve"> ،</w:t>
      </w:r>
      <w:r w:rsidR="00820EEF">
        <w:rPr>
          <w:rFonts w:eastAsia="Times New Roman" w:hint="cs"/>
          <w:b w:val="0"/>
          <w:bCs/>
          <w:rtl/>
        </w:rPr>
        <w:t xml:space="preserve"> فإطلاق ألفاظ الوجه والعين واليد</w:t>
      </w:r>
      <w:r w:rsidR="001966FB">
        <w:rPr>
          <w:rFonts w:eastAsia="Times New Roman" w:hint="cs"/>
          <w:b w:val="0"/>
          <w:bCs/>
          <w:rtl/>
        </w:rPr>
        <w:t xml:space="preserve"> ،</w:t>
      </w:r>
      <w:r w:rsidR="00820EEF">
        <w:rPr>
          <w:rFonts w:eastAsia="Times New Roman" w:hint="cs"/>
          <w:b w:val="0"/>
          <w:bCs/>
          <w:rtl/>
        </w:rPr>
        <w:t xml:space="preserve"> على أنّها صفات</w:t>
      </w:r>
      <w:r w:rsidR="001966FB">
        <w:rPr>
          <w:rFonts w:eastAsia="Times New Roman" w:hint="cs"/>
          <w:b w:val="0"/>
          <w:bCs/>
          <w:rtl/>
        </w:rPr>
        <w:t xml:space="preserve"> ،</w:t>
      </w:r>
      <w:r w:rsidR="00820EEF">
        <w:rPr>
          <w:rFonts w:eastAsia="Times New Roman" w:hint="cs"/>
          <w:b w:val="0"/>
          <w:bCs/>
          <w:rtl/>
        </w:rPr>
        <w:t xml:space="preserve"> فإنّما هو من قبل مجاز اللغة - وهذا التنبيه بالغ الضرورة لأنّه قد ذهل عنه بعض الأكابر فانحرف وزل في هذا العلم وانجرف إلى تيار الحشو والتجسيم -  ودليل أنها من مجاز اللغة ما جاء في القرآن الكريم - وهو كتاب اللغة الأول -  </w:t>
      </w:r>
      <w:bookmarkStart w:id="28" w:name="061"/>
      <w:bookmarkEnd w:id="28"/>
      <w:r w:rsidR="00820EEF">
        <w:rPr>
          <w:rFonts w:eastAsia="Times New Roman" w:hint="cs"/>
          <w:b w:val="0"/>
          <w:bCs/>
          <w:rtl/>
        </w:rPr>
        <w:t xml:space="preserve">أنّ </w:t>
      </w:r>
      <w:r w:rsidR="00820EEF">
        <w:rPr>
          <w:rFonts w:hint="cs"/>
          <w:b w:val="0"/>
          <w:bCs/>
          <w:rtl/>
        </w:rPr>
        <w:t>المتدبر لآيات القرآن يعلم يقينا أن الوجه يستعمل فيه في مجازات متعددة لا يمكن إنكارها ومثالها</w:t>
      </w:r>
      <w:r w:rsidR="001966FB">
        <w:rPr>
          <w:rFonts w:hint="cs"/>
          <w:b w:val="0"/>
          <w:rtl/>
        </w:rPr>
        <w:t xml:space="preserve"> :</w:t>
      </w:r>
      <w:r w:rsidR="00820EEF">
        <w:rPr>
          <w:rFonts w:hint="cs"/>
          <w:b w:val="0"/>
          <w:bCs/>
          <w:rtl/>
        </w:rPr>
        <w:t xml:space="preserve"> قوله تعالى { </w:t>
      </w:r>
      <w:r w:rsidR="00820EEF">
        <w:rPr>
          <w:rFonts w:hint="cs"/>
          <w:b w:val="0"/>
          <w:rtl/>
        </w:rPr>
        <w:t>وَقَالَت طَّآئِفَةٌ مِّنْ أَهْلِ الْكِتَابِ آمِنُواْ بِالَّذِيَ أُنزِلَ عَلَى الَّذِينَ آمَنُواْ وَجْهَ النَّهَارِ وَاكْفُرُواْ آخِرَهُ لَعَلَّهُمْ يَرْجِعُونَ } [آل عمران/72]</w:t>
      </w:r>
      <w:r w:rsidR="001966FB">
        <w:rPr>
          <w:rFonts w:hint="cs"/>
          <w:b w:val="0"/>
          <w:rtl/>
        </w:rPr>
        <w:t xml:space="preserve"> ،</w:t>
      </w:r>
      <w:r w:rsidR="00820EEF">
        <w:rPr>
          <w:rFonts w:hint="cs"/>
          <w:b w:val="0"/>
          <w:rtl/>
        </w:rPr>
        <w:t xml:space="preserve"> فهل للنهار وجه على الحقيقة _ والوجه إذا قيل له على الحقيقة قصد به الجارحة المعروفة _ وهل تفيد الآية إثبات الوجه للنهار أم أنه المجاز البلاغي الذي يستعير للنهار لفظ الوجه للدلالة على أول النهار وسبب ذلك أن أول ما يستقبلك من الإنسان وجهه فلذلك استعير لفظ الوجه للنهار للدلالة على أوله</w:t>
      </w:r>
      <w:r w:rsidR="001966FB">
        <w:rPr>
          <w:rFonts w:hint="cs"/>
          <w:b w:val="0"/>
          <w:rtl/>
        </w:rPr>
        <w:t xml:space="preserve"> ،</w:t>
      </w:r>
      <w:r w:rsidR="00820EEF">
        <w:rPr>
          <w:rFonts w:hint="cs"/>
          <w:b w:val="0"/>
          <w:rtl/>
        </w:rPr>
        <w:t xml:space="preserve"> والعرب تستعمل الوجه في معانٍ كثيرة</w:t>
      </w:r>
      <w:r w:rsidR="001966FB">
        <w:rPr>
          <w:rFonts w:hint="cs"/>
          <w:b w:val="0"/>
          <w:rtl/>
        </w:rPr>
        <w:t xml:space="preserve"> ،</w:t>
      </w:r>
      <w:r w:rsidR="00820EEF">
        <w:rPr>
          <w:rFonts w:hint="cs"/>
          <w:b w:val="0"/>
          <w:rtl/>
        </w:rPr>
        <w:t xml:space="preserve"> فيقولون هذا الرجل وجه الناس ويقصدون المقدم فيهم والمفضل عندهم</w:t>
      </w:r>
      <w:r w:rsidR="001966FB">
        <w:rPr>
          <w:rFonts w:hint="cs"/>
          <w:b w:val="0"/>
          <w:rtl/>
        </w:rPr>
        <w:t xml:space="preserve"> ،</w:t>
      </w:r>
      <w:r w:rsidR="00820EEF">
        <w:rPr>
          <w:rFonts w:hint="cs"/>
          <w:b w:val="0"/>
          <w:rtl/>
        </w:rPr>
        <w:t xml:space="preserve"> ومنه قوله تعالى ( وكان عند الله وجيها )  أي ذا منزلة عند الله</w:t>
      </w:r>
      <w:r w:rsidR="001966FB">
        <w:rPr>
          <w:rFonts w:hint="cs"/>
          <w:b w:val="0"/>
          <w:rtl/>
        </w:rPr>
        <w:t xml:space="preserve"> ،</w:t>
      </w:r>
      <w:r w:rsidR="00820EEF">
        <w:rPr>
          <w:rFonts w:hint="cs"/>
          <w:b w:val="0"/>
          <w:rtl/>
        </w:rPr>
        <w:t xml:space="preserve"> ويقولون وجه الثياب ويقصدون أفضله وأجوده</w:t>
      </w:r>
      <w:r w:rsidR="001966FB">
        <w:rPr>
          <w:rFonts w:hint="cs"/>
          <w:b w:val="0"/>
          <w:rtl/>
        </w:rPr>
        <w:t xml:space="preserve"> ،</w:t>
      </w:r>
      <w:r w:rsidR="00820EEF">
        <w:rPr>
          <w:rFonts w:hint="cs"/>
          <w:b w:val="0"/>
          <w:rtl/>
        </w:rPr>
        <w:t xml:space="preserve"> ويقولون وجه الصواب وعين الصواب ولا يقصدون أن للصواب وجه أو عين</w:t>
      </w:r>
      <w:r w:rsidR="001966FB">
        <w:rPr>
          <w:rFonts w:hint="cs"/>
          <w:b w:val="0"/>
          <w:bCs/>
          <w:rtl/>
        </w:rPr>
        <w:t xml:space="preserve"> ،</w:t>
      </w:r>
      <w:r w:rsidR="00820EEF">
        <w:rPr>
          <w:rFonts w:hint="cs"/>
          <w:b w:val="0"/>
          <w:bCs/>
          <w:rtl/>
        </w:rPr>
        <w:t xml:space="preserve"> </w:t>
      </w:r>
      <w:r w:rsidR="009745B7">
        <w:rPr>
          <w:b w:val="0"/>
          <w:rtl/>
        </w:rPr>
        <w:t xml:space="preserve">ومثال ذلك </w:t>
      </w:r>
      <w:r w:rsidR="009745B7">
        <w:rPr>
          <w:rFonts w:hint="cs"/>
          <w:b w:val="0"/>
          <w:rtl/>
        </w:rPr>
        <w:t xml:space="preserve">أيضاً : </w:t>
      </w:r>
      <w:r w:rsidR="009745B7">
        <w:rPr>
          <w:b w:val="0"/>
          <w:rtl/>
        </w:rPr>
        <w:t>حمل الوجه على الذات في قوله تعالى : {كل شيء هالك إلا وجهه } وقوله تعالى {ويبقى وجه ربك ذي الجلال والإكرام } على الذات أو ما قصد به ذات الله تعالى من العمل الصالح ، إذ لا يعقل لذي لُب أن الهلاك سيلحق بالذات ولا يبقى إلا الوجه سبحانك هذا كفر عظيم ، إذن لابد من إعادة النظر في معنى الآية وأنها تدل على بقاء الله تعالى وأنه لا معنى للوجه في سياق الآيات سوى ما تواترت عليه أقوال العلماء وأنه الذات أو ما قصد به الذات من الأعمال الصالحة الخالصة</w:t>
      </w:r>
      <w:r w:rsidR="009745B7">
        <w:rPr>
          <w:b w:val="0"/>
          <w:bCs/>
          <w:rtl/>
        </w:rPr>
        <w:t xml:space="preserve"> ،</w:t>
      </w:r>
      <w:r w:rsidR="009745B7">
        <w:rPr>
          <w:rFonts w:hint="cs"/>
          <w:b w:val="0"/>
          <w:bCs/>
          <w:rtl/>
        </w:rPr>
        <w:t xml:space="preserve"> </w:t>
      </w:r>
      <w:r w:rsidR="00820EEF">
        <w:rPr>
          <w:rFonts w:hint="cs"/>
          <w:b w:val="0"/>
          <w:bCs/>
          <w:rtl/>
        </w:rPr>
        <w:t xml:space="preserve">جاء في تفسير </w:t>
      </w:r>
      <w:r w:rsidR="00820EEF">
        <w:rPr>
          <w:rFonts w:hint="cs"/>
          <w:b w:val="0"/>
          <w:bCs/>
          <w:rtl/>
        </w:rPr>
        <w:lastRenderedPageBreak/>
        <w:t>التحرير والتنوير</w:t>
      </w:r>
      <w:r w:rsidR="001966FB">
        <w:rPr>
          <w:rFonts w:hint="cs"/>
          <w:b w:val="0"/>
          <w:rtl/>
        </w:rPr>
        <w:t xml:space="preserve"> :</w:t>
      </w:r>
      <w:r w:rsidR="00820EEF">
        <w:rPr>
          <w:rFonts w:hint="cs"/>
          <w:b w:val="0"/>
          <w:rtl/>
        </w:rPr>
        <w:t xml:space="preserve"> "</w:t>
      </w:r>
      <w:r w:rsidR="001966FB">
        <w:rPr>
          <w:rFonts w:hint="cs"/>
          <w:b w:val="0"/>
          <w:rtl/>
        </w:rPr>
        <w:t xml:space="preserve"> </w:t>
      </w:r>
      <w:r w:rsidR="00820EEF">
        <w:rPr>
          <w:rFonts w:hint="cs"/>
          <w:b w:val="0"/>
          <w:rtl/>
        </w:rPr>
        <w:t>والوجه يعبر عن الجملة والذات وقد علم السامعون أن الله تعالى يستحيل أن يكون له وجه بالمعنى الحقيقي وهو الجزء الذي في الرأس</w:t>
      </w:r>
      <w:r w:rsidR="001966FB">
        <w:rPr>
          <w:rFonts w:hint="cs"/>
          <w:b w:val="0"/>
          <w:rtl/>
        </w:rPr>
        <w:t xml:space="preserve"> ،</w:t>
      </w:r>
      <w:r w:rsidR="00820EEF">
        <w:rPr>
          <w:rFonts w:hint="cs"/>
          <w:b w:val="0"/>
          <w:rtl/>
        </w:rPr>
        <w:t xml:space="preserve"> واصطلح علماء العقائد على تسمية مثل هذا بالمتشابه</w:t>
      </w:r>
      <w:r w:rsidR="001966FB">
        <w:rPr>
          <w:rFonts w:hint="cs"/>
          <w:b w:val="0"/>
          <w:rtl/>
        </w:rPr>
        <w:t xml:space="preserve"> ،</w:t>
      </w:r>
      <w:r w:rsidR="00ED18D7">
        <w:rPr>
          <w:rFonts w:hint="cs"/>
          <w:b w:val="0"/>
          <w:rtl/>
        </w:rPr>
        <w:t xml:space="preserve"> </w:t>
      </w:r>
      <w:r w:rsidR="00820EEF">
        <w:rPr>
          <w:rFonts w:hint="cs"/>
          <w:b w:val="0"/>
          <w:rtl/>
        </w:rPr>
        <w:t xml:space="preserve"> وكان السلف يحجمون عن الخوض في ذلك مع اليقين باستحالة ظاهره على الله تعالى</w:t>
      </w:r>
      <w:r w:rsidR="001966FB">
        <w:rPr>
          <w:rFonts w:hint="cs"/>
          <w:b w:val="0"/>
          <w:rtl/>
        </w:rPr>
        <w:t xml:space="preserve"> ،</w:t>
      </w:r>
      <w:r w:rsidR="00820EEF">
        <w:rPr>
          <w:rFonts w:hint="cs"/>
          <w:b w:val="0"/>
          <w:rtl/>
        </w:rPr>
        <w:t xml:space="preserve"> ثم تناوله علماء التابعين ومن بعدهم بالتأويل تدريجا إلى أن اتضح وجه التأويل بالجري  على قواعد علم المعاني</w:t>
      </w:r>
      <w:r w:rsidR="001966FB">
        <w:rPr>
          <w:rFonts w:hint="cs"/>
          <w:b w:val="0"/>
          <w:rtl/>
        </w:rPr>
        <w:t xml:space="preserve"> ،</w:t>
      </w:r>
      <w:r w:rsidR="00820EEF">
        <w:rPr>
          <w:rFonts w:hint="cs"/>
          <w:b w:val="0"/>
          <w:rtl/>
        </w:rPr>
        <w:t xml:space="preserve"> فزال الخفاء واندفع الجفاء وكلا الفريقين خيرة الحنفاء " [التحرير والتنوير</w:t>
      </w:r>
      <w:r w:rsidR="001966FB">
        <w:rPr>
          <w:rFonts w:hint="cs"/>
          <w:b w:val="0"/>
          <w:rtl/>
        </w:rPr>
        <w:t xml:space="preserve"> :</w:t>
      </w:r>
      <w:r w:rsidR="00820EEF">
        <w:rPr>
          <w:rFonts w:hint="cs"/>
          <w:b w:val="0"/>
          <w:rtl/>
        </w:rPr>
        <w:t xml:space="preserve"> ج 27ص253] أهـ</w:t>
      </w:r>
      <w:r w:rsidR="001966FB">
        <w:rPr>
          <w:rFonts w:hint="cs"/>
          <w:b w:val="0"/>
          <w:rtl/>
        </w:rPr>
        <w:t xml:space="preserve"> ،</w:t>
      </w:r>
      <w:r>
        <w:rPr>
          <w:rFonts w:hint="cs"/>
          <w:b w:val="0"/>
          <w:rtl/>
        </w:rPr>
        <w:t xml:space="preserve"> </w:t>
      </w:r>
      <w:r w:rsidR="00820EEF">
        <w:rPr>
          <w:rFonts w:hint="cs"/>
          <w:b w:val="0"/>
          <w:rtl/>
        </w:rPr>
        <w:t>[  و</w:t>
      </w:r>
      <w:r w:rsidR="00820EEF">
        <w:rPr>
          <w:rFonts w:hint="cs"/>
          <w:b w:val="0"/>
          <w:bCs/>
          <w:rtl/>
        </w:rPr>
        <w:t>أما مجاز العين في القرآن</w:t>
      </w:r>
      <w:r w:rsidR="00820EEF">
        <w:rPr>
          <w:rFonts w:hint="cs"/>
          <w:b w:val="0"/>
          <w:rtl/>
        </w:rPr>
        <w:t xml:space="preserve"> ]</w:t>
      </w:r>
      <w:r w:rsidR="001966FB">
        <w:rPr>
          <w:rFonts w:hint="cs"/>
          <w:b w:val="0"/>
          <w:rtl/>
        </w:rPr>
        <w:t xml:space="preserve"> :</w:t>
      </w:r>
      <w:r w:rsidR="00820EEF">
        <w:rPr>
          <w:rFonts w:hint="cs"/>
          <w:b w:val="0"/>
          <w:rtl/>
        </w:rPr>
        <w:t xml:space="preserve"> فإنّ المتدبر لآيات</w:t>
      </w:r>
      <w:r w:rsidR="00820EEF">
        <w:rPr>
          <w:rFonts w:hint="cs"/>
        </w:rPr>
        <w:t xml:space="preserve"> </w:t>
      </w:r>
      <w:r w:rsidR="00820EEF">
        <w:rPr>
          <w:rFonts w:hint="cs"/>
          <w:b w:val="0"/>
          <w:rtl/>
        </w:rPr>
        <w:t>القرآن يعلم يقينا أن العين يستعمل فيه في مجازات متعددة</w:t>
      </w:r>
      <w:r w:rsidR="001966FB">
        <w:rPr>
          <w:rFonts w:hint="cs"/>
          <w:b w:val="0"/>
          <w:rtl/>
        </w:rPr>
        <w:t xml:space="preserve"> ،</w:t>
      </w:r>
      <w:r w:rsidR="00820EEF">
        <w:rPr>
          <w:rFonts w:hint="cs"/>
          <w:b w:val="0"/>
          <w:rtl/>
        </w:rPr>
        <w:t xml:space="preserve"> فالعين تأتي حقيقة</w:t>
      </w:r>
      <w:r w:rsidR="00820EEF">
        <w:rPr>
          <w:rFonts w:hint="cs"/>
        </w:rPr>
        <w:t xml:space="preserve"> </w:t>
      </w:r>
      <w:r w:rsidR="00820EEF">
        <w:rPr>
          <w:rFonts w:hint="cs"/>
          <w:b w:val="0"/>
          <w:rtl/>
        </w:rPr>
        <w:t>في الجارحة المعروفة الخاصة بالرؤية عند المخلوقين وهي جارية مجرى التمثيل والمجاز عن البصر والإدراك والرعاية والحفظ والرؤية والحراسة وعبر عن ذلك بالأعين لأنها آلة الرؤية والرؤية هي التى تكون بها</w:t>
      </w:r>
      <w:r w:rsidR="00820EEF">
        <w:rPr>
          <w:rFonts w:hint="cs"/>
        </w:rPr>
        <w:t xml:space="preserve"> </w:t>
      </w:r>
      <w:r w:rsidR="00820EEF">
        <w:rPr>
          <w:rFonts w:hint="cs"/>
          <w:b w:val="0"/>
          <w:rtl/>
        </w:rPr>
        <w:t>الحراسة والحفظ</w:t>
      </w:r>
      <w:r w:rsidR="00820EEF">
        <w:rPr>
          <w:rFonts w:hint="cs"/>
        </w:rPr>
        <w:t xml:space="preserve"> </w:t>
      </w:r>
      <w:r w:rsidR="00820EEF">
        <w:rPr>
          <w:rFonts w:hint="cs"/>
          <w:b w:val="0"/>
          <w:rtl/>
        </w:rPr>
        <w:t>في الغالب</w:t>
      </w:r>
      <w:r w:rsidR="001966FB">
        <w:rPr>
          <w:rFonts w:hint="cs"/>
          <w:b w:val="0"/>
          <w:rtl/>
        </w:rPr>
        <w:t xml:space="preserve"> ،</w:t>
      </w:r>
      <w:r w:rsidR="00820EEF">
        <w:rPr>
          <w:rFonts w:hint="cs"/>
          <w:b w:val="0"/>
          <w:rtl/>
        </w:rPr>
        <w:t xml:space="preserve"> فتأتي كناية على شدة العناية والحراسة</w:t>
      </w:r>
      <w:r w:rsidR="001966FB">
        <w:rPr>
          <w:rFonts w:hint="cs"/>
          <w:b w:val="0"/>
          <w:rtl/>
        </w:rPr>
        <w:t xml:space="preserve"> ،</w:t>
      </w:r>
      <w:r w:rsidR="00820EEF">
        <w:rPr>
          <w:rFonts w:hint="cs"/>
          <w:b w:val="0"/>
          <w:rtl/>
        </w:rPr>
        <w:t xml:space="preserve"> والوجه في حسن هذا المجاز</w:t>
      </w:r>
      <w:r w:rsidR="001966FB">
        <w:rPr>
          <w:rFonts w:hint="cs"/>
          <w:b w:val="0"/>
          <w:rtl/>
        </w:rPr>
        <w:t xml:space="preserve"> :</w:t>
      </w:r>
      <w:r w:rsidR="00820EEF">
        <w:rPr>
          <w:rFonts w:hint="cs"/>
          <w:b w:val="0"/>
          <w:rtl/>
        </w:rPr>
        <w:t xml:space="preserve"> أن من عظمت عنايته بشيء وميله إليه</w:t>
      </w:r>
      <w:r w:rsidR="001966FB">
        <w:rPr>
          <w:rFonts w:hint="cs"/>
          <w:b w:val="0"/>
          <w:rtl/>
        </w:rPr>
        <w:t xml:space="preserve"> ،</w:t>
      </w:r>
      <w:r w:rsidR="00820EEF">
        <w:rPr>
          <w:rFonts w:hint="cs"/>
          <w:b w:val="0"/>
          <w:rtl/>
        </w:rPr>
        <w:t xml:space="preserve"> ورغبته فيه</w:t>
      </w:r>
      <w:r w:rsidR="001966FB">
        <w:rPr>
          <w:rFonts w:hint="cs"/>
          <w:b w:val="0"/>
          <w:rtl/>
        </w:rPr>
        <w:t xml:space="preserve"> ،</w:t>
      </w:r>
      <w:r w:rsidR="00820EEF">
        <w:rPr>
          <w:rFonts w:hint="cs"/>
          <w:b w:val="0"/>
          <w:rtl/>
        </w:rPr>
        <w:t xml:space="preserve"> كان كثير النظر إليه</w:t>
      </w:r>
      <w:r w:rsidR="001966FB">
        <w:rPr>
          <w:rFonts w:hint="cs"/>
          <w:b w:val="0"/>
          <w:rtl/>
        </w:rPr>
        <w:t xml:space="preserve"> ،</w:t>
      </w:r>
      <w:r w:rsidR="00820EEF">
        <w:rPr>
          <w:rFonts w:hint="cs"/>
          <w:b w:val="0"/>
          <w:rtl/>
        </w:rPr>
        <w:t xml:space="preserve"> فجعل لفظ العين ـ التي هي آلة لذلك النظر ـ كناية عن شدة العناية</w:t>
      </w:r>
      <w:r w:rsidR="001966FB">
        <w:rPr>
          <w:rFonts w:hint="cs"/>
          <w:b w:val="0"/>
          <w:rtl/>
        </w:rPr>
        <w:t xml:space="preserve"> ،</w:t>
      </w:r>
      <w:r w:rsidR="00820EEF">
        <w:rPr>
          <w:rFonts w:hint="cs"/>
          <w:b w:val="0"/>
          <w:rtl/>
        </w:rPr>
        <w:t xml:space="preserve"> فإذا جمعت العين دلت على كمال الحفظ والمبالغة فيه</w:t>
      </w:r>
      <w:r w:rsidR="001966FB">
        <w:rPr>
          <w:rFonts w:hint="cs"/>
          <w:b w:val="0"/>
          <w:rtl/>
        </w:rPr>
        <w:t xml:space="preserve"> ،</w:t>
      </w:r>
      <w:r w:rsidR="00820EEF">
        <w:rPr>
          <w:rFonts w:hint="cs"/>
          <w:b w:val="0"/>
          <w:rtl/>
        </w:rPr>
        <w:t xml:space="preserve"> ولما اتفقت الأمة على تنزيه الله تعالى عن العين الجارحة لأنها تحمل معنى التجزؤ والتبعض والتصور وغير ذلك من سمات المخلوقين المحتاجين في النظر إلى جارحة العين والله تعالى له الأحدية والصمدية وكمال القيومية والغنى</w:t>
      </w:r>
      <w:r w:rsidR="001966FB">
        <w:rPr>
          <w:rFonts w:hint="cs"/>
          <w:b w:val="0"/>
          <w:rtl/>
        </w:rPr>
        <w:t xml:space="preserve"> ،</w:t>
      </w:r>
      <w:r w:rsidR="00820EEF">
        <w:rPr>
          <w:rFonts w:hint="cs"/>
          <w:b w:val="0"/>
          <w:rtl/>
        </w:rPr>
        <w:t xml:space="preserve"> فهو منزه في إبصاره للخلق ونظره إليهم من جارحة العين وغيرها بل هو السميع البصير بلا جارحة أذن أو عين</w:t>
      </w:r>
      <w:r w:rsidR="001966FB">
        <w:rPr>
          <w:rFonts w:hint="cs"/>
          <w:b w:val="0"/>
          <w:rtl/>
        </w:rPr>
        <w:t xml:space="preserve"> ،</w:t>
      </w:r>
      <w:r w:rsidR="00820EEF">
        <w:rPr>
          <w:rFonts w:hint="cs"/>
          <w:b w:val="0"/>
          <w:rtl/>
        </w:rPr>
        <w:t xml:space="preserve"> ولهذا فقد تواترت أقوال العلماء من أصوليين وفقهاء ومحدثين ومفسرين على حمل الآيات المتعلقة بالعين على البصر والإدراك أو على الرعاية والحفظ أو على شدة</w:t>
      </w:r>
      <w:r w:rsidR="00820EEF">
        <w:rPr>
          <w:rFonts w:hint="cs"/>
        </w:rPr>
        <w:t xml:space="preserve"> </w:t>
      </w:r>
      <w:r w:rsidR="00820EEF">
        <w:rPr>
          <w:rFonts w:hint="cs"/>
          <w:b w:val="0"/>
          <w:rtl/>
        </w:rPr>
        <w:t>العناية والحراسة</w:t>
      </w:r>
      <w:r w:rsidR="001966FB">
        <w:rPr>
          <w:rFonts w:hint="cs"/>
          <w:b w:val="0"/>
          <w:rtl/>
        </w:rPr>
        <w:t xml:space="preserve"> ،</w:t>
      </w:r>
      <w:r w:rsidR="00820EEF">
        <w:rPr>
          <w:rFonts w:hint="cs"/>
          <w:b w:val="0"/>
          <w:rtl/>
        </w:rPr>
        <w:t xml:space="preserve"> وأول من نقل عنه ذلك حبر الأمة وترجمان القرآن عبد الله ابن عباس الذي دعا له الرسول صلى الله عليه وسلم بالفقه في الدين وبعلم التأويل</w:t>
      </w:r>
      <w:r w:rsidR="001966FB">
        <w:rPr>
          <w:rFonts w:hint="cs"/>
          <w:b w:val="0"/>
          <w:rtl/>
        </w:rPr>
        <w:t xml:space="preserve"> ،</w:t>
      </w:r>
      <w:r w:rsidR="00820EEF">
        <w:rPr>
          <w:rFonts w:hint="cs"/>
          <w:b w:val="0"/>
          <w:rtl/>
        </w:rPr>
        <w:t xml:space="preserve"> ثم تواترت أقوال الأئمة المقتدى بهم في الدين على ذلك</w:t>
      </w:r>
      <w:r w:rsidR="001966FB">
        <w:rPr>
          <w:rFonts w:hint="cs"/>
          <w:b w:val="0"/>
          <w:rtl/>
        </w:rPr>
        <w:t xml:space="preserve"> ،</w:t>
      </w:r>
      <w:r w:rsidR="00820EEF">
        <w:rPr>
          <w:rFonts w:hint="cs"/>
          <w:b w:val="0"/>
          <w:rtl/>
        </w:rPr>
        <w:t xml:space="preserve"> </w:t>
      </w:r>
      <w:r w:rsidR="00820EEF">
        <w:rPr>
          <w:rFonts w:hint="cs"/>
          <w:b w:val="0"/>
          <w:bCs/>
          <w:rtl/>
        </w:rPr>
        <w:t>قال القاضي ابن جماعة في إيضاح الدليل</w:t>
      </w:r>
      <w:r w:rsidR="001966FB">
        <w:rPr>
          <w:rFonts w:hint="cs"/>
          <w:b w:val="0"/>
          <w:rtl/>
        </w:rPr>
        <w:t xml:space="preserve"> :</w:t>
      </w:r>
      <w:r w:rsidR="00820EEF">
        <w:rPr>
          <w:rFonts w:hint="cs"/>
          <w:b w:val="0"/>
          <w:rtl/>
        </w:rPr>
        <w:t xml:space="preserve"> (  قوله تعالى  ( ولتصنع على عيني</w:t>
      </w:r>
      <w:r>
        <w:rPr>
          <w:rFonts w:hint="cs"/>
          <w:b w:val="0"/>
          <w:rtl/>
        </w:rPr>
        <w:t xml:space="preserve"> </w:t>
      </w:r>
      <w:r w:rsidR="00820EEF">
        <w:rPr>
          <w:rFonts w:hint="cs"/>
          <w:b w:val="0"/>
          <w:rtl/>
        </w:rPr>
        <w:t>) ( واصنع الفلك بأعيننا ) ( تجري بأعيننا ) ( فإنك بأعيننا )</w:t>
      </w:r>
      <w:r w:rsidR="001966FB">
        <w:rPr>
          <w:rFonts w:hint="cs"/>
          <w:b w:val="0"/>
          <w:rtl/>
        </w:rPr>
        <w:t xml:space="preserve"> :</w:t>
      </w:r>
      <w:r w:rsidR="00820EEF">
        <w:rPr>
          <w:rFonts w:hint="cs"/>
          <w:b w:val="0"/>
          <w:rtl/>
        </w:rPr>
        <w:t xml:space="preserve"> اعلم أنه إذا ثبت تنزيه الله تعالى عن الجهة والجوارح كما تقدم وجب تأويل هذه الآيات بما يليق بجلاله تعالى</w:t>
      </w:r>
      <w:r w:rsidR="001966FB">
        <w:rPr>
          <w:rFonts w:hint="cs"/>
          <w:b w:val="0"/>
          <w:rtl/>
        </w:rPr>
        <w:t xml:space="preserve"> ،</w:t>
      </w:r>
      <w:r w:rsidR="00820EEF">
        <w:rPr>
          <w:rFonts w:hint="cs"/>
          <w:b w:val="0"/>
          <w:rtl/>
        </w:rPr>
        <w:t xml:space="preserve">   فالمراد والله أعلم مزيد الاعتناء والحراسة وأن ذلك بمرأى منا</w:t>
      </w:r>
      <w:r w:rsidR="001966FB">
        <w:rPr>
          <w:rFonts w:hint="cs"/>
          <w:b w:val="0"/>
          <w:rtl/>
        </w:rPr>
        <w:t xml:space="preserve"> ،</w:t>
      </w:r>
      <w:r w:rsidR="00820EEF">
        <w:rPr>
          <w:rFonts w:hint="cs"/>
          <w:b w:val="0"/>
          <w:rtl/>
        </w:rPr>
        <w:t xml:space="preserve"> قال ابن الأنباري العرب تجمع الواحد إما لتعظيمه كقوله أمرنا ونهينا ومنه ( إنا نحن نحي الموتى ) ( أم يحسبون أنا لا نسمع سرهم ونجواهم )</w:t>
      </w:r>
      <w:r w:rsidR="001966FB">
        <w:rPr>
          <w:rFonts w:hint="cs"/>
          <w:b w:val="0"/>
          <w:rtl/>
        </w:rPr>
        <w:t xml:space="preserve"> ،</w:t>
      </w:r>
      <w:r w:rsidR="00820EEF">
        <w:rPr>
          <w:rFonts w:hint="cs"/>
          <w:b w:val="0"/>
          <w:rtl/>
        </w:rPr>
        <w:t xml:space="preserve"> أو لإقامة الجمع مقام الواحد كقول القائل</w:t>
      </w:r>
      <w:r w:rsidR="001966FB">
        <w:rPr>
          <w:rFonts w:hint="cs"/>
          <w:b w:val="0"/>
          <w:rtl/>
        </w:rPr>
        <w:t xml:space="preserve"> :</w:t>
      </w:r>
      <w:r w:rsidR="00820EEF">
        <w:rPr>
          <w:rFonts w:hint="cs"/>
          <w:b w:val="0"/>
          <w:rtl/>
        </w:rPr>
        <w:t xml:space="preserve"> سكنت في دورنا وآذيت غلماننا وسرنا في السفن وإن كانت الدار والغلام والسفينة واحدا</w:t>
      </w:r>
      <w:r w:rsidR="001966FB">
        <w:rPr>
          <w:rFonts w:hint="cs"/>
          <w:b w:val="0"/>
          <w:rtl/>
        </w:rPr>
        <w:t xml:space="preserve"> ،</w:t>
      </w:r>
      <w:r w:rsidR="00820EEF">
        <w:rPr>
          <w:rFonts w:hint="cs"/>
          <w:b w:val="0"/>
          <w:rtl/>
        </w:rPr>
        <w:t xml:space="preserve"> </w:t>
      </w:r>
      <w:r w:rsidR="00820EEF">
        <w:rPr>
          <w:rFonts w:hint="cs"/>
          <w:b w:val="0"/>
          <w:bCs/>
          <w:rtl/>
        </w:rPr>
        <w:t>ولو حملت الآيات الواردة على ظاهرها لاستقبحت تلك العيون تعالى الله وتقدس عن ذلك وللزم أن يكون موسى عليه السلام متلصقا بالعين وعليها ولزم أن تكون الأعين آلة لعمل الفلك وأن تكون العين ظرفا للرسول عليه السلام</w:t>
      </w:r>
      <w:r w:rsidR="001966FB">
        <w:rPr>
          <w:rFonts w:hint="cs"/>
          <w:b w:val="0"/>
          <w:bCs/>
          <w:rtl/>
        </w:rPr>
        <w:t xml:space="preserve"> ،</w:t>
      </w:r>
      <w:r w:rsidR="00820EEF">
        <w:rPr>
          <w:rFonts w:hint="cs"/>
          <w:b w:val="0"/>
          <w:bCs/>
          <w:rtl/>
        </w:rPr>
        <w:t xml:space="preserve"> وذلك لا يقوله عاقل فوجب المصير إلى تأويله وصرفه عن ظاهره </w:t>
      </w:r>
      <w:r w:rsidR="00820EEF">
        <w:rPr>
          <w:rFonts w:hint="cs"/>
          <w:b w:val="0"/>
          <w:bCs/>
          <w:rtl/>
        </w:rPr>
        <w:lastRenderedPageBreak/>
        <w:t>إلى ما يليق بجلال الله تعالى</w:t>
      </w:r>
      <w:r w:rsidR="001966FB">
        <w:rPr>
          <w:rFonts w:hint="cs"/>
          <w:b w:val="0"/>
          <w:rtl/>
        </w:rPr>
        <w:t xml:space="preserve"> ،</w:t>
      </w:r>
      <w:r w:rsidR="00820EEF">
        <w:rPr>
          <w:rFonts w:hint="cs"/>
          <w:b w:val="0"/>
          <w:rtl/>
        </w:rPr>
        <w:t xml:space="preserve"> ووجه التجوز بالعين عن شدة الاعتناء أن المعتني بالشيء لمحبة أو حاجة يكثر النظر فيه فجعلت العين التي هي آلة النظر كناية عن مزيد " [إيضاح الدليل في قطع حجج أهل التعطيل ج</w:t>
      </w:r>
      <w:r w:rsidR="001966FB">
        <w:rPr>
          <w:rFonts w:hint="cs"/>
          <w:b w:val="0"/>
          <w:rtl/>
        </w:rPr>
        <w:t xml:space="preserve"> :</w:t>
      </w:r>
      <w:r w:rsidR="00820EEF">
        <w:rPr>
          <w:rFonts w:hint="cs"/>
          <w:b w:val="0"/>
          <w:rtl/>
        </w:rPr>
        <w:t xml:space="preserve"> 1 ص</w:t>
      </w:r>
      <w:r w:rsidR="001966FB">
        <w:rPr>
          <w:rFonts w:hint="cs"/>
          <w:b w:val="0"/>
          <w:rtl/>
        </w:rPr>
        <w:t xml:space="preserve"> :</w:t>
      </w:r>
      <w:r w:rsidR="00820EEF">
        <w:rPr>
          <w:rFonts w:hint="cs"/>
          <w:b w:val="0"/>
          <w:rtl/>
        </w:rPr>
        <w:t xml:space="preserve"> 129]أهـ</w:t>
      </w:r>
      <w:r w:rsidR="001966FB">
        <w:rPr>
          <w:rFonts w:hint="cs"/>
          <w:b w:val="0"/>
          <w:rtl/>
        </w:rPr>
        <w:t xml:space="preserve"> ،</w:t>
      </w:r>
      <w:r w:rsidR="00820EEF">
        <w:rPr>
          <w:rFonts w:hint="cs"/>
          <w:b w:val="0"/>
          <w:rtl/>
        </w:rPr>
        <w:t xml:space="preserve"> [ </w:t>
      </w:r>
      <w:r w:rsidR="00820EEF">
        <w:rPr>
          <w:rFonts w:hint="cs"/>
          <w:b w:val="0"/>
          <w:bCs/>
          <w:rtl/>
        </w:rPr>
        <w:t>وأمّا مجاز اليد في القرآن ]</w:t>
      </w:r>
      <w:r w:rsidR="001966FB">
        <w:rPr>
          <w:rFonts w:hint="cs"/>
          <w:b w:val="0"/>
          <w:bCs/>
          <w:rtl/>
        </w:rPr>
        <w:t xml:space="preserve"> :</w:t>
      </w:r>
      <w:r w:rsidR="00820EEF">
        <w:rPr>
          <w:rFonts w:hint="cs"/>
          <w:b w:val="0"/>
          <w:bCs/>
          <w:rtl/>
        </w:rPr>
        <w:t xml:space="preserve"> </w:t>
      </w:r>
      <w:r w:rsidRPr="00607710">
        <w:rPr>
          <w:rFonts w:hint="cs"/>
          <w:rtl/>
        </w:rPr>
        <w:t>ف</w:t>
      </w:r>
      <w:r w:rsidR="00820EEF" w:rsidRPr="00607710">
        <w:rPr>
          <w:rFonts w:hint="cs"/>
          <w:rtl/>
        </w:rPr>
        <w:t>المتدبر</w:t>
      </w:r>
      <w:r w:rsidR="00820EEF">
        <w:rPr>
          <w:rFonts w:hint="cs"/>
          <w:b w:val="0"/>
          <w:rtl/>
        </w:rPr>
        <w:t xml:space="preserve"> لآيات القرآن يعلم يقينا أن اليد تستعمل فيه في مجازات متعددة لا يمكن إنكارها ولا على سبيل المكابرة ومثالها</w:t>
      </w:r>
      <w:r w:rsidR="001966FB">
        <w:rPr>
          <w:rFonts w:hint="cs"/>
          <w:b w:val="0"/>
          <w:rtl/>
        </w:rPr>
        <w:t xml:space="preserve"> ،</w:t>
      </w:r>
      <w:r w:rsidR="00820EEF">
        <w:rPr>
          <w:rFonts w:hint="cs"/>
          <w:b w:val="0"/>
          <w:rtl/>
        </w:rPr>
        <w:t xml:space="preserve"> </w:t>
      </w:r>
      <w:r w:rsidR="00820EEF">
        <w:rPr>
          <w:rFonts w:hint="cs"/>
          <w:b w:val="0"/>
          <w:bCs/>
          <w:rtl/>
        </w:rPr>
        <w:t>قوله تعالى</w:t>
      </w:r>
      <w:r w:rsidR="001966FB">
        <w:rPr>
          <w:rFonts w:hint="cs"/>
          <w:b w:val="0"/>
          <w:bCs/>
          <w:rtl/>
        </w:rPr>
        <w:t xml:space="preserve"> :</w:t>
      </w:r>
      <w:r w:rsidR="00820EEF">
        <w:rPr>
          <w:rFonts w:hint="cs"/>
          <w:b w:val="0"/>
          <w:rtl/>
        </w:rPr>
        <w:t xml:space="preserve"> { وَلَقَدْ عَلِمْتُمُ</w:t>
      </w:r>
      <w:r w:rsidR="00820EEF">
        <w:rPr>
          <w:rFonts w:hint="cs"/>
        </w:rPr>
        <w:t xml:space="preserve"> </w:t>
      </w:r>
      <w:r w:rsidR="00820EEF">
        <w:rPr>
          <w:rFonts w:hint="cs"/>
          <w:b w:val="0"/>
          <w:rtl/>
        </w:rPr>
        <w:t>الَّذِينَ اعْتَدَواْ مِنكُمْ فِي السَّبْتِ فَقُلْنَا لَهُمْ كُونُواْ قِرَدَةً</w:t>
      </w:r>
      <w:r w:rsidR="00820EEF">
        <w:rPr>
          <w:rFonts w:hint="cs"/>
        </w:rPr>
        <w:t xml:space="preserve"> </w:t>
      </w:r>
      <w:r w:rsidR="00820EEF">
        <w:rPr>
          <w:rFonts w:hint="cs"/>
          <w:b w:val="0"/>
          <w:rtl/>
        </w:rPr>
        <w:t>خَاسِئِينَ * فَجَعَلْنَاهَا نَكَالاً لِّمَا بَيْنَ يَدَيْهَا وَمَا خَلْفَهَا</w:t>
      </w:r>
      <w:r w:rsidR="00820EEF">
        <w:rPr>
          <w:rFonts w:hint="cs"/>
        </w:rPr>
        <w:t xml:space="preserve"> </w:t>
      </w:r>
      <w:r w:rsidR="00820EEF">
        <w:rPr>
          <w:rFonts w:hint="cs"/>
          <w:b w:val="0"/>
          <w:rtl/>
        </w:rPr>
        <w:t>وَمَوْعِظَةً لِّلْمُتَّقِينَ }</w:t>
      </w:r>
      <w:r w:rsidR="001966FB">
        <w:rPr>
          <w:rFonts w:hint="cs"/>
          <w:b w:val="0"/>
          <w:rtl/>
        </w:rPr>
        <w:t xml:space="preserve"> ،</w:t>
      </w:r>
      <w:r w:rsidR="00820EEF">
        <w:rPr>
          <w:rFonts w:hint="cs"/>
          <w:b w:val="0"/>
          <w:rtl/>
        </w:rPr>
        <w:t xml:space="preserve"> </w:t>
      </w:r>
      <w:r w:rsidR="00820EEF">
        <w:rPr>
          <w:rFonts w:hint="cs"/>
          <w:b w:val="0"/>
          <w:bCs/>
          <w:rtl/>
        </w:rPr>
        <w:t>فهل للقرية يدين</w:t>
      </w:r>
      <w:r w:rsidR="00747D9D">
        <w:rPr>
          <w:rFonts w:hint="cs"/>
          <w:b w:val="0"/>
          <w:rtl/>
        </w:rPr>
        <w:t xml:space="preserve"> ؟</w:t>
      </w:r>
      <w:r w:rsidR="00820EEF">
        <w:rPr>
          <w:rFonts w:hint="cs"/>
          <w:b w:val="0"/>
          <w:rtl/>
        </w:rPr>
        <w:t xml:space="preserve"> وهل تفيد الآية إثبات اليدين للقرية لأنها جاءت بتثنية اليد أم أنه المجاز البلاغي الذي يستعير للقرية لفظ اليدين للدلالة على إحاطة العبرة لجميع ما حول القرية من أمامها وخلفها</w:t>
      </w:r>
      <w:r w:rsidR="00747D9D">
        <w:rPr>
          <w:rFonts w:hint="cs"/>
          <w:b w:val="0"/>
          <w:rtl/>
        </w:rPr>
        <w:t xml:space="preserve"> ؟</w:t>
      </w:r>
      <w:r w:rsidR="001966FB">
        <w:rPr>
          <w:rFonts w:hint="cs"/>
          <w:b w:val="0"/>
          <w:rtl/>
        </w:rPr>
        <w:t xml:space="preserve"> </w:t>
      </w:r>
      <w:r w:rsidR="00820EEF">
        <w:rPr>
          <w:rFonts w:hint="cs"/>
          <w:b w:val="0"/>
          <w:bCs/>
          <w:rtl/>
        </w:rPr>
        <w:t>وقوله تعالى</w:t>
      </w:r>
      <w:r w:rsidR="00820EEF">
        <w:rPr>
          <w:rFonts w:hint="cs"/>
          <w:b w:val="0"/>
          <w:rtl/>
        </w:rPr>
        <w:t xml:space="preserve"> ( نَزَّلَ عَلَيْكَ</w:t>
      </w:r>
      <w:r w:rsidR="00820EEF">
        <w:rPr>
          <w:rFonts w:hint="cs"/>
        </w:rPr>
        <w:t xml:space="preserve"> </w:t>
      </w:r>
      <w:r w:rsidR="00820EEF">
        <w:rPr>
          <w:rFonts w:hint="cs"/>
          <w:b w:val="0"/>
          <w:rtl/>
        </w:rPr>
        <w:t>الْكِتَابَ بِالْحَقِّ مُصَدِّقاً لِّمَا بَيْنَ يَدَيْهِ وَأَنزَلَ التَّوْرَاةَ</w:t>
      </w:r>
      <w:r w:rsidR="00820EEF">
        <w:rPr>
          <w:rFonts w:hint="cs"/>
        </w:rPr>
        <w:t xml:space="preserve"> </w:t>
      </w:r>
      <w:r w:rsidR="00820EEF">
        <w:rPr>
          <w:rFonts w:hint="cs"/>
          <w:b w:val="0"/>
          <w:rtl/>
        </w:rPr>
        <w:t>وَالإِنجِيلَ }</w:t>
      </w:r>
      <w:r w:rsidR="001966FB">
        <w:rPr>
          <w:rFonts w:hint="cs"/>
          <w:b w:val="0"/>
          <w:rtl/>
        </w:rPr>
        <w:t xml:space="preserve"> ،</w:t>
      </w:r>
      <w:r w:rsidR="00820EEF">
        <w:rPr>
          <w:rFonts w:hint="cs"/>
          <w:b w:val="0"/>
          <w:rtl/>
        </w:rPr>
        <w:t xml:space="preserve"> </w:t>
      </w:r>
      <w:r w:rsidR="00820EEF">
        <w:rPr>
          <w:rFonts w:hint="cs"/>
          <w:b w:val="0"/>
          <w:bCs/>
          <w:rtl/>
        </w:rPr>
        <w:t>وقوله تعالى</w:t>
      </w:r>
      <w:r w:rsidR="00820EEF">
        <w:rPr>
          <w:rFonts w:hint="cs"/>
          <w:b w:val="0"/>
          <w:rtl/>
        </w:rPr>
        <w:t xml:space="preserve"> ( وَهَـذَا كِتَابٌ</w:t>
      </w:r>
      <w:r w:rsidR="00820EEF">
        <w:rPr>
          <w:rFonts w:hint="cs"/>
        </w:rPr>
        <w:t xml:space="preserve"> </w:t>
      </w:r>
      <w:r w:rsidR="00820EEF">
        <w:rPr>
          <w:rFonts w:hint="cs"/>
          <w:b w:val="0"/>
          <w:rtl/>
        </w:rPr>
        <w:t>أَنزَلْنَاهُ مُبَارَكٌ مُّصَدِّقُ الَّذِي بَيْنَ يَدَيْهِ وَلِتُنذِرَ أُمَّ</w:t>
      </w:r>
      <w:r w:rsidR="00820EEF">
        <w:rPr>
          <w:rFonts w:hint="cs"/>
        </w:rPr>
        <w:t xml:space="preserve"> </w:t>
      </w:r>
      <w:r w:rsidR="00820EEF">
        <w:rPr>
          <w:rFonts w:hint="cs"/>
          <w:b w:val="0"/>
          <w:rtl/>
        </w:rPr>
        <w:t>الْقُرَى وَمَنْ حَوْلَهَا وَالَّذِينَ يُؤْمِنُونَ بِالآخِرَةِ يُؤْمِنُونَ بِهِ</w:t>
      </w:r>
      <w:r w:rsidR="00820EEF">
        <w:rPr>
          <w:rFonts w:hint="cs"/>
        </w:rPr>
        <w:t xml:space="preserve"> </w:t>
      </w:r>
      <w:r w:rsidR="00820EEF">
        <w:rPr>
          <w:rFonts w:hint="cs"/>
          <w:b w:val="0"/>
          <w:rtl/>
        </w:rPr>
        <w:t>وَهُمْ عَلَى صَلاَتِهِمْ يُحَافِظُونَ }</w:t>
      </w:r>
      <w:r w:rsidR="001966FB">
        <w:rPr>
          <w:rFonts w:hint="cs"/>
          <w:b w:val="0"/>
          <w:rtl/>
        </w:rPr>
        <w:t xml:space="preserve"> ،</w:t>
      </w:r>
      <w:r w:rsidR="00820EEF">
        <w:rPr>
          <w:rFonts w:hint="cs"/>
          <w:b w:val="0"/>
          <w:rtl/>
        </w:rPr>
        <w:t xml:space="preserve"> </w:t>
      </w:r>
      <w:r w:rsidR="00820EEF">
        <w:rPr>
          <w:rFonts w:hint="cs"/>
          <w:b w:val="0"/>
          <w:bCs/>
          <w:rtl/>
        </w:rPr>
        <w:t>فهل للقرآن يدين</w:t>
      </w:r>
      <w:r w:rsidR="00747D9D">
        <w:rPr>
          <w:rFonts w:hint="cs"/>
          <w:b w:val="0"/>
          <w:bCs/>
          <w:rtl/>
        </w:rPr>
        <w:t xml:space="preserve"> ؟</w:t>
      </w:r>
      <w:r w:rsidR="001966FB">
        <w:rPr>
          <w:rFonts w:hint="cs"/>
          <w:b w:val="0"/>
          <w:bCs/>
          <w:rtl/>
        </w:rPr>
        <w:t xml:space="preserve"> ،</w:t>
      </w:r>
      <w:r w:rsidR="00820EEF">
        <w:rPr>
          <w:rFonts w:hint="cs"/>
          <w:b w:val="0"/>
          <w:bCs/>
          <w:rtl/>
        </w:rPr>
        <w:t xml:space="preserve"> </w:t>
      </w:r>
      <w:r w:rsidR="00820EEF">
        <w:rPr>
          <w:rFonts w:hint="cs"/>
          <w:b w:val="0"/>
          <w:rtl/>
        </w:rPr>
        <w:t>وهل تفيد الآيات إثبات اليدين للقرآن لأنها جاءت بتثنية اليد أم أنه المجاز البلاغي الذي يستعير للقرآن لفظ اليدين للتأكيد على تصديق القرآن للتوراة والإنجيل وأنهم جميعا من مشكاة واحدة</w:t>
      </w:r>
      <w:r w:rsidR="00747D9D">
        <w:rPr>
          <w:rFonts w:hint="cs"/>
          <w:b w:val="0"/>
          <w:rtl/>
        </w:rPr>
        <w:t xml:space="preserve"> ؟</w:t>
      </w:r>
      <w:r w:rsidR="001966FB">
        <w:rPr>
          <w:rFonts w:hint="cs"/>
          <w:b w:val="0"/>
          <w:rtl/>
        </w:rPr>
        <w:t xml:space="preserve"> ،</w:t>
      </w:r>
      <w:r w:rsidR="00820EEF">
        <w:rPr>
          <w:rFonts w:hint="cs"/>
          <w:b w:val="0"/>
          <w:bCs/>
          <w:rtl/>
        </w:rPr>
        <w:t xml:space="preserve"> وقوله تعالى</w:t>
      </w:r>
      <w:r w:rsidR="001966FB">
        <w:rPr>
          <w:rFonts w:hint="cs"/>
          <w:b w:val="0"/>
          <w:bCs/>
          <w:rtl/>
        </w:rPr>
        <w:t xml:space="preserve"> :</w:t>
      </w:r>
      <w:r w:rsidR="00820EEF">
        <w:rPr>
          <w:rFonts w:hint="cs"/>
          <w:b w:val="0"/>
          <w:bCs/>
          <w:rtl/>
        </w:rPr>
        <w:t xml:space="preserve"> { </w:t>
      </w:r>
      <w:r w:rsidR="00820EEF">
        <w:rPr>
          <w:rFonts w:hint="cs"/>
          <w:b w:val="0"/>
          <w:rtl/>
        </w:rPr>
        <w:t>وَهُوَ الَّذِي</w:t>
      </w:r>
      <w:r w:rsidR="00820EEF">
        <w:rPr>
          <w:rFonts w:hint="cs"/>
        </w:rPr>
        <w:t xml:space="preserve"> </w:t>
      </w:r>
      <w:r w:rsidR="00820EEF">
        <w:rPr>
          <w:rFonts w:hint="cs"/>
          <w:b w:val="0"/>
          <w:rtl/>
        </w:rPr>
        <w:t>يُرْسِلُ الرِّيَاحَ بُشْرًا بَيْنَ يَدَيْ رَحْمَتِهِ }‏</w:t>
      </w:r>
      <w:r w:rsidR="001966FB">
        <w:rPr>
          <w:rFonts w:hint="cs"/>
          <w:b w:val="0"/>
          <w:rtl/>
        </w:rPr>
        <w:t xml:space="preserve"> </w:t>
      </w:r>
      <w:r>
        <w:rPr>
          <w:rFonts w:hint="cs"/>
          <w:b w:val="0"/>
          <w:bCs/>
          <w:rtl/>
        </w:rPr>
        <w:t>، ف</w:t>
      </w:r>
      <w:r w:rsidR="00820EEF">
        <w:rPr>
          <w:rFonts w:hint="cs"/>
          <w:b w:val="0"/>
          <w:bCs/>
          <w:rtl/>
        </w:rPr>
        <w:t>هل للرحمة يدين</w:t>
      </w:r>
      <w:r w:rsidR="00747D9D">
        <w:rPr>
          <w:rFonts w:hint="cs"/>
          <w:b w:val="0"/>
          <w:bCs/>
          <w:rtl/>
        </w:rPr>
        <w:t xml:space="preserve"> ؟</w:t>
      </w:r>
      <w:r w:rsidR="001966FB">
        <w:rPr>
          <w:rFonts w:hint="cs"/>
          <w:b w:val="0"/>
          <w:bCs/>
          <w:rtl/>
        </w:rPr>
        <w:t xml:space="preserve"> ،</w:t>
      </w:r>
      <w:r w:rsidR="00820EEF">
        <w:rPr>
          <w:rFonts w:hint="cs"/>
          <w:b w:val="0"/>
          <w:bCs/>
          <w:rtl/>
        </w:rPr>
        <w:t xml:space="preserve"> </w:t>
      </w:r>
      <w:r w:rsidR="00820EEF">
        <w:rPr>
          <w:rFonts w:hint="cs"/>
          <w:b w:val="0"/>
          <w:rtl/>
        </w:rPr>
        <w:t>وهل تفيد الآيات إثبات اليدين للرحمة لأنها جاءت بتثنية اليد أم أنه المجاز البلاغي الذي يستعير للرحمة لفظ اليدين للتأكيد على شمول رحمة الله تعالى لكافة خلقه</w:t>
      </w:r>
      <w:r w:rsidR="001966FB">
        <w:rPr>
          <w:rFonts w:hint="cs"/>
          <w:b w:val="0"/>
          <w:rtl/>
        </w:rPr>
        <w:t xml:space="preserve"> ،</w:t>
      </w:r>
      <w:r w:rsidR="00820EEF">
        <w:rPr>
          <w:rFonts w:hint="cs"/>
          <w:b w:val="0"/>
          <w:rtl/>
        </w:rPr>
        <w:t xml:space="preserve"> </w:t>
      </w:r>
      <w:r w:rsidR="00820EEF">
        <w:rPr>
          <w:rFonts w:hint="cs"/>
          <w:b w:val="0"/>
          <w:bCs/>
          <w:rtl/>
        </w:rPr>
        <w:t>وقوله تعالى</w:t>
      </w:r>
      <w:r w:rsidR="00820EEF">
        <w:rPr>
          <w:rFonts w:hint="cs"/>
          <w:b w:val="0"/>
          <w:rtl/>
        </w:rPr>
        <w:t xml:space="preserve">  { قُلْ إِنَّمَا</w:t>
      </w:r>
      <w:r w:rsidR="00820EEF">
        <w:rPr>
          <w:rFonts w:hint="cs"/>
        </w:rPr>
        <w:t xml:space="preserve"> </w:t>
      </w:r>
      <w:r w:rsidR="00820EEF">
        <w:rPr>
          <w:rFonts w:hint="cs"/>
          <w:b w:val="0"/>
          <w:rtl/>
        </w:rPr>
        <w:t>أَعِظُكُم بِوَاحِدَةٍ أَن تَقُومُوا لِلَّهِ مَثْنَى وَفُرَادَى ثُمَّ تَتَفَكَّرُوا</w:t>
      </w:r>
      <w:r w:rsidR="00820EEF">
        <w:rPr>
          <w:rFonts w:hint="cs"/>
        </w:rPr>
        <w:t xml:space="preserve"> </w:t>
      </w:r>
      <w:r w:rsidR="00820EEF">
        <w:rPr>
          <w:rFonts w:hint="cs"/>
          <w:b w:val="0"/>
          <w:rtl/>
        </w:rPr>
        <w:t>مَا بِصَاحِبِكُم مِّن جِنَّةٍ إِنْ هُوَ إِلَّا نَذِيرٌ لَّكُم بَيْنَ</w:t>
      </w:r>
      <w:r w:rsidR="00820EEF">
        <w:rPr>
          <w:rFonts w:hint="cs"/>
        </w:rPr>
        <w:t xml:space="preserve"> </w:t>
      </w:r>
      <w:r w:rsidR="00820EEF">
        <w:rPr>
          <w:rFonts w:hint="cs"/>
          <w:b w:val="0"/>
          <w:rtl/>
        </w:rPr>
        <w:t>يَدَيْ عَذَابٍ شَدِيدٍ }</w:t>
      </w:r>
      <w:r w:rsidR="001966FB">
        <w:rPr>
          <w:rFonts w:hint="cs"/>
          <w:b w:val="0"/>
          <w:rtl/>
        </w:rPr>
        <w:t xml:space="preserve"> ،</w:t>
      </w:r>
      <w:r w:rsidR="00820EEF">
        <w:rPr>
          <w:rFonts w:hint="cs"/>
          <w:b w:val="0"/>
          <w:rtl/>
        </w:rPr>
        <w:t xml:space="preserve"> </w:t>
      </w:r>
      <w:r w:rsidR="00820EEF">
        <w:rPr>
          <w:rFonts w:hint="cs"/>
          <w:b w:val="0"/>
          <w:bCs/>
          <w:rtl/>
        </w:rPr>
        <w:t>هل للعذاب يدين</w:t>
      </w:r>
      <w:r w:rsidR="00747D9D">
        <w:rPr>
          <w:rFonts w:hint="cs"/>
          <w:b w:val="0"/>
          <w:bCs/>
          <w:rtl/>
        </w:rPr>
        <w:t xml:space="preserve"> ؟</w:t>
      </w:r>
      <w:r w:rsidR="001966FB">
        <w:rPr>
          <w:rFonts w:hint="cs"/>
          <w:b w:val="0"/>
          <w:bCs/>
          <w:rtl/>
        </w:rPr>
        <w:t xml:space="preserve"> ،</w:t>
      </w:r>
      <w:r w:rsidR="00820EEF">
        <w:rPr>
          <w:rFonts w:hint="cs"/>
          <w:b w:val="0"/>
          <w:bCs/>
          <w:rtl/>
        </w:rPr>
        <w:t xml:space="preserve"> </w:t>
      </w:r>
      <w:r w:rsidR="00820EEF">
        <w:rPr>
          <w:rFonts w:hint="cs"/>
          <w:b w:val="0"/>
          <w:rtl/>
        </w:rPr>
        <w:t>وهل تفيد الآيات إثبات اليدين للعذاب لأنها جاءت بتثنية اليد أم أنه المجاز البلاغي الذي يستعير للعذاب لفظ اليدين للتأكيد على قرب العذاب</w:t>
      </w:r>
      <w:r w:rsidR="001966FB">
        <w:rPr>
          <w:rFonts w:hint="cs"/>
          <w:b w:val="0"/>
          <w:rtl/>
        </w:rPr>
        <w:t xml:space="preserve"> ،</w:t>
      </w:r>
      <w:r w:rsidR="00820EEF">
        <w:rPr>
          <w:rFonts w:hint="cs"/>
          <w:b w:val="0"/>
          <w:rtl/>
        </w:rPr>
        <w:t xml:space="preserve"> </w:t>
      </w:r>
      <w:r>
        <w:rPr>
          <w:rFonts w:hint="cs"/>
          <w:b w:val="0"/>
          <w:bCs/>
          <w:rtl/>
        </w:rPr>
        <w:t>و</w:t>
      </w:r>
      <w:r w:rsidR="00820EEF">
        <w:rPr>
          <w:rFonts w:hint="cs"/>
          <w:b w:val="0"/>
          <w:bCs/>
          <w:rtl/>
        </w:rPr>
        <w:t>قوله تعالى</w:t>
      </w:r>
      <w:r w:rsidR="001966FB">
        <w:rPr>
          <w:rFonts w:hint="cs"/>
          <w:b w:val="0"/>
          <w:rtl/>
        </w:rPr>
        <w:t xml:space="preserve"> :</w:t>
      </w:r>
      <w:r w:rsidR="00820EEF">
        <w:rPr>
          <w:rFonts w:hint="cs"/>
          <w:b w:val="0"/>
          <w:rtl/>
        </w:rPr>
        <w:t xml:space="preserve"> { يَا أَيُّهَا</w:t>
      </w:r>
      <w:r w:rsidR="00820EEF">
        <w:rPr>
          <w:rFonts w:hint="cs"/>
        </w:rPr>
        <w:t xml:space="preserve"> </w:t>
      </w:r>
      <w:r w:rsidR="00820EEF">
        <w:rPr>
          <w:rFonts w:hint="cs"/>
          <w:b w:val="0"/>
          <w:rtl/>
        </w:rPr>
        <w:t>الَّذِينَ آمَنُوا إِذَا نَاجَيْتُمُ الرَّسُولَ فَقَدِّمُوا بَيْنَ يَدَيْ</w:t>
      </w:r>
      <w:r w:rsidR="00820EEF">
        <w:rPr>
          <w:rFonts w:hint="cs"/>
        </w:rPr>
        <w:t xml:space="preserve"> </w:t>
      </w:r>
      <w:r w:rsidR="00820EEF">
        <w:rPr>
          <w:rFonts w:hint="cs"/>
          <w:b w:val="0"/>
          <w:rtl/>
        </w:rPr>
        <w:t>نَجْوَاكُمْ صَدَقَةً ذَلِكَ خَيْرٌ لَّكُمْ وَأَطْهَرُ فَإِن لَّمْ تَجِدُوا</w:t>
      </w:r>
      <w:r w:rsidR="00820EEF">
        <w:rPr>
          <w:rFonts w:hint="cs"/>
        </w:rPr>
        <w:t xml:space="preserve"> </w:t>
      </w:r>
      <w:r w:rsidR="00820EEF">
        <w:rPr>
          <w:rFonts w:hint="cs"/>
          <w:b w:val="0"/>
          <w:rtl/>
        </w:rPr>
        <w:t>فَإِنَّ اللَّهَ غَفُورٌ رَّحِيمٌ }</w:t>
      </w:r>
      <w:r w:rsidR="001966FB">
        <w:rPr>
          <w:rFonts w:hint="cs"/>
          <w:b w:val="0"/>
          <w:rtl/>
        </w:rPr>
        <w:t xml:space="preserve"> ،</w:t>
      </w:r>
      <w:r w:rsidR="00820EEF">
        <w:rPr>
          <w:rFonts w:hint="cs"/>
          <w:b w:val="0"/>
          <w:rtl/>
        </w:rPr>
        <w:t xml:space="preserve"> </w:t>
      </w:r>
      <w:r w:rsidR="00820EEF">
        <w:rPr>
          <w:rFonts w:hint="cs"/>
          <w:b w:val="0"/>
          <w:bCs/>
          <w:rtl/>
        </w:rPr>
        <w:t>هل للنجوى يدين</w:t>
      </w:r>
      <w:r w:rsidR="00747D9D">
        <w:rPr>
          <w:rFonts w:hint="cs"/>
          <w:b w:val="0"/>
          <w:bCs/>
          <w:rtl/>
        </w:rPr>
        <w:t xml:space="preserve"> ؟</w:t>
      </w:r>
      <w:r w:rsidR="001966FB">
        <w:rPr>
          <w:rFonts w:hint="cs"/>
          <w:b w:val="0"/>
          <w:bCs/>
          <w:rtl/>
        </w:rPr>
        <w:t xml:space="preserve"> ،</w:t>
      </w:r>
      <w:r w:rsidR="00820EEF">
        <w:rPr>
          <w:rFonts w:hint="cs"/>
          <w:b w:val="0"/>
          <w:bCs/>
          <w:rtl/>
        </w:rPr>
        <w:t xml:space="preserve"> </w:t>
      </w:r>
      <w:r w:rsidR="00820EEF">
        <w:rPr>
          <w:rFonts w:hint="cs"/>
          <w:b w:val="0"/>
          <w:rtl/>
        </w:rPr>
        <w:t>وهل تفيد الآيات إثبات اليدين للنجوى لأنها جاءت بتثنية اليد أم أنه المجاز البلاغي الذي يستعير للنجوى لفظ اليدين للدلالة على تقديم الصدقة قبل بدء النجوى مع الرسول صلى الله عليه وسلم</w:t>
      </w:r>
      <w:r w:rsidR="001966FB">
        <w:rPr>
          <w:rFonts w:hint="cs"/>
          <w:b w:val="0"/>
          <w:rtl/>
        </w:rPr>
        <w:t xml:space="preserve"> ،</w:t>
      </w:r>
      <w:r w:rsidR="00820EEF">
        <w:rPr>
          <w:rFonts w:hint="cs"/>
          <w:b w:val="0"/>
          <w:bCs/>
          <w:rtl/>
        </w:rPr>
        <w:t xml:space="preserve"> </w:t>
      </w:r>
      <w:r w:rsidR="00A20761">
        <w:rPr>
          <w:rFonts w:hint="cs"/>
          <w:b w:val="0"/>
          <w:bCs/>
          <w:rtl/>
        </w:rPr>
        <w:t>و</w:t>
      </w:r>
      <w:r w:rsidR="00820EEF">
        <w:rPr>
          <w:rFonts w:hint="cs"/>
          <w:b w:val="0"/>
          <w:bCs/>
          <w:rtl/>
        </w:rPr>
        <w:t>قوله تعالى</w:t>
      </w:r>
      <w:r w:rsidR="001966FB">
        <w:rPr>
          <w:rFonts w:hint="cs"/>
          <w:b w:val="0"/>
          <w:rtl/>
        </w:rPr>
        <w:t xml:space="preserve"> :</w:t>
      </w:r>
      <w:r w:rsidR="00820EEF">
        <w:rPr>
          <w:rFonts w:hint="cs"/>
          <w:b w:val="0"/>
          <w:rtl/>
        </w:rPr>
        <w:t xml:space="preserve"> { وَاذْكُرْ عَبْدَنَا</w:t>
      </w:r>
      <w:r w:rsidR="00820EEF">
        <w:rPr>
          <w:rFonts w:hint="cs"/>
        </w:rPr>
        <w:t xml:space="preserve"> </w:t>
      </w:r>
      <w:r w:rsidR="00820EEF">
        <w:rPr>
          <w:rFonts w:hint="cs"/>
          <w:b w:val="0"/>
          <w:rtl/>
        </w:rPr>
        <w:t>دَاوُودَ ذَا الْأَيْدِ إِنَّهُ أَوَّابٌ }</w:t>
      </w:r>
      <w:r w:rsidR="001966FB">
        <w:rPr>
          <w:rFonts w:hint="cs"/>
          <w:b w:val="0"/>
          <w:rtl/>
        </w:rPr>
        <w:t xml:space="preserve"> ،</w:t>
      </w:r>
      <w:r w:rsidR="00820EEF">
        <w:rPr>
          <w:rFonts w:hint="cs"/>
          <w:b w:val="0"/>
          <w:rtl/>
        </w:rPr>
        <w:t xml:space="preserve"> </w:t>
      </w:r>
      <w:r w:rsidR="00820EEF">
        <w:rPr>
          <w:rFonts w:hint="cs"/>
          <w:b w:val="0"/>
          <w:bCs/>
          <w:rtl/>
        </w:rPr>
        <w:t>وقوله تعالى</w:t>
      </w:r>
      <w:r w:rsidR="001966FB">
        <w:rPr>
          <w:rFonts w:hint="cs"/>
          <w:b w:val="0"/>
          <w:rtl/>
        </w:rPr>
        <w:t xml:space="preserve"> :</w:t>
      </w:r>
      <w:r w:rsidR="00820EEF">
        <w:rPr>
          <w:rFonts w:hint="cs"/>
          <w:b w:val="0"/>
          <w:rtl/>
        </w:rPr>
        <w:t xml:space="preserve"> { وَاذْكُرْ عِبَادَنَا إبْرَاهِيمَ وَإِسْحَقَ وَيَعْقُوبَ أُوْلِي</w:t>
      </w:r>
      <w:r w:rsidR="00820EEF">
        <w:rPr>
          <w:rFonts w:hint="cs"/>
        </w:rPr>
        <w:t xml:space="preserve"> </w:t>
      </w:r>
      <w:r w:rsidR="00820EEF">
        <w:rPr>
          <w:rFonts w:hint="cs"/>
          <w:b w:val="0"/>
          <w:rtl/>
        </w:rPr>
        <w:t>الْأَيْدِي وَالْأَبْصَارِ }</w:t>
      </w:r>
      <w:r w:rsidR="001966FB">
        <w:rPr>
          <w:rFonts w:hint="cs"/>
          <w:b w:val="0"/>
          <w:rtl/>
        </w:rPr>
        <w:t xml:space="preserve"> ،</w:t>
      </w:r>
      <w:r w:rsidR="00820EEF">
        <w:rPr>
          <w:rFonts w:hint="cs"/>
          <w:b w:val="0"/>
          <w:rtl/>
        </w:rPr>
        <w:t xml:space="preserve"> </w:t>
      </w:r>
      <w:r w:rsidR="00820EEF">
        <w:rPr>
          <w:rFonts w:hint="cs"/>
          <w:b w:val="0"/>
          <w:bCs/>
          <w:rtl/>
        </w:rPr>
        <w:t>و</w:t>
      </w:r>
      <w:r w:rsidR="00820EEF">
        <w:rPr>
          <w:rFonts w:hint="cs"/>
          <w:b w:val="0"/>
          <w:rtl/>
        </w:rPr>
        <w:t>المعلوم أن البشر جميعاً ذووا أيدي فهل المراد من الآيات مدح الأنبياء بوجود الأيد التي هي الجوارح أم أن المقصود بالأيدي في الآيات هو جدهم وتشميرهم للعبادة والطاعة واستعير لذلك بلفظ الأيدي لأنها عادة موضع القوة والجد والعمل</w:t>
      </w:r>
      <w:r w:rsidR="001966FB">
        <w:rPr>
          <w:rFonts w:hint="cs"/>
          <w:b w:val="0"/>
          <w:rtl/>
        </w:rPr>
        <w:t xml:space="preserve"> ،</w:t>
      </w:r>
      <w:r w:rsidR="00ED18D7">
        <w:rPr>
          <w:rFonts w:hint="cs"/>
          <w:b w:val="0"/>
          <w:rtl/>
        </w:rPr>
        <w:t xml:space="preserve"> </w:t>
      </w:r>
      <w:r w:rsidR="00820EEF">
        <w:rPr>
          <w:rFonts w:hint="cs"/>
          <w:b w:val="0"/>
          <w:rtl/>
        </w:rPr>
        <w:t xml:space="preserve"> </w:t>
      </w:r>
      <w:r w:rsidR="00820EEF">
        <w:rPr>
          <w:rFonts w:hint="cs"/>
          <w:b w:val="0"/>
          <w:bCs/>
          <w:rtl/>
        </w:rPr>
        <w:t>وقوله تعالى</w:t>
      </w:r>
      <w:r w:rsidR="001966FB">
        <w:rPr>
          <w:rFonts w:hint="cs"/>
          <w:b w:val="0"/>
          <w:rtl/>
        </w:rPr>
        <w:t xml:space="preserve"> :</w:t>
      </w:r>
      <w:r w:rsidR="00820EEF">
        <w:rPr>
          <w:rFonts w:hint="cs"/>
          <w:b w:val="0"/>
          <w:rtl/>
        </w:rPr>
        <w:t xml:space="preserve"> { ظَهَرَ الْفَسَادُ</w:t>
      </w:r>
      <w:r w:rsidR="00820EEF">
        <w:rPr>
          <w:rFonts w:hint="cs"/>
        </w:rPr>
        <w:t xml:space="preserve"> </w:t>
      </w:r>
      <w:r w:rsidR="00820EEF">
        <w:rPr>
          <w:rFonts w:hint="cs"/>
          <w:b w:val="0"/>
          <w:rtl/>
        </w:rPr>
        <w:t>فِي الْبَرِّ وَالْبَحْرِ بِمَا كَسَبَتْ أَيْدِي النَّاسِ لِيُذِيقَهُم</w:t>
      </w:r>
      <w:r w:rsidR="00820EEF">
        <w:rPr>
          <w:rFonts w:hint="cs"/>
        </w:rPr>
        <w:t xml:space="preserve"> </w:t>
      </w:r>
      <w:r w:rsidR="00820EEF">
        <w:rPr>
          <w:rFonts w:hint="cs"/>
          <w:b w:val="0"/>
          <w:rtl/>
        </w:rPr>
        <w:t>بَعْضَ الَّذِي عَمِلُوا لَعَلَّهُمْ يَرْجِعُونَ }‏</w:t>
      </w:r>
      <w:r w:rsidR="001966FB">
        <w:rPr>
          <w:rFonts w:hint="cs"/>
          <w:b w:val="0"/>
          <w:rtl/>
        </w:rPr>
        <w:t xml:space="preserve"> ،</w:t>
      </w:r>
      <w:r w:rsidR="00820EEF">
        <w:rPr>
          <w:rFonts w:hint="cs"/>
          <w:b w:val="0"/>
          <w:rtl/>
        </w:rPr>
        <w:t xml:space="preserve"> </w:t>
      </w:r>
      <w:r w:rsidR="00125D67">
        <w:rPr>
          <w:rFonts w:hint="cs"/>
          <w:b w:val="0"/>
          <w:rtl/>
        </w:rPr>
        <w:t xml:space="preserve">تُشير الآية إلى </w:t>
      </w:r>
      <w:r w:rsidR="00820EEF">
        <w:rPr>
          <w:rFonts w:hint="cs"/>
          <w:b w:val="0"/>
          <w:rtl/>
        </w:rPr>
        <w:t>أن ما أصابهم من السوء منوط بما كسبت أيديهم</w:t>
      </w:r>
      <w:r w:rsidR="001966FB">
        <w:rPr>
          <w:rFonts w:hint="cs"/>
          <w:b w:val="0"/>
          <w:rtl/>
        </w:rPr>
        <w:t xml:space="preserve"> ،</w:t>
      </w:r>
      <w:r w:rsidR="00820EEF">
        <w:rPr>
          <w:rFonts w:hint="cs"/>
          <w:b w:val="0"/>
          <w:rtl/>
        </w:rPr>
        <w:t xml:space="preserve"> ومعلوم أن كسب القلب أعظم </w:t>
      </w:r>
      <w:r w:rsidR="00820EEF">
        <w:rPr>
          <w:rFonts w:hint="cs"/>
          <w:b w:val="0"/>
          <w:rtl/>
        </w:rPr>
        <w:lastRenderedPageBreak/>
        <w:t>فالكفر والتكذيب والعناد والنفاق مقره القلب وكذلك فإن لبقية الجوارح كسب يسبب العذاب كالأرجل والأعين والآذان</w:t>
      </w:r>
      <w:r w:rsidR="001966FB">
        <w:rPr>
          <w:rFonts w:hint="cs"/>
          <w:b w:val="0"/>
          <w:rtl/>
        </w:rPr>
        <w:t xml:space="preserve"> ،</w:t>
      </w:r>
      <w:r w:rsidR="00820EEF">
        <w:rPr>
          <w:rFonts w:hint="cs"/>
          <w:b w:val="0"/>
          <w:rtl/>
        </w:rPr>
        <w:t xml:space="preserve"> وهذا يدلنا على أن التعبير بالأيدي تعبير مجازي يطلق الجزء ويريد الكل فلا يراد به قصر سبب العذاب والهلاك على ما جنته الأيدي وحسب وإنما المراد ( بما كسبتم وكسبت أنفسكم</w:t>
      </w:r>
      <w:r w:rsidR="001966FB">
        <w:rPr>
          <w:rFonts w:hint="cs"/>
          <w:b w:val="0"/>
          <w:rtl/>
        </w:rPr>
        <w:t xml:space="preserve"> ،</w:t>
      </w:r>
      <w:r w:rsidR="00820EEF">
        <w:rPr>
          <w:rFonts w:hint="cs"/>
          <w:b w:val="0"/>
          <w:rtl/>
        </w:rPr>
        <w:t xml:space="preserve"> </w:t>
      </w:r>
      <w:r w:rsidR="00A20761">
        <w:rPr>
          <w:rFonts w:hint="cs"/>
          <w:b w:val="0"/>
          <w:bCs/>
          <w:rtl/>
        </w:rPr>
        <w:t>و</w:t>
      </w:r>
      <w:r w:rsidR="00820EEF">
        <w:rPr>
          <w:rFonts w:hint="cs"/>
          <w:b w:val="0"/>
          <w:bCs/>
          <w:rtl/>
        </w:rPr>
        <w:t>قوله تعالى</w:t>
      </w:r>
      <w:r w:rsidR="001966FB">
        <w:rPr>
          <w:rFonts w:hint="cs"/>
          <w:b w:val="0"/>
          <w:rtl/>
        </w:rPr>
        <w:t xml:space="preserve"> :</w:t>
      </w:r>
      <w:r w:rsidR="00820EEF">
        <w:rPr>
          <w:rFonts w:hint="cs"/>
          <w:b w:val="0"/>
          <w:rtl/>
        </w:rPr>
        <w:t xml:space="preserve"> { يَا</w:t>
      </w:r>
      <w:r w:rsidR="00820EEF">
        <w:rPr>
          <w:rFonts w:hint="cs"/>
        </w:rPr>
        <w:t xml:space="preserve"> </w:t>
      </w:r>
      <w:r w:rsidR="00820EEF">
        <w:rPr>
          <w:rFonts w:hint="cs"/>
          <w:b w:val="0"/>
          <w:rtl/>
        </w:rPr>
        <w:t>أَيُّهَا النَّبِيُّ قُل لِّمَن</w:t>
      </w:r>
      <w:r w:rsidR="00820EEF">
        <w:rPr>
          <w:rFonts w:hint="cs"/>
        </w:rPr>
        <w:t xml:space="preserve"> </w:t>
      </w:r>
      <w:r w:rsidR="00820EEF">
        <w:rPr>
          <w:rFonts w:hint="cs"/>
          <w:b w:val="0"/>
          <w:rtl/>
        </w:rPr>
        <w:t>فِي أَيْدِيكُم مِّنَ الأَسْرَى إِن يَعْلَمِ اللّهُ فِي قُلُوبِكُمْ خَيْرًا</w:t>
      </w:r>
      <w:r w:rsidR="00820EEF">
        <w:rPr>
          <w:rFonts w:hint="cs"/>
        </w:rPr>
        <w:t xml:space="preserve"> </w:t>
      </w:r>
      <w:r w:rsidR="00820EEF">
        <w:rPr>
          <w:rFonts w:hint="cs"/>
          <w:b w:val="0"/>
          <w:rtl/>
        </w:rPr>
        <w:t>يُؤْتِكُمْ خَيْرًا مِّمَّا أُخِذَ مِنكُمْ وَيَغْفِرْ لَكُمْ وَاللّهُ غَفُورٌ</w:t>
      </w:r>
      <w:r w:rsidR="00820EEF">
        <w:rPr>
          <w:rFonts w:hint="cs"/>
        </w:rPr>
        <w:t xml:space="preserve"> </w:t>
      </w:r>
      <w:r w:rsidR="00820EEF">
        <w:rPr>
          <w:rFonts w:hint="cs"/>
          <w:b w:val="0"/>
          <w:rtl/>
        </w:rPr>
        <w:t>رَّحِيمٌ }</w:t>
      </w:r>
      <w:r w:rsidR="001966FB">
        <w:rPr>
          <w:rFonts w:hint="cs"/>
          <w:b w:val="0"/>
          <w:rtl/>
        </w:rPr>
        <w:t xml:space="preserve"> ،</w:t>
      </w:r>
      <w:r w:rsidR="00820EEF">
        <w:rPr>
          <w:rFonts w:hint="cs"/>
          <w:b w:val="0"/>
          <w:rtl/>
        </w:rPr>
        <w:t xml:space="preserve"> ومعلوم يقيناً أن الأسرى ليسوا في يد الرسول ولا في أيدي الصحابة</w:t>
      </w:r>
      <w:r w:rsidR="001966FB">
        <w:rPr>
          <w:rFonts w:hint="cs"/>
          <w:b w:val="0"/>
          <w:rtl/>
        </w:rPr>
        <w:t xml:space="preserve"> ،</w:t>
      </w:r>
      <w:r w:rsidR="00820EEF">
        <w:rPr>
          <w:rFonts w:hint="cs"/>
          <w:b w:val="0"/>
          <w:rtl/>
        </w:rPr>
        <w:t xml:space="preserve"> وإنما المقصد من تحت حكمكم من الأسرى وعبر عن هذا الحكم باليد لأنها موضع الإمساك والتحكم</w:t>
      </w:r>
      <w:r w:rsidR="001966FB">
        <w:rPr>
          <w:rFonts w:hint="cs"/>
          <w:b w:val="0"/>
          <w:rtl/>
        </w:rPr>
        <w:t xml:space="preserve"> ،</w:t>
      </w:r>
      <w:r w:rsidR="00820EEF">
        <w:rPr>
          <w:rFonts w:hint="cs"/>
          <w:b w:val="0"/>
          <w:rtl/>
        </w:rPr>
        <w:t xml:space="preserve"> ومثاله (وما ملكت أيمانكم ) وسيأتي إن شاء الله عند ذكر اليمين</w:t>
      </w:r>
      <w:r w:rsidR="001966FB">
        <w:rPr>
          <w:rFonts w:hint="cs"/>
          <w:b w:val="0"/>
          <w:rtl/>
        </w:rPr>
        <w:t xml:space="preserve"> ،</w:t>
      </w:r>
      <w:r w:rsidR="00820EEF">
        <w:rPr>
          <w:rFonts w:hint="cs"/>
          <w:b w:val="0"/>
          <w:bCs/>
          <w:rtl/>
        </w:rPr>
        <w:t xml:space="preserve"> </w:t>
      </w:r>
      <w:r w:rsidR="00A20761">
        <w:rPr>
          <w:rFonts w:hint="cs"/>
          <w:b w:val="0"/>
          <w:bCs/>
          <w:rtl/>
        </w:rPr>
        <w:t>و</w:t>
      </w:r>
      <w:r w:rsidR="00820EEF">
        <w:rPr>
          <w:rFonts w:hint="cs"/>
          <w:b w:val="0"/>
          <w:bCs/>
          <w:rtl/>
        </w:rPr>
        <w:t>قوله تعالى</w:t>
      </w:r>
      <w:r w:rsidR="001966FB">
        <w:rPr>
          <w:rFonts w:hint="cs"/>
          <w:b w:val="0"/>
          <w:rtl/>
        </w:rPr>
        <w:t xml:space="preserve"> :</w:t>
      </w:r>
      <w:r w:rsidR="00820EEF">
        <w:rPr>
          <w:rFonts w:hint="cs"/>
          <w:b w:val="0"/>
          <w:rtl/>
        </w:rPr>
        <w:t xml:space="preserve"> { وَإِن طَلَّقْتُمُوهُنَّ</w:t>
      </w:r>
      <w:r w:rsidR="00820EEF">
        <w:rPr>
          <w:rFonts w:hint="cs"/>
        </w:rPr>
        <w:t xml:space="preserve"> </w:t>
      </w:r>
      <w:r w:rsidR="00820EEF">
        <w:rPr>
          <w:rFonts w:hint="cs"/>
          <w:b w:val="0"/>
          <w:rtl/>
        </w:rPr>
        <w:t>مِن</w:t>
      </w:r>
      <w:r w:rsidR="00820EEF">
        <w:rPr>
          <w:rFonts w:hint="cs"/>
        </w:rPr>
        <w:t xml:space="preserve"> </w:t>
      </w:r>
      <w:r w:rsidR="00820EEF">
        <w:rPr>
          <w:rFonts w:hint="cs"/>
          <w:b w:val="0"/>
          <w:rtl/>
        </w:rPr>
        <w:t>قَبْلِ أَن تَمَسُّوهُنَّ وَقَدْ فَرَضْتُمْ لَهُنَّ فَرِيضَةً</w:t>
      </w:r>
      <w:r w:rsidR="00820EEF">
        <w:rPr>
          <w:rFonts w:hint="cs"/>
        </w:rPr>
        <w:t xml:space="preserve"> </w:t>
      </w:r>
      <w:r w:rsidR="00820EEF">
        <w:rPr>
          <w:rFonts w:hint="cs"/>
          <w:b w:val="0"/>
          <w:rtl/>
        </w:rPr>
        <w:t>فَنِصْفُ</w:t>
      </w:r>
      <w:r w:rsidR="00820EEF">
        <w:rPr>
          <w:rFonts w:hint="cs"/>
        </w:rPr>
        <w:t xml:space="preserve"> </w:t>
      </w:r>
      <w:r w:rsidR="00820EEF">
        <w:rPr>
          <w:rFonts w:hint="cs"/>
          <w:b w:val="0"/>
          <w:rtl/>
        </w:rPr>
        <w:t>مَا فَرَضْتُمْ إَلاَّ أَن يَعْفُونَ أَوْ يَعْفُوَ</w:t>
      </w:r>
      <w:r w:rsidR="00820EEF">
        <w:rPr>
          <w:rFonts w:hint="cs"/>
        </w:rPr>
        <w:t xml:space="preserve"> </w:t>
      </w:r>
      <w:r w:rsidR="00820EEF">
        <w:rPr>
          <w:rFonts w:hint="cs"/>
          <w:b w:val="0"/>
          <w:rtl/>
        </w:rPr>
        <w:t>الَّذِي بِيَدِهِ</w:t>
      </w:r>
      <w:r w:rsidR="00820EEF">
        <w:rPr>
          <w:rFonts w:hint="cs"/>
        </w:rPr>
        <w:t xml:space="preserve"> </w:t>
      </w:r>
      <w:r w:rsidR="00820EEF">
        <w:rPr>
          <w:rFonts w:hint="cs"/>
          <w:b w:val="0"/>
          <w:rtl/>
        </w:rPr>
        <w:t>عُقْدَةُ</w:t>
      </w:r>
      <w:r w:rsidR="00820EEF">
        <w:rPr>
          <w:rFonts w:hint="cs"/>
        </w:rPr>
        <w:t xml:space="preserve"> </w:t>
      </w:r>
      <w:r w:rsidR="00820EEF">
        <w:rPr>
          <w:rFonts w:hint="cs"/>
          <w:b w:val="0"/>
          <w:rtl/>
        </w:rPr>
        <w:t>النِّكَاحِ وَأَن تَعْفُواْ أَقْرَبُ لِلتَّقْوَى</w:t>
      </w:r>
      <w:r w:rsidR="00820EEF">
        <w:rPr>
          <w:rFonts w:hint="cs"/>
        </w:rPr>
        <w:t xml:space="preserve"> </w:t>
      </w:r>
      <w:r w:rsidR="00820EEF">
        <w:rPr>
          <w:rFonts w:hint="cs"/>
          <w:b w:val="0"/>
          <w:rtl/>
        </w:rPr>
        <w:t>وَلاَ تَنسَوُاْ</w:t>
      </w:r>
      <w:r w:rsidR="00820EEF">
        <w:rPr>
          <w:rFonts w:hint="cs"/>
        </w:rPr>
        <w:t xml:space="preserve"> </w:t>
      </w:r>
      <w:r w:rsidR="00820EEF">
        <w:rPr>
          <w:rFonts w:hint="cs"/>
          <w:b w:val="0"/>
          <w:rtl/>
        </w:rPr>
        <w:t>الْفَضْلَ</w:t>
      </w:r>
      <w:r w:rsidR="00820EEF">
        <w:rPr>
          <w:rFonts w:hint="cs"/>
        </w:rPr>
        <w:t xml:space="preserve"> </w:t>
      </w:r>
      <w:r w:rsidR="00820EEF">
        <w:rPr>
          <w:rFonts w:hint="cs"/>
          <w:b w:val="0"/>
          <w:rtl/>
        </w:rPr>
        <w:t>بَيْنَكُمْ إِنَّ اللّهَ بِمَا تَعْمَلُونَ</w:t>
      </w:r>
      <w:r w:rsidR="00820EEF">
        <w:rPr>
          <w:rFonts w:hint="cs"/>
        </w:rPr>
        <w:t xml:space="preserve"> </w:t>
      </w:r>
      <w:r w:rsidR="00820EEF">
        <w:rPr>
          <w:rFonts w:hint="cs"/>
          <w:b w:val="0"/>
          <w:rtl/>
        </w:rPr>
        <w:t>بَصِيرٌ }‏</w:t>
      </w:r>
      <w:r w:rsidR="001966FB">
        <w:rPr>
          <w:rFonts w:hint="cs"/>
          <w:b w:val="0"/>
          <w:rtl/>
        </w:rPr>
        <w:t xml:space="preserve"> ،</w:t>
      </w:r>
      <w:r w:rsidR="00820EEF">
        <w:rPr>
          <w:rFonts w:hint="cs"/>
          <w:b w:val="0"/>
          <w:rtl/>
        </w:rPr>
        <w:t xml:space="preserve"> ومعلوم أن النكاح ليست له عقدة وأن هذه العقدة بيد ولي الأمر</w:t>
      </w:r>
      <w:r w:rsidR="001966FB">
        <w:rPr>
          <w:rFonts w:hint="cs"/>
          <w:b w:val="0"/>
          <w:rtl/>
        </w:rPr>
        <w:t xml:space="preserve"> ،</w:t>
      </w:r>
      <w:r w:rsidR="00820EEF">
        <w:rPr>
          <w:rFonts w:hint="cs"/>
          <w:b w:val="0"/>
          <w:rtl/>
        </w:rPr>
        <w:t xml:space="preserve"> فهذا لا يقوله عاقل</w:t>
      </w:r>
      <w:r w:rsidR="001966FB">
        <w:rPr>
          <w:rFonts w:hint="cs"/>
          <w:b w:val="0"/>
          <w:rtl/>
        </w:rPr>
        <w:t xml:space="preserve"> ،</w:t>
      </w:r>
      <w:r w:rsidR="00820EEF">
        <w:rPr>
          <w:rFonts w:hint="cs"/>
          <w:b w:val="0"/>
          <w:rtl/>
        </w:rPr>
        <w:t xml:space="preserve"> وإنما المعنى من له الولاية على النكاح حتى وإن كان مقطوع اليدين</w:t>
      </w:r>
      <w:r w:rsidR="001966FB">
        <w:rPr>
          <w:rFonts w:hint="cs"/>
          <w:b w:val="0"/>
          <w:rtl/>
        </w:rPr>
        <w:t xml:space="preserve"> ،</w:t>
      </w:r>
      <w:r w:rsidR="00820EEF">
        <w:rPr>
          <w:rFonts w:hint="cs"/>
          <w:b w:val="0"/>
          <w:rtl/>
        </w:rPr>
        <w:t xml:space="preserve"> فلا علاقة للآية بإثبات عقدة ولا يد وإنما هو الأسلوب البلاغي الذي يوصل المعنى في أجزل عبارة وأدق معنى</w:t>
      </w:r>
      <w:r w:rsidR="001966FB">
        <w:rPr>
          <w:rFonts w:hint="cs"/>
          <w:b w:val="0"/>
          <w:rtl/>
        </w:rPr>
        <w:t xml:space="preserve"> ،</w:t>
      </w:r>
      <w:r w:rsidR="00820EEF">
        <w:rPr>
          <w:rFonts w:hint="cs"/>
          <w:b w:val="0"/>
          <w:rtl/>
        </w:rPr>
        <w:t xml:space="preserve"> </w:t>
      </w:r>
      <w:r w:rsidR="00A20761">
        <w:rPr>
          <w:rFonts w:hint="cs"/>
          <w:b w:val="0"/>
          <w:rtl/>
        </w:rPr>
        <w:t>و</w:t>
      </w:r>
      <w:r w:rsidR="00820EEF">
        <w:rPr>
          <w:rFonts w:hint="cs"/>
          <w:b w:val="0"/>
          <w:bCs/>
          <w:rtl/>
        </w:rPr>
        <w:t>قوله تعالى</w:t>
      </w:r>
      <w:r w:rsidR="001966FB">
        <w:rPr>
          <w:rFonts w:hint="cs"/>
          <w:b w:val="0"/>
          <w:rtl/>
        </w:rPr>
        <w:t xml:space="preserve"> :</w:t>
      </w:r>
      <w:r w:rsidR="00820EEF">
        <w:rPr>
          <w:rFonts w:hint="cs"/>
          <w:b w:val="0"/>
          <w:rtl/>
        </w:rPr>
        <w:t xml:space="preserve"> { الْمُنَافِقُونَ وَالْمُنَافِقَاتُ</w:t>
      </w:r>
      <w:r w:rsidR="00820EEF">
        <w:rPr>
          <w:rFonts w:hint="cs"/>
        </w:rPr>
        <w:t xml:space="preserve"> </w:t>
      </w:r>
      <w:r w:rsidR="00820EEF">
        <w:rPr>
          <w:rFonts w:hint="cs"/>
          <w:b w:val="0"/>
          <w:rtl/>
        </w:rPr>
        <w:t>بَعْضُهُم مِّن بَعْضٍ يَأْمُرُونَ بِالْمُنكَرِ وَيَنْهَوْنَ عَنِ</w:t>
      </w:r>
      <w:r w:rsidR="00820EEF">
        <w:rPr>
          <w:rFonts w:hint="cs"/>
        </w:rPr>
        <w:t xml:space="preserve"> </w:t>
      </w:r>
      <w:r w:rsidR="00820EEF">
        <w:rPr>
          <w:rFonts w:hint="cs"/>
          <w:b w:val="0"/>
          <w:rtl/>
        </w:rPr>
        <w:t>الْمَعْرُوفِ وَيَقْبِضُونَ أَيْدِيَهُمْ نَسُواْ اللّهَ فَنَسِيَهُمْ إِنَّ الْمُنَافِقِينَ</w:t>
      </w:r>
      <w:r w:rsidR="00820EEF">
        <w:rPr>
          <w:rFonts w:hint="cs"/>
        </w:rPr>
        <w:t xml:space="preserve"> </w:t>
      </w:r>
      <w:r w:rsidR="00820EEF">
        <w:rPr>
          <w:rFonts w:hint="cs"/>
          <w:b w:val="0"/>
          <w:rtl/>
        </w:rPr>
        <w:t>هُمُ الْفَاسِقُونَ }</w:t>
      </w:r>
      <w:r w:rsidR="001966FB">
        <w:rPr>
          <w:rFonts w:hint="cs"/>
          <w:b w:val="0"/>
          <w:rtl/>
        </w:rPr>
        <w:t xml:space="preserve"> ،</w:t>
      </w:r>
      <w:r w:rsidR="00820EEF">
        <w:rPr>
          <w:rFonts w:hint="cs"/>
          <w:b w:val="0"/>
          <w:rtl/>
        </w:rPr>
        <w:t xml:space="preserve"> ويستحيل أن يكون المراد من الآية المعنى الظاهر للقبض وهو ضم أصابع اليد</w:t>
      </w:r>
      <w:r w:rsidR="001966FB">
        <w:rPr>
          <w:rFonts w:hint="cs"/>
          <w:b w:val="0"/>
          <w:rtl/>
        </w:rPr>
        <w:t xml:space="preserve"> ،</w:t>
      </w:r>
      <w:r w:rsidR="00820EEF">
        <w:rPr>
          <w:rFonts w:hint="cs"/>
          <w:b w:val="0"/>
          <w:rtl/>
        </w:rPr>
        <w:t xml:space="preserve"> ولكن المعنى المفهوم من القبض هاهنا البخل بالنفقة في الطاعة وفي سبيل الله</w:t>
      </w:r>
      <w:r w:rsidR="001966FB">
        <w:rPr>
          <w:rFonts w:hint="cs"/>
          <w:b w:val="0"/>
          <w:rtl/>
        </w:rPr>
        <w:t xml:space="preserve"> ،</w:t>
      </w:r>
      <w:r w:rsidR="00820EEF">
        <w:rPr>
          <w:rFonts w:hint="cs"/>
          <w:b w:val="0"/>
          <w:rtl/>
        </w:rPr>
        <w:t xml:space="preserve"> وكني عن البخل بالقبض على طريقة بلاغة العرب في التوسع في استعمال المجاز والكناية لتأكيد معنى البخل عند المنافقين</w:t>
      </w:r>
      <w:r w:rsidR="001966FB">
        <w:rPr>
          <w:rFonts w:hint="cs"/>
          <w:b w:val="0"/>
          <w:rtl/>
        </w:rPr>
        <w:t xml:space="preserve"> ،</w:t>
      </w:r>
      <w:r w:rsidR="00820EEF">
        <w:rPr>
          <w:rFonts w:hint="cs"/>
          <w:b w:val="0"/>
          <w:rtl/>
        </w:rPr>
        <w:t xml:space="preserve"> ثم هاهنا لطيفة أخرى وهي قوله تعالى (نسوا الله فنسيهم ) فهل يحمل مؤمن النسيان على ظاهره في حق الله تبارك وتعالى عن النسيان وعن كل نقص , أم أن المعنى المفهوم من الآية تركوا أمر الله وطاعته فترك الله هدايتهم جزاءً وفاقا وكني عن الترك مجازاً بالنسيان للدلالة على بعد هداية المنافقين لأنهم أشر من الكافرين</w:t>
      </w:r>
      <w:r w:rsidR="001966FB">
        <w:rPr>
          <w:rFonts w:hint="cs"/>
          <w:b w:val="0"/>
          <w:rtl/>
        </w:rPr>
        <w:t xml:space="preserve"> ،</w:t>
      </w:r>
      <w:r w:rsidR="00820EEF">
        <w:rPr>
          <w:rFonts w:hint="cs"/>
          <w:b w:val="0"/>
          <w:bCs/>
          <w:rtl/>
        </w:rPr>
        <w:t xml:space="preserve"> </w:t>
      </w:r>
      <w:r w:rsidR="00A20761">
        <w:rPr>
          <w:rFonts w:hint="cs"/>
          <w:b w:val="0"/>
          <w:bCs/>
          <w:rtl/>
        </w:rPr>
        <w:t>و</w:t>
      </w:r>
      <w:r w:rsidR="00820EEF">
        <w:rPr>
          <w:rFonts w:hint="cs"/>
          <w:b w:val="0"/>
          <w:bCs/>
          <w:rtl/>
        </w:rPr>
        <w:t>قوله تعالى</w:t>
      </w:r>
      <w:r w:rsidR="001966FB">
        <w:rPr>
          <w:rFonts w:hint="cs"/>
          <w:b w:val="0"/>
          <w:rtl/>
        </w:rPr>
        <w:t xml:space="preserve"> :</w:t>
      </w:r>
      <w:r w:rsidR="00820EEF">
        <w:rPr>
          <w:rFonts w:hint="cs"/>
          <w:b w:val="0"/>
          <w:rtl/>
        </w:rPr>
        <w:t xml:space="preserve"> { وَقَالَتِ الْيَهُودُ</w:t>
      </w:r>
      <w:r w:rsidR="00820EEF">
        <w:rPr>
          <w:rFonts w:hint="cs"/>
        </w:rPr>
        <w:t xml:space="preserve"> </w:t>
      </w:r>
      <w:r w:rsidR="00820EEF">
        <w:rPr>
          <w:rFonts w:hint="cs"/>
          <w:b w:val="0"/>
          <w:rtl/>
        </w:rPr>
        <w:t>يَدُ اللّهِ مَغْلُولَةٌ غُلَّتْ أَيْدِيهِمْ وَلُعِنُواْ بِمَا قَالُواْ</w:t>
      </w:r>
      <w:r w:rsidR="00820EEF">
        <w:rPr>
          <w:rFonts w:hint="cs"/>
        </w:rPr>
        <w:t xml:space="preserve"> </w:t>
      </w:r>
      <w:r w:rsidR="00820EEF">
        <w:rPr>
          <w:rFonts w:hint="cs"/>
          <w:b w:val="0"/>
          <w:rtl/>
        </w:rPr>
        <w:t>بَلْ يَدَاهُ مَبْسُوطَتَانِ يُنفِقُ كَيْفَ يَشَاء وَلَيَزِيدَنَّ كَثِيرًا</w:t>
      </w:r>
      <w:r w:rsidR="00820EEF">
        <w:rPr>
          <w:rFonts w:hint="cs"/>
        </w:rPr>
        <w:t xml:space="preserve"> </w:t>
      </w:r>
      <w:r w:rsidR="00820EEF">
        <w:rPr>
          <w:rFonts w:hint="cs"/>
          <w:b w:val="0"/>
          <w:rtl/>
        </w:rPr>
        <w:t>مِّنْهُم مَّا أُنزِلَ إِلَيْكَ مِن رَّبِّكَ طُغْيَانًا وَكُفْرًا وَأَلْقَيْنَا</w:t>
      </w:r>
      <w:r w:rsidR="00820EEF">
        <w:rPr>
          <w:rFonts w:hint="cs"/>
        </w:rPr>
        <w:t xml:space="preserve"> </w:t>
      </w:r>
      <w:r w:rsidR="00820EEF">
        <w:rPr>
          <w:rFonts w:hint="cs"/>
          <w:b w:val="0"/>
          <w:rtl/>
        </w:rPr>
        <w:t>بَيْنَهُمُ الْعَدَاوَةَ وَالْبَغْضَاء إِلَى يَوْمِ الْقِيَامَةِ كُلَّمَا أَوْقَدُواْ</w:t>
      </w:r>
      <w:r w:rsidR="00820EEF">
        <w:rPr>
          <w:rFonts w:hint="cs"/>
        </w:rPr>
        <w:t xml:space="preserve"> </w:t>
      </w:r>
      <w:r w:rsidR="00820EEF">
        <w:rPr>
          <w:rFonts w:hint="cs"/>
          <w:b w:val="0"/>
          <w:rtl/>
        </w:rPr>
        <w:t>نَارًا لِّلْحَرْبِ أَطْفَأَهَا اللّهُ وَيَسْعَوْنَ فِي الأَرْضِ فَسَادًا</w:t>
      </w:r>
      <w:r w:rsidR="00820EEF">
        <w:rPr>
          <w:rFonts w:hint="cs"/>
        </w:rPr>
        <w:t xml:space="preserve"> </w:t>
      </w:r>
      <w:r w:rsidR="00820EEF">
        <w:rPr>
          <w:rFonts w:hint="cs"/>
          <w:b w:val="0"/>
          <w:rtl/>
        </w:rPr>
        <w:t>وَاللّهُ لاَ يُحِبُّ الْمُفْسِدِينَ }</w:t>
      </w:r>
      <w:r w:rsidR="001966FB">
        <w:rPr>
          <w:rFonts w:hint="cs"/>
          <w:b w:val="0"/>
          <w:rtl/>
        </w:rPr>
        <w:t xml:space="preserve"> ،</w:t>
      </w:r>
      <w:r w:rsidR="00820EEF">
        <w:rPr>
          <w:rFonts w:hint="cs"/>
          <w:b w:val="0"/>
          <w:rtl/>
        </w:rPr>
        <w:t xml:space="preserve"> فإن بلغاء العرب يعلمون أن الوصف بغل</w:t>
      </w:r>
      <w:r w:rsidR="00820EEF">
        <w:rPr>
          <w:rFonts w:hint="cs"/>
        </w:rPr>
        <w:t xml:space="preserve"> </w:t>
      </w:r>
      <w:r w:rsidR="00820EEF">
        <w:rPr>
          <w:rFonts w:hint="cs"/>
          <w:b w:val="0"/>
          <w:rtl/>
        </w:rPr>
        <w:t>اليد وبسطها</w:t>
      </w:r>
      <w:r w:rsidR="00820EEF">
        <w:rPr>
          <w:rFonts w:hint="cs"/>
        </w:rPr>
        <w:t xml:space="preserve"> </w:t>
      </w:r>
      <w:r w:rsidR="00820EEF">
        <w:rPr>
          <w:rFonts w:hint="cs"/>
          <w:b w:val="0"/>
          <w:rtl/>
        </w:rPr>
        <w:t>مجاز</w:t>
      </w:r>
      <w:r w:rsidR="00820EEF">
        <w:rPr>
          <w:rFonts w:hint="cs"/>
        </w:rPr>
        <w:t xml:space="preserve"> </w:t>
      </w:r>
      <w:r w:rsidR="00820EEF">
        <w:rPr>
          <w:rFonts w:hint="cs"/>
          <w:b w:val="0"/>
          <w:rtl/>
        </w:rPr>
        <w:t>عن البخل والجود ومنه قوله تعالى آمراً نبيه صلى الله عليه وسلم ( ولا تجعل يدك مغلولة</w:t>
      </w:r>
      <w:r w:rsidR="00820EEF">
        <w:rPr>
          <w:rFonts w:hint="cs"/>
        </w:rPr>
        <w:t xml:space="preserve"> </w:t>
      </w:r>
      <w:r w:rsidR="00820EEF">
        <w:rPr>
          <w:rFonts w:hint="cs"/>
          <w:b w:val="0"/>
          <w:rtl/>
        </w:rPr>
        <w:t>إلى عنقك ولا تبسطها</w:t>
      </w:r>
      <w:r w:rsidR="00820EEF">
        <w:rPr>
          <w:rFonts w:hint="cs"/>
        </w:rPr>
        <w:t xml:space="preserve"> </w:t>
      </w:r>
      <w:r w:rsidR="00820EEF">
        <w:rPr>
          <w:rFonts w:hint="cs"/>
          <w:b w:val="0"/>
          <w:rtl/>
        </w:rPr>
        <w:t>كل</w:t>
      </w:r>
      <w:r w:rsidR="00820EEF">
        <w:rPr>
          <w:rFonts w:hint="cs"/>
        </w:rPr>
        <w:t xml:space="preserve"> </w:t>
      </w:r>
      <w:r w:rsidR="00820EEF">
        <w:rPr>
          <w:rFonts w:hint="cs"/>
          <w:b w:val="0"/>
          <w:rtl/>
        </w:rPr>
        <w:t>البسط ) فليس الأمر على حقيقته اللفظية ولم يكن الرسول صلى الله عليه وسلم مأمورا بعدم غل اليد أو بسطها على الحقيقة ولم يقل بذلك عاقل</w:t>
      </w:r>
      <w:r w:rsidR="001966FB">
        <w:rPr>
          <w:rFonts w:hint="cs"/>
          <w:b w:val="0"/>
          <w:rtl/>
        </w:rPr>
        <w:t xml:space="preserve"> ،</w:t>
      </w:r>
      <w:r w:rsidR="00820EEF">
        <w:rPr>
          <w:rFonts w:hint="cs"/>
          <w:b w:val="0"/>
          <w:rtl/>
        </w:rPr>
        <w:t xml:space="preserve"> وإنما الأمر بالقصد في الإنفاق</w:t>
      </w:r>
      <w:r w:rsidR="001966FB">
        <w:rPr>
          <w:rFonts w:hint="cs"/>
          <w:b w:val="0"/>
          <w:rtl/>
        </w:rPr>
        <w:t xml:space="preserve"> ،</w:t>
      </w:r>
      <w:r w:rsidR="00820EEF">
        <w:rPr>
          <w:rFonts w:hint="cs"/>
          <w:b w:val="0"/>
          <w:rtl/>
        </w:rPr>
        <w:t xml:space="preserve"> وهكذا هاهنا</w:t>
      </w:r>
      <w:r w:rsidR="001966FB">
        <w:rPr>
          <w:rFonts w:hint="cs"/>
          <w:b w:val="0"/>
          <w:rtl/>
        </w:rPr>
        <w:t xml:space="preserve"> ،</w:t>
      </w:r>
      <w:r w:rsidR="00820EEF">
        <w:rPr>
          <w:rFonts w:hint="cs"/>
          <w:b w:val="0"/>
          <w:rtl/>
        </w:rPr>
        <w:t xml:space="preserve"> فالمقصود من غل اليد وبسطها</w:t>
      </w:r>
      <w:r w:rsidR="00820EEF">
        <w:rPr>
          <w:rFonts w:hint="cs"/>
        </w:rPr>
        <w:t xml:space="preserve"> </w:t>
      </w:r>
      <w:r w:rsidR="00820EEF">
        <w:rPr>
          <w:rFonts w:hint="cs"/>
          <w:b w:val="0"/>
          <w:rtl/>
        </w:rPr>
        <w:t>المجاز</w:t>
      </w:r>
      <w:r w:rsidR="00820EEF">
        <w:rPr>
          <w:rFonts w:hint="cs"/>
        </w:rPr>
        <w:t xml:space="preserve"> </w:t>
      </w:r>
      <w:r w:rsidR="00820EEF">
        <w:rPr>
          <w:rFonts w:hint="cs"/>
          <w:b w:val="0"/>
          <w:rtl/>
        </w:rPr>
        <w:t>عن محض البخل والجود من غير قصد في ذلك إلى إثبات يد</w:t>
      </w:r>
      <w:r w:rsidR="00820EEF">
        <w:rPr>
          <w:rFonts w:hint="cs"/>
        </w:rPr>
        <w:t xml:space="preserve"> </w:t>
      </w:r>
      <w:r w:rsidR="00820EEF">
        <w:rPr>
          <w:rFonts w:hint="cs"/>
          <w:b w:val="0"/>
          <w:rtl/>
        </w:rPr>
        <w:t>أو غل أو بسط</w:t>
      </w:r>
      <w:r w:rsidR="001966FB">
        <w:rPr>
          <w:rFonts w:hint="cs"/>
          <w:b w:val="0"/>
          <w:rtl/>
        </w:rPr>
        <w:t xml:space="preserve"> ،</w:t>
      </w:r>
      <w:r w:rsidR="00820EEF">
        <w:rPr>
          <w:rFonts w:hint="cs"/>
          <w:b w:val="0"/>
          <w:rtl/>
        </w:rPr>
        <w:t xml:space="preserve"> ومعنى الآيات</w:t>
      </w:r>
      <w:r w:rsidR="001966FB">
        <w:rPr>
          <w:rFonts w:hint="cs"/>
          <w:b w:val="0"/>
          <w:rtl/>
        </w:rPr>
        <w:t xml:space="preserve"> :</w:t>
      </w:r>
      <w:r w:rsidR="00820EEF">
        <w:rPr>
          <w:rFonts w:hint="cs"/>
          <w:b w:val="0"/>
          <w:rtl/>
        </w:rPr>
        <w:t xml:space="preserve"> أن  </w:t>
      </w:r>
      <w:r w:rsidR="00820EEF">
        <w:rPr>
          <w:rFonts w:hint="cs"/>
          <w:b w:val="0"/>
          <w:rtl/>
        </w:rPr>
        <w:lastRenderedPageBreak/>
        <w:t>اليهود</w:t>
      </w:r>
      <w:r w:rsidR="00820EEF">
        <w:rPr>
          <w:rFonts w:hint="cs"/>
        </w:rPr>
        <w:t xml:space="preserve"> </w:t>
      </w:r>
      <w:r w:rsidR="00820EEF">
        <w:rPr>
          <w:rFonts w:hint="cs"/>
          <w:b w:val="0"/>
          <w:rtl/>
        </w:rPr>
        <w:t>لعنهم الله عز وجل  قالوا على جهة الوصف بالبخل يد الله مغلولة فرد الله تعالى عليهم بقوله (بل يداه مبسوطتان ) معناه أي كلا ليس كذلك بل هو في غاية ما يكون من الجود</w:t>
      </w:r>
      <w:r w:rsidR="00820EEF">
        <w:rPr>
          <w:rFonts w:hint="cs"/>
        </w:rPr>
        <w:t xml:space="preserve"> </w:t>
      </w:r>
      <w:r w:rsidR="00820EEF">
        <w:rPr>
          <w:rFonts w:hint="cs"/>
          <w:b w:val="0"/>
          <w:rtl/>
        </w:rPr>
        <w:t>والإنعام</w:t>
      </w:r>
      <w:r w:rsidR="001966FB">
        <w:rPr>
          <w:rFonts w:hint="cs"/>
          <w:b w:val="0"/>
          <w:rtl/>
        </w:rPr>
        <w:t xml:space="preserve"> ،</w:t>
      </w:r>
      <w:r w:rsidR="00820EEF">
        <w:rPr>
          <w:rFonts w:hint="cs"/>
          <w:b w:val="0"/>
          <w:rtl/>
        </w:rPr>
        <w:t xml:space="preserve"> فإن قيل لم ثنيت اليد في قوله تعالى { بل يداه مبسوطتان } </w:t>
      </w:r>
      <w:r w:rsidR="00747D9D">
        <w:rPr>
          <w:rFonts w:hint="cs"/>
          <w:b w:val="0"/>
          <w:rtl/>
        </w:rPr>
        <w:t xml:space="preserve"> ؟</w:t>
      </w:r>
      <w:r w:rsidR="00820EEF">
        <w:rPr>
          <w:rFonts w:hint="cs"/>
          <w:b w:val="0"/>
          <w:rtl/>
        </w:rPr>
        <w:t xml:space="preserve"> قلت</w:t>
      </w:r>
      <w:r w:rsidR="001966FB">
        <w:rPr>
          <w:rFonts w:hint="cs"/>
          <w:b w:val="0"/>
          <w:rtl/>
        </w:rPr>
        <w:t xml:space="preserve"> :</w:t>
      </w:r>
      <w:r w:rsidR="00820EEF">
        <w:rPr>
          <w:rFonts w:hint="cs"/>
          <w:b w:val="0"/>
          <w:rtl/>
        </w:rPr>
        <w:t xml:space="preserve"> ثنيت اليد ليكون أبلغ وأدل على إثبات</w:t>
      </w:r>
      <w:r w:rsidR="00820EEF">
        <w:rPr>
          <w:rFonts w:hint="cs"/>
        </w:rPr>
        <w:t xml:space="preserve"> </w:t>
      </w:r>
      <w:r w:rsidR="00820EEF">
        <w:rPr>
          <w:rFonts w:hint="cs"/>
          <w:b w:val="0"/>
          <w:rtl/>
        </w:rPr>
        <w:t>غاية السخاء</w:t>
      </w:r>
      <w:r w:rsidR="00820EEF">
        <w:rPr>
          <w:rFonts w:hint="cs"/>
        </w:rPr>
        <w:t xml:space="preserve"> </w:t>
      </w:r>
      <w:r w:rsidR="00820EEF">
        <w:rPr>
          <w:rFonts w:hint="cs"/>
          <w:b w:val="0"/>
          <w:rtl/>
        </w:rPr>
        <w:t>له ونفى البخل عنه</w:t>
      </w:r>
      <w:r w:rsidR="001966FB">
        <w:rPr>
          <w:rFonts w:hint="cs"/>
          <w:b w:val="0"/>
          <w:rtl/>
        </w:rPr>
        <w:t xml:space="preserve"> ،</w:t>
      </w:r>
      <w:r w:rsidR="00820EEF">
        <w:rPr>
          <w:rFonts w:hint="cs"/>
          <w:b w:val="0"/>
          <w:rtl/>
        </w:rPr>
        <w:t xml:space="preserve"> فإن أقصى ما ينتهي إليه همم الأسخياء من الوصف بالمبالغة في الجود</w:t>
      </w:r>
      <w:r w:rsidR="00820EEF">
        <w:rPr>
          <w:rFonts w:hint="cs"/>
        </w:rPr>
        <w:t xml:space="preserve"> </w:t>
      </w:r>
      <w:r w:rsidR="00820EEF">
        <w:rPr>
          <w:rFonts w:hint="cs"/>
          <w:b w:val="0"/>
          <w:rtl/>
        </w:rPr>
        <w:t>والإنعام أن يعطوا ما يعطونه</w:t>
      </w:r>
      <w:r w:rsidR="00820EEF">
        <w:rPr>
          <w:rFonts w:hint="cs"/>
        </w:rPr>
        <w:t xml:space="preserve"> </w:t>
      </w:r>
      <w:r w:rsidR="00820EEF">
        <w:rPr>
          <w:rFonts w:hint="cs"/>
          <w:b w:val="0"/>
          <w:rtl/>
        </w:rPr>
        <w:t>بكلتا يديهم</w:t>
      </w:r>
      <w:r w:rsidR="001966FB">
        <w:rPr>
          <w:rFonts w:hint="cs"/>
          <w:b w:val="0"/>
          <w:rtl/>
        </w:rPr>
        <w:t xml:space="preserve"> ،</w:t>
      </w:r>
      <w:r w:rsidR="00820EEF">
        <w:rPr>
          <w:rFonts w:hint="cs"/>
          <w:b w:val="0"/>
          <w:rtl/>
        </w:rPr>
        <w:t xml:space="preserve"> فالآية من باب الاستعارة التمثيلية ومن نظر في علم البيان والبلاغة لا يصعب عليه تصور ذلك أبدا</w:t>
      </w:r>
      <w:r w:rsidR="001966FB">
        <w:rPr>
          <w:rFonts w:hint="cs"/>
          <w:b w:val="0"/>
          <w:rtl/>
        </w:rPr>
        <w:t xml:space="preserve"> ،</w:t>
      </w:r>
      <w:r w:rsidR="00820EEF">
        <w:rPr>
          <w:rFonts w:hint="cs"/>
          <w:b w:val="0"/>
          <w:rtl/>
        </w:rPr>
        <w:t xml:space="preserve"> </w:t>
      </w:r>
      <w:r w:rsidR="00820EEF">
        <w:rPr>
          <w:rFonts w:hint="cs"/>
          <w:b w:val="0"/>
          <w:bCs/>
          <w:rtl/>
        </w:rPr>
        <w:t>وقوله تعالى</w:t>
      </w:r>
      <w:r w:rsidR="001966FB">
        <w:rPr>
          <w:rFonts w:hint="cs"/>
          <w:b w:val="0"/>
          <w:rtl/>
        </w:rPr>
        <w:t xml:space="preserve"> :</w:t>
      </w:r>
      <w:r w:rsidR="00820EEF">
        <w:rPr>
          <w:rFonts w:hint="cs"/>
          <w:b w:val="0"/>
          <w:rtl/>
        </w:rPr>
        <w:t xml:space="preserve"> </w:t>
      </w:r>
      <w:r w:rsidR="00820EEF">
        <w:rPr>
          <w:rFonts w:hint="cs"/>
          <w:b w:val="0"/>
          <w:bCs/>
          <w:rtl/>
        </w:rPr>
        <w:t>{ إِنَّ الَّذِينَ</w:t>
      </w:r>
      <w:r w:rsidR="00820EEF">
        <w:rPr>
          <w:rFonts w:hint="cs"/>
          <w:bCs/>
        </w:rPr>
        <w:t xml:space="preserve"> </w:t>
      </w:r>
      <w:r w:rsidR="00820EEF">
        <w:rPr>
          <w:rFonts w:hint="cs"/>
          <w:bCs/>
          <w:rtl/>
        </w:rPr>
        <w:t>يُبَايِعُونَكَ إِنَّمَا يُبَايِعُونَ اللَّهَ يَدُ اللَّهِ فَوْقَ أَيْدِيهِمْ</w:t>
      </w:r>
      <w:r w:rsidR="00820EEF">
        <w:rPr>
          <w:rFonts w:hint="cs"/>
          <w:bCs/>
        </w:rPr>
        <w:t xml:space="preserve"> </w:t>
      </w:r>
      <w:r w:rsidR="00A20761">
        <w:rPr>
          <w:rFonts w:hint="cs"/>
          <w:b w:val="0"/>
          <w:bCs/>
          <w:rtl/>
        </w:rPr>
        <w:t xml:space="preserve">} ، </w:t>
      </w:r>
      <w:r w:rsidR="00820EEF">
        <w:rPr>
          <w:rFonts w:hint="cs"/>
          <w:b w:val="0"/>
          <w:bCs/>
          <w:rtl/>
        </w:rPr>
        <w:t>قال النسفي</w:t>
      </w:r>
      <w:r w:rsidR="001966FB">
        <w:rPr>
          <w:rFonts w:hint="cs"/>
          <w:b w:val="0"/>
          <w:rtl/>
        </w:rPr>
        <w:t xml:space="preserve"> :</w:t>
      </w:r>
      <w:r w:rsidR="00820EEF">
        <w:rPr>
          <w:rFonts w:hint="cs"/>
          <w:b w:val="0"/>
          <w:rtl/>
        </w:rPr>
        <w:t xml:space="preserve"> " الله منزه عن الجوارح وعن صفات الأجسام و إنما المعنى تقرير أن عقد الميثاق مع الرسول كعقده مع الله من غير تفاوت بينهما كقوله ( من يطع الرسول فقد اطاع الله )  "[ تفسير النسفي ج</w:t>
      </w:r>
      <w:r w:rsidR="001966FB">
        <w:rPr>
          <w:rFonts w:hint="cs"/>
          <w:b w:val="0"/>
          <w:rtl/>
        </w:rPr>
        <w:t xml:space="preserve"> :</w:t>
      </w:r>
      <w:r w:rsidR="00820EEF">
        <w:rPr>
          <w:rFonts w:hint="cs"/>
          <w:b w:val="0"/>
          <w:rtl/>
        </w:rPr>
        <w:t xml:space="preserve"> 4 ص</w:t>
      </w:r>
      <w:r w:rsidR="001966FB">
        <w:rPr>
          <w:rFonts w:hint="cs"/>
          <w:b w:val="0"/>
          <w:rtl/>
        </w:rPr>
        <w:t xml:space="preserve"> :</w:t>
      </w:r>
      <w:r w:rsidR="00820EEF">
        <w:rPr>
          <w:rFonts w:hint="cs"/>
          <w:b w:val="0"/>
          <w:rtl/>
        </w:rPr>
        <w:t xml:space="preserve"> 154] أهـ</w:t>
      </w:r>
      <w:r w:rsidR="001966FB">
        <w:rPr>
          <w:rFonts w:hint="cs"/>
          <w:b w:val="0"/>
          <w:rtl/>
        </w:rPr>
        <w:t xml:space="preserve"> ،</w:t>
      </w:r>
      <w:r w:rsidR="00820EEF">
        <w:rPr>
          <w:rFonts w:hint="cs"/>
          <w:b w:val="0"/>
          <w:rtl/>
        </w:rPr>
        <w:t xml:space="preserve"> </w:t>
      </w:r>
      <w:r w:rsidR="00820EEF">
        <w:rPr>
          <w:rFonts w:hint="cs"/>
          <w:b w:val="0"/>
          <w:bCs/>
          <w:rtl/>
        </w:rPr>
        <w:t>وقوله تعالى (</w:t>
      </w:r>
      <w:r w:rsidR="00A20761">
        <w:rPr>
          <w:rFonts w:hint="cs"/>
          <w:b w:val="0"/>
          <w:bCs/>
          <w:rtl/>
        </w:rPr>
        <w:t xml:space="preserve"> </w:t>
      </w:r>
      <w:r w:rsidR="00820EEF">
        <w:rPr>
          <w:rFonts w:hint="cs"/>
          <w:b w:val="0"/>
          <w:rtl/>
        </w:rPr>
        <w:t>تَبَارَكَ الَّذِي</w:t>
      </w:r>
      <w:r w:rsidR="00820EEF">
        <w:rPr>
          <w:rFonts w:hint="cs"/>
        </w:rPr>
        <w:t xml:space="preserve"> </w:t>
      </w:r>
      <w:r w:rsidR="00820EEF">
        <w:rPr>
          <w:rFonts w:hint="cs"/>
          <w:b w:val="0"/>
          <w:rtl/>
        </w:rPr>
        <w:t>بِيَدِهِ الْمُلْكُ وَهُوَ عَلَى كُلِّ شَيْءٍ قَدِيرٌ  )[ سورة الملك/1]</w:t>
      </w:r>
      <w:r w:rsidR="001966FB">
        <w:rPr>
          <w:rFonts w:hint="cs"/>
          <w:b w:val="0"/>
          <w:rtl/>
        </w:rPr>
        <w:t xml:space="preserve"> ،</w:t>
      </w:r>
      <w:r w:rsidR="00820EEF">
        <w:rPr>
          <w:rFonts w:hint="cs"/>
          <w:b w:val="0"/>
          <w:rtl/>
        </w:rPr>
        <w:t xml:space="preserve"> </w:t>
      </w:r>
      <w:r w:rsidR="00820EEF" w:rsidRPr="00125D67">
        <w:rPr>
          <w:rFonts w:hint="cs"/>
          <w:rtl/>
        </w:rPr>
        <w:t>وهاهنا التعبير القرآني (بِيَدِهِ الْمُلْكُ ) كناية عن القدرة بقرينة ختم الآية بقوله تعالى { وَهُوَ عَلَى كُلِّ شَيْءٍ قَدِيرٌ }  ولا يقصد بهذا الأسلوب العربي البليغ إثبات جارحة اليد وهذا لا يفهمه إلا شخص بعيد عن جمال اللغة وبديعها</w:t>
      </w:r>
      <w:r w:rsidR="001966FB" w:rsidRPr="00125D67">
        <w:rPr>
          <w:rFonts w:hint="cs"/>
          <w:rtl/>
        </w:rPr>
        <w:t xml:space="preserve"> ،</w:t>
      </w:r>
      <w:r w:rsidR="00820EEF">
        <w:rPr>
          <w:rFonts w:hint="cs"/>
          <w:b w:val="0"/>
          <w:bCs/>
          <w:rtl/>
        </w:rPr>
        <w:t xml:space="preserve"> </w:t>
      </w:r>
      <w:r w:rsidR="00820EEF">
        <w:rPr>
          <w:rFonts w:hint="cs"/>
          <w:b w:val="0"/>
          <w:rtl/>
        </w:rPr>
        <w:t>ولو كان المراد إثبات اليد على حقيقتها المعروفة لنا كجارحة لجاء التعبير المحكم بقوله إعلموا أن لله يد</w:t>
      </w:r>
      <w:r w:rsidR="001966FB">
        <w:rPr>
          <w:rFonts w:hint="cs"/>
          <w:b w:val="0"/>
          <w:rtl/>
        </w:rPr>
        <w:t xml:space="preserve"> ،</w:t>
      </w:r>
      <w:r w:rsidR="00820EEF">
        <w:rPr>
          <w:rFonts w:hint="cs"/>
          <w:b w:val="0"/>
          <w:rtl/>
        </w:rPr>
        <w:t xml:space="preserve"> أو آمنوا بأن لله يد وهكذا كما جاءت الآيات المحكمات تترا بمثل قوله تعالى (فَاعْلَمُواْ أَنَّ</w:t>
      </w:r>
      <w:r w:rsidR="00820EEF">
        <w:rPr>
          <w:rFonts w:hint="cs"/>
        </w:rPr>
        <w:t xml:space="preserve"> </w:t>
      </w:r>
      <w:r w:rsidR="00820EEF">
        <w:rPr>
          <w:rFonts w:hint="cs"/>
          <w:b w:val="0"/>
          <w:rtl/>
        </w:rPr>
        <w:t>اللّهَ عَزِيزٌ حَكِيمٌ ) و (وَاعْلَمُواْ أَنَّ</w:t>
      </w:r>
      <w:r w:rsidR="00820EEF">
        <w:rPr>
          <w:rFonts w:hint="cs"/>
        </w:rPr>
        <w:t xml:space="preserve"> </w:t>
      </w:r>
      <w:r w:rsidR="00820EEF">
        <w:rPr>
          <w:rFonts w:hint="cs"/>
          <w:b w:val="0"/>
          <w:rtl/>
        </w:rPr>
        <w:t>اللّهَ بِكُلِّ شَيْءٍ عَلِيمٌ )و (وَاعْلَمُواْ أَنَّ</w:t>
      </w:r>
      <w:r w:rsidR="00820EEF">
        <w:rPr>
          <w:rFonts w:hint="cs"/>
        </w:rPr>
        <w:t xml:space="preserve"> </w:t>
      </w:r>
      <w:r w:rsidR="00820EEF">
        <w:rPr>
          <w:rFonts w:hint="cs"/>
          <w:b w:val="0"/>
          <w:rtl/>
        </w:rPr>
        <w:t>اللّهَ غَفُورٌ حَلِيمٌ )و (وَاعْلَمُواْ أَنَّ</w:t>
      </w:r>
      <w:r w:rsidR="00820EEF">
        <w:rPr>
          <w:rFonts w:hint="cs"/>
        </w:rPr>
        <w:t xml:space="preserve"> </w:t>
      </w:r>
      <w:r w:rsidR="00820EEF">
        <w:rPr>
          <w:rFonts w:hint="cs"/>
          <w:b w:val="0"/>
          <w:rtl/>
        </w:rPr>
        <w:t>اللّهَ سَمِيعٌ عَلِيمٌ )و (وَاعْلَمُواْ أَنَّ</w:t>
      </w:r>
      <w:r w:rsidR="00820EEF">
        <w:rPr>
          <w:rFonts w:hint="cs"/>
        </w:rPr>
        <w:t xml:space="preserve"> </w:t>
      </w:r>
      <w:r w:rsidR="00820EEF">
        <w:rPr>
          <w:rFonts w:hint="cs"/>
          <w:b w:val="0"/>
          <w:rtl/>
        </w:rPr>
        <w:t>اللّهَ غَنِيٌّ حَمِيد ٌ) و (فَاعْلَمُواْ أَنَّ</w:t>
      </w:r>
      <w:r w:rsidR="00820EEF">
        <w:rPr>
          <w:rFonts w:hint="cs"/>
        </w:rPr>
        <w:t xml:space="preserve"> </w:t>
      </w:r>
      <w:r w:rsidR="00820EEF">
        <w:rPr>
          <w:rFonts w:hint="cs"/>
          <w:b w:val="0"/>
          <w:rtl/>
        </w:rPr>
        <w:t>اللّهَ غَفُورٌ رَّحِيمٌ ) و (فَاعْلَمُواْ أَنَّ</w:t>
      </w:r>
      <w:r w:rsidR="00820EEF">
        <w:rPr>
          <w:rFonts w:hint="cs"/>
        </w:rPr>
        <w:t xml:space="preserve"> </w:t>
      </w:r>
      <w:r w:rsidR="00820EEF">
        <w:rPr>
          <w:rFonts w:hint="cs"/>
          <w:b w:val="0"/>
          <w:rtl/>
        </w:rPr>
        <w:t>اللّهَ عَزِيزٌ حَكِيمٌ )</w:t>
      </w:r>
      <w:r w:rsidR="001966FB">
        <w:rPr>
          <w:rFonts w:hint="cs"/>
          <w:b w:val="0"/>
          <w:rtl/>
        </w:rPr>
        <w:t xml:space="preserve"> ،</w:t>
      </w:r>
      <w:r w:rsidR="00820EEF">
        <w:rPr>
          <w:rFonts w:hint="cs"/>
          <w:b w:val="0"/>
          <w:rtl/>
        </w:rPr>
        <w:t xml:space="preserve"> </w:t>
      </w:r>
      <w:r w:rsidR="00820EEF">
        <w:rPr>
          <w:rFonts w:hint="cs"/>
          <w:b w:val="0"/>
          <w:bCs/>
          <w:rtl/>
        </w:rPr>
        <w:t>قال الزركشي</w:t>
      </w:r>
      <w:r w:rsidR="001966FB">
        <w:rPr>
          <w:rFonts w:hint="cs"/>
          <w:b w:val="0"/>
          <w:bCs/>
          <w:rtl/>
        </w:rPr>
        <w:t xml:space="preserve"> :</w:t>
      </w:r>
      <w:r w:rsidR="00820EEF">
        <w:rPr>
          <w:rFonts w:hint="cs"/>
          <w:b w:val="0"/>
          <w:bCs/>
          <w:rtl/>
        </w:rPr>
        <w:t xml:space="preserve">- وهو يتحدث عن مجاز القرآن – " </w:t>
      </w:r>
      <w:r w:rsidR="00820EEF">
        <w:rPr>
          <w:rFonts w:hint="cs"/>
          <w:b w:val="0"/>
          <w:rtl/>
        </w:rPr>
        <w:t xml:space="preserve"> السادس عشر</w:t>
      </w:r>
      <w:r w:rsidR="00820EEF">
        <w:rPr>
          <w:rFonts w:hint="cs"/>
        </w:rPr>
        <w:t xml:space="preserve"> </w:t>
      </w:r>
      <w:r w:rsidR="00820EEF">
        <w:rPr>
          <w:rFonts w:hint="cs"/>
          <w:b w:val="0"/>
          <w:rtl/>
        </w:rPr>
        <w:t>إطلاق اسم المحل على الحال</w:t>
      </w:r>
      <w:r w:rsidR="00820EEF">
        <w:t xml:space="preserve">  </w:t>
      </w:r>
      <w:r w:rsidR="00820EEF">
        <w:rPr>
          <w:rFonts w:hint="cs"/>
          <w:b w:val="0"/>
          <w:rtl/>
        </w:rPr>
        <w:t xml:space="preserve"> كقوله ( فليدع</w:t>
      </w:r>
      <w:r w:rsidR="00820EEF">
        <w:rPr>
          <w:rFonts w:hint="cs"/>
        </w:rPr>
        <w:t xml:space="preserve"> </w:t>
      </w:r>
      <w:r w:rsidR="00820EEF">
        <w:rPr>
          <w:rFonts w:hint="cs"/>
          <w:b w:val="0"/>
          <w:rtl/>
        </w:rPr>
        <w:t>نادية)</w:t>
      </w:r>
      <w:r w:rsidR="00820EEF">
        <w:t xml:space="preserve">  </w:t>
      </w:r>
      <w:r w:rsidR="00820EEF">
        <w:rPr>
          <w:rFonts w:hint="cs"/>
          <w:b w:val="0"/>
          <w:rtl/>
        </w:rPr>
        <w:t xml:space="preserve"> وقوله</w:t>
      </w:r>
      <w:r w:rsidR="00820EEF">
        <w:rPr>
          <w:rFonts w:hint="cs"/>
        </w:rPr>
        <w:t xml:space="preserve"> </w:t>
      </w:r>
      <w:r w:rsidR="00820EEF">
        <w:rPr>
          <w:rFonts w:hint="cs"/>
          <w:b w:val="0"/>
          <w:rtl/>
        </w:rPr>
        <w:t>تعالى ( وفرش مرفوعه ) اي نساؤه</w:t>
      </w:r>
      <w:r w:rsidR="00820EEF">
        <w:rPr>
          <w:rFonts w:hint="cs"/>
        </w:rPr>
        <w:t xml:space="preserve"> </w:t>
      </w:r>
      <w:r w:rsidR="00820EEF">
        <w:rPr>
          <w:rFonts w:hint="cs"/>
          <w:b w:val="0"/>
          <w:rtl/>
        </w:rPr>
        <w:t>بدليل قوله ( إنا انشأناهن انشاء</w:t>
      </w:r>
      <w:r w:rsidR="00820EEF">
        <w:rPr>
          <w:rFonts w:hint="cs"/>
        </w:rPr>
        <w:t xml:space="preserve"> </w:t>
      </w:r>
      <w:r w:rsidR="00820EEF">
        <w:rPr>
          <w:rFonts w:hint="cs"/>
          <w:b w:val="0"/>
          <w:rtl/>
        </w:rPr>
        <w:t>)</w:t>
      </w:r>
      <w:r w:rsidR="00820EEF">
        <w:rPr>
          <w:rFonts w:hint="cs"/>
        </w:rPr>
        <w:t xml:space="preserve"> </w:t>
      </w:r>
      <w:r w:rsidR="00820EEF">
        <w:rPr>
          <w:rFonts w:hint="cs"/>
          <w:b w:val="0"/>
          <w:rtl/>
        </w:rPr>
        <w:t xml:space="preserve"> </w:t>
      </w:r>
      <w:r w:rsidR="00820EEF">
        <w:rPr>
          <w:rFonts w:hint="cs"/>
          <w:b w:val="0"/>
          <w:bCs/>
          <w:rtl/>
        </w:rPr>
        <w:t>وكالتعبير باليد</w:t>
      </w:r>
      <w:r w:rsidR="00820EEF">
        <w:rPr>
          <w:rFonts w:hint="cs"/>
          <w:bCs/>
        </w:rPr>
        <w:t xml:space="preserve"> </w:t>
      </w:r>
      <w:r w:rsidR="00820EEF">
        <w:rPr>
          <w:rFonts w:hint="cs"/>
          <w:bCs/>
          <w:rtl/>
        </w:rPr>
        <w:t xml:space="preserve">عن القدرة كقوله( بيده الملك ) </w:t>
      </w:r>
      <w:r w:rsidR="00820EEF">
        <w:rPr>
          <w:rFonts w:hint="cs"/>
          <w:b w:val="0"/>
          <w:rtl/>
        </w:rPr>
        <w:t>"[ البرهان في علوم القرآن ج</w:t>
      </w:r>
      <w:r w:rsidR="001966FB">
        <w:rPr>
          <w:rFonts w:hint="cs"/>
          <w:b w:val="0"/>
          <w:rtl/>
        </w:rPr>
        <w:t xml:space="preserve"> :</w:t>
      </w:r>
      <w:r w:rsidR="00820EEF">
        <w:rPr>
          <w:rFonts w:hint="cs"/>
          <w:b w:val="0"/>
          <w:rtl/>
        </w:rPr>
        <w:t xml:space="preserve"> 2 ص</w:t>
      </w:r>
      <w:r w:rsidR="001966FB">
        <w:rPr>
          <w:rFonts w:hint="cs"/>
          <w:b w:val="0"/>
          <w:rtl/>
        </w:rPr>
        <w:t xml:space="preserve"> :</w:t>
      </w:r>
      <w:r w:rsidR="00820EEF">
        <w:rPr>
          <w:rFonts w:hint="cs"/>
          <w:b w:val="0"/>
          <w:rtl/>
        </w:rPr>
        <w:t xml:space="preserve"> 281]</w:t>
      </w:r>
      <w:r w:rsidR="00820EEF">
        <w:rPr>
          <w:rFonts w:hint="cs"/>
          <w:b w:val="0"/>
          <w:bCs/>
          <w:rtl/>
        </w:rPr>
        <w:t xml:space="preserve"> </w:t>
      </w:r>
      <w:r w:rsidR="00820EEF">
        <w:rPr>
          <w:rFonts w:hint="cs"/>
          <w:b w:val="0"/>
          <w:rtl/>
        </w:rPr>
        <w:t>أهـ</w:t>
      </w:r>
      <w:r w:rsidR="001966FB">
        <w:rPr>
          <w:rFonts w:hint="cs"/>
          <w:b w:val="0"/>
          <w:rtl/>
        </w:rPr>
        <w:t xml:space="preserve"> ،</w:t>
      </w:r>
      <w:r w:rsidR="00820EEF">
        <w:rPr>
          <w:rFonts w:hint="cs"/>
          <w:b w:val="0"/>
          <w:rtl/>
        </w:rPr>
        <w:t xml:space="preserve"> وقال السيوطي</w:t>
      </w:r>
      <w:r w:rsidR="001966FB">
        <w:rPr>
          <w:rFonts w:hint="cs"/>
          <w:b w:val="0"/>
          <w:rtl/>
        </w:rPr>
        <w:t xml:space="preserve"> :</w:t>
      </w:r>
      <w:r w:rsidR="00820EEF">
        <w:rPr>
          <w:rFonts w:hint="cs"/>
          <w:b w:val="0"/>
          <w:rtl/>
        </w:rPr>
        <w:t>- وهو يتحدث عن مجاز القرآن – " ومنه التعبير باليد عن القدرة نحو   بيده الملك " [ الإتقان ج</w:t>
      </w:r>
      <w:r w:rsidR="001966FB">
        <w:rPr>
          <w:rFonts w:hint="cs"/>
          <w:b w:val="0"/>
          <w:rtl/>
        </w:rPr>
        <w:t xml:space="preserve"> :</w:t>
      </w:r>
      <w:r w:rsidR="00820EEF">
        <w:rPr>
          <w:rFonts w:hint="cs"/>
          <w:b w:val="0"/>
          <w:rtl/>
        </w:rPr>
        <w:t xml:space="preserve"> 2 ص</w:t>
      </w:r>
      <w:r w:rsidR="001966FB">
        <w:rPr>
          <w:rFonts w:hint="cs"/>
          <w:b w:val="0"/>
          <w:rtl/>
        </w:rPr>
        <w:t xml:space="preserve"> :</w:t>
      </w:r>
      <w:r w:rsidR="00820EEF">
        <w:rPr>
          <w:rFonts w:hint="cs"/>
          <w:b w:val="0"/>
          <w:rtl/>
        </w:rPr>
        <w:t xml:space="preserve"> 101] أهـ</w:t>
      </w:r>
      <w:r w:rsidR="001966FB">
        <w:rPr>
          <w:rFonts w:hint="cs"/>
          <w:b w:val="0"/>
          <w:rtl/>
        </w:rPr>
        <w:t xml:space="preserve"> ،</w:t>
      </w:r>
      <w:r w:rsidR="00820EEF">
        <w:rPr>
          <w:rFonts w:hint="cs"/>
          <w:b w:val="0"/>
          <w:rtl/>
        </w:rPr>
        <w:t xml:space="preserve"> </w:t>
      </w:r>
      <w:r w:rsidR="00820EEF">
        <w:rPr>
          <w:rFonts w:hint="cs"/>
          <w:b w:val="0"/>
          <w:bCs/>
          <w:rtl/>
        </w:rPr>
        <w:t>وقال القاضي البيضاوي</w:t>
      </w:r>
      <w:r w:rsidR="00820EEF">
        <w:rPr>
          <w:rFonts w:hint="cs"/>
          <w:b w:val="0"/>
          <w:rtl/>
        </w:rPr>
        <w:t xml:space="preserve"> في التفسير " ( تبارك الذي بيده الملك )   بقبضة قدرته التصرف في الأمور كلها " [تفسير البيضاوي ج</w:t>
      </w:r>
      <w:r w:rsidR="001966FB">
        <w:rPr>
          <w:rFonts w:hint="cs"/>
          <w:b w:val="0"/>
          <w:rtl/>
        </w:rPr>
        <w:t xml:space="preserve"> :</w:t>
      </w:r>
      <w:r w:rsidR="00820EEF">
        <w:rPr>
          <w:rFonts w:hint="cs"/>
          <w:b w:val="0"/>
          <w:rtl/>
        </w:rPr>
        <w:t xml:space="preserve"> 5 ص</w:t>
      </w:r>
      <w:r w:rsidR="001966FB">
        <w:rPr>
          <w:rFonts w:hint="cs"/>
          <w:b w:val="0"/>
          <w:rtl/>
        </w:rPr>
        <w:t xml:space="preserve"> :</w:t>
      </w:r>
      <w:r w:rsidR="00820EEF">
        <w:rPr>
          <w:rFonts w:hint="cs"/>
          <w:b w:val="0"/>
          <w:rtl/>
        </w:rPr>
        <w:t xml:space="preserve"> 360] أهـ</w:t>
      </w:r>
      <w:r w:rsidR="001966FB">
        <w:rPr>
          <w:rFonts w:hint="cs"/>
          <w:b w:val="0"/>
          <w:rtl/>
        </w:rPr>
        <w:t xml:space="preserve"> ،</w:t>
      </w:r>
      <w:r w:rsidR="00820EEF">
        <w:rPr>
          <w:rFonts w:hint="cs"/>
          <w:b w:val="0"/>
          <w:rtl/>
        </w:rPr>
        <w:t xml:space="preserve"> </w:t>
      </w:r>
      <w:r w:rsidR="00820EEF">
        <w:rPr>
          <w:rFonts w:hint="cs"/>
          <w:b w:val="0"/>
          <w:bCs/>
          <w:rtl/>
        </w:rPr>
        <w:t>وقال أبو السعود في تفسيره</w:t>
      </w:r>
      <w:r w:rsidR="001966FB">
        <w:rPr>
          <w:rFonts w:hint="cs"/>
          <w:b w:val="0"/>
          <w:rtl/>
        </w:rPr>
        <w:t xml:space="preserve"> :</w:t>
      </w:r>
      <w:r w:rsidR="00820EEF">
        <w:rPr>
          <w:rFonts w:hint="cs"/>
          <w:b w:val="0"/>
          <w:rtl/>
        </w:rPr>
        <w:t xml:space="preserve"> " واليد مجاز عن القدرة التامة والاستيلاء الكامل أي تعالى وتعاظم بالذات عن كل ما سواه ذاتا وصفة وفعلا الذي بقبضة قدرته التصرف الكلي في كل الأمور " أهـ</w:t>
      </w:r>
      <w:r w:rsidR="001966FB">
        <w:rPr>
          <w:rFonts w:hint="cs"/>
          <w:b w:val="0"/>
          <w:rtl/>
        </w:rPr>
        <w:t xml:space="preserve"> ،</w:t>
      </w:r>
      <w:r w:rsidR="00820EEF">
        <w:rPr>
          <w:rFonts w:hint="cs"/>
          <w:b w:val="0"/>
          <w:rtl/>
        </w:rPr>
        <w:t xml:space="preserve">  </w:t>
      </w:r>
      <w:r w:rsidR="00820EEF">
        <w:rPr>
          <w:rFonts w:hint="cs"/>
          <w:b w:val="0"/>
          <w:bCs/>
          <w:rtl/>
        </w:rPr>
        <w:t>وقوله تعالى</w:t>
      </w:r>
      <w:r w:rsidR="00820EEF">
        <w:rPr>
          <w:rFonts w:hint="cs"/>
          <w:b w:val="0"/>
          <w:rtl/>
        </w:rPr>
        <w:t xml:space="preserve"> { أَوَلَمْ يَرَوْا أَنَّا خَلَقْنَا لَهُمْ مِمَّا عَمِلَتْ أَيْدِينَا أَنْعَامًا فَهُمْ لَهَا مَالِكُونَ</w:t>
      </w:r>
      <w:r w:rsidR="00820EEF">
        <w:rPr>
          <w:rFonts w:hint="cs"/>
        </w:rPr>
        <w:t xml:space="preserve"> </w:t>
      </w:r>
      <w:r w:rsidR="00820EEF">
        <w:rPr>
          <w:rFonts w:hint="cs"/>
          <w:b w:val="0"/>
          <w:rtl/>
        </w:rPr>
        <w:t>*</w:t>
      </w:r>
      <w:r w:rsidR="00820EEF">
        <w:rPr>
          <w:rFonts w:hint="cs"/>
        </w:rPr>
        <w:t xml:space="preserve"> </w:t>
      </w:r>
      <w:r w:rsidR="00820EEF">
        <w:rPr>
          <w:rFonts w:hint="cs"/>
          <w:b w:val="0"/>
          <w:rtl/>
        </w:rPr>
        <w:t>وَذَلَّلْنَاهَا لَهُمْ فَمِنْهَا رَكُوبُهُمْ</w:t>
      </w:r>
      <w:r w:rsidR="00820EEF">
        <w:rPr>
          <w:rFonts w:hint="cs"/>
        </w:rPr>
        <w:t xml:space="preserve"> </w:t>
      </w:r>
      <w:r w:rsidR="00820EEF">
        <w:rPr>
          <w:rFonts w:hint="cs"/>
          <w:b w:val="0"/>
          <w:rtl/>
        </w:rPr>
        <w:t>وَمِنْهَا يَأْكُلُونَ }</w:t>
      </w:r>
      <w:r w:rsidR="001966FB">
        <w:rPr>
          <w:rFonts w:hint="cs"/>
          <w:b w:val="0"/>
          <w:rtl/>
        </w:rPr>
        <w:t xml:space="preserve"> ،</w:t>
      </w:r>
      <w:r w:rsidR="00820EEF">
        <w:rPr>
          <w:rFonts w:hint="cs"/>
          <w:b w:val="0"/>
          <w:rtl/>
        </w:rPr>
        <w:t xml:space="preserve"> </w:t>
      </w:r>
      <w:r w:rsidR="00820EEF">
        <w:rPr>
          <w:rFonts w:hint="cs"/>
          <w:b w:val="0"/>
          <w:bCs/>
          <w:rtl/>
        </w:rPr>
        <w:t>وقوله تعالى</w:t>
      </w:r>
      <w:r w:rsidR="00820EEF">
        <w:rPr>
          <w:rFonts w:hint="cs"/>
          <w:b w:val="0"/>
          <w:rtl/>
        </w:rPr>
        <w:t xml:space="preserve"> { وَالسَّمَاء بَنَيْنَاهَا بِأَيْدٍ وَإِنَّا لَمُوسِعُونَ }</w:t>
      </w:r>
      <w:r w:rsidR="001966FB">
        <w:rPr>
          <w:rFonts w:hint="cs"/>
          <w:b w:val="0"/>
          <w:rtl/>
        </w:rPr>
        <w:t xml:space="preserve"> ،</w:t>
      </w:r>
      <w:r w:rsidR="00820EEF">
        <w:rPr>
          <w:rFonts w:hint="cs"/>
          <w:b w:val="0"/>
          <w:rtl/>
        </w:rPr>
        <w:t xml:space="preserve"> ( قلت )</w:t>
      </w:r>
      <w:r w:rsidR="001966FB">
        <w:rPr>
          <w:rFonts w:hint="cs"/>
          <w:b w:val="0"/>
          <w:rtl/>
        </w:rPr>
        <w:t xml:space="preserve"> :</w:t>
      </w:r>
      <w:r w:rsidR="00820EEF">
        <w:rPr>
          <w:rFonts w:hint="cs"/>
          <w:b w:val="0"/>
          <w:rtl/>
        </w:rPr>
        <w:t xml:space="preserve"> اليد تجمع على أيد قال تعالى { ألهم أيد يبطشون بها } وقال تعالى { والسماء بنيناها بأيد } و على أيدي قال تعالى { مما عملت أيدينا }</w:t>
      </w:r>
      <w:r w:rsidR="001966FB">
        <w:rPr>
          <w:rFonts w:hint="cs"/>
          <w:b w:val="0"/>
          <w:rtl/>
        </w:rPr>
        <w:t xml:space="preserve"> ،</w:t>
      </w:r>
      <w:r w:rsidR="00820EEF">
        <w:rPr>
          <w:rFonts w:hint="cs"/>
          <w:b w:val="0"/>
          <w:rtl/>
        </w:rPr>
        <w:t xml:space="preserve"> فلا التفات إلى من زعم </w:t>
      </w:r>
      <w:r w:rsidR="00820EEF">
        <w:rPr>
          <w:rFonts w:hint="cs"/>
          <w:b w:val="0"/>
          <w:rtl/>
        </w:rPr>
        <w:lastRenderedPageBreak/>
        <w:t>أن اليد لا تجمع على أيد لأن ذلك مما جاء في القرآن والقرآن نزل بلسان عربي مبين</w:t>
      </w:r>
      <w:r w:rsidR="001966FB">
        <w:rPr>
          <w:rFonts w:hint="cs"/>
          <w:b w:val="0"/>
          <w:rtl/>
        </w:rPr>
        <w:t xml:space="preserve"> ،</w:t>
      </w:r>
      <w:r w:rsidR="00820EEF">
        <w:rPr>
          <w:rFonts w:hint="cs"/>
          <w:b w:val="0"/>
          <w:rtl/>
        </w:rPr>
        <w:t xml:space="preserve"> والمراد بالآية هاهنا  إثبات القوة والقدرة</w:t>
      </w:r>
      <w:r w:rsidR="001966FB">
        <w:rPr>
          <w:rFonts w:hint="cs"/>
          <w:b w:val="0"/>
          <w:rtl/>
        </w:rPr>
        <w:t xml:space="preserve"> ،</w:t>
      </w:r>
      <w:r w:rsidR="00820EEF">
        <w:rPr>
          <w:rFonts w:hint="cs"/>
          <w:b w:val="0"/>
          <w:rtl/>
        </w:rPr>
        <w:t xml:space="preserve"> مثالها في ذلك تماما قوله تعالى { وَاذْكُرْ عَبْدَنَا</w:t>
      </w:r>
      <w:r w:rsidR="00820EEF">
        <w:rPr>
          <w:rFonts w:hint="cs"/>
        </w:rPr>
        <w:t xml:space="preserve"> </w:t>
      </w:r>
      <w:r w:rsidR="00820EEF">
        <w:rPr>
          <w:rFonts w:hint="cs"/>
          <w:b w:val="0"/>
          <w:rtl/>
        </w:rPr>
        <w:t>دَاوُودَ ذَا الْأَيْدِ إِنَّهُ أَوَّابٌ } وقوله تعالى  { وَاذْكُرْ عِبَادَنَا إبْرَاهِيمَ وَإِسْحَقَ وَيَعْقُوبَ أُوْلِي</w:t>
      </w:r>
      <w:r w:rsidR="00820EEF">
        <w:rPr>
          <w:rFonts w:hint="cs"/>
        </w:rPr>
        <w:t xml:space="preserve"> </w:t>
      </w:r>
      <w:r w:rsidR="00820EEF">
        <w:rPr>
          <w:rFonts w:hint="cs"/>
          <w:b w:val="0"/>
          <w:rtl/>
        </w:rPr>
        <w:t>الْأَيْدِي</w:t>
      </w:r>
      <w:r w:rsidR="00820EEF">
        <w:rPr>
          <w:rFonts w:hint="cs"/>
        </w:rPr>
        <w:t xml:space="preserve"> </w:t>
      </w:r>
      <w:r w:rsidR="00820EEF">
        <w:rPr>
          <w:rFonts w:hint="cs"/>
          <w:b w:val="0"/>
          <w:rtl/>
        </w:rPr>
        <w:t>وَالْأَبْصَارِ }</w:t>
      </w:r>
      <w:r w:rsidR="001966FB">
        <w:rPr>
          <w:rFonts w:hint="cs"/>
          <w:b w:val="0"/>
          <w:rtl/>
        </w:rPr>
        <w:t xml:space="preserve"> ،</w:t>
      </w:r>
      <w:r w:rsidR="00820EEF">
        <w:rPr>
          <w:rFonts w:hint="cs"/>
          <w:b w:val="0"/>
          <w:rtl/>
        </w:rPr>
        <w:t xml:space="preserve">  فهل المراد من الآيات مدح الأنبياء بوجود الأيد التي هي الجوارح مع أن جميع البشر بما فيهم الكفار والفجار لهم أيدي وأبصار</w:t>
      </w:r>
      <w:r w:rsidR="001966FB">
        <w:rPr>
          <w:rFonts w:hint="cs"/>
          <w:b w:val="0"/>
          <w:rtl/>
        </w:rPr>
        <w:t xml:space="preserve"> ،</w:t>
      </w:r>
      <w:r w:rsidR="00820EEF">
        <w:rPr>
          <w:rFonts w:hint="cs"/>
          <w:b w:val="0"/>
          <w:rtl/>
        </w:rPr>
        <w:t xml:space="preserve"> أم أن المقصود بالأيدي في الآيات هو قوتهم في الطاعة وجدهم وتشميرهم للعبادة</w:t>
      </w:r>
      <w:r w:rsidR="001966FB">
        <w:rPr>
          <w:rFonts w:hint="cs"/>
          <w:b w:val="0"/>
          <w:rtl/>
        </w:rPr>
        <w:t xml:space="preserve"> ،</w:t>
      </w:r>
      <w:r w:rsidR="00820EEF">
        <w:rPr>
          <w:rFonts w:hint="cs"/>
          <w:b w:val="0"/>
          <w:rtl/>
        </w:rPr>
        <w:t xml:space="preserve"> واستعير لذلك بلفظ الأيدي لأنها عادة موضع القوة والجد والعمل</w:t>
      </w:r>
      <w:r w:rsidR="001966FB">
        <w:rPr>
          <w:rFonts w:hint="cs"/>
          <w:b w:val="0"/>
          <w:rtl/>
        </w:rPr>
        <w:t xml:space="preserve"> ،</w:t>
      </w:r>
      <w:r w:rsidR="00ED18D7">
        <w:rPr>
          <w:rFonts w:hint="cs"/>
          <w:b w:val="0"/>
          <w:rtl/>
        </w:rPr>
        <w:t xml:space="preserve"> </w:t>
      </w:r>
      <w:r w:rsidR="00820EEF">
        <w:rPr>
          <w:rFonts w:hint="cs"/>
          <w:b w:val="0"/>
          <w:rtl/>
        </w:rPr>
        <w:t xml:space="preserve"> فلا شك أن المعنى المقصود هو الثاني</w:t>
      </w:r>
      <w:r w:rsidR="001966FB">
        <w:rPr>
          <w:rFonts w:hint="cs"/>
          <w:b w:val="0"/>
          <w:rtl/>
        </w:rPr>
        <w:t xml:space="preserve"> ،</w:t>
      </w:r>
      <w:r w:rsidR="00820EEF">
        <w:rPr>
          <w:rFonts w:hint="cs"/>
          <w:b w:val="0"/>
          <w:bCs/>
          <w:rtl/>
        </w:rPr>
        <w:t xml:space="preserve">  وهاهنا في الآية { وَالسَّمَاء بَنَيْنَاهَا بِأَيْدٍ وَإِنَّا لَمُوسِعُونَ }</w:t>
      </w:r>
      <w:r w:rsidR="00820EEF">
        <w:rPr>
          <w:rFonts w:hint="cs"/>
          <w:b w:val="0"/>
          <w:rtl/>
        </w:rPr>
        <w:t xml:space="preserve"> نفس المقصود إذ لم تسق الآية لإثبات جارحة لله تعالى عن ذلك لأنه نقص يتنزه الأحد الصمد عنه</w:t>
      </w:r>
      <w:r w:rsidR="001966FB">
        <w:rPr>
          <w:rFonts w:hint="cs"/>
          <w:b w:val="0"/>
          <w:rtl/>
        </w:rPr>
        <w:t xml:space="preserve"> ،</w:t>
      </w:r>
      <w:r w:rsidR="00820EEF">
        <w:rPr>
          <w:rFonts w:hint="cs"/>
          <w:b w:val="0"/>
          <w:rtl/>
        </w:rPr>
        <w:t xml:space="preserve"> لأن الجارحة تعني الجزء والتجزؤ يضاد الأحدية التي تعني نفي التبغض ويضاد الصمدية التي تعني كمال الغنى لأن المتجزىء يحتاج إلى جزئه فصاحب اليد ( الجارحة ) يحتاج إلى يده لتناوله الأشياء وصاحب الرجل (الجارحة ) يحتاج إلى رجله ليتحرك بها وصاحب العين ( الجارحة ) يحتاج إلى عينه ليبصر بها وهكذا فالمتجزيء يحتاج إلى جزئه والمتبعض يحتاج إلى بعضه والله تعالى صمد له كمال الصمدية قيوم له كمال القيومية غني له كمال الغنى</w:t>
      </w:r>
      <w:r w:rsidR="001966FB">
        <w:rPr>
          <w:rFonts w:hint="cs"/>
          <w:b w:val="0"/>
          <w:rtl/>
        </w:rPr>
        <w:t xml:space="preserve"> ،</w:t>
      </w:r>
      <w:r w:rsidR="00820EEF">
        <w:rPr>
          <w:rFonts w:hint="cs"/>
          <w:b w:val="0"/>
          <w:rtl/>
        </w:rPr>
        <w:t xml:space="preserve"> وإثبات الجارحة ليس فيه أي معنى للكمال الإلهي المتصف بكمال الأحدية وكمال الصمدية وكمال القيومية وكمال الغنى</w:t>
      </w:r>
      <w:r w:rsidR="001966FB">
        <w:rPr>
          <w:rFonts w:hint="cs"/>
          <w:b w:val="0"/>
          <w:rtl/>
        </w:rPr>
        <w:t xml:space="preserve"> ،</w:t>
      </w:r>
      <w:r w:rsidR="00820EEF">
        <w:rPr>
          <w:rFonts w:hint="cs"/>
          <w:b w:val="0"/>
          <w:rtl/>
        </w:rPr>
        <w:t xml:space="preserve"> بل هو نقص يتنزه الله تعالى عنه ويضاد جميع تلك الصفات العلا</w:t>
      </w:r>
      <w:r w:rsidR="001966FB">
        <w:rPr>
          <w:rFonts w:hint="cs"/>
          <w:b w:val="0"/>
          <w:rtl/>
        </w:rPr>
        <w:t xml:space="preserve"> ،</w:t>
      </w:r>
      <w:r w:rsidR="00820EEF">
        <w:rPr>
          <w:rFonts w:hint="cs"/>
          <w:b w:val="0"/>
          <w:rtl/>
        </w:rPr>
        <w:t xml:space="preserve"> ونعود إلى الآية فنقول</w:t>
      </w:r>
      <w:r w:rsidR="001966FB">
        <w:rPr>
          <w:rFonts w:hint="cs"/>
          <w:b w:val="0"/>
          <w:rtl/>
        </w:rPr>
        <w:t xml:space="preserve"> :</w:t>
      </w:r>
      <w:r w:rsidR="00820EEF">
        <w:rPr>
          <w:rFonts w:hint="cs"/>
          <w:b w:val="0"/>
          <w:rtl/>
        </w:rPr>
        <w:t xml:space="preserve"> </w:t>
      </w:r>
      <w:r w:rsidR="00820EEF">
        <w:rPr>
          <w:rFonts w:hint="cs"/>
          <w:b w:val="0"/>
          <w:bCs/>
          <w:rtl/>
        </w:rPr>
        <w:t>تأويل الأيد في الآية بالقوة ثابت عن حبر الأمة وترجمان القرآن عبد الله ابن عباس رضي الله</w:t>
      </w:r>
      <w:r w:rsidR="00820EEF">
        <w:rPr>
          <w:rFonts w:hint="cs"/>
          <w:b w:val="0"/>
          <w:bCs/>
        </w:rPr>
        <w:t xml:space="preserve"> </w:t>
      </w:r>
      <w:r w:rsidR="00820EEF">
        <w:rPr>
          <w:rFonts w:hint="cs"/>
          <w:b w:val="0"/>
          <w:bCs/>
          <w:rtl/>
        </w:rPr>
        <w:t>عنهما</w:t>
      </w:r>
      <w:r w:rsidR="001966FB">
        <w:rPr>
          <w:rFonts w:hint="cs"/>
          <w:b w:val="0"/>
          <w:rtl/>
        </w:rPr>
        <w:t xml:space="preserve"> ،</w:t>
      </w:r>
      <w:r w:rsidR="00820EEF">
        <w:rPr>
          <w:rFonts w:hint="cs"/>
          <w:b w:val="0"/>
          <w:rtl/>
        </w:rPr>
        <w:t xml:space="preserve"> فقد أخرج ابن</w:t>
      </w:r>
      <w:r w:rsidR="00820EEF">
        <w:rPr>
          <w:rFonts w:hint="cs"/>
        </w:rPr>
        <w:t xml:space="preserve"> </w:t>
      </w:r>
      <w:r w:rsidR="00820EEF">
        <w:rPr>
          <w:rFonts w:hint="cs"/>
          <w:b w:val="0"/>
          <w:rtl/>
        </w:rPr>
        <w:t>جرير وابن المنذر وابن أبي حاتم والبيهقي في الأسماء والصفات عن ابن عباس رضي الله</w:t>
      </w:r>
      <w:r w:rsidR="00820EEF">
        <w:rPr>
          <w:rFonts w:hint="cs"/>
        </w:rPr>
        <w:t xml:space="preserve"> </w:t>
      </w:r>
      <w:r w:rsidR="00820EEF">
        <w:rPr>
          <w:rFonts w:hint="cs"/>
          <w:b w:val="0"/>
          <w:rtl/>
        </w:rPr>
        <w:t>عنهما في قوله تعالى ( والسماء بنيناها</w:t>
      </w:r>
      <w:r w:rsidR="00820EEF">
        <w:rPr>
          <w:rFonts w:hint="cs"/>
        </w:rPr>
        <w:t xml:space="preserve"> </w:t>
      </w:r>
      <w:r w:rsidR="00820EEF">
        <w:rPr>
          <w:rFonts w:hint="cs"/>
          <w:b w:val="0"/>
          <w:rtl/>
        </w:rPr>
        <w:t>بأيد</w:t>
      </w:r>
      <w:r w:rsidR="00820EEF">
        <w:rPr>
          <w:rFonts w:hint="cs"/>
        </w:rPr>
        <w:t xml:space="preserve"> </w:t>
      </w:r>
      <w:r w:rsidR="00820EEF">
        <w:rPr>
          <w:rFonts w:hint="cs"/>
          <w:b w:val="0"/>
          <w:rtl/>
        </w:rPr>
        <w:t>)</w:t>
      </w:r>
      <w:r w:rsidR="00820EEF">
        <w:rPr>
          <w:rFonts w:hint="cs"/>
        </w:rPr>
        <w:t xml:space="preserve"> </w:t>
      </w:r>
      <w:r w:rsidR="00820EEF">
        <w:rPr>
          <w:rFonts w:hint="cs"/>
          <w:b w:val="0"/>
          <w:rtl/>
        </w:rPr>
        <w:t xml:space="preserve"> قال</w:t>
      </w:r>
      <w:r w:rsidR="001966FB">
        <w:rPr>
          <w:rFonts w:hint="cs"/>
          <w:b w:val="0"/>
          <w:rtl/>
        </w:rPr>
        <w:t xml:space="preserve"> :</w:t>
      </w:r>
      <w:r w:rsidR="00820EEF">
        <w:rPr>
          <w:rFonts w:hint="cs"/>
          <w:b w:val="0"/>
          <w:rtl/>
        </w:rPr>
        <w:t xml:space="preserve"> بقوة</w:t>
      </w:r>
      <w:r w:rsidR="001966FB">
        <w:rPr>
          <w:rtl/>
        </w:rPr>
        <w:t xml:space="preserve"> ،</w:t>
      </w:r>
      <w:r w:rsidR="00820EEF">
        <w:rPr>
          <w:rFonts w:hint="cs"/>
          <w:b w:val="0"/>
          <w:rtl/>
        </w:rPr>
        <w:t xml:space="preserve"> </w:t>
      </w:r>
      <w:r w:rsidR="00820EEF">
        <w:rPr>
          <w:rFonts w:eastAsiaTheme="majorEastAsia" w:hint="cs"/>
          <w:bCs/>
          <w:rtl/>
        </w:rPr>
        <w:t>[تأويل التابعين للأيد في الآية بالقوة ]</w:t>
      </w:r>
      <w:r w:rsidR="001966FB">
        <w:rPr>
          <w:rFonts w:eastAsiaTheme="majorEastAsia" w:hint="cs"/>
          <w:bCs/>
          <w:rtl/>
        </w:rPr>
        <w:t xml:space="preserve"> ،</w:t>
      </w:r>
      <w:r w:rsidR="00820EEF">
        <w:rPr>
          <w:rFonts w:eastAsiaTheme="majorEastAsia" w:hint="cs"/>
          <w:bCs/>
          <w:rtl/>
        </w:rPr>
        <w:t xml:space="preserve">  </w:t>
      </w:r>
      <w:r w:rsidR="00820EEF">
        <w:rPr>
          <w:rFonts w:hint="cs"/>
          <w:b w:val="0"/>
          <w:rtl/>
        </w:rPr>
        <w:t>فقد أخرج ابن</w:t>
      </w:r>
      <w:r w:rsidR="00820EEF">
        <w:rPr>
          <w:rFonts w:hint="cs"/>
          <w:b w:val="0"/>
        </w:rPr>
        <w:t xml:space="preserve"> </w:t>
      </w:r>
      <w:r w:rsidR="00820EEF">
        <w:rPr>
          <w:rFonts w:hint="cs"/>
          <w:b w:val="0"/>
          <w:rtl/>
        </w:rPr>
        <w:t>جرير عن مجاهد و قتادة  والسدي وغيرهم من التابعين وأخرج</w:t>
      </w:r>
      <w:r w:rsidR="00820EEF">
        <w:rPr>
          <w:rFonts w:hint="cs"/>
          <w:b w:val="0"/>
        </w:rPr>
        <w:t xml:space="preserve"> </w:t>
      </w:r>
      <w:r w:rsidR="00820EEF">
        <w:rPr>
          <w:rFonts w:hint="cs"/>
          <w:b w:val="0"/>
          <w:rtl/>
        </w:rPr>
        <w:t>البيهقي</w:t>
      </w:r>
      <w:r w:rsidR="00820EEF">
        <w:rPr>
          <w:rFonts w:hint="cs"/>
          <w:b w:val="0"/>
        </w:rPr>
        <w:t xml:space="preserve"> </w:t>
      </w:r>
      <w:r w:rsidR="00820EEF">
        <w:rPr>
          <w:rFonts w:hint="cs"/>
          <w:b w:val="0"/>
          <w:rtl/>
        </w:rPr>
        <w:t>وغيره عن مجاهد في قولهم (والسماء</w:t>
      </w:r>
      <w:r w:rsidR="00820EEF">
        <w:rPr>
          <w:rFonts w:hint="cs"/>
          <w:b w:val="0"/>
        </w:rPr>
        <w:t xml:space="preserve"> </w:t>
      </w:r>
      <w:r w:rsidR="00820EEF">
        <w:rPr>
          <w:rFonts w:hint="cs"/>
          <w:b w:val="0"/>
          <w:rtl/>
        </w:rPr>
        <w:t>بنيناها</w:t>
      </w:r>
      <w:r w:rsidR="00820EEF">
        <w:rPr>
          <w:rFonts w:hint="cs"/>
          <w:b w:val="0"/>
        </w:rPr>
        <w:t xml:space="preserve"> </w:t>
      </w:r>
      <w:r w:rsidR="00820EEF">
        <w:rPr>
          <w:rFonts w:hint="cs"/>
          <w:b w:val="0"/>
          <w:rtl/>
        </w:rPr>
        <w:t>بأيد</w:t>
      </w:r>
      <w:r w:rsidR="00820EEF">
        <w:rPr>
          <w:rFonts w:hint="cs"/>
          <w:b w:val="0"/>
        </w:rPr>
        <w:t xml:space="preserve"> </w:t>
      </w:r>
      <w:r w:rsidR="00820EEF">
        <w:rPr>
          <w:rFonts w:hint="cs"/>
          <w:b w:val="0"/>
          <w:rtl/>
        </w:rPr>
        <w:t>) قالوا</w:t>
      </w:r>
      <w:r w:rsidR="001966FB">
        <w:rPr>
          <w:rFonts w:hint="cs"/>
          <w:b w:val="0"/>
          <w:rtl/>
        </w:rPr>
        <w:t xml:space="preserve"> :</w:t>
      </w:r>
      <w:r w:rsidR="00820EEF">
        <w:rPr>
          <w:rFonts w:hint="cs"/>
          <w:b w:val="0"/>
          <w:rtl/>
        </w:rPr>
        <w:t xml:space="preserve"> يعني</w:t>
      </w:r>
      <w:r w:rsidR="00820EEF">
        <w:rPr>
          <w:rFonts w:hint="cs"/>
          <w:b w:val="0"/>
        </w:rPr>
        <w:t xml:space="preserve"> </w:t>
      </w:r>
      <w:r w:rsidR="00820EEF">
        <w:rPr>
          <w:rFonts w:hint="cs"/>
          <w:b w:val="0"/>
          <w:rtl/>
        </w:rPr>
        <w:t>بقوة</w:t>
      </w:r>
      <w:r w:rsidR="001966FB">
        <w:rPr>
          <w:rFonts w:eastAsiaTheme="majorEastAsia" w:hint="cs"/>
          <w:bCs/>
          <w:rtl/>
        </w:rPr>
        <w:t xml:space="preserve"> ،</w:t>
      </w:r>
      <w:r w:rsidR="00820EEF">
        <w:rPr>
          <w:rFonts w:eastAsiaTheme="majorEastAsia" w:hint="cs"/>
          <w:bCs/>
          <w:rtl/>
        </w:rPr>
        <w:t xml:space="preserve"> </w:t>
      </w:r>
      <w:r w:rsidR="00820EEF">
        <w:rPr>
          <w:rFonts w:hint="cs"/>
          <w:bCs/>
          <w:rtl/>
        </w:rPr>
        <w:t>[وقد تواترت أقوال العلماء والمفسرين واللغويين على تأويل اليد بالقوة ]</w:t>
      </w:r>
      <w:r w:rsidR="001966FB">
        <w:rPr>
          <w:rFonts w:hint="cs"/>
          <w:bCs/>
          <w:rtl/>
        </w:rPr>
        <w:t xml:space="preserve"> ،</w:t>
      </w:r>
      <w:r w:rsidR="00820EEF">
        <w:rPr>
          <w:rFonts w:hint="cs"/>
          <w:bCs/>
          <w:rtl/>
        </w:rPr>
        <w:t xml:space="preserve"> قال الطبري</w:t>
      </w:r>
      <w:r w:rsidR="00820EEF">
        <w:rPr>
          <w:rFonts w:hint="cs"/>
          <w:b w:val="0"/>
          <w:rtl/>
        </w:rPr>
        <w:t xml:space="preserve"> " ذا</w:t>
      </w:r>
      <w:r w:rsidR="00820EEF">
        <w:rPr>
          <w:rFonts w:hint="cs"/>
        </w:rPr>
        <w:t xml:space="preserve"> </w:t>
      </w:r>
      <w:r w:rsidR="00820EEF">
        <w:rPr>
          <w:rFonts w:hint="cs"/>
          <w:b w:val="0"/>
          <w:rtl/>
        </w:rPr>
        <w:t>الأيد ويعني بقوله ذا الأيد ذا القوة والبطش الشديد</w:t>
      </w:r>
      <w:r w:rsidR="00820EEF">
        <w:rPr>
          <w:rFonts w:hint="cs"/>
        </w:rPr>
        <w:t xml:space="preserve"> </w:t>
      </w:r>
      <w:r w:rsidR="00820EEF">
        <w:rPr>
          <w:rFonts w:hint="cs"/>
          <w:b w:val="0"/>
          <w:rtl/>
        </w:rPr>
        <w:t>في ذات الله والصبر على طاعته</w:t>
      </w:r>
      <w:r w:rsidR="001966FB">
        <w:rPr>
          <w:rFonts w:hint="cs"/>
          <w:b w:val="0"/>
          <w:rtl/>
        </w:rPr>
        <w:t xml:space="preserve"> </w:t>
      </w:r>
      <w:r w:rsidR="00DE45A5">
        <w:rPr>
          <w:rFonts w:hint="cs"/>
          <w:b w:val="0"/>
          <w:rtl/>
        </w:rPr>
        <w:t>..</w:t>
      </w:r>
      <w:r w:rsidR="00ED18D7">
        <w:rPr>
          <w:rFonts w:hint="cs"/>
          <w:b w:val="0"/>
          <w:rtl/>
        </w:rPr>
        <w:t xml:space="preserve"> </w:t>
      </w:r>
      <w:r w:rsidR="00820EEF">
        <w:rPr>
          <w:rFonts w:hint="cs"/>
          <w:b w:val="0"/>
          <w:rtl/>
        </w:rPr>
        <w:t>قال ابن زيد في قوله داود ذا الأيد قال ذا القوة في عبادة الله الأيد القوة وقرأ والسماء   بنيناها بأيد   قال بقوة " [تفسير الطبري ج</w:t>
      </w:r>
      <w:r w:rsidR="001966FB">
        <w:rPr>
          <w:rFonts w:hint="cs"/>
          <w:b w:val="0"/>
          <w:rtl/>
        </w:rPr>
        <w:t xml:space="preserve"> :</w:t>
      </w:r>
      <w:r w:rsidR="00820EEF">
        <w:rPr>
          <w:rFonts w:hint="cs"/>
          <w:b w:val="0"/>
          <w:rtl/>
        </w:rPr>
        <w:t xml:space="preserve"> 23 ص</w:t>
      </w:r>
      <w:r w:rsidR="001966FB">
        <w:rPr>
          <w:rFonts w:hint="cs"/>
          <w:b w:val="0"/>
          <w:rtl/>
        </w:rPr>
        <w:t xml:space="preserve"> :</w:t>
      </w:r>
      <w:r w:rsidR="00820EEF">
        <w:rPr>
          <w:rFonts w:hint="cs"/>
          <w:b w:val="0"/>
          <w:rtl/>
        </w:rPr>
        <w:t xml:space="preserve"> 136] أهـ</w:t>
      </w:r>
      <w:r w:rsidR="001966FB">
        <w:rPr>
          <w:rFonts w:hint="cs"/>
          <w:b w:val="0"/>
          <w:rtl/>
        </w:rPr>
        <w:t xml:space="preserve"> ،</w:t>
      </w:r>
      <w:r w:rsidR="00820EEF">
        <w:rPr>
          <w:rFonts w:hint="cs"/>
          <w:b w:val="0"/>
          <w:rtl/>
        </w:rPr>
        <w:t xml:space="preserve"> </w:t>
      </w:r>
      <w:r w:rsidR="00820EEF">
        <w:rPr>
          <w:rFonts w:hint="cs"/>
          <w:b w:val="0"/>
          <w:bCs/>
          <w:rtl/>
        </w:rPr>
        <w:t>وقال بن كثير</w:t>
      </w:r>
      <w:r w:rsidR="001966FB">
        <w:rPr>
          <w:rFonts w:hint="cs"/>
          <w:b w:val="0"/>
          <w:rtl/>
        </w:rPr>
        <w:t xml:space="preserve"> :</w:t>
      </w:r>
      <w:r w:rsidR="00820EEF">
        <w:rPr>
          <w:rFonts w:hint="cs"/>
          <w:b w:val="0"/>
          <w:rtl/>
        </w:rPr>
        <w:t xml:space="preserve"> " </w:t>
      </w:r>
      <w:r w:rsidR="00820EEF">
        <w:rPr>
          <w:rFonts w:hint="cs"/>
        </w:rPr>
        <w:t xml:space="preserve"> </w:t>
      </w:r>
      <w:r w:rsidR="00820EEF">
        <w:rPr>
          <w:rFonts w:hint="cs"/>
          <w:b w:val="0"/>
          <w:rtl/>
        </w:rPr>
        <w:t xml:space="preserve"> كقوله تعالى والسماء   بنيناها بأيد   أي بقوة " [ تفسير الجلالين ج</w:t>
      </w:r>
      <w:r w:rsidR="001966FB">
        <w:rPr>
          <w:rFonts w:hint="cs"/>
          <w:b w:val="0"/>
          <w:rtl/>
        </w:rPr>
        <w:t xml:space="preserve"> :</w:t>
      </w:r>
      <w:r w:rsidR="00820EEF">
        <w:rPr>
          <w:rFonts w:hint="cs"/>
          <w:b w:val="0"/>
          <w:rtl/>
        </w:rPr>
        <w:t xml:space="preserve"> 1 ص</w:t>
      </w:r>
      <w:r w:rsidR="001966FB">
        <w:rPr>
          <w:rFonts w:hint="cs"/>
          <w:b w:val="0"/>
          <w:rtl/>
        </w:rPr>
        <w:t xml:space="preserve"> :</w:t>
      </w:r>
      <w:r w:rsidR="00820EEF">
        <w:rPr>
          <w:rFonts w:hint="cs"/>
          <w:b w:val="0"/>
          <w:rtl/>
        </w:rPr>
        <w:t xml:space="preserve"> 695] أهـ</w:t>
      </w:r>
      <w:r w:rsidR="001966FB">
        <w:rPr>
          <w:rFonts w:hint="cs"/>
          <w:b w:val="0"/>
          <w:rtl/>
        </w:rPr>
        <w:t xml:space="preserve"> ،</w:t>
      </w:r>
      <w:r w:rsidR="00820EEF">
        <w:rPr>
          <w:rFonts w:hint="cs"/>
          <w:b w:val="0"/>
          <w:rtl/>
        </w:rPr>
        <w:t xml:space="preserve"> </w:t>
      </w:r>
      <w:r w:rsidR="00A20761">
        <w:rPr>
          <w:rFonts w:hint="cs"/>
          <w:b w:val="0"/>
          <w:bCs/>
          <w:rtl/>
        </w:rPr>
        <w:t>و</w:t>
      </w:r>
      <w:r w:rsidR="00820EEF">
        <w:rPr>
          <w:rFonts w:hint="cs"/>
          <w:b w:val="0"/>
          <w:bCs/>
          <w:rtl/>
        </w:rPr>
        <w:t>قوله تعالى</w:t>
      </w:r>
      <w:r w:rsidR="001966FB">
        <w:rPr>
          <w:rFonts w:hint="cs"/>
          <w:b w:val="0"/>
          <w:rtl/>
        </w:rPr>
        <w:t xml:space="preserve"> :</w:t>
      </w:r>
      <w:r w:rsidR="00820EEF">
        <w:rPr>
          <w:rFonts w:hint="cs"/>
          <w:b w:val="0"/>
          <w:rtl/>
        </w:rPr>
        <w:t xml:space="preserve"> { قَالَ يَا إِبْلِيسُ مَا مَنَعَكَ أَن تَسْجُدَ لِمَا خَلَقْتُ بِيَدَيَّ أَسْتَكْبَرْتَ أَمْ كُنتَ مِنَ الْعَالِينَ * قَالَ أَنَا خَيْرٌ مِّنْهُ خَلَقْتَنِي مِن نَّارٍ وَخَلَقْتَهُ مِن طِينٍ } ( </w:t>
      </w:r>
      <w:r w:rsidR="00820EEF">
        <w:rPr>
          <w:rFonts w:hint="cs"/>
          <w:b w:val="0"/>
          <w:bCs/>
          <w:rtl/>
        </w:rPr>
        <w:t>قلت</w:t>
      </w:r>
      <w:r w:rsidR="00820EEF">
        <w:rPr>
          <w:rFonts w:hint="cs"/>
          <w:b w:val="0"/>
          <w:rtl/>
        </w:rPr>
        <w:t xml:space="preserve"> )</w:t>
      </w:r>
      <w:r w:rsidR="001966FB">
        <w:rPr>
          <w:rFonts w:hint="cs"/>
          <w:b w:val="0"/>
          <w:rtl/>
        </w:rPr>
        <w:t xml:space="preserve"> :</w:t>
      </w:r>
      <w:r w:rsidR="00820EEF">
        <w:rPr>
          <w:rFonts w:hint="cs"/>
          <w:b w:val="0"/>
          <w:rtl/>
        </w:rPr>
        <w:t xml:space="preserve"> فصحاء العرب وأهل البلاغة فيه يعلمون من قوله تعالى ( لما</w:t>
      </w:r>
      <w:r w:rsidR="00820EEF">
        <w:rPr>
          <w:rFonts w:hint="cs"/>
        </w:rPr>
        <w:t xml:space="preserve"> </w:t>
      </w:r>
      <w:r w:rsidR="00820EEF">
        <w:rPr>
          <w:rFonts w:hint="cs"/>
          <w:b w:val="0"/>
          <w:rtl/>
        </w:rPr>
        <w:t>خلقت بيدي ) أنه كناية عن غاية الإبداع أي لما أوليته عنايتي وأظهرت فيه عجائب قدرتي وخلقته في أحسن تقويم وعلمته من العلم ما لا يعلمه غيره وفضلته في ذلك كله على غيره من المخلوقين</w:t>
      </w:r>
      <w:r w:rsidR="001966FB">
        <w:rPr>
          <w:rFonts w:hint="cs"/>
          <w:b w:val="0"/>
          <w:rtl/>
        </w:rPr>
        <w:t xml:space="preserve"> ،</w:t>
      </w:r>
      <w:r w:rsidR="00ED18D7">
        <w:rPr>
          <w:rFonts w:hint="cs"/>
          <w:b w:val="0"/>
          <w:rtl/>
        </w:rPr>
        <w:t xml:space="preserve"> </w:t>
      </w:r>
      <w:r w:rsidR="00820EEF">
        <w:rPr>
          <w:rFonts w:hint="cs"/>
          <w:b w:val="0"/>
          <w:rtl/>
        </w:rPr>
        <w:lastRenderedPageBreak/>
        <w:t>هذا هو المفهوم من سياق الآيات فلم تسق الآية لإثبات جارحة لله تعالى عن ذلك لأنه نقص يتنزه الأحد الصمد القيوم الغني عنه</w:t>
      </w:r>
      <w:r w:rsidR="001966FB">
        <w:rPr>
          <w:rFonts w:hint="cs"/>
          <w:b w:val="0"/>
          <w:rtl/>
        </w:rPr>
        <w:t xml:space="preserve"> ،</w:t>
      </w:r>
      <w:r w:rsidR="00820EEF">
        <w:rPr>
          <w:rFonts w:hint="cs"/>
          <w:b w:val="0"/>
          <w:rtl/>
        </w:rPr>
        <w:t xml:space="preserve"> لأن الجارحة تعني الجزء والتجزؤ يضاد الأحدية التي تعني نفي التبغض ويضاد الصمدية التي تعني كمال الغنى لأن المتجزىء يحتاج إلى جزئه</w:t>
      </w:r>
      <w:r w:rsidR="001966FB">
        <w:rPr>
          <w:rFonts w:hint="cs"/>
          <w:b w:val="0"/>
          <w:rtl/>
        </w:rPr>
        <w:t xml:space="preserve"> ،</w:t>
      </w:r>
      <w:r w:rsidR="00820EEF">
        <w:rPr>
          <w:rFonts w:hint="cs"/>
          <w:b w:val="0"/>
          <w:rtl/>
        </w:rPr>
        <w:t xml:space="preserve"> والله تعالى صمد له كمال الصمدية قيوم له كمال القيومية غني له كمال الغنى</w:t>
      </w:r>
      <w:r w:rsidR="001966FB">
        <w:rPr>
          <w:rFonts w:hint="cs"/>
          <w:b w:val="0"/>
          <w:rtl/>
        </w:rPr>
        <w:t xml:space="preserve"> ،</w:t>
      </w:r>
      <w:r w:rsidR="00820EEF">
        <w:rPr>
          <w:rFonts w:hint="cs"/>
          <w:b w:val="0"/>
          <w:rtl/>
          <w:lang w:eastAsia="ar-SA"/>
        </w:rPr>
        <w:t xml:space="preserve"> </w:t>
      </w:r>
      <w:r w:rsidR="00820EEF">
        <w:rPr>
          <w:rFonts w:hint="cs"/>
          <w:b w:val="0"/>
          <w:rtl/>
        </w:rPr>
        <w:t>وإلا فما الفارق عند كل منصف لم تحرق البدعة قلبه بين هذا التعبير القرآني ( لما</w:t>
      </w:r>
      <w:r w:rsidR="00820EEF">
        <w:rPr>
          <w:rFonts w:hint="cs"/>
        </w:rPr>
        <w:t xml:space="preserve"> </w:t>
      </w:r>
      <w:r w:rsidR="00820EEF">
        <w:rPr>
          <w:rFonts w:hint="cs"/>
          <w:b w:val="0"/>
          <w:rtl/>
        </w:rPr>
        <w:t>خلقت بيدي ) وبين قوله تعالى ( مما عملت أيدينا أنعاما ) و قوله تعالى ( والسماء بنيناها بأيد ) وأيد جمع يد لقوله تعالى (ألهم أيد يبطشون بها ) فالإنسان خلق بصفة اليد والأنعام كالغنم والبقر والإبل خلقت كذلك بصفة اليد والسماء خلقت كذلك بصفة اليد</w:t>
      </w:r>
      <w:r w:rsidR="001966FB">
        <w:rPr>
          <w:rFonts w:hint="cs"/>
          <w:b w:val="0"/>
          <w:rtl/>
        </w:rPr>
        <w:t xml:space="preserve"> ،</w:t>
      </w:r>
      <w:r w:rsidR="00820EEF">
        <w:rPr>
          <w:rFonts w:hint="cs"/>
          <w:b w:val="0"/>
          <w:rtl/>
        </w:rPr>
        <w:t xml:space="preserve">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w:t>
      </w:r>
      <w:r w:rsidR="001966FB">
        <w:rPr>
          <w:rFonts w:hint="cs"/>
          <w:b w:val="0"/>
          <w:rtl/>
        </w:rPr>
        <w:t xml:space="preserve"> </w:t>
      </w:r>
      <w:r w:rsidR="00DE45A5">
        <w:rPr>
          <w:rFonts w:hint="cs"/>
          <w:b w:val="0"/>
          <w:rtl/>
        </w:rPr>
        <w:t>..</w:t>
      </w:r>
      <w:r w:rsidR="00ED18D7">
        <w:rPr>
          <w:rFonts w:hint="cs"/>
          <w:b w:val="0"/>
          <w:rtl/>
        </w:rPr>
        <w:t xml:space="preserve"> </w:t>
      </w:r>
      <w:r w:rsidR="00820EEF">
        <w:rPr>
          <w:rFonts w:hint="cs"/>
          <w:b w:val="0"/>
          <w:rtl/>
        </w:rPr>
        <w:t xml:space="preserve"> أن تسجد إذ أمرتك )</w:t>
      </w:r>
      <w:r w:rsidR="001966FB">
        <w:rPr>
          <w:rFonts w:hint="cs"/>
          <w:b w:val="0"/>
          <w:rtl/>
        </w:rPr>
        <w:t xml:space="preserve"> ،</w:t>
      </w:r>
      <w:r w:rsidR="00820EEF">
        <w:rPr>
          <w:rFonts w:hint="cs"/>
          <w:b w:val="0"/>
          <w:rtl/>
        </w:rPr>
        <w:t xml:space="preserve"> ولا عبرة لمن قال</w:t>
      </w:r>
      <w:r w:rsidR="001966FB">
        <w:rPr>
          <w:rFonts w:hint="cs"/>
          <w:b w:val="0"/>
          <w:rtl/>
        </w:rPr>
        <w:t xml:space="preserve"> :</w:t>
      </w:r>
      <w:r w:rsidR="00820EEF">
        <w:rPr>
          <w:rFonts w:hint="cs"/>
          <w:b w:val="0"/>
          <w:rtl/>
        </w:rPr>
        <w:t xml:space="preserve"> لو لم يكن لآدم مزية علي سائر الحيوانات باليد التي هي صفة لما عظمه بذكرها وأجله فقال ( بيدي ) ولو كانت القدرة لما كانت له مزية</w:t>
      </w:r>
      <w:r w:rsidR="001966FB">
        <w:rPr>
          <w:rFonts w:hint="cs"/>
          <w:b w:val="0"/>
          <w:rtl/>
        </w:rPr>
        <w:t xml:space="preserve"> ،</w:t>
      </w:r>
      <w:r w:rsidR="00820EEF">
        <w:rPr>
          <w:rFonts w:hint="cs"/>
          <w:b w:val="0"/>
          <w:rtl/>
        </w:rPr>
        <w:t xml:space="preserve"> وقولهم</w:t>
      </w:r>
      <w:r w:rsidR="001966FB">
        <w:rPr>
          <w:rFonts w:hint="cs"/>
          <w:b w:val="0"/>
          <w:rtl/>
        </w:rPr>
        <w:t xml:space="preserve"> :</w:t>
      </w:r>
      <w:r w:rsidR="00820EEF">
        <w:rPr>
          <w:rFonts w:hint="cs"/>
          <w:b w:val="0"/>
          <w:rtl/>
        </w:rPr>
        <w:t xml:space="preserve"> ميزه بذلك عن الحيوان فقد قال عز وجل</w:t>
      </w:r>
      <w:r w:rsidR="001966FB">
        <w:rPr>
          <w:rFonts w:hint="cs"/>
          <w:b w:val="0"/>
          <w:rtl/>
        </w:rPr>
        <w:t xml:space="preserve"> :</w:t>
      </w:r>
      <w:r w:rsidR="00820EEF">
        <w:rPr>
          <w:rFonts w:hint="cs"/>
          <w:b w:val="0"/>
          <w:rtl/>
        </w:rPr>
        <w:t xml:space="preserve"> {خلقنا لهم مما عملت أيدينا أنعاما } ولم يدل هذا علي تمييز الأنعام علي بقية الحيوان وقال الله تعالي  { والسماء بنيناها بأيد وإنا لموسعون } أي بقوة ولم يدل ذلك على تميز السماء على بقية المخلوقات</w:t>
      </w:r>
      <w:r w:rsidR="001966FB">
        <w:rPr>
          <w:rFonts w:hint="cs"/>
          <w:b w:val="0"/>
          <w:rtl/>
        </w:rPr>
        <w:t xml:space="preserve"> ،</w:t>
      </w:r>
      <w:r w:rsidR="00820EEF">
        <w:rPr>
          <w:rFonts w:hint="cs"/>
          <w:b w:val="0"/>
          <w:rtl/>
        </w:rPr>
        <w:t xml:space="preserve"> فإن قالوا</w:t>
      </w:r>
      <w:r w:rsidR="001966FB">
        <w:rPr>
          <w:rFonts w:hint="cs"/>
          <w:b w:val="0"/>
          <w:rtl/>
        </w:rPr>
        <w:t xml:space="preserve"> :</w:t>
      </w:r>
      <w:r w:rsidR="00820EEF">
        <w:rPr>
          <w:rFonts w:hint="cs"/>
          <w:b w:val="0"/>
          <w:rtl/>
        </w:rPr>
        <w:t xml:space="preserve"> القدرة لا تثن</w:t>
      </w:r>
      <w:r w:rsidR="001966FB">
        <w:rPr>
          <w:rFonts w:hint="cs"/>
          <w:b w:val="0"/>
          <w:rtl/>
        </w:rPr>
        <w:t xml:space="preserve"> ،</w:t>
      </w:r>
      <w:r w:rsidR="00820EEF">
        <w:rPr>
          <w:rFonts w:hint="cs"/>
          <w:b w:val="0"/>
          <w:rtl/>
        </w:rPr>
        <w:t xml:space="preserve"> وقد قال { بيدي } قلنا بلي قال العربي</w:t>
      </w:r>
      <w:r w:rsidR="001966FB">
        <w:rPr>
          <w:rFonts w:hint="cs"/>
          <w:b w:val="0"/>
          <w:rtl/>
        </w:rPr>
        <w:t xml:space="preserve"> :</w:t>
      </w:r>
      <w:r w:rsidR="00820EEF">
        <w:rPr>
          <w:rFonts w:hint="cs"/>
          <w:b w:val="0"/>
          <w:rtl/>
        </w:rPr>
        <w:t xml:space="preserve"> ليس لي بهذا الأمر يدان</w:t>
      </w:r>
      <w:r w:rsidR="001966FB">
        <w:rPr>
          <w:rFonts w:hint="cs"/>
          <w:b w:val="0"/>
          <w:rtl/>
        </w:rPr>
        <w:t xml:space="preserve"> ،</w:t>
      </w:r>
      <w:r w:rsidR="00820EEF">
        <w:rPr>
          <w:rFonts w:hint="cs"/>
          <w:b w:val="0"/>
          <w:rtl/>
        </w:rPr>
        <w:t xml:space="preserve"> أي ليس لي به قدرة ولا يقصد سوى ذلك</w:t>
      </w:r>
      <w:r w:rsidR="001966FB">
        <w:rPr>
          <w:rFonts w:hint="cs"/>
          <w:b w:val="0"/>
          <w:rtl/>
        </w:rPr>
        <w:t xml:space="preserve"> ،</w:t>
      </w:r>
      <w:r w:rsidR="00820EEF">
        <w:rPr>
          <w:rFonts w:hint="cs"/>
          <w:b w:val="0"/>
          <w:rtl/>
        </w:rPr>
        <w:t xml:space="preserve"> فإن قالوا إنما عبروا بذلك لأن للإنسان يد على الحقيقة</w:t>
      </w:r>
      <w:r w:rsidR="001966FB">
        <w:rPr>
          <w:rFonts w:hint="cs"/>
          <w:b w:val="0"/>
          <w:rtl/>
        </w:rPr>
        <w:t xml:space="preserve"> ،</w:t>
      </w:r>
      <w:r w:rsidR="00820EEF">
        <w:rPr>
          <w:rFonts w:hint="cs"/>
          <w:b w:val="0"/>
          <w:rtl/>
        </w:rPr>
        <w:t xml:space="preserve"> قلنا إذن يلزمنا إثبات اليدين للرحمة {بين يدي رحمته} وللعذاب {بين يدي عذاب شديد } وللنجوى {بين يدي نجواكم صدقة } وفي هذا الإثبات من الجهل باللغة والتلاعب بثوابتها ما فيه ومن قال بذلك فلا ينبغي أن يضيع الوقت معه</w:t>
      </w:r>
      <w:r w:rsidR="001966FB">
        <w:rPr>
          <w:rFonts w:hint="cs"/>
          <w:b w:val="0"/>
          <w:rtl/>
        </w:rPr>
        <w:t xml:space="preserve"> ،</w:t>
      </w:r>
      <w:r w:rsidR="00820EEF">
        <w:rPr>
          <w:rFonts w:hint="cs"/>
          <w:b w:val="0"/>
          <w:rtl/>
        </w:rPr>
        <w:t xml:space="preserve"> فإن أصروا وجادلوا قلنا</w:t>
      </w:r>
      <w:r w:rsidR="001966FB">
        <w:rPr>
          <w:rFonts w:hint="cs"/>
          <w:b w:val="0"/>
          <w:rtl/>
        </w:rPr>
        <w:t xml:space="preserve"> :</w:t>
      </w:r>
      <w:r w:rsidR="00820EEF">
        <w:rPr>
          <w:rFonts w:hint="cs"/>
          <w:b w:val="0"/>
          <w:rtl/>
        </w:rPr>
        <w:t xml:space="preserve">  قال الله تعالي في محكم التنزيل { إن مثل عيسي عند</w:t>
      </w:r>
      <w:r w:rsidR="00820EEF">
        <w:rPr>
          <w:rFonts w:hint="cs"/>
        </w:rPr>
        <w:t xml:space="preserve"> </w:t>
      </w:r>
      <w:r w:rsidR="00820EEF">
        <w:rPr>
          <w:rFonts w:hint="cs"/>
          <w:b w:val="0"/>
          <w:rtl/>
        </w:rPr>
        <w:t>الله كمثل آدم خلقه من تراب ثم قال له كن فيكون }</w:t>
      </w:r>
      <w:r w:rsidR="001966FB">
        <w:rPr>
          <w:rFonts w:hint="cs"/>
          <w:b w:val="0"/>
          <w:rtl/>
        </w:rPr>
        <w:t xml:space="preserve"> ،</w:t>
      </w:r>
      <w:r w:rsidR="00820EEF">
        <w:rPr>
          <w:rFonts w:hint="cs"/>
          <w:b w:val="0"/>
          <w:rtl/>
        </w:rPr>
        <w:t xml:space="preserve"> فالقرآن نص على أن خلق عيسى كخلق آدم كلاهما بالقدرة المعبر عنها بقوله تعالى { ثم قال له كن فيكون }</w:t>
      </w:r>
      <w:r w:rsidR="001966FB">
        <w:rPr>
          <w:rFonts w:hint="cs"/>
          <w:b w:val="0"/>
          <w:rtl/>
        </w:rPr>
        <w:t xml:space="preserve"> ،</w:t>
      </w:r>
      <w:r w:rsidR="00820EEF">
        <w:rPr>
          <w:rFonts w:hint="cs"/>
          <w:b w:val="0"/>
          <w:rtl/>
        </w:rPr>
        <w:t xml:space="preserve"> فهذا هو صريح القرآن </w:t>
      </w:r>
      <w:r w:rsidR="00A20761">
        <w:rPr>
          <w:rFonts w:hint="cs"/>
          <w:b w:val="0"/>
          <w:rtl/>
        </w:rPr>
        <w:t>، كما أنّه</w:t>
      </w:r>
      <w:r w:rsidR="00820EEF">
        <w:rPr>
          <w:rFonts w:hint="cs"/>
          <w:b w:val="0"/>
          <w:rtl/>
        </w:rPr>
        <w:t xml:space="preserve"> لا يليق بالخالق أن يحتاج إلى أن يفعل بواسطة</w:t>
      </w:r>
      <w:r w:rsidR="001966FB">
        <w:rPr>
          <w:rFonts w:hint="cs"/>
          <w:b w:val="0"/>
          <w:rtl/>
        </w:rPr>
        <w:t xml:space="preserve"> </w:t>
      </w:r>
      <w:r w:rsidR="00A20761">
        <w:rPr>
          <w:rFonts w:hint="cs"/>
          <w:b w:val="0"/>
          <w:rtl/>
        </w:rPr>
        <w:t xml:space="preserve">اليد </w:t>
      </w:r>
      <w:r w:rsidR="001966FB">
        <w:rPr>
          <w:rFonts w:hint="cs"/>
          <w:b w:val="0"/>
          <w:rtl/>
        </w:rPr>
        <w:t>،</w:t>
      </w:r>
      <w:r w:rsidR="00820EEF">
        <w:rPr>
          <w:rFonts w:hint="cs"/>
          <w:b w:val="0"/>
          <w:rtl/>
        </w:rPr>
        <w:t xml:space="preserve"> </w:t>
      </w:r>
      <w:r w:rsidR="00820EEF">
        <w:rPr>
          <w:rFonts w:hint="cs"/>
          <w:b w:val="0"/>
          <w:bCs/>
          <w:rtl/>
        </w:rPr>
        <w:t>لأن له الأحدية والغني المطلق بذاته منزه عن الأعضاء والاجزاء</w:t>
      </w:r>
      <w:r w:rsidR="001966FB">
        <w:rPr>
          <w:rFonts w:hint="cs"/>
          <w:b w:val="0"/>
          <w:bCs/>
          <w:rtl/>
        </w:rPr>
        <w:t xml:space="preserve"> ،</w:t>
      </w:r>
      <w:r w:rsidR="00820EEF">
        <w:rPr>
          <w:rFonts w:hint="cs"/>
          <w:b w:val="0"/>
          <w:bCs/>
          <w:rtl/>
        </w:rPr>
        <w:t xml:space="preserve"> </w:t>
      </w:r>
      <w:r w:rsidR="00820EEF">
        <w:rPr>
          <w:rFonts w:hint="cs"/>
          <w:b w:val="0"/>
          <w:rtl/>
        </w:rPr>
        <w:t>فلا</w:t>
      </w:r>
      <w:r w:rsidR="00820EEF">
        <w:rPr>
          <w:rFonts w:hint="cs"/>
        </w:rPr>
        <w:t xml:space="preserve"> </w:t>
      </w:r>
      <w:r w:rsidR="00820EEF">
        <w:rPr>
          <w:rFonts w:hint="cs"/>
          <w:b w:val="0"/>
          <w:rtl/>
        </w:rPr>
        <w:t>ينبغي أن نتشاغل بطلب تعظيم آدم مع الغفلة عما يستحقه</w:t>
      </w:r>
      <w:r w:rsidR="00820EEF">
        <w:rPr>
          <w:rFonts w:hint="cs"/>
        </w:rPr>
        <w:t xml:space="preserve"> </w:t>
      </w:r>
      <w:r w:rsidR="00820EEF">
        <w:rPr>
          <w:rFonts w:hint="cs"/>
          <w:b w:val="0"/>
          <w:rtl/>
        </w:rPr>
        <w:t>الباريء سبحانه من التعظيم بإثبات الأحدية { قل هو الله أحد } ونفي المثلية { ليس كمثله شيء } وذلك بنفي الأجزاء و الأبعاض والجوارح</w:t>
      </w:r>
      <w:r w:rsidR="001966FB">
        <w:rPr>
          <w:rFonts w:hint="cs"/>
          <w:b w:val="0"/>
          <w:rtl/>
        </w:rPr>
        <w:t xml:space="preserve"> ،</w:t>
      </w:r>
      <w:r w:rsidR="00820EEF">
        <w:rPr>
          <w:rFonts w:hint="cs"/>
          <w:b w:val="0"/>
          <w:rtl/>
        </w:rPr>
        <w:t xml:space="preserve"> ونفي المماثلة في الأفعال بمس الطين ومعالجته حتى ظن بعض الجهلاء بما يجوز وما لا يجوز في حق الله تعالى  أن الله _تعالى_ مس طينة آدم بيد</w:t>
      </w:r>
      <w:r w:rsidR="00820EEF">
        <w:rPr>
          <w:rFonts w:hint="cs"/>
        </w:rPr>
        <w:t xml:space="preserve"> </w:t>
      </w:r>
      <w:r w:rsidR="00820EEF">
        <w:rPr>
          <w:rFonts w:hint="cs"/>
          <w:b w:val="0"/>
          <w:rtl/>
        </w:rPr>
        <w:t>هي بعض ذاته</w:t>
      </w:r>
      <w:r w:rsidR="001966FB">
        <w:rPr>
          <w:rFonts w:hint="cs"/>
          <w:b w:val="0"/>
          <w:rtl/>
        </w:rPr>
        <w:t xml:space="preserve"> ،</w:t>
      </w:r>
      <w:r w:rsidR="00820EEF">
        <w:rPr>
          <w:rFonts w:hint="cs"/>
          <w:b w:val="0"/>
          <w:rtl/>
        </w:rPr>
        <w:t xml:space="preserve"> والمس قرين الاتحاد والحلول فما يقبل المس يقبلهما</w:t>
      </w:r>
      <w:r w:rsidR="001966FB">
        <w:rPr>
          <w:rFonts w:hint="cs"/>
          <w:b w:val="0"/>
          <w:rtl/>
        </w:rPr>
        <w:t xml:space="preserve"> ،</w:t>
      </w:r>
      <w:r w:rsidR="00820EEF">
        <w:rPr>
          <w:rFonts w:hint="cs"/>
          <w:b w:val="0"/>
          <w:rtl/>
        </w:rPr>
        <w:t xml:space="preserve"> سبحانه وتعالى عن ذلك علواً كبيرا</w:t>
      </w:r>
      <w:r w:rsidR="001966FB">
        <w:rPr>
          <w:rFonts w:hint="cs"/>
          <w:b w:val="0"/>
          <w:rtl/>
        </w:rPr>
        <w:t xml:space="preserve"> ،</w:t>
      </w:r>
      <w:r w:rsidR="00820EEF">
        <w:rPr>
          <w:rFonts w:hint="cs"/>
          <w:b w:val="0"/>
          <w:rtl/>
        </w:rPr>
        <w:t xml:space="preserve"> فسياق الآية يدل على أن المراد من قوله تعالى { لما</w:t>
      </w:r>
      <w:r w:rsidR="00820EEF">
        <w:rPr>
          <w:rFonts w:hint="cs"/>
        </w:rPr>
        <w:t xml:space="preserve"> </w:t>
      </w:r>
      <w:r w:rsidR="00820EEF">
        <w:rPr>
          <w:rFonts w:hint="cs"/>
          <w:b w:val="0"/>
          <w:rtl/>
        </w:rPr>
        <w:t xml:space="preserve">خلقت بيدي }  أنه كناية عن غاية الإبداع أي لما أوليته </w:t>
      </w:r>
      <w:r w:rsidR="00820EEF">
        <w:rPr>
          <w:rFonts w:hint="cs"/>
          <w:b w:val="0"/>
          <w:rtl/>
        </w:rPr>
        <w:lastRenderedPageBreak/>
        <w:t xml:space="preserve">عنايتي وأظهرت فيه عجائب قدرتي وخلقته في أحسن تقويم وعلمته من العلم ما لا يعلمه غيره </w:t>
      </w:r>
      <w:r w:rsidR="00A20761">
        <w:rPr>
          <w:rFonts w:hint="cs"/>
          <w:b w:val="0"/>
          <w:rtl/>
        </w:rPr>
        <w:t xml:space="preserve">، </w:t>
      </w:r>
      <w:r w:rsidR="00820EEF">
        <w:rPr>
          <w:rFonts w:hint="cs"/>
          <w:b w:val="0"/>
          <w:rtl/>
        </w:rPr>
        <w:t>وفضلته في ذلك كله على غيره من المخلوقين</w:t>
      </w:r>
      <w:r w:rsidR="001966FB">
        <w:rPr>
          <w:rFonts w:hint="cs"/>
          <w:b w:val="0"/>
          <w:rtl/>
        </w:rPr>
        <w:t xml:space="preserve"> ،</w:t>
      </w:r>
      <w:r w:rsidR="00ED18D7">
        <w:rPr>
          <w:rFonts w:hint="cs"/>
          <w:b w:val="0"/>
          <w:rtl/>
        </w:rPr>
        <w:t xml:space="preserve"> </w:t>
      </w:r>
      <w:r w:rsidR="00820EEF">
        <w:rPr>
          <w:rFonts w:hint="cs"/>
          <w:b w:val="0"/>
          <w:rtl/>
        </w:rPr>
        <w:t>هذا هو المفهوم من سياق الآيات فلم تسق الآية لإثبات جارحة لله تعالى عن ذلك لأنه نقص يتنزه الأحد الصمد عنه</w:t>
      </w:r>
      <w:r w:rsidR="001966FB">
        <w:rPr>
          <w:rFonts w:hint="cs"/>
          <w:b w:val="0"/>
          <w:rtl/>
        </w:rPr>
        <w:t xml:space="preserve"> ،</w:t>
      </w:r>
      <w:r w:rsidR="00820EEF">
        <w:rPr>
          <w:rFonts w:hint="cs"/>
          <w:b w:val="0"/>
          <w:rtl/>
        </w:rPr>
        <w:t xml:space="preserve"> لأن الجارحة تعني الجزء والتجزؤ يضاد الأحدية التي تعني نفي التبغض ويضاد الصمدية التي تعني كمال الغنى لأن المتجزئ يحتاج إلى جزئه والله تعالى صمد له كمال الصمدية قيوم له كمال القيومية غني له كمال الغنى</w:t>
      </w:r>
      <w:r w:rsidR="001966FB">
        <w:rPr>
          <w:rFonts w:hint="cs"/>
          <w:b w:val="0"/>
          <w:rtl/>
        </w:rPr>
        <w:t xml:space="preserve"> ،</w:t>
      </w:r>
      <w:r w:rsidR="00820EEF">
        <w:rPr>
          <w:rFonts w:hint="cs"/>
          <w:b w:val="0"/>
          <w:rtl/>
        </w:rPr>
        <w:t xml:space="preserve"> على أن بعض علماء أهل السنة والجماعة أثبت بالآيات صفات لله تعالى ليست على هيئة الجارحة وإنما صفات لا نعلمها</w:t>
      </w:r>
      <w:r w:rsidR="001966FB">
        <w:rPr>
          <w:rFonts w:hint="cs"/>
          <w:b w:val="0"/>
          <w:rtl/>
        </w:rPr>
        <w:t xml:space="preserve"> ،</w:t>
      </w:r>
      <w:r w:rsidR="00820EEF">
        <w:rPr>
          <w:rFonts w:hint="cs"/>
          <w:b w:val="0"/>
          <w:rtl/>
        </w:rPr>
        <w:t xml:space="preserve"> وهذا الوجه مقبول ضمناً</w:t>
      </w:r>
      <w:r w:rsidR="001966FB">
        <w:rPr>
          <w:rFonts w:hint="cs"/>
          <w:b w:val="0"/>
          <w:rtl/>
        </w:rPr>
        <w:t xml:space="preserve"> ،</w:t>
      </w:r>
      <w:r w:rsidR="00820EEF">
        <w:rPr>
          <w:rFonts w:hint="cs"/>
          <w:b w:val="0"/>
          <w:rtl/>
        </w:rPr>
        <w:t xml:space="preserve"> وقد استقر قول أكثر الأصوليين على تفسير الآيات بما سيقت لأجله من إثبات معنى معين مع التنزيه وعدم التعرض لإثبات صفات إضافية لا تفيد التعظيم ولا التنزيه</w:t>
      </w:r>
      <w:r w:rsidR="001966FB">
        <w:rPr>
          <w:rFonts w:hint="cs"/>
          <w:b w:val="0"/>
          <w:rtl/>
        </w:rPr>
        <w:t xml:space="preserve"> ،</w:t>
      </w:r>
      <w:r w:rsidR="00820EEF">
        <w:rPr>
          <w:rFonts w:hint="cs"/>
          <w:b w:val="0"/>
          <w:rtl/>
        </w:rPr>
        <w:t xml:space="preserve"> بل قد تدخل إلى التمثيل والتجسيم</w:t>
      </w:r>
      <w:r w:rsidR="001966FB">
        <w:rPr>
          <w:rFonts w:hint="cs"/>
          <w:b w:val="0"/>
          <w:rtl/>
        </w:rPr>
        <w:t xml:space="preserve"> ،</w:t>
      </w:r>
      <w:r w:rsidR="00820EEF">
        <w:rPr>
          <w:rFonts w:hint="cs"/>
          <w:b w:val="0"/>
          <w:rtl/>
        </w:rPr>
        <w:t xml:space="preserve"> قال تعالى { لعلمه الذين يستنبطونه منهم }</w:t>
      </w:r>
      <w:r w:rsidR="001966FB">
        <w:rPr>
          <w:rFonts w:hint="cs"/>
          <w:b w:val="0"/>
          <w:rtl/>
        </w:rPr>
        <w:t xml:space="preserve"> ،</w:t>
      </w:r>
      <w:r w:rsidR="00820EEF">
        <w:rPr>
          <w:rFonts w:hint="cs"/>
          <w:b w:val="0"/>
          <w:rtl/>
        </w:rPr>
        <w:t xml:space="preserve">  وعدم التعرض للمعنى الحقيقي المراد من الآيات المتشابهات لأنه { وما يعلم تأويله إلا الله } { والراسخون في العلم يقولون آمنا به كل من عند ربنا }</w:t>
      </w:r>
      <w:r w:rsidR="001966FB">
        <w:rPr>
          <w:rFonts w:hint="cs"/>
          <w:b w:val="0"/>
          <w:rtl/>
        </w:rPr>
        <w:t xml:space="preserve"> ،</w:t>
      </w:r>
      <w:r w:rsidR="00820EEF">
        <w:rPr>
          <w:rFonts w:hint="cs"/>
          <w:b w:val="0"/>
          <w:rtl/>
        </w:rPr>
        <w:t xml:space="preserve"> فالمتشابه كاليد</w:t>
      </w:r>
      <w:r w:rsidR="00820EEF">
        <w:rPr>
          <w:rFonts w:hint="cs"/>
        </w:rPr>
        <w:t xml:space="preserve"> </w:t>
      </w:r>
      <w:r w:rsidR="00820EEF">
        <w:rPr>
          <w:rFonts w:hint="cs"/>
          <w:b w:val="0"/>
          <w:rtl/>
        </w:rPr>
        <w:t>والوجه ونحو ذلك فظاهره المستعمل في اللغة (( الجارحة )) مستحيل على الباري سبحانه ولا يعلم معناه على</w:t>
      </w:r>
      <w:r w:rsidR="00820EEF">
        <w:rPr>
          <w:rFonts w:hint="cs"/>
        </w:rPr>
        <w:t xml:space="preserve"> </w:t>
      </w:r>
      <w:r w:rsidR="00820EEF">
        <w:rPr>
          <w:rFonts w:hint="cs"/>
          <w:b w:val="0"/>
          <w:rtl/>
        </w:rPr>
        <w:t>القطع إلا الله سبحانه وتعالى وأما العلماء الراسخون فقد اتفقوا على</w:t>
      </w:r>
      <w:r w:rsidR="00820EEF">
        <w:rPr>
          <w:rFonts w:hint="cs"/>
        </w:rPr>
        <w:t xml:space="preserve"> </w:t>
      </w:r>
      <w:r w:rsidR="00820EEF">
        <w:rPr>
          <w:rFonts w:hint="cs"/>
          <w:b w:val="0"/>
          <w:rtl/>
        </w:rPr>
        <w:t>وجوب اعتقاد حقيقة وروده وعلى وجوب تنزيه الباري عن ظاهره المستحيل</w:t>
      </w:r>
      <w:r w:rsidR="001966FB">
        <w:rPr>
          <w:rFonts w:hint="cs"/>
          <w:b w:val="0"/>
          <w:rtl/>
        </w:rPr>
        <w:t xml:space="preserve"> ،</w:t>
      </w:r>
      <w:r w:rsidR="00820EEF">
        <w:rPr>
          <w:rFonts w:hint="cs"/>
          <w:b w:val="0"/>
          <w:rtl/>
        </w:rPr>
        <w:t xml:space="preserve">  </w:t>
      </w:r>
    </w:p>
    <w:p w:rsidR="00A20761" w:rsidRDefault="00A20761" w:rsidP="00A20761">
      <w:pPr>
        <w:jc w:val="center"/>
        <w:rPr>
          <w:bCs/>
          <w:rtl/>
          <w:lang w:bidi="ar-KW"/>
        </w:rPr>
      </w:pPr>
      <w:r>
        <w:rPr>
          <w:rFonts w:hint="cs"/>
          <w:bCs/>
          <w:rtl/>
          <w:lang w:bidi="ar-KW"/>
        </w:rPr>
        <w:t>***</w:t>
      </w:r>
    </w:p>
    <w:p w:rsidR="00820EEF" w:rsidRPr="00A20761" w:rsidRDefault="00820EEF" w:rsidP="00A20761">
      <w:pPr>
        <w:jc w:val="center"/>
        <w:rPr>
          <w:rFonts w:cs="Monotype Koufi"/>
          <w:b w:val="0"/>
          <w:rtl/>
          <w:lang w:bidi="ar-KW"/>
        </w:rPr>
      </w:pPr>
      <w:r w:rsidRPr="00A20761">
        <w:rPr>
          <w:rFonts w:cs="Monotype Koufi" w:hint="cs"/>
          <w:b w:val="0"/>
          <w:rtl/>
          <w:lang w:bidi="ar-KW"/>
        </w:rPr>
        <w:t>القاعدة الرابعة</w:t>
      </w:r>
    </w:p>
    <w:p w:rsidR="00820EEF" w:rsidRPr="00A20761" w:rsidRDefault="00820EEF" w:rsidP="00A20761">
      <w:pPr>
        <w:jc w:val="center"/>
        <w:rPr>
          <w:rFonts w:cs="Monotype Koufi"/>
          <w:b w:val="0"/>
          <w:rtl/>
          <w:lang w:bidi="ar-KW"/>
        </w:rPr>
      </w:pPr>
      <w:r w:rsidRPr="00A20761">
        <w:rPr>
          <w:rFonts w:cs="Monotype Koufi" w:hint="cs"/>
          <w:b w:val="0"/>
          <w:rtl/>
          <w:lang w:bidi="ar-KW"/>
        </w:rPr>
        <w:t>جميع الأسماء الحسنى تدل على صفات محكمة لله</w:t>
      </w:r>
    </w:p>
    <w:p w:rsidR="00820EEF" w:rsidRDefault="00820EEF" w:rsidP="00A20761">
      <w:pPr>
        <w:jc w:val="both"/>
        <w:rPr>
          <w:b w:val="0"/>
          <w:rtl/>
          <w:lang w:bidi="ar-EG"/>
        </w:rPr>
      </w:pPr>
      <w:r>
        <w:rPr>
          <w:rFonts w:eastAsia="Times New Roman" w:hint="cs"/>
          <w:b w:val="0"/>
          <w:bCs/>
          <w:rtl/>
        </w:rPr>
        <w:t>إنّ جميع الأسماء الحسنى تدل على صفات محكمة لله</w:t>
      </w:r>
      <w:r w:rsidR="001966FB">
        <w:rPr>
          <w:rFonts w:eastAsia="Times New Roman" w:hint="cs"/>
          <w:b w:val="0"/>
          <w:bCs/>
          <w:rtl/>
        </w:rPr>
        <w:t xml:space="preserve"> </w:t>
      </w:r>
      <w:r w:rsidR="00DE45A5">
        <w:rPr>
          <w:rFonts w:eastAsia="Times New Roman" w:hint="cs"/>
          <w:b w:val="0"/>
          <w:bCs/>
          <w:rtl/>
        </w:rPr>
        <w:t>..</w:t>
      </w:r>
      <w:r>
        <w:rPr>
          <w:rFonts w:hint="cs"/>
          <w:b w:val="0"/>
          <w:bCs/>
          <w:rtl/>
        </w:rPr>
        <w:t xml:space="preserve"> </w:t>
      </w:r>
      <w:r>
        <w:rPr>
          <w:rFonts w:hint="cs"/>
          <w:b w:val="0"/>
          <w:rtl/>
        </w:rPr>
        <w:t>وعلى هذه القاعدة اتفق أهل العلم من أهل السنة والجماعة</w:t>
      </w:r>
      <w:r w:rsidR="001966FB">
        <w:rPr>
          <w:rFonts w:hint="cs"/>
          <w:b w:val="0"/>
          <w:rtl/>
        </w:rPr>
        <w:t xml:space="preserve"> ،</w:t>
      </w:r>
      <w:r>
        <w:rPr>
          <w:rFonts w:hint="cs"/>
          <w:b w:val="0"/>
          <w:rtl/>
        </w:rPr>
        <w:t xml:space="preserve"> ومعنى ذلك أنّ جميع الاسماء الحسنى تدل على صفات علا  تليق بذات الله تعالى</w:t>
      </w:r>
      <w:r w:rsidR="001966FB">
        <w:rPr>
          <w:rFonts w:hint="cs"/>
          <w:b w:val="0"/>
          <w:rtl/>
        </w:rPr>
        <w:t xml:space="preserve"> ،</w:t>
      </w:r>
      <w:r>
        <w:rPr>
          <w:rFonts w:hint="cs"/>
          <w:b w:val="0"/>
          <w:rtl/>
        </w:rPr>
        <w:t xml:space="preserve"> ليس كمثل ذاته ذات</w:t>
      </w:r>
      <w:r w:rsidR="001966FB">
        <w:rPr>
          <w:rFonts w:hint="cs"/>
          <w:b w:val="0"/>
          <w:rtl/>
        </w:rPr>
        <w:t xml:space="preserve"> ،</w:t>
      </w:r>
      <w:r>
        <w:rPr>
          <w:rFonts w:hint="cs"/>
          <w:b w:val="0"/>
          <w:rtl/>
        </w:rPr>
        <w:t xml:space="preserve"> وليس كمثل صفاته صفات</w:t>
      </w:r>
      <w:r w:rsidR="001966FB">
        <w:rPr>
          <w:rFonts w:hint="cs"/>
          <w:b w:val="0"/>
          <w:rtl/>
        </w:rPr>
        <w:t xml:space="preserve"> ،</w:t>
      </w:r>
      <w:r>
        <w:rPr>
          <w:rFonts w:hint="cs"/>
          <w:b w:val="0"/>
          <w:bCs/>
          <w:rtl/>
        </w:rPr>
        <w:t xml:space="preserve">  ( </w:t>
      </w:r>
      <w:r>
        <w:rPr>
          <w:rFonts w:hint="cs"/>
          <w:b w:val="0"/>
          <w:rtl/>
        </w:rPr>
        <w:t>فالرحمن )</w:t>
      </w:r>
      <w:r w:rsidR="001966FB">
        <w:rPr>
          <w:rFonts w:hint="cs"/>
          <w:b w:val="0"/>
          <w:rtl/>
        </w:rPr>
        <w:t xml:space="preserve"> :</w:t>
      </w:r>
      <w:r>
        <w:rPr>
          <w:rFonts w:hint="cs"/>
          <w:b w:val="0"/>
          <w:rtl/>
        </w:rPr>
        <w:t xml:space="preserve"> يدل على صفة الرحمة وعلى سعة رحمة الله</w:t>
      </w:r>
      <w:r w:rsidR="001966FB">
        <w:rPr>
          <w:rFonts w:hint="cs"/>
          <w:b w:val="0"/>
          <w:rtl/>
        </w:rPr>
        <w:t xml:space="preserve"> ،</w:t>
      </w:r>
      <w:r>
        <w:rPr>
          <w:rFonts w:hint="cs"/>
          <w:b w:val="0"/>
          <w:rtl/>
        </w:rPr>
        <w:t xml:space="preserve"> و ( الرحيم )</w:t>
      </w:r>
      <w:r w:rsidR="001966FB">
        <w:rPr>
          <w:rFonts w:hint="cs"/>
          <w:b w:val="0"/>
          <w:rtl/>
        </w:rPr>
        <w:t xml:space="preserve"> :</w:t>
      </w:r>
      <w:r>
        <w:rPr>
          <w:rFonts w:hint="cs"/>
          <w:b w:val="0"/>
          <w:rtl/>
        </w:rPr>
        <w:t xml:space="preserve"> يدل على صفة الرحمة والإنعام على خلقه فهو المنعم ابدا</w:t>
      </w:r>
      <w:r w:rsidR="001966FB">
        <w:rPr>
          <w:rFonts w:hint="cs"/>
          <w:b w:val="0"/>
          <w:rtl/>
        </w:rPr>
        <w:t xml:space="preserve"> ،</w:t>
      </w:r>
      <w:r>
        <w:rPr>
          <w:rFonts w:hint="cs"/>
          <w:b w:val="0"/>
          <w:rtl/>
        </w:rPr>
        <w:t xml:space="preserve"> المتفضل دوما</w:t>
      </w:r>
      <w:r w:rsidR="001966FB">
        <w:rPr>
          <w:rFonts w:hint="cs"/>
          <w:b w:val="0"/>
          <w:rtl/>
        </w:rPr>
        <w:t xml:space="preserve"> ،</w:t>
      </w:r>
      <w:r>
        <w:rPr>
          <w:rFonts w:hint="cs"/>
          <w:b w:val="0"/>
          <w:rtl/>
        </w:rPr>
        <w:t xml:space="preserve"> ورحمته لا تنتهي</w:t>
      </w:r>
      <w:r w:rsidR="001966FB">
        <w:rPr>
          <w:rFonts w:hint="cs"/>
          <w:b w:val="0"/>
          <w:rtl/>
        </w:rPr>
        <w:t xml:space="preserve"> ،</w:t>
      </w:r>
      <w:r>
        <w:rPr>
          <w:rFonts w:hint="cs"/>
          <w:b w:val="0"/>
          <w:rtl/>
        </w:rPr>
        <w:t xml:space="preserve"> و ( الملك )</w:t>
      </w:r>
      <w:r w:rsidR="001966FB">
        <w:rPr>
          <w:rFonts w:hint="cs"/>
          <w:b w:val="0"/>
          <w:rtl/>
        </w:rPr>
        <w:t xml:space="preserve"> :</w:t>
      </w:r>
      <w:r>
        <w:rPr>
          <w:rFonts w:hint="cs"/>
          <w:b w:val="0"/>
          <w:rtl/>
        </w:rPr>
        <w:t xml:space="preserve"> يدل على </w:t>
      </w:r>
      <w:r>
        <w:rPr>
          <w:rFonts w:hint="cs"/>
          <w:b w:val="0"/>
          <w:rtl/>
          <w:lang w:bidi="ar-EG"/>
        </w:rPr>
        <w:t>صفات الملك والحكم والأمر والنهي</w:t>
      </w:r>
      <w:r w:rsidR="001966FB">
        <w:rPr>
          <w:rFonts w:hint="cs"/>
          <w:b w:val="0"/>
          <w:rtl/>
          <w:lang w:bidi="ar-EG"/>
        </w:rPr>
        <w:t xml:space="preserve"> ،</w:t>
      </w:r>
      <w:r>
        <w:rPr>
          <w:rFonts w:hint="cs"/>
          <w:b w:val="0"/>
          <w:rtl/>
          <w:lang w:bidi="ar-EG"/>
        </w:rPr>
        <w:t xml:space="preserve"> و ( </w:t>
      </w:r>
      <w:r>
        <w:rPr>
          <w:rFonts w:hint="cs"/>
          <w:b w:val="0"/>
          <w:rtl/>
        </w:rPr>
        <w:t>القدوس )</w:t>
      </w:r>
      <w:r w:rsidR="001966FB">
        <w:rPr>
          <w:rFonts w:hint="cs"/>
          <w:b w:val="0"/>
          <w:rtl/>
        </w:rPr>
        <w:t xml:space="preserve"> :</w:t>
      </w:r>
      <w:r>
        <w:rPr>
          <w:rFonts w:hint="cs"/>
          <w:b w:val="0"/>
          <w:rtl/>
        </w:rPr>
        <w:t xml:space="preserve"> يدل على صفة التقدس من العيوب والتنزه عن النقائص وعن كل ما تحيط به العقول</w:t>
      </w:r>
      <w:r w:rsidR="001966FB">
        <w:rPr>
          <w:rFonts w:hint="cs"/>
          <w:b w:val="0"/>
          <w:rtl/>
        </w:rPr>
        <w:t xml:space="preserve"> ،</w:t>
      </w:r>
      <w:r>
        <w:rPr>
          <w:rFonts w:hint="cs"/>
          <w:b w:val="0"/>
          <w:rtl/>
        </w:rPr>
        <w:t xml:space="preserve"> و ( السلام )</w:t>
      </w:r>
      <w:r w:rsidR="001966FB">
        <w:rPr>
          <w:rFonts w:hint="cs"/>
          <w:b w:val="0"/>
          <w:rtl/>
        </w:rPr>
        <w:t xml:space="preserve"> :</w:t>
      </w:r>
      <w:r>
        <w:rPr>
          <w:rFonts w:hint="cs"/>
          <w:b w:val="0"/>
          <w:rtl/>
        </w:rPr>
        <w:t xml:space="preserve"> يدل على صفة السلامة من النقص والعيب والفناء</w:t>
      </w:r>
      <w:r w:rsidR="001966FB">
        <w:rPr>
          <w:rFonts w:hint="cs"/>
          <w:b w:val="0"/>
          <w:rtl/>
        </w:rPr>
        <w:t xml:space="preserve"> ،</w:t>
      </w:r>
      <w:r>
        <w:rPr>
          <w:rFonts w:hint="cs"/>
          <w:b w:val="0"/>
          <w:rtl/>
        </w:rPr>
        <w:t xml:space="preserve"> و ( المؤمن )</w:t>
      </w:r>
      <w:r w:rsidR="001966FB">
        <w:rPr>
          <w:rFonts w:hint="cs"/>
          <w:b w:val="0"/>
          <w:rtl/>
        </w:rPr>
        <w:t xml:space="preserve"> :</w:t>
      </w:r>
      <w:r>
        <w:rPr>
          <w:rFonts w:hint="cs"/>
          <w:b w:val="0"/>
          <w:rtl/>
        </w:rPr>
        <w:t xml:space="preserve"> يدل على صفة التأمين والصدق مع عباده فيما وعدهم به من الأجر والثواب</w:t>
      </w:r>
      <w:r w:rsidR="001966FB">
        <w:rPr>
          <w:rFonts w:hint="cs"/>
          <w:b w:val="0"/>
          <w:rtl/>
        </w:rPr>
        <w:t xml:space="preserve"> ،</w:t>
      </w:r>
      <w:r>
        <w:rPr>
          <w:rFonts w:hint="cs"/>
          <w:b w:val="0"/>
          <w:rtl/>
        </w:rPr>
        <w:t xml:space="preserve"> و ( المهيمن )</w:t>
      </w:r>
      <w:r w:rsidR="001966FB">
        <w:rPr>
          <w:rFonts w:hint="cs"/>
          <w:b w:val="0"/>
          <w:rtl/>
        </w:rPr>
        <w:t xml:space="preserve"> :</w:t>
      </w:r>
      <w:r>
        <w:rPr>
          <w:rFonts w:hint="cs"/>
          <w:b w:val="0"/>
          <w:rtl/>
        </w:rPr>
        <w:t xml:space="preserve"> يدل على صفة الهيمنة والرعاية والوقاية والصيانة والرقابة والحفظ لكل خلقه</w:t>
      </w:r>
      <w:r w:rsidR="001966FB">
        <w:rPr>
          <w:rFonts w:hint="cs"/>
          <w:b w:val="0"/>
          <w:rtl/>
        </w:rPr>
        <w:t xml:space="preserve"> ،</w:t>
      </w:r>
      <w:r>
        <w:rPr>
          <w:rFonts w:hint="cs"/>
          <w:b w:val="0"/>
          <w:rtl/>
        </w:rPr>
        <w:t xml:space="preserve"> والقيام على خلقه </w:t>
      </w:r>
      <w:r>
        <w:rPr>
          <w:rFonts w:hint="cs"/>
          <w:b w:val="0"/>
          <w:rtl/>
        </w:rPr>
        <w:lastRenderedPageBreak/>
        <w:t>بأعمالهم</w:t>
      </w:r>
      <w:r w:rsidR="001966FB">
        <w:rPr>
          <w:rFonts w:hint="cs"/>
          <w:b w:val="0"/>
          <w:rtl/>
        </w:rPr>
        <w:t xml:space="preserve"> ،</w:t>
      </w:r>
      <w:r>
        <w:rPr>
          <w:rFonts w:hint="cs"/>
          <w:b w:val="0"/>
          <w:rtl/>
        </w:rPr>
        <w:t xml:space="preserve"> وأرزاقهم</w:t>
      </w:r>
      <w:r w:rsidR="001966FB">
        <w:rPr>
          <w:rFonts w:hint="cs"/>
          <w:b w:val="0"/>
          <w:rtl/>
        </w:rPr>
        <w:t xml:space="preserve"> ،</w:t>
      </w:r>
      <w:r>
        <w:rPr>
          <w:rFonts w:hint="cs"/>
          <w:b w:val="0"/>
          <w:rtl/>
        </w:rPr>
        <w:t xml:space="preserve"> وآجالهم</w:t>
      </w:r>
      <w:r w:rsidR="001966FB">
        <w:rPr>
          <w:rFonts w:hint="cs"/>
          <w:b w:val="0"/>
          <w:rtl/>
        </w:rPr>
        <w:t xml:space="preserve"> ،</w:t>
      </w:r>
      <w:r>
        <w:rPr>
          <w:rFonts w:hint="cs"/>
          <w:b w:val="0"/>
          <w:rtl/>
        </w:rPr>
        <w:t xml:space="preserve"> و ( العزيز )</w:t>
      </w:r>
      <w:r w:rsidR="001966FB">
        <w:rPr>
          <w:rFonts w:hint="cs"/>
          <w:b w:val="0"/>
          <w:rtl/>
        </w:rPr>
        <w:t xml:space="preserve"> :</w:t>
      </w:r>
      <w:r>
        <w:rPr>
          <w:rFonts w:hint="cs"/>
          <w:b w:val="0"/>
          <w:rtl/>
        </w:rPr>
        <w:t xml:space="preserve"> يدل على صفة العزة التي لا ترام والقوة التي لا تقهر</w:t>
      </w:r>
      <w:r w:rsidR="001966FB">
        <w:rPr>
          <w:rFonts w:hint="cs"/>
          <w:b w:val="0"/>
          <w:rtl/>
        </w:rPr>
        <w:t xml:space="preserve"> ،</w:t>
      </w:r>
      <w:r>
        <w:rPr>
          <w:rFonts w:hint="cs"/>
          <w:b w:val="0"/>
          <w:rtl/>
        </w:rPr>
        <w:t xml:space="preserve"> والغلبة على كل شيء</w:t>
      </w:r>
      <w:r w:rsidR="001966FB">
        <w:rPr>
          <w:rFonts w:hint="cs"/>
          <w:b w:val="0"/>
          <w:rtl/>
        </w:rPr>
        <w:t xml:space="preserve"> ،</w:t>
      </w:r>
      <w:r>
        <w:rPr>
          <w:rFonts w:hint="cs"/>
          <w:b w:val="0"/>
          <w:rtl/>
        </w:rPr>
        <w:t xml:space="preserve"> و ( الجبار )</w:t>
      </w:r>
      <w:r w:rsidR="001966FB">
        <w:rPr>
          <w:rFonts w:hint="cs"/>
          <w:b w:val="0"/>
          <w:rtl/>
        </w:rPr>
        <w:t xml:space="preserve"> :</w:t>
      </w:r>
      <w:r>
        <w:rPr>
          <w:rFonts w:hint="cs"/>
          <w:b w:val="0"/>
          <w:rtl/>
        </w:rPr>
        <w:t xml:space="preserve"> يدل على صفات العظمة والجبروت والقهر ونفاذ المشيئة</w:t>
      </w:r>
      <w:r w:rsidR="001966FB">
        <w:rPr>
          <w:rFonts w:hint="cs"/>
          <w:b w:val="0"/>
          <w:rtl/>
        </w:rPr>
        <w:t xml:space="preserve"> ،</w:t>
      </w:r>
      <w:r>
        <w:rPr>
          <w:rFonts w:hint="cs"/>
          <w:b w:val="0"/>
          <w:rtl/>
        </w:rPr>
        <w:t xml:space="preserve"> و ( المتكبر )</w:t>
      </w:r>
      <w:r w:rsidR="001966FB">
        <w:rPr>
          <w:rFonts w:hint="cs"/>
          <w:b w:val="0"/>
          <w:rtl/>
        </w:rPr>
        <w:t xml:space="preserve"> :</w:t>
      </w:r>
      <w:r>
        <w:rPr>
          <w:rFonts w:hint="cs"/>
          <w:b w:val="0"/>
          <w:rtl/>
        </w:rPr>
        <w:t xml:space="preserve"> يدل على صفة التفرد بالعظمة والكبرياء والتعالي عن مشابهة الخلق</w:t>
      </w:r>
      <w:r w:rsidR="001966FB">
        <w:rPr>
          <w:rFonts w:hint="cs"/>
          <w:b w:val="0"/>
          <w:rtl/>
        </w:rPr>
        <w:t xml:space="preserve"> ،</w:t>
      </w:r>
      <w:r>
        <w:rPr>
          <w:rFonts w:hint="cs"/>
          <w:b w:val="0"/>
          <w:rtl/>
        </w:rPr>
        <w:t xml:space="preserve"> و( الخالق )</w:t>
      </w:r>
      <w:r w:rsidR="001966FB">
        <w:rPr>
          <w:rFonts w:hint="cs"/>
          <w:b w:val="0"/>
          <w:rtl/>
        </w:rPr>
        <w:t xml:space="preserve"> :</w:t>
      </w:r>
      <w:r>
        <w:rPr>
          <w:rFonts w:hint="cs"/>
          <w:b w:val="0"/>
          <w:rtl/>
        </w:rPr>
        <w:t xml:space="preserve"> يدل على صفة التقدير والإيجاد لكل شيء والخلق لكل موجود سواه</w:t>
      </w:r>
      <w:r w:rsidR="001966FB">
        <w:rPr>
          <w:rFonts w:hint="cs"/>
          <w:b w:val="0"/>
          <w:rtl/>
        </w:rPr>
        <w:t xml:space="preserve"> ،</w:t>
      </w:r>
      <w:r>
        <w:rPr>
          <w:rFonts w:hint="cs"/>
          <w:b w:val="0"/>
          <w:rtl/>
        </w:rPr>
        <w:t xml:space="preserve">  و ( البارئ )</w:t>
      </w:r>
      <w:r w:rsidR="001966FB">
        <w:rPr>
          <w:rFonts w:hint="cs"/>
          <w:b w:val="0"/>
          <w:rtl/>
        </w:rPr>
        <w:t xml:space="preserve"> :</w:t>
      </w:r>
      <w:r>
        <w:rPr>
          <w:rFonts w:hint="cs"/>
          <w:b w:val="0"/>
          <w:rtl/>
        </w:rPr>
        <w:t xml:space="preserve"> يدل على صفة إبراز خلقه إلى الوجود بقدرته لا عن مثال سابق</w:t>
      </w:r>
      <w:r w:rsidR="001966FB">
        <w:rPr>
          <w:rFonts w:hint="cs"/>
          <w:b w:val="0"/>
          <w:rtl/>
        </w:rPr>
        <w:t xml:space="preserve"> ،</w:t>
      </w:r>
      <w:r>
        <w:rPr>
          <w:rFonts w:hint="cs"/>
          <w:b w:val="0"/>
          <w:rtl/>
        </w:rPr>
        <w:t xml:space="preserve"> و ( المصور )</w:t>
      </w:r>
      <w:r w:rsidR="001966FB">
        <w:rPr>
          <w:rFonts w:hint="cs"/>
          <w:b w:val="0"/>
          <w:rtl/>
        </w:rPr>
        <w:t xml:space="preserve"> :</w:t>
      </w:r>
      <w:r>
        <w:rPr>
          <w:rFonts w:hint="cs"/>
          <w:b w:val="0"/>
          <w:rtl/>
        </w:rPr>
        <w:t xml:space="preserve"> يدل على صفة التصوير</w:t>
      </w:r>
      <w:r w:rsidR="001966FB">
        <w:rPr>
          <w:rFonts w:hint="cs"/>
          <w:b w:val="0"/>
          <w:rtl/>
        </w:rPr>
        <w:t xml:space="preserve"> ،</w:t>
      </w:r>
      <w:r>
        <w:rPr>
          <w:rFonts w:hint="cs"/>
          <w:b w:val="0"/>
          <w:rtl/>
        </w:rPr>
        <w:t xml:space="preserve"> وأنه هو الذي صور جميع الموجودات</w:t>
      </w:r>
      <w:r w:rsidR="001966FB">
        <w:rPr>
          <w:rFonts w:hint="cs"/>
          <w:b w:val="0"/>
          <w:rtl/>
        </w:rPr>
        <w:t xml:space="preserve"> ،</w:t>
      </w:r>
      <w:r>
        <w:rPr>
          <w:rFonts w:hint="cs"/>
          <w:b w:val="0"/>
          <w:rtl/>
        </w:rPr>
        <w:t xml:space="preserve"> ورتبها فأعطى كل شيء منها صورة خاصة</w:t>
      </w:r>
      <w:r w:rsidR="001966FB">
        <w:rPr>
          <w:rFonts w:hint="cs"/>
          <w:b w:val="0"/>
          <w:rtl/>
        </w:rPr>
        <w:t xml:space="preserve"> ،</w:t>
      </w:r>
      <w:r>
        <w:rPr>
          <w:rFonts w:hint="cs"/>
          <w:b w:val="0"/>
          <w:rtl/>
        </w:rPr>
        <w:t xml:space="preserve"> وهيئة منفردة</w:t>
      </w:r>
      <w:r w:rsidR="001966FB">
        <w:rPr>
          <w:rFonts w:hint="cs"/>
          <w:b w:val="0"/>
          <w:rtl/>
        </w:rPr>
        <w:t xml:space="preserve"> ،</w:t>
      </w:r>
      <w:r>
        <w:rPr>
          <w:rFonts w:hint="cs"/>
          <w:b w:val="0"/>
          <w:rtl/>
        </w:rPr>
        <w:t xml:space="preserve"> يتميز بها على اختلافها وكثرتها</w:t>
      </w:r>
      <w:r w:rsidR="001966FB">
        <w:rPr>
          <w:rFonts w:hint="cs"/>
          <w:b w:val="0"/>
          <w:rtl/>
        </w:rPr>
        <w:t xml:space="preserve"> ،</w:t>
      </w:r>
      <w:r>
        <w:rPr>
          <w:rFonts w:hint="cs"/>
          <w:b w:val="0"/>
          <w:rtl/>
        </w:rPr>
        <w:t xml:space="preserve"> و ( الغفار )</w:t>
      </w:r>
      <w:r w:rsidR="001966FB">
        <w:rPr>
          <w:rFonts w:hint="cs"/>
          <w:b w:val="0"/>
          <w:rtl/>
        </w:rPr>
        <w:t xml:space="preserve"> :</w:t>
      </w:r>
      <w:r>
        <w:rPr>
          <w:rFonts w:hint="cs"/>
          <w:b w:val="0"/>
          <w:rtl/>
        </w:rPr>
        <w:t xml:space="preserve"> يدل على صفة المغفرة الذي يغفر الذنوب ويستر العيوب في الدنيا والاخرة</w:t>
      </w:r>
      <w:r w:rsidR="001966FB">
        <w:rPr>
          <w:rFonts w:hint="cs"/>
          <w:b w:val="0"/>
          <w:rtl/>
        </w:rPr>
        <w:t xml:space="preserve"> ،</w:t>
      </w:r>
      <w:r>
        <w:rPr>
          <w:rFonts w:hint="cs"/>
          <w:b w:val="0"/>
          <w:rtl/>
        </w:rPr>
        <w:t xml:space="preserve"> و ( القهار )</w:t>
      </w:r>
      <w:r w:rsidR="001966FB">
        <w:rPr>
          <w:rFonts w:hint="cs"/>
          <w:b w:val="0"/>
          <w:rtl/>
        </w:rPr>
        <w:t xml:space="preserve"> :</w:t>
      </w:r>
      <w:r>
        <w:rPr>
          <w:rFonts w:hint="cs"/>
          <w:b w:val="0"/>
          <w:rtl/>
        </w:rPr>
        <w:t xml:space="preserve"> يدل على صفة القهر والغلبة والتصريف على كل خلقه بسلطانه وقدرته</w:t>
      </w:r>
      <w:r w:rsidR="001966FB">
        <w:rPr>
          <w:rFonts w:hint="cs"/>
          <w:b w:val="0"/>
          <w:rtl/>
        </w:rPr>
        <w:t xml:space="preserve"> ،</w:t>
      </w:r>
      <w:r>
        <w:rPr>
          <w:rFonts w:hint="cs"/>
          <w:b w:val="0"/>
          <w:rtl/>
        </w:rPr>
        <w:t xml:space="preserve"> و ( الوهاب )</w:t>
      </w:r>
      <w:r w:rsidR="001966FB">
        <w:rPr>
          <w:rFonts w:hint="cs"/>
          <w:b w:val="0"/>
          <w:rtl/>
        </w:rPr>
        <w:t xml:space="preserve"> :</w:t>
      </w:r>
      <w:r>
        <w:rPr>
          <w:rFonts w:hint="cs"/>
          <w:b w:val="0"/>
          <w:rtl/>
        </w:rPr>
        <w:t xml:space="preserve"> يدل على صفات الوهب والإنعام والعطاء</w:t>
      </w:r>
      <w:r w:rsidR="001966FB">
        <w:rPr>
          <w:rFonts w:hint="cs"/>
          <w:b w:val="0"/>
          <w:rtl/>
        </w:rPr>
        <w:t xml:space="preserve"> ،</w:t>
      </w:r>
      <w:r>
        <w:rPr>
          <w:rFonts w:hint="cs"/>
          <w:b w:val="0"/>
          <w:rtl/>
        </w:rPr>
        <w:t xml:space="preserve"> فهو المنعم على العباد</w:t>
      </w:r>
      <w:r w:rsidR="001966FB">
        <w:rPr>
          <w:rFonts w:hint="cs"/>
          <w:b w:val="0"/>
          <w:rtl/>
        </w:rPr>
        <w:t xml:space="preserve"> ،</w:t>
      </w:r>
      <w:r>
        <w:rPr>
          <w:rFonts w:hint="cs"/>
          <w:b w:val="0"/>
          <w:rtl/>
        </w:rPr>
        <w:t xml:space="preserve"> الذي يهب بغير عوض ويعطي الحاجة بغير سؤال</w:t>
      </w:r>
      <w:r w:rsidR="001966FB">
        <w:rPr>
          <w:rFonts w:hint="cs"/>
          <w:b w:val="0"/>
          <w:rtl/>
        </w:rPr>
        <w:t xml:space="preserve"> ،</w:t>
      </w:r>
      <w:r>
        <w:rPr>
          <w:rFonts w:hint="cs"/>
          <w:b w:val="0"/>
          <w:rtl/>
        </w:rPr>
        <w:t xml:space="preserve"> كثير النعم</w:t>
      </w:r>
      <w:r w:rsidR="001966FB">
        <w:rPr>
          <w:rFonts w:hint="cs"/>
          <w:b w:val="0"/>
          <w:rtl/>
        </w:rPr>
        <w:t xml:space="preserve"> ،</w:t>
      </w:r>
      <w:r>
        <w:rPr>
          <w:rFonts w:hint="cs"/>
          <w:b w:val="0"/>
          <w:rtl/>
        </w:rPr>
        <w:t xml:space="preserve"> دائم العطاء</w:t>
      </w:r>
      <w:r w:rsidR="001966FB">
        <w:rPr>
          <w:rFonts w:hint="cs"/>
          <w:b w:val="0"/>
          <w:rtl/>
        </w:rPr>
        <w:t xml:space="preserve"> ،</w:t>
      </w:r>
      <w:r>
        <w:rPr>
          <w:rFonts w:hint="cs"/>
          <w:b w:val="0"/>
          <w:rtl/>
        </w:rPr>
        <w:t xml:space="preserve"> و ( الرزاق )</w:t>
      </w:r>
      <w:r w:rsidR="001966FB">
        <w:rPr>
          <w:rFonts w:hint="cs"/>
          <w:b w:val="0"/>
          <w:rtl/>
        </w:rPr>
        <w:t xml:space="preserve"> :</w:t>
      </w:r>
      <w:r>
        <w:rPr>
          <w:rFonts w:hint="cs"/>
          <w:b w:val="0"/>
          <w:rtl/>
        </w:rPr>
        <w:t xml:space="preserve"> يدل على صفة الرزق والإمداد فهو الذي خلق الارزاق واعطى كل الخلائق أرزاقها</w:t>
      </w:r>
      <w:r w:rsidR="001966FB">
        <w:rPr>
          <w:rFonts w:hint="cs"/>
          <w:b w:val="0"/>
          <w:rtl/>
        </w:rPr>
        <w:t xml:space="preserve"> ،</w:t>
      </w:r>
      <w:r>
        <w:rPr>
          <w:rFonts w:hint="cs"/>
          <w:b w:val="0"/>
          <w:rtl/>
        </w:rPr>
        <w:t xml:space="preserve"> و ( الفتاح )</w:t>
      </w:r>
      <w:r w:rsidR="001966FB">
        <w:rPr>
          <w:rFonts w:hint="cs"/>
          <w:b w:val="0"/>
          <w:rtl/>
        </w:rPr>
        <w:t xml:space="preserve"> :</w:t>
      </w:r>
      <w:r>
        <w:rPr>
          <w:rFonts w:hint="cs"/>
          <w:b w:val="0"/>
          <w:rtl/>
        </w:rPr>
        <w:t xml:space="preserve"> يدل على صفات الفتح والتيسير والمنح فهو الذي يفتح مغلق الامور</w:t>
      </w:r>
      <w:r w:rsidR="001966FB">
        <w:rPr>
          <w:rFonts w:hint="cs"/>
          <w:b w:val="0"/>
          <w:rtl/>
        </w:rPr>
        <w:t xml:space="preserve"> ،</w:t>
      </w:r>
      <w:r>
        <w:rPr>
          <w:rFonts w:hint="cs"/>
          <w:b w:val="0"/>
          <w:rtl/>
        </w:rPr>
        <w:t xml:space="preserve"> ويسهل العسير</w:t>
      </w:r>
      <w:r w:rsidR="001966FB">
        <w:rPr>
          <w:rFonts w:hint="cs"/>
          <w:b w:val="0"/>
          <w:rtl/>
        </w:rPr>
        <w:t xml:space="preserve"> ،</w:t>
      </w:r>
      <w:r>
        <w:rPr>
          <w:rFonts w:hint="cs"/>
          <w:b w:val="0"/>
          <w:rtl/>
        </w:rPr>
        <w:t xml:space="preserve"> و ( العليم )</w:t>
      </w:r>
      <w:r w:rsidR="001966FB">
        <w:rPr>
          <w:rFonts w:hint="cs"/>
          <w:b w:val="0"/>
          <w:rtl/>
        </w:rPr>
        <w:t xml:space="preserve"> :</w:t>
      </w:r>
      <w:r>
        <w:rPr>
          <w:rFonts w:hint="cs"/>
          <w:b w:val="0"/>
          <w:rtl/>
        </w:rPr>
        <w:t xml:space="preserve"> يدل على صفة العلم بكل معلوم فهو الذي يعلم تفاصيل الامور</w:t>
      </w:r>
      <w:r w:rsidR="001966FB">
        <w:rPr>
          <w:rFonts w:hint="cs"/>
          <w:b w:val="0"/>
          <w:rtl/>
        </w:rPr>
        <w:t xml:space="preserve"> ،</w:t>
      </w:r>
      <w:r>
        <w:rPr>
          <w:rFonts w:hint="cs"/>
          <w:b w:val="0"/>
          <w:rtl/>
        </w:rPr>
        <w:t xml:space="preserve"> ودقائق الاشياء وخفايا الضمائر</w:t>
      </w:r>
      <w:r w:rsidR="001966FB">
        <w:rPr>
          <w:rFonts w:hint="cs"/>
          <w:b w:val="0"/>
          <w:rtl/>
        </w:rPr>
        <w:t xml:space="preserve"> ،</w:t>
      </w:r>
      <w:r>
        <w:rPr>
          <w:rFonts w:hint="cs"/>
          <w:b w:val="0"/>
          <w:rtl/>
        </w:rPr>
        <w:t xml:space="preserve"> والنفوس</w:t>
      </w:r>
      <w:r w:rsidR="001966FB">
        <w:rPr>
          <w:rFonts w:hint="cs"/>
          <w:b w:val="0"/>
          <w:rtl/>
        </w:rPr>
        <w:t xml:space="preserve"> ،</w:t>
      </w:r>
      <w:r>
        <w:rPr>
          <w:rFonts w:hint="cs"/>
          <w:b w:val="0"/>
          <w:rtl/>
        </w:rPr>
        <w:t xml:space="preserve"> لا يغرب عن ملكه مثقال ذرة</w:t>
      </w:r>
      <w:r w:rsidR="001966FB">
        <w:rPr>
          <w:rFonts w:hint="cs"/>
          <w:b w:val="0"/>
          <w:rtl/>
        </w:rPr>
        <w:t xml:space="preserve"> ،</w:t>
      </w:r>
      <w:r>
        <w:rPr>
          <w:rFonts w:hint="cs"/>
          <w:b w:val="0"/>
          <w:rtl/>
        </w:rPr>
        <w:t xml:space="preserve"> فعلمه يحيط بجميع الاشياء</w:t>
      </w:r>
      <w:r w:rsidR="001966FB">
        <w:rPr>
          <w:rFonts w:hint="cs"/>
          <w:b w:val="0"/>
          <w:rtl/>
        </w:rPr>
        <w:t xml:space="preserve"> ،</w:t>
      </w:r>
      <w:r>
        <w:rPr>
          <w:rFonts w:hint="cs"/>
          <w:b w:val="0"/>
          <w:rtl/>
        </w:rPr>
        <w:t xml:space="preserve"> </w:t>
      </w:r>
      <w:r w:rsidR="00A20761">
        <w:rPr>
          <w:rFonts w:hint="cs"/>
          <w:b w:val="0"/>
          <w:rtl/>
          <w:lang w:bidi="ar-EG"/>
        </w:rPr>
        <w:t xml:space="preserve">وهكذا فإنّ </w:t>
      </w:r>
      <w:r>
        <w:rPr>
          <w:rFonts w:hint="cs"/>
          <w:b w:val="0"/>
          <w:rtl/>
          <w:lang w:bidi="ar-EG"/>
        </w:rPr>
        <w:t>الاسماء الحسنى جميعها تدل على صفات الله تعالى التي تؤدي إلى المعرفة الصحيحة بالله تعالى</w:t>
      </w:r>
      <w:r w:rsidR="001966FB">
        <w:rPr>
          <w:rFonts w:hint="cs"/>
          <w:b w:val="0"/>
          <w:rtl/>
          <w:lang w:bidi="ar-EG"/>
        </w:rPr>
        <w:t xml:space="preserve"> ،</w:t>
      </w:r>
      <w:r>
        <w:rPr>
          <w:rFonts w:hint="cs"/>
          <w:b w:val="0"/>
          <w:rtl/>
          <w:lang w:bidi="ar-EG"/>
        </w:rPr>
        <w:t xml:space="preserve"> ومن عرف الله تعالى افرد له الربوبية والإلهية وكمال المحبة والتذلل والانقياد</w:t>
      </w:r>
      <w:r w:rsidR="001966FB">
        <w:rPr>
          <w:rFonts w:hint="cs"/>
          <w:b w:val="0"/>
          <w:rtl/>
          <w:lang w:bidi="ar-EG"/>
        </w:rPr>
        <w:t xml:space="preserve"> ،</w:t>
      </w:r>
      <w:r>
        <w:rPr>
          <w:rFonts w:hint="cs"/>
          <w:b w:val="0"/>
          <w:rtl/>
          <w:lang w:bidi="ar-EG"/>
        </w:rPr>
        <w:t xml:space="preserve"> </w:t>
      </w:r>
    </w:p>
    <w:p w:rsidR="00820EEF" w:rsidRDefault="00820EEF" w:rsidP="00A20761">
      <w:pPr>
        <w:jc w:val="center"/>
        <w:rPr>
          <w:b w:val="0"/>
          <w:rtl/>
          <w:lang w:bidi="ar-EG"/>
        </w:rPr>
      </w:pPr>
      <w:r>
        <w:rPr>
          <w:rFonts w:hint="cs"/>
          <w:b w:val="0"/>
          <w:rtl/>
          <w:lang w:bidi="ar-EG"/>
        </w:rPr>
        <w:t>***</w:t>
      </w:r>
    </w:p>
    <w:p w:rsidR="00820EEF" w:rsidRPr="00A20761" w:rsidRDefault="00820EEF" w:rsidP="00A20761">
      <w:pPr>
        <w:jc w:val="center"/>
        <w:rPr>
          <w:rFonts w:cs="Monotype Koufi"/>
          <w:b w:val="0"/>
          <w:rtl/>
          <w:lang w:bidi="ar-KW"/>
        </w:rPr>
      </w:pPr>
      <w:r w:rsidRPr="00A20761">
        <w:rPr>
          <w:rFonts w:cs="Monotype Koufi" w:hint="cs"/>
          <w:b w:val="0"/>
          <w:rtl/>
          <w:lang w:bidi="ar-KW"/>
        </w:rPr>
        <w:t>القاعدة الخامسة</w:t>
      </w:r>
    </w:p>
    <w:p w:rsidR="00820EEF" w:rsidRPr="00A20761" w:rsidRDefault="00820EEF" w:rsidP="00A20761">
      <w:pPr>
        <w:jc w:val="center"/>
        <w:rPr>
          <w:rFonts w:cs="Monotype Koufi"/>
          <w:b w:val="0"/>
          <w:rtl/>
          <w:lang w:bidi="ar-KW"/>
        </w:rPr>
      </w:pPr>
      <w:r w:rsidRPr="00A20761">
        <w:rPr>
          <w:rFonts w:cs="Monotype Koufi" w:hint="cs"/>
          <w:b w:val="0"/>
          <w:rtl/>
          <w:lang w:bidi="ar-KW"/>
        </w:rPr>
        <w:t>باب الصفات أوسع من باب الأسماء</w:t>
      </w:r>
      <w:r w:rsidR="001966FB" w:rsidRPr="00A20761">
        <w:rPr>
          <w:rFonts w:cs="Monotype Koufi" w:hint="cs"/>
          <w:b w:val="0"/>
          <w:rtl/>
          <w:lang w:bidi="ar-KW"/>
        </w:rPr>
        <w:t xml:space="preserve"> ،</w:t>
      </w:r>
      <w:r w:rsidRPr="00A20761">
        <w:rPr>
          <w:rFonts w:cs="Monotype Koufi" w:hint="cs"/>
          <w:b w:val="0"/>
          <w:rtl/>
          <w:lang w:bidi="ar-KW"/>
        </w:rPr>
        <w:t xml:space="preserve"> وباب الأخبار أوسع من باب الصفات</w:t>
      </w:r>
    </w:p>
    <w:p w:rsidR="00820EEF" w:rsidRDefault="00820EEF" w:rsidP="00820EEF">
      <w:pPr>
        <w:jc w:val="both"/>
        <w:rPr>
          <w:b w:val="0"/>
          <w:rtl/>
        </w:rPr>
      </w:pPr>
      <w:r>
        <w:rPr>
          <w:rFonts w:eastAsia="Times New Roman" w:hint="cs"/>
          <w:b w:val="0"/>
          <w:bCs/>
          <w:rtl/>
        </w:rPr>
        <w:t>( أ ) باب الصفات أوسع من باب الأسماء</w:t>
      </w:r>
      <w:r w:rsidR="001966FB">
        <w:rPr>
          <w:rFonts w:eastAsia="Times New Roman" w:hint="cs"/>
          <w:b w:val="0"/>
          <w:bCs/>
          <w:rtl/>
        </w:rPr>
        <w:t xml:space="preserve"> :</w:t>
      </w:r>
      <w:r>
        <w:rPr>
          <w:rFonts w:eastAsia="Times New Roman" w:hint="cs"/>
          <w:b w:val="0"/>
          <w:bCs/>
          <w:rtl/>
        </w:rPr>
        <w:t xml:space="preserve"> </w:t>
      </w:r>
      <w:r>
        <w:rPr>
          <w:rFonts w:hint="cs"/>
          <w:b w:val="0"/>
          <w:rtl/>
        </w:rPr>
        <w:t>سبق أن ذكرنا أنّ كل اسم من أسماء الله تعالى الحسنى يتضمن صفة من صفات الله تعالى فالعليم يشتق منه صفة العلم</w:t>
      </w:r>
      <w:r w:rsidR="001966FB">
        <w:rPr>
          <w:rFonts w:hint="cs"/>
          <w:b w:val="0"/>
          <w:rtl/>
        </w:rPr>
        <w:t xml:space="preserve"> ،</w:t>
      </w:r>
      <w:r>
        <w:rPr>
          <w:rFonts w:hint="cs"/>
          <w:b w:val="0"/>
          <w:rtl/>
        </w:rPr>
        <w:t xml:space="preserve"> والحكيم يشتق منه صفة الحكمة</w:t>
      </w:r>
      <w:r w:rsidR="001966FB">
        <w:rPr>
          <w:rFonts w:hint="cs"/>
          <w:b w:val="0"/>
          <w:rtl/>
        </w:rPr>
        <w:t xml:space="preserve"> ،</w:t>
      </w:r>
      <w:r>
        <w:rPr>
          <w:rFonts w:hint="cs"/>
          <w:b w:val="0"/>
          <w:rtl/>
        </w:rPr>
        <w:t xml:space="preserve"> ولكن ليس كل صفة يؤخذ منها اسم لله , مثل الكلام صفة لله عز وجل ولكن الله سبحانه ليس من أسمائه المتكلم</w:t>
      </w:r>
      <w:r w:rsidR="001966FB">
        <w:rPr>
          <w:rFonts w:hint="cs"/>
          <w:b w:val="0"/>
          <w:rtl/>
        </w:rPr>
        <w:t xml:space="preserve"> ،</w:t>
      </w:r>
      <w:r>
        <w:rPr>
          <w:rFonts w:hint="cs"/>
          <w:b w:val="0"/>
          <w:rtl/>
        </w:rPr>
        <w:t xml:space="preserve"> ومثل المشيئة</w:t>
      </w:r>
      <w:r w:rsidR="001966FB">
        <w:rPr>
          <w:rFonts w:hint="cs"/>
          <w:b w:val="0"/>
          <w:rtl/>
        </w:rPr>
        <w:t xml:space="preserve"> ،</w:t>
      </w:r>
      <w:r>
        <w:rPr>
          <w:rFonts w:hint="cs"/>
          <w:b w:val="0"/>
          <w:rtl/>
        </w:rPr>
        <w:t xml:space="preserve"> فهي صفة لله تعالى</w:t>
      </w:r>
      <w:r w:rsidR="001966FB">
        <w:rPr>
          <w:rFonts w:hint="cs"/>
          <w:b w:val="0"/>
          <w:rtl/>
        </w:rPr>
        <w:t xml:space="preserve"> ،</w:t>
      </w:r>
      <w:r>
        <w:rPr>
          <w:rFonts w:hint="cs"/>
          <w:b w:val="0"/>
          <w:rtl/>
        </w:rPr>
        <w:t xml:space="preserve"> يضل من يشاء</w:t>
      </w:r>
      <w:r w:rsidR="001966FB">
        <w:rPr>
          <w:rFonts w:hint="cs"/>
          <w:b w:val="0"/>
          <w:rtl/>
        </w:rPr>
        <w:t xml:space="preserve"> ،</w:t>
      </w:r>
      <w:r>
        <w:rPr>
          <w:rFonts w:hint="cs"/>
          <w:b w:val="0"/>
          <w:rtl/>
        </w:rPr>
        <w:t xml:space="preserve"> ويهدي من يشاء</w:t>
      </w:r>
      <w:r w:rsidR="001966FB">
        <w:rPr>
          <w:rFonts w:hint="cs"/>
          <w:b w:val="0"/>
          <w:rtl/>
        </w:rPr>
        <w:t xml:space="preserve"> ،</w:t>
      </w:r>
      <w:r>
        <w:rPr>
          <w:rFonts w:hint="cs"/>
          <w:b w:val="0"/>
          <w:rtl/>
        </w:rPr>
        <w:t xml:space="preserve"> ولكن الله سبحانه ليس من أسمائه الشائي</w:t>
      </w:r>
      <w:r w:rsidR="001966FB">
        <w:rPr>
          <w:rFonts w:hint="cs"/>
          <w:b w:val="0"/>
          <w:rtl/>
        </w:rPr>
        <w:t xml:space="preserve"> ،</w:t>
      </w:r>
      <w:r>
        <w:rPr>
          <w:rFonts w:hint="cs"/>
          <w:b w:val="0"/>
          <w:rtl/>
        </w:rPr>
        <w:t xml:space="preserve"> ومثل الإرادة</w:t>
      </w:r>
      <w:r w:rsidR="001966FB">
        <w:rPr>
          <w:rFonts w:hint="cs"/>
          <w:b w:val="0"/>
          <w:rtl/>
        </w:rPr>
        <w:t xml:space="preserve"> ،</w:t>
      </w:r>
      <w:r>
        <w:rPr>
          <w:rFonts w:hint="cs"/>
          <w:b w:val="0"/>
          <w:rtl/>
        </w:rPr>
        <w:t xml:space="preserve"> فهي صفة لله تعالى</w:t>
      </w:r>
      <w:r w:rsidR="001966FB">
        <w:rPr>
          <w:rFonts w:hint="cs"/>
          <w:b w:val="0"/>
          <w:rtl/>
        </w:rPr>
        <w:t xml:space="preserve"> ،</w:t>
      </w:r>
      <w:r>
        <w:rPr>
          <w:rFonts w:hint="cs"/>
          <w:b w:val="0"/>
          <w:rtl/>
        </w:rPr>
        <w:t xml:space="preserve"> ولكن الله سبحانه ليس من أسمائه المريد</w:t>
      </w:r>
      <w:r w:rsidR="001966FB">
        <w:rPr>
          <w:rFonts w:hint="cs"/>
          <w:b w:val="0"/>
          <w:rtl/>
        </w:rPr>
        <w:t xml:space="preserve"> ،</w:t>
      </w:r>
      <w:r>
        <w:rPr>
          <w:rFonts w:hint="cs"/>
          <w:b w:val="0"/>
          <w:rtl/>
        </w:rPr>
        <w:t xml:space="preserve">  ومن أجل ذلك كان باب الصفات أوسع من باب الأسماء</w:t>
      </w:r>
      <w:r w:rsidR="001966FB">
        <w:rPr>
          <w:rFonts w:hint="cs"/>
          <w:b w:val="0"/>
          <w:rtl/>
        </w:rPr>
        <w:t xml:space="preserve"> ،</w:t>
      </w:r>
      <w:r>
        <w:rPr>
          <w:rFonts w:hint="cs"/>
          <w:b w:val="0"/>
          <w:rtl/>
        </w:rPr>
        <w:t xml:space="preserve"> فالله يوصف بصفات كالكلام</w:t>
      </w:r>
      <w:r w:rsidR="001966FB">
        <w:rPr>
          <w:rFonts w:hint="cs"/>
          <w:b w:val="0"/>
          <w:rtl/>
        </w:rPr>
        <w:t xml:space="preserve"> ،</w:t>
      </w:r>
      <w:r>
        <w:rPr>
          <w:rFonts w:hint="cs"/>
          <w:b w:val="0"/>
          <w:rtl/>
        </w:rPr>
        <w:t xml:space="preserve"> والإرادة</w:t>
      </w:r>
      <w:r w:rsidR="001966FB">
        <w:rPr>
          <w:rFonts w:hint="cs"/>
          <w:b w:val="0"/>
          <w:rtl/>
        </w:rPr>
        <w:t xml:space="preserve"> ،</w:t>
      </w:r>
      <w:r>
        <w:rPr>
          <w:rFonts w:hint="cs"/>
          <w:b w:val="0"/>
          <w:rtl/>
        </w:rPr>
        <w:t xml:space="preserve"> والمشيئة</w:t>
      </w:r>
      <w:r w:rsidR="001966FB">
        <w:rPr>
          <w:rFonts w:hint="cs"/>
          <w:b w:val="0"/>
          <w:rtl/>
        </w:rPr>
        <w:t xml:space="preserve"> ،</w:t>
      </w:r>
      <w:r>
        <w:rPr>
          <w:rFonts w:hint="cs"/>
          <w:b w:val="0"/>
          <w:rtl/>
        </w:rPr>
        <w:t xml:space="preserve"> وغيرها</w:t>
      </w:r>
      <w:r w:rsidR="001966FB">
        <w:rPr>
          <w:rFonts w:hint="cs"/>
          <w:b w:val="0"/>
          <w:rtl/>
        </w:rPr>
        <w:t xml:space="preserve"> ،</w:t>
      </w:r>
      <w:r>
        <w:rPr>
          <w:rFonts w:hint="cs"/>
          <w:b w:val="0"/>
          <w:rtl/>
        </w:rPr>
        <w:t xml:space="preserve"> ولكن لا يشتق </w:t>
      </w:r>
      <w:r>
        <w:rPr>
          <w:rFonts w:hint="cs"/>
          <w:b w:val="0"/>
          <w:rtl/>
        </w:rPr>
        <w:lastRenderedPageBreak/>
        <w:t>له منها أسماء</w:t>
      </w:r>
      <w:r w:rsidR="001966FB">
        <w:rPr>
          <w:rFonts w:hint="cs"/>
          <w:b w:val="0"/>
          <w:rtl/>
        </w:rPr>
        <w:t xml:space="preserve"> ،</w:t>
      </w:r>
      <w:r>
        <w:rPr>
          <w:rFonts w:hint="cs"/>
          <w:b w:val="0"/>
          <w:rtl/>
        </w:rPr>
        <w:t xml:space="preserve"> فنصف الله تعالى بهذه الصفات على الوجه الوارد</w:t>
      </w:r>
      <w:r w:rsidR="001966FB">
        <w:rPr>
          <w:rFonts w:hint="cs"/>
          <w:b w:val="0"/>
          <w:rtl/>
        </w:rPr>
        <w:t xml:space="preserve"> ،</w:t>
      </w:r>
      <w:r>
        <w:rPr>
          <w:rFonts w:hint="cs"/>
          <w:b w:val="0"/>
          <w:rtl/>
        </w:rPr>
        <w:t xml:space="preserve"> ولا نسميه بها لأنّ باب الصفات أوسع من باب الأسماء</w:t>
      </w:r>
    </w:p>
    <w:p w:rsidR="00820EEF" w:rsidRDefault="00820EEF" w:rsidP="00125D67">
      <w:pPr>
        <w:jc w:val="both"/>
        <w:rPr>
          <w:b w:val="0"/>
          <w:rtl/>
        </w:rPr>
      </w:pPr>
      <w:r>
        <w:rPr>
          <w:rFonts w:hint="cs"/>
          <w:b w:val="0"/>
          <w:bCs/>
          <w:rtl/>
        </w:rPr>
        <w:t xml:space="preserve">( ب ) </w:t>
      </w:r>
      <w:r>
        <w:rPr>
          <w:rFonts w:eastAsia="Times New Roman" w:hint="cs"/>
          <w:b w:val="0"/>
          <w:bCs/>
          <w:rtl/>
        </w:rPr>
        <w:t>إثبات صفات الله تعالى تابعة للذات</w:t>
      </w:r>
      <w:r w:rsidR="001966FB">
        <w:rPr>
          <w:rFonts w:eastAsia="Times New Roman" w:hint="cs"/>
          <w:b w:val="0"/>
          <w:bCs/>
          <w:rtl/>
        </w:rPr>
        <w:t xml:space="preserve"> :</w:t>
      </w:r>
      <w:r>
        <w:rPr>
          <w:rFonts w:eastAsia="Times New Roman" w:hint="cs"/>
          <w:b w:val="0"/>
          <w:bCs/>
          <w:rtl/>
        </w:rPr>
        <w:t xml:space="preserve"> </w:t>
      </w:r>
      <w:r>
        <w:rPr>
          <w:rFonts w:eastAsia="Times New Roman" w:hint="cs"/>
          <w:b w:val="0"/>
          <w:rtl/>
        </w:rPr>
        <w:t>اختلفت فرق المسلمين في هذا الامر</w:t>
      </w:r>
      <w:r w:rsidR="001966FB">
        <w:rPr>
          <w:rFonts w:eastAsia="Times New Roman" w:hint="cs"/>
          <w:b w:val="0"/>
          <w:bCs/>
          <w:rtl/>
        </w:rPr>
        <w:t xml:space="preserve"> ،</w:t>
      </w:r>
      <w:r>
        <w:rPr>
          <w:rFonts w:eastAsia="Times New Roman" w:hint="cs"/>
          <w:b w:val="0"/>
          <w:bCs/>
          <w:rtl/>
        </w:rPr>
        <w:t xml:space="preserve"> فقالت المعتزلة</w:t>
      </w:r>
      <w:r w:rsidR="001966FB">
        <w:rPr>
          <w:rFonts w:eastAsia="Times New Roman" w:hint="cs"/>
          <w:b w:val="0"/>
          <w:bCs/>
          <w:rtl/>
        </w:rPr>
        <w:t xml:space="preserve"> :</w:t>
      </w:r>
      <w:r>
        <w:rPr>
          <w:rFonts w:eastAsia="Times New Roman" w:hint="cs"/>
          <w:b w:val="0"/>
          <w:rtl/>
        </w:rPr>
        <w:t xml:space="preserve">  ليس للّه صفة</w:t>
      </w:r>
      <w:r w:rsidR="001966FB">
        <w:rPr>
          <w:rFonts w:eastAsia="Times New Roman" w:hint="cs"/>
          <w:b w:val="0"/>
          <w:rtl/>
        </w:rPr>
        <w:t xml:space="preserve"> ،</w:t>
      </w:r>
      <w:r>
        <w:rPr>
          <w:rFonts w:eastAsia="Times New Roman" w:hint="cs"/>
          <w:b w:val="0"/>
          <w:rtl/>
        </w:rPr>
        <w:t xml:space="preserve"> وإنّما ذاته تعالى هي التي تقوم مقام الصفة فهو سبحانه عالم بذاته</w:t>
      </w:r>
      <w:r w:rsidR="001966FB">
        <w:rPr>
          <w:rFonts w:eastAsia="Times New Roman" w:hint="cs"/>
          <w:b w:val="0"/>
          <w:rtl/>
        </w:rPr>
        <w:t xml:space="preserve"> ،</w:t>
      </w:r>
      <w:r>
        <w:rPr>
          <w:rFonts w:eastAsia="Times New Roman" w:hint="cs"/>
          <w:b w:val="0"/>
          <w:rtl/>
        </w:rPr>
        <w:t xml:space="preserve"> قادر بذاته</w:t>
      </w:r>
      <w:r w:rsidR="001966FB">
        <w:rPr>
          <w:rFonts w:eastAsia="Times New Roman" w:hint="cs"/>
          <w:b w:val="0"/>
          <w:rtl/>
        </w:rPr>
        <w:t xml:space="preserve"> ،</w:t>
      </w:r>
      <w:r>
        <w:rPr>
          <w:rFonts w:eastAsia="Times New Roman" w:hint="cs"/>
          <w:b w:val="0"/>
          <w:rtl/>
        </w:rPr>
        <w:t xml:space="preserve"> حي بذاته</w:t>
      </w:r>
      <w:r w:rsidR="001966FB">
        <w:rPr>
          <w:rFonts w:eastAsia="Times New Roman" w:hint="cs"/>
          <w:b w:val="0"/>
          <w:rtl/>
        </w:rPr>
        <w:t xml:space="preserve"> ،</w:t>
      </w:r>
      <w:r>
        <w:rPr>
          <w:rFonts w:eastAsia="Times New Roman" w:hint="cs"/>
          <w:b w:val="0"/>
          <w:rtl/>
        </w:rPr>
        <w:t xml:space="preserve"> لا عالم بعلم</w:t>
      </w:r>
      <w:r w:rsidR="001966FB">
        <w:rPr>
          <w:rFonts w:eastAsia="Times New Roman" w:hint="cs"/>
          <w:b w:val="0"/>
          <w:rtl/>
        </w:rPr>
        <w:t xml:space="preserve"> ،</w:t>
      </w:r>
      <w:r>
        <w:rPr>
          <w:rFonts w:eastAsia="Times New Roman" w:hint="cs"/>
          <w:b w:val="0"/>
          <w:rtl/>
        </w:rPr>
        <w:t xml:space="preserve"> ولا قادر بقدرة</w:t>
      </w:r>
      <w:r w:rsidR="001966FB">
        <w:rPr>
          <w:rFonts w:eastAsia="Times New Roman" w:hint="cs"/>
          <w:b w:val="0"/>
          <w:rtl/>
        </w:rPr>
        <w:t xml:space="preserve"> ،</w:t>
      </w:r>
      <w:r>
        <w:rPr>
          <w:rFonts w:eastAsia="Times New Roman" w:hint="cs"/>
          <w:b w:val="0"/>
          <w:rtl/>
        </w:rPr>
        <w:t xml:space="preserve"> ولا حي بحياة</w:t>
      </w:r>
      <w:r w:rsidR="001966FB">
        <w:rPr>
          <w:rFonts w:eastAsia="Times New Roman" w:hint="cs"/>
          <w:b w:val="0"/>
          <w:rtl/>
        </w:rPr>
        <w:t xml:space="preserve"> ،</w:t>
      </w:r>
      <w:r>
        <w:rPr>
          <w:rFonts w:eastAsia="Times New Roman" w:hint="cs"/>
          <w:b w:val="0"/>
          <w:rtl/>
        </w:rPr>
        <w:t xml:space="preserve"> وهذا القول يعارض كلام الله تعالى وكلام رسوله صلى الله عليه وسلم فالقرآن والسنّة يثبتان الصفات لله</w:t>
      </w:r>
      <w:r w:rsidR="001966FB">
        <w:rPr>
          <w:rFonts w:eastAsia="Times New Roman" w:hint="cs"/>
          <w:b w:val="0"/>
          <w:rtl/>
        </w:rPr>
        <w:t xml:space="preserve"> ،</w:t>
      </w:r>
      <w:r>
        <w:rPr>
          <w:rFonts w:eastAsia="Times New Roman" w:hint="cs"/>
          <w:b w:val="0"/>
          <w:rtl/>
        </w:rPr>
        <w:t xml:space="preserve"> ولا يوجد أيّ دليل لصرف هذه النصوص عن ظواهرها</w:t>
      </w:r>
      <w:r w:rsidR="001966FB">
        <w:rPr>
          <w:rFonts w:eastAsia="Times New Roman" w:hint="cs"/>
          <w:b w:val="0"/>
          <w:rtl/>
        </w:rPr>
        <w:t xml:space="preserve"> ،</w:t>
      </w:r>
      <w:r>
        <w:rPr>
          <w:rFonts w:eastAsia="Times New Roman" w:hint="cs"/>
          <w:b w:val="0"/>
          <w:rtl/>
        </w:rPr>
        <w:t xml:space="preserve"> كما أننا لو قلنا بأنّ صفات الله عين ذاته لما صح عندئذ حمل أيّة صفة من الصفات على الذات; لأنّه يشترط في صحة حمل شيء على شيء أن يكون هناك نوع تغاير بينهما</w:t>
      </w:r>
      <w:r w:rsidR="001966FB">
        <w:rPr>
          <w:rFonts w:eastAsia="Times New Roman" w:hint="cs"/>
          <w:b w:val="0"/>
          <w:rtl/>
        </w:rPr>
        <w:t xml:space="preserve"> ،</w:t>
      </w:r>
      <w:r>
        <w:rPr>
          <w:rFonts w:eastAsia="Times New Roman" w:hint="cs"/>
          <w:b w:val="0"/>
          <w:rtl/>
        </w:rPr>
        <w:t xml:space="preserve"> وإلاّ لكان من قبيل حمل الشيء على نفسه</w:t>
      </w:r>
      <w:r w:rsidR="001966FB">
        <w:rPr>
          <w:rFonts w:eastAsia="Times New Roman" w:hint="cs"/>
          <w:b w:val="0"/>
          <w:rtl/>
        </w:rPr>
        <w:t xml:space="preserve"> ،</w:t>
      </w:r>
      <w:r>
        <w:rPr>
          <w:rFonts w:eastAsia="Times New Roman" w:hint="cs"/>
          <w:b w:val="0"/>
          <w:rtl/>
        </w:rPr>
        <w:t xml:space="preserve"> وهو باطل</w:t>
      </w:r>
      <w:r w:rsidR="001966FB">
        <w:rPr>
          <w:rFonts w:eastAsia="Times New Roman" w:hint="cs"/>
          <w:b w:val="0"/>
          <w:bCs/>
          <w:rtl/>
        </w:rPr>
        <w:t xml:space="preserve"> ،</w:t>
      </w:r>
      <w:r>
        <w:rPr>
          <w:rFonts w:eastAsia="Times New Roman" w:hint="cs"/>
          <w:b w:val="0"/>
          <w:bCs/>
          <w:rtl/>
        </w:rPr>
        <w:t xml:space="preserve"> </w:t>
      </w:r>
      <w:r>
        <w:rPr>
          <w:rFonts w:eastAsia="Times New Roman" w:hint="cs"/>
          <w:b w:val="0"/>
          <w:rtl/>
        </w:rPr>
        <w:t>كما أنّه لو كان العلم نفس الذات</w:t>
      </w:r>
      <w:r w:rsidR="001966FB">
        <w:rPr>
          <w:rFonts w:eastAsia="Times New Roman" w:hint="cs"/>
          <w:b w:val="0"/>
          <w:rtl/>
        </w:rPr>
        <w:t xml:space="preserve"> ،</w:t>
      </w:r>
      <w:r>
        <w:rPr>
          <w:rFonts w:eastAsia="Times New Roman" w:hint="cs"/>
          <w:b w:val="0"/>
          <w:rtl/>
        </w:rPr>
        <w:t xml:space="preserve"> والقدرة نفس الذات</w:t>
      </w:r>
      <w:r w:rsidR="001966FB">
        <w:rPr>
          <w:rFonts w:eastAsia="Times New Roman" w:hint="cs"/>
          <w:b w:val="0"/>
          <w:rtl/>
        </w:rPr>
        <w:t xml:space="preserve"> ،</w:t>
      </w:r>
      <w:r>
        <w:rPr>
          <w:rFonts w:eastAsia="Times New Roman" w:hint="cs"/>
          <w:b w:val="0"/>
          <w:rtl/>
        </w:rPr>
        <w:t xml:space="preserve"> لكان العلم نفس القدرة</w:t>
      </w:r>
      <w:r w:rsidR="001966FB">
        <w:rPr>
          <w:rFonts w:eastAsia="Times New Roman" w:hint="cs"/>
          <w:b w:val="0"/>
          <w:rtl/>
        </w:rPr>
        <w:t xml:space="preserve"> ،</w:t>
      </w:r>
      <w:r>
        <w:rPr>
          <w:rFonts w:eastAsia="Times New Roman" w:hint="cs"/>
          <w:b w:val="0"/>
          <w:rtl/>
        </w:rPr>
        <w:t xml:space="preserve"> وهذا واضح البطلان لأنّ مفهوم العلم مغاير لمفهوم القدرة</w:t>
      </w:r>
      <w:r w:rsidR="001966FB">
        <w:rPr>
          <w:rFonts w:eastAsia="Times New Roman" w:hint="cs"/>
          <w:b w:val="0"/>
          <w:rtl/>
        </w:rPr>
        <w:t xml:space="preserve"> ،</w:t>
      </w:r>
      <w:r>
        <w:rPr>
          <w:rFonts w:eastAsia="Times New Roman" w:hint="cs"/>
          <w:b w:val="0"/>
          <w:rtl/>
        </w:rPr>
        <w:t xml:space="preserve"> كما أنّ مفهوم السمع مغاير لمفهوم البصر</w:t>
      </w:r>
      <w:r w:rsidR="001966FB">
        <w:rPr>
          <w:rFonts w:eastAsia="Times New Roman" w:hint="cs"/>
          <w:b w:val="0"/>
          <w:rtl/>
        </w:rPr>
        <w:t xml:space="preserve"> ،</w:t>
      </w:r>
      <w:r>
        <w:rPr>
          <w:rFonts w:eastAsia="Times New Roman" w:hint="cs"/>
          <w:b w:val="0"/>
          <w:rtl/>
        </w:rPr>
        <w:t xml:space="preserve"> وهكذا</w:t>
      </w:r>
      <w:r w:rsidR="001966FB">
        <w:rPr>
          <w:rFonts w:eastAsia="Times New Roman" w:hint="cs"/>
          <w:b w:val="0"/>
          <w:rtl/>
        </w:rPr>
        <w:t xml:space="preserve"> ،</w:t>
      </w:r>
      <w:r>
        <w:rPr>
          <w:rFonts w:eastAsia="Times New Roman" w:hint="cs"/>
          <w:b w:val="0"/>
          <w:rtl/>
        </w:rPr>
        <w:t xml:space="preserve"> </w:t>
      </w:r>
      <w:r>
        <w:rPr>
          <w:rFonts w:eastAsia="Times New Roman" w:hint="cs"/>
          <w:b w:val="0"/>
          <w:bCs/>
          <w:rtl/>
        </w:rPr>
        <w:t>وقالت الكرامية</w:t>
      </w:r>
      <w:r w:rsidR="001966FB">
        <w:rPr>
          <w:rFonts w:eastAsia="Times New Roman" w:hint="cs"/>
          <w:b w:val="0"/>
          <w:bCs/>
          <w:rtl/>
        </w:rPr>
        <w:t xml:space="preserve"> :</w:t>
      </w:r>
      <w:r>
        <w:rPr>
          <w:rFonts w:eastAsia="Times New Roman" w:hint="cs"/>
          <w:b w:val="0"/>
          <w:rtl/>
        </w:rPr>
        <w:t xml:space="preserve"> إنّ صفات الله تعالى غير ذاته</w:t>
      </w:r>
      <w:r w:rsidR="001966FB">
        <w:rPr>
          <w:rFonts w:eastAsia="Times New Roman" w:hint="cs"/>
          <w:b w:val="0"/>
          <w:rtl/>
        </w:rPr>
        <w:t xml:space="preserve"> ،</w:t>
      </w:r>
      <w:r>
        <w:rPr>
          <w:rFonts w:eastAsia="Times New Roman" w:hint="cs"/>
          <w:b w:val="0"/>
          <w:rtl/>
        </w:rPr>
        <w:t xml:space="preserve"> وأجازوا أن تكون منها صفات حادثة قائمة بذاته</w:t>
      </w:r>
      <w:r w:rsidR="001966FB">
        <w:rPr>
          <w:rFonts w:eastAsia="Times New Roman" w:hint="cs"/>
          <w:b w:val="0"/>
          <w:rtl/>
        </w:rPr>
        <w:t xml:space="preserve"> ،</w:t>
      </w:r>
      <w:r>
        <w:rPr>
          <w:rFonts w:eastAsia="Times New Roman" w:hint="cs"/>
          <w:b w:val="0"/>
          <w:rtl/>
        </w:rPr>
        <w:t xml:space="preserve"> وهذا القول باطل لأنّ معنى حدوث الصفة أنها لم تكن موجودة</w:t>
      </w:r>
      <w:r w:rsidR="001966FB">
        <w:rPr>
          <w:rFonts w:eastAsia="Times New Roman" w:hint="cs"/>
          <w:b w:val="0"/>
          <w:rtl/>
        </w:rPr>
        <w:t xml:space="preserve"> ،</w:t>
      </w:r>
      <w:r>
        <w:rPr>
          <w:rFonts w:eastAsia="Times New Roman" w:hint="cs"/>
          <w:b w:val="0"/>
          <w:rtl/>
        </w:rPr>
        <w:t xml:space="preserve"> ثم أوجدها الله</w:t>
      </w:r>
      <w:r w:rsidR="001966FB">
        <w:rPr>
          <w:rFonts w:eastAsia="Times New Roman" w:hint="cs"/>
          <w:b w:val="0"/>
          <w:rtl/>
        </w:rPr>
        <w:t xml:space="preserve"> ،</w:t>
      </w:r>
      <w:r>
        <w:rPr>
          <w:rFonts w:eastAsia="Times New Roman" w:hint="cs"/>
          <w:b w:val="0"/>
          <w:rtl/>
        </w:rPr>
        <w:t xml:space="preserve"> وفي هذا نسبة النقص إلى صفات الله تعالى قبل أن يوجدها الله</w:t>
      </w:r>
      <w:r w:rsidR="001966FB">
        <w:rPr>
          <w:rFonts w:eastAsia="Times New Roman" w:hint="cs"/>
          <w:b w:val="0"/>
          <w:rtl/>
        </w:rPr>
        <w:t xml:space="preserve"> ،</w:t>
      </w:r>
      <w:r>
        <w:rPr>
          <w:rFonts w:eastAsia="Times New Roman" w:hint="cs"/>
          <w:b w:val="0"/>
          <w:rtl/>
        </w:rPr>
        <w:t xml:space="preserve"> ثم يلزم من اتّصاف الله تعالى بصفات حادثة افتقاره تعالى إلى شيء محدث</w:t>
      </w:r>
      <w:r w:rsidR="001966FB">
        <w:rPr>
          <w:rFonts w:eastAsia="Times New Roman" w:hint="cs"/>
          <w:b w:val="0"/>
          <w:rtl/>
        </w:rPr>
        <w:t xml:space="preserve"> ،</w:t>
      </w:r>
      <w:r>
        <w:rPr>
          <w:rFonts w:eastAsia="Times New Roman" w:hint="cs"/>
          <w:b w:val="0"/>
          <w:rtl/>
        </w:rPr>
        <w:t xml:space="preserve"> والله تعالى منزّه عن جميع أنواع الاحتياج والافتقار</w:t>
      </w:r>
      <w:r w:rsidR="001966FB">
        <w:rPr>
          <w:rFonts w:eastAsia="Times New Roman" w:hint="cs"/>
          <w:b w:val="0"/>
          <w:rtl/>
        </w:rPr>
        <w:t xml:space="preserve"> ،</w:t>
      </w:r>
      <w:r>
        <w:rPr>
          <w:rFonts w:eastAsia="Times New Roman" w:hint="cs"/>
          <w:b w:val="0"/>
          <w:rtl/>
        </w:rPr>
        <w:t xml:space="preserve"> وعن جميع أنواع النقص قبل التمام</w:t>
      </w:r>
      <w:r w:rsidR="001966FB">
        <w:rPr>
          <w:rFonts w:eastAsia="Times New Roman" w:hint="cs"/>
          <w:b w:val="0"/>
          <w:rtl/>
        </w:rPr>
        <w:t xml:space="preserve"> ،</w:t>
      </w:r>
      <w:r>
        <w:rPr>
          <w:rFonts w:eastAsia="Times New Roman" w:hint="cs"/>
          <w:b w:val="0"/>
          <w:rtl/>
        </w:rPr>
        <w:t xml:space="preserve"> ثم كيف للقديم أن يقبل الحادث</w:t>
      </w:r>
      <w:r w:rsidR="001966FB">
        <w:rPr>
          <w:rFonts w:eastAsia="Times New Roman" w:hint="cs"/>
          <w:b w:val="0"/>
          <w:rtl/>
        </w:rPr>
        <w:t xml:space="preserve"> ،</w:t>
      </w:r>
      <w:r>
        <w:rPr>
          <w:rFonts w:eastAsia="Times New Roman" w:hint="cs"/>
          <w:b w:val="0"/>
          <w:rtl/>
        </w:rPr>
        <w:t xml:space="preserve"> إذ القديم هو صفات الخالق والحادث صفات المخلوق أياً كان الحادث</w:t>
      </w:r>
      <w:r w:rsidR="001966FB">
        <w:rPr>
          <w:rFonts w:eastAsia="Times New Roman" w:hint="cs"/>
          <w:b w:val="0"/>
          <w:rtl/>
        </w:rPr>
        <w:t xml:space="preserve"> ،</w:t>
      </w:r>
      <w:r>
        <w:rPr>
          <w:rFonts w:eastAsia="Times New Roman" w:hint="cs"/>
          <w:b w:val="0"/>
          <w:rtl/>
        </w:rPr>
        <w:t xml:space="preserve"> إذ معنى الحادث</w:t>
      </w:r>
      <w:r w:rsidR="001966FB">
        <w:rPr>
          <w:rFonts w:eastAsia="Times New Roman" w:hint="cs"/>
          <w:b w:val="0"/>
          <w:rtl/>
        </w:rPr>
        <w:t xml:space="preserve"> :</w:t>
      </w:r>
      <w:r>
        <w:rPr>
          <w:rFonts w:eastAsia="Times New Roman" w:hint="cs"/>
          <w:b w:val="0"/>
          <w:rtl/>
        </w:rPr>
        <w:t xml:space="preserve"> الموجود الذي أوجده الله تعالى بعد عدمه</w:t>
      </w:r>
      <w:r w:rsidR="001966FB">
        <w:rPr>
          <w:rFonts w:eastAsia="Times New Roman" w:hint="cs"/>
          <w:b w:val="0"/>
          <w:rtl/>
        </w:rPr>
        <w:t xml:space="preserve"> ،</w:t>
      </w:r>
      <w:r>
        <w:rPr>
          <w:rFonts w:eastAsia="Times New Roman" w:hint="cs"/>
          <w:b w:val="0"/>
          <w:rtl/>
        </w:rPr>
        <w:t xml:space="preserve"> وهو نفس المعنى المقصود بالمخلوق</w:t>
      </w:r>
      <w:r w:rsidR="001966FB">
        <w:rPr>
          <w:rFonts w:eastAsia="Times New Roman" w:hint="cs"/>
          <w:b w:val="0"/>
          <w:rtl/>
        </w:rPr>
        <w:t xml:space="preserve"> ،</w:t>
      </w:r>
      <w:r>
        <w:rPr>
          <w:rFonts w:eastAsia="Times New Roman" w:hint="cs"/>
          <w:b w:val="0"/>
          <w:rtl/>
        </w:rPr>
        <w:t xml:space="preserve"> فلا يصح أبدا قبول القديم للحادث ولا قبول الحادث للقديم</w:t>
      </w:r>
      <w:r w:rsidR="001966FB">
        <w:rPr>
          <w:rFonts w:eastAsia="Times New Roman" w:hint="cs"/>
          <w:b w:val="0"/>
          <w:rtl/>
        </w:rPr>
        <w:t xml:space="preserve"> ،</w:t>
      </w:r>
      <w:r>
        <w:rPr>
          <w:rFonts w:eastAsia="Times New Roman" w:hint="cs"/>
          <w:b w:val="0"/>
          <w:rtl/>
        </w:rPr>
        <w:t xml:space="preserve"> وإلا جاز الاتحاد والحلول بين الخالق والمخلوق</w:t>
      </w:r>
      <w:r w:rsidR="001966FB">
        <w:rPr>
          <w:rFonts w:eastAsia="Times New Roman" w:hint="cs"/>
          <w:b w:val="0"/>
          <w:rtl/>
        </w:rPr>
        <w:t xml:space="preserve"> ،</w:t>
      </w:r>
      <w:r>
        <w:rPr>
          <w:rFonts w:eastAsia="Times New Roman" w:hint="cs"/>
          <w:b w:val="0"/>
          <w:rtl/>
        </w:rPr>
        <w:t xml:space="preserve"> وهذا مستحيل</w:t>
      </w:r>
      <w:r w:rsidR="001966FB">
        <w:rPr>
          <w:rFonts w:eastAsia="Times New Roman" w:hint="cs"/>
          <w:b w:val="0"/>
          <w:rtl/>
        </w:rPr>
        <w:t xml:space="preserve"> ،</w:t>
      </w:r>
      <w:r>
        <w:rPr>
          <w:rFonts w:eastAsia="Times New Roman" w:hint="cs"/>
          <w:b w:val="0"/>
          <w:rtl/>
        </w:rPr>
        <w:t xml:space="preserve"> وكذلك فإن قبل القديم الحادث - وهذا محال - لم يؤمن عليه الفناء</w:t>
      </w:r>
      <w:r w:rsidR="001966FB">
        <w:rPr>
          <w:rFonts w:eastAsia="Times New Roman" w:hint="cs"/>
          <w:b w:val="0"/>
          <w:rtl/>
        </w:rPr>
        <w:t xml:space="preserve"> ،</w:t>
      </w:r>
      <w:r>
        <w:rPr>
          <w:rFonts w:eastAsia="Times New Roman" w:hint="cs"/>
          <w:b w:val="0"/>
          <w:rtl/>
        </w:rPr>
        <w:t xml:space="preserve"> لأنّ الحادث يقبل الفناء</w:t>
      </w:r>
      <w:r w:rsidR="001966FB">
        <w:rPr>
          <w:rFonts w:eastAsia="Times New Roman" w:hint="cs"/>
          <w:b w:val="0"/>
          <w:rtl/>
        </w:rPr>
        <w:t xml:space="preserve"> ،</w:t>
      </w:r>
      <w:r>
        <w:rPr>
          <w:rFonts w:eastAsia="Times New Roman" w:hint="cs"/>
          <w:b w:val="0"/>
          <w:rtl/>
        </w:rPr>
        <w:t xml:space="preserve"> </w:t>
      </w:r>
      <w:r>
        <w:rPr>
          <w:rFonts w:eastAsia="Times New Roman" w:hint="cs"/>
          <w:b w:val="0"/>
          <w:bCs/>
          <w:rtl/>
        </w:rPr>
        <w:t>وقال أهل السنة والجماعة</w:t>
      </w:r>
      <w:r w:rsidR="001966FB">
        <w:rPr>
          <w:rFonts w:eastAsia="Times New Roman" w:hint="cs"/>
          <w:b w:val="0"/>
          <w:bCs/>
          <w:rtl/>
        </w:rPr>
        <w:t xml:space="preserve"> :</w:t>
      </w:r>
      <w:r>
        <w:rPr>
          <w:rFonts w:eastAsia="Times New Roman" w:hint="cs"/>
          <w:b w:val="0"/>
          <w:rtl/>
        </w:rPr>
        <w:t xml:space="preserve"> أنّ الله تعالى كما أنّ له الذات القديم الباقي الأزلي الأبدي سبحانه</w:t>
      </w:r>
      <w:r w:rsidR="001966FB">
        <w:rPr>
          <w:rFonts w:eastAsia="Times New Roman" w:hint="cs"/>
          <w:b w:val="0"/>
          <w:rtl/>
        </w:rPr>
        <w:t xml:space="preserve"> ،</w:t>
      </w:r>
      <w:r>
        <w:rPr>
          <w:rFonts w:eastAsia="Times New Roman" w:hint="cs"/>
          <w:b w:val="0"/>
          <w:rtl/>
        </w:rPr>
        <w:t xml:space="preserve"> فإن له صفات قديمة تابعة للذات</w:t>
      </w:r>
      <w:r w:rsidR="001966FB">
        <w:rPr>
          <w:rFonts w:eastAsia="Times New Roman" w:hint="cs"/>
          <w:b w:val="0"/>
          <w:rtl/>
        </w:rPr>
        <w:t xml:space="preserve"> ،</w:t>
      </w:r>
      <w:r>
        <w:rPr>
          <w:rFonts w:eastAsia="Times New Roman" w:hint="cs"/>
          <w:b w:val="0"/>
          <w:rtl/>
        </w:rPr>
        <w:t xml:space="preserve"> فهو عالم بعلم</w:t>
      </w:r>
      <w:r w:rsidR="001966FB">
        <w:rPr>
          <w:rFonts w:eastAsia="Times New Roman" w:hint="cs"/>
          <w:b w:val="0"/>
          <w:rtl/>
        </w:rPr>
        <w:t xml:space="preserve"> ،</w:t>
      </w:r>
      <w:r>
        <w:rPr>
          <w:rFonts w:eastAsia="Times New Roman" w:hint="cs"/>
          <w:b w:val="0"/>
          <w:rtl/>
        </w:rPr>
        <w:t xml:space="preserve"> وقادر بقدرة</w:t>
      </w:r>
      <w:r w:rsidR="001966FB">
        <w:rPr>
          <w:rFonts w:eastAsia="Times New Roman" w:hint="cs"/>
          <w:b w:val="0"/>
          <w:rtl/>
        </w:rPr>
        <w:t xml:space="preserve"> ،</w:t>
      </w:r>
      <w:r>
        <w:rPr>
          <w:rFonts w:eastAsia="Times New Roman" w:hint="cs"/>
          <w:b w:val="0"/>
          <w:rtl/>
        </w:rPr>
        <w:t xml:space="preserve"> ومريد بإرادة</w:t>
      </w:r>
      <w:r w:rsidR="001966FB">
        <w:rPr>
          <w:rFonts w:eastAsia="Times New Roman" w:hint="cs"/>
          <w:b w:val="0"/>
          <w:rtl/>
        </w:rPr>
        <w:t xml:space="preserve"> ،</w:t>
      </w:r>
      <w:r>
        <w:rPr>
          <w:rFonts w:eastAsia="Times New Roman" w:hint="cs"/>
          <w:b w:val="0"/>
          <w:rtl/>
        </w:rPr>
        <w:t xml:space="preserve"> لا نقول هي عين الذات ( بمعنى نفي الصفات ) ولا نقول أنّها غير الذات</w:t>
      </w:r>
      <w:r w:rsidR="001966FB">
        <w:rPr>
          <w:rFonts w:eastAsia="Times New Roman" w:hint="cs"/>
          <w:b w:val="0"/>
          <w:rtl/>
        </w:rPr>
        <w:t xml:space="preserve"> ،</w:t>
      </w:r>
      <w:r>
        <w:rPr>
          <w:rFonts w:eastAsia="Times New Roman" w:hint="cs"/>
          <w:b w:val="0"/>
          <w:rtl/>
        </w:rPr>
        <w:t xml:space="preserve"> ( رفضاً لمقولة تعدد القدماء ) إذ لا قديم إلا الواحد القهار سبحانه</w:t>
      </w:r>
      <w:r w:rsidR="001966FB">
        <w:rPr>
          <w:rFonts w:eastAsia="Times New Roman" w:hint="cs"/>
          <w:b w:val="0"/>
          <w:rtl/>
        </w:rPr>
        <w:t xml:space="preserve"> ،</w:t>
      </w:r>
      <w:r>
        <w:rPr>
          <w:rFonts w:eastAsia="Times New Roman" w:hint="cs"/>
          <w:b w:val="0"/>
          <w:rtl/>
        </w:rPr>
        <w:t xml:space="preserve"> فهم يثبتون الصفات</w:t>
      </w:r>
      <w:r w:rsidR="001966FB">
        <w:rPr>
          <w:rFonts w:eastAsia="Times New Roman" w:hint="cs"/>
          <w:b w:val="0"/>
          <w:rtl/>
        </w:rPr>
        <w:t xml:space="preserve"> ،</w:t>
      </w:r>
      <w:r>
        <w:rPr>
          <w:rFonts w:eastAsia="Times New Roman" w:hint="cs"/>
          <w:b w:val="0"/>
          <w:rtl/>
        </w:rPr>
        <w:t xml:space="preserve"> ويثبتون قدم الصفات لأنها تابعة للذات تأخذ حكمها</w:t>
      </w:r>
      <w:r w:rsidR="001966FB">
        <w:rPr>
          <w:rFonts w:eastAsia="Times New Roman" w:hint="cs"/>
          <w:b w:val="0"/>
          <w:rtl/>
        </w:rPr>
        <w:t xml:space="preserve"> ،</w:t>
      </w:r>
      <w:r>
        <w:rPr>
          <w:rFonts w:eastAsia="Times New Roman" w:hint="cs"/>
          <w:b w:val="0"/>
          <w:rtl/>
        </w:rPr>
        <w:t xml:space="preserve"> ثم كما قالوا</w:t>
      </w:r>
      <w:r w:rsidR="001966FB">
        <w:rPr>
          <w:rFonts w:eastAsia="Times New Roman" w:hint="cs"/>
          <w:b w:val="0"/>
          <w:rtl/>
        </w:rPr>
        <w:t xml:space="preserve"> :</w:t>
      </w:r>
      <w:r>
        <w:rPr>
          <w:rFonts w:eastAsia="Times New Roman" w:hint="cs"/>
          <w:b w:val="0"/>
          <w:rtl/>
        </w:rPr>
        <w:t xml:space="preserve"> إنما الأسماء للمسمى لا هي هو ولا هي غيره</w:t>
      </w:r>
      <w:r w:rsidR="001966FB">
        <w:rPr>
          <w:rFonts w:eastAsia="Times New Roman" w:hint="cs"/>
          <w:b w:val="0"/>
          <w:rtl/>
        </w:rPr>
        <w:t xml:space="preserve"> ،</w:t>
      </w:r>
      <w:r>
        <w:rPr>
          <w:rFonts w:eastAsia="Times New Roman" w:hint="cs"/>
          <w:b w:val="0"/>
          <w:rtl/>
        </w:rPr>
        <w:t xml:space="preserve"> كان قولهم - لله درهم - إنما الصفات للذات لا هي هو ولا هي غيره</w:t>
      </w:r>
      <w:r w:rsidR="001966FB">
        <w:rPr>
          <w:rFonts w:eastAsia="Times New Roman" w:hint="cs"/>
          <w:b w:val="0"/>
          <w:rtl/>
        </w:rPr>
        <w:t xml:space="preserve"> ،</w:t>
      </w:r>
      <w:r>
        <w:rPr>
          <w:rFonts w:eastAsia="Times New Roman" w:hint="cs"/>
          <w:b w:val="0"/>
          <w:rtl/>
        </w:rPr>
        <w:t xml:space="preserve"> فهم يثبتون الصفات ولا ينفونها كما فعل أهل الاعتزال</w:t>
      </w:r>
      <w:r w:rsidR="001966FB">
        <w:rPr>
          <w:rFonts w:eastAsia="Times New Roman" w:hint="cs"/>
          <w:b w:val="0"/>
          <w:rtl/>
        </w:rPr>
        <w:t xml:space="preserve"> ،</w:t>
      </w:r>
      <w:r>
        <w:rPr>
          <w:rFonts w:eastAsia="Times New Roman" w:hint="cs"/>
          <w:b w:val="0"/>
          <w:rtl/>
        </w:rPr>
        <w:t xml:space="preserve"> ويثبتون قدم الصفات</w:t>
      </w:r>
      <w:r w:rsidR="001966FB">
        <w:rPr>
          <w:rFonts w:eastAsia="Times New Roman" w:hint="cs"/>
          <w:b w:val="0"/>
          <w:rtl/>
        </w:rPr>
        <w:t xml:space="preserve"> ،</w:t>
      </w:r>
      <w:r>
        <w:rPr>
          <w:rFonts w:eastAsia="Times New Roman" w:hint="cs"/>
          <w:b w:val="0"/>
          <w:rtl/>
        </w:rPr>
        <w:t xml:space="preserve"> فلا هم يقولون بما ينافي المعقول والمنقول كقول الكرامية من جواز حدوث الصفات في ذات الباري تعالى</w:t>
      </w:r>
      <w:r w:rsidR="001966FB">
        <w:rPr>
          <w:rFonts w:eastAsia="Times New Roman" w:hint="cs"/>
          <w:b w:val="0"/>
          <w:rtl/>
        </w:rPr>
        <w:t xml:space="preserve"> ،</w:t>
      </w:r>
      <w:r>
        <w:rPr>
          <w:rFonts w:eastAsia="Times New Roman" w:hint="cs"/>
          <w:b w:val="0"/>
          <w:rtl/>
        </w:rPr>
        <w:t xml:space="preserve">  ثم هم يثبتون وحدانية الأول الآخر القديم الباقي</w:t>
      </w:r>
      <w:r w:rsidR="001966FB">
        <w:rPr>
          <w:rFonts w:eastAsia="Times New Roman" w:hint="cs"/>
          <w:b w:val="0"/>
          <w:rtl/>
        </w:rPr>
        <w:t xml:space="preserve"> ،</w:t>
      </w:r>
      <w:r>
        <w:rPr>
          <w:rFonts w:eastAsia="Times New Roman" w:hint="cs"/>
          <w:b w:val="0"/>
          <w:rtl/>
        </w:rPr>
        <w:t xml:space="preserve"> ولا يقولون بتعدد القدماء</w:t>
      </w:r>
      <w:r w:rsidR="001966FB">
        <w:rPr>
          <w:rFonts w:eastAsia="Times New Roman" w:hint="cs"/>
          <w:b w:val="0"/>
          <w:rtl/>
        </w:rPr>
        <w:t xml:space="preserve"> ،</w:t>
      </w:r>
    </w:p>
    <w:p w:rsidR="00125D67" w:rsidRDefault="00125D67" w:rsidP="006F4F06">
      <w:pPr>
        <w:jc w:val="both"/>
        <w:rPr>
          <w:b w:val="0"/>
        </w:rPr>
      </w:pPr>
      <w:r>
        <w:rPr>
          <w:rFonts w:hint="cs"/>
          <w:b w:val="0"/>
          <w:bCs/>
          <w:rtl/>
        </w:rPr>
        <w:lastRenderedPageBreak/>
        <w:t xml:space="preserve">( ت ) باب الأخبار أوسع من باب الصفات : </w:t>
      </w:r>
      <w:r>
        <w:rPr>
          <w:rFonts w:hint="cs"/>
          <w:b w:val="0"/>
          <w:rtl/>
        </w:rPr>
        <w:t xml:space="preserve">وذلك لأن باب الأسماء والصفات توقيفي ، فلا يسمى الله تعالى إلا بما سمى به نفسه أو سماه به رسوله صلى الله عليه وسلم ، ولا يوصف الله تعالى إلا بما وصف به نفسه أو وصفه به رسوله صلى الله عليه وسلم ، لا نتجاوز القرآن والحديث ، فباب الأسماء والصفات توقيفي ، يتوقف في ألفاظه على ما جاء في الشرع ، فلا يسمى الله ولا يوصف إلا بما جاء في الكتاب والسنة ، أما باب الإخبار عنه سبحانه وتعالى فقد يتناول الصفات وقد لا يتناولها </w:t>
      </w:r>
      <w:r w:rsidR="006F4F06">
        <w:rPr>
          <w:rFonts w:hint="cs"/>
          <w:b w:val="0"/>
          <w:rtl/>
        </w:rPr>
        <w:t xml:space="preserve">حسب سياق الأيات وقرائن الفهم الصحيح لها </w:t>
      </w:r>
      <w:r>
        <w:rPr>
          <w:rFonts w:hint="cs"/>
          <w:b w:val="0"/>
          <w:rtl/>
        </w:rPr>
        <w:t xml:space="preserve">، فإنّ </w:t>
      </w:r>
      <w:r w:rsidR="006F4F06">
        <w:rPr>
          <w:rFonts w:hint="cs"/>
          <w:b w:val="0"/>
          <w:rtl/>
        </w:rPr>
        <w:t xml:space="preserve">قوله تعالى : { فأينما تولوا فثم وجه الله } يدل يقينا على قبلة الصلاة ، </w:t>
      </w:r>
      <w:r w:rsidR="006F4F06">
        <w:rPr>
          <w:b w:val="0"/>
          <w:rtl/>
        </w:rPr>
        <w:t>وليس بالضرورة أن يدل على صفة</w:t>
      </w:r>
      <w:r w:rsidR="006F4F06">
        <w:rPr>
          <w:rFonts w:hint="cs"/>
          <w:b w:val="0"/>
          <w:rtl/>
        </w:rPr>
        <w:t xml:space="preserve"> الوجه ، وإلا كان الوجه كالفلك المحيط بالعالم ، وقوله تعالى : { كل شيء هالك إلا وجهه } يدل على فناء المخلوق وبقاء الخالق ، </w:t>
      </w:r>
      <w:r w:rsidR="006F4F06">
        <w:rPr>
          <w:b w:val="0"/>
          <w:rtl/>
        </w:rPr>
        <w:t>وليس بالضرورة أن يدل على صفة</w:t>
      </w:r>
      <w:r w:rsidR="006F4F06">
        <w:rPr>
          <w:rFonts w:hint="cs"/>
          <w:b w:val="0"/>
          <w:rtl/>
        </w:rPr>
        <w:t xml:space="preserve"> الوجه وإلا لهلكت الذات وبقي الوجه ، وقوله تعالى : { تجري بأعيننا } ، يدل يقيناً على العناية والحفظ والرعاية ، وليس بالضرورة أن يدل على صفة العين ، وإلا كانت السفينة تجري في عين الله ،</w:t>
      </w:r>
      <w:r w:rsidR="006F4F06" w:rsidRPr="006F4F06">
        <w:rPr>
          <w:rFonts w:hint="cs"/>
          <w:b w:val="0"/>
          <w:rtl/>
        </w:rPr>
        <w:t xml:space="preserve"> </w:t>
      </w:r>
      <w:r w:rsidR="006F4F06">
        <w:rPr>
          <w:rFonts w:hint="cs"/>
          <w:b w:val="0"/>
          <w:rtl/>
        </w:rPr>
        <w:t>وقوله تعالى : { بل يداه مبسوطتان } ، يدل يقينا على غاية الكرم والعطاء ، وليس بالضرورة أن يدل على صفة اليد ،</w:t>
      </w:r>
    </w:p>
    <w:p w:rsidR="00820EEF" w:rsidRDefault="00820EEF" w:rsidP="00A20761">
      <w:pPr>
        <w:jc w:val="center"/>
        <w:rPr>
          <w:b w:val="0"/>
          <w:rtl/>
        </w:rPr>
      </w:pPr>
      <w:r>
        <w:rPr>
          <w:rFonts w:hint="cs"/>
          <w:b w:val="0"/>
          <w:rtl/>
        </w:rPr>
        <w:t>***</w:t>
      </w:r>
    </w:p>
    <w:p w:rsidR="00820EEF" w:rsidRPr="00A20761" w:rsidRDefault="00820EEF" w:rsidP="00A20761">
      <w:pPr>
        <w:jc w:val="center"/>
        <w:rPr>
          <w:rFonts w:cs="Monotype Koufi"/>
          <w:b w:val="0"/>
          <w:rtl/>
          <w:lang w:bidi="ar-KW"/>
        </w:rPr>
      </w:pPr>
      <w:r w:rsidRPr="00A20761">
        <w:rPr>
          <w:rFonts w:cs="Monotype Koufi" w:hint="cs"/>
          <w:b w:val="0"/>
          <w:rtl/>
          <w:lang w:bidi="ar-KW"/>
        </w:rPr>
        <w:t>القاعدة السادسة</w:t>
      </w:r>
    </w:p>
    <w:p w:rsidR="00820EEF" w:rsidRPr="00A20761" w:rsidRDefault="00820EEF" w:rsidP="00A20761">
      <w:pPr>
        <w:jc w:val="center"/>
        <w:rPr>
          <w:rFonts w:cs="Monotype Koufi"/>
          <w:b w:val="0"/>
          <w:rtl/>
          <w:lang w:bidi="ar-KW"/>
        </w:rPr>
      </w:pPr>
      <w:r w:rsidRPr="00A20761">
        <w:rPr>
          <w:rFonts w:cs="Monotype Koufi" w:hint="cs"/>
          <w:b w:val="0"/>
          <w:rtl/>
          <w:lang w:bidi="ar-KW"/>
        </w:rPr>
        <w:t>أقسام صفات الله تعالى</w:t>
      </w:r>
    </w:p>
    <w:p w:rsidR="00820EEF" w:rsidRDefault="00820EEF" w:rsidP="00820EEF">
      <w:pPr>
        <w:jc w:val="both"/>
        <w:rPr>
          <w:b w:val="0"/>
          <w:rtl/>
        </w:rPr>
      </w:pPr>
      <w:r>
        <w:rPr>
          <w:rFonts w:hint="cs"/>
          <w:bCs/>
          <w:rtl/>
        </w:rPr>
        <w:t>( أ ) تتعدد طرق تقسيم الصفات وفقاً للوجوب</w:t>
      </w:r>
      <w:r w:rsidR="001966FB">
        <w:rPr>
          <w:rFonts w:hint="cs"/>
          <w:bCs/>
          <w:rtl/>
        </w:rPr>
        <w:t xml:space="preserve"> ،</w:t>
      </w:r>
      <w:r>
        <w:rPr>
          <w:rFonts w:hint="cs"/>
          <w:bCs/>
          <w:rtl/>
        </w:rPr>
        <w:t xml:space="preserve"> ووفقاً للمعنى</w:t>
      </w:r>
      <w:r w:rsidR="001966FB">
        <w:rPr>
          <w:rFonts w:hint="cs"/>
          <w:bCs/>
          <w:rtl/>
        </w:rPr>
        <w:t xml:space="preserve"> ،</w:t>
      </w:r>
      <w:r>
        <w:rPr>
          <w:rFonts w:hint="cs"/>
          <w:bCs/>
          <w:rtl/>
        </w:rPr>
        <w:t xml:space="preserve"> ووفقاً للأحكام</w:t>
      </w:r>
      <w:r w:rsidR="001966FB">
        <w:rPr>
          <w:rFonts w:hint="cs"/>
          <w:bCs/>
          <w:rtl/>
        </w:rPr>
        <w:t xml:space="preserve"> ،</w:t>
      </w:r>
      <w:r>
        <w:rPr>
          <w:rFonts w:hint="cs"/>
          <w:bCs/>
          <w:rtl/>
        </w:rPr>
        <w:t xml:space="preserve"> فمن جهة الوجوب</w:t>
      </w:r>
      <w:r w:rsidR="001966FB">
        <w:rPr>
          <w:rFonts w:hint="cs"/>
          <w:bCs/>
          <w:rtl/>
        </w:rPr>
        <w:t xml:space="preserve"> ،</w:t>
      </w:r>
      <w:r>
        <w:rPr>
          <w:rFonts w:hint="cs"/>
          <w:bCs/>
          <w:rtl/>
        </w:rPr>
        <w:t xml:space="preserve"> </w:t>
      </w:r>
      <w:r>
        <w:rPr>
          <w:rFonts w:hint="cs"/>
          <w:b w:val="0"/>
          <w:rtl/>
        </w:rPr>
        <w:t>تنقسم إلى صفات واجبة عقلاً وسمعاً</w:t>
      </w:r>
      <w:r w:rsidR="001966FB">
        <w:rPr>
          <w:rFonts w:hint="cs"/>
          <w:b w:val="0"/>
          <w:rtl/>
        </w:rPr>
        <w:t xml:space="preserve"> ،</w:t>
      </w:r>
      <w:r>
        <w:rPr>
          <w:rFonts w:hint="cs"/>
          <w:b w:val="0"/>
          <w:rtl/>
        </w:rPr>
        <w:t xml:space="preserve"> وصفاتٍ واجبة سمعاً فقط</w:t>
      </w:r>
      <w:r w:rsidR="001966FB">
        <w:rPr>
          <w:rFonts w:hint="cs"/>
          <w:b w:val="0"/>
          <w:rtl/>
        </w:rPr>
        <w:t xml:space="preserve"> ،</w:t>
      </w:r>
      <w:r>
        <w:rPr>
          <w:rFonts w:hint="cs"/>
          <w:b w:val="0"/>
          <w:rtl/>
        </w:rPr>
        <w:t xml:space="preserve"> وصفات خبرية قد تحمل على كونها صفات</w:t>
      </w:r>
      <w:r w:rsidR="001966FB">
        <w:rPr>
          <w:rFonts w:hint="cs"/>
          <w:b w:val="0"/>
          <w:rtl/>
        </w:rPr>
        <w:t xml:space="preserve"> ،</w:t>
      </w:r>
      <w:r>
        <w:rPr>
          <w:rFonts w:hint="cs"/>
          <w:b w:val="0"/>
          <w:rtl/>
        </w:rPr>
        <w:t xml:space="preserve"> وقد تحمل على كونها أخبار</w:t>
      </w:r>
      <w:r w:rsidR="001966FB">
        <w:rPr>
          <w:rFonts w:hint="cs"/>
          <w:b w:val="0"/>
          <w:bCs/>
          <w:rtl/>
        </w:rPr>
        <w:t xml:space="preserve"> ،</w:t>
      </w:r>
      <w:r>
        <w:rPr>
          <w:rFonts w:hint="cs"/>
          <w:b w:val="0"/>
          <w:bCs/>
          <w:rtl/>
        </w:rPr>
        <w:t xml:space="preserve"> ومن جهة المعنى </w:t>
      </w:r>
      <w:r>
        <w:rPr>
          <w:rFonts w:hint="cs"/>
          <w:b w:val="0"/>
          <w:rtl/>
        </w:rPr>
        <w:t>تنقسم إلى قسمين ثبوتية وسلبية‏</w:t>
      </w:r>
      <w:r w:rsidR="001966FB">
        <w:rPr>
          <w:rFonts w:hint="cs"/>
          <w:b w:val="0"/>
          <w:rtl/>
        </w:rPr>
        <w:t xml:space="preserve"> ،</w:t>
      </w:r>
      <w:r>
        <w:rPr>
          <w:rFonts w:hint="cs"/>
          <w:b w:val="0"/>
          <w:rtl/>
        </w:rPr>
        <w:t xml:space="preserve"> </w:t>
      </w:r>
      <w:r>
        <w:rPr>
          <w:rFonts w:hint="cs"/>
          <w:b w:val="0"/>
          <w:bCs/>
          <w:rtl/>
        </w:rPr>
        <w:t>فالصفات الثبوتية‏</w:t>
      </w:r>
      <w:r w:rsidR="001966FB">
        <w:rPr>
          <w:rFonts w:hint="cs"/>
          <w:b w:val="0"/>
          <w:rtl/>
        </w:rPr>
        <w:t xml:space="preserve"> :</w:t>
      </w:r>
      <w:r>
        <w:rPr>
          <w:rFonts w:hint="cs"/>
          <w:b w:val="0"/>
          <w:rtl/>
        </w:rPr>
        <w:t>‏ ما أثبته الله تعالى لنفسه في كتابه</w:t>
      </w:r>
      <w:r w:rsidR="001966FB">
        <w:rPr>
          <w:rFonts w:hint="cs"/>
          <w:b w:val="0"/>
          <w:rtl/>
        </w:rPr>
        <w:t xml:space="preserve"> ،</w:t>
      </w:r>
      <w:r>
        <w:rPr>
          <w:rFonts w:hint="cs"/>
          <w:b w:val="0"/>
          <w:rtl/>
        </w:rPr>
        <w:t xml:space="preserve"> أو على لسان رسوله</w:t>
      </w:r>
      <w:r w:rsidR="001966FB">
        <w:rPr>
          <w:rFonts w:hint="cs"/>
          <w:b w:val="0"/>
          <w:rtl/>
        </w:rPr>
        <w:t xml:space="preserve"> ،</w:t>
      </w:r>
      <w:r>
        <w:rPr>
          <w:rFonts w:hint="cs"/>
          <w:b w:val="0"/>
          <w:rtl/>
        </w:rPr>
        <w:t xml:space="preserve"> صلى الله عليه وسلم</w:t>
      </w:r>
      <w:r w:rsidR="001966FB">
        <w:rPr>
          <w:rFonts w:hint="cs"/>
          <w:b w:val="0"/>
          <w:rtl/>
        </w:rPr>
        <w:t xml:space="preserve"> ،</w:t>
      </w:r>
      <w:r>
        <w:rPr>
          <w:rFonts w:hint="cs"/>
          <w:b w:val="0"/>
          <w:rtl/>
        </w:rPr>
        <w:t xml:space="preserve"> </w:t>
      </w:r>
      <w:r>
        <w:rPr>
          <w:rFonts w:hint="cs"/>
          <w:b w:val="0"/>
          <w:bCs/>
          <w:rtl/>
        </w:rPr>
        <w:t>والصفات السلبية‏</w:t>
      </w:r>
      <w:r w:rsidR="001966FB">
        <w:rPr>
          <w:rFonts w:hint="cs"/>
          <w:b w:val="0"/>
          <w:bCs/>
          <w:rtl/>
        </w:rPr>
        <w:t xml:space="preserve"> :</w:t>
      </w:r>
      <w:r>
        <w:rPr>
          <w:rFonts w:hint="cs"/>
          <w:b w:val="0"/>
          <w:rtl/>
        </w:rPr>
        <w:t>‏ ما نفاها الله سبحانه عن نفسه في كتابه</w:t>
      </w:r>
      <w:r w:rsidR="001966FB">
        <w:rPr>
          <w:rFonts w:hint="cs"/>
          <w:b w:val="0"/>
          <w:rtl/>
        </w:rPr>
        <w:t xml:space="preserve"> ،</w:t>
      </w:r>
      <w:r>
        <w:rPr>
          <w:rFonts w:hint="cs"/>
          <w:b w:val="0"/>
          <w:rtl/>
        </w:rPr>
        <w:t xml:space="preserve"> أو على لسان رسوله صلى الله عليه وسلم</w:t>
      </w:r>
      <w:r w:rsidR="001966FB">
        <w:rPr>
          <w:rFonts w:hint="cs"/>
          <w:b w:val="0"/>
          <w:rtl/>
        </w:rPr>
        <w:t xml:space="preserve"> ،</w:t>
      </w:r>
      <w:r>
        <w:rPr>
          <w:rFonts w:hint="cs"/>
          <w:b w:val="0"/>
          <w:bCs/>
          <w:rtl/>
        </w:rPr>
        <w:t xml:space="preserve"> ومن جهة الأحكام </w:t>
      </w:r>
      <w:r>
        <w:rPr>
          <w:rFonts w:hint="cs"/>
          <w:b w:val="0"/>
          <w:rtl/>
        </w:rPr>
        <w:t>تنقسم إلى قسمين محكمة ومتشابهة</w:t>
      </w:r>
      <w:r w:rsidR="001966FB">
        <w:rPr>
          <w:rFonts w:hint="cs"/>
          <w:b w:val="0"/>
          <w:rtl/>
        </w:rPr>
        <w:t xml:space="preserve"> ،</w:t>
      </w:r>
      <w:r>
        <w:rPr>
          <w:rFonts w:hint="cs"/>
          <w:b w:val="0"/>
          <w:bCs/>
          <w:rtl/>
        </w:rPr>
        <w:t xml:space="preserve"> فالمحكمة </w:t>
      </w:r>
      <w:r>
        <w:rPr>
          <w:rFonts w:hint="cs"/>
          <w:b w:val="0"/>
          <w:rtl/>
        </w:rPr>
        <w:t>صفات كمال وجلال واكرام لا نقص فيها بوجه من الوجوه</w:t>
      </w:r>
      <w:r w:rsidR="001966FB">
        <w:rPr>
          <w:rFonts w:hint="cs"/>
          <w:b w:val="0"/>
          <w:rtl/>
        </w:rPr>
        <w:t xml:space="preserve"> ،</w:t>
      </w:r>
      <w:r>
        <w:rPr>
          <w:rFonts w:hint="cs"/>
          <w:b w:val="0"/>
          <w:rtl/>
        </w:rPr>
        <w:t xml:space="preserve"> كالحياة والعلم</w:t>
      </w:r>
      <w:r w:rsidR="001966FB">
        <w:rPr>
          <w:rFonts w:hint="cs"/>
          <w:b w:val="0"/>
          <w:rtl/>
        </w:rPr>
        <w:t xml:space="preserve"> ،</w:t>
      </w:r>
      <w:r>
        <w:rPr>
          <w:rFonts w:hint="cs"/>
          <w:b w:val="0"/>
          <w:rtl/>
        </w:rPr>
        <w:t xml:space="preserve"> والقدرة</w:t>
      </w:r>
      <w:r w:rsidR="001966FB">
        <w:rPr>
          <w:rFonts w:hint="cs"/>
          <w:b w:val="0"/>
          <w:rtl/>
        </w:rPr>
        <w:t xml:space="preserve"> ،</w:t>
      </w:r>
      <w:r>
        <w:rPr>
          <w:rFonts w:hint="cs"/>
          <w:b w:val="0"/>
          <w:rtl/>
        </w:rPr>
        <w:t xml:space="preserve"> والسمع والبصر والكلام</w:t>
      </w:r>
      <w:r w:rsidR="001966FB">
        <w:rPr>
          <w:rFonts w:hint="cs"/>
          <w:b w:val="0"/>
          <w:rtl/>
        </w:rPr>
        <w:t xml:space="preserve"> ،</w:t>
      </w:r>
      <w:r>
        <w:rPr>
          <w:rFonts w:hint="cs"/>
          <w:b w:val="0"/>
          <w:rtl/>
        </w:rPr>
        <w:t xml:space="preserve"> والعزة والحكمة والكبرياء والعظمة</w:t>
      </w:r>
      <w:r w:rsidR="001966FB">
        <w:rPr>
          <w:rFonts w:hint="cs"/>
          <w:b w:val="0"/>
          <w:rtl/>
        </w:rPr>
        <w:t xml:space="preserve"> ،</w:t>
      </w:r>
      <w:r>
        <w:rPr>
          <w:rFonts w:hint="cs"/>
          <w:b w:val="0"/>
          <w:rtl/>
        </w:rPr>
        <w:t xml:space="preserve"> والرحمة والمغفرة والكرم</w:t>
      </w:r>
      <w:r w:rsidR="001966FB">
        <w:rPr>
          <w:rFonts w:hint="cs"/>
          <w:b w:val="0"/>
          <w:rtl/>
        </w:rPr>
        <w:t xml:space="preserve"> ،</w:t>
      </w:r>
      <w:r>
        <w:rPr>
          <w:rFonts w:hint="cs"/>
          <w:b w:val="0"/>
          <w:rtl/>
        </w:rPr>
        <w:t xml:space="preserve"> وهذه فيجب إثباتها لله تعالى حقيقة على الوجه اللائق به</w:t>
      </w:r>
      <w:r w:rsidR="001966FB">
        <w:rPr>
          <w:rFonts w:hint="cs"/>
          <w:b w:val="0"/>
          <w:rtl/>
        </w:rPr>
        <w:t xml:space="preserve"> ،</w:t>
      </w:r>
      <w:r>
        <w:rPr>
          <w:rFonts w:hint="cs"/>
          <w:b w:val="0"/>
          <w:rtl/>
        </w:rPr>
        <w:t xml:space="preserve"> </w:t>
      </w:r>
      <w:r>
        <w:rPr>
          <w:rFonts w:hint="cs"/>
          <w:b w:val="0"/>
          <w:bCs/>
          <w:rtl/>
        </w:rPr>
        <w:t>والمتشابهة</w:t>
      </w:r>
      <w:r w:rsidR="001966FB">
        <w:rPr>
          <w:rFonts w:hint="cs"/>
          <w:b w:val="0"/>
          <w:rtl/>
        </w:rPr>
        <w:t xml:space="preserve"> ،</w:t>
      </w:r>
      <w:r>
        <w:rPr>
          <w:rFonts w:hint="cs"/>
          <w:b w:val="0"/>
          <w:rtl/>
        </w:rPr>
        <w:t xml:space="preserve"> وهذه قد تكون صفاتاً وقد تكون أخباراً تتضمن عند اثباتها لله تعالى  كمالاً من جهة وتتضمن نقصاً من جهة أخرى</w:t>
      </w:r>
      <w:r w:rsidR="001966FB">
        <w:rPr>
          <w:rFonts w:hint="cs"/>
          <w:b w:val="0"/>
          <w:rtl/>
        </w:rPr>
        <w:t xml:space="preserve"> ،</w:t>
      </w:r>
      <w:r>
        <w:rPr>
          <w:rFonts w:hint="cs"/>
          <w:b w:val="0"/>
          <w:rtl/>
        </w:rPr>
        <w:t xml:space="preserve"> وهذه نثبتها على الوجه الذي يحمل المتشابه </w:t>
      </w:r>
      <w:r>
        <w:rPr>
          <w:rFonts w:hint="cs"/>
          <w:b w:val="0"/>
          <w:rtl/>
        </w:rPr>
        <w:lastRenderedPageBreak/>
        <w:t>على المحكم</w:t>
      </w:r>
      <w:r w:rsidR="001966FB">
        <w:rPr>
          <w:rFonts w:hint="cs"/>
          <w:b w:val="0"/>
          <w:rtl/>
        </w:rPr>
        <w:t xml:space="preserve"> ،</w:t>
      </w:r>
      <w:r>
        <w:rPr>
          <w:rFonts w:hint="cs"/>
          <w:b w:val="0"/>
          <w:rtl/>
        </w:rPr>
        <w:t xml:space="preserve"> وعلى الوجه الذي يدل على الكمال</w:t>
      </w:r>
      <w:r w:rsidR="001966FB">
        <w:rPr>
          <w:rFonts w:hint="cs"/>
          <w:b w:val="0"/>
          <w:rtl/>
        </w:rPr>
        <w:t xml:space="preserve"> ،</w:t>
      </w:r>
      <w:r>
        <w:rPr>
          <w:rFonts w:hint="cs"/>
          <w:b w:val="0"/>
          <w:rtl/>
        </w:rPr>
        <w:t xml:space="preserve"> مع تنزيه الله تعالى عن أوجه النقص فيها</w:t>
      </w:r>
      <w:r w:rsidR="001966FB">
        <w:rPr>
          <w:rFonts w:hint="cs"/>
          <w:b w:val="0"/>
          <w:rtl/>
        </w:rPr>
        <w:t xml:space="preserve"> ،</w:t>
      </w:r>
      <w:r>
        <w:rPr>
          <w:rFonts w:hint="cs"/>
          <w:b w:val="0"/>
          <w:rtl/>
        </w:rPr>
        <w:t xml:space="preserve"> مع الاحتراس عن نفي ما أثبته الله تعالى</w:t>
      </w:r>
      <w:r w:rsidR="001966FB">
        <w:rPr>
          <w:rFonts w:hint="cs"/>
          <w:b w:val="0"/>
          <w:rtl/>
        </w:rPr>
        <w:t xml:space="preserve"> ،</w:t>
      </w:r>
      <w:r>
        <w:rPr>
          <w:rFonts w:hint="cs"/>
          <w:b w:val="0"/>
          <w:bCs/>
          <w:rtl/>
        </w:rPr>
        <w:t xml:space="preserve"> وعلى ذلك يجتمع لنا من أقسام الصفات سبعة أقسام تتمثل في</w:t>
      </w:r>
      <w:r w:rsidR="001966FB">
        <w:rPr>
          <w:rFonts w:hint="cs"/>
          <w:b w:val="0"/>
          <w:bCs/>
          <w:rtl/>
        </w:rPr>
        <w:t xml:space="preserve"> :</w:t>
      </w:r>
    </w:p>
    <w:p w:rsidR="00820EEF" w:rsidRDefault="00820EEF" w:rsidP="00820EEF">
      <w:pPr>
        <w:jc w:val="both"/>
        <w:rPr>
          <w:b w:val="0"/>
          <w:bCs/>
          <w:rtl/>
        </w:rPr>
      </w:pPr>
      <w:r>
        <w:rPr>
          <w:rFonts w:hint="cs"/>
          <w:b w:val="0"/>
          <w:bCs/>
          <w:rtl/>
        </w:rPr>
        <w:t>( ب ) الصفات من حيث التقسيم الأول وفقاً للوجوب</w:t>
      </w:r>
      <w:r w:rsidR="001966FB">
        <w:rPr>
          <w:rFonts w:hint="cs"/>
          <w:b w:val="0"/>
          <w:bCs/>
          <w:rtl/>
        </w:rPr>
        <w:t xml:space="preserve"> :</w:t>
      </w:r>
      <w:r>
        <w:rPr>
          <w:rFonts w:hint="cs"/>
          <w:b w:val="0"/>
          <w:bCs/>
          <w:rtl/>
        </w:rPr>
        <w:t xml:space="preserve"> فمن جهة الوجوب</w:t>
      </w:r>
      <w:r w:rsidR="001966FB">
        <w:rPr>
          <w:rFonts w:hint="cs"/>
          <w:b w:val="0"/>
          <w:bCs/>
          <w:rtl/>
        </w:rPr>
        <w:t xml:space="preserve"> ،</w:t>
      </w:r>
      <w:r>
        <w:rPr>
          <w:rFonts w:hint="cs"/>
          <w:b w:val="0"/>
          <w:bCs/>
          <w:rtl/>
        </w:rPr>
        <w:t xml:space="preserve"> </w:t>
      </w:r>
      <w:r>
        <w:rPr>
          <w:rFonts w:hint="cs"/>
          <w:b w:val="0"/>
          <w:rtl/>
        </w:rPr>
        <w:t>تنقسم إلى صفات واجبة عقلاً وسمعاً</w:t>
      </w:r>
      <w:r w:rsidR="001966FB">
        <w:rPr>
          <w:rFonts w:hint="cs"/>
          <w:b w:val="0"/>
          <w:rtl/>
        </w:rPr>
        <w:t xml:space="preserve"> ،</w:t>
      </w:r>
      <w:r>
        <w:rPr>
          <w:rFonts w:hint="cs"/>
          <w:b w:val="0"/>
          <w:rtl/>
        </w:rPr>
        <w:t xml:space="preserve"> وصفاتٍ واجبة سمعاً فقط</w:t>
      </w:r>
      <w:r w:rsidR="001966FB">
        <w:rPr>
          <w:rFonts w:hint="cs"/>
          <w:b w:val="0"/>
          <w:rtl/>
        </w:rPr>
        <w:t xml:space="preserve"> ،</w:t>
      </w:r>
      <w:r>
        <w:rPr>
          <w:rFonts w:hint="cs"/>
          <w:b w:val="0"/>
          <w:rtl/>
        </w:rPr>
        <w:t xml:space="preserve"> وصفات خبرية قد تحمل على كونها صفات</w:t>
      </w:r>
      <w:r w:rsidR="001966FB">
        <w:rPr>
          <w:rFonts w:hint="cs"/>
          <w:b w:val="0"/>
          <w:rtl/>
        </w:rPr>
        <w:t xml:space="preserve"> ،</w:t>
      </w:r>
      <w:r>
        <w:rPr>
          <w:rFonts w:hint="cs"/>
          <w:b w:val="0"/>
          <w:rtl/>
        </w:rPr>
        <w:t xml:space="preserve"> وقد تحمل على كونها أخبار</w:t>
      </w:r>
      <w:r w:rsidR="001966FB">
        <w:rPr>
          <w:rFonts w:hint="cs"/>
          <w:b w:val="0"/>
          <w:bCs/>
          <w:rtl/>
        </w:rPr>
        <w:t xml:space="preserve"> ،</w:t>
      </w:r>
      <w:r>
        <w:rPr>
          <w:rFonts w:hint="cs"/>
          <w:b w:val="0"/>
          <w:rtl/>
        </w:rPr>
        <w:t xml:space="preserve"> والقسم الأول الصفات الواجبة في حق الله تعالى والتي دل على وجوبها العقل والشرع</w:t>
      </w:r>
      <w:r w:rsidR="001966FB">
        <w:rPr>
          <w:rFonts w:hint="cs"/>
          <w:b w:val="0"/>
          <w:rtl/>
        </w:rPr>
        <w:t xml:space="preserve"> ،</w:t>
      </w:r>
      <w:r>
        <w:rPr>
          <w:rFonts w:hint="cs"/>
          <w:b w:val="0"/>
          <w:rtl/>
        </w:rPr>
        <w:t xml:space="preserve"> ويتمثل في صفات الوجود والبقاء والمخالفة للحوادث والوحدانية والحياة والقيام بالنفس والقدرة والإرادة والعلم والسمع والبصر والكلام</w:t>
      </w:r>
      <w:r w:rsidR="001966FB">
        <w:rPr>
          <w:rFonts w:hint="cs"/>
          <w:b w:val="0"/>
          <w:rtl/>
        </w:rPr>
        <w:t xml:space="preserve"> ،</w:t>
      </w:r>
      <w:r>
        <w:rPr>
          <w:rFonts w:hint="cs"/>
          <w:b w:val="0"/>
          <w:rtl/>
        </w:rPr>
        <w:t xml:space="preserve"> والقسم الثاني الصفات الواجبة في حق الله تعالى والتي دل على وجوبها الشرع بمفرده</w:t>
      </w:r>
      <w:r w:rsidR="001966FB">
        <w:rPr>
          <w:rFonts w:hint="cs"/>
          <w:b w:val="0"/>
          <w:rtl/>
        </w:rPr>
        <w:t xml:space="preserve"> ،</w:t>
      </w:r>
      <w:r>
        <w:rPr>
          <w:rFonts w:hint="cs"/>
          <w:b w:val="0"/>
          <w:rtl/>
        </w:rPr>
        <w:t xml:space="preserve"> والقاعدة الجامعة في هذا الباب أنّ كل اسم من أسماء الله تعالى الحسنى دلّ على صفة من صفات الله تعالى فهي واجبة لله لأنّ الله تعالى له الأسماء الحسنى والصفات الحسنى التي دلت عليها الأسماء الحسنى</w:t>
      </w:r>
      <w:r w:rsidR="001966FB">
        <w:rPr>
          <w:rFonts w:hint="cs"/>
          <w:b w:val="0"/>
          <w:rtl/>
        </w:rPr>
        <w:t xml:space="preserve"> ،</w:t>
      </w:r>
      <w:r>
        <w:rPr>
          <w:rFonts w:hint="cs"/>
          <w:b w:val="0"/>
          <w:rtl/>
        </w:rPr>
        <w:t xml:space="preserve"> وأما القسم الثالث فهو الصفات الخبرية</w:t>
      </w:r>
      <w:r w:rsidR="001966FB">
        <w:rPr>
          <w:rFonts w:hint="cs"/>
          <w:b w:val="0"/>
          <w:rtl/>
        </w:rPr>
        <w:t xml:space="preserve"> ،</w:t>
      </w:r>
      <w:r>
        <w:rPr>
          <w:rFonts w:hint="cs"/>
          <w:b w:val="0"/>
          <w:rtl/>
        </w:rPr>
        <w:t xml:space="preserve"> </w:t>
      </w:r>
      <w:r>
        <w:rPr>
          <w:rFonts w:eastAsia="Times New Roman" w:hint="cs"/>
          <w:b w:val="0"/>
          <w:rtl/>
        </w:rPr>
        <w:t>وهي الصفات التي وردت بها الأخبار من الكتاب والسنة الثابتة</w:t>
      </w:r>
      <w:r w:rsidR="001966FB">
        <w:rPr>
          <w:rFonts w:eastAsia="Times New Roman" w:hint="cs"/>
          <w:b w:val="0"/>
          <w:rtl/>
        </w:rPr>
        <w:t xml:space="preserve"> </w:t>
      </w:r>
      <w:r w:rsidR="00DE45A5">
        <w:rPr>
          <w:rFonts w:eastAsia="Times New Roman" w:hint="cs"/>
          <w:b w:val="0"/>
          <w:rtl/>
        </w:rPr>
        <w:t>..</w:t>
      </w:r>
      <w:r>
        <w:rPr>
          <w:rFonts w:eastAsia="Times New Roman" w:hint="cs"/>
          <w:b w:val="0"/>
          <w:rtl/>
        </w:rPr>
        <w:t xml:space="preserve"> ومن ذلك ( الوجه ) و ( النفس ) و ( العين ) و ( اليد ) و ( الأصابع ) و ( القدم ) ومن ذلك أيضاً ( المحبة ) و ( الرضا ) و ( الفرح ) و ( الضحك ) و ( الغضب )  و ( الكراهة ) ومن ذلك أيضا ( المجيء ) و ( النزول ) و ( الاستواء ) وهذه إن حملت على كونها صفات فإننا  نؤمن بها على الوجه الذي يليق بالله مع تنزيهه سبحانه عن المعاني التي لا تليق بالله فيها</w:t>
      </w:r>
      <w:r w:rsidR="001966FB">
        <w:rPr>
          <w:rFonts w:eastAsia="Times New Roman" w:hint="cs"/>
          <w:b w:val="0"/>
          <w:rtl/>
        </w:rPr>
        <w:t xml:space="preserve"> ،</w:t>
      </w:r>
      <w:r>
        <w:rPr>
          <w:rFonts w:eastAsia="Times New Roman" w:hint="cs"/>
          <w:b w:val="0"/>
          <w:rtl/>
        </w:rPr>
        <w:t xml:space="preserve"> وإن حُملت على كونها أخباراً نحمل الآيات على المعنى المراد من سياقها ولا نتعرض لمعانيها التي لا تليق بالله</w:t>
      </w:r>
      <w:r w:rsidR="001966FB">
        <w:rPr>
          <w:rFonts w:eastAsia="Times New Roman" w:hint="cs"/>
          <w:b w:val="0"/>
          <w:rtl/>
        </w:rPr>
        <w:t xml:space="preserve"> ،</w:t>
      </w:r>
      <w:r>
        <w:rPr>
          <w:rFonts w:eastAsia="Times New Roman" w:hint="cs"/>
          <w:b w:val="0"/>
          <w:rtl/>
        </w:rPr>
        <w:t xml:space="preserve">  </w:t>
      </w:r>
      <w:r>
        <w:rPr>
          <w:rFonts w:hint="cs"/>
          <w:b w:val="0"/>
          <w:rtl/>
        </w:rPr>
        <w:t>ومثاله حديث النزول عند ثلث الليل</w:t>
      </w:r>
      <w:r w:rsidR="001966FB">
        <w:rPr>
          <w:rFonts w:hint="cs"/>
          <w:b w:val="0"/>
          <w:rtl/>
        </w:rPr>
        <w:t xml:space="preserve"> ،</w:t>
      </w:r>
      <w:r>
        <w:rPr>
          <w:rFonts w:hint="cs"/>
          <w:b w:val="0"/>
          <w:rtl/>
        </w:rPr>
        <w:t xml:space="preserve"> فالمراد منه بيان فضل هذا الوقت للتعبد</w:t>
      </w:r>
      <w:r w:rsidR="001966FB">
        <w:rPr>
          <w:rFonts w:hint="cs"/>
          <w:b w:val="0"/>
          <w:rtl/>
        </w:rPr>
        <w:t xml:space="preserve"> ،</w:t>
      </w:r>
      <w:r>
        <w:rPr>
          <w:rFonts w:hint="cs"/>
          <w:b w:val="0"/>
          <w:rtl/>
        </w:rPr>
        <w:t xml:space="preserve"> ولا نتعرض للنزول</w:t>
      </w:r>
      <w:r w:rsidR="001966FB">
        <w:rPr>
          <w:rFonts w:hint="cs"/>
          <w:b w:val="0"/>
          <w:rtl/>
        </w:rPr>
        <w:t xml:space="preserve"> ،</w:t>
      </w:r>
      <w:r>
        <w:rPr>
          <w:rFonts w:hint="cs"/>
          <w:b w:val="0"/>
          <w:rtl/>
        </w:rPr>
        <w:t xml:space="preserve"> بل له مسالك ثلاث عند أهل السنّة نتعرض لها لاحقاً</w:t>
      </w:r>
      <w:r w:rsidR="001966FB">
        <w:rPr>
          <w:rFonts w:hint="cs"/>
          <w:b w:val="0"/>
          <w:rtl/>
        </w:rPr>
        <w:t xml:space="preserve"> ،</w:t>
      </w:r>
      <w:r>
        <w:rPr>
          <w:rFonts w:hint="cs"/>
          <w:b w:val="0"/>
          <w:bCs/>
          <w:rtl/>
        </w:rPr>
        <w:t xml:space="preserve"> </w:t>
      </w:r>
    </w:p>
    <w:p w:rsidR="00820EEF" w:rsidRDefault="00820EEF" w:rsidP="00820EEF">
      <w:pPr>
        <w:jc w:val="both"/>
        <w:rPr>
          <w:b w:val="0"/>
          <w:rtl/>
        </w:rPr>
      </w:pPr>
      <w:r>
        <w:rPr>
          <w:rFonts w:hint="cs"/>
          <w:bCs/>
          <w:rtl/>
        </w:rPr>
        <w:t>( ت ) صفات الله تعالى تنقسم من حيث المعنى إلى قسمين ثبوتية وسلبية</w:t>
      </w:r>
      <w:r>
        <w:rPr>
          <w:rFonts w:hint="cs"/>
          <w:b w:val="0"/>
          <w:rtl/>
        </w:rPr>
        <w:t>‏</w:t>
      </w:r>
      <w:r w:rsidR="001966FB">
        <w:rPr>
          <w:rFonts w:hint="cs"/>
          <w:b w:val="0"/>
          <w:rtl/>
        </w:rPr>
        <w:t xml:space="preserve"> ،</w:t>
      </w:r>
      <w:r>
        <w:rPr>
          <w:rFonts w:hint="cs"/>
          <w:b w:val="0"/>
          <w:rtl/>
        </w:rPr>
        <w:t xml:space="preserve"> </w:t>
      </w:r>
      <w:r>
        <w:rPr>
          <w:rFonts w:hint="cs"/>
          <w:b w:val="0"/>
          <w:bCs/>
          <w:rtl/>
        </w:rPr>
        <w:t>فالصفات الثبوتية‏</w:t>
      </w:r>
      <w:r w:rsidR="001966FB">
        <w:rPr>
          <w:rFonts w:hint="cs"/>
          <w:b w:val="0"/>
          <w:rtl/>
        </w:rPr>
        <w:t xml:space="preserve"> :</w:t>
      </w:r>
      <w:r>
        <w:rPr>
          <w:rFonts w:hint="cs"/>
          <w:b w:val="0"/>
          <w:rtl/>
        </w:rPr>
        <w:t>‏ ما أثبته الله تعالى لنفسه في كتابه</w:t>
      </w:r>
      <w:r w:rsidR="001966FB">
        <w:rPr>
          <w:rFonts w:hint="cs"/>
          <w:b w:val="0"/>
          <w:rtl/>
        </w:rPr>
        <w:t xml:space="preserve"> ،</w:t>
      </w:r>
      <w:r>
        <w:rPr>
          <w:rFonts w:hint="cs"/>
          <w:b w:val="0"/>
          <w:rtl/>
        </w:rPr>
        <w:t xml:space="preserve"> أو على لسان رسوله</w:t>
      </w:r>
      <w:r w:rsidR="001966FB">
        <w:rPr>
          <w:rFonts w:hint="cs"/>
          <w:b w:val="0"/>
          <w:rtl/>
        </w:rPr>
        <w:t xml:space="preserve"> ،</w:t>
      </w:r>
      <w:r>
        <w:rPr>
          <w:rFonts w:hint="cs"/>
          <w:b w:val="0"/>
          <w:rtl/>
        </w:rPr>
        <w:t xml:space="preserve"> صلى الله عليه وسلم</w:t>
      </w:r>
      <w:r w:rsidR="001966FB">
        <w:rPr>
          <w:rFonts w:hint="cs"/>
          <w:b w:val="0"/>
          <w:rtl/>
        </w:rPr>
        <w:t xml:space="preserve"> ،</w:t>
      </w:r>
      <w:r>
        <w:rPr>
          <w:rFonts w:hint="cs"/>
          <w:b w:val="0"/>
          <w:rtl/>
        </w:rPr>
        <w:t xml:space="preserve"> </w:t>
      </w:r>
      <w:r>
        <w:rPr>
          <w:rFonts w:hint="cs"/>
          <w:b w:val="0"/>
          <w:bCs/>
          <w:rtl/>
        </w:rPr>
        <w:t>والصفات السلبية‏</w:t>
      </w:r>
      <w:r w:rsidR="001966FB">
        <w:rPr>
          <w:rFonts w:hint="cs"/>
          <w:b w:val="0"/>
          <w:bCs/>
          <w:rtl/>
        </w:rPr>
        <w:t xml:space="preserve"> :</w:t>
      </w:r>
      <w:r>
        <w:rPr>
          <w:rFonts w:hint="cs"/>
          <w:b w:val="0"/>
          <w:rtl/>
        </w:rPr>
        <w:t>‏ ما نفاها الله سبحانه عن نفسه في كتابه</w:t>
      </w:r>
      <w:r w:rsidR="001966FB">
        <w:rPr>
          <w:rFonts w:hint="cs"/>
          <w:b w:val="0"/>
          <w:rtl/>
        </w:rPr>
        <w:t xml:space="preserve"> ،</w:t>
      </w:r>
      <w:r>
        <w:rPr>
          <w:rFonts w:hint="cs"/>
          <w:b w:val="0"/>
          <w:rtl/>
        </w:rPr>
        <w:t xml:space="preserve"> أو على لسان رسوله صلى الله عليه وسلم</w:t>
      </w:r>
      <w:r w:rsidR="001966FB">
        <w:rPr>
          <w:rFonts w:hint="cs"/>
          <w:b w:val="0"/>
          <w:rtl/>
        </w:rPr>
        <w:t xml:space="preserve"> ،</w:t>
      </w:r>
      <w:r>
        <w:rPr>
          <w:rFonts w:hint="cs"/>
          <w:b w:val="0"/>
          <w:rtl/>
        </w:rPr>
        <w:t xml:space="preserve"> </w:t>
      </w:r>
      <w:r>
        <w:rPr>
          <w:rFonts w:hint="cs"/>
          <w:b w:val="0"/>
          <w:bCs/>
          <w:rtl/>
        </w:rPr>
        <w:t>والصفات الثبوتية منها صفات محكمة</w:t>
      </w:r>
      <w:r w:rsidR="001966FB">
        <w:rPr>
          <w:rFonts w:hint="cs"/>
          <w:b w:val="0"/>
          <w:rtl/>
        </w:rPr>
        <w:t xml:space="preserve"> ،</w:t>
      </w:r>
      <w:r>
        <w:rPr>
          <w:rFonts w:hint="cs"/>
          <w:b w:val="0"/>
          <w:rtl/>
        </w:rPr>
        <w:t xml:space="preserve"> وهذه كلها صفات كمال وجلال واكرام لا نقص فيها بوجه من الوجوه</w:t>
      </w:r>
      <w:r w:rsidR="001966FB">
        <w:rPr>
          <w:rFonts w:hint="cs"/>
          <w:b w:val="0"/>
          <w:rtl/>
        </w:rPr>
        <w:t xml:space="preserve"> ،</w:t>
      </w:r>
      <w:r>
        <w:rPr>
          <w:rFonts w:hint="cs"/>
          <w:b w:val="0"/>
          <w:rtl/>
        </w:rPr>
        <w:t xml:space="preserve"> كالحياة والعلم</w:t>
      </w:r>
      <w:r w:rsidR="001966FB">
        <w:rPr>
          <w:rFonts w:hint="cs"/>
          <w:b w:val="0"/>
          <w:rtl/>
        </w:rPr>
        <w:t xml:space="preserve"> ،</w:t>
      </w:r>
      <w:r>
        <w:rPr>
          <w:rFonts w:hint="cs"/>
          <w:b w:val="0"/>
          <w:rtl/>
        </w:rPr>
        <w:t xml:space="preserve"> والقدرة</w:t>
      </w:r>
      <w:r w:rsidR="001966FB">
        <w:rPr>
          <w:rFonts w:hint="cs"/>
          <w:b w:val="0"/>
          <w:rtl/>
        </w:rPr>
        <w:t xml:space="preserve"> ،</w:t>
      </w:r>
      <w:r>
        <w:rPr>
          <w:rFonts w:hint="cs"/>
          <w:b w:val="0"/>
          <w:rtl/>
        </w:rPr>
        <w:t xml:space="preserve"> والسمع والبصر والكلام</w:t>
      </w:r>
      <w:r w:rsidR="001966FB">
        <w:rPr>
          <w:rFonts w:hint="cs"/>
          <w:b w:val="0"/>
          <w:rtl/>
        </w:rPr>
        <w:t xml:space="preserve"> ،</w:t>
      </w:r>
      <w:r>
        <w:rPr>
          <w:rFonts w:hint="cs"/>
          <w:b w:val="0"/>
          <w:rtl/>
        </w:rPr>
        <w:t xml:space="preserve"> والعزة والحكمة والكبرياء والعظمة</w:t>
      </w:r>
      <w:r w:rsidR="001966FB">
        <w:rPr>
          <w:rFonts w:hint="cs"/>
          <w:b w:val="0"/>
          <w:rtl/>
        </w:rPr>
        <w:t xml:space="preserve"> ،</w:t>
      </w:r>
      <w:r>
        <w:rPr>
          <w:rFonts w:hint="cs"/>
          <w:b w:val="0"/>
          <w:rtl/>
        </w:rPr>
        <w:t xml:space="preserve"> والرحمة والمغفرة والكرم</w:t>
      </w:r>
      <w:r w:rsidR="001966FB">
        <w:rPr>
          <w:rFonts w:hint="cs"/>
          <w:b w:val="0"/>
          <w:rtl/>
        </w:rPr>
        <w:t xml:space="preserve"> ،</w:t>
      </w:r>
      <w:r>
        <w:rPr>
          <w:rFonts w:hint="cs"/>
          <w:b w:val="0"/>
          <w:rtl/>
        </w:rPr>
        <w:t xml:space="preserve"> وهذه فيجب إثباتها لله تعالى حقيقة على الوجه اللائق به</w:t>
      </w:r>
      <w:r w:rsidR="001966FB">
        <w:rPr>
          <w:rFonts w:hint="cs"/>
          <w:b w:val="0"/>
          <w:rtl/>
        </w:rPr>
        <w:t xml:space="preserve"> ،</w:t>
      </w:r>
      <w:r>
        <w:rPr>
          <w:rFonts w:hint="cs"/>
          <w:b w:val="0"/>
          <w:rtl/>
        </w:rPr>
        <w:t xml:space="preserve"> </w:t>
      </w:r>
      <w:r>
        <w:rPr>
          <w:rFonts w:hint="cs"/>
          <w:b w:val="0"/>
          <w:bCs/>
          <w:rtl/>
        </w:rPr>
        <w:t>ومنها صفات متشابهة</w:t>
      </w:r>
      <w:r w:rsidR="001966FB">
        <w:rPr>
          <w:rFonts w:hint="cs"/>
          <w:b w:val="0"/>
          <w:rtl/>
        </w:rPr>
        <w:t xml:space="preserve"> ،</w:t>
      </w:r>
      <w:r>
        <w:rPr>
          <w:rFonts w:hint="cs"/>
          <w:b w:val="0"/>
          <w:rtl/>
        </w:rPr>
        <w:t xml:space="preserve"> وهذه في حقيقة الأمر أخبار تتضمن عند اثباتها لله تعالى  كمالاً من جهة وتتضمن نقصاً من جهة أخرى</w:t>
      </w:r>
      <w:r w:rsidR="001966FB">
        <w:rPr>
          <w:rFonts w:hint="cs"/>
          <w:b w:val="0"/>
          <w:rtl/>
        </w:rPr>
        <w:t xml:space="preserve"> ،</w:t>
      </w:r>
      <w:r>
        <w:rPr>
          <w:rFonts w:hint="cs"/>
          <w:b w:val="0"/>
          <w:rtl/>
        </w:rPr>
        <w:t xml:space="preserve"> وهذه نثبتها على الوجه الذي يحمل المتشابه على المحكم</w:t>
      </w:r>
      <w:r w:rsidR="001966FB">
        <w:rPr>
          <w:rFonts w:hint="cs"/>
          <w:b w:val="0"/>
          <w:rtl/>
        </w:rPr>
        <w:t xml:space="preserve"> ،</w:t>
      </w:r>
      <w:r>
        <w:rPr>
          <w:rFonts w:hint="cs"/>
          <w:b w:val="0"/>
          <w:rtl/>
        </w:rPr>
        <w:t xml:space="preserve"> وعلى الوجه الذي يدل على الكمال</w:t>
      </w:r>
      <w:r w:rsidR="001966FB">
        <w:rPr>
          <w:rFonts w:hint="cs"/>
          <w:b w:val="0"/>
          <w:rtl/>
        </w:rPr>
        <w:t xml:space="preserve"> ،</w:t>
      </w:r>
      <w:r>
        <w:rPr>
          <w:rFonts w:hint="cs"/>
          <w:b w:val="0"/>
          <w:rtl/>
        </w:rPr>
        <w:t xml:space="preserve"> مع تنزيه الله تعالى عن أوجه النقص فيها</w:t>
      </w:r>
      <w:r w:rsidR="001966FB">
        <w:rPr>
          <w:rFonts w:hint="cs"/>
          <w:b w:val="0"/>
          <w:rtl/>
        </w:rPr>
        <w:t xml:space="preserve"> ،</w:t>
      </w:r>
      <w:r>
        <w:rPr>
          <w:rFonts w:hint="cs"/>
          <w:b w:val="0"/>
          <w:rtl/>
        </w:rPr>
        <w:t xml:space="preserve"> مع الاحتراس عن نفي ما </w:t>
      </w:r>
      <w:r>
        <w:rPr>
          <w:rFonts w:hint="cs"/>
          <w:b w:val="0"/>
          <w:rtl/>
        </w:rPr>
        <w:lastRenderedPageBreak/>
        <w:t>أثبته الله تعالى</w:t>
      </w:r>
      <w:r w:rsidR="001966FB">
        <w:rPr>
          <w:rFonts w:hint="cs"/>
          <w:b w:val="0"/>
          <w:rtl/>
        </w:rPr>
        <w:t xml:space="preserve"> ،</w:t>
      </w:r>
      <w:r>
        <w:rPr>
          <w:rFonts w:hint="cs"/>
          <w:b w:val="0"/>
          <w:rtl/>
        </w:rPr>
        <w:t xml:space="preserve"> ومثالها الاستواء على العرش</w:t>
      </w:r>
      <w:r w:rsidR="001966FB">
        <w:rPr>
          <w:rFonts w:hint="cs"/>
          <w:b w:val="0"/>
          <w:rtl/>
        </w:rPr>
        <w:t xml:space="preserve"> ،</w:t>
      </w:r>
      <w:r>
        <w:rPr>
          <w:rFonts w:hint="cs"/>
          <w:b w:val="0"/>
          <w:rtl/>
        </w:rPr>
        <w:t xml:space="preserve"> والنزول إلى السماء الدنيا</w:t>
      </w:r>
      <w:r w:rsidR="001966FB">
        <w:rPr>
          <w:rFonts w:hint="cs"/>
          <w:b w:val="0"/>
          <w:rtl/>
        </w:rPr>
        <w:t xml:space="preserve"> ،</w:t>
      </w:r>
      <w:r>
        <w:rPr>
          <w:rFonts w:hint="cs"/>
          <w:b w:val="0"/>
          <w:rtl/>
        </w:rPr>
        <w:t xml:space="preserve"> والوجه</w:t>
      </w:r>
      <w:r w:rsidR="001966FB">
        <w:rPr>
          <w:rFonts w:hint="cs"/>
          <w:b w:val="0"/>
          <w:rtl/>
        </w:rPr>
        <w:t xml:space="preserve"> ،</w:t>
      </w:r>
      <w:r>
        <w:rPr>
          <w:rFonts w:hint="cs"/>
          <w:b w:val="0"/>
          <w:rtl/>
        </w:rPr>
        <w:t xml:space="preserve"> واليدين</w:t>
      </w:r>
      <w:r w:rsidR="001966FB">
        <w:rPr>
          <w:rFonts w:hint="cs"/>
          <w:b w:val="0"/>
          <w:rtl/>
        </w:rPr>
        <w:t xml:space="preserve"> ،</w:t>
      </w:r>
      <w:r>
        <w:rPr>
          <w:rFonts w:hint="cs"/>
          <w:b w:val="0"/>
          <w:rtl/>
        </w:rPr>
        <w:t xml:space="preserve"> ونحو ذلك من الصفات الخبرية</w:t>
      </w:r>
      <w:r w:rsidR="001966FB">
        <w:rPr>
          <w:rFonts w:hint="cs"/>
          <w:b w:val="0"/>
          <w:rtl/>
        </w:rPr>
        <w:t xml:space="preserve"> ،</w:t>
      </w:r>
      <w:r>
        <w:rPr>
          <w:rFonts w:hint="cs"/>
          <w:b w:val="0"/>
          <w:rtl/>
        </w:rPr>
        <w:t xml:space="preserve"> فهي تثبت لله تعالى صفات معينه</w:t>
      </w:r>
      <w:r w:rsidR="001966FB">
        <w:rPr>
          <w:rFonts w:hint="cs"/>
          <w:b w:val="0"/>
          <w:rtl/>
        </w:rPr>
        <w:t xml:space="preserve"> ،</w:t>
      </w:r>
      <w:r>
        <w:rPr>
          <w:rFonts w:hint="cs"/>
          <w:b w:val="0"/>
          <w:rtl/>
        </w:rPr>
        <w:t xml:space="preserve"> ولكن قد يوجب اثباتها النقص على الله</w:t>
      </w:r>
      <w:r w:rsidR="001966FB">
        <w:rPr>
          <w:rFonts w:hint="cs"/>
          <w:b w:val="0"/>
          <w:rtl/>
        </w:rPr>
        <w:t xml:space="preserve"> ،</w:t>
      </w:r>
      <w:r>
        <w:rPr>
          <w:rFonts w:hint="cs"/>
          <w:b w:val="0"/>
          <w:rtl/>
        </w:rPr>
        <w:t xml:space="preserve"> ومثال ذلك ( الوجه ) فإنه إثبات لصفة خبرية ( جاء بها الخبر ) ولكن اثباتها على ظاهرها قد يوحي بالجارحة والجزء من الله</w:t>
      </w:r>
      <w:r w:rsidR="001966FB">
        <w:rPr>
          <w:rFonts w:hint="cs"/>
          <w:b w:val="0"/>
          <w:rtl/>
        </w:rPr>
        <w:t xml:space="preserve"> ،</w:t>
      </w:r>
      <w:r>
        <w:rPr>
          <w:rFonts w:hint="cs"/>
          <w:b w:val="0"/>
          <w:rtl/>
        </w:rPr>
        <w:t xml:space="preserve"> وهذا محال لأنّ الله تعالى أحد لا جزء له</w:t>
      </w:r>
      <w:r w:rsidR="001966FB">
        <w:rPr>
          <w:rFonts w:hint="cs"/>
          <w:b w:val="0"/>
          <w:rtl/>
        </w:rPr>
        <w:t xml:space="preserve"> ،</w:t>
      </w:r>
      <w:r>
        <w:rPr>
          <w:rFonts w:hint="cs"/>
          <w:b w:val="0"/>
          <w:rtl/>
        </w:rPr>
        <w:t xml:space="preserve"> غني لا جارحة له</w:t>
      </w:r>
      <w:r w:rsidR="001966FB">
        <w:rPr>
          <w:rFonts w:hint="cs"/>
          <w:b w:val="0"/>
          <w:rtl/>
        </w:rPr>
        <w:t xml:space="preserve"> ،</w:t>
      </w:r>
      <w:r>
        <w:rPr>
          <w:rFonts w:hint="cs"/>
          <w:b w:val="0"/>
          <w:rtl/>
        </w:rPr>
        <w:t xml:space="preserve"> قهار لا حد له</w:t>
      </w:r>
      <w:r w:rsidR="001966FB">
        <w:rPr>
          <w:rFonts w:hint="cs"/>
          <w:b w:val="0"/>
          <w:rtl/>
        </w:rPr>
        <w:t xml:space="preserve"> ،</w:t>
      </w:r>
      <w:r>
        <w:rPr>
          <w:rFonts w:hint="cs"/>
          <w:b w:val="0"/>
          <w:rtl/>
        </w:rPr>
        <w:t xml:space="preserve"> متعال على النهاية فلا نهاية له</w:t>
      </w:r>
      <w:r w:rsidR="001966FB">
        <w:rPr>
          <w:rFonts w:hint="cs"/>
          <w:b w:val="0"/>
          <w:rtl/>
        </w:rPr>
        <w:t xml:space="preserve"> ،</w:t>
      </w:r>
      <w:r>
        <w:rPr>
          <w:rFonts w:hint="cs"/>
          <w:b w:val="0"/>
          <w:rtl/>
        </w:rPr>
        <w:t xml:space="preserve"> فينبغي أنّ نسلك في ذلك طرق الراسخين في العلم</w:t>
      </w:r>
      <w:r w:rsidR="001966FB">
        <w:rPr>
          <w:rFonts w:hint="cs"/>
          <w:b w:val="0"/>
          <w:rtl/>
        </w:rPr>
        <w:t xml:space="preserve"> ،</w:t>
      </w:r>
      <w:r>
        <w:rPr>
          <w:rFonts w:hint="cs"/>
          <w:b w:val="0"/>
          <w:rtl/>
        </w:rPr>
        <w:t xml:space="preserve"> وهي أحدى ثلاث طرق لا رابع لها</w:t>
      </w:r>
      <w:r w:rsidR="001966FB">
        <w:rPr>
          <w:rFonts w:hint="cs"/>
          <w:b w:val="0"/>
          <w:rtl/>
        </w:rPr>
        <w:t xml:space="preserve"> ،</w:t>
      </w:r>
      <w:r>
        <w:rPr>
          <w:rFonts w:hint="cs"/>
          <w:b w:val="0"/>
          <w:rtl/>
        </w:rPr>
        <w:t xml:space="preserve"> إما اثبات الوجه على سبيل الصفة لا سبيل الجزء والجارحة</w:t>
      </w:r>
      <w:r w:rsidR="001966FB">
        <w:rPr>
          <w:rFonts w:hint="cs"/>
          <w:b w:val="0"/>
          <w:rtl/>
        </w:rPr>
        <w:t xml:space="preserve"> ،</w:t>
      </w:r>
      <w:r>
        <w:rPr>
          <w:rFonts w:hint="cs"/>
          <w:b w:val="0"/>
          <w:rtl/>
        </w:rPr>
        <w:t xml:space="preserve"> وإما حمل الآية على المجاز المراد من الوجه وهو الذات</w:t>
      </w:r>
      <w:r w:rsidR="001966FB">
        <w:rPr>
          <w:rFonts w:hint="cs"/>
          <w:b w:val="0"/>
          <w:rtl/>
        </w:rPr>
        <w:t xml:space="preserve"> ،</w:t>
      </w:r>
      <w:r>
        <w:rPr>
          <w:rFonts w:hint="cs"/>
          <w:b w:val="0"/>
          <w:rtl/>
        </w:rPr>
        <w:t xml:space="preserve"> وإما تفويض علمها إلى الله مع المنع من تفسيرها على ظاهرها ( الذي هو الجزء من الذات ) مع تنزيه الله تعالى عن النقص</w:t>
      </w:r>
      <w:r w:rsidR="001966FB">
        <w:rPr>
          <w:rFonts w:hint="cs"/>
          <w:b w:val="0"/>
          <w:rtl/>
        </w:rPr>
        <w:t xml:space="preserve"> ،</w:t>
      </w:r>
      <w:r>
        <w:rPr>
          <w:rFonts w:hint="cs"/>
          <w:b w:val="0"/>
          <w:rtl/>
        </w:rPr>
        <w:t xml:space="preserve"> مع الحذر من اثبات الوجه على أته جزء من الذات</w:t>
      </w:r>
      <w:r w:rsidR="001966FB">
        <w:rPr>
          <w:rFonts w:hint="cs"/>
          <w:b w:val="0"/>
          <w:rtl/>
        </w:rPr>
        <w:t xml:space="preserve"> ،</w:t>
      </w:r>
      <w:r>
        <w:rPr>
          <w:rFonts w:hint="cs"/>
          <w:b w:val="0"/>
          <w:rtl/>
        </w:rPr>
        <w:t xml:space="preserve"> فهذا تشبيه</w:t>
      </w:r>
      <w:r w:rsidR="001966FB">
        <w:rPr>
          <w:rFonts w:hint="cs"/>
          <w:b w:val="0"/>
          <w:rtl/>
        </w:rPr>
        <w:t xml:space="preserve"> ،</w:t>
      </w:r>
      <w:r>
        <w:rPr>
          <w:rFonts w:hint="cs"/>
          <w:b w:val="0"/>
          <w:rtl/>
        </w:rPr>
        <w:t xml:space="preserve"> وخروج عن إطار أهل السنّة إلى المشبهة</w:t>
      </w:r>
      <w:r w:rsidR="001966FB">
        <w:rPr>
          <w:rFonts w:hint="cs"/>
          <w:b w:val="0"/>
          <w:rtl/>
        </w:rPr>
        <w:t xml:space="preserve"> ،</w:t>
      </w:r>
      <w:r>
        <w:rPr>
          <w:rFonts w:hint="cs"/>
          <w:b w:val="0"/>
          <w:rtl/>
        </w:rPr>
        <w:t xml:space="preserve"> ومع الحذر من نفي ( الوجه ) كأن يقول</w:t>
      </w:r>
      <w:r w:rsidR="001966FB">
        <w:rPr>
          <w:rFonts w:hint="cs"/>
          <w:b w:val="0"/>
          <w:rtl/>
        </w:rPr>
        <w:t xml:space="preserve"> :</w:t>
      </w:r>
      <w:r>
        <w:rPr>
          <w:rFonts w:hint="cs"/>
          <w:b w:val="0"/>
          <w:rtl/>
        </w:rPr>
        <w:t xml:space="preserve"> الله تعالى لا وجه له</w:t>
      </w:r>
      <w:r w:rsidR="001966FB">
        <w:rPr>
          <w:rFonts w:hint="cs"/>
          <w:b w:val="0"/>
          <w:rtl/>
        </w:rPr>
        <w:t xml:space="preserve"> ،</w:t>
      </w:r>
      <w:r>
        <w:rPr>
          <w:rFonts w:hint="cs"/>
          <w:b w:val="0"/>
          <w:rtl/>
        </w:rPr>
        <w:t xml:space="preserve"> فهذا تعطيل وخروج عن إطار أهل السنّة إلى الاعتزال</w:t>
      </w:r>
      <w:r w:rsidR="001966FB">
        <w:rPr>
          <w:rFonts w:hint="cs"/>
          <w:b w:val="0"/>
          <w:rtl/>
        </w:rPr>
        <w:t xml:space="preserve"> ،</w:t>
      </w:r>
      <w:r>
        <w:rPr>
          <w:rFonts w:hint="cs"/>
          <w:b w:val="0"/>
          <w:rtl/>
        </w:rPr>
        <w:t xml:space="preserve"> ومثاله أيضا ( الاستواء ) فإنه إثبات لصفة خبرية ( جاء بها الخبر ) ولكن اثباتها على ظاهرها قد يوحي بالحد والنهاية لذات الله</w:t>
      </w:r>
      <w:r w:rsidR="001966FB">
        <w:rPr>
          <w:rFonts w:hint="cs"/>
          <w:b w:val="0"/>
          <w:rtl/>
        </w:rPr>
        <w:t xml:space="preserve"> ،</w:t>
      </w:r>
      <w:r>
        <w:rPr>
          <w:rFonts w:hint="cs"/>
          <w:b w:val="0"/>
          <w:rtl/>
        </w:rPr>
        <w:t xml:space="preserve"> وهذا وصف لذات الله تعالى بالنقص</w:t>
      </w:r>
      <w:r w:rsidR="001966FB">
        <w:rPr>
          <w:rFonts w:hint="cs"/>
          <w:b w:val="0"/>
          <w:rtl/>
        </w:rPr>
        <w:t xml:space="preserve"> ،</w:t>
      </w:r>
      <w:r>
        <w:rPr>
          <w:rFonts w:hint="cs"/>
          <w:b w:val="0"/>
          <w:rtl/>
        </w:rPr>
        <w:t xml:space="preserve"> لأنّ الحد يعني النهاية والله تعالى منزه عن النهاية لأنها سمة المخلوق المحدود</w:t>
      </w:r>
      <w:r w:rsidR="001966FB">
        <w:rPr>
          <w:rFonts w:hint="cs"/>
          <w:b w:val="0"/>
          <w:rtl/>
        </w:rPr>
        <w:t xml:space="preserve"> ،</w:t>
      </w:r>
      <w:r>
        <w:rPr>
          <w:rFonts w:hint="cs"/>
          <w:b w:val="0"/>
          <w:rtl/>
        </w:rPr>
        <w:t xml:space="preserve"> وكذلك فإنّ عقيدة المسلمين أنّ الله تعالى أكبر من كل شيء</w:t>
      </w:r>
      <w:r w:rsidR="001966FB">
        <w:rPr>
          <w:rFonts w:hint="cs"/>
          <w:b w:val="0"/>
          <w:rtl/>
        </w:rPr>
        <w:t xml:space="preserve"> ،</w:t>
      </w:r>
      <w:r>
        <w:rPr>
          <w:rFonts w:hint="cs"/>
          <w:b w:val="0"/>
          <w:rtl/>
        </w:rPr>
        <w:t xml:space="preserve"> وهو أكبر من الحدود</w:t>
      </w:r>
      <w:r w:rsidR="001966FB">
        <w:rPr>
          <w:rFonts w:hint="cs"/>
          <w:b w:val="0"/>
          <w:rtl/>
        </w:rPr>
        <w:t xml:space="preserve"> ،</w:t>
      </w:r>
      <w:r>
        <w:rPr>
          <w:rFonts w:hint="cs"/>
          <w:b w:val="0"/>
          <w:rtl/>
        </w:rPr>
        <w:t xml:space="preserve"> وكل محدود فإنه يجوز أن يكون ما هو أكبر منه</w:t>
      </w:r>
      <w:r w:rsidR="001966FB">
        <w:rPr>
          <w:rFonts w:hint="cs"/>
          <w:b w:val="0"/>
          <w:rtl/>
        </w:rPr>
        <w:t xml:space="preserve"> ،</w:t>
      </w:r>
      <w:r>
        <w:rPr>
          <w:rFonts w:hint="cs"/>
          <w:b w:val="0"/>
          <w:rtl/>
        </w:rPr>
        <w:t xml:space="preserve"> والله أكبر من كل تصور فوجب أن يكون منزها عن الحدود</w:t>
      </w:r>
      <w:r w:rsidR="001966FB">
        <w:rPr>
          <w:rFonts w:hint="cs"/>
          <w:b w:val="0"/>
          <w:rtl/>
        </w:rPr>
        <w:t xml:space="preserve"> ،</w:t>
      </w:r>
      <w:r>
        <w:rPr>
          <w:rFonts w:hint="cs"/>
          <w:b w:val="0"/>
          <w:rtl/>
        </w:rPr>
        <w:t xml:space="preserve"> كما أنّه الواحد القهار الذي قهر الحدود</w:t>
      </w:r>
      <w:r w:rsidR="001966FB">
        <w:rPr>
          <w:rFonts w:hint="cs"/>
          <w:b w:val="0"/>
          <w:rtl/>
        </w:rPr>
        <w:t xml:space="preserve"> ،</w:t>
      </w:r>
      <w:r>
        <w:rPr>
          <w:rFonts w:hint="cs"/>
          <w:b w:val="0"/>
          <w:rtl/>
        </w:rPr>
        <w:t xml:space="preserve"> وهو الكبير المتعال الذي تعالى عن النهايات</w:t>
      </w:r>
      <w:r w:rsidR="001966FB">
        <w:rPr>
          <w:rFonts w:hint="cs"/>
          <w:b w:val="0"/>
          <w:rtl/>
        </w:rPr>
        <w:t xml:space="preserve"> ،</w:t>
      </w:r>
      <w:r>
        <w:rPr>
          <w:rFonts w:hint="cs"/>
          <w:b w:val="0"/>
          <w:rtl/>
        </w:rPr>
        <w:t xml:space="preserve"> فإثبات الاستواء على معناه الظاهر ( الجلوس )</w:t>
      </w:r>
      <w:r w:rsidR="001966FB">
        <w:rPr>
          <w:rFonts w:hint="cs"/>
          <w:b w:val="0"/>
          <w:rtl/>
        </w:rPr>
        <w:t xml:space="preserve"> ،</w:t>
      </w:r>
      <w:r>
        <w:rPr>
          <w:rFonts w:hint="cs"/>
          <w:b w:val="0"/>
          <w:rtl/>
        </w:rPr>
        <w:t xml:space="preserve"> قد يوحي بالمقابلة أو المحايثة بين الخالق والمخلوق والرب والعرش المربوب</w:t>
      </w:r>
      <w:r w:rsidR="001966FB">
        <w:rPr>
          <w:rFonts w:hint="cs"/>
          <w:b w:val="0"/>
          <w:rtl/>
        </w:rPr>
        <w:t xml:space="preserve"> ،</w:t>
      </w:r>
      <w:r>
        <w:rPr>
          <w:rFonts w:hint="cs"/>
          <w:b w:val="0"/>
          <w:rtl/>
        </w:rPr>
        <w:t xml:space="preserve"> وهذا محال لأنّ الله تعالى قهار لا حد له</w:t>
      </w:r>
      <w:r w:rsidR="001966FB">
        <w:rPr>
          <w:rFonts w:hint="cs"/>
          <w:b w:val="0"/>
          <w:rtl/>
        </w:rPr>
        <w:t xml:space="preserve"> ،</w:t>
      </w:r>
      <w:r>
        <w:rPr>
          <w:rFonts w:hint="cs"/>
          <w:b w:val="0"/>
          <w:rtl/>
        </w:rPr>
        <w:t xml:space="preserve"> متعال على النهاية فلا نهاية له</w:t>
      </w:r>
      <w:r w:rsidR="001966FB">
        <w:rPr>
          <w:rFonts w:hint="cs"/>
          <w:b w:val="0"/>
          <w:rtl/>
        </w:rPr>
        <w:t xml:space="preserve"> ،</w:t>
      </w:r>
      <w:r>
        <w:rPr>
          <w:rFonts w:hint="cs"/>
          <w:b w:val="0"/>
          <w:rtl/>
        </w:rPr>
        <w:t xml:space="preserve"> فينبغي أنّ نسلك في ذلك طرق الراسخين في العلم</w:t>
      </w:r>
      <w:r w:rsidR="001966FB">
        <w:rPr>
          <w:rFonts w:hint="cs"/>
          <w:b w:val="0"/>
          <w:rtl/>
        </w:rPr>
        <w:t xml:space="preserve"> ،</w:t>
      </w:r>
      <w:r>
        <w:rPr>
          <w:rFonts w:hint="cs"/>
          <w:b w:val="0"/>
          <w:rtl/>
        </w:rPr>
        <w:t xml:space="preserve"> وهي أحدى ثلاث طرق لا رابع لها</w:t>
      </w:r>
      <w:r w:rsidR="001966FB">
        <w:rPr>
          <w:rFonts w:hint="cs"/>
          <w:b w:val="0"/>
          <w:rtl/>
        </w:rPr>
        <w:t xml:space="preserve"> ،</w:t>
      </w:r>
      <w:r>
        <w:rPr>
          <w:rFonts w:hint="cs"/>
          <w:b w:val="0"/>
          <w:rtl/>
        </w:rPr>
        <w:t xml:space="preserve"> إما اثبات الاستواء على سبيل الصفة لا سبيل الجلوس والاستقرار</w:t>
      </w:r>
      <w:r w:rsidR="001966FB">
        <w:rPr>
          <w:rFonts w:hint="cs"/>
          <w:b w:val="0"/>
          <w:rtl/>
        </w:rPr>
        <w:t xml:space="preserve"> ،</w:t>
      </w:r>
      <w:r>
        <w:rPr>
          <w:rFonts w:hint="cs"/>
          <w:b w:val="0"/>
          <w:rtl/>
        </w:rPr>
        <w:t xml:space="preserve"> وإما حمل الآية على المجاز المراد من الاستواء وهو علو الهيمنة والربوبية والتدبير</w:t>
      </w:r>
      <w:r w:rsidR="001966FB">
        <w:rPr>
          <w:rFonts w:hint="cs"/>
          <w:b w:val="0"/>
          <w:rtl/>
        </w:rPr>
        <w:t xml:space="preserve"> ،</w:t>
      </w:r>
      <w:r>
        <w:rPr>
          <w:rFonts w:hint="cs"/>
          <w:b w:val="0"/>
          <w:rtl/>
        </w:rPr>
        <w:t xml:space="preserve"> وإما تفويض علمه إلى الله</w:t>
      </w:r>
      <w:r w:rsidR="001966FB">
        <w:rPr>
          <w:rFonts w:hint="cs"/>
          <w:b w:val="0"/>
          <w:rtl/>
        </w:rPr>
        <w:t xml:space="preserve"> ،</w:t>
      </w:r>
      <w:r>
        <w:rPr>
          <w:rFonts w:hint="cs"/>
          <w:b w:val="0"/>
          <w:rtl/>
        </w:rPr>
        <w:t xml:space="preserve"> ( استواء على مراد الله ومراد رسول الله ) مع المنع من تفسيره على ظاهره ( الذي هو الاستقرار والارتفاع والجلوس على العرش ) مع تنزيه الله تعالى عن النقص المتمثل في الحد والنهاية والتكييف كجلوس الملك على كرسي عرشه</w:t>
      </w:r>
      <w:r w:rsidR="001966FB">
        <w:rPr>
          <w:rFonts w:hint="cs"/>
          <w:b w:val="0"/>
          <w:rtl/>
        </w:rPr>
        <w:t xml:space="preserve"> ،</w:t>
      </w:r>
      <w:r>
        <w:rPr>
          <w:rFonts w:hint="cs"/>
          <w:b w:val="0"/>
          <w:rtl/>
        </w:rPr>
        <w:t xml:space="preserve"> مع الحذر من اثبات الاستواء على أته الجلوس</w:t>
      </w:r>
      <w:r w:rsidR="001966FB">
        <w:rPr>
          <w:rFonts w:hint="cs"/>
          <w:b w:val="0"/>
          <w:rtl/>
        </w:rPr>
        <w:t xml:space="preserve"> ،</w:t>
      </w:r>
      <w:r>
        <w:rPr>
          <w:rFonts w:hint="cs"/>
          <w:b w:val="0"/>
          <w:rtl/>
        </w:rPr>
        <w:t xml:space="preserve"> فهذا تشبيه</w:t>
      </w:r>
      <w:r w:rsidR="001966FB">
        <w:rPr>
          <w:rFonts w:hint="cs"/>
          <w:b w:val="0"/>
          <w:rtl/>
        </w:rPr>
        <w:t xml:space="preserve"> ،</w:t>
      </w:r>
      <w:r>
        <w:rPr>
          <w:rFonts w:hint="cs"/>
          <w:b w:val="0"/>
          <w:rtl/>
        </w:rPr>
        <w:t xml:space="preserve"> وخروج عن إطار أهل السنّة إلى المشبهة</w:t>
      </w:r>
      <w:r w:rsidR="001966FB">
        <w:rPr>
          <w:rFonts w:hint="cs"/>
          <w:b w:val="0"/>
          <w:rtl/>
        </w:rPr>
        <w:t xml:space="preserve"> ،</w:t>
      </w:r>
      <w:r>
        <w:rPr>
          <w:rFonts w:hint="cs"/>
          <w:b w:val="0"/>
          <w:rtl/>
        </w:rPr>
        <w:t xml:space="preserve"> ومع الحذر من نفي ( الاستواء ) كأن يقول</w:t>
      </w:r>
      <w:r w:rsidR="001966FB">
        <w:rPr>
          <w:rFonts w:hint="cs"/>
          <w:b w:val="0"/>
          <w:rtl/>
        </w:rPr>
        <w:t xml:space="preserve"> :</w:t>
      </w:r>
      <w:r>
        <w:rPr>
          <w:rFonts w:hint="cs"/>
          <w:b w:val="0"/>
          <w:rtl/>
        </w:rPr>
        <w:t xml:space="preserve"> ليس للرحمن صفة الاستواء على العرش</w:t>
      </w:r>
      <w:r w:rsidR="001966FB">
        <w:rPr>
          <w:rFonts w:hint="cs"/>
          <w:b w:val="0"/>
          <w:rtl/>
        </w:rPr>
        <w:t xml:space="preserve"> ،</w:t>
      </w:r>
      <w:r>
        <w:rPr>
          <w:rFonts w:hint="cs"/>
          <w:b w:val="0"/>
          <w:rtl/>
        </w:rPr>
        <w:t xml:space="preserve"> فهذا تعطيل وخروج عن إطار أهل السنّة إلى الاعتزال</w:t>
      </w:r>
      <w:r w:rsidR="001966FB">
        <w:rPr>
          <w:rFonts w:hint="cs"/>
          <w:b w:val="0"/>
          <w:rtl/>
        </w:rPr>
        <w:t xml:space="preserve"> ،</w:t>
      </w:r>
      <w:r>
        <w:rPr>
          <w:rFonts w:hint="cs"/>
          <w:b w:val="0"/>
          <w:rtl/>
        </w:rPr>
        <w:t xml:space="preserve"> </w:t>
      </w:r>
      <w:r>
        <w:rPr>
          <w:rFonts w:hint="cs"/>
          <w:b w:val="0"/>
          <w:bCs/>
          <w:rtl/>
        </w:rPr>
        <w:t>والصفات الثبوتية</w:t>
      </w:r>
      <w:r>
        <w:rPr>
          <w:rFonts w:hint="cs"/>
          <w:b w:val="0"/>
          <w:rtl/>
        </w:rPr>
        <w:t xml:space="preserve"> تنقسم كذلك إلى قسمين‏</w:t>
      </w:r>
      <w:r w:rsidR="001966FB">
        <w:rPr>
          <w:rFonts w:hint="cs"/>
          <w:b w:val="0"/>
          <w:rtl/>
        </w:rPr>
        <w:t xml:space="preserve"> :</w:t>
      </w:r>
      <w:r>
        <w:rPr>
          <w:rFonts w:hint="cs"/>
          <w:b w:val="0"/>
          <w:rtl/>
        </w:rPr>
        <w:t>‏ ذاتية وفعلية</w:t>
      </w:r>
      <w:r w:rsidR="001966FB">
        <w:rPr>
          <w:rFonts w:hint="cs"/>
          <w:b w:val="0"/>
          <w:rtl/>
        </w:rPr>
        <w:t xml:space="preserve"> ،</w:t>
      </w:r>
      <w:r>
        <w:rPr>
          <w:rFonts w:hint="cs"/>
          <w:b w:val="0"/>
          <w:rtl/>
        </w:rPr>
        <w:t xml:space="preserve"> فالذاتية‏</w:t>
      </w:r>
      <w:r w:rsidR="001966FB">
        <w:rPr>
          <w:rFonts w:hint="cs"/>
          <w:b w:val="0"/>
          <w:rtl/>
        </w:rPr>
        <w:t xml:space="preserve"> :</w:t>
      </w:r>
      <w:r>
        <w:rPr>
          <w:rFonts w:hint="cs"/>
          <w:b w:val="0"/>
          <w:rtl/>
        </w:rPr>
        <w:t>‏ هي التي لم يزل ولا يزال متصفًا بها منزهاً عن أضدادها</w:t>
      </w:r>
      <w:r w:rsidR="001966FB">
        <w:rPr>
          <w:rFonts w:hint="cs"/>
          <w:b w:val="0"/>
          <w:rtl/>
        </w:rPr>
        <w:t xml:space="preserve"> ،</w:t>
      </w:r>
      <w:r>
        <w:rPr>
          <w:rFonts w:hint="cs"/>
          <w:b w:val="0"/>
          <w:rtl/>
        </w:rPr>
        <w:t xml:space="preserve"> كالعلم</w:t>
      </w:r>
      <w:r w:rsidR="001966FB">
        <w:rPr>
          <w:rFonts w:hint="cs"/>
          <w:b w:val="0"/>
          <w:rtl/>
        </w:rPr>
        <w:t xml:space="preserve"> ،</w:t>
      </w:r>
      <w:r>
        <w:rPr>
          <w:rFonts w:hint="cs"/>
          <w:b w:val="0"/>
          <w:rtl/>
        </w:rPr>
        <w:t xml:space="preserve"> والقدرة</w:t>
      </w:r>
      <w:r w:rsidR="001966FB">
        <w:rPr>
          <w:rFonts w:hint="cs"/>
          <w:b w:val="0"/>
          <w:rtl/>
        </w:rPr>
        <w:t xml:space="preserve"> ،</w:t>
      </w:r>
      <w:r>
        <w:rPr>
          <w:rFonts w:hint="cs"/>
          <w:b w:val="0"/>
          <w:rtl/>
        </w:rPr>
        <w:t xml:space="preserve"> والسمع</w:t>
      </w:r>
      <w:r w:rsidR="001966FB">
        <w:rPr>
          <w:rFonts w:hint="cs"/>
          <w:b w:val="0"/>
          <w:rtl/>
        </w:rPr>
        <w:t xml:space="preserve"> ،</w:t>
      </w:r>
      <w:r>
        <w:rPr>
          <w:rFonts w:hint="cs"/>
          <w:b w:val="0"/>
          <w:rtl/>
        </w:rPr>
        <w:t xml:space="preserve"> والبصر</w:t>
      </w:r>
      <w:r w:rsidR="001966FB">
        <w:rPr>
          <w:rFonts w:hint="cs"/>
          <w:b w:val="0"/>
          <w:rtl/>
        </w:rPr>
        <w:t xml:space="preserve"> ،</w:t>
      </w:r>
      <w:r>
        <w:rPr>
          <w:rFonts w:hint="cs"/>
          <w:b w:val="0"/>
          <w:rtl/>
        </w:rPr>
        <w:t xml:space="preserve"> والكلام والعزة</w:t>
      </w:r>
      <w:r w:rsidR="001966FB">
        <w:rPr>
          <w:rFonts w:hint="cs"/>
          <w:b w:val="0"/>
          <w:rtl/>
        </w:rPr>
        <w:t xml:space="preserve"> ،</w:t>
      </w:r>
      <w:r>
        <w:rPr>
          <w:rFonts w:hint="cs"/>
          <w:b w:val="0"/>
          <w:rtl/>
        </w:rPr>
        <w:t xml:space="preserve"> والحكمة</w:t>
      </w:r>
      <w:r w:rsidR="001966FB">
        <w:rPr>
          <w:rFonts w:hint="cs"/>
          <w:b w:val="0"/>
          <w:rtl/>
        </w:rPr>
        <w:t xml:space="preserve"> ،</w:t>
      </w:r>
      <w:r>
        <w:rPr>
          <w:rFonts w:hint="cs"/>
          <w:b w:val="0"/>
          <w:rtl/>
        </w:rPr>
        <w:t xml:space="preserve"> والعلو</w:t>
      </w:r>
      <w:r w:rsidR="001966FB">
        <w:rPr>
          <w:rFonts w:hint="cs"/>
          <w:b w:val="0"/>
          <w:rtl/>
        </w:rPr>
        <w:t xml:space="preserve"> ،</w:t>
      </w:r>
      <w:r>
        <w:rPr>
          <w:rFonts w:hint="cs"/>
          <w:b w:val="0"/>
          <w:rtl/>
        </w:rPr>
        <w:t xml:space="preserve"> والعظمة</w:t>
      </w:r>
      <w:r w:rsidR="001966FB">
        <w:rPr>
          <w:rFonts w:hint="cs"/>
          <w:b w:val="0"/>
          <w:rtl/>
        </w:rPr>
        <w:t xml:space="preserve"> </w:t>
      </w:r>
      <w:r w:rsidR="00DE45A5">
        <w:rPr>
          <w:rFonts w:hint="cs"/>
          <w:b w:val="0"/>
          <w:rtl/>
        </w:rPr>
        <w:t>..</w:t>
      </w:r>
      <w:r>
        <w:rPr>
          <w:rFonts w:hint="cs"/>
          <w:b w:val="0"/>
          <w:rtl/>
        </w:rPr>
        <w:t xml:space="preserve"> والفعلية‏</w:t>
      </w:r>
      <w:r w:rsidR="001966FB">
        <w:rPr>
          <w:rFonts w:hint="cs"/>
          <w:b w:val="0"/>
          <w:rtl/>
        </w:rPr>
        <w:t xml:space="preserve"> :</w:t>
      </w:r>
      <w:r>
        <w:rPr>
          <w:rFonts w:hint="cs"/>
          <w:b w:val="0"/>
          <w:rtl/>
        </w:rPr>
        <w:t>‏ وهي التي تتعلق بمشيئته</w:t>
      </w:r>
      <w:r w:rsidR="001966FB">
        <w:rPr>
          <w:rFonts w:hint="cs"/>
          <w:b w:val="0"/>
          <w:rtl/>
        </w:rPr>
        <w:t xml:space="preserve"> ،</w:t>
      </w:r>
      <w:r>
        <w:rPr>
          <w:rFonts w:hint="cs"/>
          <w:b w:val="0"/>
          <w:rtl/>
        </w:rPr>
        <w:t xml:space="preserve"> إن شاء فعلها</w:t>
      </w:r>
      <w:r w:rsidR="001966FB">
        <w:rPr>
          <w:rFonts w:hint="cs"/>
          <w:b w:val="0"/>
          <w:rtl/>
        </w:rPr>
        <w:t xml:space="preserve"> ،</w:t>
      </w:r>
      <w:r>
        <w:rPr>
          <w:rFonts w:hint="cs"/>
          <w:b w:val="0"/>
          <w:rtl/>
        </w:rPr>
        <w:t xml:space="preserve"> وإن شاء لم يفعلها كالخلق </w:t>
      </w:r>
      <w:r>
        <w:rPr>
          <w:rFonts w:hint="cs"/>
          <w:b w:val="0"/>
          <w:rtl/>
        </w:rPr>
        <w:lastRenderedPageBreak/>
        <w:t>والرزق والإحياء والإماتة</w:t>
      </w:r>
      <w:r w:rsidR="001966FB">
        <w:rPr>
          <w:rFonts w:hint="cs"/>
          <w:b w:val="0"/>
          <w:rtl/>
        </w:rPr>
        <w:t xml:space="preserve"> ،</w:t>
      </w:r>
      <w:r>
        <w:rPr>
          <w:rFonts w:hint="cs"/>
          <w:b w:val="0"/>
          <w:rtl/>
        </w:rPr>
        <w:t xml:space="preserve"> </w:t>
      </w:r>
      <w:r>
        <w:rPr>
          <w:rFonts w:hint="cs"/>
          <w:b w:val="0"/>
          <w:bCs/>
          <w:rtl/>
        </w:rPr>
        <w:t>والصفات السلبية</w:t>
      </w:r>
      <w:r w:rsidR="001966FB">
        <w:rPr>
          <w:rFonts w:hint="cs"/>
          <w:b w:val="0"/>
          <w:bCs/>
          <w:rtl/>
        </w:rPr>
        <w:t xml:space="preserve"> :</w:t>
      </w:r>
      <w:r>
        <w:rPr>
          <w:rFonts w:hint="cs"/>
          <w:b w:val="0"/>
          <w:rtl/>
        </w:rPr>
        <w:t xml:space="preserve"> منها صفات سلبية واضحة لكل مسلم لا تحتاج إلى فقه واستنباط  كالموت</w:t>
      </w:r>
      <w:r w:rsidR="001966FB">
        <w:rPr>
          <w:rFonts w:hint="cs"/>
          <w:b w:val="0"/>
          <w:rtl/>
        </w:rPr>
        <w:t xml:space="preserve"> ،</w:t>
      </w:r>
      <w:r>
        <w:rPr>
          <w:rFonts w:hint="cs"/>
          <w:b w:val="0"/>
          <w:rtl/>
        </w:rPr>
        <w:t xml:space="preserve"> والنوم</w:t>
      </w:r>
      <w:r w:rsidR="001966FB">
        <w:rPr>
          <w:rFonts w:hint="cs"/>
          <w:b w:val="0"/>
          <w:rtl/>
        </w:rPr>
        <w:t xml:space="preserve"> ،</w:t>
      </w:r>
      <w:r>
        <w:rPr>
          <w:rFonts w:hint="cs"/>
          <w:b w:val="0"/>
          <w:rtl/>
        </w:rPr>
        <w:t xml:space="preserve"> والجهل</w:t>
      </w:r>
      <w:r w:rsidR="001966FB">
        <w:rPr>
          <w:rFonts w:hint="cs"/>
          <w:b w:val="0"/>
          <w:rtl/>
        </w:rPr>
        <w:t xml:space="preserve"> ،</w:t>
      </w:r>
      <w:r>
        <w:rPr>
          <w:rFonts w:hint="cs"/>
          <w:b w:val="0"/>
          <w:rtl/>
        </w:rPr>
        <w:t xml:space="preserve"> والنسيان</w:t>
      </w:r>
      <w:r w:rsidR="001966FB">
        <w:rPr>
          <w:rFonts w:hint="cs"/>
          <w:b w:val="0"/>
          <w:rtl/>
        </w:rPr>
        <w:t xml:space="preserve"> ،</w:t>
      </w:r>
      <w:r>
        <w:rPr>
          <w:rFonts w:hint="cs"/>
          <w:b w:val="0"/>
          <w:rtl/>
        </w:rPr>
        <w:t xml:space="preserve"> والعجز</w:t>
      </w:r>
      <w:r w:rsidR="001966FB">
        <w:rPr>
          <w:rFonts w:hint="cs"/>
          <w:b w:val="0"/>
          <w:rtl/>
        </w:rPr>
        <w:t xml:space="preserve"> ،</w:t>
      </w:r>
      <w:r>
        <w:rPr>
          <w:rFonts w:hint="cs"/>
          <w:b w:val="0"/>
          <w:rtl/>
        </w:rPr>
        <w:t xml:space="preserve"> والتعب‏</w:t>
      </w:r>
      <w:r w:rsidR="001966FB">
        <w:rPr>
          <w:rFonts w:hint="cs"/>
          <w:b w:val="0"/>
          <w:rtl/>
        </w:rPr>
        <w:t xml:space="preserve"> ،</w:t>
      </w:r>
      <w:r>
        <w:rPr>
          <w:rFonts w:hint="cs"/>
          <w:b w:val="0"/>
          <w:rtl/>
        </w:rPr>
        <w:t xml:space="preserve"> والوالد والصاحبة والولد</w:t>
      </w:r>
      <w:r w:rsidR="001966FB">
        <w:rPr>
          <w:rFonts w:hint="cs"/>
          <w:b w:val="0"/>
          <w:rtl/>
        </w:rPr>
        <w:t xml:space="preserve"> ،</w:t>
      </w:r>
      <w:r>
        <w:rPr>
          <w:rFonts w:hint="cs"/>
          <w:b w:val="0"/>
          <w:rtl/>
        </w:rPr>
        <w:t xml:space="preserve"> فيجب نفيها عن الله تعالى عند كل مسلم</w:t>
      </w:r>
      <w:r w:rsidR="001966FB">
        <w:rPr>
          <w:rFonts w:hint="cs"/>
          <w:b w:val="0"/>
          <w:rtl/>
        </w:rPr>
        <w:t xml:space="preserve"> ،</w:t>
      </w:r>
      <w:r>
        <w:rPr>
          <w:rFonts w:hint="cs"/>
          <w:b w:val="0"/>
          <w:rtl/>
        </w:rPr>
        <w:t xml:space="preserve"> </w:t>
      </w:r>
      <w:r>
        <w:rPr>
          <w:rFonts w:hint="cs"/>
          <w:b w:val="0"/>
          <w:bCs/>
          <w:rtl/>
        </w:rPr>
        <w:t>وهناك صفات سلبية</w:t>
      </w:r>
      <w:r>
        <w:rPr>
          <w:rFonts w:hint="cs"/>
          <w:b w:val="0"/>
          <w:rtl/>
        </w:rPr>
        <w:t xml:space="preserve"> تحتاج إلى فقه ومعرفة بالواجب والجائز والمستحيل في حق الله تعالى</w:t>
      </w:r>
      <w:r w:rsidR="001966FB">
        <w:rPr>
          <w:rFonts w:hint="cs"/>
          <w:b w:val="0"/>
          <w:rtl/>
        </w:rPr>
        <w:t xml:space="preserve"> ،</w:t>
      </w:r>
      <w:r>
        <w:rPr>
          <w:rFonts w:hint="cs"/>
          <w:b w:val="0"/>
          <w:rtl/>
        </w:rPr>
        <w:t xml:space="preserve"> ومعرفة معاني القديم والمحدث</w:t>
      </w:r>
      <w:r w:rsidR="001966FB">
        <w:rPr>
          <w:rFonts w:hint="cs"/>
          <w:b w:val="0"/>
          <w:rtl/>
        </w:rPr>
        <w:t xml:space="preserve"> ،</w:t>
      </w:r>
      <w:r>
        <w:rPr>
          <w:rFonts w:hint="cs"/>
          <w:b w:val="0"/>
          <w:rtl/>
        </w:rPr>
        <w:t xml:space="preserve"> والحد والمقدار والزمان والمكان والجهة</w:t>
      </w:r>
      <w:r w:rsidR="001966FB">
        <w:rPr>
          <w:rFonts w:hint="cs"/>
          <w:b w:val="0"/>
          <w:rtl/>
        </w:rPr>
        <w:t xml:space="preserve"> ،</w:t>
      </w:r>
      <w:r>
        <w:rPr>
          <w:rFonts w:hint="cs"/>
          <w:b w:val="0"/>
          <w:rtl/>
        </w:rPr>
        <w:t xml:space="preserve"> وهذه كتنزيه الله تعالى عن الحد والمقدار والزمان والمكان والتغير والحدوث</w:t>
      </w:r>
      <w:r w:rsidR="001966FB">
        <w:rPr>
          <w:rFonts w:hint="cs"/>
          <w:b w:val="0"/>
          <w:rtl/>
        </w:rPr>
        <w:t xml:space="preserve"> ،</w:t>
      </w:r>
      <w:r>
        <w:rPr>
          <w:rFonts w:hint="cs"/>
          <w:b w:val="0"/>
          <w:rtl/>
        </w:rPr>
        <w:t xml:space="preserve"> وهذه لا يطالب العامي بالعلم بها</w:t>
      </w:r>
      <w:r w:rsidR="001966FB">
        <w:rPr>
          <w:rFonts w:hint="cs"/>
          <w:b w:val="0"/>
          <w:rtl/>
        </w:rPr>
        <w:t xml:space="preserve"> ،</w:t>
      </w:r>
      <w:r>
        <w:rPr>
          <w:rFonts w:hint="cs"/>
          <w:b w:val="0"/>
          <w:rtl/>
        </w:rPr>
        <w:t xml:space="preserve"> ولكن يجب على أهل العلم بالدين نفيها وإلا عددناهم من أهل الحشو</w:t>
      </w:r>
      <w:r w:rsidR="001966FB">
        <w:rPr>
          <w:rFonts w:hint="cs"/>
          <w:b w:val="0"/>
          <w:rtl/>
        </w:rPr>
        <w:t xml:space="preserve"> ،</w:t>
      </w:r>
      <w:r>
        <w:rPr>
          <w:rFonts w:hint="cs"/>
          <w:b w:val="0"/>
          <w:rtl/>
        </w:rPr>
        <w:t xml:space="preserve"> وإن أبو إلا الخوض في الظواهر مع الوقيعة في أهل التنزيه والتقديس من علماء أهل السنة والجماعة فأولئك الذين سماهم الله تعالى أهل الزيغ في قوله تعالى</w:t>
      </w:r>
      <w:r w:rsidR="001966FB">
        <w:rPr>
          <w:rFonts w:hint="cs"/>
          <w:b w:val="0"/>
          <w:rtl/>
        </w:rPr>
        <w:t xml:space="preserve"> :</w:t>
      </w:r>
      <w:r>
        <w:rPr>
          <w:rFonts w:hint="cs"/>
          <w:b w:val="0"/>
          <w:rtl/>
        </w:rPr>
        <w:t xml:space="preserve">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آل عمران</w:t>
      </w:r>
      <w:r w:rsidR="001966FB">
        <w:rPr>
          <w:rFonts w:hint="cs"/>
          <w:b w:val="0"/>
          <w:rtl/>
        </w:rPr>
        <w:t xml:space="preserve"> :</w:t>
      </w:r>
      <w:r>
        <w:rPr>
          <w:rFonts w:hint="cs"/>
          <w:b w:val="0"/>
          <w:rtl/>
        </w:rPr>
        <w:t xml:space="preserve"> 7 ]</w:t>
      </w:r>
      <w:r w:rsidR="001966FB">
        <w:rPr>
          <w:rFonts w:hint="cs"/>
          <w:b w:val="0"/>
          <w:rtl/>
        </w:rPr>
        <w:t xml:space="preserve"> ،</w:t>
      </w:r>
      <w:r>
        <w:rPr>
          <w:rFonts w:hint="cs"/>
          <w:b w:val="0"/>
          <w:rtl/>
        </w:rPr>
        <w:t xml:space="preserve"> ويجب التحذير منهم انتصاراً للحق ودفاعاً عن عقيدة التقديس والتنزيه التي هي مفخرة المسلمين على أهل الارض جميعا</w:t>
      </w:r>
      <w:r w:rsidR="001966FB">
        <w:rPr>
          <w:rFonts w:hint="cs"/>
          <w:b w:val="0"/>
          <w:rtl/>
        </w:rPr>
        <w:t xml:space="preserve"> ،</w:t>
      </w:r>
    </w:p>
    <w:p w:rsidR="00820EEF" w:rsidRDefault="00820EEF" w:rsidP="00125D67">
      <w:pPr>
        <w:jc w:val="both"/>
        <w:rPr>
          <w:b w:val="0"/>
          <w:bCs/>
          <w:rtl/>
        </w:rPr>
      </w:pPr>
      <w:r>
        <w:rPr>
          <w:rFonts w:hint="cs"/>
          <w:bCs/>
          <w:rtl/>
        </w:rPr>
        <w:t>( ث ) الصفات الثبوتية</w:t>
      </w:r>
      <w:r w:rsidR="001966FB">
        <w:rPr>
          <w:rFonts w:hint="cs"/>
          <w:bCs/>
          <w:rtl/>
        </w:rPr>
        <w:t xml:space="preserve"> :</w:t>
      </w:r>
      <w:r>
        <w:rPr>
          <w:rFonts w:hint="cs"/>
          <w:b w:val="0"/>
          <w:rtl/>
        </w:rPr>
        <w:t xml:space="preserve"> هي الصفات الثابتة لله تعالى</w:t>
      </w:r>
      <w:r w:rsidR="001966FB">
        <w:rPr>
          <w:rFonts w:hint="cs"/>
          <w:b w:val="0"/>
          <w:rtl/>
        </w:rPr>
        <w:t xml:space="preserve"> ،</w:t>
      </w:r>
      <w:r>
        <w:rPr>
          <w:rFonts w:hint="cs"/>
          <w:b w:val="0"/>
          <w:rtl/>
        </w:rPr>
        <w:t xml:space="preserve"> والمثبتة له كلّ وصف يعدّ كمالاً له تعالى</w:t>
      </w:r>
      <w:r w:rsidR="001966FB">
        <w:rPr>
          <w:rFonts w:hint="cs"/>
          <w:b w:val="0"/>
          <w:rtl/>
        </w:rPr>
        <w:t xml:space="preserve"> ،</w:t>
      </w:r>
      <w:r>
        <w:rPr>
          <w:rFonts w:hint="cs"/>
          <w:b w:val="0"/>
          <w:rtl/>
        </w:rPr>
        <w:t xml:space="preserve"> وهي كل صفة أثبتها الله تعالى لنفسه في كتابه</w:t>
      </w:r>
      <w:r w:rsidR="001966FB">
        <w:rPr>
          <w:rFonts w:hint="cs"/>
          <w:b w:val="0"/>
          <w:rtl/>
        </w:rPr>
        <w:t xml:space="preserve"> ،</w:t>
      </w:r>
      <w:r>
        <w:rPr>
          <w:rFonts w:hint="cs"/>
          <w:b w:val="0"/>
          <w:rtl/>
        </w:rPr>
        <w:t xml:space="preserve"> أو على لسان رسوله</w:t>
      </w:r>
      <w:r w:rsidR="001966FB">
        <w:rPr>
          <w:rFonts w:hint="cs"/>
          <w:b w:val="0"/>
          <w:rtl/>
        </w:rPr>
        <w:t xml:space="preserve"> ،</w:t>
      </w:r>
      <w:r>
        <w:rPr>
          <w:rFonts w:hint="cs"/>
          <w:b w:val="0"/>
          <w:rtl/>
        </w:rPr>
        <w:t xml:space="preserve"> صلى الله عليه وسلم</w:t>
      </w:r>
      <w:r w:rsidR="001966FB">
        <w:rPr>
          <w:rFonts w:hint="cs"/>
          <w:b w:val="0"/>
          <w:rtl/>
        </w:rPr>
        <w:t xml:space="preserve"> ،</w:t>
      </w:r>
      <w:r>
        <w:rPr>
          <w:rFonts w:hint="cs"/>
          <w:b w:val="0"/>
          <w:rtl/>
        </w:rPr>
        <w:t xml:space="preserve"> </w:t>
      </w:r>
      <w:r>
        <w:rPr>
          <w:rFonts w:hint="cs"/>
          <w:b w:val="0"/>
          <w:bCs/>
          <w:rtl/>
        </w:rPr>
        <w:t>وتنقسم صفات الله الثبوتية إلى قسمين</w:t>
      </w:r>
      <w:bookmarkStart w:id="29" w:name="070"/>
      <w:bookmarkEnd w:id="29"/>
      <w:r w:rsidR="001966FB">
        <w:rPr>
          <w:rFonts w:hint="cs"/>
          <w:b w:val="0"/>
          <w:rtl/>
        </w:rPr>
        <w:t xml:space="preserve"> :</w:t>
      </w:r>
      <w:r>
        <w:rPr>
          <w:rFonts w:hint="cs"/>
          <w:b w:val="0"/>
          <w:rtl/>
        </w:rPr>
        <w:t xml:space="preserve"> </w:t>
      </w:r>
      <w:r w:rsidR="00125D67">
        <w:rPr>
          <w:rFonts w:hint="cs"/>
          <w:b w:val="0"/>
          <w:rtl/>
        </w:rPr>
        <w:t>القسم الأول :</w:t>
      </w:r>
      <w:r>
        <w:rPr>
          <w:rFonts w:hint="cs"/>
          <w:b w:val="0"/>
          <w:rtl/>
        </w:rPr>
        <w:t xml:space="preserve"> الصفات الذاتية</w:t>
      </w:r>
      <w:r w:rsidR="001966FB">
        <w:rPr>
          <w:rFonts w:hint="cs"/>
          <w:b w:val="0"/>
          <w:rtl/>
        </w:rPr>
        <w:t xml:space="preserve"> :</w:t>
      </w:r>
      <w:r>
        <w:rPr>
          <w:rFonts w:hint="cs"/>
          <w:b w:val="0"/>
          <w:rtl/>
        </w:rPr>
        <w:t xml:space="preserve"> وهي الصفات التي يكون ثبوتها لله تعالى من خلال تعلقها بذات الله تعالى</w:t>
      </w:r>
      <w:r w:rsidR="001966FB">
        <w:rPr>
          <w:rFonts w:hint="cs"/>
          <w:b w:val="0"/>
          <w:rtl/>
        </w:rPr>
        <w:t xml:space="preserve"> ،</w:t>
      </w:r>
      <w:r>
        <w:rPr>
          <w:rFonts w:hint="cs"/>
          <w:b w:val="0"/>
          <w:rtl/>
        </w:rPr>
        <w:t xml:space="preserve"> ومثال ذلك</w:t>
      </w:r>
      <w:r w:rsidR="001966FB">
        <w:rPr>
          <w:rFonts w:hint="cs"/>
          <w:b w:val="0"/>
          <w:rtl/>
        </w:rPr>
        <w:t xml:space="preserve"> :</w:t>
      </w:r>
      <w:r>
        <w:rPr>
          <w:rFonts w:hint="cs"/>
          <w:b w:val="0"/>
          <w:rtl/>
        </w:rPr>
        <w:t xml:space="preserve"> الحياة</w:t>
      </w:r>
      <w:r w:rsidR="001966FB">
        <w:rPr>
          <w:rFonts w:hint="cs"/>
          <w:b w:val="0"/>
          <w:rtl/>
        </w:rPr>
        <w:t xml:space="preserve"> ،</w:t>
      </w:r>
      <w:r>
        <w:rPr>
          <w:rFonts w:hint="cs"/>
          <w:b w:val="0"/>
          <w:rtl/>
        </w:rPr>
        <w:t xml:space="preserve"> العلم</w:t>
      </w:r>
      <w:r w:rsidR="001966FB">
        <w:rPr>
          <w:rFonts w:hint="cs"/>
          <w:b w:val="0"/>
          <w:rtl/>
        </w:rPr>
        <w:t xml:space="preserve"> ،</w:t>
      </w:r>
      <w:r>
        <w:rPr>
          <w:rFonts w:hint="cs"/>
          <w:b w:val="0"/>
          <w:rtl/>
        </w:rPr>
        <w:t xml:space="preserve"> القدرة</w:t>
      </w:r>
      <w:r w:rsidR="001966FB">
        <w:rPr>
          <w:rFonts w:hint="cs"/>
          <w:b w:val="0"/>
          <w:rtl/>
        </w:rPr>
        <w:t xml:space="preserve"> ،</w:t>
      </w:r>
      <w:r>
        <w:rPr>
          <w:rFonts w:hint="cs"/>
          <w:b w:val="0"/>
          <w:rtl/>
        </w:rPr>
        <w:t xml:space="preserve"> </w:t>
      </w:r>
      <w:r w:rsidR="00125D67">
        <w:rPr>
          <w:rFonts w:hint="cs"/>
          <w:b w:val="0"/>
          <w:rtl/>
        </w:rPr>
        <w:t xml:space="preserve">والقسم الثاني : </w:t>
      </w:r>
      <w:bookmarkStart w:id="30" w:name="071"/>
      <w:bookmarkEnd w:id="30"/>
      <w:r>
        <w:rPr>
          <w:rFonts w:hint="cs"/>
          <w:b w:val="0"/>
          <w:rtl/>
        </w:rPr>
        <w:t>الصفات الفعلية</w:t>
      </w:r>
      <w:r w:rsidR="001966FB">
        <w:rPr>
          <w:rFonts w:hint="cs"/>
          <w:b w:val="0"/>
          <w:rtl/>
        </w:rPr>
        <w:t xml:space="preserve"> :</w:t>
      </w:r>
      <w:r>
        <w:rPr>
          <w:rFonts w:hint="cs"/>
          <w:b w:val="0"/>
          <w:rtl/>
        </w:rPr>
        <w:t xml:space="preserve"> وهي الصفات التي يكون ثبوتها لله تعالى من خلال الأفعال الصادرة عنه سبحانه</w:t>
      </w:r>
      <w:r w:rsidR="001966FB">
        <w:rPr>
          <w:rFonts w:hint="cs"/>
          <w:b w:val="0"/>
          <w:rtl/>
        </w:rPr>
        <w:t xml:space="preserve"> ،</w:t>
      </w:r>
      <w:r>
        <w:rPr>
          <w:rFonts w:hint="cs"/>
          <w:b w:val="0"/>
          <w:rtl/>
        </w:rPr>
        <w:t xml:space="preserve"> ومثال ذلك الخلق والرزق والهداية والإضلال</w:t>
      </w:r>
      <w:r w:rsidR="001966FB">
        <w:rPr>
          <w:rFonts w:hint="cs"/>
          <w:b w:val="0"/>
          <w:rtl/>
        </w:rPr>
        <w:t xml:space="preserve"> ،</w:t>
      </w:r>
    </w:p>
    <w:p w:rsidR="00820EEF" w:rsidRDefault="00820EEF" w:rsidP="00820EEF">
      <w:pPr>
        <w:jc w:val="both"/>
        <w:rPr>
          <w:b w:val="0"/>
          <w:lang w:bidi="ar-KW"/>
        </w:rPr>
      </w:pPr>
      <w:r>
        <w:rPr>
          <w:rFonts w:eastAsia="Times New Roman" w:hint="cs"/>
          <w:b w:val="0"/>
          <w:bCs/>
          <w:rtl/>
        </w:rPr>
        <w:t>( ج ) خصائص صفات الله الثبوتية</w:t>
      </w:r>
      <w:r w:rsidR="001966FB">
        <w:rPr>
          <w:rFonts w:eastAsia="Times New Roman" w:hint="cs"/>
          <w:b w:val="0"/>
          <w:bCs/>
          <w:rtl/>
        </w:rPr>
        <w:t xml:space="preserve"> :</w:t>
      </w:r>
      <w:r>
        <w:rPr>
          <w:rFonts w:eastAsia="Times New Roman" w:hint="cs"/>
          <w:b w:val="0"/>
          <w:bCs/>
          <w:rtl/>
        </w:rPr>
        <w:t xml:space="preserve"> </w:t>
      </w:r>
      <w:r>
        <w:rPr>
          <w:rFonts w:eastAsia="Times New Roman" w:hint="cs"/>
          <w:b w:val="0"/>
          <w:rtl/>
        </w:rPr>
        <w:t>تنقسم صفات الله الثبوتية إلى صفات الله الذاتية وصفات الله الفعلية</w:t>
      </w:r>
      <w:r w:rsidR="001966FB">
        <w:rPr>
          <w:rFonts w:eastAsia="Times New Roman" w:hint="cs"/>
          <w:b w:val="0"/>
          <w:rtl/>
        </w:rPr>
        <w:t xml:space="preserve"> ،</w:t>
      </w:r>
      <w:r>
        <w:rPr>
          <w:rFonts w:eastAsia="Times New Roman" w:hint="cs"/>
          <w:b w:val="0"/>
          <w:rtl/>
        </w:rPr>
        <w:t xml:space="preserve"> والصفات الذاتية منها</w:t>
      </w:r>
      <w:r w:rsidR="001966FB">
        <w:rPr>
          <w:rFonts w:eastAsia="Times New Roman" w:hint="cs"/>
          <w:b w:val="0"/>
          <w:rtl/>
        </w:rPr>
        <w:t xml:space="preserve"> :</w:t>
      </w:r>
      <w:r>
        <w:rPr>
          <w:rFonts w:eastAsia="Times New Roman" w:hint="cs"/>
          <w:b w:val="0"/>
          <w:rtl/>
        </w:rPr>
        <w:t xml:space="preserve"> ( أ ) صفات شرعية عقلية محكمة</w:t>
      </w:r>
      <w:r w:rsidR="001966FB">
        <w:rPr>
          <w:rFonts w:eastAsia="Times New Roman" w:hint="cs"/>
          <w:b w:val="0"/>
          <w:rtl/>
        </w:rPr>
        <w:t xml:space="preserve"> ،</w:t>
      </w:r>
      <w:r>
        <w:rPr>
          <w:rFonts w:eastAsia="Times New Roman" w:hint="cs"/>
          <w:b w:val="0"/>
          <w:rtl/>
        </w:rPr>
        <w:t xml:space="preserve"> جاء الشرع الحكيم بثبوتها لله</w:t>
      </w:r>
      <w:r w:rsidR="001966FB">
        <w:rPr>
          <w:rFonts w:eastAsia="Times New Roman" w:hint="cs"/>
          <w:b w:val="0"/>
          <w:rtl/>
        </w:rPr>
        <w:t xml:space="preserve"> ،</w:t>
      </w:r>
      <w:r>
        <w:rPr>
          <w:rFonts w:eastAsia="Times New Roman" w:hint="cs"/>
          <w:b w:val="0"/>
          <w:rtl/>
        </w:rPr>
        <w:t xml:space="preserve"> كما يحكم العقل الصريح بوجوبها لله تعالى لأنها يفيد الكمال الواجب لله تعالى</w:t>
      </w:r>
      <w:r w:rsidR="001966FB">
        <w:rPr>
          <w:rFonts w:eastAsia="Times New Roman" w:hint="cs"/>
          <w:b w:val="0"/>
          <w:rtl/>
        </w:rPr>
        <w:t xml:space="preserve"> ،</w:t>
      </w:r>
      <w:r>
        <w:rPr>
          <w:rFonts w:eastAsia="Times New Roman" w:hint="cs"/>
          <w:b w:val="0"/>
          <w:rtl/>
        </w:rPr>
        <w:t xml:space="preserve"> وهي تشمل الحياة والعلم والقدرة والإرادة والسمع والبصر والكلام</w:t>
      </w:r>
      <w:r w:rsidR="001966FB">
        <w:rPr>
          <w:rFonts w:eastAsia="Times New Roman" w:hint="cs"/>
          <w:b w:val="0"/>
          <w:rtl/>
        </w:rPr>
        <w:t xml:space="preserve"> ،</w:t>
      </w:r>
      <w:r>
        <w:rPr>
          <w:rFonts w:eastAsia="Times New Roman" w:hint="cs"/>
          <w:b w:val="0"/>
          <w:rtl/>
        </w:rPr>
        <w:t xml:space="preserve"> ( ب ) ومنها صفات شرعية محكمة جاء الشرع الصحيح بوصف الله تعالى به</w:t>
      </w:r>
      <w:r w:rsidR="001966FB">
        <w:rPr>
          <w:rFonts w:eastAsia="Times New Roman" w:hint="cs"/>
          <w:b w:val="0"/>
          <w:rtl/>
        </w:rPr>
        <w:t xml:space="preserve"> ،</w:t>
      </w:r>
      <w:r>
        <w:rPr>
          <w:rFonts w:eastAsia="Times New Roman" w:hint="cs"/>
          <w:b w:val="0"/>
          <w:rtl/>
        </w:rPr>
        <w:t xml:space="preserve"> من صفات الجلال والإكرام كالعزة والمجد والعظمة والكبرياء والرحمة</w:t>
      </w:r>
      <w:r w:rsidR="001966FB">
        <w:rPr>
          <w:rFonts w:eastAsia="Times New Roman" w:hint="cs"/>
          <w:b w:val="0"/>
          <w:rtl/>
        </w:rPr>
        <w:t xml:space="preserve"> ،</w:t>
      </w:r>
      <w:r>
        <w:rPr>
          <w:rFonts w:eastAsia="Times New Roman" w:hint="cs"/>
          <w:b w:val="0"/>
          <w:rtl/>
        </w:rPr>
        <w:t xml:space="preserve">  ( ت ) ومنها صفات وردت بها الاخبار</w:t>
      </w:r>
      <w:r w:rsidR="001966FB">
        <w:rPr>
          <w:rFonts w:eastAsia="Times New Roman" w:hint="cs"/>
          <w:b w:val="0"/>
          <w:rtl/>
        </w:rPr>
        <w:t xml:space="preserve"> ،</w:t>
      </w:r>
      <w:r>
        <w:rPr>
          <w:rFonts w:eastAsia="Times New Roman" w:hint="cs"/>
          <w:b w:val="0"/>
          <w:rtl/>
        </w:rPr>
        <w:t xml:space="preserve"> ولذلك سميت الصفات الخبرية</w:t>
      </w:r>
      <w:r w:rsidR="001966FB">
        <w:rPr>
          <w:rFonts w:eastAsia="Times New Roman" w:hint="cs"/>
          <w:b w:val="0"/>
          <w:rtl/>
        </w:rPr>
        <w:t xml:space="preserve"> ،</w:t>
      </w:r>
      <w:r>
        <w:rPr>
          <w:rFonts w:eastAsia="Times New Roman" w:hint="cs"/>
          <w:b w:val="0"/>
          <w:rtl/>
        </w:rPr>
        <w:t xml:space="preserve"> وهي تشمل الوجه واليد والعين مما قد يوحي بالجزء على ذات الله</w:t>
      </w:r>
      <w:r w:rsidR="001966FB">
        <w:rPr>
          <w:rFonts w:eastAsia="Times New Roman" w:hint="cs"/>
          <w:b w:val="0"/>
          <w:rtl/>
        </w:rPr>
        <w:t xml:space="preserve"> ،</w:t>
      </w:r>
      <w:r>
        <w:rPr>
          <w:rFonts w:eastAsia="Times New Roman" w:hint="cs"/>
          <w:b w:val="0"/>
          <w:rtl/>
        </w:rPr>
        <w:t xml:space="preserve"> وتشمل</w:t>
      </w:r>
      <w:r w:rsidR="001966FB">
        <w:rPr>
          <w:rFonts w:eastAsia="Times New Roman" w:hint="cs"/>
          <w:b w:val="0"/>
          <w:rtl/>
        </w:rPr>
        <w:t xml:space="preserve"> :</w:t>
      </w:r>
      <w:r>
        <w:rPr>
          <w:rFonts w:eastAsia="Times New Roman" w:hint="cs"/>
          <w:b w:val="0"/>
          <w:rtl/>
        </w:rPr>
        <w:t xml:space="preserve"> الاستواء والنزول والمجيء</w:t>
      </w:r>
      <w:r w:rsidR="001966FB">
        <w:rPr>
          <w:rFonts w:eastAsia="Times New Roman" w:hint="cs"/>
          <w:b w:val="0"/>
          <w:rtl/>
        </w:rPr>
        <w:t xml:space="preserve"> ،</w:t>
      </w:r>
      <w:r>
        <w:rPr>
          <w:rFonts w:eastAsia="Times New Roman" w:hint="cs"/>
          <w:b w:val="0"/>
          <w:rtl/>
        </w:rPr>
        <w:t xml:space="preserve"> وهي قد توحي بالحد والتغير والحدوث والحركة والسكون في ذات الله تعالى</w:t>
      </w:r>
      <w:r w:rsidR="001966FB">
        <w:rPr>
          <w:rFonts w:eastAsia="Times New Roman" w:hint="cs"/>
          <w:b w:val="0"/>
          <w:rtl/>
        </w:rPr>
        <w:t xml:space="preserve"> ،</w:t>
      </w:r>
      <w:r>
        <w:rPr>
          <w:rFonts w:eastAsia="Times New Roman" w:hint="cs"/>
          <w:b w:val="0"/>
          <w:rtl/>
        </w:rPr>
        <w:t xml:space="preserve"> والغضب والضحك </w:t>
      </w:r>
      <w:r>
        <w:rPr>
          <w:rFonts w:eastAsia="Times New Roman" w:hint="cs"/>
          <w:b w:val="0"/>
          <w:rtl/>
        </w:rPr>
        <w:lastRenderedPageBreak/>
        <w:t>والسرور مما قد يوحي بالتغير في ذات الله تعالى</w:t>
      </w:r>
      <w:r w:rsidR="001966FB">
        <w:rPr>
          <w:rFonts w:eastAsia="Times New Roman" w:hint="cs"/>
          <w:b w:val="0"/>
          <w:rtl/>
        </w:rPr>
        <w:t xml:space="preserve"> ،</w:t>
      </w:r>
      <w:r>
        <w:rPr>
          <w:rFonts w:eastAsia="Times New Roman" w:hint="cs"/>
          <w:b w:val="0"/>
          <w:rtl/>
        </w:rPr>
        <w:t xml:space="preserve"> ولهذا سميت ( الصفات المتشابهة ) لكونها تحتاج في اثباتها إلى ردها إلى المحكمات حتى لا يؤول اثباتها إلى الله تعالى بالنقص وسلب الكمال</w:t>
      </w:r>
      <w:r w:rsidR="001966FB">
        <w:rPr>
          <w:rFonts w:eastAsia="Times New Roman" w:hint="cs"/>
          <w:b w:val="0"/>
          <w:rtl/>
        </w:rPr>
        <w:t xml:space="preserve"> ،</w:t>
      </w:r>
      <w:r>
        <w:rPr>
          <w:rFonts w:eastAsia="Times New Roman" w:hint="cs"/>
          <w:b w:val="0"/>
          <w:rtl/>
        </w:rPr>
        <w:t xml:space="preserve">  ( ث ) ومنها الصفات الفعلية</w:t>
      </w:r>
      <w:r w:rsidR="001966FB">
        <w:rPr>
          <w:rFonts w:hint="cs"/>
          <w:b w:val="0"/>
          <w:rtl/>
        </w:rPr>
        <w:t xml:space="preserve"> :</w:t>
      </w:r>
      <w:r>
        <w:rPr>
          <w:rFonts w:hint="cs"/>
          <w:b w:val="0"/>
          <w:rtl/>
        </w:rPr>
        <w:t>‏ وهي التي تتعلق بمشيئته سبحانه</w:t>
      </w:r>
      <w:r w:rsidR="001966FB">
        <w:rPr>
          <w:rFonts w:hint="cs"/>
          <w:b w:val="0"/>
          <w:rtl/>
        </w:rPr>
        <w:t xml:space="preserve"> ،</w:t>
      </w:r>
      <w:r>
        <w:rPr>
          <w:rFonts w:hint="cs"/>
          <w:b w:val="0"/>
          <w:rtl/>
        </w:rPr>
        <w:t xml:space="preserve"> إن شاء فعلها</w:t>
      </w:r>
      <w:r w:rsidR="001966FB">
        <w:rPr>
          <w:rFonts w:hint="cs"/>
          <w:b w:val="0"/>
          <w:rtl/>
        </w:rPr>
        <w:t xml:space="preserve"> ،</w:t>
      </w:r>
      <w:r>
        <w:rPr>
          <w:rFonts w:hint="cs"/>
          <w:b w:val="0"/>
          <w:rtl/>
        </w:rPr>
        <w:t xml:space="preserve"> وإن شاء لم يفعلها</w:t>
      </w:r>
      <w:r w:rsidR="001966FB">
        <w:rPr>
          <w:rFonts w:hint="cs"/>
          <w:b w:val="0"/>
          <w:rtl/>
        </w:rPr>
        <w:t xml:space="preserve"> ،</w:t>
      </w:r>
      <w:r>
        <w:rPr>
          <w:rFonts w:eastAsia="Times New Roman" w:hint="cs"/>
          <w:b w:val="0"/>
          <w:rtl/>
        </w:rPr>
        <w:t xml:space="preserve"> كالخلق والرزق والتدبير والتصريف</w:t>
      </w:r>
      <w:r w:rsidR="001966FB">
        <w:rPr>
          <w:rFonts w:eastAsia="Times New Roman" w:hint="cs"/>
          <w:b w:val="0"/>
          <w:rtl/>
        </w:rPr>
        <w:t xml:space="preserve"> ،</w:t>
      </w:r>
      <w:r>
        <w:rPr>
          <w:rFonts w:eastAsia="Times New Roman" w:hint="cs"/>
          <w:b w:val="0"/>
          <w:rtl/>
        </w:rPr>
        <w:t xml:space="preserve"> يضل من يشاء</w:t>
      </w:r>
      <w:r w:rsidR="001966FB">
        <w:rPr>
          <w:rFonts w:eastAsia="Times New Roman" w:hint="cs"/>
          <w:b w:val="0"/>
          <w:rtl/>
        </w:rPr>
        <w:t xml:space="preserve"> ،</w:t>
      </w:r>
      <w:r>
        <w:rPr>
          <w:rFonts w:eastAsia="Times New Roman" w:hint="cs"/>
          <w:b w:val="0"/>
          <w:rtl/>
        </w:rPr>
        <w:t xml:space="preserve"> ويهدي من يشاء</w:t>
      </w:r>
      <w:r w:rsidR="001966FB">
        <w:rPr>
          <w:rFonts w:eastAsia="Times New Roman" w:hint="cs"/>
          <w:b w:val="0"/>
          <w:rtl/>
        </w:rPr>
        <w:t xml:space="preserve"> ،</w:t>
      </w:r>
      <w:r>
        <w:rPr>
          <w:rFonts w:eastAsia="Times New Roman" w:hint="cs"/>
          <w:b w:val="0"/>
          <w:rtl/>
        </w:rPr>
        <w:t xml:space="preserve"> ويعز من يشاء</w:t>
      </w:r>
      <w:r w:rsidR="001966FB">
        <w:rPr>
          <w:rFonts w:eastAsia="Times New Roman" w:hint="cs"/>
          <w:b w:val="0"/>
          <w:rtl/>
        </w:rPr>
        <w:t xml:space="preserve"> ،</w:t>
      </w:r>
      <w:r>
        <w:rPr>
          <w:rFonts w:eastAsia="Times New Roman" w:hint="cs"/>
          <w:b w:val="0"/>
          <w:rtl/>
        </w:rPr>
        <w:t xml:space="preserve"> ويذل من يشاء</w:t>
      </w:r>
      <w:r w:rsidR="001966FB">
        <w:rPr>
          <w:rFonts w:eastAsia="Times New Roman" w:hint="cs"/>
          <w:b w:val="0"/>
          <w:rtl/>
        </w:rPr>
        <w:t xml:space="preserve"> ،</w:t>
      </w:r>
      <w:r>
        <w:rPr>
          <w:rFonts w:eastAsia="Times New Roman" w:hint="cs"/>
          <w:b w:val="0"/>
          <w:rtl/>
        </w:rPr>
        <w:t xml:space="preserve"> ومن الفقه في الدين فيما يتعلق بصفات الله تعالى الفعلية أنّ لها تعلقين</w:t>
      </w:r>
      <w:r w:rsidR="001966FB">
        <w:rPr>
          <w:rFonts w:eastAsia="Times New Roman" w:hint="cs"/>
          <w:b w:val="0"/>
          <w:rtl/>
        </w:rPr>
        <w:t xml:space="preserve"> ،</w:t>
      </w:r>
      <w:r>
        <w:rPr>
          <w:rFonts w:eastAsia="Times New Roman" w:hint="cs"/>
          <w:b w:val="0"/>
          <w:rtl/>
        </w:rPr>
        <w:t xml:space="preserve"> الأول</w:t>
      </w:r>
      <w:r w:rsidR="001966FB">
        <w:rPr>
          <w:rFonts w:eastAsia="Times New Roman" w:hint="cs"/>
          <w:b w:val="0"/>
          <w:rtl/>
        </w:rPr>
        <w:t xml:space="preserve"> :</w:t>
      </w:r>
      <w:r>
        <w:rPr>
          <w:rFonts w:eastAsia="Times New Roman" w:hint="cs"/>
          <w:b w:val="0"/>
          <w:rtl/>
        </w:rPr>
        <w:t xml:space="preserve"> تعلق بالخالق سبحانه</w:t>
      </w:r>
      <w:r w:rsidR="001966FB">
        <w:rPr>
          <w:rFonts w:eastAsia="Times New Roman" w:hint="cs"/>
          <w:b w:val="0"/>
          <w:rtl/>
        </w:rPr>
        <w:t xml:space="preserve"> ،</w:t>
      </w:r>
      <w:r>
        <w:rPr>
          <w:rFonts w:eastAsia="Times New Roman" w:hint="cs"/>
          <w:b w:val="0"/>
          <w:rtl/>
        </w:rPr>
        <w:t xml:space="preserve"> والثاني</w:t>
      </w:r>
      <w:r w:rsidR="001966FB">
        <w:rPr>
          <w:rFonts w:eastAsia="Times New Roman" w:hint="cs"/>
          <w:b w:val="0"/>
          <w:rtl/>
        </w:rPr>
        <w:t xml:space="preserve"> :</w:t>
      </w:r>
      <w:r>
        <w:rPr>
          <w:rFonts w:eastAsia="Times New Roman" w:hint="cs"/>
          <w:b w:val="0"/>
          <w:rtl/>
        </w:rPr>
        <w:t xml:space="preserve"> تعلق بالمخلوق</w:t>
      </w:r>
      <w:r w:rsidR="001966FB">
        <w:rPr>
          <w:rFonts w:eastAsia="Times New Roman" w:hint="cs"/>
          <w:b w:val="0"/>
          <w:rtl/>
        </w:rPr>
        <w:t xml:space="preserve"> ،</w:t>
      </w:r>
      <w:r>
        <w:rPr>
          <w:rFonts w:eastAsia="Times New Roman" w:hint="cs"/>
          <w:b w:val="0"/>
          <w:rtl/>
        </w:rPr>
        <w:t xml:space="preserve"> وإذا كانت القاعدة تحكم بأنّ كل ما تعلق بالقديم قديم</w:t>
      </w:r>
      <w:r w:rsidR="001966FB">
        <w:rPr>
          <w:rFonts w:eastAsia="Times New Roman" w:hint="cs"/>
          <w:b w:val="0"/>
          <w:rtl/>
        </w:rPr>
        <w:t xml:space="preserve"> ،</w:t>
      </w:r>
      <w:r>
        <w:rPr>
          <w:rFonts w:eastAsia="Times New Roman" w:hint="cs"/>
          <w:b w:val="0"/>
          <w:rtl/>
        </w:rPr>
        <w:t xml:space="preserve"> وكل ما تعلق بالحادث حادث</w:t>
      </w:r>
      <w:r w:rsidR="001966FB">
        <w:rPr>
          <w:rFonts w:eastAsia="Times New Roman" w:hint="cs"/>
          <w:b w:val="0"/>
          <w:rtl/>
        </w:rPr>
        <w:t xml:space="preserve"> ،</w:t>
      </w:r>
      <w:r>
        <w:rPr>
          <w:rFonts w:eastAsia="Times New Roman" w:hint="cs"/>
          <w:b w:val="0"/>
          <w:rtl/>
        </w:rPr>
        <w:t xml:space="preserve"> فعلى ذلك</w:t>
      </w:r>
      <w:r w:rsidR="001966FB">
        <w:rPr>
          <w:rFonts w:eastAsia="Times New Roman" w:hint="cs"/>
          <w:b w:val="0"/>
          <w:rtl/>
        </w:rPr>
        <w:t xml:space="preserve"> :</w:t>
      </w:r>
      <w:r>
        <w:rPr>
          <w:rFonts w:eastAsia="Times New Roman" w:hint="cs"/>
          <w:b w:val="0"/>
          <w:rtl/>
        </w:rPr>
        <w:t xml:space="preserve"> فما تعلق بالله تعالى منها فهو قديم</w:t>
      </w:r>
      <w:r w:rsidR="001966FB">
        <w:rPr>
          <w:rFonts w:eastAsia="Times New Roman" w:hint="cs"/>
          <w:b w:val="0"/>
          <w:rtl/>
        </w:rPr>
        <w:t xml:space="preserve"> ،</w:t>
      </w:r>
      <w:r>
        <w:rPr>
          <w:rFonts w:eastAsia="Times New Roman" w:hint="cs"/>
          <w:b w:val="0"/>
          <w:rtl/>
        </w:rPr>
        <w:t xml:space="preserve"> كما قال الطحاوي رحمه الله - معبراً عن عقيدة أهل السنة والجماعة -</w:t>
      </w:r>
      <w:r w:rsidR="001966FB">
        <w:rPr>
          <w:rFonts w:eastAsia="Times New Roman" w:hint="cs"/>
          <w:b w:val="0"/>
          <w:rtl/>
        </w:rPr>
        <w:t xml:space="preserve"> :</w:t>
      </w:r>
      <w:r>
        <w:rPr>
          <w:rFonts w:eastAsia="Times New Roman" w:hint="cs"/>
          <w:b w:val="0"/>
          <w:rtl/>
        </w:rPr>
        <w:t xml:space="preserve"> ( ما زال بصفاته قديما قبل خلقه</w:t>
      </w:r>
      <w:r w:rsidR="001966FB">
        <w:rPr>
          <w:rFonts w:eastAsia="Times New Roman" w:hint="cs"/>
          <w:b w:val="0"/>
          <w:rtl/>
        </w:rPr>
        <w:t xml:space="preserve"> ،</w:t>
      </w:r>
      <w:r>
        <w:rPr>
          <w:rFonts w:eastAsia="Times New Roman" w:hint="cs"/>
          <w:b w:val="0"/>
          <w:rtl/>
        </w:rPr>
        <w:t xml:space="preserve"> لم يزدد بكونهم شيئا</w:t>
      </w:r>
      <w:r w:rsidR="001966FB">
        <w:rPr>
          <w:rFonts w:eastAsia="Times New Roman" w:hint="cs"/>
          <w:b w:val="0"/>
          <w:rtl/>
        </w:rPr>
        <w:t xml:space="preserve"> ،</w:t>
      </w:r>
      <w:r>
        <w:rPr>
          <w:rFonts w:eastAsia="Times New Roman" w:hint="cs"/>
          <w:b w:val="0"/>
          <w:rtl/>
        </w:rPr>
        <w:t xml:space="preserve"> لم يكن قبلهم من صفته</w:t>
      </w:r>
      <w:r w:rsidR="001966FB">
        <w:rPr>
          <w:rFonts w:eastAsia="Times New Roman" w:hint="cs"/>
          <w:b w:val="0"/>
          <w:rtl/>
        </w:rPr>
        <w:t xml:space="preserve"> ،</w:t>
      </w:r>
      <w:r>
        <w:rPr>
          <w:rFonts w:eastAsia="Times New Roman" w:hint="cs"/>
          <w:b w:val="0"/>
          <w:rtl/>
        </w:rPr>
        <w:t xml:space="preserve"> وكما كان بصفاته أزليا</w:t>
      </w:r>
      <w:r w:rsidR="001966FB">
        <w:rPr>
          <w:rFonts w:eastAsia="Times New Roman" w:hint="cs"/>
          <w:b w:val="0"/>
          <w:rtl/>
        </w:rPr>
        <w:t xml:space="preserve"> ،</w:t>
      </w:r>
      <w:r>
        <w:rPr>
          <w:rFonts w:eastAsia="Times New Roman" w:hint="cs"/>
          <w:b w:val="0"/>
          <w:rtl/>
        </w:rPr>
        <w:t xml:space="preserve"> كذلك لا يزال عليها أبديا</w:t>
      </w:r>
      <w:r w:rsidR="001966FB">
        <w:rPr>
          <w:rFonts w:eastAsia="Times New Roman" w:hint="cs"/>
          <w:b w:val="0"/>
          <w:rtl/>
        </w:rPr>
        <w:t xml:space="preserve"> ،</w:t>
      </w:r>
      <w:r>
        <w:rPr>
          <w:rFonts w:eastAsia="Times New Roman" w:hint="cs"/>
          <w:b w:val="0"/>
          <w:rtl/>
        </w:rPr>
        <w:t xml:space="preserve"> ليس بعد خلق الخلق استفاد اسم الخالق</w:t>
      </w:r>
      <w:r w:rsidR="001966FB">
        <w:rPr>
          <w:rFonts w:eastAsia="Times New Roman" w:hint="cs"/>
          <w:b w:val="0"/>
          <w:rtl/>
        </w:rPr>
        <w:t xml:space="preserve"> ،</w:t>
      </w:r>
      <w:r>
        <w:rPr>
          <w:rFonts w:eastAsia="Times New Roman" w:hint="cs"/>
          <w:b w:val="0"/>
          <w:rtl/>
        </w:rPr>
        <w:t xml:space="preserve"> ولا بإحداث البرية استفاد اسم الباري</w:t>
      </w:r>
      <w:r w:rsidR="001966FB">
        <w:rPr>
          <w:rFonts w:eastAsia="Times New Roman" w:hint="cs"/>
          <w:b w:val="0"/>
          <w:rtl/>
        </w:rPr>
        <w:t xml:space="preserve"> ،</w:t>
      </w:r>
      <w:r>
        <w:rPr>
          <w:rFonts w:eastAsia="Times New Roman" w:hint="cs"/>
          <w:b w:val="0"/>
          <w:rtl/>
        </w:rPr>
        <w:t xml:space="preserve"> له معنى الربوبية ولا مربوب</w:t>
      </w:r>
      <w:r w:rsidR="001966FB">
        <w:rPr>
          <w:rFonts w:eastAsia="Times New Roman" w:hint="cs"/>
          <w:b w:val="0"/>
          <w:rtl/>
        </w:rPr>
        <w:t xml:space="preserve"> ،</w:t>
      </w:r>
      <w:r>
        <w:rPr>
          <w:rFonts w:eastAsia="Times New Roman" w:hint="cs"/>
          <w:b w:val="0"/>
          <w:rtl/>
        </w:rPr>
        <w:t xml:space="preserve"> ومعنى الخالق ولا مخلوق</w:t>
      </w:r>
      <w:r w:rsidR="001966FB">
        <w:rPr>
          <w:rFonts w:eastAsia="Times New Roman" w:hint="cs"/>
          <w:b w:val="0"/>
          <w:rtl/>
        </w:rPr>
        <w:t xml:space="preserve"> ،</w:t>
      </w:r>
      <w:r>
        <w:rPr>
          <w:rFonts w:eastAsia="Times New Roman" w:hint="cs"/>
          <w:b w:val="0"/>
          <w:rtl/>
        </w:rPr>
        <w:t xml:space="preserve"> وكما أنه محيي الموتى بعدما أحيا</w:t>
      </w:r>
      <w:r w:rsidR="001966FB">
        <w:rPr>
          <w:rFonts w:eastAsia="Times New Roman" w:hint="cs"/>
          <w:b w:val="0"/>
          <w:rtl/>
        </w:rPr>
        <w:t xml:space="preserve"> ،</w:t>
      </w:r>
      <w:r>
        <w:rPr>
          <w:rFonts w:eastAsia="Times New Roman" w:hint="cs"/>
          <w:b w:val="0"/>
          <w:rtl/>
        </w:rPr>
        <w:t xml:space="preserve"> استحق هذا الاسم قبل إحيائهم</w:t>
      </w:r>
      <w:r w:rsidR="001966FB">
        <w:rPr>
          <w:rFonts w:eastAsia="Times New Roman" w:hint="cs"/>
          <w:b w:val="0"/>
          <w:rtl/>
        </w:rPr>
        <w:t xml:space="preserve"> ،</w:t>
      </w:r>
      <w:r>
        <w:rPr>
          <w:rFonts w:eastAsia="Times New Roman" w:hint="cs"/>
          <w:b w:val="0"/>
          <w:rtl/>
        </w:rPr>
        <w:t xml:space="preserve"> كذلك استحق اسم الخالق  قبل إنشائهم</w:t>
      </w:r>
      <w:r w:rsidR="001966FB">
        <w:rPr>
          <w:rFonts w:eastAsia="Times New Roman" w:hint="cs"/>
          <w:b w:val="0"/>
          <w:rtl/>
        </w:rPr>
        <w:t xml:space="preserve"> ،</w:t>
      </w:r>
      <w:r>
        <w:rPr>
          <w:rFonts w:eastAsia="Times New Roman" w:hint="cs"/>
          <w:b w:val="0"/>
          <w:rtl/>
        </w:rPr>
        <w:t xml:space="preserve"> ذلك بأنه على كل شيء قدير</w:t>
      </w:r>
      <w:r w:rsidR="001966FB">
        <w:rPr>
          <w:rFonts w:eastAsia="Times New Roman" w:hint="cs"/>
          <w:b w:val="0"/>
          <w:rtl/>
        </w:rPr>
        <w:t xml:space="preserve"> ،</w:t>
      </w:r>
      <w:r>
        <w:rPr>
          <w:rFonts w:eastAsia="Times New Roman" w:hint="cs"/>
          <w:b w:val="0"/>
          <w:rtl/>
        </w:rPr>
        <w:t xml:space="preserve"> وكل شيء إليه فقير</w:t>
      </w:r>
      <w:r w:rsidR="001966FB">
        <w:rPr>
          <w:rFonts w:eastAsia="Times New Roman" w:hint="cs"/>
          <w:b w:val="0"/>
          <w:rtl/>
        </w:rPr>
        <w:t xml:space="preserve"> ،</w:t>
      </w:r>
      <w:r>
        <w:rPr>
          <w:rFonts w:eastAsia="Times New Roman" w:hint="cs"/>
          <w:b w:val="0"/>
          <w:rtl/>
        </w:rPr>
        <w:t xml:space="preserve"> وكل أمر عليه يسير</w:t>
      </w:r>
      <w:r w:rsidR="001966FB">
        <w:rPr>
          <w:rFonts w:eastAsia="Times New Roman" w:hint="cs"/>
          <w:b w:val="0"/>
          <w:rtl/>
        </w:rPr>
        <w:t xml:space="preserve"> ،</w:t>
      </w:r>
      <w:r>
        <w:rPr>
          <w:rFonts w:eastAsia="Times New Roman" w:hint="cs"/>
          <w:b w:val="0"/>
          <w:rtl/>
        </w:rPr>
        <w:t xml:space="preserve"> لا يحتاج إلى شيء</w:t>
      </w:r>
      <w:r w:rsidR="001966FB">
        <w:rPr>
          <w:rFonts w:eastAsia="Times New Roman" w:hint="cs"/>
          <w:b w:val="0"/>
          <w:rtl/>
        </w:rPr>
        <w:t xml:space="preserve"> ،</w:t>
      </w:r>
      <w:r>
        <w:rPr>
          <w:rFonts w:eastAsia="Times New Roman" w:hint="cs"/>
          <w:b w:val="0"/>
          <w:rtl/>
        </w:rPr>
        <w:t xml:space="preserve"> ليس كمثله شيء وهو السميع البصير) [ العقيدة الطحاوية ]</w:t>
      </w:r>
      <w:r w:rsidR="001966FB">
        <w:rPr>
          <w:rFonts w:eastAsia="Times New Roman" w:hint="cs"/>
          <w:b w:val="0"/>
          <w:rtl/>
        </w:rPr>
        <w:t xml:space="preserve"> ،</w:t>
      </w:r>
      <w:r>
        <w:rPr>
          <w:rFonts w:eastAsia="Times New Roman" w:hint="cs"/>
          <w:b w:val="0"/>
          <w:rtl/>
        </w:rPr>
        <w:t xml:space="preserve"> وما تعلق بالمخلوق الحادث فهو مخلوق حادث</w:t>
      </w:r>
      <w:r w:rsidR="001966FB">
        <w:rPr>
          <w:rFonts w:eastAsia="Times New Roman" w:hint="cs"/>
          <w:b w:val="0"/>
          <w:rtl/>
        </w:rPr>
        <w:t xml:space="preserve"> ،</w:t>
      </w:r>
      <w:r>
        <w:rPr>
          <w:rFonts w:eastAsia="Times New Roman" w:hint="cs"/>
          <w:b w:val="0"/>
          <w:rtl/>
        </w:rPr>
        <w:t xml:space="preserve"> كما قال تعالى</w:t>
      </w:r>
      <w:r w:rsidR="001966FB">
        <w:rPr>
          <w:rFonts w:eastAsia="Times New Roman" w:hint="cs"/>
          <w:b w:val="0"/>
          <w:rtl/>
        </w:rPr>
        <w:t xml:space="preserve"> :</w:t>
      </w:r>
      <w:r>
        <w:rPr>
          <w:rFonts w:eastAsia="Times New Roman" w:hint="cs"/>
          <w:b w:val="0"/>
          <w:rtl/>
        </w:rPr>
        <w:t xml:space="preserve"> { </w:t>
      </w:r>
      <w:r>
        <w:rPr>
          <w:rFonts w:hint="cs"/>
          <w:b w:val="0"/>
          <w:rtl/>
        </w:rPr>
        <w:t xml:space="preserve">وَاللَّهُ خَلَقَكُمْ وَمَا تَعْمَلُونَ </w:t>
      </w:r>
      <w:r>
        <w:rPr>
          <w:rFonts w:eastAsia="Times New Roman" w:hint="cs"/>
          <w:b w:val="0"/>
          <w:rtl/>
        </w:rPr>
        <w:t>} [ الصافات</w:t>
      </w:r>
      <w:r w:rsidR="001966FB">
        <w:rPr>
          <w:rFonts w:eastAsia="Times New Roman" w:hint="cs"/>
          <w:b w:val="0"/>
          <w:rtl/>
        </w:rPr>
        <w:t xml:space="preserve"> :</w:t>
      </w:r>
      <w:r>
        <w:rPr>
          <w:rFonts w:eastAsia="Times New Roman" w:hint="cs"/>
          <w:b w:val="0"/>
          <w:rtl/>
        </w:rPr>
        <w:t xml:space="preserve"> 96 ]</w:t>
      </w:r>
      <w:r w:rsidR="001966FB">
        <w:rPr>
          <w:rFonts w:eastAsia="Times New Roman" w:hint="cs"/>
          <w:b w:val="0"/>
          <w:rtl/>
        </w:rPr>
        <w:t xml:space="preserve"> ،</w:t>
      </w:r>
      <w:r>
        <w:rPr>
          <w:rFonts w:eastAsia="Times New Roman" w:hint="cs"/>
          <w:b w:val="0"/>
          <w:rtl/>
        </w:rPr>
        <w:t xml:space="preserve"> ومن طلب من هذا العلم المزيد</w:t>
      </w:r>
      <w:r w:rsidR="001966FB">
        <w:rPr>
          <w:rFonts w:eastAsia="Times New Roman" w:hint="cs"/>
          <w:b w:val="0"/>
          <w:rtl/>
        </w:rPr>
        <w:t xml:space="preserve"> ،</w:t>
      </w:r>
      <w:r>
        <w:rPr>
          <w:rFonts w:eastAsia="Times New Roman" w:hint="cs"/>
          <w:b w:val="0"/>
          <w:rtl/>
        </w:rPr>
        <w:t xml:space="preserve"> فقد طلب ما هو أوسع من عقله</w:t>
      </w:r>
      <w:r w:rsidR="001966FB">
        <w:rPr>
          <w:rFonts w:eastAsia="Times New Roman" w:hint="cs"/>
          <w:b w:val="0"/>
          <w:rtl/>
        </w:rPr>
        <w:t xml:space="preserve"> ،</w:t>
      </w:r>
      <w:r>
        <w:rPr>
          <w:rFonts w:eastAsia="Times New Roman" w:hint="cs"/>
          <w:b w:val="0"/>
          <w:rtl/>
        </w:rPr>
        <w:t xml:space="preserve"> وأعلى من قدرته</w:t>
      </w:r>
      <w:r w:rsidR="001966FB">
        <w:rPr>
          <w:rFonts w:eastAsia="Times New Roman" w:hint="cs"/>
          <w:b w:val="0"/>
          <w:rtl/>
        </w:rPr>
        <w:t xml:space="preserve"> ،</w:t>
      </w:r>
      <w:r>
        <w:rPr>
          <w:rFonts w:eastAsia="Times New Roman" w:hint="cs"/>
          <w:b w:val="0"/>
          <w:rtl/>
        </w:rPr>
        <w:t xml:space="preserve"> ولقد تاهت في هذا المأزق عقول وذلك فيه أفهام</w:t>
      </w:r>
      <w:r w:rsidR="001966FB">
        <w:rPr>
          <w:rFonts w:eastAsia="Times New Roman" w:hint="cs"/>
          <w:b w:val="0"/>
          <w:rtl/>
        </w:rPr>
        <w:t xml:space="preserve"> ،</w:t>
      </w:r>
      <w:r>
        <w:rPr>
          <w:rFonts w:eastAsia="Times New Roman" w:hint="cs"/>
          <w:b w:val="0"/>
          <w:rtl/>
        </w:rPr>
        <w:t xml:space="preserve"> وكم من أشياء مخلوقة</w:t>
      </w:r>
      <w:r w:rsidR="001966FB">
        <w:rPr>
          <w:rFonts w:eastAsia="Times New Roman" w:hint="cs"/>
          <w:b w:val="0"/>
          <w:rtl/>
        </w:rPr>
        <w:t xml:space="preserve"> ،</w:t>
      </w:r>
      <w:r>
        <w:rPr>
          <w:rFonts w:eastAsia="Times New Roman" w:hint="cs"/>
          <w:b w:val="0"/>
          <w:rtl/>
        </w:rPr>
        <w:t xml:space="preserve"> لا قدرة للعقل البشري على معرفتها  كالروح التي نحملها وتسير معنا</w:t>
      </w:r>
      <w:r w:rsidR="001966FB">
        <w:rPr>
          <w:rFonts w:eastAsia="Times New Roman" w:hint="cs"/>
          <w:b w:val="0"/>
          <w:rtl/>
        </w:rPr>
        <w:t xml:space="preserve"> ،</w:t>
      </w:r>
      <w:r>
        <w:rPr>
          <w:rFonts w:eastAsia="Times New Roman" w:hint="cs"/>
          <w:b w:val="0"/>
          <w:rtl/>
        </w:rPr>
        <w:t xml:space="preserve"> ولا نعلم عنها شيئا</w:t>
      </w:r>
      <w:r w:rsidR="001966FB">
        <w:rPr>
          <w:rFonts w:eastAsia="Times New Roman" w:hint="cs"/>
          <w:b w:val="0"/>
          <w:rtl/>
        </w:rPr>
        <w:t xml:space="preserve"> ،</w:t>
      </w:r>
      <w:r>
        <w:rPr>
          <w:rFonts w:eastAsia="Times New Roman" w:hint="cs"/>
          <w:b w:val="0"/>
          <w:rtl/>
        </w:rPr>
        <w:t xml:space="preserve"> كما قال تعالى</w:t>
      </w:r>
      <w:r w:rsidR="001966FB">
        <w:rPr>
          <w:rFonts w:eastAsia="Times New Roman" w:hint="cs"/>
          <w:b w:val="0"/>
          <w:rtl/>
        </w:rPr>
        <w:t xml:space="preserve"> :</w:t>
      </w:r>
      <w:r>
        <w:rPr>
          <w:rFonts w:eastAsia="Times New Roman" w:hint="cs"/>
          <w:b w:val="0"/>
          <w:rtl/>
        </w:rPr>
        <w:t xml:space="preserve"> { </w:t>
      </w:r>
      <w:r>
        <w:rPr>
          <w:rFonts w:hint="cs"/>
          <w:b w:val="0"/>
          <w:rtl/>
        </w:rPr>
        <w:t>وَيَسْأَلُونَكَ عَنِ الرُّوحِ قُلِ الرُّوحُ مِنْ أَمْرِ رَبِّي وَمَا أُوتِيتُمْ مِنَ الْعِلْمِ إِلَّا قَلِيلًا } [ الإسراء</w:t>
      </w:r>
      <w:r w:rsidR="001966FB">
        <w:rPr>
          <w:rFonts w:hint="cs"/>
          <w:b w:val="0"/>
          <w:rtl/>
        </w:rPr>
        <w:t xml:space="preserve"> :</w:t>
      </w:r>
      <w:r>
        <w:rPr>
          <w:rFonts w:hint="cs"/>
          <w:b w:val="0"/>
          <w:rtl/>
        </w:rPr>
        <w:t xml:space="preserve"> 85 ]</w:t>
      </w:r>
      <w:r w:rsidR="001966FB">
        <w:rPr>
          <w:rFonts w:hint="cs"/>
          <w:b w:val="0"/>
          <w:rtl/>
        </w:rPr>
        <w:t xml:space="preserve"> ،</w:t>
      </w:r>
      <w:r>
        <w:rPr>
          <w:rFonts w:hint="cs"/>
          <w:b w:val="0"/>
          <w:rtl/>
        </w:rPr>
        <w:t xml:space="preserve"> فالذي نجزم به في هذا المبحث أنّ الله تعالى هو الخالق ومن عداه مخلوق</w:t>
      </w:r>
      <w:r w:rsidR="001966FB">
        <w:rPr>
          <w:rFonts w:hint="cs"/>
          <w:b w:val="0"/>
          <w:rtl/>
        </w:rPr>
        <w:t xml:space="preserve"> ،</w:t>
      </w:r>
      <w:r>
        <w:rPr>
          <w:rFonts w:hint="cs"/>
          <w:b w:val="0"/>
          <w:rtl/>
        </w:rPr>
        <w:t xml:space="preserve"> وهو الأول الأزلي ذو السلطان القديم</w:t>
      </w:r>
      <w:r w:rsidR="001966FB">
        <w:rPr>
          <w:rFonts w:hint="cs"/>
          <w:b w:val="0"/>
          <w:rtl/>
        </w:rPr>
        <w:t xml:space="preserve"> ،</w:t>
      </w:r>
      <w:r>
        <w:rPr>
          <w:rFonts w:hint="cs"/>
          <w:b w:val="0"/>
          <w:rtl/>
        </w:rPr>
        <w:t xml:space="preserve"> ليس من قديم أزلي إلا هو</w:t>
      </w:r>
      <w:r w:rsidR="001966FB">
        <w:rPr>
          <w:rFonts w:hint="cs"/>
          <w:b w:val="0"/>
          <w:rtl/>
        </w:rPr>
        <w:t xml:space="preserve"> ،</w:t>
      </w:r>
      <w:r>
        <w:rPr>
          <w:rFonts w:hint="cs"/>
          <w:b w:val="0"/>
          <w:rtl/>
        </w:rPr>
        <w:t xml:space="preserve"> ومن عداه محدث مخلوق كان بقوله تعالى { كن } بعد أن لم يكن</w:t>
      </w:r>
      <w:r w:rsidR="001966FB">
        <w:rPr>
          <w:rFonts w:hint="cs"/>
          <w:b w:val="0"/>
          <w:rtl/>
        </w:rPr>
        <w:t xml:space="preserve"> ،</w:t>
      </w:r>
      <w:r>
        <w:rPr>
          <w:rFonts w:hint="cs"/>
          <w:b w:val="0"/>
          <w:rtl/>
        </w:rPr>
        <w:t xml:space="preserve"> خلقه الله تعالى من العدم</w:t>
      </w:r>
      <w:r w:rsidR="001966FB">
        <w:rPr>
          <w:rFonts w:hint="cs"/>
          <w:b w:val="0"/>
          <w:rtl/>
        </w:rPr>
        <w:t xml:space="preserve"> ،</w:t>
      </w:r>
      <w:r>
        <w:rPr>
          <w:rFonts w:hint="cs"/>
          <w:b w:val="0"/>
          <w:rtl/>
        </w:rPr>
        <w:t xml:space="preserve"> </w:t>
      </w:r>
      <w:r>
        <w:rPr>
          <w:rFonts w:eastAsia="Times New Roman" w:hint="cs"/>
          <w:b w:val="0"/>
          <w:rtl/>
        </w:rPr>
        <w:t>ومن أجمل ما يحضرني في هذا المقام قول الطحاوي لمن أرد أن يحوز علم القدر</w:t>
      </w:r>
      <w:r w:rsidR="001966FB">
        <w:rPr>
          <w:rFonts w:eastAsia="Times New Roman" w:hint="cs"/>
          <w:b w:val="0"/>
          <w:rtl/>
        </w:rPr>
        <w:t xml:space="preserve"> :</w:t>
      </w:r>
      <w:r>
        <w:rPr>
          <w:rFonts w:eastAsia="Times New Roman" w:hint="cs"/>
          <w:b w:val="0"/>
          <w:rtl/>
        </w:rPr>
        <w:t xml:space="preserve"> </w:t>
      </w:r>
      <w:r>
        <w:rPr>
          <w:rFonts w:hint="cs"/>
          <w:b w:val="0"/>
          <w:rtl/>
        </w:rPr>
        <w:t>( وأصل القدر سر الله تعالى في خلقه</w:t>
      </w:r>
      <w:r w:rsidR="001966FB">
        <w:rPr>
          <w:rFonts w:hint="cs"/>
          <w:b w:val="0"/>
          <w:rtl/>
        </w:rPr>
        <w:t xml:space="preserve"> ،</w:t>
      </w:r>
      <w:r>
        <w:rPr>
          <w:rFonts w:hint="cs"/>
          <w:b w:val="0"/>
          <w:rtl/>
        </w:rPr>
        <w:t xml:space="preserve"> لم يطلع على ذلك ملك مقرب</w:t>
      </w:r>
      <w:r w:rsidR="001966FB">
        <w:rPr>
          <w:rFonts w:hint="cs"/>
          <w:b w:val="0"/>
          <w:rtl/>
        </w:rPr>
        <w:t xml:space="preserve"> ،</w:t>
      </w:r>
      <w:r>
        <w:rPr>
          <w:rFonts w:hint="cs"/>
          <w:b w:val="0"/>
          <w:rtl/>
        </w:rPr>
        <w:t xml:space="preserve"> ولا نبي مرسل</w:t>
      </w:r>
      <w:r w:rsidR="001966FB">
        <w:rPr>
          <w:rFonts w:hint="cs"/>
          <w:b w:val="0"/>
          <w:rtl/>
        </w:rPr>
        <w:t xml:space="preserve"> ،</w:t>
      </w:r>
      <w:r>
        <w:rPr>
          <w:rFonts w:hint="cs"/>
          <w:b w:val="0"/>
          <w:rtl/>
        </w:rPr>
        <w:t xml:space="preserve"> والتعمق والنظر في ذلك ذريعة الخذلان</w:t>
      </w:r>
      <w:r w:rsidR="001966FB">
        <w:rPr>
          <w:rFonts w:hint="cs"/>
          <w:b w:val="0"/>
          <w:rtl/>
        </w:rPr>
        <w:t xml:space="preserve"> ،</w:t>
      </w:r>
      <w:r>
        <w:rPr>
          <w:rFonts w:hint="cs"/>
          <w:b w:val="0"/>
          <w:rtl/>
        </w:rPr>
        <w:t xml:space="preserve"> وسلم الحرمان</w:t>
      </w:r>
      <w:r w:rsidR="001966FB">
        <w:rPr>
          <w:rFonts w:hint="cs"/>
          <w:b w:val="0"/>
          <w:rtl/>
        </w:rPr>
        <w:t xml:space="preserve"> ،</w:t>
      </w:r>
      <w:r>
        <w:rPr>
          <w:rFonts w:hint="cs"/>
          <w:b w:val="0"/>
          <w:rtl/>
        </w:rPr>
        <w:t xml:space="preserve"> ودرجة الطغيان</w:t>
      </w:r>
      <w:r w:rsidR="001966FB">
        <w:rPr>
          <w:rFonts w:hint="cs"/>
          <w:b w:val="0"/>
          <w:rtl/>
        </w:rPr>
        <w:t xml:space="preserve"> ،</w:t>
      </w:r>
      <w:r>
        <w:rPr>
          <w:rFonts w:hint="cs"/>
          <w:b w:val="0"/>
          <w:rtl/>
        </w:rPr>
        <w:t xml:space="preserve"> فالحذر كل الحذر من ذلك نظرا وفكرا ووسوسة</w:t>
      </w:r>
      <w:r w:rsidR="001966FB">
        <w:rPr>
          <w:rFonts w:hint="cs"/>
          <w:b w:val="0"/>
          <w:rtl/>
        </w:rPr>
        <w:t xml:space="preserve"> ،</w:t>
      </w:r>
      <w:r>
        <w:rPr>
          <w:rFonts w:hint="cs"/>
          <w:b w:val="0"/>
          <w:rtl/>
        </w:rPr>
        <w:t xml:space="preserve"> فإن الله تعالى طوى علم القدر عن أنامه</w:t>
      </w:r>
      <w:r w:rsidR="001966FB">
        <w:rPr>
          <w:rFonts w:hint="cs"/>
          <w:b w:val="0"/>
          <w:rtl/>
        </w:rPr>
        <w:t xml:space="preserve"> ،</w:t>
      </w:r>
      <w:r>
        <w:rPr>
          <w:rFonts w:hint="cs"/>
          <w:b w:val="0"/>
          <w:rtl/>
        </w:rPr>
        <w:t xml:space="preserve"> ونهاهم عن مرامه</w:t>
      </w:r>
      <w:r w:rsidR="001966FB">
        <w:rPr>
          <w:rFonts w:hint="cs"/>
          <w:b w:val="0"/>
          <w:rtl/>
        </w:rPr>
        <w:t xml:space="preserve"> ،</w:t>
      </w:r>
      <w:r>
        <w:rPr>
          <w:rFonts w:hint="cs"/>
          <w:b w:val="0"/>
          <w:rtl/>
        </w:rPr>
        <w:t xml:space="preserve"> كما قال تعالى في كتابه</w:t>
      </w:r>
      <w:r w:rsidR="001966FB">
        <w:rPr>
          <w:rFonts w:hint="cs"/>
          <w:b w:val="0"/>
          <w:rtl/>
        </w:rPr>
        <w:t xml:space="preserve"> :</w:t>
      </w:r>
      <w:r>
        <w:rPr>
          <w:rFonts w:hint="cs"/>
          <w:b w:val="0"/>
          <w:rtl/>
        </w:rPr>
        <w:t xml:space="preserve"> { </w:t>
      </w:r>
      <w:r>
        <w:rPr>
          <w:rFonts w:hint="cs"/>
          <w:b w:val="0"/>
          <w:bdr w:val="none" w:sz="0" w:space="0" w:color="auto" w:frame="1"/>
          <w:rtl/>
        </w:rPr>
        <w:t xml:space="preserve">لا يسأل عما يفعل وهم يسألون </w:t>
      </w:r>
      <w:r>
        <w:rPr>
          <w:rFonts w:hint="cs"/>
          <w:b w:val="0"/>
          <w:rtl/>
        </w:rPr>
        <w:t>}  ) أهـ [ العقيدة الطحاوية ]</w:t>
      </w:r>
      <w:r w:rsidR="001966FB">
        <w:rPr>
          <w:rFonts w:hint="cs"/>
          <w:b w:val="0"/>
          <w:rtl/>
        </w:rPr>
        <w:t xml:space="preserve"> ،</w:t>
      </w:r>
      <w:r>
        <w:rPr>
          <w:rFonts w:hint="cs"/>
          <w:b w:val="0"/>
          <w:rtl/>
        </w:rPr>
        <w:t xml:space="preserve"> والشاهد من ذلك أنه ليس كل علوم الإلهيات تدرك لأنّ أكثرها فوق طاقة المخلوق الضعيف</w:t>
      </w:r>
      <w:r w:rsidR="001966FB">
        <w:rPr>
          <w:rFonts w:hint="cs"/>
          <w:b w:val="0"/>
          <w:rtl/>
        </w:rPr>
        <w:t xml:space="preserve"> ،</w:t>
      </w:r>
      <w:r>
        <w:rPr>
          <w:rFonts w:hint="cs"/>
          <w:b w:val="0"/>
          <w:rtl/>
        </w:rPr>
        <w:t xml:space="preserve"> ولكن</w:t>
      </w:r>
      <w:r>
        <w:rPr>
          <w:rFonts w:eastAsia="Times New Roman" w:hint="cs"/>
          <w:b w:val="0"/>
          <w:rtl/>
        </w:rPr>
        <w:t xml:space="preserve"> هناك أصول نرجع إليها مفادها أنّ ما تعلق بالله تعالى فهو كما يليق بالله</w:t>
      </w:r>
      <w:r w:rsidR="001966FB">
        <w:rPr>
          <w:rFonts w:eastAsia="Times New Roman" w:hint="cs"/>
          <w:b w:val="0"/>
          <w:rtl/>
        </w:rPr>
        <w:t xml:space="preserve"> ،</w:t>
      </w:r>
      <w:r>
        <w:rPr>
          <w:rFonts w:eastAsia="Times New Roman" w:hint="cs"/>
          <w:b w:val="0"/>
          <w:rtl/>
        </w:rPr>
        <w:t xml:space="preserve"> وما تعلق بالمخلوق فهو كما يليق بالمخلوق</w:t>
      </w:r>
      <w:r w:rsidR="001966FB">
        <w:rPr>
          <w:rFonts w:eastAsia="Times New Roman" w:hint="cs"/>
          <w:b w:val="0"/>
          <w:rtl/>
        </w:rPr>
        <w:t xml:space="preserve"> ،</w:t>
      </w:r>
      <w:r>
        <w:rPr>
          <w:rFonts w:eastAsia="Times New Roman" w:hint="cs"/>
          <w:b w:val="0"/>
          <w:rtl/>
        </w:rPr>
        <w:t xml:space="preserve"> وأنّ الله تعالى له الكمال قبل خلق الخلق</w:t>
      </w:r>
      <w:r w:rsidR="001966FB">
        <w:rPr>
          <w:rFonts w:eastAsia="Times New Roman" w:hint="cs"/>
          <w:b w:val="0"/>
          <w:rtl/>
        </w:rPr>
        <w:t xml:space="preserve"> ،</w:t>
      </w:r>
      <w:r>
        <w:rPr>
          <w:rFonts w:eastAsia="Times New Roman" w:hint="cs"/>
          <w:b w:val="0"/>
          <w:rtl/>
        </w:rPr>
        <w:t xml:space="preserve"> لم يستفد اسم الخالق من خلقهم</w:t>
      </w:r>
      <w:r w:rsidR="001966FB">
        <w:rPr>
          <w:rFonts w:eastAsia="Times New Roman" w:hint="cs"/>
          <w:b w:val="0"/>
          <w:rtl/>
        </w:rPr>
        <w:t xml:space="preserve"> ،</w:t>
      </w:r>
      <w:r>
        <w:rPr>
          <w:rFonts w:eastAsia="Times New Roman" w:hint="cs"/>
          <w:b w:val="0"/>
          <w:rtl/>
        </w:rPr>
        <w:t xml:space="preserve"> ولا اسم </w:t>
      </w:r>
      <w:r>
        <w:rPr>
          <w:rFonts w:eastAsia="Times New Roman" w:hint="cs"/>
          <w:b w:val="0"/>
          <w:rtl/>
        </w:rPr>
        <w:lastRenderedPageBreak/>
        <w:t>الرازق من رزقهم</w:t>
      </w:r>
      <w:r w:rsidR="001966FB">
        <w:rPr>
          <w:rFonts w:eastAsia="Times New Roman" w:hint="cs"/>
          <w:b w:val="0"/>
          <w:rtl/>
        </w:rPr>
        <w:t xml:space="preserve"> ،</w:t>
      </w:r>
      <w:r>
        <w:rPr>
          <w:rFonts w:eastAsia="Times New Roman" w:hint="cs"/>
          <w:b w:val="0"/>
          <w:rtl/>
        </w:rPr>
        <w:t xml:space="preserve"> </w:t>
      </w:r>
      <w:r>
        <w:rPr>
          <w:rFonts w:hint="cs"/>
          <w:b w:val="0"/>
          <w:rtl/>
        </w:rPr>
        <w:t>قال الغزالي</w:t>
      </w:r>
      <w:r w:rsidR="001966FB">
        <w:rPr>
          <w:rFonts w:hint="cs"/>
          <w:b w:val="0"/>
          <w:rtl/>
        </w:rPr>
        <w:t xml:space="preserve"> :</w:t>
      </w:r>
      <w:r>
        <w:rPr>
          <w:rFonts w:hint="cs"/>
          <w:b w:val="0"/>
          <w:rtl/>
        </w:rPr>
        <w:t xml:space="preserve"> ( والكاشف للغطاء عن هذا أن السيف في الغمد يسمى صارما وعند حصول القطع به وفي تلك الحالة على الاقتران يسمى صارما</w:t>
      </w:r>
      <w:r w:rsidR="001966FB">
        <w:rPr>
          <w:rFonts w:hint="cs"/>
          <w:b w:val="0"/>
          <w:rtl/>
        </w:rPr>
        <w:t xml:space="preserve"> ،</w:t>
      </w:r>
      <w:r>
        <w:rPr>
          <w:rFonts w:hint="cs"/>
          <w:b w:val="0"/>
          <w:rtl/>
        </w:rPr>
        <w:t xml:space="preserve"> وهما بمعنيين مختلفين</w:t>
      </w:r>
      <w:r w:rsidR="001966FB">
        <w:rPr>
          <w:rFonts w:hint="cs"/>
          <w:b w:val="0"/>
          <w:rtl/>
        </w:rPr>
        <w:t xml:space="preserve"> ،</w:t>
      </w:r>
      <w:r>
        <w:rPr>
          <w:rFonts w:hint="cs"/>
          <w:b w:val="0"/>
          <w:rtl/>
        </w:rPr>
        <w:t xml:space="preserve"> فهو في الغمد صارم بالقوة وعند حصول القطع صارم بالفعل</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 xml:space="preserve"> فبالمعنى الذي يسمى السيف في الغمد صارما يصدق اسم الخالق على الله تعالى في الأزل فإن الخلق إذ أجري بالفعل لم يكن لتجدد أمر في الذات لم يكن</w:t>
      </w:r>
      <w:r w:rsidR="001966FB">
        <w:rPr>
          <w:rFonts w:hint="cs"/>
          <w:b w:val="0"/>
          <w:rtl/>
        </w:rPr>
        <w:t xml:space="preserve"> ،</w:t>
      </w:r>
      <w:r>
        <w:rPr>
          <w:rFonts w:hint="cs"/>
          <w:b w:val="0"/>
          <w:rtl/>
        </w:rPr>
        <w:t xml:space="preserve"> بل كل ما يشترط لتحقيق الفعل موجود في الأزل</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 xml:space="preserve"> وإذا كشف الغطاء على هذا الوجه ارتفع الخلاف ) [ الاقتصاد في الاعتقاد ص 80 ]</w:t>
      </w:r>
      <w:r w:rsidR="001966FB">
        <w:rPr>
          <w:rFonts w:hint="cs"/>
          <w:b w:val="0"/>
          <w:rtl/>
        </w:rPr>
        <w:t xml:space="preserve"> ،</w:t>
      </w:r>
      <w:r>
        <w:rPr>
          <w:rFonts w:hint="cs"/>
          <w:b w:val="0"/>
          <w:rtl/>
        </w:rPr>
        <w:t xml:space="preserve"> وحاصل الأمر أنّ صفات الله تعالى الفعلية</w:t>
      </w:r>
      <w:r w:rsidR="001966FB">
        <w:rPr>
          <w:rFonts w:hint="cs"/>
          <w:b w:val="0"/>
          <w:rtl/>
        </w:rPr>
        <w:t xml:space="preserve"> ،</w:t>
      </w:r>
      <w:r>
        <w:rPr>
          <w:rFonts w:hint="cs"/>
          <w:b w:val="0"/>
          <w:rtl/>
        </w:rPr>
        <w:t xml:space="preserve"> لها تعلقان</w:t>
      </w:r>
      <w:r w:rsidR="001966FB">
        <w:rPr>
          <w:rFonts w:hint="cs"/>
          <w:b w:val="0"/>
          <w:rtl/>
        </w:rPr>
        <w:t xml:space="preserve"> ،</w:t>
      </w:r>
      <w:r>
        <w:rPr>
          <w:rFonts w:hint="cs"/>
          <w:b w:val="0"/>
          <w:rtl/>
        </w:rPr>
        <w:t xml:space="preserve"> تعلقها بذات الله يأخذ حكم الذات</w:t>
      </w:r>
      <w:r w:rsidR="001966FB">
        <w:rPr>
          <w:rFonts w:hint="cs"/>
          <w:b w:val="0"/>
          <w:rtl/>
        </w:rPr>
        <w:t xml:space="preserve"> ،</w:t>
      </w:r>
      <w:r>
        <w:rPr>
          <w:rFonts w:hint="cs"/>
          <w:b w:val="0"/>
          <w:rtl/>
        </w:rPr>
        <w:t xml:space="preserve"> وتعلقها بالمخلوق يأخذ حكم المخلوق</w:t>
      </w:r>
      <w:r w:rsidR="001966FB">
        <w:rPr>
          <w:rFonts w:hint="cs"/>
          <w:b w:val="0"/>
          <w:rtl/>
        </w:rPr>
        <w:t xml:space="preserve"> ،</w:t>
      </w:r>
      <w:r>
        <w:rPr>
          <w:rFonts w:hint="cs"/>
          <w:b w:val="0"/>
          <w:rtl/>
        </w:rPr>
        <w:t xml:space="preserve">  وكما أنّ الله تعالى ليس كمثله شيء</w:t>
      </w:r>
      <w:r w:rsidR="001966FB">
        <w:rPr>
          <w:rFonts w:hint="cs"/>
          <w:b w:val="0"/>
          <w:rtl/>
        </w:rPr>
        <w:t xml:space="preserve"> ،</w:t>
      </w:r>
      <w:r>
        <w:rPr>
          <w:rFonts w:hint="cs"/>
          <w:b w:val="0"/>
          <w:rtl/>
        </w:rPr>
        <w:t xml:space="preserve"> فإنّ ذات الله تعالى ليس كمثله ذات</w:t>
      </w:r>
      <w:r w:rsidR="001966FB">
        <w:rPr>
          <w:rFonts w:hint="cs"/>
          <w:b w:val="0"/>
          <w:rtl/>
        </w:rPr>
        <w:t xml:space="preserve"> ،</w:t>
      </w:r>
      <w:r>
        <w:rPr>
          <w:rFonts w:hint="cs"/>
          <w:b w:val="0"/>
          <w:rtl/>
        </w:rPr>
        <w:t xml:space="preserve"> وصفات الله تعالى ليس كمثلها صفات</w:t>
      </w:r>
      <w:r w:rsidR="001966FB">
        <w:rPr>
          <w:rFonts w:hint="cs"/>
          <w:b w:val="0"/>
          <w:rtl/>
        </w:rPr>
        <w:t xml:space="preserve"> ،</w:t>
      </w:r>
      <w:r>
        <w:rPr>
          <w:rFonts w:hint="cs"/>
          <w:b w:val="0"/>
          <w:rtl/>
        </w:rPr>
        <w:t xml:space="preserve"> وأفعال الله تعالى ليس كمثلها أفعال</w:t>
      </w:r>
      <w:r w:rsidR="001966FB">
        <w:rPr>
          <w:rFonts w:hint="cs"/>
          <w:b w:val="0"/>
          <w:rtl/>
        </w:rPr>
        <w:t xml:space="preserve"> ،</w:t>
      </w:r>
      <w:r>
        <w:rPr>
          <w:rFonts w:hint="cs"/>
          <w:b w:val="0"/>
          <w:rtl/>
        </w:rPr>
        <w:t xml:space="preserve"> قال تعالى</w:t>
      </w:r>
      <w:r w:rsidR="001966FB">
        <w:rPr>
          <w:rFonts w:hint="cs"/>
          <w:b w:val="0"/>
          <w:rtl/>
        </w:rPr>
        <w:t xml:space="preserve"> :</w:t>
      </w:r>
      <w:r>
        <w:rPr>
          <w:rFonts w:hint="cs"/>
          <w:b w:val="0"/>
          <w:rtl/>
        </w:rPr>
        <w:t xml:space="preserve"> { لَيْسَ كَمِثْلِهِ شَيْءٌ وَهُوَ السَّمِيعُ الْبَصِيرُ  } [ الشورى</w:t>
      </w:r>
      <w:r w:rsidR="001966FB">
        <w:rPr>
          <w:rFonts w:hint="cs"/>
          <w:b w:val="0"/>
          <w:rtl/>
        </w:rPr>
        <w:t xml:space="preserve"> :</w:t>
      </w:r>
      <w:r>
        <w:rPr>
          <w:rFonts w:hint="cs"/>
          <w:b w:val="0"/>
          <w:rtl/>
        </w:rPr>
        <w:t xml:space="preserve"> 11 ]</w:t>
      </w:r>
    </w:p>
    <w:p w:rsidR="00820EEF" w:rsidRDefault="00820EEF" w:rsidP="00820EEF">
      <w:pPr>
        <w:jc w:val="both"/>
        <w:rPr>
          <w:b w:val="0"/>
          <w:rtl/>
        </w:rPr>
      </w:pPr>
      <w:r>
        <w:rPr>
          <w:rFonts w:eastAsia="Times New Roman" w:hint="cs"/>
          <w:b w:val="0"/>
          <w:bCs/>
          <w:rtl/>
        </w:rPr>
        <w:t xml:space="preserve">( ح ) </w:t>
      </w:r>
      <w:r>
        <w:rPr>
          <w:rFonts w:hint="cs"/>
          <w:b w:val="0"/>
          <w:bCs/>
          <w:rtl/>
        </w:rPr>
        <w:t>الصفات الثبوتية المحكمة والتي تدل على الكمال المطلق</w:t>
      </w:r>
      <w:r w:rsidR="001966FB">
        <w:rPr>
          <w:rFonts w:hint="cs"/>
          <w:b w:val="0"/>
          <w:bCs/>
          <w:rtl/>
        </w:rPr>
        <w:t xml:space="preserve"> :</w:t>
      </w:r>
      <w:r>
        <w:rPr>
          <w:rFonts w:hint="cs"/>
          <w:b w:val="0"/>
          <w:bCs/>
          <w:rtl/>
        </w:rPr>
        <w:t xml:space="preserve"> </w:t>
      </w:r>
      <w:r>
        <w:rPr>
          <w:rFonts w:hint="cs"/>
          <w:b w:val="0"/>
          <w:rtl/>
        </w:rPr>
        <w:t>وهذه تتناول اثبات جميع الصفات الواجبة لله عقلاً وسمعاً</w:t>
      </w:r>
      <w:r w:rsidR="001966FB">
        <w:rPr>
          <w:rFonts w:hint="cs"/>
          <w:b w:val="0"/>
          <w:rtl/>
        </w:rPr>
        <w:t xml:space="preserve"> :</w:t>
      </w:r>
      <w:r>
        <w:rPr>
          <w:rFonts w:hint="cs"/>
          <w:b w:val="0"/>
          <w:rtl/>
        </w:rPr>
        <w:t xml:space="preserve"> مثل الحياة والعلم والقدرة والإرادة والسمع والبصر والكلام وقد تقدم الحديث عنها في الباب الاول</w:t>
      </w:r>
      <w:r w:rsidR="001966FB">
        <w:rPr>
          <w:rFonts w:hint="cs"/>
          <w:b w:val="0"/>
          <w:rtl/>
        </w:rPr>
        <w:t xml:space="preserve"> ،</w:t>
      </w:r>
      <w:r>
        <w:rPr>
          <w:rFonts w:hint="cs"/>
          <w:b w:val="0"/>
          <w:rtl/>
        </w:rPr>
        <w:t xml:space="preserve"> وجميع الصفات الواجبة لله تعالى سمعاً</w:t>
      </w:r>
      <w:r w:rsidR="001966FB">
        <w:rPr>
          <w:rFonts w:hint="cs"/>
          <w:b w:val="0"/>
          <w:rtl/>
        </w:rPr>
        <w:t xml:space="preserve"> ،</w:t>
      </w:r>
      <w:r>
        <w:rPr>
          <w:rFonts w:hint="cs"/>
          <w:b w:val="0"/>
          <w:rtl/>
        </w:rPr>
        <w:t xml:space="preserve"> وهي جميع الصفات التي دلت عليها الأسماء الحسنى</w:t>
      </w:r>
      <w:r w:rsidR="001966FB">
        <w:rPr>
          <w:rFonts w:hint="cs"/>
          <w:b w:val="0"/>
          <w:rtl/>
        </w:rPr>
        <w:t xml:space="preserve"> ،</w:t>
      </w:r>
      <w:r>
        <w:rPr>
          <w:rFonts w:hint="cs"/>
          <w:b w:val="0"/>
          <w:rtl/>
        </w:rPr>
        <w:t xml:space="preserve"> مثل ( العزيز ) يدل على صفة العزة</w:t>
      </w:r>
      <w:r w:rsidR="001966FB">
        <w:rPr>
          <w:rFonts w:hint="cs"/>
          <w:b w:val="0"/>
          <w:rtl/>
        </w:rPr>
        <w:t xml:space="preserve"> ،</w:t>
      </w:r>
      <w:r>
        <w:rPr>
          <w:rFonts w:hint="cs"/>
          <w:b w:val="0"/>
          <w:rtl/>
        </w:rPr>
        <w:t xml:space="preserve"> و ( الكريم ) يدل على صفة الكريم</w:t>
      </w:r>
      <w:r w:rsidR="001966FB">
        <w:rPr>
          <w:rFonts w:hint="cs"/>
          <w:b w:val="0"/>
          <w:rtl/>
        </w:rPr>
        <w:t xml:space="preserve"> ،</w:t>
      </w:r>
      <w:r>
        <w:rPr>
          <w:rFonts w:hint="cs"/>
          <w:b w:val="0"/>
          <w:rtl/>
        </w:rPr>
        <w:t xml:space="preserve"> و ( الرحمن ) يدل على صفة الرحمة</w:t>
      </w:r>
      <w:r w:rsidR="001966FB">
        <w:rPr>
          <w:rFonts w:hint="cs"/>
          <w:b w:val="0"/>
          <w:rtl/>
        </w:rPr>
        <w:t xml:space="preserve"> ،</w:t>
      </w:r>
      <w:r>
        <w:rPr>
          <w:rFonts w:hint="cs"/>
          <w:b w:val="0"/>
          <w:rtl/>
        </w:rPr>
        <w:t xml:space="preserve"> و ( الغفور ) يدل على صفة المغفرة</w:t>
      </w:r>
      <w:r w:rsidR="001966FB">
        <w:rPr>
          <w:rFonts w:hint="cs"/>
          <w:b w:val="0"/>
          <w:rtl/>
        </w:rPr>
        <w:t xml:space="preserve"> ،</w:t>
      </w:r>
      <w:r>
        <w:rPr>
          <w:rFonts w:hint="cs"/>
          <w:b w:val="0"/>
          <w:rtl/>
        </w:rPr>
        <w:t xml:space="preserve"> وهكذا</w:t>
      </w:r>
      <w:r w:rsidR="001966FB">
        <w:rPr>
          <w:rFonts w:hint="cs"/>
          <w:b w:val="0"/>
          <w:rtl/>
        </w:rPr>
        <w:t xml:space="preserve"> ،</w:t>
      </w:r>
      <w:r>
        <w:rPr>
          <w:rFonts w:hint="cs"/>
          <w:b w:val="0"/>
          <w:rtl/>
        </w:rPr>
        <w:t xml:space="preserve"> وقد تقدم بيان الصفات المحكمة التي دلت عليها جميع الأسماء الحسنى</w:t>
      </w:r>
      <w:r w:rsidR="001966FB">
        <w:rPr>
          <w:rFonts w:hint="cs"/>
          <w:b w:val="0"/>
          <w:rtl/>
        </w:rPr>
        <w:t xml:space="preserve"> ،</w:t>
      </w:r>
      <w:r>
        <w:rPr>
          <w:rFonts w:hint="cs"/>
          <w:b w:val="0"/>
          <w:rtl/>
        </w:rPr>
        <w:t xml:space="preserve"> إذ القاعدة تقتضي أنّ كل أسم من الأسماء الحسنى يدل على صفة محكمة من صفات الله تعالى</w:t>
      </w:r>
      <w:r w:rsidR="001966FB">
        <w:rPr>
          <w:rFonts w:hint="cs"/>
          <w:b w:val="0"/>
          <w:rtl/>
        </w:rPr>
        <w:t xml:space="preserve"> ،</w:t>
      </w:r>
    </w:p>
    <w:p w:rsidR="00820EEF" w:rsidRDefault="00820EEF" w:rsidP="00820EEF">
      <w:pPr>
        <w:jc w:val="both"/>
        <w:rPr>
          <w:b w:val="0"/>
          <w:rtl/>
        </w:rPr>
      </w:pPr>
      <w:r>
        <w:rPr>
          <w:rFonts w:hint="cs"/>
          <w:b w:val="0"/>
          <w:bCs/>
          <w:rtl/>
        </w:rPr>
        <w:t>( خ ) الصفات الثبوتية الخبرية والتي في اثباتها على ظواهرها محاذير عظيمة</w:t>
      </w:r>
      <w:r w:rsidR="001966FB">
        <w:rPr>
          <w:rFonts w:hint="cs"/>
          <w:b w:val="0"/>
          <w:bCs/>
          <w:rtl/>
        </w:rPr>
        <w:t xml:space="preserve"> ،</w:t>
      </w:r>
      <w:r>
        <w:rPr>
          <w:rFonts w:hint="cs"/>
          <w:b w:val="0"/>
          <w:bCs/>
          <w:rtl/>
        </w:rPr>
        <w:t xml:space="preserve"> وتحتاج إلى الرسوخ في العلم</w:t>
      </w:r>
      <w:r w:rsidR="001966FB">
        <w:rPr>
          <w:rFonts w:hint="cs"/>
          <w:b w:val="0"/>
          <w:bCs/>
          <w:rtl/>
        </w:rPr>
        <w:t xml:space="preserve"> ،</w:t>
      </w:r>
      <w:r>
        <w:rPr>
          <w:rFonts w:hint="cs"/>
          <w:b w:val="0"/>
          <w:bCs/>
          <w:rtl/>
        </w:rPr>
        <w:t xml:space="preserve"> والفقه في الدين عند الحديث عنها</w:t>
      </w:r>
      <w:r w:rsidR="001966FB">
        <w:rPr>
          <w:rFonts w:hint="cs"/>
          <w:b w:val="0"/>
          <w:bCs/>
          <w:rtl/>
        </w:rPr>
        <w:t xml:space="preserve"> :</w:t>
      </w:r>
      <w:r>
        <w:rPr>
          <w:rFonts w:hint="cs"/>
          <w:b w:val="0"/>
          <w:bCs/>
          <w:rtl/>
        </w:rPr>
        <w:t xml:space="preserve">  </w:t>
      </w:r>
      <w:r>
        <w:rPr>
          <w:rFonts w:hint="cs"/>
          <w:b w:val="0"/>
          <w:rtl/>
        </w:rPr>
        <w:t>وتتناول ثلاثة أقسام عريضة</w:t>
      </w:r>
      <w:r w:rsidR="001966FB">
        <w:rPr>
          <w:rFonts w:hint="cs"/>
          <w:b w:val="0"/>
          <w:rtl/>
        </w:rPr>
        <w:t xml:space="preserve"> ،</w:t>
      </w:r>
      <w:r>
        <w:rPr>
          <w:rFonts w:hint="cs"/>
          <w:b w:val="0"/>
          <w:rtl/>
        </w:rPr>
        <w:t xml:space="preserve"> القسم الأول</w:t>
      </w:r>
      <w:r w:rsidR="001966FB">
        <w:rPr>
          <w:rFonts w:hint="cs"/>
          <w:b w:val="0"/>
          <w:rtl/>
        </w:rPr>
        <w:t xml:space="preserve"> :</w:t>
      </w:r>
      <w:r>
        <w:rPr>
          <w:rFonts w:hint="cs"/>
          <w:b w:val="0"/>
          <w:rtl/>
        </w:rPr>
        <w:t xml:space="preserve"> ما يوحي بالجارحة والتجزؤ والتبعض في ذات الله</w:t>
      </w:r>
      <w:r w:rsidR="001966FB">
        <w:rPr>
          <w:rFonts w:hint="cs"/>
          <w:b w:val="0"/>
          <w:rtl/>
        </w:rPr>
        <w:t xml:space="preserve"> ،</w:t>
      </w:r>
      <w:r>
        <w:rPr>
          <w:rFonts w:hint="cs"/>
          <w:b w:val="0"/>
          <w:rtl/>
        </w:rPr>
        <w:t xml:space="preserve"> وأظهرها الوجه واليد والعين</w:t>
      </w:r>
      <w:r w:rsidR="001966FB">
        <w:rPr>
          <w:rFonts w:hint="cs"/>
          <w:b w:val="0"/>
          <w:rtl/>
        </w:rPr>
        <w:t xml:space="preserve"> ،</w:t>
      </w:r>
      <w:r>
        <w:rPr>
          <w:rFonts w:hint="cs"/>
          <w:b w:val="0"/>
          <w:rtl/>
        </w:rPr>
        <w:t xml:space="preserve"> والقسم الثاني</w:t>
      </w:r>
      <w:r w:rsidR="001966FB">
        <w:rPr>
          <w:rFonts w:hint="cs"/>
          <w:b w:val="0"/>
          <w:rtl/>
        </w:rPr>
        <w:t xml:space="preserve"> :</w:t>
      </w:r>
      <w:r>
        <w:rPr>
          <w:rFonts w:hint="cs"/>
          <w:b w:val="0"/>
          <w:rtl/>
        </w:rPr>
        <w:t xml:space="preserve"> وهو ما يوحي بالتغير والحدوث والحد والنهاية وأظهرها الاستواء والنزول والمجيء</w:t>
      </w:r>
      <w:r w:rsidR="001966FB">
        <w:rPr>
          <w:rFonts w:hint="cs"/>
          <w:b w:val="0"/>
          <w:rtl/>
        </w:rPr>
        <w:t xml:space="preserve"> ،</w:t>
      </w:r>
      <w:r>
        <w:rPr>
          <w:rFonts w:hint="cs"/>
          <w:b w:val="0"/>
          <w:rtl/>
        </w:rPr>
        <w:t xml:space="preserve"> والقسم الثالث وهو ما يوحي بالكيفيات الحسية والتغير والانفعال كالغضب والرضا والفرح والضحك والسرور</w:t>
      </w:r>
      <w:r w:rsidR="001966FB">
        <w:rPr>
          <w:rFonts w:hint="cs"/>
          <w:b w:val="0"/>
          <w:rtl/>
        </w:rPr>
        <w:t xml:space="preserve"> ،</w:t>
      </w:r>
      <w:r>
        <w:rPr>
          <w:rFonts w:hint="cs"/>
          <w:b w:val="0"/>
          <w:rtl/>
        </w:rPr>
        <w:t xml:space="preserve"> وقد تقدم الحديث عنها في باب التوحيد في الذات</w:t>
      </w:r>
      <w:r w:rsidR="001966FB">
        <w:rPr>
          <w:rFonts w:hint="cs"/>
          <w:b w:val="0"/>
          <w:rtl/>
        </w:rPr>
        <w:t xml:space="preserve"> ،</w:t>
      </w:r>
      <w:r>
        <w:rPr>
          <w:rFonts w:hint="cs"/>
          <w:b w:val="0"/>
          <w:rtl/>
        </w:rPr>
        <w:t xml:space="preserve"> وذكرنا محاذير نسبتها على ظواهرها إلى الله</w:t>
      </w:r>
      <w:r w:rsidR="001966FB">
        <w:rPr>
          <w:rFonts w:hint="cs"/>
          <w:b w:val="0"/>
          <w:rtl/>
        </w:rPr>
        <w:t xml:space="preserve"> ،</w:t>
      </w:r>
      <w:r>
        <w:rPr>
          <w:rFonts w:hint="cs"/>
          <w:b w:val="0"/>
          <w:rtl/>
        </w:rPr>
        <w:t xml:space="preserve"> ومجمل مسالك أهل السنة والجماعة في تفسيرها واعتقاد ما تحملها من معان وحاصله</w:t>
      </w:r>
      <w:r w:rsidR="001966FB">
        <w:rPr>
          <w:rFonts w:hint="cs"/>
          <w:b w:val="0"/>
          <w:rtl/>
        </w:rPr>
        <w:t xml:space="preserve"> :</w:t>
      </w:r>
      <w:r>
        <w:rPr>
          <w:rFonts w:hint="cs"/>
          <w:b w:val="0"/>
          <w:rtl/>
        </w:rPr>
        <w:t xml:space="preserve"> أنّ هناك ثلاث مسالك معتمدة عند أهل السنة والجماعة</w:t>
      </w:r>
      <w:r w:rsidR="001966FB">
        <w:rPr>
          <w:rFonts w:hint="cs"/>
          <w:b w:val="0"/>
          <w:rtl/>
        </w:rPr>
        <w:t xml:space="preserve"> ،</w:t>
      </w:r>
      <w:r>
        <w:rPr>
          <w:rFonts w:hint="cs"/>
          <w:b w:val="0"/>
          <w:rtl/>
        </w:rPr>
        <w:t xml:space="preserve"> وما عداها ميل نحو الاعتزال أو الحشو</w:t>
      </w:r>
      <w:r w:rsidR="001966FB">
        <w:rPr>
          <w:rFonts w:hint="cs"/>
          <w:b w:val="0"/>
          <w:rtl/>
        </w:rPr>
        <w:t xml:space="preserve"> ،</w:t>
      </w:r>
      <w:r>
        <w:rPr>
          <w:rFonts w:hint="cs"/>
          <w:b w:val="0"/>
          <w:rtl/>
        </w:rPr>
        <w:t xml:space="preserve"> و المسلك </w:t>
      </w:r>
      <w:r>
        <w:rPr>
          <w:rFonts w:hint="cs"/>
          <w:b w:val="0"/>
          <w:bCs/>
          <w:rtl/>
        </w:rPr>
        <w:t>( الاول )</w:t>
      </w:r>
      <w:r w:rsidR="001966FB">
        <w:rPr>
          <w:rFonts w:hint="cs"/>
          <w:b w:val="0"/>
          <w:rtl/>
        </w:rPr>
        <w:t xml:space="preserve"> :</w:t>
      </w:r>
      <w:r>
        <w:rPr>
          <w:rFonts w:hint="cs"/>
          <w:b w:val="0"/>
          <w:rtl/>
        </w:rPr>
        <w:t xml:space="preserve"> طريقة السلف إمرار ما جاء في ذلك من الكتاب والسنة من غير تكييف ولا تحريف ولا تشبيه ولا تعطيل ولا تمثيل مع الإيمان به وعدم التعرض لمعناه</w:t>
      </w:r>
      <w:r w:rsidR="001966FB">
        <w:rPr>
          <w:rFonts w:hint="cs"/>
          <w:b w:val="0"/>
          <w:rtl/>
        </w:rPr>
        <w:t xml:space="preserve"> ،</w:t>
      </w:r>
      <w:r>
        <w:rPr>
          <w:rFonts w:hint="cs"/>
          <w:b w:val="0"/>
          <w:rtl/>
        </w:rPr>
        <w:t xml:space="preserve"> وامراره على مراد الله تعالى ومراد رسوله </w:t>
      </w:r>
      <w:r>
        <w:rPr>
          <w:rFonts w:hint="cs"/>
          <w:b w:val="0"/>
          <w:rtl/>
        </w:rPr>
        <w:lastRenderedPageBreak/>
        <w:t>صلى الله عليه وسلم</w:t>
      </w:r>
      <w:r w:rsidR="001966FB">
        <w:rPr>
          <w:rFonts w:hint="cs"/>
          <w:b w:val="0"/>
          <w:rtl/>
        </w:rPr>
        <w:t xml:space="preserve"> ،</w:t>
      </w:r>
      <w:r>
        <w:rPr>
          <w:rFonts w:hint="cs"/>
          <w:b w:val="0"/>
          <w:rtl/>
        </w:rPr>
        <w:t xml:space="preserve"> و المسلك </w:t>
      </w:r>
      <w:r>
        <w:rPr>
          <w:rFonts w:hint="cs"/>
          <w:b w:val="0"/>
          <w:bCs/>
          <w:rtl/>
        </w:rPr>
        <w:t>( الثاني )</w:t>
      </w:r>
      <w:r w:rsidR="001966FB">
        <w:rPr>
          <w:rFonts w:hint="cs"/>
          <w:b w:val="0"/>
          <w:rtl/>
        </w:rPr>
        <w:t xml:space="preserve"> :</w:t>
      </w:r>
      <w:r>
        <w:rPr>
          <w:rFonts w:hint="cs"/>
          <w:b w:val="0"/>
          <w:rtl/>
        </w:rPr>
        <w:t xml:space="preserve"> اثباتها صفات لله تعالى منزهة عن كل ما يخالف الأدلة القطعية التي توافرت على أنه تعالى ليس جسما ولا متحيزا ولا متجزئا ولا متركبا ولا محتاجا لأحد</w:t>
      </w:r>
      <w:r w:rsidR="001966FB">
        <w:rPr>
          <w:rFonts w:hint="cs"/>
          <w:b w:val="0"/>
          <w:rtl/>
        </w:rPr>
        <w:t xml:space="preserve"> ،</w:t>
      </w:r>
      <w:r>
        <w:rPr>
          <w:rFonts w:hint="cs"/>
          <w:b w:val="0"/>
          <w:rtl/>
        </w:rPr>
        <w:t xml:space="preserve"> ومثال ذلك اثبات الوجه على أنّه صفة منزهة عن الجارحة والحد والصورة</w:t>
      </w:r>
      <w:r w:rsidR="001966FB">
        <w:rPr>
          <w:rFonts w:hint="cs"/>
          <w:b w:val="0"/>
          <w:rtl/>
        </w:rPr>
        <w:t xml:space="preserve"> ،</w:t>
      </w:r>
      <w:r>
        <w:rPr>
          <w:rFonts w:hint="cs"/>
          <w:b w:val="0"/>
          <w:rtl/>
        </w:rPr>
        <w:t xml:space="preserve"> واثبات الاستواء صفة لله تعالى منزها عن الجلوس والتحيز والحد والجهة الحسية</w:t>
      </w:r>
      <w:r w:rsidR="001966FB">
        <w:rPr>
          <w:rFonts w:hint="cs"/>
          <w:b w:val="0"/>
          <w:rtl/>
        </w:rPr>
        <w:t xml:space="preserve"> ،</w:t>
      </w:r>
      <w:r>
        <w:rPr>
          <w:rFonts w:hint="cs"/>
          <w:b w:val="0"/>
          <w:rtl/>
        </w:rPr>
        <w:t xml:space="preserve"> واثبات الضحك والغضب صفات لله تعالى منزهة عن التغير والحدوث والانفعالات الحسية</w:t>
      </w:r>
      <w:r w:rsidR="001966FB">
        <w:rPr>
          <w:rFonts w:hint="cs"/>
          <w:b w:val="0"/>
          <w:rtl/>
        </w:rPr>
        <w:t xml:space="preserve"> ،</w:t>
      </w:r>
      <w:r>
        <w:rPr>
          <w:rFonts w:hint="cs"/>
          <w:b w:val="0"/>
          <w:rtl/>
        </w:rPr>
        <w:t xml:space="preserve"> وملخصه أنّ الاستواء ليس باستواء اعتدال عن اعوجاج ولا استقرار في مكان ولا مماسة لشيء من خلقه لكنه مستو على عرشه كما أخبر بلا كيف بائن من جميع خلقه</w:t>
      </w:r>
      <w:r w:rsidR="001966FB">
        <w:rPr>
          <w:rFonts w:hint="cs"/>
          <w:b w:val="0"/>
          <w:rtl/>
        </w:rPr>
        <w:t xml:space="preserve"> ،</w:t>
      </w:r>
      <w:r>
        <w:rPr>
          <w:rFonts w:hint="cs"/>
          <w:b w:val="0"/>
          <w:rtl/>
        </w:rPr>
        <w:t xml:space="preserve"> وأن إتيانه ليس بإتيان من مكان إلى مكان</w:t>
      </w:r>
      <w:r w:rsidR="001966FB">
        <w:rPr>
          <w:rFonts w:hint="cs"/>
          <w:b w:val="0"/>
          <w:rtl/>
        </w:rPr>
        <w:t xml:space="preserve"> ،</w:t>
      </w:r>
      <w:r>
        <w:rPr>
          <w:rFonts w:hint="cs"/>
          <w:b w:val="0"/>
          <w:rtl/>
        </w:rPr>
        <w:t xml:space="preserve"> وأن مجيئه ليس بحركة</w:t>
      </w:r>
      <w:r w:rsidR="001966FB">
        <w:rPr>
          <w:rFonts w:hint="cs"/>
          <w:b w:val="0"/>
          <w:rtl/>
        </w:rPr>
        <w:t xml:space="preserve"> ،</w:t>
      </w:r>
      <w:r>
        <w:rPr>
          <w:rFonts w:hint="cs"/>
          <w:b w:val="0"/>
          <w:rtl/>
        </w:rPr>
        <w:t xml:space="preserve"> وأن نزوله ليس بنقلة</w:t>
      </w:r>
      <w:r w:rsidR="001966FB">
        <w:rPr>
          <w:rFonts w:hint="cs"/>
          <w:b w:val="0"/>
          <w:rtl/>
        </w:rPr>
        <w:t xml:space="preserve"> ،</w:t>
      </w:r>
      <w:r>
        <w:rPr>
          <w:rFonts w:hint="cs"/>
          <w:b w:val="0"/>
          <w:rtl/>
        </w:rPr>
        <w:t xml:space="preserve"> وأن نفسه ليس بجسم وأن وجهه ليس بصورة</w:t>
      </w:r>
      <w:r w:rsidR="001966FB">
        <w:rPr>
          <w:rFonts w:hint="cs"/>
          <w:b w:val="0"/>
          <w:rtl/>
        </w:rPr>
        <w:t xml:space="preserve"> ،</w:t>
      </w:r>
      <w:r>
        <w:rPr>
          <w:rFonts w:hint="cs"/>
          <w:b w:val="0"/>
          <w:rtl/>
        </w:rPr>
        <w:t xml:space="preserve"> وأن يده ليست بجارحة</w:t>
      </w:r>
      <w:r w:rsidR="001966FB">
        <w:rPr>
          <w:rFonts w:hint="cs"/>
          <w:b w:val="0"/>
          <w:rtl/>
        </w:rPr>
        <w:t xml:space="preserve"> ،</w:t>
      </w:r>
      <w:r>
        <w:rPr>
          <w:rFonts w:hint="cs"/>
          <w:b w:val="0"/>
          <w:rtl/>
        </w:rPr>
        <w:t xml:space="preserve"> وأن عينه ليست بحدقة وإنما هذه أوصاف جاء بها التوقيف فقلنا بها ونفينا عنها التكييف لقوله تعالى</w:t>
      </w:r>
      <w:r w:rsidR="001966FB">
        <w:rPr>
          <w:rFonts w:hint="cs"/>
          <w:b w:val="0"/>
          <w:rtl/>
        </w:rPr>
        <w:t xml:space="preserve"> :</w:t>
      </w:r>
      <w:r>
        <w:rPr>
          <w:rFonts w:hint="cs"/>
          <w:b w:val="0"/>
          <w:rtl/>
        </w:rPr>
        <w:t xml:space="preserve"> { ليس كمثله شيء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ولم يكن له كفوا أحد } وقوله تعالى</w:t>
      </w:r>
      <w:r w:rsidR="001966FB">
        <w:rPr>
          <w:rFonts w:hint="cs"/>
          <w:b w:val="0"/>
          <w:rtl/>
        </w:rPr>
        <w:t xml:space="preserve"> :</w:t>
      </w:r>
      <w:r>
        <w:rPr>
          <w:rFonts w:hint="cs"/>
          <w:b w:val="0"/>
          <w:rtl/>
        </w:rPr>
        <w:t xml:space="preserve"> { هل تعلم له سميا }</w:t>
      </w:r>
      <w:r w:rsidR="001966FB">
        <w:rPr>
          <w:rFonts w:hint="cs"/>
          <w:b w:val="0"/>
          <w:rtl/>
        </w:rPr>
        <w:t xml:space="preserve"> ،</w:t>
      </w:r>
      <w:r>
        <w:rPr>
          <w:rFonts w:hint="cs"/>
          <w:b w:val="0"/>
          <w:rtl/>
        </w:rPr>
        <w:t xml:space="preserve"> والمسلك </w:t>
      </w:r>
      <w:r>
        <w:rPr>
          <w:rFonts w:hint="cs"/>
          <w:b w:val="0"/>
          <w:bCs/>
          <w:rtl/>
        </w:rPr>
        <w:t>( الثالث )</w:t>
      </w:r>
      <w:r w:rsidR="001966FB">
        <w:rPr>
          <w:rFonts w:hint="cs"/>
          <w:b w:val="0"/>
          <w:rtl/>
        </w:rPr>
        <w:t xml:space="preserve"> :</w:t>
      </w:r>
      <w:r>
        <w:rPr>
          <w:rFonts w:hint="cs"/>
          <w:b w:val="0"/>
          <w:rtl/>
        </w:rPr>
        <w:t xml:space="preserve"> حملها على مجاز اللغة وحمل متشابهها على محكمها</w:t>
      </w:r>
      <w:r w:rsidR="001966FB">
        <w:rPr>
          <w:rFonts w:hint="cs"/>
          <w:b w:val="0"/>
          <w:rtl/>
        </w:rPr>
        <w:t xml:space="preserve"> ،</w:t>
      </w:r>
      <w:r>
        <w:rPr>
          <w:rFonts w:hint="cs"/>
          <w:b w:val="0"/>
          <w:rtl/>
        </w:rPr>
        <w:t xml:space="preserve"> ومثاله حمل الوجه على مقتضي الآية</w:t>
      </w:r>
      <w:r w:rsidR="001966FB">
        <w:rPr>
          <w:rFonts w:hint="cs"/>
          <w:b w:val="0"/>
          <w:rtl/>
        </w:rPr>
        <w:t xml:space="preserve"> ،</w:t>
      </w:r>
      <w:r>
        <w:rPr>
          <w:rFonts w:hint="cs"/>
          <w:b w:val="0"/>
          <w:rtl/>
        </w:rPr>
        <w:t xml:space="preserve"> كالذات في قوله تعالى</w:t>
      </w:r>
      <w:r w:rsidR="001966FB">
        <w:rPr>
          <w:rFonts w:hint="cs"/>
          <w:b w:val="0"/>
          <w:rtl/>
        </w:rPr>
        <w:t xml:space="preserve"> :</w:t>
      </w:r>
      <w:r>
        <w:rPr>
          <w:rFonts w:hint="cs"/>
          <w:b w:val="0"/>
          <w:rtl/>
        </w:rPr>
        <w:t xml:space="preserve"> { كل شيء هالك إلا وجهه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ويبقى وجه ربك } أي ويبقى ذات الله</w:t>
      </w:r>
      <w:r w:rsidR="001966FB">
        <w:rPr>
          <w:rFonts w:hint="cs"/>
          <w:b w:val="0"/>
          <w:rtl/>
        </w:rPr>
        <w:t xml:space="preserve"> ،</w:t>
      </w:r>
      <w:r>
        <w:rPr>
          <w:rFonts w:hint="cs"/>
          <w:b w:val="0"/>
          <w:rtl/>
        </w:rPr>
        <w:t xml:space="preserve"> أو ويبقى العمل الصالح الذي أُريد به رضا الله</w:t>
      </w:r>
      <w:r w:rsidR="001966FB">
        <w:rPr>
          <w:rFonts w:hint="cs"/>
          <w:b w:val="0"/>
          <w:rtl/>
        </w:rPr>
        <w:t xml:space="preserve"> ،</w:t>
      </w:r>
      <w:r>
        <w:rPr>
          <w:rFonts w:hint="cs"/>
          <w:b w:val="0"/>
          <w:rtl/>
        </w:rPr>
        <w:t xml:space="preserve"> وحمله على القبلة في قوله تعالى</w:t>
      </w:r>
      <w:r w:rsidR="001966FB">
        <w:rPr>
          <w:rFonts w:hint="cs"/>
          <w:b w:val="0"/>
          <w:rtl/>
        </w:rPr>
        <w:t xml:space="preserve"> :</w:t>
      </w:r>
      <w:r>
        <w:rPr>
          <w:rFonts w:hint="cs"/>
          <w:b w:val="0"/>
          <w:rtl/>
        </w:rPr>
        <w:t xml:space="preserve"> { فَأَيْنَمَا تُوَلُّواْ فَثَمَّ وَجْهُ اللّهِ }</w:t>
      </w:r>
      <w:r w:rsidR="001966FB">
        <w:rPr>
          <w:rFonts w:hint="cs"/>
          <w:b w:val="0"/>
          <w:rtl/>
        </w:rPr>
        <w:t xml:space="preserve"> ،</w:t>
      </w:r>
      <w:r>
        <w:rPr>
          <w:rFonts w:hint="cs"/>
          <w:b w:val="0"/>
          <w:rtl/>
        </w:rPr>
        <w:t xml:space="preserve"> وحمله على طلب الثواب والرضا كما في قوله تعالى</w:t>
      </w:r>
      <w:r w:rsidR="001966FB">
        <w:rPr>
          <w:rFonts w:hint="cs"/>
          <w:b w:val="0"/>
          <w:rtl/>
        </w:rPr>
        <w:t xml:space="preserve"> :</w:t>
      </w:r>
      <w:r>
        <w:rPr>
          <w:rFonts w:hint="cs"/>
          <w:b w:val="0"/>
          <w:rtl/>
        </w:rPr>
        <w:t xml:space="preserve"> { يريدون وجهه } أي يريدون رضاه ويطلبون ثوابه</w:t>
      </w:r>
      <w:r w:rsidR="001966FB">
        <w:rPr>
          <w:rFonts w:hint="cs"/>
          <w:b w:val="0"/>
          <w:rtl/>
        </w:rPr>
        <w:t xml:space="preserve"> ،</w:t>
      </w:r>
      <w:r>
        <w:rPr>
          <w:rFonts w:hint="cs"/>
          <w:b w:val="0"/>
          <w:rtl/>
        </w:rPr>
        <w:t xml:space="preserve"> وحمل اليد على مقتضي الآية</w:t>
      </w:r>
      <w:r w:rsidR="001966FB">
        <w:rPr>
          <w:rFonts w:hint="cs"/>
          <w:b w:val="0"/>
          <w:rtl/>
        </w:rPr>
        <w:t xml:space="preserve"> ،</w:t>
      </w:r>
      <w:r>
        <w:rPr>
          <w:rFonts w:hint="cs"/>
          <w:b w:val="0"/>
          <w:rtl/>
        </w:rPr>
        <w:t xml:space="preserve"> ففي قوله تعالى</w:t>
      </w:r>
      <w:r w:rsidR="001966FB">
        <w:rPr>
          <w:rFonts w:hint="cs"/>
          <w:b w:val="0"/>
          <w:rtl/>
        </w:rPr>
        <w:t xml:space="preserve"> :</w:t>
      </w:r>
      <w:r>
        <w:rPr>
          <w:rFonts w:hint="cs"/>
          <w:b w:val="0"/>
          <w:rtl/>
        </w:rPr>
        <w:t xml:space="preserve"> { بل يداه مبسوطتان } تحمل على الكرم والجود والعطاء</w:t>
      </w:r>
      <w:r w:rsidR="001966FB">
        <w:rPr>
          <w:rFonts w:hint="cs"/>
          <w:b w:val="0"/>
          <w:rtl/>
        </w:rPr>
        <w:t xml:space="preserve"> ،</w:t>
      </w:r>
      <w:r>
        <w:rPr>
          <w:rFonts w:hint="cs"/>
          <w:b w:val="0"/>
          <w:rtl/>
        </w:rPr>
        <w:t xml:space="preserve"> وفي قوله تعالى</w:t>
      </w:r>
      <w:r w:rsidR="001966FB">
        <w:rPr>
          <w:rFonts w:hint="cs"/>
          <w:b w:val="0"/>
          <w:rtl/>
        </w:rPr>
        <w:t xml:space="preserve"> :</w:t>
      </w:r>
      <w:r>
        <w:rPr>
          <w:rFonts w:hint="cs"/>
          <w:b w:val="0"/>
          <w:rtl/>
        </w:rPr>
        <w:t xml:space="preserve"> { لما خلقت بيدي } بمزيد الإنعام والتفضل وزيادة التكريم لا اكثر بقرائن قوله تعالى</w:t>
      </w:r>
      <w:r w:rsidR="001966FB">
        <w:rPr>
          <w:rFonts w:hint="cs"/>
          <w:b w:val="0"/>
          <w:rtl/>
        </w:rPr>
        <w:t xml:space="preserve"> :</w:t>
      </w:r>
      <w:r>
        <w:rPr>
          <w:rFonts w:hint="cs"/>
          <w:b w:val="0"/>
          <w:rtl/>
        </w:rPr>
        <w:t xml:space="preserve"> { مما خلقت أيدينا أنعاما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والسماء بنيناها بأيد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إنّ مثل عيسى عند الله كمثل آدم خلقه من تراب ثم قال له كن فيكون }</w:t>
      </w:r>
      <w:r w:rsidR="001966FB">
        <w:rPr>
          <w:rFonts w:hint="cs"/>
          <w:b w:val="0"/>
          <w:rtl/>
        </w:rPr>
        <w:t xml:space="preserve"> ،</w:t>
      </w:r>
      <w:r>
        <w:rPr>
          <w:rFonts w:hint="cs"/>
          <w:b w:val="0"/>
          <w:rtl/>
        </w:rPr>
        <w:t xml:space="preserve"> وهكذا</w:t>
      </w:r>
      <w:r w:rsidR="001966FB">
        <w:rPr>
          <w:rFonts w:hint="cs"/>
          <w:b w:val="0"/>
          <w:rtl/>
        </w:rPr>
        <w:t xml:space="preserve"> ،</w:t>
      </w:r>
      <w:r>
        <w:rPr>
          <w:rFonts w:hint="cs"/>
          <w:b w:val="0"/>
          <w:rtl/>
        </w:rPr>
        <w:t xml:space="preserve"> وقد تقدم بيان ذلك</w:t>
      </w:r>
      <w:r w:rsidR="001966FB">
        <w:rPr>
          <w:rFonts w:hint="cs"/>
          <w:b w:val="0"/>
          <w:rtl/>
        </w:rPr>
        <w:t xml:space="preserve"> ،</w:t>
      </w:r>
      <w:r>
        <w:rPr>
          <w:rFonts w:hint="cs"/>
          <w:b w:val="0"/>
          <w:rtl/>
        </w:rPr>
        <w:t xml:space="preserve"> وحمل الضحك في حديث (( يضحك ربنا )) إلى علامة الرضا وإرادة الثواب</w:t>
      </w:r>
      <w:r w:rsidR="001966FB">
        <w:rPr>
          <w:rFonts w:hint="cs"/>
          <w:b w:val="0"/>
          <w:rtl/>
        </w:rPr>
        <w:t xml:space="preserve"> ،</w:t>
      </w:r>
      <w:r>
        <w:rPr>
          <w:rFonts w:hint="cs"/>
          <w:b w:val="0"/>
          <w:rtl/>
        </w:rPr>
        <w:t xml:space="preserve"> وهكذا على ما تحمله اللغة من مجاز وبلاغة</w:t>
      </w:r>
      <w:r w:rsidR="001966FB">
        <w:rPr>
          <w:rFonts w:hint="cs"/>
          <w:b w:val="0"/>
          <w:rtl/>
        </w:rPr>
        <w:t xml:space="preserve"> ،</w:t>
      </w:r>
      <w:r>
        <w:rPr>
          <w:rFonts w:hint="cs"/>
          <w:b w:val="0"/>
          <w:rtl/>
        </w:rPr>
        <w:t xml:space="preserve"> </w:t>
      </w:r>
      <w:r>
        <w:rPr>
          <w:rFonts w:hint="cs"/>
          <w:b w:val="0"/>
          <w:bCs/>
          <w:rtl/>
        </w:rPr>
        <w:t>وما سوى ذلك فهو ميل إلى الاعتزال</w:t>
      </w:r>
      <w:r>
        <w:rPr>
          <w:rFonts w:hint="cs"/>
          <w:b w:val="0"/>
          <w:rtl/>
        </w:rPr>
        <w:t xml:space="preserve"> مثاله نفي الصفة</w:t>
      </w:r>
      <w:r w:rsidR="001966FB">
        <w:rPr>
          <w:rFonts w:hint="cs"/>
          <w:b w:val="0"/>
          <w:rtl/>
        </w:rPr>
        <w:t xml:space="preserve"> ،</w:t>
      </w:r>
      <w:r>
        <w:rPr>
          <w:rFonts w:hint="cs"/>
          <w:b w:val="0"/>
          <w:rtl/>
        </w:rPr>
        <w:t xml:space="preserve"> كأن يقول ( ليس لله استواء ) أو يقول ( ليس لله وجه )</w:t>
      </w:r>
      <w:r w:rsidR="001966FB">
        <w:rPr>
          <w:rFonts w:hint="cs"/>
          <w:b w:val="0"/>
          <w:rtl/>
        </w:rPr>
        <w:t xml:space="preserve"> ،</w:t>
      </w:r>
      <w:r>
        <w:rPr>
          <w:rFonts w:hint="cs"/>
          <w:b w:val="0"/>
          <w:rtl/>
        </w:rPr>
        <w:t xml:space="preserve"> </w:t>
      </w:r>
      <w:r>
        <w:rPr>
          <w:rFonts w:hint="cs"/>
          <w:b w:val="0"/>
          <w:bCs/>
          <w:rtl/>
        </w:rPr>
        <w:t>وفي المقابل ميل إلى الحشو والتشبيه</w:t>
      </w:r>
      <w:r w:rsidR="001966FB">
        <w:rPr>
          <w:rFonts w:hint="cs"/>
          <w:b w:val="0"/>
          <w:rtl/>
        </w:rPr>
        <w:t xml:space="preserve"> ،</w:t>
      </w:r>
      <w:r>
        <w:rPr>
          <w:rFonts w:hint="cs"/>
          <w:b w:val="0"/>
          <w:rtl/>
        </w:rPr>
        <w:t xml:space="preserve"> ومثاله حمل تلك المتشابهات في الصفات على ظواهرها مع القول بأنها باقية على حقيقتها</w:t>
      </w:r>
      <w:r w:rsidR="001966FB">
        <w:rPr>
          <w:rFonts w:hint="cs"/>
          <w:b w:val="0"/>
          <w:rtl/>
        </w:rPr>
        <w:t xml:space="preserve"> ،</w:t>
      </w:r>
      <w:r>
        <w:rPr>
          <w:rFonts w:hint="cs"/>
          <w:b w:val="0"/>
          <w:rtl/>
        </w:rPr>
        <w:t xml:space="preserve"> فيقولون الوجه جزء من الذات</w:t>
      </w:r>
      <w:r w:rsidR="001966FB">
        <w:rPr>
          <w:rFonts w:hint="cs"/>
          <w:b w:val="0"/>
          <w:rtl/>
        </w:rPr>
        <w:t xml:space="preserve"> ،</w:t>
      </w:r>
      <w:r>
        <w:rPr>
          <w:rFonts w:hint="cs"/>
          <w:b w:val="0"/>
          <w:rtl/>
        </w:rPr>
        <w:t xml:space="preserve"> والاستواء صفة فعلية للذات على العرش تحمل معاني الاستقرار والجلوس</w:t>
      </w:r>
      <w:r w:rsidR="001966FB">
        <w:rPr>
          <w:rFonts w:hint="cs"/>
          <w:b w:val="0"/>
          <w:rtl/>
        </w:rPr>
        <w:t xml:space="preserve"> ،</w:t>
      </w:r>
      <w:r>
        <w:rPr>
          <w:rFonts w:hint="cs"/>
          <w:b w:val="0"/>
          <w:rtl/>
        </w:rPr>
        <w:t xml:space="preserve"> والضحك تغير في الذات</w:t>
      </w:r>
      <w:r w:rsidR="001966FB">
        <w:rPr>
          <w:rFonts w:hint="cs"/>
          <w:b w:val="0"/>
          <w:rtl/>
        </w:rPr>
        <w:t xml:space="preserve"> ،</w:t>
      </w:r>
      <w:r>
        <w:rPr>
          <w:rFonts w:hint="cs"/>
          <w:b w:val="0"/>
          <w:rtl/>
        </w:rPr>
        <w:t xml:space="preserve"> وغير ذلك من جهالات أهل الحشو والتجسيم</w:t>
      </w:r>
      <w:r w:rsidR="001966FB">
        <w:rPr>
          <w:rFonts w:hint="cs"/>
          <w:b w:val="0"/>
          <w:rtl/>
        </w:rPr>
        <w:t xml:space="preserve"> ،</w:t>
      </w:r>
    </w:p>
    <w:p w:rsidR="00820EEF" w:rsidRDefault="00820EEF" w:rsidP="00820EEF">
      <w:pPr>
        <w:jc w:val="both"/>
        <w:rPr>
          <w:b w:val="0"/>
          <w:bCs/>
        </w:rPr>
      </w:pPr>
      <w:r>
        <w:rPr>
          <w:rFonts w:hint="cs"/>
          <w:b w:val="0"/>
          <w:bCs/>
          <w:rtl/>
        </w:rPr>
        <w:t>( د ) الصفات السلبية</w:t>
      </w:r>
      <w:r w:rsidR="001966FB">
        <w:rPr>
          <w:rFonts w:hint="cs"/>
          <w:b w:val="0"/>
          <w:bCs/>
          <w:rtl/>
        </w:rPr>
        <w:t xml:space="preserve"> :</w:t>
      </w:r>
      <w:r>
        <w:rPr>
          <w:rFonts w:hint="cs"/>
          <w:b w:val="0"/>
          <w:rtl/>
        </w:rPr>
        <w:t xml:space="preserve"> هي الصفات التي يجب سلبها عن الله تعالى; لأنّها صفات نقص ولا تليق بالله تعالى</w:t>
      </w:r>
      <w:r w:rsidR="001966FB">
        <w:rPr>
          <w:rFonts w:hint="cs"/>
          <w:b w:val="0"/>
          <w:rtl/>
        </w:rPr>
        <w:t xml:space="preserve"> ،</w:t>
      </w:r>
      <w:r>
        <w:rPr>
          <w:rFonts w:hint="cs"/>
          <w:b w:val="0"/>
          <w:rtl/>
        </w:rPr>
        <w:t xml:space="preserve"> </w:t>
      </w:r>
      <w:r>
        <w:rPr>
          <w:rFonts w:hint="cs"/>
          <w:b w:val="0"/>
          <w:bCs/>
          <w:rtl/>
        </w:rPr>
        <w:t>والصفات السلبية‏ قسمان</w:t>
      </w:r>
      <w:r w:rsidR="001966FB">
        <w:rPr>
          <w:rFonts w:hint="cs"/>
          <w:b w:val="0"/>
          <w:bCs/>
          <w:rtl/>
        </w:rPr>
        <w:t xml:space="preserve"> :</w:t>
      </w:r>
      <w:r>
        <w:rPr>
          <w:rFonts w:hint="cs"/>
          <w:b w:val="0"/>
          <w:rtl/>
        </w:rPr>
        <w:t>‏ ( أ ) قسم واضح يتناول ما نفاه الله سبحانه عن نفسه في كتابه</w:t>
      </w:r>
      <w:r w:rsidR="001966FB">
        <w:rPr>
          <w:rFonts w:hint="cs"/>
          <w:b w:val="0"/>
          <w:rtl/>
        </w:rPr>
        <w:t xml:space="preserve"> ،</w:t>
      </w:r>
      <w:r>
        <w:rPr>
          <w:rFonts w:hint="cs"/>
          <w:b w:val="0"/>
          <w:rtl/>
        </w:rPr>
        <w:t xml:space="preserve"> أو على لسان </w:t>
      </w:r>
      <w:r>
        <w:rPr>
          <w:rFonts w:hint="cs"/>
          <w:b w:val="0"/>
          <w:rtl/>
        </w:rPr>
        <w:lastRenderedPageBreak/>
        <w:t>رسوله صلى الله عليه وسلم صراحة كالنوم والسنة والنسيان والجهل والعجز والحاجة ومشابهة الخلق</w:t>
      </w:r>
      <w:r w:rsidR="001966FB">
        <w:rPr>
          <w:rFonts w:hint="cs"/>
          <w:b w:val="0"/>
          <w:rtl/>
        </w:rPr>
        <w:t xml:space="preserve"> ،</w:t>
      </w:r>
      <w:r>
        <w:rPr>
          <w:rFonts w:hint="cs"/>
          <w:b w:val="0"/>
          <w:rtl/>
        </w:rPr>
        <w:t xml:space="preserve"> ( ب ) وقسم خفي يحتاج إلى رسوخ في العلم نفاه الله سبحانه عن نفسه في كتابه</w:t>
      </w:r>
      <w:r w:rsidR="001966FB">
        <w:rPr>
          <w:rFonts w:hint="cs"/>
          <w:b w:val="0"/>
          <w:rtl/>
        </w:rPr>
        <w:t xml:space="preserve"> ،</w:t>
      </w:r>
      <w:r>
        <w:rPr>
          <w:rFonts w:hint="cs"/>
          <w:b w:val="0"/>
          <w:rtl/>
        </w:rPr>
        <w:t xml:space="preserve"> أو على لسان رسوله صلى الله عليه وسلم بصورة تحتاج إلى فقه واستنباط ورسوخ في العلم</w:t>
      </w:r>
      <w:r w:rsidR="001966FB">
        <w:rPr>
          <w:rFonts w:hint="cs"/>
          <w:b w:val="0"/>
          <w:rtl/>
        </w:rPr>
        <w:t xml:space="preserve"> ،</w:t>
      </w:r>
      <w:r>
        <w:rPr>
          <w:rFonts w:hint="cs"/>
          <w:b w:val="0"/>
          <w:rtl/>
        </w:rPr>
        <w:t xml:space="preserve"> وهذا القسم يتناول تنزيه الله تعالى عن كل ما يؤول اعتقاده لله إلى نقص أو عيب أو احتياج أو تمثيل بخلقه</w:t>
      </w:r>
      <w:r w:rsidR="001966FB">
        <w:rPr>
          <w:rFonts w:hint="cs"/>
          <w:b w:val="0"/>
          <w:rtl/>
        </w:rPr>
        <w:t xml:space="preserve"> ،</w:t>
      </w:r>
      <w:r>
        <w:rPr>
          <w:rFonts w:hint="cs"/>
          <w:b w:val="0"/>
          <w:rtl/>
        </w:rPr>
        <w:t xml:space="preserve"> وذلك كنفي التركيب</w:t>
      </w:r>
      <w:r w:rsidR="001966FB">
        <w:rPr>
          <w:rFonts w:hint="cs"/>
          <w:b w:val="0"/>
          <w:rtl/>
        </w:rPr>
        <w:t xml:space="preserve"> ،</w:t>
      </w:r>
      <w:r>
        <w:rPr>
          <w:rFonts w:hint="cs"/>
          <w:b w:val="0"/>
          <w:rtl/>
        </w:rPr>
        <w:t xml:space="preserve"> والتجزؤ</w:t>
      </w:r>
      <w:r w:rsidR="001966FB">
        <w:rPr>
          <w:rFonts w:hint="cs"/>
          <w:b w:val="0"/>
          <w:rtl/>
        </w:rPr>
        <w:t xml:space="preserve"> ،</w:t>
      </w:r>
      <w:r>
        <w:rPr>
          <w:rFonts w:hint="cs"/>
          <w:b w:val="0"/>
          <w:rtl/>
        </w:rPr>
        <w:t xml:space="preserve"> والجوارح</w:t>
      </w:r>
      <w:r w:rsidR="001966FB">
        <w:rPr>
          <w:rFonts w:hint="cs"/>
          <w:b w:val="0"/>
          <w:rtl/>
        </w:rPr>
        <w:t xml:space="preserve"> ،</w:t>
      </w:r>
      <w:r>
        <w:rPr>
          <w:rFonts w:hint="cs"/>
          <w:b w:val="0"/>
          <w:rtl/>
        </w:rPr>
        <w:t xml:space="preserve"> لأنه نقص يضاد كمال الغنى</w:t>
      </w:r>
      <w:r w:rsidR="001966FB">
        <w:rPr>
          <w:rFonts w:hint="cs"/>
          <w:b w:val="0"/>
          <w:rtl/>
        </w:rPr>
        <w:t xml:space="preserve"> ،</w:t>
      </w:r>
      <w:r>
        <w:rPr>
          <w:rFonts w:hint="cs"/>
          <w:b w:val="0"/>
          <w:rtl/>
        </w:rPr>
        <w:t xml:space="preserve"> والتجسيم لأنه نقص يدل على المحدودية والخضوع لقهر المكان والزمان</w:t>
      </w:r>
      <w:r w:rsidR="001966FB">
        <w:rPr>
          <w:rFonts w:hint="cs"/>
          <w:b w:val="0"/>
          <w:rtl/>
        </w:rPr>
        <w:t xml:space="preserve"> ،</w:t>
      </w:r>
      <w:r>
        <w:rPr>
          <w:rFonts w:hint="cs"/>
          <w:b w:val="0"/>
          <w:rtl/>
        </w:rPr>
        <w:t xml:space="preserve"> فالمكان يحيط به</w:t>
      </w:r>
      <w:r w:rsidR="001966FB">
        <w:rPr>
          <w:rFonts w:hint="cs"/>
          <w:b w:val="0"/>
          <w:rtl/>
        </w:rPr>
        <w:t xml:space="preserve"> ،</w:t>
      </w:r>
      <w:r>
        <w:rPr>
          <w:rFonts w:hint="cs"/>
          <w:b w:val="0"/>
          <w:rtl/>
        </w:rPr>
        <w:t xml:space="preserve"> والزمان يجري عليه</w:t>
      </w:r>
      <w:r w:rsidR="001966FB">
        <w:rPr>
          <w:rFonts w:hint="cs"/>
          <w:b w:val="0"/>
          <w:rtl/>
        </w:rPr>
        <w:t xml:space="preserve"> ،</w:t>
      </w:r>
      <w:r>
        <w:rPr>
          <w:rFonts w:hint="cs"/>
          <w:b w:val="0"/>
          <w:rtl/>
        </w:rPr>
        <w:t xml:space="preserve"> ونفي الحركة والسكون لكونهما من صفات الاجسام ولكونهما تغير وحدوث والله تعالى منزه عن التغير والحدوث</w:t>
      </w:r>
      <w:r w:rsidR="001966FB">
        <w:rPr>
          <w:rFonts w:hint="cs"/>
          <w:b w:val="0"/>
          <w:rtl/>
        </w:rPr>
        <w:t xml:space="preserve"> ،</w:t>
      </w:r>
      <w:bookmarkStart w:id="31" w:name="072"/>
      <w:bookmarkEnd w:id="31"/>
    </w:p>
    <w:p w:rsidR="00820EEF" w:rsidRDefault="00820EEF" w:rsidP="00820EEF">
      <w:pPr>
        <w:jc w:val="both"/>
        <w:rPr>
          <w:rFonts w:eastAsia="Times New Roman"/>
          <w:b w:val="0"/>
          <w:rtl/>
        </w:rPr>
      </w:pPr>
      <w:r>
        <w:rPr>
          <w:rFonts w:eastAsia="Times New Roman" w:hint="cs"/>
          <w:b w:val="0"/>
          <w:bCs/>
          <w:rtl/>
        </w:rPr>
        <w:t>( ذ ) خصائص صفات الله السلبية ( صفات التقديس )</w:t>
      </w:r>
      <w:r w:rsidR="001966FB">
        <w:rPr>
          <w:rFonts w:eastAsia="Times New Roman" w:hint="cs"/>
          <w:b w:val="0"/>
          <w:bCs/>
          <w:rtl/>
        </w:rPr>
        <w:t xml:space="preserve"> :</w:t>
      </w:r>
      <w:r>
        <w:rPr>
          <w:rFonts w:eastAsia="Times New Roman" w:hint="cs"/>
          <w:b w:val="0"/>
          <w:bCs/>
          <w:rtl/>
        </w:rPr>
        <w:t xml:space="preserve"> </w:t>
      </w:r>
      <w:r>
        <w:rPr>
          <w:rFonts w:eastAsia="Times New Roman" w:hint="cs"/>
          <w:b w:val="0"/>
          <w:rtl/>
        </w:rPr>
        <w:t>هي عبارة عن الصفات التي يجب تنزيه الله عنها; لأنّها صفات نقص ولا تليق بالله عزّ وجلّ</w:t>
      </w:r>
      <w:r w:rsidR="001966FB">
        <w:rPr>
          <w:rFonts w:eastAsia="Times New Roman" w:hint="cs"/>
          <w:b w:val="0"/>
          <w:rtl/>
        </w:rPr>
        <w:t xml:space="preserve"> ،</w:t>
      </w:r>
      <w:r>
        <w:rPr>
          <w:rFonts w:eastAsia="Times New Roman" w:hint="cs"/>
          <w:b w:val="0"/>
          <w:rtl/>
        </w:rPr>
        <w:t xml:space="preserve"> ومرجع تلك الصفات إلى تنزيه الله تعالى عن النقص والاحتياج</w:t>
      </w:r>
      <w:r w:rsidR="001966FB">
        <w:rPr>
          <w:rFonts w:eastAsia="Times New Roman" w:hint="cs"/>
          <w:b w:val="0"/>
          <w:rtl/>
        </w:rPr>
        <w:t xml:space="preserve"> ،</w:t>
      </w:r>
      <w:r>
        <w:rPr>
          <w:rFonts w:eastAsia="Times New Roman" w:hint="cs"/>
          <w:b w:val="0"/>
          <w:rtl/>
        </w:rPr>
        <w:t xml:space="preserve"> والسبب الأساس وراء نفي تلك الصفات هو استحالة اتّصافه تعالى بهذه الصفات</w:t>
      </w:r>
      <w:r w:rsidR="001966FB">
        <w:rPr>
          <w:rFonts w:eastAsia="Times New Roman" w:hint="cs"/>
          <w:b w:val="0"/>
          <w:rtl/>
        </w:rPr>
        <w:t xml:space="preserve"> ،</w:t>
      </w:r>
      <w:r>
        <w:rPr>
          <w:rFonts w:eastAsia="Times New Roman" w:hint="cs"/>
          <w:b w:val="0"/>
          <w:rtl/>
        </w:rPr>
        <w:t xml:space="preserve"> لأنّه تعالى كامل له الكمال الذي لا سبيل للنقص إليه</w:t>
      </w:r>
      <w:r w:rsidR="001966FB">
        <w:rPr>
          <w:rFonts w:eastAsia="Times New Roman" w:hint="cs"/>
          <w:b w:val="0"/>
          <w:rtl/>
        </w:rPr>
        <w:t xml:space="preserve"> ،</w:t>
      </w:r>
      <w:r>
        <w:rPr>
          <w:rFonts w:eastAsia="Times New Roman" w:hint="cs"/>
          <w:b w:val="0"/>
          <w:rtl/>
        </w:rPr>
        <w:t xml:space="preserve"> ولأنه تعالى الأول الذي له القدم الأزلي فلا سبيل للحدوث إليه فليس في صفاته شيء حادث</w:t>
      </w:r>
      <w:r w:rsidR="001966FB">
        <w:rPr>
          <w:rFonts w:eastAsia="Times New Roman" w:hint="cs"/>
          <w:b w:val="0"/>
          <w:rtl/>
        </w:rPr>
        <w:t xml:space="preserve"> ،</w:t>
      </w:r>
      <w:r>
        <w:rPr>
          <w:rFonts w:eastAsia="Times New Roman" w:hint="cs"/>
          <w:b w:val="0"/>
          <w:rtl/>
        </w:rPr>
        <w:t xml:space="preserve"> ولو قبل الحوادث لم يؤمن عليه من الفناء</w:t>
      </w:r>
      <w:r w:rsidR="001966FB">
        <w:rPr>
          <w:rFonts w:eastAsia="Times New Roman" w:hint="cs"/>
          <w:b w:val="0"/>
          <w:rtl/>
        </w:rPr>
        <w:t xml:space="preserve"> ،</w:t>
      </w:r>
      <w:r>
        <w:rPr>
          <w:rFonts w:eastAsia="Times New Roman" w:hint="cs"/>
          <w:b w:val="0"/>
          <w:rtl/>
        </w:rPr>
        <w:t xml:space="preserve"> لأنّ ما يقبل الحوادث يقبل الفناء</w:t>
      </w:r>
      <w:r w:rsidR="001966FB">
        <w:rPr>
          <w:rFonts w:eastAsia="Times New Roman" w:hint="cs"/>
          <w:b w:val="0"/>
          <w:rtl/>
        </w:rPr>
        <w:t xml:space="preserve"> ،</w:t>
      </w:r>
      <w:r>
        <w:rPr>
          <w:rFonts w:eastAsia="Times New Roman" w:hint="cs"/>
          <w:b w:val="0"/>
          <w:rtl/>
        </w:rPr>
        <w:t xml:space="preserve"> ولأنه تعالى القهار فلا سبيل للقهر عليه</w:t>
      </w:r>
      <w:r w:rsidR="001966FB">
        <w:rPr>
          <w:rFonts w:eastAsia="Times New Roman" w:hint="cs"/>
          <w:b w:val="0"/>
          <w:rtl/>
        </w:rPr>
        <w:t xml:space="preserve"> ،</w:t>
      </w:r>
      <w:r>
        <w:rPr>
          <w:rFonts w:eastAsia="Times New Roman" w:hint="cs"/>
          <w:b w:val="0"/>
          <w:rtl/>
        </w:rPr>
        <w:t xml:space="preserve"> فلا يقهره مكان يحيط به</w:t>
      </w:r>
      <w:r w:rsidR="001966FB">
        <w:rPr>
          <w:rFonts w:eastAsia="Times New Roman" w:hint="cs"/>
          <w:b w:val="0"/>
          <w:rtl/>
        </w:rPr>
        <w:t xml:space="preserve"> ،</w:t>
      </w:r>
      <w:r>
        <w:rPr>
          <w:rFonts w:eastAsia="Times New Roman" w:hint="cs"/>
          <w:b w:val="0"/>
          <w:rtl/>
        </w:rPr>
        <w:t xml:space="preserve"> ولا يقهره زمان يجري عليه</w:t>
      </w:r>
      <w:r w:rsidR="001966FB">
        <w:rPr>
          <w:rFonts w:eastAsia="Times New Roman" w:hint="cs"/>
          <w:b w:val="0"/>
          <w:rtl/>
        </w:rPr>
        <w:t xml:space="preserve"> ،</w:t>
      </w:r>
      <w:r>
        <w:rPr>
          <w:rFonts w:eastAsia="Times New Roman" w:hint="cs"/>
          <w:b w:val="0"/>
          <w:rtl/>
        </w:rPr>
        <w:t xml:space="preserve">  وتشمل الصفات السلبية ما لفظه لفظ الإثبات ويشمل معاني النفي مثل ( الغني ) فهو يثبت كمال الغنى لله</w:t>
      </w:r>
      <w:r w:rsidR="001966FB">
        <w:rPr>
          <w:rFonts w:eastAsia="Times New Roman" w:hint="cs"/>
          <w:b w:val="0"/>
          <w:rtl/>
        </w:rPr>
        <w:t xml:space="preserve"> ،</w:t>
      </w:r>
      <w:r>
        <w:rPr>
          <w:rFonts w:eastAsia="Times New Roman" w:hint="cs"/>
          <w:b w:val="0"/>
          <w:rtl/>
        </w:rPr>
        <w:t xml:space="preserve"> ويشمل سلب كل معاني سلب الفقر والاحتياج عن الله</w:t>
      </w:r>
      <w:r w:rsidR="001966FB">
        <w:rPr>
          <w:rFonts w:eastAsia="Times New Roman" w:hint="cs"/>
          <w:b w:val="0"/>
          <w:rtl/>
        </w:rPr>
        <w:t xml:space="preserve"> ،</w:t>
      </w:r>
      <w:r>
        <w:rPr>
          <w:rFonts w:eastAsia="Times New Roman" w:hint="cs"/>
          <w:b w:val="0"/>
          <w:rtl/>
        </w:rPr>
        <w:t xml:space="preserve"> وتشمل ما لفظه ومعناه النفي</w:t>
      </w:r>
      <w:r w:rsidR="001966FB">
        <w:rPr>
          <w:rFonts w:eastAsia="Times New Roman" w:hint="cs"/>
          <w:b w:val="0"/>
          <w:rtl/>
        </w:rPr>
        <w:t xml:space="preserve"> ،</w:t>
      </w:r>
      <w:r>
        <w:rPr>
          <w:rFonts w:eastAsia="Times New Roman" w:hint="cs"/>
          <w:b w:val="0"/>
          <w:rtl/>
        </w:rPr>
        <w:t xml:space="preserve"> </w:t>
      </w:r>
      <w:bookmarkStart w:id="32" w:name="073"/>
      <w:bookmarkEnd w:id="32"/>
      <w:r>
        <w:rPr>
          <w:rFonts w:eastAsia="Times New Roman" w:hint="cs"/>
          <w:b w:val="0"/>
          <w:rtl/>
        </w:rPr>
        <w:t>مثل قوله تعالى</w:t>
      </w:r>
      <w:r w:rsidR="001966FB">
        <w:rPr>
          <w:rFonts w:eastAsia="Times New Roman" w:hint="cs"/>
          <w:b w:val="0"/>
          <w:rtl/>
        </w:rPr>
        <w:t xml:space="preserve"> :</w:t>
      </w:r>
      <w:r>
        <w:rPr>
          <w:rFonts w:eastAsia="Times New Roman" w:hint="cs"/>
          <w:b w:val="0"/>
          <w:rtl/>
        </w:rPr>
        <w:t xml:space="preserve"> { </w:t>
      </w:r>
      <w:r>
        <w:rPr>
          <w:rFonts w:hint="cs"/>
          <w:b w:val="0"/>
          <w:rtl/>
        </w:rPr>
        <w:t>لَيْسَ كَمِثْلِهِ شَيْءٌ</w:t>
      </w:r>
      <w:r>
        <w:rPr>
          <w:rFonts w:eastAsia="Times New Roman" w:hint="cs"/>
          <w:b w:val="0"/>
          <w:rtl/>
        </w:rPr>
        <w:t xml:space="preserve"> } [ الشورى</w:t>
      </w:r>
      <w:r w:rsidR="001966FB">
        <w:rPr>
          <w:rFonts w:eastAsia="Times New Roman" w:hint="cs"/>
          <w:b w:val="0"/>
          <w:rtl/>
        </w:rPr>
        <w:t xml:space="preserve"> :</w:t>
      </w:r>
      <w:r>
        <w:rPr>
          <w:rFonts w:eastAsia="Times New Roman" w:hint="cs"/>
          <w:b w:val="0"/>
          <w:rtl/>
        </w:rPr>
        <w:t xml:space="preserve"> 11 ]</w:t>
      </w:r>
      <w:r w:rsidR="001966FB">
        <w:rPr>
          <w:rFonts w:eastAsia="Times New Roman" w:hint="cs"/>
          <w:b w:val="0"/>
          <w:rtl/>
        </w:rPr>
        <w:t xml:space="preserve"> ،</w:t>
      </w:r>
      <w:r>
        <w:rPr>
          <w:rFonts w:eastAsia="Times New Roman" w:hint="cs"/>
          <w:b w:val="0"/>
          <w:rtl/>
        </w:rPr>
        <w:t xml:space="preserve"> وقوله تعالى</w:t>
      </w:r>
      <w:r w:rsidR="001966FB">
        <w:rPr>
          <w:rFonts w:eastAsia="Times New Roman" w:hint="cs"/>
          <w:b w:val="0"/>
          <w:rtl/>
        </w:rPr>
        <w:t xml:space="preserve"> :</w:t>
      </w:r>
      <w:r>
        <w:rPr>
          <w:rFonts w:eastAsia="Times New Roman" w:hint="cs"/>
          <w:b w:val="0"/>
          <w:rtl/>
        </w:rPr>
        <w:t xml:space="preserve"> { </w:t>
      </w:r>
      <w:r>
        <w:rPr>
          <w:rFonts w:hint="cs"/>
          <w:b w:val="0"/>
          <w:rtl/>
        </w:rPr>
        <w:t>لَا تَأْخُذُهُ سِنَةٌ وَلَا نَوْمٌ</w:t>
      </w:r>
      <w:r>
        <w:rPr>
          <w:rFonts w:eastAsia="Times New Roman" w:hint="cs"/>
          <w:b w:val="0"/>
          <w:rtl/>
        </w:rPr>
        <w:t xml:space="preserve"> } [ البقرة</w:t>
      </w:r>
      <w:r w:rsidR="001966FB">
        <w:rPr>
          <w:rFonts w:eastAsia="Times New Roman" w:hint="cs"/>
          <w:b w:val="0"/>
          <w:rtl/>
        </w:rPr>
        <w:t xml:space="preserve"> :</w:t>
      </w:r>
      <w:r>
        <w:rPr>
          <w:rFonts w:eastAsia="Times New Roman" w:hint="cs"/>
          <w:b w:val="0"/>
          <w:rtl/>
        </w:rPr>
        <w:t xml:space="preserve"> 255 ]</w:t>
      </w:r>
      <w:r w:rsidR="001966FB">
        <w:rPr>
          <w:rFonts w:eastAsia="Times New Roman" w:hint="cs"/>
          <w:b w:val="0"/>
          <w:rtl/>
        </w:rPr>
        <w:t xml:space="preserve"> ،</w:t>
      </w:r>
      <w:r>
        <w:rPr>
          <w:rFonts w:eastAsia="Times New Roman" w:hint="cs"/>
          <w:b w:val="0"/>
          <w:rtl/>
        </w:rPr>
        <w:t xml:space="preserve"> وقوله تعالى</w:t>
      </w:r>
      <w:r w:rsidR="001966FB">
        <w:rPr>
          <w:rFonts w:eastAsia="Times New Roman" w:hint="cs"/>
          <w:b w:val="0"/>
          <w:rtl/>
        </w:rPr>
        <w:t xml:space="preserve"> :</w:t>
      </w:r>
      <w:r>
        <w:rPr>
          <w:rFonts w:eastAsia="Times New Roman" w:hint="cs"/>
          <w:b w:val="0"/>
          <w:rtl/>
        </w:rPr>
        <w:t xml:space="preserve"> { </w:t>
      </w:r>
      <w:r>
        <w:rPr>
          <w:rFonts w:hint="cs"/>
          <w:b w:val="0"/>
          <w:rtl/>
        </w:rPr>
        <w:t>لَمْ يَلِدْ وَلَمْ يُولَدْ * وَلَمْ يَكُنْ لَهُ كُفُوًا أَحَدٌ</w:t>
      </w:r>
      <w:r>
        <w:rPr>
          <w:rFonts w:eastAsia="Times New Roman" w:hint="cs"/>
          <w:b w:val="0"/>
          <w:rtl/>
        </w:rPr>
        <w:t xml:space="preserve"> } [ الإخلاص</w:t>
      </w:r>
      <w:r w:rsidR="001966FB">
        <w:rPr>
          <w:rFonts w:eastAsia="Times New Roman" w:hint="cs"/>
          <w:b w:val="0"/>
          <w:rtl/>
        </w:rPr>
        <w:t xml:space="preserve"> :</w:t>
      </w:r>
      <w:r>
        <w:rPr>
          <w:rFonts w:eastAsia="Times New Roman" w:hint="cs"/>
          <w:b w:val="0"/>
          <w:rtl/>
        </w:rPr>
        <w:t xml:space="preserve"> 3</w:t>
      </w:r>
      <w:r w:rsidR="001966FB">
        <w:rPr>
          <w:rFonts w:eastAsia="Times New Roman" w:hint="cs"/>
          <w:b w:val="0"/>
          <w:rtl/>
        </w:rPr>
        <w:t xml:space="preserve"> ،</w:t>
      </w:r>
      <w:r>
        <w:rPr>
          <w:rFonts w:eastAsia="Times New Roman" w:hint="cs"/>
          <w:b w:val="0"/>
          <w:rtl/>
        </w:rPr>
        <w:t xml:space="preserve"> 4 ]</w:t>
      </w:r>
    </w:p>
    <w:p w:rsidR="00820EEF" w:rsidRDefault="00820EEF" w:rsidP="00820EEF">
      <w:pPr>
        <w:jc w:val="both"/>
        <w:rPr>
          <w:rFonts w:eastAsia="Times New Roman"/>
          <w:bCs/>
        </w:rPr>
      </w:pPr>
      <w:bookmarkStart w:id="33" w:name="074"/>
      <w:bookmarkStart w:id="34" w:name="076"/>
      <w:bookmarkEnd w:id="33"/>
      <w:bookmarkEnd w:id="34"/>
      <w:r>
        <w:rPr>
          <w:rFonts w:eastAsia="Times New Roman" w:hint="cs"/>
          <w:b w:val="0"/>
          <w:bCs/>
          <w:rtl/>
        </w:rPr>
        <w:t>( ر ) الصفات السلبية للّه</w:t>
      </w:r>
      <w:r w:rsidR="001966FB">
        <w:rPr>
          <w:rFonts w:eastAsia="Times New Roman" w:hint="cs"/>
          <w:b w:val="0"/>
          <w:bCs/>
          <w:rtl/>
        </w:rPr>
        <w:t xml:space="preserve"> ،</w:t>
      </w:r>
      <w:r>
        <w:rPr>
          <w:rFonts w:eastAsia="Times New Roman" w:hint="cs"/>
          <w:b w:val="0"/>
          <w:bCs/>
          <w:rtl/>
        </w:rPr>
        <w:t xml:space="preserve"> وقد ذكرنا أنها قسمان</w:t>
      </w:r>
      <w:r w:rsidR="001966FB">
        <w:rPr>
          <w:rFonts w:eastAsia="Times New Roman" w:hint="cs"/>
          <w:b w:val="0"/>
          <w:bCs/>
          <w:rtl/>
        </w:rPr>
        <w:t xml:space="preserve"> :</w:t>
      </w:r>
      <w:r>
        <w:rPr>
          <w:rFonts w:hint="cs"/>
          <w:b w:val="0"/>
          <w:rtl/>
        </w:rPr>
        <w:t>‏ ( أ ) قسم واضح يتناول ما نفاه الله سبحانه عن نفسه في كتابه</w:t>
      </w:r>
      <w:r w:rsidR="001966FB">
        <w:rPr>
          <w:rFonts w:hint="cs"/>
          <w:b w:val="0"/>
          <w:rtl/>
        </w:rPr>
        <w:t xml:space="preserve"> ،</w:t>
      </w:r>
      <w:r>
        <w:rPr>
          <w:rFonts w:hint="cs"/>
          <w:b w:val="0"/>
          <w:rtl/>
        </w:rPr>
        <w:t xml:space="preserve"> أو على لسان رسوله صلى الله عليه وسلم صراحة كالنوم والسنة والنسيان والجهل والعجز والحاجة ومشابهة الخلق</w:t>
      </w:r>
      <w:r w:rsidR="001966FB">
        <w:rPr>
          <w:rFonts w:hint="cs"/>
          <w:b w:val="0"/>
          <w:rtl/>
        </w:rPr>
        <w:t xml:space="preserve"> ،</w:t>
      </w:r>
      <w:r>
        <w:rPr>
          <w:rFonts w:hint="cs"/>
          <w:b w:val="0"/>
          <w:rtl/>
        </w:rPr>
        <w:t xml:space="preserve"> ( ب ) وقسم خفي يحتاج إلى رسوخ في العلم نفاه الله سبحانه عن نفسه في كتابه</w:t>
      </w:r>
      <w:r w:rsidR="001966FB">
        <w:rPr>
          <w:rFonts w:hint="cs"/>
          <w:b w:val="0"/>
          <w:rtl/>
        </w:rPr>
        <w:t xml:space="preserve"> ،</w:t>
      </w:r>
      <w:r>
        <w:rPr>
          <w:rFonts w:hint="cs"/>
          <w:b w:val="0"/>
          <w:rtl/>
        </w:rPr>
        <w:t xml:space="preserve"> أو على لسان رسوله صلى الله عليه وسلم بصورة تحتاج إلى فقه واستنباط ورسوخ في العلم</w:t>
      </w:r>
      <w:r w:rsidR="001966FB">
        <w:rPr>
          <w:rFonts w:hint="cs"/>
          <w:b w:val="0"/>
          <w:rtl/>
        </w:rPr>
        <w:t xml:space="preserve"> ،</w:t>
      </w:r>
      <w:r>
        <w:rPr>
          <w:rFonts w:hint="cs"/>
          <w:b w:val="0"/>
          <w:rtl/>
        </w:rPr>
        <w:t xml:space="preserve"> وهذا القسم يتناول تنزيه الله تعالى عن كل ما يؤول اعتقاده لله إلى نقص أو عيب أو احتياج أو تمثيل بخلقه</w:t>
      </w:r>
      <w:r w:rsidR="001966FB">
        <w:rPr>
          <w:rFonts w:hint="cs"/>
          <w:b w:val="0"/>
          <w:rtl/>
        </w:rPr>
        <w:t xml:space="preserve"> ،</w:t>
      </w:r>
      <w:r>
        <w:rPr>
          <w:rFonts w:hint="cs"/>
          <w:b w:val="0"/>
          <w:rtl/>
        </w:rPr>
        <w:t xml:space="preserve"> وذلك كنفي التركيب</w:t>
      </w:r>
      <w:r w:rsidR="001966FB">
        <w:rPr>
          <w:rFonts w:hint="cs"/>
          <w:b w:val="0"/>
          <w:rtl/>
        </w:rPr>
        <w:t xml:space="preserve"> ،</w:t>
      </w:r>
      <w:r>
        <w:rPr>
          <w:rFonts w:hint="cs"/>
          <w:b w:val="0"/>
          <w:rtl/>
        </w:rPr>
        <w:t xml:space="preserve"> والتجزؤ</w:t>
      </w:r>
      <w:r w:rsidR="001966FB">
        <w:rPr>
          <w:rFonts w:hint="cs"/>
          <w:b w:val="0"/>
          <w:rtl/>
        </w:rPr>
        <w:t xml:space="preserve"> ،</w:t>
      </w:r>
      <w:r>
        <w:rPr>
          <w:rFonts w:hint="cs"/>
          <w:b w:val="0"/>
          <w:rtl/>
        </w:rPr>
        <w:t xml:space="preserve"> والجوارح</w:t>
      </w:r>
      <w:r w:rsidR="001966FB">
        <w:rPr>
          <w:rFonts w:hint="cs"/>
          <w:b w:val="0"/>
          <w:rtl/>
        </w:rPr>
        <w:t xml:space="preserve"> ،</w:t>
      </w:r>
      <w:r>
        <w:rPr>
          <w:rFonts w:hint="cs"/>
          <w:b w:val="0"/>
          <w:rtl/>
        </w:rPr>
        <w:t xml:space="preserve"> لأنه نقص يضاد كمال الغنى</w:t>
      </w:r>
      <w:r w:rsidR="001966FB">
        <w:rPr>
          <w:rFonts w:hint="cs"/>
          <w:b w:val="0"/>
          <w:rtl/>
        </w:rPr>
        <w:t xml:space="preserve"> ،</w:t>
      </w:r>
      <w:r>
        <w:rPr>
          <w:rFonts w:hint="cs"/>
          <w:b w:val="0"/>
          <w:rtl/>
        </w:rPr>
        <w:t xml:space="preserve"> والتجسيم لأنه نقص يدل على المحدودية والخضوع لقهر المكان </w:t>
      </w:r>
      <w:r>
        <w:rPr>
          <w:rFonts w:hint="cs"/>
          <w:b w:val="0"/>
          <w:rtl/>
        </w:rPr>
        <w:lastRenderedPageBreak/>
        <w:t>والزمان</w:t>
      </w:r>
      <w:r w:rsidR="001966FB">
        <w:rPr>
          <w:rFonts w:hint="cs"/>
          <w:b w:val="0"/>
          <w:rtl/>
        </w:rPr>
        <w:t xml:space="preserve"> ،</w:t>
      </w:r>
      <w:r>
        <w:rPr>
          <w:rFonts w:hint="cs"/>
          <w:b w:val="0"/>
          <w:rtl/>
        </w:rPr>
        <w:t xml:space="preserve"> فالمكان يحيط به</w:t>
      </w:r>
      <w:r w:rsidR="001966FB">
        <w:rPr>
          <w:rFonts w:hint="cs"/>
          <w:b w:val="0"/>
          <w:rtl/>
        </w:rPr>
        <w:t xml:space="preserve"> ،</w:t>
      </w:r>
      <w:r>
        <w:rPr>
          <w:rFonts w:hint="cs"/>
          <w:b w:val="0"/>
          <w:rtl/>
        </w:rPr>
        <w:t xml:space="preserve"> والزمان يجري عليه</w:t>
      </w:r>
      <w:r w:rsidR="001966FB">
        <w:rPr>
          <w:rFonts w:hint="cs"/>
          <w:b w:val="0"/>
          <w:rtl/>
        </w:rPr>
        <w:t xml:space="preserve"> ،</w:t>
      </w:r>
      <w:r>
        <w:rPr>
          <w:rFonts w:hint="cs"/>
          <w:b w:val="0"/>
          <w:rtl/>
        </w:rPr>
        <w:t xml:space="preserve"> ونفي الحركة والسكون لكونهما من صفات الاجسام ولكونهما تغير وحدوث والله تعالى منزه عن التغير والحدوث</w:t>
      </w:r>
      <w:r w:rsidR="001966FB">
        <w:rPr>
          <w:rFonts w:hint="cs"/>
          <w:b w:val="0"/>
          <w:rtl/>
        </w:rPr>
        <w:t xml:space="preserve"> ،</w:t>
      </w:r>
    </w:p>
    <w:p w:rsidR="00820EEF" w:rsidRDefault="00820EEF" w:rsidP="00820EEF">
      <w:pPr>
        <w:jc w:val="both"/>
        <w:rPr>
          <w:b w:val="0"/>
          <w:rtl/>
        </w:rPr>
      </w:pPr>
      <w:r>
        <w:rPr>
          <w:rFonts w:eastAsia="Times New Roman" w:hint="cs"/>
          <w:b w:val="0"/>
          <w:bCs/>
          <w:rtl/>
        </w:rPr>
        <w:t>( ز ) القسم الاول من الصفات السلبية</w:t>
      </w:r>
      <w:r w:rsidR="001966FB">
        <w:rPr>
          <w:rFonts w:eastAsia="Times New Roman" w:hint="cs"/>
          <w:b w:val="0"/>
          <w:bCs/>
          <w:rtl/>
        </w:rPr>
        <w:t xml:space="preserve"> :</w:t>
      </w:r>
      <w:r>
        <w:rPr>
          <w:rFonts w:eastAsia="Times New Roman" w:hint="cs"/>
          <w:b w:val="0"/>
          <w:bCs/>
          <w:rtl/>
        </w:rPr>
        <w:t xml:space="preserve"> </w:t>
      </w:r>
      <w:r>
        <w:rPr>
          <w:rFonts w:eastAsia="Times New Roman" w:hint="cs"/>
          <w:b w:val="0"/>
          <w:rtl/>
        </w:rPr>
        <w:t>وهو ال</w:t>
      </w:r>
      <w:r>
        <w:rPr>
          <w:rFonts w:hint="cs"/>
          <w:b w:val="0"/>
          <w:rtl/>
        </w:rPr>
        <w:t>قسم الواضح الذي يتناول ما نفاه الله سبحانه عن نفسه في كتابه</w:t>
      </w:r>
      <w:r w:rsidR="001966FB">
        <w:rPr>
          <w:rFonts w:hint="cs"/>
          <w:b w:val="0"/>
          <w:rtl/>
        </w:rPr>
        <w:t xml:space="preserve"> ،</w:t>
      </w:r>
      <w:r>
        <w:rPr>
          <w:rFonts w:hint="cs"/>
          <w:b w:val="0"/>
          <w:rtl/>
        </w:rPr>
        <w:t xml:space="preserve"> أو على لسان رسوله صلى الله عليه وسلم صراحة</w:t>
      </w:r>
      <w:r w:rsidR="001966FB">
        <w:rPr>
          <w:rFonts w:hint="cs"/>
          <w:b w:val="0"/>
          <w:rtl/>
        </w:rPr>
        <w:t xml:space="preserve"> ،</w:t>
      </w:r>
      <w:r>
        <w:rPr>
          <w:rFonts w:hint="cs"/>
          <w:b w:val="0"/>
          <w:rtl/>
        </w:rPr>
        <w:t xml:space="preserve"> ويشمل</w:t>
      </w:r>
      <w:r w:rsidR="001966FB">
        <w:rPr>
          <w:rFonts w:hint="cs"/>
          <w:b w:val="0"/>
          <w:rtl/>
        </w:rPr>
        <w:t xml:space="preserve"> :</w:t>
      </w:r>
      <w:r>
        <w:rPr>
          <w:rFonts w:hint="cs"/>
          <w:b w:val="0"/>
          <w:rtl/>
        </w:rPr>
        <w:t xml:space="preserve"> ( أ ) نفي السنة والنوم كما في قوله تعالى</w:t>
      </w:r>
      <w:r w:rsidR="001966FB">
        <w:rPr>
          <w:rFonts w:hint="cs"/>
          <w:b w:val="0"/>
          <w:rtl/>
        </w:rPr>
        <w:t xml:space="preserve"> :</w:t>
      </w:r>
      <w:r>
        <w:rPr>
          <w:rFonts w:hint="cs"/>
          <w:b w:val="0"/>
          <w:rtl/>
        </w:rPr>
        <w:t xml:space="preserve"> { اللَّهُ لَا إِلَهَ إِلَّا هُوَ الْحَيُّ الْقَيُّومُ لَا تَأْخُذُهُ سِنَةٌ وَلَا نَوْمٌ } [ البقرة</w:t>
      </w:r>
      <w:r w:rsidR="001966FB">
        <w:rPr>
          <w:rFonts w:hint="cs"/>
          <w:b w:val="0"/>
          <w:rtl/>
        </w:rPr>
        <w:t xml:space="preserve"> :</w:t>
      </w:r>
      <w:r>
        <w:rPr>
          <w:rFonts w:hint="cs"/>
          <w:b w:val="0"/>
          <w:rtl/>
        </w:rPr>
        <w:t xml:space="preserve"> 255 ]</w:t>
      </w:r>
      <w:r w:rsidR="001966FB">
        <w:rPr>
          <w:rFonts w:hint="cs"/>
          <w:b w:val="0"/>
          <w:rtl/>
        </w:rPr>
        <w:t xml:space="preserve"> ،</w:t>
      </w:r>
      <w:r>
        <w:rPr>
          <w:rFonts w:hint="cs"/>
          <w:b w:val="0"/>
          <w:rtl/>
        </w:rPr>
        <w:t xml:space="preserve"> والنسيان والجهل والعجز والحاجة ومشابهة الخلق</w:t>
      </w:r>
      <w:r w:rsidR="001966FB">
        <w:rPr>
          <w:rFonts w:hint="cs"/>
          <w:b w:val="0"/>
          <w:rtl/>
        </w:rPr>
        <w:t xml:space="preserve"> ،</w:t>
      </w:r>
      <w:r>
        <w:rPr>
          <w:rFonts w:eastAsia="Times New Roman" w:hint="cs"/>
          <w:b w:val="0"/>
          <w:bCs/>
          <w:rtl/>
        </w:rPr>
        <w:t xml:space="preserve"> </w:t>
      </w:r>
      <w:r>
        <w:rPr>
          <w:rFonts w:eastAsia="Times New Roman" w:hint="cs"/>
          <w:b w:val="0"/>
          <w:rtl/>
        </w:rPr>
        <w:t>( ب ) نفي العجز والتعب</w:t>
      </w:r>
      <w:r w:rsidR="001966FB">
        <w:rPr>
          <w:rFonts w:eastAsia="Times New Roman" w:hint="cs"/>
          <w:b w:val="0"/>
          <w:rtl/>
        </w:rPr>
        <w:t xml:space="preserve"> ،</w:t>
      </w:r>
      <w:r>
        <w:rPr>
          <w:rFonts w:eastAsia="Times New Roman" w:hint="cs"/>
          <w:b w:val="0"/>
          <w:rtl/>
        </w:rPr>
        <w:t xml:space="preserve"> كما في قوله تعالى</w:t>
      </w:r>
      <w:r w:rsidR="001966FB">
        <w:rPr>
          <w:rFonts w:eastAsia="Times New Roman" w:hint="cs"/>
          <w:b w:val="0"/>
          <w:rtl/>
        </w:rPr>
        <w:t xml:space="preserve"> :</w:t>
      </w:r>
      <w:r>
        <w:rPr>
          <w:rFonts w:eastAsia="Times New Roman" w:hint="cs"/>
          <w:b w:val="0"/>
          <w:rtl/>
        </w:rPr>
        <w:t xml:space="preserve"> { </w:t>
      </w:r>
      <w:r>
        <w:rPr>
          <w:rFonts w:hint="cs"/>
          <w:b w:val="0"/>
          <w:rtl/>
        </w:rPr>
        <w:t xml:space="preserve">وَلَقَدْ خَلَقْنَا السَّمَوَاتِ وَالْأَرْضَ وَمَا بَيْنَهُمَا فِي سِتَّةِ أَيَّامٍ وَمَا مَسَّنَا مِنْ لُغُوبٍ </w:t>
      </w:r>
      <w:r>
        <w:rPr>
          <w:rFonts w:eastAsia="Times New Roman" w:hint="cs"/>
          <w:b w:val="0"/>
          <w:rtl/>
        </w:rPr>
        <w:t>} [ ق</w:t>
      </w:r>
      <w:r w:rsidR="001966FB">
        <w:rPr>
          <w:rFonts w:eastAsia="Times New Roman" w:hint="cs"/>
          <w:b w:val="0"/>
          <w:rtl/>
        </w:rPr>
        <w:t xml:space="preserve"> :</w:t>
      </w:r>
      <w:r>
        <w:rPr>
          <w:rFonts w:eastAsia="Times New Roman" w:hint="cs"/>
          <w:b w:val="0"/>
          <w:rtl/>
        </w:rPr>
        <w:t xml:space="preserve"> 38 ]</w:t>
      </w:r>
      <w:r w:rsidR="001966FB">
        <w:rPr>
          <w:rFonts w:eastAsia="Times New Roman" w:hint="cs"/>
          <w:b w:val="0"/>
          <w:rtl/>
        </w:rPr>
        <w:t xml:space="preserve"> ،</w:t>
      </w:r>
      <w:r>
        <w:rPr>
          <w:rFonts w:eastAsia="Times New Roman" w:hint="cs"/>
          <w:b w:val="0"/>
          <w:rtl/>
        </w:rPr>
        <w:t xml:space="preserve">  ( ت ) نفي الوالد والولد</w:t>
      </w:r>
      <w:r w:rsidR="001966FB">
        <w:rPr>
          <w:rFonts w:eastAsia="Times New Roman" w:hint="cs"/>
          <w:b w:val="0"/>
          <w:rtl/>
        </w:rPr>
        <w:t xml:space="preserve"> ،</w:t>
      </w:r>
      <w:r>
        <w:rPr>
          <w:rFonts w:eastAsia="Times New Roman" w:hint="cs"/>
          <w:b w:val="0"/>
          <w:rtl/>
        </w:rPr>
        <w:t xml:space="preserve"> كما في قوله تعالى</w:t>
      </w:r>
      <w:r w:rsidR="001966FB">
        <w:rPr>
          <w:rFonts w:eastAsia="Times New Roman" w:hint="cs"/>
          <w:b w:val="0"/>
          <w:rtl/>
        </w:rPr>
        <w:t xml:space="preserve"> :</w:t>
      </w:r>
      <w:r>
        <w:rPr>
          <w:rFonts w:eastAsia="Times New Roman" w:hint="cs"/>
          <w:b w:val="0"/>
          <w:rtl/>
        </w:rPr>
        <w:t xml:space="preserve"> { </w:t>
      </w:r>
      <w:r>
        <w:rPr>
          <w:rFonts w:hint="cs"/>
          <w:b w:val="0"/>
          <w:rtl/>
        </w:rPr>
        <w:t xml:space="preserve">لَمْ يَلِدْ وَلَمْ يُولَدْ </w:t>
      </w:r>
      <w:r>
        <w:rPr>
          <w:rFonts w:eastAsia="Times New Roman" w:hint="cs"/>
          <w:b w:val="0"/>
          <w:rtl/>
        </w:rPr>
        <w:t>} [ الإخلاص</w:t>
      </w:r>
      <w:r w:rsidR="001966FB">
        <w:rPr>
          <w:rFonts w:eastAsia="Times New Roman" w:hint="cs"/>
          <w:b w:val="0"/>
          <w:rtl/>
        </w:rPr>
        <w:t xml:space="preserve"> :</w:t>
      </w:r>
      <w:r>
        <w:rPr>
          <w:rFonts w:eastAsia="Times New Roman" w:hint="cs"/>
          <w:b w:val="0"/>
          <w:rtl/>
        </w:rPr>
        <w:t xml:space="preserve"> 3 ]</w:t>
      </w:r>
      <w:r w:rsidR="001966FB">
        <w:rPr>
          <w:rFonts w:eastAsia="Times New Roman" w:hint="cs"/>
          <w:b w:val="0"/>
          <w:rtl/>
        </w:rPr>
        <w:t xml:space="preserve"> ،</w:t>
      </w:r>
      <w:r>
        <w:rPr>
          <w:rFonts w:eastAsia="Times New Roman" w:hint="cs"/>
          <w:b w:val="0"/>
          <w:rtl/>
        </w:rPr>
        <w:t xml:space="preserve"> ونفي الصاحبة والولد</w:t>
      </w:r>
      <w:r w:rsidR="001966FB">
        <w:rPr>
          <w:rFonts w:eastAsia="Times New Roman" w:hint="cs"/>
          <w:b w:val="0"/>
          <w:rtl/>
        </w:rPr>
        <w:t xml:space="preserve"> ،</w:t>
      </w:r>
      <w:r>
        <w:rPr>
          <w:rFonts w:eastAsia="Times New Roman" w:hint="cs"/>
          <w:b w:val="0"/>
          <w:rtl/>
        </w:rPr>
        <w:t xml:space="preserve"> كما في قوله تعالى</w:t>
      </w:r>
      <w:r w:rsidR="001966FB">
        <w:rPr>
          <w:rFonts w:eastAsia="Times New Roman" w:hint="cs"/>
          <w:b w:val="0"/>
          <w:rtl/>
        </w:rPr>
        <w:t xml:space="preserve"> :</w:t>
      </w:r>
      <w:r>
        <w:rPr>
          <w:rFonts w:eastAsia="Times New Roman" w:hint="cs"/>
          <w:b w:val="0"/>
          <w:rtl/>
        </w:rPr>
        <w:t xml:space="preserve"> { </w:t>
      </w:r>
      <w:r>
        <w:rPr>
          <w:rFonts w:hint="cs"/>
          <w:b w:val="0"/>
          <w:rtl/>
        </w:rPr>
        <w:t xml:space="preserve">بَدِيعُ السَّمَوَاتِ وَالْأَرْضِ أَنَّى يَكُونُ لَهُ وَلَدٌ وَلَمْ تَكُنْ لَهُ صَاحِبَةٌ وَخَلَقَ كُلَّ شَيْءٍ وَهُوَ بِكُلِّ شَيْءٍ عَلِيمٌ </w:t>
      </w:r>
      <w:r>
        <w:rPr>
          <w:rFonts w:eastAsia="Times New Roman" w:hint="cs"/>
          <w:b w:val="0"/>
          <w:rtl/>
        </w:rPr>
        <w:t>} [ الأنعام</w:t>
      </w:r>
      <w:r w:rsidR="001966FB">
        <w:rPr>
          <w:rFonts w:eastAsia="Times New Roman" w:hint="cs"/>
          <w:b w:val="0"/>
          <w:rtl/>
        </w:rPr>
        <w:t xml:space="preserve"> :</w:t>
      </w:r>
      <w:r>
        <w:rPr>
          <w:rFonts w:eastAsia="Times New Roman" w:hint="cs"/>
          <w:b w:val="0"/>
          <w:rtl/>
        </w:rPr>
        <w:t xml:space="preserve"> 101 ]</w:t>
      </w:r>
      <w:r w:rsidR="001966FB">
        <w:rPr>
          <w:rFonts w:eastAsia="Times New Roman" w:hint="cs"/>
          <w:b w:val="0"/>
          <w:rtl/>
        </w:rPr>
        <w:t xml:space="preserve"> ،</w:t>
      </w:r>
      <w:r>
        <w:rPr>
          <w:rFonts w:eastAsia="Times New Roman" w:hint="cs"/>
          <w:b w:val="0"/>
          <w:rtl/>
        </w:rPr>
        <w:t xml:space="preserve"> ونفي النسيان كما في قوله تعالى</w:t>
      </w:r>
      <w:r w:rsidR="001966FB">
        <w:rPr>
          <w:rFonts w:eastAsia="Times New Roman" w:hint="cs"/>
          <w:b w:val="0"/>
          <w:rtl/>
        </w:rPr>
        <w:t xml:space="preserve"> :</w:t>
      </w:r>
      <w:r>
        <w:rPr>
          <w:rFonts w:eastAsia="Times New Roman" w:hint="cs"/>
          <w:b w:val="0"/>
          <w:rtl/>
        </w:rPr>
        <w:t xml:space="preserve"> { </w:t>
      </w:r>
      <w:r>
        <w:rPr>
          <w:rFonts w:hint="cs"/>
          <w:b w:val="0"/>
          <w:rtl/>
        </w:rPr>
        <w:t xml:space="preserve">وَمَا كَانَ رَبُّكَ نَسِيًّا </w:t>
      </w:r>
      <w:r>
        <w:rPr>
          <w:rFonts w:eastAsia="Times New Roman" w:hint="cs"/>
          <w:b w:val="0"/>
          <w:rtl/>
        </w:rPr>
        <w:t>} [ مريم</w:t>
      </w:r>
      <w:r w:rsidR="001966FB">
        <w:rPr>
          <w:rFonts w:eastAsia="Times New Roman" w:hint="cs"/>
          <w:b w:val="0"/>
          <w:rtl/>
        </w:rPr>
        <w:t xml:space="preserve"> :</w:t>
      </w:r>
      <w:r>
        <w:rPr>
          <w:rFonts w:eastAsia="Times New Roman" w:hint="cs"/>
          <w:b w:val="0"/>
          <w:rtl/>
        </w:rPr>
        <w:t xml:space="preserve"> 64 ]</w:t>
      </w:r>
      <w:r w:rsidR="001966FB">
        <w:rPr>
          <w:rFonts w:eastAsia="Times New Roman" w:hint="cs"/>
          <w:b w:val="0"/>
          <w:rtl/>
        </w:rPr>
        <w:t xml:space="preserve"> ،</w:t>
      </w:r>
      <w:r>
        <w:rPr>
          <w:rFonts w:eastAsia="Times New Roman" w:hint="cs"/>
          <w:b w:val="0"/>
          <w:rtl/>
        </w:rPr>
        <w:t xml:space="preserve"> وقوله تعالى</w:t>
      </w:r>
      <w:r w:rsidR="001966FB">
        <w:rPr>
          <w:rFonts w:eastAsia="Times New Roman" w:hint="cs"/>
          <w:b w:val="0"/>
          <w:rtl/>
        </w:rPr>
        <w:t xml:space="preserve"> :</w:t>
      </w:r>
      <w:r>
        <w:rPr>
          <w:rFonts w:eastAsia="Times New Roman" w:hint="cs"/>
          <w:b w:val="0"/>
          <w:rtl/>
        </w:rPr>
        <w:t xml:space="preserve"> { </w:t>
      </w:r>
      <w:r>
        <w:rPr>
          <w:rFonts w:hint="cs"/>
          <w:b w:val="0"/>
          <w:rtl/>
        </w:rPr>
        <w:t xml:space="preserve">قَالَ عِلْمُهَا عِنْدَ رَبِّي فِي كِتَابٍ لَا يَضِلُّ رَبِّي وَلَا يَنْسَى </w:t>
      </w:r>
      <w:r>
        <w:rPr>
          <w:rFonts w:eastAsia="Times New Roman" w:hint="cs"/>
          <w:b w:val="0"/>
          <w:rtl/>
        </w:rPr>
        <w:t>} [ طه</w:t>
      </w:r>
      <w:r w:rsidR="001966FB">
        <w:rPr>
          <w:rFonts w:eastAsia="Times New Roman" w:hint="cs"/>
          <w:b w:val="0"/>
          <w:rtl/>
        </w:rPr>
        <w:t xml:space="preserve"> :</w:t>
      </w:r>
      <w:r>
        <w:rPr>
          <w:rFonts w:eastAsia="Times New Roman" w:hint="cs"/>
          <w:b w:val="0"/>
          <w:rtl/>
        </w:rPr>
        <w:t xml:space="preserve"> 52 ]</w:t>
      </w:r>
      <w:r w:rsidR="001966FB">
        <w:rPr>
          <w:rFonts w:eastAsia="Times New Roman" w:hint="cs"/>
          <w:b w:val="0"/>
          <w:rtl/>
        </w:rPr>
        <w:t xml:space="preserve"> ،</w:t>
      </w:r>
      <w:r>
        <w:rPr>
          <w:rFonts w:eastAsia="Times New Roman" w:hint="cs"/>
          <w:b w:val="0"/>
          <w:rtl/>
        </w:rPr>
        <w:t xml:space="preserve"> ونفي الشريك</w:t>
      </w:r>
      <w:r w:rsidR="001966FB">
        <w:rPr>
          <w:rFonts w:eastAsia="Times New Roman" w:hint="cs"/>
          <w:b w:val="0"/>
          <w:rtl/>
        </w:rPr>
        <w:t xml:space="preserve"> ،</w:t>
      </w:r>
      <w:r>
        <w:rPr>
          <w:rFonts w:eastAsia="Times New Roman" w:hint="cs"/>
          <w:b w:val="0"/>
          <w:rtl/>
        </w:rPr>
        <w:t xml:space="preserve"> كما في قوله تعالى</w:t>
      </w:r>
      <w:r w:rsidR="001966FB">
        <w:rPr>
          <w:rFonts w:eastAsia="Times New Roman" w:hint="cs"/>
          <w:b w:val="0"/>
          <w:rtl/>
        </w:rPr>
        <w:t xml:space="preserve"> :</w:t>
      </w:r>
      <w:r>
        <w:rPr>
          <w:rFonts w:eastAsia="Times New Roman" w:hint="cs"/>
          <w:b w:val="0"/>
          <w:rtl/>
        </w:rPr>
        <w:t xml:space="preserve"> { </w:t>
      </w:r>
      <w:r>
        <w:rPr>
          <w:rFonts w:hint="cs"/>
          <w:b w:val="0"/>
          <w:rtl/>
        </w:rPr>
        <w:t xml:space="preserve">قُلْ إِنَّ صَلَاتِي وَنُسُكِي وَمَحْيَايَ وَمَمَاتِي لِلَّهِ رَبِّ الْعَالَمِينَ * لَا شَرِيكَ لَهُ وَبِذَلِكَ أُمِرْتُ وَأَنَا أَوَّلُ الْمُسْلِمِينَ </w:t>
      </w:r>
      <w:r>
        <w:rPr>
          <w:rFonts w:eastAsia="Times New Roman" w:hint="cs"/>
          <w:b w:val="0"/>
          <w:rtl/>
        </w:rPr>
        <w:t>} [ الانعام</w:t>
      </w:r>
      <w:r w:rsidR="001966FB">
        <w:rPr>
          <w:rFonts w:eastAsia="Times New Roman" w:hint="cs"/>
          <w:b w:val="0"/>
          <w:rtl/>
        </w:rPr>
        <w:t xml:space="preserve"> :</w:t>
      </w:r>
      <w:r>
        <w:rPr>
          <w:rFonts w:eastAsia="Times New Roman" w:hint="cs"/>
          <w:b w:val="0"/>
          <w:rtl/>
        </w:rPr>
        <w:t>162</w:t>
      </w:r>
      <w:r w:rsidR="001966FB">
        <w:rPr>
          <w:rFonts w:eastAsia="Times New Roman" w:hint="cs"/>
          <w:b w:val="0"/>
          <w:rtl/>
        </w:rPr>
        <w:t xml:space="preserve"> ،</w:t>
      </w:r>
      <w:r>
        <w:rPr>
          <w:rFonts w:eastAsia="Times New Roman" w:hint="cs"/>
          <w:b w:val="0"/>
          <w:rtl/>
        </w:rPr>
        <w:t xml:space="preserve"> 163 ]</w:t>
      </w:r>
      <w:r w:rsidR="001966FB">
        <w:rPr>
          <w:rFonts w:eastAsia="Times New Roman" w:hint="cs"/>
          <w:b w:val="0"/>
          <w:rtl/>
        </w:rPr>
        <w:t xml:space="preserve"> ،</w:t>
      </w:r>
      <w:r>
        <w:rPr>
          <w:rFonts w:eastAsia="Times New Roman" w:hint="cs"/>
          <w:b w:val="0"/>
          <w:rtl/>
        </w:rPr>
        <w:t xml:space="preserve"> ونفي المثيل كما في قوله تعالى</w:t>
      </w:r>
      <w:r w:rsidR="001966FB">
        <w:rPr>
          <w:rFonts w:eastAsia="Times New Roman" w:hint="cs"/>
          <w:b w:val="0"/>
          <w:rtl/>
        </w:rPr>
        <w:t xml:space="preserve"> :</w:t>
      </w:r>
      <w:r>
        <w:rPr>
          <w:rFonts w:eastAsia="Times New Roman" w:hint="cs"/>
          <w:b w:val="0"/>
          <w:rtl/>
        </w:rPr>
        <w:t xml:space="preserve"> </w:t>
      </w:r>
      <w:r>
        <w:rPr>
          <w:rFonts w:hint="cs"/>
          <w:b w:val="0"/>
          <w:rtl/>
        </w:rPr>
        <w:t>{ لَيْسَ كَمِثْلِهِ شَيْءٌ وَهُوَ السَّمِيعُ الْبَصِيرُ  } [ الشورى</w:t>
      </w:r>
      <w:r w:rsidR="001966FB">
        <w:rPr>
          <w:rFonts w:hint="cs"/>
          <w:b w:val="0"/>
          <w:rtl/>
        </w:rPr>
        <w:t xml:space="preserve"> :</w:t>
      </w:r>
      <w:r>
        <w:rPr>
          <w:rFonts w:hint="cs"/>
          <w:b w:val="0"/>
          <w:rtl/>
        </w:rPr>
        <w:t xml:space="preserve"> 11 ]</w:t>
      </w:r>
      <w:r w:rsidR="001966FB">
        <w:rPr>
          <w:rFonts w:hint="cs"/>
          <w:b w:val="0"/>
          <w:rtl/>
        </w:rPr>
        <w:t xml:space="preserve"> ،</w:t>
      </w:r>
      <w:r>
        <w:rPr>
          <w:rFonts w:hint="cs"/>
          <w:b w:val="0"/>
          <w:rtl/>
        </w:rPr>
        <w:t xml:space="preserve"> ونفي الند كما في قوله تعالى</w:t>
      </w:r>
      <w:r w:rsidR="001966FB">
        <w:rPr>
          <w:rFonts w:hint="cs"/>
          <w:b w:val="0"/>
          <w:rtl/>
        </w:rPr>
        <w:t xml:space="preserve"> :</w:t>
      </w:r>
      <w:r>
        <w:rPr>
          <w:rFonts w:hint="cs"/>
          <w:b w:val="0"/>
          <w:rtl/>
        </w:rPr>
        <w:t xml:space="preserve"> { قُلْ أَئِنَّكُمْ لَتَكْفُرُونَ بِالَّذِي خَلَقَ الْأَرْضَ فِي يَوْمَيْنِ وَتَجْعَلُونَ لَهُ أَنْدَادًا ذَلِكَ رَبُّ الْعَالَمِينَ } [ فصلت</w:t>
      </w:r>
      <w:r w:rsidR="001966FB">
        <w:rPr>
          <w:rFonts w:hint="cs"/>
          <w:b w:val="0"/>
          <w:rtl/>
        </w:rPr>
        <w:t xml:space="preserve"> :</w:t>
      </w:r>
      <w:r>
        <w:rPr>
          <w:rFonts w:hint="cs"/>
          <w:b w:val="0"/>
          <w:rtl/>
        </w:rPr>
        <w:t xml:space="preserve"> 9 ]</w:t>
      </w:r>
      <w:r w:rsidR="001966FB">
        <w:rPr>
          <w:rFonts w:hint="cs"/>
          <w:b w:val="0"/>
          <w:rtl/>
        </w:rPr>
        <w:t xml:space="preserve"> ،</w:t>
      </w:r>
      <w:r>
        <w:rPr>
          <w:rFonts w:hint="cs"/>
          <w:b w:val="0"/>
          <w:rtl/>
        </w:rPr>
        <w:t xml:space="preserve"> ونفي الكفء كما في قوله تعالى</w:t>
      </w:r>
      <w:r w:rsidR="001966FB">
        <w:rPr>
          <w:rFonts w:hint="cs"/>
          <w:b w:val="0"/>
          <w:rtl/>
        </w:rPr>
        <w:t xml:space="preserve"> :</w:t>
      </w:r>
      <w:r>
        <w:rPr>
          <w:rFonts w:hint="cs"/>
          <w:b w:val="0"/>
          <w:rtl/>
        </w:rPr>
        <w:t xml:space="preserve"> { وَلَمْ يَكُنْ لَهُ كُفُوًا أَحَدٌ } [ الإخلاص</w:t>
      </w:r>
      <w:r w:rsidR="001966FB">
        <w:rPr>
          <w:rFonts w:hint="cs"/>
          <w:b w:val="0"/>
          <w:rtl/>
        </w:rPr>
        <w:t xml:space="preserve"> :</w:t>
      </w:r>
      <w:r>
        <w:rPr>
          <w:rFonts w:hint="cs"/>
          <w:b w:val="0"/>
          <w:rtl/>
        </w:rPr>
        <w:t xml:space="preserve"> 4 ]</w:t>
      </w:r>
      <w:r w:rsidR="001966FB">
        <w:rPr>
          <w:rFonts w:hint="cs"/>
          <w:b w:val="0"/>
          <w:rtl/>
        </w:rPr>
        <w:t xml:space="preserve"> ،</w:t>
      </w:r>
    </w:p>
    <w:p w:rsidR="00820EEF" w:rsidRDefault="00820EEF" w:rsidP="00820EEF">
      <w:pPr>
        <w:jc w:val="both"/>
        <w:rPr>
          <w:b w:val="0"/>
          <w:rtl/>
          <w:lang w:bidi="ar-KW"/>
        </w:rPr>
      </w:pPr>
      <w:r>
        <w:rPr>
          <w:rFonts w:eastAsia="Times New Roman" w:hint="cs"/>
          <w:b w:val="0"/>
          <w:bCs/>
          <w:rtl/>
        </w:rPr>
        <w:t>( س ) القسم الثاني من الصفات السلبية</w:t>
      </w:r>
      <w:r w:rsidR="001966FB">
        <w:rPr>
          <w:rFonts w:eastAsia="Times New Roman" w:hint="cs"/>
          <w:b w:val="0"/>
          <w:bCs/>
          <w:rtl/>
        </w:rPr>
        <w:t xml:space="preserve"> :</w:t>
      </w:r>
      <w:r>
        <w:rPr>
          <w:rFonts w:eastAsia="Times New Roman" w:hint="cs"/>
          <w:b w:val="0"/>
          <w:bCs/>
          <w:rtl/>
        </w:rPr>
        <w:t xml:space="preserve"> </w:t>
      </w:r>
      <w:r>
        <w:rPr>
          <w:rFonts w:hint="cs"/>
          <w:b w:val="0"/>
          <w:rtl/>
        </w:rPr>
        <w:t>وهو القسم الذي نفاه الله سبحانه عن نفسه في كتابه</w:t>
      </w:r>
      <w:r w:rsidR="001966FB">
        <w:rPr>
          <w:rFonts w:hint="cs"/>
          <w:b w:val="0"/>
          <w:rtl/>
        </w:rPr>
        <w:t xml:space="preserve"> ،</w:t>
      </w:r>
      <w:r>
        <w:rPr>
          <w:rFonts w:hint="cs"/>
          <w:b w:val="0"/>
          <w:rtl/>
        </w:rPr>
        <w:t xml:space="preserve"> أو على لسان رسوله صلى الله عليه وسلم بصورة تحتاج إلى فقه واستنباط ورسوخ في العلم</w:t>
      </w:r>
      <w:r w:rsidR="001966FB">
        <w:rPr>
          <w:rFonts w:hint="cs"/>
          <w:b w:val="0"/>
          <w:rtl/>
        </w:rPr>
        <w:t xml:space="preserve"> ،</w:t>
      </w:r>
      <w:r>
        <w:rPr>
          <w:rFonts w:hint="cs"/>
          <w:b w:val="0"/>
          <w:rtl/>
        </w:rPr>
        <w:t xml:space="preserve"> وهذا القسم يتناول تنزيه الله تعالى عن كل ما يؤول اعتقاده لله إلى نقص أو عيب أو احتياج أو تمثيل بخلقه</w:t>
      </w:r>
      <w:r w:rsidR="001966FB">
        <w:rPr>
          <w:rFonts w:hint="cs"/>
          <w:b w:val="0"/>
          <w:rtl/>
        </w:rPr>
        <w:t xml:space="preserve"> ،</w:t>
      </w:r>
      <w:r>
        <w:rPr>
          <w:rFonts w:hint="cs"/>
          <w:b w:val="0"/>
          <w:rtl/>
        </w:rPr>
        <w:t xml:space="preserve"> وذلك كنفي الحد والمقدار لأنه يوجب النقص ويضاد الكمال</w:t>
      </w:r>
      <w:r w:rsidR="001966FB">
        <w:rPr>
          <w:rFonts w:hint="cs"/>
          <w:b w:val="0"/>
          <w:rtl/>
        </w:rPr>
        <w:t xml:space="preserve"> ،</w:t>
      </w:r>
      <w:r>
        <w:rPr>
          <w:rFonts w:hint="cs"/>
          <w:b w:val="0"/>
          <w:rtl/>
        </w:rPr>
        <w:t xml:space="preserve"> وكنفي التركيب</w:t>
      </w:r>
      <w:r w:rsidR="001966FB">
        <w:rPr>
          <w:rFonts w:hint="cs"/>
          <w:b w:val="0"/>
          <w:rtl/>
        </w:rPr>
        <w:t xml:space="preserve"> ،</w:t>
      </w:r>
      <w:r>
        <w:rPr>
          <w:rFonts w:hint="cs"/>
          <w:b w:val="0"/>
          <w:rtl/>
        </w:rPr>
        <w:t xml:space="preserve"> والتجزؤ</w:t>
      </w:r>
      <w:r w:rsidR="001966FB">
        <w:rPr>
          <w:rFonts w:hint="cs"/>
          <w:b w:val="0"/>
          <w:rtl/>
        </w:rPr>
        <w:t xml:space="preserve"> ،</w:t>
      </w:r>
      <w:r>
        <w:rPr>
          <w:rFonts w:hint="cs"/>
          <w:b w:val="0"/>
          <w:rtl/>
        </w:rPr>
        <w:t xml:space="preserve"> والجوارح</w:t>
      </w:r>
      <w:r w:rsidR="001966FB">
        <w:rPr>
          <w:rFonts w:hint="cs"/>
          <w:b w:val="0"/>
          <w:rtl/>
        </w:rPr>
        <w:t xml:space="preserve"> ،</w:t>
      </w:r>
      <w:r>
        <w:rPr>
          <w:rFonts w:hint="cs"/>
          <w:b w:val="0"/>
          <w:rtl/>
        </w:rPr>
        <w:t xml:space="preserve"> لأنه نقص يضاد كمال الغنى</w:t>
      </w:r>
      <w:r w:rsidR="001966FB">
        <w:rPr>
          <w:rFonts w:hint="cs"/>
          <w:b w:val="0"/>
          <w:rtl/>
        </w:rPr>
        <w:t xml:space="preserve"> ،</w:t>
      </w:r>
      <w:r>
        <w:rPr>
          <w:rFonts w:hint="cs"/>
          <w:b w:val="0"/>
          <w:rtl/>
        </w:rPr>
        <w:t xml:space="preserve"> وكنفي التجسيم لأنه نقص يدل على المحدودية والخضوع لقهر المكان والزمان</w:t>
      </w:r>
      <w:r w:rsidR="001966FB">
        <w:rPr>
          <w:rFonts w:hint="cs"/>
          <w:b w:val="0"/>
          <w:rtl/>
        </w:rPr>
        <w:t xml:space="preserve"> ،</w:t>
      </w:r>
      <w:r>
        <w:rPr>
          <w:rFonts w:hint="cs"/>
          <w:b w:val="0"/>
          <w:rtl/>
        </w:rPr>
        <w:t xml:space="preserve"> فالمكان يحيط به</w:t>
      </w:r>
      <w:r w:rsidR="001966FB">
        <w:rPr>
          <w:rFonts w:hint="cs"/>
          <w:b w:val="0"/>
          <w:rtl/>
        </w:rPr>
        <w:t xml:space="preserve"> ،</w:t>
      </w:r>
      <w:r>
        <w:rPr>
          <w:rFonts w:hint="cs"/>
          <w:b w:val="0"/>
          <w:rtl/>
        </w:rPr>
        <w:t xml:space="preserve"> والزمان يجري عليه</w:t>
      </w:r>
      <w:r w:rsidR="001966FB">
        <w:rPr>
          <w:rFonts w:hint="cs"/>
          <w:b w:val="0"/>
          <w:rtl/>
        </w:rPr>
        <w:t xml:space="preserve"> ،</w:t>
      </w:r>
      <w:r>
        <w:rPr>
          <w:rFonts w:hint="cs"/>
          <w:b w:val="0"/>
          <w:rtl/>
        </w:rPr>
        <w:t xml:space="preserve"> وكنفي التغير والحدوث لأنهما صفتان للمخلوق يضادان القدم الذي يتصف به الخالق</w:t>
      </w:r>
      <w:r w:rsidR="001966FB">
        <w:rPr>
          <w:rFonts w:hint="cs"/>
          <w:b w:val="0"/>
          <w:rtl/>
        </w:rPr>
        <w:t xml:space="preserve"> ،</w:t>
      </w:r>
      <w:r>
        <w:rPr>
          <w:rFonts w:hint="cs"/>
          <w:b w:val="0"/>
          <w:rtl/>
        </w:rPr>
        <w:t xml:space="preserve"> وكنفي الحركة والسكون لكونهما من صفات الاجسام ولكونهما تغير وحدوث والله تعالى منزه عن التغير والحدوث</w:t>
      </w:r>
      <w:r w:rsidR="001966FB">
        <w:rPr>
          <w:rFonts w:hint="cs"/>
          <w:b w:val="0"/>
          <w:rtl/>
        </w:rPr>
        <w:t xml:space="preserve"> ،</w:t>
      </w:r>
      <w:r>
        <w:rPr>
          <w:rFonts w:eastAsia="Times New Roman" w:hint="cs"/>
          <w:b w:val="0"/>
          <w:bCs/>
          <w:rtl/>
        </w:rPr>
        <w:t xml:space="preserve"> وقد مر بنا في الباب الاول ( توحيد الذات ) فصل</w:t>
      </w:r>
      <w:r w:rsidR="001966FB">
        <w:rPr>
          <w:rFonts w:hint="cs"/>
          <w:b w:val="0"/>
          <w:bCs/>
          <w:rtl/>
          <w:lang w:bidi="ar-KW"/>
        </w:rPr>
        <w:t xml:space="preserve"> :</w:t>
      </w:r>
      <w:r>
        <w:rPr>
          <w:rFonts w:hint="cs"/>
          <w:b w:val="0"/>
          <w:bCs/>
          <w:rtl/>
          <w:lang w:bidi="ar-KW"/>
        </w:rPr>
        <w:t xml:space="preserve"> ( قواعد التوحيد والتقديس المتعلقة بذات الله تعالى ) وقد اشتمل على جميع الصفات السلبية التي </w:t>
      </w:r>
      <w:r>
        <w:rPr>
          <w:rFonts w:hint="cs"/>
          <w:b w:val="0"/>
          <w:rtl/>
        </w:rPr>
        <w:t>يؤول اعتقادها لله إلى نقص أو عيب أو احتياج أو تمثيل بخلقه</w:t>
      </w:r>
      <w:r w:rsidR="001966FB">
        <w:rPr>
          <w:rFonts w:hint="cs"/>
          <w:b w:val="0"/>
          <w:bCs/>
          <w:rtl/>
        </w:rPr>
        <w:t xml:space="preserve"> ،</w:t>
      </w:r>
      <w:r>
        <w:rPr>
          <w:rFonts w:hint="cs"/>
          <w:b w:val="0"/>
          <w:bCs/>
          <w:rtl/>
        </w:rPr>
        <w:t xml:space="preserve"> وتناول</w:t>
      </w:r>
      <w:r w:rsidR="001966FB">
        <w:rPr>
          <w:rFonts w:hint="cs"/>
          <w:b w:val="0"/>
          <w:bCs/>
          <w:rtl/>
        </w:rPr>
        <w:t xml:space="preserve"> :</w:t>
      </w:r>
      <w:r>
        <w:rPr>
          <w:rFonts w:hint="cs"/>
          <w:b w:val="0"/>
          <w:rtl/>
          <w:lang w:bidi="ar-KW"/>
        </w:rPr>
        <w:t xml:space="preserve"> </w:t>
      </w:r>
      <w:r>
        <w:rPr>
          <w:rFonts w:hint="cs"/>
          <w:b w:val="0"/>
          <w:rtl/>
          <w:lang w:bidi="ar-KW"/>
        </w:rPr>
        <w:lastRenderedPageBreak/>
        <w:t>تنزيه ذات الله تعالى عن الحد والمقدار</w:t>
      </w:r>
      <w:r w:rsidR="001966FB">
        <w:rPr>
          <w:rFonts w:hint="cs"/>
          <w:b w:val="0"/>
          <w:rtl/>
          <w:lang w:bidi="ar-KW"/>
        </w:rPr>
        <w:t xml:space="preserve"> ،</w:t>
      </w:r>
      <w:r>
        <w:rPr>
          <w:rFonts w:hint="cs"/>
          <w:b w:val="0"/>
          <w:rtl/>
          <w:lang w:bidi="ar-KW"/>
        </w:rPr>
        <w:t xml:space="preserve"> وتنزيه ذات الله تعالى عن الحدوث أو الفناء</w:t>
      </w:r>
      <w:r w:rsidR="001966FB">
        <w:rPr>
          <w:rFonts w:hint="cs"/>
          <w:b w:val="0"/>
          <w:rtl/>
          <w:lang w:bidi="ar-KW"/>
        </w:rPr>
        <w:t xml:space="preserve"> ،</w:t>
      </w:r>
      <w:r>
        <w:rPr>
          <w:rFonts w:hint="cs"/>
          <w:b w:val="0"/>
          <w:rtl/>
          <w:lang w:bidi="ar-KW"/>
        </w:rPr>
        <w:t xml:space="preserve"> وتنزه ذات الله تعالى عن أن يحيط بها مكان</w:t>
      </w:r>
      <w:r w:rsidR="001966FB">
        <w:rPr>
          <w:rFonts w:hint="cs"/>
          <w:b w:val="0"/>
          <w:rtl/>
          <w:lang w:bidi="ar-KW"/>
        </w:rPr>
        <w:t xml:space="preserve"> ،</w:t>
      </w:r>
      <w:r>
        <w:rPr>
          <w:rFonts w:hint="cs"/>
          <w:b w:val="0"/>
          <w:rtl/>
          <w:lang w:bidi="ar-KW"/>
        </w:rPr>
        <w:t xml:space="preserve"> وتنزه ذات الله تعالى عن أن يجري عليها زمان</w:t>
      </w:r>
      <w:r w:rsidR="001966FB">
        <w:rPr>
          <w:rFonts w:hint="cs"/>
          <w:b w:val="0"/>
          <w:rtl/>
          <w:lang w:bidi="ar-KW"/>
        </w:rPr>
        <w:t xml:space="preserve"> ،</w:t>
      </w:r>
      <w:r>
        <w:rPr>
          <w:rFonts w:hint="cs"/>
          <w:b w:val="0"/>
          <w:rtl/>
          <w:lang w:bidi="ar-KW"/>
        </w:rPr>
        <w:t xml:space="preserve"> وتنزيه ذات الله تعالى عن أي مثيل أو كفء أو شبيه</w:t>
      </w:r>
      <w:r w:rsidR="001966FB">
        <w:rPr>
          <w:rFonts w:hint="cs"/>
          <w:b w:val="0"/>
          <w:rtl/>
          <w:lang w:bidi="ar-KW"/>
        </w:rPr>
        <w:t xml:space="preserve"> ،</w:t>
      </w:r>
      <w:r>
        <w:rPr>
          <w:rFonts w:hint="cs"/>
          <w:b w:val="0"/>
          <w:rtl/>
          <w:lang w:bidi="ar-KW"/>
        </w:rPr>
        <w:t xml:space="preserve"> وتنزيه ذات الله تعالى عن الجسمية التي تتصف بها ذات المخلوق</w:t>
      </w:r>
      <w:r w:rsidR="001966FB">
        <w:rPr>
          <w:rFonts w:hint="cs"/>
          <w:b w:val="0"/>
          <w:rtl/>
          <w:lang w:bidi="ar-KW"/>
        </w:rPr>
        <w:t xml:space="preserve"> ،</w:t>
      </w:r>
      <w:r>
        <w:rPr>
          <w:rFonts w:hint="cs"/>
          <w:b w:val="0"/>
          <w:rtl/>
          <w:lang w:bidi="ar-KW"/>
        </w:rPr>
        <w:t xml:space="preserve"> وتنزيه ذات الله تعالى عن الصورة والشكل الذي تتصف به ذات المخلوق</w:t>
      </w:r>
      <w:r w:rsidR="001966FB">
        <w:rPr>
          <w:rFonts w:hint="cs"/>
          <w:b w:val="0"/>
          <w:rtl/>
          <w:lang w:bidi="ar-KW"/>
        </w:rPr>
        <w:t xml:space="preserve"> ،</w:t>
      </w:r>
      <w:r>
        <w:rPr>
          <w:rFonts w:hint="cs"/>
          <w:b w:val="0"/>
          <w:rtl/>
          <w:lang w:bidi="ar-KW"/>
        </w:rPr>
        <w:t xml:space="preserve"> وتنزيه ذات الله تعالى عن الجوارح والأجزاء والأعضاء التي تتصف به ذات المخلوق</w:t>
      </w:r>
      <w:r w:rsidR="001966FB">
        <w:rPr>
          <w:rFonts w:hint="cs"/>
          <w:b w:val="0"/>
          <w:rtl/>
          <w:lang w:bidi="ar-KW"/>
        </w:rPr>
        <w:t xml:space="preserve"> ،</w:t>
      </w:r>
      <w:r>
        <w:rPr>
          <w:rFonts w:hint="cs"/>
          <w:b w:val="0"/>
          <w:rtl/>
          <w:lang w:bidi="ar-KW"/>
        </w:rPr>
        <w:t xml:space="preserve"> وتنزيه ذات الله تعالى عن التحيّز والاختصاص بالجهات</w:t>
      </w:r>
      <w:r w:rsidR="001966FB">
        <w:rPr>
          <w:rFonts w:hint="cs"/>
          <w:b w:val="0"/>
          <w:rtl/>
          <w:lang w:bidi="ar-KW"/>
        </w:rPr>
        <w:t xml:space="preserve"> ،</w:t>
      </w:r>
      <w:r>
        <w:rPr>
          <w:rFonts w:hint="cs"/>
          <w:b w:val="0"/>
          <w:rtl/>
          <w:lang w:bidi="ar-KW"/>
        </w:rPr>
        <w:t xml:space="preserve"> وتنزيه ذات الله تعالى عن التغير والحدوث</w:t>
      </w:r>
      <w:r w:rsidR="001966FB">
        <w:rPr>
          <w:rFonts w:hint="cs"/>
          <w:b w:val="0"/>
          <w:rtl/>
          <w:lang w:bidi="ar-KW"/>
        </w:rPr>
        <w:t xml:space="preserve"> ،</w:t>
      </w:r>
      <w:r>
        <w:rPr>
          <w:rFonts w:hint="cs"/>
          <w:b w:val="0"/>
          <w:rtl/>
          <w:lang w:bidi="ar-KW"/>
        </w:rPr>
        <w:t xml:space="preserve"> وتنزيه ذات الله تعالى عن حلول الحوادث لأنها صفات المخلوق</w:t>
      </w:r>
      <w:r w:rsidR="001966FB">
        <w:rPr>
          <w:rFonts w:hint="cs"/>
          <w:b w:val="0"/>
          <w:rtl/>
          <w:lang w:bidi="ar-KW"/>
        </w:rPr>
        <w:t xml:space="preserve"> ،</w:t>
      </w:r>
      <w:r>
        <w:rPr>
          <w:rFonts w:hint="cs"/>
          <w:b w:val="0"/>
          <w:rtl/>
          <w:lang w:bidi="ar-KW"/>
        </w:rPr>
        <w:t xml:space="preserve"> وتنزيه ذات الله تعالى عن الاتحاد والحلول لأنها صفات المخلوق</w:t>
      </w:r>
      <w:r w:rsidR="001966FB">
        <w:rPr>
          <w:rFonts w:hint="cs"/>
          <w:b w:val="0"/>
          <w:rtl/>
          <w:lang w:bidi="ar-KW"/>
        </w:rPr>
        <w:t xml:space="preserve"> ،</w:t>
      </w:r>
      <w:r>
        <w:rPr>
          <w:rFonts w:hint="cs"/>
          <w:b w:val="0"/>
          <w:rtl/>
          <w:lang w:bidi="ar-KW"/>
        </w:rPr>
        <w:t xml:space="preserve"> وتنزيه ذات الله تعالى عن الاتصال والانفصال لأنها صفات المخلوق</w:t>
      </w:r>
      <w:r w:rsidR="001966FB">
        <w:rPr>
          <w:rFonts w:hint="cs"/>
          <w:b w:val="0"/>
          <w:rtl/>
          <w:lang w:bidi="ar-KW"/>
        </w:rPr>
        <w:t xml:space="preserve"> ،</w:t>
      </w:r>
      <w:r>
        <w:rPr>
          <w:rFonts w:hint="cs"/>
          <w:b w:val="0"/>
          <w:rtl/>
          <w:lang w:bidi="ar-KW"/>
        </w:rPr>
        <w:t xml:space="preserve"> وتنزيه ذات الله تعالى عن الأعراض التي تتصف به ذات المخلوق</w:t>
      </w:r>
      <w:r w:rsidR="001966FB">
        <w:rPr>
          <w:rFonts w:hint="cs"/>
          <w:b w:val="0"/>
          <w:rtl/>
          <w:lang w:bidi="ar-KW"/>
        </w:rPr>
        <w:t xml:space="preserve"> ،</w:t>
      </w:r>
      <w:r>
        <w:rPr>
          <w:rFonts w:hint="cs"/>
          <w:b w:val="0"/>
          <w:rtl/>
          <w:lang w:bidi="ar-KW"/>
        </w:rPr>
        <w:t xml:space="preserve"> وتنزيه ذات الله تعالى عن الكيفيات الحسية التي تتصف بها ذات المخلوق</w:t>
      </w:r>
      <w:r w:rsidR="001966FB">
        <w:rPr>
          <w:rFonts w:hint="cs"/>
          <w:b w:val="0"/>
          <w:rtl/>
          <w:lang w:bidi="ar-KW"/>
        </w:rPr>
        <w:t xml:space="preserve"> ،</w:t>
      </w:r>
      <w:r>
        <w:rPr>
          <w:rFonts w:hint="cs"/>
          <w:b w:val="0"/>
          <w:rtl/>
          <w:lang w:bidi="ar-KW"/>
        </w:rPr>
        <w:t xml:space="preserve"> وتنزيه ذات الله تعالى عن كافة النقائص والعيوب التي تتصف به ذات المخلوق</w:t>
      </w:r>
      <w:r w:rsidR="001966FB">
        <w:rPr>
          <w:rFonts w:hint="cs"/>
          <w:b w:val="0"/>
          <w:rtl/>
          <w:lang w:bidi="ar-KW"/>
        </w:rPr>
        <w:t xml:space="preserve"> ،</w:t>
      </w:r>
      <w:r>
        <w:rPr>
          <w:rFonts w:hint="cs"/>
          <w:b w:val="0"/>
          <w:rtl/>
          <w:lang w:bidi="ar-KW"/>
        </w:rPr>
        <w:t xml:space="preserve"> وتنزيه الله تعالى عن كل ما يخطر بالنفس والعقل والخيال والوهم والفكر</w:t>
      </w:r>
      <w:r w:rsidR="001966FB">
        <w:rPr>
          <w:rFonts w:hint="cs"/>
          <w:b w:val="0"/>
          <w:rtl/>
          <w:lang w:bidi="ar-KW"/>
        </w:rPr>
        <w:t xml:space="preserve"> ،</w:t>
      </w:r>
      <w:r>
        <w:rPr>
          <w:rFonts w:hint="cs"/>
          <w:b w:val="0"/>
          <w:rtl/>
          <w:lang w:bidi="ar-KW"/>
        </w:rPr>
        <w:t xml:space="preserve"> لا نحيط به علما وليس كمثله شيء</w:t>
      </w:r>
      <w:r w:rsidR="001966FB">
        <w:rPr>
          <w:rFonts w:hint="cs"/>
          <w:b w:val="0"/>
          <w:rtl/>
          <w:lang w:bidi="ar-KW"/>
        </w:rPr>
        <w:t xml:space="preserve"> ،</w:t>
      </w:r>
    </w:p>
    <w:p w:rsidR="00820EEF" w:rsidRDefault="00820EEF" w:rsidP="00A20761">
      <w:pPr>
        <w:jc w:val="center"/>
        <w:rPr>
          <w:bCs/>
          <w:rtl/>
        </w:rPr>
      </w:pPr>
      <w:r>
        <w:rPr>
          <w:rFonts w:hint="cs"/>
          <w:bCs/>
          <w:rtl/>
        </w:rPr>
        <w:t>****</w:t>
      </w:r>
    </w:p>
    <w:p w:rsidR="00820EEF" w:rsidRDefault="00820EEF" w:rsidP="00820EEF">
      <w:pPr>
        <w:jc w:val="both"/>
        <w:rPr>
          <w:bCs/>
          <w:rtl/>
          <w:lang w:bidi="ar-KW"/>
        </w:rPr>
      </w:pPr>
    </w:p>
    <w:p w:rsidR="00820EEF" w:rsidRPr="00A20761" w:rsidRDefault="00820EEF" w:rsidP="00A20761">
      <w:pPr>
        <w:jc w:val="center"/>
        <w:rPr>
          <w:rFonts w:cs="Monotype Koufi"/>
          <w:b w:val="0"/>
          <w:rtl/>
          <w:lang w:bidi="ar-KW"/>
        </w:rPr>
      </w:pPr>
      <w:r w:rsidRPr="00A20761">
        <w:rPr>
          <w:rFonts w:cs="Monotype Koufi" w:hint="cs"/>
          <w:b w:val="0"/>
          <w:rtl/>
          <w:lang w:bidi="ar-KW"/>
        </w:rPr>
        <w:t>القاعدة السابعة</w:t>
      </w:r>
    </w:p>
    <w:p w:rsidR="00820EEF" w:rsidRPr="00A20761" w:rsidRDefault="00820EEF" w:rsidP="009745B7">
      <w:pPr>
        <w:jc w:val="center"/>
        <w:rPr>
          <w:rFonts w:cs="Monotype Koufi"/>
          <w:b w:val="0"/>
          <w:rtl/>
          <w:lang w:bidi="ar-KW"/>
        </w:rPr>
      </w:pPr>
      <w:r w:rsidRPr="00A20761">
        <w:rPr>
          <w:rFonts w:cs="Monotype Koufi" w:hint="cs"/>
          <w:b w:val="0"/>
          <w:rtl/>
          <w:lang w:bidi="ar-KW"/>
        </w:rPr>
        <w:t xml:space="preserve">الصفات الواجبة لله تعالى </w:t>
      </w:r>
      <w:r w:rsidR="009745B7">
        <w:rPr>
          <w:rFonts w:cs="Monotype Koufi" w:hint="cs"/>
          <w:b w:val="0"/>
          <w:rtl/>
          <w:lang w:bidi="ar-KW"/>
        </w:rPr>
        <w:t>ومسالك أهل السنّة في الصفات الخبرية</w:t>
      </w:r>
    </w:p>
    <w:p w:rsidR="00820EEF" w:rsidRDefault="009745B7" w:rsidP="009745B7">
      <w:pPr>
        <w:jc w:val="both"/>
        <w:rPr>
          <w:rFonts w:cs="Monotype Koufi"/>
          <w:b w:val="0"/>
          <w:rtl/>
          <w:lang w:bidi="ar-KW"/>
        </w:rPr>
      </w:pPr>
      <w:r>
        <w:rPr>
          <w:rFonts w:hint="cs"/>
          <w:b w:val="0"/>
          <w:bCs/>
          <w:rtl/>
        </w:rPr>
        <w:t xml:space="preserve">( أ ) </w:t>
      </w:r>
      <w:r w:rsidR="00820EEF">
        <w:rPr>
          <w:rFonts w:hint="cs"/>
          <w:b w:val="0"/>
          <w:bCs/>
          <w:rtl/>
        </w:rPr>
        <w:t>الصفات الواجبة لله تعالى من جهة العقل</w:t>
      </w:r>
      <w:r w:rsidR="00A20761">
        <w:rPr>
          <w:rFonts w:hint="cs"/>
          <w:b w:val="0"/>
          <w:bCs/>
          <w:rtl/>
        </w:rPr>
        <w:t xml:space="preserve"> </w:t>
      </w:r>
      <w:r w:rsidR="001966FB">
        <w:rPr>
          <w:rFonts w:hint="cs"/>
          <w:b w:val="0"/>
          <w:bCs/>
          <w:rtl/>
        </w:rPr>
        <w:t>:</w:t>
      </w:r>
      <w:r w:rsidR="00820EEF">
        <w:rPr>
          <w:rFonts w:hint="cs"/>
          <w:b w:val="0"/>
          <w:bCs/>
          <w:rtl/>
        </w:rPr>
        <w:t xml:space="preserve"> </w:t>
      </w:r>
      <w:r w:rsidR="00820EEF">
        <w:rPr>
          <w:rFonts w:hint="cs"/>
          <w:b w:val="0"/>
          <w:rtl/>
        </w:rPr>
        <w:t>وهذه تتمثل في صفات الوجود والبقاء والمخالفة للحوادث والوحدانية والحياة والقيام بالنفس والقدرة والإرادة والعلم والسمع والبصر والكلام</w:t>
      </w:r>
      <w:r w:rsidR="001966FB">
        <w:rPr>
          <w:rFonts w:hint="cs"/>
          <w:b w:val="0"/>
          <w:rtl/>
        </w:rPr>
        <w:t xml:space="preserve"> ،</w:t>
      </w:r>
      <w:r w:rsidR="00820EEF">
        <w:rPr>
          <w:rFonts w:hint="cs"/>
          <w:b w:val="0"/>
          <w:rtl/>
        </w:rPr>
        <w:t xml:space="preserve"> </w:t>
      </w:r>
      <w:r>
        <w:rPr>
          <w:rFonts w:hint="cs"/>
          <w:b w:val="0"/>
          <w:rtl/>
        </w:rPr>
        <w:t xml:space="preserve">وقد تقدم </w:t>
      </w:r>
      <w:r w:rsidR="00820EEF">
        <w:rPr>
          <w:rFonts w:hint="cs"/>
          <w:b w:val="0"/>
          <w:rtl/>
        </w:rPr>
        <w:t>بيانها بالتفصيل مع ذكر قواعد التنزيه المتعلقة بها</w:t>
      </w:r>
      <w:r w:rsidR="001966FB">
        <w:rPr>
          <w:rFonts w:hint="cs"/>
          <w:b w:val="0"/>
          <w:rtl/>
        </w:rPr>
        <w:t xml:space="preserve"> ،</w:t>
      </w:r>
      <w:r w:rsidR="00820EEF">
        <w:rPr>
          <w:rFonts w:hint="cs"/>
          <w:b w:val="0"/>
          <w:rtl/>
        </w:rPr>
        <w:t xml:space="preserve"> </w:t>
      </w:r>
    </w:p>
    <w:p w:rsidR="00820EEF" w:rsidRDefault="009745B7" w:rsidP="009745B7">
      <w:pPr>
        <w:jc w:val="both"/>
        <w:rPr>
          <w:b w:val="0"/>
          <w:rtl/>
          <w:lang w:bidi="ar-EG"/>
        </w:rPr>
      </w:pPr>
      <w:r>
        <w:rPr>
          <w:rFonts w:hint="cs"/>
          <w:bCs/>
          <w:rtl/>
          <w:lang w:bidi="ar-KW"/>
        </w:rPr>
        <w:t xml:space="preserve">( ب ) </w:t>
      </w:r>
      <w:r w:rsidR="00820EEF">
        <w:rPr>
          <w:rFonts w:hint="cs"/>
          <w:bCs/>
          <w:rtl/>
        </w:rPr>
        <w:t>جميع الأسماء الحسنى تدل على صفات محكمة واجبة لله</w:t>
      </w:r>
      <w:r w:rsidR="001966FB">
        <w:rPr>
          <w:rFonts w:hint="cs"/>
          <w:bCs/>
          <w:rtl/>
        </w:rPr>
        <w:t xml:space="preserve"> </w:t>
      </w:r>
      <w:r>
        <w:rPr>
          <w:rFonts w:hint="cs"/>
          <w:bCs/>
          <w:rtl/>
        </w:rPr>
        <w:t xml:space="preserve">عن طريق السمع </w:t>
      </w:r>
      <w:r w:rsidR="001966FB">
        <w:rPr>
          <w:rFonts w:hint="cs"/>
          <w:bCs/>
          <w:rtl/>
        </w:rPr>
        <w:t>،</w:t>
      </w:r>
      <w:r w:rsidR="00820EEF">
        <w:rPr>
          <w:rFonts w:hint="cs"/>
          <w:bCs/>
          <w:rtl/>
        </w:rPr>
        <w:t xml:space="preserve"> </w:t>
      </w:r>
      <w:r w:rsidR="00820EEF">
        <w:rPr>
          <w:rFonts w:eastAsia="Times New Roman" w:hint="cs"/>
          <w:b w:val="0"/>
          <w:rtl/>
        </w:rPr>
        <w:t>ومعنى ذلك أنّ جميع الاسماء الحسنى تدل على صفات علا  تليق بذات الله تعالى</w:t>
      </w:r>
      <w:r w:rsidR="001966FB">
        <w:rPr>
          <w:rFonts w:eastAsia="Times New Roman" w:hint="cs"/>
          <w:b w:val="0"/>
          <w:rtl/>
        </w:rPr>
        <w:t xml:space="preserve"> ،</w:t>
      </w:r>
      <w:r w:rsidR="00820EEF">
        <w:rPr>
          <w:rFonts w:eastAsia="Times New Roman" w:hint="cs"/>
          <w:b w:val="0"/>
          <w:rtl/>
        </w:rPr>
        <w:t xml:space="preserve"> ليس كمثل ذاته ذات</w:t>
      </w:r>
      <w:r w:rsidR="001966FB">
        <w:rPr>
          <w:rFonts w:eastAsia="Times New Roman" w:hint="cs"/>
          <w:b w:val="0"/>
          <w:rtl/>
        </w:rPr>
        <w:t xml:space="preserve"> ،</w:t>
      </w:r>
      <w:r w:rsidR="00820EEF">
        <w:rPr>
          <w:rFonts w:eastAsia="Times New Roman" w:hint="cs"/>
          <w:b w:val="0"/>
          <w:rtl/>
        </w:rPr>
        <w:t xml:space="preserve"> وليس كمثل صفاته صفات</w:t>
      </w:r>
      <w:r w:rsidR="001966FB">
        <w:rPr>
          <w:rFonts w:eastAsia="Times New Roman" w:hint="cs"/>
          <w:b w:val="0"/>
          <w:rtl/>
        </w:rPr>
        <w:t xml:space="preserve"> ،</w:t>
      </w:r>
      <w:r w:rsidR="00820EEF">
        <w:rPr>
          <w:rFonts w:eastAsia="Times New Roman" w:hint="cs"/>
          <w:b w:val="0"/>
          <w:bCs/>
          <w:rtl/>
        </w:rPr>
        <w:t xml:space="preserve">  ( </w:t>
      </w:r>
      <w:r w:rsidR="00820EEF">
        <w:rPr>
          <w:rFonts w:eastAsia="Times New Roman" w:hint="cs"/>
          <w:b w:val="0"/>
          <w:rtl/>
        </w:rPr>
        <w:t>ف</w:t>
      </w:r>
      <w:r w:rsidR="00820EEF">
        <w:rPr>
          <w:rFonts w:hint="cs"/>
          <w:b w:val="0"/>
          <w:rtl/>
        </w:rPr>
        <w:t>الرحمن )</w:t>
      </w:r>
      <w:r w:rsidR="001966FB">
        <w:rPr>
          <w:rFonts w:hint="cs"/>
          <w:b w:val="0"/>
          <w:rtl/>
        </w:rPr>
        <w:t xml:space="preserve"> :</w:t>
      </w:r>
      <w:r w:rsidR="00820EEF">
        <w:rPr>
          <w:rFonts w:hint="cs"/>
          <w:b w:val="0"/>
          <w:rtl/>
        </w:rPr>
        <w:t xml:space="preserve"> يدل على صفة الرحمة وعلى سعة رحمة الله</w:t>
      </w:r>
      <w:r w:rsidR="001966FB">
        <w:rPr>
          <w:rFonts w:hint="cs"/>
          <w:b w:val="0"/>
          <w:rtl/>
        </w:rPr>
        <w:t xml:space="preserve"> ،</w:t>
      </w:r>
      <w:r w:rsidR="00820EEF">
        <w:rPr>
          <w:rFonts w:hint="cs"/>
          <w:b w:val="0"/>
          <w:rtl/>
        </w:rPr>
        <w:t xml:space="preserve"> و ( الرحيم )</w:t>
      </w:r>
      <w:r w:rsidR="001966FB">
        <w:rPr>
          <w:rFonts w:hint="cs"/>
          <w:b w:val="0"/>
          <w:rtl/>
        </w:rPr>
        <w:t xml:space="preserve"> :</w:t>
      </w:r>
      <w:r w:rsidR="00820EEF">
        <w:rPr>
          <w:rFonts w:hint="cs"/>
          <w:b w:val="0"/>
          <w:rtl/>
        </w:rPr>
        <w:t xml:space="preserve"> يدل على صفة الرحمة والإنعام على خلقه فهو المنعم ابدا</w:t>
      </w:r>
      <w:r w:rsidR="001966FB">
        <w:rPr>
          <w:rFonts w:hint="cs"/>
          <w:b w:val="0"/>
          <w:rtl/>
        </w:rPr>
        <w:t xml:space="preserve"> ،</w:t>
      </w:r>
      <w:r w:rsidR="00820EEF">
        <w:rPr>
          <w:rFonts w:hint="cs"/>
          <w:b w:val="0"/>
          <w:rtl/>
        </w:rPr>
        <w:t xml:space="preserve"> المتفضل دوما</w:t>
      </w:r>
      <w:r w:rsidR="001966FB">
        <w:rPr>
          <w:rFonts w:hint="cs"/>
          <w:b w:val="0"/>
          <w:rtl/>
        </w:rPr>
        <w:t xml:space="preserve"> ،</w:t>
      </w:r>
      <w:r w:rsidR="00820EEF">
        <w:rPr>
          <w:rFonts w:hint="cs"/>
          <w:b w:val="0"/>
          <w:rtl/>
        </w:rPr>
        <w:t xml:space="preserve"> ورحمته لا تنتهي</w:t>
      </w:r>
      <w:r w:rsidR="001966FB">
        <w:rPr>
          <w:rFonts w:hint="cs"/>
          <w:b w:val="0"/>
          <w:rtl/>
        </w:rPr>
        <w:t xml:space="preserve"> ،</w:t>
      </w:r>
      <w:r w:rsidR="00820EEF">
        <w:rPr>
          <w:rFonts w:hint="cs"/>
          <w:b w:val="0"/>
          <w:rtl/>
        </w:rPr>
        <w:t xml:space="preserve"> و ( الملك )</w:t>
      </w:r>
      <w:r w:rsidR="001966FB">
        <w:rPr>
          <w:rFonts w:hint="cs"/>
          <w:b w:val="0"/>
          <w:rtl/>
        </w:rPr>
        <w:t xml:space="preserve"> :</w:t>
      </w:r>
      <w:r w:rsidR="00820EEF">
        <w:rPr>
          <w:rFonts w:hint="cs"/>
          <w:b w:val="0"/>
          <w:rtl/>
        </w:rPr>
        <w:t xml:space="preserve"> يدل على </w:t>
      </w:r>
      <w:r w:rsidR="00820EEF">
        <w:rPr>
          <w:rFonts w:hint="cs"/>
          <w:b w:val="0"/>
          <w:rtl/>
          <w:lang w:bidi="ar-EG"/>
        </w:rPr>
        <w:t>صفات الملك والحكم والأمر والنهي</w:t>
      </w:r>
      <w:r w:rsidR="001966FB">
        <w:rPr>
          <w:rFonts w:hint="cs"/>
          <w:b w:val="0"/>
          <w:rtl/>
          <w:lang w:bidi="ar-EG"/>
        </w:rPr>
        <w:t xml:space="preserve"> ،</w:t>
      </w:r>
      <w:r w:rsidR="00820EEF">
        <w:rPr>
          <w:rFonts w:hint="cs"/>
          <w:b w:val="0"/>
          <w:rtl/>
          <w:lang w:bidi="ar-EG"/>
        </w:rPr>
        <w:t xml:space="preserve"> و ( </w:t>
      </w:r>
      <w:r w:rsidR="00820EEF">
        <w:rPr>
          <w:rFonts w:hint="cs"/>
          <w:b w:val="0"/>
          <w:rtl/>
        </w:rPr>
        <w:t>القدوس )</w:t>
      </w:r>
      <w:r w:rsidR="001966FB">
        <w:rPr>
          <w:rFonts w:hint="cs"/>
          <w:b w:val="0"/>
          <w:rtl/>
        </w:rPr>
        <w:t xml:space="preserve"> :</w:t>
      </w:r>
      <w:r w:rsidR="00820EEF">
        <w:rPr>
          <w:rFonts w:hint="cs"/>
          <w:b w:val="0"/>
          <w:rtl/>
        </w:rPr>
        <w:t xml:space="preserve"> يدل على صفة التقدس من العيوب والتنزه عن النقائص وعن كل ما تحيط به العقول</w:t>
      </w:r>
      <w:r w:rsidR="001966FB">
        <w:rPr>
          <w:rFonts w:hint="cs"/>
          <w:b w:val="0"/>
          <w:rtl/>
        </w:rPr>
        <w:t xml:space="preserve"> ،</w:t>
      </w:r>
      <w:r w:rsidR="00820EEF">
        <w:rPr>
          <w:rFonts w:hint="cs"/>
          <w:b w:val="0"/>
          <w:rtl/>
        </w:rPr>
        <w:t xml:space="preserve"> و ( السلام )</w:t>
      </w:r>
      <w:r w:rsidR="001966FB">
        <w:rPr>
          <w:rFonts w:hint="cs"/>
          <w:b w:val="0"/>
          <w:rtl/>
        </w:rPr>
        <w:t xml:space="preserve"> :</w:t>
      </w:r>
      <w:r w:rsidR="00820EEF">
        <w:rPr>
          <w:rFonts w:hint="cs"/>
          <w:b w:val="0"/>
          <w:rtl/>
        </w:rPr>
        <w:t xml:space="preserve"> يدل على صفة السلامة من النقص والعيب والفناء</w:t>
      </w:r>
      <w:r w:rsidR="001966FB">
        <w:rPr>
          <w:rFonts w:hint="cs"/>
          <w:b w:val="0"/>
          <w:rtl/>
        </w:rPr>
        <w:t xml:space="preserve"> ،</w:t>
      </w:r>
      <w:r w:rsidR="00820EEF">
        <w:rPr>
          <w:rFonts w:hint="cs"/>
          <w:b w:val="0"/>
          <w:rtl/>
        </w:rPr>
        <w:t xml:space="preserve"> وهكذا فكل اسم من </w:t>
      </w:r>
      <w:r w:rsidR="00820EEF">
        <w:rPr>
          <w:rFonts w:hint="cs"/>
          <w:b w:val="0"/>
          <w:rtl/>
        </w:rPr>
        <w:lastRenderedPageBreak/>
        <w:t>الأسماء الحسنى يدل على صفة محكمة من صفات الله تعالى</w:t>
      </w:r>
      <w:r w:rsidR="001966FB">
        <w:rPr>
          <w:rFonts w:hint="cs"/>
          <w:b w:val="0"/>
          <w:rtl/>
          <w:lang w:bidi="ar-EG"/>
        </w:rPr>
        <w:t xml:space="preserve"> ،</w:t>
      </w:r>
      <w:r w:rsidR="00820EEF">
        <w:rPr>
          <w:rFonts w:hint="cs"/>
          <w:b w:val="0"/>
          <w:rtl/>
          <w:lang w:bidi="ar-EG"/>
        </w:rPr>
        <w:t xml:space="preserve"> ( قلت ) وقد تقدم بيان مدلول كل اسم من أسماء الله تعالى الحسنى على الصفة المستفادة منه</w:t>
      </w:r>
      <w:r w:rsidR="001966FB">
        <w:rPr>
          <w:rFonts w:hint="cs"/>
          <w:b w:val="0"/>
          <w:rtl/>
          <w:lang w:bidi="ar-EG"/>
        </w:rPr>
        <w:t xml:space="preserve"> ،</w:t>
      </w:r>
      <w:r w:rsidR="00820EEF">
        <w:rPr>
          <w:rFonts w:hint="cs"/>
          <w:b w:val="0"/>
          <w:rtl/>
          <w:lang w:bidi="ar-EG"/>
        </w:rPr>
        <w:t xml:space="preserve"> </w:t>
      </w:r>
      <w:r w:rsidR="00782404">
        <w:rPr>
          <w:rFonts w:hint="cs"/>
          <w:b w:val="0"/>
          <w:rtl/>
          <w:lang w:bidi="ar-EG"/>
        </w:rPr>
        <w:t xml:space="preserve">والله المستعان </w:t>
      </w:r>
      <w:r w:rsidR="001966FB">
        <w:rPr>
          <w:rFonts w:eastAsia="Times New Roman" w:hint="cs"/>
          <w:b w:val="0"/>
          <w:rtl/>
        </w:rPr>
        <w:t>،</w:t>
      </w:r>
      <w:r w:rsidR="00820EEF">
        <w:rPr>
          <w:rFonts w:eastAsia="Times New Roman" w:hint="cs"/>
          <w:b w:val="0"/>
          <w:rtl/>
        </w:rPr>
        <w:t xml:space="preserve"> </w:t>
      </w:r>
    </w:p>
    <w:p w:rsidR="00782404" w:rsidRDefault="009745B7" w:rsidP="00125D67">
      <w:pPr>
        <w:jc w:val="both"/>
        <w:rPr>
          <w:rFonts w:eastAsia="Times New Roman"/>
          <w:b w:val="0"/>
        </w:rPr>
      </w:pPr>
      <w:r>
        <w:rPr>
          <w:rFonts w:hint="cs"/>
          <w:b w:val="0"/>
          <w:rtl/>
          <w:lang w:bidi="ar-KW"/>
        </w:rPr>
        <w:t>( ت )</w:t>
      </w:r>
      <w:r w:rsidR="00820EEF">
        <w:rPr>
          <w:rFonts w:hint="cs"/>
          <w:b w:val="0"/>
          <w:rtl/>
          <w:lang w:bidi="ar-KW"/>
        </w:rPr>
        <w:t xml:space="preserve"> </w:t>
      </w:r>
      <w:r w:rsidR="00820EEF">
        <w:rPr>
          <w:rFonts w:eastAsia="Times New Roman" w:hint="cs"/>
          <w:b w:val="0"/>
          <w:bCs/>
          <w:rtl/>
        </w:rPr>
        <w:t>الصفات الخبرية</w:t>
      </w:r>
      <w:r w:rsidR="001966FB">
        <w:rPr>
          <w:rFonts w:eastAsia="Times New Roman" w:hint="cs"/>
          <w:b w:val="0"/>
          <w:bCs/>
          <w:rtl/>
        </w:rPr>
        <w:t xml:space="preserve"> :</w:t>
      </w:r>
      <w:r w:rsidR="00820EEF">
        <w:rPr>
          <w:rFonts w:eastAsia="Times New Roman" w:hint="cs"/>
          <w:b w:val="0"/>
          <w:bCs/>
          <w:rtl/>
        </w:rPr>
        <w:t xml:space="preserve"> </w:t>
      </w:r>
      <w:r w:rsidR="00820EEF">
        <w:rPr>
          <w:rFonts w:eastAsia="Times New Roman" w:hint="cs"/>
          <w:b w:val="0"/>
          <w:rtl/>
        </w:rPr>
        <w:t>هي الصفات التي وردت بها الأخبار من الكتاب والسنة الثابتة</w:t>
      </w:r>
      <w:r w:rsidR="001966FB">
        <w:rPr>
          <w:rFonts w:eastAsia="Times New Roman" w:hint="cs"/>
          <w:b w:val="0"/>
          <w:rtl/>
        </w:rPr>
        <w:t xml:space="preserve"> ،</w:t>
      </w:r>
      <w:r w:rsidR="00820EEF">
        <w:rPr>
          <w:rFonts w:eastAsia="Times New Roman" w:hint="cs"/>
          <w:b w:val="0"/>
          <w:rtl/>
        </w:rPr>
        <w:t xml:space="preserve"> وهذه تدخل في المتشابهات لأنها توحي بالمشابهة أو الجارحة أو التغير والحدوث</w:t>
      </w:r>
      <w:r w:rsidR="001966FB">
        <w:rPr>
          <w:rFonts w:eastAsia="Times New Roman" w:hint="cs"/>
          <w:b w:val="0"/>
          <w:rtl/>
        </w:rPr>
        <w:t xml:space="preserve"> ،</w:t>
      </w:r>
      <w:r w:rsidR="00820EEF">
        <w:rPr>
          <w:rFonts w:eastAsia="Times New Roman" w:hint="cs"/>
          <w:b w:val="0"/>
          <w:rtl/>
        </w:rPr>
        <w:t xml:space="preserve"> ومن ذلك ( الوجه ) و ( النفس ) و ( العين ) و ( اليد ) و ( الأصابع ) و ( القدم )</w:t>
      </w:r>
      <w:r w:rsidR="001966FB">
        <w:rPr>
          <w:rFonts w:eastAsia="Times New Roman" w:hint="cs"/>
          <w:b w:val="0"/>
          <w:rtl/>
        </w:rPr>
        <w:t xml:space="preserve"> ،</w:t>
      </w:r>
      <w:r w:rsidR="00820EEF">
        <w:rPr>
          <w:rFonts w:eastAsia="Times New Roman" w:hint="cs"/>
          <w:b w:val="0"/>
          <w:rtl/>
        </w:rPr>
        <w:t xml:space="preserve"> </w:t>
      </w:r>
      <w:r w:rsidR="00820EEF">
        <w:rPr>
          <w:rFonts w:hint="cs"/>
          <w:b w:val="0"/>
          <w:rtl/>
          <w:lang w:bidi="ar-KW"/>
        </w:rPr>
        <w:t>ومنها ما يوحي ما يوحي بالجلوس والاستقرار كالاستواء</w:t>
      </w:r>
      <w:r w:rsidR="001966FB">
        <w:rPr>
          <w:rFonts w:hint="cs"/>
          <w:b w:val="0"/>
          <w:rtl/>
          <w:lang w:bidi="ar-KW"/>
        </w:rPr>
        <w:t xml:space="preserve"> ،</w:t>
      </w:r>
      <w:r w:rsidR="00820EEF">
        <w:rPr>
          <w:rFonts w:hint="cs"/>
          <w:b w:val="0"/>
          <w:rtl/>
          <w:lang w:bidi="ar-KW"/>
        </w:rPr>
        <w:t xml:space="preserve"> ومنها ما يوحي بالحركة والانتقال كالنزول والمجيء</w:t>
      </w:r>
      <w:r w:rsidR="001966FB">
        <w:rPr>
          <w:rFonts w:hint="cs"/>
          <w:b w:val="0"/>
          <w:rtl/>
          <w:lang w:bidi="ar-KW"/>
        </w:rPr>
        <w:t xml:space="preserve"> ،</w:t>
      </w:r>
      <w:r w:rsidR="00820EEF">
        <w:rPr>
          <w:rFonts w:hint="cs"/>
          <w:b w:val="0"/>
          <w:rtl/>
          <w:lang w:bidi="ar-KW"/>
        </w:rPr>
        <w:t xml:space="preserve"> ومنها ما يوحي بالانفعال كالغضب والفرح والسرور والضحك</w:t>
      </w:r>
      <w:r w:rsidR="001966FB">
        <w:rPr>
          <w:rFonts w:hint="cs"/>
          <w:b w:val="0"/>
          <w:rtl/>
          <w:lang w:bidi="ar-KW"/>
        </w:rPr>
        <w:t xml:space="preserve"> ،</w:t>
      </w:r>
      <w:r w:rsidR="00820EEF">
        <w:rPr>
          <w:rFonts w:hint="cs"/>
          <w:b w:val="0"/>
          <w:rtl/>
          <w:lang w:bidi="ar-KW"/>
        </w:rPr>
        <w:t xml:space="preserve">  </w:t>
      </w:r>
      <w:r w:rsidR="00820EEF">
        <w:rPr>
          <w:rFonts w:hint="cs"/>
          <w:b w:val="0"/>
          <w:rtl/>
        </w:rPr>
        <w:t xml:space="preserve">وهذه في حقيقة الأمر أخبار تتضمن عند اثباتها لله تعالى  </w:t>
      </w:r>
      <w:r w:rsidR="00125D67">
        <w:rPr>
          <w:rFonts w:hint="cs"/>
          <w:b w:val="0"/>
          <w:rtl/>
        </w:rPr>
        <w:t xml:space="preserve">على ظواهرها المعروفة من اللغة </w:t>
      </w:r>
      <w:r w:rsidR="00820EEF">
        <w:rPr>
          <w:rFonts w:hint="cs"/>
          <w:b w:val="0"/>
          <w:rtl/>
        </w:rPr>
        <w:t xml:space="preserve">نقصاً </w:t>
      </w:r>
      <w:r w:rsidR="00125D67">
        <w:rPr>
          <w:rFonts w:hint="cs"/>
          <w:b w:val="0"/>
          <w:rtl/>
        </w:rPr>
        <w:t xml:space="preserve">يستحيل نسيته إلى الله تعالى </w:t>
      </w:r>
      <w:r w:rsidR="001966FB">
        <w:rPr>
          <w:rFonts w:hint="cs"/>
          <w:b w:val="0"/>
          <w:rtl/>
        </w:rPr>
        <w:t>،</w:t>
      </w:r>
      <w:r w:rsidR="00820EEF">
        <w:rPr>
          <w:rFonts w:hint="cs"/>
          <w:b w:val="0"/>
          <w:rtl/>
        </w:rPr>
        <w:t xml:space="preserve"> وهذه نثبتها على الوجه الذي يحمل المتشابه على المحكم</w:t>
      </w:r>
      <w:r w:rsidR="001966FB">
        <w:rPr>
          <w:rFonts w:hint="cs"/>
          <w:b w:val="0"/>
          <w:rtl/>
        </w:rPr>
        <w:t xml:space="preserve"> ،</w:t>
      </w:r>
      <w:r w:rsidR="00820EEF">
        <w:rPr>
          <w:rFonts w:hint="cs"/>
          <w:b w:val="0"/>
          <w:rtl/>
        </w:rPr>
        <w:t xml:space="preserve"> وعلى الوجه الذي يدل على الكمال</w:t>
      </w:r>
      <w:r w:rsidR="001966FB">
        <w:rPr>
          <w:rFonts w:hint="cs"/>
          <w:b w:val="0"/>
          <w:rtl/>
        </w:rPr>
        <w:t xml:space="preserve"> ،</w:t>
      </w:r>
      <w:r w:rsidR="00820EEF">
        <w:rPr>
          <w:rFonts w:hint="cs"/>
          <w:b w:val="0"/>
          <w:rtl/>
        </w:rPr>
        <w:t xml:space="preserve"> مع تنزيه الله تعالى عن أوجه النقص فيها</w:t>
      </w:r>
      <w:r w:rsidR="001966FB">
        <w:rPr>
          <w:rFonts w:hint="cs"/>
          <w:b w:val="0"/>
          <w:rtl/>
        </w:rPr>
        <w:t xml:space="preserve"> ،</w:t>
      </w:r>
      <w:r w:rsidR="00820EEF">
        <w:rPr>
          <w:rFonts w:hint="cs"/>
          <w:b w:val="0"/>
          <w:rtl/>
        </w:rPr>
        <w:t xml:space="preserve"> مع الاحتراس عن نفي ما أثبته الله تعالى</w:t>
      </w:r>
      <w:r w:rsidR="001966FB">
        <w:rPr>
          <w:rFonts w:hint="cs"/>
          <w:b w:val="0"/>
          <w:rtl/>
        </w:rPr>
        <w:t xml:space="preserve"> ،</w:t>
      </w:r>
      <w:r w:rsidR="00820EEF">
        <w:rPr>
          <w:rFonts w:hint="cs"/>
          <w:b w:val="0"/>
          <w:rtl/>
        </w:rPr>
        <w:t xml:space="preserve"> </w:t>
      </w:r>
      <w:r w:rsidR="00820EEF">
        <w:rPr>
          <w:rFonts w:hint="cs"/>
          <w:b w:val="0"/>
          <w:bCs/>
          <w:rtl/>
        </w:rPr>
        <w:t>ومثال ذلك ( الوجه ) فإنه إثبات لصفة خبرية</w:t>
      </w:r>
      <w:r w:rsidR="00820EEF">
        <w:rPr>
          <w:rFonts w:hint="cs"/>
          <w:b w:val="0"/>
          <w:rtl/>
        </w:rPr>
        <w:t xml:space="preserve"> ( جاء بها الخبر ) ولكن اثباتها على ظاهرها قد يوحي بالجارحة والجزء من الله</w:t>
      </w:r>
      <w:r w:rsidR="001966FB">
        <w:rPr>
          <w:rFonts w:hint="cs"/>
          <w:b w:val="0"/>
          <w:rtl/>
        </w:rPr>
        <w:t xml:space="preserve"> ،</w:t>
      </w:r>
      <w:r w:rsidR="00820EEF">
        <w:rPr>
          <w:rFonts w:hint="cs"/>
          <w:b w:val="0"/>
          <w:rtl/>
        </w:rPr>
        <w:t xml:space="preserve"> وهذا محال لأنّ الله تعالى أحد لا جزء له</w:t>
      </w:r>
      <w:r w:rsidR="001966FB">
        <w:rPr>
          <w:rFonts w:hint="cs"/>
          <w:b w:val="0"/>
          <w:rtl/>
        </w:rPr>
        <w:t xml:space="preserve"> ،</w:t>
      </w:r>
      <w:r w:rsidR="00820EEF">
        <w:rPr>
          <w:rFonts w:hint="cs"/>
          <w:b w:val="0"/>
          <w:rtl/>
        </w:rPr>
        <w:t xml:space="preserve"> غني لا جارحة له</w:t>
      </w:r>
      <w:r w:rsidR="001966FB">
        <w:rPr>
          <w:rFonts w:hint="cs"/>
          <w:b w:val="0"/>
          <w:rtl/>
        </w:rPr>
        <w:t xml:space="preserve"> ،</w:t>
      </w:r>
      <w:r w:rsidR="00820EEF">
        <w:rPr>
          <w:rFonts w:hint="cs"/>
          <w:b w:val="0"/>
          <w:rtl/>
        </w:rPr>
        <w:t xml:space="preserve"> قهار لا حد له</w:t>
      </w:r>
      <w:r w:rsidR="001966FB">
        <w:rPr>
          <w:rFonts w:hint="cs"/>
          <w:b w:val="0"/>
          <w:rtl/>
        </w:rPr>
        <w:t xml:space="preserve"> ،</w:t>
      </w:r>
      <w:r w:rsidR="00820EEF">
        <w:rPr>
          <w:rFonts w:hint="cs"/>
          <w:b w:val="0"/>
          <w:rtl/>
        </w:rPr>
        <w:t xml:space="preserve"> متعال على النهاية فلا نهاية له</w:t>
      </w:r>
      <w:r w:rsidR="001966FB">
        <w:rPr>
          <w:rFonts w:hint="cs"/>
          <w:b w:val="0"/>
          <w:rtl/>
        </w:rPr>
        <w:t xml:space="preserve"> ،</w:t>
      </w:r>
      <w:r w:rsidR="00820EEF">
        <w:rPr>
          <w:rFonts w:hint="cs"/>
          <w:b w:val="0"/>
          <w:rtl/>
        </w:rPr>
        <w:t xml:space="preserve"> فينبغي أنّ نسلك في ذلك طرق الراسخين في العلم</w:t>
      </w:r>
      <w:r w:rsidR="001966FB">
        <w:rPr>
          <w:rFonts w:hint="cs"/>
          <w:b w:val="0"/>
          <w:rtl/>
        </w:rPr>
        <w:t xml:space="preserve"> ،</w:t>
      </w:r>
      <w:r w:rsidR="00820EEF">
        <w:rPr>
          <w:rFonts w:hint="cs"/>
          <w:b w:val="0"/>
          <w:rtl/>
        </w:rPr>
        <w:t xml:space="preserve"> </w:t>
      </w:r>
      <w:r w:rsidR="00820EEF">
        <w:rPr>
          <w:rFonts w:hint="cs"/>
          <w:b w:val="0"/>
          <w:bCs/>
          <w:rtl/>
        </w:rPr>
        <w:t>وهي أحدى ثلاث طرق</w:t>
      </w:r>
      <w:r w:rsidR="00820EEF">
        <w:rPr>
          <w:rFonts w:hint="cs"/>
          <w:b w:val="0"/>
          <w:rtl/>
        </w:rPr>
        <w:t xml:space="preserve"> لا رابع لها</w:t>
      </w:r>
      <w:r w:rsidR="001966FB">
        <w:rPr>
          <w:rFonts w:hint="cs"/>
          <w:b w:val="0"/>
          <w:rtl/>
        </w:rPr>
        <w:t xml:space="preserve"> ،</w:t>
      </w:r>
      <w:r w:rsidR="00820EEF">
        <w:rPr>
          <w:rFonts w:hint="cs"/>
          <w:b w:val="0"/>
          <w:rtl/>
        </w:rPr>
        <w:t xml:space="preserve"> ( الطريق الأول ) اثبات الوجه على سبيل </w:t>
      </w:r>
      <w:r w:rsidR="00820EEF">
        <w:rPr>
          <w:rFonts w:hint="cs"/>
          <w:b w:val="0"/>
          <w:bCs/>
          <w:rtl/>
        </w:rPr>
        <w:t>الصفة</w:t>
      </w:r>
      <w:r w:rsidR="00820EEF">
        <w:rPr>
          <w:rFonts w:hint="cs"/>
          <w:b w:val="0"/>
          <w:rtl/>
        </w:rPr>
        <w:t xml:space="preserve"> لا سبيل الجزء والجارحة</w:t>
      </w:r>
      <w:r w:rsidR="001966FB">
        <w:rPr>
          <w:rFonts w:hint="cs"/>
          <w:b w:val="0"/>
          <w:rtl/>
        </w:rPr>
        <w:t xml:space="preserve"> ،</w:t>
      </w:r>
      <w:r w:rsidR="00820EEF">
        <w:rPr>
          <w:rFonts w:hint="cs"/>
          <w:b w:val="0"/>
          <w:rtl/>
        </w:rPr>
        <w:t xml:space="preserve"> ( والطريق الثاني )  حمل الآية على المجاز المراد من الوجه وهو الذات</w:t>
      </w:r>
      <w:r w:rsidR="001966FB">
        <w:rPr>
          <w:rFonts w:hint="cs"/>
          <w:b w:val="0"/>
          <w:rtl/>
        </w:rPr>
        <w:t xml:space="preserve"> ،</w:t>
      </w:r>
      <w:r w:rsidR="00820EEF">
        <w:rPr>
          <w:rFonts w:hint="cs"/>
          <w:b w:val="0"/>
          <w:rtl/>
        </w:rPr>
        <w:t xml:space="preserve"> ( والطريق الثالث )  تفويض علمها إلى الله مع المنع من تفسيرها على ظاهرها ( الذي هو الجزء من الذات ) مع تنزيه الله تعالى عن النقص</w:t>
      </w:r>
      <w:r w:rsidR="001966FB">
        <w:rPr>
          <w:rFonts w:hint="cs"/>
          <w:b w:val="0"/>
          <w:rtl/>
        </w:rPr>
        <w:t xml:space="preserve"> ،</w:t>
      </w:r>
      <w:r w:rsidR="00820EEF">
        <w:rPr>
          <w:rFonts w:hint="cs"/>
          <w:b w:val="0"/>
          <w:rtl/>
        </w:rPr>
        <w:t xml:space="preserve"> مع الحذر - كل الحذر - من اثبات الوجه على أنه جزء من الذات</w:t>
      </w:r>
      <w:r w:rsidR="001966FB">
        <w:rPr>
          <w:rFonts w:hint="cs"/>
          <w:b w:val="0"/>
          <w:rtl/>
        </w:rPr>
        <w:t xml:space="preserve"> ،</w:t>
      </w:r>
      <w:r w:rsidR="00820EEF">
        <w:rPr>
          <w:rFonts w:hint="cs"/>
          <w:b w:val="0"/>
          <w:rtl/>
        </w:rPr>
        <w:t xml:space="preserve"> فهذا تشبيه</w:t>
      </w:r>
      <w:r w:rsidR="001966FB">
        <w:rPr>
          <w:rFonts w:hint="cs"/>
          <w:b w:val="0"/>
          <w:rtl/>
        </w:rPr>
        <w:t xml:space="preserve"> ،</w:t>
      </w:r>
      <w:r w:rsidR="00820EEF">
        <w:rPr>
          <w:rFonts w:hint="cs"/>
          <w:b w:val="0"/>
          <w:rtl/>
        </w:rPr>
        <w:t xml:space="preserve"> وخروج عن إطار أهل السنّة إلى المشبهة</w:t>
      </w:r>
      <w:r w:rsidR="001966FB">
        <w:rPr>
          <w:rFonts w:hint="cs"/>
          <w:b w:val="0"/>
          <w:rtl/>
        </w:rPr>
        <w:t xml:space="preserve"> ،</w:t>
      </w:r>
      <w:r w:rsidR="00820EEF">
        <w:rPr>
          <w:rFonts w:hint="cs"/>
          <w:b w:val="0"/>
          <w:rtl/>
        </w:rPr>
        <w:t xml:space="preserve"> لما فيه من محاذير اثبات للحد والنهاية</w:t>
      </w:r>
      <w:r w:rsidR="001966FB">
        <w:rPr>
          <w:rFonts w:hint="cs"/>
          <w:b w:val="0"/>
          <w:rtl/>
        </w:rPr>
        <w:t xml:space="preserve"> ،</w:t>
      </w:r>
      <w:r w:rsidR="00820EEF">
        <w:rPr>
          <w:rFonts w:hint="cs"/>
          <w:b w:val="0"/>
          <w:rtl/>
        </w:rPr>
        <w:t xml:space="preserve"> واثبات للجزء والبعض والجارحة</w:t>
      </w:r>
      <w:r w:rsidR="001966FB">
        <w:rPr>
          <w:rFonts w:hint="cs"/>
          <w:b w:val="0"/>
          <w:rtl/>
        </w:rPr>
        <w:t xml:space="preserve"> ،</w:t>
      </w:r>
      <w:r w:rsidR="00820EEF">
        <w:rPr>
          <w:rFonts w:hint="cs"/>
          <w:b w:val="0"/>
          <w:rtl/>
        </w:rPr>
        <w:t xml:space="preserve"> والله تعالى أحد صمد منزه عن الجزء والجارحة ومنزه عن الحد والنهاية</w:t>
      </w:r>
      <w:r w:rsidR="001966FB">
        <w:rPr>
          <w:rFonts w:hint="cs"/>
          <w:b w:val="0"/>
          <w:rtl/>
        </w:rPr>
        <w:t xml:space="preserve"> ،</w:t>
      </w:r>
      <w:r w:rsidR="00820EEF">
        <w:rPr>
          <w:rFonts w:hint="cs"/>
          <w:b w:val="0"/>
          <w:rtl/>
        </w:rPr>
        <w:t xml:space="preserve"> </w:t>
      </w:r>
      <w:r w:rsidR="00782404">
        <w:rPr>
          <w:rFonts w:eastAsia="Times New Roman" w:hint="cs"/>
          <w:b w:val="0"/>
          <w:rtl/>
        </w:rPr>
        <w:t xml:space="preserve">وقد تقدم بيان ذلك </w:t>
      </w:r>
    </w:p>
    <w:p w:rsidR="00820EEF" w:rsidRDefault="00820EEF" w:rsidP="00782404">
      <w:pPr>
        <w:jc w:val="center"/>
        <w:rPr>
          <w:b w:val="0"/>
          <w:rtl/>
        </w:rPr>
      </w:pPr>
      <w:r>
        <w:rPr>
          <w:rFonts w:hint="cs"/>
          <w:b w:val="0"/>
          <w:rtl/>
        </w:rPr>
        <w:t>****</w:t>
      </w:r>
    </w:p>
    <w:p w:rsidR="00820EEF" w:rsidRDefault="00820EEF" w:rsidP="00820EEF">
      <w:pPr>
        <w:jc w:val="both"/>
        <w:rPr>
          <w:b w:val="0"/>
          <w:rtl/>
        </w:rPr>
      </w:pPr>
    </w:p>
    <w:p w:rsidR="006F4F06" w:rsidRDefault="006F4F06" w:rsidP="00820EEF">
      <w:pPr>
        <w:jc w:val="both"/>
        <w:rPr>
          <w:b w:val="0"/>
          <w:rtl/>
        </w:rPr>
      </w:pPr>
    </w:p>
    <w:p w:rsidR="006F4F06" w:rsidRDefault="006F4F06" w:rsidP="00820EEF">
      <w:pPr>
        <w:jc w:val="both"/>
        <w:rPr>
          <w:b w:val="0"/>
          <w:rtl/>
        </w:rPr>
      </w:pPr>
    </w:p>
    <w:p w:rsidR="006F4F06" w:rsidRDefault="006F4F06" w:rsidP="00820EEF">
      <w:pPr>
        <w:jc w:val="both"/>
        <w:rPr>
          <w:b w:val="0"/>
          <w:rtl/>
        </w:rPr>
      </w:pPr>
    </w:p>
    <w:p w:rsidR="00782404" w:rsidRDefault="00782404" w:rsidP="00820EEF">
      <w:pPr>
        <w:jc w:val="both"/>
        <w:rPr>
          <w:b w:val="0"/>
          <w:rtl/>
        </w:rPr>
      </w:pPr>
    </w:p>
    <w:p w:rsidR="00820EEF" w:rsidRDefault="00820EEF" w:rsidP="00782404">
      <w:pPr>
        <w:pBdr>
          <w:top w:val="dashDotStroked" w:sz="24" w:space="1" w:color="auto"/>
          <w:left w:val="dashDotStroked" w:sz="24" w:space="4" w:color="auto"/>
          <w:bottom w:val="dashDotStroked" w:sz="24" w:space="1" w:color="auto"/>
          <w:right w:val="dashDotStroked" w:sz="24" w:space="4" w:color="auto"/>
        </w:pBdr>
        <w:jc w:val="center"/>
        <w:rPr>
          <w:b w:val="0"/>
          <w:rtl/>
        </w:rPr>
      </w:pPr>
    </w:p>
    <w:p w:rsidR="00820EEF" w:rsidRDefault="00820EEF" w:rsidP="00782404">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r>
        <w:rPr>
          <w:rFonts w:cs="Monotype Koufi" w:hint="cs"/>
          <w:b w:val="0"/>
          <w:sz w:val="48"/>
          <w:szCs w:val="48"/>
          <w:rtl/>
        </w:rPr>
        <w:t>الباب الخامس</w:t>
      </w:r>
    </w:p>
    <w:p w:rsidR="00820EEF" w:rsidRDefault="00820EEF" w:rsidP="00782404">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r>
        <w:rPr>
          <w:rFonts w:cs="Monotype Koufi" w:hint="cs"/>
          <w:b w:val="0"/>
          <w:sz w:val="48"/>
          <w:szCs w:val="48"/>
          <w:rtl/>
        </w:rPr>
        <w:t>قواعد التقديس والتنزيه المتعلقة</w:t>
      </w:r>
    </w:p>
    <w:p w:rsidR="00820EEF" w:rsidRDefault="00820EEF" w:rsidP="00782404">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r>
        <w:rPr>
          <w:rFonts w:cs="Monotype Koufi" w:hint="cs"/>
          <w:b w:val="0"/>
          <w:sz w:val="48"/>
          <w:szCs w:val="48"/>
          <w:rtl/>
        </w:rPr>
        <w:t>بأفعال الله تعالى ليس كمثلها أفعال</w:t>
      </w:r>
    </w:p>
    <w:p w:rsidR="00820EEF" w:rsidRDefault="00820EEF" w:rsidP="00782404">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820EEF" w:rsidRDefault="00820EEF" w:rsidP="00820EEF">
      <w:pPr>
        <w:jc w:val="both"/>
        <w:rPr>
          <w:b w:val="0"/>
          <w:bCs/>
          <w:rtl/>
          <w:lang w:bidi="ar-KW"/>
        </w:rPr>
      </w:pPr>
    </w:p>
    <w:p w:rsidR="00820EEF" w:rsidRDefault="00820EEF" w:rsidP="00820EEF">
      <w:pPr>
        <w:jc w:val="both"/>
        <w:rPr>
          <w:b w:val="0"/>
          <w:rtl/>
          <w:lang w:bidi="ar-KW"/>
        </w:rPr>
      </w:pPr>
      <w:r>
        <w:rPr>
          <w:rFonts w:hint="cs"/>
          <w:b w:val="0"/>
          <w:rtl/>
          <w:lang w:bidi="ar-KW"/>
        </w:rPr>
        <w:t>ويتناول هذا الباب تلك القواعد</w:t>
      </w:r>
      <w:r w:rsidR="001966FB">
        <w:rPr>
          <w:rFonts w:hint="cs"/>
          <w:b w:val="0"/>
          <w:rtl/>
          <w:lang w:bidi="ar-KW"/>
        </w:rPr>
        <w:t xml:space="preserve"> :</w:t>
      </w:r>
    </w:p>
    <w:p w:rsidR="00820EEF" w:rsidRDefault="00820EEF" w:rsidP="00820EEF">
      <w:pPr>
        <w:jc w:val="both"/>
        <w:rPr>
          <w:rtl/>
          <w:lang w:bidi="ar-KW"/>
        </w:rPr>
      </w:pPr>
      <w:r>
        <w:rPr>
          <w:rFonts w:hint="cs"/>
          <w:b w:val="0"/>
          <w:rtl/>
          <w:lang w:bidi="ar-KW"/>
        </w:rPr>
        <w:t>القاعدة الأولى</w:t>
      </w:r>
      <w:r w:rsidR="001966FB">
        <w:rPr>
          <w:rFonts w:hint="cs"/>
          <w:b w:val="0"/>
          <w:rtl/>
          <w:lang w:bidi="ar-KW"/>
        </w:rPr>
        <w:t xml:space="preserve"> :</w:t>
      </w:r>
      <w:r>
        <w:rPr>
          <w:rFonts w:hint="cs"/>
          <w:b w:val="0"/>
          <w:rtl/>
          <w:lang w:bidi="ar-KW"/>
        </w:rPr>
        <w:t xml:space="preserve"> المقصود من توحيد الأفعال </w:t>
      </w:r>
    </w:p>
    <w:p w:rsidR="00820EEF" w:rsidRDefault="00820EEF" w:rsidP="00820EEF">
      <w:pPr>
        <w:jc w:val="both"/>
      </w:pPr>
      <w:r>
        <w:rPr>
          <w:rFonts w:hint="cs"/>
          <w:b w:val="0"/>
          <w:rtl/>
        </w:rPr>
        <w:t>القاعدة الثانية</w:t>
      </w:r>
      <w:r w:rsidR="001966FB">
        <w:rPr>
          <w:rFonts w:hint="cs"/>
          <w:b w:val="0"/>
          <w:rtl/>
        </w:rPr>
        <w:t xml:space="preserve"> :</w:t>
      </w:r>
      <w:r>
        <w:rPr>
          <w:rFonts w:hint="cs"/>
          <w:b w:val="0"/>
          <w:rtl/>
        </w:rPr>
        <w:t xml:space="preserve"> الكسب ومدى مسؤولية الإنسان على أفعاله وأعماله وفق قاعدة توحيد الأفعال</w:t>
      </w:r>
    </w:p>
    <w:p w:rsidR="00820EEF" w:rsidRDefault="00820EEF" w:rsidP="00820EEF">
      <w:pPr>
        <w:jc w:val="both"/>
        <w:rPr>
          <w:b w:val="0"/>
          <w:rtl/>
        </w:rPr>
      </w:pPr>
      <w:r>
        <w:rPr>
          <w:rFonts w:hint="cs"/>
          <w:b w:val="0"/>
          <w:rtl/>
        </w:rPr>
        <w:t>القاعدة الثالثة</w:t>
      </w:r>
      <w:r w:rsidR="001966FB">
        <w:rPr>
          <w:rFonts w:hint="cs"/>
          <w:b w:val="0"/>
          <w:rtl/>
        </w:rPr>
        <w:t xml:space="preserve"> :</w:t>
      </w:r>
      <w:r>
        <w:rPr>
          <w:rFonts w:hint="cs"/>
          <w:b w:val="0"/>
          <w:rtl/>
        </w:rPr>
        <w:t xml:space="preserve"> </w:t>
      </w:r>
      <w:r>
        <w:rPr>
          <w:rFonts w:eastAsia="Times New Roman" w:hint="cs"/>
          <w:b w:val="0"/>
          <w:rtl/>
        </w:rPr>
        <w:t>يتفرّع عن توحيد الأفعال توحيد الربوبية بجميع أقسامه</w:t>
      </w:r>
    </w:p>
    <w:p w:rsidR="006F4F06" w:rsidRDefault="00DF6073" w:rsidP="00820EEF">
      <w:pPr>
        <w:jc w:val="both"/>
        <w:rPr>
          <w:b w:val="0"/>
        </w:rPr>
      </w:pPr>
      <w:r>
        <w:rPr>
          <w:rFonts w:hint="cs"/>
          <w:b w:val="0"/>
          <w:rtl/>
        </w:rPr>
        <w:t>القاعدة الرابعة : توحيد الأفعال كما يراه أهل الأصول من علماء العقيدة الراسخين في العلم</w:t>
      </w:r>
    </w:p>
    <w:p w:rsidR="00820EEF" w:rsidRDefault="00820EEF" w:rsidP="00820EEF">
      <w:pPr>
        <w:jc w:val="both"/>
        <w:rPr>
          <w:b w:val="0"/>
          <w:bCs/>
          <w:rtl/>
        </w:rPr>
      </w:pPr>
    </w:p>
    <w:p w:rsidR="00820EEF" w:rsidRDefault="00820EEF" w:rsidP="00820EEF">
      <w:pPr>
        <w:jc w:val="both"/>
        <w:rPr>
          <w:b w:val="0"/>
          <w:bCs/>
          <w:rtl/>
          <w:lang w:bidi="ar-KW"/>
        </w:rPr>
      </w:pPr>
      <w:r>
        <w:rPr>
          <w:rFonts w:hint="cs"/>
          <w:b w:val="0"/>
          <w:bCs/>
          <w:rtl/>
          <w:lang w:bidi="ar-KW"/>
        </w:rPr>
        <w:tab/>
      </w:r>
    </w:p>
    <w:p w:rsidR="00820EEF" w:rsidRDefault="00820EEF" w:rsidP="00820EEF">
      <w:pPr>
        <w:jc w:val="both"/>
        <w:rPr>
          <w:b w:val="0"/>
          <w:bCs/>
          <w:rtl/>
          <w:lang w:bidi="ar-KW"/>
        </w:rPr>
      </w:pPr>
    </w:p>
    <w:p w:rsidR="00820EEF" w:rsidRDefault="00820EEF" w:rsidP="00820EEF">
      <w:pPr>
        <w:jc w:val="both"/>
        <w:rPr>
          <w:b w:val="0"/>
          <w:bCs/>
          <w:rtl/>
          <w:lang w:bidi="ar-KW"/>
        </w:rPr>
      </w:pPr>
    </w:p>
    <w:p w:rsidR="00820EEF" w:rsidRDefault="00820EEF" w:rsidP="00820EEF">
      <w:pPr>
        <w:jc w:val="both"/>
        <w:rPr>
          <w:b w:val="0"/>
          <w:bCs/>
          <w:rtl/>
          <w:lang w:bidi="ar-KW"/>
        </w:rPr>
      </w:pPr>
    </w:p>
    <w:p w:rsidR="00820EEF" w:rsidRPr="00DF6073" w:rsidRDefault="00820EEF" w:rsidP="00DF6073">
      <w:pPr>
        <w:jc w:val="center"/>
        <w:rPr>
          <w:rFonts w:cs="Monotype Koufi"/>
          <w:b w:val="0"/>
          <w:rtl/>
          <w:lang w:bidi="ar-KW"/>
        </w:rPr>
      </w:pPr>
      <w:r w:rsidRPr="00DF6073">
        <w:rPr>
          <w:rFonts w:cs="Monotype Koufi" w:hint="cs"/>
          <w:b w:val="0"/>
          <w:rtl/>
          <w:lang w:bidi="ar-KW"/>
        </w:rPr>
        <w:lastRenderedPageBreak/>
        <w:t>القاعدة الأولى</w:t>
      </w:r>
      <w:r w:rsidR="001966FB" w:rsidRPr="00DF6073">
        <w:rPr>
          <w:rFonts w:cs="Monotype Koufi" w:hint="cs"/>
          <w:b w:val="0"/>
          <w:rtl/>
          <w:lang w:bidi="ar-KW"/>
        </w:rPr>
        <w:t xml:space="preserve"> :</w:t>
      </w:r>
      <w:r w:rsidRPr="00DF6073">
        <w:rPr>
          <w:rFonts w:cs="Monotype Koufi" w:hint="cs"/>
          <w:b w:val="0"/>
          <w:rtl/>
          <w:lang w:bidi="ar-KW"/>
        </w:rPr>
        <w:t xml:space="preserve"> المقصود من توحيد الأفعال</w:t>
      </w:r>
    </w:p>
    <w:p w:rsidR="00820EEF" w:rsidRDefault="00820EEF" w:rsidP="00820EEF">
      <w:pPr>
        <w:jc w:val="both"/>
        <w:rPr>
          <w:b w:val="0"/>
          <w:rtl/>
        </w:rPr>
      </w:pPr>
      <w:r>
        <w:rPr>
          <w:rFonts w:hint="cs"/>
          <w:b w:val="0"/>
          <w:shd w:val="clear" w:color="auto" w:fill="FFFFFF"/>
          <w:rtl/>
        </w:rPr>
        <w:t>المقصود منه الاعتقاد بأنه لا خالق ولا مُؤثرِّ في الوجود إلا الله</w:t>
      </w:r>
      <w:r w:rsidR="001966FB">
        <w:rPr>
          <w:rFonts w:hint="cs"/>
          <w:b w:val="0"/>
          <w:shd w:val="clear" w:color="auto" w:fill="FFFFFF"/>
          <w:rtl/>
        </w:rPr>
        <w:t xml:space="preserve"> ،</w:t>
      </w:r>
      <w:r>
        <w:rPr>
          <w:rFonts w:hint="cs"/>
          <w:b w:val="0"/>
          <w:rtl/>
        </w:rPr>
        <w:t xml:space="preserve"> واعتقاد </w:t>
      </w:r>
      <w:r>
        <w:rPr>
          <w:rFonts w:eastAsia="Times New Roman" w:hint="cs"/>
          <w:b w:val="0"/>
          <w:rtl/>
        </w:rPr>
        <w:t>أنه لا يكون ثم فعل من الأفعال في الكون إلا بخلقه ومشيئته وإرادته وقدرته</w:t>
      </w:r>
      <w:r w:rsidR="001966FB">
        <w:rPr>
          <w:rFonts w:eastAsia="Times New Roman" w:hint="cs"/>
          <w:b w:val="0"/>
          <w:rtl/>
        </w:rPr>
        <w:t xml:space="preserve"> ،</w:t>
      </w:r>
      <w:r>
        <w:rPr>
          <w:rFonts w:eastAsia="Times New Roman" w:hint="cs"/>
          <w:b w:val="0"/>
          <w:rtl/>
        </w:rPr>
        <w:t>هو سبحانه وحده المنفرد بخلق جميع الكائنات بلا واسطة</w:t>
      </w:r>
      <w:r w:rsidR="001966FB">
        <w:rPr>
          <w:rFonts w:eastAsia="Times New Roman" w:hint="cs"/>
          <w:b w:val="0"/>
          <w:rtl/>
        </w:rPr>
        <w:t xml:space="preserve"> ،</w:t>
      </w:r>
      <w:r>
        <w:rPr>
          <w:rFonts w:eastAsia="Times New Roman" w:hint="cs"/>
          <w:b w:val="0"/>
          <w:rtl/>
        </w:rPr>
        <w:t xml:space="preserve"> </w:t>
      </w:r>
      <w:r>
        <w:rPr>
          <w:rFonts w:hint="cs"/>
          <w:b w:val="0"/>
          <w:rtl/>
          <w:lang w:bidi="ar-KW"/>
        </w:rPr>
        <w:t>ليس في الوجود خالق غير</w:t>
      </w:r>
      <w:r>
        <w:rPr>
          <w:rFonts w:eastAsia="Times New Roman" w:hint="cs"/>
          <w:b w:val="0"/>
          <w:rtl/>
          <w:lang w:bidi="ar-KW"/>
        </w:rPr>
        <w:t>ه</w:t>
      </w:r>
      <w:r w:rsidR="001966FB">
        <w:rPr>
          <w:rFonts w:eastAsia="Times New Roman" w:hint="cs"/>
          <w:b w:val="0"/>
          <w:rtl/>
          <w:lang w:bidi="ar-KW"/>
        </w:rPr>
        <w:t xml:space="preserve"> ،</w:t>
      </w:r>
      <w:r>
        <w:rPr>
          <w:rFonts w:eastAsia="Times New Roman" w:hint="cs"/>
          <w:b w:val="0"/>
          <w:rtl/>
          <w:lang w:bidi="ar-KW"/>
        </w:rPr>
        <w:t xml:space="preserve"> و</w:t>
      </w:r>
      <w:r>
        <w:rPr>
          <w:rFonts w:eastAsia="Times New Roman" w:hint="cs"/>
          <w:b w:val="0"/>
          <w:rtl/>
        </w:rPr>
        <w:t xml:space="preserve">لا يكون في ملكه إلا ما قدر وشاء  </w:t>
      </w:r>
      <w:r>
        <w:rPr>
          <w:rFonts w:hint="cs"/>
          <w:b w:val="0"/>
          <w:rtl/>
        </w:rPr>
        <w:t>وعمدة هذا التوحيد</w:t>
      </w:r>
      <w:r w:rsidR="001966FB">
        <w:rPr>
          <w:rFonts w:hint="cs"/>
          <w:b w:val="0"/>
          <w:rtl/>
        </w:rPr>
        <w:t xml:space="preserve"> :</w:t>
      </w:r>
      <w:r>
        <w:rPr>
          <w:rFonts w:hint="cs"/>
          <w:b w:val="0"/>
          <w:rtl/>
        </w:rPr>
        <w:t xml:space="preserve"> قوله تعالى</w:t>
      </w:r>
      <w:r w:rsidR="001966FB">
        <w:rPr>
          <w:rFonts w:hint="cs"/>
          <w:b w:val="0"/>
          <w:rtl/>
        </w:rPr>
        <w:t xml:space="preserve"> :</w:t>
      </w:r>
      <w:r>
        <w:rPr>
          <w:rFonts w:hint="cs"/>
          <w:b w:val="0"/>
          <w:rtl/>
        </w:rPr>
        <w:t xml:space="preserve"> { وَاللَّهُ خَلَقَكُمْ وَمَا تَعْمَلُونَ } [الصافات</w:t>
      </w:r>
      <w:r w:rsidR="001966FB">
        <w:rPr>
          <w:rFonts w:hint="cs"/>
          <w:b w:val="0"/>
          <w:rtl/>
        </w:rPr>
        <w:t xml:space="preserve"> :</w:t>
      </w:r>
      <w:r>
        <w:rPr>
          <w:rFonts w:hint="cs"/>
          <w:b w:val="0"/>
          <w:rtl/>
        </w:rPr>
        <w:t xml:space="preserve"> 96 ]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قُلِ اللَّهُ خَالِقُ كُلِّ شَيْءٍ وَهُوَ الْوَاحِدُ الْقَهَّارُ } [ الرعد</w:t>
      </w:r>
      <w:r w:rsidR="001966FB">
        <w:rPr>
          <w:rFonts w:hint="cs"/>
          <w:b w:val="0"/>
          <w:rtl/>
        </w:rPr>
        <w:t xml:space="preserve"> :</w:t>
      </w:r>
      <w:r>
        <w:rPr>
          <w:rFonts w:hint="cs"/>
          <w:b w:val="0"/>
          <w:rtl/>
        </w:rPr>
        <w:t xml:space="preserve"> 16 ]</w:t>
      </w:r>
      <w:r w:rsidR="001966FB">
        <w:rPr>
          <w:rFonts w:hint="cs"/>
          <w:b w:val="0"/>
          <w:rtl/>
        </w:rPr>
        <w:t xml:space="preserve"> ،</w:t>
      </w:r>
      <w:r>
        <w:rPr>
          <w:rFonts w:hint="cs"/>
          <w:b w:val="0"/>
          <w:rtl/>
        </w:rPr>
        <w:t xml:space="preserve"> قوله تعالى</w:t>
      </w:r>
      <w:r w:rsidR="001966FB">
        <w:rPr>
          <w:rFonts w:hint="cs"/>
          <w:b w:val="0"/>
          <w:rtl/>
        </w:rPr>
        <w:t xml:space="preserve"> :</w:t>
      </w:r>
      <w:r>
        <w:rPr>
          <w:rFonts w:hint="cs"/>
          <w:b w:val="0"/>
          <w:rtl/>
        </w:rPr>
        <w:t xml:space="preserve"> </w:t>
      </w:r>
      <w:r>
        <w:rPr>
          <w:rFonts w:hint="cs"/>
          <w:b w:val="0"/>
          <w:shd w:val="clear" w:color="auto" w:fill="FFFFFF"/>
          <w:rtl/>
        </w:rPr>
        <w:t>{</w:t>
      </w:r>
      <w:r>
        <w:rPr>
          <w:rFonts w:hint="cs"/>
          <w:b w:val="0"/>
          <w:rtl/>
        </w:rPr>
        <w:t xml:space="preserve">) اللَّهُ خَالِقُ كُلِّ شَيْءٍ وَهُوَ عَلَى كُلِّ شَيْءٍ وَكِيلٌ </w:t>
      </w:r>
      <w:r>
        <w:rPr>
          <w:rFonts w:hint="cs"/>
          <w:b w:val="0"/>
          <w:shd w:val="clear" w:color="auto" w:fill="FFFFFF"/>
          <w:rtl/>
        </w:rPr>
        <w:t>}[ الزمر</w:t>
      </w:r>
      <w:r w:rsidR="001966FB">
        <w:rPr>
          <w:rFonts w:hint="cs"/>
          <w:b w:val="0"/>
          <w:shd w:val="clear" w:color="auto" w:fill="FFFFFF"/>
          <w:rtl/>
        </w:rPr>
        <w:t xml:space="preserve"> :</w:t>
      </w:r>
      <w:r>
        <w:rPr>
          <w:rFonts w:hint="cs"/>
          <w:b w:val="0"/>
          <w:shd w:val="clear" w:color="auto" w:fill="FFFFFF"/>
          <w:rtl/>
        </w:rPr>
        <w:t xml:space="preserve"> 62 ]</w:t>
      </w:r>
      <w:r w:rsidR="001966FB">
        <w:rPr>
          <w:rFonts w:hint="cs"/>
          <w:b w:val="0"/>
          <w:shd w:val="clear" w:color="auto" w:fill="FFFFFF"/>
          <w:rtl/>
        </w:rPr>
        <w:t xml:space="preserve"> ،</w:t>
      </w:r>
      <w:r>
        <w:rPr>
          <w:rFonts w:hint="cs"/>
          <w:b w:val="0"/>
          <w:shd w:val="clear" w:color="auto" w:fill="FFFFFF"/>
          <w:rtl/>
        </w:rPr>
        <w:t xml:space="preserve">  </w:t>
      </w:r>
      <w:r>
        <w:rPr>
          <w:rFonts w:hint="cs"/>
          <w:b w:val="0"/>
          <w:rtl/>
        </w:rPr>
        <w:t>وقوله تعالى</w:t>
      </w:r>
      <w:r w:rsidR="001966FB">
        <w:rPr>
          <w:rFonts w:hint="cs"/>
          <w:b w:val="0"/>
          <w:rtl/>
        </w:rPr>
        <w:t xml:space="preserve"> :</w:t>
      </w:r>
      <w:r>
        <w:rPr>
          <w:rFonts w:hint="cs"/>
          <w:b w:val="0"/>
          <w:rtl/>
        </w:rPr>
        <w:t xml:space="preserve"> { وَمَا تَشَاءُونَ إِلَّا أَنْ يَشَاءَ اللَّهُ إِنَّ اللَّهَ كَانَ عَلِيمًا حَكِيمًا *  يُدْخِلُ مَنْ يَشَاءُ فِي رَحْمَتِهِ وَالظَّالِمِينَ أَعَدَّ لَهُمْ عَذَابًا أَلِيمًا  } [ الإنسان</w:t>
      </w:r>
      <w:r w:rsidR="001966FB">
        <w:rPr>
          <w:rFonts w:hint="cs"/>
          <w:b w:val="0"/>
          <w:rtl/>
        </w:rPr>
        <w:t xml:space="preserve"> :</w:t>
      </w:r>
      <w:r>
        <w:rPr>
          <w:rFonts w:hint="cs"/>
          <w:b w:val="0"/>
          <w:rtl/>
        </w:rPr>
        <w:t xml:space="preserve"> 30</w:t>
      </w:r>
      <w:r w:rsidR="001966FB">
        <w:rPr>
          <w:rFonts w:hint="cs"/>
          <w:b w:val="0"/>
          <w:rtl/>
        </w:rPr>
        <w:t xml:space="preserve"> ،</w:t>
      </w:r>
      <w:r>
        <w:rPr>
          <w:rFonts w:hint="cs"/>
          <w:b w:val="0"/>
          <w:rtl/>
        </w:rPr>
        <w:t xml:space="preserve"> 31 ]</w:t>
      </w:r>
      <w:r w:rsidR="001966FB">
        <w:rPr>
          <w:rFonts w:hint="cs"/>
          <w:b w:val="0"/>
          <w:rtl/>
        </w:rPr>
        <w:t xml:space="preserve"> ،</w:t>
      </w:r>
      <w:r>
        <w:rPr>
          <w:rFonts w:hint="cs"/>
          <w:b w:val="0"/>
          <w:rtl/>
        </w:rPr>
        <w:t xml:space="preserve"> قوله تعالى</w:t>
      </w:r>
      <w:r w:rsidR="001966FB">
        <w:rPr>
          <w:rFonts w:hint="cs"/>
          <w:b w:val="0"/>
          <w:rtl/>
        </w:rPr>
        <w:t xml:space="preserve"> :</w:t>
      </w:r>
      <w:r>
        <w:rPr>
          <w:rFonts w:hint="cs"/>
          <w:b w:val="0"/>
          <w:rtl/>
        </w:rPr>
        <w:t xml:space="preserve"> { وَمَا تَشَاءُونَ إِلَّا أَنْ يَشَاءَ اللَّهُ رَبُّ الْعَالَمِينَ  } [ التكوير</w:t>
      </w:r>
      <w:r w:rsidR="001966FB">
        <w:rPr>
          <w:rFonts w:hint="cs"/>
          <w:b w:val="0"/>
          <w:rtl/>
        </w:rPr>
        <w:t xml:space="preserve"> :</w:t>
      </w:r>
      <w:r>
        <w:rPr>
          <w:rFonts w:hint="cs"/>
          <w:b w:val="0"/>
          <w:rtl/>
        </w:rPr>
        <w:t xml:space="preserve"> 29 ]</w:t>
      </w:r>
      <w:r w:rsidR="001966FB">
        <w:rPr>
          <w:rFonts w:hint="cs"/>
          <w:b w:val="0"/>
          <w:rtl/>
        </w:rPr>
        <w:t xml:space="preserve"> ،</w:t>
      </w:r>
      <w:r>
        <w:rPr>
          <w:rFonts w:hint="cs"/>
          <w:b w:val="0"/>
          <w:rtl/>
        </w:rPr>
        <w:t xml:space="preserve"> وهذا التوحيد يعني أن كل وجود و كل حركة وكل سكون</w:t>
      </w:r>
      <w:r w:rsidR="001966FB">
        <w:rPr>
          <w:rFonts w:hint="cs"/>
          <w:b w:val="0"/>
          <w:rtl/>
        </w:rPr>
        <w:t xml:space="preserve"> ،</w:t>
      </w:r>
      <w:r>
        <w:rPr>
          <w:rFonts w:hint="cs"/>
          <w:b w:val="0"/>
          <w:rtl/>
        </w:rPr>
        <w:t xml:space="preserve"> وكل فعل في العالم يعود الي الخالق سبحانه</w:t>
      </w:r>
      <w:r w:rsidR="001966FB">
        <w:rPr>
          <w:rFonts w:hint="cs"/>
          <w:b w:val="0"/>
          <w:rtl/>
        </w:rPr>
        <w:t xml:space="preserve"> ،</w:t>
      </w:r>
      <w:r>
        <w:rPr>
          <w:rFonts w:hint="cs"/>
          <w:b w:val="0"/>
          <w:rtl/>
        </w:rPr>
        <w:t xml:space="preserve"> فهو مسبب الاسباب</w:t>
      </w:r>
      <w:r w:rsidR="001966FB">
        <w:rPr>
          <w:rFonts w:hint="cs"/>
          <w:b w:val="0"/>
          <w:rtl/>
        </w:rPr>
        <w:t xml:space="preserve"> ،</w:t>
      </w:r>
      <w:r>
        <w:rPr>
          <w:rFonts w:hint="cs"/>
          <w:b w:val="0"/>
          <w:rtl/>
        </w:rPr>
        <w:t xml:space="preserve"> حتي الافعال التي تصدر منا هي من خلق الله تعالى</w:t>
      </w:r>
      <w:r w:rsidR="001966FB">
        <w:rPr>
          <w:rFonts w:hint="cs"/>
          <w:b w:val="0"/>
          <w:rtl/>
        </w:rPr>
        <w:t xml:space="preserve"> ،</w:t>
      </w:r>
      <w:r>
        <w:rPr>
          <w:rFonts w:hint="cs"/>
          <w:b w:val="0"/>
          <w:rtl/>
        </w:rPr>
        <w:t xml:space="preserve"> كما قال سبحانه</w:t>
      </w:r>
      <w:r w:rsidR="001966FB">
        <w:rPr>
          <w:rFonts w:hint="cs"/>
          <w:b w:val="0"/>
          <w:rtl/>
        </w:rPr>
        <w:t xml:space="preserve"> :</w:t>
      </w:r>
      <w:r>
        <w:rPr>
          <w:rFonts w:hint="cs"/>
          <w:b w:val="0"/>
          <w:rtl/>
        </w:rPr>
        <w:t>{ وَاللَّهُ خَلَقَكُمْ وَمَا تَعْمَلُونَ } [الصافات</w:t>
      </w:r>
      <w:r w:rsidR="001966FB">
        <w:rPr>
          <w:rFonts w:hint="cs"/>
          <w:b w:val="0"/>
          <w:rtl/>
        </w:rPr>
        <w:t xml:space="preserve"> :</w:t>
      </w:r>
      <w:r>
        <w:rPr>
          <w:rFonts w:hint="cs"/>
          <w:b w:val="0"/>
          <w:rtl/>
        </w:rPr>
        <w:t xml:space="preserve"> 96 ]</w:t>
      </w:r>
      <w:r w:rsidR="001966FB">
        <w:rPr>
          <w:rFonts w:hint="cs"/>
          <w:b w:val="0"/>
          <w:rtl/>
        </w:rPr>
        <w:t xml:space="preserve"> ،</w:t>
      </w:r>
      <w:r>
        <w:rPr>
          <w:rFonts w:hint="cs"/>
          <w:b w:val="0"/>
          <w:rtl/>
        </w:rPr>
        <w:t xml:space="preserve">  وأهل السنة والجماعة في توحيد الأفعال متفقون على أنّ كل ما يكون في الكون</w:t>
      </w:r>
      <w:r w:rsidR="001966FB">
        <w:rPr>
          <w:rFonts w:hint="cs"/>
          <w:b w:val="0"/>
          <w:rtl/>
        </w:rPr>
        <w:t xml:space="preserve"> ،</w:t>
      </w:r>
      <w:r>
        <w:rPr>
          <w:rFonts w:hint="cs"/>
          <w:b w:val="0"/>
          <w:rtl/>
        </w:rPr>
        <w:t xml:space="preserve"> وكل ما يقع في الكون</w:t>
      </w:r>
      <w:r w:rsidR="001966FB">
        <w:rPr>
          <w:rFonts w:hint="cs"/>
          <w:b w:val="0"/>
          <w:rtl/>
        </w:rPr>
        <w:t xml:space="preserve"> ،</w:t>
      </w:r>
      <w:r>
        <w:rPr>
          <w:rFonts w:hint="cs"/>
          <w:b w:val="0"/>
          <w:rtl/>
        </w:rPr>
        <w:t xml:space="preserve"> إنما هو من خلق الله تعالى</w:t>
      </w:r>
      <w:r w:rsidR="001966FB">
        <w:rPr>
          <w:rFonts w:hint="cs"/>
          <w:b w:val="0"/>
          <w:rtl/>
        </w:rPr>
        <w:t xml:space="preserve"> ،</w:t>
      </w:r>
      <w:r>
        <w:rPr>
          <w:rFonts w:hint="cs"/>
          <w:b w:val="0"/>
          <w:rtl/>
        </w:rPr>
        <w:t xml:space="preserve"> ثم هناك مسلكان في الأسباب والمسببات</w:t>
      </w:r>
      <w:r w:rsidR="001966FB">
        <w:rPr>
          <w:rFonts w:hint="cs"/>
          <w:b w:val="0"/>
          <w:rtl/>
        </w:rPr>
        <w:t xml:space="preserve"> ،</w:t>
      </w:r>
      <w:r>
        <w:rPr>
          <w:rFonts w:hint="cs"/>
          <w:b w:val="0"/>
          <w:rtl/>
        </w:rPr>
        <w:t xml:space="preserve"> القول الاول</w:t>
      </w:r>
      <w:r w:rsidR="001966FB">
        <w:rPr>
          <w:rFonts w:hint="cs"/>
          <w:b w:val="0"/>
          <w:rtl/>
        </w:rPr>
        <w:t xml:space="preserve"> :</w:t>
      </w:r>
      <w:r>
        <w:rPr>
          <w:rFonts w:hint="cs"/>
          <w:b w:val="0"/>
          <w:rtl/>
        </w:rPr>
        <w:t xml:space="preserve"> أنّ الله تعالى خلق المسببات وجعل فيها القدرة الذاتية</w:t>
      </w:r>
      <w:r w:rsidR="001966FB">
        <w:rPr>
          <w:rFonts w:hint="cs"/>
          <w:b w:val="0"/>
          <w:rtl/>
        </w:rPr>
        <w:t xml:space="preserve"> ،</w:t>
      </w:r>
      <w:r>
        <w:rPr>
          <w:rFonts w:hint="cs"/>
          <w:b w:val="0"/>
          <w:rtl/>
        </w:rPr>
        <w:t xml:space="preserve"> ثم هي لا تفعل إلا بإذن الله</w:t>
      </w:r>
      <w:r w:rsidR="001966FB">
        <w:rPr>
          <w:rFonts w:hint="cs"/>
          <w:b w:val="0"/>
          <w:rtl/>
        </w:rPr>
        <w:t xml:space="preserve"> ،</w:t>
      </w:r>
      <w:r>
        <w:rPr>
          <w:rFonts w:hint="cs"/>
          <w:b w:val="0"/>
          <w:rtl/>
        </w:rPr>
        <w:t xml:space="preserve"> ومثال ذلك أنّ الله تعالى أودع في النار القوة على الإحراق</w:t>
      </w:r>
      <w:r w:rsidR="001966FB">
        <w:rPr>
          <w:rFonts w:hint="cs"/>
          <w:b w:val="0"/>
          <w:rtl/>
        </w:rPr>
        <w:t xml:space="preserve"> ،</w:t>
      </w:r>
      <w:r>
        <w:rPr>
          <w:rFonts w:hint="cs"/>
          <w:b w:val="0"/>
          <w:rtl/>
        </w:rPr>
        <w:t xml:space="preserve"> فهي تحرق بقوة ذاتية اودعها الله تعالى فيها</w:t>
      </w:r>
      <w:r w:rsidR="001966FB">
        <w:rPr>
          <w:rFonts w:hint="cs"/>
          <w:b w:val="0"/>
          <w:rtl/>
        </w:rPr>
        <w:t xml:space="preserve"> ،</w:t>
      </w:r>
      <w:r>
        <w:rPr>
          <w:rFonts w:hint="cs"/>
          <w:b w:val="0"/>
          <w:rtl/>
        </w:rPr>
        <w:t xml:space="preserve"> ثم هي لا تحرق إلا بمشيئة الله</w:t>
      </w:r>
      <w:r w:rsidR="001966FB">
        <w:rPr>
          <w:rFonts w:hint="cs"/>
          <w:b w:val="0"/>
          <w:rtl/>
        </w:rPr>
        <w:t xml:space="preserve"> ،</w:t>
      </w:r>
      <w:r>
        <w:rPr>
          <w:rFonts w:hint="cs"/>
          <w:b w:val="0"/>
          <w:rtl/>
        </w:rPr>
        <w:t xml:space="preserve"> والقول الثاني أنّ الله تعالى خلق الأشياء كلها</w:t>
      </w:r>
      <w:r w:rsidR="001966FB">
        <w:rPr>
          <w:rFonts w:hint="cs"/>
          <w:b w:val="0"/>
          <w:rtl/>
        </w:rPr>
        <w:t xml:space="preserve"> ،</w:t>
      </w:r>
      <w:r>
        <w:rPr>
          <w:rFonts w:hint="cs"/>
          <w:b w:val="0"/>
          <w:rtl/>
        </w:rPr>
        <w:t xml:space="preserve"> وهو خالق الآثار التي تظهر عندها</w:t>
      </w:r>
      <w:r w:rsidR="001966FB">
        <w:rPr>
          <w:rFonts w:hint="cs"/>
          <w:b w:val="0"/>
          <w:rtl/>
        </w:rPr>
        <w:t xml:space="preserve"> ،</w:t>
      </w:r>
      <w:r>
        <w:rPr>
          <w:rFonts w:hint="cs"/>
          <w:b w:val="0"/>
          <w:rtl/>
        </w:rPr>
        <w:t xml:space="preserve"> فلا يكون شيء في الكون إلا بخلق الله تعالى وقدره</w:t>
      </w:r>
      <w:r w:rsidR="001966FB">
        <w:rPr>
          <w:rFonts w:hint="cs"/>
          <w:b w:val="0"/>
          <w:rtl/>
        </w:rPr>
        <w:t xml:space="preserve"> ،</w:t>
      </w:r>
      <w:r>
        <w:rPr>
          <w:rFonts w:hint="cs"/>
          <w:b w:val="0"/>
          <w:rtl/>
        </w:rPr>
        <w:t xml:space="preserve"> ومثال ذلك</w:t>
      </w:r>
      <w:r w:rsidR="001966FB">
        <w:rPr>
          <w:rFonts w:hint="cs"/>
          <w:b w:val="0"/>
          <w:rtl/>
        </w:rPr>
        <w:t xml:space="preserve"> ،</w:t>
      </w:r>
      <w:r>
        <w:rPr>
          <w:rFonts w:hint="cs"/>
          <w:b w:val="0"/>
          <w:rtl/>
        </w:rPr>
        <w:t xml:space="preserve"> أنّ الله تعالى خلق النار</w:t>
      </w:r>
      <w:r w:rsidR="001966FB">
        <w:rPr>
          <w:rFonts w:hint="cs"/>
          <w:b w:val="0"/>
          <w:rtl/>
        </w:rPr>
        <w:t xml:space="preserve"> ،</w:t>
      </w:r>
      <w:r>
        <w:rPr>
          <w:rFonts w:hint="cs"/>
          <w:b w:val="0"/>
          <w:rtl/>
        </w:rPr>
        <w:t xml:space="preserve"> وخلق الإحراق عند ملامسة النار للشيء</w:t>
      </w:r>
      <w:r w:rsidR="001966FB">
        <w:rPr>
          <w:rFonts w:hint="cs"/>
          <w:b w:val="0"/>
          <w:rtl/>
        </w:rPr>
        <w:t xml:space="preserve"> ،</w:t>
      </w:r>
      <w:r>
        <w:rPr>
          <w:rFonts w:hint="cs"/>
          <w:b w:val="0"/>
          <w:rtl/>
        </w:rPr>
        <w:t xml:space="preserve"> وأنّه ليس للنار قوة ذاتية على الإحراق لأنه لا يوجد في الوجود كله من يملك القوة الذاتية على الفعل إلا الله</w:t>
      </w:r>
      <w:r w:rsidR="001966FB">
        <w:rPr>
          <w:rFonts w:hint="cs"/>
          <w:b w:val="0"/>
          <w:rtl/>
        </w:rPr>
        <w:t xml:space="preserve"> ،</w:t>
      </w:r>
      <w:r>
        <w:rPr>
          <w:rFonts w:hint="cs"/>
          <w:b w:val="0"/>
          <w:rtl/>
        </w:rPr>
        <w:t xml:space="preserve"> وإنما الجميع خلق الله</w:t>
      </w:r>
      <w:r w:rsidR="001966FB">
        <w:rPr>
          <w:rFonts w:hint="cs"/>
          <w:b w:val="0"/>
          <w:rtl/>
        </w:rPr>
        <w:t xml:space="preserve"> ،</w:t>
      </w:r>
      <w:r>
        <w:rPr>
          <w:rFonts w:hint="cs"/>
          <w:b w:val="0"/>
          <w:rtl/>
        </w:rPr>
        <w:t xml:space="preserve"> والإحراق الذي يحدث عند ملامسة النار ليس من النار</w:t>
      </w:r>
      <w:r w:rsidR="001966FB">
        <w:rPr>
          <w:rFonts w:hint="cs"/>
          <w:b w:val="0"/>
          <w:rtl/>
        </w:rPr>
        <w:t xml:space="preserve"> ،</w:t>
      </w:r>
      <w:r>
        <w:rPr>
          <w:rFonts w:hint="cs"/>
          <w:b w:val="0"/>
          <w:rtl/>
        </w:rPr>
        <w:t xml:space="preserve"> وإنما بما خلقه الله تعالى من الإحراق</w:t>
      </w:r>
      <w:r w:rsidR="001966FB">
        <w:rPr>
          <w:rFonts w:hint="cs"/>
          <w:b w:val="0"/>
          <w:rtl/>
        </w:rPr>
        <w:t xml:space="preserve"> ،</w:t>
      </w:r>
      <w:r>
        <w:rPr>
          <w:rFonts w:hint="cs"/>
          <w:b w:val="0"/>
          <w:rtl/>
        </w:rPr>
        <w:t xml:space="preserve"> وكما هو واضح أنّ كلا القولين يلتقي عند مبدأ أصيل واحد يتمثل في توحيد الأفعال لله وحده</w:t>
      </w:r>
      <w:r w:rsidR="001966FB">
        <w:rPr>
          <w:rFonts w:hint="cs"/>
          <w:b w:val="0"/>
          <w:rtl/>
        </w:rPr>
        <w:t xml:space="preserve"> ،</w:t>
      </w:r>
      <w:r>
        <w:rPr>
          <w:rFonts w:hint="cs"/>
          <w:b w:val="0"/>
          <w:rtl/>
        </w:rPr>
        <w:t xml:space="preserve"> وأنه لا يكون في الكون إلا ما شاء الله</w:t>
      </w:r>
      <w:r w:rsidR="001966FB">
        <w:rPr>
          <w:rFonts w:hint="cs"/>
          <w:b w:val="0"/>
          <w:rtl/>
        </w:rPr>
        <w:t xml:space="preserve"> ،</w:t>
      </w:r>
      <w:r>
        <w:rPr>
          <w:rFonts w:hint="cs"/>
          <w:b w:val="0"/>
          <w:rtl/>
        </w:rPr>
        <w:t xml:space="preserve"> وليس في الكون شيء يخرج عن خلق الله تعالى</w:t>
      </w:r>
      <w:r w:rsidR="001966FB">
        <w:rPr>
          <w:rFonts w:hint="cs"/>
          <w:b w:val="0"/>
          <w:rtl/>
        </w:rPr>
        <w:t xml:space="preserve"> ،</w:t>
      </w:r>
      <w:r>
        <w:rPr>
          <w:rFonts w:hint="cs"/>
          <w:b w:val="0"/>
          <w:rtl/>
        </w:rPr>
        <w:t xml:space="preserve"> وقدره الذي قدره للجميع</w:t>
      </w:r>
      <w:r w:rsidR="001966FB">
        <w:rPr>
          <w:rFonts w:hint="cs"/>
          <w:b w:val="0"/>
          <w:rtl/>
        </w:rPr>
        <w:t xml:space="preserve"> ،</w:t>
      </w:r>
      <w:r>
        <w:rPr>
          <w:rFonts w:hint="cs"/>
          <w:b w:val="0"/>
          <w:rtl/>
        </w:rPr>
        <w:t xml:space="preserve"> فلا يكون في ملك الله تعالى إلا ما شاء الله</w:t>
      </w:r>
      <w:r w:rsidR="001966FB">
        <w:rPr>
          <w:rFonts w:hint="cs"/>
          <w:b w:val="0"/>
          <w:rtl/>
        </w:rPr>
        <w:t xml:space="preserve"> ،</w:t>
      </w:r>
    </w:p>
    <w:p w:rsidR="00820EEF" w:rsidRDefault="00820EEF" w:rsidP="00DF6073">
      <w:pPr>
        <w:jc w:val="center"/>
        <w:rPr>
          <w:b w:val="0"/>
          <w:rtl/>
        </w:rPr>
      </w:pPr>
      <w:r>
        <w:rPr>
          <w:rFonts w:hint="cs"/>
          <w:b w:val="0"/>
          <w:rtl/>
        </w:rPr>
        <w:t>****</w:t>
      </w:r>
    </w:p>
    <w:p w:rsidR="00820EEF" w:rsidRDefault="00820EEF" w:rsidP="00DF6073">
      <w:pPr>
        <w:jc w:val="center"/>
        <w:rPr>
          <w:b w:val="0"/>
          <w:bCs/>
          <w:rtl/>
        </w:rPr>
      </w:pPr>
    </w:p>
    <w:p w:rsidR="00820EEF" w:rsidRDefault="00820EEF" w:rsidP="00DF6073">
      <w:pPr>
        <w:jc w:val="center"/>
        <w:rPr>
          <w:rFonts w:cs="Monotype Koufi"/>
          <w:b w:val="0"/>
          <w:rtl/>
          <w:lang w:bidi="ar-KW"/>
        </w:rPr>
      </w:pPr>
      <w:r>
        <w:rPr>
          <w:rFonts w:cs="Monotype Koufi" w:hint="cs"/>
          <w:b w:val="0"/>
          <w:rtl/>
          <w:lang w:bidi="ar-KW"/>
        </w:rPr>
        <w:lastRenderedPageBreak/>
        <w:t>القاعدة الثانية</w:t>
      </w:r>
    </w:p>
    <w:p w:rsidR="00820EEF" w:rsidRDefault="00820EEF" w:rsidP="00DF6073">
      <w:pPr>
        <w:jc w:val="center"/>
        <w:rPr>
          <w:rFonts w:cs="Monotype Koufi"/>
          <w:b w:val="0"/>
          <w:rtl/>
          <w:lang w:bidi="ar-KW"/>
        </w:rPr>
      </w:pPr>
      <w:r>
        <w:rPr>
          <w:rFonts w:cs="Monotype Koufi" w:hint="cs"/>
          <w:b w:val="0"/>
          <w:rtl/>
          <w:lang w:bidi="ar-KW"/>
        </w:rPr>
        <w:t>الكسب ومدى مسؤولية الإنسان على أفعاله وأعماله وفق قاعدة توحيد الأفعال</w:t>
      </w:r>
    </w:p>
    <w:p w:rsidR="00820EEF" w:rsidRDefault="00820EEF" w:rsidP="00820EEF">
      <w:pPr>
        <w:jc w:val="both"/>
        <w:rPr>
          <w:b w:val="0"/>
          <w:bCs/>
          <w:rtl/>
        </w:rPr>
      </w:pPr>
      <w:r>
        <w:rPr>
          <w:rFonts w:hint="cs"/>
          <w:b w:val="0"/>
          <w:bCs/>
          <w:rtl/>
        </w:rPr>
        <w:t>( أ ) الإنسان مخلوق ضمن مخلوقات الله</w:t>
      </w:r>
      <w:r w:rsidR="001966FB">
        <w:rPr>
          <w:rFonts w:hint="cs"/>
          <w:b w:val="0"/>
          <w:bCs/>
          <w:rtl/>
        </w:rPr>
        <w:t xml:space="preserve"> ،</w:t>
      </w:r>
      <w:r>
        <w:rPr>
          <w:rFonts w:hint="cs"/>
          <w:b w:val="0"/>
          <w:bCs/>
          <w:rtl/>
        </w:rPr>
        <w:t xml:space="preserve"> يجري عليه ما يجري على الجميع من مخلوقات الله تعالى</w:t>
      </w:r>
      <w:r w:rsidR="001966FB">
        <w:rPr>
          <w:rFonts w:hint="cs"/>
          <w:b w:val="0"/>
          <w:rtl/>
        </w:rPr>
        <w:t xml:space="preserve"> ،</w:t>
      </w:r>
      <w:r>
        <w:rPr>
          <w:rFonts w:hint="cs"/>
          <w:b w:val="0"/>
          <w:rtl/>
        </w:rPr>
        <w:t xml:space="preserve"> فلا يكون في ملك الله تعالى إلا ما شاءه الله</w:t>
      </w:r>
      <w:r w:rsidR="001966FB">
        <w:rPr>
          <w:rFonts w:hint="cs"/>
          <w:b w:val="0"/>
          <w:rtl/>
        </w:rPr>
        <w:t xml:space="preserve"> ،</w:t>
      </w:r>
      <w:r>
        <w:rPr>
          <w:rFonts w:hint="cs"/>
          <w:b w:val="0"/>
          <w:rtl/>
        </w:rPr>
        <w:t xml:space="preserve"> كما في قوله تعالى</w:t>
      </w:r>
      <w:r w:rsidR="001966FB">
        <w:rPr>
          <w:rFonts w:hint="cs"/>
          <w:b w:val="0"/>
          <w:rtl/>
        </w:rPr>
        <w:t xml:space="preserve"> :</w:t>
      </w:r>
      <w:r>
        <w:rPr>
          <w:rFonts w:hint="cs"/>
          <w:b w:val="0"/>
          <w:rtl/>
        </w:rPr>
        <w:t xml:space="preserve"> { وَاللَّهُ خَلَقَكُمْ وَمَا تَعْمَلُونَ } [الصافات</w:t>
      </w:r>
      <w:r w:rsidR="001966FB">
        <w:rPr>
          <w:rFonts w:hint="cs"/>
          <w:b w:val="0"/>
          <w:rtl/>
        </w:rPr>
        <w:t xml:space="preserve"> :</w:t>
      </w:r>
      <w:r>
        <w:rPr>
          <w:rFonts w:hint="cs"/>
          <w:b w:val="0"/>
          <w:rtl/>
        </w:rPr>
        <w:t xml:space="preserve"> 96 ]</w:t>
      </w:r>
      <w:r w:rsidR="001966FB">
        <w:rPr>
          <w:rFonts w:hint="cs"/>
          <w:b w:val="0"/>
          <w:rtl/>
        </w:rPr>
        <w:t xml:space="preserve"> ،</w:t>
      </w:r>
      <w:r>
        <w:rPr>
          <w:rFonts w:hint="cs"/>
          <w:b w:val="0"/>
          <w:rtl/>
        </w:rPr>
        <w:t xml:space="preserve"> ولكن الله تعالى جعل للثقلين ( الجن والإنس ) نوعاً من الاختيار يجعل كلاً منهما مسؤول عن أعماله</w:t>
      </w:r>
      <w:r w:rsidR="001966FB">
        <w:rPr>
          <w:rFonts w:hint="cs"/>
          <w:b w:val="0"/>
          <w:rtl/>
        </w:rPr>
        <w:t xml:space="preserve"> ،</w:t>
      </w:r>
      <w:r>
        <w:rPr>
          <w:rFonts w:hint="cs"/>
          <w:b w:val="0"/>
          <w:rtl/>
        </w:rPr>
        <w:t xml:space="preserve"> له حرية الاختيار</w:t>
      </w:r>
      <w:r w:rsidR="001966FB">
        <w:rPr>
          <w:rFonts w:hint="cs"/>
          <w:b w:val="0"/>
          <w:rtl/>
        </w:rPr>
        <w:t xml:space="preserve"> ،</w:t>
      </w:r>
      <w:r>
        <w:rPr>
          <w:rFonts w:hint="cs"/>
          <w:b w:val="0"/>
          <w:rtl/>
        </w:rPr>
        <w:t xml:space="preserve">  وعليه أنّ يتحمل مسؤولية هذا الاختيار</w:t>
      </w:r>
      <w:r w:rsidR="001966FB">
        <w:rPr>
          <w:rFonts w:hint="cs"/>
          <w:b w:val="0"/>
          <w:rtl/>
        </w:rPr>
        <w:t xml:space="preserve"> ،</w:t>
      </w:r>
      <w:r>
        <w:rPr>
          <w:rFonts w:hint="cs"/>
          <w:b w:val="0"/>
          <w:rtl/>
        </w:rPr>
        <w:t xml:space="preserve"> عليه أن يختار بين طريق الهداية وطريق الضلال</w:t>
      </w:r>
      <w:r w:rsidR="001966FB">
        <w:rPr>
          <w:rFonts w:hint="cs"/>
          <w:b w:val="0"/>
          <w:rtl/>
        </w:rPr>
        <w:t xml:space="preserve"> ،</w:t>
      </w:r>
      <w:r>
        <w:rPr>
          <w:rFonts w:hint="cs"/>
          <w:b w:val="0"/>
          <w:rtl/>
        </w:rPr>
        <w:t xml:space="preserve"> وهو يتحمل نتائج هذا الاختيار</w:t>
      </w:r>
      <w:r w:rsidR="001966FB">
        <w:rPr>
          <w:rFonts w:hint="cs"/>
          <w:b w:val="0"/>
          <w:rtl/>
        </w:rPr>
        <w:t xml:space="preserve"> ،</w:t>
      </w:r>
      <w:r>
        <w:rPr>
          <w:rFonts w:hint="cs"/>
          <w:b w:val="0"/>
          <w:rtl/>
        </w:rPr>
        <w:t xml:space="preserve"> ولكن ليس معنى ذلك</w:t>
      </w:r>
      <w:r w:rsidR="001966FB">
        <w:rPr>
          <w:rFonts w:hint="cs"/>
          <w:b w:val="0"/>
          <w:rtl/>
        </w:rPr>
        <w:t xml:space="preserve"> ،</w:t>
      </w:r>
      <w:r>
        <w:rPr>
          <w:rFonts w:hint="cs"/>
          <w:b w:val="0"/>
          <w:rtl/>
        </w:rPr>
        <w:t xml:space="preserve"> أنّه يستطيع أن يخرج عن اطار قانون الله في الكون وأنّه وحده سبحانه الخالق لكل شيء</w:t>
      </w:r>
      <w:r w:rsidR="001966FB">
        <w:rPr>
          <w:rFonts w:hint="cs"/>
          <w:b w:val="0"/>
          <w:rtl/>
        </w:rPr>
        <w:t xml:space="preserve"> ،</w:t>
      </w:r>
      <w:r>
        <w:rPr>
          <w:rFonts w:hint="cs"/>
          <w:b w:val="0"/>
          <w:rtl/>
        </w:rPr>
        <w:t xml:space="preserve"> وأنّه لا يكون في ملكه إلا ما يريد</w:t>
      </w:r>
      <w:r w:rsidR="001966FB">
        <w:rPr>
          <w:rFonts w:hint="cs"/>
          <w:b w:val="0"/>
          <w:rtl/>
        </w:rPr>
        <w:t xml:space="preserve"> ،</w:t>
      </w:r>
      <w:r>
        <w:rPr>
          <w:rFonts w:hint="cs"/>
          <w:b w:val="0"/>
          <w:rtl/>
        </w:rPr>
        <w:t xml:space="preserve"> فمن اختار طريق الهداية فبفضل الله تعالى وتوفيقه</w:t>
      </w:r>
      <w:r w:rsidR="001966FB">
        <w:rPr>
          <w:rFonts w:hint="cs"/>
          <w:b w:val="0"/>
          <w:rtl/>
        </w:rPr>
        <w:t xml:space="preserve"> ،</w:t>
      </w:r>
      <w:r>
        <w:rPr>
          <w:rFonts w:hint="cs"/>
          <w:b w:val="0"/>
          <w:rtl/>
        </w:rPr>
        <w:t xml:space="preserve"> لما يعلمه الله تعالى من قدره الذي لم يطلع عليه غيره</w:t>
      </w:r>
      <w:r w:rsidR="001966FB">
        <w:rPr>
          <w:rFonts w:hint="cs"/>
          <w:b w:val="0"/>
          <w:rtl/>
        </w:rPr>
        <w:t xml:space="preserve"> ،</w:t>
      </w:r>
      <w:r>
        <w:rPr>
          <w:rFonts w:hint="cs"/>
          <w:b w:val="0"/>
          <w:rtl/>
        </w:rPr>
        <w:t xml:space="preserve"> ومن اختار طريق الضلال فبخذلان الله تعالى له بعدله وعلمه فيه وقدره الذي لم يطلع عليه غيره</w:t>
      </w:r>
      <w:r w:rsidR="001966FB">
        <w:rPr>
          <w:rFonts w:hint="cs"/>
          <w:b w:val="0"/>
          <w:rtl/>
        </w:rPr>
        <w:t xml:space="preserve"> ،</w:t>
      </w:r>
      <w:r>
        <w:rPr>
          <w:rFonts w:hint="cs"/>
          <w:b w:val="0"/>
          <w:rtl/>
        </w:rPr>
        <w:t xml:space="preserve"> فليس عمل الإنسان جبراً من الله تعالى على العبد</w:t>
      </w:r>
      <w:r w:rsidR="001966FB">
        <w:rPr>
          <w:rFonts w:hint="cs"/>
          <w:b w:val="0"/>
          <w:rtl/>
        </w:rPr>
        <w:t xml:space="preserve"> ،</w:t>
      </w:r>
      <w:r>
        <w:rPr>
          <w:rFonts w:hint="cs"/>
          <w:b w:val="0"/>
          <w:rtl/>
        </w:rPr>
        <w:t xml:space="preserve"> وليس عمل الإنسان من خلق الإنسان</w:t>
      </w:r>
      <w:r w:rsidR="001966FB">
        <w:rPr>
          <w:rFonts w:hint="cs"/>
          <w:b w:val="0"/>
          <w:rtl/>
        </w:rPr>
        <w:t xml:space="preserve"> ،</w:t>
      </w:r>
      <w:r>
        <w:rPr>
          <w:rFonts w:hint="cs"/>
          <w:b w:val="0"/>
          <w:rtl/>
        </w:rPr>
        <w:t xml:space="preserve"> إذ ليس في الكون إلا خالق واحدٌ هو الله وحده</w:t>
      </w:r>
      <w:r w:rsidR="001966FB">
        <w:rPr>
          <w:rFonts w:hint="cs"/>
          <w:b w:val="0"/>
          <w:rtl/>
        </w:rPr>
        <w:t xml:space="preserve"> ،</w:t>
      </w:r>
      <w:r>
        <w:rPr>
          <w:rFonts w:hint="cs"/>
          <w:b w:val="0"/>
          <w:rtl/>
        </w:rPr>
        <w:t xml:space="preserve"> كما قال تعالى</w:t>
      </w:r>
      <w:r w:rsidR="001966FB">
        <w:rPr>
          <w:rFonts w:hint="cs"/>
          <w:b w:val="0"/>
          <w:rtl/>
        </w:rPr>
        <w:t xml:space="preserve"> :</w:t>
      </w:r>
      <w:r>
        <w:rPr>
          <w:rFonts w:hint="cs"/>
          <w:b w:val="0"/>
          <w:rtl/>
        </w:rPr>
        <w:t xml:space="preserve">  { قُلِ اللَّهُ خَالِقُ كُلِّ شَيْءٍ وَهُوَ الْوَاحِدُ الْقَهَّارُ } [ الرعد</w:t>
      </w:r>
      <w:r w:rsidR="001966FB">
        <w:rPr>
          <w:rFonts w:hint="cs"/>
          <w:b w:val="0"/>
          <w:rtl/>
        </w:rPr>
        <w:t xml:space="preserve"> :</w:t>
      </w:r>
      <w:r>
        <w:rPr>
          <w:rFonts w:hint="cs"/>
          <w:b w:val="0"/>
          <w:rtl/>
        </w:rPr>
        <w:t xml:space="preserve"> 16 ]</w:t>
      </w:r>
      <w:r w:rsidR="001966FB">
        <w:rPr>
          <w:rFonts w:hint="cs"/>
          <w:b w:val="0"/>
          <w:rtl/>
        </w:rPr>
        <w:t xml:space="preserve"> ،</w:t>
      </w:r>
      <w:r>
        <w:rPr>
          <w:rFonts w:hint="cs"/>
          <w:b w:val="0"/>
          <w:rtl/>
        </w:rPr>
        <w:t xml:space="preserve"> ومن طلب في القدر ما وراء ذلك فقد ساء الأدب مع الله</w:t>
      </w:r>
      <w:r w:rsidR="001966FB">
        <w:rPr>
          <w:rFonts w:hint="cs"/>
          <w:b w:val="0"/>
          <w:rtl/>
        </w:rPr>
        <w:t xml:space="preserve"> ،</w:t>
      </w:r>
      <w:r>
        <w:rPr>
          <w:rFonts w:hint="cs"/>
          <w:b w:val="0"/>
          <w:rtl/>
        </w:rPr>
        <w:t xml:space="preserve"> وسأل الله عمّا لا يحق له التدخل فيه</w:t>
      </w:r>
      <w:r w:rsidR="001966FB">
        <w:rPr>
          <w:rFonts w:hint="cs"/>
          <w:b w:val="0"/>
          <w:rtl/>
        </w:rPr>
        <w:t xml:space="preserve"> ،</w:t>
      </w:r>
      <w:r>
        <w:rPr>
          <w:rFonts w:hint="cs"/>
          <w:b w:val="0"/>
          <w:rtl/>
        </w:rPr>
        <w:t xml:space="preserve"> وما أحسن ما قاله الطحاوي وهو يعبر عن عقيدة المسلمين في القضاء والقدر</w:t>
      </w:r>
      <w:r w:rsidR="001966FB">
        <w:rPr>
          <w:rFonts w:hint="cs"/>
          <w:b w:val="0"/>
          <w:rtl/>
        </w:rPr>
        <w:t xml:space="preserve"> :</w:t>
      </w:r>
      <w:r>
        <w:rPr>
          <w:rFonts w:hint="cs"/>
          <w:b w:val="0"/>
          <w:rtl/>
        </w:rPr>
        <w:t xml:space="preserve"> ( </w:t>
      </w:r>
      <w:r>
        <w:rPr>
          <w:rFonts w:hint="cs"/>
          <w:b w:val="0"/>
          <w:bCs/>
          <w:rtl/>
        </w:rPr>
        <w:t>وأصل القدر سر الله تعالى في خلقه</w:t>
      </w:r>
      <w:r w:rsidR="001966FB">
        <w:rPr>
          <w:rFonts w:hint="cs"/>
          <w:b w:val="0"/>
          <w:bCs/>
          <w:rtl/>
        </w:rPr>
        <w:t xml:space="preserve"> ،</w:t>
      </w:r>
      <w:r>
        <w:rPr>
          <w:rFonts w:hint="cs"/>
          <w:b w:val="0"/>
          <w:bCs/>
          <w:rtl/>
        </w:rPr>
        <w:t xml:space="preserve"> لم يطلع على ذلك ملك مقرب ولا نبي مرسل</w:t>
      </w:r>
      <w:r w:rsidR="001966FB">
        <w:rPr>
          <w:rFonts w:hint="cs"/>
          <w:b w:val="0"/>
          <w:bCs/>
          <w:rtl/>
        </w:rPr>
        <w:t xml:space="preserve"> ،</w:t>
      </w:r>
      <w:r>
        <w:rPr>
          <w:rFonts w:hint="cs"/>
          <w:b w:val="0"/>
          <w:bCs/>
          <w:rtl/>
        </w:rPr>
        <w:t xml:space="preserve"> والتعمق والنظر في ذلك ذريعة الخذلان</w:t>
      </w:r>
      <w:r w:rsidR="001966FB">
        <w:rPr>
          <w:rFonts w:hint="cs"/>
          <w:b w:val="0"/>
          <w:bCs/>
          <w:rtl/>
        </w:rPr>
        <w:t xml:space="preserve"> ،</w:t>
      </w:r>
      <w:r>
        <w:rPr>
          <w:rFonts w:hint="cs"/>
          <w:b w:val="0"/>
          <w:bCs/>
          <w:rtl/>
        </w:rPr>
        <w:t xml:space="preserve"> وسلم الحرمان</w:t>
      </w:r>
      <w:r w:rsidR="001966FB">
        <w:rPr>
          <w:rFonts w:hint="cs"/>
          <w:b w:val="0"/>
          <w:bCs/>
          <w:rtl/>
        </w:rPr>
        <w:t xml:space="preserve"> ،</w:t>
      </w:r>
      <w:r>
        <w:rPr>
          <w:rFonts w:hint="cs"/>
          <w:b w:val="0"/>
          <w:bCs/>
          <w:rtl/>
        </w:rPr>
        <w:t xml:space="preserve"> ودرجة الطغيان</w:t>
      </w:r>
      <w:r w:rsidR="001966FB">
        <w:rPr>
          <w:rFonts w:hint="cs"/>
          <w:b w:val="0"/>
          <w:bCs/>
          <w:rtl/>
        </w:rPr>
        <w:t xml:space="preserve"> ،</w:t>
      </w:r>
      <w:r>
        <w:rPr>
          <w:rFonts w:hint="cs"/>
          <w:b w:val="0"/>
          <w:bCs/>
          <w:rtl/>
        </w:rPr>
        <w:t xml:space="preserve"> فالحذر كل الحذر من ذلك نظرا وفكرا ووسوسة</w:t>
      </w:r>
      <w:r w:rsidR="001966FB">
        <w:rPr>
          <w:rFonts w:hint="cs"/>
          <w:b w:val="0"/>
          <w:bCs/>
          <w:rtl/>
        </w:rPr>
        <w:t xml:space="preserve"> ،</w:t>
      </w:r>
      <w:r>
        <w:rPr>
          <w:rFonts w:hint="cs"/>
          <w:b w:val="0"/>
          <w:bCs/>
          <w:rtl/>
        </w:rPr>
        <w:t xml:space="preserve"> فإن الله تعالى طوى علم القدر عن أنامه</w:t>
      </w:r>
      <w:r w:rsidR="001966FB">
        <w:rPr>
          <w:rFonts w:hint="cs"/>
          <w:b w:val="0"/>
          <w:bCs/>
          <w:rtl/>
        </w:rPr>
        <w:t xml:space="preserve"> ،</w:t>
      </w:r>
      <w:r>
        <w:rPr>
          <w:rFonts w:hint="cs"/>
          <w:b w:val="0"/>
          <w:bCs/>
          <w:rtl/>
        </w:rPr>
        <w:t xml:space="preserve"> ونهاهم عن مرامه</w:t>
      </w:r>
      <w:r w:rsidR="001966FB">
        <w:rPr>
          <w:rFonts w:hint="cs"/>
          <w:b w:val="0"/>
          <w:bCs/>
          <w:rtl/>
        </w:rPr>
        <w:t xml:space="preserve"> ،</w:t>
      </w:r>
      <w:r>
        <w:rPr>
          <w:rFonts w:hint="cs"/>
          <w:b w:val="0"/>
          <w:bCs/>
          <w:rtl/>
        </w:rPr>
        <w:t xml:space="preserve"> كما قال الله تعالى في كتابه ‏</w:t>
      </w:r>
      <w:r w:rsidR="001966FB">
        <w:rPr>
          <w:rFonts w:hint="cs"/>
          <w:b w:val="0"/>
          <w:bCs/>
          <w:rtl/>
        </w:rPr>
        <w:t xml:space="preserve"> :</w:t>
      </w:r>
      <w:r>
        <w:rPr>
          <w:rFonts w:hint="cs"/>
          <w:b w:val="0"/>
          <w:bCs/>
          <w:rtl/>
        </w:rPr>
        <w:t>‏ ‏{ لا يسأل عما يفعل وهم يسألون }‏ فمن سأل ‏</w:t>
      </w:r>
      <w:r w:rsidR="001966FB">
        <w:rPr>
          <w:rFonts w:hint="cs"/>
          <w:b w:val="0"/>
          <w:bCs/>
          <w:rtl/>
        </w:rPr>
        <w:t xml:space="preserve"> :</w:t>
      </w:r>
      <w:r>
        <w:rPr>
          <w:rFonts w:hint="cs"/>
          <w:b w:val="0"/>
          <w:bCs/>
          <w:rtl/>
        </w:rPr>
        <w:t>‏ لِمَ فعل ‏</w:t>
      </w:r>
      <w:r w:rsidR="00747D9D">
        <w:rPr>
          <w:rFonts w:hint="cs"/>
          <w:b w:val="0"/>
          <w:bCs/>
          <w:rtl/>
        </w:rPr>
        <w:t xml:space="preserve"> ؟</w:t>
      </w:r>
      <w:r>
        <w:rPr>
          <w:rFonts w:hint="cs"/>
          <w:b w:val="0"/>
          <w:bCs/>
          <w:rtl/>
        </w:rPr>
        <w:t>‏ فقد رد حكم الكتاب</w:t>
      </w:r>
      <w:r w:rsidR="001966FB">
        <w:rPr>
          <w:rFonts w:hint="cs"/>
          <w:b w:val="0"/>
          <w:bCs/>
          <w:rtl/>
        </w:rPr>
        <w:t xml:space="preserve"> ،</w:t>
      </w:r>
      <w:r>
        <w:rPr>
          <w:rFonts w:hint="cs"/>
          <w:b w:val="0"/>
          <w:bCs/>
          <w:rtl/>
        </w:rPr>
        <w:t xml:space="preserve"> ومن رد حكم الكتاب كان من الكافرين</w:t>
      </w:r>
      <w:r>
        <w:rPr>
          <w:rFonts w:hint="cs"/>
          <w:b w:val="0"/>
          <w:rtl/>
        </w:rPr>
        <w:t xml:space="preserve"> ) أهـ [ العقيدة الطحاوية</w:t>
      </w:r>
      <w:r w:rsidR="001966FB">
        <w:rPr>
          <w:rFonts w:hint="cs"/>
          <w:b w:val="0"/>
          <w:rtl/>
        </w:rPr>
        <w:t xml:space="preserve"> ،</w:t>
      </w:r>
      <w:r>
        <w:rPr>
          <w:rFonts w:hint="cs"/>
          <w:b w:val="0"/>
          <w:rtl/>
        </w:rPr>
        <w:t xml:space="preserve"> فصل الإيمان بالقدر ]</w:t>
      </w:r>
      <w:r w:rsidR="001966FB">
        <w:rPr>
          <w:rFonts w:hint="cs"/>
          <w:b w:val="0"/>
          <w:rtl/>
        </w:rPr>
        <w:t xml:space="preserve"> ،</w:t>
      </w:r>
      <w:r>
        <w:rPr>
          <w:rFonts w:hint="cs"/>
          <w:b w:val="0"/>
          <w:rtl/>
        </w:rPr>
        <w:t xml:space="preserve"> فالخير والشر مقدران على العباد</w:t>
      </w:r>
      <w:r w:rsidR="001966FB">
        <w:rPr>
          <w:rFonts w:hint="cs"/>
          <w:b w:val="0"/>
          <w:rtl/>
        </w:rPr>
        <w:t xml:space="preserve"> ،</w:t>
      </w:r>
      <w:r>
        <w:rPr>
          <w:rFonts w:hint="cs"/>
          <w:b w:val="0"/>
          <w:rtl/>
        </w:rPr>
        <w:t xml:space="preserve"> ولا حول ولا قوة إلا بالله</w:t>
      </w:r>
      <w:r w:rsidR="001966FB">
        <w:rPr>
          <w:rFonts w:hint="cs"/>
          <w:b w:val="0"/>
          <w:rtl/>
        </w:rPr>
        <w:t xml:space="preserve"> ،</w:t>
      </w:r>
      <w:r>
        <w:rPr>
          <w:rFonts w:hint="cs"/>
          <w:b w:val="0"/>
          <w:rtl/>
        </w:rPr>
        <w:t xml:space="preserve"> ولا حيلة لأحد</w:t>
      </w:r>
      <w:r w:rsidR="001966FB">
        <w:rPr>
          <w:rFonts w:hint="cs"/>
          <w:b w:val="0"/>
          <w:rtl/>
        </w:rPr>
        <w:t xml:space="preserve"> ،</w:t>
      </w:r>
      <w:r>
        <w:rPr>
          <w:rFonts w:hint="cs"/>
          <w:b w:val="0"/>
          <w:rtl/>
        </w:rPr>
        <w:t xml:space="preserve"> ولا حركة لأحد</w:t>
      </w:r>
      <w:r w:rsidR="001966FB">
        <w:rPr>
          <w:rFonts w:hint="cs"/>
          <w:b w:val="0"/>
          <w:rtl/>
        </w:rPr>
        <w:t xml:space="preserve"> ،</w:t>
      </w:r>
      <w:r>
        <w:rPr>
          <w:rFonts w:hint="cs"/>
          <w:b w:val="0"/>
          <w:rtl/>
        </w:rPr>
        <w:t xml:space="preserve"> ولا تحول لأحد عن معصية الله إلا بمعونة الله</w:t>
      </w:r>
      <w:r w:rsidR="001966FB">
        <w:rPr>
          <w:rFonts w:hint="cs"/>
          <w:b w:val="0"/>
          <w:rtl/>
        </w:rPr>
        <w:t xml:space="preserve"> ،</w:t>
      </w:r>
      <w:r>
        <w:rPr>
          <w:rFonts w:hint="cs"/>
          <w:b w:val="0"/>
          <w:rtl/>
        </w:rPr>
        <w:t xml:space="preserve"> ولا قوة لأحد على إقامة طاعة الله والثبات عليها إلا بتوفيق الله</w:t>
      </w:r>
      <w:r w:rsidR="001966FB">
        <w:rPr>
          <w:rFonts w:hint="cs"/>
          <w:b w:val="0"/>
          <w:rtl/>
        </w:rPr>
        <w:t xml:space="preserve"> ،</w:t>
      </w:r>
      <w:r>
        <w:rPr>
          <w:rFonts w:hint="cs"/>
          <w:b w:val="0"/>
          <w:rtl/>
        </w:rPr>
        <w:t xml:space="preserve"> وكل شيء يجري بمشيئة الله تعالى وعلمه وقضائه وقدره</w:t>
      </w:r>
      <w:r w:rsidR="001966FB">
        <w:rPr>
          <w:rFonts w:hint="cs"/>
          <w:b w:val="0"/>
          <w:rtl/>
        </w:rPr>
        <w:t xml:space="preserve"> ،</w:t>
      </w:r>
      <w:r>
        <w:rPr>
          <w:rFonts w:hint="cs"/>
          <w:b w:val="0"/>
          <w:rtl/>
        </w:rPr>
        <w:t xml:space="preserve"> غلبت مشيئة المشيئات كلها</w:t>
      </w:r>
      <w:r w:rsidR="001966FB">
        <w:rPr>
          <w:rFonts w:hint="cs"/>
          <w:b w:val="0"/>
          <w:rtl/>
        </w:rPr>
        <w:t xml:space="preserve"> ،</w:t>
      </w:r>
      <w:r>
        <w:rPr>
          <w:rFonts w:hint="cs"/>
          <w:b w:val="0"/>
          <w:rtl/>
        </w:rPr>
        <w:t xml:space="preserve"> وغلب قضاؤه الحيل كلها</w:t>
      </w:r>
      <w:r w:rsidR="001966FB">
        <w:rPr>
          <w:rFonts w:hint="cs"/>
          <w:b w:val="0"/>
          <w:rtl/>
        </w:rPr>
        <w:t xml:space="preserve"> ،</w:t>
      </w:r>
      <w:r>
        <w:rPr>
          <w:rFonts w:hint="cs"/>
          <w:b w:val="0"/>
          <w:rtl/>
        </w:rPr>
        <w:t xml:space="preserve"> يفعل ما يشاء وهو غير ظالم أبدا</w:t>
      </w:r>
      <w:r w:rsidR="001966FB">
        <w:rPr>
          <w:rFonts w:hint="cs"/>
          <w:b w:val="0"/>
          <w:rtl/>
        </w:rPr>
        <w:t xml:space="preserve"> ،</w:t>
      </w:r>
      <w:r>
        <w:rPr>
          <w:rFonts w:hint="cs"/>
          <w:b w:val="0"/>
          <w:rtl/>
        </w:rPr>
        <w:t xml:space="preserve"> تقدس عن كل سوء وحين</w:t>
      </w:r>
      <w:r w:rsidR="001966FB">
        <w:rPr>
          <w:rFonts w:hint="cs"/>
          <w:b w:val="0"/>
          <w:rtl/>
        </w:rPr>
        <w:t xml:space="preserve"> ،</w:t>
      </w:r>
      <w:r>
        <w:rPr>
          <w:rFonts w:hint="cs"/>
          <w:b w:val="0"/>
          <w:rtl/>
        </w:rPr>
        <w:t xml:space="preserve"> وتنزه عن كل عيب وشين</w:t>
      </w:r>
      <w:r w:rsidR="001966FB">
        <w:rPr>
          <w:rFonts w:hint="cs"/>
          <w:b w:val="0"/>
          <w:rtl/>
        </w:rPr>
        <w:t xml:space="preserve"> ،</w:t>
      </w:r>
      <w:r>
        <w:rPr>
          <w:rFonts w:hint="cs"/>
          <w:b w:val="0"/>
          <w:rtl/>
        </w:rPr>
        <w:t xml:space="preserve"> لا يسأل عما يفعل وهم يسألون</w:t>
      </w:r>
      <w:r w:rsidR="001966FB">
        <w:rPr>
          <w:rFonts w:hint="cs"/>
          <w:b w:val="0"/>
          <w:rtl/>
        </w:rPr>
        <w:t xml:space="preserve"> ،</w:t>
      </w:r>
      <w:r>
        <w:rPr>
          <w:rFonts w:hint="cs"/>
          <w:b w:val="0"/>
          <w:rtl/>
        </w:rPr>
        <w:t xml:space="preserve"> ومن هداه الله للطاعة فلا يشكر ولا يحمد إلا الله تعالى الذي وفقه لسلوك درب الطاعة</w:t>
      </w:r>
      <w:r w:rsidR="001966FB">
        <w:rPr>
          <w:rFonts w:hint="cs"/>
          <w:b w:val="0"/>
          <w:rtl/>
        </w:rPr>
        <w:t xml:space="preserve"> ،</w:t>
      </w:r>
      <w:r>
        <w:rPr>
          <w:rFonts w:hint="cs"/>
          <w:b w:val="0"/>
          <w:rtl/>
        </w:rPr>
        <w:t xml:space="preserve"> ومن كان على المعصية فليس له إلا أن يستعين بالله تعالى أن يخرجه منها إلى طريق الهداية والصلاح</w:t>
      </w:r>
      <w:r w:rsidR="001966FB">
        <w:rPr>
          <w:rFonts w:hint="cs"/>
          <w:b w:val="0"/>
          <w:rtl/>
        </w:rPr>
        <w:t xml:space="preserve"> ،</w:t>
      </w:r>
      <w:r>
        <w:rPr>
          <w:rFonts w:hint="cs"/>
          <w:b w:val="0"/>
          <w:rtl/>
        </w:rPr>
        <w:t xml:space="preserve"> ومن تنكب الطريق فلا يلومن إلا </w:t>
      </w:r>
      <w:r>
        <w:rPr>
          <w:rFonts w:hint="cs"/>
          <w:b w:val="0"/>
          <w:rtl/>
        </w:rPr>
        <w:lastRenderedPageBreak/>
        <w:t>نفسه</w:t>
      </w:r>
      <w:r w:rsidR="001966FB">
        <w:rPr>
          <w:rFonts w:hint="cs"/>
          <w:b w:val="0"/>
          <w:rtl/>
        </w:rPr>
        <w:t xml:space="preserve"> ،</w:t>
      </w:r>
      <w:r>
        <w:rPr>
          <w:rFonts w:hint="cs"/>
          <w:b w:val="0"/>
          <w:rtl/>
        </w:rPr>
        <w:t xml:space="preserve"> فإنّ الله تعالى لا يظلم الناس شيئاً</w:t>
      </w:r>
      <w:r w:rsidR="001966FB">
        <w:rPr>
          <w:rFonts w:hint="cs"/>
          <w:b w:val="0"/>
          <w:rtl/>
        </w:rPr>
        <w:t xml:space="preserve"> ،</w:t>
      </w:r>
      <w:r>
        <w:rPr>
          <w:rFonts w:hint="cs"/>
          <w:b w:val="0"/>
          <w:rtl/>
        </w:rPr>
        <w:t xml:space="preserve"> ولكن الناس أنفسهم يظلمون</w:t>
      </w:r>
      <w:r w:rsidR="001966FB">
        <w:rPr>
          <w:rFonts w:hint="cs"/>
          <w:b w:val="0"/>
          <w:rtl/>
        </w:rPr>
        <w:t xml:space="preserve"> ،</w:t>
      </w:r>
      <w:r>
        <w:rPr>
          <w:rFonts w:hint="cs"/>
          <w:b w:val="0"/>
          <w:rtl/>
        </w:rPr>
        <w:t xml:space="preserve"> </w:t>
      </w:r>
      <w:r>
        <w:rPr>
          <w:rFonts w:hint="cs"/>
          <w:b w:val="0"/>
          <w:bCs/>
          <w:rtl/>
        </w:rPr>
        <w:t>( ب ) نظرية الكسب والتوسط فيها بين الجبرية والقدرية</w:t>
      </w:r>
      <w:r w:rsidR="001966FB">
        <w:rPr>
          <w:rFonts w:hint="cs"/>
          <w:b w:val="0"/>
          <w:bCs/>
          <w:rtl/>
        </w:rPr>
        <w:t xml:space="preserve"> :</w:t>
      </w:r>
      <w:r>
        <w:rPr>
          <w:rFonts w:hint="cs"/>
          <w:b w:val="0"/>
          <w:bCs/>
          <w:rtl/>
        </w:rPr>
        <w:t xml:space="preserve">  </w:t>
      </w:r>
      <w:r>
        <w:rPr>
          <w:rFonts w:eastAsia="Times New Roman" w:hint="cs"/>
          <w:b w:val="0"/>
          <w:rtl/>
          <w:lang w:val="fr-FR"/>
        </w:rPr>
        <w:t>ورد الكسب في القرآن الكريم في أكثر من ستين آية</w:t>
      </w:r>
      <w:r w:rsidR="001966FB">
        <w:rPr>
          <w:rFonts w:eastAsia="Times New Roman" w:hint="cs"/>
          <w:b w:val="0"/>
          <w:rtl/>
          <w:lang w:val="fr-FR"/>
        </w:rPr>
        <w:t xml:space="preserve"> ،</w:t>
      </w:r>
      <w:r>
        <w:rPr>
          <w:rFonts w:eastAsia="Times New Roman" w:hint="cs"/>
          <w:b w:val="0"/>
          <w:rtl/>
          <w:lang w:val="fr-FR"/>
        </w:rPr>
        <w:t xml:space="preserve"> جميعها يشير إلى كسب الإنسان</w:t>
      </w:r>
      <w:r w:rsidR="001966FB">
        <w:rPr>
          <w:rFonts w:eastAsia="Times New Roman" w:hint="cs"/>
          <w:b w:val="0"/>
          <w:rtl/>
          <w:lang w:val="fr-FR"/>
        </w:rPr>
        <w:t xml:space="preserve"> ،</w:t>
      </w:r>
      <w:r>
        <w:rPr>
          <w:rFonts w:eastAsia="Times New Roman" w:hint="cs"/>
          <w:b w:val="0"/>
          <w:rtl/>
          <w:lang w:val="fr-FR"/>
        </w:rPr>
        <w:t xml:space="preserve"> وأنّه مسؤول عن كسبه</w:t>
      </w:r>
      <w:r w:rsidR="001966FB">
        <w:rPr>
          <w:rFonts w:eastAsia="Times New Roman" w:hint="cs"/>
          <w:b w:val="0"/>
          <w:rtl/>
          <w:lang w:val="fr-FR"/>
        </w:rPr>
        <w:t xml:space="preserve"> ،</w:t>
      </w:r>
      <w:r>
        <w:rPr>
          <w:rFonts w:eastAsia="Times New Roman" w:hint="cs"/>
          <w:b w:val="0"/>
          <w:rtl/>
          <w:lang w:val="fr-FR"/>
        </w:rPr>
        <w:t xml:space="preserve"> منها قوله تعالى</w:t>
      </w:r>
      <w:r w:rsidR="001966FB">
        <w:rPr>
          <w:rFonts w:eastAsia="Times New Roman" w:hint="cs"/>
          <w:b w:val="0"/>
          <w:bCs/>
          <w:rtl/>
          <w:lang w:val="fr-FR"/>
        </w:rPr>
        <w:t xml:space="preserve"> :</w:t>
      </w:r>
      <w:r>
        <w:rPr>
          <w:rFonts w:eastAsia="Times New Roman" w:hint="cs"/>
          <w:b w:val="0"/>
          <w:bCs/>
          <w:rtl/>
          <w:lang w:val="fr-FR"/>
        </w:rPr>
        <w:t xml:space="preserve"> </w:t>
      </w:r>
      <w:r>
        <w:rPr>
          <w:rFonts w:hint="cs"/>
          <w:b w:val="0"/>
          <w:rtl/>
        </w:rPr>
        <w:t>{ تِلْكَ أُمَّةٌ قَدْ خَلَتْ لَهَا مَا كَسَبَتْ وَلَكُمْ مَا كَسَبْتُمْ وَلَا تُسْأَلُونَ عَمَّا كَانُوا يَعْمَلُونَ } [ البقرة</w:t>
      </w:r>
      <w:r w:rsidR="001966FB">
        <w:rPr>
          <w:rFonts w:hint="cs"/>
          <w:b w:val="0"/>
          <w:rtl/>
        </w:rPr>
        <w:t xml:space="preserve"> :</w:t>
      </w:r>
      <w:r>
        <w:rPr>
          <w:rFonts w:hint="cs"/>
          <w:b w:val="0"/>
          <w:rtl/>
        </w:rPr>
        <w:t xml:space="preserve"> 141 ]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لَا يُؤَاخِذُكُمُ اللَّهُ بِاللَّغْوِ فِي أَيْمَانِكُمْ وَلَكِنْ يُؤَاخِذُكُمْ بِمَا كَسَبَتْ قُلُوبُكُمْ وَاللَّهُ غَفُورٌ حَلِيمٌ } [ البقرة</w:t>
      </w:r>
      <w:r w:rsidR="001966FB">
        <w:rPr>
          <w:rFonts w:hint="cs"/>
          <w:b w:val="0"/>
          <w:rtl/>
        </w:rPr>
        <w:t xml:space="preserve"> :</w:t>
      </w:r>
      <w:r>
        <w:rPr>
          <w:rFonts w:hint="cs"/>
          <w:b w:val="0"/>
          <w:rtl/>
        </w:rPr>
        <w:t xml:space="preserve"> 225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وَاتَّقُوا يَوْمًا تُرْجَعُونَ فِيهِ إِلَى اللَّهِ ثُمَّ تُوَفَّى كُلُّ نَفْسٍ مَا كَسَبَتْ وَهُمْ لَا يُظْلَمُونَ } [ البقرة</w:t>
      </w:r>
      <w:r w:rsidR="001966FB">
        <w:rPr>
          <w:rFonts w:hint="cs"/>
          <w:b w:val="0"/>
          <w:rtl/>
        </w:rPr>
        <w:t xml:space="preserve"> :</w:t>
      </w:r>
      <w:r>
        <w:rPr>
          <w:rFonts w:hint="cs"/>
          <w:b w:val="0"/>
          <w:rtl/>
        </w:rPr>
        <w:t xml:space="preserve"> 281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لَا يُكَلِّفُ اللَّهُ نَفْسًا إِلَّا وُسْعَهَا لَهَا مَا كَسَبَتْ وَعَلَيْهَا مَا اكْتَسَبَتْ } [ البقرة</w:t>
      </w:r>
      <w:r w:rsidR="001966FB">
        <w:rPr>
          <w:rFonts w:hint="cs"/>
          <w:b w:val="0"/>
          <w:rtl/>
        </w:rPr>
        <w:t xml:space="preserve"> :</w:t>
      </w:r>
      <w:r>
        <w:rPr>
          <w:rFonts w:hint="cs"/>
          <w:b w:val="0"/>
          <w:rtl/>
        </w:rPr>
        <w:t xml:space="preserve"> 286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فَكَيْفَ إِذَا جَمَعْنَاهُمْ لِيَوْمٍ لَا رَيْبَ فِيهِ وَوُفِّيَتْ كُلُّ نَفْسٍ مَا كَسَبَتْ وَهُمْ لَا يُظْلَمُونَ } [ آل عمران</w:t>
      </w:r>
      <w:r w:rsidR="001966FB">
        <w:rPr>
          <w:rFonts w:hint="cs"/>
          <w:b w:val="0"/>
          <w:rtl/>
        </w:rPr>
        <w:t xml:space="preserve"> :</w:t>
      </w:r>
      <w:r>
        <w:rPr>
          <w:rFonts w:hint="cs"/>
          <w:b w:val="0"/>
          <w:rtl/>
        </w:rPr>
        <w:t xml:space="preserve"> 25 ]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لِيَجْزِيَ اللَّهُ كُلَّ نَفْسٍ مَا كَسَبَتْ إِنَّ اللَّهَ سَرِيعُ الْحِسَابِ } [ إبراهيم</w:t>
      </w:r>
      <w:r w:rsidR="001966FB">
        <w:rPr>
          <w:rFonts w:hint="cs"/>
          <w:b w:val="0"/>
          <w:rtl/>
        </w:rPr>
        <w:t xml:space="preserve"> :</w:t>
      </w:r>
      <w:r>
        <w:rPr>
          <w:rFonts w:hint="cs"/>
          <w:b w:val="0"/>
          <w:rtl/>
        </w:rPr>
        <w:t xml:space="preserve"> 51]</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w:t>
      </w:r>
      <w:r>
        <w:rPr>
          <w:rFonts w:hint="cs"/>
        </w:rPr>
        <w:t xml:space="preserve"> </w:t>
      </w:r>
      <w:r>
        <w:rPr>
          <w:rFonts w:hint="cs"/>
          <w:b w:val="0"/>
          <w:rtl/>
        </w:rPr>
        <w:t>ظَهَرَ الْفَسَادُ فِي الْبَرِّ وَالْبَحْرِ بِمَا كَسَبَتْ أَيْدِي النَّاسِ لِيُذِيقَهُمْ بَعْضَ الَّذِي عَمِلُوا لَعَلَّهُمْ يَرْجِعُونَ } [ الروم</w:t>
      </w:r>
      <w:r w:rsidR="001966FB">
        <w:rPr>
          <w:rFonts w:hint="cs"/>
          <w:b w:val="0"/>
          <w:rtl/>
        </w:rPr>
        <w:t xml:space="preserve"> :</w:t>
      </w:r>
      <w:r>
        <w:rPr>
          <w:rFonts w:hint="cs"/>
          <w:b w:val="0"/>
          <w:rtl/>
        </w:rPr>
        <w:t xml:space="preserve"> 41 ]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الْيَوْمَ تُجْزَى كُلُّ نَفْسٍ بِمَا كَسَبَتْ لَا ظُلْمَ الْيَوْمَ إِنَّ اللَّهَ سَرِيعُ الْحِسَابِ } [ غافر</w:t>
      </w:r>
      <w:r w:rsidR="001966FB">
        <w:rPr>
          <w:rFonts w:hint="cs"/>
          <w:b w:val="0"/>
          <w:rtl/>
        </w:rPr>
        <w:t xml:space="preserve"> :</w:t>
      </w:r>
      <w:r>
        <w:rPr>
          <w:rFonts w:hint="cs"/>
          <w:b w:val="0"/>
          <w:rtl/>
        </w:rPr>
        <w:t xml:space="preserve"> 17 ]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وَمَا أَصَابَكُمْ مِنْ مُصِيبَةٍ فَبِمَا كَسَبَتْ أَيْدِيكُمْ وَيَعْفُو عَنْ كَثِيرٍ } [ الشورى</w:t>
      </w:r>
      <w:r w:rsidR="001966FB">
        <w:rPr>
          <w:rFonts w:hint="cs"/>
          <w:b w:val="0"/>
          <w:rtl/>
        </w:rPr>
        <w:t xml:space="preserve"> :</w:t>
      </w:r>
      <w:r>
        <w:rPr>
          <w:rFonts w:hint="cs"/>
          <w:b w:val="0"/>
          <w:rtl/>
        </w:rPr>
        <w:t xml:space="preserve"> 30 ]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كُلُّ نَفْسٍ بِمَا كَسَبَتْ رَهِينَةٌ } [ المدثر</w:t>
      </w:r>
      <w:r w:rsidR="001966FB">
        <w:rPr>
          <w:rFonts w:hint="cs"/>
          <w:b w:val="0"/>
          <w:rtl/>
        </w:rPr>
        <w:t xml:space="preserve"> :</w:t>
      </w:r>
      <w:r>
        <w:rPr>
          <w:rFonts w:hint="cs"/>
          <w:b w:val="0"/>
          <w:rtl/>
        </w:rPr>
        <w:t xml:space="preserve"> 38 ]</w:t>
      </w:r>
      <w:r w:rsidR="001966FB">
        <w:rPr>
          <w:rFonts w:hint="cs"/>
          <w:b w:val="0"/>
          <w:rtl/>
        </w:rPr>
        <w:t xml:space="preserve"> ،</w:t>
      </w:r>
      <w:r>
        <w:rPr>
          <w:rFonts w:hint="cs"/>
          <w:b w:val="0"/>
          <w:rtl/>
        </w:rPr>
        <w:t xml:space="preserve"> وعند التوفيق بين آيات الكسب</w:t>
      </w:r>
      <w:r w:rsidR="001966FB">
        <w:rPr>
          <w:rFonts w:hint="cs"/>
          <w:b w:val="0"/>
          <w:rtl/>
        </w:rPr>
        <w:t xml:space="preserve"> ،</w:t>
      </w:r>
      <w:r>
        <w:rPr>
          <w:rFonts w:hint="cs"/>
          <w:b w:val="0"/>
          <w:rtl/>
        </w:rPr>
        <w:t xml:space="preserve"> وآيات توحيد الأفعال</w:t>
      </w:r>
      <w:r w:rsidR="001966FB">
        <w:rPr>
          <w:rFonts w:hint="cs"/>
          <w:b w:val="0"/>
          <w:rtl/>
        </w:rPr>
        <w:t xml:space="preserve"> ،</w:t>
      </w:r>
      <w:r>
        <w:rPr>
          <w:rFonts w:hint="cs"/>
          <w:b w:val="0"/>
          <w:rtl/>
        </w:rPr>
        <w:t xml:space="preserve"> والتي منها</w:t>
      </w:r>
      <w:r w:rsidR="001966FB">
        <w:rPr>
          <w:rFonts w:hint="cs"/>
          <w:b w:val="0"/>
          <w:rtl/>
        </w:rPr>
        <w:t xml:space="preserve"> :</w:t>
      </w:r>
      <w:r>
        <w:rPr>
          <w:rFonts w:hint="cs"/>
          <w:b w:val="0"/>
          <w:rtl/>
        </w:rPr>
        <w:t xml:space="preserve"> قوله تعالى</w:t>
      </w:r>
      <w:r w:rsidR="001966FB">
        <w:rPr>
          <w:rFonts w:hint="cs"/>
          <w:b w:val="0"/>
          <w:rtl/>
        </w:rPr>
        <w:t xml:space="preserve"> :</w:t>
      </w:r>
      <w:r>
        <w:rPr>
          <w:rFonts w:hint="cs"/>
          <w:b w:val="0"/>
          <w:rtl/>
        </w:rPr>
        <w:t xml:space="preserve"> { وَاللَّهُ خَلَقَكُمْ وَمَا تَعْمَلُونَ } [الصافات</w:t>
      </w:r>
      <w:r w:rsidR="001966FB">
        <w:rPr>
          <w:rFonts w:hint="cs"/>
          <w:b w:val="0"/>
          <w:rtl/>
        </w:rPr>
        <w:t xml:space="preserve"> :</w:t>
      </w:r>
      <w:r>
        <w:rPr>
          <w:rFonts w:hint="cs"/>
          <w:b w:val="0"/>
          <w:rtl/>
        </w:rPr>
        <w:t xml:space="preserve"> 96 ]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قُلِ اللَّهُ خَالِقُ كُلِّ شَيْءٍ وَهُوَ الْوَاحِدُ الْقَهَّارُ } [ الرعد</w:t>
      </w:r>
      <w:r w:rsidR="001966FB">
        <w:rPr>
          <w:rFonts w:hint="cs"/>
          <w:b w:val="0"/>
          <w:rtl/>
        </w:rPr>
        <w:t xml:space="preserve"> :</w:t>
      </w:r>
      <w:r>
        <w:rPr>
          <w:rFonts w:hint="cs"/>
          <w:b w:val="0"/>
          <w:rtl/>
        </w:rPr>
        <w:t xml:space="preserve"> 16 ]</w:t>
      </w:r>
      <w:r w:rsidR="001966FB">
        <w:rPr>
          <w:rFonts w:hint="cs"/>
          <w:b w:val="0"/>
          <w:rtl/>
        </w:rPr>
        <w:t xml:space="preserve"> ،</w:t>
      </w:r>
      <w:r>
        <w:rPr>
          <w:rFonts w:hint="cs"/>
          <w:b w:val="0"/>
          <w:rtl/>
        </w:rPr>
        <w:t xml:space="preserve"> قوله تعالى</w:t>
      </w:r>
      <w:r w:rsidR="001966FB">
        <w:rPr>
          <w:rFonts w:hint="cs"/>
          <w:b w:val="0"/>
          <w:rtl/>
        </w:rPr>
        <w:t xml:space="preserve"> :</w:t>
      </w:r>
      <w:r>
        <w:rPr>
          <w:rFonts w:hint="cs"/>
          <w:b w:val="0"/>
          <w:rtl/>
        </w:rPr>
        <w:t xml:space="preserve"> </w:t>
      </w:r>
      <w:r>
        <w:rPr>
          <w:rFonts w:hint="cs"/>
          <w:b w:val="0"/>
          <w:shd w:val="clear" w:color="auto" w:fill="FFFFFF"/>
          <w:rtl/>
        </w:rPr>
        <w:t>{</w:t>
      </w:r>
      <w:r>
        <w:rPr>
          <w:rFonts w:hint="cs"/>
          <w:b w:val="0"/>
          <w:rtl/>
        </w:rPr>
        <w:t xml:space="preserve"> اللَّهُ خَالِقُ كُلِّ شَيْءٍ وَهُوَ عَلَى كُلِّ شَيْءٍ وَكِيلٌ </w:t>
      </w:r>
      <w:r>
        <w:rPr>
          <w:rFonts w:hint="cs"/>
          <w:b w:val="0"/>
          <w:shd w:val="clear" w:color="auto" w:fill="FFFFFF"/>
          <w:rtl/>
        </w:rPr>
        <w:t>}[ الزمر</w:t>
      </w:r>
      <w:r w:rsidR="001966FB">
        <w:rPr>
          <w:rFonts w:hint="cs"/>
          <w:b w:val="0"/>
          <w:shd w:val="clear" w:color="auto" w:fill="FFFFFF"/>
          <w:rtl/>
        </w:rPr>
        <w:t xml:space="preserve"> :</w:t>
      </w:r>
      <w:r>
        <w:rPr>
          <w:rFonts w:hint="cs"/>
          <w:b w:val="0"/>
          <w:shd w:val="clear" w:color="auto" w:fill="FFFFFF"/>
          <w:rtl/>
        </w:rPr>
        <w:t xml:space="preserve"> 62 ]</w:t>
      </w:r>
      <w:r w:rsidR="001966FB">
        <w:rPr>
          <w:rFonts w:hint="cs"/>
          <w:b w:val="0"/>
          <w:shd w:val="clear" w:color="auto" w:fill="FFFFFF"/>
          <w:rtl/>
        </w:rPr>
        <w:t xml:space="preserve"> ،</w:t>
      </w:r>
      <w:r>
        <w:rPr>
          <w:rFonts w:hint="cs"/>
          <w:b w:val="0"/>
          <w:shd w:val="clear" w:color="auto" w:fill="FFFFFF"/>
          <w:rtl/>
        </w:rPr>
        <w:t xml:space="preserve">  </w:t>
      </w:r>
      <w:r>
        <w:rPr>
          <w:rFonts w:hint="cs"/>
          <w:b w:val="0"/>
          <w:rtl/>
        </w:rPr>
        <w:t>وقوله تعالى</w:t>
      </w:r>
      <w:r w:rsidR="001966FB">
        <w:rPr>
          <w:rFonts w:hint="cs"/>
          <w:b w:val="0"/>
          <w:rtl/>
        </w:rPr>
        <w:t xml:space="preserve"> :</w:t>
      </w:r>
      <w:r>
        <w:rPr>
          <w:rFonts w:hint="cs"/>
          <w:b w:val="0"/>
          <w:rtl/>
        </w:rPr>
        <w:t xml:space="preserve"> { وَمَا تَشَاءُونَ إِلَّا أَنْ يَشَاءَ اللَّهُ إِنَّ اللَّهَ كَانَ عَلِيمًا حَكِيمًا *  يُدْخِلُ مَنْ يَشَاءُ فِي رَحْمَتِهِ وَالظَّالِمِينَ أَعَدَّ لَهُمْ عَذَابًا أَلِيمًا  } [ الإنسان</w:t>
      </w:r>
      <w:r w:rsidR="001966FB">
        <w:rPr>
          <w:rFonts w:hint="cs"/>
          <w:b w:val="0"/>
          <w:rtl/>
        </w:rPr>
        <w:t xml:space="preserve"> :</w:t>
      </w:r>
      <w:r>
        <w:rPr>
          <w:rFonts w:hint="cs"/>
          <w:b w:val="0"/>
          <w:rtl/>
        </w:rPr>
        <w:t xml:space="preserve"> 30</w:t>
      </w:r>
      <w:r w:rsidR="001966FB">
        <w:rPr>
          <w:rFonts w:hint="cs"/>
          <w:b w:val="0"/>
          <w:rtl/>
        </w:rPr>
        <w:t xml:space="preserve"> ،</w:t>
      </w:r>
      <w:r>
        <w:rPr>
          <w:rFonts w:hint="cs"/>
          <w:b w:val="0"/>
          <w:rtl/>
        </w:rPr>
        <w:t xml:space="preserve"> 31 ]</w:t>
      </w:r>
      <w:r w:rsidR="001966FB">
        <w:rPr>
          <w:rFonts w:hint="cs"/>
          <w:b w:val="0"/>
          <w:rtl/>
        </w:rPr>
        <w:t xml:space="preserve"> ،</w:t>
      </w:r>
      <w:r>
        <w:rPr>
          <w:rFonts w:hint="cs"/>
          <w:b w:val="0"/>
          <w:rtl/>
        </w:rPr>
        <w:t xml:space="preserve"> قوله تعالى</w:t>
      </w:r>
      <w:r w:rsidR="001966FB">
        <w:rPr>
          <w:rFonts w:hint="cs"/>
          <w:b w:val="0"/>
          <w:rtl/>
        </w:rPr>
        <w:t xml:space="preserve"> :</w:t>
      </w:r>
      <w:r>
        <w:rPr>
          <w:rFonts w:hint="cs"/>
          <w:b w:val="0"/>
          <w:rtl/>
        </w:rPr>
        <w:t xml:space="preserve"> { وَمَا تَشَاءُونَ إِلَّا أَنْ يَشَاءَ اللَّهُ رَبُّ الْعَالَمِينَ  } [ التكوير</w:t>
      </w:r>
      <w:r w:rsidR="001966FB">
        <w:rPr>
          <w:rFonts w:hint="cs"/>
          <w:b w:val="0"/>
          <w:rtl/>
        </w:rPr>
        <w:t xml:space="preserve"> :</w:t>
      </w:r>
      <w:r>
        <w:rPr>
          <w:rFonts w:hint="cs"/>
          <w:b w:val="0"/>
          <w:rtl/>
        </w:rPr>
        <w:t xml:space="preserve"> 29 ]</w:t>
      </w:r>
      <w:r w:rsidR="001966FB">
        <w:rPr>
          <w:rFonts w:hint="cs"/>
          <w:b w:val="0"/>
          <w:rtl/>
        </w:rPr>
        <w:t xml:space="preserve"> ،</w:t>
      </w:r>
      <w:r>
        <w:rPr>
          <w:rFonts w:hint="cs"/>
          <w:b w:val="0"/>
          <w:rtl/>
          <w:lang w:bidi="ar-KW"/>
        </w:rPr>
        <w:t xml:space="preserve"> </w:t>
      </w:r>
      <w:r>
        <w:rPr>
          <w:rFonts w:hint="cs"/>
          <w:b w:val="0"/>
          <w:rtl/>
        </w:rPr>
        <w:t>نجد أنّ توحيد الأفعال يستلزم اعتقاد أنّ كل حركة وكل سكون</w:t>
      </w:r>
      <w:r w:rsidR="001966FB">
        <w:rPr>
          <w:rFonts w:hint="cs"/>
          <w:b w:val="0"/>
          <w:rtl/>
        </w:rPr>
        <w:t xml:space="preserve"> ،</w:t>
      </w:r>
      <w:r>
        <w:rPr>
          <w:rFonts w:hint="cs"/>
          <w:b w:val="0"/>
          <w:rtl/>
        </w:rPr>
        <w:t xml:space="preserve"> وكل فعل في العالم يعود الي الخالق سبحانه</w:t>
      </w:r>
      <w:r w:rsidR="001966FB">
        <w:rPr>
          <w:rFonts w:hint="cs"/>
          <w:b w:val="0"/>
          <w:rtl/>
        </w:rPr>
        <w:t xml:space="preserve"> ،</w:t>
      </w:r>
      <w:r>
        <w:rPr>
          <w:rFonts w:hint="cs"/>
          <w:b w:val="0"/>
          <w:rtl/>
        </w:rPr>
        <w:t xml:space="preserve"> فهو مسبب الاسباب</w:t>
      </w:r>
      <w:r w:rsidR="001966FB">
        <w:rPr>
          <w:rFonts w:hint="cs"/>
          <w:b w:val="0"/>
          <w:rtl/>
        </w:rPr>
        <w:t xml:space="preserve"> ،</w:t>
      </w:r>
      <w:r>
        <w:rPr>
          <w:rFonts w:hint="cs"/>
          <w:b w:val="0"/>
          <w:rtl/>
        </w:rPr>
        <w:t xml:space="preserve"> حتي الافعال التي تصدر منا هي من خلق الله تعالى</w:t>
      </w:r>
      <w:r w:rsidR="001966FB">
        <w:rPr>
          <w:rFonts w:hint="cs"/>
          <w:b w:val="0"/>
          <w:rtl/>
        </w:rPr>
        <w:t xml:space="preserve"> ،</w:t>
      </w:r>
      <w:r>
        <w:rPr>
          <w:rFonts w:hint="cs"/>
          <w:b w:val="0"/>
          <w:rtl/>
        </w:rPr>
        <w:t xml:space="preserve">  وأهل السنة والجماعة في توحيد الأفعال متفقون على أنّ كل ما يكون في الكون</w:t>
      </w:r>
      <w:r w:rsidR="001966FB">
        <w:rPr>
          <w:rFonts w:hint="cs"/>
          <w:b w:val="0"/>
          <w:rtl/>
        </w:rPr>
        <w:t xml:space="preserve"> ،</w:t>
      </w:r>
      <w:r>
        <w:rPr>
          <w:rFonts w:hint="cs"/>
          <w:b w:val="0"/>
          <w:rtl/>
        </w:rPr>
        <w:t xml:space="preserve"> وكل ما يقع في الكون</w:t>
      </w:r>
      <w:r w:rsidR="001966FB">
        <w:rPr>
          <w:rFonts w:hint="cs"/>
          <w:b w:val="0"/>
          <w:rtl/>
        </w:rPr>
        <w:t xml:space="preserve"> ،</w:t>
      </w:r>
      <w:r>
        <w:rPr>
          <w:rFonts w:hint="cs"/>
          <w:b w:val="0"/>
          <w:rtl/>
        </w:rPr>
        <w:t xml:space="preserve"> إنما هو من خلق الله تعالى</w:t>
      </w:r>
      <w:r w:rsidR="001966FB">
        <w:rPr>
          <w:rFonts w:hint="cs"/>
          <w:b w:val="0"/>
          <w:rtl/>
        </w:rPr>
        <w:t xml:space="preserve"> ،</w:t>
      </w:r>
      <w:r>
        <w:rPr>
          <w:rFonts w:hint="cs"/>
          <w:b w:val="0"/>
          <w:rtl/>
        </w:rPr>
        <w:t xml:space="preserve"> وهم متفقون على مسؤولية الإنسان على أفعاله وأعماله بدليل ترتب الثواب والعقاب على تلك الأعمال</w:t>
      </w:r>
      <w:r w:rsidR="001966FB">
        <w:rPr>
          <w:rFonts w:hint="cs"/>
          <w:b w:val="0"/>
          <w:rtl/>
        </w:rPr>
        <w:t xml:space="preserve"> ،</w:t>
      </w:r>
      <w:r>
        <w:rPr>
          <w:rFonts w:hint="cs"/>
          <w:b w:val="0"/>
          <w:rtl/>
        </w:rPr>
        <w:t xml:space="preserve"> وقد جعل الله تعالى للثقلين  ( الجن والإنس ) نوعاً من الاختيار يجعل كلاً منهما مسؤول عن أعماله</w:t>
      </w:r>
      <w:r w:rsidR="001966FB">
        <w:rPr>
          <w:rFonts w:hint="cs"/>
          <w:b w:val="0"/>
          <w:rtl/>
        </w:rPr>
        <w:t xml:space="preserve"> ،</w:t>
      </w:r>
      <w:r>
        <w:rPr>
          <w:rFonts w:hint="cs"/>
          <w:b w:val="0"/>
          <w:rtl/>
        </w:rPr>
        <w:t xml:space="preserve"> له حرية الاختيار</w:t>
      </w:r>
      <w:r w:rsidR="001966FB">
        <w:rPr>
          <w:rFonts w:hint="cs"/>
          <w:b w:val="0"/>
          <w:rtl/>
        </w:rPr>
        <w:t xml:space="preserve"> ،</w:t>
      </w:r>
      <w:r>
        <w:rPr>
          <w:rFonts w:hint="cs"/>
          <w:b w:val="0"/>
          <w:rtl/>
        </w:rPr>
        <w:t xml:space="preserve">  وعليه أنّ يتحمل مسؤولية هذا الاختيار</w:t>
      </w:r>
      <w:r w:rsidR="001966FB">
        <w:rPr>
          <w:rFonts w:hint="cs"/>
          <w:b w:val="0"/>
          <w:rtl/>
        </w:rPr>
        <w:t xml:space="preserve"> ،</w:t>
      </w:r>
      <w:r>
        <w:rPr>
          <w:rFonts w:hint="cs"/>
          <w:b w:val="0"/>
          <w:rtl/>
        </w:rPr>
        <w:t xml:space="preserve"> عليه أن يختار بين طريق الهداية وطريق الضلال</w:t>
      </w:r>
      <w:r w:rsidR="001966FB">
        <w:rPr>
          <w:rFonts w:hint="cs"/>
          <w:b w:val="0"/>
          <w:rtl/>
        </w:rPr>
        <w:t xml:space="preserve"> ،</w:t>
      </w:r>
      <w:r>
        <w:rPr>
          <w:rFonts w:hint="cs"/>
          <w:b w:val="0"/>
          <w:rtl/>
        </w:rPr>
        <w:t xml:space="preserve"> وهو يتحمل نتائج هذا الاختيار</w:t>
      </w:r>
      <w:r w:rsidR="001966FB">
        <w:rPr>
          <w:rFonts w:hint="cs"/>
          <w:b w:val="0"/>
          <w:rtl/>
        </w:rPr>
        <w:t xml:space="preserve"> ،</w:t>
      </w:r>
      <w:r>
        <w:rPr>
          <w:rFonts w:hint="cs"/>
          <w:b w:val="0"/>
          <w:rtl/>
        </w:rPr>
        <w:t xml:space="preserve"> وهذا الاختيار هو ما عبروا عنه بالكسب</w:t>
      </w:r>
      <w:r w:rsidR="001966FB">
        <w:rPr>
          <w:rFonts w:hint="cs"/>
          <w:b w:val="0"/>
          <w:rtl/>
        </w:rPr>
        <w:t xml:space="preserve"> ،</w:t>
      </w:r>
      <w:r>
        <w:rPr>
          <w:rFonts w:hint="cs"/>
          <w:b w:val="0"/>
          <w:rtl/>
        </w:rPr>
        <w:t xml:space="preserve">  </w:t>
      </w:r>
      <w:r>
        <w:rPr>
          <w:rFonts w:hint="cs"/>
          <w:b w:val="0"/>
          <w:bCs/>
          <w:rtl/>
        </w:rPr>
        <w:t xml:space="preserve">(  ت  )  </w:t>
      </w:r>
      <w:r>
        <w:rPr>
          <w:rFonts w:eastAsia="Times New Roman" w:hint="cs"/>
          <w:b w:val="0"/>
          <w:bCs/>
          <w:rtl/>
          <w:lang w:val="fr-FR"/>
        </w:rPr>
        <w:t>الكسب هو الاختيار والقصد والميل والانبعاث نحو الفعل</w:t>
      </w:r>
      <w:r w:rsidR="001966FB">
        <w:rPr>
          <w:rFonts w:eastAsia="Times New Roman" w:hint="cs"/>
          <w:b w:val="0"/>
          <w:rtl/>
          <w:lang w:val="fr-FR"/>
        </w:rPr>
        <w:t xml:space="preserve"> :</w:t>
      </w:r>
      <w:r>
        <w:rPr>
          <w:rFonts w:eastAsia="Times New Roman" w:hint="cs"/>
          <w:b w:val="0"/>
          <w:rtl/>
          <w:lang w:val="fr-FR"/>
        </w:rPr>
        <w:t xml:space="preserve">  وهذه هي حدود قدرة الإنسان</w:t>
      </w:r>
      <w:r w:rsidR="001966FB">
        <w:rPr>
          <w:rFonts w:eastAsia="Times New Roman" w:hint="cs"/>
          <w:b w:val="0"/>
          <w:rtl/>
          <w:lang w:val="fr-FR"/>
        </w:rPr>
        <w:t xml:space="preserve"> ،</w:t>
      </w:r>
      <w:r>
        <w:rPr>
          <w:rFonts w:eastAsia="Times New Roman" w:hint="cs"/>
          <w:b w:val="0"/>
          <w:rtl/>
          <w:lang w:val="fr-FR"/>
        </w:rPr>
        <w:t xml:space="preserve"> أما الفعل في </w:t>
      </w:r>
      <w:r>
        <w:rPr>
          <w:rFonts w:eastAsia="Times New Roman" w:hint="cs"/>
          <w:b w:val="0"/>
          <w:rtl/>
          <w:lang w:val="fr-FR"/>
        </w:rPr>
        <w:lastRenderedPageBreak/>
        <w:t>حد ذاته فهو مخلوق لله تعالى</w:t>
      </w:r>
      <w:r w:rsidR="001966FB">
        <w:rPr>
          <w:rFonts w:eastAsia="Times New Roman" w:hint="cs"/>
          <w:b w:val="0"/>
          <w:rtl/>
          <w:lang w:val="fr-FR"/>
        </w:rPr>
        <w:t xml:space="preserve"> ،</w:t>
      </w:r>
      <w:r>
        <w:rPr>
          <w:rFonts w:eastAsia="Times New Roman" w:hint="cs"/>
          <w:b w:val="0"/>
          <w:rtl/>
          <w:lang w:val="fr-FR"/>
        </w:rPr>
        <w:t xml:space="preserve"> وبمقتضى هذا الأصل فإن جميع أفعال الإنسان التي سيحاسب عليها إنما هي مخلوقة من الله مكسوبة من العبد</w:t>
      </w:r>
      <w:r w:rsidR="001966FB">
        <w:rPr>
          <w:rFonts w:eastAsia="Times New Roman" w:hint="cs"/>
          <w:b w:val="0"/>
          <w:rtl/>
          <w:lang w:val="fr-FR"/>
        </w:rPr>
        <w:t xml:space="preserve"> ،</w:t>
      </w:r>
      <w:r>
        <w:rPr>
          <w:rFonts w:eastAsia="Times New Roman" w:hint="cs"/>
          <w:b w:val="0"/>
          <w:rtl/>
          <w:lang w:val="fr-FR"/>
        </w:rPr>
        <w:t xml:space="preserve"> للعبد فيها الاختيار فإن شاء الله كانت لأنها خلقه</w:t>
      </w:r>
      <w:r w:rsidR="001966FB">
        <w:rPr>
          <w:rFonts w:eastAsia="Times New Roman" w:hint="cs"/>
          <w:b w:val="0"/>
          <w:rtl/>
          <w:lang w:val="fr-FR"/>
        </w:rPr>
        <w:t xml:space="preserve"> ،</w:t>
      </w:r>
      <w:r>
        <w:rPr>
          <w:rFonts w:eastAsia="Times New Roman" w:hint="cs"/>
          <w:b w:val="0"/>
          <w:rtl/>
          <w:lang w:val="fr-FR"/>
        </w:rPr>
        <w:t xml:space="preserve"> وإن لم يشأ لم تكن</w:t>
      </w:r>
      <w:r w:rsidR="001966FB">
        <w:rPr>
          <w:rFonts w:eastAsia="Times New Roman" w:hint="cs"/>
          <w:b w:val="0"/>
          <w:rtl/>
          <w:lang w:val="fr-FR"/>
        </w:rPr>
        <w:t xml:space="preserve"> ،</w:t>
      </w:r>
      <w:r>
        <w:rPr>
          <w:rFonts w:hint="cs"/>
          <w:b w:val="0"/>
          <w:rtl/>
        </w:rPr>
        <w:t xml:space="preserve"> لأنّ للإنسان أن يختار</w:t>
      </w:r>
      <w:r w:rsidR="001966FB">
        <w:rPr>
          <w:rFonts w:hint="cs"/>
          <w:b w:val="0"/>
          <w:rtl/>
        </w:rPr>
        <w:t xml:space="preserve"> ،</w:t>
      </w:r>
      <w:r>
        <w:rPr>
          <w:rFonts w:hint="cs"/>
          <w:b w:val="0"/>
          <w:rtl/>
        </w:rPr>
        <w:t xml:space="preserve"> ولكنّه لا يستطيع أن يخرج عن اطار قانون الله في الكون وأنّه وحده سبحانه الخالق لكل شيء</w:t>
      </w:r>
      <w:r w:rsidR="001966FB">
        <w:rPr>
          <w:rFonts w:hint="cs"/>
          <w:b w:val="0"/>
          <w:rtl/>
        </w:rPr>
        <w:t xml:space="preserve"> ،</w:t>
      </w:r>
      <w:r>
        <w:rPr>
          <w:rFonts w:hint="cs"/>
          <w:b w:val="0"/>
          <w:rtl/>
        </w:rPr>
        <w:t xml:space="preserve"> وأنّه لا يكون في ملكه إلا ما يريد</w:t>
      </w:r>
      <w:r w:rsidR="001966FB">
        <w:rPr>
          <w:rFonts w:hint="cs"/>
          <w:b w:val="0"/>
          <w:rtl/>
        </w:rPr>
        <w:t xml:space="preserve"> ،</w:t>
      </w:r>
      <w:r>
        <w:rPr>
          <w:rFonts w:hint="cs"/>
          <w:b w:val="0"/>
          <w:rtl/>
        </w:rPr>
        <w:t xml:space="preserve"> فمن اختار طريق الهداية فبفضل الله تعالى وتوفيقه</w:t>
      </w:r>
      <w:r w:rsidR="001966FB">
        <w:rPr>
          <w:rFonts w:hint="cs"/>
          <w:b w:val="0"/>
          <w:rtl/>
        </w:rPr>
        <w:t xml:space="preserve"> ،</w:t>
      </w:r>
      <w:r>
        <w:rPr>
          <w:rFonts w:hint="cs"/>
          <w:b w:val="0"/>
          <w:rtl/>
        </w:rPr>
        <w:t xml:space="preserve"> لما يعلمه الله تعالى من قدره الذي لم يطلع عليه غيره</w:t>
      </w:r>
      <w:r w:rsidR="001966FB">
        <w:rPr>
          <w:rFonts w:hint="cs"/>
          <w:b w:val="0"/>
          <w:rtl/>
        </w:rPr>
        <w:t xml:space="preserve"> ،</w:t>
      </w:r>
      <w:r>
        <w:rPr>
          <w:rFonts w:hint="cs"/>
          <w:b w:val="0"/>
          <w:rtl/>
        </w:rPr>
        <w:t xml:space="preserve"> ومن اختار طريق الضلال فبخذلان الله تعالى له بعدله وعلمه فيه وقدره الذي لم يطلع عليه غيره</w:t>
      </w:r>
      <w:r w:rsidR="001966FB">
        <w:rPr>
          <w:rFonts w:hint="cs"/>
          <w:b w:val="0"/>
          <w:rtl/>
        </w:rPr>
        <w:t xml:space="preserve"> ،</w:t>
      </w:r>
      <w:r>
        <w:rPr>
          <w:rFonts w:hint="cs"/>
          <w:b w:val="0"/>
          <w:rtl/>
        </w:rPr>
        <w:t xml:space="preserve"> فليس عمل الإنسان جبراً من الله تعالى على العبد</w:t>
      </w:r>
      <w:r w:rsidR="001966FB">
        <w:rPr>
          <w:rFonts w:hint="cs"/>
          <w:b w:val="0"/>
          <w:rtl/>
        </w:rPr>
        <w:t xml:space="preserve"> ،</w:t>
      </w:r>
      <w:r>
        <w:rPr>
          <w:rFonts w:hint="cs"/>
          <w:b w:val="0"/>
          <w:rtl/>
        </w:rPr>
        <w:t xml:space="preserve"> وليس عمل الإنسان من خلق الإنسان</w:t>
      </w:r>
      <w:r w:rsidR="001966FB">
        <w:rPr>
          <w:rFonts w:hint="cs"/>
          <w:b w:val="0"/>
          <w:rtl/>
        </w:rPr>
        <w:t xml:space="preserve"> ،</w:t>
      </w:r>
      <w:r>
        <w:rPr>
          <w:rFonts w:hint="cs"/>
          <w:b w:val="0"/>
          <w:rtl/>
        </w:rPr>
        <w:t xml:space="preserve"> إذ ليس في الكون إلا خالق واحدٌ هو الله وحده</w:t>
      </w:r>
      <w:r w:rsidR="001966FB">
        <w:rPr>
          <w:rFonts w:hint="cs"/>
          <w:b w:val="0"/>
          <w:rtl/>
        </w:rPr>
        <w:t xml:space="preserve"> ،</w:t>
      </w:r>
      <w:r>
        <w:rPr>
          <w:rFonts w:hint="cs"/>
          <w:b w:val="0"/>
          <w:rtl/>
        </w:rPr>
        <w:t xml:space="preserve"> كما قال تعالى</w:t>
      </w:r>
      <w:r w:rsidR="001966FB">
        <w:rPr>
          <w:rFonts w:hint="cs"/>
          <w:b w:val="0"/>
          <w:rtl/>
        </w:rPr>
        <w:t xml:space="preserve"> :</w:t>
      </w:r>
      <w:r>
        <w:rPr>
          <w:rFonts w:hint="cs"/>
          <w:b w:val="0"/>
          <w:rtl/>
        </w:rPr>
        <w:t xml:space="preserve">  { قُلِ اللَّهُ خَالِقُ كُلِّ شَيْءٍ وَهُوَ الْوَاحِدُ الْقَهَّارُ } [ الرعد</w:t>
      </w:r>
      <w:r w:rsidR="001966FB">
        <w:rPr>
          <w:rFonts w:hint="cs"/>
          <w:b w:val="0"/>
          <w:rtl/>
        </w:rPr>
        <w:t xml:space="preserve"> :</w:t>
      </w:r>
      <w:r>
        <w:rPr>
          <w:rFonts w:hint="cs"/>
          <w:b w:val="0"/>
          <w:rtl/>
        </w:rPr>
        <w:t xml:space="preserve"> 16 ]</w:t>
      </w:r>
      <w:r w:rsidR="001966FB">
        <w:rPr>
          <w:rFonts w:hint="cs"/>
          <w:b w:val="0"/>
          <w:rtl/>
        </w:rPr>
        <w:t xml:space="preserve"> ،</w:t>
      </w:r>
      <w:r>
        <w:rPr>
          <w:rFonts w:hint="cs"/>
          <w:b w:val="0"/>
          <w:rtl/>
        </w:rPr>
        <w:t xml:space="preserve"> ومن طلب في القدر ما وراء ذلك فقد ساء الأدب مع الله</w:t>
      </w:r>
      <w:r w:rsidR="001966FB">
        <w:rPr>
          <w:rFonts w:hint="cs"/>
          <w:b w:val="0"/>
          <w:rtl/>
        </w:rPr>
        <w:t xml:space="preserve"> ،</w:t>
      </w:r>
      <w:r>
        <w:rPr>
          <w:rFonts w:hint="cs"/>
          <w:b w:val="0"/>
          <w:rtl/>
        </w:rPr>
        <w:t xml:space="preserve"> وسأل الله عمّا لا يحق له التدخل فيه</w:t>
      </w:r>
      <w:r w:rsidR="001966FB">
        <w:rPr>
          <w:rFonts w:hint="cs"/>
          <w:b w:val="0"/>
          <w:rtl/>
        </w:rPr>
        <w:t xml:space="preserve"> ،</w:t>
      </w:r>
      <w:r>
        <w:rPr>
          <w:rFonts w:hint="cs"/>
          <w:b w:val="0"/>
          <w:rtl/>
        </w:rPr>
        <w:t xml:space="preserve"> </w:t>
      </w:r>
      <w:r>
        <w:rPr>
          <w:rFonts w:hint="cs"/>
          <w:b w:val="0"/>
          <w:bCs/>
          <w:rtl/>
        </w:rPr>
        <w:t>قال تعالى ‏</w:t>
      </w:r>
      <w:r w:rsidR="001966FB">
        <w:rPr>
          <w:rFonts w:hint="cs"/>
          <w:b w:val="0"/>
          <w:bCs/>
          <w:rtl/>
        </w:rPr>
        <w:t xml:space="preserve"> :</w:t>
      </w:r>
      <w:r>
        <w:rPr>
          <w:rFonts w:hint="cs"/>
          <w:b w:val="0"/>
          <w:bCs/>
          <w:rtl/>
        </w:rPr>
        <w:t xml:space="preserve">‏ </w:t>
      </w:r>
      <w:r>
        <w:rPr>
          <w:rFonts w:hint="cs"/>
          <w:b w:val="0"/>
          <w:rtl/>
        </w:rPr>
        <w:t>‏{ لا يسأل عما يفعل وهم يسألون }‏</w:t>
      </w:r>
      <w:r>
        <w:rPr>
          <w:rFonts w:hint="cs"/>
          <w:b w:val="0"/>
          <w:bCs/>
          <w:rtl/>
        </w:rPr>
        <w:t xml:space="preserve"> فمن سأل ‏</w:t>
      </w:r>
      <w:r w:rsidR="001966FB">
        <w:rPr>
          <w:rFonts w:hint="cs"/>
          <w:b w:val="0"/>
          <w:bCs/>
          <w:rtl/>
        </w:rPr>
        <w:t xml:space="preserve"> :</w:t>
      </w:r>
      <w:r>
        <w:rPr>
          <w:rFonts w:hint="cs"/>
          <w:b w:val="0"/>
          <w:bCs/>
          <w:rtl/>
        </w:rPr>
        <w:t>‏ لِمَ فعل ‏</w:t>
      </w:r>
      <w:r w:rsidR="00747D9D">
        <w:rPr>
          <w:rFonts w:hint="cs"/>
          <w:b w:val="0"/>
          <w:bCs/>
          <w:rtl/>
        </w:rPr>
        <w:t xml:space="preserve"> ؟</w:t>
      </w:r>
      <w:r>
        <w:rPr>
          <w:rFonts w:hint="cs"/>
          <w:b w:val="0"/>
          <w:bCs/>
          <w:rtl/>
        </w:rPr>
        <w:t>‏ فقد رد حكم الكتاب</w:t>
      </w:r>
      <w:r w:rsidR="001966FB">
        <w:rPr>
          <w:rFonts w:hint="cs"/>
          <w:b w:val="0"/>
          <w:bCs/>
          <w:rtl/>
        </w:rPr>
        <w:t xml:space="preserve"> ،</w:t>
      </w:r>
      <w:r>
        <w:rPr>
          <w:rFonts w:hint="cs"/>
          <w:b w:val="0"/>
          <w:bCs/>
          <w:rtl/>
        </w:rPr>
        <w:t xml:space="preserve"> ومن رد حكم الكتاب كان من الكافرين</w:t>
      </w:r>
      <w:r w:rsidR="001966FB">
        <w:rPr>
          <w:rFonts w:hint="cs"/>
          <w:b w:val="0"/>
          <w:rtl/>
        </w:rPr>
        <w:t xml:space="preserve"> ،</w:t>
      </w:r>
      <w:r>
        <w:rPr>
          <w:rFonts w:hint="cs"/>
          <w:b w:val="0"/>
          <w:rtl/>
        </w:rPr>
        <w:t xml:space="preserve"> فمن هداه الله للطاعة فلا يشكر ولا يحمد إلا الله تعالى الذي وفقه لسلوك درب الطاعة</w:t>
      </w:r>
      <w:r w:rsidR="001966FB">
        <w:rPr>
          <w:rFonts w:hint="cs"/>
          <w:b w:val="0"/>
          <w:rtl/>
        </w:rPr>
        <w:t xml:space="preserve"> ،</w:t>
      </w:r>
      <w:r>
        <w:rPr>
          <w:rFonts w:hint="cs"/>
          <w:b w:val="0"/>
          <w:rtl/>
        </w:rPr>
        <w:t xml:space="preserve"> ومن كان على المعصية فليس له إلا أن يستعين بالله تعالى أن يخرجه منها إلى طريق الهداية والصلاح</w:t>
      </w:r>
      <w:r w:rsidR="001966FB">
        <w:rPr>
          <w:rFonts w:hint="cs"/>
          <w:b w:val="0"/>
          <w:rtl/>
        </w:rPr>
        <w:t xml:space="preserve"> ،</w:t>
      </w:r>
      <w:r>
        <w:rPr>
          <w:rFonts w:hint="cs"/>
          <w:b w:val="0"/>
          <w:rtl/>
        </w:rPr>
        <w:t xml:space="preserve"> ومن تنكب الطريق فلا يلومن إلا نفسه</w:t>
      </w:r>
      <w:r w:rsidR="001966FB">
        <w:rPr>
          <w:rFonts w:hint="cs"/>
          <w:b w:val="0"/>
          <w:rtl/>
        </w:rPr>
        <w:t xml:space="preserve"> ،</w:t>
      </w:r>
      <w:r>
        <w:rPr>
          <w:rFonts w:hint="cs"/>
          <w:b w:val="0"/>
          <w:rtl/>
        </w:rPr>
        <w:t xml:space="preserve"> فإنّ الله تعالى لا يظلم الناس شيئاً</w:t>
      </w:r>
      <w:r w:rsidR="001966FB">
        <w:rPr>
          <w:rFonts w:hint="cs"/>
          <w:b w:val="0"/>
          <w:rtl/>
        </w:rPr>
        <w:t xml:space="preserve"> ،</w:t>
      </w:r>
      <w:r>
        <w:rPr>
          <w:rFonts w:hint="cs"/>
          <w:b w:val="0"/>
          <w:rtl/>
        </w:rPr>
        <w:t xml:space="preserve"> ولكن الناس أنفسهم يظلمون</w:t>
      </w:r>
      <w:r w:rsidR="001966FB">
        <w:rPr>
          <w:rFonts w:hint="cs"/>
          <w:b w:val="0"/>
          <w:rtl/>
        </w:rPr>
        <w:t xml:space="preserve"> ،</w:t>
      </w:r>
      <w:r>
        <w:rPr>
          <w:rFonts w:hint="cs"/>
          <w:b w:val="0"/>
          <w:rtl/>
        </w:rPr>
        <w:t xml:space="preserve"> </w:t>
      </w:r>
      <w:r>
        <w:rPr>
          <w:rFonts w:eastAsia="Times New Roman" w:hint="cs"/>
          <w:b w:val="0"/>
          <w:bCs/>
          <w:rtl/>
        </w:rPr>
        <w:t>( ث  ) هذا هو الكسب وتلك هي حدوده</w:t>
      </w:r>
      <w:r w:rsidR="001966FB">
        <w:rPr>
          <w:rFonts w:eastAsia="Times New Roman" w:hint="cs"/>
          <w:b w:val="0"/>
          <w:bCs/>
          <w:rtl/>
        </w:rPr>
        <w:t xml:space="preserve"> ،</w:t>
      </w:r>
      <w:r>
        <w:rPr>
          <w:rFonts w:eastAsia="Times New Roman" w:hint="cs"/>
          <w:b w:val="0"/>
          <w:rtl/>
        </w:rPr>
        <w:t xml:space="preserve"> وحاصله أنّ الإنسان له حرية الاختيار في أشياء يحاسب عليها</w:t>
      </w:r>
      <w:r w:rsidR="001966FB">
        <w:rPr>
          <w:rFonts w:eastAsia="Times New Roman" w:hint="cs"/>
          <w:b w:val="0"/>
          <w:rtl/>
        </w:rPr>
        <w:t xml:space="preserve"> ،</w:t>
      </w:r>
      <w:r>
        <w:rPr>
          <w:rFonts w:eastAsia="Times New Roman" w:hint="cs"/>
          <w:b w:val="0"/>
          <w:rtl/>
        </w:rPr>
        <w:t xml:space="preserve"> فإن حصل له الاختيار والعزم كان ذلك كسبه</w:t>
      </w:r>
      <w:r w:rsidR="001966FB">
        <w:rPr>
          <w:rFonts w:eastAsia="Times New Roman" w:hint="cs"/>
          <w:b w:val="0"/>
          <w:rtl/>
        </w:rPr>
        <w:t xml:space="preserve"> ،</w:t>
      </w:r>
      <w:r>
        <w:rPr>
          <w:rFonts w:eastAsia="Times New Roman" w:hint="cs"/>
          <w:b w:val="0"/>
          <w:rtl/>
        </w:rPr>
        <w:t xml:space="preserve"> وحاسبه الله تعالى على  ما كسبت نفسه</w:t>
      </w:r>
      <w:r w:rsidR="001966FB">
        <w:rPr>
          <w:rFonts w:eastAsia="Times New Roman" w:hint="cs"/>
          <w:b w:val="0"/>
          <w:rtl/>
        </w:rPr>
        <w:t xml:space="preserve"> ،</w:t>
      </w:r>
      <w:r>
        <w:rPr>
          <w:rFonts w:eastAsia="Times New Roman" w:hint="cs"/>
          <w:b w:val="0"/>
          <w:rtl/>
        </w:rPr>
        <w:t xml:space="preserve"> ولكن لا يكون في ملك الله إلا خلق الله</w:t>
      </w:r>
      <w:r w:rsidR="001966FB">
        <w:rPr>
          <w:rFonts w:eastAsia="Times New Roman" w:hint="cs"/>
          <w:b w:val="0"/>
          <w:rtl/>
        </w:rPr>
        <w:t xml:space="preserve"> ،</w:t>
      </w:r>
      <w:r>
        <w:rPr>
          <w:rFonts w:eastAsia="Times New Roman" w:hint="cs"/>
          <w:b w:val="0"/>
          <w:rtl/>
        </w:rPr>
        <w:t xml:space="preserve"> وهنا تتدخل مشيئة الله في خلق عمله أو عدم خلقه</w:t>
      </w:r>
      <w:r w:rsidR="001966FB">
        <w:rPr>
          <w:rFonts w:eastAsia="Times New Roman" w:hint="cs"/>
          <w:b w:val="0"/>
          <w:rtl/>
        </w:rPr>
        <w:t xml:space="preserve"> ،</w:t>
      </w:r>
      <w:r>
        <w:rPr>
          <w:rFonts w:eastAsia="Times New Roman" w:hint="cs"/>
          <w:b w:val="0"/>
          <w:rtl/>
        </w:rPr>
        <w:t xml:space="preserve"> </w:t>
      </w:r>
      <w:r>
        <w:rPr>
          <w:rFonts w:eastAsia="Times New Roman" w:hint="cs"/>
          <w:b w:val="0"/>
          <w:rtl/>
          <w:lang w:val="fr-FR"/>
        </w:rPr>
        <w:t>يقول الأستاذ أبو بكر محمد بن الحسن بن فورك الأصبهاني</w:t>
      </w:r>
      <w:r w:rsidR="001966FB">
        <w:rPr>
          <w:rFonts w:eastAsia="Times New Roman" w:hint="cs"/>
          <w:b w:val="0"/>
          <w:rtl/>
          <w:lang w:val="fr-FR"/>
        </w:rPr>
        <w:t xml:space="preserve"> :</w:t>
      </w:r>
      <w:r>
        <w:rPr>
          <w:rFonts w:eastAsia="Times New Roman" w:hint="cs"/>
          <w:b w:val="0"/>
          <w:rtl/>
          <w:lang w:val="fr-FR"/>
        </w:rPr>
        <w:t xml:space="preserve"> ( حد الكسب</w:t>
      </w:r>
      <w:r w:rsidR="001966FB">
        <w:rPr>
          <w:rFonts w:eastAsia="Times New Roman" w:hint="cs"/>
          <w:b w:val="0"/>
          <w:rtl/>
          <w:lang w:val="fr-FR"/>
        </w:rPr>
        <w:t xml:space="preserve"> :</w:t>
      </w:r>
      <w:r>
        <w:rPr>
          <w:rFonts w:eastAsia="Times New Roman" w:hint="cs"/>
          <w:b w:val="0"/>
          <w:rtl/>
          <w:lang w:val="fr-FR"/>
        </w:rPr>
        <w:t xml:space="preserve"> هو حال وحكم يتصرف به القادر منا عند تعلق قدرته الحادث بالمقدور به ) [ كتاب الحدود في الأصول صـ 84 ]</w:t>
      </w:r>
      <w:r w:rsidR="001966FB">
        <w:rPr>
          <w:rFonts w:eastAsia="Times New Roman" w:hint="cs"/>
          <w:b w:val="0"/>
          <w:rtl/>
          <w:lang w:val="fr-FR"/>
        </w:rPr>
        <w:t xml:space="preserve"> ،</w:t>
      </w:r>
      <w:r>
        <w:rPr>
          <w:rFonts w:eastAsia="Times New Roman" w:hint="cs"/>
          <w:b w:val="0"/>
          <w:rtl/>
          <w:lang w:val="fr-FR"/>
        </w:rPr>
        <w:t xml:space="preserve"> ويقول صاحب جوهرة التوحيد ملخصا عقيدة السادة الأشاعرة في الكسب</w:t>
      </w:r>
      <w:r w:rsidR="001966FB">
        <w:rPr>
          <w:rFonts w:eastAsia="Times New Roman" w:hint="cs"/>
          <w:b w:val="0"/>
          <w:rtl/>
          <w:lang w:val="fr-FR"/>
        </w:rPr>
        <w:t xml:space="preserve"> :</w:t>
      </w:r>
      <w:r>
        <w:rPr>
          <w:rFonts w:eastAsia="Times New Roman" w:hint="cs"/>
          <w:b w:val="0"/>
          <w:rtl/>
          <w:lang w:val="fr-FR"/>
        </w:rPr>
        <w:t xml:space="preserve"> ( وعندنا للعبد كسب كُلفا * ولم يكن مــؤثرا فلتعـرفا</w:t>
      </w:r>
      <w:r w:rsidR="001966FB">
        <w:rPr>
          <w:rFonts w:eastAsia="Times New Roman" w:hint="cs"/>
          <w:b w:val="0"/>
          <w:rtl/>
          <w:lang w:val="fr-FR"/>
        </w:rPr>
        <w:t xml:space="preserve"> ،</w:t>
      </w:r>
      <w:r>
        <w:rPr>
          <w:rFonts w:eastAsia="Times New Roman" w:hint="cs"/>
          <w:b w:val="0"/>
          <w:rtl/>
          <w:lang w:val="fr-FR"/>
        </w:rPr>
        <w:t xml:space="preserve"> فليس مجبورا ولا اختيارا * وليس كلا يَفــعل اختيارا</w:t>
      </w:r>
      <w:r w:rsidR="001966FB">
        <w:rPr>
          <w:rFonts w:eastAsia="Times New Roman" w:hint="cs"/>
          <w:b w:val="0"/>
          <w:rtl/>
          <w:lang w:val="fr-FR"/>
        </w:rPr>
        <w:t xml:space="preserve"> ،</w:t>
      </w:r>
      <w:r>
        <w:rPr>
          <w:rFonts w:eastAsia="Times New Roman" w:hint="cs"/>
          <w:b w:val="0"/>
          <w:rtl/>
          <w:lang w:val="fr-FR"/>
        </w:rPr>
        <w:t xml:space="preserve"> فإن يُثبنا فبمحض الفضل * وإن يعذب فبمحض العدل ) أهـ</w:t>
      </w:r>
      <w:r w:rsidR="001966FB">
        <w:rPr>
          <w:rFonts w:eastAsia="Times New Roman" w:hint="cs"/>
          <w:b w:val="0"/>
          <w:rtl/>
          <w:lang w:val="fr-FR"/>
        </w:rPr>
        <w:t xml:space="preserve"> ،</w:t>
      </w:r>
      <w:r>
        <w:rPr>
          <w:rFonts w:eastAsia="Times New Roman" w:hint="cs"/>
          <w:b w:val="0"/>
          <w:rtl/>
          <w:lang w:val="fr-FR"/>
        </w:rPr>
        <w:t xml:space="preserve"> يقول الإمام الباجوري في بيان معنى هذه الأبيات</w:t>
      </w:r>
      <w:r w:rsidR="001966FB">
        <w:rPr>
          <w:rFonts w:eastAsia="Times New Roman" w:hint="cs"/>
          <w:b w:val="0"/>
          <w:rtl/>
          <w:lang w:val="fr-FR"/>
        </w:rPr>
        <w:t xml:space="preserve"> :</w:t>
      </w:r>
      <w:r>
        <w:rPr>
          <w:rFonts w:eastAsia="Times New Roman" w:hint="cs"/>
          <w:b w:val="0"/>
          <w:rtl/>
          <w:lang w:val="fr-FR"/>
        </w:rPr>
        <w:t xml:space="preserve"> " وقد أشار المصنف في المتن إلى أن في هذه المسألة ثلاثة مذاهب</w:t>
      </w:r>
      <w:r w:rsidR="001966FB">
        <w:rPr>
          <w:rFonts w:eastAsia="Times New Roman" w:hint="cs"/>
          <w:b w:val="0"/>
          <w:rtl/>
          <w:lang w:val="fr-FR"/>
        </w:rPr>
        <w:t xml:space="preserve"> :</w:t>
      </w:r>
      <w:r>
        <w:rPr>
          <w:rFonts w:eastAsia="Times New Roman" w:hint="cs"/>
          <w:b w:val="0"/>
          <w:rtl/>
          <w:lang w:val="fr-FR"/>
        </w:rPr>
        <w:t xml:space="preserve"> مذهب أهل السنة</w:t>
      </w:r>
      <w:r w:rsidR="001966FB">
        <w:rPr>
          <w:rFonts w:eastAsia="Times New Roman" w:hint="cs"/>
          <w:b w:val="0"/>
          <w:rtl/>
          <w:lang w:val="fr-FR"/>
        </w:rPr>
        <w:t xml:space="preserve"> ،</w:t>
      </w:r>
      <w:r>
        <w:rPr>
          <w:rFonts w:eastAsia="Times New Roman" w:hint="cs"/>
          <w:b w:val="0"/>
          <w:rtl/>
          <w:lang w:val="fr-FR"/>
        </w:rPr>
        <w:t xml:space="preserve"> وهو أنه ليس للعبد في أفعاله الاختيارية إلا الكسب</w:t>
      </w:r>
      <w:r w:rsidR="001966FB">
        <w:rPr>
          <w:rFonts w:eastAsia="Times New Roman" w:hint="cs"/>
          <w:b w:val="0"/>
          <w:rtl/>
          <w:lang w:val="fr-FR"/>
        </w:rPr>
        <w:t xml:space="preserve"> ،</w:t>
      </w:r>
      <w:r>
        <w:rPr>
          <w:rFonts w:eastAsia="Times New Roman" w:hint="cs"/>
          <w:b w:val="0"/>
          <w:rtl/>
          <w:lang w:val="fr-FR"/>
        </w:rPr>
        <w:t xml:space="preserve"> فليس مجبورا كما تقول الجَبرية</w:t>
      </w:r>
      <w:r w:rsidR="001966FB">
        <w:rPr>
          <w:rFonts w:eastAsia="Times New Roman" w:hint="cs"/>
          <w:b w:val="0"/>
          <w:rtl/>
          <w:lang w:val="fr-FR"/>
        </w:rPr>
        <w:t xml:space="preserve"> ،</w:t>
      </w:r>
      <w:r>
        <w:rPr>
          <w:rFonts w:eastAsia="Times New Roman" w:hint="cs"/>
          <w:b w:val="0"/>
          <w:rtl/>
          <w:lang w:val="fr-FR"/>
        </w:rPr>
        <w:t xml:space="preserve"> وليس خالق لها كما تقول المعتزلة " [ شرح جوهرة التوحيد للإمام الباجوري صــ 115 ]</w:t>
      </w:r>
      <w:r w:rsidR="001966FB">
        <w:rPr>
          <w:rFonts w:eastAsia="Times New Roman" w:hint="cs"/>
          <w:b w:val="0"/>
          <w:rtl/>
          <w:lang w:val="fr-FR"/>
        </w:rPr>
        <w:t xml:space="preserve"> ،</w:t>
      </w:r>
      <w:r>
        <w:rPr>
          <w:rFonts w:eastAsia="Times New Roman" w:hint="cs"/>
          <w:b w:val="0"/>
          <w:rtl/>
          <w:lang w:val="fr-FR"/>
        </w:rPr>
        <w:t xml:space="preserve"> وتفسير الكسب على هذا النحو  هو الحق العدل الوسط الملائم لعقيدة التوحيد ونصوص القرآن التي تؤكد انفراده سبحانه بالخلق لقوله تعالى</w:t>
      </w:r>
      <w:r w:rsidR="001966FB">
        <w:rPr>
          <w:rFonts w:eastAsia="Times New Roman" w:hint="cs"/>
          <w:b w:val="0"/>
          <w:rtl/>
          <w:lang w:val="fr-FR"/>
        </w:rPr>
        <w:t xml:space="preserve"> :</w:t>
      </w:r>
      <w:r>
        <w:rPr>
          <w:rFonts w:eastAsia="Times New Roman" w:hint="cs"/>
          <w:b w:val="0"/>
          <w:rtl/>
          <w:lang w:val="fr-FR"/>
        </w:rPr>
        <w:t xml:space="preserve"> { وَاللَّهُ خَلَقَكُمْ وَمَا تَعْمَلُونَ } [الصافات</w:t>
      </w:r>
      <w:r w:rsidR="001966FB">
        <w:rPr>
          <w:rFonts w:eastAsia="Times New Roman" w:hint="cs"/>
          <w:b w:val="0"/>
          <w:rtl/>
          <w:lang w:val="fr-FR"/>
        </w:rPr>
        <w:t xml:space="preserve"> :</w:t>
      </w:r>
      <w:r>
        <w:rPr>
          <w:rFonts w:eastAsia="Times New Roman" w:hint="cs"/>
          <w:b w:val="0"/>
          <w:rtl/>
          <w:lang w:val="fr-FR"/>
        </w:rPr>
        <w:t xml:space="preserve"> 96]</w:t>
      </w:r>
      <w:r w:rsidR="001966FB">
        <w:rPr>
          <w:rFonts w:eastAsia="Times New Roman" w:hint="cs"/>
          <w:b w:val="0"/>
          <w:rtl/>
          <w:lang w:val="fr-FR"/>
        </w:rPr>
        <w:t xml:space="preserve"> ،</w:t>
      </w:r>
      <w:r w:rsidR="00ED18D7">
        <w:rPr>
          <w:rFonts w:eastAsia="Times New Roman" w:hint="cs"/>
          <w:b w:val="0"/>
          <w:rtl/>
          <w:lang w:val="fr-FR"/>
        </w:rPr>
        <w:t xml:space="preserve"> </w:t>
      </w:r>
      <w:r>
        <w:rPr>
          <w:rFonts w:eastAsia="Times New Roman" w:hint="cs"/>
          <w:b w:val="0"/>
          <w:rtl/>
          <w:lang w:val="fr-FR"/>
        </w:rPr>
        <w:t xml:space="preserve"> فلو قلنا بمشاركة الإنسان لله تعالى في خلق الفعل لانتهى بنا الأمر إلى إثبات خالق مع الله تعالى ضدا على أصل التوحيد</w:t>
      </w:r>
      <w:r w:rsidR="001966FB">
        <w:rPr>
          <w:rFonts w:eastAsia="Times New Roman" w:hint="cs"/>
          <w:b w:val="0"/>
          <w:rtl/>
          <w:lang w:val="fr-FR"/>
        </w:rPr>
        <w:t xml:space="preserve"> ،</w:t>
      </w:r>
      <w:r>
        <w:rPr>
          <w:rFonts w:eastAsia="Times New Roman" w:hint="cs"/>
          <w:b w:val="0"/>
          <w:rtl/>
          <w:lang w:val="fr-FR"/>
        </w:rPr>
        <w:t xml:space="preserve"> وهو قول القدرية المعتزلة</w:t>
      </w:r>
      <w:r w:rsidR="001966FB">
        <w:rPr>
          <w:rFonts w:eastAsia="Times New Roman" w:hint="cs"/>
          <w:b w:val="0"/>
          <w:rtl/>
          <w:lang w:val="fr-FR"/>
        </w:rPr>
        <w:t xml:space="preserve"> ،</w:t>
      </w:r>
      <w:r>
        <w:rPr>
          <w:rFonts w:eastAsia="Times New Roman" w:hint="cs"/>
          <w:b w:val="0"/>
          <w:rtl/>
          <w:lang w:val="fr-FR"/>
        </w:rPr>
        <w:t xml:space="preserve"> ولو قلنا </w:t>
      </w:r>
      <w:r>
        <w:rPr>
          <w:rFonts w:eastAsia="Times New Roman" w:hint="cs"/>
          <w:b w:val="0"/>
          <w:rtl/>
          <w:lang w:val="fr-FR"/>
        </w:rPr>
        <w:lastRenderedPageBreak/>
        <w:t>بانتفاء الاختيار والكسب لانتهى بنا الأمر إلى الجبر وهو قول الجهمية الجبرية</w:t>
      </w:r>
      <w:r w:rsidR="001966FB">
        <w:rPr>
          <w:rFonts w:eastAsia="Times New Roman" w:hint="cs"/>
          <w:b w:val="0"/>
          <w:rtl/>
          <w:lang w:val="fr-FR"/>
        </w:rPr>
        <w:t xml:space="preserve"> ،</w:t>
      </w:r>
      <w:r>
        <w:rPr>
          <w:rFonts w:eastAsia="Times New Roman" w:hint="cs"/>
          <w:b w:val="0"/>
          <w:rtl/>
          <w:lang w:val="fr-FR"/>
        </w:rPr>
        <w:t xml:space="preserve"> </w:t>
      </w:r>
      <w:r>
        <w:rPr>
          <w:rFonts w:eastAsia="Times New Roman" w:hint="cs"/>
          <w:b w:val="0"/>
          <w:bCs/>
          <w:rtl/>
          <w:lang w:val="fr-FR"/>
        </w:rPr>
        <w:t>( ج ) تفسير الكسب على هذا النحو هو الحق العدل الوسط بين مذهبي الجبرية والقدرية</w:t>
      </w:r>
      <w:r w:rsidR="001966FB">
        <w:rPr>
          <w:rFonts w:eastAsia="Times New Roman" w:hint="cs"/>
          <w:b w:val="0"/>
          <w:rtl/>
          <w:lang w:val="fr-FR"/>
        </w:rPr>
        <w:t xml:space="preserve"> ،</w:t>
      </w:r>
      <w:r>
        <w:rPr>
          <w:rFonts w:eastAsia="Times New Roman" w:hint="cs"/>
          <w:b w:val="0"/>
          <w:rtl/>
          <w:lang w:val="fr-FR"/>
        </w:rPr>
        <w:t xml:space="preserve"> فالإنسان قادر على كسبه واختياره وبالتالي هو مسؤول عن أعماله</w:t>
      </w:r>
      <w:r w:rsidR="001966FB">
        <w:rPr>
          <w:rFonts w:eastAsia="Times New Roman" w:hint="cs"/>
          <w:b w:val="0"/>
          <w:rtl/>
          <w:lang w:val="fr-FR"/>
        </w:rPr>
        <w:t xml:space="preserve"> ،</w:t>
      </w:r>
      <w:r>
        <w:rPr>
          <w:rFonts w:eastAsia="Times New Roman" w:hint="cs"/>
          <w:b w:val="0"/>
          <w:rtl/>
          <w:lang w:val="fr-FR"/>
        </w:rPr>
        <w:t xml:space="preserve"> ولكنه غير قادر على إيجاد الفعل واختراعه بمقتضى محدودية قدرته</w:t>
      </w:r>
      <w:r w:rsidR="001966FB">
        <w:rPr>
          <w:rFonts w:eastAsia="Times New Roman" w:hint="cs"/>
          <w:b w:val="0"/>
          <w:rtl/>
          <w:lang w:val="fr-FR"/>
        </w:rPr>
        <w:t xml:space="preserve"> ،</w:t>
      </w:r>
      <w:r>
        <w:rPr>
          <w:rFonts w:eastAsia="Times New Roman" w:hint="cs"/>
          <w:b w:val="0"/>
          <w:rtl/>
          <w:lang w:val="fr-FR"/>
        </w:rPr>
        <w:t xml:space="preserve"> وفي هذا إثبات للقدرة الإلهية وانفرادها بالخلق</w:t>
      </w:r>
      <w:r w:rsidR="001966FB">
        <w:rPr>
          <w:rFonts w:eastAsia="Times New Roman" w:hint="cs"/>
          <w:b w:val="0"/>
          <w:rtl/>
          <w:lang w:val="fr-FR"/>
        </w:rPr>
        <w:t xml:space="preserve"> ،</w:t>
      </w:r>
      <w:r>
        <w:rPr>
          <w:rFonts w:eastAsia="Times New Roman" w:hint="cs"/>
          <w:b w:val="0"/>
          <w:rtl/>
          <w:lang w:val="fr-FR"/>
        </w:rPr>
        <w:t xml:space="preserve"> وبذلك ستصبح عقيدة الكسب هي الصيغة النهائية لعقيدة أهل السنة والجماعة في القضاء والقدر</w:t>
      </w:r>
      <w:r w:rsidR="001966FB">
        <w:rPr>
          <w:rFonts w:eastAsia="Times New Roman" w:hint="cs"/>
          <w:b w:val="0"/>
          <w:rtl/>
          <w:lang w:val="fr-FR"/>
        </w:rPr>
        <w:t xml:space="preserve"> ،</w:t>
      </w:r>
      <w:r>
        <w:rPr>
          <w:rFonts w:eastAsia="Times New Roman" w:hint="cs"/>
          <w:b w:val="0"/>
          <w:rtl/>
          <w:lang w:val="fr-FR"/>
        </w:rPr>
        <w:t xml:space="preserve"> وبها يبطل مذهب الجبرية القائم على أساس إنكار القدرة الحادثة</w:t>
      </w:r>
      <w:r w:rsidR="001966FB">
        <w:rPr>
          <w:rFonts w:eastAsia="Times New Roman" w:hint="cs"/>
          <w:b w:val="0"/>
          <w:rtl/>
          <w:lang w:val="fr-FR"/>
        </w:rPr>
        <w:t xml:space="preserve"> ،</w:t>
      </w:r>
      <w:r>
        <w:rPr>
          <w:rFonts w:eastAsia="Times New Roman" w:hint="cs"/>
          <w:b w:val="0"/>
          <w:rtl/>
          <w:lang w:val="fr-FR"/>
        </w:rPr>
        <w:t xml:space="preserve"> ويصبح التكليف لا معنى له في غياب إرادة وقدرة الانسان على الفعل</w:t>
      </w:r>
      <w:r w:rsidR="001966FB">
        <w:rPr>
          <w:rFonts w:eastAsia="Times New Roman" w:hint="cs"/>
          <w:b w:val="0"/>
          <w:rtl/>
          <w:lang w:val="fr-FR"/>
        </w:rPr>
        <w:t xml:space="preserve"> ،</w:t>
      </w:r>
      <w:r>
        <w:rPr>
          <w:rFonts w:eastAsia="Times New Roman" w:hint="cs"/>
          <w:b w:val="0"/>
          <w:rtl/>
          <w:lang w:val="fr-FR"/>
        </w:rPr>
        <w:t xml:space="preserve"> كما يسقط مذهب المعتزلة الذي يجعل العبد مخترعا لأفعاله ضدا على أصل التوحيد الذي يجعل الخالق سبحانه وتعالى متفردا بالوحدانية في خلق الأفعال</w:t>
      </w:r>
      <w:r w:rsidR="001966FB">
        <w:rPr>
          <w:rFonts w:eastAsia="Times New Roman" w:hint="cs"/>
          <w:b w:val="0"/>
          <w:rtl/>
          <w:lang w:val="fr-FR"/>
        </w:rPr>
        <w:t xml:space="preserve"> ،</w:t>
      </w:r>
      <w:r>
        <w:rPr>
          <w:rFonts w:eastAsia="Times New Roman" w:hint="cs"/>
          <w:b w:val="0"/>
          <w:rtl/>
          <w:lang w:val="fr-FR"/>
        </w:rPr>
        <w:t xml:space="preserve"> ورحم الله الأشاعرة فقد كان نظرهم بعيدا</w:t>
      </w:r>
      <w:r w:rsidR="001966FB">
        <w:rPr>
          <w:rFonts w:eastAsia="Times New Roman" w:hint="cs"/>
          <w:b w:val="0"/>
          <w:rtl/>
          <w:lang w:val="fr-FR"/>
        </w:rPr>
        <w:t xml:space="preserve"> ،</w:t>
      </w:r>
      <w:r>
        <w:rPr>
          <w:rFonts w:eastAsia="Times New Roman" w:hint="cs"/>
          <w:b w:val="0"/>
          <w:rtl/>
          <w:lang w:val="fr-FR"/>
        </w:rPr>
        <w:t xml:space="preserve"> في معالجتهم وإقراراهم لمبدأ الكسب حيث حققوا من خلاله مقصدين عقديين عظيمين</w:t>
      </w:r>
      <w:r w:rsidR="001966FB">
        <w:rPr>
          <w:rFonts w:eastAsia="Times New Roman" w:hint="cs"/>
          <w:b w:val="0"/>
          <w:rtl/>
          <w:lang w:val="fr-FR"/>
        </w:rPr>
        <w:t xml:space="preserve"> :</w:t>
      </w:r>
      <w:r>
        <w:rPr>
          <w:rFonts w:eastAsia="Times New Roman" w:hint="cs"/>
          <w:b w:val="0"/>
          <w:rtl/>
          <w:lang w:val="fr-FR"/>
        </w:rPr>
        <w:t xml:space="preserve"> الأول</w:t>
      </w:r>
      <w:r w:rsidR="001966FB">
        <w:rPr>
          <w:rFonts w:eastAsia="Times New Roman" w:hint="cs"/>
          <w:b w:val="0"/>
          <w:rtl/>
          <w:lang w:val="fr-FR"/>
        </w:rPr>
        <w:t xml:space="preserve"> :</w:t>
      </w:r>
      <w:r>
        <w:rPr>
          <w:rFonts w:eastAsia="Times New Roman" w:hint="cs"/>
          <w:b w:val="0"/>
          <w:rtl/>
          <w:lang w:val="fr-FR"/>
        </w:rPr>
        <w:t xml:space="preserve"> إثبات حرية العبد ومسؤوليته عن بعض الأفعال</w:t>
      </w:r>
      <w:r w:rsidR="001966FB">
        <w:rPr>
          <w:rFonts w:eastAsia="Times New Roman" w:hint="cs"/>
          <w:b w:val="0"/>
          <w:rtl/>
          <w:lang w:val="fr-FR"/>
        </w:rPr>
        <w:t xml:space="preserve"> ،</w:t>
      </w:r>
      <w:r>
        <w:rPr>
          <w:rFonts w:eastAsia="Times New Roman" w:hint="cs"/>
          <w:b w:val="0"/>
          <w:rtl/>
          <w:lang w:val="fr-FR"/>
        </w:rPr>
        <w:t xml:space="preserve"> والثاني</w:t>
      </w:r>
      <w:r w:rsidR="001966FB">
        <w:rPr>
          <w:rFonts w:eastAsia="Times New Roman" w:hint="cs"/>
          <w:b w:val="0"/>
          <w:rtl/>
          <w:lang w:val="fr-FR"/>
        </w:rPr>
        <w:t xml:space="preserve"> :</w:t>
      </w:r>
      <w:r>
        <w:rPr>
          <w:rFonts w:eastAsia="Times New Roman" w:hint="cs"/>
          <w:b w:val="0"/>
          <w:rtl/>
          <w:lang w:val="fr-FR"/>
        </w:rPr>
        <w:t xml:space="preserve"> الحفاظ على جوهر التوحيد وعدم تمزيقه كما فعل التيار الاعتزالي من قبل</w:t>
      </w:r>
      <w:r w:rsidR="001966FB">
        <w:rPr>
          <w:rFonts w:eastAsia="Times New Roman" w:hint="cs"/>
          <w:b w:val="0"/>
          <w:rtl/>
          <w:lang w:val="fr-FR"/>
        </w:rPr>
        <w:t xml:space="preserve"> ،</w:t>
      </w:r>
      <w:r>
        <w:rPr>
          <w:rFonts w:eastAsia="Times New Roman" w:hint="cs"/>
          <w:b w:val="0"/>
          <w:rtl/>
          <w:lang w:val="fr-FR"/>
        </w:rPr>
        <w:t xml:space="preserve"> ولقد استطاع الإمام الأشعري رحمه الله من خلال شرحه لعقيدة الكسب أن يجمع بين توحيد الأفعال لله تعالى</w:t>
      </w:r>
      <w:r w:rsidR="001966FB">
        <w:rPr>
          <w:rFonts w:eastAsia="Times New Roman" w:hint="cs"/>
          <w:b w:val="0"/>
          <w:rtl/>
          <w:lang w:val="fr-FR"/>
        </w:rPr>
        <w:t xml:space="preserve"> ،</w:t>
      </w:r>
      <w:r>
        <w:rPr>
          <w:rFonts w:eastAsia="Times New Roman" w:hint="cs"/>
          <w:b w:val="0"/>
          <w:rtl/>
          <w:lang w:val="fr-FR"/>
        </w:rPr>
        <w:t xml:space="preserve"> وبين مسؤولية الإنسان عن عمله</w:t>
      </w:r>
      <w:r w:rsidR="001966FB">
        <w:rPr>
          <w:rFonts w:eastAsia="Times New Roman" w:hint="cs"/>
          <w:b w:val="0"/>
          <w:rtl/>
          <w:lang w:val="fr-FR"/>
        </w:rPr>
        <w:t xml:space="preserve"> ،</w:t>
      </w:r>
      <w:r>
        <w:rPr>
          <w:rFonts w:eastAsia="Times New Roman" w:hint="cs"/>
          <w:b w:val="0"/>
          <w:rtl/>
          <w:lang w:val="fr-FR"/>
        </w:rPr>
        <w:t xml:space="preserve"> وأجرى الله تعالى على لسانه التفسير العلمي والعملي العدل الوسط لمسألة القضاء والقدر</w:t>
      </w:r>
      <w:r w:rsidR="001966FB">
        <w:rPr>
          <w:rFonts w:eastAsia="Times New Roman" w:hint="cs"/>
          <w:b w:val="0"/>
          <w:rtl/>
          <w:lang w:val="fr-FR"/>
        </w:rPr>
        <w:t xml:space="preserve"> ،</w:t>
      </w:r>
      <w:r>
        <w:rPr>
          <w:rFonts w:eastAsia="Times New Roman" w:hint="cs"/>
          <w:b w:val="0"/>
          <w:rtl/>
          <w:lang w:val="fr-FR"/>
        </w:rPr>
        <w:t xml:space="preserve"> ( تنبيه )</w:t>
      </w:r>
      <w:r w:rsidR="001966FB">
        <w:rPr>
          <w:rFonts w:eastAsia="Times New Roman" w:hint="cs"/>
          <w:b w:val="0"/>
          <w:rtl/>
          <w:lang w:val="fr-FR"/>
        </w:rPr>
        <w:t xml:space="preserve"> :</w:t>
      </w:r>
      <w:r>
        <w:rPr>
          <w:rFonts w:eastAsia="Times New Roman" w:hint="cs"/>
          <w:b w:val="0"/>
          <w:rtl/>
          <w:lang w:val="fr-FR"/>
        </w:rPr>
        <w:t xml:space="preserve"> الكسب لا يكون إلا في الامور الاختيارية الكسبية التي يحاسب الإنسان عليها</w:t>
      </w:r>
      <w:r w:rsidR="001966FB">
        <w:rPr>
          <w:rFonts w:eastAsia="Times New Roman" w:hint="cs"/>
          <w:b w:val="0"/>
          <w:rtl/>
          <w:lang w:val="fr-FR"/>
        </w:rPr>
        <w:t xml:space="preserve"> ،</w:t>
      </w:r>
      <w:r>
        <w:rPr>
          <w:rFonts w:eastAsia="Times New Roman" w:hint="cs"/>
          <w:b w:val="0"/>
          <w:rtl/>
          <w:lang w:val="fr-FR"/>
        </w:rPr>
        <w:t xml:space="preserve"> ولكن هناك أفعال مجبور عليه الإنسان لا دخل للاختيار فيها كشكل الإنسان وهيئته</w:t>
      </w:r>
      <w:r w:rsidR="001966FB">
        <w:rPr>
          <w:rFonts w:eastAsia="Times New Roman" w:hint="cs"/>
          <w:b w:val="0"/>
          <w:rtl/>
          <w:lang w:val="fr-FR"/>
        </w:rPr>
        <w:t xml:space="preserve"> ،</w:t>
      </w:r>
      <w:r>
        <w:rPr>
          <w:rFonts w:eastAsia="Times New Roman" w:hint="cs"/>
          <w:b w:val="0"/>
          <w:rtl/>
          <w:lang w:val="fr-FR"/>
        </w:rPr>
        <w:t xml:space="preserve"> وكثير من حركاته كالنوم واليقظة وحركة الإرتعاش</w:t>
      </w:r>
      <w:r w:rsidR="001966FB">
        <w:rPr>
          <w:rFonts w:eastAsia="Times New Roman" w:hint="cs"/>
          <w:b w:val="0"/>
          <w:rtl/>
          <w:lang w:val="fr-FR"/>
        </w:rPr>
        <w:t xml:space="preserve"> ،</w:t>
      </w:r>
      <w:r w:rsidR="00ED18D7">
        <w:rPr>
          <w:rFonts w:eastAsia="Times New Roman" w:hint="cs"/>
          <w:b w:val="0"/>
          <w:rtl/>
          <w:lang w:val="fr-FR"/>
        </w:rPr>
        <w:t xml:space="preserve"> </w:t>
      </w:r>
      <w:r>
        <w:rPr>
          <w:rFonts w:eastAsia="Times New Roman" w:hint="cs"/>
          <w:b w:val="0"/>
          <w:rtl/>
          <w:lang w:val="fr-FR"/>
        </w:rPr>
        <w:t xml:space="preserve"> وهذا أمر لا كلام فيه لإن الإنسان غير مسؤول عن هذه التصرفات </w:t>
      </w:r>
    </w:p>
    <w:p w:rsidR="00820EEF" w:rsidRPr="00DF6073" w:rsidRDefault="00820EEF" w:rsidP="00DF6073">
      <w:pPr>
        <w:jc w:val="center"/>
        <w:rPr>
          <w:b w:val="0"/>
          <w:rtl/>
        </w:rPr>
      </w:pPr>
      <w:r w:rsidRPr="00DF6073">
        <w:rPr>
          <w:rFonts w:hint="cs"/>
          <w:b w:val="0"/>
          <w:rtl/>
        </w:rPr>
        <w:t>***</w:t>
      </w:r>
    </w:p>
    <w:p w:rsidR="00820EEF" w:rsidRPr="00DF6073" w:rsidRDefault="00820EEF" w:rsidP="00DF6073">
      <w:pPr>
        <w:jc w:val="center"/>
        <w:rPr>
          <w:rFonts w:cs="Monotype Koufi"/>
          <w:b w:val="0"/>
          <w:rtl/>
          <w:lang w:bidi="ar-KW"/>
        </w:rPr>
      </w:pPr>
      <w:r w:rsidRPr="00DF6073">
        <w:rPr>
          <w:rFonts w:cs="Monotype Koufi" w:hint="cs"/>
          <w:b w:val="0"/>
          <w:rtl/>
          <w:lang w:bidi="ar-KW"/>
        </w:rPr>
        <w:t>القاعدة الثالثة</w:t>
      </w:r>
    </w:p>
    <w:p w:rsidR="00820EEF" w:rsidRPr="00DF6073" w:rsidRDefault="00820EEF" w:rsidP="00DF6073">
      <w:pPr>
        <w:jc w:val="center"/>
        <w:rPr>
          <w:rFonts w:cs="Monotype Koufi"/>
          <w:b w:val="0"/>
          <w:rtl/>
          <w:lang w:bidi="ar-KW"/>
        </w:rPr>
      </w:pPr>
      <w:r w:rsidRPr="00DF6073">
        <w:rPr>
          <w:rFonts w:cs="Monotype Koufi" w:hint="cs"/>
          <w:b w:val="0"/>
          <w:rtl/>
          <w:lang w:bidi="ar-KW"/>
        </w:rPr>
        <w:t>يتفرّع عن توحيد الأفعال توحيد الربوبية بجميع أقسامه</w:t>
      </w:r>
    </w:p>
    <w:p w:rsidR="00DF6073" w:rsidRDefault="00820EEF" w:rsidP="00DF6073">
      <w:pPr>
        <w:jc w:val="both"/>
        <w:rPr>
          <w:bCs/>
          <w:rtl/>
        </w:rPr>
      </w:pPr>
      <w:r>
        <w:rPr>
          <w:rFonts w:eastAsia="Times New Roman" w:hint="cs"/>
          <w:b w:val="0"/>
          <w:rtl/>
        </w:rPr>
        <w:t>وتوحيد الربوبية معناه أنّه</w:t>
      </w:r>
      <w:r>
        <w:rPr>
          <w:rFonts w:hint="cs"/>
          <w:b w:val="0"/>
          <w:rtl/>
        </w:rPr>
        <w:t xml:space="preserve"> لا موجد ولا خالق ولا مكون لهذا الكون كله بما فيه إلا الله رب العالمين</w:t>
      </w:r>
      <w:r w:rsidR="001966FB">
        <w:rPr>
          <w:rFonts w:hint="cs"/>
          <w:b w:val="0"/>
          <w:rtl/>
        </w:rPr>
        <w:t xml:space="preserve"> ،</w:t>
      </w:r>
      <w:r>
        <w:rPr>
          <w:rFonts w:hint="cs"/>
          <w:b w:val="0"/>
          <w:rtl/>
        </w:rPr>
        <w:t xml:space="preserve"> ولا رازق في الكون كله إلا الله رب العالمين</w:t>
      </w:r>
      <w:r w:rsidR="001966FB">
        <w:rPr>
          <w:rFonts w:hint="cs"/>
          <w:b w:val="0"/>
          <w:rtl/>
        </w:rPr>
        <w:t xml:space="preserve"> ،</w:t>
      </w:r>
      <w:r>
        <w:rPr>
          <w:rFonts w:hint="cs"/>
          <w:b w:val="0"/>
          <w:rtl/>
        </w:rPr>
        <w:t xml:space="preserve"> ولا مالك لا متصرف ولا مدبر للكون كله إلا الله رب العالمين</w:t>
      </w:r>
      <w:r w:rsidR="001966FB">
        <w:rPr>
          <w:rFonts w:hint="cs"/>
          <w:b w:val="0"/>
          <w:rtl/>
        </w:rPr>
        <w:t xml:space="preserve"> ،</w:t>
      </w:r>
      <w:r>
        <w:rPr>
          <w:rFonts w:hint="cs"/>
          <w:b w:val="0"/>
          <w:rtl/>
        </w:rPr>
        <w:t xml:space="preserve"> ولا سيد ولا مهيمن ولا حاكم ولا آمر في الكون كله على الحقيقة إلا الله رب العالمين</w:t>
      </w:r>
      <w:r w:rsidR="001966FB">
        <w:rPr>
          <w:rFonts w:hint="cs"/>
          <w:b w:val="0"/>
          <w:rtl/>
        </w:rPr>
        <w:t xml:space="preserve"> ،</w:t>
      </w:r>
      <w:r>
        <w:rPr>
          <w:rFonts w:hint="cs"/>
          <w:b w:val="0"/>
          <w:rtl/>
        </w:rPr>
        <w:t xml:space="preserve"> ولا ناصر ولا معين ولا معز ولا مذل ولا خافض ولا رافع ولا قابض ولا باسط إلا الله رب العالمين</w:t>
      </w:r>
      <w:r w:rsidR="001966FB">
        <w:rPr>
          <w:rFonts w:hint="cs"/>
          <w:b w:val="0"/>
          <w:rtl/>
        </w:rPr>
        <w:t xml:space="preserve"> ،</w:t>
      </w:r>
      <w:r>
        <w:rPr>
          <w:rFonts w:hint="cs"/>
          <w:b w:val="0"/>
          <w:rtl/>
        </w:rPr>
        <w:t xml:space="preserve"> من ذا الذي يشفع عنده إلا بإذنه</w:t>
      </w:r>
      <w:r w:rsidR="001966FB">
        <w:rPr>
          <w:rFonts w:hint="cs"/>
          <w:b w:val="0"/>
          <w:rtl/>
        </w:rPr>
        <w:t xml:space="preserve"> ،</w:t>
      </w:r>
      <w:r>
        <w:rPr>
          <w:rFonts w:hint="cs"/>
          <w:b w:val="0"/>
          <w:rtl/>
        </w:rPr>
        <w:t xml:space="preserve"> والحاصل أن </w:t>
      </w:r>
      <w:r>
        <w:rPr>
          <w:rFonts w:hint="cs"/>
          <w:b w:val="0"/>
          <w:rtl/>
        </w:rPr>
        <w:lastRenderedPageBreak/>
        <w:t>مصطلح توحيد الربوبية مصطلح عظيم لا يكون عليه إلا الموحدون الذين تبرؤا من كل شرك في الربوبية وتمثلوا قول الله تعالى { قُلْ أَغَيْرَ اللَّهِ أَبْغِي رَبًّا وَهُوَ رَبُّ كُلِّ شَيْءٍ } [ الأنعام</w:t>
      </w:r>
      <w:r w:rsidR="001966FB">
        <w:rPr>
          <w:rFonts w:hint="cs"/>
          <w:b w:val="0"/>
          <w:rtl/>
        </w:rPr>
        <w:t xml:space="preserve"> :</w:t>
      </w:r>
      <w:r>
        <w:rPr>
          <w:rFonts w:hint="cs"/>
          <w:b w:val="0"/>
          <w:rtl/>
        </w:rPr>
        <w:t xml:space="preserve"> 164 ]</w:t>
      </w:r>
      <w:r w:rsidR="001966FB">
        <w:rPr>
          <w:rFonts w:hint="cs"/>
          <w:b w:val="0"/>
          <w:rtl/>
        </w:rPr>
        <w:t xml:space="preserve"> ،</w:t>
      </w:r>
      <w:r>
        <w:rPr>
          <w:rFonts w:hint="cs"/>
          <w:b w:val="0"/>
          <w:rtl/>
        </w:rPr>
        <w:t xml:space="preserve"> </w:t>
      </w:r>
    </w:p>
    <w:p w:rsidR="00820EEF" w:rsidRDefault="00820EEF" w:rsidP="00DF6073">
      <w:pPr>
        <w:jc w:val="center"/>
        <w:rPr>
          <w:bCs/>
          <w:rtl/>
        </w:rPr>
      </w:pPr>
      <w:r>
        <w:rPr>
          <w:rFonts w:hint="cs"/>
          <w:bCs/>
          <w:rtl/>
        </w:rPr>
        <w:t>***</w:t>
      </w:r>
    </w:p>
    <w:p w:rsidR="00DF6073" w:rsidRPr="00DF6073" w:rsidRDefault="00DF6073" w:rsidP="00DF6073">
      <w:pPr>
        <w:jc w:val="center"/>
        <w:rPr>
          <w:rFonts w:cs="Monotype Koufi"/>
          <w:b w:val="0"/>
          <w:rtl/>
          <w:lang w:bidi="ar-KW"/>
        </w:rPr>
      </w:pPr>
      <w:r w:rsidRPr="00DF6073">
        <w:rPr>
          <w:rFonts w:cs="Monotype Koufi" w:hint="cs"/>
          <w:b w:val="0"/>
          <w:rtl/>
          <w:lang w:bidi="ar-KW"/>
        </w:rPr>
        <w:t>القاعدة الرابعة</w:t>
      </w:r>
    </w:p>
    <w:p w:rsidR="00DF6073" w:rsidRPr="00DF6073" w:rsidRDefault="00DF6073" w:rsidP="00DF6073">
      <w:pPr>
        <w:jc w:val="center"/>
        <w:rPr>
          <w:rFonts w:cs="Monotype Koufi"/>
          <w:b w:val="0"/>
          <w:lang w:bidi="ar-KW"/>
        </w:rPr>
      </w:pPr>
      <w:r w:rsidRPr="00DF6073">
        <w:rPr>
          <w:rFonts w:cs="Monotype Koufi" w:hint="cs"/>
          <w:b w:val="0"/>
          <w:rtl/>
          <w:lang w:bidi="ar-KW"/>
        </w:rPr>
        <w:t>توحيد الأفعال كما يراه أهل الأصول من علماء العقيدة الراسخين في العلم</w:t>
      </w:r>
    </w:p>
    <w:p w:rsidR="00820EEF" w:rsidRDefault="00DF6073" w:rsidP="00952FE2">
      <w:pPr>
        <w:jc w:val="both"/>
        <w:rPr>
          <w:b w:val="0"/>
          <w:rtl/>
        </w:rPr>
      </w:pPr>
      <w:r>
        <w:rPr>
          <w:rFonts w:hint="cs"/>
          <w:b w:val="0"/>
          <w:rtl/>
          <w:lang w:bidi="ar-KW"/>
        </w:rPr>
        <w:t xml:space="preserve">[  1  ] : </w:t>
      </w:r>
      <w:r>
        <w:rPr>
          <w:b w:val="0"/>
          <w:bCs/>
          <w:rtl/>
        </w:rPr>
        <w:t>جاء لوامع الأدلة للعقيدة وهو الفصل الثالث من كتاب قواعد العقائد للإمام أَبي حامدٍ الغَزَّالي :</w:t>
      </w:r>
      <w:r>
        <w:rPr>
          <w:rFonts w:hint="cs"/>
          <w:b w:val="0"/>
          <w:bCs/>
          <w:rtl/>
        </w:rPr>
        <w:t xml:space="preserve"> </w:t>
      </w:r>
      <w:r>
        <w:rPr>
          <w:b w:val="0"/>
          <w:rtl/>
        </w:rPr>
        <w:t xml:space="preserve">[ </w:t>
      </w:r>
      <w:r>
        <w:rPr>
          <w:b w:val="0"/>
          <w:bCs/>
          <w:rtl/>
        </w:rPr>
        <w:t>الركن الثالث العلم بأفعال الله تعالى ومداره على عشرة أصول ] : الأصل الأول : العلم بأن كل حادث في العالم فهو فعله وخلقه واختراعه لا خالق له سواه ولا محدث له إلا إياه :</w:t>
      </w:r>
      <w:r>
        <w:rPr>
          <w:b w:val="0"/>
          <w:rtl/>
        </w:rPr>
        <w:t xml:space="preserve"> خلق الخلق وصنعهم وأوجد قدرتهم وحركتهم فجميع أفعال عباده مخلوقة له ومتعلقة بقدرته تصديقا له في قوله تعالى : { الله خالق كل شيء } ، وفي قوله تعالى : { والله خلقكم وما تعملون  } ، وفي قوله تعالى : { وأسروا قولكم أو اجهروا به إنه عليم بذات الصدور ألا يعلم من خلق وهو اللطيف الخبير } ، أمر العباد بالتحرز في أقوالهم وأفعالهم وأسرارهم وأضمارهم لعلمه بموارد أفعالهم واستدل على العلم بالخلق وكيف لا يكون خالقا لفعل العبد وقدرته تامة لا قصور فيها وهي متعلقة بحركة أبدان العباد والحركات متماثلة وتعلق القدرة بها لذاتها  فما الذي يقصر تعلقها عن بعض الحركات دون البعض مع تماثلها ، أو كيف يكون الحيوان مستبدا بالاختراع ويصدر من العنكبوت والنحل وسائر الحيوانات من لطائف الصناعات ما يتحير فيه عقول ذوي الألباب ، فكيف انفردت هي باختراعها دون رب الأرباب وهي غير عالمة بتفصيل ما يصدر منها من الاكتساب ، هيهات هيهات ذلت المخلوقات وتفرد بالملك والملكوت جبار الأرض والسماوات ، </w:t>
      </w:r>
      <w:r>
        <w:rPr>
          <w:b w:val="0"/>
          <w:bCs/>
          <w:rtl/>
        </w:rPr>
        <w:t>الأصل الثاني :</w:t>
      </w:r>
      <w:r>
        <w:rPr>
          <w:b w:val="0"/>
          <w:rtl/>
        </w:rPr>
        <w:t xml:space="preserve"> إن انفراد الله سبحانه باختراع حركات العباد لا يخرجها عن كونها مقدورة للعباد على سبيل الاكتساب بل الله تعالى خلق القدرة والمقدور جميعا وخلق الاختيار والمختار جميعا : فأما القدرة فوصف للعبد وخلق للرب سبحانه وليس بكسب له   وأما الحركة فخلق للرب تعالى ووصف للعبد وكسب له فإنها خلقت مقدورة بقدرة هي وصفه وكانت للحركة نسبة إلى صفة أخرى تسمى قدرة باعتبارها تلك النسبة كسبا ، وكيف تكون جبرا محضا وهو بالضرورة يدرك التفرقة بين الحركة المقدورة والرعدة الضرورية ، أو كيف يكون خلقا للعبد وهو لا يحيط علما بتفاصيل أجزاء الحركات المكتسبة وإعدادها وإذا بطل الطرفان لم يبق إلا الاقتصاد في الاعتقاد وهو أنها مقدورة بقدرة الله تعالى اختراعا وبقدرة العبد على وجه آخر من التعلق يعبر عنه </w:t>
      </w:r>
      <w:r>
        <w:rPr>
          <w:b w:val="0"/>
          <w:rtl/>
        </w:rPr>
        <w:lastRenderedPageBreak/>
        <w:t xml:space="preserve">باكتساب وليس من ضرورة تعلق القدرة بالمقدور أن يكون بالاختراع فقط إذ قدرة الله تعالى في الأزل قد كانت متعلقة بالعالم ولم يكن الاختراع حاصلا بها وهي عند الاختراع متعلقة به نوعا آخر من التعلق فيه يظهر أن تعلق القدرة ليس مخصوصا بحصول المقدور بها ، </w:t>
      </w:r>
      <w:r>
        <w:rPr>
          <w:b w:val="0"/>
          <w:bCs/>
          <w:rtl/>
        </w:rPr>
        <w:t>الأصل الثالث</w:t>
      </w:r>
      <w:r>
        <w:rPr>
          <w:b w:val="0"/>
          <w:rtl/>
        </w:rPr>
        <w:t xml:space="preserve"> :   أن فعل العبد وإن كان كسبا للعبد فلا يخرج عن كونه مرادا لله سبحانه فلا يجري في الملك والملكوت طرفة عين ولا لفتة خاطر ولا فلتة ناظر إلا بقضاء الله وقدرته وبإرادته ومشيئته : ومنه ( سبحانه ) الشر والخير والنفع والضر والإسلام والكفر والعرفان والنكر والفوز والخسران والغواية والرشد والطاعة والعصيان والشرك والإيمان ،  لا راد لقضائه ولا معقب لحكمه ، يضل من يشاء ويهدي من يشاء ، لا يسئل عما يفعل وهم يسئلون ، ويدل عليه من النقل قول الأمة قاطبة : ما شاء كان وما لم يشأ لم يكن ، وقول الله عز وجل : { أن لو يشاء الله لهدى الناس جميعا  } ، وقوله تعالى : { ولو شئنا لآتينا كل نفس هداها } ، ويدل عليه من جهة العقل إن المعاصي والجرائم إن كان الله يكرهها ولا يريدها وإنما هي جارية على وفق إرادة العدو إبليس لعنه الله مع أنه عدو الله سبحانه والجاري على وفق إرادة العدو وأكثر من الجاري على وفق إرادته تعالى ، فليت شعري كيف يستجيز المسلم أن يرد مالك الجبار ذي الجلال والإكرام إلى رتبة لو ردت إليها رياسة زعيم ضيعة لاستنكف منها ، إذ لو كان ما يستمر لعدو الزعيم في القرية أكثر مما يستقيم له لاستنكف من زعامته وتبرأ عن ولايته والمعصية هي الغالبة على الخلق وكل ذلك جار عند المبتدعة على خلاف إرادة الحق تعالى وهذا غاية الضعف والعجز تعالى رب الأرباب عن قول الظالمين علوا كبيرا ، ثم مهما ظهر أن أفعال العباد مخلوقة لله صح إنها مرادة له ، فإن قيل فكيف ينهي عما يريد ويأمر بما لا يريد ، قلنا الأمر غير الإرادة ولذلك إذا ضرب السيد عبده فعاتبه السلطان عليه فاعتذر بتمرد عبده عليه فكذبه السلطان فأراد إظهار حجته بأن يأمر العبد بفعل ويخالفه بين يديه فقال له : اسرج هذه الدابة بمشهد من السلطان فهو يأمره بما لا يريد امتثاله ولو لم يكن آمرا لما كان عذره عند السلطان ممهدا ولو كان مريدا لامتثاله لكان مريدا لهلاك نفسه وهو محال ، </w:t>
      </w:r>
      <w:r>
        <w:rPr>
          <w:b w:val="0"/>
          <w:bCs/>
          <w:rtl/>
        </w:rPr>
        <w:t>الأصل الرابع :</w:t>
      </w:r>
      <w:r>
        <w:rPr>
          <w:b w:val="0"/>
          <w:rtl/>
        </w:rPr>
        <w:t xml:space="preserve"> أن الله تعالى متفضل بالخلق والاختراع ومتطول بتكليف العباد ولم يكن الخلق والتكليف واجبا عليه : وقالت المعتزلة : وجب عليه ذلك لما فيه من مصلحة العباد وهو محال إذ هو الموجب والآمر والناهي وكيف يتهدف لإيجاب أو يتعرض للزوم وخطاب ، والمراد بالواجب أحد أمرين أما الفعل الذي في تركه ضرر أما آجل كما يقال يجب على العبد أن يطيع الله حتى لا يعذبه في الآخرة بالنار      أو ضرر عاجل كما يقال يجب على العطشان أن يشرب حتى لا يموت ، وأما أن يراد به الذي يؤدي عدمه إلى محال كما يقال : وجود المعلوم واجب إذ عدمه يؤدي إلى محال وهو أن يصير العلم جهلا     فإن أراد الخصم بأن الخلق واجب على الله بالمعنى الأول فقد عرضه للضرر وإن أراد به المعنى الثاني فهو مسلم إذ بعد سبق العلم لا بد من وجود </w:t>
      </w:r>
      <w:r>
        <w:rPr>
          <w:b w:val="0"/>
          <w:rtl/>
        </w:rPr>
        <w:lastRenderedPageBreak/>
        <w:t xml:space="preserve">المعلوم وإن أراد به معنى ثالثا فهو غير مفهوم    وقوله يجب لمصلحة عباده كلام فاسد فإنه إذا لم يتضرر بترك مصلحة العباد لم يكن للوجوب في حقه معنى      ثم إن مصلحة العباد في أن يخلقهم في الجنة فأما أن يخلقهم في دار البلايا ويعرضهم للخطايا ثم يهدنهم لخطر العقاب وهو العرض والحساب فما في ذلك غبطة عند ذوي الألباب ، </w:t>
      </w:r>
      <w:r>
        <w:rPr>
          <w:b w:val="0"/>
          <w:bCs/>
          <w:rtl/>
        </w:rPr>
        <w:t>الأصل الخامس :</w:t>
      </w:r>
      <w:r>
        <w:rPr>
          <w:b w:val="0"/>
          <w:rtl/>
        </w:rPr>
        <w:t xml:space="preserve"> أنه يجوز على الله سبحانه أن يكلف الخلق ما لا يطيقونه : خلافا للمعتزلة ولو جاز ذلك لاستحال سؤال دفعه وقد سألوا ذلك فقالوا : { ربنا ولا تحملنا ما لا طاقة لنا به } ، ولأن الله تعالى أخبر نبيه بأن أبا جهل لا يصدقه ثم أمره بأن يأمره بأن يصدقه في جميع أقواله وكان من جملة أقواله أنه لا يصدقه فكيف في أنه لا يصدقه ، وهل هذا إلا محال وجوده ،  </w:t>
      </w:r>
      <w:r>
        <w:rPr>
          <w:b w:val="0"/>
          <w:bCs/>
          <w:rtl/>
        </w:rPr>
        <w:t>الأصل السادس :</w:t>
      </w:r>
      <w:r>
        <w:rPr>
          <w:b w:val="0"/>
          <w:rtl/>
        </w:rPr>
        <w:t xml:space="preserve">  إن لله عز وجل إيلام الخلق وتعذيبهم من غير جرم سابق ومن غير ثواب لاحق : خلافا للمعتزلة لأنه متصرف في ملكه ولا يتصور أن يعدو تصرفه ملكه والظلم هو عبارة عن التصرف في ملك الغير بغير إذنه وهو محال على الله تعالى فإنه لا يصادف لغيره ملكا حتى يكون تصرفه فيه ظلما    ويدل على ذلك وجوده فإن ذبح البهائم إيلام لها وما صب عليها من أنواع العذاب من جهة الآدميين لم يتقدمها جريمة ، فإن قيل إن الله تعالى يحشرها ويجازيها على قدر ما قاسته من الآلام ويجب ذلك على الله سبحانه ، فنقول من زعم أنه يجب على الله إحياء كل نملة وطئت وكل بقة عركت حتى يثيبها على آلامها فقد خرج عن الشرع والعقل إذ يقال : وصف الثواب والحشر بكونه واجبا عليه ان كان المراد به إنه يتضرر بتركه فهو محال وان أريد به غيره فقد سبق أنه غير مفهوم إذا خرج عن المعاني المذكورة للواجب ، </w:t>
      </w:r>
      <w:r>
        <w:rPr>
          <w:b w:val="0"/>
          <w:bCs/>
          <w:rtl/>
        </w:rPr>
        <w:t>الأصل السابع</w:t>
      </w:r>
      <w:r>
        <w:rPr>
          <w:b w:val="0"/>
          <w:rtl/>
        </w:rPr>
        <w:t xml:space="preserve"> : أنه تعالى يفعل بعباده ما يشاء : فلا يجب عليه رعاية الأصلح لعباده لما ذكرناه من أنه لا يجب عليه سبحانه شيء بل لا يعقل في حقه الوجوب فإنه لا يسئل عما يفعل وهم يسئلون      وليت شعري بما يجيب المعتزلي في قوله : أن الأصلح واجب عليه في مسألة نعرضها عليه وهو أن يفرض مناظرة في الآخرة بين صبي وبين بالغ ماتا مسلمين فإن الله سبحانه يزيد في درجات البالغ ويفضله عن الصبي لأنه تعب بالإيمان والطاعات بعد البلوغ ويجب عليه ذلك عند المعتزلي فلو قال الصبي يا رب لم رفعت منزلته علي فيقول لأنه بلغ واجتهد في الطاعات ويقول الصبي : أنت أمتني في الصبا فكان يجب عليك أن تديم حياتي حتى أبلغ فأجتهد فقد عدلت عن العدل في التفضيل عليه بطول العمر له دوني فلم فضلته  فيقول الله تعالى لأني علمت أنك لو بلغت لأشركت أو عصيت فكان لأصلح لك الموت في الصبا ، هذا عذر المعتزلي عن الله عز وجل وعند هذا ينادي الكفار من دركات لظي ويقولون يا رب أما علمت أننا إذا بلغنا أشركنا فهلا أمتنا في الصبا فإنا رضينا بما دون منزلة الصبي المسلم فبماذا يجاب عن ذلك وهل يجب عند هذا إلا القطع بأن الأمور الإلهية تتعالى بحكم الجلال عن أن توازن بميزان الاعتزال ، فإن قيل مهما قدر على رعاية الأصلح للعباد ثم سلط عليهم أسباب العذاب كان </w:t>
      </w:r>
      <w:r>
        <w:rPr>
          <w:b w:val="0"/>
          <w:rtl/>
        </w:rPr>
        <w:lastRenderedPageBreak/>
        <w:t xml:space="preserve">ذلك قبيحا لا يليق بالحكمة ، قلنا القبيح ما لا يوافق الغرض حتى إنه قد يكون الشيء قبيحا عند شخص حسنا عند غيره إذا وافق غرض أحدهما دون الآخر حتى يستقبح قتل الشخص أولياؤه ويستحسنه أعداؤه ، فإن أريد بالقبيح ما لا يوافق غرض الباري سبحانه فهو محال إذ لا غرض له فلا يتصور منه قبيح كما لا يتصور منه ظلم إذ لا يتصور منه التصرف في ملك الغير ، وإن أريد بالقبيح ما لا يوافق غرض الغير فلم قلتم إن ذلك عليه محال ، وهل هذا إلا مجرد تشتهي يشهد بخلافه ما قد فرضناه من مخاصمة أهل النار     ثم الحكيم معنا العالم بحقائق الأشياء القادر على فعلها على وفق إرادته وهذا من أين يوجب رعاية الأصلح وأما الحكيم منا يراعي الأصلح نظرا لنفسه ليستفيد به في الدنيا ثناء وفي الآخرة ثوابا أو يدفع به عن نفسه آفة وكل ذلك على الله سبحانه وتعالى محال ،  </w:t>
      </w:r>
      <w:r>
        <w:rPr>
          <w:b w:val="0"/>
          <w:bCs/>
          <w:rtl/>
        </w:rPr>
        <w:t>الأصل الثامن</w:t>
      </w:r>
      <w:r>
        <w:rPr>
          <w:b w:val="0"/>
          <w:rtl/>
        </w:rPr>
        <w:t xml:space="preserve"> :   أن معرفة الله سبحانه وطاعته واجبة بإيجاب الله تعالى وشرعه لا بالعقل : خلافا للمعتزلة لأن العقل وإن أوجب الطاعة فلا يخلو : أما أن يوجبها لغير فائدة وهو محال فإن العقل لا يوجب العبث ، وإما أن يوجبها لفائدة وغرض وذلك لا يخلو إما أن يرجع إلى المعبود وذلك محال في حقه تعالى فإنه يتقدس عن الأغراض والفوائد بل الكفر والإيمان والطاعة والعصيان في حقه تعالى سيان وإما أن يرجع ذلك إلى غرض العبد وهو أيضا محال لأنه لا غرض له في الحال بل يتعب به وينصرف عن الشهوات بسببه وليس في المال إلا الثواب والعقاب ، ومن أين يعلم أن الله تعالى يثيب على المعصية والطاعة ولا يعاقب عليهما مع أن الطاعة والمعصية في حقه يتساويان إذ ليس له إلى أحدهما ميل ولا به لأحدهما اختصاص وإنما عرف تمييز ذلك بالشرع ، ولقد ذل من أخذ هذا من المقايسة بين الخالق والمخلوق حيث يغرق بين الشكر والكفران لما له من الارتياح والاهتزاز والتلذذ بأحدهما دون الآخر      فإن قيل لم يجب النظر والمعرفة إلا بالشرع والشرع لا يستقر ما لم ينظر المكلف فيه فإذا قال المكلف للنبي إن العقل ليس بوجب على النظر والشرع لا يثبت عندي إلا بالنظر ولست أقدم على النظر أدى ذلك إلى إفحام الرسول ، قلنا هذا يضاهي قول القائل للواقف في موضع من المواضع : إن وراءك سبعا ضاريا فإن لم تبرح عن المكان قتلك وإن التفت وراءك ونظرت عرفت صدقي فيقول الواقف : لا يثبت صدقك ما لم ألتفت ورائي ولا ألتفت ورائي ولا أنظر ما لم يثبت صدقك ، فيدل هذا على حماقة هذا القائل وتهدفه للهلاك ولا ضرر فيه على الهادي المرشد فكذلك النبي يقول : إن وراءكم الموت ودونه السباع الضارية والنيران المحرقة إن لم تأخذوا منها حذركم وتعرفوا لي صدقي بالالتفات إلى معجزتي وإلا هلكتم فمن التفت عرف واحترز ونجا ومن لم يلتفت وأصر هلك وتردى ولا ضرر علي إن هلك الناس كلهم أجمعون وإنما علي البلاغ المبين ، فالشرع يعرف وجود السباع الضاري بعد الموت والعقل يفيد فهم الكلام والإحاطة بإمكان ما يقوله في المستقبل والطبع يستحث على الحذر من الضرر ومعنى كون الشيء واجبا في تركه ضررا ، ومعنى كون الشرع موجبا إنه معرف </w:t>
      </w:r>
      <w:r>
        <w:rPr>
          <w:b w:val="0"/>
          <w:rtl/>
        </w:rPr>
        <w:lastRenderedPageBreak/>
        <w:t xml:space="preserve">للضرر المتوقع فإن العقل لا يهدي إلى التهدف للضرر بعد الموت عند إتباع الشهوات ، فهذا معنى الشرع والعقل وتأثيرهما في تقدير الواجب ولولا خوف العقاب على ترك ما أمر به مميكن الوجوب ثابتا إذ لا معنى للواجب إلا ما يرتبط بتركه ضرر في الآخرة ، </w:t>
      </w:r>
      <w:r>
        <w:rPr>
          <w:b w:val="0"/>
          <w:bCs/>
          <w:rtl/>
        </w:rPr>
        <w:t>الأصل التاسع :</w:t>
      </w:r>
      <w:r>
        <w:rPr>
          <w:b w:val="0"/>
          <w:rtl/>
        </w:rPr>
        <w:t xml:space="preserve">   أنه ليس يستحيل بعثه الأنبياء عليهم السلام : خلافا للبراهمة حيث قالوا لا فائدة في بعثتهم إذ في العقل مندوحة عنهم لأن العقل لا يهدي إلى الأفعال المنجية في الآخرة كما لا يهدي إلى الأدوية المفيدة للصحة حاجة الخلق إلى الأنبياء كحاجتهم إلى الأطباء ولكن يعرف صدق الطبيب بالتجربة ويعرف صدق النبي بالمعجزة ، </w:t>
      </w:r>
      <w:r>
        <w:rPr>
          <w:b w:val="0"/>
          <w:bCs/>
          <w:rtl/>
        </w:rPr>
        <w:t>الأصل العاشر :</w:t>
      </w:r>
      <w:r>
        <w:rPr>
          <w:b w:val="0"/>
          <w:rtl/>
        </w:rPr>
        <w:t xml:space="preserve">  أن الله سبحانه قد أرسل محمدا خاتما للنبيين وناسخا لما قبله من شرائع اليهود والنصارى والصابئين : وأيده بالمعجزات الظاهرة والآيات الباهرة كانشقاق القمر وتسبيح الحصى وإنطاق العجماء وما تفجر من بين أصابعه من الماء ، ومن آياته الظاهرة التي تحدى بها مع كافة العرب القرآن العظيم فإنهم مع تميزهم بالفصاحة والبلاغة تهدفوا لسلبه ونهبه وقتله وإخراجه كما أخبر الله عز وجل عنهم ولم يقدروا على معارضته بمثل القرآن إذ لم يكن في قدرة البشر الجمع بين جزالة القرآن ونظمه هذا مع ما فيه من أخبار الأولين مع كونه أميا غير ممارس للكتب والأنباء عن الغيب في أمور تحقق صدقه فيها في الاستقبال كقوله تعالى : { لتدخلن المسجد الحرام إن شاء الله آمنين محلقين رءوسكم ومقصرين } ، وكقوله تعالى : { الم غلبت الروم في أدنى الأرض وهم من بعد غلبهم سيغلبون في بضع سنين } ، ووجه دلالة المعجزة على صدق الرسل إن كل ما عجز عنه البشر لم يكن إلا فعلا لله تعالى فمهما كان مقرونا بتحدي النبي ينزل منزلة قوله صدقت وذلك مثل القائم بين أيدي الملك المدعي على رعيته إنه رسول الملك إليهم فإنه مهما قال للملك إن كنت صادقا فقم على سريرك ثلاثا واقعد على خلاف عادتك ففعل الملك ذلك حصل للحاضرين علم ضروري بأن ذلك نازل منزلة قوله صدقت ] أهــ</w:t>
      </w:r>
      <w:r>
        <w:rPr>
          <w:rFonts w:hint="cs"/>
          <w:b w:val="0"/>
          <w:rtl/>
        </w:rPr>
        <w:t xml:space="preserve"> </w:t>
      </w:r>
    </w:p>
    <w:p w:rsidR="00DF6073" w:rsidRDefault="00DF6073" w:rsidP="00952FE2">
      <w:pPr>
        <w:jc w:val="both"/>
        <w:rPr>
          <w:b w:val="0"/>
          <w:rtl/>
        </w:rPr>
      </w:pPr>
      <w:r>
        <w:rPr>
          <w:rFonts w:hint="cs"/>
          <w:b w:val="0"/>
          <w:rtl/>
        </w:rPr>
        <w:t xml:space="preserve">[  2  ] : </w:t>
      </w:r>
      <w:r w:rsidR="00E659FB">
        <w:rPr>
          <w:b w:val="0"/>
          <w:bCs/>
          <w:rtl/>
        </w:rPr>
        <w:t>جاء في كتاب الاقتصاد في الاعتقاد للإمام أبي حامد الغزالي</w:t>
      </w:r>
      <w:r w:rsidR="00E659FB">
        <w:rPr>
          <w:b w:val="0"/>
          <w:rtl/>
        </w:rPr>
        <w:t xml:space="preserve">  </w:t>
      </w:r>
      <w:r w:rsidR="00E659FB">
        <w:rPr>
          <w:rFonts w:hint="cs"/>
          <w:b w:val="0"/>
          <w:rtl/>
        </w:rPr>
        <w:t xml:space="preserve"> : [</w:t>
      </w:r>
      <w:r w:rsidR="00E659FB">
        <w:rPr>
          <w:b w:val="0"/>
          <w:bCs/>
          <w:rtl/>
        </w:rPr>
        <w:t>[ القطب الثالث في أفعال الله تعالى</w:t>
      </w:r>
      <w:r w:rsidR="00E659FB">
        <w:rPr>
          <w:b w:val="0"/>
          <w:rtl/>
        </w:rPr>
        <w:t xml:space="preserve"> ] :  وجملة أفعال جائزة لا يوصف شيء منها بالوجوب وندعي في هذا القطب سبعة أمور : ندعي أنه يجوز لله تعالى أن لا يكلف عباده ، وأنه يجوز أن يكلفهم ما لا يطاق ، وأنه يجوز منه إيلام العباد بغير عوض وجناية ؛ وأنه لا يجب رعاية الأصلح لهم ، وأنه لا يجب عليه ثواب الطاعة وعقاب المعصية ، وأن العبد لا يجب عليه شيء بالعقل بل بالشرع ، وأنه لا يجب على الله بعثه الرسل ، وأنه لو بعث لم يكن قبيحاً ولا محالاً بل أمكن اظهار صدقهم بالمعجزة ، وجملة هذه الدعاوى تنبني على البحث عن معنى الواجب والحسن والقبيح ، ولقد خاض الخائضون فيه وطولوا القول في أن العقل هل يحسن ويقبح وهل يوجب ،  وإنما كثر الخبط لأنهم لم يحصلوا معنى هذه الألفاظ واختلافات الاصطلاحات فيها وكيف تخاطب خصمان في أن العقل واجب وهما بعد </w:t>
      </w:r>
      <w:r w:rsidR="00E659FB">
        <w:rPr>
          <w:b w:val="0"/>
          <w:rtl/>
        </w:rPr>
        <w:lastRenderedPageBreak/>
        <w:t xml:space="preserve">لم يفهما معنى الواجب ، فهما محصلاً متفقاً عليه بينهما ، فلنقدم البحث عن الاصطلاحات ولا بد من الوقوف على معنى ستة ألفاظ وهي : الواجب ، والحسن ، والقبيح ، والعبث ، والسفه ، والحكمة ؛ فإن هذه الألفاظ مشتركة ومثار الأغاليط إجمالها ، والوجه في أمثال هذه المباحث أن نطرح الألفاظ ونحصل المعاني في العقل بعبارات أخرى ثم نلتفت إلى الألفاظ المبحوث عنها وننظر إلى تفاوت الاصطلاحات فيها ، فنقول : أما الواجب فإنه يطلق على فعل لا محالة ، ويطلق على القديم إنه واجب ، وعلى الشمس إذا غربت إنها واجبة ، وليس من غرضنا ،  وليس يخفى أن الفعل الذي لا يترجح فعله على تركه ولا يكون صدوره من صاحبه أولى من تركه لا يسمى واجباً وإن ترجح وكان أولاً لا يسميه أيضاً بكل ترجيح بل لا بد من خصوص ترجيح ،  ومعلوم أن الفعل قد يكون بحيث يعلم أنه يعلم أنه نستعقب تركه ضرراً ، أو يتوهم ، وذلك الضرر إما عاجل في الدنيا وإما آجل في العاقبة ، وهو إما قريب محتمل وإما عظيم لا يطاق مثله ،  فانقسام الفعل ووجوه ترجحه لهذه الأقسام ثابت في العقل من غير لفظ فلنرجع إلى اللفظ فنقول : معلوم أن ما فيه ضرر قريب محتمل لا يسمى واجباً ؛ إذ العطشان إذا لم يبادر إلى شرب الماء تضرر تضرراً قريباً ولا يقال إن الشرب عليه واجب ،  ومعلوم أن ما لا ضرر فيه أصلاً ولكن في فعله فائدة لا يسمى واجباً ، فإن التجارة واكتساب المال والنوافل فيه فائدة ولا يسمى واجباً ، بل المخصوص باسم الواجب ما في تركه ضرر ظاهر فإن كان ذلك في العاقبة أعني الآخرة ، وعرف بالشرع فنحن نسميه واجباً ، وإن كان ذلك في الدنيا وعرف بالعقل فقد يسمى أيضاً ذلك واجباً ، فإن من لا يعتقد الشرع قد يقول واجب على الجائع الذي يموت من الجوع أن يأكل إذا وجد الخبز ونعني بوجوب الأكل ترجح فعله على تركه بما يتعلق من الضرر بتركه ، ولسنا نحرم هذا الاصطلاح بالشرع فإن الاصطلاحات مباحة لا حجر فيها للشرع ولا للعقل ، وإنما تمنع منه اللغة إذا لم يكن على وفق الموضوع المعروف فقد تحصلنا على معنيين للواجب ورجع كلاهما إلى التعرض للضرر وكان أحدهما أعم لا يختص بالآخرة ، والآخر أخص وهو اصطلاحنا ، وقد يطلق الواجب بمعنى ثالث وهو الذي يؤدي عدم وقوعه إلى أمر محال ، كما يقال : ما علم وقوعه فوقوعه واجب ، ومعناه أنه إن لم يقع يؤدي إلى أن ينقلب العلم جهلاً وذلك محال ، فيكون معنى وجوبه أن ضده محال ، فليسم هذا المعنى الثالث الواجب ،  وأما الحسن فحظ المعنى منه أن الفعل في حق الفاعل ينقسم إلى ثلاثة أقسام أحدها أن توافقه أي تلائم غرضه ، والثاني أن ينافر غرضه ، والثالث أن لا يكون له في فعله ولا في تركه غرض ،  وهذا الانقسام ثابت في العقل ؛ فالذي يوافق الفاعل يسمى حسناً في حقه ولا معنى لحسنه إلا موافقته لغرضه ، والذي ينافي غرضه يسمى قبيحاً ولا معنى لقبحه إلا منافاته لغرضه ، والذي لا ينافي ولا يوافق يسمى عبثاً أي لا فائدة فيه أصلاً ، وفاعل العبث يسمى عابثاً وربما يسمى سفيهاً ، وفاعل القبيح أعني الفعل الذي ينضر به </w:t>
      </w:r>
      <w:r w:rsidR="00E659FB">
        <w:rPr>
          <w:b w:val="0"/>
          <w:rtl/>
        </w:rPr>
        <w:lastRenderedPageBreak/>
        <w:t xml:space="preserve">يسمى سفيهاً واسم السفيه أصدق منه على العابث ، وهذا كله إذا لم يلتفت إلى غير الفاعل أو لم يرتبط الفعل بغرض غير الفاعل ، فإن ارتبط بغير الفاعل وكان موافقاً لغرضه سمي حسناً في حق من وافقه وإن كان منافياً سمي قبيحاً ، وإن كان موافقاً لشخص دون شخص سمي في حق أحدهما حسناً وفي حق الآخر قبيحاً إذ اسم القبيح والحسن بأن الموافقة والمخالفة ، وهما أمران إضافيان ، مختلفان بالأشخاص ويختلف في حق شخص واحد بالأحوال ويختلف في حال واحد بالأعراض ؛ فرب فعل يوافق الشخص من وجه ويخالفه من وجه فيكون حسناً من وجه قبيحاً من وجه ، فمن لا ديانة له يستحسن الزنا بزوجة الغير ويعد الظفر بها نعمة ويستقبح فعل الذي يكشف عررته ويسميه غمازاً قبيح الفعل والمتدين يسميه محتسباً حسن الفعل ، وكل بحسب غرضه يطلق اسم الحسن والقبح بل يقتل ملك من الملوك فيستحسن فعل القاتل جميع أعدائه ويستقبحه جميع أوليائه ، بل هذا القاتل في الحسن المخصوص جار ، ففي الطباع ما خلق مايلاً من الألوان الحسان إلى السمرة ، فصاحبه يستحسن الأسمر ويعشقه ، والذي خلق مايلاً إلى البياض المشرب بالحمرة يستقبحه ويستكرهه ويسفه عقل المستحسن المستهتر به ؛ فبهذا يتبين على القطع أن الحسن والقبيح عبارتان عن الخلق كلهم عن أمرين إضافيين يختلفان بالإضافات عن صفات الذوات التي لا تختلف بالإضافة ،  فلا جرم جاز أن يكون الشيء حسناً في حق زيد قبيحاً في حق عمرو ولا يجوز أن يكون الشيء أسود في حق زيد أبيض في حق عمرو لما لم تكن الألوان من الأوصاف الإضافية ؛ فإذا فهمت المعنى فافهم أن الاصطلاح في لفظ الحسن أيضاً ثلاثة : فقائل يطلقه على كل ما يوافق الغرض عاجلاً كان أو آجلاً ؛ وقائل يخصص بما يوافق الغرض في الآخر وهو الذي حسنه الشرع أي حث عليه ووعد بالثواب عليه وهو اصطلاح أصحابنا ، والقبيح عند كل فريق ما يقابل الحسن ، فالأول أعم وهذا أخص ، وبهذا الاصطلاح قد يسمي بعض من لا يتحاشى فعل الله تعالى قبيحاً إذ كان لا يوافق غرضهم ، ولذلك تراهم يسبون الفلك والدهر ويقولون خرف الفلك وما أقبح أفعاله ويعلمون إن الفاعل خالق الفلك ؛ ولذلك قال رسول الله صلى الله عليه وسلم : لا تسبوا الدهر ، فإن الله هو الدهر ؛ وفيه اصطلاح ثالث إذ قد يقال فعل الله تعالى حسن كيف كان مع إنه لا غرض في حقه ؛ ويكون معناه أنه لا تبعة عليه فيه ولا لائمة وأنه فاعل في ملكه الذي لا يساهم فيه ما يشاء ،  وأما الحكمة فتطلق على معنيين : أحدهما الاحاطة المجردة بنظم الأمور ومعانيها الدقيقة والجليلة والحكم عليها بأنها كيف ينبغي أن تكون حتى تتم منها الغاية المطلوبة بها ، والثاني أن تنضاف إليه القدرة على إيجاد الترتيب والنظام واتقانه وإحكامه فيقال حكيم من الحكمة ، وهو نوع من العلم ، ويقال حكيم من الأحكام وهو نوع من الفعل ، فقد اتضح لك معنى هذه الألفاظ في الأصل ولكن ههنا ثلاث غلطات للوهم يستفاد من الوقوف عليها الخلاص من إشكالات تغتر بها طوائف كثيرة : الغلطة </w:t>
      </w:r>
      <w:r w:rsidR="00E659FB">
        <w:rPr>
          <w:b w:val="0"/>
          <w:rtl/>
        </w:rPr>
        <w:lastRenderedPageBreak/>
        <w:t xml:space="preserve">الأولى : أن الإنسان قد يطلق اسم القبيح على ما يخالف غرضه وإن كان يوافق غرض غيره ، ولكنه لا يلتفت إلى الغير ، فكل طبع مشغوف بنفسه ومستحقر ما عداه ولذلك يحكم على الفعل مطلقاً بأنه قبيح وقد يقول أنه قبيح في عينه ، وسببه أنه قبيح في حقه بمعنى أنه مخالف لغرضه ، ولكن أغراضه كأنه كل العالم في حقه فيتوهم أن المخالف لحقه مخالف في نفسه ، فيضيف القبح إلى ذات الشيء ويحكم بالاطلاق ؛ فهو مصيب في أصل الاسقباح ولكنه مخطيء في حكمه بالقبح على الاطلاق ؛ وفي إضافة القبح إلى ذات الشيء ومنشؤه غفلته عن الالتفات إلى غيره ، بل عن الالتفات إلى بعض أحوال نفسه ، فإنه قد يستحسن في بعض أحواله غير ما يستقبحه مهما انقلب موافقاً لغرضه ،  الغلطة الثانية فيه : أن ما هو مخالف للأغراض في جميع الأحوال إلا في حالة نادرة ، فقد يحكم الإنسان عليه مطلقاً بأنه قبيح لذهوله عن الحالة النادرة ورسوخ غالب الأحوال في نفسه واستيلائه على ذكره ، فيقضي مثلاً على الكذب بأنه قبيح مطلقاً في كل حال وأن قبحه لأنه كذب لذاته فقط لا لمعنى زائد ، وسبب ذلك غفلته عن ارتباط مصالح كثيرة بالكذب في بعض الأحوال ، ولكن لو وقعت تلك الحالة ربما نفر طبعه عن استحسان الكذب لكثرة إلفه باستقباحه ، وذلك لأن الطبع ينفر عنه من أول الصبا بطريق التأديب والاستصلاح ، ويلقي إليه أن الكذب قبيح في نفسه وأنه لا ينبغي أن يكذب قط ، فهو قبيح ولكن بشرط يلازمه في أكثر الأوقات وإنما يقع نادراً ، فلذلك لا ينبه على ذلك الشرط ويغرس في طبعه قبحه والتنفير عنه مطلقاً ،  الغلطة الثالثة : سبق الوهم إلى العكس ، فإن ما رئي مقروناً بالشيء يظن أن الشيء أيضاً لا محالة يكون مقروناً به مطلقاً ولا يدري أن الأخص أبداً يكون مقروناً بالأعم ، وأما الأعم فلا يلزم أن يكون مقروناً بالأخص ،  ومثاله ما يقال من أن السليم ، أعني الذي نهشته الحية ، يخاف من الحبل المبرقش اللون ، وهو كما قيل ، وسببه أنه أدرك المؤذي وهو متصور بصورة حبل مبرقش ، فإذا أدرك الحبل سبق الوهم إلى العكس وحكم بأنه مؤذ فينفر الطبع تابعاً للوهم والخيال وإن كان العقل مكذباً به ، بل الانسان قد ينفر عن أكل الخبيض الأصفر لشبهه بالعذرة ، فيكاد يتقيأ عند قول القائل إنه عذرة ، يتعذر عليه تناوله مع كون العقل مكذباً به ، وذلك لسبق الوهم إلى العكس فإنه أدرك المستقذر رطباً أضفر فإذا رأى الرطب الأصفر حكم بأنه مستقذر ، بل في الطبع ما هو أعظم من هذا فإن الأسامي التي تطلق عليها الهنود والزنوج لما كان يقترن قبح المسمى به يؤثر في الطبع ويبلغ إلى حد لو سمى به أجمل الأتراك والروم لنفر الطبع عنه ، لأنه أدرك الوهم القبيح مقروناً بهذا الاسم فيحكم بالعكس ، فإذا أدرك الأسم حكم بالقبح على المسمى ونفر الطبع ،  وهذا مع وضوحه للعقل فلا ينبغي أن يغفل عنه لأن إقدام الخلق وإحجامهم في أقوالهم وعقائدهم وأفعالهم تابع لمثل هذه الأوهام ،  وأما اتباع العقل الصرف فلا يقوى عليه إلا أولياء الله تعالى الذين أراهم الله الحق حقاً وقواهم على اتباعه ، وإن أردت أن تجرب </w:t>
      </w:r>
      <w:r w:rsidR="00E659FB">
        <w:rPr>
          <w:b w:val="0"/>
          <w:rtl/>
        </w:rPr>
        <w:lastRenderedPageBreak/>
        <w:t xml:space="preserve">هذا في الاعتقادات فأورد على فهم العامي المعتزلي مسألة معقولة جلية فيسارع إلى قبولها ، فلو قلت له إنه مذهب الأشعري رضي الله عنه لنفر وامتنع عن القبول وانقلب مكذباً بعين ما صدق به مهما كان سيء الظن بالأشعري ، إذ كان قبح ذلك في نفسه منذ الصبا ،  وكذلك تقرر أمراً معقولاً عند العامي الأشعري ثم تقول له إن هذا قول المعتزلي فينفر عن قبوله بعد التصديق ويعود لي التكذيب ،  ولست أقول هذا طبع العوام بل طبع أكثر من رأيته من المتوسمين باسم العلم ؛ فإنهم لم يفارقوا العوام في أصل التقليد بل أضافوا إلى تقليد المذهب تقليد الدليل فهم في نظرهم لا يطلبون الحق بل يطلبون طريق الحيلة في نصرة ما اعتقدوه حقاً بالسماع والتقليد ، فإن صادفوا في نظرهم ما يؤكد عقائدهم قالوا قد ظفرنا بالدليل ، وإن ظهر لهم ما يضعف مذهبهم قالوا قد عرضت لنا شبهة ، فيضعون الاعتقاد المتلقف بالتقليد أصلاً وينبزون بالشبهة كل ما يخالفه ، وبالدليل كلى ما يوافقه ، وإنما الحق ضده ؛ وهو أن لا يعتقد شيئاً أصلاً وينظر إلى الدليل ويسمي مقتضاه حقاً ونقيضه باطلاً وكل ذلك منشؤه الاستحسان والاستقباح بتقديم الإلفه والتخلق بأخلاق منذ الصبا ،  فإذا وقفت على هذه المثارات سهل عليك دفع الاشكالات ،  فإن قيل : فقد رجع كلامكم إلى أن الحسن والقبيح يرجعان إلى الموافقة والمخالفة للأغراض ، ونحن نرى العاقل يستحسن ما لا فائدة له فيه ويستقبح ما له فيه فائدة ،  أما الاستحسان فمن رأى إنساناً أو حيواناً مشرفاً على الهلاك استحسن إنقاذه ولو بشربة ماء معأنه ربما لا يعتقد الشرع ولا يتوقع منه غرضاً في الدنيا ولا هو بمرآى من الناس حتى ينتظر عليه ثناء بل يمكن أن يقدر انتفاء كل غرض ومع ذلك يرجح جهة الانقاذ على جهة الاهمال بتحسين هذا وتقبيح ذلك ،  وأما الذي يستقبح مع الأغراض ، كالذي يحمل على كلمة الكفر بالسيف والشرع قد رخص له في اطلاقها ، فإنه قد يستحسن منه الصبر على السيف وترك النطق به ،  أو الذي لا يعتقد الشرع وحمل بالسيف على نقض عهد ، ولا ضرر عليه في نقضه وفي الوفاء به هلاكه ، فإنه يستحسن الوفاء بالعهد والامتناع من النقض ،  فبان أن الحسن والقبح معنى سوى ما ذكرتموه ،  والجواب أن في الوقوف على الغلطات المذكورة ما يشفي هذا الغليل ،  أما ترجيح الانقاذ على الاهمال في حق من لا يعتقد الشرع فهو دفع للأذى الذي يلحق الانسان في رقة الجنسية ، وهو طبع يستحيل الانفكاك عنه ،  ولأن الانسان يقدر نفسه في تلك البلية ويقدر غيره قادراً على انقاذه مع الإعراض عنه ، ويجد من نفسه استقباح ذلك فيعود عليه ويقدر ذلك من المشرف على الهلاك في حق نفسه فينفره طبعه عما يعتقده من أن المشرف على الهلاك في حقه ، فيندفع ذلك عن نفسه بالانقاذ ، فإن فرض ذلك في بهيمة لا يتوهم استقباحها أو فرض في شخص لا رقة فيه ولا رحمة فهذا مجال تصوره ، إذ الانسان لا ينفك عنه فإن فرض على الاستحالة فيبقى أمر آخر وهو الثناء بحسن الخلق والشفقة على الخلق ، فإن فرض حيث لا يعلمه أحد فهو ممكن أن يعلمه ، فإن </w:t>
      </w:r>
      <w:r w:rsidR="00E659FB">
        <w:rPr>
          <w:b w:val="0"/>
          <w:rtl/>
        </w:rPr>
        <w:lastRenderedPageBreak/>
        <w:t xml:space="preserve">فرض في موضع يستحيل أن يعلم فيبقى أيضاً ترجيح في نفسه وميل يضاهي نفرة طبع السليم عن الخبل ، وذلك أنه رأى الثناء مقروناً بمثل هذا الفعل على الاطراد ، وهو يميل إلى الثناء فيميل إلى المقرون به ،  وإن علم بعقله عدم الثناء ،  كما إنه لما رأى الأذى مقروناً بصورة الخبل ،  وطبعه ينفر عن الأذى فينفر عن المقرون به ، وإن علم بعقله عدم الأذى بل الطبع إذا رأى من يعشقه في موضع وطال معه أنسه فيه فإنه يحس من نفسه تفرقة بين ذلك الموضع وحيطانه وبين سائر المواضع ولذلك قال الشاعر : أمر على جدار ديار ليلى=أقبل ذا الجدار وذا الجدارا وما تلك الديار شغفن قلبي=ولكن حب من سكن الديارا وقال ابن الرومي منبهاً على سبب حب الناس الأوطان ونعم ما قال : وحبّب أوطان الرجال إليهم=مآرب قضاها الشباب هنالكا إذا ذكروا أوطانهم ذكرتهم=عهود الصبا فيها فحنوا لذلكا وإذا تتبع الانسان الأخلاق والعادات رأى شواهد هذا خارجة عن الحصر ، فهذا هو السبب الذي هو غلط المغترين بظاهر الأمور ، الذاهلين عن أسرار أخلاق النفوس ، الجاهلين بأن هذا الميل وأمثاله يرجع إلى طاعة النفس بحكم الفطرة والطبع بمجرد الوهم ،  والخيال الذي هو غلط يحكم العقل ولكن خلقت قوى النفس مطيعة للأوهام والتخيلات بحكم اجراء العادات ، حتى إذا تخيل الإنسان طعاماً طيباً بالتذكر أو بالرؤية سال في الحال لعابه وتحلبت أشداقه ، وذلك بطاعة القوة التي سخرها الله تعالى لإفاضة اللعاب المعين على المضغ للتخيل والوهم ، فإن شأنها أن تنبعث بحسب التخيل وإن كان الشخص عالماً بأنه ليس يريد الإقدام على الأكل بصوم أو بسبب آخر وكذلك يتخيل الصورة الجميلة التي يشتهي مجامعتها ، فكما ثبت ذلك في الخيال انبعثت القوة الناشرة لآلة الفعل وساقت الرياح إلى تجاويف الأعصاب وملأتها ، وثارت القوة المأمورة بصب المذي الرطب المعين على الوقاع ، وذلك كله مع التحقيق بحكم العقل للامتناع عن الفعل في ذلك الوقت ،  ولكن الله تعالى خلق هذه القوى بحكم طرد العادة مطيعة مسخرة تحت حكم الخيال ، والوهم ساعد العقل الوهم أو لم يساعده ، فهذا وأمثاله منشأ الغلط في سبب ترجيح أحد جانبي الفعل على الآخر ،  وكل ذلك راجع إلى الأغراض ، فأما النطق بكلمة الكفر وإن كان كذلك فلا يستقبحه العاقل تحت السيف البتة بل ربما يستقبح الاصرار ، فإن استحسن الاصرار فله سببان : أحدهما ، اعتقاده أن الثواب على الصبر والاستسلام أكثر ، والآخر ، ما ينتظر من من الثناء عليه بصلابته في الدين ، فكم من شجاع يمتطي متن الخطر ويتهجم على عدد يعلم أنه لا يطيقهم ويستحقر ما يناله بما يعتاضه عنه من لذة الثناء والحمد بعد موته وكذلك الامتناع عن نقض العهد بسببه ثناء الخلق على من يفي بالعهد ، وتواصيهم به على مر الأوقات لما فيها من مصالح الناس ،  فإن قدر حيث لا ينتظر ثناء فسببه حكم الوهم من حيث أنه لم يزل مقروناً بالثناء الذي هو لذيذ ، والمقرون باللذيذ لذيذ ، كما أن المقرون بالمكروه مكروه كما سبق في الأمثلة ، فهذا ما يحتمله هذا المختصر من بث أسرار هذا </w:t>
      </w:r>
      <w:r w:rsidR="00E659FB">
        <w:rPr>
          <w:b w:val="0"/>
          <w:rtl/>
        </w:rPr>
        <w:lastRenderedPageBreak/>
        <w:t xml:space="preserve">الفصل ، وإنما يعرف قدره من طال في المعقولات نظره ، وقد استفدنا بهذه المقدمة إيجاز الكلام في الدعاوى فلنرجع إليها ،  </w:t>
      </w:r>
      <w:r w:rsidR="00E659FB">
        <w:rPr>
          <w:b w:val="0"/>
          <w:bCs/>
          <w:rtl/>
        </w:rPr>
        <w:t>( الدعوى الأولى ) : ندعي أنه يجوز لله تعالى أن لا يخلق الخلق ، وإذا خلق فلم يكن ذلك واجباً عليه ، وإذا خلقهم فله أن لا يكلفهم ، وإذا كلفهم فلم يكن ذلك واجباً عليه</w:t>
      </w:r>
      <w:r w:rsidR="00E659FB">
        <w:rPr>
          <w:b w:val="0"/>
          <w:rtl/>
        </w:rPr>
        <w:t xml:space="preserve"> ،  وقالت طائفة من المعتزلة يجب عليه الخلق والتكليف واجب ، غير مفهوم ؛ فإنا بينا أن المفهوم عندنا من لفظ الواجب ما ينال تاركه ضرر ، إما عاجلاً وإما آجلاً ، أو ما يكون نقيضه محال ، والضرر محال في حق الله تعالى ،  وليس في ترك التكليف وترك الخلق لزوم محال ، إلا أن يقال كان يؤدي ذلك إلى خلاف ما سبق به العلم في الأزل وما سبقت به المشيئة في الأزل ، فهذا حق وهو بهذا التأويل واجب ، فإن الإرادة إذا فرضت موجودة ، أو العلم إذا فرض متعلقاً بالشيء ، كان حصول المراد والمعلوم واجباً لا محالة ،  فإن قيل : إنما يجب عليه ذلك لفائدة الخلق لا لفائدة ترجع إلى الخالق سبحانه وتعالى ، قلنا : الكلام في قولكم لفائدة الخلق للتعليل ، والحكم المعلل هو الوجوب ، ونحن نطالبكم بتفهيم الحكم فلا يعنيكم ذكر العلة ؛ فما معنى قولكم إنه يجب لفائدة الخلق وما معنى الوجوب ونحن لا نفهم من الوجوب إلا المعاني الثلاثة ، وهي منعدمة ، فإن أردتم معنى رابعاً ففسروه أولاً ثم اذكروا علته ، فإنا ربما لا ننكر أن للخلق في الخلق فائدة ، وكذا في التكليف ، ولكن ما فيه فائدة غيره لم يجب عليه إذا لم يكن له فائدة في فائدة غيره ،  وهذا لا مخرج عنه أبداً ، على أنا نقول إنما يستقيم هذا الكلام في الخلق لا في التكليف ، ولا يستقيم في هذا الخلق الموجود بل في أن يخلقهم في الجنة متنعمين ، من غير هم وضرر وغم وألم ، وأما هذا الخلق الموجود فالعقلاء كلهم قد تمنوا العدم ، وقال بعضهم : ليتني كنت نسياً منسياً ، وقال آخر ليتني لم أك شيئاً ، وقال آخر ليتني كنت تبنة رفعها من الأرض ، قال آخر يشير إلى طائر ليتني كنت ذلك الطائر ،  وهذا قول الأنبياء والأولياء وهم العقلاء ، فبعضهم يتمنى عدم الخلق وبعضهم يتمنى عدم التكليف بأن يكون جماداً أو طائراً ، فليت شعري كيف يستجيز العاقل في أن يقول : للخلق في التكليف فائدة وإنما معنى الفائدة نفي الكلفة ، والتكليف في عينه إلزام كلفة وهو ألم ، وإن نظر إلى الثواب فهو الفائدة ، وكان قادراً على إيصاله إليهم بغير تكليف ، فإن قيل : الثواب إذا كان باستحقاق كان ألذ وأوقع من أن يكون بالامتنان والابتداء ، والجواب : أن الاستعاذة بالله تعالى من عقل ينتهي إلى التكبر على الله عز وجل والترفع من احتمال منته وتقدير اللذة في الخروج من نعمته أولى من الاستعاذة بالله من الشيطان الرجيم ؛ وليت شعري كيف يعد من العقلاء من يخطر بباله مثل هذه الوساوس ، ومن يستثقل المقام أبد الآباد في الجنة من غير تقدم تعب وتكليف أخس من أن يناظر أو يخاطب ،  هذا لو سلم أن الثواب بعد التكليف يكون مستحقاً ، وسنبين نقيضه ،  ثم ليت شعري الطاعة التي بها يستحق الثواب من أين وجدها العبد ؟ وهل لها سبب سوى وجوده وقدرته وإرادته وصحة أعضائه </w:t>
      </w:r>
      <w:r w:rsidR="00E659FB">
        <w:rPr>
          <w:b w:val="0"/>
          <w:rtl/>
        </w:rPr>
        <w:lastRenderedPageBreak/>
        <w:t xml:space="preserve">وحضور أسبابه ؟ وهل لكل ذلك مصدر إلا فضل الله ونعمته ؛ فنعوذ بالله من الانخلاع عن غريزة العقل بالكلية ، فإن هذا الكلام من هذا النمط ، فينبغي أن يسترزق الله تعالى عقلاً لصاحبه ولا يشتغل بمناظرته ،  </w:t>
      </w:r>
      <w:r w:rsidR="00E659FB">
        <w:rPr>
          <w:b w:val="0"/>
          <w:bCs/>
          <w:rtl/>
        </w:rPr>
        <w:t>( الدعوى الثانية ) : إن لله تعالى أن يكلف العباد ما يطيقونه وما لا يطيقونه</w:t>
      </w:r>
      <w:r w:rsidR="00E659FB">
        <w:rPr>
          <w:b w:val="0"/>
          <w:rtl/>
        </w:rPr>
        <w:t xml:space="preserve"> ، وذهب المعتزلة إلى انكار ذلك ، ومعتقد أهل السنة أن التكليف له حقيقة في نفسه وهو أنه كلام وله مصدر وهو المكلف ، ولا شرط فيه إلا كونه متكلماً ، وله مورد وهو المكلف وشرطه أن يكون فاهماً للكلام فلا يسمى الكلام مع الجماد والمجنون خطاباً ولا تكليفاً ، والتكليف نوع خطاب وله متعلق وهو المكلف به وشرطه أن يكون مفهوماً فقط ، وأما كونه ممكناً فليس بشرط لتحقيق الكلام فإن التكليف كلام ، فإذا صدر ممن يفهم مع من يفهم فيما يفهم وكان المخاطب دون المخاطب سمي تكليفاً ، وإن كان مثله سمي التماساً ، وإن كان فوقه سمي دعاء وسؤالاً ، فالاقتضاء في ذاته واحد وهذه الأسامي تختلف عليه باختلاف النسبة ، وبرهان جواز ذلك أن استحالته لا تخلو إما أن تكون لامتناع تصور ذاته ، كاجتماع السواد والبياض ، أو كان لأجل الاستقباح ، وباطل أن يكون امتناعه لذاته ، فإن السواد والبياض لا يمكن أن يفرض مجتمعاً ، وفرض هذا ممكن إذ التكليف لا يخلو إما أن يكون لفظاً وهو مذهب الخصم وليس بمستحيل أن يقول الرجل لعبده الزمن قم ، فهو على مذهبهم أظهر وأما نحن فإنا نعتقد أنه اقتضاء يقوم بالنفس ،  وكما يتصور أن يقوم اقتضاء القيام بالنفس من قادر فيتصور ذلك من عاجز بل ربما يقوم ذلك بنفسه من قادر ثم يبقى ذلك الاقتضاء ونظر الزمانة والسيد لا يدري ،  ويكون الاقتضاء قائماً بذاته وهو اقتضاء قائم من عاجز في علم الله تعالى ، وإن لم يكن معلوماً عند المقتضي فإن علمه لا يحيل بقاء الاقتضاء مع العلم بالعجز عن الوفاء وباطل أن يقال بطلان ذلك من جهة الاستحسان ، فإن كلامنا في حق الله تعالى ، وذلك باطل في حقه لتنزهه عن الأغراض ورجوع ذلك إلى الأغراض ،  أما الانسان العاقل المضبوط بغالب الأمر فقد يستقبح ذلك وليس ما يستقبح من العبد يستقبح من الله تعالى ،  فإن قيل : فهو مما لا فائدة فيه وما لا فائدة فيه فهو عبث والعبث على الله تعالى محال ،  قلنا : هذه ثلاث دعاوى : الأولى : إنه لا فائدة فيه ، ولا نسلم ، فلعل فيه فائدة لعباد اطلع الله عليها ،  وليست الفائدة هي الامتثال والثواب عليه بل ربما يكون في إظهار الأمر وما يتبعه من اعتقاد التكليف فائدة ، فقد ينسخ الأمر قبل الامتثال كما أمر إبراهيم عليه السلام بذبح ولده ثم نسخه قبل الامتثال ، وأمر أبا جهل بالايمان وأخبر أنه لا يؤمن وخلاف خبره محال ،  الدعوى الثانية : إن ما لا فائدة فيه فهو عبث ، فهذا تكرير عبارة ؛ فإنا بينا أنه لا يراد بالعبث إلا ما لا فائدة فيه فإن أريد به غيره فهو غير مفهوم ،  الدعوى الثالثة : إن العبث على الله تعالى محال ، وهذا فيه تلبيس ، لأن العبث عبارة عن فعل لا فائدة فيه ممن يتعرض للفوائد ، فمن لا يتعرض لها فتسميته عابثاً مجاز محض لا حقيقة له يضاهي قول القائل الريح عابثة بتحيكها </w:t>
      </w:r>
      <w:r w:rsidR="00E659FB">
        <w:rPr>
          <w:b w:val="0"/>
          <w:rtl/>
        </w:rPr>
        <w:lastRenderedPageBreak/>
        <w:t xml:space="preserve">الأشجار إذ لا فائدة لها فيه ، ويضاهي قول القائل الجدار غافل أي هو خال عن العلم والجهل وهذا باطل لأن الغافل يطلق على القابل للجهل والعلم إذا خلا عنهما ، فاطلاقهما على الذي لا يقبل العلم مجاز لا أصل له ، وكذلك اطلاق اسم العابث على الله تعالى واطلاق العبث على أفعاله سبحانه وتعالى ، والدليل الثاني في المسألة ، ولا محيص لأحد عنه ، أن الله تعالى كلف أبا جهل أن يؤمن وعلم أنه لا يؤمن ، وأخبر عنه بأنه لا يؤمن ، فكأنه أمر بأن يؤمن بأنه لا يؤمن ، إذ كان من قول الرسول صلى الله عليه وسلم إنه لا يؤمن وكان هو مأموراً بتصديقه ، فقد قيل له صدق بأنك لا تصدق ، وهذا محال ،  وتحقيقه أن خلاف المعلوم محال وقوعه ولكن ليس محالاً لذاته ، بل هو محال لغيره ، والمحال لغيره في امتناع الوقوع كالمحال لذاته ، ومن قال إن الكفار الذين لم يؤمنوا ما كانوا مأمورين بالايمان فقد جحد الشرع ، ومن قال كان الايمان منهم متصوراً مع علم الله سبحانه وتعالى بأنه لا يقع ، فقد اضطر كل فريق إلى القول بتصور الأمر بما لا يتصور امتثاله ، ولا يغني عن هذا قول القائل إنه كان مقدوراً عليه وكان للكافر عليه قدرة ، أما على مثلنا فلا قدرة قبل الفعل ولم تكن لهم قدرة إلا على الكفر الذي صدر منهم ، وأما عند المعتزلة فلا يمتنع وجود القدرة ولكن القدرة غير كافية لوقوع المقدور بل له شرط كالارادة وغيرها ، ومن شروطه أن لا ينقلب علم الله تعالى جهلاً ،  والقدرة لا تراد لعينها بل لتيسيير الفعل بها ، فكيف يتيسر فعل يؤدي إلى انقلاب العلم جهلاً ؟ فاستبان أن هذا واقع في ثبوت التكليف بما هو محال لغيره ، فكذا يقاس عليه ما هو محال لذاته إذ لا فرق بينهما في إمكان التلفظ ولا في تصور الاقتضاء ولا في الاستقباح والاستحسان ،  ( الدعوى الثالثة : ندعي أن الله تعالى قادر على إيلام الحيوان البريء عن الجنايات ولا يلزم عليه ثواب ،  وقالت المعتزلة إن ذلك محال لأنه قبيح ، ولذلك لزمهم المصير إلى أن كل بقة وبرغوث أو ذي بعرة أو صدمة فإن الله عز وجل يجب عليه أن يحشره ويثيبه عليه بثواب ، وذهب ذاهبون إلى أن أرواحها تعود بالتناسخ إلى أبدان أُخر وينالها من اللذة ما يقابل تعبها ؛ وهذا مذهب لا يخفى فساده ، ولكنا نقول : أما إيلام البريء عن الجناية من الحيوان والأطفال والمجانين فمقدور بما هو مشاهد محسوس ، فيبقى قول الخصم إن ذلك يوجب عليه الحشر والثواب بعد ذلك فيعود إلى معنى الواجب ، وقد بان استحالته في حق الله تعالى ، وإن فسروه بمعنى رابع فهو غير مفهوم ، وإن زعموا أن تركه يناقض كونه حكيماً فنقول : إن الحكمة إن اريد بها العلم بنظام الأمور والقدرة على ترتيبها كما سبق فليس في هذا ما يناقضه ، وإن أريد بها أمراً آخر فليس يجب له عندنا من الحكم إلا ما ذكرناه ، وما وراء ذلك لفظ لا معنى له ،  فإن قيل فيؤدي إلى أن يكون ظالماً وقد قال : </w:t>
      </w:r>
      <w:r w:rsidR="00E659FB">
        <w:rPr>
          <w:b w:val="0"/>
        </w:rPr>
        <w:t>"</w:t>
      </w:r>
      <w:r w:rsidR="00E659FB">
        <w:rPr>
          <w:rFonts w:hint="cs"/>
          <w:b w:val="0"/>
          <w:rtl/>
        </w:rPr>
        <w:t xml:space="preserve">وما ربك بظلام للعبيد" قلنا : الظلم منفي عنه بطريق السلب المحض كما تسلب الغفلة عن الجدار والعبث عن الريح ، فإن الظلم إنما يتصور ممن يمكن أن يصادف فعله ملك غيره ، ولا يتصور ذلك في حق الله تعالى أو يمكن أن يكون عليه أمر </w:t>
      </w:r>
      <w:r w:rsidR="00E659FB">
        <w:rPr>
          <w:rFonts w:hint="cs"/>
          <w:b w:val="0"/>
          <w:rtl/>
        </w:rPr>
        <w:lastRenderedPageBreak/>
        <w:t xml:space="preserve">فيخالف فعله أمر غيره ، ولا يتصور من الانسان أن يكون ظالماً لما في ملك نفسه بكل ما يفعله إلا إذا خالف أمر الشرع فيكون ظالماً بهذا المعنى ، فمن لا يتصور منه أن يتصرف في ملك غيره ولا يتصور منه أن يكون تحت أمر غيره كان الظلم مسلوباً عنه لفقد شرطه المصحح له لا لفقده في نفسه ، فلتفهم هذه الدقيقة فإنها مزلة القدم ، فإن فسر الظلم بمعنى سوى ذلك فهو غير مفهوم ولا يتكلم فيه بنفي ولا إثبات ،  </w:t>
      </w:r>
      <w:r w:rsidR="00E659FB">
        <w:rPr>
          <w:rFonts w:hint="cs"/>
          <w:b w:val="0"/>
          <w:bCs/>
          <w:rtl/>
        </w:rPr>
        <w:t>( الدعوى الرابعة ) : ندعي أنه لا يجب عليه رعاية الأصلح لعباده</w:t>
      </w:r>
      <w:r w:rsidR="00E659FB">
        <w:rPr>
          <w:rFonts w:hint="cs"/>
          <w:b w:val="0"/>
          <w:rtl/>
        </w:rPr>
        <w:t xml:space="preserve"> ، بل له أن يفعل ما يشاء ويحكم بما يريد ، خلافاً للمعتزلة فإنهم حجروا على الله تعالى في أفعاله وأوجبوا عليه رعاية الأصلح ،  ويدل على بطلان ذلك ما دل على نفي الوجوب على الله تعالى كما سبق وتدل عليه المشاهدة والوجود ، فإنا نريهم من أفعال الله تعالى ما يلزمهم الاعتراف به بأنه لا صلاح للعبيد فيه ، فإنا نفرض ثلاثة أطفال مات أحدهم وهو مسلم في الصبا ، وبلغ الآخر وأسلم ومات مسلماً بالغاً ، وبلغ الثالث كافراً ومات على الكفر ، فإن العدل عندهم أن يخلد الكافر البالغ في النار ، وأن يكون للبالغ المسلم في الجنة رتبة فوق رتبة الصبي المسلم ، فإذا قال الصبي المسلم : يا رب لم حططت رتبتي عن رتبته ؟ فيقول : لأنه بلغ فأطاعني وأنت لم تطعني بالعبادات بعد البلوغ ، فيقول : يا رب لأنك أمتني قبل البلوغ فكان صلاحي في أن تمدني بالحياة حتى أبلغ فأطيع فأنال رتبته فلم حرمتني هذه الرتبة أبد الآبدين وكنت قادراً على أن توصلني لها ؟ فلا يكون له جواب إلا أن يقول : علمت أنك لو بلغت لعصيت وما أطعت وتعرضت لعقابي وسخطي فرأيت هذه الرتبة النازلة أولى بك وأصلح لك من العقوبة ، فينادي الكافر البالغ من الهاوية ويقول : يا رب أو ما علمت أني إذا بلغت كفرت فلو أمتني في الصبا وأنزلتني في تلك المنزلة النازلة لكان أحب إلي من تخليد النار وأصلح لي ، فلم أحييتني وكان الموت خيراً لي ؟ فلا يبقى له جواب البتة ، ومعلوم أن هذه الأقسام الثلاثة موجودة ، وبه يظهر على القطع أن الأصلح للعباد كلهم ليس بواجب ولا هو موجود ،  </w:t>
      </w:r>
      <w:r w:rsidR="00E659FB">
        <w:rPr>
          <w:rFonts w:hint="cs"/>
          <w:b w:val="0"/>
          <w:bCs/>
          <w:rtl/>
        </w:rPr>
        <w:t xml:space="preserve">( الدعوى الخامسة ) : ندعي أن الله تعالى إذا كلف العباد فأطاعوه لم يجب عليه الثواب </w:t>
      </w:r>
      <w:r w:rsidR="00E659FB">
        <w:rPr>
          <w:rFonts w:hint="cs"/>
          <w:b w:val="0"/>
          <w:rtl/>
        </w:rPr>
        <w:t xml:space="preserve">، بل إن شاء أثابهم وإن شاء عاقبهم وإن شاء أعدمهم ولم يحشرهم ، ولا يبالي لو غفر لجميع الكافرين وعاقب جميع المؤمنين ، ولا يستحيل ذلك في نفسه ولا يناقض صفة من صفات الإلهية ، وهذا لأن التكليف تصرف في عبيده ومماليكه ، أما الثواب ففعل آخر على سبيل الابتداء ، وكونه واجباً بالمعاني الثلاثة غير مفهوم ولا معنى للحسن والقبيح ، وإن أريد له معنى آخر فليس بمفهوم إلا أن يقال إنه يصير وعده كذباً وهو محال ، ونحن نعتقد الوجوب بهذا المعنى ولا ننكره ،  فإن قيل : التكليف مع القدرة على الثواب وترك الثواب قبيح ، قلنا : إن عنيتم بالقبح أنه مخالف غرض المكلف فقد تعالى المكلف وتقدس عن الأغراض ، وإن عنيتم به أنه مخالف غرض المكلف مسلم لكن ما هو قبيح عند المكلف لم يمتنع عليه فعله إذا كان القبيح والحسن عنده وفي حقه بمثابة واحدة ،  على أنا لو نزلنا </w:t>
      </w:r>
      <w:r w:rsidR="00E659FB">
        <w:rPr>
          <w:rFonts w:hint="cs"/>
          <w:b w:val="0"/>
          <w:rtl/>
        </w:rPr>
        <w:lastRenderedPageBreak/>
        <w:t xml:space="preserve">على فاسد معتقدهم فلا نسلم أن من يستخدم عبده يجب عليه في العادة ثواب ، لأن الثواب يكون عوضاً عن العمل فتبطل فائدة الرق وحق على العبد أن يخدم مولاه لأنه عبده ، فإن كان لأجل عوض فليس ذلك خدمة ، ومن العجائب قولهم : إنه يجب الشكر على العباد لأنهم عباد ، قضاءً لحق نعمته ، ثم يجب عليه الثواب على الشكر وهذا محال ؛ لأن المستحق إذا وفى لم يلزمه فيه عوض ، ولو جاز ذلك للزم على الثواب شكر مجدد وعلى هذا الشكر ثواب مجدد ويتسلسل إلى غير نهاية ، ولم يزل العبد والرب كل واحد منهما أبداً مقيداً بحق الآخر ، وهو محال ،  وأفحش من هذا قولهم : إن كل من كفر فيجب على الله تعالى أن يعاقبه أبداً ويخلده في النار ، بل كل من قارف كبيرة ومات قبل التوبة يخلد في النار ، وهذا جهل بالكرم والمروءة والعقل والعادة والشرع وجميع الأمور ، فإنا نقول : العبادة قاضية والعقول مشيرة إلى أن التجاوز والصفح أحسن من العقوبة ، والانتقام وثناء الناس على العافي أكثر من ثنائهم للمنتقم ، واستحسانهم للعفو أشد ، فكيف يستقبح العفو والإنعام ويستحسن طول الانتقام ! ثم هذا في حق من أذته الجناية وغضت من قدره المعصية ، والله تعالى يستوي في حقه الكفر والايمان والطاعات والعصيان فهما في حق إلاهيته وجلاله سيان ، ثم كيف يستحسن أن سلك طريق المجازاة واستحسن ذلك تأييد العقاب خالداً مخلداً في مقابلته العصيان بكلمة واحدة في لحظة ،  ومن انتهى عقله في الاستحسان إلى هذا الحد كانت دار المرضى أليق به من مجامع العلماء ،  على أنا نقول : لو سلك سالك ضد هذا الطريق بعينه كان أقوم قيلا وأجرى على قانون الاستحسان والاستقباح الذي تقضي به الأوهام والخيالات كما سبق ، وهو أن نقول : الانسان يقبح منه أن يعاقب على جناية سبقت وجناية تداركها إلا لوجهين : أحدهما ، أن يكون في العقوبة زجر ورعاية مصلحة في المستقبل فيحسن ذلك خيفة من فوات غرض في المستقبل ، فإن لم يكن فيه مصلحة في المستقبل أصلاً فالعقوبة بمجرد المجازاة على ما سبق قبيح لأنه لا فائدة فيه للمعاقب ولا لأحد سواه ، والجاني متأذ به ودفع الأذى عنه أحسن ، وإنما يحسن الأذى لفائدة ولا فائدة ، وما مضى فلا تدارك له فهو في غاية القبح ،  والوجه الثاني ، أن نقول : إنه إذا تأذى المجني عليه واشتد غيظه فذلك الغيظ مؤلم وشفاء الغيظ مريح من الألم ، والألم بالجاني أليق ، ومهما عاقب الجاني زال منه ألم الغيظ واختص بالجاني فهو أولى ، فهذا أيضاً له وجه ما وإن كان دليلاً على نقصان العقل وغلبة الغضب عليه ،  فأما إيجاب العقاب حيث لا يتعلق بمصلحة في المستقبل لأحد في عالم الله تعالى ولا فيه دفع أذى عن المجني عليه ففي غاية القبح ، فهذا أقوم من قول من يقول إن ترك العقاب في غاية القبح ، والكل باطل واتباع الموجب الأوهام التي وقعت بتوهم الأغراض ، والله تعالى متقدس عنها ولكنا أردنا معارضة الفاسد ليتبين به بطلان خيالهم ،  </w:t>
      </w:r>
      <w:r w:rsidR="00E659FB">
        <w:rPr>
          <w:rFonts w:hint="cs"/>
          <w:b w:val="0"/>
          <w:bCs/>
          <w:rtl/>
        </w:rPr>
        <w:t xml:space="preserve">( الدعوى السادسة ) : ندعي أنه لو لم يرد الشرع لما كان يجب على العباد معرفة الله تعالى وشكر نعمته </w:t>
      </w:r>
      <w:r w:rsidR="00E659FB">
        <w:rPr>
          <w:rFonts w:hint="cs"/>
          <w:b w:val="0"/>
          <w:rtl/>
        </w:rPr>
        <w:t xml:space="preserve">، خلافاً للمعتزلة ، </w:t>
      </w:r>
      <w:r w:rsidR="00E659FB">
        <w:rPr>
          <w:rFonts w:hint="cs"/>
          <w:b w:val="0"/>
          <w:rtl/>
        </w:rPr>
        <w:lastRenderedPageBreak/>
        <w:t xml:space="preserve">حيث قالوا إن العقل بمجرده موجب ، وبرهانه أن نقول : العقل يوجب النظر وطلب المعرفة لفائدة مرتبة عليه أو مع الاعتراف بأن وجوده وعدمه في حق الفوائد عاجلاً وآجلاً بمثابة واحدة ، فإن قلتم : يقتضي بالوجوب مع الاعتراف بأنه لا فائدة فيه قطعاً عاجلاً وآجلاً فهذا حكم الجهل لا حكم العقل ، فإن العقل لا يأمل بالعبث ، وكلما هو خال عن الفوائد كلها فهو عبث ، وإن كان لفائدة فلا يخلو إما أن ترجع إلى المعبود تعالى وتقدس عن الفوائد ، وإن رجعت إلى العبد فلا يخلو أن يكون في الحال أو في المآل ، أما في الحال فهو تعب لا فائدة فيه وأما في المآل فالمتوقع الثواب ،  ومن أين علمتم أنه يثاب على فعله بل ربما يعاقب على فعله ، فالحكم عليه بالثواب حماقة لا أصل لها </w:t>
      </w:r>
      <w:r w:rsidR="00DE45A5">
        <w:rPr>
          <w:rFonts w:hint="cs"/>
          <w:b w:val="0"/>
          <w:rtl/>
        </w:rPr>
        <w:t>..</w:t>
      </w:r>
      <w:r w:rsidR="00E659FB">
        <w:rPr>
          <w:rFonts w:hint="cs"/>
          <w:b w:val="0"/>
          <w:rtl/>
        </w:rPr>
        <w:t xml:space="preserve">  فإن قيل : يخطر بباله أن له رباً إن شكره أثابه وأنعم عليه وإن كفر أنعمه عاقبه عليه ، ولا يخطر بباله البتة جواز العقوبة على الشكر والاحتزاز عن الضرر الموهوم في قضية العقل كالاحتراز عن العلوم ،  قلنا : نحن لا ننكر أن العاقل يستحثه طبعه عن الاحتراز من الضرر موهوماً ومعلوماً ، فلا يمنع من إطلاق اسم الايجاب على هذا الاستحثاث فإن الاصطلاحات لا مشاحة فيها ، ولكن الكلام في ترجيح جهة الفعل على جهة الترك في تقرير الثواب بالعقاب مع العلم بأن الشكر وتركه في حق الله تعالى سيان لا كالواحد منا فإنه يرتاح بالشكر والثناء ويهتز له ويستلذه ويتآلم بالكفران ويتأذى به ، فإذا ظهر استواء الأمرين في حق الله تعالى فالترجيح لأحد الجانبين محال ، بل ربما يخطر بباله نقيضه وهو أنه يعاقب على الشكر لوجهين : أحدهما ، أن اشتغاله به تصرف في فكره وقلبه باتعابه صرفه عن الملاذ والشهوات وهو عبد مربوب خلق له شهوة ومكن من الشهوات ، فلعل المقصود أن يشتغل بلذات نفسه واستيفاء نعم الله تعالى وأن لا يتعب نفسه فيما لا فائدة لله فيه فهذا الاحتمال أظهر ،  الثاني ، أن يقيس نفسه على من يشكر ملكاً من الملوك بأن يبحث عن صفاته وأخلاقه ومكانه وموضع نومه مع أهله وجميع أسراره الباطنة مجازاة على إنعامه عليه ، فيقال له أنت بهذا الشكر مستحق لحز الرقبة ، فما لك ولهذا الفضول ومن أنت حتى تبحث عن أسرار الملوك وصفاتهم وأفعالهم وأخلاقهم ، ولماذا لا تشتغل بما يهمك ، فالذي يطلب معرفة معرفة الله تعالى كأنه إن تعرف دقائق صفات الله تعالى وأفعاله وحكمته وأسراره في أفعاله وكل ذلك مما لا يؤهل له إلا من له منصب فمن أين عرف العبد أنه مستحق لهذا المنصب ؟ فاستبان أن ما أخذهم أنهام رسخت منهم من العادات ، تعارضها أمثالها ولا محيص عنها ،  فإن قيل : فإن لم يكن مدركاً لوجوب مقتضى العقول أدى ذلك إلى إفحام الرسول ، فإنه إذا جاء بالمعجزة وقال انظروا فيها ، فللمخاطب أن يقول إن لم يكن النظر واجباً فلا اقدم عليه وإن كان واجباً فيستحيل أن يكون مدركه العقل ، والعقل لا يوجب ، ويستحيل أن يكون مدركه الشرع ، والشرع لا يثبت إلا بالنظر في المعجزة ولا يجب النظر قبل ثبوت الشرع فيؤدي إلى أن لا يظهر صحة النبوة أصلاً ،  والجواب أن هذا السؤال مصدره الجهل </w:t>
      </w:r>
      <w:r w:rsidR="00E659FB">
        <w:rPr>
          <w:rFonts w:hint="cs"/>
          <w:b w:val="0"/>
          <w:rtl/>
        </w:rPr>
        <w:lastRenderedPageBreak/>
        <w:t xml:space="preserve">بحقيقة الوجوب ، وقد بينا أن معنى الوجوب ترجيح جانب الفعل على الترك بدفع ضرر موهوم في الترك أو معلوم ، وإذا كان هذا هو الوجوب فالموجب هو المرجح وهو الله تعالى ، فإنه إذا ناط العقاب بترك النظر ترجح فعله على تركه ، ومعنى قول النبي صلى الله عليه وسلم إنه واجب مرجح بترجح الله تعالى في ربطه العقاب بأحدهما ،  وأما المدرك فعبارة عن جهة معرفة الوجوب لا عن نفس الوجوب ، وليس شرط الواجب أن يكون وجوبه معلوماً ، بل أن يكون علمه متمكناً لمن أراده ،  فيقول النبي إن الكفر سم مهلك والإيمان شفاء مسعد بأن جعل الله تعالى أحدهما مسعداً والآخر مهلكاً ، ولست أوجب عليك شيئاً ، فزن الايجاب هو الترجيح والمرجح هو الله تعالى وإنما أنا مخبر عن كونه سم ومرشد لك إلى طريق تعرف به صدقي وهو النظر في المعجزة ، فإن سلكت الطريق عرفت ونجوت ؛ وإن تركت هلكت ،  ومثاله مثال طبيب انتهى إلى مريض وهو متردد بين دوائين موضوعين بين يديه ، فقال له أما هذا فلا تتناوله فإنه لهلك للحيوان وأنت قادر على معرفته بأن تطعمه هذا السنور فيموت على الفور فيظهر لك ما قلته ،  وأما هذا ففيه شفاؤك وأنت قادر على معرفته بالتجربات وهو إن تشربه فتشفى فلا فرق في حقي ولا في حق أُستاذي بين أن يهلك أو يشفى فإن أُستاذي غني عن بقائك وأنا أيضاً كذلك ، فعند هذا لو قال المريض هذا يجب علي بالعقل أو بقولك وما لم يظهر لي هذا لم أشتغل بالتجربة كان مهلكاً نفسه ولم يكن عليه ضرر ، فكذلك النبي قد أخبره الله تعالى بأن الطاعة شفاء والمعصية داء وأن الإيمان مسعد والكفر مهلك وأخبره بأنه غني عن العالمين سعدوا أم شقوا فإنما شأن الرسول أن يبلغ ويرشد إلى طريقة المعرفة وينصرف ، فمن نظر فلنفسه ومن قصر فعليها ، وهذا واضح ،  فإن قيل : فقد رجع الأمر إلى أن العقل هو الموجب من حيث أنه بسماع كلامه ودعواه يتوقع عقاباً فيحمله العقل على الحذر ولا يحصل إلا بالنظر فيوجب عليه النظر ، قلنا : الحق الذي يكشف الغطاء في هذا من غير اتباع وهم وتقليد أمر هو أن الوجوب كما بأن عبارة عن نوع رجحان في الفعل ، والموجب هو الله تعالى لأنه هو المرجح ، والرسول مخبر عن الترجيح ، والمعجزة دليل على صدقه في الخبر ، والنظر سبب في معرفة الصدق ، والعقل آلة النظر ، والفهم معنى الخبر ، والطبع مستحث على الحذر بعد فهم المحذور بالعقل ، فلا بد من طبع يخالفه العقوبة للدعوة ويوافقه الثواب الموعود ليكون مستحثاً ، ولكن لا يستحث ما لم يفهم المحذور ولم يقدره ظناً أو علماً ، ولا يفهم إلا بالعقل والعقل لا يفهم الترجيح بنفسه بل بسماعه من الرسول ، والرسول لا يرجح الفعل على الترك بنفسه بل الله هو المرجح والرسول مخبر ، وصدق الرسول لا يظهر بنفسه بل المعجز ، والمعجزة لا تدل ما لم ينظر فيها ، والنظر بالعقل ، فإذاً قد انكشفت المعاني ، والصحيح في الألفاظ أن يقال : الوجوب هو الرجحان والموجب هو الله تعالى ، والمخبر هو الرسول ، المعرف للمحذور وصدق الرسول هو العقل ، والمستحث على سلوك سبب الخلاص وهو الطبع ، وكذلك ينبغي أن يفهم </w:t>
      </w:r>
      <w:r w:rsidR="00E659FB">
        <w:rPr>
          <w:rFonts w:hint="cs"/>
          <w:b w:val="0"/>
          <w:rtl/>
        </w:rPr>
        <w:lastRenderedPageBreak/>
        <w:t xml:space="preserve">الحق في هذه المسألة ولا يلتفت إلى الكلام المعتاد الذي لا يشفي الغليل ولا يزيل الغموض ،  </w:t>
      </w:r>
      <w:r w:rsidR="00E659FB">
        <w:rPr>
          <w:rFonts w:hint="cs"/>
          <w:b w:val="0"/>
          <w:bCs/>
          <w:rtl/>
        </w:rPr>
        <w:t>( الدعوى السابعة ) : ندعي أن بعثة الأنبياء جائز ، وليس بمحال ولا واجب</w:t>
      </w:r>
      <w:r w:rsidR="00E659FB">
        <w:rPr>
          <w:rFonts w:hint="cs"/>
          <w:b w:val="0"/>
          <w:rtl/>
        </w:rPr>
        <w:t xml:space="preserve"> ، وقالت المعتزلة إنه واجب ، وقد سبق وجه الرد عليهم ،  وقالت البراهمة إنه محال ، وبرهان الجواز أنه مهما قام الدليل على أن الله تعالى متكلم وقام الدليل على أنه قادر لا يعجز على أن يدل على كلام النفس بخلق ألفاظ وأصوات ورقوم أو غيرها من الدلالات ، وقد قام دليل على جواز إرسال الرسل ، فإنا لسنا نعني به إلا أن يقوم بذات الله تعالى خبر عن الأمر النافع في الآخرة والأمر الضار بحكم إجراء العادة ، ويصدر منه فعل هو دلالة الشخص على ذلك الخبر وعلى أمره بتبليغ الخبر ، ويصدر منه فعل خارق للعادة مقروناً بدعوى ذلك الشخص الرسالة ، فليس شيء من ذلك محالاً لذاته ، فإنه يرجع إلى كلام النفس وإلى اختراع ما هو دلالة على الكلام وما هو مصدق للرسول وإن حكم باستحالة ذلك من حيث الاستقباح والاستحسان ، فقد استأصلنا هذا الأصل في حق الله تعالى ثم لا يمكن أن يدعي قبح إرسال الرسول على قانون الاستقباح ، فالمعتزلة مع المصير إلى ذلك لم يستقبحوا هذا فليس إدراك قبحه ولا إدراك امتناعه في ذاته ضرورياً فلا بد من ذكر سببه ،  وغاية ما هو به ثلاثة شبه : الأولى : قولهم : إنه لو بعث النبي بما تقتضيه العقول ففي العقول غنية عنه وبعثة الرسول عبث ، وذلك وعلى الله محال ، وإن بعث بما يخالف العقول استحال التصديق والقبول ،  الثانية : إنه يستحيل العبث لأنه يستحيل تعريف صدقه ، لأن الله تعالى لو شافه الخلق بتصديقه وكلمهم جهاراً فلا حاجة إلى رسول ، وإن لم يشافه به فغايته الدلالة على صدقه بفعل خارق للعادة ، ولا يتميز ذلك عن السحر والطلسمات وعجائب الخواص وهي خارقة للعادات عند من لا يعرفها ، وإذا استويا في خرق العادة لم يؤمن ذلك فلا يحصل العلم بالتصديق ،  الثالثة : إنه إن عرف تمييزها عن السحر والطلسمات والتخيلات فمن أين يعرف الصدق ؟ ولعل الله تعالى أراد إضلالنا وإغواءنا بتصديقه ولعل كل ما قال النبي إنه مسعد فهو مشقي ، وكلما قال مشقي فهو مسعد ، ولكن الله أراد أن يسوقنا إلى الهلاك ويغوينا بقول الرسول ، فإن الإضلال والإغواء غير محال على الله تعالى عندكم ، إذ العقل لا يحسن ولا يقبح ؛ وهذه أقوى شبهة ينبغي أن يجادل بها المعتزلي عند رومه إلزام القول بتقبيح العقل ، إذ يقول : إن لم يكن الاغواء قبيحاً فلا يعرف صدق الرسل قط ولا يعلم أنه ليس باضلال ،  والجواب أن نقول : أما الشبهة الأولى فضعيفة ؛ فإن النبي صلى الله عليه وسلم يرد مخبراً بما لا تشتغل العقول بمعرفته ، ولكن تستقل بفهمه إذا عرف ، فإن العقل لا يرشد إلى النافع والضار من الأعمال والأقوال والأخلاق والعقائد ، ولا يفرق بين المشقى والمسعد ، كما لا يستقل بدرك خواص الأدوية والعقاقير ، ولكنه إذا عرف فهم وصدق وانتفع بالسماع فيجتنب الهلاك ويقصد المسعد ، كما ينتفع بقول الطبيب في معرفة الداء والدواء ، ثم كما يعرف صدق الطبيب بقرائن الأحوال وأمور أُخر ، </w:t>
      </w:r>
      <w:r w:rsidR="00E659FB">
        <w:rPr>
          <w:rFonts w:hint="cs"/>
          <w:b w:val="0"/>
          <w:rtl/>
        </w:rPr>
        <w:lastRenderedPageBreak/>
        <w:t xml:space="preserve">فكذلك يستدل على صدق الرسول عليه السلام بمعجزات وقرائن وحالات فلا فرق ،  فأما الشبهة الثانية ، وهو عدم تمييز المعجزة عن السحر والتخيل ، فليس كذلك ،  فإن أحداً من العقلاء لم يجوز انتهاء السحر إلى إحياء الموتى ، وقلب العصا ثعباناً ، وفلق القمر ، وشق البحر ، وإبراء الأكمه والأبرص ، وأمثال ذلك ،  والقول الوجيز إن هذا القائل إن ادعى أن كل مقدور لله تعالى فهو ممكن تحصيله بالسحر فهو قول معلوم الاستحالة بالضرورة ، وإن فرق بين فعل قوم وفعل قوم فقد تصور تصديق الرسول بما يعلم أنه ليس من السحر ويبقى النظر بعده في أعيان الرسل عليهم السلام وآحاد المعجزات وأن ما أظهروه من جنس ما يمكن تحصيله بالسحر أم لا ، ومهما وقع الشك فيه لم يحصل التصديق به ما لم يتحد به النبي على ملأ من أكابر السحرة ولم يمهلهم مدة المعارضة ولم يعجزوا عنه ، وليس الآن من غرضنا آحاد المعجزات ،  وأما الشبهة الثالثة ، وهو تصور الإغواء من الله تعالى والتشكيك لسبب ذلك ، فنقول : مهما علم وجه دلالة المعجزة على صدق النبي ، علم أن ذلك مأمون عليه ، وذلك بأن يعرف الرسالة ومعناها ويعرف وجه الدلالة فنقول : لو تحدى إنسان بين يدي ملك على جنده أنه رسول الملك إليهم وأن الملك أوجب طاعته عليهم في قسمة الأرزاق والاقطاعات ، فطالبوه بالبرهان والملك ساكت ، فقال : أيها الملك إن كنت صادقاً في ما ادعيته فصدقني بأن تقوم على سريرك ثلاث مرات على التوالي وتقعد على خلاف عادتك ؛ فقام الملك عقيب التماسه على التوالي ثلاث مرات ثم قعد ، حصل للحاضرين على ضروري بأنه رسول الملك قبل أن يخطر ببالهم أن هذا الملك من عادته الإغواء أم يستحيل في حقه ذلك ،  بل لو قال الملك صدقت وقد جعلت رسولاً ووكيلاً لعلم أنه وكيل ورسول ، فإذا خالف العادة بفعله كان ذلك كقوله أنت رسولي ، وهذا ابتداءً نصب وتولية وتفويض ، ولا يتصور الكذب في التفويض وإنما يتصور في الإخبار ، والعلم يكون هذا تصديقاً وتفويضاً ضرورياً ، ولذلك لم ينكر أحد صدق الأنبياء من هذه الجهة ، بل أنكروا كون ما جاء به الأنبياء خارقاً للعادة وحملوه على السحر والتلبيس أو أنكروا وجود رب متكلم آمر ناه مصدق مرسل ، فأما من اعترف بجميع ذلك واعترف بكون المعجزة فعل الله تعالى حصل له العلم الضروري بالتصديق ،  فإن قيل : فهب أنهم رأوا الله تعالى بأعينهم وسمعوه بآذانهم وهو يقول هذا رسولي ليخبركم بطريق سعادتكم وشقاوتكم ، فما الذي يؤمنكم أنه أغوى الرسول والمرسل إليه وأخبر عن المشقى بأنه مسعد وعن المسعد بأنه مشقى فإن ذلك غير محال إذا لم تقولوا بتقبيح العقول ؟ بل لو قدر عدم الرسول ولكن قال الله تعالى شفاهاً وعياناً ومشاهدة : نجاتكم في الصوم والصلاة والزكاة وهلاككم في تركها ، فبم نعلم صدقه ؟ فلعله يلبس علينا ليغوينا ويهلكنا ، فإن الكذب عندكم ليس قبيحاً لعينه وإن كان قبيحاً فلا يمتنع على الله تعالى ما هو قبيح وظلم ، وما فيه فيه هلاك الخلق أجمعين ،  والجواب : إن الكذب مأمون عليه ، فإنه إنما يكون في الكلام وكلام الله </w:t>
      </w:r>
      <w:r w:rsidR="00E659FB">
        <w:rPr>
          <w:rFonts w:hint="cs"/>
          <w:b w:val="0"/>
          <w:rtl/>
        </w:rPr>
        <w:lastRenderedPageBreak/>
        <w:t xml:space="preserve">تعالى ليس بصوت ولا حرف حتى يتطرق إليه التلبيس بل هو معنى قائم بنفسه سبحانه ، فكل ما يعلمه الإنسان يقوم بذاته خبر عن معلومه على وفق علمه ولا يتصور الكذب فيه ، وكذلك في حق الله تعالى ،  وعلى الجملة : الكذب في كلام النفس محال وفي ذلك الأمن عما قالوه ،  وقد اتضح بهذا أن الفعل مهما علم أنه فعل الله تعالى وأنه خارج عن مقدور البشر واقترن بدعوى النبوة حصل العلم الضروري بالصدق وكان الشك من حيث الشك في أنه مقدور البشر أم لا ، فأما بعد معرفته كونه من فعل الله تعالى لا يبقى للشك مجال أصلاً البتة ،  فإن قيل فهل تجوزون الكرامات ؟ قلنا : اختلف الناس فيه ، والحق ذلك جائز فإنه يرجع إلى خرق الله تعالى العادة بدعاء إنسان أو عند حاجته وذلك مما لا يستحيل في نفسه لأنه ممكن ، ولا يؤدي إلى محال آخر ، فإنه لا يؤدي إلى بطلان المعجزة لأن الكرامة عبارة عما يظهر من غير اقتران التحدي به ، فإن كان مع التحدي فإنا نسميه معجزة ويدل بالضرورة على صدق المتحدي ؛ وإن لم تكن دعوى فقد يجوز ظهور ذلك على يد فاسق لأنه مقدور في نفسه ؛ فإن قيل : فهل من المقدور إظهار معجزة على يد كاذب ؟ قلنا : المعجزة مقرونة بالتحدي منه سبحانه نازلة منزلة قوله صدقت وأنت رسول ، وتصديق الكاذب محال لذاته وكل من قال له أنت رسولي صار رسولاً وخرج عن كونه كاذباً ، فالجمع بين كونه كاذباً وبين ما ينزل منزلة قوله أنت رسولي محال لأن معنى كونه كاذباً أنه ما قيل له أنت رسولي ، ومعنى المعجزة أنه قيل له أنت رسولي ؛ فإن فعل الملك على ما ضربنا من المثال كقوله أنت رسولي بالضرورة ، فاستبان أن هذا غير مقدور لأنه محال والمحال لا قدرة عليه ،  فهذا تمام هذا القطب ولنشرع في إثبات نبوة نبينا محمد صلى الله عليه وسلم وإثبات ما اخبر هو عنه والله أعلم ] أهــ </w:t>
      </w:r>
    </w:p>
    <w:p w:rsidR="00E659FB" w:rsidRDefault="00E659FB" w:rsidP="00E659FB">
      <w:pPr>
        <w:jc w:val="both"/>
        <w:rPr>
          <w:b w:val="0"/>
        </w:rPr>
      </w:pPr>
      <w:r>
        <w:rPr>
          <w:rFonts w:hint="cs"/>
          <w:b w:val="0"/>
          <w:rtl/>
        </w:rPr>
        <w:t xml:space="preserve">[  3  ] : </w:t>
      </w:r>
      <w:r>
        <w:rPr>
          <w:b w:val="0"/>
          <w:bCs/>
          <w:rtl/>
        </w:rPr>
        <w:t>جاء في كتاب شرح العقائد النسفية للإمام السعد التفتازاني رحمه الله تعالى</w:t>
      </w:r>
      <w:r>
        <w:rPr>
          <w:b w:val="0"/>
          <w:rtl/>
        </w:rPr>
        <w:t xml:space="preserve"> :  [  </w:t>
      </w:r>
      <w:r>
        <w:rPr>
          <w:b w:val="0"/>
          <w:bCs/>
          <w:rtl/>
        </w:rPr>
        <w:t>( المحدث للعالم هو الله تعالى</w:t>
      </w:r>
      <w:r>
        <w:rPr>
          <w:rFonts w:hint="cs"/>
          <w:b w:val="0"/>
          <w:bCs/>
          <w:rtl/>
        </w:rPr>
        <w:t xml:space="preserve"> : [( والله تعالى خالق لأفعال العباد كلها من الكفر والإيمان والطاعة والعصيان )</w:t>
      </w:r>
      <w:r>
        <w:rPr>
          <w:rFonts w:hint="cs"/>
          <w:b w:val="0"/>
          <w:rtl/>
        </w:rPr>
        <w:t xml:space="preserve"> : لا كما زعمت المعتزلة أن العبد خالق لأفعاله ، وقد كانت الأوائل منهم يتحاشون عن إطلاق لفظ الخالق على العبد ويكتفون بلفظ الموجد والمخترع ونحو ذلك ، وحين رأى الجبائي واتباعه أن معنى الكل واحد ، وهو المخرج من العدم إلى الوجود ، تجاسروا على إطلاق لفظ الخالق ، احتج أهل الحق بوجوه : ( الأول ) : أن العبد لو كان خالقاً لأفعاله لكان عالماً بتفاصيلها ، ضرورة أن إيجاد الشيء بالقدرة والاختبار لا يكون إلا كذلك ، واللازم باطل ، فإن المشي من موضع إلى موضع قد يشتمل على سكنتات متخللة وعلى حركات بعضها أسرع وبعضها أبطأ ، ولا شعور للماشي بذلك ، وليس هذا ذهولاً عن العلم ، بل لو سئل لم يعلم ، وهذا في أظهر أفعاله ، وأما إذا تأملت في حركات أعضائه في المشي والأخذ والبطش ونحو ذلك ما يحتاج إليه من تحريك العضلات وتمديد الأعصاب ونحو ذلك فالأمر أظهر ، ( الثاني ) : النصوص الواردة في ذلك ، كقوله تعالى : { والله </w:t>
      </w:r>
      <w:r>
        <w:rPr>
          <w:rFonts w:hint="cs"/>
          <w:b w:val="0"/>
          <w:rtl/>
        </w:rPr>
        <w:lastRenderedPageBreak/>
        <w:t xml:space="preserve">خلقكم وما تعملون } ، أي عملكم ، على أن ما مصدرية لئلا يحتاج إلى حذف الضمير ، أو معمولكم على أن ما موصولة ، ويشتمل الأفعال ، لأنا إذا قلنا : أفعال العباد مخلوقة لله تعالى أو للعبد لم نرد بالفعل المعنى المصدري الذي هو الإيجاد والإيقاع ، بل الحاصل بالمصدر الذي هو متعلق الإيجاد والإيقاع ، أعني ما نشاهده من الحركات والسكنات مثلاً ، وللذهول عن هذه النكتة قد يتوهم أن الاستدلال بالآية موقوف على كون ما مصدرية ، وكقوله تعالى : { الله خالق كل شيء } أي ممكن ، بدلالة العقل ، وفعل العبد شيء ممكن ، وكقوله تعالى : { أفمن يخلق كمن لا يخلق } ، في مقام التمدح بالخالقية ، وكونها مناطاً لاستحقاق العبادة ، لا يقال : فالقائل بكون العبد خالقاً لأفعاله يكون من المشركين دون الموحدين !! لأنا نقول : الإشراك هو إثبات الشريك في الألوهية ، بمعنى وجوب الوجود ، كما للمجوس ، أو بمعنى استحقق العبادة كما لعبدة الأصنام ، والمعتزلة لا يثبون ذلك ، بل لا يجعلون خالقية العبد كخالقية الله تعالى ، لافتقاره إلى الأسباب والآلات التي هي بخلق الله تعالى ، إلا أن مشايخ ما وراء النهر قد بالغوا في تضليلهم في هذه المسألة ، حتى قالوا : إن المجوس أسعد حالاً منهم ، حيث لم يثبتوا إلا شريكاً واحداً ، والمعتزلة أثبتوا شركاء لا تحصى !! واحتجت المعتزلة : بأنا نفرق بالضرورة بين حركة الماشي  وحركة المرتعش ، وأن الأولى باختياره دون الثانية ، وبأنه لو كان الكل بخلق الله تعالى لبطل قاعدة التكليف والمدح والذم والثواب والعقاب ، وهو ظاهر ، والجواب : أن ذلك إنما يتوجه على الجبرية القائلين بنفي الكسب والاختيار له أصلاً ، وأما نحن فنثبته على ما نحققه إن شاء الله تعالى ، وقد تتمسك : بأنه لو كان خالقاً لأفعال العباد لكان هو القائم والقاعد والآكل والشارب والزاني والسارق إلى غير ذلك !! وهذا جهل عظيم ، لأن المتصف بالشيء من قام به ذلك الشيء ، لا من أوجده ، أو لا يرون أن الله تعالى هو الخالق للسواد والبياض وسائر الصفات في الأجسام ، ولا يتصف بذلك ؟!! وربما يتمسك : بقوله تعالى : { فتبارك الله أحسن الخالقين } ، { وإذ تخلق من الطين كهيئة الطير } ، والجواب : أن الخلق هنا بمعنى التقدير ، ( وهي ) أي أفعال العباد ( كلها بإرادته ومشيئته ) قد سبق أنهما عندنا عبارة عن معنى واحد ، ( وحكمه ) لا يبعد أن يكون ذلك إشارة إلى خطاب التكوين ، ( وقضيته ) أي قضائه ، وهو عبارة عن الفعل مع زيادة أحكام ، لا يقال : لو كان الكفر بقضاء الله تعالى لوجب الرضا به ، لأن الرضا بالقضاء واجب ، واللازم باطل ، لأن الرضا بالكفر كفر ، لأنا نقول : الكفر مقضي لا قضاء ، والرضا إنما يجب بالقضاء دون المقضي ، ( وتقديره ) وهو تحديد كل مخلوق بحده الذي يوجد من حسن وقبح ونفع وضر وما يحويه من زمان ومكان وما يترتب عليه من ثواب وعقاب ، والمقصود تعميم إرادة الله وقدرته لما مر من أن الكل بخلق الله تعالى ، وهو يستدعي القدرة والإرادة لعدم الإكراه والإجبار ، فإن قيل : فيكون الكافر مجبوراً في كفره والفاسق في فسقه ، فلا يصح تكليفهما </w:t>
      </w:r>
      <w:r>
        <w:rPr>
          <w:rFonts w:hint="cs"/>
          <w:b w:val="0"/>
          <w:rtl/>
        </w:rPr>
        <w:lastRenderedPageBreak/>
        <w:t xml:space="preserve">بالإيمان والطاعة ، قلنا : إنه تعالى أراد منهما الكفر والفسق باختيارهما ، فلا جبر ، كما أنه تعالى علم منهما الكفر والفسق بالاختيار ، ولم يلزم تكليف المحال ، والمعتزلة أنكروا إرادة الله تعالى للشرور والقبائح ، حتى قالوا : إنه تعالى أراد من الكافر والفاسق إيمانه وطاعته ، لا كفره ومعصيته زعماً منهم أن إرادة القبيح قبيحة كخلقه وإيجاده ، ونحن نمنع ذلك ، بل القبيح كسب القبيح والاتصاف به ، فعندهم يكون أكثر ما يقع من أفعال العباد على خلاف إرادة الله تعالى ، وهذا شنيع جداً ، حكي عن عمر بن عبيد أنه قال : ما ألزمني أحد مثل ما ألزمني مجوسي كان معي في السفينة ، فقلت له : لم لا تسلم ؟ فقال : لأن الله لم يرد إسلامي ، فإذا أراد الله إسلامي أسلمت ، فقلت للمجوسي : إن الله تعالى يريد إسلامك ، ولكن الشياطين لا يتركونك ، فقال المجوسي : فأنا أكون مع الشريك الأغلب ، وحكي أن القاضي عبد الجبار الهمداني دخل على الصاحب ابن عباد وعنده الأستاذ أبو إسحاق الإسفراييني ، فلما رأى الأستاذ قال : سبحان من تنـزه عن الفحشاء !! فقال الأستاذ على الفور : سبحان من لا يجري في ملكه إلا ما يشاء ، والمعتزلة اعتقدوا أن الأمر يستلزم الإرادة والنهي عدم الإرادة ، فجعلوا إيمان الكافر مراداً وكفره غير مراد ، ونحن نعلم أن الشيء قد لا يكون مراداً ويؤمر به ، وقد يكون مراداً وينهى عنه لحكم ومصالح يحيط بها علم الله تعالى ، أو لأنه ( لا يسئل عما يفعل ) ، ألا ترى أن السيد إذا أراد أن يظهر على الحاضرين عصيان عبده يأمره بالشيء ولا يريده منه ، وقد يتمسك من الجانبين بالآيات ، وباب التأويل مفتوح على الفريقين ، </w:t>
      </w:r>
      <w:r>
        <w:rPr>
          <w:rFonts w:hint="cs"/>
          <w:b w:val="0"/>
          <w:bCs/>
          <w:rtl/>
        </w:rPr>
        <w:t>( وللعباد أفعال اختيارية يثابون بها )</w:t>
      </w:r>
      <w:r>
        <w:rPr>
          <w:rFonts w:hint="cs"/>
          <w:b w:val="0"/>
          <w:rtl/>
        </w:rPr>
        <w:t xml:space="preserve"> إن كانت طاعة ( ويعاقبون عليها ) إن كانت معصية ، لا  كما زعمت الجبرية من أنه لا فعل للعبد أصلاً وأن حركاته بمنـزلة حركات الجمادات لا قدرة للعبد عليها ولا قصد ولا اختيار ، وهذا باطل لأنا نفرق بالضرورة بين حركة البطش وحركة الارتعاش ، ونعلم أن الأول باختياره دون الثاني ، ولأنه لو لم يكن للعبد فعل أصلاً لما صح تكليفه ولا ترتب استحقاق الثواب والعقاب على أفعاله ولا إسناد الأفعال التي تقتضي سابقية القصد والاختيار إليه على سبيل الحقيقة مثل صلى وصام وكتب ، بخلاف مثل طال الغلام واسود لونه ، والنصوص القطعية تنفي ذلك كقوله تعالى : { جزاء بما كانوا يعملون } ، وقوله تعالى : { فمن شاء فليؤمن ومن شاء فليكفر }  إلى غير ذلك ، .. </w:t>
      </w:r>
      <w:r>
        <w:rPr>
          <w:rFonts w:hint="cs"/>
          <w:b w:val="0"/>
          <w:bCs/>
          <w:rtl/>
        </w:rPr>
        <w:t>( والله تعالى يضل من يشاء ويهدي من يشاء )</w:t>
      </w:r>
      <w:r>
        <w:rPr>
          <w:rFonts w:hint="cs"/>
          <w:b w:val="0"/>
          <w:rtl/>
        </w:rPr>
        <w:t xml:space="preserve"> : بمعنى خلق الضلالة والاهتداء ، لأنه الخالق وحده ، وفي التقييد بالمشيئة إشارة إلى أنه ليس المراد بالهداية بيان طريق الحق ، لأنه عام في حق الكل ، ولا الإضلال عبارة عن وجدان العبد ضالاً أو تسميته ضالاً ، إذ لا معنى لتعليق ذلك بمشيئة الله تعالى ، نعم قد تضاف الهداية إلى النبي عليه السلام مجازاً بطريق التسبب ، كما تسند إلى القرآن ، وقد يسند الإضلال إلى الشيطان مجازاً كما يسند إلى الأصنام ، ثم المذكور في كلام المشايخ أن الهداية عندنا خلق الاهتداء ، وعند المعتزلة بيان طريق الصواب ، وهو باطل لقوله </w:t>
      </w:r>
      <w:r>
        <w:rPr>
          <w:rFonts w:hint="cs"/>
          <w:b w:val="0"/>
          <w:rtl/>
        </w:rPr>
        <w:lastRenderedPageBreak/>
        <w:t xml:space="preserve">تعالى : { إنك لا تهدي من أحببت } ، ولقوله عليه السلام : { اللهم اهد قومي } مع أنه بين الطريق ودعاهم إلى الاهتداء ، والمشهور أن الهداية عند المعتزلة هي الدلالة الموصلة إلى المطلوب ، وعندنا الدلالة على طريق يوصل إلى المطلوب ، سواء حصل الوصول والاهتداء أو لم يحصل ،  </w:t>
      </w:r>
      <w:r>
        <w:rPr>
          <w:rFonts w:hint="cs"/>
          <w:b w:val="0"/>
          <w:bCs/>
          <w:rtl/>
        </w:rPr>
        <w:t>( وما هو الأصلح للعبد فليس ذلك بواجب على الله تعالى )</w:t>
      </w:r>
      <w:r>
        <w:rPr>
          <w:rFonts w:hint="cs"/>
          <w:b w:val="0"/>
          <w:rtl/>
        </w:rPr>
        <w:t xml:space="preserve"> : وإلا لما خلق الكافر الفقير المعذب في الدنيا والآخرة ، ولما كان له منة على العباد واستحقاق شكر في الهداية وإفاضة أنواع الخيرات ، لكونها أداء للواجب ، ولما كان امتنان الله على النبي عليه السلام فوق امتنانه على أبي جهل لعنه الله ، إذ فعل بكل منهما غاية مقدوره من الأصلح له ، ولما كان لسؤال العصمة والتوفيق وكشف الضراء والبسط في الخصب والرخاء معنى ، لأن ما لم يفعله في حق كل واحد فهو مفسدة له يجب على الله تركها ، ولما بقي في قدرة الله تعالى بالنسبة إلى مصالح العباد شيء ، إذ قد أتى بالواجب ، ولعمري إن هذه مفاسد هذا الأصل ، أعني وجوب الأصلح ، بل أكثر أصول المعتزلة أظهر من أن يخفى وأكثر من أن يحصى ، وذلك لقصور نظرهم في المعارف الإلهية ورسوخ قياس الغائب على الشاهد في طباعهم ، وغاية تشبثهم في ذلك أن ترك الأصلح يكون بخلاً وسفهاً ، وجوابه : إن منع ما يكون حق المانع ، وقد ثبت بالأدلة القاطعة كرمه وحكمته ولطفه وعلمه بالعواقب يكون محض عدل وحكمة ، ثم ليت شعري ما معنى وجوب الشيء على الله تعالى ، إذ ليس معناه استحقاق تاركه الذم والعقاب ، وهو ظاهر ، ولا لزوم صدوره عنه بحيث لا يتمكن من الترك ، بناء على استلزامه محالاً من سفه أو جهل أو عبث أو بخل أو نحو ذلك ، لأنه رفض لقاعدة الاختيار وميل إلى الفلسفة الظاهرة العوار ]  أهــ ،</w:t>
      </w:r>
    </w:p>
    <w:p w:rsidR="00163607" w:rsidRDefault="00E659FB" w:rsidP="00336275">
      <w:pPr>
        <w:jc w:val="center"/>
        <w:rPr>
          <w:b w:val="0"/>
          <w:rtl/>
          <w:lang w:bidi="ar-KW"/>
        </w:rPr>
      </w:pPr>
      <w:r>
        <w:rPr>
          <w:rFonts w:hint="cs"/>
          <w:b w:val="0"/>
          <w:rtl/>
          <w:lang w:bidi="ar-KW"/>
        </w:rPr>
        <w:t>****</w:t>
      </w:r>
    </w:p>
    <w:p w:rsidR="00163607" w:rsidRPr="00E659FB" w:rsidRDefault="00163607" w:rsidP="00952FE2">
      <w:pPr>
        <w:jc w:val="both"/>
        <w:rPr>
          <w:b w:val="0"/>
          <w:rtl/>
          <w:lang w:bidi="ar-KW"/>
        </w:rPr>
      </w:pPr>
    </w:p>
    <w:p w:rsidR="00163607" w:rsidRDefault="00163607" w:rsidP="00952FE2">
      <w:pPr>
        <w:jc w:val="both"/>
        <w:rPr>
          <w:b w:val="0"/>
          <w:rtl/>
          <w:lang w:bidi="ar-KW"/>
        </w:rPr>
      </w:pPr>
    </w:p>
    <w:p w:rsidR="00163607" w:rsidRDefault="00163607" w:rsidP="00952FE2">
      <w:pPr>
        <w:jc w:val="both"/>
        <w:rPr>
          <w:b w:val="0"/>
          <w:rtl/>
          <w:lang w:bidi="ar-KW"/>
        </w:rPr>
      </w:pPr>
    </w:p>
    <w:p w:rsidR="00163607" w:rsidRDefault="00163607" w:rsidP="00952FE2">
      <w:pPr>
        <w:jc w:val="both"/>
        <w:rPr>
          <w:b w:val="0"/>
          <w:rtl/>
          <w:lang w:bidi="ar-KW"/>
        </w:rPr>
      </w:pPr>
    </w:p>
    <w:p w:rsidR="00163607" w:rsidRDefault="00163607" w:rsidP="00952FE2">
      <w:pPr>
        <w:jc w:val="both"/>
        <w:rPr>
          <w:b w:val="0"/>
          <w:rtl/>
          <w:lang w:bidi="ar-KW"/>
        </w:rPr>
      </w:pPr>
    </w:p>
    <w:p w:rsidR="00163607" w:rsidRDefault="00163607" w:rsidP="00952FE2">
      <w:pPr>
        <w:jc w:val="both"/>
        <w:rPr>
          <w:b w:val="0"/>
          <w:rtl/>
          <w:lang w:bidi="ar-KW"/>
        </w:rPr>
      </w:pPr>
    </w:p>
    <w:p w:rsidR="00217833" w:rsidRDefault="00217833" w:rsidP="00952FE2">
      <w:pPr>
        <w:jc w:val="both"/>
        <w:rPr>
          <w:b w:val="0"/>
          <w:rtl/>
          <w:lang w:bidi="ar-KW"/>
        </w:rPr>
      </w:pPr>
    </w:p>
    <w:p w:rsidR="00737E70" w:rsidRPr="00737E70" w:rsidRDefault="00737E70" w:rsidP="00952FE2">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737E70" w:rsidRPr="00163607" w:rsidRDefault="00737E70" w:rsidP="00820EE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lang w:bidi="ar-KW"/>
        </w:rPr>
      </w:pPr>
      <w:r w:rsidRPr="00163607">
        <w:rPr>
          <w:rFonts w:cs="Monotype Koufi" w:hint="cs"/>
          <w:b w:val="0"/>
          <w:sz w:val="48"/>
          <w:szCs w:val="48"/>
          <w:rtl/>
          <w:lang w:bidi="ar-KW"/>
        </w:rPr>
        <w:t>الباب السا</w:t>
      </w:r>
      <w:r w:rsidR="00820EEF" w:rsidRPr="00163607">
        <w:rPr>
          <w:rFonts w:cs="Monotype Koufi" w:hint="cs"/>
          <w:b w:val="0"/>
          <w:sz w:val="48"/>
          <w:szCs w:val="48"/>
          <w:rtl/>
          <w:lang w:bidi="ar-KW"/>
        </w:rPr>
        <w:t>دس</w:t>
      </w:r>
    </w:p>
    <w:p w:rsidR="00163607" w:rsidRDefault="00737E70" w:rsidP="00952FE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lang w:bidi="ar-KW"/>
        </w:rPr>
      </w:pPr>
      <w:r w:rsidRPr="00163607">
        <w:rPr>
          <w:rFonts w:cs="Monotype Koufi" w:hint="cs"/>
          <w:b w:val="0"/>
          <w:sz w:val="48"/>
          <w:szCs w:val="48"/>
          <w:rtl/>
          <w:lang w:bidi="ar-KW"/>
        </w:rPr>
        <w:t>الأخبار الموهمة للمستحيل في حق الله تعالى</w:t>
      </w:r>
    </w:p>
    <w:p w:rsidR="00737E70" w:rsidRPr="00163607" w:rsidRDefault="00737E70" w:rsidP="00952FE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lang w:bidi="ar-KW"/>
        </w:rPr>
      </w:pPr>
      <w:r w:rsidRPr="00163607">
        <w:rPr>
          <w:rFonts w:cs="Monotype Koufi" w:hint="cs"/>
          <w:b w:val="0"/>
          <w:sz w:val="48"/>
          <w:szCs w:val="48"/>
          <w:rtl/>
          <w:lang w:bidi="ar-KW"/>
        </w:rPr>
        <w:t xml:space="preserve"> والفهم الامثل لها</w:t>
      </w:r>
      <w:r w:rsidR="001966FB">
        <w:rPr>
          <w:rFonts w:cs="Monotype Koufi" w:hint="cs"/>
          <w:b w:val="0"/>
          <w:sz w:val="48"/>
          <w:szCs w:val="48"/>
          <w:rtl/>
          <w:lang w:bidi="ar-KW"/>
        </w:rPr>
        <w:t xml:space="preserve"> ،</w:t>
      </w:r>
    </w:p>
    <w:p w:rsidR="00737E70" w:rsidRPr="00737E70" w:rsidRDefault="00737E70" w:rsidP="00952FE2">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737E70" w:rsidRDefault="00737E70" w:rsidP="00011648">
      <w:pPr>
        <w:jc w:val="both"/>
        <w:rPr>
          <w:b w:val="0"/>
          <w:rtl/>
          <w:lang w:bidi="ar-KW"/>
        </w:rPr>
      </w:pPr>
    </w:p>
    <w:p w:rsidR="00217833" w:rsidRDefault="00B96298" w:rsidP="00217833">
      <w:pPr>
        <w:jc w:val="both"/>
        <w:rPr>
          <w:b w:val="0"/>
          <w:rtl/>
          <w:lang w:bidi="ar-KW"/>
        </w:rPr>
      </w:pPr>
      <w:r>
        <w:rPr>
          <w:rFonts w:hint="cs"/>
          <w:b w:val="0"/>
          <w:rtl/>
          <w:lang w:bidi="ar-KW"/>
        </w:rPr>
        <w:t xml:space="preserve">[  1  ] </w:t>
      </w:r>
      <w:r w:rsidR="00626CC3">
        <w:rPr>
          <w:rFonts w:hint="cs"/>
          <w:b w:val="0"/>
          <w:rtl/>
          <w:lang w:bidi="ar-KW"/>
        </w:rPr>
        <w:t>تحديد دائرة المحكم والمتشابه في باب الصفات والأخبار</w:t>
      </w:r>
      <w:r w:rsidR="001966FB">
        <w:rPr>
          <w:rFonts w:hint="cs"/>
          <w:b w:val="0"/>
          <w:rtl/>
          <w:lang w:bidi="ar-KW"/>
        </w:rPr>
        <w:t xml:space="preserve"> </w:t>
      </w:r>
    </w:p>
    <w:p w:rsidR="00626CC3" w:rsidRDefault="00B96298" w:rsidP="00217833">
      <w:pPr>
        <w:jc w:val="both"/>
        <w:rPr>
          <w:b w:val="0"/>
          <w:lang w:bidi="ar-KW"/>
        </w:rPr>
      </w:pPr>
      <w:r>
        <w:rPr>
          <w:rFonts w:hint="cs"/>
          <w:b w:val="0"/>
          <w:rtl/>
          <w:lang w:bidi="ar-KW"/>
        </w:rPr>
        <w:t xml:space="preserve">[  2  ] </w:t>
      </w:r>
      <w:r w:rsidR="00626CC3">
        <w:rPr>
          <w:rFonts w:hint="cs"/>
          <w:b w:val="0"/>
          <w:rtl/>
          <w:lang w:bidi="ar-KW"/>
        </w:rPr>
        <w:t xml:space="preserve">أبعاد مذهب السلف الحق في باب الأخبار المتشابهات </w:t>
      </w:r>
    </w:p>
    <w:p w:rsidR="00626CC3" w:rsidRDefault="00B96298" w:rsidP="00626CC3">
      <w:pPr>
        <w:jc w:val="both"/>
        <w:rPr>
          <w:b w:val="0"/>
          <w:rtl/>
          <w:lang w:bidi="ar-KW"/>
        </w:rPr>
      </w:pPr>
      <w:r>
        <w:rPr>
          <w:rFonts w:hint="cs"/>
          <w:b w:val="0"/>
          <w:rtl/>
          <w:lang w:bidi="ar-KW"/>
        </w:rPr>
        <w:t xml:space="preserve">[  3  ] </w:t>
      </w:r>
      <w:r w:rsidR="00626CC3">
        <w:rPr>
          <w:rFonts w:hint="cs"/>
          <w:b w:val="0"/>
          <w:rtl/>
          <w:lang w:bidi="ar-KW"/>
        </w:rPr>
        <w:t>خطأ اعتماد ظواهر النصوص في فهم علم التقديس والتنزيه</w:t>
      </w:r>
    </w:p>
    <w:p w:rsidR="00626CC3" w:rsidRDefault="00B96298" w:rsidP="00626CC3">
      <w:pPr>
        <w:jc w:val="both"/>
        <w:rPr>
          <w:b w:val="0"/>
          <w:rtl/>
          <w:lang w:bidi="ar-KW"/>
        </w:rPr>
      </w:pPr>
      <w:r>
        <w:rPr>
          <w:rFonts w:hint="cs"/>
          <w:b w:val="0"/>
          <w:rtl/>
          <w:lang w:bidi="ar-KW"/>
        </w:rPr>
        <w:t xml:space="preserve">[  4  ] </w:t>
      </w:r>
      <w:r w:rsidR="00626CC3">
        <w:rPr>
          <w:rFonts w:hint="cs"/>
          <w:b w:val="0"/>
          <w:rtl/>
          <w:lang w:bidi="ar-KW"/>
        </w:rPr>
        <w:t>رد المتشابهات إلى المحكمات فيما يتعلق بقواعد تنزيه ذات الله عن مماثلة الذوات</w:t>
      </w:r>
    </w:p>
    <w:p w:rsidR="00626CC3" w:rsidRDefault="00B96298" w:rsidP="00626CC3">
      <w:pPr>
        <w:jc w:val="both"/>
        <w:rPr>
          <w:b w:val="0"/>
          <w:rtl/>
        </w:rPr>
      </w:pPr>
      <w:r>
        <w:rPr>
          <w:rFonts w:hint="cs"/>
          <w:b w:val="0"/>
          <w:rtl/>
          <w:lang w:bidi="ar-KW"/>
        </w:rPr>
        <w:t xml:space="preserve">[  5  ] </w:t>
      </w:r>
      <w:r w:rsidR="00626CC3">
        <w:rPr>
          <w:rFonts w:hint="cs"/>
          <w:b w:val="0"/>
          <w:rtl/>
          <w:lang w:bidi="ar-KW"/>
        </w:rPr>
        <w:t>دراسة بلاغة القرآن فقه عظيم وفتح مبين لعلم التقديس والتنزيه</w:t>
      </w:r>
    </w:p>
    <w:p w:rsidR="00626CC3" w:rsidRDefault="00B96298" w:rsidP="00626CC3">
      <w:pPr>
        <w:jc w:val="both"/>
        <w:rPr>
          <w:b w:val="0"/>
          <w:rtl/>
          <w:lang w:bidi="ar-KW"/>
        </w:rPr>
      </w:pPr>
      <w:r>
        <w:rPr>
          <w:rFonts w:hint="cs"/>
          <w:b w:val="0"/>
          <w:rtl/>
          <w:lang w:bidi="ar-KW"/>
        </w:rPr>
        <w:t xml:space="preserve">[  6  ] </w:t>
      </w:r>
      <w:r w:rsidR="00626CC3">
        <w:rPr>
          <w:rFonts w:hint="cs"/>
          <w:b w:val="0"/>
          <w:rtl/>
          <w:lang w:bidi="ar-KW"/>
        </w:rPr>
        <w:t xml:space="preserve">فقه المراد بالوجه واليد والعين في القرآن الكريم </w:t>
      </w:r>
    </w:p>
    <w:p w:rsidR="00626CC3" w:rsidRDefault="00B96298" w:rsidP="00626CC3">
      <w:pPr>
        <w:jc w:val="both"/>
        <w:rPr>
          <w:b w:val="0"/>
          <w:rtl/>
          <w:lang w:bidi="ar-KW"/>
        </w:rPr>
      </w:pPr>
      <w:r>
        <w:rPr>
          <w:rFonts w:hint="cs"/>
          <w:b w:val="0"/>
          <w:rtl/>
        </w:rPr>
        <w:t xml:space="preserve">[  7  ] </w:t>
      </w:r>
      <w:r w:rsidR="00626CC3">
        <w:rPr>
          <w:rFonts w:hint="cs"/>
          <w:b w:val="0"/>
          <w:rtl/>
        </w:rPr>
        <w:t>فقه العلم بالقرب مع الاستواء مع الإحاطة في حق ذات الله تعالى</w:t>
      </w:r>
    </w:p>
    <w:p w:rsidR="00626CC3" w:rsidRDefault="00B96298" w:rsidP="00626CC3">
      <w:pPr>
        <w:jc w:val="both"/>
        <w:rPr>
          <w:b w:val="0"/>
          <w:rtl/>
          <w:lang w:bidi="ar-KW"/>
        </w:rPr>
      </w:pPr>
      <w:r>
        <w:rPr>
          <w:rFonts w:hint="cs"/>
          <w:b w:val="0"/>
          <w:rtl/>
          <w:lang w:bidi="ar-KW"/>
        </w:rPr>
        <w:t xml:space="preserve">[  8  ] </w:t>
      </w:r>
      <w:r w:rsidR="00626CC3">
        <w:rPr>
          <w:rFonts w:hint="cs"/>
          <w:b w:val="0"/>
          <w:rtl/>
          <w:lang w:bidi="ar-KW"/>
        </w:rPr>
        <w:t xml:space="preserve">تحقيق القول في الأخبار المتشابهات وردها إلى أمهاتها من المحكمات </w:t>
      </w:r>
    </w:p>
    <w:p w:rsidR="00336275" w:rsidRPr="00B96298" w:rsidRDefault="00B96298" w:rsidP="00B96298">
      <w:pPr>
        <w:jc w:val="center"/>
        <w:rPr>
          <w:b w:val="0"/>
          <w:rtl/>
          <w:lang w:bidi="ar-KW"/>
        </w:rPr>
      </w:pPr>
      <w:r w:rsidRPr="00B96298">
        <w:rPr>
          <w:b w:val="0"/>
          <w:rtl/>
          <w:lang w:bidi="ar-KW"/>
        </w:rPr>
        <w:t>***</w:t>
      </w:r>
    </w:p>
    <w:p w:rsidR="00217833" w:rsidRDefault="00217833" w:rsidP="00626CC3">
      <w:pPr>
        <w:jc w:val="both"/>
        <w:rPr>
          <w:rFonts w:cs="Monotype Koufi" w:hint="cs"/>
          <w:b w:val="0"/>
          <w:sz w:val="36"/>
          <w:szCs w:val="36"/>
          <w:rtl/>
          <w:lang w:bidi="ar-KW"/>
        </w:rPr>
      </w:pPr>
    </w:p>
    <w:p w:rsidR="00B96298" w:rsidRDefault="00B96298" w:rsidP="00626CC3">
      <w:pPr>
        <w:jc w:val="both"/>
        <w:rPr>
          <w:rFonts w:cs="Monotype Koufi"/>
          <w:b w:val="0"/>
          <w:sz w:val="36"/>
          <w:szCs w:val="36"/>
          <w:rtl/>
          <w:lang w:bidi="ar-KW"/>
        </w:rPr>
      </w:pPr>
    </w:p>
    <w:p w:rsidR="00336275" w:rsidRPr="00336275" w:rsidRDefault="00336275" w:rsidP="00336275">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p>
    <w:p w:rsidR="00626CC3" w:rsidRPr="00336275" w:rsidRDefault="00B96298" w:rsidP="00336275">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Pr>
          <w:rFonts w:cs="Monotype Koufi" w:hint="cs"/>
          <w:b w:val="0"/>
          <w:rtl/>
          <w:lang w:bidi="ar-KW"/>
        </w:rPr>
        <w:t>[  1  ]</w:t>
      </w:r>
    </w:p>
    <w:p w:rsidR="00626CC3" w:rsidRPr="00336275" w:rsidRDefault="00626CC3" w:rsidP="00336275">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336275">
        <w:rPr>
          <w:rFonts w:cs="Monotype Koufi" w:hint="cs"/>
          <w:b w:val="0"/>
          <w:rtl/>
          <w:lang w:bidi="ar-KW"/>
        </w:rPr>
        <w:t>تحديد دائرة المحكم والمتشابه في باب الصفات والأخبار</w:t>
      </w:r>
    </w:p>
    <w:p w:rsidR="00626CC3" w:rsidRPr="00336275" w:rsidRDefault="00626CC3" w:rsidP="00336275">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336275">
        <w:rPr>
          <w:rFonts w:cs="Monotype Koufi" w:hint="cs"/>
          <w:b w:val="0"/>
          <w:rtl/>
          <w:lang w:bidi="ar-KW"/>
        </w:rPr>
        <w:t>وبيان أنّ كل خبر يعارض الأدلة القطعية والآيات المحكمة فهو متشابه لا بد من رده إلى المحكم</w:t>
      </w:r>
    </w:p>
    <w:p w:rsidR="00626CC3" w:rsidRPr="00336275" w:rsidRDefault="00626CC3" w:rsidP="00336275">
      <w:pPr>
        <w:pBdr>
          <w:top w:val="dashDotStroked" w:sz="24" w:space="1" w:color="auto"/>
          <w:left w:val="dashDotStroked" w:sz="24" w:space="4" w:color="auto"/>
          <w:bottom w:val="dashDotStroked" w:sz="24" w:space="1" w:color="auto"/>
          <w:right w:val="dashDotStroked" w:sz="24" w:space="4" w:color="auto"/>
        </w:pBdr>
        <w:jc w:val="center"/>
        <w:rPr>
          <w:b w:val="0"/>
          <w:rtl/>
        </w:rPr>
      </w:pPr>
    </w:p>
    <w:p w:rsidR="00626CC3" w:rsidRDefault="00626CC3" w:rsidP="00626CC3">
      <w:pPr>
        <w:jc w:val="both"/>
        <w:rPr>
          <w:b w:val="0"/>
          <w:rtl/>
        </w:rPr>
      </w:pPr>
    </w:p>
    <w:p w:rsidR="00626CC3" w:rsidRDefault="00626CC3" w:rsidP="00626CC3">
      <w:pPr>
        <w:jc w:val="both"/>
        <w:rPr>
          <w:b w:val="0"/>
          <w:rtl/>
        </w:rPr>
      </w:pPr>
      <w:r>
        <w:rPr>
          <w:rFonts w:hint="cs"/>
          <w:b w:val="0"/>
          <w:bCs/>
          <w:rtl/>
          <w:lang w:bidi="ar-KW"/>
        </w:rPr>
        <w:t>الدليل على وجود المحكم والمتشابه</w:t>
      </w:r>
      <w:r w:rsidR="001966FB">
        <w:rPr>
          <w:rFonts w:hint="cs"/>
          <w:b w:val="0"/>
          <w:bCs/>
          <w:rtl/>
          <w:lang w:bidi="ar-KW"/>
        </w:rPr>
        <w:t xml:space="preserve"> :</w:t>
      </w:r>
      <w:r>
        <w:rPr>
          <w:rFonts w:hint="cs"/>
          <w:b w:val="0"/>
          <w:rtl/>
          <w:lang w:bidi="ar-KW"/>
        </w:rPr>
        <w:t xml:space="preserve"> قوله تعالى</w:t>
      </w:r>
      <w:r w:rsidR="001966FB">
        <w:rPr>
          <w:rFonts w:hint="cs"/>
          <w:b w:val="0"/>
          <w:rtl/>
          <w:lang w:bidi="ar-KW"/>
        </w:rPr>
        <w:t xml:space="preserve"> :</w:t>
      </w:r>
      <w:r>
        <w:rPr>
          <w:rFonts w:hint="cs"/>
          <w:b w:val="0"/>
          <w:rtl/>
          <w:lang w:bidi="ar-KW"/>
        </w:rPr>
        <w:t xml:space="preserve"> { </w:t>
      </w:r>
      <w:r>
        <w:rPr>
          <w:rFonts w:hint="cs"/>
          <w:b w:val="0"/>
          <w:rtl/>
        </w:rPr>
        <w:t>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رَبَّنَا لَا تُزِغْ قُلُوبَنَا بَعْدَ إِذْ هَدَيْتَنَا وَهَبْ لَنَا مِنْ لَدُنْكَ رَحْمَةً إِنَّكَ أَنْتَ الْوَهَّابُ } [ آل عمران</w:t>
      </w:r>
      <w:r w:rsidR="001966FB">
        <w:rPr>
          <w:rFonts w:hint="cs"/>
          <w:b w:val="0"/>
          <w:rtl/>
        </w:rPr>
        <w:t xml:space="preserve"> :</w:t>
      </w:r>
      <w:r>
        <w:rPr>
          <w:rFonts w:hint="cs"/>
          <w:b w:val="0"/>
          <w:rtl/>
        </w:rPr>
        <w:t xml:space="preserve"> 7</w:t>
      </w:r>
      <w:r w:rsidR="001966FB">
        <w:rPr>
          <w:rFonts w:hint="cs"/>
          <w:b w:val="0"/>
          <w:rtl/>
        </w:rPr>
        <w:t xml:space="preserve"> ،</w:t>
      </w:r>
      <w:r>
        <w:rPr>
          <w:rFonts w:hint="cs"/>
          <w:b w:val="0"/>
          <w:rtl/>
        </w:rPr>
        <w:t xml:space="preserve"> 8 ]</w:t>
      </w:r>
      <w:r w:rsidR="001966FB">
        <w:rPr>
          <w:rFonts w:hint="cs"/>
          <w:b w:val="0"/>
          <w:rtl/>
        </w:rPr>
        <w:t xml:space="preserve"> ،</w:t>
      </w:r>
      <w:r>
        <w:rPr>
          <w:rFonts w:hint="cs"/>
          <w:b w:val="0"/>
          <w:rtl/>
        </w:rPr>
        <w:t xml:space="preserve"> </w:t>
      </w:r>
    </w:p>
    <w:p w:rsidR="00626CC3" w:rsidRDefault="00626CC3" w:rsidP="00626CC3">
      <w:pPr>
        <w:jc w:val="both"/>
        <w:rPr>
          <w:rFonts w:eastAsia="Times New Roman"/>
          <w:b w:val="0"/>
        </w:rPr>
      </w:pPr>
      <w:r>
        <w:rPr>
          <w:rFonts w:hint="cs"/>
          <w:b w:val="0"/>
          <w:bCs/>
          <w:rtl/>
        </w:rPr>
        <w:t>خطورة ترك المحكم والاشتغال بالمتشابه</w:t>
      </w:r>
      <w:r w:rsidR="001966FB">
        <w:rPr>
          <w:rFonts w:hint="cs"/>
          <w:b w:val="0"/>
          <w:bCs/>
          <w:rtl/>
        </w:rPr>
        <w:t xml:space="preserve"> :</w:t>
      </w:r>
      <w:r>
        <w:rPr>
          <w:rFonts w:hint="cs"/>
          <w:b w:val="0"/>
          <w:rtl/>
        </w:rPr>
        <w:t xml:space="preserve"> قال تعالى</w:t>
      </w:r>
      <w:r w:rsidR="001966FB">
        <w:rPr>
          <w:rFonts w:hint="cs"/>
          <w:b w:val="0"/>
          <w:rtl/>
        </w:rPr>
        <w:t xml:space="preserve"> :</w:t>
      </w:r>
      <w:r>
        <w:rPr>
          <w:rFonts w:hint="cs"/>
          <w:b w:val="0"/>
          <w:rtl/>
        </w:rPr>
        <w:t xml:space="preserve"> { فَأَمَّا الَّذِينَ فِي قُلُوبِهِمْ زَيْغٌ فَيَتَّبِعُونَ مَا تَشَابَهَ مِنْهُ ابْتِغَاءَ الْفِتْنَةِ وَابْتِغَاءَ تَأَوِيلِهِ }</w:t>
      </w:r>
      <w:r w:rsidR="001966FB">
        <w:rPr>
          <w:rFonts w:hint="cs"/>
          <w:b w:val="0"/>
          <w:rtl/>
        </w:rPr>
        <w:t xml:space="preserve"> ،</w:t>
      </w:r>
      <w:r>
        <w:rPr>
          <w:rFonts w:hint="cs"/>
          <w:b w:val="0"/>
          <w:rtl/>
        </w:rPr>
        <w:t xml:space="preserve"> و</w:t>
      </w:r>
      <w:r>
        <w:rPr>
          <w:rFonts w:eastAsia="Times New Roman" w:hint="cs"/>
          <w:b w:val="0"/>
          <w:rtl/>
        </w:rPr>
        <w:t>أخرج البخاري ومسلم وأبو داود والترمذي عن أم المؤمنين عائشة رضي الله عنها قالت</w:t>
      </w:r>
      <w:r w:rsidR="001966FB">
        <w:rPr>
          <w:rFonts w:eastAsia="Times New Roman" w:hint="cs"/>
          <w:b w:val="0"/>
          <w:rtl/>
        </w:rPr>
        <w:t xml:space="preserve"> :</w:t>
      </w:r>
      <w:r>
        <w:rPr>
          <w:rFonts w:eastAsia="Times New Roman" w:hint="cs"/>
          <w:b w:val="0"/>
          <w:rtl/>
        </w:rPr>
        <w:t xml:space="preserve"> تَلا رسولُ اللهِ صلَّى اللهُ عليه وسلَّم هذه الآيةَ</w:t>
      </w:r>
      <w:r w:rsidR="001966FB">
        <w:rPr>
          <w:rFonts w:eastAsia="Times New Roman" w:hint="cs"/>
          <w:b w:val="0"/>
          <w:rtl/>
        </w:rPr>
        <w:t xml:space="preserve"> :</w:t>
      </w:r>
      <w:r>
        <w:rPr>
          <w:rFonts w:eastAsia="Times New Roman" w:hint="cs"/>
          <w:b w:val="0"/>
          <w:rtl/>
        </w:rPr>
        <w:t xml:space="preserve">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w:t>
      </w:r>
      <w:r w:rsidR="001966FB">
        <w:rPr>
          <w:rFonts w:eastAsia="Times New Roman" w:hint="cs"/>
          <w:b w:val="0"/>
          <w:rtl/>
        </w:rPr>
        <w:t xml:space="preserve"> ،</w:t>
      </w:r>
      <w:r>
        <w:rPr>
          <w:rFonts w:eastAsia="Times New Roman" w:hint="cs"/>
          <w:b w:val="0"/>
          <w:rtl/>
        </w:rPr>
        <w:t xml:space="preserve"> قالَتْ</w:t>
      </w:r>
      <w:r w:rsidR="001966FB">
        <w:rPr>
          <w:rFonts w:eastAsia="Times New Roman" w:hint="cs"/>
          <w:b w:val="0"/>
          <w:rtl/>
        </w:rPr>
        <w:t xml:space="preserve"> :</w:t>
      </w:r>
      <w:r>
        <w:rPr>
          <w:rFonts w:eastAsia="Times New Roman" w:hint="cs"/>
          <w:b w:val="0"/>
          <w:rtl/>
        </w:rPr>
        <w:t xml:space="preserve"> قال رسولُ اللهِ صلَّى اللهُ عليه وسلَّم</w:t>
      </w:r>
      <w:r w:rsidR="001966FB">
        <w:rPr>
          <w:rFonts w:eastAsia="Times New Roman" w:hint="cs"/>
          <w:b w:val="0"/>
          <w:rtl/>
        </w:rPr>
        <w:t xml:space="preserve"> :</w:t>
      </w:r>
      <w:r>
        <w:rPr>
          <w:rFonts w:eastAsia="Times New Roman" w:hint="cs"/>
          <w:b w:val="0"/>
          <w:rtl/>
        </w:rPr>
        <w:t xml:space="preserve"> (( فإذا رأيتَ الذين يتَّبِعون ما تَشابَه منه</w:t>
      </w:r>
      <w:r w:rsidR="001966FB">
        <w:rPr>
          <w:rFonts w:eastAsia="Times New Roman" w:hint="cs"/>
          <w:b w:val="0"/>
          <w:rtl/>
        </w:rPr>
        <w:t xml:space="preserve"> ،</w:t>
      </w:r>
      <w:r>
        <w:rPr>
          <w:rFonts w:eastAsia="Times New Roman" w:hint="cs"/>
          <w:b w:val="0"/>
          <w:rtl/>
        </w:rPr>
        <w:t xml:space="preserve"> فأولئك الذين سَمَّى اللهُ</w:t>
      </w:r>
      <w:r w:rsidR="001966FB">
        <w:rPr>
          <w:rFonts w:eastAsia="Times New Roman" w:hint="cs"/>
          <w:b w:val="0"/>
          <w:rtl/>
        </w:rPr>
        <w:t xml:space="preserve"> ،</w:t>
      </w:r>
      <w:r>
        <w:rPr>
          <w:rFonts w:eastAsia="Times New Roman" w:hint="cs"/>
          <w:b w:val="0"/>
          <w:rtl/>
        </w:rPr>
        <w:t xml:space="preserve"> فاحذَروهم )) [ البخاري</w:t>
      </w:r>
      <w:r w:rsidR="001966FB">
        <w:rPr>
          <w:rFonts w:eastAsia="Times New Roman" w:hint="cs"/>
          <w:b w:val="0"/>
          <w:rtl/>
        </w:rPr>
        <w:t xml:space="preserve"> :</w:t>
      </w:r>
      <w:r>
        <w:rPr>
          <w:rFonts w:eastAsia="Times New Roman" w:hint="cs"/>
          <w:b w:val="0"/>
          <w:rtl/>
        </w:rPr>
        <w:t xml:space="preserve"> ح ( 4547 )</w:t>
      </w:r>
      <w:r w:rsidR="001966FB">
        <w:rPr>
          <w:rFonts w:eastAsia="Times New Roman" w:hint="cs"/>
          <w:b w:val="0"/>
          <w:rtl/>
        </w:rPr>
        <w:t xml:space="preserve"> ،</w:t>
      </w:r>
      <w:r>
        <w:rPr>
          <w:rFonts w:eastAsia="Times New Roman" w:hint="cs"/>
          <w:b w:val="0"/>
          <w:rtl/>
        </w:rPr>
        <w:t xml:space="preserve"> مسلم</w:t>
      </w:r>
      <w:r w:rsidR="001966FB">
        <w:rPr>
          <w:rFonts w:eastAsia="Times New Roman" w:hint="cs"/>
          <w:b w:val="0"/>
          <w:rtl/>
        </w:rPr>
        <w:t xml:space="preserve"> :</w:t>
      </w:r>
      <w:r>
        <w:rPr>
          <w:rFonts w:eastAsia="Times New Roman" w:hint="cs"/>
          <w:b w:val="0"/>
          <w:rtl/>
        </w:rPr>
        <w:t xml:space="preserve"> ح (  2665 ) ]</w:t>
      </w:r>
      <w:r w:rsidR="001966FB">
        <w:rPr>
          <w:rFonts w:eastAsia="Times New Roman" w:hint="cs"/>
          <w:b w:val="0"/>
          <w:rtl/>
        </w:rPr>
        <w:t xml:space="preserve"> ،</w:t>
      </w:r>
      <w:r>
        <w:rPr>
          <w:rFonts w:eastAsia="Times New Roman" w:hint="cs"/>
          <w:b w:val="0"/>
          <w:rtl/>
        </w:rPr>
        <w:t xml:space="preserve"> </w:t>
      </w:r>
    </w:p>
    <w:p w:rsidR="00626CC3" w:rsidRDefault="00626CC3" w:rsidP="00626CC3">
      <w:pPr>
        <w:jc w:val="both"/>
        <w:rPr>
          <w:rFonts w:eastAsia="Times New Roman"/>
          <w:b w:val="0"/>
          <w:bCs/>
          <w:noProof/>
          <w:lang w:eastAsia="ar-SA"/>
        </w:rPr>
      </w:pPr>
      <w:r>
        <w:rPr>
          <w:rFonts w:eastAsia="Times New Roman" w:hint="cs"/>
          <w:bCs/>
          <w:noProof/>
          <w:rtl/>
          <w:lang w:eastAsia="ar-SA"/>
        </w:rPr>
        <w:t>ماهي دائرة المتشابه</w:t>
      </w:r>
      <w:r w:rsidR="001966FB">
        <w:rPr>
          <w:rFonts w:eastAsia="Times New Roman" w:hint="cs"/>
          <w:bCs/>
          <w:noProof/>
          <w:rtl/>
          <w:lang w:eastAsia="ar-SA"/>
        </w:rPr>
        <w:t xml:space="preserve"> :</w:t>
      </w:r>
      <w:r>
        <w:rPr>
          <w:rFonts w:eastAsia="Times New Roman" w:hint="cs"/>
          <w:b w:val="0"/>
          <w:noProof/>
          <w:rtl/>
          <w:lang w:eastAsia="ar-SA"/>
        </w:rPr>
        <w:t xml:space="preserve"> في آية آل عمران السابقة وصف الله تعالى متتبعي المتشابه بأن في قلوبهم زيغ يتتبعون المتشابه ابتغاء الفتنة وهي الخلاف والفرقة بين المسلمين</w:t>
      </w:r>
      <w:r w:rsidR="001966FB">
        <w:rPr>
          <w:rFonts w:eastAsia="Times New Roman" w:hint="cs"/>
          <w:b w:val="0"/>
          <w:noProof/>
          <w:rtl/>
          <w:lang w:eastAsia="ar-SA"/>
        </w:rPr>
        <w:t xml:space="preserve"> ،</w:t>
      </w:r>
      <w:r>
        <w:rPr>
          <w:rFonts w:eastAsia="Times New Roman" w:hint="cs"/>
          <w:b w:val="0"/>
          <w:noProof/>
          <w:rtl/>
          <w:lang w:eastAsia="ar-SA"/>
        </w:rPr>
        <w:t xml:space="preserve"> وفي الحديث السابق والمتفق علي صحته حذّر النبي </w:t>
      </w:r>
      <w:r>
        <w:rPr>
          <w:rFonts w:eastAsia="Times New Roman" w:hint="cs"/>
          <w:b w:val="0"/>
          <w:noProof/>
          <w:rtl/>
          <w:lang w:eastAsia="ar-SA"/>
        </w:rPr>
        <w:lastRenderedPageBreak/>
        <w:t>صلى الله عليه وسلم من أولئك الذين يتتبعون المتشابه ويتركون المحكم</w:t>
      </w:r>
      <w:r w:rsidR="001966FB">
        <w:rPr>
          <w:rFonts w:eastAsia="Times New Roman" w:hint="cs"/>
          <w:b w:val="0"/>
          <w:noProof/>
          <w:rtl/>
          <w:lang w:eastAsia="ar-SA"/>
        </w:rPr>
        <w:t xml:space="preserve"> ،</w:t>
      </w:r>
      <w:r>
        <w:rPr>
          <w:rFonts w:eastAsia="Times New Roman" w:hint="cs"/>
          <w:b w:val="0"/>
          <w:noProof/>
          <w:rtl/>
          <w:lang w:eastAsia="ar-SA"/>
        </w:rPr>
        <w:t xml:space="preserve"> وعلى ذلك  فكل ما أدى تتبعه إلى الفرقة والخلاف بين المسلمين</w:t>
      </w:r>
      <w:r w:rsidR="001966FB">
        <w:rPr>
          <w:rFonts w:eastAsia="Times New Roman" w:hint="cs"/>
          <w:b w:val="0"/>
          <w:noProof/>
          <w:rtl/>
          <w:lang w:eastAsia="ar-SA"/>
        </w:rPr>
        <w:t xml:space="preserve"> ،</w:t>
      </w:r>
      <w:r>
        <w:rPr>
          <w:rFonts w:eastAsia="Times New Roman" w:hint="cs"/>
          <w:b w:val="0"/>
          <w:noProof/>
          <w:rtl/>
          <w:lang w:eastAsia="ar-SA"/>
        </w:rPr>
        <w:t xml:space="preserve"> فهو من المتشابه الذي ينبغي أن يرد إلى المحكم</w:t>
      </w:r>
      <w:r w:rsidR="001966FB">
        <w:rPr>
          <w:rFonts w:eastAsia="Times New Roman" w:hint="cs"/>
          <w:b w:val="0"/>
          <w:noProof/>
          <w:rtl/>
          <w:lang w:eastAsia="ar-SA"/>
        </w:rPr>
        <w:t xml:space="preserve"> ،</w:t>
      </w:r>
      <w:r>
        <w:rPr>
          <w:rFonts w:eastAsia="Times New Roman" w:hint="cs"/>
          <w:b w:val="0"/>
          <w:noProof/>
          <w:rtl/>
          <w:lang w:eastAsia="ar-SA"/>
        </w:rPr>
        <w:t xml:space="preserve"> والأمثلة الصحيحة الواقعية للمتشابه</w:t>
      </w:r>
      <w:r w:rsidR="001966FB">
        <w:rPr>
          <w:rFonts w:eastAsia="Times New Roman" w:hint="cs"/>
          <w:b w:val="0"/>
          <w:noProof/>
          <w:rtl/>
          <w:lang w:eastAsia="ar-SA"/>
        </w:rPr>
        <w:t xml:space="preserve"> :</w:t>
      </w:r>
      <w:r>
        <w:rPr>
          <w:rFonts w:eastAsia="Times New Roman" w:hint="cs"/>
          <w:b w:val="0"/>
          <w:noProof/>
          <w:rtl/>
          <w:lang w:eastAsia="ar-SA"/>
        </w:rPr>
        <w:t xml:space="preserve"> جميع الآيات التي أدى اتباعها إلى الزيغ والضلال ومخالفة منهاج السنّة والجماعة الناجية</w:t>
      </w:r>
      <w:r w:rsidR="001966FB">
        <w:rPr>
          <w:rFonts w:eastAsia="Times New Roman" w:hint="cs"/>
          <w:b w:val="0"/>
          <w:noProof/>
          <w:rtl/>
          <w:lang w:eastAsia="ar-SA"/>
        </w:rPr>
        <w:t xml:space="preserve"> ،</w:t>
      </w:r>
      <w:r>
        <w:rPr>
          <w:rFonts w:eastAsia="Times New Roman" w:hint="cs"/>
          <w:b w:val="0"/>
          <w:noProof/>
          <w:rtl/>
          <w:lang w:eastAsia="ar-SA"/>
        </w:rPr>
        <w:t xml:space="preserve"> ومثال ذلك الآيات المتعلقة بالقدر حيث أدى تتابع المتشابه فيها إلى ظهور القدرية ( المعتزلة) في جهة والجبرية في جهة أخرى</w:t>
      </w:r>
      <w:r w:rsidR="001966FB">
        <w:rPr>
          <w:rFonts w:eastAsia="Times New Roman" w:hint="cs"/>
          <w:b w:val="0"/>
          <w:noProof/>
          <w:rtl/>
          <w:lang w:eastAsia="ar-SA"/>
        </w:rPr>
        <w:t xml:space="preserve"> ،</w:t>
      </w:r>
      <w:r>
        <w:rPr>
          <w:rFonts w:eastAsia="Times New Roman" w:hint="cs"/>
          <w:b w:val="0"/>
          <w:noProof/>
          <w:rtl/>
          <w:lang w:eastAsia="ar-SA"/>
        </w:rPr>
        <w:t xml:space="preserve"> وكذلك الآيات المتعلقة بالإيمان حيث</w:t>
      </w:r>
      <w:r>
        <w:rPr>
          <w:rFonts w:eastAsia="Times New Roman" w:hint="cs"/>
          <w:b w:val="0"/>
          <w:noProof/>
          <w:lang w:eastAsia="ar-SA"/>
        </w:rPr>
        <w:t xml:space="preserve"> </w:t>
      </w:r>
      <w:r>
        <w:rPr>
          <w:rFonts w:eastAsia="Times New Roman" w:hint="cs"/>
          <w:b w:val="0"/>
          <w:noProof/>
          <w:rtl/>
          <w:lang w:eastAsia="ar-SA"/>
        </w:rPr>
        <w:t>أدى تتابع المتشابه فيه إلى ظهور الخوارج والمعتزلة في جهة والجهمية والمرجئة في جهة أخرى</w:t>
      </w:r>
      <w:r w:rsidR="001966FB">
        <w:rPr>
          <w:rFonts w:eastAsia="Times New Roman" w:hint="cs"/>
          <w:b w:val="0"/>
          <w:noProof/>
          <w:rtl/>
          <w:lang w:eastAsia="ar-SA"/>
        </w:rPr>
        <w:t xml:space="preserve"> ،</w:t>
      </w:r>
      <w:r>
        <w:rPr>
          <w:rFonts w:eastAsia="Times New Roman" w:hint="cs"/>
          <w:b w:val="0"/>
          <w:noProof/>
          <w:rtl/>
          <w:lang w:eastAsia="ar-SA"/>
        </w:rPr>
        <w:t xml:space="preserve"> وكذلك الآيات المتعلقة بمتشابه الصفات والأخبار حيث أدى تتابع المتشابه فيها إلى ظهور الجهمية والمعتزلة في جهة</w:t>
      </w:r>
      <w:r w:rsidR="001966FB">
        <w:rPr>
          <w:rFonts w:eastAsia="Times New Roman" w:hint="cs"/>
          <w:b w:val="0"/>
          <w:noProof/>
          <w:rtl/>
          <w:lang w:eastAsia="ar-SA"/>
        </w:rPr>
        <w:t xml:space="preserve"> ،</w:t>
      </w:r>
      <w:r>
        <w:rPr>
          <w:rFonts w:eastAsia="Times New Roman" w:hint="cs"/>
          <w:b w:val="0"/>
          <w:noProof/>
          <w:rtl/>
          <w:lang w:eastAsia="ar-SA"/>
        </w:rPr>
        <w:t xml:space="preserve"> والمشبهة والمجسمة والحشوية في جهة أخرى</w:t>
      </w:r>
      <w:r w:rsidR="001966FB">
        <w:rPr>
          <w:rFonts w:eastAsia="Times New Roman" w:hint="cs"/>
          <w:b w:val="0"/>
          <w:noProof/>
          <w:rtl/>
          <w:lang w:eastAsia="ar-SA"/>
        </w:rPr>
        <w:t xml:space="preserve"> ،</w:t>
      </w:r>
      <w:r>
        <w:rPr>
          <w:rFonts w:eastAsia="Times New Roman" w:hint="cs"/>
          <w:b w:val="0"/>
          <w:noProof/>
          <w:rtl/>
          <w:lang w:eastAsia="ar-SA"/>
        </w:rPr>
        <w:t xml:space="preserve"> وهكذا فإنّ تتبع المتشابهات يؤدي إلى الزيغ والخلاف الفرقة والفتنة والضلال</w:t>
      </w:r>
      <w:r w:rsidR="001966FB">
        <w:rPr>
          <w:rFonts w:eastAsia="Times New Roman" w:hint="cs"/>
          <w:b w:val="0"/>
          <w:noProof/>
          <w:rtl/>
          <w:lang w:eastAsia="ar-SA"/>
        </w:rPr>
        <w:t xml:space="preserve"> ،</w:t>
      </w:r>
      <w:r>
        <w:rPr>
          <w:rFonts w:eastAsia="Times New Roman" w:hint="cs"/>
          <w:b w:val="0"/>
          <w:noProof/>
          <w:rtl/>
          <w:lang w:eastAsia="ar-SA"/>
        </w:rPr>
        <w:t xml:space="preserve"> وطريقة أهل السنة في ذلك هي التوفيق </w:t>
      </w:r>
      <w:r>
        <w:rPr>
          <w:rFonts w:eastAsia="Times New Roman" w:hint="cs"/>
          <w:b w:val="0"/>
          <w:noProof/>
          <w:lang w:eastAsia="ar-SA"/>
        </w:rPr>
        <w:t xml:space="preserve"> </w:t>
      </w:r>
      <w:r>
        <w:rPr>
          <w:rFonts w:eastAsia="Times New Roman" w:hint="cs"/>
          <w:b w:val="0"/>
          <w:noProof/>
          <w:rtl/>
          <w:lang w:eastAsia="ar-SA"/>
        </w:rPr>
        <w:t>في</w:t>
      </w:r>
      <w:r>
        <w:rPr>
          <w:rFonts w:eastAsia="Times New Roman" w:hint="cs"/>
          <w:b w:val="0"/>
          <w:noProof/>
          <w:lang w:eastAsia="ar-SA"/>
        </w:rPr>
        <w:t xml:space="preserve"> </w:t>
      </w:r>
      <w:r>
        <w:rPr>
          <w:rFonts w:eastAsia="Times New Roman" w:hint="cs"/>
          <w:b w:val="0"/>
          <w:noProof/>
          <w:rtl/>
          <w:lang w:eastAsia="ar-SA"/>
        </w:rPr>
        <w:t>هذه المسائل بين كافة أدلة الكتاب والسنّه</w:t>
      </w:r>
      <w:r w:rsidR="001966FB">
        <w:rPr>
          <w:rFonts w:eastAsia="Times New Roman" w:hint="cs"/>
          <w:b w:val="0"/>
          <w:noProof/>
          <w:rtl/>
          <w:lang w:eastAsia="ar-SA"/>
        </w:rPr>
        <w:t xml:space="preserve"> ،</w:t>
      </w:r>
      <w:r>
        <w:rPr>
          <w:rFonts w:eastAsia="Times New Roman"/>
          <w:b w:val="0"/>
          <w:noProof/>
          <w:lang w:eastAsia="ar-SA"/>
        </w:rPr>
        <w:t>,</w:t>
      </w:r>
      <w:r>
        <w:rPr>
          <w:rFonts w:eastAsia="Times New Roman" w:hint="cs"/>
          <w:b w:val="0"/>
          <w:noProof/>
          <w:rtl/>
          <w:lang w:eastAsia="ar-SA" w:bidi="ar-KW"/>
        </w:rPr>
        <w:t>ورد المتشابه إلى أمه وأصله</w:t>
      </w:r>
      <w:r w:rsidR="001966FB">
        <w:rPr>
          <w:rFonts w:eastAsia="Times New Roman" w:hint="cs"/>
          <w:b w:val="0"/>
          <w:noProof/>
          <w:rtl/>
          <w:lang w:eastAsia="ar-SA" w:bidi="ar-KW"/>
        </w:rPr>
        <w:t xml:space="preserve"> ،</w:t>
      </w:r>
      <w:r>
        <w:rPr>
          <w:rFonts w:eastAsia="Times New Roman" w:hint="cs"/>
          <w:b w:val="0"/>
          <w:noProof/>
          <w:rtl/>
          <w:lang w:eastAsia="ar-SA" w:bidi="ar-KW"/>
        </w:rPr>
        <w:t xml:space="preserve"> وهو المحكم </w:t>
      </w:r>
      <w:r>
        <w:rPr>
          <w:rFonts w:eastAsia="Times New Roman" w:hint="cs"/>
          <w:b w:val="0"/>
          <w:noProof/>
          <w:rtl/>
          <w:lang w:eastAsia="ar-SA"/>
        </w:rPr>
        <w:t>فتبدو وكأنها نسيج واحد لا ترى فيه من فطور بل تتفق وتتآلف ولا يكون بينها</w:t>
      </w:r>
      <w:r>
        <w:rPr>
          <w:rFonts w:eastAsia="Times New Roman" w:hint="cs"/>
          <w:b w:val="0"/>
          <w:noProof/>
          <w:lang w:eastAsia="ar-SA"/>
        </w:rPr>
        <w:t xml:space="preserve"> </w:t>
      </w:r>
      <w:r>
        <w:rPr>
          <w:rFonts w:eastAsia="Times New Roman" w:hint="cs"/>
          <w:b w:val="0"/>
          <w:noProof/>
          <w:rtl/>
          <w:lang w:eastAsia="ar-SA"/>
        </w:rPr>
        <w:t xml:space="preserve">تعارض ولا اختلاف وهذا الفقه هو ما تميز به علماء </w:t>
      </w:r>
      <w:r>
        <w:rPr>
          <w:rFonts w:eastAsia="Times New Roman" w:hint="cs"/>
          <w:b w:val="0"/>
          <w:noProof/>
          <w:lang w:eastAsia="ar-SA"/>
        </w:rPr>
        <w:t xml:space="preserve"> </w:t>
      </w:r>
      <w:r>
        <w:rPr>
          <w:rFonts w:eastAsia="Times New Roman" w:hint="cs"/>
          <w:b w:val="0"/>
          <w:noProof/>
          <w:rtl/>
          <w:lang w:eastAsia="ar-SA"/>
        </w:rPr>
        <w:t>أهل</w:t>
      </w:r>
      <w:r>
        <w:rPr>
          <w:rFonts w:eastAsia="Times New Roman" w:hint="cs"/>
          <w:b w:val="0"/>
          <w:noProof/>
          <w:lang w:eastAsia="ar-SA"/>
        </w:rPr>
        <w:t xml:space="preserve"> </w:t>
      </w:r>
      <w:r>
        <w:rPr>
          <w:rFonts w:eastAsia="Times New Roman" w:hint="cs"/>
          <w:b w:val="0"/>
          <w:noProof/>
          <w:rtl/>
          <w:lang w:eastAsia="ar-SA"/>
        </w:rPr>
        <w:t>السنّه والجماعة الأئمة الأعلام فجمعوا بين الأدلة</w:t>
      </w:r>
      <w:r>
        <w:rPr>
          <w:rFonts w:eastAsia="Times New Roman" w:hint="cs"/>
          <w:b w:val="0"/>
          <w:noProof/>
          <w:lang w:eastAsia="ar-SA"/>
        </w:rPr>
        <w:t xml:space="preserve"> </w:t>
      </w:r>
      <w:r>
        <w:rPr>
          <w:rFonts w:eastAsia="Times New Roman" w:hint="cs"/>
          <w:b w:val="0"/>
          <w:noProof/>
          <w:rtl/>
          <w:lang w:eastAsia="ar-SA"/>
        </w:rPr>
        <w:t>ووفقوا بينها</w:t>
      </w:r>
      <w:r w:rsidR="001966FB">
        <w:rPr>
          <w:rFonts w:eastAsia="Times New Roman" w:hint="cs"/>
          <w:b w:val="0"/>
          <w:noProof/>
          <w:rtl/>
          <w:lang w:eastAsia="ar-SA"/>
        </w:rPr>
        <w:t xml:space="preserve"> ،</w:t>
      </w:r>
      <w:r>
        <w:rPr>
          <w:rFonts w:eastAsia="Times New Roman" w:hint="cs"/>
          <w:b w:val="0"/>
          <w:noProof/>
          <w:rtl/>
          <w:lang w:eastAsia="ar-SA"/>
        </w:rPr>
        <w:t xml:space="preserve"> وحملوا الأقوال المتعارضة على محاملها الصحيحة فصار الاعتقاد</w:t>
      </w:r>
      <w:r>
        <w:rPr>
          <w:rFonts w:eastAsia="Times New Roman" w:hint="cs"/>
          <w:b w:val="0"/>
          <w:noProof/>
          <w:lang w:eastAsia="ar-SA"/>
        </w:rPr>
        <w:t xml:space="preserve"> </w:t>
      </w:r>
      <w:r>
        <w:rPr>
          <w:rFonts w:eastAsia="Times New Roman" w:hint="cs"/>
          <w:b w:val="0"/>
          <w:noProof/>
          <w:rtl/>
          <w:lang w:eastAsia="ar-SA"/>
        </w:rPr>
        <w:t>بكافة</w:t>
      </w:r>
      <w:r>
        <w:rPr>
          <w:rFonts w:eastAsia="Times New Roman" w:hint="cs"/>
          <w:b w:val="0"/>
          <w:noProof/>
          <w:lang w:eastAsia="ar-SA"/>
        </w:rPr>
        <w:t xml:space="preserve"> </w:t>
      </w:r>
      <w:r>
        <w:rPr>
          <w:rFonts w:eastAsia="Times New Roman" w:hint="cs"/>
          <w:b w:val="0"/>
          <w:noProof/>
          <w:rtl/>
          <w:lang w:eastAsia="ar-SA"/>
        </w:rPr>
        <w:t>أحكامه ومسائله نسيج واحد يدل ويؤكد</w:t>
      </w:r>
      <w:r>
        <w:rPr>
          <w:rFonts w:eastAsia="Times New Roman" w:hint="cs"/>
          <w:b w:val="0"/>
          <w:noProof/>
          <w:lang w:eastAsia="ar-SA"/>
        </w:rPr>
        <w:t xml:space="preserve"> </w:t>
      </w:r>
      <w:r>
        <w:rPr>
          <w:rFonts w:eastAsia="Times New Roman" w:hint="cs"/>
          <w:b w:val="0"/>
          <w:noProof/>
          <w:rtl/>
          <w:lang w:eastAsia="ar-SA"/>
        </w:rPr>
        <w:t>أنه دين الله عز وجل الذي رضيه لعباده</w:t>
      </w:r>
      <w:r w:rsidR="001966FB">
        <w:rPr>
          <w:rFonts w:eastAsia="Times New Roman" w:hint="cs"/>
          <w:b w:val="0"/>
          <w:noProof/>
          <w:rtl/>
          <w:lang w:eastAsia="ar-SA"/>
        </w:rPr>
        <w:t xml:space="preserve"> ،</w:t>
      </w:r>
      <w:r>
        <w:rPr>
          <w:rFonts w:eastAsia="Times New Roman" w:hint="cs"/>
          <w:b w:val="0"/>
          <w:noProof/>
          <w:rtl/>
          <w:lang w:eastAsia="ar-SA"/>
        </w:rPr>
        <w:t xml:space="preserve"> قال تعالى</w:t>
      </w:r>
      <w:r w:rsidR="001966FB">
        <w:rPr>
          <w:rFonts w:eastAsia="Times New Roman" w:hint="cs"/>
          <w:b w:val="0"/>
          <w:noProof/>
          <w:rtl/>
          <w:lang w:eastAsia="ar-SA"/>
        </w:rPr>
        <w:t xml:space="preserve"> :</w:t>
      </w:r>
      <w:r>
        <w:rPr>
          <w:rFonts w:eastAsia="Times New Roman" w:hint="cs"/>
          <w:b w:val="0"/>
          <w:noProof/>
          <w:rtl/>
          <w:lang w:eastAsia="ar-SA"/>
        </w:rPr>
        <w:t xml:space="preserve"> { أَفَلَا يَتَدَبَّرُونَ الْقُرْآنَ وَلَوْ كَانَ مِنْ عِنْدِ غَيْرِ اللَّهِ لَوَجَدُوا فِيهِ اخْتِلَافًا كَثِيرًا } [ النساء</w:t>
      </w:r>
      <w:r w:rsidR="001966FB">
        <w:rPr>
          <w:rFonts w:eastAsia="Times New Roman" w:hint="cs"/>
          <w:b w:val="0"/>
          <w:noProof/>
          <w:rtl/>
          <w:lang w:eastAsia="ar-SA"/>
        </w:rPr>
        <w:t xml:space="preserve"> :</w:t>
      </w:r>
      <w:r>
        <w:rPr>
          <w:rFonts w:eastAsia="Times New Roman" w:hint="cs"/>
          <w:b w:val="0"/>
          <w:noProof/>
          <w:rtl/>
          <w:lang w:eastAsia="ar-SA"/>
        </w:rPr>
        <w:t xml:space="preserve"> 82 ]</w:t>
      </w:r>
      <w:r w:rsidR="001966FB">
        <w:rPr>
          <w:rFonts w:eastAsia="Times New Roman" w:hint="cs"/>
          <w:b w:val="0"/>
          <w:noProof/>
          <w:rtl/>
          <w:lang w:eastAsia="ar-SA"/>
        </w:rPr>
        <w:t xml:space="preserve"> ،</w:t>
      </w:r>
      <w:r>
        <w:rPr>
          <w:rFonts w:eastAsia="Times New Roman" w:hint="cs"/>
          <w:b w:val="0"/>
          <w:noProof/>
          <w:rtl/>
          <w:lang w:eastAsia="ar-SA"/>
        </w:rPr>
        <w:t xml:space="preserve"> </w:t>
      </w:r>
    </w:p>
    <w:p w:rsidR="00626CC3" w:rsidRDefault="00626CC3" w:rsidP="00626CC3">
      <w:pPr>
        <w:jc w:val="both"/>
        <w:rPr>
          <w:rFonts w:eastAsia="Times New Roman"/>
          <w:b w:val="0"/>
          <w:rtl/>
        </w:rPr>
      </w:pPr>
      <w:r>
        <w:rPr>
          <w:rFonts w:eastAsia="Times New Roman" w:hint="cs"/>
          <w:bCs/>
          <w:rtl/>
        </w:rPr>
        <w:t>من الذي يعلم المتشابه</w:t>
      </w:r>
      <w:r w:rsidR="001966FB">
        <w:rPr>
          <w:rFonts w:eastAsia="Times New Roman" w:hint="cs"/>
          <w:bCs/>
          <w:rtl/>
        </w:rPr>
        <w:t xml:space="preserve"> :</w:t>
      </w:r>
      <w:r>
        <w:rPr>
          <w:rFonts w:eastAsia="Times New Roman" w:hint="cs"/>
          <w:b w:val="0"/>
          <w:rtl/>
        </w:rPr>
        <w:t xml:space="preserve"> قال تعالى</w:t>
      </w:r>
      <w:r w:rsidR="001966FB">
        <w:rPr>
          <w:rFonts w:eastAsia="Times New Roman" w:hint="cs"/>
          <w:b w:val="0"/>
          <w:rtl/>
        </w:rPr>
        <w:t xml:space="preserve"> :</w:t>
      </w:r>
      <w:r>
        <w:rPr>
          <w:rFonts w:eastAsia="Times New Roman" w:hint="cs"/>
          <w:b w:val="0"/>
          <w:rtl/>
        </w:rPr>
        <w:t xml:space="preserve"> { </w:t>
      </w:r>
      <w:r>
        <w:rPr>
          <w:rFonts w:hint="cs"/>
          <w:b w:val="0"/>
          <w:rtl/>
        </w:rPr>
        <w:t>وَمَا يَعْلَمُ تَأْوِيلَهُ إِلَّا اللَّهُ وَالرَّاسِخُونَ فِي الْعِلْمِ يَقُولُونَ آمَنَّا بِهِ كُلٌّ مِنْ عِنْدِ رَبِّنَا وَمَا يَذَّكَّرُ إِلَّا أُولُو الْأَلْبَابِ</w:t>
      </w:r>
      <w:r>
        <w:rPr>
          <w:rFonts w:eastAsia="Times New Roman" w:hint="cs"/>
          <w:b w:val="0"/>
          <w:rtl/>
        </w:rPr>
        <w:t xml:space="preserve"> } [ آل عمران</w:t>
      </w:r>
      <w:r w:rsidR="001966FB">
        <w:rPr>
          <w:rFonts w:eastAsia="Times New Roman" w:hint="cs"/>
          <w:b w:val="0"/>
          <w:rtl/>
        </w:rPr>
        <w:t xml:space="preserve"> :</w:t>
      </w:r>
      <w:r>
        <w:rPr>
          <w:rFonts w:eastAsia="Times New Roman" w:hint="cs"/>
          <w:b w:val="0"/>
          <w:rtl/>
        </w:rPr>
        <w:t xml:space="preserve"> 7 ]</w:t>
      </w:r>
      <w:r w:rsidR="001966FB">
        <w:rPr>
          <w:rFonts w:eastAsia="Times New Roman" w:hint="cs"/>
          <w:b w:val="0"/>
          <w:rtl/>
        </w:rPr>
        <w:t xml:space="preserve"> ،</w:t>
      </w:r>
      <w:r>
        <w:rPr>
          <w:rFonts w:eastAsia="Times New Roman" w:hint="cs"/>
          <w:b w:val="0"/>
          <w:rtl/>
        </w:rPr>
        <w:t xml:space="preserve"> جميع من تكلم في تفسير القرآن نقل اختلاف العلماء في تحديد من الذي يعلم المتشابه</w:t>
      </w:r>
      <w:r w:rsidR="001966FB">
        <w:rPr>
          <w:rFonts w:eastAsia="Times New Roman" w:hint="cs"/>
          <w:b w:val="0"/>
          <w:rtl/>
        </w:rPr>
        <w:t xml:space="preserve"> ،</w:t>
      </w:r>
      <w:r>
        <w:rPr>
          <w:rFonts w:eastAsia="Times New Roman" w:hint="cs"/>
          <w:b w:val="0"/>
          <w:rtl/>
        </w:rPr>
        <w:t xml:space="preserve"> فمن قال أن الوقف لازم عند لفظ الجلالة { الله } من قوله تعالى</w:t>
      </w:r>
      <w:r w:rsidR="001966FB">
        <w:rPr>
          <w:rFonts w:eastAsia="Times New Roman" w:hint="cs"/>
          <w:b w:val="0"/>
          <w:rtl/>
        </w:rPr>
        <w:t xml:space="preserve"> :</w:t>
      </w:r>
      <w:r>
        <w:rPr>
          <w:rFonts w:eastAsia="Times New Roman" w:hint="cs"/>
          <w:b w:val="0"/>
          <w:rtl/>
        </w:rPr>
        <w:t xml:space="preserve"> { </w:t>
      </w:r>
      <w:r>
        <w:rPr>
          <w:rFonts w:hint="cs"/>
          <w:b w:val="0"/>
          <w:rtl/>
        </w:rPr>
        <w:t>وَمَا يَعْلَمُ تَأْوِيلَهُ إِلَّا اللَّهُ</w:t>
      </w:r>
      <w:r>
        <w:rPr>
          <w:rFonts w:eastAsia="Times New Roman" w:hint="cs"/>
          <w:b w:val="0"/>
          <w:rtl/>
        </w:rPr>
        <w:t xml:space="preserve"> }</w:t>
      </w:r>
      <w:r w:rsidR="001966FB">
        <w:rPr>
          <w:rFonts w:eastAsia="Times New Roman" w:hint="cs"/>
          <w:b w:val="0"/>
          <w:rtl/>
        </w:rPr>
        <w:t xml:space="preserve"> ،</w:t>
      </w:r>
      <w:r>
        <w:rPr>
          <w:rFonts w:eastAsia="Times New Roman" w:hint="cs"/>
          <w:b w:val="0"/>
          <w:rtl/>
        </w:rPr>
        <w:t xml:space="preserve"> قال</w:t>
      </w:r>
      <w:r w:rsidR="001966FB">
        <w:rPr>
          <w:rFonts w:eastAsia="Times New Roman" w:hint="cs"/>
          <w:b w:val="0"/>
          <w:rtl/>
        </w:rPr>
        <w:t xml:space="preserve"> :</w:t>
      </w:r>
      <w:r>
        <w:rPr>
          <w:rFonts w:eastAsia="Times New Roman" w:hint="cs"/>
          <w:b w:val="0"/>
          <w:rtl/>
        </w:rPr>
        <w:t xml:space="preserve"> لا يعلم المتشابه إلا الله وحده</w:t>
      </w:r>
      <w:r w:rsidR="001966FB">
        <w:rPr>
          <w:rFonts w:eastAsia="Times New Roman" w:hint="cs"/>
          <w:b w:val="0"/>
          <w:rtl/>
        </w:rPr>
        <w:t xml:space="preserve"> ،</w:t>
      </w:r>
      <w:r>
        <w:rPr>
          <w:rFonts w:eastAsia="Times New Roman" w:hint="cs"/>
          <w:b w:val="0"/>
          <w:rtl/>
        </w:rPr>
        <w:t xml:space="preserve"> </w:t>
      </w:r>
      <w:r>
        <w:rPr>
          <w:rFonts w:hint="cs"/>
          <w:b w:val="0"/>
          <w:rtl/>
        </w:rPr>
        <w:t>وَالرَّاسِخُونَ فِي الْعِلْمِ يَقُولُونَ آمَنَّا بِهِ ( أي المتشابه ) كُلٌّ مِنْ عِنْدِ رَبِّنَا</w:t>
      </w:r>
      <w:r>
        <w:rPr>
          <w:rFonts w:eastAsia="Times New Roman" w:hint="cs"/>
          <w:b w:val="0"/>
          <w:rtl/>
        </w:rPr>
        <w:t xml:space="preserve"> ( أي المحكم والمتشابه ) فنعمل بالمحكم ونفوض علم المتشابه إلى الله</w:t>
      </w:r>
      <w:r w:rsidR="001966FB">
        <w:rPr>
          <w:rFonts w:eastAsia="Times New Roman" w:hint="cs"/>
          <w:b w:val="0"/>
          <w:rtl/>
        </w:rPr>
        <w:t xml:space="preserve"> ،</w:t>
      </w:r>
      <w:r>
        <w:rPr>
          <w:rFonts w:eastAsia="Times New Roman" w:hint="cs"/>
          <w:b w:val="0"/>
          <w:rtl/>
        </w:rPr>
        <w:t xml:space="preserve"> </w:t>
      </w:r>
      <w:r>
        <w:rPr>
          <w:rFonts w:hint="cs"/>
          <w:b w:val="0"/>
          <w:rtl/>
        </w:rPr>
        <w:t>وهو قول ابن عمر من الصحابة رضي الله عنهم</w:t>
      </w:r>
      <w:r w:rsidR="001966FB">
        <w:rPr>
          <w:rFonts w:hint="cs"/>
          <w:b w:val="0"/>
          <w:rtl/>
        </w:rPr>
        <w:t xml:space="preserve"> ،</w:t>
      </w:r>
      <w:r>
        <w:rPr>
          <w:rFonts w:hint="cs"/>
          <w:b w:val="0"/>
          <w:rtl/>
        </w:rPr>
        <w:t xml:space="preserve"> وهو قول</w:t>
      </w:r>
      <w:r w:rsidR="001966FB">
        <w:rPr>
          <w:rFonts w:hint="cs"/>
          <w:b w:val="0"/>
          <w:rtl/>
        </w:rPr>
        <w:t xml:space="preserve"> :</w:t>
      </w:r>
      <w:r>
        <w:rPr>
          <w:rFonts w:hint="cs"/>
          <w:b w:val="0"/>
          <w:rtl/>
        </w:rPr>
        <w:t>عروة بن الزبير وعمر بن عبدالعزيز وغيرهم من التابعين</w:t>
      </w:r>
      <w:r w:rsidR="001966FB">
        <w:rPr>
          <w:rFonts w:hint="cs"/>
          <w:b w:val="0"/>
          <w:rtl/>
        </w:rPr>
        <w:t xml:space="preserve"> ،</w:t>
      </w:r>
      <w:r>
        <w:rPr>
          <w:rFonts w:hint="cs"/>
          <w:b w:val="0"/>
          <w:rtl/>
        </w:rPr>
        <w:t xml:space="preserve"> وهو مذهب الكسائي والأخفش والفراء وأبي عبيد وغيرهم من أهل اللغة</w:t>
      </w:r>
      <w:r w:rsidR="001966FB">
        <w:rPr>
          <w:rFonts w:hint="cs"/>
          <w:b w:val="0"/>
          <w:rtl/>
        </w:rPr>
        <w:t xml:space="preserve"> ،</w:t>
      </w:r>
      <w:r>
        <w:rPr>
          <w:rFonts w:hint="cs"/>
          <w:b w:val="0"/>
          <w:rtl/>
        </w:rPr>
        <w:t xml:space="preserve"> وحكى الطبري نحوه عن يونس عن أشهب عن مالك بن أنس رحمه الله</w:t>
      </w:r>
      <w:r w:rsidR="001966FB">
        <w:rPr>
          <w:rFonts w:hint="cs"/>
          <w:b w:val="0"/>
          <w:rtl/>
        </w:rPr>
        <w:t xml:space="preserve"> ،</w:t>
      </w:r>
      <w:r>
        <w:rPr>
          <w:rFonts w:hint="cs"/>
          <w:b w:val="0"/>
          <w:rtl/>
        </w:rPr>
        <w:t xml:space="preserve"> </w:t>
      </w:r>
      <w:r>
        <w:rPr>
          <w:rFonts w:eastAsia="Times New Roman" w:hint="cs"/>
          <w:b w:val="0"/>
          <w:rtl/>
        </w:rPr>
        <w:t>ومن قال أنّ الوقف عند لفظ الراسخون في العلم من قوله تعالى</w:t>
      </w:r>
      <w:r w:rsidR="001966FB">
        <w:rPr>
          <w:rFonts w:eastAsia="Times New Roman" w:hint="cs"/>
          <w:b w:val="0"/>
          <w:rtl/>
        </w:rPr>
        <w:t xml:space="preserve"> :</w:t>
      </w:r>
      <w:r>
        <w:rPr>
          <w:rFonts w:eastAsia="Times New Roman" w:hint="cs"/>
          <w:b w:val="0"/>
          <w:rtl/>
        </w:rPr>
        <w:t xml:space="preserve"> { </w:t>
      </w:r>
      <w:r>
        <w:rPr>
          <w:rFonts w:hint="cs"/>
          <w:b w:val="0"/>
          <w:rtl/>
        </w:rPr>
        <w:t>وَمَا يَعْلَمُ تَأْوِيلَهُ إِلَّا اللَّهُ وَالرَّاسِخُونَ فِي الْعِلْمِ</w:t>
      </w:r>
      <w:r>
        <w:rPr>
          <w:rFonts w:eastAsia="Times New Roman" w:hint="cs"/>
          <w:b w:val="0"/>
          <w:rtl/>
        </w:rPr>
        <w:t xml:space="preserve"> } قال</w:t>
      </w:r>
      <w:r w:rsidR="001966FB">
        <w:rPr>
          <w:rFonts w:eastAsia="Times New Roman" w:hint="cs"/>
          <w:b w:val="0"/>
          <w:rtl/>
        </w:rPr>
        <w:t xml:space="preserve"> :</w:t>
      </w:r>
      <w:r>
        <w:rPr>
          <w:rFonts w:eastAsia="Times New Roman" w:hint="cs"/>
          <w:b w:val="0"/>
          <w:rtl/>
        </w:rPr>
        <w:t xml:space="preserve"> إنّ الله تعالى رزق الراسخين في العلم علم المتشابه</w:t>
      </w:r>
      <w:r w:rsidR="001966FB">
        <w:rPr>
          <w:rFonts w:eastAsia="Times New Roman" w:hint="cs"/>
          <w:b w:val="0"/>
          <w:rtl/>
        </w:rPr>
        <w:t xml:space="preserve"> ،</w:t>
      </w:r>
      <w:r>
        <w:rPr>
          <w:rFonts w:eastAsia="Times New Roman" w:hint="cs"/>
          <w:b w:val="0"/>
          <w:rtl/>
        </w:rPr>
        <w:t xml:space="preserve"> </w:t>
      </w:r>
      <w:r>
        <w:rPr>
          <w:rFonts w:hint="cs"/>
          <w:b w:val="0"/>
          <w:rtl/>
        </w:rPr>
        <w:t>وهو قول ابن مسعود وأبي بن كعب وابن عباس وعائشة من الصحابة رضي الله عنهم</w:t>
      </w:r>
      <w:r w:rsidR="001966FB">
        <w:rPr>
          <w:rFonts w:hint="cs"/>
          <w:b w:val="0"/>
          <w:rtl/>
        </w:rPr>
        <w:t xml:space="preserve"> ،</w:t>
      </w:r>
      <w:r>
        <w:rPr>
          <w:rFonts w:hint="cs"/>
          <w:b w:val="0"/>
          <w:rtl/>
        </w:rPr>
        <w:t xml:space="preserve"> وهو قول مجاهد والربيع ومحمد بن جعفر بن الزبير والقاسم بن محمد وغيرهم من التابعين</w:t>
      </w:r>
      <w:r w:rsidR="001966FB">
        <w:rPr>
          <w:rFonts w:hint="cs"/>
          <w:b w:val="0"/>
          <w:rtl/>
        </w:rPr>
        <w:t xml:space="preserve"> ،</w:t>
      </w:r>
      <w:r>
        <w:rPr>
          <w:rFonts w:hint="cs"/>
          <w:b w:val="0"/>
          <w:rtl/>
        </w:rPr>
        <w:t xml:space="preserve"> [ أنظر تفسير القرطبي والطبري وابن كثير في تفسير الآية ]</w:t>
      </w:r>
    </w:p>
    <w:p w:rsidR="00626CC3" w:rsidRDefault="00626CC3" w:rsidP="00626CC3">
      <w:pPr>
        <w:jc w:val="both"/>
        <w:rPr>
          <w:rFonts w:eastAsia="Times New Roman"/>
          <w:b w:val="0"/>
          <w:rtl/>
        </w:rPr>
      </w:pPr>
      <w:r>
        <w:rPr>
          <w:rFonts w:eastAsia="Times New Roman" w:hint="cs"/>
          <w:bCs/>
          <w:rtl/>
        </w:rPr>
        <w:lastRenderedPageBreak/>
        <w:t>القول الفصل في تلك المسألة</w:t>
      </w:r>
      <w:r w:rsidR="001966FB">
        <w:rPr>
          <w:rFonts w:eastAsia="Times New Roman" w:hint="cs"/>
          <w:bCs/>
          <w:rtl/>
        </w:rPr>
        <w:t xml:space="preserve"> :</w:t>
      </w:r>
      <w:r>
        <w:rPr>
          <w:rFonts w:eastAsia="Times New Roman" w:hint="cs"/>
          <w:bCs/>
          <w:rtl/>
        </w:rPr>
        <w:t xml:space="preserve"> </w:t>
      </w:r>
      <w:r>
        <w:rPr>
          <w:rFonts w:eastAsia="Times New Roman" w:hint="cs"/>
          <w:b w:val="0"/>
          <w:rtl/>
        </w:rPr>
        <w:t>من المتشابه ما لا يعلمه إلا الله تعالى وهو كل ما يتعلق بحقيقة ذات الله تعالى وحقيقة صفاته وحقيقة أفعاله ومنها سر القضاء والقدر الذي لا يعلم حقيقته إلا الله</w:t>
      </w:r>
      <w:r w:rsidR="001966FB">
        <w:rPr>
          <w:rFonts w:eastAsia="Times New Roman" w:hint="cs"/>
          <w:b w:val="0"/>
          <w:rtl/>
        </w:rPr>
        <w:t xml:space="preserve"> ،</w:t>
      </w:r>
      <w:r>
        <w:rPr>
          <w:rFonts w:eastAsia="Times New Roman" w:hint="cs"/>
          <w:b w:val="0"/>
          <w:rtl/>
        </w:rPr>
        <w:t xml:space="preserve"> وذلك لأنّ الله تعالى ليس كمثله شيء</w:t>
      </w:r>
      <w:r w:rsidR="001966FB">
        <w:rPr>
          <w:rFonts w:eastAsia="Times New Roman" w:hint="cs"/>
          <w:b w:val="0"/>
          <w:rtl/>
        </w:rPr>
        <w:t xml:space="preserve"> ،</w:t>
      </w:r>
      <w:r>
        <w:rPr>
          <w:rFonts w:eastAsia="Times New Roman" w:hint="cs"/>
          <w:b w:val="0"/>
          <w:rtl/>
        </w:rPr>
        <w:t xml:space="preserve"> وليس له مثال يُقاس عليه</w:t>
      </w:r>
      <w:r w:rsidR="001966FB">
        <w:rPr>
          <w:rFonts w:eastAsia="Times New Roman" w:hint="cs"/>
          <w:b w:val="0"/>
          <w:rtl/>
        </w:rPr>
        <w:t xml:space="preserve"> ،</w:t>
      </w:r>
      <w:r>
        <w:rPr>
          <w:rFonts w:eastAsia="Times New Roman" w:hint="cs"/>
          <w:b w:val="0"/>
          <w:rtl/>
        </w:rPr>
        <w:t xml:space="preserve"> وكل ما يحكم البشر والخلق من قوانين ونواميس فهي من خلق الله تعالى ووضعه</w:t>
      </w:r>
      <w:r w:rsidR="001966FB">
        <w:rPr>
          <w:rFonts w:eastAsia="Times New Roman" w:hint="cs"/>
          <w:b w:val="0"/>
          <w:rtl/>
        </w:rPr>
        <w:t xml:space="preserve"> ،</w:t>
      </w:r>
      <w:r>
        <w:rPr>
          <w:rFonts w:eastAsia="Times New Roman" w:hint="cs"/>
          <w:b w:val="0"/>
          <w:rtl/>
        </w:rPr>
        <w:t xml:space="preserve"> ومحال أن تسري هذه النواميس والقوانين على الله تعالى خالقها وخالق كل شيء</w:t>
      </w:r>
      <w:r w:rsidR="001966FB">
        <w:rPr>
          <w:rFonts w:eastAsia="Times New Roman" w:hint="cs"/>
          <w:b w:val="0"/>
          <w:rtl/>
        </w:rPr>
        <w:t xml:space="preserve"> ،</w:t>
      </w:r>
      <w:r>
        <w:rPr>
          <w:rFonts w:eastAsia="Times New Roman" w:hint="cs"/>
          <w:b w:val="0"/>
          <w:rtl/>
        </w:rPr>
        <w:t xml:space="preserve"> فلا يكون في مكان</w:t>
      </w:r>
      <w:r w:rsidR="001966FB">
        <w:rPr>
          <w:rFonts w:eastAsia="Times New Roman" w:hint="cs"/>
          <w:b w:val="0"/>
          <w:rtl/>
        </w:rPr>
        <w:t xml:space="preserve"> ،</w:t>
      </w:r>
      <w:r>
        <w:rPr>
          <w:rFonts w:eastAsia="Times New Roman" w:hint="cs"/>
          <w:b w:val="0"/>
          <w:rtl/>
        </w:rPr>
        <w:t xml:space="preserve"> ولا يحيط به مكان ولا يسري عليه زمان</w:t>
      </w:r>
      <w:r w:rsidR="001966FB">
        <w:rPr>
          <w:rFonts w:eastAsia="Times New Roman" w:hint="cs"/>
          <w:b w:val="0"/>
          <w:rtl/>
        </w:rPr>
        <w:t xml:space="preserve"> ،</w:t>
      </w:r>
      <w:r>
        <w:rPr>
          <w:rFonts w:eastAsia="Times New Roman" w:hint="cs"/>
          <w:b w:val="0"/>
          <w:rtl/>
        </w:rPr>
        <w:t xml:space="preserve"> ولا ينتقل من مكان إلى آخر</w:t>
      </w:r>
      <w:r w:rsidR="001966FB">
        <w:rPr>
          <w:rFonts w:eastAsia="Times New Roman" w:hint="cs"/>
          <w:b w:val="0"/>
          <w:rtl/>
        </w:rPr>
        <w:t xml:space="preserve"> ،</w:t>
      </w:r>
      <w:r>
        <w:rPr>
          <w:rFonts w:eastAsia="Times New Roman" w:hint="cs"/>
          <w:b w:val="0"/>
          <w:rtl/>
        </w:rPr>
        <w:t xml:space="preserve"> لأنه محال أن يحل في شيء من مخلوقاته ومن مخلوقاته الزمان والمكان والحركة والسكون</w:t>
      </w:r>
      <w:r w:rsidR="001966FB">
        <w:rPr>
          <w:rFonts w:eastAsia="Times New Roman" w:hint="cs"/>
          <w:b w:val="0"/>
          <w:rtl/>
        </w:rPr>
        <w:t xml:space="preserve"> ،</w:t>
      </w:r>
      <w:r>
        <w:rPr>
          <w:rFonts w:eastAsia="Times New Roman" w:hint="cs"/>
          <w:b w:val="0"/>
          <w:rtl/>
        </w:rPr>
        <w:t xml:space="preserve"> وهو بكل شيء محيط وهو من كل شيء قريب وهو على كل شيء قدير</w:t>
      </w:r>
      <w:r w:rsidR="001966FB">
        <w:rPr>
          <w:rFonts w:eastAsia="Times New Roman" w:hint="cs"/>
          <w:b w:val="0"/>
          <w:rtl/>
        </w:rPr>
        <w:t xml:space="preserve"> ،</w:t>
      </w:r>
      <w:r>
        <w:rPr>
          <w:rFonts w:eastAsia="Times New Roman" w:hint="cs"/>
          <w:b w:val="0"/>
          <w:rtl/>
        </w:rPr>
        <w:t xml:space="preserve"> ليس كمثله شيء</w:t>
      </w:r>
      <w:r w:rsidR="001966FB">
        <w:rPr>
          <w:rFonts w:eastAsia="Times New Roman" w:hint="cs"/>
          <w:b w:val="0"/>
          <w:rtl/>
        </w:rPr>
        <w:t xml:space="preserve"> ،</w:t>
      </w:r>
      <w:r>
        <w:rPr>
          <w:rFonts w:eastAsia="Times New Roman" w:hint="cs"/>
          <w:b w:val="0"/>
          <w:rtl/>
        </w:rPr>
        <w:t xml:space="preserve"> ومهمة العلماء تجاه هذا المتشابه هو الإيمان وتفويض العلم الحقيقي فيه إلى الله وحده</w:t>
      </w:r>
      <w:r w:rsidR="001966FB">
        <w:rPr>
          <w:rFonts w:eastAsia="Times New Roman" w:hint="cs"/>
          <w:b w:val="0"/>
          <w:rtl/>
        </w:rPr>
        <w:t xml:space="preserve"> ،</w:t>
      </w:r>
      <w:r>
        <w:rPr>
          <w:rFonts w:eastAsia="Times New Roman" w:hint="cs"/>
          <w:b w:val="0"/>
          <w:rtl/>
        </w:rPr>
        <w:t xml:space="preserve"> لأنّه لا قبل لمخلوق في إدراك ذات الخالق وحقائق صفات الخالق</w:t>
      </w:r>
      <w:r w:rsidR="001966FB">
        <w:rPr>
          <w:rFonts w:eastAsia="Times New Roman" w:hint="cs"/>
          <w:b w:val="0"/>
          <w:rtl/>
        </w:rPr>
        <w:t xml:space="preserve"> ،</w:t>
      </w:r>
      <w:r>
        <w:rPr>
          <w:rFonts w:eastAsia="Times New Roman" w:hint="cs"/>
          <w:b w:val="0"/>
          <w:rtl/>
        </w:rPr>
        <w:t xml:space="preserve"> وللعلماء دور آخر مهم وهو تقليل أثر المتشابه وذلك بعدم تتبعه</w:t>
      </w:r>
      <w:r w:rsidR="001966FB">
        <w:rPr>
          <w:rFonts w:eastAsia="Times New Roman" w:hint="cs"/>
          <w:b w:val="0"/>
          <w:rtl/>
        </w:rPr>
        <w:t xml:space="preserve"> ،</w:t>
      </w:r>
      <w:r>
        <w:rPr>
          <w:rFonts w:eastAsia="Times New Roman" w:hint="cs"/>
          <w:b w:val="0"/>
          <w:rtl/>
        </w:rPr>
        <w:t xml:space="preserve"> وحمله ما أمكن على محكمه</w:t>
      </w:r>
      <w:r w:rsidR="001966FB">
        <w:rPr>
          <w:rFonts w:eastAsia="Times New Roman" w:hint="cs"/>
          <w:b w:val="0"/>
          <w:rtl/>
        </w:rPr>
        <w:t xml:space="preserve"> ،</w:t>
      </w:r>
      <w:r>
        <w:rPr>
          <w:rFonts w:eastAsia="Times New Roman" w:hint="cs"/>
          <w:b w:val="0"/>
          <w:rtl/>
        </w:rPr>
        <w:t xml:space="preserve"> وتفويض حقائق علمه إلى الله وحده</w:t>
      </w:r>
      <w:r w:rsidR="001966FB">
        <w:rPr>
          <w:rFonts w:eastAsia="Times New Roman" w:hint="cs"/>
          <w:b w:val="0"/>
          <w:rtl/>
        </w:rPr>
        <w:t xml:space="preserve"> ،</w:t>
      </w:r>
      <w:r>
        <w:rPr>
          <w:rFonts w:eastAsia="Times New Roman" w:hint="cs"/>
          <w:b w:val="0"/>
          <w:rtl/>
        </w:rPr>
        <w:t xml:space="preserve"> ومن المتشابه ما يمكن أن يعلمه العلماء مع الاجتهاد والاستنباط وإعمال الجهد في فهم النصوص</w:t>
      </w:r>
      <w:r w:rsidR="001966FB">
        <w:rPr>
          <w:rFonts w:eastAsia="Times New Roman" w:hint="cs"/>
          <w:b w:val="0"/>
          <w:rtl/>
        </w:rPr>
        <w:t xml:space="preserve"> ،</w:t>
      </w:r>
      <w:r>
        <w:rPr>
          <w:rFonts w:eastAsia="Times New Roman" w:hint="cs"/>
          <w:b w:val="0"/>
          <w:rtl/>
        </w:rPr>
        <w:t xml:space="preserve"> وحمل المتشابه على المحكم</w:t>
      </w:r>
      <w:r w:rsidR="001966FB">
        <w:rPr>
          <w:rFonts w:eastAsia="Times New Roman" w:hint="cs"/>
          <w:b w:val="0"/>
          <w:rtl/>
        </w:rPr>
        <w:t xml:space="preserve"> ،</w:t>
      </w:r>
      <w:r>
        <w:rPr>
          <w:rFonts w:eastAsia="Times New Roman" w:hint="cs"/>
          <w:b w:val="0"/>
          <w:rtl/>
        </w:rPr>
        <w:t xml:space="preserve">  ومثال ذلك كل ما يتعلق بالدين نفسه في مسائل الإيمان والكفر والتوحيد والشرك والسنّة والبدعة</w:t>
      </w:r>
      <w:r w:rsidR="001966FB">
        <w:rPr>
          <w:rFonts w:eastAsia="Times New Roman" w:hint="cs"/>
          <w:b w:val="0"/>
          <w:rtl/>
        </w:rPr>
        <w:t xml:space="preserve"> ،</w:t>
      </w:r>
      <w:r>
        <w:rPr>
          <w:rFonts w:eastAsia="Times New Roman" w:hint="cs"/>
          <w:b w:val="0"/>
          <w:rtl/>
        </w:rPr>
        <w:t xml:space="preserve"> وعموم مسائل الأسماء والأحكام مما لا يتعلق بحقائق ذات الله تعالى وصفاته وأفعاله</w:t>
      </w:r>
      <w:r w:rsidR="001966FB">
        <w:rPr>
          <w:rFonts w:eastAsia="Times New Roman" w:hint="cs"/>
          <w:b w:val="0"/>
          <w:rtl/>
        </w:rPr>
        <w:t xml:space="preserve"> ،</w:t>
      </w:r>
      <w:r>
        <w:rPr>
          <w:rFonts w:eastAsia="Times New Roman" w:hint="cs"/>
          <w:b w:val="0"/>
          <w:rtl/>
        </w:rPr>
        <w:t xml:space="preserve"> ومن هذا التفصيل نعلم أن كلا القولين صحيح بالوقف على</w:t>
      </w:r>
      <w:r w:rsidR="001966FB">
        <w:rPr>
          <w:rFonts w:eastAsia="Times New Roman" w:hint="cs"/>
          <w:b w:val="0"/>
          <w:rtl/>
        </w:rPr>
        <w:t xml:space="preserve"> :</w:t>
      </w:r>
      <w:r>
        <w:rPr>
          <w:rFonts w:eastAsia="Times New Roman" w:hint="cs"/>
          <w:b w:val="0"/>
          <w:rtl/>
        </w:rPr>
        <w:t xml:space="preserve"> لفظ الجلالة ( الله ) أو بالوقف على</w:t>
      </w:r>
      <w:r w:rsidR="001966FB">
        <w:rPr>
          <w:rFonts w:eastAsia="Times New Roman" w:hint="cs"/>
          <w:b w:val="0"/>
          <w:rtl/>
        </w:rPr>
        <w:t xml:space="preserve"> :</w:t>
      </w:r>
      <w:r>
        <w:rPr>
          <w:rFonts w:eastAsia="Times New Roman" w:hint="cs"/>
          <w:b w:val="0"/>
          <w:rtl/>
        </w:rPr>
        <w:t xml:space="preserve"> ( الراسخون في العلم )</w:t>
      </w:r>
      <w:r w:rsidR="001966FB">
        <w:rPr>
          <w:rFonts w:eastAsia="Times New Roman" w:hint="cs"/>
          <w:b w:val="0"/>
          <w:rtl/>
        </w:rPr>
        <w:t xml:space="preserve"> ،</w:t>
      </w:r>
      <w:r>
        <w:rPr>
          <w:rFonts w:eastAsia="Times New Roman" w:hint="cs"/>
          <w:b w:val="0"/>
          <w:rtl/>
        </w:rPr>
        <w:t xml:space="preserve"> ولكن وفق طبيعة المتشابه ونوعيه</w:t>
      </w:r>
      <w:r w:rsidR="001966FB">
        <w:rPr>
          <w:rFonts w:eastAsia="Times New Roman" w:hint="cs"/>
          <w:b w:val="0"/>
          <w:rtl/>
        </w:rPr>
        <w:t xml:space="preserve"> ،</w:t>
      </w:r>
      <w:r>
        <w:rPr>
          <w:rFonts w:eastAsia="Times New Roman" w:hint="cs"/>
          <w:b w:val="0"/>
          <w:rtl/>
        </w:rPr>
        <w:t xml:space="preserve"> إذ منه ما لا يعلمه سوى الله وحده</w:t>
      </w:r>
      <w:r w:rsidR="001966FB">
        <w:rPr>
          <w:rFonts w:eastAsia="Times New Roman" w:hint="cs"/>
          <w:b w:val="0"/>
          <w:rtl/>
        </w:rPr>
        <w:t xml:space="preserve"> ،</w:t>
      </w:r>
      <w:r>
        <w:rPr>
          <w:rFonts w:eastAsia="Times New Roman" w:hint="cs"/>
          <w:b w:val="0"/>
          <w:rtl/>
        </w:rPr>
        <w:t xml:space="preserve"> ومنه ما يعلمه الراسخون في العلم مع الاجتهاد والاستنباط</w:t>
      </w:r>
      <w:r w:rsidR="001966FB">
        <w:rPr>
          <w:rFonts w:eastAsia="Times New Roman" w:hint="cs"/>
          <w:b w:val="0"/>
          <w:rtl/>
        </w:rPr>
        <w:t xml:space="preserve"> ،</w:t>
      </w:r>
      <w:r>
        <w:rPr>
          <w:rFonts w:eastAsia="Times New Roman" w:hint="cs"/>
          <w:b w:val="0"/>
          <w:rtl/>
        </w:rPr>
        <w:t xml:space="preserve"> </w:t>
      </w:r>
    </w:p>
    <w:p w:rsidR="00626CC3" w:rsidRDefault="00626CC3" w:rsidP="00626CC3">
      <w:pPr>
        <w:jc w:val="both"/>
        <w:rPr>
          <w:b w:val="0"/>
          <w:rtl/>
        </w:rPr>
      </w:pPr>
      <w:r>
        <w:rPr>
          <w:rFonts w:hint="cs"/>
          <w:b w:val="0"/>
          <w:bCs/>
          <w:rtl/>
        </w:rPr>
        <w:t>أمثلة ودرر من أقوال العلماء فيما يتعلق بالمحكم والمتشابه في باب الصفات والأخبار</w:t>
      </w:r>
      <w:r w:rsidR="001966FB">
        <w:rPr>
          <w:rFonts w:hint="cs"/>
          <w:b w:val="0"/>
          <w:bCs/>
          <w:rtl/>
        </w:rPr>
        <w:t xml:space="preserve"> :</w:t>
      </w:r>
      <w:r>
        <w:rPr>
          <w:rFonts w:hint="cs"/>
          <w:b w:val="0"/>
          <w:bCs/>
          <w:rtl/>
        </w:rPr>
        <w:t xml:space="preserve">  </w:t>
      </w:r>
      <w:r>
        <w:rPr>
          <w:rFonts w:hint="cs"/>
          <w:b w:val="0"/>
          <w:bCs/>
          <w:rtl/>
          <w:lang w:bidi="ar-KW"/>
        </w:rPr>
        <w:t>قال السيوطي في كتابه القيم الجامع " الإتقان في علوم القرآن "</w:t>
      </w:r>
      <w:r w:rsidR="001966FB">
        <w:rPr>
          <w:rFonts w:hint="cs"/>
          <w:b w:val="0"/>
          <w:bCs/>
          <w:rtl/>
          <w:lang w:bidi="ar-KW"/>
        </w:rPr>
        <w:t xml:space="preserve"> :</w:t>
      </w:r>
      <w:r>
        <w:rPr>
          <w:rFonts w:hint="cs"/>
          <w:b w:val="0"/>
          <w:rtl/>
          <w:lang w:bidi="ar-KW"/>
        </w:rPr>
        <w:t xml:space="preserve">  </w:t>
      </w:r>
      <w:r>
        <w:rPr>
          <w:rFonts w:hint="cs"/>
          <w:b w:val="0"/>
          <w:rtl/>
        </w:rPr>
        <w:t>( من المتشابه آيات الصفات ولابن اللبان فيها تصنيف مفرد نحو { الرحمن على العرش استوى  }</w:t>
      </w:r>
      <w:r w:rsidR="001966FB">
        <w:rPr>
          <w:rFonts w:hint="cs"/>
          <w:b w:val="0"/>
          <w:rtl/>
        </w:rPr>
        <w:t xml:space="preserve"> ،</w:t>
      </w:r>
      <w:r>
        <w:rPr>
          <w:rFonts w:hint="cs"/>
          <w:b w:val="0"/>
          <w:rtl/>
        </w:rPr>
        <w:t xml:space="preserve"> { كل شيء هالك إلا وجهه }</w:t>
      </w:r>
      <w:r w:rsidR="001966FB">
        <w:rPr>
          <w:rFonts w:hint="cs"/>
          <w:b w:val="0"/>
          <w:rtl/>
        </w:rPr>
        <w:t xml:space="preserve"> ،</w:t>
      </w:r>
      <w:r>
        <w:rPr>
          <w:rFonts w:hint="cs"/>
          <w:b w:val="0"/>
          <w:rtl/>
        </w:rPr>
        <w:t xml:space="preserve"> { ويبقى وجه ربك }</w:t>
      </w:r>
      <w:r w:rsidR="001966FB">
        <w:rPr>
          <w:rFonts w:hint="cs"/>
          <w:b w:val="0"/>
          <w:rtl/>
        </w:rPr>
        <w:t xml:space="preserve"> ،</w:t>
      </w:r>
      <w:r>
        <w:rPr>
          <w:rFonts w:hint="cs"/>
          <w:b w:val="0"/>
          <w:rtl/>
        </w:rPr>
        <w:t xml:space="preserve"> { ولتصنع على عيني }</w:t>
      </w:r>
      <w:r w:rsidR="001966FB">
        <w:rPr>
          <w:rFonts w:hint="cs"/>
          <w:b w:val="0"/>
          <w:rtl/>
        </w:rPr>
        <w:t xml:space="preserve"> ،</w:t>
      </w:r>
      <w:r>
        <w:rPr>
          <w:rFonts w:hint="cs"/>
          <w:b w:val="0"/>
          <w:rtl/>
        </w:rPr>
        <w:t xml:space="preserve"> { يد الله فوق أيديهم }</w:t>
      </w:r>
      <w:r w:rsidR="001966FB">
        <w:rPr>
          <w:rFonts w:hint="cs"/>
          <w:b w:val="0"/>
          <w:rtl/>
        </w:rPr>
        <w:t xml:space="preserve"> ،</w:t>
      </w:r>
      <w:r>
        <w:rPr>
          <w:rFonts w:hint="cs"/>
          <w:b w:val="0"/>
          <w:rtl/>
        </w:rPr>
        <w:t xml:space="preserve"> { والسموات مطويات بيمينه }</w:t>
      </w:r>
      <w:r w:rsidR="001966FB">
        <w:rPr>
          <w:rFonts w:hint="cs"/>
          <w:b w:val="0"/>
          <w:rtl/>
        </w:rPr>
        <w:t xml:space="preserve"> ،</w:t>
      </w:r>
      <w:r>
        <w:rPr>
          <w:rFonts w:hint="cs"/>
          <w:b w:val="0"/>
          <w:rtl/>
        </w:rPr>
        <w:t xml:space="preserve"> وجمهور أهل السنة منهم السلف وأهل الحديث على الإيمان بها وتفويض معناها المراد منها إلى الله تعالى ولا نفسرها مع تنزيهنا له عن حقيقتها</w:t>
      </w:r>
      <w:r w:rsidR="001966FB">
        <w:rPr>
          <w:rFonts w:hint="cs"/>
          <w:b w:val="0"/>
          <w:rtl/>
        </w:rPr>
        <w:t xml:space="preserve"> ،</w:t>
      </w:r>
      <w:r>
        <w:rPr>
          <w:rFonts w:hint="cs"/>
          <w:b w:val="0"/>
          <w:rtl/>
        </w:rPr>
        <w:t xml:space="preserve">  أخرج أبو القاسم اللالكائي في السنن عن طريق قرة بن خالد عن الحسن عن أمه عن أم سلمة في قوله تعالى</w:t>
      </w:r>
      <w:r w:rsidR="001966FB">
        <w:rPr>
          <w:rFonts w:hint="cs"/>
          <w:b w:val="0"/>
          <w:rtl/>
        </w:rPr>
        <w:t xml:space="preserve"> :</w:t>
      </w:r>
      <w:r>
        <w:rPr>
          <w:rFonts w:hint="cs"/>
          <w:b w:val="0"/>
          <w:rtl/>
        </w:rPr>
        <w:t xml:space="preserve"> { الرحمن على العرش استوى }</w:t>
      </w:r>
      <w:r w:rsidR="001966FB">
        <w:rPr>
          <w:rFonts w:hint="cs"/>
          <w:b w:val="0"/>
          <w:rtl/>
        </w:rPr>
        <w:t xml:space="preserve"> ،</w:t>
      </w:r>
      <w:r>
        <w:rPr>
          <w:rFonts w:hint="cs"/>
          <w:b w:val="0"/>
          <w:rtl/>
        </w:rPr>
        <w:t xml:space="preserve"> قالت الكيف غير معقول والاستواء غير مجهول والإقرار به من الإيمان والجحود به كفر</w:t>
      </w:r>
      <w:r w:rsidR="001966FB">
        <w:rPr>
          <w:rFonts w:hint="cs"/>
          <w:b w:val="0"/>
          <w:rtl/>
        </w:rPr>
        <w:t xml:space="preserve"> ،</w:t>
      </w:r>
      <w:r>
        <w:rPr>
          <w:rFonts w:hint="cs"/>
          <w:b w:val="0"/>
          <w:rtl/>
        </w:rPr>
        <w:t xml:space="preserve">  وأخرج أيضا عن ربيعة بن أبي عبد الرحمن أنه سئل عن قوله</w:t>
      </w:r>
      <w:r w:rsidR="001966FB">
        <w:rPr>
          <w:rFonts w:hint="cs"/>
          <w:b w:val="0"/>
          <w:rtl/>
        </w:rPr>
        <w:t xml:space="preserve"> :</w:t>
      </w:r>
      <w:r>
        <w:rPr>
          <w:rFonts w:hint="cs"/>
          <w:b w:val="0"/>
          <w:rtl/>
        </w:rPr>
        <w:t xml:space="preserve"> { الرحمن على العرش استوى }</w:t>
      </w:r>
      <w:r w:rsidR="001966FB">
        <w:rPr>
          <w:rFonts w:hint="cs"/>
          <w:b w:val="0"/>
          <w:rtl/>
        </w:rPr>
        <w:t xml:space="preserve"> ،</w:t>
      </w:r>
      <w:r>
        <w:rPr>
          <w:rFonts w:hint="cs"/>
          <w:b w:val="0"/>
          <w:rtl/>
        </w:rPr>
        <w:t xml:space="preserve"> فقال الاستواء غير مجهول والكيف غير معقول ومن الله الرسالة وعلى الرسول البلاغ المبين وعلينا التصديق</w:t>
      </w:r>
      <w:r w:rsidR="001966FB">
        <w:rPr>
          <w:rFonts w:hint="cs"/>
          <w:b w:val="0"/>
          <w:rtl/>
        </w:rPr>
        <w:t xml:space="preserve"> ،</w:t>
      </w:r>
      <w:r>
        <w:rPr>
          <w:rFonts w:hint="cs"/>
          <w:b w:val="0"/>
          <w:rtl/>
        </w:rPr>
        <w:t xml:space="preserve">  وأخرج أيضا عن مالك أنه سئل عن الآية فقال</w:t>
      </w:r>
      <w:r w:rsidR="001966FB">
        <w:rPr>
          <w:rFonts w:hint="cs"/>
          <w:b w:val="0"/>
          <w:rtl/>
        </w:rPr>
        <w:t xml:space="preserve"> :</w:t>
      </w:r>
      <w:r>
        <w:rPr>
          <w:rFonts w:hint="cs"/>
          <w:b w:val="0"/>
          <w:rtl/>
        </w:rPr>
        <w:t xml:space="preserve">  الكيف غير معقول والاستواء غير مجهول والإيمان </w:t>
      </w:r>
      <w:r>
        <w:rPr>
          <w:rFonts w:hint="cs"/>
          <w:b w:val="0"/>
          <w:rtl/>
        </w:rPr>
        <w:lastRenderedPageBreak/>
        <w:t>به واجب والسؤال عنه بدعة</w:t>
      </w:r>
      <w:r w:rsidR="001966FB">
        <w:rPr>
          <w:rFonts w:hint="cs"/>
          <w:b w:val="0"/>
          <w:rtl/>
        </w:rPr>
        <w:t xml:space="preserve"> ،</w:t>
      </w:r>
      <w:r>
        <w:rPr>
          <w:rFonts w:hint="cs"/>
          <w:b w:val="0"/>
          <w:rtl/>
        </w:rPr>
        <w:t xml:space="preserve">  وأخرج البيهقي عنه أنه قال</w:t>
      </w:r>
      <w:r w:rsidR="001966FB">
        <w:rPr>
          <w:rFonts w:hint="cs"/>
          <w:b w:val="0"/>
          <w:rtl/>
        </w:rPr>
        <w:t xml:space="preserve"> :</w:t>
      </w:r>
      <w:r>
        <w:rPr>
          <w:rFonts w:hint="cs"/>
          <w:b w:val="0"/>
          <w:rtl/>
        </w:rPr>
        <w:t xml:space="preserve"> هو كما وصف نفسه ولا يقال كيف وكيف عنه مرفوع</w:t>
      </w:r>
      <w:r w:rsidR="001966FB">
        <w:rPr>
          <w:rFonts w:hint="cs"/>
          <w:b w:val="0"/>
          <w:rtl/>
        </w:rPr>
        <w:t xml:space="preserve"> ،</w:t>
      </w:r>
      <w:r>
        <w:rPr>
          <w:rFonts w:hint="cs"/>
          <w:b w:val="0"/>
          <w:rtl/>
        </w:rPr>
        <w:t xml:space="preserve"> وأخرج اللالكائي عن محمد بن الحسن قال إتفق الفقهاء كلهم من المشرق إلى المغرب على الإيمان بالصفات من غير تفسير ولا تشبيه</w:t>
      </w:r>
      <w:r w:rsidR="001966FB">
        <w:rPr>
          <w:rFonts w:hint="cs"/>
          <w:b w:val="0"/>
          <w:rtl/>
        </w:rPr>
        <w:t xml:space="preserve"> ،</w:t>
      </w:r>
      <w:r>
        <w:rPr>
          <w:rFonts w:hint="cs"/>
          <w:b w:val="0"/>
          <w:rtl/>
        </w:rPr>
        <w:t xml:space="preserve">  وقال الترمذي في الكلام على حديث الرؤية المذهب في هذا عند أهل العلم من الأئمة مثل سفيان الثوري ومالك وابن المبارك وابن عيينة ووكيع وغيرهم أنهم قالوا</w:t>
      </w:r>
      <w:r w:rsidR="001966FB">
        <w:rPr>
          <w:rFonts w:hint="cs"/>
          <w:b w:val="0"/>
          <w:rtl/>
        </w:rPr>
        <w:t xml:space="preserve"> :</w:t>
      </w:r>
      <w:r>
        <w:rPr>
          <w:rFonts w:hint="cs"/>
          <w:b w:val="0"/>
          <w:rtl/>
        </w:rPr>
        <w:t xml:space="preserve"> نروي هذه الأحاديث كما جاءت ونؤمن بها ولا يقال كيف ولا نفسر ولا نتوهم</w:t>
      </w:r>
      <w:r w:rsidR="001966FB">
        <w:rPr>
          <w:rFonts w:hint="cs"/>
          <w:b w:val="0"/>
          <w:rtl/>
        </w:rPr>
        <w:t xml:space="preserve"> ،</w:t>
      </w:r>
      <w:r>
        <w:rPr>
          <w:rFonts w:hint="cs"/>
          <w:b w:val="0"/>
          <w:rtl/>
        </w:rPr>
        <w:t xml:space="preserve">  وذهبت طائفة من أهل السنة على أننا نؤولها على ما يليق بجلاله تعالى وهذا مذهب الخلف</w:t>
      </w:r>
      <w:r w:rsidR="001966FB">
        <w:rPr>
          <w:rFonts w:hint="cs"/>
          <w:b w:val="0"/>
          <w:rtl/>
        </w:rPr>
        <w:t xml:space="preserve"> ،</w:t>
      </w:r>
      <w:r>
        <w:rPr>
          <w:rFonts w:hint="cs"/>
          <w:b w:val="0"/>
          <w:rtl/>
        </w:rPr>
        <w:t xml:space="preserve">  وكان إمام الحرمين يذهب إليه ثم رجع عنه فقال في الرسالة النظامية الذي نرتضيه دينا وندين الله به عقدا إتباع سلف الأمة فإنهم درجوا على ترك التعرض لمعانيها</w:t>
      </w:r>
      <w:r w:rsidR="001966FB">
        <w:rPr>
          <w:rFonts w:hint="cs"/>
          <w:b w:val="0"/>
          <w:rtl/>
        </w:rPr>
        <w:t xml:space="preserve"> ،</w:t>
      </w:r>
      <w:r>
        <w:rPr>
          <w:rFonts w:hint="cs"/>
          <w:b w:val="0"/>
          <w:rtl/>
        </w:rPr>
        <w:t xml:space="preserve"> وقال ابن الصلاح على هذه الطريقة مضى صدر الأمة وساداتها وإياها اختار أئمة الفقهاء وقاداتها وإليها دعا أئمة الحديث وأعلامه ولا أحد من المتكلمين من أصحابنا يصدق عنها ويأباها</w:t>
      </w:r>
      <w:r w:rsidR="001966FB">
        <w:rPr>
          <w:rFonts w:hint="cs"/>
          <w:b w:val="0"/>
          <w:rtl/>
        </w:rPr>
        <w:t xml:space="preserve"> ،</w:t>
      </w:r>
      <w:r>
        <w:rPr>
          <w:rFonts w:hint="cs"/>
          <w:b w:val="0"/>
          <w:rtl/>
        </w:rPr>
        <w:t xml:space="preserve">  واختار ابن برهان مذهب التأويل قال</w:t>
      </w:r>
      <w:r w:rsidR="001966FB">
        <w:rPr>
          <w:rFonts w:hint="cs"/>
          <w:b w:val="0"/>
          <w:rtl/>
        </w:rPr>
        <w:t xml:space="preserve"> :</w:t>
      </w:r>
      <w:r>
        <w:rPr>
          <w:rFonts w:hint="cs"/>
          <w:b w:val="0"/>
          <w:rtl/>
        </w:rPr>
        <w:t xml:space="preserve"> ومنشأ الخلاف بين الفريقين هل يجوز أن يكون في القرآن شيء لم نعلم معناه أو لا بل يعلمه الراسخون في العلم</w:t>
      </w:r>
      <w:r w:rsidR="001966FB">
        <w:rPr>
          <w:rFonts w:hint="cs"/>
          <w:b w:val="0"/>
          <w:rtl/>
        </w:rPr>
        <w:t xml:space="preserve"> ،</w:t>
      </w:r>
      <w:r>
        <w:rPr>
          <w:rFonts w:hint="cs"/>
          <w:b w:val="0"/>
          <w:rtl/>
        </w:rPr>
        <w:t xml:space="preserve"> وتوسط ابن دقيق العيد</w:t>
      </w:r>
      <w:r w:rsidR="001966FB">
        <w:rPr>
          <w:rFonts w:hint="cs"/>
          <w:b w:val="0"/>
          <w:rtl/>
        </w:rPr>
        <w:t xml:space="preserve"> :</w:t>
      </w:r>
      <w:r>
        <w:rPr>
          <w:rFonts w:hint="cs"/>
          <w:b w:val="0"/>
          <w:rtl/>
        </w:rPr>
        <w:t xml:space="preserve"> فقال إذا كان التأويل قريبا من لسان العرب لم ينكر أو بعيدا توقفنا عنه وآمنا بمعناه على الوجه الذي أريد به مع التنزيه قال وما كان معناه من هذه الألفاظ ظاهرا مفهوما من تخاطب العرب قلنا به من غير توقيف كما في قوله تعالى</w:t>
      </w:r>
      <w:r w:rsidR="001966FB">
        <w:rPr>
          <w:rFonts w:hint="cs"/>
          <w:b w:val="0"/>
          <w:rtl/>
        </w:rPr>
        <w:t xml:space="preserve"> :</w:t>
      </w:r>
      <w:r>
        <w:rPr>
          <w:rFonts w:hint="cs"/>
          <w:b w:val="0"/>
          <w:rtl/>
        </w:rPr>
        <w:t xml:space="preserve"> { يا حسرتي على ما فرطت في جنب الله }</w:t>
      </w:r>
      <w:r w:rsidR="001966FB">
        <w:rPr>
          <w:rFonts w:hint="cs"/>
          <w:b w:val="0"/>
          <w:rtl/>
        </w:rPr>
        <w:t xml:space="preserve"> ،</w:t>
      </w:r>
      <w:r>
        <w:rPr>
          <w:rFonts w:hint="cs"/>
          <w:b w:val="0"/>
          <w:rtl/>
        </w:rPr>
        <w:t xml:space="preserve"> فنحمله على حق الله وما يجب له ) أهـ [ الإتقان ج</w:t>
      </w:r>
      <w:r w:rsidR="001966FB">
        <w:rPr>
          <w:rFonts w:hint="cs"/>
          <w:b w:val="0"/>
          <w:rtl/>
        </w:rPr>
        <w:t xml:space="preserve"> :</w:t>
      </w:r>
      <w:r>
        <w:rPr>
          <w:rFonts w:hint="cs"/>
          <w:b w:val="0"/>
          <w:rtl/>
        </w:rPr>
        <w:t xml:space="preserve"> 2 ص</w:t>
      </w:r>
      <w:r w:rsidR="001966FB">
        <w:rPr>
          <w:rFonts w:hint="cs"/>
          <w:b w:val="0"/>
          <w:rtl/>
        </w:rPr>
        <w:t xml:space="preserve"> :</w:t>
      </w:r>
      <w:r>
        <w:rPr>
          <w:rFonts w:hint="cs"/>
          <w:b w:val="0"/>
          <w:rtl/>
        </w:rPr>
        <w:t xml:space="preserve"> 13 ]</w:t>
      </w:r>
      <w:r w:rsidR="001966FB">
        <w:rPr>
          <w:rFonts w:hint="cs"/>
          <w:b w:val="0"/>
          <w:rtl/>
        </w:rPr>
        <w:t xml:space="preserve"> ،</w:t>
      </w:r>
      <w:r>
        <w:rPr>
          <w:rFonts w:hint="cs"/>
          <w:b w:val="0"/>
          <w:rtl/>
        </w:rPr>
        <w:t xml:space="preserve"> ثم أطال رحمه الله - بعد ذلك - في ذكر تأويلات أهل السنّة للمتشابه من الصفات</w:t>
      </w:r>
      <w:r w:rsidR="001966FB">
        <w:rPr>
          <w:rFonts w:hint="cs"/>
          <w:b w:val="0"/>
          <w:rtl/>
        </w:rPr>
        <w:t xml:space="preserve"> ،</w:t>
      </w:r>
      <w:r>
        <w:rPr>
          <w:rFonts w:hint="cs"/>
          <w:b w:val="0"/>
          <w:rtl/>
        </w:rPr>
        <w:t xml:space="preserve"> وذكر منها الاستواء والنفس والوجه والعين واليد والمحبة والغضب والعندية والمكان</w:t>
      </w:r>
      <w:r w:rsidR="001966FB">
        <w:rPr>
          <w:rFonts w:hint="cs"/>
          <w:b w:val="0"/>
          <w:rtl/>
        </w:rPr>
        <w:t xml:space="preserve"> ،</w:t>
      </w:r>
      <w:r>
        <w:rPr>
          <w:rFonts w:hint="cs"/>
          <w:b w:val="0"/>
          <w:rtl/>
        </w:rPr>
        <w:t xml:space="preserve"> </w:t>
      </w:r>
      <w:r>
        <w:rPr>
          <w:rFonts w:hint="cs"/>
          <w:b w:val="0"/>
          <w:bCs/>
          <w:rtl/>
          <w:lang w:bidi="ar-KW"/>
        </w:rPr>
        <w:t>وقال الإمام الزركشي في كتابه القيم</w:t>
      </w:r>
      <w:r w:rsidR="001966FB">
        <w:rPr>
          <w:rFonts w:hint="cs"/>
          <w:b w:val="0"/>
          <w:bCs/>
          <w:rtl/>
          <w:lang w:bidi="ar-KW"/>
        </w:rPr>
        <w:t xml:space="preserve"> :</w:t>
      </w:r>
      <w:r>
        <w:rPr>
          <w:rFonts w:hint="cs"/>
          <w:b w:val="0"/>
          <w:bCs/>
          <w:rtl/>
          <w:lang w:bidi="ar-KW"/>
        </w:rPr>
        <w:t xml:space="preserve"> البرهان في علوم القرآن</w:t>
      </w:r>
      <w:r w:rsidR="001966FB">
        <w:rPr>
          <w:rFonts w:hint="cs"/>
          <w:b w:val="0"/>
          <w:bCs/>
          <w:rtl/>
          <w:lang w:bidi="ar-KW"/>
        </w:rPr>
        <w:t xml:space="preserve"> :</w:t>
      </w:r>
      <w:r>
        <w:rPr>
          <w:rFonts w:hint="cs"/>
          <w:b w:val="0"/>
          <w:bCs/>
          <w:rtl/>
          <w:lang w:bidi="ar-KW"/>
        </w:rPr>
        <w:t xml:space="preserve"> </w:t>
      </w:r>
      <w:r>
        <w:rPr>
          <w:rFonts w:hint="cs"/>
          <w:b w:val="0"/>
          <w:rtl/>
          <w:lang w:bidi="ar-KW"/>
        </w:rPr>
        <w:t xml:space="preserve"> </w:t>
      </w:r>
      <w:r>
        <w:rPr>
          <w:rFonts w:hint="cs"/>
          <w:b w:val="0"/>
          <w:rtl/>
        </w:rPr>
        <w:t>( النوع السابع والثلاثون</w:t>
      </w:r>
      <w:r w:rsidR="001966FB">
        <w:rPr>
          <w:rFonts w:hint="cs"/>
          <w:b w:val="0"/>
          <w:rtl/>
        </w:rPr>
        <w:t xml:space="preserve"> :</w:t>
      </w:r>
      <w:r>
        <w:rPr>
          <w:rFonts w:hint="cs"/>
          <w:b w:val="0"/>
          <w:rtl/>
        </w:rPr>
        <w:t xml:space="preserve"> في حكم الآيات المتشابهات الواردة في الصفات</w:t>
      </w:r>
      <w:r w:rsidR="001966FB">
        <w:rPr>
          <w:rFonts w:hint="cs"/>
          <w:b w:val="0"/>
          <w:rtl/>
        </w:rPr>
        <w:t xml:space="preserve"> ،</w:t>
      </w:r>
      <w:r>
        <w:rPr>
          <w:rFonts w:hint="cs"/>
          <w:b w:val="0"/>
          <w:rtl/>
        </w:rPr>
        <w:t xml:space="preserve">  وقد اختلف الناس في الوارد منها في الآيات والأحاديث على ثلاث فرق</w:t>
      </w:r>
      <w:r w:rsidR="001966FB">
        <w:rPr>
          <w:rFonts w:hint="cs"/>
          <w:b w:val="0"/>
          <w:rtl/>
        </w:rPr>
        <w:t xml:space="preserve"> ،</w:t>
      </w:r>
      <w:r>
        <w:rPr>
          <w:rFonts w:hint="cs"/>
          <w:b w:val="0"/>
          <w:rtl/>
        </w:rPr>
        <w:t xml:space="preserve">  أحدها</w:t>
      </w:r>
      <w:r w:rsidR="001966FB">
        <w:rPr>
          <w:rFonts w:hint="cs"/>
          <w:b w:val="0"/>
          <w:rtl/>
        </w:rPr>
        <w:t xml:space="preserve"> :</w:t>
      </w:r>
      <w:r>
        <w:rPr>
          <w:rFonts w:hint="cs"/>
          <w:b w:val="0"/>
          <w:rtl/>
        </w:rPr>
        <w:t xml:space="preserve"> أنه لا مدخل للتأويل فيها بل تجري على ظاهرها ولا تؤول شيئا منها وهم المشبهة</w:t>
      </w:r>
      <w:r w:rsidR="001966FB">
        <w:rPr>
          <w:rFonts w:hint="cs"/>
          <w:b w:val="0"/>
          <w:rtl/>
        </w:rPr>
        <w:t xml:space="preserve"> ،</w:t>
      </w:r>
      <w:r>
        <w:rPr>
          <w:rFonts w:hint="cs"/>
          <w:b w:val="0"/>
          <w:rtl/>
        </w:rPr>
        <w:t xml:space="preserve">  والثاني</w:t>
      </w:r>
      <w:r w:rsidR="001966FB">
        <w:rPr>
          <w:rFonts w:hint="cs"/>
          <w:b w:val="0"/>
          <w:rtl/>
        </w:rPr>
        <w:t xml:space="preserve"> :</w:t>
      </w:r>
      <w:r>
        <w:rPr>
          <w:rFonts w:hint="cs"/>
          <w:b w:val="0"/>
          <w:rtl/>
        </w:rPr>
        <w:t xml:space="preserve"> أن لها تأويلا ولكنا نمسك عنه مع تنزيه اعتقادنا عن الشبه والتعطيل ونقول لا يعلمه إلا الله وهو قول السلف</w:t>
      </w:r>
      <w:r w:rsidR="001966FB">
        <w:rPr>
          <w:rFonts w:hint="cs"/>
          <w:b w:val="0"/>
          <w:rtl/>
        </w:rPr>
        <w:t xml:space="preserve"> ،</w:t>
      </w:r>
      <w:r>
        <w:rPr>
          <w:rFonts w:hint="cs"/>
          <w:b w:val="0"/>
          <w:rtl/>
        </w:rPr>
        <w:t xml:space="preserve">  والثالث أنها مؤولة وأولوها على ما يليق به</w:t>
      </w:r>
      <w:r w:rsidR="001966FB">
        <w:rPr>
          <w:rFonts w:hint="cs"/>
          <w:b w:val="0"/>
          <w:rtl/>
        </w:rPr>
        <w:t xml:space="preserve"> ،</w:t>
      </w:r>
      <w:r>
        <w:rPr>
          <w:rFonts w:hint="cs"/>
          <w:b w:val="0"/>
          <w:rtl/>
        </w:rPr>
        <w:t xml:space="preserve"> والأول باطل والأخيران منقولان عن الصحابة فنقل الإمساك عن أم سلمة أنها سئلت عن الاستواء فقالت</w:t>
      </w:r>
      <w:r w:rsidR="001966FB">
        <w:rPr>
          <w:rFonts w:hint="cs"/>
          <w:b w:val="0"/>
          <w:rtl/>
        </w:rPr>
        <w:t xml:space="preserve"> :</w:t>
      </w:r>
      <w:r>
        <w:rPr>
          <w:rFonts w:hint="cs"/>
          <w:b w:val="0"/>
          <w:rtl/>
        </w:rPr>
        <w:t xml:space="preserve"> الاستواء معلوم والكيف مجهول والإيمان به واجب والسؤال عنه بدعة وكذلك سئل عنه مالك فأجاب بما قالته أم سلمة إلا أنه زاد فيها أن من عاد إلى هذا السؤال عنه أضرب عنقه وكذلك سئل سفيان الثوري فقال</w:t>
      </w:r>
      <w:r w:rsidR="001966FB">
        <w:rPr>
          <w:rFonts w:hint="cs"/>
          <w:b w:val="0"/>
          <w:rtl/>
        </w:rPr>
        <w:t xml:space="preserve"> :</w:t>
      </w:r>
      <w:r>
        <w:rPr>
          <w:rFonts w:hint="cs"/>
          <w:b w:val="0"/>
          <w:rtl/>
        </w:rPr>
        <w:t xml:space="preserve"> أفهم من قوله</w:t>
      </w:r>
      <w:r w:rsidR="001966FB">
        <w:rPr>
          <w:rFonts w:hint="cs"/>
          <w:b w:val="0"/>
          <w:rtl/>
        </w:rPr>
        <w:t xml:space="preserve"> :</w:t>
      </w:r>
      <w:r>
        <w:rPr>
          <w:rFonts w:hint="cs"/>
          <w:b w:val="0"/>
          <w:rtl/>
        </w:rPr>
        <w:t xml:space="preserve"> { الرحمن على العرش استوى }  ما أفهم من قوله</w:t>
      </w:r>
      <w:r w:rsidR="001966FB">
        <w:rPr>
          <w:rFonts w:hint="cs"/>
          <w:b w:val="0"/>
          <w:rtl/>
        </w:rPr>
        <w:t xml:space="preserve"> :</w:t>
      </w:r>
      <w:r>
        <w:rPr>
          <w:rFonts w:hint="cs"/>
          <w:b w:val="0"/>
          <w:rtl/>
        </w:rPr>
        <w:t xml:space="preserve"> {  ثم استوى إلى السماء }</w:t>
      </w:r>
      <w:r w:rsidR="001966FB">
        <w:rPr>
          <w:rFonts w:hint="cs"/>
          <w:b w:val="0"/>
          <w:rtl/>
        </w:rPr>
        <w:t xml:space="preserve"> ،</w:t>
      </w:r>
      <w:r>
        <w:rPr>
          <w:rFonts w:hint="cs"/>
          <w:b w:val="0"/>
          <w:rtl/>
        </w:rPr>
        <w:t xml:space="preserve">  وسئل الأوزاعي عن تفسير هذه الآية فقال</w:t>
      </w:r>
      <w:r w:rsidR="001966FB">
        <w:rPr>
          <w:rFonts w:hint="cs"/>
          <w:b w:val="0"/>
          <w:rtl/>
        </w:rPr>
        <w:t xml:space="preserve"> :</w:t>
      </w:r>
      <w:r>
        <w:rPr>
          <w:rFonts w:hint="cs"/>
          <w:b w:val="0"/>
          <w:rtl/>
        </w:rPr>
        <w:t xml:space="preserve"> الرحمن على العرش استوى  كما قال وإني لأراك ضالا</w:t>
      </w:r>
      <w:r w:rsidR="001966FB">
        <w:rPr>
          <w:rFonts w:hint="cs"/>
          <w:b w:val="0"/>
          <w:rtl/>
        </w:rPr>
        <w:t xml:space="preserve"> ،</w:t>
      </w:r>
      <w:r>
        <w:rPr>
          <w:rFonts w:hint="cs"/>
          <w:b w:val="0"/>
          <w:rtl/>
        </w:rPr>
        <w:t xml:space="preserve"> وسئل ابن راهويه عن الاستواء أقائم هو أم قاعد فقال لا يمل القيام حتى </w:t>
      </w:r>
      <w:r>
        <w:rPr>
          <w:rFonts w:hint="cs"/>
          <w:b w:val="0"/>
          <w:rtl/>
        </w:rPr>
        <w:lastRenderedPageBreak/>
        <w:t>يقعد ولا يمل القعود حتى يقوم وأنت إلى هذا السؤال أحوج</w:t>
      </w:r>
      <w:r w:rsidR="001966FB">
        <w:rPr>
          <w:rFonts w:hint="cs"/>
          <w:b w:val="0"/>
          <w:rtl/>
        </w:rPr>
        <w:t xml:space="preserve"> ،</w:t>
      </w:r>
      <w:r>
        <w:rPr>
          <w:rFonts w:hint="cs"/>
          <w:b w:val="0"/>
          <w:rtl/>
        </w:rPr>
        <w:t xml:space="preserve">  قال الشيخ أبو عمرو بن الصلاح وعلى هذه الطريقة مضى صدر الأمة وسادتها</w:t>
      </w:r>
      <w:r w:rsidR="001966FB">
        <w:rPr>
          <w:rFonts w:hint="cs"/>
          <w:b w:val="0"/>
          <w:rtl/>
        </w:rPr>
        <w:t xml:space="preserve"> ،</w:t>
      </w:r>
      <w:r>
        <w:rPr>
          <w:rFonts w:hint="cs"/>
          <w:b w:val="0"/>
          <w:rtl/>
        </w:rPr>
        <w:t xml:space="preserve"> وإياها اختار أئمة الفقهاء وقادتها وإليها دعا أئمة الحديث وأعلامه ولا أحد من المتكلمين من أصحابنا يصدف عنها ويأباها   وأفصح الغزالي عنهم في غير موضع بتهجين ما سواها حتى ألجم آخرا في إلجامه كل عالم أو عامي عما عداها</w:t>
      </w:r>
      <w:r w:rsidR="001966FB">
        <w:rPr>
          <w:rFonts w:hint="cs"/>
          <w:b w:val="0"/>
          <w:rtl/>
        </w:rPr>
        <w:t xml:space="preserve"> ،</w:t>
      </w:r>
      <w:r>
        <w:rPr>
          <w:rFonts w:hint="cs"/>
          <w:b w:val="0"/>
          <w:rtl/>
        </w:rPr>
        <w:t xml:space="preserve">  قال وهو كتاب إلجام العوام عن علم الكلام</w:t>
      </w:r>
      <w:r w:rsidR="001966FB">
        <w:rPr>
          <w:rFonts w:hint="cs"/>
          <w:b w:val="0"/>
          <w:rtl/>
        </w:rPr>
        <w:t xml:space="preserve"> ،</w:t>
      </w:r>
      <w:r>
        <w:rPr>
          <w:rFonts w:hint="cs"/>
          <w:b w:val="0"/>
          <w:rtl/>
        </w:rPr>
        <w:t xml:space="preserve"> آخر تصانيف الغزالي مطلقا آخر تصانيفه في أصول الدين حث فيه على مذاهب السلف ومن تبعهم   وممن نقل عنه التأويل علي وابن مسعود وابن عباس وغيرهم   وقال الغزالي في كتاب التفرقة بين الإسلام والزندقة</w:t>
      </w:r>
      <w:r w:rsidR="001966FB">
        <w:rPr>
          <w:rFonts w:hint="cs"/>
          <w:b w:val="0"/>
          <w:rtl/>
        </w:rPr>
        <w:t xml:space="preserve"> :</w:t>
      </w:r>
      <w:r>
        <w:rPr>
          <w:rFonts w:hint="cs"/>
          <w:b w:val="0"/>
          <w:rtl/>
        </w:rPr>
        <w:t xml:space="preserve"> إن الإمام أحمد أول في ثلاثة مواضع</w:t>
      </w:r>
      <w:r w:rsidR="001966FB">
        <w:rPr>
          <w:rFonts w:hint="cs"/>
          <w:b w:val="0"/>
          <w:rtl/>
        </w:rPr>
        <w:t xml:space="preserve"> ،</w:t>
      </w:r>
      <w:r>
        <w:rPr>
          <w:rFonts w:hint="cs"/>
          <w:b w:val="0"/>
          <w:rtl/>
        </w:rPr>
        <w:t xml:space="preserve"> وأنكر ذلك عليه بعض المتأخرين   قلت وقد حكى ابن الجوزي عن القاضي أبي يعلى تأويل أحمد في قوله تعالى</w:t>
      </w:r>
      <w:r w:rsidR="001966FB">
        <w:rPr>
          <w:rFonts w:hint="cs"/>
          <w:b w:val="0"/>
          <w:rtl/>
        </w:rPr>
        <w:t xml:space="preserve"> :</w:t>
      </w:r>
      <w:r>
        <w:rPr>
          <w:rFonts w:hint="cs"/>
          <w:b w:val="0"/>
          <w:rtl/>
        </w:rPr>
        <w:t xml:space="preserve"> { أو يأتي ربك }</w:t>
      </w:r>
      <w:r w:rsidR="001966FB">
        <w:rPr>
          <w:rFonts w:hint="cs"/>
          <w:b w:val="0"/>
          <w:rtl/>
        </w:rPr>
        <w:t xml:space="preserve"> ،</w:t>
      </w:r>
      <w:r>
        <w:rPr>
          <w:rFonts w:hint="cs"/>
          <w:b w:val="0"/>
          <w:rtl/>
        </w:rPr>
        <w:t xml:space="preserve">  قال وهل هو إلا أمره بدليل قوله</w:t>
      </w:r>
      <w:r w:rsidR="001966FB">
        <w:rPr>
          <w:rFonts w:hint="cs"/>
          <w:b w:val="0"/>
          <w:rtl/>
        </w:rPr>
        <w:t xml:space="preserve"> :</w:t>
      </w:r>
      <w:r>
        <w:rPr>
          <w:rFonts w:hint="cs"/>
          <w:b w:val="0"/>
          <w:rtl/>
        </w:rPr>
        <w:t xml:space="preserve"> { أو يأتي أمر ربك }</w:t>
      </w:r>
      <w:r w:rsidR="001966FB">
        <w:rPr>
          <w:rFonts w:hint="cs"/>
          <w:b w:val="0"/>
          <w:rtl/>
        </w:rPr>
        <w:t xml:space="preserve"> ،</w:t>
      </w:r>
      <w:r>
        <w:rPr>
          <w:rFonts w:hint="cs"/>
          <w:b w:val="0"/>
          <w:rtl/>
        </w:rPr>
        <w:t xml:space="preserve">  واختار ابن برهان وغيره من الأشعرية التأويل قال ومنشأ الخلاف بين الفريقين أنه هل يجوز في القرآن شيء لا يعلم معناه فعندهم يجوز فلهذا منعوا التأويل واعتقدوا التنزيه على ما يعلمه الله</w:t>
      </w:r>
      <w:r w:rsidR="001966FB">
        <w:rPr>
          <w:rFonts w:hint="cs"/>
          <w:b w:val="0"/>
          <w:rtl/>
        </w:rPr>
        <w:t xml:space="preserve"> ،</w:t>
      </w:r>
      <w:r>
        <w:rPr>
          <w:rFonts w:hint="cs"/>
          <w:b w:val="0"/>
          <w:rtl/>
        </w:rPr>
        <w:t xml:space="preserve">  وعندنا لا يجوز ذلك بل الراسخون يعلمونه</w:t>
      </w:r>
      <w:r w:rsidR="001966FB">
        <w:rPr>
          <w:rFonts w:hint="cs"/>
          <w:b w:val="0"/>
          <w:rtl/>
        </w:rPr>
        <w:t xml:space="preserve"> ،</w:t>
      </w:r>
      <w:r>
        <w:rPr>
          <w:rFonts w:hint="cs"/>
          <w:b w:val="0"/>
          <w:rtl/>
        </w:rPr>
        <w:t xml:space="preserve"> قلت</w:t>
      </w:r>
      <w:r w:rsidR="001966FB">
        <w:rPr>
          <w:rFonts w:hint="cs"/>
          <w:b w:val="0"/>
          <w:rtl/>
        </w:rPr>
        <w:t xml:space="preserve"> :</w:t>
      </w:r>
      <w:r>
        <w:rPr>
          <w:rFonts w:hint="cs"/>
          <w:b w:val="0"/>
          <w:rtl/>
        </w:rPr>
        <w:t xml:space="preserve"> وإنما حملهم على التأويل وجوب حمل الكلام على خلاف المفهوم من حقيقته لقيام الأدلة على استحالة المتشابه والجسمية في حق البارئ تعالى والخوض في مثل هذه الأمور خطره عظيم وليس بين المعقول والمنقول تغاير في الأصول بل التغاير إنما يكون في الألفاظ واستعمال المجاز لغة العرب وإنما قلنا لا تغاير بينهما في الأصول لما علم بالدليل أن العقل لا يكذب ما ورد به الشرع إذ لا يرد الشرع بما لا يفهمه العقل إذ هو دليل الشرع وكونه حقا ولو تصور كذب العقل في شيء لتصور كذبه في صدق الشرع فمن طالت ممارسته العلوم وكثر خوضه في بحورها أمكنه التلفيق بينهما لكنه لا يخلو من أحد أمرين إما تأويل يبعد عن الأفهام أو موضع لا يتبين فيه وجه التأويل لقصور الأفهام عن إدراك الحقيقة والطمع في تلفيق كل ما يرد مستحيل المرام والمرد إلى قوله</w:t>
      </w:r>
      <w:r w:rsidR="001966FB">
        <w:rPr>
          <w:rFonts w:hint="cs"/>
          <w:b w:val="0"/>
          <w:rtl/>
        </w:rPr>
        <w:t xml:space="preserve"> :</w:t>
      </w:r>
      <w:r>
        <w:rPr>
          <w:rFonts w:hint="cs"/>
          <w:b w:val="0"/>
          <w:rtl/>
        </w:rPr>
        <w:t xml:space="preserve"> { ليس كمثله شيء وهو السميع البصير }) أهـ [  </w:t>
      </w:r>
      <w:r>
        <w:rPr>
          <w:rFonts w:hint="cs"/>
          <w:b w:val="0"/>
          <w:rtl/>
          <w:lang w:bidi="ar-KW"/>
        </w:rPr>
        <w:t>البرهان في علوم القرآن</w:t>
      </w:r>
      <w:r w:rsidR="001966FB">
        <w:rPr>
          <w:rFonts w:hint="cs"/>
          <w:b w:val="0"/>
          <w:rtl/>
          <w:lang w:bidi="ar-KW"/>
        </w:rPr>
        <w:t xml:space="preserve"> :</w:t>
      </w:r>
      <w:r>
        <w:rPr>
          <w:rFonts w:hint="cs"/>
          <w:b w:val="0"/>
          <w:rtl/>
          <w:lang w:bidi="ar-KW"/>
        </w:rPr>
        <w:t xml:space="preserve"> </w:t>
      </w:r>
      <w:r>
        <w:rPr>
          <w:rFonts w:hint="cs"/>
          <w:b w:val="0"/>
          <w:rtl/>
        </w:rPr>
        <w:t>ج</w:t>
      </w:r>
      <w:r w:rsidR="001966FB">
        <w:rPr>
          <w:rFonts w:hint="cs"/>
          <w:b w:val="0"/>
          <w:rtl/>
        </w:rPr>
        <w:t xml:space="preserve"> :</w:t>
      </w:r>
      <w:r>
        <w:rPr>
          <w:rFonts w:hint="cs"/>
          <w:b w:val="0"/>
          <w:rtl/>
        </w:rPr>
        <w:t xml:space="preserve"> 2 ص</w:t>
      </w:r>
      <w:r w:rsidR="001966FB">
        <w:rPr>
          <w:rFonts w:hint="cs"/>
          <w:b w:val="0"/>
          <w:rtl/>
        </w:rPr>
        <w:t xml:space="preserve"> :</w:t>
      </w:r>
      <w:r>
        <w:rPr>
          <w:rFonts w:hint="cs"/>
          <w:b w:val="0"/>
          <w:rtl/>
        </w:rPr>
        <w:t xml:space="preserve"> 78 ]</w:t>
      </w:r>
      <w:r w:rsidR="001966FB">
        <w:rPr>
          <w:rFonts w:hint="cs"/>
          <w:b w:val="0"/>
          <w:rtl/>
        </w:rPr>
        <w:t xml:space="preserve"> ،</w:t>
      </w:r>
      <w:r>
        <w:rPr>
          <w:rFonts w:hint="cs"/>
          <w:b w:val="0"/>
          <w:rtl/>
        </w:rPr>
        <w:t xml:space="preserve"> ثم أطال رحمه الله - بعد ذلك - في ذكر تأويلات أهل السنّة للمتشابه من الصفات</w:t>
      </w:r>
      <w:r w:rsidR="001966FB">
        <w:rPr>
          <w:rFonts w:hint="cs"/>
          <w:b w:val="0"/>
          <w:rtl/>
        </w:rPr>
        <w:t xml:space="preserve"> ،</w:t>
      </w:r>
      <w:r>
        <w:rPr>
          <w:rFonts w:hint="cs"/>
          <w:b w:val="0"/>
          <w:rtl/>
        </w:rPr>
        <w:t xml:space="preserve">  </w:t>
      </w:r>
      <w:r>
        <w:rPr>
          <w:rFonts w:hint="cs"/>
          <w:b w:val="0"/>
          <w:bCs/>
          <w:rtl/>
        </w:rPr>
        <w:t>وقال الزرقاني في كتابه مناهل العرفان</w:t>
      </w:r>
      <w:r w:rsidR="001966FB">
        <w:rPr>
          <w:rFonts w:hint="cs"/>
          <w:b w:val="0"/>
          <w:bCs/>
          <w:rtl/>
        </w:rPr>
        <w:t xml:space="preserve"> :</w:t>
      </w:r>
      <w:r>
        <w:rPr>
          <w:rFonts w:hint="cs"/>
          <w:b w:val="0"/>
          <w:bCs/>
          <w:rtl/>
        </w:rPr>
        <w:t xml:space="preserve">  </w:t>
      </w:r>
      <w:r>
        <w:rPr>
          <w:rFonts w:hint="cs"/>
          <w:b w:val="0"/>
          <w:rtl/>
        </w:rPr>
        <w:t>( الرأي الرشيد في متشابه الصفات</w:t>
      </w:r>
      <w:r w:rsidR="001966FB">
        <w:rPr>
          <w:rFonts w:hint="cs"/>
          <w:b w:val="0"/>
          <w:rtl/>
        </w:rPr>
        <w:t xml:space="preserve"> :</w:t>
      </w:r>
      <w:r>
        <w:rPr>
          <w:rFonts w:hint="cs"/>
          <w:b w:val="0"/>
          <w:rtl/>
        </w:rPr>
        <w:t xml:space="preserve"> علماؤنا أجزل الله مثوبتهم قد اتفقوا على ثلاثة أمور تتعلق بهذه المتشابهات ثم اختلفوا فيما وراءها</w:t>
      </w:r>
      <w:r w:rsidR="001966FB">
        <w:rPr>
          <w:rFonts w:hint="cs"/>
          <w:b w:val="0"/>
          <w:rtl/>
        </w:rPr>
        <w:t xml:space="preserve"> ،</w:t>
      </w:r>
      <w:r>
        <w:rPr>
          <w:rFonts w:hint="cs"/>
          <w:b w:val="0"/>
          <w:rtl/>
        </w:rPr>
        <w:t xml:space="preserve">  </w:t>
      </w:r>
      <w:r>
        <w:rPr>
          <w:rFonts w:hint="cs"/>
          <w:b w:val="0"/>
          <w:bCs/>
          <w:rtl/>
        </w:rPr>
        <w:t>فأول ما اتفقوا عليه</w:t>
      </w:r>
      <w:r w:rsidR="001966FB">
        <w:rPr>
          <w:rFonts w:hint="cs"/>
          <w:b w:val="0"/>
          <w:rtl/>
        </w:rPr>
        <w:t xml:space="preserve"> :</w:t>
      </w:r>
      <w:r>
        <w:rPr>
          <w:rFonts w:hint="cs"/>
          <w:b w:val="0"/>
          <w:rtl/>
        </w:rPr>
        <w:t xml:space="preserve"> صرفها عن ظواهرها المستحيلة واعتقاد أن هذه الظواهر غير مرادة للشارع قطعا كيف وهذه الظواهر باطلة بالأدلة القاطعة وبما هو معروف عن الشارع نفسه في محكماته</w:t>
      </w:r>
      <w:r w:rsidR="001966FB">
        <w:rPr>
          <w:rFonts w:hint="cs"/>
          <w:b w:val="0"/>
          <w:rtl/>
        </w:rPr>
        <w:t xml:space="preserve"> ،</w:t>
      </w:r>
      <w:r>
        <w:rPr>
          <w:rFonts w:hint="cs"/>
          <w:b w:val="0"/>
          <w:rtl/>
        </w:rPr>
        <w:t xml:space="preserve">  </w:t>
      </w:r>
      <w:r>
        <w:rPr>
          <w:rFonts w:hint="cs"/>
          <w:b w:val="0"/>
          <w:bCs/>
          <w:rtl/>
        </w:rPr>
        <w:t>ثانيه</w:t>
      </w:r>
      <w:r w:rsidR="001966FB">
        <w:rPr>
          <w:rFonts w:hint="cs"/>
          <w:b w:val="0"/>
          <w:bCs/>
          <w:rtl/>
        </w:rPr>
        <w:t xml:space="preserve"> :</w:t>
      </w:r>
      <w:r>
        <w:rPr>
          <w:rFonts w:hint="cs"/>
          <w:b w:val="0"/>
          <w:bCs/>
          <w:rtl/>
        </w:rPr>
        <w:t xml:space="preserve"> أنه إذا توقف</w:t>
      </w:r>
      <w:r>
        <w:rPr>
          <w:rFonts w:hint="cs"/>
          <w:b w:val="0"/>
          <w:rtl/>
        </w:rPr>
        <w:t xml:space="preserve"> الدفاع عن الإسلام على التأويل لهذه المتشابهات وجب تأويلها بما يدفع شبهات المشتبهين ويدر طعن الطاعنين</w:t>
      </w:r>
      <w:r w:rsidR="001966FB">
        <w:rPr>
          <w:rFonts w:hint="cs"/>
          <w:b w:val="0"/>
          <w:rtl/>
        </w:rPr>
        <w:t xml:space="preserve"> ،</w:t>
      </w:r>
      <w:r>
        <w:rPr>
          <w:rFonts w:hint="cs"/>
          <w:b w:val="0"/>
          <w:rtl/>
        </w:rPr>
        <w:t xml:space="preserve"> </w:t>
      </w:r>
      <w:r>
        <w:rPr>
          <w:rFonts w:hint="cs"/>
          <w:b w:val="0"/>
          <w:bCs/>
          <w:rtl/>
        </w:rPr>
        <w:t>ثالثه</w:t>
      </w:r>
      <w:r w:rsidR="001966FB">
        <w:rPr>
          <w:rFonts w:hint="cs"/>
          <w:b w:val="0"/>
          <w:bCs/>
          <w:rtl/>
        </w:rPr>
        <w:t xml:space="preserve"> :</w:t>
      </w:r>
      <w:r>
        <w:rPr>
          <w:rFonts w:hint="cs"/>
          <w:b w:val="0"/>
          <w:bCs/>
          <w:rtl/>
        </w:rPr>
        <w:t xml:space="preserve"> أن المتشابه</w:t>
      </w:r>
      <w:r>
        <w:rPr>
          <w:rFonts w:hint="cs"/>
          <w:b w:val="0"/>
          <w:rtl/>
        </w:rPr>
        <w:t xml:space="preserve"> إن كان له تأويل واحد يفهم منه فهما قريبا وجب القول به إجماعا وذلك كقوله سبحانه</w:t>
      </w:r>
      <w:r w:rsidR="001966FB">
        <w:rPr>
          <w:rFonts w:hint="cs"/>
          <w:b w:val="0"/>
          <w:rtl/>
        </w:rPr>
        <w:t xml:space="preserve"> :</w:t>
      </w:r>
      <w:r>
        <w:rPr>
          <w:rFonts w:hint="cs"/>
          <w:b w:val="0"/>
          <w:rtl/>
        </w:rPr>
        <w:t xml:space="preserve"> { وهو معكم أين ما كنتم }</w:t>
      </w:r>
      <w:r w:rsidR="001966FB">
        <w:rPr>
          <w:rFonts w:hint="cs"/>
          <w:b w:val="0"/>
          <w:rtl/>
        </w:rPr>
        <w:t xml:space="preserve"> ،</w:t>
      </w:r>
      <w:r>
        <w:rPr>
          <w:rFonts w:hint="cs"/>
          <w:b w:val="0"/>
          <w:rtl/>
        </w:rPr>
        <w:t xml:space="preserve">  فإن الكينونة بالذات مع الخلق مستحيلة </w:t>
      </w:r>
      <w:r>
        <w:rPr>
          <w:rFonts w:hint="cs"/>
          <w:b w:val="0"/>
          <w:rtl/>
        </w:rPr>
        <w:lastRenderedPageBreak/>
        <w:t>قطعا وليس لها بعد ذلك إلا تأويل واحد هو الكينونة معهم بالإحاطة علما وسمعا وبصرا وقدرة وإرادة</w:t>
      </w:r>
      <w:r w:rsidR="001966FB">
        <w:rPr>
          <w:rFonts w:hint="cs"/>
          <w:b w:val="0"/>
          <w:rtl/>
        </w:rPr>
        <w:t xml:space="preserve"> ،</w:t>
      </w:r>
      <w:r>
        <w:rPr>
          <w:rFonts w:hint="cs"/>
          <w:b w:val="0"/>
          <w:rtl/>
        </w:rPr>
        <w:t xml:space="preserve"> وأما اختلاف العلماء فيما وراء ذلك فقد وقع على ثلاثة مذاهب</w:t>
      </w:r>
      <w:r w:rsidR="001966FB">
        <w:rPr>
          <w:rFonts w:hint="cs"/>
          <w:b w:val="0"/>
          <w:rtl/>
        </w:rPr>
        <w:t xml:space="preserve"> :</w:t>
      </w:r>
      <w:r>
        <w:rPr>
          <w:rFonts w:hint="cs"/>
          <w:b w:val="0"/>
          <w:rtl/>
        </w:rPr>
        <w:t xml:space="preserve"> </w:t>
      </w:r>
      <w:r>
        <w:rPr>
          <w:rFonts w:hint="cs"/>
          <w:b w:val="0"/>
          <w:bCs/>
          <w:rtl/>
        </w:rPr>
        <w:t>المذهب الأول</w:t>
      </w:r>
      <w:r>
        <w:rPr>
          <w:rFonts w:hint="cs"/>
          <w:b w:val="0"/>
          <w:rtl/>
        </w:rPr>
        <w:t xml:space="preserve"> مذهب السلف</w:t>
      </w:r>
      <w:r w:rsidR="001966FB">
        <w:rPr>
          <w:rFonts w:hint="cs"/>
          <w:b w:val="0"/>
          <w:rtl/>
        </w:rPr>
        <w:t xml:space="preserve"> :</w:t>
      </w:r>
      <w:r>
        <w:rPr>
          <w:rFonts w:hint="cs"/>
          <w:b w:val="0"/>
          <w:rtl/>
        </w:rPr>
        <w:t xml:space="preserve"> ويسمى مذهب المفوضة بكسر الواو وتشديدها وهو تفويض معاني هذه المتشابهات إلى الله وحده بعد تنزيهه تعالى عن ظواهرها المستحيلة ويستدلون على مذهبهم هذا بدليلين</w:t>
      </w:r>
      <w:r w:rsidR="001966FB">
        <w:rPr>
          <w:rFonts w:hint="cs"/>
          <w:b w:val="0"/>
          <w:rtl/>
        </w:rPr>
        <w:t xml:space="preserve"> :</w:t>
      </w:r>
      <w:r>
        <w:rPr>
          <w:rFonts w:hint="cs"/>
          <w:b w:val="0"/>
          <w:rtl/>
        </w:rPr>
        <w:t xml:space="preserve"> أحدهما عقلي</w:t>
      </w:r>
      <w:r w:rsidR="001966FB">
        <w:rPr>
          <w:rFonts w:hint="cs"/>
          <w:b w:val="0"/>
          <w:rtl/>
        </w:rPr>
        <w:t xml:space="preserve"> :</w:t>
      </w:r>
      <w:r>
        <w:rPr>
          <w:rFonts w:hint="cs"/>
          <w:b w:val="0"/>
          <w:rtl/>
        </w:rPr>
        <w:t xml:space="preserve"> وهو أن تعيين المراد من هذه المتشابهات إنما يجري على قوانين اللغة واستعمالات العرب وهي لا تفيد إلا الظن</w:t>
      </w:r>
      <w:r w:rsidR="001966FB">
        <w:rPr>
          <w:rFonts w:hint="cs"/>
          <w:b w:val="0"/>
          <w:rtl/>
        </w:rPr>
        <w:t xml:space="preserve"> ،</w:t>
      </w:r>
      <w:r>
        <w:rPr>
          <w:rFonts w:hint="cs"/>
          <w:b w:val="0"/>
          <w:rtl/>
        </w:rPr>
        <w:t xml:space="preserve"> مع أن صفات الله من العقائد التي لا يكفي فيها الظن بل لا بد فيها من اليقين ولا سبيل إليه فلنتوقف ولنكل التعيين إلى العليم الخبير</w:t>
      </w:r>
      <w:r w:rsidR="001966FB">
        <w:rPr>
          <w:rFonts w:hint="cs"/>
          <w:b w:val="0"/>
          <w:rtl/>
        </w:rPr>
        <w:t xml:space="preserve"> ،</w:t>
      </w:r>
      <w:r>
        <w:rPr>
          <w:rFonts w:hint="cs"/>
          <w:b w:val="0"/>
          <w:rtl/>
        </w:rPr>
        <w:t xml:space="preserve">  والدليل الثاني نقلي</w:t>
      </w:r>
      <w:r w:rsidR="001966FB">
        <w:rPr>
          <w:rFonts w:hint="cs"/>
          <w:b w:val="0"/>
          <w:rtl/>
        </w:rPr>
        <w:t xml:space="preserve"> :</w:t>
      </w:r>
      <w:r>
        <w:rPr>
          <w:rFonts w:hint="cs"/>
          <w:b w:val="0"/>
          <w:rtl/>
        </w:rPr>
        <w:t xml:space="preserve"> يعتمدون فيه على عدة أمور منها حديث عائشة السابق وفيه</w:t>
      </w:r>
      <w:r w:rsidR="001966FB">
        <w:rPr>
          <w:rFonts w:hint="cs"/>
          <w:b w:val="0"/>
          <w:rtl/>
        </w:rPr>
        <w:t xml:space="preserve"> :</w:t>
      </w:r>
      <w:r>
        <w:rPr>
          <w:rFonts w:hint="cs"/>
          <w:b w:val="0"/>
          <w:rtl/>
        </w:rPr>
        <w:t xml:space="preserve"> (( فإذا رأيت الذين يتبعون ما تشابه منه فأولئك الذين سمى الله فاحذرهم ))</w:t>
      </w:r>
      <w:r w:rsidR="001966FB">
        <w:rPr>
          <w:rFonts w:hint="cs"/>
          <w:b w:val="0"/>
          <w:rtl/>
        </w:rPr>
        <w:t xml:space="preserve"> ،</w:t>
      </w:r>
      <w:r>
        <w:rPr>
          <w:rFonts w:hint="cs"/>
          <w:b w:val="0"/>
          <w:rtl/>
        </w:rPr>
        <w:t xml:space="preserve"> ومنها ما رواه الطبراني في الكبير عن أبي مالك الأشعري أنه سمع رسول الله يقول</w:t>
      </w:r>
      <w:r w:rsidR="001966FB">
        <w:rPr>
          <w:rFonts w:hint="cs"/>
          <w:b w:val="0"/>
          <w:rtl/>
        </w:rPr>
        <w:t xml:space="preserve"> :</w:t>
      </w:r>
      <w:r>
        <w:rPr>
          <w:rFonts w:hint="cs"/>
          <w:b w:val="0"/>
          <w:rtl/>
        </w:rPr>
        <w:t xml:space="preserve"> (( لا أخاف على أمتي إلا ثلاث خلال أن يكثر لهم المال فيتحاسدوا فيقتتلوا وأن يفتح لهم الكتاب فيأخذه المؤمن يبتغي تأويله وما يعلم تأويله إلا الله )) الحديث</w:t>
      </w:r>
      <w:r w:rsidR="001966FB">
        <w:rPr>
          <w:rFonts w:hint="cs"/>
          <w:b w:val="0"/>
          <w:rtl/>
        </w:rPr>
        <w:t xml:space="preserve"> ،</w:t>
      </w:r>
      <w:r>
        <w:rPr>
          <w:rFonts w:hint="cs"/>
          <w:b w:val="0"/>
          <w:rtl/>
        </w:rPr>
        <w:t xml:space="preserve"> ومنها ما أخرجه ابن مردويه عن أبيه عن جده عن رسول الله قال</w:t>
      </w:r>
      <w:r w:rsidR="001966FB">
        <w:rPr>
          <w:rFonts w:hint="cs"/>
          <w:b w:val="0"/>
          <w:rtl/>
        </w:rPr>
        <w:t xml:space="preserve"> :</w:t>
      </w:r>
      <w:r>
        <w:rPr>
          <w:rFonts w:hint="cs"/>
          <w:b w:val="0"/>
          <w:rtl/>
        </w:rPr>
        <w:t xml:space="preserve"> (( إن القرآن لم ينزل ليكذب بعضه بعضا فما عرفتم منه فاعملوا وما تشابه فآمنوا به))</w:t>
      </w:r>
      <w:r w:rsidR="001966FB">
        <w:rPr>
          <w:rFonts w:hint="cs"/>
          <w:b w:val="0"/>
          <w:rtl/>
        </w:rPr>
        <w:t xml:space="preserve"> ،</w:t>
      </w:r>
      <w:r>
        <w:rPr>
          <w:rFonts w:hint="cs"/>
          <w:b w:val="0"/>
          <w:rtl/>
        </w:rPr>
        <w:t xml:space="preserve"> ومنها ما أخرجه الدارمي عن سليمان بن يسار أن رجلا يقال له ابن صبيغ قدم المدينة فجعل يسأل عن متشابه القرآن فأرسل إليه عمر وقد أعد له عراجين النخل فقال له من أنت فقال أنا عبد الله بن صبيغ فأخذ عمر عرجونا فضربه حتى دمى رأسه وجاء في رواية أخرى فضربه حتى ترك ظهره دبرة ثم تركه حتى برأ ثم عاد ثم تركه حتى برأ فدعا به ليعود فقال إن كنت تريد قتلي فاقتلني قتلا جميلا فأذن له إلى أرضه وكتب إلى أبي موسى الأشعري ألا يجالسه أحد من المسلمين</w:t>
      </w:r>
      <w:r w:rsidR="001966FB">
        <w:rPr>
          <w:rFonts w:hint="cs"/>
          <w:b w:val="0"/>
          <w:rtl/>
        </w:rPr>
        <w:t xml:space="preserve"> ،</w:t>
      </w:r>
      <w:r>
        <w:rPr>
          <w:rFonts w:hint="cs"/>
          <w:b w:val="0"/>
          <w:rtl/>
        </w:rPr>
        <w:t xml:space="preserve"> ورضي الله عن عمر فإن هذا الأثر يدل على أن ابن صبيغ فتح أو حاول أن يفتح باب فتنة بتتبعه متشابهات القرآن يكثر الكلام فيها ويسأل الناس عنها</w:t>
      </w:r>
      <w:r w:rsidR="001966FB">
        <w:rPr>
          <w:rFonts w:hint="cs"/>
          <w:b w:val="0"/>
          <w:rtl/>
        </w:rPr>
        <w:t xml:space="preserve"> ،</w:t>
      </w:r>
      <w:r>
        <w:rPr>
          <w:rFonts w:hint="cs"/>
          <w:b w:val="0"/>
          <w:rtl/>
        </w:rPr>
        <w:t xml:space="preserve"> ومنها ما ورد من أن الإمام مالكا رضي الله عنه سأل عن الاستواء في قوله سبحانه</w:t>
      </w:r>
      <w:r w:rsidR="001966FB">
        <w:rPr>
          <w:rFonts w:hint="cs"/>
          <w:b w:val="0"/>
          <w:rtl/>
        </w:rPr>
        <w:t xml:space="preserve"> :</w:t>
      </w:r>
      <w:r>
        <w:rPr>
          <w:rFonts w:hint="cs"/>
          <w:b w:val="0"/>
          <w:rtl/>
        </w:rPr>
        <w:t xml:space="preserve"> { الرحمن على العرش استوى }</w:t>
      </w:r>
      <w:r w:rsidR="001966FB">
        <w:rPr>
          <w:rFonts w:hint="cs"/>
          <w:b w:val="0"/>
          <w:rtl/>
        </w:rPr>
        <w:t xml:space="preserve"> ،</w:t>
      </w:r>
      <w:r>
        <w:rPr>
          <w:rFonts w:hint="cs"/>
          <w:b w:val="0"/>
          <w:rtl/>
        </w:rPr>
        <w:t xml:space="preserve"> فقال</w:t>
      </w:r>
      <w:r w:rsidR="001966FB">
        <w:rPr>
          <w:rFonts w:hint="cs"/>
          <w:b w:val="0"/>
          <w:rtl/>
        </w:rPr>
        <w:t xml:space="preserve"> :</w:t>
      </w:r>
      <w:r>
        <w:rPr>
          <w:rFonts w:hint="cs"/>
          <w:b w:val="0"/>
          <w:rtl/>
        </w:rPr>
        <w:t xml:space="preserve"> الاستواء معلوم والكيف مجهول والسؤال عن هذا بدعة وأظنك رجل سوء أخرجوه عني</w:t>
      </w:r>
      <w:r w:rsidR="001966FB">
        <w:rPr>
          <w:rFonts w:hint="cs"/>
          <w:b w:val="0"/>
          <w:rtl/>
        </w:rPr>
        <w:t xml:space="preserve"> ،</w:t>
      </w:r>
      <w:r>
        <w:rPr>
          <w:rFonts w:hint="cs"/>
          <w:b w:val="0"/>
          <w:rtl/>
        </w:rPr>
        <w:t xml:space="preserve"> يريد رحمة الله عليه أن الاستواء معلوم الظاهر بحسب ما تدل عليه الأوضاع اللغوية ولكن هذا الظاهر غير مراد قطعا لأنه يستلزم التشبيه المحال على الله بالدليل القاطع والكيف مجهول أي تعيين مراد الشارع مجهول لنا لا دليل عندنا عليه ولا سلطان لنا به والسؤال عنه بدعة أي الاستفسار عن تعيين هذا المراد اعتقاد أنه مما شرعه الله بدعة لأنه طريقة في الدين مخترعة مخالفة لما أرشدنا إليه الشارع من وجوب تقديم المحكمات وعدم اتباع المتشابهات وما جزاء المبتدع إلا أن يطرد ويبعد عن الناس خوف أن يفتنهم لأنه رجل سوء وذلك سر قوله وأظنك رجل سوء أخرجوه عني أهـ</w:t>
      </w:r>
      <w:r w:rsidR="001966FB">
        <w:rPr>
          <w:rFonts w:hint="cs"/>
          <w:b w:val="0"/>
          <w:rtl/>
        </w:rPr>
        <w:t xml:space="preserve"> ،</w:t>
      </w:r>
      <w:r>
        <w:rPr>
          <w:rFonts w:hint="cs"/>
          <w:b w:val="0"/>
          <w:rtl/>
        </w:rPr>
        <w:t xml:space="preserve"> قال ابن الصلاح</w:t>
      </w:r>
      <w:r w:rsidR="001966FB">
        <w:rPr>
          <w:rFonts w:hint="cs"/>
          <w:b w:val="0"/>
          <w:rtl/>
        </w:rPr>
        <w:t xml:space="preserve"> :</w:t>
      </w:r>
      <w:r>
        <w:rPr>
          <w:rFonts w:hint="cs"/>
          <w:b w:val="0"/>
          <w:rtl/>
        </w:rPr>
        <w:t xml:space="preserve"> على هذه الطريقة مضى صدر الأمة وساداتها وإياها اختار أئمة الفقهاء وقادتها وإليها دعا أئمة </w:t>
      </w:r>
      <w:r>
        <w:rPr>
          <w:rFonts w:hint="cs"/>
          <w:b w:val="0"/>
          <w:rtl/>
        </w:rPr>
        <w:lastRenderedPageBreak/>
        <w:t>الحديث وأعلامه ولا أحد من المتكلمين من أصحابنا يصدف عنها ويأباها</w:t>
      </w:r>
      <w:r w:rsidR="001966FB">
        <w:rPr>
          <w:rFonts w:hint="cs"/>
          <w:b w:val="0"/>
          <w:rtl/>
        </w:rPr>
        <w:t xml:space="preserve"> ،</w:t>
      </w:r>
      <w:r>
        <w:rPr>
          <w:rFonts w:hint="cs"/>
          <w:b w:val="0"/>
          <w:rtl/>
        </w:rPr>
        <w:t xml:space="preserve"> </w:t>
      </w:r>
      <w:r>
        <w:rPr>
          <w:rFonts w:hint="cs"/>
          <w:b w:val="0"/>
          <w:bCs/>
          <w:rtl/>
        </w:rPr>
        <w:t>المذهب الثاني</w:t>
      </w:r>
      <w:r w:rsidR="001966FB">
        <w:rPr>
          <w:rFonts w:hint="cs"/>
          <w:b w:val="0"/>
          <w:bCs/>
          <w:rtl/>
        </w:rPr>
        <w:t xml:space="preserve"> :</w:t>
      </w:r>
      <w:r>
        <w:rPr>
          <w:rFonts w:hint="cs"/>
          <w:b w:val="0"/>
          <w:bCs/>
          <w:rtl/>
        </w:rPr>
        <w:t xml:space="preserve"> مذهب الخلف</w:t>
      </w:r>
      <w:r w:rsidR="001966FB">
        <w:rPr>
          <w:rFonts w:hint="cs"/>
          <w:b w:val="0"/>
          <w:rtl/>
        </w:rPr>
        <w:t xml:space="preserve"> ،</w:t>
      </w:r>
      <w:r>
        <w:rPr>
          <w:rFonts w:hint="cs"/>
          <w:b w:val="0"/>
          <w:rtl/>
        </w:rPr>
        <w:t xml:space="preserve"> ويسمى مذهب المؤولة بتشديد الواو وكسرها وهم فريقان</w:t>
      </w:r>
      <w:r w:rsidR="001966FB">
        <w:rPr>
          <w:rFonts w:hint="cs"/>
          <w:b w:val="0"/>
          <w:rtl/>
        </w:rPr>
        <w:t xml:space="preserve"> :</w:t>
      </w:r>
      <w:r>
        <w:rPr>
          <w:rFonts w:hint="cs"/>
          <w:b w:val="0"/>
          <w:rtl/>
        </w:rPr>
        <w:t xml:space="preserve"> فريق</w:t>
      </w:r>
      <w:r w:rsidR="001966FB">
        <w:rPr>
          <w:rFonts w:hint="cs"/>
          <w:b w:val="0"/>
          <w:rtl/>
        </w:rPr>
        <w:t xml:space="preserve"> :</w:t>
      </w:r>
      <w:r>
        <w:rPr>
          <w:rFonts w:hint="cs"/>
          <w:b w:val="0"/>
          <w:rtl/>
        </w:rPr>
        <w:t xml:space="preserve"> يؤولها بصفات سمعية غير معلومة على التعيين ثابتة له تعالى زيادة على صفاته المعلومة لنا بالتعيين وينسب هذا إلى أبي الحسن الأشعري</w:t>
      </w:r>
      <w:r w:rsidR="001966FB">
        <w:rPr>
          <w:rFonts w:hint="cs"/>
          <w:b w:val="0"/>
          <w:rtl/>
        </w:rPr>
        <w:t xml:space="preserve"> ،</w:t>
      </w:r>
      <w:r>
        <w:rPr>
          <w:rFonts w:hint="cs"/>
          <w:b w:val="0"/>
          <w:rtl/>
        </w:rPr>
        <w:t xml:space="preserve"> وفريق</w:t>
      </w:r>
      <w:r w:rsidR="001966FB">
        <w:rPr>
          <w:rFonts w:hint="cs"/>
          <w:b w:val="0"/>
          <w:rtl/>
        </w:rPr>
        <w:t xml:space="preserve"> :</w:t>
      </w:r>
      <w:r>
        <w:rPr>
          <w:rFonts w:hint="cs"/>
          <w:b w:val="0"/>
          <w:rtl/>
        </w:rPr>
        <w:t xml:space="preserve"> يؤولها بصفات أو بمعان نعلمها على التعيين فيحمل اللفظ الذي استحال ظاهره من هذه المتشابهات على معنى يسوغ لغة ويليق بالله عقلا وشعرا وينسب هذا الرأي إلى ابن برهان وجماعة من المتأخرين</w:t>
      </w:r>
      <w:r w:rsidR="001966FB">
        <w:rPr>
          <w:rFonts w:hint="cs"/>
          <w:b w:val="0"/>
          <w:rtl/>
        </w:rPr>
        <w:t xml:space="preserve"> ،</w:t>
      </w:r>
      <w:r>
        <w:rPr>
          <w:rFonts w:hint="cs"/>
          <w:b w:val="0"/>
          <w:rtl/>
        </w:rPr>
        <w:t xml:space="preserve"> قال السيوطي</w:t>
      </w:r>
      <w:r w:rsidR="001966FB">
        <w:rPr>
          <w:rFonts w:hint="cs"/>
          <w:b w:val="0"/>
          <w:rtl/>
        </w:rPr>
        <w:t xml:space="preserve"> :</w:t>
      </w:r>
      <w:r>
        <w:rPr>
          <w:rFonts w:hint="cs"/>
          <w:b w:val="0"/>
          <w:rtl/>
        </w:rPr>
        <w:t xml:space="preserve"> وكان إمام الحرمين يذهب إليه ثم رجع عنه فقال في الرسالة النظامية الذي نرتضيه دينا وندين الله به عقدا اتباع سلف الأمة فإنهم درجوا على ترك التعرض لمعانيها اهـ</w:t>
      </w:r>
      <w:r w:rsidR="001966FB">
        <w:rPr>
          <w:rFonts w:hint="cs"/>
          <w:b w:val="0"/>
          <w:rtl/>
        </w:rPr>
        <w:t xml:space="preserve"> ،</w:t>
      </w:r>
      <w:r>
        <w:rPr>
          <w:rFonts w:hint="cs"/>
          <w:b w:val="0"/>
          <w:rtl/>
        </w:rPr>
        <w:t xml:space="preserve">  أما حجة أصحاب هذا المذهب فيما ذهبوا إليه فهو أن المطلوب صرف اللفظ عن مقام الإهمال الذي يوجب الحيرة بسبب ترك اللفظ لا مفهوم له وما دام في الإمكان حمل كلام الشارع على معنى سليم فالنظر قاض بوجوبه انتفاعا بما ورد عن الحكيم العليم وتنزيها له عن أن يجري مجرى العجوز العقيم   المذهب الثالث مذهب المتوسطين وقد نقل السيوطي هذا المذهب فقال وتوسط ابن دقيق العيد فقال إذا كان التأويل قريبا من لسان العرب لم ينكر أو بعيدا توقفنا عنه وآمنا بمعناه على الوجه الذي أريد مع التنزيه وما كان معناه من هذه الألفاظ ظاهرها مفهوما من تخاطب العرب قلنا به من غير توقف كما في قوله تعالى يا حسرتي على ما فرطت في جنب الله فنحمله على حق الله وما يجب له اه  تطبيق وتمثيل</w:t>
      </w:r>
      <w:r w:rsidR="001966FB">
        <w:rPr>
          <w:rFonts w:hint="cs"/>
          <w:b w:val="0"/>
          <w:rtl/>
        </w:rPr>
        <w:t xml:space="preserve"> ،</w:t>
      </w:r>
      <w:r>
        <w:rPr>
          <w:rFonts w:hint="cs"/>
          <w:b w:val="0"/>
          <w:rtl/>
        </w:rPr>
        <w:t xml:space="preserve">  </w:t>
      </w:r>
      <w:r>
        <w:rPr>
          <w:rFonts w:hint="cs"/>
          <w:b w:val="0"/>
          <w:bCs/>
          <w:rtl/>
        </w:rPr>
        <w:t>ولنطبق هذه المذاهب على قوله سبحانه</w:t>
      </w:r>
      <w:r w:rsidR="001966FB">
        <w:rPr>
          <w:rFonts w:hint="cs"/>
          <w:b w:val="0"/>
          <w:bCs/>
          <w:rtl/>
        </w:rPr>
        <w:t xml:space="preserve"> :</w:t>
      </w:r>
      <w:r>
        <w:rPr>
          <w:rFonts w:hint="cs"/>
          <w:b w:val="0"/>
          <w:bCs/>
          <w:rtl/>
        </w:rPr>
        <w:t xml:space="preserve"> { الرحمن   على العرش استوى }</w:t>
      </w:r>
      <w:r w:rsidR="001966FB">
        <w:rPr>
          <w:rFonts w:hint="cs"/>
          <w:b w:val="0"/>
          <w:bCs/>
          <w:rtl/>
        </w:rPr>
        <w:t xml:space="preserve"> ،</w:t>
      </w:r>
      <w:r>
        <w:rPr>
          <w:rFonts w:hint="cs"/>
          <w:b w:val="0"/>
          <w:bCs/>
          <w:rtl/>
        </w:rPr>
        <w:t xml:space="preserve"> فنقول</w:t>
      </w:r>
      <w:r w:rsidR="001966FB">
        <w:rPr>
          <w:rFonts w:hint="cs"/>
          <w:b w:val="0"/>
          <w:bCs/>
          <w:rtl/>
        </w:rPr>
        <w:t xml:space="preserve"> :</w:t>
      </w:r>
      <w:r>
        <w:rPr>
          <w:rFonts w:hint="cs"/>
          <w:b w:val="0"/>
          <w:rtl/>
        </w:rPr>
        <w:t xml:space="preserve"> </w:t>
      </w:r>
      <w:r>
        <w:rPr>
          <w:rFonts w:hint="cs"/>
          <w:b w:val="0"/>
          <w:bCs/>
          <w:rtl/>
        </w:rPr>
        <w:t>يتفق الجميع من سلف وخلف على أن ظاهر الاستواء على العرش وهو الجلوس عليه مع التمكن والتحيز مستحيل</w:t>
      </w:r>
      <w:r w:rsidR="001966FB">
        <w:rPr>
          <w:rFonts w:hint="cs"/>
          <w:b w:val="0"/>
          <w:bCs/>
          <w:rtl/>
        </w:rPr>
        <w:t xml:space="preserve"> ،</w:t>
      </w:r>
      <w:r>
        <w:rPr>
          <w:rFonts w:hint="cs"/>
          <w:b w:val="0"/>
          <w:bCs/>
          <w:rtl/>
        </w:rPr>
        <w:t xml:space="preserve"> لأن الأدلة القاطعة تنزه الله عن أن يشبه خلقه أو يحتاج إلى شيء منه سواء أكان مكانا يحل فيه أم غيره</w:t>
      </w:r>
      <w:r w:rsidR="001966FB">
        <w:rPr>
          <w:rFonts w:hint="cs"/>
          <w:b w:val="0"/>
          <w:rtl/>
        </w:rPr>
        <w:t xml:space="preserve"> ،</w:t>
      </w:r>
      <w:r>
        <w:rPr>
          <w:rFonts w:hint="cs"/>
          <w:b w:val="0"/>
          <w:rtl/>
        </w:rPr>
        <w:t xml:space="preserve"> </w:t>
      </w:r>
      <w:r>
        <w:rPr>
          <w:rFonts w:hint="cs"/>
          <w:b w:val="0"/>
          <w:bCs/>
          <w:rtl/>
        </w:rPr>
        <w:t>وكذلك اتفق السلف والخلف على أن هذا الظاهر غير مراد لله قطعا لأنه تعالى نفى عن نفسه المماثلة لخلقه وأثبت لنفسه الغنى عنهم فقال</w:t>
      </w:r>
      <w:r w:rsidR="001966FB">
        <w:rPr>
          <w:rFonts w:hint="cs"/>
          <w:b w:val="0"/>
          <w:bCs/>
          <w:rtl/>
        </w:rPr>
        <w:t xml:space="preserve"> :</w:t>
      </w:r>
      <w:r>
        <w:rPr>
          <w:rFonts w:hint="cs"/>
          <w:b w:val="0"/>
          <w:bCs/>
          <w:rtl/>
        </w:rPr>
        <w:t xml:space="preserve"> { ليس كمثله شيء }</w:t>
      </w:r>
      <w:r w:rsidR="001966FB">
        <w:rPr>
          <w:rFonts w:hint="cs"/>
          <w:b w:val="0"/>
          <w:bCs/>
          <w:rtl/>
        </w:rPr>
        <w:t xml:space="preserve"> ،</w:t>
      </w:r>
      <w:r>
        <w:rPr>
          <w:rFonts w:hint="cs"/>
          <w:b w:val="0"/>
          <w:bCs/>
          <w:rtl/>
        </w:rPr>
        <w:t xml:space="preserve"> وقال</w:t>
      </w:r>
      <w:r w:rsidR="001966FB">
        <w:rPr>
          <w:rFonts w:hint="cs"/>
          <w:b w:val="0"/>
          <w:bCs/>
          <w:rtl/>
        </w:rPr>
        <w:t xml:space="preserve"> :</w:t>
      </w:r>
      <w:r>
        <w:rPr>
          <w:rFonts w:hint="cs"/>
          <w:b w:val="0"/>
          <w:bCs/>
          <w:rtl/>
        </w:rPr>
        <w:t xml:space="preserve"> { هو الغني الحميد }</w:t>
      </w:r>
      <w:r w:rsidR="001966FB">
        <w:rPr>
          <w:rFonts w:hint="cs"/>
          <w:b w:val="0"/>
          <w:bCs/>
          <w:rtl/>
        </w:rPr>
        <w:t xml:space="preserve"> ،</w:t>
      </w:r>
      <w:r>
        <w:rPr>
          <w:rFonts w:hint="cs"/>
          <w:b w:val="0"/>
          <w:bCs/>
          <w:rtl/>
        </w:rPr>
        <w:t xml:space="preserve"> </w:t>
      </w:r>
      <w:r>
        <w:rPr>
          <w:rFonts w:hint="cs"/>
          <w:b w:val="0"/>
          <w:rtl/>
        </w:rPr>
        <w:t>فلو أراد هذا الظاهر لكان متناقضا</w:t>
      </w:r>
      <w:r w:rsidR="001966FB">
        <w:rPr>
          <w:rFonts w:hint="cs"/>
          <w:b w:val="0"/>
          <w:rtl/>
        </w:rPr>
        <w:t xml:space="preserve"> ،</w:t>
      </w:r>
      <w:r>
        <w:rPr>
          <w:rFonts w:hint="cs"/>
          <w:b w:val="0"/>
          <w:rtl/>
        </w:rPr>
        <w:t xml:space="preserve">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w:t>
      </w:r>
      <w:r w:rsidR="001966FB">
        <w:rPr>
          <w:rFonts w:hint="cs"/>
          <w:b w:val="0"/>
          <w:rtl/>
        </w:rPr>
        <w:t xml:space="preserve"> ،</w:t>
      </w:r>
      <w:r>
        <w:rPr>
          <w:rFonts w:hint="cs"/>
          <w:b w:val="0"/>
          <w:rtl/>
        </w:rPr>
        <w:t xml:space="preserve"> بيد أنهم افترقوا في هذا التأويل فرقتين فطائفة الأشاعرة يؤولون من غير تعيين ويقولون</w:t>
      </w:r>
      <w:r w:rsidR="001966FB">
        <w:rPr>
          <w:rFonts w:hint="cs"/>
          <w:b w:val="0"/>
          <w:rtl/>
        </w:rPr>
        <w:t xml:space="preserve"> :</w:t>
      </w:r>
      <w:r>
        <w:rPr>
          <w:rFonts w:hint="cs"/>
          <w:b w:val="0"/>
          <w:rtl/>
        </w:rPr>
        <w:t xml:space="preserve"> إن المراد من الآية إثبات أنه تعالى متصف بصفة سمعية لا نعلمها على التعيين تسمى صفة الاستواء وطائفة المتأخرين يعينون فيقولون</w:t>
      </w:r>
      <w:r w:rsidR="001966FB">
        <w:rPr>
          <w:rFonts w:hint="cs"/>
          <w:b w:val="0"/>
          <w:rtl/>
        </w:rPr>
        <w:t xml:space="preserve"> :</w:t>
      </w:r>
      <w:r>
        <w:rPr>
          <w:rFonts w:hint="cs"/>
          <w:b w:val="0"/>
          <w:rtl/>
        </w:rPr>
        <w:t xml:space="preserve"> إن المراد بالاستواء هنا هو الاستيلاء والقهر من غير معاناة ولا تكلف لأن اللغة تتسع لهذا المعنى ومنه قول الشاعر العربي</w:t>
      </w:r>
      <w:r w:rsidR="001966FB">
        <w:rPr>
          <w:rFonts w:hint="cs"/>
          <w:b w:val="0"/>
          <w:rtl/>
        </w:rPr>
        <w:t xml:space="preserve"> :</w:t>
      </w:r>
      <w:r>
        <w:rPr>
          <w:rFonts w:hint="cs"/>
          <w:b w:val="0"/>
          <w:rtl/>
        </w:rPr>
        <w:t xml:space="preserve"> قد استوى بشر على العراق من غير سيف ودم مهراق   أي استوى وقهر أو دبر وحكم فكذلك يكون معنى النص </w:t>
      </w:r>
      <w:r>
        <w:rPr>
          <w:rFonts w:hint="cs"/>
          <w:b w:val="0"/>
          <w:rtl/>
        </w:rPr>
        <w:lastRenderedPageBreak/>
        <w:t>الكريم</w:t>
      </w:r>
      <w:r w:rsidR="001966FB">
        <w:rPr>
          <w:rFonts w:hint="cs"/>
          <w:b w:val="0"/>
          <w:rtl/>
        </w:rPr>
        <w:t xml:space="preserve"> :</w:t>
      </w:r>
      <w:r>
        <w:rPr>
          <w:rFonts w:hint="cs"/>
          <w:b w:val="0"/>
          <w:rtl/>
        </w:rPr>
        <w:t xml:space="preserve"> الرحمن استولى على عرش العالم وحكم العالم بقدرته ودبره بمشيئته</w:t>
      </w:r>
      <w:r w:rsidR="001966FB">
        <w:rPr>
          <w:rFonts w:hint="cs"/>
          <w:b w:val="0"/>
          <w:rtl/>
        </w:rPr>
        <w:t xml:space="preserve"> ،</w:t>
      </w:r>
      <w:r>
        <w:rPr>
          <w:rFonts w:hint="cs"/>
          <w:b w:val="0"/>
          <w:rtl/>
        </w:rPr>
        <w:t xml:space="preserve"> وابن دقيق العيد يقول بهذا التأويل إن رآه قريبا ويتوقف إن رآه بعيدا   ومثل ذلك في نحو</w:t>
      </w:r>
      <w:r w:rsidR="001966FB">
        <w:rPr>
          <w:rFonts w:hint="cs"/>
          <w:b w:val="0"/>
          <w:rtl/>
        </w:rPr>
        <w:t xml:space="preserve"> :</w:t>
      </w:r>
      <w:r>
        <w:rPr>
          <w:rFonts w:hint="cs"/>
          <w:b w:val="0"/>
          <w:rtl/>
        </w:rPr>
        <w:t xml:space="preserve"> { ويبقى وجه ربك }</w:t>
      </w:r>
      <w:r w:rsidR="001966FB">
        <w:rPr>
          <w:rFonts w:hint="cs"/>
          <w:b w:val="0"/>
          <w:rtl/>
        </w:rPr>
        <w:t xml:space="preserve"> ،</w:t>
      </w:r>
      <w:r>
        <w:rPr>
          <w:rFonts w:hint="cs"/>
          <w:b w:val="0"/>
          <w:rtl/>
        </w:rPr>
        <w:t xml:space="preserve"> { ولتصنع على عيني }</w:t>
      </w:r>
      <w:r w:rsidR="001966FB">
        <w:rPr>
          <w:rFonts w:hint="cs"/>
          <w:b w:val="0"/>
          <w:rtl/>
        </w:rPr>
        <w:t xml:space="preserve"> ،</w:t>
      </w:r>
      <w:r>
        <w:rPr>
          <w:rFonts w:hint="cs"/>
          <w:b w:val="0"/>
          <w:rtl/>
        </w:rPr>
        <w:t xml:space="preserve"> { يد الله فوق أيديهم }</w:t>
      </w:r>
      <w:r w:rsidR="001966FB">
        <w:rPr>
          <w:rFonts w:hint="cs"/>
          <w:b w:val="0"/>
          <w:rtl/>
        </w:rPr>
        <w:t xml:space="preserve"> ،</w:t>
      </w:r>
      <w:r>
        <w:rPr>
          <w:rFonts w:hint="cs"/>
          <w:b w:val="0"/>
          <w:rtl/>
        </w:rPr>
        <w:t xml:space="preserve"> { والسموات مطويات بيمنه }</w:t>
      </w:r>
      <w:r w:rsidR="001966FB">
        <w:rPr>
          <w:rFonts w:hint="cs"/>
          <w:b w:val="0"/>
          <w:rtl/>
        </w:rPr>
        <w:t xml:space="preserve"> ،</w:t>
      </w:r>
      <w:r>
        <w:rPr>
          <w:rFonts w:hint="cs"/>
          <w:b w:val="0"/>
          <w:rtl/>
        </w:rPr>
        <w:t xml:space="preserve"> { يخافون ربهم من فوقهم }</w:t>
      </w:r>
      <w:r w:rsidR="001966FB">
        <w:rPr>
          <w:rFonts w:hint="cs"/>
          <w:b w:val="0"/>
          <w:rtl/>
        </w:rPr>
        <w:t xml:space="preserve"> ،</w:t>
      </w:r>
      <w:r>
        <w:rPr>
          <w:rFonts w:hint="cs"/>
          <w:b w:val="0"/>
          <w:rtl/>
        </w:rPr>
        <w:t xml:space="preserve"> { وجاء ربك }</w:t>
      </w:r>
      <w:r w:rsidR="001966FB">
        <w:rPr>
          <w:rFonts w:hint="cs"/>
          <w:b w:val="0"/>
          <w:rtl/>
        </w:rPr>
        <w:t xml:space="preserve"> ،</w:t>
      </w:r>
      <w:r>
        <w:rPr>
          <w:rFonts w:hint="cs"/>
          <w:b w:val="0"/>
          <w:rtl/>
        </w:rPr>
        <w:t xml:space="preserve"> { وعنده مفاتح الغيب }</w:t>
      </w:r>
      <w:r w:rsidR="001966FB">
        <w:rPr>
          <w:rFonts w:hint="cs"/>
          <w:b w:val="0"/>
          <w:rtl/>
        </w:rPr>
        <w:t xml:space="preserve"> ،</w:t>
      </w:r>
      <w:r>
        <w:rPr>
          <w:rFonts w:hint="cs"/>
          <w:b w:val="0"/>
          <w:rtl/>
        </w:rPr>
        <w:t xml:space="preserve"> فالسلف يفوضون في معانيها تفويضا مطلقا بعد تنزيه الله عن ظواهرها المستحيلة</w:t>
      </w:r>
      <w:r w:rsidR="001966FB">
        <w:rPr>
          <w:rFonts w:hint="cs"/>
          <w:b w:val="0"/>
          <w:rtl/>
        </w:rPr>
        <w:t xml:space="preserve"> ،</w:t>
      </w:r>
      <w:r>
        <w:rPr>
          <w:rFonts w:hint="cs"/>
          <w:b w:val="0"/>
          <w:rtl/>
        </w:rPr>
        <w:t xml:space="preserve"> والأشاعرة يفسرونها بصفات سمعية زائدة على الصفات التي نعلمها</w:t>
      </w:r>
      <w:r w:rsidR="001966FB">
        <w:rPr>
          <w:rFonts w:hint="cs"/>
          <w:b w:val="0"/>
          <w:rtl/>
        </w:rPr>
        <w:t xml:space="preserve"> ،</w:t>
      </w:r>
      <w:r>
        <w:rPr>
          <w:rFonts w:hint="cs"/>
          <w:b w:val="0"/>
          <w:rtl/>
        </w:rPr>
        <w:t xml:space="preserve"> ولكنهم يفوضون الأمر في تعيين هذه الصفات إلى الله فهم مؤولون من وجه مفوضون من وجه</w:t>
      </w:r>
      <w:r w:rsidR="001966FB">
        <w:rPr>
          <w:rFonts w:hint="cs"/>
          <w:b w:val="0"/>
          <w:rtl/>
        </w:rPr>
        <w:t xml:space="preserve"> ،</w:t>
      </w:r>
      <w:r>
        <w:rPr>
          <w:rFonts w:hint="cs"/>
          <w:b w:val="0"/>
          <w:rtl/>
        </w:rPr>
        <w:t xml:space="preserve"> والمتأخرون يفسرون الوجه بالذات</w:t>
      </w:r>
      <w:r w:rsidR="001966FB">
        <w:rPr>
          <w:rFonts w:hint="cs"/>
          <w:b w:val="0"/>
          <w:rtl/>
        </w:rPr>
        <w:t xml:space="preserve"> ،</w:t>
      </w:r>
      <w:r>
        <w:rPr>
          <w:rFonts w:hint="cs"/>
          <w:b w:val="0"/>
          <w:rtl/>
        </w:rPr>
        <w:t xml:space="preserve"> ولفظ ولتصنع على عيني بتربية موسى ملحوظا بعناية الله وجميل رعايته</w:t>
      </w:r>
      <w:r w:rsidR="001966FB">
        <w:rPr>
          <w:rFonts w:hint="cs"/>
          <w:b w:val="0"/>
          <w:rtl/>
        </w:rPr>
        <w:t xml:space="preserve"> ،</w:t>
      </w:r>
      <w:r>
        <w:rPr>
          <w:rFonts w:hint="cs"/>
          <w:b w:val="0"/>
          <w:rtl/>
        </w:rPr>
        <w:t xml:space="preserve"> ولفظ اليد بالقدرة</w:t>
      </w:r>
      <w:r w:rsidR="001966FB">
        <w:rPr>
          <w:rFonts w:hint="cs"/>
          <w:b w:val="0"/>
          <w:rtl/>
        </w:rPr>
        <w:t xml:space="preserve"> ،</w:t>
      </w:r>
      <w:r>
        <w:rPr>
          <w:rFonts w:hint="cs"/>
          <w:b w:val="0"/>
          <w:rtl/>
        </w:rPr>
        <w:t xml:space="preserve"> ولفظ اليمين بالقوة</w:t>
      </w:r>
      <w:r w:rsidR="001966FB">
        <w:rPr>
          <w:rFonts w:hint="cs"/>
          <w:b w:val="0"/>
          <w:rtl/>
        </w:rPr>
        <w:t xml:space="preserve"> ،</w:t>
      </w:r>
      <w:r>
        <w:rPr>
          <w:rFonts w:hint="cs"/>
          <w:b w:val="0"/>
          <w:rtl/>
        </w:rPr>
        <w:t xml:space="preserve"> والفوقية بالعلو المعنوي دون الحسي</w:t>
      </w:r>
      <w:r w:rsidR="001966FB">
        <w:rPr>
          <w:rFonts w:hint="cs"/>
          <w:b w:val="0"/>
          <w:rtl/>
        </w:rPr>
        <w:t xml:space="preserve"> ،</w:t>
      </w:r>
      <w:r>
        <w:rPr>
          <w:rFonts w:hint="cs"/>
          <w:b w:val="0"/>
          <w:rtl/>
        </w:rPr>
        <w:t xml:space="preserve"> والمجيء في قوله { وجاء ربك }</w:t>
      </w:r>
      <w:r w:rsidR="001966FB">
        <w:rPr>
          <w:rFonts w:hint="cs"/>
          <w:b w:val="0"/>
          <w:rtl/>
        </w:rPr>
        <w:t xml:space="preserve"> ،</w:t>
      </w:r>
      <w:r>
        <w:rPr>
          <w:rFonts w:hint="cs"/>
          <w:b w:val="0"/>
          <w:rtl/>
        </w:rPr>
        <w:t xml:space="preserve"> بمجيء أمره والعندية في قوله { وعنده مفاتح الغيب }</w:t>
      </w:r>
      <w:r w:rsidR="001966FB">
        <w:rPr>
          <w:rFonts w:hint="cs"/>
          <w:b w:val="0"/>
          <w:rtl/>
        </w:rPr>
        <w:t xml:space="preserve"> ،</w:t>
      </w:r>
      <w:r>
        <w:rPr>
          <w:rFonts w:hint="cs"/>
          <w:b w:val="0"/>
          <w:rtl/>
        </w:rPr>
        <w:t xml:space="preserve"> بالإحاطة والتمكن أو بمثل ذلك في الجميع</w:t>
      </w:r>
      <w:r w:rsidR="001966FB">
        <w:rPr>
          <w:rFonts w:hint="cs"/>
          <w:b w:val="0"/>
          <w:rtl/>
        </w:rPr>
        <w:t xml:space="preserve"> ،</w:t>
      </w:r>
      <w:r>
        <w:rPr>
          <w:rFonts w:hint="cs"/>
          <w:b w:val="0"/>
          <w:rtl/>
        </w:rPr>
        <w:t xml:space="preserve">  </w:t>
      </w:r>
      <w:r>
        <w:rPr>
          <w:rFonts w:hint="cs"/>
          <w:b w:val="0"/>
          <w:bCs/>
          <w:rtl/>
        </w:rPr>
        <w:t xml:space="preserve"> إرشاد وتحذير ]</w:t>
      </w:r>
      <w:r w:rsidR="001966FB">
        <w:rPr>
          <w:rFonts w:hint="cs"/>
          <w:b w:val="0"/>
          <w:bCs/>
          <w:rtl/>
        </w:rPr>
        <w:t xml:space="preserve"> :</w:t>
      </w:r>
      <w:r>
        <w:rPr>
          <w:rFonts w:hint="cs"/>
          <w:b w:val="0"/>
          <w:bCs/>
          <w:rtl/>
        </w:rPr>
        <w:t xml:space="preserve"> </w:t>
      </w:r>
      <w:r>
        <w:rPr>
          <w:rFonts w:hint="cs"/>
          <w:b w:val="0"/>
          <w:rtl/>
        </w:rPr>
        <w:t>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w:t>
      </w:r>
      <w:r w:rsidR="001966FB">
        <w:rPr>
          <w:rFonts w:hint="cs"/>
          <w:b w:val="0"/>
          <w:rtl/>
        </w:rPr>
        <w:t xml:space="preserve"> ،</w:t>
      </w:r>
      <w:r>
        <w:rPr>
          <w:rFonts w:hint="cs"/>
          <w:b w:val="0"/>
          <w:rtl/>
        </w:rPr>
        <w:t xml:space="preserve"> ومن المؤسف أنهم يواجهون العامة وأشباههم بهذا</w:t>
      </w:r>
      <w:r w:rsidR="001966FB">
        <w:rPr>
          <w:rFonts w:hint="cs"/>
          <w:b w:val="0"/>
          <w:rtl/>
        </w:rPr>
        <w:t xml:space="preserve"> ،</w:t>
      </w:r>
      <w:r>
        <w:rPr>
          <w:rFonts w:hint="cs"/>
          <w:b w:val="0"/>
          <w:rtl/>
        </w:rPr>
        <w:t xml:space="preserve"> ومن المحزن أنهم ينسبون ما يقولون إلى سلفنا الصالح ويخيلون إلى الناس أنهم سلفيون من ذلك قولهم</w:t>
      </w:r>
      <w:r w:rsidR="001966FB">
        <w:rPr>
          <w:rFonts w:hint="cs"/>
          <w:b w:val="0"/>
          <w:rtl/>
        </w:rPr>
        <w:t xml:space="preserve"> :</w:t>
      </w:r>
      <w:r>
        <w:rPr>
          <w:rFonts w:hint="cs"/>
          <w:b w:val="0"/>
          <w:rtl/>
        </w:rPr>
        <w:t xml:space="preserve"> إن الله تعالى يشار إليه بالإشارة الحسية</w:t>
      </w:r>
      <w:r w:rsidR="001966FB">
        <w:rPr>
          <w:rFonts w:hint="cs"/>
          <w:b w:val="0"/>
          <w:rtl/>
        </w:rPr>
        <w:t xml:space="preserve"> ،</w:t>
      </w:r>
      <w:r>
        <w:rPr>
          <w:rFonts w:hint="cs"/>
          <w:b w:val="0"/>
          <w:rtl/>
        </w:rPr>
        <w:t xml:space="preserve"> وله من الجهات الست جهة الفوق</w:t>
      </w:r>
      <w:r w:rsidR="001966FB">
        <w:rPr>
          <w:rFonts w:hint="cs"/>
          <w:b w:val="0"/>
          <w:rtl/>
        </w:rPr>
        <w:t xml:space="preserve"> ،</w:t>
      </w:r>
      <w:r>
        <w:rPr>
          <w:rFonts w:hint="cs"/>
          <w:b w:val="0"/>
          <w:rtl/>
        </w:rPr>
        <w:t xml:space="preserve"> ويقولون إنه استوى على عرشه بذاته استواء حقيقا</w:t>
      </w:r>
      <w:r w:rsidR="001966FB">
        <w:rPr>
          <w:rFonts w:hint="cs"/>
          <w:b w:val="0"/>
          <w:rtl/>
        </w:rPr>
        <w:t xml:space="preserve"> ،</w:t>
      </w:r>
      <w:r>
        <w:rPr>
          <w:rFonts w:hint="cs"/>
          <w:b w:val="0"/>
          <w:rtl/>
        </w:rPr>
        <w:t xml:space="preserve"> بمعنى أنه استقر فوقه استقرارا حقيقيا غير أنهم يعودون فيقولون</w:t>
      </w:r>
      <w:r w:rsidR="001966FB">
        <w:rPr>
          <w:rFonts w:hint="cs"/>
          <w:b w:val="0"/>
          <w:rtl/>
        </w:rPr>
        <w:t xml:space="preserve"> :</w:t>
      </w:r>
      <w:r>
        <w:rPr>
          <w:rFonts w:hint="cs"/>
          <w:b w:val="0"/>
          <w:rtl/>
        </w:rPr>
        <w:t xml:space="preserve"> ليس كاستقرارنا وليس على ما نعرف وهكذا يتناولون أمثال هذه الآية وليس لهم مستند فيما نعلم إلا التشبث بالظواهر</w:t>
      </w:r>
      <w:r w:rsidR="001966FB">
        <w:rPr>
          <w:rFonts w:hint="cs"/>
          <w:b w:val="0"/>
          <w:rtl/>
        </w:rPr>
        <w:t xml:space="preserve"> ،</w:t>
      </w:r>
      <w:r>
        <w:rPr>
          <w:rFonts w:hint="cs"/>
          <w:b w:val="0"/>
          <w:rtl/>
        </w:rPr>
        <w:t xml:space="preserve">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w:t>
      </w:r>
      <w:r w:rsidR="001966FB">
        <w:rPr>
          <w:rFonts w:hint="cs"/>
          <w:b w:val="0"/>
          <w:rtl/>
        </w:rPr>
        <w:t xml:space="preserve"> ،</w:t>
      </w:r>
      <w:r>
        <w:rPr>
          <w:rFonts w:hint="cs"/>
          <w:b w:val="0"/>
          <w:rtl/>
        </w:rPr>
        <w:t xml:space="preserve"> </w:t>
      </w:r>
      <w:r>
        <w:rPr>
          <w:rFonts w:hint="cs"/>
          <w:b w:val="0"/>
          <w:bCs/>
          <w:rtl/>
        </w:rPr>
        <w:t>أما نحن معاشر المسلمين فالعمدة عندنا في أمور العقائد هي الأدلة القطعية التي توافرت على أنه تعالى ليس جسما</w:t>
      </w:r>
      <w:r w:rsidR="001966FB">
        <w:rPr>
          <w:rFonts w:hint="cs"/>
          <w:b w:val="0"/>
          <w:bCs/>
          <w:rtl/>
        </w:rPr>
        <w:t xml:space="preserve"> ،</w:t>
      </w:r>
      <w:r>
        <w:rPr>
          <w:rFonts w:hint="cs"/>
          <w:b w:val="0"/>
          <w:bCs/>
          <w:rtl/>
        </w:rPr>
        <w:t xml:space="preserve"> ولا متحيزا</w:t>
      </w:r>
      <w:r w:rsidR="001966FB">
        <w:rPr>
          <w:rFonts w:hint="cs"/>
          <w:b w:val="0"/>
          <w:bCs/>
          <w:rtl/>
        </w:rPr>
        <w:t xml:space="preserve"> ،</w:t>
      </w:r>
      <w:r>
        <w:rPr>
          <w:rFonts w:hint="cs"/>
          <w:b w:val="0"/>
          <w:bCs/>
          <w:rtl/>
        </w:rPr>
        <w:t xml:space="preserve"> ولا متجزئا</w:t>
      </w:r>
      <w:r w:rsidR="001966FB">
        <w:rPr>
          <w:rFonts w:hint="cs"/>
          <w:b w:val="0"/>
          <w:bCs/>
          <w:rtl/>
        </w:rPr>
        <w:t xml:space="preserve"> ،</w:t>
      </w:r>
      <w:r>
        <w:rPr>
          <w:rFonts w:hint="cs"/>
          <w:b w:val="0"/>
          <w:bCs/>
          <w:rtl/>
        </w:rPr>
        <w:t xml:space="preserve"> ولا متركبا</w:t>
      </w:r>
      <w:r w:rsidR="001966FB">
        <w:rPr>
          <w:rFonts w:hint="cs"/>
          <w:b w:val="0"/>
          <w:bCs/>
          <w:rtl/>
        </w:rPr>
        <w:t xml:space="preserve"> ،</w:t>
      </w:r>
      <w:r>
        <w:rPr>
          <w:rFonts w:hint="cs"/>
          <w:b w:val="0"/>
          <w:bCs/>
          <w:rtl/>
        </w:rPr>
        <w:t xml:space="preserve"> ولا محتاجا لأحد</w:t>
      </w:r>
      <w:r w:rsidR="001966FB">
        <w:rPr>
          <w:rFonts w:hint="cs"/>
          <w:b w:val="0"/>
          <w:bCs/>
          <w:rtl/>
        </w:rPr>
        <w:t xml:space="preserve"> ،</w:t>
      </w:r>
      <w:r>
        <w:rPr>
          <w:rFonts w:hint="cs"/>
          <w:b w:val="0"/>
          <w:bCs/>
          <w:rtl/>
        </w:rPr>
        <w:t xml:space="preserve"> ولا إلى مكان</w:t>
      </w:r>
      <w:r w:rsidR="001966FB">
        <w:rPr>
          <w:rFonts w:hint="cs"/>
          <w:b w:val="0"/>
          <w:bCs/>
          <w:rtl/>
        </w:rPr>
        <w:t xml:space="preserve"> ،</w:t>
      </w:r>
      <w:r>
        <w:rPr>
          <w:rFonts w:hint="cs"/>
          <w:b w:val="0"/>
          <w:bCs/>
          <w:rtl/>
        </w:rPr>
        <w:t xml:space="preserve"> ولا إلى زمان ولا نحو ذلك</w:t>
      </w:r>
      <w:r w:rsidR="001966FB">
        <w:rPr>
          <w:rFonts w:hint="cs"/>
          <w:b w:val="0"/>
          <w:bCs/>
          <w:rtl/>
        </w:rPr>
        <w:t xml:space="preserve"> ،</w:t>
      </w:r>
      <w:r>
        <w:rPr>
          <w:rFonts w:hint="cs"/>
          <w:b w:val="0"/>
          <w:rtl/>
        </w:rPr>
        <w:t xml:space="preserve"> ولقد جاء القرآن بهذا في محكماته إذ يقول</w:t>
      </w:r>
      <w:r w:rsidR="001966FB">
        <w:rPr>
          <w:rFonts w:hint="cs"/>
          <w:b w:val="0"/>
          <w:rtl/>
        </w:rPr>
        <w:t xml:space="preserve"> :</w:t>
      </w:r>
      <w:r>
        <w:rPr>
          <w:rFonts w:hint="cs"/>
          <w:b w:val="0"/>
          <w:rtl/>
        </w:rPr>
        <w:t xml:space="preserve"> { ليس كمثله شيء }</w:t>
      </w:r>
      <w:r w:rsidR="001966FB">
        <w:rPr>
          <w:rFonts w:hint="cs"/>
          <w:b w:val="0"/>
          <w:rtl/>
        </w:rPr>
        <w:t xml:space="preserve"> ،</w:t>
      </w:r>
      <w:r>
        <w:rPr>
          <w:rFonts w:hint="cs"/>
          <w:b w:val="0"/>
          <w:rtl/>
        </w:rPr>
        <w:t xml:space="preserve"> ويقول</w:t>
      </w:r>
      <w:r w:rsidR="001966FB">
        <w:rPr>
          <w:rFonts w:hint="cs"/>
          <w:b w:val="0"/>
          <w:rtl/>
        </w:rPr>
        <w:t xml:space="preserve"> :</w:t>
      </w:r>
      <w:r>
        <w:rPr>
          <w:rFonts w:hint="cs"/>
          <w:b w:val="0"/>
          <w:rtl/>
        </w:rPr>
        <w:t xml:space="preserve"> { قل هو الله أحد * الله الصمد * لم يلد ولم يولد * ولم يكن له كفوا أحد } ويقول</w:t>
      </w:r>
      <w:r w:rsidR="001966FB">
        <w:rPr>
          <w:rFonts w:hint="cs"/>
          <w:b w:val="0"/>
          <w:rtl/>
        </w:rPr>
        <w:t xml:space="preserve"> :</w:t>
      </w:r>
      <w:r>
        <w:rPr>
          <w:rFonts w:hint="cs"/>
          <w:b w:val="0"/>
          <w:rtl/>
        </w:rPr>
        <w:t xml:space="preserve"> { إن تكفروا فإن الله غني عنكم ولا يرضى لعباده الكفر وإن تشكروا يرضه لكم }</w:t>
      </w:r>
      <w:r w:rsidR="001966FB">
        <w:rPr>
          <w:rFonts w:hint="cs"/>
          <w:b w:val="0"/>
          <w:rtl/>
        </w:rPr>
        <w:t xml:space="preserve"> ،</w:t>
      </w:r>
      <w:r>
        <w:rPr>
          <w:rFonts w:hint="cs"/>
          <w:b w:val="0"/>
          <w:rtl/>
        </w:rPr>
        <w:t xml:space="preserve"> ويقول</w:t>
      </w:r>
      <w:r w:rsidR="001966FB">
        <w:rPr>
          <w:rFonts w:hint="cs"/>
          <w:b w:val="0"/>
          <w:rtl/>
        </w:rPr>
        <w:t xml:space="preserve"> :</w:t>
      </w:r>
      <w:r>
        <w:rPr>
          <w:rFonts w:hint="cs"/>
          <w:b w:val="0"/>
          <w:rtl/>
        </w:rPr>
        <w:t xml:space="preserve"> { يأيها الناس أنتم الفقراء إلى الله والله هو الغني الحميد }</w:t>
      </w:r>
      <w:r w:rsidR="001966FB">
        <w:rPr>
          <w:rFonts w:hint="cs"/>
          <w:b w:val="0"/>
          <w:rtl/>
        </w:rPr>
        <w:t xml:space="preserve"> ،</w:t>
      </w:r>
      <w:r>
        <w:rPr>
          <w:rFonts w:hint="cs"/>
          <w:b w:val="0"/>
          <w:rtl/>
        </w:rPr>
        <w:t xml:space="preserve"> وغير هذا كثير في الكتاب والسنة فكل ما جاء مخالفا بظاهره لتلك القطعيات والمحكمات فهو من المتشابهات التي لا يجوز اتباعها كما تبين لك فيما سلف</w:t>
      </w:r>
      <w:r w:rsidR="001966FB">
        <w:rPr>
          <w:rFonts w:hint="cs"/>
          <w:b w:val="0"/>
          <w:rtl/>
        </w:rPr>
        <w:t xml:space="preserve"> ،</w:t>
      </w:r>
      <w:r>
        <w:rPr>
          <w:rFonts w:hint="cs"/>
          <w:b w:val="0"/>
          <w:rtl/>
        </w:rPr>
        <w:t xml:space="preserve"> ثم إن هؤلاء المتحمسين في السلف متناقضون لأنهم يثبتون تلك </w:t>
      </w:r>
      <w:r>
        <w:rPr>
          <w:rFonts w:hint="cs"/>
          <w:b w:val="0"/>
          <w:rtl/>
        </w:rPr>
        <w:lastRenderedPageBreak/>
        <w:t>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w:t>
      </w:r>
      <w:r w:rsidR="001966FB">
        <w:rPr>
          <w:rFonts w:hint="cs"/>
          <w:b w:val="0"/>
          <w:rtl/>
        </w:rPr>
        <w:t xml:space="preserve"> ،</w:t>
      </w:r>
      <w:r>
        <w:rPr>
          <w:rFonts w:hint="cs"/>
          <w:b w:val="0"/>
          <w:rtl/>
        </w:rPr>
        <w:t xml:space="preserve"> ينفون هذه اللوازم مع أن القول بثبوت الملزومات ونفي لوازمها تناقض لا يرضاه لنفسه عاقل</w:t>
      </w:r>
      <w:r w:rsidR="001966FB">
        <w:rPr>
          <w:rFonts w:hint="cs"/>
          <w:b w:val="0"/>
          <w:rtl/>
        </w:rPr>
        <w:t xml:space="preserve"> ،</w:t>
      </w:r>
      <w:r>
        <w:rPr>
          <w:rFonts w:hint="cs"/>
          <w:b w:val="0"/>
          <w:rtl/>
        </w:rPr>
        <w:t xml:space="preserve"> فضلا عن طالب أو عالم</w:t>
      </w:r>
      <w:r w:rsidR="001966FB">
        <w:rPr>
          <w:rFonts w:hint="cs"/>
          <w:b w:val="0"/>
          <w:rtl/>
        </w:rPr>
        <w:t xml:space="preserve"> ،</w:t>
      </w:r>
      <w:r>
        <w:rPr>
          <w:rFonts w:hint="cs"/>
          <w:b w:val="0"/>
          <w:rtl/>
        </w:rPr>
        <w:t xml:space="preserve"> فقولهم في مسألة الاستواء الآنفة إن الاستواء باق على حقيقته يفيد أنه الجلوس المعروف المستلزم للجسمية والتحيز وقولهم بعد ذلك</w:t>
      </w:r>
      <w:r w:rsidR="001966FB">
        <w:rPr>
          <w:rFonts w:hint="cs"/>
          <w:b w:val="0"/>
          <w:rtl/>
        </w:rPr>
        <w:t xml:space="preserve"> :</w:t>
      </w:r>
      <w:r>
        <w:rPr>
          <w:rFonts w:hint="cs"/>
          <w:b w:val="0"/>
          <w:rtl/>
        </w:rPr>
        <w:t xml:space="preserve"> ليس هذا الاستواء على ما نعرف يفيد أنه ليس الجلوس المعروف المستلزم للجسمية والتحيز</w:t>
      </w:r>
      <w:r w:rsidR="001966FB">
        <w:rPr>
          <w:rFonts w:hint="cs"/>
          <w:b w:val="0"/>
          <w:rtl/>
        </w:rPr>
        <w:t xml:space="preserve"> ،</w:t>
      </w:r>
      <w:r>
        <w:rPr>
          <w:rFonts w:hint="cs"/>
          <w:b w:val="0"/>
          <w:rtl/>
        </w:rPr>
        <w:t xml:space="preserve"> فكأنهم يقولون إنه مستو غير مستو</w:t>
      </w:r>
      <w:r w:rsidR="001966FB">
        <w:rPr>
          <w:rFonts w:hint="cs"/>
          <w:b w:val="0"/>
          <w:rtl/>
        </w:rPr>
        <w:t xml:space="preserve"> ،</w:t>
      </w:r>
      <w:r>
        <w:rPr>
          <w:rFonts w:hint="cs"/>
          <w:b w:val="0"/>
          <w:rtl/>
        </w:rPr>
        <w:t xml:space="preserve"> ومستقر فوق العرش غير مستقر</w:t>
      </w:r>
      <w:r w:rsidR="001966FB">
        <w:rPr>
          <w:rFonts w:hint="cs"/>
          <w:b w:val="0"/>
          <w:rtl/>
        </w:rPr>
        <w:t xml:space="preserve"> ،</w:t>
      </w:r>
      <w:r>
        <w:rPr>
          <w:rFonts w:hint="cs"/>
          <w:b w:val="0"/>
          <w:rtl/>
        </w:rPr>
        <w:t xml:space="preserve"> أو متحيز غير متحيز</w:t>
      </w:r>
      <w:r w:rsidR="001966FB">
        <w:rPr>
          <w:rFonts w:hint="cs"/>
          <w:b w:val="0"/>
          <w:rtl/>
        </w:rPr>
        <w:t xml:space="preserve"> ،</w:t>
      </w:r>
      <w:r>
        <w:rPr>
          <w:rFonts w:hint="cs"/>
          <w:b w:val="0"/>
          <w:rtl/>
        </w:rPr>
        <w:t xml:space="preserve"> وجسم غير جسم</w:t>
      </w:r>
      <w:r w:rsidR="001966FB">
        <w:rPr>
          <w:rFonts w:hint="cs"/>
          <w:b w:val="0"/>
          <w:rtl/>
        </w:rPr>
        <w:t xml:space="preserve"> ،</w:t>
      </w:r>
      <w:r>
        <w:rPr>
          <w:rFonts w:hint="cs"/>
          <w:b w:val="0"/>
          <w:rtl/>
        </w:rPr>
        <w:t xml:space="preserve"> أو أن الاستواء على العرش ليس هو الاستواء على العرش</w:t>
      </w:r>
      <w:r w:rsidR="001966FB">
        <w:rPr>
          <w:rFonts w:hint="cs"/>
          <w:b w:val="0"/>
          <w:rtl/>
        </w:rPr>
        <w:t xml:space="preserve"> ،</w:t>
      </w:r>
      <w:r>
        <w:rPr>
          <w:rFonts w:hint="cs"/>
          <w:b w:val="0"/>
          <w:rtl/>
        </w:rPr>
        <w:t xml:space="preserve"> والاستقرار فوقه ليس هو الاستقرار فوقه</w:t>
      </w:r>
      <w:r w:rsidR="001966FB">
        <w:rPr>
          <w:rFonts w:hint="cs"/>
          <w:b w:val="0"/>
          <w:rtl/>
        </w:rPr>
        <w:t xml:space="preserve"> ،</w:t>
      </w:r>
      <w:r>
        <w:rPr>
          <w:rFonts w:hint="cs"/>
          <w:b w:val="0"/>
          <w:rtl/>
        </w:rPr>
        <w:t xml:space="preserve"> إلى غير ذلك من الإسفاف والتهافت</w:t>
      </w:r>
      <w:r w:rsidR="001966FB">
        <w:rPr>
          <w:rFonts w:hint="cs"/>
          <w:b w:val="0"/>
          <w:rtl/>
        </w:rPr>
        <w:t xml:space="preserve"> ،</w:t>
      </w:r>
      <w:r>
        <w:rPr>
          <w:rFonts w:hint="cs"/>
          <w:b w:val="0"/>
          <w:rtl/>
        </w:rPr>
        <w:t xml:space="preserve">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w:t>
      </w:r>
      <w:r w:rsidR="001966FB">
        <w:rPr>
          <w:rFonts w:hint="cs"/>
          <w:b w:val="0"/>
          <w:rtl/>
        </w:rPr>
        <w:t xml:space="preserve"> ،</w:t>
      </w:r>
      <w:r>
        <w:rPr>
          <w:rFonts w:hint="cs"/>
          <w:b w:val="0"/>
          <w:rtl/>
        </w:rPr>
        <w:t xml:space="preserve"> لو أنصف هؤلاء</w:t>
      </w:r>
      <w:r w:rsidR="001966FB">
        <w:rPr>
          <w:rFonts w:hint="cs"/>
          <w:b w:val="0"/>
          <w:rtl/>
        </w:rPr>
        <w:t xml:space="preserve"> :</w:t>
      </w:r>
      <w:r>
        <w:rPr>
          <w:rFonts w:hint="cs"/>
          <w:b w:val="0"/>
          <w:rtl/>
        </w:rPr>
        <w:t xml:space="preserve">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يكونون سلفيين حقا</w:t>
      </w:r>
      <w:r w:rsidR="001966FB">
        <w:rPr>
          <w:rFonts w:hint="cs"/>
          <w:b w:val="0"/>
          <w:rtl/>
        </w:rPr>
        <w:t xml:space="preserve"> ،</w:t>
      </w:r>
      <w:r>
        <w:rPr>
          <w:rFonts w:hint="cs"/>
          <w:b w:val="0"/>
          <w:rtl/>
        </w:rPr>
        <w:t xml:space="preserve"> لكنها شبهات عرضت لهم في هذا المقام فشوشت حالهم وبلبلت أفكارهم فلنعرضها عليك مع ما أشبهها والله يتولى هدانا وهداهم ويجمعنا جميعا على ما يحبه ويرضاه آمين</w:t>
      </w:r>
      <w:r w:rsidR="001966FB">
        <w:rPr>
          <w:rFonts w:hint="cs"/>
          <w:b w:val="0"/>
          <w:rtl/>
        </w:rPr>
        <w:t xml:space="preserve"> ،</w:t>
      </w:r>
      <w:r>
        <w:rPr>
          <w:rFonts w:hint="cs"/>
          <w:b w:val="0"/>
          <w:rtl/>
        </w:rPr>
        <w:t xml:space="preserve"> </w:t>
      </w:r>
      <w:r>
        <w:rPr>
          <w:rFonts w:hint="cs"/>
          <w:b w:val="0"/>
          <w:bCs/>
          <w:rtl/>
        </w:rPr>
        <w:t>[ دفع الشبهات الواردة في هذا المقام ]</w:t>
      </w:r>
      <w:r w:rsidR="001966FB">
        <w:rPr>
          <w:rFonts w:hint="cs"/>
          <w:b w:val="0"/>
          <w:bCs/>
          <w:rtl/>
        </w:rPr>
        <w:t xml:space="preserve"> :</w:t>
      </w:r>
      <w:r>
        <w:rPr>
          <w:rFonts w:hint="cs"/>
          <w:b w:val="0"/>
          <w:bCs/>
          <w:rtl/>
        </w:rPr>
        <w:t xml:space="preserve"> ( الشبهة الأولى ودفعها</w:t>
      </w:r>
      <w:r>
        <w:rPr>
          <w:rFonts w:hint="cs"/>
          <w:b w:val="0"/>
          <w:rtl/>
        </w:rPr>
        <w:t xml:space="preserve"> )</w:t>
      </w:r>
      <w:r w:rsidR="001966FB">
        <w:rPr>
          <w:rFonts w:hint="cs"/>
          <w:b w:val="0"/>
          <w:rtl/>
        </w:rPr>
        <w:t xml:space="preserve"> :</w:t>
      </w:r>
      <w:r>
        <w:rPr>
          <w:rFonts w:hint="cs"/>
          <w:b w:val="0"/>
          <w:rtl/>
        </w:rPr>
        <w:t xml:space="preserve"> يقولون إن القول بأن الله لا جهة له وأنه ليس فوقا ولا تحتا ولا يمينا ولا شمالا إلى غير ذلك يستلزم أن الله غير موجود أو هو قول بأن الله غير موجود فإن التجرد من الإنصاف بهذه المتقابلات جملة أمر لا يوسم به إلا المعدوم ومن لم يتشرف بشرف الوجود</w:t>
      </w:r>
      <w:r w:rsidR="001966FB">
        <w:rPr>
          <w:rFonts w:hint="cs"/>
          <w:b w:val="0"/>
          <w:rtl/>
        </w:rPr>
        <w:t xml:space="preserve"> ،</w:t>
      </w:r>
      <w:r>
        <w:rPr>
          <w:rFonts w:hint="cs"/>
          <w:b w:val="0"/>
          <w:rtl/>
        </w:rPr>
        <w:t xml:space="preserve"> </w:t>
      </w:r>
      <w:r>
        <w:rPr>
          <w:rFonts w:hint="cs"/>
          <w:b w:val="0"/>
          <w:bCs/>
          <w:rtl/>
        </w:rPr>
        <w:t>وندفع هذه الشبهة بأمور</w:t>
      </w:r>
      <w:r w:rsidR="001966FB">
        <w:rPr>
          <w:rFonts w:hint="cs"/>
          <w:b w:val="0"/>
          <w:bCs/>
          <w:rtl/>
        </w:rPr>
        <w:t xml:space="preserve"> :</w:t>
      </w:r>
      <w:r>
        <w:rPr>
          <w:rFonts w:hint="cs"/>
          <w:b w:val="0"/>
          <w:bCs/>
          <w:rtl/>
        </w:rPr>
        <w:t xml:space="preserve"> أولها</w:t>
      </w:r>
      <w:r w:rsidR="001966FB">
        <w:rPr>
          <w:rFonts w:hint="cs"/>
          <w:b w:val="0"/>
          <w:bCs/>
          <w:rtl/>
        </w:rPr>
        <w:t xml:space="preserve"> :</w:t>
      </w:r>
      <w:r>
        <w:rPr>
          <w:rFonts w:hint="cs"/>
          <w:b w:val="0"/>
          <w:rtl/>
        </w:rPr>
        <w:t xml:space="preserve"> أن هذا قياس للغائب على الشاهد وقياس الغائب على الشاهد فاسد ذلك أن الله تعالى ليس يشبه خلقه حتى يكون حكمه كحكمهم في وجوب أن يكون له جهة من الجهات الست ما دام موجودا وكيف يقاس المجرد عن المادة بما هو مادي ثم كيف يستوي الخلق وخلقه في جريان أحكام الخلق على </w:t>
      </w:r>
      <w:r>
        <w:rPr>
          <w:rFonts w:hint="cs"/>
          <w:b w:val="0"/>
          <w:rtl/>
        </w:rPr>
        <w:lastRenderedPageBreak/>
        <w:t>خالقه إن المادي هو الذي يجب أن يتصف بشيء من هذه المتقابلات وأن تكون له جهة من تلك الجهات أما عين المادي فترتفع عنه هذه الصفات كلها ولا يمكن أن تكون له أية جهة من هذه الجهات جميعها ونظير ذلك أن الإنسان لا بد أن يكون له أحد الوصفين فإما جاهل وإما عالم أما الحجر فلا يتصف بواحد منها ألبتة فلا يقال إنه جاهل ولا إنه عالم بل العلم والجهل مرتفعان عنه بل هما ممتنعان عليه لا محالة لأن طبيعته تأبى قابليته لكليهما وهكذا تنتفي المتقابلات كلها بانتفاء قابلية المحل لها أيا كانت هذه المتقابلات وأيا كان هذا المحل الذي ليس قابلا لها فيمتنع مثلا أن توصف الدار بأنها سمعية أو صماء وأن توصف الأرض بأنها متكلمة أو خرساء وأن توصف السماء بأنها متزوجة أو أيم وهلم جرا</w:t>
      </w:r>
      <w:r w:rsidR="001966FB">
        <w:rPr>
          <w:rFonts w:hint="cs"/>
          <w:b w:val="0"/>
          <w:rtl/>
        </w:rPr>
        <w:t xml:space="preserve"> ،</w:t>
      </w:r>
      <w:r>
        <w:rPr>
          <w:rFonts w:hint="cs"/>
          <w:b w:val="0"/>
          <w:rtl/>
        </w:rPr>
        <w:t xml:space="preserve"> </w:t>
      </w:r>
      <w:r>
        <w:rPr>
          <w:rFonts w:hint="cs"/>
          <w:b w:val="0"/>
          <w:bCs/>
          <w:rtl/>
        </w:rPr>
        <w:t>ثانيا</w:t>
      </w:r>
      <w:r w:rsidR="001966FB">
        <w:rPr>
          <w:rFonts w:hint="cs"/>
          <w:b w:val="0"/>
          <w:bCs/>
          <w:rtl/>
        </w:rPr>
        <w:t xml:space="preserve"> :</w:t>
      </w:r>
      <w:r>
        <w:rPr>
          <w:rFonts w:hint="cs"/>
          <w:b w:val="0"/>
          <w:bCs/>
          <w:rtl/>
        </w:rPr>
        <w:t xml:space="preserve"> </w:t>
      </w:r>
      <w:r>
        <w:rPr>
          <w:rFonts w:hint="cs"/>
          <w:b w:val="0"/>
          <w:rtl/>
        </w:rPr>
        <w:t>نقول لهؤلاء أين كان الله قبل أن يخلق العرش والفرش والسماء والأرض</w:t>
      </w:r>
      <w:r w:rsidR="001966FB">
        <w:rPr>
          <w:rFonts w:hint="cs"/>
          <w:b w:val="0"/>
          <w:rtl/>
        </w:rPr>
        <w:t xml:space="preserve"> ،</w:t>
      </w:r>
      <w:r>
        <w:rPr>
          <w:rFonts w:hint="cs"/>
          <w:b w:val="0"/>
          <w:rtl/>
        </w:rPr>
        <w:t xml:space="preserve"> وقبل أن يخلق الزمان والمكان</w:t>
      </w:r>
      <w:r w:rsidR="001966FB">
        <w:rPr>
          <w:rFonts w:hint="cs"/>
          <w:b w:val="0"/>
          <w:rtl/>
        </w:rPr>
        <w:t xml:space="preserve"> ،</w:t>
      </w:r>
      <w:r>
        <w:rPr>
          <w:rFonts w:hint="cs"/>
          <w:b w:val="0"/>
          <w:rtl/>
        </w:rPr>
        <w:t xml:space="preserve"> وقبل أن تكون هناك جهات ست</w:t>
      </w:r>
      <w:r w:rsidR="00747D9D">
        <w:rPr>
          <w:rFonts w:hint="cs"/>
          <w:b w:val="0"/>
          <w:rtl/>
        </w:rPr>
        <w:t xml:space="preserve"> ؟</w:t>
      </w:r>
      <w:r>
        <w:rPr>
          <w:rFonts w:hint="cs"/>
          <w:b w:val="0"/>
          <w:rtl/>
        </w:rPr>
        <w:t xml:space="preserve"> فإن قالوا</w:t>
      </w:r>
      <w:r w:rsidR="001966FB">
        <w:rPr>
          <w:rFonts w:hint="cs"/>
          <w:b w:val="0"/>
          <w:rtl/>
        </w:rPr>
        <w:t xml:space="preserve"> :</w:t>
      </w:r>
      <w:r>
        <w:rPr>
          <w:rFonts w:hint="cs"/>
          <w:b w:val="0"/>
          <w:rtl/>
        </w:rPr>
        <w:t xml:space="preserve"> لم يكن له جهة ولا مكان</w:t>
      </w:r>
      <w:r w:rsidR="001966FB">
        <w:rPr>
          <w:rFonts w:hint="cs"/>
          <w:b w:val="0"/>
          <w:rtl/>
        </w:rPr>
        <w:t xml:space="preserve"> ،</w:t>
      </w:r>
      <w:r>
        <w:rPr>
          <w:rFonts w:hint="cs"/>
          <w:b w:val="0"/>
          <w:rtl/>
        </w:rPr>
        <w:t xml:space="preserve"> نقول قد اعترفتم بما نقول نحن به وهو الآن على ما عليه كان</w:t>
      </w:r>
      <w:r w:rsidR="001966FB">
        <w:rPr>
          <w:rFonts w:hint="cs"/>
          <w:b w:val="0"/>
          <w:rtl/>
        </w:rPr>
        <w:t xml:space="preserve"> ،</w:t>
      </w:r>
      <w:r>
        <w:rPr>
          <w:rFonts w:hint="cs"/>
          <w:b w:val="0"/>
          <w:rtl/>
        </w:rPr>
        <w:t xml:space="preserve"> لا جهة له ولا مكان</w:t>
      </w:r>
      <w:r w:rsidR="001966FB">
        <w:rPr>
          <w:rFonts w:hint="cs"/>
          <w:b w:val="0"/>
          <w:rtl/>
        </w:rPr>
        <w:t xml:space="preserve"> ،</w:t>
      </w:r>
      <w:r>
        <w:rPr>
          <w:rFonts w:hint="cs"/>
          <w:b w:val="0"/>
          <w:rtl/>
        </w:rPr>
        <w:t xml:space="preserve"> وإن زعموا أن العالم قديم بقدم فقد تداووا من داء بداء واستجاروا من الرمضاء بالنار ووجب أن ننتقل بهم إلى إثبات حدوث العالم والله هو ولي الهداية والتوفيق</w:t>
      </w:r>
      <w:r w:rsidR="001966FB">
        <w:rPr>
          <w:rFonts w:hint="cs"/>
          <w:b w:val="0"/>
          <w:rtl/>
        </w:rPr>
        <w:t xml:space="preserve"> ،</w:t>
      </w:r>
      <w:r>
        <w:rPr>
          <w:rFonts w:hint="cs"/>
          <w:b w:val="0"/>
          <w:rtl/>
        </w:rPr>
        <w:t xml:space="preserve"> </w:t>
      </w:r>
      <w:r>
        <w:rPr>
          <w:rFonts w:hint="cs"/>
          <w:b w:val="0"/>
          <w:bCs/>
          <w:rtl/>
        </w:rPr>
        <w:t>ثالثا</w:t>
      </w:r>
      <w:r w:rsidR="001966FB">
        <w:rPr>
          <w:rFonts w:hint="cs"/>
          <w:b w:val="0"/>
          <w:bCs/>
          <w:rtl/>
        </w:rPr>
        <w:t xml:space="preserve"> :</w:t>
      </w:r>
      <w:r>
        <w:rPr>
          <w:rFonts w:hint="cs"/>
          <w:b w:val="0"/>
          <w:bCs/>
          <w:rtl/>
        </w:rPr>
        <w:t xml:space="preserve"> </w:t>
      </w:r>
      <w:r>
        <w:rPr>
          <w:rFonts w:hint="cs"/>
          <w:b w:val="0"/>
          <w:rtl/>
        </w:rPr>
        <w:t>نقول لهؤلاء إذا كنتم تأخذون بظواهر النصوص على حقيقتها فماذا تفعلون بمثل قوله تعالى</w:t>
      </w:r>
      <w:r w:rsidR="001966FB">
        <w:rPr>
          <w:rFonts w:hint="cs"/>
          <w:b w:val="0"/>
          <w:rtl/>
        </w:rPr>
        <w:t xml:space="preserve"> :</w:t>
      </w:r>
      <w:r>
        <w:rPr>
          <w:rFonts w:hint="cs"/>
          <w:b w:val="0"/>
          <w:rtl/>
        </w:rPr>
        <w:t xml:space="preserve"> { ءأمنتم من في السماء }</w:t>
      </w:r>
      <w:r w:rsidR="001966FB">
        <w:rPr>
          <w:rFonts w:hint="cs"/>
          <w:b w:val="0"/>
          <w:rtl/>
        </w:rPr>
        <w:t xml:space="preserve"> ،</w:t>
      </w:r>
      <w:r>
        <w:rPr>
          <w:rFonts w:hint="cs"/>
          <w:b w:val="0"/>
          <w:rtl/>
        </w:rPr>
        <w:t xml:space="preserve"> مع قوله</w:t>
      </w:r>
      <w:r w:rsidR="001966FB">
        <w:rPr>
          <w:rFonts w:hint="cs"/>
          <w:b w:val="0"/>
          <w:rtl/>
        </w:rPr>
        <w:t xml:space="preserve"> :</w:t>
      </w:r>
      <w:r>
        <w:rPr>
          <w:rFonts w:hint="cs"/>
          <w:b w:val="0"/>
          <w:rtl/>
        </w:rPr>
        <w:t xml:space="preserve"> { وهو الله في السموات وفي الأرض }</w:t>
      </w:r>
      <w:r w:rsidR="001966FB">
        <w:rPr>
          <w:rFonts w:hint="cs"/>
          <w:b w:val="0"/>
          <w:rtl/>
        </w:rPr>
        <w:t xml:space="preserve"> ،</w:t>
      </w:r>
      <w:r>
        <w:rPr>
          <w:rFonts w:hint="cs"/>
          <w:b w:val="0"/>
          <w:rtl/>
        </w:rPr>
        <w:t xml:space="preserve"> أتقولون إنه في السماء حقيقة أم في الأرض حقيقة أم فيهما معا حقيقة وإذا كان في الأرض وحدها حقيقة فكيف تكون له جهة فوق وإذا كان فيهما معا حقيقة فلماذا يقال له جهة فوق ولا يقال له جهة تحت ولماذا يشار إليه فوق ولا يشار إليه تحت</w:t>
      </w:r>
      <w:r w:rsidR="001966FB">
        <w:rPr>
          <w:rFonts w:hint="cs"/>
          <w:b w:val="0"/>
          <w:rtl/>
        </w:rPr>
        <w:t xml:space="preserve"> ،</w:t>
      </w:r>
      <w:r>
        <w:rPr>
          <w:rFonts w:hint="cs"/>
          <w:b w:val="0"/>
          <w:rtl/>
        </w:rPr>
        <w:t xml:space="preserve"> ثم ألا يعلمون أن الجهات أمور نسبية فما هو فوق بالنسبة إلينا يكون تحتا بالنسبة إلى غيرنا فأين يذهبون</w:t>
      </w:r>
      <w:r w:rsidR="001966FB">
        <w:rPr>
          <w:rFonts w:hint="cs"/>
          <w:b w:val="0"/>
          <w:rtl/>
        </w:rPr>
        <w:t xml:space="preserve"> ،</w:t>
      </w:r>
      <w:r>
        <w:rPr>
          <w:rFonts w:hint="cs"/>
          <w:b w:val="0"/>
          <w:rtl/>
        </w:rPr>
        <w:t xml:space="preserve"> </w:t>
      </w:r>
      <w:r>
        <w:rPr>
          <w:rFonts w:hint="cs"/>
          <w:b w:val="0"/>
          <w:bCs/>
          <w:rtl/>
        </w:rPr>
        <w:t>رابعا</w:t>
      </w:r>
      <w:r w:rsidR="001966FB">
        <w:rPr>
          <w:rFonts w:hint="cs"/>
          <w:b w:val="0"/>
          <w:bCs/>
          <w:rtl/>
        </w:rPr>
        <w:t xml:space="preserve"> :</w:t>
      </w:r>
      <w:r>
        <w:rPr>
          <w:rFonts w:hint="cs"/>
          <w:b w:val="0"/>
          <w:bCs/>
          <w:rtl/>
        </w:rPr>
        <w:t xml:space="preserve"> </w:t>
      </w:r>
      <w:r>
        <w:rPr>
          <w:rFonts w:hint="cs"/>
          <w:b w:val="0"/>
          <w:rtl/>
        </w:rPr>
        <w:t>نقول لهؤلاء</w:t>
      </w:r>
      <w:r>
        <w:rPr>
          <w:rFonts w:hint="cs"/>
          <w:b w:val="0"/>
          <w:bCs/>
          <w:rtl/>
        </w:rPr>
        <w:t xml:space="preserve"> </w:t>
      </w:r>
      <w:r>
        <w:rPr>
          <w:rFonts w:hint="cs"/>
          <w:b w:val="0"/>
          <w:rtl/>
        </w:rPr>
        <w:t>ماذا تقولون في قوله تعالى</w:t>
      </w:r>
      <w:r w:rsidR="001966FB">
        <w:rPr>
          <w:rFonts w:hint="cs"/>
          <w:b w:val="0"/>
          <w:rtl/>
        </w:rPr>
        <w:t xml:space="preserve"> :</w:t>
      </w:r>
      <w:r>
        <w:rPr>
          <w:rFonts w:hint="cs"/>
          <w:b w:val="0"/>
          <w:rtl/>
        </w:rPr>
        <w:t xml:space="preserve"> { يد الله فوق أيديهم } بإفراد اليد مع قوله</w:t>
      </w:r>
      <w:r w:rsidR="001966FB">
        <w:rPr>
          <w:rFonts w:hint="cs"/>
          <w:b w:val="0"/>
          <w:rtl/>
        </w:rPr>
        <w:t xml:space="preserve"> :</w:t>
      </w:r>
      <w:r>
        <w:rPr>
          <w:rFonts w:hint="cs"/>
          <w:b w:val="0"/>
          <w:rtl/>
        </w:rPr>
        <w:t xml:space="preserve"> { لما خلقت بيدي } بتثنيتها</w:t>
      </w:r>
      <w:r w:rsidR="001966FB">
        <w:rPr>
          <w:rFonts w:hint="cs"/>
          <w:b w:val="0"/>
          <w:rtl/>
        </w:rPr>
        <w:t xml:space="preserve"> ،</w:t>
      </w:r>
      <w:r>
        <w:rPr>
          <w:rFonts w:hint="cs"/>
          <w:b w:val="0"/>
          <w:rtl/>
        </w:rPr>
        <w:t xml:space="preserve"> ومع قوله</w:t>
      </w:r>
      <w:r w:rsidR="001966FB">
        <w:rPr>
          <w:rFonts w:hint="cs"/>
          <w:b w:val="0"/>
          <w:rtl/>
        </w:rPr>
        <w:t xml:space="preserve"> :</w:t>
      </w:r>
      <w:r>
        <w:rPr>
          <w:rFonts w:hint="cs"/>
          <w:b w:val="0"/>
          <w:rtl/>
        </w:rPr>
        <w:t xml:space="preserve"> { والسماء بنيناها بأييد }</w:t>
      </w:r>
      <w:r w:rsidR="001966FB">
        <w:rPr>
          <w:rFonts w:hint="cs"/>
          <w:b w:val="0"/>
          <w:rtl/>
        </w:rPr>
        <w:t xml:space="preserve"> ،</w:t>
      </w:r>
      <w:r>
        <w:rPr>
          <w:rFonts w:hint="cs"/>
          <w:b w:val="0"/>
          <w:rtl/>
        </w:rPr>
        <w:t xml:space="preserve"> بجمعها فإذا كنتم تعلمون النصوص على ظواهرها حقيقة فأخبرونا أله يد واحدة بناء على الآية الأولى أم له يدان اثنتان بناء على الآية الثانية أما له أيد أكثر من اثنتين بناء على الآية الثالثة</w:t>
      </w:r>
      <w:r w:rsidR="001966FB">
        <w:rPr>
          <w:rFonts w:hint="cs"/>
          <w:b w:val="0"/>
          <w:rtl/>
        </w:rPr>
        <w:t xml:space="preserve"> ،</w:t>
      </w:r>
      <w:r>
        <w:rPr>
          <w:rFonts w:hint="cs"/>
          <w:b w:val="0"/>
          <w:rtl/>
        </w:rPr>
        <w:t xml:space="preserve"> </w:t>
      </w:r>
      <w:r>
        <w:rPr>
          <w:rFonts w:hint="cs"/>
          <w:b w:val="0"/>
          <w:bCs/>
          <w:rtl/>
        </w:rPr>
        <w:t>خامسا</w:t>
      </w:r>
      <w:r w:rsidR="001966FB">
        <w:rPr>
          <w:rFonts w:hint="cs"/>
          <w:b w:val="0"/>
          <w:bCs/>
          <w:rtl/>
        </w:rPr>
        <w:t xml:space="preserve"> :</w:t>
      </w:r>
      <w:r>
        <w:rPr>
          <w:rFonts w:hint="cs"/>
          <w:b w:val="0"/>
          <w:bCs/>
          <w:rtl/>
        </w:rPr>
        <w:t xml:space="preserve"> </w:t>
      </w:r>
      <w:r>
        <w:rPr>
          <w:rFonts w:hint="cs"/>
          <w:b w:val="0"/>
          <w:rtl/>
        </w:rPr>
        <w:t>نقول لهؤلاء قد ورد في الصحيح أن رسول الله قال</w:t>
      </w:r>
      <w:r w:rsidR="001966FB">
        <w:rPr>
          <w:rFonts w:hint="cs"/>
          <w:b w:val="0"/>
          <w:rtl/>
        </w:rPr>
        <w:t xml:space="preserve"> :</w:t>
      </w:r>
      <w:r>
        <w:rPr>
          <w:rFonts w:hint="cs"/>
          <w:b w:val="0"/>
          <w:rtl/>
        </w:rPr>
        <w:t xml:space="preserve"> (( ينزل ربنا كل ليلة إلى سماء الدنيا حين يبقى ثلث الليل الآخر فيقول من يدعوني فأستجيب له من يسألني فأعطيه من يستغفرني فأغفر له )) رواه البخاري ومسلم وغيرهما</w:t>
      </w:r>
      <w:r w:rsidR="001966FB">
        <w:rPr>
          <w:rFonts w:hint="cs"/>
          <w:b w:val="0"/>
          <w:rtl/>
        </w:rPr>
        <w:t xml:space="preserve"> ،</w:t>
      </w:r>
      <w:r>
        <w:rPr>
          <w:rFonts w:hint="cs"/>
          <w:b w:val="0"/>
          <w:rtl/>
        </w:rPr>
        <w:t xml:space="preserve"> فكيف تأخذون بظاهر هذا الخبر مع أن الليل مختلف في البلاد باختلاف المشارق والمغارب وإذا كان ينزل لأهل كل أفق نزولا حقيقيا في ثلث ليلهم الأخير فمتى يستوي على عرشه حقيقة كما تقولون ومتى يكون في السماء حقيقة كما تقولون مع أن الأرض لا تخلو من الليل في وقت من الأوقات ولا في ساعة من الساعات كما هو ثابت مسطور لا يماري فيه إلا جهول مأفون</w:t>
      </w:r>
      <w:r w:rsidR="001966FB">
        <w:rPr>
          <w:rFonts w:hint="cs"/>
          <w:b w:val="0"/>
          <w:rtl/>
        </w:rPr>
        <w:t xml:space="preserve"> ،</w:t>
      </w:r>
      <w:r>
        <w:rPr>
          <w:rFonts w:hint="cs"/>
          <w:b w:val="0"/>
          <w:rtl/>
        </w:rPr>
        <w:t xml:space="preserve"> </w:t>
      </w:r>
      <w:r>
        <w:rPr>
          <w:rFonts w:hint="cs"/>
          <w:b w:val="0"/>
          <w:bCs/>
          <w:rtl/>
        </w:rPr>
        <w:t>سادسا</w:t>
      </w:r>
      <w:r w:rsidR="001966FB">
        <w:rPr>
          <w:rFonts w:hint="cs"/>
          <w:b w:val="0"/>
          <w:bCs/>
          <w:rtl/>
        </w:rPr>
        <w:t xml:space="preserve"> :</w:t>
      </w:r>
      <w:r>
        <w:rPr>
          <w:rFonts w:hint="cs"/>
          <w:b w:val="0"/>
          <w:bCs/>
          <w:rtl/>
        </w:rPr>
        <w:t xml:space="preserve"> </w:t>
      </w:r>
      <w:r>
        <w:rPr>
          <w:rFonts w:hint="cs"/>
          <w:b w:val="0"/>
          <w:rtl/>
        </w:rPr>
        <w:t>نقول لهؤلاء ما قاله حجة الإسلام الغزالي</w:t>
      </w:r>
      <w:r w:rsidR="001966FB">
        <w:rPr>
          <w:rFonts w:hint="cs"/>
          <w:b w:val="0"/>
          <w:rtl/>
        </w:rPr>
        <w:t xml:space="preserve"> ،</w:t>
      </w:r>
      <w:r>
        <w:rPr>
          <w:rFonts w:hint="cs"/>
          <w:b w:val="0"/>
          <w:rtl/>
        </w:rPr>
        <w:t xml:space="preserve"> ونصه</w:t>
      </w:r>
      <w:r w:rsidR="001966FB">
        <w:rPr>
          <w:rFonts w:hint="cs"/>
          <w:b w:val="0"/>
          <w:rtl/>
        </w:rPr>
        <w:t xml:space="preserve"> :</w:t>
      </w:r>
      <w:r>
        <w:rPr>
          <w:rFonts w:hint="cs"/>
          <w:b w:val="0"/>
          <w:rtl/>
        </w:rPr>
        <w:t xml:space="preserve"> نقول للمتشبث بظواهر الألفاظ إن كان </w:t>
      </w:r>
      <w:r>
        <w:rPr>
          <w:rFonts w:hint="cs"/>
          <w:b w:val="0"/>
          <w:rtl/>
        </w:rPr>
        <w:lastRenderedPageBreak/>
        <w:t>نزوله من السماء الدنيا ليسمعنا نداءه فما أسمعنا نداءه فأي فائدة في نزوله ولقد كان يمكنه أن ينادينا كذلك وهو على العرش أو على السماء العليا فلا بد أن يكون ظاهر النزول غير مراد وأن المراد به شيء آخر غير ظاهره وهل هذا إلا مثل من يريد وهو بالمشرق إسماع شخص في المغرب فتقدم إلى المغرب بخطوات معدودة وأخذ يناديه وهو يعلم أنه لا يسمع نداءه فيكون نقله الأقدام عملا باطلا وسعيه نحو المغرب عبثا صرفا لا فائدة فيه وكيف يستقر مثل هذا في قلب عاقل</w:t>
      </w:r>
      <w:r w:rsidR="001966FB">
        <w:rPr>
          <w:rFonts w:hint="cs"/>
          <w:b w:val="0"/>
          <w:rtl/>
        </w:rPr>
        <w:t xml:space="preserve"> ،</w:t>
      </w:r>
      <w:r>
        <w:rPr>
          <w:rFonts w:hint="cs"/>
          <w:b w:val="0"/>
          <w:rtl/>
        </w:rPr>
        <w:t xml:space="preserve"> ( </w:t>
      </w:r>
      <w:r>
        <w:rPr>
          <w:rFonts w:hint="cs"/>
          <w:b w:val="0"/>
          <w:bCs/>
          <w:rtl/>
        </w:rPr>
        <w:t>الشبهة الثانية ودفعها )</w:t>
      </w:r>
      <w:r w:rsidR="001966FB">
        <w:rPr>
          <w:rFonts w:hint="cs"/>
          <w:b w:val="0"/>
          <w:bCs/>
          <w:rtl/>
        </w:rPr>
        <w:t xml:space="preserve"> :</w:t>
      </w:r>
      <w:r>
        <w:rPr>
          <w:rFonts w:eastAsia="Times New Roman" w:hint="cs"/>
          <w:b w:val="0"/>
          <w:noProof/>
          <w:rtl/>
          <w:lang w:eastAsia="ar-SA"/>
        </w:rPr>
        <w:t xml:space="preserve"> </w:t>
      </w:r>
      <w:r>
        <w:rPr>
          <w:rFonts w:hint="cs"/>
          <w:b w:val="0"/>
          <w:rtl/>
        </w:rPr>
        <w:t>قال الأستاذ الإمام الشيخ محمد عبده رحمه الله في حاشيته على العقائد العضدية</w:t>
      </w:r>
      <w:r w:rsidR="001966FB">
        <w:rPr>
          <w:rFonts w:hint="cs"/>
          <w:b w:val="0"/>
          <w:rtl/>
        </w:rPr>
        <w:t xml:space="preserve"> :</w:t>
      </w:r>
      <w:r>
        <w:rPr>
          <w:rFonts w:hint="cs"/>
          <w:b w:val="0"/>
          <w:rtl/>
        </w:rPr>
        <w:t xml:space="preserve"> فإن قلت إن كلام الله وكلام النبي مؤلف من الألفاظ العربية ومدلولاتها معلومة لدى أهل اللغة فيجب الأخذ بمدلول اللفظ كائنا ما كان</w:t>
      </w:r>
      <w:r w:rsidR="001966FB">
        <w:rPr>
          <w:rFonts w:hint="cs"/>
          <w:b w:val="0"/>
          <w:rtl/>
        </w:rPr>
        <w:t xml:space="preserve"> ،</w:t>
      </w:r>
      <w:r>
        <w:rPr>
          <w:rFonts w:hint="cs"/>
          <w:b w:val="0"/>
          <w:rtl/>
        </w:rPr>
        <w:t xml:space="preserve"> قلت</w:t>
      </w:r>
      <w:r w:rsidR="001966FB">
        <w:rPr>
          <w:rFonts w:hint="cs"/>
          <w:b w:val="0"/>
          <w:rtl/>
        </w:rPr>
        <w:t xml:space="preserve"> :</w:t>
      </w:r>
      <w:r>
        <w:rPr>
          <w:rFonts w:hint="cs"/>
          <w:b w:val="0"/>
          <w:rtl/>
        </w:rPr>
        <w:t xml:space="preserve"> حينئذ لا يكون ناجيا إلا طائفا المجسمة الظاهريون القائلون بوجوب الأخذ بجميع النصوص وترك طريق الاستدلال رأسا مع أنه لا يخفى ما في آراء هذه الطائفة من الضلال والإضلال مع سلوكهم طريقا ليس يفيد اليقين بوجه فإن للتخاطبات مناسبات ترد بمطابقتها فلا سبيل إلا الاستدلال العقلي وتأويل ما يفيد بظاهره نقصا إلى ما يفيد الكمال وإذا صح التأويل للبرهان في شيء صح في بقية الأشياء حيث لا فرق بين برهان وبرهان ولا لفظ ولفظ</w:t>
      </w:r>
      <w:r w:rsidR="001966FB">
        <w:rPr>
          <w:rFonts w:hint="cs"/>
          <w:b w:val="0"/>
          <w:rtl/>
        </w:rPr>
        <w:t xml:space="preserve"> ،</w:t>
      </w:r>
      <w:r>
        <w:rPr>
          <w:rFonts w:hint="cs"/>
          <w:b w:val="0"/>
          <w:rtl/>
        </w:rPr>
        <w:t xml:space="preserve"> وقال في قوله تعالى</w:t>
      </w:r>
      <w:r w:rsidR="001966FB">
        <w:rPr>
          <w:rFonts w:hint="cs"/>
          <w:b w:val="0"/>
          <w:rtl/>
        </w:rPr>
        <w:t xml:space="preserve"> :</w:t>
      </w:r>
      <w:r>
        <w:rPr>
          <w:rFonts w:hint="cs"/>
          <w:b w:val="0"/>
          <w:rtl/>
        </w:rPr>
        <w:t xml:space="preserve"> { ولقد أنزلنا إليكم آيات مبينات }</w:t>
      </w:r>
      <w:r w:rsidR="001966FB">
        <w:rPr>
          <w:rFonts w:hint="cs"/>
          <w:b w:val="0"/>
          <w:rtl/>
        </w:rPr>
        <w:t xml:space="preserve"> :</w:t>
      </w:r>
      <w:r>
        <w:rPr>
          <w:rFonts w:hint="cs"/>
          <w:b w:val="0"/>
          <w:rtl/>
        </w:rPr>
        <w:t xml:space="preserve"> إن الوحي من الله للنبي تنزيلا وإنزالا ونزولا لبيان علو مرتبة الربوبية لا أن هناك نزولا حسيا من مكان مرتفع إلى مكان منخفض</w:t>
      </w:r>
      <w:r w:rsidR="001966FB">
        <w:rPr>
          <w:rFonts w:hint="cs"/>
          <w:b w:val="0"/>
          <w:rtl/>
        </w:rPr>
        <w:t xml:space="preserve"> ،</w:t>
      </w:r>
      <w:r>
        <w:rPr>
          <w:rFonts w:hint="cs"/>
          <w:b w:val="0"/>
          <w:rtl/>
        </w:rPr>
        <w:t xml:space="preserve"> ومن الغريب أنهم يقولون في الرد على هذا إن علو الله على خلقه حقيقة أثبتها لنفسه في كتابه لا حاجة لتأويله بعلو مرتبة الربوبية وليت شعري إذا لم نؤوله بعلو مرتبة الربوبية فماذا نريد منه وهل بقي بعد ذلك شيء غير العلو الحسي الذي يستلزم الجهة والتحيز ولا يمكن نفي ذلك اللازم عنه متى أردنا العلو الحسي فإن نفي التحيز عن العلو الحسي غير معقول ولا معنى للاستلزام إلا هذا</w:t>
      </w:r>
      <w:r w:rsidR="001966FB">
        <w:rPr>
          <w:rFonts w:hint="cs"/>
          <w:b w:val="0"/>
          <w:rtl/>
        </w:rPr>
        <w:t xml:space="preserve"> ،</w:t>
      </w:r>
      <w:r>
        <w:rPr>
          <w:rFonts w:hint="cs"/>
          <w:b w:val="0"/>
          <w:rtl/>
        </w:rPr>
        <w:t xml:space="preserve"> أما هم فينفون اللوازم ولا أدري كيف ننفي اللوازم مع فرضها لوازم هذا خلف ولكن القول ليسوا أهل منطق والمتتبع لكلامهم يجد فيه العبارات الصريحة في إثبات الجهة لله تعالى وقد كفر العراقي وغيره مثبت الجهة لله تعالى وهو واضح لأن معتقد الجهة لا يمكنه إلا أن يعتقد التحيز والجسمية ولا يتأتى غير هذا فإن سمعت منهم سوى ذلك فهو قول متناقض وكلامهم لا معنى له اهـ</w:t>
      </w:r>
      <w:r w:rsidR="001966FB">
        <w:rPr>
          <w:rFonts w:hint="cs"/>
          <w:b w:val="0"/>
          <w:rtl/>
        </w:rPr>
        <w:t xml:space="preserve"> ،</w:t>
      </w:r>
      <w:r>
        <w:rPr>
          <w:rFonts w:hint="cs"/>
          <w:b w:val="0"/>
          <w:rtl/>
        </w:rPr>
        <w:t xml:space="preserve"> ( </w:t>
      </w:r>
      <w:r>
        <w:rPr>
          <w:rFonts w:hint="cs"/>
          <w:b w:val="0"/>
          <w:bCs/>
          <w:rtl/>
        </w:rPr>
        <w:t>الشبهة الثالثة ودفعها )</w:t>
      </w:r>
      <w:r w:rsidR="001966FB">
        <w:rPr>
          <w:rFonts w:hint="cs"/>
          <w:b w:val="0"/>
          <w:bCs/>
          <w:rtl/>
        </w:rPr>
        <w:t xml:space="preserve"> :</w:t>
      </w:r>
      <w:r>
        <w:rPr>
          <w:rFonts w:hint="cs"/>
          <w:b w:val="0"/>
          <w:rtl/>
        </w:rPr>
        <w:t xml:space="preserve"> نقل السيوطي عن بعضهم أنه قال</w:t>
      </w:r>
      <w:r w:rsidR="001966FB">
        <w:rPr>
          <w:rFonts w:hint="cs"/>
          <w:b w:val="0"/>
          <w:rtl/>
        </w:rPr>
        <w:t xml:space="preserve"> :</w:t>
      </w:r>
      <w:r>
        <w:rPr>
          <w:rFonts w:hint="cs"/>
          <w:b w:val="0"/>
          <w:rtl/>
        </w:rPr>
        <w:t xml:space="preserve"> إن قيل ما الحكمة في إنزال المتشابه ممن أراد لعباده البيان والهدى</w:t>
      </w:r>
      <w:r w:rsidR="001966FB">
        <w:rPr>
          <w:rFonts w:hint="cs"/>
          <w:b w:val="0"/>
          <w:rtl/>
        </w:rPr>
        <w:t xml:space="preserve"> ،</w:t>
      </w:r>
      <w:r>
        <w:rPr>
          <w:rFonts w:hint="cs"/>
          <w:b w:val="0"/>
          <w:rtl/>
        </w:rPr>
        <w:t xml:space="preserve"> قلنا</w:t>
      </w:r>
      <w:r w:rsidR="001966FB">
        <w:rPr>
          <w:rFonts w:hint="cs"/>
          <w:b w:val="0"/>
          <w:rtl/>
        </w:rPr>
        <w:t xml:space="preserve"> :</w:t>
      </w:r>
      <w:r>
        <w:rPr>
          <w:rFonts w:hint="cs"/>
          <w:b w:val="0"/>
          <w:rtl/>
        </w:rPr>
        <w:t xml:space="preserve"> إن كان أي المتشابه مما يمكن علمه فله فوائد منها الحث للعلماء على النظر الموجب للعلم بغوامضه والبحث عن دقائقه فإن استدعاء الهمم لمعرفة ذلك من أعظم القرب ومنها ظهور التفاضل وتفاوت الدرجات إذ لو كان كله محكما لا يحتاج إلى تأويل ونظر لاستوت منازل الخلق ولم يظهر فضل العالم على غيره وإن كان أي المتشابه مما لا يمكن علمه أي بأن استأثر الله به فله فوائد منها ابتلاء العباد بالوقوف عنده والتوقف فيه والتفويض والتسليم والتعبد بالاشتغال به من جهة التلاوة كالمنسوخ وإن لم يجز العمل </w:t>
      </w:r>
      <w:r>
        <w:rPr>
          <w:rFonts w:hint="cs"/>
          <w:b w:val="0"/>
          <w:rtl/>
        </w:rPr>
        <w:lastRenderedPageBreak/>
        <w:t>بما فيه وإقامة الحجة عليهم لأنه لما نزل بلسانهم ولغتهم وعجزوا عن الوقوف على معناه مع بلاغتهم وأفهامهم دل على أنه نزل من عند الله وأنه هو الذي أعجزهم عن الوقوف</w:t>
      </w:r>
      <w:r w:rsidR="001966FB">
        <w:rPr>
          <w:rFonts w:hint="cs"/>
          <w:b w:val="0"/>
          <w:rtl/>
        </w:rPr>
        <w:t xml:space="preserve"> ،</w:t>
      </w:r>
      <w:r>
        <w:rPr>
          <w:rFonts w:hint="cs"/>
          <w:b w:val="0"/>
          <w:rtl/>
        </w:rPr>
        <w:t xml:space="preserve">   ونسترعي نظرك هنا إلى ما أسلفناه في الحكم الماضية</w:t>
      </w:r>
      <w:r w:rsidR="001966FB">
        <w:rPr>
          <w:rFonts w:hint="cs"/>
          <w:b w:val="0"/>
          <w:rtl/>
        </w:rPr>
        <w:t xml:space="preserve"> ،</w:t>
      </w:r>
      <w:r>
        <w:rPr>
          <w:rFonts w:hint="cs"/>
          <w:b w:val="0"/>
          <w:rtl/>
        </w:rPr>
        <w:t xml:space="preserve"> ثم إلى ما ذكره ابن اللبان في مقدمة كتابه رد الآيات المتشابهات إلى الآيات المحكمات</w:t>
      </w:r>
      <w:r w:rsidR="001966FB">
        <w:rPr>
          <w:rFonts w:hint="cs"/>
          <w:b w:val="0"/>
          <w:rtl/>
        </w:rPr>
        <w:t xml:space="preserve"> ،</w:t>
      </w:r>
      <w:r>
        <w:rPr>
          <w:rFonts w:hint="cs"/>
          <w:b w:val="0"/>
          <w:rtl/>
        </w:rPr>
        <w:t xml:space="preserve"> إذ قال ما خلاصته</w:t>
      </w:r>
      <w:r w:rsidR="001966FB">
        <w:rPr>
          <w:rFonts w:hint="cs"/>
          <w:b w:val="0"/>
          <w:rtl/>
        </w:rPr>
        <w:t xml:space="preserve"> :</w:t>
      </w:r>
      <w:r>
        <w:rPr>
          <w:rFonts w:hint="cs"/>
          <w:b w:val="0"/>
          <w:rtl/>
        </w:rPr>
        <w:t xml:space="preserve"> ليس في الوجود فاعل إلا الله وأفعال العباد منسوبة الوجود إليه تعالى بلا شريك ولا معين فهي في الحقيقة فعله وله بها عليهم الحجة لا يسأل عما يفعل وهم يسألون   ومن المعلوم أن أفعال العباد لا بد فيها من توسط الجوارح مع أنها منسوبة إليه تعالى وبذلك يعلم أن لصفاته تعالى في تجلياته مظهرين مظهر عبادي منسوب لعباده وهو الصور والجوارح الجثمانية ومظهر حقيقي منسوب إليه وقد أجرى عليه أسماء المظاهر العبادية المنسوبة لعباده على سبيل التقريب لأفهامهم والتأنيس لقلوبهم ولقد نبه في كتابه تعالى على القسمين وأنه منزه عن الجوارح في الحالين فنبه على الأول بقوله قاتلوهم يعذبهم الله بأيديكم فهذا يفيد أن كل ما يظهر على أيدي العباد فهو منسوب إليه تعالى ونبه على الثاني بقوله فيما أخبر عنه نبيه في صحيح مسلم ولا يزال عبدي يتقرب إلي بالنوافل حتى أحبه فإذا أحببته كنت سمعه الذي يسمع به وبصره الذي يبصر به ويده التي يبطش بها ورجله التي يمشي بها وقد حقق الله ذلك لنبيه بقوله إن الذين يبايعونك إنما يبايعون الله وبقوله وما رميت إذ رميت ولكن الله رمى وبهذا يفهم ما جاء من الجوارح منسوبا إليه تعالى فلا يفهم من نسبتها إليه تشبيه ولا تجسيم ولكن الغرض من ذلك التقريب للأفهام والتأنيس للقلوب والواجب سلوكه إنما هو رد المتشابه إلى المحكم على القواعد اللغوية وعلى مواضعات العرب وعلى ما كان يفهمه الصحابة والتابعون من الكتاب والسنة اهـ ما أردنا نقله</w:t>
      </w:r>
      <w:r w:rsidR="001966FB">
        <w:rPr>
          <w:rFonts w:hint="cs"/>
          <w:b w:val="0"/>
          <w:bCs/>
          <w:rtl/>
        </w:rPr>
        <w:t xml:space="preserve"> ،</w:t>
      </w:r>
      <w:r>
        <w:rPr>
          <w:rFonts w:hint="cs"/>
          <w:b w:val="0"/>
          <w:bCs/>
          <w:rtl/>
        </w:rPr>
        <w:t xml:space="preserve"> ( الشبهة الرابعة ودفعها</w:t>
      </w:r>
      <w:r>
        <w:rPr>
          <w:rFonts w:hint="cs"/>
          <w:b w:val="0"/>
          <w:rtl/>
        </w:rPr>
        <w:t xml:space="preserve"> )</w:t>
      </w:r>
      <w:r w:rsidR="001966FB">
        <w:rPr>
          <w:rFonts w:hint="cs"/>
          <w:b w:val="0"/>
          <w:rtl/>
        </w:rPr>
        <w:t xml:space="preserve"> :</w:t>
      </w:r>
      <w:r>
        <w:rPr>
          <w:rFonts w:hint="cs"/>
          <w:b w:val="0"/>
          <w:rtl/>
        </w:rPr>
        <w:t xml:space="preserve"> نقل السيوطي أيضا عن الإمام فخر الدين الرازي أنه قال</w:t>
      </w:r>
      <w:r w:rsidR="001966FB">
        <w:rPr>
          <w:rFonts w:hint="cs"/>
          <w:b w:val="0"/>
          <w:rtl/>
        </w:rPr>
        <w:t xml:space="preserve"> :</w:t>
      </w:r>
      <w:r>
        <w:rPr>
          <w:rFonts w:hint="cs"/>
          <w:b w:val="0"/>
          <w:rtl/>
        </w:rPr>
        <w:t xml:space="preserve"> من الملحدة من طعن في القرآن لأجل اشتماله على المتشابهات وقال إنكم تقولون إن تكاليف الخلق مرتبطة بهذا القرآن إلى قيام الساعة ثم إنا نراه بحيث يتمسك به صاحب كل مذهب على مذهبه</w:t>
      </w:r>
      <w:r w:rsidR="001966FB">
        <w:rPr>
          <w:rFonts w:hint="cs"/>
          <w:b w:val="0"/>
          <w:rtl/>
        </w:rPr>
        <w:t xml:space="preserve"> ،</w:t>
      </w:r>
      <w:r>
        <w:rPr>
          <w:rFonts w:hint="cs"/>
          <w:b w:val="0"/>
          <w:rtl/>
        </w:rPr>
        <w:t xml:space="preserve"> فالجبري متمسك بآيات الجبر كقوله تعالى</w:t>
      </w:r>
      <w:r w:rsidR="001966FB">
        <w:rPr>
          <w:rFonts w:hint="cs"/>
          <w:b w:val="0"/>
          <w:rtl/>
        </w:rPr>
        <w:t xml:space="preserve"> :</w:t>
      </w:r>
      <w:r>
        <w:rPr>
          <w:rFonts w:hint="cs"/>
          <w:b w:val="0"/>
          <w:rtl/>
        </w:rPr>
        <w:t xml:space="preserve"> { وجعلنا على قلوبهم أكنة أن يفقهوه وفي آذانهم وقرا }</w:t>
      </w:r>
      <w:r w:rsidR="001966FB">
        <w:rPr>
          <w:rFonts w:hint="cs"/>
          <w:b w:val="0"/>
          <w:rtl/>
        </w:rPr>
        <w:t xml:space="preserve"> ،</w:t>
      </w:r>
      <w:r>
        <w:rPr>
          <w:rFonts w:hint="cs"/>
          <w:b w:val="0"/>
          <w:rtl/>
        </w:rPr>
        <w:t xml:space="preserve"> والقدري يقول هذا مذهب الكفار بدليل أنه تعالى حكى عنهم ذلك في معرض الذم في قوله</w:t>
      </w:r>
      <w:r w:rsidR="001966FB">
        <w:rPr>
          <w:rFonts w:hint="cs"/>
          <w:b w:val="0"/>
          <w:rtl/>
        </w:rPr>
        <w:t xml:space="preserve"> :</w:t>
      </w:r>
      <w:r>
        <w:rPr>
          <w:rFonts w:hint="cs"/>
          <w:b w:val="0"/>
          <w:rtl/>
        </w:rPr>
        <w:t xml:space="preserve"> { وقالوا قلوبنا في أكنة مما تدعونا إليه وفي آذاننا وقر  }</w:t>
      </w:r>
      <w:r w:rsidR="001966FB">
        <w:rPr>
          <w:rFonts w:hint="cs"/>
          <w:b w:val="0"/>
          <w:rtl/>
        </w:rPr>
        <w:t xml:space="preserve"> ،</w:t>
      </w:r>
      <w:r>
        <w:rPr>
          <w:rFonts w:hint="cs"/>
          <w:b w:val="0"/>
          <w:rtl/>
        </w:rPr>
        <w:t xml:space="preserve"> وفي موضع آخر</w:t>
      </w:r>
      <w:r w:rsidR="001966FB">
        <w:rPr>
          <w:rFonts w:hint="cs"/>
          <w:b w:val="0"/>
          <w:rtl/>
        </w:rPr>
        <w:t xml:space="preserve"> :</w:t>
      </w:r>
      <w:r>
        <w:rPr>
          <w:rFonts w:hint="cs"/>
          <w:b w:val="0"/>
          <w:rtl/>
        </w:rPr>
        <w:t xml:space="preserve"> { وقالوا قلوبنا غلف }</w:t>
      </w:r>
      <w:r w:rsidR="001966FB">
        <w:rPr>
          <w:rFonts w:hint="cs"/>
          <w:b w:val="0"/>
          <w:rtl/>
        </w:rPr>
        <w:t xml:space="preserve"> ،</w:t>
      </w:r>
      <w:r>
        <w:rPr>
          <w:rFonts w:hint="cs"/>
          <w:b w:val="0"/>
          <w:rtl/>
        </w:rPr>
        <w:t xml:space="preserve"> ومنكر الرؤية متمسك بقوله تعالى</w:t>
      </w:r>
      <w:r w:rsidR="001966FB">
        <w:rPr>
          <w:rFonts w:hint="cs"/>
          <w:b w:val="0"/>
          <w:rtl/>
        </w:rPr>
        <w:t xml:space="preserve"> :</w:t>
      </w:r>
      <w:r>
        <w:rPr>
          <w:rFonts w:hint="cs"/>
          <w:b w:val="0"/>
          <w:rtl/>
        </w:rPr>
        <w:t xml:space="preserve"> { لا تدركه الأبصار }</w:t>
      </w:r>
      <w:r w:rsidR="001966FB">
        <w:rPr>
          <w:rFonts w:hint="cs"/>
          <w:b w:val="0"/>
          <w:rtl/>
        </w:rPr>
        <w:t xml:space="preserve"> ،</w:t>
      </w:r>
      <w:r>
        <w:rPr>
          <w:rFonts w:hint="cs"/>
          <w:b w:val="0"/>
          <w:rtl/>
        </w:rPr>
        <w:t xml:space="preserve"> ومثبت الجهة متمسك بقوله تعالى</w:t>
      </w:r>
      <w:r w:rsidR="001966FB">
        <w:rPr>
          <w:rFonts w:hint="cs"/>
          <w:b w:val="0"/>
          <w:rtl/>
        </w:rPr>
        <w:t xml:space="preserve"> :</w:t>
      </w:r>
      <w:r>
        <w:rPr>
          <w:rFonts w:hint="cs"/>
          <w:b w:val="0"/>
          <w:rtl/>
        </w:rPr>
        <w:t xml:space="preserve"> { يخافون ربهم من فوقهم }</w:t>
      </w:r>
      <w:r w:rsidR="001966FB">
        <w:rPr>
          <w:rFonts w:hint="cs"/>
          <w:b w:val="0"/>
          <w:rtl/>
        </w:rPr>
        <w:t xml:space="preserve"> ،</w:t>
      </w:r>
      <w:r>
        <w:rPr>
          <w:rFonts w:hint="cs"/>
          <w:b w:val="0"/>
          <w:rtl/>
        </w:rPr>
        <w:t xml:space="preserve"> { الرحمن على العرش استوى }</w:t>
      </w:r>
      <w:r w:rsidR="001966FB">
        <w:rPr>
          <w:rFonts w:hint="cs"/>
          <w:b w:val="0"/>
          <w:rtl/>
        </w:rPr>
        <w:t xml:space="preserve"> ،</w:t>
      </w:r>
      <w:r>
        <w:rPr>
          <w:rFonts w:hint="cs"/>
          <w:b w:val="0"/>
          <w:rtl/>
        </w:rPr>
        <w:t xml:space="preserve"> والثاني متمسك بقوله تعالى</w:t>
      </w:r>
      <w:r w:rsidR="001966FB">
        <w:rPr>
          <w:rFonts w:hint="cs"/>
          <w:b w:val="0"/>
          <w:rtl/>
        </w:rPr>
        <w:t xml:space="preserve"> :</w:t>
      </w:r>
      <w:r>
        <w:rPr>
          <w:rFonts w:hint="cs"/>
          <w:b w:val="0"/>
          <w:rtl/>
        </w:rPr>
        <w:t xml:space="preserve"> { ليس كمثله شيء } ثم يسمي كل واحد الآيات الموافقة لمذهبه محكمة والآيات المخالفة متشابهة وإنما آل في ترجيح بعضها على بعض إلى ترجيحات خفية ووجوه ضعيفة فكيف يليق بالحكيم أن يجعل الكتاب الذي هو المرجوع إليه في كل الدين إلى يوم القيامة هكذا</w:t>
      </w:r>
      <w:r w:rsidR="001966FB">
        <w:rPr>
          <w:rFonts w:hint="cs"/>
          <w:b w:val="0"/>
          <w:rtl/>
        </w:rPr>
        <w:t xml:space="preserve"> ،</w:t>
      </w:r>
      <w:r>
        <w:rPr>
          <w:rFonts w:hint="cs"/>
          <w:b w:val="0"/>
          <w:rtl/>
        </w:rPr>
        <w:t xml:space="preserve"> والجواب أن العلماء ذكروا لوقوع المتشابه فيه فوائد</w:t>
      </w:r>
      <w:r w:rsidR="001966FB">
        <w:rPr>
          <w:rFonts w:hint="cs"/>
          <w:b w:val="0"/>
          <w:rtl/>
        </w:rPr>
        <w:t xml:space="preserve"> ،</w:t>
      </w:r>
      <w:r>
        <w:rPr>
          <w:rFonts w:hint="cs"/>
          <w:b w:val="0"/>
          <w:rtl/>
        </w:rPr>
        <w:t xml:space="preserve"> منها</w:t>
      </w:r>
      <w:r w:rsidR="001966FB">
        <w:rPr>
          <w:rFonts w:hint="cs"/>
          <w:b w:val="0"/>
          <w:rtl/>
        </w:rPr>
        <w:t xml:space="preserve"> :</w:t>
      </w:r>
      <w:r>
        <w:rPr>
          <w:rFonts w:hint="cs"/>
          <w:b w:val="0"/>
          <w:rtl/>
        </w:rPr>
        <w:t xml:space="preserve"> أنه يوجب مزيد </w:t>
      </w:r>
      <w:r>
        <w:rPr>
          <w:rFonts w:hint="cs"/>
          <w:b w:val="0"/>
          <w:rtl/>
        </w:rPr>
        <w:lastRenderedPageBreak/>
        <w:t>المشقة في الوصول إلى المراد وزيادة المشقة توجب مزيد الثواب إلى آخر ما نقلناه عنه فيما سبق من بيان حكم الله وأسراره في ذكر المتشابهات فاجعلها على بال منك في رفع هذه الشبهة وأضف إليها ما نقلنا آنفا عن ابن اللبان وما بسطناه في دفع الشبهات السالفة وارجع إلى ما كتبناه في مثل هذا المقام بالمبحث السابع من هذا الكتاب</w:t>
      </w:r>
      <w:r w:rsidR="001966FB">
        <w:rPr>
          <w:rFonts w:hint="cs"/>
          <w:b w:val="0"/>
          <w:rtl/>
        </w:rPr>
        <w:t xml:space="preserve"> ،</w:t>
      </w:r>
      <w:r>
        <w:rPr>
          <w:rFonts w:hint="cs"/>
          <w:b w:val="0"/>
          <w:rtl/>
        </w:rPr>
        <w:t xml:space="preserve"> ( </w:t>
      </w:r>
      <w:r>
        <w:rPr>
          <w:rFonts w:hint="cs"/>
          <w:b w:val="0"/>
          <w:bCs/>
          <w:rtl/>
        </w:rPr>
        <w:t>الشبهة الخامسة ودفعها</w:t>
      </w:r>
      <w:r>
        <w:rPr>
          <w:rFonts w:hint="cs"/>
          <w:b w:val="0"/>
          <w:rtl/>
        </w:rPr>
        <w:t xml:space="preserve"> )</w:t>
      </w:r>
      <w:r w:rsidR="001966FB">
        <w:rPr>
          <w:rFonts w:hint="cs"/>
          <w:b w:val="0"/>
          <w:rtl/>
        </w:rPr>
        <w:t xml:space="preserve"> :</w:t>
      </w:r>
      <w:r>
        <w:rPr>
          <w:rFonts w:hint="cs"/>
          <w:b w:val="0"/>
          <w:rtl/>
        </w:rPr>
        <w:t xml:space="preserve"> قال السيوطي في كتابه الإتقان</w:t>
      </w:r>
      <w:r w:rsidR="001966FB">
        <w:rPr>
          <w:rFonts w:hint="cs"/>
          <w:b w:val="0"/>
          <w:rtl/>
        </w:rPr>
        <w:t xml:space="preserve"> :</w:t>
      </w:r>
      <w:r>
        <w:rPr>
          <w:rFonts w:hint="cs"/>
          <w:b w:val="0"/>
          <w:rtl/>
        </w:rPr>
        <w:t xml:space="preserve"> أورد بعضهم سؤالا وهو أنه هل للمحكم مزية على المتشابه أو لا فإن قلتم بالثاني فهو خلاف الإجماع</w:t>
      </w:r>
      <w:r w:rsidR="001966FB">
        <w:rPr>
          <w:rFonts w:hint="cs"/>
          <w:b w:val="0"/>
          <w:rtl/>
        </w:rPr>
        <w:t xml:space="preserve"> ،</w:t>
      </w:r>
      <w:r>
        <w:rPr>
          <w:rFonts w:hint="cs"/>
          <w:b w:val="0"/>
          <w:rtl/>
        </w:rPr>
        <w:t xml:space="preserve"> وإلا فقد نقضتم أصلكم في أن جميع كلامه سبحانه سواء وإنه منزل بالحكمة</w:t>
      </w:r>
      <w:r w:rsidR="001966FB">
        <w:rPr>
          <w:rFonts w:hint="cs"/>
          <w:b w:val="0"/>
          <w:rtl/>
        </w:rPr>
        <w:t xml:space="preserve"> ،</w:t>
      </w:r>
      <w:r>
        <w:rPr>
          <w:rFonts w:hint="cs"/>
          <w:b w:val="0"/>
          <w:rtl/>
        </w:rPr>
        <w:t xml:space="preserve"> وأجاب أبو عبد الله النكرباذي</w:t>
      </w:r>
      <w:r w:rsidR="001966FB">
        <w:rPr>
          <w:rFonts w:hint="cs"/>
          <w:b w:val="0"/>
          <w:rtl/>
        </w:rPr>
        <w:t xml:space="preserve"> :</w:t>
      </w:r>
      <w:r>
        <w:rPr>
          <w:rFonts w:hint="cs"/>
          <w:b w:val="0"/>
          <w:rtl/>
        </w:rPr>
        <w:t xml:space="preserve"> بأن المحكم كالمتشابه من وجه ويخالفه من وجه</w:t>
      </w:r>
      <w:r w:rsidR="001966FB">
        <w:rPr>
          <w:rFonts w:hint="cs"/>
          <w:b w:val="0"/>
          <w:rtl/>
        </w:rPr>
        <w:t xml:space="preserve"> ،</w:t>
      </w:r>
      <w:r>
        <w:rPr>
          <w:rFonts w:hint="cs"/>
          <w:b w:val="0"/>
          <w:rtl/>
        </w:rPr>
        <w:t xml:space="preserve"> فيتفقان في أن الاستدلال بهما لا يمكن إلا بعد معرفة حكمة الواضع وأنه لا يختار القبيح</w:t>
      </w:r>
      <w:r w:rsidR="001966FB">
        <w:rPr>
          <w:rFonts w:hint="cs"/>
          <w:b w:val="0"/>
          <w:rtl/>
        </w:rPr>
        <w:t xml:space="preserve"> ،</w:t>
      </w:r>
      <w:r>
        <w:rPr>
          <w:rFonts w:hint="cs"/>
          <w:b w:val="0"/>
          <w:rtl/>
        </w:rPr>
        <w:t xml:space="preserve"> ويختلفان في أن المحكم بوضع اللغة لا يحتمل إلا الوجه الواحد فمن سمعه أمكنه أن يستدل به في الحال والمتشابه يحتاج إلى فكرة ونظر ليحمله على الوجه المطابق</w:t>
      </w:r>
      <w:r w:rsidR="001966FB">
        <w:rPr>
          <w:rFonts w:hint="cs"/>
          <w:b w:val="0"/>
          <w:rtl/>
        </w:rPr>
        <w:t xml:space="preserve"> ،</w:t>
      </w:r>
      <w:r>
        <w:rPr>
          <w:rFonts w:hint="cs"/>
          <w:b w:val="0"/>
          <w:rtl/>
        </w:rPr>
        <w:t xml:space="preserve"> ولأن المحكم أصل والعلم بالأصل أسبق ولأن المحكم يعلم مفصلا والمتشابه لا يعلم إلا مجملا اهـ</w:t>
      </w:r>
      <w:r w:rsidR="001966FB">
        <w:rPr>
          <w:rFonts w:hint="cs"/>
          <w:b w:val="0"/>
          <w:rtl/>
        </w:rPr>
        <w:t xml:space="preserve"> ،</w:t>
      </w:r>
      <w:r>
        <w:rPr>
          <w:rFonts w:hint="cs"/>
          <w:b w:val="0"/>
          <w:rtl/>
        </w:rPr>
        <w:t xml:space="preserve"> أقول</w:t>
      </w:r>
      <w:r w:rsidR="001966FB">
        <w:rPr>
          <w:rFonts w:hint="cs"/>
          <w:b w:val="0"/>
          <w:rtl/>
        </w:rPr>
        <w:t xml:space="preserve"> :</w:t>
      </w:r>
      <w:r>
        <w:rPr>
          <w:rFonts w:hint="cs"/>
          <w:b w:val="0"/>
          <w:rtl/>
        </w:rPr>
        <w:t xml:space="preserve"> ويمكن دفع هذه الشبهة بوجه أقرب</w:t>
      </w:r>
      <w:r w:rsidR="001966FB">
        <w:rPr>
          <w:rFonts w:hint="cs"/>
          <w:b w:val="0"/>
          <w:rtl/>
        </w:rPr>
        <w:t xml:space="preserve"> ،</w:t>
      </w:r>
      <w:r>
        <w:rPr>
          <w:rFonts w:hint="cs"/>
          <w:b w:val="0"/>
          <w:rtl/>
        </w:rPr>
        <w:t xml:space="preserve"> وهو أن المحكم له مزية على المتشابه لأنه بنص القرآن هو أم الكتاب على ما سلف بيانه والاعتراض بأن هذا ينقض الأصل المجمع عليه وهو أن جميع كلامه سبحانه سواء وأنه منزل بالحكمة الاعتراض بهذا ساقط من أساسه لأن المساواة بين كلام الله إنما هي في خصائص القرآن العامة ككونه منزلا على النبي بالحق وبالحكمة وكونه متعبدا بتلاوته ومتحدي بأقصر سورة منه ومكتوبا في المصاحف ومنقولا بالتواتر ومحرما حمله ومسه على الجنب ونحو ذلك والمساواة في هذه الخصائص لا تنافي ذلك الامتياز الذي امتازت به المحكمات وكيف يتصور التنافي</w:t>
      </w:r>
      <w:r w:rsidR="001966FB">
        <w:rPr>
          <w:rFonts w:hint="cs"/>
          <w:b w:val="0"/>
          <w:rtl/>
        </w:rPr>
        <w:t xml:space="preserve"> ،</w:t>
      </w:r>
      <w:r>
        <w:rPr>
          <w:rFonts w:hint="cs"/>
          <w:b w:val="0"/>
          <w:rtl/>
        </w:rPr>
        <w:t xml:space="preserve"> على حين أن كلا من المحكم والمتشابه له حكمه وله مزاياه فمزية المحكم أنه أم الكتاب إليه ترد المتشابهات ومزية المتشابه أنه محك الاختبار والابتلاء ومجال التسابق والاجتهاد إلى غير ذلك من الفوائد التي عرفتها ثم كيف يتصور هذا التنافي والقرآن كله مختلف باختلاف موضوعاته وأحواله فمنه عقائد وأحكام وأوامر ونواه وعبادات وقصص وتنبؤات ووعد ووعيد وناسخ ومنسوخ وهلم مما يستنفد ذكره وقتا طويلا ولا ريب أن كل نوع من هذه الأنواع له مزيته أو خاصته التي غاير بها الآخر وإن اشترك الجميع بعد ذلك في أنها كلها أجزاء للقرآن متساوية في القرآنية وخصائصها العامة وخلاصة هذا الجواب أن اميتاز المحكم على المتشابه في أمور ومساواته إياه في أمور أخرى فلا تناقض ولا تعارض كما أن كل عضو من أعضاء جسم الإنسان له مزيته وخاصته التي صار بها عضوا والكل بعد ذلك يساوي الآخر في أنه جزء للإنسان في خصائصه العامة من حسن وحياة</w:t>
      </w:r>
      <w:r w:rsidR="001966FB">
        <w:rPr>
          <w:rFonts w:hint="cs"/>
          <w:b w:val="0"/>
          <w:rtl/>
        </w:rPr>
        <w:t xml:space="preserve"> ،</w:t>
      </w:r>
      <w:r>
        <w:rPr>
          <w:rFonts w:hint="cs"/>
          <w:b w:val="0"/>
          <w:rtl/>
        </w:rPr>
        <w:t xml:space="preserve"> </w:t>
      </w:r>
      <w:r>
        <w:rPr>
          <w:rFonts w:hint="cs"/>
          <w:b w:val="0"/>
          <w:bCs/>
          <w:rtl/>
        </w:rPr>
        <w:t xml:space="preserve">( الشبهة السادسة ودفعها </w:t>
      </w:r>
      <w:r>
        <w:rPr>
          <w:rFonts w:hint="cs"/>
          <w:b w:val="0"/>
          <w:rtl/>
        </w:rPr>
        <w:t>)</w:t>
      </w:r>
      <w:r w:rsidR="001966FB">
        <w:rPr>
          <w:rFonts w:hint="cs"/>
          <w:b w:val="0"/>
          <w:rtl/>
        </w:rPr>
        <w:t xml:space="preserve"> :</w:t>
      </w:r>
      <w:r>
        <w:rPr>
          <w:rFonts w:hint="cs"/>
          <w:b w:val="0"/>
          <w:rtl/>
        </w:rPr>
        <w:t xml:space="preserve"> يقولون إن الناظر في موقف السلف والخلف من المتشابه يجزم بأنهم جميعا مؤولون</w:t>
      </w:r>
      <w:r w:rsidR="001966FB">
        <w:rPr>
          <w:rFonts w:hint="cs"/>
          <w:b w:val="0"/>
          <w:rtl/>
        </w:rPr>
        <w:t xml:space="preserve"> ،</w:t>
      </w:r>
      <w:r>
        <w:rPr>
          <w:rFonts w:hint="cs"/>
          <w:b w:val="0"/>
          <w:rtl/>
        </w:rPr>
        <w:t xml:space="preserve"> لأنهم اشتركوا في صرف ألفاظ المتشابهات عن ظواهرها وصرفها عن ظواهرها تأويل لها لا محالة وإذا كانوا جميعا مؤولين فقد وقعوا جميعا فيما نهى الله عنه وهو اتباع </w:t>
      </w:r>
      <w:r>
        <w:rPr>
          <w:rFonts w:hint="cs"/>
          <w:b w:val="0"/>
          <w:rtl/>
        </w:rPr>
        <w:lastRenderedPageBreak/>
        <w:t>المتشابهات بالتأويل إذ وصف سبحانه هؤلاء بأن في قلوبهم زيغا فقال في الآية السابقة فأما الذين في قلوبهم زيغ فيتبعون ما تشابه منه ابتغاء الفتنة وابتغاء تأويله</w:t>
      </w:r>
      <w:r w:rsidR="001966FB">
        <w:rPr>
          <w:rFonts w:hint="cs"/>
          <w:b w:val="0"/>
          <w:rtl/>
        </w:rPr>
        <w:t xml:space="preserve"> ،</w:t>
      </w:r>
      <w:r>
        <w:rPr>
          <w:rFonts w:hint="cs"/>
          <w:b w:val="0"/>
          <w:rtl/>
        </w:rPr>
        <w:t xml:space="preserve"> وندفع هذه الشبهة أولا</w:t>
      </w:r>
      <w:r w:rsidR="001966FB">
        <w:rPr>
          <w:rFonts w:hint="cs"/>
          <w:b w:val="0"/>
          <w:rtl/>
        </w:rPr>
        <w:t xml:space="preserve"> :</w:t>
      </w:r>
      <w:r>
        <w:rPr>
          <w:rFonts w:hint="cs"/>
          <w:b w:val="0"/>
          <w:rtl/>
        </w:rPr>
        <w:t xml:space="preserve"> بأن القول بكون السلف والخلف مجمعين على تأويل المتشابه قول له وجه من الصحة لكن بحسب المعنى اللغوي أو ما يقرب من المعنى اللغوي أما بحسب الاصطلاح السائد فلا لأن السلف وإن وافقوا الخلف في التأويل فقد خالفوهم في تعيين المعنى المراد باللفظ بعد صرفه عن ظاهره وذهبوا إلى التفويض المحض بالنسبة إلى هذا التعيين أما الخلف فركبوا متن التأويل إلى هذا التعيين كما سبق تفصيله</w:t>
      </w:r>
      <w:r w:rsidR="001966FB">
        <w:rPr>
          <w:rFonts w:hint="cs"/>
          <w:b w:val="0"/>
          <w:rtl/>
        </w:rPr>
        <w:t xml:space="preserve"> ،</w:t>
      </w:r>
      <w:r>
        <w:rPr>
          <w:rFonts w:hint="cs"/>
          <w:b w:val="0"/>
          <w:rtl/>
        </w:rPr>
        <w:t xml:space="preserve"> ثانيا</w:t>
      </w:r>
      <w:r w:rsidR="001966FB">
        <w:rPr>
          <w:rFonts w:hint="cs"/>
          <w:b w:val="0"/>
          <w:rtl/>
        </w:rPr>
        <w:t xml:space="preserve"> :</w:t>
      </w:r>
      <w:r>
        <w:rPr>
          <w:rFonts w:hint="cs"/>
          <w:b w:val="0"/>
          <w:rtl/>
        </w:rPr>
        <w:t xml:space="preserve"> أن القول بأن السلف واخلف جميعا وقعوا بتصرفهم السابق فيما نهى الله عنه قول خاطئ واستدلالهم عليه بالآية المذكورة استدلال فاسد لأن النهي فيها إنما هو عن التأويل الآثم الناشئ عن الزيغ واتباع الهوى بقرينة قوله سبحانه</w:t>
      </w:r>
      <w:r w:rsidR="001966FB">
        <w:rPr>
          <w:rFonts w:hint="cs"/>
          <w:b w:val="0"/>
          <w:rtl/>
        </w:rPr>
        <w:t xml:space="preserve"> :</w:t>
      </w:r>
      <w:r>
        <w:rPr>
          <w:rFonts w:hint="cs"/>
          <w:b w:val="0"/>
          <w:rtl/>
        </w:rPr>
        <w:t xml:space="preserve"> { وأما الذين في قلوبهم زيغ }</w:t>
      </w:r>
      <w:r w:rsidR="001966FB">
        <w:rPr>
          <w:rFonts w:hint="cs"/>
          <w:b w:val="0"/>
          <w:rtl/>
        </w:rPr>
        <w:t xml:space="preserve"> ،</w:t>
      </w:r>
      <w:r>
        <w:rPr>
          <w:rFonts w:hint="cs"/>
          <w:b w:val="0"/>
          <w:rtl/>
        </w:rPr>
        <w:t xml:space="preserve"> أي ميل عن الاستقامة والحجة إلى الهوى والشهوة</w:t>
      </w:r>
      <w:r w:rsidR="001966FB">
        <w:rPr>
          <w:rFonts w:hint="cs"/>
          <w:b w:val="0"/>
          <w:rtl/>
        </w:rPr>
        <w:t xml:space="preserve"> ،</w:t>
      </w:r>
      <w:r>
        <w:rPr>
          <w:rFonts w:hint="cs"/>
          <w:b w:val="0"/>
          <w:rtl/>
        </w:rPr>
        <w:t xml:space="preserve"> أما التأويل القائم على تحكيم البراهين القاطعة واتباع الهداية الراشدة فليس من هذا القبيل الذي حظره الله وحرمه</w:t>
      </w:r>
      <w:r w:rsidR="001966FB">
        <w:rPr>
          <w:rFonts w:hint="cs"/>
          <w:b w:val="0"/>
          <w:rtl/>
        </w:rPr>
        <w:t xml:space="preserve"> ،</w:t>
      </w:r>
      <w:r>
        <w:rPr>
          <w:rFonts w:hint="cs"/>
          <w:b w:val="0"/>
          <w:rtl/>
        </w:rPr>
        <w:t xml:space="preserve"> وكيف ينهانا عنه وقد أمرنا به ضمنا بإيجاب رد المتشابهات إلى المحكمات إذ جعل هذه المحكمات هي أم الكتاب على ما سبق بيانه ثم كيف يكون مثل هذا التأويل الراشد محرما وقد دعا به الرسول لابن عباس فقال في الحديث المشهور</w:t>
      </w:r>
      <w:r w:rsidR="001966FB">
        <w:rPr>
          <w:rFonts w:hint="cs"/>
          <w:b w:val="0"/>
          <w:rtl/>
        </w:rPr>
        <w:t xml:space="preserve"> :</w:t>
      </w:r>
      <w:r>
        <w:rPr>
          <w:rFonts w:hint="cs"/>
          <w:b w:val="0"/>
          <w:rtl/>
        </w:rPr>
        <w:t xml:space="preserve"> (( اللهم فقهه في الدين وعلمه التأويل ))</w:t>
      </w:r>
      <w:r w:rsidR="001966FB">
        <w:rPr>
          <w:rFonts w:hint="cs"/>
          <w:b w:val="0"/>
          <w:rtl/>
        </w:rPr>
        <w:t xml:space="preserve"> ،</w:t>
      </w:r>
      <w:r>
        <w:rPr>
          <w:rFonts w:hint="cs"/>
          <w:b w:val="0"/>
          <w:rtl/>
        </w:rPr>
        <w:t xml:space="preserve"> ويتلخص من هذا أن الله أرشدنا في الآية إلى نوع من التأويل وهو ما يكون به رد المتشابهات إلى المحكمات ثم نهانا عن نوع آخر منه وهو ما كان ناشئا عن الهوى والشهوة لا على البرهان والحجة قصدا إلى الضلال والفتنة وهما لونان مختلفان وضربان بعيدان بينهما برزخ لا يبغيان   وإذن فمن لم يصرف لفظ المتشابه عن ظاهره الموهم للتشبيه أو المحال فقد ضل كالظاهرية والمشبهة ومن فسر لفظ المتشابه تفسيرا بعيدا عن الحجة والبرهان قائما على الزيغ والبهتان فقد ضل أيضا كالباطنية والإسماعيلية وكل هؤلاء يقال فيهم إنهم متبعون للمتشابه ابتغاء الفتنة أما من يؤول المتشابه أي يصرفه عن ظاهره بالحجة القاطعة لا طلبا للفتنة ولكن منعا لها وتثبيتا للناس على المعروف من دينهم وردا لهم إلى محكمات الكتاب القائمة وأعلامه الواضحة فأولئك هم الهادون المهديون حقا وعلى ذلك درج سلف الأمة وخلفها وأئمتها وعلماؤها ) أهـ [  مناهل العرفان ج</w:t>
      </w:r>
      <w:r w:rsidR="001966FB">
        <w:rPr>
          <w:rFonts w:hint="cs"/>
          <w:b w:val="0"/>
          <w:rtl/>
        </w:rPr>
        <w:t xml:space="preserve"> :</w:t>
      </w:r>
      <w:r>
        <w:rPr>
          <w:rFonts w:hint="cs"/>
          <w:b w:val="0"/>
          <w:rtl/>
        </w:rPr>
        <w:t xml:space="preserve"> 2 ص</w:t>
      </w:r>
      <w:r w:rsidR="001966FB">
        <w:rPr>
          <w:rFonts w:hint="cs"/>
          <w:b w:val="0"/>
          <w:rtl/>
        </w:rPr>
        <w:t xml:space="preserve"> :</w:t>
      </w:r>
      <w:r>
        <w:rPr>
          <w:rFonts w:hint="cs"/>
          <w:b w:val="0"/>
          <w:rtl/>
        </w:rPr>
        <w:t xml:space="preserve"> 206 إلى 217 ]</w:t>
      </w:r>
      <w:r w:rsidR="001966FB">
        <w:rPr>
          <w:rFonts w:hint="cs"/>
          <w:b w:val="0"/>
          <w:rtl/>
        </w:rPr>
        <w:t xml:space="preserve"> ،</w:t>
      </w:r>
      <w:r>
        <w:rPr>
          <w:rFonts w:hint="cs"/>
          <w:b w:val="0"/>
          <w:rtl/>
        </w:rPr>
        <w:t xml:space="preserve"> </w:t>
      </w:r>
    </w:p>
    <w:p w:rsidR="00626CC3" w:rsidRPr="00336275" w:rsidRDefault="00626CC3" w:rsidP="00336275">
      <w:pPr>
        <w:jc w:val="center"/>
        <w:rPr>
          <w:b w:val="0"/>
          <w:rtl/>
        </w:rPr>
      </w:pPr>
      <w:r w:rsidRPr="00336275">
        <w:rPr>
          <w:rFonts w:hint="cs"/>
          <w:b w:val="0"/>
          <w:rtl/>
        </w:rPr>
        <w:t>***</w:t>
      </w:r>
    </w:p>
    <w:p w:rsidR="00626CC3" w:rsidRPr="00336275" w:rsidRDefault="000F02D6" w:rsidP="00336275">
      <w:pPr>
        <w:jc w:val="center"/>
        <w:rPr>
          <w:b w:val="0"/>
          <w:rtl/>
        </w:rPr>
      </w:pPr>
      <w:r>
        <w:rPr>
          <w:rFonts w:hint="cs"/>
          <w:b w:val="0"/>
          <w:rtl/>
        </w:rPr>
        <w:t xml:space="preserve"> </w:t>
      </w:r>
    </w:p>
    <w:p w:rsidR="00626CC3" w:rsidRDefault="00626CC3" w:rsidP="00336275">
      <w:pPr>
        <w:jc w:val="center"/>
        <w:rPr>
          <w:b w:val="0"/>
          <w:rtl/>
        </w:rPr>
      </w:pPr>
    </w:p>
    <w:p w:rsidR="00336275" w:rsidRDefault="00336275" w:rsidP="00336275">
      <w:pPr>
        <w:jc w:val="center"/>
        <w:rPr>
          <w:b w:val="0"/>
          <w:rtl/>
        </w:rPr>
      </w:pPr>
    </w:p>
    <w:p w:rsidR="00336275" w:rsidRPr="00336275" w:rsidRDefault="00336275" w:rsidP="00DA32A4">
      <w:pPr>
        <w:pBdr>
          <w:top w:val="dashDotStroked" w:sz="24" w:space="1" w:color="auto"/>
          <w:left w:val="dashDotStroked" w:sz="24" w:space="4" w:color="auto"/>
          <w:bottom w:val="dashDotStroked" w:sz="24" w:space="1" w:color="auto"/>
          <w:right w:val="dashDotStroked" w:sz="24" w:space="4" w:color="auto"/>
        </w:pBdr>
        <w:jc w:val="center"/>
        <w:rPr>
          <w:b w:val="0"/>
          <w:rtl/>
        </w:rPr>
      </w:pPr>
    </w:p>
    <w:p w:rsidR="00626CC3" w:rsidRPr="00336275" w:rsidRDefault="00B96298" w:rsidP="00DA32A4">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Pr>
          <w:rFonts w:cs="Monotype Koufi" w:hint="cs"/>
          <w:b w:val="0"/>
          <w:rtl/>
          <w:lang w:bidi="ar-KW"/>
        </w:rPr>
        <w:t>[  2  ]</w:t>
      </w:r>
    </w:p>
    <w:p w:rsidR="00626CC3" w:rsidRPr="00336275" w:rsidRDefault="00626CC3" w:rsidP="00DA32A4">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336275">
        <w:rPr>
          <w:rFonts w:cs="Monotype Koufi" w:hint="cs"/>
          <w:b w:val="0"/>
          <w:rtl/>
          <w:lang w:bidi="ar-KW"/>
        </w:rPr>
        <w:t>أبعاد مذهب السلف الحق في باب الأخبار المتشابهات</w:t>
      </w:r>
    </w:p>
    <w:p w:rsidR="00626CC3" w:rsidRPr="00336275" w:rsidRDefault="00626CC3" w:rsidP="000F02D6">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336275">
        <w:rPr>
          <w:rFonts w:cs="Monotype Koufi" w:hint="cs"/>
          <w:b w:val="0"/>
          <w:rtl/>
          <w:lang w:bidi="ar-KW"/>
        </w:rPr>
        <w:t>وبيان أنّه تفويض المعنى المراد مع الحفاظ على التقديس والتنزيه</w:t>
      </w:r>
    </w:p>
    <w:p w:rsidR="00DA32A4" w:rsidRDefault="00DA32A4" w:rsidP="00DA32A4">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DA32A4" w:rsidRDefault="00DA32A4" w:rsidP="00626CC3">
      <w:pPr>
        <w:jc w:val="both"/>
        <w:rPr>
          <w:b w:val="0"/>
          <w:rtl/>
        </w:rPr>
      </w:pPr>
    </w:p>
    <w:p w:rsidR="00626CC3" w:rsidRDefault="00626CC3" w:rsidP="002541CA">
      <w:pPr>
        <w:jc w:val="both"/>
        <w:rPr>
          <w:b w:val="0"/>
          <w:rtl/>
        </w:rPr>
      </w:pPr>
      <w:r>
        <w:rPr>
          <w:rFonts w:hint="cs"/>
          <w:b w:val="0"/>
          <w:rtl/>
        </w:rPr>
        <w:t>ذكرنا في المبحث السابق المتشابه في باب الصفات</w:t>
      </w:r>
      <w:r w:rsidR="001966FB">
        <w:rPr>
          <w:rFonts w:hint="cs"/>
          <w:b w:val="0"/>
          <w:rtl/>
        </w:rPr>
        <w:t xml:space="preserve"> ،</w:t>
      </w:r>
      <w:r>
        <w:rPr>
          <w:rFonts w:hint="cs"/>
          <w:b w:val="0"/>
          <w:rtl/>
        </w:rPr>
        <w:t xml:space="preserve"> وهي تلك الصفات التي تدل بظاهرها على الجارحة كالوجه واليد والعين</w:t>
      </w:r>
      <w:r w:rsidR="001966FB">
        <w:rPr>
          <w:rFonts w:hint="cs"/>
          <w:b w:val="0"/>
          <w:rtl/>
        </w:rPr>
        <w:t xml:space="preserve"> ،</w:t>
      </w:r>
      <w:r>
        <w:rPr>
          <w:rFonts w:hint="cs"/>
          <w:b w:val="0"/>
          <w:rtl/>
        </w:rPr>
        <w:t xml:space="preserve"> أو الحد والمقدار والحركة والحدوث كالاستواء والجهة والكون في المكان</w:t>
      </w:r>
      <w:r w:rsidR="001966FB">
        <w:rPr>
          <w:rFonts w:hint="cs"/>
          <w:b w:val="0"/>
          <w:rtl/>
        </w:rPr>
        <w:t xml:space="preserve"> ،</w:t>
      </w:r>
      <w:r>
        <w:rPr>
          <w:rFonts w:hint="cs"/>
          <w:b w:val="0"/>
          <w:rtl/>
        </w:rPr>
        <w:t xml:space="preserve"> وفي هذه المقدمة أعرض لحال السلف الصالح وبيان مدى حرصهم الشديد على تحريم الخوض في المتشابهات والمنع من مجرد السؤال عنه على سبيل الزيغ والفتنة</w:t>
      </w:r>
      <w:r w:rsidR="001966FB">
        <w:rPr>
          <w:rFonts w:hint="cs"/>
          <w:b w:val="0"/>
          <w:rtl/>
        </w:rPr>
        <w:t xml:space="preserve"> ،</w:t>
      </w:r>
      <w:r>
        <w:rPr>
          <w:rFonts w:hint="cs"/>
          <w:b w:val="0"/>
          <w:rtl/>
        </w:rPr>
        <w:t xml:space="preserve"> وسنجد أن مقالاتهم تتركز على كلمات لها مدلول عجيب على غلق باب الفتنة بتفويض المراد منها إلى الله</w:t>
      </w:r>
      <w:r w:rsidR="001966FB">
        <w:rPr>
          <w:rFonts w:hint="cs"/>
          <w:b w:val="0"/>
          <w:rtl/>
        </w:rPr>
        <w:t xml:space="preserve"> ،</w:t>
      </w:r>
      <w:r>
        <w:rPr>
          <w:rFonts w:hint="cs"/>
          <w:b w:val="0"/>
          <w:rtl/>
        </w:rPr>
        <w:t xml:space="preserve"> فمن ذلك</w:t>
      </w:r>
      <w:r w:rsidR="001966FB">
        <w:rPr>
          <w:rFonts w:hint="cs"/>
          <w:b w:val="0"/>
          <w:rtl/>
        </w:rPr>
        <w:t xml:space="preserve"> :</w:t>
      </w:r>
      <w:r>
        <w:rPr>
          <w:rFonts w:hint="cs"/>
          <w:b w:val="0"/>
          <w:rtl/>
        </w:rPr>
        <w:t xml:space="preserve"> قولهم</w:t>
      </w:r>
      <w:r w:rsidR="001966FB">
        <w:rPr>
          <w:rFonts w:hint="cs"/>
          <w:b w:val="0"/>
          <w:rtl/>
        </w:rPr>
        <w:t xml:space="preserve"> :</w:t>
      </w:r>
      <w:r>
        <w:rPr>
          <w:rFonts w:hint="cs"/>
          <w:b w:val="0"/>
          <w:rtl/>
        </w:rPr>
        <w:t xml:space="preserve"> ونؤمن</w:t>
      </w:r>
      <w:r>
        <w:rPr>
          <w:rFonts w:hint="cs"/>
        </w:rPr>
        <w:t xml:space="preserve"> </w:t>
      </w:r>
      <w:r>
        <w:rPr>
          <w:rFonts w:hint="cs"/>
          <w:b w:val="0"/>
          <w:rtl/>
        </w:rPr>
        <w:t>بها ولا يقال كيف ولا نفسر ولا نتوهم</w:t>
      </w:r>
      <w:r w:rsidR="001966FB">
        <w:rPr>
          <w:rFonts w:hint="cs"/>
          <w:b w:val="0"/>
          <w:rtl/>
        </w:rPr>
        <w:t xml:space="preserve"> ،</w:t>
      </w:r>
      <w:r>
        <w:rPr>
          <w:rFonts w:hint="cs"/>
          <w:b w:val="0"/>
          <w:rtl/>
        </w:rPr>
        <w:t xml:space="preserve"> وقولهم</w:t>
      </w:r>
      <w:r w:rsidR="001966FB">
        <w:rPr>
          <w:rFonts w:hint="cs"/>
          <w:b w:val="0"/>
          <w:rtl/>
        </w:rPr>
        <w:t xml:space="preserve"> :</w:t>
      </w:r>
      <w:r>
        <w:rPr>
          <w:rFonts w:hint="cs"/>
          <w:b w:val="0"/>
          <w:rtl/>
        </w:rPr>
        <w:t xml:space="preserve"> ويؤمن بها</w:t>
      </w:r>
      <w:r>
        <w:rPr>
          <w:rFonts w:hint="cs"/>
        </w:rPr>
        <w:t xml:space="preserve"> </w:t>
      </w:r>
      <w:r>
        <w:rPr>
          <w:rFonts w:hint="cs"/>
          <w:b w:val="0"/>
          <w:rtl/>
        </w:rPr>
        <w:t>ولا تفسر ولا يتوهم ولا يقال كيف</w:t>
      </w:r>
      <w:r w:rsidR="001966FB">
        <w:rPr>
          <w:rFonts w:hint="cs"/>
          <w:b w:val="0"/>
          <w:rtl/>
        </w:rPr>
        <w:t xml:space="preserve"> ،</w:t>
      </w:r>
      <w:r>
        <w:rPr>
          <w:rFonts w:hint="cs"/>
          <w:b w:val="0"/>
          <w:rtl/>
        </w:rPr>
        <w:t xml:space="preserve"> وقولهم</w:t>
      </w:r>
      <w:r w:rsidR="001966FB">
        <w:rPr>
          <w:rFonts w:hint="cs"/>
          <w:b w:val="0"/>
          <w:rtl/>
        </w:rPr>
        <w:t xml:space="preserve"> :</w:t>
      </w:r>
      <w:r>
        <w:rPr>
          <w:rFonts w:hint="cs"/>
          <w:b w:val="0"/>
          <w:rtl/>
        </w:rPr>
        <w:t xml:space="preserve"> نؤمن بها ونفوض معناها المراد منها إلى الله تعالى ولا نفسرها</w:t>
      </w:r>
      <w:r w:rsidR="001966FB">
        <w:rPr>
          <w:rFonts w:hint="cs"/>
          <w:b w:val="0"/>
          <w:rtl/>
        </w:rPr>
        <w:t xml:space="preserve"> ،</w:t>
      </w:r>
      <w:r>
        <w:rPr>
          <w:rFonts w:hint="cs"/>
          <w:b w:val="0"/>
          <w:rtl/>
        </w:rPr>
        <w:t xml:space="preserve"> وقولهم</w:t>
      </w:r>
      <w:r w:rsidR="001966FB">
        <w:rPr>
          <w:rFonts w:hint="cs"/>
          <w:b w:val="0"/>
          <w:rtl/>
        </w:rPr>
        <w:t xml:space="preserve"> :</w:t>
      </w:r>
      <w:r>
        <w:rPr>
          <w:rFonts w:hint="cs"/>
          <w:b w:val="0"/>
          <w:rtl/>
        </w:rPr>
        <w:t xml:space="preserve"> نترك التعرض لمعانيها</w:t>
      </w:r>
      <w:r w:rsidR="001966FB">
        <w:rPr>
          <w:rFonts w:hint="cs"/>
          <w:b w:val="0"/>
          <w:rtl/>
        </w:rPr>
        <w:t xml:space="preserve"> ،</w:t>
      </w:r>
      <w:r>
        <w:rPr>
          <w:rFonts w:hint="cs"/>
          <w:b w:val="0"/>
          <w:rtl/>
        </w:rPr>
        <w:t xml:space="preserve"> وقولهم</w:t>
      </w:r>
      <w:r w:rsidR="001966FB">
        <w:rPr>
          <w:rFonts w:hint="cs"/>
          <w:b w:val="0"/>
          <w:rtl/>
        </w:rPr>
        <w:t xml:space="preserve"> :</w:t>
      </w:r>
      <w:r>
        <w:rPr>
          <w:rFonts w:hint="cs"/>
          <w:b w:val="0"/>
          <w:rtl/>
        </w:rPr>
        <w:t xml:space="preserve"> نحن نروي هذه الأحاديث ولا نريغ لها المعاني</w:t>
      </w:r>
      <w:r w:rsidR="001966FB">
        <w:rPr>
          <w:rFonts w:hint="cs"/>
          <w:b w:val="0"/>
          <w:rtl/>
        </w:rPr>
        <w:t xml:space="preserve"> ،</w:t>
      </w:r>
      <w:r>
        <w:rPr>
          <w:rFonts w:hint="cs"/>
          <w:b w:val="0"/>
          <w:rtl/>
        </w:rPr>
        <w:t xml:space="preserve"> وقولهم</w:t>
      </w:r>
      <w:r w:rsidR="001966FB">
        <w:rPr>
          <w:rFonts w:hint="cs"/>
          <w:b w:val="0"/>
          <w:rtl/>
        </w:rPr>
        <w:t xml:space="preserve"> :</w:t>
      </w:r>
      <w:r>
        <w:rPr>
          <w:rFonts w:hint="cs"/>
          <w:b w:val="0"/>
          <w:rtl/>
        </w:rPr>
        <w:t xml:space="preserve"> كل</w:t>
      </w:r>
      <w:r>
        <w:rPr>
          <w:rFonts w:hint="cs"/>
        </w:rPr>
        <w:t xml:space="preserve"> </w:t>
      </w:r>
      <w:r>
        <w:rPr>
          <w:rFonts w:hint="cs"/>
          <w:b w:val="0"/>
          <w:rtl/>
        </w:rPr>
        <w:t>ما وصف الله به نفسه في القرآن فقراءته تفسيره</w:t>
      </w:r>
      <w:r w:rsidR="001966FB">
        <w:rPr>
          <w:rFonts w:hint="cs"/>
          <w:b w:val="0"/>
          <w:rtl/>
        </w:rPr>
        <w:t xml:space="preserve"> ،</w:t>
      </w:r>
      <w:r>
        <w:rPr>
          <w:rFonts w:hint="cs"/>
          <w:b w:val="0"/>
          <w:rtl/>
        </w:rPr>
        <w:t xml:space="preserve"> وقولهم</w:t>
      </w:r>
      <w:r w:rsidR="001966FB">
        <w:rPr>
          <w:rFonts w:hint="cs"/>
          <w:b w:val="0"/>
          <w:rtl/>
        </w:rPr>
        <w:t xml:space="preserve"> :</w:t>
      </w:r>
      <w:r>
        <w:rPr>
          <w:rFonts w:hint="cs"/>
          <w:b w:val="0"/>
          <w:rtl/>
        </w:rPr>
        <w:t xml:space="preserve"> ما</w:t>
      </w:r>
      <w:r>
        <w:rPr>
          <w:rFonts w:hint="cs"/>
        </w:rPr>
        <w:t xml:space="preserve"> </w:t>
      </w:r>
      <w:r>
        <w:rPr>
          <w:rFonts w:hint="cs"/>
          <w:b w:val="0"/>
          <w:rtl/>
        </w:rPr>
        <w:t>وصف الله تبارك به نفسه في كتابه فقراءته تفسيره ليس لأحد</w:t>
      </w:r>
      <w:r>
        <w:rPr>
          <w:rFonts w:hint="cs"/>
        </w:rPr>
        <w:t xml:space="preserve"> </w:t>
      </w:r>
      <w:r>
        <w:rPr>
          <w:rFonts w:hint="cs"/>
          <w:b w:val="0"/>
          <w:rtl/>
        </w:rPr>
        <w:t>أن يفسره بالعربية ولا بالفارسية</w:t>
      </w:r>
      <w:r w:rsidR="001966FB">
        <w:rPr>
          <w:rFonts w:hint="cs"/>
          <w:b w:val="0"/>
          <w:rtl/>
        </w:rPr>
        <w:t xml:space="preserve"> ،</w:t>
      </w:r>
      <w:r>
        <w:rPr>
          <w:rFonts w:hint="cs"/>
          <w:b w:val="0"/>
          <w:rtl/>
        </w:rPr>
        <w:t xml:space="preserve"> وقولهم</w:t>
      </w:r>
      <w:r w:rsidR="001966FB">
        <w:rPr>
          <w:rFonts w:hint="cs"/>
          <w:b w:val="0"/>
          <w:bCs/>
          <w:rtl/>
        </w:rPr>
        <w:t xml:space="preserve"> :</w:t>
      </w:r>
      <w:r>
        <w:rPr>
          <w:rFonts w:hint="cs"/>
          <w:b w:val="0"/>
          <w:bCs/>
          <w:rtl/>
        </w:rPr>
        <w:t xml:space="preserve"> </w:t>
      </w:r>
      <w:r>
        <w:rPr>
          <w:rFonts w:hint="cs"/>
          <w:b w:val="0"/>
          <w:rtl/>
        </w:rPr>
        <w:t>فتفسيره قراءته والسكوت عنه ليس</w:t>
      </w:r>
      <w:r>
        <w:rPr>
          <w:rFonts w:hint="cs"/>
        </w:rPr>
        <w:t xml:space="preserve"> </w:t>
      </w:r>
      <w:r>
        <w:rPr>
          <w:rFonts w:hint="cs"/>
          <w:b w:val="0"/>
          <w:rtl/>
        </w:rPr>
        <w:t>لأحد أن يفسره إلا الله ورسوله</w:t>
      </w:r>
      <w:r w:rsidR="001966FB">
        <w:rPr>
          <w:rFonts w:hint="cs"/>
          <w:b w:val="0"/>
          <w:rtl/>
        </w:rPr>
        <w:t xml:space="preserve"> ،</w:t>
      </w:r>
      <w:r>
        <w:rPr>
          <w:rFonts w:hint="cs"/>
          <w:b w:val="0"/>
          <w:rtl/>
        </w:rPr>
        <w:t xml:space="preserve"> وقولهم</w:t>
      </w:r>
      <w:r w:rsidR="001966FB">
        <w:rPr>
          <w:rFonts w:hint="cs"/>
          <w:b w:val="0"/>
          <w:rtl/>
        </w:rPr>
        <w:t xml:space="preserve"> :</w:t>
      </w:r>
      <w:r>
        <w:rPr>
          <w:rFonts w:hint="cs"/>
          <w:b w:val="0"/>
          <w:rtl/>
        </w:rPr>
        <w:t xml:space="preserve"> أمروا الأحاديث كما جاءت</w:t>
      </w:r>
      <w:r w:rsidR="001966FB">
        <w:rPr>
          <w:rFonts w:hint="cs"/>
          <w:b w:val="0"/>
          <w:rtl/>
        </w:rPr>
        <w:t xml:space="preserve"> ،</w:t>
      </w:r>
      <w:r>
        <w:rPr>
          <w:rFonts w:hint="cs"/>
          <w:b w:val="0"/>
          <w:rtl/>
        </w:rPr>
        <w:t xml:space="preserve"> وقولهم</w:t>
      </w:r>
      <w:r w:rsidR="001966FB">
        <w:rPr>
          <w:rFonts w:hint="cs"/>
          <w:b w:val="0"/>
          <w:rtl/>
        </w:rPr>
        <w:t xml:space="preserve"> :</w:t>
      </w:r>
      <w:r>
        <w:rPr>
          <w:rFonts w:hint="cs"/>
          <w:b w:val="0"/>
          <w:rtl/>
        </w:rPr>
        <w:t xml:space="preserve"> كانوا لا يفسرون شيئا</w:t>
      </w:r>
      <w:r w:rsidR="001966FB">
        <w:rPr>
          <w:rFonts w:hint="cs"/>
          <w:b w:val="0"/>
          <w:rtl/>
        </w:rPr>
        <w:t xml:space="preserve"> ،</w:t>
      </w:r>
      <w:r>
        <w:rPr>
          <w:rFonts w:hint="cs"/>
          <w:b w:val="0"/>
          <w:rtl/>
        </w:rPr>
        <w:t xml:space="preserve"> وقولهم</w:t>
      </w:r>
      <w:r w:rsidR="001966FB">
        <w:rPr>
          <w:rFonts w:hint="cs"/>
          <w:b w:val="0"/>
          <w:rtl/>
        </w:rPr>
        <w:t xml:space="preserve"> :</w:t>
      </w:r>
      <w:r>
        <w:rPr>
          <w:rFonts w:hint="cs"/>
          <w:b w:val="0"/>
          <w:rtl/>
        </w:rPr>
        <w:t xml:space="preserve"> قلنا لا نفسر هذا ولا سمعنا أحدا يفسره</w:t>
      </w:r>
      <w:r w:rsidR="001966FB">
        <w:rPr>
          <w:rFonts w:hint="cs"/>
          <w:b w:val="0"/>
          <w:rtl/>
        </w:rPr>
        <w:t xml:space="preserve"> ،</w:t>
      </w:r>
      <w:r>
        <w:rPr>
          <w:rFonts w:hint="cs"/>
          <w:b w:val="0"/>
          <w:rtl/>
        </w:rPr>
        <w:t xml:space="preserve"> وقولهم</w:t>
      </w:r>
      <w:r w:rsidR="001966FB">
        <w:rPr>
          <w:rFonts w:hint="cs"/>
          <w:b w:val="0"/>
          <w:rtl/>
        </w:rPr>
        <w:t xml:space="preserve"> :</w:t>
      </w:r>
      <w:r>
        <w:rPr>
          <w:rFonts w:hint="cs"/>
          <w:b w:val="0"/>
          <w:rtl/>
        </w:rPr>
        <w:t xml:space="preserve"> فتفسيره تلاوته</w:t>
      </w:r>
      <w:r>
        <w:rPr>
          <w:rFonts w:hint="cs"/>
        </w:rPr>
        <w:t xml:space="preserve"> </w:t>
      </w:r>
      <w:r>
        <w:rPr>
          <w:rFonts w:hint="cs"/>
          <w:b w:val="0"/>
          <w:rtl/>
        </w:rPr>
        <w:t>والسكوت عليه</w:t>
      </w:r>
      <w:r w:rsidR="001966FB">
        <w:rPr>
          <w:rFonts w:hint="cs"/>
          <w:b w:val="0"/>
          <w:rtl/>
        </w:rPr>
        <w:t xml:space="preserve"> ،</w:t>
      </w:r>
      <w:r>
        <w:rPr>
          <w:rFonts w:hint="cs"/>
          <w:b w:val="0"/>
          <w:rtl/>
        </w:rPr>
        <w:t xml:space="preserve"> وقولهم</w:t>
      </w:r>
      <w:r w:rsidR="001966FB">
        <w:rPr>
          <w:rFonts w:hint="cs"/>
          <w:b w:val="0"/>
          <w:rtl/>
        </w:rPr>
        <w:t xml:space="preserve"> :</w:t>
      </w:r>
      <w:r>
        <w:rPr>
          <w:rFonts w:hint="cs"/>
          <w:b w:val="0"/>
          <w:rtl/>
        </w:rPr>
        <w:t xml:space="preserve"> فنحن</w:t>
      </w:r>
      <w:r>
        <w:rPr>
          <w:rFonts w:hint="cs"/>
        </w:rPr>
        <w:t xml:space="preserve"> </w:t>
      </w:r>
      <w:r>
        <w:rPr>
          <w:rFonts w:hint="cs"/>
          <w:b w:val="0"/>
          <w:rtl/>
        </w:rPr>
        <w:t>نرويها ونؤمن بها ولا نفسرها</w:t>
      </w:r>
      <w:r w:rsidR="001966FB">
        <w:rPr>
          <w:rFonts w:hint="cs"/>
          <w:b w:val="0"/>
          <w:rtl/>
        </w:rPr>
        <w:t xml:space="preserve"> ،</w:t>
      </w:r>
      <w:r>
        <w:rPr>
          <w:rFonts w:hint="cs"/>
          <w:b w:val="0"/>
          <w:rtl/>
        </w:rPr>
        <w:t xml:space="preserve"> وقولهم</w:t>
      </w:r>
      <w:r w:rsidR="001966FB">
        <w:rPr>
          <w:rFonts w:hint="cs"/>
          <w:b w:val="0"/>
          <w:rtl/>
        </w:rPr>
        <w:t xml:space="preserve"> :</w:t>
      </w:r>
      <w:r>
        <w:rPr>
          <w:rFonts w:hint="cs"/>
          <w:b w:val="0"/>
          <w:rtl/>
        </w:rPr>
        <w:t xml:space="preserve"> كل شيء وصف</w:t>
      </w:r>
      <w:r>
        <w:rPr>
          <w:rFonts w:hint="cs"/>
        </w:rPr>
        <w:t xml:space="preserve"> </w:t>
      </w:r>
      <w:r>
        <w:rPr>
          <w:rFonts w:hint="cs"/>
          <w:b w:val="0"/>
          <w:rtl/>
        </w:rPr>
        <w:t>الله به نفسه في القرآن فقراءته تفسيره لا كيف</w:t>
      </w:r>
      <w:r>
        <w:rPr>
          <w:rFonts w:hint="cs"/>
        </w:rPr>
        <w:t xml:space="preserve"> </w:t>
      </w:r>
      <w:r>
        <w:rPr>
          <w:rFonts w:hint="cs"/>
          <w:b w:val="0"/>
          <w:rtl/>
        </w:rPr>
        <w:t>ولا مثل</w:t>
      </w:r>
      <w:r w:rsidR="001966FB">
        <w:rPr>
          <w:rFonts w:hint="cs"/>
          <w:b w:val="0"/>
          <w:rtl/>
        </w:rPr>
        <w:t xml:space="preserve"> ،</w:t>
      </w:r>
      <w:r>
        <w:rPr>
          <w:rFonts w:hint="cs"/>
          <w:b w:val="0"/>
          <w:rtl/>
        </w:rPr>
        <w:t xml:space="preserve"> وقولهم</w:t>
      </w:r>
      <w:r w:rsidR="001966FB">
        <w:rPr>
          <w:rFonts w:hint="cs"/>
          <w:b w:val="0"/>
          <w:rtl/>
        </w:rPr>
        <w:t xml:space="preserve"> :</w:t>
      </w:r>
      <w:r>
        <w:rPr>
          <w:rFonts w:hint="cs"/>
          <w:b w:val="0"/>
          <w:rtl/>
        </w:rPr>
        <w:t xml:space="preserve"> فمن فسر اليوم شيئا من</w:t>
      </w:r>
      <w:r>
        <w:rPr>
          <w:rFonts w:hint="cs"/>
        </w:rPr>
        <w:t xml:space="preserve"> </w:t>
      </w:r>
      <w:r>
        <w:rPr>
          <w:rFonts w:hint="cs"/>
          <w:b w:val="0"/>
          <w:rtl/>
        </w:rPr>
        <w:t>ذلك فقد خرج مما كان عليه النبي صلى الله عليه وسلم والجماعة فإنهم لم يصفوا</w:t>
      </w:r>
      <w:r>
        <w:rPr>
          <w:rFonts w:hint="cs"/>
        </w:rPr>
        <w:t xml:space="preserve"> </w:t>
      </w:r>
      <w:r>
        <w:rPr>
          <w:rFonts w:hint="cs"/>
          <w:b w:val="0"/>
          <w:rtl/>
        </w:rPr>
        <w:t>ولم يفسروا</w:t>
      </w:r>
      <w:r w:rsidR="001966FB">
        <w:rPr>
          <w:rFonts w:hint="cs"/>
          <w:b w:val="0"/>
          <w:rtl/>
        </w:rPr>
        <w:t xml:space="preserve"> ،</w:t>
      </w:r>
      <w:r>
        <w:rPr>
          <w:rFonts w:hint="cs"/>
          <w:b w:val="0"/>
          <w:rtl/>
        </w:rPr>
        <w:t xml:space="preserve"> وقولهم</w:t>
      </w:r>
      <w:r w:rsidR="001966FB">
        <w:rPr>
          <w:rFonts w:hint="cs"/>
          <w:b w:val="0"/>
          <w:rtl/>
        </w:rPr>
        <w:t xml:space="preserve"> :</w:t>
      </w:r>
      <w:r>
        <w:rPr>
          <w:rFonts w:hint="cs"/>
          <w:b w:val="0"/>
          <w:rtl/>
        </w:rPr>
        <w:t xml:space="preserve"> كل ما جاء في القرآن أو صح عن المصطفى عليه السلام من صفات الرحمن وجب الإيمان به وتلقيه بالتسليم والقبول وترك التعرض له</w:t>
      </w:r>
      <w:r w:rsidR="001966FB">
        <w:rPr>
          <w:rFonts w:hint="cs"/>
          <w:b w:val="0"/>
          <w:rtl/>
        </w:rPr>
        <w:t xml:space="preserve"> ،</w:t>
      </w:r>
      <w:r>
        <w:rPr>
          <w:rFonts w:hint="cs"/>
          <w:b w:val="0"/>
          <w:rtl/>
        </w:rPr>
        <w:t xml:space="preserve"> وقولهم</w:t>
      </w:r>
      <w:r w:rsidR="001966FB">
        <w:rPr>
          <w:rFonts w:hint="cs"/>
          <w:b w:val="0"/>
          <w:rtl/>
        </w:rPr>
        <w:t xml:space="preserve"> :</w:t>
      </w:r>
      <w:r>
        <w:rPr>
          <w:rFonts w:hint="cs"/>
          <w:b w:val="0"/>
          <w:rtl/>
        </w:rPr>
        <w:t xml:space="preserve"> نحن</w:t>
      </w:r>
      <w:r>
        <w:rPr>
          <w:rFonts w:hint="cs"/>
        </w:rPr>
        <w:t xml:space="preserve"> </w:t>
      </w:r>
      <w:r>
        <w:rPr>
          <w:rFonts w:hint="cs"/>
          <w:b w:val="0"/>
          <w:rtl/>
        </w:rPr>
        <w:t>نرويها ونؤمن بها ولا نفسرها</w:t>
      </w:r>
      <w:r w:rsidR="001966FB">
        <w:rPr>
          <w:rFonts w:hint="cs"/>
          <w:b w:val="0"/>
          <w:rtl/>
        </w:rPr>
        <w:t xml:space="preserve"> ،</w:t>
      </w:r>
      <w:r>
        <w:rPr>
          <w:rFonts w:hint="cs"/>
          <w:b w:val="0"/>
          <w:rtl/>
        </w:rPr>
        <w:t xml:space="preserve"> وقولهم</w:t>
      </w:r>
      <w:r w:rsidR="001966FB">
        <w:rPr>
          <w:rFonts w:hint="cs"/>
          <w:b w:val="0"/>
          <w:rtl/>
        </w:rPr>
        <w:t xml:space="preserve"> :</w:t>
      </w:r>
      <w:r>
        <w:rPr>
          <w:rFonts w:hint="cs"/>
          <w:b w:val="0"/>
          <w:rtl/>
        </w:rPr>
        <w:t xml:space="preserve"> إذا سئلنا عن تفسيرها</w:t>
      </w:r>
      <w:r>
        <w:t xml:space="preserve">   </w:t>
      </w:r>
      <w:r>
        <w:rPr>
          <w:rFonts w:hint="cs"/>
          <w:b w:val="0"/>
          <w:rtl/>
        </w:rPr>
        <w:t>قلنا</w:t>
      </w:r>
      <w:r w:rsidR="001966FB">
        <w:rPr>
          <w:rFonts w:hint="cs"/>
          <w:b w:val="0"/>
          <w:rtl/>
        </w:rPr>
        <w:t xml:space="preserve"> :</w:t>
      </w:r>
      <w:r>
        <w:rPr>
          <w:rFonts w:hint="cs"/>
          <w:b w:val="0"/>
          <w:rtl/>
        </w:rPr>
        <w:t xml:space="preserve"> ما أدركنا أحدا يفسر منها شيئا ونحن لا نفسر منها شيئا نصدق بها ونسكت</w:t>
      </w:r>
      <w:r w:rsidR="001966FB">
        <w:rPr>
          <w:rFonts w:hint="cs"/>
          <w:b w:val="0"/>
          <w:rtl/>
        </w:rPr>
        <w:t xml:space="preserve"> ،</w:t>
      </w:r>
      <w:r>
        <w:rPr>
          <w:rFonts w:hint="cs"/>
          <w:b w:val="0"/>
          <w:rtl/>
        </w:rPr>
        <w:t xml:space="preserve"> وقولهم</w:t>
      </w:r>
      <w:r w:rsidR="001966FB">
        <w:rPr>
          <w:rFonts w:hint="cs"/>
          <w:b w:val="0"/>
          <w:rtl/>
        </w:rPr>
        <w:t xml:space="preserve"> :</w:t>
      </w:r>
      <w:r>
        <w:rPr>
          <w:rFonts w:hint="cs"/>
          <w:b w:val="0"/>
          <w:rtl/>
        </w:rPr>
        <w:t xml:space="preserve"> أمروها</w:t>
      </w:r>
      <w:r>
        <w:rPr>
          <w:rFonts w:hint="cs"/>
        </w:rPr>
        <w:t xml:space="preserve"> </w:t>
      </w:r>
      <w:r>
        <w:rPr>
          <w:rFonts w:hint="cs"/>
          <w:b w:val="0"/>
          <w:rtl/>
        </w:rPr>
        <w:t>بلا</w:t>
      </w:r>
      <w:r>
        <w:rPr>
          <w:rFonts w:hint="cs"/>
        </w:rPr>
        <w:t xml:space="preserve"> </w:t>
      </w:r>
      <w:r>
        <w:rPr>
          <w:rFonts w:hint="cs"/>
          <w:b w:val="0"/>
          <w:rtl/>
        </w:rPr>
        <w:t>كيف</w:t>
      </w:r>
      <w:r w:rsidR="001966FB">
        <w:rPr>
          <w:rFonts w:hint="cs"/>
          <w:b w:val="0"/>
          <w:rtl/>
        </w:rPr>
        <w:t xml:space="preserve"> ،</w:t>
      </w:r>
      <w:r>
        <w:rPr>
          <w:rFonts w:hint="cs"/>
          <w:b w:val="0"/>
          <w:rtl/>
        </w:rPr>
        <w:t xml:space="preserve"> وقولهم</w:t>
      </w:r>
      <w:r w:rsidR="001966FB">
        <w:rPr>
          <w:rFonts w:hint="cs"/>
          <w:b w:val="0"/>
          <w:rtl/>
        </w:rPr>
        <w:t xml:space="preserve"> :</w:t>
      </w:r>
      <w:r>
        <w:rPr>
          <w:rFonts w:hint="cs"/>
          <w:b w:val="0"/>
          <w:rtl/>
        </w:rPr>
        <w:t xml:space="preserve"> </w:t>
      </w:r>
      <w:r>
        <w:rPr>
          <w:rFonts w:hint="cs"/>
          <w:b w:val="0"/>
          <w:rtl/>
        </w:rPr>
        <w:lastRenderedPageBreak/>
        <w:t>أمضها</w:t>
      </w:r>
      <w:r>
        <w:rPr>
          <w:rFonts w:hint="cs"/>
        </w:rPr>
        <w:t xml:space="preserve"> </w:t>
      </w:r>
      <w:r>
        <w:rPr>
          <w:rFonts w:hint="cs"/>
          <w:b w:val="0"/>
          <w:rtl/>
        </w:rPr>
        <w:t>بلا كيف</w:t>
      </w:r>
      <w:r w:rsidR="001966FB">
        <w:rPr>
          <w:rFonts w:hint="cs"/>
          <w:b w:val="0"/>
          <w:rtl/>
        </w:rPr>
        <w:t xml:space="preserve"> ،</w:t>
      </w:r>
      <w:r>
        <w:rPr>
          <w:rFonts w:hint="cs"/>
          <w:b w:val="0"/>
          <w:rtl/>
        </w:rPr>
        <w:t xml:space="preserve"> وقولهم</w:t>
      </w:r>
      <w:r w:rsidR="001966FB">
        <w:rPr>
          <w:rFonts w:hint="cs"/>
          <w:b w:val="0"/>
          <w:rtl/>
        </w:rPr>
        <w:t xml:space="preserve"> :</w:t>
      </w:r>
      <w:r>
        <w:rPr>
          <w:rFonts w:hint="cs"/>
          <w:b w:val="0"/>
          <w:rtl/>
        </w:rPr>
        <w:t xml:space="preserve"> وما يعلم تأويله إلا الله</w:t>
      </w:r>
      <w:r w:rsidR="001966FB">
        <w:rPr>
          <w:rFonts w:hint="cs"/>
          <w:b w:val="0"/>
          <w:rtl/>
        </w:rPr>
        <w:t xml:space="preserve"> ،</w:t>
      </w:r>
      <w:r>
        <w:rPr>
          <w:rFonts w:hint="cs"/>
          <w:b w:val="0"/>
          <w:rtl/>
        </w:rPr>
        <w:t xml:space="preserve"> وقولهم</w:t>
      </w:r>
      <w:r w:rsidR="001966FB">
        <w:rPr>
          <w:rFonts w:hint="cs"/>
          <w:b w:val="0"/>
          <w:rtl/>
        </w:rPr>
        <w:t xml:space="preserve"> :</w:t>
      </w:r>
      <w:r>
        <w:rPr>
          <w:rFonts w:hint="cs"/>
          <w:b w:val="0"/>
          <w:rtl/>
        </w:rPr>
        <w:t xml:space="preserve"> كان</w:t>
      </w:r>
      <w:r>
        <w:rPr>
          <w:rFonts w:hint="cs"/>
        </w:rPr>
        <w:t xml:space="preserve"> </w:t>
      </w:r>
      <w:r>
        <w:rPr>
          <w:rFonts w:hint="cs"/>
          <w:b w:val="0"/>
          <w:rtl/>
        </w:rPr>
        <w:t>رسوخهم في العلم أن آمنوا بمتشابهه</w:t>
      </w:r>
      <w:r>
        <w:rPr>
          <w:rFonts w:hint="cs"/>
        </w:rPr>
        <w:t xml:space="preserve"> </w:t>
      </w:r>
      <w:r>
        <w:rPr>
          <w:rFonts w:hint="cs"/>
          <w:b w:val="0"/>
          <w:rtl/>
        </w:rPr>
        <w:t>ولا</w:t>
      </w:r>
      <w:r>
        <w:rPr>
          <w:rFonts w:hint="cs"/>
        </w:rPr>
        <w:t xml:space="preserve"> </w:t>
      </w:r>
      <w:r>
        <w:rPr>
          <w:rFonts w:hint="cs"/>
          <w:b w:val="0"/>
          <w:rtl/>
        </w:rPr>
        <w:t>يعلمونه</w:t>
      </w:r>
      <w:r w:rsidR="001966FB">
        <w:rPr>
          <w:rFonts w:hint="cs"/>
          <w:b w:val="0"/>
          <w:rtl/>
        </w:rPr>
        <w:t xml:space="preserve"> ،</w:t>
      </w:r>
      <w:r>
        <w:rPr>
          <w:rFonts w:hint="cs"/>
          <w:b w:val="0"/>
          <w:rtl/>
        </w:rPr>
        <w:t xml:space="preserve"> وقولهم</w:t>
      </w:r>
      <w:r w:rsidR="001966FB">
        <w:rPr>
          <w:rFonts w:hint="cs"/>
          <w:b w:val="0"/>
          <w:rtl/>
        </w:rPr>
        <w:t xml:space="preserve"> :</w:t>
      </w:r>
      <w:r>
        <w:rPr>
          <w:rFonts w:hint="cs"/>
          <w:b w:val="0"/>
          <w:rtl/>
        </w:rPr>
        <w:t xml:space="preserve"> نكل</w:t>
      </w:r>
      <w:r>
        <w:rPr>
          <w:rFonts w:hint="cs"/>
        </w:rPr>
        <w:t xml:space="preserve"> </w:t>
      </w:r>
      <w:r>
        <w:rPr>
          <w:rFonts w:hint="cs"/>
          <w:b w:val="0"/>
          <w:rtl/>
        </w:rPr>
        <w:t>علمه إلى الله</w:t>
      </w:r>
      <w:r w:rsidR="001966FB">
        <w:rPr>
          <w:rFonts w:hint="cs"/>
          <w:b w:val="0"/>
          <w:rtl/>
        </w:rPr>
        <w:t xml:space="preserve"> ،</w:t>
      </w:r>
      <w:r>
        <w:rPr>
          <w:rFonts w:hint="cs"/>
          <w:b w:val="0"/>
          <w:rtl/>
        </w:rPr>
        <w:t xml:space="preserve"> وقولهم</w:t>
      </w:r>
      <w:r w:rsidR="001966FB">
        <w:rPr>
          <w:rFonts w:hint="cs"/>
          <w:b w:val="0"/>
          <w:rtl/>
        </w:rPr>
        <w:t xml:space="preserve"> :</w:t>
      </w:r>
      <w:r>
        <w:rPr>
          <w:rFonts w:hint="cs"/>
          <w:b w:val="0"/>
          <w:rtl/>
        </w:rPr>
        <w:t xml:space="preserve"> ونفوض علمه إلى الله</w:t>
      </w:r>
      <w:r w:rsidR="001966FB">
        <w:rPr>
          <w:rFonts w:hint="cs"/>
          <w:b w:val="0"/>
          <w:rtl/>
        </w:rPr>
        <w:t xml:space="preserve"> ،</w:t>
      </w:r>
      <w:r>
        <w:rPr>
          <w:rFonts w:hint="cs"/>
          <w:b w:val="0"/>
          <w:rtl/>
        </w:rPr>
        <w:t xml:space="preserve"> وقولهم</w:t>
      </w:r>
      <w:r w:rsidR="001966FB">
        <w:rPr>
          <w:rFonts w:hint="cs"/>
          <w:b w:val="0"/>
          <w:rtl/>
        </w:rPr>
        <w:t xml:space="preserve"> :</w:t>
      </w:r>
      <w:r>
        <w:rPr>
          <w:rFonts w:hint="cs"/>
          <w:b w:val="0"/>
          <w:rtl/>
        </w:rPr>
        <w:t xml:space="preserve"> هذا من متشابه</w:t>
      </w:r>
      <w:r>
        <w:rPr>
          <w:rFonts w:hint="cs"/>
        </w:rPr>
        <w:t xml:space="preserve"> </w:t>
      </w:r>
      <w:r>
        <w:rPr>
          <w:rFonts w:hint="cs"/>
          <w:b w:val="0"/>
          <w:rtl/>
        </w:rPr>
        <w:t>القرآن الذي</w:t>
      </w:r>
      <w:r>
        <w:rPr>
          <w:rFonts w:hint="cs"/>
        </w:rPr>
        <w:t xml:space="preserve"> </w:t>
      </w:r>
      <w:r>
        <w:rPr>
          <w:rFonts w:hint="cs"/>
          <w:b w:val="0"/>
          <w:rtl/>
        </w:rPr>
        <w:t>نؤمن</w:t>
      </w:r>
      <w:r>
        <w:rPr>
          <w:rFonts w:hint="cs"/>
        </w:rPr>
        <w:t xml:space="preserve"> </w:t>
      </w:r>
      <w:r>
        <w:rPr>
          <w:rFonts w:hint="cs"/>
          <w:b w:val="0"/>
          <w:rtl/>
        </w:rPr>
        <w:t>به</w:t>
      </w:r>
      <w:r>
        <w:rPr>
          <w:rFonts w:hint="cs"/>
        </w:rPr>
        <w:t xml:space="preserve"> </w:t>
      </w:r>
      <w:r>
        <w:rPr>
          <w:rFonts w:hint="cs"/>
          <w:b w:val="0"/>
          <w:rtl/>
        </w:rPr>
        <w:t>ولا</w:t>
      </w:r>
      <w:r>
        <w:rPr>
          <w:rFonts w:hint="cs"/>
        </w:rPr>
        <w:t xml:space="preserve"> </w:t>
      </w:r>
      <w:r>
        <w:rPr>
          <w:rFonts w:hint="cs"/>
          <w:b w:val="0"/>
          <w:rtl/>
        </w:rPr>
        <w:t>نتعرض</w:t>
      </w:r>
      <w:r>
        <w:rPr>
          <w:rFonts w:hint="cs"/>
        </w:rPr>
        <w:t xml:space="preserve"> </w:t>
      </w:r>
      <w:r>
        <w:rPr>
          <w:rFonts w:hint="cs"/>
          <w:b w:val="0"/>
          <w:rtl/>
        </w:rPr>
        <w:t>لمعناه</w:t>
      </w:r>
      <w:r w:rsidR="001966FB">
        <w:rPr>
          <w:rFonts w:hint="cs"/>
          <w:b w:val="0"/>
          <w:rtl/>
        </w:rPr>
        <w:t xml:space="preserve"> ،</w:t>
      </w:r>
      <w:r>
        <w:rPr>
          <w:rFonts w:hint="cs"/>
          <w:b w:val="0"/>
          <w:rtl/>
        </w:rPr>
        <w:t xml:space="preserve"> وقولهم</w:t>
      </w:r>
      <w:r w:rsidR="001966FB">
        <w:rPr>
          <w:rFonts w:hint="cs"/>
          <w:b w:val="0"/>
          <w:rtl/>
        </w:rPr>
        <w:t xml:space="preserve"> :</w:t>
      </w:r>
      <w:r>
        <w:rPr>
          <w:rFonts w:hint="cs"/>
          <w:b w:val="0"/>
          <w:rtl/>
        </w:rPr>
        <w:t xml:space="preserve"> </w:t>
      </w:r>
      <w:r>
        <w:rPr>
          <w:rFonts w:hint="cs"/>
        </w:rPr>
        <w:t xml:space="preserve"> </w:t>
      </w:r>
      <w:r>
        <w:rPr>
          <w:rFonts w:hint="cs"/>
          <w:b w:val="0"/>
          <w:rtl/>
        </w:rPr>
        <w:t>هذا</w:t>
      </w:r>
      <w:r>
        <w:rPr>
          <w:rFonts w:hint="cs"/>
        </w:rPr>
        <w:t xml:space="preserve"> </w:t>
      </w:r>
      <w:r>
        <w:rPr>
          <w:rFonts w:hint="cs"/>
          <w:b w:val="0"/>
          <w:rtl/>
        </w:rPr>
        <w:t>من المكتوم الذي لا يفسر</w:t>
      </w:r>
      <w:r w:rsidR="001966FB">
        <w:rPr>
          <w:rFonts w:hint="cs"/>
          <w:b w:val="0"/>
          <w:rtl/>
        </w:rPr>
        <w:t xml:space="preserve"> ،</w:t>
      </w:r>
      <w:r>
        <w:rPr>
          <w:rFonts w:hint="cs"/>
          <w:b w:val="0"/>
          <w:rtl/>
        </w:rPr>
        <w:t xml:space="preserve"> وقولهم</w:t>
      </w:r>
      <w:r w:rsidR="001966FB">
        <w:rPr>
          <w:rFonts w:hint="cs"/>
          <w:b w:val="0"/>
          <w:rtl/>
        </w:rPr>
        <w:t xml:space="preserve"> :</w:t>
      </w:r>
      <w:r>
        <w:rPr>
          <w:rFonts w:hint="cs"/>
          <w:b w:val="0"/>
          <w:rtl/>
        </w:rPr>
        <w:t xml:space="preserve"> المذهب هو عدم الخوض في مثل هذا والسكوت عنه وتفويض علمه</w:t>
      </w:r>
      <w:r>
        <w:rPr>
          <w:rFonts w:hint="cs"/>
        </w:rPr>
        <w:t xml:space="preserve"> </w:t>
      </w:r>
      <w:r>
        <w:rPr>
          <w:rFonts w:hint="cs"/>
          <w:b w:val="0"/>
          <w:rtl/>
        </w:rPr>
        <w:t>إلى الله تعالى</w:t>
      </w:r>
      <w:r w:rsidR="001966FB">
        <w:rPr>
          <w:rFonts w:hint="cs"/>
          <w:b w:val="0"/>
          <w:rtl/>
        </w:rPr>
        <w:t xml:space="preserve"> ،</w:t>
      </w:r>
      <w:r>
        <w:rPr>
          <w:rFonts w:hint="cs"/>
          <w:b w:val="0"/>
          <w:rtl/>
        </w:rPr>
        <w:t xml:space="preserve"> وقولهم</w:t>
      </w:r>
      <w:r w:rsidR="001966FB">
        <w:rPr>
          <w:rFonts w:hint="cs"/>
          <w:b w:val="0"/>
          <w:rtl/>
        </w:rPr>
        <w:t xml:space="preserve"> :</w:t>
      </w:r>
      <w:r>
        <w:rPr>
          <w:rFonts w:hint="cs"/>
          <w:b w:val="0"/>
          <w:rtl/>
        </w:rPr>
        <w:t xml:space="preserve"> المذهب في هذا وأمثاله السكوت عن الخوض في معناه وتفويض علمه</w:t>
      </w:r>
      <w:r>
        <w:rPr>
          <w:rFonts w:hint="cs"/>
        </w:rPr>
        <w:t xml:space="preserve"> </w:t>
      </w:r>
      <w:r>
        <w:rPr>
          <w:rFonts w:hint="cs"/>
          <w:b w:val="0"/>
          <w:rtl/>
        </w:rPr>
        <w:t>إلى الله تعالى</w:t>
      </w:r>
      <w:r w:rsidR="001966FB">
        <w:rPr>
          <w:rFonts w:hint="cs"/>
          <w:b w:val="0"/>
          <w:rtl/>
        </w:rPr>
        <w:t xml:space="preserve"> ،</w:t>
      </w:r>
      <w:r>
        <w:rPr>
          <w:rFonts w:hint="cs"/>
          <w:b w:val="0"/>
          <w:rtl/>
        </w:rPr>
        <w:t xml:space="preserve"> وقولهم</w:t>
      </w:r>
      <w:r w:rsidR="001966FB">
        <w:rPr>
          <w:rFonts w:hint="cs"/>
          <w:b w:val="0"/>
          <w:rtl/>
        </w:rPr>
        <w:t xml:space="preserve"> :</w:t>
      </w:r>
      <w:r>
        <w:rPr>
          <w:rFonts w:hint="cs"/>
          <w:b w:val="0"/>
          <w:rtl/>
        </w:rPr>
        <w:t xml:space="preserve"> فحق</w:t>
      </w:r>
      <w:r>
        <w:rPr>
          <w:rFonts w:hint="cs"/>
        </w:rPr>
        <w:t xml:space="preserve"> </w:t>
      </w:r>
      <w:r>
        <w:rPr>
          <w:rFonts w:hint="cs"/>
          <w:b w:val="0"/>
          <w:rtl/>
        </w:rPr>
        <w:t>على ذي الدين أن يعتقد تنزيه الباري</w:t>
      </w:r>
      <w:r>
        <w:rPr>
          <w:rFonts w:hint="cs"/>
        </w:rPr>
        <w:t xml:space="preserve"> </w:t>
      </w:r>
      <w:r>
        <w:rPr>
          <w:rFonts w:hint="cs"/>
          <w:b w:val="0"/>
          <w:rtl/>
        </w:rPr>
        <w:t>عن</w:t>
      </w:r>
      <w:r>
        <w:rPr>
          <w:rFonts w:hint="cs"/>
        </w:rPr>
        <w:t xml:space="preserve"> </w:t>
      </w:r>
      <w:r>
        <w:rPr>
          <w:rFonts w:hint="cs"/>
          <w:b w:val="0"/>
          <w:rtl/>
        </w:rPr>
        <w:t>صفات المحدثين ولا يخوض في تأويل المشكلات ويكل معناها</w:t>
      </w:r>
      <w:r>
        <w:rPr>
          <w:rFonts w:hint="cs"/>
        </w:rPr>
        <w:t xml:space="preserve"> </w:t>
      </w:r>
      <w:r>
        <w:rPr>
          <w:rFonts w:hint="cs"/>
          <w:b w:val="0"/>
          <w:rtl/>
        </w:rPr>
        <w:t>إلى الرب</w:t>
      </w:r>
      <w:r w:rsidR="001966FB">
        <w:rPr>
          <w:rFonts w:hint="cs"/>
          <w:b w:val="0"/>
          <w:rtl/>
        </w:rPr>
        <w:t xml:space="preserve"> ،</w:t>
      </w:r>
      <w:r>
        <w:rPr>
          <w:rFonts w:hint="cs"/>
          <w:b w:val="0"/>
          <w:rtl/>
        </w:rPr>
        <w:t xml:space="preserve"> وقولهم</w:t>
      </w:r>
      <w:r w:rsidR="001966FB">
        <w:rPr>
          <w:rFonts w:hint="cs"/>
          <w:b w:val="0"/>
          <w:rtl/>
        </w:rPr>
        <w:t xml:space="preserve"> :</w:t>
      </w:r>
      <w:r>
        <w:rPr>
          <w:rFonts w:hint="cs"/>
          <w:b w:val="0"/>
          <w:rtl/>
        </w:rPr>
        <w:t xml:space="preserve"> هذه</w:t>
      </w:r>
      <w:r>
        <w:rPr>
          <w:rFonts w:hint="cs"/>
        </w:rPr>
        <w:t xml:space="preserve"> </w:t>
      </w:r>
      <w:r>
        <w:rPr>
          <w:rFonts w:hint="cs"/>
          <w:b w:val="0"/>
          <w:rtl/>
        </w:rPr>
        <w:t>الأحاديث ونحوها تروى كما جاءت ويفوض معناها إلى</w:t>
      </w:r>
      <w:r>
        <w:rPr>
          <w:rFonts w:hint="cs"/>
        </w:rPr>
        <w:t xml:space="preserve"> </w:t>
      </w:r>
      <w:r>
        <w:rPr>
          <w:rFonts w:hint="cs"/>
          <w:b w:val="0"/>
          <w:rtl/>
        </w:rPr>
        <w:t>الله</w:t>
      </w:r>
      <w:r w:rsidR="001966FB">
        <w:rPr>
          <w:rFonts w:hint="cs"/>
          <w:b w:val="0"/>
          <w:rtl/>
        </w:rPr>
        <w:t xml:space="preserve"> ،</w:t>
      </w:r>
      <w:r>
        <w:rPr>
          <w:rFonts w:hint="cs"/>
          <w:b w:val="0"/>
          <w:rtl/>
        </w:rPr>
        <w:t xml:space="preserve"> وقولهم</w:t>
      </w:r>
      <w:r w:rsidR="001966FB">
        <w:rPr>
          <w:rFonts w:hint="cs"/>
          <w:b w:val="0"/>
          <w:rtl/>
        </w:rPr>
        <w:t xml:space="preserve"> :</w:t>
      </w:r>
      <w:r>
        <w:rPr>
          <w:rFonts w:hint="cs"/>
          <w:b w:val="0"/>
          <w:rtl/>
        </w:rPr>
        <w:t xml:space="preserve"> حرام</w:t>
      </w:r>
      <w:r>
        <w:rPr>
          <w:rFonts w:hint="cs"/>
        </w:rPr>
        <w:t xml:space="preserve"> </w:t>
      </w:r>
      <w:r>
        <w:rPr>
          <w:rFonts w:hint="cs"/>
          <w:b w:val="0"/>
          <w:rtl/>
        </w:rPr>
        <w:t>على العقول</w:t>
      </w:r>
      <w:r>
        <w:rPr>
          <w:rFonts w:hint="cs"/>
        </w:rPr>
        <w:t xml:space="preserve"> </w:t>
      </w:r>
      <w:r>
        <w:rPr>
          <w:rFonts w:hint="cs"/>
          <w:b w:val="0"/>
          <w:rtl/>
        </w:rPr>
        <w:t>أن</w:t>
      </w:r>
      <w:r>
        <w:rPr>
          <w:rFonts w:hint="cs"/>
        </w:rPr>
        <w:t xml:space="preserve"> </w:t>
      </w:r>
      <w:r>
        <w:rPr>
          <w:rFonts w:hint="cs"/>
          <w:b w:val="0"/>
          <w:rtl/>
        </w:rPr>
        <w:t>تمثل</w:t>
      </w:r>
      <w:r>
        <w:rPr>
          <w:rFonts w:hint="cs"/>
        </w:rPr>
        <w:t xml:space="preserve"> </w:t>
      </w:r>
      <w:r>
        <w:rPr>
          <w:rFonts w:hint="cs"/>
          <w:b w:val="0"/>
          <w:rtl/>
        </w:rPr>
        <w:t>الله</w:t>
      </w:r>
      <w:r>
        <w:rPr>
          <w:rFonts w:hint="cs"/>
        </w:rPr>
        <w:t xml:space="preserve"> </w:t>
      </w:r>
      <w:r>
        <w:rPr>
          <w:rFonts w:hint="cs"/>
          <w:b w:val="0"/>
          <w:rtl/>
        </w:rPr>
        <w:t>تعالى وعلى الأوهام أن</w:t>
      </w:r>
      <w:r>
        <w:rPr>
          <w:rFonts w:hint="cs"/>
        </w:rPr>
        <w:t xml:space="preserve"> </w:t>
      </w:r>
      <w:r>
        <w:rPr>
          <w:rFonts w:hint="cs"/>
          <w:b w:val="0"/>
          <w:rtl/>
        </w:rPr>
        <w:t>تحد</w:t>
      </w:r>
      <w:r>
        <w:rPr>
          <w:rFonts w:hint="cs"/>
        </w:rPr>
        <w:t xml:space="preserve"> </w:t>
      </w:r>
      <w:r>
        <w:rPr>
          <w:rFonts w:hint="cs"/>
          <w:b w:val="0"/>
          <w:rtl/>
        </w:rPr>
        <w:t>وعلى</w:t>
      </w:r>
      <w:r>
        <w:rPr>
          <w:rFonts w:hint="cs"/>
        </w:rPr>
        <w:t xml:space="preserve"> </w:t>
      </w:r>
      <w:r>
        <w:rPr>
          <w:rFonts w:hint="cs"/>
          <w:b w:val="0"/>
          <w:rtl/>
        </w:rPr>
        <w:t>الظنون</w:t>
      </w:r>
      <w:r>
        <w:rPr>
          <w:rFonts w:hint="cs"/>
        </w:rPr>
        <w:t xml:space="preserve"> </w:t>
      </w:r>
      <w:r>
        <w:rPr>
          <w:rFonts w:hint="cs"/>
          <w:b w:val="0"/>
          <w:rtl/>
        </w:rPr>
        <w:t>أن</w:t>
      </w:r>
      <w:r>
        <w:rPr>
          <w:rFonts w:hint="cs"/>
        </w:rPr>
        <w:t xml:space="preserve"> </w:t>
      </w:r>
      <w:r>
        <w:rPr>
          <w:rFonts w:hint="cs"/>
          <w:b w:val="0"/>
          <w:rtl/>
        </w:rPr>
        <w:t>تقطع وعلى النفوس أن</w:t>
      </w:r>
      <w:r>
        <w:rPr>
          <w:rFonts w:hint="cs"/>
        </w:rPr>
        <w:t xml:space="preserve"> </w:t>
      </w:r>
      <w:r>
        <w:rPr>
          <w:rFonts w:hint="cs"/>
          <w:b w:val="0"/>
          <w:rtl/>
        </w:rPr>
        <w:t>تفكر</w:t>
      </w:r>
      <w:r>
        <w:rPr>
          <w:rFonts w:hint="cs"/>
        </w:rPr>
        <w:t xml:space="preserve"> </w:t>
      </w:r>
      <w:r>
        <w:rPr>
          <w:rFonts w:hint="cs"/>
          <w:b w:val="0"/>
          <w:rtl/>
        </w:rPr>
        <w:t>وعلى</w:t>
      </w:r>
      <w:r>
        <w:rPr>
          <w:rFonts w:hint="cs"/>
        </w:rPr>
        <w:t xml:space="preserve"> </w:t>
      </w:r>
      <w:r>
        <w:rPr>
          <w:rFonts w:hint="cs"/>
          <w:b w:val="0"/>
          <w:rtl/>
        </w:rPr>
        <w:t>الضمائر</w:t>
      </w:r>
      <w:r>
        <w:rPr>
          <w:rFonts w:hint="cs"/>
        </w:rPr>
        <w:t xml:space="preserve"> </w:t>
      </w:r>
      <w:r>
        <w:rPr>
          <w:rFonts w:hint="cs"/>
          <w:b w:val="0"/>
          <w:rtl/>
        </w:rPr>
        <w:t>أن تعمق وعلى الخواطر أن تحيط</w:t>
      </w:r>
      <w:r w:rsidR="001966FB">
        <w:rPr>
          <w:rFonts w:hint="cs"/>
          <w:b w:val="0"/>
          <w:rtl/>
        </w:rPr>
        <w:t xml:space="preserve"> ،</w:t>
      </w:r>
      <w:r>
        <w:rPr>
          <w:rFonts w:hint="cs"/>
          <w:b w:val="0"/>
          <w:rtl/>
        </w:rPr>
        <w:t xml:space="preserve"> وقولهم</w:t>
      </w:r>
      <w:r w:rsidR="001966FB">
        <w:rPr>
          <w:rFonts w:hint="cs"/>
          <w:b w:val="0"/>
          <w:rtl/>
        </w:rPr>
        <w:t xml:space="preserve"> :</w:t>
      </w:r>
      <w:r>
        <w:rPr>
          <w:rFonts w:hint="cs"/>
          <w:b w:val="0"/>
          <w:rtl/>
        </w:rPr>
        <w:t xml:space="preserve"> آمنت</w:t>
      </w:r>
      <w:r>
        <w:rPr>
          <w:rFonts w:hint="cs"/>
        </w:rPr>
        <w:t xml:space="preserve"> </w:t>
      </w:r>
      <w:r>
        <w:rPr>
          <w:rFonts w:hint="cs"/>
          <w:b w:val="0"/>
          <w:rtl/>
        </w:rPr>
        <w:t>بالله وبما جاء عن الله وعلى مراد الله وآمنت برسول الله</w:t>
      </w:r>
      <w:r>
        <w:rPr>
          <w:rFonts w:hint="cs"/>
        </w:rPr>
        <w:t xml:space="preserve"> </w:t>
      </w:r>
      <w:r>
        <w:rPr>
          <w:rFonts w:hint="cs"/>
          <w:b w:val="0"/>
          <w:rtl/>
        </w:rPr>
        <w:t>وبما جاء به رسول الله وعلى مراد رسول الله</w:t>
      </w:r>
      <w:r w:rsidR="001966FB">
        <w:rPr>
          <w:rFonts w:hint="cs"/>
          <w:b w:val="0"/>
          <w:rtl/>
        </w:rPr>
        <w:t xml:space="preserve"> ،</w:t>
      </w:r>
      <w:r>
        <w:rPr>
          <w:rFonts w:hint="cs"/>
          <w:b w:val="0"/>
          <w:rtl/>
        </w:rPr>
        <w:t xml:space="preserve"> وقولهم</w:t>
      </w:r>
      <w:r w:rsidR="001966FB">
        <w:rPr>
          <w:rFonts w:hint="cs"/>
          <w:b w:val="0"/>
          <w:rtl/>
        </w:rPr>
        <w:t xml:space="preserve"> :</w:t>
      </w:r>
      <w:r>
        <w:rPr>
          <w:rFonts w:hint="cs"/>
          <w:b w:val="0"/>
          <w:rtl/>
        </w:rPr>
        <w:t xml:space="preserve"> نكل علمه</w:t>
      </w:r>
      <w:r>
        <w:rPr>
          <w:rFonts w:hint="cs"/>
        </w:rPr>
        <w:t xml:space="preserve"> </w:t>
      </w:r>
      <w:r>
        <w:rPr>
          <w:rFonts w:hint="cs"/>
          <w:b w:val="0"/>
          <w:rtl/>
        </w:rPr>
        <w:t>إلى الله تعالى</w:t>
      </w:r>
      <w:r w:rsidR="001966FB">
        <w:rPr>
          <w:rFonts w:hint="cs"/>
          <w:b w:val="0"/>
          <w:rtl/>
        </w:rPr>
        <w:t xml:space="preserve"> ،</w:t>
      </w:r>
      <w:r>
        <w:rPr>
          <w:rFonts w:hint="cs"/>
          <w:b w:val="0"/>
          <w:rtl/>
        </w:rPr>
        <w:t xml:space="preserve"> وقولهم</w:t>
      </w:r>
      <w:r w:rsidR="001966FB">
        <w:rPr>
          <w:rFonts w:hint="cs"/>
          <w:b w:val="0"/>
          <w:rtl/>
        </w:rPr>
        <w:t xml:space="preserve"> :</w:t>
      </w:r>
      <w:r>
        <w:rPr>
          <w:rFonts w:hint="cs"/>
          <w:b w:val="0"/>
          <w:rtl/>
        </w:rPr>
        <w:t xml:space="preserve"> والسؤال عنه بدعة</w:t>
      </w:r>
      <w:r w:rsidR="001966FB">
        <w:rPr>
          <w:rFonts w:hint="cs"/>
          <w:b w:val="0"/>
          <w:rtl/>
        </w:rPr>
        <w:t xml:space="preserve"> ،</w:t>
      </w:r>
      <w:r>
        <w:rPr>
          <w:rFonts w:hint="cs"/>
          <w:b w:val="0"/>
          <w:rtl/>
        </w:rPr>
        <w:t xml:space="preserve"> وقولهم</w:t>
      </w:r>
      <w:r w:rsidR="001966FB">
        <w:rPr>
          <w:rFonts w:hint="cs"/>
          <w:b w:val="0"/>
          <w:rtl/>
        </w:rPr>
        <w:t xml:space="preserve"> :</w:t>
      </w:r>
      <w:r>
        <w:rPr>
          <w:rFonts w:hint="cs"/>
          <w:b w:val="0"/>
          <w:rtl/>
        </w:rPr>
        <w:t xml:space="preserve"> من</w:t>
      </w:r>
      <w:r>
        <w:rPr>
          <w:rFonts w:hint="cs"/>
        </w:rPr>
        <w:t xml:space="preserve"> </w:t>
      </w:r>
      <w:r>
        <w:rPr>
          <w:rFonts w:hint="cs"/>
          <w:b w:val="0"/>
          <w:rtl/>
        </w:rPr>
        <w:t>تكلم في معناها فقد ابتدع</w:t>
      </w:r>
      <w:r w:rsidR="001966FB">
        <w:rPr>
          <w:rFonts w:hint="cs"/>
          <w:b w:val="0"/>
          <w:rtl/>
        </w:rPr>
        <w:t xml:space="preserve"> ،</w:t>
      </w:r>
      <w:r>
        <w:rPr>
          <w:rFonts w:hint="cs"/>
          <w:b w:val="0"/>
          <w:rtl/>
        </w:rPr>
        <w:t xml:space="preserve"> </w:t>
      </w:r>
      <w:r>
        <w:rPr>
          <w:rFonts w:hint="cs"/>
          <w:b w:val="0"/>
          <w:bCs/>
          <w:rtl/>
        </w:rPr>
        <w:t>( قلت )</w:t>
      </w:r>
      <w:r w:rsidR="001966FB">
        <w:rPr>
          <w:rFonts w:hint="cs"/>
          <w:b w:val="0"/>
          <w:rtl/>
        </w:rPr>
        <w:t xml:space="preserve"> :</w:t>
      </w:r>
      <w:r>
        <w:rPr>
          <w:rFonts w:hint="cs"/>
          <w:b w:val="0"/>
          <w:rtl/>
        </w:rPr>
        <w:t xml:space="preserve"> وهذه العبارات الممتلئة علماً وورعاً تدل على مدى حذر السلف من الخوض في المتشابه حذراً من قوله تعالى</w:t>
      </w:r>
      <w:r w:rsidR="001966FB">
        <w:rPr>
          <w:rFonts w:hint="cs"/>
          <w:b w:val="0"/>
          <w:rtl/>
        </w:rPr>
        <w:t xml:space="preserve"> :</w:t>
      </w:r>
      <w:r>
        <w:rPr>
          <w:rFonts w:hint="cs"/>
          <w:b w:val="0"/>
          <w:rtl/>
        </w:rPr>
        <w:t xml:space="preserve">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آل عمران</w:t>
      </w:r>
      <w:r w:rsidR="001966FB">
        <w:rPr>
          <w:rFonts w:hint="cs"/>
          <w:b w:val="0"/>
          <w:rtl/>
        </w:rPr>
        <w:t xml:space="preserve"> :</w:t>
      </w:r>
      <w:r>
        <w:rPr>
          <w:rFonts w:hint="cs"/>
          <w:b w:val="0"/>
          <w:rtl/>
        </w:rPr>
        <w:t xml:space="preserve"> 7]</w:t>
      </w:r>
      <w:r w:rsidR="001966FB">
        <w:rPr>
          <w:rFonts w:hint="cs"/>
          <w:b w:val="0"/>
          <w:rtl/>
        </w:rPr>
        <w:t xml:space="preserve"> ،</w:t>
      </w:r>
      <w:r>
        <w:rPr>
          <w:rFonts w:hint="cs"/>
          <w:b w:val="0"/>
          <w:rtl/>
        </w:rPr>
        <w:t xml:space="preserve"> وإليك أمثلة لمنهج السلف في متشابه الإضافات إلى الله</w:t>
      </w:r>
      <w:r w:rsidR="001966FB">
        <w:rPr>
          <w:rFonts w:hint="cs"/>
          <w:b w:val="0"/>
          <w:rtl/>
        </w:rPr>
        <w:t xml:space="preserve"> :</w:t>
      </w:r>
      <w:r>
        <w:rPr>
          <w:rFonts w:hint="cs"/>
          <w:b w:val="0"/>
          <w:rtl/>
        </w:rPr>
        <w:t xml:space="preserve"> [ </w:t>
      </w:r>
      <w:r>
        <w:rPr>
          <w:rFonts w:hint="cs"/>
          <w:b w:val="0"/>
          <w:bCs/>
          <w:rtl/>
        </w:rPr>
        <w:t>الأئمة مالك بن</w:t>
      </w:r>
      <w:r>
        <w:rPr>
          <w:rFonts w:hint="cs"/>
          <w:bCs/>
        </w:rPr>
        <w:t xml:space="preserve"> </w:t>
      </w:r>
      <w:r>
        <w:rPr>
          <w:rFonts w:hint="cs"/>
          <w:bCs/>
          <w:rtl/>
        </w:rPr>
        <w:t>أنس وسفيان بن عيينة</w:t>
      </w:r>
      <w:r w:rsidR="001966FB">
        <w:rPr>
          <w:rFonts w:hint="cs"/>
          <w:bCs/>
          <w:rtl/>
        </w:rPr>
        <w:t xml:space="preserve"> ،</w:t>
      </w:r>
      <w:r>
        <w:rPr>
          <w:rFonts w:hint="cs"/>
          <w:bCs/>
          <w:rtl/>
        </w:rPr>
        <w:t xml:space="preserve"> وعبد الله بن المبارك ومذهب السلف ]</w:t>
      </w:r>
      <w:r w:rsidR="001966FB">
        <w:rPr>
          <w:rFonts w:hint="cs"/>
          <w:bCs/>
          <w:rtl/>
        </w:rPr>
        <w:t xml:space="preserve"> :</w:t>
      </w:r>
      <w:r>
        <w:rPr>
          <w:rFonts w:hint="cs"/>
          <w:b w:val="0"/>
          <w:rtl/>
        </w:rPr>
        <w:t xml:space="preserve"> قال الإمام</w:t>
      </w:r>
      <w:r>
        <w:rPr>
          <w:rFonts w:hint="cs"/>
        </w:rPr>
        <w:t xml:space="preserve"> </w:t>
      </w:r>
      <w:r>
        <w:rPr>
          <w:rFonts w:hint="cs"/>
          <w:b w:val="0"/>
          <w:rtl/>
        </w:rPr>
        <w:t>الترمذي رحمه الله في السنن</w:t>
      </w:r>
      <w:r w:rsidR="001966FB">
        <w:rPr>
          <w:rFonts w:hint="cs"/>
          <w:b w:val="0"/>
          <w:rtl/>
        </w:rPr>
        <w:t xml:space="preserve"> :</w:t>
      </w:r>
      <w:r>
        <w:rPr>
          <w:rFonts w:hint="cs"/>
          <w:b w:val="0"/>
          <w:rtl/>
        </w:rPr>
        <w:t xml:space="preserve"> " قد</w:t>
      </w:r>
      <w:r>
        <w:rPr>
          <w:rFonts w:hint="cs"/>
        </w:rPr>
        <w:t xml:space="preserve"> </w:t>
      </w:r>
      <w:r>
        <w:rPr>
          <w:rFonts w:hint="cs"/>
          <w:b w:val="0"/>
          <w:rtl/>
        </w:rPr>
        <w:t>قال غير واحد من أهل العلم في</w:t>
      </w:r>
      <w:r>
        <w:rPr>
          <w:rFonts w:hint="cs"/>
        </w:rPr>
        <w:t xml:space="preserve"> </w:t>
      </w:r>
      <w:r>
        <w:rPr>
          <w:rFonts w:hint="cs"/>
          <w:b w:val="0"/>
          <w:rtl/>
        </w:rPr>
        <w:t>هذه الروايات</w:t>
      </w:r>
      <w:r>
        <w:rPr>
          <w:rFonts w:hint="cs"/>
        </w:rPr>
        <w:t xml:space="preserve"> </w:t>
      </w:r>
      <w:r>
        <w:rPr>
          <w:rFonts w:hint="cs"/>
          <w:b w:val="0"/>
          <w:rtl/>
        </w:rPr>
        <w:t>من الصفات ونزول الرب تبارك وتعالى كل ليلة إلى السماء الدنيا</w:t>
      </w:r>
      <w:r w:rsidR="001966FB">
        <w:rPr>
          <w:rFonts w:hint="cs"/>
          <w:b w:val="0"/>
          <w:rtl/>
        </w:rPr>
        <w:t xml:space="preserve"> ،</w:t>
      </w:r>
      <w:r>
        <w:rPr>
          <w:rFonts w:hint="cs"/>
          <w:b w:val="0"/>
          <w:rtl/>
        </w:rPr>
        <w:t xml:space="preserve"> فإنهم</w:t>
      </w:r>
      <w:r>
        <w:rPr>
          <w:rFonts w:hint="cs"/>
        </w:rPr>
        <w:t xml:space="preserve"> </w:t>
      </w:r>
      <w:r>
        <w:rPr>
          <w:rFonts w:hint="cs"/>
          <w:b w:val="0"/>
          <w:rtl/>
        </w:rPr>
        <w:t>قالوا</w:t>
      </w:r>
      <w:r w:rsidR="001966FB">
        <w:rPr>
          <w:rFonts w:hint="cs"/>
          <w:b w:val="0"/>
          <w:rtl/>
        </w:rPr>
        <w:t xml:space="preserve"> :</w:t>
      </w:r>
      <w:r>
        <w:rPr>
          <w:rFonts w:hint="cs"/>
          <w:b w:val="0"/>
          <w:rtl/>
        </w:rPr>
        <w:t xml:space="preserve"> قد</w:t>
      </w:r>
      <w:r>
        <w:rPr>
          <w:rFonts w:hint="cs"/>
        </w:rPr>
        <w:t xml:space="preserve"> </w:t>
      </w:r>
      <w:r>
        <w:rPr>
          <w:rFonts w:hint="cs"/>
          <w:b w:val="0"/>
          <w:rtl/>
        </w:rPr>
        <w:t>ثبتت الروايات في هذا ونؤمن بها ولا نتوهم</w:t>
      </w:r>
      <w:r w:rsidR="001966FB">
        <w:rPr>
          <w:rFonts w:hint="cs"/>
          <w:b w:val="0"/>
          <w:rtl/>
        </w:rPr>
        <w:t xml:space="preserve"> ،</w:t>
      </w:r>
      <w:r>
        <w:rPr>
          <w:rFonts w:hint="cs"/>
          <w:b w:val="0"/>
          <w:rtl/>
        </w:rPr>
        <w:t xml:space="preserve"> ولا يقال كيف هكذا روي عن</w:t>
      </w:r>
      <w:r>
        <w:rPr>
          <w:rFonts w:hint="cs"/>
        </w:rPr>
        <w:t xml:space="preserve"> </w:t>
      </w:r>
      <w:r>
        <w:rPr>
          <w:rFonts w:hint="cs"/>
          <w:b w:val="0"/>
          <w:rtl/>
        </w:rPr>
        <w:t>مالك بن</w:t>
      </w:r>
      <w:r>
        <w:rPr>
          <w:rFonts w:hint="cs"/>
        </w:rPr>
        <w:t xml:space="preserve"> </w:t>
      </w:r>
      <w:r>
        <w:rPr>
          <w:rFonts w:hint="cs"/>
          <w:b w:val="0"/>
          <w:rtl/>
        </w:rPr>
        <w:t>أنس وسفيان بن عيينة</w:t>
      </w:r>
      <w:r w:rsidR="001966FB">
        <w:rPr>
          <w:rFonts w:hint="cs"/>
          <w:b w:val="0"/>
          <w:rtl/>
        </w:rPr>
        <w:t xml:space="preserve"> ،</w:t>
      </w:r>
      <w:r>
        <w:rPr>
          <w:rFonts w:hint="cs"/>
          <w:b w:val="0"/>
          <w:rtl/>
        </w:rPr>
        <w:t xml:space="preserve"> وعبد الله بن المبارك</w:t>
      </w:r>
      <w:r w:rsidR="001966FB">
        <w:rPr>
          <w:rFonts w:hint="cs"/>
          <w:b w:val="0"/>
          <w:rtl/>
        </w:rPr>
        <w:t xml:space="preserve"> ،</w:t>
      </w:r>
      <w:r>
        <w:rPr>
          <w:rFonts w:hint="cs"/>
          <w:b w:val="0"/>
          <w:rtl/>
        </w:rPr>
        <w:t xml:space="preserve"> أنهم قالوا في هذه الأحاديث</w:t>
      </w:r>
      <w:r>
        <w:rPr>
          <w:rFonts w:hint="cs"/>
        </w:rPr>
        <w:t xml:space="preserve"> </w:t>
      </w:r>
      <w:r>
        <w:rPr>
          <w:rFonts w:hint="cs"/>
          <w:b w:val="0"/>
          <w:rtl/>
        </w:rPr>
        <w:t>أمرُّوها بلا</w:t>
      </w:r>
      <w:r>
        <w:rPr>
          <w:rFonts w:hint="cs"/>
        </w:rPr>
        <w:t xml:space="preserve"> </w:t>
      </w:r>
      <w:r>
        <w:rPr>
          <w:rFonts w:hint="cs"/>
          <w:b w:val="0"/>
          <w:rtl/>
        </w:rPr>
        <w:t>كيف وهذا قول أهل العلم من أهل السنة والجماعة "[ سنن الترمذي – كتاب الزكاة ( 3</w:t>
      </w:r>
      <w:r w:rsidR="001966FB">
        <w:rPr>
          <w:rFonts w:hint="cs"/>
          <w:b w:val="0"/>
          <w:rtl/>
        </w:rPr>
        <w:t xml:space="preserve"> :</w:t>
      </w:r>
      <w:r>
        <w:rPr>
          <w:rFonts w:hint="cs"/>
          <w:b w:val="0"/>
          <w:rtl/>
        </w:rPr>
        <w:t xml:space="preserve"> 24  ) ] أهـ</w:t>
      </w:r>
      <w:r w:rsidR="001966FB">
        <w:rPr>
          <w:rFonts w:hint="cs"/>
          <w:b w:val="0"/>
          <w:rtl/>
        </w:rPr>
        <w:t xml:space="preserve"> ،</w:t>
      </w:r>
      <w:r>
        <w:rPr>
          <w:rFonts w:hint="cs"/>
          <w:b w:val="0"/>
          <w:rtl/>
        </w:rPr>
        <w:t xml:space="preserve">  [ </w:t>
      </w:r>
      <w:r>
        <w:rPr>
          <w:rFonts w:hint="cs"/>
          <w:b w:val="0"/>
          <w:bCs/>
          <w:rtl/>
        </w:rPr>
        <w:t>الأئمة الأوزاعي ومالك بن أنس وسفيان الثوري والليث بن سعد ووكيع</w:t>
      </w:r>
      <w:r>
        <w:rPr>
          <w:rFonts w:hint="cs"/>
          <w:bCs/>
        </w:rPr>
        <w:t xml:space="preserve"> </w:t>
      </w:r>
      <w:r>
        <w:rPr>
          <w:rFonts w:hint="cs"/>
          <w:bCs/>
          <w:rtl/>
        </w:rPr>
        <w:t>واسماعيل بن أبى خالد وسفيان بن عيينة وسليمان ومذهب</w:t>
      </w:r>
      <w:r>
        <w:rPr>
          <w:rFonts w:hint="cs"/>
          <w:bCs/>
        </w:rPr>
        <w:t xml:space="preserve"> </w:t>
      </w:r>
      <w:r>
        <w:rPr>
          <w:rFonts w:hint="cs"/>
          <w:bCs/>
          <w:rtl/>
        </w:rPr>
        <w:t>السلف ]</w:t>
      </w:r>
      <w:r w:rsidR="001966FB">
        <w:rPr>
          <w:rFonts w:hint="cs"/>
          <w:bCs/>
          <w:rtl/>
        </w:rPr>
        <w:t xml:space="preserve"> :</w:t>
      </w:r>
      <w:r>
        <w:rPr>
          <w:rFonts w:hint="cs"/>
          <w:b w:val="0"/>
          <w:rtl/>
        </w:rPr>
        <w:t xml:space="preserve"> جاء في كتاب الصفات للإمام علي بن عمر الدارقطني</w:t>
      </w:r>
      <w:r w:rsidR="001966FB">
        <w:rPr>
          <w:rFonts w:hint="cs"/>
          <w:b w:val="0"/>
          <w:rtl/>
        </w:rPr>
        <w:t xml:space="preserve"> :</w:t>
      </w:r>
      <w:r>
        <w:rPr>
          <w:rFonts w:hint="cs"/>
          <w:b w:val="0"/>
          <w:rtl/>
        </w:rPr>
        <w:t xml:space="preserve"> " حدثنا محمد بن مخلد حدثنا العباس بن محمد الدوري قال سمعت يحيى بن معين يقول شهدت زكريا بن عدى يسأل وكيعا فقال يا أبا سفيان هذه الأحاديث يعنى مثل الكرسي موضع القدمين ونحو هذا فقال وكيع أدركنا اسماعيل بن أبى خالد وسفيان وسليمان يحدثون بهذه الأحاديث ولا يفسرون شيئا</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 xml:space="preserve"> حدثنا محمد بن مخلد حدثنا عيسى بن اسحاق بن موسى الأنصاري أبو العباس قال سمعت أبى يقول سمعت سفيان بن عيينة يقول كل ما وصف الله به نفسه فى القرآن </w:t>
      </w:r>
      <w:r>
        <w:rPr>
          <w:rFonts w:hint="cs"/>
          <w:b w:val="0"/>
          <w:rtl/>
        </w:rPr>
        <w:lastRenderedPageBreak/>
        <w:t>فقراءته تفسيره لا كيف ولا مثل</w:t>
      </w:r>
      <w:r w:rsidR="001966FB">
        <w:rPr>
          <w:rFonts w:hint="cs"/>
          <w:b w:val="0"/>
          <w:rtl/>
        </w:rPr>
        <w:t xml:space="preserve"> ،</w:t>
      </w:r>
      <w:r>
        <w:rPr>
          <w:rFonts w:hint="cs"/>
          <w:b w:val="0"/>
          <w:rtl/>
        </w:rPr>
        <w:t xml:space="preserve"> حدثنا محمد بن مخلد حدثنا اسحاق بن يعقوب العطار قال سمعت أحمد بن الدورقى يقول سمعت وكيعا يقول نسلم هذه الأحاديث كما جاءت ولا نقول كيف هذا ولم جاء هذا</w:t>
      </w:r>
      <w:r w:rsidR="001966FB">
        <w:rPr>
          <w:rFonts w:hint="cs"/>
          <w:b w:val="0"/>
          <w:rtl/>
        </w:rPr>
        <w:t xml:space="preserve"> ،</w:t>
      </w:r>
      <w:r>
        <w:rPr>
          <w:rFonts w:hint="cs"/>
          <w:b w:val="0"/>
          <w:rtl/>
        </w:rPr>
        <w:t xml:space="preserve"> حدثنا محمد بن مخلد حدثنا أبو العباس اسحاق ابن يعقوب</w:t>
      </w:r>
      <w:r>
        <w:rPr>
          <w:rFonts w:hint="cs"/>
        </w:rPr>
        <w:t xml:space="preserve"> </w:t>
      </w:r>
      <w:r>
        <w:rPr>
          <w:rFonts w:hint="cs"/>
          <w:b w:val="0"/>
          <w:rtl/>
        </w:rPr>
        <w:t>قال سمعت أحمد بن الدورقى يقول حدثنى أحمد بن نصر رحمه الله قال سمعت سفيان بن</w:t>
      </w:r>
      <w:r>
        <w:rPr>
          <w:rFonts w:hint="cs"/>
        </w:rPr>
        <w:t xml:space="preserve"> </w:t>
      </w:r>
      <w:r>
        <w:rPr>
          <w:rFonts w:hint="cs"/>
          <w:b w:val="0"/>
          <w:rtl/>
        </w:rPr>
        <w:t>عيينة وأنا فى منزله بعد العتمة فجعلت ألح عليه في المسألة فقال دعني أتنفس فقلت</w:t>
      </w:r>
      <w:r>
        <w:rPr>
          <w:rFonts w:hint="cs"/>
        </w:rPr>
        <w:t xml:space="preserve"> </w:t>
      </w:r>
      <w:r>
        <w:rPr>
          <w:rFonts w:hint="cs"/>
          <w:b w:val="0"/>
          <w:rtl/>
        </w:rPr>
        <w:t>له يا أبا محمد إنى أريد أن أسألك عن شىء فقال لا تسأل فقلت لا بد من أن أسألك إذا</w:t>
      </w:r>
      <w:r>
        <w:rPr>
          <w:rFonts w:hint="cs"/>
        </w:rPr>
        <w:t xml:space="preserve"> </w:t>
      </w:r>
      <w:r>
        <w:rPr>
          <w:rFonts w:hint="cs"/>
          <w:b w:val="0"/>
          <w:rtl/>
        </w:rPr>
        <w:t>لم أسألك فمن أسأل فقال هات سل فقلت كيف حديث عبيدة عن عبد الله عن النبي</w:t>
      </w:r>
      <w:r>
        <w:rPr>
          <w:rFonts w:hint="cs"/>
        </w:rPr>
        <w:t xml:space="preserve"> </w:t>
      </w:r>
      <w:r>
        <w:rPr>
          <w:rFonts w:hint="cs"/>
          <w:b w:val="0"/>
          <w:rtl/>
        </w:rPr>
        <w:t xml:space="preserve"> صلى</w:t>
      </w:r>
      <w:r>
        <w:rPr>
          <w:rFonts w:hint="cs"/>
        </w:rPr>
        <w:t xml:space="preserve"> </w:t>
      </w:r>
      <w:r>
        <w:rPr>
          <w:rFonts w:hint="cs"/>
          <w:b w:val="0"/>
          <w:rtl/>
        </w:rPr>
        <w:t>الله عليه وسلم إن الله عز وجل يحمل السماوات</w:t>
      </w:r>
      <w:r>
        <w:rPr>
          <w:rFonts w:hint="cs"/>
        </w:rPr>
        <w:t xml:space="preserve"> </w:t>
      </w:r>
      <w:r>
        <w:rPr>
          <w:rFonts w:hint="cs"/>
          <w:b w:val="0"/>
          <w:rtl/>
        </w:rPr>
        <w:t>على أصبع والأرضين على أصبع      وحديث</w:t>
      </w:r>
      <w:r>
        <w:rPr>
          <w:rFonts w:hint="cs"/>
        </w:rPr>
        <w:t xml:space="preserve"> </w:t>
      </w:r>
      <w:r>
        <w:rPr>
          <w:rFonts w:hint="cs"/>
          <w:b w:val="0"/>
          <w:rtl/>
        </w:rPr>
        <w:t>إن قلوب بنى آدم بين أصبعين من أصابع الرحمن      وحديث</w:t>
      </w:r>
      <w:r>
        <w:rPr>
          <w:rFonts w:hint="cs"/>
        </w:rPr>
        <w:t xml:space="preserve"> </w:t>
      </w:r>
      <w:r>
        <w:rPr>
          <w:rFonts w:hint="cs"/>
          <w:b w:val="0"/>
          <w:rtl/>
        </w:rPr>
        <w:t>إن الله عز وجل يعجب ويضحك ممن يذكره</w:t>
      </w:r>
      <w:r>
        <w:rPr>
          <w:rFonts w:hint="cs"/>
        </w:rPr>
        <w:t xml:space="preserve"> </w:t>
      </w:r>
      <w:r>
        <w:rPr>
          <w:rFonts w:hint="cs"/>
          <w:b w:val="0"/>
          <w:rtl/>
        </w:rPr>
        <w:t>فى الآفاق فقال سفيان هى كما جاءت نقر بها ونحدث بها بلا كيف</w:t>
      </w:r>
      <w:r w:rsidR="001966FB">
        <w:rPr>
          <w:rFonts w:hint="cs"/>
          <w:b w:val="0"/>
          <w:rtl/>
        </w:rPr>
        <w:t xml:space="preserve"> </w:t>
      </w:r>
      <w:r w:rsidR="00DE45A5">
        <w:rPr>
          <w:rFonts w:hint="cs"/>
          <w:b w:val="0"/>
          <w:rtl/>
        </w:rPr>
        <w:t>..</w:t>
      </w:r>
      <w:r w:rsidR="001966FB">
        <w:rPr>
          <w:rFonts w:hint="cs"/>
          <w:b w:val="0"/>
          <w:rtl/>
        </w:rPr>
        <w:t xml:space="preserve"> ،</w:t>
      </w:r>
      <w:r w:rsidR="00ED18D7">
        <w:rPr>
          <w:rFonts w:hint="cs"/>
          <w:b w:val="0"/>
          <w:rtl/>
        </w:rPr>
        <w:t xml:space="preserve"> </w:t>
      </w:r>
      <w:r>
        <w:rPr>
          <w:rFonts w:hint="cs"/>
          <w:b w:val="0"/>
          <w:rtl/>
        </w:rPr>
        <w:t xml:space="preserve"> حدثنا محمد بن مخلد حدثنا أحمد بن سعد أبو إبراهيم الزبيرى حدثنا الهيثم بن خارجة حدثنا الوليد بن مسلم قال سألت الأوزاعي ومالك بن أنس وسفيان الثوري والليث بن سعد عن هذه الأحاديث التي فيها الرؤية وغير ذلك فقالوا أمضها بلا كيف "  [الصفات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41- 44] أهـ</w:t>
      </w:r>
      <w:r w:rsidR="001966FB">
        <w:rPr>
          <w:rFonts w:hint="cs"/>
          <w:b w:val="0"/>
          <w:rtl/>
        </w:rPr>
        <w:t xml:space="preserve"> ،</w:t>
      </w:r>
      <w:r>
        <w:rPr>
          <w:rFonts w:hint="cs"/>
          <w:b w:val="0"/>
          <w:rtl/>
        </w:rPr>
        <w:t xml:space="preserve">  [  </w:t>
      </w:r>
      <w:r>
        <w:rPr>
          <w:rFonts w:hint="cs"/>
          <w:b w:val="0"/>
          <w:bCs/>
          <w:rtl/>
        </w:rPr>
        <w:t>الأئمة محمد</w:t>
      </w:r>
      <w:r>
        <w:rPr>
          <w:rFonts w:hint="cs"/>
          <w:bCs/>
        </w:rPr>
        <w:t xml:space="preserve"> </w:t>
      </w:r>
      <w:r>
        <w:rPr>
          <w:rFonts w:hint="cs"/>
          <w:bCs/>
          <w:rtl/>
        </w:rPr>
        <w:t>بن الحسن و الزهري</w:t>
      </w:r>
      <w:r>
        <w:rPr>
          <w:rFonts w:hint="cs"/>
          <w:bCs/>
        </w:rPr>
        <w:t xml:space="preserve"> </w:t>
      </w:r>
      <w:r>
        <w:rPr>
          <w:rFonts w:hint="cs"/>
          <w:bCs/>
          <w:rtl/>
        </w:rPr>
        <w:t>ومكحول و أحمد</w:t>
      </w:r>
      <w:r>
        <w:rPr>
          <w:rFonts w:hint="cs"/>
          <w:bCs/>
        </w:rPr>
        <w:t xml:space="preserve"> </w:t>
      </w:r>
      <w:r>
        <w:rPr>
          <w:rFonts w:hint="cs"/>
          <w:bCs/>
          <w:rtl/>
        </w:rPr>
        <w:t>بن حنبل</w:t>
      </w:r>
      <w:r w:rsidR="001966FB">
        <w:rPr>
          <w:rFonts w:hint="cs"/>
          <w:bCs/>
          <w:rtl/>
        </w:rPr>
        <w:t xml:space="preserve"> ،</w:t>
      </w:r>
      <w:r>
        <w:rPr>
          <w:rFonts w:hint="cs"/>
          <w:bCs/>
          <w:rtl/>
        </w:rPr>
        <w:t xml:space="preserve"> و أبو</w:t>
      </w:r>
      <w:r>
        <w:rPr>
          <w:rFonts w:hint="cs"/>
          <w:bCs/>
        </w:rPr>
        <w:t xml:space="preserve"> </w:t>
      </w:r>
      <w:r>
        <w:rPr>
          <w:rFonts w:hint="cs"/>
          <w:bCs/>
          <w:rtl/>
        </w:rPr>
        <w:t>عبيد بن سلام و اتفاق</w:t>
      </w:r>
      <w:r>
        <w:rPr>
          <w:rFonts w:hint="cs"/>
          <w:bCs/>
        </w:rPr>
        <w:t xml:space="preserve"> </w:t>
      </w:r>
      <w:r>
        <w:rPr>
          <w:rFonts w:hint="cs"/>
          <w:bCs/>
          <w:rtl/>
        </w:rPr>
        <w:t>الفقهاء كلهم قبل محمد</w:t>
      </w:r>
      <w:r>
        <w:rPr>
          <w:rFonts w:hint="cs"/>
          <w:bCs/>
        </w:rPr>
        <w:t xml:space="preserve"> </w:t>
      </w:r>
      <w:r>
        <w:rPr>
          <w:rFonts w:hint="cs"/>
          <w:bCs/>
          <w:rtl/>
        </w:rPr>
        <w:t>بن الحسن على مذهب السلف ]</w:t>
      </w:r>
      <w:r w:rsidR="001966FB">
        <w:rPr>
          <w:rFonts w:hint="cs"/>
          <w:bCs/>
          <w:rtl/>
        </w:rPr>
        <w:t xml:space="preserve"> :</w:t>
      </w:r>
      <w:r>
        <w:rPr>
          <w:rFonts w:hint="cs"/>
          <w:bCs/>
          <w:rtl/>
        </w:rPr>
        <w:t xml:space="preserve"> جاء في كتاب اعتقاد أهل السنة للحافظ هبة</w:t>
      </w:r>
      <w:r>
        <w:rPr>
          <w:rFonts w:hint="cs"/>
          <w:bCs/>
        </w:rPr>
        <w:t xml:space="preserve"> </w:t>
      </w:r>
      <w:r>
        <w:rPr>
          <w:rFonts w:hint="cs"/>
          <w:bCs/>
          <w:rtl/>
        </w:rPr>
        <w:t>الله بن الحسن بن منصور اللالكائي</w:t>
      </w:r>
      <w:r w:rsidR="001966FB">
        <w:rPr>
          <w:rFonts w:hint="cs"/>
          <w:b w:val="0"/>
          <w:rtl/>
        </w:rPr>
        <w:t xml:space="preserve"> :</w:t>
      </w:r>
      <w:r>
        <w:rPr>
          <w:rFonts w:hint="cs"/>
          <w:b w:val="0"/>
          <w:rtl/>
        </w:rPr>
        <w:t xml:space="preserve"> " أخبرنا أحمد أخبرنا محمد بن أحمد بن سليمان قال ثنا أبو علي الحسن بن يوسف</w:t>
      </w:r>
      <w:r>
        <w:rPr>
          <w:rFonts w:hint="cs"/>
        </w:rPr>
        <w:t xml:space="preserve"> </w:t>
      </w:r>
      <w:r>
        <w:rPr>
          <w:rFonts w:hint="cs"/>
          <w:b w:val="0"/>
          <w:rtl/>
        </w:rPr>
        <w:t>بن يعقوب قال ثنا أبو محمد أحمد بن علي بن زيد الغجدواني قال ثنا أبو عبد الله</w:t>
      </w:r>
      <w:r>
        <w:rPr>
          <w:rFonts w:hint="cs"/>
        </w:rPr>
        <w:t xml:space="preserve"> </w:t>
      </w:r>
      <w:r>
        <w:rPr>
          <w:rFonts w:hint="cs"/>
          <w:b w:val="0"/>
          <w:rtl/>
        </w:rPr>
        <w:t xml:space="preserve">محمد بن أبي عمرو الطواويسي قال ثنا عمرو بن وهب يقول سمعت شداد بن حكيم     </w:t>
      </w:r>
      <w:r>
        <w:rPr>
          <w:rFonts w:hint="cs"/>
          <w:b w:val="0"/>
          <w:bCs/>
          <w:rtl/>
        </w:rPr>
        <w:t>يذكر عن</w:t>
      </w:r>
      <w:r>
        <w:rPr>
          <w:rFonts w:hint="cs"/>
          <w:bCs/>
        </w:rPr>
        <w:t xml:space="preserve"> </w:t>
      </w:r>
      <w:r>
        <w:rPr>
          <w:rFonts w:hint="cs"/>
          <w:bCs/>
          <w:rtl/>
        </w:rPr>
        <w:t>محمد بن الحسن في الأحاديث التي جاءت أن الله يهبط إلى سماء الدنيا ونحو هذا من الأحاديث</w:t>
      </w:r>
      <w:r>
        <w:rPr>
          <w:rFonts w:hint="cs"/>
          <w:bCs/>
        </w:rPr>
        <w:t xml:space="preserve"> </w:t>
      </w:r>
      <w:r>
        <w:rPr>
          <w:rFonts w:hint="cs"/>
          <w:bCs/>
          <w:rtl/>
        </w:rPr>
        <w:t>إن هذه الأحاديث قد روتها الثقات فنحن نرويها ونؤمن بها ولا نفسرها</w:t>
      </w:r>
      <w:r>
        <w:rPr>
          <w:rFonts w:hint="cs"/>
          <w:b w:val="0"/>
          <w:rtl/>
        </w:rPr>
        <w:t xml:space="preserve"> " [اعتقاد أهل السنة ج 3 ص 433] أهـ</w:t>
      </w:r>
      <w:r w:rsidR="001966FB">
        <w:rPr>
          <w:rFonts w:hint="cs"/>
          <w:b w:val="0"/>
          <w:bCs/>
          <w:rtl/>
        </w:rPr>
        <w:t xml:space="preserve"> ،</w:t>
      </w:r>
      <w:r>
        <w:rPr>
          <w:rFonts w:hint="cs"/>
          <w:b w:val="0"/>
          <w:bCs/>
          <w:rtl/>
        </w:rPr>
        <w:t xml:space="preserve"> وجاء فيه أيضا</w:t>
      </w:r>
      <w:r w:rsidR="001966FB">
        <w:rPr>
          <w:rFonts w:hint="cs"/>
          <w:b w:val="0"/>
          <w:bCs/>
          <w:rtl/>
        </w:rPr>
        <w:t xml:space="preserve"> :</w:t>
      </w:r>
      <w:r>
        <w:rPr>
          <w:rFonts w:hint="cs"/>
          <w:b w:val="0"/>
          <w:bCs/>
          <w:rtl/>
        </w:rPr>
        <w:t xml:space="preserve"> "</w:t>
      </w:r>
      <w:r>
        <w:rPr>
          <w:rFonts w:hint="cs"/>
          <w:b w:val="0"/>
          <w:rtl/>
        </w:rPr>
        <w:t xml:space="preserve"> أخبرنا أحمد بن عبيد قال أخبرنا محمد بن الحسين قال ثنا أحمد بن زهير قال ثنا عبد الوهاب بن نجدة الحوطي قال ثنا بقية قال ثنا الأوزاعي قال </w:t>
      </w:r>
      <w:r>
        <w:rPr>
          <w:rFonts w:hint="cs"/>
          <w:b w:val="0"/>
          <w:bCs/>
          <w:rtl/>
        </w:rPr>
        <w:t>كان الزهري ومكحول يقولان أمروا الأحاديث كما جاءت</w:t>
      </w:r>
      <w:r w:rsidR="001966FB">
        <w:rPr>
          <w:rFonts w:hint="cs"/>
          <w:b w:val="0"/>
          <w:rtl/>
        </w:rPr>
        <w:t xml:space="preserve"> ،</w:t>
      </w:r>
      <w:r>
        <w:rPr>
          <w:rFonts w:hint="cs"/>
          <w:b w:val="0"/>
          <w:rtl/>
        </w:rPr>
        <w:t xml:space="preserve"> أخبرنا محمد بن رزق الله قال أخبرنا بن عثمان قال نا عيسى بن موسى بن إسحاق الأنصاري قال سمعت أبي يقول</w:t>
      </w:r>
      <w:r w:rsidR="001966FB">
        <w:rPr>
          <w:rFonts w:hint="cs"/>
          <w:b w:val="0"/>
          <w:rtl/>
        </w:rPr>
        <w:t xml:space="preserve"> :</w:t>
      </w:r>
      <w:r>
        <w:rPr>
          <w:rFonts w:hint="cs"/>
          <w:b w:val="0"/>
          <w:rtl/>
        </w:rPr>
        <w:t xml:space="preserve"> </w:t>
      </w:r>
      <w:r>
        <w:rPr>
          <w:rFonts w:hint="cs"/>
          <w:b w:val="0"/>
          <w:bCs/>
          <w:rtl/>
        </w:rPr>
        <w:t>سمعت سفيان بن عيينة يقول كل شيء وصف الله به نفسه في القرآن فقراءته تفسيره لا كيف ولا مثل</w:t>
      </w:r>
      <w:r>
        <w:rPr>
          <w:rFonts w:hint="cs"/>
          <w:b w:val="0"/>
          <w:rtl/>
        </w:rPr>
        <w:t xml:space="preserve">  ) )  [اعتقاد أهل السنة ج</w:t>
      </w:r>
      <w:r w:rsidR="001966FB">
        <w:rPr>
          <w:rFonts w:hint="cs"/>
          <w:b w:val="0"/>
          <w:rtl/>
        </w:rPr>
        <w:t xml:space="preserve"> :</w:t>
      </w:r>
      <w:r>
        <w:rPr>
          <w:rFonts w:hint="cs"/>
          <w:b w:val="0"/>
          <w:rtl/>
        </w:rPr>
        <w:t xml:space="preserve"> 3 ص</w:t>
      </w:r>
      <w:r w:rsidR="001966FB">
        <w:rPr>
          <w:rFonts w:hint="cs"/>
          <w:b w:val="0"/>
          <w:rtl/>
        </w:rPr>
        <w:t xml:space="preserve"> :</w:t>
      </w:r>
      <w:r>
        <w:rPr>
          <w:rFonts w:hint="cs"/>
          <w:b w:val="0"/>
          <w:rtl/>
        </w:rPr>
        <w:t xml:space="preserve"> 431] أهـ</w:t>
      </w:r>
      <w:r w:rsidR="001966FB">
        <w:rPr>
          <w:rFonts w:hint="cs"/>
          <w:b w:val="0"/>
          <w:rtl/>
        </w:rPr>
        <w:t xml:space="preserve"> ،</w:t>
      </w:r>
      <w:r>
        <w:rPr>
          <w:rFonts w:hint="cs"/>
          <w:b w:val="0"/>
          <w:rtl/>
        </w:rPr>
        <w:t xml:space="preserve">  </w:t>
      </w:r>
      <w:r>
        <w:rPr>
          <w:rFonts w:hint="cs"/>
          <w:b w:val="0"/>
          <w:bCs/>
          <w:rtl/>
        </w:rPr>
        <w:t>وجاء فيه أيضا</w:t>
      </w:r>
      <w:r w:rsidR="001966FB">
        <w:rPr>
          <w:rFonts w:hint="cs"/>
          <w:b w:val="0"/>
          <w:bCs/>
          <w:rtl/>
        </w:rPr>
        <w:t xml:space="preserve"> :</w:t>
      </w:r>
      <w:r>
        <w:rPr>
          <w:rFonts w:hint="cs"/>
          <w:b w:val="0"/>
          <w:bCs/>
          <w:rtl/>
        </w:rPr>
        <w:t xml:space="preserve"> " </w:t>
      </w:r>
      <w:r>
        <w:rPr>
          <w:rFonts w:hint="cs"/>
          <w:b w:val="0"/>
          <w:rtl/>
        </w:rPr>
        <w:t xml:space="preserve"> قال حنبل بن اسحاق قال سألت أبا عبد الله أحمد بن حنبل عن الأحاديث التي تروى عن النبي صلى الله عليه وسلم إن الله ينزل إلى السماء الدنيا</w:t>
      </w:r>
      <w:r w:rsidR="001966FB">
        <w:rPr>
          <w:rFonts w:hint="cs"/>
          <w:b w:val="0"/>
          <w:rtl/>
        </w:rPr>
        <w:t xml:space="preserve"> ،</w:t>
      </w:r>
      <w:r>
        <w:rPr>
          <w:rFonts w:hint="cs"/>
          <w:b w:val="0"/>
          <w:rtl/>
        </w:rPr>
        <w:t xml:space="preserve"> فقال ابو عبد الله نؤمن بها ونصدق بها ولا نرد شيئا منها إذا كانت اسانيد صحاح ولا نرد على رسول الله قوله ونعلم أن ما جاء به الرسول حق حتى </w:t>
      </w:r>
      <w:r>
        <w:rPr>
          <w:rFonts w:hint="cs"/>
          <w:b w:val="0"/>
          <w:rtl/>
        </w:rPr>
        <w:lastRenderedPageBreak/>
        <w:t>قلت لأبي عبد الله ينزل الله إلى سماء الدنيا قال قلت نزوله بعلمه بماذا</w:t>
      </w:r>
      <w:r w:rsidR="001966FB">
        <w:rPr>
          <w:rFonts w:hint="cs"/>
          <w:b w:val="0"/>
          <w:rtl/>
        </w:rPr>
        <w:t xml:space="preserve"> ،</w:t>
      </w:r>
      <w:r>
        <w:rPr>
          <w:rFonts w:hint="cs"/>
          <w:b w:val="0"/>
          <w:rtl/>
        </w:rPr>
        <w:t xml:space="preserve"> </w:t>
      </w:r>
      <w:r>
        <w:rPr>
          <w:rFonts w:hint="cs"/>
          <w:b w:val="0"/>
          <w:bCs/>
          <w:rtl/>
        </w:rPr>
        <w:t>فقال لي اسكت عن هذا مالك ولهذا امض الحديث على ما روي   بلا كيف  ولاحد  قال الله عز وجل ولا تضربوا لله الأمثال</w:t>
      </w:r>
      <w:r w:rsidR="001966FB">
        <w:rPr>
          <w:rFonts w:hint="cs"/>
          <w:b w:val="0"/>
          <w:bCs/>
          <w:rtl/>
        </w:rPr>
        <w:t xml:space="preserve"> ،</w:t>
      </w:r>
      <w:r>
        <w:rPr>
          <w:rFonts w:hint="cs"/>
          <w:b w:val="0"/>
          <w:bCs/>
          <w:rtl/>
        </w:rPr>
        <w:t xml:space="preserve"> ينزل كيف يشاء بعلمه وقدرته وعظمته أحاط بكل شيء علما لا يبلغ قدره واصف ولا ينأى عنه هرب هارب</w:t>
      </w:r>
      <w:r>
        <w:rPr>
          <w:rFonts w:hint="cs"/>
          <w:b w:val="0"/>
          <w:rtl/>
        </w:rPr>
        <w:t xml:space="preserve"> "  [اعتقاد أهل السنة ج 3 ص 453] أهـ</w:t>
      </w:r>
      <w:r w:rsidR="001966FB">
        <w:rPr>
          <w:rFonts w:hint="cs"/>
          <w:b w:val="0"/>
          <w:rtl/>
        </w:rPr>
        <w:t xml:space="preserve"> ،</w:t>
      </w:r>
      <w:r>
        <w:rPr>
          <w:rFonts w:hint="cs"/>
          <w:b w:val="0"/>
          <w:rtl/>
        </w:rPr>
        <w:t xml:space="preserve">  </w:t>
      </w:r>
      <w:r>
        <w:rPr>
          <w:rFonts w:hint="cs"/>
          <w:b w:val="0"/>
          <w:bCs/>
          <w:rtl/>
        </w:rPr>
        <w:t>وجاء فيه أيضا</w:t>
      </w:r>
      <w:r w:rsidR="001966FB">
        <w:rPr>
          <w:rFonts w:hint="cs"/>
          <w:b w:val="0"/>
          <w:bCs/>
          <w:rtl/>
        </w:rPr>
        <w:t xml:space="preserve"> :</w:t>
      </w:r>
      <w:r>
        <w:rPr>
          <w:rFonts w:hint="cs"/>
          <w:b w:val="0"/>
          <w:bCs/>
          <w:rtl/>
        </w:rPr>
        <w:t xml:space="preserve"> </w:t>
      </w:r>
      <w:r>
        <w:rPr>
          <w:rFonts w:hint="cs"/>
          <w:b w:val="0"/>
          <w:rtl/>
        </w:rPr>
        <w:t>سمعت أبا محمد الحسن بن</w:t>
      </w:r>
      <w:r>
        <w:rPr>
          <w:rFonts w:hint="cs"/>
        </w:rPr>
        <w:t xml:space="preserve"> </w:t>
      </w:r>
      <w:r>
        <w:rPr>
          <w:rFonts w:hint="cs"/>
          <w:b w:val="0"/>
          <w:rtl/>
        </w:rPr>
        <w:t>عثمان بن جابر يقول سمعت أبا نصر أحمد بن يعقوب بن زاذان قال</w:t>
      </w:r>
      <w:r w:rsidR="001966FB">
        <w:rPr>
          <w:rFonts w:hint="cs"/>
          <w:b w:val="0"/>
          <w:rtl/>
        </w:rPr>
        <w:t xml:space="preserve"> :</w:t>
      </w:r>
      <w:r>
        <w:rPr>
          <w:rFonts w:hint="cs"/>
          <w:b w:val="0"/>
          <w:rtl/>
        </w:rPr>
        <w:t xml:space="preserve"> بلغني</w:t>
      </w:r>
      <w:r>
        <w:rPr>
          <w:rFonts w:hint="cs"/>
        </w:rPr>
        <w:t xml:space="preserve"> </w:t>
      </w:r>
      <w:r>
        <w:rPr>
          <w:rFonts w:hint="cs"/>
          <w:b w:val="0"/>
          <w:rtl/>
        </w:rPr>
        <w:t>أن أحمد بن حنبل قرأ عليه رجل وما قدروا</w:t>
      </w:r>
      <w:r>
        <w:rPr>
          <w:rFonts w:hint="cs"/>
        </w:rPr>
        <w:t xml:space="preserve"> </w:t>
      </w:r>
      <w:r>
        <w:rPr>
          <w:rFonts w:hint="cs"/>
          <w:b w:val="0"/>
          <w:rtl/>
        </w:rPr>
        <w:t>الله حق قدره والأرض جميعا قبضته يوم القيامة والسموات مطويات بيمينه قال ثم أومأ</w:t>
      </w:r>
      <w:r>
        <w:rPr>
          <w:rFonts w:hint="cs"/>
        </w:rPr>
        <w:t xml:space="preserve"> </w:t>
      </w:r>
      <w:r>
        <w:rPr>
          <w:rFonts w:hint="cs"/>
          <w:b w:val="0"/>
          <w:rtl/>
        </w:rPr>
        <w:t>بيده</w:t>
      </w:r>
      <w:r w:rsidR="001966FB">
        <w:rPr>
          <w:rFonts w:hint="cs"/>
          <w:b w:val="0"/>
          <w:rtl/>
        </w:rPr>
        <w:t xml:space="preserve"> ،</w:t>
      </w:r>
      <w:r>
        <w:rPr>
          <w:rFonts w:hint="cs"/>
          <w:b w:val="0"/>
          <w:rtl/>
        </w:rPr>
        <w:t xml:space="preserve"> </w:t>
      </w:r>
      <w:r>
        <w:rPr>
          <w:rFonts w:hint="cs"/>
          <w:b w:val="0"/>
          <w:bCs/>
          <w:rtl/>
        </w:rPr>
        <w:t>فقال</w:t>
      </w:r>
      <w:r>
        <w:rPr>
          <w:rFonts w:hint="cs"/>
          <w:bCs/>
        </w:rPr>
        <w:t xml:space="preserve"> </w:t>
      </w:r>
      <w:r>
        <w:rPr>
          <w:rFonts w:hint="cs"/>
          <w:bCs/>
          <w:rtl/>
        </w:rPr>
        <w:t>له أحمد قطعها الله قطعها الله</w:t>
      </w:r>
      <w:r>
        <w:rPr>
          <w:rFonts w:hint="cs"/>
          <w:bCs/>
        </w:rPr>
        <w:t xml:space="preserve"> </w:t>
      </w:r>
      <w:r>
        <w:rPr>
          <w:rFonts w:hint="cs"/>
          <w:bCs/>
          <w:rtl/>
        </w:rPr>
        <w:t>قطعها الله ثم حرد وقام</w:t>
      </w:r>
      <w:r w:rsidR="001966FB">
        <w:rPr>
          <w:rFonts w:hint="cs"/>
          <w:b w:val="0"/>
          <w:rtl/>
        </w:rPr>
        <w:t xml:space="preserve"> ،</w:t>
      </w:r>
      <w:r>
        <w:rPr>
          <w:rFonts w:hint="cs"/>
          <w:b w:val="0"/>
          <w:rtl/>
        </w:rPr>
        <w:t xml:space="preserve"> أخبرنا</w:t>
      </w:r>
      <w:r>
        <w:rPr>
          <w:rFonts w:hint="cs"/>
        </w:rPr>
        <w:t xml:space="preserve"> </w:t>
      </w:r>
      <w:r>
        <w:rPr>
          <w:rFonts w:hint="cs"/>
          <w:b w:val="0"/>
          <w:rtl/>
        </w:rPr>
        <w:t>أحمد بن محمد بن حفص قال ثنا محمد بن أحمد بن سلمة قال ثنا أبو محمد سهل بن عثمان</w:t>
      </w:r>
      <w:r>
        <w:rPr>
          <w:rFonts w:hint="cs"/>
        </w:rPr>
        <w:t xml:space="preserve"> </w:t>
      </w:r>
      <w:r>
        <w:rPr>
          <w:rFonts w:hint="cs"/>
          <w:b w:val="0"/>
          <w:rtl/>
        </w:rPr>
        <w:t>بن سعيد بن حكيم السلمي قال سمعت أبا إسحاق إبراهيم بن المهدي بن يونس يقول سمعت</w:t>
      </w:r>
      <w:r>
        <w:rPr>
          <w:rFonts w:hint="cs"/>
        </w:rPr>
        <w:t xml:space="preserve"> </w:t>
      </w:r>
      <w:r>
        <w:rPr>
          <w:rFonts w:hint="cs"/>
          <w:b w:val="0"/>
          <w:rtl/>
        </w:rPr>
        <w:t xml:space="preserve">أبا سليمان داود بن طلحة سمعت عبد الله بن أبي حنيفة الدوسي يقول     </w:t>
      </w:r>
      <w:r>
        <w:rPr>
          <w:rFonts w:hint="cs"/>
          <w:b w:val="0"/>
          <w:bCs/>
          <w:rtl/>
        </w:rPr>
        <w:t>سمعت</w:t>
      </w:r>
      <w:r>
        <w:rPr>
          <w:rFonts w:hint="cs"/>
          <w:bCs/>
        </w:rPr>
        <w:t xml:space="preserve"> </w:t>
      </w:r>
      <w:r>
        <w:rPr>
          <w:rFonts w:hint="cs"/>
          <w:bCs/>
          <w:rtl/>
        </w:rPr>
        <w:t>محمد بن الحسن يقول</w:t>
      </w:r>
      <w:r w:rsidR="001966FB">
        <w:rPr>
          <w:rFonts w:hint="cs"/>
          <w:bCs/>
          <w:rtl/>
        </w:rPr>
        <w:t xml:space="preserve"> :</w:t>
      </w:r>
      <w:r>
        <w:rPr>
          <w:rFonts w:hint="cs"/>
          <w:bCs/>
          <w:rtl/>
        </w:rPr>
        <w:t xml:space="preserve"> </w:t>
      </w:r>
      <w:r>
        <w:rPr>
          <w:rFonts w:hint="cs"/>
          <w:b w:val="0"/>
          <w:rtl/>
        </w:rPr>
        <w:t>اتفق الفقهاء كلهم من</w:t>
      </w:r>
      <w:r>
        <w:rPr>
          <w:rFonts w:hint="cs"/>
          <w:b w:val="0"/>
        </w:rPr>
        <w:t xml:space="preserve"> </w:t>
      </w:r>
      <w:r>
        <w:rPr>
          <w:rFonts w:hint="cs"/>
          <w:b w:val="0"/>
          <w:rtl/>
        </w:rPr>
        <w:t>المشرق إلى المغرب على الإيمان بالقرآن والأحاديث التي جاء بها الثقات عن رسول الله</w:t>
      </w:r>
      <w:r>
        <w:rPr>
          <w:rFonts w:hint="cs"/>
          <w:b w:val="0"/>
        </w:rPr>
        <w:t xml:space="preserve"> </w:t>
      </w:r>
      <w:r>
        <w:rPr>
          <w:rFonts w:hint="cs"/>
          <w:b w:val="0"/>
          <w:rtl/>
        </w:rPr>
        <w:t>صلى الله عليه وسلم في صفة الرب عز وجل من غير تغيير ولا وصف ولا تشبيه</w:t>
      </w:r>
      <w:r w:rsidR="001966FB">
        <w:rPr>
          <w:rFonts w:hint="cs"/>
          <w:b w:val="0"/>
          <w:rtl/>
        </w:rPr>
        <w:t xml:space="preserve"> ،</w:t>
      </w:r>
      <w:r>
        <w:rPr>
          <w:rFonts w:hint="cs"/>
          <w:b w:val="0"/>
          <w:rtl/>
        </w:rPr>
        <w:t xml:space="preserve"> فمن فسر اليوم شيئا من</w:t>
      </w:r>
      <w:r>
        <w:rPr>
          <w:rFonts w:hint="cs"/>
          <w:b w:val="0"/>
        </w:rPr>
        <w:t xml:space="preserve"> </w:t>
      </w:r>
      <w:r>
        <w:rPr>
          <w:rFonts w:hint="cs"/>
          <w:b w:val="0"/>
          <w:rtl/>
        </w:rPr>
        <w:t>ذلك فقد خرج مما كان عليه النبي صلى الله عليه وسلم والجماعة فإنهم لم يصفوا</w:t>
      </w:r>
      <w:r>
        <w:rPr>
          <w:rFonts w:hint="cs"/>
          <w:b w:val="0"/>
        </w:rPr>
        <w:t xml:space="preserve"> </w:t>
      </w:r>
      <w:r>
        <w:rPr>
          <w:rFonts w:hint="cs"/>
          <w:b w:val="0"/>
          <w:rtl/>
        </w:rPr>
        <w:t>ولم يفسروا ولكن أفتوا بما في الكتاب والسنة ثم سكتوا</w:t>
      </w:r>
      <w:r w:rsidR="001966FB">
        <w:rPr>
          <w:rFonts w:hint="cs"/>
          <w:b w:val="0"/>
          <w:rtl/>
        </w:rPr>
        <w:t xml:space="preserve"> ،</w:t>
      </w:r>
      <w:r>
        <w:rPr>
          <w:rFonts w:hint="cs"/>
          <w:b w:val="0"/>
          <w:rtl/>
        </w:rPr>
        <w:t xml:space="preserve"> وكل ما جاء في القرآن أو صح عن المصطفى عليه السلام من صفات الرحمن وجب الإيمان به وتلقيه بالتسليم والقبول وترك التعرض له "[ اعتقاد أهل السنة ج</w:t>
      </w:r>
      <w:r w:rsidR="001966FB">
        <w:rPr>
          <w:rFonts w:hint="cs"/>
          <w:b w:val="0"/>
          <w:rtl/>
        </w:rPr>
        <w:t xml:space="preserve"> :</w:t>
      </w:r>
      <w:r>
        <w:rPr>
          <w:rFonts w:hint="cs"/>
          <w:b w:val="0"/>
          <w:rtl/>
        </w:rPr>
        <w:t xml:space="preserve"> 3 ص</w:t>
      </w:r>
      <w:r w:rsidR="001966FB">
        <w:rPr>
          <w:rFonts w:hint="cs"/>
          <w:b w:val="0"/>
          <w:rtl/>
        </w:rPr>
        <w:t xml:space="preserve"> :</w:t>
      </w:r>
      <w:r>
        <w:rPr>
          <w:rFonts w:hint="cs"/>
          <w:b w:val="0"/>
          <w:rtl/>
        </w:rPr>
        <w:t xml:space="preserve"> 432] أهـ</w:t>
      </w:r>
      <w:r w:rsidR="001966FB">
        <w:rPr>
          <w:rFonts w:hint="cs"/>
          <w:b w:val="0"/>
          <w:rtl/>
        </w:rPr>
        <w:t xml:space="preserve"> ،</w:t>
      </w:r>
      <w:r>
        <w:rPr>
          <w:rFonts w:hint="cs"/>
          <w:b w:val="0"/>
          <w:rtl/>
        </w:rPr>
        <w:t xml:space="preserve">  </w:t>
      </w:r>
      <w:r>
        <w:rPr>
          <w:rFonts w:hint="cs"/>
          <w:b w:val="0"/>
          <w:bCs/>
          <w:rtl/>
        </w:rPr>
        <w:t>وجاء فيه أيضا</w:t>
      </w:r>
      <w:r w:rsidR="001966FB">
        <w:rPr>
          <w:rFonts w:hint="cs"/>
          <w:b w:val="0"/>
          <w:bCs/>
          <w:rtl/>
        </w:rPr>
        <w:t xml:space="preserve"> :</w:t>
      </w:r>
      <w:r>
        <w:rPr>
          <w:rFonts w:hint="cs"/>
          <w:b w:val="0"/>
          <w:rtl/>
        </w:rPr>
        <w:t xml:space="preserve"> " أخبرنا أحمد أخبرنا محمد بن أحمد بن سليمان قال ثنا أبو علي الحسن بن يوسف بن يعقوب قال ثنا أبو محمد أحمد بن علي بن زيد الغجدواني قال ثنا أبو عبد الله محمد بن أبي عمرو الطواويسي قال ثنا عمرو بن وهب يقول سمعت شداد بن </w:t>
      </w:r>
      <w:r>
        <w:rPr>
          <w:rFonts w:hint="cs"/>
          <w:b w:val="0"/>
          <w:bCs/>
          <w:rtl/>
        </w:rPr>
        <w:t>حكيم</w:t>
      </w:r>
      <w:r w:rsidR="001966FB">
        <w:rPr>
          <w:rFonts w:hint="cs"/>
          <w:b w:val="0"/>
          <w:bCs/>
          <w:rtl/>
        </w:rPr>
        <w:t xml:space="preserve"> ،</w:t>
      </w:r>
      <w:r>
        <w:rPr>
          <w:rFonts w:hint="cs"/>
          <w:b w:val="0"/>
          <w:bCs/>
          <w:rtl/>
        </w:rPr>
        <w:t xml:space="preserve"> يذكر عن محمد بن الحسن في الأحاديث التي جاءت أن الله يهبط إلى سماء الدنيا ونحو هذا من الأحاديث إن هذه الأحاديث قد روتها الثقات فنحن نرويها ونؤمن بها ولا نفسرها</w:t>
      </w:r>
      <w:r>
        <w:rPr>
          <w:rFonts w:hint="cs"/>
          <w:b w:val="0"/>
          <w:rtl/>
        </w:rPr>
        <w:t xml:space="preserve"> " [اعتقاد أهل السنة ج</w:t>
      </w:r>
      <w:r w:rsidR="001966FB">
        <w:rPr>
          <w:rFonts w:hint="cs"/>
          <w:b w:val="0"/>
          <w:rtl/>
        </w:rPr>
        <w:t xml:space="preserve"> :</w:t>
      </w:r>
      <w:r>
        <w:rPr>
          <w:rFonts w:hint="cs"/>
          <w:b w:val="0"/>
          <w:rtl/>
        </w:rPr>
        <w:t xml:space="preserve"> 3 ص</w:t>
      </w:r>
      <w:r w:rsidR="001966FB">
        <w:rPr>
          <w:rFonts w:hint="cs"/>
          <w:b w:val="0"/>
          <w:rtl/>
        </w:rPr>
        <w:t xml:space="preserve"> :</w:t>
      </w:r>
      <w:r>
        <w:rPr>
          <w:rFonts w:hint="cs"/>
          <w:b w:val="0"/>
          <w:rtl/>
        </w:rPr>
        <w:t xml:space="preserve"> 433] أهـ</w:t>
      </w:r>
      <w:r w:rsidR="001966FB">
        <w:rPr>
          <w:rFonts w:hint="cs"/>
          <w:b w:val="0"/>
          <w:rtl/>
        </w:rPr>
        <w:t xml:space="preserve"> ،</w:t>
      </w:r>
      <w:r>
        <w:rPr>
          <w:rFonts w:hint="cs"/>
          <w:b w:val="0"/>
          <w:rtl/>
        </w:rPr>
        <w:t xml:space="preserve">  </w:t>
      </w:r>
      <w:r>
        <w:rPr>
          <w:rFonts w:hint="cs"/>
          <w:b w:val="0"/>
          <w:bCs/>
          <w:rtl/>
        </w:rPr>
        <w:t>وجاء فيه أيضا</w:t>
      </w:r>
      <w:r w:rsidR="001966FB">
        <w:rPr>
          <w:rFonts w:hint="cs"/>
          <w:b w:val="0"/>
          <w:bCs/>
          <w:rtl/>
        </w:rPr>
        <w:t xml:space="preserve"> :</w:t>
      </w:r>
      <w:r>
        <w:rPr>
          <w:rFonts w:hint="cs"/>
          <w:b w:val="0"/>
          <w:rtl/>
        </w:rPr>
        <w:t xml:space="preserve"> "  أخبرنا عبد الرحمن بن أحمد القزويني قال ثنا محمد بن أحمد بن منصور القطان قال ثنا عبد الرحمن بن أبي حاتم قال ثنا إسماعيل بن أبي الحارث قال ثنا الهيثم بن خارجة قال سمعت الوليد بن مسلم يقول</w:t>
      </w:r>
      <w:r w:rsidR="001966FB">
        <w:rPr>
          <w:rFonts w:hint="cs"/>
          <w:b w:val="0"/>
          <w:rtl/>
        </w:rPr>
        <w:t xml:space="preserve"> :</w:t>
      </w:r>
      <w:r>
        <w:rPr>
          <w:rFonts w:hint="cs"/>
          <w:b w:val="0"/>
          <w:rtl/>
        </w:rPr>
        <w:t xml:space="preserve"> </w:t>
      </w:r>
      <w:r>
        <w:rPr>
          <w:rFonts w:hint="cs"/>
          <w:b w:val="0"/>
          <w:bCs/>
          <w:rtl/>
        </w:rPr>
        <w:t>سألت الأوزاعي وسفيان الثوري ومالك بن أنس والليث بن سعد عن هذه الأحاديث التي فيها الرؤية فقالوا</w:t>
      </w:r>
      <w:r w:rsidR="001966FB">
        <w:rPr>
          <w:rFonts w:hint="cs"/>
          <w:b w:val="0"/>
          <w:bCs/>
          <w:rtl/>
        </w:rPr>
        <w:t xml:space="preserve"> :</w:t>
      </w:r>
      <w:r>
        <w:rPr>
          <w:rFonts w:hint="cs"/>
          <w:b w:val="0"/>
          <w:bCs/>
          <w:rtl/>
        </w:rPr>
        <w:t xml:space="preserve"> أمروها   بلا كيف</w:t>
      </w:r>
      <w:r>
        <w:rPr>
          <w:rFonts w:hint="cs"/>
          <w:b w:val="0"/>
          <w:rtl/>
        </w:rPr>
        <w:t xml:space="preserve"> " [اعتقاد أهل السنة ج 3 ص 503] أهـ</w:t>
      </w:r>
      <w:r w:rsidR="001966FB">
        <w:rPr>
          <w:rFonts w:hint="cs"/>
          <w:b w:val="0"/>
          <w:rtl/>
        </w:rPr>
        <w:t xml:space="preserve"> ،</w:t>
      </w:r>
      <w:r>
        <w:rPr>
          <w:rFonts w:hint="cs"/>
          <w:b w:val="0"/>
          <w:rtl/>
        </w:rPr>
        <w:t xml:space="preserve">  </w:t>
      </w:r>
      <w:r>
        <w:rPr>
          <w:rFonts w:hint="cs"/>
          <w:b w:val="0"/>
          <w:bCs/>
          <w:rtl/>
        </w:rPr>
        <w:t>وجاء فيه أيضا</w:t>
      </w:r>
      <w:r w:rsidR="001966FB">
        <w:rPr>
          <w:rFonts w:hint="cs"/>
          <w:b w:val="0"/>
          <w:bCs/>
          <w:rtl/>
        </w:rPr>
        <w:t xml:space="preserve"> :</w:t>
      </w:r>
      <w:r>
        <w:rPr>
          <w:rFonts w:hint="cs"/>
          <w:b w:val="0"/>
          <w:bCs/>
          <w:rtl/>
        </w:rPr>
        <w:t xml:space="preserve"> </w:t>
      </w:r>
      <w:r>
        <w:rPr>
          <w:rFonts w:hint="cs"/>
          <w:b w:val="0"/>
          <w:rtl/>
        </w:rPr>
        <w:t>" أخبرنا أحمد بن محمد بن الجراح ومحمد بن مخلد قالا ثنا عباس بن محمد الدوري قال      سمعت أبا عبيد القاسم بن سلام وذكر عنده هذه الأحاديث ضحك ربنا عز وجل من قنوط عباده وقرب غيره</w:t>
      </w:r>
      <w:r w:rsidR="001966FB">
        <w:rPr>
          <w:rFonts w:hint="cs"/>
          <w:b w:val="0"/>
          <w:rtl/>
        </w:rPr>
        <w:t xml:space="preserve"> ،</w:t>
      </w:r>
      <w:r>
        <w:rPr>
          <w:rFonts w:hint="cs"/>
          <w:b w:val="0"/>
          <w:rtl/>
        </w:rPr>
        <w:t xml:space="preserve"> والكرسي موضع القدمين</w:t>
      </w:r>
      <w:r w:rsidR="001966FB">
        <w:rPr>
          <w:rFonts w:hint="cs"/>
          <w:b w:val="0"/>
          <w:rtl/>
        </w:rPr>
        <w:t xml:space="preserve"> ،</w:t>
      </w:r>
      <w:r>
        <w:rPr>
          <w:rFonts w:hint="cs"/>
          <w:b w:val="0"/>
          <w:rtl/>
        </w:rPr>
        <w:t xml:space="preserve"> وأن جهنم لتمتلئ فيضع ربك قدمه فيها وأشباه هذه الأحاديث      </w:t>
      </w:r>
      <w:r>
        <w:rPr>
          <w:rFonts w:hint="cs"/>
          <w:b w:val="0"/>
          <w:bCs/>
          <w:rtl/>
        </w:rPr>
        <w:t xml:space="preserve">فقال أبو عبيد هذه </w:t>
      </w:r>
      <w:r>
        <w:rPr>
          <w:rFonts w:hint="cs"/>
          <w:b w:val="0"/>
          <w:bCs/>
          <w:rtl/>
        </w:rPr>
        <w:lastRenderedPageBreak/>
        <w:t>الأحاديث عندنا حق يرويها الثقات بعضهم عن بعض إلا أنا إذا سئلنا عن تفسيرها</w:t>
      </w:r>
      <w:r w:rsidR="001966FB">
        <w:rPr>
          <w:rFonts w:hint="cs"/>
          <w:b w:val="0"/>
          <w:bCs/>
          <w:rtl/>
        </w:rPr>
        <w:t xml:space="preserve"> ،</w:t>
      </w:r>
      <w:r>
        <w:rPr>
          <w:rFonts w:hint="cs"/>
          <w:b w:val="0"/>
          <w:bCs/>
          <w:rtl/>
        </w:rPr>
        <w:t xml:space="preserve"> قلنا ما أدركنا أحدا يفسر منها شيئا ونحن لا نفسر منها شيئا نصدق بها ونسكت</w:t>
      </w:r>
      <w:r>
        <w:rPr>
          <w:rFonts w:hint="cs"/>
          <w:b w:val="0"/>
          <w:rtl/>
        </w:rPr>
        <w:t xml:space="preserve"> " [اعتقاد أهل السنة ج</w:t>
      </w:r>
      <w:r w:rsidR="001966FB">
        <w:rPr>
          <w:rFonts w:hint="cs"/>
          <w:b w:val="0"/>
          <w:rtl/>
        </w:rPr>
        <w:t xml:space="preserve"> :</w:t>
      </w:r>
      <w:r>
        <w:rPr>
          <w:rFonts w:hint="cs"/>
          <w:b w:val="0"/>
          <w:rtl/>
        </w:rPr>
        <w:t xml:space="preserve"> 3 ص</w:t>
      </w:r>
      <w:r w:rsidR="001966FB">
        <w:rPr>
          <w:rFonts w:hint="cs"/>
          <w:b w:val="0"/>
          <w:rtl/>
        </w:rPr>
        <w:t xml:space="preserve"> :</w:t>
      </w:r>
      <w:r>
        <w:rPr>
          <w:rFonts w:hint="cs"/>
          <w:b w:val="0"/>
          <w:rtl/>
        </w:rPr>
        <w:t xml:space="preserve"> 526] أهـ</w:t>
      </w:r>
      <w:r w:rsidR="001966FB">
        <w:rPr>
          <w:rFonts w:hint="cs"/>
          <w:b w:val="0"/>
          <w:rtl/>
        </w:rPr>
        <w:t xml:space="preserve"> ،</w:t>
      </w:r>
      <w:r>
        <w:rPr>
          <w:rFonts w:hint="cs"/>
          <w:b w:val="0"/>
          <w:rtl/>
        </w:rPr>
        <w:t xml:space="preserve"> </w:t>
      </w:r>
      <w:r>
        <w:rPr>
          <w:rFonts w:hint="cs"/>
          <w:b w:val="0"/>
          <w:bCs/>
          <w:rtl/>
        </w:rPr>
        <w:t>وجاء فيه أيضا</w:t>
      </w:r>
      <w:r w:rsidR="001966FB">
        <w:rPr>
          <w:rFonts w:hint="cs"/>
          <w:b w:val="0"/>
          <w:bCs/>
          <w:rtl/>
        </w:rPr>
        <w:t xml:space="preserve"> :</w:t>
      </w:r>
      <w:r>
        <w:rPr>
          <w:rFonts w:hint="cs"/>
          <w:b w:val="0"/>
          <w:bCs/>
          <w:rtl/>
        </w:rPr>
        <w:t xml:space="preserve"> </w:t>
      </w:r>
      <w:r>
        <w:rPr>
          <w:rFonts w:hint="cs"/>
          <w:b w:val="0"/>
          <w:rtl/>
        </w:rPr>
        <w:t>" وسئل ربيعة بن أبي عبد الرحمن عن قوله { الرحمن على العرش استوى }</w:t>
      </w:r>
      <w:r w:rsidR="001966FB">
        <w:rPr>
          <w:rFonts w:hint="cs"/>
          <w:b w:val="0"/>
          <w:rtl/>
        </w:rPr>
        <w:t xml:space="preserve"> ،</w:t>
      </w:r>
      <w:r>
        <w:rPr>
          <w:rFonts w:hint="cs"/>
          <w:b w:val="0"/>
          <w:rtl/>
        </w:rPr>
        <w:t xml:space="preserve"> فقال الاستواء معقول والكيف مجهول والإيمان به واجب قال ابن الجراح والله عز وجل لا يحد</w:t>
      </w:r>
      <w:r w:rsidR="001966FB">
        <w:rPr>
          <w:rFonts w:hint="cs"/>
          <w:b w:val="0"/>
          <w:rtl/>
        </w:rPr>
        <w:t xml:space="preserve"> </w:t>
      </w:r>
      <w:r w:rsidR="00DE45A5">
        <w:rPr>
          <w:rFonts w:hint="cs"/>
          <w:b w:val="0"/>
          <w:rtl/>
        </w:rPr>
        <w:t>..</w:t>
      </w:r>
      <w:r w:rsidR="001966FB">
        <w:rPr>
          <w:rFonts w:hint="cs"/>
          <w:b w:val="0"/>
          <w:rtl/>
        </w:rPr>
        <w:t xml:space="preserve"> ،</w:t>
      </w:r>
      <w:r w:rsidR="00ED18D7">
        <w:rPr>
          <w:rFonts w:hint="cs"/>
          <w:b w:val="0"/>
          <w:rtl/>
        </w:rPr>
        <w:t xml:space="preserve"> </w:t>
      </w:r>
      <w:r>
        <w:rPr>
          <w:rFonts w:hint="cs"/>
          <w:b w:val="0"/>
          <w:rtl/>
        </w:rPr>
        <w:t xml:space="preserve">  أخبرنا أحمد بن عبيد قال أخبرنا محمد بن الحسين قال ثنا أحمد بن أبي خيثمة قال ثنا الهيثم بن خارجة قال ثنا الوليد بن مسلم يقول </w:t>
      </w:r>
      <w:r>
        <w:rPr>
          <w:rFonts w:hint="cs"/>
          <w:b w:val="0"/>
          <w:bCs/>
          <w:rtl/>
        </w:rPr>
        <w:t>سألت الأوزاعي وسفيان الثوري ومالك بن أنس عن هذه الأحاديث التي فيها ذكر الرؤية</w:t>
      </w:r>
      <w:r w:rsidR="001966FB">
        <w:rPr>
          <w:rFonts w:hint="cs"/>
          <w:b w:val="0"/>
          <w:bCs/>
          <w:rtl/>
        </w:rPr>
        <w:t xml:space="preserve"> ،</w:t>
      </w:r>
      <w:r>
        <w:rPr>
          <w:rFonts w:hint="cs"/>
          <w:b w:val="0"/>
          <w:bCs/>
          <w:rtl/>
        </w:rPr>
        <w:t xml:space="preserve"> فقالوا أمروها كما جاءت   بلا كيف ) </w:t>
      </w:r>
      <w:r>
        <w:rPr>
          <w:rFonts w:hint="cs"/>
          <w:b w:val="0"/>
          <w:rtl/>
        </w:rPr>
        <w:t>)  [اعتقاد أهل السنة ج 3 ص 527] أهـ</w:t>
      </w:r>
      <w:r w:rsidR="001966FB">
        <w:rPr>
          <w:rFonts w:hint="cs"/>
          <w:b w:val="0"/>
          <w:rtl/>
        </w:rPr>
        <w:t xml:space="preserve"> ،</w:t>
      </w:r>
      <w:r>
        <w:rPr>
          <w:rFonts w:hint="cs"/>
          <w:b w:val="0"/>
          <w:rtl/>
        </w:rPr>
        <w:t xml:space="preserve">  </w:t>
      </w:r>
      <w:r>
        <w:rPr>
          <w:rFonts w:hint="cs"/>
          <w:b w:val="0"/>
          <w:bCs/>
          <w:rtl/>
        </w:rPr>
        <w:t>وقال شيخ المحدثين البيهقي رحمه الله</w:t>
      </w:r>
      <w:r w:rsidR="001966FB">
        <w:rPr>
          <w:rFonts w:hint="cs"/>
          <w:b w:val="0"/>
          <w:rtl/>
        </w:rPr>
        <w:t xml:space="preserve"> :</w:t>
      </w:r>
      <w:r>
        <w:rPr>
          <w:rFonts w:hint="cs"/>
          <w:b w:val="0"/>
          <w:rtl/>
        </w:rPr>
        <w:t xml:space="preserve"> "</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 xml:space="preserve"> عن إسحاق بن موسى الأنباري قال سمعت سفيان</w:t>
      </w:r>
      <w:r>
        <w:rPr>
          <w:rFonts w:hint="cs"/>
        </w:rPr>
        <w:t xml:space="preserve"> </w:t>
      </w:r>
      <w:r>
        <w:rPr>
          <w:rFonts w:hint="cs"/>
          <w:b w:val="0"/>
          <w:rtl/>
        </w:rPr>
        <w:t>بن عيينة يقول ما وصف الله تبارك وتعالى به نفسه في كتابه فقراءته تفسيره ليس</w:t>
      </w:r>
      <w:r>
        <w:rPr>
          <w:rFonts w:hint="cs"/>
        </w:rPr>
        <w:t xml:space="preserve"> </w:t>
      </w:r>
      <w:r>
        <w:rPr>
          <w:rFonts w:hint="cs"/>
          <w:b w:val="0"/>
          <w:rtl/>
        </w:rPr>
        <w:t>لأحد أن يفسره بالعربية ولا بالفارسية  " [الأسماء والصفات للبيهقي ص 314] أهـ</w:t>
      </w:r>
      <w:r w:rsidR="001966FB">
        <w:rPr>
          <w:rFonts w:hint="cs"/>
          <w:b w:val="0"/>
          <w:rtl/>
        </w:rPr>
        <w:t xml:space="preserve"> ،</w:t>
      </w:r>
      <w:r>
        <w:rPr>
          <w:rFonts w:hint="cs"/>
          <w:b w:val="0"/>
          <w:rtl/>
        </w:rPr>
        <w:t xml:space="preserve"> </w:t>
      </w:r>
      <w:r>
        <w:rPr>
          <w:rFonts w:hint="cs"/>
          <w:b w:val="0"/>
          <w:bCs/>
          <w:rtl/>
        </w:rPr>
        <w:t>وقال رحمه الله</w:t>
      </w:r>
      <w:r w:rsidR="001966FB">
        <w:rPr>
          <w:rFonts w:hint="cs"/>
          <w:b w:val="0"/>
          <w:rtl/>
        </w:rPr>
        <w:t xml:space="preserve"> :</w:t>
      </w:r>
      <w:r>
        <w:rPr>
          <w:rFonts w:hint="cs"/>
          <w:b w:val="0"/>
          <w:rtl/>
        </w:rPr>
        <w:t xml:space="preserve"> " أخبرنا محمد بن عبد الله الحافظ قال هذه</w:t>
      </w:r>
      <w:r>
        <w:rPr>
          <w:rFonts w:hint="cs"/>
        </w:rPr>
        <w:t xml:space="preserve"> </w:t>
      </w:r>
      <w:r>
        <w:rPr>
          <w:rFonts w:hint="cs"/>
          <w:b w:val="0"/>
          <w:rtl/>
        </w:rPr>
        <w:t>نسخة الكتاب الذي أملاه الشيخ أبو بكر أحمد بن اسحاق بن أيوب في مذهب أهل السنة</w:t>
      </w:r>
      <w:r>
        <w:rPr>
          <w:rFonts w:hint="cs"/>
        </w:rPr>
        <w:t xml:space="preserve"> </w:t>
      </w:r>
      <w:r>
        <w:rPr>
          <w:rFonts w:hint="cs"/>
          <w:b w:val="0"/>
          <w:rtl/>
        </w:rPr>
        <w:t>فيما جرى بين محمد بن إسحاق بن خزيمة وبين أصحابه فذكرها وذكر فيها</w:t>
      </w:r>
      <w:r>
        <w:t xml:space="preserve">    </w:t>
      </w:r>
      <w:r>
        <w:rPr>
          <w:b w:val="0"/>
          <w:rtl/>
        </w:rPr>
        <w:t xml:space="preserve"> </w:t>
      </w:r>
      <w:r>
        <w:rPr>
          <w:rFonts w:hint="cs"/>
          <w:b w:val="0"/>
          <w:rtl/>
        </w:rPr>
        <w:t>الرحمن</w:t>
      </w:r>
      <w:r>
        <w:rPr>
          <w:rFonts w:hint="cs"/>
        </w:rPr>
        <w:t xml:space="preserve"> </w:t>
      </w:r>
      <w:r>
        <w:rPr>
          <w:rFonts w:hint="cs"/>
          <w:b w:val="0"/>
          <w:rtl/>
        </w:rPr>
        <w:t>على العرش استوى</w:t>
      </w:r>
      <w:r>
        <w:t xml:space="preserve">    </w:t>
      </w:r>
      <w:r>
        <w:rPr>
          <w:rFonts w:hint="cs"/>
          <w:b w:val="0"/>
          <w:rtl/>
        </w:rPr>
        <w:t xml:space="preserve"> بلا</w:t>
      </w:r>
      <w:r>
        <w:rPr>
          <w:rFonts w:hint="cs"/>
        </w:rPr>
        <w:t xml:space="preserve"> </w:t>
      </w:r>
      <w:r>
        <w:rPr>
          <w:rFonts w:hint="cs"/>
          <w:b w:val="0"/>
          <w:rtl/>
        </w:rPr>
        <w:t xml:space="preserve">كيف والآثار عن السلف في هذا كثيرة </w:t>
      </w:r>
      <w:r>
        <w:rPr>
          <w:rFonts w:hint="cs"/>
          <w:b w:val="0"/>
          <w:bCs/>
          <w:rtl/>
        </w:rPr>
        <w:t>وعلى</w:t>
      </w:r>
      <w:r>
        <w:rPr>
          <w:rFonts w:hint="cs"/>
          <w:bCs/>
        </w:rPr>
        <w:t xml:space="preserve"> </w:t>
      </w:r>
      <w:r>
        <w:rPr>
          <w:rFonts w:hint="cs"/>
          <w:bCs/>
          <w:rtl/>
        </w:rPr>
        <w:t>هذه الطريقة يدل مذهب الشافعي رحمه الله تعالى وإليها ذهب أحمد بن حنبل والحسين</w:t>
      </w:r>
      <w:r>
        <w:rPr>
          <w:rFonts w:hint="cs"/>
          <w:bCs/>
        </w:rPr>
        <w:t xml:space="preserve"> </w:t>
      </w:r>
      <w:r>
        <w:rPr>
          <w:rFonts w:hint="cs"/>
          <w:bCs/>
          <w:rtl/>
        </w:rPr>
        <w:t>بن الفضل البجلي ومن المتأخرين أبو سليمان الخطابي</w:t>
      </w:r>
      <w:r>
        <w:rPr>
          <w:rFonts w:hint="cs"/>
        </w:rPr>
        <w:t xml:space="preserve"> </w:t>
      </w:r>
      <w:r>
        <w:rPr>
          <w:rFonts w:hint="cs"/>
          <w:b w:val="0"/>
          <w:rtl/>
        </w:rPr>
        <w:t>" [الأسماء والصفات ص 408] أهـ</w:t>
      </w:r>
      <w:r w:rsidR="001966FB">
        <w:rPr>
          <w:rFonts w:hint="cs"/>
          <w:b w:val="0"/>
          <w:bCs/>
          <w:rtl/>
        </w:rPr>
        <w:t xml:space="preserve"> ،</w:t>
      </w:r>
      <w:r>
        <w:rPr>
          <w:rFonts w:hint="cs"/>
          <w:b w:val="0"/>
          <w:bCs/>
          <w:rtl/>
        </w:rPr>
        <w:t xml:space="preserve">  وجاء في طبقات الشافعية الكبرى للإمام السبكي</w:t>
      </w:r>
      <w:r w:rsidR="001966FB">
        <w:rPr>
          <w:rFonts w:hint="cs"/>
          <w:b w:val="0"/>
          <w:bCs/>
          <w:rtl/>
        </w:rPr>
        <w:t xml:space="preserve"> :</w:t>
      </w:r>
      <w:r>
        <w:rPr>
          <w:rFonts w:hint="cs"/>
          <w:b w:val="0"/>
          <w:bCs/>
          <w:rtl/>
        </w:rPr>
        <w:t xml:space="preserve"> </w:t>
      </w:r>
      <w:r>
        <w:rPr>
          <w:rFonts w:hint="cs"/>
          <w:b w:val="0"/>
          <w:rtl/>
        </w:rPr>
        <w:t xml:space="preserve">" </w:t>
      </w:r>
      <w:r>
        <w:rPr>
          <w:rFonts w:hint="cs"/>
          <w:b w:val="0"/>
          <w:bCs/>
          <w:rtl/>
        </w:rPr>
        <w:t>وسئل</w:t>
      </w:r>
      <w:r>
        <w:rPr>
          <w:rFonts w:hint="cs"/>
          <w:bCs/>
        </w:rPr>
        <w:t xml:space="preserve"> </w:t>
      </w:r>
      <w:r>
        <w:rPr>
          <w:rFonts w:hint="cs"/>
          <w:bCs/>
          <w:rtl/>
        </w:rPr>
        <w:t>الشافعي</w:t>
      </w:r>
      <w:r>
        <w:rPr>
          <w:rFonts w:hint="cs"/>
          <w:bCs/>
        </w:rPr>
        <w:t xml:space="preserve"> </w:t>
      </w:r>
      <w:r>
        <w:rPr>
          <w:rFonts w:hint="cs"/>
          <w:bCs/>
          <w:rtl/>
        </w:rPr>
        <w:t>رضي</w:t>
      </w:r>
      <w:r>
        <w:rPr>
          <w:rFonts w:hint="cs"/>
          <w:bCs/>
        </w:rPr>
        <w:t xml:space="preserve"> </w:t>
      </w:r>
      <w:r>
        <w:rPr>
          <w:rFonts w:hint="cs"/>
          <w:bCs/>
          <w:rtl/>
        </w:rPr>
        <w:t>الله عنه عن صفات الله فقال</w:t>
      </w:r>
      <w:r w:rsidR="001966FB">
        <w:rPr>
          <w:rFonts w:hint="cs"/>
          <w:b w:val="0"/>
          <w:rtl/>
        </w:rPr>
        <w:t xml:space="preserve"> :</w:t>
      </w:r>
      <w:r>
        <w:rPr>
          <w:rFonts w:hint="cs"/>
          <w:b w:val="0"/>
          <w:rtl/>
        </w:rPr>
        <w:t xml:space="preserve"> حرام على العقول</w:t>
      </w:r>
      <w:r>
        <w:rPr>
          <w:rFonts w:hint="cs"/>
        </w:rPr>
        <w:t xml:space="preserve"> </w:t>
      </w:r>
      <w:r>
        <w:rPr>
          <w:rFonts w:hint="cs"/>
          <w:b w:val="0"/>
          <w:rtl/>
        </w:rPr>
        <w:t>أن</w:t>
      </w:r>
      <w:r>
        <w:rPr>
          <w:rFonts w:hint="cs"/>
        </w:rPr>
        <w:t xml:space="preserve"> </w:t>
      </w:r>
      <w:r>
        <w:rPr>
          <w:rFonts w:hint="cs"/>
          <w:b w:val="0"/>
          <w:rtl/>
        </w:rPr>
        <w:t>تمثل</w:t>
      </w:r>
      <w:r>
        <w:rPr>
          <w:rFonts w:hint="cs"/>
        </w:rPr>
        <w:t xml:space="preserve"> </w:t>
      </w:r>
      <w:r>
        <w:rPr>
          <w:rFonts w:hint="cs"/>
          <w:b w:val="0"/>
          <w:rtl/>
        </w:rPr>
        <w:t>الله تعالى وعلى الأوهام أن</w:t>
      </w:r>
      <w:r>
        <w:rPr>
          <w:rFonts w:hint="cs"/>
        </w:rPr>
        <w:t xml:space="preserve"> </w:t>
      </w:r>
      <w:r>
        <w:rPr>
          <w:rFonts w:hint="cs"/>
          <w:b w:val="0"/>
          <w:rtl/>
        </w:rPr>
        <w:t>تحد وعلى</w:t>
      </w:r>
      <w:r>
        <w:rPr>
          <w:rFonts w:hint="cs"/>
        </w:rPr>
        <w:t xml:space="preserve"> </w:t>
      </w:r>
      <w:r>
        <w:rPr>
          <w:rFonts w:hint="cs"/>
          <w:b w:val="0"/>
          <w:rtl/>
        </w:rPr>
        <w:t>الظنون</w:t>
      </w:r>
      <w:r>
        <w:rPr>
          <w:rFonts w:hint="cs"/>
        </w:rPr>
        <w:t xml:space="preserve"> </w:t>
      </w:r>
      <w:r>
        <w:rPr>
          <w:rFonts w:hint="cs"/>
          <w:b w:val="0"/>
          <w:rtl/>
        </w:rPr>
        <w:t>أن تقطع وعلى النفوس أن</w:t>
      </w:r>
      <w:r>
        <w:rPr>
          <w:rFonts w:hint="cs"/>
        </w:rPr>
        <w:t xml:space="preserve"> </w:t>
      </w:r>
      <w:r>
        <w:rPr>
          <w:rFonts w:hint="cs"/>
          <w:b w:val="0"/>
          <w:rtl/>
        </w:rPr>
        <w:t>تفكر</w:t>
      </w:r>
      <w:r>
        <w:rPr>
          <w:rFonts w:hint="cs"/>
        </w:rPr>
        <w:t xml:space="preserve"> </w:t>
      </w:r>
      <w:r>
        <w:rPr>
          <w:rFonts w:hint="cs"/>
          <w:b w:val="0"/>
          <w:rtl/>
        </w:rPr>
        <w:t>وعلى</w:t>
      </w:r>
      <w:r>
        <w:rPr>
          <w:rFonts w:hint="cs"/>
        </w:rPr>
        <w:t xml:space="preserve"> </w:t>
      </w:r>
      <w:r>
        <w:rPr>
          <w:rFonts w:hint="cs"/>
          <w:b w:val="0"/>
          <w:rtl/>
        </w:rPr>
        <w:t>الضمائر أن تعمق وعلى الخواطر أن تحيط إلا ما وصف</w:t>
      </w:r>
      <w:r>
        <w:rPr>
          <w:rFonts w:hint="cs"/>
        </w:rPr>
        <w:t xml:space="preserve"> </w:t>
      </w:r>
      <w:r>
        <w:rPr>
          <w:rFonts w:hint="cs"/>
          <w:b w:val="0"/>
          <w:rtl/>
        </w:rPr>
        <w:t>به</w:t>
      </w:r>
      <w:r>
        <w:rPr>
          <w:rFonts w:hint="cs"/>
        </w:rPr>
        <w:t xml:space="preserve"> </w:t>
      </w:r>
      <w:r>
        <w:rPr>
          <w:rFonts w:hint="cs"/>
          <w:b w:val="0"/>
          <w:rtl/>
        </w:rPr>
        <w:t>نفسه على لسان نبيه</w:t>
      </w:r>
      <w:r>
        <w:rPr>
          <w:rFonts w:hint="cs"/>
        </w:rPr>
        <w:t xml:space="preserve"> </w:t>
      </w:r>
      <w:r>
        <w:rPr>
          <w:rFonts w:hint="cs"/>
          <w:b w:val="0"/>
          <w:rtl/>
        </w:rPr>
        <w:t xml:space="preserve">  ومن</w:t>
      </w:r>
      <w:r>
        <w:rPr>
          <w:rFonts w:hint="cs"/>
        </w:rPr>
        <w:t xml:space="preserve"> </w:t>
      </w:r>
      <w:r>
        <w:rPr>
          <w:rFonts w:hint="cs"/>
          <w:b w:val="0"/>
          <w:rtl/>
        </w:rPr>
        <w:t>تقصى</w:t>
      </w:r>
      <w:r>
        <w:rPr>
          <w:rFonts w:hint="cs"/>
        </w:rPr>
        <w:t xml:space="preserve"> </w:t>
      </w:r>
      <w:r>
        <w:rPr>
          <w:rFonts w:hint="cs"/>
          <w:b w:val="0"/>
          <w:rtl/>
        </w:rPr>
        <w:t>وفتش</w:t>
      </w:r>
      <w:r>
        <w:rPr>
          <w:rFonts w:hint="cs"/>
        </w:rPr>
        <w:t xml:space="preserve"> </w:t>
      </w:r>
      <w:r>
        <w:rPr>
          <w:rFonts w:hint="cs"/>
          <w:b w:val="0"/>
          <w:rtl/>
        </w:rPr>
        <w:t>وبحث وجد أن الصحابة رضي</w:t>
      </w:r>
      <w:r>
        <w:rPr>
          <w:rFonts w:hint="cs"/>
        </w:rPr>
        <w:t xml:space="preserve"> </w:t>
      </w:r>
      <w:r>
        <w:rPr>
          <w:rFonts w:hint="cs"/>
          <w:b w:val="0"/>
          <w:rtl/>
        </w:rPr>
        <w:t>الله</w:t>
      </w:r>
      <w:r>
        <w:rPr>
          <w:rFonts w:hint="cs"/>
        </w:rPr>
        <w:t xml:space="preserve"> </w:t>
      </w:r>
      <w:r>
        <w:rPr>
          <w:rFonts w:hint="cs"/>
          <w:b w:val="0"/>
          <w:rtl/>
        </w:rPr>
        <w:t>عنهم</w:t>
      </w:r>
      <w:r>
        <w:rPr>
          <w:rFonts w:hint="cs"/>
        </w:rPr>
        <w:t xml:space="preserve"> </w:t>
      </w:r>
      <w:r>
        <w:rPr>
          <w:rFonts w:hint="cs"/>
          <w:b w:val="0"/>
          <w:rtl/>
        </w:rPr>
        <w:t>والتابعين والصدر الأول لم يكن دأبهم غير الإمساك</w:t>
      </w:r>
      <w:r>
        <w:rPr>
          <w:rFonts w:hint="cs"/>
        </w:rPr>
        <w:t xml:space="preserve"> </w:t>
      </w:r>
      <w:r>
        <w:rPr>
          <w:rFonts w:hint="cs"/>
          <w:b w:val="0"/>
          <w:rtl/>
        </w:rPr>
        <w:t>عن</w:t>
      </w:r>
      <w:r>
        <w:rPr>
          <w:rFonts w:hint="cs"/>
        </w:rPr>
        <w:t xml:space="preserve"> </w:t>
      </w:r>
      <w:r>
        <w:rPr>
          <w:rFonts w:hint="cs"/>
          <w:b w:val="0"/>
          <w:rtl/>
        </w:rPr>
        <w:t>الخوض في هذه الأمور</w:t>
      </w:r>
      <w:r>
        <w:rPr>
          <w:rFonts w:hint="cs"/>
        </w:rPr>
        <w:t xml:space="preserve"> </w:t>
      </w:r>
      <w:r>
        <w:rPr>
          <w:rFonts w:hint="cs"/>
          <w:b w:val="0"/>
          <w:rtl/>
        </w:rPr>
        <w:t>وترك</w:t>
      </w:r>
      <w:r>
        <w:rPr>
          <w:rFonts w:hint="cs"/>
        </w:rPr>
        <w:t xml:space="preserve"> </w:t>
      </w:r>
      <w:r>
        <w:rPr>
          <w:rFonts w:hint="cs"/>
          <w:b w:val="0"/>
          <w:rtl/>
        </w:rPr>
        <w:t>ذكرها</w:t>
      </w:r>
      <w:r>
        <w:rPr>
          <w:rFonts w:hint="cs"/>
        </w:rPr>
        <w:t xml:space="preserve"> </w:t>
      </w:r>
      <w:r>
        <w:rPr>
          <w:rFonts w:hint="cs"/>
          <w:b w:val="0"/>
          <w:rtl/>
        </w:rPr>
        <w:t>في المشاهد ولم يكونوا يدسونها إلى العوام ولا</w:t>
      </w:r>
      <w:r>
        <w:rPr>
          <w:rFonts w:hint="cs"/>
        </w:rPr>
        <w:t xml:space="preserve"> </w:t>
      </w:r>
      <w:r>
        <w:rPr>
          <w:rFonts w:hint="cs"/>
          <w:b w:val="0"/>
          <w:rtl/>
        </w:rPr>
        <w:t>يتكلمون</w:t>
      </w:r>
      <w:r>
        <w:rPr>
          <w:rFonts w:hint="cs"/>
        </w:rPr>
        <w:t xml:space="preserve"> </w:t>
      </w:r>
      <w:r>
        <w:rPr>
          <w:rFonts w:hint="cs"/>
          <w:b w:val="0"/>
          <w:rtl/>
        </w:rPr>
        <w:t>بها على المنابر</w:t>
      </w:r>
      <w:r>
        <w:rPr>
          <w:rFonts w:hint="cs"/>
        </w:rPr>
        <w:t xml:space="preserve"> </w:t>
      </w:r>
      <w:r>
        <w:rPr>
          <w:rFonts w:hint="cs"/>
          <w:b w:val="0"/>
          <w:rtl/>
        </w:rPr>
        <w:t>ولا</w:t>
      </w:r>
      <w:r>
        <w:rPr>
          <w:rFonts w:hint="cs"/>
        </w:rPr>
        <w:t xml:space="preserve"> </w:t>
      </w:r>
      <w:r>
        <w:rPr>
          <w:rFonts w:hint="cs"/>
          <w:b w:val="0"/>
          <w:rtl/>
        </w:rPr>
        <w:t>يوقعون</w:t>
      </w:r>
      <w:r>
        <w:rPr>
          <w:rFonts w:hint="cs"/>
        </w:rPr>
        <w:t xml:space="preserve"> </w:t>
      </w:r>
      <w:r>
        <w:rPr>
          <w:rFonts w:hint="cs"/>
          <w:b w:val="0"/>
          <w:rtl/>
        </w:rPr>
        <w:t>في قلوب الناس منها هواجس كالحريق المشعل وهذا</w:t>
      </w:r>
      <w:r>
        <w:rPr>
          <w:rFonts w:hint="cs"/>
        </w:rPr>
        <w:t xml:space="preserve"> </w:t>
      </w:r>
      <w:r>
        <w:rPr>
          <w:rFonts w:hint="cs"/>
          <w:b w:val="0"/>
          <w:rtl/>
        </w:rPr>
        <w:t>معلوم</w:t>
      </w:r>
      <w:r>
        <w:rPr>
          <w:rFonts w:hint="cs"/>
        </w:rPr>
        <w:t xml:space="preserve"> </w:t>
      </w:r>
      <w:r>
        <w:rPr>
          <w:rFonts w:hint="cs"/>
          <w:b w:val="0"/>
          <w:rtl/>
        </w:rPr>
        <w:t>بالضرورة من</w:t>
      </w:r>
      <w:r>
        <w:rPr>
          <w:rFonts w:hint="cs"/>
        </w:rPr>
        <w:t xml:space="preserve"> </w:t>
      </w:r>
      <w:r>
        <w:rPr>
          <w:rFonts w:hint="cs"/>
          <w:b w:val="0"/>
          <w:rtl/>
        </w:rPr>
        <w:t xml:space="preserve">سيرهم"  أهــ </w:t>
      </w:r>
      <w:r>
        <w:rPr>
          <w:rFonts w:hint="cs"/>
          <w:b w:val="0"/>
          <w:rtl/>
          <w:lang w:bidi="ar-KW"/>
        </w:rPr>
        <w:t xml:space="preserve">[ </w:t>
      </w:r>
      <w:r>
        <w:rPr>
          <w:rFonts w:hint="cs"/>
          <w:b w:val="0"/>
          <w:rtl/>
        </w:rPr>
        <w:t>طبقات الشافعية الكبرى ج 9 ص 40</w:t>
      </w:r>
      <w:r>
        <w:rPr>
          <w:rFonts w:hint="cs"/>
          <w:b w:val="0"/>
          <w:rtl/>
          <w:lang w:bidi="ar-KW"/>
        </w:rPr>
        <w:t>]</w:t>
      </w:r>
      <w:r>
        <w:rPr>
          <w:rFonts w:hint="cs"/>
          <w:b w:val="0"/>
          <w:rtl/>
        </w:rPr>
        <w:t xml:space="preserve"> أهـ</w:t>
      </w:r>
      <w:r w:rsidR="001966FB">
        <w:rPr>
          <w:rFonts w:hint="cs"/>
          <w:b w:val="0"/>
          <w:rtl/>
        </w:rPr>
        <w:t xml:space="preserve"> ،</w:t>
      </w:r>
      <w:r>
        <w:rPr>
          <w:rFonts w:hint="cs"/>
          <w:b w:val="0"/>
          <w:bCs/>
          <w:rtl/>
        </w:rPr>
        <w:t xml:space="preserve"> وجاء في كتاب عقيدة الإمام أحمد</w:t>
      </w:r>
      <w:r>
        <w:rPr>
          <w:rFonts w:hint="cs"/>
          <w:bCs/>
        </w:rPr>
        <w:t xml:space="preserve"> </w:t>
      </w:r>
      <w:r>
        <w:rPr>
          <w:rFonts w:hint="cs"/>
          <w:bCs/>
          <w:rtl/>
        </w:rPr>
        <w:t>بن</w:t>
      </w:r>
      <w:r>
        <w:rPr>
          <w:rFonts w:hint="cs"/>
          <w:bCs/>
        </w:rPr>
        <w:t xml:space="preserve"> </w:t>
      </w:r>
      <w:r>
        <w:rPr>
          <w:rFonts w:hint="cs"/>
          <w:bCs/>
          <w:rtl/>
        </w:rPr>
        <w:t>حنبل</w:t>
      </w:r>
      <w:r w:rsidR="001966FB">
        <w:rPr>
          <w:rFonts w:hint="cs"/>
          <w:bCs/>
          <w:rtl/>
        </w:rPr>
        <w:t xml:space="preserve"> :</w:t>
      </w:r>
      <w:r>
        <w:rPr>
          <w:rFonts w:hint="cs"/>
          <w:bCs/>
          <w:rtl/>
        </w:rPr>
        <w:t xml:space="preserve"> ( </w:t>
      </w:r>
      <w:r>
        <w:rPr>
          <w:rFonts w:hint="cs"/>
          <w:b w:val="0"/>
          <w:rtl/>
        </w:rPr>
        <w:t>( نص</w:t>
      </w:r>
      <w:r>
        <w:rPr>
          <w:rFonts w:hint="cs"/>
        </w:rPr>
        <w:t xml:space="preserve"> </w:t>
      </w:r>
      <w:r>
        <w:rPr>
          <w:rFonts w:hint="cs"/>
          <w:b w:val="0"/>
          <w:rtl/>
        </w:rPr>
        <w:t>اعتقاد</w:t>
      </w:r>
      <w:r>
        <w:rPr>
          <w:rFonts w:hint="cs"/>
        </w:rPr>
        <w:t xml:space="preserve"> </w:t>
      </w:r>
      <w:r>
        <w:rPr>
          <w:rFonts w:hint="cs"/>
          <w:b w:val="0"/>
          <w:rtl/>
        </w:rPr>
        <w:t>الإمام أحمد</w:t>
      </w:r>
      <w:r>
        <w:rPr>
          <w:rFonts w:hint="cs"/>
        </w:rPr>
        <w:t xml:space="preserve"> </w:t>
      </w:r>
      <w:r>
        <w:rPr>
          <w:rFonts w:hint="cs"/>
          <w:b w:val="0"/>
          <w:rtl/>
        </w:rPr>
        <w:t>بن</w:t>
      </w:r>
      <w:r>
        <w:rPr>
          <w:rFonts w:hint="cs"/>
        </w:rPr>
        <w:t xml:space="preserve"> </w:t>
      </w:r>
      <w:r>
        <w:rPr>
          <w:rFonts w:hint="cs"/>
          <w:b w:val="0"/>
          <w:rtl/>
        </w:rPr>
        <w:t>حنبل      أخبرنا</w:t>
      </w:r>
      <w:r>
        <w:rPr>
          <w:rFonts w:hint="cs"/>
        </w:rPr>
        <w:t xml:space="preserve"> </w:t>
      </w:r>
      <w:r>
        <w:rPr>
          <w:rFonts w:hint="cs"/>
          <w:b w:val="0"/>
          <w:rtl/>
        </w:rPr>
        <w:t>الشيخ</w:t>
      </w:r>
      <w:r>
        <w:rPr>
          <w:rFonts w:hint="cs"/>
        </w:rPr>
        <w:t xml:space="preserve"> </w:t>
      </w:r>
      <w:r>
        <w:rPr>
          <w:rFonts w:hint="cs"/>
          <w:b w:val="0"/>
          <w:rtl/>
        </w:rPr>
        <w:t>الإمام الحافظ</w:t>
      </w:r>
      <w:r>
        <w:rPr>
          <w:rFonts w:hint="cs"/>
        </w:rPr>
        <w:t xml:space="preserve"> </w:t>
      </w:r>
      <w:r>
        <w:rPr>
          <w:rFonts w:hint="cs"/>
          <w:b w:val="0"/>
          <w:rtl/>
        </w:rPr>
        <w:t>أبو</w:t>
      </w:r>
      <w:r>
        <w:rPr>
          <w:rFonts w:hint="cs"/>
        </w:rPr>
        <w:t xml:space="preserve"> </w:t>
      </w:r>
      <w:r>
        <w:rPr>
          <w:rFonts w:hint="cs"/>
          <w:b w:val="0"/>
          <w:rtl/>
        </w:rPr>
        <w:t>محمد المبارك بن علي بن الحسين بن عبد الله بن محمد المعروف</w:t>
      </w:r>
      <w:r>
        <w:rPr>
          <w:rFonts w:hint="cs"/>
        </w:rPr>
        <w:t xml:space="preserve"> </w:t>
      </w:r>
      <w:r>
        <w:rPr>
          <w:rFonts w:hint="cs"/>
          <w:b w:val="0"/>
          <w:rtl/>
        </w:rPr>
        <w:t>بابن الطباخ</w:t>
      </w:r>
      <w:r>
        <w:rPr>
          <w:rFonts w:hint="cs"/>
        </w:rPr>
        <w:t xml:space="preserve"> </w:t>
      </w:r>
      <w:r>
        <w:rPr>
          <w:rFonts w:hint="cs"/>
          <w:b w:val="0"/>
          <w:rtl/>
        </w:rPr>
        <w:t>البغدادي</w:t>
      </w:r>
      <w:r>
        <w:rPr>
          <w:rFonts w:hint="cs"/>
        </w:rPr>
        <w:t xml:space="preserve"> </w:t>
      </w:r>
      <w:r>
        <w:rPr>
          <w:rFonts w:hint="cs"/>
          <w:b w:val="0"/>
          <w:rtl/>
        </w:rPr>
        <w:t>رحمه الله في الدنيا والآخرة إجازة قال حدثنا شيخنا</w:t>
      </w:r>
      <w:r>
        <w:rPr>
          <w:rFonts w:hint="cs"/>
        </w:rPr>
        <w:t xml:space="preserve"> </w:t>
      </w:r>
      <w:r>
        <w:rPr>
          <w:rFonts w:hint="cs"/>
          <w:b w:val="0"/>
          <w:rtl/>
        </w:rPr>
        <w:t>الإمام الحافظ أبو</w:t>
      </w:r>
      <w:r>
        <w:rPr>
          <w:rFonts w:hint="cs"/>
        </w:rPr>
        <w:t xml:space="preserve"> </w:t>
      </w:r>
      <w:r>
        <w:rPr>
          <w:rFonts w:hint="cs"/>
          <w:b w:val="0"/>
          <w:rtl/>
        </w:rPr>
        <w:t>الفضل</w:t>
      </w:r>
      <w:r>
        <w:rPr>
          <w:rFonts w:hint="cs"/>
        </w:rPr>
        <w:t xml:space="preserve"> </w:t>
      </w:r>
      <w:r>
        <w:rPr>
          <w:rFonts w:hint="cs"/>
          <w:b w:val="0"/>
          <w:rtl/>
        </w:rPr>
        <w:t>محمد بن الناصر بن محمد بن محمد بن علي البغدادي بها</w:t>
      </w:r>
      <w:r>
        <w:rPr>
          <w:rFonts w:hint="cs"/>
        </w:rPr>
        <w:t xml:space="preserve"> </w:t>
      </w:r>
      <w:r>
        <w:rPr>
          <w:rFonts w:hint="cs"/>
          <w:b w:val="0"/>
          <w:rtl/>
        </w:rPr>
        <w:t>قال أخبرنا الإمام جمال</w:t>
      </w:r>
      <w:r>
        <w:rPr>
          <w:rFonts w:hint="cs"/>
        </w:rPr>
        <w:t xml:space="preserve"> </w:t>
      </w:r>
      <w:r>
        <w:rPr>
          <w:rFonts w:hint="cs"/>
          <w:b w:val="0"/>
          <w:rtl/>
        </w:rPr>
        <w:t>الإسلام</w:t>
      </w:r>
      <w:r>
        <w:rPr>
          <w:rFonts w:hint="cs"/>
        </w:rPr>
        <w:t xml:space="preserve"> </w:t>
      </w:r>
      <w:r>
        <w:rPr>
          <w:rFonts w:hint="cs"/>
          <w:b w:val="0"/>
          <w:rtl/>
        </w:rPr>
        <w:t>أبو محمد رزق الله بن عبد الوهاب التميمي قال أخبرنا</w:t>
      </w:r>
      <w:r>
        <w:rPr>
          <w:rFonts w:hint="cs"/>
        </w:rPr>
        <w:t xml:space="preserve"> </w:t>
      </w:r>
      <w:r>
        <w:rPr>
          <w:rFonts w:hint="cs"/>
          <w:b w:val="0"/>
          <w:rtl/>
        </w:rPr>
        <w:t>عمي أبو الفضل عبد</w:t>
      </w:r>
      <w:r>
        <w:rPr>
          <w:rFonts w:hint="cs"/>
        </w:rPr>
        <w:t xml:space="preserve"> </w:t>
      </w:r>
      <w:r>
        <w:rPr>
          <w:rFonts w:hint="cs"/>
          <w:b w:val="0"/>
          <w:rtl/>
        </w:rPr>
        <w:t>الواحد</w:t>
      </w:r>
      <w:r>
        <w:rPr>
          <w:rFonts w:hint="cs"/>
        </w:rPr>
        <w:t xml:space="preserve"> </w:t>
      </w:r>
      <w:r>
        <w:rPr>
          <w:rFonts w:hint="cs"/>
          <w:b w:val="0"/>
          <w:rtl/>
        </w:rPr>
        <w:t>بن عبد العزيز التميمي بجميع هذا الاعتقاد وقال جملة</w:t>
      </w:r>
      <w:r>
        <w:rPr>
          <w:rFonts w:hint="cs"/>
        </w:rPr>
        <w:t xml:space="preserve"> </w:t>
      </w:r>
      <w:r>
        <w:rPr>
          <w:rFonts w:hint="cs"/>
          <w:b w:val="0"/>
          <w:rtl/>
        </w:rPr>
        <w:t>اعتقاد أحمد بن حنبل</w:t>
      </w:r>
      <w:r>
        <w:rPr>
          <w:rFonts w:hint="cs"/>
        </w:rPr>
        <w:t xml:space="preserve"> </w:t>
      </w:r>
      <w:r>
        <w:rPr>
          <w:rFonts w:hint="cs"/>
          <w:b w:val="0"/>
          <w:rtl/>
        </w:rPr>
        <w:t>رضي</w:t>
      </w:r>
      <w:r>
        <w:rPr>
          <w:rFonts w:hint="cs"/>
        </w:rPr>
        <w:t xml:space="preserve"> </w:t>
      </w:r>
      <w:r>
        <w:rPr>
          <w:rFonts w:hint="cs"/>
          <w:b w:val="0"/>
          <w:rtl/>
        </w:rPr>
        <w:t xml:space="preserve">الله عنه والذي كان يذهب إليه   </w:t>
      </w:r>
      <w:r>
        <w:rPr>
          <w:rFonts w:hint="cs"/>
          <w:b w:val="0"/>
          <w:rtl/>
        </w:rPr>
        <w:lastRenderedPageBreak/>
        <w:t>مجمل</w:t>
      </w:r>
      <w:r>
        <w:rPr>
          <w:rFonts w:hint="cs"/>
        </w:rPr>
        <w:t xml:space="preserve"> </w:t>
      </w:r>
      <w:r>
        <w:rPr>
          <w:rFonts w:hint="cs"/>
          <w:b w:val="0"/>
          <w:rtl/>
        </w:rPr>
        <w:t>الاعتقاد [العقيدة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101 ]</w:t>
      </w:r>
      <w:r w:rsidR="001966FB">
        <w:rPr>
          <w:rFonts w:hint="cs"/>
          <w:b w:val="0"/>
          <w:rtl/>
        </w:rPr>
        <w:t xml:space="preserve"> </w:t>
      </w:r>
      <w:r w:rsidR="00DE45A5">
        <w:rPr>
          <w:rFonts w:hint="cs"/>
          <w:b w:val="0"/>
          <w:rtl/>
        </w:rPr>
        <w:t>..</w:t>
      </w:r>
      <w:r w:rsidR="001966FB">
        <w:rPr>
          <w:rFonts w:hint="cs"/>
          <w:b w:val="0"/>
          <w:rtl/>
        </w:rPr>
        <w:t xml:space="preserve"> ،</w:t>
      </w:r>
      <w:r w:rsidR="00ED18D7">
        <w:rPr>
          <w:rFonts w:hint="cs"/>
          <w:b w:val="0"/>
          <w:rtl/>
        </w:rPr>
        <w:t xml:space="preserve"> </w:t>
      </w:r>
      <w:r>
        <w:rPr>
          <w:rFonts w:hint="cs"/>
          <w:b w:val="0"/>
          <w:bCs/>
          <w:rtl/>
        </w:rPr>
        <w:t xml:space="preserve"> وسئل</w:t>
      </w:r>
      <w:r>
        <w:rPr>
          <w:rFonts w:hint="cs"/>
          <w:bCs/>
        </w:rPr>
        <w:t xml:space="preserve"> </w:t>
      </w:r>
      <w:r>
        <w:rPr>
          <w:rFonts w:hint="cs"/>
          <w:bCs/>
          <w:rtl/>
        </w:rPr>
        <w:t>قبل موته بيوم عن أحاديث الصفات فقال تمر كما جاءت ويؤمن</w:t>
      </w:r>
      <w:r>
        <w:rPr>
          <w:rFonts w:hint="cs"/>
          <w:bCs/>
        </w:rPr>
        <w:t xml:space="preserve"> </w:t>
      </w:r>
      <w:r>
        <w:rPr>
          <w:rFonts w:hint="cs"/>
          <w:bCs/>
          <w:rtl/>
        </w:rPr>
        <w:t>بها ولا يرد منها شيء إذا كانت بأسانيد صحاح ولا يوصف الله بأكثر مما وصف</w:t>
      </w:r>
      <w:r>
        <w:rPr>
          <w:rFonts w:hint="cs"/>
          <w:bCs/>
        </w:rPr>
        <w:t xml:space="preserve"> </w:t>
      </w:r>
      <w:r>
        <w:rPr>
          <w:rFonts w:hint="cs"/>
          <w:bCs/>
          <w:rtl/>
        </w:rPr>
        <w:t>به نفسه بلا حد ولا غاية     ليس كمثله</w:t>
      </w:r>
      <w:r>
        <w:rPr>
          <w:rFonts w:hint="cs"/>
          <w:bCs/>
        </w:rPr>
        <w:t xml:space="preserve"> </w:t>
      </w:r>
      <w:r>
        <w:rPr>
          <w:rFonts w:hint="cs"/>
          <w:bCs/>
          <w:rtl/>
        </w:rPr>
        <w:t xml:space="preserve">شيء وهو السميع البصير " </w:t>
      </w:r>
      <w:r>
        <w:rPr>
          <w:rFonts w:hint="cs"/>
          <w:b w:val="0"/>
          <w:rtl/>
        </w:rPr>
        <w:t>[العقيدة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127] أهـ</w:t>
      </w:r>
      <w:r w:rsidR="001966FB">
        <w:rPr>
          <w:rFonts w:hint="cs"/>
          <w:b w:val="0"/>
          <w:bCs/>
          <w:rtl/>
        </w:rPr>
        <w:t xml:space="preserve"> ،</w:t>
      </w:r>
      <w:r>
        <w:rPr>
          <w:rFonts w:hint="cs"/>
          <w:b w:val="0"/>
          <w:bCs/>
          <w:rtl/>
        </w:rPr>
        <w:t xml:space="preserve"> </w:t>
      </w:r>
      <w:r>
        <w:rPr>
          <w:rFonts w:hint="cs"/>
          <w:b w:val="0"/>
          <w:rtl/>
        </w:rPr>
        <w:t>ونفس النص السابق جاء في كتاب اعتقاد الإمام المبجل ابن حنبل</w:t>
      </w:r>
      <w:r w:rsidR="001966FB">
        <w:rPr>
          <w:rFonts w:hint="cs"/>
          <w:b w:val="0"/>
          <w:rtl/>
        </w:rPr>
        <w:t xml:space="preserve"> ،</w:t>
      </w:r>
      <w:r>
        <w:rPr>
          <w:rFonts w:hint="cs"/>
          <w:b w:val="0"/>
          <w:rtl/>
        </w:rPr>
        <w:t xml:space="preserve"> " </w:t>
      </w:r>
      <w:r>
        <w:rPr>
          <w:rFonts w:hint="cs"/>
        </w:rPr>
        <w:t xml:space="preserve"> </w:t>
      </w:r>
      <w:r>
        <w:rPr>
          <w:rFonts w:hint="cs"/>
          <w:b w:val="0"/>
          <w:rtl/>
        </w:rPr>
        <w:t>وسئل</w:t>
      </w:r>
      <w:r>
        <w:rPr>
          <w:rFonts w:hint="cs"/>
        </w:rPr>
        <w:t xml:space="preserve"> </w:t>
      </w:r>
      <w:r>
        <w:rPr>
          <w:rFonts w:hint="cs"/>
          <w:b w:val="0"/>
          <w:rtl/>
        </w:rPr>
        <w:t>قبل</w:t>
      </w:r>
      <w:r>
        <w:rPr>
          <w:rFonts w:hint="cs"/>
        </w:rPr>
        <w:t xml:space="preserve"> </w:t>
      </w:r>
      <w:r>
        <w:rPr>
          <w:rFonts w:hint="cs"/>
          <w:b w:val="0"/>
          <w:rtl/>
        </w:rPr>
        <w:t>موته</w:t>
      </w:r>
      <w:r>
        <w:rPr>
          <w:rFonts w:hint="cs"/>
        </w:rPr>
        <w:t xml:space="preserve"> </w:t>
      </w:r>
      <w:r>
        <w:rPr>
          <w:rFonts w:hint="cs"/>
          <w:b w:val="0"/>
          <w:rtl/>
        </w:rPr>
        <w:t>بيوم عن احاديث الصفات فقال تمر كما جاءت ويؤمن بها ولا</w:t>
      </w:r>
      <w:r>
        <w:rPr>
          <w:rFonts w:hint="cs"/>
        </w:rPr>
        <w:t xml:space="preserve"> </w:t>
      </w:r>
      <w:r>
        <w:rPr>
          <w:rFonts w:hint="cs"/>
          <w:b w:val="0"/>
          <w:rtl/>
        </w:rPr>
        <w:t>يرد منه شيء إذا كانت</w:t>
      </w:r>
      <w:r>
        <w:rPr>
          <w:rFonts w:hint="cs"/>
        </w:rPr>
        <w:t xml:space="preserve"> </w:t>
      </w:r>
      <w:r>
        <w:rPr>
          <w:rFonts w:hint="cs"/>
          <w:b w:val="0"/>
          <w:rtl/>
        </w:rPr>
        <w:t>بأسانيد</w:t>
      </w:r>
      <w:r>
        <w:rPr>
          <w:rFonts w:hint="cs"/>
        </w:rPr>
        <w:t xml:space="preserve"> </w:t>
      </w:r>
      <w:r>
        <w:rPr>
          <w:rFonts w:hint="cs"/>
          <w:b w:val="0"/>
          <w:rtl/>
        </w:rPr>
        <w:t xml:space="preserve">صحاح ولا يوصف الله بأكثر مما وصف به نفسه بلا </w:t>
      </w:r>
      <w:r>
        <w:t xml:space="preserve">  </w:t>
      </w:r>
      <w:r>
        <w:rPr>
          <w:rFonts w:hint="cs"/>
          <w:b w:val="0"/>
          <w:rtl/>
        </w:rPr>
        <w:t xml:space="preserve">حد </w:t>
      </w:r>
      <w:r>
        <w:t xml:space="preserve">  </w:t>
      </w:r>
      <w:r>
        <w:rPr>
          <w:rFonts w:hint="cs"/>
          <w:b w:val="0"/>
          <w:rtl/>
        </w:rPr>
        <w:t>ولا</w:t>
      </w:r>
      <w:r>
        <w:rPr>
          <w:rFonts w:hint="cs"/>
        </w:rPr>
        <w:t xml:space="preserve"> </w:t>
      </w:r>
      <w:r>
        <w:rPr>
          <w:rFonts w:hint="cs"/>
          <w:b w:val="0"/>
          <w:rtl/>
        </w:rPr>
        <w:t>غاية ليس</w:t>
      </w:r>
      <w:r>
        <w:rPr>
          <w:rFonts w:hint="cs"/>
        </w:rPr>
        <w:t xml:space="preserve"> </w:t>
      </w:r>
      <w:r>
        <w:rPr>
          <w:rFonts w:hint="cs"/>
          <w:b w:val="0"/>
          <w:rtl/>
        </w:rPr>
        <w:t xml:space="preserve">كمثله شيء وهو السميع البصير </w:t>
      </w:r>
      <w:r>
        <w:rPr>
          <w:rFonts w:hint="cs"/>
          <w:b w:val="0"/>
          <w:bCs/>
          <w:rtl/>
        </w:rPr>
        <w:t>ومن تكلم في معناها ابتدع</w:t>
      </w:r>
      <w:r>
        <w:rPr>
          <w:rFonts w:hint="cs"/>
          <w:b w:val="0"/>
          <w:rtl/>
        </w:rPr>
        <w:t xml:space="preserve"> " </w:t>
      </w:r>
      <w:r>
        <w:rPr>
          <w:rFonts w:hint="cs"/>
          <w:b w:val="0"/>
          <w:rtl/>
          <w:lang w:bidi="ar-KW"/>
        </w:rPr>
        <w:t>[</w:t>
      </w:r>
      <w:r>
        <w:rPr>
          <w:rFonts w:hint="cs"/>
          <w:b w:val="0"/>
          <w:rtl/>
        </w:rPr>
        <w:t>اعتقاد الإمام المبجل ابن حنبل ج 1 ص 307</w:t>
      </w:r>
      <w:r>
        <w:rPr>
          <w:rFonts w:hint="cs"/>
          <w:b w:val="0"/>
          <w:rtl/>
          <w:lang w:bidi="ar-KW"/>
        </w:rPr>
        <w:t>]</w:t>
      </w:r>
      <w:r>
        <w:rPr>
          <w:rFonts w:hint="cs"/>
          <w:lang w:bidi="ar-KW"/>
        </w:rPr>
        <w:t xml:space="preserve"> </w:t>
      </w:r>
      <w:r>
        <w:rPr>
          <w:rFonts w:hint="cs"/>
          <w:b w:val="0"/>
          <w:rtl/>
        </w:rPr>
        <w:t xml:space="preserve"> أهـ</w:t>
      </w:r>
      <w:r w:rsidR="001966FB">
        <w:rPr>
          <w:rFonts w:hint="cs"/>
          <w:b w:val="0"/>
          <w:rtl/>
        </w:rPr>
        <w:t xml:space="preserve"> ،</w:t>
      </w:r>
      <w:r>
        <w:rPr>
          <w:rFonts w:hint="cs"/>
          <w:b w:val="0"/>
          <w:rtl/>
          <w:lang w:bidi="ar-KW"/>
        </w:rPr>
        <w:t xml:space="preserve"> </w:t>
      </w:r>
      <w:r>
        <w:rPr>
          <w:rFonts w:hint="cs"/>
          <w:bCs/>
          <w:rtl/>
        </w:rPr>
        <w:t>وقال الزركشي في البرهان</w:t>
      </w:r>
      <w:r w:rsidR="001966FB">
        <w:rPr>
          <w:rFonts w:hint="cs"/>
          <w:bCs/>
          <w:rtl/>
        </w:rPr>
        <w:t xml:space="preserve"> :</w:t>
      </w:r>
      <w:r>
        <w:rPr>
          <w:rFonts w:hint="cs"/>
          <w:bCs/>
          <w:rtl/>
        </w:rPr>
        <w:t xml:space="preserve"> " </w:t>
      </w:r>
      <w:r>
        <w:rPr>
          <w:rFonts w:hint="cs"/>
          <w:b w:val="0"/>
          <w:rtl/>
        </w:rPr>
        <w:t>فصل</w:t>
      </w:r>
      <w:r>
        <w:rPr>
          <w:rFonts w:hint="cs"/>
        </w:rPr>
        <w:t xml:space="preserve"> </w:t>
      </w:r>
      <w:r>
        <w:rPr>
          <w:rFonts w:hint="cs"/>
          <w:b w:val="0"/>
          <w:rtl/>
        </w:rPr>
        <w:t>في حكم الآيات المتشابهات الواردة في الصفات</w:t>
      </w:r>
      <w:r>
        <w:t xml:space="preserve">  </w:t>
      </w:r>
      <w:r>
        <w:rPr>
          <w:rFonts w:hint="cs"/>
          <w:b w:val="0"/>
          <w:rtl/>
        </w:rPr>
        <w:t xml:space="preserve"> وقد</w:t>
      </w:r>
      <w:r>
        <w:rPr>
          <w:rFonts w:hint="cs"/>
        </w:rPr>
        <w:t xml:space="preserve"> </w:t>
      </w:r>
      <w:r>
        <w:rPr>
          <w:rFonts w:hint="cs"/>
          <w:b w:val="0"/>
          <w:rtl/>
        </w:rPr>
        <w:t>اختلف الناس في الوارد منها في الآيات والأحاديث</w:t>
      </w:r>
      <w:r>
        <w:rPr>
          <w:rFonts w:hint="cs"/>
        </w:rPr>
        <w:t xml:space="preserve"> </w:t>
      </w:r>
      <w:r>
        <w:rPr>
          <w:rFonts w:hint="cs"/>
          <w:b w:val="0"/>
          <w:rtl/>
        </w:rPr>
        <w:t>على ثلاث فرق</w:t>
      </w:r>
      <w:r>
        <w:t xml:space="preserve">  </w:t>
      </w:r>
      <w:r>
        <w:rPr>
          <w:rFonts w:hint="cs"/>
          <w:b w:val="0"/>
          <w:rtl/>
        </w:rPr>
        <w:t xml:space="preserve"> أحدها</w:t>
      </w:r>
      <w:r>
        <w:rPr>
          <w:rFonts w:hint="cs"/>
        </w:rPr>
        <w:t xml:space="preserve"> </w:t>
      </w:r>
      <w:r>
        <w:rPr>
          <w:rFonts w:hint="cs"/>
          <w:b w:val="0"/>
          <w:rtl/>
        </w:rPr>
        <w:t>أنه لا مدخل</w:t>
      </w:r>
      <w:r>
        <w:rPr>
          <w:rFonts w:hint="cs"/>
        </w:rPr>
        <w:t xml:space="preserve"> </w:t>
      </w:r>
      <w:r>
        <w:rPr>
          <w:rFonts w:hint="cs"/>
          <w:b w:val="0"/>
          <w:rtl/>
        </w:rPr>
        <w:t>للتأويل فيها بل تجري على ظاهرها ولا تؤول شيئا منها وهم المشبهة</w:t>
      </w:r>
      <w:r>
        <w:t xml:space="preserve">  </w:t>
      </w:r>
      <w:r>
        <w:rPr>
          <w:b w:val="0"/>
          <w:rtl/>
        </w:rPr>
        <w:t xml:space="preserve"> </w:t>
      </w:r>
      <w:r>
        <w:rPr>
          <w:rFonts w:hint="cs"/>
          <w:b w:val="0"/>
          <w:bCs/>
          <w:rtl/>
        </w:rPr>
        <w:t>والثاني</w:t>
      </w:r>
      <w:r>
        <w:rPr>
          <w:rFonts w:hint="cs"/>
          <w:bCs/>
        </w:rPr>
        <w:t xml:space="preserve"> </w:t>
      </w:r>
      <w:r>
        <w:rPr>
          <w:rFonts w:hint="cs"/>
          <w:bCs/>
          <w:rtl/>
        </w:rPr>
        <w:t>أن لها تأويلا ولكنا نمسك عنه مع تنزيه اعتقادنا</w:t>
      </w:r>
      <w:r>
        <w:rPr>
          <w:rFonts w:hint="cs"/>
          <w:bCs/>
        </w:rPr>
        <w:t xml:space="preserve"> </w:t>
      </w:r>
      <w:r>
        <w:rPr>
          <w:rFonts w:hint="cs"/>
          <w:bCs/>
          <w:rtl/>
        </w:rPr>
        <w:t>عن الشبه والتعطيل ونقول لا يعلمه إلا الله وهو قول السلف</w:t>
      </w:r>
      <w:r>
        <w:t xml:space="preserve">  </w:t>
      </w:r>
      <w:r>
        <w:rPr>
          <w:rFonts w:hint="cs"/>
          <w:b w:val="0"/>
          <w:rtl/>
        </w:rPr>
        <w:t xml:space="preserve"> والثالث</w:t>
      </w:r>
      <w:r>
        <w:rPr>
          <w:rFonts w:hint="cs"/>
        </w:rPr>
        <w:t xml:space="preserve"> </w:t>
      </w:r>
      <w:r>
        <w:rPr>
          <w:rFonts w:hint="cs"/>
          <w:b w:val="0"/>
          <w:rtl/>
        </w:rPr>
        <w:t>أنها مؤولة وأولوها على ما يليق به</w:t>
      </w:r>
      <w:r>
        <w:t xml:space="preserve">  </w:t>
      </w:r>
      <w:r>
        <w:rPr>
          <w:rFonts w:hint="cs"/>
          <w:b w:val="0"/>
          <w:rtl/>
        </w:rPr>
        <w:t xml:space="preserve"> والأول</w:t>
      </w:r>
      <w:r>
        <w:rPr>
          <w:rFonts w:hint="cs"/>
        </w:rPr>
        <w:t xml:space="preserve"> </w:t>
      </w:r>
      <w:r>
        <w:rPr>
          <w:rFonts w:hint="cs"/>
          <w:b w:val="0"/>
          <w:rtl/>
        </w:rPr>
        <w:t xml:space="preserve">باطل والأخيران منقولان عن الصحابة </w:t>
      </w:r>
      <w:r>
        <w:rPr>
          <w:rFonts w:hint="cs"/>
          <w:b w:val="0"/>
          <w:bCs/>
          <w:rtl/>
        </w:rPr>
        <w:t>فنقل الإمساك</w:t>
      </w:r>
      <w:r>
        <w:rPr>
          <w:rFonts w:hint="cs"/>
          <w:bCs/>
        </w:rPr>
        <w:t xml:space="preserve"> </w:t>
      </w:r>
      <w:r>
        <w:rPr>
          <w:rFonts w:hint="cs"/>
          <w:bCs/>
          <w:rtl/>
        </w:rPr>
        <w:t xml:space="preserve">عن أم سلمة </w:t>
      </w:r>
      <w:r>
        <w:rPr>
          <w:rFonts w:hint="cs"/>
          <w:b w:val="0"/>
          <w:rtl/>
        </w:rPr>
        <w:t>أنها</w:t>
      </w:r>
      <w:r>
        <w:rPr>
          <w:rFonts w:hint="cs"/>
        </w:rPr>
        <w:t xml:space="preserve"> </w:t>
      </w:r>
      <w:r>
        <w:rPr>
          <w:rFonts w:hint="cs"/>
          <w:b w:val="0"/>
          <w:rtl/>
        </w:rPr>
        <w:t>سئلت عن الاستواء فقالت الاستواء معلوم والكيف مجهول والإيمان</w:t>
      </w:r>
      <w:r>
        <w:rPr>
          <w:rFonts w:hint="cs"/>
        </w:rPr>
        <w:t xml:space="preserve"> </w:t>
      </w:r>
      <w:r>
        <w:rPr>
          <w:rFonts w:hint="cs"/>
          <w:b w:val="0"/>
          <w:rtl/>
        </w:rPr>
        <w:t xml:space="preserve">به واجب والسؤال عنه بدعة وكذلك </w:t>
      </w:r>
      <w:r>
        <w:rPr>
          <w:rFonts w:hint="cs"/>
          <w:b w:val="0"/>
          <w:bCs/>
          <w:rtl/>
        </w:rPr>
        <w:t>سئل</w:t>
      </w:r>
      <w:r>
        <w:rPr>
          <w:rFonts w:hint="cs"/>
          <w:bCs/>
        </w:rPr>
        <w:t xml:space="preserve"> </w:t>
      </w:r>
      <w:r>
        <w:rPr>
          <w:rFonts w:hint="cs"/>
          <w:bCs/>
          <w:rtl/>
        </w:rPr>
        <w:t>عنه مالك</w:t>
      </w:r>
      <w:r>
        <w:rPr>
          <w:rFonts w:hint="cs"/>
          <w:b w:val="0"/>
          <w:rtl/>
        </w:rPr>
        <w:t xml:space="preserve"> فأجاب</w:t>
      </w:r>
      <w:r>
        <w:rPr>
          <w:rFonts w:hint="cs"/>
        </w:rPr>
        <w:t xml:space="preserve"> </w:t>
      </w:r>
      <w:r>
        <w:rPr>
          <w:rFonts w:hint="cs"/>
          <w:b w:val="0"/>
          <w:rtl/>
        </w:rPr>
        <w:t>بما قالته</w:t>
      </w:r>
      <w:r>
        <w:rPr>
          <w:rFonts w:hint="cs"/>
        </w:rPr>
        <w:t xml:space="preserve"> </w:t>
      </w:r>
      <w:r>
        <w:rPr>
          <w:rFonts w:hint="cs"/>
          <w:b w:val="0"/>
          <w:rtl/>
        </w:rPr>
        <w:t>أم سلمة</w:t>
      </w:r>
      <w:r>
        <w:rPr>
          <w:rFonts w:hint="cs"/>
        </w:rPr>
        <w:t xml:space="preserve"> </w:t>
      </w:r>
      <w:r>
        <w:rPr>
          <w:rFonts w:hint="cs"/>
          <w:b w:val="0"/>
          <w:rtl/>
        </w:rPr>
        <w:t>إلا أنه زاد فيها أن من عاد إلى هذا السؤال عنه أضرب عنقه وكذلك سئل سفيان الثوري</w:t>
      </w:r>
      <w:r>
        <w:rPr>
          <w:rFonts w:hint="cs"/>
        </w:rPr>
        <w:t xml:space="preserve"> </w:t>
      </w:r>
      <w:r>
        <w:rPr>
          <w:rFonts w:hint="cs"/>
          <w:b w:val="0"/>
          <w:rtl/>
        </w:rPr>
        <w:t>فقال أفهم من قوله ( الرحمن</w:t>
      </w:r>
      <w:r>
        <w:rPr>
          <w:rFonts w:hint="cs"/>
        </w:rPr>
        <w:t xml:space="preserve"> </w:t>
      </w:r>
      <w:r>
        <w:rPr>
          <w:rFonts w:hint="cs"/>
          <w:b w:val="0"/>
          <w:rtl/>
        </w:rPr>
        <w:t>على</w:t>
      </w:r>
      <w:r>
        <w:rPr>
          <w:rFonts w:hint="cs"/>
        </w:rPr>
        <w:t xml:space="preserve"> </w:t>
      </w:r>
      <w:r>
        <w:rPr>
          <w:rFonts w:hint="cs"/>
          <w:b w:val="0"/>
          <w:rtl/>
        </w:rPr>
        <w:t xml:space="preserve">العرش استوى ) ما أفهم من قوله ( ثم استوى إلى السماء ) </w:t>
      </w:r>
      <w:r>
        <w:rPr>
          <w:rFonts w:hint="cs"/>
          <w:b w:val="0"/>
          <w:bCs/>
          <w:rtl/>
        </w:rPr>
        <w:t>وسئل</w:t>
      </w:r>
      <w:r>
        <w:rPr>
          <w:rFonts w:hint="cs"/>
          <w:bCs/>
        </w:rPr>
        <w:t xml:space="preserve"> </w:t>
      </w:r>
      <w:r>
        <w:rPr>
          <w:rFonts w:hint="cs"/>
          <w:bCs/>
          <w:rtl/>
        </w:rPr>
        <w:t>الأوزاعي</w:t>
      </w:r>
      <w:r>
        <w:rPr>
          <w:rFonts w:hint="cs"/>
          <w:b w:val="0"/>
          <w:rtl/>
        </w:rPr>
        <w:t xml:space="preserve"> عن</w:t>
      </w:r>
      <w:r>
        <w:rPr>
          <w:rFonts w:hint="cs"/>
        </w:rPr>
        <w:t xml:space="preserve"> </w:t>
      </w:r>
      <w:r>
        <w:rPr>
          <w:rFonts w:hint="cs"/>
          <w:b w:val="0"/>
          <w:rtl/>
        </w:rPr>
        <w:t>تفسير هذه الآية</w:t>
      </w:r>
      <w:r>
        <w:rPr>
          <w:rFonts w:hint="cs"/>
        </w:rPr>
        <w:t xml:space="preserve"> </w:t>
      </w:r>
      <w:r>
        <w:rPr>
          <w:rFonts w:hint="cs"/>
          <w:b w:val="0"/>
          <w:rtl/>
        </w:rPr>
        <w:t>فقال ( الرحمن</w:t>
      </w:r>
      <w:r>
        <w:rPr>
          <w:rFonts w:hint="cs"/>
        </w:rPr>
        <w:t xml:space="preserve"> </w:t>
      </w:r>
      <w:r>
        <w:rPr>
          <w:rFonts w:hint="cs"/>
          <w:b w:val="0"/>
          <w:rtl/>
        </w:rPr>
        <w:t>على</w:t>
      </w:r>
      <w:r>
        <w:rPr>
          <w:rFonts w:hint="cs"/>
        </w:rPr>
        <w:t xml:space="preserve"> </w:t>
      </w:r>
      <w:r>
        <w:rPr>
          <w:rFonts w:hint="cs"/>
          <w:b w:val="0"/>
          <w:rtl/>
        </w:rPr>
        <w:t>العرش استوى  ) كما قال</w:t>
      </w:r>
      <w:r>
        <w:rPr>
          <w:rFonts w:hint="cs"/>
        </w:rPr>
        <w:t xml:space="preserve"> </w:t>
      </w:r>
      <w:r>
        <w:rPr>
          <w:rFonts w:hint="cs"/>
          <w:b w:val="0"/>
          <w:rtl/>
        </w:rPr>
        <w:t xml:space="preserve">وإني لأراك ضالا </w:t>
      </w:r>
      <w:r>
        <w:rPr>
          <w:rFonts w:hint="cs"/>
          <w:b w:val="0"/>
          <w:bCs/>
          <w:rtl/>
        </w:rPr>
        <w:t>وسئل</w:t>
      </w:r>
      <w:r>
        <w:rPr>
          <w:rFonts w:hint="cs"/>
          <w:bCs/>
        </w:rPr>
        <w:t xml:space="preserve"> </w:t>
      </w:r>
      <w:r>
        <w:rPr>
          <w:rFonts w:hint="cs"/>
          <w:bCs/>
          <w:rtl/>
        </w:rPr>
        <w:t>ابن راهويه</w:t>
      </w:r>
      <w:r>
        <w:rPr>
          <w:rFonts w:hint="cs"/>
          <w:b w:val="0"/>
          <w:rtl/>
        </w:rPr>
        <w:t xml:space="preserve"> عن</w:t>
      </w:r>
      <w:r>
        <w:rPr>
          <w:rFonts w:hint="cs"/>
        </w:rPr>
        <w:t xml:space="preserve"> </w:t>
      </w:r>
      <w:r>
        <w:rPr>
          <w:rFonts w:hint="cs"/>
          <w:b w:val="0"/>
          <w:rtl/>
        </w:rPr>
        <w:t>الاستواء أقائم هو أم قاعد فقال لا يمل</w:t>
      </w:r>
      <w:r>
        <w:rPr>
          <w:rFonts w:hint="cs"/>
        </w:rPr>
        <w:t xml:space="preserve"> </w:t>
      </w:r>
      <w:r>
        <w:rPr>
          <w:rFonts w:hint="cs"/>
          <w:b w:val="0"/>
          <w:rtl/>
        </w:rPr>
        <w:t>القيام حتى يقعد ولا يمل القعود حتى يقوم وأنت إلى هذا السؤال أحوج</w:t>
      </w:r>
      <w:r>
        <w:rPr>
          <w:rFonts w:hint="cs"/>
        </w:rPr>
        <w:t xml:space="preserve"> </w:t>
      </w:r>
      <w:r>
        <w:rPr>
          <w:rFonts w:hint="cs"/>
          <w:b w:val="0"/>
          <w:rtl/>
        </w:rPr>
        <w:t xml:space="preserve"> </w:t>
      </w:r>
      <w:r>
        <w:rPr>
          <w:rFonts w:hint="cs"/>
        </w:rPr>
        <w:t xml:space="preserve"> </w:t>
      </w:r>
      <w:r>
        <w:rPr>
          <w:rFonts w:hint="cs"/>
          <w:bCs/>
          <w:rtl/>
        </w:rPr>
        <w:t>قال الشيخ</w:t>
      </w:r>
      <w:r>
        <w:rPr>
          <w:rFonts w:hint="cs"/>
          <w:bCs/>
        </w:rPr>
        <w:t xml:space="preserve"> </w:t>
      </w:r>
      <w:r>
        <w:rPr>
          <w:rFonts w:hint="cs"/>
          <w:bCs/>
          <w:rtl/>
        </w:rPr>
        <w:t>أبو عمرو بن الصلاح</w:t>
      </w:r>
      <w:r w:rsidR="001966FB">
        <w:rPr>
          <w:rFonts w:hint="cs"/>
          <w:bCs/>
          <w:rtl/>
        </w:rPr>
        <w:t xml:space="preserve"> :</w:t>
      </w:r>
      <w:r>
        <w:rPr>
          <w:rFonts w:hint="cs"/>
          <w:bCs/>
          <w:rtl/>
        </w:rPr>
        <w:t xml:space="preserve"> وعلى هذه الطريقة مضى صدر الأمة وسادتها " </w:t>
      </w:r>
      <w:r>
        <w:rPr>
          <w:rFonts w:hint="cs"/>
          <w:b w:val="0"/>
          <w:rtl/>
          <w:lang w:bidi="ar-KW"/>
        </w:rPr>
        <w:t>[</w:t>
      </w:r>
      <w:r>
        <w:rPr>
          <w:rFonts w:hint="cs"/>
          <w:b w:val="0"/>
          <w:rtl/>
        </w:rPr>
        <w:t>البرهان في علوم القرآن ج</w:t>
      </w:r>
      <w:r w:rsidR="001966FB">
        <w:rPr>
          <w:rFonts w:hint="cs"/>
          <w:b w:val="0"/>
          <w:rtl/>
        </w:rPr>
        <w:t xml:space="preserve"> :</w:t>
      </w:r>
      <w:r>
        <w:rPr>
          <w:rFonts w:hint="cs"/>
          <w:b w:val="0"/>
          <w:rtl/>
        </w:rPr>
        <w:t xml:space="preserve"> 2 ص</w:t>
      </w:r>
      <w:r w:rsidR="001966FB">
        <w:rPr>
          <w:rFonts w:hint="cs"/>
          <w:b w:val="0"/>
          <w:rtl/>
        </w:rPr>
        <w:t xml:space="preserve"> :</w:t>
      </w:r>
      <w:r>
        <w:rPr>
          <w:rFonts w:hint="cs"/>
          <w:b w:val="0"/>
          <w:rtl/>
        </w:rPr>
        <w:t xml:space="preserve"> 78</w:t>
      </w:r>
      <w:r>
        <w:rPr>
          <w:rFonts w:hint="cs"/>
          <w:b w:val="0"/>
          <w:rtl/>
          <w:lang w:bidi="ar-KW"/>
        </w:rPr>
        <w:t>]</w:t>
      </w:r>
      <w:r>
        <w:rPr>
          <w:rFonts w:hint="cs"/>
          <w:b w:val="0"/>
          <w:rtl/>
        </w:rPr>
        <w:t xml:space="preserve"> أهـ</w:t>
      </w:r>
      <w:r w:rsidR="001966FB">
        <w:rPr>
          <w:rFonts w:hint="cs"/>
          <w:rtl/>
        </w:rPr>
        <w:t xml:space="preserve"> ،</w:t>
      </w:r>
      <w:r>
        <w:rPr>
          <w:rFonts w:hint="cs"/>
          <w:b w:val="0"/>
          <w:rtl/>
          <w:lang w:bidi="ar-KW"/>
        </w:rPr>
        <w:t xml:space="preserve">  </w:t>
      </w:r>
      <w:r>
        <w:rPr>
          <w:rFonts w:hint="cs"/>
          <w:bCs/>
          <w:rtl/>
        </w:rPr>
        <w:t>وقال الحافظ ابن حجر في الفتح</w:t>
      </w:r>
      <w:r w:rsidR="001966FB">
        <w:rPr>
          <w:rFonts w:hint="cs"/>
          <w:b w:val="0"/>
          <w:rtl/>
        </w:rPr>
        <w:t xml:space="preserve"> :</w:t>
      </w:r>
      <w:r>
        <w:rPr>
          <w:rFonts w:hint="cs"/>
          <w:b w:val="0"/>
          <w:rtl/>
        </w:rPr>
        <w:t xml:space="preserve"> "  وأسند البيهقي بسند صحيح عن احمد بن أبي الحواري </w:t>
      </w:r>
      <w:r>
        <w:rPr>
          <w:rFonts w:hint="cs"/>
          <w:b w:val="0"/>
          <w:bCs/>
          <w:rtl/>
        </w:rPr>
        <w:t>عن سفيان بن عيينة</w:t>
      </w:r>
      <w:r>
        <w:rPr>
          <w:rFonts w:hint="cs"/>
          <w:b w:val="0"/>
          <w:rtl/>
        </w:rPr>
        <w:t xml:space="preserve"> قال </w:t>
      </w:r>
      <w:r>
        <w:rPr>
          <w:rFonts w:hint="cs"/>
          <w:b w:val="0"/>
          <w:bCs/>
          <w:rtl/>
        </w:rPr>
        <w:t xml:space="preserve">كل ما وصف الله به نفسه في كتابه فتفسيره تلاوته والسكوت عنه " </w:t>
      </w:r>
      <w:r>
        <w:rPr>
          <w:rFonts w:hint="cs"/>
          <w:b w:val="0"/>
          <w:rtl/>
        </w:rPr>
        <w:t xml:space="preserve"> [فتح الباري ج13 ص 407] أهـ</w:t>
      </w:r>
      <w:r w:rsidR="001966FB">
        <w:rPr>
          <w:rFonts w:hint="cs"/>
          <w:b w:val="0"/>
          <w:rtl/>
        </w:rPr>
        <w:t xml:space="preserve"> ،</w:t>
      </w:r>
      <w:r>
        <w:rPr>
          <w:rFonts w:hint="cs"/>
          <w:b w:val="0"/>
          <w:rtl/>
        </w:rPr>
        <w:t xml:space="preserve">  </w:t>
      </w:r>
      <w:r>
        <w:rPr>
          <w:rFonts w:hint="cs"/>
          <w:b w:val="0"/>
          <w:bCs/>
          <w:rtl/>
        </w:rPr>
        <w:t>وقال القرطبي في تفسيره</w:t>
      </w:r>
      <w:r w:rsidR="001966FB">
        <w:rPr>
          <w:rFonts w:hint="cs"/>
          <w:b w:val="0"/>
          <w:bCs/>
          <w:rtl/>
        </w:rPr>
        <w:t xml:space="preserve"> :</w:t>
      </w:r>
      <w:r>
        <w:rPr>
          <w:rFonts w:hint="cs"/>
          <w:b w:val="0"/>
          <w:rtl/>
        </w:rPr>
        <w:t xml:space="preserve">  " قال بعضهم</w:t>
      </w:r>
      <w:r>
        <w:rPr>
          <w:rFonts w:hint="cs"/>
        </w:rPr>
        <w:t xml:space="preserve"> </w:t>
      </w:r>
      <w:r>
        <w:rPr>
          <w:rFonts w:hint="cs"/>
          <w:b w:val="0"/>
          <w:rtl/>
        </w:rPr>
        <w:t xml:space="preserve"> </w:t>
      </w:r>
      <w:r>
        <w:rPr>
          <w:rFonts w:hint="cs"/>
          <w:b w:val="0"/>
          <w:bCs/>
          <w:rtl/>
        </w:rPr>
        <w:t>نقرؤها</w:t>
      </w:r>
      <w:r>
        <w:rPr>
          <w:rFonts w:hint="cs"/>
          <w:bCs/>
        </w:rPr>
        <w:t xml:space="preserve"> </w:t>
      </w:r>
      <w:r>
        <w:rPr>
          <w:rFonts w:hint="cs"/>
          <w:bCs/>
          <w:rtl/>
        </w:rPr>
        <w:t>ونؤمن بها ولا نفسرها</w:t>
      </w:r>
      <w:r>
        <w:rPr>
          <w:rFonts w:hint="cs"/>
          <w:b w:val="0"/>
          <w:rtl/>
        </w:rPr>
        <w:t xml:space="preserve"> وذهب</w:t>
      </w:r>
      <w:r>
        <w:rPr>
          <w:rFonts w:hint="cs"/>
        </w:rPr>
        <w:t xml:space="preserve"> </w:t>
      </w:r>
      <w:r>
        <w:rPr>
          <w:rFonts w:hint="cs"/>
          <w:b w:val="0"/>
          <w:rtl/>
        </w:rPr>
        <w:t>إليه كثير من الأئمة وهذا كما روي عن مالك رحمه الله أن رجلا سأله عن قوله تعالى</w:t>
      </w:r>
      <w:r>
        <w:rPr>
          <w:rFonts w:hint="cs"/>
        </w:rPr>
        <w:t xml:space="preserve"> </w:t>
      </w:r>
      <w:r>
        <w:rPr>
          <w:rFonts w:hint="cs"/>
          <w:b w:val="0"/>
          <w:rtl/>
        </w:rPr>
        <w:t xml:space="preserve"> الرحمن</w:t>
      </w:r>
      <w:r>
        <w:rPr>
          <w:rFonts w:hint="cs"/>
        </w:rPr>
        <w:t xml:space="preserve"> </w:t>
      </w:r>
      <w:r>
        <w:rPr>
          <w:rFonts w:hint="cs"/>
          <w:b w:val="0"/>
          <w:rtl/>
        </w:rPr>
        <w:t>على العرش أستوى قال مالك</w:t>
      </w:r>
      <w:r>
        <w:rPr>
          <w:rFonts w:hint="cs"/>
        </w:rPr>
        <w:t xml:space="preserve"> </w:t>
      </w:r>
      <w:r>
        <w:rPr>
          <w:rFonts w:hint="cs"/>
          <w:b w:val="0"/>
          <w:rtl/>
        </w:rPr>
        <w:t xml:space="preserve"> الأستواء</w:t>
      </w:r>
      <w:r>
        <w:rPr>
          <w:rFonts w:hint="cs"/>
        </w:rPr>
        <w:t xml:space="preserve"> </w:t>
      </w:r>
      <w:r>
        <w:rPr>
          <w:rFonts w:hint="cs"/>
          <w:b w:val="0"/>
          <w:rtl/>
        </w:rPr>
        <w:t>غير مجهول والكيف غير معقول</w:t>
      </w:r>
      <w:r>
        <w:rPr>
          <w:rFonts w:hint="cs"/>
        </w:rPr>
        <w:t xml:space="preserve"> </w:t>
      </w:r>
      <w:r>
        <w:rPr>
          <w:rFonts w:hint="cs"/>
          <w:b w:val="0"/>
          <w:rtl/>
        </w:rPr>
        <w:t xml:space="preserve">والإيمان به واجب </w:t>
      </w:r>
      <w:r>
        <w:rPr>
          <w:rFonts w:hint="cs"/>
        </w:rPr>
        <w:t xml:space="preserve"> </w:t>
      </w:r>
      <w:r>
        <w:rPr>
          <w:rFonts w:hint="cs"/>
          <w:b w:val="0"/>
          <w:rtl/>
        </w:rPr>
        <w:t xml:space="preserve"> والسؤال</w:t>
      </w:r>
      <w:r>
        <w:rPr>
          <w:rFonts w:hint="cs"/>
        </w:rPr>
        <w:t xml:space="preserve"> </w:t>
      </w:r>
      <w:r>
        <w:rPr>
          <w:rFonts w:hint="cs"/>
          <w:b w:val="0"/>
          <w:rtl/>
        </w:rPr>
        <w:t>عنه بدعة" [تفسير القرطبي ج 1 ص254] أهـ</w:t>
      </w:r>
      <w:r w:rsidR="001966FB">
        <w:rPr>
          <w:rFonts w:hint="cs"/>
          <w:rtl/>
        </w:rPr>
        <w:t xml:space="preserve"> ،</w:t>
      </w:r>
      <w:r>
        <w:rPr>
          <w:rFonts w:hint="cs"/>
          <w:b w:val="0"/>
          <w:rtl/>
        </w:rPr>
        <w:t xml:space="preserve">  </w:t>
      </w:r>
      <w:r>
        <w:rPr>
          <w:rFonts w:hint="cs"/>
          <w:b w:val="0"/>
          <w:bCs/>
          <w:rtl/>
        </w:rPr>
        <w:t>وقال الزرقاني</w:t>
      </w:r>
      <w:r>
        <w:rPr>
          <w:rFonts w:hint="cs"/>
          <w:bCs/>
        </w:rPr>
        <w:t xml:space="preserve"> </w:t>
      </w:r>
      <w:r>
        <w:rPr>
          <w:rFonts w:hint="cs"/>
          <w:bCs/>
          <w:rtl/>
        </w:rPr>
        <w:t>في شرحه على موطأ مالك</w:t>
      </w:r>
      <w:r w:rsidR="001966FB">
        <w:rPr>
          <w:rFonts w:hint="cs"/>
          <w:bCs/>
          <w:rtl/>
        </w:rPr>
        <w:t xml:space="preserve"> :</w:t>
      </w:r>
      <w:r>
        <w:rPr>
          <w:rFonts w:hint="cs"/>
          <w:bCs/>
          <w:rtl/>
        </w:rPr>
        <w:t xml:space="preserve"> </w:t>
      </w:r>
      <w:r>
        <w:rPr>
          <w:bCs/>
        </w:rPr>
        <w:t>"</w:t>
      </w:r>
      <w:r>
        <w:rPr>
          <w:bCs/>
          <w:rtl/>
        </w:rPr>
        <w:t xml:space="preserve"> </w:t>
      </w:r>
      <w:r>
        <w:t xml:space="preserve"> </w:t>
      </w:r>
      <w:r>
        <w:rPr>
          <w:rFonts w:hint="cs"/>
          <w:b w:val="0"/>
          <w:rtl/>
        </w:rPr>
        <w:t>وعن</w:t>
      </w:r>
      <w:r>
        <w:rPr>
          <w:rFonts w:hint="cs"/>
        </w:rPr>
        <w:t xml:space="preserve"> </w:t>
      </w:r>
      <w:r>
        <w:rPr>
          <w:rFonts w:hint="cs"/>
          <w:b w:val="0"/>
          <w:rtl/>
        </w:rPr>
        <w:t>أبي</w:t>
      </w:r>
      <w:r>
        <w:rPr>
          <w:rFonts w:hint="cs"/>
        </w:rPr>
        <w:t xml:space="preserve"> </w:t>
      </w:r>
      <w:r>
        <w:rPr>
          <w:rFonts w:hint="cs"/>
          <w:b w:val="0"/>
          <w:rtl/>
        </w:rPr>
        <w:t>سلمة بن عبد الرحمن بن عوف القرشي الزهري عن أبي</w:t>
      </w:r>
      <w:r>
        <w:rPr>
          <w:rFonts w:hint="cs"/>
        </w:rPr>
        <w:t xml:space="preserve"> </w:t>
      </w:r>
      <w:r>
        <w:rPr>
          <w:rFonts w:hint="cs"/>
          <w:b w:val="0"/>
          <w:rtl/>
        </w:rPr>
        <w:t>هريرة أن رسول الله قال</w:t>
      </w:r>
      <w:r w:rsidR="001966FB">
        <w:rPr>
          <w:rFonts w:hint="cs"/>
          <w:b w:val="0"/>
          <w:rtl/>
        </w:rPr>
        <w:t xml:space="preserve"> :</w:t>
      </w:r>
      <w:r>
        <w:rPr>
          <w:rFonts w:hint="cs"/>
          <w:b w:val="0"/>
          <w:rtl/>
        </w:rPr>
        <w:t xml:space="preserve"> ( ينزل</w:t>
      </w:r>
      <w:r>
        <w:rPr>
          <w:rFonts w:hint="cs"/>
        </w:rPr>
        <w:t xml:space="preserve"> </w:t>
      </w:r>
      <w:r>
        <w:rPr>
          <w:rFonts w:hint="cs"/>
          <w:b w:val="0"/>
          <w:rtl/>
        </w:rPr>
        <w:t xml:space="preserve">ربنا ) اختلف فيه </w:t>
      </w:r>
      <w:r>
        <w:rPr>
          <w:rFonts w:hint="cs"/>
          <w:b w:val="0"/>
          <w:bCs/>
          <w:rtl/>
        </w:rPr>
        <w:t>فالراسخون</w:t>
      </w:r>
      <w:r>
        <w:rPr>
          <w:rFonts w:hint="cs"/>
          <w:bCs/>
        </w:rPr>
        <w:t xml:space="preserve"> </w:t>
      </w:r>
      <w:r>
        <w:rPr>
          <w:rFonts w:hint="cs"/>
          <w:bCs/>
          <w:rtl/>
        </w:rPr>
        <w:t>في</w:t>
      </w:r>
      <w:r>
        <w:rPr>
          <w:rFonts w:hint="cs"/>
          <w:bCs/>
        </w:rPr>
        <w:t xml:space="preserve"> </w:t>
      </w:r>
      <w:r>
        <w:rPr>
          <w:rFonts w:hint="cs"/>
          <w:bCs/>
          <w:rtl/>
        </w:rPr>
        <w:t>العلم يقولون آمنا به كل من عند ربنا على طريق</w:t>
      </w:r>
      <w:r>
        <w:rPr>
          <w:rFonts w:hint="cs"/>
          <w:bCs/>
        </w:rPr>
        <w:t xml:space="preserve"> </w:t>
      </w:r>
      <w:r>
        <w:rPr>
          <w:rFonts w:hint="cs"/>
          <w:bCs/>
          <w:rtl/>
        </w:rPr>
        <w:t>الإجمال</w:t>
      </w:r>
      <w:r>
        <w:rPr>
          <w:rFonts w:hint="cs"/>
          <w:bCs/>
        </w:rPr>
        <w:t xml:space="preserve"> </w:t>
      </w:r>
      <w:r>
        <w:rPr>
          <w:rFonts w:hint="cs"/>
          <w:bCs/>
          <w:rtl/>
        </w:rPr>
        <w:t xml:space="preserve">منزهين لله تعالى عن الكيفية </w:t>
      </w:r>
      <w:r>
        <w:rPr>
          <w:rFonts w:hint="cs"/>
          <w:bCs/>
          <w:rtl/>
        </w:rPr>
        <w:lastRenderedPageBreak/>
        <w:t>والتشبيه</w:t>
      </w:r>
      <w:r>
        <w:rPr>
          <w:bCs/>
        </w:rPr>
        <w:t xml:space="preserve">      </w:t>
      </w:r>
      <w:r>
        <w:rPr>
          <w:rFonts w:hint="cs"/>
          <w:bCs/>
          <w:rtl/>
        </w:rPr>
        <w:t>ونقله</w:t>
      </w:r>
      <w:r>
        <w:rPr>
          <w:rFonts w:hint="cs"/>
          <w:bCs/>
        </w:rPr>
        <w:t xml:space="preserve"> </w:t>
      </w:r>
      <w:r>
        <w:rPr>
          <w:rFonts w:hint="cs"/>
          <w:bCs/>
          <w:rtl/>
        </w:rPr>
        <w:t>البيهقي</w:t>
      </w:r>
      <w:r>
        <w:rPr>
          <w:rFonts w:hint="cs"/>
          <w:bCs/>
        </w:rPr>
        <w:t xml:space="preserve"> </w:t>
      </w:r>
      <w:r>
        <w:rPr>
          <w:rFonts w:hint="cs"/>
          <w:bCs/>
          <w:rtl/>
        </w:rPr>
        <w:t>وغيره عن الأئمة الأربعة والسفيانين والحمادين والليث</w:t>
      </w:r>
      <w:r>
        <w:rPr>
          <w:rFonts w:hint="cs"/>
          <w:bCs/>
        </w:rPr>
        <w:t xml:space="preserve"> </w:t>
      </w:r>
      <w:r>
        <w:rPr>
          <w:rFonts w:hint="cs"/>
          <w:bCs/>
          <w:rtl/>
        </w:rPr>
        <w:t>والأوزاعي</w:t>
      </w:r>
      <w:r>
        <w:rPr>
          <w:rFonts w:hint="cs"/>
          <w:bCs/>
        </w:rPr>
        <w:t xml:space="preserve"> </w:t>
      </w:r>
      <w:r>
        <w:rPr>
          <w:rFonts w:hint="cs"/>
          <w:bCs/>
          <w:rtl/>
        </w:rPr>
        <w:t>وغيرهم قال البيهقي وهو أسلم ويدل عليه اتفاقهم</w:t>
      </w:r>
      <w:r>
        <w:rPr>
          <w:rFonts w:hint="cs"/>
          <w:bCs/>
        </w:rPr>
        <w:t xml:space="preserve"> </w:t>
      </w:r>
      <w:r>
        <w:rPr>
          <w:rFonts w:hint="cs"/>
          <w:bCs/>
          <w:rtl/>
        </w:rPr>
        <w:t>على أن التأويل المعين</w:t>
      </w:r>
      <w:r>
        <w:rPr>
          <w:rFonts w:hint="cs"/>
          <w:bCs/>
        </w:rPr>
        <w:t xml:space="preserve"> </w:t>
      </w:r>
      <w:r>
        <w:rPr>
          <w:rFonts w:hint="cs"/>
          <w:bCs/>
          <w:rtl/>
        </w:rPr>
        <w:t>لا</w:t>
      </w:r>
      <w:r>
        <w:rPr>
          <w:rFonts w:hint="cs"/>
          <w:bCs/>
        </w:rPr>
        <w:t xml:space="preserve"> </w:t>
      </w:r>
      <w:r>
        <w:rPr>
          <w:rFonts w:hint="cs"/>
          <w:bCs/>
          <w:rtl/>
        </w:rPr>
        <w:t xml:space="preserve">يجب فحينئذ التفويض أسلم </w:t>
      </w:r>
      <w:r>
        <w:rPr>
          <w:bCs/>
        </w:rPr>
        <w:t>"</w:t>
      </w:r>
      <w:r>
        <w:rPr>
          <w:b w:val="0"/>
          <w:rtl/>
        </w:rPr>
        <w:t xml:space="preserve"> </w:t>
      </w:r>
      <w:r>
        <w:rPr>
          <w:rFonts w:hint="cs"/>
          <w:b w:val="0"/>
          <w:rtl/>
        </w:rPr>
        <w:t>[شرح الزرقاني ج 2 ص49] أهـ</w:t>
      </w:r>
      <w:r w:rsidR="001966FB">
        <w:rPr>
          <w:rFonts w:hint="cs"/>
          <w:b w:val="0"/>
          <w:rtl/>
        </w:rPr>
        <w:t xml:space="preserve"> ،</w:t>
      </w:r>
      <w:r>
        <w:rPr>
          <w:rFonts w:hint="cs"/>
          <w:b w:val="0"/>
          <w:rtl/>
        </w:rPr>
        <w:t xml:space="preserve"> و</w:t>
      </w:r>
      <w:r>
        <w:rPr>
          <w:rFonts w:hint="cs"/>
          <w:b w:val="0"/>
          <w:bCs/>
          <w:rtl/>
        </w:rPr>
        <w:t xml:space="preserve"> قال الإمام السيوطي في الإتقان</w:t>
      </w:r>
      <w:r w:rsidR="001966FB">
        <w:rPr>
          <w:rFonts w:hint="cs"/>
          <w:b w:val="0"/>
          <w:bCs/>
          <w:rtl/>
        </w:rPr>
        <w:t xml:space="preserve"> :</w:t>
      </w:r>
      <w:r>
        <w:rPr>
          <w:rFonts w:hint="cs"/>
          <w:b w:val="0"/>
          <w:bCs/>
          <w:rtl/>
        </w:rPr>
        <w:t xml:space="preserve"> " فصل</w:t>
      </w:r>
      <w:r w:rsidR="001966FB">
        <w:rPr>
          <w:rFonts w:hint="cs"/>
          <w:b w:val="0"/>
          <w:bCs/>
          <w:rtl/>
        </w:rPr>
        <w:t xml:space="preserve"> :</w:t>
      </w:r>
      <w:r>
        <w:rPr>
          <w:rFonts w:hint="cs"/>
          <w:b w:val="0"/>
          <w:bCs/>
          <w:rtl/>
        </w:rPr>
        <w:t xml:space="preserve"> من المتشابه آيات الصفات</w:t>
      </w:r>
      <w:r>
        <w:rPr>
          <w:rFonts w:hint="cs"/>
          <w:b w:val="0"/>
          <w:rtl/>
        </w:rPr>
        <w:t xml:space="preserve"> ولابن اللبان فيها تصنيف مفرد نحو </w:t>
      </w:r>
      <w:r w:rsidR="002541CA">
        <w:rPr>
          <w:rFonts w:hint="cs"/>
          <w:b w:val="0"/>
          <w:rtl/>
        </w:rPr>
        <w:t xml:space="preserve">: </w:t>
      </w:r>
      <w:r w:rsidR="002541CA">
        <w:rPr>
          <w:b w:val="0"/>
          <w:rtl/>
        </w:rPr>
        <w:t>{ الرحمن على العرش استوى  } ، { كل شيء هالك إلا وجهه } ، { ويبقى وجه ربك } ، { ولتصنع على عيني } ، { يد الله فوق أيديهم } ، { والسموات مطويات بيمينه }</w:t>
      </w:r>
      <w:r w:rsidR="002541CA">
        <w:rPr>
          <w:rFonts w:hint="cs"/>
          <w:b w:val="0"/>
          <w:rtl/>
        </w:rPr>
        <w:t xml:space="preserve"> </w:t>
      </w:r>
      <w:r w:rsidR="001966FB">
        <w:rPr>
          <w:rFonts w:hint="cs"/>
          <w:b w:val="0"/>
          <w:rtl/>
        </w:rPr>
        <w:t>،</w:t>
      </w:r>
      <w:r>
        <w:rPr>
          <w:rFonts w:hint="cs"/>
          <w:b w:val="0"/>
          <w:rtl/>
        </w:rPr>
        <w:t xml:space="preserve"> وجمهور أهل السنة منهم السلف وأهل الحديث </w:t>
      </w:r>
      <w:r>
        <w:rPr>
          <w:rFonts w:hint="cs"/>
          <w:b w:val="0"/>
          <w:bCs/>
          <w:rtl/>
        </w:rPr>
        <w:t>على الإيمان بها وتفويض معناها المراد منها إلى الله تعالى ولا نفسرها مع تنزيهنا له عن حقيقتها</w:t>
      </w:r>
      <w:r>
        <w:rPr>
          <w:rFonts w:hint="cs"/>
          <w:b w:val="0"/>
          <w:rtl/>
        </w:rPr>
        <w:t xml:space="preserve"> " أهــ [الإتقان ج</w:t>
      </w:r>
      <w:r w:rsidR="001966FB">
        <w:rPr>
          <w:rFonts w:hint="cs"/>
          <w:b w:val="0"/>
          <w:rtl/>
        </w:rPr>
        <w:t xml:space="preserve"> :</w:t>
      </w:r>
      <w:r>
        <w:rPr>
          <w:rFonts w:hint="cs"/>
          <w:b w:val="0"/>
          <w:rtl/>
        </w:rPr>
        <w:t xml:space="preserve"> 2 ص</w:t>
      </w:r>
      <w:r w:rsidR="001966FB">
        <w:rPr>
          <w:rFonts w:hint="cs"/>
          <w:b w:val="0"/>
          <w:rtl/>
        </w:rPr>
        <w:t xml:space="preserve"> :</w:t>
      </w:r>
      <w:r>
        <w:rPr>
          <w:rFonts w:hint="cs"/>
          <w:b w:val="0"/>
          <w:rtl/>
        </w:rPr>
        <w:t xml:space="preserve"> 12 ]  أهـ</w:t>
      </w:r>
      <w:r w:rsidR="001966FB">
        <w:rPr>
          <w:rFonts w:hint="cs"/>
          <w:b w:val="0"/>
          <w:rtl/>
        </w:rPr>
        <w:t xml:space="preserve"> ،</w:t>
      </w:r>
      <w:r>
        <w:rPr>
          <w:rFonts w:hint="cs"/>
          <w:b w:val="0"/>
          <w:rtl/>
        </w:rPr>
        <w:t xml:space="preserve">  </w:t>
      </w:r>
      <w:r>
        <w:rPr>
          <w:rFonts w:hint="cs"/>
          <w:b w:val="0"/>
          <w:bCs/>
          <w:rtl/>
        </w:rPr>
        <w:t>وقال مرعي</w:t>
      </w:r>
      <w:r>
        <w:rPr>
          <w:rFonts w:hint="cs"/>
          <w:bCs/>
        </w:rPr>
        <w:t xml:space="preserve"> </w:t>
      </w:r>
      <w:r>
        <w:rPr>
          <w:rFonts w:hint="cs"/>
          <w:bCs/>
          <w:rtl/>
        </w:rPr>
        <w:t>بن يوسف الكرمي المقدسي</w:t>
      </w:r>
      <w:r>
        <w:rPr>
          <w:rFonts w:hint="cs"/>
          <w:b w:val="0"/>
          <w:rtl/>
        </w:rPr>
        <w:t xml:space="preserve"> ( ت </w:t>
      </w:r>
      <w:r>
        <w:t>1033</w:t>
      </w:r>
      <w:r>
        <w:rPr>
          <w:rFonts w:hint="cs"/>
          <w:b w:val="0"/>
          <w:rtl/>
        </w:rPr>
        <w:t>هـ  ) في كتابه أقاويل</w:t>
      </w:r>
      <w:r>
        <w:rPr>
          <w:rFonts w:hint="cs"/>
        </w:rPr>
        <w:t xml:space="preserve"> </w:t>
      </w:r>
      <w:r>
        <w:rPr>
          <w:rFonts w:hint="cs"/>
          <w:b w:val="0"/>
          <w:rtl/>
        </w:rPr>
        <w:t>الثقات في</w:t>
      </w:r>
      <w:r>
        <w:rPr>
          <w:rFonts w:hint="cs"/>
        </w:rPr>
        <w:t xml:space="preserve"> </w:t>
      </w:r>
      <w:r>
        <w:rPr>
          <w:rFonts w:hint="cs"/>
          <w:b w:val="0"/>
          <w:rtl/>
        </w:rPr>
        <w:t>تأويل الأسماء والصفات والآيات المحكمات والمشتبهات</w:t>
      </w:r>
      <w:r w:rsidR="001966FB">
        <w:rPr>
          <w:rFonts w:hint="cs"/>
          <w:b w:val="0"/>
          <w:rtl/>
          <w:lang w:bidi="ar-KW"/>
        </w:rPr>
        <w:t xml:space="preserve"> :</w:t>
      </w:r>
      <w:r>
        <w:rPr>
          <w:rFonts w:hint="cs"/>
          <w:b w:val="0"/>
          <w:rtl/>
          <w:lang w:bidi="ar-KW"/>
        </w:rPr>
        <w:t xml:space="preserve"> </w:t>
      </w:r>
      <w:r>
        <w:rPr>
          <w:rFonts w:hint="cs"/>
          <w:b w:val="0"/>
          <w:rtl/>
        </w:rPr>
        <w:t xml:space="preserve">" وروى ابن جرير عن ابن عباس عن النبي صلى الله عليه وسلم قال أنزل القرآن على أربعة أحرف حلال وحرام لا يعذر أحد بجهالته وتفسير تفسره العرب وتفسير تفسره العلماء </w:t>
      </w:r>
      <w:r>
        <w:rPr>
          <w:rFonts w:hint="cs"/>
          <w:b w:val="0"/>
          <w:bCs/>
          <w:rtl/>
        </w:rPr>
        <w:t>ومتشابه لا يعلمه إلا الله ومن ادعى علمه سوى الله فهو كاذب</w:t>
      </w:r>
      <w:r>
        <w:rPr>
          <w:rFonts w:hint="cs"/>
          <w:b w:val="0"/>
          <w:rtl/>
        </w:rPr>
        <w:t xml:space="preserve"> ثم رواه من وجه آخر عن ابن عباس موقوفا بنحوه</w:t>
      </w:r>
      <w:r w:rsidR="001966FB">
        <w:rPr>
          <w:rFonts w:hint="cs"/>
          <w:b w:val="0"/>
          <w:rtl/>
        </w:rPr>
        <w:t xml:space="preserve"> ،</w:t>
      </w:r>
      <w:r>
        <w:rPr>
          <w:rFonts w:hint="cs"/>
          <w:b w:val="0"/>
          <w:rtl/>
        </w:rPr>
        <w:t xml:space="preserve"> وروى ابن أبي حاتم من طريق العوفي عن ابن عباس رضي الله</w:t>
      </w:r>
      <w:r>
        <w:rPr>
          <w:rFonts w:hint="cs"/>
        </w:rPr>
        <w:t xml:space="preserve"> </w:t>
      </w:r>
      <w:r>
        <w:rPr>
          <w:rFonts w:hint="cs"/>
          <w:b w:val="0"/>
          <w:rtl/>
        </w:rPr>
        <w:t>عنه قال نؤمن بالمحكم وندين به ونؤمن بالمتشابه</w:t>
      </w:r>
      <w:r>
        <w:rPr>
          <w:rFonts w:hint="cs"/>
        </w:rPr>
        <w:t xml:space="preserve"> </w:t>
      </w:r>
      <w:r>
        <w:rPr>
          <w:rFonts w:hint="cs"/>
          <w:b w:val="0"/>
          <w:rtl/>
        </w:rPr>
        <w:t>ولا ندين به وهو من عند الله كله وروى</w:t>
      </w:r>
      <w:r>
        <w:rPr>
          <w:rFonts w:hint="cs"/>
        </w:rPr>
        <w:t xml:space="preserve"> </w:t>
      </w:r>
      <w:r>
        <w:rPr>
          <w:rFonts w:hint="cs"/>
          <w:b w:val="0"/>
          <w:rtl/>
        </w:rPr>
        <w:t xml:space="preserve">أيضا عن عائشة رضي الله عنها قالت </w:t>
      </w:r>
      <w:r>
        <w:rPr>
          <w:rFonts w:hint="cs"/>
          <w:b w:val="0"/>
          <w:bCs/>
          <w:rtl/>
        </w:rPr>
        <w:t>كان رسوخهم في العلم أن آمنوا بمتشابهه</w:t>
      </w:r>
      <w:r>
        <w:rPr>
          <w:rFonts w:hint="cs"/>
          <w:bCs/>
        </w:rPr>
        <w:t xml:space="preserve"> </w:t>
      </w:r>
      <w:r>
        <w:rPr>
          <w:rFonts w:hint="cs"/>
          <w:bCs/>
          <w:rtl/>
        </w:rPr>
        <w:t>ولا يعلمونه</w:t>
      </w:r>
      <w:r>
        <w:rPr>
          <w:rFonts w:hint="cs"/>
          <w:b w:val="0"/>
          <w:rtl/>
        </w:rPr>
        <w:t xml:space="preserve"> ) )  [أقاويل الثقات ج 1 ص57ـ 58] أهـ</w:t>
      </w:r>
      <w:r w:rsidR="001966FB">
        <w:rPr>
          <w:rFonts w:hint="cs"/>
          <w:b w:val="0"/>
          <w:rtl/>
        </w:rPr>
        <w:t xml:space="preserve"> ،</w:t>
      </w:r>
      <w:r>
        <w:rPr>
          <w:rFonts w:hint="cs"/>
          <w:b w:val="0"/>
          <w:rtl/>
        </w:rPr>
        <w:t xml:space="preserve"> </w:t>
      </w:r>
      <w:r>
        <w:rPr>
          <w:rFonts w:hint="cs"/>
          <w:b w:val="0"/>
          <w:bCs/>
          <w:rtl/>
        </w:rPr>
        <w:t>إلى أن قال رحمه الله</w:t>
      </w:r>
      <w:r w:rsidR="001966FB">
        <w:rPr>
          <w:rFonts w:hint="cs"/>
          <w:b w:val="0"/>
          <w:bCs/>
          <w:rtl/>
        </w:rPr>
        <w:t xml:space="preserve"> :</w:t>
      </w:r>
      <w:r>
        <w:rPr>
          <w:rFonts w:hint="cs"/>
          <w:b w:val="0"/>
          <w:bCs/>
          <w:rtl/>
        </w:rPr>
        <w:t xml:space="preserve"> </w:t>
      </w:r>
      <w:r>
        <w:rPr>
          <w:rFonts w:hint="cs"/>
          <w:b w:val="0"/>
          <w:rtl/>
        </w:rPr>
        <w:t>" إذا</w:t>
      </w:r>
      <w:r>
        <w:rPr>
          <w:rFonts w:hint="cs"/>
        </w:rPr>
        <w:t xml:space="preserve"> </w:t>
      </w:r>
      <w:r>
        <w:rPr>
          <w:rFonts w:hint="cs"/>
          <w:b w:val="0"/>
          <w:rtl/>
        </w:rPr>
        <w:t>تقرر هذا فاعلم أن من المتشابهات آيات الصفات</w:t>
      </w:r>
      <w:r>
        <w:rPr>
          <w:rFonts w:hint="cs"/>
        </w:rPr>
        <w:t xml:space="preserve"> </w:t>
      </w:r>
      <w:r>
        <w:rPr>
          <w:rFonts w:hint="cs"/>
          <w:b w:val="0"/>
          <w:rtl/>
        </w:rPr>
        <w:t xml:space="preserve">التي التأويل فيها بعيد </w:t>
      </w:r>
      <w:r>
        <w:rPr>
          <w:rFonts w:hint="cs"/>
          <w:b w:val="0"/>
          <w:bCs/>
          <w:rtl/>
        </w:rPr>
        <w:t>فلا تؤول ولا تفسر</w:t>
      </w:r>
      <w:r w:rsidR="001966FB">
        <w:rPr>
          <w:rFonts w:hint="cs"/>
          <w:b w:val="0"/>
          <w:bCs/>
          <w:rtl/>
        </w:rPr>
        <w:t xml:space="preserve"> ،</w:t>
      </w:r>
      <w:r>
        <w:rPr>
          <w:rFonts w:hint="cs"/>
          <w:b w:val="0"/>
          <w:rtl/>
        </w:rPr>
        <w:t xml:space="preserve"> وجمهور</w:t>
      </w:r>
      <w:r>
        <w:rPr>
          <w:rFonts w:hint="cs"/>
        </w:rPr>
        <w:t xml:space="preserve"> </w:t>
      </w:r>
      <w:r>
        <w:rPr>
          <w:rFonts w:hint="cs"/>
          <w:b w:val="0"/>
          <w:rtl/>
        </w:rPr>
        <w:t xml:space="preserve">أهل السنة منهم السلف وأهل الحديث على الإيمان بها </w:t>
      </w:r>
      <w:r>
        <w:rPr>
          <w:rFonts w:hint="cs"/>
          <w:b w:val="0"/>
          <w:bCs/>
          <w:rtl/>
        </w:rPr>
        <w:t>وتفويض</w:t>
      </w:r>
      <w:r>
        <w:rPr>
          <w:rFonts w:hint="cs"/>
          <w:bCs/>
        </w:rPr>
        <w:t xml:space="preserve"> </w:t>
      </w:r>
      <w:r>
        <w:rPr>
          <w:rFonts w:hint="cs"/>
          <w:bCs/>
          <w:rtl/>
        </w:rPr>
        <w:t>معناها المراد منها إلى الله تعالى ولا نفسرها مع تنزيهنا له عن حقيقتها</w:t>
      </w:r>
      <w:r>
        <w:rPr>
          <w:rFonts w:hint="cs"/>
          <w:b w:val="0"/>
          <w:rtl/>
        </w:rPr>
        <w:t xml:space="preserve"> فقد روى</w:t>
      </w:r>
      <w:r>
        <w:rPr>
          <w:rFonts w:hint="cs"/>
        </w:rPr>
        <w:t xml:space="preserve"> </w:t>
      </w:r>
      <w:r>
        <w:rPr>
          <w:rFonts w:hint="cs"/>
          <w:b w:val="0"/>
          <w:rtl/>
        </w:rPr>
        <w:t>الإمام اللالكائي الحافظ عن محمد بن الحسن قال اتفق الفقهاء كلهم من المشرق إلى</w:t>
      </w:r>
      <w:r>
        <w:rPr>
          <w:rFonts w:hint="cs"/>
        </w:rPr>
        <w:t xml:space="preserve"> </w:t>
      </w:r>
      <w:r>
        <w:rPr>
          <w:rFonts w:hint="cs"/>
          <w:b w:val="0"/>
          <w:rtl/>
        </w:rPr>
        <w:t>المغرب على الإيمان بالصفات من غير تفسير ولا تشبيه</w:t>
      </w:r>
      <w:r w:rsidR="001966FB">
        <w:rPr>
          <w:rFonts w:hint="cs"/>
          <w:b w:val="0"/>
          <w:rtl/>
        </w:rPr>
        <w:t xml:space="preserve"> </w:t>
      </w:r>
      <w:r w:rsidR="00DE45A5">
        <w:rPr>
          <w:rFonts w:hint="cs"/>
          <w:b w:val="0"/>
          <w:rtl/>
        </w:rPr>
        <w:t>..</w:t>
      </w:r>
      <w:r w:rsidR="00ED18D7">
        <w:rPr>
          <w:rFonts w:hint="cs"/>
          <w:b w:val="0"/>
          <w:rtl/>
        </w:rPr>
        <w:t xml:space="preserve"> </w:t>
      </w:r>
      <w:r>
        <w:rPr>
          <w:rFonts w:hint="cs"/>
          <w:b w:val="0"/>
          <w:bCs/>
          <w:rtl/>
        </w:rPr>
        <w:t xml:space="preserve">  وقال الإمام</w:t>
      </w:r>
      <w:r>
        <w:rPr>
          <w:rFonts w:hint="cs"/>
          <w:bCs/>
        </w:rPr>
        <w:t xml:space="preserve"> </w:t>
      </w:r>
      <w:r>
        <w:rPr>
          <w:rFonts w:hint="cs"/>
          <w:bCs/>
          <w:rtl/>
        </w:rPr>
        <w:t>الترمذي</w:t>
      </w:r>
      <w:r>
        <w:rPr>
          <w:rFonts w:hint="cs"/>
          <w:b w:val="0"/>
          <w:rtl/>
        </w:rPr>
        <w:t xml:space="preserve"> في الكلام على حديث الرؤية المذهب في هذا عند أهل العلم من الأئمة مثل</w:t>
      </w:r>
      <w:r>
        <w:rPr>
          <w:rFonts w:hint="cs"/>
        </w:rPr>
        <w:t xml:space="preserve"> </w:t>
      </w:r>
      <w:r>
        <w:rPr>
          <w:rFonts w:hint="cs"/>
          <w:b w:val="0"/>
          <w:rtl/>
        </w:rPr>
        <w:t xml:space="preserve">سفيان الثوري وابن المبارك ومالك وابن عيينة ووكيع وغيرهم </w:t>
      </w:r>
      <w:r>
        <w:rPr>
          <w:rFonts w:hint="cs"/>
          <w:b w:val="0"/>
          <w:bCs/>
          <w:rtl/>
        </w:rPr>
        <w:t>أنهم قالوا نروي هذه الأحاديث</w:t>
      </w:r>
      <w:r>
        <w:rPr>
          <w:rFonts w:hint="cs"/>
          <w:bCs/>
        </w:rPr>
        <w:t xml:space="preserve"> </w:t>
      </w:r>
      <w:r>
        <w:rPr>
          <w:rFonts w:hint="cs"/>
          <w:bCs/>
          <w:rtl/>
        </w:rPr>
        <w:t>كما جاءت ونؤمن بها ولا يقال كيف ولا نفسر ولا نتوهم</w:t>
      </w:r>
      <w:r w:rsidR="001966FB">
        <w:rPr>
          <w:rFonts w:hint="cs"/>
          <w:b w:val="0"/>
          <w:rtl/>
        </w:rPr>
        <w:t xml:space="preserve"> </w:t>
      </w:r>
      <w:r w:rsidR="00DE45A5">
        <w:rPr>
          <w:rFonts w:hint="cs"/>
          <w:b w:val="0"/>
          <w:rtl/>
        </w:rPr>
        <w:t>..</w:t>
      </w:r>
      <w:r w:rsidR="00ED18D7">
        <w:rPr>
          <w:rFonts w:hint="cs"/>
          <w:b w:val="0"/>
          <w:rtl/>
        </w:rPr>
        <w:t xml:space="preserve"> </w:t>
      </w:r>
      <w:r>
        <w:rPr>
          <w:rFonts w:hint="cs"/>
          <w:b w:val="0"/>
          <w:bCs/>
          <w:rtl/>
        </w:rPr>
        <w:t xml:space="preserve">  </w:t>
      </w:r>
      <w:r>
        <w:rPr>
          <w:rFonts w:hint="cs"/>
          <w:b w:val="0"/>
          <w:rtl/>
        </w:rPr>
        <w:t xml:space="preserve"> </w:t>
      </w:r>
      <w:r>
        <w:rPr>
          <w:rFonts w:hint="cs"/>
          <w:b w:val="0"/>
          <w:bCs/>
          <w:rtl/>
        </w:rPr>
        <w:t>قال</w:t>
      </w:r>
      <w:r>
        <w:rPr>
          <w:rFonts w:hint="cs"/>
          <w:bCs/>
        </w:rPr>
        <w:t xml:space="preserve"> </w:t>
      </w:r>
      <w:r>
        <w:rPr>
          <w:rFonts w:hint="cs"/>
          <w:bCs/>
          <w:rtl/>
        </w:rPr>
        <w:t>ابن عباس</w:t>
      </w:r>
      <w:r w:rsidR="001966FB">
        <w:rPr>
          <w:rFonts w:hint="cs"/>
          <w:bCs/>
          <w:rtl/>
        </w:rPr>
        <w:t xml:space="preserve"> :</w:t>
      </w:r>
      <w:r>
        <w:rPr>
          <w:rFonts w:hint="cs"/>
          <w:bCs/>
          <w:rtl/>
        </w:rPr>
        <w:t xml:space="preserve"> ( هذا من المكتوم الذي لا يفسر ) </w:t>
      </w:r>
      <w:r>
        <w:rPr>
          <w:rFonts w:hint="cs"/>
          <w:b w:val="0"/>
          <w:rtl/>
        </w:rPr>
        <w:t xml:space="preserve"> فالأولى في هذه الآية وما شاكلها أن يؤمن الإنسان</w:t>
      </w:r>
      <w:r>
        <w:rPr>
          <w:rFonts w:hint="cs"/>
        </w:rPr>
        <w:t xml:space="preserve"> </w:t>
      </w:r>
      <w:r>
        <w:rPr>
          <w:rFonts w:hint="cs"/>
          <w:b w:val="0"/>
          <w:rtl/>
        </w:rPr>
        <w:t xml:space="preserve">بظاهرها </w:t>
      </w:r>
      <w:r>
        <w:rPr>
          <w:rFonts w:hint="cs"/>
          <w:b w:val="0"/>
          <w:bCs/>
          <w:rtl/>
        </w:rPr>
        <w:t>ويكل علمها إلى الله تعالى</w:t>
      </w:r>
      <w:r>
        <w:rPr>
          <w:rFonts w:hint="cs"/>
          <w:b w:val="0"/>
          <w:rtl/>
        </w:rPr>
        <w:t xml:space="preserve"> وعلى ذلك مضت أئمة السلف</w:t>
      </w:r>
      <w:r w:rsidR="001966FB">
        <w:rPr>
          <w:rFonts w:hint="cs"/>
          <w:b w:val="0"/>
          <w:rtl/>
        </w:rPr>
        <w:t xml:space="preserve"> ،</w:t>
      </w:r>
      <w:r>
        <w:rPr>
          <w:rFonts w:hint="cs"/>
          <w:b w:val="0"/>
          <w:rtl/>
        </w:rPr>
        <w:t xml:space="preserve"> وكان</w:t>
      </w:r>
      <w:r>
        <w:rPr>
          <w:rFonts w:hint="cs"/>
        </w:rPr>
        <w:t xml:space="preserve"> </w:t>
      </w:r>
      <w:r>
        <w:rPr>
          <w:rFonts w:hint="cs"/>
          <w:b w:val="0"/>
          <w:rtl/>
        </w:rPr>
        <w:t>الزهري ومالك والأوزاعي وسفيان الثوري</w:t>
      </w:r>
      <w:r>
        <w:rPr>
          <w:rFonts w:hint="cs"/>
        </w:rPr>
        <w:t xml:space="preserve"> </w:t>
      </w:r>
      <w:r>
        <w:rPr>
          <w:rFonts w:hint="cs"/>
          <w:b w:val="0"/>
          <w:rtl/>
        </w:rPr>
        <w:t>والليث بن سعد وابن المبارك وأحمد بن حنبل وإسحاق يقولون في هذه الآية وأمثالها</w:t>
      </w:r>
      <w:r>
        <w:rPr>
          <w:rFonts w:hint="cs"/>
        </w:rPr>
        <w:t xml:space="preserve"> </w:t>
      </w:r>
      <w:r>
        <w:rPr>
          <w:rFonts w:hint="cs"/>
          <w:bCs/>
          <w:rtl/>
        </w:rPr>
        <w:t>أمروها كما جاءت</w:t>
      </w:r>
      <w:r>
        <w:rPr>
          <w:rFonts w:hint="cs"/>
          <w:b w:val="0"/>
          <w:rtl/>
        </w:rPr>
        <w:t xml:space="preserve"> وقال</w:t>
      </w:r>
      <w:r>
        <w:rPr>
          <w:rFonts w:hint="cs"/>
        </w:rPr>
        <w:t xml:space="preserve"> </w:t>
      </w:r>
      <w:r>
        <w:rPr>
          <w:rFonts w:hint="cs"/>
          <w:b w:val="0"/>
          <w:rtl/>
        </w:rPr>
        <w:t>سفيان بن</w:t>
      </w:r>
      <w:r>
        <w:rPr>
          <w:rFonts w:hint="cs"/>
        </w:rPr>
        <w:t xml:space="preserve"> </w:t>
      </w:r>
      <w:r>
        <w:rPr>
          <w:rFonts w:hint="cs"/>
          <w:b w:val="0"/>
          <w:rtl/>
        </w:rPr>
        <w:t xml:space="preserve">عيينة وناهيك به كل ما وصف الله به نفسه في كتابه </w:t>
      </w:r>
      <w:r>
        <w:rPr>
          <w:rFonts w:hint="cs"/>
          <w:b w:val="0"/>
          <w:bCs/>
          <w:rtl/>
        </w:rPr>
        <w:t>فتفسيره قراءته والسكوت عنه ليس</w:t>
      </w:r>
      <w:r>
        <w:rPr>
          <w:rFonts w:hint="cs"/>
          <w:bCs/>
        </w:rPr>
        <w:t xml:space="preserve"> </w:t>
      </w:r>
      <w:r>
        <w:rPr>
          <w:rFonts w:hint="cs"/>
          <w:bCs/>
          <w:rtl/>
        </w:rPr>
        <w:t>لأحد أن يفسره إلا الله ورسوله</w:t>
      </w:r>
      <w:r w:rsidR="001966FB">
        <w:rPr>
          <w:rFonts w:hint="cs"/>
          <w:b w:val="0"/>
          <w:rtl/>
        </w:rPr>
        <w:t xml:space="preserve"> ،</w:t>
      </w:r>
      <w:r>
        <w:rPr>
          <w:rFonts w:hint="cs"/>
          <w:b w:val="0"/>
          <w:rtl/>
        </w:rPr>
        <w:t xml:space="preserve"> وذكرت في كتابي البرهان في تفسير القرآن عند قوله تعالى هل ينظرون إلا أن يأتيهم الله في ظلل من الغمام    البقرة 210 وبعد أن </w:t>
      </w:r>
      <w:r>
        <w:rPr>
          <w:rFonts w:hint="cs"/>
          <w:b w:val="0"/>
          <w:rtl/>
        </w:rPr>
        <w:lastRenderedPageBreak/>
        <w:t xml:space="preserve">ذكرت مذاهب المتأولين أن مذهب السلف هو عدم الخوض في مثل هذا والسكوت عنه </w:t>
      </w:r>
      <w:r>
        <w:rPr>
          <w:rFonts w:hint="cs"/>
          <w:b w:val="0"/>
          <w:bCs/>
          <w:rtl/>
        </w:rPr>
        <w:t>وتفويض علمه إلى الله تعالى</w:t>
      </w:r>
      <w:r>
        <w:rPr>
          <w:rFonts w:hint="cs"/>
          <w:b w:val="0"/>
          <w:rtl/>
        </w:rPr>
        <w:t xml:space="preserve"> " [أقاويل الثقات ج 1 ص 60- 62 ] أهـ</w:t>
      </w:r>
      <w:r w:rsidR="001966FB">
        <w:rPr>
          <w:rFonts w:hint="cs"/>
          <w:b w:val="0"/>
          <w:rtl/>
        </w:rPr>
        <w:t xml:space="preserve"> ،</w:t>
      </w:r>
      <w:r>
        <w:rPr>
          <w:rFonts w:hint="cs"/>
          <w:b w:val="0"/>
          <w:rtl/>
        </w:rPr>
        <w:t xml:space="preserve">  </w:t>
      </w:r>
      <w:r>
        <w:rPr>
          <w:rFonts w:hint="cs"/>
          <w:b w:val="0"/>
          <w:bCs/>
          <w:rtl/>
        </w:rPr>
        <w:t>وقال رحمه الله</w:t>
      </w:r>
      <w:r w:rsidR="001966FB">
        <w:rPr>
          <w:rFonts w:hint="cs"/>
          <w:b w:val="0"/>
          <w:bCs/>
          <w:rtl/>
        </w:rPr>
        <w:t xml:space="preserve"> :</w:t>
      </w:r>
      <w:r>
        <w:rPr>
          <w:rFonts w:hint="cs"/>
          <w:b w:val="0"/>
          <w:bCs/>
          <w:rtl/>
        </w:rPr>
        <w:t xml:space="preserve"> </w:t>
      </w:r>
      <w:r>
        <w:rPr>
          <w:rFonts w:hint="cs"/>
          <w:b w:val="0"/>
          <w:rtl/>
        </w:rPr>
        <w:t>" قال</w:t>
      </w:r>
      <w:r>
        <w:rPr>
          <w:rFonts w:hint="cs"/>
        </w:rPr>
        <w:t xml:space="preserve"> </w:t>
      </w:r>
      <w:r>
        <w:rPr>
          <w:rFonts w:hint="cs"/>
          <w:b w:val="0"/>
          <w:rtl/>
        </w:rPr>
        <w:t>الحافظ السيوطي في كتابه الإتقان من المتشابه</w:t>
      </w:r>
      <w:r>
        <w:rPr>
          <w:rFonts w:hint="cs"/>
        </w:rPr>
        <w:t xml:space="preserve"> </w:t>
      </w:r>
      <w:r>
        <w:rPr>
          <w:rFonts w:hint="cs"/>
          <w:b w:val="0"/>
          <w:rtl/>
        </w:rPr>
        <w:t xml:space="preserve">آيات الصفات ولابن اللبان فيها تصنيف مفرد نحو </w:t>
      </w:r>
      <w:r w:rsidR="00F90F1F">
        <w:rPr>
          <w:b w:val="0"/>
          <w:rtl/>
        </w:rPr>
        <w:t>{ الرحمن على العرش استوى  } ، { كل شيء هالك إلا وجهه } ، { ويبقى وجه ربك } ، { ولتصنع على عيني } ، { يد الله فوق أيديهم } ، { والسموات مطويات بيمينه }</w:t>
      </w:r>
      <w:r w:rsidR="00F90F1F">
        <w:rPr>
          <w:rFonts w:hint="cs"/>
          <w:b w:val="0"/>
          <w:bCs/>
          <w:rtl/>
        </w:rPr>
        <w:t xml:space="preserve"> ، </w:t>
      </w:r>
      <w:r>
        <w:rPr>
          <w:rFonts w:hint="cs"/>
          <w:b w:val="0"/>
          <w:bCs/>
          <w:rtl/>
        </w:rPr>
        <w:t>وجمهور</w:t>
      </w:r>
      <w:r>
        <w:rPr>
          <w:rFonts w:hint="cs"/>
          <w:bCs/>
        </w:rPr>
        <w:t xml:space="preserve"> </w:t>
      </w:r>
      <w:r>
        <w:rPr>
          <w:rFonts w:hint="cs"/>
          <w:bCs/>
          <w:rtl/>
        </w:rPr>
        <w:t>أهل السنة منهم السلف وأهل الحديث على الإيمان بها وتفويض</w:t>
      </w:r>
      <w:r>
        <w:rPr>
          <w:rFonts w:hint="cs"/>
          <w:bCs/>
        </w:rPr>
        <w:t xml:space="preserve"> </w:t>
      </w:r>
      <w:r>
        <w:rPr>
          <w:rFonts w:hint="cs"/>
          <w:bCs/>
          <w:rtl/>
        </w:rPr>
        <w:t xml:space="preserve">معناها المراد منها إلى الله تعالى ولا نفسرها مع تنزيهنا له عن حقيقتها " </w:t>
      </w:r>
      <w:r>
        <w:rPr>
          <w:rFonts w:hint="cs"/>
          <w:b w:val="0"/>
          <w:rtl/>
        </w:rPr>
        <w:t>[أقاويل الثقات ج 1 ص 62]</w:t>
      </w:r>
      <w:r>
        <w:rPr>
          <w:rFonts w:hint="cs"/>
          <w:b w:val="0"/>
          <w:bCs/>
          <w:rtl/>
        </w:rPr>
        <w:t xml:space="preserve"> أهـ</w:t>
      </w:r>
      <w:r w:rsidR="001966FB">
        <w:rPr>
          <w:rFonts w:hint="cs"/>
          <w:bCs/>
          <w:rtl/>
          <w:lang w:bidi="ar-KW"/>
        </w:rPr>
        <w:t xml:space="preserve"> ،</w:t>
      </w:r>
      <w:r>
        <w:rPr>
          <w:rFonts w:hint="cs"/>
          <w:bCs/>
          <w:rtl/>
          <w:lang w:bidi="ar-KW"/>
        </w:rPr>
        <w:t xml:space="preserve">  </w:t>
      </w:r>
      <w:r>
        <w:rPr>
          <w:rFonts w:hint="cs"/>
          <w:bCs/>
          <w:rtl/>
        </w:rPr>
        <w:t>وقال رحمه الله</w:t>
      </w:r>
      <w:r w:rsidR="001966FB">
        <w:rPr>
          <w:rFonts w:hint="cs"/>
          <w:bCs/>
          <w:rtl/>
        </w:rPr>
        <w:t xml:space="preserve"> :</w:t>
      </w:r>
      <w:r>
        <w:rPr>
          <w:rFonts w:hint="cs"/>
          <w:bCs/>
          <w:rtl/>
        </w:rPr>
        <w:t xml:space="preserve"> </w:t>
      </w:r>
      <w:r>
        <w:rPr>
          <w:rFonts w:hint="cs"/>
          <w:b w:val="0"/>
          <w:rtl/>
        </w:rPr>
        <w:t>" والمناقشة في</w:t>
      </w:r>
      <w:r>
        <w:rPr>
          <w:rFonts w:hint="cs"/>
        </w:rPr>
        <w:t xml:space="preserve"> </w:t>
      </w:r>
      <w:r>
        <w:rPr>
          <w:rFonts w:hint="cs"/>
          <w:b w:val="0"/>
          <w:rtl/>
        </w:rPr>
        <w:t>مثل هذا تطول وتخرج عن المقصود والمقصود إنما هو الإشارة إلى أن كل واحد يدعي أن</w:t>
      </w:r>
      <w:r>
        <w:rPr>
          <w:rFonts w:hint="cs"/>
        </w:rPr>
        <w:t xml:space="preserve"> </w:t>
      </w:r>
      <w:r>
        <w:rPr>
          <w:rFonts w:hint="cs"/>
          <w:b w:val="0"/>
          <w:rtl/>
        </w:rPr>
        <w:t xml:space="preserve">الحق بيده ويقيم الدليل عليه كما تقدم </w:t>
      </w:r>
      <w:r>
        <w:rPr>
          <w:rFonts w:hint="cs"/>
          <w:b w:val="0"/>
          <w:bCs/>
          <w:rtl/>
        </w:rPr>
        <w:t>فنسكت نحن عن الخوض في ذلك ولا نبحث في تحقيقه</w:t>
      </w:r>
      <w:r>
        <w:rPr>
          <w:rFonts w:hint="cs"/>
          <w:bCs/>
        </w:rPr>
        <w:t xml:space="preserve"> </w:t>
      </w:r>
      <w:r>
        <w:rPr>
          <w:rFonts w:hint="cs"/>
          <w:bCs/>
          <w:rtl/>
        </w:rPr>
        <w:t>فإنه بدعة ونفوض علمه إلى الله تعالى</w:t>
      </w:r>
      <w:r>
        <w:rPr>
          <w:rFonts w:hint="cs"/>
          <w:b w:val="0"/>
          <w:rtl/>
        </w:rPr>
        <w:t xml:space="preserve"> ولا نكفر أحدا من أهل الفرق بما ذهب إليه</w:t>
      </w:r>
      <w:r>
        <w:rPr>
          <w:rFonts w:hint="cs"/>
        </w:rPr>
        <w:t xml:space="preserve"> </w:t>
      </w:r>
      <w:r>
        <w:rPr>
          <w:rFonts w:hint="cs"/>
          <w:b w:val="0"/>
          <w:rtl/>
        </w:rPr>
        <w:t>واعتقده خصوصا مع قيام الشبهة " [أقاويل الثقات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69] أهـ</w:t>
      </w:r>
      <w:r w:rsidR="001966FB">
        <w:rPr>
          <w:rFonts w:hint="cs"/>
          <w:b w:val="0"/>
          <w:rtl/>
        </w:rPr>
        <w:t xml:space="preserve"> ،</w:t>
      </w:r>
      <w:r>
        <w:rPr>
          <w:rFonts w:hint="cs"/>
          <w:b w:val="0"/>
          <w:rtl/>
        </w:rPr>
        <w:t xml:space="preserve">  </w:t>
      </w:r>
      <w:r>
        <w:rPr>
          <w:rFonts w:hint="cs"/>
          <w:b w:val="0"/>
          <w:bCs/>
          <w:rtl/>
        </w:rPr>
        <w:t>وقال رحمه الله</w:t>
      </w:r>
      <w:r w:rsidR="001966FB">
        <w:rPr>
          <w:rFonts w:hint="cs"/>
          <w:b w:val="0"/>
          <w:bCs/>
          <w:rtl/>
        </w:rPr>
        <w:t xml:space="preserve"> :</w:t>
      </w:r>
      <w:r>
        <w:rPr>
          <w:rFonts w:hint="cs"/>
          <w:b w:val="0"/>
          <w:bCs/>
          <w:rtl/>
        </w:rPr>
        <w:t xml:space="preserve"> </w:t>
      </w:r>
      <w:r>
        <w:rPr>
          <w:rFonts w:hint="cs"/>
          <w:b w:val="0"/>
          <w:rtl/>
        </w:rPr>
        <w:t>"  قال</w:t>
      </w:r>
      <w:r>
        <w:rPr>
          <w:rFonts w:hint="cs"/>
        </w:rPr>
        <w:t xml:space="preserve"> </w:t>
      </w:r>
      <w:r>
        <w:rPr>
          <w:rFonts w:hint="cs"/>
          <w:b w:val="0"/>
          <w:rtl/>
        </w:rPr>
        <w:t>القرطبي</w:t>
      </w:r>
      <w:r w:rsidR="001966FB">
        <w:rPr>
          <w:rFonts w:hint="cs"/>
          <w:b w:val="0"/>
          <w:rtl/>
        </w:rPr>
        <w:t xml:space="preserve"> </w:t>
      </w:r>
      <w:r w:rsidR="00DE45A5">
        <w:rPr>
          <w:rFonts w:hint="cs"/>
          <w:b w:val="0"/>
          <w:rtl/>
        </w:rPr>
        <w:t>..</w:t>
      </w:r>
      <w:r w:rsidR="00ED18D7">
        <w:rPr>
          <w:rFonts w:hint="cs"/>
          <w:b w:val="0"/>
          <w:rtl/>
        </w:rPr>
        <w:t xml:space="preserve"> </w:t>
      </w:r>
      <w:r>
        <w:rPr>
          <w:rFonts w:hint="cs"/>
          <w:b w:val="0"/>
          <w:bCs/>
          <w:rtl/>
        </w:rPr>
        <w:t>فالسلف لم يفسروا مثال</w:t>
      </w:r>
      <w:r>
        <w:rPr>
          <w:rFonts w:hint="cs"/>
          <w:bCs/>
        </w:rPr>
        <w:t xml:space="preserve"> </w:t>
      </w:r>
      <w:r>
        <w:rPr>
          <w:rFonts w:hint="cs"/>
          <w:bCs/>
          <w:rtl/>
        </w:rPr>
        <w:t>هذا ولم يشتغلوا بتأويله مع اعتقادهم أن الله تعالى غير متبعض ولا ذي حاجة</w:t>
      </w:r>
      <w:r w:rsidR="001966FB">
        <w:rPr>
          <w:rFonts w:hint="cs"/>
          <w:bCs/>
          <w:rtl/>
        </w:rPr>
        <w:t xml:space="preserve"> </w:t>
      </w:r>
      <w:r w:rsidR="00DE45A5">
        <w:rPr>
          <w:rFonts w:hint="cs"/>
          <w:bCs/>
          <w:rtl/>
        </w:rPr>
        <w:t>..</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 xml:space="preserve"> </w:t>
      </w:r>
      <w:r>
        <w:rPr>
          <w:rFonts w:hint="cs"/>
          <w:b w:val="0"/>
          <w:bCs/>
          <w:rtl/>
        </w:rPr>
        <w:t>واعلم أن هذه الأحاديث ونحوها تروى كما جاءت ويفوض معناها إلى</w:t>
      </w:r>
      <w:r>
        <w:rPr>
          <w:rFonts w:hint="cs"/>
          <w:bCs/>
        </w:rPr>
        <w:t xml:space="preserve"> </w:t>
      </w:r>
      <w:r>
        <w:rPr>
          <w:rFonts w:hint="cs"/>
          <w:bCs/>
          <w:rtl/>
        </w:rPr>
        <w:t xml:space="preserve">الله أو تؤول بما يليق بجلاله سبحانه ولا ترد بمجرد العناد والمكابرة </w:t>
      </w:r>
      <w:r>
        <w:rPr>
          <w:rFonts w:hint="cs"/>
          <w:b w:val="0"/>
          <w:rtl/>
        </w:rPr>
        <w:t>" [ أقاويل الثقات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118] أهـ</w:t>
      </w:r>
      <w:r w:rsidR="001966FB">
        <w:rPr>
          <w:rFonts w:hint="cs"/>
          <w:b w:val="0"/>
          <w:rtl/>
        </w:rPr>
        <w:t xml:space="preserve"> ،</w:t>
      </w:r>
      <w:r>
        <w:rPr>
          <w:rFonts w:hint="cs"/>
          <w:b w:val="0"/>
          <w:rtl/>
        </w:rPr>
        <w:t xml:space="preserve">  </w:t>
      </w:r>
      <w:r>
        <w:rPr>
          <w:rFonts w:hint="cs"/>
          <w:b w:val="0"/>
          <w:bCs/>
          <w:rtl/>
        </w:rPr>
        <w:t>وقال رحمه الله</w:t>
      </w:r>
      <w:r w:rsidR="001966FB">
        <w:rPr>
          <w:rFonts w:hint="cs"/>
          <w:b w:val="0"/>
          <w:bCs/>
          <w:rtl/>
        </w:rPr>
        <w:t xml:space="preserve"> :</w:t>
      </w:r>
      <w:r>
        <w:rPr>
          <w:rFonts w:hint="cs"/>
          <w:b w:val="0"/>
          <w:bCs/>
          <w:rtl/>
        </w:rPr>
        <w:t xml:space="preserve"> </w:t>
      </w:r>
      <w:r>
        <w:t>"</w:t>
      </w:r>
      <w:r>
        <w:rPr>
          <w:rFonts w:hint="cs"/>
          <w:b w:val="0"/>
          <w:rtl/>
        </w:rPr>
        <w:t xml:space="preserve"> ومن</w:t>
      </w:r>
      <w:r>
        <w:rPr>
          <w:rFonts w:hint="cs"/>
        </w:rPr>
        <w:t xml:space="preserve"> </w:t>
      </w:r>
      <w:r>
        <w:rPr>
          <w:rFonts w:hint="cs"/>
          <w:b w:val="0"/>
          <w:rtl/>
        </w:rPr>
        <w:t>المتشابه</w:t>
      </w:r>
      <w:r>
        <w:rPr>
          <w:rFonts w:hint="cs"/>
        </w:rPr>
        <w:t xml:space="preserve"> </w:t>
      </w:r>
      <w:r>
        <w:rPr>
          <w:rFonts w:hint="cs"/>
          <w:b w:val="0"/>
          <w:rtl/>
        </w:rPr>
        <w:t>الاستواء في قوله تعالى</w:t>
      </w:r>
      <w:r w:rsidR="001966FB">
        <w:rPr>
          <w:rFonts w:hint="cs"/>
          <w:b w:val="0"/>
          <w:rtl/>
        </w:rPr>
        <w:t xml:space="preserve"> :</w:t>
      </w:r>
      <w:r>
        <w:rPr>
          <w:rFonts w:hint="cs"/>
          <w:b w:val="0"/>
          <w:rtl/>
        </w:rPr>
        <w:t xml:space="preserve"> { الرحمن</w:t>
      </w:r>
      <w:r>
        <w:rPr>
          <w:rFonts w:hint="cs"/>
        </w:rPr>
        <w:t xml:space="preserve"> </w:t>
      </w:r>
      <w:r>
        <w:rPr>
          <w:rFonts w:hint="cs"/>
          <w:b w:val="0"/>
          <w:rtl/>
        </w:rPr>
        <w:t>على</w:t>
      </w:r>
      <w:r>
        <w:rPr>
          <w:rFonts w:hint="cs"/>
        </w:rPr>
        <w:t xml:space="preserve"> </w:t>
      </w:r>
      <w:r>
        <w:rPr>
          <w:rFonts w:hint="cs"/>
          <w:b w:val="0"/>
          <w:rtl/>
        </w:rPr>
        <w:t>العرش</w:t>
      </w:r>
      <w:r>
        <w:rPr>
          <w:rFonts w:hint="cs"/>
        </w:rPr>
        <w:t xml:space="preserve"> </w:t>
      </w:r>
      <w:r>
        <w:rPr>
          <w:rFonts w:hint="cs"/>
          <w:b w:val="0"/>
          <w:rtl/>
        </w:rPr>
        <w:t xml:space="preserve">استوى } </w:t>
      </w:r>
      <w:r>
        <w:rPr>
          <w:rFonts w:hint="cs"/>
        </w:rPr>
        <w:t xml:space="preserve"> </w:t>
      </w:r>
      <w:r>
        <w:rPr>
          <w:rFonts w:hint="cs"/>
          <w:b w:val="0"/>
          <w:rtl/>
        </w:rPr>
        <w:t>وقوله</w:t>
      </w:r>
      <w:r w:rsidR="001966FB">
        <w:rPr>
          <w:rFonts w:hint="cs"/>
          <w:b w:val="0"/>
          <w:rtl/>
        </w:rPr>
        <w:t xml:space="preserve"> :</w:t>
      </w:r>
      <w:r>
        <w:rPr>
          <w:rFonts w:hint="cs"/>
          <w:b w:val="0"/>
          <w:rtl/>
          <w:lang w:bidi="ar-KW"/>
        </w:rPr>
        <w:t xml:space="preserve"> {</w:t>
      </w:r>
      <w:r>
        <w:rPr>
          <w:rFonts w:hint="cs"/>
          <w:lang w:bidi="ar-KW"/>
        </w:rPr>
        <w:t xml:space="preserve"> </w:t>
      </w:r>
      <w:r>
        <w:rPr>
          <w:rFonts w:hint="cs"/>
          <w:b w:val="0"/>
          <w:rtl/>
        </w:rPr>
        <w:t>ثم</w:t>
      </w:r>
      <w:r>
        <w:rPr>
          <w:rFonts w:hint="cs"/>
        </w:rPr>
        <w:t xml:space="preserve"> </w:t>
      </w:r>
      <w:r>
        <w:rPr>
          <w:rFonts w:hint="cs"/>
          <w:b w:val="0"/>
          <w:rtl/>
        </w:rPr>
        <w:t>استوى</w:t>
      </w:r>
      <w:r>
        <w:rPr>
          <w:rFonts w:hint="cs"/>
        </w:rPr>
        <w:t xml:space="preserve"> </w:t>
      </w:r>
      <w:r>
        <w:rPr>
          <w:rFonts w:hint="cs"/>
          <w:b w:val="0"/>
          <w:rtl/>
        </w:rPr>
        <w:t>على العرش</w:t>
      </w:r>
      <w:r>
        <w:rPr>
          <w:rFonts w:hint="cs"/>
          <w:b w:val="0"/>
          <w:rtl/>
          <w:lang w:bidi="ar-KW"/>
        </w:rPr>
        <w:t xml:space="preserve"> } </w:t>
      </w:r>
      <w:r>
        <w:rPr>
          <w:rFonts w:hint="cs"/>
          <w:lang w:bidi="ar-KW"/>
        </w:rPr>
        <w:t xml:space="preserve"> </w:t>
      </w:r>
      <w:r>
        <w:rPr>
          <w:rFonts w:hint="cs"/>
          <w:b w:val="0"/>
          <w:rtl/>
        </w:rPr>
        <w:t>الأعراف</w:t>
      </w:r>
      <w:r>
        <w:t xml:space="preserve"> 54 </w:t>
      </w:r>
      <w:r>
        <w:rPr>
          <w:rFonts w:hint="cs"/>
          <w:b w:val="0"/>
          <w:rtl/>
        </w:rPr>
        <w:t>وهو</w:t>
      </w:r>
      <w:r>
        <w:rPr>
          <w:rFonts w:hint="cs"/>
        </w:rPr>
        <w:t xml:space="preserve"> </w:t>
      </w:r>
      <w:r>
        <w:rPr>
          <w:rFonts w:hint="cs"/>
          <w:b w:val="0"/>
          <w:rtl/>
        </w:rPr>
        <w:t>مذكور</w:t>
      </w:r>
      <w:r>
        <w:rPr>
          <w:rFonts w:hint="cs"/>
        </w:rPr>
        <w:t xml:space="preserve"> </w:t>
      </w:r>
      <w:r>
        <w:rPr>
          <w:rFonts w:hint="cs"/>
          <w:b w:val="0"/>
          <w:rtl/>
        </w:rPr>
        <w:t>في سبع آيات من القرآن</w:t>
      </w:r>
      <w:r>
        <w:t xml:space="preserve">      </w:t>
      </w:r>
      <w:r>
        <w:rPr>
          <w:rFonts w:hint="cs"/>
          <w:bCs/>
          <w:rtl/>
        </w:rPr>
        <w:t>فأما السلف</w:t>
      </w:r>
      <w:r>
        <w:rPr>
          <w:rFonts w:hint="cs"/>
          <w:bCs/>
        </w:rPr>
        <w:t xml:space="preserve"> </w:t>
      </w:r>
      <w:r>
        <w:rPr>
          <w:rFonts w:hint="cs"/>
          <w:bCs/>
          <w:rtl/>
        </w:rPr>
        <w:t>فإنهم</w:t>
      </w:r>
      <w:r>
        <w:rPr>
          <w:rFonts w:hint="cs"/>
          <w:bCs/>
        </w:rPr>
        <w:t xml:space="preserve"> </w:t>
      </w:r>
      <w:r>
        <w:rPr>
          <w:rFonts w:hint="cs"/>
          <w:bCs/>
          <w:rtl/>
        </w:rPr>
        <w:t>لم يتكلموا في ذلك بشيء جريا على عادتهم في المتشابه</w:t>
      </w:r>
      <w:r>
        <w:rPr>
          <w:rFonts w:hint="cs"/>
          <w:bCs/>
        </w:rPr>
        <w:t xml:space="preserve"> </w:t>
      </w:r>
      <w:r>
        <w:rPr>
          <w:rFonts w:hint="cs"/>
          <w:bCs/>
          <w:rtl/>
        </w:rPr>
        <w:t>من عدم الخوض فيه مع</w:t>
      </w:r>
      <w:r>
        <w:rPr>
          <w:rFonts w:hint="cs"/>
          <w:bCs/>
        </w:rPr>
        <w:t xml:space="preserve"> </w:t>
      </w:r>
      <w:r>
        <w:rPr>
          <w:rFonts w:hint="cs"/>
          <w:bCs/>
          <w:rtl/>
        </w:rPr>
        <w:t>تفويض</w:t>
      </w:r>
      <w:r>
        <w:rPr>
          <w:rFonts w:hint="cs"/>
          <w:bCs/>
        </w:rPr>
        <w:t xml:space="preserve"> </w:t>
      </w:r>
      <w:r>
        <w:rPr>
          <w:rFonts w:hint="cs"/>
          <w:bCs/>
          <w:rtl/>
        </w:rPr>
        <w:t>علمه إلى الله تعالى والإيمان به</w:t>
      </w:r>
      <w:r w:rsidR="001966FB">
        <w:rPr>
          <w:rtl/>
        </w:rPr>
        <w:t xml:space="preserve"> </w:t>
      </w:r>
      <w:r w:rsidR="00DE45A5">
        <w:rPr>
          <w:rtl/>
        </w:rPr>
        <w:t>..</w:t>
      </w:r>
      <w:r w:rsidR="00ED18D7">
        <w:rPr>
          <w:rtl/>
        </w:rPr>
        <w:t xml:space="preserve"> </w:t>
      </w:r>
      <w:r>
        <w:rPr>
          <w:rFonts w:hint="cs"/>
          <w:b w:val="0"/>
          <w:rtl/>
        </w:rPr>
        <w:t>ويروى</w:t>
      </w:r>
      <w:r>
        <w:rPr>
          <w:rFonts w:hint="cs"/>
        </w:rPr>
        <w:t xml:space="preserve"> </w:t>
      </w:r>
      <w:r>
        <w:rPr>
          <w:rFonts w:hint="cs"/>
          <w:b w:val="0"/>
          <w:rtl/>
        </w:rPr>
        <w:t>عن</w:t>
      </w:r>
      <w:r>
        <w:rPr>
          <w:rFonts w:hint="cs"/>
        </w:rPr>
        <w:t xml:space="preserve"> </w:t>
      </w:r>
      <w:r>
        <w:rPr>
          <w:rFonts w:hint="cs"/>
          <w:b w:val="0"/>
          <w:rtl/>
        </w:rPr>
        <w:t>الشعبي</w:t>
      </w:r>
      <w:r>
        <w:rPr>
          <w:rFonts w:hint="cs"/>
        </w:rPr>
        <w:t xml:space="preserve"> </w:t>
      </w:r>
      <w:r>
        <w:rPr>
          <w:rFonts w:hint="cs"/>
          <w:b w:val="0"/>
          <w:rtl/>
        </w:rPr>
        <w:t>أنه</w:t>
      </w:r>
      <w:r>
        <w:rPr>
          <w:rFonts w:hint="cs"/>
        </w:rPr>
        <w:t xml:space="preserve"> </w:t>
      </w:r>
      <w:r>
        <w:rPr>
          <w:rFonts w:hint="cs"/>
          <w:b w:val="0"/>
          <w:rtl/>
        </w:rPr>
        <w:t>سئل</w:t>
      </w:r>
      <w:r>
        <w:rPr>
          <w:rFonts w:hint="cs"/>
        </w:rPr>
        <w:t xml:space="preserve"> </w:t>
      </w:r>
      <w:r>
        <w:rPr>
          <w:rFonts w:hint="cs"/>
          <w:b w:val="0"/>
          <w:rtl/>
        </w:rPr>
        <w:t>عن</w:t>
      </w:r>
      <w:r>
        <w:rPr>
          <w:rFonts w:hint="cs"/>
        </w:rPr>
        <w:t xml:space="preserve"> </w:t>
      </w:r>
      <w:r>
        <w:rPr>
          <w:rFonts w:hint="cs"/>
          <w:b w:val="0"/>
          <w:rtl/>
        </w:rPr>
        <w:t>الإستواء فقال</w:t>
      </w:r>
      <w:r w:rsidR="001966FB">
        <w:rPr>
          <w:rFonts w:hint="cs"/>
          <w:b w:val="0"/>
          <w:rtl/>
        </w:rPr>
        <w:t xml:space="preserve"> :</w:t>
      </w:r>
      <w:r>
        <w:rPr>
          <w:rFonts w:hint="cs"/>
          <w:b w:val="0"/>
          <w:rtl/>
        </w:rPr>
        <w:t xml:space="preserve"> هذا من </w:t>
      </w:r>
      <w:r>
        <w:rPr>
          <w:rFonts w:hint="cs"/>
          <w:b w:val="0"/>
          <w:bCs/>
          <w:rtl/>
        </w:rPr>
        <w:t>متشابه</w:t>
      </w:r>
      <w:r>
        <w:rPr>
          <w:rFonts w:hint="cs"/>
          <w:bCs/>
        </w:rPr>
        <w:t xml:space="preserve"> </w:t>
      </w:r>
      <w:r>
        <w:rPr>
          <w:rFonts w:hint="cs"/>
          <w:bCs/>
          <w:rtl/>
        </w:rPr>
        <w:t>القرآن</w:t>
      </w:r>
      <w:r>
        <w:rPr>
          <w:rFonts w:hint="cs"/>
          <w:bCs/>
        </w:rPr>
        <w:t xml:space="preserve"> </w:t>
      </w:r>
      <w:r>
        <w:rPr>
          <w:rFonts w:hint="cs"/>
          <w:bCs/>
          <w:rtl/>
        </w:rPr>
        <w:t>نؤمن به</w:t>
      </w:r>
      <w:r>
        <w:rPr>
          <w:rFonts w:hint="cs"/>
          <w:bCs/>
        </w:rPr>
        <w:t xml:space="preserve"> </w:t>
      </w:r>
      <w:r>
        <w:rPr>
          <w:rFonts w:hint="cs"/>
          <w:bCs/>
          <w:rtl/>
        </w:rPr>
        <w:t>ولا</w:t>
      </w:r>
      <w:r>
        <w:rPr>
          <w:rFonts w:hint="cs"/>
          <w:bCs/>
        </w:rPr>
        <w:t xml:space="preserve"> </w:t>
      </w:r>
      <w:r>
        <w:rPr>
          <w:rFonts w:hint="cs"/>
          <w:bCs/>
          <w:rtl/>
        </w:rPr>
        <w:t>نتعرض لمعناه</w:t>
      </w:r>
      <w:r>
        <w:rPr>
          <w:rFonts w:hint="cs"/>
          <w:b w:val="0"/>
          <w:rtl/>
        </w:rPr>
        <w:t xml:space="preserve"> وعن</w:t>
      </w:r>
      <w:r>
        <w:rPr>
          <w:rFonts w:hint="cs"/>
        </w:rPr>
        <w:t xml:space="preserve"> </w:t>
      </w:r>
      <w:r>
        <w:rPr>
          <w:rFonts w:hint="cs"/>
          <w:b w:val="0"/>
          <w:rtl/>
        </w:rPr>
        <w:t>الشافعي</w:t>
      </w:r>
      <w:r>
        <w:rPr>
          <w:rFonts w:hint="cs"/>
        </w:rPr>
        <w:t xml:space="preserve"> </w:t>
      </w:r>
      <w:r>
        <w:rPr>
          <w:rFonts w:hint="cs"/>
          <w:b w:val="0"/>
          <w:rtl/>
        </w:rPr>
        <w:t>أنه</w:t>
      </w:r>
      <w:r>
        <w:rPr>
          <w:rFonts w:hint="cs"/>
        </w:rPr>
        <w:t xml:space="preserve"> </w:t>
      </w:r>
      <w:r>
        <w:rPr>
          <w:rFonts w:hint="cs"/>
          <w:b w:val="0"/>
          <w:rtl/>
        </w:rPr>
        <w:t>قال لما سئل عن الإستواء آمنت</w:t>
      </w:r>
      <w:r>
        <w:rPr>
          <w:rFonts w:hint="cs"/>
        </w:rPr>
        <w:t xml:space="preserve"> </w:t>
      </w:r>
      <w:r>
        <w:rPr>
          <w:rFonts w:hint="cs"/>
          <w:b w:val="0"/>
          <w:rtl/>
        </w:rPr>
        <w:t>بلا</w:t>
      </w:r>
      <w:r>
        <w:rPr>
          <w:rFonts w:hint="cs"/>
        </w:rPr>
        <w:t xml:space="preserve"> </w:t>
      </w:r>
      <w:r>
        <w:rPr>
          <w:rFonts w:hint="cs"/>
          <w:b w:val="0"/>
          <w:rtl/>
        </w:rPr>
        <w:t>تشبيه</w:t>
      </w:r>
      <w:r>
        <w:rPr>
          <w:rFonts w:hint="cs"/>
        </w:rPr>
        <w:t xml:space="preserve"> </w:t>
      </w:r>
      <w:r>
        <w:rPr>
          <w:rFonts w:hint="cs"/>
          <w:b w:val="0"/>
          <w:rtl/>
        </w:rPr>
        <w:t>وصدقت بلا تمثيل واتهمت نفسي في الإدراك وأمسكت</w:t>
      </w:r>
      <w:r>
        <w:rPr>
          <w:rFonts w:hint="cs"/>
        </w:rPr>
        <w:t xml:space="preserve"> </w:t>
      </w:r>
      <w:r>
        <w:rPr>
          <w:rFonts w:hint="cs"/>
          <w:b w:val="0"/>
          <w:rtl/>
        </w:rPr>
        <w:t>عن</w:t>
      </w:r>
      <w:r>
        <w:rPr>
          <w:rFonts w:hint="cs"/>
        </w:rPr>
        <w:t xml:space="preserve"> </w:t>
      </w:r>
      <w:r>
        <w:rPr>
          <w:rFonts w:hint="cs"/>
          <w:b w:val="0"/>
          <w:rtl/>
        </w:rPr>
        <w:t>الخوض غاية الإمساك</w:t>
      </w:r>
      <w:r>
        <w:t xml:space="preserve">   </w:t>
      </w:r>
      <w:r>
        <w:rPr>
          <w:rFonts w:hint="cs"/>
          <w:b w:val="0"/>
          <w:rtl/>
        </w:rPr>
        <w:t>وعن</w:t>
      </w:r>
      <w:r>
        <w:rPr>
          <w:rFonts w:hint="cs"/>
        </w:rPr>
        <w:t xml:space="preserve"> </w:t>
      </w:r>
      <w:r>
        <w:rPr>
          <w:rFonts w:hint="cs"/>
          <w:b w:val="0"/>
          <w:rtl/>
        </w:rPr>
        <w:t>أحمد</w:t>
      </w:r>
      <w:r>
        <w:rPr>
          <w:rFonts w:hint="cs"/>
        </w:rPr>
        <w:t xml:space="preserve"> </w:t>
      </w:r>
      <w:r>
        <w:rPr>
          <w:rFonts w:hint="cs"/>
          <w:b w:val="0"/>
          <w:rtl/>
        </w:rPr>
        <w:t>بن</w:t>
      </w:r>
      <w:r>
        <w:rPr>
          <w:rFonts w:hint="cs"/>
        </w:rPr>
        <w:t xml:space="preserve"> </w:t>
      </w:r>
      <w:r>
        <w:rPr>
          <w:rFonts w:hint="cs"/>
          <w:b w:val="0"/>
          <w:rtl/>
        </w:rPr>
        <w:t>حنبل أنه قال استوى</w:t>
      </w:r>
      <w:r>
        <w:rPr>
          <w:rFonts w:hint="cs"/>
        </w:rPr>
        <w:t xml:space="preserve"> </w:t>
      </w:r>
      <w:r>
        <w:rPr>
          <w:rFonts w:hint="cs"/>
          <w:b w:val="0"/>
          <w:rtl/>
        </w:rPr>
        <w:t>كما</w:t>
      </w:r>
      <w:r>
        <w:rPr>
          <w:rFonts w:hint="cs"/>
        </w:rPr>
        <w:t xml:space="preserve"> </w:t>
      </w:r>
      <w:r>
        <w:rPr>
          <w:rFonts w:hint="cs"/>
          <w:b w:val="0"/>
          <w:rtl/>
        </w:rPr>
        <w:t>ذكر</w:t>
      </w:r>
      <w:r>
        <w:rPr>
          <w:rFonts w:hint="cs"/>
        </w:rPr>
        <w:t xml:space="preserve"> </w:t>
      </w:r>
      <w:r>
        <w:rPr>
          <w:rFonts w:hint="cs"/>
          <w:b w:val="0"/>
          <w:rtl/>
        </w:rPr>
        <w:t>لا كما يخطر للبشر</w:t>
      </w:r>
      <w:r w:rsidR="001966FB">
        <w:rPr>
          <w:rFonts w:hint="cs"/>
          <w:b w:val="0"/>
          <w:rtl/>
        </w:rPr>
        <w:t xml:space="preserve"> ،</w:t>
      </w:r>
      <w:r>
        <w:t xml:space="preserve">  </w:t>
      </w:r>
      <w:r>
        <w:rPr>
          <w:rFonts w:hint="cs"/>
          <w:b w:val="0"/>
          <w:rtl/>
        </w:rPr>
        <w:t>وكلام</w:t>
      </w:r>
      <w:r>
        <w:rPr>
          <w:rFonts w:hint="cs"/>
        </w:rPr>
        <w:t xml:space="preserve"> </w:t>
      </w:r>
      <w:r>
        <w:rPr>
          <w:rFonts w:hint="cs"/>
          <w:b w:val="0"/>
          <w:rtl/>
        </w:rPr>
        <w:t>السلف</w:t>
      </w:r>
      <w:r>
        <w:rPr>
          <w:rFonts w:hint="cs"/>
        </w:rPr>
        <w:t xml:space="preserve"> </w:t>
      </w:r>
      <w:r>
        <w:rPr>
          <w:rFonts w:hint="cs"/>
          <w:b w:val="0"/>
          <w:rtl/>
        </w:rPr>
        <w:t>مستفيض</w:t>
      </w:r>
      <w:r>
        <w:rPr>
          <w:rFonts w:hint="cs"/>
        </w:rPr>
        <w:t xml:space="preserve"> </w:t>
      </w:r>
      <w:r>
        <w:rPr>
          <w:rFonts w:hint="cs"/>
          <w:b w:val="0"/>
          <w:rtl/>
        </w:rPr>
        <w:t xml:space="preserve">بمثل هذا </w:t>
      </w:r>
      <w:r>
        <w:t>"</w:t>
      </w:r>
      <w:r>
        <w:rPr>
          <w:b w:val="0"/>
          <w:rtl/>
        </w:rPr>
        <w:t xml:space="preserve"> </w:t>
      </w:r>
      <w:r>
        <w:rPr>
          <w:rFonts w:hint="cs"/>
          <w:b w:val="0"/>
          <w:rtl/>
        </w:rPr>
        <w:t>[أقاويل الثقات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120</w:t>
      </w:r>
      <w:r w:rsidR="001966FB">
        <w:rPr>
          <w:rFonts w:hint="cs"/>
          <w:b w:val="0"/>
          <w:rtl/>
        </w:rPr>
        <w:t xml:space="preserve"> :</w:t>
      </w:r>
      <w:r>
        <w:rPr>
          <w:rFonts w:hint="cs"/>
          <w:b w:val="0"/>
          <w:rtl/>
        </w:rPr>
        <w:t xml:space="preserve"> 121] أ</w:t>
      </w:r>
      <w:r>
        <w:rPr>
          <w:rFonts w:hint="cs"/>
        </w:rPr>
        <w:t xml:space="preserve"> </w:t>
      </w:r>
      <w:r>
        <w:rPr>
          <w:rFonts w:hint="cs"/>
          <w:b w:val="0"/>
          <w:rtl/>
        </w:rPr>
        <w:t>هـ</w:t>
      </w:r>
      <w:r w:rsidR="001966FB">
        <w:rPr>
          <w:rFonts w:hint="cs"/>
          <w:b w:val="0"/>
          <w:rtl/>
        </w:rPr>
        <w:t xml:space="preserve"> ،</w:t>
      </w:r>
      <w:r>
        <w:rPr>
          <w:rFonts w:hint="cs"/>
          <w:b w:val="0"/>
          <w:rtl/>
        </w:rPr>
        <w:t xml:space="preserve"> </w:t>
      </w:r>
      <w:r>
        <w:rPr>
          <w:rFonts w:hint="cs"/>
          <w:b w:val="0"/>
          <w:bCs/>
          <w:rtl/>
        </w:rPr>
        <w:t>وقال رحمه الله</w:t>
      </w:r>
      <w:r w:rsidR="001966FB">
        <w:rPr>
          <w:rFonts w:hint="cs"/>
          <w:b w:val="0"/>
          <w:bCs/>
          <w:rtl/>
        </w:rPr>
        <w:t xml:space="preserve"> :</w:t>
      </w:r>
      <w:r>
        <w:rPr>
          <w:rFonts w:hint="cs"/>
          <w:b w:val="0"/>
          <w:bCs/>
          <w:rtl/>
        </w:rPr>
        <w:t xml:space="preserve"> </w:t>
      </w:r>
      <w:r>
        <w:rPr>
          <w:rFonts w:hint="cs"/>
          <w:b w:val="0"/>
          <w:rtl/>
        </w:rPr>
        <w:t>" قال</w:t>
      </w:r>
      <w:r>
        <w:rPr>
          <w:rFonts w:hint="cs"/>
        </w:rPr>
        <w:t xml:space="preserve"> </w:t>
      </w:r>
      <w:r>
        <w:rPr>
          <w:rFonts w:hint="cs"/>
          <w:b w:val="0"/>
          <w:rtl/>
        </w:rPr>
        <w:t>الطيبي</w:t>
      </w:r>
      <w:r w:rsidR="001966FB">
        <w:rPr>
          <w:rFonts w:hint="cs"/>
          <w:b w:val="0"/>
          <w:rtl/>
        </w:rPr>
        <w:t xml:space="preserve"> :</w:t>
      </w:r>
      <w:r>
        <w:rPr>
          <w:rFonts w:hint="cs"/>
          <w:b w:val="0"/>
          <w:rtl/>
        </w:rPr>
        <w:t xml:space="preserve"> </w:t>
      </w:r>
      <w:r>
        <w:rPr>
          <w:rFonts w:hint="cs"/>
          <w:b w:val="0"/>
          <w:bCs/>
          <w:rtl/>
        </w:rPr>
        <w:t>هذا المذهب</w:t>
      </w:r>
      <w:r>
        <w:rPr>
          <w:rFonts w:hint="cs"/>
          <w:b w:val="0"/>
          <w:rtl/>
        </w:rPr>
        <w:t xml:space="preserve"> [ أي تفويض العلم ]</w:t>
      </w:r>
      <w:r>
        <w:rPr>
          <w:rFonts w:hint="cs"/>
          <w:b w:val="0"/>
          <w:bCs/>
          <w:rtl/>
        </w:rPr>
        <w:t>هو المعتمد عليه وبه يقول السلف الصالح ومن ذهب إلى التأويل</w:t>
      </w:r>
      <w:r>
        <w:rPr>
          <w:rFonts w:hint="cs"/>
          <w:bCs/>
        </w:rPr>
        <w:t xml:space="preserve"> </w:t>
      </w:r>
      <w:r>
        <w:rPr>
          <w:rFonts w:hint="cs"/>
          <w:bCs/>
          <w:rtl/>
        </w:rPr>
        <w:t>شرط فيه أن يكون مما يؤدي إلى تعظيم الله تعالى وجلاله وتنزيهه وكبريائه وما</w:t>
      </w:r>
      <w:r>
        <w:rPr>
          <w:rFonts w:hint="cs"/>
          <w:bCs/>
        </w:rPr>
        <w:t xml:space="preserve"> </w:t>
      </w:r>
      <w:r>
        <w:rPr>
          <w:rFonts w:hint="cs"/>
          <w:bCs/>
          <w:rtl/>
        </w:rPr>
        <w:t>لا تعظيم فيه فلا يجوز الخوض فيه فكيف بما يؤدي إلى التجسيم والتشبيه</w:t>
      </w:r>
      <w:r>
        <w:rPr>
          <w:rFonts w:hint="cs"/>
          <w:b w:val="0"/>
          <w:rtl/>
        </w:rPr>
        <w:t xml:space="preserve"> انتهى   وهو</w:t>
      </w:r>
      <w:r>
        <w:rPr>
          <w:rFonts w:hint="cs"/>
        </w:rPr>
        <w:t xml:space="preserve"> </w:t>
      </w:r>
      <w:r>
        <w:rPr>
          <w:rFonts w:hint="cs"/>
          <w:b w:val="0"/>
          <w:rtl/>
        </w:rPr>
        <w:t>كلام في غاية التحقيق إلا أن</w:t>
      </w:r>
      <w:r>
        <w:rPr>
          <w:rFonts w:hint="cs"/>
        </w:rPr>
        <w:t xml:space="preserve"> </w:t>
      </w:r>
      <w:r>
        <w:rPr>
          <w:rFonts w:hint="cs"/>
          <w:b w:val="0"/>
          <w:rtl/>
        </w:rPr>
        <w:t xml:space="preserve">ترك التأويل مطلقا </w:t>
      </w:r>
      <w:r>
        <w:rPr>
          <w:rFonts w:hint="cs"/>
          <w:b w:val="0"/>
          <w:bCs/>
          <w:rtl/>
        </w:rPr>
        <w:t>وتفويض العلم إلى الله أسلم</w:t>
      </w:r>
      <w:r>
        <w:rPr>
          <w:rFonts w:hint="cs"/>
          <w:b w:val="0"/>
          <w:rtl/>
        </w:rPr>
        <w:t xml:space="preserve"> ) )  [أقاويل الثقات ج 1 ص 158ـ162] أهـ</w:t>
      </w:r>
      <w:r w:rsidR="001966FB">
        <w:rPr>
          <w:rFonts w:hint="cs"/>
          <w:b w:val="0"/>
          <w:rtl/>
        </w:rPr>
        <w:t xml:space="preserve"> ،</w:t>
      </w:r>
      <w:r>
        <w:rPr>
          <w:rFonts w:hint="cs"/>
          <w:b w:val="0"/>
          <w:rtl/>
        </w:rPr>
        <w:t xml:space="preserve"> </w:t>
      </w:r>
      <w:r>
        <w:rPr>
          <w:rFonts w:hint="cs"/>
          <w:b w:val="0"/>
          <w:bCs/>
          <w:rtl/>
        </w:rPr>
        <w:t>وقال رحمه الله</w:t>
      </w:r>
      <w:r w:rsidR="001966FB">
        <w:rPr>
          <w:rFonts w:hint="cs"/>
          <w:b w:val="0"/>
          <w:bCs/>
          <w:rtl/>
        </w:rPr>
        <w:t xml:space="preserve"> :</w:t>
      </w:r>
      <w:r>
        <w:rPr>
          <w:rFonts w:hint="cs"/>
          <w:b w:val="0"/>
          <w:bCs/>
          <w:rtl/>
        </w:rPr>
        <w:t xml:space="preserve"> _ </w:t>
      </w:r>
      <w:r>
        <w:rPr>
          <w:rFonts w:hint="cs"/>
          <w:b w:val="0"/>
          <w:rtl/>
        </w:rPr>
        <w:t>عند تعرضه لحديث</w:t>
      </w:r>
      <w:r>
        <w:rPr>
          <w:rFonts w:hint="cs"/>
          <w:b w:val="0"/>
          <w:bCs/>
          <w:rtl/>
        </w:rPr>
        <w:t xml:space="preserve"> ( </w:t>
      </w:r>
      <w:r>
        <w:rPr>
          <w:rFonts w:hint="cs"/>
          <w:b w:val="0"/>
          <w:rtl/>
        </w:rPr>
        <w:t xml:space="preserve">حتى يضع الجبار </w:t>
      </w:r>
      <w:r>
        <w:rPr>
          <w:rFonts w:hint="cs"/>
          <w:b w:val="0"/>
          <w:rtl/>
        </w:rPr>
        <w:lastRenderedPageBreak/>
        <w:t>فيها قدمه ) _</w:t>
      </w:r>
      <w:r>
        <w:rPr>
          <w:rFonts w:hint="cs"/>
          <w:b w:val="0"/>
          <w:bCs/>
          <w:rtl/>
        </w:rPr>
        <w:t xml:space="preserve"> </w:t>
      </w:r>
      <w:r>
        <w:rPr>
          <w:rFonts w:hint="cs"/>
          <w:b w:val="0"/>
          <w:rtl/>
        </w:rPr>
        <w:t xml:space="preserve">"  </w:t>
      </w:r>
      <w:r>
        <w:rPr>
          <w:rFonts w:hint="cs"/>
          <w:b w:val="0"/>
          <w:bCs/>
          <w:rtl/>
        </w:rPr>
        <w:t xml:space="preserve">قال الترمذي </w:t>
      </w:r>
      <w:r>
        <w:rPr>
          <w:rFonts w:hint="cs"/>
          <w:b w:val="0"/>
          <w:rtl/>
        </w:rPr>
        <w:t>وقد روي عن النبي صلى الله عليه وسلم روايات كثيرة في مثل هذا والمذهب في هذا عن أهل العلم من الأئمة مثل سفيان الثوري ومالك بن أنس وسفيان بن عيينة وابن المبارك ووكيع وغيرهم أنهم قالوا</w:t>
      </w:r>
      <w:r>
        <w:rPr>
          <w:rFonts w:hint="cs"/>
          <w:b w:val="0"/>
          <w:bCs/>
          <w:rtl/>
        </w:rPr>
        <w:t xml:space="preserve"> نروي هذه الأحاديث ونؤمن بها ولا يقال كيف وهذا الذي اختاره أهل الحديث أن يرووا هذه الأشياء كيف جاءت ويؤمن بها ولا تفسر ولا يتوهم ولا يقال كيف قال وهذا أمر أهل العلم الذي أختاروه وذهبوا إليه</w:t>
      </w:r>
      <w:r w:rsidR="001966FB">
        <w:rPr>
          <w:rFonts w:hint="cs"/>
          <w:b w:val="0"/>
          <w:bCs/>
          <w:rtl/>
        </w:rPr>
        <w:t xml:space="preserve"> ،</w:t>
      </w:r>
      <w:r>
        <w:rPr>
          <w:rFonts w:hint="cs"/>
          <w:b w:val="0"/>
          <w:bCs/>
          <w:rtl/>
        </w:rPr>
        <w:t xml:space="preserve">    </w:t>
      </w:r>
      <w:r>
        <w:rPr>
          <w:rFonts w:hint="cs"/>
          <w:b w:val="0"/>
          <w:rtl/>
        </w:rPr>
        <w:t>وقال الخطابي كان أبو عبيد القاسم بن سلام وهو أحد أنهياء أهل العلم يقول</w:t>
      </w:r>
      <w:r>
        <w:rPr>
          <w:rFonts w:hint="cs"/>
          <w:b w:val="0"/>
          <w:bCs/>
          <w:rtl/>
        </w:rPr>
        <w:t xml:space="preserve"> نحن نروي هذه الأحاديث ولا نريغ لها المعاني  قال الخطابي ونحن أحرى أن لا نتقدم فيما تأخر عنه من هو أكثر منا علما وأقدم زمانا وسنا </w:t>
      </w:r>
      <w:r>
        <w:rPr>
          <w:rFonts w:hint="cs"/>
          <w:b w:val="0"/>
          <w:rtl/>
        </w:rPr>
        <w:t>ولكن الزمان الذي نحن فيه قد صار أهله حزبين منكر لما يروى من هذه الأحاديث ومكذب به أصلا وفي ذلك تكذيب العلماء الذين رووا هذه الأحاديث وهم أئمة الدين وثقة السنن والواسطة بيننا وبين رسول الله صلى الله عليه وسلم</w:t>
      </w:r>
      <w:r w:rsidR="001966FB">
        <w:rPr>
          <w:rFonts w:hint="cs"/>
          <w:b w:val="0"/>
          <w:rtl/>
        </w:rPr>
        <w:t xml:space="preserve"> ،</w:t>
      </w:r>
      <w:r>
        <w:rPr>
          <w:rFonts w:hint="cs"/>
          <w:b w:val="0"/>
          <w:rtl/>
        </w:rPr>
        <w:t xml:space="preserve"> والطائفة الأخرى مسلمة للرواة فيها ذاهبة في تحقيق الظاهر منها مذهبا يكاد يفضي إلى القول بالتشبيه ونحن نرغب عن الأمرين معا ولا نرضى بواحد منهما فيحق علينا أن نطلب لما يرد من هذه الأحاديث إذا صحت من طريق النقل والسند تأويلا </w:t>
      </w:r>
      <w:r>
        <w:rPr>
          <w:rFonts w:hint="cs"/>
          <w:b w:val="0"/>
          <w:bCs/>
          <w:rtl/>
        </w:rPr>
        <w:t xml:space="preserve">" </w:t>
      </w:r>
      <w:r>
        <w:rPr>
          <w:rFonts w:hint="cs"/>
          <w:b w:val="0"/>
          <w:rtl/>
        </w:rPr>
        <w:t>[أقاويل الثقات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177- 178]</w:t>
      </w:r>
      <w:r>
        <w:rPr>
          <w:rFonts w:hint="cs"/>
          <w:b w:val="0"/>
          <w:bCs/>
          <w:rtl/>
        </w:rPr>
        <w:t xml:space="preserve"> </w:t>
      </w:r>
      <w:r>
        <w:rPr>
          <w:rFonts w:hint="cs"/>
          <w:b w:val="0"/>
          <w:rtl/>
        </w:rPr>
        <w:t>أهـ</w:t>
      </w:r>
      <w:r w:rsidR="001966FB">
        <w:rPr>
          <w:rFonts w:hint="cs"/>
          <w:b w:val="0"/>
          <w:rtl/>
        </w:rPr>
        <w:t xml:space="preserve"> ،</w:t>
      </w:r>
      <w:r>
        <w:rPr>
          <w:rFonts w:hint="cs"/>
          <w:b w:val="0"/>
          <w:rtl/>
        </w:rPr>
        <w:t xml:space="preserve">  </w:t>
      </w:r>
      <w:r>
        <w:rPr>
          <w:rFonts w:hint="cs"/>
          <w:b w:val="0"/>
          <w:bCs/>
          <w:rtl/>
        </w:rPr>
        <w:t>وقال رحمه الله</w:t>
      </w:r>
      <w:r w:rsidR="001966FB">
        <w:rPr>
          <w:rFonts w:hint="cs"/>
          <w:b w:val="0"/>
          <w:bCs/>
          <w:rtl/>
        </w:rPr>
        <w:t xml:space="preserve"> :</w:t>
      </w:r>
      <w:r>
        <w:rPr>
          <w:rFonts w:hint="cs"/>
          <w:b w:val="0"/>
          <w:bCs/>
          <w:rtl/>
        </w:rPr>
        <w:t xml:space="preserve"> </w:t>
      </w:r>
      <w:r>
        <w:rPr>
          <w:rFonts w:hint="cs"/>
          <w:b w:val="0"/>
          <w:rtl/>
        </w:rPr>
        <w:t xml:space="preserve">" </w:t>
      </w:r>
      <w:r>
        <w:rPr>
          <w:rFonts w:hint="cs"/>
          <w:b w:val="0"/>
          <w:bCs/>
          <w:rtl/>
        </w:rPr>
        <w:t xml:space="preserve">ومن المتشابه المجيء </w:t>
      </w:r>
      <w:r>
        <w:rPr>
          <w:rFonts w:hint="cs"/>
          <w:b w:val="0"/>
          <w:rtl/>
        </w:rPr>
        <w:t>في قوله تعالى     وجاء ربك والملك صفا صفا     الفجر 22 وقوله     هل ينظرون إلا أن يأتيهم الله     البقرة 210</w:t>
      </w:r>
      <w:r>
        <w:rPr>
          <w:rFonts w:hint="cs"/>
          <w:b w:val="0"/>
          <w:bCs/>
          <w:rtl/>
        </w:rPr>
        <w:t xml:space="preserve">  فمذهب السلف في هذا وأمثاله السكوت عن الخوض في معناه وتفويض علمه إلى الله تعالى كما مرت الإشارة إليه أول الكتاب " </w:t>
      </w:r>
      <w:r>
        <w:rPr>
          <w:rFonts w:hint="cs"/>
          <w:b w:val="0"/>
          <w:rtl/>
        </w:rPr>
        <w:t>[أقاويل الثقات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197] أهـ</w:t>
      </w:r>
      <w:r w:rsidR="001966FB">
        <w:rPr>
          <w:rFonts w:hint="cs"/>
          <w:b w:val="0"/>
          <w:rtl/>
        </w:rPr>
        <w:t xml:space="preserve"> ،</w:t>
      </w:r>
      <w:r>
        <w:rPr>
          <w:rFonts w:hint="cs"/>
          <w:b w:val="0"/>
          <w:rtl/>
        </w:rPr>
        <w:t xml:space="preserve"> </w:t>
      </w:r>
      <w:r>
        <w:rPr>
          <w:rFonts w:hint="cs"/>
          <w:b w:val="0"/>
          <w:bCs/>
          <w:rtl/>
        </w:rPr>
        <w:t>وقال رحمه الله</w:t>
      </w:r>
      <w:r w:rsidR="001966FB">
        <w:rPr>
          <w:rFonts w:hint="cs"/>
          <w:b w:val="0"/>
          <w:bCs/>
          <w:rtl/>
        </w:rPr>
        <w:t xml:space="preserve"> :</w:t>
      </w:r>
      <w:r>
        <w:rPr>
          <w:rFonts w:hint="cs"/>
          <w:b w:val="0"/>
          <w:bCs/>
          <w:rtl/>
        </w:rPr>
        <w:t xml:space="preserve"> " </w:t>
      </w:r>
      <w:r>
        <w:rPr>
          <w:rFonts w:hint="cs"/>
          <w:b w:val="0"/>
          <w:rtl/>
        </w:rPr>
        <w:t>قال</w:t>
      </w:r>
      <w:r>
        <w:rPr>
          <w:rFonts w:hint="cs"/>
        </w:rPr>
        <w:t xml:space="preserve"> </w:t>
      </w:r>
      <w:r>
        <w:rPr>
          <w:rFonts w:hint="cs"/>
          <w:b w:val="0"/>
          <w:rtl/>
        </w:rPr>
        <w:t>مسلمة بن القاسم في كتاب غرائب الأصول حديث تجلي الله يوم القيامة ومجيئه</w:t>
      </w:r>
      <w:r>
        <w:rPr>
          <w:rFonts w:hint="cs"/>
        </w:rPr>
        <w:t xml:space="preserve"> </w:t>
      </w:r>
      <w:r>
        <w:rPr>
          <w:rFonts w:hint="cs"/>
          <w:b w:val="0"/>
          <w:rtl/>
        </w:rPr>
        <w:t>في الظلل محمول على أنه تعالى يغير أبصار خلقه حتى يروه كذلك وهو على عرشه غير</w:t>
      </w:r>
      <w:r>
        <w:rPr>
          <w:rFonts w:hint="cs"/>
        </w:rPr>
        <w:t xml:space="preserve"> </w:t>
      </w:r>
      <w:r>
        <w:rPr>
          <w:rFonts w:hint="cs"/>
          <w:b w:val="0"/>
          <w:rtl/>
        </w:rPr>
        <w:t>متغير عن عظمته ولا متنقل عن ملكه كذلك جاء معناه عن عبد العزيز الماجشون قال فكل</w:t>
      </w:r>
      <w:r>
        <w:rPr>
          <w:rFonts w:hint="cs"/>
        </w:rPr>
        <w:t xml:space="preserve"> </w:t>
      </w:r>
      <w:r>
        <w:rPr>
          <w:rFonts w:hint="cs"/>
          <w:b w:val="0"/>
          <w:rtl/>
        </w:rPr>
        <w:t>حديث جاء في التنقل والرؤية في المحشر فمعناه أنه تعالى يغير أبصار خلقه فيرونه</w:t>
      </w:r>
      <w:r>
        <w:rPr>
          <w:rFonts w:hint="cs"/>
        </w:rPr>
        <w:t xml:space="preserve"> </w:t>
      </w:r>
      <w:r>
        <w:rPr>
          <w:rFonts w:hint="cs"/>
          <w:b w:val="0"/>
          <w:rtl/>
        </w:rPr>
        <w:t>نازلا ومتجليا ويناجي خلقه ويخاطبهم وهو غير متغير عن عظمته ولا متنقل عن ملكه</w:t>
      </w:r>
      <w:r>
        <w:rPr>
          <w:rFonts w:hint="cs"/>
        </w:rPr>
        <w:t xml:space="preserve"> </w:t>
      </w:r>
      <w:r>
        <w:rPr>
          <w:rFonts w:hint="cs"/>
          <w:b w:val="0"/>
          <w:rtl/>
        </w:rPr>
        <w:t>انتهى      وهو</w:t>
      </w:r>
      <w:r>
        <w:rPr>
          <w:rFonts w:hint="cs"/>
        </w:rPr>
        <w:t xml:space="preserve"> </w:t>
      </w:r>
      <w:r>
        <w:rPr>
          <w:rFonts w:hint="cs"/>
          <w:b w:val="0"/>
          <w:rtl/>
        </w:rPr>
        <w:t>تأويل حسن يطرد في كثير</w:t>
      </w:r>
      <w:r>
        <w:rPr>
          <w:rFonts w:hint="cs"/>
        </w:rPr>
        <w:t xml:space="preserve"> </w:t>
      </w:r>
      <w:r>
        <w:rPr>
          <w:rFonts w:hint="cs"/>
          <w:b w:val="0"/>
          <w:rtl/>
        </w:rPr>
        <w:t xml:space="preserve">من المواضع    </w:t>
      </w:r>
      <w:r>
        <w:rPr>
          <w:rFonts w:hint="cs"/>
          <w:b w:val="0"/>
          <w:bCs/>
          <w:rtl/>
        </w:rPr>
        <w:t>ومذهب السلف إنما هو التوحيد والتنزيه دون التجسيم والتشبيه والمبتدعة تزعم أنها على مذهب السلف "</w:t>
      </w:r>
      <w:r>
        <w:rPr>
          <w:rFonts w:hint="cs"/>
          <w:b w:val="0"/>
          <w:rtl/>
        </w:rPr>
        <w:t xml:space="preserve"> [أقاويل الثقات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198] أهـ</w:t>
      </w:r>
      <w:r w:rsidR="001966FB">
        <w:rPr>
          <w:rFonts w:hint="cs"/>
          <w:b w:val="0"/>
          <w:rtl/>
        </w:rPr>
        <w:t xml:space="preserve"> ،</w:t>
      </w:r>
      <w:r>
        <w:rPr>
          <w:rFonts w:hint="cs"/>
          <w:b w:val="0"/>
          <w:rtl/>
        </w:rPr>
        <w:t xml:space="preserve"> </w:t>
      </w:r>
      <w:r>
        <w:rPr>
          <w:rFonts w:hint="cs"/>
          <w:b w:val="0"/>
          <w:bCs/>
          <w:rtl/>
        </w:rPr>
        <w:t>وقال رحمه الله</w:t>
      </w:r>
      <w:r w:rsidR="001966FB">
        <w:rPr>
          <w:rFonts w:hint="cs"/>
          <w:b w:val="0"/>
          <w:bCs/>
          <w:rtl/>
        </w:rPr>
        <w:t xml:space="preserve"> :</w:t>
      </w:r>
      <w:r>
        <w:rPr>
          <w:rFonts w:hint="cs"/>
          <w:b w:val="0"/>
          <w:bCs/>
          <w:rtl/>
        </w:rPr>
        <w:t xml:space="preserve"> </w:t>
      </w:r>
      <w:r>
        <w:rPr>
          <w:rFonts w:hint="cs"/>
          <w:b w:val="0"/>
          <w:rtl/>
        </w:rPr>
        <w:t>" قال الحافظ ابن الجوزي</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 xml:space="preserve"> رأيت كثيرا من الخلق والعلماء لا ينتهون عن البحث عن أصول الأشياء التي أمروا بعلم جملها من غير بحث عن حقائقها كالروح مثلا فإن الله تعالى سترها بقوله  ( قل الروح من أمر ربي ) [الإسراء 85 ] فلم يقنعوا وأخذوا يبحثون عن ماهيتها وحقيقتها ولا يقعون بشيء ولا يثبت لأحدهم برهان على ما يدعيه وكذلك العقل فإنه موجود بلا شك كما أن الروح موجودة بلا شك وكلاهما إنما يعرف بآثاره لا بحقيقة ذاته   قال فإن قال قائل فما السر في كتم هذه الأشياء قلت لأن النفس </w:t>
      </w:r>
      <w:r>
        <w:rPr>
          <w:rFonts w:hint="cs"/>
          <w:b w:val="0"/>
          <w:rtl/>
        </w:rPr>
        <w:lastRenderedPageBreak/>
        <w:t>لا تزال تترقى من حالة إلى حالة فلو اطلعت على هذه الأشياء لترقت إلى خالقها فكان ستر ما دونه زيادة في تعظيمه لأنه إذا كان بعض مخلوقاته لا تعلم حقيقته فهو سبحانه أجل وأعلا   ولو قال قائل ما الصواعق وما البرق وما الزلازل قلنا شيء مزعج ويكفي والسر في هذا أنه لو كشفت حقائقه لخف مقدار تعظيمه   قال فإذا ثبت هذا في المخلوقات فالخالق أجل وأعلا فينبغي أن يوقف في إثباته على دليل وجوده ثم يستدل على جواز بعثه</w:t>
      </w:r>
      <w:r>
        <w:rPr>
          <w:rFonts w:hint="cs"/>
        </w:rPr>
        <w:t xml:space="preserve"> </w:t>
      </w:r>
      <w:r>
        <w:rPr>
          <w:rFonts w:hint="cs"/>
          <w:b w:val="0"/>
          <w:rtl/>
        </w:rPr>
        <w:t xml:space="preserve">رسله ثم تتلقى أوصافه من كتبه ورسله ولا يزاد على ذلك ولقد بحث خلق كثير عن صفاته تعالى بآرائهم فعاد وبال ذلك عليهم   فإذا قلنا إنه موجود وعلمنا من كلامه أنه سميع بصير حي قادر كفانا هذا في صفاته ولا نخوض في شيء آخر وكذلك نقول متكلم والقرآن كلامه ولا نتكلف ما فوق ذلك </w:t>
      </w:r>
      <w:r>
        <w:rPr>
          <w:rFonts w:hint="cs"/>
          <w:b w:val="0"/>
          <w:bCs/>
          <w:rtl/>
        </w:rPr>
        <w:t>ولم تقل السلف تلاوة ومتلو وقراءة ومقروء ولا قالوا استوى على العرش بذاته ولا قالوا ينزل بذاته بل أطلقوا ما ورد من غير زيادة ونفوا ما لم يثبت بالدليل مما لا يجوز عليه سبحانه</w:t>
      </w:r>
      <w:r w:rsidR="001966FB">
        <w:rPr>
          <w:rFonts w:hint="cs"/>
          <w:b w:val="0"/>
          <w:bCs/>
          <w:rtl/>
        </w:rPr>
        <w:t xml:space="preserve"> ،</w:t>
      </w:r>
      <w:r>
        <w:rPr>
          <w:rFonts w:hint="cs"/>
          <w:b w:val="0"/>
          <w:bCs/>
          <w:rtl/>
        </w:rPr>
        <w:t xml:space="preserve"> </w:t>
      </w:r>
      <w:r>
        <w:rPr>
          <w:rFonts w:hint="cs"/>
          <w:b w:val="0"/>
          <w:rtl/>
        </w:rPr>
        <w:t>وقال أيضا في موضع آخر</w:t>
      </w:r>
      <w:r w:rsidR="001966FB">
        <w:rPr>
          <w:rFonts w:hint="cs"/>
          <w:b w:val="0"/>
          <w:bCs/>
          <w:rtl/>
        </w:rPr>
        <w:t xml:space="preserve"> :</w:t>
      </w:r>
      <w:r>
        <w:rPr>
          <w:rFonts w:hint="cs"/>
          <w:b w:val="0"/>
          <w:bCs/>
          <w:rtl/>
        </w:rPr>
        <w:t xml:space="preserve"> </w:t>
      </w:r>
      <w:r>
        <w:rPr>
          <w:rFonts w:hint="cs"/>
          <w:b w:val="0"/>
          <w:rtl/>
        </w:rPr>
        <w:t>عجبت من أقوام يدعون العلم ويميلون إلى التشبيه بحملهم الأحاديث على ظاهرها فلو أنهم أمروها كما جاءت سلموا لأن من أمر ما جاء من غير اعتراض ولا معرض فما قال شيئا لا له ولا عليه ولكن أقوام قصرت علومهم فرأوا أن حمل الكلام على غير ظاهره نوع تعطيل ولو فهموا سعة اللغة لم يظنوا هذا</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 xml:space="preserve"> </w:t>
      </w:r>
      <w:r>
        <w:rPr>
          <w:rFonts w:hint="cs"/>
          <w:b w:val="0"/>
          <w:bCs/>
          <w:rtl/>
        </w:rPr>
        <w:t>فكذلك الظاهرية الذين لم يسلموا بالتسليم فإنه من قرأ الآيات والأحاديث ولم يزد لم يلم وهذه طريقة السلف فأما من قال الحديث يقتضي كذا ويحمل على كذا مثل أن يقول استوى على العرش بذاته وينزل إلى سماء الدنيا بذاته فهذه زيادة فهمها قائلها من الحس لا من النقل</w:t>
      </w:r>
      <w:r w:rsidR="001966FB">
        <w:rPr>
          <w:rFonts w:hint="cs"/>
          <w:b w:val="0"/>
          <w:rtl/>
        </w:rPr>
        <w:t xml:space="preserve"> ،</w:t>
      </w:r>
      <w:r>
        <w:rPr>
          <w:rFonts w:hint="cs"/>
          <w:b w:val="0"/>
          <w:rtl/>
        </w:rPr>
        <w:t xml:space="preserve"> قال وقد تكلموا بأقبح ما يتكلم به المتأولون ثم عابوا المتكلمين  قال واعلم أنه قد سبق إلينا من العقل والنقل أصلان راسخان عليهما نمر الأحاديث كلها أما النقل فقوله سبحانه ليس كمثله شيء ومن فهم هذا لم يحمل وصفا له تعالى على ما يوجبه الحس وأما العقل فقد علم مباينة الصانع للمصنوعات واستدل على حدوثها بتغيرها ودخول الإنفعال عليها واعجباه من رأى ولم يفهم السر في الحديث الصحيح أن الموت يذبح بين الجنة والنار أوليس العقل إذا استفتي في هذا صرف الأمر عن حقيقته لما ثبت عنده من فهم ماهية الموت فقال الموت عرض يوجب بطلان الحياة فكيف يموت الموت أو يذبح  فإذا قيل له فما تصنع في الحديث  فقال هذا ضرب مثل بإقامة صورة ليعلم بتلك الصورة الحسية موت ذلك المعنى  قلنا له قد ورد في الحديث الصحيح تأتي البقرة وآل عمران كأنهما غمامتان فقال الكلام لا يكون غمامة ولا يشبه بها  قلنا أفتعطل النقل قال لا ولكن يأتي ثوابهما</w:t>
      </w:r>
      <w:r w:rsidR="001966FB">
        <w:rPr>
          <w:rFonts w:hint="cs"/>
          <w:b w:val="0"/>
          <w:rtl/>
        </w:rPr>
        <w:t xml:space="preserve"> ،</w:t>
      </w:r>
      <w:r>
        <w:rPr>
          <w:rFonts w:hint="cs"/>
          <w:b w:val="0"/>
          <w:rtl/>
        </w:rPr>
        <w:t xml:space="preserve"> قلنا فما الدليل الصارف لك عن هذه الحقائق قال علمي بأن الكلام لا يشبه بالأجسام والموت لا يذبح ذبح الأنعام ولو علمتم سعة لغة العرب ما ضاقت أعطانكم من سماع مثل هذا  فقال العلماء صدقت هكذا نقول في تفسير مجيء سورة البقرة وفي ذبح الموت</w:t>
      </w:r>
      <w:r w:rsidR="001966FB">
        <w:rPr>
          <w:rFonts w:hint="cs"/>
          <w:b w:val="0"/>
          <w:rtl/>
        </w:rPr>
        <w:t xml:space="preserve"> ،</w:t>
      </w:r>
      <w:r>
        <w:rPr>
          <w:rFonts w:hint="cs"/>
          <w:b w:val="0"/>
          <w:rtl/>
        </w:rPr>
        <w:t xml:space="preserve"> فقال واعجبا لكم صرفتم عن الموت </w:t>
      </w:r>
      <w:r>
        <w:rPr>
          <w:rFonts w:hint="cs"/>
          <w:b w:val="0"/>
          <w:rtl/>
        </w:rPr>
        <w:lastRenderedPageBreak/>
        <w:t>والكلام ما لا يليق بهما حفظا لما علمتم من حقائقهما فكيف لم تصرفوا عن الإله القديم ما يوجب التشبيه له بخلقه مما قد دل الدليل على تنزيهه عنه سبحانه " [أقاويل الثقات ج 1 ص 214ـ218] أهـ</w:t>
      </w:r>
      <w:r w:rsidR="001966FB">
        <w:rPr>
          <w:rFonts w:hint="cs"/>
          <w:b w:val="0"/>
          <w:rtl/>
        </w:rPr>
        <w:t xml:space="preserve"> ،</w:t>
      </w:r>
      <w:r>
        <w:rPr>
          <w:rFonts w:hint="cs"/>
          <w:b w:val="0"/>
          <w:rtl/>
        </w:rPr>
        <w:t xml:space="preserve"> </w:t>
      </w:r>
      <w:r>
        <w:rPr>
          <w:rFonts w:hint="cs"/>
          <w:b w:val="0"/>
          <w:bCs/>
          <w:rtl/>
        </w:rPr>
        <w:t>وقال عبدالباقي</w:t>
      </w:r>
      <w:r>
        <w:rPr>
          <w:rFonts w:hint="cs"/>
          <w:bCs/>
        </w:rPr>
        <w:t xml:space="preserve"> </w:t>
      </w:r>
      <w:r>
        <w:rPr>
          <w:rFonts w:hint="cs"/>
          <w:bCs/>
          <w:rtl/>
        </w:rPr>
        <w:t>بن إبراهيم الحنبلي</w:t>
      </w:r>
      <w:r>
        <w:rPr>
          <w:rFonts w:hint="cs"/>
          <w:b w:val="0"/>
          <w:rtl/>
        </w:rPr>
        <w:t xml:space="preserve"> ( ت 1071 هـ ) في كتابه العين والأثر في عقائد أهل الأثر  "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w:t>
      </w:r>
      <w:r w:rsidR="001966FB">
        <w:rPr>
          <w:rFonts w:hint="cs"/>
          <w:b w:val="0"/>
          <w:rtl/>
        </w:rPr>
        <w:t xml:space="preserve"> ،</w:t>
      </w:r>
      <w:r>
        <w:rPr>
          <w:rFonts w:hint="cs"/>
          <w:b w:val="0"/>
          <w:rtl/>
        </w:rPr>
        <w:t xml:space="preserve"> ومنها نزول الرب سبحانه وتعالى كل ليلة إلى السماء الدنيا من غير تشبيه بنزول المخلوقين ولا تمثيل ولا تكييف</w:t>
      </w:r>
      <w:r w:rsidR="001966FB">
        <w:rPr>
          <w:rFonts w:hint="cs"/>
          <w:b w:val="0"/>
          <w:rtl/>
        </w:rPr>
        <w:t xml:space="preserve"> ،</w:t>
      </w:r>
      <w:r>
        <w:rPr>
          <w:rFonts w:hint="cs"/>
          <w:b w:val="0"/>
          <w:rtl/>
        </w:rPr>
        <w:t xml:space="preserve"> بل يثبت الحنابلة ما أثبته رسول الله ويمرون الخبر الصحيح الوارد بذكره على ظاهره </w:t>
      </w:r>
      <w:r>
        <w:rPr>
          <w:rFonts w:hint="cs"/>
          <w:b w:val="0"/>
          <w:bCs/>
          <w:rtl/>
        </w:rPr>
        <w:t>ويكلون علمه</w:t>
      </w:r>
      <w:r>
        <w:rPr>
          <w:rFonts w:hint="cs"/>
          <w:bCs/>
        </w:rPr>
        <w:t xml:space="preserve"> </w:t>
      </w:r>
      <w:r>
        <w:rPr>
          <w:rFonts w:hint="cs"/>
          <w:bCs/>
          <w:rtl/>
        </w:rPr>
        <w:t>إلى الله تعالى</w:t>
      </w:r>
      <w:r w:rsidR="001966FB">
        <w:rPr>
          <w:rFonts w:hint="cs"/>
          <w:bCs/>
          <w:rtl/>
        </w:rPr>
        <w:t xml:space="preserve"> ،</w:t>
      </w:r>
      <w:r>
        <w:rPr>
          <w:rFonts w:hint="cs"/>
          <w:b w:val="0"/>
          <w:rtl/>
        </w:rPr>
        <w:t xml:space="preserve"> وكذلك</w:t>
      </w:r>
      <w:r>
        <w:rPr>
          <w:rFonts w:hint="cs"/>
        </w:rPr>
        <w:t xml:space="preserve"> </w:t>
      </w:r>
      <w:r>
        <w:rPr>
          <w:rFonts w:hint="cs"/>
          <w:b w:val="0"/>
          <w:rtl/>
        </w:rPr>
        <w:t>ما أنزل الله</w:t>
      </w:r>
      <w:r>
        <w:rPr>
          <w:rFonts w:hint="cs"/>
        </w:rPr>
        <w:t xml:space="preserve"> </w:t>
      </w:r>
      <w:r>
        <w:rPr>
          <w:rFonts w:hint="cs"/>
          <w:b w:val="0"/>
          <w:rtl/>
        </w:rPr>
        <w:t>عز اسمه في كتابه من ذكر المجيء والإتيان المذكورين في قوله تعالى</w:t>
      </w:r>
      <w:r>
        <w:rPr>
          <w:rFonts w:hint="cs"/>
        </w:rPr>
        <w:t xml:space="preserve"> </w:t>
      </w:r>
      <w:r>
        <w:rPr>
          <w:rFonts w:hint="cs"/>
          <w:b w:val="0"/>
          <w:rtl/>
        </w:rPr>
        <w:t xml:space="preserve"> وجاء</w:t>
      </w:r>
      <w:r>
        <w:rPr>
          <w:rFonts w:hint="cs"/>
        </w:rPr>
        <w:t xml:space="preserve"> </w:t>
      </w:r>
      <w:r>
        <w:rPr>
          <w:rFonts w:hint="cs"/>
          <w:b w:val="0"/>
          <w:rtl/>
        </w:rPr>
        <w:t xml:space="preserve">ربك والملك   </w:t>
      </w:r>
      <w:r>
        <w:rPr>
          <w:rFonts w:hint="cs"/>
        </w:rPr>
        <w:t xml:space="preserve"> </w:t>
      </w:r>
      <w:r>
        <w:rPr>
          <w:rFonts w:hint="cs"/>
          <w:b w:val="0"/>
          <w:rtl/>
        </w:rPr>
        <w:t xml:space="preserve"> الآية</w:t>
      </w:r>
      <w:r>
        <w:rPr>
          <w:rFonts w:hint="cs"/>
        </w:rPr>
        <w:t xml:space="preserve"> </w:t>
      </w:r>
      <w:r>
        <w:rPr>
          <w:rFonts w:hint="cs"/>
          <w:b w:val="0"/>
          <w:rtl/>
        </w:rPr>
        <w:t xml:space="preserve">وفي قوله  </w:t>
      </w:r>
      <w:r>
        <w:rPr>
          <w:rFonts w:hint="cs"/>
        </w:rPr>
        <w:t xml:space="preserve"> </w:t>
      </w:r>
      <w:r>
        <w:rPr>
          <w:rFonts w:hint="cs"/>
          <w:b w:val="0"/>
          <w:rtl/>
        </w:rPr>
        <w:t xml:space="preserve"> ينظرون</w:t>
      </w:r>
      <w:r>
        <w:rPr>
          <w:rFonts w:hint="cs"/>
        </w:rPr>
        <w:t xml:space="preserve"> </w:t>
      </w:r>
      <w:r>
        <w:rPr>
          <w:rFonts w:hint="cs"/>
          <w:b w:val="0"/>
          <w:rtl/>
        </w:rPr>
        <w:t xml:space="preserve">إلا أن يأتيهم الله في ظلل من الغمام  </w:t>
      </w:r>
      <w:r>
        <w:rPr>
          <w:rFonts w:hint="cs"/>
        </w:rPr>
        <w:t xml:space="preserve"> </w:t>
      </w:r>
      <w:r>
        <w:rPr>
          <w:rFonts w:hint="cs"/>
          <w:b w:val="0"/>
          <w:rtl/>
        </w:rPr>
        <w:t xml:space="preserve"> الآية   ونؤمن</w:t>
      </w:r>
      <w:r>
        <w:rPr>
          <w:rFonts w:hint="cs"/>
        </w:rPr>
        <w:t xml:space="preserve"> </w:t>
      </w:r>
      <w:r>
        <w:rPr>
          <w:rFonts w:hint="cs"/>
          <w:b w:val="0"/>
          <w:rtl/>
        </w:rPr>
        <w:t>بذلك بلا كيف فلو شاء سبحانه أن يبين لنا كيفية ذلك فعل فانتهينا إلى ما</w:t>
      </w:r>
      <w:r>
        <w:rPr>
          <w:rFonts w:hint="cs"/>
        </w:rPr>
        <w:t xml:space="preserve"> </w:t>
      </w:r>
      <w:r>
        <w:rPr>
          <w:rFonts w:hint="cs"/>
          <w:b w:val="0"/>
          <w:rtl/>
        </w:rPr>
        <w:t>أحكمه وكففنا عن الذي يتشابه</w:t>
      </w:r>
      <w:r w:rsidR="001966FB">
        <w:rPr>
          <w:rFonts w:hint="cs"/>
          <w:b w:val="0"/>
          <w:rtl/>
        </w:rPr>
        <w:t xml:space="preserve"> ،</w:t>
      </w:r>
      <w:r>
        <w:rPr>
          <w:rFonts w:hint="cs"/>
          <w:b w:val="0"/>
          <w:rtl/>
        </w:rPr>
        <w:t xml:space="preserve">  قال ابن عيينة </w:t>
      </w:r>
      <w:r>
        <w:rPr>
          <w:rFonts w:hint="cs"/>
          <w:b w:val="0"/>
          <w:bCs/>
          <w:rtl/>
        </w:rPr>
        <w:t>كل ما وصف الله به نفسه في كتابه فتفسيره تلاوته والسكوت عنه</w:t>
      </w:r>
      <w:r w:rsidR="001966FB">
        <w:rPr>
          <w:rFonts w:hint="cs"/>
          <w:b w:val="0"/>
          <w:rtl/>
        </w:rPr>
        <w:t xml:space="preserve"> ،</w:t>
      </w:r>
      <w:r>
        <w:rPr>
          <w:rFonts w:hint="cs"/>
          <w:b w:val="0"/>
          <w:rtl/>
        </w:rPr>
        <w:t xml:space="preserve"> وقال بعض السلف قدم الإسلام لا يثبت إلا على قنطرة التسليم</w:t>
      </w:r>
      <w:r w:rsidR="001966FB">
        <w:rPr>
          <w:rFonts w:hint="cs"/>
          <w:b w:val="0"/>
          <w:rtl/>
        </w:rPr>
        <w:t xml:space="preserve"> ،</w:t>
      </w:r>
      <w:r>
        <w:rPr>
          <w:rFonts w:hint="cs"/>
          <w:b w:val="0"/>
          <w:rtl/>
        </w:rPr>
        <w:t xml:space="preserve"> فقد قال الإمام الشافعي رحمه الله تعالى </w:t>
      </w:r>
      <w:r>
        <w:rPr>
          <w:rFonts w:hint="cs"/>
          <w:b w:val="0"/>
          <w:bCs/>
          <w:rtl/>
        </w:rPr>
        <w:t>آمنت بالله وبما جاء عن الله وعلى مراد الله وآمنت برسول الله وبما جاء به رسول الله وعلى مراد رسول الله</w:t>
      </w:r>
      <w:r>
        <w:rPr>
          <w:rFonts w:hint="cs"/>
          <w:b w:val="0"/>
          <w:rtl/>
        </w:rPr>
        <w:t xml:space="preserve"> نقله عنه الإمام أبو الحسن اللبوذي الحنبلي في كتابه اللمع في السنن والبدع وقال بعد وعلى هذا درج أئمة السلف وسيأتي في التتمة الخامسة ذكر كلام الشيخ الأشعري وأنه موافق للإمام أحمد</w:t>
      </w:r>
      <w:r>
        <w:rPr>
          <w:rFonts w:hint="cs"/>
        </w:rPr>
        <w:t xml:space="preserve"> </w:t>
      </w:r>
      <w:r>
        <w:rPr>
          <w:rFonts w:hint="cs"/>
          <w:b w:val="0"/>
          <w:rtl/>
        </w:rPr>
        <w:t>في</w:t>
      </w:r>
      <w:r>
        <w:rPr>
          <w:rFonts w:hint="cs"/>
        </w:rPr>
        <w:t xml:space="preserve"> </w:t>
      </w:r>
      <w:r>
        <w:rPr>
          <w:rFonts w:hint="cs"/>
          <w:b w:val="0"/>
          <w:rtl/>
        </w:rPr>
        <w:t>الاعتقاد وأنه</w:t>
      </w:r>
      <w:r>
        <w:rPr>
          <w:rFonts w:hint="cs"/>
        </w:rPr>
        <w:t xml:space="preserve"> </w:t>
      </w:r>
      <w:r>
        <w:rPr>
          <w:rFonts w:hint="cs"/>
          <w:b w:val="0"/>
          <w:rtl/>
        </w:rPr>
        <w:t>يجري المتشابهات على ما قاله الله من غير تصرف ولا تأويل كما</w:t>
      </w:r>
      <w:r>
        <w:rPr>
          <w:rFonts w:hint="cs"/>
        </w:rPr>
        <w:t xml:space="preserve"> </w:t>
      </w:r>
      <w:r>
        <w:rPr>
          <w:rFonts w:hint="cs"/>
          <w:b w:val="0"/>
          <w:rtl/>
        </w:rPr>
        <w:t>هو</w:t>
      </w:r>
      <w:r>
        <w:rPr>
          <w:rFonts w:hint="cs"/>
        </w:rPr>
        <w:t xml:space="preserve"> </w:t>
      </w:r>
      <w:r>
        <w:rPr>
          <w:rFonts w:hint="cs"/>
          <w:b w:val="0"/>
          <w:rtl/>
        </w:rPr>
        <w:t>مذهب السلف وعليه فلا خلاف ولا نزاع والحمد لله "</w:t>
      </w:r>
      <w:r>
        <w:rPr>
          <w:rFonts w:hint="cs"/>
          <w:b w:val="0"/>
          <w:bCs/>
          <w:rtl/>
        </w:rPr>
        <w:t xml:space="preserve"> [</w:t>
      </w:r>
      <w:r>
        <w:rPr>
          <w:rFonts w:hint="cs"/>
          <w:b w:val="0"/>
          <w:rtl/>
        </w:rPr>
        <w:t>العين والأثر في عقائد أهل الأثر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62- 63</w:t>
      </w:r>
      <w:r>
        <w:rPr>
          <w:rFonts w:hint="cs"/>
          <w:b w:val="0"/>
          <w:bCs/>
          <w:rtl/>
        </w:rPr>
        <w:t>]</w:t>
      </w:r>
      <w:r>
        <w:rPr>
          <w:rFonts w:hint="cs"/>
          <w:b w:val="0"/>
          <w:rtl/>
        </w:rPr>
        <w:t xml:space="preserve"> أهـ</w:t>
      </w:r>
      <w:r w:rsidR="001966FB">
        <w:rPr>
          <w:rFonts w:hint="cs"/>
          <w:rtl/>
        </w:rPr>
        <w:t xml:space="preserve"> ،</w:t>
      </w:r>
      <w:r>
        <w:rPr>
          <w:rFonts w:hint="cs"/>
          <w:b w:val="0"/>
          <w:rtl/>
        </w:rPr>
        <w:t xml:space="preserve">  </w:t>
      </w:r>
      <w:r>
        <w:rPr>
          <w:rFonts w:hint="cs"/>
          <w:b w:val="0"/>
          <w:bCs/>
          <w:rtl/>
        </w:rPr>
        <w:t>وقال ابن عبد البر في التمهيد</w:t>
      </w:r>
      <w:r w:rsidR="001966FB">
        <w:rPr>
          <w:rFonts w:hint="cs"/>
          <w:b w:val="0"/>
          <w:rtl/>
        </w:rPr>
        <w:t xml:space="preserve"> :</w:t>
      </w:r>
      <w:r>
        <w:rPr>
          <w:rFonts w:hint="cs"/>
          <w:b w:val="0"/>
          <w:rtl/>
        </w:rPr>
        <w:t xml:space="preserve"> "  أخبرنا أبو القاسم خلف بن القاسم قال حدثنا عبدالله بن جعفر بن الورد قال حدثنا أحمد بن إسحاق قال حدثنا أبو داود قال حدثنا أحمد بن إبراهيم عن أحمد بن نصر أنه سأل سفيان بن عيينة قال حديث عبدالله إن الله عز وجل يجعل السماء على أصبع وحديث إن قلوب بني آدم بين أصبعين من أصابع الرحمن وإن الله يعجب أو يضحك ممن يذكره في الأسواق وأنه عز وجل ينزل إلى السماء الدنيا كل ليلة ونحو هذه الأحاديث </w:t>
      </w:r>
      <w:r>
        <w:rPr>
          <w:rFonts w:hint="cs"/>
          <w:b w:val="0"/>
          <w:bCs/>
          <w:rtl/>
        </w:rPr>
        <w:t>فقال</w:t>
      </w:r>
      <w:r w:rsidR="001966FB">
        <w:rPr>
          <w:rFonts w:hint="cs"/>
          <w:b w:val="0"/>
          <w:bCs/>
          <w:rtl/>
        </w:rPr>
        <w:t xml:space="preserve"> :</w:t>
      </w:r>
      <w:r>
        <w:rPr>
          <w:rFonts w:hint="cs"/>
          <w:b w:val="0"/>
          <w:bCs/>
          <w:rtl/>
        </w:rPr>
        <w:t xml:space="preserve"> هذه الأحاديث نرويها ونقر بها كما جاءت بلا كيف</w:t>
      </w:r>
      <w:r>
        <w:rPr>
          <w:rFonts w:hint="cs"/>
          <w:b w:val="0"/>
          <w:rtl/>
        </w:rPr>
        <w:t xml:space="preserve"> قال أبو داود وحدثنا الحسن بن محمد قال سمعت الهيثم بن خارجة قال حدثني الوليد بن مسلم قال سألت الأوزاعي وسفيان الثوري وملك بن أنس والليث بن سعد عن هذه الأحاديث التي جاءت </w:t>
      </w:r>
      <w:r>
        <w:rPr>
          <w:rFonts w:hint="cs"/>
          <w:b w:val="0"/>
          <w:bCs/>
          <w:rtl/>
        </w:rPr>
        <w:t>فقالوا أمروها كما جاءت بلا كيف</w:t>
      </w:r>
      <w:r>
        <w:rPr>
          <w:rFonts w:hint="cs"/>
          <w:b w:val="0"/>
          <w:rtl/>
        </w:rPr>
        <w:t xml:space="preserve"> وذكر عباس الدوري قال سمعت يحيى بن معين يقول شهدت زكريا بن عدي سأل وكيع بن الجراح فقال يا أبا سفيان هذه الأحاديث يعني مثل الكرسي موضع القدمين ونحو هذا فقال أدركت إسماعيل بن أبي خالد </w:t>
      </w:r>
      <w:r>
        <w:rPr>
          <w:rFonts w:hint="cs"/>
          <w:b w:val="0"/>
          <w:rtl/>
        </w:rPr>
        <w:lastRenderedPageBreak/>
        <w:t xml:space="preserve">وسفيان ومسعرا </w:t>
      </w:r>
      <w:r>
        <w:rPr>
          <w:rFonts w:hint="cs"/>
          <w:b w:val="0"/>
          <w:bCs/>
          <w:rtl/>
        </w:rPr>
        <w:t xml:space="preserve">يحدثون بهذه الأحاديث ولا يفسرون شيئا </w:t>
      </w:r>
      <w:r>
        <w:rPr>
          <w:rFonts w:hint="cs"/>
          <w:b w:val="0"/>
          <w:rtl/>
        </w:rPr>
        <w:t xml:space="preserve">قال عباس بن محمد الدوري وسمعت أبا عبيد القاسم بن سلام وذكر له عن رجل من أهل السنة أنه كان يقول هذه الأحاديث التي تروى في الرؤية والكرسي موضع القدمين وضحك ربنا من قنوط عباده وأن جهنم لتمتلىء وأشباه هذه الأحاديث وقالوا أن فلانا يقول يقع في قلوبنا أن هذه الأحاديث حق فقال ضعفتم عندي أمره هذه الأحاديث حق لا شك فيها رواها الثقات بعضهم عن بعض </w:t>
      </w:r>
      <w:r>
        <w:rPr>
          <w:rFonts w:hint="cs"/>
          <w:b w:val="0"/>
          <w:bCs/>
          <w:rtl/>
        </w:rPr>
        <w:t>إلا أنا إذا سئلنا عن تفسير هذه الأحاديث لم نفسرها ولم نذكر أحدا يفسرها</w:t>
      </w:r>
      <w:r w:rsidR="001966FB">
        <w:rPr>
          <w:rFonts w:hint="cs"/>
          <w:b w:val="0"/>
          <w:bCs/>
          <w:rtl/>
        </w:rPr>
        <w:t xml:space="preserve"> ،</w:t>
      </w:r>
      <w:r>
        <w:rPr>
          <w:rFonts w:hint="cs"/>
          <w:b w:val="0"/>
          <w:rtl/>
        </w:rPr>
        <w:t xml:space="preserve"> </w:t>
      </w:r>
      <w:r>
        <w:rPr>
          <w:rFonts w:hint="cs"/>
          <w:b w:val="0"/>
          <w:bCs/>
          <w:rtl/>
        </w:rPr>
        <w:t xml:space="preserve">وقد كان مالك ينكر على من حدث بمثل هذه الأحاديث </w:t>
      </w:r>
      <w:r>
        <w:rPr>
          <w:rFonts w:hint="cs"/>
          <w:b w:val="0"/>
          <w:rtl/>
        </w:rPr>
        <w:t>ذكره أصبغ ونصف عن ابن القاسم قال سألت ملكا عمن يحدث الحديث إن الله خلق آدم على وصورته والحديث إن الله يكشف عن ساقه يوم القيامة وأنه يدخل في النار يده حتى يخرج من أراد</w:t>
      </w:r>
      <w:r>
        <w:rPr>
          <w:rFonts w:hint="cs"/>
          <w:b w:val="0"/>
          <w:bCs/>
          <w:rtl/>
        </w:rPr>
        <w:t xml:space="preserve"> فأنكر ذلك إنكارا شديدا ونهى أن يحدث به أحدا وإنما كره ذلك مالك خشية الخوض في التشبيه بكيف هاهنا</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وقال يحيى بن إبرهيم بن مزين إنما كره مالك أن يتحدث بتلك</w:t>
      </w:r>
      <w:r>
        <w:rPr>
          <w:rFonts w:hint="cs"/>
        </w:rPr>
        <w:t xml:space="preserve"> </w:t>
      </w:r>
      <w:r>
        <w:rPr>
          <w:rFonts w:hint="cs"/>
          <w:b w:val="0"/>
          <w:rtl/>
        </w:rPr>
        <w:t>الأحاديث لأن فيها حدا وصفة وتشبيها والنجاة في هذا الانتهاء إلى ما قال الله عز وجل</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ولا</w:t>
      </w:r>
      <w:r>
        <w:rPr>
          <w:rFonts w:hint="cs"/>
        </w:rPr>
        <w:t xml:space="preserve"> </w:t>
      </w:r>
      <w:r>
        <w:rPr>
          <w:rFonts w:hint="cs"/>
          <w:b w:val="0"/>
          <w:rtl/>
        </w:rPr>
        <w:t xml:space="preserve">يعدوه </w:t>
      </w:r>
      <w:r>
        <w:rPr>
          <w:rFonts w:hint="cs"/>
          <w:b w:val="0"/>
          <w:bCs/>
          <w:rtl/>
        </w:rPr>
        <w:t>ولا يفسره</w:t>
      </w:r>
      <w:r>
        <w:rPr>
          <w:rFonts w:hint="cs"/>
          <w:b w:val="0"/>
          <w:rtl/>
        </w:rPr>
        <w:t xml:space="preserve"> ولا يقل كيف فإن في ذلك الهلاك لأن الله كلف عبيده الإيمان بالتنزيل</w:t>
      </w:r>
      <w:r>
        <w:rPr>
          <w:rFonts w:hint="cs"/>
        </w:rPr>
        <w:t xml:space="preserve"> </w:t>
      </w:r>
      <w:r>
        <w:rPr>
          <w:rFonts w:hint="cs"/>
          <w:b w:val="0"/>
          <w:rtl/>
        </w:rPr>
        <w:t>ولم يكلفهم الخوض في التأويل الذي لا يعلمه غيره ) )  [التمهيد لابن عبد البر ج 7 ص 149ـ152] أهـ</w:t>
      </w:r>
      <w:r w:rsidR="001966FB">
        <w:rPr>
          <w:rFonts w:hint="cs"/>
          <w:b w:val="0"/>
          <w:rtl/>
        </w:rPr>
        <w:t xml:space="preserve"> ،</w:t>
      </w:r>
      <w:r>
        <w:rPr>
          <w:rFonts w:hint="cs"/>
          <w:b w:val="0"/>
          <w:rtl/>
        </w:rPr>
        <w:t xml:space="preserve">  </w:t>
      </w:r>
      <w:r>
        <w:rPr>
          <w:rFonts w:hint="cs"/>
          <w:b w:val="0"/>
          <w:bCs/>
          <w:rtl/>
        </w:rPr>
        <w:t>وقال الذهبي في سير أعلام النبلاء</w:t>
      </w:r>
      <w:r w:rsidR="001966FB">
        <w:rPr>
          <w:rFonts w:hint="cs"/>
          <w:b w:val="0"/>
          <w:bCs/>
          <w:rtl/>
        </w:rPr>
        <w:t xml:space="preserve"> :</w:t>
      </w:r>
      <w:r>
        <w:rPr>
          <w:rFonts w:hint="cs"/>
          <w:b w:val="0"/>
          <w:bCs/>
          <w:rtl/>
        </w:rPr>
        <w:t xml:space="preserve"> </w:t>
      </w:r>
      <w:r>
        <w:rPr>
          <w:rFonts w:hint="cs"/>
          <w:b w:val="0"/>
          <w:rtl/>
        </w:rPr>
        <w:t xml:space="preserve">" قال ابن القاسم سألت مالكا عمن حدث بالحديث الذين قالوا إن الله خلق آدم على صورته والحديث الذي جاء إن الله يكشف عن ساقه وأنه يدخل يده في جهنم حتى يخرج من أراد فأنكر مالك ذلك انكارا شديدا ونهى أن يحدث بها أحد فقيل له إن ناسا من أهل العلم يتحدثون به فقال من هو قيل ابن عجلان عن أبي الزناد قال لم يكن ابن عجلان يعرف هذه الاشياء ولم يكن عالما وذكر أبا الزناد فقال لم يزل عاملا لهؤلاء حتى مات رواها مقدام الرعيني عن ابن أبي الغمر والحارث بن مسكين قالا حدثنا ابن القاسم     قلت أنكر الإمام ذلك لأنه لم يثبت عنده ولا اتصل به فهو معذور كما أن صاحبي الصحيحين معذوران في إخراج ذلك أعني الحديث الأول والثاني لثبوت سندهما وأما الحديث الثالث فلا أعرفه بهذا اللفظ فقولنا في ذلك وبابه الإقرار والإمرار </w:t>
      </w:r>
      <w:r>
        <w:rPr>
          <w:rFonts w:hint="cs"/>
          <w:b w:val="0"/>
          <w:bCs/>
          <w:rtl/>
        </w:rPr>
        <w:t>وتفويض معناه</w:t>
      </w:r>
      <w:r>
        <w:rPr>
          <w:rFonts w:hint="cs"/>
          <w:b w:val="0"/>
          <w:rtl/>
        </w:rPr>
        <w:t xml:space="preserve"> إلى قائله الصادق المعصوم      وقال ابن عدي حدثنا محمد بن هارون بن حسان حدثنا صالح بن ايوب حدثنا حبيب بن أبي حبيب حدثني مالك قال يتنزل ربنا تبارك وتعالى أمره فأما هو فدائم لا يزول قال صالح فذكرت ذلك ليحيى بن بكير فقال حسن والله ولم أسمعه من مالك      قلت لا أعرف صالحا وحبيب مشهور والمحفوظ عن مالك رحمه الله رواية الوليد بن مسلم أنه سأله عن أحاديث الصفات فقال أمرها كما جاءت بلا تفسير فيكون للإمام في ذلك قولان إن صحت رواية حبيب "[ سير أعلام النبلاء ج 8 ص 103-105] أهـ</w:t>
      </w:r>
      <w:r w:rsidR="001966FB">
        <w:rPr>
          <w:rFonts w:hint="cs"/>
          <w:b w:val="0"/>
          <w:rtl/>
        </w:rPr>
        <w:t xml:space="preserve"> ،</w:t>
      </w:r>
      <w:r>
        <w:rPr>
          <w:rFonts w:hint="cs"/>
          <w:b w:val="0"/>
          <w:rtl/>
        </w:rPr>
        <w:t xml:space="preserve">  </w:t>
      </w:r>
      <w:r>
        <w:rPr>
          <w:rFonts w:hint="cs"/>
          <w:b w:val="0"/>
          <w:bCs/>
          <w:rtl/>
        </w:rPr>
        <w:t>وقال النووي في المجموع</w:t>
      </w:r>
      <w:r w:rsidR="001966FB">
        <w:rPr>
          <w:rFonts w:hint="cs"/>
          <w:b w:val="0"/>
          <w:bCs/>
          <w:rtl/>
        </w:rPr>
        <w:t xml:space="preserve"> :</w:t>
      </w:r>
      <w:r>
        <w:rPr>
          <w:rFonts w:hint="cs"/>
          <w:b w:val="0"/>
          <w:bCs/>
          <w:rtl/>
        </w:rPr>
        <w:t xml:space="preserve"> </w:t>
      </w:r>
      <w:r>
        <w:rPr>
          <w:rFonts w:hint="cs"/>
          <w:b w:val="0"/>
          <w:rtl/>
        </w:rPr>
        <w:t xml:space="preserve">" عن أبي هريرة رضي الله عنه رسول الله  صلى الله عليه وسلم  قال ينزل ربنا تبارك وتعالى في كل </w:t>
      </w:r>
      <w:r>
        <w:rPr>
          <w:rFonts w:hint="cs"/>
          <w:b w:val="0"/>
          <w:rtl/>
        </w:rPr>
        <w:lastRenderedPageBreak/>
        <w:t>ليلة حين يبقى من ثلث الليل الآخر يقول من يدعو فأستجيب له</w:t>
      </w:r>
      <w:r w:rsidR="001966FB">
        <w:rPr>
          <w:rFonts w:hint="cs"/>
          <w:b w:val="0"/>
          <w:rtl/>
        </w:rPr>
        <w:t xml:space="preserve"> ،</w:t>
      </w:r>
      <w:r>
        <w:rPr>
          <w:rFonts w:hint="cs"/>
          <w:b w:val="0"/>
          <w:rtl/>
        </w:rPr>
        <w:t xml:space="preserve"> من يسألني فأعطيه</w:t>
      </w:r>
      <w:r w:rsidR="001966FB">
        <w:rPr>
          <w:rFonts w:hint="cs"/>
          <w:b w:val="0"/>
          <w:rtl/>
        </w:rPr>
        <w:t xml:space="preserve"> ،</w:t>
      </w:r>
      <w:r>
        <w:rPr>
          <w:rFonts w:hint="cs"/>
          <w:b w:val="0"/>
          <w:rtl/>
        </w:rPr>
        <w:t xml:space="preserve"> من يستغفرني فأغفر له» رواه البخاري ومسلم وفي هذا الحديث وشبهه من أحاديث الصفات وآياتها مذهبان مشهوران أحدهما تأويله على ما يليق بصفات الله سبحانه وتعالى وتنزيهه عن الانتقال وسائر صفات المحدث</w:t>
      </w:r>
      <w:r w:rsidR="001966FB">
        <w:rPr>
          <w:rFonts w:hint="cs"/>
          <w:b w:val="0"/>
          <w:rtl/>
        </w:rPr>
        <w:t xml:space="preserve"> ،</w:t>
      </w:r>
      <w:r>
        <w:rPr>
          <w:rFonts w:hint="cs"/>
          <w:b w:val="0"/>
          <w:rtl/>
        </w:rPr>
        <w:t xml:space="preserve"> وهذا هو الأشهر عن المتكلمين والثاني الإمساك عن تأويلها مع اعتقاد تنزيه الله سبحانه عن صفات المحدث لقوله تعالى ليس كمثله شيء وهذا مذهب السلف وجماعة من المتكلمين</w:t>
      </w:r>
      <w:r w:rsidR="001966FB">
        <w:rPr>
          <w:rFonts w:hint="cs"/>
          <w:b w:val="0"/>
          <w:rtl/>
        </w:rPr>
        <w:t xml:space="preserve"> ،</w:t>
      </w:r>
      <w:r>
        <w:rPr>
          <w:rFonts w:hint="cs"/>
          <w:b w:val="0"/>
          <w:rtl/>
        </w:rPr>
        <w:t xml:space="preserve"> وحاصله أن يقال لا نعلم المراد بهذا ولكن نؤمن به مع اعتقادنا أن ظاهره غير مراد</w:t>
      </w:r>
      <w:r w:rsidR="001966FB">
        <w:rPr>
          <w:rFonts w:hint="cs"/>
          <w:b w:val="0"/>
          <w:rtl/>
        </w:rPr>
        <w:t xml:space="preserve"> ،</w:t>
      </w:r>
      <w:r>
        <w:rPr>
          <w:rFonts w:hint="cs"/>
          <w:b w:val="0"/>
          <w:rtl/>
        </w:rPr>
        <w:t xml:space="preserve"> وله معنى يليق بالله تعالى والله أعلم" أهـ [ المجموع ج 4 ص51]</w:t>
      </w:r>
      <w:r w:rsidR="001966FB">
        <w:rPr>
          <w:rFonts w:hint="cs"/>
          <w:b w:val="0"/>
          <w:rtl/>
        </w:rPr>
        <w:t xml:space="preserve"> ،</w:t>
      </w:r>
      <w:r>
        <w:rPr>
          <w:rFonts w:hint="cs"/>
          <w:b w:val="0"/>
          <w:rtl/>
        </w:rPr>
        <w:t xml:space="preserve">  </w:t>
      </w:r>
      <w:r>
        <w:rPr>
          <w:rFonts w:hint="cs"/>
          <w:b w:val="0"/>
          <w:bCs/>
          <w:rtl/>
        </w:rPr>
        <w:t>وقال الإمام القرطبي</w:t>
      </w:r>
      <w:r w:rsidR="001966FB">
        <w:rPr>
          <w:rFonts w:hint="cs"/>
          <w:b w:val="0"/>
          <w:rtl/>
        </w:rPr>
        <w:t xml:space="preserve"> :</w:t>
      </w:r>
      <w:r>
        <w:rPr>
          <w:rFonts w:hint="cs"/>
          <w:b w:val="0"/>
          <w:rtl/>
        </w:rPr>
        <w:t xml:space="preserve"> _في تفسير قوله تعالى ( فيتبعون ما تشابه منه ابتغاء الفتنة وابتغاء تأويله )</w:t>
      </w:r>
      <w:r w:rsidR="001966FB">
        <w:rPr>
          <w:rFonts w:hint="cs"/>
          <w:b w:val="0"/>
          <w:rtl/>
        </w:rPr>
        <w:t xml:space="preserve"> :</w:t>
      </w:r>
      <w:r>
        <w:rPr>
          <w:rFonts w:hint="cs"/>
          <w:b w:val="0"/>
          <w:rtl/>
        </w:rPr>
        <w:t xml:space="preserve"> " قال شيخنا أبو العباس رحمه الله تعالى متبعو المتشابه لا يخلوا أن يتبعوه ويجمعوه طلبا للتشكيك في القرآن وإضلال العوام كما فعلته الزنادقة والقرامطة  الطاعنون في القرآن أو </w:t>
      </w:r>
      <w:r>
        <w:rPr>
          <w:rFonts w:hint="cs"/>
          <w:b w:val="0"/>
          <w:bCs/>
          <w:rtl/>
        </w:rPr>
        <w:t>طلبا لاعتقاد ظواهر المتشابه كما فعلته المجسمة الذين جمعوا ما في الكتاب والسنة مما ظاهره الجسمية حتى اعتقدوا أن الباري تعالى جسم مجسم وصورة مصورة ذات وجه وعين ويد وجنب ورجل وأصبع تعالى الله عن ذلك</w:t>
      </w:r>
      <w:r>
        <w:rPr>
          <w:rFonts w:hint="cs"/>
          <w:b w:val="0"/>
          <w:rtl/>
        </w:rPr>
        <w:t xml:space="preserve"> أو يتبعوه على جهة إبداء تأويلاتها وإيضاح معانيها أو كما فعل صبيغ حين أكثر على عمر فيه السؤال فهذه أربعة أقسام      الأول لا شك في كفرهم وأن حكم الله فيهم القتل من غير استتابة الثاني الصحيح القول بتكفيرهم إذ لا فرق بينهم وبين عبادة الأصنام والصور ويستتابون فإن تابوا وإلا قتلوا كما يفعل بمن ارتد الثالث اختلفوا في جواز ذلك بناء على الخلاف في جواز تأويلها </w:t>
      </w:r>
      <w:r>
        <w:rPr>
          <w:rFonts w:hint="cs"/>
          <w:b w:val="0"/>
          <w:bCs/>
          <w:rtl/>
        </w:rPr>
        <w:t xml:space="preserve">وقد عرف بأن مذهب السلف ترك التعرض لتأويلها مع قطعهم باستحالة ظواهرها فيقولون أمروها كما جاءت وذهب بعضهم إلى إبداء تأويلاتها وحملها على ما يصح حمله في اللسان عليها من غير قطع بتعيين مجمل عنها </w:t>
      </w:r>
      <w:r>
        <w:rPr>
          <w:rFonts w:hint="cs"/>
          <w:b w:val="0"/>
          <w:rtl/>
        </w:rPr>
        <w:t>الرابع الحكم فيه التأديب البليغ كما فعله عمر رضي الله عنه بصبيغ ) )  [الجامع لاحكام القران 4</w:t>
      </w:r>
      <w:r w:rsidR="001966FB">
        <w:rPr>
          <w:rFonts w:hint="cs"/>
          <w:b w:val="0"/>
          <w:rtl/>
        </w:rPr>
        <w:t xml:space="preserve"> :</w:t>
      </w:r>
      <w:r>
        <w:rPr>
          <w:rFonts w:hint="cs"/>
          <w:b w:val="0"/>
          <w:rtl/>
        </w:rPr>
        <w:t xml:space="preserve"> 14,13] أهـ</w:t>
      </w:r>
      <w:r w:rsidR="001966FB">
        <w:rPr>
          <w:rFonts w:hint="cs"/>
          <w:b w:val="0"/>
          <w:rtl/>
        </w:rPr>
        <w:t xml:space="preserve"> ،</w:t>
      </w:r>
      <w:r>
        <w:rPr>
          <w:rFonts w:hint="cs"/>
          <w:b w:val="0"/>
          <w:rtl/>
        </w:rPr>
        <w:t xml:space="preserve"> </w:t>
      </w:r>
      <w:r>
        <w:rPr>
          <w:rFonts w:hint="cs"/>
          <w:b w:val="0"/>
          <w:bCs/>
          <w:rtl/>
        </w:rPr>
        <w:t>وقال الشيخ علاء الدين بن عابدين</w:t>
      </w:r>
      <w:r w:rsidR="001966FB">
        <w:rPr>
          <w:rFonts w:hint="cs"/>
          <w:b w:val="0"/>
          <w:rtl/>
        </w:rPr>
        <w:t xml:space="preserve"> :</w:t>
      </w:r>
      <w:r>
        <w:rPr>
          <w:rFonts w:hint="cs"/>
          <w:b w:val="0"/>
          <w:rtl/>
        </w:rPr>
        <w:t xml:space="preserve"> " </w:t>
      </w:r>
      <w:r>
        <w:rPr>
          <w:rFonts w:hint="cs"/>
          <w:b w:val="0"/>
          <w:bCs/>
          <w:rtl/>
        </w:rPr>
        <w:t>فإن السلف كانوا يؤمنون بجميع ذلك على المعنى الذي اراده الله تعالى وأراده رسوله غير أن تطالبهم أنفسهم بفهم حقيقة شيء من ذلك حتى يطلعهم الله تعالى عليه</w:t>
      </w:r>
      <w:r w:rsidR="001966FB">
        <w:rPr>
          <w:rFonts w:hint="cs"/>
          <w:b w:val="0"/>
          <w:rtl/>
        </w:rPr>
        <w:t xml:space="preserve"> ،</w:t>
      </w:r>
      <w:r>
        <w:rPr>
          <w:rFonts w:hint="cs"/>
          <w:b w:val="0"/>
          <w:rtl/>
        </w:rPr>
        <w:t xml:space="preserve"> وأما الخلف فلما ظهرت البدع والضلالات ارتكبوا تأويل ذلك وصرفه عن ظاهره مخافة الكفر فاختاروا التأويل يعني التوسع فيه على كفر الحمل على الظاهر الموهم للتجسيم والتشبيه وقالوا استوى بمعنى استولى أو بمعنى استوى عنده خلق العرش وخلق البعوضة أو استوى علمه بما في العرش وغيره  واليد بمعنى القدرة والنزول بمعنى نزول الرحمة  فمن يجد من نفسه قدرة على صنيع السلف فليمش على سننهم وإلا فليتبع الخلف وليحترز من المهالك"  [إيضاح الدليل في قطع حجج أهل التعطيل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57] أهـ</w:t>
      </w:r>
      <w:r w:rsidR="001966FB">
        <w:rPr>
          <w:rFonts w:hint="cs"/>
          <w:b w:val="0"/>
          <w:rtl/>
        </w:rPr>
        <w:t xml:space="preserve"> ،</w:t>
      </w:r>
      <w:r>
        <w:rPr>
          <w:rFonts w:hint="cs"/>
          <w:b w:val="0"/>
          <w:rtl/>
        </w:rPr>
        <w:t xml:space="preserve">  </w:t>
      </w:r>
      <w:r>
        <w:rPr>
          <w:rFonts w:hint="cs"/>
          <w:b w:val="0"/>
          <w:bCs/>
          <w:rtl/>
        </w:rPr>
        <w:t>( قلت )</w:t>
      </w:r>
      <w:r w:rsidR="001966FB">
        <w:rPr>
          <w:rFonts w:hint="cs"/>
          <w:b w:val="0"/>
          <w:bCs/>
          <w:rtl/>
        </w:rPr>
        <w:t xml:space="preserve"> :</w:t>
      </w:r>
      <w:r>
        <w:rPr>
          <w:rFonts w:hint="cs"/>
          <w:b w:val="0"/>
          <w:bCs/>
          <w:rtl/>
        </w:rPr>
        <w:t xml:space="preserve"> وللدكتور عبد الحليم محمود مقالة طيبة</w:t>
      </w:r>
      <w:r>
        <w:rPr>
          <w:rFonts w:hint="cs"/>
          <w:b w:val="0"/>
          <w:rtl/>
        </w:rPr>
        <w:t xml:space="preserve"> في هذا الباب</w:t>
      </w:r>
      <w:r w:rsidR="001966FB">
        <w:rPr>
          <w:rFonts w:hint="cs"/>
          <w:b w:val="0"/>
          <w:rtl/>
        </w:rPr>
        <w:t xml:space="preserve"> :</w:t>
      </w:r>
      <w:r>
        <w:rPr>
          <w:rFonts w:hint="cs"/>
          <w:b w:val="0"/>
          <w:rtl/>
        </w:rPr>
        <w:t xml:space="preserve"> قال رحمه الله في كتابه التفكير الفلسفي في الاسلام</w:t>
      </w:r>
      <w:r w:rsidR="001966FB">
        <w:rPr>
          <w:rFonts w:hint="cs"/>
          <w:b w:val="0"/>
          <w:rtl/>
        </w:rPr>
        <w:t xml:space="preserve"> :</w:t>
      </w:r>
      <w:r>
        <w:rPr>
          <w:rFonts w:hint="cs"/>
          <w:b w:val="0"/>
          <w:rtl/>
        </w:rPr>
        <w:t xml:space="preserve"> </w:t>
      </w:r>
      <w:r>
        <w:rPr>
          <w:rFonts w:hint="cs"/>
          <w:b w:val="0"/>
          <w:rtl/>
        </w:rPr>
        <w:lastRenderedPageBreak/>
        <w:t>" لأننا الان بصدد تحديد مذهب السلف فيما يتعلق بصفات الباري تعالى وسنعتمد إن شاء الله تعالى في هذا التحديد بوجه أخص على الشهرستاني في الملل والنحل وعلى الامام الغزالي في الاحياء وفي إلجام العوام وعلى الإمام الرازي في أساس التقديس</w:t>
      </w:r>
      <w:r w:rsidR="001966FB">
        <w:rPr>
          <w:rFonts w:hint="cs"/>
          <w:b w:val="0"/>
          <w:rtl/>
        </w:rPr>
        <w:t xml:space="preserve"> ،</w:t>
      </w:r>
      <w:r>
        <w:rPr>
          <w:rFonts w:hint="cs"/>
          <w:b w:val="0"/>
          <w:rtl/>
        </w:rPr>
        <w:t xml:space="preserve"> وأظن أن خطورة الموضوع تعطينا كل عزم في الاستفاضة والاسترسال 0 ونعود فنتسائل عن موقف السلف من الصورة واليد والنزول والاستواء وما يجرى مجراها مما ورد في الكتاب والسنه مما يوهم التشبيه</w:t>
      </w:r>
      <w:r w:rsidR="00747D9D">
        <w:rPr>
          <w:rFonts w:hint="cs"/>
          <w:b w:val="0"/>
          <w:rtl/>
        </w:rPr>
        <w:t xml:space="preserve"> ؟</w:t>
      </w:r>
      <w:r>
        <w:rPr>
          <w:rFonts w:hint="cs"/>
          <w:b w:val="0"/>
          <w:rtl/>
        </w:rPr>
        <w:t xml:space="preserve">   1-إن أول موقف يقفه السلفي من هذه الاخبار</w:t>
      </w:r>
      <w:r w:rsidR="001966FB">
        <w:rPr>
          <w:rFonts w:hint="cs"/>
          <w:b w:val="0"/>
          <w:rtl/>
        </w:rPr>
        <w:t xml:space="preserve"> :</w:t>
      </w:r>
      <w:r>
        <w:rPr>
          <w:rFonts w:hint="cs"/>
          <w:b w:val="0"/>
          <w:rtl/>
        </w:rPr>
        <w:t xml:space="preserve"> إنما هو التقديس لله سبحانه وتعالى عن الجسمية وتوابعها 0 فإذا سمع كلمة الصور</w:t>
      </w:r>
      <w:r w:rsidR="001966FB">
        <w:rPr>
          <w:rFonts w:hint="cs"/>
          <w:b w:val="0"/>
          <w:rtl/>
        </w:rPr>
        <w:t xml:space="preserve"> :</w:t>
      </w:r>
      <w:r>
        <w:rPr>
          <w:rFonts w:hint="cs"/>
          <w:b w:val="0"/>
          <w:rtl/>
        </w:rPr>
        <w:t xml:space="preserve"> مثلا في قوله</w:t>
      </w:r>
      <w:r w:rsidR="001966FB">
        <w:rPr>
          <w:rFonts w:hint="cs"/>
          <w:b w:val="0"/>
          <w:rtl/>
        </w:rPr>
        <w:t xml:space="preserve"> ،</w:t>
      </w:r>
      <w:r>
        <w:rPr>
          <w:rFonts w:hint="cs"/>
          <w:b w:val="0"/>
          <w:rtl/>
        </w:rPr>
        <w:t>صلى الله عليه وسلم ( إني رأيت ربى في أحسن صوره ) فينبغي أن يعلم أن الصورة اسم مشترك قد يطلف ويراد به الهيئة الحاصلة في أجسام مؤلفه</w:t>
      </w:r>
      <w:r w:rsidR="001966FB">
        <w:rPr>
          <w:rFonts w:hint="cs"/>
          <w:b w:val="0"/>
          <w:rtl/>
        </w:rPr>
        <w:t xml:space="preserve"> ،</w:t>
      </w:r>
      <w:r>
        <w:rPr>
          <w:rFonts w:hint="cs"/>
          <w:b w:val="0"/>
          <w:rtl/>
        </w:rPr>
        <w:t xml:space="preserve"> مرتبه ترتيبا مخصوصا</w:t>
      </w:r>
      <w:r w:rsidR="001966FB">
        <w:rPr>
          <w:rFonts w:hint="cs"/>
          <w:b w:val="0"/>
          <w:rtl/>
        </w:rPr>
        <w:t xml:space="preserve"> ،</w:t>
      </w:r>
      <w:r>
        <w:rPr>
          <w:rFonts w:hint="cs"/>
          <w:b w:val="0"/>
          <w:rtl/>
        </w:rPr>
        <w:t xml:space="preserve"> مثل الأنف</w:t>
      </w:r>
      <w:r w:rsidR="001966FB">
        <w:rPr>
          <w:rFonts w:hint="cs"/>
          <w:b w:val="0"/>
          <w:rtl/>
        </w:rPr>
        <w:t xml:space="preserve"> ،</w:t>
      </w:r>
      <w:r>
        <w:rPr>
          <w:rFonts w:hint="cs"/>
          <w:b w:val="0"/>
          <w:rtl/>
        </w:rPr>
        <w:t xml:space="preserve"> والعين</w:t>
      </w:r>
      <w:r w:rsidR="001966FB">
        <w:rPr>
          <w:rFonts w:hint="cs"/>
          <w:b w:val="0"/>
          <w:rtl/>
        </w:rPr>
        <w:t xml:space="preserve"> ،</w:t>
      </w:r>
      <w:r>
        <w:rPr>
          <w:rFonts w:hint="cs"/>
          <w:b w:val="0"/>
          <w:rtl/>
        </w:rPr>
        <w:t xml:space="preserve"> والفم</w:t>
      </w:r>
      <w:r w:rsidR="001966FB">
        <w:rPr>
          <w:rFonts w:hint="cs"/>
          <w:b w:val="0"/>
          <w:rtl/>
        </w:rPr>
        <w:t xml:space="preserve"> ،</w:t>
      </w:r>
      <w:r>
        <w:rPr>
          <w:rFonts w:hint="cs"/>
          <w:b w:val="0"/>
          <w:rtl/>
        </w:rPr>
        <w:t xml:space="preserve"> والخد 0 التي هي أجسام</w:t>
      </w:r>
      <w:r w:rsidR="001966FB">
        <w:rPr>
          <w:rFonts w:hint="cs"/>
          <w:b w:val="0"/>
          <w:rtl/>
        </w:rPr>
        <w:t xml:space="preserve"> ،</w:t>
      </w:r>
      <w:r>
        <w:rPr>
          <w:rFonts w:hint="cs"/>
          <w:b w:val="0"/>
          <w:rtl/>
        </w:rPr>
        <w:t xml:space="preserve"> وهى لحوم العظام</w:t>
      </w:r>
      <w:r w:rsidR="001966FB">
        <w:rPr>
          <w:rFonts w:hint="cs"/>
          <w:b w:val="0"/>
          <w:rtl/>
        </w:rPr>
        <w:t xml:space="preserve"> ،</w:t>
      </w:r>
      <w:r>
        <w:rPr>
          <w:rFonts w:hint="cs"/>
          <w:b w:val="0"/>
          <w:rtl/>
        </w:rPr>
        <w:t xml:space="preserve"> وقد يطلق ويراد به ما ليس بجسم ولا هيئه في جسم</w:t>
      </w:r>
      <w:r w:rsidR="001966FB">
        <w:rPr>
          <w:rFonts w:hint="cs"/>
          <w:b w:val="0"/>
          <w:rtl/>
        </w:rPr>
        <w:t xml:space="preserve"> ،</w:t>
      </w:r>
      <w:r>
        <w:rPr>
          <w:rFonts w:hint="cs"/>
          <w:b w:val="0"/>
          <w:rtl/>
        </w:rPr>
        <w:t xml:space="preserve"> كما تقول</w:t>
      </w:r>
      <w:r w:rsidR="001966FB">
        <w:rPr>
          <w:rFonts w:hint="cs"/>
          <w:b w:val="0"/>
          <w:rtl/>
        </w:rPr>
        <w:t xml:space="preserve"> :</w:t>
      </w:r>
      <w:r>
        <w:rPr>
          <w:rFonts w:hint="cs"/>
          <w:b w:val="0"/>
          <w:rtl/>
        </w:rPr>
        <w:t xml:space="preserve"> صورة هذه المسألة كذا وصورة الواقعة كذا</w:t>
      </w:r>
      <w:r w:rsidR="001966FB">
        <w:rPr>
          <w:rFonts w:hint="cs"/>
          <w:b w:val="0"/>
          <w:rtl/>
        </w:rPr>
        <w:t xml:space="preserve"> ،</w:t>
      </w:r>
      <w:r>
        <w:rPr>
          <w:rFonts w:hint="cs"/>
          <w:b w:val="0"/>
          <w:rtl/>
        </w:rPr>
        <w:t xml:space="preserve"> ولقد صورت للمسألة صوره في غاية الحسن</w:t>
      </w:r>
      <w:r w:rsidR="001966FB">
        <w:rPr>
          <w:rFonts w:hint="cs"/>
          <w:b w:val="0"/>
          <w:rtl/>
        </w:rPr>
        <w:t xml:space="preserve"> ،</w:t>
      </w:r>
      <w:r>
        <w:rPr>
          <w:rFonts w:hint="cs"/>
          <w:b w:val="0"/>
          <w:rtl/>
        </w:rPr>
        <w:t xml:space="preserve"> فليتحقق كل مؤمن أن الصورة في حق الله لم تطلق لإرادة المعنى الأول الذى هو جسم وهيئه 0 وإن خالق الاجسام ليتنزه عن مشابهتها وصفاتها</w:t>
      </w:r>
      <w:r w:rsidR="001966FB">
        <w:rPr>
          <w:rFonts w:hint="cs"/>
          <w:b w:val="0"/>
          <w:rtl/>
        </w:rPr>
        <w:t xml:space="preserve"> :</w:t>
      </w:r>
      <w:r>
        <w:rPr>
          <w:rFonts w:hint="cs"/>
          <w:b w:val="0"/>
          <w:rtl/>
        </w:rPr>
        <w:t xml:space="preserve"> وإذا علم هذا يقينا فهو مؤمن</w:t>
      </w:r>
      <w:r w:rsidR="001966FB">
        <w:rPr>
          <w:rFonts w:hint="cs"/>
          <w:b w:val="0"/>
          <w:rtl/>
        </w:rPr>
        <w:t xml:space="preserve"> ،</w:t>
      </w:r>
      <w:r>
        <w:rPr>
          <w:rFonts w:hint="cs"/>
          <w:b w:val="0"/>
          <w:rtl/>
        </w:rPr>
        <w:t xml:space="preserve"> فإن خطر له أنه</w:t>
      </w:r>
      <w:r w:rsidR="001966FB">
        <w:rPr>
          <w:rFonts w:hint="cs"/>
          <w:b w:val="0"/>
          <w:rtl/>
        </w:rPr>
        <w:t xml:space="preserve"> ،</w:t>
      </w:r>
      <w:r>
        <w:rPr>
          <w:rFonts w:hint="cs"/>
          <w:b w:val="0"/>
          <w:rtl/>
        </w:rPr>
        <w:t xml:space="preserve"> عليه الصلاة والسلام</w:t>
      </w:r>
      <w:r w:rsidR="001966FB">
        <w:rPr>
          <w:rFonts w:hint="cs"/>
          <w:b w:val="0"/>
          <w:rtl/>
        </w:rPr>
        <w:t xml:space="preserve"> ،</w:t>
      </w:r>
      <w:r>
        <w:rPr>
          <w:rFonts w:hint="cs"/>
          <w:b w:val="0"/>
          <w:rtl/>
        </w:rPr>
        <w:t xml:space="preserve"> إن لم يرد هذا المعنى الجسم فأى معنى أراد</w:t>
      </w:r>
      <w:r w:rsidR="00747D9D">
        <w:rPr>
          <w:rFonts w:hint="cs"/>
          <w:b w:val="0"/>
          <w:rtl/>
        </w:rPr>
        <w:t xml:space="preserve"> ؟</w:t>
      </w:r>
      <w:r>
        <w:rPr>
          <w:rFonts w:hint="cs"/>
          <w:b w:val="0"/>
          <w:rtl/>
        </w:rPr>
        <w:t xml:space="preserve"> فينبغي أن يعلم أن ذلك لم يؤمر به</w:t>
      </w:r>
      <w:r w:rsidR="001966FB">
        <w:rPr>
          <w:rFonts w:hint="cs"/>
          <w:b w:val="0"/>
          <w:rtl/>
        </w:rPr>
        <w:t xml:space="preserve"> ،</w:t>
      </w:r>
      <w:r>
        <w:rPr>
          <w:rFonts w:hint="cs"/>
          <w:b w:val="0"/>
          <w:rtl/>
        </w:rPr>
        <w:t xml:space="preserve"> بل أمر بأن لا يخوض فيه فإنه ليس على قدر طاقته</w:t>
      </w:r>
      <w:r w:rsidR="001966FB">
        <w:rPr>
          <w:rFonts w:hint="cs"/>
          <w:b w:val="0"/>
          <w:rtl/>
        </w:rPr>
        <w:t xml:space="preserve"> ،</w:t>
      </w:r>
      <w:r>
        <w:rPr>
          <w:rFonts w:hint="cs"/>
          <w:b w:val="0"/>
          <w:rtl/>
        </w:rPr>
        <w:t xml:space="preserve"> لكن ينبغي أن يعتقد أنه أريد به معنى يليق بجلال الله وعظمته ما ليس بجسم ولا عرض في جسم</w:t>
      </w:r>
      <w:r w:rsidR="001966FB">
        <w:rPr>
          <w:rFonts w:hint="cs"/>
          <w:b w:val="0"/>
          <w:rtl/>
        </w:rPr>
        <w:t xml:space="preserve"> ،</w:t>
      </w:r>
      <w:r>
        <w:rPr>
          <w:rFonts w:hint="cs"/>
          <w:b w:val="0"/>
          <w:rtl/>
        </w:rPr>
        <w:t xml:space="preserve">  وعلى هذا النمط يكون موقفه في بقية ما ورد</w:t>
      </w:r>
      <w:r w:rsidR="001966FB">
        <w:rPr>
          <w:rFonts w:hint="cs"/>
          <w:b w:val="0"/>
          <w:rtl/>
        </w:rPr>
        <w:t xml:space="preserve"> :</w:t>
      </w:r>
      <w:r>
        <w:rPr>
          <w:rFonts w:hint="cs"/>
          <w:b w:val="0"/>
          <w:rtl/>
        </w:rPr>
        <w:t xml:space="preserve"> كالفوقية 0 والنزول واليد</w:t>
      </w:r>
      <w:r w:rsidR="001966FB">
        <w:rPr>
          <w:rFonts w:hint="cs"/>
          <w:b w:val="0"/>
          <w:rtl/>
        </w:rPr>
        <w:t xml:space="preserve"> ،</w:t>
      </w:r>
      <w:r>
        <w:rPr>
          <w:rFonts w:hint="cs"/>
          <w:b w:val="0"/>
          <w:rtl/>
        </w:rPr>
        <w:t xml:space="preserve"> القدم 0 يجب أن ينفي فىى كل ذلك المعنى المادي 0 وأن يحدد معنى يخترعه هو</w:t>
      </w:r>
      <w:r w:rsidR="001966FB">
        <w:rPr>
          <w:rFonts w:hint="cs"/>
          <w:b w:val="0"/>
          <w:rtl/>
        </w:rPr>
        <w:t xml:space="preserve"> ،</w:t>
      </w:r>
      <w:r>
        <w:rPr>
          <w:rFonts w:hint="cs"/>
          <w:b w:val="0"/>
          <w:rtl/>
        </w:rPr>
        <w:t xml:space="preserve">   2- ويجب عليه الايمان والتصديق</w:t>
      </w:r>
      <w:r w:rsidR="001966FB">
        <w:rPr>
          <w:rFonts w:hint="cs"/>
          <w:b w:val="0"/>
          <w:rtl/>
        </w:rPr>
        <w:t xml:space="preserve"> :</w:t>
      </w:r>
      <w:r>
        <w:rPr>
          <w:rFonts w:hint="cs"/>
          <w:b w:val="0"/>
          <w:rtl/>
        </w:rPr>
        <w:t xml:space="preserve"> وهو أن يعلم قطعا أن هذه الألفاظ أريد بها معنى يليق بجلال الله وعظمته وأن رسول الله</w:t>
      </w:r>
      <w:r w:rsidR="001966FB">
        <w:rPr>
          <w:rFonts w:hint="cs"/>
          <w:b w:val="0"/>
          <w:rtl/>
        </w:rPr>
        <w:t xml:space="preserve"> ،</w:t>
      </w:r>
      <w:r>
        <w:rPr>
          <w:rFonts w:hint="cs"/>
          <w:b w:val="0"/>
          <w:rtl/>
        </w:rPr>
        <w:t xml:space="preserve"> صلى الله عليه وسلم صادق في وصف الله تعالى به</w:t>
      </w:r>
      <w:r w:rsidR="001966FB">
        <w:rPr>
          <w:rFonts w:hint="cs"/>
          <w:b w:val="0"/>
          <w:rtl/>
        </w:rPr>
        <w:t xml:space="preserve"> ،</w:t>
      </w:r>
      <w:r>
        <w:rPr>
          <w:rFonts w:hint="cs"/>
          <w:b w:val="0"/>
          <w:rtl/>
        </w:rPr>
        <w:t xml:space="preserve"> فليؤمن بذلك وليوقن بأن ما قاله صدق</w:t>
      </w:r>
      <w:r w:rsidR="001966FB">
        <w:rPr>
          <w:rFonts w:hint="cs"/>
          <w:b w:val="0"/>
          <w:rtl/>
        </w:rPr>
        <w:t xml:space="preserve"> ،</w:t>
      </w:r>
      <w:r>
        <w:rPr>
          <w:rFonts w:hint="cs"/>
          <w:b w:val="0"/>
          <w:rtl/>
        </w:rPr>
        <w:t xml:space="preserve"> وما أخبر عنه حق لا ريب فيه ويقول آمنا وصدقنا وأن ما وصف الله</w:t>
      </w:r>
      <w:r w:rsidR="001966FB">
        <w:rPr>
          <w:rFonts w:hint="cs"/>
          <w:b w:val="0"/>
          <w:rtl/>
        </w:rPr>
        <w:t xml:space="preserve"> ،</w:t>
      </w:r>
      <w:r>
        <w:rPr>
          <w:rFonts w:hint="cs"/>
          <w:b w:val="0"/>
          <w:rtl/>
        </w:rPr>
        <w:t xml:space="preserve"> تعالى به نفسه أو وصفه به رسوله فهو كما وصفه وحق بالمعنى الذى أراده</w:t>
      </w:r>
      <w:r w:rsidR="001966FB">
        <w:rPr>
          <w:rFonts w:hint="cs"/>
          <w:b w:val="0"/>
          <w:rtl/>
        </w:rPr>
        <w:t xml:space="preserve"> ،</w:t>
      </w:r>
      <w:r>
        <w:rPr>
          <w:rFonts w:hint="cs"/>
          <w:b w:val="0"/>
          <w:rtl/>
        </w:rPr>
        <w:t xml:space="preserve"> وعلى الوجه الذى قاله</w:t>
      </w:r>
      <w:r w:rsidR="001966FB">
        <w:rPr>
          <w:rFonts w:hint="cs"/>
          <w:b w:val="0"/>
          <w:rtl/>
        </w:rPr>
        <w:t xml:space="preserve"> ،</w:t>
      </w:r>
      <w:r>
        <w:rPr>
          <w:rFonts w:hint="cs"/>
          <w:b w:val="0"/>
          <w:rtl/>
        </w:rPr>
        <w:t xml:space="preserve"> وإن كان لا يقف على حقيقته</w:t>
      </w:r>
      <w:r w:rsidR="001966FB">
        <w:rPr>
          <w:rFonts w:hint="cs"/>
          <w:b w:val="0"/>
          <w:rtl/>
        </w:rPr>
        <w:t xml:space="preserve"> ،</w:t>
      </w:r>
      <w:r>
        <w:rPr>
          <w:rFonts w:hint="cs"/>
          <w:b w:val="0"/>
          <w:rtl/>
        </w:rPr>
        <w:t xml:space="preserve">  3- ويجب أمام هذه الاخبار أن يعترف بالعجز فإن التصديق واجب وهو عن إدراك المعنى عاجز فإن ادعى المعرفة فقد كذب 0 وأوائل حقائق هذه المعاني بالإضافة الى عوام الخلق كأواخرها بالإضافة الى خواص الخلق</w:t>
      </w:r>
      <w:r w:rsidR="001966FB">
        <w:rPr>
          <w:rFonts w:hint="cs"/>
          <w:b w:val="0"/>
          <w:rtl/>
        </w:rPr>
        <w:t xml:space="preserve"> ،</w:t>
      </w:r>
      <w:r>
        <w:rPr>
          <w:rFonts w:hint="cs"/>
          <w:b w:val="0"/>
          <w:rtl/>
        </w:rPr>
        <w:t xml:space="preserve">  4- وبالسؤال عن هذه الامور0 يتعرض الإنسان لما لا يطيقه وقد ضرب عمر بالدرة من سأله عن المتشابهات ويرى الامام "الغزالي" أنه يحرم على الواعظ على رؤوس المنابر الجواب عن أسئلة المتشابهات 0 وإنما يجب عليهم المبالغة في التقديس 0ونفي التشبيه</w:t>
      </w:r>
      <w:r w:rsidR="001966FB">
        <w:rPr>
          <w:rFonts w:hint="cs"/>
          <w:b w:val="0"/>
          <w:rtl/>
        </w:rPr>
        <w:t xml:space="preserve"> ،</w:t>
      </w:r>
      <w:r>
        <w:rPr>
          <w:rFonts w:hint="cs"/>
          <w:b w:val="0"/>
          <w:rtl/>
        </w:rPr>
        <w:t xml:space="preserve">  5- ولا يجوز تبديل لفظ من الالفاظ المتشابهة بلفظ آخر غير متشابه سواء كان بالعربية أو بالفارسية وذلك لأن الألفاظ المتشابهة قد يكون بعضها أكثر إبهاما للباطل من البعض</w:t>
      </w:r>
      <w:r w:rsidR="001966FB">
        <w:rPr>
          <w:rFonts w:hint="cs"/>
          <w:b w:val="0"/>
          <w:rtl/>
        </w:rPr>
        <w:t xml:space="preserve"> ،</w:t>
      </w:r>
      <w:r>
        <w:rPr>
          <w:rFonts w:hint="cs"/>
          <w:b w:val="0"/>
          <w:rtl/>
        </w:rPr>
        <w:t xml:space="preserve"> فتفسيرها وترجمتها إذن ممنوعان 0 ولا يجوز </w:t>
      </w:r>
      <w:r>
        <w:rPr>
          <w:rFonts w:hint="cs"/>
          <w:b w:val="0"/>
          <w:rtl/>
        </w:rPr>
        <w:lastRenderedPageBreak/>
        <w:t>النطق إل بالفظ الوارد</w:t>
      </w:r>
      <w:r w:rsidR="001966FB">
        <w:rPr>
          <w:rFonts w:hint="cs"/>
          <w:b w:val="0"/>
          <w:rtl/>
        </w:rPr>
        <w:t xml:space="preserve"> :</w:t>
      </w:r>
      <w:r>
        <w:rPr>
          <w:rFonts w:hint="cs"/>
          <w:b w:val="0"/>
          <w:rtl/>
        </w:rPr>
        <w:t>" للأن من الألفاظ العربية ما لا يوجد لها فارسيه تطابقها</w:t>
      </w:r>
      <w:r w:rsidR="001966FB">
        <w:rPr>
          <w:rFonts w:hint="cs"/>
          <w:b w:val="0"/>
          <w:rtl/>
        </w:rPr>
        <w:t xml:space="preserve"> ،</w:t>
      </w:r>
      <w:r>
        <w:rPr>
          <w:rFonts w:hint="cs"/>
          <w:b w:val="0"/>
          <w:rtl/>
        </w:rPr>
        <w:t xml:space="preserve"> ومنها ما يوجد لها فارسيه</w:t>
      </w:r>
      <w:r w:rsidR="001966FB">
        <w:rPr>
          <w:rFonts w:hint="cs"/>
          <w:b w:val="0"/>
          <w:rtl/>
        </w:rPr>
        <w:t xml:space="preserve"> ،</w:t>
      </w:r>
      <w:r>
        <w:rPr>
          <w:rFonts w:hint="cs"/>
          <w:b w:val="0"/>
          <w:rtl/>
        </w:rPr>
        <w:t xml:space="preserve"> ولكن ما جرت عادة الفرس باستعارتها للمعاني التى جرت عادة العرب باستعارتها منها 0 ومنها ما يكون مشتركا في العربية ولا يكون في العجمية كذلك "والأمثلة كثيره</w:t>
      </w:r>
      <w:r w:rsidR="001966FB">
        <w:rPr>
          <w:rFonts w:hint="cs"/>
          <w:b w:val="0"/>
          <w:rtl/>
        </w:rPr>
        <w:t xml:space="preserve"> :</w:t>
      </w:r>
      <w:r>
        <w:rPr>
          <w:rFonts w:hint="cs"/>
          <w:b w:val="0"/>
          <w:rtl/>
        </w:rPr>
        <w:t xml:space="preserve"> فمثلا لفظ ( ( الاستواء ) ) فإنه ليس له في الفارسية – كما يقول الإمام "الغزالى" – لفظ مطابق يؤدى بين الفرس من المعنى ما يؤديه لفظ الاستواء بين العرب</w:t>
      </w:r>
      <w:r w:rsidR="001966FB">
        <w:rPr>
          <w:rFonts w:hint="cs"/>
          <w:b w:val="0"/>
          <w:rtl/>
        </w:rPr>
        <w:t xml:space="preserve"> ،</w:t>
      </w:r>
      <w:r>
        <w:rPr>
          <w:rFonts w:hint="cs"/>
          <w:b w:val="0"/>
          <w:rtl/>
        </w:rPr>
        <w:t xml:space="preserve"> بحيث لا يشتمل على مزيد إيهام</w:t>
      </w:r>
      <w:r w:rsidR="001966FB">
        <w:rPr>
          <w:rFonts w:hint="cs"/>
          <w:b w:val="0"/>
          <w:rtl/>
        </w:rPr>
        <w:t xml:space="preserve"> :</w:t>
      </w:r>
      <w:r>
        <w:rPr>
          <w:rFonts w:hint="cs"/>
          <w:b w:val="0"/>
          <w:rtl/>
        </w:rPr>
        <w:t xml:space="preserve"> إذ فارسيته أن يقال "راست بإستاد " وهذان لفظان 0 ( الاول ) ينبئ عن انتصاب واستقامة فيما يتصور أن ينحى ويعوج</w:t>
      </w:r>
      <w:r w:rsidR="001966FB">
        <w:rPr>
          <w:rFonts w:hint="cs"/>
          <w:b w:val="0"/>
          <w:rtl/>
        </w:rPr>
        <w:t xml:space="preserve"> ،</w:t>
      </w:r>
      <w:r>
        <w:rPr>
          <w:rFonts w:hint="cs"/>
          <w:b w:val="0"/>
          <w:rtl/>
        </w:rPr>
        <w:t xml:space="preserve"> و ( الثاني ) ينبئ عن سكون وثبات فيما يتصور أن يتحرك ويضطرب وإشعاره بهذه المعانى وإشارته إليها في العجمية</w:t>
      </w:r>
      <w:r w:rsidR="001966FB">
        <w:rPr>
          <w:rFonts w:hint="cs"/>
          <w:b w:val="0"/>
          <w:rtl/>
        </w:rPr>
        <w:t xml:space="preserve"> :</w:t>
      </w:r>
      <w:r>
        <w:rPr>
          <w:rFonts w:hint="cs"/>
          <w:b w:val="0"/>
          <w:rtl/>
        </w:rPr>
        <w:t xml:space="preserve"> أظهر من إشعار لفظ الاستواء وإشارته إليها في العربية 0 فإذا تفاوتا في الدلالة</w:t>
      </w:r>
      <w:r w:rsidR="001966FB">
        <w:rPr>
          <w:rFonts w:hint="cs"/>
          <w:b w:val="0"/>
          <w:rtl/>
        </w:rPr>
        <w:t xml:space="preserve"> ،</w:t>
      </w:r>
      <w:r>
        <w:rPr>
          <w:rFonts w:hint="cs"/>
          <w:b w:val="0"/>
          <w:rtl/>
        </w:rPr>
        <w:t xml:space="preserve"> والاشعار</w:t>
      </w:r>
      <w:r w:rsidR="001966FB">
        <w:rPr>
          <w:rFonts w:hint="cs"/>
          <w:b w:val="0"/>
          <w:rtl/>
        </w:rPr>
        <w:t xml:space="preserve"> :</w:t>
      </w:r>
      <w:r>
        <w:rPr>
          <w:rFonts w:hint="cs"/>
          <w:b w:val="0"/>
          <w:rtl/>
        </w:rPr>
        <w:t xml:space="preserve"> لم يكن هذا مثل الأول</w:t>
      </w:r>
      <w:r w:rsidR="001966FB">
        <w:rPr>
          <w:rFonts w:hint="cs"/>
          <w:b w:val="0"/>
          <w:rtl/>
        </w:rPr>
        <w:t xml:space="preserve"> ،</w:t>
      </w:r>
      <w:r>
        <w:rPr>
          <w:rFonts w:hint="cs"/>
          <w:b w:val="0"/>
          <w:rtl/>
        </w:rPr>
        <w:t xml:space="preserve"> وإنما يجوز تبديل اللفظ بمثله</w:t>
      </w:r>
      <w:r w:rsidR="001966FB">
        <w:rPr>
          <w:rFonts w:hint="cs"/>
          <w:b w:val="0"/>
          <w:rtl/>
        </w:rPr>
        <w:t xml:space="preserve"> ،</w:t>
      </w:r>
      <w:r>
        <w:rPr>
          <w:rFonts w:hint="cs"/>
          <w:b w:val="0"/>
          <w:rtl/>
        </w:rPr>
        <w:t xml:space="preserve"> المرادف له الذى لا يخالفه ولو بأدنى شيء</w:t>
      </w:r>
      <w:r w:rsidR="001966FB">
        <w:rPr>
          <w:rFonts w:hint="cs"/>
          <w:b w:val="0"/>
          <w:rtl/>
        </w:rPr>
        <w:t xml:space="preserve"> ،</w:t>
      </w:r>
      <w:r>
        <w:rPr>
          <w:rFonts w:hint="cs"/>
          <w:b w:val="0"/>
          <w:rtl/>
        </w:rPr>
        <w:t xml:space="preserve">  6- ويجب الاحتراز عن التصرف</w:t>
      </w:r>
      <w:r w:rsidR="001966FB">
        <w:rPr>
          <w:rFonts w:hint="cs"/>
          <w:b w:val="0"/>
          <w:rtl/>
        </w:rPr>
        <w:t xml:space="preserve"> :</w:t>
      </w:r>
      <w:r>
        <w:rPr>
          <w:rFonts w:hint="cs"/>
          <w:b w:val="0"/>
          <w:rtl/>
        </w:rPr>
        <w:t xml:space="preserve"> فلا تقول في قوله تعالى</w:t>
      </w:r>
      <w:r w:rsidR="001966FB">
        <w:rPr>
          <w:rFonts w:hint="cs"/>
          <w:b w:val="0"/>
          <w:rtl/>
        </w:rPr>
        <w:t xml:space="preserve"> :</w:t>
      </w:r>
      <w:r>
        <w:rPr>
          <w:rFonts w:hint="cs"/>
          <w:b w:val="0"/>
          <w:rtl/>
        </w:rPr>
        <w:t xml:space="preserve"> ( استوى ) أنه مستو فاسم الفاعل يدل على كون المشتق ممكنا ومستقرا</w:t>
      </w:r>
      <w:r w:rsidR="001966FB">
        <w:rPr>
          <w:rFonts w:hint="cs"/>
          <w:b w:val="0"/>
          <w:rtl/>
        </w:rPr>
        <w:t xml:space="preserve"> ،</w:t>
      </w:r>
      <w:r>
        <w:rPr>
          <w:rFonts w:hint="cs"/>
          <w:b w:val="0"/>
          <w:rtl/>
        </w:rPr>
        <w:t xml:space="preserve"> أما لفظ الفعل فدلالته على هذا المعنى ضعيفة</w:t>
      </w:r>
      <w:r w:rsidR="001966FB">
        <w:rPr>
          <w:rFonts w:hint="cs"/>
          <w:b w:val="0"/>
          <w:rtl/>
        </w:rPr>
        <w:t xml:space="preserve"> ،</w:t>
      </w:r>
      <w:r>
        <w:rPr>
          <w:rFonts w:hint="cs"/>
          <w:b w:val="0"/>
          <w:rtl/>
        </w:rPr>
        <w:t xml:space="preserve">  7- ولا يجوز الجمع بين هذه الألفاظ المتشابهة في مكان واحد لأنا إذا جمعنا الألفاظ المتشابهة</w:t>
      </w:r>
      <w:r w:rsidR="001966FB">
        <w:rPr>
          <w:rFonts w:hint="cs"/>
          <w:b w:val="0"/>
          <w:rtl/>
        </w:rPr>
        <w:t xml:space="preserve"> ،</w:t>
      </w:r>
      <w:r>
        <w:rPr>
          <w:rFonts w:hint="cs"/>
          <w:b w:val="0"/>
          <w:rtl/>
        </w:rPr>
        <w:t xml:space="preserve"> وروينا هذا دفعه واحدة أوهمت كثرتها</w:t>
      </w:r>
      <w:r w:rsidR="001966FB">
        <w:rPr>
          <w:rFonts w:hint="cs"/>
          <w:b w:val="0"/>
          <w:rtl/>
        </w:rPr>
        <w:t xml:space="preserve"> :</w:t>
      </w:r>
      <w:r>
        <w:rPr>
          <w:rFonts w:hint="cs"/>
          <w:b w:val="0"/>
          <w:rtl/>
        </w:rPr>
        <w:t xml:space="preserve"> أن المراد منها ظواهرها فكان ذلك الجمع سببا لإيهام زيادة الباطل وكما لا يجوز الجمع بين متفرق لا يجوز التفريق بين مجتمع فإن ما يسبق الكلمة وما يلحقها له تأثير في تفهيم معناها</w:t>
      </w:r>
      <w:r w:rsidR="001966FB">
        <w:rPr>
          <w:rFonts w:hint="cs"/>
          <w:b w:val="0"/>
          <w:rtl/>
        </w:rPr>
        <w:t xml:space="preserve"> ،</w:t>
      </w:r>
      <w:r>
        <w:rPr>
          <w:rFonts w:hint="cs"/>
          <w:b w:val="0"/>
          <w:rtl/>
        </w:rPr>
        <w:t xml:space="preserve"> والله سبحانه وتعالى</w:t>
      </w:r>
      <w:r w:rsidR="001966FB">
        <w:rPr>
          <w:rFonts w:hint="cs"/>
          <w:b w:val="0"/>
          <w:rtl/>
        </w:rPr>
        <w:t xml:space="preserve"> :</w:t>
      </w:r>
      <w:r>
        <w:rPr>
          <w:rFonts w:hint="cs"/>
          <w:b w:val="0"/>
          <w:rtl/>
        </w:rPr>
        <w:t xml:space="preserve"> لم يذكر لفظ المتشابهات إلا وقرن بها قرينه من سابق أو لا حق تدل على زوال الوهم الباطل</w:t>
      </w:r>
      <w:r w:rsidR="001966FB">
        <w:rPr>
          <w:rFonts w:hint="cs"/>
          <w:b w:val="0"/>
          <w:rtl/>
        </w:rPr>
        <w:t xml:space="preserve"> ،</w:t>
      </w:r>
      <w:r>
        <w:rPr>
          <w:rFonts w:hint="cs"/>
          <w:b w:val="0"/>
          <w:rtl/>
        </w:rPr>
        <w:t xml:space="preserve"> فذكر العبودية</w:t>
      </w:r>
      <w:r w:rsidR="001966FB">
        <w:rPr>
          <w:rFonts w:hint="cs"/>
          <w:b w:val="0"/>
          <w:rtl/>
        </w:rPr>
        <w:t xml:space="preserve"> :</w:t>
      </w:r>
      <w:r>
        <w:rPr>
          <w:rFonts w:hint="cs"/>
          <w:b w:val="0"/>
          <w:rtl/>
        </w:rPr>
        <w:t xml:space="preserve"> عند وصف الله تعالى بالفوقية في قوله تعالى " وهو القاهر فوق عباده يدل على أن المراد من تلك الفوقية شيء آخر غير الفوقية المكانية</w:t>
      </w:r>
      <w:r w:rsidR="001966FB">
        <w:rPr>
          <w:rFonts w:hint="cs"/>
          <w:b w:val="0"/>
          <w:rtl/>
        </w:rPr>
        <w:t xml:space="preserve"> ،</w:t>
      </w:r>
      <w:r>
        <w:rPr>
          <w:rFonts w:hint="cs"/>
          <w:b w:val="0"/>
          <w:rtl/>
        </w:rPr>
        <w:t xml:space="preserve">  8- ولا يقاس على هذه الألفاظ فإذا ورد لفظ اليد فلا يجوز إثبات الساعد أو العضد أو الكف مصيرا الى أن هذا من لوازم اليد كل ذلك محال وكذلك زيادة قد يتجاسر عليها بعض الحمقى</w:t>
      </w:r>
      <w:r w:rsidR="001966FB">
        <w:rPr>
          <w:rFonts w:hint="cs"/>
          <w:b w:val="0"/>
          <w:rtl/>
        </w:rPr>
        <w:t xml:space="preserve"> ،</w:t>
      </w:r>
      <w:r>
        <w:rPr>
          <w:rFonts w:hint="cs"/>
          <w:b w:val="0"/>
          <w:rtl/>
        </w:rPr>
        <w:t xml:space="preserve">  9- وكما يجب على الانسان إمساك اللسان عن التصرف فإنه يجب عليه كف الباطن عن التفكير في هذه الأمور وهذا ثقيل على النفس ولكن من المكن أن يشغل الانسان نفسه عنه بمختلف أنواع العبادة أو بهواية من الهوايات العلمية أو العملية</w:t>
      </w:r>
      <w:r w:rsidR="001966FB">
        <w:rPr>
          <w:rFonts w:hint="cs"/>
          <w:b w:val="0"/>
          <w:rtl/>
        </w:rPr>
        <w:t xml:space="preserve"> ،</w:t>
      </w:r>
      <w:r>
        <w:rPr>
          <w:rFonts w:hint="cs"/>
          <w:b w:val="0"/>
          <w:rtl/>
        </w:rPr>
        <w:t xml:space="preserve"> ويرى الامام الغزالي أن الاشتغال بلعب أو لهو خير له من الخوض في هذا البحر البعيد غوره العظيم خطره بل لو اشتغل العامي بالمعاصي البدنية ربما كان أسلم له ن أن يخوض في البحث عن معرفة الله تعالى فإن ذلك غايته الفسق وهذا عاقبته الشرك وإن الله لا يغفر أن يشرك به ويغفر ما دون ذلك لمن يشاء</w:t>
      </w:r>
      <w:r w:rsidR="001966FB">
        <w:rPr>
          <w:rFonts w:hint="cs"/>
          <w:b w:val="0"/>
          <w:rtl/>
        </w:rPr>
        <w:t xml:space="preserve"> ،</w:t>
      </w:r>
      <w:r>
        <w:rPr>
          <w:rFonts w:hint="cs"/>
          <w:b w:val="0"/>
          <w:rtl/>
        </w:rPr>
        <w:t xml:space="preserve"> </w:t>
      </w:r>
      <w:r>
        <w:rPr>
          <w:rFonts w:hint="cs"/>
          <w:b w:val="0"/>
          <w:bCs/>
          <w:rtl/>
        </w:rPr>
        <w:t>وأخيرا فإن حاصل هذا المذهب – كما يقول الرازي –هو</w:t>
      </w:r>
      <w:r w:rsidR="001966FB">
        <w:rPr>
          <w:rFonts w:hint="cs"/>
          <w:b w:val="0"/>
          <w:bCs/>
          <w:rtl/>
        </w:rPr>
        <w:t xml:space="preserve"> :</w:t>
      </w:r>
      <w:r>
        <w:rPr>
          <w:rFonts w:hint="cs"/>
          <w:b w:val="0"/>
          <w:bCs/>
          <w:rtl/>
        </w:rPr>
        <w:t xml:space="preserve"> أن هذه المتشابهات يجب القطع فيها بأن مراد الله تعالى منها شيء غير ظواهرها ثم يجب تفويض معناها الى الله تعالى ولا يجوز الخوض في تفسيرها</w:t>
      </w:r>
      <w:r>
        <w:rPr>
          <w:rFonts w:hint="cs"/>
          <w:b w:val="0"/>
          <w:rtl/>
        </w:rPr>
        <w:t xml:space="preserve"> " [التفكير الفلسفى فى الاسلام صــ134 الى 144] أهـ </w:t>
      </w:r>
    </w:p>
    <w:p w:rsidR="00626CC3" w:rsidRDefault="00626CC3" w:rsidP="00626CC3">
      <w:pPr>
        <w:jc w:val="both"/>
        <w:rPr>
          <w:b w:val="0"/>
        </w:rPr>
      </w:pPr>
      <w:r>
        <w:rPr>
          <w:rFonts w:hint="cs"/>
          <w:b w:val="0"/>
          <w:bCs/>
          <w:rtl/>
          <w:lang w:bidi="ar-KW"/>
        </w:rPr>
        <w:lastRenderedPageBreak/>
        <w:t>[ لماذا كان التفويض هو مذهب السلف الصحيح</w:t>
      </w:r>
      <w:r w:rsidR="001966FB">
        <w:rPr>
          <w:rFonts w:hint="cs"/>
          <w:b w:val="0"/>
          <w:bCs/>
          <w:rtl/>
          <w:lang w:bidi="ar-KW"/>
        </w:rPr>
        <w:t xml:space="preserve"> ،</w:t>
      </w:r>
      <w:r>
        <w:rPr>
          <w:rFonts w:hint="cs"/>
          <w:b w:val="0"/>
          <w:bCs/>
          <w:rtl/>
          <w:lang w:bidi="ar-KW"/>
        </w:rPr>
        <w:t xml:space="preserve"> وما هي محاذير مذهب اثبات المتشابهات ]</w:t>
      </w:r>
      <w:r w:rsidR="001966FB">
        <w:rPr>
          <w:rFonts w:hint="cs"/>
          <w:b w:val="0"/>
          <w:bCs/>
          <w:rtl/>
          <w:lang w:bidi="ar-KW"/>
        </w:rPr>
        <w:t xml:space="preserve"> :</w:t>
      </w:r>
      <w:r>
        <w:rPr>
          <w:rFonts w:hint="cs"/>
          <w:b w:val="0"/>
          <w:bCs/>
          <w:rtl/>
          <w:lang w:bidi="ar-KW"/>
        </w:rPr>
        <w:t xml:space="preserve"> </w:t>
      </w:r>
      <w:r>
        <w:rPr>
          <w:rFonts w:hint="cs"/>
          <w:b w:val="0"/>
          <w:rtl/>
          <w:lang w:bidi="ar-KW"/>
        </w:rPr>
        <w:t>هناك نصوص توهم الجارحة كالعين واليد</w:t>
      </w:r>
      <w:r w:rsidR="001966FB">
        <w:rPr>
          <w:rFonts w:hint="cs"/>
          <w:b w:val="0"/>
          <w:rtl/>
          <w:lang w:bidi="ar-KW"/>
        </w:rPr>
        <w:t xml:space="preserve"> ،</w:t>
      </w:r>
      <w:r>
        <w:rPr>
          <w:rFonts w:hint="cs"/>
          <w:b w:val="0"/>
          <w:rtl/>
          <w:lang w:bidi="ar-KW"/>
        </w:rPr>
        <w:t xml:space="preserve"> ونصوص توهم التغير والحدوث كالمجيء والإتيان والنزول</w:t>
      </w:r>
      <w:r w:rsidR="001966FB">
        <w:rPr>
          <w:rFonts w:hint="cs"/>
          <w:b w:val="0"/>
          <w:rtl/>
          <w:lang w:bidi="ar-KW"/>
        </w:rPr>
        <w:t xml:space="preserve"> ،</w:t>
      </w:r>
      <w:r>
        <w:rPr>
          <w:rFonts w:hint="cs"/>
          <w:b w:val="0"/>
          <w:rtl/>
          <w:lang w:bidi="ar-KW"/>
        </w:rPr>
        <w:t xml:space="preserve"> ونصوص توهم النقص والحد</w:t>
      </w:r>
      <w:r w:rsidR="001966FB">
        <w:rPr>
          <w:rFonts w:hint="cs"/>
          <w:b w:val="0"/>
          <w:rtl/>
          <w:lang w:bidi="ar-KW"/>
        </w:rPr>
        <w:t xml:space="preserve"> ،</w:t>
      </w:r>
      <w:r>
        <w:rPr>
          <w:rFonts w:hint="cs"/>
          <w:b w:val="0"/>
          <w:rtl/>
          <w:lang w:bidi="ar-KW"/>
        </w:rPr>
        <w:t xml:space="preserve"> ومذهب السلف فيها أن تروى هذه المتشابهات كما جاءت ويؤمن بها ولا تفسر ولا تتوهم ولا يقال كيف ولا معنى ويوكل علمها إلى الله تعالى ويعتقد مع ذلك تنزيه الله تعالى عن الشبيه والمثيل</w:t>
      </w:r>
      <w:r w:rsidR="001966FB">
        <w:rPr>
          <w:rFonts w:hint="cs"/>
          <w:b w:val="0"/>
          <w:rtl/>
          <w:lang w:bidi="ar-KW"/>
        </w:rPr>
        <w:t xml:space="preserve"> ،</w:t>
      </w:r>
      <w:r>
        <w:rPr>
          <w:rFonts w:hint="cs"/>
          <w:b w:val="0"/>
          <w:rtl/>
          <w:lang w:bidi="ar-KW"/>
        </w:rPr>
        <w:t xml:space="preserve"> قال الإمام التـرمذي رحمه الله - مبيناً مذهب السلف الصالح في المتشابهات -</w:t>
      </w:r>
      <w:r w:rsidR="001966FB">
        <w:rPr>
          <w:rFonts w:hint="cs"/>
          <w:b w:val="0"/>
          <w:rtl/>
          <w:lang w:bidi="ar-KW"/>
        </w:rPr>
        <w:t xml:space="preserve"> :</w:t>
      </w:r>
      <w:r>
        <w:rPr>
          <w:rFonts w:hint="cs"/>
          <w:b w:val="0"/>
          <w:rtl/>
          <w:lang w:bidi="ar-KW"/>
        </w:rPr>
        <w:t xml:space="preserve"> ( والمذهب في هذا عند أهل العلم من الأئمة مثل سفيان الثوري ومالك بن أنس وابن المبارك وابن عيينة ووكيع وغيرهم أنهم رووا هذه الأشياء ثم قالوا تروى هذه الأحاديث ونؤمن بها ولا يقال كيف</w:t>
      </w:r>
      <w:r w:rsidR="001966FB">
        <w:rPr>
          <w:rFonts w:hint="cs"/>
          <w:b w:val="0"/>
          <w:rtl/>
          <w:lang w:bidi="ar-KW"/>
        </w:rPr>
        <w:t xml:space="preserve"> ،</w:t>
      </w:r>
      <w:r>
        <w:rPr>
          <w:rFonts w:hint="cs"/>
          <w:b w:val="0"/>
          <w:rtl/>
          <w:lang w:bidi="ar-KW"/>
        </w:rPr>
        <w:t xml:space="preserve"> وهذا الذي اختاره أهل الحديث أن تروى هذه الأشياء كما جاءت ويؤمن بها ولا تفسر ولا تتوهم ولا يقال كيف</w:t>
      </w:r>
      <w:r w:rsidR="001966FB">
        <w:rPr>
          <w:rFonts w:hint="cs"/>
          <w:b w:val="0"/>
          <w:rtl/>
          <w:lang w:bidi="ar-KW"/>
        </w:rPr>
        <w:t xml:space="preserve"> ،</w:t>
      </w:r>
      <w:r>
        <w:rPr>
          <w:rFonts w:hint="cs"/>
          <w:b w:val="0"/>
          <w:rtl/>
          <w:lang w:bidi="ar-KW"/>
        </w:rPr>
        <w:t xml:space="preserve"> وهذا أمر أهل العلم الذي اختاروه وذهبوا إليه )  اهـ [سنن الترمذي 4</w:t>
      </w:r>
      <w:r w:rsidR="001966FB">
        <w:rPr>
          <w:rFonts w:hint="cs"/>
          <w:b w:val="0"/>
          <w:rtl/>
          <w:lang w:bidi="ar-KW"/>
        </w:rPr>
        <w:t xml:space="preserve"> :</w:t>
      </w:r>
      <w:r>
        <w:rPr>
          <w:rFonts w:hint="cs"/>
          <w:b w:val="0"/>
          <w:rtl/>
          <w:lang w:bidi="ar-KW"/>
        </w:rPr>
        <w:t xml:space="preserve">  492 ]</w:t>
      </w:r>
      <w:r w:rsidR="001966FB">
        <w:rPr>
          <w:rFonts w:hint="cs"/>
          <w:b w:val="0"/>
          <w:rtl/>
          <w:lang w:bidi="ar-KW"/>
        </w:rPr>
        <w:t xml:space="preserve"> ،</w:t>
      </w:r>
      <w:r>
        <w:rPr>
          <w:rFonts w:hint="cs"/>
          <w:b w:val="0"/>
          <w:rtl/>
          <w:lang w:bidi="ar-KW"/>
        </w:rPr>
        <w:t xml:space="preserve"> وروى الخلال بسند صحيح عن الإمام أحمد رضي الله عنه أنه قال في مثل هذه النصوص</w:t>
      </w:r>
      <w:r w:rsidR="001966FB">
        <w:rPr>
          <w:rFonts w:hint="cs"/>
          <w:b w:val="0"/>
          <w:rtl/>
          <w:lang w:bidi="ar-KW"/>
        </w:rPr>
        <w:t xml:space="preserve"> :</w:t>
      </w:r>
      <w:r>
        <w:rPr>
          <w:rFonts w:hint="cs"/>
          <w:b w:val="0"/>
          <w:rtl/>
          <w:lang w:bidi="ar-KW"/>
        </w:rPr>
        <w:t xml:space="preserve">  ( نؤمن بها ونصدق ولا كيف ولا معنى )  اهـ</w:t>
      </w:r>
      <w:r w:rsidR="001966FB">
        <w:rPr>
          <w:rFonts w:hint="cs"/>
          <w:b w:val="0"/>
          <w:rtl/>
          <w:lang w:bidi="ar-KW"/>
        </w:rPr>
        <w:t xml:space="preserve"> ،</w:t>
      </w:r>
      <w:r>
        <w:rPr>
          <w:rFonts w:hint="cs"/>
          <w:b w:val="0"/>
          <w:rtl/>
          <w:lang w:bidi="ar-KW"/>
        </w:rPr>
        <w:t xml:space="preserve"> وروى الإمـام الحـافظ البيهقي بسنده عن الإمام الأوزاعي قال</w:t>
      </w:r>
      <w:r w:rsidR="001966FB">
        <w:rPr>
          <w:rFonts w:hint="cs"/>
          <w:b w:val="0"/>
          <w:rtl/>
          <w:lang w:bidi="ar-KW"/>
        </w:rPr>
        <w:t xml:space="preserve"> :</w:t>
      </w:r>
      <w:r>
        <w:rPr>
          <w:rFonts w:hint="cs"/>
          <w:b w:val="0"/>
          <w:rtl/>
          <w:lang w:bidi="ar-KW"/>
        </w:rPr>
        <w:t xml:space="preserve">  ( كل ما وصف الله تعالى به نفسه في كتابه فتفسيره تلاوته والسكوت عليه )  اهـ</w:t>
      </w:r>
      <w:r w:rsidR="001966FB">
        <w:rPr>
          <w:rFonts w:hint="cs"/>
          <w:b w:val="0"/>
          <w:rtl/>
          <w:lang w:bidi="ar-KW"/>
        </w:rPr>
        <w:t xml:space="preserve"> ،</w:t>
      </w:r>
      <w:r w:rsidR="00ED18D7">
        <w:rPr>
          <w:rFonts w:hint="cs"/>
          <w:b w:val="0"/>
          <w:rtl/>
          <w:lang w:bidi="ar-KW"/>
        </w:rPr>
        <w:t xml:space="preserve"> </w:t>
      </w:r>
      <w:r>
        <w:rPr>
          <w:rFonts w:hint="cs"/>
          <w:b w:val="0"/>
          <w:rtl/>
          <w:lang w:bidi="ar-KW"/>
        </w:rPr>
        <w:t xml:space="preserve"> [ الاعتقاد ص</w:t>
      </w:r>
      <w:r w:rsidR="001966FB">
        <w:rPr>
          <w:rFonts w:hint="cs"/>
          <w:b w:val="0"/>
          <w:rtl/>
          <w:lang w:bidi="ar-KW"/>
        </w:rPr>
        <w:t xml:space="preserve"> :</w:t>
      </w:r>
      <w:r>
        <w:rPr>
          <w:rFonts w:hint="cs"/>
          <w:b w:val="0"/>
          <w:rtl/>
          <w:lang w:bidi="ar-KW"/>
        </w:rPr>
        <w:t xml:space="preserve">  93]</w:t>
      </w:r>
      <w:r w:rsidR="001966FB">
        <w:rPr>
          <w:rFonts w:hint="cs"/>
          <w:b w:val="0"/>
          <w:rtl/>
          <w:lang w:bidi="ar-KW"/>
        </w:rPr>
        <w:t xml:space="preserve"> ،</w:t>
      </w:r>
      <w:r>
        <w:rPr>
          <w:rFonts w:hint="cs"/>
          <w:b w:val="0"/>
          <w:rtl/>
          <w:lang w:bidi="ar-KW"/>
        </w:rPr>
        <w:t xml:space="preserve"> وقال النووي</w:t>
      </w:r>
      <w:r w:rsidR="001966FB">
        <w:rPr>
          <w:rFonts w:hint="cs"/>
          <w:b w:val="0"/>
          <w:rtl/>
          <w:lang w:bidi="ar-KW"/>
        </w:rPr>
        <w:t xml:space="preserve"> :</w:t>
      </w:r>
      <w:r>
        <w:rPr>
          <w:rFonts w:hint="cs"/>
          <w:b w:val="0"/>
          <w:rtl/>
          <w:lang w:bidi="ar-KW"/>
        </w:rPr>
        <w:t xml:space="preserve">  ( اختلفوا في آيات الصفات وأخبارها هل يخاض فيها بالتأويل أم لا</w:t>
      </w:r>
      <w:r w:rsidR="00747D9D">
        <w:rPr>
          <w:rFonts w:hint="cs"/>
          <w:b w:val="0"/>
          <w:rtl/>
          <w:lang w:bidi="ar-KW"/>
        </w:rPr>
        <w:t xml:space="preserve"> ؟</w:t>
      </w:r>
      <w:r>
        <w:rPr>
          <w:rFonts w:hint="cs"/>
          <w:b w:val="0"/>
          <w:rtl/>
          <w:lang w:bidi="ar-KW"/>
        </w:rPr>
        <w:t xml:space="preserve"> فقال قائلون تتأول على ما يليق بها</w:t>
      </w:r>
      <w:r w:rsidR="001966FB">
        <w:rPr>
          <w:rFonts w:hint="cs"/>
          <w:b w:val="0"/>
          <w:rtl/>
          <w:lang w:bidi="ar-KW"/>
        </w:rPr>
        <w:t xml:space="preserve"> ،</w:t>
      </w:r>
      <w:r>
        <w:rPr>
          <w:rFonts w:hint="cs"/>
          <w:b w:val="0"/>
          <w:rtl/>
          <w:lang w:bidi="ar-KW"/>
        </w:rPr>
        <w:t xml:space="preserve"> وهذا أشهر المذهبين للمتكلمين</w:t>
      </w:r>
      <w:r w:rsidR="001966FB">
        <w:rPr>
          <w:rFonts w:hint="cs"/>
          <w:b w:val="0"/>
          <w:rtl/>
          <w:lang w:bidi="ar-KW"/>
        </w:rPr>
        <w:t xml:space="preserve"> ،</w:t>
      </w:r>
      <w:r>
        <w:rPr>
          <w:rFonts w:hint="cs"/>
          <w:b w:val="0"/>
          <w:rtl/>
          <w:lang w:bidi="ar-KW"/>
        </w:rPr>
        <w:t xml:space="preserve"> وقال آخرون</w:t>
      </w:r>
      <w:r w:rsidR="001966FB">
        <w:rPr>
          <w:rFonts w:hint="cs"/>
          <w:b w:val="0"/>
          <w:rtl/>
          <w:lang w:bidi="ar-KW"/>
        </w:rPr>
        <w:t xml:space="preserve"> :</w:t>
      </w:r>
      <w:r>
        <w:rPr>
          <w:rFonts w:hint="cs"/>
          <w:b w:val="0"/>
          <w:rtl/>
          <w:lang w:bidi="ar-KW"/>
        </w:rPr>
        <w:t xml:space="preserve"> لا تتأول بل يمسك عن الكلام في معناها ويوكل علمها إلى الله تعالى ويعتقد مع ذلك تنزيه الله تعالى وانتفاء صفات الحوادث عنه</w:t>
      </w:r>
      <w:r w:rsidR="001966FB">
        <w:rPr>
          <w:rFonts w:hint="cs"/>
          <w:b w:val="0"/>
          <w:rtl/>
          <w:lang w:bidi="ar-KW"/>
        </w:rPr>
        <w:t xml:space="preserve"> ،</w:t>
      </w:r>
      <w:r>
        <w:rPr>
          <w:rFonts w:hint="cs"/>
          <w:b w:val="0"/>
          <w:rtl/>
          <w:lang w:bidi="ar-KW"/>
        </w:rPr>
        <w:t xml:space="preserve"> فيقال مثلاً</w:t>
      </w:r>
      <w:r w:rsidR="001966FB">
        <w:rPr>
          <w:rFonts w:hint="cs"/>
          <w:b w:val="0"/>
          <w:rtl/>
          <w:lang w:bidi="ar-KW"/>
        </w:rPr>
        <w:t xml:space="preserve"> :</w:t>
      </w:r>
      <w:r>
        <w:rPr>
          <w:rFonts w:hint="cs"/>
          <w:b w:val="0"/>
          <w:rtl/>
          <w:lang w:bidi="ar-KW"/>
        </w:rPr>
        <w:t xml:space="preserve"> نؤمن بأن الرحمن على العرش استوى</w:t>
      </w:r>
      <w:r w:rsidR="001966FB">
        <w:rPr>
          <w:rFonts w:hint="cs"/>
          <w:b w:val="0"/>
          <w:rtl/>
          <w:lang w:bidi="ar-KW"/>
        </w:rPr>
        <w:t xml:space="preserve"> ،</w:t>
      </w:r>
      <w:r>
        <w:rPr>
          <w:rFonts w:hint="cs"/>
          <w:b w:val="0"/>
          <w:rtl/>
          <w:lang w:bidi="ar-KW"/>
        </w:rPr>
        <w:t xml:space="preserve"> ولا نعلم حقيقة معنى ذلك والمراد به</w:t>
      </w:r>
      <w:r w:rsidR="001966FB">
        <w:rPr>
          <w:rFonts w:hint="cs"/>
          <w:b w:val="0"/>
          <w:rtl/>
          <w:lang w:bidi="ar-KW"/>
        </w:rPr>
        <w:t xml:space="preserve"> ،</w:t>
      </w:r>
      <w:r>
        <w:rPr>
          <w:rFonts w:hint="cs"/>
          <w:b w:val="0"/>
          <w:rtl/>
          <w:lang w:bidi="ar-KW"/>
        </w:rPr>
        <w:t xml:space="preserve"> مع أنا نعتقد أن الله تعالى ليس كمثله شيء</w:t>
      </w:r>
      <w:r w:rsidR="001966FB">
        <w:rPr>
          <w:rFonts w:hint="cs"/>
          <w:b w:val="0"/>
          <w:rtl/>
          <w:lang w:bidi="ar-KW"/>
        </w:rPr>
        <w:t xml:space="preserve"> ،</w:t>
      </w:r>
      <w:r>
        <w:rPr>
          <w:rFonts w:hint="cs"/>
          <w:b w:val="0"/>
          <w:rtl/>
          <w:lang w:bidi="ar-KW"/>
        </w:rPr>
        <w:t xml:space="preserve"> وأنه منزه عن الحلول وسمات الحدوث</w:t>
      </w:r>
      <w:r w:rsidR="001966FB">
        <w:rPr>
          <w:rFonts w:hint="cs"/>
          <w:b w:val="0"/>
          <w:rtl/>
          <w:lang w:bidi="ar-KW"/>
        </w:rPr>
        <w:t xml:space="preserve"> ،</w:t>
      </w:r>
      <w:r>
        <w:rPr>
          <w:rFonts w:hint="cs"/>
          <w:b w:val="0"/>
          <w:rtl/>
          <w:lang w:bidi="ar-KW"/>
        </w:rPr>
        <w:t xml:space="preserve"> وهذه طريقة السلف أو جماهيرهم وهي أسلم )  اهـ</w:t>
      </w:r>
      <w:r w:rsidR="001966FB">
        <w:rPr>
          <w:rFonts w:hint="cs"/>
          <w:b w:val="0"/>
          <w:rtl/>
          <w:lang w:bidi="ar-KW"/>
        </w:rPr>
        <w:t xml:space="preserve"> ،</w:t>
      </w:r>
      <w:r w:rsidR="00ED18D7">
        <w:rPr>
          <w:rFonts w:hint="cs"/>
          <w:b w:val="0"/>
          <w:rtl/>
          <w:lang w:bidi="ar-KW"/>
        </w:rPr>
        <w:t xml:space="preserve"> </w:t>
      </w:r>
      <w:r>
        <w:rPr>
          <w:rFonts w:hint="cs"/>
          <w:b w:val="0"/>
          <w:rtl/>
          <w:lang w:bidi="ar-KW"/>
        </w:rPr>
        <w:t xml:space="preserve"> [ المجموع 1</w:t>
      </w:r>
      <w:r w:rsidR="001966FB">
        <w:rPr>
          <w:rFonts w:hint="cs"/>
          <w:b w:val="0"/>
          <w:rtl/>
          <w:lang w:bidi="ar-KW"/>
        </w:rPr>
        <w:t xml:space="preserve"> :</w:t>
      </w:r>
      <w:r>
        <w:rPr>
          <w:rFonts w:hint="cs"/>
          <w:b w:val="0"/>
          <w:rtl/>
          <w:lang w:bidi="ar-KW"/>
        </w:rPr>
        <w:t xml:space="preserve">  25 ]</w:t>
      </w:r>
      <w:r w:rsidR="001966FB">
        <w:rPr>
          <w:rFonts w:hint="cs"/>
          <w:b w:val="0"/>
          <w:rtl/>
          <w:lang w:bidi="ar-KW"/>
        </w:rPr>
        <w:t xml:space="preserve"> ،</w:t>
      </w:r>
      <w:r>
        <w:rPr>
          <w:rFonts w:hint="cs"/>
          <w:b w:val="0"/>
          <w:rtl/>
          <w:lang w:bidi="ar-KW"/>
        </w:rPr>
        <w:t xml:space="preserve"> وقال السيوطي</w:t>
      </w:r>
      <w:r w:rsidR="001966FB">
        <w:rPr>
          <w:rFonts w:hint="cs"/>
          <w:b w:val="0"/>
          <w:rtl/>
          <w:lang w:bidi="ar-KW"/>
        </w:rPr>
        <w:t xml:space="preserve"> :</w:t>
      </w:r>
      <w:r>
        <w:rPr>
          <w:rFonts w:hint="cs"/>
          <w:b w:val="0"/>
          <w:rtl/>
          <w:lang w:bidi="ar-KW"/>
        </w:rPr>
        <w:t xml:space="preserve">  ( من المتشابه آيات الصفات</w:t>
      </w:r>
      <w:r w:rsidR="001966FB">
        <w:rPr>
          <w:rFonts w:hint="cs"/>
          <w:b w:val="0"/>
          <w:rtl/>
          <w:lang w:bidi="ar-KW"/>
        </w:rPr>
        <w:t xml:space="preserve"> </w:t>
      </w:r>
      <w:r w:rsidR="00DE45A5">
        <w:rPr>
          <w:rFonts w:hint="cs"/>
          <w:b w:val="0"/>
          <w:rtl/>
          <w:lang w:bidi="ar-KW"/>
        </w:rPr>
        <w:t>..</w:t>
      </w:r>
      <w:r w:rsidR="001966FB">
        <w:rPr>
          <w:rFonts w:hint="cs"/>
          <w:b w:val="0"/>
          <w:rtl/>
          <w:lang w:bidi="ar-KW"/>
        </w:rPr>
        <w:t xml:space="preserve"> ،</w:t>
      </w:r>
      <w:r w:rsidR="00ED18D7">
        <w:rPr>
          <w:rFonts w:hint="cs"/>
          <w:b w:val="0"/>
          <w:rtl/>
          <w:lang w:bidi="ar-KW"/>
        </w:rPr>
        <w:t xml:space="preserve"> </w:t>
      </w:r>
      <w:r>
        <w:rPr>
          <w:rFonts w:hint="cs"/>
          <w:b w:val="0"/>
          <w:rtl/>
          <w:lang w:bidi="ar-KW"/>
        </w:rPr>
        <w:t xml:space="preserve"> وجمهور أهل السنة منهم السلف وأهل الحديث على الإيمان وتفويض معناها المراد منها إلى الله تعالى</w:t>
      </w:r>
      <w:r w:rsidR="001966FB">
        <w:rPr>
          <w:rFonts w:hint="cs"/>
          <w:b w:val="0"/>
          <w:rtl/>
          <w:lang w:bidi="ar-KW"/>
        </w:rPr>
        <w:t xml:space="preserve"> ،</w:t>
      </w:r>
      <w:r>
        <w:rPr>
          <w:rFonts w:hint="cs"/>
          <w:b w:val="0"/>
          <w:rtl/>
          <w:lang w:bidi="ar-KW"/>
        </w:rPr>
        <w:t xml:space="preserve"> ولا نفسرها </w:t>
      </w:r>
      <w:r>
        <w:rPr>
          <w:rFonts w:hint="cs"/>
          <w:b w:val="0"/>
          <w:bCs/>
          <w:rtl/>
          <w:lang w:bidi="ar-KW"/>
        </w:rPr>
        <w:t>مع تنزيهنا له - تعالى - عن حقيقتها</w:t>
      </w:r>
      <w:r>
        <w:rPr>
          <w:rFonts w:hint="cs"/>
          <w:b w:val="0"/>
          <w:rtl/>
          <w:lang w:bidi="ar-KW"/>
        </w:rPr>
        <w:t xml:space="preserve"> )  اهـ</w:t>
      </w:r>
      <w:r w:rsidR="001966FB">
        <w:rPr>
          <w:rFonts w:hint="cs"/>
          <w:b w:val="0"/>
          <w:rtl/>
          <w:lang w:bidi="ar-KW"/>
        </w:rPr>
        <w:t xml:space="preserve"> ،</w:t>
      </w:r>
      <w:r w:rsidR="00ED18D7">
        <w:rPr>
          <w:rFonts w:hint="cs"/>
          <w:b w:val="0"/>
          <w:rtl/>
          <w:lang w:bidi="ar-KW"/>
        </w:rPr>
        <w:t xml:space="preserve"> </w:t>
      </w:r>
      <w:r>
        <w:rPr>
          <w:rFonts w:hint="cs"/>
          <w:b w:val="0"/>
          <w:rtl/>
          <w:lang w:bidi="ar-KW"/>
        </w:rPr>
        <w:t>[ الإتقان في علوم القرآن 2</w:t>
      </w:r>
      <w:r w:rsidR="001966FB">
        <w:rPr>
          <w:rFonts w:hint="cs"/>
          <w:b w:val="0"/>
          <w:rtl/>
          <w:lang w:bidi="ar-KW"/>
        </w:rPr>
        <w:t xml:space="preserve"> :</w:t>
      </w:r>
      <w:r>
        <w:rPr>
          <w:rFonts w:hint="cs"/>
          <w:b w:val="0"/>
          <w:rtl/>
          <w:lang w:bidi="ar-KW"/>
        </w:rPr>
        <w:t xml:space="preserve">  10 ]</w:t>
      </w:r>
      <w:r w:rsidR="001966FB">
        <w:rPr>
          <w:rFonts w:hint="cs"/>
          <w:b w:val="0"/>
          <w:rtl/>
          <w:lang w:bidi="ar-KW"/>
        </w:rPr>
        <w:t xml:space="preserve"> ،</w:t>
      </w:r>
      <w:r>
        <w:rPr>
          <w:rFonts w:hint="cs"/>
          <w:b w:val="0"/>
          <w:rtl/>
          <w:lang w:bidi="ar-KW"/>
        </w:rPr>
        <w:t xml:space="preserve"> وليس معنى ذلك أن السلف كانوا لا يدركون أي معنى لهذه النصوص المتشابهة</w:t>
      </w:r>
      <w:r w:rsidR="001966FB">
        <w:rPr>
          <w:rFonts w:hint="cs"/>
          <w:b w:val="0"/>
          <w:rtl/>
          <w:lang w:bidi="ar-KW"/>
        </w:rPr>
        <w:t xml:space="preserve"> ،</w:t>
      </w:r>
      <w:r>
        <w:rPr>
          <w:rFonts w:hint="cs"/>
          <w:b w:val="0"/>
          <w:rtl/>
          <w:lang w:bidi="ar-KW"/>
        </w:rPr>
        <w:t xml:space="preserve"> - حاش لله من هذا الظن السيئ بهم - بل كانوا يدركون المعنى الإجمالي الذي سيقت الآيات من أجله</w:t>
      </w:r>
      <w:r w:rsidR="001966FB">
        <w:rPr>
          <w:rFonts w:hint="cs"/>
          <w:b w:val="0"/>
          <w:rtl/>
          <w:lang w:bidi="ar-KW"/>
        </w:rPr>
        <w:t xml:space="preserve"> ،</w:t>
      </w:r>
      <w:r>
        <w:rPr>
          <w:rFonts w:hint="cs"/>
          <w:b w:val="0"/>
          <w:rtl/>
          <w:lang w:bidi="ar-KW"/>
        </w:rPr>
        <w:t xml:space="preserve"> ولكن لعلمهم الراسخ بما يجب لله من الأسماء والصفات وما يستحيل عليه من الصفات التي يلزم من إثباتها النقص أو التمثيل أو التشبيه</w:t>
      </w:r>
      <w:r w:rsidR="001966FB">
        <w:rPr>
          <w:rFonts w:hint="cs"/>
          <w:b w:val="0"/>
          <w:rtl/>
          <w:lang w:bidi="ar-KW"/>
        </w:rPr>
        <w:t xml:space="preserve"> ،</w:t>
      </w:r>
      <w:r>
        <w:rPr>
          <w:rFonts w:hint="cs"/>
          <w:b w:val="0"/>
          <w:rtl/>
          <w:lang w:bidi="ar-KW"/>
        </w:rPr>
        <w:t xml:space="preserve"> وهم أعلم الناس بمعنى قوله تعالى</w:t>
      </w:r>
      <w:r w:rsidR="001966FB">
        <w:rPr>
          <w:rFonts w:hint="cs"/>
          <w:b w:val="0"/>
          <w:rtl/>
          <w:lang w:bidi="ar-KW"/>
        </w:rPr>
        <w:t xml:space="preserve"> :</w:t>
      </w:r>
      <w:r>
        <w:rPr>
          <w:rFonts w:hint="cs"/>
          <w:b w:val="0"/>
          <w:rtl/>
        </w:rPr>
        <w:t xml:space="preserve"> { ولم يكن له كفوا أحد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ليس كمثله شيء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هل تعلم له سميا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ولا يحيطون به علما }</w:t>
      </w:r>
      <w:r w:rsidR="001966FB">
        <w:rPr>
          <w:rFonts w:hint="cs"/>
          <w:b w:val="0"/>
          <w:rtl/>
        </w:rPr>
        <w:t xml:space="preserve"> ،</w:t>
      </w:r>
      <w:r>
        <w:rPr>
          <w:rFonts w:hint="cs"/>
          <w:b w:val="0"/>
          <w:rtl/>
        </w:rPr>
        <w:t xml:space="preserve"> وما فيها من التنزيه ونفي الكفء والمثيل والسمي</w:t>
      </w:r>
      <w:r w:rsidR="001966FB">
        <w:rPr>
          <w:rFonts w:hint="cs"/>
          <w:b w:val="0"/>
          <w:rtl/>
        </w:rPr>
        <w:t xml:space="preserve"> ،</w:t>
      </w:r>
      <w:r>
        <w:rPr>
          <w:rFonts w:hint="cs"/>
          <w:b w:val="0"/>
          <w:rtl/>
        </w:rPr>
        <w:t xml:space="preserve"> فكانوا لا يثبتون للمتشابه أي معنى يخالف التنزيه والتقديس</w:t>
      </w:r>
      <w:r w:rsidR="001966FB">
        <w:rPr>
          <w:rFonts w:hint="cs"/>
          <w:b w:val="0"/>
          <w:rtl/>
        </w:rPr>
        <w:t xml:space="preserve"> ،</w:t>
      </w:r>
      <w:r>
        <w:rPr>
          <w:rFonts w:hint="cs"/>
          <w:b w:val="0"/>
          <w:rtl/>
        </w:rPr>
        <w:t xml:space="preserve"> و</w:t>
      </w:r>
      <w:r>
        <w:rPr>
          <w:rFonts w:hint="cs"/>
          <w:b w:val="0"/>
          <w:rtl/>
          <w:lang w:bidi="ar-KW"/>
        </w:rPr>
        <w:t>مثال على هذا قوله تعالى</w:t>
      </w:r>
      <w:r>
        <w:rPr>
          <w:rFonts w:hint="cs"/>
          <w:b w:val="0"/>
          <w:bCs/>
          <w:rtl/>
          <w:lang w:bidi="ar-KW"/>
        </w:rPr>
        <w:t xml:space="preserve"> ( بل يداه مبسوطتان ) </w:t>
      </w:r>
      <w:r>
        <w:rPr>
          <w:rFonts w:hint="cs"/>
          <w:b w:val="0"/>
          <w:rtl/>
          <w:lang w:bidi="ar-KW"/>
        </w:rPr>
        <w:t xml:space="preserve">يفهم منه على سبيل الإجمال معنى الكرم والجود </w:t>
      </w:r>
      <w:r>
        <w:rPr>
          <w:rFonts w:hint="cs"/>
          <w:b w:val="0"/>
          <w:rtl/>
          <w:lang w:bidi="ar-KW"/>
        </w:rPr>
        <w:lastRenderedPageBreak/>
        <w:t>المطلق والعطاء الذي لا ينقطع اللائق بصفة الرب تعالى</w:t>
      </w:r>
      <w:r w:rsidR="001966FB">
        <w:rPr>
          <w:rFonts w:hint="cs"/>
          <w:b w:val="0"/>
          <w:rtl/>
          <w:lang w:bidi="ar-KW"/>
        </w:rPr>
        <w:t xml:space="preserve"> ،</w:t>
      </w:r>
      <w:r>
        <w:rPr>
          <w:rFonts w:hint="cs"/>
          <w:b w:val="0"/>
          <w:rtl/>
          <w:lang w:bidi="ar-KW"/>
        </w:rPr>
        <w:t xml:space="preserve"> أما لفظ اليدين المضاف لله تعالى في الآية</w:t>
      </w:r>
      <w:r w:rsidR="001966FB">
        <w:rPr>
          <w:rFonts w:hint="cs"/>
          <w:b w:val="0"/>
          <w:rtl/>
          <w:lang w:bidi="ar-KW"/>
        </w:rPr>
        <w:t xml:space="preserve"> ،</w:t>
      </w:r>
      <w:r>
        <w:rPr>
          <w:rFonts w:hint="cs"/>
          <w:b w:val="0"/>
          <w:rtl/>
          <w:lang w:bidi="ar-KW"/>
        </w:rPr>
        <w:t xml:space="preserve"> فيدل ظاهره على إثبات الجارحة والجزء - حاش لله تعالى من ذلك - والله تعالى منزه عن الجارحة والجزء لأمور كثيرة يجمعها علم التقديس</w:t>
      </w:r>
      <w:r w:rsidR="001966FB">
        <w:rPr>
          <w:rFonts w:hint="cs"/>
          <w:b w:val="0"/>
          <w:rtl/>
          <w:lang w:bidi="ar-KW"/>
        </w:rPr>
        <w:t xml:space="preserve"> ،</w:t>
      </w:r>
      <w:r>
        <w:rPr>
          <w:rFonts w:hint="cs"/>
          <w:b w:val="0"/>
          <w:rtl/>
          <w:lang w:bidi="ar-KW"/>
        </w:rPr>
        <w:t xml:space="preserve"> منها أنه سبحانه ( الأحد ) وصفة الأحدية تمنع من التركيب</w:t>
      </w:r>
      <w:r w:rsidR="001966FB">
        <w:rPr>
          <w:rFonts w:hint="cs"/>
          <w:b w:val="0"/>
          <w:rtl/>
          <w:lang w:bidi="ar-KW"/>
        </w:rPr>
        <w:t xml:space="preserve"> ،</w:t>
      </w:r>
      <w:r>
        <w:rPr>
          <w:rFonts w:hint="cs"/>
          <w:b w:val="0"/>
          <w:rtl/>
          <w:lang w:bidi="ar-KW"/>
        </w:rPr>
        <w:t xml:space="preserve"> ومنع التركيب يمنع وجود الأجزاء</w:t>
      </w:r>
      <w:r w:rsidR="001966FB">
        <w:rPr>
          <w:rFonts w:hint="cs"/>
          <w:b w:val="0"/>
          <w:rtl/>
          <w:lang w:bidi="ar-KW"/>
        </w:rPr>
        <w:t xml:space="preserve"> ،</w:t>
      </w:r>
      <w:r>
        <w:rPr>
          <w:rFonts w:hint="cs"/>
          <w:b w:val="0"/>
          <w:rtl/>
          <w:lang w:bidi="ar-KW"/>
        </w:rPr>
        <w:t xml:space="preserve"> كما أنه سبحانه ( الغني ) وكمال الغنى يمنع من الاحتياج للجوارح في تصريف الأمور</w:t>
      </w:r>
      <w:r w:rsidR="001966FB">
        <w:rPr>
          <w:rFonts w:hint="cs"/>
          <w:b w:val="0"/>
          <w:rtl/>
          <w:lang w:bidi="ar-KW"/>
        </w:rPr>
        <w:t xml:space="preserve"> ،</w:t>
      </w:r>
      <w:r>
        <w:rPr>
          <w:rFonts w:hint="cs"/>
          <w:b w:val="0"/>
          <w:rtl/>
          <w:lang w:bidi="ar-KW"/>
        </w:rPr>
        <w:t xml:space="preserve"> ومنها نفي المثلية في قوله تعالى</w:t>
      </w:r>
      <w:r w:rsidR="001966FB">
        <w:rPr>
          <w:rFonts w:hint="cs"/>
          <w:b w:val="0"/>
          <w:rtl/>
          <w:lang w:bidi="ar-KW"/>
        </w:rPr>
        <w:t xml:space="preserve"> :</w:t>
      </w:r>
      <w:r>
        <w:rPr>
          <w:rFonts w:hint="cs"/>
          <w:b w:val="0"/>
          <w:rtl/>
          <w:lang w:bidi="ar-KW"/>
        </w:rPr>
        <w:t xml:space="preserve"> { ليس كمثله شيء }</w:t>
      </w:r>
      <w:r w:rsidR="001966FB">
        <w:rPr>
          <w:rFonts w:hint="cs"/>
          <w:b w:val="0"/>
          <w:rtl/>
          <w:lang w:bidi="ar-KW"/>
        </w:rPr>
        <w:t xml:space="preserve"> ،</w:t>
      </w:r>
      <w:r>
        <w:rPr>
          <w:rFonts w:hint="cs"/>
          <w:b w:val="0"/>
          <w:rtl/>
          <w:lang w:bidi="ar-KW"/>
        </w:rPr>
        <w:t xml:space="preserve"> وجميع الخلق تتكون أجسامهم من أجزاء والله تعالى ليس كمثله</w:t>
      </w:r>
      <w:r w:rsidR="001966FB">
        <w:rPr>
          <w:rFonts w:hint="cs"/>
          <w:b w:val="0"/>
          <w:rtl/>
          <w:lang w:bidi="ar-KW"/>
        </w:rPr>
        <w:t xml:space="preserve"> ،</w:t>
      </w:r>
      <w:r>
        <w:rPr>
          <w:rFonts w:hint="cs"/>
          <w:b w:val="0"/>
          <w:rtl/>
          <w:lang w:bidi="ar-KW"/>
        </w:rPr>
        <w:t xml:space="preserve"> ولهذه الأسباب وغيرها - مما حواه علم التقديس -  توقف السلف عن الخوض في المتشابه</w:t>
      </w:r>
      <w:r w:rsidR="001966FB">
        <w:rPr>
          <w:rFonts w:hint="cs"/>
          <w:b w:val="0"/>
          <w:rtl/>
          <w:lang w:bidi="ar-KW"/>
        </w:rPr>
        <w:t xml:space="preserve"> ،</w:t>
      </w:r>
      <w:r>
        <w:rPr>
          <w:rFonts w:hint="cs"/>
          <w:b w:val="0"/>
          <w:rtl/>
          <w:lang w:bidi="ar-KW"/>
        </w:rPr>
        <w:t xml:space="preserve"> واكتفوا بالمعنى الإجمالي المفهوم من الآيات</w:t>
      </w:r>
      <w:r w:rsidR="001966FB">
        <w:rPr>
          <w:rFonts w:hint="cs"/>
          <w:b w:val="0"/>
          <w:rtl/>
          <w:lang w:bidi="ar-KW"/>
        </w:rPr>
        <w:t xml:space="preserve"> ،</w:t>
      </w:r>
      <w:r>
        <w:rPr>
          <w:rFonts w:hint="cs"/>
          <w:b w:val="0"/>
          <w:rtl/>
          <w:lang w:bidi="ar-KW"/>
        </w:rPr>
        <w:t xml:space="preserve"> هذا هو اللائق بمقامات السلف في العلم</w:t>
      </w:r>
      <w:r w:rsidR="001966FB">
        <w:rPr>
          <w:rFonts w:hint="cs"/>
          <w:b w:val="0"/>
          <w:rtl/>
          <w:lang w:bidi="ar-KW"/>
        </w:rPr>
        <w:t xml:space="preserve"> ،</w:t>
      </w:r>
      <w:r>
        <w:rPr>
          <w:rFonts w:hint="cs"/>
          <w:b w:val="0"/>
          <w:rtl/>
          <w:lang w:bidi="ar-KW"/>
        </w:rPr>
        <w:t xml:space="preserve"> إذ لا يعقل أنهم كانوا يسمعون مثلاً قول الله تعالـى ( </w:t>
      </w:r>
      <w:r>
        <w:rPr>
          <w:rFonts w:hint="cs"/>
          <w:b w:val="0"/>
          <w:bCs/>
          <w:rtl/>
          <w:lang w:bidi="ar-KW"/>
        </w:rPr>
        <w:t>يد الله فوق أيديهم )  أو ( بل يداه مبسوطتان ينفق كيف يشاء )  أو ( الرحمن على العرش استوى )  أو ( ثم استوى إلى السماء ) أو ( يوم يكشف عن ساق  )</w:t>
      </w:r>
      <w:r w:rsidR="001966FB">
        <w:rPr>
          <w:rFonts w:hint="cs"/>
          <w:b w:val="0"/>
          <w:bCs/>
          <w:rtl/>
          <w:lang w:bidi="ar-KW"/>
        </w:rPr>
        <w:t xml:space="preserve"> ،</w:t>
      </w:r>
      <w:r>
        <w:rPr>
          <w:rFonts w:hint="cs"/>
          <w:b w:val="0"/>
          <w:rtl/>
          <w:lang w:bidi="ar-KW"/>
        </w:rPr>
        <w:t xml:space="preserve"> أو قول رسول الله </w:t>
      </w:r>
      <w:r>
        <w:rPr>
          <w:rFonts w:hint="cs"/>
          <w:b w:val="0"/>
          <w:rtl/>
        </w:rPr>
        <w:t>‘</w:t>
      </w:r>
      <w:r>
        <w:rPr>
          <w:rFonts w:hint="cs"/>
          <w:b w:val="0"/>
          <w:rtl/>
          <w:lang w:bidi="ar-KW"/>
        </w:rPr>
        <w:t xml:space="preserve"> </w:t>
      </w:r>
      <w:r>
        <w:rPr>
          <w:rFonts w:hint="cs"/>
          <w:b w:val="0"/>
          <w:bCs/>
          <w:rtl/>
          <w:lang w:bidi="ar-KW"/>
        </w:rPr>
        <w:t xml:space="preserve"> ( يضحك ربنا ) </w:t>
      </w:r>
      <w:r>
        <w:rPr>
          <w:rFonts w:hint="cs"/>
          <w:b w:val="0"/>
          <w:rtl/>
          <w:lang w:bidi="ar-KW"/>
        </w:rPr>
        <w:t xml:space="preserve"> أو </w:t>
      </w:r>
      <w:r>
        <w:rPr>
          <w:rFonts w:hint="cs"/>
          <w:b w:val="0"/>
          <w:bCs/>
          <w:rtl/>
          <w:lang w:bidi="ar-KW"/>
        </w:rPr>
        <w:t xml:space="preserve"> ( ينزل ربنا ) </w:t>
      </w:r>
      <w:r>
        <w:rPr>
          <w:rFonts w:hint="cs"/>
          <w:b w:val="0"/>
          <w:rtl/>
          <w:lang w:bidi="ar-KW"/>
        </w:rPr>
        <w:t xml:space="preserve"> أو </w:t>
      </w:r>
      <w:r>
        <w:rPr>
          <w:rFonts w:hint="cs"/>
          <w:b w:val="0"/>
          <w:bCs/>
          <w:rtl/>
          <w:lang w:bidi="ar-KW"/>
        </w:rPr>
        <w:t xml:space="preserve"> ( يعجب ربنا ) </w:t>
      </w:r>
      <w:r>
        <w:rPr>
          <w:rFonts w:hint="cs"/>
          <w:b w:val="0"/>
          <w:rtl/>
          <w:lang w:bidi="ar-KW"/>
        </w:rPr>
        <w:t xml:space="preserve"> الخ</w:t>
      </w:r>
      <w:r w:rsidR="001966FB">
        <w:rPr>
          <w:rFonts w:hint="cs"/>
          <w:b w:val="0"/>
          <w:rtl/>
          <w:lang w:bidi="ar-KW"/>
        </w:rPr>
        <w:t xml:space="preserve"> ،</w:t>
      </w:r>
      <w:r>
        <w:rPr>
          <w:rFonts w:hint="cs"/>
          <w:b w:val="0"/>
          <w:rtl/>
          <w:lang w:bidi="ar-KW"/>
        </w:rPr>
        <w:t xml:space="preserve"> ثم لا يفهمون من كل ذلك أي معنى</w:t>
      </w:r>
      <w:r w:rsidR="001966FB">
        <w:rPr>
          <w:rFonts w:hint="cs"/>
          <w:b w:val="0"/>
          <w:rtl/>
          <w:lang w:bidi="ar-KW"/>
        </w:rPr>
        <w:t xml:space="preserve"> ،</w:t>
      </w:r>
      <w:r>
        <w:rPr>
          <w:rFonts w:hint="cs"/>
          <w:b w:val="0"/>
          <w:rtl/>
          <w:lang w:bidi="ar-KW"/>
        </w:rPr>
        <w:t xml:space="preserve"> كما هو الحال مع الحروف التي في فواتح السور</w:t>
      </w:r>
      <w:r w:rsidR="001966FB">
        <w:rPr>
          <w:rFonts w:hint="cs"/>
          <w:b w:val="0"/>
          <w:rtl/>
          <w:lang w:bidi="ar-KW"/>
        </w:rPr>
        <w:t xml:space="preserve"> ،</w:t>
      </w:r>
      <w:r>
        <w:rPr>
          <w:rFonts w:hint="cs"/>
          <w:b w:val="0"/>
          <w:rtl/>
          <w:lang w:bidi="ar-KW"/>
        </w:rPr>
        <w:t xml:space="preserve"> كلا</w:t>
      </w:r>
      <w:r w:rsidR="001966FB">
        <w:rPr>
          <w:rFonts w:hint="cs"/>
          <w:b w:val="0"/>
          <w:rtl/>
          <w:lang w:bidi="ar-KW"/>
        </w:rPr>
        <w:t xml:space="preserve"> ،</w:t>
      </w:r>
      <w:r>
        <w:rPr>
          <w:rFonts w:hint="cs"/>
          <w:b w:val="0"/>
          <w:rtl/>
          <w:lang w:bidi="ar-KW"/>
        </w:rPr>
        <w:t xml:space="preserve"> فإن هذه الألفاظ لها في لغة العرب معانٍ مجازيةٌ معروفةٌ ومشهورةٌ لا شك أن السلف فهموها إجمالاً</w:t>
      </w:r>
      <w:r w:rsidR="001966FB">
        <w:rPr>
          <w:rFonts w:hint="cs"/>
          <w:b w:val="0"/>
          <w:rtl/>
          <w:lang w:bidi="ar-KW"/>
        </w:rPr>
        <w:t xml:space="preserve"> ،</w:t>
      </w:r>
      <w:r>
        <w:rPr>
          <w:rFonts w:hint="cs"/>
          <w:b w:val="0"/>
          <w:rtl/>
          <w:lang w:bidi="ar-KW"/>
        </w:rPr>
        <w:t xml:space="preserve"> ولكنهم لفرط تقواهم وخشيتهم لله تعالى وتهيبهم لذلك المقام الأقدس أحجموا عن التعيين والتصريح</w:t>
      </w:r>
      <w:r w:rsidR="001966FB">
        <w:rPr>
          <w:rFonts w:hint="cs"/>
          <w:b w:val="0"/>
          <w:rtl/>
          <w:lang w:bidi="ar-KW"/>
        </w:rPr>
        <w:t xml:space="preserve"> ،</w:t>
      </w:r>
      <w:r>
        <w:rPr>
          <w:rFonts w:hint="cs"/>
          <w:b w:val="0"/>
          <w:rtl/>
          <w:lang w:bidi="ar-KW"/>
        </w:rPr>
        <w:t xml:space="preserve"> واكتفوا بهذا الفهم الإجمالي لها</w:t>
      </w:r>
      <w:r w:rsidR="001966FB">
        <w:rPr>
          <w:rFonts w:hint="cs"/>
          <w:b w:val="0"/>
          <w:rtl/>
          <w:lang w:bidi="ar-KW"/>
        </w:rPr>
        <w:t xml:space="preserve"> ،</w:t>
      </w:r>
      <w:r>
        <w:rPr>
          <w:rFonts w:hint="cs"/>
          <w:b w:val="0"/>
          <w:rtl/>
          <w:lang w:bidi="ar-KW"/>
        </w:rPr>
        <w:t xml:space="preserve"> </w:t>
      </w:r>
      <w:r>
        <w:rPr>
          <w:rFonts w:hint="cs"/>
          <w:b w:val="0"/>
          <w:bCs/>
          <w:rtl/>
          <w:lang w:bidi="ar-KW"/>
        </w:rPr>
        <w:t>ومما سبق يتبين أنّ المذهب الأول والأساس للسلف في المتشابهات التي توهم التشبيه أو التجسيم أو الحدوث هو تفويض المعنى إلى الله تعالى مع التقديس والتنزيه ونفي المثل والكفء والشبيه</w:t>
      </w:r>
      <w:r w:rsidR="001966FB">
        <w:rPr>
          <w:rFonts w:hint="cs"/>
          <w:b w:val="0"/>
          <w:bCs/>
          <w:rtl/>
          <w:lang w:bidi="ar-KW"/>
        </w:rPr>
        <w:t xml:space="preserve"> ،</w:t>
      </w:r>
      <w:r>
        <w:rPr>
          <w:rFonts w:hint="cs"/>
          <w:b w:val="0"/>
          <w:bCs/>
          <w:rtl/>
          <w:lang w:bidi="ar-KW"/>
        </w:rPr>
        <w:t xml:space="preserve"> </w:t>
      </w:r>
      <w:r>
        <w:rPr>
          <w:rFonts w:hint="cs"/>
          <w:b w:val="0"/>
          <w:rtl/>
          <w:lang w:bidi="ar-KW"/>
        </w:rPr>
        <w:t>وكما ذكرنا فإنّه ليس معنى ذلك أن السلف كانوا لا يدركون أي معنى لهذه النصوص المتشابهة</w:t>
      </w:r>
      <w:r w:rsidR="001966FB">
        <w:rPr>
          <w:rFonts w:hint="cs"/>
          <w:b w:val="0"/>
          <w:rtl/>
          <w:lang w:bidi="ar-KW"/>
        </w:rPr>
        <w:t xml:space="preserve"> ،</w:t>
      </w:r>
      <w:r>
        <w:rPr>
          <w:rFonts w:hint="cs"/>
          <w:b w:val="0"/>
          <w:rtl/>
          <w:lang w:bidi="ar-KW"/>
        </w:rPr>
        <w:t xml:space="preserve"> - حاش لله من هذا الظن السيئ بهم - بل كانوا يدركون المعنى الإجمالي الذي سيقت الآيات من أجله</w:t>
      </w:r>
      <w:r w:rsidR="001966FB">
        <w:rPr>
          <w:rFonts w:hint="cs"/>
          <w:b w:val="0"/>
          <w:rtl/>
          <w:lang w:bidi="ar-KW"/>
        </w:rPr>
        <w:t xml:space="preserve"> ،</w:t>
      </w:r>
      <w:r>
        <w:rPr>
          <w:rFonts w:hint="cs"/>
          <w:b w:val="0"/>
          <w:rtl/>
          <w:lang w:bidi="ar-KW"/>
        </w:rPr>
        <w:t xml:space="preserve"> ولكن لعلمهم الراسخ بما يجب لله من الأسماء والصفات وما يستحيل عليه من الصفات التي يلزم من إثباتها النقص أو التمثيل أو التشبيه</w:t>
      </w:r>
      <w:r w:rsidR="001966FB">
        <w:rPr>
          <w:rFonts w:hint="cs"/>
          <w:b w:val="0"/>
          <w:rtl/>
          <w:lang w:bidi="ar-KW"/>
        </w:rPr>
        <w:t xml:space="preserve"> ،</w:t>
      </w:r>
      <w:r>
        <w:rPr>
          <w:rFonts w:hint="cs"/>
          <w:b w:val="0"/>
          <w:rtl/>
          <w:lang w:bidi="ar-KW"/>
        </w:rPr>
        <w:t xml:space="preserve"> وهم أعلم الناس بمعنى قوله تعالى</w:t>
      </w:r>
      <w:r w:rsidR="001966FB">
        <w:rPr>
          <w:rFonts w:hint="cs"/>
          <w:b w:val="0"/>
          <w:rtl/>
          <w:lang w:bidi="ar-KW"/>
        </w:rPr>
        <w:t xml:space="preserve"> :</w:t>
      </w:r>
      <w:r>
        <w:rPr>
          <w:rFonts w:hint="cs"/>
          <w:b w:val="0"/>
          <w:rtl/>
        </w:rPr>
        <w:t xml:space="preserve"> { ولم يكن له كفوا أحد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ليس كمثله شيء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هل تعلم له سميا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ولا يحيطون به علما }</w:t>
      </w:r>
      <w:r w:rsidR="001966FB">
        <w:rPr>
          <w:rFonts w:hint="cs"/>
          <w:b w:val="0"/>
          <w:rtl/>
        </w:rPr>
        <w:t xml:space="preserve"> ،</w:t>
      </w:r>
      <w:r>
        <w:rPr>
          <w:rFonts w:hint="cs"/>
          <w:b w:val="0"/>
          <w:rtl/>
        </w:rPr>
        <w:t xml:space="preserve"> وما فيها من التنزيه ونفي الكفء والمثيل والسمي</w:t>
      </w:r>
      <w:r w:rsidR="001966FB">
        <w:rPr>
          <w:rFonts w:hint="cs"/>
          <w:b w:val="0"/>
          <w:rtl/>
        </w:rPr>
        <w:t xml:space="preserve"> ،</w:t>
      </w:r>
      <w:r>
        <w:rPr>
          <w:rFonts w:hint="cs"/>
          <w:b w:val="0"/>
          <w:rtl/>
        </w:rPr>
        <w:t xml:space="preserve"> فكانوا لا يثبتون للمتشابه أي معنى يخالف التنزيه والتقديس </w:t>
      </w:r>
    </w:p>
    <w:p w:rsidR="00626CC3" w:rsidRDefault="00626CC3" w:rsidP="00E74B6E">
      <w:pPr>
        <w:jc w:val="both"/>
        <w:rPr>
          <w:b w:val="0"/>
          <w:lang w:bidi="ar-KW"/>
        </w:rPr>
      </w:pPr>
      <w:r>
        <w:rPr>
          <w:rFonts w:hint="cs"/>
          <w:bCs/>
          <w:rtl/>
          <w:lang w:bidi="ar-KW"/>
        </w:rPr>
        <w:t>[ المذهب الثاني للسلف في المتشابهات التأويل ]</w:t>
      </w:r>
      <w:r w:rsidR="001966FB">
        <w:rPr>
          <w:rFonts w:hint="cs"/>
          <w:bCs/>
          <w:rtl/>
          <w:lang w:bidi="ar-KW"/>
        </w:rPr>
        <w:t xml:space="preserve"> :</w:t>
      </w:r>
      <w:r>
        <w:rPr>
          <w:rFonts w:hint="cs"/>
          <w:bCs/>
          <w:rtl/>
          <w:lang w:bidi="ar-KW"/>
        </w:rPr>
        <w:t xml:space="preserve"> </w:t>
      </w:r>
      <w:r>
        <w:rPr>
          <w:rFonts w:hint="cs"/>
          <w:b w:val="0"/>
          <w:rtl/>
          <w:lang w:bidi="ar-KW"/>
        </w:rPr>
        <w:t>والتأويل نوعان تأويل لسبب حقيقي تلزم به قواعد التقديس المستمدة من الكتاب والسنة</w:t>
      </w:r>
      <w:r w:rsidR="001966FB">
        <w:rPr>
          <w:rFonts w:hint="cs"/>
          <w:b w:val="0"/>
          <w:rtl/>
          <w:lang w:bidi="ar-KW"/>
        </w:rPr>
        <w:t xml:space="preserve"> ،</w:t>
      </w:r>
      <w:r>
        <w:rPr>
          <w:rFonts w:hint="cs"/>
          <w:b w:val="0"/>
          <w:rtl/>
          <w:lang w:bidi="ar-KW"/>
        </w:rPr>
        <w:t xml:space="preserve"> فهذا تأويل شرعي صحيح</w:t>
      </w:r>
      <w:r w:rsidR="001966FB">
        <w:rPr>
          <w:rFonts w:hint="cs"/>
          <w:b w:val="0"/>
          <w:rtl/>
          <w:lang w:bidi="ar-KW"/>
        </w:rPr>
        <w:t xml:space="preserve"> ،</w:t>
      </w:r>
      <w:r>
        <w:rPr>
          <w:rFonts w:hint="cs"/>
          <w:b w:val="0"/>
          <w:rtl/>
          <w:lang w:bidi="ar-KW"/>
        </w:rPr>
        <w:t xml:space="preserve"> ورد عن السلف الكرام بضوابط حكيمة</w:t>
      </w:r>
      <w:r w:rsidR="001966FB">
        <w:rPr>
          <w:rFonts w:hint="cs"/>
          <w:b w:val="0"/>
          <w:rtl/>
          <w:lang w:bidi="ar-KW"/>
        </w:rPr>
        <w:t xml:space="preserve"> ،</w:t>
      </w:r>
      <w:r>
        <w:rPr>
          <w:rFonts w:hint="cs"/>
          <w:b w:val="0"/>
          <w:rtl/>
          <w:lang w:bidi="ar-KW"/>
        </w:rPr>
        <w:t xml:space="preserve"> وهناك تأويل آخر للتلاعب بحقائق الدين والعقيدة</w:t>
      </w:r>
      <w:r w:rsidR="001966FB">
        <w:rPr>
          <w:rFonts w:hint="cs"/>
          <w:b w:val="0"/>
          <w:rtl/>
          <w:lang w:bidi="ar-KW"/>
        </w:rPr>
        <w:t xml:space="preserve"> ،</w:t>
      </w:r>
      <w:r>
        <w:rPr>
          <w:rFonts w:hint="cs"/>
          <w:b w:val="0"/>
          <w:rtl/>
          <w:lang w:bidi="ar-KW"/>
        </w:rPr>
        <w:t xml:space="preserve"> وهذا ( تعطيل ) وليس تأويل</w:t>
      </w:r>
      <w:r w:rsidR="001966FB">
        <w:rPr>
          <w:rFonts w:hint="cs"/>
          <w:b w:val="0"/>
          <w:rtl/>
          <w:lang w:bidi="ar-KW"/>
        </w:rPr>
        <w:t xml:space="preserve"> ،</w:t>
      </w:r>
      <w:r>
        <w:rPr>
          <w:rFonts w:hint="cs"/>
          <w:b w:val="0"/>
          <w:rtl/>
          <w:lang w:bidi="ar-KW"/>
        </w:rPr>
        <w:t xml:space="preserve"> وهذا ما اتهمت به الفرق </w:t>
      </w:r>
      <w:r>
        <w:rPr>
          <w:rFonts w:hint="cs"/>
          <w:b w:val="0"/>
          <w:rtl/>
          <w:lang w:bidi="ar-KW"/>
        </w:rPr>
        <w:lastRenderedPageBreak/>
        <w:t>الضالة كالجهمية والباطنية والمعتزلة</w:t>
      </w:r>
      <w:r w:rsidR="001966FB">
        <w:rPr>
          <w:rFonts w:hint="cs"/>
          <w:b w:val="0"/>
          <w:rtl/>
          <w:lang w:bidi="ar-KW"/>
        </w:rPr>
        <w:t xml:space="preserve"> ،</w:t>
      </w:r>
      <w:r>
        <w:rPr>
          <w:rFonts w:hint="cs"/>
          <w:b w:val="0"/>
          <w:rtl/>
          <w:lang w:bidi="ar-KW"/>
        </w:rPr>
        <w:t xml:space="preserve"> وهذا ( التعطيل ) لا يختلف على منعه وحرمته اثنان من علماء أهل السنة والجماعة</w:t>
      </w:r>
      <w:r w:rsidR="001966FB">
        <w:rPr>
          <w:rFonts w:hint="cs"/>
          <w:b w:val="0"/>
          <w:rtl/>
          <w:lang w:bidi="ar-KW"/>
        </w:rPr>
        <w:t xml:space="preserve"> ،</w:t>
      </w:r>
      <w:r>
        <w:rPr>
          <w:rFonts w:hint="cs"/>
          <w:b w:val="0"/>
          <w:rtl/>
          <w:lang w:bidi="ar-KW"/>
        </w:rPr>
        <w:t xml:space="preserve"> أما ( التأويل الصحيح بضوابطه )</w:t>
      </w:r>
      <w:r w:rsidR="001966FB">
        <w:rPr>
          <w:rFonts w:hint="cs"/>
          <w:b w:val="0"/>
          <w:rtl/>
          <w:lang w:bidi="ar-KW"/>
        </w:rPr>
        <w:t xml:space="preserve"> ،</w:t>
      </w:r>
      <w:r>
        <w:rPr>
          <w:rFonts w:hint="cs"/>
          <w:b w:val="0"/>
          <w:rtl/>
          <w:lang w:bidi="ar-KW"/>
        </w:rPr>
        <w:t xml:space="preserve">  فهذا قد ورد عن السلف الكرام</w:t>
      </w:r>
      <w:r w:rsidR="001966FB">
        <w:rPr>
          <w:rFonts w:hint="cs"/>
          <w:b w:val="0"/>
          <w:rtl/>
          <w:lang w:bidi="ar-KW"/>
        </w:rPr>
        <w:t xml:space="preserve"> ،</w:t>
      </w:r>
      <w:r>
        <w:rPr>
          <w:rFonts w:hint="cs"/>
          <w:b w:val="0"/>
          <w:rtl/>
          <w:lang w:bidi="ar-KW"/>
        </w:rPr>
        <w:t xml:space="preserve"> وسارت به الركبان من علماء أهل السنة والجماعة بما لا مجال لدفعه البتة أبدا</w:t>
      </w:r>
      <w:r w:rsidR="001966FB">
        <w:rPr>
          <w:rFonts w:hint="cs"/>
          <w:b w:val="0"/>
          <w:rtl/>
          <w:lang w:bidi="ar-KW"/>
        </w:rPr>
        <w:t xml:space="preserve"> ،</w:t>
      </w:r>
      <w:r>
        <w:rPr>
          <w:rFonts w:hint="cs"/>
          <w:b w:val="0"/>
          <w:rtl/>
          <w:lang w:bidi="ar-KW"/>
        </w:rPr>
        <w:t xml:space="preserve">  </w:t>
      </w:r>
      <w:r>
        <w:rPr>
          <w:rFonts w:hint="cs"/>
          <w:b w:val="0"/>
          <w:bCs/>
          <w:rtl/>
          <w:lang w:bidi="ar-KW"/>
        </w:rPr>
        <w:t>قال الإمام الزركشي</w:t>
      </w:r>
      <w:r w:rsidR="001966FB">
        <w:rPr>
          <w:rFonts w:hint="cs"/>
          <w:b w:val="0"/>
          <w:rtl/>
          <w:lang w:bidi="ar-KW"/>
        </w:rPr>
        <w:t xml:space="preserve"> :</w:t>
      </w:r>
      <w:r>
        <w:rPr>
          <w:rFonts w:hint="cs"/>
          <w:b w:val="0"/>
          <w:rtl/>
          <w:lang w:bidi="ar-KW"/>
        </w:rPr>
        <w:t xml:space="preserve"> " وقد اختلف الناس في الوارد منها - يعني المتشابهات - في الآيات والأحاديث على ثلاث فرق</w:t>
      </w:r>
      <w:r w:rsidR="001966FB">
        <w:rPr>
          <w:rFonts w:hint="cs"/>
          <w:b w:val="0"/>
          <w:rtl/>
          <w:lang w:bidi="ar-KW"/>
        </w:rPr>
        <w:t xml:space="preserve"> :</w:t>
      </w:r>
      <w:r>
        <w:rPr>
          <w:rFonts w:hint="cs"/>
          <w:b w:val="0"/>
          <w:rtl/>
          <w:lang w:bidi="ar-KW"/>
        </w:rPr>
        <w:t xml:space="preserve"> </w:t>
      </w:r>
      <w:r>
        <w:rPr>
          <w:rFonts w:hint="cs"/>
          <w:b w:val="0"/>
          <w:bCs/>
          <w:rtl/>
          <w:lang w:bidi="ar-KW"/>
        </w:rPr>
        <w:t>أحدها</w:t>
      </w:r>
      <w:r w:rsidR="001966FB">
        <w:rPr>
          <w:rFonts w:hint="cs"/>
          <w:b w:val="0"/>
          <w:bCs/>
          <w:rtl/>
          <w:lang w:bidi="ar-KW"/>
        </w:rPr>
        <w:t xml:space="preserve"> :</w:t>
      </w:r>
      <w:r>
        <w:rPr>
          <w:rFonts w:hint="cs"/>
          <w:b w:val="0"/>
          <w:rtl/>
          <w:lang w:bidi="ar-KW"/>
        </w:rPr>
        <w:t xml:space="preserve"> أنه لا مدخل للتأويل فيها</w:t>
      </w:r>
      <w:r w:rsidR="001966FB">
        <w:rPr>
          <w:rFonts w:hint="cs"/>
          <w:b w:val="0"/>
          <w:rtl/>
          <w:lang w:bidi="ar-KW"/>
        </w:rPr>
        <w:t xml:space="preserve"> ،</w:t>
      </w:r>
      <w:r>
        <w:rPr>
          <w:rFonts w:hint="cs"/>
          <w:b w:val="0"/>
          <w:rtl/>
          <w:lang w:bidi="ar-KW"/>
        </w:rPr>
        <w:t xml:space="preserve"> بل تجرى على ظاهرها</w:t>
      </w:r>
      <w:r w:rsidR="001966FB">
        <w:rPr>
          <w:rFonts w:hint="cs"/>
          <w:b w:val="0"/>
          <w:rtl/>
          <w:lang w:bidi="ar-KW"/>
        </w:rPr>
        <w:t xml:space="preserve"> ،</w:t>
      </w:r>
      <w:r>
        <w:rPr>
          <w:rFonts w:hint="cs"/>
          <w:b w:val="0"/>
          <w:rtl/>
          <w:lang w:bidi="ar-KW"/>
        </w:rPr>
        <w:t xml:space="preserve"> ولا نؤول شيئاً منها</w:t>
      </w:r>
      <w:r w:rsidR="001966FB">
        <w:rPr>
          <w:rFonts w:hint="cs"/>
          <w:b w:val="0"/>
          <w:rtl/>
          <w:lang w:bidi="ar-KW"/>
        </w:rPr>
        <w:t xml:space="preserve"> ،</w:t>
      </w:r>
      <w:r>
        <w:rPr>
          <w:rFonts w:hint="cs"/>
          <w:b w:val="0"/>
          <w:rtl/>
          <w:lang w:bidi="ar-KW"/>
        </w:rPr>
        <w:t xml:space="preserve"> وهم المشبهة</w:t>
      </w:r>
      <w:r w:rsidR="001966FB">
        <w:rPr>
          <w:rFonts w:hint="cs"/>
          <w:b w:val="0"/>
          <w:rtl/>
          <w:lang w:bidi="ar-KW"/>
        </w:rPr>
        <w:t xml:space="preserve"> ،</w:t>
      </w:r>
      <w:r>
        <w:rPr>
          <w:rFonts w:hint="cs"/>
          <w:b w:val="0"/>
          <w:rtl/>
          <w:lang w:bidi="ar-KW"/>
        </w:rPr>
        <w:t xml:space="preserve"> </w:t>
      </w:r>
      <w:r>
        <w:rPr>
          <w:rFonts w:hint="cs"/>
          <w:b w:val="0"/>
          <w:bCs/>
          <w:rtl/>
          <w:lang w:bidi="ar-KW"/>
        </w:rPr>
        <w:t>الثانية</w:t>
      </w:r>
      <w:r w:rsidR="001966FB">
        <w:rPr>
          <w:rFonts w:hint="cs"/>
          <w:b w:val="0"/>
          <w:bCs/>
          <w:rtl/>
          <w:lang w:bidi="ar-KW"/>
        </w:rPr>
        <w:t xml:space="preserve"> :</w:t>
      </w:r>
      <w:r>
        <w:rPr>
          <w:rFonts w:hint="cs"/>
          <w:b w:val="0"/>
          <w:rtl/>
          <w:lang w:bidi="ar-KW"/>
        </w:rPr>
        <w:t xml:space="preserve"> أن لها تأويلاً ولكنا نمسك عنه مع تنزيه اعتقادنا عن الشبه</w:t>
      </w:r>
      <w:r w:rsidR="001966FB">
        <w:rPr>
          <w:rFonts w:hint="cs"/>
          <w:b w:val="0"/>
          <w:rtl/>
          <w:lang w:bidi="ar-KW"/>
        </w:rPr>
        <w:t xml:space="preserve"> ،</w:t>
      </w:r>
      <w:r>
        <w:rPr>
          <w:rFonts w:hint="cs"/>
          <w:b w:val="0"/>
          <w:rtl/>
          <w:lang w:bidi="ar-KW"/>
        </w:rPr>
        <w:t xml:space="preserve"> والتعطيل</w:t>
      </w:r>
      <w:r w:rsidR="001966FB">
        <w:rPr>
          <w:rFonts w:hint="cs"/>
          <w:b w:val="0"/>
          <w:rtl/>
          <w:lang w:bidi="ar-KW"/>
        </w:rPr>
        <w:t xml:space="preserve"> ،</w:t>
      </w:r>
      <w:r>
        <w:rPr>
          <w:rFonts w:hint="cs"/>
          <w:b w:val="0"/>
          <w:rtl/>
          <w:lang w:bidi="ar-KW"/>
        </w:rPr>
        <w:t xml:space="preserve"> ونقول لا يعلمه إلا الله وهو قول السلف</w:t>
      </w:r>
      <w:r w:rsidR="001966FB">
        <w:rPr>
          <w:rFonts w:hint="cs"/>
          <w:b w:val="0"/>
          <w:rtl/>
          <w:lang w:bidi="ar-KW"/>
        </w:rPr>
        <w:t xml:space="preserve"> ،</w:t>
      </w:r>
      <w:r>
        <w:rPr>
          <w:rFonts w:hint="cs"/>
          <w:b w:val="0"/>
          <w:rtl/>
          <w:lang w:bidi="ar-KW"/>
        </w:rPr>
        <w:t xml:space="preserve"> </w:t>
      </w:r>
      <w:r>
        <w:rPr>
          <w:rFonts w:hint="cs"/>
          <w:b w:val="0"/>
          <w:bCs/>
          <w:rtl/>
          <w:lang w:bidi="ar-KW"/>
        </w:rPr>
        <w:t>والثالثة</w:t>
      </w:r>
      <w:r w:rsidR="001966FB">
        <w:rPr>
          <w:rFonts w:hint="cs"/>
          <w:b w:val="0"/>
          <w:bCs/>
          <w:rtl/>
          <w:lang w:bidi="ar-KW"/>
        </w:rPr>
        <w:t xml:space="preserve"> :</w:t>
      </w:r>
      <w:r>
        <w:rPr>
          <w:rFonts w:hint="cs"/>
          <w:b w:val="0"/>
          <w:rtl/>
          <w:lang w:bidi="ar-KW"/>
        </w:rPr>
        <w:t xml:space="preserve"> أنها مؤولة وأولوها على ما يليق به</w:t>
      </w:r>
      <w:r w:rsidR="001966FB">
        <w:rPr>
          <w:rFonts w:hint="cs"/>
          <w:b w:val="0"/>
          <w:rtl/>
          <w:lang w:bidi="ar-KW"/>
        </w:rPr>
        <w:t xml:space="preserve"> ،</w:t>
      </w:r>
      <w:r>
        <w:rPr>
          <w:rFonts w:hint="cs"/>
          <w:b w:val="0"/>
          <w:rtl/>
          <w:lang w:bidi="ar-KW"/>
        </w:rPr>
        <w:t xml:space="preserve"> </w:t>
      </w:r>
      <w:r>
        <w:rPr>
          <w:rFonts w:hint="cs"/>
          <w:b w:val="0"/>
          <w:bCs/>
          <w:rtl/>
          <w:lang w:bidi="ar-KW"/>
        </w:rPr>
        <w:t>والأول باطل - يعني مذهب المشبهة - والأخيران منقولان عن الصحابة" اهـ</w:t>
      </w:r>
      <w:r w:rsidR="001966FB">
        <w:rPr>
          <w:rFonts w:hint="cs"/>
          <w:b w:val="0"/>
          <w:bCs/>
          <w:rtl/>
          <w:lang w:bidi="ar-KW"/>
        </w:rPr>
        <w:t xml:space="preserve"> ،</w:t>
      </w:r>
      <w:r w:rsidR="00ED18D7">
        <w:rPr>
          <w:rFonts w:hint="cs"/>
          <w:b w:val="0"/>
          <w:bCs/>
          <w:rtl/>
          <w:lang w:bidi="ar-KW"/>
        </w:rPr>
        <w:t xml:space="preserve"> </w:t>
      </w:r>
      <w:r>
        <w:rPr>
          <w:rFonts w:hint="cs"/>
          <w:b w:val="0"/>
          <w:rtl/>
          <w:lang w:bidi="ar-KW"/>
        </w:rPr>
        <w:t xml:space="preserve"> [البرهان في علوم القرآن 2</w:t>
      </w:r>
      <w:r w:rsidR="001966FB">
        <w:rPr>
          <w:rFonts w:hint="cs"/>
          <w:b w:val="0"/>
          <w:rtl/>
          <w:lang w:bidi="ar-KW"/>
        </w:rPr>
        <w:t xml:space="preserve"> :</w:t>
      </w:r>
      <w:r>
        <w:rPr>
          <w:rFonts w:hint="cs"/>
          <w:b w:val="0"/>
          <w:rtl/>
          <w:lang w:bidi="ar-KW"/>
        </w:rPr>
        <w:t xml:space="preserve">  207]</w:t>
      </w:r>
      <w:r w:rsidR="001966FB">
        <w:rPr>
          <w:rFonts w:hint="cs"/>
          <w:b w:val="0"/>
          <w:rtl/>
          <w:lang w:bidi="ar-KW"/>
        </w:rPr>
        <w:t xml:space="preserve"> ،</w:t>
      </w:r>
      <w:r>
        <w:rPr>
          <w:rFonts w:hint="cs"/>
          <w:b w:val="0"/>
          <w:rtl/>
          <w:lang w:bidi="ar-KW"/>
        </w:rPr>
        <w:t xml:space="preserve">  </w:t>
      </w:r>
      <w:r>
        <w:rPr>
          <w:rFonts w:hint="cs"/>
          <w:b w:val="0"/>
          <w:bCs/>
          <w:rtl/>
          <w:lang w:bidi="ar-KW"/>
        </w:rPr>
        <w:t>وقال الإمام النووي</w:t>
      </w:r>
      <w:r>
        <w:rPr>
          <w:rFonts w:hint="cs"/>
          <w:b w:val="0"/>
          <w:rtl/>
          <w:lang w:bidi="ar-KW"/>
        </w:rPr>
        <w:t xml:space="preserve"> في سياق شرحه لحديث من أحاديث الصفات</w:t>
      </w:r>
      <w:r w:rsidR="001966FB">
        <w:rPr>
          <w:rFonts w:hint="cs"/>
          <w:b w:val="0"/>
          <w:rtl/>
          <w:lang w:bidi="ar-KW"/>
        </w:rPr>
        <w:t xml:space="preserve"> :</w:t>
      </w:r>
      <w:r>
        <w:rPr>
          <w:rFonts w:hint="cs"/>
          <w:b w:val="0"/>
          <w:rtl/>
          <w:lang w:bidi="ar-KW"/>
        </w:rPr>
        <w:t xml:space="preserve"> " هذا حديث من أحاديث الصفات وفيه مذهبان مشهوران للعلماء</w:t>
      </w:r>
      <w:r w:rsidR="001966FB">
        <w:rPr>
          <w:rFonts w:hint="cs"/>
          <w:b w:val="0"/>
          <w:rtl/>
          <w:lang w:bidi="ar-KW"/>
        </w:rPr>
        <w:t xml:space="preserve"> </w:t>
      </w:r>
      <w:r w:rsidR="00DE45A5">
        <w:rPr>
          <w:rFonts w:hint="cs"/>
          <w:b w:val="0"/>
          <w:rtl/>
          <w:lang w:bidi="ar-KW"/>
        </w:rPr>
        <w:t>..</w:t>
      </w:r>
      <w:r w:rsidR="001966FB">
        <w:rPr>
          <w:rFonts w:hint="cs"/>
          <w:b w:val="0"/>
          <w:rtl/>
          <w:lang w:bidi="ar-KW"/>
        </w:rPr>
        <w:t xml:space="preserve"> ،</w:t>
      </w:r>
      <w:r w:rsidR="00ED18D7">
        <w:rPr>
          <w:rFonts w:hint="cs"/>
          <w:b w:val="0"/>
          <w:rtl/>
          <w:lang w:bidi="ar-KW"/>
        </w:rPr>
        <w:t xml:space="preserve"> </w:t>
      </w:r>
      <w:r>
        <w:rPr>
          <w:rFonts w:hint="cs"/>
          <w:b w:val="0"/>
          <w:rtl/>
          <w:lang w:bidi="ar-KW"/>
        </w:rPr>
        <w:t xml:space="preserve"> أحدهما وهو مذهب السلف</w:t>
      </w:r>
      <w:r w:rsidR="001966FB">
        <w:rPr>
          <w:rFonts w:hint="cs"/>
          <w:b w:val="0"/>
          <w:rtl/>
          <w:lang w:bidi="ar-KW"/>
        </w:rPr>
        <w:t xml:space="preserve"> </w:t>
      </w:r>
      <w:r w:rsidR="00DE45A5">
        <w:rPr>
          <w:rFonts w:hint="cs"/>
          <w:b w:val="0"/>
          <w:rtl/>
          <w:lang w:bidi="ar-KW"/>
        </w:rPr>
        <w:t>..</w:t>
      </w:r>
      <w:r w:rsidR="001966FB">
        <w:rPr>
          <w:rFonts w:hint="cs"/>
          <w:b w:val="0"/>
          <w:rtl/>
          <w:lang w:bidi="ar-KW"/>
        </w:rPr>
        <w:t xml:space="preserve"> ،</w:t>
      </w:r>
      <w:r w:rsidR="00ED18D7">
        <w:rPr>
          <w:rFonts w:hint="cs"/>
          <w:b w:val="0"/>
          <w:rtl/>
          <w:lang w:bidi="ar-KW"/>
        </w:rPr>
        <w:t xml:space="preserve"> </w:t>
      </w:r>
      <w:r>
        <w:rPr>
          <w:rFonts w:hint="cs"/>
          <w:b w:val="0"/>
          <w:rtl/>
          <w:lang w:bidi="ar-KW"/>
        </w:rPr>
        <w:t xml:space="preserve"> </w:t>
      </w:r>
      <w:r>
        <w:rPr>
          <w:rFonts w:hint="cs"/>
          <w:b w:val="0"/>
          <w:bCs/>
          <w:rtl/>
          <w:lang w:bidi="ar-KW"/>
        </w:rPr>
        <w:t xml:space="preserve">والثاني مذهب أكثر المتكلمين وجماعات من السلف وهو محكي عن مالك والأوزاعي أنها تتأول على ما يليق بها بحسب مواطنها )  </w:t>
      </w:r>
      <w:r>
        <w:rPr>
          <w:rFonts w:hint="cs"/>
          <w:b w:val="0"/>
          <w:rtl/>
          <w:lang w:bidi="ar-KW"/>
        </w:rPr>
        <w:t>اهـ</w:t>
      </w:r>
      <w:r w:rsidR="001966FB">
        <w:rPr>
          <w:rFonts w:hint="cs"/>
          <w:b w:val="0"/>
          <w:bCs/>
          <w:rtl/>
          <w:lang w:bidi="ar-KW"/>
        </w:rPr>
        <w:t xml:space="preserve"> ،</w:t>
      </w:r>
      <w:r w:rsidR="00ED18D7">
        <w:rPr>
          <w:rFonts w:hint="cs"/>
          <w:b w:val="0"/>
          <w:bCs/>
          <w:rtl/>
          <w:lang w:bidi="ar-KW"/>
        </w:rPr>
        <w:t xml:space="preserve"> </w:t>
      </w:r>
      <w:r>
        <w:rPr>
          <w:rFonts w:hint="cs"/>
          <w:b w:val="0"/>
          <w:rtl/>
          <w:lang w:bidi="ar-KW"/>
        </w:rPr>
        <w:t xml:space="preserve"> [ شرح مسلم للنووي</w:t>
      </w:r>
      <w:r w:rsidR="001966FB">
        <w:rPr>
          <w:rFonts w:hint="cs"/>
          <w:b w:val="0"/>
          <w:rtl/>
          <w:lang w:bidi="ar-KW"/>
        </w:rPr>
        <w:t xml:space="preserve"> :</w:t>
      </w:r>
      <w:r>
        <w:rPr>
          <w:rFonts w:hint="cs"/>
          <w:b w:val="0"/>
          <w:rtl/>
          <w:lang w:bidi="ar-KW"/>
        </w:rPr>
        <w:t xml:space="preserve"> 6</w:t>
      </w:r>
      <w:r w:rsidR="001966FB">
        <w:rPr>
          <w:rFonts w:hint="cs"/>
          <w:b w:val="0"/>
          <w:rtl/>
          <w:lang w:bidi="ar-KW"/>
        </w:rPr>
        <w:t xml:space="preserve"> :</w:t>
      </w:r>
      <w:r>
        <w:rPr>
          <w:rFonts w:hint="cs"/>
          <w:b w:val="0"/>
          <w:rtl/>
          <w:lang w:bidi="ar-KW"/>
        </w:rPr>
        <w:t xml:space="preserve">   36 ]</w:t>
      </w:r>
      <w:r w:rsidR="001966FB">
        <w:rPr>
          <w:rFonts w:hint="cs"/>
          <w:b w:val="0"/>
          <w:rtl/>
          <w:lang w:bidi="ar-KW"/>
        </w:rPr>
        <w:t xml:space="preserve"> ،</w:t>
      </w:r>
      <w:r>
        <w:rPr>
          <w:rFonts w:hint="cs"/>
          <w:b w:val="0"/>
          <w:rtl/>
          <w:lang w:bidi="ar-KW"/>
        </w:rPr>
        <w:t xml:space="preserve"> </w:t>
      </w:r>
      <w:r>
        <w:rPr>
          <w:rFonts w:hint="cs"/>
          <w:b w:val="0"/>
          <w:bCs/>
          <w:rtl/>
          <w:lang w:bidi="ar-KW"/>
        </w:rPr>
        <w:t>وقال العلامة الشوكاني</w:t>
      </w:r>
      <w:r w:rsidR="001966FB">
        <w:rPr>
          <w:rFonts w:hint="cs"/>
          <w:b w:val="0"/>
          <w:rtl/>
          <w:lang w:bidi="ar-KW"/>
        </w:rPr>
        <w:t xml:space="preserve"> :</w:t>
      </w:r>
      <w:r>
        <w:rPr>
          <w:rFonts w:hint="cs"/>
          <w:b w:val="0"/>
          <w:rtl/>
          <w:lang w:bidi="ar-KW"/>
        </w:rPr>
        <w:t xml:space="preserve"> " الفصل الثاني</w:t>
      </w:r>
      <w:r w:rsidR="001966FB">
        <w:rPr>
          <w:rFonts w:hint="cs"/>
          <w:b w:val="0"/>
          <w:rtl/>
          <w:lang w:bidi="ar-KW"/>
        </w:rPr>
        <w:t xml:space="preserve"> :</w:t>
      </w:r>
      <w:r>
        <w:rPr>
          <w:rFonts w:hint="cs"/>
          <w:b w:val="0"/>
          <w:rtl/>
          <w:lang w:bidi="ar-KW"/>
        </w:rPr>
        <w:t xml:space="preserve"> فيما يدخله التأويل</w:t>
      </w:r>
      <w:r w:rsidR="001966FB">
        <w:rPr>
          <w:rFonts w:hint="cs"/>
          <w:b w:val="0"/>
          <w:rtl/>
          <w:lang w:bidi="ar-KW"/>
        </w:rPr>
        <w:t xml:space="preserve"> ،</w:t>
      </w:r>
      <w:r>
        <w:rPr>
          <w:rFonts w:hint="cs"/>
          <w:b w:val="0"/>
          <w:rtl/>
          <w:lang w:bidi="ar-KW"/>
        </w:rPr>
        <w:t xml:space="preserve"> وهو قسمان</w:t>
      </w:r>
      <w:r w:rsidR="001966FB">
        <w:rPr>
          <w:rFonts w:hint="cs"/>
          <w:b w:val="0"/>
          <w:rtl/>
          <w:lang w:bidi="ar-KW"/>
        </w:rPr>
        <w:t xml:space="preserve"> ،</w:t>
      </w:r>
      <w:r>
        <w:rPr>
          <w:rFonts w:hint="cs"/>
          <w:b w:val="0"/>
          <w:rtl/>
          <w:lang w:bidi="ar-KW"/>
        </w:rPr>
        <w:t xml:space="preserve"> أحدهما</w:t>
      </w:r>
      <w:r w:rsidR="001966FB">
        <w:rPr>
          <w:rFonts w:hint="cs"/>
          <w:b w:val="0"/>
          <w:rtl/>
          <w:lang w:bidi="ar-KW"/>
        </w:rPr>
        <w:t xml:space="preserve"> ،</w:t>
      </w:r>
      <w:r>
        <w:rPr>
          <w:rFonts w:hint="cs"/>
          <w:b w:val="0"/>
          <w:rtl/>
          <w:lang w:bidi="ar-KW"/>
        </w:rPr>
        <w:t xml:space="preserve"> أغلب الفروع</w:t>
      </w:r>
      <w:r w:rsidR="001966FB">
        <w:rPr>
          <w:rFonts w:hint="cs"/>
          <w:b w:val="0"/>
          <w:rtl/>
          <w:lang w:bidi="ar-KW"/>
        </w:rPr>
        <w:t xml:space="preserve"> ،</w:t>
      </w:r>
      <w:r>
        <w:rPr>
          <w:rFonts w:hint="cs"/>
          <w:b w:val="0"/>
          <w:rtl/>
          <w:lang w:bidi="ar-KW"/>
        </w:rPr>
        <w:t xml:space="preserve"> ولا خلاف في ذلك</w:t>
      </w:r>
      <w:r w:rsidR="001966FB">
        <w:rPr>
          <w:rFonts w:hint="cs"/>
          <w:b w:val="0"/>
          <w:rtl/>
          <w:lang w:bidi="ar-KW"/>
        </w:rPr>
        <w:t xml:space="preserve"> ،</w:t>
      </w:r>
      <w:r w:rsidR="00ED18D7">
        <w:rPr>
          <w:rFonts w:hint="cs"/>
          <w:b w:val="0"/>
          <w:rtl/>
          <w:lang w:bidi="ar-KW"/>
        </w:rPr>
        <w:t xml:space="preserve"> </w:t>
      </w:r>
      <w:r>
        <w:rPr>
          <w:rFonts w:hint="cs"/>
          <w:b w:val="0"/>
          <w:rtl/>
          <w:lang w:bidi="ar-KW"/>
        </w:rPr>
        <w:t xml:space="preserve"> والثاني</w:t>
      </w:r>
      <w:r w:rsidR="001966FB">
        <w:rPr>
          <w:rFonts w:hint="cs"/>
          <w:b w:val="0"/>
          <w:rtl/>
          <w:lang w:bidi="ar-KW"/>
        </w:rPr>
        <w:t xml:space="preserve"> ،</w:t>
      </w:r>
      <w:r>
        <w:rPr>
          <w:rFonts w:hint="cs"/>
          <w:b w:val="0"/>
          <w:rtl/>
          <w:lang w:bidi="ar-KW"/>
        </w:rPr>
        <w:t xml:space="preserve"> الأصول كالعقائد وأصول الديانات وصفات الباري عز وجل</w:t>
      </w:r>
      <w:r w:rsidR="001966FB">
        <w:rPr>
          <w:rFonts w:hint="cs"/>
          <w:b w:val="0"/>
          <w:rtl/>
          <w:lang w:bidi="ar-KW"/>
        </w:rPr>
        <w:t xml:space="preserve"> ،</w:t>
      </w:r>
      <w:r>
        <w:rPr>
          <w:rFonts w:hint="cs"/>
          <w:b w:val="0"/>
          <w:rtl/>
          <w:lang w:bidi="ar-KW"/>
        </w:rPr>
        <w:t xml:space="preserve"> وقد اختلفوا في هذا القسم على ثلاثة مذاهب</w:t>
      </w:r>
      <w:r w:rsidR="001966FB">
        <w:rPr>
          <w:rFonts w:hint="cs"/>
          <w:b w:val="0"/>
          <w:rtl/>
          <w:lang w:bidi="ar-KW"/>
        </w:rPr>
        <w:t xml:space="preserve"> :</w:t>
      </w:r>
      <w:r>
        <w:rPr>
          <w:rFonts w:hint="cs"/>
          <w:b w:val="0"/>
          <w:rtl/>
          <w:lang w:bidi="ar-KW"/>
        </w:rPr>
        <w:t xml:space="preserve"> </w:t>
      </w:r>
      <w:r>
        <w:rPr>
          <w:rFonts w:hint="cs"/>
          <w:b w:val="0"/>
          <w:bCs/>
          <w:rtl/>
          <w:lang w:bidi="ar-KW"/>
        </w:rPr>
        <w:t>الأول</w:t>
      </w:r>
      <w:r w:rsidR="001966FB">
        <w:rPr>
          <w:rFonts w:hint="cs"/>
          <w:b w:val="0"/>
          <w:rtl/>
          <w:lang w:bidi="ar-KW"/>
        </w:rPr>
        <w:t xml:space="preserve"> :</w:t>
      </w:r>
      <w:r>
        <w:rPr>
          <w:rFonts w:hint="cs"/>
          <w:b w:val="0"/>
          <w:rtl/>
          <w:lang w:bidi="ar-KW"/>
        </w:rPr>
        <w:t xml:space="preserve"> أنه لا مدخل للتأويل فيها</w:t>
      </w:r>
      <w:r w:rsidR="001966FB">
        <w:rPr>
          <w:rFonts w:hint="cs"/>
          <w:b w:val="0"/>
          <w:rtl/>
          <w:lang w:bidi="ar-KW"/>
        </w:rPr>
        <w:t xml:space="preserve"> ،</w:t>
      </w:r>
      <w:r>
        <w:rPr>
          <w:rFonts w:hint="cs"/>
          <w:b w:val="0"/>
          <w:rtl/>
          <w:lang w:bidi="ar-KW"/>
        </w:rPr>
        <w:t xml:space="preserve"> بل تجرى على ظاهرها ولا يؤوَّل شيء منها</w:t>
      </w:r>
      <w:r w:rsidR="001966FB">
        <w:rPr>
          <w:rFonts w:hint="cs"/>
          <w:b w:val="0"/>
          <w:rtl/>
          <w:lang w:bidi="ar-KW"/>
        </w:rPr>
        <w:t xml:space="preserve"> ،</w:t>
      </w:r>
      <w:r>
        <w:rPr>
          <w:rFonts w:hint="cs"/>
          <w:b w:val="0"/>
          <w:rtl/>
          <w:lang w:bidi="ar-KW"/>
        </w:rPr>
        <w:t xml:space="preserve"> وهذا قول المشبهة</w:t>
      </w:r>
      <w:r w:rsidR="001966FB">
        <w:rPr>
          <w:rFonts w:hint="cs"/>
          <w:b w:val="0"/>
          <w:rtl/>
          <w:lang w:bidi="ar-KW"/>
        </w:rPr>
        <w:t xml:space="preserve"> ،</w:t>
      </w:r>
      <w:r>
        <w:rPr>
          <w:rFonts w:hint="cs"/>
          <w:b w:val="0"/>
          <w:rtl/>
          <w:lang w:bidi="ar-KW"/>
        </w:rPr>
        <w:t xml:space="preserve"> </w:t>
      </w:r>
      <w:r>
        <w:rPr>
          <w:rFonts w:hint="cs"/>
          <w:b w:val="0"/>
          <w:bCs/>
          <w:rtl/>
          <w:lang w:bidi="ar-KW"/>
        </w:rPr>
        <w:t>والثاني</w:t>
      </w:r>
      <w:r w:rsidR="001966FB">
        <w:rPr>
          <w:rFonts w:hint="cs"/>
          <w:b w:val="0"/>
          <w:rtl/>
          <w:lang w:bidi="ar-KW"/>
        </w:rPr>
        <w:t xml:space="preserve"> :</w:t>
      </w:r>
      <w:r>
        <w:rPr>
          <w:rFonts w:hint="cs"/>
          <w:b w:val="0"/>
          <w:rtl/>
          <w:lang w:bidi="ar-KW"/>
        </w:rPr>
        <w:t xml:space="preserve"> أن لها تأويلاً ولكنا نمسك عنه</w:t>
      </w:r>
      <w:r w:rsidR="001966FB">
        <w:rPr>
          <w:rFonts w:hint="cs"/>
          <w:b w:val="0"/>
          <w:rtl/>
          <w:lang w:bidi="ar-KW"/>
        </w:rPr>
        <w:t xml:space="preserve"> ،</w:t>
      </w:r>
      <w:r>
        <w:rPr>
          <w:rFonts w:hint="cs"/>
          <w:b w:val="0"/>
          <w:rtl/>
          <w:lang w:bidi="ar-KW"/>
        </w:rPr>
        <w:t xml:space="preserve"> مع تنزيه اعتقادنا عن التشبيه والتعطيل لقوله تعالى ( </w:t>
      </w:r>
      <w:r>
        <w:rPr>
          <w:rFonts w:hint="cs"/>
          <w:b w:val="0"/>
          <w:bCs/>
          <w:rtl/>
          <w:lang w:bidi="ar-KW"/>
        </w:rPr>
        <w:t>وما يعلم تأويله إلا الله  )</w:t>
      </w:r>
      <w:r w:rsidR="001966FB">
        <w:rPr>
          <w:rFonts w:hint="cs"/>
          <w:b w:val="0"/>
          <w:bCs/>
          <w:rtl/>
          <w:lang w:bidi="ar-KW"/>
        </w:rPr>
        <w:t xml:space="preserve"> ،</w:t>
      </w:r>
      <w:r>
        <w:rPr>
          <w:rFonts w:hint="cs"/>
          <w:b w:val="0"/>
          <w:rtl/>
          <w:lang w:bidi="ar-KW"/>
        </w:rPr>
        <w:t xml:space="preserve"> قال ابن برهان وهذا قول السلف</w:t>
      </w:r>
      <w:r w:rsidR="001966FB">
        <w:rPr>
          <w:rFonts w:hint="cs"/>
          <w:b w:val="0"/>
          <w:rtl/>
          <w:lang w:bidi="ar-KW"/>
        </w:rPr>
        <w:t xml:space="preserve"> ، </w:t>
      </w:r>
      <w:r w:rsidR="00E74B6E">
        <w:rPr>
          <w:rFonts w:hint="cs"/>
          <w:b w:val="0"/>
          <w:bCs/>
          <w:rtl/>
          <w:lang w:bidi="ar-KW"/>
        </w:rPr>
        <w:t xml:space="preserve"> .. </w:t>
      </w:r>
      <w:r>
        <w:rPr>
          <w:rFonts w:hint="cs"/>
          <w:b w:val="0"/>
          <w:bCs/>
          <w:rtl/>
          <w:lang w:bidi="ar-KW"/>
        </w:rPr>
        <w:t>والمذهب الثالث</w:t>
      </w:r>
      <w:r w:rsidR="001966FB">
        <w:rPr>
          <w:rFonts w:hint="cs"/>
          <w:b w:val="0"/>
          <w:bCs/>
          <w:rtl/>
          <w:lang w:bidi="ar-KW"/>
        </w:rPr>
        <w:t xml:space="preserve"> :</w:t>
      </w:r>
      <w:r>
        <w:rPr>
          <w:rFonts w:hint="cs"/>
          <w:b w:val="0"/>
          <w:rtl/>
          <w:lang w:bidi="ar-KW"/>
        </w:rPr>
        <w:t xml:space="preserve"> أنها مؤولة</w:t>
      </w:r>
      <w:r w:rsidR="001966FB">
        <w:rPr>
          <w:rFonts w:hint="cs"/>
          <w:b w:val="0"/>
          <w:rtl/>
          <w:lang w:bidi="ar-KW"/>
        </w:rPr>
        <w:t xml:space="preserve"> ،</w:t>
      </w:r>
      <w:r w:rsidR="00ED18D7">
        <w:rPr>
          <w:rFonts w:hint="cs"/>
          <w:b w:val="0"/>
          <w:rtl/>
          <w:lang w:bidi="ar-KW"/>
        </w:rPr>
        <w:t xml:space="preserve"> </w:t>
      </w:r>
      <w:r>
        <w:rPr>
          <w:rFonts w:hint="cs"/>
          <w:b w:val="0"/>
          <w:rtl/>
          <w:lang w:bidi="ar-KW"/>
        </w:rPr>
        <w:t xml:space="preserve"> قال ابن برهان</w:t>
      </w:r>
      <w:r w:rsidR="001966FB">
        <w:rPr>
          <w:rFonts w:hint="cs"/>
          <w:b w:val="0"/>
          <w:rtl/>
          <w:lang w:bidi="ar-KW"/>
        </w:rPr>
        <w:t xml:space="preserve"> ،</w:t>
      </w:r>
      <w:r>
        <w:rPr>
          <w:rFonts w:hint="cs"/>
          <w:b w:val="0"/>
          <w:rtl/>
          <w:lang w:bidi="ar-KW"/>
        </w:rPr>
        <w:t xml:space="preserve"> والأول من هذه المذاهب باطل</w:t>
      </w:r>
      <w:r w:rsidR="001966FB">
        <w:rPr>
          <w:rFonts w:hint="cs"/>
          <w:b w:val="0"/>
          <w:rtl/>
          <w:lang w:bidi="ar-KW"/>
        </w:rPr>
        <w:t xml:space="preserve"> ،</w:t>
      </w:r>
      <w:r>
        <w:rPr>
          <w:rFonts w:hint="cs"/>
          <w:b w:val="0"/>
          <w:bCs/>
          <w:rtl/>
          <w:lang w:bidi="ar-KW"/>
        </w:rPr>
        <w:t xml:space="preserve"> والآخران منقـولان عن الصحابة</w:t>
      </w:r>
      <w:r w:rsidR="001966FB">
        <w:rPr>
          <w:rFonts w:hint="cs"/>
          <w:b w:val="0"/>
          <w:bCs/>
          <w:rtl/>
          <w:lang w:bidi="ar-KW"/>
        </w:rPr>
        <w:t xml:space="preserve"> ،</w:t>
      </w:r>
      <w:r>
        <w:rPr>
          <w:rFonts w:hint="cs"/>
          <w:b w:val="0"/>
          <w:bCs/>
          <w:rtl/>
          <w:lang w:bidi="ar-KW"/>
        </w:rPr>
        <w:t xml:space="preserve"> ونقل هذا المذهب الثالث عن علي وابن مسعود وابن عباس وأم سلمة )  </w:t>
      </w:r>
      <w:r>
        <w:rPr>
          <w:rFonts w:hint="cs"/>
          <w:b w:val="0"/>
          <w:rtl/>
          <w:lang w:bidi="ar-KW"/>
        </w:rPr>
        <w:t>اهـ</w:t>
      </w:r>
      <w:r w:rsidR="001966FB">
        <w:rPr>
          <w:rFonts w:hint="cs"/>
          <w:b w:val="0"/>
          <w:rtl/>
          <w:lang w:bidi="ar-KW"/>
        </w:rPr>
        <w:t xml:space="preserve"> ،</w:t>
      </w:r>
      <w:r w:rsidR="00ED18D7">
        <w:rPr>
          <w:rFonts w:hint="cs"/>
          <w:b w:val="0"/>
          <w:rtl/>
          <w:lang w:bidi="ar-KW"/>
        </w:rPr>
        <w:t xml:space="preserve"> </w:t>
      </w:r>
      <w:r>
        <w:rPr>
          <w:rFonts w:hint="cs"/>
          <w:b w:val="0"/>
          <w:rtl/>
          <w:lang w:bidi="ar-KW"/>
        </w:rPr>
        <w:t xml:space="preserve"> [ إرشاد الفحول 176]</w:t>
      </w:r>
      <w:r w:rsidR="001966FB">
        <w:rPr>
          <w:rFonts w:hint="cs"/>
          <w:b w:val="0"/>
          <w:rtl/>
          <w:lang w:bidi="ar-KW"/>
        </w:rPr>
        <w:t xml:space="preserve"> ،</w:t>
      </w:r>
      <w:r>
        <w:rPr>
          <w:rFonts w:hint="cs"/>
          <w:b w:val="0"/>
          <w:rtl/>
          <w:lang w:bidi="ar-KW"/>
        </w:rPr>
        <w:t xml:space="preserve"> </w:t>
      </w:r>
      <w:r>
        <w:rPr>
          <w:rFonts w:hint="cs"/>
          <w:b w:val="0"/>
          <w:bCs/>
          <w:rtl/>
          <w:lang w:bidi="ar-KW"/>
        </w:rPr>
        <w:t>وهذه أقوال صريحة للعلماء  بإثبات جواز التأويل عند السلف الصالح</w:t>
      </w:r>
      <w:r w:rsidR="001966FB">
        <w:rPr>
          <w:rFonts w:hint="cs"/>
          <w:b w:val="0"/>
          <w:rtl/>
          <w:lang w:bidi="ar-KW"/>
        </w:rPr>
        <w:t xml:space="preserve"> ،</w:t>
      </w:r>
      <w:r>
        <w:rPr>
          <w:rFonts w:hint="cs"/>
          <w:b w:val="0"/>
          <w:rtl/>
          <w:lang w:bidi="ar-KW"/>
        </w:rPr>
        <w:t xml:space="preserve"> وتصديق هذا ما سبق نقله عن حبر الأمة عبد الله بن عباس رضي الله عنهما</w:t>
      </w:r>
      <w:r w:rsidR="001966FB">
        <w:rPr>
          <w:rFonts w:hint="cs"/>
          <w:b w:val="0"/>
          <w:rtl/>
          <w:lang w:bidi="ar-KW"/>
        </w:rPr>
        <w:t xml:space="preserve"> ،</w:t>
      </w:r>
      <w:r>
        <w:rPr>
          <w:rFonts w:hint="cs"/>
          <w:b w:val="0"/>
          <w:rtl/>
          <w:lang w:bidi="ar-KW"/>
        </w:rPr>
        <w:t xml:space="preserve"> وعن عدد من التابعين وتابعيهم عن تأويل بعض النصوص المتشابهات ما يدعم المعنى العام الذي سيقت له الآيات</w:t>
      </w:r>
      <w:r w:rsidR="001966FB">
        <w:rPr>
          <w:rFonts w:hint="cs"/>
          <w:b w:val="0"/>
          <w:rtl/>
          <w:lang w:bidi="ar-KW"/>
        </w:rPr>
        <w:t xml:space="preserve"> ،</w:t>
      </w:r>
      <w:r>
        <w:rPr>
          <w:rFonts w:hint="cs"/>
          <w:b w:val="0"/>
          <w:rtl/>
          <w:lang w:bidi="ar-KW"/>
        </w:rPr>
        <w:t xml:space="preserve"> </w:t>
      </w:r>
    </w:p>
    <w:p w:rsidR="00626CC3" w:rsidRDefault="00626CC3" w:rsidP="00626CC3">
      <w:pPr>
        <w:jc w:val="both"/>
        <w:rPr>
          <w:b w:val="0"/>
          <w:bCs/>
          <w:rtl/>
          <w:lang w:val="uz-Latn-UZ"/>
        </w:rPr>
      </w:pPr>
      <w:r>
        <w:rPr>
          <w:rFonts w:hint="cs"/>
          <w:b w:val="0"/>
          <w:bCs/>
          <w:rtl/>
          <w:lang w:val="uz-Latn-UZ"/>
        </w:rPr>
        <w:t xml:space="preserve">ومن ذلك </w:t>
      </w:r>
      <w:r>
        <w:rPr>
          <w:rFonts w:hint="cs"/>
          <w:b w:val="0"/>
          <w:bCs/>
          <w:rtl/>
        </w:rPr>
        <w:t xml:space="preserve">تأويل حبر الأمة وترجمان القرآن </w:t>
      </w:r>
      <w:r>
        <w:rPr>
          <w:rFonts w:hint="cs"/>
          <w:b w:val="0"/>
          <w:bCs/>
          <w:rtl/>
          <w:lang w:val="uz-Latn-UZ"/>
        </w:rPr>
        <w:t>عبد الله ابن عباس رضي الله عنه</w:t>
      </w:r>
      <w:r>
        <w:rPr>
          <w:rFonts w:hint="cs"/>
          <w:b w:val="0"/>
          <w:rtl/>
          <w:lang w:val="uz-Latn-UZ"/>
        </w:rPr>
        <w:t xml:space="preserve"> للكرسي في قوله تعالى ( وسع كرسيه السموات والأرض ) بعلم الله [</w:t>
      </w:r>
      <w:r>
        <w:rPr>
          <w:rFonts w:hint="cs"/>
          <w:b w:val="0"/>
          <w:spacing w:val="-6"/>
          <w:rtl/>
          <w:lang w:val="uz-Latn-UZ"/>
        </w:rPr>
        <w:t>تفسير الطبري  ( 3</w:t>
      </w:r>
      <w:r w:rsidR="001966FB">
        <w:rPr>
          <w:rFonts w:hint="cs"/>
          <w:b w:val="0"/>
          <w:spacing w:val="-6"/>
          <w:rtl/>
          <w:lang w:val="uz-Latn-UZ"/>
        </w:rPr>
        <w:t xml:space="preserve"> :</w:t>
      </w:r>
      <w:r>
        <w:rPr>
          <w:rFonts w:hint="cs"/>
          <w:b w:val="0"/>
          <w:spacing w:val="-6"/>
          <w:rtl/>
          <w:lang w:val="uz-Latn-UZ"/>
        </w:rPr>
        <w:t xml:space="preserve">  7 ) </w:t>
      </w:r>
      <w:r>
        <w:rPr>
          <w:rFonts w:hint="cs"/>
          <w:b w:val="0"/>
          <w:rtl/>
          <w:lang w:val="uz-Latn-UZ"/>
        </w:rPr>
        <w:t xml:space="preserve"> ]</w:t>
      </w:r>
      <w:r w:rsidR="001966FB">
        <w:rPr>
          <w:rFonts w:hint="cs"/>
          <w:b w:val="0"/>
          <w:rtl/>
          <w:lang w:val="uz-Latn-UZ"/>
        </w:rPr>
        <w:t xml:space="preserve"> ،</w:t>
      </w:r>
      <w:r>
        <w:rPr>
          <w:rFonts w:hint="cs"/>
          <w:b w:val="0"/>
          <w:rtl/>
          <w:lang w:val="uz-Latn-UZ"/>
        </w:rPr>
        <w:t xml:space="preserve"> وتأويله رضي الله عنه للفظ  ( الأعين )  في قوله تعالى ( واصنع الفلك بأعيننا ) قال رضي الله عنه</w:t>
      </w:r>
      <w:r w:rsidR="001966FB">
        <w:rPr>
          <w:rFonts w:hint="cs"/>
          <w:b w:val="0"/>
          <w:rtl/>
          <w:lang w:val="uz-Latn-UZ"/>
        </w:rPr>
        <w:t xml:space="preserve"> :</w:t>
      </w:r>
      <w:r>
        <w:rPr>
          <w:rFonts w:hint="cs"/>
          <w:b w:val="0"/>
          <w:rtl/>
          <w:lang w:val="uz-Latn-UZ"/>
        </w:rPr>
        <w:t xml:space="preserve"> ( بمرأى منا ) [ تفسير البغوي 2</w:t>
      </w:r>
      <w:r w:rsidR="001966FB">
        <w:rPr>
          <w:rFonts w:hint="cs"/>
          <w:b w:val="0"/>
          <w:rtl/>
          <w:lang w:val="uz-Latn-UZ"/>
        </w:rPr>
        <w:t xml:space="preserve"> :</w:t>
      </w:r>
      <w:r>
        <w:rPr>
          <w:rFonts w:hint="cs"/>
          <w:b w:val="0"/>
          <w:rtl/>
          <w:lang w:val="uz-Latn-UZ"/>
        </w:rPr>
        <w:t xml:space="preserve">  322 ]</w:t>
      </w:r>
      <w:r w:rsidR="001966FB">
        <w:rPr>
          <w:rFonts w:hint="cs"/>
          <w:b w:val="0"/>
          <w:rtl/>
          <w:lang w:val="uz-Latn-UZ"/>
        </w:rPr>
        <w:t xml:space="preserve"> ،</w:t>
      </w:r>
      <w:r>
        <w:rPr>
          <w:rFonts w:hint="cs"/>
          <w:b w:val="0"/>
          <w:rtl/>
          <w:lang w:val="uz-Latn-UZ"/>
        </w:rPr>
        <w:t xml:space="preserve"> وتأويله رضي الله عنه للفظ ( الأيد )  في قوله تعالى ( والسماء بنيناها بأييد ) قال رضي الله عنه</w:t>
      </w:r>
      <w:r w:rsidR="001966FB">
        <w:rPr>
          <w:rFonts w:hint="cs"/>
          <w:b w:val="0"/>
          <w:rtl/>
          <w:lang w:val="uz-Latn-UZ"/>
        </w:rPr>
        <w:t xml:space="preserve"> :</w:t>
      </w:r>
      <w:r>
        <w:rPr>
          <w:rFonts w:hint="cs"/>
          <w:b w:val="0"/>
          <w:rtl/>
          <w:lang w:val="uz-Latn-UZ"/>
        </w:rPr>
        <w:t xml:space="preserve"> ( بقوّة وقدرة </w:t>
      </w:r>
      <w:r>
        <w:rPr>
          <w:rFonts w:hint="cs"/>
          <w:b w:val="0"/>
          <w:rtl/>
          <w:lang w:val="uz-Latn-UZ"/>
        </w:rPr>
        <w:lastRenderedPageBreak/>
        <w:t>) [ القرطبي17</w:t>
      </w:r>
      <w:r w:rsidR="001966FB">
        <w:rPr>
          <w:rFonts w:hint="cs"/>
          <w:b w:val="0"/>
          <w:rtl/>
          <w:lang w:val="uz-Latn-UZ"/>
        </w:rPr>
        <w:t xml:space="preserve"> :</w:t>
      </w:r>
      <w:r>
        <w:rPr>
          <w:rFonts w:hint="cs"/>
          <w:b w:val="0"/>
          <w:rtl/>
          <w:lang w:val="uz-Latn-UZ"/>
        </w:rPr>
        <w:t xml:space="preserve">  52 ]</w:t>
      </w:r>
      <w:r w:rsidR="001966FB">
        <w:rPr>
          <w:rFonts w:hint="cs"/>
          <w:b w:val="0"/>
          <w:rtl/>
          <w:lang w:val="uz-Latn-UZ"/>
        </w:rPr>
        <w:t xml:space="preserve"> ،</w:t>
      </w:r>
      <w:r>
        <w:rPr>
          <w:rFonts w:hint="cs"/>
          <w:b w:val="0"/>
          <w:rtl/>
          <w:lang w:val="uz-Latn-UZ"/>
        </w:rPr>
        <w:t xml:space="preserve"> تأويله رضي الله عنه للنور في قوله تعالى ( الله نور السموات والأرض ) بالهادي [</w:t>
      </w:r>
      <w:r>
        <w:rPr>
          <w:rFonts w:hint="cs"/>
          <w:b w:val="0"/>
          <w:spacing w:val="-10"/>
          <w:rtl/>
          <w:lang w:val="uz-Latn-UZ"/>
        </w:rPr>
        <w:t xml:space="preserve"> تفسير الطبري  ( 18</w:t>
      </w:r>
      <w:r w:rsidR="001966FB">
        <w:rPr>
          <w:rFonts w:hint="cs"/>
          <w:b w:val="0"/>
          <w:spacing w:val="-10"/>
          <w:rtl/>
          <w:lang w:val="uz-Latn-UZ"/>
        </w:rPr>
        <w:t xml:space="preserve"> :</w:t>
      </w:r>
      <w:r>
        <w:rPr>
          <w:rFonts w:hint="cs"/>
          <w:b w:val="0"/>
          <w:spacing w:val="-10"/>
          <w:rtl/>
          <w:lang w:val="uz-Latn-UZ"/>
        </w:rPr>
        <w:t xml:space="preserve"> 135 )  ]</w:t>
      </w:r>
      <w:r w:rsidR="001966FB">
        <w:rPr>
          <w:rFonts w:hint="cs"/>
          <w:b w:val="0"/>
          <w:spacing w:val="-10"/>
          <w:rtl/>
          <w:lang w:val="uz-Latn-UZ"/>
        </w:rPr>
        <w:t xml:space="preserve"> ،</w:t>
      </w:r>
      <w:r>
        <w:rPr>
          <w:rFonts w:hint="cs"/>
          <w:b w:val="0"/>
          <w:spacing w:val="-10"/>
          <w:rtl/>
          <w:lang w:val="uz-Latn-UZ"/>
        </w:rPr>
        <w:t xml:space="preserve"> و</w:t>
      </w:r>
      <w:r>
        <w:rPr>
          <w:rFonts w:hint="cs"/>
          <w:b w:val="0"/>
          <w:rtl/>
          <w:lang w:val="uz-Latn-UZ"/>
        </w:rPr>
        <w:t>تأويله رضي الله عنه للفظ  ( الساق )  في قوله تعالى ( يوم يُكشف عن ساق ) بالكرب شديـد [ الطبري 29</w:t>
      </w:r>
      <w:r w:rsidR="001966FB">
        <w:rPr>
          <w:rFonts w:hint="cs"/>
          <w:b w:val="0"/>
          <w:rtl/>
          <w:lang w:val="uz-Latn-UZ"/>
        </w:rPr>
        <w:t xml:space="preserve"> :</w:t>
      </w:r>
      <w:r>
        <w:rPr>
          <w:rFonts w:hint="cs"/>
          <w:b w:val="0"/>
          <w:rtl/>
          <w:lang w:val="uz-Latn-UZ"/>
        </w:rPr>
        <w:t xml:space="preserve">  38</w:t>
      </w:r>
      <w:r w:rsidR="001966FB">
        <w:rPr>
          <w:rFonts w:hint="cs"/>
          <w:b w:val="0"/>
          <w:rtl/>
          <w:lang w:val="uz-Latn-UZ"/>
        </w:rPr>
        <w:t xml:space="preserve"> ،</w:t>
      </w:r>
      <w:r>
        <w:rPr>
          <w:rFonts w:hint="cs"/>
          <w:b w:val="0"/>
          <w:rtl/>
          <w:lang w:val="uz-Latn-UZ"/>
        </w:rPr>
        <w:t xml:space="preserve"> القرطبي 18</w:t>
      </w:r>
      <w:r w:rsidR="001966FB">
        <w:rPr>
          <w:rFonts w:hint="cs"/>
          <w:b w:val="0"/>
          <w:rtl/>
          <w:lang w:val="uz-Latn-UZ"/>
        </w:rPr>
        <w:t xml:space="preserve"> :</w:t>
      </w:r>
      <w:r>
        <w:rPr>
          <w:rFonts w:hint="cs"/>
          <w:b w:val="0"/>
          <w:rtl/>
          <w:lang w:val="uz-Latn-UZ"/>
        </w:rPr>
        <w:t xml:space="preserve">  249]</w:t>
      </w:r>
      <w:r w:rsidR="001966FB">
        <w:rPr>
          <w:rFonts w:hint="cs"/>
          <w:b w:val="0"/>
          <w:rtl/>
          <w:lang w:val="uz-Latn-UZ"/>
        </w:rPr>
        <w:t xml:space="preserve"> ،</w:t>
      </w:r>
      <w:r>
        <w:rPr>
          <w:rFonts w:hint="cs"/>
          <w:b w:val="0"/>
          <w:rtl/>
          <w:lang w:val="uz-Latn-UZ"/>
        </w:rPr>
        <w:t xml:space="preserve"> فهذه هي تأويلات حبر الأمة وترجمان القرآن الذي دعـا له رسول الله </w:t>
      </w:r>
      <w:r>
        <w:rPr>
          <w:rFonts w:hint="cs"/>
          <w:b w:val="0"/>
          <w:rtl/>
        </w:rPr>
        <w:t xml:space="preserve">‘ </w:t>
      </w:r>
      <w:r>
        <w:rPr>
          <w:rFonts w:hint="cs"/>
          <w:b w:val="0"/>
          <w:rtl/>
          <w:lang w:val="uz-Latn-UZ"/>
        </w:rPr>
        <w:t>بقوله</w:t>
      </w:r>
      <w:r w:rsidR="001966FB">
        <w:rPr>
          <w:rFonts w:hint="cs"/>
          <w:b w:val="0"/>
          <w:rtl/>
          <w:lang w:val="uz-Latn-UZ"/>
        </w:rPr>
        <w:t xml:space="preserve"> :</w:t>
      </w:r>
      <w:r>
        <w:rPr>
          <w:rFonts w:hint="cs"/>
          <w:b w:val="0"/>
          <w:rtl/>
          <w:lang w:val="uz-Latn-UZ"/>
        </w:rPr>
        <w:t xml:space="preserve">  ( اللهمّ فقّهه في الدين وعلمه التأويل )</w:t>
      </w:r>
      <w:r w:rsidR="001966FB">
        <w:rPr>
          <w:rFonts w:hint="cs"/>
          <w:b w:val="0"/>
          <w:rtl/>
          <w:lang w:val="uz-Latn-UZ"/>
        </w:rPr>
        <w:t xml:space="preserve"> ،</w:t>
      </w:r>
      <w:r>
        <w:rPr>
          <w:rFonts w:hint="cs"/>
          <w:b w:val="0"/>
          <w:rtl/>
          <w:lang w:val="uz-Latn-UZ"/>
        </w:rPr>
        <w:t xml:space="preserve"> </w:t>
      </w:r>
      <w:r>
        <w:rPr>
          <w:rFonts w:hint="cs"/>
          <w:b w:val="0"/>
          <w:bCs/>
          <w:rtl/>
          <w:lang w:val="uz-Latn-UZ"/>
        </w:rPr>
        <w:t>ومن تأويلات التابعين</w:t>
      </w:r>
      <w:r w:rsidR="001966FB">
        <w:rPr>
          <w:rFonts w:hint="cs"/>
          <w:b w:val="0"/>
          <w:rtl/>
          <w:lang w:val="uz-Latn-UZ"/>
        </w:rPr>
        <w:t xml:space="preserve"> :</w:t>
      </w:r>
      <w:r>
        <w:rPr>
          <w:rFonts w:hint="cs"/>
          <w:b w:val="0"/>
          <w:rtl/>
          <w:lang w:val="uz-Latn-UZ"/>
        </w:rPr>
        <w:t xml:space="preserve"> تأويل مجاهد والسدي للفظ  ( الجنب ) في قوله تعالى ( أن تقول نفس يا حسرتى على ما فرّطت في جنب الله ) قال مجاهد</w:t>
      </w:r>
      <w:r w:rsidR="001966FB">
        <w:rPr>
          <w:rFonts w:hint="cs"/>
          <w:b w:val="0"/>
          <w:rtl/>
          <w:lang w:val="uz-Latn-UZ"/>
        </w:rPr>
        <w:t xml:space="preserve"> :</w:t>
      </w:r>
      <w:r>
        <w:rPr>
          <w:rFonts w:hint="cs"/>
          <w:b w:val="0"/>
          <w:rtl/>
          <w:lang w:val="uz-Latn-UZ"/>
        </w:rPr>
        <w:t xml:space="preserve"> في أمر الله</w:t>
      </w:r>
      <w:r w:rsidR="001966FB">
        <w:rPr>
          <w:rFonts w:hint="cs"/>
          <w:b w:val="0"/>
          <w:rtl/>
          <w:lang w:val="uz-Latn-UZ"/>
        </w:rPr>
        <w:t xml:space="preserve"> ،</w:t>
      </w:r>
      <w:r>
        <w:rPr>
          <w:rFonts w:hint="cs"/>
          <w:b w:val="0"/>
          <w:rtl/>
          <w:lang w:val="uz-Latn-UZ"/>
        </w:rPr>
        <w:t xml:space="preserve"> وقال السدي</w:t>
      </w:r>
      <w:r w:rsidR="001966FB">
        <w:rPr>
          <w:rFonts w:hint="cs"/>
          <w:b w:val="0"/>
          <w:rtl/>
          <w:lang w:val="uz-Latn-UZ"/>
        </w:rPr>
        <w:t xml:space="preserve"> :</w:t>
      </w:r>
      <w:r>
        <w:rPr>
          <w:rFonts w:hint="cs"/>
          <w:b w:val="0"/>
          <w:rtl/>
          <w:lang w:val="uz-Latn-UZ"/>
        </w:rPr>
        <w:t xml:space="preserve"> على ما تركت من أمر الله</w:t>
      </w:r>
      <w:r w:rsidR="001966FB">
        <w:rPr>
          <w:rFonts w:hint="cs"/>
          <w:b w:val="0"/>
          <w:rtl/>
          <w:lang w:val="uz-Latn-UZ"/>
        </w:rPr>
        <w:t xml:space="preserve"> ،</w:t>
      </w:r>
      <w:r w:rsidR="00ED18D7">
        <w:rPr>
          <w:rFonts w:hint="cs"/>
          <w:b w:val="0"/>
          <w:rtl/>
          <w:lang w:val="uz-Latn-UZ"/>
        </w:rPr>
        <w:t xml:space="preserve"> </w:t>
      </w:r>
      <w:r>
        <w:rPr>
          <w:rFonts w:hint="cs"/>
          <w:b w:val="0"/>
          <w:rtl/>
          <w:lang w:val="uz-Latn-UZ"/>
        </w:rPr>
        <w:t xml:space="preserve"> [ تفسير الطبري  ( 24</w:t>
      </w:r>
      <w:r w:rsidR="001966FB">
        <w:rPr>
          <w:rFonts w:hint="cs"/>
          <w:b w:val="0"/>
          <w:rtl/>
          <w:lang w:val="uz-Latn-UZ"/>
        </w:rPr>
        <w:t xml:space="preserve"> :</w:t>
      </w:r>
      <w:r>
        <w:rPr>
          <w:rFonts w:hint="cs"/>
          <w:b w:val="0"/>
          <w:rtl/>
          <w:lang w:val="uz-Latn-UZ"/>
        </w:rPr>
        <w:t xml:space="preserve">  19 )  ]</w:t>
      </w:r>
      <w:r w:rsidR="001966FB">
        <w:rPr>
          <w:rFonts w:hint="cs"/>
          <w:b w:val="0"/>
          <w:rtl/>
          <w:lang w:val="uz-Latn-UZ"/>
        </w:rPr>
        <w:t xml:space="preserve"> ،</w:t>
      </w:r>
      <w:r>
        <w:rPr>
          <w:rFonts w:hint="cs"/>
          <w:b w:val="0"/>
          <w:rtl/>
          <w:lang w:val="uz-Latn-UZ"/>
        </w:rPr>
        <w:t xml:space="preserve"> وتأويل الضحاك وقتادة وسعيد بن جبير للفظ  ( الساق )  قال الضحاك</w:t>
      </w:r>
      <w:r w:rsidR="001966FB">
        <w:rPr>
          <w:rFonts w:hint="cs"/>
          <w:b w:val="0"/>
          <w:rtl/>
          <w:lang w:val="uz-Latn-UZ"/>
        </w:rPr>
        <w:t xml:space="preserve"> :</w:t>
      </w:r>
      <w:r>
        <w:rPr>
          <w:rFonts w:hint="cs"/>
          <w:b w:val="0"/>
          <w:rtl/>
          <w:lang w:val="uz-Latn-UZ"/>
        </w:rPr>
        <w:t xml:space="preserve"> هو أمر شديد</w:t>
      </w:r>
      <w:r w:rsidR="001966FB">
        <w:rPr>
          <w:rFonts w:hint="cs"/>
          <w:b w:val="0"/>
          <w:rtl/>
          <w:lang w:val="uz-Latn-UZ"/>
        </w:rPr>
        <w:t xml:space="preserve"> ،</w:t>
      </w:r>
      <w:r>
        <w:rPr>
          <w:rFonts w:hint="cs"/>
          <w:b w:val="0"/>
          <w:rtl/>
          <w:lang w:val="uz-Latn-UZ"/>
        </w:rPr>
        <w:t xml:space="preserve"> وقال قتادة</w:t>
      </w:r>
      <w:r w:rsidR="001966FB">
        <w:rPr>
          <w:rFonts w:hint="cs"/>
          <w:b w:val="0"/>
          <w:rtl/>
          <w:lang w:val="uz-Latn-UZ"/>
        </w:rPr>
        <w:t xml:space="preserve"> :</w:t>
      </w:r>
      <w:r>
        <w:rPr>
          <w:rFonts w:hint="cs"/>
          <w:b w:val="0"/>
          <w:rtl/>
          <w:lang w:val="uz-Latn-UZ"/>
        </w:rPr>
        <w:t xml:space="preserve"> أمر فظيع وشدّة الأمر</w:t>
      </w:r>
      <w:r w:rsidR="001966FB">
        <w:rPr>
          <w:rFonts w:hint="cs"/>
          <w:b w:val="0"/>
          <w:rtl/>
          <w:lang w:val="uz-Latn-UZ"/>
        </w:rPr>
        <w:t xml:space="preserve"> ،</w:t>
      </w:r>
      <w:r>
        <w:rPr>
          <w:rFonts w:hint="cs"/>
          <w:b w:val="0"/>
          <w:rtl/>
          <w:lang w:val="uz-Latn-UZ"/>
        </w:rPr>
        <w:t xml:space="preserve"> وقال سعيد</w:t>
      </w:r>
      <w:r w:rsidR="001966FB">
        <w:rPr>
          <w:rFonts w:hint="cs"/>
          <w:b w:val="0"/>
          <w:rtl/>
          <w:lang w:val="uz-Latn-UZ"/>
        </w:rPr>
        <w:t xml:space="preserve"> :</w:t>
      </w:r>
      <w:r>
        <w:rPr>
          <w:rFonts w:hint="cs"/>
          <w:b w:val="0"/>
          <w:rtl/>
          <w:lang w:val="uz-Latn-UZ"/>
        </w:rPr>
        <w:t xml:space="preserve"> شدة الأمر</w:t>
      </w:r>
      <w:r w:rsidR="001966FB">
        <w:rPr>
          <w:rFonts w:hint="cs"/>
          <w:b w:val="0"/>
          <w:rtl/>
          <w:lang w:val="uz-Latn-UZ"/>
        </w:rPr>
        <w:t xml:space="preserve"> ،</w:t>
      </w:r>
      <w:r w:rsidR="00ED18D7">
        <w:rPr>
          <w:rFonts w:hint="cs"/>
          <w:b w:val="0"/>
          <w:rtl/>
          <w:lang w:val="uz-Latn-UZ"/>
        </w:rPr>
        <w:t xml:space="preserve"> </w:t>
      </w:r>
      <w:r>
        <w:rPr>
          <w:rFonts w:hint="cs"/>
          <w:b w:val="0"/>
          <w:rtl/>
          <w:lang w:val="uz-Latn-UZ"/>
        </w:rPr>
        <w:t>[ تفسير الطبري  ( 29</w:t>
      </w:r>
      <w:r w:rsidR="001966FB">
        <w:rPr>
          <w:rFonts w:hint="cs"/>
          <w:b w:val="0"/>
          <w:rtl/>
          <w:lang w:val="uz-Latn-UZ"/>
        </w:rPr>
        <w:t xml:space="preserve"> :</w:t>
      </w:r>
      <w:r>
        <w:rPr>
          <w:rFonts w:hint="cs"/>
          <w:b w:val="0"/>
          <w:rtl/>
          <w:lang w:val="uz-Latn-UZ"/>
        </w:rPr>
        <w:t xml:space="preserve">  38 – 39 )  ]</w:t>
      </w:r>
      <w:r w:rsidR="001966FB">
        <w:rPr>
          <w:rFonts w:hint="cs"/>
          <w:b w:val="0"/>
          <w:rtl/>
          <w:lang w:val="uz-Latn-UZ"/>
        </w:rPr>
        <w:t xml:space="preserve"> ،</w:t>
      </w:r>
      <w:r>
        <w:rPr>
          <w:rFonts w:hint="cs"/>
          <w:b w:val="0"/>
          <w:rtl/>
          <w:lang w:val="uz-Latn-UZ"/>
        </w:rPr>
        <w:t xml:space="preserve"> وتأويل مجاهد والضحاك وأبي عبيدة للفظ  ( الوجه )</w:t>
      </w:r>
      <w:r w:rsidR="001966FB">
        <w:rPr>
          <w:rFonts w:hint="cs"/>
          <w:b w:val="0"/>
          <w:rtl/>
          <w:lang w:val="uz-Latn-UZ"/>
        </w:rPr>
        <w:t xml:space="preserve"> ،</w:t>
      </w:r>
      <w:r>
        <w:rPr>
          <w:rFonts w:hint="cs"/>
          <w:b w:val="0"/>
          <w:rtl/>
          <w:lang w:val="uz-Latn-UZ"/>
        </w:rPr>
        <w:t xml:space="preserve"> في قوله تعالى ( فأينما تولُّوا فثم وجه الله ) بقبلة الله [   ( الطبري 1</w:t>
      </w:r>
      <w:r w:rsidR="001966FB">
        <w:rPr>
          <w:rFonts w:hint="cs"/>
          <w:b w:val="0"/>
          <w:rtl/>
          <w:lang w:val="uz-Latn-UZ"/>
        </w:rPr>
        <w:t xml:space="preserve"> :</w:t>
      </w:r>
      <w:r>
        <w:rPr>
          <w:rFonts w:hint="cs"/>
          <w:b w:val="0"/>
          <w:rtl/>
          <w:lang w:val="uz-Latn-UZ"/>
        </w:rPr>
        <w:t xml:space="preserve">  402 ]</w:t>
      </w:r>
      <w:r w:rsidR="001966FB">
        <w:rPr>
          <w:rFonts w:hint="cs"/>
          <w:b w:val="0"/>
          <w:rtl/>
          <w:lang w:val="uz-Latn-UZ"/>
        </w:rPr>
        <w:t xml:space="preserve"> ،</w:t>
      </w:r>
      <w:r>
        <w:rPr>
          <w:rFonts w:hint="cs"/>
          <w:b w:val="0"/>
          <w:rtl/>
          <w:lang w:val="uz-Latn-UZ"/>
        </w:rPr>
        <w:t xml:space="preserve"> وقال الضحاك وأبو عبيدة في قوله تعالى  ( كلُّ شيء هالك إلا وجهه )</w:t>
      </w:r>
      <w:r w:rsidR="001966FB">
        <w:rPr>
          <w:rFonts w:hint="cs"/>
          <w:b w:val="0"/>
          <w:rtl/>
          <w:lang w:val="uz-Latn-UZ"/>
        </w:rPr>
        <w:t xml:space="preserve"> :</w:t>
      </w:r>
      <w:r>
        <w:rPr>
          <w:rFonts w:hint="cs"/>
          <w:b w:val="0"/>
          <w:rtl/>
          <w:lang w:val="uz-Latn-UZ"/>
        </w:rPr>
        <w:t xml:space="preserve"> أي إلا هو [ دفع شبه التشبيه ص</w:t>
      </w:r>
      <w:r w:rsidR="001966FB">
        <w:rPr>
          <w:rFonts w:hint="cs"/>
          <w:b w:val="0"/>
          <w:rtl/>
          <w:lang w:val="uz-Latn-UZ"/>
        </w:rPr>
        <w:t xml:space="preserve"> :</w:t>
      </w:r>
      <w:r>
        <w:rPr>
          <w:rFonts w:hint="cs"/>
          <w:b w:val="0"/>
          <w:rtl/>
          <w:lang w:val="uz-Latn-UZ"/>
        </w:rPr>
        <w:t xml:space="preserve">  113] وتأويل الحسن البصري ( المجيء ) في قوله تعالى</w:t>
      </w:r>
      <w:r w:rsidR="001966FB">
        <w:rPr>
          <w:rFonts w:hint="cs"/>
          <w:b w:val="0"/>
          <w:rtl/>
          <w:lang w:val="uz-Latn-UZ"/>
        </w:rPr>
        <w:t xml:space="preserve"> :</w:t>
      </w:r>
      <w:r>
        <w:rPr>
          <w:rFonts w:hint="cs"/>
          <w:b w:val="0"/>
          <w:rtl/>
          <w:lang w:val="uz-Latn-UZ"/>
        </w:rPr>
        <w:t xml:space="preserve"> ( وجاء ربك )</w:t>
      </w:r>
      <w:r w:rsidR="001966FB">
        <w:rPr>
          <w:rFonts w:hint="cs"/>
          <w:b w:val="0"/>
          <w:rtl/>
          <w:lang w:val="uz-Latn-UZ"/>
        </w:rPr>
        <w:t xml:space="preserve"> :</w:t>
      </w:r>
      <w:r>
        <w:rPr>
          <w:rFonts w:hint="cs"/>
          <w:b w:val="0"/>
          <w:rtl/>
          <w:lang w:val="uz-Latn-UZ"/>
        </w:rPr>
        <w:t xml:space="preserve"> بمجيء أمره وقضاؤه [ تفسير البغوي 4</w:t>
      </w:r>
      <w:r w:rsidR="001966FB">
        <w:rPr>
          <w:rFonts w:hint="cs"/>
          <w:b w:val="0"/>
          <w:rtl/>
          <w:lang w:val="uz-Latn-UZ"/>
        </w:rPr>
        <w:t xml:space="preserve"> :</w:t>
      </w:r>
      <w:r>
        <w:rPr>
          <w:rFonts w:hint="cs"/>
          <w:b w:val="0"/>
          <w:rtl/>
          <w:lang w:val="uz-Latn-UZ"/>
        </w:rPr>
        <w:t xml:space="preserve">  454 ]</w:t>
      </w:r>
      <w:r w:rsidR="001966FB">
        <w:rPr>
          <w:rFonts w:hint="cs"/>
          <w:b w:val="0"/>
          <w:rtl/>
          <w:lang w:val="uz-Latn-UZ"/>
        </w:rPr>
        <w:t xml:space="preserve"> ،</w:t>
      </w:r>
      <w:r>
        <w:rPr>
          <w:rFonts w:hint="cs"/>
          <w:b w:val="0"/>
          <w:rtl/>
          <w:lang w:val="uz-Latn-UZ"/>
        </w:rPr>
        <w:t xml:space="preserve"> وتأويله ( الجنب ) في قوله تعالى ( أن تقول نفس يا حسرتى على ما فرطت في جنب الله ) قال</w:t>
      </w:r>
      <w:r w:rsidR="001966FB">
        <w:rPr>
          <w:rFonts w:hint="cs"/>
          <w:b w:val="0"/>
          <w:rtl/>
          <w:lang w:val="uz-Latn-UZ"/>
        </w:rPr>
        <w:t xml:space="preserve"> :</w:t>
      </w:r>
      <w:r>
        <w:rPr>
          <w:rFonts w:hint="cs"/>
          <w:b w:val="0"/>
          <w:rtl/>
          <w:lang w:val="uz-Latn-UZ"/>
        </w:rPr>
        <w:t xml:space="preserve"> في طاعة الله</w:t>
      </w:r>
      <w:r w:rsidR="001966FB">
        <w:rPr>
          <w:rFonts w:hint="cs"/>
          <w:b w:val="0"/>
          <w:rtl/>
          <w:lang w:val="uz-Latn-UZ"/>
        </w:rPr>
        <w:t xml:space="preserve"> ،</w:t>
      </w:r>
      <w:r w:rsidR="00ED18D7">
        <w:rPr>
          <w:rFonts w:hint="cs"/>
          <w:b w:val="0"/>
          <w:rtl/>
          <w:lang w:val="uz-Latn-UZ"/>
        </w:rPr>
        <w:t xml:space="preserve"> </w:t>
      </w:r>
      <w:r>
        <w:rPr>
          <w:rFonts w:hint="cs"/>
          <w:b w:val="0"/>
          <w:rtl/>
          <w:lang w:val="uz-Latn-UZ"/>
        </w:rPr>
        <w:t xml:space="preserve"> [ روح المعاني تفسير الآية 56 من سورة الزمر ]</w:t>
      </w:r>
      <w:r w:rsidR="001966FB">
        <w:rPr>
          <w:rFonts w:hint="cs"/>
          <w:b w:val="0"/>
          <w:rtl/>
          <w:lang w:val="uz-Latn-UZ"/>
        </w:rPr>
        <w:t xml:space="preserve"> ،</w:t>
      </w:r>
      <w:r>
        <w:rPr>
          <w:rFonts w:hint="cs"/>
          <w:b w:val="0"/>
          <w:rtl/>
          <w:lang w:val="uz-Latn-UZ"/>
        </w:rPr>
        <w:t xml:space="preserve"> </w:t>
      </w:r>
      <w:r>
        <w:rPr>
          <w:rFonts w:hint="cs"/>
          <w:b w:val="0"/>
          <w:bCs/>
          <w:rtl/>
          <w:lang w:val="uz-Latn-UZ"/>
        </w:rPr>
        <w:t>ومن تأويلات تابعي التابعين</w:t>
      </w:r>
      <w:r w:rsidR="001966FB">
        <w:rPr>
          <w:rFonts w:hint="cs"/>
          <w:b w:val="0"/>
          <w:rtl/>
          <w:lang w:val="uz-Latn-UZ"/>
        </w:rPr>
        <w:t xml:space="preserve"> ،</w:t>
      </w:r>
      <w:r>
        <w:rPr>
          <w:rFonts w:hint="cs"/>
          <w:b w:val="0"/>
          <w:rtl/>
          <w:lang w:val="uz-Latn-UZ"/>
        </w:rPr>
        <w:t xml:space="preserve"> تأويل سفيان الثوري للاستواء في قوله تعالى ( ثم استوي إلى السماء ) بالقصد إليها [ مرقاة المفاتيح 2</w:t>
      </w:r>
      <w:r w:rsidR="001966FB">
        <w:rPr>
          <w:rFonts w:hint="cs"/>
          <w:b w:val="0"/>
          <w:rtl/>
          <w:lang w:val="uz-Latn-UZ"/>
        </w:rPr>
        <w:t xml:space="preserve"> :</w:t>
      </w:r>
      <w:r>
        <w:rPr>
          <w:rFonts w:hint="cs"/>
          <w:b w:val="0"/>
          <w:rtl/>
          <w:lang w:val="uz-Latn-UZ"/>
        </w:rPr>
        <w:t xml:space="preserve">  137 ]</w:t>
      </w:r>
      <w:r w:rsidR="001966FB">
        <w:rPr>
          <w:rFonts w:hint="cs"/>
          <w:b w:val="0"/>
          <w:rtl/>
          <w:lang w:val="uz-Latn-UZ"/>
        </w:rPr>
        <w:t xml:space="preserve"> ،</w:t>
      </w:r>
      <w:r>
        <w:rPr>
          <w:rFonts w:hint="cs"/>
          <w:b w:val="0"/>
          <w:rtl/>
          <w:lang w:val="uz-Latn-UZ"/>
        </w:rPr>
        <w:t xml:space="preserve"> وتأويل الإمام مالك بن أنس للنزول في حديث النزول</w:t>
      </w:r>
      <w:r w:rsidR="001966FB">
        <w:rPr>
          <w:rFonts w:hint="cs"/>
          <w:b w:val="0"/>
          <w:rtl/>
          <w:lang w:val="uz-Latn-UZ"/>
        </w:rPr>
        <w:t xml:space="preserve"> ،</w:t>
      </w:r>
      <w:r>
        <w:rPr>
          <w:rFonts w:hint="cs"/>
          <w:b w:val="0"/>
          <w:rtl/>
          <w:lang w:val="uz-Latn-UZ"/>
        </w:rPr>
        <w:t xml:space="preserve"> بقوله</w:t>
      </w:r>
      <w:r w:rsidR="001966FB">
        <w:rPr>
          <w:rFonts w:hint="cs"/>
          <w:b w:val="0"/>
          <w:rtl/>
          <w:lang w:val="uz-Latn-UZ"/>
        </w:rPr>
        <w:t xml:space="preserve"> :</w:t>
      </w:r>
      <w:r>
        <w:rPr>
          <w:rFonts w:hint="cs"/>
          <w:b w:val="0"/>
          <w:rtl/>
          <w:lang w:val="uz-Latn-UZ"/>
        </w:rPr>
        <w:t xml:space="preserve">   ( ينزل أمره - تعالى - كل سَحَر</w:t>
      </w:r>
      <w:r w:rsidR="001966FB">
        <w:rPr>
          <w:rFonts w:hint="cs"/>
          <w:b w:val="0"/>
          <w:rtl/>
          <w:lang w:val="uz-Latn-UZ"/>
        </w:rPr>
        <w:t xml:space="preserve"> ،</w:t>
      </w:r>
      <w:r>
        <w:rPr>
          <w:rFonts w:hint="cs"/>
          <w:b w:val="0"/>
          <w:rtl/>
          <w:lang w:val="uz-Latn-UZ"/>
        </w:rPr>
        <w:t xml:space="preserve"> فأما هو عزّ وجلّ فإنه دائم لا يزول ولا ينتقل سبحانه لا إله إلى هو )  اهـ [ التمهيد 7</w:t>
      </w:r>
      <w:r w:rsidR="001966FB">
        <w:rPr>
          <w:rFonts w:hint="cs"/>
          <w:b w:val="0"/>
          <w:rtl/>
          <w:lang w:val="uz-Latn-UZ"/>
        </w:rPr>
        <w:t xml:space="preserve"> :</w:t>
      </w:r>
      <w:r>
        <w:rPr>
          <w:rFonts w:hint="cs"/>
          <w:b w:val="0"/>
          <w:rtl/>
          <w:lang w:val="uz-Latn-UZ"/>
        </w:rPr>
        <w:t xml:space="preserve">  143</w:t>
      </w:r>
      <w:r w:rsidR="001966FB">
        <w:rPr>
          <w:rFonts w:hint="cs"/>
          <w:b w:val="0"/>
          <w:rtl/>
          <w:lang w:val="uz-Latn-UZ"/>
        </w:rPr>
        <w:t xml:space="preserve"> ،</w:t>
      </w:r>
      <w:r>
        <w:rPr>
          <w:rFonts w:hint="cs"/>
          <w:b w:val="0"/>
          <w:rtl/>
          <w:lang w:val="uz-Latn-UZ"/>
        </w:rPr>
        <w:t xml:space="preserve"> سير أعلام النبلاء 8</w:t>
      </w:r>
      <w:r w:rsidR="001966FB">
        <w:rPr>
          <w:rFonts w:hint="cs"/>
          <w:b w:val="0"/>
          <w:rtl/>
          <w:lang w:val="uz-Latn-UZ"/>
        </w:rPr>
        <w:t xml:space="preserve"> :</w:t>
      </w:r>
      <w:r>
        <w:rPr>
          <w:rFonts w:hint="cs"/>
          <w:b w:val="0"/>
          <w:rtl/>
          <w:lang w:val="uz-Latn-UZ"/>
        </w:rPr>
        <w:t xml:space="preserve">  105</w:t>
      </w:r>
      <w:r w:rsidR="001966FB">
        <w:rPr>
          <w:rFonts w:hint="cs"/>
          <w:b w:val="0"/>
          <w:rtl/>
          <w:lang w:val="uz-Latn-UZ"/>
        </w:rPr>
        <w:t xml:space="preserve"> ،</w:t>
      </w:r>
      <w:r>
        <w:rPr>
          <w:rFonts w:hint="cs"/>
          <w:b w:val="0"/>
          <w:rtl/>
          <w:lang w:val="uz-Latn-UZ"/>
        </w:rPr>
        <w:t xml:space="preserve"> الرسالة الوافية لأبي عمرو الداني ص</w:t>
      </w:r>
      <w:r w:rsidR="001966FB">
        <w:rPr>
          <w:rFonts w:hint="cs"/>
          <w:b w:val="0"/>
          <w:rtl/>
          <w:lang w:val="uz-Latn-UZ"/>
        </w:rPr>
        <w:t xml:space="preserve"> :</w:t>
      </w:r>
      <w:r>
        <w:rPr>
          <w:rFonts w:hint="cs"/>
          <w:b w:val="0"/>
          <w:rtl/>
          <w:lang w:val="uz-Latn-UZ"/>
        </w:rPr>
        <w:t xml:space="preserve"> 136</w:t>
      </w:r>
      <w:r w:rsidR="001966FB">
        <w:rPr>
          <w:rFonts w:hint="cs"/>
          <w:b w:val="0"/>
          <w:rtl/>
          <w:lang w:val="uz-Latn-UZ"/>
        </w:rPr>
        <w:t xml:space="preserve"> ،</w:t>
      </w:r>
      <w:r>
        <w:rPr>
          <w:rFonts w:hint="cs"/>
          <w:b w:val="0"/>
          <w:rtl/>
          <w:lang w:val="uz-Latn-UZ"/>
        </w:rPr>
        <w:t xml:space="preserve"> شرح النووي على صحيح مسلم 6</w:t>
      </w:r>
      <w:r w:rsidR="001966FB">
        <w:rPr>
          <w:rFonts w:hint="cs"/>
          <w:b w:val="0"/>
          <w:rtl/>
          <w:lang w:val="uz-Latn-UZ"/>
        </w:rPr>
        <w:t xml:space="preserve"> :</w:t>
      </w:r>
      <w:r>
        <w:rPr>
          <w:rFonts w:hint="cs"/>
          <w:b w:val="0"/>
          <w:rtl/>
          <w:lang w:val="uz-Latn-UZ"/>
        </w:rPr>
        <w:t xml:space="preserve">  37</w:t>
      </w:r>
      <w:r w:rsidR="001966FB">
        <w:rPr>
          <w:rFonts w:hint="cs"/>
          <w:b w:val="0"/>
          <w:rtl/>
          <w:lang w:val="uz-Latn-UZ"/>
        </w:rPr>
        <w:t xml:space="preserve"> ،</w:t>
      </w:r>
      <w:r>
        <w:rPr>
          <w:rFonts w:hint="cs"/>
          <w:b w:val="0"/>
          <w:rtl/>
          <w:lang w:val="uz-Latn-UZ"/>
        </w:rPr>
        <w:t xml:space="preserve"> الإنصاف لابن السيد البطليوسي ص</w:t>
      </w:r>
      <w:r w:rsidR="001966FB">
        <w:rPr>
          <w:rFonts w:hint="cs"/>
          <w:b w:val="0"/>
          <w:rtl/>
          <w:lang w:val="uz-Latn-UZ"/>
        </w:rPr>
        <w:t xml:space="preserve"> :</w:t>
      </w:r>
      <w:r>
        <w:rPr>
          <w:rFonts w:hint="cs"/>
          <w:b w:val="0"/>
          <w:rtl/>
          <w:lang w:val="uz-Latn-UZ"/>
        </w:rPr>
        <w:t xml:space="preserve">  82]</w:t>
      </w:r>
      <w:r w:rsidR="001966FB">
        <w:rPr>
          <w:rFonts w:hint="cs"/>
          <w:b w:val="0"/>
          <w:rtl/>
          <w:lang w:val="uz-Latn-UZ"/>
        </w:rPr>
        <w:t xml:space="preserve"> ،</w:t>
      </w:r>
      <w:r>
        <w:rPr>
          <w:rFonts w:hint="cs"/>
          <w:b w:val="0"/>
          <w:rtl/>
          <w:lang w:val="uz-Latn-UZ"/>
        </w:rPr>
        <w:t xml:space="preserve"> </w:t>
      </w:r>
      <w:r>
        <w:rPr>
          <w:rFonts w:hint="cs"/>
          <w:b w:val="0"/>
          <w:bCs/>
          <w:rtl/>
          <w:lang w:val="uz-Latn-UZ"/>
        </w:rPr>
        <w:t>وقد تأول الإمام أحمد</w:t>
      </w:r>
      <w:r>
        <w:rPr>
          <w:rFonts w:hint="cs"/>
          <w:b w:val="0"/>
          <w:rtl/>
          <w:lang w:val="uz-Latn-UZ"/>
        </w:rPr>
        <w:t xml:space="preserve"> مجيء الله تعالى</w:t>
      </w:r>
      <w:r w:rsidR="001966FB">
        <w:rPr>
          <w:rFonts w:hint="cs"/>
          <w:b w:val="0"/>
          <w:rtl/>
          <w:lang w:val="uz-Latn-UZ"/>
        </w:rPr>
        <w:t xml:space="preserve"> ،</w:t>
      </w:r>
      <w:r>
        <w:rPr>
          <w:rFonts w:hint="cs"/>
          <w:b w:val="0"/>
          <w:rtl/>
          <w:lang w:val="uz-Latn-UZ"/>
        </w:rPr>
        <w:t xml:space="preserve"> في قوله تعالى ( وجاء ربك ) أنه جاء ثوابه</w:t>
      </w:r>
      <w:r w:rsidR="001966FB">
        <w:rPr>
          <w:rFonts w:hint="cs"/>
          <w:b w:val="0"/>
          <w:rtl/>
          <w:lang w:val="uz-Latn-UZ"/>
        </w:rPr>
        <w:t xml:space="preserve"> ،</w:t>
      </w:r>
      <w:r w:rsidR="00ED18D7">
        <w:rPr>
          <w:rFonts w:hint="cs"/>
          <w:b w:val="0"/>
          <w:rtl/>
          <w:lang w:val="uz-Latn-UZ"/>
        </w:rPr>
        <w:t xml:space="preserve"> </w:t>
      </w:r>
      <w:r>
        <w:rPr>
          <w:rFonts w:hint="cs"/>
          <w:b w:val="0"/>
          <w:rtl/>
          <w:lang w:val="uz-Latn-UZ"/>
        </w:rPr>
        <w:t xml:space="preserve"> ثم قال البيهقي</w:t>
      </w:r>
      <w:r w:rsidR="001966FB">
        <w:rPr>
          <w:rFonts w:hint="cs"/>
          <w:b w:val="0"/>
          <w:rtl/>
          <w:lang w:val="uz-Latn-UZ"/>
        </w:rPr>
        <w:t xml:space="preserve"> :</w:t>
      </w:r>
      <w:r>
        <w:rPr>
          <w:rFonts w:hint="cs"/>
          <w:b w:val="0"/>
          <w:rtl/>
          <w:lang w:val="uz-Latn-UZ"/>
        </w:rPr>
        <w:t xml:space="preserve"> وهذا إسناد لا غبار عليه [البداية والنهاية لابن كثير 10</w:t>
      </w:r>
      <w:r w:rsidR="001966FB">
        <w:rPr>
          <w:rFonts w:hint="cs"/>
          <w:b w:val="0"/>
          <w:rtl/>
          <w:lang w:val="uz-Latn-UZ"/>
        </w:rPr>
        <w:t xml:space="preserve"> :</w:t>
      </w:r>
      <w:r>
        <w:rPr>
          <w:rFonts w:hint="cs"/>
          <w:b w:val="0"/>
          <w:rtl/>
          <w:lang w:val="uz-Latn-UZ"/>
        </w:rPr>
        <w:t xml:space="preserve">  361  ]</w:t>
      </w:r>
      <w:r w:rsidR="001966FB">
        <w:rPr>
          <w:rFonts w:hint="cs"/>
          <w:b w:val="0"/>
          <w:rtl/>
          <w:lang w:val="uz-Latn-UZ"/>
        </w:rPr>
        <w:t xml:space="preserve"> ،</w:t>
      </w:r>
      <w:r>
        <w:rPr>
          <w:rFonts w:hint="cs"/>
          <w:b w:val="0"/>
          <w:rtl/>
          <w:lang w:val="uz-Latn-UZ"/>
        </w:rPr>
        <w:t xml:space="preserve"> ونقل الحافظ ابن الجوزي عن القاضي أبي يعلى عن الإمام أحمد في قولـه تعالـى</w:t>
      </w:r>
      <w:r w:rsidR="001966FB">
        <w:rPr>
          <w:rFonts w:hint="cs"/>
          <w:b w:val="0"/>
          <w:rtl/>
          <w:lang w:val="uz-Latn-UZ"/>
        </w:rPr>
        <w:t xml:space="preserve"> :</w:t>
      </w:r>
      <w:r>
        <w:rPr>
          <w:rFonts w:hint="cs"/>
          <w:b w:val="0"/>
          <w:rtl/>
          <w:lang w:val="uz-Latn-UZ"/>
        </w:rPr>
        <w:t xml:space="preserve"> ( هل ينظرون إلا أن يأتيهم الله في ظلل من الغمام ) أنه قال</w:t>
      </w:r>
      <w:r w:rsidR="001966FB">
        <w:rPr>
          <w:rFonts w:hint="cs"/>
          <w:b w:val="0"/>
          <w:rtl/>
          <w:lang w:val="uz-Latn-UZ"/>
        </w:rPr>
        <w:t xml:space="preserve"> :</w:t>
      </w:r>
      <w:r>
        <w:rPr>
          <w:rFonts w:hint="cs"/>
          <w:b w:val="0"/>
          <w:rtl/>
          <w:lang w:val="uz-Latn-UZ"/>
        </w:rPr>
        <w:t xml:space="preserve"> المراد به قدرته وأمره</w:t>
      </w:r>
      <w:r w:rsidR="001966FB">
        <w:rPr>
          <w:rFonts w:hint="cs"/>
          <w:b w:val="0"/>
          <w:rtl/>
          <w:lang w:val="uz-Latn-UZ"/>
        </w:rPr>
        <w:t xml:space="preserve"> ،</w:t>
      </w:r>
      <w:r w:rsidR="00ED18D7">
        <w:rPr>
          <w:rFonts w:hint="cs"/>
          <w:b w:val="0"/>
          <w:rtl/>
          <w:lang w:val="uz-Latn-UZ"/>
        </w:rPr>
        <w:t xml:space="preserve"> </w:t>
      </w:r>
      <w:r>
        <w:rPr>
          <w:rFonts w:hint="cs"/>
          <w:b w:val="0"/>
          <w:rtl/>
          <w:lang w:val="uz-Latn-UZ"/>
        </w:rPr>
        <w:t xml:space="preserve"> قال</w:t>
      </w:r>
      <w:r w:rsidR="001966FB">
        <w:rPr>
          <w:rFonts w:hint="cs"/>
          <w:b w:val="0"/>
          <w:rtl/>
          <w:lang w:val="uz-Latn-UZ"/>
        </w:rPr>
        <w:t xml:space="preserve"> :</w:t>
      </w:r>
      <w:r>
        <w:rPr>
          <w:rFonts w:hint="cs"/>
          <w:b w:val="0"/>
          <w:rtl/>
          <w:lang w:val="uz-Latn-UZ"/>
        </w:rPr>
        <w:t xml:space="preserve"> وقد بيّنه في قوله تعالى ( أو يأتى أمر ربك ) ومثل هذا في القرآن ( وجاء ربك )  قال</w:t>
      </w:r>
      <w:r w:rsidR="001966FB">
        <w:rPr>
          <w:rFonts w:hint="cs"/>
          <w:b w:val="0"/>
          <w:rtl/>
          <w:lang w:val="uz-Latn-UZ"/>
        </w:rPr>
        <w:t xml:space="preserve"> :</w:t>
      </w:r>
      <w:r>
        <w:rPr>
          <w:rFonts w:hint="cs"/>
          <w:b w:val="0"/>
          <w:rtl/>
          <w:lang w:val="uz-Latn-UZ"/>
        </w:rPr>
        <w:t xml:space="preserve"> إنما هو قدرته</w:t>
      </w:r>
      <w:r w:rsidR="001966FB">
        <w:rPr>
          <w:rFonts w:hint="cs"/>
          <w:b w:val="0"/>
          <w:rtl/>
          <w:lang w:val="uz-Latn-UZ"/>
        </w:rPr>
        <w:t xml:space="preserve"> ،</w:t>
      </w:r>
      <w:r w:rsidR="00ED18D7">
        <w:rPr>
          <w:rFonts w:hint="cs"/>
          <w:b w:val="0"/>
          <w:rtl/>
          <w:lang w:val="uz-Latn-UZ"/>
        </w:rPr>
        <w:t xml:space="preserve"> </w:t>
      </w:r>
      <w:r>
        <w:rPr>
          <w:rFonts w:hint="cs"/>
          <w:b w:val="0"/>
          <w:rtl/>
          <w:lang w:val="uz-Latn-UZ"/>
        </w:rPr>
        <w:t xml:space="preserve"> [ دفع شبه التشبيه ص</w:t>
      </w:r>
      <w:r w:rsidR="001966FB">
        <w:rPr>
          <w:rFonts w:hint="cs"/>
          <w:b w:val="0"/>
          <w:rtl/>
          <w:lang w:val="uz-Latn-UZ"/>
        </w:rPr>
        <w:t xml:space="preserve"> :</w:t>
      </w:r>
      <w:r>
        <w:rPr>
          <w:rFonts w:hint="cs"/>
          <w:b w:val="0"/>
          <w:rtl/>
          <w:lang w:val="uz-Latn-UZ"/>
        </w:rPr>
        <w:t xml:space="preserve">  141 ]</w:t>
      </w:r>
      <w:r w:rsidR="001966FB">
        <w:rPr>
          <w:rFonts w:hint="cs"/>
          <w:b w:val="0"/>
          <w:rtl/>
          <w:lang w:val="uz-Latn-UZ"/>
        </w:rPr>
        <w:t xml:space="preserve"> ،</w:t>
      </w:r>
      <w:r>
        <w:rPr>
          <w:rFonts w:hint="cs"/>
          <w:b w:val="0"/>
          <w:rtl/>
          <w:lang w:val="uz-Latn-UZ"/>
        </w:rPr>
        <w:t xml:space="preserve"> </w:t>
      </w:r>
      <w:r>
        <w:rPr>
          <w:rFonts w:hint="cs"/>
          <w:b w:val="0"/>
          <w:bCs/>
          <w:rtl/>
          <w:lang w:val="uz-Latn-UZ"/>
        </w:rPr>
        <w:t>وقد تأول الإمام البخاري</w:t>
      </w:r>
      <w:r>
        <w:rPr>
          <w:rFonts w:hint="cs"/>
          <w:b w:val="0"/>
          <w:rtl/>
          <w:lang w:val="uz-Latn-UZ"/>
        </w:rPr>
        <w:t xml:space="preserve">  ( الوجه )  في قوله تعالى ( كلّ شـئ هالك إلا وجهه ) ( إلا ملكه ) [ صحيـح  البخاري كتـاب التفسيـر سـورة القصص</w:t>
      </w:r>
      <w:r w:rsidR="001966FB">
        <w:rPr>
          <w:rFonts w:hint="cs"/>
          <w:b w:val="0"/>
          <w:rtl/>
          <w:lang w:val="uz-Latn-UZ"/>
        </w:rPr>
        <w:t xml:space="preserve"> ،</w:t>
      </w:r>
      <w:r>
        <w:rPr>
          <w:rFonts w:hint="cs"/>
          <w:b w:val="0"/>
          <w:rtl/>
          <w:lang w:val="uz-Latn-UZ"/>
        </w:rPr>
        <w:t xml:space="preserve"> فتح البـاري 8</w:t>
      </w:r>
      <w:r w:rsidR="001966FB">
        <w:rPr>
          <w:rFonts w:hint="cs"/>
          <w:b w:val="0"/>
          <w:rtl/>
          <w:lang w:val="uz-Latn-UZ"/>
        </w:rPr>
        <w:t xml:space="preserve"> :</w:t>
      </w:r>
      <w:r>
        <w:rPr>
          <w:rFonts w:hint="cs"/>
          <w:b w:val="0"/>
          <w:rtl/>
          <w:lang w:val="uz-Latn-UZ"/>
        </w:rPr>
        <w:t xml:space="preserve">  364]</w:t>
      </w:r>
      <w:r w:rsidR="001966FB">
        <w:rPr>
          <w:rFonts w:hint="cs"/>
          <w:b w:val="0"/>
          <w:rtl/>
          <w:lang w:val="uz-Latn-UZ"/>
        </w:rPr>
        <w:t xml:space="preserve"> ،</w:t>
      </w:r>
      <w:r>
        <w:rPr>
          <w:rFonts w:hint="cs"/>
          <w:b w:val="0"/>
          <w:rtl/>
          <w:lang w:val="uz-Latn-UZ"/>
        </w:rPr>
        <w:t xml:space="preserve"> </w:t>
      </w:r>
      <w:r>
        <w:rPr>
          <w:rFonts w:hint="cs"/>
          <w:b w:val="0"/>
          <w:bCs/>
          <w:rtl/>
          <w:lang w:val="uz-Latn-UZ"/>
        </w:rPr>
        <w:t>وقد تأول الإمام الطبري</w:t>
      </w:r>
      <w:r>
        <w:rPr>
          <w:rFonts w:hint="cs"/>
          <w:b w:val="0"/>
          <w:rtl/>
          <w:lang w:val="uz-Latn-UZ"/>
        </w:rPr>
        <w:t xml:space="preserve"> ( العين ) في قوله تعالى ( ولتصنع على عيني ) أي بمرأى مني ومحبة وإرادة [ تفسير الطبري  ( 16</w:t>
      </w:r>
      <w:r w:rsidR="001966FB">
        <w:rPr>
          <w:rFonts w:hint="cs"/>
          <w:b w:val="0"/>
          <w:rtl/>
          <w:lang w:val="uz-Latn-UZ"/>
        </w:rPr>
        <w:t xml:space="preserve"> :</w:t>
      </w:r>
      <w:r>
        <w:rPr>
          <w:rFonts w:hint="cs"/>
          <w:b w:val="0"/>
          <w:rtl/>
          <w:lang w:val="uz-Latn-UZ"/>
        </w:rPr>
        <w:t xml:space="preserve">  123 )  ]</w:t>
      </w:r>
      <w:r w:rsidR="001966FB">
        <w:rPr>
          <w:rFonts w:hint="cs"/>
          <w:b w:val="0"/>
          <w:rtl/>
          <w:lang w:val="uz-Latn-UZ"/>
        </w:rPr>
        <w:t xml:space="preserve"> ،</w:t>
      </w:r>
      <w:r>
        <w:rPr>
          <w:rFonts w:hint="cs"/>
          <w:b w:val="0"/>
          <w:rtl/>
          <w:lang w:val="uz-Latn-UZ"/>
        </w:rPr>
        <w:t xml:space="preserve"> وتأول ( الاستواء ) بقوله  ( علا </w:t>
      </w:r>
      <w:r>
        <w:rPr>
          <w:rFonts w:hint="cs"/>
          <w:b w:val="0"/>
          <w:rtl/>
          <w:lang w:val="uz-Latn-UZ"/>
        </w:rPr>
        <w:lastRenderedPageBreak/>
        <w:t>عليهن وارتفع</w:t>
      </w:r>
      <w:r w:rsidR="001966FB">
        <w:rPr>
          <w:rFonts w:hint="cs"/>
          <w:b w:val="0"/>
          <w:rtl/>
          <w:lang w:val="uz-Latn-UZ"/>
        </w:rPr>
        <w:t xml:space="preserve"> ،</w:t>
      </w:r>
      <w:r>
        <w:rPr>
          <w:rFonts w:hint="cs"/>
          <w:b w:val="0"/>
          <w:rtl/>
          <w:lang w:val="uz-Latn-UZ"/>
        </w:rPr>
        <w:t xml:space="preserve"> فدبرهن بقدرته</w:t>
      </w:r>
      <w:r w:rsidR="001966FB">
        <w:rPr>
          <w:rFonts w:hint="cs"/>
          <w:b w:val="0"/>
          <w:rtl/>
          <w:lang w:val="uz-Latn-UZ"/>
        </w:rPr>
        <w:t xml:space="preserve"> </w:t>
      </w:r>
      <w:r w:rsidR="00DE45A5">
        <w:rPr>
          <w:rFonts w:hint="cs"/>
          <w:b w:val="0"/>
          <w:rtl/>
          <w:lang w:val="uz-Latn-UZ"/>
        </w:rPr>
        <w:t>..</w:t>
      </w:r>
      <w:r w:rsidR="001966FB">
        <w:rPr>
          <w:rFonts w:hint="cs"/>
          <w:b w:val="0"/>
          <w:rtl/>
          <w:lang w:val="uz-Latn-UZ"/>
        </w:rPr>
        <w:t xml:space="preserve"> </w:t>
      </w:r>
      <w:r w:rsidR="00DE45A5">
        <w:rPr>
          <w:rFonts w:hint="cs"/>
          <w:b w:val="0"/>
          <w:rtl/>
          <w:lang w:val="uz-Latn-UZ"/>
        </w:rPr>
        <w:t>..</w:t>
      </w:r>
      <w:r w:rsidR="00ED18D7">
        <w:rPr>
          <w:rFonts w:hint="cs"/>
          <w:b w:val="0"/>
          <w:rtl/>
          <w:lang w:val="uz-Latn-UZ"/>
        </w:rPr>
        <w:t xml:space="preserve"> </w:t>
      </w:r>
      <w:r>
        <w:rPr>
          <w:rFonts w:hint="cs"/>
          <w:b w:val="0"/>
          <w:rtl/>
          <w:lang w:val="uz-Latn-UZ"/>
        </w:rPr>
        <w:t>علا عليها علو ملك وسلطان</w:t>
      </w:r>
      <w:r w:rsidR="001966FB">
        <w:rPr>
          <w:rFonts w:hint="cs"/>
          <w:b w:val="0"/>
          <w:rtl/>
          <w:lang w:val="uz-Latn-UZ"/>
        </w:rPr>
        <w:t xml:space="preserve"> ،</w:t>
      </w:r>
      <w:r>
        <w:rPr>
          <w:rFonts w:hint="cs"/>
          <w:b w:val="0"/>
          <w:rtl/>
          <w:lang w:val="uz-Latn-UZ"/>
        </w:rPr>
        <w:t xml:space="preserve"> لا علو انتقال وزوال )  [ تفسير الطبري</w:t>
      </w:r>
      <w:r w:rsidR="001966FB">
        <w:rPr>
          <w:rFonts w:hint="cs"/>
          <w:b w:val="0"/>
          <w:rtl/>
          <w:lang w:val="uz-Latn-UZ"/>
        </w:rPr>
        <w:t xml:space="preserve"> :</w:t>
      </w:r>
      <w:r>
        <w:rPr>
          <w:rFonts w:hint="cs"/>
          <w:b w:val="0"/>
          <w:rtl/>
          <w:lang w:val="uz-Latn-UZ"/>
        </w:rPr>
        <w:t xml:space="preserve">  ( 1</w:t>
      </w:r>
      <w:r w:rsidR="001966FB">
        <w:rPr>
          <w:rFonts w:hint="cs"/>
          <w:b w:val="0"/>
          <w:rtl/>
          <w:lang w:val="uz-Latn-UZ"/>
        </w:rPr>
        <w:t xml:space="preserve"> :</w:t>
      </w:r>
      <w:r>
        <w:rPr>
          <w:rFonts w:hint="cs"/>
          <w:b w:val="0"/>
          <w:rtl/>
          <w:lang w:val="uz-Latn-UZ"/>
        </w:rPr>
        <w:t xml:space="preserve">  192 )  ]</w:t>
      </w:r>
      <w:r w:rsidR="001966FB">
        <w:rPr>
          <w:rFonts w:hint="cs"/>
          <w:b w:val="0"/>
          <w:rtl/>
        </w:rPr>
        <w:t xml:space="preserve"> ،</w:t>
      </w:r>
      <w:r>
        <w:rPr>
          <w:rFonts w:hint="cs"/>
          <w:b w:val="0"/>
          <w:bCs/>
          <w:rtl/>
        </w:rPr>
        <w:t xml:space="preserve"> ( </w:t>
      </w:r>
      <w:r>
        <w:rPr>
          <w:rFonts w:hint="cs"/>
          <w:b w:val="0"/>
          <w:bCs/>
          <w:rtl/>
          <w:lang w:val="uz-Latn-UZ"/>
        </w:rPr>
        <w:t>قلت ) ومنه يتبين أنّ للسلف الصالح في المتشابهات مسلكان</w:t>
      </w:r>
      <w:r w:rsidR="001966FB">
        <w:rPr>
          <w:rFonts w:hint="cs"/>
          <w:b w:val="0"/>
          <w:bCs/>
          <w:rtl/>
          <w:lang w:val="uz-Latn-UZ"/>
        </w:rPr>
        <w:t xml:space="preserve"> ،</w:t>
      </w:r>
      <w:r>
        <w:rPr>
          <w:rFonts w:hint="cs"/>
          <w:b w:val="0"/>
          <w:bCs/>
          <w:rtl/>
          <w:lang w:val="uz-Latn-UZ"/>
        </w:rPr>
        <w:t xml:space="preserve"> وكلاهما يخدم التقديس والتنزيه</w:t>
      </w:r>
      <w:r w:rsidR="001966FB">
        <w:rPr>
          <w:rFonts w:hint="cs"/>
          <w:b w:val="0"/>
          <w:bCs/>
          <w:rtl/>
          <w:lang w:val="uz-Latn-UZ"/>
        </w:rPr>
        <w:t xml:space="preserve"> ،</w:t>
      </w:r>
      <w:r>
        <w:rPr>
          <w:rFonts w:hint="cs"/>
          <w:b w:val="0"/>
          <w:bCs/>
          <w:rtl/>
          <w:lang w:val="uz-Latn-UZ"/>
        </w:rPr>
        <w:t xml:space="preserve"> الأول تفويض المعنى والثاني حمل الكلام على ما يقتضيه سياق الآيات من البلاغة والمجاز</w:t>
      </w:r>
      <w:r w:rsidR="001966FB">
        <w:rPr>
          <w:rFonts w:hint="cs"/>
          <w:b w:val="0"/>
          <w:bCs/>
          <w:rtl/>
          <w:lang w:val="uz-Latn-UZ"/>
        </w:rPr>
        <w:t xml:space="preserve"> ،</w:t>
      </w:r>
      <w:r>
        <w:rPr>
          <w:rFonts w:hint="cs"/>
          <w:b w:val="0"/>
          <w:bCs/>
          <w:rtl/>
          <w:lang w:val="uz-Latn-UZ"/>
        </w:rPr>
        <w:t xml:space="preserve"> </w:t>
      </w:r>
    </w:p>
    <w:p w:rsidR="00626CC3" w:rsidRPr="000F02D6" w:rsidRDefault="00626CC3" w:rsidP="000F02D6">
      <w:pPr>
        <w:jc w:val="center"/>
        <w:rPr>
          <w:b w:val="0"/>
          <w:rtl/>
        </w:rPr>
      </w:pPr>
      <w:r w:rsidRPr="000F02D6">
        <w:rPr>
          <w:rFonts w:hint="cs"/>
          <w:b w:val="0"/>
          <w:rtl/>
        </w:rPr>
        <w:t>***</w:t>
      </w:r>
    </w:p>
    <w:p w:rsidR="00626CC3" w:rsidRPr="000F02D6" w:rsidRDefault="00626CC3" w:rsidP="000F02D6">
      <w:pPr>
        <w:pBdr>
          <w:top w:val="dashDotStroked" w:sz="24" w:space="1" w:color="auto"/>
          <w:left w:val="dashDotStroked" w:sz="24" w:space="4" w:color="auto"/>
          <w:bottom w:val="dashDotStroked" w:sz="24" w:space="1" w:color="auto"/>
          <w:right w:val="dashDotStroked" w:sz="24" w:space="4" w:color="auto"/>
        </w:pBdr>
        <w:jc w:val="center"/>
        <w:rPr>
          <w:b w:val="0"/>
          <w:rtl/>
        </w:rPr>
      </w:pPr>
    </w:p>
    <w:p w:rsidR="00626CC3" w:rsidRPr="00B96298" w:rsidRDefault="00B96298" w:rsidP="000F02D6">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lang w:bidi="ar-KW"/>
        </w:rPr>
      </w:pPr>
      <w:r w:rsidRPr="00B96298">
        <w:rPr>
          <w:rFonts w:cs="Monotype Koufi" w:hint="cs"/>
          <w:b w:val="0"/>
          <w:sz w:val="40"/>
          <w:szCs w:val="40"/>
          <w:rtl/>
          <w:lang w:bidi="ar-KW"/>
        </w:rPr>
        <w:t>[  3  ]</w:t>
      </w:r>
    </w:p>
    <w:p w:rsidR="00626CC3" w:rsidRPr="00B96298" w:rsidRDefault="00626CC3" w:rsidP="000F02D6">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lang w:bidi="ar-KW"/>
        </w:rPr>
      </w:pPr>
      <w:r w:rsidRPr="00B96298">
        <w:rPr>
          <w:rFonts w:cs="Monotype Koufi" w:hint="cs"/>
          <w:b w:val="0"/>
          <w:sz w:val="40"/>
          <w:szCs w:val="40"/>
          <w:rtl/>
          <w:lang w:bidi="ar-KW"/>
        </w:rPr>
        <w:t>خطأ اعتماد ظواهر النصوص في فهم علم التقديس والتنزيه</w:t>
      </w:r>
    </w:p>
    <w:p w:rsidR="00626CC3" w:rsidRPr="000F02D6" w:rsidRDefault="00626CC3" w:rsidP="000F02D6">
      <w:pPr>
        <w:pBdr>
          <w:top w:val="dashDotStroked" w:sz="24" w:space="1" w:color="auto"/>
          <w:left w:val="dashDotStroked" w:sz="24" w:space="4" w:color="auto"/>
          <w:bottom w:val="dashDotStroked" w:sz="24" w:space="1" w:color="auto"/>
          <w:right w:val="dashDotStroked" w:sz="24" w:space="4" w:color="auto"/>
        </w:pBdr>
        <w:jc w:val="center"/>
        <w:rPr>
          <w:b w:val="0"/>
          <w:rtl/>
        </w:rPr>
      </w:pPr>
    </w:p>
    <w:p w:rsidR="00626CC3" w:rsidRPr="000F02D6" w:rsidRDefault="00626CC3" w:rsidP="000F02D6">
      <w:pPr>
        <w:jc w:val="center"/>
        <w:rPr>
          <w:b w:val="0"/>
          <w:rtl/>
        </w:rPr>
      </w:pPr>
    </w:p>
    <w:p w:rsidR="00626CC3" w:rsidRDefault="00626CC3" w:rsidP="00E74B6E">
      <w:pPr>
        <w:jc w:val="both"/>
        <w:rPr>
          <w:bCs/>
          <w:rtl/>
        </w:rPr>
      </w:pPr>
      <w:r>
        <w:rPr>
          <w:rFonts w:hint="cs"/>
          <w:bCs/>
          <w:rtl/>
        </w:rPr>
        <w:t>قال القرطبي رحمه الله - في درة من كلامه -</w:t>
      </w:r>
      <w:r w:rsidR="001966FB">
        <w:rPr>
          <w:rFonts w:hint="cs"/>
          <w:bCs/>
          <w:rtl/>
        </w:rPr>
        <w:t xml:space="preserve"> :</w:t>
      </w:r>
      <w:r>
        <w:rPr>
          <w:rFonts w:hint="cs"/>
          <w:b w:val="0"/>
          <w:rtl/>
        </w:rPr>
        <w:t xml:space="preserve"> " اعتقاد ظواهر المتشابه كما فعلته  (( المجسمة  ))  الذين جمعوا ما في الكتاب والسنة مما ظاهره الجسمية حتى اعتقدوا أن البارئ تعالى جسم مجسم وصورة مصورة ذات وجه وعين ويد وجنب ورجل وأصبع تعالى الله عن ذلك " أهـ [ تفسير القرطبي ج</w:t>
      </w:r>
      <w:r w:rsidR="001966FB">
        <w:rPr>
          <w:rFonts w:hint="cs"/>
          <w:b w:val="0"/>
          <w:rtl/>
        </w:rPr>
        <w:t xml:space="preserve"> :</w:t>
      </w:r>
      <w:r>
        <w:rPr>
          <w:rFonts w:hint="cs"/>
          <w:b w:val="0"/>
          <w:rtl/>
        </w:rPr>
        <w:t>4 ص</w:t>
      </w:r>
      <w:r w:rsidR="001966FB">
        <w:rPr>
          <w:rFonts w:hint="cs"/>
          <w:b w:val="0"/>
          <w:rtl/>
        </w:rPr>
        <w:t xml:space="preserve"> :</w:t>
      </w:r>
      <w:r>
        <w:rPr>
          <w:rFonts w:hint="cs"/>
          <w:b w:val="0"/>
          <w:rtl/>
        </w:rPr>
        <w:t>14 ]</w:t>
      </w:r>
      <w:r w:rsidR="001966FB">
        <w:rPr>
          <w:rFonts w:hint="cs"/>
          <w:b w:val="0"/>
          <w:rtl/>
        </w:rPr>
        <w:t xml:space="preserve"> ،</w:t>
      </w:r>
      <w:r>
        <w:rPr>
          <w:rFonts w:hint="cs"/>
          <w:b w:val="0"/>
          <w:rtl/>
        </w:rPr>
        <w:t xml:space="preserve"> ( قلت )</w:t>
      </w:r>
      <w:r w:rsidR="001966FB">
        <w:rPr>
          <w:rFonts w:hint="cs"/>
          <w:b w:val="0"/>
          <w:rtl/>
        </w:rPr>
        <w:t xml:space="preserve"> :</w:t>
      </w:r>
      <w:r>
        <w:rPr>
          <w:rFonts w:hint="cs"/>
          <w:b w:val="0"/>
          <w:rtl/>
        </w:rPr>
        <w:t xml:space="preserve"> وكلامه غاية في الصواب</w:t>
      </w:r>
      <w:r w:rsidR="001966FB">
        <w:rPr>
          <w:rFonts w:hint="cs"/>
          <w:b w:val="0"/>
          <w:rtl/>
        </w:rPr>
        <w:t xml:space="preserve"> :</w:t>
      </w:r>
      <w:r>
        <w:rPr>
          <w:rFonts w:hint="cs"/>
          <w:b w:val="0"/>
          <w:rtl/>
        </w:rPr>
        <w:t xml:space="preserve"> </w:t>
      </w:r>
      <w:r>
        <w:rPr>
          <w:rFonts w:hint="cs"/>
          <w:b w:val="0"/>
          <w:bCs/>
          <w:rtl/>
        </w:rPr>
        <w:t>إذ هناك آيات ظاهرها يدل على حدوث علم الله</w:t>
      </w:r>
      <w:r w:rsidR="001966FB">
        <w:rPr>
          <w:rFonts w:hint="cs"/>
          <w:b w:val="0"/>
          <w:rtl/>
        </w:rPr>
        <w:t xml:space="preserve"> ،</w:t>
      </w:r>
      <w:r>
        <w:rPr>
          <w:rFonts w:hint="cs"/>
          <w:b w:val="0"/>
          <w:rtl/>
        </w:rPr>
        <w:t xml:space="preserve"> واعتقاد هذا الظاهر كفر بالله تعالى وصفاته القديمة الكاملة</w:t>
      </w:r>
      <w:r w:rsidR="001966FB">
        <w:rPr>
          <w:rFonts w:hint="cs"/>
          <w:b w:val="0"/>
          <w:rtl/>
        </w:rPr>
        <w:t xml:space="preserve"> ،</w:t>
      </w:r>
      <w:r>
        <w:rPr>
          <w:rFonts w:hint="cs"/>
          <w:b w:val="0"/>
          <w:rtl/>
        </w:rPr>
        <w:t xml:space="preserve"> لأنّ علم الله تعالى قديم</w:t>
      </w:r>
      <w:r w:rsidR="001966FB">
        <w:rPr>
          <w:rFonts w:hint="cs"/>
          <w:b w:val="0"/>
          <w:rtl/>
        </w:rPr>
        <w:t xml:space="preserve"> ،</w:t>
      </w:r>
      <w:r>
        <w:rPr>
          <w:rFonts w:hint="cs"/>
          <w:b w:val="0"/>
          <w:rtl/>
        </w:rPr>
        <w:t xml:space="preserve"> يعلم ما كان وما يكون وما سيكون</w:t>
      </w:r>
      <w:r w:rsidR="001966FB">
        <w:rPr>
          <w:rFonts w:hint="cs"/>
          <w:b w:val="0"/>
          <w:rtl/>
        </w:rPr>
        <w:t xml:space="preserve"> ،</w:t>
      </w:r>
      <w:r>
        <w:rPr>
          <w:rFonts w:hint="cs"/>
          <w:b w:val="0"/>
          <w:rtl/>
        </w:rPr>
        <w:t xml:space="preserve"> لا يعزب عن علمه شيء في الماضي أو الحاضر أو المستقبل</w:t>
      </w:r>
      <w:r w:rsidR="001966FB">
        <w:rPr>
          <w:rFonts w:hint="cs"/>
          <w:b w:val="0"/>
          <w:rtl/>
        </w:rPr>
        <w:t xml:space="preserve"> ،</w:t>
      </w:r>
      <w:r>
        <w:rPr>
          <w:rFonts w:hint="cs"/>
          <w:b w:val="0"/>
          <w:rtl/>
        </w:rPr>
        <w:t xml:space="preserve"> وهذه عقيده المسلمين جميعا من خالفها كفر والعياذ بالله</w:t>
      </w:r>
      <w:r w:rsidR="001966FB">
        <w:rPr>
          <w:rFonts w:hint="cs"/>
          <w:b w:val="0"/>
          <w:rtl/>
        </w:rPr>
        <w:t xml:space="preserve"> ،</w:t>
      </w:r>
      <w:r>
        <w:rPr>
          <w:rFonts w:hint="cs"/>
          <w:b w:val="0"/>
          <w:rtl/>
        </w:rPr>
        <w:t xml:space="preserve"> ومن هذه الآيات</w:t>
      </w:r>
      <w:r w:rsidR="001966FB">
        <w:rPr>
          <w:rFonts w:hint="cs"/>
          <w:b w:val="0"/>
          <w:rtl/>
        </w:rPr>
        <w:t xml:space="preserve"> ،</w:t>
      </w:r>
      <w:r>
        <w:rPr>
          <w:rFonts w:hint="cs"/>
          <w:b w:val="0"/>
          <w:rtl/>
        </w:rPr>
        <w:t xml:space="preserve"> قوله تعالى</w:t>
      </w:r>
      <w:r w:rsidR="001966FB">
        <w:rPr>
          <w:rFonts w:hint="cs"/>
          <w:b w:val="0"/>
          <w:rtl/>
        </w:rPr>
        <w:t xml:space="preserve"> :</w:t>
      </w:r>
      <w:r>
        <w:rPr>
          <w:rFonts w:hint="cs"/>
          <w:b w:val="0"/>
          <w:rtl/>
        </w:rPr>
        <w:t xml:space="preserve"> { أَمْ حَسِبْتُمْ</w:t>
      </w:r>
      <w:r>
        <w:rPr>
          <w:rFonts w:hint="cs"/>
        </w:rPr>
        <w:t xml:space="preserve"> </w:t>
      </w:r>
      <w:r>
        <w:rPr>
          <w:rFonts w:hint="cs"/>
          <w:b w:val="0"/>
          <w:rtl/>
        </w:rPr>
        <w:t>أَن تَدْخُلُواْ الْجَنَّةَ وَلَمَّا يَعْلَمِ اللّهُ الَّذِينَ جَاهَدُواْ</w:t>
      </w:r>
      <w:r>
        <w:rPr>
          <w:rFonts w:hint="cs"/>
        </w:rPr>
        <w:t xml:space="preserve"> </w:t>
      </w:r>
      <w:r>
        <w:rPr>
          <w:rFonts w:hint="cs"/>
          <w:b w:val="0"/>
          <w:rtl/>
        </w:rPr>
        <w:t>مِنكُمْ وَيَعْلَمَ الصَّابِرِينَ {142}}</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وَمَا أَصَابَكُمْ يَوْمَ الْتَقَى الْجَمْعَانِ فَبِإِذْنِ اللّهِ وَلِيَعْلَمَ الْمُؤْمِنِينَ * </w:t>
      </w:r>
      <w:r>
        <w:rPr>
          <w:rFonts w:hint="cs"/>
        </w:rPr>
        <w:t xml:space="preserve"> </w:t>
      </w:r>
      <w:r>
        <w:rPr>
          <w:rFonts w:hint="cs"/>
          <w:b w:val="0"/>
          <w:rtl/>
        </w:rPr>
        <w:t>وَلْيَعْلَمَ الَّذِينَ نَافَقُواْ  {167</w:t>
      </w:r>
      <w:r w:rsidR="001966FB">
        <w:rPr>
          <w:rFonts w:hint="cs"/>
          <w:b w:val="0"/>
          <w:rtl/>
        </w:rPr>
        <w:t xml:space="preserve"> </w:t>
      </w:r>
      <w:r w:rsidR="00DE45A5">
        <w:rPr>
          <w:rFonts w:hint="cs"/>
          <w:b w:val="0"/>
          <w:rtl/>
        </w:rPr>
        <w:t>..</w:t>
      </w:r>
      <w:r>
        <w:rPr>
          <w:rFonts w:hint="cs"/>
          <w:b w:val="0"/>
          <w:rtl/>
        </w:rPr>
        <w:t xml:space="preserve"> وقوله تعالى</w:t>
      </w:r>
      <w:r w:rsidR="001966FB">
        <w:rPr>
          <w:rFonts w:hint="cs"/>
          <w:b w:val="0"/>
          <w:rtl/>
        </w:rPr>
        <w:t xml:space="preserve"> :</w:t>
      </w:r>
      <w:r>
        <w:rPr>
          <w:rFonts w:hint="cs"/>
          <w:b w:val="0"/>
          <w:rtl/>
        </w:rPr>
        <w:t xml:space="preserve"> {  يَا أَيُّهَا</w:t>
      </w:r>
      <w:r>
        <w:rPr>
          <w:rFonts w:hint="cs"/>
        </w:rPr>
        <w:t xml:space="preserve"> </w:t>
      </w:r>
      <w:r>
        <w:rPr>
          <w:rFonts w:hint="cs"/>
          <w:b w:val="0"/>
          <w:rtl/>
        </w:rPr>
        <w:t>الَّذِينَ آمَنُواْ لَيَبْلُوَنَّكُمُ اللّهُ بِشَيْءٍ مِّنَ الصَّيْدِ تَنَالُهُ</w:t>
      </w:r>
      <w:r>
        <w:rPr>
          <w:rFonts w:hint="cs"/>
        </w:rPr>
        <w:t xml:space="preserve"> </w:t>
      </w:r>
      <w:r>
        <w:rPr>
          <w:rFonts w:hint="cs"/>
          <w:b w:val="0"/>
          <w:rtl/>
        </w:rPr>
        <w:t>أَيْدِيكُمْ وَرِمَاحُكُمْ لِيَعْلَمَ اللّهُ مَن يَخَافُهُ بِالْغَيْبِ فَمَنِ</w:t>
      </w:r>
      <w:r>
        <w:rPr>
          <w:rFonts w:hint="cs"/>
        </w:rPr>
        <w:t xml:space="preserve"> </w:t>
      </w:r>
      <w:r>
        <w:rPr>
          <w:rFonts w:hint="cs"/>
          <w:b w:val="0"/>
          <w:rtl/>
        </w:rPr>
        <w:t>اعْتَدَى بَعْدَ ذَلِكَ فَلَهُ عَذَابٌ أَلِيمٌ {94}</w:t>
      </w:r>
      <w:r w:rsidR="001966FB">
        <w:rPr>
          <w:rFonts w:hint="cs"/>
          <w:b w:val="0"/>
          <w:rtl/>
        </w:rPr>
        <w:t xml:space="preserve"> </w:t>
      </w:r>
      <w:r w:rsidR="00DE45A5">
        <w:rPr>
          <w:rFonts w:hint="cs"/>
          <w:b w:val="0"/>
          <w:rtl/>
        </w:rPr>
        <w:t>..</w:t>
      </w:r>
      <w:r>
        <w:rPr>
          <w:rFonts w:hint="cs"/>
          <w:b w:val="0"/>
          <w:rtl/>
        </w:rPr>
        <w:t xml:space="preserve"> وقوله تعالى</w:t>
      </w:r>
      <w:r w:rsidR="001966FB">
        <w:rPr>
          <w:rFonts w:hint="cs"/>
          <w:b w:val="0"/>
          <w:rtl/>
        </w:rPr>
        <w:t xml:space="preserve"> :</w:t>
      </w:r>
      <w:r>
        <w:rPr>
          <w:rFonts w:hint="cs"/>
          <w:b w:val="0"/>
          <w:rtl/>
        </w:rPr>
        <w:t xml:space="preserve"> { الآنَ خَفَّفَ اللّهُ عَنكُمْ وَعَلِمَ</w:t>
      </w:r>
      <w:r>
        <w:rPr>
          <w:rFonts w:hint="cs"/>
        </w:rPr>
        <w:t xml:space="preserve"> </w:t>
      </w:r>
      <w:r>
        <w:rPr>
          <w:rFonts w:hint="cs"/>
          <w:b w:val="0"/>
          <w:rtl/>
        </w:rPr>
        <w:t>أَنَّ فِيكُمْ ضَعْفًا فَإِن يَكُن مِّنكُم مِّئَةٌ صَابِرَةٌ يَغْلِبُواْ</w:t>
      </w:r>
      <w:r>
        <w:rPr>
          <w:rFonts w:hint="cs"/>
        </w:rPr>
        <w:t xml:space="preserve"> </w:t>
      </w:r>
      <w:r>
        <w:rPr>
          <w:rFonts w:hint="cs"/>
          <w:b w:val="0"/>
          <w:rtl/>
        </w:rPr>
        <w:t>مِئَتَيْنِ وَإِن يَكُن مِّنكُمْ أَلْفٌ يَغْلِبُواْ أَلْفَيْنِ بِإِذْنِ</w:t>
      </w:r>
      <w:r>
        <w:rPr>
          <w:rFonts w:hint="cs"/>
        </w:rPr>
        <w:t xml:space="preserve"> </w:t>
      </w:r>
      <w:r>
        <w:rPr>
          <w:rFonts w:hint="cs"/>
          <w:b w:val="0"/>
          <w:rtl/>
        </w:rPr>
        <w:t xml:space="preserve">اللّهِ </w:t>
      </w:r>
      <w:r>
        <w:rPr>
          <w:rFonts w:hint="cs"/>
          <w:b w:val="0"/>
          <w:rtl/>
        </w:rPr>
        <w:lastRenderedPageBreak/>
        <w:t>وَاللّهُ مَعَ الصَّابِرِينَ {66}</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‏يَا</w:t>
      </w:r>
      <w:r>
        <w:rPr>
          <w:rFonts w:hint="cs"/>
        </w:rPr>
        <w:t xml:space="preserve"> </w:t>
      </w:r>
      <w:r>
        <w:rPr>
          <w:rFonts w:hint="cs"/>
          <w:b w:val="0"/>
          <w:rtl/>
        </w:rPr>
        <w:t>أَيُّهَا النَّبِيُّ قُل لِّمَن</w:t>
      </w:r>
      <w:r>
        <w:rPr>
          <w:rFonts w:hint="cs"/>
        </w:rPr>
        <w:t xml:space="preserve"> </w:t>
      </w:r>
      <w:r>
        <w:rPr>
          <w:rFonts w:hint="cs"/>
          <w:b w:val="0"/>
          <w:rtl/>
        </w:rPr>
        <w:t>فِي أَيْدِيكُم مِّنَ الأَسْرَى إِن يَعْلَمِ اللّهُ فِي قُلُوبِكُمْ خَيْرًا</w:t>
      </w:r>
      <w:r>
        <w:rPr>
          <w:rFonts w:hint="cs"/>
        </w:rPr>
        <w:t xml:space="preserve"> </w:t>
      </w:r>
      <w:r>
        <w:rPr>
          <w:rFonts w:hint="cs"/>
          <w:b w:val="0"/>
          <w:rtl/>
        </w:rPr>
        <w:t>يُؤْتِكُمْ خَيْرًا مِّمَّا أُخِذَ مِنكُمْ وَيَغْفِرْ لَكُمْ وَاللّهُ غَفُورٌ</w:t>
      </w:r>
      <w:r>
        <w:rPr>
          <w:rFonts w:hint="cs"/>
        </w:rPr>
        <w:t xml:space="preserve"> </w:t>
      </w:r>
      <w:r>
        <w:rPr>
          <w:rFonts w:hint="cs"/>
          <w:b w:val="0"/>
          <w:rtl/>
        </w:rPr>
        <w:t>رَّحِيمٌ {70}</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w:t>
      </w:r>
      <w:r>
        <w:rPr>
          <w:rFonts w:hint="cs"/>
        </w:rPr>
        <w:t xml:space="preserve"> </w:t>
      </w:r>
      <w:r>
        <w:rPr>
          <w:rFonts w:hint="cs"/>
          <w:b w:val="0"/>
          <w:rtl/>
        </w:rPr>
        <w:t>أَمْ حَسِبْتُمْ أَن تُتْرَكُواْ وَلَمَّا</w:t>
      </w:r>
      <w:r>
        <w:rPr>
          <w:rFonts w:hint="cs"/>
        </w:rPr>
        <w:t xml:space="preserve"> </w:t>
      </w:r>
      <w:r>
        <w:rPr>
          <w:rFonts w:hint="cs"/>
          <w:b w:val="0"/>
          <w:rtl/>
        </w:rPr>
        <w:t>يَعْلَمِ اللّهُ الَّذِينَ جَاهَدُواْ مِنكُمْ وَلَمْ يَتَّخِذُواْ مِن دُونِ</w:t>
      </w:r>
      <w:r>
        <w:rPr>
          <w:rFonts w:hint="cs"/>
        </w:rPr>
        <w:t xml:space="preserve"> </w:t>
      </w:r>
      <w:r>
        <w:rPr>
          <w:rFonts w:hint="cs"/>
          <w:b w:val="0"/>
          <w:rtl/>
        </w:rPr>
        <w:t>اللّهِ وَلاَ رَسُولِهِ وَلاَ الْمُؤْمِنِينَ وَلِيجَةً وَاللّهُ خَبِيرٌ بِمَا</w:t>
      </w:r>
      <w:r>
        <w:rPr>
          <w:rFonts w:hint="cs"/>
        </w:rPr>
        <w:t xml:space="preserve"> </w:t>
      </w:r>
      <w:r>
        <w:rPr>
          <w:rFonts w:hint="cs"/>
          <w:b w:val="0"/>
          <w:rtl/>
        </w:rPr>
        <w:t>تَعْمَلُونَ {16}</w:t>
      </w:r>
      <w:r w:rsidR="001966FB">
        <w:rPr>
          <w:rFonts w:hint="cs"/>
          <w:b w:val="0"/>
          <w:rtl/>
        </w:rPr>
        <w:t xml:space="preserve"> ،</w:t>
      </w:r>
      <w:r>
        <w:rPr>
          <w:rFonts w:hint="cs"/>
          <w:b w:val="0"/>
          <w:rtl/>
        </w:rPr>
        <w:t xml:space="preserve"> وهذا الظاهر محال على الله تعالى</w:t>
      </w:r>
      <w:r w:rsidR="001966FB">
        <w:rPr>
          <w:rFonts w:hint="cs"/>
          <w:b w:val="0"/>
          <w:rtl/>
        </w:rPr>
        <w:t xml:space="preserve"> ،</w:t>
      </w:r>
      <w:r>
        <w:rPr>
          <w:rFonts w:hint="cs"/>
          <w:b w:val="0"/>
          <w:rtl/>
        </w:rPr>
        <w:t xml:space="preserve"> قال الطبري في تفسير قوله تعالى</w:t>
      </w:r>
      <w:r w:rsidR="001966FB">
        <w:rPr>
          <w:rFonts w:hint="cs"/>
          <w:b w:val="0"/>
          <w:rtl/>
        </w:rPr>
        <w:t xml:space="preserve"> :</w:t>
      </w:r>
      <w:r>
        <w:rPr>
          <w:rFonts w:hint="cs"/>
          <w:b w:val="0"/>
          <w:rtl/>
        </w:rPr>
        <w:t xml:space="preserve"> { إلا لنعلم من يتبع الرسول} " معنى</w:t>
      </w:r>
      <w:r w:rsidR="001966FB">
        <w:rPr>
          <w:rFonts w:hint="cs"/>
          <w:b w:val="0"/>
          <w:rtl/>
        </w:rPr>
        <w:t xml:space="preserve"> :</w:t>
      </w:r>
      <w:r>
        <w:rPr>
          <w:rFonts w:hint="cs"/>
          <w:b w:val="0"/>
          <w:rtl/>
        </w:rPr>
        <w:t xml:space="preserve"> يعلم أوليائي وحزبي " أهـ</w:t>
      </w:r>
      <w:r w:rsidR="001966FB">
        <w:rPr>
          <w:rFonts w:hint="cs"/>
          <w:b w:val="0"/>
          <w:rtl/>
        </w:rPr>
        <w:t xml:space="preserve"> ،</w:t>
      </w:r>
      <w:r>
        <w:rPr>
          <w:rFonts w:hint="cs"/>
          <w:b w:val="0"/>
          <w:rtl/>
        </w:rPr>
        <w:t xml:space="preserve"> وقال البيضاوي</w:t>
      </w:r>
      <w:r w:rsidR="001966FB">
        <w:rPr>
          <w:rFonts w:hint="cs"/>
          <w:b w:val="0"/>
          <w:rtl/>
        </w:rPr>
        <w:t xml:space="preserve"> :</w:t>
      </w:r>
      <w:r>
        <w:rPr>
          <w:rFonts w:hint="cs"/>
          <w:b w:val="0"/>
          <w:rtl/>
        </w:rPr>
        <w:t xml:space="preserve"> [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418 ] " ليعلم رسوله والمؤمنون لكنه أسنده إلى نفسه لأنهم خواصه " أهـ</w:t>
      </w:r>
      <w:r w:rsidR="001966FB">
        <w:rPr>
          <w:rFonts w:hint="cs"/>
          <w:b w:val="0"/>
          <w:rtl/>
        </w:rPr>
        <w:t xml:space="preserve"> ،</w:t>
      </w:r>
      <w:r>
        <w:rPr>
          <w:rFonts w:hint="cs"/>
          <w:b w:val="0"/>
          <w:rtl/>
        </w:rPr>
        <w:t xml:space="preserve"> وقال القرطبي</w:t>
      </w:r>
      <w:r w:rsidR="001966FB">
        <w:rPr>
          <w:rFonts w:hint="cs"/>
          <w:b w:val="0"/>
          <w:rtl/>
        </w:rPr>
        <w:t xml:space="preserve"> :</w:t>
      </w:r>
      <w:r>
        <w:rPr>
          <w:rFonts w:hint="cs"/>
          <w:b w:val="0"/>
          <w:rtl/>
        </w:rPr>
        <w:t xml:space="preserve"> [ ج</w:t>
      </w:r>
      <w:r w:rsidR="001966FB">
        <w:rPr>
          <w:rFonts w:hint="cs"/>
          <w:b w:val="0"/>
          <w:rtl/>
        </w:rPr>
        <w:t xml:space="preserve"> :</w:t>
      </w:r>
      <w:r>
        <w:rPr>
          <w:rFonts w:hint="cs"/>
          <w:b w:val="0"/>
          <w:rtl/>
        </w:rPr>
        <w:t xml:space="preserve"> 2 ص</w:t>
      </w:r>
      <w:r w:rsidR="001966FB">
        <w:rPr>
          <w:rFonts w:hint="cs"/>
          <w:b w:val="0"/>
          <w:rtl/>
        </w:rPr>
        <w:t xml:space="preserve"> :</w:t>
      </w:r>
      <w:r>
        <w:rPr>
          <w:rFonts w:hint="cs"/>
          <w:b w:val="0"/>
          <w:rtl/>
        </w:rPr>
        <w:t xml:space="preserve"> 156 ] "  المعنى إلا لتعلموا أننا نعلم فإن المنافقين كانوا في شك من علم الله تعالى بالأشياء قبل كونها</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 xml:space="preserve"> وقيل  المعنى إلا ليعلم النبي وأتباعه وأخبر تعالى بذلك عن نفسه كما يقال فعل الأمير كذا وإنما فعله أتباعه " أهـ</w:t>
      </w:r>
      <w:r w:rsidR="001966FB">
        <w:rPr>
          <w:rFonts w:hint="cs"/>
          <w:b w:val="0"/>
          <w:rtl/>
        </w:rPr>
        <w:t xml:space="preserve"> ،</w:t>
      </w:r>
      <w:r>
        <w:rPr>
          <w:rFonts w:hint="cs"/>
          <w:b w:val="0"/>
          <w:rtl/>
        </w:rPr>
        <w:t xml:space="preserve"> وقال أبو السعود في تفسيره  "  والمراد بالعلم ما يدور عليه فلك الجزاء من العلم الحالي أي ليتعلق علمنا به موجودا بالفعل وقيل المراد علم الرسول عليه السلام والمؤمنين وإسناده إليه سبحانه لما أنهم خواصه " أهـ [تفسير أبي السعود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173 ]</w:t>
      </w:r>
      <w:r w:rsidR="001966FB">
        <w:rPr>
          <w:rFonts w:hint="cs"/>
          <w:b w:val="0"/>
          <w:rtl/>
        </w:rPr>
        <w:t xml:space="preserve"> ،</w:t>
      </w:r>
      <w:r>
        <w:rPr>
          <w:rFonts w:hint="cs"/>
          <w:b w:val="0"/>
          <w:rtl/>
        </w:rPr>
        <w:t xml:space="preserve"> وقال ابن كثير في تفسير قوله تعالى</w:t>
      </w:r>
      <w:r w:rsidR="001966FB">
        <w:rPr>
          <w:rFonts w:hint="cs"/>
          <w:b w:val="0"/>
          <w:rtl/>
        </w:rPr>
        <w:t xml:space="preserve"> :</w:t>
      </w:r>
      <w:r>
        <w:rPr>
          <w:rFonts w:hint="cs"/>
          <w:b w:val="0"/>
          <w:rtl/>
        </w:rPr>
        <w:t xml:space="preserve"> { ليعلم أن قد أبلغوا رسالات ربهم  } "  ليعلم أن قد أبلغوا رسالات ربهم ويكون ذلك كقوله تعالى</w:t>
      </w:r>
      <w:r w:rsidR="001966FB">
        <w:rPr>
          <w:rFonts w:hint="cs"/>
          <w:b w:val="0"/>
          <w:rtl/>
        </w:rPr>
        <w:t xml:space="preserve"> :</w:t>
      </w:r>
      <w:r>
        <w:rPr>
          <w:rFonts w:hint="cs"/>
          <w:b w:val="0"/>
          <w:rtl/>
        </w:rPr>
        <w:t xml:space="preserve"> { وما جعلنا القبلة التي كنت عليها إلا لنعلم من يتبع الرسول ممن ينقلب على عقبيه }</w:t>
      </w:r>
      <w:r w:rsidR="001966FB">
        <w:rPr>
          <w:rFonts w:hint="cs"/>
          <w:b w:val="0"/>
          <w:rtl/>
        </w:rPr>
        <w:t xml:space="preserve"> ،</w:t>
      </w:r>
      <w:r>
        <w:rPr>
          <w:rFonts w:hint="cs"/>
          <w:b w:val="0"/>
          <w:rtl/>
        </w:rPr>
        <w:t xml:space="preserve"> وكقوله تعالى</w:t>
      </w:r>
      <w:r w:rsidR="001966FB">
        <w:rPr>
          <w:rFonts w:hint="cs"/>
          <w:b w:val="0"/>
          <w:rtl/>
        </w:rPr>
        <w:t xml:space="preserve"> :</w:t>
      </w:r>
      <w:r>
        <w:rPr>
          <w:rFonts w:hint="cs"/>
          <w:b w:val="0"/>
          <w:rtl/>
        </w:rPr>
        <w:t xml:space="preserve"> { وليعلمن الله الذين آمنوا وليعلمن المنافقين }</w:t>
      </w:r>
      <w:r w:rsidR="001966FB">
        <w:rPr>
          <w:rFonts w:hint="cs"/>
          <w:b w:val="0"/>
          <w:rtl/>
        </w:rPr>
        <w:t xml:space="preserve"> ،</w:t>
      </w:r>
      <w:r>
        <w:rPr>
          <w:rFonts w:hint="cs"/>
          <w:b w:val="0"/>
          <w:rtl/>
        </w:rPr>
        <w:t xml:space="preserve"> إلى أمثال ذلك من العلم بأنه تعالى يعلم الأشياء قبل كونها قطعا لامحالة ولهذا قال بعد هذا</w:t>
      </w:r>
      <w:r w:rsidR="001966FB">
        <w:rPr>
          <w:rFonts w:hint="cs"/>
          <w:b w:val="0"/>
          <w:rtl/>
        </w:rPr>
        <w:t xml:space="preserve"> ،</w:t>
      </w:r>
      <w:r>
        <w:rPr>
          <w:rFonts w:hint="cs"/>
          <w:b w:val="0"/>
          <w:rtl/>
        </w:rPr>
        <w:t xml:space="preserve"> { وأحاط بما لديهم وأحصى كل شيء عددا } " أهـ  [تفسير ابن كثير ج</w:t>
      </w:r>
      <w:r w:rsidR="001966FB">
        <w:rPr>
          <w:rFonts w:hint="cs"/>
          <w:b w:val="0"/>
          <w:rtl/>
        </w:rPr>
        <w:t xml:space="preserve"> :</w:t>
      </w:r>
      <w:r>
        <w:rPr>
          <w:rFonts w:hint="cs"/>
          <w:b w:val="0"/>
          <w:rtl/>
        </w:rPr>
        <w:t xml:space="preserve"> 4 ص</w:t>
      </w:r>
      <w:r w:rsidR="001966FB">
        <w:rPr>
          <w:rFonts w:hint="cs"/>
          <w:b w:val="0"/>
          <w:rtl/>
        </w:rPr>
        <w:t xml:space="preserve"> :</w:t>
      </w:r>
      <w:r>
        <w:rPr>
          <w:rFonts w:hint="cs"/>
          <w:b w:val="0"/>
          <w:rtl/>
        </w:rPr>
        <w:t xml:space="preserve"> 434]</w:t>
      </w:r>
      <w:r w:rsidR="001966FB">
        <w:rPr>
          <w:rFonts w:hint="cs"/>
          <w:b w:val="0"/>
          <w:rtl/>
        </w:rPr>
        <w:t xml:space="preserve"> ،</w:t>
      </w:r>
      <w:r>
        <w:rPr>
          <w:rFonts w:hint="cs"/>
          <w:b w:val="0"/>
          <w:rtl/>
        </w:rPr>
        <w:t xml:space="preserve"> </w:t>
      </w:r>
      <w:r>
        <w:rPr>
          <w:rFonts w:hint="cs"/>
          <w:b w:val="0"/>
          <w:bCs/>
          <w:rtl/>
        </w:rPr>
        <w:t>وهناك آيات ظاهرها جواز النسيان على الله تعالى</w:t>
      </w:r>
      <w:r w:rsidR="001966FB">
        <w:rPr>
          <w:rFonts w:hint="cs"/>
          <w:b w:val="0"/>
          <w:bCs/>
          <w:rtl/>
        </w:rPr>
        <w:t xml:space="preserve"> ،</w:t>
      </w:r>
      <w:r>
        <w:rPr>
          <w:rFonts w:hint="cs"/>
          <w:b w:val="0"/>
          <w:rtl/>
        </w:rPr>
        <w:t xml:space="preserve"> واعتقاد هذا الظاهر كفر بالله تعالى لأنّ الله تعالى لا يضل ولا ينسى</w:t>
      </w:r>
      <w:r w:rsidR="001966FB">
        <w:rPr>
          <w:rFonts w:hint="cs"/>
          <w:b w:val="0"/>
          <w:rtl/>
        </w:rPr>
        <w:t xml:space="preserve"> ،</w:t>
      </w:r>
      <w:r>
        <w:rPr>
          <w:rFonts w:hint="cs"/>
          <w:b w:val="0"/>
          <w:rtl/>
        </w:rPr>
        <w:t xml:space="preserve"> وهذه عقيده المسلمين جميعا من خالفها كفر والعياذ بالله</w:t>
      </w:r>
      <w:r w:rsidR="001966FB">
        <w:rPr>
          <w:rFonts w:hint="cs"/>
          <w:b w:val="0"/>
          <w:rtl/>
        </w:rPr>
        <w:t xml:space="preserve"> ،</w:t>
      </w:r>
      <w:r>
        <w:rPr>
          <w:rFonts w:hint="cs"/>
          <w:b w:val="0"/>
          <w:rtl/>
        </w:rPr>
        <w:t xml:space="preserve"> ومن هذه الآيات</w:t>
      </w:r>
      <w:r w:rsidR="001966FB">
        <w:rPr>
          <w:rFonts w:hint="cs"/>
          <w:b w:val="0"/>
          <w:rtl/>
        </w:rPr>
        <w:t xml:space="preserve"> ،</w:t>
      </w:r>
      <w:r>
        <w:rPr>
          <w:rFonts w:hint="cs"/>
          <w:b w:val="0"/>
          <w:rtl/>
        </w:rPr>
        <w:t xml:space="preserve"> قوله تعالى</w:t>
      </w:r>
      <w:r w:rsidR="001966FB">
        <w:rPr>
          <w:rFonts w:hint="cs"/>
          <w:b w:val="0"/>
          <w:rtl/>
        </w:rPr>
        <w:t xml:space="preserve"> :</w:t>
      </w:r>
      <w:r>
        <w:rPr>
          <w:rFonts w:hint="cs"/>
          <w:b w:val="0"/>
          <w:rtl/>
        </w:rPr>
        <w:t xml:space="preserve"> { الْمُنَافِقُونَ وَالْمُنَافِقَاتُ بَعْضُهُمْ مِنْ بَعْضٍ يَأْمُرُونَ بِالْمُنْكَرِ وَيَنْهَوْنَ عَنِ الْمَعْرُوفِ وَيَقْبِضُونَ أَيْدِيَهُمْ نَسُوا اللَّهَ فَنَسِيَهُمْ إِنَّ الْمُنَافِقِينَ هُمُ الْفَاسِقُونَ (67) } [ التوبة</w:t>
      </w:r>
      <w:r w:rsidR="001966FB">
        <w:rPr>
          <w:rFonts w:hint="cs"/>
          <w:b w:val="0"/>
          <w:rtl/>
        </w:rPr>
        <w:t xml:space="preserve"> :</w:t>
      </w:r>
      <w:r>
        <w:rPr>
          <w:rFonts w:hint="cs"/>
          <w:b w:val="0"/>
          <w:rtl/>
        </w:rPr>
        <w:t xml:space="preserve"> 67 ]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فَذُوقُوا بِمَا</w:t>
      </w:r>
      <w:r>
        <w:rPr>
          <w:rFonts w:hint="cs"/>
        </w:rPr>
        <w:t xml:space="preserve"> </w:t>
      </w:r>
      <w:r>
        <w:rPr>
          <w:rFonts w:hint="cs"/>
          <w:b w:val="0"/>
          <w:rtl/>
        </w:rPr>
        <w:t>نَسِيتُمْ لِقَاء يَوْمِكُمْ هَذَا إِنَّا نَسِينَاكُمْ وَذُوقُوا عَذَابَ الْخُلْدِ</w:t>
      </w:r>
      <w:r>
        <w:rPr>
          <w:rFonts w:hint="cs"/>
        </w:rPr>
        <w:t xml:space="preserve"> </w:t>
      </w:r>
      <w:r>
        <w:rPr>
          <w:rFonts w:hint="cs"/>
          <w:b w:val="0"/>
          <w:rtl/>
        </w:rPr>
        <w:t>بِمَا كُنتُمْ تَعْمَلُونَ } [ السجدة</w:t>
      </w:r>
      <w:r w:rsidR="001966FB">
        <w:rPr>
          <w:rFonts w:hint="cs"/>
          <w:b w:val="0"/>
          <w:rtl/>
        </w:rPr>
        <w:t xml:space="preserve"> :</w:t>
      </w:r>
      <w:r>
        <w:rPr>
          <w:rFonts w:hint="cs"/>
          <w:b w:val="0"/>
          <w:rtl/>
        </w:rPr>
        <w:t xml:space="preserve"> 14 ]</w:t>
      </w:r>
      <w:r w:rsidR="001966FB">
        <w:rPr>
          <w:rFonts w:hint="cs"/>
          <w:b w:val="0"/>
          <w:rtl/>
        </w:rPr>
        <w:t xml:space="preserve"> ،</w:t>
      </w:r>
      <w:r>
        <w:rPr>
          <w:rFonts w:hint="cs"/>
          <w:b w:val="0"/>
          <w:rtl/>
        </w:rPr>
        <w:t xml:space="preserve"> وهذا الظاهر محال على الله تعالى</w:t>
      </w:r>
      <w:r w:rsidR="001966FB">
        <w:rPr>
          <w:rFonts w:hint="cs"/>
          <w:b w:val="0"/>
          <w:rtl/>
        </w:rPr>
        <w:t xml:space="preserve"> ،</w:t>
      </w:r>
      <w:r>
        <w:rPr>
          <w:rFonts w:hint="cs"/>
          <w:b w:val="0"/>
          <w:rtl/>
        </w:rPr>
        <w:t xml:space="preserve"> قال القرطبي</w:t>
      </w:r>
      <w:r w:rsidR="001966FB">
        <w:rPr>
          <w:rFonts w:hint="cs"/>
          <w:b w:val="0"/>
          <w:rtl/>
        </w:rPr>
        <w:t xml:space="preserve"> :</w:t>
      </w:r>
      <w:r>
        <w:rPr>
          <w:rFonts w:hint="cs"/>
          <w:b w:val="0"/>
          <w:rtl/>
        </w:rPr>
        <w:t xml:space="preserve"> " نسوا الله   فنسيهم   أي تركوا عبادته فتركهم في العذاب " أهـ [ تفسير القرطبي ج</w:t>
      </w:r>
      <w:r w:rsidR="001966FB">
        <w:rPr>
          <w:rFonts w:hint="cs"/>
          <w:b w:val="0"/>
          <w:rtl/>
        </w:rPr>
        <w:t xml:space="preserve"> :</w:t>
      </w:r>
      <w:r>
        <w:rPr>
          <w:rFonts w:hint="cs"/>
          <w:b w:val="0"/>
          <w:rtl/>
        </w:rPr>
        <w:t xml:space="preserve"> 2 ص</w:t>
      </w:r>
      <w:r w:rsidR="001966FB">
        <w:rPr>
          <w:rFonts w:hint="cs"/>
          <w:b w:val="0"/>
          <w:rtl/>
        </w:rPr>
        <w:t xml:space="preserve"> :</w:t>
      </w:r>
      <w:r>
        <w:rPr>
          <w:rFonts w:hint="cs"/>
          <w:b w:val="0"/>
          <w:rtl/>
        </w:rPr>
        <w:t xml:space="preserve"> 68 ]</w:t>
      </w:r>
      <w:r w:rsidR="001966FB">
        <w:rPr>
          <w:rFonts w:hint="cs"/>
          <w:b w:val="0"/>
          <w:rtl/>
        </w:rPr>
        <w:t xml:space="preserve"> ،</w:t>
      </w:r>
      <w:r>
        <w:rPr>
          <w:rFonts w:hint="cs"/>
          <w:b w:val="0"/>
          <w:rtl/>
        </w:rPr>
        <w:t xml:space="preserve"> وقال البيضاوي</w:t>
      </w:r>
      <w:r w:rsidR="001966FB">
        <w:rPr>
          <w:rFonts w:hint="cs"/>
          <w:b w:val="0"/>
          <w:rtl/>
        </w:rPr>
        <w:t xml:space="preserve"> :</w:t>
      </w:r>
      <w:r>
        <w:rPr>
          <w:rFonts w:hint="cs"/>
          <w:b w:val="0"/>
          <w:rtl/>
        </w:rPr>
        <w:t xml:space="preserve"> " نسوا الله غفلوا عن ذكر الله وتركوا طاعته   فنسيهم   فتركهم من لطفه وفضله " أهـ [ تفسير البيضاوي ج</w:t>
      </w:r>
      <w:r w:rsidR="001966FB">
        <w:rPr>
          <w:rFonts w:hint="cs"/>
          <w:b w:val="0"/>
          <w:rtl/>
        </w:rPr>
        <w:t xml:space="preserve"> :</w:t>
      </w:r>
      <w:r>
        <w:rPr>
          <w:rFonts w:hint="cs"/>
          <w:b w:val="0"/>
          <w:rtl/>
        </w:rPr>
        <w:t xml:space="preserve"> 3 ص</w:t>
      </w:r>
      <w:r w:rsidR="001966FB">
        <w:rPr>
          <w:rFonts w:hint="cs"/>
          <w:b w:val="0"/>
          <w:rtl/>
        </w:rPr>
        <w:t xml:space="preserve"> :</w:t>
      </w:r>
      <w:r>
        <w:rPr>
          <w:rFonts w:hint="cs"/>
          <w:b w:val="0"/>
          <w:rtl/>
        </w:rPr>
        <w:t xml:space="preserve"> 156 ]</w:t>
      </w:r>
      <w:r w:rsidR="001966FB">
        <w:rPr>
          <w:rFonts w:hint="cs"/>
          <w:b w:val="0"/>
          <w:rtl/>
        </w:rPr>
        <w:t xml:space="preserve"> ،</w:t>
      </w:r>
      <w:r>
        <w:rPr>
          <w:rFonts w:hint="cs"/>
          <w:b w:val="0"/>
          <w:rtl/>
        </w:rPr>
        <w:t xml:space="preserve"> وقال ابن كثير</w:t>
      </w:r>
      <w:r w:rsidR="001966FB">
        <w:rPr>
          <w:rFonts w:hint="cs"/>
          <w:b w:val="0"/>
          <w:rtl/>
        </w:rPr>
        <w:t xml:space="preserve"> :</w:t>
      </w:r>
      <w:r>
        <w:rPr>
          <w:rFonts w:hint="cs"/>
          <w:b w:val="0"/>
          <w:rtl/>
        </w:rPr>
        <w:t xml:space="preserve"> وقوله فاليوم ننساهم كما نسوا لقاء يومهم هذا أي يعاملهم معاملة من نسيهم لأنه تعالى لا يشذ عن عمله شيء ولا ينساه كما قال تعالى</w:t>
      </w:r>
      <w:r w:rsidR="001966FB">
        <w:rPr>
          <w:rFonts w:hint="cs"/>
          <w:b w:val="0"/>
          <w:rtl/>
        </w:rPr>
        <w:t xml:space="preserve"> :</w:t>
      </w:r>
      <w:r>
        <w:rPr>
          <w:rFonts w:hint="cs"/>
          <w:b w:val="0"/>
          <w:rtl/>
        </w:rPr>
        <w:t xml:space="preserve"> {في كتاب لا يضل ربي ولا ينسى }</w:t>
      </w:r>
      <w:r w:rsidR="001966FB">
        <w:rPr>
          <w:rFonts w:hint="cs"/>
          <w:b w:val="0"/>
          <w:rtl/>
        </w:rPr>
        <w:t xml:space="preserve"> ،</w:t>
      </w:r>
      <w:r>
        <w:rPr>
          <w:rFonts w:hint="cs"/>
          <w:b w:val="0"/>
          <w:rtl/>
        </w:rPr>
        <w:t xml:space="preserve"> وإنما قال تعالى هذا من باب المقابلة كقوله</w:t>
      </w:r>
      <w:r w:rsidR="001966FB">
        <w:rPr>
          <w:rFonts w:hint="cs"/>
          <w:b w:val="0"/>
          <w:rtl/>
        </w:rPr>
        <w:t xml:space="preserve"> :</w:t>
      </w:r>
      <w:r>
        <w:rPr>
          <w:rFonts w:hint="cs"/>
          <w:b w:val="0"/>
          <w:rtl/>
        </w:rPr>
        <w:t xml:space="preserve"> {نسوا الله فنسيهم }</w:t>
      </w:r>
      <w:r w:rsidR="001966FB">
        <w:rPr>
          <w:rFonts w:hint="cs"/>
          <w:b w:val="0"/>
          <w:rtl/>
        </w:rPr>
        <w:t xml:space="preserve"> ،</w:t>
      </w:r>
      <w:r>
        <w:rPr>
          <w:rFonts w:hint="cs"/>
          <w:b w:val="0"/>
          <w:rtl/>
        </w:rPr>
        <w:t xml:space="preserve"> وقال</w:t>
      </w:r>
      <w:r w:rsidR="001966FB">
        <w:rPr>
          <w:rFonts w:hint="cs"/>
          <w:b w:val="0"/>
          <w:rtl/>
        </w:rPr>
        <w:t xml:space="preserve"> :</w:t>
      </w:r>
      <w:r>
        <w:rPr>
          <w:rFonts w:hint="cs"/>
          <w:b w:val="0"/>
          <w:rtl/>
        </w:rPr>
        <w:t xml:space="preserve"> { كذلك أتتك آياتنا فنسيتها وكذلك اليوم تنسى } وقال تعالى</w:t>
      </w:r>
      <w:r w:rsidR="001966FB">
        <w:rPr>
          <w:rFonts w:hint="cs"/>
          <w:b w:val="0"/>
          <w:rtl/>
        </w:rPr>
        <w:t xml:space="preserve"> </w:t>
      </w:r>
      <w:r w:rsidR="001966FB">
        <w:rPr>
          <w:rFonts w:hint="cs"/>
          <w:b w:val="0"/>
          <w:rtl/>
        </w:rPr>
        <w:lastRenderedPageBreak/>
        <w:t>:</w:t>
      </w:r>
      <w:r>
        <w:rPr>
          <w:rFonts w:hint="cs"/>
          <w:b w:val="0"/>
          <w:rtl/>
        </w:rPr>
        <w:t xml:space="preserve"> { وقيل اليوم ننساكم كما نسيتم لقاء يومكم هذا }</w:t>
      </w:r>
      <w:r w:rsidR="001966FB">
        <w:rPr>
          <w:rFonts w:hint="cs"/>
          <w:b w:val="0"/>
          <w:rtl/>
        </w:rPr>
        <w:t xml:space="preserve"> ،</w:t>
      </w:r>
      <w:r>
        <w:rPr>
          <w:rFonts w:hint="cs"/>
          <w:b w:val="0"/>
          <w:rtl/>
        </w:rPr>
        <w:t xml:space="preserve"> وقال العوفي عن ابن عباس في قوله فاليوم ننساهم كما نسوا لقاء يومهم هذا قال نسيهم الله من الخير ولم ينسهم من الشر وقال علي بن أبي طلحة عن أبي عباس قال نتركهم كما تركوا لقاء يومهم هذا وقال مجاهد نتركهم في النار وقال السدي نتركهم من الرحمة كما تركوا أن يعملوا للقاء يومهم هذا " أهـ [ تفسير ابن كثير ج</w:t>
      </w:r>
      <w:r w:rsidR="001966FB">
        <w:rPr>
          <w:rFonts w:hint="cs"/>
          <w:b w:val="0"/>
          <w:rtl/>
        </w:rPr>
        <w:t xml:space="preserve"> :</w:t>
      </w:r>
      <w:r>
        <w:rPr>
          <w:rFonts w:hint="cs"/>
          <w:b w:val="0"/>
          <w:rtl/>
        </w:rPr>
        <w:t xml:space="preserve"> 2 ص</w:t>
      </w:r>
      <w:r w:rsidR="001966FB">
        <w:rPr>
          <w:rFonts w:hint="cs"/>
          <w:b w:val="0"/>
          <w:rtl/>
        </w:rPr>
        <w:t xml:space="preserve"> :</w:t>
      </w:r>
      <w:r>
        <w:rPr>
          <w:rFonts w:hint="cs"/>
          <w:b w:val="0"/>
          <w:rtl/>
        </w:rPr>
        <w:t xml:space="preserve"> 220 ]</w:t>
      </w:r>
      <w:r w:rsidR="001966FB">
        <w:rPr>
          <w:rFonts w:hint="cs"/>
          <w:b w:val="0"/>
          <w:rtl/>
        </w:rPr>
        <w:t xml:space="preserve"> ،</w:t>
      </w:r>
      <w:r>
        <w:rPr>
          <w:rFonts w:hint="cs"/>
          <w:b w:val="0"/>
          <w:rtl/>
        </w:rPr>
        <w:t xml:space="preserve"> وقال البغوي</w:t>
      </w:r>
      <w:r w:rsidR="001966FB">
        <w:rPr>
          <w:rFonts w:hint="cs"/>
          <w:b w:val="0"/>
          <w:rtl/>
        </w:rPr>
        <w:t xml:space="preserve"> :</w:t>
      </w:r>
      <w:r>
        <w:rPr>
          <w:rFonts w:hint="cs"/>
          <w:b w:val="0"/>
          <w:rtl/>
        </w:rPr>
        <w:t xml:space="preserve"> نسوا الله   فنسيهم   تركوا طاعة الله فتركهم من توفيقه وهدايته في الدنيا ومن رحمته في الآخرة وتركهم في عذابه " أهـ [ تفسير البغوي ج</w:t>
      </w:r>
      <w:r w:rsidR="001966FB">
        <w:rPr>
          <w:rFonts w:hint="cs"/>
          <w:b w:val="0"/>
          <w:rtl/>
        </w:rPr>
        <w:t xml:space="preserve"> :</w:t>
      </w:r>
      <w:r>
        <w:rPr>
          <w:rFonts w:hint="cs"/>
          <w:b w:val="0"/>
          <w:rtl/>
        </w:rPr>
        <w:t xml:space="preserve"> 2 ص</w:t>
      </w:r>
      <w:r w:rsidR="001966FB">
        <w:rPr>
          <w:rFonts w:hint="cs"/>
          <w:b w:val="0"/>
          <w:rtl/>
        </w:rPr>
        <w:t xml:space="preserve"> :</w:t>
      </w:r>
      <w:r>
        <w:rPr>
          <w:rFonts w:hint="cs"/>
          <w:b w:val="0"/>
          <w:rtl/>
        </w:rPr>
        <w:t xml:space="preserve"> 309 ]</w:t>
      </w:r>
      <w:r w:rsidR="001966FB">
        <w:rPr>
          <w:rFonts w:hint="cs"/>
          <w:b w:val="0"/>
          <w:rtl/>
        </w:rPr>
        <w:t xml:space="preserve"> ،</w:t>
      </w:r>
      <w:r>
        <w:rPr>
          <w:rFonts w:hint="cs"/>
          <w:b w:val="0"/>
          <w:rtl/>
        </w:rPr>
        <w:t xml:space="preserve"> </w:t>
      </w:r>
      <w:r>
        <w:rPr>
          <w:rFonts w:hint="cs"/>
          <w:b w:val="0"/>
          <w:bCs/>
          <w:rtl/>
        </w:rPr>
        <w:t>وقال السيوطي</w:t>
      </w:r>
      <w:r>
        <w:rPr>
          <w:rFonts w:hint="cs"/>
          <w:b w:val="0"/>
          <w:rtl/>
        </w:rPr>
        <w:t xml:space="preserve"> " فنسيهم</w:t>
      </w:r>
      <w:r w:rsidR="001966FB">
        <w:rPr>
          <w:rFonts w:hint="cs"/>
          <w:b w:val="0"/>
          <w:rtl/>
        </w:rPr>
        <w:t xml:space="preserve"> :</w:t>
      </w:r>
      <w:r>
        <w:rPr>
          <w:rFonts w:hint="cs"/>
          <w:b w:val="0"/>
          <w:rtl/>
        </w:rPr>
        <w:t xml:space="preserve"> تركهم من ثوابه وكرامته " [ الإتقان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343 ]</w:t>
      </w:r>
      <w:r w:rsidR="001966FB">
        <w:rPr>
          <w:rFonts w:hint="cs"/>
          <w:b w:val="0"/>
          <w:rtl/>
        </w:rPr>
        <w:t xml:space="preserve"> ،</w:t>
      </w:r>
      <w:r>
        <w:rPr>
          <w:rFonts w:hint="cs"/>
          <w:b w:val="0"/>
          <w:rtl/>
        </w:rPr>
        <w:t xml:space="preserve"> </w:t>
      </w:r>
      <w:r>
        <w:rPr>
          <w:rFonts w:hint="cs"/>
          <w:b w:val="0"/>
          <w:bCs/>
          <w:rtl/>
        </w:rPr>
        <w:t>وهناك آيات ظاهرها أنّ الله تعالى يشغله شيء عن شيء</w:t>
      </w:r>
      <w:r w:rsidR="001966FB">
        <w:rPr>
          <w:rFonts w:hint="cs"/>
          <w:b w:val="0"/>
          <w:rtl/>
        </w:rPr>
        <w:t xml:space="preserve"> ،</w:t>
      </w:r>
      <w:r>
        <w:rPr>
          <w:rFonts w:hint="cs"/>
          <w:b w:val="0"/>
          <w:rtl/>
        </w:rPr>
        <w:t xml:space="preserve"> واعتقاد هذا الظاهر كفر بالله تعالى لأنّ الله تعالى لا يشغله شيء عن شيء</w:t>
      </w:r>
      <w:r w:rsidR="001966FB">
        <w:rPr>
          <w:rFonts w:hint="cs"/>
          <w:b w:val="0"/>
          <w:rtl/>
        </w:rPr>
        <w:t xml:space="preserve"> ،</w:t>
      </w:r>
      <w:r>
        <w:rPr>
          <w:rFonts w:hint="cs"/>
          <w:b w:val="0"/>
          <w:rtl/>
        </w:rPr>
        <w:t xml:space="preserve"> وسع علمه كل شيء ووسعت قدرته كل شيء</w:t>
      </w:r>
      <w:r w:rsidR="001966FB">
        <w:rPr>
          <w:rFonts w:hint="cs"/>
          <w:b w:val="0"/>
          <w:rtl/>
        </w:rPr>
        <w:t xml:space="preserve"> ،</w:t>
      </w:r>
      <w:r>
        <w:rPr>
          <w:rFonts w:hint="cs"/>
          <w:b w:val="0"/>
          <w:rtl/>
        </w:rPr>
        <w:t xml:space="preserve"> ومن هذه الآيات</w:t>
      </w:r>
      <w:r w:rsidR="001966FB">
        <w:rPr>
          <w:rFonts w:hint="cs"/>
          <w:b w:val="0"/>
          <w:rtl/>
        </w:rPr>
        <w:t xml:space="preserve"> ،</w:t>
      </w:r>
      <w:r>
        <w:rPr>
          <w:rFonts w:hint="cs"/>
          <w:b w:val="0"/>
          <w:rtl/>
        </w:rPr>
        <w:t xml:space="preserve"> قوله تعالى</w:t>
      </w:r>
      <w:r w:rsidR="001966FB">
        <w:rPr>
          <w:rFonts w:hint="cs"/>
          <w:b w:val="0"/>
          <w:rtl/>
        </w:rPr>
        <w:t xml:space="preserve"> :</w:t>
      </w:r>
      <w:r>
        <w:rPr>
          <w:rFonts w:hint="cs"/>
          <w:b w:val="0"/>
          <w:rtl/>
        </w:rPr>
        <w:t xml:space="preserve"> { سَنَفْرُغُ لَكُمْ أَيُّهَا الثَّقَلَانِ } [ الرحمن</w:t>
      </w:r>
      <w:r w:rsidR="001966FB">
        <w:rPr>
          <w:rFonts w:hint="cs"/>
          <w:b w:val="0"/>
          <w:rtl/>
        </w:rPr>
        <w:t xml:space="preserve"> :</w:t>
      </w:r>
      <w:r>
        <w:rPr>
          <w:rFonts w:hint="cs"/>
          <w:b w:val="0"/>
          <w:rtl/>
        </w:rPr>
        <w:t xml:space="preserve"> 31 ]</w:t>
      </w:r>
      <w:r w:rsidR="001966FB">
        <w:rPr>
          <w:rFonts w:hint="cs"/>
          <w:b w:val="0"/>
          <w:rtl/>
        </w:rPr>
        <w:t xml:space="preserve"> ،</w:t>
      </w:r>
      <w:r>
        <w:rPr>
          <w:rFonts w:hint="cs"/>
          <w:b w:val="0"/>
          <w:rtl/>
        </w:rPr>
        <w:t xml:space="preserve"> وهذا الظاهر محال على الله تعالى</w:t>
      </w:r>
      <w:r w:rsidR="001966FB">
        <w:rPr>
          <w:rFonts w:hint="cs"/>
          <w:b w:val="0"/>
          <w:rtl/>
        </w:rPr>
        <w:t xml:space="preserve"> ،</w:t>
      </w:r>
      <w:r>
        <w:rPr>
          <w:rFonts w:hint="cs"/>
          <w:b w:val="0"/>
          <w:rtl/>
        </w:rPr>
        <w:t xml:space="preserve"> قال الطبري في تفسيره</w:t>
      </w:r>
      <w:r w:rsidR="001966FB">
        <w:rPr>
          <w:rFonts w:hint="cs"/>
          <w:b w:val="0"/>
          <w:rtl/>
        </w:rPr>
        <w:t xml:space="preserve"> :</w:t>
      </w:r>
      <w:r>
        <w:rPr>
          <w:rFonts w:hint="cs"/>
          <w:b w:val="0"/>
          <w:rtl/>
        </w:rPr>
        <w:t xml:space="preserve"> "  وأما تأويله فإنه وعيد من الله لعباده وتهدد كقول القائل الذي يتهدد غيره ويتوعده ولا شغل له يشغله عن عقابه لأتفرغن لك وسأتفرغ لك بمعنى سأجد في أمرك وأعاقبك وقد يقول القائل للذي لا شغل له قد فرغت لي وقد فرغت لشتمي أي أخذت فيه وأقبلت عليه وكذلك قوله جل ثناؤه سنفرغ لكم سنحاسبكم ونأخذ في أمركم أيها الإنس والجن فنعاقب أهل المعاصي ونثيب أهل الطاعة  " أهـ  [تفسير الطبري ج</w:t>
      </w:r>
      <w:r w:rsidR="001966FB">
        <w:rPr>
          <w:rFonts w:hint="cs"/>
          <w:b w:val="0"/>
          <w:rtl/>
        </w:rPr>
        <w:t xml:space="preserve"> :</w:t>
      </w:r>
      <w:r>
        <w:rPr>
          <w:rFonts w:hint="cs"/>
          <w:b w:val="0"/>
          <w:rtl/>
        </w:rPr>
        <w:t xml:space="preserve"> 27 ص</w:t>
      </w:r>
      <w:r w:rsidR="001966FB">
        <w:rPr>
          <w:rFonts w:hint="cs"/>
          <w:b w:val="0"/>
          <w:rtl/>
        </w:rPr>
        <w:t xml:space="preserve"> :</w:t>
      </w:r>
      <w:r>
        <w:rPr>
          <w:rFonts w:hint="cs"/>
          <w:b w:val="0"/>
          <w:rtl/>
        </w:rPr>
        <w:t xml:space="preserve"> 136 ]</w:t>
      </w:r>
      <w:r w:rsidR="001966FB">
        <w:rPr>
          <w:rFonts w:hint="cs"/>
          <w:b w:val="0"/>
          <w:rtl/>
        </w:rPr>
        <w:t xml:space="preserve"> ،</w:t>
      </w:r>
      <w:r>
        <w:rPr>
          <w:rFonts w:hint="cs"/>
          <w:b w:val="0"/>
          <w:rtl/>
        </w:rPr>
        <w:t xml:space="preserve"> وقال القرطبي</w:t>
      </w:r>
      <w:r w:rsidR="001966FB">
        <w:rPr>
          <w:rFonts w:hint="cs"/>
          <w:b w:val="0"/>
          <w:rtl/>
        </w:rPr>
        <w:t xml:space="preserve"> :</w:t>
      </w:r>
      <w:r>
        <w:rPr>
          <w:rFonts w:hint="cs"/>
          <w:b w:val="0"/>
          <w:rtl/>
        </w:rPr>
        <w:t xml:space="preserve"> "  قوله تعالى</w:t>
      </w:r>
      <w:r w:rsidR="001966FB">
        <w:rPr>
          <w:rFonts w:hint="cs"/>
          <w:b w:val="0"/>
          <w:rtl/>
        </w:rPr>
        <w:t xml:space="preserve"> :</w:t>
      </w:r>
      <w:r>
        <w:rPr>
          <w:rFonts w:hint="cs"/>
          <w:b w:val="0"/>
          <w:rtl/>
        </w:rPr>
        <w:t xml:space="preserve"> { سنفرغ لكم أيها الثقلان }</w:t>
      </w:r>
      <w:r w:rsidR="001966FB">
        <w:rPr>
          <w:rFonts w:hint="cs"/>
          <w:b w:val="0"/>
          <w:rtl/>
        </w:rPr>
        <w:t xml:space="preserve"> ،</w:t>
      </w:r>
      <w:r>
        <w:rPr>
          <w:rFonts w:hint="cs"/>
          <w:b w:val="0"/>
          <w:rtl/>
        </w:rPr>
        <w:t xml:space="preserve"> يقال  فرغت من الشغل أفرغ فروغا وفراغا وتفرغت لكذا واستفرغت مجهودي في كذا أي بذلته</w:t>
      </w:r>
      <w:r w:rsidR="001966FB">
        <w:rPr>
          <w:rFonts w:hint="cs"/>
          <w:b w:val="0"/>
          <w:rtl/>
        </w:rPr>
        <w:t xml:space="preserve"> ،</w:t>
      </w:r>
      <w:r>
        <w:rPr>
          <w:rFonts w:hint="cs"/>
          <w:b w:val="0"/>
          <w:rtl/>
        </w:rPr>
        <w:t xml:space="preserve"> والله تعالى ليس له شغل يفرغ منه وإنما المعنى سنقصد لمجازاتكم أو محاسبتكم وهذا وعيد وتهديد لهم كما يقول القائل لمن يريد تهديده  إذا أتفرغ لك أي أقصدك وفرغ بمعنى قصد "  [ تفسير القرطبي ج</w:t>
      </w:r>
      <w:r w:rsidR="001966FB">
        <w:rPr>
          <w:rFonts w:hint="cs"/>
          <w:b w:val="0"/>
          <w:rtl/>
        </w:rPr>
        <w:t xml:space="preserve"> :</w:t>
      </w:r>
      <w:r>
        <w:rPr>
          <w:rFonts w:hint="cs"/>
          <w:b w:val="0"/>
          <w:rtl/>
        </w:rPr>
        <w:t xml:space="preserve"> 17 ص</w:t>
      </w:r>
      <w:r w:rsidR="001966FB">
        <w:rPr>
          <w:rFonts w:hint="cs"/>
          <w:b w:val="0"/>
          <w:rtl/>
        </w:rPr>
        <w:t xml:space="preserve"> :</w:t>
      </w:r>
      <w:r>
        <w:rPr>
          <w:rFonts w:hint="cs"/>
          <w:b w:val="0"/>
          <w:rtl/>
        </w:rPr>
        <w:t xml:space="preserve"> 168 ]</w:t>
      </w:r>
      <w:r w:rsidR="001966FB">
        <w:rPr>
          <w:rFonts w:hint="cs"/>
          <w:b w:val="0"/>
          <w:rtl/>
        </w:rPr>
        <w:t xml:space="preserve"> ،</w:t>
      </w:r>
      <w:r>
        <w:rPr>
          <w:rFonts w:hint="cs"/>
          <w:b w:val="0"/>
          <w:rtl/>
        </w:rPr>
        <w:t xml:space="preserve"> وقال ابن كثير</w:t>
      </w:r>
      <w:r w:rsidR="001966FB">
        <w:rPr>
          <w:rFonts w:hint="cs"/>
          <w:b w:val="0"/>
          <w:rtl/>
        </w:rPr>
        <w:t xml:space="preserve"> :</w:t>
      </w:r>
      <w:r>
        <w:rPr>
          <w:rFonts w:hint="cs"/>
          <w:b w:val="0"/>
          <w:rtl/>
        </w:rPr>
        <w:t xml:space="preserve"> قال علي بن أبي طلحة عن ابن عباس في قوله تعالى   سنفرغ لكم أيها الثقلان   قال وعيد من الله تعالى للعباد وليس بالله شغل وهو فارغ وكذا قال الضحاك وهذا وعيد وقال قتادة قد دنا من الله فراغ لخلقه وقال ابن جريج سنفرغ لكم أي سنقضي لكم وقال البخاري قبل4878 سنحاسبكم لا يشغله شيء عن شيء وهو معروف في كلام العرب يقال لأتفرغن لك وما به شغل يقول لآخذنك على غرتك " أهـ [ تفسير ابن كثير ج</w:t>
      </w:r>
      <w:r w:rsidR="001966FB">
        <w:rPr>
          <w:rFonts w:hint="cs"/>
          <w:b w:val="0"/>
          <w:rtl/>
        </w:rPr>
        <w:t xml:space="preserve"> :</w:t>
      </w:r>
      <w:r>
        <w:rPr>
          <w:rFonts w:hint="cs"/>
          <w:b w:val="0"/>
          <w:rtl/>
        </w:rPr>
        <w:t xml:space="preserve"> 4 ص</w:t>
      </w:r>
      <w:r w:rsidR="001966FB">
        <w:rPr>
          <w:rFonts w:hint="cs"/>
          <w:b w:val="0"/>
          <w:rtl/>
        </w:rPr>
        <w:t xml:space="preserve"> :</w:t>
      </w:r>
      <w:r>
        <w:rPr>
          <w:rFonts w:hint="cs"/>
          <w:b w:val="0"/>
          <w:rtl/>
        </w:rPr>
        <w:t xml:space="preserve"> 275 ]</w:t>
      </w:r>
      <w:r w:rsidR="001966FB">
        <w:rPr>
          <w:rFonts w:hint="cs"/>
          <w:b w:val="0"/>
          <w:rtl/>
        </w:rPr>
        <w:t xml:space="preserve"> ،</w:t>
      </w:r>
      <w:r>
        <w:rPr>
          <w:rFonts w:hint="cs"/>
          <w:b w:val="0"/>
          <w:rtl/>
        </w:rPr>
        <w:t xml:space="preserve"> وجاء في البرهان في علوم القرآن "  قوله تعالى   سنفرغ لكم أيها الثقلان   5 فرغ يأتي بمعنى قطع شغلا أتفرغ لك أي أقصد قصدك والآية منه أي سنقصد لعقوبتكم ونحكم جزاءكم  " أهـ [ البرهان في علوم القرآن ج</w:t>
      </w:r>
      <w:r w:rsidR="001966FB">
        <w:rPr>
          <w:rFonts w:hint="cs"/>
          <w:b w:val="0"/>
          <w:rtl/>
        </w:rPr>
        <w:t xml:space="preserve"> :</w:t>
      </w:r>
      <w:r>
        <w:rPr>
          <w:rFonts w:hint="cs"/>
          <w:b w:val="0"/>
          <w:rtl/>
        </w:rPr>
        <w:t xml:space="preserve"> 2 ص</w:t>
      </w:r>
      <w:r w:rsidR="001966FB">
        <w:rPr>
          <w:rFonts w:hint="cs"/>
          <w:b w:val="0"/>
          <w:rtl/>
        </w:rPr>
        <w:t xml:space="preserve"> :</w:t>
      </w:r>
      <w:r>
        <w:rPr>
          <w:rFonts w:hint="cs"/>
          <w:b w:val="0"/>
          <w:rtl/>
        </w:rPr>
        <w:t xml:space="preserve"> 84 ]</w:t>
      </w:r>
      <w:r w:rsidR="001966FB">
        <w:rPr>
          <w:rFonts w:hint="cs"/>
          <w:b w:val="0"/>
          <w:rtl/>
        </w:rPr>
        <w:t xml:space="preserve"> ،</w:t>
      </w:r>
      <w:r>
        <w:rPr>
          <w:rFonts w:hint="cs"/>
          <w:b w:val="0"/>
          <w:rtl/>
        </w:rPr>
        <w:t xml:space="preserve"> </w:t>
      </w:r>
      <w:r>
        <w:rPr>
          <w:rFonts w:hint="cs"/>
          <w:b w:val="0"/>
          <w:bCs/>
          <w:rtl/>
        </w:rPr>
        <w:t>وهناك آيات ظاهرها أنّ الله تعالى</w:t>
      </w:r>
      <w:r>
        <w:rPr>
          <w:rFonts w:hint="cs"/>
          <w:b w:val="0"/>
          <w:rtl/>
        </w:rPr>
        <w:t xml:space="preserve"> تتفاوت قدرته</w:t>
      </w:r>
      <w:r w:rsidR="001966FB">
        <w:rPr>
          <w:rFonts w:hint="cs"/>
          <w:b w:val="0"/>
          <w:rtl/>
        </w:rPr>
        <w:t xml:space="preserve"> ،</w:t>
      </w:r>
      <w:r>
        <w:rPr>
          <w:rFonts w:hint="cs"/>
          <w:b w:val="0"/>
          <w:rtl/>
        </w:rPr>
        <w:t xml:space="preserve"> وأنّ هناك شيء أهون عليه من شيء</w:t>
      </w:r>
      <w:r w:rsidR="001966FB">
        <w:rPr>
          <w:rFonts w:hint="cs"/>
          <w:b w:val="0"/>
          <w:rtl/>
        </w:rPr>
        <w:t xml:space="preserve"> ،</w:t>
      </w:r>
      <w:r>
        <w:rPr>
          <w:rFonts w:hint="cs"/>
          <w:b w:val="0"/>
          <w:rtl/>
        </w:rPr>
        <w:t xml:space="preserve"> واعتقاد هذا الظاهر كفر</w:t>
      </w:r>
      <w:r w:rsidR="001966FB">
        <w:rPr>
          <w:rFonts w:hint="cs"/>
          <w:b w:val="0"/>
          <w:rtl/>
        </w:rPr>
        <w:t xml:space="preserve"> ،</w:t>
      </w:r>
      <w:r>
        <w:rPr>
          <w:rFonts w:hint="cs"/>
          <w:b w:val="0"/>
          <w:rtl/>
        </w:rPr>
        <w:t xml:space="preserve"> لأنّ الله تعالى وسعت قدرته كل شيء لا يعجزه شيء</w:t>
      </w:r>
      <w:r w:rsidR="001966FB">
        <w:rPr>
          <w:rFonts w:hint="cs"/>
          <w:b w:val="0"/>
          <w:rtl/>
        </w:rPr>
        <w:t xml:space="preserve"> ،</w:t>
      </w:r>
      <w:r>
        <w:rPr>
          <w:rFonts w:hint="cs"/>
          <w:b w:val="0"/>
          <w:rtl/>
        </w:rPr>
        <w:t xml:space="preserve"> وليس هناك شيء أهون عليه من شيء</w:t>
      </w:r>
      <w:r w:rsidR="001966FB">
        <w:rPr>
          <w:rFonts w:hint="cs"/>
          <w:b w:val="0"/>
          <w:rtl/>
        </w:rPr>
        <w:t xml:space="preserve"> ،</w:t>
      </w:r>
      <w:r>
        <w:rPr>
          <w:rFonts w:hint="cs"/>
          <w:b w:val="0"/>
          <w:rtl/>
        </w:rPr>
        <w:t xml:space="preserve"> ولا شيء أثقل عليه من شيء</w:t>
      </w:r>
      <w:r w:rsidR="001966FB">
        <w:rPr>
          <w:rFonts w:hint="cs"/>
          <w:b w:val="0"/>
          <w:rtl/>
        </w:rPr>
        <w:t xml:space="preserve"> </w:t>
      </w:r>
      <w:r w:rsidR="001966FB">
        <w:rPr>
          <w:rFonts w:hint="cs"/>
          <w:b w:val="0"/>
          <w:rtl/>
        </w:rPr>
        <w:lastRenderedPageBreak/>
        <w:t>،</w:t>
      </w:r>
      <w:r>
        <w:rPr>
          <w:rFonts w:hint="cs"/>
          <w:b w:val="0"/>
          <w:rtl/>
        </w:rPr>
        <w:t xml:space="preserve"> ومن هذه الآيات</w:t>
      </w:r>
      <w:r w:rsidR="001966FB">
        <w:rPr>
          <w:rFonts w:hint="cs"/>
          <w:b w:val="0"/>
          <w:rtl/>
        </w:rPr>
        <w:t xml:space="preserve"> ،</w:t>
      </w:r>
      <w:r>
        <w:rPr>
          <w:rFonts w:hint="cs"/>
          <w:b w:val="0"/>
          <w:rtl/>
        </w:rPr>
        <w:t xml:space="preserve"> قوله تعالى</w:t>
      </w:r>
      <w:r w:rsidR="001966FB">
        <w:rPr>
          <w:rFonts w:hint="cs"/>
          <w:b w:val="0"/>
          <w:rtl/>
        </w:rPr>
        <w:t xml:space="preserve"> :</w:t>
      </w:r>
      <w:r>
        <w:rPr>
          <w:rFonts w:hint="cs"/>
          <w:b w:val="0"/>
          <w:rtl/>
        </w:rPr>
        <w:t xml:space="preserve"> { وَهُوَ الَّذِي يَبْدَأُ الْخَلْقَ ثُمَّ يُعِيدُهُ وَهُوَ أَهْوَنُ عَلَيْهِ } [ الروم</w:t>
      </w:r>
      <w:r w:rsidR="001966FB">
        <w:rPr>
          <w:rFonts w:hint="cs"/>
          <w:b w:val="0"/>
          <w:rtl/>
        </w:rPr>
        <w:t xml:space="preserve"> :</w:t>
      </w:r>
      <w:r>
        <w:rPr>
          <w:rFonts w:hint="cs"/>
          <w:b w:val="0"/>
          <w:rtl/>
        </w:rPr>
        <w:t xml:space="preserve"> 27 ]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قَالَ كَذَلِكَ قَالَ رَبُّكَ هُوَ عَلَيَّ هَيِّنٌ وَقَدْ خَلَقْتُكَ مِنْ قَبْلُ وَلَمْ تَكُ شَيْئًا } [ مريم</w:t>
      </w:r>
      <w:r w:rsidR="001966FB">
        <w:rPr>
          <w:rFonts w:hint="cs"/>
          <w:b w:val="0"/>
          <w:rtl/>
        </w:rPr>
        <w:t xml:space="preserve"> :</w:t>
      </w:r>
      <w:r>
        <w:rPr>
          <w:rFonts w:hint="cs"/>
          <w:b w:val="0"/>
          <w:rtl/>
        </w:rPr>
        <w:t xml:space="preserve"> 9 ]</w:t>
      </w:r>
      <w:r w:rsidR="001966FB">
        <w:rPr>
          <w:rFonts w:hint="cs"/>
          <w:b w:val="0"/>
          <w:rtl/>
        </w:rPr>
        <w:t xml:space="preserve"> ،</w:t>
      </w:r>
      <w:r>
        <w:rPr>
          <w:rFonts w:hint="cs"/>
          <w:b w:val="0"/>
          <w:rtl/>
        </w:rPr>
        <w:t xml:space="preserve"> وهذا الظاهر محال على الله تعالى</w:t>
      </w:r>
      <w:r w:rsidR="001966FB">
        <w:rPr>
          <w:rFonts w:hint="cs"/>
          <w:b w:val="0"/>
          <w:rtl/>
        </w:rPr>
        <w:t xml:space="preserve"> ،</w:t>
      </w:r>
      <w:r>
        <w:rPr>
          <w:rFonts w:hint="cs"/>
          <w:b w:val="0"/>
          <w:rtl/>
        </w:rPr>
        <w:t xml:space="preserve"> جاء في لسان العرب</w:t>
      </w:r>
      <w:r w:rsidR="001966FB">
        <w:rPr>
          <w:rFonts w:hint="cs"/>
          <w:b w:val="0"/>
          <w:rtl/>
        </w:rPr>
        <w:t xml:space="preserve"> :</w:t>
      </w:r>
      <w:r>
        <w:rPr>
          <w:rFonts w:hint="cs"/>
          <w:b w:val="0"/>
          <w:rtl/>
        </w:rPr>
        <w:t xml:space="preserve"> " {وهو أهون عليه }</w:t>
      </w:r>
      <w:r w:rsidR="001966FB">
        <w:rPr>
          <w:rFonts w:hint="cs"/>
          <w:b w:val="0"/>
          <w:rtl/>
        </w:rPr>
        <w:t xml:space="preserve"> ،</w:t>
      </w:r>
      <w:r>
        <w:rPr>
          <w:rFonts w:hint="cs"/>
          <w:b w:val="0"/>
          <w:rtl/>
        </w:rPr>
        <w:t xml:space="preserve"> أي كل ذلك هين على ا وليست للمفاضلة لأنه ليس شيء أيسر عليه من غيره " أهـ [ لسان العرب ج</w:t>
      </w:r>
      <w:r w:rsidR="001966FB">
        <w:rPr>
          <w:rFonts w:hint="cs"/>
          <w:b w:val="0"/>
          <w:rtl/>
        </w:rPr>
        <w:t xml:space="preserve"> :</w:t>
      </w:r>
      <w:r>
        <w:rPr>
          <w:rFonts w:hint="cs"/>
          <w:b w:val="0"/>
          <w:rtl/>
        </w:rPr>
        <w:t xml:space="preserve"> 13 ص</w:t>
      </w:r>
      <w:r w:rsidR="001966FB">
        <w:rPr>
          <w:rFonts w:hint="cs"/>
          <w:b w:val="0"/>
          <w:rtl/>
        </w:rPr>
        <w:t xml:space="preserve"> :</w:t>
      </w:r>
      <w:r>
        <w:rPr>
          <w:rFonts w:hint="cs"/>
          <w:b w:val="0"/>
          <w:rtl/>
        </w:rPr>
        <w:t xml:space="preserve"> 438]</w:t>
      </w:r>
      <w:r w:rsidR="001966FB">
        <w:rPr>
          <w:rFonts w:hint="cs"/>
          <w:b w:val="0"/>
          <w:rtl/>
        </w:rPr>
        <w:t xml:space="preserve"> ،</w:t>
      </w:r>
      <w:r>
        <w:rPr>
          <w:rFonts w:hint="cs"/>
          <w:b w:val="0"/>
          <w:rtl/>
        </w:rPr>
        <w:t xml:space="preserve"> وقال القرطبي</w:t>
      </w:r>
      <w:r w:rsidR="001966FB">
        <w:rPr>
          <w:rFonts w:hint="cs"/>
          <w:b w:val="0"/>
          <w:rtl/>
        </w:rPr>
        <w:t xml:space="preserve"> :</w:t>
      </w:r>
      <w:r>
        <w:rPr>
          <w:rFonts w:hint="cs"/>
          <w:b w:val="0"/>
          <w:rtl/>
        </w:rPr>
        <w:t xml:space="preserve"> " المعنى أن الإعادة أهون عليه أي على الله من البداية أي أيسر وإن كان جميعه على الله تعالى هينا وقاله ابن عباس ووجهه أن هذا مثل ضربه الله تعالى لعباده يقول  إعادة الشيء على الخلائق أهون من ابتدائه فينبغي أن يكون البعث لمن قدر على البداية عندكم وفيما بينكم أهون عليه من الإنشاء " أهـ [ تفسير القرطبي ج</w:t>
      </w:r>
      <w:r w:rsidR="001966FB">
        <w:rPr>
          <w:rFonts w:hint="cs"/>
          <w:b w:val="0"/>
          <w:rtl/>
        </w:rPr>
        <w:t xml:space="preserve"> :</w:t>
      </w:r>
      <w:r>
        <w:rPr>
          <w:rFonts w:hint="cs"/>
          <w:b w:val="0"/>
          <w:rtl/>
        </w:rPr>
        <w:t xml:space="preserve"> 14 ص</w:t>
      </w:r>
      <w:r w:rsidR="001966FB">
        <w:rPr>
          <w:rFonts w:hint="cs"/>
          <w:b w:val="0"/>
          <w:rtl/>
        </w:rPr>
        <w:t xml:space="preserve"> :</w:t>
      </w:r>
      <w:r>
        <w:rPr>
          <w:rFonts w:hint="cs"/>
          <w:b w:val="0"/>
          <w:rtl/>
        </w:rPr>
        <w:t xml:space="preserve"> 21 ]</w:t>
      </w:r>
      <w:r w:rsidR="001966FB">
        <w:rPr>
          <w:rFonts w:hint="cs"/>
          <w:b w:val="0"/>
          <w:rtl/>
        </w:rPr>
        <w:t xml:space="preserve"> ،</w:t>
      </w:r>
      <w:r>
        <w:rPr>
          <w:rFonts w:hint="cs"/>
          <w:b w:val="0"/>
          <w:rtl/>
        </w:rPr>
        <w:t xml:space="preserve"> وقال الواحدي</w:t>
      </w:r>
      <w:r w:rsidR="001966FB">
        <w:rPr>
          <w:rFonts w:hint="cs"/>
          <w:b w:val="0"/>
          <w:rtl/>
        </w:rPr>
        <w:t xml:space="preserve"> :</w:t>
      </w:r>
      <w:r>
        <w:rPr>
          <w:rFonts w:hint="cs"/>
          <w:b w:val="0"/>
          <w:rtl/>
        </w:rPr>
        <w:t xml:space="preserve"> " وهو أهون عليه   أي هين عليه وقيل هو أهون عليه عندكم وفيما بينكم لأن الإعادة عندنا أيسر من الابتداء " أهـ [ تفسير الواحدي ج</w:t>
      </w:r>
      <w:r w:rsidR="001966FB">
        <w:rPr>
          <w:rFonts w:hint="cs"/>
          <w:b w:val="0"/>
          <w:rtl/>
        </w:rPr>
        <w:t xml:space="preserve"> :</w:t>
      </w:r>
      <w:r>
        <w:rPr>
          <w:rFonts w:hint="cs"/>
          <w:b w:val="0"/>
          <w:rtl/>
        </w:rPr>
        <w:t xml:space="preserve"> 2 ص</w:t>
      </w:r>
      <w:r w:rsidR="001966FB">
        <w:rPr>
          <w:rFonts w:hint="cs"/>
          <w:b w:val="0"/>
          <w:rtl/>
        </w:rPr>
        <w:t xml:space="preserve"> :</w:t>
      </w:r>
      <w:r>
        <w:rPr>
          <w:rFonts w:hint="cs"/>
          <w:b w:val="0"/>
          <w:rtl/>
        </w:rPr>
        <w:t xml:space="preserve"> 841 ]</w:t>
      </w:r>
      <w:r w:rsidR="001966FB">
        <w:rPr>
          <w:rFonts w:hint="cs"/>
          <w:b w:val="0"/>
          <w:rtl/>
        </w:rPr>
        <w:t xml:space="preserve"> ،</w:t>
      </w:r>
      <w:r>
        <w:rPr>
          <w:rFonts w:hint="cs"/>
          <w:b w:val="0"/>
          <w:rtl/>
        </w:rPr>
        <w:t xml:space="preserve"> وقال الشوكاني</w:t>
      </w:r>
      <w:r w:rsidR="001966FB">
        <w:rPr>
          <w:rFonts w:hint="cs"/>
          <w:b w:val="0"/>
          <w:rtl/>
        </w:rPr>
        <w:t xml:space="preserve"> :</w:t>
      </w:r>
      <w:r>
        <w:rPr>
          <w:rFonts w:hint="cs"/>
          <w:b w:val="0"/>
          <w:rtl/>
        </w:rPr>
        <w:t xml:space="preserve"> " وهو أهون عليه   أي هين عليه لا يستصعبه أو أهون عليه بالنسبة إلى قدرتكم وعلى ما يقوله له بعضكم لبعض وإلا فلا شيء في قدرته بعضه أهون من بعض بل كل الأشياء مستوية يوجدها بقوله كن فتكون قال أبو عبيد من جعل أهون عبارة عن تفضيل شيء على شيء فقوله مردود بقوله وكان ذلك على الله يسيرا وبقوله ولا يئوده حفظهما " أهـ [  فتح القدير ج</w:t>
      </w:r>
      <w:r w:rsidR="001966FB">
        <w:rPr>
          <w:rFonts w:hint="cs"/>
          <w:b w:val="0"/>
          <w:rtl/>
        </w:rPr>
        <w:t xml:space="preserve"> :</w:t>
      </w:r>
      <w:r>
        <w:rPr>
          <w:rFonts w:hint="cs"/>
          <w:b w:val="0"/>
          <w:rtl/>
        </w:rPr>
        <w:t xml:space="preserve"> 4 ص</w:t>
      </w:r>
      <w:r w:rsidR="001966FB">
        <w:rPr>
          <w:rFonts w:hint="cs"/>
          <w:b w:val="0"/>
          <w:rtl/>
        </w:rPr>
        <w:t xml:space="preserve"> :</w:t>
      </w:r>
      <w:r>
        <w:rPr>
          <w:rFonts w:hint="cs"/>
          <w:b w:val="0"/>
          <w:rtl/>
        </w:rPr>
        <w:t xml:space="preserve"> 221 ]</w:t>
      </w:r>
      <w:r w:rsidR="001966FB">
        <w:rPr>
          <w:rFonts w:hint="cs"/>
          <w:b w:val="0"/>
          <w:rtl/>
        </w:rPr>
        <w:t xml:space="preserve"> ،</w:t>
      </w:r>
      <w:r>
        <w:rPr>
          <w:rFonts w:hint="cs"/>
          <w:b w:val="0"/>
          <w:rtl/>
        </w:rPr>
        <w:t xml:space="preserve"> وجاء في تفسير الجلالين</w:t>
      </w:r>
      <w:r w:rsidR="001966FB">
        <w:rPr>
          <w:rFonts w:hint="cs"/>
          <w:b w:val="0"/>
          <w:rtl/>
        </w:rPr>
        <w:t xml:space="preserve"> :</w:t>
      </w:r>
      <w:r>
        <w:rPr>
          <w:rFonts w:hint="cs"/>
          <w:b w:val="0"/>
          <w:rtl/>
        </w:rPr>
        <w:t xml:space="preserve">  "وهو أهون عليه   من البدء بالنظر إلى ما عند المخاطبين من أن إعادة الشيء أسهل من ابتدائه وإلا فهما عند الله تعالى سواء في السهولة " أهـ [ تفسير الجلالين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534 ]</w:t>
      </w:r>
      <w:r w:rsidR="001966FB">
        <w:rPr>
          <w:rFonts w:hint="cs"/>
          <w:b w:val="0"/>
          <w:rtl/>
        </w:rPr>
        <w:t xml:space="preserve"> ،</w:t>
      </w:r>
      <w:r>
        <w:rPr>
          <w:rFonts w:hint="cs"/>
          <w:b w:val="0"/>
          <w:rtl/>
        </w:rPr>
        <w:t xml:space="preserve"> وقال الألوسي</w:t>
      </w:r>
      <w:r w:rsidR="001966FB">
        <w:rPr>
          <w:rFonts w:hint="cs"/>
          <w:b w:val="0"/>
          <w:rtl/>
        </w:rPr>
        <w:t xml:space="preserve"> :</w:t>
      </w:r>
      <w:r>
        <w:rPr>
          <w:rFonts w:hint="cs"/>
          <w:b w:val="0"/>
          <w:rtl/>
        </w:rPr>
        <w:t xml:space="preserve"> " و أهون للتفضيل أي والإعادة أسهل على الله تعالى من المبدأ والأسهلية على طريقة التمثيل بالنسبة لما يفعله البشر مما يقدرون عليه فإن إعادة شيء من مادته الأولى أهون عليهم من إيجاده إبتداء والمراد التقريب لعقول الجهلة المنكرين للبعث وإلا فكل الممكنات بالنسبة إلى قدرته تعالى عز وجل سواء فكأنه قيل    وهو أهون عليه   بالإضافة إلى قدركم والقياس على أصولكم " أهـ [ روح المعاني ج</w:t>
      </w:r>
      <w:r w:rsidR="001966FB">
        <w:rPr>
          <w:rFonts w:hint="cs"/>
          <w:b w:val="0"/>
          <w:rtl/>
        </w:rPr>
        <w:t xml:space="preserve"> :</w:t>
      </w:r>
      <w:r>
        <w:rPr>
          <w:rFonts w:hint="cs"/>
          <w:b w:val="0"/>
          <w:rtl/>
        </w:rPr>
        <w:t xml:space="preserve"> 21 ص</w:t>
      </w:r>
      <w:r w:rsidR="001966FB">
        <w:rPr>
          <w:rFonts w:hint="cs"/>
          <w:b w:val="0"/>
          <w:rtl/>
        </w:rPr>
        <w:t xml:space="preserve"> :</w:t>
      </w:r>
      <w:r>
        <w:rPr>
          <w:rFonts w:hint="cs"/>
          <w:b w:val="0"/>
          <w:rtl/>
        </w:rPr>
        <w:t xml:space="preserve"> 36 ]</w:t>
      </w:r>
      <w:r w:rsidR="001966FB">
        <w:rPr>
          <w:rFonts w:hint="cs"/>
          <w:b w:val="0"/>
          <w:rtl/>
        </w:rPr>
        <w:t xml:space="preserve"> ،</w:t>
      </w:r>
      <w:r>
        <w:rPr>
          <w:rFonts w:hint="cs"/>
          <w:b w:val="0"/>
          <w:rtl/>
        </w:rPr>
        <w:t xml:space="preserve"> فلا يظن مسلم أن الأمر بالنسبة لله تعالى فيه شيء هَيِّن وشيء أَهْوَن</w:t>
      </w:r>
      <w:r w:rsidR="001966FB">
        <w:rPr>
          <w:rFonts w:hint="cs"/>
          <w:b w:val="0"/>
          <w:rtl/>
        </w:rPr>
        <w:t xml:space="preserve"> ،</w:t>
      </w:r>
      <w:r>
        <w:rPr>
          <w:rFonts w:hint="cs"/>
          <w:b w:val="0"/>
          <w:rtl/>
        </w:rPr>
        <w:t xml:space="preserve"> وشيء شاقّ</w:t>
      </w:r>
      <w:r w:rsidR="001966FB">
        <w:rPr>
          <w:rFonts w:hint="cs"/>
          <w:b w:val="0"/>
          <w:rtl/>
        </w:rPr>
        <w:t xml:space="preserve"> ،</w:t>
      </w:r>
      <w:r>
        <w:rPr>
          <w:rFonts w:hint="cs"/>
          <w:b w:val="0"/>
          <w:rtl/>
        </w:rPr>
        <w:t xml:space="preserve"> فالمراد بهذه الألفاظ تقريب المعنى إلى أذهاننا</w:t>
      </w:r>
      <w:r w:rsidR="001966FB">
        <w:rPr>
          <w:rFonts w:hint="cs"/>
          <w:b w:val="0"/>
          <w:rtl/>
        </w:rPr>
        <w:t xml:space="preserve"> ،</w:t>
      </w:r>
      <w:r>
        <w:rPr>
          <w:rFonts w:hint="cs"/>
          <w:b w:val="0"/>
          <w:rtl/>
        </w:rPr>
        <w:t xml:space="preserve"> والله تعالى لا يعجزه شيء ولا يعييه خلق</w:t>
      </w:r>
      <w:r w:rsidR="001966FB">
        <w:rPr>
          <w:rFonts w:hint="cs"/>
          <w:b w:val="0"/>
          <w:rtl/>
        </w:rPr>
        <w:t xml:space="preserve"> ،</w:t>
      </w:r>
      <w:r>
        <w:rPr>
          <w:rFonts w:hint="cs"/>
          <w:b w:val="0"/>
          <w:rtl/>
        </w:rPr>
        <w:t xml:space="preserve"> بل يقول للشيء كُنْ فيكون</w:t>
      </w:r>
      <w:r w:rsidR="001966FB">
        <w:rPr>
          <w:rFonts w:hint="cs"/>
          <w:b w:val="0"/>
          <w:rtl/>
        </w:rPr>
        <w:t xml:space="preserve"> :</w:t>
      </w:r>
      <w:r>
        <w:rPr>
          <w:rFonts w:hint="cs"/>
          <w:b w:val="0"/>
          <w:rtl/>
        </w:rPr>
        <w:t xml:space="preserve"> </w:t>
      </w:r>
      <w:r>
        <w:rPr>
          <w:rFonts w:hint="cs"/>
          <w:b w:val="0"/>
          <w:bCs/>
          <w:rtl/>
        </w:rPr>
        <w:t xml:space="preserve">{ إِنَّمَآ أَمْرُهُ إِذَآ أَرَادَ شَيْئاً أَن يَقُولَ لَهُ كُن فَيَكُونُ } </w:t>
      </w:r>
      <w:r>
        <w:rPr>
          <w:rFonts w:hint="cs"/>
          <w:b w:val="0"/>
          <w:rtl/>
        </w:rPr>
        <w:t>[يس</w:t>
      </w:r>
      <w:r w:rsidR="001966FB">
        <w:rPr>
          <w:rFonts w:hint="cs"/>
          <w:b w:val="0"/>
          <w:rtl/>
        </w:rPr>
        <w:t xml:space="preserve"> :</w:t>
      </w:r>
      <w:r>
        <w:rPr>
          <w:rFonts w:hint="cs"/>
          <w:b w:val="0"/>
          <w:rtl/>
        </w:rPr>
        <w:t xml:space="preserve"> 82]</w:t>
      </w:r>
      <w:r w:rsidR="001966FB">
        <w:rPr>
          <w:rFonts w:hint="cs"/>
          <w:b w:val="0"/>
          <w:rtl/>
        </w:rPr>
        <w:t xml:space="preserve"> ،</w:t>
      </w:r>
      <w:r>
        <w:rPr>
          <w:rFonts w:hint="cs"/>
          <w:b w:val="0"/>
          <w:rtl/>
        </w:rPr>
        <w:t xml:space="preserve"> وظاهر الآيات محال على الله تعالى</w:t>
      </w:r>
      <w:r w:rsidR="001966FB">
        <w:rPr>
          <w:rFonts w:hint="cs"/>
          <w:b w:val="0"/>
          <w:rtl/>
        </w:rPr>
        <w:t xml:space="preserve"> ،</w:t>
      </w:r>
      <w:r>
        <w:rPr>
          <w:rFonts w:hint="cs"/>
          <w:b w:val="0"/>
          <w:rtl/>
        </w:rPr>
        <w:t xml:space="preserve"> </w:t>
      </w:r>
      <w:r>
        <w:rPr>
          <w:rFonts w:hint="cs"/>
          <w:b w:val="0"/>
          <w:bCs/>
          <w:rtl/>
        </w:rPr>
        <w:t>وهناك آيات ظاهرها أنّ الله تعالى</w:t>
      </w:r>
      <w:r>
        <w:rPr>
          <w:rFonts w:hint="cs"/>
          <w:b w:val="0"/>
          <w:rtl/>
        </w:rPr>
        <w:t xml:space="preserve"> محيط بالعالم وأنّ احاطته بالعالم حسية</w:t>
      </w:r>
      <w:r w:rsidR="001966FB">
        <w:rPr>
          <w:rFonts w:hint="cs"/>
          <w:b w:val="0"/>
          <w:rtl/>
        </w:rPr>
        <w:t xml:space="preserve"> </w:t>
      </w:r>
      <w:r w:rsidR="00DE45A5">
        <w:rPr>
          <w:rFonts w:hint="cs"/>
          <w:b w:val="0"/>
          <w:rtl/>
        </w:rPr>
        <w:t>..</w:t>
      </w:r>
      <w:r>
        <w:rPr>
          <w:rFonts w:hint="cs"/>
          <w:b w:val="0"/>
          <w:rtl/>
        </w:rPr>
        <w:t xml:space="preserve"> واعتقاد هذا الظاهر كفر</w:t>
      </w:r>
      <w:r w:rsidR="001966FB">
        <w:rPr>
          <w:rFonts w:hint="cs"/>
          <w:b w:val="0"/>
          <w:rtl/>
        </w:rPr>
        <w:t xml:space="preserve"> ،</w:t>
      </w:r>
      <w:r>
        <w:rPr>
          <w:rFonts w:hint="cs"/>
          <w:b w:val="0"/>
          <w:rtl/>
        </w:rPr>
        <w:t xml:space="preserve"> لأنّ معناه أنّ العالم كله محاط بالرحمن وأنّ الكون بما فيه داخل الرحمن</w:t>
      </w:r>
      <w:r w:rsidR="001966FB">
        <w:rPr>
          <w:rFonts w:hint="cs"/>
          <w:b w:val="0"/>
          <w:rtl/>
        </w:rPr>
        <w:t xml:space="preserve"> ،</w:t>
      </w:r>
      <w:r>
        <w:rPr>
          <w:rFonts w:hint="cs"/>
          <w:b w:val="0"/>
          <w:rtl/>
        </w:rPr>
        <w:t xml:space="preserve"> تعالى الله عن ذلك علواً كبيرا</w:t>
      </w:r>
      <w:r w:rsidR="001966FB">
        <w:rPr>
          <w:rFonts w:hint="cs"/>
          <w:b w:val="0"/>
          <w:rtl/>
        </w:rPr>
        <w:t xml:space="preserve"> ،</w:t>
      </w:r>
      <w:r>
        <w:rPr>
          <w:rFonts w:hint="cs"/>
          <w:b w:val="0"/>
          <w:rtl/>
        </w:rPr>
        <w:t xml:space="preserve"> ومن هذه الآيات</w:t>
      </w:r>
      <w:r w:rsidR="001966FB">
        <w:rPr>
          <w:rFonts w:hint="cs"/>
          <w:b w:val="0"/>
          <w:rtl/>
        </w:rPr>
        <w:t xml:space="preserve"> ،</w:t>
      </w:r>
      <w:r>
        <w:rPr>
          <w:rFonts w:hint="cs"/>
          <w:b w:val="0"/>
          <w:rtl/>
          <w:lang w:bidi="ar-KW"/>
        </w:rPr>
        <w:t xml:space="preserve"> قوله تعالى</w:t>
      </w:r>
      <w:r w:rsidR="001966FB">
        <w:rPr>
          <w:rFonts w:hint="cs"/>
          <w:b w:val="0"/>
          <w:rtl/>
          <w:lang w:bidi="ar-KW"/>
        </w:rPr>
        <w:t xml:space="preserve"> :</w:t>
      </w:r>
      <w:r>
        <w:rPr>
          <w:rFonts w:hint="cs"/>
          <w:b w:val="0"/>
          <w:rtl/>
          <w:lang w:bidi="ar-KW"/>
        </w:rPr>
        <w:t xml:space="preserve"> { </w:t>
      </w:r>
      <w:r>
        <w:rPr>
          <w:rFonts w:hint="cs"/>
          <w:b w:val="0"/>
          <w:rtl/>
        </w:rPr>
        <w:t>وَلِلَّهِ مَا فِي السَّمَوَاتِ وَمَا فِي الْأَرْضِ وَكَانَ اللَّهُ بِكُلِّ شَيْءٍ مُحِيطًا (126) } [ النساء</w:t>
      </w:r>
      <w:r w:rsidR="001966FB">
        <w:rPr>
          <w:rFonts w:hint="cs"/>
          <w:b w:val="0"/>
          <w:rtl/>
        </w:rPr>
        <w:t xml:space="preserve"> :</w:t>
      </w:r>
      <w:r>
        <w:rPr>
          <w:rFonts w:hint="cs"/>
          <w:b w:val="0"/>
          <w:rtl/>
        </w:rPr>
        <w:t xml:space="preserve"> 126 ]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أَلَا إِنَّهُمْ فِي مِرْيَةٍ مِنْ لِقَاءِ رَبِّهِمْ أَلَا إِنَّهُ بِكُلِّ شَيْءٍ مُحِيطٌ (54) </w:t>
      </w:r>
      <w:r>
        <w:rPr>
          <w:rFonts w:hint="cs"/>
          <w:b w:val="0"/>
          <w:rtl/>
        </w:rPr>
        <w:lastRenderedPageBreak/>
        <w:t>} [ فصلت</w:t>
      </w:r>
      <w:r w:rsidR="001966FB">
        <w:rPr>
          <w:rFonts w:hint="cs"/>
          <w:b w:val="0"/>
          <w:rtl/>
        </w:rPr>
        <w:t xml:space="preserve"> :</w:t>
      </w:r>
      <w:r>
        <w:rPr>
          <w:rFonts w:hint="cs"/>
          <w:b w:val="0"/>
          <w:rtl/>
        </w:rPr>
        <w:t xml:space="preserve"> 54 ]</w:t>
      </w:r>
      <w:r w:rsidR="001966FB">
        <w:rPr>
          <w:rFonts w:hint="cs"/>
          <w:b w:val="0"/>
          <w:rtl/>
        </w:rPr>
        <w:t xml:space="preserve"> ،</w:t>
      </w:r>
      <w:r>
        <w:rPr>
          <w:rFonts w:hint="cs"/>
          <w:b w:val="0"/>
          <w:rtl/>
        </w:rPr>
        <w:t xml:space="preserve"> وهذه الادلة ظاهرها يفيد إحاطة الله تعالى الذاتية بكل شيء</w:t>
      </w:r>
      <w:r w:rsidR="001966FB">
        <w:rPr>
          <w:rFonts w:hint="cs"/>
          <w:b w:val="0"/>
          <w:rtl/>
        </w:rPr>
        <w:t xml:space="preserve"> ،</w:t>
      </w:r>
      <w:r>
        <w:rPr>
          <w:rFonts w:hint="cs"/>
          <w:b w:val="0"/>
          <w:rtl/>
        </w:rPr>
        <w:t xml:space="preserve"> وهذا الظاهر محال على الله تعالى</w:t>
      </w:r>
      <w:r w:rsidR="001966FB">
        <w:rPr>
          <w:rFonts w:hint="cs"/>
          <w:b w:val="0"/>
          <w:rtl/>
        </w:rPr>
        <w:t xml:space="preserve"> ،</w:t>
      </w:r>
      <w:r>
        <w:rPr>
          <w:rFonts w:hint="cs"/>
          <w:b w:val="0"/>
          <w:rtl/>
        </w:rPr>
        <w:t xml:space="preserve">  واعتقاد هذا الظاهر كفر</w:t>
      </w:r>
      <w:r w:rsidR="001966FB">
        <w:rPr>
          <w:rFonts w:hint="cs"/>
          <w:b w:val="0"/>
          <w:rtl/>
        </w:rPr>
        <w:t xml:space="preserve"> ،</w:t>
      </w:r>
      <w:r>
        <w:rPr>
          <w:rFonts w:hint="cs"/>
          <w:b w:val="0"/>
          <w:rtl/>
        </w:rPr>
        <w:t xml:space="preserve"> لأنّ الله تعالى تقدس وتنزه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w:t>
      </w:r>
      <w:r w:rsidR="001966FB">
        <w:rPr>
          <w:rFonts w:hint="cs"/>
          <w:b w:val="0"/>
          <w:rtl/>
        </w:rPr>
        <w:t xml:space="preserve"> ،</w:t>
      </w:r>
      <w:r>
        <w:rPr>
          <w:rFonts w:hint="cs"/>
          <w:b w:val="0"/>
          <w:rtl/>
        </w:rPr>
        <w:t xml:space="preserve"> نعجز عن ادراك ذاته</w:t>
      </w:r>
      <w:r w:rsidR="001966FB">
        <w:rPr>
          <w:rFonts w:hint="cs"/>
          <w:b w:val="0"/>
          <w:rtl/>
        </w:rPr>
        <w:t xml:space="preserve"> ،</w:t>
      </w:r>
      <w:r>
        <w:rPr>
          <w:rFonts w:hint="cs"/>
          <w:b w:val="0"/>
          <w:rtl/>
        </w:rPr>
        <w:t xml:space="preserve"> وما نستطيع ان نقدره قدره</w:t>
      </w:r>
      <w:r w:rsidR="001966FB">
        <w:rPr>
          <w:rFonts w:hint="cs"/>
          <w:b w:val="0"/>
          <w:rtl/>
        </w:rPr>
        <w:t xml:space="preserve"> ،</w:t>
      </w:r>
      <w:r>
        <w:rPr>
          <w:rFonts w:hint="cs"/>
          <w:b w:val="0"/>
          <w:rtl/>
        </w:rPr>
        <w:t xml:space="preserve"> لا نحصي ثناءً عليه</w:t>
      </w:r>
      <w:r w:rsidR="001966FB">
        <w:rPr>
          <w:rFonts w:hint="cs"/>
          <w:b w:val="0"/>
          <w:rtl/>
        </w:rPr>
        <w:t xml:space="preserve"> ،</w:t>
      </w:r>
      <w:r>
        <w:rPr>
          <w:rFonts w:hint="cs"/>
          <w:b w:val="0"/>
          <w:rtl/>
        </w:rPr>
        <w:t xml:space="preserve"> هو كما أثنى على نفسه</w:t>
      </w:r>
      <w:r w:rsidR="001966FB">
        <w:rPr>
          <w:rFonts w:hint="cs"/>
          <w:b w:val="0"/>
          <w:rtl/>
        </w:rPr>
        <w:t xml:space="preserve"> ،</w:t>
      </w:r>
      <w:r>
        <w:rPr>
          <w:rFonts w:hint="cs"/>
          <w:b w:val="0"/>
          <w:rtl/>
        </w:rPr>
        <w:t xml:space="preserve"> وقد حمل العلماء المتخصصون في العقيدة الإحاطة على إحاطة العلم والسمع والبصر والقدرة</w:t>
      </w:r>
      <w:r w:rsidR="001966FB">
        <w:rPr>
          <w:rFonts w:hint="cs"/>
          <w:b w:val="0"/>
          <w:rtl/>
        </w:rPr>
        <w:t xml:space="preserve"> ،</w:t>
      </w:r>
      <w:r>
        <w:rPr>
          <w:rFonts w:hint="cs"/>
          <w:b w:val="0"/>
          <w:rtl/>
        </w:rPr>
        <w:t xml:space="preserve"> وذلك للتنزيه وابعاد شبهة الحلول والاتحاد مع المخلوقات</w:t>
      </w:r>
      <w:r w:rsidR="001966FB">
        <w:rPr>
          <w:rFonts w:hint="cs"/>
          <w:b w:val="0"/>
          <w:rtl/>
        </w:rPr>
        <w:t xml:space="preserve"> ،</w:t>
      </w:r>
      <w:r>
        <w:rPr>
          <w:rFonts w:hint="cs"/>
          <w:b w:val="0"/>
          <w:rtl/>
        </w:rPr>
        <w:t xml:space="preserve"> كما حملوا متشابه الآيات السابقة على المحكم من قوله تعالى</w:t>
      </w:r>
      <w:r w:rsidR="001966FB">
        <w:rPr>
          <w:rFonts w:hint="cs"/>
          <w:b w:val="0"/>
          <w:rtl/>
        </w:rPr>
        <w:t xml:space="preserve"> :</w:t>
      </w:r>
      <w:r>
        <w:rPr>
          <w:rFonts w:hint="cs"/>
          <w:b w:val="0"/>
          <w:rtl/>
        </w:rPr>
        <w:t xml:space="preserve"> { وَأَنَّ اللَّهَ قَدْ أَحَاطَ بِكُلِّ شَيْءٍ عِلْمًا } [ الطلاق</w:t>
      </w:r>
      <w:r w:rsidR="001966FB">
        <w:rPr>
          <w:rFonts w:hint="cs"/>
          <w:b w:val="0"/>
          <w:rtl/>
        </w:rPr>
        <w:t xml:space="preserve"> :</w:t>
      </w:r>
      <w:r>
        <w:rPr>
          <w:rFonts w:hint="cs"/>
          <w:b w:val="0"/>
          <w:rtl/>
        </w:rPr>
        <w:t xml:space="preserve"> 12 ]</w:t>
      </w:r>
      <w:r w:rsidR="001966FB">
        <w:rPr>
          <w:rFonts w:hint="cs"/>
          <w:b w:val="0"/>
          <w:rtl/>
        </w:rPr>
        <w:t xml:space="preserve"> ،</w:t>
      </w:r>
      <w:r>
        <w:rPr>
          <w:rFonts w:hint="cs"/>
          <w:b w:val="0"/>
          <w:rtl/>
        </w:rPr>
        <w:t xml:space="preserve"> إذ جعلت الآية الإحاطة هي إحاطة العلم</w:t>
      </w:r>
      <w:r w:rsidR="001966FB">
        <w:rPr>
          <w:rFonts w:hint="cs"/>
          <w:b w:val="0"/>
          <w:rtl/>
        </w:rPr>
        <w:t xml:space="preserve"> ،</w:t>
      </w:r>
      <w:r>
        <w:rPr>
          <w:rFonts w:hint="cs"/>
          <w:b w:val="0"/>
          <w:rtl/>
        </w:rPr>
        <w:t xml:space="preserve"> وسع ربي كل شيء علما</w:t>
      </w:r>
      <w:r w:rsidR="001966FB">
        <w:rPr>
          <w:rFonts w:hint="cs"/>
          <w:b w:val="0"/>
          <w:rtl/>
        </w:rPr>
        <w:t xml:space="preserve"> ،</w:t>
      </w:r>
      <w:r>
        <w:rPr>
          <w:rFonts w:hint="cs"/>
          <w:b w:val="0"/>
          <w:rtl/>
        </w:rPr>
        <w:t xml:space="preserve"> </w:t>
      </w:r>
      <w:r>
        <w:rPr>
          <w:rFonts w:hint="cs"/>
          <w:b w:val="0"/>
          <w:bCs/>
          <w:rtl/>
        </w:rPr>
        <w:t>وهناك آيات ظاهرها أنّ الله تعالى معنا بذاته</w:t>
      </w:r>
      <w:r w:rsidR="001966FB">
        <w:rPr>
          <w:rFonts w:hint="cs"/>
          <w:b w:val="0"/>
          <w:bCs/>
          <w:rtl/>
        </w:rPr>
        <w:t xml:space="preserve"> ،</w:t>
      </w:r>
      <w:r>
        <w:rPr>
          <w:rFonts w:hint="cs"/>
          <w:b w:val="0"/>
          <w:bCs/>
          <w:rtl/>
        </w:rPr>
        <w:t xml:space="preserve"> </w:t>
      </w:r>
      <w:r>
        <w:rPr>
          <w:rFonts w:hint="cs"/>
          <w:b w:val="0"/>
          <w:rtl/>
        </w:rPr>
        <w:t>واعتقاد هذا الظاهر كفر</w:t>
      </w:r>
      <w:r w:rsidR="001966FB">
        <w:rPr>
          <w:rFonts w:hint="cs"/>
          <w:b w:val="0"/>
          <w:rtl/>
        </w:rPr>
        <w:t xml:space="preserve"> ،</w:t>
      </w:r>
      <w:r>
        <w:rPr>
          <w:rFonts w:hint="cs"/>
          <w:b w:val="0"/>
          <w:rtl/>
        </w:rPr>
        <w:t xml:space="preserve"> لأنّ الله تعالى منزه عن الاتحاد أو الحلول بخلقه</w:t>
      </w:r>
      <w:r w:rsidR="001966FB">
        <w:rPr>
          <w:rFonts w:hint="cs"/>
          <w:b w:val="0"/>
          <w:rtl/>
        </w:rPr>
        <w:t xml:space="preserve"> ،</w:t>
      </w:r>
      <w:r>
        <w:rPr>
          <w:rFonts w:hint="cs"/>
          <w:b w:val="0"/>
          <w:bCs/>
          <w:rtl/>
        </w:rPr>
        <w:t xml:space="preserve"> </w:t>
      </w:r>
      <w:r>
        <w:rPr>
          <w:rFonts w:hint="cs"/>
          <w:b w:val="0"/>
          <w:rtl/>
        </w:rPr>
        <w:t>ومنزه عن القرب الحسي بالذات</w:t>
      </w:r>
      <w:r w:rsidR="001966FB">
        <w:rPr>
          <w:rFonts w:hint="cs"/>
          <w:b w:val="0"/>
          <w:rtl/>
        </w:rPr>
        <w:t xml:space="preserve"> ،</w:t>
      </w:r>
      <w:r>
        <w:rPr>
          <w:rFonts w:hint="cs"/>
          <w:b w:val="0"/>
          <w:rtl/>
        </w:rPr>
        <w:t xml:space="preserve"> ومن هذه الآيات </w:t>
      </w:r>
      <w:r>
        <w:rPr>
          <w:rFonts w:hint="cs"/>
          <w:b w:val="0"/>
          <w:rtl/>
          <w:lang w:bidi="ar-KW"/>
        </w:rPr>
        <w:t>قوله تعالى</w:t>
      </w:r>
      <w:r w:rsidR="001966FB">
        <w:rPr>
          <w:rFonts w:hint="cs"/>
          <w:b w:val="0"/>
          <w:rtl/>
          <w:lang w:bidi="ar-KW"/>
        </w:rPr>
        <w:t xml:space="preserve"> :</w:t>
      </w:r>
      <w:r>
        <w:rPr>
          <w:rFonts w:hint="cs"/>
          <w:b w:val="0"/>
          <w:rtl/>
          <w:lang w:bidi="ar-KW"/>
        </w:rPr>
        <w:t xml:space="preserve"> {</w:t>
      </w:r>
      <w:r>
        <w:rPr>
          <w:rFonts w:hint="cs"/>
          <w:b w:val="0"/>
          <w:bCs/>
          <w:rtl/>
          <w:lang w:bidi="ar-KW"/>
        </w:rPr>
        <w:t xml:space="preserve"> </w:t>
      </w:r>
      <w:r>
        <w:rPr>
          <w:rFonts w:hint="cs"/>
          <w:b w:val="0"/>
          <w:rtl/>
        </w:rPr>
        <w:t>وَإِذَا سَأَلَكَ عِبَادِي عَنِّي فَإِنِّي قَرِيبٌ أُجِيبُ دَعْوَةَ الدَّاعِ إِذَا دَعَانِ } [ البقرة</w:t>
      </w:r>
      <w:r w:rsidR="001966FB">
        <w:rPr>
          <w:rFonts w:hint="cs"/>
          <w:b w:val="0"/>
          <w:rtl/>
        </w:rPr>
        <w:t xml:space="preserve"> :</w:t>
      </w:r>
      <w:r>
        <w:rPr>
          <w:rFonts w:hint="cs"/>
          <w:b w:val="0"/>
          <w:rtl/>
        </w:rPr>
        <w:t xml:space="preserve">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فَاسْتَغْفِرُوهُ ثُمَّ تُوبُوا إِلَيْهِ إِنَّ رَبِّي قَرِيبٌ مُجِيبٌ } [هود</w:t>
      </w:r>
      <w:r w:rsidR="001966FB">
        <w:rPr>
          <w:rFonts w:hint="cs"/>
          <w:b w:val="0"/>
          <w:rtl/>
        </w:rPr>
        <w:t xml:space="preserve"> :</w:t>
      </w:r>
      <w:r>
        <w:rPr>
          <w:rFonts w:hint="cs"/>
          <w:b w:val="0"/>
          <w:rtl/>
        </w:rPr>
        <w:t xml:space="preserve"> 61 ]</w:t>
      </w:r>
      <w:r w:rsidR="001966FB">
        <w:rPr>
          <w:rFonts w:hint="cs"/>
          <w:b w:val="0"/>
          <w:rtl/>
        </w:rPr>
        <w:t xml:space="preserve"> </w:t>
      </w:r>
      <w:r w:rsidR="00DE45A5">
        <w:rPr>
          <w:rFonts w:hint="cs"/>
          <w:b w:val="0"/>
          <w:rtl/>
        </w:rPr>
        <w:t>..</w:t>
      </w:r>
      <w:r>
        <w:rPr>
          <w:rFonts w:hint="cs"/>
          <w:b w:val="0"/>
          <w:rtl/>
        </w:rPr>
        <w:t xml:space="preserve"> وقوله تعالى</w:t>
      </w:r>
      <w:r w:rsidR="001966FB">
        <w:rPr>
          <w:rFonts w:hint="cs"/>
          <w:b w:val="0"/>
          <w:rtl/>
        </w:rPr>
        <w:t xml:space="preserve"> :</w:t>
      </w:r>
      <w:r>
        <w:rPr>
          <w:rFonts w:hint="cs"/>
          <w:b w:val="0"/>
          <w:rtl/>
        </w:rPr>
        <w:t xml:space="preserve"> { قُلْ إِنْ ضَلَلْتُ فَإِنَّمَا أَضِلُّ عَلَى نَفْسِي وَإِنِ اهْتَدَيْتُ فَبِمَا يُوحِي إِلَيَّ رَبِّي إِنَّهُ سَمِيعٌ قَرِيبٌ } [ سبأ</w:t>
      </w:r>
      <w:r w:rsidR="001966FB">
        <w:rPr>
          <w:rFonts w:hint="cs"/>
          <w:b w:val="0"/>
          <w:rtl/>
        </w:rPr>
        <w:t xml:space="preserve"> :</w:t>
      </w:r>
      <w:r>
        <w:rPr>
          <w:rFonts w:hint="cs"/>
          <w:b w:val="0"/>
          <w:rtl/>
        </w:rPr>
        <w:t xml:space="preserve"> 50 ]</w:t>
      </w:r>
      <w:r w:rsidR="001966FB">
        <w:rPr>
          <w:rFonts w:hint="cs"/>
          <w:b w:val="0"/>
          <w:rtl/>
        </w:rPr>
        <w:t xml:space="preserve"> </w:t>
      </w:r>
      <w:r w:rsidR="00DE45A5">
        <w:rPr>
          <w:rFonts w:hint="cs"/>
          <w:b w:val="0"/>
          <w:rtl/>
        </w:rPr>
        <w:t>..</w:t>
      </w:r>
      <w:r>
        <w:rPr>
          <w:rFonts w:hint="cs"/>
          <w:b w:val="0"/>
          <w:rtl/>
        </w:rPr>
        <w:t xml:space="preserve"> وقوله تعالى</w:t>
      </w:r>
      <w:r w:rsidR="001966FB">
        <w:rPr>
          <w:rFonts w:hint="cs"/>
          <w:b w:val="0"/>
          <w:rtl/>
        </w:rPr>
        <w:t xml:space="preserve"> :</w:t>
      </w:r>
      <w:r>
        <w:rPr>
          <w:rFonts w:hint="cs"/>
          <w:b w:val="0"/>
          <w:rtl/>
        </w:rPr>
        <w:t xml:space="preserve"> { وَلَقَدْ خَلَقْنَا الْإِنْسَانَ وَنَعْلَمُ مَا تُوَسْوِسُ بِهِ نَفْسُهُ وَنَحْنُ أَقْرَبُ إِلَيْهِ مِنْ حَبْلِ الْوَرِيدِ } [ ق</w:t>
      </w:r>
      <w:r w:rsidR="001966FB">
        <w:rPr>
          <w:rFonts w:hint="cs"/>
          <w:b w:val="0"/>
          <w:rtl/>
        </w:rPr>
        <w:t xml:space="preserve"> :</w:t>
      </w:r>
      <w:r>
        <w:rPr>
          <w:rFonts w:hint="cs"/>
          <w:b w:val="0"/>
          <w:rtl/>
        </w:rPr>
        <w:t xml:space="preserve"> 16 ]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وَنَحْنُ أَقْرَبُ إِلَيْهِ مِنْكُمْ وَلَكِنْ لَا تُبْصِرُونَ } [ الواقعة</w:t>
      </w:r>
      <w:r w:rsidR="001966FB">
        <w:rPr>
          <w:rFonts w:hint="cs"/>
          <w:b w:val="0"/>
          <w:rtl/>
        </w:rPr>
        <w:t xml:space="preserve"> :</w:t>
      </w:r>
      <w:r>
        <w:rPr>
          <w:rFonts w:hint="cs"/>
          <w:b w:val="0"/>
          <w:rtl/>
        </w:rPr>
        <w:t xml:space="preserve"> 85 ]</w:t>
      </w:r>
      <w:r w:rsidR="001966FB">
        <w:rPr>
          <w:rFonts w:hint="cs"/>
          <w:b w:val="0"/>
          <w:rtl/>
        </w:rPr>
        <w:t xml:space="preserve"> ،</w:t>
      </w:r>
      <w:r>
        <w:rPr>
          <w:rFonts w:hint="cs"/>
          <w:b w:val="0"/>
          <w:rtl/>
        </w:rPr>
        <w:t xml:space="preserve"> وظاهر هذه الادلة يدل على قرب الله تعالى بذاته من عباده</w:t>
      </w:r>
      <w:r w:rsidR="001966FB">
        <w:rPr>
          <w:rFonts w:hint="cs"/>
          <w:b w:val="0"/>
          <w:rtl/>
        </w:rPr>
        <w:t xml:space="preserve"> ،</w:t>
      </w:r>
      <w:r>
        <w:rPr>
          <w:rFonts w:hint="cs"/>
          <w:b w:val="0"/>
          <w:rtl/>
        </w:rPr>
        <w:t xml:space="preserve"> وهذا الظاهر محال على الله تعالى</w:t>
      </w:r>
      <w:r w:rsidR="001966FB">
        <w:rPr>
          <w:rFonts w:hint="cs"/>
          <w:b w:val="0"/>
          <w:rtl/>
        </w:rPr>
        <w:t xml:space="preserve"> ،</w:t>
      </w:r>
      <w:r>
        <w:rPr>
          <w:rFonts w:hint="cs"/>
          <w:b w:val="0"/>
          <w:rtl/>
        </w:rPr>
        <w:t xml:space="preserve"> إذ هو قرب منزه عن الاتحاد والحلول والاتصال والانفصال مع خلقه ليس كمثله شيء</w:t>
      </w:r>
      <w:r w:rsidR="001966FB">
        <w:rPr>
          <w:rFonts w:hint="cs"/>
          <w:b w:val="0"/>
          <w:rtl/>
        </w:rPr>
        <w:t xml:space="preserve"> ،</w:t>
      </w:r>
      <w:r>
        <w:rPr>
          <w:rFonts w:hint="cs"/>
          <w:b w:val="0"/>
          <w:rtl/>
        </w:rPr>
        <w:t xml:space="preserve"> وقد حمل العلماء المتخصصون في العقيدة القرب على قرب العلم والسمع والبصر والقدرة</w:t>
      </w:r>
      <w:r w:rsidR="001966FB">
        <w:rPr>
          <w:rFonts w:hint="cs"/>
          <w:b w:val="0"/>
          <w:rtl/>
        </w:rPr>
        <w:t xml:space="preserve"> ،</w:t>
      </w:r>
      <w:r>
        <w:rPr>
          <w:rFonts w:hint="cs"/>
          <w:b w:val="0"/>
          <w:rtl/>
        </w:rPr>
        <w:t xml:space="preserve"> وقرب الملائكة</w:t>
      </w:r>
      <w:r w:rsidR="001966FB">
        <w:rPr>
          <w:rFonts w:hint="cs"/>
          <w:b w:val="0"/>
          <w:rtl/>
        </w:rPr>
        <w:t xml:space="preserve"> ،</w:t>
      </w:r>
      <w:r>
        <w:rPr>
          <w:rFonts w:hint="cs"/>
          <w:b w:val="0"/>
          <w:rtl/>
        </w:rPr>
        <w:t xml:space="preserve"> وذلك للتنزيه وابعاد شبهة الحلول والاتحاد مع المخلوقات</w:t>
      </w:r>
      <w:r w:rsidR="001966FB">
        <w:rPr>
          <w:rFonts w:hint="cs"/>
          <w:b w:val="0"/>
          <w:rtl/>
        </w:rPr>
        <w:t xml:space="preserve"> ،</w:t>
      </w:r>
      <w:r>
        <w:rPr>
          <w:rFonts w:hint="cs"/>
          <w:b w:val="0"/>
          <w:rtl/>
        </w:rPr>
        <w:t xml:space="preserve">  </w:t>
      </w:r>
      <w:r>
        <w:rPr>
          <w:rFonts w:hint="cs"/>
          <w:b w:val="0"/>
          <w:bCs/>
          <w:rtl/>
        </w:rPr>
        <w:t>وهناك آيات ظاهرها - لمن جهل قواعد التقديس - أنّ الله تعالى مستوٍ على عرشه بذاته</w:t>
      </w:r>
      <w:r w:rsidR="001966FB">
        <w:rPr>
          <w:rFonts w:hint="cs"/>
          <w:b w:val="0"/>
          <w:rtl/>
        </w:rPr>
        <w:t xml:space="preserve"> ،</w:t>
      </w:r>
      <w:r>
        <w:rPr>
          <w:rFonts w:hint="cs"/>
          <w:b w:val="0"/>
          <w:rtl/>
        </w:rPr>
        <w:t xml:space="preserve"> يجلس على عرشه بذاته ويستقر عليه بذاته</w:t>
      </w:r>
      <w:r w:rsidR="001966FB">
        <w:rPr>
          <w:rFonts w:hint="cs"/>
          <w:b w:val="0"/>
          <w:rtl/>
        </w:rPr>
        <w:t xml:space="preserve"> ،</w:t>
      </w:r>
      <w:r>
        <w:rPr>
          <w:rFonts w:hint="cs"/>
          <w:b w:val="0"/>
          <w:rtl/>
        </w:rPr>
        <w:t xml:space="preserve"> وأنّ العرش مكان الرحمن واعتقاد هذا الظاهر جهل وضلال</w:t>
      </w:r>
      <w:r w:rsidR="001966FB">
        <w:rPr>
          <w:rFonts w:hint="cs"/>
          <w:b w:val="0"/>
          <w:rtl/>
        </w:rPr>
        <w:t xml:space="preserve"> ،</w:t>
      </w:r>
      <w:r>
        <w:rPr>
          <w:rFonts w:hint="cs"/>
          <w:b w:val="0"/>
          <w:rtl/>
        </w:rPr>
        <w:t xml:space="preserve"> لأنّ العرش خلق من خلق الله</w:t>
      </w:r>
      <w:r w:rsidR="001966FB">
        <w:rPr>
          <w:rFonts w:hint="cs"/>
          <w:b w:val="0"/>
          <w:rtl/>
        </w:rPr>
        <w:t xml:space="preserve"> ،</w:t>
      </w:r>
      <w:r>
        <w:rPr>
          <w:rFonts w:hint="cs"/>
          <w:b w:val="0"/>
          <w:rtl/>
        </w:rPr>
        <w:t xml:space="preserve"> ولا يجوز في حق الله تعالى المماسة والاتصال مع شيء من خلقه</w:t>
      </w:r>
      <w:r w:rsidR="001966FB">
        <w:rPr>
          <w:rFonts w:hint="cs"/>
          <w:b w:val="0"/>
          <w:rtl/>
        </w:rPr>
        <w:t xml:space="preserve"> ،</w:t>
      </w:r>
      <w:r>
        <w:rPr>
          <w:rFonts w:hint="cs"/>
          <w:b w:val="0"/>
          <w:rtl/>
        </w:rPr>
        <w:t xml:space="preserve"> كما لا يجوز في حق الله تعالى الحيز والحد والمقدار</w:t>
      </w:r>
      <w:r w:rsidR="001966FB">
        <w:rPr>
          <w:rFonts w:hint="cs"/>
          <w:b w:val="0"/>
          <w:rtl/>
        </w:rPr>
        <w:t xml:space="preserve"> ،</w:t>
      </w:r>
      <w:r>
        <w:rPr>
          <w:rFonts w:hint="cs"/>
          <w:b w:val="0"/>
          <w:rtl/>
        </w:rPr>
        <w:t xml:space="preserve"> كما أنّ من لوازم هذا كون العرش أكبر من ذات الرحمن</w:t>
      </w:r>
      <w:r w:rsidR="001966FB">
        <w:rPr>
          <w:rFonts w:hint="cs"/>
          <w:b w:val="0"/>
          <w:rtl/>
        </w:rPr>
        <w:t xml:space="preserve"> ،</w:t>
      </w:r>
      <w:r>
        <w:rPr>
          <w:rFonts w:hint="cs"/>
          <w:b w:val="0"/>
          <w:rtl/>
        </w:rPr>
        <w:t xml:space="preserve"> وعقيدة كل المسلمين عدا المجسمة أنّ الله تعالى أكبر من كل شيء</w:t>
      </w:r>
      <w:r w:rsidR="001966FB">
        <w:rPr>
          <w:rFonts w:hint="cs"/>
          <w:b w:val="0"/>
          <w:rtl/>
        </w:rPr>
        <w:t xml:space="preserve"> ،</w:t>
      </w:r>
      <w:r>
        <w:rPr>
          <w:rFonts w:hint="cs"/>
          <w:b w:val="0"/>
          <w:rtl/>
        </w:rPr>
        <w:t xml:space="preserve"> وأنه الواحد القهار</w:t>
      </w:r>
      <w:r w:rsidR="001966FB">
        <w:rPr>
          <w:rFonts w:hint="cs"/>
          <w:b w:val="0"/>
          <w:rtl/>
        </w:rPr>
        <w:t xml:space="preserve"> ،</w:t>
      </w:r>
      <w:r>
        <w:rPr>
          <w:rFonts w:hint="cs"/>
          <w:b w:val="0"/>
          <w:rtl/>
        </w:rPr>
        <w:t xml:space="preserve"> وأنّه الكبير المتعال</w:t>
      </w:r>
      <w:r w:rsidR="001966FB">
        <w:rPr>
          <w:rFonts w:hint="cs"/>
          <w:b w:val="0"/>
          <w:rtl/>
        </w:rPr>
        <w:t xml:space="preserve"> ،</w:t>
      </w:r>
      <w:r>
        <w:rPr>
          <w:rFonts w:hint="cs"/>
          <w:b w:val="0"/>
          <w:rtl/>
        </w:rPr>
        <w:t xml:space="preserve"> وأنّه مستغن عن خلقه بما فيهم عرشه وغيره</w:t>
      </w:r>
      <w:r w:rsidR="001966FB">
        <w:rPr>
          <w:rFonts w:hint="cs"/>
          <w:b w:val="0"/>
          <w:rtl/>
        </w:rPr>
        <w:t xml:space="preserve"> ،</w:t>
      </w:r>
      <w:r>
        <w:rPr>
          <w:rFonts w:hint="cs"/>
          <w:b w:val="0"/>
          <w:rtl/>
        </w:rPr>
        <w:t xml:space="preserve"> وهو رب العالمين وهو رب العرش وغيره من خلق الله</w:t>
      </w:r>
      <w:r w:rsidR="001966FB">
        <w:rPr>
          <w:rFonts w:hint="cs"/>
          <w:b w:val="0"/>
          <w:rtl/>
        </w:rPr>
        <w:t xml:space="preserve"> ،</w:t>
      </w:r>
      <w:r>
        <w:rPr>
          <w:rFonts w:hint="cs"/>
          <w:b w:val="0"/>
          <w:rtl/>
        </w:rPr>
        <w:t xml:space="preserve">  وقد ورد الاستواء في سبعة مواضع من القرآن الكريم كلها تدل لمن تدبرها بقرآئنها كما ذكرناها في الباب الأول</w:t>
      </w:r>
      <w:r w:rsidR="001966FB">
        <w:rPr>
          <w:rFonts w:hint="cs"/>
          <w:b w:val="0"/>
          <w:rtl/>
        </w:rPr>
        <w:t xml:space="preserve"> :</w:t>
      </w:r>
      <w:r>
        <w:rPr>
          <w:rFonts w:hint="cs"/>
          <w:b w:val="0"/>
          <w:rtl/>
        </w:rPr>
        <w:t xml:space="preserve"> القاعدة الثامنة</w:t>
      </w:r>
      <w:r w:rsidR="001966FB">
        <w:rPr>
          <w:rFonts w:hint="cs"/>
          <w:b w:val="0"/>
          <w:rtl/>
        </w:rPr>
        <w:t xml:space="preserve"> :</w:t>
      </w:r>
      <w:r>
        <w:rPr>
          <w:rFonts w:hint="cs"/>
          <w:b w:val="0"/>
          <w:rtl/>
        </w:rPr>
        <w:t xml:space="preserve"> فقه العلم بالقرب مع الاستواء مع الإحاطة في حق ذات الله تعالى</w:t>
      </w:r>
      <w:r w:rsidR="001966FB">
        <w:rPr>
          <w:rFonts w:hint="cs"/>
          <w:b w:val="0"/>
          <w:rtl/>
        </w:rPr>
        <w:t xml:space="preserve"> ،</w:t>
      </w:r>
      <w:r>
        <w:rPr>
          <w:rFonts w:hint="cs"/>
          <w:b w:val="0"/>
          <w:rtl/>
        </w:rPr>
        <w:t xml:space="preserve"> بأن الاستواء المقصود هو استواء ملك وقهر وتسخير وهيمنة وربوبية للعالم</w:t>
      </w:r>
      <w:r w:rsidR="001966FB">
        <w:rPr>
          <w:rFonts w:hint="cs"/>
          <w:b w:val="0"/>
          <w:rtl/>
        </w:rPr>
        <w:t xml:space="preserve"> ،</w:t>
      </w:r>
      <w:r>
        <w:rPr>
          <w:rFonts w:hint="cs"/>
          <w:b w:val="0"/>
          <w:rtl/>
        </w:rPr>
        <w:t xml:space="preserve">وبيان كمال قدرته التامة </w:t>
      </w:r>
      <w:r>
        <w:rPr>
          <w:rFonts w:hint="cs"/>
          <w:b w:val="0"/>
          <w:rtl/>
        </w:rPr>
        <w:lastRenderedPageBreak/>
        <w:t>سبحانه في تدابير الملك والملكوت</w:t>
      </w:r>
      <w:r w:rsidR="001966FB">
        <w:rPr>
          <w:rFonts w:hint="cs"/>
          <w:b w:val="0"/>
          <w:rtl/>
        </w:rPr>
        <w:t xml:space="preserve"> ،</w:t>
      </w:r>
      <w:r>
        <w:rPr>
          <w:rFonts w:hint="cs"/>
          <w:b w:val="0"/>
          <w:rtl/>
        </w:rPr>
        <w:t xml:space="preserve"> فهذا هو التمدح المقصود بالاستواء</w:t>
      </w:r>
      <w:r w:rsidR="001966FB">
        <w:rPr>
          <w:rFonts w:hint="cs"/>
          <w:b w:val="0"/>
          <w:rtl/>
        </w:rPr>
        <w:t xml:space="preserve"> ،</w:t>
      </w:r>
      <w:r>
        <w:rPr>
          <w:rFonts w:hint="cs"/>
          <w:b w:val="0"/>
          <w:rtl/>
        </w:rPr>
        <w:t xml:space="preserve"> أما تفسير الاستواء بالجلوس والاستقرار فهذا ليس فيه من المدح شيء وليس فيه من الكمال شيء , وآيات الكتاب الكريم جاءت لبيان كمال عظمة الخالق وجليل قدرته</w:t>
      </w:r>
      <w:r w:rsidR="001966FB">
        <w:rPr>
          <w:rFonts w:hint="cs"/>
          <w:b w:val="0"/>
          <w:rtl/>
        </w:rPr>
        <w:t xml:space="preserve"> ،</w:t>
      </w:r>
      <w:r>
        <w:rPr>
          <w:rFonts w:hint="cs"/>
          <w:b w:val="0"/>
          <w:rtl/>
        </w:rPr>
        <w:t xml:space="preserve"> أما ما يزعمون من أنه استواء مكان فالله خالق المكان ومالكه وهو منزه عن المكان والمكان محدود مهما كبر والله تعالى كما أنه لا حد لصفاته من العلم والقدرة وغيرها فلا حد لذاته</w:t>
      </w:r>
      <w:r w:rsidR="001966FB">
        <w:rPr>
          <w:rFonts w:hint="cs"/>
          <w:b w:val="0"/>
          <w:rtl/>
        </w:rPr>
        <w:t xml:space="preserve"> ،</w:t>
      </w:r>
      <w:r>
        <w:rPr>
          <w:rFonts w:hint="cs"/>
          <w:b w:val="0"/>
          <w:rtl/>
        </w:rPr>
        <w:t xml:space="preserve"> وأما ما يزعمون من أنه استواء استقرار فهو باطل لأن الله عز وجل منزه عن التغير والحدوث</w:t>
      </w:r>
      <w:r w:rsidR="001966FB">
        <w:rPr>
          <w:rFonts w:hint="cs"/>
          <w:b w:val="0"/>
          <w:rtl/>
        </w:rPr>
        <w:t xml:space="preserve"> ،</w:t>
      </w:r>
      <w:r>
        <w:rPr>
          <w:rFonts w:hint="cs"/>
          <w:b w:val="0"/>
          <w:rtl/>
        </w:rPr>
        <w:t xml:space="preserve"> والاستقرار يوحي بمعنى الحاجة وهل يحتاج الله لمخلوق حتى يستقر عليه وقبل الاستقرار أخبرونا ماذا كان حاله تعالى الله عما يقولون علوا كبيراً</w:t>
      </w:r>
      <w:r w:rsidR="001966FB">
        <w:rPr>
          <w:rFonts w:hint="cs"/>
          <w:b w:val="0"/>
          <w:rtl/>
        </w:rPr>
        <w:t xml:space="preserve"> ،</w:t>
      </w:r>
      <w:r>
        <w:rPr>
          <w:rFonts w:hint="cs"/>
          <w:b w:val="0"/>
          <w:rtl/>
        </w:rPr>
        <w:t xml:space="preserve"> والتمدح لا يكون بالكون في المكان ولا بالاستقرار ولكن ببيان صفات القدرة والعظمة وهذا هو مقصود آيات القرآن</w:t>
      </w:r>
      <w:r w:rsidR="001966FB">
        <w:rPr>
          <w:rFonts w:hint="cs"/>
          <w:b w:val="0"/>
          <w:rtl/>
        </w:rPr>
        <w:t xml:space="preserve"> ،</w:t>
      </w:r>
      <w:r>
        <w:rPr>
          <w:rFonts w:hint="cs"/>
          <w:b w:val="0"/>
          <w:rtl/>
        </w:rPr>
        <w:t xml:space="preserve"> ومثال ذلك </w:t>
      </w:r>
      <w:r>
        <w:rPr>
          <w:rFonts w:hint="cs"/>
          <w:b w:val="0"/>
          <w:bCs/>
          <w:rtl/>
        </w:rPr>
        <w:t>قوله تعالى</w:t>
      </w:r>
      <w:r w:rsidR="001966FB">
        <w:rPr>
          <w:rFonts w:hint="cs"/>
          <w:b w:val="0"/>
          <w:rtl/>
        </w:rPr>
        <w:t xml:space="preserve"> :</w:t>
      </w:r>
      <w:r>
        <w:rPr>
          <w:rFonts w:hint="cs"/>
          <w:b w:val="0"/>
          <w:rtl/>
        </w:rPr>
        <w:t xml:space="preserve"> { </w:t>
      </w:r>
      <w:r>
        <w:rPr>
          <w:rFonts w:hint="cs"/>
          <w:b w:val="0"/>
          <w:bCs/>
          <w:rtl/>
        </w:rPr>
        <w:t>له ملك السموات والأرض يحي ويميت وهو على كل شيء قدير هو الأول والآخر والظاهر والباطن وهو بكل شيء عليم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له ملك السموات والأرض وإلى الله ترجع الأمور</w:t>
      </w:r>
      <w:r>
        <w:rPr>
          <w:rFonts w:hint="cs"/>
          <w:b w:val="0"/>
          <w:rtl/>
        </w:rPr>
        <w:t xml:space="preserve"> } [الحديد</w:t>
      </w:r>
      <w:r w:rsidR="001966FB">
        <w:rPr>
          <w:rFonts w:hint="cs"/>
          <w:b w:val="0"/>
          <w:rtl/>
        </w:rPr>
        <w:t xml:space="preserve"> :</w:t>
      </w:r>
      <w:r>
        <w:rPr>
          <w:rFonts w:hint="cs"/>
          <w:b w:val="0"/>
          <w:rtl/>
        </w:rPr>
        <w:t xml:space="preserve"> 2 إلى 5 ]</w:t>
      </w:r>
      <w:r w:rsidR="001966FB">
        <w:rPr>
          <w:rFonts w:hint="cs"/>
          <w:b w:val="0"/>
          <w:rtl/>
        </w:rPr>
        <w:t xml:space="preserve"> ،</w:t>
      </w:r>
      <w:r>
        <w:rPr>
          <w:rFonts w:hint="cs"/>
          <w:b w:val="0"/>
          <w:rtl/>
        </w:rPr>
        <w:t xml:space="preserve"> والمفتاح</w:t>
      </w:r>
      <w:r w:rsidR="001966FB">
        <w:rPr>
          <w:rFonts w:hint="cs"/>
          <w:b w:val="0"/>
          <w:rtl/>
        </w:rPr>
        <w:t xml:space="preserve"> :</w:t>
      </w:r>
      <w:r>
        <w:rPr>
          <w:rFonts w:hint="cs"/>
          <w:b w:val="0"/>
          <w:rtl/>
        </w:rPr>
        <w:t xml:space="preserve"> الاستواء هاهنا استواء ملك وربوبية وتدبير بقرائن عديدة لمن تدبرها منه قوله تعالى</w:t>
      </w:r>
      <w:r w:rsidR="001966FB">
        <w:rPr>
          <w:rFonts w:hint="cs"/>
          <w:b w:val="0"/>
          <w:rtl/>
        </w:rPr>
        <w:t xml:space="preserve"> :</w:t>
      </w:r>
      <w:r>
        <w:rPr>
          <w:rFonts w:hint="cs"/>
          <w:b w:val="0"/>
          <w:rtl/>
        </w:rPr>
        <w:t xml:space="preserve"> { له ملك السموات والأرض}</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{خلق السموات والأرض } ثم قوله تعالى</w:t>
      </w:r>
      <w:r w:rsidR="001966FB">
        <w:rPr>
          <w:rFonts w:hint="cs"/>
          <w:b w:val="0"/>
          <w:rtl/>
        </w:rPr>
        <w:t xml:space="preserve"> :</w:t>
      </w:r>
      <w:r>
        <w:rPr>
          <w:rFonts w:hint="cs"/>
          <w:b w:val="0"/>
          <w:rtl/>
        </w:rPr>
        <w:t xml:space="preserve"> { له ملك السموات والأرض } ثم هذه الآية تمتلئ بقواعد تنزيه تنافي ما يقوله المخطئون</w:t>
      </w:r>
      <w:r w:rsidR="001966FB">
        <w:rPr>
          <w:rFonts w:hint="cs"/>
          <w:b w:val="0"/>
          <w:rtl/>
        </w:rPr>
        <w:t xml:space="preserve"> ،</w:t>
      </w:r>
      <w:r>
        <w:rPr>
          <w:rFonts w:hint="cs"/>
          <w:b w:val="0"/>
          <w:rtl/>
        </w:rPr>
        <w:t xml:space="preserve"> </w:t>
      </w:r>
      <w:r>
        <w:rPr>
          <w:rFonts w:hint="cs"/>
          <w:b w:val="0"/>
          <w:bCs/>
          <w:rtl/>
        </w:rPr>
        <w:t>أولا</w:t>
      </w:r>
      <w:r w:rsidR="001966FB">
        <w:rPr>
          <w:rFonts w:hint="cs"/>
          <w:b w:val="0"/>
          <w:bCs/>
          <w:rtl/>
        </w:rPr>
        <w:t xml:space="preserve"> :</w:t>
      </w:r>
      <w:r>
        <w:rPr>
          <w:rFonts w:hint="cs"/>
          <w:b w:val="0"/>
          <w:rtl/>
        </w:rPr>
        <w:t xml:space="preserve"> فقوله تعالى</w:t>
      </w:r>
      <w:r w:rsidR="001966FB">
        <w:rPr>
          <w:rFonts w:hint="cs"/>
          <w:b w:val="0"/>
          <w:rtl/>
        </w:rPr>
        <w:t xml:space="preserve"> :</w:t>
      </w:r>
      <w:r>
        <w:rPr>
          <w:rFonts w:hint="cs"/>
          <w:b w:val="0"/>
          <w:rtl/>
        </w:rPr>
        <w:t xml:space="preserve"> { الأول والآخر } تنزيه عن الزمان لأنه خالق الزمان فكان قبل الزمان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على سبيل المحسوس لأن الزمان لا حد لنهايته فلا مخرج لفهم الآية فهماً صحيحاً إلا قولنا هو الأول والآخر دليل على تنزيه الله عن الزمان فلا يتعلق به زمان لأنه خالق الزمان وهذا ما أجمع عليه أهل الأصول من هذه الأمة</w:t>
      </w:r>
      <w:r w:rsidR="001966FB">
        <w:rPr>
          <w:rFonts w:hint="cs"/>
          <w:b w:val="0"/>
          <w:rtl/>
        </w:rPr>
        <w:t xml:space="preserve"> ،</w:t>
      </w:r>
      <w:r>
        <w:rPr>
          <w:rFonts w:hint="cs"/>
          <w:b w:val="0"/>
          <w:rtl/>
        </w:rPr>
        <w:t xml:space="preserve"> </w:t>
      </w:r>
      <w:r>
        <w:rPr>
          <w:rFonts w:hint="cs"/>
          <w:b w:val="0"/>
          <w:bCs/>
          <w:rtl/>
        </w:rPr>
        <w:t>ثانيا</w:t>
      </w:r>
      <w:r w:rsidR="001966FB">
        <w:rPr>
          <w:rFonts w:hint="cs"/>
          <w:b w:val="0"/>
          <w:bCs/>
          <w:rtl/>
        </w:rPr>
        <w:t xml:space="preserve"> :</w:t>
      </w:r>
      <w:r>
        <w:rPr>
          <w:rFonts w:hint="cs"/>
          <w:b w:val="0"/>
          <w:rtl/>
        </w:rPr>
        <w:t xml:space="preserve"> قوله تعالى</w:t>
      </w:r>
      <w:r w:rsidR="001966FB">
        <w:rPr>
          <w:rFonts w:hint="cs"/>
          <w:b w:val="0"/>
          <w:rtl/>
        </w:rPr>
        <w:t xml:space="preserve"> :</w:t>
      </w:r>
      <w:r>
        <w:rPr>
          <w:rFonts w:hint="cs"/>
          <w:b w:val="0"/>
          <w:rtl/>
        </w:rPr>
        <w:t xml:space="preserve"> { الظاهر والباطن } تنزيه عن المكان لأن الظاهر يدل على العلو والباطن يدل على السفل والله تعالى خالق المكان بعلوه وسفله وهو منزه عن المكان وعن الاتحاد بالمخلوق أو الحلول فيه</w:t>
      </w:r>
      <w:r w:rsidR="001966FB">
        <w:rPr>
          <w:rFonts w:hint="cs"/>
          <w:b w:val="0"/>
          <w:rtl/>
        </w:rPr>
        <w:t xml:space="preserve"> ،</w:t>
      </w:r>
      <w:r w:rsidR="00ED18D7">
        <w:rPr>
          <w:rFonts w:hint="cs"/>
          <w:b w:val="0"/>
          <w:rtl/>
        </w:rPr>
        <w:t xml:space="preserve"> </w:t>
      </w:r>
      <w:r>
        <w:rPr>
          <w:rFonts w:hint="cs"/>
          <w:b w:val="0"/>
          <w:rtl/>
        </w:rPr>
        <w:t xml:space="preserve"> وهذا يدل على بطلان قول الحشوية أنه في العلو على سبيل الحس دون السفل ونحن نقول أنه منزه عن العلو المحسوس والسفل المحسوس الذي يقاس بالمسافة ومع ذلك فهو أقرب إلى أحدنا من حبل وريده سبحانه ليس كوجوده وجود وليس كقربه قرب  ليس كمثله شيء ولم يكن له كفوا أحد</w:t>
      </w:r>
      <w:r w:rsidR="001966FB">
        <w:rPr>
          <w:rFonts w:hint="cs"/>
          <w:b w:val="0"/>
          <w:rtl/>
        </w:rPr>
        <w:t xml:space="preserve"> ،</w:t>
      </w:r>
      <w:r>
        <w:rPr>
          <w:rFonts w:hint="cs"/>
          <w:b w:val="0"/>
          <w:rtl/>
        </w:rPr>
        <w:t xml:space="preserve"> </w:t>
      </w:r>
      <w:r>
        <w:rPr>
          <w:rFonts w:hint="cs"/>
          <w:b w:val="0"/>
          <w:bCs/>
          <w:rtl/>
        </w:rPr>
        <w:t>ثالثا</w:t>
      </w:r>
      <w:r w:rsidR="001966FB">
        <w:rPr>
          <w:rFonts w:hint="cs"/>
          <w:b w:val="0"/>
          <w:bCs/>
          <w:rtl/>
        </w:rPr>
        <w:t xml:space="preserve"> :</w:t>
      </w:r>
      <w:r>
        <w:rPr>
          <w:rFonts w:hint="cs"/>
          <w:b w:val="0"/>
          <w:rtl/>
        </w:rPr>
        <w:t xml:space="preserve"> قوله تعالى</w:t>
      </w:r>
      <w:r w:rsidR="001966FB">
        <w:rPr>
          <w:rFonts w:hint="cs"/>
          <w:b w:val="0"/>
          <w:rtl/>
        </w:rPr>
        <w:t xml:space="preserve"> :</w:t>
      </w:r>
      <w:r>
        <w:rPr>
          <w:rFonts w:hint="cs"/>
          <w:b w:val="0"/>
          <w:rtl/>
        </w:rPr>
        <w:t xml:space="preserve"> { وهو معكم أينما كنتم } دليل على قربه</w:t>
      </w:r>
      <w:r w:rsidR="001966FB">
        <w:rPr>
          <w:rFonts w:hint="cs"/>
          <w:b w:val="0"/>
          <w:rtl/>
        </w:rPr>
        <w:t xml:space="preserve"> ،</w:t>
      </w:r>
      <w:r>
        <w:rPr>
          <w:rFonts w:hint="cs"/>
          <w:b w:val="0"/>
          <w:rtl/>
        </w:rPr>
        <w:t xml:space="preserve"> وليس القرب بأولى بالتأويل من الاستواء</w:t>
      </w:r>
      <w:r w:rsidR="001966FB">
        <w:rPr>
          <w:rFonts w:hint="cs"/>
          <w:b w:val="0"/>
          <w:rtl/>
        </w:rPr>
        <w:t xml:space="preserve"> ،</w:t>
      </w:r>
      <w:r>
        <w:rPr>
          <w:rFonts w:hint="cs"/>
          <w:b w:val="0"/>
          <w:rtl/>
        </w:rPr>
        <w:t xml:space="preserve"> وجمعه تعالى بين الاستواء والمعية في آية واحدة مما يدل دلالة قطعية على أن الاستواء ليس بمعنى الاستقرار المكاني وإلا نافى "المعية"</w:t>
      </w:r>
      <w:r w:rsidR="001966FB">
        <w:rPr>
          <w:rFonts w:hint="cs"/>
          <w:b w:val="0"/>
          <w:rtl/>
        </w:rPr>
        <w:t xml:space="preserve"> ،</w:t>
      </w:r>
      <w:r>
        <w:rPr>
          <w:rFonts w:hint="cs"/>
          <w:b w:val="0"/>
          <w:rtl/>
        </w:rPr>
        <w:t xml:space="preserve"> </w:t>
      </w:r>
      <w:r>
        <w:rPr>
          <w:rFonts w:hint="cs"/>
          <w:b w:val="0"/>
          <w:bCs/>
          <w:rtl/>
        </w:rPr>
        <w:t>رابعاً</w:t>
      </w:r>
      <w:r w:rsidR="001966FB">
        <w:rPr>
          <w:rFonts w:hint="cs"/>
          <w:b w:val="0"/>
          <w:bCs/>
          <w:rtl/>
        </w:rPr>
        <w:t xml:space="preserve"> </w:t>
      </w:r>
      <w:r w:rsidR="001966FB">
        <w:rPr>
          <w:rFonts w:hint="cs"/>
          <w:b w:val="0"/>
          <w:bCs/>
          <w:rtl/>
        </w:rPr>
        <w:lastRenderedPageBreak/>
        <w:t>:</w:t>
      </w:r>
      <w:r>
        <w:rPr>
          <w:rFonts w:hint="cs"/>
          <w:b w:val="0"/>
          <w:rtl/>
        </w:rPr>
        <w:t xml:space="preserve"> جمعه تعالى بين الاستواء والمعية في آية واحدة مما يدل دلالة قطعية على أن الاستواء ليس بمعنى الاستقرار المكاني وإلا نافى ( المعية )</w:t>
      </w:r>
      <w:r w:rsidR="001966FB">
        <w:rPr>
          <w:rFonts w:hint="cs"/>
          <w:b w:val="0"/>
          <w:rtl/>
        </w:rPr>
        <w:t xml:space="preserve"> ،</w:t>
      </w:r>
      <w:r>
        <w:rPr>
          <w:rFonts w:hint="cs"/>
          <w:b w:val="0"/>
          <w:rtl/>
        </w:rPr>
        <w:t xml:space="preserve"> وليست المعية بأجدر بالتأويل من الاستواء</w:t>
      </w:r>
      <w:r w:rsidR="001966FB">
        <w:rPr>
          <w:rFonts w:hint="cs"/>
          <w:b w:val="0"/>
          <w:rtl/>
        </w:rPr>
        <w:t xml:space="preserve"> ،</w:t>
      </w:r>
      <w:r>
        <w:rPr>
          <w:rFonts w:hint="cs"/>
          <w:b w:val="0"/>
          <w:rtl/>
        </w:rPr>
        <w:t xml:space="preserve"> فإنّ تأويل المعية بمعية العلم والسمع والبصر</w:t>
      </w:r>
      <w:r w:rsidR="001966FB">
        <w:rPr>
          <w:rFonts w:hint="cs"/>
          <w:b w:val="0"/>
          <w:rtl/>
        </w:rPr>
        <w:t xml:space="preserve"> ،</w:t>
      </w:r>
      <w:r>
        <w:rPr>
          <w:rFonts w:hint="cs"/>
          <w:b w:val="0"/>
          <w:rtl/>
        </w:rPr>
        <w:t xml:space="preserve"> ليس بأولى من تأويل الاستواء بالربوبية والهيمنة والتدبير والتصريف</w:t>
      </w:r>
      <w:r w:rsidR="001966FB">
        <w:rPr>
          <w:rFonts w:hint="cs"/>
          <w:b w:val="0"/>
          <w:rtl/>
        </w:rPr>
        <w:t xml:space="preserve"> ،</w:t>
      </w:r>
      <w:r>
        <w:rPr>
          <w:rFonts w:hint="cs"/>
          <w:b w:val="0"/>
          <w:rtl/>
        </w:rPr>
        <w:t xml:space="preserve"> والمنهج الصحيح السوي يقتضي تأويل الجميع</w:t>
      </w:r>
      <w:r w:rsidR="001966FB">
        <w:rPr>
          <w:rFonts w:hint="cs"/>
          <w:b w:val="0"/>
          <w:rtl/>
        </w:rPr>
        <w:t xml:space="preserve"> ،</w:t>
      </w:r>
      <w:r>
        <w:rPr>
          <w:rFonts w:hint="cs"/>
          <w:b w:val="0"/>
          <w:rtl/>
        </w:rPr>
        <w:t xml:space="preserve"> بمعنى حمل الجميع على المجاز اللغوي</w:t>
      </w:r>
      <w:r w:rsidR="001966FB">
        <w:rPr>
          <w:rFonts w:hint="cs"/>
          <w:b w:val="0"/>
          <w:rtl/>
        </w:rPr>
        <w:t xml:space="preserve"> ،</w:t>
      </w:r>
      <w:r>
        <w:rPr>
          <w:rFonts w:hint="cs"/>
          <w:b w:val="0"/>
          <w:rtl/>
        </w:rPr>
        <w:t xml:space="preserve"> فلا القرب قرب الذات</w:t>
      </w:r>
      <w:r w:rsidR="001966FB">
        <w:rPr>
          <w:rFonts w:hint="cs"/>
          <w:b w:val="0"/>
          <w:rtl/>
        </w:rPr>
        <w:t xml:space="preserve"> ،</w:t>
      </w:r>
      <w:r>
        <w:rPr>
          <w:rFonts w:hint="cs"/>
          <w:b w:val="0"/>
          <w:rtl/>
        </w:rPr>
        <w:t xml:space="preserve"> ولا الاستواء استواء الذات بالمعنى الحسي الذي يلائم المخلوق ولا يلائم الخالق</w:t>
      </w:r>
      <w:r w:rsidR="001966FB">
        <w:rPr>
          <w:rFonts w:hint="cs"/>
          <w:b w:val="0"/>
          <w:rtl/>
        </w:rPr>
        <w:t xml:space="preserve"> ،</w:t>
      </w:r>
      <w:r>
        <w:rPr>
          <w:rFonts w:hint="cs"/>
          <w:b w:val="0"/>
          <w:rtl/>
        </w:rPr>
        <w:t xml:space="preserve"> أو التفويض في الجميع</w:t>
      </w:r>
      <w:r w:rsidR="001966FB">
        <w:rPr>
          <w:rFonts w:hint="cs"/>
          <w:b w:val="0"/>
          <w:rtl/>
        </w:rPr>
        <w:t xml:space="preserve"> ،</w:t>
      </w:r>
      <w:r>
        <w:rPr>
          <w:rFonts w:hint="cs"/>
          <w:b w:val="0"/>
          <w:rtl/>
        </w:rPr>
        <w:t xml:space="preserve"> قرب ليس كمثله شيء</w:t>
      </w:r>
      <w:r w:rsidR="001966FB">
        <w:rPr>
          <w:rFonts w:hint="cs"/>
          <w:b w:val="0"/>
          <w:rtl/>
        </w:rPr>
        <w:t xml:space="preserve"> ،</w:t>
      </w:r>
      <w:r>
        <w:rPr>
          <w:rFonts w:hint="cs"/>
          <w:b w:val="0"/>
          <w:rtl/>
        </w:rPr>
        <w:t xml:space="preserve"> واستواء ليس كمثله شيء</w:t>
      </w:r>
      <w:r w:rsidR="001966FB">
        <w:rPr>
          <w:rFonts w:hint="cs"/>
          <w:b w:val="0"/>
          <w:rtl/>
        </w:rPr>
        <w:t xml:space="preserve"> ،</w:t>
      </w:r>
      <w:r>
        <w:rPr>
          <w:rFonts w:hint="cs"/>
          <w:b w:val="0"/>
          <w:rtl/>
        </w:rPr>
        <w:t xml:space="preserve"> والحاصل أن القول الفصل في الاستواء  أنه على منهاج أهل السنة والجماعة</w:t>
      </w:r>
      <w:r w:rsidR="001966FB">
        <w:rPr>
          <w:rFonts w:hint="cs"/>
          <w:b w:val="0"/>
          <w:rtl/>
        </w:rPr>
        <w:t xml:space="preserve"> ،</w:t>
      </w:r>
      <w:r>
        <w:rPr>
          <w:rFonts w:hint="cs"/>
          <w:b w:val="0"/>
          <w:rtl/>
        </w:rPr>
        <w:t xml:space="preserve"> لا يخرج عن ثلاثة أقوال جميعها عند أهل السنة صحيحة</w:t>
      </w:r>
      <w:r w:rsidR="001966FB">
        <w:rPr>
          <w:rFonts w:hint="cs"/>
          <w:b w:val="0"/>
          <w:rtl/>
        </w:rPr>
        <w:t xml:space="preserve"> ،</w:t>
      </w:r>
      <w:r>
        <w:rPr>
          <w:rFonts w:hint="cs"/>
          <w:b w:val="0"/>
          <w:rtl/>
        </w:rPr>
        <w:t xml:space="preserve"> هي</w:t>
      </w:r>
      <w:r w:rsidR="001966FB">
        <w:rPr>
          <w:rFonts w:hint="cs"/>
          <w:b w:val="0"/>
          <w:rtl/>
        </w:rPr>
        <w:t xml:space="preserve"> :</w:t>
      </w:r>
      <w:r>
        <w:rPr>
          <w:rFonts w:hint="cs"/>
          <w:b w:val="0"/>
          <w:rtl/>
        </w:rPr>
        <w:t xml:space="preserve"> </w:t>
      </w:r>
      <w:r>
        <w:rPr>
          <w:rFonts w:hint="cs"/>
          <w:b w:val="0"/>
          <w:bCs/>
          <w:rtl/>
        </w:rPr>
        <w:t>أولا</w:t>
      </w:r>
      <w:r w:rsidR="001966FB">
        <w:rPr>
          <w:rFonts w:hint="cs"/>
          <w:b w:val="0"/>
          <w:rtl/>
        </w:rPr>
        <w:t xml:space="preserve"> :</w:t>
      </w:r>
      <w:r>
        <w:rPr>
          <w:rFonts w:hint="cs"/>
          <w:b w:val="0"/>
          <w:rtl/>
        </w:rPr>
        <w:t xml:space="preserve"> أنه من باب الاستعارة التمثيلية (وهي أعلى مراتب البلاغة عند العرب) كالملك إذا كان ذا هيبة ومكانة عظيمة في بلده يعبرون عن علو قدره بأنه على كرسي الملك استوى وإلا فالاستواء بمعنى الجلوس ليس فيه أي إشارة إلى الكمال لأن الجلوس يتقنه كل أحد</w:t>
      </w:r>
      <w:r w:rsidR="001966FB">
        <w:rPr>
          <w:rFonts w:hint="cs"/>
          <w:b w:val="0"/>
          <w:rtl/>
        </w:rPr>
        <w:t xml:space="preserve"> ،</w:t>
      </w:r>
      <w:r>
        <w:rPr>
          <w:rFonts w:hint="cs"/>
          <w:b w:val="0"/>
          <w:rtl/>
        </w:rPr>
        <w:t xml:space="preserve"> وعلى ذلك فالمقصود من الاستواء الدلالة على الاستعلاء والقهر وعلو الربوبية والتدبير بقرينة (يدبر الأمر )والتي تعقب ذكر الاستواء عادة والله تعالى أعلم</w:t>
      </w:r>
      <w:r w:rsidR="001966FB">
        <w:rPr>
          <w:rFonts w:hint="cs"/>
          <w:b w:val="0"/>
          <w:rtl/>
        </w:rPr>
        <w:t xml:space="preserve"> ،</w:t>
      </w:r>
      <w:r>
        <w:rPr>
          <w:rFonts w:hint="cs"/>
          <w:b w:val="0"/>
          <w:rtl/>
        </w:rPr>
        <w:t xml:space="preserve"> وفي بيان الاستعارة التمثيلية جاء في فتح الباري</w:t>
      </w:r>
      <w:r w:rsidR="001966FB">
        <w:rPr>
          <w:rFonts w:hint="cs"/>
          <w:b w:val="0"/>
          <w:rtl/>
        </w:rPr>
        <w:t xml:space="preserve"> :</w:t>
      </w:r>
      <w:r>
        <w:rPr>
          <w:rFonts w:hint="cs"/>
          <w:b w:val="0"/>
          <w:rtl/>
        </w:rPr>
        <w:t xml:space="preserve"> " قال الحافظ</w:t>
      </w:r>
      <w:r>
        <w:rPr>
          <w:rFonts w:hint="cs"/>
        </w:rPr>
        <w:t xml:space="preserve"> </w:t>
      </w:r>
      <w:r>
        <w:rPr>
          <w:rFonts w:hint="cs"/>
          <w:b w:val="0"/>
          <w:rtl/>
        </w:rPr>
        <w:t>صلاح الدين العلائي</w:t>
      </w:r>
      <w:r w:rsidR="001966FB">
        <w:rPr>
          <w:rFonts w:hint="cs"/>
          <w:b w:val="0"/>
          <w:rtl/>
        </w:rPr>
        <w:t xml:space="preserve"> :</w:t>
      </w:r>
      <w:r>
        <w:rPr>
          <w:rFonts w:hint="cs"/>
          <w:b w:val="0"/>
          <w:rtl/>
        </w:rPr>
        <w:t xml:space="preserve"> </w:t>
      </w:r>
      <w:r>
        <w:rPr>
          <w:rFonts w:hint="cs"/>
          <w:b w:val="0"/>
          <w:bCs/>
          <w:rtl/>
        </w:rPr>
        <w:t>ويتخرج</w:t>
      </w:r>
      <w:r>
        <w:rPr>
          <w:rFonts w:hint="cs"/>
          <w:bCs/>
        </w:rPr>
        <w:t xml:space="preserve"> </w:t>
      </w:r>
      <w:r>
        <w:rPr>
          <w:rFonts w:hint="cs"/>
          <w:bCs/>
          <w:rtl/>
        </w:rPr>
        <w:t>كثير من أحاديث الصفات</w:t>
      </w:r>
      <w:r>
        <w:rPr>
          <w:rFonts w:hint="cs"/>
          <w:bCs/>
        </w:rPr>
        <w:t xml:space="preserve"> </w:t>
      </w:r>
      <w:r>
        <w:rPr>
          <w:rFonts w:hint="cs"/>
          <w:bCs/>
          <w:rtl/>
        </w:rPr>
        <w:t>على الاستعارة</w:t>
      </w:r>
      <w:r>
        <w:rPr>
          <w:rFonts w:hint="cs"/>
          <w:bCs/>
        </w:rPr>
        <w:t xml:space="preserve"> </w:t>
      </w:r>
      <w:r>
        <w:rPr>
          <w:rFonts w:hint="cs"/>
          <w:bCs/>
          <w:rtl/>
        </w:rPr>
        <w:t>التخييلية</w:t>
      </w:r>
      <w:r>
        <w:rPr>
          <w:rFonts w:hint="cs"/>
          <w:b w:val="0"/>
          <w:rtl/>
        </w:rPr>
        <w:t xml:space="preserve"> وهي ان يشترك شيئان في وصف ثم يعتمد لوازم أحدهما حيث</w:t>
      </w:r>
      <w:r>
        <w:rPr>
          <w:rFonts w:hint="cs"/>
        </w:rPr>
        <w:t xml:space="preserve"> </w:t>
      </w:r>
      <w:r>
        <w:rPr>
          <w:rFonts w:hint="cs"/>
          <w:b w:val="0"/>
          <w:rtl/>
        </w:rPr>
        <w:t>تكون جهة</w:t>
      </w:r>
      <w:r>
        <w:rPr>
          <w:rFonts w:hint="cs"/>
        </w:rPr>
        <w:t xml:space="preserve"> </w:t>
      </w:r>
      <w:r>
        <w:rPr>
          <w:rFonts w:hint="cs"/>
          <w:b w:val="0"/>
          <w:rtl/>
        </w:rPr>
        <w:t>الاشتراك وصفا فيثبت كماله في المستعار بواسطة شيء آخر فيثبت ذلك للمستعار</w:t>
      </w:r>
      <w:r>
        <w:rPr>
          <w:rFonts w:hint="cs"/>
        </w:rPr>
        <w:t xml:space="preserve"> </w:t>
      </w:r>
      <w:r>
        <w:rPr>
          <w:rFonts w:hint="cs"/>
          <w:b w:val="0"/>
          <w:rtl/>
        </w:rPr>
        <w:t>مبالغة في</w:t>
      </w:r>
      <w:r>
        <w:rPr>
          <w:rFonts w:hint="cs"/>
        </w:rPr>
        <w:t xml:space="preserve"> </w:t>
      </w:r>
      <w:r>
        <w:rPr>
          <w:rFonts w:hint="cs"/>
          <w:b w:val="0"/>
          <w:rtl/>
        </w:rPr>
        <w:t xml:space="preserve">اثبات المشترك قال </w:t>
      </w:r>
      <w:r>
        <w:rPr>
          <w:rFonts w:hint="cs"/>
          <w:b w:val="0"/>
          <w:bCs/>
          <w:rtl/>
        </w:rPr>
        <w:t>وبالحمل على هذه الاستعارة التخييلية يحصل التخلص</w:t>
      </w:r>
      <w:r>
        <w:rPr>
          <w:rFonts w:hint="cs"/>
          <w:bCs/>
        </w:rPr>
        <w:t xml:space="preserve"> </w:t>
      </w:r>
      <w:r>
        <w:rPr>
          <w:rFonts w:hint="cs"/>
          <w:bCs/>
          <w:rtl/>
        </w:rPr>
        <w:t>من مهاوي</w:t>
      </w:r>
      <w:r>
        <w:rPr>
          <w:rFonts w:hint="cs"/>
          <w:bCs/>
        </w:rPr>
        <w:t xml:space="preserve"> </w:t>
      </w:r>
      <w:r>
        <w:rPr>
          <w:rFonts w:hint="cs"/>
          <w:bCs/>
          <w:rtl/>
        </w:rPr>
        <w:t>التجسيم</w:t>
      </w:r>
      <w:r>
        <w:rPr>
          <w:rFonts w:hint="cs"/>
          <w:b w:val="0"/>
          <w:u w:val="single"/>
          <w:rtl/>
        </w:rPr>
        <w:t xml:space="preserve"> </w:t>
      </w:r>
      <w:r>
        <w:rPr>
          <w:rFonts w:hint="cs"/>
          <w:b w:val="0"/>
          <w:rtl/>
        </w:rPr>
        <w:t>" أ هـ [فتح</w:t>
      </w:r>
      <w:r>
        <w:rPr>
          <w:rFonts w:hint="cs"/>
        </w:rPr>
        <w:t xml:space="preserve"> </w:t>
      </w:r>
      <w:r>
        <w:rPr>
          <w:rFonts w:hint="cs"/>
          <w:b w:val="0"/>
          <w:rtl/>
        </w:rPr>
        <w:t>الباري ج</w:t>
      </w:r>
      <w:r w:rsidR="001966FB">
        <w:rPr>
          <w:rFonts w:hint="cs"/>
          <w:b w:val="0"/>
          <w:rtl/>
        </w:rPr>
        <w:t xml:space="preserve"> :</w:t>
      </w:r>
      <w:r>
        <w:rPr>
          <w:rFonts w:hint="cs"/>
          <w:b w:val="0"/>
          <w:rtl/>
        </w:rPr>
        <w:t xml:space="preserve"> 13 ص</w:t>
      </w:r>
      <w:r w:rsidR="001966FB">
        <w:rPr>
          <w:rFonts w:hint="cs"/>
          <w:b w:val="0"/>
          <w:rtl/>
        </w:rPr>
        <w:t xml:space="preserve"> :</w:t>
      </w:r>
      <w:r>
        <w:rPr>
          <w:rFonts w:hint="cs"/>
          <w:b w:val="0"/>
          <w:rtl/>
        </w:rPr>
        <w:t xml:space="preserve"> 431]</w:t>
      </w:r>
      <w:r w:rsidR="001966FB">
        <w:rPr>
          <w:rFonts w:hint="cs"/>
          <w:b w:val="0"/>
          <w:rtl/>
        </w:rPr>
        <w:t xml:space="preserve"> ،</w:t>
      </w:r>
      <w:r>
        <w:rPr>
          <w:rFonts w:hint="cs"/>
          <w:b w:val="0"/>
          <w:rtl/>
        </w:rPr>
        <w:t xml:space="preserve"> والثاني</w:t>
      </w:r>
      <w:r w:rsidR="001966FB">
        <w:rPr>
          <w:rFonts w:hint="cs"/>
          <w:b w:val="0"/>
          <w:rtl/>
        </w:rPr>
        <w:t xml:space="preserve"> :</w:t>
      </w:r>
      <w:r>
        <w:rPr>
          <w:rFonts w:hint="cs"/>
          <w:b w:val="0"/>
          <w:rtl/>
        </w:rPr>
        <w:t xml:space="preserve"> أنه ( استواء ) على مراد الله تعالى ومراد رسوله</w:t>
      </w:r>
      <w:r w:rsidR="001966FB">
        <w:rPr>
          <w:rFonts w:hint="cs"/>
          <w:b w:val="0"/>
          <w:rtl/>
        </w:rPr>
        <w:t xml:space="preserve"> ،</w:t>
      </w:r>
      <w:r>
        <w:rPr>
          <w:rFonts w:hint="cs"/>
          <w:b w:val="0"/>
          <w:rtl/>
        </w:rPr>
        <w:t xml:space="preserve"> ليس كمثل استوائه استواء</w:t>
      </w:r>
      <w:r w:rsidR="001966FB">
        <w:rPr>
          <w:rFonts w:hint="cs"/>
          <w:b w:val="0"/>
          <w:rtl/>
        </w:rPr>
        <w:t xml:space="preserve"> ،</w:t>
      </w:r>
      <w:r>
        <w:rPr>
          <w:rFonts w:hint="cs"/>
          <w:b w:val="0"/>
          <w:rtl/>
        </w:rPr>
        <w:t xml:space="preserve"> كما أنه ليس كمثل ذاته ذات</w:t>
      </w:r>
      <w:r w:rsidR="001966FB">
        <w:rPr>
          <w:rFonts w:hint="cs"/>
          <w:b w:val="0"/>
          <w:rtl/>
        </w:rPr>
        <w:t xml:space="preserve"> ،</w:t>
      </w:r>
      <w:r>
        <w:rPr>
          <w:rFonts w:hint="cs"/>
          <w:b w:val="0"/>
          <w:rtl/>
        </w:rPr>
        <w:t xml:space="preserve"> وليس كمثل صفاته صفات</w:t>
      </w:r>
      <w:r w:rsidR="001966FB">
        <w:rPr>
          <w:rFonts w:hint="cs"/>
          <w:b w:val="0"/>
          <w:rtl/>
        </w:rPr>
        <w:t xml:space="preserve"> ،</w:t>
      </w:r>
      <w:r>
        <w:rPr>
          <w:rFonts w:hint="cs"/>
          <w:b w:val="0"/>
          <w:rtl/>
        </w:rPr>
        <w:t xml:space="preserve"> والثالث</w:t>
      </w:r>
      <w:r w:rsidR="001966FB">
        <w:rPr>
          <w:rFonts w:hint="cs"/>
          <w:b w:val="0"/>
          <w:rtl/>
        </w:rPr>
        <w:t xml:space="preserve"> :</w:t>
      </w:r>
      <w:r>
        <w:rPr>
          <w:rFonts w:hint="cs"/>
          <w:b w:val="0"/>
          <w:rtl/>
        </w:rPr>
        <w:t xml:space="preserve"> معاملة صفات القرب والإحاطة والاستواء معاملة واحدة</w:t>
      </w:r>
      <w:r w:rsidR="001966FB">
        <w:rPr>
          <w:rFonts w:hint="cs"/>
          <w:b w:val="0"/>
          <w:rtl/>
        </w:rPr>
        <w:t xml:space="preserve"> ،</w:t>
      </w:r>
      <w:r>
        <w:rPr>
          <w:rFonts w:hint="cs"/>
          <w:b w:val="0"/>
          <w:rtl/>
        </w:rPr>
        <w:t xml:space="preserve"> فإذا أثبتنا الاستواء أثبتنا القرب</w:t>
      </w:r>
      <w:r w:rsidR="001966FB">
        <w:rPr>
          <w:rFonts w:hint="cs"/>
          <w:b w:val="0"/>
          <w:rtl/>
        </w:rPr>
        <w:t xml:space="preserve"> ،</w:t>
      </w:r>
      <w:r>
        <w:rPr>
          <w:rFonts w:hint="cs"/>
          <w:b w:val="0"/>
          <w:rtl/>
        </w:rPr>
        <w:t xml:space="preserve"> وأثبتنا الإحاطة</w:t>
      </w:r>
      <w:r w:rsidR="001966FB">
        <w:rPr>
          <w:rFonts w:hint="cs"/>
          <w:b w:val="0"/>
          <w:rtl/>
        </w:rPr>
        <w:t xml:space="preserve"> ،</w:t>
      </w:r>
      <w:r>
        <w:rPr>
          <w:rFonts w:hint="cs"/>
          <w:b w:val="0"/>
          <w:rtl/>
        </w:rPr>
        <w:t xml:space="preserve"> وآنذاك</w:t>
      </w:r>
      <w:r w:rsidR="001966FB">
        <w:rPr>
          <w:rFonts w:hint="cs"/>
          <w:b w:val="0"/>
          <w:rtl/>
        </w:rPr>
        <w:t xml:space="preserve"> ،</w:t>
      </w:r>
      <w:r>
        <w:rPr>
          <w:rFonts w:hint="cs"/>
          <w:b w:val="0"/>
          <w:rtl/>
        </w:rPr>
        <w:t xml:space="preserve"> يمتنع التكييف لأنه جمع بين الأضداد</w:t>
      </w:r>
      <w:r w:rsidR="001966FB">
        <w:rPr>
          <w:rFonts w:hint="cs"/>
          <w:b w:val="0"/>
          <w:rtl/>
        </w:rPr>
        <w:t xml:space="preserve"> ،</w:t>
      </w:r>
      <w:r>
        <w:rPr>
          <w:rFonts w:hint="cs"/>
          <w:b w:val="0"/>
          <w:rtl/>
        </w:rPr>
        <w:t xml:space="preserve"> ويبقي ملاحظتان مهمتان</w:t>
      </w:r>
      <w:r w:rsidR="001966FB">
        <w:rPr>
          <w:rFonts w:hint="cs"/>
          <w:b w:val="0"/>
          <w:rtl/>
        </w:rPr>
        <w:t xml:space="preserve"> :</w:t>
      </w:r>
      <w:r>
        <w:rPr>
          <w:rFonts w:hint="cs"/>
          <w:b w:val="0"/>
          <w:rtl/>
        </w:rPr>
        <w:t xml:space="preserve">  </w:t>
      </w:r>
      <w:r>
        <w:rPr>
          <w:rFonts w:hint="cs"/>
          <w:b w:val="0"/>
          <w:bCs/>
          <w:rtl/>
        </w:rPr>
        <w:t>الملاحظة الاولى</w:t>
      </w:r>
      <w:r w:rsidR="001966FB">
        <w:rPr>
          <w:rFonts w:hint="cs"/>
          <w:b w:val="0"/>
          <w:bCs/>
          <w:rtl/>
        </w:rPr>
        <w:t xml:space="preserve"> :</w:t>
      </w:r>
      <w:r>
        <w:rPr>
          <w:rFonts w:hint="cs"/>
          <w:b w:val="0"/>
          <w:bCs/>
          <w:rtl/>
        </w:rPr>
        <w:t xml:space="preserve"> </w:t>
      </w:r>
      <w:r>
        <w:rPr>
          <w:rFonts w:hint="cs"/>
          <w:b w:val="0"/>
          <w:rtl/>
        </w:rPr>
        <w:t>استدلت المشبهة على أنّ الاستواء استواء جلوس على العرش</w:t>
      </w:r>
      <w:r w:rsidR="001966FB">
        <w:rPr>
          <w:rFonts w:hint="cs"/>
          <w:b w:val="0"/>
          <w:rtl/>
        </w:rPr>
        <w:t xml:space="preserve"> ،</w:t>
      </w:r>
      <w:r>
        <w:rPr>
          <w:rFonts w:hint="cs"/>
          <w:b w:val="0"/>
          <w:rtl/>
        </w:rPr>
        <w:t xml:space="preserve"> واختلفوا هل بمماسة أو من غير مماسة</w:t>
      </w:r>
      <w:r w:rsidR="001966FB">
        <w:rPr>
          <w:rFonts w:hint="cs"/>
          <w:b w:val="0"/>
          <w:rtl/>
        </w:rPr>
        <w:t xml:space="preserve"> ،</w:t>
      </w:r>
      <w:r>
        <w:rPr>
          <w:rFonts w:hint="cs"/>
          <w:b w:val="0"/>
          <w:rtl/>
        </w:rPr>
        <w:t xml:space="preserve"> وهل بحد ونهاية أم من غير حد ونهاية</w:t>
      </w:r>
      <w:r w:rsidR="001966FB">
        <w:rPr>
          <w:rFonts w:hint="cs"/>
          <w:b w:val="0"/>
          <w:rtl/>
        </w:rPr>
        <w:t xml:space="preserve"> ،</w:t>
      </w:r>
      <w:r>
        <w:rPr>
          <w:rFonts w:hint="cs"/>
          <w:b w:val="0"/>
          <w:rtl/>
        </w:rPr>
        <w:t xml:space="preserve"> وهل إذا نزل إلى السماء الدنيا يخلو منه العرش أم لا</w:t>
      </w:r>
      <w:r w:rsidR="001966FB">
        <w:rPr>
          <w:rFonts w:hint="cs"/>
          <w:b w:val="0"/>
          <w:rtl/>
        </w:rPr>
        <w:t xml:space="preserve"> ،</w:t>
      </w:r>
      <w:r>
        <w:rPr>
          <w:rFonts w:hint="cs"/>
          <w:b w:val="0"/>
          <w:rtl/>
        </w:rPr>
        <w:t xml:space="preserve"> وكل هذه المصائب العقائدية أتت عليهم من تكييف الاستواء</w:t>
      </w:r>
      <w:r w:rsidR="001966FB">
        <w:rPr>
          <w:rFonts w:hint="cs"/>
          <w:b w:val="0"/>
          <w:rtl/>
        </w:rPr>
        <w:t xml:space="preserve"> ،</w:t>
      </w:r>
      <w:r>
        <w:rPr>
          <w:rFonts w:hint="cs"/>
          <w:b w:val="0"/>
          <w:rtl/>
        </w:rPr>
        <w:t xml:space="preserve"> وأنه يشبه جلوس الملك على كرسيه</w:t>
      </w:r>
      <w:r w:rsidR="001966FB">
        <w:rPr>
          <w:rFonts w:hint="cs"/>
          <w:b w:val="0"/>
          <w:rtl/>
        </w:rPr>
        <w:t xml:space="preserve"> ،</w:t>
      </w:r>
      <w:r>
        <w:rPr>
          <w:rFonts w:hint="cs"/>
          <w:b w:val="0"/>
          <w:rtl/>
        </w:rPr>
        <w:t xml:space="preserve"> وتناسوا أن ليس كمثله شيء</w:t>
      </w:r>
      <w:r w:rsidR="001966FB">
        <w:rPr>
          <w:rFonts w:hint="cs"/>
          <w:b w:val="0"/>
          <w:rtl/>
        </w:rPr>
        <w:t xml:space="preserve"> ،</w:t>
      </w:r>
      <w:r>
        <w:rPr>
          <w:rFonts w:hint="cs"/>
          <w:b w:val="0"/>
          <w:rtl/>
        </w:rPr>
        <w:t xml:space="preserve"> تعالى عن الحد والتشبيه والتمثيل والتكييف</w:t>
      </w:r>
      <w:r w:rsidR="001966FB">
        <w:rPr>
          <w:rFonts w:hint="cs"/>
          <w:b w:val="0"/>
          <w:rtl/>
        </w:rPr>
        <w:t xml:space="preserve"> ،</w:t>
      </w:r>
      <w:r>
        <w:rPr>
          <w:rFonts w:hint="cs"/>
          <w:b w:val="0"/>
          <w:rtl/>
        </w:rPr>
        <w:t xml:space="preserve"> وهل عقول البشر المحدودة تستطيع أن تحيط علماً باستواء الرحمن على العرش</w:t>
      </w:r>
      <w:r w:rsidR="001966FB">
        <w:rPr>
          <w:rFonts w:hint="cs"/>
          <w:b w:val="0"/>
          <w:rtl/>
        </w:rPr>
        <w:t xml:space="preserve"> ،</w:t>
      </w:r>
      <w:r>
        <w:rPr>
          <w:rFonts w:hint="cs"/>
          <w:b w:val="0"/>
          <w:bCs/>
          <w:rtl/>
        </w:rPr>
        <w:t xml:space="preserve"> والملاحظة الثانية</w:t>
      </w:r>
      <w:r w:rsidR="001966FB">
        <w:rPr>
          <w:rFonts w:hint="cs"/>
          <w:b w:val="0"/>
          <w:bCs/>
          <w:rtl/>
        </w:rPr>
        <w:t xml:space="preserve"> :</w:t>
      </w:r>
      <w:r>
        <w:rPr>
          <w:rFonts w:hint="cs"/>
          <w:b w:val="0"/>
          <w:rtl/>
        </w:rPr>
        <w:t xml:space="preserve"> استدلت الجهمية من هذه الآيات على أن الله موجود بذاته في كل مكان  لأنه الظاهر والباطن وأنه معنا حيث كنا فأنتصب السلف للرد على هذه البدعة وأوضحوا أن كلمة  بذاته زيادة شنيعة زادتها الجهمية في دين الله وأن الله تعالى قريب لا يغيب عنه مكان ولا يبعد عنه مخلوق ولكنه منزه عن الحلول بذاته في أي مكان</w:t>
      </w:r>
      <w:r w:rsidR="001966FB">
        <w:rPr>
          <w:rFonts w:hint="cs"/>
          <w:b w:val="0"/>
          <w:rtl/>
        </w:rPr>
        <w:t xml:space="preserve"> ،</w:t>
      </w:r>
      <w:r>
        <w:rPr>
          <w:rFonts w:hint="cs"/>
          <w:b w:val="0"/>
          <w:rtl/>
        </w:rPr>
        <w:t xml:space="preserve"> ثم ظهرت </w:t>
      </w:r>
      <w:r>
        <w:rPr>
          <w:rFonts w:hint="cs"/>
          <w:b w:val="0"/>
          <w:rtl/>
        </w:rPr>
        <w:lastRenderedPageBreak/>
        <w:t>الحشوية وقالوا أن الله موجود في مكان دون مكان ومكانه العرش وقال بعضهم أن العرش مكانه وأنه أكبر من ذات الرحمن بمقدار أربعة أصابع استدلوا له بحديث لا يصح ولا يجوز أن نأخذ من مثله حكما في الوضوء والطهارة فضلاً عن حكم يتعلق بذات الرحمن فانتصب الأصوليون من هذه الأمة لهذه البدعة وفندوا أخطاءها وأظهروا عوارها وبينوا أن الأماكن كله محدودة والله لا حد له وأن الله كان ولا مكان ثم خلق المكان وهو الآن على ما كان عليه قبل خلق المكان تنزه عن الحاجة إلى العرش وما دونه من المخلوقات حي قيوم قائم بنفسه قائم على حاجات خلقه ليس كمثله شيء له كمال الغنى سبحانه لا نحصي ثناء عليه هو سبحانه كما أثنى على نفسه</w:t>
      </w:r>
      <w:r w:rsidR="001966FB">
        <w:rPr>
          <w:rFonts w:hint="cs"/>
          <w:b w:val="0"/>
          <w:rtl/>
        </w:rPr>
        <w:t xml:space="preserve"> ،</w:t>
      </w:r>
      <w:r>
        <w:rPr>
          <w:rFonts w:hint="cs"/>
          <w:b w:val="0"/>
          <w:rtl/>
        </w:rPr>
        <w:t xml:space="preserve"> وهناك </w:t>
      </w:r>
      <w:r>
        <w:rPr>
          <w:rFonts w:hint="cs"/>
          <w:b w:val="0"/>
          <w:bCs/>
          <w:u w:val="single"/>
          <w:rtl/>
        </w:rPr>
        <w:t>ملاحظة أخرى جديرة بالتسجيل</w:t>
      </w:r>
      <w:r w:rsidR="001966FB">
        <w:rPr>
          <w:rFonts w:hint="cs"/>
          <w:b w:val="0"/>
          <w:rtl/>
        </w:rPr>
        <w:t xml:space="preserve"> :</w:t>
      </w:r>
      <w:r>
        <w:rPr>
          <w:rFonts w:hint="cs"/>
          <w:b w:val="0"/>
          <w:rtl/>
        </w:rPr>
        <w:t xml:space="preserve"> نقول لهؤلاء الذين يفهمون من الاستواء كون الذات العلية مستوية مكاناً على العرش قد ورد في الصحيح أن رسول الله قال ينزل ربنا كل ليلة إلى سماء الدنيا حين يبقى ثلث الليل الآخر فيقول من يدعوني فأستجيب له من يسألني فأعطيه من يستغفرني فأغفر له رواه البخاري ومسلم وغيرهما فكيف تأخذون بظاهر هذا الخبر مع أن الليل مختلف في البلاد باختلاف المشارق والمغارب وإذا كان ينزل لأهل كل أفق نزولا حقيقيا في ثلث ليلهم الأخير </w:t>
      </w:r>
      <w:r>
        <w:rPr>
          <w:rFonts w:hint="cs"/>
          <w:b w:val="0"/>
          <w:bCs/>
          <w:u w:val="single"/>
          <w:rtl/>
        </w:rPr>
        <w:t>فمتى يستوي على عرشه حقيقة كما يقولون</w:t>
      </w:r>
      <w:r>
        <w:rPr>
          <w:rFonts w:hint="cs"/>
          <w:b w:val="0"/>
          <w:rtl/>
        </w:rPr>
        <w:t xml:space="preserve"> ومتى يكون في السماء حقيقة كما تقولون مع أن الأرض لا تخلو من الليل في وقت من الأوقات ولا في ساعة من الساعات كما هو ثابت مسطور لا يمارى فيه إلا جهول مأفون</w:t>
      </w:r>
      <w:r w:rsidR="001966FB">
        <w:rPr>
          <w:rFonts w:hint="cs"/>
          <w:b w:val="0"/>
          <w:rtl/>
        </w:rPr>
        <w:t xml:space="preserve"> ،</w:t>
      </w:r>
      <w:r>
        <w:rPr>
          <w:rFonts w:hint="cs"/>
          <w:b w:val="0"/>
          <w:rtl/>
        </w:rPr>
        <w:t xml:space="preserve"> </w:t>
      </w:r>
      <w:r>
        <w:rPr>
          <w:rFonts w:hint="cs"/>
          <w:b w:val="0"/>
          <w:bCs/>
          <w:rtl/>
        </w:rPr>
        <w:t>وملاحظة أخرى</w:t>
      </w:r>
      <w:r w:rsidR="001966FB">
        <w:rPr>
          <w:rFonts w:hint="cs"/>
          <w:b w:val="0"/>
          <w:bCs/>
          <w:rtl/>
        </w:rPr>
        <w:t xml:space="preserve"> :</w:t>
      </w:r>
      <w:r>
        <w:rPr>
          <w:rFonts w:hint="cs"/>
          <w:b w:val="0"/>
          <w:rtl/>
        </w:rPr>
        <w:t xml:space="preserve"> و نقول لهؤلاء الذين يفهمون من الاستواء إلى السماء أنه الإنتقال من الأرض إلى السماء وذلك في قوله تعالى ((</w:t>
      </w:r>
      <w:r>
        <w:rPr>
          <w:rFonts w:hint="cs"/>
          <w:b w:val="0"/>
          <w:bCs/>
          <w:rtl/>
        </w:rPr>
        <w:t>هو الذي خلق لكم ما في الأرض جميعا ثم استوى إلى السماء فسواهن سبع سموات وهو بكل شيء عليم</w:t>
      </w:r>
      <w:r>
        <w:rPr>
          <w:rFonts w:hint="cs"/>
          <w:b w:val="0"/>
          <w:rtl/>
        </w:rPr>
        <w:t xml:space="preserve"> )[ البقرة 29] أن  تصورهم الاستواء بهذه الصورة محض باطل وجهل عظيم ووقاحة في الإعتقاد ومشابهة لليهود في التجسيم والنصارى في الإتحاد والحلول لأنه يدل على حدوث العلو بعد السفل تعالى الله عن ذلك علواً كبيرا والمعنى الصحيح الذي عليه الأئمة المفسرين أنه سبحانه قصد إلى خلق السماء  وليس صعد من الأرض إلى السماء تعالى الله عن ذلك علوا كبيرا</w:t>
      </w:r>
      <w:r w:rsidR="001966FB">
        <w:rPr>
          <w:rFonts w:hint="cs"/>
          <w:b w:val="0"/>
          <w:rtl/>
        </w:rPr>
        <w:t xml:space="preserve"> ،</w:t>
      </w:r>
      <w:r>
        <w:rPr>
          <w:rFonts w:hint="cs"/>
          <w:b w:val="0"/>
          <w:rtl/>
        </w:rPr>
        <w:t xml:space="preserve"> </w:t>
      </w:r>
      <w:r>
        <w:rPr>
          <w:rFonts w:hint="cs"/>
          <w:b w:val="0"/>
          <w:bCs/>
          <w:rtl/>
        </w:rPr>
        <w:t xml:space="preserve">كما أنّ هناك آيات ظاهرها - لمن جهل قواعد التقديس -  يوحي </w:t>
      </w:r>
      <w:r>
        <w:rPr>
          <w:rFonts w:hint="cs"/>
          <w:b w:val="0"/>
          <w:rtl/>
          <w:lang w:bidi="ar-KW"/>
        </w:rPr>
        <w:t>نسبتها إلى الله تعالى بالجوارح والأعضاء</w:t>
      </w:r>
      <w:r w:rsidR="001966FB">
        <w:rPr>
          <w:rFonts w:hint="cs"/>
          <w:b w:val="0"/>
          <w:rtl/>
          <w:lang w:bidi="ar-KW"/>
        </w:rPr>
        <w:t xml:space="preserve"> ،</w:t>
      </w:r>
      <w:r>
        <w:rPr>
          <w:rFonts w:hint="cs"/>
          <w:b w:val="0"/>
          <w:rtl/>
          <w:lang w:bidi="ar-KW"/>
        </w:rPr>
        <w:t xml:space="preserve"> كالوجه واليد والعين</w:t>
      </w:r>
      <w:r w:rsidR="001966FB">
        <w:rPr>
          <w:rFonts w:hint="cs"/>
          <w:b w:val="0"/>
          <w:rtl/>
          <w:lang w:bidi="ar-KW"/>
        </w:rPr>
        <w:t xml:space="preserve"> ،</w:t>
      </w:r>
      <w:r>
        <w:rPr>
          <w:rFonts w:hint="cs"/>
          <w:b w:val="0"/>
          <w:rtl/>
          <w:lang w:bidi="ar-KW"/>
        </w:rPr>
        <w:t xml:space="preserve"> </w:t>
      </w:r>
      <w:r>
        <w:rPr>
          <w:rFonts w:hint="cs"/>
          <w:b w:val="0"/>
          <w:rtl/>
        </w:rPr>
        <w:t>وهذه نثبتها على الوجه الذي يحمل المتشابه على المحكم</w:t>
      </w:r>
      <w:r w:rsidR="001966FB">
        <w:rPr>
          <w:rFonts w:hint="cs"/>
          <w:b w:val="0"/>
          <w:rtl/>
        </w:rPr>
        <w:t xml:space="preserve"> ،</w:t>
      </w:r>
      <w:r>
        <w:rPr>
          <w:rFonts w:hint="cs"/>
          <w:b w:val="0"/>
          <w:rtl/>
        </w:rPr>
        <w:t xml:space="preserve"> وعلى الوجه الذي يدل على الكمال</w:t>
      </w:r>
      <w:r w:rsidR="001966FB">
        <w:rPr>
          <w:rFonts w:hint="cs"/>
          <w:b w:val="0"/>
          <w:rtl/>
        </w:rPr>
        <w:t xml:space="preserve"> ،</w:t>
      </w:r>
      <w:r>
        <w:rPr>
          <w:rFonts w:hint="cs"/>
          <w:b w:val="0"/>
          <w:rtl/>
        </w:rPr>
        <w:t xml:space="preserve"> مع تنزيه الله تعالى عن أوجه النقص فيها</w:t>
      </w:r>
      <w:r w:rsidR="001966FB">
        <w:rPr>
          <w:rFonts w:hint="cs"/>
          <w:b w:val="0"/>
          <w:rtl/>
        </w:rPr>
        <w:t xml:space="preserve"> ،</w:t>
      </w:r>
      <w:r>
        <w:rPr>
          <w:rFonts w:hint="cs"/>
          <w:b w:val="0"/>
          <w:rtl/>
        </w:rPr>
        <w:t xml:space="preserve"> مع الاحتراس عن نفي ما أثبته الله تعالى</w:t>
      </w:r>
      <w:r w:rsidR="001966FB">
        <w:rPr>
          <w:rFonts w:hint="cs"/>
          <w:b w:val="0"/>
          <w:rtl/>
        </w:rPr>
        <w:t xml:space="preserve"> ،</w:t>
      </w:r>
      <w:r>
        <w:rPr>
          <w:rFonts w:hint="cs"/>
          <w:b w:val="0"/>
          <w:rtl/>
        </w:rPr>
        <w:t xml:space="preserve"> ومثال ذلك ( الوجه ) فإنه إثبات لصفة خبرية ( جاء بها الخبر ) ولكن اثباتها على ظاهرها اللغوي قد يوحي بالجارحة والجزء من الله</w:t>
      </w:r>
      <w:r w:rsidR="001966FB">
        <w:rPr>
          <w:rFonts w:hint="cs"/>
          <w:b w:val="0"/>
          <w:rtl/>
        </w:rPr>
        <w:t xml:space="preserve"> ،</w:t>
      </w:r>
      <w:r>
        <w:rPr>
          <w:rFonts w:hint="cs"/>
          <w:b w:val="0"/>
          <w:rtl/>
        </w:rPr>
        <w:t xml:space="preserve"> وهذا محال لأنّ الله تعالى أحد لا جزء له</w:t>
      </w:r>
      <w:r w:rsidR="001966FB">
        <w:rPr>
          <w:rFonts w:hint="cs"/>
          <w:b w:val="0"/>
          <w:rtl/>
        </w:rPr>
        <w:t xml:space="preserve"> ،</w:t>
      </w:r>
      <w:r>
        <w:rPr>
          <w:rFonts w:hint="cs"/>
          <w:b w:val="0"/>
          <w:rtl/>
        </w:rPr>
        <w:t xml:space="preserve"> غني لا جارحة له</w:t>
      </w:r>
      <w:r w:rsidR="001966FB">
        <w:rPr>
          <w:rFonts w:hint="cs"/>
          <w:b w:val="0"/>
          <w:rtl/>
        </w:rPr>
        <w:t xml:space="preserve"> ،</w:t>
      </w:r>
      <w:r>
        <w:rPr>
          <w:rFonts w:hint="cs"/>
          <w:b w:val="0"/>
          <w:rtl/>
        </w:rPr>
        <w:t xml:space="preserve"> قهار لا حد له</w:t>
      </w:r>
      <w:r w:rsidR="001966FB">
        <w:rPr>
          <w:rFonts w:hint="cs"/>
          <w:b w:val="0"/>
          <w:rtl/>
        </w:rPr>
        <w:t xml:space="preserve"> ،</w:t>
      </w:r>
      <w:r>
        <w:rPr>
          <w:rFonts w:hint="cs"/>
          <w:b w:val="0"/>
          <w:rtl/>
        </w:rPr>
        <w:t xml:space="preserve"> متعال على النهاية فلا نهاية له</w:t>
      </w:r>
      <w:r w:rsidR="001966FB">
        <w:rPr>
          <w:rFonts w:hint="cs"/>
          <w:b w:val="0"/>
          <w:rtl/>
        </w:rPr>
        <w:t xml:space="preserve"> ،</w:t>
      </w:r>
      <w:r>
        <w:rPr>
          <w:rFonts w:hint="cs"/>
          <w:b w:val="0"/>
          <w:rtl/>
        </w:rPr>
        <w:t xml:space="preserve"> فينبغي أنّ نسلك في ذلك طرق الراسخين في العلم الذين علموا أنّ ظواهر تلك الآيات من الجارحة والجزء غير مرادة</w:t>
      </w:r>
      <w:r w:rsidR="001966FB">
        <w:rPr>
          <w:rFonts w:hint="cs"/>
          <w:b w:val="0"/>
          <w:rtl/>
        </w:rPr>
        <w:t xml:space="preserve"> ،</w:t>
      </w:r>
      <w:r>
        <w:rPr>
          <w:rFonts w:hint="cs"/>
          <w:b w:val="0"/>
          <w:rtl/>
        </w:rPr>
        <w:t xml:space="preserve"> ثم احترزوا من ظاهرها فسموها صفات أو حملوا الآيات على المعنى الذي سيقت الآيات من أجله</w:t>
      </w:r>
      <w:r w:rsidR="001966FB">
        <w:rPr>
          <w:rFonts w:hint="cs"/>
          <w:b w:val="0"/>
          <w:rtl/>
        </w:rPr>
        <w:t xml:space="preserve"> ،</w:t>
      </w:r>
      <w:r>
        <w:rPr>
          <w:rFonts w:hint="cs"/>
          <w:b w:val="0"/>
          <w:rtl/>
        </w:rPr>
        <w:t xml:space="preserve"> </w:t>
      </w:r>
      <w:r>
        <w:rPr>
          <w:rFonts w:hint="cs"/>
          <w:b w:val="0"/>
          <w:rtl/>
        </w:rPr>
        <w:lastRenderedPageBreak/>
        <w:t>ومثال ذلك حمل الوجه على الذات في قوله تعالى</w:t>
      </w:r>
      <w:r w:rsidR="001966FB">
        <w:rPr>
          <w:rFonts w:hint="cs"/>
          <w:b w:val="0"/>
          <w:rtl/>
        </w:rPr>
        <w:t xml:space="preserve"> :</w:t>
      </w:r>
      <w:r>
        <w:rPr>
          <w:rFonts w:hint="cs"/>
          <w:b w:val="0"/>
          <w:rtl/>
        </w:rPr>
        <w:t xml:space="preserve"> {كل شيء هالك إلا وجهه } وقوله تعالى {ويبقى وجه ربك ذي الجلال والإكرام } على الذات أو ما قصد به ذات الله تعالى من العمل الصالح</w:t>
      </w:r>
      <w:r w:rsidR="001966FB">
        <w:rPr>
          <w:rFonts w:hint="cs"/>
          <w:b w:val="0"/>
          <w:rtl/>
        </w:rPr>
        <w:t xml:space="preserve"> ،</w:t>
      </w:r>
      <w:r>
        <w:rPr>
          <w:rFonts w:hint="cs"/>
          <w:b w:val="0"/>
          <w:rtl/>
        </w:rPr>
        <w:t xml:space="preserve"> إذ لا يعقل لذي لُب أن الهلاك سيلحق بالذات ولا يبقى إلا الوجه سبحانك هذا كفر عظيم</w:t>
      </w:r>
      <w:r w:rsidR="001966FB">
        <w:rPr>
          <w:rFonts w:hint="cs"/>
          <w:b w:val="0"/>
          <w:rtl/>
        </w:rPr>
        <w:t xml:space="preserve"> ،</w:t>
      </w:r>
      <w:r>
        <w:rPr>
          <w:rFonts w:hint="cs"/>
          <w:b w:val="0"/>
          <w:rtl/>
        </w:rPr>
        <w:t xml:space="preserve"> إذن لابد من إعادة النظر في معنى الآية وأنها تدل على بقاء الله تعالى وأنه لا معنى للوجه في سياق الآيات سوى ما تواترت عليه أقوال العلماء وأنه الذات أو ما قصد به الذات من الأعمال الصالحة الخالصة</w:t>
      </w:r>
      <w:r w:rsidR="001966FB">
        <w:rPr>
          <w:rFonts w:hint="cs"/>
          <w:b w:val="0"/>
          <w:bCs/>
          <w:rtl/>
        </w:rPr>
        <w:t xml:space="preserve"> ،</w:t>
      </w:r>
      <w:r>
        <w:rPr>
          <w:rFonts w:hint="cs"/>
          <w:b w:val="0"/>
          <w:bCs/>
          <w:rtl/>
        </w:rPr>
        <w:t xml:space="preserve"> وقوله تعالى</w:t>
      </w:r>
      <w:r>
        <w:rPr>
          <w:rFonts w:hint="cs"/>
          <w:b w:val="0"/>
          <w:rtl/>
        </w:rPr>
        <w:t xml:space="preserve"> ( وَلِلّهِ الْمَشْرِقُ</w:t>
      </w:r>
      <w:r>
        <w:rPr>
          <w:rFonts w:hint="cs"/>
        </w:rPr>
        <w:t xml:space="preserve"> </w:t>
      </w:r>
      <w:r>
        <w:rPr>
          <w:rFonts w:hint="cs"/>
          <w:b w:val="0"/>
          <w:rtl/>
        </w:rPr>
        <w:t>وَالْمَغْرِبُ فَأَيْنَمَا تُوَلُّواْ فَثَمَّ وَجْهُ اللّهِ إِنَّ اللّهَ</w:t>
      </w:r>
      <w:r>
        <w:rPr>
          <w:rFonts w:hint="cs"/>
        </w:rPr>
        <w:t xml:space="preserve"> </w:t>
      </w:r>
      <w:r>
        <w:rPr>
          <w:rFonts w:hint="cs"/>
          <w:b w:val="0"/>
          <w:rtl/>
        </w:rPr>
        <w:t>وَاسِعٌ عَلِيمٌ ) [ البقرة /115]</w:t>
      </w:r>
      <w:r w:rsidR="001966FB">
        <w:rPr>
          <w:rFonts w:hint="cs"/>
          <w:b w:val="0"/>
          <w:rtl/>
        </w:rPr>
        <w:t xml:space="preserve"> ،</w:t>
      </w:r>
      <w:r>
        <w:rPr>
          <w:rFonts w:hint="cs"/>
          <w:b w:val="0"/>
          <w:rtl/>
        </w:rPr>
        <w:t xml:space="preserve"> فأينما تولوا فثم وجه الله تحتمل عدة معاني جاءت عن الصحابة والتابعين منها</w:t>
      </w:r>
      <w:r w:rsidR="001966FB">
        <w:rPr>
          <w:rFonts w:hint="cs"/>
          <w:b w:val="0"/>
          <w:rtl/>
        </w:rPr>
        <w:t xml:space="preserve"> :</w:t>
      </w:r>
      <w:r>
        <w:rPr>
          <w:rFonts w:hint="cs"/>
          <w:b w:val="0"/>
          <w:rtl/>
        </w:rPr>
        <w:t xml:space="preserve"> ( أ ) فثم قبلة</w:t>
      </w:r>
      <w:r>
        <w:rPr>
          <w:rFonts w:hint="cs"/>
        </w:rPr>
        <w:t xml:space="preserve"> </w:t>
      </w:r>
      <w:r>
        <w:rPr>
          <w:rFonts w:hint="cs"/>
          <w:b w:val="0"/>
          <w:rtl/>
        </w:rPr>
        <w:t>الله</w:t>
      </w:r>
      <w:r w:rsidR="001966FB">
        <w:rPr>
          <w:rFonts w:hint="cs"/>
          <w:b w:val="0"/>
          <w:rtl/>
        </w:rPr>
        <w:t xml:space="preserve"> ،</w:t>
      </w:r>
      <w:r>
        <w:rPr>
          <w:rFonts w:hint="cs"/>
          <w:b w:val="0"/>
          <w:rtl/>
        </w:rPr>
        <w:t xml:space="preserve"> ( ب ) فثم الله</w:t>
      </w:r>
      <w:r>
        <w:rPr>
          <w:rFonts w:hint="cs"/>
        </w:rPr>
        <w:t xml:space="preserve"> </w:t>
      </w:r>
      <w:r>
        <w:rPr>
          <w:rFonts w:hint="cs"/>
          <w:b w:val="0"/>
          <w:rtl/>
        </w:rPr>
        <w:t>تبارك وتعالى يريد علمه</w:t>
      </w:r>
      <w:r>
        <w:rPr>
          <w:rFonts w:hint="cs"/>
        </w:rPr>
        <w:t xml:space="preserve"> </w:t>
      </w:r>
      <w:r>
        <w:rPr>
          <w:rFonts w:hint="cs"/>
          <w:b w:val="0"/>
          <w:rtl/>
        </w:rPr>
        <w:t>معكم أينما كنتم</w:t>
      </w:r>
      <w:r w:rsidR="001966FB">
        <w:rPr>
          <w:rFonts w:hint="cs"/>
          <w:b w:val="0"/>
          <w:rtl/>
        </w:rPr>
        <w:t xml:space="preserve"> ،</w:t>
      </w:r>
      <w:r>
        <w:rPr>
          <w:rFonts w:hint="cs"/>
          <w:b w:val="0"/>
          <w:rtl/>
        </w:rPr>
        <w:t xml:space="preserve"> ( ت ) فثم تدركون</w:t>
      </w:r>
      <w:r>
        <w:rPr>
          <w:rFonts w:hint="cs"/>
        </w:rPr>
        <w:t xml:space="preserve"> </w:t>
      </w:r>
      <w:r>
        <w:rPr>
          <w:rFonts w:hint="cs"/>
          <w:b w:val="0"/>
          <w:rtl/>
        </w:rPr>
        <w:t>بالتوجه إليه رضا الله تعالى كقوله تعالى (إنما نطعمكم لوجه الله) وقوله تعالى (والذين</w:t>
      </w:r>
      <w:r>
        <w:rPr>
          <w:rFonts w:hint="cs"/>
        </w:rPr>
        <w:t xml:space="preserve"> </w:t>
      </w:r>
      <w:r>
        <w:rPr>
          <w:rFonts w:hint="cs"/>
          <w:b w:val="0"/>
          <w:rtl/>
        </w:rPr>
        <w:t>صبروا ابتغاء وجه ربهم ) أي لأجل رضا الله وابتغاء مرضاته</w:t>
      </w:r>
      <w:r w:rsidR="001966FB">
        <w:rPr>
          <w:rFonts w:hint="cs"/>
          <w:b w:val="0"/>
          <w:rtl/>
        </w:rPr>
        <w:t xml:space="preserve"> ،</w:t>
      </w:r>
      <w:r>
        <w:rPr>
          <w:rFonts w:hint="cs"/>
          <w:b w:val="0"/>
          <w:rtl/>
        </w:rPr>
        <w:t xml:space="preserve"> فهذه المعاني هي التي جاءت عن الصحابة والتابعين وأما ما عدا ذلك فهو تكلف لا دليل عليه</w:t>
      </w:r>
      <w:r w:rsidR="001966FB">
        <w:rPr>
          <w:rFonts w:hint="cs"/>
          <w:b w:val="0"/>
          <w:rtl/>
        </w:rPr>
        <w:t xml:space="preserve"> ،</w:t>
      </w:r>
      <w:r>
        <w:rPr>
          <w:rFonts w:hint="cs"/>
          <w:b w:val="0"/>
          <w:rtl/>
        </w:rPr>
        <w:t xml:space="preserve"> وأما من أراد بهذه الآية إثبات وجه جارحة هو جزء من الذات فتعالى الله عما يصفون</w:t>
      </w:r>
      <w:r w:rsidR="001966FB">
        <w:rPr>
          <w:rFonts w:hint="cs"/>
          <w:b w:val="0"/>
          <w:rtl/>
        </w:rPr>
        <w:t xml:space="preserve"> ،</w:t>
      </w:r>
      <w:r>
        <w:rPr>
          <w:rFonts w:hint="cs"/>
          <w:b w:val="0"/>
          <w:rtl/>
        </w:rPr>
        <w:t xml:space="preserve"> لأن الله تعالى له الأحدية المطلقة فهو منزه عن الأبعاض والأجزاء والجوارح</w:t>
      </w:r>
      <w:r w:rsidR="001966FB">
        <w:rPr>
          <w:rFonts w:hint="cs"/>
          <w:b w:val="0"/>
          <w:rtl/>
        </w:rPr>
        <w:t xml:space="preserve"> ،</w:t>
      </w:r>
      <w:r>
        <w:rPr>
          <w:rFonts w:hint="cs"/>
          <w:b w:val="0"/>
          <w:rtl/>
        </w:rPr>
        <w:t xml:space="preserve"> </w:t>
      </w:r>
      <w:r>
        <w:rPr>
          <w:rFonts w:hint="cs"/>
          <w:b w:val="0"/>
          <w:bCs/>
          <w:rtl/>
        </w:rPr>
        <w:t>وكذلك جاءت الآيات في العين مضافاً إلى الله تعالى</w:t>
      </w:r>
      <w:r w:rsidR="001966FB">
        <w:rPr>
          <w:rFonts w:hint="cs"/>
          <w:b w:val="0"/>
          <w:bCs/>
          <w:rtl/>
        </w:rPr>
        <w:t xml:space="preserve"> :</w:t>
      </w:r>
      <w:r>
        <w:rPr>
          <w:rFonts w:hint="cs"/>
          <w:b w:val="0"/>
          <w:bCs/>
          <w:rtl/>
        </w:rPr>
        <w:t xml:space="preserve"> </w:t>
      </w:r>
      <w:r>
        <w:rPr>
          <w:rFonts w:hint="cs"/>
          <w:b w:val="0"/>
          <w:rtl/>
        </w:rPr>
        <w:t>جاءت  العين مضافةً إلى الله تعالى في خمس آيات</w:t>
      </w:r>
      <w:r w:rsidR="001966FB">
        <w:rPr>
          <w:rFonts w:hint="cs"/>
          <w:b w:val="0"/>
          <w:rtl/>
        </w:rPr>
        <w:t xml:space="preserve"> :</w:t>
      </w:r>
      <w:r>
        <w:rPr>
          <w:rFonts w:hint="cs"/>
          <w:b w:val="0"/>
          <w:rtl/>
        </w:rPr>
        <w:t xml:space="preserve"> في سورة هود ( واصنع الفلك بأعيننا ووحينا )   وفي سورة المؤمنون ( فأوحينا إليه أن اصنع الفلك بأعيننا ووحينا)   وفي سورة طه  ( وألقيت عليك محبة مني ولتصنع على عيني )   وفي سورة الطور ( واصبر لحكم ربك فإنك بأعيننا )   وفي سورة القمر ( تجري بأعيننا )</w:t>
      </w:r>
      <w:r w:rsidR="001966FB">
        <w:rPr>
          <w:rFonts w:hint="cs"/>
          <w:b w:val="0"/>
          <w:rtl/>
        </w:rPr>
        <w:t xml:space="preserve"> ،</w:t>
      </w:r>
      <w:r>
        <w:rPr>
          <w:rFonts w:hint="cs"/>
          <w:b w:val="0"/>
          <w:rtl/>
        </w:rPr>
        <w:t xml:space="preserve"> المتدبر لآيات</w:t>
      </w:r>
      <w:r>
        <w:rPr>
          <w:rFonts w:hint="cs"/>
        </w:rPr>
        <w:t xml:space="preserve"> </w:t>
      </w:r>
      <w:r>
        <w:rPr>
          <w:rFonts w:hint="cs"/>
          <w:b w:val="0"/>
          <w:rtl/>
        </w:rPr>
        <w:t>القرآن يعلم يقينا أن العين يستعمل فيه في مجازات متعددة</w:t>
      </w:r>
      <w:r w:rsidR="001966FB">
        <w:rPr>
          <w:rFonts w:hint="cs"/>
          <w:b w:val="0"/>
          <w:rtl/>
        </w:rPr>
        <w:t xml:space="preserve"> ،</w:t>
      </w:r>
      <w:r>
        <w:rPr>
          <w:rFonts w:hint="cs"/>
          <w:b w:val="0"/>
          <w:rtl/>
        </w:rPr>
        <w:t xml:space="preserve"> فالعين تأتي حقيقة</w:t>
      </w:r>
      <w:r>
        <w:rPr>
          <w:rFonts w:hint="cs"/>
        </w:rPr>
        <w:t xml:space="preserve"> </w:t>
      </w:r>
      <w:r>
        <w:rPr>
          <w:rFonts w:hint="cs"/>
          <w:b w:val="0"/>
          <w:rtl/>
        </w:rPr>
        <w:t>في الجارحة المعروفة الخاصة بالرؤية عند المخلوقين وهي جارية مجرى التمثيل والمجاز عن البصر والإدراك والرعاية والحفظ والرؤية والحراسة وعبر عن ذلك بالأعين لأنها آلة الرؤية والرؤية هي التي تكون بها</w:t>
      </w:r>
      <w:r>
        <w:rPr>
          <w:rFonts w:hint="cs"/>
        </w:rPr>
        <w:t xml:space="preserve"> </w:t>
      </w:r>
      <w:r>
        <w:rPr>
          <w:rFonts w:hint="cs"/>
          <w:b w:val="0"/>
          <w:rtl/>
        </w:rPr>
        <w:t>الحراسة والحفظ</w:t>
      </w:r>
      <w:r>
        <w:rPr>
          <w:rFonts w:hint="cs"/>
        </w:rPr>
        <w:t xml:space="preserve"> </w:t>
      </w:r>
      <w:r>
        <w:rPr>
          <w:rFonts w:hint="cs"/>
          <w:b w:val="0"/>
          <w:rtl/>
        </w:rPr>
        <w:t>في الغالب</w:t>
      </w:r>
      <w:r w:rsidR="001966FB">
        <w:rPr>
          <w:rFonts w:hint="cs"/>
          <w:b w:val="0"/>
          <w:rtl/>
        </w:rPr>
        <w:t xml:space="preserve"> ،</w:t>
      </w:r>
      <w:r>
        <w:rPr>
          <w:rFonts w:hint="cs"/>
          <w:b w:val="0"/>
          <w:rtl/>
        </w:rPr>
        <w:t xml:space="preserve"> فتأتي كناية على شدة العناية والحراسة</w:t>
      </w:r>
      <w:r w:rsidR="001966FB">
        <w:rPr>
          <w:rFonts w:hint="cs"/>
          <w:b w:val="0"/>
          <w:rtl/>
        </w:rPr>
        <w:t xml:space="preserve"> ،</w:t>
      </w:r>
      <w:r>
        <w:rPr>
          <w:rFonts w:hint="cs"/>
          <w:b w:val="0"/>
          <w:rtl/>
        </w:rPr>
        <w:t xml:space="preserve"> والوجه في حسن هذا المجاز</w:t>
      </w:r>
      <w:r w:rsidR="001966FB">
        <w:rPr>
          <w:rFonts w:hint="cs"/>
          <w:b w:val="0"/>
          <w:rtl/>
        </w:rPr>
        <w:t xml:space="preserve"> :</w:t>
      </w:r>
      <w:r>
        <w:rPr>
          <w:rFonts w:hint="cs"/>
          <w:b w:val="0"/>
          <w:rtl/>
        </w:rPr>
        <w:t xml:space="preserve"> أن من عظمت عنايته بشيء وميله إليه</w:t>
      </w:r>
      <w:r w:rsidR="001966FB">
        <w:rPr>
          <w:rFonts w:hint="cs"/>
          <w:b w:val="0"/>
          <w:rtl/>
        </w:rPr>
        <w:t xml:space="preserve"> ،</w:t>
      </w:r>
      <w:r>
        <w:rPr>
          <w:rFonts w:hint="cs"/>
          <w:b w:val="0"/>
          <w:rtl/>
        </w:rPr>
        <w:t xml:space="preserve"> ورغبته فيه</w:t>
      </w:r>
      <w:r w:rsidR="001966FB">
        <w:rPr>
          <w:rFonts w:hint="cs"/>
          <w:b w:val="0"/>
          <w:rtl/>
        </w:rPr>
        <w:t xml:space="preserve"> ،</w:t>
      </w:r>
      <w:r>
        <w:rPr>
          <w:rFonts w:hint="cs"/>
          <w:b w:val="0"/>
          <w:rtl/>
        </w:rPr>
        <w:t xml:space="preserve"> كان كثير النظر إليه</w:t>
      </w:r>
      <w:r w:rsidR="001966FB">
        <w:rPr>
          <w:rFonts w:hint="cs"/>
          <w:b w:val="0"/>
          <w:rtl/>
        </w:rPr>
        <w:t xml:space="preserve"> ،</w:t>
      </w:r>
      <w:r>
        <w:rPr>
          <w:rFonts w:hint="cs"/>
          <w:b w:val="0"/>
          <w:rtl/>
        </w:rPr>
        <w:t xml:space="preserve"> فجعل لفظ العين ـ التي هي آلة لذلك النظر ـ كناية عن شدة العناية</w:t>
      </w:r>
      <w:r w:rsidR="001966FB">
        <w:rPr>
          <w:rFonts w:hint="cs"/>
          <w:b w:val="0"/>
          <w:rtl/>
        </w:rPr>
        <w:t xml:space="preserve"> ،</w:t>
      </w:r>
      <w:r>
        <w:rPr>
          <w:rFonts w:hint="cs"/>
          <w:b w:val="0"/>
          <w:rtl/>
        </w:rPr>
        <w:t xml:space="preserve"> فإذا جمعت العين دلت على كمال الحفظ والمبالغة فيه</w:t>
      </w:r>
      <w:r w:rsidR="001966FB">
        <w:rPr>
          <w:rFonts w:hint="cs"/>
          <w:b w:val="0"/>
          <w:rtl/>
        </w:rPr>
        <w:t xml:space="preserve"> ،</w:t>
      </w:r>
      <w:r>
        <w:rPr>
          <w:rFonts w:hint="cs"/>
          <w:b w:val="0"/>
          <w:rtl/>
        </w:rPr>
        <w:t xml:space="preserve"> ولما اتفقت الأمة على تنزيه الله تعالى عن العين الجارحة لأنها تحمل معنى التجزؤ والتبعض والتصور وغير ذلك من سمات المخلوقين المحتاجين في النظر إلى جارحة العين والله تعالى له الأحدية والصمدية وكمال القيومية والغنى</w:t>
      </w:r>
      <w:r w:rsidR="001966FB">
        <w:rPr>
          <w:rFonts w:hint="cs"/>
          <w:b w:val="0"/>
          <w:rtl/>
        </w:rPr>
        <w:t xml:space="preserve"> ،</w:t>
      </w:r>
      <w:r>
        <w:rPr>
          <w:rFonts w:hint="cs"/>
          <w:b w:val="0"/>
          <w:rtl/>
        </w:rPr>
        <w:t xml:space="preserve"> فهو منزه في إبصاره للخلق ونظره إليهم من جارحة العين وغيرها بل هو السميع البصير بلا جارحة أذن أو عين</w:t>
      </w:r>
      <w:r w:rsidR="001966FB">
        <w:rPr>
          <w:rFonts w:hint="cs"/>
          <w:b w:val="0"/>
          <w:rtl/>
        </w:rPr>
        <w:t xml:space="preserve"> ،</w:t>
      </w:r>
      <w:r>
        <w:rPr>
          <w:rFonts w:hint="cs"/>
          <w:b w:val="0"/>
          <w:rtl/>
        </w:rPr>
        <w:t xml:space="preserve"> ولهذا فقد تواترت أقوال العلماء من أصوليين وفقهاء ومحدثين ومفسرين على حمل الآيات المتعلقة بالعين على البصر والإدراك أو على الرعاية والحفظ أو على شدة</w:t>
      </w:r>
      <w:r>
        <w:rPr>
          <w:rFonts w:hint="cs"/>
        </w:rPr>
        <w:t xml:space="preserve"> </w:t>
      </w:r>
      <w:r>
        <w:rPr>
          <w:rFonts w:hint="cs"/>
          <w:b w:val="0"/>
          <w:rtl/>
        </w:rPr>
        <w:t>العناية والحراسة</w:t>
      </w:r>
      <w:r w:rsidR="001966FB">
        <w:rPr>
          <w:rFonts w:hint="cs"/>
          <w:b w:val="0"/>
          <w:rtl/>
        </w:rPr>
        <w:t xml:space="preserve"> ،</w:t>
      </w:r>
      <w:r>
        <w:rPr>
          <w:rFonts w:hint="cs"/>
          <w:b w:val="0"/>
          <w:rtl/>
        </w:rPr>
        <w:t xml:space="preserve"> وأول من نقل عنه ذلك حبر الأمة وترجمان القرآن عبد الله ابن عباس الذي دعا له الرسول </w:t>
      </w:r>
      <w:r>
        <w:rPr>
          <w:rFonts w:hint="cs"/>
          <w:b w:val="0"/>
          <w:rtl/>
        </w:rPr>
        <w:lastRenderedPageBreak/>
        <w:t>صلى الله عليه وسلم بالفقه في الدين وبعلم التأويل</w:t>
      </w:r>
      <w:r w:rsidR="001966FB">
        <w:rPr>
          <w:rFonts w:hint="cs"/>
          <w:b w:val="0"/>
          <w:rtl/>
        </w:rPr>
        <w:t xml:space="preserve"> ،</w:t>
      </w:r>
      <w:r>
        <w:rPr>
          <w:rFonts w:hint="cs"/>
          <w:b w:val="0"/>
          <w:rtl/>
        </w:rPr>
        <w:t xml:space="preserve"> ثم تواترت أقوال الأئمة المقتدى بهم في الدين على ذلك</w:t>
      </w:r>
      <w:r w:rsidR="001966FB">
        <w:rPr>
          <w:rFonts w:hint="cs"/>
          <w:b w:val="0"/>
          <w:rtl/>
        </w:rPr>
        <w:t xml:space="preserve"> ،</w:t>
      </w:r>
      <w:r>
        <w:rPr>
          <w:rFonts w:hint="cs"/>
          <w:b w:val="0"/>
          <w:rtl/>
        </w:rPr>
        <w:t xml:space="preserve"> وسيأتي طائفة كثيرة من أقوالهم في هذا المبحث إن شاء الله تعالى</w:t>
      </w:r>
      <w:r w:rsidR="001966FB">
        <w:rPr>
          <w:rFonts w:hint="cs"/>
          <w:b w:val="0"/>
          <w:rtl/>
        </w:rPr>
        <w:t xml:space="preserve"> ،</w:t>
      </w:r>
      <w:r>
        <w:rPr>
          <w:rFonts w:hint="cs"/>
          <w:b w:val="0"/>
          <w:rtl/>
        </w:rPr>
        <w:t xml:space="preserve"> فقوله</w:t>
      </w:r>
      <w:r>
        <w:rPr>
          <w:rFonts w:hint="cs"/>
        </w:rPr>
        <w:t xml:space="preserve"> </w:t>
      </w:r>
      <w:r>
        <w:rPr>
          <w:rFonts w:hint="cs"/>
          <w:b w:val="0"/>
          <w:rtl/>
        </w:rPr>
        <w:t>تعالى (</w:t>
      </w:r>
      <w:r>
        <w:rPr>
          <w:rFonts w:hint="cs"/>
        </w:rPr>
        <w:t xml:space="preserve"> </w:t>
      </w:r>
      <w:r>
        <w:rPr>
          <w:rFonts w:hint="cs"/>
          <w:b w:val="0"/>
          <w:rtl/>
        </w:rPr>
        <w:t>واصنع الفلك بأعيننا ووحينا ) معناه بمرأى منا أو بحفظنا</w:t>
      </w:r>
      <w:r w:rsidR="001966FB">
        <w:rPr>
          <w:rFonts w:hint="cs"/>
          <w:b w:val="0"/>
          <w:rtl/>
        </w:rPr>
        <w:t xml:space="preserve"> ،</w:t>
      </w:r>
      <w:r>
        <w:rPr>
          <w:rFonts w:hint="cs"/>
          <w:b w:val="0"/>
          <w:rtl/>
        </w:rPr>
        <w:t xml:space="preserve"> وقوله تعالى { وألقيت عليك محبة مني ولتصنع على عيني }  معناه أي بمرأى منى كناية عن الحفظ والصون والحنو والشفقة والرعاية والمراقبة</w:t>
      </w:r>
      <w:r w:rsidR="001966FB">
        <w:rPr>
          <w:rFonts w:hint="cs"/>
          <w:b w:val="0"/>
          <w:rtl/>
        </w:rPr>
        <w:t xml:space="preserve"> ،</w:t>
      </w:r>
      <w:r>
        <w:rPr>
          <w:rFonts w:hint="cs"/>
          <w:b w:val="0"/>
          <w:rtl/>
        </w:rPr>
        <w:t xml:space="preserve"> وقوله تعالى (</w:t>
      </w:r>
      <w:r>
        <w:rPr>
          <w:rFonts w:hint="cs"/>
        </w:rPr>
        <w:t xml:space="preserve"> </w:t>
      </w:r>
      <w:r>
        <w:rPr>
          <w:rFonts w:hint="cs"/>
          <w:b w:val="0"/>
          <w:rtl/>
        </w:rPr>
        <w:t>واصبر لحكم ربك فإنك بأعيننا ) معناه بحفظنا إياك وحراستنا لك</w:t>
      </w:r>
      <w:r w:rsidR="001966FB">
        <w:rPr>
          <w:rFonts w:hint="cs"/>
          <w:b w:val="0"/>
          <w:rtl/>
        </w:rPr>
        <w:t xml:space="preserve"> ،</w:t>
      </w:r>
      <w:r>
        <w:rPr>
          <w:rFonts w:hint="cs"/>
          <w:b w:val="0"/>
          <w:rtl/>
        </w:rPr>
        <w:t xml:space="preserve"> قال الألوسي</w:t>
      </w:r>
      <w:r w:rsidR="001966FB">
        <w:rPr>
          <w:rFonts w:hint="cs"/>
          <w:b w:val="0"/>
          <w:rtl/>
        </w:rPr>
        <w:t xml:space="preserve"> :</w:t>
      </w:r>
      <w:r>
        <w:rPr>
          <w:rFonts w:hint="cs"/>
          <w:b w:val="0"/>
          <w:rtl/>
        </w:rPr>
        <w:t xml:space="preserve"> " وعلى عينى أي بمرأى منى وهو استعارة تمثيلية للحفظ والصون فان المصون يجعل بمرأى والصنع الإحسان قال النحاس  يقال صنعت الفرس إذا أحسنت إليه والمعنى وليفعل بك الصنيعة والإحسان وتربى بالحنو والشفقة وأنا وراعيك ومراقبك كما يراعى الرجل الشيء بعينه إذا اعتنى به [  روح المعاني ج</w:t>
      </w:r>
      <w:r w:rsidR="001966FB">
        <w:rPr>
          <w:rFonts w:hint="cs"/>
          <w:b w:val="0"/>
          <w:rtl/>
        </w:rPr>
        <w:t xml:space="preserve"> :</w:t>
      </w:r>
      <w:r>
        <w:rPr>
          <w:rFonts w:hint="cs"/>
          <w:b w:val="0"/>
          <w:rtl/>
        </w:rPr>
        <w:t xml:space="preserve"> 16 ص</w:t>
      </w:r>
      <w:r w:rsidR="001966FB">
        <w:rPr>
          <w:rFonts w:hint="cs"/>
          <w:b w:val="0"/>
          <w:rtl/>
        </w:rPr>
        <w:t xml:space="preserve"> :</w:t>
      </w:r>
      <w:r>
        <w:rPr>
          <w:rFonts w:hint="cs"/>
          <w:b w:val="0"/>
          <w:rtl/>
        </w:rPr>
        <w:t xml:space="preserve"> 190]</w:t>
      </w:r>
      <w:r w:rsidR="001966FB">
        <w:rPr>
          <w:rFonts w:hint="cs"/>
          <w:b w:val="0"/>
          <w:rtl/>
        </w:rPr>
        <w:t xml:space="preserve"> ،</w:t>
      </w:r>
      <w:r>
        <w:rPr>
          <w:rFonts w:hint="cs"/>
          <w:b w:val="0"/>
          <w:rtl/>
        </w:rPr>
        <w:t xml:space="preserve"> </w:t>
      </w:r>
      <w:r>
        <w:rPr>
          <w:rFonts w:hint="cs"/>
          <w:b w:val="0"/>
          <w:bCs/>
          <w:rtl/>
        </w:rPr>
        <w:t>وكذلك جاءت الآيات في اليد مضافاً إلى الله تعالى</w:t>
      </w:r>
      <w:r w:rsidR="001966FB">
        <w:rPr>
          <w:rFonts w:hint="cs"/>
          <w:b w:val="0"/>
          <w:bCs/>
          <w:rtl/>
        </w:rPr>
        <w:t xml:space="preserve"> :</w:t>
      </w:r>
      <w:r>
        <w:rPr>
          <w:rFonts w:hint="cs"/>
          <w:b w:val="0"/>
          <w:bCs/>
          <w:rtl/>
        </w:rPr>
        <w:t xml:space="preserve"> </w:t>
      </w:r>
      <w:r>
        <w:rPr>
          <w:rFonts w:hint="cs"/>
          <w:b w:val="0"/>
          <w:rtl/>
        </w:rPr>
        <w:t>وذلك</w:t>
      </w:r>
      <w:r>
        <w:rPr>
          <w:rFonts w:hint="cs"/>
        </w:rPr>
        <w:t xml:space="preserve"> </w:t>
      </w:r>
      <w:r>
        <w:rPr>
          <w:rFonts w:hint="cs"/>
          <w:b w:val="0"/>
          <w:rtl/>
        </w:rPr>
        <w:t>في ثمان آيات بلفظ الوحدان في أربعة مواضع</w:t>
      </w:r>
      <w:r>
        <w:rPr>
          <w:rFonts w:hint="cs"/>
        </w:rPr>
        <w:t xml:space="preserve"> </w:t>
      </w:r>
      <w:r>
        <w:rPr>
          <w:rFonts w:hint="cs"/>
          <w:b w:val="0"/>
          <w:rtl/>
        </w:rPr>
        <w:t>والتثنية في موضعين والجمع في موضعين</w:t>
      </w:r>
      <w:r w:rsidR="001966FB">
        <w:rPr>
          <w:rFonts w:hint="cs"/>
          <w:b w:val="0"/>
          <w:rtl/>
        </w:rPr>
        <w:t xml:space="preserve"> ،</w:t>
      </w:r>
      <w:r>
        <w:rPr>
          <w:rFonts w:hint="cs"/>
          <w:b w:val="0"/>
          <w:rtl/>
        </w:rPr>
        <w:t xml:space="preserve"> ففي سورة المائدة ( بل يداه</w:t>
      </w:r>
      <w:r>
        <w:rPr>
          <w:rFonts w:hint="cs"/>
        </w:rPr>
        <w:t xml:space="preserve"> </w:t>
      </w:r>
      <w:r>
        <w:rPr>
          <w:rFonts w:hint="cs"/>
          <w:b w:val="0"/>
          <w:rtl/>
        </w:rPr>
        <w:t xml:space="preserve">مبسوطتان ) </w:t>
      </w:r>
      <w:r>
        <w:rPr>
          <w:rFonts w:hint="cs"/>
        </w:rPr>
        <w:t xml:space="preserve"> </w:t>
      </w:r>
      <w:r>
        <w:rPr>
          <w:rFonts w:hint="cs"/>
          <w:b w:val="0"/>
          <w:rtl/>
        </w:rPr>
        <w:t xml:space="preserve"> وفي سورة</w:t>
      </w:r>
      <w:r>
        <w:rPr>
          <w:rFonts w:hint="cs"/>
        </w:rPr>
        <w:t xml:space="preserve"> </w:t>
      </w:r>
      <w:r>
        <w:rPr>
          <w:rFonts w:hint="cs"/>
          <w:b w:val="0"/>
          <w:rtl/>
        </w:rPr>
        <w:t xml:space="preserve">ص </w:t>
      </w:r>
      <w:r>
        <w:rPr>
          <w:rFonts w:hint="cs"/>
          <w:b w:val="0"/>
          <w:rtl/>
          <w:lang w:bidi="ar-KW"/>
        </w:rPr>
        <w:t xml:space="preserve">( </w:t>
      </w:r>
      <w:r>
        <w:rPr>
          <w:rFonts w:hint="cs"/>
          <w:b w:val="0"/>
          <w:rtl/>
        </w:rPr>
        <w:t>يا إبليس ما منعك أن تسجد لما خلقت بيدي ) وفي سورة الأعراف ( ألهم أرجل</w:t>
      </w:r>
      <w:r>
        <w:rPr>
          <w:rFonts w:hint="cs"/>
        </w:rPr>
        <w:t xml:space="preserve"> </w:t>
      </w:r>
      <w:r>
        <w:rPr>
          <w:rFonts w:hint="cs"/>
          <w:b w:val="0"/>
          <w:rtl/>
        </w:rPr>
        <w:t>يمشون بها أم لهم أيد يبطشون بها أم لهم أعين يبصرون بها أم لهم آذان يسمعون بها</w:t>
      </w:r>
      <w:r>
        <w:t xml:space="preserve">  </w:t>
      </w:r>
      <w:r>
        <w:rPr>
          <w:rFonts w:hint="cs"/>
          <w:b w:val="0"/>
          <w:rtl/>
        </w:rPr>
        <w:t>) عيرهم بعدم هذه الصفات وفي سورة  يس ( أو لم يروا أنا خلقنا لهم مما عملت أيدينا أنعاما ) وفي سورة الفتح ( يد الله فوق أيديهم ) وفي سورة الحديد ( وان الفضل بيد الله يؤتيه</w:t>
      </w:r>
      <w:r>
        <w:rPr>
          <w:rFonts w:hint="cs"/>
        </w:rPr>
        <w:t xml:space="preserve"> </w:t>
      </w:r>
      <w:r>
        <w:rPr>
          <w:rFonts w:hint="cs"/>
          <w:b w:val="0"/>
          <w:rtl/>
        </w:rPr>
        <w:t>من يشاء ) وفي سورة الملك ( تبارك الذي بيده الملك ) وفي سورة آل عمران ( بيدك الخير انك على كل</w:t>
      </w:r>
      <w:r>
        <w:rPr>
          <w:rFonts w:hint="cs"/>
        </w:rPr>
        <w:t xml:space="preserve"> </w:t>
      </w:r>
      <w:r>
        <w:rPr>
          <w:rFonts w:hint="cs"/>
          <w:b w:val="0"/>
          <w:rtl/>
        </w:rPr>
        <w:t>شيء قدير )</w:t>
      </w:r>
      <w:r w:rsidR="001966FB">
        <w:rPr>
          <w:rFonts w:hint="cs"/>
          <w:b w:val="0"/>
          <w:rtl/>
        </w:rPr>
        <w:t xml:space="preserve"> ،</w:t>
      </w:r>
      <w:r>
        <w:rPr>
          <w:rFonts w:hint="cs"/>
          <w:b w:val="0"/>
          <w:rtl/>
        </w:rPr>
        <w:t xml:space="preserve"> المتدبر لآيات القرآن يعلم يقينا أن اليد تستعمل فيه في مجازات متعددة لا يمكن إنكارها ولا على سبيل المكابرة ومثالها</w:t>
      </w:r>
      <w:r w:rsidR="001966FB">
        <w:rPr>
          <w:rFonts w:hint="cs"/>
          <w:b w:val="0"/>
          <w:rtl/>
        </w:rPr>
        <w:t xml:space="preserve"> ،</w:t>
      </w:r>
      <w:r>
        <w:rPr>
          <w:rFonts w:hint="cs"/>
          <w:b w:val="0"/>
          <w:rtl/>
        </w:rPr>
        <w:t xml:space="preserve"> </w:t>
      </w:r>
      <w:r>
        <w:rPr>
          <w:rFonts w:hint="cs"/>
          <w:b w:val="0"/>
          <w:bCs/>
          <w:rtl/>
        </w:rPr>
        <w:t>قوله تعالى</w:t>
      </w:r>
      <w:r>
        <w:rPr>
          <w:rFonts w:hint="cs"/>
          <w:b w:val="0"/>
          <w:rtl/>
        </w:rPr>
        <w:t xml:space="preserve"> { بَلْ يَدَاهُ مَبْسُوطَتَانِ يُنفِقُ كَيْفَ يَشَاء } [ المائدة</w:t>
      </w:r>
      <w:r w:rsidR="001966FB">
        <w:rPr>
          <w:rFonts w:hint="cs"/>
          <w:b w:val="0"/>
          <w:rtl/>
        </w:rPr>
        <w:t xml:space="preserve"> :</w:t>
      </w:r>
      <w:r>
        <w:rPr>
          <w:rFonts w:hint="cs"/>
          <w:b w:val="0"/>
          <w:rtl/>
        </w:rPr>
        <w:t xml:space="preserve"> 64 ]</w:t>
      </w:r>
      <w:r w:rsidR="001966FB">
        <w:rPr>
          <w:rFonts w:hint="cs"/>
          <w:b w:val="0"/>
          <w:rtl/>
        </w:rPr>
        <w:t xml:space="preserve"> ،</w:t>
      </w:r>
      <w:r>
        <w:rPr>
          <w:rFonts w:hint="cs"/>
          <w:b w:val="0"/>
          <w:rtl/>
        </w:rPr>
        <w:t xml:space="preserve"> فإن بلغاء العرب يعلمون أن الوصف بغل</w:t>
      </w:r>
      <w:r>
        <w:rPr>
          <w:rFonts w:hint="cs"/>
        </w:rPr>
        <w:t xml:space="preserve"> </w:t>
      </w:r>
      <w:r>
        <w:rPr>
          <w:rFonts w:hint="cs"/>
          <w:b w:val="0"/>
          <w:rtl/>
        </w:rPr>
        <w:t>اليد وبسطها</w:t>
      </w:r>
      <w:r>
        <w:rPr>
          <w:rFonts w:hint="cs"/>
        </w:rPr>
        <w:t xml:space="preserve"> </w:t>
      </w:r>
      <w:r>
        <w:rPr>
          <w:rFonts w:hint="cs"/>
          <w:b w:val="0"/>
          <w:rtl/>
        </w:rPr>
        <w:t>مجاز</w:t>
      </w:r>
      <w:r>
        <w:rPr>
          <w:rFonts w:hint="cs"/>
        </w:rPr>
        <w:t xml:space="preserve"> </w:t>
      </w:r>
      <w:r>
        <w:rPr>
          <w:rFonts w:hint="cs"/>
          <w:b w:val="0"/>
          <w:rtl/>
        </w:rPr>
        <w:t>عن البخل والجود ومنه قوله تعالى آمراً نبيه صلى الله عليه وسلم ( ولا تجعل يدك مغلولة</w:t>
      </w:r>
      <w:r>
        <w:rPr>
          <w:rFonts w:hint="cs"/>
        </w:rPr>
        <w:t xml:space="preserve"> </w:t>
      </w:r>
      <w:r>
        <w:rPr>
          <w:rFonts w:hint="cs"/>
          <w:b w:val="0"/>
          <w:rtl/>
        </w:rPr>
        <w:t>إلى عنقك ولا تبسطها</w:t>
      </w:r>
      <w:r>
        <w:rPr>
          <w:rFonts w:hint="cs"/>
        </w:rPr>
        <w:t xml:space="preserve"> </w:t>
      </w:r>
      <w:r>
        <w:rPr>
          <w:rFonts w:hint="cs"/>
          <w:b w:val="0"/>
          <w:rtl/>
        </w:rPr>
        <w:t>كل</w:t>
      </w:r>
      <w:r>
        <w:rPr>
          <w:rFonts w:hint="cs"/>
        </w:rPr>
        <w:t xml:space="preserve"> </w:t>
      </w:r>
      <w:r>
        <w:rPr>
          <w:rFonts w:hint="cs"/>
          <w:b w:val="0"/>
          <w:rtl/>
        </w:rPr>
        <w:t>البسط ) فليس الأمر على حقيقته اللفظية ولم يكن الرسول صلى الله عليه وسلم مأمورا بعدم غل اليد أو بسطها على الحقيقة ولم يقل بذلك عاقل</w:t>
      </w:r>
      <w:r w:rsidR="001966FB">
        <w:rPr>
          <w:rFonts w:hint="cs"/>
          <w:b w:val="0"/>
          <w:rtl/>
        </w:rPr>
        <w:t xml:space="preserve"> ،</w:t>
      </w:r>
      <w:r>
        <w:rPr>
          <w:rFonts w:hint="cs"/>
          <w:b w:val="0"/>
          <w:rtl/>
        </w:rPr>
        <w:t xml:space="preserve"> وإنما الأمر بالقصد في الإنفاق</w:t>
      </w:r>
      <w:r w:rsidR="001966FB">
        <w:rPr>
          <w:rFonts w:hint="cs"/>
          <w:b w:val="0"/>
          <w:rtl/>
        </w:rPr>
        <w:t xml:space="preserve"> ،</w:t>
      </w:r>
      <w:r>
        <w:rPr>
          <w:rFonts w:hint="cs"/>
          <w:b w:val="0"/>
          <w:rtl/>
        </w:rPr>
        <w:t xml:space="preserve"> وهكذا هاهنا</w:t>
      </w:r>
      <w:r w:rsidR="001966FB">
        <w:rPr>
          <w:rFonts w:hint="cs"/>
          <w:b w:val="0"/>
          <w:rtl/>
        </w:rPr>
        <w:t xml:space="preserve"> ،</w:t>
      </w:r>
      <w:r>
        <w:rPr>
          <w:rFonts w:hint="cs"/>
          <w:b w:val="0"/>
          <w:rtl/>
        </w:rPr>
        <w:t xml:space="preserve"> فالمقصود من غل اليد وبسطها</w:t>
      </w:r>
      <w:r>
        <w:rPr>
          <w:rFonts w:hint="cs"/>
        </w:rPr>
        <w:t xml:space="preserve"> </w:t>
      </w:r>
      <w:r>
        <w:rPr>
          <w:rFonts w:hint="cs"/>
          <w:b w:val="0"/>
          <w:rtl/>
        </w:rPr>
        <w:t>المجاز</w:t>
      </w:r>
      <w:r>
        <w:rPr>
          <w:rFonts w:hint="cs"/>
        </w:rPr>
        <w:t xml:space="preserve"> </w:t>
      </w:r>
      <w:r>
        <w:rPr>
          <w:rFonts w:hint="cs"/>
          <w:b w:val="0"/>
          <w:rtl/>
        </w:rPr>
        <w:t>عن محض البخل والجود من غير قصد في ذلك إلى إثبات يد</w:t>
      </w:r>
      <w:r>
        <w:rPr>
          <w:rFonts w:hint="cs"/>
        </w:rPr>
        <w:t xml:space="preserve"> </w:t>
      </w:r>
      <w:r>
        <w:rPr>
          <w:rFonts w:hint="cs"/>
          <w:b w:val="0"/>
          <w:rtl/>
        </w:rPr>
        <w:t>أو غل أو بسط</w:t>
      </w:r>
      <w:r w:rsidR="001966FB">
        <w:rPr>
          <w:rFonts w:hint="cs"/>
          <w:b w:val="0"/>
          <w:rtl/>
        </w:rPr>
        <w:t xml:space="preserve"> ،</w:t>
      </w:r>
      <w:r>
        <w:rPr>
          <w:rFonts w:hint="cs"/>
          <w:b w:val="0"/>
          <w:rtl/>
        </w:rPr>
        <w:t xml:space="preserve"> ومعنى الآيات</w:t>
      </w:r>
      <w:r w:rsidR="001966FB">
        <w:rPr>
          <w:rFonts w:hint="cs"/>
          <w:b w:val="0"/>
          <w:rtl/>
        </w:rPr>
        <w:t xml:space="preserve"> :</w:t>
      </w:r>
      <w:r>
        <w:rPr>
          <w:rFonts w:hint="cs"/>
          <w:b w:val="0"/>
          <w:rtl/>
        </w:rPr>
        <w:t xml:space="preserve"> أن  اليهود</w:t>
      </w:r>
      <w:r>
        <w:rPr>
          <w:rFonts w:hint="cs"/>
        </w:rPr>
        <w:t xml:space="preserve"> </w:t>
      </w:r>
      <w:r>
        <w:rPr>
          <w:rFonts w:hint="cs"/>
          <w:b w:val="0"/>
          <w:rtl/>
        </w:rPr>
        <w:t>لعنهم الله عز وجل  قالوا على جهة الوصف بالبخل يد الله مغلولة فرد الله تعالى عليهم بقوله (بل يداه مبسوطتان ) معناه أي كلا ليس كذلك بل هو في غاية ما يكون من الجود</w:t>
      </w:r>
      <w:r>
        <w:rPr>
          <w:rFonts w:hint="cs"/>
        </w:rPr>
        <w:t xml:space="preserve"> </w:t>
      </w:r>
      <w:r>
        <w:rPr>
          <w:rFonts w:hint="cs"/>
          <w:b w:val="0"/>
          <w:rtl/>
        </w:rPr>
        <w:t>والإنعام</w:t>
      </w:r>
      <w:r w:rsidR="001966FB">
        <w:rPr>
          <w:rFonts w:hint="cs"/>
          <w:b w:val="0"/>
          <w:rtl/>
        </w:rPr>
        <w:t xml:space="preserve"> ،</w:t>
      </w:r>
      <w:r>
        <w:rPr>
          <w:rFonts w:hint="cs"/>
          <w:b w:val="0"/>
          <w:rtl/>
        </w:rPr>
        <w:t xml:space="preserve"> فإن قيل لم ثنيت اليد في قوله تعالى { بل يداه مبسوطتان } </w:t>
      </w:r>
      <w:r w:rsidR="00747D9D">
        <w:rPr>
          <w:rFonts w:hint="cs"/>
          <w:b w:val="0"/>
          <w:rtl/>
        </w:rPr>
        <w:t xml:space="preserve"> ؟</w:t>
      </w:r>
      <w:r>
        <w:rPr>
          <w:rFonts w:hint="cs"/>
          <w:b w:val="0"/>
          <w:rtl/>
        </w:rPr>
        <w:t xml:space="preserve"> قلت</w:t>
      </w:r>
      <w:r w:rsidR="001966FB">
        <w:rPr>
          <w:rFonts w:hint="cs"/>
          <w:b w:val="0"/>
          <w:rtl/>
        </w:rPr>
        <w:t xml:space="preserve"> :</w:t>
      </w:r>
      <w:r>
        <w:rPr>
          <w:rFonts w:hint="cs"/>
          <w:b w:val="0"/>
          <w:rtl/>
        </w:rPr>
        <w:t xml:space="preserve"> ثنيت اليد ليكون أبلغ وأدل على إثبات</w:t>
      </w:r>
      <w:r>
        <w:rPr>
          <w:rFonts w:hint="cs"/>
        </w:rPr>
        <w:t xml:space="preserve"> </w:t>
      </w:r>
      <w:r>
        <w:rPr>
          <w:rFonts w:hint="cs"/>
          <w:b w:val="0"/>
          <w:rtl/>
        </w:rPr>
        <w:t>غاية السخاء</w:t>
      </w:r>
      <w:r>
        <w:rPr>
          <w:rFonts w:hint="cs"/>
        </w:rPr>
        <w:t xml:space="preserve"> </w:t>
      </w:r>
      <w:r>
        <w:rPr>
          <w:rFonts w:hint="cs"/>
          <w:b w:val="0"/>
          <w:rtl/>
        </w:rPr>
        <w:t>له ونفى البخل عنه</w:t>
      </w:r>
      <w:r w:rsidR="001966FB">
        <w:rPr>
          <w:rFonts w:hint="cs"/>
          <w:b w:val="0"/>
          <w:rtl/>
        </w:rPr>
        <w:t xml:space="preserve"> ،</w:t>
      </w:r>
      <w:r>
        <w:rPr>
          <w:rFonts w:hint="cs"/>
          <w:b w:val="0"/>
          <w:rtl/>
        </w:rPr>
        <w:t xml:space="preserve"> فإن أقصى ما ينتهي إليه همم الأسخياء من الوصف بالمبالغة في الجود</w:t>
      </w:r>
      <w:r>
        <w:rPr>
          <w:rFonts w:hint="cs"/>
        </w:rPr>
        <w:t xml:space="preserve"> </w:t>
      </w:r>
      <w:r>
        <w:rPr>
          <w:rFonts w:hint="cs"/>
          <w:b w:val="0"/>
          <w:rtl/>
        </w:rPr>
        <w:t>والإنعام أن يعطوا ما يعطونه</w:t>
      </w:r>
      <w:r>
        <w:rPr>
          <w:rFonts w:hint="cs"/>
        </w:rPr>
        <w:t xml:space="preserve"> </w:t>
      </w:r>
      <w:r>
        <w:rPr>
          <w:rFonts w:hint="cs"/>
          <w:b w:val="0"/>
          <w:rtl/>
        </w:rPr>
        <w:t>بكلتا يديهم</w:t>
      </w:r>
      <w:r w:rsidR="001966FB">
        <w:rPr>
          <w:rFonts w:hint="cs"/>
          <w:b w:val="0"/>
          <w:rtl/>
        </w:rPr>
        <w:t xml:space="preserve"> ،</w:t>
      </w:r>
      <w:r>
        <w:rPr>
          <w:rFonts w:hint="cs"/>
          <w:b w:val="0"/>
          <w:rtl/>
        </w:rPr>
        <w:t xml:space="preserve"> فالآية من باب الاستعارة التمثيلية ومن نظر في علم البيان والبلاغة لا يصعب عليه تصور ذلك أبدا</w:t>
      </w:r>
      <w:r w:rsidR="001966FB">
        <w:rPr>
          <w:rFonts w:hint="cs"/>
          <w:b w:val="0"/>
          <w:rtl/>
        </w:rPr>
        <w:t xml:space="preserve"> ،</w:t>
      </w:r>
      <w:r>
        <w:rPr>
          <w:rFonts w:hint="cs"/>
          <w:b w:val="0"/>
          <w:rtl/>
        </w:rPr>
        <w:t xml:space="preserve"> </w:t>
      </w:r>
      <w:r>
        <w:rPr>
          <w:rFonts w:hint="cs"/>
          <w:b w:val="0"/>
          <w:bCs/>
          <w:rtl/>
        </w:rPr>
        <w:t>وقوله تعالى</w:t>
      </w:r>
      <w:r w:rsidR="001966FB">
        <w:rPr>
          <w:rFonts w:hint="cs"/>
          <w:b w:val="0"/>
          <w:rtl/>
        </w:rPr>
        <w:t xml:space="preserve"> :</w:t>
      </w:r>
      <w:r>
        <w:rPr>
          <w:rFonts w:hint="cs"/>
          <w:b w:val="0"/>
          <w:rtl/>
        </w:rPr>
        <w:t xml:space="preserve"> </w:t>
      </w:r>
      <w:r>
        <w:rPr>
          <w:rFonts w:hint="cs"/>
          <w:b w:val="0"/>
          <w:bCs/>
          <w:rtl/>
        </w:rPr>
        <w:t>{ إِنَّ الَّذِينَ</w:t>
      </w:r>
      <w:r>
        <w:rPr>
          <w:rFonts w:hint="cs"/>
          <w:bCs/>
        </w:rPr>
        <w:t xml:space="preserve"> </w:t>
      </w:r>
      <w:r>
        <w:rPr>
          <w:rFonts w:hint="cs"/>
          <w:bCs/>
          <w:rtl/>
        </w:rPr>
        <w:lastRenderedPageBreak/>
        <w:t>يُبَايِعُونَكَ إِنَّمَا يُبَايِعُونَ اللَّهَ يَدُ اللَّهِ فَوْقَ أَيْدِيهِمْ</w:t>
      </w:r>
      <w:r>
        <w:rPr>
          <w:rFonts w:hint="cs"/>
          <w:bCs/>
        </w:rPr>
        <w:t xml:space="preserve"> </w:t>
      </w:r>
      <w:r>
        <w:rPr>
          <w:rFonts w:hint="cs"/>
          <w:bCs/>
          <w:rtl/>
        </w:rPr>
        <w:t>فَمَن نَّكَثَ فَإِنَّمَا يَنكُثُ عَلَى نَفْسِهِ وَمَنْ أَوْفَى بِمَا</w:t>
      </w:r>
      <w:r>
        <w:rPr>
          <w:rFonts w:hint="cs"/>
          <w:bCs/>
        </w:rPr>
        <w:t xml:space="preserve"> </w:t>
      </w:r>
      <w:r>
        <w:rPr>
          <w:rFonts w:hint="cs"/>
          <w:bCs/>
          <w:rtl/>
        </w:rPr>
        <w:t>عَاهَدَ عَلَيْهُ اللَّهَ فَسَيُؤْتِيهِ أَجْرًا عَظِيمًا }</w:t>
      </w:r>
      <w:r>
        <w:rPr>
          <w:rFonts w:hint="cs"/>
          <w:b w:val="0"/>
          <w:rtl/>
        </w:rPr>
        <w:t xml:space="preserve"> [ الفتح</w:t>
      </w:r>
      <w:r w:rsidR="001966FB">
        <w:rPr>
          <w:rFonts w:hint="cs"/>
          <w:b w:val="0"/>
          <w:rtl/>
        </w:rPr>
        <w:t xml:space="preserve"> :</w:t>
      </w:r>
      <w:r>
        <w:rPr>
          <w:rFonts w:hint="cs"/>
          <w:b w:val="0"/>
          <w:rtl/>
        </w:rPr>
        <w:t xml:space="preserve"> 10 ]</w:t>
      </w:r>
      <w:r w:rsidR="001966FB">
        <w:rPr>
          <w:rFonts w:hint="cs"/>
          <w:b w:val="0"/>
          <w:rtl/>
        </w:rPr>
        <w:t xml:space="preserve"> ،</w:t>
      </w:r>
      <w:r>
        <w:rPr>
          <w:rFonts w:hint="cs"/>
          <w:b w:val="0"/>
          <w:rtl/>
        </w:rPr>
        <w:t xml:space="preserve"> </w:t>
      </w:r>
      <w:r>
        <w:rPr>
          <w:rFonts w:hint="cs"/>
          <w:b w:val="0"/>
          <w:bCs/>
          <w:rtl/>
        </w:rPr>
        <w:t>فإن سياق الآية يدل على الرضا ببيعتهم</w:t>
      </w:r>
      <w:r w:rsidR="001966FB">
        <w:rPr>
          <w:rFonts w:hint="cs"/>
          <w:b w:val="0"/>
          <w:bCs/>
          <w:rtl/>
        </w:rPr>
        <w:t xml:space="preserve"> ،</w:t>
      </w:r>
      <w:r>
        <w:rPr>
          <w:rFonts w:hint="cs"/>
          <w:b w:val="0"/>
          <w:bCs/>
          <w:rtl/>
        </w:rPr>
        <w:t xml:space="preserve"> و</w:t>
      </w:r>
      <w:r>
        <w:rPr>
          <w:rFonts w:hint="cs"/>
          <w:b w:val="0"/>
          <w:rtl/>
        </w:rPr>
        <w:t>الآية لم ترد للإخبار عن الله بأن له يداً</w:t>
      </w:r>
      <w:r w:rsidR="001966FB">
        <w:rPr>
          <w:rFonts w:hint="cs"/>
          <w:b w:val="0"/>
          <w:rtl/>
        </w:rPr>
        <w:t xml:space="preserve"> ،</w:t>
      </w:r>
      <w:r>
        <w:rPr>
          <w:rFonts w:hint="cs"/>
          <w:b w:val="0"/>
          <w:rtl/>
        </w:rPr>
        <w:t xml:space="preserve"> وأن يده هذه فوق الصحابة المبايعين</w:t>
      </w:r>
      <w:r w:rsidR="001966FB">
        <w:rPr>
          <w:rFonts w:hint="cs"/>
          <w:b w:val="0"/>
          <w:rtl/>
        </w:rPr>
        <w:t xml:space="preserve"> ،</w:t>
      </w:r>
      <w:r>
        <w:rPr>
          <w:rFonts w:hint="cs"/>
          <w:b w:val="0"/>
          <w:rtl/>
        </w:rPr>
        <w:t xml:space="preserve"> وإنما وردت لبيان قضية أكبر من ذلك والإخبار عن مسألة أعظم</w:t>
      </w:r>
      <w:r w:rsidR="001966FB">
        <w:rPr>
          <w:rFonts w:hint="cs"/>
          <w:b w:val="0"/>
          <w:rtl/>
        </w:rPr>
        <w:t xml:space="preserve"> ،</w:t>
      </w:r>
      <w:r>
        <w:rPr>
          <w:rFonts w:hint="cs"/>
          <w:b w:val="0"/>
          <w:rtl/>
        </w:rPr>
        <w:t xml:space="preserve"> ألا وهي تأكيد هذه البيعة وتعظيم أمرها والإخبار عن شرفها  وعلو مقامها</w:t>
      </w:r>
      <w:r w:rsidR="001966FB">
        <w:rPr>
          <w:rFonts w:hint="cs"/>
          <w:b w:val="0"/>
          <w:rtl/>
        </w:rPr>
        <w:t xml:space="preserve"> ،</w:t>
      </w:r>
      <w:r>
        <w:rPr>
          <w:rFonts w:hint="cs"/>
          <w:b w:val="0"/>
          <w:rtl/>
        </w:rPr>
        <w:t xml:space="preserve"> وربطها بالله سبحانه وتعالى مباشرة لتقوية روابطها وتوثيق عراها  لذلك بدأت الآية بالبيعة فقال</w:t>
      </w:r>
      <w:r w:rsidR="001966FB">
        <w:rPr>
          <w:rFonts w:hint="cs"/>
          <w:b w:val="0"/>
          <w:rtl/>
        </w:rPr>
        <w:t xml:space="preserve"> :</w:t>
      </w:r>
      <w:r>
        <w:rPr>
          <w:rFonts w:hint="cs"/>
          <w:b w:val="0"/>
          <w:rtl/>
        </w:rPr>
        <w:t xml:space="preserve"> ( إن الذين يبايعونك إنما يبايعون الله يد الله فوق أيديهم ) ثم تَدرج إلى التنبيه إلى أن البيعة مع الله فقال</w:t>
      </w:r>
      <w:r w:rsidR="001966FB">
        <w:rPr>
          <w:rFonts w:hint="cs"/>
          <w:b w:val="0"/>
          <w:rtl/>
        </w:rPr>
        <w:t xml:space="preserve"> :</w:t>
      </w:r>
      <w:r>
        <w:rPr>
          <w:rFonts w:hint="cs"/>
          <w:b w:val="0"/>
          <w:rtl/>
        </w:rPr>
        <w:t xml:space="preserve"> ( إنما يبايعون الله ) ثم صوَّر هذا المعنى لتقريبه إلى الأذهان فقال</w:t>
      </w:r>
      <w:r w:rsidR="001966FB">
        <w:rPr>
          <w:rFonts w:hint="cs"/>
          <w:b w:val="0"/>
          <w:rtl/>
        </w:rPr>
        <w:t xml:space="preserve"> :</w:t>
      </w:r>
      <w:r>
        <w:rPr>
          <w:rFonts w:hint="cs"/>
          <w:b w:val="0"/>
          <w:rtl/>
        </w:rPr>
        <w:t xml:space="preserve"> (يد الله فوق أيديهم ) تعظيماً وتبريكا</w:t>
      </w:r>
      <w:r w:rsidR="001966FB">
        <w:rPr>
          <w:rFonts w:hint="cs"/>
          <w:b w:val="0"/>
          <w:rtl/>
        </w:rPr>
        <w:t xml:space="preserve"> ،</w:t>
      </w:r>
      <w:r>
        <w:rPr>
          <w:rFonts w:hint="cs"/>
          <w:b w:val="0"/>
          <w:rtl/>
        </w:rPr>
        <w:t xml:space="preserve"> ثم بين ما يترتب على قضية اليد للمبايعة والمبايَعَة من الالتزام بالعهد والميثاق وخطر الخيانة</w:t>
      </w:r>
      <w:r w:rsidR="001966FB">
        <w:rPr>
          <w:rFonts w:hint="cs"/>
          <w:b w:val="0"/>
          <w:rtl/>
        </w:rPr>
        <w:t xml:space="preserve"> ،</w:t>
      </w:r>
      <w:r>
        <w:rPr>
          <w:rFonts w:hint="cs"/>
          <w:b w:val="0"/>
          <w:rtl/>
        </w:rPr>
        <w:t xml:space="preserve"> وأن الذي يخون إنما يخون الله فقال</w:t>
      </w:r>
      <w:r w:rsidR="001966FB">
        <w:rPr>
          <w:rFonts w:hint="cs"/>
          <w:b w:val="0"/>
          <w:rtl/>
        </w:rPr>
        <w:t xml:space="preserve"> :</w:t>
      </w:r>
      <w:r>
        <w:rPr>
          <w:rFonts w:hint="cs"/>
          <w:b w:val="0"/>
          <w:rtl/>
        </w:rPr>
        <w:t xml:space="preserve"> ( ومن نكث فإنما ينكث على نفسه )</w:t>
      </w:r>
      <w:r w:rsidR="001966FB">
        <w:rPr>
          <w:rFonts w:hint="cs"/>
          <w:b w:val="0"/>
          <w:rtl/>
        </w:rPr>
        <w:t xml:space="preserve"> ،</w:t>
      </w:r>
      <w:r>
        <w:rPr>
          <w:rFonts w:hint="cs"/>
          <w:b w:val="0"/>
          <w:rtl/>
        </w:rPr>
        <w:t xml:space="preserve"> </w:t>
      </w:r>
      <w:r>
        <w:rPr>
          <w:rFonts w:hint="cs"/>
          <w:b w:val="0"/>
          <w:bCs/>
          <w:rtl/>
        </w:rPr>
        <w:t>وقوله تعالى</w:t>
      </w:r>
      <w:r>
        <w:rPr>
          <w:rFonts w:hint="cs"/>
          <w:b w:val="0"/>
          <w:rtl/>
        </w:rPr>
        <w:t xml:space="preserve"> { أَوَلَمْ يَرَوْا أَنَّا خَلَقْنَا لَهُمْ مِمَّا عَمِلَتْ أَيْدِينَا أَنْعَامًا فَهُمْ لَهَا مَالِكُونَ</w:t>
      </w:r>
      <w:r>
        <w:rPr>
          <w:rFonts w:hint="cs"/>
        </w:rPr>
        <w:t xml:space="preserve"> </w:t>
      </w:r>
      <w:r w:rsidR="00E74B6E">
        <w:rPr>
          <w:rFonts w:hint="cs"/>
          <w:b w:val="0"/>
          <w:rtl/>
        </w:rPr>
        <w:t>*</w:t>
      </w:r>
      <w:r>
        <w:rPr>
          <w:rFonts w:hint="cs"/>
        </w:rPr>
        <w:t xml:space="preserve"> </w:t>
      </w:r>
      <w:r>
        <w:rPr>
          <w:rFonts w:hint="cs"/>
          <w:b w:val="0"/>
          <w:rtl/>
        </w:rPr>
        <w:t>وَذَلَّلْنَاهَا لَهُمْ فَمِنْهَا رَكُوبُهُمْ</w:t>
      </w:r>
      <w:r>
        <w:rPr>
          <w:rFonts w:hint="cs"/>
        </w:rPr>
        <w:t xml:space="preserve"> </w:t>
      </w:r>
      <w:r>
        <w:rPr>
          <w:rFonts w:hint="cs"/>
          <w:b w:val="0"/>
          <w:rtl/>
        </w:rPr>
        <w:t>وَمِنْهَا يَأْكُلُونَ }</w:t>
      </w:r>
      <w:r w:rsidR="001966FB">
        <w:rPr>
          <w:rFonts w:hint="cs"/>
          <w:b w:val="0"/>
          <w:rtl/>
        </w:rPr>
        <w:t xml:space="preserve"> ،</w:t>
      </w:r>
      <w:r>
        <w:rPr>
          <w:rFonts w:hint="cs"/>
          <w:b w:val="0"/>
          <w:rtl/>
        </w:rPr>
        <w:t xml:space="preserve"> </w:t>
      </w:r>
      <w:r>
        <w:rPr>
          <w:rFonts w:hint="cs"/>
          <w:b w:val="0"/>
          <w:bCs/>
          <w:rtl/>
        </w:rPr>
        <w:t>وقوله تعالى</w:t>
      </w:r>
      <w:r w:rsidR="001966FB">
        <w:rPr>
          <w:rFonts w:hint="cs"/>
          <w:b w:val="0"/>
          <w:rtl/>
        </w:rPr>
        <w:t xml:space="preserve"> :</w:t>
      </w:r>
      <w:r>
        <w:rPr>
          <w:rFonts w:hint="cs"/>
          <w:b w:val="0"/>
          <w:rtl/>
        </w:rPr>
        <w:t xml:space="preserve"> { يَا أَيُّهَا</w:t>
      </w:r>
      <w:r>
        <w:rPr>
          <w:rFonts w:hint="cs"/>
        </w:rPr>
        <w:t xml:space="preserve"> </w:t>
      </w:r>
      <w:r>
        <w:rPr>
          <w:rFonts w:hint="cs"/>
          <w:b w:val="0"/>
          <w:rtl/>
        </w:rPr>
        <w:t>الَّذِينَ آمَنُوا لَا تُقَدِّمُوا بَيْنَ يَدَيِ اللَّهِ وَرَسُولِهِ وَاتَّقُوا</w:t>
      </w:r>
      <w:r>
        <w:rPr>
          <w:rFonts w:hint="cs"/>
        </w:rPr>
        <w:t xml:space="preserve"> </w:t>
      </w:r>
      <w:r>
        <w:rPr>
          <w:rFonts w:hint="cs"/>
          <w:b w:val="0"/>
          <w:rtl/>
        </w:rPr>
        <w:t>اللَّهَ إِنَّ اللَّهَ سَمِيعٌ عَلِيمٌ }</w:t>
      </w:r>
      <w:r w:rsidR="001966FB">
        <w:rPr>
          <w:rFonts w:hint="cs"/>
          <w:b w:val="0"/>
          <w:rtl/>
        </w:rPr>
        <w:t xml:space="preserve"> ،</w:t>
      </w:r>
      <w:r>
        <w:rPr>
          <w:rFonts w:hint="cs"/>
          <w:b w:val="0"/>
          <w:rtl/>
        </w:rPr>
        <w:t xml:space="preserve"> </w:t>
      </w:r>
      <w:r>
        <w:rPr>
          <w:rFonts w:hint="cs"/>
          <w:b w:val="0"/>
          <w:bCs/>
          <w:rtl/>
        </w:rPr>
        <w:t>وقوله تعالى</w:t>
      </w:r>
      <w:r>
        <w:rPr>
          <w:rFonts w:hint="cs"/>
          <w:b w:val="0"/>
          <w:rtl/>
        </w:rPr>
        <w:t xml:space="preserve"> { وَالسَّمَاء بَنَيْنَاهَا بِأَيْدٍ وَإِنَّا لَمُوسِعُونَ }</w:t>
      </w:r>
      <w:r w:rsidR="001966FB">
        <w:rPr>
          <w:rFonts w:hint="cs"/>
          <w:b w:val="0"/>
          <w:rtl/>
        </w:rPr>
        <w:t xml:space="preserve"> ،</w:t>
      </w:r>
      <w:r>
        <w:rPr>
          <w:rFonts w:hint="cs"/>
          <w:b w:val="0"/>
          <w:rtl/>
        </w:rPr>
        <w:t xml:space="preserve"> </w:t>
      </w:r>
      <w:r>
        <w:rPr>
          <w:rFonts w:hint="cs"/>
          <w:b w:val="0"/>
          <w:bCs/>
          <w:rtl/>
        </w:rPr>
        <w:t>قلت</w:t>
      </w:r>
      <w:r w:rsidR="001966FB">
        <w:rPr>
          <w:rFonts w:hint="cs"/>
          <w:b w:val="0"/>
          <w:rtl/>
        </w:rPr>
        <w:t xml:space="preserve"> :</w:t>
      </w:r>
      <w:r>
        <w:rPr>
          <w:rFonts w:hint="cs"/>
          <w:b w:val="0"/>
          <w:rtl/>
        </w:rPr>
        <w:t xml:space="preserve"> اليد تجمع على أيد قال تعالى { ألهم أيد يبطشون بها } وقال تعالى { والسماء بنيناها بأيد } و على أيدي قال تعالى { مما عملت أيدينا }</w:t>
      </w:r>
      <w:r w:rsidR="001966FB">
        <w:rPr>
          <w:rFonts w:hint="cs"/>
          <w:b w:val="0"/>
          <w:rtl/>
        </w:rPr>
        <w:t xml:space="preserve"> ،</w:t>
      </w:r>
      <w:r>
        <w:rPr>
          <w:rFonts w:hint="cs"/>
          <w:b w:val="0"/>
          <w:rtl/>
        </w:rPr>
        <w:t xml:space="preserve"> فلا التفات إلى من زعم أن اليد لا تجمع على أيد لأن ذلك مما جاء في القرآن والقرآن نزل بلسان عربي مبين</w:t>
      </w:r>
      <w:r w:rsidR="001966FB">
        <w:rPr>
          <w:rFonts w:hint="cs"/>
          <w:b w:val="0"/>
          <w:rtl/>
        </w:rPr>
        <w:t xml:space="preserve"> ،</w:t>
      </w:r>
      <w:r>
        <w:rPr>
          <w:rFonts w:hint="cs"/>
          <w:b w:val="0"/>
          <w:rtl/>
        </w:rPr>
        <w:t xml:space="preserve"> والمراد بالآية هاهنا  إثبات القوة والقدرة</w:t>
      </w:r>
      <w:r w:rsidR="001966FB">
        <w:rPr>
          <w:rFonts w:hint="cs"/>
          <w:b w:val="0"/>
          <w:rtl/>
        </w:rPr>
        <w:t xml:space="preserve"> ،</w:t>
      </w:r>
      <w:r>
        <w:rPr>
          <w:rFonts w:hint="cs"/>
          <w:b w:val="0"/>
          <w:rtl/>
        </w:rPr>
        <w:t xml:space="preserve"> مثالها في ذلك تماما قوله تعالى { وَاذْكُرْ عَبْدَنَا</w:t>
      </w:r>
      <w:r>
        <w:rPr>
          <w:rFonts w:hint="cs"/>
        </w:rPr>
        <w:t xml:space="preserve"> </w:t>
      </w:r>
      <w:r>
        <w:rPr>
          <w:rFonts w:hint="cs"/>
          <w:b w:val="0"/>
          <w:rtl/>
        </w:rPr>
        <w:t>دَاوُودَ ذَا الْأَيْدِ إِنَّهُ أَوَّابٌ } وقوله تعالى  { وَاذْكُرْ عِبَادَنَا إبْرَاهِيمَ وَإِسْحَقَ وَيَعْقُوبَ أُوْلِي</w:t>
      </w:r>
      <w:r>
        <w:rPr>
          <w:rFonts w:hint="cs"/>
        </w:rPr>
        <w:t xml:space="preserve"> </w:t>
      </w:r>
      <w:r>
        <w:rPr>
          <w:rFonts w:hint="cs"/>
          <w:b w:val="0"/>
          <w:rtl/>
        </w:rPr>
        <w:t>الْأَيْدِي</w:t>
      </w:r>
      <w:r>
        <w:rPr>
          <w:rFonts w:hint="cs"/>
        </w:rPr>
        <w:t xml:space="preserve"> </w:t>
      </w:r>
      <w:r>
        <w:rPr>
          <w:rFonts w:hint="cs"/>
          <w:b w:val="0"/>
          <w:rtl/>
        </w:rPr>
        <w:t>وَالْأَبْصَارِ }</w:t>
      </w:r>
      <w:r w:rsidR="001966FB">
        <w:rPr>
          <w:rFonts w:hint="cs"/>
          <w:b w:val="0"/>
          <w:rtl/>
        </w:rPr>
        <w:t xml:space="preserve"> ،</w:t>
      </w:r>
      <w:r>
        <w:rPr>
          <w:rFonts w:hint="cs"/>
          <w:b w:val="0"/>
          <w:rtl/>
        </w:rPr>
        <w:t xml:space="preserve">  فهل المراد من الآيات مدح الأنبياء بوجود الأيد التي هي الجوارح مع أن جميع البشر بما فيهم الكفار والفجار لهم أيدي وأبصار</w:t>
      </w:r>
      <w:r w:rsidR="001966FB">
        <w:rPr>
          <w:rFonts w:hint="cs"/>
          <w:b w:val="0"/>
          <w:rtl/>
        </w:rPr>
        <w:t xml:space="preserve"> ،</w:t>
      </w:r>
      <w:r>
        <w:rPr>
          <w:rFonts w:hint="cs"/>
          <w:b w:val="0"/>
          <w:rtl/>
        </w:rPr>
        <w:t xml:space="preserve"> أم أن المقصود بالأيدي في الآيات هو قوتهم في الطاعة وجدهم وتشميرهم للعبادة</w:t>
      </w:r>
      <w:r w:rsidR="001966FB">
        <w:rPr>
          <w:rFonts w:hint="cs"/>
          <w:b w:val="0"/>
          <w:rtl/>
        </w:rPr>
        <w:t xml:space="preserve"> ،</w:t>
      </w:r>
      <w:r>
        <w:rPr>
          <w:rFonts w:hint="cs"/>
          <w:b w:val="0"/>
          <w:rtl/>
        </w:rPr>
        <w:t xml:space="preserve"> واستعير لذلك بلفظ الأيدي لأنها عادة موضع القوة والجد والعمل</w:t>
      </w:r>
      <w:r w:rsidR="001966FB">
        <w:rPr>
          <w:rFonts w:hint="cs"/>
          <w:b w:val="0"/>
          <w:rtl/>
        </w:rPr>
        <w:t xml:space="preserve"> ،</w:t>
      </w:r>
      <w:r w:rsidR="00ED18D7">
        <w:rPr>
          <w:rFonts w:hint="cs"/>
          <w:b w:val="0"/>
          <w:rtl/>
        </w:rPr>
        <w:t xml:space="preserve"> </w:t>
      </w:r>
      <w:r>
        <w:rPr>
          <w:rFonts w:hint="cs"/>
          <w:b w:val="0"/>
          <w:rtl/>
        </w:rPr>
        <w:t xml:space="preserve"> فلا شك أن المعنى المقصود هو الثاني</w:t>
      </w:r>
      <w:r w:rsidR="001966FB">
        <w:rPr>
          <w:rFonts w:hint="cs"/>
          <w:b w:val="0"/>
          <w:rtl/>
        </w:rPr>
        <w:t xml:space="preserve"> ،</w:t>
      </w:r>
      <w:r>
        <w:rPr>
          <w:rFonts w:hint="cs"/>
          <w:b w:val="0"/>
          <w:rtl/>
        </w:rPr>
        <w:t xml:space="preserve"> وهاهنا في الآية (وَالسَّمَاء بَنَيْنَاهَا بِأَيْدٍ وَإِنَّا لَمُوسِعُونَ ) نفس المقصود إذ لم تسق الآية لإثبات جارحة لله تعالى عن ذلك لأنه نقص يتنزه الأحد الصمد عنه</w:t>
      </w:r>
      <w:r w:rsidR="001966FB">
        <w:rPr>
          <w:rFonts w:hint="cs"/>
          <w:b w:val="0"/>
          <w:rtl/>
        </w:rPr>
        <w:t xml:space="preserve"> ،</w:t>
      </w:r>
      <w:r>
        <w:rPr>
          <w:rFonts w:hint="cs"/>
          <w:b w:val="0"/>
          <w:rtl/>
        </w:rPr>
        <w:t xml:space="preserve"> لأن الجارحة تعني الجزء والتجزؤ يضاد الأحدية التي تعني نفي التبغض ويضاد الصمدية التي تعني كمال الغنى لأن المتجزىء يحتاج إلى جزئه فصاحب اليد ( الجارحة ) يحتاج إلى يده لتناوله الأشياء وصاحب الرجل (الجارحة ) يحتاج إلى رجله ليتحرك بها وصاحب العين ( الجارحة ) يحتاج إلى عينه ليبصر بها وهكذا فالمتجزيء يحتاج إلى جزئه والمتبعض يحتاج إلى بعضه والله تعالى صمد له كمال الصمدية قيوم له كمال القيومية غني له كمال الغنى</w:t>
      </w:r>
      <w:r w:rsidR="001966FB">
        <w:rPr>
          <w:rFonts w:hint="cs"/>
          <w:b w:val="0"/>
          <w:rtl/>
        </w:rPr>
        <w:t xml:space="preserve"> ،</w:t>
      </w:r>
      <w:r>
        <w:rPr>
          <w:rFonts w:hint="cs"/>
          <w:b w:val="0"/>
          <w:rtl/>
        </w:rPr>
        <w:t xml:space="preserve"> وإثبات الجارحة ليس فيه أي معنى للكمال الإلهي المتصف بكمال الأحدية وكمال الصمدية وكمال القيومية وكمال الغنى</w:t>
      </w:r>
      <w:r w:rsidR="001966FB">
        <w:rPr>
          <w:rFonts w:hint="cs"/>
          <w:b w:val="0"/>
          <w:rtl/>
        </w:rPr>
        <w:t xml:space="preserve"> ،</w:t>
      </w:r>
      <w:r>
        <w:rPr>
          <w:rFonts w:hint="cs"/>
          <w:b w:val="0"/>
          <w:rtl/>
        </w:rPr>
        <w:t xml:space="preserve"> بل هو نقص يتنزه الله تعالى عنه ويضاد جميع تلك </w:t>
      </w:r>
      <w:r>
        <w:rPr>
          <w:rFonts w:hint="cs"/>
          <w:b w:val="0"/>
          <w:rtl/>
        </w:rPr>
        <w:lastRenderedPageBreak/>
        <w:t>الصفات العلا</w:t>
      </w:r>
      <w:r w:rsidR="001966FB">
        <w:rPr>
          <w:rFonts w:hint="cs"/>
          <w:b w:val="0"/>
          <w:rtl/>
        </w:rPr>
        <w:t xml:space="preserve"> ،</w:t>
      </w:r>
      <w:r>
        <w:rPr>
          <w:rFonts w:hint="cs"/>
          <w:b w:val="0"/>
          <w:rtl/>
        </w:rPr>
        <w:t xml:space="preserve"> ونعود إلى الآية فنقول</w:t>
      </w:r>
      <w:r w:rsidR="001966FB">
        <w:rPr>
          <w:rFonts w:hint="cs"/>
          <w:b w:val="0"/>
          <w:rtl/>
        </w:rPr>
        <w:t xml:space="preserve"> :</w:t>
      </w:r>
      <w:r>
        <w:rPr>
          <w:rFonts w:hint="cs"/>
          <w:b w:val="0"/>
          <w:rtl/>
        </w:rPr>
        <w:t xml:space="preserve"> [تأويل حبر الأمة وترجمان القرآن للأيد في الآية بالقوة ]</w:t>
      </w:r>
      <w:r w:rsidR="001966FB">
        <w:rPr>
          <w:rFonts w:hint="cs"/>
          <w:b w:val="0"/>
          <w:rtl/>
        </w:rPr>
        <w:t xml:space="preserve"> ،</w:t>
      </w:r>
      <w:r>
        <w:rPr>
          <w:rFonts w:hint="cs"/>
          <w:b w:val="0"/>
          <w:rtl/>
        </w:rPr>
        <w:t xml:space="preserve"> فقد أخرج ابن</w:t>
      </w:r>
      <w:r>
        <w:rPr>
          <w:rFonts w:hint="cs"/>
        </w:rPr>
        <w:t xml:space="preserve"> </w:t>
      </w:r>
      <w:r>
        <w:rPr>
          <w:rFonts w:hint="cs"/>
          <w:b w:val="0"/>
          <w:rtl/>
        </w:rPr>
        <w:t>جرير وابن المنذر وابن أبي حاتم والبيهقي في الأسماء والصفات عن ابن عباس رضي الله</w:t>
      </w:r>
      <w:r>
        <w:rPr>
          <w:rFonts w:hint="cs"/>
        </w:rPr>
        <w:t xml:space="preserve"> </w:t>
      </w:r>
      <w:r>
        <w:rPr>
          <w:rFonts w:hint="cs"/>
          <w:b w:val="0"/>
          <w:rtl/>
        </w:rPr>
        <w:t>عنهما في قوله تعالى ( والسماء بنيناها</w:t>
      </w:r>
      <w:r>
        <w:rPr>
          <w:rFonts w:hint="cs"/>
        </w:rPr>
        <w:t xml:space="preserve"> </w:t>
      </w:r>
      <w:r>
        <w:rPr>
          <w:rFonts w:hint="cs"/>
          <w:b w:val="0"/>
          <w:rtl/>
        </w:rPr>
        <w:t>بأيد</w:t>
      </w:r>
      <w:r>
        <w:rPr>
          <w:rFonts w:hint="cs"/>
        </w:rPr>
        <w:t xml:space="preserve"> </w:t>
      </w:r>
      <w:r>
        <w:rPr>
          <w:rFonts w:hint="cs"/>
          <w:b w:val="0"/>
          <w:rtl/>
        </w:rPr>
        <w:t>)</w:t>
      </w:r>
      <w:r>
        <w:rPr>
          <w:rFonts w:hint="cs"/>
        </w:rPr>
        <w:t xml:space="preserve"> </w:t>
      </w:r>
      <w:r>
        <w:rPr>
          <w:rFonts w:hint="cs"/>
          <w:b w:val="0"/>
          <w:rtl/>
        </w:rPr>
        <w:t xml:space="preserve"> قال</w:t>
      </w:r>
      <w:r w:rsidR="001966FB">
        <w:rPr>
          <w:rFonts w:hint="cs"/>
          <w:b w:val="0"/>
          <w:rtl/>
        </w:rPr>
        <w:t xml:space="preserve"> :</w:t>
      </w:r>
      <w:r>
        <w:rPr>
          <w:rFonts w:hint="cs"/>
          <w:b w:val="0"/>
          <w:rtl/>
        </w:rPr>
        <w:t xml:space="preserve"> بقوة</w:t>
      </w:r>
      <w:r w:rsidR="001966FB">
        <w:rPr>
          <w:rFonts w:hint="cs"/>
          <w:b w:val="0"/>
          <w:rtl/>
        </w:rPr>
        <w:t xml:space="preserve"> ،</w:t>
      </w:r>
      <w:r>
        <w:rPr>
          <w:rFonts w:hint="cs"/>
          <w:b w:val="0"/>
          <w:rtl/>
        </w:rPr>
        <w:t xml:space="preserve"> وقد تأول التابعون للأيد في الآية بالقوة</w:t>
      </w:r>
      <w:r w:rsidR="001966FB">
        <w:rPr>
          <w:rFonts w:hint="cs"/>
          <w:b w:val="0"/>
          <w:rtl/>
        </w:rPr>
        <w:t xml:space="preserve"> ،</w:t>
      </w:r>
      <w:r>
        <w:rPr>
          <w:rFonts w:hint="cs"/>
          <w:b w:val="0"/>
          <w:bCs/>
          <w:rtl/>
        </w:rPr>
        <w:t xml:space="preserve"> فقد أخرج ابن</w:t>
      </w:r>
      <w:r>
        <w:rPr>
          <w:rFonts w:hint="cs"/>
          <w:bCs/>
        </w:rPr>
        <w:t xml:space="preserve"> </w:t>
      </w:r>
      <w:r>
        <w:rPr>
          <w:rFonts w:hint="cs"/>
          <w:bCs/>
          <w:rtl/>
        </w:rPr>
        <w:t>جرير عن مجاهد و قتادة  والسدي وغيرهم من التابعين وأخرج</w:t>
      </w:r>
      <w:r>
        <w:rPr>
          <w:rFonts w:hint="cs"/>
          <w:bCs/>
        </w:rPr>
        <w:t xml:space="preserve"> </w:t>
      </w:r>
      <w:r>
        <w:rPr>
          <w:rFonts w:hint="cs"/>
          <w:bCs/>
          <w:rtl/>
        </w:rPr>
        <w:t>البيهقي</w:t>
      </w:r>
      <w:r>
        <w:rPr>
          <w:rFonts w:hint="cs"/>
          <w:bCs/>
        </w:rPr>
        <w:t xml:space="preserve"> </w:t>
      </w:r>
      <w:r>
        <w:rPr>
          <w:rFonts w:hint="cs"/>
          <w:bCs/>
          <w:rtl/>
        </w:rPr>
        <w:t>وغيره عن مجاهد في قولهم (والسماء</w:t>
      </w:r>
      <w:r>
        <w:rPr>
          <w:rFonts w:hint="cs"/>
          <w:bCs/>
        </w:rPr>
        <w:t xml:space="preserve"> </w:t>
      </w:r>
      <w:r>
        <w:rPr>
          <w:rFonts w:hint="cs"/>
          <w:bCs/>
          <w:rtl/>
        </w:rPr>
        <w:t>بنيناها</w:t>
      </w:r>
      <w:r>
        <w:rPr>
          <w:rFonts w:hint="cs"/>
          <w:bCs/>
        </w:rPr>
        <w:t xml:space="preserve"> </w:t>
      </w:r>
      <w:r>
        <w:rPr>
          <w:rFonts w:hint="cs"/>
          <w:bCs/>
          <w:rtl/>
        </w:rPr>
        <w:t>بأيد</w:t>
      </w:r>
      <w:r>
        <w:rPr>
          <w:rFonts w:hint="cs"/>
          <w:bCs/>
        </w:rPr>
        <w:t xml:space="preserve"> </w:t>
      </w:r>
      <w:r>
        <w:rPr>
          <w:rFonts w:hint="cs"/>
          <w:bCs/>
          <w:rtl/>
        </w:rPr>
        <w:t>) قالوا</w:t>
      </w:r>
      <w:r w:rsidR="001966FB">
        <w:rPr>
          <w:rFonts w:hint="cs"/>
          <w:bCs/>
          <w:rtl/>
        </w:rPr>
        <w:t xml:space="preserve"> :</w:t>
      </w:r>
      <w:r>
        <w:rPr>
          <w:rFonts w:hint="cs"/>
          <w:bCs/>
          <w:rtl/>
        </w:rPr>
        <w:t xml:space="preserve"> يعني</w:t>
      </w:r>
      <w:r>
        <w:rPr>
          <w:rFonts w:hint="cs"/>
          <w:bCs/>
        </w:rPr>
        <w:t xml:space="preserve"> </w:t>
      </w:r>
      <w:r>
        <w:rPr>
          <w:rFonts w:hint="cs"/>
          <w:bCs/>
          <w:rtl/>
        </w:rPr>
        <w:t>بقوة</w:t>
      </w:r>
      <w:r w:rsidR="001966FB">
        <w:rPr>
          <w:rFonts w:hint="cs"/>
          <w:b w:val="0"/>
          <w:rtl/>
        </w:rPr>
        <w:t xml:space="preserve"> ،</w:t>
      </w:r>
      <w:r>
        <w:rPr>
          <w:rFonts w:hint="cs"/>
          <w:b w:val="0"/>
          <w:rtl/>
        </w:rPr>
        <w:t xml:space="preserve"> </w:t>
      </w:r>
      <w:r>
        <w:rPr>
          <w:rFonts w:hint="cs"/>
          <w:b w:val="0"/>
          <w:bCs/>
          <w:rtl/>
        </w:rPr>
        <w:t>وقد تواترت أقوال العلماء والمفسرين واللغويين على تأويل اليد بالقوة ]</w:t>
      </w:r>
      <w:r w:rsidR="001966FB">
        <w:rPr>
          <w:rFonts w:hint="cs"/>
          <w:b w:val="0"/>
          <w:bCs/>
          <w:rtl/>
        </w:rPr>
        <w:t xml:space="preserve"> ،</w:t>
      </w:r>
      <w:r>
        <w:rPr>
          <w:rFonts w:hint="cs"/>
          <w:b w:val="0"/>
          <w:bCs/>
          <w:rtl/>
        </w:rPr>
        <w:t xml:space="preserve"> قال الطبري</w:t>
      </w:r>
      <w:r>
        <w:rPr>
          <w:rFonts w:hint="cs"/>
          <w:b w:val="0"/>
          <w:rtl/>
        </w:rPr>
        <w:t xml:space="preserve"> " ذا</w:t>
      </w:r>
      <w:r>
        <w:rPr>
          <w:rFonts w:hint="cs"/>
        </w:rPr>
        <w:t xml:space="preserve"> </w:t>
      </w:r>
      <w:r>
        <w:rPr>
          <w:rFonts w:hint="cs"/>
          <w:b w:val="0"/>
          <w:rtl/>
        </w:rPr>
        <w:t>الأيد ويعني بقوله ذا الأيد ذا القوة والبطش الشديد</w:t>
      </w:r>
      <w:r>
        <w:rPr>
          <w:rFonts w:hint="cs"/>
        </w:rPr>
        <w:t xml:space="preserve"> </w:t>
      </w:r>
      <w:r>
        <w:rPr>
          <w:rFonts w:hint="cs"/>
          <w:b w:val="0"/>
          <w:rtl/>
        </w:rPr>
        <w:t>في ذات الله والصبر على طاعته</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قال ابن زيد في قوله داود ذا الأيد قال ذا القوة في عبادة الله الأيد القوة وقرأ والسماء   بنيناها بأيد   قال بقوة "[ تفسير الطبري ج</w:t>
      </w:r>
      <w:r w:rsidR="001966FB">
        <w:rPr>
          <w:rFonts w:hint="cs"/>
          <w:b w:val="0"/>
          <w:rtl/>
        </w:rPr>
        <w:t xml:space="preserve"> :</w:t>
      </w:r>
      <w:r>
        <w:rPr>
          <w:rFonts w:hint="cs"/>
          <w:b w:val="0"/>
          <w:rtl/>
        </w:rPr>
        <w:t xml:space="preserve"> 23 ص</w:t>
      </w:r>
      <w:r w:rsidR="001966FB">
        <w:rPr>
          <w:rFonts w:hint="cs"/>
          <w:b w:val="0"/>
          <w:rtl/>
        </w:rPr>
        <w:t xml:space="preserve"> :</w:t>
      </w:r>
      <w:r>
        <w:rPr>
          <w:rFonts w:hint="cs"/>
          <w:b w:val="0"/>
          <w:rtl/>
        </w:rPr>
        <w:t xml:space="preserve"> 136] أهـ</w:t>
      </w:r>
      <w:r w:rsidR="001966FB">
        <w:rPr>
          <w:rFonts w:hint="cs"/>
          <w:b w:val="0"/>
          <w:bCs/>
          <w:rtl/>
        </w:rPr>
        <w:t xml:space="preserve"> ،</w:t>
      </w:r>
      <w:r>
        <w:rPr>
          <w:rFonts w:hint="cs"/>
          <w:b w:val="0"/>
          <w:bCs/>
          <w:rtl/>
        </w:rPr>
        <w:t xml:space="preserve"> وقوله تعالى</w:t>
      </w:r>
      <w:r>
        <w:rPr>
          <w:rFonts w:hint="cs"/>
          <w:b w:val="0"/>
          <w:rtl/>
        </w:rPr>
        <w:t xml:space="preserve"> { قَالَ يَا إِبْلِيسُ مَا مَنَعَكَ أَن تَسْجُدَ لِمَا خَلَقْتُ بِيَدَيَّ أَسْتَكْبَرْتَ أَمْ كُنتَ مِنَ الْعَالِينَ * قَالَ أَنَا خَيْرٌ مِّنْهُ خَلَقْتَنِي مِن نَّارٍ وَخَلَقْتَهُ مِن طِينٍ }</w:t>
      </w:r>
      <w:r w:rsidR="001966FB">
        <w:rPr>
          <w:rFonts w:hint="cs"/>
          <w:b w:val="0"/>
          <w:rtl/>
        </w:rPr>
        <w:t xml:space="preserve"> ،</w:t>
      </w:r>
      <w:r>
        <w:rPr>
          <w:rFonts w:hint="cs"/>
          <w:b w:val="0"/>
          <w:rtl/>
        </w:rPr>
        <w:t xml:space="preserve"> </w:t>
      </w:r>
      <w:r>
        <w:rPr>
          <w:rFonts w:hint="cs"/>
          <w:b w:val="0"/>
          <w:bCs/>
          <w:rtl/>
        </w:rPr>
        <w:t>قلت</w:t>
      </w:r>
      <w:r w:rsidR="001966FB">
        <w:rPr>
          <w:rFonts w:hint="cs"/>
          <w:b w:val="0"/>
          <w:rtl/>
        </w:rPr>
        <w:t xml:space="preserve"> :</w:t>
      </w:r>
      <w:r>
        <w:rPr>
          <w:rFonts w:hint="cs"/>
          <w:b w:val="0"/>
          <w:rtl/>
        </w:rPr>
        <w:t xml:space="preserve"> فصحاء العرب وأهل البلاغة فيه يعلمون من قوله تعالى ( لما</w:t>
      </w:r>
      <w:r>
        <w:rPr>
          <w:rFonts w:hint="cs"/>
        </w:rPr>
        <w:t xml:space="preserve"> </w:t>
      </w:r>
      <w:r>
        <w:rPr>
          <w:rFonts w:hint="cs"/>
          <w:b w:val="0"/>
          <w:rtl/>
        </w:rPr>
        <w:t>خلقت بيدي ) أنه كناية عن غاية الإبداع أي لما أوليته عنايتي وأظهرت فيه عجائب قدرتي وخلقته في أحسن تقويم وعلمته من العلم ما لا يعلمه غيره وفضلته في ذلك كله على غيره من المخلوقين</w:t>
      </w:r>
      <w:r w:rsidR="001966FB">
        <w:rPr>
          <w:rFonts w:hint="cs"/>
          <w:b w:val="0"/>
          <w:rtl/>
        </w:rPr>
        <w:t xml:space="preserve"> ،</w:t>
      </w:r>
      <w:r>
        <w:rPr>
          <w:rFonts w:hint="cs"/>
          <w:b w:val="0"/>
          <w:rtl/>
        </w:rPr>
        <w:t xml:space="preserve"> هذا هو المفهوم من سياق الآيات فلم تسق الآية لإثبات جارحة لله تعالى عن ذلك لأنه نقص يتنزه الأحد الصمد القيوم الغني عنه</w:t>
      </w:r>
      <w:r w:rsidR="001966FB">
        <w:rPr>
          <w:rFonts w:hint="cs"/>
          <w:b w:val="0"/>
          <w:rtl/>
        </w:rPr>
        <w:t xml:space="preserve"> ،</w:t>
      </w:r>
      <w:r>
        <w:rPr>
          <w:rFonts w:hint="cs"/>
          <w:b w:val="0"/>
          <w:rtl/>
        </w:rPr>
        <w:t xml:space="preserve"> لأن الجارحة تعني الجزء والتجزؤ يضاد الأحدية التي تعني نفي التبعض ويضاد الصمدية التي تعني كمال الغنى لأن المتجزئ يحتاج إلى جزئه</w:t>
      </w:r>
      <w:r w:rsidR="001966FB">
        <w:rPr>
          <w:rFonts w:hint="cs"/>
          <w:b w:val="0"/>
          <w:rtl/>
        </w:rPr>
        <w:t xml:space="preserve"> ،</w:t>
      </w:r>
      <w:r>
        <w:rPr>
          <w:rFonts w:hint="cs"/>
          <w:b w:val="0"/>
          <w:rtl/>
        </w:rPr>
        <w:t xml:space="preserve"> والله تعالى صمد له كمال الصمدية قيوم له كمال القيومية غني له كمال الغنى</w:t>
      </w:r>
      <w:r w:rsidR="001966FB">
        <w:rPr>
          <w:rFonts w:hint="cs"/>
          <w:b w:val="0"/>
          <w:rtl/>
        </w:rPr>
        <w:t xml:space="preserve"> ،</w:t>
      </w:r>
      <w:r>
        <w:rPr>
          <w:rFonts w:hint="cs"/>
          <w:b w:val="0"/>
          <w:rtl/>
          <w:lang w:eastAsia="ar-SA"/>
        </w:rPr>
        <w:t xml:space="preserve"> </w:t>
      </w:r>
      <w:r>
        <w:rPr>
          <w:rFonts w:hint="cs"/>
          <w:b w:val="0"/>
          <w:rtl/>
        </w:rPr>
        <w:t>وإلا فما الفارق عند كل منصف لم تحرق البدعة قلبه بين هذا التعبير القرآني ( لما</w:t>
      </w:r>
      <w:r>
        <w:rPr>
          <w:rFonts w:hint="cs"/>
        </w:rPr>
        <w:t xml:space="preserve"> </w:t>
      </w:r>
      <w:r>
        <w:rPr>
          <w:rFonts w:hint="cs"/>
          <w:b w:val="0"/>
          <w:rtl/>
        </w:rPr>
        <w:t>خلقت بيدي ) وبين قوله تعالى ( مما عملت أيدينا أنعاما ) و قوله تعالى ( والسماء بنيناها بأيد ) وأيد جمع يد لقوله تعالى (ألهم أيد يبطشون بها ) فالإنسان خلق بصفة اليد والأنعام كالغنم والبقر والإبل خلقت كذلك بصفة اليد والسماء خلقت كذلك بصفة اليد</w:t>
      </w:r>
      <w:r w:rsidR="001966FB">
        <w:rPr>
          <w:rFonts w:hint="cs"/>
          <w:b w:val="0"/>
          <w:rtl/>
        </w:rPr>
        <w:t xml:space="preserve"> ،</w:t>
      </w:r>
      <w:r>
        <w:rPr>
          <w:rFonts w:hint="cs"/>
          <w:b w:val="0"/>
          <w:rtl/>
        </w:rPr>
        <w:t xml:space="preserve">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 xml:space="preserve"> أن تسجد إذ أمرتك )</w:t>
      </w:r>
      <w:r w:rsidR="001966FB">
        <w:rPr>
          <w:rFonts w:hint="cs"/>
          <w:b w:val="0"/>
          <w:rtl/>
        </w:rPr>
        <w:t xml:space="preserve"> ،</w:t>
      </w:r>
      <w:r>
        <w:rPr>
          <w:rFonts w:hint="cs"/>
          <w:b w:val="0"/>
          <w:rtl/>
        </w:rPr>
        <w:t xml:space="preserve"> ولا عبرة لمن قال</w:t>
      </w:r>
      <w:r w:rsidR="001966FB">
        <w:rPr>
          <w:rFonts w:hint="cs"/>
          <w:b w:val="0"/>
          <w:rtl/>
        </w:rPr>
        <w:t xml:space="preserve"> :</w:t>
      </w:r>
      <w:r>
        <w:rPr>
          <w:rFonts w:hint="cs"/>
          <w:b w:val="0"/>
          <w:rtl/>
        </w:rPr>
        <w:t xml:space="preserve"> لو لم يكن لآدم مزية علي سائر الحيوانات باليد التي هي صفة لما عظمه بذكرها وأجله فقال ( بيدي ) ولو كانت القدرة لما كانت له مزية</w:t>
      </w:r>
      <w:r w:rsidR="001966FB">
        <w:rPr>
          <w:rFonts w:hint="cs"/>
          <w:b w:val="0"/>
          <w:rtl/>
        </w:rPr>
        <w:t xml:space="preserve"> ،</w:t>
      </w:r>
      <w:r>
        <w:rPr>
          <w:rFonts w:hint="cs"/>
          <w:b w:val="0"/>
          <w:rtl/>
        </w:rPr>
        <w:t xml:space="preserve"> وقولهم</w:t>
      </w:r>
      <w:r w:rsidR="001966FB">
        <w:rPr>
          <w:rFonts w:hint="cs"/>
          <w:b w:val="0"/>
          <w:rtl/>
        </w:rPr>
        <w:t xml:space="preserve"> :</w:t>
      </w:r>
      <w:r>
        <w:rPr>
          <w:rFonts w:hint="cs"/>
          <w:b w:val="0"/>
          <w:rtl/>
        </w:rPr>
        <w:t xml:space="preserve"> ميزه بذلك عن الحيوان فقد قال عز وجل</w:t>
      </w:r>
      <w:r w:rsidR="001966FB">
        <w:rPr>
          <w:rFonts w:hint="cs"/>
          <w:b w:val="0"/>
          <w:rtl/>
        </w:rPr>
        <w:t xml:space="preserve"> :</w:t>
      </w:r>
      <w:r>
        <w:rPr>
          <w:rFonts w:hint="cs"/>
          <w:b w:val="0"/>
          <w:rtl/>
        </w:rPr>
        <w:t xml:space="preserve"> {خلقنا لهم مما عملت أيدينا أنعاما } ولم يدل هذا علي تمييز الأنعام علي بقية الحيوان وقال الله تعالي  { والسماء بنيناها بأيد وإنا لموسعون } أي بقوة ولم يدل ذلك على تميز السماء على بقية المخلوقات</w:t>
      </w:r>
      <w:r w:rsidR="001966FB">
        <w:rPr>
          <w:rFonts w:hint="cs"/>
          <w:b w:val="0"/>
          <w:rtl/>
        </w:rPr>
        <w:t xml:space="preserve"> ،</w:t>
      </w:r>
      <w:r>
        <w:rPr>
          <w:rFonts w:hint="cs"/>
          <w:b w:val="0"/>
          <w:rtl/>
        </w:rPr>
        <w:t xml:space="preserve"> فإن قالوا</w:t>
      </w:r>
      <w:r w:rsidR="001966FB">
        <w:rPr>
          <w:rFonts w:hint="cs"/>
          <w:b w:val="0"/>
          <w:rtl/>
        </w:rPr>
        <w:t xml:space="preserve"> :</w:t>
      </w:r>
      <w:r>
        <w:rPr>
          <w:rFonts w:hint="cs"/>
          <w:b w:val="0"/>
          <w:rtl/>
        </w:rPr>
        <w:t xml:space="preserve"> القدرة لا تثن</w:t>
      </w:r>
      <w:r w:rsidR="001966FB">
        <w:rPr>
          <w:rFonts w:hint="cs"/>
          <w:b w:val="0"/>
          <w:rtl/>
        </w:rPr>
        <w:t xml:space="preserve"> ،</w:t>
      </w:r>
      <w:r>
        <w:rPr>
          <w:rFonts w:hint="cs"/>
          <w:b w:val="0"/>
          <w:rtl/>
        </w:rPr>
        <w:t xml:space="preserve"> وقد قال { بيدي } قلنا بلي قال العربي</w:t>
      </w:r>
      <w:r w:rsidR="001966FB">
        <w:rPr>
          <w:rFonts w:hint="cs"/>
          <w:b w:val="0"/>
          <w:rtl/>
        </w:rPr>
        <w:t xml:space="preserve"> :</w:t>
      </w:r>
      <w:r>
        <w:rPr>
          <w:rFonts w:hint="cs"/>
          <w:b w:val="0"/>
          <w:rtl/>
        </w:rPr>
        <w:t xml:space="preserve"> ليس لي بهذا الأمر يدان</w:t>
      </w:r>
      <w:r w:rsidR="001966FB">
        <w:rPr>
          <w:rFonts w:hint="cs"/>
          <w:b w:val="0"/>
          <w:rtl/>
        </w:rPr>
        <w:t xml:space="preserve"> ،</w:t>
      </w:r>
      <w:r>
        <w:rPr>
          <w:rFonts w:hint="cs"/>
          <w:b w:val="0"/>
          <w:rtl/>
        </w:rPr>
        <w:t xml:space="preserve"> أي ليس لي به قدرة ولا يقصد سوى ذلك</w:t>
      </w:r>
      <w:r w:rsidR="001966FB">
        <w:rPr>
          <w:rFonts w:hint="cs"/>
          <w:b w:val="0"/>
          <w:rtl/>
        </w:rPr>
        <w:t xml:space="preserve"> ،</w:t>
      </w:r>
      <w:r>
        <w:rPr>
          <w:rFonts w:hint="cs"/>
          <w:b w:val="0"/>
          <w:rtl/>
        </w:rPr>
        <w:t xml:space="preserve"> فإن قالوا إنما عبروا بذلك لأن </w:t>
      </w:r>
      <w:r>
        <w:rPr>
          <w:rFonts w:hint="cs"/>
          <w:b w:val="0"/>
          <w:rtl/>
        </w:rPr>
        <w:lastRenderedPageBreak/>
        <w:t>للإنسان يد على الحقيقة</w:t>
      </w:r>
      <w:r w:rsidR="001966FB">
        <w:rPr>
          <w:rFonts w:hint="cs"/>
          <w:b w:val="0"/>
          <w:rtl/>
        </w:rPr>
        <w:t xml:space="preserve"> ،</w:t>
      </w:r>
      <w:r>
        <w:rPr>
          <w:rFonts w:hint="cs"/>
          <w:b w:val="0"/>
          <w:rtl/>
        </w:rPr>
        <w:t xml:space="preserve"> قلنا إذن يلزمنا إثبات اليدين للرحمة {بين يدي رحمته} وللعذاب {بين يدي عذاب شديد } وللنجوى {بين يدي نجواكم صدقة } وفي هذا الإثبات من الجهل باللغة والتلاعب بثوابتها ما فيه ومن قال بذلك فلا ينبغي أن يضيع الوقت معه</w:t>
      </w:r>
      <w:r w:rsidR="001966FB">
        <w:rPr>
          <w:rFonts w:hint="cs"/>
          <w:b w:val="0"/>
          <w:rtl/>
        </w:rPr>
        <w:t xml:space="preserve"> ،</w:t>
      </w:r>
      <w:r>
        <w:rPr>
          <w:rFonts w:hint="cs"/>
          <w:b w:val="0"/>
          <w:rtl/>
        </w:rPr>
        <w:t xml:space="preserve"> فإن أصروا وجادلوا قلنا</w:t>
      </w:r>
      <w:r w:rsidR="001966FB">
        <w:rPr>
          <w:rFonts w:hint="cs"/>
          <w:b w:val="0"/>
          <w:rtl/>
        </w:rPr>
        <w:t xml:space="preserve"> :</w:t>
      </w:r>
      <w:r>
        <w:rPr>
          <w:rFonts w:hint="cs"/>
          <w:b w:val="0"/>
          <w:rtl/>
        </w:rPr>
        <w:t xml:space="preserve">  قال الله تعالي في محكم التنزيل { إن مثل عيسي عند</w:t>
      </w:r>
      <w:r>
        <w:rPr>
          <w:rFonts w:hint="cs"/>
        </w:rPr>
        <w:t xml:space="preserve"> </w:t>
      </w:r>
      <w:r>
        <w:rPr>
          <w:rFonts w:hint="cs"/>
          <w:b w:val="0"/>
          <w:rtl/>
        </w:rPr>
        <w:t>الله كمثل آدم خلقه من تراب ثم قال له كن فيكون }</w:t>
      </w:r>
      <w:r w:rsidR="001966FB">
        <w:rPr>
          <w:rFonts w:hint="cs"/>
          <w:b w:val="0"/>
          <w:rtl/>
        </w:rPr>
        <w:t xml:space="preserve"> ،</w:t>
      </w:r>
      <w:r>
        <w:rPr>
          <w:rFonts w:hint="cs"/>
          <w:b w:val="0"/>
          <w:rtl/>
        </w:rPr>
        <w:t xml:space="preserve"> فالقرآن نص على أن خلق عيسى كخلق آدم كلاهما بالقدرة المعبر عنها بقوله تعالى { ثم قال له كن فيكون }</w:t>
      </w:r>
      <w:r w:rsidR="001966FB">
        <w:rPr>
          <w:rFonts w:hint="cs"/>
          <w:b w:val="0"/>
          <w:rtl/>
        </w:rPr>
        <w:t xml:space="preserve"> ،</w:t>
      </w:r>
      <w:r>
        <w:rPr>
          <w:rFonts w:hint="cs"/>
          <w:b w:val="0"/>
          <w:rtl/>
        </w:rPr>
        <w:t xml:space="preserve"> فسياق الآية يدل على أن المراد من قوله تعالى { لما</w:t>
      </w:r>
      <w:r>
        <w:rPr>
          <w:rFonts w:hint="cs"/>
        </w:rPr>
        <w:t xml:space="preserve"> </w:t>
      </w:r>
      <w:r>
        <w:rPr>
          <w:rFonts w:hint="cs"/>
          <w:b w:val="0"/>
          <w:rtl/>
        </w:rPr>
        <w:t>خلقت بيدي }  أنه كناية عن غاية الإبداع أي لما أوليته عنايتي وأظهرت فيه عجائب قدرتي وخلقته في أحسن تقويم وعلمته من العلم ما لا يعلمه غيره { وعلم آدم الأسماء كلها }</w:t>
      </w:r>
      <w:r w:rsidR="001966FB">
        <w:rPr>
          <w:rFonts w:hint="cs"/>
          <w:b w:val="0"/>
          <w:rtl/>
        </w:rPr>
        <w:t xml:space="preserve"> ،</w:t>
      </w:r>
      <w:r>
        <w:rPr>
          <w:rFonts w:hint="cs"/>
          <w:b w:val="0"/>
          <w:rtl/>
        </w:rPr>
        <w:t xml:space="preserve"> وفضلته في ذلك كله على غيره من المخلوقين</w:t>
      </w:r>
      <w:r w:rsidR="001966FB">
        <w:rPr>
          <w:rFonts w:hint="cs"/>
          <w:b w:val="0"/>
          <w:rtl/>
        </w:rPr>
        <w:t xml:space="preserve"> ،</w:t>
      </w:r>
      <w:r>
        <w:rPr>
          <w:rFonts w:hint="cs"/>
          <w:b w:val="0"/>
          <w:rtl/>
        </w:rPr>
        <w:t xml:space="preserve"> هذا هو المفهوم من سياق الآيات فلم تسق الآية لإثبات جارحة لله تعالى عن ذلك لأنه نقص يتنزه الأحد الصمد عنه</w:t>
      </w:r>
      <w:r w:rsidR="001966FB">
        <w:rPr>
          <w:rFonts w:hint="cs"/>
          <w:b w:val="0"/>
          <w:rtl/>
        </w:rPr>
        <w:t xml:space="preserve"> ،</w:t>
      </w:r>
      <w:r>
        <w:rPr>
          <w:rFonts w:hint="cs"/>
          <w:b w:val="0"/>
          <w:rtl/>
        </w:rPr>
        <w:t xml:space="preserve"> لأن الجارحة تعني الجزء والتجزؤ يضاد الأحدية التي تعني نفي التبغض ويضاد الصمدية التي تعني كمال الغنى لأن المتجزئ يحتاج إلى جزئه والله تعالى صمد له كمال الصمدية قيوم له كمال القيومية غني له كمال الغنى</w:t>
      </w:r>
      <w:r w:rsidR="001966FB">
        <w:rPr>
          <w:rFonts w:hint="cs"/>
          <w:b w:val="0"/>
          <w:rtl/>
        </w:rPr>
        <w:t xml:space="preserve"> ،</w:t>
      </w:r>
      <w:r>
        <w:rPr>
          <w:rFonts w:hint="cs"/>
          <w:b w:val="0"/>
          <w:rtl/>
        </w:rPr>
        <w:t xml:space="preserve"> على أن بعض علماء أهل السنة والجماعة أثبت بالآيات صفات لله تعالى ليست على هيئة الجارحة وإنما صفات لا نعلمها</w:t>
      </w:r>
      <w:r w:rsidR="001966FB">
        <w:rPr>
          <w:rFonts w:hint="cs"/>
          <w:b w:val="0"/>
          <w:rtl/>
        </w:rPr>
        <w:t xml:space="preserve"> ،</w:t>
      </w:r>
      <w:r>
        <w:rPr>
          <w:rFonts w:hint="cs"/>
          <w:b w:val="0"/>
          <w:rtl/>
        </w:rPr>
        <w:t xml:space="preserve"> وهذا الوجه مقبول ضمناً</w:t>
      </w:r>
      <w:r w:rsidR="001966FB">
        <w:rPr>
          <w:rFonts w:hint="cs"/>
          <w:b w:val="0"/>
          <w:rtl/>
        </w:rPr>
        <w:t xml:space="preserve"> ،</w:t>
      </w:r>
      <w:r>
        <w:rPr>
          <w:rFonts w:hint="cs"/>
          <w:b w:val="0"/>
          <w:rtl/>
        </w:rPr>
        <w:t xml:space="preserve"> وقد استقر قول أكثر الأصوليين على تفسير الآيات بما سيقت لأجله من إثبات معنى معين مع التنزيه وعدم التعرض لإثبات صفات إضافية لا تفيد التعظيم ولا التنزيه</w:t>
      </w:r>
      <w:r w:rsidR="001966FB">
        <w:rPr>
          <w:rFonts w:hint="cs"/>
          <w:b w:val="0"/>
          <w:rtl/>
        </w:rPr>
        <w:t xml:space="preserve"> ،</w:t>
      </w:r>
      <w:r>
        <w:rPr>
          <w:rFonts w:hint="cs"/>
          <w:b w:val="0"/>
          <w:rtl/>
        </w:rPr>
        <w:t xml:space="preserve"> بل قد تدخل إلى التمثيل والتجسيم</w:t>
      </w:r>
      <w:r w:rsidR="001966FB">
        <w:rPr>
          <w:rFonts w:hint="cs"/>
          <w:b w:val="0"/>
          <w:rtl/>
        </w:rPr>
        <w:t xml:space="preserve"> ،</w:t>
      </w:r>
      <w:r>
        <w:rPr>
          <w:rFonts w:hint="cs"/>
          <w:b w:val="0"/>
          <w:rtl/>
        </w:rPr>
        <w:t xml:space="preserve"> قال تعالى { لعلمه الذين يستنبطونه منهم }</w:t>
      </w:r>
      <w:r w:rsidR="001966FB">
        <w:rPr>
          <w:rFonts w:hint="cs"/>
          <w:b w:val="0"/>
          <w:rtl/>
        </w:rPr>
        <w:t xml:space="preserve"> ،</w:t>
      </w:r>
      <w:r>
        <w:rPr>
          <w:rFonts w:hint="cs"/>
          <w:b w:val="0"/>
          <w:rtl/>
        </w:rPr>
        <w:t xml:space="preserve">  وعدم التعرض للمعنى الحقيقي المراد من الآيات المتشابهات لأنه { وما يعلم تأويله إلا الله } { والراسخون في العلم يقولون آمنا به كل من عند ربنا }</w:t>
      </w:r>
      <w:r w:rsidR="001966FB">
        <w:rPr>
          <w:rFonts w:hint="cs"/>
          <w:b w:val="0"/>
          <w:rtl/>
        </w:rPr>
        <w:t xml:space="preserve"> ،</w:t>
      </w:r>
      <w:r>
        <w:rPr>
          <w:rFonts w:hint="cs"/>
          <w:b w:val="0"/>
          <w:rtl/>
        </w:rPr>
        <w:t xml:space="preserve"> فالمتشابه كاليد والوجه ونحو ذلك فظاهره المستعمل في اللغة (( الجارحة )) مستحيل على الباري سبحانه ولا يعلم معناه على القطع إلا الله سبحانه وتعالى وأما العلماء الراسخون فقد اتفقوا على وجوب اعتقاد حقيقة وروده وعلى وجوب تنزيه الباري عن ظاهره المستحيل</w:t>
      </w:r>
      <w:r w:rsidR="001966FB">
        <w:rPr>
          <w:rFonts w:hint="cs"/>
          <w:b w:val="0"/>
          <w:rtl/>
        </w:rPr>
        <w:t xml:space="preserve"> ،</w:t>
      </w:r>
      <w:r>
        <w:rPr>
          <w:rFonts w:hint="cs"/>
          <w:b w:val="0"/>
          <w:rtl/>
        </w:rPr>
        <w:t xml:space="preserve"> </w:t>
      </w:r>
    </w:p>
    <w:p w:rsidR="00626CC3" w:rsidRDefault="00626CC3" w:rsidP="000F02D6">
      <w:pPr>
        <w:jc w:val="both"/>
        <w:rPr>
          <w:b w:val="0"/>
          <w:lang w:bidi="ar-KW"/>
        </w:rPr>
      </w:pPr>
      <w:r>
        <w:rPr>
          <w:rFonts w:hint="cs"/>
          <w:bCs/>
          <w:rtl/>
        </w:rPr>
        <w:t>[ أقوال العلماء في أنّ ظواهر المتشابهات غير مرادة  ]</w:t>
      </w:r>
      <w:r w:rsidR="001966FB">
        <w:rPr>
          <w:rFonts w:hint="cs"/>
          <w:bCs/>
          <w:rtl/>
        </w:rPr>
        <w:t xml:space="preserve"> :</w:t>
      </w:r>
      <w:r>
        <w:rPr>
          <w:rFonts w:hint="cs"/>
          <w:bCs/>
          <w:rtl/>
        </w:rPr>
        <w:t xml:space="preserve">  قال إمام الحرمين في العقيده</w:t>
      </w:r>
      <w:r>
        <w:rPr>
          <w:rFonts w:hint="cs"/>
          <w:bCs/>
        </w:rPr>
        <w:t xml:space="preserve"> </w:t>
      </w:r>
      <w:r>
        <w:rPr>
          <w:rFonts w:hint="cs"/>
          <w:bCs/>
          <w:rtl/>
        </w:rPr>
        <w:t>النظاميه</w:t>
      </w:r>
      <w:r w:rsidR="001966FB">
        <w:rPr>
          <w:rFonts w:hint="cs"/>
          <w:b w:val="0"/>
          <w:rtl/>
        </w:rPr>
        <w:t xml:space="preserve"> :</w:t>
      </w:r>
      <w:r>
        <w:rPr>
          <w:rFonts w:hint="cs"/>
          <w:b w:val="0"/>
          <w:rtl/>
        </w:rPr>
        <w:t xml:space="preserve"> " وقد إختلف مسالك العلماء في الظواهر التي وردت في الكتاب والسنة 0 وامتنع على أهل الحق اعتقاد فحواها  وإجراؤها على موجب ما تبتدره أفهام أرباب اللسان منها</w:t>
      </w:r>
      <w:r w:rsidR="001966FB">
        <w:rPr>
          <w:rFonts w:hint="cs"/>
          <w:b w:val="0"/>
          <w:rtl/>
        </w:rPr>
        <w:t xml:space="preserve"> ،</w:t>
      </w:r>
      <w:r>
        <w:rPr>
          <w:rFonts w:hint="cs"/>
          <w:b w:val="0"/>
          <w:rtl/>
        </w:rPr>
        <w:t xml:space="preserve"> فرأى بعضهم تأويلها والتزام هذا المنهج في آي الكتاب</w:t>
      </w:r>
      <w:r w:rsidR="001966FB">
        <w:rPr>
          <w:rFonts w:hint="cs"/>
          <w:b w:val="0"/>
          <w:rtl/>
        </w:rPr>
        <w:t xml:space="preserve"> ،</w:t>
      </w:r>
      <w:r>
        <w:rPr>
          <w:rFonts w:hint="cs"/>
          <w:b w:val="0"/>
          <w:rtl/>
        </w:rPr>
        <w:t xml:space="preserve"> وما يصح من سنن الرسول صلى الله عليه وآله وسلم</w:t>
      </w:r>
      <w:r w:rsidR="001966FB">
        <w:rPr>
          <w:rFonts w:hint="cs"/>
          <w:b w:val="0"/>
          <w:rtl/>
        </w:rPr>
        <w:t xml:space="preserve"> ،</w:t>
      </w:r>
      <w:r>
        <w:rPr>
          <w:rFonts w:hint="cs"/>
          <w:b w:val="0"/>
          <w:rtl/>
        </w:rPr>
        <w:t xml:space="preserve"> وذهب أئمة السلف إلى الانكفاف عن التأويل</w:t>
      </w:r>
      <w:r w:rsidR="001966FB">
        <w:rPr>
          <w:rFonts w:hint="cs"/>
          <w:b w:val="0"/>
          <w:rtl/>
        </w:rPr>
        <w:t xml:space="preserve"> ،</w:t>
      </w:r>
      <w:r>
        <w:rPr>
          <w:rFonts w:hint="cs"/>
          <w:b w:val="0"/>
          <w:rtl/>
        </w:rPr>
        <w:t xml:space="preserve"> وإجراء الظواهر على مواردها وتفويض معانيها الى الرب تعالى 0 والذي نرتضيه رأيا</w:t>
      </w:r>
      <w:r w:rsidR="001966FB">
        <w:rPr>
          <w:rFonts w:hint="cs"/>
          <w:b w:val="0"/>
          <w:rtl/>
        </w:rPr>
        <w:t xml:space="preserve"> :</w:t>
      </w:r>
      <w:r>
        <w:rPr>
          <w:rFonts w:hint="cs"/>
          <w:b w:val="0"/>
          <w:rtl/>
        </w:rPr>
        <w:t xml:space="preserve"> وندين الله به عقلا</w:t>
      </w:r>
      <w:r w:rsidR="001966FB">
        <w:rPr>
          <w:rFonts w:hint="cs"/>
          <w:b w:val="0"/>
          <w:rtl/>
        </w:rPr>
        <w:t xml:space="preserve"> :</w:t>
      </w:r>
      <w:r>
        <w:rPr>
          <w:rFonts w:hint="cs"/>
          <w:b w:val="0"/>
          <w:rtl/>
        </w:rPr>
        <w:t xml:space="preserve"> اتباع سلف الأمة 0 فالأولى الاتباع</w:t>
      </w:r>
      <w:r w:rsidR="001966FB">
        <w:rPr>
          <w:rFonts w:hint="cs"/>
          <w:b w:val="0"/>
          <w:rtl/>
        </w:rPr>
        <w:t xml:space="preserve"> ،</w:t>
      </w:r>
      <w:r>
        <w:rPr>
          <w:rFonts w:hint="cs"/>
          <w:b w:val="0"/>
          <w:rtl/>
        </w:rPr>
        <w:t xml:space="preserve"> وترك الابتداع والدليل السمعي القاطع في ذلك</w:t>
      </w:r>
      <w:r w:rsidR="001966FB">
        <w:rPr>
          <w:rFonts w:hint="cs"/>
          <w:b w:val="0"/>
          <w:rtl/>
        </w:rPr>
        <w:t xml:space="preserve"> :</w:t>
      </w:r>
      <w:r>
        <w:rPr>
          <w:rFonts w:hint="cs"/>
          <w:b w:val="0"/>
          <w:rtl/>
        </w:rPr>
        <w:t xml:space="preserve"> أن إجماع الأمة حجه متبعة</w:t>
      </w:r>
      <w:r w:rsidR="001966FB">
        <w:rPr>
          <w:rFonts w:hint="cs"/>
          <w:b w:val="0"/>
          <w:rtl/>
        </w:rPr>
        <w:t xml:space="preserve"> ،</w:t>
      </w:r>
      <w:r>
        <w:rPr>
          <w:rFonts w:hint="cs"/>
          <w:b w:val="0"/>
          <w:rtl/>
        </w:rPr>
        <w:t xml:space="preserve"> وهو مستند معظم الشريعة</w:t>
      </w:r>
      <w:r w:rsidR="001966FB">
        <w:rPr>
          <w:rFonts w:hint="cs"/>
          <w:b w:val="0"/>
          <w:rtl/>
        </w:rPr>
        <w:t xml:space="preserve"> ،</w:t>
      </w:r>
      <w:r>
        <w:rPr>
          <w:rFonts w:hint="cs"/>
          <w:b w:val="0"/>
          <w:rtl/>
        </w:rPr>
        <w:t xml:space="preserve"> وقد درج صحب رسول الله صلى الله عليه وسلم</w:t>
      </w:r>
      <w:r w:rsidR="001966FB">
        <w:rPr>
          <w:rFonts w:hint="cs"/>
          <w:b w:val="0"/>
          <w:rtl/>
        </w:rPr>
        <w:t xml:space="preserve"> ،</w:t>
      </w:r>
      <w:r>
        <w:rPr>
          <w:rFonts w:hint="cs"/>
          <w:b w:val="0"/>
          <w:rtl/>
        </w:rPr>
        <w:t xml:space="preserve"> ورضى عنهم على ترك التعرض </w:t>
      </w:r>
      <w:r>
        <w:rPr>
          <w:rFonts w:hint="cs"/>
          <w:b w:val="0"/>
          <w:rtl/>
        </w:rPr>
        <w:lastRenderedPageBreak/>
        <w:t>لمعانيها ودرك ما فيها</w:t>
      </w:r>
      <w:r w:rsidR="001966FB">
        <w:rPr>
          <w:rFonts w:hint="cs"/>
          <w:b w:val="0"/>
          <w:rtl/>
        </w:rPr>
        <w:t xml:space="preserve"> ،</w:t>
      </w:r>
      <w:r>
        <w:rPr>
          <w:rFonts w:hint="cs"/>
          <w:b w:val="0"/>
          <w:rtl/>
        </w:rPr>
        <w:t xml:space="preserve"> وهم صفوة الإسلام</w:t>
      </w:r>
      <w:r w:rsidR="001966FB">
        <w:rPr>
          <w:rFonts w:hint="cs"/>
          <w:b w:val="0"/>
          <w:rtl/>
        </w:rPr>
        <w:t xml:space="preserve"> ،</w:t>
      </w:r>
      <w:r>
        <w:rPr>
          <w:rFonts w:hint="cs"/>
          <w:b w:val="0"/>
          <w:rtl/>
        </w:rPr>
        <w:t xml:space="preserve"> والمستقلون بأعباء الشريعة وكانوا لا يألون في ضبط قواعد الملة والتواصي بحفظها</w:t>
      </w:r>
      <w:r w:rsidR="001966FB">
        <w:rPr>
          <w:rFonts w:hint="cs"/>
          <w:b w:val="0"/>
          <w:rtl/>
        </w:rPr>
        <w:t xml:space="preserve"> ،</w:t>
      </w:r>
      <w:r>
        <w:rPr>
          <w:rFonts w:hint="cs"/>
          <w:b w:val="0"/>
          <w:rtl/>
        </w:rPr>
        <w:t xml:space="preserve"> وتعليم الناس ما يحتاجون إليه منها 0 فلو كان تأويل هذه الآي والظواهر مسوغا</w:t>
      </w:r>
      <w:r w:rsidR="001966FB">
        <w:rPr>
          <w:rFonts w:hint="cs"/>
          <w:b w:val="0"/>
          <w:rtl/>
        </w:rPr>
        <w:t xml:space="preserve"> ،</w:t>
      </w:r>
      <w:r>
        <w:rPr>
          <w:rFonts w:hint="cs"/>
          <w:b w:val="0"/>
          <w:rtl/>
        </w:rPr>
        <w:t xml:space="preserve"> ومحتوما</w:t>
      </w:r>
      <w:r w:rsidR="001966FB">
        <w:rPr>
          <w:rFonts w:hint="cs"/>
          <w:b w:val="0"/>
          <w:rtl/>
        </w:rPr>
        <w:t xml:space="preserve"> ،</w:t>
      </w:r>
      <w:r>
        <w:rPr>
          <w:rFonts w:hint="cs"/>
          <w:b w:val="0"/>
          <w:rtl/>
        </w:rPr>
        <w:t xml:space="preserve"> لأوشك أن يكون اهتمامهم بها فوق اهتمامهم بفروع الشريعة 0واذا انصرم عصرهم</w:t>
      </w:r>
      <w:r w:rsidR="001966FB">
        <w:rPr>
          <w:rFonts w:hint="cs"/>
          <w:b w:val="0"/>
          <w:rtl/>
        </w:rPr>
        <w:t xml:space="preserve"> ،</w:t>
      </w:r>
      <w:r>
        <w:rPr>
          <w:rFonts w:hint="cs"/>
          <w:b w:val="0"/>
          <w:rtl/>
        </w:rPr>
        <w:t xml:space="preserve"> وعصر التابعين على الإضراب عن التأويل كان ذلك قاطعا بأنه الوجه المتبع 0 </w:t>
      </w:r>
      <w:r>
        <w:rPr>
          <w:rFonts w:hint="cs"/>
          <w:b w:val="0"/>
          <w:bCs/>
          <w:rtl/>
        </w:rPr>
        <w:t>فحق على ذي دين</w:t>
      </w:r>
      <w:r w:rsidR="001966FB">
        <w:rPr>
          <w:rFonts w:hint="cs"/>
          <w:b w:val="0"/>
          <w:bCs/>
          <w:rtl/>
        </w:rPr>
        <w:t xml:space="preserve"> :</w:t>
      </w:r>
      <w:r>
        <w:rPr>
          <w:rFonts w:hint="cs"/>
          <w:b w:val="0"/>
          <w:bCs/>
          <w:rtl/>
        </w:rPr>
        <w:t xml:space="preserve"> أن يعتقد تنزه الباري عن صفات المحدثين</w:t>
      </w:r>
      <w:r w:rsidR="001966FB">
        <w:rPr>
          <w:rFonts w:hint="cs"/>
          <w:b w:val="0"/>
          <w:bCs/>
          <w:rtl/>
        </w:rPr>
        <w:t xml:space="preserve"> ،</w:t>
      </w:r>
      <w:r>
        <w:rPr>
          <w:rFonts w:hint="cs"/>
          <w:b w:val="0"/>
          <w:bCs/>
          <w:rtl/>
        </w:rPr>
        <w:t xml:space="preserve"> ولا يخوض في تأويل المشكلات</w:t>
      </w:r>
      <w:r w:rsidR="001966FB">
        <w:rPr>
          <w:rFonts w:hint="cs"/>
          <w:b w:val="0"/>
          <w:bCs/>
          <w:rtl/>
        </w:rPr>
        <w:t xml:space="preserve"> ،</w:t>
      </w:r>
      <w:r>
        <w:rPr>
          <w:rFonts w:hint="cs"/>
          <w:b w:val="0"/>
          <w:bCs/>
          <w:rtl/>
        </w:rPr>
        <w:t xml:space="preserve"> ويكل معناها إلى الرب تبارك وتعالى</w:t>
      </w:r>
      <w:r w:rsidR="001966FB">
        <w:rPr>
          <w:rFonts w:hint="cs"/>
          <w:b w:val="0"/>
          <w:bCs/>
          <w:rtl/>
        </w:rPr>
        <w:t xml:space="preserve"> ،</w:t>
      </w:r>
      <w:r>
        <w:rPr>
          <w:rFonts w:hint="cs"/>
          <w:b w:val="0"/>
          <w:bCs/>
          <w:rtl/>
        </w:rPr>
        <w:t xml:space="preserve"> </w:t>
      </w:r>
      <w:r>
        <w:rPr>
          <w:rFonts w:hint="cs"/>
          <w:b w:val="0"/>
          <w:rtl/>
        </w:rPr>
        <w:t>وعد إمام</w:t>
      </w:r>
      <w:r>
        <w:rPr>
          <w:rFonts w:hint="cs"/>
        </w:rPr>
        <w:t xml:space="preserve"> </w:t>
      </w:r>
      <w:r>
        <w:rPr>
          <w:rFonts w:hint="cs"/>
          <w:b w:val="0"/>
          <w:rtl/>
        </w:rPr>
        <w:t>القراء وسيدهم</w:t>
      </w:r>
      <w:r w:rsidR="001966FB">
        <w:rPr>
          <w:rFonts w:hint="cs"/>
          <w:b w:val="0"/>
          <w:rtl/>
        </w:rPr>
        <w:t xml:space="preserve"> :</w:t>
      </w:r>
      <w:r>
        <w:rPr>
          <w:rFonts w:hint="cs"/>
          <w:b w:val="0"/>
          <w:rtl/>
        </w:rPr>
        <w:t xml:space="preserve"> الوقوف على قوله تبارك وتعالى</w:t>
      </w:r>
      <w:r w:rsidR="001966FB">
        <w:rPr>
          <w:rFonts w:hint="cs"/>
          <w:b w:val="0"/>
          <w:rtl/>
        </w:rPr>
        <w:t xml:space="preserve"> :</w:t>
      </w:r>
      <w:r>
        <w:rPr>
          <w:rFonts w:hint="cs"/>
          <w:b w:val="0"/>
          <w:rtl/>
        </w:rPr>
        <w:t xml:space="preserve"> { وما</w:t>
      </w:r>
      <w:r>
        <w:rPr>
          <w:rFonts w:hint="cs"/>
        </w:rPr>
        <w:t xml:space="preserve"> </w:t>
      </w:r>
      <w:r>
        <w:rPr>
          <w:rFonts w:hint="cs"/>
          <w:b w:val="0"/>
          <w:rtl/>
        </w:rPr>
        <w:t>يعلم تأويله إلا</w:t>
      </w:r>
      <w:r>
        <w:rPr>
          <w:rFonts w:hint="cs"/>
        </w:rPr>
        <w:t xml:space="preserve"> </w:t>
      </w:r>
      <w:r>
        <w:rPr>
          <w:rFonts w:hint="cs"/>
          <w:b w:val="0"/>
          <w:rtl/>
        </w:rPr>
        <w:t>الله } من</w:t>
      </w:r>
      <w:r>
        <w:rPr>
          <w:rFonts w:hint="cs"/>
        </w:rPr>
        <w:t xml:space="preserve"> </w:t>
      </w:r>
      <w:r>
        <w:rPr>
          <w:rFonts w:hint="cs"/>
          <w:b w:val="0"/>
          <w:rtl/>
        </w:rPr>
        <w:t>العزائم</w:t>
      </w:r>
      <w:r w:rsidR="001966FB">
        <w:rPr>
          <w:rFonts w:hint="cs"/>
          <w:b w:val="0"/>
          <w:rtl/>
        </w:rPr>
        <w:t xml:space="preserve"> ،</w:t>
      </w:r>
      <w:r>
        <w:rPr>
          <w:rFonts w:hint="cs"/>
          <w:b w:val="0"/>
          <w:rtl/>
        </w:rPr>
        <w:t xml:space="preserve"> ثم الابتداء { والراسخون</w:t>
      </w:r>
      <w:r>
        <w:rPr>
          <w:rFonts w:hint="cs"/>
        </w:rPr>
        <w:t xml:space="preserve"> </w:t>
      </w:r>
      <w:r>
        <w:rPr>
          <w:rFonts w:hint="cs"/>
          <w:b w:val="0"/>
          <w:rtl/>
        </w:rPr>
        <w:t>في العلم } [</w:t>
      </w:r>
      <w:r>
        <w:rPr>
          <w:rFonts w:hint="cs"/>
        </w:rPr>
        <w:t xml:space="preserve"> </w:t>
      </w:r>
      <w:r>
        <w:rPr>
          <w:rFonts w:hint="cs"/>
          <w:b w:val="0"/>
          <w:rtl/>
        </w:rPr>
        <w:t>آل عمران</w:t>
      </w:r>
      <w:r w:rsidR="001966FB">
        <w:rPr>
          <w:rFonts w:hint="cs"/>
          <w:b w:val="0"/>
          <w:rtl/>
        </w:rPr>
        <w:t xml:space="preserve"> :</w:t>
      </w:r>
      <w:r>
        <w:rPr>
          <w:rFonts w:hint="cs"/>
          <w:b w:val="0"/>
          <w:rtl/>
        </w:rPr>
        <w:t xml:space="preserve"> 7 ]  ومما استحق من كلام امام دار الهجرة –رضى الله عنه – وهو مالك بن أنس رضى</w:t>
      </w:r>
      <w:r>
        <w:rPr>
          <w:rFonts w:hint="cs"/>
        </w:rPr>
        <w:t xml:space="preserve"> </w:t>
      </w:r>
      <w:r>
        <w:rPr>
          <w:rFonts w:hint="cs"/>
          <w:b w:val="0"/>
          <w:rtl/>
        </w:rPr>
        <w:t>الله عنه 0 أنه سئل عن قوله تبارك وتعالى { الرحمن على العرش استوى } [ طه</w:t>
      </w:r>
      <w:r w:rsidR="001966FB">
        <w:rPr>
          <w:rFonts w:hint="cs"/>
          <w:b w:val="0"/>
          <w:rtl/>
        </w:rPr>
        <w:t xml:space="preserve"> :</w:t>
      </w:r>
      <w:r>
        <w:rPr>
          <w:rFonts w:hint="cs"/>
          <w:b w:val="0"/>
          <w:rtl/>
        </w:rPr>
        <w:t xml:space="preserve"> 5 ] فقال ( الاستواء معلوم 0 والكيفية مجهولة 0 والسؤال عنه بدعه )</w:t>
      </w:r>
      <w:r w:rsidR="001966FB">
        <w:rPr>
          <w:rFonts w:hint="cs"/>
          <w:b w:val="0"/>
          <w:rtl/>
        </w:rPr>
        <w:t xml:space="preserve"> ،</w:t>
      </w:r>
      <w:r>
        <w:rPr>
          <w:rFonts w:hint="cs"/>
          <w:b w:val="0"/>
          <w:rtl/>
        </w:rPr>
        <w:t xml:space="preserve"> </w:t>
      </w:r>
      <w:r>
        <w:rPr>
          <w:rFonts w:hint="cs"/>
          <w:b w:val="0"/>
          <w:bCs/>
          <w:rtl/>
        </w:rPr>
        <w:t>فلتجري آية</w:t>
      </w:r>
      <w:r>
        <w:rPr>
          <w:rFonts w:hint="cs"/>
          <w:bCs/>
        </w:rPr>
        <w:t xml:space="preserve"> </w:t>
      </w:r>
      <w:r>
        <w:rPr>
          <w:rFonts w:hint="cs"/>
          <w:bCs/>
          <w:rtl/>
        </w:rPr>
        <w:t>الاستواء والمجيء وقوله ( لما</w:t>
      </w:r>
      <w:r>
        <w:rPr>
          <w:rFonts w:hint="cs"/>
          <w:bCs/>
        </w:rPr>
        <w:t xml:space="preserve"> </w:t>
      </w:r>
      <w:r>
        <w:rPr>
          <w:rFonts w:hint="cs"/>
          <w:bCs/>
          <w:rtl/>
        </w:rPr>
        <w:t xml:space="preserve">خلقت بيدي ) </w:t>
      </w:r>
      <w:r>
        <w:rPr>
          <w:rFonts w:hint="cs"/>
          <w:b w:val="0"/>
          <w:rtl/>
        </w:rPr>
        <w:t>[ص/75]</w:t>
      </w:r>
      <w:r>
        <w:rPr>
          <w:rFonts w:hint="cs"/>
          <w:b w:val="0"/>
          <w:bCs/>
          <w:rtl/>
        </w:rPr>
        <w:t xml:space="preserve"> وقوله ( ويبقى وجه ربك )</w:t>
      </w:r>
      <w:r>
        <w:rPr>
          <w:rFonts w:hint="cs"/>
          <w:b w:val="0"/>
          <w:rtl/>
        </w:rPr>
        <w:t>[الرحمن/ 27]</w:t>
      </w:r>
      <w:r>
        <w:rPr>
          <w:rFonts w:hint="cs"/>
          <w:b w:val="0"/>
          <w:bCs/>
          <w:rtl/>
        </w:rPr>
        <w:t xml:space="preserve"> وقوله ( تجرى بأعيننا ) </w:t>
      </w:r>
      <w:r>
        <w:rPr>
          <w:rFonts w:hint="cs"/>
          <w:b w:val="0"/>
          <w:rtl/>
        </w:rPr>
        <w:t>[ القمر /14]</w:t>
      </w:r>
      <w:r>
        <w:rPr>
          <w:rFonts w:hint="cs"/>
          <w:b w:val="0"/>
          <w:bCs/>
          <w:rtl/>
        </w:rPr>
        <w:t xml:space="preserve"> وما صح من أخبار الرسول صلى الله عليه وسلم</w:t>
      </w:r>
      <w:r>
        <w:rPr>
          <w:rFonts w:hint="cs"/>
          <w:bCs/>
        </w:rPr>
        <w:t xml:space="preserve"> </w:t>
      </w:r>
      <w:r>
        <w:rPr>
          <w:rFonts w:hint="cs"/>
          <w:bCs/>
          <w:rtl/>
        </w:rPr>
        <w:t>كخبر النزول وغيره على ما ذكرناه فهذا ما يجب لله تبارك وتعالى</w:t>
      </w:r>
      <w:r w:rsidR="001966FB">
        <w:rPr>
          <w:rFonts w:hint="cs"/>
          <w:bCs/>
          <w:rtl/>
        </w:rPr>
        <w:t xml:space="preserve"> ،</w:t>
      </w:r>
      <w:r w:rsidR="00ED18D7">
        <w:rPr>
          <w:rFonts w:hint="cs"/>
          <w:bCs/>
          <w:rtl/>
        </w:rPr>
        <w:t xml:space="preserve"> </w:t>
      </w:r>
      <w:r>
        <w:rPr>
          <w:rFonts w:hint="cs"/>
          <w:b w:val="0"/>
          <w:rtl/>
        </w:rPr>
        <w:t>" أهـ</w:t>
      </w:r>
      <w:r>
        <w:rPr>
          <w:rFonts w:hint="cs"/>
          <w:b w:val="0"/>
          <w:bCs/>
          <w:rtl/>
        </w:rPr>
        <w:t xml:space="preserve"> </w:t>
      </w:r>
      <w:r>
        <w:rPr>
          <w:rFonts w:eastAsia="Times New Roman" w:hint="cs"/>
          <w:b w:val="0"/>
          <w:rtl/>
          <w:lang w:eastAsia="ar-SA"/>
        </w:rPr>
        <w:t>[ العقيده النظاميه</w:t>
      </w:r>
      <w:r>
        <w:rPr>
          <w:rFonts w:eastAsia="Times New Roman" w:hint="cs"/>
          <w:lang w:eastAsia="ar-SA"/>
        </w:rPr>
        <w:t xml:space="preserve"> </w:t>
      </w:r>
      <w:r>
        <w:rPr>
          <w:rFonts w:eastAsia="Times New Roman" w:hint="cs"/>
          <w:b w:val="0"/>
          <w:rtl/>
          <w:lang w:eastAsia="ar-SA"/>
        </w:rPr>
        <w:t>ص 32 ]</w:t>
      </w:r>
      <w:r w:rsidR="001966FB">
        <w:rPr>
          <w:rFonts w:eastAsia="Times New Roman" w:hint="cs"/>
          <w:b w:val="0"/>
          <w:rtl/>
          <w:lang w:eastAsia="ar-SA"/>
        </w:rPr>
        <w:t xml:space="preserve"> ،</w:t>
      </w:r>
      <w:r>
        <w:rPr>
          <w:rFonts w:eastAsia="Times New Roman" w:hint="cs"/>
          <w:b w:val="0"/>
          <w:rtl/>
          <w:lang w:eastAsia="ar-SA"/>
        </w:rPr>
        <w:t xml:space="preserve">  </w:t>
      </w:r>
      <w:r>
        <w:rPr>
          <w:rFonts w:hint="cs"/>
          <w:bCs/>
          <w:rtl/>
        </w:rPr>
        <w:t>وقال الزرقاني</w:t>
      </w:r>
      <w:r>
        <w:rPr>
          <w:rFonts w:hint="cs"/>
          <w:b w:val="0"/>
          <w:rtl/>
        </w:rPr>
        <w:t xml:space="preserve"> رحمه الله - في درة من كلامه -</w:t>
      </w:r>
      <w:r w:rsidR="001966FB">
        <w:rPr>
          <w:rFonts w:hint="cs"/>
          <w:b w:val="0"/>
          <w:rtl/>
        </w:rPr>
        <w:t xml:space="preserve"> :</w:t>
      </w:r>
      <w:r>
        <w:rPr>
          <w:rFonts w:hint="cs"/>
          <w:b w:val="0"/>
          <w:rtl/>
        </w:rPr>
        <w:t xml:space="preserve"> " {الرحمن على   العرش استوى }  فنقول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w:t>
      </w:r>
      <w:r w:rsidR="001966FB">
        <w:rPr>
          <w:rFonts w:hint="cs"/>
          <w:b w:val="0"/>
          <w:rtl/>
        </w:rPr>
        <w:t xml:space="preserve"> </w:t>
      </w:r>
      <w:r w:rsidR="00DE45A5">
        <w:rPr>
          <w:rFonts w:hint="cs"/>
          <w:b w:val="0"/>
          <w:rtl/>
        </w:rPr>
        <w:t>..</w:t>
      </w:r>
      <w:r w:rsidR="001966FB">
        <w:rPr>
          <w:rFonts w:hint="cs"/>
          <w:b w:val="0"/>
          <w:rtl/>
        </w:rPr>
        <w:t xml:space="preserve"> ،</w:t>
      </w:r>
      <w:r w:rsidR="00ED18D7">
        <w:rPr>
          <w:rFonts w:hint="cs"/>
          <w:b w:val="0"/>
          <w:rtl/>
        </w:rPr>
        <w:t xml:space="preserve"> </w:t>
      </w:r>
      <w:r>
        <w:rPr>
          <w:rFonts w:hint="cs"/>
          <w:b w:val="0"/>
          <w:rtl/>
        </w:rPr>
        <w:t xml:space="preserve"> إلى أن قال</w:t>
      </w:r>
      <w:r w:rsidR="001966FB">
        <w:rPr>
          <w:rFonts w:hint="cs"/>
          <w:b w:val="0"/>
          <w:rtl/>
        </w:rPr>
        <w:t xml:space="preserve"> :</w:t>
      </w:r>
      <w:r>
        <w:rPr>
          <w:rFonts w:hint="cs"/>
          <w:b w:val="0"/>
          <w:rtl/>
        </w:rPr>
        <w:t xml:space="preserve"> 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w:t>
      </w:r>
      <w:r>
        <w:rPr>
          <w:rFonts w:hint="cs"/>
          <w:b w:val="0"/>
          <w:rtl/>
        </w:rPr>
        <w:lastRenderedPageBreak/>
        <w:t>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أما نحن معاشر المسلمين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يرضاه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w:t>
      </w:r>
      <w:r w:rsidR="001966FB">
        <w:rPr>
          <w:rFonts w:hint="cs"/>
          <w:b w:val="0"/>
          <w:rtl/>
        </w:rPr>
        <w:t xml:space="preserve"> ،</w:t>
      </w:r>
      <w:r>
        <w:rPr>
          <w:rFonts w:hint="cs"/>
          <w:b w:val="0"/>
          <w:rtl/>
        </w:rPr>
        <w:t xml:space="preserve"> لو أنصف هؤلاء </w:t>
      </w:r>
      <w:r>
        <w:rPr>
          <w:rFonts w:hint="cs"/>
          <w:b w:val="0"/>
          <w:rtl/>
        </w:rPr>
        <w:lastRenderedPageBreak/>
        <w:t>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ويرضاه " أ هـ [ مناهل العرفان ج</w:t>
      </w:r>
      <w:r w:rsidR="001966FB">
        <w:rPr>
          <w:rFonts w:hint="cs"/>
          <w:b w:val="0"/>
          <w:rtl/>
        </w:rPr>
        <w:t xml:space="preserve"> :</w:t>
      </w:r>
      <w:r>
        <w:rPr>
          <w:rFonts w:hint="cs"/>
          <w:b w:val="0"/>
          <w:rtl/>
        </w:rPr>
        <w:t xml:space="preserve"> 2 ص</w:t>
      </w:r>
      <w:r w:rsidR="001966FB">
        <w:rPr>
          <w:rFonts w:hint="cs"/>
          <w:b w:val="0"/>
          <w:rtl/>
        </w:rPr>
        <w:t xml:space="preserve"> :</w:t>
      </w:r>
      <w:r>
        <w:rPr>
          <w:rFonts w:hint="cs"/>
          <w:b w:val="0"/>
          <w:rtl/>
        </w:rPr>
        <w:t xml:space="preserve"> 208/211]</w:t>
      </w:r>
      <w:r w:rsidR="001966FB">
        <w:rPr>
          <w:rFonts w:hint="cs"/>
          <w:b w:val="0"/>
          <w:rtl/>
        </w:rPr>
        <w:t xml:space="preserve"> ،</w:t>
      </w:r>
      <w:r>
        <w:rPr>
          <w:rFonts w:hint="cs"/>
          <w:b w:val="0"/>
          <w:rtl/>
        </w:rPr>
        <w:t xml:space="preserve"> </w:t>
      </w:r>
      <w:r>
        <w:rPr>
          <w:rFonts w:eastAsia="Times New Roman" w:hint="cs"/>
          <w:b w:val="0"/>
          <w:rtl/>
          <w:lang w:eastAsia="ar-SA"/>
        </w:rPr>
        <w:t xml:space="preserve"> </w:t>
      </w:r>
      <w:r>
        <w:rPr>
          <w:rFonts w:hint="cs"/>
          <w:bCs/>
          <w:rtl/>
        </w:rPr>
        <w:t>ونقل النووي عن القاضي عياض المالكي</w:t>
      </w:r>
      <w:r w:rsidR="001966FB">
        <w:rPr>
          <w:rFonts w:hint="cs"/>
          <w:b w:val="0"/>
          <w:rtl/>
        </w:rPr>
        <w:t xml:space="preserve"> :</w:t>
      </w:r>
      <w:r>
        <w:rPr>
          <w:rFonts w:hint="cs"/>
          <w:b w:val="0"/>
          <w:rtl/>
        </w:rPr>
        <w:t xml:space="preserve"> " أنه لا خلاف بين المسلمين قاطبه فقيههم ومحدثهم ومتكلمهم ونظائرهم ومقلدهم أن الظواهر الواردة بذكر الله في السماء كقوله تعالى</w:t>
      </w:r>
      <w:r w:rsidR="001966FB">
        <w:rPr>
          <w:rFonts w:hint="cs"/>
          <w:b w:val="0"/>
          <w:rtl/>
        </w:rPr>
        <w:t xml:space="preserve"> :</w:t>
      </w:r>
      <w:r>
        <w:rPr>
          <w:rFonts w:hint="cs"/>
          <w:b w:val="0"/>
          <w:rtl/>
        </w:rPr>
        <w:t xml:space="preserve"> {ءأمنتم من في السماء}  ونحوه ليس على ظاهرها بل متأولة عند جميعهم " أهـ [ شرح مسلم 5/24  ]</w:t>
      </w:r>
      <w:r w:rsidR="001966FB">
        <w:rPr>
          <w:rFonts w:hint="cs"/>
          <w:b w:val="0"/>
          <w:rtl/>
        </w:rPr>
        <w:t xml:space="preserve"> ،</w:t>
      </w:r>
      <w:r>
        <w:rPr>
          <w:rFonts w:hint="cs"/>
          <w:b w:val="0"/>
          <w:rtl/>
        </w:rPr>
        <w:t xml:space="preserve"> </w:t>
      </w:r>
      <w:r>
        <w:rPr>
          <w:rFonts w:hint="cs"/>
          <w:b w:val="0"/>
          <w:bCs/>
          <w:rtl/>
        </w:rPr>
        <w:t>وقال النووي في المجموع</w:t>
      </w:r>
      <w:r w:rsidR="001966FB">
        <w:rPr>
          <w:rFonts w:hint="cs"/>
          <w:b w:val="0"/>
          <w:rtl/>
        </w:rPr>
        <w:t xml:space="preserve"> :</w:t>
      </w:r>
      <w:r>
        <w:rPr>
          <w:rFonts w:hint="cs"/>
          <w:b w:val="0"/>
          <w:rtl/>
        </w:rPr>
        <w:t xml:space="preserve"> " وعن أبي هريرة رضي الله عنه أنّ رسول الله صلى الله عليه وسلم قال</w:t>
      </w:r>
      <w:r w:rsidR="001966FB">
        <w:rPr>
          <w:rFonts w:hint="cs"/>
          <w:b w:val="0"/>
          <w:rtl/>
        </w:rPr>
        <w:t xml:space="preserve"> :</w:t>
      </w:r>
      <w:r>
        <w:rPr>
          <w:rFonts w:hint="cs"/>
          <w:b w:val="0"/>
          <w:rtl/>
        </w:rPr>
        <w:t xml:space="preserve"> (( ينزل ربنا تبارك وتعالى في كل ليلة حين يبقى من ثلث الليل الآخر يقول من يدعو فأستجيب له</w:t>
      </w:r>
      <w:r w:rsidR="001966FB">
        <w:rPr>
          <w:rFonts w:hint="cs"/>
          <w:b w:val="0"/>
          <w:rtl/>
        </w:rPr>
        <w:t xml:space="preserve"> ،</w:t>
      </w:r>
      <w:r>
        <w:rPr>
          <w:rFonts w:hint="cs"/>
          <w:b w:val="0"/>
          <w:rtl/>
        </w:rPr>
        <w:t xml:space="preserve"> من يسألني فأعطيه</w:t>
      </w:r>
      <w:r w:rsidR="001966FB">
        <w:rPr>
          <w:rFonts w:hint="cs"/>
          <w:b w:val="0"/>
          <w:rtl/>
        </w:rPr>
        <w:t xml:space="preserve"> ،</w:t>
      </w:r>
      <w:r>
        <w:rPr>
          <w:rFonts w:hint="cs"/>
          <w:b w:val="0"/>
          <w:rtl/>
        </w:rPr>
        <w:t xml:space="preserve"> من يستغفرني فأغفر له )) رواه البخاري ومسلم وفي هذا الحديث وشبهه من أحاديث الصفات وآياتها مذهبان مشهوران أحدهما تأويله على ما يليق بصفات الله سبحانه وتعالى وتنزيهه عن الانتقال وسائر صفات المحدث</w:t>
      </w:r>
      <w:r w:rsidR="001966FB">
        <w:rPr>
          <w:rFonts w:hint="cs"/>
          <w:b w:val="0"/>
          <w:rtl/>
        </w:rPr>
        <w:t xml:space="preserve"> ،</w:t>
      </w:r>
      <w:r>
        <w:rPr>
          <w:rFonts w:hint="cs"/>
          <w:b w:val="0"/>
          <w:rtl/>
        </w:rPr>
        <w:t xml:space="preserve"> وهذا هو الأشهر عن المتكلمين والثاني الإمساك عن تأويلها مع اعتقاد   تنزيه الله   بحانه عن صفات المحدث لقوله تعالى ليس كمثله شيء وهذا مذهب السلف وجماعة من المتكلمين</w:t>
      </w:r>
      <w:r w:rsidR="001966FB">
        <w:rPr>
          <w:rFonts w:hint="cs"/>
          <w:b w:val="0"/>
          <w:rtl/>
        </w:rPr>
        <w:t xml:space="preserve"> ،</w:t>
      </w:r>
      <w:r>
        <w:rPr>
          <w:rFonts w:hint="cs"/>
          <w:b w:val="0"/>
          <w:rtl/>
        </w:rPr>
        <w:t xml:space="preserve"> وحاصله أن يقال لا نعلم المراد بهذا </w:t>
      </w:r>
      <w:r>
        <w:rPr>
          <w:rFonts w:hint="cs"/>
          <w:b w:val="0"/>
          <w:bCs/>
          <w:rtl/>
        </w:rPr>
        <w:t>ولكن نؤمن به مع اعتقادنا أن ظاهره غير مراد</w:t>
      </w:r>
      <w:r w:rsidR="001966FB">
        <w:rPr>
          <w:rFonts w:hint="cs"/>
          <w:b w:val="0"/>
          <w:bCs/>
          <w:rtl/>
        </w:rPr>
        <w:t xml:space="preserve"> ،</w:t>
      </w:r>
      <w:r>
        <w:rPr>
          <w:rFonts w:hint="cs"/>
          <w:b w:val="0"/>
          <w:bCs/>
          <w:rtl/>
        </w:rPr>
        <w:t xml:space="preserve"> وله معنى يليق بالله تعالى والله أعلم </w:t>
      </w:r>
      <w:r>
        <w:rPr>
          <w:rFonts w:hint="cs"/>
          <w:b w:val="0"/>
          <w:rtl/>
        </w:rPr>
        <w:t>" [ المجموع ج</w:t>
      </w:r>
      <w:r w:rsidR="001966FB">
        <w:rPr>
          <w:rFonts w:hint="cs"/>
          <w:b w:val="0"/>
          <w:rtl/>
        </w:rPr>
        <w:t xml:space="preserve"> :</w:t>
      </w:r>
      <w:r>
        <w:rPr>
          <w:rFonts w:hint="cs"/>
          <w:b w:val="0"/>
          <w:rtl/>
        </w:rPr>
        <w:t xml:space="preserve"> 4 ص</w:t>
      </w:r>
      <w:r w:rsidR="001966FB">
        <w:rPr>
          <w:rFonts w:hint="cs"/>
          <w:b w:val="0"/>
          <w:rtl/>
        </w:rPr>
        <w:t xml:space="preserve"> :</w:t>
      </w:r>
      <w:r>
        <w:rPr>
          <w:rFonts w:hint="cs"/>
          <w:b w:val="0"/>
          <w:rtl/>
        </w:rPr>
        <w:t xml:space="preserve"> 51 ]</w:t>
      </w:r>
      <w:r w:rsidR="001966FB">
        <w:rPr>
          <w:rFonts w:hint="cs"/>
          <w:b w:val="0"/>
          <w:rtl/>
        </w:rPr>
        <w:t xml:space="preserve"> ،</w:t>
      </w:r>
      <w:r>
        <w:rPr>
          <w:rFonts w:hint="cs"/>
          <w:b w:val="0"/>
          <w:rtl/>
        </w:rPr>
        <w:t xml:space="preserve"> </w:t>
      </w:r>
      <w:r>
        <w:rPr>
          <w:rFonts w:hint="cs"/>
          <w:b w:val="0"/>
          <w:bCs/>
          <w:rtl/>
        </w:rPr>
        <w:t>وقال القرطبي رحمه الله</w:t>
      </w:r>
      <w:r w:rsidR="001966FB">
        <w:rPr>
          <w:rFonts w:hint="cs"/>
          <w:b w:val="0"/>
          <w:rtl/>
        </w:rPr>
        <w:t xml:space="preserve"> :</w:t>
      </w:r>
      <w:r>
        <w:rPr>
          <w:rFonts w:hint="cs"/>
          <w:b w:val="0"/>
          <w:rtl/>
        </w:rPr>
        <w:t xml:space="preserve"> " اعتقاد ظواهر المتشابه كما فعلته   المجسمة   الذين جمعوا ما في الكتاب والسنة مما ظاهره الجسمية حتى اعتقدوا أن البارئ تعالى جسم مجسم وصورة مصورة ذات وجه وعين ويد وجنب ورجل وأصبع تعالى الله عن ذلك " أهـ [ تفسير القرطبي ج</w:t>
      </w:r>
      <w:r w:rsidR="001966FB">
        <w:rPr>
          <w:rFonts w:hint="cs"/>
          <w:b w:val="0"/>
          <w:rtl/>
        </w:rPr>
        <w:t xml:space="preserve"> :</w:t>
      </w:r>
      <w:r>
        <w:rPr>
          <w:rFonts w:hint="cs"/>
          <w:b w:val="0"/>
          <w:rtl/>
        </w:rPr>
        <w:t xml:space="preserve"> 4 ص</w:t>
      </w:r>
      <w:r w:rsidR="001966FB">
        <w:rPr>
          <w:rFonts w:hint="cs"/>
          <w:b w:val="0"/>
          <w:rtl/>
        </w:rPr>
        <w:t xml:space="preserve"> :</w:t>
      </w:r>
      <w:r>
        <w:rPr>
          <w:rFonts w:hint="cs"/>
          <w:b w:val="0"/>
          <w:rtl/>
        </w:rPr>
        <w:t xml:space="preserve"> 14 ]</w:t>
      </w:r>
      <w:r w:rsidR="001966FB">
        <w:rPr>
          <w:rFonts w:hint="cs"/>
          <w:b w:val="0"/>
          <w:rtl/>
        </w:rPr>
        <w:t xml:space="preserve"> ،</w:t>
      </w:r>
      <w:r>
        <w:rPr>
          <w:rFonts w:hint="cs"/>
          <w:b w:val="0"/>
          <w:rtl/>
        </w:rPr>
        <w:t xml:space="preserve"> وقال رحمه الله في المفهم</w:t>
      </w:r>
      <w:r w:rsidR="001966FB">
        <w:rPr>
          <w:rFonts w:hint="cs"/>
          <w:b w:val="0"/>
          <w:rtl/>
        </w:rPr>
        <w:t xml:space="preserve"> :</w:t>
      </w:r>
      <w:r>
        <w:rPr>
          <w:rFonts w:hint="cs"/>
          <w:b w:val="0"/>
          <w:rtl/>
        </w:rPr>
        <w:t xml:space="preserve"> " ( يمين الله ملأى )</w:t>
      </w:r>
      <w:r w:rsidR="001966FB">
        <w:rPr>
          <w:rFonts w:hint="cs"/>
          <w:b w:val="0"/>
          <w:rtl/>
        </w:rPr>
        <w:t xml:space="preserve"> :</w:t>
      </w:r>
      <w:r>
        <w:rPr>
          <w:rFonts w:hint="cs"/>
          <w:b w:val="0"/>
          <w:rtl/>
        </w:rPr>
        <w:t xml:space="preserve"> نسبة اليمين إلى الله تعالى نسبة مجازية توسعية عبر بها عن كثرة العطاء والقدرة عليه وحمل هذه الاستعارة عادة التخاطب وحصول التفاهم ومنه قوله تعالى ( لأخذنا منه باليمين ) واليد عبارة عن القدرة وتسميتها باليمين على ما تعارفناه فيما بيننا من أن القوة والبطش والتصرف إنما هو باليمين ولأنه مشتق من اليمين والبركة</w:t>
      </w:r>
      <w:r w:rsidR="001966FB">
        <w:rPr>
          <w:rFonts w:hint="cs"/>
          <w:b w:val="0"/>
          <w:rtl/>
        </w:rPr>
        <w:t xml:space="preserve"> ،</w:t>
      </w:r>
      <w:r>
        <w:rPr>
          <w:rFonts w:hint="cs"/>
          <w:b w:val="0"/>
          <w:rtl/>
        </w:rPr>
        <w:t xml:space="preserve"> وكذلك قال في حديث آخر</w:t>
      </w:r>
      <w:r w:rsidR="001966FB">
        <w:rPr>
          <w:rFonts w:hint="cs"/>
          <w:b w:val="0"/>
          <w:rtl/>
        </w:rPr>
        <w:t xml:space="preserve"> :</w:t>
      </w:r>
      <w:r>
        <w:rPr>
          <w:rFonts w:hint="cs"/>
          <w:b w:val="0"/>
          <w:rtl/>
        </w:rPr>
        <w:t xml:space="preserve"> ( وكلتا يديه يمين ) نافيا لتوهم النقص والقصور في حقه تعالى وكذلك كل ما أطلق على الله تعالى مما يدل على الجوارح والأعضاء كالأعين والأيدي والجنب والأصبع وغير ذلك مما يلزم من ظاهره التجسيم الذي تدل العقول بأوائلها على استحالته فهي كلها متأولة في حقه تعالى </w:t>
      </w:r>
      <w:r>
        <w:rPr>
          <w:rFonts w:hint="cs"/>
          <w:b w:val="0"/>
          <w:bCs/>
          <w:rtl/>
        </w:rPr>
        <w:t>لاستحالة حملها على ظواهرها</w:t>
      </w:r>
      <w:r>
        <w:rPr>
          <w:rFonts w:hint="cs"/>
          <w:b w:val="0"/>
          <w:rtl/>
        </w:rPr>
        <w:t xml:space="preserve"> " أهـ [ المفهم ج3ص37 ]</w:t>
      </w:r>
      <w:r w:rsidR="001966FB">
        <w:rPr>
          <w:rFonts w:hint="cs"/>
          <w:b w:val="0"/>
          <w:rtl/>
        </w:rPr>
        <w:t xml:space="preserve"> ،</w:t>
      </w:r>
      <w:r>
        <w:rPr>
          <w:rFonts w:hint="cs"/>
          <w:b w:val="0"/>
          <w:rtl/>
        </w:rPr>
        <w:t xml:space="preserve"> </w:t>
      </w:r>
      <w:r>
        <w:rPr>
          <w:rFonts w:hint="cs"/>
          <w:b w:val="0"/>
          <w:bCs/>
          <w:rtl/>
        </w:rPr>
        <w:t>وقال الحافظ ابن كثير في تفسيره</w:t>
      </w:r>
      <w:r w:rsidR="001966FB">
        <w:rPr>
          <w:rFonts w:hint="cs"/>
          <w:b w:val="0"/>
          <w:bCs/>
          <w:rtl/>
        </w:rPr>
        <w:t xml:space="preserve"> :</w:t>
      </w:r>
      <w:r>
        <w:rPr>
          <w:rFonts w:hint="cs"/>
          <w:b w:val="0"/>
          <w:rtl/>
        </w:rPr>
        <w:t xml:space="preserve"> " { ثم استو ى على العرش } وللناس في هذا المقام مقالات كثيرة جدا ليس هذا موضع بسطها , وإنا نسلك في هذا المقام مذهب السلف الصالح</w:t>
      </w:r>
      <w:r w:rsidR="001966FB">
        <w:rPr>
          <w:rFonts w:hint="cs"/>
          <w:b w:val="0"/>
          <w:rtl/>
        </w:rPr>
        <w:t xml:space="preserve"> ،</w:t>
      </w:r>
      <w:r w:rsidR="00ED18D7">
        <w:rPr>
          <w:rFonts w:hint="cs"/>
          <w:b w:val="0"/>
          <w:rtl/>
        </w:rPr>
        <w:t xml:space="preserve"> </w:t>
      </w:r>
      <w:r>
        <w:rPr>
          <w:rFonts w:hint="cs"/>
          <w:b w:val="0"/>
          <w:rtl/>
        </w:rPr>
        <w:t xml:space="preserve">مالك الأوزاعي , والثوري ,والليث ابن سعد ,والشافعي ,وأحمد ,واسحاق بن </w:t>
      </w:r>
      <w:r>
        <w:rPr>
          <w:rFonts w:hint="cs"/>
          <w:b w:val="0"/>
          <w:rtl/>
        </w:rPr>
        <w:lastRenderedPageBreak/>
        <w:t xml:space="preserve">راهوية , وغيرهم من أئمة المسلمين قديما وحديثا ,وهو إمرارها كما جاءت من غير تكييف ولا تشبيه ولا تعطيل , </w:t>
      </w:r>
      <w:r>
        <w:rPr>
          <w:rFonts w:hint="cs"/>
          <w:b w:val="0"/>
          <w:bCs/>
          <w:rtl/>
        </w:rPr>
        <w:t>والظاهر المتبادر الى أذهان المشبهين , منفي عن الله , لا يشبهه شيء من خلقه</w:t>
      </w:r>
      <w:r>
        <w:rPr>
          <w:rFonts w:hint="cs"/>
          <w:b w:val="0"/>
          <w:rtl/>
        </w:rPr>
        <w:t xml:space="preserve"> { ليس كمثله شيء وهو السميع البصير } " أهـ  [ تفسير بن كثير الآية 54 سورة الأعراف ]</w:t>
      </w:r>
      <w:r w:rsidR="001966FB">
        <w:rPr>
          <w:rFonts w:hint="cs"/>
          <w:b w:val="0"/>
          <w:rtl/>
        </w:rPr>
        <w:t xml:space="preserve"> ،</w:t>
      </w:r>
      <w:r>
        <w:rPr>
          <w:rFonts w:hint="cs"/>
          <w:b w:val="0"/>
          <w:rtl/>
        </w:rPr>
        <w:t xml:space="preserve"> </w:t>
      </w:r>
      <w:r>
        <w:rPr>
          <w:rFonts w:hint="cs"/>
          <w:b w:val="0"/>
          <w:bCs/>
          <w:rtl/>
        </w:rPr>
        <w:t>وجاء في جواهر القرآن</w:t>
      </w:r>
      <w:r w:rsidR="001966FB">
        <w:rPr>
          <w:rFonts w:hint="cs"/>
          <w:b w:val="0"/>
          <w:rtl/>
        </w:rPr>
        <w:t xml:space="preserve"> :</w:t>
      </w:r>
      <w:r>
        <w:rPr>
          <w:rFonts w:hint="cs"/>
          <w:b w:val="0"/>
          <w:rtl/>
        </w:rPr>
        <w:t xml:space="preserve">  " </w:t>
      </w:r>
      <w:r>
        <w:rPr>
          <w:rFonts w:hint="cs"/>
          <w:b w:val="0"/>
          <w:bCs/>
          <w:u w:val="single"/>
          <w:rtl/>
        </w:rPr>
        <w:t>تطبيق وتمثيل</w:t>
      </w:r>
      <w:r w:rsidR="001966FB">
        <w:rPr>
          <w:rFonts w:hint="cs"/>
          <w:b w:val="0"/>
          <w:rtl/>
        </w:rPr>
        <w:t xml:space="preserve"> :</w:t>
      </w:r>
      <w:r>
        <w:rPr>
          <w:rFonts w:hint="cs"/>
          <w:b w:val="0"/>
          <w:rtl/>
        </w:rPr>
        <w:t xml:space="preserve"> ولنطبق هذه المذاهب على قوله سبحانه</w:t>
      </w:r>
      <w:r w:rsidR="001966FB">
        <w:rPr>
          <w:rFonts w:hint="cs"/>
          <w:b w:val="0"/>
          <w:rtl/>
        </w:rPr>
        <w:t xml:space="preserve"> :</w:t>
      </w:r>
      <w:r>
        <w:rPr>
          <w:rFonts w:hint="cs"/>
          <w:b w:val="0"/>
          <w:rtl/>
        </w:rPr>
        <w:t xml:space="preserve"> { الرحمن على العرش استوى } فنقول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w:t>
      </w:r>
      <w:r w:rsidR="001966FB">
        <w:rPr>
          <w:rFonts w:hint="cs"/>
          <w:b w:val="0"/>
          <w:rtl/>
        </w:rPr>
        <w:t xml:space="preserve"> :</w:t>
      </w:r>
      <w:r>
        <w:rPr>
          <w:rFonts w:hint="cs"/>
          <w:b w:val="0"/>
          <w:rtl/>
        </w:rPr>
        <w:t xml:space="preserve"> { ليس كمثله شيء } وقال</w:t>
      </w:r>
      <w:r w:rsidR="001966FB">
        <w:rPr>
          <w:rFonts w:hint="cs"/>
          <w:b w:val="0"/>
          <w:rtl/>
        </w:rPr>
        <w:t xml:space="preserve"> :</w:t>
      </w:r>
      <w:r>
        <w:rPr>
          <w:rFonts w:hint="cs"/>
          <w:b w:val="0"/>
          <w:rtl/>
        </w:rPr>
        <w:t xml:space="preserve"> { وهو الغني الحميد }</w:t>
      </w:r>
      <w:r w:rsidR="001966FB">
        <w:rPr>
          <w:rFonts w:hint="cs"/>
          <w:b w:val="0"/>
          <w:rtl/>
        </w:rPr>
        <w:t xml:space="preserve"> ،</w:t>
      </w:r>
      <w:r>
        <w:rPr>
          <w:rFonts w:hint="cs"/>
          <w:b w:val="0"/>
          <w:rtl/>
        </w:rPr>
        <w:t xml:space="preserve"> فلو أراد هذا الظاهر لكان متناقضا " أهـ [ جواهر القرآن ج</w:t>
      </w:r>
      <w:r w:rsidR="001966FB">
        <w:rPr>
          <w:rFonts w:hint="cs"/>
          <w:b w:val="0"/>
          <w:rtl/>
        </w:rPr>
        <w:t xml:space="preserve"> :</w:t>
      </w:r>
      <w:r>
        <w:rPr>
          <w:rFonts w:hint="cs"/>
          <w:b w:val="0"/>
          <w:rtl/>
        </w:rPr>
        <w:t xml:space="preserve"> 2 ص</w:t>
      </w:r>
      <w:r w:rsidR="001966FB">
        <w:rPr>
          <w:rFonts w:hint="cs"/>
          <w:b w:val="0"/>
          <w:rtl/>
        </w:rPr>
        <w:t xml:space="preserve"> :</w:t>
      </w:r>
      <w:r>
        <w:rPr>
          <w:rFonts w:hint="cs"/>
          <w:b w:val="0"/>
          <w:rtl/>
        </w:rPr>
        <w:t xml:space="preserve"> 208]</w:t>
      </w:r>
      <w:r w:rsidR="001966FB">
        <w:rPr>
          <w:rFonts w:hint="cs"/>
          <w:b w:val="0"/>
          <w:rtl/>
        </w:rPr>
        <w:t xml:space="preserve"> ،</w:t>
      </w:r>
      <w:r>
        <w:rPr>
          <w:rFonts w:hint="cs"/>
          <w:b w:val="0"/>
          <w:rtl/>
        </w:rPr>
        <w:t xml:space="preserve">   </w:t>
      </w:r>
      <w:r>
        <w:rPr>
          <w:rFonts w:hint="cs"/>
          <w:b w:val="0"/>
          <w:bCs/>
          <w:rtl/>
        </w:rPr>
        <w:t>وقال العلامة القاضي ابن جماعة</w:t>
      </w:r>
      <w:r w:rsidR="001966FB">
        <w:rPr>
          <w:rFonts w:hint="cs"/>
          <w:b w:val="0"/>
          <w:rtl/>
        </w:rPr>
        <w:t xml:space="preserve"> :</w:t>
      </w:r>
      <w:r>
        <w:rPr>
          <w:rFonts w:hint="cs"/>
          <w:b w:val="0"/>
          <w:rtl/>
        </w:rPr>
        <w:t xml:space="preserve"> في كتابه القيم إيضاح الدليل في قطع حجج أهل التعطيل "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 وأوله المؤولون على الاستيلاء والقهر لتعالي الرب عن سمات الأجسام من الحاجة إلى الحيز والمكان وكذلك لا يوصف بحركة أو سكون أو اجتماع وافتراق لأن ذلك كله من سمات المحدثات وعروض الأعراض والرب تعالى مقدس عنه  " أهـ [ إيضاح الدليل في قطع حجج أهل التعطيل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103 ]</w:t>
      </w:r>
      <w:r w:rsidR="001966FB">
        <w:rPr>
          <w:rFonts w:hint="cs"/>
          <w:b w:val="0"/>
          <w:rtl/>
        </w:rPr>
        <w:t xml:space="preserve"> ،</w:t>
      </w:r>
      <w:r>
        <w:rPr>
          <w:rFonts w:hint="cs"/>
          <w:b w:val="0"/>
          <w:rtl/>
        </w:rPr>
        <w:t xml:space="preserve"> </w:t>
      </w:r>
      <w:r>
        <w:rPr>
          <w:rFonts w:hint="cs"/>
          <w:b w:val="0"/>
          <w:bCs/>
          <w:rtl/>
        </w:rPr>
        <w:t>وقال الزركشي في البرهان في علوم القرآن</w:t>
      </w:r>
      <w:r w:rsidR="001966FB">
        <w:rPr>
          <w:rFonts w:hint="cs"/>
          <w:b w:val="0"/>
          <w:bCs/>
          <w:rtl/>
        </w:rPr>
        <w:t xml:space="preserve"> :</w:t>
      </w:r>
      <w:r>
        <w:rPr>
          <w:rFonts w:hint="cs"/>
          <w:b w:val="0"/>
          <w:rtl/>
        </w:rPr>
        <w:t xml:space="preserve"> " النوع السابع والثلاثون  في حكم الآيات المتشابهات الواردة في الصفات   وقد اختلف الناس في الوارد منها في الآيات والأحاديث على ثلاث فرق   أحدها أنه لا مدخل للتأويل فيها بل تجري على ظاهرها ولا تؤول شيئا منها وهم المشبهة   والثاني أن لها تأويلا ولكنا نمسك عنه مع تنزيه اعتقادنا عن الشبه والتعطيل ونقول لا يعلمه إلا الله وهو قول السلف   والثالث أنها مؤولة وأولوها على ما يليق به   والأول باطل والأخيران منقولان عن الصحابة " أهـ [  البرهان في علوم القرآن ج</w:t>
      </w:r>
      <w:r w:rsidR="001966FB">
        <w:rPr>
          <w:rFonts w:hint="cs"/>
          <w:b w:val="0"/>
          <w:rtl/>
        </w:rPr>
        <w:t xml:space="preserve"> :</w:t>
      </w:r>
      <w:r>
        <w:rPr>
          <w:rFonts w:hint="cs"/>
          <w:b w:val="0"/>
          <w:rtl/>
        </w:rPr>
        <w:t xml:space="preserve"> 2 ص</w:t>
      </w:r>
      <w:r w:rsidR="001966FB">
        <w:rPr>
          <w:rFonts w:hint="cs"/>
          <w:b w:val="0"/>
          <w:rtl/>
        </w:rPr>
        <w:t xml:space="preserve"> :</w:t>
      </w:r>
      <w:r>
        <w:rPr>
          <w:rFonts w:hint="cs"/>
          <w:b w:val="0"/>
          <w:rtl/>
        </w:rPr>
        <w:t xml:space="preserve"> 78 ]</w:t>
      </w:r>
      <w:r w:rsidR="001966FB">
        <w:rPr>
          <w:rFonts w:hint="cs"/>
          <w:b w:val="0"/>
          <w:rtl/>
        </w:rPr>
        <w:t xml:space="preserve"> ،</w:t>
      </w:r>
      <w:r>
        <w:rPr>
          <w:rFonts w:hint="cs"/>
          <w:b w:val="0"/>
          <w:rtl/>
        </w:rPr>
        <w:t xml:space="preserve">  </w:t>
      </w:r>
      <w:r>
        <w:rPr>
          <w:rFonts w:hint="cs"/>
          <w:b w:val="0"/>
          <w:bCs/>
          <w:rtl/>
        </w:rPr>
        <w:t>وقال عبد الله بن عبد الرحمن المكي الهاشمي</w:t>
      </w:r>
      <w:r w:rsidR="001966FB">
        <w:rPr>
          <w:rFonts w:hint="cs"/>
          <w:b w:val="0"/>
          <w:bCs/>
          <w:rtl/>
        </w:rPr>
        <w:t xml:space="preserve"> :</w:t>
      </w:r>
      <w:r>
        <w:rPr>
          <w:rFonts w:hint="cs"/>
          <w:b w:val="0"/>
          <w:rtl/>
        </w:rPr>
        <w:t xml:space="preserve"> </w:t>
      </w:r>
      <w:r>
        <w:rPr>
          <w:rFonts w:hint="cs"/>
          <w:b w:val="0"/>
          <w:bCs/>
          <w:rtl/>
        </w:rPr>
        <w:t>" عقيدة الهدى في تفسير ما يوهم تشبيها من صفاته تعالى</w:t>
      </w:r>
      <w:r w:rsidR="001966FB">
        <w:rPr>
          <w:rFonts w:hint="cs"/>
          <w:b w:val="0"/>
          <w:bCs/>
          <w:rtl/>
        </w:rPr>
        <w:t xml:space="preserve"> :</w:t>
      </w:r>
      <w:r>
        <w:rPr>
          <w:rFonts w:hint="cs"/>
          <w:b w:val="0"/>
          <w:rtl/>
        </w:rPr>
        <w:t xml:space="preserve"> بين الله تعالى في كتابه الكريم أنه تعالى خلق الأشياء وخصصها بماهي عليه من قدر معين " في حجمه وأجزائه وشكله ومكانه وزمانه وصفاته وخفة وثقل ونور وظلمة وعلو وسفل وحركة وسكون وصعود ونزول وأمكنة وجهات وقرب وبعد , إلى سائر خصائص المادة</w:t>
      </w:r>
      <w:r w:rsidR="001966FB">
        <w:rPr>
          <w:rFonts w:hint="cs"/>
          <w:b w:val="0"/>
          <w:rtl/>
        </w:rPr>
        <w:t xml:space="preserve"> ،</w:t>
      </w:r>
      <w:r>
        <w:rPr>
          <w:rFonts w:hint="cs"/>
          <w:b w:val="0"/>
          <w:rtl/>
        </w:rPr>
        <w:t xml:space="preserve"> قال تعالى</w:t>
      </w:r>
      <w:r w:rsidR="001966FB">
        <w:rPr>
          <w:rFonts w:hint="cs"/>
          <w:b w:val="0"/>
          <w:rtl/>
        </w:rPr>
        <w:t xml:space="preserve"> :</w:t>
      </w:r>
      <w:r>
        <w:rPr>
          <w:rFonts w:hint="cs"/>
          <w:b w:val="0"/>
          <w:rtl/>
        </w:rPr>
        <w:t xml:space="preserve"> { وخلق كل شيء فقدره تقديراً } وقال تعالى</w:t>
      </w:r>
      <w:r w:rsidR="001966FB">
        <w:rPr>
          <w:rFonts w:hint="cs"/>
          <w:b w:val="0"/>
          <w:rtl/>
        </w:rPr>
        <w:t xml:space="preserve"> :</w:t>
      </w:r>
      <w:r>
        <w:rPr>
          <w:rFonts w:hint="cs"/>
          <w:b w:val="0"/>
          <w:rtl/>
        </w:rPr>
        <w:t xml:space="preserve"> { جعل الله لكل شيء قدرا ؤ وقال تعالى</w:t>
      </w:r>
      <w:r w:rsidR="001966FB">
        <w:rPr>
          <w:rFonts w:hint="cs"/>
          <w:b w:val="0"/>
          <w:rtl/>
        </w:rPr>
        <w:t xml:space="preserve"> :</w:t>
      </w:r>
      <w:r>
        <w:rPr>
          <w:rFonts w:hint="cs"/>
          <w:b w:val="0"/>
          <w:rtl/>
        </w:rPr>
        <w:t xml:space="preserve"> { وإن من شيء إلاّ عندنا خزآئنه وما ننزله إلا بقدر معلوم }</w:t>
      </w:r>
      <w:r w:rsidR="001966FB">
        <w:rPr>
          <w:rFonts w:hint="cs"/>
          <w:b w:val="0"/>
          <w:rtl/>
        </w:rPr>
        <w:t xml:space="preserve"> ،</w:t>
      </w:r>
      <w:r>
        <w:rPr>
          <w:rFonts w:hint="cs"/>
          <w:b w:val="0"/>
          <w:rtl/>
        </w:rPr>
        <w:t xml:space="preserve"> فهذه الآيات تعطيك أن كل مقدر بقدر محدود هو مخلوق ,وتجعل ذلك التقدير سمة من سمات حدوثه</w:t>
      </w:r>
      <w:r w:rsidR="001966FB">
        <w:rPr>
          <w:rFonts w:hint="cs"/>
          <w:b w:val="0"/>
          <w:rtl/>
        </w:rPr>
        <w:t xml:space="preserve"> ،</w:t>
      </w:r>
      <w:r>
        <w:rPr>
          <w:rFonts w:hint="cs"/>
          <w:b w:val="0"/>
          <w:rtl/>
        </w:rPr>
        <w:t xml:space="preserve"> وبرهانا على كونه مخلوقا , وأن </w:t>
      </w:r>
      <w:r>
        <w:rPr>
          <w:rFonts w:hint="cs"/>
          <w:b w:val="0"/>
          <w:rtl/>
        </w:rPr>
        <w:lastRenderedPageBreak/>
        <w:t>موجده ومخصصه بقدرة الذي هو عليه هو الله تعالى فمحال أن يكون الوصف الذي يحتج به على الحدوث والمخلوقية وصفا لله تعالى في ذاته أو صفاته أو أن يوصف تعالى بما هو من خصائص الأجسام ولوازمها كالتركيب والأجزاء والصورة والشكل والمكان والجهة والقرب والبعد والصعود والنزول والحركة والسكون</w:t>
      </w:r>
      <w:r w:rsidR="001966FB">
        <w:rPr>
          <w:rFonts w:hint="cs"/>
          <w:b w:val="0"/>
          <w:rtl/>
        </w:rPr>
        <w:t xml:space="preserve"> ،</w:t>
      </w:r>
      <w:r w:rsidR="00ED18D7">
        <w:rPr>
          <w:rFonts w:hint="cs"/>
          <w:b w:val="0"/>
          <w:rtl/>
        </w:rPr>
        <w:t xml:space="preserve"> </w:t>
      </w:r>
      <w:r>
        <w:rPr>
          <w:rFonts w:hint="cs"/>
          <w:b w:val="0"/>
          <w:rtl/>
        </w:rPr>
        <w:t xml:space="preserve"> فاحتج الله على خلق الإنسان بتركيبه وصورته إذ قال</w:t>
      </w:r>
      <w:r w:rsidR="001966FB">
        <w:rPr>
          <w:rFonts w:hint="cs"/>
          <w:b w:val="0"/>
          <w:rtl/>
        </w:rPr>
        <w:t xml:space="preserve"> :</w:t>
      </w:r>
      <w:r>
        <w:rPr>
          <w:rFonts w:hint="cs"/>
          <w:b w:val="0"/>
          <w:rtl/>
        </w:rPr>
        <w:t xml:space="preserve"> { في أي صورة ما شاء ركبك }</w:t>
      </w:r>
      <w:r w:rsidR="001966FB">
        <w:rPr>
          <w:rFonts w:hint="cs"/>
          <w:b w:val="0"/>
          <w:rtl/>
        </w:rPr>
        <w:t xml:space="preserve"> ،</w:t>
      </w:r>
      <w:r>
        <w:rPr>
          <w:rFonts w:hint="cs"/>
          <w:b w:val="0"/>
          <w:rtl/>
        </w:rPr>
        <w:t xml:space="preserve"> وإمام الحنفاء إبراهيم عليه السلام الذي قال ربه</w:t>
      </w:r>
      <w:r w:rsidR="001966FB">
        <w:rPr>
          <w:rFonts w:hint="cs"/>
          <w:b w:val="0"/>
          <w:rtl/>
        </w:rPr>
        <w:t xml:space="preserve"> :</w:t>
      </w:r>
      <w:r>
        <w:rPr>
          <w:rFonts w:hint="cs"/>
          <w:b w:val="0"/>
          <w:rtl/>
        </w:rPr>
        <w:t xml:space="preserve"> {وتلك حجتنا ءاتيناها إبراهيم على قومه }</w:t>
      </w:r>
      <w:r w:rsidR="001966FB">
        <w:rPr>
          <w:rFonts w:hint="cs"/>
          <w:b w:val="0"/>
          <w:rtl/>
        </w:rPr>
        <w:t xml:space="preserve"> ،</w:t>
      </w:r>
      <w:r>
        <w:rPr>
          <w:rFonts w:hint="cs"/>
          <w:b w:val="0"/>
          <w:rtl/>
        </w:rPr>
        <w:t xml:space="preserve"> احتج على قومه لإبطال ألوهية الكواكب بحركتها ونقلتها لدلالتها على حدوث المتحرك ومخلوقيته وخص هذا النوع من الحركة لأنه أظهر للمخاطبين في الاستدلال على المقصود</w:t>
      </w:r>
      <w:r w:rsidR="001966FB">
        <w:rPr>
          <w:rFonts w:hint="cs"/>
          <w:b w:val="0"/>
          <w:rtl/>
        </w:rPr>
        <w:t xml:space="preserve"> ،</w:t>
      </w:r>
      <w:r>
        <w:rPr>
          <w:rFonts w:hint="cs"/>
          <w:b w:val="0"/>
          <w:rtl/>
        </w:rPr>
        <w:t xml:space="preserve"> فيتعالى عن الجسمية ولوازمها</w:t>
      </w:r>
      <w:r w:rsidR="001966FB">
        <w:rPr>
          <w:rFonts w:hint="cs"/>
          <w:b w:val="0"/>
          <w:rtl/>
        </w:rPr>
        <w:t xml:space="preserve"> :</w:t>
      </w:r>
      <w:r>
        <w:rPr>
          <w:rFonts w:hint="cs"/>
          <w:b w:val="0"/>
          <w:rtl/>
        </w:rPr>
        <w:t>كالتركيب والأجزاء والصورة والمكان والجهة والقرب والبعد والحركة والسكون , من قال</w:t>
      </w:r>
      <w:r w:rsidR="001966FB">
        <w:rPr>
          <w:rFonts w:hint="cs"/>
          <w:b w:val="0"/>
          <w:rtl/>
        </w:rPr>
        <w:t xml:space="preserve"> :</w:t>
      </w:r>
      <w:r>
        <w:rPr>
          <w:rFonts w:hint="cs"/>
          <w:b w:val="0"/>
          <w:rtl/>
        </w:rPr>
        <w:t xml:space="preserve"> {سبحان ربك رب العزة عما يصفون }</w:t>
      </w:r>
      <w:r w:rsidR="001966FB">
        <w:rPr>
          <w:rFonts w:hint="cs"/>
          <w:b w:val="0"/>
          <w:rtl/>
        </w:rPr>
        <w:t xml:space="preserve"> ،</w:t>
      </w:r>
      <w:r>
        <w:rPr>
          <w:rFonts w:hint="cs"/>
          <w:b w:val="0"/>
          <w:rtl/>
        </w:rPr>
        <w:t xml:space="preserve"> ومن قال</w:t>
      </w:r>
      <w:r w:rsidR="001966FB">
        <w:rPr>
          <w:rFonts w:hint="cs"/>
          <w:b w:val="0"/>
          <w:rtl/>
        </w:rPr>
        <w:t xml:space="preserve"> :</w:t>
      </w:r>
      <w:r>
        <w:rPr>
          <w:rFonts w:hint="cs"/>
          <w:b w:val="0"/>
          <w:rtl/>
        </w:rPr>
        <w:t xml:space="preserve"> { ليس كمثله شيء وهو السميع البصير  }</w:t>
      </w:r>
      <w:r w:rsidR="001966FB">
        <w:rPr>
          <w:rFonts w:hint="cs"/>
          <w:b w:val="0"/>
          <w:rtl/>
        </w:rPr>
        <w:t xml:space="preserve"> ،</w:t>
      </w:r>
      <w:r>
        <w:rPr>
          <w:rFonts w:hint="cs"/>
          <w:b w:val="0"/>
          <w:rtl/>
        </w:rPr>
        <w:t xml:space="preserve">  ومن جوز الحركة والنقلة أو الجسمية ولوازمها فقد رغب عن ملة إبراهيم حيث خالف الحجة التي آتاها الله إبراهيم على قومه من الصابئة والوثنيين</w:t>
      </w:r>
      <w:r w:rsidR="001966FB">
        <w:rPr>
          <w:rFonts w:hint="cs"/>
          <w:b w:val="0"/>
          <w:rtl/>
        </w:rPr>
        <w:t xml:space="preserve"> ،</w:t>
      </w:r>
      <w:r>
        <w:rPr>
          <w:rFonts w:hint="cs"/>
          <w:b w:val="0"/>
          <w:rtl/>
        </w:rPr>
        <w:t xml:space="preserve"> ولما كان الوصف بذلك بمعزل عن قدسه الأعلى لدلالتها على الحدوث والافتقار أطبق الصحابة ومن بعدهم من محققي سلف الأمة وخلفها على أن ما ورد في الكتاب والسنة الصحيحة مما يوهم التشبيه بخلقه تعالى مصروف عن ظاهره الحسي المتعارف</w:t>
      </w:r>
      <w:r w:rsidR="001966FB">
        <w:rPr>
          <w:rFonts w:hint="cs"/>
          <w:b w:val="0"/>
          <w:rtl/>
        </w:rPr>
        <w:t xml:space="preserve"> ،</w:t>
      </w:r>
      <w:r>
        <w:rPr>
          <w:rFonts w:hint="cs"/>
          <w:b w:val="0"/>
          <w:rtl/>
        </w:rPr>
        <w:t xml:space="preserve">  فلا يفسر الاستواء بالجلوس والاستقرار على العرش ,ولا يفسر الوجه والعين والقدم واليد والساق وسواها من الجوارح والأعضاء</w:t>
      </w:r>
      <w:r w:rsidR="001966FB">
        <w:rPr>
          <w:rFonts w:hint="cs"/>
          <w:b w:val="0"/>
          <w:rtl/>
        </w:rPr>
        <w:t xml:space="preserve"> ،</w:t>
      </w:r>
      <w:r>
        <w:rPr>
          <w:rFonts w:hint="cs"/>
          <w:b w:val="0"/>
          <w:rtl/>
        </w:rPr>
        <w:t xml:space="preserve"> وحسبك أنهم سموها صفات ولم يسموها أعضاء</w:t>
      </w:r>
      <w:r w:rsidR="001966FB">
        <w:rPr>
          <w:rFonts w:hint="cs"/>
          <w:b w:val="0"/>
          <w:rtl/>
        </w:rPr>
        <w:t xml:space="preserve"> ،</w:t>
      </w:r>
      <w:r>
        <w:rPr>
          <w:rFonts w:hint="cs"/>
          <w:b w:val="0"/>
          <w:rtl/>
        </w:rPr>
        <w:t xml:space="preserve"> ولا يفسر العلو والنزول والانتقال على المعنى الظاهر الحسي الذي هو من لوازم الأجسام</w:t>
      </w:r>
      <w:r w:rsidR="001966FB">
        <w:rPr>
          <w:rFonts w:hint="cs"/>
          <w:b w:val="0"/>
          <w:rtl/>
        </w:rPr>
        <w:t xml:space="preserve"> ،</w:t>
      </w:r>
      <w:r>
        <w:rPr>
          <w:rFonts w:hint="cs"/>
          <w:b w:val="0"/>
          <w:rtl/>
        </w:rPr>
        <w:t xml:space="preserve"> </w:t>
      </w:r>
      <w:r>
        <w:rPr>
          <w:rFonts w:hint="cs"/>
          <w:b w:val="0"/>
          <w:bCs/>
          <w:rtl/>
        </w:rPr>
        <w:t xml:space="preserve">وبعد اتفاق سواد العلماء سلفهم وخلفهم على أن المعنى الظاهر الحسي الذي هو من لوازم الأجسام غير مراد </w:t>
      </w:r>
      <w:r>
        <w:rPr>
          <w:rFonts w:hint="cs"/>
          <w:b w:val="0"/>
          <w:rtl/>
        </w:rPr>
        <w:t>فهذا يعني اتفاق السلف والخلف على التنزيه , وعلى آيات الصفات وأحاديثها الصحيحة التي توهم تشبيها مصروفات عن كل ما يخطر في أوهام الواهمين ,وما يرد على قلوب أولي التشبيه والتجسيم</w:t>
      </w:r>
      <w:r w:rsidR="001966FB">
        <w:rPr>
          <w:rFonts w:hint="cs"/>
          <w:b w:val="0"/>
          <w:rtl/>
        </w:rPr>
        <w:t xml:space="preserve"> ،</w:t>
      </w:r>
      <w:r>
        <w:rPr>
          <w:rFonts w:hint="cs"/>
          <w:b w:val="0"/>
          <w:rtl/>
        </w:rPr>
        <w:t xml:space="preserve"> غير أن أغلب أحوال السلف بعد هذا التنزيه هو عدم تعيين المراد بل اكتفوا بقراءة ألفاظها كما وردت لا يبدلون لفظا بمقاربة ولا يتبعون ذلك بزيادة ولا تفسير</w:t>
      </w:r>
      <w:r w:rsidR="001966FB">
        <w:rPr>
          <w:rFonts w:hint="cs"/>
          <w:b w:val="0"/>
          <w:rtl/>
        </w:rPr>
        <w:t xml:space="preserve"> ،</w:t>
      </w:r>
      <w:r w:rsidR="00ED18D7">
        <w:rPr>
          <w:rFonts w:hint="cs"/>
          <w:b w:val="0"/>
          <w:rtl/>
        </w:rPr>
        <w:t xml:space="preserve"> </w:t>
      </w:r>
      <w:r>
        <w:rPr>
          <w:rFonts w:hint="cs"/>
          <w:b w:val="0"/>
          <w:rtl/>
        </w:rPr>
        <w:t xml:space="preserve"> وذلك هو معنى قولهم</w:t>
      </w:r>
      <w:r w:rsidR="001966FB">
        <w:rPr>
          <w:rFonts w:hint="cs"/>
          <w:b w:val="0"/>
          <w:rtl/>
        </w:rPr>
        <w:t xml:space="preserve"> :</w:t>
      </w:r>
      <w:r>
        <w:rPr>
          <w:rFonts w:hint="cs"/>
          <w:b w:val="0"/>
          <w:rtl/>
        </w:rPr>
        <w:t>" أمروها كما جاءت" وبقولهم</w:t>
      </w:r>
      <w:r w:rsidR="001966FB">
        <w:rPr>
          <w:rFonts w:hint="cs"/>
          <w:b w:val="0"/>
          <w:rtl/>
        </w:rPr>
        <w:t xml:space="preserve"> :</w:t>
      </w:r>
      <w:r>
        <w:rPr>
          <w:rFonts w:hint="cs"/>
          <w:b w:val="0"/>
          <w:rtl/>
        </w:rPr>
        <w:t>" نؤمن بها بلا كيف وبلا تشبيه " فإن نفي الكيف ونفي التشبيه وتسميتهم الوجه واليد ونحوهما صفات لا أجزاء ولا أعضاء مع ما أثر عنهم من قولهم</w:t>
      </w:r>
      <w:r w:rsidR="001966FB">
        <w:rPr>
          <w:rFonts w:hint="cs"/>
          <w:b w:val="0"/>
          <w:rtl/>
        </w:rPr>
        <w:t xml:space="preserve"> :</w:t>
      </w:r>
      <w:r>
        <w:rPr>
          <w:rFonts w:hint="cs"/>
          <w:b w:val="0"/>
          <w:rtl/>
        </w:rPr>
        <w:t xml:space="preserve"> " قراءتها تفسيرها " صريح في براءة ساحة أئمة الدين مما ألصقه بهم أهل التشبيه والتجسيم</w:t>
      </w:r>
      <w:r w:rsidR="001966FB">
        <w:rPr>
          <w:rFonts w:hint="cs"/>
          <w:b w:val="0"/>
          <w:rtl/>
        </w:rPr>
        <w:t xml:space="preserve"> ،</w:t>
      </w:r>
      <w:r>
        <w:rPr>
          <w:rFonts w:hint="cs"/>
          <w:b w:val="0"/>
          <w:rtl/>
        </w:rPr>
        <w:t xml:space="preserve"> وتوقفهم في بيان المعنى المراد منها لم يكن عن جهل منهم بما يصح أن يراد بها في المعاني اللائقة به تعالى , وإنما لأن باب اللغة فقد يكون للفظ معنيان صحيحان فكان الحذر عندهم من تعيين المراد أسلم ,على أنهم في كثير من الحالات قد أوضحوا فيها المعاني اللائقة به تعالى دفعاً في نحور المبتدعين الذين يدخلون في عقول الضعفاء أنه لامعاني لهذه المتشابهات إلا تفسيرها بظواهرها المحالة على الله من المعاني الحسية </w:t>
      </w:r>
      <w:r>
        <w:rPr>
          <w:rFonts w:hint="cs"/>
          <w:b w:val="0"/>
          <w:rtl/>
        </w:rPr>
        <w:lastRenderedPageBreak/>
        <w:t>والجسمية التي هي من دلائل حدوث من قامت به كتفسير الاستواء بالاستقرار على العرش , والوجه واليد بالأعضاء والجوارح , والنزول بالنزول الحسي المتعارف</w:t>
      </w:r>
      <w:r w:rsidR="001966FB">
        <w:rPr>
          <w:rFonts w:hint="cs"/>
          <w:b w:val="0"/>
          <w:rtl/>
        </w:rPr>
        <w:t xml:space="preserve"> ،</w:t>
      </w:r>
      <w:r>
        <w:rPr>
          <w:rFonts w:hint="cs"/>
          <w:b w:val="0"/>
          <w:rtl/>
        </w:rPr>
        <w:t xml:space="preserve"> فأفصح أحمد لما سئل في محنته عن قوله تعالى</w:t>
      </w:r>
      <w:r w:rsidR="001966FB">
        <w:rPr>
          <w:rFonts w:hint="cs"/>
          <w:b w:val="0"/>
          <w:rtl/>
        </w:rPr>
        <w:t xml:space="preserve"> :</w:t>
      </w:r>
      <w:r>
        <w:rPr>
          <w:rFonts w:hint="cs"/>
          <w:b w:val="0"/>
          <w:rtl/>
        </w:rPr>
        <w:t xml:space="preserve"> { وجاء ربك }  بأن المراد مجيء أمره</w:t>
      </w:r>
      <w:r w:rsidR="001966FB">
        <w:rPr>
          <w:rFonts w:hint="cs"/>
          <w:b w:val="0"/>
          <w:rtl/>
        </w:rPr>
        <w:t xml:space="preserve"> ،</w:t>
      </w:r>
      <w:r>
        <w:rPr>
          <w:rFonts w:hint="cs"/>
          <w:b w:val="0"/>
          <w:rtl/>
        </w:rPr>
        <w:t xml:space="preserve">  وأفصح مالك عن حديث نزول الرب تعالى فقال</w:t>
      </w:r>
      <w:r w:rsidR="001966FB">
        <w:rPr>
          <w:rFonts w:hint="cs"/>
          <w:b w:val="0"/>
          <w:rtl/>
        </w:rPr>
        <w:t xml:space="preserve"> :</w:t>
      </w:r>
      <w:r>
        <w:rPr>
          <w:rFonts w:hint="cs"/>
          <w:b w:val="0"/>
          <w:rtl/>
        </w:rPr>
        <w:t xml:space="preserve"> هو نزول رحمته لا نزول نقله</w:t>
      </w:r>
      <w:r w:rsidR="001966FB">
        <w:rPr>
          <w:rFonts w:hint="cs"/>
          <w:b w:val="0"/>
          <w:rtl/>
        </w:rPr>
        <w:t xml:space="preserve"> ،</w:t>
      </w:r>
      <w:r w:rsidR="00ED18D7">
        <w:rPr>
          <w:rFonts w:hint="cs"/>
          <w:b w:val="0"/>
          <w:rtl/>
        </w:rPr>
        <w:t xml:space="preserve"> </w:t>
      </w:r>
      <w:r>
        <w:rPr>
          <w:rFonts w:hint="cs"/>
          <w:b w:val="0"/>
          <w:rtl/>
        </w:rPr>
        <w:t>وفي هذا دلالة على أن من تأول النصوص بالمعاني الظاهرة التي تخطر بأوهام العوام فليس هو من السلف ولا أتباعهم أما في عهد من بعد السلف ممن سموهم بالخلف فقد كثر المبتدعة ولج الجهلة في طلب تأويل هذه المتشابهات وبيان المراد منها ,ودفعاً في صدور الذين كانوا يفسرونها بظواهرها من المعاني الحسية الجسمية ويزعمون أن تفسيراتهم العامية هذه هو ما كان عليه الأنبياء والمرسلون وأئمة هذا الدين مما كذبوا في بعض ما نقلوه عنهم ومما أخطأوا في فهم الصواب والمراد مما صح نقله كما نقلناه عن السلف في قولهم أمروها كما جاءت وقولهم</w:t>
      </w:r>
      <w:r w:rsidR="001966FB">
        <w:rPr>
          <w:rFonts w:hint="cs"/>
          <w:b w:val="0"/>
          <w:rtl/>
        </w:rPr>
        <w:t xml:space="preserve"> :</w:t>
      </w:r>
      <w:r>
        <w:rPr>
          <w:rFonts w:hint="cs"/>
          <w:b w:val="0"/>
          <w:rtl/>
        </w:rPr>
        <w:t xml:space="preserve"> نؤمن بها بلا كيف وبلا تشبيه وقولهم</w:t>
      </w:r>
      <w:r w:rsidR="001966FB">
        <w:rPr>
          <w:rFonts w:hint="cs"/>
          <w:b w:val="0"/>
          <w:rtl/>
        </w:rPr>
        <w:t xml:space="preserve"> :</w:t>
      </w:r>
      <w:r>
        <w:rPr>
          <w:rFonts w:hint="cs"/>
          <w:b w:val="0"/>
          <w:rtl/>
        </w:rPr>
        <w:t xml:space="preserve"> قراءتها تفسيرها</w:t>
      </w:r>
      <w:r w:rsidR="001966FB">
        <w:rPr>
          <w:rFonts w:hint="cs"/>
          <w:b w:val="0"/>
          <w:rtl/>
        </w:rPr>
        <w:t xml:space="preserve"> ،</w:t>
      </w:r>
      <w:r>
        <w:rPr>
          <w:rFonts w:hint="cs"/>
          <w:b w:val="0"/>
          <w:rtl/>
        </w:rPr>
        <w:t xml:space="preserve"> فلكل هذه الأسباب كانت طريقة أكثر الخلف هو تعيين المراد من تلك النصوص طبق ما تقتضيه اللغة العربية التي نزل بها القرآن</w:t>
      </w:r>
      <w:r w:rsidR="001966FB">
        <w:rPr>
          <w:rFonts w:hint="cs"/>
          <w:b w:val="0"/>
          <w:rtl/>
        </w:rPr>
        <w:t xml:space="preserve"> ،</w:t>
      </w:r>
      <w:r>
        <w:rPr>
          <w:rFonts w:hint="cs"/>
          <w:b w:val="0"/>
          <w:rtl/>
        </w:rPr>
        <w:t>وما دام تعيين المراد يسير وفق ما تقتضيه اللغة العربية في تصرفاتها ووجوه استعمالاتها فلا يخرج عن أساليب اللغة من تمثيل وتصوير ومجاز وكناية حسب ما تقتضيه القرائن اللفظية والحالية وجزالة المعنى وفحامته</w:t>
      </w:r>
      <w:r w:rsidR="001966FB">
        <w:rPr>
          <w:rFonts w:hint="cs"/>
          <w:b w:val="0"/>
          <w:rtl/>
        </w:rPr>
        <w:t xml:space="preserve"> ،</w:t>
      </w:r>
      <w:r>
        <w:rPr>
          <w:rFonts w:hint="cs"/>
          <w:b w:val="0"/>
          <w:rtl/>
        </w:rPr>
        <w:t xml:space="preserve">  </w:t>
      </w:r>
      <w:r>
        <w:rPr>
          <w:rFonts w:hint="cs"/>
          <w:b w:val="0"/>
          <w:bCs/>
          <w:rtl/>
        </w:rPr>
        <w:t>قال الإمام ابن دقيق العيد</w:t>
      </w:r>
      <w:r w:rsidR="001966FB">
        <w:rPr>
          <w:rFonts w:hint="cs"/>
          <w:b w:val="0"/>
          <w:rtl/>
        </w:rPr>
        <w:t xml:space="preserve"> :</w:t>
      </w:r>
      <w:r>
        <w:rPr>
          <w:rFonts w:hint="cs"/>
          <w:b w:val="0"/>
          <w:rtl/>
        </w:rPr>
        <w:t>" إن كان التأويل من المجاز البين الشائع فالحق سلوكه من غير توقف ,وإن كان من المجاز البعيد الشاذ فالحق تركه ,وإن استوى الأمران فالاختلاف في جوازه وعدم جوازه مسألة فقهية اجتهادية</w:t>
      </w:r>
      <w:r w:rsidR="001966FB">
        <w:rPr>
          <w:rFonts w:hint="cs"/>
          <w:b w:val="0"/>
          <w:rtl/>
        </w:rPr>
        <w:t xml:space="preserve"> ،</w:t>
      </w:r>
      <w:r>
        <w:rPr>
          <w:rFonts w:hint="cs"/>
          <w:b w:val="0"/>
          <w:rtl/>
        </w:rPr>
        <w:t xml:space="preserve"> الأمر فيها ليس بالخطأ بالنسبة للفريقين " يريد المؤولين والمفوضين</w:t>
      </w:r>
      <w:r w:rsidR="001966FB">
        <w:rPr>
          <w:rFonts w:hint="cs"/>
          <w:b w:val="0"/>
          <w:rtl/>
        </w:rPr>
        <w:t xml:space="preserve"> ،</w:t>
      </w:r>
      <w:r>
        <w:rPr>
          <w:rFonts w:hint="cs"/>
          <w:b w:val="0"/>
          <w:rtl/>
        </w:rPr>
        <w:t xml:space="preserve"> وأنت إذا استقريت ما جاء في الكتاب وصحاح الأحاديث من هذه المتشابهات وجدت جلها من القسم الأول في كلام ابن دقيق العيد وهو المجاز البين الشائع الذي قامت القرينة اللفظية والحالية على عدم إرادة الحقيقة اللغوية منه</w:t>
      </w:r>
      <w:r w:rsidR="001966FB">
        <w:rPr>
          <w:rFonts w:hint="cs"/>
          <w:b w:val="0"/>
          <w:rtl/>
        </w:rPr>
        <w:t xml:space="preserve"> ،</w:t>
      </w:r>
      <w:r w:rsidR="00ED18D7">
        <w:rPr>
          <w:rFonts w:hint="cs"/>
          <w:b w:val="0"/>
          <w:rtl/>
        </w:rPr>
        <w:t xml:space="preserve"> </w:t>
      </w:r>
      <w:r>
        <w:rPr>
          <w:rFonts w:hint="cs"/>
          <w:b w:val="0"/>
          <w:rtl/>
        </w:rPr>
        <w:t>وعل العموم فإنه إذا كان للآية أو الحديث معنيان وقد قامت القرائن ونطقت البراهين بأن أحد المعنيين غير مراد فلا يحمل لفظ الكتاب أو الحديث على الحقيقة غير اللائقة بقدسه تعالى عند قيام القرائن على المعنى المجازي أو الكنائي إلا من انسلخ عن العربية وما عقل عن الله تعالى معنى ما أراد</w:t>
      </w:r>
      <w:r w:rsidR="001966FB">
        <w:rPr>
          <w:rFonts w:hint="cs"/>
          <w:b w:val="0"/>
          <w:rtl/>
        </w:rPr>
        <w:t xml:space="preserve"> ،</w:t>
      </w:r>
      <w:r>
        <w:rPr>
          <w:rFonts w:hint="cs"/>
          <w:b w:val="0"/>
          <w:rtl/>
        </w:rPr>
        <w:t xml:space="preserve"> </w:t>
      </w:r>
      <w:r>
        <w:rPr>
          <w:rFonts w:hint="cs"/>
          <w:b w:val="0"/>
          <w:bCs/>
          <w:rtl/>
        </w:rPr>
        <w:t>وقال الشريف الجرجاني</w:t>
      </w:r>
      <w:r>
        <w:rPr>
          <w:rFonts w:hint="cs"/>
          <w:b w:val="0"/>
          <w:rtl/>
        </w:rPr>
        <w:t xml:space="preserve"> في " شرحه على المواقف "</w:t>
      </w:r>
      <w:r w:rsidR="001966FB">
        <w:rPr>
          <w:rFonts w:hint="cs"/>
          <w:b w:val="0"/>
          <w:rtl/>
        </w:rPr>
        <w:t xml:space="preserve"> :</w:t>
      </w:r>
      <w:r>
        <w:rPr>
          <w:rFonts w:hint="cs"/>
          <w:b w:val="0"/>
          <w:rtl/>
        </w:rPr>
        <w:t>" من كان له رسوخ قدم في علم البيان حمل أكثر ما ذكر من الآيات والأحاديث المتشابهة على التمثيل والتصوير , وبعضها على الكناية ,وبعضها على المجاز مراعيا لجزالة المعنى وفخامته فعليك بالتأمل فيها وحملها على ما يليق بها " وقد علمت أن من أظهر دلائل حدوث الذات وأنها مخلوقة أن تكون ذات أجزاء فجزء وجه , وآخر عين , وثالث يد , ورابع رجل وهكذا , وأن تكون ذات جهة ومكان وحركة وانتقال وتحول من حال إلى حال</w:t>
      </w:r>
      <w:r w:rsidR="001966FB">
        <w:rPr>
          <w:rFonts w:hint="cs"/>
          <w:b w:val="0"/>
          <w:rtl/>
        </w:rPr>
        <w:t xml:space="preserve"> ،</w:t>
      </w:r>
      <w:r>
        <w:rPr>
          <w:rFonts w:hint="cs"/>
          <w:b w:val="0"/>
          <w:rtl/>
        </w:rPr>
        <w:t xml:space="preserve"> وقد علمت أن من قال أن التأويل هو طريقة الخلف وليس طريقة السلف إنما هو من ضيق اطلاعه , بل إن التأويل قد سلكه كلا الفريقين وغلب على السلف تركه لعدم </w:t>
      </w:r>
      <w:r>
        <w:rPr>
          <w:rFonts w:hint="cs"/>
          <w:b w:val="0"/>
          <w:rtl/>
        </w:rPr>
        <w:lastRenderedPageBreak/>
        <w:t>الحاجة إليه ,ومن سلكه منهم أو ممن بعدهم فإنما سلكوه لشدة الحاجة إليه كما نقلناه عن مالك في النزول ,وعن أحمد في قوله</w:t>
      </w:r>
      <w:r w:rsidR="001966FB">
        <w:rPr>
          <w:rFonts w:hint="cs"/>
          <w:b w:val="0"/>
          <w:rtl/>
        </w:rPr>
        <w:t xml:space="preserve"> :</w:t>
      </w:r>
      <w:r>
        <w:rPr>
          <w:rFonts w:hint="cs"/>
          <w:b w:val="0"/>
          <w:rtl/>
        </w:rPr>
        <w:t xml:space="preserve"> { وجاء ربك }  وقلته وكثرته إنما تكون لقلة الحاجة أو كثرتها حسب ما يفشو في المجتمع من بدع وانحرافات كما علمت أن من أول أو فوض قائل بالتنزيه أي أن المعنى الظاهر الحسي الذي هو من لوازم الأجسام غير مراد</w:t>
      </w:r>
      <w:r w:rsidR="001966FB">
        <w:rPr>
          <w:rFonts w:hint="cs"/>
          <w:b w:val="0"/>
          <w:rtl/>
        </w:rPr>
        <w:t xml:space="preserve"> ،</w:t>
      </w:r>
      <w:r>
        <w:rPr>
          <w:rFonts w:hint="cs"/>
          <w:b w:val="0"/>
          <w:rtl/>
        </w:rPr>
        <w:t xml:space="preserve"> فمن قال بتركيب ذات الله من الأجزاء ,وحمل الوارد من ذلك على الأعضاء , ونسب إليه تعالى الاستقرار على العرش أو الجلوس عليه ,أو حمل العلو الحسيّ والنزول على النزول الحسي, واعتقد فيه سبحانه الجهة والمكان وجوز عليه الحركة والانتقال الحسي والصورة أو اعتقد أن ما ورد بحقه تعالى من الرحمة واللذة والألم والفرح والحزن والحقد والغضب والتعجب والمكر ونحو ذلك من الكيفيات مراد بها المعنى المتعارف في الخلق الذي هو انفعالات ولم يفطن إلى أن المراد غاياتها فجرى التعبير عن إضافة الجود بالرحمة وعن الرضا والسخط باللذة والألم والفرح والحزن ونحو ذلك</w:t>
      </w:r>
      <w:r w:rsidR="001966FB">
        <w:rPr>
          <w:rFonts w:hint="cs"/>
          <w:b w:val="0"/>
          <w:rtl/>
        </w:rPr>
        <w:t xml:space="preserve"> ،</w:t>
      </w:r>
      <w:r>
        <w:rPr>
          <w:rFonts w:hint="cs"/>
          <w:b w:val="0"/>
          <w:rtl/>
        </w:rPr>
        <w:t xml:space="preserve"> ومن ذهب إلى تلك المعاني الظاهرة الحسية والجسمية في كل ما ذكرناه فإنه ما فهم معنى ما ورد ولا تابع السلف كما يدعي لأن كتاب الله ينادي بأن كل مقدر حادث مخلوق فوجب عليه ذلك دليلا على الحدوث منزها عما هو من خصائص الأجسام ولوازمها ,ويتعالى عنها جميعا بموجب آيات التنزيه الكثيرة</w:t>
      </w:r>
      <w:r w:rsidR="001966FB">
        <w:rPr>
          <w:rFonts w:hint="cs"/>
          <w:b w:val="0"/>
          <w:rtl/>
        </w:rPr>
        <w:t xml:space="preserve"> ،</w:t>
      </w:r>
      <w:r>
        <w:rPr>
          <w:rFonts w:hint="cs"/>
          <w:b w:val="0"/>
          <w:rtl/>
        </w:rPr>
        <w:t xml:space="preserve"> والله تعالى الذي يقول</w:t>
      </w:r>
      <w:r w:rsidR="001966FB">
        <w:rPr>
          <w:rFonts w:hint="cs"/>
          <w:b w:val="0"/>
          <w:rtl/>
        </w:rPr>
        <w:t xml:space="preserve"> :</w:t>
      </w:r>
      <w:r>
        <w:rPr>
          <w:rFonts w:hint="cs"/>
          <w:b w:val="0"/>
          <w:rtl/>
        </w:rPr>
        <w:t>{ ليس كمثله شيء وهو السميع البصير ؤ لو كانت ذاته مقدرة بقدر أو مركبة من أجزاء لكان له من خلقه أمثال لا تحصى , تعالى الله عن ذلك علوا كبيرا " أهـ [ السلفية المعاصرة مناقشات وردود صـ181 إلى صـ  184]</w:t>
      </w:r>
      <w:r w:rsidR="001966FB">
        <w:rPr>
          <w:rFonts w:hint="cs"/>
          <w:b w:val="0"/>
          <w:rtl/>
        </w:rPr>
        <w:t xml:space="preserve"> ،</w:t>
      </w:r>
      <w:r>
        <w:rPr>
          <w:rFonts w:hint="cs"/>
          <w:b w:val="0"/>
          <w:rtl/>
        </w:rPr>
        <w:t xml:space="preserve"> </w:t>
      </w:r>
      <w:r>
        <w:rPr>
          <w:rFonts w:hint="cs"/>
          <w:b w:val="0"/>
          <w:bCs/>
          <w:rtl/>
        </w:rPr>
        <w:t>وقال القضاعي في فرقان القرآن</w:t>
      </w:r>
      <w:r>
        <w:rPr>
          <w:rFonts w:hint="cs"/>
          <w:bCs/>
        </w:rPr>
        <w:t xml:space="preserve"> </w:t>
      </w:r>
      <w:r>
        <w:rPr>
          <w:rFonts w:hint="cs"/>
          <w:bCs/>
          <w:rtl/>
        </w:rPr>
        <w:t>بين صفات الخالق وصفات الأكوان</w:t>
      </w:r>
      <w:r w:rsidR="001966FB">
        <w:rPr>
          <w:rFonts w:hint="cs"/>
          <w:bCs/>
          <w:rtl/>
        </w:rPr>
        <w:t xml:space="preserve"> :</w:t>
      </w:r>
      <w:r>
        <w:rPr>
          <w:rFonts w:hint="cs"/>
          <w:b w:val="0"/>
          <w:bCs/>
          <w:rtl/>
        </w:rPr>
        <w:t xml:space="preserve"> </w:t>
      </w:r>
      <w:r>
        <w:rPr>
          <w:rFonts w:hint="cs"/>
          <w:b w:val="0"/>
          <w:rtl/>
        </w:rPr>
        <w:t>" وهكذا اتفق سلف هذه الأمة</w:t>
      </w:r>
      <w:r>
        <w:rPr>
          <w:rFonts w:hint="cs"/>
        </w:rPr>
        <w:t xml:space="preserve"> </w:t>
      </w:r>
      <w:r>
        <w:rPr>
          <w:rFonts w:hint="cs"/>
          <w:b w:val="0"/>
          <w:rtl/>
        </w:rPr>
        <w:t>الصالح وخلفها الموفق على صرف هذه المتشابهات عن هذه الظواهر المادية</w:t>
      </w:r>
      <w:r w:rsidR="001966FB">
        <w:rPr>
          <w:rFonts w:hint="cs"/>
          <w:b w:val="0"/>
          <w:rtl/>
        </w:rPr>
        <w:t xml:space="preserve"> ،</w:t>
      </w:r>
      <w:r>
        <w:rPr>
          <w:rFonts w:hint="cs"/>
          <w:b w:val="0"/>
          <w:rtl/>
        </w:rPr>
        <w:t xml:space="preserve"> لا خلاف في</w:t>
      </w:r>
      <w:r>
        <w:rPr>
          <w:rFonts w:hint="cs"/>
        </w:rPr>
        <w:t xml:space="preserve"> </w:t>
      </w:r>
      <w:r>
        <w:rPr>
          <w:rFonts w:hint="cs"/>
          <w:b w:val="0"/>
          <w:rtl/>
        </w:rPr>
        <w:t>ذلك بين أوائلهم وأواخرهم رضي الله عنهم</w:t>
      </w:r>
      <w:r w:rsidR="001966FB">
        <w:rPr>
          <w:rFonts w:hint="cs"/>
          <w:b w:val="0"/>
          <w:rtl/>
        </w:rPr>
        <w:t xml:space="preserve"> ،</w:t>
      </w:r>
      <w:r>
        <w:rPr>
          <w:rFonts w:hint="cs"/>
          <w:b w:val="0"/>
          <w:rtl/>
        </w:rPr>
        <w:t xml:space="preserve"> وسموا من فسرها بتلك الظواهر بالمجسمة</w:t>
      </w:r>
      <w:r>
        <w:rPr>
          <w:rFonts w:hint="cs"/>
        </w:rPr>
        <w:t xml:space="preserve"> </w:t>
      </w:r>
      <w:r>
        <w:rPr>
          <w:rFonts w:hint="cs"/>
          <w:b w:val="0"/>
          <w:rtl/>
        </w:rPr>
        <w:t>والحشوية إيماء منهم رضي الله عنهم إلى أن ما أتى به هؤلاء من التفسير من اللغو</w:t>
      </w:r>
      <w:r>
        <w:rPr>
          <w:rFonts w:hint="cs"/>
        </w:rPr>
        <w:t xml:space="preserve"> </w:t>
      </w:r>
      <w:r>
        <w:rPr>
          <w:rFonts w:hint="cs"/>
          <w:b w:val="0"/>
          <w:rtl/>
        </w:rPr>
        <w:t>الذي لا يلتفت إليه</w:t>
      </w:r>
      <w:r w:rsidR="001966FB">
        <w:rPr>
          <w:rFonts w:hint="cs"/>
          <w:b w:val="0"/>
          <w:rtl/>
        </w:rPr>
        <w:t xml:space="preserve"> ،</w:t>
      </w:r>
      <w:r>
        <w:rPr>
          <w:rFonts w:hint="cs"/>
          <w:b w:val="0"/>
          <w:rtl/>
        </w:rPr>
        <w:t xml:space="preserve"> والحشو الذي لا يعول أهل العلم بالكتاب والسنة عليه</w:t>
      </w:r>
      <w:r w:rsidR="001966FB">
        <w:rPr>
          <w:rFonts w:hint="cs"/>
          <w:rtl/>
        </w:rPr>
        <w:t xml:space="preserve"> ،</w:t>
      </w:r>
      <w:r>
        <w:rPr>
          <w:rFonts w:hint="cs"/>
          <w:b w:val="0"/>
          <w:rtl/>
        </w:rPr>
        <w:t xml:space="preserve"> ( تتمة )</w:t>
      </w:r>
      <w:r w:rsidR="001966FB">
        <w:rPr>
          <w:rFonts w:hint="cs"/>
          <w:b w:val="0"/>
          <w:rtl/>
        </w:rPr>
        <w:t xml:space="preserve"> :</w:t>
      </w:r>
      <w:r>
        <w:rPr>
          <w:rFonts w:hint="cs"/>
          <w:b w:val="0"/>
          <w:rtl/>
        </w:rPr>
        <w:t xml:space="preserve"> ونختم هذا الفصل بذكر</w:t>
      </w:r>
      <w:r>
        <w:rPr>
          <w:rFonts w:hint="cs"/>
        </w:rPr>
        <w:t xml:space="preserve"> </w:t>
      </w:r>
      <w:r>
        <w:rPr>
          <w:rFonts w:hint="cs"/>
          <w:b w:val="0"/>
          <w:rtl/>
        </w:rPr>
        <w:t>فتوى في هذا الموضوع صدرت من شيخ الإسلام بحق</w:t>
      </w:r>
      <w:r w:rsidR="001966FB">
        <w:rPr>
          <w:rFonts w:hint="cs"/>
          <w:b w:val="0"/>
          <w:rtl/>
        </w:rPr>
        <w:t xml:space="preserve"> ،</w:t>
      </w:r>
      <w:r>
        <w:rPr>
          <w:rFonts w:hint="cs"/>
          <w:b w:val="0"/>
          <w:rtl/>
        </w:rPr>
        <w:t xml:space="preserve"> ورأس المحققين الأعلام</w:t>
      </w:r>
      <w:r w:rsidR="001966FB">
        <w:rPr>
          <w:rFonts w:hint="cs"/>
          <w:b w:val="0"/>
          <w:rtl/>
        </w:rPr>
        <w:t xml:space="preserve"> ،</w:t>
      </w:r>
      <w:r>
        <w:rPr>
          <w:rFonts w:hint="cs"/>
          <w:b w:val="0"/>
          <w:rtl/>
        </w:rPr>
        <w:t xml:space="preserve"> أستاذ</w:t>
      </w:r>
      <w:r>
        <w:rPr>
          <w:rFonts w:hint="cs"/>
        </w:rPr>
        <w:t xml:space="preserve"> </w:t>
      </w:r>
      <w:r>
        <w:rPr>
          <w:rFonts w:hint="cs"/>
          <w:b w:val="0"/>
          <w:rtl/>
        </w:rPr>
        <w:t>الأساتذة</w:t>
      </w:r>
      <w:r w:rsidR="001966FB">
        <w:rPr>
          <w:rFonts w:hint="cs"/>
          <w:b w:val="0"/>
          <w:rtl/>
        </w:rPr>
        <w:t xml:space="preserve"> ،</w:t>
      </w:r>
      <w:r>
        <w:rPr>
          <w:rFonts w:hint="cs"/>
          <w:b w:val="0"/>
          <w:rtl/>
        </w:rPr>
        <w:t xml:space="preserve"> الشيخ سليم البشري تغمده الله برحمته وأعلى في الفراديس درجاته</w:t>
      </w:r>
      <w:r w:rsidR="001966FB">
        <w:rPr>
          <w:rFonts w:hint="cs"/>
          <w:rtl/>
        </w:rPr>
        <w:t xml:space="preserve"> ،</w:t>
      </w:r>
      <w:r>
        <w:rPr>
          <w:rFonts w:hint="cs"/>
          <w:b w:val="0"/>
          <w:rtl/>
          <w:lang w:bidi="ar-KW"/>
        </w:rPr>
        <w:t xml:space="preserve"> </w:t>
      </w:r>
      <w:r>
        <w:rPr>
          <w:rFonts w:hint="cs"/>
          <w:b w:val="0"/>
          <w:rtl/>
        </w:rPr>
        <w:t>ونص السؤال والجواب نقلاً عن</w:t>
      </w:r>
      <w:r>
        <w:rPr>
          <w:rFonts w:hint="cs"/>
        </w:rPr>
        <w:t xml:space="preserve"> </w:t>
      </w:r>
      <w:r>
        <w:rPr>
          <w:rFonts w:hint="cs"/>
          <w:b w:val="0"/>
          <w:rtl/>
        </w:rPr>
        <w:t>كتاب شمس الحقيقة والهداية في الرد على أهل الضلالة والغواية للعلامة المحقق والنقي</w:t>
      </w:r>
      <w:r>
        <w:rPr>
          <w:rFonts w:hint="cs"/>
        </w:rPr>
        <w:t xml:space="preserve"> </w:t>
      </w:r>
      <w:r>
        <w:rPr>
          <w:rFonts w:hint="cs"/>
          <w:b w:val="0"/>
          <w:rtl/>
        </w:rPr>
        <w:t>الموفق الشيخ أحمد بن العلامة الكبير الشيخ علي بدر</w:t>
      </w:r>
      <w:r w:rsidR="001966FB">
        <w:rPr>
          <w:rFonts w:hint="cs"/>
          <w:b w:val="0"/>
          <w:rtl/>
        </w:rPr>
        <w:t xml:space="preserve"> ،</w:t>
      </w:r>
      <w:r>
        <w:rPr>
          <w:rFonts w:hint="cs"/>
          <w:b w:val="0"/>
          <w:rtl/>
        </w:rPr>
        <w:t xml:space="preserve"> شيخ معهد بلصفورة</w:t>
      </w:r>
      <w:r w:rsidR="001966FB">
        <w:rPr>
          <w:rFonts w:hint="cs"/>
          <w:b w:val="0"/>
          <w:rtl/>
        </w:rPr>
        <w:t xml:space="preserve"> ،</w:t>
      </w:r>
      <w:r>
        <w:rPr>
          <w:rFonts w:hint="cs"/>
          <w:b w:val="0"/>
          <w:rtl/>
        </w:rPr>
        <w:t xml:space="preserve"> وهو رافع</w:t>
      </w:r>
      <w:r>
        <w:rPr>
          <w:rFonts w:hint="cs"/>
        </w:rPr>
        <w:t xml:space="preserve"> </w:t>
      </w:r>
      <w:r>
        <w:rPr>
          <w:rFonts w:hint="cs"/>
          <w:b w:val="0"/>
          <w:rtl/>
        </w:rPr>
        <w:t>السؤال إلى شيخ الإسلام رضي الله عنهما</w:t>
      </w:r>
      <w:r w:rsidR="001966FB">
        <w:rPr>
          <w:rFonts w:hint="cs"/>
          <w:b w:val="0"/>
          <w:rtl/>
          <w:lang w:bidi="ar-KW"/>
        </w:rPr>
        <w:t xml:space="preserve"> ،</w:t>
      </w:r>
      <w:r>
        <w:rPr>
          <w:rFonts w:hint="cs"/>
          <w:b w:val="0"/>
          <w:rtl/>
          <w:lang w:bidi="ar-KW"/>
        </w:rPr>
        <w:t xml:space="preserve"> ( </w:t>
      </w:r>
      <w:r>
        <w:rPr>
          <w:rFonts w:hint="cs"/>
          <w:b w:val="0"/>
          <w:rtl/>
        </w:rPr>
        <w:t>قال )</w:t>
      </w:r>
      <w:r w:rsidR="001966FB">
        <w:rPr>
          <w:rFonts w:hint="cs"/>
          <w:b w:val="0"/>
          <w:rtl/>
        </w:rPr>
        <w:t xml:space="preserve"> :</w:t>
      </w:r>
      <w:r>
        <w:rPr>
          <w:rFonts w:hint="cs"/>
          <w:b w:val="0"/>
          <w:rtl/>
        </w:rPr>
        <w:t xml:space="preserve"> ما قولكم دام فضلكم في رجل</w:t>
      </w:r>
      <w:r>
        <w:rPr>
          <w:rFonts w:hint="cs"/>
        </w:rPr>
        <w:t xml:space="preserve"> </w:t>
      </w:r>
      <w:r>
        <w:rPr>
          <w:rFonts w:hint="cs"/>
          <w:b w:val="0"/>
          <w:rtl/>
        </w:rPr>
        <w:t>من أهل العلم هنا من الذين يوصفون بالتفقه في الدين تظاهر باعتقاد ثبوت جهة الفوقية</w:t>
      </w:r>
      <w:r>
        <w:rPr>
          <w:rFonts w:hint="cs"/>
        </w:rPr>
        <w:t xml:space="preserve"> </w:t>
      </w:r>
      <w:r>
        <w:rPr>
          <w:rFonts w:hint="cs"/>
          <w:b w:val="0"/>
          <w:rtl/>
        </w:rPr>
        <w:t>لله سبحانه وتعالى</w:t>
      </w:r>
      <w:r w:rsidR="001966FB">
        <w:rPr>
          <w:rFonts w:hint="cs"/>
          <w:b w:val="0"/>
          <w:rtl/>
        </w:rPr>
        <w:t xml:space="preserve"> ،</w:t>
      </w:r>
      <w:r>
        <w:rPr>
          <w:rFonts w:hint="cs"/>
          <w:b w:val="0"/>
          <w:rtl/>
        </w:rPr>
        <w:t xml:space="preserve"> ويدعي أن ذلك مذهب السلف</w:t>
      </w:r>
      <w:r w:rsidR="001966FB">
        <w:rPr>
          <w:rFonts w:hint="cs"/>
          <w:b w:val="0"/>
          <w:rtl/>
        </w:rPr>
        <w:t xml:space="preserve"> ،</w:t>
      </w:r>
      <w:r>
        <w:rPr>
          <w:rFonts w:hint="cs"/>
          <w:b w:val="0"/>
          <w:rtl/>
        </w:rPr>
        <w:t xml:space="preserve"> وتبعه على ذلك البعض القليل من</w:t>
      </w:r>
      <w:r>
        <w:rPr>
          <w:rFonts w:hint="cs"/>
        </w:rPr>
        <w:t xml:space="preserve"> </w:t>
      </w:r>
      <w:r>
        <w:rPr>
          <w:rFonts w:hint="cs"/>
          <w:b w:val="0"/>
          <w:rtl/>
        </w:rPr>
        <w:t>الناس</w:t>
      </w:r>
      <w:r w:rsidR="001966FB">
        <w:rPr>
          <w:rFonts w:hint="cs"/>
          <w:b w:val="0"/>
          <w:rtl/>
        </w:rPr>
        <w:t xml:space="preserve"> ،</w:t>
      </w:r>
      <w:r>
        <w:rPr>
          <w:rFonts w:hint="cs"/>
          <w:b w:val="0"/>
          <w:rtl/>
        </w:rPr>
        <w:t xml:space="preserve"> وجمهور أهل العلم ينكرون عليه</w:t>
      </w:r>
      <w:r w:rsidR="001966FB">
        <w:rPr>
          <w:rtl/>
        </w:rPr>
        <w:t xml:space="preserve"> ،</w:t>
      </w:r>
      <w:r>
        <w:rPr>
          <w:rFonts w:hint="cs"/>
          <w:b w:val="0"/>
          <w:rtl/>
          <w:lang w:bidi="ar-KW"/>
        </w:rPr>
        <w:t xml:space="preserve"> </w:t>
      </w:r>
      <w:r>
        <w:rPr>
          <w:rFonts w:hint="cs"/>
          <w:b w:val="0"/>
          <w:rtl/>
        </w:rPr>
        <w:t>والسبب في تظاهره بهذا المعتقد</w:t>
      </w:r>
      <w:r>
        <w:rPr>
          <w:rFonts w:hint="cs"/>
        </w:rPr>
        <w:t xml:space="preserve"> </w:t>
      </w:r>
      <w:r>
        <w:rPr>
          <w:rFonts w:hint="cs"/>
          <w:b w:val="0"/>
          <w:rtl/>
        </w:rPr>
        <w:t>كما عرض علي هو بنفسه ذلك عثوره على كتاب لبعض علماء الهند نقل فيه صاحبه كلاما</w:t>
      </w:r>
      <w:r>
        <w:rPr>
          <w:rFonts w:hint="cs"/>
        </w:rPr>
        <w:t xml:space="preserve"> </w:t>
      </w:r>
      <w:r>
        <w:rPr>
          <w:rFonts w:hint="cs"/>
          <w:b w:val="0"/>
          <w:rtl/>
        </w:rPr>
        <w:lastRenderedPageBreak/>
        <w:t>كثيرا عن ابن تيمية في إثبات الجهة للباري سبحانه وتعالى</w:t>
      </w:r>
      <w:r w:rsidR="001966FB">
        <w:rPr>
          <w:rFonts w:hint="cs"/>
          <w:rtl/>
        </w:rPr>
        <w:t xml:space="preserve"> ،</w:t>
      </w:r>
      <w:r>
        <w:rPr>
          <w:rFonts w:hint="cs"/>
          <w:b w:val="0"/>
          <w:rtl/>
        </w:rPr>
        <w:t xml:space="preserve"> وليكن معلوماً أنه يعتقد</w:t>
      </w:r>
      <w:r>
        <w:rPr>
          <w:rFonts w:hint="cs"/>
        </w:rPr>
        <w:t xml:space="preserve"> </w:t>
      </w:r>
      <w:r>
        <w:rPr>
          <w:rFonts w:hint="cs"/>
          <w:b w:val="0"/>
          <w:rtl/>
        </w:rPr>
        <w:t>الفوقية الذاتية له جل ذكره</w:t>
      </w:r>
      <w:r w:rsidR="001966FB">
        <w:rPr>
          <w:rFonts w:hint="cs"/>
          <w:b w:val="0"/>
          <w:rtl/>
        </w:rPr>
        <w:t xml:space="preserve"> ،</w:t>
      </w:r>
      <w:r>
        <w:rPr>
          <w:rFonts w:hint="cs"/>
          <w:b w:val="0"/>
          <w:rtl/>
        </w:rPr>
        <w:t xml:space="preserve"> يعني أن ذاته سبحانه فوق العرش بمعنى ما قابل التحت</w:t>
      </w:r>
      <w:r>
        <w:rPr>
          <w:rFonts w:hint="cs"/>
        </w:rPr>
        <w:t xml:space="preserve"> </w:t>
      </w:r>
      <w:r>
        <w:rPr>
          <w:rFonts w:hint="cs"/>
          <w:b w:val="0"/>
          <w:rtl/>
        </w:rPr>
        <w:t>مع التنزيه</w:t>
      </w:r>
      <w:r w:rsidR="001966FB">
        <w:rPr>
          <w:rFonts w:hint="cs"/>
          <w:b w:val="0"/>
          <w:rtl/>
        </w:rPr>
        <w:t xml:space="preserve"> ،</w:t>
      </w:r>
      <w:r>
        <w:rPr>
          <w:rFonts w:hint="cs"/>
          <w:b w:val="0"/>
          <w:rtl/>
        </w:rPr>
        <w:t xml:space="preserve"> ويخطئ أبا البركات الدردير رضي الله عنه في قوله في خريدته</w:t>
      </w:r>
      <w:r w:rsidR="001966FB">
        <w:rPr>
          <w:rtl/>
        </w:rPr>
        <w:t xml:space="preserve"> :</w:t>
      </w:r>
      <w:r>
        <w:rPr>
          <w:rFonts w:hint="cs"/>
          <w:b w:val="0"/>
          <w:rtl/>
        </w:rPr>
        <w:t>منزه عن الحلول والجهة والاتصال</w:t>
      </w:r>
      <w:r>
        <w:rPr>
          <w:rFonts w:hint="cs"/>
        </w:rPr>
        <w:t xml:space="preserve"> </w:t>
      </w:r>
      <w:r>
        <w:rPr>
          <w:rFonts w:hint="cs"/>
          <w:b w:val="0"/>
          <w:rtl/>
        </w:rPr>
        <w:t>الانفصال والسفه</w:t>
      </w:r>
      <w:r w:rsidR="001966FB">
        <w:rPr>
          <w:rFonts w:hint="cs"/>
          <w:b w:val="0"/>
          <w:rtl/>
        </w:rPr>
        <w:t xml:space="preserve"> ،</w:t>
      </w:r>
      <w:r>
        <w:rPr>
          <w:rFonts w:hint="cs"/>
          <w:b w:val="0"/>
          <w:rtl/>
        </w:rPr>
        <w:t xml:space="preserve"> يخطئه في موضعين من البيت</w:t>
      </w:r>
      <w:r w:rsidR="001966FB">
        <w:rPr>
          <w:rtl/>
        </w:rPr>
        <w:t xml:space="preserve"> :</w:t>
      </w:r>
      <w:r>
        <w:t xml:space="preserve"> </w:t>
      </w:r>
      <w:r>
        <w:rPr>
          <w:rFonts w:hint="cs"/>
          <w:b w:val="0"/>
          <w:rtl/>
        </w:rPr>
        <w:t>قوله والجهة</w:t>
      </w:r>
      <w:r w:rsidR="001966FB">
        <w:rPr>
          <w:rFonts w:hint="cs"/>
          <w:b w:val="0"/>
          <w:rtl/>
        </w:rPr>
        <w:t xml:space="preserve"> ،</w:t>
      </w:r>
      <w:r>
        <w:rPr>
          <w:rFonts w:hint="cs"/>
          <w:b w:val="0"/>
          <w:rtl/>
        </w:rPr>
        <w:t xml:space="preserve"> وقوله والانفصال</w:t>
      </w:r>
      <w:r w:rsidR="001966FB">
        <w:rPr>
          <w:rFonts w:hint="cs"/>
          <w:rtl/>
        </w:rPr>
        <w:t xml:space="preserve"> ،</w:t>
      </w:r>
      <w:r>
        <w:rPr>
          <w:rFonts w:hint="cs"/>
          <w:b w:val="0"/>
          <w:rtl/>
        </w:rPr>
        <w:t xml:space="preserve"> والشيخ اللقائي في قوله</w:t>
      </w:r>
      <w:r w:rsidR="001966FB">
        <w:rPr>
          <w:rtl/>
        </w:rPr>
        <w:t xml:space="preserve"> :</w:t>
      </w:r>
      <w:r>
        <w:rPr>
          <w:rFonts w:hint="cs"/>
          <w:b w:val="0"/>
          <w:rtl/>
        </w:rPr>
        <w:t>ويستحيل ضد ذي الصفات في حقه</w:t>
      </w:r>
      <w:r>
        <w:rPr>
          <w:rFonts w:hint="cs"/>
        </w:rPr>
        <w:t xml:space="preserve"> </w:t>
      </w:r>
      <w:r>
        <w:rPr>
          <w:rFonts w:hint="cs"/>
          <w:b w:val="0"/>
          <w:rtl/>
        </w:rPr>
        <w:t>كالكون في الجهات</w:t>
      </w:r>
      <w:r w:rsidR="001966FB">
        <w:rPr>
          <w:rFonts w:hint="cs"/>
          <w:b w:val="0"/>
          <w:rtl/>
        </w:rPr>
        <w:t xml:space="preserve"> ،</w:t>
      </w:r>
      <w:r>
        <w:rPr>
          <w:rFonts w:hint="cs"/>
          <w:b w:val="0"/>
          <w:rtl/>
        </w:rPr>
        <w:t xml:space="preserve"> وبالجملة هو يخطئ كل من يقول</w:t>
      </w:r>
      <w:r>
        <w:rPr>
          <w:rFonts w:hint="cs"/>
        </w:rPr>
        <w:t xml:space="preserve"> </w:t>
      </w:r>
      <w:r>
        <w:rPr>
          <w:rFonts w:hint="cs"/>
          <w:b w:val="0"/>
          <w:rtl/>
        </w:rPr>
        <w:t>بنفي الجهة مهما كان قدره</w:t>
      </w:r>
      <w:r w:rsidR="001966FB">
        <w:rPr>
          <w:rFonts w:hint="cs"/>
          <w:b w:val="0"/>
          <w:rtl/>
        </w:rPr>
        <w:t xml:space="preserve"> ،</w:t>
      </w:r>
      <w:r>
        <w:rPr>
          <w:rFonts w:hint="cs"/>
          <w:b w:val="0"/>
          <w:rtl/>
        </w:rPr>
        <w:t xml:space="preserve"> ويستدل أيضاً بنص كتاب آخر غير الكتاب المتقدم ذكره</w:t>
      </w:r>
      <w:r w:rsidR="001966FB">
        <w:rPr>
          <w:rFonts w:hint="cs"/>
          <w:b w:val="0"/>
          <w:rtl/>
        </w:rPr>
        <w:t xml:space="preserve"> ،</w:t>
      </w:r>
      <w:r>
        <w:rPr>
          <w:rFonts w:hint="cs"/>
        </w:rPr>
        <w:t xml:space="preserve"> </w:t>
      </w:r>
      <w:r>
        <w:rPr>
          <w:rFonts w:hint="cs"/>
          <w:b w:val="0"/>
          <w:rtl/>
        </w:rPr>
        <w:t>وهو تفسير الشيخ الآلوسي المسمى بروح المعاني</w:t>
      </w:r>
      <w:r w:rsidR="001966FB">
        <w:rPr>
          <w:rFonts w:hint="cs"/>
          <w:b w:val="0"/>
          <w:rtl/>
        </w:rPr>
        <w:t xml:space="preserve"> ،</w:t>
      </w:r>
      <w:r>
        <w:rPr>
          <w:rFonts w:hint="cs"/>
          <w:b w:val="0"/>
          <w:rtl/>
        </w:rPr>
        <w:t xml:space="preserve"> عند قوله تعالى ( وهو القاهر فوق</w:t>
      </w:r>
      <w:r>
        <w:rPr>
          <w:rFonts w:hint="cs"/>
        </w:rPr>
        <w:t xml:space="preserve"> </w:t>
      </w:r>
      <w:r>
        <w:rPr>
          <w:rFonts w:hint="cs"/>
          <w:b w:val="0"/>
          <w:rtl/>
        </w:rPr>
        <w:t>عباده ) مع أن المطلع على عبارة الآلوسي يجده في آخر عبارته ذكر ما يؤخذ منه أنه</w:t>
      </w:r>
      <w:r>
        <w:rPr>
          <w:rFonts w:hint="cs"/>
        </w:rPr>
        <w:t xml:space="preserve"> </w:t>
      </w:r>
      <w:r>
        <w:rPr>
          <w:rFonts w:hint="cs"/>
          <w:b w:val="0"/>
          <w:rtl/>
        </w:rPr>
        <w:t>غير جازم بذلك</w:t>
      </w:r>
      <w:r w:rsidR="001966FB">
        <w:rPr>
          <w:rFonts w:hint="cs"/>
          <w:b w:val="0"/>
          <w:rtl/>
        </w:rPr>
        <w:t xml:space="preserve"> ،</w:t>
      </w:r>
      <w:r w:rsidR="00ED18D7">
        <w:rPr>
          <w:rFonts w:hint="cs"/>
          <w:b w:val="0"/>
          <w:rtl/>
        </w:rPr>
        <w:t xml:space="preserve"> </w:t>
      </w:r>
      <w:r>
        <w:rPr>
          <w:rFonts w:hint="cs"/>
          <w:b w:val="0"/>
          <w:rtl/>
        </w:rPr>
        <w:t xml:space="preserve"> ويستدل على ذلك بمثل قوله تعالى ( وهو القاهر فوق عباده ) ( يخافون</w:t>
      </w:r>
      <w:r>
        <w:rPr>
          <w:rFonts w:hint="cs"/>
        </w:rPr>
        <w:t xml:space="preserve"> </w:t>
      </w:r>
      <w:r>
        <w:rPr>
          <w:rFonts w:hint="cs"/>
          <w:b w:val="0"/>
          <w:rtl/>
        </w:rPr>
        <w:t>ربهم من فوقهم ) ( إليه يصعد الكلم الطيب ) وبقوله صلى الله عليه وسلم للجارية التي</w:t>
      </w:r>
      <w:r>
        <w:rPr>
          <w:rFonts w:hint="cs"/>
        </w:rPr>
        <w:t xml:space="preserve"> </w:t>
      </w:r>
      <w:r>
        <w:rPr>
          <w:rFonts w:hint="cs"/>
          <w:b w:val="0"/>
          <w:rtl/>
        </w:rPr>
        <w:t>أراد سيدها عتقها</w:t>
      </w:r>
      <w:r w:rsidR="001966FB">
        <w:rPr>
          <w:rFonts w:hint="cs"/>
          <w:b w:val="0"/>
          <w:rtl/>
        </w:rPr>
        <w:t xml:space="preserve"> :</w:t>
      </w:r>
      <w:r>
        <w:rPr>
          <w:rFonts w:hint="cs"/>
          <w:b w:val="0"/>
          <w:rtl/>
        </w:rPr>
        <w:t xml:space="preserve"> أين الله</w:t>
      </w:r>
      <w:r w:rsidR="00747D9D">
        <w:rPr>
          <w:rFonts w:hint="cs"/>
          <w:b w:val="0"/>
          <w:rtl/>
        </w:rPr>
        <w:t xml:space="preserve"> ؟</w:t>
      </w:r>
      <w:r>
        <w:rPr>
          <w:rFonts w:hint="cs"/>
          <w:b w:val="0"/>
          <w:rtl/>
        </w:rPr>
        <w:t xml:space="preserve"> فقالت في السماء</w:t>
      </w:r>
      <w:r w:rsidR="001966FB">
        <w:rPr>
          <w:rFonts w:hint="cs"/>
          <w:b w:val="0"/>
          <w:rtl/>
        </w:rPr>
        <w:t xml:space="preserve"> ،</w:t>
      </w:r>
      <w:r w:rsidR="00ED18D7">
        <w:rPr>
          <w:rFonts w:hint="cs"/>
          <w:b w:val="0"/>
          <w:rtl/>
        </w:rPr>
        <w:t xml:space="preserve"> </w:t>
      </w:r>
      <w:r>
        <w:rPr>
          <w:rFonts w:hint="cs"/>
          <w:b w:val="0"/>
          <w:rtl/>
        </w:rPr>
        <w:t xml:space="preserve"> مع ما هو معلوم لفضيلتكم من أنها</w:t>
      </w:r>
      <w:r>
        <w:rPr>
          <w:rFonts w:hint="cs"/>
        </w:rPr>
        <w:t xml:space="preserve"> </w:t>
      </w:r>
      <w:r>
        <w:rPr>
          <w:rFonts w:hint="cs"/>
          <w:b w:val="0"/>
          <w:rtl/>
        </w:rPr>
        <w:t>كانت خرساء وأشارت إلى السماء كما هو منصوص</w:t>
      </w:r>
      <w:r w:rsidR="001966FB">
        <w:rPr>
          <w:rFonts w:hint="cs"/>
          <w:b w:val="0"/>
          <w:rtl/>
        </w:rPr>
        <w:t xml:space="preserve"> ،</w:t>
      </w:r>
      <w:r>
        <w:rPr>
          <w:rFonts w:hint="cs"/>
          <w:b w:val="0"/>
          <w:rtl/>
        </w:rPr>
        <w:t xml:space="preserve"> وفي بعض مؤلفات حجة الإسلام الغزالي</w:t>
      </w:r>
      <w:r>
        <w:rPr>
          <w:rFonts w:hint="cs"/>
        </w:rPr>
        <w:t xml:space="preserve"> </w:t>
      </w:r>
      <w:r>
        <w:rPr>
          <w:rFonts w:hint="cs"/>
          <w:b w:val="0"/>
          <w:rtl/>
        </w:rPr>
        <w:t>رضي الله عنه</w:t>
      </w:r>
      <w:r w:rsidR="001966FB">
        <w:rPr>
          <w:rFonts w:hint="cs"/>
          <w:b w:val="0"/>
          <w:rtl/>
        </w:rPr>
        <w:t xml:space="preserve"> ،</w:t>
      </w:r>
      <w:r>
        <w:rPr>
          <w:rFonts w:hint="cs"/>
          <w:b w:val="0"/>
          <w:rtl/>
        </w:rPr>
        <w:t xml:space="preserve"> وقد تعرض لذلك السيد محمد مرتضى في شرحه للإحياء</w:t>
      </w:r>
      <w:r w:rsidR="001966FB">
        <w:rPr>
          <w:rFonts w:hint="cs"/>
          <w:b w:val="0"/>
          <w:rtl/>
        </w:rPr>
        <w:t xml:space="preserve"> ،</w:t>
      </w:r>
      <w:r>
        <w:rPr>
          <w:rFonts w:hint="cs"/>
          <w:b w:val="0"/>
          <w:rtl/>
        </w:rPr>
        <w:t xml:space="preserve"> ويستدل أيضاً بقوله صلى الله</w:t>
      </w:r>
      <w:r>
        <w:rPr>
          <w:rFonts w:hint="cs"/>
        </w:rPr>
        <w:t xml:space="preserve"> </w:t>
      </w:r>
      <w:r>
        <w:rPr>
          <w:rFonts w:hint="cs"/>
          <w:b w:val="0"/>
          <w:rtl/>
        </w:rPr>
        <w:t>عليه وسلم في حجة الوداع</w:t>
      </w:r>
      <w:r w:rsidR="001966FB">
        <w:rPr>
          <w:rFonts w:hint="cs"/>
          <w:b w:val="0"/>
          <w:rtl/>
        </w:rPr>
        <w:t xml:space="preserve"> :</w:t>
      </w:r>
      <w:r>
        <w:rPr>
          <w:rFonts w:hint="cs"/>
          <w:b w:val="0"/>
          <w:rtl/>
        </w:rPr>
        <w:t xml:space="preserve"> اللهم اشهد</w:t>
      </w:r>
      <w:r w:rsidR="001966FB">
        <w:rPr>
          <w:rFonts w:hint="cs"/>
          <w:b w:val="0"/>
          <w:rtl/>
        </w:rPr>
        <w:t xml:space="preserve"> ،</w:t>
      </w:r>
      <w:r>
        <w:rPr>
          <w:rFonts w:hint="cs"/>
          <w:b w:val="0"/>
          <w:rtl/>
        </w:rPr>
        <w:t xml:space="preserve"> وأشار بإصبعه إلى السماء</w:t>
      </w:r>
      <w:r w:rsidR="001966FB">
        <w:rPr>
          <w:rFonts w:hint="cs"/>
          <w:b w:val="0"/>
          <w:rtl/>
        </w:rPr>
        <w:t xml:space="preserve"> ،</w:t>
      </w:r>
      <w:r>
        <w:rPr>
          <w:rFonts w:hint="cs"/>
          <w:b w:val="0"/>
          <w:rtl/>
        </w:rPr>
        <w:t xml:space="preserve"> ويورد على من</w:t>
      </w:r>
      <w:r>
        <w:rPr>
          <w:rFonts w:hint="cs"/>
        </w:rPr>
        <w:t xml:space="preserve"> </w:t>
      </w:r>
      <w:r>
        <w:rPr>
          <w:rFonts w:hint="cs"/>
          <w:b w:val="0"/>
          <w:rtl/>
        </w:rPr>
        <w:t>ينازعه في ذلك سؤال الكرامية المشهور وهو قولهم إن نفيه عن الجهات الست إخبار عن</w:t>
      </w:r>
      <w:r>
        <w:rPr>
          <w:rFonts w:hint="cs"/>
        </w:rPr>
        <w:t xml:space="preserve"> </w:t>
      </w:r>
      <w:r>
        <w:rPr>
          <w:rFonts w:hint="cs"/>
          <w:b w:val="0"/>
          <w:rtl/>
        </w:rPr>
        <w:t>عدمه</w:t>
      </w:r>
      <w:r w:rsidR="001966FB">
        <w:rPr>
          <w:rFonts w:hint="cs"/>
          <w:b w:val="0"/>
          <w:rtl/>
        </w:rPr>
        <w:t xml:space="preserve"> ،</w:t>
      </w:r>
      <w:r>
        <w:rPr>
          <w:rFonts w:hint="cs"/>
          <w:b w:val="0"/>
          <w:rtl/>
        </w:rPr>
        <w:t xml:space="preserve"> ولا يخفى على فضيلتكم أن الكلام في مسألة الجهة شهير</w:t>
      </w:r>
      <w:r w:rsidR="001966FB">
        <w:rPr>
          <w:rFonts w:hint="cs"/>
          <w:b w:val="0"/>
          <w:rtl/>
        </w:rPr>
        <w:t xml:space="preserve"> ،</w:t>
      </w:r>
      <w:r>
        <w:rPr>
          <w:rFonts w:hint="cs"/>
          <w:b w:val="0"/>
          <w:rtl/>
        </w:rPr>
        <w:t xml:space="preserve"> إلا أنه من المعلوم</w:t>
      </w:r>
      <w:r>
        <w:rPr>
          <w:rFonts w:hint="cs"/>
        </w:rPr>
        <w:t xml:space="preserve"> </w:t>
      </w:r>
      <w:r>
        <w:rPr>
          <w:rFonts w:hint="cs"/>
          <w:b w:val="0"/>
          <w:rtl/>
        </w:rPr>
        <w:t>أن قول فضيلتكم سيما في مثل هذا الأمر هو الفصل</w:t>
      </w:r>
      <w:r w:rsidR="001966FB">
        <w:rPr>
          <w:rFonts w:hint="cs"/>
          <w:b w:val="0"/>
          <w:rtl/>
        </w:rPr>
        <w:t xml:space="preserve"> ،</w:t>
      </w:r>
      <w:r>
        <w:rPr>
          <w:rFonts w:hint="cs"/>
          <w:b w:val="0"/>
          <w:rtl/>
        </w:rPr>
        <w:t xml:space="preserve"> وأرجو أن يكون عليه إمضاؤكم بخطكم</w:t>
      </w:r>
      <w:r>
        <w:rPr>
          <w:rFonts w:hint="cs"/>
        </w:rPr>
        <w:t xml:space="preserve"> </w:t>
      </w:r>
      <w:r>
        <w:rPr>
          <w:rFonts w:hint="cs"/>
          <w:b w:val="0"/>
          <w:rtl/>
        </w:rPr>
        <w:t>والختم ولا مؤاخذة</w:t>
      </w:r>
      <w:r w:rsidR="001966FB">
        <w:rPr>
          <w:rFonts w:hint="cs"/>
          <w:rtl/>
        </w:rPr>
        <w:t xml:space="preserve"> ،</w:t>
      </w:r>
      <w:r w:rsidR="00ED18D7">
        <w:rPr>
          <w:rtl/>
        </w:rPr>
        <w:t xml:space="preserve"> </w:t>
      </w:r>
      <w:r>
        <w:rPr>
          <w:rFonts w:hint="cs"/>
          <w:b w:val="0"/>
          <w:rtl/>
        </w:rPr>
        <w:t>لا زلتم محفوظين ولمذهب أهل</w:t>
      </w:r>
      <w:r>
        <w:rPr>
          <w:rFonts w:hint="cs"/>
        </w:rPr>
        <w:t xml:space="preserve"> </w:t>
      </w:r>
      <w:r>
        <w:rPr>
          <w:rFonts w:hint="cs"/>
          <w:b w:val="0"/>
          <w:rtl/>
        </w:rPr>
        <w:t>السنة والجماعة ناصرين آمين</w:t>
      </w:r>
      <w:r w:rsidR="001966FB">
        <w:rPr>
          <w:rFonts w:hint="cs"/>
          <w:b w:val="0"/>
          <w:rtl/>
        </w:rPr>
        <w:t xml:space="preserve"> ،</w:t>
      </w:r>
      <w:r>
        <w:rPr>
          <w:rFonts w:hint="cs"/>
          <w:b w:val="0"/>
          <w:rtl/>
        </w:rPr>
        <w:t xml:space="preserve">  وهذا نص جوابه حفظه الله</w:t>
      </w:r>
      <w:r w:rsidR="001966FB">
        <w:rPr>
          <w:rFonts w:hint="cs"/>
          <w:b w:val="0"/>
          <w:rtl/>
        </w:rPr>
        <w:t xml:space="preserve"> :</w:t>
      </w:r>
      <w:r>
        <w:rPr>
          <w:rFonts w:hint="cs"/>
          <w:b w:val="0"/>
          <w:rtl/>
        </w:rPr>
        <w:t xml:space="preserve"> إلى</w:t>
      </w:r>
      <w:r>
        <w:rPr>
          <w:rFonts w:hint="cs"/>
        </w:rPr>
        <w:t xml:space="preserve"> </w:t>
      </w:r>
      <w:r>
        <w:rPr>
          <w:rFonts w:hint="cs"/>
          <w:b w:val="0"/>
          <w:rtl/>
        </w:rPr>
        <w:t>حضرة الفاضل العلامة الشيخ أحمد علي بدر خادم العلم الشريف ببلصفورة</w:t>
      </w:r>
      <w:r w:rsidR="001966FB">
        <w:rPr>
          <w:rtl/>
        </w:rPr>
        <w:t xml:space="preserve"> :</w:t>
      </w:r>
      <w:r>
        <w:rPr>
          <w:rFonts w:hint="cs"/>
          <w:b w:val="0"/>
          <w:rtl/>
        </w:rPr>
        <w:t xml:space="preserve"> قد أرسلتم بتاريخ 22 محرم سنة</w:t>
      </w:r>
      <w:r>
        <w:t xml:space="preserve"> 1325 </w:t>
      </w:r>
      <w:r>
        <w:rPr>
          <w:rFonts w:hint="cs"/>
          <w:b w:val="0"/>
          <w:rtl/>
        </w:rPr>
        <w:t>هـ</w:t>
      </w:r>
      <w:r w:rsidR="001966FB">
        <w:rPr>
          <w:rFonts w:hint="cs"/>
          <w:b w:val="0"/>
          <w:rtl/>
        </w:rPr>
        <w:t xml:space="preserve"> ،</w:t>
      </w:r>
      <w:r w:rsidR="00ED18D7">
        <w:rPr>
          <w:rFonts w:hint="cs"/>
          <w:b w:val="0"/>
          <w:rtl/>
        </w:rPr>
        <w:t xml:space="preserve"> </w:t>
      </w:r>
      <w:r>
        <w:rPr>
          <w:rFonts w:hint="cs"/>
          <w:b w:val="0"/>
          <w:rtl/>
        </w:rPr>
        <w:t xml:space="preserve"> مكتوباً مصحوباً بسؤال عن حكم من يعتقد ثبوت الجهة له تعالى</w:t>
      </w:r>
      <w:r w:rsidR="001966FB">
        <w:rPr>
          <w:rFonts w:hint="cs"/>
          <w:b w:val="0"/>
          <w:rtl/>
        </w:rPr>
        <w:t xml:space="preserve"> ،</w:t>
      </w:r>
      <w:r>
        <w:rPr>
          <w:rFonts w:hint="cs"/>
          <w:b w:val="0"/>
          <w:rtl/>
        </w:rPr>
        <w:t xml:space="preserve"> فحررنا لكم</w:t>
      </w:r>
      <w:r>
        <w:rPr>
          <w:rFonts w:hint="cs"/>
        </w:rPr>
        <w:t xml:space="preserve"> </w:t>
      </w:r>
      <w:r>
        <w:rPr>
          <w:rFonts w:hint="cs"/>
          <w:b w:val="0"/>
          <w:rtl/>
        </w:rPr>
        <w:t>الجواب الآتي وفيه الكفاية لمن اتبع الحق وأنصف</w:t>
      </w:r>
      <w:r w:rsidR="001966FB">
        <w:rPr>
          <w:rFonts w:hint="cs"/>
          <w:b w:val="0"/>
          <w:rtl/>
        </w:rPr>
        <w:t xml:space="preserve"> ،</w:t>
      </w:r>
      <w:r>
        <w:rPr>
          <w:rFonts w:hint="cs"/>
          <w:b w:val="0"/>
          <w:rtl/>
        </w:rPr>
        <w:t xml:space="preserve"> جزاكم الله عن المسلمين خيراً</w:t>
      </w:r>
      <w:r w:rsidR="001966FB">
        <w:rPr>
          <w:rtl/>
        </w:rPr>
        <w:t xml:space="preserve"> :</w:t>
      </w:r>
      <w:r>
        <w:t xml:space="preserve"> </w:t>
      </w:r>
      <w:r>
        <w:rPr>
          <w:rFonts w:hint="cs"/>
          <w:b w:val="0"/>
          <w:rtl/>
        </w:rPr>
        <w:t>إعلم أيدك الله بتوفيقه وسلك</w:t>
      </w:r>
      <w:r>
        <w:rPr>
          <w:rFonts w:hint="cs"/>
        </w:rPr>
        <w:t xml:space="preserve"> </w:t>
      </w:r>
      <w:r>
        <w:rPr>
          <w:rFonts w:hint="cs"/>
          <w:b w:val="0"/>
          <w:rtl/>
        </w:rPr>
        <w:t>بنا وبك سواء طريقه</w:t>
      </w:r>
      <w:r w:rsidR="001966FB">
        <w:rPr>
          <w:rFonts w:hint="cs"/>
          <w:b w:val="0"/>
          <w:rtl/>
        </w:rPr>
        <w:t xml:space="preserve"> ،</w:t>
      </w:r>
      <w:r>
        <w:rPr>
          <w:rFonts w:hint="cs"/>
          <w:b w:val="0"/>
          <w:rtl/>
        </w:rPr>
        <w:t xml:space="preserve"> أن مذهب الفرقة الناجية وما عليه أجمع السنيون أن الله تعالى</w:t>
      </w:r>
      <w:r>
        <w:rPr>
          <w:rFonts w:hint="cs"/>
        </w:rPr>
        <w:t xml:space="preserve"> </w:t>
      </w:r>
      <w:r>
        <w:rPr>
          <w:rFonts w:hint="cs"/>
          <w:b w:val="0"/>
          <w:rtl/>
        </w:rPr>
        <w:t>منزه عن مشابهة الحوادث مخالف لها في جميع سمات الحدوث</w:t>
      </w:r>
      <w:r w:rsidR="001966FB">
        <w:rPr>
          <w:rFonts w:hint="cs"/>
          <w:b w:val="0"/>
          <w:rtl/>
        </w:rPr>
        <w:t xml:space="preserve"> ،</w:t>
      </w:r>
      <w:r>
        <w:rPr>
          <w:rFonts w:hint="cs"/>
          <w:b w:val="0"/>
          <w:rtl/>
        </w:rPr>
        <w:t xml:space="preserve"> ومن ذلك تنزهه عن الجهة</w:t>
      </w:r>
      <w:r>
        <w:rPr>
          <w:rFonts w:hint="cs"/>
        </w:rPr>
        <w:t xml:space="preserve"> </w:t>
      </w:r>
      <w:r>
        <w:rPr>
          <w:rFonts w:hint="cs"/>
          <w:b w:val="0"/>
          <w:rtl/>
        </w:rPr>
        <w:t>والمكان كما دلت على ذلك البراهين القطعية</w:t>
      </w:r>
      <w:r w:rsidR="001966FB">
        <w:rPr>
          <w:rFonts w:hint="cs"/>
          <w:b w:val="0"/>
          <w:rtl/>
        </w:rPr>
        <w:t xml:space="preserve"> ،</w:t>
      </w:r>
      <w:r>
        <w:rPr>
          <w:rFonts w:hint="cs"/>
          <w:b w:val="0"/>
          <w:rtl/>
        </w:rPr>
        <w:t xml:space="preserve"> فإن كونه في جهة يستلزم قدم الجهة أو</w:t>
      </w:r>
      <w:r>
        <w:rPr>
          <w:rFonts w:hint="cs"/>
        </w:rPr>
        <w:t xml:space="preserve"> </w:t>
      </w:r>
      <w:r>
        <w:rPr>
          <w:rFonts w:hint="cs"/>
          <w:b w:val="0"/>
          <w:rtl/>
        </w:rPr>
        <w:t>المكان وهما من العالم وهو ما سوى الله تعالى</w:t>
      </w:r>
      <w:r w:rsidR="001966FB">
        <w:rPr>
          <w:rFonts w:hint="cs"/>
          <w:b w:val="0"/>
          <w:rtl/>
        </w:rPr>
        <w:t xml:space="preserve"> ،</w:t>
      </w:r>
      <w:r>
        <w:rPr>
          <w:rFonts w:hint="cs"/>
          <w:b w:val="0"/>
          <w:rtl/>
        </w:rPr>
        <w:t xml:space="preserve"> وقد قام البرهان القاطع على حدوث كل</w:t>
      </w:r>
      <w:r>
        <w:rPr>
          <w:rFonts w:hint="cs"/>
        </w:rPr>
        <w:t xml:space="preserve"> </w:t>
      </w:r>
      <w:r>
        <w:rPr>
          <w:rFonts w:hint="cs"/>
          <w:b w:val="0"/>
          <w:rtl/>
        </w:rPr>
        <w:t>ما سوى الله تعالى بإجماع من أثبت الجهة ومن نفاها</w:t>
      </w:r>
      <w:r w:rsidR="001966FB">
        <w:rPr>
          <w:rFonts w:hint="cs"/>
          <w:b w:val="0"/>
          <w:rtl/>
        </w:rPr>
        <w:t xml:space="preserve"> ،</w:t>
      </w:r>
      <w:r>
        <w:rPr>
          <w:rFonts w:hint="cs"/>
          <w:b w:val="0"/>
          <w:rtl/>
        </w:rPr>
        <w:t xml:space="preserve"> ولأن المتمكن يستحيل وجود ذاته</w:t>
      </w:r>
      <w:r>
        <w:rPr>
          <w:rFonts w:hint="cs"/>
        </w:rPr>
        <w:t xml:space="preserve"> </w:t>
      </w:r>
      <w:r>
        <w:rPr>
          <w:rFonts w:hint="cs"/>
          <w:b w:val="0"/>
          <w:rtl/>
        </w:rPr>
        <w:t>بدون المكان مع أن المكان يمكن وجوده بدون المتمكن لجواز الخلاء فيلزم إمكان الواجب</w:t>
      </w:r>
      <w:r>
        <w:rPr>
          <w:rFonts w:hint="cs"/>
        </w:rPr>
        <w:t xml:space="preserve"> </w:t>
      </w:r>
      <w:r>
        <w:rPr>
          <w:rFonts w:hint="cs"/>
          <w:b w:val="0"/>
          <w:rtl/>
        </w:rPr>
        <w:t>ووجوب الممكن وكلاهما باطل</w:t>
      </w:r>
      <w:r w:rsidR="001966FB">
        <w:rPr>
          <w:rFonts w:hint="cs"/>
          <w:rtl/>
        </w:rPr>
        <w:t xml:space="preserve"> ،</w:t>
      </w:r>
      <w:r>
        <w:rPr>
          <w:rFonts w:hint="cs"/>
          <w:b w:val="0"/>
          <w:rtl/>
        </w:rPr>
        <w:t xml:space="preserve"> ولأنه لو تحيز لكان جوهراً</w:t>
      </w:r>
      <w:r>
        <w:rPr>
          <w:rFonts w:hint="cs"/>
        </w:rPr>
        <w:t xml:space="preserve"> </w:t>
      </w:r>
      <w:r>
        <w:rPr>
          <w:rFonts w:hint="cs"/>
          <w:b w:val="0"/>
          <w:rtl/>
        </w:rPr>
        <w:t>لاستحالة كونه عرضاً</w:t>
      </w:r>
      <w:r w:rsidR="001966FB">
        <w:rPr>
          <w:rFonts w:hint="cs"/>
          <w:b w:val="0"/>
          <w:rtl/>
        </w:rPr>
        <w:t xml:space="preserve"> ،</w:t>
      </w:r>
      <w:r>
        <w:rPr>
          <w:rFonts w:hint="cs"/>
          <w:b w:val="0"/>
          <w:rtl/>
        </w:rPr>
        <w:t xml:space="preserve"> ولو كان جوهراً فإما أن ينقسم وإما أن لا ينقسم</w:t>
      </w:r>
      <w:r w:rsidR="001966FB">
        <w:rPr>
          <w:rFonts w:hint="cs"/>
          <w:b w:val="0"/>
          <w:rtl/>
        </w:rPr>
        <w:t xml:space="preserve"> ،</w:t>
      </w:r>
      <w:r>
        <w:rPr>
          <w:rFonts w:hint="cs"/>
          <w:b w:val="0"/>
          <w:rtl/>
        </w:rPr>
        <w:t xml:space="preserve"> كلاهما</w:t>
      </w:r>
      <w:r>
        <w:rPr>
          <w:rFonts w:hint="cs"/>
        </w:rPr>
        <w:t xml:space="preserve"> </w:t>
      </w:r>
      <w:r>
        <w:rPr>
          <w:rFonts w:hint="cs"/>
          <w:b w:val="0"/>
          <w:rtl/>
        </w:rPr>
        <w:t>باطل</w:t>
      </w:r>
      <w:r w:rsidR="001966FB">
        <w:rPr>
          <w:rFonts w:hint="cs"/>
          <w:b w:val="0"/>
          <w:rtl/>
        </w:rPr>
        <w:t xml:space="preserve"> ،</w:t>
      </w:r>
      <w:r>
        <w:rPr>
          <w:rFonts w:hint="cs"/>
          <w:b w:val="0"/>
          <w:rtl/>
        </w:rPr>
        <w:t xml:space="preserve"> فإن غير المنقسم هو الجزء الذي لا يتجزأ وهو أحقر الأشياء</w:t>
      </w:r>
      <w:r w:rsidR="001966FB">
        <w:rPr>
          <w:rFonts w:hint="cs"/>
          <w:b w:val="0"/>
          <w:rtl/>
        </w:rPr>
        <w:t xml:space="preserve"> ،</w:t>
      </w:r>
      <w:r>
        <w:rPr>
          <w:rFonts w:hint="cs"/>
          <w:b w:val="0"/>
          <w:rtl/>
        </w:rPr>
        <w:t xml:space="preserve"> تعالى الله عن</w:t>
      </w:r>
      <w:r>
        <w:rPr>
          <w:rFonts w:hint="cs"/>
        </w:rPr>
        <w:t xml:space="preserve"> </w:t>
      </w:r>
      <w:r>
        <w:rPr>
          <w:rFonts w:hint="cs"/>
          <w:b w:val="0"/>
          <w:rtl/>
        </w:rPr>
        <w:t>ذلك علواً كبيراً</w:t>
      </w:r>
      <w:r w:rsidR="001966FB">
        <w:rPr>
          <w:rFonts w:hint="cs"/>
          <w:b w:val="0"/>
          <w:rtl/>
        </w:rPr>
        <w:t xml:space="preserve"> ،</w:t>
      </w:r>
      <w:r w:rsidR="00ED18D7">
        <w:rPr>
          <w:rFonts w:hint="cs"/>
          <w:b w:val="0"/>
          <w:rtl/>
        </w:rPr>
        <w:t xml:space="preserve"> </w:t>
      </w:r>
      <w:r>
        <w:rPr>
          <w:rFonts w:hint="cs"/>
          <w:b w:val="0"/>
          <w:rtl/>
        </w:rPr>
        <w:t xml:space="preserve"> والمنقسم </w:t>
      </w:r>
      <w:r>
        <w:rPr>
          <w:rFonts w:hint="cs"/>
          <w:b w:val="0"/>
          <w:rtl/>
        </w:rPr>
        <w:lastRenderedPageBreak/>
        <w:t>جسم وهو مركب والتركيب ينافي الوجوب الذاتي</w:t>
      </w:r>
      <w:r w:rsidR="001966FB">
        <w:rPr>
          <w:rFonts w:hint="cs"/>
          <w:b w:val="0"/>
          <w:rtl/>
        </w:rPr>
        <w:t xml:space="preserve"> ،</w:t>
      </w:r>
      <w:r>
        <w:rPr>
          <w:rFonts w:hint="cs"/>
          <w:b w:val="0"/>
          <w:rtl/>
        </w:rPr>
        <w:t xml:space="preserve"> فيكون</w:t>
      </w:r>
      <w:r>
        <w:rPr>
          <w:rFonts w:hint="cs"/>
        </w:rPr>
        <w:t xml:space="preserve"> </w:t>
      </w:r>
      <w:r>
        <w:rPr>
          <w:rFonts w:hint="cs"/>
          <w:b w:val="0"/>
          <w:rtl/>
        </w:rPr>
        <w:t>المركب ممكناً يحتاج إلى علة مؤثرة</w:t>
      </w:r>
      <w:r w:rsidR="001966FB">
        <w:rPr>
          <w:rFonts w:hint="cs"/>
          <w:b w:val="0"/>
          <w:rtl/>
        </w:rPr>
        <w:t xml:space="preserve"> ،</w:t>
      </w:r>
      <w:r>
        <w:rPr>
          <w:rFonts w:hint="cs"/>
          <w:b w:val="0"/>
          <w:rtl/>
        </w:rPr>
        <w:t xml:space="preserve"> وقد ثبت بالبرهان القاطع أنه تعالى واجب</w:t>
      </w:r>
      <w:r>
        <w:rPr>
          <w:rFonts w:hint="cs"/>
        </w:rPr>
        <w:t xml:space="preserve"> </w:t>
      </w:r>
      <w:r>
        <w:rPr>
          <w:rFonts w:hint="cs"/>
          <w:b w:val="0"/>
          <w:rtl/>
        </w:rPr>
        <w:t>الوجود لذاته</w:t>
      </w:r>
      <w:r w:rsidR="001966FB">
        <w:rPr>
          <w:rFonts w:hint="cs"/>
          <w:b w:val="0"/>
          <w:rtl/>
        </w:rPr>
        <w:t xml:space="preserve"> ،</w:t>
      </w:r>
      <w:r>
        <w:rPr>
          <w:rFonts w:hint="cs"/>
          <w:b w:val="0"/>
          <w:rtl/>
        </w:rPr>
        <w:t xml:space="preserve"> غني عن كل ما سواه</w:t>
      </w:r>
      <w:r w:rsidR="001966FB">
        <w:rPr>
          <w:rFonts w:hint="cs"/>
          <w:b w:val="0"/>
          <w:rtl/>
        </w:rPr>
        <w:t xml:space="preserve"> ،</w:t>
      </w:r>
      <w:r>
        <w:rPr>
          <w:rFonts w:hint="cs"/>
          <w:b w:val="0"/>
          <w:rtl/>
        </w:rPr>
        <w:t xml:space="preserve"> مفتقر إليه كل ما عداه</w:t>
      </w:r>
      <w:r w:rsidR="001966FB">
        <w:rPr>
          <w:rFonts w:hint="cs"/>
          <w:b w:val="0"/>
          <w:rtl/>
        </w:rPr>
        <w:t xml:space="preserve"> ،</w:t>
      </w:r>
      <w:r>
        <w:rPr>
          <w:rFonts w:hint="cs"/>
          <w:b w:val="0"/>
          <w:rtl/>
        </w:rPr>
        <w:t xml:space="preserve"> سبحانه ليس كمثله شيء</w:t>
      </w:r>
      <w:r>
        <w:rPr>
          <w:rFonts w:hint="cs"/>
        </w:rPr>
        <w:t xml:space="preserve"> </w:t>
      </w:r>
      <w:r>
        <w:rPr>
          <w:rFonts w:hint="cs"/>
          <w:b w:val="0"/>
          <w:rtl/>
        </w:rPr>
        <w:t>وهو السميع البصير</w:t>
      </w:r>
      <w:r w:rsidR="001966FB">
        <w:rPr>
          <w:rFonts w:hint="cs"/>
          <w:rtl/>
        </w:rPr>
        <w:t xml:space="preserve"> ،</w:t>
      </w:r>
      <w:r>
        <w:rPr>
          <w:rFonts w:hint="cs"/>
          <w:b w:val="0"/>
          <w:rtl/>
          <w:lang w:bidi="ar-KW"/>
        </w:rPr>
        <w:t xml:space="preserve"> </w:t>
      </w:r>
      <w:r>
        <w:rPr>
          <w:rFonts w:hint="cs"/>
          <w:b w:val="0"/>
          <w:rtl/>
        </w:rPr>
        <w:t>هذا وقد خذل الله أقواماً</w:t>
      </w:r>
      <w:r>
        <w:rPr>
          <w:rFonts w:hint="cs"/>
        </w:rPr>
        <w:t xml:space="preserve"> </w:t>
      </w:r>
      <w:r>
        <w:rPr>
          <w:rFonts w:hint="cs"/>
          <w:b w:val="0"/>
          <w:rtl/>
        </w:rPr>
        <w:t>أغواهم الشيطان وأزلهم</w:t>
      </w:r>
      <w:r w:rsidR="001966FB">
        <w:rPr>
          <w:rFonts w:hint="cs"/>
          <w:b w:val="0"/>
          <w:rtl/>
        </w:rPr>
        <w:t xml:space="preserve"> ،</w:t>
      </w:r>
      <w:r>
        <w:rPr>
          <w:rFonts w:hint="cs"/>
          <w:b w:val="0"/>
          <w:rtl/>
        </w:rPr>
        <w:t xml:space="preserve"> اتبعوا أهواءهم وتمسكوا بما لا يجدي فاعتقدوا ثبوت الجهة</w:t>
      </w:r>
      <w:r>
        <w:rPr>
          <w:rFonts w:hint="cs"/>
        </w:rPr>
        <w:t xml:space="preserve"> </w:t>
      </w:r>
      <w:r>
        <w:rPr>
          <w:rFonts w:hint="cs"/>
          <w:b w:val="0"/>
          <w:rtl/>
        </w:rPr>
        <w:t>تعالى الله عن ذلك علواً كبيراً</w:t>
      </w:r>
      <w:r w:rsidR="001966FB">
        <w:rPr>
          <w:rFonts w:hint="cs"/>
          <w:b w:val="0"/>
          <w:rtl/>
        </w:rPr>
        <w:t xml:space="preserve"> ،</w:t>
      </w:r>
      <w:r>
        <w:rPr>
          <w:rFonts w:hint="cs"/>
          <w:b w:val="0"/>
          <w:rtl/>
        </w:rPr>
        <w:t xml:space="preserve"> واتفقوا على أنها جهة فوق إلا أنهم افترقوا فمنهم</w:t>
      </w:r>
      <w:r>
        <w:rPr>
          <w:rFonts w:hint="cs"/>
        </w:rPr>
        <w:t xml:space="preserve"> </w:t>
      </w:r>
      <w:r>
        <w:rPr>
          <w:rFonts w:hint="cs"/>
          <w:b w:val="0"/>
          <w:rtl/>
        </w:rPr>
        <w:t>من اعتقد أنه جسم مماس للسطح الأعلى من العرش</w:t>
      </w:r>
      <w:r w:rsidR="001966FB">
        <w:rPr>
          <w:rFonts w:hint="cs"/>
          <w:b w:val="0"/>
          <w:rtl/>
        </w:rPr>
        <w:t xml:space="preserve"> ،</w:t>
      </w:r>
      <w:r>
        <w:rPr>
          <w:rFonts w:hint="cs"/>
          <w:b w:val="0"/>
          <w:rtl/>
        </w:rPr>
        <w:t xml:space="preserve"> وبه قال الكرامية واليهود</w:t>
      </w:r>
      <w:r w:rsidR="001966FB">
        <w:rPr>
          <w:rFonts w:hint="cs"/>
          <w:b w:val="0"/>
          <w:rtl/>
        </w:rPr>
        <w:t xml:space="preserve"> ،</w:t>
      </w:r>
      <w:r>
        <w:rPr>
          <w:rFonts w:hint="cs"/>
          <w:b w:val="0"/>
          <w:rtl/>
        </w:rPr>
        <w:t xml:space="preserve"> وهؤلاء</w:t>
      </w:r>
      <w:r>
        <w:rPr>
          <w:rFonts w:hint="cs"/>
        </w:rPr>
        <w:t xml:space="preserve"> </w:t>
      </w:r>
      <w:r>
        <w:rPr>
          <w:rFonts w:hint="cs"/>
          <w:b w:val="0"/>
          <w:rtl/>
        </w:rPr>
        <w:t>لا نزاع في كفرهم</w:t>
      </w:r>
      <w:r w:rsidR="001966FB">
        <w:rPr>
          <w:rFonts w:hint="cs"/>
          <w:b w:val="0"/>
          <w:rtl/>
        </w:rPr>
        <w:t xml:space="preserve"> ،</w:t>
      </w:r>
      <w:r>
        <w:rPr>
          <w:rFonts w:hint="cs"/>
          <w:b w:val="0"/>
          <w:rtl/>
        </w:rPr>
        <w:t xml:space="preserve"> ومنهم من أثبت الجهة مع التنزيه</w:t>
      </w:r>
      <w:r w:rsidR="001966FB">
        <w:rPr>
          <w:rFonts w:hint="cs"/>
          <w:b w:val="0"/>
          <w:rtl/>
        </w:rPr>
        <w:t xml:space="preserve"> ،</w:t>
      </w:r>
      <w:r>
        <w:rPr>
          <w:rFonts w:hint="cs"/>
          <w:b w:val="0"/>
          <w:rtl/>
        </w:rPr>
        <w:t xml:space="preserve"> وأن كونه فيها ليس ككون</w:t>
      </w:r>
      <w:r>
        <w:rPr>
          <w:rFonts w:hint="cs"/>
        </w:rPr>
        <w:t xml:space="preserve"> </w:t>
      </w:r>
      <w:r>
        <w:rPr>
          <w:rFonts w:hint="cs"/>
          <w:b w:val="0"/>
          <w:rtl/>
        </w:rPr>
        <w:t>الأجسام وهؤلاء ضلال فساق في عقيدتهم</w:t>
      </w:r>
      <w:r w:rsidR="001966FB">
        <w:rPr>
          <w:rFonts w:hint="cs"/>
          <w:b w:val="0"/>
          <w:rtl/>
        </w:rPr>
        <w:t xml:space="preserve"> ،</w:t>
      </w:r>
      <w:r>
        <w:rPr>
          <w:rFonts w:hint="cs"/>
          <w:b w:val="0"/>
          <w:rtl/>
        </w:rPr>
        <w:t xml:space="preserve"> وإطلاقهم على الله ما لم يأذن به الشارع</w:t>
      </w:r>
      <w:r w:rsidR="001966FB">
        <w:rPr>
          <w:rtl/>
        </w:rPr>
        <w:t xml:space="preserve"> ،</w:t>
      </w:r>
      <w:r w:rsidR="00ED18D7">
        <w:rPr>
          <w:rtl/>
        </w:rPr>
        <w:t xml:space="preserve"> </w:t>
      </w:r>
      <w:r>
        <w:t xml:space="preserve"> </w:t>
      </w:r>
      <w:r>
        <w:rPr>
          <w:rFonts w:hint="cs"/>
          <w:b w:val="0"/>
          <w:rtl/>
        </w:rPr>
        <w:t>ولا مرية أن فاسق العقيدة أقبح وأشنع من فاسق الجارحة بكثير سيما من كان داعية أو</w:t>
      </w:r>
      <w:r>
        <w:rPr>
          <w:rFonts w:hint="cs"/>
        </w:rPr>
        <w:t xml:space="preserve"> </w:t>
      </w:r>
      <w:r>
        <w:rPr>
          <w:rFonts w:hint="cs"/>
          <w:b w:val="0"/>
          <w:rtl/>
        </w:rPr>
        <w:t>مقتدى به</w:t>
      </w:r>
      <w:r w:rsidR="001966FB">
        <w:rPr>
          <w:rFonts w:hint="cs"/>
          <w:b w:val="0"/>
          <w:rtl/>
        </w:rPr>
        <w:t xml:space="preserve"> ،</w:t>
      </w:r>
      <w:r>
        <w:rPr>
          <w:rFonts w:hint="cs"/>
          <w:b w:val="0"/>
          <w:rtl/>
        </w:rPr>
        <w:t xml:space="preserve">  وممن نسب إليه القول بالجهة من</w:t>
      </w:r>
      <w:r>
        <w:rPr>
          <w:rFonts w:hint="cs"/>
        </w:rPr>
        <w:t xml:space="preserve"> </w:t>
      </w:r>
      <w:r>
        <w:rPr>
          <w:rFonts w:hint="cs"/>
          <w:b w:val="0"/>
          <w:rtl/>
        </w:rPr>
        <w:t>المتأخرين أحمد بن عبد الحليم بن عبد السلام بن تيمية الحراني الحنبلي الدمشقي من</w:t>
      </w:r>
      <w:r>
        <w:rPr>
          <w:rFonts w:hint="cs"/>
        </w:rPr>
        <w:t xml:space="preserve"> </w:t>
      </w:r>
      <w:r>
        <w:rPr>
          <w:rFonts w:hint="cs"/>
          <w:b w:val="0"/>
          <w:rtl/>
        </w:rPr>
        <w:t>علماء القرن الثامن</w:t>
      </w:r>
      <w:r w:rsidR="001966FB">
        <w:rPr>
          <w:rFonts w:hint="cs"/>
          <w:b w:val="0"/>
          <w:rtl/>
        </w:rPr>
        <w:t xml:space="preserve"> ،</w:t>
      </w:r>
      <w:r>
        <w:rPr>
          <w:rFonts w:hint="cs"/>
          <w:b w:val="0"/>
          <w:rtl/>
        </w:rPr>
        <w:t xml:space="preserve"> في ضمن أمور نسبت إليه خالف الإجماع فيها عملاً برأيه وشنع</w:t>
      </w:r>
      <w:r>
        <w:rPr>
          <w:rFonts w:hint="cs"/>
        </w:rPr>
        <w:t xml:space="preserve"> </w:t>
      </w:r>
      <w:r>
        <w:rPr>
          <w:rFonts w:hint="cs"/>
          <w:b w:val="0"/>
          <w:rtl/>
        </w:rPr>
        <w:t>عليه معاصروه بل البعض منهم كفروه</w:t>
      </w:r>
      <w:r w:rsidR="001966FB">
        <w:rPr>
          <w:rFonts w:hint="cs"/>
          <w:b w:val="0"/>
          <w:rtl/>
        </w:rPr>
        <w:t xml:space="preserve"> ،</w:t>
      </w:r>
      <w:r>
        <w:rPr>
          <w:rFonts w:hint="cs"/>
          <w:b w:val="0"/>
          <w:rtl/>
        </w:rPr>
        <w:t xml:space="preserve"> ولقي من الذل والهوان ما لقي</w:t>
      </w:r>
      <w:r w:rsidR="001966FB">
        <w:rPr>
          <w:rFonts w:hint="cs"/>
          <w:b w:val="0"/>
          <w:rtl/>
        </w:rPr>
        <w:t xml:space="preserve"> ،</w:t>
      </w:r>
      <w:r>
        <w:rPr>
          <w:rFonts w:hint="cs"/>
          <w:b w:val="0"/>
          <w:rtl/>
        </w:rPr>
        <w:t xml:space="preserve"> وقد انتدب بعض</w:t>
      </w:r>
      <w:r>
        <w:rPr>
          <w:rFonts w:hint="cs"/>
        </w:rPr>
        <w:t xml:space="preserve"> </w:t>
      </w:r>
      <w:r>
        <w:rPr>
          <w:rFonts w:hint="cs"/>
          <w:b w:val="0"/>
          <w:rtl/>
        </w:rPr>
        <w:t>تلامذته للذب عنه وتبرئته مما نسب إليه وساق له عبارات أوضح معناها</w:t>
      </w:r>
      <w:r w:rsidR="001966FB">
        <w:rPr>
          <w:rFonts w:hint="cs"/>
          <w:b w:val="0"/>
          <w:rtl/>
        </w:rPr>
        <w:t xml:space="preserve"> ،</w:t>
      </w:r>
      <w:r>
        <w:rPr>
          <w:rFonts w:hint="cs"/>
          <w:b w:val="0"/>
          <w:rtl/>
        </w:rPr>
        <w:t xml:space="preserve"> وأبان غلط</w:t>
      </w:r>
      <w:r>
        <w:rPr>
          <w:rFonts w:hint="cs"/>
        </w:rPr>
        <w:t xml:space="preserve"> </w:t>
      </w:r>
      <w:r>
        <w:rPr>
          <w:rFonts w:hint="cs"/>
          <w:b w:val="0"/>
          <w:rtl/>
        </w:rPr>
        <w:t>الناس في فهم مراده</w:t>
      </w:r>
      <w:r w:rsidR="001966FB">
        <w:rPr>
          <w:rFonts w:hint="cs"/>
          <w:b w:val="0"/>
          <w:rtl/>
        </w:rPr>
        <w:t xml:space="preserve"> ،</w:t>
      </w:r>
      <w:r>
        <w:rPr>
          <w:rFonts w:hint="cs"/>
          <w:b w:val="0"/>
          <w:rtl/>
        </w:rPr>
        <w:t xml:space="preserve"> واستشهد بعبارات له أخرى صريحة في دفع التهمة عنه</w:t>
      </w:r>
      <w:r w:rsidR="001966FB">
        <w:rPr>
          <w:rFonts w:hint="cs"/>
          <w:b w:val="0"/>
          <w:rtl/>
        </w:rPr>
        <w:t xml:space="preserve"> ،</w:t>
      </w:r>
      <w:r>
        <w:rPr>
          <w:rFonts w:hint="cs"/>
          <w:b w:val="0"/>
          <w:rtl/>
        </w:rPr>
        <w:t xml:space="preserve"> وأنه لم</w:t>
      </w:r>
      <w:r>
        <w:rPr>
          <w:rFonts w:hint="cs"/>
        </w:rPr>
        <w:t xml:space="preserve"> </w:t>
      </w:r>
      <w:r>
        <w:rPr>
          <w:rFonts w:hint="cs"/>
          <w:b w:val="0"/>
          <w:rtl/>
        </w:rPr>
        <w:t>يخرج عما على الإجماع وذلك هو المظنون بالرجل لجلالة قدره ورسوخ قدمه</w:t>
      </w:r>
      <w:r w:rsidR="001966FB">
        <w:rPr>
          <w:rFonts w:hint="cs"/>
          <w:rtl/>
        </w:rPr>
        <w:t xml:space="preserve"> ،</w:t>
      </w:r>
      <w:r>
        <w:rPr>
          <w:rFonts w:hint="cs"/>
          <w:b w:val="0"/>
          <w:rtl/>
        </w:rPr>
        <w:t xml:space="preserve"> وما تمسك به المخالفون القائلون</w:t>
      </w:r>
      <w:r>
        <w:rPr>
          <w:rFonts w:hint="cs"/>
        </w:rPr>
        <w:t xml:space="preserve"> </w:t>
      </w:r>
      <w:r>
        <w:rPr>
          <w:rFonts w:hint="cs"/>
          <w:b w:val="0"/>
          <w:rtl/>
        </w:rPr>
        <w:t>بالجهة أمور واهية وهمية</w:t>
      </w:r>
      <w:r w:rsidR="001966FB">
        <w:rPr>
          <w:rFonts w:hint="cs"/>
          <w:b w:val="0"/>
          <w:rtl/>
        </w:rPr>
        <w:t xml:space="preserve"> ،</w:t>
      </w:r>
      <w:r>
        <w:rPr>
          <w:rFonts w:hint="cs"/>
          <w:b w:val="0"/>
          <w:rtl/>
        </w:rPr>
        <w:t xml:space="preserve"> لا تصلح أدلة عقلية ولا نقلية</w:t>
      </w:r>
      <w:r w:rsidR="001966FB">
        <w:rPr>
          <w:rFonts w:hint="cs"/>
          <w:b w:val="0"/>
          <w:rtl/>
        </w:rPr>
        <w:t xml:space="preserve"> ،</w:t>
      </w:r>
      <w:r>
        <w:rPr>
          <w:rFonts w:hint="cs"/>
          <w:b w:val="0"/>
          <w:rtl/>
        </w:rPr>
        <w:t xml:space="preserve"> قد أبطلها العلماء بما</w:t>
      </w:r>
      <w:r>
        <w:rPr>
          <w:rFonts w:hint="cs"/>
        </w:rPr>
        <w:t xml:space="preserve"> </w:t>
      </w:r>
      <w:r>
        <w:rPr>
          <w:rFonts w:hint="cs"/>
          <w:b w:val="0"/>
          <w:rtl/>
        </w:rPr>
        <w:t>لا مزيد عليه</w:t>
      </w:r>
      <w:r w:rsidR="001966FB">
        <w:rPr>
          <w:rFonts w:hint="cs"/>
          <w:b w:val="0"/>
          <w:rtl/>
        </w:rPr>
        <w:t xml:space="preserve"> ،</w:t>
      </w:r>
      <w:r>
        <w:rPr>
          <w:rFonts w:hint="cs"/>
          <w:b w:val="0"/>
          <w:rtl/>
        </w:rPr>
        <w:t xml:space="preserve"> وما تمسكوا به ظواهر آيات وأحاديث موهمة كقوله تعالى (الرحمن على</w:t>
      </w:r>
      <w:r>
        <w:rPr>
          <w:rFonts w:hint="cs"/>
        </w:rPr>
        <w:t xml:space="preserve"> </w:t>
      </w:r>
      <w:r>
        <w:rPr>
          <w:rFonts w:hint="cs"/>
          <w:b w:val="0"/>
          <w:rtl/>
        </w:rPr>
        <w:t>العرش استوى ) وقوله ( إليه يصعد الكلم الطيب ) وقوله ( تعرج الملائكة والروح إليه</w:t>
      </w:r>
      <w:r>
        <w:t xml:space="preserve"> ) </w:t>
      </w:r>
      <w:r>
        <w:rPr>
          <w:rFonts w:hint="cs"/>
          <w:b w:val="0"/>
          <w:rtl/>
        </w:rPr>
        <w:t>وقوله ( أأمنتم من في السماء أن يخسف بكم الأرض ) وقوله ( وهو القاهر فوق عباده</w:t>
      </w:r>
      <w:r>
        <w:t xml:space="preserve"> ) </w:t>
      </w:r>
      <w:r>
        <w:rPr>
          <w:rFonts w:hint="cs"/>
          <w:b w:val="0"/>
          <w:rtl/>
        </w:rPr>
        <w:t>وكحديث إنه تعالى ينزل إلى سماء الدنيا كل ليلة</w:t>
      </w:r>
      <w:r w:rsidR="001966FB">
        <w:rPr>
          <w:rFonts w:hint="cs"/>
          <w:b w:val="0"/>
          <w:rtl/>
        </w:rPr>
        <w:t xml:space="preserve"> ،</w:t>
      </w:r>
      <w:r>
        <w:rPr>
          <w:rFonts w:hint="cs"/>
          <w:b w:val="0"/>
          <w:rtl/>
        </w:rPr>
        <w:t xml:space="preserve"> وفي رواية في كل ليلة جمعة فيقول</w:t>
      </w:r>
      <w:r>
        <w:rPr>
          <w:rFonts w:hint="cs"/>
        </w:rPr>
        <w:t xml:space="preserve"> </w:t>
      </w:r>
      <w:r>
        <w:rPr>
          <w:rFonts w:hint="cs"/>
          <w:b w:val="0"/>
          <w:rtl/>
        </w:rPr>
        <w:t>هل من تائب فأتوب عليه</w:t>
      </w:r>
      <w:r w:rsidR="00747D9D">
        <w:rPr>
          <w:rFonts w:hint="cs"/>
          <w:b w:val="0"/>
          <w:rtl/>
        </w:rPr>
        <w:t xml:space="preserve"> ؟</w:t>
      </w:r>
      <w:r>
        <w:rPr>
          <w:rFonts w:hint="cs"/>
          <w:b w:val="0"/>
          <w:rtl/>
        </w:rPr>
        <w:t xml:space="preserve"> هل من مستغفر فأغفر له</w:t>
      </w:r>
      <w:r w:rsidR="00747D9D">
        <w:rPr>
          <w:rFonts w:hint="cs"/>
          <w:b w:val="0"/>
          <w:rtl/>
        </w:rPr>
        <w:t xml:space="preserve"> ؟</w:t>
      </w:r>
      <w:r>
        <w:rPr>
          <w:rFonts w:hint="cs"/>
          <w:b w:val="0"/>
          <w:rtl/>
        </w:rPr>
        <w:t xml:space="preserve"> وكقوله</w:t>
      </w:r>
      <w:r>
        <w:rPr>
          <w:rFonts w:hint="cs"/>
        </w:rPr>
        <w:t xml:space="preserve"> </w:t>
      </w:r>
      <w:r>
        <w:rPr>
          <w:rFonts w:hint="cs"/>
          <w:b w:val="0"/>
          <w:rtl/>
        </w:rPr>
        <w:t>للجارية الخرساء</w:t>
      </w:r>
      <w:r w:rsidR="001966FB">
        <w:rPr>
          <w:rFonts w:hint="cs"/>
          <w:b w:val="0"/>
          <w:rtl/>
        </w:rPr>
        <w:t xml:space="preserve"> :</w:t>
      </w:r>
      <w:r>
        <w:rPr>
          <w:rFonts w:hint="cs"/>
          <w:b w:val="0"/>
          <w:rtl/>
        </w:rPr>
        <w:t xml:space="preserve"> أين الله فأشارت إلى السماء</w:t>
      </w:r>
      <w:r w:rsidR="001966FB">
        <w:rPr>
          <w:rFonts w:hint="cs"/>
          <w:b w:val="0"/>
          <w:rtl/>
        </w:rPr>
        <w:t xml:space="preserve"> ،</w:t>
      </w:r>
      <w:r>
        <w:rPr>
          <w:rFonts w:hint="cs"/>
          <w:b w:val="0"/>
          <w:rtl/>
        </w:rPr>
        <w:t xml:space="preserve"> حيث سأل بأين التي للمكان ولم ينكر</w:t>
      </w:r>
      <w:r>
        <w:rPr>
          <w:rFonts w:hint="cs"/>
        </w:rPr>
        <w:t xml:space="preserve"> </w:t>
      </w:r>
      <w:r>
        <w:rPr>
          <w:rFonts w:hint="cs"/>
          <w:b w:val="0"/>
          <w:rtl/>
        </w:rPr>
        <w:t>عليها الإشارة إلى السماء</w:t>
      </w:r>
      <w:r w:rsidR="001966FB">
        <w:rPr>
          <w:rFonts w:hint="cs"/>
          <w:b w:val="0"/>
          <w:rtl/>
        </w:rPr>
        <w:t xml:space="preserve"> ،</w:t>
      </w:r>
      <w:r>
        <w:rPr>
          <w:rFonts w:hint="cs"/>
          <w:b w:val="0"/>
          <w:rtl/>
        </w:rPr>
        <w:t xml:space="preserve"> بل قال إنها مؤمنة</w:t>
      </w:r>
      <w:r w:rsidR="001966FB">
        <w:rPr>
          <w:rtl/>
        </w:rPr>
        <w:t xml:space="preserve"> </w:t>
      </w:r>
      <w:r w:rsidR="00DE45A5">
        <w:rPr>
          <w:rtl/>
        </w:rPr>
        <w:t>..</w:t>
      </w:r>
      <w:r>
        <w:rPr>
          <w:rFonts w:hint="cs"/>
          <w:b w:val="0"/>
          <w:rtl/>
        </w:rPr>
        <w:t xml:space="preserve"> ومثل هذه يجاب عنها بأنها ظواهر</w:t>
      </w:r>
      <w:r>
        <w:rPr>
          <w:rFonts w:hint="cs"/>
        </w:rPr>
        <w:t xml:space="preserve"> </w:t>
      </w:r>
      <w:r>
        <w:rPr>
          <w:rFonts w:hint="cs"/>
          <w:b w:val="0"/>
          <w:rtl/>
        </w:rPr>
        <w:t>ظنية لا تعارض الأدلة القطعية اليقينية الدالة على انتفاء المكان والجهة</w:t>
      </w:r>
      <w:r w:rsidR="001966FB">
        <w:rPr>
          <w:rFonts w:hint="cs"/>
          <w:b w:val="0"/>
          <w:rtl/>
        </w:rPr>
        <w:t xml:space="preserve"> ،</w:t>
      </w:r>
      <w:r>
        <w:rPr>
          <w:rFonts w:hint="cs"/>
          <w:b w:val="0"/>
          <w:rtl/>
        </w:rPr>
        <w:t xml:space="preserve"> فيجب</w:t>
      </w:r>
      <w:r>
        <w:rPr>
          <w:rFonts w:hint="cs"/>
        </w:rPr>
        <w:t xml:space="preserve"> </w:t>
      </w:r>
      <w:r>
        <w:rPr>
          <w:rFonts w:hint="cs"/>
          <w:b w:val="0"/>
          <w:rtl/>
        </w:rPr>
        <w:t>تأويلها وحملها على محامل صحيحة لا تأباها الدلائل والنصوص الشرعية</w:t>
      </w:r>
      <w:r w:rsidR="001966FB">
        <w:rPr>
          <w:rFonts w:hint="cs"/>
          <w:b w:val="0"/>
          <w:rtl/>
        </w:rPr>
        <w:t xml:space="preserve"> ،</w:t>
      </w:r>
      <w:r>
        <w:rPr>
          <w:rFonts w:hint="cs"/>
          <w:b w:val="0"/>
          <w:rtl/>
        </w:rPr>
        <w:t xml:space="preserve"> إما تأويلاً</w:t>
      </w:r>
      <w:r>
        <w:rPr>
          <w:rFonts w:hint="cs"/>
        </w:rPr>
        <w:t xml:space="preserve"> </w:t>
      </w:r>
      <w:r>
        <w:rPr>
          <w:rFonts w:hint="cs"/>
          <w:b w:val="0"/>
          <w:rtl/>
        </w:rPr>
        <w:t>إجمالياً بلا تعيين للمراد منها كما هو مذهب السلف</w:t>
      </w:r>
      <w:r w:rsidR="001966FB">
        <w:rPr>
          <w:rFonts w:hint="cs"/>
          <w:b w:val="0"/>
          <w:rtl/>
        </w:rPr>
        <w:t xml:space="preserve"> ،</w:t>
      </w:r>
      <w:r>
        <w:rPr>
          <w:rFonts w:hint="cs"/>
          <w:b w:val="0"/>
          <w:rtl/>
        </w:rPr>
        <w:t xml:space="preserve"> وإما تأويلاً تفصيلياً بتعيين</w:t>
      </w:r>
      <w:r>
        <w:rPr>
          <w:rFonts w:hint="cs"/>
        </w:rPr>
        <w:t xml:space="preserve"> </w:t>
      </w:r>
      <w:r>
        <w:rPr>
          <w:rFonts w:hint="cs"/>
          <w:b w:val="0"/>
          <w:rtl/>
        </w:rPr>
        <w:t>محاملها وما يراد منها كما هو رأي الخلف</w:t>
      </w:r>
      <w:r w:rsidR="001966FB">
        <w:rPr>
          <w:rFonts w:hint="cs"/>
          <w:b w:val="0"/>
          <w:rtl/>
        </w:rPr>
        <w:t xml:space="preserve"> ،</w:t>
      </w:r>
      <w:r>
        <w:rPr>
          <w:rFonts w:hint="cs"/>
          <w:b w:val="0"/>
          <w:rtl/>
        </w:rPr>
        <w:t xml:space="preserve"> كقولهم</w:t>
      </w:r>
      <w:r w:rsidR="001966FB">
        <w:rPr>
          <w:rFonts w:hint="cs"/>
          <w:b w:val="0"/>
          <w:rtl/>
        </w:rPr>
        <w:t xml:space="preserve"> :</w:t>
      </w:r>
      <w:r>
        <w:rPr>
          <w:rFonts w:hint="cs"/>
          <w:b w:val="0"/>
          <w:rtl/>
        </w:rPr>
        <w:t xml:space="preserve"> إن الإستواء بمعنى الإستيلاء</w:t>
      </w:r>
      <w:r>
        <w:rPr>
          <w:rFonts w:hint="cs"/>
        </w:rPr>
        <w:t xml:space="preserve"> </w:t>
      </w:r>
      <w:r>
        <w:rPr>
          <w:rFonts w:hint="cs"/>
          <w:b w:val="0"/>
          <w:rtl/>
        </w:rPr>
        <w:t>كما في قول القائل</w:t>
      </w:r>
      <w:r w:rsidR="001966FB">
        <w:rPr>
          <w:rtl/>
        </w:rPr>
        <w:t xml:space="preserve"> :</w:t>
      </w:r>
      <w:r>
        <w:rPr>
          <w:rFonts w:hint="cs"/>
          <w:b w:val="0"/>
          <w:rtl/>
        </w:rPr>
        <w:t>" قد استوى بشر على العراق من غير</w:t>
      </w:r>
      <w:r>
        <w:rPr>
          <w:rFonts w:hint="cs"/>
        </w:rPr>
        <w:t xml:space="preserve"> </w:t>
      </w:r>
      <w:r>
        <w:rPr>
          <w:rFonts w:hint="cs"/>
          <w:b w:val="0"/>
          <w:rtl/>
        </w:rPr>
        <w:t>سيف ودم مهراق "</w:t>
      </w:r>
      <w:r w:rsidR="001966FB">
        <w:rPr>
          <w:rFonts w:hint="cs"/>
          <w:b w:val="0"/>
          <w:rtl/>
        </w:rPr>
        <w:t xml:space="preserve"> ،</w:t>
      </w:r>
      <w:r>
        <w:rPr>
          <w:rFonts w:hint="cs"/>
          <w:b w:val="0"/>
          <w:rtl/>
        </w:rPr>
        <w:t xml:space="preserve"> وصعود الكلم الطيب إليه قبوله</w:t>
      </w:r>
      <w:r>
        <w:rPr>
          <w:rFonts w:hint="cs"/>
        </w:rPr>
        <w:t xml:space="preserve"> </w:t>
      </w:r>
      <w:r>
        <w:rPr>
          <w:rFonts w:hint="cs"/>
          <w:b w:val="0"/>
          <w:rtl/>
        </w:rPr>
        <w:t>إياه ورضاه به</w:t>
      </w:r>
      <w:r w:rsidR="001966FB">
        <w:rPr>
          <w:rFonts w:hint="cs"/>
          <w:b w:val="0"/>
          <w:rtl/>
        </w:rPr>
        <w:t xml:space="preserve"> ،</w:t>
      </w:r>
      <w:r>
        <w:rPr>
          <w:rFonts w:hint="cs"/>
          <w:b w:val="0"/>
          <w:rtl/>
        </w:rPr>
        <w:t xml:space="preserve"> لأن الكلم عرض يستحيل صعوده</w:t>
      </w:r>
      <w:r w:rsidR="001966FB">
        <w:rPr>
          <w:rtl/>
        </w:rPr>
        <w:t xml:space="preserve"> ،</w:t>
      </w:r>
      <w:r>
        <w:rPr>
          <w:rFonts w:hint="cs"/>
          <w:b w:val="0"/>
          <w:rtl/>
          <w:lang w:bidi="ar-KW"/>
        </w:rPr>
        <w:t xml:space="preserve"> </w:t>
      </w:r>
      <w:r>
        <w:rPr>
          <w:rFonts w:hint="cs"/>
          <w:b w:val="0"/>
          <w:rtl/>
        </w:rPr>
        <w:t>وقوله</w:t>
      </w:r>
      <w:r w:rsidR="001966FB">
        <w:rPr>
          <w:rFonts w:hint="cs"/>
          <w:b w:val="0"/>
          <w:rtl/>
        </w:rPr>
        <w:t xml:space="preserve"> :</w:t>
      </w:r>
      <w:r>
        <w:rPr>
          <w:rFonts w:hint="cs"/>
          <w:b w:val="0"/>
          <w:rtl/>
        </w:rPr>
        <w:t xml:space="preserve"> من في السماء</w:t>
      </w:r>
      <w:r w:rsidR="001966FB">
        <w:rPr>
          <w:rFonts w:hint="cs"/>
          <w:b w:val="0"/>
          <w:rtl/>
        </w:rPr>
        <w:t xml:space="preserve"> ،</w:t>
      </w:r>
      <w:r>
        <w:rPr>
          <w:rFonts w:hint="cs"/>
          <w:b w:val="0"/>
          <w:rtl/>
        </w:rPr>
        <w:t xml:space="preserve"> أي أمره</w:t>
      </w:r>
      <w:r>
        <w:rPr>
          <w:rFonts w:hint="cs"/>
        </w:rPr>
        <w:t xml:space="preserve"> </w:t>
      </w:r>
      <w:r>
        <w:rPr>
          <w:rFonts w:hint="cs"/>
          <w:b w:val="0"/>
          <w:rtl/>
        </w:rPr>
        <w:t>وسلطانه أو ملك من ملائكته وكل بالعذاب</w:t>
      </w:r>
      <w:r w:rsidR="001966FB">
        <w:rPr>
          <w:rtl/>
        </w:rPr>
        <w:t xml:space="preserve"> ،</w:t>
      </w:r>
      <w:r>
        <w:rPr>
          <w:rFonts w:hint="cs"/>
          <w:b w:val="0"/>
          <w:rtl/>
          <w:lang w:bidi="ar-KW"/>
        </w:rPr>
        <w:t xml:space="preserve"> </w:t>
      </w:r>
      <w:r>
        <w:rPr>
          <w:rFonts w:hint="cs"/>
          <w:b w:val="0"/>
          <w:rtl/>
        </w:rPr>
        <w:t>وعروج الملائكة والروح إليه</w:t>
      </w:r>
      <w:r w:rsidR="001966FB">
        <w:rPr>
          <w:rtl/>
        </w:rPr>
        <w:t xml:space="preserve"> :</w:t>
      </w:r>
      <w:r>
        <w:t xml:space="preserve"> </w:t>
      </w:r>
      <w:r>
        <w:rPr>
          <w:rFonts w:hint="cs"/>
          <w:b w:val="0"/>
          <w:rtl/>
        </w:rPr>
        <w:t>صعودهم إلى مكان يتقرب إليه فيه</w:t>
      </w:r>
      <w:r w:rsidR="001966FB">
        <w:rPr>
          <w:rFonts w:hint="cs"/>
          <w:b w:val="0"/>
          <w:rtl/>
        </w:rPr>
        <w:t xml:space="preserve"> ،</w:t>
      </w:r>
      <w:r w:rsidR="00ED18D7">
        <w:rPr>
          <w:rFonts w:hint="cs"/>
          <w:b w:val="0"/>
          <w:rtl/>
        </w:rPr>
        <w:t xml:space="preserve"> </w:t>
      </w:r>
      <w:r>
        <w:rPr>
          <w:rFonts w:hint="cs"/>
          <w:b w:val="0"/>
          <w:rtl/>
        </w:rPr>
        <w:t xml:space="preserve"> وقوله</w:t>
      </w:r>
      <w:r w:rsidR="001966FB">
        <w:rPr>
          <w:rFonts w:hint="cs"/>
          <w:b w:val="0"/>
          <w:rtl/>
        </w:rPr>
        <w:t xml:space="preserve"> :</w:t>
      </w:r>
      <w:r>
        <w:rPr>
          <w:rFonts w:hint="cs"/>
          <w:b w:val="0"/>
          <w:rtl/>
        </w:rPr>
        <w:t xml:space="preserve"> فوق عباده</w:t>
      </w:r>
      <w:r w:rsidR="001966FB">
        <w:rPr>
          <w:rFonts w:hint="cs"/>
          <w:b w:val="0"/>
          <w:rtl/>
        </w:rPr>
        <w:t xml:space="preserve"> ،</w:t>
      </w:r>
      <w:r>
        <w:rPr>
          <w:rFonts w:hint="cs"/>
          <w:b w:val="0"/>
          <w:rtl/>
        </w:rPr>
        <w:t xml:space="preserve"> أي بالقدرة والغلبة فإن كل من</w:t>
      </w:r>
      <w:r>
        <w:rPr>
          <w:rFonts w:hint="cs"/>
        </w:rPr>
        <w:t xml:space="preserve"> </w:t>
      </w:r>
      <w:r>
        <w:rPr>
          <w:rFonts w:hint="cs"/>
          <w:b w:val="0"/>
          <w:rtl/>
        </w:rPr>
        <w:t xml:space="preserve">قهر غيره وغلبه فهو فوقه أي عال </w:t>
      </w:r>
      <w:r>
        <w:rPr>
          <w:rFonts w:hint="cs"/>
          <w:b w:val="0"/>
          <w:rtl/>
        </w:rPr>
        <w:lastRenderedPageBreak/>
        <w:t>عليه بالقهر والغلبة</w:t>
      </w:r>
      <w:r w:rsidR="001966FB">
        <w:rPr>
          <w:rFonts w:hint="cs"/>
          <w:b w:val="0"/>
          <w:rtl/>
        </w:rPr>
        <w:t xml:space="preserve"> ،</w:t>
      </w:r>
      <w:r>
        <w:rPr>
          <w:rFonts w:hint="cs"/>
          <w:b w:val="0"/>
          <w:rtl/>
        </w:rPr>
        <w:t xml:space="preserve"> كما يقال أمر فلان فوق أمر</w:t>
      </w:r>
      <w:r>
        <w:rPr>
          <w:rFonts w:hint="cs"/>
        </w:rPr>
        <w:t xml:space="preserve"> </w:t>
      </w:r>
      <w:r>
        <w:rPr>
          <w:rFonts w:hint="cs"/>
          <w:b w:val="0"/>
          <w:rtl/>
        </w:rPr>
        <w:t>فلان</w:t>
      </w:r>
      <w:r w:rsidR="001966FB">
        <w:rPr>
          <w:rFonts w:hint="cs"/>
          <w:b w:val="0"/>
          <w:rtl/>
        </w:rPr>
        <w:t xml:space="preserve"> ،</w:t>
      </w:r>
      <w:r>
        <w:rPr>
          <w:rFonts w:hint="cs"/>
          <w:b w:val="0"/>
          <w:rtl/>
        </w:rPr>
        <w:t xml:space="preserve"> أي أنه أقدر منه وأغلب</w:t>
      </w:r>
      <w:r w:rsidR="001966FB">
        <w:rPr>
          <w:rFonts w:hint="cs"/>
          <w:b w:val="0"/>
          <w:rtl/>
        </w:rPr>
        <w:t xml:space="preserve"> ،</w:t>
      </w:r>
      <w:r w:rsidR="00ED18D7">
        <w:rPr>
          <w:rFonts w:hint="cs"/>
          <w:b w:val="0"/>
          <w:rtl/>
        </w:rPr>
        <w:t xml:space="preserve"> </w:t>
      </w:r>
      <w:r>
        <w:rPr>
          <w:rFonts w:hint="cs"/>
          <w:b w:val="0"/>
          <w:rtl/>
        </w:rPr>
        <w:t xml:space="preserve"> ونزوله إلى السماء محمول على لطفه ورحمته وعدم</w:t>
      </w:r>
      <w:r>
        <w:rPr>
          <w:rFonts w:hint="cs"/>
        </w:rPr>
        <w:t xml:space="preserve"> </w:t>
      </w:r>
      <w:r>
        <w:rPr>
          <w:rFonts w:hint="cs"/>
          <w:b w:val="0"/>
          <w:rtl/>
        </w:rPr>
        <w:t>المعاملة بما يستدعيه علو رتبته وعظم شأنه على سبيل التمثيل</w:t>
      </w:r>
      <w:r w:rsidR="001966FB">
        <w:rPr>
          <w:rFonts w:hint="cs"/>
          <w:b w:val="0"/>
          <w:rtl/>
        </w:rPr>
        <w:t xml:space="preserve"> ،</w:t>
      </w:r>
      <w:r>
        <w:rPr>
          <w:rFonts w:hint="cs"/>
          <w:b w:val="0"/>
          <w:rtl/>
        </w:rPr>
        <w:t xml:space="preserve"> وخص الليل لأنه مظنة</w:t>
      </w:r>
      <w:r>
        <w:rPr>
          <w:rFonts w:hint="cs"/>
        </w:rPr>
        <w:t xml:space="preserve"> </w:t>
      </w:r>
      <w:r>
        <w:rPr>
          <w:rFonts w:hint="cs"/>
          <w:b w:val="0"/>
          <w:rtl/>
        </w:rPr>
        <w:t>الخلوة والخضوع وحضور القلب</w:t>
      </w:r>
      <w:r w:rsidR="001966FB">
        <w:rPr>
          <w:rFonts w:hint="cs"/>
          <w:b w:val="0"/>
          <w:rtl/>
        </w:rPr>
        <w:t xml:space="preserve"> ،</w:t>
      </w:r>
      <w:r>
        <w:rPr>
          <w:rFonts w:hint="cs"/>
          <w:b w:val="0"/>
          <w:rtl/>
        </w:rPr>
        <w:t xml:space="preserve"> وسؤاله للجارية ( بأين</w:t>
      </w:r>
      <w:r>
        <w:t xml:space="preserve"> ( </w:t>
      </w:r>
      <w:r>
        <w:rPr>
          <w:rFonts w:hint="cs"/>
          <w:b w:val="0"/>
          <w:rtl/>
        </w:rPr>
        <w:t>استكشاف لما يظن بها اعتقاده من أينية المعبود كما يعتقده الوثنيون</w:t>
      </w:r>
      <w:r w:rsidR="001966FB">
        <w:rPr>
          <w:rFonts w:hint="cs"/>
          <w:b w:val="0"/>
          <w:rtl/>
        </w:rPr>
        <w:t xml:space="preserve"> ،</w:t>
      </w:r>
      <w:r>
        <w:rPr>
          <w:rFonts w:hint="cs"/>
          <w:b w:val="0"/>
          <w:rtl/>
        </w:rPr>
        <w:t xml:space="preserve"> فلما أشارت</w:t>
      </w:r>
      <w:r>
        <w:rPr>
          <w:rFonts w:hint="cs"/>
        </w:rPr>
        <w:t xml:space="preserve"> </w:t>
      </w:r>
      <w:r>
        <w:rPr>
          <w:rFonts w:hint="cs"/>
          <w:b w:val="0"/>
          <w:rtl/>
        </w:rPr>
        <w:t>إلى السماء فهم أنها أرادت خالق السماء فاستبان أنها ليست وثنية</w:t>
      </w:r>
      <w:r w:rsidR="001966FB">
        <w:rPr>
          <w:rFonts w:hint="cs"/>
          <w:b w:val="0"/>
          <w:rtl/>
        </w:rPr>
        <w:t xml:space="preserve"> ،</w:t>
      </w:r>
      <w:r>
        <w:rPr>
          <w:rFonts w:hint="cs"/>
          <w:b w:val="0"/>
          <w:rtl/>
        </w:rPr>
        <w:t xml:space="preserve"> وحكم بإيمانها</w:t>
      </w:r>
      <w:r w:rsidR="001966FB">
        <w:rPr>
          <w:rFonts w:hint="cs"/>
          <w:rtl/>
        </w:rPr>
        <w:t xml:space="preserve"> ،</w:t>
      </w:r>
      <w:r>
        <w:rPr>
          <w:rFonts w:hint="cs"/>
          <w:b w:val="0"/>
          <w:rtl/>
        </w:rPr>
        <w:t xml:space="preserve"> وقد بسط العلماء في مطولاتهم</w:t>
      </w:r>
      <w:r>
        <w:rPr>
          <w:rFonts w:hint="cs"/>
        </w:rPr>
        <w:t xml:space="preserve"> </w:t>
      </w:r>
      <w:r>
        <w:rPr>
          <w:rFonts w:hint="cs"/>
          <w:b w:val="0"/>
          <w:rtl/>
        </w:rPr>
        <w:t>تأويل كل ما ورد من أمثال ذلك</w:t>
      </w:r>
      <w:r w:rsidR="001966FB">
        <w:rPr>
          <w:rFonts w:hint="cs"/>
          <w:b w:val="0"/>
          <w:rtl/>
        </w:rPr>
        <w:t xml:space="preserve"> ،</w:t>
      </w:r>
      <w:r>
        <w:rPr>
          <w:rFonts w:hint="cs"/>
          <w:b w:val="0"/>
          <w:rtl/>
        </w:rPr>
        <w:t xml:space="preserve"> عملاً بالقطعي وحملاً للظني عليه</w:t>
      </w:r>
      <w:r w:rsidR="001966FB">
        <w:rPr>
          <w:rFonts w:hint="cs"/>
          <w:b w:val="0"/>
          <w:rtl/>
        </w:rPr>
        <w:t xml:space="preserve"> ،</w:t>
      </w:r>
      <w:r>
        <w:rPr>
          <w:rFonts w:hint="cs"/>
          <w:b w:val="0"/>
          <w:rtl/>
        </w:rPr>
        <w:t xml:space="preserve"> فجزاهم الله عن</w:t>
      </w:r>
      <w:r>
        <w:rPr>
          <w:rFonts w:hint="cs"/>
        </w:rPr>
        <w:t xml:space="preserve"> </w:t>
      </w:r>
      <w:r>
        <w:rPr>
          <w:rFonts w:hint="cs"/>
          <w:b w:val="0"/>
          <w:rtl/>
        </w:rPr>
        <w:t>الدين وأهله خير الجزاء</w:t>
      </w:r>
      <w:r w:rsidR="001966FB">
        <w:rPr>
          <w:rFonts w:hint="cs"/>
          <w:rtl/>
        </w:rPr>
        <w:t xml:space="preserve"> ،</w:t>
      </w:r>
      <w:r>
        <w:rPr>
          <w:rFonts w:hint="cs"/>
          <w:b w:val="0"/>
          <w:rtl/>
        </w:rPr>
        <w:t xml:space="preserve"> ومن العجيب أن يدع مسلم قول</w:t>
      </w:r>
      <w:r>
        <w:rPr>
          <w:rFonts w:hint="cs"/>
        </w:rPr>
        <w:t xml:space="preserve"> </w:t>
      </w:r>
      <w:r>
        <w:rPr>
          <w:rFonts w:hint="cs"/>
          <w:b w:val="0"/>
          <w:rtl/>
        </w:rPr>
        <w:t>جماعة المسلمين وأئمتهم ويتمشدق بترهات المبتدعين وضلالتهم</w:t>
      </w:r>
      <w:r w:rsidR="001966FB">
        <w:rPr>
          <w:rFonts w:hint="cs"/>
          <w:b w:val="0"/>
          <w:rtl/>
        </w:rPr>
        <w:t xml:space="preserve"> ،</w:t>
      </w:r>
      <w:r>
        <w:rPr>
          <w:rFonts w:hint="cs"/>
          <w:b w:val="0"/>
          <w:rtl/>
        </w:rPr>
        <w:t xml:space="preserve"> أما سمع قول الله تعالى ( ومن</w:t>
      </w:r>
      <w:r>
        <w:rPr>
          <w:rFonts w:hint="cs"/>
        </w:rPr>
        <w:t xml:space="preserve"> </w:t>
      </w:r>
      <w:r>
        <w:rPr>
          <w:rFonts w:hint="cs"/>
          <w:b w:val="0"/>
          <w:rtl/>
        </w:rPr>
        <w:t>يشاقق الرسول من بعد ما تبين له الهدى ويتبع غير سبيل المؤمنين نوله ما تولى ونصله</w:t>
      </w:r>
      <w:r>
        <w:rPr>
          <w:rFonts w:hint="cs"/>
        </w:rPr>
        <w:t xml:space="preserve"> </w:t>
      </w:r>
      <w:r>
        <w:rPr>
          <w:rFonts w:hint="cs"/>
          <w:b w:val="0"/>
          <w:rtl/>
        </w:rPr>
        <w:t>جهنم وساءت مصيراً ) فليتب إلى الله تعالى من تلطخ بشئ من هذه القاذورات ولا يتبع</w:t>
      </w:r>
      <w:r>
        <w:rPr>
          <w:rFonts w:hint="cs"/>
        </w:rPr>
        <w:t xml:space="preserve"> </w:t>
      </w:r>
      <w:r>
        <w:rPr>
          <w:rFonts w:hint="cs"/>
          <w:b w:val="0"/>
          <w:rtl/>
        </w:rPr>
        <w:t>خطوات الشيطان فإنه يأمر بالفحشاء والمنكر</w:t>
      </w:r>
      <w:r w:rsidR="001966FB">
        <w:rPr>
          <w:rFonts w:hint="cs"/>
          <w:b w:val="0"/>
          <w:rtl/>
        </w:rPr>
        <w:t xml:space="preserve"> ،</w:t>
      </w:r>
      <w:r>
        <w:rPr>
          <w:rFonts w:hint="cs"/>
          <w:b w:val="0"/>
          <w:rtl/>
        </w:rPr>
        <w:t xml:space="preserve"> ولا يحملنه العناد على التمادي</w:t>
      </w:r>
      <w:r>
        <w:rPr>
          <w:rFonts w:hint="cs"/>
        </w:rPr>
        <w:t xml:space="preserve"> </w:t>
      </w:r>
      <w:r>
        <w:rPr>
          <w:rFonts w:hint="cs"/>
          <w:b w:val="0"/>
          <w:rtl/>
        </w:rPr>
        <w:t>والإصرار عليه</w:t>
      </w:r>
      <w:r w:rsidR="001966FB">
        <w:rPr>
          <w:rFonts w:hint="cs"/>
          <w:b w:val="0"/>
          <w:rtl/>
        </w:rPr>
        <w:t xml:space="preserve"> ،</w:t>
      </w:r>
      <w:r>
        <w:rPr>
          <w:rFonts w:hint="cs"/>
          <w:b w:val="0"/>
          <w:rtl/>
        </w:rPr>
        <w:t xml:space="preserve"> فإن الرجوع إلى الصواب عين الصواب والتمادي على الباطل يفضي إلى</w:t>
      </w:r>
      <w:r>
        <w:rPr>
          <w:rFonts w:hint="cs"/>
        </w:rPr>
        <w:t xml:space="preserve"> </w:t>
      </w:r>
      <w:r>
        <w:rPr>
          <w:rFonts w:hint="cs"/>
          <w:b w:val="0"/>
          <w:rtl/>
        </w:rPr>
        <w:t>أشد العذاب { من يهد الله فهو المهتد ومن يضلل فلن تجد له ولياً مرشدا</w:t>
      </w:r>
      <w:r>
        <w:rPr>
          <w:rFonts w:hint="cs"/>
          <w:b w:val="0"/>
          <w:rtl/>
          <w:lang w:bidi="ar-KW"/>
        </w:rPr>
        <w:t xml:space="preserve"> }</w:t>
      </w:r>
      <w:r w:rsidR="001966FB">
        <w:rPr>
          <w:rFonts w:hint="cs"/>
          <w:b w:val="0"/>
          <w:rtl/>
          <w:lang w:bidi="ar-KW"/>
        </w:rPr>
        <w:t xml:space="preserve"> ،</w:t>
      </w:r>
      <w:r>
        <w:rPr>
          <w:rFonts w:hint="cs"/>
          <w:b w:val="0"/>
          <w:rtl/>
          <w:lang w:bidi="ar-KW"/>
        </w:rPr>
        <w:t xml:space="preserve"> </w:t>
      </w:r>
      <w:r>
        <w:rPr>
          <w:rFonts w:hint="cs"/>
          <w:b w:val="0"/>
          <w:rtl/>
        </w:rPr>
        <w:t>نسأل الله تعالى أن يهدينا</w:t>
      </w:r>
      <w:r>
        <w:rPr>
          <w:rFonts w:hint="cs"/>
        </w:rPr>
        <w:t xml:space="preserve"> </w:t>
      </w:r>
      <w:r>
        <w:rPr>
          <w:rFonts w:hint="cs"/>
          <w:b w:val="0"/>
          <w:rtl/>
        </w:rPr>
        <w:t>جميعاً سواء السبيل وهو حسبنا ونعم الوكيل</w:t>
      </w:r>
      <w:r w:rsidR="001966FB">
        <w:rPr>
          <w:rFonts w:hint="cs"/>
          <w:b w:val="0"/>
          <w:rtl/>
        </w:rPr>
        <w:t xml:space="preserve"> ،</w:t>
      </w:r>
      <w:r>
        <w:rPr>
          <w:rFonts w:hint="cs"/>
          <w:b w:val="0"/>
          <w:rtl/>
        </w:rPr>
        <w:t xml:space="preserve"> وصلى الله تعالى وسلم على سيدنا محمد</w:t>
      </w:r>
      <w:r>
        <w:rPr>
          <w:rFonts w:hint="cs"/>
        </w:rPr>
        <w:t xml:space="preserve"> </w:t>
      </w:r>
      <w:r>
        <w:rPr>
          <w:rFonts w:hint="cs"/>
          <w:b w:val="0"/>
          <w:rtl/>
        </w:rPr>
        <w:t>وصحبه أجمعين ومن تبعهم بإحسان إلى يوم الدين</w:t>
      </w:r>
      <w:r w:rsidR="001966FB">
        <w:rPr>
          <w:rFonts w:hint="cs"/>
          <w:rtl/>
        </w:rPr>
        <w:t xml:space="preserve"> ،</w:t>
      </w:r>
      <w:r>
        <w:rPr>
          <w:rFonts w:hint="cs"/>
          <w:b w:val="0"/>
          <w:rtl/>
        </w:rPr>
        <w:t xml:space="preserve"> أملاه الفقير إليه سبحانه سليم</w:t>
      </w:r>
      <w:r>
        <w:rPr>
          <w:rFonts w:hint="cs"/>
        </w:rPr>
        <w:t xml:space="preserve"> </w:t>
      </w:r>
      <w:r>
        <w:rPr>
          <w:rFonts w:hint="cs"/>
          <w:b w:val="0"/>
          <w:rtl/>
        </w:rPr>
        <w:t>البشري خادم العلم والسادة المالكية بالأزهر عفي عنه آمين آمين</w:t>
      </w:r>
      <w:r w:rsidR="001966FB">
        <w:rPr>
          <w:rFonts w:hint="cs"/>
          <w:b w:val="0"/>
          <w:rtl/>
        </w:rPr>
        <w:t xml:space="preserve"> ،</w:t>
      </w:r>
      <w:r>
        <w:rPr>
          <w:rFonts w:hint="cs"/>
          <w:b w:val="0"/>
          <w:rtl/>
        </w:rPr>
        <w:t xml:space="preserve">  ثم أضاف القضاعي معلقاً على</w:t>
      </w:r>
      <w:r>
        <w:rPr>
          <w:rFonts w:hint="cs"/>
        </w:rPr>
        <w:t xml:space="preserve"> </w:t>
      </w:r>
      <w:r>
        <w:rPr>
          <w:rFonts w:hint="cs"/>
          <w:b w:val="0"/>
          <w:rtl/>
        </w:rPr>
        <w:t>رسالة البشري</w:t>
      </w:r>
      <w:r w:rsidR="001966FB">
        <w:rPr>
          <w:rFonts w:hint="cs"/>
          <w:b w:val="0"/>
          <w:rtl/>
        </w:rPr>
        <w:t xml:space="preserve"> :</w:t>
      </w:r>
      <w:r>
        <w:rPr>
          <w:rFonts w:hint="cs"/>
          <w:b w:val="0"/>
          <w:rtl/>
        </w:rPr>
        <w:t xml:space="preserve"> وقول الشيخ رضي الله عنه</w:t>
      </w:r>
      <w:r w:rsidR="001966FB">
        <w:rPr>
          <w:rFonts w:hint="cs"/>
          <w:b w:val="0"/>
          <w:rtl/>
        </w:rPr>
        <w:t xml:space="preserve"> :</w:t>
      </w:r>
      <w:r>
        <w:rPr>
          <w:rFonts w:hint="cs"/>
          <w:b w:val="0"/>
          <w:rtl/>
        </w:rPr>
        <w:t xml:space="preserve"> وذلك هو المظنون بالرجل لجلالة قدره</w:t>
      </w:r>
      <w:r>
        <w:rPr>
          <w:rFonts w:hint="cs"/>
        </w:rPr>
        <w:t xml:space="preserve"> </w:t>
      </w:r>
      <w:r>
        <w:rPr>
          <w:rFonts w:hint="cs"/>
          <w:b w:val="0"/>
          <w:rtl/>
        </w:rPr>
        <w:t>ورسوخ قدمه</w:t>
      </w:r>
      <w:r w:rsidR="001966FB">
        <w:rPr>
          <w:rFonts w:hint="cs"/>
          <w:b w:val="0"/>
          <w:rtl/>
        </w:rPr>
        <w:t xml:space="preserve"> ،</w:t>
      </w:r>
      <w:r w:rsidR="00ED18D7">
        <w:rPr>
          <w:rFonts w:hint="cs"/>
          <w:b w:val="0"/>
          <w:rtl/>
        </w:rPr>
        <w:t xml:space="preserve"> </w:t>
      </w:r>
      <w:r>
        <w:rPr>
          <w:rFonts w:hint="cs"/>
          <w:b w:val="0"/>
          <w:rtl/>
        </w:rPr>
        <w:t xml:space="preserve"> هو حسن ظن من الشيخ حمله عليه قول هذا التلميذ</w:t>
      </w:r>
      <w:r w:rsidR="001966FB">
        <w:rPr>
          <w:rFonts w:hint="cs"/>
          <w:b w:val="0"/>
          <w:rtl/>
        </w:rPr>
        <w:t xml:space="preserve"> ،</w:t>
      </w:r>
      <w:r w:rsidR="00ED18D7">
        <w:rPr>
          <w:rFonts w:hint="cs"/>
          <w:b w:val="0"/>
          <w:rtl/>
        </w:rPr>
        <w:t xml:space="preserve"> </w:t>
      </w:r>
      <w:r>
        <w:rPr>
          <w:rFonts w:hint="cs"/>
          <w:b w:val="0"/>
          <w:rtl/>
        </w:rPr>
        <w:t xml:space="preserve"> والذي يطيل النظر في</w:t>
      </w:r>
      <w:r>
        <w:rPr>
          <w:rFonts w:hint="cs"/>
        </w:rPr>
        <w:t xml:space="preserve"> </w:t>
      </w:r>
      <w:r>
        <w:rPr>
          <w:rFonts w:hint="cs"/>
          <w:b w:val="0"/>
          <w:rtl/>
        </w:rPr>
        <w:t>كتبه وكتب تلميذه ابن القيم كما فعلنا نحن لا يرتاب في قوله بالتجسيم والجهة</w:t>
      </w:r>
      <w:r>
        <w:rPr>
          <w:rFonts w:hint="cs"/>
        </w:rPr>
        <w:t xml:space="preserve"> </w:t>
      </w:r>
      <w:r>
        <w:rPr>
          <w:rFonts w:hint="cs"/>
          <w:b w:val="0"/>
          <w:rtl/>
        </w:rPr>
        <w:t>والتشبيه</w:t>
      </w:r>
      <w:r w:rsidR="001966FB">
        <w:rPr>
          <w:rFonts w:hint="cs"/>
          <w:b w:val="0"/>
          <w:rtl/>
        </w:rPr>
        <w:t xml:space="preserve"> ،</w:t>
      </w:r>
      <w:r>
        <w:rPr>
          <w:rFonts w:hint="cs"/>
          <w:b w:val="0"/>
          <w:rtl/>
        </w:rPr>
        <w:t xml:space="preserve"> ولكنه يتبرأ من اسمه ويقول بالتنزيه</w:t>
      </w:r>
      <w:r w:rsidR="001966FB">
        <w:rPr>
          <w:rFonts w:hint="cs"/>
          <w:b w:val="0"/>
          <w:rtl/>
        </w:rPr>
        <w:t xml:space="preserve"> ،</w:t>
      </w:r>
      <w:r>
        <w:rPr>
          <w:rFonts w:hint="cs"/>
          <w:b w:val="0"/>
          <w:rtl/>
        </w:rPr>
        <w:t xml:space="preserve"> لكنه إنما يقول بلفظه ويتباعد عن</w:t>
      </w:r>
      <w:r>
        <w:rPr>
          <w:rFonts w:hint="cs"/>
        </w:rPr>
        <w:t xml:space="preserve"> </w:t>
      </w:r>
      <w:r>
        <w:rPr>
          <w:rFonts w:hint="cs"/>
          <w:b w:val="0"/>
          <w:rtl/>
        </w:rPr>
        <w:t>القول بمعناه</w:t>
      </w:r>
      <w:r w:rsidR="001966FB">
        <w:rPr>
          <w:rFonts w:hint="cs"/>
          <w:b w:val="0"/>
          <w:rtl/>
        </w:rPr>
        <w:t xml:space="preserve"> ،</w:t>
      </w:r>
      <w:r>
        <w:rPr>
          <w:rFonts w:hint="cs"/>
          <w:b w:val="0"/>
          <w:rtl/>
        </w:rPr>
        <w:t xml:space="preserve"> وليس أحد أعرف بهذا الرجل من علماء عصره</w:t>
      </w:r>
      <w:r w:rsidR="001966FB">
        <w:rPr>
          <w:rFonts w:hint="cs"/>
          <w:b w:val="0"/>
          <w:rtl/>
        </w:rPr>
        <w:t xml:space="preserve"> ،</w:t>
      </w:r>
      <w:r>
        <w:rPr>
          <w:rFonts w:hint="cs"/>
          <w:b w:val="0"/>
          <w:rtl/>
        </w:rPr>
        <w:t xml:space="preserve"> ولا سيما الورع الحجة</w:t>
      </w:r>
      <w:r>
        <w:rPr>
          <w:rFonts w:hint="cs"/>
        </w:rPr>
        <w:t xml:space="preserve"> </w:t>
      </w:r>
      <w:r>
        <w:rPr>
          <w:rFonts w:hint="cs"/>
          <w:b w:val="0"/>
          <w:rtl/>
        </w:rPr>
        <w:t>المحقق الإمام شيخ الإسلام التقي علي بن عبد الكافي وقد كان له معاصراً ورد عليه في</w:t>
      </w:r>
      <w:r>
        <w:rPr>
          <w:rFonts w:hint="cs"/>
        </w:rPr>
        <w:t xml:space="preserve"> </w:t>
      </w:r>
      <w:r>
        <w:rPr>
          <w:rFonts w:hint="cs"/>
          <w:b w:val="0"/>
          <w:rtl/>
        </w:rPr>
        <w:t>حياته وبعد وفاته بعدة مصنفات</w:t>
      </w:r>
      <w:r w:rsidR="001966FB">
        <w:rPr>
          <w:rFonts w:hint="cs"/>
          <w:b w:val="0"/>
          <w:rtl/>
        </w:rPr>
        <w:t xml:space="preserve"> ،</w:t>
      </w:r>
      <w:r>
        <w:rPr>
          <w:rFonts w:hint="cs"/>
          <w:b w:val="0"/>
          <w:rtl/>
        </w:rPr>
        <w:t xml:space="preserve"> ودونك عبارة شيخ الإسلام التقي</w:t>
      </w:r>
      <w:r>
        <w:rPr>
          <w:rFonts w:hint="cs"/>
        </w:rPr>
        <w:t xml:space="preserve"> </w:t>
      </w:r>
      <w:r>
        <w:rPr>
          <w:rFonts w:hint="cs"/>
          <w:b w:val="0"/>
          <w:rtl/>
        </w:rPr>
        <w:t xml:space="preserve">في هذا المبتدع الغوي في خطبة كتابه ( </w:t>
      </w:r>
      <w:r>
        <w:rPr>
          <w:rFonts w:hint="cs"/>
        </w:rPr>
        <w:t xml:space="preserve"> </w:t>
      </w:r>
      <w:r>
        <w:rPr>
          <w:rFonts w:hint="cs"/>
          <w:b w:val="0"/>
          <w:rtl/>
        </w:rPr>
        <w:t>الدرة المضية في الرد على ابن</w:t>
      </w:r>
      <w:r>
        <w:rPr>
          <w:rFonts w:hint="cs"/>
        </w:rPr>
        <w:t xml:space="preserve"> </w:t>
      </w:r>
      <w:r>
        <w:rPr>
          <w:rFonts w:hint="cs"/>
          <w:b w:val="0"/>
          <w:rtl/>
        </w:rPr>
        <w:t>تيمية ) في قوله بعدم وقوع الطلاق المعلق على وجه اليمين</w:t>
      </w:r>
      <w:r w:rsidR="001966FB">
        <w:rPr>
          <w:rFonts w:hint="cs"/>
          <w:b w:val="0"/>
          <w:rtl/>
        </w:rPr>
        <w:t xml:space="preserve"> ،</w:t>
      </w:r>
      <w:r>
        <w:rPr>
          <w:rFonts w:hint="cs"/>
          <w:b w:val="0"/>
          <w:rtl/>
        </w:rPr>
        <w:t xml:space="preserve"> وأنه خرق الإجماع بهذا</w:t>
      </w:r>
      <w:r>
        <w:rPr>
          <w:rFonts w:hint="cs"/>
        </w:rPr>
        <w:t xml:space="preserve"> </w:t>
      </w:r>
      <w:r>
        <w:rPr>
          <w:rFonts w:hint="cs"/>
          <w:b w:val="0"/>
          <w:rtl/>
        </w:rPr>
        <w:t>القول</w:t>
      </w:r>
      <w:r w:rsidR="001966FB">
        <w:rPr>
          <w:rFonts w:hint="cs"/>
          <w:b w:val="0"/>
          <w:rtl/>
        </w:rPr>
        <w:t xml:space="preserve"> ،</w:t>
      </w:r>
      <w:r>
        <w:rPr>
          <w:rFonts w:hint="cs"/>
          <w:b w:val="0"/>
          <w:rtl/>
        </w:rPr>
        <w:t xml:space="preserve"> وكذب على الصحابة والتابعين ومن بعدهم</w:t>
      </w:r>
      <w:r w:rsidR="001966FB">
        <w:rPr>
          <w:rFonts w:hint="cs"/>
          <w:rtl/>
        </w:rPr>
        <w:t xml:space="preserve"> ،</w:t>
      </w:r>
      <w:r>
        <w:rPr>
          <w:rFonts w:hint="cs"/>
          <w:b w:val="0"/>
          <w:rtl/>
        </w:rPr>
        <w:t xml:space="preserve"> قال رفع الله درجته في المهديين</w:t>
      </w:r>
      <w:r>
        <w:rPr>
          <w:rFonts w:hint="cs"/>
        </w:rPr>
        <w:t xml:space="preserve"> </w:t>
      </w:r>
      <w:r>
        <w:rPr>
          <w:rFonts w:hint="cs"/>
          <w:b w:val="0"/>
          <w:rtl/>
        </w:rPr>
        <w:t>ما لفظه</w:t>
      </w:r>
      <w:r w:rsidR="001966FB">
        <w:rPr>
          <w:rFonts w:hint="cs"/>
          <w:b w:val="0"/>
          <w:rtl/>
        </w:rPr>
        <w:t xml:space="preserve"> :</w:t>
      </w:r>
      <w:r>
        <w:rPr>
          <w:rFonts w:hint="cs"/>
          <w:b w:val="0"/>
          <w:rtl/>
        </w:rPr>
        <w:t xml:space="preserve"> أما بعد فإنه لما أحدث ابن تيمية ما أحدث في أصول العقائد</w:t>
      </w:r>
      <w:r w:rsidR="001966FB">
        <w:rPr>
          <w:rFonts w:hint="cs"/>
          <w:b w:val="0"/>
          <w:rtl/>
        </w:rPr>
        <w:t xml:space="preserve"> ،</w:t>
      </w:r>
      <w:r>
        <w:rPr>
          <w:rFonts w:hint="cs"/>
          <w:b w:val="0"/>
          <w:rtl/>
        </w:rPr>
        <w:t xml:space="preserve"> ونقض من</w:t>
      </w:r>
      <w:r>
        <w:rPr>
          <w:rFonts w:hint="cs"/>
        </w:rPr>
        <w:t xml:space="preserve"> </w:t>
      </w:r>
      <w:r>
        <w:rPr>
          <w:rFonts w:hint="cs"/>
          <w:b w:val="0"/>
          <w:rtl/>
        </w:rPr>
        <w:t>دعائم الإسلام الأركان والمعاقد</w:t>
      </w:r>
      <w:r w:rsidR="001966FB">
        <w:rPr>
          <w:rFonts w:hint="cs"/>
          <w:b w:val="0"/>
          <w:rtl/>
        </w:rPr>
        <w:t xml:space="preserve"> ،</w:t>
      </w:r>
      <w:r>
        <w:rPr>
          <w:rFonts w:hint="cs"/>
          <w:b w:val="0"/>
          <w:rtl/>
        </w:rPr>
        <w:t xml:space="preserve"> بعد أن كان مستتراً بتبعية الكتاب والسنة</w:t>
      </w:r>
      <w:r w:rsidR="001966FB">
        <w:rPr>
          <w:rFonts w:hint="cs"/>
          <w:b w:val="0"/>
          <w:rtl/>
        </w:rPr>
        <w:t xml:space="preserve"> ،</w:t>
      </w:r>
      <w:r>
        <w:rPr>
          <w:rFonts w:hint="cs"/>
        </w:rPr>
        <w:t xml:space="preserve"> </w:t>
      </w:r>
      <w:r>
        <w:rPr>
          <w:rFonts w:hint="cs"/>
          <w:b w:val="0"/>
          <w:rtl/>
        </w:rPr>
        <w:t>مظهراً أنه داع إلى الحق هاد إلى الجنة</w:t>
      </w:r>
      <w:r w:rsidR="001966FB">
        <w:rPr>
          <w:rFonts w:hint="cs"/>
          <w:b w:val="0"/>
          <w:rtl/>
        </w:rPr>
        <w:t xml:space="preserve"> ،</w:t>
      </w:r>
      <w:r>
        <w:rPr>
          <w:rFonts w:hint="cs"/>
          <w:b w:val="0"/>
          <w:rtl/>
        </w:rPr>
        <w:t xml:space="preserve"> فخرج عن الإتباع إلى </w:t>
      </w:r>
      <w:r w:rsidR="000F02D6">
        <w:rPr>
          <w:rFonts w:hint="cs"/>
          <w:b w:val="0"/>
          <w:rtl/>
        </w:rPr>
        <w:t>الابتداع</w:t>
      </w:r>
      <w:r>
        <w:rPr>
          <w:rFonts w:hint="cs"/>
          <w:b w:val="0"/>
          <w:rtl/>
        </w:rPr>
        <w:t xml:space="preserve"> وشذ عن</w:t>
      </w:r>
      <w:r>
        <w:rPr>
          <w:rFonts w:hint="cs"/>
        </w:rPr>
        <w:t xml:space="preserve"> </w:t>
      </w:r>
      <w:r>
        <w:rPr>
          <w:rFonts w:hint="cs"/>
          <w:b w:val="0"/>
          <w:rtl/>
        </w:rPr>
        <w:t>جماعة المسلمين بمخالفة الإجماع</w:t>
      </w:r>
      <w:r w:rsidR="001966FB">
        <w:rPr>
          <w:rFonts w:hint="cs"/>
          <w:b w:val="0"/>
          <w:rtl/>
        </w:rPr>
        <w:t xml:space="preserve"> ،</w:t>
      </w:r>
      <w:r>
        <w:rPr>
          <w:rFonts w:hint="cs"/>
          <w:b w:val="0"/>
          <w:rtl/>
        </w:rPr>
        <w:t xml:space="preserve"> وقال بما يقتضي الجسمية والتركيب في الذات المقدسة</w:t>
      </w:r>
      <w:r w:rsidR="001966FB">
        <w:rPr>
          <w:rFonts w:hint="cs"/>
          <w:rtl/>
        </w:rPr>
        <w:t xml:space="preserve"> ،</w:t>
      </w:r>
      <w:r>
        <w:rPr>
          <w:rFonts w:hint="cs"/>
          <w:b w:val="0"/>
          <w:rtl/>
        </w:rPr>
        <w:t xml:space="preserve"> وأن </w:t>
      </w:r>
      <w:r w:rsidR="000F02D6">
        <w:rPr>
          <w:rFonts w:hint="cs"/>
          <w:b w:val="0"/>
          <w:rtl/>
        </w:rPr>
        <w:t>الافتقار</w:t>
      </w:r>
      <w:r>
        <w:rPr>
          <w:rFonts w:hint="cs"/>
          <w:b w:val="0"/>
          <w:rtl/>
        </w:rPr>
        <w:t xml:space="preserve"> إلى الجزء ليس بمحال</w:t>
      </w:r>
      <w:r w:rsidR="001966FB">
        <w:rPr>
          <w:rFonts w:hint="cs"/>
          <w:b w:val="0"/>
          <w:rtl/>
        </w:rPr>
        <w:t xml:space="preserve"> ،</w:t>
      </w:r>
      <w:r>
        <w:rPr>
          <w:rFonts w:hint="cs"/>
          <w:b w:val="0"/>
          <w:rtl/>
        </w:rPr>
        <w:t xml:space="preserve"> وقال بحلول الحوادث بذات الله تعالى</w:t>
      </w:r>
      <w:r w:rsidR="001966FB">
        <w:rPr>
          <w:rFonts w:hint="cs"/>
          <w:b w:val="0"/>
          <w:rtl/>
        </w:rPr>
        <w:t xml:space="preserve"> ،</w:t>
      </w:r>
      <w:r>
        <w:rPr>
          <w:rFonts w:hint="cs"/>
          <w:b w:val="0"/>
          <w:rtl/>
        </w:rPr>
        <w:t xml:space="preserve"> وأن</w:t>
      </w:r>
      <w:r>
        <w:rPr>
          <w:rFonts w:hint="cs"/>
        </w:rPr>
        <w:t xml:space="preserve"> </w:t>
      </w:r>
      <w:r>
        <w:rPr>
          <w:rFonts w:hint="cs"/>
          <w:b w:val="0"/>
          <w:rtl/>
        </w:rPr>
        <w:t>القرآن محدث تكلم الله به بعد أن لم يكن</w:t>
      </w:r>
      <w:r w:rsidR="001966FB">
        <w:rPr>
          <w:rFonts w:hint="cs"/>
          <w:b w:val="0"/>
          <w:rtl/>
        </w:rPr>
        <w:t xml:space="preserve"> ،</w:t>
      </w:r>
      <w:r>
        <w:rPr>
          <w:rFonts w:hint="cs"/>
          <w:b w:val="0"/>
          <w:rtl/>
        </w:rPr>
        <w:t xml:space="preserve"> وأنه يتكلم ويسكت</w:t>
      </w:r>
      <w:r w:rsidR="001966FB">
        <w:rPr>
          <w:rFonts w:hint="cs"/>
          <w:b w:val="0"/>
          <w:rtl/>
        </w:rPr>
        <w:t xml:space="preserve"> ،</w:t>
      </w:r>
      <w:r>
        <w:rPr>
          <w:rFonts w:hint="cs"/>
          <w:b w:val="0"/>
          <w:rtl/>
        </w:rPr>
        <w:t xml:space="preserve"> ويحدث في </w:t>
      </w:r>
      <w:r>
        <w:rPr>
          <w:rFonts w:hint="cs"/>
          <w:b w:val="0"/>
          <w:rtl/>
        </w:rPr>
        <w:lastRenderedPageBreak/>
        <w:t>ذاته</w:t>
      </w:r>
      <w:r>
        <w:rPr>
          <w:rFonts w:hint="cs"/>
        </w:rPr>
        <w:t xml:space="preserve"> </w:t>
      </w:r>
      <w:r>
        <w:rPr>
          <w:rFonts w:hint="cs"/>
          <w:b w:val="0"/>
          <w:rtl/>
        </w:rPr>
        <w:t>الإرادات بحسب المخلوقات</w:t>
      </w:r>
      <w:r w:rsidR="001966FB">
        <w:rPr>
          <w:rFonts w:hint="cs"/>
          <w:b w:val="0"/>
          <w:rtl/>
        </w:rPr>
        <w:t xml:space="preserve"> ،</w:t>
      </w:r>
      <w:r>
        <w:rPr>
          <w:rFonts w:hint="cs"/>
          <w:b w:val="0"/>
          <w:rtl/>
        </w:rPr>
        <w:t xml:space="preserve"> وتعدى في ذلك إلى استلزام قدم العالم</w:t>
      </w:r>
      <w:r w:rsidR="001966FB">
        <w:rPr>
          <w:rFonts w:hint="cs"/>
          <w:b w:val="0"/>
          <w:rtl/>
        </w:rPr>
        <w:t xml:space="preserve"> ،</w:t>
      </w:r>
      <w:r>
        <w:rPr>
          <w:rFonts w:hint="cs"/>
          <w:b w:val="0"/>
          <w:rtl/>
        </w:rPr>
        <w:t xml:space="preserve"> والتزمه بالقول</w:t>
      </w:r>
      <w:r>
        <w:rPr>
          <w:rFonts w:hint="cs"/>
        </w:rPr>
        <w:t xml:space="preserve"> </w:t>
      </w:r>
      <w:r>
        <w:rPr>
          <w:rFonts w:hint="cs"/>
          <w:b w:val="0"/>
          <w:rtl/>
        </w:rPr>
        <w:t>بأنه لا أول للمخلوقات فقال بحوادث لا أول لها</w:t>
      </w:r>
      <w:r w:rsidR="001966FB">
        <w:rPr>
          <w:rFonts w:hint="cs"/>
          <w:b w:val="0"/>
          <w:rtl/>
        </w:rPr>
        <w:t xml:space="preserve"> ،</w:t>
      </w:r>
      <w:r>
        <w:rPr>
          <w:rFonts w:hint="cs"/>
          <w:b w:val="0"/>
          <w:rtl/>
        </w:rPr>
        <w:t xml:space="preserve"> فأثبت الصفة القديمة حادثة</w:t>
      </w:r>
      <w:r>
        <w:rPr>
          <w:rFonts w:hint="cs"/>
        </w:rPr>
        <w:t xml:space="preserve"> </w:t>
      </w:r>
      <w:r>
        <w:rPr>
          <w:rFonts w:hint="cs"/>
          <w:b w:val="0"/>
          <w:rtl/>
        </w:rPr>
        <w:t>والمخلوق الحادث قديماً</w:t>
      </w:r>
      <w:r w:rsidR="001966FB">
        <w:rPr>
          <w:rFonts w:hint="cs"/>
          <w:b w:val="0"/>
          <w:rtl/>
        </w:rPr>
        <w:t xml:space="preserve"> ،</w:t>
      </w:r>
      <w:r>
        <w:rPr>
          <w:rFonts w:hint="cs"/>
          <w:b w:val="0"/>
          <w:rtl/>
        </w:rPr>
        <w:t xml:space="preserve"> ولم يجمع أحد هذين القولين في ملة من الملل ولا نحلة من</w:t>
      </w:r>
      <w:r>
        <w:rPr>
          <w:rFonts w:hint="cs"/>
        </w:rPr>
        <w:t xml:space="preserve"> </w:t>
      </w:r>
      <w:r>
        <w:rPr>
          <w:rFonts w:hint="cs"/>
          <w:b w:val="0"/>
          <w:rtl/>
        </w:rPr>
        <w:t>النحل</w:t>
      </w:r>
      <w:r w:rsidR="001966FB">
        <w:rPr>
          <w:rFonts w:hint="cs"/>
          <w:b w:val="0"/>
          <w:rtl/>
        </w:rPr>
        <w:t xml:space="preserve"> ،</w:t>
      </w:r>
      <w:r>
        <w:rPr>
          <w:rFonts w:hint="cs"/>
          <w:b w:val="0"/>
          <w:rtl/>
        </w:rPr>
        <w:t xml:space="preserve"> فلم يدخل في فرقة من الفرق الثلاثة والسبعين التي افترقت عليها الأمة</w:t>
      </w:r>
      <w:r w:rsidR="001966FB">
        <w:rPr>
          <w:rFonts w:hint="cs"/>
          <w:b w:val="0"/>
          <w:rtl/>
        </w:rPr>
        <w:t xml:space="preserve"> ،</w:t>
      </w:r>
      <w:r>
        <w:rPr>
          <w:rFonts w:hint="cs"/>
          <w:b w:val="0"/>
          <w:rtl/>
        </w:rPr>
        <w:t xml:space="preserve"> ولا</w:t>
      </w:r>
      <w:r>
        <w:rPr>
          <w:rFonts w:hint="cs"/>
        </w:rPr>
        <w:t xml:space="preserve"> </w:t>
      </w:r>
      <w:r>
        <w:rPr>
          <w:rFonts w:hint="cs"/>
          <w:b w:val="0"/>
          <w:rtl/>
        </w:rPr>
        <w:t>وقفت به مع أمة من الأمم همة</w:t>
      </w:r>
      <w:r w:rsidR="001966FB">
        <w:rPr>
          <w:rFonts w:hint="cs"/>
          <w:b w:val="0"/>
          <w:rtl/>
        </w:rPr>
        <w:t xml:space="preserve"> ،</w:t>
      </w:r>
      <w:r w:rsidR="00ED18D7">
        <w:rPr>
          <w:rFonts w:hint="cs"/>
          <w:b w:val="0"/>
          <w:rtl/>
        </w:rPr>
        <w:t xml:space="preserve"> </w:t>
      </w:r>
      <w:r>
        <w:rPr>
          <w:rFonts w:hint="cs"/>
          <w:b w:val="0"/>
          <w:rtl/>
        </w:rPr>
        <w:t xml:space="preserve"> وكل ذلك وإن كان كفراً شنيعاً مما تقل جملته بالنسبة</w:t>
      </w:r>
      <w:r>
        <w:rPr>
          <w:rFonts w:hint="cs"/>
        </w:rPr>
        <w:t xml:space="preserve"> </w:t>
      </w:r>
      <w:r>
        <w:rPr>
          <w:rFonts w:hint="cs"/>
          <w:b w:val="0"/>
          <w:rtl/>
        </w:rPr>
        <w:t>إلى ما أحدث في الفروع</w:t>
      </w:r>
      <w:r w:rsidR="001966FB">
        <w:rPr>
          <w:rFonts w:hint="cs"/>
          <w:b w:val="0"/>
          <w:rtl/>
        </w:rPr>
        <w:t xml:space="preserve"> ،</w:t>
      </w:r>
      <w:r w:rsidR="00ED18D7">
        <w:rPr>
          <w:rFonts w:hint="cs"/>
          <w:b w:val="0"/>
          <w:rtl/>
        </w:rPr>
        <w:t xml:space="preserve"> </w:t>
      </w:r>
      <w:r>
        <w:rPr>
          <w:rFonts w:hint="cs"/>
          <w:b w:val="0"/>
          <w:rtl/>
        </w:rPr>
        <w:t xml:space="preserve"> انتهى</w:t>
      </w:r>
      <w:r w:rsidR="001966FB">
        <w:rPr>
          <w:rFonts w:hint="cs"/>
          <w:rtl/>
        </w:rPr>
        <w:t xml:space="preserve"> ،</w:t>
      </w:r>
      <w:r>
        <w:rPr>
          <w:rFonts w:hint="cs"/>
          <w:b w:val="0"/>
          <w:rtl/>
        </w:rPr>
        <w:t xml:space="preserve"> وهي رسالة نفيسة أجاد فيها رضي</w:t>
      </w:r>
      <w:r>
        <w:rPr>
          <w:rFonts w:hint="cs"/>
        </w:rPr>
        <w:t xml:space="preserve"> </w:t>
      </w:r>
      <w:r>
        <w:rPr>
          <w:rFonts w:hint="cs"/>
          <w:b w:val="0"/>
          <w:rtl/>
        </w:rPr>
        <w:t>الله عنه الرد عليه وبيان الحق في المسألة وقد طبعت بدمشق</w:t>
      </w:r>
      <w:r w:rsidR="001966FB">
        <w:rPr>
          <w:rFonts w:hint="cs"/>
          <w:b w:val="0"/>
          <w:rtl/>
        </w:rPr>
        <w:t xml:space="preserve"> ،</w:t>
      </w:r>
      <w:r w:rsidR="00ED18D7">
        <w:rPr>
          <w:rFonts w:hint="cs"/>
          <w:b w:val="0"/>
          <w:rtl/>
        </w:rPr>
        <w:t xml:space="preserve"> </w:t>
      </w:r>
      <w:r>
        <w:rPr>
          <w:rFonts w:hint="cs"/>
          <w:b w:val="0"/>
          <w:rtl/>
        </w:rPr>
        <w:t xml:space="preserve"> وفي التحقيق الدقيق</w:t>
      </w:r>
      <w:r>
        <w:rPr>
          <w:rFonts w:hint="cs"/>
        </w:rPr>
        <w:t xml:space="preserve"> </w:t>
      </w:r>
      <w:r>
        <w:rPr>
          <w:rFonts w:hint="cs"/>
          <w:b w:val="0"/>
          <w:rtl/>
        </w:rPr>
        <w:t>الذي قام به العلامة الكوثري في كتابه تكملة الرد على نونية ابن القيم المطبوع مع</w:t>
      </w:r>
      <w:r>
        <w:rPr>
          <w:rFonts w:hint="cs"/>
        </w:rPr>
        <w:t xml:space="preserve"> </w:t>
      </w:r>
      <w:r>
        <w:rPr>
          <w:rFonts w:hint="cs"/>
          <w:b w:val="0"/>
          <w:rtl/>
        </w:rPr>
        <w:t>السيف الصقيل ما يغنينا عن الإطالة في شرح حال هذا الرجل وشيعته</w:t>
      </w:r>
      <w:r w:rsidR="001966FB">
        <w:rPr>
          <w:rFonts w:hint="cs"/>
          <w:b w:val="0"/>
          <w:rtl/>
        </w:rPr>
        <w:t xml:space="preserve"> ،</w:t>
      </w:r>
      <w:r w:rsidR="00ED18D7">
        <w:rPr>
          <w:rFonts w:hint="cs"/>
          <w:b w:val="0"/>
          <w:rtl/>
        </w:rPr>
        <w:t xml:space="preserve"> </w:t>
      </w:r>
      <w:r>
        <w:rPr>
          <w:rFonts w:hint="cs"/>
          <w:b w:val="0"/>
          <w:rtl/>
        </w:rPr>
        <w:t xml:space="preserve"> أجارنا الله</w:t>
      </w:r>
      <w:r>
        <w:rPr>
          <w:rFonts w:hint="cs"/>
        </w:rPr>
        <w:t xml:space="preserve"> </w:t>
      </w:r>
      <w:r>
        <w:rPr>
          <w:rFonts w:hint="cs"/>
          <w:b w:val="0"/>
          <w:rtl/>
        </w:rPr>
        <w:t>وسائر المسلمين من اتباع الهوى )</w:t>
      </w:r>
      <w:r w:rsidR="001966FB">
        <w:rPr>
          <w:rFonts w:hint="cs"/>
          <w:b w:val="0"/>
          <w:rtl/>
        </w:rPr>
        <w:t xml:space="preserve"> ،</w:t>
      </w:r>
      <w:r w:rsidR="00ED18D7">
        <w:rPr>
          <w:rFonts w:hint="cs"/>
          <w:b w:val="0"/>
          <w:rtl/>
        </w:rPr>
        <w:t xml:space="preserve"> </w:t>
      </w:r>
      <w:r>
        <w:rPr>
          <w:rFonts w:hint="cs"/>
          <w:b w:val="0"/>
          <w:rtl/>
        </w:rPr>
        <w:t xml:space="preserve"> انتهى</w:t>
      </w:r>
      <w:r w:rsidR="001966FB">
        <w:rPr>
          <w:rFonts w:hint="cs"/>
          <w:rtl/>
        </w:rPr>
        <w:t xml:space="preserve"> ،</w:t>
      </w:r>
      <w:r>
        <w:rPr>
          <w:rFonts w:hint="cs"/>
          <w:b w:val="0"/>
          <w:rtl/>
        </w:rPr>
        <w:t xml:space="preserve"> وقال القضاعي في فرقان القرآن ص</w:t>
      </w:r>
      <w:r>
        <w:t xml:space="preserve"> 17</w:t>
      </w:r>
      <w:r w:rsidR="001966FB">
        <w:rPr>
          <w:rtl/>
        </w:rPr>
        <w:t xml:space="preserve"> :</w:t>
      </w:r>
      <w:r w:rsidR="001966FB">
        <w:rPr>
          <w:rFonts w:hint="cs"/>
          <w:b w:val="0"/>
          <w:rtl/>
        </w:rPr>
        <w:t xml:space="preserve"> :</w:t>
      </w:r>
      <w:r>
        <w:rPr>
          <w:rFonts w:hint="cs"/>
          <w:b w:val="0"/>
          <w:rtl/>
        </w:rPr>
        <w:t xml:space="preserve"> ( ولهذه الفئة ولع شديد بافتراء</w:t>
      </w:r>
      <w:r>
        <w:rPr>
          <w:rFonts w:hint="cs"/>
        </w:rPr>
        <w:t xml:space="preserve"> </w:t>
      </w:r>
      <w:r>
        <w:rPr>
          <w:rFonts w:hint="cs"/>
          <w:b w:val="0"/>
          <w:rtl/>
        </w:rPr>
        <w:t>الأباطيل ونسبتها إلى أكابر أئمة هذه الأمة</w:t>
      </w:r>
      <w:r w:rsidR="001966FB">
        <w:rPr>
          <w:rFonts w:hint="cs"/>
          <w:b w:val="0"/>
          <w:rtl/>
        </w:rPr>
        <w:t xml:space="preserve"> ،</w:t>
      </w:r>
      <w:r>
        <w:rPr>
          <w:rFonts w:hint="cs"/>
          <w:b w:val="0"/>
          <w:rtl/>
        </w:rPr>
        <w:t xml:space="preserve"> ولو استقريت القرون منذ نجمت هذه</w:t>
      </w:r>
      <w:r>
        <w:rPr>
          <w:rFonts w:hint="cs"/>
        </w:rPr>
        <w:t xml:space="preserve"> </w:t>
      </w:r>
      <w:r>
        <w:rPr>
          <w:rFonts w:hint="cs"/>
          <w:b w:val="0"/>
          <w:rtl/>
        </w:rPr>
        <w:t>البدعة لرأيت في كل قرن إلى زمانك هذا من هذه الطائفة فلولا تشاغب وتموه وبإزائهم</w:t>
      </w:r>
      <w:r>
        <w:rPr>
          <w:rFonts w:hint="cs"/>
        </w:rPr>
        <w:t xml:space="preserve"> </w:t>
      </w:r>
      <w:r>
        <w:rPr>
          <w:rFonts w:hint="cs"/>
          <w:b w:val="0"/>
          <w:rtl/>
        </w:rPr>
        <w:t>جيوشاً من أهل السنة بحق تدافع وتبين</w:t>
      </w:r>
      <w:r w:rsidR="001966FB">
        <w:rPr>
          <w:rFonts w:hint="cs"/>
          <w:b w:val="0"/>
          <w:rtl/>
        </w:rPr>
        <w:t xml:space="preserve"> ،</w:t>
      </w:r>
      <w:r>
        <w:rPr>
          <w:rFonts w:hint="cs"/>
          <w:b w:val="0"/>
          <w:rtl/>
        </w:rPr>
        <w:t xml:space="preserve"> بين مناظر يجادل عن الحق في المجالس الخاصة</w:t>
      </w:r>
      <w:r>
        <w:rPr>
          <w:rFonts w:hint="cs"/>
        </w:rPr>
        <w:t xml:space="preserve"> </w:t>
      </w:r>
      <w:r>
        <w:rPr>
          <w:rFonts w:hint="cs"/>
          <w:b w:val="0"/>
          <w:rtl/>
        </w:rPr>
        <w:t>والعامة</w:t>
      </w:r>
      <w:r w:rsidR="001966FB">
        <w:rPr>
          <w:rFonts w:hint="cs"/>
          <w:b w:val="0"/>
          <w:rtl/>
        </w:rPr>
        <w:t xml:space="preserve"> ،</w:t>
      </w:r>
      <w:r>
        <w:rPr>
          <w:rFonts w:hint="cs"/>
          <w:b w:val="0"/>
          <w:rtl/>
        </w:rPr>
        <w:t xml:space="preserve"> ومؤلف يزيل ظلمات شبههم بنور الحجج المعقولة</w:t>
      </w:r>
      <w:r w:rsidR="001966FB">
        <w:rPr>
          <w:rFonts w:hint="cs"/>
          <w:b w:val="0"/>
          <w:rtl/>
        </w:rPr>
        <w:t xml:space="preserve"> ،</w:t>
      </w:r>
      <w:r>
        <w:rPr>
          <w:rFonts w:hint="cs"/>
          <w:b w:val="0"/>
          <w:rtl/>
        </w:rPr>
        <w:t xml:space="preserve"> حتى تركوا من هذه المؤلفات</w:t>
      </w:r>
      <w:r>
        <w:rPr>
          <w:rFonts w:hint="cs"/>
        </w:rPr>
        <w:t xml:space="preserve"> </w:t>
      </w:r>
      <w:r>
        <w:rPr>
          <w:rFonts w:hint="cs"/>
          <w:b w:val="0"/>
          <w:rtl/>
        </w:rPr>
        <w:t>القيمة لطالب الهدى ثروة لا تنفد</w:t>
      </w:r>
      <w:r w:rsidR="001966FB">
        <w:rPr>
          <w:rFonts w:hint="cs"/>
          <w:b w:val="0"/>
          <w:rtl/>
        </w:rPr>
        <w:t xml:space="preserve"> ،</w:t>
      </w:r>
      <w:r>
        <w:rPr>
          <w:rFonts w:hint="cs"/>
          <w:b w:val="0"/>
          <w:rtl/>
        </w:rPr>
        <w:t xml:space="preserve"> وكنوزاً لا تبيد على الأبد</w:t>
      </w:r>
      <w:r w:rsidR="001966FB">
        <w:rPr>
          <w:rFonts w:hint="cs"/>
          <w:b w:val="0"/>
          <w:rtl/>
        </w:rPr>
        <w:t xml:space="preserve"> ،</w:t>
      </w:r>
      <w:r>
        <w:rPr>
          <w:rFonts w:hint="cs"/>
          <w:b w:val="0"/>
          <w:rtl/>
        </w:rPr>
        <w:t xml:space="preserve"> ومن هذه الكنوز</w:t>
      </w:r>
      <w:r>
        <w:rPr>
          <w:rFonts w:hint="cs"/>
        </w:rPr>
        <w:t xml:space="preserve"> </w:t>
      </w:r>
      <w:r>
        <w:rPr>
          <w:rFonts w:hint="cs"/>
          <w:b w:val="0"/>
          <w:rtl/>
        </w:rPr>
        <w:t>الفائقة وتلك الثروات العظيمة كتاب الإمام الحافظ الثقة الحجة المبرز في علم الحديث</w:t>
      </w:r>
      <w:r>
        <w:rPr>
          <w:rFonts w:hint="cs"/>
        </w:rPr>
        <w:t xml:space="preserve"> </w:t>
      </w:r>
      <w:r>
        <w:rPr>
          <w:rFonts w:hint="cs"/>
          <w:b w:val="0"/>
          <w:rtl/>
        </w:rPr>
        <w:t>رواية ودراية</w:t>
      </w:r>
      <w:r w:rsidR="001966FB">
        <w:rPr>
          <w:rFonts w:hint="cs"/>
          <w:b w:val="0"/>
          <w:rtl/>
        </w:rPr>
        <w:t xml:space="preserve"> ،</w:t>
      </w:r>
      <w:r>
        <w:rPr>
          <w:rFonts w:hint="cs"/>
          <w:b w:val="0"/>
          <w:rtl/>
        </w:rPr>
        <w:t xml:space="preserve"> علم الفقهاء أبي بكر أحمد بن الحسين بن علي البيهقي المتوفى سنة</w:t>
      </w:r>
      <w:r>
        <w:rPr>
          <w:rFonts w:hint="cs"/>
        </w:rPr>
        <w:t xml:space="preserve"> </w:t>
      </w:r>
      <w:r>
        <w:rPr>
          <w:rFonts w:hint="cs"/>
          <w:b w:val="0"/>
          <w:rtl/>
        </w:rPr>
        <w:t>ثمان وخمسين وأربعمائة</w:t>
      </w:r>
      <w:r w:rsidR="001966FB">
        <w:rPr>
          <w:rFonts w:hint="cs"/>
          <w:rtl/>
        </w:rPr>
        <w:t xml:space="preserve"> ،</w:t>
      </w:r>
      <w:r>
        <w:rPr>
          <w:rFonts w:hint="cs"/>
          <w:b w:val="0"/>
          <w:rtl/>
          <w:lang w:bidi="ar-KW"/>
        </w:rPr>
        <w:t xml:space="preserve"> </w:t>
      </w:r>
      <w:r>
        <w:rPr>
          <w:rFonts w:hint="cs"/>
          <w:b w:val="0"/>
          <w:rtl/>
        </w:rPr>
        <w:t>كثر في زمانه رضي الله عنه</w:t>
      </w:r>
      <w:r>
        <w:rPr>
          <w:rFonts w:hint="cs"/>
        </w:rPr>
        <w:t xml:space="preserve"> </w:t>
      </w:r>
      <w:r>
        <w:rPr>
          <w:rFonts w:hint="cs"/>
          <w:b w:val="0"/>
          <w:rtl/>
        </w:rPr>
        <w:t>الخوض في أسماء الله تعالى وصفاته بما لا يليق بجنابه عز وجل</w:t>
      </w:r>
      <w:r w:rsidR="001966FB">
        <w:rPr>
          <w:rFonts w:hint="cs"/>
          <w:b w:val="0"/>
          <w:rtl/>
        </w:rPr>
        <w:t xml:space="preserve"> ،</w:t>
      </w:r>
      <w:r>
        <w:rPr>
          <w:rFonts w:hint="cs"/>
          <w:b w:val="0"/>
          <w:rtl/>
        </w:rPr>
        <w:t xml:space="preserve"> فألف كتابه المسمى</w:t>
      </w:r>
      <w:r>
        <w:rPr>
          <w:rFonts w:hint="cs"/>
        </w:rPr>
        <w:t xml:space="preserve"> </w:t>
      </w:r>
      <w:r>
        <w:rPr>
          <w:rFonts w:hint="cs"/>
          <w:b w:val="0"/>
          <w:rtl/>
        </w:rPr>
        <w:t>بالأسماء والصفات</w:t>
      </w:r>
      <w:r w:rsidR="001966FB">
        <w:rPr>
          <w:rFonts w:hint="cs"/>
          <w:rtl/>
        </w:rPr>
        <w:t xml:space="preserve"> ،</w:t>
      </w:r>
      <w:r>
        <w:rPr>
          <w:rFonts w:hint="cs"/>
          <w:b w:val="0"/>
          <w:rtl/>
        </w:rPr>
        <w:t xml:space="preserve"> قال الإمام تاج الدين السبكي</w:t>
      </w:r>
      <w:r w:rsidR="001966FB">
        <w:rPr>
          <w:rtl/>
        </w:rPr>
        <w:t xml:space="preserve"> :</w:t>
      </w:r>
      <w:r>
        <w:t xml:space="preserve"> </w:t>
      </w:r>
      <w:r>
        <w:rPr>
          <w:rFonts w:hint="cs"/>
          <w:b w:val="0"/>
          <w:rtl/>
        </w:rPr>
        <w:t>لا أعلم له في بابه نظيراً</w:t>
      </w:r>
      <w:r w:rsidR="001966FB">
        <w:rPr>
          <w:rFonts w:hint="cs"/>
          <w:b w:val="0"/>
          <w:rtl/>
        </w:rPr>
        <w:t xml:space="preserve"> ،</w:t>
      </w:r>
      <w:r w:rsidR="00ED18D7">
        <w:rPr>
          <w:rFonts w:hint="cs"/>
          <w:b w:val="0"/>
          <w:rtl/>
        </w:rPr>
        <w:t xml:space="preserve"> </w:t>
      </w:r>
      <w:r>
        <w:rPr>
          <w:rFonts w:hint="cs"/>
          <w:b w:val="0"/>
          <w:rtl/>
        </w:rPr>
        <w:t xml:space="preserve"> وصدق رضي الله عنه فإنه عمد فيه إلى جمع الأحاديث التي</w:t>
      </w:r>
      <w:r>
        <w:rPr>
          <w:rFonts w:hint="cs"/>
        </w:rPr>
        <w:t xml:space="preserve"> </w:t>
      </w:r>
      <w:r>
        <w:rPr>
          <w:rFonts w:hint="cs"/>
          <w:b w:val="0"/>
          <w:rtl/>
        </w:rPr>
        <w:t>تعلقت بها المبتدعة من المشبهة والحشوية</w:t>
      </w:r>
      <w:r w:rsidR="001966FB">
        <w:rPr>
          <w:rFonts w:hint="cs"/>
          <w:b w:val="0"/>
          <w:rtl/>
        </w:rPr>
        <w:t xml:space="preserve"> ،</w:t>
      </w:r>
      <w:r>
        <w:rPr>
          <w:rFonts w:hint="cs"/>
          <w:b w:val="0"/>
          <w:rtl/>
        </w:rPr>
        <w:t xml:space="preserve"> فبين ما لا يصح الاحتجاج به منها بذكر ما</w:t>
      </w:r>
      <w:r>
        <w:rPr>
          <w:rFonts w:hint="cs"/>
        </w:rPr>
        <w:t xml:space="preserve"> </w:t>
      </w:r>
      <w:r>
        <w:rPr>
          <w:rFonts w:hint="cs"/>
          <w:b w:val="0"/>
          <w:rtl/>
        </w:rPr>
        <w:t>فيه من علة</w:t>
      </w:r>
      <w:r w:rsidR="001966FB">
        <w:rPr>
          <w:rFonts w:hint="cs"/>
          <w:b w:val="0"/>
          <w:rtl/>
        </w:rPr>
        <w:t xml:space="preserve"> ،</w:t>
      </w:r>
      <w:r>
        <w:rPr>
          <w:rFonts w:hint="cs"/>
          <w:b w:val="0"/>
          <w:rtl/>
        </w:rPr>
        <w:t xml:space="preserve"> وأزال الإشكال عما صح من متشابهها</w:t>
      </w:r>
      <w:r w:rsidR="001966FB">
        <w:rPr>
          <w:rFonts w:hint="cs"/>
          <w:b w:val="0"/>
          <w:rtl/>
        </w:rPr>
        <w:t xml:space="preserve"> ،</w:t>
      </w:r>
      <w:r>
        <w:rPr>
          <w:rFonts w:hint="cs"/>
          <w:b w:val="0"/>
          <w:rtl/>
        </w:rPr>
        <w:t xml:space="preserve"> وضم إليها ما ناسبها من آيات</w:t>
      </w:r>
      <w:r>
        <w:rPr>
          <w:rFonts w:hint="cs"/>
        </w:rPr>
        <w:t xml:space="preserve"> </w:t>
      </w:r>
      <w:r>
        <w:rPr>
          <w:rFonts w:hint="cs"/>
          <w:b w:val="0"/>
          <w:rtl/>
        </w:rPr>
        <w:t>الكتاب</w:t>
      </w:r>
      <w:r w:rsidR="001966FB">
        <w:rPr>
          <w:rFonts w:hint="cs"/>
          <w:b w:val="0"/>
          <w:rtl/>
        </w:rPr>
        <w:t xml:space="preserve"> ،</w:t>
      </w:r>
      <w:r w:rsidR="00ED18D7">
        <w:rPr>
          <w:rFonts w:hint="cs"/>
          <w:b w:val="0"/>
          <w:rtl/>
        </w:rPr>
        <w:t xml:space="preserve"> </w:t>
      </w:r>
      <w:r>
        <w:rPr>
          <w:rFonts w:hint="cs"/>
          <w:b w:val="0"/>
          <w:rtl/>
        </w:rPr>
        <w:t xml:space="preserve"> وأضاف إلى ذلك ما قال أكابر العلماء ممن قبله</w:t>
      </w:r>
      <w:r w:rsidR="001966FB">
        <w:rPr>
          <w:rFonts w:hint="cs"/>
          <w:b w:val="0"/>
          <w:rtl/>
        </w:rPr>
        <w:t xml:space="preserve"> ،</w:t>
      </w:r>
      <w:r>
        <w:rPr>
          <w:rFonts w:hint="cs"/>
          <w:b w:val="0"/>
          <w:rtl/>
        </w:rPr>
        <w:t xml:space="preserve"> فجزاه الله عن دينه وأمة نبيه</w:t>
      </w:r>
      <w:r>
        <w:rPr>
          <w:rFonts w:hint="cs"/>
        </w:rPr>
        <w:t xml:space="preserve"> </w:t>
      </w:r>
      <w:r>
        <w:rPr>
          <w:rFonts w:hint="cs"/>
          <w:b w:val="0"/>
          <w:rtl/>
        </w:rPr>
        <w:t>صلى الله عليه وسلم خير الجزاء</w:t>
      </w:r>
      <w:r w:rsidR="001966FB">
        <w:rPr>
          <w:rFonts w:hint="cs"/>
          <w:b w:val="0"/>
          <w:rtl/>
        </w:rPr>
        <w:t xml:space="preserve"> ،</w:t>
      </w:r>
      <w:r>
        <w:rPr>
          <w:rFonts w:hint="cs"/>
          <w:b w:val="0"/>
          <w:rtl/>
        </w:rPr>
        <w:t xml:space="preserve"> كأنه رضي الله عنه قصد بكتابه هذا غسل العار الذي</w:t>
      </w:r>
      <w:r>
        <w:rPr>
          <w:rFonts w:hint="cs"/>
        </w:rPr>
        <w:t xml:space="preserve"> </w:t>
      </w:r>
      <w:r>
        <w:rPr>
          <w:rFonts w:hint="cs"/>
          <w:b w:val="0"/>
          <w:rtl/>
        </w:rPr>
        <w:t>ألحقه الحافظ ابن خزيمة بأهل الحديث</w:t>
      </w:r>
      <w:r w:rsidR="001966FB">
        <w:rPr>
          <w:rFonts w:hint="cs"/>
          <w:b w:val="0"/>
          <w:rtl/>
        </w:rPr>
        <w:t xml:space="preserve"> ،</w:t>
      </w:r>
      <w:r>
        <w:rPr>
          <w:rFonts w:hint="cs"/>
          <w:b w:val="0"/>
          <w:rtl/>
        </w:rPr>
        <w:t xml:space="preserve"> فإنه ألف كتاباً سماه كتاب التوحيد</w:t>
      </w:r>
      <w:r w:rsidR="001966FB">
        <w:rPr>
          <w:rFonts w:hint="cs"/>
          <w:b w:val="0"/>
          <w:rtl/>
        </w:rPr>
        <w:t xml:space="preserve"> ،</w:t>
      </w:r>
      <w:r>
        <w:rPr>
          <w:rFonts w:hint="cs"/>
          <w:b w:val="0"/>
          <w:rtl/>
        </w:rPr>
        <w:t xml:space="preserve"> وليته</w:t>
      </w:r>
      <w:r>
        <w:rPr>
          <w:rFonts w:hint="cs"/>
        </w:rPr>
        <w:t xml:space="preserve"> </w:t>
      </w:r>
      <w:r>
        <w:rPr>
          <w:rFonts w:hint="cs"/>
          <w:b w:val="0"/>
          <w:rtl/>
        </w:rPr>
        <w:t>اقتصر فيه على جمع الأحاديث المتشابهة</w:t>
      </w:r>
      <w:r w:rsidR="001966FB">
        <w:rPr>
          <w:rFonts w:hint="cs"/>
          <w:b w:val="0"/>
          <w:rtl/>
        </w:rPr>
        <w:t xml:space="preserve"> ،</w:t>
      </w:r>
      <w:r>
        <w:rPr>
          <w:rFonts w:hint="cs"/>
          <w:b w:val="0"/>
          <w:rtl/>
        </w:rPr>
        <w:t xml:space="preserve"> ولكنه فسرها بما لا يصح أن يعتقد في الله</w:t>
      </w:r>
      <w:r>
        <w:rPr>
          <w:rFonts w:hint="cs"/>
        </w:rPr>
        <w:t xml:space="preserve"> </w:t>
      </w:r>
      <w:r>
        <w:rPr>
          <w:rFonts w:hint="cs"/>
          <w:b w:val="0"/>
          <w:rtl/>
        </w:rPr>
        <w:t>تعالى</w:t>
      </w:r>
      <w:r w:rsidR="001966FB">
        <w:rPr>
          <w:rFonts w:hint="cs"/>
          <w:b w:val="0"/>
          <w:rtl/>
        </w:rPr>
        <w:t xml:space="preserve"> ،</w:t>
      </w:r>
      <w:r>
        <w:rPr>
          <w:rFonts w:hint="cs"/>
          <w:b w:val="0"/>
          <w:rtl/>
        </w:rPr>
        <w:t xml:space="preserve"> ولا يقول به المحققون من سلف ولا خلف</w:t>
      </w:r>
      <w:r w:rsidR="001966FB">
        <w:rPr>
          <w:rFonts w:hint="cs"/>
          <w:b w:val="0"/>
          <w:rtl/>
        </w:rPr>
        <w:t xml:space="preserve"> ،</w:t>
      </w:r>
      <w:r>
        <w:rPr>
          <w:rFonts w:hint="cs"/>
          <w:b w:val="0"/>
          <w:rtl/>
        </w:rPr>
        <w:t xml:space="preserve"> وقد طعنه الإمام فخر الدين الرازي</w:t>
      </w:r>
      <w:r>
        <w:rPr>
          <w:rFonts w:hint="cs"/>
        </w:rPr>
        <w:t xml:space="preserve"> </w:t>
      </w:r>
      <w:r>
        <w:rPr>
          <w:rFonts w:hint="cs"/>
          <w:b w:val="0"/>
          <w:rtl/>
        </w:rPr>
        <w:t>طعنة أردته قتيلاً</w:t>
      </w:r>
      <w:r w:rsidR="001966FB">
        <w:rPr>
          <w:rFonts w:hint="cs"/>
          <w:b w:val="0"/>
          <w:rtl/>
        </w:rPr>
        <w:t xml:space="preserve"> ،</w:t>
      </w:r>
      <w:r>
        <w:rPr>
          <w:rFonts w:hint="cs"/>
          <w:b w:val="0"/>
          <w:rtl/>
        </w:rPr>
        <w:t xml:space="preserve"> حيث قال رضي الله عنه في تفسير قوله تعالى ( ليس كمثله شئ</w:t>
      </w:r>
      <w:r>
        <w:t xml:space="preserve"> )</w:t>
      </w:r>
      <w:r w:rsidR="001966FB">
        <w:t xml:space="preserve"> :</w:t>
      </w:r>
      <w:r>
        <w:t xml:space="preserve"> </w:t>
      </w:r>
      <w:r>
        <w:rPr>
          <w:rFonts w:hint="cs"/>
          <w:b w:val="0"/>
          <w:rtl/>
        </w:rPr>
        <w:t>واعلم أن محمد بن إسحاق بن خزيمة أورد استدلال أصحابنا بهذه الآية في الكتاب الذي</w:t>
      </w:r>
      <w:r>
        <w:rPr>
          <w:rFonts w:hint="cs"/>
        </w:rPr>
        <w:t xml:space="preserve"> </w:t>
      </w:r>
      <w:r>
        <w:rPr>
          <w:rFonts w:hint="cs"/>
          <w:b w:val="0"/>
          <w:rtl/>
        </w:rPr>
        <w:t>سماه بالتوحيد</w:t>
      </w:r>
      <w:r w:rsidR="001966FB">
        <w:rPr>
          <w:rFonts w:hint="cs"/>
          <w:b w:val="0"/>
          <w:rtl/>
        </w:rPr>
        <w:t xml:space="preserve"> ،</w:t>
      </w:r>
      <w:r>
        <w:rPr>
          <w:rFonts w:hint="cs"/>
          <w:b w:val="0"/>
          <w:rtl/>
        </w:rPr>
        <w:t xml:space="preserve"> وهو في الحقيقة كتاب الشرك</w:t>
      </w:r>
      <w:r w:rsidR="001966FB">
        <w:rPr>
          <w:rFonts w:hint="cs"/>
          <w:b w:val="0"/>
          <w:rtl/>
        </w:rPr>
        <w:t xml:space="preserve"> ،</w:t>
      </w:r>
      <w:r>
        <w:rPr>
          <w:rFonts w:hint="cs"/>
          <w:b w:val="0"/>
          <w:rtl/>
        </w:rPr>
        <w:t xml:space="preserve"> واعترض عليه</w:t>
      </w:r>
      <w:r w:rsidR="001966FB">
        <w:rPr>
          <w:rFonts w:hint="cs"/>
          <w:b w:val="0"/>
          <w:rtl/>
        </w:rPr>
        <w:t xml:space="preserve"> ،</w:t>
      </w:r>
      <w:r>
        <w:rPr>
          <w:rFonts w:hint="cs"/>
          <w:b w:val="0"/>
          <w:rtl/>
        </w:rPr>
        <w:t xml:space="preserve"> وأنا أذكر حاصل كلامه</w:t>
      </w:r>
      <w:r>
        <w:rPr>
          <w:rFonts w:hint="cs"/>
        </w:rPr>
        <w:t xml:space="preserve"> </w:t>
      </w:r>
      <w:r>
        <w:rPr>
          <w:rFonts w:hint="cs"/>
          <w:b w:val="0"/>
          <w:rtl/>
        </w:rPr>
        <w:t>بعد حذف التطويلات</w:t>
      </w:r>
      <w:r w:rsidR="001966FB">
        <w:rPr>
          <w:rFonts w:hint="cs"/>
          <w:b w:val="0"/>
          <w:rtl/>
        </w:rPr>
        <w:t xml:space="preserve"> ،</w:t>
      </w:r>
      <w:r>
        <w:rPr>
          <w:rFonts w:hint="cs"/>
          <w:b w:val="0"/>
          <w:rtl/>
        </w:rPr>
        <w:t xml:space="preserve"> لأنه كان رجلاً مضطرب الكلام قليل الفهم ناقص العقل</w:t>
      </w:r>
      <w:r w:rsidR="001966FB">
        <w:rPr>
          <w:rFonts w:hint="cs"/>
          <w:b w:val="0"/>
          <w:rtl/>
        </w:rPr>
        <w:t xml:space="preserve"> ،</w:t>
      </w:r>
      <w:r w:rsidR="00ED18D7">
        <w:rPr>
          <w:rFonts w:hint="cs"/>
          <w:b w:val="0"/>
          <w:rtl/>
        </w:rPr>
        <w:t xml:space="preserve"> </w:t>
      </w:r>
      <w:r>
        <w:rPr>
          <w:rFonts w:hint="cs"/>
          <w:b w:val="0"/>
          <w:rtl/>
        </w:rPr>
        <w:t xml:space="preserve"> انتهى</w:t>
      </w:r>
      <w:r w:rsidR="001966FB">
        <w:rPr>
          <w:rFonts w:hint="cs"/>
          <w:b w:val="0"/>
          <w:rtl/>
          <w:lang w:bidi="ar-KW"/>
        </w:rPr>
        <w:t xml:space="preserve"> ،</w:t>
      </w:r>
      <w:r>
        <w:rPr>
          <w:rFonts w:hint="cs"/>
          <w:b w:val="0"/>
          <w:rtl/>
          <w:lang w:bidi="ar-KW"/>
        </w:rPr>
        <w:t xml:space="preserve"> </w:t>
      </w:r>
      <w:r>
        <w:rPr>
          <w:rFonts w:hint="cs"/>
          <w:b w:val="0"/>
          <w:rtl/>
        </w:rPr>
        <w:t>ثم ساق كلامه وهو كلام لايقوله</w:t>
      </w:r>
      <w:r>
        <w:rPr>
          <w:rFonts w:hint="cs"/>
        </w:rPr>
        <w:t xml:space="preserve"> </w:t>
      </w:r>
      <w:r>
        <w:rPr>
          <w:rFonts w:hint="cs"/>
          <w:b w:val="0"/>
          <w:rtl/>
        </w:rPr>
        <w:t xml:space="preserve">مؤمن محقق </w:t>
      </w:r>
      <w:r>
        <w:rPr>
          <w:rFonts w:hint="cs"/>
          <w:b w:val="0"/>
          <w:rtl/>
        </w:rPr>
        <w:lastRenderedPageBreak/>
        <w:t>نافذ البصيرة في المعرفة بربه</w:t>
      </w:r>
      <w:r w:rsidR="001966FB">
        <w:rPr>
          <w:rFonts w:hint="cs"/>
          <w:b w:val="0"/>
          <w:rtl/>
        </w:rPr>
        <w:t xml:space="preserve"> ،</w:t>
      </w:r>
      <w:r>
        <w:rPr>
          <w:rFonts w:hint="cs"/>
          <w:b w:val="0"/>
          <w:rtl/>
        </w:rPr>
        <w:t xml:space="preserve"> ولذلك ضربنا عن نقله ولئلا يتشوش به ضعيف</w:t>
      </w:r>
      <w:r w:rsidR="001966FB">
        <w:rPr>
          <w:rFonts w:hint="cs"/>
          <w:rtl/>
        </w:rPr>
        <w:t xml:space="preserve"> ،</w:t>
      </w:r>
      <w:r>
        <w:rPr>
          <w:rFonts w:hint="cs"/>
          <w:b w:val="0"/>
          <w:rtl/>
        </w:rPr>
        <w:t xml:space="preserve"> ثم قال الإمام الفخر رضي الله عنه</w:t>
      </w:r>
      <w:r w:rsidR="001966FB">
        <w:rPr>
          <w:rFonts w:hint="cs"/>
          <w:b w:val="0"/>
          <w:rtl/>
        </w:rPr>
        <w:t xml:space="preserve"> :</w:t>
      </w:r>
      <w:r>
        <w:rPr>
          <w:rFonts w:hint="cs"/>
          <w:b w:val="0"/>
          <w:rtl/>
        </w:rPr>
        <w:t xml:space="preserve"> وأقول هذا المسكين الجاهل إنما وقع في أمثال</w:t>
      </w:r>
      <w:r>
        <w:rPr>
          <w:rFonts w:hint="cs"/>
        </w:rPr>
        <w:t xml:space="preserve"> </w:t>
      </w:r>
      <w:r>
        <w:rPr>
          <w:rFonts w:hint="cs"/>
          <w:b w:val="0"/>
          <w:rtl/>
        </w:rPr>
        <w:t>هذه الخرافات لأنه لم يعرف حقيقة المثلية</w:t>
      </w:r>
      <w:r w:rsidR="001966FB">
        <w:rPr>
          <w:rFonts w:hint="cs"/>
          <w:b w:val="0"/>
          <w:rtl/>
        </w:rPr>
        <w:t xml:space="preserve"> ،</w:t>
      </w:r>
      <w:r>
        <w:rPr>
          <w:rFonts w:hint="cs"/>
          <w:b w:val="0"/>
          <w:rtl/>
        </w:rPr>
        <w:t xml:space="preserve"> وعلماء التوحيد حققوا الكلام في المثلية</w:t>
      </w:r>
      <w:r w:rsidR="001966FB">
        <w:rPr>
          <w:rFonts w:hint="cs"/>
          <w:rtl/>
        </w:rPr>
        <w:t xml:space="preserve"> ،</w:t>
      </w:r>
      <w:r>
        <w:rPr>
          <w:rFonts w:hint="cs"/>
          <w:b w:val="0"/>
          <w:rtl/>
        </w:rPr>
        <w:t xml:space="preserve"> إلى أن قال</w:t>
      </w:r>
      <w:r w:rsidR="001966FB">
        <w:rPr>
          <w:rFonts w:hint="cs"/>
          <w:b w:val="0"/>
          <w:rtl/>
        </w:rPr>
        <w:t xml:space="preserve"> :</w:t>
      </w:r>
      <w:r>
        <w:rPr>
          <w:rFonts w:hint="cs"/>
          <w:b w:val="0"/>
          <w:rtl/>
        </w:rPr>
        <w:t xml:space="preserve"> وإن هذه الكلمات التي أوردها هذا الإنسان إنما أوردها لكونه كان</w:t>
      </w:r>
      <w:r>
        <w:rPr>
          <w:rFonts w:hint="cs"/>
        </w:rPr>
        <w:t xml:space="preserve"> </w:t>
      </w:r>
      <w:r>
        <w:rPr>
          <w:rFonts w:hint="cs"/>
          <w:b w:val="0"/>
          <w:rtl/>
        </w:rPr>
        <w:t>بعيداً عن معرفة الحقائق</w:t>
      </w:r>
      <w:r w:rsidR="001966FB">
        <w:rPr>
          <w:rFonts w:hint="cs"/>
          <w:b w:val="0"/>
          <w:rtl/>
        </w:rPr>
        <w:t xml:space="preserve"> ،</w:t>
      </w:r>
      <w:r>
        <w:rPr>
          <w:rFonts w:hint="cs"/>
          <w:b w:val="0"/>
          <w:rtl/>
        </w:rPr>
        <w:t xml:space="preserve"> فجرى على منهج كلمات العوام</w:t>
      </w:r>
      <w:r w:rsidR="001966FB">
        <w:rPr>
          <w:rFonts w:hint="cs"/>
          <w:b w:val="0"/>
          <w:rtl/>
        </w:rPr>
        <w:t xml:space="preserve"> ،</w:t>
      </w:r>
      <w:r>
        <w:rPr>
          <w:rFonts w:hint="cs"/>
          <w:b w:val="0"/>
          <w:rtl/>
        </w:rPr>
        <w:t xml:space="preserve"> فاغتر بتلك الكلمات التي</w:t>
      </w:r>
      <w:r>
        <w:rPr>
          <w:rFonts w:hint="cs"/>
        </w:rPr>
        <w:t xml:space="preserve"> </w:t>
      </w:r>
      <w:r>
        <w:rPr>
          <w:rFonts w:hint="cs"/>
          <w:b w:val="0"/>
          <w:rtl/>
        </w:rPr>
        <w:t>ذكرها</w:t>
      </w:r>
      <w:r w:rsidR="001966FB">
        <w:rPr>
          <w:rFonts w:hint="cs"/>
          <w:b w:val="0"/>
          <w:rtl/>
        </w:rPr>
        <w:t xml:space="preserve"> ،</w:t>
      </w:r>
      <w:r>
        <w:rPr>
          <w:rFonts w:hint="cs"/>
          <w:b w:val="0"/>
          <w:rtl/>
        </w:rPr>
        <w:t xml:space="preserve"> ونسأل الله حسن الخاتمة</w:t>
      </w:r>
      <w:r w:rsidR="001966FB">
        <w:rPr>
          <w:rFonts w:hint="cs"/>
          <w:b w:val="0"/>
          <w:rtl/>
        </w:rPr>
        <w:t xml:space="preserve"> ،</w:t>
      </w:r>
      <w:r w:rsidR="00ED18D7">
        <w:rPr>
          <w:rFonts w:hint="cs"/>
          <w:b w:val="0"/>
          <w:rtl/>
        </w:rPr>
        <w:t xml:space="preserve"> </w:t>
      </w:r>
      <w:r>
        <w:rPr>
          <w:rFonts w:hint="cs"/>
          <w:b w:val="0"/>
          <w:rtl/>
        </w:rPr>
        <w:t xml:space="preserve"> انتهى</w:t>
      </w:r>
      <w:r w:rsidR="001966FB">
        <w:rPr>
          <w:rFonts w:hint="cs"/>
          <w:b w:val="0"/>
          <w:rtl/>
          <w:lang w:bidi="ar-KW"/>
        </w:rPr>
        <w:t xml:space="preserve"> ،</w:t>
      </w:r>
      <w:r>
        <w:rPr>
          <w:rFonts w:hint="cs"/>
          <w:b w:val="0"/>
          <w:rtl/>
          <w:lang w:bidi="ar-KW"/>
        </w:rPr>
        <w:t xml:space="preserve">   </w:t>
      </w:r>
      <w:r>
        <w:rPr>
          <w:rFonts w:hint="cs"/>
          <w:b w:val="0"/>
          <w:rtl/>
        </w:rPr>
        <w:t>ومن قرأ توحيد ابن خزيمة عذر</w:t>
      </w:r>
      <w:r>
        <w:rPr>
          <w:rFonts w:hint="cs"/>
        </w:rPr>
        <w:t xml:space="preserve"> </w:t>
      </w:r>
      <w:r>
        <w:rPr>
          <w:rFonts w:hint="cs"/>
          <w:b w:val="0"/>
          <w:rtl/>
        </w:rPr>
        <w:t>هذا الإمام فيما قال</w:t>
      </w:r>
      <w:r w:rsidR="001966FB">
        <w:rPr>
          <w:rFonts w:hint="cs"/>
          <w:b w:val="0"/>
          <w:rtl/>
        </w:rPr>
        <w:t xml:space="preserve"> ،</w:t>
      </w:r>
      <w:r>
        <w:rPr>
          <w:rFonts w:hint="cs"/>
          <w:b w:val="0"/>
          <w:rtl/>
        </w:rPr>
        <w:t xml:space="preserve"> وقد أسلفنا لك أن الإمامة في الحفظ والعلم بالعلل في متون</w:t>
      </w:r>
      <w:r>
        <w:rPr>
          <w:rFonts w:hint="cs"/>
        </w:rPr>
        <w:t xml:space="preserve"> </w:t>
      </w:r>
      <w:r>
        <w:rPr>
          <w:rFonts w:hint="cs"/>
          <w:b w:val="0"/>
          <w:rtl/>
        </w:rPr>
        <w:t>الأحاديث وأسانيدها لا تقتضي الإمامة المطلقة في كل فن</w:t>
      </w:r>
      <w:r w:rsidR="001966FB">
        <w:rPr>
          <w:rFonts w:hint="cs"/>
          <w:b w:val="0"/>
          <w:rtl/>
        </w:rPr>
        <w:t xml:space="preserve"> ،</w:t>
      </w:r>
      <w:r>
        <w:rPr>
          <w:rFonts w:hint="cs"/>
          <w:b w:val="0"/>
          <w:rtl/>
        </w:rPr>
        <w:t xml:space="preserve"> وذلك ظاهر لا يحتاج إلى</w:t>
      </w:r>
      <w:r>
        <w:rPr>
          <w:rFonts w:hint="cs"/>
        </w:rPr>
        <w:t xml:space="preserve"> </w:t>
      </w:r>
      <w:r>
        <w:rPr>
          <w:rFonts w:hint="cs"/>
          <w:b w:val="0"/>
          <w:rtl/>
        </w:rPr>
        <w:t>بيان</w:t>
      </w:r>
      <w:r w:rsidR="001966FB">
        <w:rPr>
          <w:rFonts w:hint="cs"/>
          <w:b w:val="0"/>
          <w:rtl/>
        </w:rPr>
        <w:t xml:space="preserve"> ،</w:t>
      </w:r>
      <w:r>
        <w:rPr>
          <w:rFonts w:hint="cs"/>
          <w:b w:val="0"/>
          <w:rtl/>
        </w:rPr>
        <w:t xml:space="preserve"> فلا ينبغي أن يقتدى به إلا فيما هو إمام فيه</w:t>
      </w:r>
      <w:r w:rsidR="001966FB">
        <w:rPr>
          <w:rFonts w:hint="cs"/>
          <w:b w:val="0"/>
          <w:rtl/>
        </w:rPr>
        <w:t xml:space="preserve"> ،</w:t>
      </w:r>
      <w:r>
        <w:rPr>
          <w:rFonts w:hint="cs"/>
          <w:b w:val="0"/>
          <w:rtl/>
        </w:rPr>
        <w:t xml:space="preserve"> ومن خالف هذه القاعدة لم يسلم</w:t>
      </w:r>
      <w:r>
        <w:rPr>
          <w:rFonts w:hint="cs"/>
        </w:rPr>
        <w:t xml:space="preserve"> </w:t>
      </w:r>
      <w:r>
        <w:rPr>
          <w:rFonts w:hint="cs"/>
          <w:b w:val="0"/>
          <w:rtl/>
        </w:rPr>
        <w:t>له دينه في أصول ولا في فروع</w:t>
      </w:r>
      <w:r w:rsidR="001966FB">
        <w:rPr>
          <w:rFonts w:hint="cs"/>
          <w:b w:val="0"/>
          <w:rtl/>
        </w:rPr>
        <w:t xml:space="preserve"> ،</w:t>
      </w:r>
      <w:r>
        <w:rPr>
          <w:rFonts w:hint="cs"/>
          <w:b w:val="0"/>
          <w:rtl/>
        </w:rPr>
        <w:t xml:space="preserve"> فنصيحتي لك إذا أردت السلامة لنفسك أن تكون في</w:t>
      </w:r>
      <w:r>
        <w:rPr>
          <w:rFonts w:hint="cs"/>
        </w:rPr>
        <w:t xml:space="preserve"> </w:t>
      </w:r>
      <w:r>
        <w:rPr>
          <w:rFonts w:hint="cs"/>
          <w:b w:val="0"/>
          <w:rtl/>
        </w:rPr>
        <w:t>عقائدك على ما دونه الإمام أبو منصور الماتريدي وأبو الحسن الأشعري</w:t>
      </w:r>
      <w:r w:rsidR="001966FB">
        <w:rPr>
          <w:rFonts w:hint="cs"/>
          <w:b w:val="0"/>
          <w:rtl/>
        </w:rPr>
        <w:t xml:space="preserve"> ،</w:t>
      </w:r>
      <w:r>
        <w:rPr>
          <w:rFonts w:hint="cs"/>
          <w:b w:val="0"/>
          <w:rtl/>
        </w:rPr>
        <w:t xml:space="preserve"> فإنه هو ما</w:t>
      </w:r>
      <w:r>
        <w:rPr>
          <w:rFonts w:hint="cs"/>
        </w:rPr>
        <w:t xml:space="preserve"> </w:t>
      </w:r>
      <w:r>
        <w:rPr>
          <w:rFonts w:hint="cs"/>
          <w:b w:val="0"/>
          <w:rtl/>
        </w:rPr>
        <w:t>يهدي إليه كتاب الله وسنة رسول الله صلى الله عليه وسلم</w:t>
      </w:r>
      <w:r w:rsidR="001966FB">
        <w:rPr>
          <w:rFonts w:hint="cs"/>
          <w:b w:val="0"/>
          <w:rtl/>
        </w:rPr>
        <w:t xml:space="preserve"> ،</w:t>
      </w:r>
      <w:r>
        <w:rPr>
          <w:rFonts w:hint="cs"/>
          <w:b w:val="0"/>
          <w:rtl/>
        </w:rPr>
        <w:t xml:space="preserve"> من غير ميل إلى جانب</w:t>
      </w:r>
      <w:r>
        <w:rPr>
          <w:rFonts w:hint="cs"/>
        </w:rPr>
        <w:t xml:space="preserve"> </w:t>
      </w:r>
      <w:r>
        <w:rPr>
          <w:rFonts w:hint="cs"/>
          <w:b w:val="0"/>
          <w:rtl/>
        </w:rPr>
        <w:t>إفراط أو تفريط )</w:t>
      </w:r>
      <w:r w:rsidR="001966FB">
        <w:rPr>
          <w:rFonts w:hint="cs"/>
          <w:b w:val="0"/>
          <w:rtl/>
        </w:rPr>
        <w:t xml:space="preserve"> ،</w:t>
      </w:r>
      <w:r w:rsidR="00ED18D7">
        <w:rPr>
          <w:rFonts w:hint="cs"/>
          <w:b w:val="0"/>
          <w:rtl/>
        </w:rPr>
        <w:t xml:space="preserve"> </w:t>
      </w:r>
      <w:r>
        <w:rPr>
          <w:rFonts w:hint="cs"/>
          <w:b w:val="0"/>
          <w:rtl/>
        </w:rPr>
        <w:t xml:space="preserve"> انتهى</w:t>
      </w:r>
      <w:r w:rsidR="001966FB">
        <w:rPr>
          <w:rFonts w:hint="cs"/>
          <w:b w:val="0"/>
          <w:rtl/>
        </w:rPr>
        <w:t xml:space="preserve"> ،</w:t>
      </w:r>
      <w:r>
        <w:rPr>
          <w:rFonts w:hint="cs"/>
          <w:b w:val="0"/>
          <w:rtl/>
        </w:rPr>
        <w:t xml:space="preserve">  وما ذكره القضاعي من رد الفخر</w:t>
      </w:r>
      <w:r>
        <w:rPr>
          <w:rFonts w:hint="cs"/>
        </w:rPr>
        <w:t xml:space="preserve"> </w:t>
      </w:r>
      <w:r>
        <w:rPr>
          <w:rFonts w:hint="cs"/>
          <w:b w:val="0"/>
          <w:rtl/>
        </w:rPr>
        <w:t>الرازي على ابن خزيمة الني</w:t>
      </w:r>
      <w:r w:rsidR="000F02D6">
        <w:rPr>
          <w:rFonts w:hint="cs"/>
          <w:b w:val="0"/>
          <w:rtl/>
        </w:rPr>
        <w:t>س</w:t>
      </w:r>
      <w:r>
        <w:rPr>
          <w:rFonts w:hint="cs"/>
          <w:b w:val="0"/>
          <w:rtl/>
        </w:rPr>
        <w:t>ابوري</w:t>
      </w:r>
      <w:r w:rsidR="001966FB">
        <w:rPr>
          <w:rFonts w:hint="cs"/>
          <w:b w:val="0"/>
          <w:rtl/>
        </w:rPr>
        <w:t xml:space="preserve"> ،</w:t>
      </w:r>
      <w:r>
        <w:rPr>
          <w:rFonts w:hint="cs"/>
          <w:b w:val="0"/>
          <w:rtl/>
        </w:rPr>
        <w:t xml:space="preserve"> تجده مفصلاً في تفسير الرازي</w:t>
      </w:r>
      <w:r w:rsidR="001966FB">
        <w:rPr>
          <w:rFonts w:hint="cs"/>
          <w:b w:val="0"/>
          <w:rtl/>
        </w:rPr>
        <w:t xml:space="preserve"> :</w:t>
      </w:r>
      <w:r>
        <w:rPr>
          <w:rFonts w:hint="cs"/>
          <w:b w:val="0"/>
          <w:rtl/>
        </w:rPr>
        <w:t>27/ 150 - 153 من</w:t>
      </w:r>
      <w:r>
        <w:rPr>
          <w:rFonts w:hint="cs"/>
        </w:rPr>
        <w:t xml:space="preserve"> </w:t>
      </w:r>
      <w:r>
        <w:rPr>
          <w:rFonts w:hint="cs"/>
          <w:b w:val="0"/>
          <w:rtl/>
        </w:rPr>
        <w:t>الطبعة الثالثة دار إحياء التراث العربي</w:t>
      </w:r>
      <w:r w:rsidR="001966FB">
        <w:rPr>
          <w:rFonts w:hint="cs"/>
          <w:b w:val="0"/>
          <w:rtl/>
        </w:rPr>
        <w:t xml:space="preserve"> ،</w:t>
      </w:r>
      <w:r w:rsidR="00ED18D7">
        <w:rPr>
          <w:rFonts w:hint="cs"/>
          <w:b w:val="0"/>
          <w:rtl/>
        </w:rPr>
        <w:t xml:space="preserve"> </w:t>
      </w:r>
      <w:r>
        <w:rPr>
          <w:rFonts w:hint="cs"/>
          <w:b w:val="0"/>
          <w:rtl/>
        </w:rPr>
        <w:t xml:space="preserve"> وقد نقل الرازي كلام ابن خزيمة ومغالطته</w:t>
      </w:r>
      <w:r>
        <w:rPr>
          <w:rFonts w:hint="cs"/>
        </w:rPr>
        <w:t xml:space="preserve"> </w:t>
      </w:r>
      <w:r>
        <w:rPr>
          <w:rFonts w:hint="cs"/>
          <w:b w:val="0"/>
          <w:rtl/>
        </w:rPr>
        <w:t>في معنى المثلية والتماثل لإثبات الجسمية لله تعالى</w:t>
      </w:r>
      <w:r w:rsidR="001966FB">
        <w:rPr>
          <w:rFonts w:hint="cs"/>
          <w:b w:val="0"/>
          <w:rtl/>
        </w:rPr>
        <w:t xml:space="preserve"> ،</w:t>
      </w:r>
      <w:r>
        <w:rPr>
          <w:rFonts w:hint="cs"/>
          <w:b w:val="0"/>
          <w:rtl/>
        </w:rPr>
        <w:t xml:space="preserve"> شبيهاً بمغالطته المتقدمة في</w:t>
      </w:r>
      <w:r>
        <w:rPr>
          <w:rFonts w:hint="cs"/>
        </w:rPr>
        <w:t xml:space="preserve"> </w:t>
      </w:r>
      <w:r>
        <w:rPr>
          <w:rFonts w:hint="cs"/>
          <w:b w:val="0"/>
          <w:rtl/>
        </w:rPr>
        <w:t>الفصل الأول لإثبات رؤية الله تعالى</w:t>
      </w:r>
      <w:r w:rsidR="001966FB">
        <w:rPr>
          <w:rFonts w:hint="cs"/>
          <w:b w:val="0"/>
          <w:rtl/>
        </w:rPr>
        <w:t xml:space="preserve"> ،</w:t>
      </w:r>
      <w:r w:rsidR="00ED18D7">
        <w:rPr>
          <w:rFonts w:hint="cs"/>
          <w:b w:val="0"/>
          <w:rtl/>
        </w:rPr>
        <w:t xml:space="preserve"> </w:t>
      </w:r>
      <w:r>
        <w:rPr>
          <w:rFonts w:hint="cs"/>
          <w:b w:val="0"/>
          <w:rtl/>
        </w:rPr>
        <w:t xml:space="preserve"> وقد هاجمه الرازي بشدة تتناسب مع فداحة</w:t>
      </w:r>
      <w:r>
        <w:rPr>
          <w:rFonts w:hint="cs"/>
        </w:rPr>
        <w:t xml:space="preserve"> </w:t>
      </w:r>
      <w:r>
        <w:rPr>
          <w:rFonts w:hint="cs"/>
          <w:b w:val="0"/>
          <w:rtl/>
        </w:rPr>
        <w:t>المغالطة وشرح معنى تماثل الأجسام وأثبت تنزيه الله تعالى عن مماثلتها</w:t>
      </w:r>
      <w:r w:rsidR="001966FB">
        <w:rPr>
          <w:rFonts w:hint="cs"/>
          <w:b w:val="0"/>
          <w:rtl/>
        </w:rPr>
        <w:t xml:space="preserve"> ،</w:t>
      </w:r>
      <w:r w:rsidR="00ED18D7">
        <w:rPr>
          <w:rFonts w:hint="cs"/>
          <w:b w:val="0"/>
          <w:rtl/>
        </w:rPr>
        <w:t xml:space="preserve"> </w:t>
      </w:r>
      <w:r>
        <w:rPr>
          <w:rFonts w:hint="cs"/>
          <w:b w:val="0"/>
          <w:rtl/>
        </w:rPr>
        <w:t xml:space="preserve"> وقد</w:t>
      </w:r>
      <w:r>
        <w:rPr>
          <w:rFonts w:hint="cs"/>
        </w:rPr>
        <w:t xml:space="preserve"> </w:t>
      </w:r>
      <w:r>
        <w:rPr>
          <w:rFonts w:hint="cs"/>
          <w:b w:val="0"/>
          <w:rtl/>
        </w:rPr>
        <w:t>اكتفينا عن إيراد كلام الرازي هنا ببحثه الذي سنورده في الفصل التالي في نفي</w:t>
      </w:r>
      <w:r>
        <w:rPr>
          <w:rFonts w:hint="cs"/>
        </w:rPr>
        <w:t xml:space="preserve"> </w:t>
      </w:r>
      <w:r>
        <w:rPr>
          <w:rFonts w:hint="cs"/>
          <w:b w:val="0"/>
          <w:rtl/>
        </w:rPr>
        <w:t>الجسمية</w:t>
      </w:r>
      <w:r w:rsidR="001966FB">
        <w:rPr>
          <w:rFonts w:hint="cs"/>
          <w:b w:val="0"/>
          <w:rtl/>
        </w:rPr>
        <w:t xml:space="preserve"> ،</w:t>
      </w:r>
      <w:r>
        <w:rPr>
          <w:rFonts w:hint="cs"/>
          <w:b w:val="0"/>
          <w:rtl/>
        </w:rPr>
        <w:t xml:space="preserve"> وينبغي أن نشير هنا إلى أن كبار</w:t>
      </w:r>
      <w:r>
        <w:rPr>
          <w:rFonts w:hint="cs"/>
        </w:rPr>
        <w:t xml:space="preserve"> </w:t>
      </w:r>
      <w:r>
        <w:rPr>
          <w:rFonts w:hint="cs"/>
          <w:b w:val="0"/>
          <w:rtl/>
        </w:rPr>
        <w:t>علماء الوهابية يرشدون المسلمين إلى قراءة كتاب ( التوحيد ) لابن خزيمة</w:t>
      </w:r>
      <w:r w:rsidR="001966FB">
        <w:rPr>
          <w:rFonts w:hint="cs"/>
          <w:b w:val="0"/>
          <w:rtl/>
        </w:rPr>
        <w:t xml:space="preserve"> ،</w:t>
      </w:r>
      <w:r>
        <w:rPr>
          <w:rFonts w:hint="cs"/>
          <w:b w:val="0"/>
          <w:rtl/>
        </w:rPr>
        <w:t xml:space="preserve"> وقد تبنوا</w:t>
      </w:r>
      <w:r>
        <w:rPr>
          <w:rFonts w:hint="cs"/>
        </w:rPr>
        <w:t xml:space="preserve"> </w:t>
      </w:r>
      <w:r>
        <w:rPr>
          <w:rFonts w:hint="cs"/>
          <w:b w:val="0"/>
          <w:rtl/>
        </w:rPr>
        <w:t>نشره بين المسلمين بسبب أفكاره التجسيمية مع الأسف</w:t>
      </w:r>
      <w:r w:rsidR="001966FB">
        <w:rPr>
          <w:rFonts w:hint="cs"/>
          <w:b w:val="0"/>
          <w:rtl/>
        </w:rPr>
        <w:t xml:space="preserve"> ،</w:t>
      </w:r>
      <w:r>
        <w:rPr>
          <w:rFonts w:hint="cs"/>
          <w:b w:val="0"/>
          <w:rtl/>
        </w:rPr>
        <w:t xml:space="preserve"> وقال - أيضاً - في فرقان القرآن ص 61</w:t>
      </w:r>
      <w:r w:rsidR="001966FB">
        <w:rPr>
          <w:rFonts w:hint="cs"/>
          <w:b w:val="0"/>
          <w:rtl/>
        </w:rPr>
        <w:t xml:space="preserve"> :</w:t>
      </w:r>
      <w:r>
        <w:rPr>
          <w:rFonts w:hint="cs"/>
          <w:b w:val="0"/>
          <w:rtl/>
        </w:rPr>
        <w:t xml:space="preserve"> ( فوجب أن يكون منزهاً عن التركب وقبول الإنقسام</w:t>
      </w:r>
      <w:r w:rsidR="001966FB">
        <w:rPr>
          <w:rFonts w:hint="cs"/>
          <w:b w:val="0"/>
          <w:rtl/>
        </w:rPr>
        <w:t xml:space="preserve"> ،</w:t>
      </w:r>
      <w:r>
        <w:rPr>
          <w:rFonts w:hint="cs"/>
          <w:b w:val="0"/>
          <w:rtl/>
        </w:rPr>
        <w:t xml:space="preserve"> وكل ما هو من خصائص المادة والأجسام</w:t>
      </w:r>
      <w:r w:rsidR="001966FB">
        <w:rPr>
          <w:rFonts w:hint="cs"/>
          <w:b w:val="0"/>
          <w:rtl/>
        </w:rPr>
        <w:t xml:space="preserve"> ،</w:t>
      </w:r>
      <w:r>
        <w:rPr>
          <w:rFonts w:hint="cs"/>
          <w:b w:val="0"/>
          <w:rtl/>
        </w:rPr>
        <w:t xml:space="preserve"> بذلك نطق كتاب الله لقوم يسمعون</w:t>
      </w:r>
      <w:r w:rsidR="001966FB">
        <w:rPr>
          <w:rFonts w:hint="cs"/>
          <w:b w:val="0"/>
          <w:rtl/>
        </w:rPr>
        <w:t xml:space="preserve"> ،</w:t>
      </w:r>
      <w:r>
        <w:rPr>
          <w:rFonts w:hint="cs"/>
          <w:b w:val="0"/>
          <w:rtl/>
        </w:rPr>
        <w:t xml:space="preserve"> ونادت بهذا آياته من ألقى إليها السمع وهو شهيد</w:t>
      </w:r>
      <w:r w:rsidR="001966FB">
        <w:rPr>
          <w:rFonts w:hint="cs"/>
          <w:b w:val="0"/>
          <w:rtl/>
        </w:rPr>
        <w:t xml:space="preserve"> ،</w:t>
      </w:r>
      <w:r>
        <w:rPr>
          <w:rFonts w:hint="cs"/>
          <w:b w:val="0"/>
          <w:rtl/>
        </w:rPr>
        <w:t xml:space="preserve"> وعلى ذلك أطبق أهل السنة الذين لم يصابوا بما أصيب به أهل الهوى من مرض التشبيه والتجسيم الذي أصيب به اليهود من قبلهم ووقع فيه النصارى من بعدهم</w:t>
      </w:r>
      <w:r w:rsidR="001966FB">
        <w:rPr>
          <w:rFonts w:hint="cs"/>
          <w:b w:val="0"/>
          <w:rtl/>
        </w:rPr>
        <w:t xml:space="preserve"> ،</w:t>
      </w:r>
      <w:r>
        <w:rPr>
          <w:rFonts w:hint="cs"/>
          <w:b w:val="0"/>
          <w:rtl/>
        </w:rPr>
        <w:t xml:space="preserve"> والعجب أنك ترى إمام المدافعين عن بيضة أهل التشبيه وشيخ إسلام أهل التجسيم ممن سبقه من الكرامية وجهلة المحدثين الذين يحفظون وليس لهم فقه فيما يحفظون</w:t>
      </w:r>
      <w:r w:rsidR="001966FB">
        <w:rPr>
          <w:rFonts w:hint="cs"/>
          <w:b w:val="0"/>
          <w:rtl/>
        </w:rPr>
        <w:t xml:space="preserve"> ،</w:t>
      </w:r>
      <w:r>
        <w:rPr>
          <w:rFonts w:hint="cs"/>
          <w:b w:val="0"/>
          <w:rtl/>
        </w:rPr>
        <w:t xml:space="preserve"> أحمد بن عبد الحليم المعروف بابن تيمية</w:t>
      </w:r>
      <w:r w:rsidR="001966FB">
        <w:rPr>
          <w:rFonts w:hint="cs"/>
          <w:b w:val="0"/>
          <w:rtl/>
        </w:rPr>
        <w:t xml:space="preserve"> ،</w:t>
      </w:r>
      <w:r>
        <w:rPr>
          <w:rFonts w:hint="cs"/>
          <w:b w:val="0"/>
          <w:rtl/>
        </w:rPr>
        <w:t xml:space="preserve"> يرمي إمام الحرمين وحجة الإسلام الغزالي بأنهما أشد كفراً من اليهود والنصارى</w:t>
      </w:r>
      <w:r w:rsidR="001966FB">
        <w:rPr>
          <w:rFonts w:hint="cs"/>
          <w:b w:val="0"/>
          <w:rtl/>
        </w:rPr>
        <w:t xml:space="preserve"> ،</w:t>
      </w:r>
      <w:r>
        <w:rPr>
          <w:rFonts w:hint="cs"/>
          <w:b w:val="0"/>
          <w:rtl/>
        </w:rPr>
        <w:t xml:space="preserve"> في كتابه الموافقة المطبوع على هامش منهاجه</w:t>
      </w:r>
      <w:r w:rsidR="001966FB">
        <w:rPr>
          <w:rFonts w:hint="cs"/>
          <w:b w:val="0"/>
          <w:rtl/>
        </w:rPr>
        <w:t xml:space="preserve"> ،</w:t>
      </w:r>
      <w:r>
        <w:rPr>
          <w:rFonts w:hint="cs"/>
          <w:b w:val="0"/>
          <w:rtl/>
        </w:rPr>
        <w:t xml:space="preserve"> لقولهما بالتنزيه</w:t>
      </w:r>
      <w:r w:rsidR="001966FB">
        <w:rPr>
          <w:rFonts w:hint="cs"/>
          <w:b w:val="0"/>
          <w:rtl/>
        </w:rPr>
        <w:t xml:space="preserve"> ،</w:t>
      </w:r>
      <w:r>
        <w:rPr>
          <w:rFonts w:hint="cs"/>
          <w:b w:val="0"/>
          <w:rtl/>
        </w:rPr>
        <w:t xml:space="preserve"> وهما لم ينفردا به</w:t>
      </w:r>
      <w:r w:rsidR="001966FB">
        <w:rPr>
          <w:rFonts w:hint="cs"/>
          <w:b w:val="0"/>
          <w:rtl/>
        </w:rPr>
        <w:t xml:space="preserve"> ،</w:t>
      </w:r>
      <w:r>
        <w:rPr>
          <w:rFonts w:hint="cs"/>
          <w:b w:val="0"/>
          <w:rtl/>
        </w:rPr>
        <w:t xml:space="preserve"> بل هو قول المحققين من علماء الملة الإسلامية من الصحابة فمن بعدهم إلى زمانه وكانت وفاته في القرن الثامن وإلى زماننا وإلى أن يأتي أمر الله</w:t>
      </w:r>
      <w:r w:rsidR="001966FB">
        <w:rPr>
          <w:rFonts w:hint="cs"/>
          <w:b w:val="0"/>
          <w:rtl/>
        </w:rPr>
        <w:t xml:space="preserve"> ،</w:t>
      </w:r>
      <w:r>
        <w:rPr>
          <w:rFonts w:hint="cs"/>
          <w:b w:val="0"/>
          <w:rtl/>
        </w:rPr>
        <w:t xml:space="preserve"> فقد صح عنه عليه الصلاة والسلام</w:t>
      </w:r>
      <w:r w:rsidR="001966FB">
        <w:rPr>
          <w:rFonts w:hint="cs"/>
          <w:b w:val="0"/>
          <w:rtl/>
        </w:rPr>
        <w:t xml:space="preserve"> :</w:t>
      </w:r>
      <w:r>
        <w:t xml:space="preserve"> </w:t>
      </w:r>
      <w:r>
        <w:rPr>
          <w:rFonts w:hint="cs"/>
          <w:b w:val="0"/>
          <w:rtl/>
        </w:rPr>
        <w:t xml:space="preserve">لن تزال طائفة من هذه الأمة ظاهرين على الحق لا يضرهم من خالفهم أو </w:t>
      </w:r>
      <w:r>
        <w:rPr>
          <w:rFonts w:hint="cs"/>
          <w:b w:val="0"/>
          <w:rtl/>
        </w:rPr>
        <w:lastRenderedPageBreak/>
        <w:t>خذلهم حتى يأتي أمر الله</w:t>
      </w:r>
      <w:r w:rsidR="001966FB">
        <w:rPr>
          <w:rFonts w:hint="cs"/>
          <w:b w:val="0"/>
          <w:rtl/>
        </w:rPr>
        <w:t xml:space="preserve"> ،</w:t>
      </w:r>
      <w:r>
        <w:rPr>
          <w:rFonts w:hint="cs"/>
          <w:b w:val="0"/>
          <w:rtl/>
        </w:rPr>
        <w:t xml:space="preserve"> وفي بعض ألفاظ هذا الحديث أنهم السواد الأعظم من أمته</w:t>
      </w:r>
      <w:r w:rsidR="001966FB">
        <w:rPr>
          <w:rFonts w:hint="cs"/>
          <w:b w:val="0"/>
          <w:rtl/>
        </w:rPr>
        <w:t xml:space="preserve"> ،</w:t>
      </w:r>
      <w:r>
        <w:rPr>
          <w:rFonts w:hint="cs"/>
          <w:b w:val="0"/>
          <w:rtl/>
        </w:rPr>
        <w:t xml:space="preserve"> وسيأتي لنا كلام في خطر الإغترار بهذا الرجل ومصنفاته وشيعته</w:t>
      </w:r>
      <w:r w:rsidR="001966FB">
        <w:rPr>
          <w:rFonts w:hint="cs"/>
          <w:b w:val="0"/>
          <w:rtl/>
        </w:rPr>
        <w:t xml:space="preserve"> ،</w:t>
      </w:r>
      <w:r>
        <w:rPr>
          <w:rFonts w:hint="cs"/>
          <w:b w:val="0"/>
          <w:rtl/>
        </w:rPr>
        <w:t xml:space="preserve"> ورأي المحققين من الجهابذة فيه وفيهم فانتظر</w:t>
      </w:r>
      <w:r w:rsidR="001966FB">
        <w:rPr>
          <w:rFonts w:hint="cs"/>
          <w:b w:val="0"/>
          <w:rtl/>
        </w:rPr>
        <w:t xml:space="preserve"> ،</w:t>
      </w:r>
      <w:r>
        <w:rPr>
          <w:rFonts w:hint="cs"/>
          <w:b w:val="0"/>
          <w:rtl/>
        </w:rPr>
        <w:t xml:space="preserve"> [ بيان أن العلو المعنوي من المجاز الشائع في كلام العرب</w:t>
      </w:r>
      <w:r>
        <w:rPr>
          <w:rFonts w:hint="cs"/>
          <w:b w:val="0"/>
          <w:rtl/>
          <w:lang w:bidi="ar-KW"/>
        </w:rPr>
        <w:t xml:space="preserve"> ]</w:t>
      </w:r>
      <w:r w:rsidR="001966FB">
        <w:rPr>
          <w:rFonts w:hint="cs"/>
          <w:b w:val="0"/>
          <w:rtl/>
          <w:lang w:bidi="ar-KW"/>
        </w:rPr>
        <w:t xml:space="preserve"> :</w:t>
      </w:r>
      <w:r>
        <w:rPr>
          <w:rFonts w:hint="cs"/>
          <w:b w:val="0"/>
          <w:rtl/>
        </w:rPr>
        <w:t>والعلو المعنوي منتشر في القرآن مستفيض في لغة العرب في وصف الخالق والمخلوق على ما يليق بكلٍّ ( ولا تهنوا ولا تحزنوا وأنتم الأعلون )</w:t>
      </w:r>
      <w:r w:rsidR="001966FB">
        <w:rPr>
          <w:rFonts w:hint="cs"/>
          <w:b w:val="0"/>
          <w:rtl/>
        </w:rPr>
        <w:t xml:space="preserve"> ،</w:t>
      </w:r>
      <w:r w:rsidR="00ED18D7">
        <w:rPr>
          <w:rFonts w:hint="cs"/>
          <w:b w:val="0"/>
          <w:rtl/>
        </w:rPr>
        <w:t xml:space="preserve"> </w:t>
      </w:r>
      <w:r>
        <w:rPr>
          <w:rFonts w:hint="cs"/>
          <w:b w:val="0"/>
          <w:rtl/>
        </w:rPr>
        <w:t xml:space="preserve"> ( ألا تعلوا علي وأتوني مسلمين )</w:t>
      </w:r>
      <w:r w:rsidR="001966FB">
        <w:rPr>
          <w:rFonts w:hint="cs"/>
          <w:b w:val="0"/>
          <w:rtl/>
        </w:rPr>
        <w:t xml:space="preserve"> ،</w:t>
      </w:r>
      <w:r w:rsidR="00ED18D7">
        <w:rPr>
          <w:rFonts w:hint="cs"/>
          <w:b w:val="0"/>
          <w:rtl/>
        </w:rPr>
        <w:t xml:space="preserve"> </w:t>
      </w:r>
      <w:r>
        <w:rPr>
          <w:rFonts w:hint="cs"/>
          <w:b w:val="0"/>
          <w:rtl/>
        </w:rPr>
        <w:t xml:space="preserve"> ( إنهم إن يظهروا عليكم يرجموكم )</w:t>
      </w:r>
      <w:r w:rsidR="001966FB">
        <w:rPr>
          <w:rFonts w:hint="cs"/>
          <w:b w:val="0"/>
          <w:rtl/>
        </w:rPr>
        <w:t xml:space="preserve"> ،</w:t>
      </w:r>
      <w:r w:rsidR="00ED18D7">
        <w:rPr>
          <w:rFonts w:hint="cs"/>
          <w:b w:val="0"/>
          <w:rtl/>
        </w:rPr>
        <w:t xml:space="preserve"> </w:t>
      </w:r>
      <w:r>
        <w:rPr>
          <w:rFonts w:hint="cs"/>
          <w:b w:val="0"/>
          <w:rtl/>
        </w:rPr>
        <w:t xml:space="preserve"> والظهور هنا هو العلو</w:t>
      </w:r>
      <w:r w:rsidR="001966FB">
        <w:rPr>
          <w:rFonts w:hint="cs"/>
          <w:b w:val="0"/>
          <w:rtl/>
        </w:rPr>
        <w:t xml:space="preserve"> ،</w:t>
      </w:r>
      <w:r w:rsidR="00ED18D7">
        <w:rPr>
          <w:rFonts w:hint="cs"/>
          <w:b w:val="0"/>
          <w:rtl/>
        </w:rPr>
        <w:t xml:space="preserve"> </w:t>
      </w:r>
      <w:r>
        <w:rPr>
          <w:rFonts w:hint="cs"/>
          <w:b w:val="0"/>
          <w:rtl/>
        </w:rPr>
        <w:t xml:space="preserve"> ( إن فرعون علا في الأرض )</w:t>
      </w:r>
      <w:r w:rsidR="001966FB">
        <w:rPr>
          <w:rFonts w:hint="cs"/>
          <w:b w:val="0"/>
          <w:rtl/>
        </w:rPr>
        <w:t xml:space="preserve"> ،</w:t>
      </w:r>
      <w:r w:rsidR="00ED18D7">
        <w:rPr>
          <w:rFonts w:hint="cs"/>
          <w:b w:val="0"/>
          <w:rtl/>
        </w:rPr>
        <w:t xml:space="preserve"> </w:t>
      </w:r>
      <w:r>
        <w:rPr>
          <w:rFonts w:hint="cs"/>
          <w:b w:val="0"/>
          <w:rtl/>
        </w:rPr>
        <w:t xml:space="preserve"> ( وإنا فوقهم قاهرون ) ( وأن لا تعلوا على الله إني آتيكم بسلطان مبين )</w:t>
      </w:r>
      <w:r w:rsidR="001966FB">
        <w:rPr>
          <w:rFonts w:hint="cs"/>
          <w:b w:val="0"/>
          <w:rtl/>
        </w:rPr>
        <w:t xml:space="preserve"> ،</w:t>
      </w:r>
      <w:r w:rsidR="00ED18D7">
        <w:rPr>
          <w:rFonts w:hint="cs"/>
          <w:b w:val="0"/>
          <w:rtl/>
        </w:rPr>
        <w:t xml:space="preserve"> </w:t>
      </w:r>
      <w:r>
        <w:rPr>
          <w:rFonts w:hint="cs"/>
          <w:b w:val="0"/>
          <w:rtl/>
        </w:rPr>
        <w:t xml:space="preserve"> ( وليتبروا ما علوا تتبيراً )</w:t>
      </w:r>
      <w:r w:rsidR="001966FB">
        <w:rPr>
          <w:rFonts w:hint="cs"/>
          <w:b w:val="0"/>
          <w:rtl/>
        </w:rPr>
        <w:t xml:space="preserve"> ،</w:t>
      </w:r>
      <w:r w:rsidR="00ED18D7">
        <w:rPr>
          <w:rFonts w:hint="cs"/>
          <w:b w:val="0"/>
          <w:rtl/>
        </w:rPr>
        <w:t xml:space="preserve"> </w:t>
      </w:r>
      <w:r>
        <w:rPr>
          <w:rFonts w:hint="cs"/>
          <w:b w:val="0"/>
          <w:rtl/>
        </w:rPr>
        <w:t xml:space="preserve"> ( لا تخف إنك أنت الأعلى )</w:t>
      </w:r>
      <w:r w:rsidR="001966FB">
        <w:rPr>
          <w:rFonts w:hint="cs"/>
          <w:b w:val="0"/>
          <w:rtl/>
        </w:rPr>
        <w:t xml:space="preserve"> ،</w:t>
      </w:r>
      <w:r>
        <w:rPr>
          <w:rFonts w:hint="cs"/>
          <w:b w:val="0"/>
          <w:rtl/>
        </w:rPr>
        <w:t xml:space="preserve"> ولما ذاق المشركون حلاوة النصر المؤقت يوم أحد قال قائلهم ( أعل هبل ) وهو اسم صنم لهم أجابهم المسلمون عن أمر رسول الله صلى الله عليه وسلم بقولهم ( الله أعلى وأجل ) وفي شعر العرب</w:t>
      </w:r>
      <w:r w:rsidR="001966FB">
        <w:rPr>
          <w:rFonts w:hint="cs"/>
          <w:b w:val="0"/>
          <w:rtl/>
        </w:rPr>
        <w:t xml:space="preserve"> :</w:t>
      </w:r>
      <w:r>
        <w:rPr>
          <w:rFonts w:hint="cs"/>
          <w:b w:val="0"/>
          <w:rtl/>
        </w:rPr>
        <w:t>" ولما علونا واستوينا عليهم تركناهم مرعى لنسر وكاسر "</w:t>
      </w:r>
      <w:r w:rsidR="001966FB">
        <w:rPr>
          <w:rFonts w:hint="cs"/>
          <w:b w:val="0"/>
          <w:rtl/>
        </w:rPr>
        <w:t xml:space="preserve"> ،</w:t>
      </w:r>
      <w:r>
        <w:rPr>
          <w:rFonts w:hint="cs"/>
          <w:b w:val="0"/>
          <w:rtl/>
        </w:rPr>
        <w:t xml:space="preserve"> ولو ذهبنا نستقصي ما في الكتاب العزيز من ذلك وما في كلام العرب لكان مجلداً</w:t>
      </w:r>
      <w:r w:rsidR="001966FB">
        <w:rPr>
          <w:rFonts w:hint="cs"/>
          <w:b w:val="0"/>
          <w:rtl/>
        </w:rPr>
        <w:t xml:space="preserve"> ،</w:t>
      </w:r>
      <w:r>
        <w:rPr>
          <w:rFonts w:hint="cs"/>
          <w:b w:val="0"/>
          <w:rtl/>
        </w:rPr>
        <w:t xml:space="preserve"> وأين علو المكان من علو السلطان</w:t>
      </w:r>
      <w:r w:rsidR="00747D9D">
        <w:rPr>
          <w:rFonts w:hint="cs"/>
          <w:b w:val="0"/>
          <w:rtl/>
        </w:rPr>
        <w:t xml:space="preserve"> ؟</w:t>
      </w:r>
      <w:r>
        <w:rPr>
          <w:rFonts w:hint="cs"/>
          <w:b w:val="0"/>
          <w:rtl/>
        </w:rPr>
        <w:t xml:space="preserve"> وهل العلو في المكان إلا كمال جسماني عرضي نازل كل النزول عن الكمال الذاتي الأصلي</w:t>
      </w:r>
      <w:r w:rsidR="00747D9D">
        <w:rPr>
          <w:rFonts w:hint="cs"/>
          <w:b w:val="0"/>
          <w:rtl/>
        </w:rPr>
        <w:t xml:space="preserve"> ؟</w:t>
      </w:r>
      <w:r>
        <w:rPr>
          <w:rFonts w:hint="cs"/>
          <w:b w:val="0"/>
          <w:rtl/>
        </w:rPr>
        <w:t xml:space="preserve"> تعالى الله عما يخطر للواهمين</w:t>
      </w:r>
      <w:r w:rsidR="001966FB">
        <w:rPr>
          <w:rFonts w:hint="cs"/>
          <w:b w:val="0"/>
          <w:rtl/>
        </w:rPr>
        <w:t xml:space="preserve"> ،</w:t>
      </w:r>
      <w:r>
        <w:rPr>
          <w:rFonts w:hint="cs"/>
          <w:b w:val="0"/>
          <w:rtl/>
        </w:rPr>
        <w:t xml:space="preserve"> وقال الإمام أبو جعفر ( الطبري </w:t>
      </w:r>
      <w:r>
        <w:t xml:space="preserve">) </w:t>
      </w:r>
      <w:r>
        <w:rPr>
          <w:rFonts w:hint="cs"/>
          <w:b w:val="0"/>
          <w:rtl/>
        </w:rPr>
        <w:t>في قوله تعالى ( كل شيء هالك إلا وجهه ) إلا هو</w:t>
      </w:r>
      <w:r w:rsidR="001966FB">
        <w:rPr>
          <w:rFonts w:hint="cs"/>
          <w:b w:val="0"/>
          <w:rtl/>
        </w:rPr>
        <w:t xml:space="preserve"> ،</w:t>
      </w:r>
      <w:r w:rsidR="00ED18D7">
        <w:rPr>
          <w:rFonts w:hint="cs"/>
          <w:b w:val="0"/>
          <w:rtl/>
        </w:rPr>
        <w:t xml:space="preserve"> </w:t>
      </w:r>
      <w:r>
        <w:rPr>
          <w:rFonts w:hint="cs"/>
          <w:b w:val="0"/>
          <w:rtl/>
        </w:rPr>
        <w:t xml:space="preserve"> فانظر كيف حمل الوجه على الذات ولم يحك فيه خلافا لمن تقدمه</w:t>
      </w:r>
      <w:r w:rsidR="001966FB">
        <w:rPr>
          <w:rFonts w:hint="cs"/>
          <w:b w:val="0"/>
          <w:rtl/>
        </w:rPr>
        <w:t xml:space="preserve"> ،</w:t>
      </w:r>
      <w:r>
        <w:rPr>
          <w:rFonts w:hint="cs"/>
          <w:b w:val="0"/>
          <w:rtl/>
        </w:rPr>
        <w:t xml:space="preserve"> وقال البخاري في جامعه في تفسير سورة القصص ( كل شيء هالك إلا وجهه ) إلا ملكه ويقال</w:t>
      </w:r>
      <w:r w:rsidR="001966FB">
        <w:rPr>
          <w:rFonts w:hint="cs"/>
          <w:b w:val="0"/>
          <w:rtl/>
        </w:rPr>
        <w:t xml:space="preserve"> :</w:t>
      </w:r>
      <w:r>
        <w:rPr>
          <w:rFonts w:hint="cs"/>
          <w:b w:val="0"/>
          <w:rtl/>
        </w:rPr>
        <w:t xml:space="preserve"> إلا ما أريد به وجه الله</w:t>
      </w:r>
      <w:r w:rsidR="001966FB">
        <w:rPr>
          <w:rFonts w:hint="cs"/>
          <w:b w:val="0"/>
          <w:rtl/>
        </w:rPr>
        <w:t xml:space="preserve"> ،</w:t>
      </w:r>
      <w:r w:rsidR="00ED18D7">
        <w:rPr>
          <w:rtl/>
        </w:rPr>
        <w:t xml:space="preserve"> </w:t>
      </w:r>
      <w:r>
        <w:t xml:space="preserve"> </w:t>
      </w:r>
      <w:r>
        <w:rPr>
          <w:rFonts w:hint="cs"/>
          <w:b w:val="0"/>
          <w:rtl/>
        </w:rPr>
        <w:t>انتهى</w:t>
      </w:r>
      <w:r w:rsidR="001966FB">
        <w:rPr>
          <w:rFonts w:hint="cs"/>
          <w:b w:val="0"/>
          <w:rtl/>
        </w:rPr>
        <w:t xml:space="preserve"> ،</w:t>
      </w:r>
      <w:r w:rsidR="00ED18D7">
        <w:rPr>
          <w:rFonts w:hint="cs"/>
          <w:b w:val="0"/>
          <w:rtl/>
        </w:rPr>
        <w:t xml:space="preserve"> </w:t>
      </w:r>
      <w:r>
        <w:rPr>
          <w:rFonts w:hint="cs"/>
          <w:b w:val="0"/>
          <w:rtl/>
        </w:rPr>
        <w:t xml:space="preserve"> فقد حمل الوجه على الملك جازماً به</w:t>
      </w:r>
      <w:r w:rsidR="001966FB">
        <w:rPr>
          <w:rFonts w:hint="cs"/>
          <w:b w:val="0"/>
          <w:rtl/>
        </w:rPr>
        <w:t xml:space="preserve"> ،</w:t>
      </w:r>
      <w:r w:rsidR="00ED18D7">
        <w:rPr>
          <w:rFonts w:hint="cs"/>
          <w:b w:val="0"/>
          <w:rtl/>
        </w:rPr>
        <w:t xml:space="preserve"> </w:t>
      </w:r>
      <w:r>
        <w:rPr>
          <w:rFonts w:hint="cs"/>
          <w:b w:val="0"/>
          <w:rtl/>
        </w:rPr>
        <w:t xml:space="preserve"> ولا أظن عاقلاً يرتاب في أن البخاري من خير السلف</w:t>
      </w:r>
      <w:r w:rsidR="001966FB">
        <w:rPr>
          <w:rFonts w:hint="cs"/>
          <w:b w:val="0"/>
          <w:rtl/>
        </w:rPr>
        <w:t xml:space="preserve"> ،</w:t>
      </w:r>
      <w:r>
        <w:rPr>
          <w:rFonts w:hint="cs"/>
          <w:b w:val="0"/>
          <w:rtl/>
        </w:rPr>
        <w:t xml:space="preserve"> وقال البخاري أيضاً في تفسير سورة هود في قوله تعالى ( ما من دابة إلا هو آخذ بناصيتها ) في ملكه وسلطانه</w:t>
      </w:r>
      <w:r w:rsidR="001966FB">
        <w:rPr>
          <w:rFonts w:hint="cs"/>
          <w:b w:val="0"/>
          <w:rtl/>
        </w:rPr>
        <w:t xml:space="preserve"> ،</w:t>
      </w:r>
      <w:r w:rsidR="00ED18D7">
        <w:rPr>
          <w:rtl/>
        </w:rPr>
        <w:t xml:space="preserve"> </w:t>
      </w:r>
      <w:r>
        <w:t xml:space="preserve"> </w:t>
      </w:r>
      <w:r>
        <w:rPr>
          <w:rFonts w:hint="cs"/>
          <w:b w:val="0"/>
          <w:rtl/>
        </w:rPr>
        <w:t>انتهى  كلام البخاري رضي الله عنه</w:t>
      </w:r>
      <w:r w:rsidR="001966FB">
        <w:rPr>
          <w:rFonts w:hint="cs"/>
          <w:b w:val="0"/>
          <w:rtl/>
        </w:rPr>
        <w:t xml:space="preserve"> ،</w:t>
      </w:r>
      <w:r w:rsidR="00ED18D7">
        <w:rPr>
          <w:rFonts w:hint="cs"/>
          <w:b w:val="0"/>
          <w:rtl/>
        </w:rPr>
        <w:t xml:space="preserve"> </w:t>
      </w:r>
      <w:r>
        <w:rPr>
          <w:rFonts w:hint="cs"/>
          <w:b w:val="0"/>
          <w:rtl/>
        </w:rPr>
        <w:t xml:space="preserve"> وقال الله تعالى ( والله واسع عليم ) فالسعة المتعارفة عظم امتداد الجسم</w:t>
      </w:r>
      <w:r w:rsidR="001966FB">
        <w:rPr>
          <w:rFonts w:hint="cs"/>
          <w:b w:val="0"/>
          <w:rtl/>
        </w:rPr>
        <w:t xml:space="preserve"> ،</w:t>
      </w:r>
      <w:r>
        <w:rPr>
          <w:rFonts w:hint="cs"/>
          <w:b w:val="0"/>
          <w:rtl/>
        </w:rPr>
        <w:t xml:space="preserve"> فهل قال ذلك أحد من السلف</w:t>
      </w:r>
      <w:r w:rsidR="00747D9D">
        <w:rPr>
          <w:rFonts w:hint="cs"/>
          <w:b w:val="0"/>
          <w:rtl/>
        </w:rPr>
        <w:t xml:space="preserve"> ؟</w:t>
      </w:r>
      <w:r>
        <w:rPr>
          <w:rFonts w:hint="cs"/>
          <w:b w:val="0"/>
          <w:rtl/>
        </w:rPr>
        <w:t xml:space="preserve"> حاشاهم من ذلك</w:t>
      </w:r>
      <w:r w:rsidR="001966FB">
        <w:rPr>
          <w:rFonts w:hint="cs"/>
          <w:b w:val="0"/>
          <w:rtl/>
        </w:rPr>
        <w:t xml:space="preserve"> ،</w:t>
      </w:r>
      <w:r>
        <w:rPr>
          <w:rFonts w:hint="cs"/>
          <w:b w:val="0"/>
          <w:rtl/>
        </w:rPr>
        <w:t xml:space="preserve">  واستمع الى ما قال الإمام الطبري وقال تعالى (الله نور السموات والأرض ) هل فهم أحد من السلف أنه هو ذلك النور الفائض على الحيطان والجدران المنتشر في الجو</w:t>
      </w:r>
      <w:r w:rsidR="00747D9D">
        <w:rPr>
          <w:rFonts w:hint="cs"/>
          <w:b w:val="0"/>
          <w:rtl/>
        </w:rPr>
        <w:t xml:space="preserve"> ؟</w:t>
      </w:r>
      <w:r>
        <w:rPr>
          <w:rFonts w:hint="cs"/>
          <w:b w:val="0"/>
          <w:rtl/>
        </w:rPr>
        <w:t xml:space="preserve"> جل مقام العلماء بالله وكتابه أن يفهموا هذا المعنى الظاهر العامي</w:t>
      </w:r>
      <w:r w:rsidR="001966FB">
        <w:rPr>
          <w:rtl/>
        </w:rPr>
        <w:t xml:space="preserve"> ،</w:t>
      </w:r>
      <w:r>
        <w:rPr>
          <w:rFonts w:hint="cs"/>
          <w:b w:val="0"/>
          <w:rtl/>
        </w:rPr>
        <w:t xml:space="preserve"> قال حبر الأمة ابن عباس فيما رواه عنه الطبري بالسند الصحيح</w:t>
      </w:r>
      <w:r w:rsidR="001966FB">
        <w:rPr>
          <w:rFonts w:hint="cs"/>
          <w:b w:val="0"/>
          <w:rtl/>
        </w:rPr>
        <w:t xml:space="preserve"> :</w:t>
      </w:r>
      <w:r>
        <w:rPr>
          <w:rFonts w:hint="cs"/>
          <w:b w:val="0"/>
          <w:rtl/>
        </w:rPr>
        <w:t xml:space="preserve"> الله سبحانه هادي أهل السموات والأرض</w:t>
      </w:r>
      <w:r w:rsidR="001966FB">
        <w:rPr>
          <w:rFonts w:hint="cs"/>
          <w:b w:val="0"/>
          <w:rtl/>
        </w:rPr>
        <w:t xml:space="preserve"> ،</w:t>
      </w:r>
      <w:r w:rsidR="00ED18D7">
        <w:rPr>
          <w:rFonts w:hint="cs"/>
          <w:b w:val="0"/>
          <w:rtl/>
        </w:rPr>
        <w:t xml:space="preserve"> </w:t>
      </w:r>
      <w:r>
        <w:rPr>
          <w:rFonts w:hint="cs"/>
          <w:b w:val="0"/>
          <w:rtl/>
        </w:rPr>
        <w:t xml:space="preserve"> وروي نحوه عن أنس بن مالك</w:t>
      </w:r>
      <w:r w:rsidR="001966FB">
        <w:rPr>
          <w:rFonts w:hint="cs"/>
          <w:b w:val="0"/>
          <w:rtl/>
        </w:rPr>
        <w:t xml:space="preserve"> ،</w:t>
      </w:r>
      <w:r>
        <w:rPr>
          <w:rFonts w:hint="cs"/>
          <w:b w:val="0"/>
          <w:rtl/>
        </w:rPr>
        <w:t xml:space="preserve"> وروي عن مجاهد أن معناه المدبر</w:t>
      </w:r>
      <w:r w:rsidR="001966FB">
        <w:rPr>
          <w:rFonts w:hint="cs"/>
          <w:b w:val="0"/>
          <w:rtl/>
        </w:rPr>
        <w:t xml:space="preserve"> ،</w:t>
      </w:r>
      <w:r>
        <w:rPr>
          <w:rFonts w:hint="cs"/>
          <w:b w:val="0"/>
          <w:rtl/>
        </w:rPr>
        <w:t xml:space="preserve"> ورجح الإمام الأول وزيف ما عداه</w:t>
      </w:r>
      <w:r w:rsidR="001966FB">
        <w:rPr>
          <w:rFonts w:hint="cs"/>
          <w:b w:val="0"/>
          <w:rtl/>
        </w:rPr>
        <w:t xml:space="preserve"> ،</w:t>
      </w:r>
      <w:r>
        <w:rPr>
          <w:rFonts w:hint="cs"/>
          <w:b w:val="0"/>
          <w:rtl/>
        </w:rPr>
        <w:t xml:space="preserve"> وقد سمعت ما قاله في معنى الإحاطة وأنها مصروفة إلى إحاطة العلم والمشيئة والاقتدار</w:t>
      </w:r>
      <w:r w:rsidR="001966FB">
        <w:rPr>
          <w:rFonts w:hint="cs"/>
          <w:b w:val="0"/>
          <w:rtl/>
        </w:rPr>
        <w:t xml:space="preserve"> ،</w:t>
      </w:r>
      <w:r>
        <w:rPr>
          <w:rFonts w:hint="cs"/>
          <w:b w:val="0"/>
          <w:rtl/>
        </w:rPr>
        <w:t xml:space="preserve"> وليس معناها ما يفهم من إحاطة جسم بجسم والتفافه حوله واشتماله عليه</w:t>
      </w:r>
      <w:r w:rsidR="001966FB">
        <w:rPr>
          <w:rFonts w:hint="cs"/>
          <w:b w:val="0"/>
          <w:rtl/>
        </w:rPr>
        <w:t xml:space="preserve"> ،</w:t>
      </w:r>
      <w:r>
        <w:rPr>
          <w:rFonts w:hint="cs"/>
          <w:b w:val="0"/>
          <w:rtl/>
        </w:rPr>
        <w:t xml:space="preserve"> تعالى الله عن صفات الأجسام وسمات الحدوث</w:t>
      </w:r>
      <w:r w:rsidR="001966FB">
        <w:rPr>
          <w:rtl/>
        </w:rPr>
        <w:t xml:space="preserve"> ،</w:t>
      </w:r>
      <w:r>
        <w:rPr>
          <w:rFonts w:hint="cs"/>
          <w:b w:val="0"/>
          <w:rtl/>
        </w:rPr>
        <w:t xml:space="preserve"> هذا ولو استقريت أقوال السلف من مظانها لرأيت الكثير الطيب من بيان المعاني اللائقة بالله تعالى على سبيل التعيين</w:t>
      </w:r>
      <w:r w:rsidR="001966FB">
        <w:rPr>
          <w:rFonts w:hint="cs"/>
          <w:b w:val="0"/>
          <w:rtl/>
        </w:rPr>
        <w:t xml:space="preserve"> ،</w:t>
      </w:r>
      <w:r>
        <w:rPr>
          <w:rFonts w:hint="cs"/>
          <w:b w:val="0"/>
          <w:rtl/>
        </w:rPr>
        <w:t xml:space="preserve"> فمن نقل عدم التعيين مطلقاً عن السلف فما دقق البحث ولا اتسع اطلاعه</w:t>
      </w:r>
      <w:r w:rsidR="001966FB">
        <w:rPr>
          <w:rFonts w:hint="cs"/>
          <w:b w:val="0"/>
          <w:rtl/>
        </w:rPr>
        <w:t xml:space="preserve"> ،</w:t>
      </w:r>
      <w:r>
        <w:rPr>
          <w:rFonts w:hint="cs"/>
          <w:b w:val="0"/>
          <w:rtl/>
          <w:lang w:bidi="ar-KW"/>
        </w:rPr>
        <w:t xml:space="preserve"> </w:t>
      </w:r>
      <w:r>
        <w:rPr>
          <w:rFonts w:hint="cs"/>
          <w:b w:val="0"/>
          <w:rtl/>
        </w:rPr>
        <w:t xml:space="preserve">وهذا صحيح البخاري بين أيدينا وتفسير ابن جرير </w:t>
      </w:r>
      <w:r>
        <w:rPr>
          <w:rFonts w:hint="cs"/>
          <w:b w:val="0"/>
          <w:rtl/>
        </w:rPr>
        <w:lastRenderedPageBreak/>
        <w:t>الطبري بين أظهرنا يناديان بما قلنا</w:t>
      </w:r>
      <w:r w:rsidR="001966FB">
        <w:rPr>
          <w:rFonts w:hint="cs"/>
          <w:b w:val="0"/>
          <w:rtl/>
        </w:rPr>
        <w:t xml:space="preserve"> ،</w:t>
      </w:r>
      <w:r>
        <w:rPr>
          <w:rFonts w:hint="cs"/>
          <w:b w:val="0"/>
          <w:rtl/>
        </w:rPr>
        <w:t xml:space="preserve"> وإنما ذكرنا ما ذكرنا لك من ذلك على سبيل التمثيل لندلك بما سمعت على ما لم تسمع</w:t>
      </w:r>
      <w:r w:rsidR="001966FB">
        <w:rPr>
          <w:rFonts w:hint="cs"/>
          <w:b w:val="0"/>
          <w:rtl/>
        </w:rPr>
        <w:t xml:space="preserve"> ،</w:t>
      </w:r>
      <w:r>
        <w:rPr>
          <w:rFonts w:hint="cs"/>
          <w:b w:val="0"/>
          <w:rtl/>
        </w:rPr>
        <w:t xml:space="preserve"> ولا نريد في هذا الوجيز الاستقصاء</w:t>
      </w:r>
      <w:r w:rsidR="001966FB">
        <w:rPr>
          <w:rFonts w:hint="cs"/>
          <w:b w:val="0"/>
          <w:rtl/>
        </w:rPr>
        <w:t xml:space="preserve"> ،</w:t>
      </w:r>
      <w:r>
        <w:rPr>
          <w:rFonts w:hint="cs"/>
          <w:b w:val="0"/>
          <w:rtl/>
        </w:rPr>
        <w:t xml:space="preserve"> وعليك بكتاب الأسماء والصفات للحافظ البيهقي</w:t>
      </w:r>
      <w:r w:rsidR="001966FB">
        <w:rPr>
          <w:rFonts w:hint="cs"/>
          <w:b w:val="0"/>
          <w:rtl/>
        </w:rPr>
        <w:t xml:space="preserve"> ،</w:t>
      </w:r>
      <w:r>
        <w:rPr>
          <w:rFonts w:hint="cs"/>
          <w:b w:val="0"/>
          <w:rtl/>
        </w:rPr>
        <w:t xml:space="preserve"> وبمراجعة ما قال العلماء في شروح الأحاديث المشكلة</w:t>
      </w:r>
      <w:r w:rsidR="001966FB">
        <w:rPr>
          <w:rFonts w:hint="cs"/>
          <w:b w:val="0"/>
          <w:rtl/>
        </w:rPr>
        <w:t xml:space="preserve"> ،</w:t>
      </w:r>
      <w:r>
        <w:rPr>
          <w:rFonts w:hint="cs"/>
          <w:b w:val="0"/>
          <w:rtl/>
        </w:rPr>
        <w:t xml:space="preserve"> وما نقلوه عن أكابر السلف في ذلك فقد قدمنا لك نقل الإمام أبي بكر بن العربي عن مالك أنه قال في حديث النزول</w:t>
      </w:r>
      <w:r w:rsidR="001966FB">
        <w:rPr>
          <w:rFonts w:hint="cs"/>
          <w:b w:val="0"/>
          <w:rtl/>
        </w:rPr>
        <w:t xml:space="preserve"> :</w:t>
      </w:r>
      <w:r>
        <w:rPr>
          <w:rFonts w:hint="cs"/>
          <w:b w:val="0"/>
          <w:rtl/>
        </w:rPr>
        <w:t xml:space="preserve"> هو نزول رحمة لا نزول نقلة</w:t>
      </w:r>
      <w:r w:rsidR="001966FB">
        <w:rPr>
          <w:rFonts w:hint="cs"/>
          <w:b w:val="0"/>
          <w:rtl/>
        </w:rPr>
        <w:t xml:space="preserve"> ،</w:t>
      </w:r>
      <w:r>
        <w:rPr>
          <w:rFonts w:hint="cs"/>
          <w:b w:val="0"/>
          <w:rtl/>
        </w:rPr>
        <w:t xml:space="preserve"> ولعله رضي الله عنه لم يبلغه الحديث المفسر له أو لم يستحضره أو بلغه من طريق لا يعتمد عليه</w:t>
      </w:r>
      <w:r w:rsidR="001966FB">
        <w:rPr>
          <w:rFonts w:hint="cs"/>
          <w:b w:val="0"/>
          <w:rtl/>
        </w:rPr>
        <w:t xml:space="preserve"> ،</w:t>
      </w:r>
      <w:r>
        <w:rPr>
          <w:rFonts w:hint="cs"/>
          <w:b w:val="0"/>
          <w:rtl/>
        </w:rPr>
        <w:t xml:space="preserve"> وقد أخرج النسائي في سننه عن أبي هريرة رضي الله عنه رفعه</w:t>
      </w:r>
      <w:r w:rsidR="001966FB">
        <w:rPr>
          <w:rFonts w:hint="cs"/>
          <w:b w:val="0"/>
          <w:rtl/>
        </w:rPr>
        <w:t xml:space="preserve"> :</w:t>
      </w:r>
      <w:r>
        <w:t xml:space="preserve"> </w:t>
      </w:r>
      <w:r>
        <w:rPr>
          <w:rFonts w:hint="cs"/>
          <w:b w:val="0"/>
          <w:rtl/>
        </w:rPr>
        <w:t>إن الله يمهل حتى إذا مضى شطر الليل أمر منادياً أن ينادي ألا من سائل فأعطيه</w:t>
      </w:r>
      <w:r w:rsidR="001966FB">
        <w:rPr>
          <w:rFonts w:hint="cs"/>
          <w:b w:val="0"/>
          <w:rtl/>
        </w:rPr>
        <w:t xml:space="preserve"> ،</w:t>
      </w:r>
      <w:r>
        <w:rPr>
          <w:rFonts w:hint="cs"/>
          <w:b w:val="0"/>
          <w:rtl/>
        </w:rPr>
        <w:t xml:space="preserve"> الحديث</w:t>
      </w:r>
      <w:r w:rsidR="001966FB">
        <w:rPr>
          <w:rFonts w:hint="cs"/>
          <w:b w:val="0"/>
          <w:rtl/>
        </w:rPr>
        <w:t xml:space="preserve"> ،</w:t>
      </w:r>
      <w:r w:rsidR="00ED18D7">
        <w:rPr>
          <w:rFonts w:hint="cs"/>
          <w:b w:val="0"/>
          <w:rtl/>
        </w:rPr>
        <w:t xml:space="preserve"> </w:t>
      </w:r>
      <w:r>
        <w:rPr>
          <w:rFonts w:hint="cs"/>
          <w:b w:val="0"/>
          <w:rtl/>
        </w:rPr>
        <w:t xml:space="preserve"> فتبين به أن إسناد النزول إليه تعالى إسناد مجازي</w:t>
      </w:r>
      <w:r w:rsidR="001966FB">
        <w:rPr>
          <w:rFonts w:hint="cs"/>
          <w:b w:val="0"/>
          <w:rtl/>
        </w:rPr>
        <w:t xml:space="preserve"> ،</w:t>
      </w:r>
      <w:r>
        <w:rPr>
          <w:rFonts w:hint="cs"/>
          <w:b w:val="0"/>
          <w:rtl/>
        </w:rPr>
        <w:t xml:space="preserve"> فالمجاز في الإسناد وليس في الطرف وليس ذلك بغريب</w:t>
      </w:r>
      <w:r w:rsidR="001966FB">
        <w:rPr>
          <w:rFonts w:hint="cs"/>
          <w:b w:val="0"/>
          <w:rtl/>
        </w:rPr>
        <w:t xml:space="preserve"> ،</w:t>
      </w:r>
      <w:r>
        <w:rPr>
          <w:rFonts w:hint="cs"/>
          <w:b w:val="0"/>
          <w:rtl/>
        </w:rPr>
        <w:t xml:space="preserve"> ففي القرآن العزيز ( فإذا قرأناه فاتبع قرآنه </w:t>
      </w:r>
      <w:r>
        <w:t xml:space="preserve">) </w:t>
      </w:r>
      <w:r>
        <w:rPr>
          <w:rFonts w:hint="cs"/>
          <w:b w:val="0"/>
          <w:rtl/>
        </w:rPr>
        <w:t>والمعنى إذا قرأه عليك جبريل بأمرنا</w:t>
      </w:r>
      <w:r w:rsidR="001966FB">
        <w:rPr>
          <w:rFonts w:hint="cs"/>
          <w:b w:val="0"/>
          <w:rtl/>
        </w:rPr>
        <w:t xml:space="preserve"> ،</w:t>
      </w:r>
      <w:r>
        <w:rPr>
          <w:rFonts w:hint="cs"/>
          <w:b w:val="0"/>
          <w:rtl/>
        </w:rPr>
        <w:t xml:space="preserve"> كما يعلم ذلك من قرأ ما أخرج البخاري عن ابن عباس في بدء الوحي فقد أزيل الإشتباه في الحديث بهذه الرواية كما أزيل الإشتباه في الآية الأخرى</w:t>
      </w:r>
      <w:r w:rsidR="001966FB">
        <w:rPr>
          <w:rFonts w:hint="cs"/>
          <w:b w:val="0"/>
          <w:rtl/>
        </w:rPr>
        <w:t xml:space="preserve"> ،</w:t>
      </w:r>
      <w:r>
        <w:rPr>
          <w:rFonts w:hint="cs"/>
          <w:b w:val="0"/>
          <w:rtl/>
        </w:rPr>
        <w:t xml:space="preserve"> وصح النقل عن حبر الأمة ابن عباس أنه فسر بالعلو ولم يفسره بالجلوس</w:t>
      </w:r>
      <w:r w:rsidR="001966FB">
        <w:rPr>
          <w:rFonts w:hint="cs"/>
          <w:b w:val="0"/>
          <w:rtl/>
        </w:rPr>
        <w:t xml:space="preserve"> ،</w:t>
      </w:r>
      <w:r>
        <w:rPr>
          <w:rFonts w:hint="cs"/>
          <w:b w:val="0"/>
          <w:rtl/>
        </w:rPr>
        <w:t xml:space="preserve"> وقد علمت ما قاله الإمام الطبري في معنى العلو</w:t>
      </w:r>
      <w:r w:rsidR="001966FB">
        <w:rPr>
          <w:rFonts w:hint="cs"/>
          <w:b w:val="0"/>
          <w:rtl/>
        </w:rPr>
        <w:t xml:space="preserve"> ،</w:t>
      </w:r>
      <w:r>
        <w:rPr>
          <w:rFonts w:hint="cs"/>
          <w:b w:val="0"/>
          <w:rtl/>
        </w:rPr>
        <w:t xml:space="preserve"> ونقلنا لك عن الذهبي نفسه ما يفيد إجماع علماء الأمصار أنهم يقولون كلهم بلا كيف</w:t>
      </w:r>
      <w:r w:rsidR="001966FB">
        <w:rPr>
          <w:rFonts w:hint="cs"/>
          <w:b w:val="0"/>
          <w:rtl/>
        </w:rPr>
        <w:t xml:space="preserve"> ،</w:t>
      </w:r>
      <w:r>
        <w:rPr>
          <w:rFonts w:hint="cs"/>
          <w:b w:val="0"/>
          <w:rtl/>
        </w:rPr>
        <w:t xml:space="preserve"> وشرحنا معناه بما يزيل عنك الإلتباس إن شاء الله تعالى</w:t>
      </w:r>
      <w:r w:rsidR="001966FB">
        <w:rPr>
          <w:rFonts w:hint="cs"/>
          <w:b w:val="0"/>
          <w:rtl/>
        </w:rPr>
        <w:t xml:space="preserve"> ،</w:t>
      </w:r>
      <w:r>
        <w:rPr>
          <w:rFonts w:hint="cs"/>
          <w:b w:val="0"/>
          <w:rtl/>
          <w:lang w:bidi="ar-KW"/>
        </w:rPr>
        <w:t xml:space="preserve"> </w:t>
      </w:r>
      <w:r>
        <w:rPr>
          <w:rFonts w:hint="cs"/>
          <w:b w:val="0"/>
          <w:rtl/>
        </w:rPr>
        <w:t>وبعد فقد سبقتنا أساطين العلماء رضي الله عنهم فدونوا في المتشابهات الكتب الكثيرة القيمة بين مطول مفيد ومقل مجيد</w:t>
      </w:r>
      <w:r w:rsidR="001966FB">
        <w:rPr>
          <w:rFonts w:hint="cs"/>
          <w:b w:val="0"/>
          <w:rtl/>
        </w:rPr>
        <w:t xml:space="preserve"> ،</w:t>
      </w:r>
      <w:r>
        <w:rPr>
          <w:rFonts w:hint="cs"/>
          <w:b w:val="0"/>
          <w:rtl/>
        </w:rPr>
        <w:t xml:space="preserve"> فاملأ قلبك بتنزه الله تعالى عن هذا الظواهر الحسية الجسمية " أهـ [  فرقان القرآن بين صفات الخالق وصفات الأكوان ص 72 المطبوع مع الأسماء والصفات للبيهقي </w:t>
      </w:r>
      <w:r>
        <w:rPr>
          <w:rFonts w:hint="cs"/>
          <w:b w:val="0"/>
          <w:rtl/>
          <w:lang w:bidi="ar-KW"/>
        </w:rPr>
        <w:t xml:space="preserve"> ]</w:t>
      </w:r>
      <w:r w:rsidR="001966FB">
        <w:rPr>
          <w:rFonts w:hint="cs"/>
          <w:b w:val="0"/>
          <w:rtl/>
          <w:lang w:bidi="ar-KW"/>
        </w:rPr>
        <w:t xml:space="preserve"> ،</w:t>
      </w:r>
    </w:p>
    <w:p w:rsidR="00626CC3" w:rsidRPr="000F02D6" w:rsidRDefault="00626CC3" w:rsidP="000F02D6">
      <w:pPr>
        <w:jc w:val="center"/>
        <w:rPr>
          <w:b w:val="0"/>
          <w:rtl/>
        </w:rPr>
      </w:pPr>
      <w:r w:rsidRPr="000F02D6">
        <w:rPr>
          <w:rFonts w:hint="cs"/>
          <w:b w:val="0"/>
          <w:rtl/>
        </w:rPr>
        <w:t>***</w:t>
      </w:r>
    </w:p>
    <w:p w:rsidR="00626CC3" w:rsidRPr="000F02D6" w:rsidRDefault="00626CC3" w:rsidP="000F02D6">
      <w:pPr>
        <w:pBdr>
          <w:top w:val="dashDotStroked" w:sz="24" w:space="1" w:color="auto"/>
          <w:left w:val="dashDotStroked" w:sz="24" w:space="4" w:color="auto"/>
          <w:bottom w:val="dashDotStroked" w:sz="24" w:space="1" w:color="auto"/>
          <w:right w:val="dashDotStroked" w:sz="24" w:space="4" w:color="auto"/>
        </w:pBdr>
        <w:jc w:val="center"/>
        <w:rPr>
          <w:b w:val="0"/>
          <w:rtl/>
        </w:rPr>
      </w:pPr>
    </w:p>
    <w:p w:rsidR="00626CC3" w:rsidRPr="00B96298" w:rsidRDefault="00B96298" w:rsidP="000F02D6">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B96298">
        <w:rPr>
          <w:rFonts w:cs="Monotype Koufi" w:hint="cs"/>
          <w:b w:val="0"/>
          <w:sz w:val="36"/>
          <w:szCs w:val="36"/>
          <w:rtl/>
          <w:lang w:bidi="ar-KW"/>
        </w:rPr>
        <w:t>[  4  ]</w:t>
      </w:r>
    </w:p>
    <w:p w:rsidR="00626CC3" w:rsidRPr="00B96298" w:rsidRDefault="00626CC3" w:rsidP="000F02D6">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B96298">
        <w:rPr>
          <w:rFonts w:cs="Monotype Koufi" w:hint="cs"/>
          <w:b w:val="0"/>
          <w:sz w:val="36"/>
          <w:szCs w:val="36"/>
          <w:rtl/>
          <w:lang w:bidi="ar-KW"/>
        </w:rPr>
        <w:t>رد المتشابهات إلى المحكمات</w:t>
      </w:r>
    </w:p>
    <w:p w:rsidR="00626CC3" w:rsidRPr="00B96298" w:rsidRDefault="00626CC3" w:rsidP="000F02D6">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B96298">
        <w:rPr>
          <w:rFonts w:cs="Monotype Koufi" w:hint="cs"/>
          <w:b w:val="0"/>
          <w:sz w:val="36"/>
          <w:szCs w:val="36"/>
          <w:rtl/>
          <w:lang w:bidi="ar-KW"/>
        </w:rPr>
        <w:t>فيما يتعلق بقواعد تنزيه ذات الله عن مماثلة الذوات</w:t>
      </w:r>
    </w:p>
    <w:p w:rsidR="00626CC3" w:rsidRPr="000F02D6" w:rsidRDefault="00626CC3" w:rsidP="000F02D6">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626CC3" w:rsidRDefault="00626CC3" w:rsidP="00626CC3">
      <w:pPr>
        <w:jc w:val="both"/>
        <w:rPr>
          <w:b w:val="0"/>
          <w:rtl/>
        </w:rPr>
      </w:pPr>
    </w:p>
    <w:p w:rsidR="00626CC3" w:rsidRDefault="00626CC3" w:rsidP="00626CC3">
      <w:pPr>
        <w:jc w:val="both"/>
        <w:rPr>
          <w:bCs/>
          <w:rtl/>
          <w:lang w:bidi="ar-KW"/>
        </w:rPr>
      </w:pPr>
      <w:r>
        <w:rPr>
          <w:rFonts w:hint="cs"/>
          <w:b w:val="0"/>
          <w:rtl/>
          <w:lang w:bidi="ar-KW"/>
        </w:rPr>
        <w:t>( أ ) من الآيات المتشابهة ما يوحي نسبتها إلى الله تعالى بالجوارح والأعضاء</w:t>
      </w:r>
      <w:r w:rsidR="001966FB">
        <w:rPr>
          <w:rFonts w:hint="cs"/>
          <w:b w:val="0"/>
          <w:rtl/>
          <w:lang w:bidi="ar-KW"/>
        </w:rPr>
        <w:t xml:space="preserve"> ،</w:t>
      </w:r>
      <w:r>
        <w:rPr>
          <w:rFonts w:hint="cs"/>
          <w:b w:val="0"/>
          <w:rtl/>
          <w:lang w:bidi="ar-KW"/>
        </w:rPr>
        <w:t xml:space="preserve"> كالوجه واليد والعين</w:t>
      </w:r>
      <w:r w:rsidR="001966FB">
        <w:rPr>
          <w:rFonts w:hint="cs"/>
          <w:b w:val="0"/>
          <w:rtl/>
          <w:lang w:bidi="ar-KW"/>
        </w:rPr>
        <w:t xml:space="preserve"> ،</w:t>
      </w:r>
      <w:r>
        <w:rPr>
          <w:rFonts w:hint="cs"/>
          <w:b w:val="0"/>
          <w:rtl/>
          <w:lang w:bidi="ar-KW"/>
        </w:rPr>
        <w:t xml:space="preserve"> ومنها ما يوحي ما يوحي بالجلوس والاستقرار كالاستواء</w:t>
      </w:r>
      <w:r w:rsidR="001966FB">
        <w:rPr>
          <w:rFonts w:hint="cs"/>
          <w:b w:val="0"/>
          <w:rtl/>
          <w:lang w:bidi="ar-KW"/>
        </w:rPr>
        <w:t xml:space="preserve"> ،</w:t>
      </w:r>
      <w:r>
        <w:rPr>
          <w:rFonts w:hint="cs"/>
          <w:b w:val="0"/>
          <w:rtl/>
          <w:lang w:bidi="ar-KW"/>
        </w:rPr>
        <w:t xml:space="preserve"> ومنها ما يوحي بالحركة والانتقال كالنزول والمجيء</w:t>
      </w:r>
      <w:r w:rsidR="001966FB">
        <w:rPr>
          <w:rFonts w:hint="cs"/>
          <w:b w:val="0"/>
          <w:rtl/>
          <w:lang w:bidi="ar-KW"/>
        </w:rPr>
        <w:t xml:space="preserve"> ،</w:t>
      </w:r>
      <w:r>
        <w:rPr>
          <w:rFonts w:hint="cs"/>
          <w:b w:val="0"/>
          <w:rtl/>
          <w:lang w:bidi="ar-KW"/>
        </w:rPr>
        <w:t xml:space="preserve"> ومنها ما يوحي بالانفعال كالغضب والفرح والسرور والضحك</w:t>
      </w:r>
      <w:r w:rsidR="001966FB">
        <w:rPr>
          <w:rFonts w:hint="cs"/>
          <w:b w:val="0"/>
          <w:rtl/>
          <w:lang w:bidi="ar-KW"/>
        </w:rPr>
        <w:t xml:space="preserve"> ،</w:t>
      </w:r>
      <w:r>
        <w:rPr>
          <w:rFonts w:hint="cs"/>
          <w:b w:val="0"/>
          <w:rtl/>
          <w:lang w:bidi="ar-KW"/>
        </w:rPr>
        <w:t xml:space="preserve">  </w:t>
      </w:r>
      <w:r>
        <w:rPr>
          <w:rFonts w:hint="cs"/>
          <w:b w:val="0"/>
          <w:rtl/>
        </w:rPr>
        <w:t>وهذه في حقيقة الأمر أخبار تتضمن عند اثباتها لله تعالى  كمالاً من جهة وتتضمن نقصاً من جهة أخرى</w:t>
      </w:r>
      <w:r w:rsidR="001966FB">
        <w:rPr>
          <w:rFonts w:hint="cs"/>
          <w:b w:val="0"/>
          <w:rtl/>
        </w:rPr>
        <w:t xml:space="preserve"> ،</w:t>
      </w:r>
      <w:r>
        <w:rPr>
          <w:rFonts w:hint="cs"/>
          <w:b w:val="0"/>
          <w:rtl/>
        </w:rPr>
        <w:t xml:space="preserve"> وهذه نثبتها على الوجه الذي يحمل المتشابه على المحكم</w:t>
      </w:r>
      <w:r w:rsidR="001966FB">
        <w:rPr>
          <w:rFonts w:hint="cs"/>
          <w:b w:val="0"/>
          <w:rtl/>
        </w:rPr>
        <w:t xml:space="preserve"> ،</w:t>
      </w:r>
      <w:r>
        <w:rPr>
          <w:rFonts w:hint="cs"/>
          <w:b w:val="0"/>
          <w:rtl/>
        </w:rPr>
        <w:t xml:space="preserve"> وعلى الوجه الذي يدل على الكمال</w:t>
      </w:r>
      <w:r w:rsidR="001966FB">
        <w:rPr>
          <w:rFonts w:hint="cs"/>
          <w:b w:val="0"/>
          <w:rtl/>
        </w:rPr>
        <w:t xml:space="preserve"> ،</w:t>
      </w:r>
      <w:r>
        <w:rPr>
          <w:rFonts w:hint="cs"/>
          <w:b w:val="0"/>
          <w:rtl/>
        </w:rPr>
        <w:t xml:space="preserve"> مع تنزيه الله تعالى عن أوجه النقص فيها</w:t>
      </w:r>
      <w:r w:rsidR="001966FB">
        <w:rPr>
          <w:rFonts w:hint="cs"/>
          <w:b w:val="0"/>
          <w:rtl/>
        </w:rPr>
        <w:t xml:space="preserve"> ،</w:t>
      </w:r>
      <w:r>
        <w:rPr>
          <w:rFonts w:hint="cs"/>
          <w:b w:val="0"/>
          <w:rtl/>
        </w:rPr>
        <w:t xml:space="preserve"> مع الاحتراس عن نفي ما أثبته الله تعالى</w:t>
      </w:r>
      <w:r w:rsidR="001966FB">
        <w:rPr>
          <w:rFonts w:hint="cs"/>
          <w:b w:val="0"/>
          <w:rtl/>
        </w:rPr>
        <w:t xml:space="preserve"> ،</w:t>
      </w:r>
      <w:r>
        <w:rPr>
          <w:rFonts w:hint="cs"/>
          <w:b w:val="0"/>
          <w:rtl/>
        </w:rPr>
        <w:t xml:space="preserve"> ومثال ذلك ( الوجه ) فإنه إثبات لصفة خبرية ( جاء بها الخبر ) ولكن اثباتها على ظاهرها قد يوحي بالجارحة والجزء من الله</w:t>
      </w:r>
      <w:r w:rsidR="001966FB">
        <w:rPr>
          <w:rFonts w:hint="cs"/>
          <w:b w:val="0"/>
          <w:rtl/>
        </w:rPr>
        <w:t xml:space="preserve"> ،</w:t>
      </w:r>
      <w:r>
        <w:rPr>
          <w:rFonts w:hint="cs"/>
          <w:b w:val="0"/>
          <w:rtl/>
        </w:rPr>
        <w:t xml:space="preserve"> وهذا محال لأنّ الله تعالى أحد لا جزء له</w:t>
      </w:r>
      <w:r w:rsidR="001966FB">
        <w:rPr>
          <w:rFonts w:hint="cs"/>
          <w:b w:val="0"/>
          <w:rtl/>
        </w:rPr>
        <w:t xml:space="preserve"> ،</w:t>
      </w:r>
      <w:r>
        <w:rPr>
          <w:rFonts w:hint="cs"/>
          <w:b w:val="0"/>
          <w:rtl/>
        </w:rPr>
        <w:t xml:space="preserve"> غني لا جارحة له</w:t>
      </w:r>
      <w:r w:rsidR="001966FB">
        <w:rPr>
          <w:rFonts w:hint="cs"/>
          <w:b w:val="0"/>
          <w:rtl/>
        </w:rPr>
        <w:t xml:space="preserve"> ،</w:t>
      </w:r>
      <w:r>
        <w:rPr>
          <w:rFonts w:hint="cs"/>
          <w:b w:val="0"/>
          <w:rtl/>
        </w:rPr>
        <w:t xml:space="preserve"> قهار لا حد له</w:t>
      </w:r>
      <w:r w:rsidR="001966FB">
        <w:rPr>
          <w:rFonts w:hint="cs"/>
          <w:b w:val="0"/>
          <w:rtl/>
        </w:rPr>
        <w:t xml:space="preserve"> ،</w:t>
      </w:r>
      <w:r>
        <w:rPr>
          <w:rFonts w:hint="cs"/>
          <w:b w:val="0"/>
          <w:rtl/>
        </w:rPr>
        <w:t xml:space="preserve"> متعال على النهاية فلا نهاية له</w:t>
      </w:r>
      <w:r w:rsidR="001966FB">
        <w:rPr>
          <w:rFonts w:hint="cs"/>
          <w:b w:val="0"/>
          <w:rtl/>
        </w:rPr>
        <w:t xml:space="preserve"> ،</w:t>
      </w:r>
      <w:r>
        <w:rPr>
          <w:rFonts w:hint="cs"/>
          <w:b w:val="0"/>
          <w:rtl/>
        </w:rPr>
        <w:t xml:space="preserve"> فينبغي أنّ نسلك في ذلك طرق الراسخين في العلم</w:t>
      </w:r>
      <w:r w:rsidR="001966FB">
        <w:rPr>
          <w:rFonts w:hint="cs"/>
          <w:b w:val="0"/>
          <w:rtl/>
        </w:rPr>
        <w:t xml:space="preserve"> ،</w:t>
      </w:r>
      <w:r>
        <w:rPr>
          <w:rFonts w:hint="cs"/>
          <w:b w:val="0"/>
          <w:rtl/>
        </w:rPr>
        <w:t xml:space="preserve"> </w:t>
      </w:r>
      <w:r>
        <w:rPr>
          <w:rFonts w:hint="cs"/>
          <w:b w:val="0"/>
          <w:bCs/>
          <w:rtl/>
        </w:rPr>
        <w:t>وهي أحدى ثلاث طرق</w:t>
      </w:r>
      <w:r>
        <w:rPr>
          <w:rFonts w:hint="cs"/>
          <w:b w:val="0"/>
          <w:rtl/>
        </w:rPr>
        <w:t xml:space="preserve"> لا رابع لها</w:t>
      </w:r>
      <w:r w:rsidR="001966FB">
        <w:rPr>
          <w:rFonts w:hint="cs"/>
          <w:b w:val="0"/>
          <w:rtl/>
        </w:rPr>
        <w:t xml:space="preserve"> ،</w:t>
      </w:r>
      <w:r>
        <w:rPr>
          <w:rFonts w:hint="cs"/>
          <w:b w:val="0"/>
          <w:rtl/>
        </w:rPr>
        <w:t xml:space="preserve"> ( الطريق الأول ) اثبات الوجه على سبيل الصفة لا سبيل الجزء والجارحة</w:t>
      </w:r>
      <w:r w:rsidR="001966FB">
        <w:rPr>
          <w:rFonts w:hint="cs"/>
          <w:b w:val="0"/>
          <w:rtl/>
        </w:rPr>
        <w:t xml:space="preserve"> ،</w:t>
      </w:r>
      <w:r>
        <w:rPr>
          <w:rFonts w:hint="cs"/>
          <w:b w:val="0"/>
          <w:rtl/>
        </w:rPr>
        <w:t xml:space="preserve"> ( والطريق الثاني )  حمل الآية على المجاز المراد من الوجه وهو الذات</w:t>
      </w:r>
      <w:r w:rsidR="001966FB">
        <w:rPr>
          <w:rFonts w:hint="cs"/>
          <w:b w:val="0"/>
          <w:rtl/>
        </w:rPr>
        <w:t xml:space="preserve"> ،</w:t>
      </w:r>
      <w:r>
        <w:rPr>
          <w:rFonts w:hint="cs"/>
          <w:b w:val="0"/>
          <w:rtl/>
        </w:rPr>
        <w:t xml:space="preserve"> ( والطريق الثالث )  تفويض علمها إلى الله مع المنع من تفسيرها على ظاهرها ( الذي هو الجزء من الذات ) مع تنزيه الله تعالى عن النقص</w:t>
      </w:r>
      <w:r w:rsidR="001966FB">
        <w:rPr>
          <w:rFonts w:hint="cs"/>
          <w:b w:val="0"/>
          <w:rtl/>
        </w:rPr>
        <w:t xml:space="preserve"> ،</w:t>
      </w:r>
      <w:r>
        <w:rPr>
          <w:rFonts w:hint="cs"/>
          <w:b w:val="0"/>
          <w:rtl/>
        </w:rPr>
        <w:t xml:space="preserve"> مع الحذر - كل الحذر - من اثبات الوجه على أنه جزء من الذات</w:t>
      </w:r>
      <w:r w:rsidR="001966FB">
        <w:rPr>
          <w:rFonts w:hint="cs"/>
          <w:b w:val="0"/>
          <w:rtl/>
        </w:rPr>
        <w:t xml:space="preserve"> ،</w:t>
      </w:r>
      <w:r>
        <w:rPr>
          <w:rFonts w:hint="cs"/>
          <w:b w:val="0"/>
          <w:rtl/>
        </w:rPr>
        <w:t xml:space="preserve"> فهذا تشبيه</w:t>
      </w:r>
      <w:r w:rsidR="001966FB">
        <w:rPr>
          <w:rFonts w:hint="cs"/>
          <w:b w:val="0"/>
          <w:rtl/>
        </w:rPr>
        <w:t xml:space="preserve"> ،</w:t>
      </w:r>
      <w:r>
        <w:rPr>
          <w:rFonts w:hint="cs"/>
          <w:b w:val="0"/>
          <w:rtl/>
        </w:rPr>
        <w:t xml:space="preserve"> وخروج عن إطار أهل السنّة إلى المشبهة</w:t>
      </w:r>
      <w:r w:rsidR="001966FB">
        <w:rPr>
          <w:rFonts w:hint="cs"/>
          <w:b w:val="0"/>
          <w:rtl/>
        </w:rPr>
        <w:t xml:space="preserve"> ،</w:t>
      </w:r>
      <w:r>
        <w:rPr>
          <w:rFonts w:hint="cs"/>
          <w:b w:val="0"/>
          <w:rtl/>
        </w:rPr>
        <w:t xml:space="preserve"> لما فيه من محاذير اثبات للحد والنهاية</w:t>
      </w:r>
      <w:r w:rsidR="001966FB">
        <w:rPr>
          <w:rFonts w:hint="cs"/>
          <w:b w:val="0"/>
          <w:rtl/>
        </w:rPr>
        <w:t xml:space="preserve"> ،</w:t>
      </w:r>
      <w:r>
        <w:rPr>
          <w:rFonts w:hint="cs"/>
          <w:b w:val="0"/>
          <w:rtl/>
        </w:rPr>
        <w:t xml:space="preserve"> واثبات للجزء والبعض والجارحة</w:t>
      </w:r>
      <w:r w:rsidR="001966FB">
        <w:rPr>
          <w:rFonts w:hint="cs"/>
          <w:b w:val="0"/>
          <w:rtl/>
        </w:rPr>
        <w:t xml:space="preserve"> ،</w:t>
      </w:r>
      <w:r>
        <w:rPr>
          <w:rFonts w:hint="cs"/>
          <w:b w:val="0"/>
          <w:rtl/>
        </w:rPr>
        <w:t xml:space="preserve"> والله تعالى أحد صمد منزه عن الجزء والجارحة ومنزه عن الحد والنهاية</w:t>
      </w:r>
      <w:r w:rsidR="001966FB">
        <w:rPr>
          <w:rFonts w:hint="cs"/>
          <w:b w:val="0"/>
          <w:rtl/>
        </w:rPr>
        <w:t xml:space="preserve"> ،</w:t>
      </w:r>
      <w:r>
        <w:rPr>
          <w:rFonts w:hint="cs"/>
          <w:b w:val="0"/>
          <w:rtl/>
        </w:rPr>
        <w:t xml:space="preserve"> ومثال الصفات الخبرية ( الاستواء ) فإنه إثبات لصفة خبرية ( جاء بها الخبر ) ولكن اثباتها على ظاهرها قد يوحي بالحد والنهاية لذات الله</w:t>
      </w:r>
      <w:r w:rsidR="001966FB">
        <w:rPr>
          <w:rFonts w:hint="cs"/>
          <w:b w:val="0"/>
          <w:rtl/>
        </w:rPr>
        <w:t xml:space="preserve"> ،</w:t>
      </w:r>
      <w:r>
        <w:rPr>
          <w:rFonts w:hint="cs"/>
          <w:b w:val="0"/>
          <w:rtl/>
        </w:rPr>
        <w:t xml:space="preserve"> وهذا وصف لذات الله تعالى بالنقص</w:t>
      </w:r>
      <w:r w:rsidR="001966FB">
        <w:rPr>
          <w:rFonts w:hint="cs"/>
          <w:b w:val="0"/>
          <w:rtl/>
        </w:rPr>
        <w:t xml:space="preserve"> ،</w:t>
      </w:r>
      <w:r>
        <w:rPr>
          <w:rFonts w:hint="cs"/>
          <w:b w:val="0"/>
          <w:rtl/>
        </w:rPr>
        <w:t xml:space="preserve"> لأنّ الحد يعني النهاية والله تعالى منزه عن النهاية لأنها سمة المخلوق المحدود</w:t>
      </w:r>
      <w:r w:rsidR="001966FB">
        <w:rPr>
          <w:rFonts w:hint="cs"/>
          <w:b w:val="0"/>
          <w:rtl/>
        </w:rPr>
        <w:t xml:space="preserve"> ،</w:t>
      </w:r>
      <w:r>
        <w:rPr>
          <w:rFonts w:hint="cs"/>
          <w:b w:val="0"/>
          <w:rtl/>
        </w:rPr>
        <w:t xml:space="preserve"> وكذلك فإنّ عقيدة المسلمين أنّ الله تعالى أكبر من كل شيء</w:t>
      </w:r>
      <w:r w:rsidR="001966FB">
        <w:rPr>
          <w:rFonts w:hint="cs"/>
          <w:b w:val="0"/>
          <w:rtl/>
        </w:rPr>
        <w:t xml:space="preserve"> ،</w:t>
      </w:r>
      <w:r>
        <w:rPr>
          <w:rFonts w:hint="cs"/>
          <w:b w:val="0"/>
          <w:rtl/>
        </w:rPr>
        <w:t xml:space="preserve"> وهو أكبر من الحدود</w:t>
      </w:r>
      <w:r w:rsidR="001966FB">
        <w:rPr>
          <w:rFonts w:hint="cs"/>
          <w:b w:val="0"/>
          <w:rtl/>
        </w:rPr>
        <w:t xml:space="preserve"> ،</w:t>
      </w:r>
      <w:r>
        <w:rPr>
          <w:rFonts w:hint="cs"/>
          <w:b w:val="0"/>
          <w:rtl/>
        </w:rPr>
        <w:t xml:space="preserve"> وكل محدود فإنه يجوز أن يكون ما هو أكبر منه</w:t>
      </w:r>
      <w:r w:rsidR="001966FB">
        <w:rPr>
          <w:rFonts w:hint="cs"/>
          <w:b w:val="0"/>
          <w:rtl/>
        </w:rPr>
        <w:t xml:space="preserve"> ،</w:t>
      </w:r>
      <w:r>
        <w:rPr>
          <w:rFonts w:hint="cs"/>
          <w:b w:val="0"/>
          <w:rtl/>
        </w:rPr>
        <w:t xml:space="preserve"> والله أكبر من كل تصور فوجب أن يكون منزها عن الحدود</w:t>
      </w:r>
      <w:r w:rsidR="001966FB">
        <w:rPr>
          <w:rFonts w:hint="cs"/>
          <w:b w:val="0"/>
          <w:rtl/>
        </w:rPr>
        <w:t xml:space="preserve"> ،</w:t>
      </w:r>
      <w:r>
        <w:rPr>
          <w:rFonts w:hint="cs"/>
          <w:b w:val="0"/>
          <w:rtl/>
        </w:rPr>
        <w:t xml:space="preserve"> كما أنّه الواحد القهار الذي قهر الحدود</w:t>
      </w:r>
      <w:r w:rsidR="001966FB">
        <w:rPr>
          <w:rFonts w:hint="cs"/>
          <w:b w:val="0"/>
          <w:rtl/>
        </w:rPr>
        <w:t xml:space="preserve"> ،</w:t>
      </w:r>
      <w:r>
        <w:rPr>
          <w:rFonts w:hint="cs"/>
          <w:b w:val="0"/>
          <w:rtl/>
        </w:rPr>
        <w:t xml:space="preserve"> وهو الكبير المتعال الذي تعالى عن النهايات</w:t>
      </w:r>
      <w:r w:rsidR="001966FB">
        <w:rPr>
          <w:rFonts w:hint="cs"/>
          <w:b w:val="0"/>
          <w:rtl/>
        </w:rPr>
        <w:t xml:space="preserve"> ،</w:t>
      </w:r>
      <w:r>
        <w:rPr>
          <w:rFonts w:hint="cs"/>
          <w:b w:val="0"/>
          <w:rtl/>
        </w:rPr>
        <w:t xml:space="preserve"> فإثبات الاستواء على معناه الظاهر ( الجلوس )</w:t>
      </w:r>
      <w:r w:rsidR="001966FB">
        <w:rPr>
          <w:rFonts w:hint="cs"/>
          <w:b w:val="0"/>
          <w:rtl/>
        </w:rPr>
        <w:t xml:space="preserve"> ،</w:t>
      </w:r>
      <w:r>
        <w:rPr>
          <w:rFonts w:hint="cs"/>
          <w:b w:val="0"/>
          <w:rtl/>
        </w:rPr>
        <w:t xml:space="preserve"> قد يوحي بالمقابلة أو المحايثة بين الخالق والمخلوق وبين الرب والعرش المربوب</w:t>
      </w:r>
      <w:r w:rsidR="001966FB">
        <w:rPr>
          <w:rFonts w:hint="cs"/>
          <w:b w:val="0"/>
          <w:rtl/>
        </w:rPr>
        <w:t xml:space="preserve"> ،</w:t>
      </w:r>
      <w:r>
        <w:rPr>
          <w:rFonts w:hint="cs"/>
          <w:b w:val="0"/>
          <w:rtl/>
        </w:rPr>
        <w:t xml:space="preserve"> وهذا محال لأنّ الله تعالى قهار لا حد له</w:t>
      </w:r>
      <w:r w:rsidR="001966FB">
        <w:rPr>
          <w:rFonts w:hint="cs"/>
          <w:b w:val="0"/>
          <w:rtl/>
        </w:rPr>
        <w:t xml:space="preserve"> ،</w:t>
      </w:r>
      <w:r>
        <w:rPr>
          <w:rFonts w:hint="cs"/>
          <w:b w:val="0"/>
          <w:rtl/>
        </w:rPr>
        <w:t xml:space="preserve"> متعال على النهاية فلا نهاية له</w:t>
      </w:r>
      <w:r w:rsidR="001966FB">
        <w:rPr>
          <w:rFonts w:hint="cs"/>
          <w:b w:val="0"/>
          <w:rtl/>
        </w:rPr>
        <w:t xml:space="preserve"> ،</w:t>
      </w:r>
      <w:r>
        <w:rPr>
          <w:rFonts w:hint="cs"/>
          <w:b w:val="0"/>
          <w:rtl/>
        </w:rPr>
        <w:t xml:space="preserve"> فينبغي أنّ نسلك في ذلك طرق الراسخين في العلم</w:t>
      </w:r>
      <w:r w:rsidR="001966FB">
        <w:rPr>
          <w:rFonts w:hint="cs"/>
          <w:b w:val="0"/>
          <w:rtl/>
        </w:rPr>
        <w:t xml:space="preserve"> ،</w:t>
      </w:r>
      <w:r>
        <w:rPr>
          <w:rFonts w:hint="cs"/>
          <w:b w:val="0"/>
          <w:rtl/>
        </w:rPr>
        <w:t xml:space="preserve"> وهي أحدى ثلاث طرق لا رابع لها</w:t>
      </w:r>
      <w:r w:rsidR="001966FB">
        <w:rPr>
          <w:rFonts w:hint="cs"/>
          <w:b w:val="0"/>
          <w:rtl/>
        </w:rPr>
        <w:t xml:space="preserve"> ،</w:t>
      </w:r>
      <w:r>
        <w:rPr>
          <w:rFonts w:hint="cs"/>
          <w:b w:val="0"/>
          <w:rtl/>
        </w:rPr>
        <w:t xml:space="preserve"> إما اثبات الاستواء على سبيل الصفة لا سبيل الجلوس والاستقرار</w:t>
      </w:r>
      <w:r w:rsidR="001966FB">
        <w:rPr>
          <w:rFonts w:hint="cs"/>
          <w:b w:val="0"/>
          <w:rtl/>
        </w:rPr>
        <w:t xml:space="preserve"> ،</w:t>
      </w:r>
      <w:r>
        <w:rPr>
          <w:rFonts w:hint="cs"/>
          <w:b w:val="0"/>
          <w:rtl/>
        </w:rPr>
        <w:t xml:space="preserve"> وإما حمل الآية على المجاز المراد من الاستواء وهو علو الهيمنة والربوبية والتدبير</w:t>
      </w:r>
      <w:r w:rsidR="001966FB">
        <w:rPr>
          <w:rFonts w:hint="cs"/>
          <w:b w:val="0"/>
          <w:rtl/>
        </w:rPr>
        <w:t xml:space="preserve"> ،</w:t>
      </w:r>
      <w:r>
        <w:rPr>
          <w:rFonts w:hint="cs"/>
          <w:b w:val="0"/>
          <w:rtl/>
        </w:rPr>
        <w:t xml:space="preserve"> وإما تفويض علمه إلى الله</w:t>
      </w:r>
      <w:r w:rsidR="001966FB">
        <w:rPr>
          <w:rFonts w:hint="cs"/>
          <w:b w:val="0"/>
          <w:rtl/>
        </w:rPr>
        <w:t xml:space="preserve"> ،</w:t>
      </w:r>
      <w:r>
        <w:rPr>
          <w:rFonts w:hint="cs"/>
          <w:b w:val="0"/>
          <w:rtl/>
        </w:rPr>
        <w:t xml:space="preserve"> ( استواء على مراد الله ومراد رسول الله ) مع المنع من تفسيره على ظاهره ( الذي هو الاستقرار والجلوس على العرش ) مع تنزيه الله تعالى عن النقص المتمثل في الحد والنهاية والتكييف كجلوس الملك على </w:t>
      </w:r>
      <w:r>
        <w:rPr>
          <w:rFonts w:hint="cs"/>
          <w:b w:val="0"/>
          <w:rtl/>
        </w:rPr>
        <w:lastRenderedPageBreak/>
        <w:t>كرسي عرشه</w:t>
      </w:r>
      <w:r w:rsidR="001966FB">
        <w:rPr>
          <w:rFonts w:hint="cs"/>
          <w:b w:val="0"/>
          <w:rtl/>
        </w:rPr>
        <w:t xml:space="preserve"> ،</w:t>
      </w:r>
      <w:r>
        <w:rPr>
          <w:rFonts w:hint="cs"/>
          <w:b w:val="0"/>
          <w:rtl/>
        </w:rPr>
        <w:t xml:space="preserve"> مع الحذر من اثبات الاستواء على أته الجلوس</w:t>
      </w:r>
      <w:r w:rsidR="001966FB">
        <w:rPr>
          <w:rFonts w:hint="cs"/>
          <w:b w:val="0"/>
          <w:rtl/>
        </w:rPr>
        <w:t xml:space="preserve"> ،</w:t>
      </w:r>
      <w:r>
        <w:rPr>
          <w:rFonts w:hint="cs"/>
          <w:b w:val="0"/>
          <w:rtl/>
        </w:rPr>
        <w:t xml:space="preserve"> فهذا تشبيه</w:t>
      </w:r>
      <w:r w:rsidR="001966FB">
        <w:rPr>
          <w:rFonts w:hint="cs"/>
          <w:b w:val="0"/>
          <w:rtl/>
        </w:rPr>
        <w:t xml:space="preserve"> ،</w:t>
      </w:r>
      <w:r>
        <w:rPr>
          <w:rFonts w:hint="cs"/>
          <w:b w:val="0"/>
          <w:rtl/>
        </w:rPr>
        <w:t xml:space="preserve"> وخروج عن إطار أهل السنّة إلى المشبهة</w:t>
      </w:r>
      <w:r w:rsidR="001966FB">
        <w:rPr>
          <w:rFonts w:hint="cs"/>
          <w:b w:val="0"/>
          <w:rtl/>
        </w:rPr>
        <w:t xml:space="preserve"> ،</w:t>
      </w:r>
      <w:r>
        <w:rPr>
          <w:rFonts w:hint="cs"/>
          <w:b w:val="0"/>
          <w:rtl/>
        </w:rPr>
        <w:t xml:space="preserve"> ومع الحذر من نفي ( الاستواء ) كأن يقول</w:t>
      </w:r>
      <w:r w:rsidR="001966FB">
        <w:rPr>
          <w:rFonts w:hint="cs"/>
          <w:b w:val="0"/>
          <w:rtl/>
        </w:rPr>
        <w:t xml:space="preserve"> :</w:t>
      </w:r>
      <w:r>
        <w:rPr>
          <w:rFonts w:hint="cs"/>
          <w:b w:val="0"/>
          <w:rtl/>
        </w:rPr>
        <w:t xml:space="preserve"> ليس للرحمن صفة الاستواء على العرش</w:t>
      </w:r>
      <w:r w:rsidR="001966FB">
        <w:rPr>
          <w:rFonts w:hint="cs"/>
          <w:b w:val="0"/>
          <w:rtl/>
        </w:rPr>
        <w:t xml:space="preserve"> ،</w:t>
      </w:r>
      <w:r>
        <w:rPr>
          <w:rFonts w:hint="cs"/>
          <w:b w:val="0"/>
          <w:rtl/>
        </w:rPr>
        <w:t xml:space="preserve"> فهذا تعطيل وخروج عن إطار أهل السنّة إلى الاعتزال</w:t>
      </w:r>
      <w:r w:rsidR="001966FB">
        <w:rPr>
          <w:rFonts w:hint="cs"/>
          <w:b w:val="0"/>
          <w:rtl/>
        </w:rPr>
        <w:t xml:space="preserve"> ،</w:t>
      </w:r>
      <w:r>
        <w:rPr>
          <w:rFonts w:hint="cs"/>
          <w:b w:val="0"/>
          <w:rtl/>
        </w:rPr>
        <w:t xml:space="preserve"> </w:t>
      </w:r>
    </w:p>
    <w:p w:rsidR="00626CC3" w:rsidRDefault="00626CC3" w:rsidP="00626CC3">
      <w:pPr>
        <w:jc w:val="both"/>
        <w:rPr>
          <w:bCs/>
          <w:lang w:bidi="ar-KW"/>
        </w:rPr>
      </w:pPr>
      <w:r>
        <w:rPr>
          <w:rFonts w:hint="cs"/>
          <w:bCs/>
          <w:rtl/>
          <w:lang w:bidi="ar-KW"/>
        </w:rPr>
        <w:t>(  ب ) طرق علماء أهل السنّة والجماعة في اثبات الصفات الخبرية</w:t>
      </w:r>
      <w:r w:rsidR="001966FB">
        <w:rPr>
          <w:rFonts w:hint="cs"/>
          <w:bCs/>
          <w:rtl/>
          <w:lang w:bidi="ar-KW"/>
        </w:rPr>
        <w:t xml:space="preserve"> :</w:t>
      </w:r>
      <w:r>
        <w:rPr>
          <w:rFonts w:hint="cs"/>
          <w:bCs/>
          <w:rtl/>
          <w:lang w:bidi="ar-KW"/>
        </w:rPr>
        <w:t xml:space="preserve"> </w:t>
      </w:r>
      <w:r>
        <w:rPr>
          <w:rFonts w:hint="cs"/>
          <w:b w:val="0"/>
          <w:rtl/>
        </w:rPr>
        <w:t>الصفات الثبوتية الخبرية والتي في اثباتها على ظواهرها محاذير عظيمة</w:t>
      </w:r>
      <w:r w:rsidR="001966FB">
        <w:rPr>
          <w:rFonts w:hint="cs"/>
          <w:b w:val="0"/>
          <w:rtl/>
        </w:rPr>
        <w:t xml:space="preserve"> ،</w:t>
      </w:r>
      <w:r>
        <w:rPr>
          <w:rFonts w:hint="cs"/>
          <w:b w:val="0"/>
          <w:rtl/>
        </w:rPr>
        <w:t xml:space="preserve"> وتحتاج إلى الرسوخ في العلم</w:t>
      </w:r>
      <w:r w:rsidR="001966FB">
        <w:rPr>
          <w:rFonts w:hint="cs"/>
          <w:b w:val="0"/>
          <w:rtl/>
        </w:rPr>
        <w:t xml:space="preserve"> ،</w:t>
      </w:r>
      <w:r>
        <w:rPr>
          <w:rFonts w:hint="cs"/>
          <w:b w:val="0"/>
          <w:rtl/>
        </w:rPr>
        <w:t xml:space="preserve"> والفقه في الدين عند الحديث عنها</w:t>
      </w:r>
      <w:r w:rsidR="001966FB">
        <w:rPr>
          <w:rFonts w:hint="cs"/>
          <w:b w:val="0"/>
          <w:bCs/>
          <w:rtl/>
        </w:rPr>
        <w:t xml:space="preserve"> :</w:t>
      </w:r>
      <w:r>
        <w:rPr>
          <w:rFonts w:hint="cs"/>
          <w:b w:val="0"/>
          <w:bCs/>
          <w:rtl/>
        </w:rPr>
        <w:t xml:space="preserve">  </w:t>
      </w:r>
      <w:r>
        <w:rPr>
          <w:rFonts w:hint="cs"/>
          <w:b w:val="0"/>
          <w:rtl/>
        </w:rPr>
        <w:t>وتتناول ثلاثة أقسام عريضة</w:t>
      </w:r>
      <w:r w:rsidR="001966FB">
        <w:rPr>
          <w:rFonts w:hint="cs"/>
          <w:b w:val="0"/>
          <w:rtl/>
        </w:rPr>
        <w:t xml:space="preserve"> ،</w:t>
      </w:r>
      <w:r>
        <w:rPr>
          <w:rFonts w:hint="cs"/>
          <w:b w:val="0"/>
          <w:rtl/>
        </w:rPr>
        <w:t xml:space="preserve"> القسم الأول</w:t>
      </w:r>
      <w:r w:rsidR="001966FB">
        <w:rPr>
          <w:rFonts w:hint="cs"/>
          <w:b w:val="0"/>
          <w:rtl/>
        </w:rPr>
        <w:t xml:space="preserve"> :</w:t>
      </w:r>
      <w:r>
        <w:rPr>
          <w:rFonts w:hint="cs"/>
          <w:b w:val="0"/>
          <w:rtl/>
        </w:rPr>
        <w:t xml:space="preserve"> ما يوحي بالجارحة والتجزؤ والتبعض في ذات الله</w:t>
      </w:r>
      <w:r w:rsidR="001966FB">
        <w:rPr>
          <w:rFonts w:hint="cs"/>
          <w:b w:val="0"/>
          <w:rtl/>
        </w:rPr>
        <w:t xml:space="preserve"> ،</w:t>
      </w:r>
      <w:r>
        <w:rPr>
          <w:rFonts w:hint="cs"/>
          <w:b w:val="0"/>
          <w:rtl/>
        </w:rPr>
        <w:t xml:space="preserve"> وأظهرها الوجه واليد والعين</w:t>
      </w:r>
      <w:r w:rsidR="001966FB">
        <w:rPr>
          <w:rFonts w:hint="cs"/>
          <w:b w:val="0"/>
          <w:rtl/>
        </w:rPr>
        <w:t xml:space="preserve"> ،</w:t>
      </w:r>
      <w:r>
        <w:rPr>
          <w:rFonts w:hint="cs"/>
          <w:b w:val="0"/>
          <w:rtl/>
        </w:rPr>
        <w:t xml:space="preserve"> والقسم الثاني</w:t>
      </w:r>
      <w:r w:rsidR="001966FB">
        <w:rPr>
          <w:rFonts w:hint="cs"/>
          <w:b w:val="0"/>
          <w:rtl/>
        </w:rPr>
        <w:t xml:space="preserve"> :</w:t>
      </w:r>
      <w:r>
        <w:rPr>
          <w:rFonts w:hint="cs"/>
          <w:b w:val="0"/>
          <w:rtl/>
        </w:rPr>
        <w:t xml:space="preserve"> وهو ما يوحي بالتغير والحدوث والحد والنهاية وأظهرها الاستواء والنزول والمجيء</w:t>
      </w:r>
      <w:r w:rsidR="001966FB">
        <w:rPr>
          <w:rFonts w:hint="cs"/>
          <w:b w:val="0"/>
          <w:rtl/>
        </w:rPr>
        <w:t xml:space="preserve"> ،</w:t>
      </w:r>
      <w:r>
        <w:rPr>
          <w:rFonts w:hint="cs"/>
          <w:b w:val="0"/>
          <w:rtl/>
        </w:rPr>
        <w:t xml:space="preserve"> والقسم الثالث وهو ما يوحي بالكيفيات الحسية والتغير والانفعال كالغضب والرضا والفرح والضحك والسرور</w:t>
      </w:r>
      <w:r w:rsidR="001966FB">
        <w:rPr>
          <w:rFonts w:hint="cs"/>
          <w:b w:val="0"/>
          <w:rtl/>
        </w:rPr>
        <w:t xml:space="preserve"> ،</w:t>
      </w:r>
      <w:r>
        <w:rPr>
          <w:rFonts w:hint="cs"/>
          <w:b w:val="0"/>
          <w:rtl/>
        </w:rPr>
        <w:t xml:space="preserve"> ومجمل مسالك أهل السنة والجماعة في تفسيرها واعتقاد ما تحملها من معان وحاصله</w:t>
      </w:r>
      <w:r w:rsidR="001966FB">
        <w:rPr>
          <w:rFonts w:hint="cs"/>
          <w:b w:val="0"/>
          <w:rtl/>
        </w:rPr>
        <w:t xml:space="preserve"> :</w:t>
      </w:r>
      <w:r>
        <w:rPr>
          <w:rFonts w:hint="cs"/>
          <w:b w:val="0"/>
          <w:rtl/>
        </w:rPr>
        <w:t xml:space="preserve"> أنّ هناك ثلاث مسالك معتمدة عند أهل السنة والجماعة</w:t>
      </w:r>
      <w:r w:rsidR="001966FB">
        <w:rPr>
          <w:rFonts w:hint="cs"/>
          <w:b w:val="0"/>
          <w:rtl/>
        </w:rPr>
        <w:t xml:space="preserve"> ،</w:t>
      </w:r>
      <w:r>
        <w:rPr>
          <w:rFonts w:hint="cs"/>
          <w:b w:val="0"/>
          <w:rtl/>
        </w:rPr>
        <w:t xml:space="preserve"> وما عداها ميل نحو الاعتزال أو الحشو</w:t>
      </w:r>
      <w:r w:rsidR="001966FB">
        <w:rPr>
          <w:rFonts w:hint="cs"/>
          <w:b w:val="0"/>
          <w:rtl/>
        </w:rPr>
        <w:t xml:space="preserve"> ،</w:t>
      </w:r>
      <w:r>
        <w:rPr>
          <w:rFonts w:hint="cs"/>
          <w:b w:val="0"/>
          <w:rtl/>
        </w:rPr>
        <w:t xml:space="preserve"> و المسلك </w:t>
      </w:r>
      <w:r>
        <w:rPr>
          <w:rFonts w:hint="cs"/>
          <w:b w:val="0"/>
          <w:bCs/>
          <w:rtl/>
        </w:rPr>
        <w:t>( الاول )</w:t>
      </w:r>
      <w:r w:rsidR="001966FB">
        <w:rPr>
          <w:rFonts w:hint="cs"/>
          <w:b w:val="0"/>
          <w:rtl/>
        </w:rPr>
        <w:t xml:space="preserve"> :</w:t>
      </w:r>
      <w:r>
        <w:rPr>
          <w:rFonts w:hint="cs"/>
          <w:b w:val="0"/>
          <w:rtl/>
        </w:rPr>
        <w:t xml:space="preserve"> طريقة السلف إمرار ما جاء في ذلك من الكتاب والسنة من غير تكييف ولا تحريف ولا تشبيه ولا تعطيل ولا تمثيل مع الإيمان به وعدم التعرض لمعناه</w:t>
      </w:r>
      <w:r w:rsidR="001966FB">
        <w:rPr>
          <w:rFonts w:hint="cs"/>
          <w:b w:val="0"/>
          <w:rtl/>
        </w:rPr>
        <w:t xml:space="preserve"> ،</w:t>
      </w:r>
      <w:r>
        <w:rPr>
          <w:rFonts w:hint="cs"/>
          <w:b w:val="0"/>
          <w:rtl/>
        </w:rPr>
        <w:t xml:space="preserve"> وامراره على مراد الله تعالى ومراد رسوله صلى الله عليه وسلم</w:t>
      </w:r>
      <w:r w:rsidR="001966FB">
        <w:rPr>
          <w:rFonts w:hint="cs"/>
          <w:b w:val="0"/>
          <w:rtl/>
        </w:rPr>
        <w:t xml:space="preserve"> ،</w:t>
      </w:r>
      <w:r>
        <w:rPr>
          <w:rFonts w:hint="cs"/>
          <w:b w:val="0"/>
          <w:rtl/>
        </w:rPr>
        <w:t xml:space="preserve"> و المسلك </w:t>
      </w:r>
      <w:r>
        <w:rPr>
          <w:rFonts w:hint="cs"/>
          <w:b w:val="0"/>
          <w:bCs/>
          <w:rtl/>
        </w:rPr>
        <w:t>( الثاني )</w:t>
      </w:r>
      <w:r w:rsidR="001966FB">
        <w:rPr>
          <w:rFonts w:hint="cs"/>
          <w:b w:val="0"/>
          <w:rtl/>
        </w:rPr>
        <w:t xml:space="preserve"> :</w:t>
      </w:r>
      <w:r>
        <w:rPr>
          <w:rFonts w:hint="cs"/>
          <w:b w:val="0"/>
          <w:rtl/>
        </w:rPr>
        <w:t xml:space="preserve"> اثباتها صفات لله تعالى منزهة عن كل ما يخالف الأدلة القطعية التي توافرت على أنه تعالى ليس جسما ولا متحيزا ولا متجزئا ولا متركبا ولا محتاجا لأحد</w:t>
      </w:r>
      <w:r w:rsidR="001966FB">
        <w:rPr>
          <w:rFonts w:hint="cs"/>
          <w:b w:val="0"/>
          <w:rtl/>
        </w:rPr>
        <w:t xml:space="preserve"> ،</w:t>
      </w:r>
      <w:r>
        <w:rPr>
          <w:rFonts w:hint="cs"/>
          <w:b w:val="0"/>
          <w:rtl/>
        </w:rPr>
        <w:t xml:space="preserve"> ومثال ذلك اثبات الوجه على أنّه صفة منزهة عن الجارحة والحد والصورة</w:t>
      </w:r>
      <w:r w:rsidR="001966FB">
        <w:rPr>
          <w:rFonts w:hint="cs"/>
          <w:b w:val="0"/>
          <w:rtl/>
        </w:rPr>
        <w:t xml:space="preserve"> ،</w:t>
      </w:r>
      <w:r>
        <w:rPr>
          <w:rFonts w:hint="cs"/>
          <w:b w:val="0"/>
          <w:rtl/>
        </w:rPr>
        <w:t xml:space="preserve"> واثبات الاستواء صفة لله تعالى منزها عن الجلوس والتحيز والحد والجهة الحسية</w:t>
      </w:r>
      <w:r w:rsidR="001966FB">
        <w:rPr>
          <w:rFonts w:hint="cs"/>
          <w:b w:val="0"/>
          <w:rtl/>
        </w:rPr>
        <w:t xml:space="preserve"> ،</w:t>
      </w:r>
      <w:r>
        <w:rPr>
          <w:rFonts w:hint="cs"/>
          <w:b w:val="0"/>
          <w:rtl/>
        </w:rPr>
        <w:t xml:space="preserve"> واثبات الضحك والغضب صفات لله تعالى منزهة عن التغير والحدوث والانفعالات الحسية</w:t>
      </w:r>
      <w:r w:rsidR="001966FB">
        <w:rPr>
          <w:rFonts w:hint="cs"/>
          <w:b w:val="0"/>
          <w:rtl/>
        </w:rPr>
        <w:t xml:space="preserve"> ،</w:t>
      </w:r>
      <w:r>
        <w:rPr>
          <w:rFonts w:hint="cs"/>
          <w:b w:val="0"/>
          <w:rtl/>
        </w:rPr>
        <w:t xml:space="preserve"> وملخصه أنّ الاستواء ليس باستواء اعتدال عن اعوجاج ولا استقرار في مكان ولا مماسة لشيء من خلقه لكنه مستو على عرشه كما أخبر بلا كيف بائن من جميع خلقه</w:t>
      </w:r>
      <w:r w:rsidR="001966FB">
        <w:rPr>
          <w:rFonts w:hint="cs"/>
          <w:b w:val="0"/>
          <w:rtl/>
        </w:rPr>
        <w:t xml:space="preserve"> ،</w:t>
      </w:r>
      <w:r>
        <w:rPr>
          <w:rFonts w:hint="cs"/>
          <w:b w:val="0"/>
          <w:rtl/>
        </w:rPr>
        <w:t xml:space="preserve"> وأن إتيانه ليس بإتيان من مكان إلى مكان</w:t>
      </w:r>
      <w:r w:rsidR="001966FB">
        <w:rPr>
          <w:rFonts w:hint="cs"/>
          <w:b w:val="0"/>
          <w:rtl/>
        </w:rPr>
        <w:t xml:space="preserve"> ،</w:t>
      </w:r>
      <w:r>
        <w:rPr>
          <w:rFonts w:hint="cs"/>
          <w:b w:val="0"/>
          <w:rtl/>
        </w:rPr>
        <w:t xml:space="preserve"> وأن مجيئه ليس بحركة</w:t>
      </w:r>
      <w:r w:rsidR="001966FB">
        <w:rPr>
          <w:rFonts w:hint="cs"/>
          <w:b w:val="0"/>
          <w:rtl/>
        </w:rPr>
        <w:t xml:space="preserve"> ،</w:t>
      </w:r>
      <w:r>
        <w:rPr>
          <w:rFonts w:hint="cs"/>
          <w:b w:val="0"/>
          <w:rtl/>
        </w:rPr>
        <w:t xml:space="preserve"> وأن نزوله ليس بنقلة</w:t>
      </w:r>
      <w:r w:rsidR="001966FB">
        <w:rPr>
          <w:rFonts w:hint="cs"/>
          <w:b w:val="0"/>
          <w:rtl/>
        </w:rPr>
        <w:t xml:space="preserve"> ،</w:t>
      </w:r>
      <w:r>
        <w:rPr>
          <w:rFonts w:hint="cs"/>
          <w:b w:val="0"/>
          <w:rtl/>
        </w:rPr>
        <w:t xml:space="preserve"> وأن نفسه ليس بجسم وأن وجهه ليس بصورة</w:t>
      </w:r>
      <w:r w:rsidR="001966FB">
        <w:rPr>
          <w:rFonts w:hint="cs"/>
          <w:b w:val="0"/>
          <w:rtl/>
        </w:rPr>
        <w:t xml:space="preserve"> ،</w:t>
      </w:r>
      <w:r>
        <w:rPr>
          <w:rFonts w:hint="cs"/>
          <w:b w:val="0"/>
          <w:rtl/>
        </w:rPr>
        <w:t xml:space="preserve"> وأن يده ليست بجارحة</w:t>
      </w:r>
      <w:r w:rsidR="001966FB">
        <w:rPr>
          <w:rFonts w:hint="cs"/>
          <w:b w:val="0"/>
          <w:rtl/>
        </w:rPr>
        <w:t xml:space="preserve"> ،</w:t>
      </w:r>
      <w:r>
        <w:rPr>
          <w:rFonts w:hint="cs"/>
          <w:b w:val="0"/>
          <w:rtl/>
        </w:rPr>
        <w:t xml:space="preserve"> وأن عينه ليست بحدقة وإنما هذه أوصاف جاء بها التوقيف فقلنا بها ونفينا عنها التكييف لقوله تعالى</w:t>
      </w:r>
      <w:r w:rsidR="001966FB">
        <w:rPr>
          <w:rFonts w:hint="cs"/>
          <w:b w:val="0"/>
          <w:rtl/>
        </w:rPr>
        <w:t xml:space="preserve"> :</w:t>
      </w:r>
      <w:r>
        <w:rPr>
          <w:rFonts w:hint="cs"/>
          <w:b w:val="0"/>
          <w:rtl/>
        </w:rPr>
        <w:t xml:space="preserve"> { ليس كمثله شيء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ولم يكن له كفوا أحد } وقوله تعالى</w:t>
      </w:r>
      <w:r w:rsidR="001966FB">
        <w:rPr>
          <w:rFonts w:hint="cs"/>
          <w:b w:val="0"/>
          <w:rtl/>
        </w:rPr>
        <w:t xml:space="preserve"> :</w:t>
      </w:r>
      <w:r>
        <w:rPr>
          <w:rFonts w:hint="cs"/>
          <w:b w:val="0"/>
          <w:rtl/>
        </w:rPr>
        <w:t xml:space="preserve"> { هل تعلم له سميا }</w:t>
      </w:r>
      <w:r w:rsidR="001966FB">
        <w:rPr>
          <w:rFonts w:hint="cs"/>
          <w:b w:val="0"/>
          <w:rtl/>
        </w:rPr>
        <w:t xml:space="preserve"> ،</w:t>
      </w:r>
      <w:r>
        <w:rPr>
          <w:rFonts w:hint="cs"/>
          <w:b w:val="0"/>
          <w:rtl/>
        </w:rPr>
        <w:t xml:space="preserve"> والمسلك </w:t>
      </w:r>
      <w:r>
        <w:rPr>
          <w:rFonts w:hint="cs"/>
          <w:b w:val="0"/>
          <w:bCs/>
          <w:rtl/>
        </w:rPr>
        <w:t>( الثالث )</w:t>
      </w:r>
      <w:r w:rsidR="001966FB">
        <w:rPr>
          <w:rFonts w:hint="cs"/>
          <w:b w:val="0"/>
          <w:rtl/>
        </w:rPr>
        <w:t xml:space="preserve"> :</w:t>
      </w:r>
      <w:r>
        <w:rPr>
          <w:rFonts w:hint="cs"/>
          <w:b w:val="0"/>
          <w:rtl/>
        </w:rPr>
        <w:t xml:space="preserve"> حملها على مجاز اللغة وحمل متشابهها على محكمها</w:t>
      </w:r>
      <w:r w:rsidR="001966FB">
        <w:rPr>
          <w:rFonts w:hint="cs"/>
          <w:b w:val="0"/>
          <w:rtl/>
        </w:rPr>
        <w:t xml:space="preserve"> ،</w:t>
      </w:r>
      <w:r>
        <w:rPr>
          <w:rFonts w:hint="cs"/>
          <w:b w:val="0"/>
          <w:rtl/>
        </w:rPr>
        <w:t xml:space="preserve"> ومثاله حمل الوجه على الذات</w:t>
      </w:r>
      <w:r w:rsidR="001966FB">
        <w:rPr>
          <w:rFonts w:hint="cs"/>
          <w:b w:val="0"/>
          <w:rtl/>
        </w:rPr>
        <w:t xml:space="preserve"> ،</w:t>
      </w:r>
      <w:r>
        <w:rPr>
          <w:rFonts w:hint="cs"/>
          <w:b w:val="0"/>
          <w:rtl/>
        </w:rPr>
        <w:t xml:space="preserve"> وحمل اليد على مقتضي الآية</w:t>
      </w:r>
      <w:r w:rsidR="001966FB">
        <w:rPr>
          <w:rFonts w:hint="cs"/>
          <w:b w:val="0"/>
          <w:rtl/>
        </w:rPr>
        <w:t xml:space="preserve"> ،</w:t>
      </w:r>
      <w:r>
        <w:rPr>
          <w:rFonts w:hint="cs"/>
          <w:b w:val="0"/>
          <w:rtl/>
        </w:rPr>
        <w:t xml:space="preserve"> ففي قوله تعالى</w:t>
      </w:r>
      <w:r w:rsidR="001966FB">
        <w:rPr>
          <w:rFonts w:hint="cs"/>
          <w:b w:val="0"/>
          <w:rtl/>
        </w:rPr>
        <w:t xml:space="preserve"> :</w:t>
      </w:r>
      <w:r>
        <w:rPr>
          <w:rFonts w:hint="cs"/>
          <w:b w:val="0"/>
          <w:rtl/>
        </w:rPr>
        <w:t xml:space="preserve"> { بل يداه مبسوطتان } تحمل على الكرم والجود والعطاء</w:t>
      </w:r>
      <w:r w:rsidR="001966FB">
        <w:rPr>
          <w:rFonts w:hint="cs"/>
          <w:b w:val="0"/>
          <w:rtl/>
        </w:rPr>
        <w:t xml:space="preserve"> ،</w:t>
      </w:r>
      <w:r>
        <w:rPr>
          <w:rFonts w:hint="cs"/>
          <w:b w:val="0"/>
          <w:rtl/>
        </w:rPr>
        <w:t xml:space="preserve"> وفي قوله تعالى</w:t>
      </w:r>
      <w:r w:rsidR="001966FB">
        <w:rPr>
          <w:rFonts w:hint="cs"/>
          <w:b w:val="0"/>
          <w:rtl/>
        </w:rPr>
        <w:t xml:space="preserve"> :</w:t>
      </w:r>
      <w:r>
        <w:rPr>
          <w:rFonts w:hint="cs"/>
          <w:b w:val="0"/>
          <w:rtl/>
        </w:rPr>
        <w:t xml:space="preserve"> { لما خلقت بيدي } بمزيد الإنعام والتفضل وزيادة التكريم لا اكثر بقرائن قوله تعالى</w:t>
      </w:r>
      <w:r w:rsidR="001966FB">
        <w:rPr>
          <w:rFonts w:hint="cs"/>
          <w:b w:val="0"/>
          <w:rtl/>
        </w:rPr>
        <w:t xml:space="preserve"> :</w:t>
      </w:r>
      <w:r>
        <w:rPr>
          <w:rFonts w:hint="cs"/>
          <w:b w:val="0"/>
          <w:rtl/>
        </w:rPr>
        <w:t xml:space="preserve"> { مما خلقت أيدينا أنعاما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والسماء بنيناها بأيد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إنّ مثل عيسى عند الله كمثل آدم خلقه من تراب ثم قال له كن فيكون }</w:t>
      </w:r>
      <w:r w:rsidR="001966FB">
        <w:rPr>
          <w:rFonts w:hint="cs"/>
          <w:b w:val="0"/>
          <w:rtl/>
        </w:rPr>
        <w:t xml:space="preserve"> ،</w:t>
      </w:r>
      <w:r>
        <w:rPr>
          <w:rFonts w:hint="cs"/>
          <w:b w:val="0"/>
          <w:rtl/>
        </w:rPr>
        <w:t xml:space="preserve"> </w:t>
      </w:r>
      <w:r>
        <w:rPr>
          <w:rFonts w:hint="cs"/>
          <w:b w:val="0"/>
          <w:rtl/>
        </w:rPr>
        <w:lastRenderedPageBreak/>
        <w:t>وهكذا</w:t>
      </w:r>
      <w:r w:rsidR="001966FB">
        <w:rPr>
          <w:rFonts w:hint="cs"/>
          <w:b w:val="0"/>
          <w:rtl/>
        </w:rPr>
        <w:t xml:space="preserve"> ،</w:t>
      </w:r>
      <w:r>
        <w:rPr>
          <w:rFonts w:hint="cs"/>
          <w:b w:val="0"/>
          <w:rtl/>
        </w:rPr>
        <w:t xml:space="preserve"> وقد تقدم بيان ذلك</w:t>
      </w:r>
      <w:r w:rsidR="001966FB">
        <w:rPr>
          <w:rFonts w:hint="cs"/>
          <w:b w:val="0"/>
          <w:rtl/>
        </w:rPr>
        <w:t xml:space="preserve"> ،</w:t>
      </w:r>
      <w:r>
        <w:rPr>
          <w:rFonts w:hint="cs"/>
          <w:b w:val="0"/>
          <w:rtl/>
        </w:rPr>
        <w:t xml:space="preserve"> وحمل الضحك في حديث (( يضحك ربنا )) إلى علامة الرضا وإرادة الثواب</w:t>
      </w:r>
      <w:r w:rsidR="001966FB">
        <w:rPr>
          <w:rFonts w:hint="cs"/>
          <w:b w:val="0"/>
          <w:rtl/>
        </w:rPr>
        <w:t xml:space="preserve"> ،</w:t>
      </w:r>
      <w:r>
        <w:rPr>
          <w:rFonts w:hint="cs"/>
          <w:b w:val="0"/>
          <w:rtl/>
        </w:rPr>
        <w:t xml:space="preserve"> وهكذا على ما تحمله اللغة من مجاز وبلاغة</w:t>
      </w:r>
      <w:r w:rsidR="001966FB">
        <w:rPr>
          <w:rFonts w:hint="cs"/>
          <w:b w:val="0"/>
          <w:rtl/>
        </w:rPr>
        <w:t xml:space="preserve"> ،</w:t>
      </w:r>
      <w:r>
        <w:rPr>
          <w:rFonts w:hint="cs"/>
          <w:b w:val="0"/>
          <w:rtl/>
        </w:rPr>
        <w:t xml:space="preserve"> </w:t>
      </w:r>
      <w:r>
        <w:rPr>
          <w:rFonts w:hint="cs"/>
          <w:b w:val="0"/>
          <w:bCs/>
          <w:rtl/>
        </w:rPr>
        <w:t>وما سوى ذلك فهو ميل إلى الاعتزال</w:t>
      </w:r>
      <w:r>
        <w:rPr>
          <w:rFonts w:hint="cs"/>
          <w:b w:val="0"/>
          <w:rtl/>
        </w:rPr>
        <w:t xml:space="preserve"> مثاله نفي الصفة</w:t>
      </w:r>
      <w:r w:rsidR="001966FB">
        <w:rPr>
          <w:rFonts w:hint="cs"/>
          <w:b w:val="0"/>
          <w:rtl/>
        </w:rPr>
        <w:t xml:space="preserve"> ،</w:t>
      </w:r>
      <w:r>
        <w:rPr>
          <w:rFonts w:hint="cs"/>
          <w:b w:val="0"/>
          <w:rtl/>
        </w:rPr>
        <w:t xml:space="preserve"> كأن يقول ( ليس لله استواء ) أو يقول ( ليس لله وجه )</w:t>
      </w:r>
      <w:r w:rsidR="001966FB">
        <w:rPr>
          <w:rFonts w:hint="cs"/>
          <w:b w:val="0"/>
          <w:rtl/>
        </w:rPr>
        <w:t xml:space="preserve"> ،</w:t>
      </w:r>
      <w:r>
        <w:rPr>
          <w:rFonts w:hint="cs"/>
          <w:b w:val="0"/>
          <w:rtl/>
        </w:rPr>
        <w:t xml:space="preserve"> </w:t>
      </w:r>
      <w:r>
        <w:rPr>
          <w:rFonts w:hint="cs"/>
          <w:b w:val="0"/>
          <w:bCs/>
          <w:rtl/>
        </w:rPr>
        <w:t>وفي المقابل ميل إلى الحشو والتشبيه</w:t>
      </w:r>
      <w:r w:rsidR="001966FB">
        <w:rPr>
          <w:rFonts w:hint="cs"/>
          <w:b w:val="0"/>
          <w:rtl/>
        </w:rPr>
        <w:t xml:space="preserve"> ،</w:t>
      </w:r>
      <w:r>
        <w:rPr>
          <w:rFonts w:hint="cs"/>
          <w:b w:val="0"/>
          <w:rtl/>
        </w:rPr>
        <w:t xml:space="preserve"> ومثاله حمل تلك المتشابهات في الصفات على ظواهرها مع القول بأنها باقية على حقيقتها</w:t>
      </w:r>
      <w:r w:rsidR="001966FB">
        <w:rPr>
          <w:rFonts w:hint="cs"/>
          <w:b w:val="0"/>
          <w:rtl/>
        </w:rPr>
        <w:t xml:space="preserve"> ،</w:t>
      </w:r>
      <w:r>
        <w:rPr>
          <w:rFonts w:hint="cs"/>
          <w:b w:val="0"/>
          <w:rtl/>
        </w:rPr>
        <w:t xml:space="preserve"> فيقولون الوجه جزء من الذات</w:t>
      </w:r>
      <w:r w:rsidR="001966FB">
        <w:rPr>
          <w:rFonts w:hint="cs"/>
          <w:b w:val="0"/>
          <w:rtl/>
        </w:rPr>
        <w:t xml:space="preserve"> ،</w:t>
      </w:r>
      <w:r>
        <w:rPr>
          <w:rFonts w:hint="cs"/>
          <w:b w:val="0"/>
          <w:rtl/>
        </w:rPr>
        <w:t xml:space="preserve"> والاستواء صفة فعلية للذات على العرش</w:t>
      </w:r>
      <w:r w:rsidR="001966FB">
        <w:rPr>
          <w:rFonts w:hint="cs"/>
          <w:b w:val="0"/>
          <w:rtl/>
        </w:rPr>
        <w:t xml:space="preserve"> ،</w:t>
      </w:r>
      <w:r>
        <w:rPr>
          <w:rFonts w:hint="cs"/>
          <w:b w:val="0"/>
          <w:rtl/>
        </w:rPr>
        <w:t xml:space="preserve"> والضحك تغير في الذات</w:t>
      </w:r>
      <w:r w:rsidR="001966FB">
        <w:rPr>
          <w:rFonts w:hint="cs"/>
          <w:b w:val="0"/>
          <w:rtl/>
        </w:rPr>
        <w:t xml:space="preserve"> ،</w:t>
      </w:r>
      <w:r>
        <w:rPr>
          <w:rFonts w:hint="cs"/>
          <w:b w:val="0"/>
          <w:rtl/>
        </w:rPr>
        <w:t xml:space="preserve"> </w:t>
      </w:r>
      <w:r>
        <w:rPr>
          <w:rFonts w:hint="cs"/>
          <w:bCs/>
          <w:rtl/>
          <w:lang w:bidi="ar-KW"/>
        </w:rPr>
        <w:t xml:space="preserve"> </w:t>
      </w:r>
    </w:p>
    <w:p w:rsidR="00626CC3" w:rsidRDefault="00626CC3" w:rsidP="00626CC3">
      <w:pPr>
        <w:jc w:val="both"/>
        <w:rPr>
          <w:b w:val="0"/>
        </w:rPr>
      </w:pPr>
      <w:r>
        <w:rPr>
          <w:rFonts w:hint="cs"/>
          <w:bCs/>
          <w:rtl/>
          <w:lang w:bidi="ar-KW"/>
        </w:rPr>
        <w:t>(  ت  ) آراء أهل السنّة والجماعة في المتشابهات كما ذكرنا ثلاثة</w:t>
      </w:r>
      <w:r w:rsidR="001966FB">
        <w:rPr>
          <w:rFonts w:hint="cs"/>
          <w:bCs/>
          <w:rtl/>
          <w:lang w:bidi="ar-KW"/>
        </w:rPr>
        <w:t xml:space="preserve"> ،</w:t>
      </w:r>
      <w:r>
        <w:rPr>
          <w:rFonts w:hint="cs"/>
          <w:bCs/>
          <w:rtl/>
          <w:lang w:bidi="ar-KW"/>
        </w:rPr>
        <w:t xml:space="preserve"> </w:t>
      </w:r>
      <w:r>
        <w:rPr>
          <w:rFonts w:hint="cs"/>
          <w:b w:val="0"/>
          <w:rtl/>
        </w:rPr>
        <w:t>والفرق بين هذه الآراء</w:t>
      </w:r>
      <w:r w:rsidR="001966FB">
        <w:rPr>
          <w:rFonts w:hint="cs"/>
          <w:b w:val="0"/>
          <w:rtl/>
        </w:rPr>
        <w:t xml:space="preserve"> :</w:t>
      </w:r>
      <w:r>
        <w:rPr>
          <w:rFonts w:hint="cs"/>
          <w:b w:val="0"/>
          <w:rtl/>
        </w:rPr>
        <w:t xml:space="preserve"> أن الرأي الاول - مذهب السلف -  يعامل الآيات والأحاديث على أنها من المتشابه فلا يجزم بانه صفات أو أخبار</w:t>
      </w:r>
      <w:r w:rsidR="001966FB">
        <w:rPr>
          <w:rFonts w:hint="cs"/>
          <w:b w:val="0"/>
          <w:rtl/>
        </w:rPr>
        <w:t xml:space="preserve"> ،</w:t>
      </w:r>
      <w:r>
        <w:rPr>
          <w:rFonts w:hint="cs"/>
          <w:b w:val="0"/>
          <w:rtl/>
        </w:rPr>
        <w:t xml:space="preserve"> فلا يفسر ولا يخوض ويرويها كما جاءت على مراد الله ومراد رسوله</w:t>
      </w:r>
      <w:r w:rsidR="001966FB">
        <w:rPr>
          <w:rFonts w:hint="cs"/>
          <w:b w:val="0"/>
          <w:rtl/>
        </w:rPr>
        <w:t xml:space="preserve"> ،</w:t>
      </w:r>
      <w:r>
        <w:rPr>
          <w:rFonts w:hint="cs"/>
          <w:b w:val="0"/>
          <w:rtl/>
        </w:rPr>
        <w:t xml:space="preserve"> والرأي الثاني</w:t>
      </w:r>
      <w:r w:rsidR="001966FB">
        <w:rPr>
          <w:rFonts w:hint="cs"/>
          <w:b w:val="0"/>
          <w:rtl/>
        </w:rPr>
        <w:t xml:space="preserve"> :</w:t>
      </w:r>
      <w:r>
        <w:rPr>
          <w:rFonts w:hint="cs"/>
          <w:b w:val="0"/>
          <w:rtl/>
        </w:rPr>
        <w:t xml:space="preserve"> يعامل الآيات والأحاديث على أنها تدل على صفات منزهة عن مشابهة المخلوقين ومنزهة عن المستحيلات في حق الله تعالى</w:t>
      </w:r>
      <w:r w:rsidR="001966FB">
        <w:rPr>
          <w:rFonts w:hint="cs"/>
          <w:b w:val="0"/>
          <w:rtl/>
        </w:rPr>
        <w:t xml:space="preserve"> ،</w:t>
      </w:r>
      <w:r>
        <w:rPr>
          <w:rFonts w:hint="cs"/>
          <w:b w:val="0"/>
          <w:rtl/>
        </w:rPr>
        <w:t xml:space="preserve"> والرأي الثالث يعاملها على انها أخبار تحمل معاني محكمة وأخرى متشابهة فيتم حمل المتشابه على المحكم عملاً بقوله تعالى</w:t>
      </w:r>
      <w:r w:rsidR="001966FB">
        <w:rPr>
          <w:rFonts w:hint="cs"/>
          <w:b w:val="0"/>
          <w:rtl/>
        </w:rPr>
        <w:t xml:space="preserve"> :</w:t>
      </w:r>
      <w:r>
        <w:rPr>
          <w:rFonts w:hint="cs"/>
          <w:b w:val="0"/>
          <w:rtl/>
        </w:rPr>
        <w:t xml:space="preserve"> { وَلَوْ رَدُّوهُ إِلَى الرَّسُولِ وَإِلَى أُولِي الْأَمْرِ مِنْهُمْ لَعَلِمَهُ الَّذِينَ يَسْتَنْبِطُونَهُ مِنْهُمْ } فيفسرون الآية او الحديث بما سيق لأجله دون التعرض لمتشابه أو حمل المتشابه على المحكم</w:t>
      </w:r>
      <w:r w:rsidR="001966FB">
        <w:rPr>
          <w:rFonts w:hint="cs"/>
          <w:b w:val="0"/>
          <w:rtl/>
        </w:rPr>
        <w:t xml:space="preserve"> ،</w:t>
      </w:r>
      <w:r>
        <w:rPr>
          <w:rFonts w:hint="cs"/>
          <w:b w:val="0"/>
          <w:rtl/>
        </w:rPr>
        <w:t xml:space="preserve"> فمثلاً حديث النزول سيق لبيان فضل الثلث الآخر وليس لبيان كيفية النزول</w:t>
      </w:r>
      <w:r w:rsidR="001966FB">
        <w:rPr>
          <w:rFonts w:hint="cs"/>
          <w:b w:val="0"/>
          <w:rtl/>
        </w:rPr>
        <w:t xml:space="preserve"> ،</w:t>
      </w:r>
      <w:r>
        <w:rPr>
          <w:rFonts w:hint="cs"/>
          <w:b w:val="0"/>
          <w:rtl/>
        </w:rPr>
        <w:t xml:space="preserve"> فنفسره بذلك</w:t>
      </w:r>
      <w:r w:rsidR="001966FB">
        <w:rPr>
          <w:rFonts w:hint="cs"/>
          <w:b w:val="0"/>
          <w:rtl/>
        </w:rPr>
        <w:t xml:space="preserve"> ،</w:t>
      </w:r>
      <w:r>
        <w:rPr>
          <w:rFonts w:hint="cs"/>
          <w:b w:val="0"/>
          <w:rtl/>
        </w:rPr>
        <w:t xml:space="preserve"> ولا نتعرض للنزول</w:t>
      </w:r>
      <w:r w:rsidR="001966FB">
        <w:rPr>
          <w:rFonts w:hint="cs"/>
          <w:b w:val="0"/>
          <w:rtl/>
        </w:rPr>
        <w:t xml:space="preserve"> ،</w:t>
      </w:r>
      <w:r>
        <w:rPr>
          <w:rFonts w:hint="cs"/>
          <w:b w:val="0"/>
          <w:rtl/>
        </w:rPr>
        <w:t xml:space="preserve"> أو نجعل المقصود من النزول هو نزول الرحمة وقبول الدعاء</w:t>
      </w:r>
      <w:r w:rsidR="001966FB">
        <w:rPr>
          <w:rFonts w:hint="cs"/>
          <w:b w:val="0"/>
          <w:rtl/>
        </w:rPr>
        <w:t xml:space="preserve"> ،</w:t>
      </w:r>
      <w:r>
        <w:rPr>
          <w:rFonts w:hint="cs"/>
          <w:b w:val="0"/>
          <w:rtl/>
        </w:rPr>
        <w:t xml:space="preserve"> مع عدم نفي خبر النزول   ن  </w:t>
      </w:r>
    </w:p>
    <w:p w:rsidR="00626CC3" w:rsidRDefault="00626CC3" w:rsidP="00626CC3">
      <w:pPr>
        <w:jc w:val="both"/>
        <w:rPr>
          <w:b w:val="0"/>
          <w:rtl/>
        </w:rPr>
      </w:pPr>
      <w:r>
        <w:rPr>
          <w:rFonts w:hint="cs"/>
          <w:b w:val="0"/>
          <w:rtl/>
        </w:rPr>
        <w:t>(  ث  ) وبهذه الاقوال الثلاثة أقرّت وقَبِلت وأيدت مدارس أهل السنة والجماعة المتخصصة في العقيدة وهي مدارس الاثرية والأشعرية والماتريدبة</w:t>
      </w:r>
      <w:r w:rsidR="001966FB">
        <w:rPr>
          <w:rFonts w:hint="cs"/>
          <w:b w:val="0"/>
          <w:rtl/>
        </w:rPr>
        <w:t xml:space="preserve"> ،</w:t>
      </w:r>
      <w:r>
        <w:rPr>
          <w:rFonts w:hint="cs"/>
          <w:b w:val="0"/>
          <w:rtl/>
        </w:rPr>
        <w:t xml:space="preserve"> وقالوا يجوز لكل مسلم أن يسلك أحد تلك المسالك الجائزة ولا تثريب عليه بها</w:t>
      </w:r>
      <w:r w:rsidR="001966FB">
        <w:rPr>
          <w:rFonts w:hint="cs"/>
          <w:b w:val="0"/>
          <w:rtl/>
        </w:rPr>
        <w:t xml:space="preserve"> ،</w:t>
      </w:r>
      <w:r>
        <w:rPr>
          <w:rFonts w:hint="cs"/>
          <w:b w:val="0"/>
          <w:rtl/>
        </w:rPr>
        <w:t xml:space="preserve"> وإنما الخلل لمن مال إلى المشبهة والمجسمة وأبى إلا الظاهر المتبادر إلى الذهن مع رفضه التنزيه</w:t>
      </w:r>
      <w:r w:rsidR="001966FB">
        <w:rPr>
          <w:rFonts w:hint="cs"/>
          <w:b w:val="0"/>
          <w:rtl/>
        </w:rPr>
        <w:t xml:space="preserve"> ،</w:t>
      </w:r>
      <w:r>
        <w:rPr>
          <w:rFonts w:hint="cs"/>
          <w:b w:val="0"/>
          <w:rtl/>
        </w:rPr>
        <w:t xml:space="preserve"> أو مال إلى المعتزلة وغامر ونفى ما جاء في الكتاب والسنة الصحيحة بحجة التنزيه</w:t>
      </w:r>
      <w:r w:rsidR="001966FB">
        <w:rPr>
          <w:rFonts w:hint="cs"/>
          <w:b w:val="0"/>
          <w:rtl/>
        </w:rPr>
        <w:t xml:space="preserve"> ،</w:t>
      </w:r>
      <w:r>
        <w:rPr>
          <w:rFonts w:hint="cs"/>
          <w:b w:val="0"/>
          <w:rtl/>
        </w:rPr>
        <w:t xml:space="preserve"> </w:t>
      </w:r>
    </w:p>
    <w:p w:rsidR="00626CC3" w:rsidRDefault="00626CC3" w:rsidP="00626CC3">
      <w:pPr>
        <w:jc w:val="both"/>
        <w:rPr>
          <w:b w:val="0"/>
          <w:rtl/>
        </w:rPr>
      </w:pPr>
      <w:r>
        <w:rPr>
          <w:rFonts w:hint="cs"/>
          <w:bCs/>
          <w:rtl/>
        </w:rPr>
        <w:t>(  ج  ) درر من أقوال العلماء في بيان مذاهب أهل السنة والجماعة المعتمدة في باب الصفات الخبرية</w:t>
      </w:r>
      <w:r w:rsidR="001966FB">
        <w:rPr>
          <w:rFonts w:hint="cs"/>
          <w:b w:val="0"/>
          <w:rtl/>
        </w:rPr>
        <w:t xml:space="preserve"> :</w:t>
      </w:r>
      <w:r>
        <w:rPr>
          <w:rFonts w:hint="cs"/>
          <w:b w:val="0"/>
          <w:rtl/>
        </w:rPr>
        <w:t xml:space="preserve">  </w:t>
      </w:r>
      <w:r>
        <w:rPr>
          <w:rFonts w:hint="cs"/>
          <w:b w:val="0"/>
          <w:bCs/>
          <w:rtl/>
        </w:rPr>
        <w:t>قال الإمام النووي رحمه الله تعالى</w:t>
      </w:r>
      <w:r>
        <w:rPr>
          <w:rFonts w:hint="cs"/>
          <w:b w:val="0"/>
          <w:rtl/>
        </w:rPr>
        <w:t xml:space="preserve"> في شرحه لحديث الرؤية</w:t>
      </w:r>
      <w:r w:rsidR="001966FB">
        <w:rPr>
          <w:rFonts w:hint="cs"/>
          <w:b w:val="0"/>
          <w:rtl/>
        </w:rPr>
        <w:t xml:space="preserve"> :</w:t>
      </w:r>
      <w:r>
        <w:rPr>
          <w:rFonts w:hint="cs"/>
          <w:b w:val="0"/>
          <w:rtl/>
        </w:rPr>
        <w:t xml:space="preserve"> " اعلم أن لأهل العلم في أحاديث الصفات وآيات الصفات قولين</w:t>
      </w:r>
      <w:r w:rsidR="001966FB">
        <w:rPr>
          <w:rFonts w:hint="cs"/>
          <w:b w:val="0"/>
          <w:rtl/>
        </w:rPr>
        <w:t xml:space="preserve"> :</w:t>
      </w:r>
      <w:r>
        <w:rPr>
          <w:rFonts w:hint="cs"/>
          <w:b w:val="0"/>
          <w:rtl/>
        </w:rPr>
        <w:t xml:space="preserve"> أحدهما وهو مذهب معظم</w:t>
      </w:r>
      <w:r>
        <w:rPr>
          <w:rFonts w:hint="cs"/>
        </w:rPr>
        <w:t xml:space="preserve"> </w:t>
      </w:r>
      <w:r>
        <w:rPr>
          <w:rFonts w:hint="cs"/>
          <w:b w:val="0"/>
          <w:rtl/>
        </w:rPr>
        <w:t>السلف أو كلهم أنه لا يتكلم في معناها بل يقولون</w:t>
      </w:r>
      <w:r w:rsidR="001966FB">
        <w:rPr>
          <w:rFonts w:hint="cs"/>
          <w:b w:val="0"/>
          <w:rtl/>
        </w:rPr>
        <w:t xml:space="preserve"> :</w:t>
      </w:r>
      <w:r>
        <w:rPr>
          <w:rFonts w:hint="cs"/>
          <w:b w:val="0"/>
          <w:rtl/>
        </w:rPr>
        <w:t xml:space="preserve"> يجب علينا أن نؤمن بها ونعتقد لها</w:t>
      </w:r>
      <w:r>
        <w:rPr>
          <w:rFonts w:hint="cs"/>
        </w:rPr>
        <w:t xml:space="preserve"> </w:t>
      </w:r>
      <w:r>
        <w:rPr>
          <w:rFonts w:hint="cs"/>
          <w:b w:val="0"/>
          <w:rtl/>
        </w:rPr>
        <w:t xml:space="preserve">معنى يليق بجلال الله تعالى وعظمته </w:t>
      </w:r>
      <w:r>
        <w:rPr>
          <w:rFonts w:hint="cs"/>
          <w:b w:val="0"/>
          <w:bCs/>
          <w:rtl/>
        </w:rPr>
        <w:t>مع اعتقادنا الجازم أن الله تعالى ليس كمثله</w:t>
      </w:r>
      <w:r>
        <w:rPr>
          <w:rFonts w:hint="cs"/>
          <w:bCs/>
        </w:rPr>
        <w:t xml:space="preserve"> </w:t>
      </w:r>
      <w:r>
        <w:rPr>
          <w:rFonts w:hint="cs"/>
          <w:bCs/>
          <w:rtl/>
        </w:rPr>
        <w:t>شيء</w:t>
      </w:r>
      <w:r w:rsidR="001966FB">
        <w:rPr>
          <w:rFonts w:hint="cs"/>
          <w:bCs/>
          <w:rtl/>
        </w:rPr>
        <w:t xml:space="preserve"> ،</w:t>
      </w:r>
      <w:r>
        <w:rPr>
          <w:rFonts w:hint="cs"/>
          <w:bCs/>
          <w:rtl/>
        </w:rPr>
        <w:t xml:space="preserve"> وأنه منزه عن التجسم والانتقال والتحيز في جهة وعن سائر صفات المخلوق</w:t>
      </w:r>
      <w:r w:rsidR="001966FB">
        <w:rPr>
          <w:rFonts w:hint="cs"/>
          <w:b w:val="0"/>
          <w:rtl/>
        </w:rPr>
        <w:t xml:space="preserve"> ،</w:t>
      </w:r>
      <w:r>
        <w:rPr>
          <w:rFonts w:hint="cs"/>
          <w:b w:val="0"/>
          <w:rtl/>
        </w:rPr>
        <w:t xml:space="preserve"> وهذا</w:t>
      </w:r>
      <w:r>
        <w:rPr>
          <w:rFonts w:hint="cs"/>
        </w:rPr>
        <w:t xml:space="preserve"> </w:t>
      </w:r>
      <w:r>
        <w:rPr>
          <w:rFonts w:hint="cs"/>
          <w:b w:val="0"/>
          <w:rtl/>
        </w:rPr>
        <w:t>القول هو مذهب جماعة من المتكلمين واختاره جماعة من محققيهم وهو أسلم</w:t>
      </w:r>
      <w:r w:rsidR="001966FB">
        <w:rPr>
          <w:rFonts w:hint="cs"/>
          <w:b w:val="0"/>
          <w:rtl/>
        </w:rPr>
        <w:t xml:space="preserve"> ،</w:t>
      </w:r>
      <w:r w:rsidR="00ED18D7">
        <w:rPr>
          <w:rFonts w:hint="cs"/>
          <w:b w:val="0"/>
          <w:rtl/>
        </w:rPr>
        <w:t xml:space="preserve"> </w:t>
      </w:r>
      <w:r>
        <w:rPr>
          <w:rFonts w:hint="cs"/>
          <w:b w:val="0"/>
          <w:rtl/>
        </w:rPr>
        <w:t xml:space="preserve"> والقول</w:t>
      </w:r>
      <w:r>
        <w:rPr>
          <w:rFonts w:hint="cs"/>
        </w:rPr>
        <w:t xml:space="preserve"> </w:t>
      </w:r>
      <w:r>
        <w:rPr>
          <w:rFonts w:hint="cs"/>
          <w:b w:val="0"/>
          <w:rtl/>
        </w:rPr>
        <w:t>الثاني</w:t>
      </w:r>
      <w:r w:rsidR="001966FB">
        <w:rPr>
          <w:rFonts w:hint="cs"/>
          <w:b w:val="0"/>
          <w:rtl/>
        </w:rPr>
        <w:t xml:space="preserve"> :</w:t>
      </w:r>
      <w:r>
        <w:rPr>
          <w:rFonts w:hint="cs"/>
          <w:b w:val="0"/>
          <w:rtl/>
        </w:rPr>
        <w:t xml:space="preserve"> وهو مذهب معظم </w:t>
      </w:r>
      <w:r>
        <w:rPr>
          <w:rFonts w:hint="cs"/>
          <w:b w:val="0"/>
          <w:rtl/>
        </w:rPr>
        <w:lastRenderedPageBreak/>
        <w:t>المتكلمين أنها تتأول على ما يليق بها على حسب مواقعها</w:t>
      </w:r>
      <w:r w:rsidR="001966FB">
        <w:rPr>
          <w:rFonts w:hint="cs"/>
          <w:b w:val="0"/>
          <w:rtl/>
        </w:rPr>
        <w:t xml:space="preserve"> ،</w:t>
      </w:r>
      <w:r>
        <w:rPr>
          <w:rFonts w:hint="cs"/>
        </w:rPr>
        <w:t xml:space="preserve"> </w:t>
      </w:r>
      <w:r>
        <w:rPr>
          <w:rFonts w:hint="cs"/>
          <w:b w:val="0"/>
          <w:rtl/>
        </w:rPr>
        <w:t>وإنما يسوغ تأويلها لمن كان من أهله بأن يكون عارفاً بلسان العرب وقواعد الأصول</w:t>
      </w:r>
      <w:r>
        <w:rPr>
          <w:rFonts w:hint="cs"/>
        </w:rPr>
        <w:t xml:space="preserve"> </w:t>
      </w:r>
      <w:r>
        <w:rPr>
          <w:rFonts w:hint="cs"/>
          <w:b w:val="0"/>
          <w:rtl/>
        </w:rPr>
        <w:t>الفروع ذا رياضة في العلم " أهـ [شرح صحيح</w:t>
      </w:r>
      <w:r>
        <w:rPr>
          <w:rFonts w:hint="cs"/>
        </w:rPr>
        <w:t xml:space="preserve"> </w:t>
      </w:r>
      <w:r>
        <w:rPr>
          <w:rFonts w:hint="cs"/>
          <w:b w:val="0"/>
          <w:rtl/>
        </w:rPr>
        <w:t>مسلم للنووى ج 3ص 19-20 ]</w:t>
      </w:r>
      <w:r w:rsidR="001966FB">
        <w:rPr>
          <w:rFonts w:hint="cs"/>
          <w:b w:val="0"/>
          <w:rtl/>
        </w:rPr>
        <w:t xml:space="preserve"> ،</w:t>
      </w:r>
      <w:r>
        <w:rPr>
          <w:rFonts w:hint="cs"/>
          <w:b w:val="0"/>
          <w:rtl/>
        </w:rPr>
        <w:t xml:space="preserve"> قال الإمام الحافظ ابن الجوزي الحنبلي (597هـ)</w:t>
      </w:r>
      <w:r w:rsidR="001966FB">
        <w:rPr>
          <w:rFonts w:hint="cs"/>
          <w:b w:val="0"/>
          <w:rtl/>
        </w:rPr>
        <w:t xml:space="preserve"> :</w:t>
      </w:r>
      <w:r>
        <w:rPr>
          <w:rFonts w:hint="cs"/>
          <w:b w:val="0"/>
          <w:rtl/>
        </w:rPr>
        <w:t xml:space="preserve"> ( الواجب علينا أن نعتقد أن ذات الله تعالى لا يحويه مكان ولا يوصف بالتغيّر والانتقال)  اهـ</w:t>
      </w:r>
      <w:r w:rsidR="001966FB">
        <w:rPr>
          <w:rFonts w:hint="cs"/>
          <w:b w:val="0"/>
          <w:rtl/>
        </w:rPr>
        <w:t xml:space="preserve"> ،</w:t>
      </w:r>
      <w:r w:rsidR="00ED18D7">
        <w:rPr>
          <w:rFonts w:hint="cs"/>
          <w:b w:val="0"/>
          <w:rtl/>
        </w:rPr>
        <w:t xml:space="preserve"> </w:t>
      </w:r>
      <w:r>
        <w:rPr>
          <w:rFonts w:hint="cs"/>
          <w:b w:val="0"/>
          <w:rtl/>
        </w:rPr>
        <w:t xml:space="preserve"> [ دفع شبه التشبيه (ص/58) ]</w:t>
      </w:r>
      <w:r w:rsidR="001966FB">
        <w:rPr>
          <w:rFonts w:hint="cs"/>
          <w:b w:val="0"/>
          <w:rtl/>
        </w:rPr>
        <w:t xml:space="preserve"> ،</w:t>
      </w:r>
      <w:r>
        <w:rPr>
          <w:rFonts w:hint="cs"/>
          <w:b w:val="0"/>
          <w:bCs/>
          <w:rtl/>
        </w:rPr>
        <w:t xml:space="preserve"> وقال مرعي بن يوسف</w:t>
      </w:r>
      <w:r>
        <w:rPr>
          <w:rFonts w:hint="cs"/>
          <w:b w:val="0"/>
          <w:rtl/>
        </w:rPr>
        <w:t xml:space="preserve"> الكرمي المقدسي الحنبلي في كتابه أقاويل</w:t>
      </w:r>
      <w:r>
        <w:rPr>
          <w:rFonts w:hint="cs"/>
        </w:rPr>
        <w:t xml:space="preserve"> </w:t>
      </w:r>
      <w:r>
        <w:rPr>
          <w:rFonts w:hint="cs"/>
          <w:b w:val="0"/>
          <w:rtl/>
        </w:rPr>
        <w:t>الثقات في تأويل الأسماء والصفات والآيات المحكمات</w:t>
      </w:r>
      <w:r>
        <w:rPr>
          <w:rFonts w:hint="cs"/>
        </w:rPr>
        <w:t xml:space="preserve"> </w:t>
      </w:r>
      <w:r>
        <w:rPr>
          <w:rFonts w:hint="cs"/>
          <w:b w:val="0"/>
          <w:rtl/>
        </w:rPr>
        <w:t>والمشتبهات</w:t>
      </w:r>
      <w:r w:rsidR="001966FB">
        <w:rPr>
          <w:rFonts w:hint="cs"/>
          <w:b w:val="0"/>
          <w:rtl/>
        </w:rPr>
        <w:t xml:space="preserve"> :</w:t>
      </w:r>
      <w:r>
        <w:rPr>
          <w:rFonts w:hint="cs"/>
          <w:b w:val="0"/>
          <w:rtl/>
        </w:rPr>
        <w:t xml:space="preserve">  " ومن المتشابه الاستواء في قوله تعالى     الرحمن على العرش استوى     وقوله     ثم استوى على العرش     الأعراف 54 وهو مذكور في سبع آيات من القرآن      </w:t>
      </w:r>
      <w:r>
        <w:rPr>
          <w:rFonts w:hint="cs"/>
          <w:b w:val="0"/>
          <w:bCs/>
          <w:rtl/>
        </w:rPr>
        <w:t>فأما السلف فإنهم لم يتكلموا في ذلك بشيء جريا على عادتهم في المتشابه من عدم الخوض فيه مع تفويض علمه إلى الله تعالى والإيمان به</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ويروى</w:t>
      </w:r>
      <w:r>
        <w:rPr>
          <w:rFonts w:hint="cs"/>
        </w:rPr>
        <w:t xml:space="preserve"> </w:t>
      </w:r>
      <w:r>
        <w:rPr>
          <w:rFonts w:hint="cs"/>
          <w:b w:val="0"/>
          <w:rtl/>
        </w:rPr>
        <w:t>عن الشعبي أنه</w:t>
      </w:r>
      <w:r>
        <w:rPr>
          <w:rFonts w:hint="cs"/>
        </w:rPr>
        <w:t xml:space="preserve"> </w:t>
      </w:r>
      <w:r>
        <w:rPr>
          <w:rFonts w:hint="cs"/>
          <w:b w:val="0"/>
          <w:rtl/>
        </w:rPr>
        <w:t>سئل عن الاستواء فقال</w:t>
      </w:r>
      <w:r w:rsidR="001966FB">
        <w:rPr>
          <w:rFonts w:hint="cs"/>
          <w:b w:val="0"/>
          <w:rtl/>
        </w:rPr>
        <w:t xml:space="preserve"> :</w:t>
      </w:r>
      <w:r>
        <w:rPr>
          <w:rFonts w:hint="cs"/>
          <w:b w:val="0"/>
          <w:rtl/>
        </w:rPr>
        <w:t xml:space="preserve"> هذا من </w:t>
      </w:r>
      <w:r>
        <w:rPr>
          <w:rFonts w:hint="cs"/>
          <w:b w:val="0"/>
          <w:bCs/>
          <w:rtl/>
        </w:rPr>
        <w:t>متشابه القرآن نؤمن به ولا نتعرض لمعناه</w:t>
      </w:r>
      <w:r>
        <w:rPr>
          <w:rFonts w:hint="cs"/>
          <w:b w:val="0"/>
          <w:rtl/>
        </w:rPr>
        <w:t xml:space="preserve"> وعن</w:t>
      </w:r>
      <w:r>
        <w:rPr>
          <w:rFonts w:hint="cs"/>
        </w:rPr>
        <w:t xml:space="preserve"> </w:t>
      </w:r>
      <w:r>
        <w:rPr>
          <w:rFonts w:hint="cs"/>
          <w:b w:val="0"/>
          <w:rtl/>
        </w:rPr>
        <w:t>الشافعي أنه قال لما سئل عن الاستواء آمنت</w:t>
      </w:r>
      <w:r>
        <w:rPr>
          <w:rFonts w:hint="cs"/>
        </w:rPr>
        <w:t xml:space="preserve"> </w:t>
      </w:r>
      <w:r>
        <w:rPr>
          <w:rFonts w:hint="cs"/>
          <w:b w:val="0"/>
          <w:rtl/>
        </w:rPr>
        <w:t>بلا تشبيه وصدقت بلا تمثيل واتهمت نفسي في الإدراك وأمسكت عن الخوض غاية الإمساك</w:t>
      </w:r>
      <w:r>
        <w:t xml:space="preserve">   </w:t>
      </w:r>
      <w:r>
        <w:rPr>
          <w:rFonts w:hint="cs"/>
          <w:b w:val="0"/>
          <w:rtl/>
        </w:rPr>
        <w:t>وعن</w:t>
      </w:r>
      <w:r>
        <w:rPr>
          <w:rFonts w:hint="cs"/>
        </w:rPr>
        <w:t xml:space="preserve"> </w:t>
      </w:r>
      <w:r>
        <w:rPr>
          <w:rFonts w:hint="cs"/>
          <w:b w:val="0"/>
          <w:rtl/>
        </w:rPr>
        <w:t>أحمد بن حنبل أنه قال استوى</w:t>
      </w:r>
      <w:r>
        <w:rPr>
          <w:rFonts w:hint="cs"/>
        </w:rPr>
        <w:t xml:space="preserve"> </w:t>
      </w:r>
      <w:r>
        <w:rPr>
          <w:rFonts w:hint="cs"/>
          <w:b w:val="0"/>
          <w:rtl/>
        </w:rPr>
        <w:t>كما ذكر لا كما يخطر للبشر</w:t>
      </w:r>
      <w:r>
        <w:t xml:space="preserve">     </w:t>
      </w:r>
      <w:r>
        <w:rPr>
          <w:rFonts w:hint="cs"/>
          <w:b w:val="0"/>
          <w:rtl/>
        </w:rPr>
        <w:t xml:space="preserve"> وكلام</w:t>
      </w:r>
      <w:r>
        <w:rPr>
          <w:rFonts w:hint="cs"/>
        </w:rPr>
        <w:t xml:space="preserve"> </w:t>
      </w:r>
      <w:r>
        <w:rPr>
          <w:rFonts w:hint="cs"/>
          <w:b w:val="0"/>
          <w:rtl/>
        </w:rPr>
        <w:t>السلف مستفيض بمثل هذا " [أقاويل الثقات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120/121] أ هـ</w:t>
      </w:r>
      <w:r w:rsidR="001966FB">
        <w:rPr>
          <w:rFonts w:hint="cs"/>
          <w:b w:val="0"/>
          <w:rtl/>
        </w:rPr>
        <w:t xml:space="preserve"> ،</w:t>
      </w:r>
      <w:r>
        <w:rPr>
          <w:rFonts w:hint="cs"/>
          <w:b w:val="0"/>
          <w:bCs/>
          <w:rtl/>
        </w:rPr>
        <w:t xml:space="preserve">  وقال عبد الباقي بن إبراهيم الحنبلي</w:t>
      </w:r>
      <w:r>
        <w:rPr>
          <w:rFonts w:hint="cs"/>
          <w:b w:val="0"/>
          <w:rtl/>
        </w:rPr>
        <w:t xml:space="preserve"> في كتابه العين والأثر في عقائد أهل الأثر</w:t>
      </w:r>
      <w:r w:rsidR="001966FB">
        <w:rPr>
          <w:rFonts w:hint="cs"/>
          <w:b w:val="0"/>
          <w:rtl/>
        </w:rPr>
        <w:t xml:space="preserve"> :</w:t>
      </w:r>
      <w:r>
        <w:rPr>
          <w:rFonts w:hint="cs"/>
          <w:b w:val="0"/>
          <w:rtl/>
        </w:rPr>
        <w:t xml:space="preserve"> " فصل</w:t>
      </w:r>
      <w:r w:rsidR="001966FB">
        <w:rPr>
          <w:rFonts w:hint="cs"/>
          <w:b w:val="0"/>
          <w:rtl/>
        </w:rPr>
        <w:t xml:space="preserve"> :</w:t>
      </w:r>
      <w:r>
        <w:rPr>
          <w:rFonts w:hint="cs"/>
          <w:b w:val="0"/>
          <w:rtl/>
        </w:rPr>
        <w:t xml:space="preserve"> ويجب الجزم بأن الله تعالى ليس بجوهر ولا جسم ولا عرض ولا تحله الحوادث ولا يحل في حادث ولا ينحصر فيه </w:t>
      </w:r>
      <w:r>
        <w:rPr>
          <w:rFonts w:hint="cs"/>
          <w:b w:val="0"/>
          <w:bCs/>
          <w:rtl/>
        </w:rPr>
        <w:t xml:space="preserve">فمن اعتقد  أو قال إن الله بذاته في مكان فكافر </w:t>
      </w:r>
      <w:r>
        <w:rPr>
          <w:rFonts w:hint="cs"/>
          <w:b w:val="0"/>
          <w:rtl/>
        </w:rPr>
        <w:t xml:space="preserve">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w:t>
      </w:r>
      <w:r>
        <w:rPr>
          <w:rFonts w:hint="cs"/>
          <w:b w:val="0"/>
          <w:bCs/>
          <w:rtl/>
        </w:rPr>
        <w:t>وعلى كل حال مهما خطر بالبال أو توهمه الخيال فهو بخلاف ذي الإكرام والجلال فيحرم تأويل ما يتعلق به تعالى وتفسيره كآية الاستواء  وحديث النزول</w:t>
      </w:r>
      <w:r>
        <w:rPr>
          <w:rFonts w:hint="cs"/>
          <w:bCs/>
        </w:rPr>
        <w:t xml:space="preserve"> </w:t>
      </w:r>
      <w:r>
        <w:rPr>
          <w:rFonts w:hint="cs"/>
          <w:bCs/>
          <w:rtl/>
        </w:rPr>
        <w:t>وغير ذلك من آيات الصفات إلا بصادر عن النبي أو بعض الصحابة وهذا مذهب السلف</w:t>
      </w:r>
      <w:r>
        <w:rPr>
          <w:rFonts w:hint="cs"/>
          <w:bCs/>
        </w:rPr>
        <w:t xml:space="preserve"> </w:t>
      </w:r>
      <w:r>
        <w:rPr>
          <w:rFonts w:hint="cs"/>
          <w:bCs/>
          <w:rtl/>
        </w:rPr>
        <w:t>قاطبة</w:t>
      </w:r>
      <w:r>
        <w:rPr>
          <w:rFonts w:hint="cs"/>
          <w:b w:val="0"/>
          <w:rtl/>
        </w:rPr>
        <w:t xml:space="preserve"> " [ العين والأثر في عقائد أهل الأثر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34] أهـ</w:t>
      </w:r>
      <w:r w:rsidR="001966FB">
        <w:rPr>
          <w:rFonts w:hint="cs"/>
          <w:b w:val="0"/>
          <w:rtl/>
        </w:rPr>
        <w:t xml:space="preserve"> ،</w:t>
      </w:r>
      <w:r>
        <w:rPr>
          <w:rFonts w:hint="cs"/>
          <w:b w:val="0"/>
          <w:rtl/>
        </w:rPr>
        <w:t xml:space="preserve"> </w:t>
      </w:r>
      <w:r>
        <w:rPr>
          <w:rFonts w:hint="cs"/>
          <w:b w:val="0"/>
          <w:bCs/>
          <w:rtl/>
        </w:rPr>
        <w:t>وقال رحمه الله</w:t>
      </w:r>
      <w:r w:rsidR="001966FB">
        <w:rPr>
          <w:rFonts w:hint="cs"/>
          <w:b w:val="0"/>
          <w:bCs/>
          <w:rtl/>
        </w:rPr>
        <w:t xml:space="preserve"> :</w:t>
      </w:r>
      <w:r>
        <w:rPr>
          <w:rFonts w:hint="cs"/>
          <w:b w:val="0"/>
          <w:bCs/>
          <w:rtl/>
        </w:rPr>
        <w:t xml:space="preserve"> </w:t>
      </w:r>
      <w:r>
        <w:rPr>
          <w:rFonts w:hint="cs"/>
          <w:b w:val="0"/>
          <w:rtl/>
        </w:rPr>
        <w:t>"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[العين والأثر في عقائد أهل الأثر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60-61] أ هـ</w:t>
      </w:r>
      <w:r w:rsidR="001966FB">
        <w:rPr>
          <w:rFonts w:hint="cs"/>
          <w:b w:val="0"/>
          <w:rtl/>
        </w:rPr>
        <w:t xml:space="preserve"> ،</w:t>
      </w:r>
      <w:r>
        <w:rPr>
          <w:rFonts w:hint="cs"/>
          <w:b w:val="0"/>
          <w:rtl/>
        </w:rPr>
        <w:t xml:space="preserve">  </w:t>
      </w:r>
      <w:r>
        <w:rPr>
          <w:rFonts w:hint="cs"/>
          <w:b w:val="0"/>
          <w:bCs/>
          <w:rtl/>
        </w:rPr>
        <w:t>وقال شيخ محدثي زمانه الإمام  البيهقي</w:t>
      </w:r>
      <w:r w:rsidR="001966FB">
        <w:rPr>
          <w:rFonts w:hint="cs"/>
          <w:b w:val="0"/>
          <w:rtl/>
        </w:rPr>
        <w:t xml:space="preserve"> :</w:t>
      </w:r>
      <w:r>
        <w:rPr>
          <w:rFonts w:hint="cs"/>
          <w:b w:val="0"/>
          <w:rtl/>
        </w:rPr>
        <w:t xml:space="preserve"> _ وهو يوضح مذهب السلف وأهل الحديث في الإستواء _ " وقوله عز وجل وهو معكم أينما كنتم إنما أراد به بعلمه لا بذاته ثم المذهب الصحيح في جميع ذلك الاقتصار على ما ورد به التوقيف دون التكييف وإلى هذا ذهب المتقدمون من أصحابنا ومن تبعهم من المتأخرين </w:t>
      </w:r>
      <w:r>
        <w:rPr>
          <w:rFonts w:hint="cs"/>
          <w:b w:val="0"/>
          <w:bCs/>
          <w:rtl/>
        </w:rPr>
        <w:t xml:space="preserve">وقالوا الاستواء على </w:t>
      </w:r>
      <w:r>
        <w:rPr>
          <w:rFonts w:hint="cs"/>
          <w:b w:val="0"/>
          <w:bCs/>
          <w:rtl/>
        </w:rPr>
        <w:lastRenderedPageBreak/>
        <w:t>العرش قد نطق به الكتاب في غير آية ووردت به الأخبار الصحيحة وقبوله من جهة التوقيف واجب والبحث عنه وطلب الكيفية له غير جائز</w:t>
      </w:r>
      <w:r w:rsidR="001966FB">
        <w:rPr>
          <w:rFonts w:hint="cs"/>
          <w:b w:val="0"/>
          <w:rtl/>
        </w:rPr>
        <w:t xml:space="preserve"> ،</w:t>
      </w:r>
      <w:r>
        <w:rPr>
          <w:rFonts w:hint="cs"/>
          <w:b w:val="0"/>
          <w:rtl/>
        </w:rPr>
        <w:t xml:space="preserve"> أخبرنا</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 xml:space="preserve"> سمعت يحيى بن يحيى يقول كنا عند </w:t>
      </w:r>
      <w:r>
        <w:rPr>
          <w:rFonts w:hint="cs"/>
          <w:b w:val="0"/>
          <w:bCs/>
          <w:rtl/>
        </w:rPr>
        <w:t>مالك بن أنس</w:t>
      </w:r>
      <w:r>
        <w:rPr>
          <w:rFonts w:hint="cs"/>
          <w:b w:val="0"/>
          <w:rtl/>
        </w:rPr>
        <w:t xml:space="preserve"> فجاء رجل فقال يا أبا عبد الله الرحمن على العرش استوى كيف استوى فأطرق مالك رأسه ثم علاه الرحضاء ثم قال</w:t>
      </w:r>
      <w:r w:rsidR="001966FB">
        <w:rPr>
          <w:rFonts w:hint="cs"/>
          <w:b w:val="0"/>
          <w:rtl/>
        </w:rPr>
        <w:t xml:space="preserve"> :</w:t>
      </w:r>
      <w:r>
        <w:rPr>
          <w:rFonts w:hint="cs"/>
          <w:b w:val="0"/>
          <w:rtl/>
        </w:rPr>
        <w:t xml:space="preserve"> الاستواء غير مجهول والكيف غير معقول والإيمان به واجب والسؤال عنه بدعة وما أراك إلا مبتدعا فأمر به أن يخرج</w:t>
      </w:r>
      <w:r w:rsidR="001966FB">
        <w:rPr>
          <w:rFonts w:eastAsiaTheme="majorEastAsia" w:hint="cs"/>
          <w:b w:val="0"/>
          <w:vertAlign w:val="superscript"/>
          <w:rtl/>
        </w:rPr>
        <w:t xml:space="preserve"> ،</w:t>
      </w:r>
      <w:r>
        <w:rPr>
          <w:rFonts w:hint="cs"/>
          <w:b w:val="0"/>
          <w:rtl/>
        </w:rPr>
        <w:t xml:space="preserve"> </w:t>
      </w:r>
      <w:r>
        <w:rPr>
          <w:rFonts w:hint="cs"/>
          <w:b w:val="0"/>
          <w:bCs/>
          <w:rtl/>
        </w:rPr>
        <w:t>وعلى مثل هذا درج أكثر علمائنا في مسألة الاستواء وفي مسألة المجيء والإتيان والنزول</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 xml:space="preserve"> </w:t>
      </w:r>
      <w:r>
        <w:rPr>
          <w:rFonts w:hint="cs"/>
          <w:b w:val="0"/>
          <w:bCs/>
          <w:rtl/>
        </w:rPr>
        <w:t>وفي الجملة يجب أن يعلم أن استواء الله سبحانه وتعالى ليس باستواء اعتدال عن اعوجاج ولا استقرار في مكان ولا مماسة لشيء من خلقه لكنه مستو على عرشه كما أخبر بلا كيف بلا أين بائن من جميع خلقه</w:t>
      </w:r>
      <w:r>
        <w:rPr>
          <w:rFonts w:hint="cs"/>
          <w:b w:val="0"/>
          <w:rtl/>
        </w:rPr>
        <w:t xml:space="preserve"> </w:t>
      </w:r>
      <w:r>
        <w:rPr>
          <w:rFonts w:hint="cs"/>
          <w:b w:val="0"/>
          <w:bCs/>
          <w:rtl/>
        </w:rPr>
        <w:t>وأن إتيانه ليس بإتيان من مكان إلى مكان وأن مجيئه ليس بحركة وأن نزوله ليس بنقلة وأن نفسه ليس بجسم وأن وجهه ليس بصورة وأن يده ليست بجارحة وأن عينه ليست بحدقة وإنما هذه أوصاف جاء بها التوقيف فقلنا بها ونفينا عنها التكييف فقد قال ليس كمثله شيء وقال ولم يكن له كفوا أحد وقال هل تعلم له سميا</w:t>
      </w:r>
      <w:r w:rsidR="001966FB">
        <w:rPr>
          <w:rFonts w:hint="cs"/>
          <w:b w:val="0"/>
          <w:rtl/>
        </w:rPr>
        <w:t xml:space="preserve"> ،</w:t>
      </w:r>
      <w:r>
        <w:rPr>
          <w:rFonts w:hint="cs"/>
          <w:b w:val="0"/>
          <w:rtl/>
        </w:rPr>
        <w:t xml:space="preserve"> أخبرنا محمد بن عبد الله الحافظ أنا أبو بكر محمد بن أحمد بن بالويه ثنا محمد بن بشر بن مطر ثنا الهيثم بن خارجة حدثنا الوليد بن مسلم قال</w:t>
      </w:r>
      <w:r w:rsidR="001966FB">
        <w:rPr>
          <w:rFonts w:hint="cs"/>
          <w:b w:val="0"/>
          <w:rtl/>
        </w:rPr>
        <w:t xml:space="preserve"> :</w:t>
      </w:r>
      <w:r>
        <w:rPr>
          <w:rFonts w:hint="cs"/>
          <w:b w:val="0"/>
          <w:rtl/>
        </w:rPr>
        <w:t xml:space="preserve"> سئل الأوزاعي ومالك وسفيان الثوري والليث بن سعد عن هذه الأحاديث </w:t>
      </w:r>
      <w:r>
        <w:rPr>
          <w:rFonts w:hint="cs"/>
          <w:b w:val="0"/>
          <w:bCs/>
          <w:rtl/>
        </w:rPr>
        <w:t>فقالوا أمروها كما جاءت بلا كيفية</w:t>
      </w:r>
      <w:r w:rsidR="001966FB">
        <w:rPr>
          <w:rFonts w:hint="cs"/>
          <w:b w:val="0"/>
          <w:rtl/>
        </w:rPr>
        <w:t xml:space="preserve"> ،</w:t>
      </w:r>
      <w:r>
        <w:rPr>
          <w:rFonts w:hint="cs"/>
          <w:b w:val="0"/>
          <w:rtl/>
        </w:rPr>
        <w:t xml:space="preserve"> وأخبرنا محمد بن عبد الله الحافظ أخبرني محمد بن يزيد سمعت أبا يحيى البزار يقول سمعت العباس بن حمزة يقول سمعت أحمد بن أبي الحواري يقول سمعت سفيان بن عيينة يقول كل ما وصف الله من نفسه في كتابه </w:t>
      </w:r>
      <w:r>
        <w:rPr>
          <w:rFonts w:hint="cs"/>
          <w:b w:val="0"/>
          <w:bCs/>
          <w:rtl/>
        </w:rPr>
        <w:t>فتفسيره تلاوته</w:t>
      </w:r>
      <w:r>
        <w:rPr>
          <w:rFonts w:hint="cs"/>
          <w:b w:val="0"/>
          <w:rtl/>
        </w:rPr>
        <w:t xml:space="preserve"> </w:t>
      </w:r>
      <w:r>
        <w:rPr>
          <w:rFonts w:hint="cs"/>
          <w:b w:val="0"/>
          <w:bCs/>
          <w:rtl/>
        </w:rPr>
        <w:t>والسكوت عليه</w:t>
      </w:r>
      <w:r>
        <w:rPr>
          <w:rFonts w:hint="cs"/>
          <w:b w:val="0"/>
          <w:rtl/>
        </w:rPr>
        <w:t xml:space="preserve"> وإنما أراد به والله أعلم فيما تفسيره يؤدي إلى تكييف وتكييفه يقتضي تشبيهه له بخلقه في أوصاف الحدوث  " [الاعتقاد للبيهقي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114- 118] أ هـ</w:t>
      </w:r>
      <w:r w:rsidR="001966FB">
        <w:rPr>
          <w:rFonts w:hint="cs"/>
          <w:b w:val="0"/>
          <w:rtl/>
        </w:rPr>
        <w:t xml:space="preserve"> ،</w:t>
      </w:r>
      <w:r>
        <w:rPr>
          <w:rFonts w:hint="cs"/>
          <w:b w:val="0"/>
          <w:rtl/>
        </w:rPr>
        <w:t xml:space="preserve">  </w:t>
      </w:r>
      <w:r>
        <w:rPr>
          <w:rFonts w:hint="cs"/>
          <w:b w:val="0"/>
          <w:bCs/>
          <w:rtl/>
        </w:rPr>
        <w:t>وقال مرعي بن يوسف المقدسي الحنبلي في كتابه أقاويل الثقات</w:t>
      </w:r>
      <w:r w:rsidR="001966FB">
        <w:rPr>
          <w:rFonts w:hint="cs"/>
          <w:b w:val="0"/>
          <w:rtl/>
        </w:rPr>
        <w:t xml:space="preserve"> :</w:t>
      </w:r>
      <w:r>
        <w:rPr>
          <w:rFonts w:hint="cs"/>
          <w:b w:val="0"/>
          <w:rtl/>
        </w:rPr>
        <w:t xml:space="preserve">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w:t>
      </w:r>
      <w:r w:rsidR="001966FB">
        <w:rPr>
          <w:rFonts w:hint="cs"/>
          <w:b w:val="0"/>
          <w:rtl/>
        </w:rPr>
        <w:t xml:space="preserve"> :</w:t>
      </w:r>
      <w:r>
        <w:rPr>
          <w:rFonts w:hint="cs"/>
          <w:b w:val="0"/>
          <w:rtl/>
        </w:rPr>
        <w:t xml:space="preserve"> </w:t>
      </w:r>
      <w:r>
        <w:rPr>
          <w:rFonts w:hint="cs"/>
          <w:b w:val="0"/>
          <w:bCs/>
          <w:rtl/>
        </w:rPr>
        <w:t>وغلت طائفة أخرى في الإثبات فشبهته فأثبتت له الصورة والجوارح</w:t>
      </w:r>
      <w:r>
        <w:rPr>
          <w:rFonts w:hint="cs"/>
          <w:b w:val="0"/>
          <w:rtl/>
        </w:rPr>
        <w:t xml:space="preserve"> حتى إن </w:t>
      </w:r>
      <w:r>
        <w:rPr>
          <w:rFonts w:hint="cs"/>
          <w:b w:val="0"/>
          <w:rtl/>
        </w:rPr>
        <w:lastRenderedPageBreak/>
        <w:t xml:space="preserve">الهشامية من غلاة الرافضة زعموا كما قال القرطبي أن معبودهم سبعة أشبار بشبر نفسه </w:t>
      </w:r>
      <w:r>
        <w:rPr>
          <w:rFonts w:hint="cs"/>
          <w:b w:val="0"/>
          <w:bCs/>
          <w:rtl/>
        </w:rPr>
        <w:t>وقالت الكرامية إنه  جسم</w:t>
      </w:r>
      <w:r>
        <w:rPr>
          <w:rFonts w:hint="cs"/>
          <w:b w:val="0"/>
          <w:rtl/>
        </w:rPr>
        <w:t xml:space="preserve">   قال</w:t>
      </w:r>
      <w:r w:rsidR="001966FB">
        <w:rPr>
          <w:rFonts w:hint="cs"/>
          <w:b w:val="0"/>
          <w:rtl/>
        </w:rPr>
        <w:t xml:space="preserve"> :</w:t>
      </w:r>
      <w:r>
        <w:rPr>
          <w:rFonts w:hint="cs"/>
          <w:b w:val="0"/>
          <w:rtl/>
        </w:rPr>
        <w:t xml:space="preserve"> </w:t>
      </w:r>
      <w:r>
        <w:rPr>
          <w:rFonts w:hint="cs"/>
          <w:b w:val="0"/>
          <w:bCs/>
          <w:rtl/>
        </w:rPr>
        <w:t xml:space="preserve">وقد بالغ بعض أهل الإغواء فقال إنه على صورة الإنسان </w:t>
      </w:r>
      <w:r>
        <w:rPr>
          <w:rFonts w:hint="cs"/>
          <w:b w:val="0"/>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Pr>
          <w:rFonts w:hint="cs"/>
          <w:b w:val="0"/>
          <w:bCs/>
          <w:rtl/>
        </w:rPr>
        <w:t>تعالى الله عن أقوالهم علو كبيرا</w:t>
      </w:r>
      <w:r>
        <w:rPr>
          <w:rFonts w:hint="cs"/>
          <w:b w:val="0"/>
          <w:rtl/>
        </w:rPr>
        <w:t xml:space="preserve"> وعن مثله نهى الله تعالى بقوله تعالى</w:t>
      </w:r>
      <w:r w:rsidR="001966FB">
        <w:rPr>
          <w:rFonts w:hint="cs"/>
          <w:b w:val="0"/>
          <w:rtl/>
        </w:rPr>
        <w:t xml:space="preserve"> :</w:t>
      </w:r>
      <w:r>
        <w:rPr>
          <w:rFonts w:hint="cs"/>
          <w:b w:val="0"/>
          <w:rtl/>
        </w:rPr>
        <w:t xml:space="preserve"> (</w:t>
      </w:r>
      <w:r>
        <w:rPr>
          <w:rFonts w:hint="cs"/>
          <w:b w:val="0"/>
          <w:bCs/>
          <w:rtl/>
        </w:rPr>
        <w:t>يا أهل الكتاب لا تغلو في دينكم ولا تقولوا على الله إلا الحق</w:t>
      </w:r>
      <w:r>
        <w:rPr>
          <w:rFonts w:hint="cs"/>
          <w:b w:val="0"/>
          <w:rtl/>
        </w:rPr>
        <w:t xml:space="preserve"> ) [النساء /171 ] "  [أقاويل الثقات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134\135] أهـ</w:t>
      </w:r>
      <w:r w:rsidR="001966FB">
        <w:rPr>
          <w:rFonts w:hint="cs"/>
          <w:b w:val="0"/>
          <w:rtl/>
        </w:rPr>
        <w:t xml:space="preserve"> ،</w:t>
      </w:r>
      <w:r>
        <w:rPr>
          <w:rFonts w:hint="cs"/>
          <w:b w:val="0"/>
          <w:rtl/>
        </w:rPr>
        <w:t xml:space="preserve"> </w:t>
      </w:r>
      <w:r>
        <w:rPr>
          <w:rFonts w:hint="cs"/>
          <w:b w:val="0"/>
          <w:bCs/>
          <w:rtl/>
        </w:rPr>
        <w:t>وقال الإمام الحنبلي مرعي بن يوسف في كتابه أقاويل الثقات</w:t>
      </w:r>
      <w:r w:rsidR="001966FB">
        <w:rPr>
          <w:rFonts w:hint="cs"/>
          <w:b w:val="0"/>
          <w:bCs/>
          <w:rtl/>
        </w:rPr>
        <w:t xml:space="preserve"> :</w:t>
      </w:r>
      <w:r>
        <w:rPr>
          <w:rFonts w:hint="cs"/>
          <w:bCs/>
          <w:rtl/>
          <w:lang w:eastAsia="ar-SA"/>
        </w:rPr>
        <w:t xml:space="preserve"> </w:t>
      </w:r>
      <w:r>
        <w:rPr>
          <w:rFonts w:hint="cs"/>
          <w:b w:val="0"/>
          <w:rtl/>
        </w:rPr>
        <w:t xml:space="preserve">" </w:t>
      </w:r>
      <w:r>
        <w:rPr>
          <w:rFonts w:hint="cs"/>
          <w:b w:val="0"/>
          <w:bCs/>
          <w:rtl/>
        </w:rPr>
        <w:t>ومن المتشابه اليد</w:t>
      </w:r>
      <w:r>
        <w:rPr>
          <w:rFonts w:hint="cs"/>
          <w:b w:val="0"/>
          <w:rtl/>
        </w:rPr>
        <w:t xml:space="preserve"> في قوله تعالى ( يد الله فوق أيديهم ) [ الفتح 10]  ( لما خلقت بيدي ) [ص 75]  ( بل يداه مبسوطتان ) [ المائدة 64] </w:t>
      </w:r>
      <w:r>
        <w:t xml:space="preserve">) </w:t>
      </w:r>
      <w:r>
        <w:rPr>
          <w:rFonts w:hint="cs"/>
          <w:b w:val="0"/>
          <w:rtl/>
        </w:rPr>
        <w:t>مما عملت أيدينا</w:t>
      </w:r>
      <w:r>
        <w:t xml:space="preserve">( </w:t>
      </w:r>
      <w:r>
        <w:rPr>
          <w:rFonts w:hint="cs"/>
          <w:b w:val="0"/>
          <w:rtl/>
        </w:rPr>
        <w:t xml:space="preserve"> [ يس 71  ]  ( قل إن الفضل بيد الله  ) [ آل عمران 73  ]    وتأويله أن المراد باليد القدرة    </w:t>
      </w:r>
      <w:r>
        <w:rPr>
          <w:rFonts w:hint="cs"/>
        </w:rPr>
        <w:t xml:space="preserve"> </w:t>
      </w:r>
      <w:r>
        <w:rPr>
          <w:rFonts w:hint="cs"/>
          <w:b w:val="0"/>
          <w:rtl/>
        </w:rPr>
        <w:t xml:space="preserve"> وقال الأشعري اليد صفة ورد بها الشرع والذي يلوح من معنى هذه الصفة أنها قريبة من معنى القدرة إلا أنها أخص والقدرة أعم كالمحبة مع الإرادة والمشيئة فإن في اليد تشريفا لازما</w:t>
      </w:r>
      <w:r w:rsidR="001966FB">
        <w:rPr>
          <w:rFonts w:hint="cs"/>
          <w:b w:val="0"/>
          <w:rtl/>
        </w:rPr>
        <w:t xml:space="preserve"> ،</w:t>
      </w:r>
      <w:r>
        <w:rPr>
          <w:rFonts w:hint="cs"/>
          <w:b w:val="0"/>
          <w:rtl/>
        </w:rPr>
        <w:t xml:space="preserve">  </w:t>
      </w:r>
      <w:r>
        <w:rPr>
          <w:rFonts w:hint="cs"/>
          <w:b w:val="0"/>
          <w:bCs/>
          <w:rtl/>
        </w:rPr>
        <w:t>وقال البيهقي</w:t>
      </w:r>
      <w:r>
        <w:rPr>
          <w:rFonts w:hint="cs"/>
          <w:b w:val="0"/>
          <w:rtl/>
        </w:rPr>
        <w:t xml:space="preserve"> في كتاب الأسماء والصفات باب ما جاء في إثبات اليدين صفتين لا من حيث الجارحة قال الله ( يا إبليس ما منعك أن تسجد لما خلقت بيدي )    [ص</w:t>
      </w:r>
      <w:r w:rsidR="001966FB">
        <w:rPr>
          <w:rFonts w:hint="cs"/>
          <w:b w:val="0"/>
          <w:rtl/>
        </w:rPr>
        <w:t xml:space="preserve"> :</w:t>
      </w:r>
      <w:r>
        <w:rPr>
          <w:rFonts w:hint="cs"/>
          <w:b w:val="0"/>
          <w:rtl/>
        </w:rPr>
        <w:t xml:space="preserve"> 75 ]  وقال   { بل يداه مبسوطتان  }  [ المائدة</w:t>
      </w:r>
      <w:r w:rsidR="001966FB">
        <w:rPr>
          <w:rFonts w:hint="cs"/>
          <w:b w:val="0"/>
          <w:rtl/>
        </w:rPr>
        <w:t xml:space="preserve"> :</w:t>
      </w:r>
      <w:r>
        <w:rPr>
          <w:rFonts w:hint="cs"/>
          <w:b w:val="0"/>
          <w:rtl/>
          <w:lang w:bidi="ar-KW"/>
        </w:rPr>
        <w:t xml:space="preserve"> </w:t>
      </w:r>
      <w:r>
        <w:rPr>
          <w:rFonts w:hint="cs"/>
          <w:b w:val="0"/>
          <w:rtl/>
        </w:rPr>
        <w:t>64] وذكر الأحاديث الصحاح في ذلك كحديث يا آدم أنت أبو البشر خلقك الله بيده وحديث أنت موسى اصطفاك الله بكلامه وخط لك الألواح بيده وفي لفظ وكتب لك التوراة بيده وذكر أحاديث كثيرة مثل والخير بيديك</w:t>
      </w:r>
      <w:r w:rsidR="001966FB">
        <w:rPr>
          <w:rFonts w:hint="cs"/>
          <w:b w:val="0"/>
          <w:rtl/>
        </w:rPr>
        <w:t xml:space="preserve"> ،</w:t>
      </w:r>
      <w:r>
        <w:rPr>
          <w:rFonts w:hint="cs"/>
          <w:b w:val="0"/>
          <w:rtl/>
        </w:rPr>
        <w:t xml:space="preserve"> </w:t>
      </w:r>
      <w:r>
        <w:rPr>
          <w:rFonts w:hint="cs"/>
          <w:b w:val="0"/>
          <w:bCs/>
          <w:rtl/>
        </w:rPr>
        <w:t>وقال البيهقي</w:t>
      </w:r>
      <w:r>
        <w:rPr>
          <w:rFonts w:hint="cs"/>
          <w:b w:val="0"/>
          <w:rtl/>
        </w:rPr>
        <w:t xml:space="preserve"> قال بعض أهل النظر قد تكون اليد بمعنى القوة كقوله { داود ذا الأيد  }  [ ص</w:t>
      </w:r>
      <w:r w:rsidR="001966FB">
        <w:rPr>
          <w:rFonts w:hint="cs"/>
          <w:b w:val="0"/>
          <w:rtl/>
        </w:rPr>
        <w:t xml:space="preserve"> :</w:t>
      </w:r>
      <w:r>
        <w:rPr>
          <w:rFonts w:hint="cs"/>
          <w:b w:val="0"/>
          <w:rtl/>
        </w:rPr>
        <w:t xml:space="preserve"> 17 ] ذا القوة وبمعنى الملك والقدرة كقوله  { إن الفضل بيد الله }[ آل عمران</w:t>
      </w:r>
      <w:r w:rsidR="001966FB">
        <w:rPr>
          <w:rFonts w:hint="cs"/>
          <w:b w:val="0"/>
          <w:rtl/>
        </w:rPr>
        <w:t xml:space="preserve"> :</w:t>
      </w:r>
      <w:r>
        <w:rPr>
          <w:rFonts w:hint="cs"/>
          <w:b w:val="0"/>
          <w:rtl/>
        </w:rPr>
        <w:t xml:space="preserve">  73 ]  وبمعنى النعمة كقولهم لي عند فلان يد وتكون صلة أي زائدة كقوله  { مما عملت أيدينا أنعاما } [  يس</w:t>
      </w:r>
      <w:r w:rsidR="001966FB">
        <w:rPr>
          <w:rFonts w:hint="cs"/>
          <w:b w:val="0"/>
          <w:rtl/>
        </w:rPr>
        <w:t xml:space="preserve"> :</w:t>
      </w:r>
      <w:r>
        <w:rPr>
          <w:rFonts w:hint="cs"/>
          <w:b w:val="0"/>
          <w:rtl/>
        </w:rPr>
        <w:t xml:space="preserve"> 71 ] أي مما عملناه نحن وبمعنى الجارحة كقوله { وخذ بيدك ضغثا } [ ص</w:t>
      </w:r>
      <w:r w:rsidR="001966FB">
        <w:rPr>
          <w:rFonts w:hint="cs"/>
          <w:b w:val="0"/>
          <w:rtl/>
        </w:rPr>
        <w:t xml:space="preserve"> :</w:t>
      </w:r>
      <w:r>
        <w:rPr>
          <w:rFonts w:hint="cs"/>
          <w:b w:val="0"/>
          <w:rtl/>
        </w:rPr>
        <w:t xml:space="preserve"> 44 ]  قال فأما قوله {  لما خلقت بيدي } فلا يحمل على الجارحة لأن البارئ واحد لا يتبعض ولا على القوة والقدرة والملك والنعمة والصلة لأن الاشتراك يقع حينئذ بين وليه آدم وعدوه إبليس ويبطل ما ذكره من تفضيله عليه لبطلان معنى التخصيص إذ الشياطين والأباليس وجماعة الكفرة خلقهم الله بقدرته ونعمه على آدم غير منحصرة فلم يبق إلا أن يحملا على صفتين تعلقتا بخلق آدم تشريفا له دون خلق إبليس تعلق القدرة بالمقدور لا من طريق المباشرة ولا من حيث المماسة وليس لذلك التخصيص وجه غير ما بينه الله تعالى في قوله     لما خلقت بيدي    انتهى ( أي كلام البيهقي )   تنبيه      من هذا النمط حديث الترمذي وابن ماجه ( إن الله تعالى لما خلق الخلق كتب بيده على نفسه إن رحمتي تغلب غضبي ) وفي حديث آخر ( إن الله تعالى خلق ثلاثة أشياء بيده خلق آدم بيده وكتب التوراة بيده وغرس الفردوس بيده )  وحديث أحمد ومسلم ( إن الله </w:t>
      </w:r>
      <w:r>
        <w:rPr>
          <w:rFonts w:hint="cs"/>
          <w:b w:val="0"/>
          <w:rtl/>
        </w:rPr>
        <w:lastRenderedPageBreak/>
        <w:t xml:space="preserve">تعالى يبسط يده بالليل ليتوب مسييء النهار ويبسط يده بالنهار ليتوب مسيئ الليل )  </w:t>
      </w:r>
      <w:r>
        <w:rPr>
          <w:rFonts w:hint="cs"/>
          <w:b w:val="0"/>
          <w:bCs/>
          <w:rtl/>
        </w:rPr>
        <w:t>قيل بسط اليد استعارة في قبول التوبة وإنما ورد لفظ اليد لأن العرب إذا رضي أحدهم الشيء بسط يده لقبوله وإذا كرهه قبضها عنه فخوطبوا بما يفهمونه وهو مجاز فإن يد الجارحة مستحيلة في حقه تعالى</w:t>
      </w:r>
      <w:r w:rsidR="001966FB">
        <w:rPr>
          <w:rFonts w:hint="cs"/>
          <w:b w:val="0"/>
          <w:bCs/>
          <w:rtl/>
        </w:rPr>
        <w:t xml:space="preserve"> ،</w:t>
      </w:r>
      <w:r>
        <w:rPr>
          <w:rFonts w:hint="cs"/>
          <w:b w:val="0"/>
          <w:rtl/>
        </w:rPr>
        <w:t xml:space="preserve"> </w:t>
      </w:r>
      <w:r>
        <w:rPr>
          <w:rFonts w:hint="cs"/>
          <w:b w:val="0"/>
          <w:bCs/>
          <w:rtl/>
        </w:rPr>
        <w:t>ومن المتشابه القبضة واليمين</w:t>
      </w:r>
      <w:r>
        <w:rPr>
          <w:rFonts w:hint="cs"/>
          <w:b w:val="0"/>
          <w:rtl/>
        </w:rPr>
        <w:t xml:space="preserve"> في وقوله تعالى ( والأرض جميعا قبضته يوم القيامة والسماوات مطويات بيمينه  ) [ الزمر 67 ]   وحديث البخاري ومسلم ( يقبض الله الأرض يوم القيامة ويطوي السماء بيمينه ثم يقول أنا الملك أين ملوك الأرض )  وحديث مسلم ( يطوي الله السماوات يوم القيامة ثم يأخذهن بيده اليمنى ) الحديث     وحديث مسلم أيضا ( يأخذ الله سماواته وأرضيه بيديه فيقول أنا الله ويبسطها أنا الملك )   </w:t>
      </w:r>
      <w:r>
        <w:rPr>
          <w:rFonts w:hint="cs"/>
          <w:b w:val="0"/>
          <w:bCs/>
          <w:rtl/>
        </w:rPr>
        <w:t>قال البيهقي المتقدمون من هذه الأمة لم يفسروا ما ورد من الآي والأخبار في هذا الباب مع اعتقادهم بأجمعهم أن الله واحد لا يجوز عليه التبعيض</w:t>
      </w:r>
      <w:r w:rsidR="001966FB">
        <w:rPr>
          <w:rFonts w:hint="cs"/>
          <w:b w:val="0"/>
          <w:bCs/>
          <w:rtl/>
        </w:rPr>
        <w:t xml:space="preserve"> ،</w:t>
      </w:r>
      <w:r>
        <w:rPr>
          <w:rFonts w:hint="cs"/>
          <w:b w:val="0"/>
          <w:rtl/>
        </w:rPr>
        <w:t xml:space="preserve"> قال وذهب بعض أهل النظر إلى أن اليمين يراد به اليد واليد لله صفة بلا جارحة فكل موضع ذكرت فيه من الكتاب أو السنة فالمراد بذكرها تعلقها بالمكان المذكور معها من الطي والأخذ والقبض والبسط والقبول والإنفاق وغير ذلك تعلق الصفة الذاتية بمقتضاه من غير مباشرة ولا مماسة وليس في ذلك تشبيه بحال</w:t>
      </w:r>
      <w:r w:rsidR="001966FB">
        <w:rPr>
          <w:rFonts w:hint="cs"/>
          <w:b w:val="0"/>
          <w:rtl/>
        </w:rPr>
        <w:t xml:space="preserve"> ،</w:t>
      </w:r>
      <w:r>
        <w:rPr>
          <w:rFonts w:hint="cs"/>
          <w:b w:val="0"/>
          <w:rtl/>
        </w:rPr>
        <w:t xml:space="preserve"> </w:t>
      </w:r>
      <w:r>
        <w:rPr>
          <w:rFonts w:hint="cs"/>
          <w:b w:val="0"/>
          <w:bCs/>
          <w:rtl/>
        </w:rPr>
        <w:t>وهذا مذهب الحنابلة</w:t>
      </w:r>
      <w:r w:rsidR="001966FB">
        <w:rPr>
          <w:rFonts w:hint="cs"/>
          <w:b w:val="0"/>
          <w:bCs/>
          <w:rtl/>
        </w:rPr>
        <w:t xml:space="preserve"> ،</w:t>
      </w:r>
      <w:r>
        <w:rPr>
          <w:rFonts w:hint="cs"/>
          <w:b w:val="0"/>
          <w:rtl/>
        </w:rPr>
        <w:t xml:space="preserve"> </w:t>
      </w:r>
      <w:r>
        <w:rPr>
          <w:rFonts w:hint="cs"/>
          <w:b w:val="0"/>
          <w:bCs/>
          <w:rtl/>
        </w:rPr>
        <w:t>قال الخطابي</w:t>
      </w:r>
      <w:r>
        <w:rPr>
          <w:rFonts w:hint="cs"/>
          <w:b w:val="0"/>
          <w:rtl/>
        </w:rPr>
        <w:t xml:space="preserve"> وليس معنى اليد عندنا الجارحة وإنما هي صفة جاء بها التوقيف فنحن نطلقها على ما جاءت ولا نكيفها وننتهي إلى حيث انتهى بها الكتاب والأخبار الصحيحة وهو مذهب أهل السنة والجماعة     </w:t>
      </w:r>
      <w:r>
        <w:rPr>
          <w:rFonts w:hint="cs"/>
          <w:b w:val="0"/>
          <w:bCs/>
          <w:rtl/>
        </w:rPr>
        <w:t>وقال بعض أهل التأويل</w:t>
      </w:r>
      <w:r>
        <w:rPr>
          <w:rFonts w:hint="cs"/>
          <w:b w:val="0"/>
          <w:rtl/>
        </w:rPr>
        <w:t xml:space="preserve"> كما في البيضاوي وغيره في الآية هو تنبيه على عظمته وكمال قدرته على الأفعال العظام التي تتحير فيها الأفهام ودلالة على أن تخريب العالم أهون شيء عليه على طريقة التمثيل والتخييل من غير اعتبار القبضة واليمين لا حقيقة ولا مجازا</w:t>
      </w:r>
      <w:r w:rsidR="001966FB">
        <w:rPr>
          <w:rFonts w:hint="cs"/>
          <w:b w:val="0"/>
          <w:rtl/>
        </w:rPr>
        <w:t xml:space="preserve"> ،</w:t>
      </w:r>
      <w:r>
        <w:rPr>
          <w:rFonts w:hint="cs"/>
          <w:b w:val="0"/>
          <w:rtl/>
        </w:rPr>
        <w:t xml:space="preserve">  </w:t>
      </w:r>
      <w:r>
        <w:rPr>
          <w:rFonts w:hint="cs"/>
          <w:b w:val="0"/>
          <w:bCs/>
          <w:rtl/>
        </w:rPr>
        <w:t>وقال بعضهم هو لبيان عظمة الله وجلاله وقدرته وأن المكونات كلها منقادة لإرادته ومسخرات بأمره</w:t>
      </w:r>
      <w:r w:rsidR="001966FB">
        <w:rPr>
          <w:rFonts w:hint="cs"/>
          <w:b w:val="0"/>
          <w:bCs/>
          <w:rtl/>
        </w:rPr>
        <w:t xml:space="preserve"> ،</w:t>
      </w:r>
      <w:r>
        <w:rPr>
          <w:rFonts w:hint="cs"/>
          <w:b w:val="0"/>
          <w:bCs/>
          <w:rtl/>
        </w:rPr>
        <w:t xml:space="preserve"> وذهب آخرون إلى أن القبض قد يكون بمعنى الملك والقدرة كقولهم ما فلان إلا في قبضتي أي قدرتي ويقولون الأشياء في قبضة الله أي في ملكه وقدرته وعلى هذا التأويل مخرج الآية والحديث</w:t>
      </w:r>
      <w:r>
        <w:rPr>
          <w:rFonts w:hint="cs"/>
          <w:b w:val="0"/>
          <w:rtl/>
        </w:rPr>
        <w:t xml:space="preserve"> " [أقاويل الثقات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149إلى 158] أهـــ </w:t>
      </w:r>
      <w:r>
        <w:rPr>
          <w:rFonts w:hint="cs"/>
          <w:b w:val="0"/>
          <w:bCs/>
          <w:rtl/>
        </w:rPr>
        <w:t xml:space="preserve"> </w:t>
      </w:r>
    </w:p>
    <w:p w:rsidR="00626CC3" w:rsidRDefault="00626CC3" w:rsidP="000F02D6">
      <w:pPr>
        <w:jc w:val="center"/>
        <w:rPr>
          <w:b w:val="0"/>
          <w:rtl/>
        </w:rPr>
      </w:pPr>
      <w:r>
        <w:rPr>
          <w:rFonts w:hint="cs"/>
          <w:b w:val="0"/>
          <w:rtl/>
        </w:rPr>
        <w:t>***</w:t>
      </w:r>
    </w:p>
    <w:p w:rsidR="00626CC3" w:rsidRDefault="00626CC3" w:rsidP="00626CC3">
      <w:pPr>
        <w:jc w:val="both"/>
        <w:rPr>
          <w:b w:val="0"/>
          <w:rtl/>
          <w:lang w:bidi="ar-KW"/>
        </w:rPr>
      </w:pPr>
    </w:p>
    <w:p w:rsidR="00626CC3" w:rsidRDefault="00626CC3" w:rsidP="00626CC3">
      <w:pPr>
        <w:jc w:val="both"/>
        <w:rPr>
          <w:b w:val="0"/>
          <w:rtl/>
          <w:lang w:bidi="ar-KW"/>
        </w:rPr>
      </w:pPr>
    </w:p>
    <w:p w:rsidR="00626CC3" w:rsidRDefault="00626CC3" w:rsidP="00626CC3">
      <w:pPr>
        <w:jc w:val="both"/>
        <w:rPr>
          <w:b w:val="0"/>
          <w:rtl/>
          <w:lang w:bidi="ar-KW"/>
        </w:rPr>
      </w:pPr>
    </w:p>
    <w:p w:rsidR="00626CC3" w:rsidRDefault="00626CC3" w:rsidP="00626CC3">
      <w:pPr>
        <w:jc w:val="both"/>
        <w:rPr>
          <w:b w:val="0"/>
          <w:rtl/>
          <w:lang w:bidi="ar-KW"/>
        </w:rPr>
      </w:pPr>
    </w:p>
    <w:p w:rsidR="007828DC" w:rsidRDefault="007828DC" w:rsidP="007828DC">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p>
    <w:p w:rsidR="00626CC3" w:rsidRDefault="00B96298" w:rsidP="007828DC">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Pr>
          <w:rFonts w:cs="Monotype Koufi" w:hint="cs"/>
          <w:b w:val="0"/>
          <w:sz w:val="36"/>
          <w:szCs w:val="36"/>
          <w:rtl/>
          <w:lang w:bidi="ar-KW"/>
        </w:rPr>
        <w:t>[  5  ]</w:t>
      </w:r>
    </w:p>
    <w:p w:rsidR="00626CC3" w:rsidRDefault="00626CC3" w:rsidP="007828DC">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Pr>
          <w:rFonts w:cs="Monotype Koufi" w:hint="cs"/>
          <w:b w:val="0"/>
          <w:sz w:val="36"/>
          <w:szCs w:val="36"/>
          <w:rtl/>
          <w:lang w:bidi="ar-KW"/>
        </w:rPr>
        <w:t>دراسة بلاغة القرآن فقه عظيم وفتح مبين لعلم التقديس والتنزيه</w:t>
      </w:r>
    </w:p>
    <w:p w:rsidR="00626CC3" w:rsidRDefault="00626CC3" w:rsidP="007828DC">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Pr>
          <w:rFonts w:cs="Monotype Koufi" w:hint="cs"/>
          <w:b w:val="0"/>
          <w:sz w:val="36"/>
          <w:szCs w:val="36"/>
          <w:rtl/>
          <w:lang w:bidi="ar-KW"/>
        </w:rPr>
        <w:t>وحاجز متين أمام شبه التشبيه والتجسيم</w:t>
      </w:r>
    </w:p>
    <w:p w:rsidR="00626CC3" w:rsidRDefault="00626CC3" w:rsidP="007828DC">
      <w:pPr>
        <w:pBdr>
          <w:top w:val="dashDotStroked" w:sz="24" w:space="1" w:color="auto"/>
          <w:left w:val="dashDotStroked" w:sz="24" w:space="4" w:color="auto"/>
          <w:bottom w:val="dashDotStroked" w:sz="24" w:space="1" w:color="auto"/>
          <w:right w:val="dashDotStroked" w:sz="24" w:space="4" w:color="auto"/>
        </w:pBdr>
        <w:jc w:val="center"/>
        <w:rPr>
          <w:b w:val="0"/>
          <w:rtl/>
        </w:rPr>
      </w:pPr>
    </w:p>
    <w:p w:rsidR="00626CC3" w:rsidRDefault="00626CC3" w:rsidP="00626CC3">
      <w:pPr>
        <w:jc w:val="both"/>
        <w:rPr>
          <w:b w:val="0"/>
          <w:rtl/>
        </w:rPr>
      </w:pPr>
    </w:p>
    <w:p w:rsidR="00626CC3" w:rsidRDefault="00626CC3" w:rsidP="00626CC3">
      <w:pPr>
        <w:jc w:val="both"/>
        <w:rPr>
          <w:rtl/>
        </w:rPr>
      </w:pPr>
      <w:r>
        <w:rPr>
          <w:rFonts w:eastAsia="Times New Roman" w:hint="cs"/>
          <w:bCs/>
          <w:rtl/>
        </w:rPr>
        <w:t>القرآن كتاب عربي مبين نزل بلسان عربي مبين</w:t>
      </w:r>
      <w:r w:rsidR="001966FB">
        <w:rPr>
          <w:rFonts w:eastAsia="Times New Roman" w:hint="cs"/>
          <w:bCs/>
          <w:rtl/>
        </w:rPr>
        <w:t xml:space="preserve"> ،</w:t>
      </w:r>
      <w:r>
        <w:rPr>
          <w:rFonts w:eastAsia="Times New Roman" w:hint="cs"/>
          <w:bCs/>
          <w:rtl/>
        </w:rPr>
        <w:t xml:space="preserve"> </w:t>
      </w:r>
      <w:r>
        <w:rPr>
          <w:rFonts w:eastAsia="Times New Roman" w:hint="cs"/>
          <w:b w:val="0"/>
          <w:rtl/>
        </w:rPr>
        <w:t>قال تعالى</w:t>
      </w:r>
      <w:r w:rsidR="001966FB">
        <w:rPr>
          <w:rFonts w:eastAsia="Times New Roman" w:hint="cs"/>
          <w:b w:val="0"/>
          <w:rtl/>
        </w:rPr>
        <w:t xml:space="preserve"> :</w:t>
      </w:r>
      <w:r>
        <w:rPr>
          <w:rFonts w:eastAsia="Times New Roman" w:hint="cs"/>
          <w:b w:val="0"/>
          <w:rtl/>
        </w:rPr>
        <w:t xml:space="preserve"> { </w:t>
      </w:r>
      <w:r>
        <w:rPr>
          <w:rFonts w:hint="cs"/>
          <w:b w:val="0"/>
          <w:rtl/>
        </w:rPr>
        <w:t xml:space="preserve">لِسَانُ الَّذِي يُلْحِدُونَ إِلَيْهِ أَعْجَمِيٌّ وَهَذَا لِسَانٌ عَرَبِيٌّ مُبِينٌ </w:t>
      </w:r>
      <w:r>
        <w:rPr>
          <w:rFonts w:eastAsia="Times New Roman" w:hint="cs"/>
          <w:b w:val="0"/>
          <w:rtl/>
        </w:rPr>
        <w:t>} [ النحل</w:t>
      </w:r>
      <w:r w:rsidR="001966FB">
        <w:rPr>
          <w:rFonts w:eastAsia="Times New Roman" w:hint="cs"/>
          <w:b w:val="0"/>
          <w:rtl/>
        </w:rPr>
        <w:t xml:space="preserve"> :</w:t>
      </w:r>
      <w:r>
        <w:rPr>
          <w:rFonts w:eastAsia="Times New Roman" w:hint="cs"/>
          <w:b w:val="0"/>
          <w:rtl/>
        </w:rPr>
        <w:t xml:space="preserve"> 103 ]</w:t>
      </w:r>
      <w:r w:rsidR="001966FB">
        <w:rPr>
          <w:rFonts w:eastAsia="Times New Roman" w:hint="cs"/>
          <w:b w:val="0"/>
          <w:rtl/>
        </w:rPr>
        <w:t xml:space="preserve"> ،</w:t>
      </w:r>
      <w:r>
        <w:rPr>
          <w:rFonts w:eastAsia="Times New Roman" w:hint="cs"/>
          <w:b w:val="0"/>
          <w:rtl/>
        </w:rPr>
        <w:t xml:space="preserve"> وقال تعالى</w:t>
      </w:r>
      <w:r w:rsidR="001966FB">
        <w:rPr>
          <w:rFonts w:eastAsia="Times New Roman" w:hint="cs"/>
          <w:b w:val="0"/>
          <w:rtl/>
        </w:rPr>
        <w:t xml:space="preserve"> :</w:t>
      </w:r>
      <w:r>
        <w:rPr>
          <w:rFonts w:eastAsia="Times New Roman" w:hint="cs"/>
          <w:b w:val="0"/>
          <w:rtl/>
        </w:rPr>
        <w:t xml:space="preserve"> { </w:t>
      </w:r>
      <w:r>
        <w:rPr>
          <w:rFonts w:hint="cs"/>
          <w:b w:val="0"/>
          <w:rtl/>
        </w:rPr>
        <w:t xml:space="preserve">وَإِنَّهُ لَتَنْزِيلُ رَبِّ الْعَالَمِينَ * نَزَلَ بِهِ الرُّوحُ الْأَمِينُ * عَلَى قَلْبِكَ لِتَكُونَ مِنَ الْمُنْذِرِينَ * بِلِسَانٍ عَرَبِيٍّ مُبِينٍ </w:t>
      </w:r>
      <w:r>
        <w:rPr>
          <w:rFonts w:eastAsia="Times New Roman" w:hint="cs"/>
          <w:b w:val="0"/>
          <w:rtl/>
        </w:rPr>
        <w:t>} [ الشعراء</w:t>
      </w:r>
      <w:r w:rsidR="001966FB">
        <w:rPr>
          <w:rFonts w:eastAsia="Times New Roman" w:hint="cs"/>
          <w:b w:val="0"/>
          <w:rtl/>
        </w:rPr>
        <w:t xml:space="preserve"> :</w:t>
      </w:r>
      <w:r>
        <w:rPr>
          <w:rFonts w:eastAsia="Times New Roman" w:hint="cs"/>
          <w:b w:val="0"/>
          <w:rtl/>
        </w:rPr>
        <w:t xml:space="preserve"> 192 إلى  195]</w:t>
      </w:r>
      <w:r w:rsidR="001966FB">
        <w:rPr>
          <w:rFonts w:eastAsia="Times New Roman" w:hint="cs"/>
          <w:b w:val="0"/>
          <w:rtl/>
        </w:rPr>
        <w:t xml:space="preserve"> ،</w:t>
      </w:r>
      <w:r>
        <w:rPr>
          <w:rFonts w:eastAsia="Times New Roman" w:hint="cs"/>
          <w:b w:val="0"/>
          <w:rtl/>
        </w:rPr>
        <w:t xml:space="preserve">  وقال تعالى</w:t>
      </w:r>
      <w:r w:rsidR="001966FB">
        <w:rPr>
          <w:rFonts w:eastAsia="Times New Roman" w:hint="cs"/>
          <w:b w:val="0"/>
          <w:rtl/>
        </w:rPr>
        <w:t xml:space="preserve"> :</w:t>
      </w:r>
      <w:r>
        <w:rPr>
          <w:rFonts w:eastAsia="Times New Roman" w:hint="cs"/>
          <w:b w:val="0"/>
          <w:rtl/>
        </w:rPr>
        <w:t xml:space="preserve"> { </w:t>
      </w:r>
      <w:r>
        <w:rPr>
          <w:rFonts w:hint="cs"/>
          <w:b w:val="0"/>
          <w:rtl/>
        </w:rPr>
        <w:t xml:space="preserve">وَلَوْ جَعَلْنَاهُ قُرْآنًا أَعْجَمِيًا لَقَالُوا لَوْلَا فُصِّلَتْ آيَاتُهُ أَأَعْجَمِيٌّ وَعَرَبِيٌّ قُلْ هُوَ لِلَّذِينَ آمَنُوا هُدًى وَشِفَاءٌ وَالَّذِينَ لَا يُؤْمِنُونَ فِي آذَانِهِمْ وَقْرٌ وَهُوَ عَلَيْهِمْ عَمًى أُولَئِكَ يُنَادَوْنَ مِنْ مَكَانٍ بَعِيدٍ } [ </w:t>
      </w:r>
      <w:r>
        <w:rPr>
          <w:rFonts w:eastAsia="Times New Roman" w:hint="cs"/>
          <w:b w:val="0"/>
          <w:rtl/>
        </w:rPr>
        <w:t>فصلت</w:t>
      </w:r>
      <w:r w:rsidR="001966FB">
        <w:rPr>
          <w:rFonts w:eastAsia="Times New Roman" w:hint="cs"/>
          <w:b w:val="0"/>
          <w:rtl/>
        </w:rPr>
        <w:t xml:space="preserve"> :</w:t>
      </w:r>
      <w:r>
        <w:rPr>
          <w:rFonts w:eastAsia="Times New Roman" w:hint="cs"/>
          <w:b w:val="0"/>
          <w:rtl/>
        </w:rPr>
        <w:t xml:space="preserve"> 44 ]</w:t>
      </w:r>
      <w:r w:rsidR="001966FB">
        <w:rPr>
          <w:rFonts w:eastAsia="Times New Roman" w:hint="cs"/>
          <w:b w:val="0"/>
          <w:rtl/>
        </w:rPr>
        <w:t xml:space="preserve"> ،</w:t>
      </w:r>
      <w:r>
        <w:rPr>
          <w:rFonts w:eastAsia="Times New Roman" w:hint="cs"/>
          <w:b w:val="0"/>
          <w:rtl/>
        </w:rPr>
        <w:t xml:space="preserve"> </w:t>
      </w:r>
      <w:r>
        <w:rPr>
          <w:rFonts w:eastAsia="Times New Roman" w:hint="cs"/>
          <w:b w:val="0"/>
          <w:bCs/>
          <w:rtl/>
        </w:rPr>
        <w:t>ما كان من استعمالات العربية من أساليب البلاغة والبيان</w:t>
      </w:r>
      <w:r w:rsidR="001966FB">
        <w:rPr>
          <w:rFonts w:eastAsia="Times New Roman" w:hint="cs"/>
          <w:b w:val="0"/>
          <w:bCs/>
          <w:rtl/>
        </w:rPr>
        <w:t xml:space="preserve"> ،</w:t>
      </w:r>
      <w:r>
        <w:rPr>
          <w:rFonts w:eastAsia="Times New Roman" w:hint="cs"/>
          <w:b w:val="0"/>
          <w:bCs/>
          <w:rtl/>
        </w:rPr>
        <w:t xml:space="preserve"> فهو لاشك يسري على القرآن لأنه نزل بلسان عربي مبين</w:t>
      </w:r>
      <w:r w:rsidR="001966FB">
        <w:rPr>
          <w:rFonts w:eastAsia="Times New Roman" w:hint="cs"/>
          <w:b w:val="0"/>
          <w:bCs/>
          <w:rtl/>
        </w:rPr>
        <w:t xml:space="preserve"> ،</w:t>
      </w:r>
      <w:r>
        <w:rPr>
          <w:rFonts w:eastAsia="Times New Roman" w:hint="cs"/>
          <w:b w:val="0"/>
          <w:rtl/>
        </w:rPr>
        <w:t xml:space="preserve"> ولما كانت البلاغة هو ذروة البيان العربي</w:t>
      </w:r>
      <w:r w:rsidR="001966FB">
        <w:rPr>
          <w:rFonts w:eastAsia="Times New Roman" w:hint="cs"/>
          <w:b w:val="0"/>
          <w:rtl/>
        </w:rPr>
        <w:t xml:space="preserve"> ،</w:t>
      </w:r>
      <w:r>
        <w:rPr>
          <w:rFonts w:eastAsia="Times New Roman" w:hint="cs"/>
          <w:b w:val="0"/>
          <w:rtl/>
        </w:rPr>
        <w:t xml:space="preserve"> فلا غرابة في أن يكون القرآن الكريم هو مصدر البلاغة التي تحدى الله تعالى بها بلغاء العرب وفصحائهم</w:t>
      </w:r>
      <w:r w:rsidR="001966FB">
        <w:rPr>
          <w:rFonts w:eastAsia="Times New Roman" w:hint="cs"/>
          <w:b w:val="0"/>
          <w:rtl/>
        </w:rPr>
        <w:t xml:space="preserve"> ،</w:t>
      </w:r>
      <w:r>
        <w:rPr>
          <w:rFonts w:eastAsia="Times New Roman" w:hint="cs"/>
          <w:b w:val="0"/>
          <w:rtl/>
        </w:rPr>
        <w:t xml:space="preserve"> ولما كان المجاز هو ذروة البلاغة والفصاحة وهو سنام اللغة والبيان بما فيه من الاستعارة والكناية والخيال</w:t>
      </w:r>
      <w:r w:rsidR="001966FB">
        <w:rPr>
          <w:rFonts w:eastAsia="Times New Roman" w:hint="cs"/>
          <w:b w:val="0"/>
          <w:rtl/>
        </w:rPr>
        <w:t xml:space="preserve"> ،</w:t>
      </w:r>
      <w:r>
        <w:rPr>
          <w:rFonts w:eastAsia="Times New Roman" w:hint="cs"/>
          <w:b w:val="0"/>
          <w:rtl/>
        </w:rPr>
        <w:t xml:space="preserve"> كان القرآن الكريم لا تكاد تخلو منه سورة من المجاز</w:t>
      </w:r>
      <w:r w:rsidR="001966FB">
        <w:rPr>
          <w:rFonts w:eastAsia="Times New Roman" w:hint="cs"/>
          <w:b w:val="0"/>
          <w:rtl/>
        </w:rPr>
        <w:t xml:space="preserve"> ،</w:t>
      </w:r>
      <w:r>
        <w:rPr>
          <w:rFonts w:eastAsia="Times New Roman" w:hint="cs"/>
          <w:b w:val="0"/>
          <w:rtl/>
        </w:rPr>
        <w:t xml:space="preserve"> وهذا ما دعا عبد القاهر أن يقول</w:t>
      </w:r>
      <w:r w:rsidR="001966FB">
        <w:rPr>
          <w:rFonts w:eastAsia="Times New Roman" w:hint="cs"/>
          <w:b w:val="0"/>
          <w:rtl/>
        </w:rPr>
        <w:t xml:space="preserve"> :</w:t>
      </w:r>
      <w:r>
        <w:rPr>
          <w:rFonts w:eastAsia="Times New Roman" w:hint="cs"/>
          <w:b w:val="0"/>
          <w:rtl/>
        </w:rPr>
        <w:t xml:space="preserve"> </w:t>
      </w:r>
      <w:r>
        <w:rPr>
          <w:rFonts w:hint="cs"/>
          <w:b w:val="0"/>
          <w:rtl/>
        </w:rPr>
        <w:t>( ومن قدح في المجاز</w:t>
      </w:r>
      <w:r w:rsidR="001966FB">
        <w:rPr>
          <w:rFonts w:hint="cs"/>
          <w:b w:val="0"/>
          <w:rtl/>
        </w:rPr>
        <w:t xml:space="preserve"> ،</w:t>
      </w:r>
      <w:r>
        <w:rPr>
          <w:rFonts w:hint="cs"/>
          <w:b w:val="0"/>
          <w:rtl/>
        </w:rPr>
        <w:t xml:space="preserve"> وهم أن يصفه بغير الصدق</w:t>
      </w:r>
      <w:r w:rsidR="001966FB">
        <w:rPr>
          <w:rFonts w:hint="cs"/>
          <w:b w:val="0"/>
          <w:rtl/>
        </w:rPr>
        <w:t xml:space="preserve"> ،</w:t>
      </w:r>
      <w:r>
        <w:rPr>
          <w:rFonts w:hint="cs"/>
          <w:b w:val="0"/>
          <w:rtl/>
        </w:rPr>
        <w:t xml:space="preserve"> فقد خبط خبطا عظيما ) أهـ [</w:t>
      </w:r>
      <w:r>
        <w:rPr>
          <w:rFonts w:hint="cs"/>
          <w:b w:val="0"/>
          <w:sz w:val="19"/>
          <w:szCs w:val="19"/>
          <w:rtl/>
        </w:rPr>
        <w:t xml:space="preserve"> أسرار البلاغة</w:t>
      </w:r>
      <w:r w:rsidR="001966FB">
        <w:rPr>
          <w:rFonts w:hint="cs"/>
          <w:b w:val="0"/>
          <w:sz w:val="19"/>
          <w:szCs w:val="19"/>
          <w:rtl/>
        </w:rPr>
        <w:t xml:space="preserve"> :</w:t>
      </w:r>
      <w:r>
        <w:rPr>
          <w:rFonts w:hint="cs"/>
          <w:b w:val="0"/>
          <w:sz w:val="19"/>
          <w:szCs w:val="19"/>
          <w:rtl/>
        </w:rPr>
        <w:t xml:space="preserve"> صـ ٣٦١ ]</w:t>
      </w:r>
      <w:r w:rsidR="001966FB">
        <w:rPr>
          <w:rFonts w:hint="cs"/>
          <w:b w:val="0"/>
          <w:sz w:val="19"/>
          <w:szCs w:val="19"/>
          <w:rtl/>
        </w:rPr>
        <w:t xml:space="preserve"> ،</w:t>
      </w:r>
      <w:r>
        <w:rPr>
          <w:rFonts w:hint="cs"/>
          <w:b w:val="0"/>
          <w:sz w:val="19"/>
          <w:szCs w:val="19"/>
          <w:rtl/>
        </w:rPr>
        <w:t xml:space="preserve"> </w:t>
      </w:r>
      <w:r>
        <w:rPr>
          <w:rFonts w:hint="cs"/>
          <w:b w:val="0"/>
          <w:bCs/>
          <w:sz w:val="19"/>
          <w:szCs w:val="19"/>
          <w:rtl/>
        </w:rPr>
        <w:t>وقال الزركشي</w:t>
      </w:r>
      <w:r w:rsidR="001966FB">
        <w:rPr>
          <w:rFonts w:hint="cs"/>
          <w:b w:val="0"/>
          <w:sz w:val="19"/>
          <w:szCs w:val="19"/>
          <w:rtl/>
        </w:rPr>
        <w:t xml:space="preserve"> :</w:t>
      </w:r>
      <w:r>
        <w:rPr>
          <w:rFonts w:hint="cs"/>
          <w:b w:val="0"/>
          <w:sz w:val="19"/>
          <w:szCs w:val="19"/>
          <w:rtl/>
        </w:rPr>
        <w:t xml:space="preserve"> </w:t>
      </w:r>
      <w:r>
        <w:rPr>
          <w:rFonts w:hint="cs"/>
          <w:b w:val="0"/>
          <w:rtl/>
        </w:rPr>
        <w:t>( ولو وجب خلو القرآن من المجاز لوجب خلوه من التوكيد والحذف وتثنية القصص وغيره</w:t>
      </w:r>
      <w:r w:rsidR="001966FB">
        <w:rPr>
          <w:rFonts w:hint="cs"/>
          <w:b w:val="0"/>
          <w:rtl/>
        </w:rPr>
        <w:t xml:space="preserve"> ،</w:t>
      </w:r>
      <w:r>
        <w:rPr>
          <w:rFonts w:hint="cs"/>
          <w:b w:val="0"/>
          <w:rtl/>
        </w:rPr>
        <w:t xml:space="preserve"> ولو سقط المجاز من القرآن سقط شطر الحسن ) [ البرهان في علوم القرآن</w:t>
      </w:r>
      <w:r w:rsidR="001966FB">
        <w:rPr>
          <w:rFonts w:hint="cs"/>
          <w:b w:val="0"/>
          <w:rtl/>
        </w:rPr>
        <w:t xml:space="preserve"> :</w:t>
      </w:r>
      <w:r>
        <w:rPr>
          <w:rFonts w:hint="cs"/>
          <w:b w:val="0"/>
          <w:rtl/>
        </w:rPr>
        <w:t xml:space="preserve"> ٢/٢٥٥ ]</w:t>
      </w:r>
      <w:r w:rsidR="001966FB">
        <w:rPr>
          <w:rFonts w:hint="cs"/>
          <w:b w:val="0"/>
          <w:rtl/>
        </w:rPr>
        <w:t xml:space="preserve"> ،</w:t>
      </w:r>
      <w:r>
        <w:rPr>
          <w:rFonts w:hint="cs"/>
          <w:b w:val="0"/>
          <w:rtl/>
        </w:rPr>
        <w:t xml:space="preserve"> </w:t>
      </w:r>
      <w:r>
        <w:rPr>
          <w:rFonts w:hint="cs"/>
          <w:b w:val="0"/>
          <w:bCs/>
          <w:rtl/>
        </w:rPr>
        <w:t>وقال السيوطي</w:t>
      </w:r>
      <w:r w:rsidR="001966FB">
        <w:rPr>
          <w:rFonts w:hint="cs"/>
          <w:b w:val="0"/>
          <w:bCs/>
          <w:rtl/>
        </w:rPr>
        <w:t xml:space="preserve"> :</w:t>
      </w:r>
      <w:r>
        <w:rPr>
          <w:rFonts w:hint="cs"/>
          <w:b w:val="0"/>
          <w:rtl/>
        </w:rPr>
        <w:t xml:space="preserve"> ( ولو سقط المجاز من القرآن سقط منه شطر الحسن فقد اتفق البلغاء على أن المجاز أبلغ من الحقيقة ولو وجب خلو القرآن من المجاز وجب خلوه من الحذف والتوكيد وتثنية القصص وغيرها ) أهـ [الإتقان ج</w:t>
      </w:r>
      <w:r w:rsidR="001966FB">
        <w:rPr>
          <w:rFonts w:hint="cs"/>
          <w:b w:val="0"/>
          <w:rtl/>
        </w:rPr>
        <w:t xml:space="preserve"> :</w:t>
      </w:r>
      <w:r>
        <w:rPr>
          <w:rFonts w:hint="cs"/>
          <w:b w:val="0"/>
          <w:rtl/>
        </w:rPr>
        <w:t xml:space="preserve"> 2 ص</w:t>
      </w:r>
      <w:r w:rsidR="001966FB">
        <w:rPr>
          <w:rFonts w:hint="cs"/>
          <w:b w:val="0"/>
          <w:rtl/>
        </w:rPr>
        <w:t xml:space="preserve"> :</w:t>
      </w:r>
      <w:r>
        <w:rPr>
          <w:rFonts w:hint="cs"/>
          <w:b w:val="0"/>
          <w:rtl/>
        </w:rPr>
        <w:t xml:space="preserve"> 97 ]</w:t>
      </w:r>
      <w:r w:rsidR="001966FB">
        <w:rPr>
          <w:rFonts w:hint="cs"/>
          <w:b w:val="0"/>
          <w:rtl/>
        </w:rPr>
        <w:t xml:space="preserve"> ،</w:t>
      </w:r>
      <w:r>
        <w:rPr>
          <w:rFonts w:hint="cs"/>
          <w:b w:val="0"/>
          <w:rtl/>
        </w:rPr>
        <w:t xml:space="preserve"> </w:t>
      </w:r>
      <w:r>
        <w:rPr>
          <w:rFonts w:eastAsia="Times New Roman" w:hint="cs"/>
          <w:bCs/>
          <w:rtl/>
        </w:rPr>
        <w:t>وقال الشوكاني</w:t>
      </w:r>
      <w:r w:rsidR="001966FB">
        <w:rPr>
          <w:rFonts w:eastAsia="Times New Roman" w:hint="cs"/>
          <w:bCs/>
          <w:rtl/>
        </w:rPr>
        <w:t xml:space="preserve"> :</w:t>
      </w:r>
      <w:r>
        <w:rPr>
          <w:rFonts w:eastAsia="Times New Roman" w:hint="cs"/>
          <w:b w:val="0"/>
          <w:rtl/>
        </w:rPr>
        <w:t xml:space="preserve"> </w:t>
      </w:r>
      <w:r>
        <w:rPr>
          <w:rFonts w:eastAsia="Times New Roman" w:hint="cs"/>
          <w:b w:val="0"/>
          <w:rtl/>
        </w:rPr>
        <w:lastRenderedPageBreak/>
        <w:t>( المجاز واقع في لغة العرب عند جمهور أهل العلم وخالف في ذلك أبو إسحاق الإسفرائيني</w:t>
      </w:r>
      <w:r w:rsidR="001966FB">
        <w:rPr>
          <w:rFonts w:eastAsia="Times New Roman" w:hint="cs"/>
          <w:b w:val="0"/>
          <w:rtl/>
        </w:rPr>
        <w:t xml:space="preserve"> ،</w:t>
      </w:r>
      <w:r>
        <w:rPr>
          <w:rFonts w:eastAsia="Times New Roman" w:hint="cs"/>
          <w:b w:val="0"/>
          <w:rtl/>
          <w:lang w:bidi="ar-KW"/>
        </w:rPr>
        <w:t xml:space="preserve"> </w:t>
      </w:r>
      <w:r>
        <w:rPr>
          <w:rFonts w:eastAsia="Times New Roman" w:hint="cs"/>
          <w:b w:val="0"/>
          <w:rtl/>
        </w:rPr>
        <w:t>وخلافه هذا يدل أبلغ دلالة على عدم اطلاعه على لغة العرب وينادي بأعلى صوت بأن سبب هذا الخلاف تفريطه في الاطلاع على ما ينبغي الاطلاع عليه من هذه اللغة الشريفة وما اشتملت عليه من الحقائق والمجازات التي لا تخفى على من له أدنى معرفة بها وقد استدل بما هو أوهن من بيت العنكبوت</w:t>
      </w:r>
      <w:r w:rsidR="001966FB">
        <w:rPr>
          <w:rFonts w:eastAsia="Times New Roman" w:hint="cs"/>
          <w:b w:val="0"/>
          <w:rtl/>
        </w:rPr>
        <w:t xml:space="preserve"> </w:t>
      </w:r>
      <w:r w:rsidR="00DE45A5">
        <w:rPr>
          <w:rFonts w:eastAsia="Times New Roman" w:hint="cs"/>
          <w:b w:val="0"/>
          <w:rtl/>
        </w:rPr>
        <w:t>..</w:t>
      </w:r>
      <w:r w:rsidR="001966FB">
        <w:rPr>
          <w:rFonts w:eastAsia="Times New Roman" w:hint="cs"/>
          <w:b w:val="0"/>
          <w:rtl/>
        </w:rPr>
        <w:t xml:space="preserve"> ،</w:t>
      </w:r>
      <w:r w:rsidR="00ED18D7">
        <w:rPr>
          <w:rFonts w:eastAsia="Times New Roman" w:hint="cs"/>
          <w:b w:val="0"/>
          <w:rtl/>
        </w:rPr>
        <w:t xml:space="preserve"> </w:t>
      </w:r>
      <w:r>
        <w:rPr>
          <w:rFonts w:eastAsia="Times New Roman" w:hint="cs"/>
          <w:b w:val="0"/>
          <w:rtl/>
        </w:rPr>
        <w:t xml:space="preserve">  وكما أن المجاز واقع في لغة العرب فهو أيضا واقع في الكتاب العزيز عند الجماهير وقوعا كثيرا بحيث لا يخفى إلا على من لا يفرق بين الحقيقة والمجاز وقد روي عن الظاهرية نفيه في الكتاب العزيز وما هذا بأول مسائلهم التي جمدوا فيها جمودا يأباه الإنصاف وينكره الفهم ويجحده العقل وأما ما استدل به لهم من أن المجاز كذب لأنه ينفي فيصدق نفيه وهو باطل لأن الصادق إنما هو نفي الحقيقة فلا ينافي صدق إثبات المجاز وليس في المقام من الخلاف ما يقتضي ذكر بعض المجازات الواقعة في القرآن والأمر أوضح من ذلك وكما أن المجاز واقع في الكتاب العزيز وقوعا كثيرا فهو أيضا واقع في السنة وقوعا كثيرا والإنكار لهذا الوقوع مباهتة لا يستحق المجاوبة ) [ إرشاد الفحول</w:t>
      </w:r>
      <w:r w:rsidR="001966FB">
        <w:rPr>
          <w:rFonts w:eastAsia="Times New Roman" w:hint="cs"/>
          <w:b w:val="0"/>
          <w:rtl/>
        </w:rPr>
        <w:t xml:space="preserve"> :</w:t>
      </w:r>
      <w:r>
        <w:rPr>
          <w:rFonts w:eastAsia="Times New Roman" w:hint="cs"/>
          <w:b w:val="0"/>
          <w:rtl/>
        </w:rPr>
        <w:t xml:space="preserve"> 50</w:t>
      </w:r>
      <w:r w:rsidR="001966FB">
        <w:rPr>
          <w:rFonts w:eastAsia="Times New Roman" w:hint="cs"/>
          <w:b w:val="0"/>
          <w:rtl/>
        </w:rPr>
        <w:t xml:space="preserve"> ،</w:t>
      </w:r>
      <w:r>
        <w:rPr>
          <w:rFonts w:eastAsia="Times New Roman" w:hint="cs"/>
          <w:b w:val="0"/>
          <w:rtl/>
        </w:rPr>
        <w:t xml:space="preserve"> 51 ]</w:t>
      </w:r>
      <w:r w:rsidR="001966FB">
        <w:rPr>
          <w:rFonts w:eastAsia="Times New Roman" w:hint="cs"/>
          <w:b w:val="0"/>
          <w:rtl/>
        </w:rPr>
        <w:t xml:space="preserve"> ،</w:t>
      </w:r>
      <w:r>
        <w:rPr>
          <w:rFonts w:hint="cs"/>
          <w:b w:val="0"/>
          <w:rtl/>
        </w:rPr>
        <w:t xml:space="preserve"> </w:t>
      </w:r>
      <w:r>
        <w:rPr>
          <w:rFonts w:eastAsia="Times New Roman" w:hint="cs"/>
          <w:bCs/>
          <w:rtl/>
        </w:rPr>
        <w:t>وقال الجرجاني في دلائل الاعجاز في علم المعاني</w:t>
      </w:r>
      <w:r w:rsidR="001966FB">
        <w:rPr>
          <w:rFonts w:eastAsia="Times New Roman" w:hint="cs"/>
          <w:bCs/>
          <w:rtl/>
        </w:rPr>
        <w:t xml:space="preserve"> :</w:t>
      </w:r>
      <w:r>
        <w:rPr>
          <w:rFonts w:eastAsia="Times New Roman" w:hint="cs"/>
          <w:bCs/>
          <w:rtl/>
        </w:rPr>
        <w:t xml:space="preserve"> </w:t>
      </w:r>
      <w:r>
        <w:rPr>
          <w:rFonts w:eastAsia="Times New Roman" w:hint="cs"/>
          <w:b w:val="0"/>
          <w:rtl/>
        </w:rPr>
        <w:t xml:space="preserve">( </w:t>
      </w:r>
      <w:r>
        <w:rPr>
          <w:rFonts w:hint="cs"/>
          <w:b w:val="0"/>
          <w:rtl/>
        </w:rPr>
        <w:t>ثم إِنه اتّفاقٌ منَ العقلاء أن الوصف الذي به تَنَاهى القرآنُ إِلى حَدٍّ عَجِزَ عنه المخلوقون هو الفصاحةُ والبلاغة</w:t>
      </w:r>
      <w:r w:rsidR="001966FB">
        <w:rPr>
          <w:rFonts w:hint="cs"/>
          <w:b w:val="0"/>
          <w:rtl/>
        </w:rPr>
        <w:t xml:space="preserve"> </w:t>
      </w:r>
      <w:r w:rsidR="00DE45A5">
        <w:rPr>
          <w:rFonts w:hint="cs"/>
          <w:b w:val="0"/>
          <w:rtl/>
        </w:rPr>
        <w:t>..</w:t>
      </w:r>
      <w:r w:rsidR="001966FB">
        <w:rPr>
          <w:rFonts w:hint="cs"/>
          <w:b w:val="0"/>
          <w:rtl/>
        </w:rPr>
        <w:t xml:space="preserve"> ،</w:t>
      </w:r>
      <w:r w:rsidR="00ED18D7">
        <w:rPr>
          <w:rFonts w:hint="cs"/>
          <w:b w:val="0"/>
          <w:rtl/>
        </w:rPr>
        <w:t xml:space="preserve"> </w:t>
      </w:r>
      <w:r>
        <w:rPr>
          <w:rFonts w:hint="cs"/>
          <w:b w:val="0"/>
          <w:rtl/>
        </w:rPr>
        <w:t xml:space="preserve"> ودَعْ هذا وهَبْ أنه لا يلزمُ شيءٌ منه</w:t>
      </w:r>
      <w:r w:rsidR="001966FB">
        <w:rPr>
          <w:rFonts w:hint="cs"/>
          <w:b w:val="0"/>
          <w:rtl/>
        </w:rPr>
        <w:t xml:space="preserve"> ،</w:t>
      </w:r>
      <w:r>
        <w:rPr>
          <w:rFonts w:hint="cs"/>
          <w:b w:val="0"/>
          <w:rtl/>
        </w:rPr>
        <w:t xml:space="preserve">  فإِنه يكفي في الدَّلالة على سقوطهِ وقلَّةِ تمييز القائل به أن يقتضيَ إِسقاطَ الكناية والاستعارة والتمثيل والمجاز والإيجاز جملة واطِّراحَ جميعها رأساً مع أنها الأقطابُ التي تَدورُ البلاغةُ عليها والأَعضادُ التي تستند الفصاحةُ إِليها والطِّلبةُ التي يتَنازعها المُحسِنون والرِّهان الذي تجرَّب فيه الجياد والنِّضال الذي تُعرفُ به الأيدي الشِّداد وهي التي نَوّه بذكرها البُلغاءُ ورفعَ من أقدارها العَلماءُ وصنَّفوا فيها الكتب ووكَّلوا بها الهِمَم وصرَفوا إِليها الخَواطرَ حتّى صارَ الكلامُ فيها نوعاً من العلم مُفرداً وصناعةً على حِدَة ولم يتعاطَ أحدٌ من الناس القولَ في الإِعجاز إِلاّ ذكرَها وجعلَها العُمُدَ والأركانَ فيما يوجب الفضلَ والمزية وخصوصاً الاستعارة والإِيجاز</w:t>
      </w:r>
      <w:r w:rsidR="001966FB">
        <w:rPr>
          <w:rFonts w:hint="cs"/>
          <w:b w:val="0"/>
          <w:rtl/>
        </w:rPr>
        <w:t xml:space="preserve"> ،</w:t>
      </w:r>
      <w:r>
        <w:rPr>
          <w:rFonts w:hint="cs"/>
          <w:b w:val="0"/>
          <w:rtl/>
        </w:rPr>
        <w:t xml:space="preserve">  فإِنكَ تراهم يجعلونَهما عنوانَ ما يذكرون وأولَ ما يُوردون وتراهم يذكرونَ من الاستعارة قولَه عزَّ وجل</w:t>
      </w:r>
      <w:r w:rsidR="001966FB">
        <w:rPr>
          <w:rFonts w:hint="cs"/>
          <w:b w:val="0"/>
          <w:rtl/>
        </w:rPr>
        <w:t xml:space="preserve"> :</w:t>
      </w:r>
      <w:r>
        <w:rPr>
          <w:rFonts w:hint="cs"/>
          <w:b w:val="0"/>
          <w:rtl/>
        </w:rPr>
        <w:t xml:space="preserve"> { واشْتَعَلَ الرأْسُ شيباً } وقولَه</w:t>
      </w:r>
      <w:r w:rsidR="001966FB">
        <w:rPr>
          <w:rFonts w:hint="cs"/>
          <w:b w:val="0"/>
          <w:rtl/>
        </w:rPr>
        <w:t xml:space="preserve"> :</w:t>
      </w:r>
      <w:r>
        <w:rPr>
          <w:rFonts w:hint="cs"/>
          <w:b w:val="0"/>
          <w:rtl/>
        </w:rPr>
        <w:t xml:space="preserve"> { وأُشْرِبُوا فِي قُلُوبِهِم العِجْلَ } وقولَه عز و جل</w:t>
      </w:r>
      <w:r w:rsidR="001966FB">
        <w:rPr>
          <w:rFonts w:hint="cs"/>
          <w:b w:val="0"/>
          <w:rtl/>
        </w:rPr>
        <w:t xml:space="preserve"> :</w:t>
      </w:r>
      <w:r>
        <w:rPr>
          <w:rFonts w:hint="cs"/>
          <w:b w:val="0"/>
          <w:rtl/>
        </w:rPr>
        <w:t xml:space="preserve"> { وآيةٌ لَهُمْ اللّيلُ نَسْلَخُ مِنْهُ النَّهَار} وقوله عز و جل</w:t>
      </w:r>
      <w:r w:rsidR="001966FB">
        <w:rPr>
          <w:rFonts w:hint="cs"/>
          <w:b w:val="0"/>
          <w:rtl/>
        </w:rPr>
        <w:t xml:space="preserve"> :</w:t>
      </w:r>
      <w:r>
        <w:rPr>
          <w:rFonts w:hint="cs"/>
          <w:b w:val="0"/>
          <w:rtl/>
        </w:rPr>
        <w:t xml:space="preserve"> { فاصْدَعْ بِمَا تُؤمَرُ } وقولَه</w:t>
      </w:r>
      <w:r w:rsidR="001966FB">
        <w:rPr>
          <w:rFonts w:hint="cs"/>
          <w:b w:val="0"/>
          <w:rtl/>
        </w:rPr>
        <w:t xml:space="preserve"> :</w:t>
      </w:r>
      <w:r>
        <w:rPr>
          <w:rFonts w:hint="cs"/>
          <w:b w:val="0"/>
          <w:rtl/>
        </w:rPr>
        <w:t xml:space="preserve"> { فلما اسْتَيأسوا منه خَلَصوا نَجيَّاً } وقولَه تعالى</w:t>
      </w:r>
      <w:r w:rsidR="001966FB">
        <w:rPr>
          <w:rFonts w:hint="cs"/>
          <w:b w:val="0"/>
          <w:rtl/>
        </w:rPr>
        <w:t xml:space="preserve"> :</w:t>
      </w:r>
      <w:r>
        <w:rPr>
          <w:rFonts w:hint="cs"/>
          <w:b w:val="0"/>
          <w:rtl/>
        </w:rPr>
        <w:t xml:space="preserve"> { حَتَّى تَضَعَ الحَرْبُ أَوْزَارَهَا ؤ وقولَه</w:t>
      </w:r>
      <w:r w:rsidR="001966FB">
        <w:rPr>
          <w:rFonts w:hint="cs"/>
          <w:b w:val="0"/>
          <w:rtl/>
        </w:rPr>
        <w:t xml:space="preserve"> :</w:t>
      </w:r>
      <w:r>
        <w:rPr>
          <w:rFonts w:hint="cs"/>
          <w:b w:val="0"/>
          <w:rtl/>
        </w:rPr>
        <w:t xml:space="preserve"> { فَما رَبِحَتْ تِجَارَتُهُمْ }</w:t>
      </w:r>
      <w:r w:rsidR="001966FB">
        <w:rPr>
          <w:rFonts w:hint="cs"/>
          <w:b w:val="0"/>
          <w:rtl/>
        </w:rPr>
        <w:t xml:space="preserve"> ،</w:t>
      </w:r>
      <w:r>
        <w:rPr>
          <w:rFonts w:hint="cs"/>
          <w:b w:val="0"/>
          <w:rtl/>
        </w:rPr>
        <w:t xml:space="preserve"> ومن الإيجاز قولَه تعالى</w:t>
      </w:r>
      <w:r w:rsidR="001966FB">
        <w:rPr>
          <w:rFonts w:hint="cs"/>
          <w:b w:val="0"/>
          <w:rtl/>
        </w:rPr>
        <w:t xml:space="preserve"> :</w:t>
      </w:r>
      <w:r>
        <w:rPr>
          <w:rFonts w:hint="cs"/>
          <w:b w:val="0"/>
          <w:rtl/>
        </w:rPr>
        <w:t xml:space="preserve"> { وإِمَّا تَخَافَنَّ مِنْ قومٍ خِيانةً فانْبذْ إِليهم عَلى سَوَاءٍ } وقولَه تعالى</w:t>
      </w:r>
      <w:r w:rsidR="001966FB">
        <w:rPr>
          <w:rFonts w:hint="cs"/>
          <w:b w:val="0"/>
          <w:rtl/>
        </w:rPr>
        <w:t xml:space="preserve"> :</w:t>
      </w:r>
      <w:r>
        <w:rPr>
          <w:rFonts w:hint="cs"/>
          <w:b w:val="0"/>
          <w:rtl/>
        </w:rPr>
        <w:t xml:space="preserve"> { ولا يُنْبِئُك مِثْلُ خَبِيرٍ } وقولَه</w:t>
      </w:r>
      <w:r w:rsidR="001966FB">
        <w:rPr>
          <w:rFonts w:hint="cs"/>
          <w:b w:val="0"/>
          <w:rtl/>
        </w:rPr>
        <w:t xml:space="preserve"> :</w:t>
      </w:r>
      <w:r>
        <w:rPr>
          <w:rFonts w:hint="cs"/>
          <w:b w:val="0"/>
          <w:rtl/>
        </w:rPr>
        <w:t xml:space="preserve"> { فشرِّدْ بِهم مِنْ خَلْفَهُمْ }</w:t>
      </w:r>
      <w:r w:rsidR="001966FB">
        <w:rPr>
          <w:rFonts w:hint="cs"/>
          <w:b w:val="0"/>
          <w:rtl/>
        </w:rPr>
        <w:t xml:space="preserve"> ،</w:t>
      </w:r>
      <w:r>
        <w:rPr>
          <w:rFonts w:hint="cs"/>
          <w:b w:val="0"/>
          <w:rtl/>
        </w:rPr>
        <w:t xml:space="preserve"> وتراهم على لسانٍ واحدٍ في أن المجازَ والإِيجازَ من الأركانِ في أمرِ الإِعجاز ) أهـ [ دلائل الإعجاز</w:t>
      </w:r>
      <w:r w:rsidR="001966FB">
        <w:rPr>
          <w:rFonts w:hint="cs"/>
          <w:b w:val="0"/>
          <w:rtl/>
        </w:rPr>
        <w:t xml:space="preserve"> :</w:t>
      </w:r>
      <w:r>
        <w:rPr>
          <w:rFonts w:hint="cs"/>
          <w:b w:val="0"/>
          <w:rtl/>
        </w:rPr>
        <w:t xml:space="preserve"> ج 1</w:t>
      </w:r>
      <w:r w:rsidR="001966FB">
        <w:rPr>
          <w:rFonts w:hint="cs"/>
          <w:b w:val="0"/>
          <w:rtl/>
        </w:rPr>
        <w:t xml:space="preserve"> ،</w:t>
      </w:r>
      <w:r>
        <w:rPr>
          <w:rFonts w:hint="cs"/>
          <w:b w:val="0"/>
          <w:rtl/>
        </w:rPr>
        <w:t xml:space="preserve"> صـ 378</w:t>
      </w:r>
      <w:r w:rsidR="001966FB">
        <w:rPr>
          <w:rFonts w:hint="cs"/>
          <w:b w:val="0"/>
          <w:rtl/>
        </w:rPr>
        <w:t xml:space="preserve"> ،</w:t>
      </w:r>
      <w:r>
        <w:rPr>
          <w:rFonts w:hint="cs"/>
          <w:b w:val="0"/>
          <w:rtl/>
        </w:rPr>
        <w:t xml:space="preserve"> 379 ]</w:t>
      </w:r>
      <w:r w:rsidR="001966FB">
        <w:rPr>
          <w:rFonts w:hint="cs"/>
          <w:b w:val="0"/>
          <w:rtl/>
        </w:rPr>
        <w:t xml:space="preserve"> ،</w:t>
      </w:r>
      <w:r>
        <w:rPr>
          <w:rFonts w:hint="cs"/>
          <w:b w:val="0"/>
          <w:rtl/>
        </w:rPr>
        <w:t xml:space="preserve"> </w:t>
      </w:r>
      <w:r>
        <w:rPr>
          <w:rFonts w:hint="cs"/>
          <w:bCs/>
          <w:rtl/>
          <w:lang w:bidi="ar-KW"/>
        </w:rPr>
        <w:t>والقرآن الكريم يمتلئ بالمجاز الذي هو ذروة اللغة وسنام بلاغتها</w:t>
      </w:r>
      <w:r w:rsidR="001966FB">
        <w:rPr>
          <w:rFonts w:hint="cs"/>
          <w:bCs/>
          <w:rtl/>
          <w:lang w:bidi="ar-KW"/>
        </w:rPr>
        <w:t xml:space="preserve"> ،</w:t>
      </w:r>
      <w:r>
        <w:rPr>
          <w:rFonts w:hint="cs"/>
          <w:bCs/>
          <w:rtl/>
          <w:lang w:bidi="ar-KW"/>
        </w:rPr>
        <w:t xml:space="preserve"> ومن ذلك</w:t>
      </w:r>
      <w:r w:rsidR="001966FB">
        <w:rPr>
          <w:rFonts w:hint="cs"/>
          <w:bCs/>
          <w:rtl/>
          <w:lang w:bidi="ar-KW"/>
        </w:rPr>
        <w:t xml:space="preserve"> :</w:t>
      </w:r>
      <w:r>
        <w:rPr>
          <w:rFonts w:hint="cs"/>
          <w:bCs/>
          <w:rtl/>
          <w:lang w:bidi="ar-KW"/>
        </w:rPr>
        <w:t xml:space="preserve">  التعبير عن الإيمان بالنور وعن الكفر بالظلمات</w:t>
      </w:r>
      <w:r w:rsidR="001966FB">
        <w:rPr>
          <w:rFonts w:hint="cs"/>
          <w:b w:val="0"/>
          <w:rtl/>
          <w:lang w:bidi="ar-KW"/>
        </w:rPr>
        <w:t xml:space="preserve"> ،</w:t>
      </w:r>
      <w:r>
        <w:rPr>
          <w:rFonts w:hint="cs"/>
          <w:b w:val="0"/>
          <w:rtl/>
          <w:lang w:bidi="ar-KW"/>
        </w:rPr>
        <w:t xml:space="preserve"> كما في قوله </w:t>
      </w:r>
      <w:r>
        <w:rPr>
          <w:rFonts w:hint="cs"/>
          <w:b w:val="0"/>
          <w:rtl/>
          <w:lang w:bidi="ar-KW"/>
        </w:rPr>
        <w:lastRenderedPageBreak/>
        <w:t>تعالى</w:t>
      </w:r>
      <w:r w:rsidR="001966FB">
        <w:rPr>
          <w:rFonts w:hint="cs"/>
          <w:b w:val="0"/>
          <w:rtl/>
          <w:lang w:bidi="ar-KW"/>
        </w:rPr>
        <w:t xml:space="preserve"> :</w:t>
      </w:r>
      <w:r>
        <w:rPr>
          <w:rFonts w:hint="cs"/>
          <w:b w:val="0"/>
          <w:rtl/>
          <w:lang w:bidi="ar-KW"/>
        </w:rPr>
        <w:t xml:space="preserve"> { </w:t>
      </w:r>
      <w:r>
        <w:rPr>
          <w:rFonts w:hint="cs"/>
          <w:b w:val="0"/>
          <w:rtl/>
        </w:rPr>
        <w:t>اللَّهُ وَلِيُّ الَّذِينَ آمَنُوا يُخْرِجُهُمْ مِنَ الظُّلُمَاتِ إِلَى النُّورِ وَالَّذِينَ كَفَرُوا أَوْلِيَاؤُهُمُ الطَّاغُوتُ يُخْرِجُونَهُمْ مِنَ النُّورِ إِلَى الظُّلُمَاتِ أُولَئِكَ أَصْحَابُ النَّارِ هُمْ فِيهَا خَالِدُونَ } [ البقرة</w:t>
      </w:r>
      <w:r w:rsidR="001966FB">
        <w:rPr>
          <w:rFonts w:hint="cs"/>
          <w:b w:val="0"/>
          <w:rtl/>
        </w:rPr>
        <w:t xml:space="preserve"> :</w:t>
      </w:r>
      <w:r>
        <w:rPr>
          <w:rFonts w:hint="cs"/>
          <w:b w:val="0"/>
          <w:rtl/>
        </w:rPr>
        <w:t xml:space="preserve"> 257 ]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الـر كِتَابٌ أَنْزَلْنَاهُ إِلَيْكَ لِتُخْرِجَ النَّاسَ مِنَ الظُّلُمَاتِ إِلَى النُّورِ بِإِذْنِ رَبِّهِمْ إِلَى صِرَاطِ الْعَزِيزِ الْحَمِيدِ } [ ابراهيم</w:t>
      </w:r>
      <w:r w:rsidR="001966FB">
        <w:rPr>
          <w:rFonts w:hint="cs"/>
          <w:b w:val="0"/>
          <w:rtl/>
        </w:rPr>
        <w:t xml:space="preserve"> :</w:t>
      </w:r>
      <w:r>
        <w:rPr>
          <w:rFonts w:hint="cs"/>
          <w:b w:val="0"/>
          <w:rtl/>
        </w:rPr>
        <w:t xml:space="preserve"> 1 ]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رَسُولًا يَتْلُو عَلَيْكُمْ آيَاتِ اللَّهِ مُبَيِّنَاتٍ لِيُخْرِجَ الَّذِينَ آمَنُوا وَعَمِلُوا الصَّالِحَاتِ مِنَ الظُّلُمَاتِ إِلَى النُّورِ } [ الطلاق</w:t>
      </w:r>
      <w:r w:rsidR="001966FB">
        <w:rPr>
          <w:rFonts w:hint="cs"/>
          <w:b w:val="0"/>
          <w:rtl/>
        </w:rPr>
        <w:t xml:space="preserve"> :</w:t>
      </w:r>
      <w:r>
        <w:rPr>
          <w:rFonts w:hint="cs"/>
          <w:b w:val="0"/>
          <w:rtl/>
        </w:rPr>
        <w:t xml:space="preserve"> 11 ]</w:t>
      </w:r>
      <w:r w:rsidR="001966FB">
        <w:rPr>
          <w:rFonts w:hint="cs"/>
          <w:b w:val="0"/>
          <w:rtl/>
        </w:rPr>
        <w:t xml:space="preserve"> ،</w:t>
      </w:r>
      <w:r>
        <w:rPr>
          <w:rFonts w:hint="cs"/>
          <w:b w:val="0"/>
          <w:rtl/>
        </w:rPr>
        <w:t xml:space="preserve"> </w:t>
      </w:r>
      <w:r>
        <w:rPr>
          <w:rFonts w:hint="cs"/>
          <w:b w:val="0"/>
          <w:bCs/>
          <w:rtl/>
        </w:rPr>
        <w:t>والتعبير عن القرآن بالحبل لأنّ فيه النجاة</w:t>
      </w:r>
      <w:r w:rsidR="001966FB">
        <w:rPr>
          <w:rFonts w:hint="cs"/>
          <w:b w:val="0"/>
          <w:bCs/>
          <w:rtl/>
        </w:rPr>
        <w:t xml:space="preserve"> ،</w:t>
      </w:r>
      <w:r>
        <w:rPr>
          <w:rFonts w:hint="cs"/>
          <w:b w:val="0"/>
          <w:rtl/>
        </w:rPr>
        <w:t xml:space="preserve"> </w:t>
      </w:r>
      <w:r>
        <w:rPr>
          <w:rFonts w:hint="cs"/>
          <w:b w:val="0"/>
          <w:rtl/>
          <w:lang w:bidi="ar-KW"/>
        </w:rPr>
        <w:t>كما في قوله تعالى</w:t>
      </w:r>
      <w:r w:rsidR="001966FB">
        <w:rPr>
          <w:rFonts w:hint="cs"/>
          <w:b w:val="0"/>
          <w:rtl/>
          <w:lang w:bidi="ar-KW"/>
        </w:rPr>
        <w:t xml:space="preserve"> :</w:t>
      </w:r>
      <w:r>
        <w:rPr>
          <w:rFonts w:hint="cs"/>
          <w:b w:val="0"/>
          <w:rtl/>
          <w:lang w:bidi="ar-KW"/>
        </w:rPr>
        <w:t xml:space="preserve"> { </w:t>
      </w:r>
      <w:r>
        <w:rPr>
          <w:rFonts w:hint="cs"/>
          <w:b w:val="0"/>
          <w:rtl/>
        </w:rPr>
        <w:t>وَاعْتَصِمُوا بِحَبْلِ اللَّهِ جَمِيعًا وَلَا تَفَرَّقُوا } [ آل عمران</w:t>
      </w:r>
      <w:r w:rsidR="001966FB">
        <w:rPr>
          <w:rFonts w:hint="cs"/>
          <w:b w:val="0"/>
          <w:rtl/>
        </w:rPr>
        <w:t xml:space="preserve"> :</w:t>
      </w:r>
      <w:r>
        <w:rPr>
          <w:rFonts w:hint="cs"/>
          <w:b w:val="0"/>
          <w:rtl/>
        </w:rPr>
        <w:t xml:space="preserve"> 103 ]</w:t>
      </w:r>
      <w:r w:rsidR="001966FB">
        <w:rPr>
          <w:rFonts w:hint="cs"/>
          <w:b w:val="0"/>
          <w:rtl/>
        </w:rPr>
        <w:t xml:space="preserve"> ،</w:t>
      </w:r>
      <w:r>
        <w:rPr>
          <w:rFonts w:hint="cs"/>
          <w:b w:val="0"/>
          <w:rtl/>
        </w:rPr>
        <w:t xml:space="preserve"> </w:t>
      </w:r>
      <w:r>
        <w:rPr>
          <w:rFonts w:hint="cs"/>
          <w:b w:val="0"/>
          <w:bCs/>
          <w:rtl/>
        </w:rPr>
        <w:t>والتعبير عنه بالنور لأنّ فيه الهداية</w:t>
      </w:r>
      <w:r w:rsidR="001966FB">
        <w:rPr>
          <w:rFonts w:hint="cs"/>
          <w:b w:val="0"/>
          <w:bCs/>
          <w:rtl/>
        </w:rPr>
        <w:t xml:space="preserve"> ،</w:t>
      </w:r>
      <w:r>
        <w:rPr>
          <w:rFonts w:hint="cs"/>
          <w:b w:val="0"/>
          <w:rtl/>
        </w:rPr>
        <w:t xml:space="preserve"> </w:t>
      </w:r>
      <w:r>
        <w:rPr>
          <w:rFonts w:hint="cs"/>
          <w:b w:val="0"/>
          <w:rtl/>
          <w:lang w:bidi="ar-KW"/>
        </w:rPr>
        <w:t>كما في قوله تعالى</w:t>
      </w:r>
      <w:r w:rsidR="001966FB">
        <w:rPr>
          <w:rFonts w:hint="cs"/>
          <w:b w:val="0"/>
          <w:rtl/>
          <w:lang w:bidi="ar-KW"/>
        </w:rPr>
        <w:t xml:space="preserve"> :</w:t>
      </w:r>
      <w:r>
        <w:rPr>
          <w:rFonts w:hint="cs"/>
          <w:b w:val="0"/>
          <w:rtl/>
          <w:lang w:bidi="ar-KW"/>
        </w:rPr>
        <w:t xml:space="preserve"> { </w:t>
      </w:r>
      <w:r>
        <w:rPr>
          <w:rFonts w:hint="cs"/>
          <w:b w:val="0"/>
          <w:rtl/>
        </w:rPr>
        <w:t>وَكَذَلِكَ أَوْحَيْنَا إِلَيْكَ رُوحًا مِنْ أَمْرِنَا مَا كُنْتَ تَدْرِي مَا الْكِتَابُ وَلَا الْإِيمَانُ وَلَكِنْ جَعَلْنَاهُ نُورًا نَهْدِي بِهِ مَنْ نَشـاءُ مِنْ عِبَادِنَا وَإِنَّكَ لَتَهْدِي إِلَى صِرَاطٍ مُسْتَقِيمٍ } [ الشورى</w:t>
      </w:r>
      <w:r w:rsidR="001966FB">
        <w:rPr>
          <w:rFonts w:hint="cs"/>
          <w:b w:val="0"/>
          <w:rtl/>
        </w:rPr>
        <w:t xml:space="preserve"> :</w:t>
      </w:r>
      <w:r>
        <w:rPr>
          <w:rFonts w:hint="cs"/>
          <w:b w:val="0"/>
          <w:rtl/>
        </w:rPr>
        <w:t xml:space="preserve"> 52 ]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يَا أَيُّهَا النَّاسُ قَدْ جَاءَكُمْ بُرْهَانٌ مِنْ رَبِّكُمْ وَأَنْزَلْنَا إِلَيْكُمْ نُورًا مُبِينًا } [ النساء</w:t>
      </w:r>
      <w:r w:rsidR="001966FB">
        <w:rPr>
          <w:rFonts w:hint="cs"/>
          <w:b w:val="0"/>
          <w:rtl/>
        </w:rPr>
        <w:t xml:space="preserve"> :</w:t>
      </w:r>
      <w:r>
        <w:rPr>
          <w:rFonts w:hint="cs"/>
          <w:b w:val="0"/>
          <w:rtl/>
        </w:rPr>
        <w:t xml:space="preserve"> 174 ]</w:t>
      </w:r>
      <w:r w:rsidR="001966FB">
        <w:rPr>
          <w:rFonts w:hint="cs"/>
          <w:b w:val="0"/>
          <w:rtl/>
        </w:rPr>
        <w:t xml:space="preserve"> ،</w:t>
      </w:r>
      <w:r>
        <w:rPr>
          <w:rFonts w:hint="cs"/>
          <w:b w:val="0"/>
          <w:rtl/>
        </w:rPr>
        <w:t xml:space="preserve"> </w:t>
      </w:r>
      <w:r>
        <w:rPr>
          <w:rFonts w:hint="cs"/>
          <w:b w:val="0"/>
          <w:bCs/>
          <w:rtl/>
        </w:rPr>
        <w:t>والتعبير عن المؤمن بالحي الذي يسمع ويبصر فيستفيد بما يسمع ويبصر</w:t>
      </w:r>
      <w:r w:rsidR="001966FB">
        <w:rPr>
          <w:rFonts w:hint="cs"/>
          <w:b w:val="0"/>
          <w:bCs/>
          <w:rtl/>
        </w:rPr>
        <w:t xml:space="preserve"> ،</w:t>
      </w:r>
      <w:r>
        <w:rPr>
          <w:rFonts w:hint="cs"/>
          <w:b w:val="0"/>
          <w:bCs/>
          <w:rtl/>
        </w:rPr>
        <w:t xml:space="preserve"> وعن الكافر بالميت الذي لا يسمع ولا يبصر لأنّه لا يستفيد بهما</w:t>
      </w:r>
      <w:r w:rsidR="001966FB">
        <w:rPr>
          <w:rFonts w:hint="cs"/>
          <w:b w:val="0"/>
          <w:bCs/>
          <w:rtl/>
        </w:rPr>
        <w:t xml:space="preserve"> ،</w:t>
      </w:r>
      <w:r>
        <w:rPr>
          <w:rFonts w:hint="cs"/>
          <w:b w:val="0"/>
          <w:rtl/>
        </w:rPr>
        <w:t xml:space="preserve"> وهذا كما في قوله تعالى</w:t>
      </w:r>
      <w:r w:rsidR="001966FB">
        <w:rPr>
          <w:rFonts w:hint="cs"/>
          <w:b w:val="0"/>
          <w:rtl/>
        </w:rPr>
        <w:t xml:space="preserve"> :</w:t>
      </w:r>
      <w:r>
        <w:rPr>
          <w:rFonts w:hint="cs"/>
          <w:b w:val="0"/>
          <w:rtl/>
        </w:rPr>
        <w:t xml:space="preserve"> { إِنَّكَ لَا تُسْمِعُ الْمَوْتَى وَلَا تُسْمِعُ الصُّمَّ الدُّعَاءَ إِذَا وَلَّوْا مُدْبِرِينَ * وَمَا أَنْتَ بِهَادِي الْعُمْيِ عَنْ ضَلَالَتِهِمْ إِنْ تُسْمِعُ إِلَّا مَنْ يُؤْمِنُ بِآيَاتِنَا فَهُمْ مُسْلِمُونَ } [ النمل</w:t>
      </w:r>
      <w:r w:rsidR="001966FB">
        <w:rPr>
          <w:rFonts w:hint="cs"/>
          <w:b w:val="0"/>
          <w:rtl/>
        </w:rPr>
        <w:t xml:space="preserve"> :</w:t>
      </w:r>
      <w:r>
        <w:rPr>
          <w:rFonts w:hint="cs"/>
          <w:b w:val="0"/>
          <w:rtl/>
        </w:rPr>
        <w:t xml:space="preserve"> 80</w:t>
      </w:r>
      <w:r w:rsidR="001966FB">
        <w:rPr>
          <w:rFonts w:hint="cs"/>
          <w:b w:val="0"/>
          <w:rtl/>
        </w:rPr>
        <w:t xml:space="preserve"> ،</w:t>
      </w:r>
      <w:r>
        <w:rPr>
          <w:rFonts w:hint="cs"/>
          <w:b w:val="0"/>
          <w:rtl/>
        </w:rPr>
        <w:t xml:space="preserve"> 81 ]</w:t>
      </w:r>
      <w:r w:rsidR="001966FB">
        <w:rPr>
          <w:rFonts w:hint="cs"/>
          <w:b w:val="0"/>
          <w:rtl/>
        </w:rPr>
        <w:t xml:space="preserve"> ،</w:t>
      </w:r>
      <w:r>
        <w:rPr>
          <w:rFonts w:hint="cs"/>
          <w:b w:val="0"/>
          <w:rtl/>
        </w:rPr>
        <w:t xml:space="preserve"> فسياق الآية يتناول الكفار الذين لا يهتدون</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وَمَنْ كَانَ فِي هَذِهِ أَعْمَى فَهُوَ فِي الْآخِرَةِ أَعْمَى وَأَضَلُّ سَبِيلًا } [ الإسراء</w:t>
      </w:r>
      <w:r w:rsidR="001966FB">
        <w:rPr>
          <w:rFonts w:hint="cs"/>
          <w:b w:val="0"/>
          <w:rtl/>
        </w:rPr>
        <w:t xml:space="preserve"> :</w:t>
      </w:r>
      <w:r>
        <w:rPr>
          <w:rFonts w:hint="cs"/>
          <w:b w:val="0"/>
          <w:rtl/>
        </w:rPr>
        <w:t xml:space="preserve"> 72 ]</w:t>
      </w:r>
      <w:r w:rsidR="001966FB">
        <w:rPr>
          <w:rFonts w:hint="cs"/>
          <w:b w:val="0"/>
          <w:rtl/>
        </w:rPr>
        <w:t xml:space="preserve"> ،</w:t>
      </w:r>
      <w:r>
        <w:rPr>
          <w:rFonts w:hint="cs"/>
          <w:b w:val="0"/>
          <w:rtl/>
        </w:rPr>
        <w:t xml:space="preserve"> ومعلوم أنّ المقصود بالعمى هو عمى القلب عن سماع الحق ورؤية الحقيقة</w:t>
      </w:r>
      <w:r w:rsidR="001966FB">
        <w:rPr>
          <w:rFonts w:hint="cs"/>
          <w:b w:val="0"/>
          <w:rtl/>
        </w:rPr>
        <w:t xml:space="preserve"> ،</w:t>
      </w:r>
      <w:r>
        <w:rPr>
          <w:rFonts w:hint="cs"/>
          <w:b w:val="0"/>
          <w:rtl/>
        </w:rPr>
        <w:t xml:space="preserve"> وإلا فإنّ الآية لو أخذت على الحقيقة لا المجاز - كما ينكره من به عمى عن رؤية بلاغة اللغة العربية ومجازها - فإنّ كل أعمى البصر في الدنيا فإنه سيكون أعمى في الآخرة وأضل سبيلا</w:t>
      </w:r>
      <w:r w:rsidR="001966FB">
        <w:rPr>
          <w:rFonts w:hint="cs"/>
          <w:b w:val="0"/>
          <w:rtl/>
        </w:rPr>
        <w:t xml:space="preserve"> ،</w:t>
      </w:r>
      <w:r>
        <w:rPr>
          <w:rFonts w:hint="cs"/>
          <w:b w:val="0"/>
          <w:rtl/>
        </w:rPr>
        <w:t xml:space="preserve"> وهذا لا يقول به عاقل</w:t>
      </w:r>
      <w:r w:rsidR="001966FB">
        <w:rPr>
          <w:rFonts w:hint="cs"/>
          <w:b w:val="0"/>
          <w:rtl/>
        </w:rPr>
        <w:t xml:space="preserve"> ،</w:t>
      </w:r>
      <w:r>
        <w:rPr>
          <w:rFonts w:hint="cs"/>
          <w:b w:val="0"/>
          <w:rtl/>
        </w:rPr>
        <w:t xml:space="preserve"> فالآية عبّرت عن الكافر بالأعمى لأنّه لا يرى الهداية ولا يميزها عن الكفر والضلال</w:t>
      </w:r>
      <w:r w:rsidR="001966FB">
        <w:rPr>
          <w:rFonts w:hint="cs"/>
          <w:b w:val="0"/>
          <w:rtl/>
        </w:rPr>
        <w:t xml:space="preserve"> ،</w:t>
      </w:r>
      <w:r>
        <w:rPr>
          <w:rFonts w:hint="cs"/>
          <w:b w:val="0"/>
          <w:rtl/>
        </w:rPr>
        <w:t xml:space="preserve"> </w:t>
      </w:r>
      <w:r>
        <w:rPr>
          <w:rFonts w:hint="cs"/>
          <w:b w:val="0"/>
          <w:bCs/>
          <w:rtl/>
        </w:rPr>
        <w:t>والتعبير عن الكفر الموجب لدخول النار بشفا الحفرة</w:t>
      </w:r>
      <w:r w:rsidR="001966FB">
        <w:rPr>
          <w:rFonts w:hint="cs"/>
          <w:b w:val="0"/>
          <w:bCs/>
          <w:rtl/>
        </w:rPr>
        <w:t xml:space="preserve"> ،</w:t>
      </w:r>
      <w:r>
        <w:rPr>
          <w:rFonts w:hint="cs"/>
          <w:b w:val="0"/>
          <w:rtl/>
        </w:rPr>
        <w:t xml:space="preserve"> كما في قوله تعالى</w:t>
      </w:r>
      <w:r w:rsidR="001966FB">
        <w:rPr>
          <w:rFonts w:hint="cs"/>
          <w:b w:val="0"/>
          <w:rtl/>
        </w:rPr>
        <w:t xml:space="preserve"> :</w:t>
      </w:r>
      <w:r>
        <w:rPr>
          <w:rFonts w:hint="cs"/>
          <w:b w:val="0"/>
          <w:rtl/>
        </w:rPr>
        <w:t xml:space="preserve"> { وَكُنْتُمْ عَلَى شَفَا حُفْرَةٍ مِنَ النَّارِ فَأَنْقَذَكُمْ مِنْهَا } [ آل عمران</w:t>
      </w:r>
      <w:r w:rsidR="001966FB">
        <w:rPr>
          <w:rFonts w:hint="cs"/>
          <w:b w:val="0"/>
          <w:rtl/>
        </w:rPr>
        <w:t xml:space="preserve"> :</w:t>
      </w:r>
      <w:r>
        <w:rPr>
          <w:rFonts w:hint="cs"/>
          <w:b w:val="0"/>
          <w:rtl/>
        </w:rPr>
        <w:t xml:space="preserve"> 103 ]</w:t>
      </w:r>
      <w:r w:rsidR="001966FB">
        <w:rPr>
          <w:rFonts w:hint="cs"/>
          <w:b w:val="0"/>
          <w:rtl/>
        </w:rPr>
        <w:t xml:space="preserve"> ،</w:t>
      </w:r>
      <w:r>
        <w:rPr>
          <w:rFonts w:hint="cs"/>
          <w:b w:val="0"/>
          <w:rtl/>
        </w:rPr>
        <w:t xml:space="preserve"> </w:t>
      </w:r>
      <w:r>
        <w:rPr>
          <w:rFonts w:hint="cs"/>
          <w:b w:val="0"/>
          <w:bCs/>
          <w:rtl/>
        </w:rPr>
        <w:t>وشفا الجرف الهار</w:t>
      </w:r>
      <w:r w:rsidR="001966FB">
        <w:rPr>
          <w:rFonts w:hint="cs"/>
          <w:b w:val="0"/>
          <w:rtl/>
        </w:rPr>
        <w:t xml:space="preserve"> ،</w:t>
      </w:r>
      <w:r>
        <w:rPr>
          <w:rFonts w:hint="cs"/>
          <w:b w:val="0"/>
          <w:rtl/>
        </w:rPr>
        <w:t xml:space="preserve"> </w:t>
      </w:r>
      <w:r>
        <w:rPr>
          <w:rFonts w:hint="cs"/>
          <w:b w:val="0"/>
          <w:rtl/>
          <w:lang w:bidi="ar-KW"/>
        </w:rPr>
        <w:t>كما في قوله تعالى</w:t>
      </w:r>
      <w:r w:rsidR="001966FB">
        <w:rPr>
          <w:rFonts w:hint="cs"/>
          <w:b w:val="0"/>
          <w:rtl/>
          <w:lang w:bidi="ar-KW"/>
        </w:rPr>
        <w:t xml:space="preserve"> :</w:t>
      </w:r>
      <w:r>
        <w:rPr>
          <w:rFonts w:hint="cs"/>
          <w:b w:val="0"/>
          <w:rtl/>
          <w:lang w:bidi="ar-KW"/>
        </w:rPr>
        <w:t xml:space="preserve"> { </w:t>
      </w:r>
      <w:r>
        <w:rPr>
          <w:rFonts w:hint="cs"/>
          <w:b w:val="0"/>
          <w:rtl/>
        </w:rPr>
        <w:t>أَفَمَنْ أَسَّسَ بُنْيَانَهُ عَلَى تَقْوَى مِنَ اللَّهِ وَرِضْوَانٍ خَيْرٌ أَمْ مَنْ أَسَّسَ بُنْيَانَهُ عَلَى شَفَا جُرُفٍ هَارٍ فَانْهَارَ بِهِ فِي نَارِ جَهَنَّمَ وَاللَّهُ لَا يَهْدِي الْقَوْمَ الظَّالِمِينَ } [ التوبة</w:t>
      </w:r>
      <w:r w:rsidR="001966FB">
        <w:rPr>
          <w:rFonts w:hint="cs"/>
          <w:b w:val="0"/>
          <w:rtl/>
        </w:rPr>
        <w:t xml:space="preserve"> :</w:t>
      </w:r>
      <w:r>
        <w:rPr>
          <w:rFonts w:hint="cs"/>
          <w:b w:val="0"/>
          <w:rtl/>
        </w:rPr>
        <w:t xml:space="preserve"> 109 ]</w:t>
      </w:r>
      <w:r w:rsidR="001966FB">
        <w:rPr>
          <w:rFonts w:hint="cs"/>
          <w:b w:val="0"/>
          <w:rtl/>
        </w:rPr>
        <w:t xml:space="preserve"> ،</w:t>
      </w:r>
      <w:r>
        <w:rPr>
          <w:rFonts w:hint="cs"/>
          <w:b w:val="0"/>
          <w:rtl/>
        </w:rPr>
        <w:t xml:space="preserve"> </w:t>
      </w:r>
      <w:r>
        <w:rPr>
          <w:rFonts w:hint="cs"/>
          <w:b w:val="0"/>
          <w:bCs/>
          <w:rtl/>
        </w:rPr>
        <w:t>والتعبير عن التواضع ولين الجانب بخفض الجناح</w:t>
      </w:r>
      <w:r w:rsidR="001966FB">
        <w:rPr>
          <w:rFonts w:hint="cs"/>
          <w:b w:val="0"/>
          <w:bCs/>
          <w:rtl/>
        </w:rPr>
        <w:t xml:space="preserve"> ،</w:t>
      </w:r>
      <w:r>
        <w:rPr>
          <w:rFonts w:hint="cs"/>
          <w:b w:val="0"/>
          <w:rtl/>
        </w:rPr>
        <w:t xml:space="preserve"> </w:t>
      </w:r>
      <w:r>
        <w:rPr>
          <w:rFonts w:hint="cs"/>
          <w:b w:val="0"/>
          <w:rtl/>
          <w:lang w:bidi="ar-KW"/>
        </w:rPr>
        <w:t>كما في قوله تعالى</w:t>
      </w:r>
      <w:r w:rsidR="001966FB">
        <w:rPr>
          <w:rFonts w:hint="cs"/>
          <w:b w:val="0"/>
          <w:rtl/>
          <w:lang w:bidi="ar-KW"/>
        </w:rPr>
        <w:t xml:space="preserve"> :</w:t>
      </w:r>
      <w:r>
        <w:rPr>
          <w:rFonts w:hint="cs"/>
          <w:b w:val="0"/>
          <w:rtl/>
          <w:lang w:bidi="ar-KW"/>
        </w:rPr>
        <w:t xml:space="preserve"> { </w:t>
      </w:r>
      <w:r>
        <w:rPr>
          <w:rFonts w:hint="cs"/>
          <w:b w:val="0"/>
          <w:rtl/>
        </w:rPr>
        <w:t>وَاخْفِضْ لَهُمَا جَنَاحَ الذُّلِّ مِنَ الرَّحْمَةِ وَقُلْ رَبِّ ارْحَمْهُمَا كَمَا رَبَّيَانِي صَغِيرًا } [ الإسراء</w:t>
      </w:r>
      <w:r w:rsidR="001966FB">
        <w:rPr>
          <w:rFonts w:hint="cs"/>
          <w:b w:val="0"/>
          <w:rtl/>
        </w:rPr>
        <w:t xml:space="preserve"> :</w:t>
      </w:r>
      <w:r>
        <w:rPr>
          <w:rFonts w:hint="cs"/>
          <w:b w:val="0"/>
          <w:rtl/>
        </w:rPr>
        <w:t xml:space="preserve"> 24 ]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وَاخْفِضْ جَنَاحَكَ لِمَنِ اتَّبَعَكَ مِنَ الْمُؤْمِنِينَ } [ الشعراء</w:t>
      </w:r>
      <w:r w:rsidR="001966FB">
        <w:rPr>
          <w:rFonts w:hint="cs"/>
          <w:b w:val="0"/>
          <w:rtl/>
        </w:rPr>
        <w:t xml:space="preserve"> :</w:t>
      </w:r>
      <w:r>
        <w:rPr>
          <w:rFonts w:hint="cs"/>
          <w:b w:val="0"/>
          <w:rtl/>
        </w:rPr>
        <w:t xml:space="preserve"> 215 ]</w:t>
      </w:r>
      <w:r w:rsidR="001966FB">
        <w:rPr>
          <w:rFonts w:hint="cs"/>
          <w:b w:val="0"/>
          <w:rtl/>
        </w:rPr>
        <w:t xml:space="preserve"> ،</w:t>
      </w:r>
      <w:r>
        <w:rPr>
          <w:rFonts w:hint="cs"/>
          <w:b w:val="0"/>
          <w:rtl/>
        </w:rPr>
        <w:t xml:space="preserve"> ومعلوم أنّه ليس للمؤمن جناح يخفضه عند والديه</w:t>
      </w:r>
      <w:r w:rsidR="001966FB">
        <w:rPr>
          <w:rFonts w:hint="cs"/>
          <w:b w:val="0"/>
          <w:rtl/>
        </w:rPr>
        <w:t xml:space="preserve"> ،</w:t>
      </w:r>
      <w:r>
        <w:rPr>
          <w:rFonts w:hint="cs"/>
          <w:b w:val="0"/>
          <w:rtl/>
        </w:rPr>
        <w:t xml:space="preserve"> ولا للرسول صلى الله عليه وسلم جناح يخفضه للمؤمنين</w:t>
      </w:r>
      <w:r w:rsidR="001966FB">
        <w:rPr>
          <w:rFonts w:hint="cs"/>
          <w:b w:val="0"/>
          <w:rtl/>
        </w:rPr>
        <w:t xml:space="preserve"> ،</w:t>
      </w:r>
      <w:r>
        <w:rPr>
          <w:rFonts w:hint="cs"/>
          <w:b w:val="0"/>
          <w:rtl/>
        </w:rPr>
        <w:t xml:space="preserve"> وإنما هو مجاز عن التواضع ولين الجانب</w:t>
      </w:r>
      <w:r w:rsidR="001966FB">
        <w:rPr>
          <w:rFonts w:hint="cs"/>
          <w:b w:val="0"/>
          <w:rtl/>
        </w:rPr>
        <w:t xml:space="preserve"> ،</w:t>
      </w:r>
      <w:r>
        <w:rPr>
          <w:rFonts w:hint="cs"/>
          <w:b w:val="0"/>
          <w:rtl/>
        </w:rPr>
        <w:t xml:space="preserve"> كما يعبر عن التواضع باللين</w:t>
      </w:r>
      <w:r w:rsidR="001966FB">
        <w:rPr>
          <w:rFonts w:hint="cs"/>
          <w:b w:val="0"/>
          <w:rtl/>
        </w:rPr>
        <w:t xml:space="preserve"> ،</w:t>
      </w:r>
      <w:r>
        <w:rPr>
          <w:rFonts w:hint="cs"/>
          <w:b w:val="0"/>
          <w:rtl/>
        </w:rPr>
        <w:t xml:space="preserve"> وعن القسوة بغلظة القلب </w:t>
      </w:r>
      <w:r>
        <w:rPr>
          <w:rFonts w:hint="cs"/>
          <w:b w:val="0"/>
          <w:rtl/>
          <w:lang w:bidi="ar-KW"/>
        </w:rPr>
        <w:t>كما في قوله تعالى</w:t>
      </w:r>
      <w:r w:rsidR="001966FB">
        <w:rPr>
          <w:rFonts w:hint="cs"/>
          <w:b w:val="0"/>
          <w:rtl/>
          <w:lang w:bidi="ar-KW"/>
        </w:rPr>
        <w:t xml:space="preserve"> :</w:t>
      </w:r>
      <w:r>
        <w:rPr>
          <w:rFonts w:hint="cs"/>
          <w:b w:val="0"/>
          <w:rtl/>
          <w:lang w:bidi="ar-KW"/>
        </w:rPr>
        <w:t xml:space="preserve"> { </w:t>
      </w:r>
      <w:r>
        <w:rPr>
          <w:rFonts w:hint="cs"/>
          <w:b w:val="0"/>
          <w:rtl/>
        </w:rPr>
        <w:t xml:space="preserve">فَبِمَا رَحْمَةٍ مِنَ اللَّهِ لِنْتَ لَهُمْ وَلَوْ كُنْتَ فَظًّا غَلِيظَ الْقَلْبِ </w:t>
      </w:r>
      <w:r>
        <w:rPr>
          <w:rFonts w:hint="cs"/>
          <w:b w:val="0"/>
          <w:rtl/>
        </w:rPr>
        <w:lastRenderedPageBreak/>
        <w:t>لَانْفَضُّوا مِنْ حَوْلِكَ } [ آل عمران</w:t>
      </w:r>
      <w:r w:rsidR="001966FB">
        <w:rPr>
          <w:rFonts w:hint="cs"/>
          <w:b w:val="0"/>
          <w:rtl/>
        </w:rPr>
        <w:t xml:space="preserve"> :</w:t>
      </w:r>
      <w:r>
        <w:rPr>
          <w:rFonts w:hint="cs"/>
          <w:b w:val="0"/>
          <w:rtl/>
        </w:rPr>
        <w:t xml:space="preserve"> 159 ]</w:t>
      </w:r>
      <w:r w:rsidR="001966FB">
        <w:rPr>
          <w:rFonts w:hint="cs"/>
          <w:b w:val="0"/>
          <w:rtl/>
        </w:rPr>
        <w:t xml:space="preserve"> ،</w:t>
      </w:r>
      <w:r>
        <w:rPr>
          <w:rFonts w:hint="cs"/>
          <w:b w:val="0"/>
          <w:rtl/>
        </w:rPr>
        <w:t xml:space="preserve"> </w:t>
      </w:r>
      <w:r>
        <w:rPr>
          <w:rFonts w:hint="cs"/>
          <w:b w:val="0"/>
          <w:bCs/>
          <w:rtl/>
        </w:rPr>
        <w:t>والتعبير بالأخذ تارة عن الهلاك</w:t>
      </w:r>
      <w:r w:rsidR="001966FB">
        <w:rPr>
          <w:rFonts w:hint="cs"/>
          <w:b w:val="0"/>
          <w:bCs/>
          <w:rtl/>
        </w:rPr>
        <w:t xml:space="preserve"> ،</w:t>
      </w:r>
      <w:r>
        <w:rPr>
          <w:rFonts w:hint="cs"/>
          <w:b w:val="0"/>
          <w:bCs/>
          <w:rtl/>
        </w:rPr>
        <w:t xml:space="preserve"> وتارة عن القبول والرضا</w:t>
      </w:r>
      <w:r w:rsidR="001966FB">
        <w:rPr>
          <w:rFonts w:hint="cs"/>
          <w:b w:val="0"/>
          <w:bCs/>
          <w:rtl/>
        </w:rPr>
        <w:t xml:space="preserve"> ،</w:t>
      </w:r>
      <w:r>
        <w:rPr>
          <w:rFonts w:hint="cs"/>
          <w:b w:val="0"/>
          <w:bCs/>
          <w:rtl/>
        </w:rPr>
        <w:t xml:space="preserve"> وتارة عن الجد والاجتهاد في التمسك</w:t>
      </w:r>
      <w:r w:rsidR="001966FB">
        <w:rPr>
          <w:rFonts w:hint="cs"/>
          <w:b w:val="0"/>
          <w:bCs/>
          <w:rtl/>
        </w:rPr>
        <w:t xml:space="preserve"> ،</w:t>
      </w:r>
      <w:r>
        <w:rPr>
          <w:rFonts w:hint="cs"/>
          <w:b w:val="0"/>
          <w:bCs/>
          <w:rtl/>
        </w:rPr>
        <w:t xml:space="preserve"> </w:t>
      </w:r>
      <w:r>
        <w:rPr>
          <w:rFonts w:hint="cs"/>
          <w:b w:val="0"/>
          <w:rtl/>
        </w:rPr>
        <w:t>فمن التعبير عن الأخذ بالهلاك  كما في قوله تعالى</w:t>
      </w:r>
      <w:r w:rsidR="001966FB">
        <w:rPr>
          <w:rFonts w:hint="cs"/>
          <w:b w:val="0"/>
          <w:rtl/>
        </w:rPr>
        <w:t xml:space="preserve"> :</w:t>
      </w:r>
      <w:r>
        <w:rPr>
          <w:rFonts w:hint="cs"/>
          <w:b w:val="0"/>
          <w:rtl/>
        </w:rPr>
        <w:t xml:space="preserve"> { فَعَصَوْا رَسُولَ رَبِّهِمْ فَأَخَذَهُمْ أَخْذَةً رَابِيَةً } [ الحاقة</w:t>
      </w:r>
      <w:r w:rsidR="001966FB">
        <w:rPr>
          <w:rFonts w:hint="cs"/>
          <w:b w:val="0"/>
          <w:rtl/>
        </w:rPr>
        <w:t xml:space="preserve"> :</w:t>
      </w:r>
      <w:r>
        <w:rPr>
          <w:rFonts w:hint="cs"/>
          <w:b w:val="0"/>
          <w:rtl/>
        </w:rPr>
        <w:t xml:space="preserve"> 10 ]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فَأَخَذَهُمُ اللَّهُ بِذُنُوبِهِمْ وَاللَّهُ شَدِيدُ الْعِقَابِ } [ آل عمران</w:t>
      </w:r>
      <w:r w:rsidR="001966FB">
        <w:rPr>
          <w:rFonts w:hint="cs"/>
          <w:b w:val="0"/>
          <w:rtl/>
        </w:rPr>
        <w:t xml:space="preserve"> :</w:t>
      </w:r>
      <w:r>
        <w:rPr>
          <w:rFonts w:hint="cs"/>
          <w:b w:val="0"/>
          <w:rtl/>
        </w:rPr>
        <w:t xml:space="preserve"> 11 ]</w:t>
      </w:r>
      <w:r w:rsidR="001966FB">
        <w:rPr>
          <w:rFonts w:hint="cs"/>
          <w:b w:val="0"/>
          <w:rtl/>
        </w:rPr>
        <w:t xml:space="preserve"> </w:t>
      </w:r>
      <w:r w:rsidR="00DE45A5">
        <w:rPr>
          <w:rFonts w:hint="cs"/>
          <w:b w:val="0"/>
          <w:rtl/>
        </w:rPr>
        <w:t>..</w:t>
      </w:r>
      <w:r>
        <w:rPr>
          <w:rFonts w:hint="cs"/>
          <w:b w:val="0"/>
          <w:rtl/>
        </w:rPr>
        <w:t xml:space="preserve"> وقوله تعالى</w:t>
      </w:r>
      <w:r w:rsidR="001966FB">
        <w:rPr>
          <w:rFonts w:hint="cs"/>
          <w:b w:val="0"/>
          <w:rtl/>
        </w:rPr>
        <w:t xml:space="preserve"> :</w:t>
      </w:r>
      <w:r>
        <w:rPr>
          <w:rFonts w:hint="cs"/>
          <w:b w:val="0"/>
          <w:rtl/>
        </w:rPr>
        <w:t xml:space="preserve"> { وَهَمَّتْ كُلُّ أُمَّةٍ بِرَسُولِهِمْ لِيَأْخُذُوهُ } [ غافر</w:t>
      </w:r>
      <w:r w:rsidR="001966FB">
        <w:rPr>
          <w:rFonts w:hint="cs"/>
          <w:b w:val="0"/>
          <w:rtl/>
        </w:rPr>
        <w:t xml:space="preserve"> :</w:t>
      </w:r>
      <w:r>
        <w:rPr>
          <w:rFonts w:hint="cs"/>
          <w:b w:val="0"/>
          <w:rtl/>
        </w:rPr>
        <w:t xml:space="preserve"> 5 ]</w:t>
      </w:r>
      <w:r w:rsidR="001966FB">
        <w:rPr>
          <w:rFonts w:hint="cs"/>
          <w:b w:val="0"/>
          <w:rtl/>
        </w:rPr>
        <w:t xml:space="preserve"> ،</w:t>
      </w:r>
      <w:r>
        <w:rPr>
          <w:rFonts w:hint="cs"/>
          <w:b w:val="0"/>
          <w:rtl/>
        </w:rPr>
        <w:t xml:space="preserve"> ومن التعبير بالأخذ عن الجد والاجتهاد في التمسك</w:t>
      </w:r>
      <w:r w:rsidR="001966FB">
        <w:rPr>
          <w:rFonts w:hint="cs"/>
          <w:b w:val="0"/>
          <w:rtl/>
        </w:rPr>
        <w:t xml:space="preserve"> ،</w:t>
      </w:r>
      <w:r>
        <w:rPr>
          <w:rFonts w:hint="cs"/>
          <w:b w:val="0"/>
          <w:rtl/>
        </w:rPr>
        <w:t xml:space="preserve"> قوله تعالى</w:t>
      </w:r>
      <w:r w:rsidR="001966FB">
        <w:rPr>
          <w:rFonts w:hint="cs"/>
          <w:b w:val="0"/>
          <w:rtl/>
        </w:rPr>
        <w:t xml:space="preserve"> :</w:t>
      </w:r>
      <w:r>
        <w:rPr>
          <w:rFonts w:hint="cs"/>
          <w:b w:val="0"/>
          <w:rtl/>
        </w:rPr>
        <w:t xml:space="preserve"> { يَا يَحْيَى خُذِ الْكِتَابَ بِقُوَّةٍ } [ مريم</w:t>
      </w:r>
      <w:r w:rsidR="001966FB">
        <w:rPr>
          <w:rFonts w:hint="cs"/>
          <w:b w:val="0"/>
          <w:rtl/>
        </w:rPr>
        <w:t xml:space="preserve"> :</w:t>
      </w:r>
      <w:r>
        <w:rPr>
          <w:rFonts w:hint="cs"/>
          <w:b w:val="0"/>
          <w:rtl/>
        </w:rPr>
        <w:t xml:space="preserve"> 12 ]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w:t>
      </w:r>
      <w:r>
        <w:rPr>
          <w:rFonts w:hint="cs"/>
          <w:b w:val="0"/>
          <w:rtl/>
          <w:lang w:bidi="ar-KW"/>
        </w:rPr>
        <w:t xml:space="preserve"> </w:t>
      </w:r>
      <w:r>
        <w:rPr>
          <w:rFonts w:hint="cs"/>
          <w:b w:val="0"/>
          <w:rtl/>
        </w:rPr>
        <w:t>خُذُوا مَا آتَيْنَاكُمْ بِقُوَّةٍ وَاذْكُرُوا مَا فِيهِ لَعَلَّكُمْ تَتَّقُونَ } [ البقرة</w:t>
      </w:r>
      <w:r w:rsidR="001966FB">
        <w:rPr>
          <w:rFonts w:hint="cs"/>
          <w:b w:val="0"/>
          <w:rtl/>
        </w:rPr>
        <w:t xml:space="preserve"> :</w:t>
      </w:r>
      <w:r>
        <w:rPr>
          <w:rFonts w:hint="cs"/>
          <w:b w:val="0"/>
          <w:rtl/>
        </w:rPr>
        <w:t xml:space="preserve"> 63 ]</w:t>
      </w:r>
      <w:r w:rsidR="001966FB">
        <w:rPr>
          <w:rFonts w:hint="cs"/>
          <w:b w:val="0"/>
          <w:rtl/>
        </w:rPr>
        <w:t xml:space="preserve"> ،</w:t>
      </w:r>
      <w:r>
        <w:rPr>
          <w:rFonts w:hint="cs"/>
          <w:b w:val="0"/>
          <w:rtl/>
        </w:rPr>
        <w:t xml:space="preserve"> ومن التعبير بالأخذ عن القبول والرضا قوله تعالى</w:t>
      </w:r>
      <w:r w:rsidR="001966FB">
        <w:rPr>
          <w:rFonts w:hint="cs"/>
          <w:b w:val="0"/>
          <w:rtl/>
        </w:rPr>
        <w:t xml:space="preserve"> :</w:t>
      </w:r>
      <w:r>
        <w:rPr>
          <w:rFonts w:hint="cs"/>
          <w:b w:val="0"/>
          <w:rtl/>
        </w:rPr>
        <w:t xml:space="preserve"> { أَلَمْ يَعْلَمُوا أَنَّ اللَّهَ هُوَ يَقْبَلُ التَّوْبَةَ عَنْ عِبَادِهِ وَيَأْخُذُ الصَّدَقَاتِ وَأَنَّ اللَّهَ هُوَ التَّوَّابُ الرَّحِيمُ } [ التوبة</w:t>
      </w:r>
      <w:r w:rsidR="001966FB">
        <w:rPr>
          <w:rFonts w:hint="cs"/>
          <w:b w:val="0"/>
          <w:rtl/>
        </w:rPr>
        <w:t xml:space="preserve"> :</w:t>
      </w:r>
      <w:r>
        <w:rPr>
          <w:rFonts w:hint="cs"/>
          <w:b w:val="0"/>
          <w:rtl/>
        </w:rPr>
        <w:t xml:space="preserve"> 104 ]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فَخُذْ مَا آتَيْتُكَ وَكُنْ مِنَ الشَّاكِرِينَ } [ الأعراف</w:t>
      </w:r>
      <w:r w:rsidR="001966FB">
        <w:rPr>
          <w:rFonts w:hint="cs"/>
          <w:b w:val="0"/>
          <w:rtl/>
        </w:rPr>
        <w:t xml:space="preserve"> :</w:t>
      </w:r>
      <w:r>
        <w:rPr>
          <w:rFonts w:hint="cs"/>
          <w:b w:val="0"/>
          <w:rtl/>
        </w:rPr>
        <w:t xml:space="preserve"> 144 ]</w:t>
      </w:r>
      <w:r w:rsidR="001966FB">
        <w:rPr>
          <w:rFonts w:hint="cs"/>
          <w:b w:val="0"/>
          <w:rtl/>
        </w:rPr>
        <w:t xml:space="preserve"> ،</w:t>
      </w:r>
      <w:r>
        <w:rPr>
          <w:rFonts w:hint="cs"/>
          <w:b w:val="0"/>
          <w:bCs/>
          <w:rtl/>
        </w:rPr>
        <w:t xml:space="preserve"> والتعبير بالقبض عن البخل </w:t>
      </w:r>
      <w:r>
        <w:rPr>
          <w:rFonts w:hint="cs"/>
          <w:b w:val="0"/>
          <w:rtl/>
          <w:lang w:bidi="ar-KW"/>
        </w:rPr>
        <w:t>كما في قوله تعالى</w:t>
      </w:r>
      <w:r w:rsidR="001966FB">
        <w:rPr>
          <w:rFonts w:hint="cs"/>
          <w:b w:val="0"/>
          <w:rtl/>
          <w:lang w:bidi="ar-KW"/>
        </w:rPr>
        <w:t xml:space="preserve"> :</w:t>
      </w:r>
      <w:r>
        <w:rPr>
          <w:rFonts w:hint="cs"/>
          <w:b w:val="0"/>
          <w:rtl/>
          <w:lang w:bidi="ar-KW"/>
        </w:rPr>
        <w:t xml:space="preserve"> { </w:t>
      </w:r>
      <w:r>
        <w:rPr>
          <w:rFonts w:hint="cs"/>
          <w:b w:val="0"/>
          <w:rtl/>
        </w:rPr>
        <w:t>الْمُنَافِقُونَ وَالْمُنَافِقَاتُ بَعْضُهُمْ مِنْ بَعْضٍ يَأْمُرُونَ بِالْمُنْكَرِ وَيَنْهَوْنَ عَنِ الْمَعْرُوفِ وَيَقْبِضُونَ أَيْدِيَهُمْ نَسُوا اللَّهَ فَنَسِيَهُمْ إِنَّ الْمُنَافِقِينَ هُمُ الْفَاسِقُونَ (67 } [ التوبة</w:t>
      </w:r>
      <w:r w:rsidR="001966FB">
        <w:rPr>
          <w:rFonts w:hint="cs"/>
          <w:b w:val="0"/>
          <w:rtl/>
        </w:rPr>
        <w:t xml:space="preserve"> :</w:t>
      </w:r>
      <w:r>
        <w:rPr>
          <w:rFonts w:hint="cs"/>
          <w:b w:val="0"/>
          <w:rtl/>
        </w:rPr>
        <w:t xml:space="preserve"> 67 ]</w:t>
      </w:r>
      <w:r w:rsidR="001966FB">
        <w:rPr>
          <w:rFonts w:hint="cs"/>
          <w:b w:val="0"/>
          <w:rtl/>
        </w:rPr>
        <w:t xml:space="preserve"> ،</w:t>
      </w:r>
      <w:r>
        <w:rPr>
          <w:rFonts w:hint="cs"/>
          <w:b w:val="0"/>
          <w:rtl/>
        </w:rPr>
        <w:t xml:space="preserve"> </w:t>
      </w:r>
      <w:r>
        <w:rPr>
          <w:rFonts w:hint="cs"/>
          <w:bCs/>
          <w:rtl/>
          <w:lang w:bidi="ar-KW"/>
        </w:rPr>
        <w:t>والتعبير بالبسط تارة عن العدوان</w:t>
      </w:r>
      <w:r w:rsidR="001966FB">
        <w:rPr>
          <w:rFonts w:hint="cs"/>
          <w:b w:val="0"/>
          <w:rtl/>
          <w:lang w:bidi="ar-KW"/>
        </w:rPr>
        <w:t xml:space="preserve"> ،</w:t>
      </w:r>
      <w:r>
        <w:rPr>
          <w:rFonts w:hint="cs"/>
          <w:b w:val="0"/>
          <w:rtl/>
          <w:lang w:bidi="ar-KW"/>
        </w:rPr>
        <w:t xml:space="preserve"> كما في قوله تعالى</w:t>
      </w:r>
      <w:r w:rsidR="001966FB">
        <w:rPr>
          <w:rFonts w:hint="cs"/>
          <w:b w:val="0"/>
          <w:rtl/>
          <w:lang w:bidi="ar-KW"/>
        </w:rPr>
        <w:t xml:space="preserve"> :</w:t>
      </w:r>
      <w:r>
        <w:rPr>
          <w:rFonts w:hint="cs"/>
          <w:b w:val="0"/>
          <w:rtl/>
          <w:lang w:bidi="ar-KW"/>
        </w:rPr>
        <w:t xml:space="preserve"> { </w:t>
      </w:r>
      <w:r>
        <w:rPr>
          <w:rFonts w:hint="cs"/>
          <w:b w:val="0"/>
          <w:rtl/>
        </w:rPr>
        <w:t>يَا أَيُّهَا الَّذِينَ آمَنُوا اذْكُرُوا نِعْمَةَ اللَّهِ عَلَيْكُمْ إِذْ هَمَّ قَوْمٌ أَنْ يَبْسُطُوا إِلَيْكُمْ أَيْدِيَهُمْ فَكَفَّ أَيْدِيَهُمْ عَنْكُمْ } [ المائدة</w:t>
      </w:r>
      <w:r w:rsidR="001966FB">
        <w:rPr>
          <w:rFonts w:hint="cs"/>
          <w:b w:val="0"/>
          <w:rtl/>
        </w:rPr>
        <w:t xml:space="preserve"> :</w:t>
      </w:r>
      <w:r>
        <w:rPr>
          <w:rFonts w:hint="cs"/>
          <w:b w:val="0"/>
          <w:rtl/>
        </w:rPr>
        <w:t xml:space="preserve"> 11 ]</w:t>
      </w:r>
      <w:r w:rsidR="001966FB">
        <w:rPr>
          <w:rFonts w:hint="cs"/>
          <w:b w:val="0"/>
          <w:rtl/>
        </w:rPr>
        <w:t xml:space="preserve"> ،</w:t>
      </w:r>
      <w:r>
        <w:rPr>
          <w:rFonts w:hint="cs"/>
          <w:b w:val="0"/>
          <w:rtl/>
        </w:rPr>
        <w:t xml:space="preserve"> وتارة عن الغنى </w:t>
      </w:r>
      <w:r>
        <w:rPr>
          <w:rFonts w:hint="cs"/>
          <w:b w:val="0"/>
          <w:rtl/>
          <w:lang w:bidi="ar-KW"/>
        </w:rPr>
        <w:t>كما في قوله تعالى</w:t>
      </w:r>
      <w:r w:rsidR="001966FB">
        <w:rPr>
          <w:rFonts w:hint="cs"/>
          <w:b w:val="0"/>
          <w:rtl/>
          <w:lang w:bidi="ar-KW"/>
        </w:rPr>
        <w:t xml:space="preserve"> :</w:t>
      </w:r>
      <w:r>
        <w:rPr>
          <w:rFonts w:hint="cs"/>
          <w:b w:val="0"/>
          <w:rtl/>
          <w:lang w:bidi="ar-KW"/>
        </w:rPr>
        <w:t xml:space="preserve"> { </w:t>
      </w:r>
      <w:r>
        <w:rPr>
          <w:rFonts w:hint="cs"/>
          <w:b w:val="0"/>
          <w:rtl/>
        </w:rPr>
        <w:t>اللَّهُ يَبْسُطُ الرِّزْقَ لِمَنْ يَشَاءُ وَيَقْدِرُ } [ الرعد</w:t>
      </w:r>
      <w:r w:rsidR="001966FB">
        <w:rPr>
          <w:rFonts w:hint="cs"/>
          <w:b w:val="0"/>
          <w:rtl/>
        </w:rPr>
        <w:t xml:space="preserve"> :</w:t>
      </w:r>
      <w:r>
        <w:rPr>
          <w:rFonts w:hint="cs"/>
          <w:b w:val="0"/>
          <w:rtl/>
        </w:rPr>
        <w:t xml:space="preserve"> 26 ]</w:t>
      </w:r>
      <w:r w:rsidR="001966FB">
        <w:rPr>
          <w:rFonts w:hint="cs"/>
          <w:b w:val="0"/>
          <w:rtl/>
        </w:rPr>
        <w:t xml:space="preserve"> ،</w:t>
      </w:r>
      <w:r>
        <w:rPr>
          <w:rFonts w:hint="cs"/>
          <w:b w:val="0"/>
          <w:rtl/>
        </w:rPr>
        <w:t xml:space="preserve"> </w:t>
      </w:r>
      <w:r>
        <w:rPr>
          <w:rFonts w:hint="cs"/>
          <w:bCs/>
          <w:rtl/>
          <w:lang w:bidi="ar-KW"/>
        </w:rPr>
        <w:t>كما يعبر</w:t>
      </w:r>
      <w:r>
        <w:rPr>
          <w:rFonts w:hint="cs"/>
          <w:b w:val="0"/>
          <w:rtl/>
          <w:lang w:bidi="ar-KW"/>
        </w:rPr>
        <w:t xml:space="preserve"> </w:t>
      </w:r>
      <w:r>
        <w:rPr>
          <w:rFonts w:hint="cs"/>
          <w:bCs/>
          <w:rtl/>
        </w:rPr>
        <w:t>بالقبض والبسط عن الغنى والفقر</w:t>
      </w:r>
      <w:r w:rsidR="001966FB">
        <w:rPr>
          <w:rFonts w:hint="cs"/>
          <w:b w:val="0"/>
          <w:rtl/>
        </w:rPr>
        <w:t xml:space="preserve"> ،</w:t>
      </w:r>
      <w:r>
        <w:rPr>
          <w:rFonts w:hint="cs"/>
          <w:b w:val="0"/>
          <w:rtl/>
        </w:rPr>
        <w:t xml:space="preserve"> </w:t>
      </w:r>
      <w:r>
        <w:rPr>
          <w:rFonts w:hint="cs"/>
          <w:b w:val="0"/>
          <w:rtl/>
          <w:lang w:bidi="ar-KW"/>
        </w:rPr>
        <w:t>كما في قوله تعالى</w:t>
      </w:r>
      <w:r w:rsidR="001966FB">
        <w:rPr>
          <w:rFonts w:hint="cs"/>
          <w:b w:val="0"/>
          <w:rtl/>
          <w:lang w:bidi="ar-KW"/>
        </w:rPr>
        <w:t xml:space="preserve"> :</w:t>
      </w:r>
      <w:r>
        <w:rPr>
          <w:rFonts w:hint="cs"/>
          <w:b w:val="0"/>
          <w:rtl/>
          <w:lang w:bidi="ar-KW"/>
        </w:rPr>
        <w:t xml:space="preserve"> { </w:t>
      </w:r>
      <w:r>
        <w:rPr>
          <w:rFonts w:hint="cs"/>
          <w:b w:val="0"/>
          <w:rtl/>
        </w:rPr>
        <w:t>وَاللَّهُ يَقْبِضُ وَيَبْسُطُ وَإِلَيْهِ تُرْجَعُونَ (245 } [ البقرة</w:t>
      </w:r>
      <w:r w:rsidR="001966FB">
        <w:rPr>
          <w:rFonts w:hint="cs"/>
          <w:b w:val="0"/>
          <w:rtl/>
        </w:rPr>
        <w:t xml:space="preserve"> :</w:t>
      </w:r>
      <w:r>
        <w:rPr>
          <w:rFonts w:hint="cs"/>
          <w:b w:val="0"/>
          <w:rtl/>
        </w:rPr>
        <w:t xml:space="preserve"> 245 ]</w:t>
      </w:r>
      <w:r w:rsidR="001966FB">
        <w:rPr>
          <w:rFonts w:hint="cs"/>
          <w:b w:val="0"/>
          <w:rtl/>
        </w:rPr>
        <w:t xml:space="preserve"> ،</w:t>
      </w:r>
      <w:r>
        <w:rPr>
          <w:rFonts w:hint="cs"/>
          <w:b w:val="0"/>
          <w:rtl/>
        </w:rPr>
        <w:t xml:space="preserve"> وقمة البلاغة والمجاز التعبير عن التوسط بالإنفاق في قوله تعالى</w:t>
      </w:r>
      <w:r w:rsidR="001966FB">
        <w:rPr>
          <w:rFonts w:hint="cs"/>
          <w:b w:val="0"/>
          <w:rtl/>
        </w:rPr>
        <w:t xml:space="preserve"> :</w:t>
      </w:r>
      <w:r>
        <w:rPr>
          <w:rFonts w:hint="cs"/>
          <w:b w:val="0"/>
          <w:rtl/>
        </w:rPr>
        <w:t xml:space="preserve"> { وَلَا تَجْعَلْ يَدَكَ مَغْلُولَةً إِلَى عُنُقِكَ وَلَا تَبْسُطْهَا كُلَّ الْبَسْطِ فَتَقْعُدَ مَلُومًا مَحْسُورًا } [ الإسراء</w:t>
      </w:r>
      <w:r w:rsidR="001966FB">
        <w:rPr>
          <w:rFonts w:hint="cs"/>
          <w:b w:val="0"/>
          <w:rtl/>
        </w:rPr>
        <w:t xml:space="preserve"> :</w:t>
      </w:r>
      <w:r>
        <w:rPr>
          <w:rFonts w:hint="cs"/>
          <w:b w:val="0"/>
          <w:rtl/>
        </w:rPr>
        <w:t xml:space="preserve"> 29 ]</w:t>
      </w:r>
      <w:r w:rsidR="001966FB">
        <w:rPr>
          <w:rFonts w:hint="cs"/>
          <w:b w:val="0"/>
          <w:rtl/>
        </w:rPr>
        <w:t xml:space="preserve"> ،</w:t>
      </w:r>
      <w:r>
        <w:rPr>
          <w:rFonts w:hint="cs"/>
          <w:b w:val="0"/>
          <w:rtl/>
        </w:rPr>
        <w:t xml:space="preserve"> والتعبير عن غاية الكرم والسخاء ببسط اليد كما في قوله تعالى</w:t>
      </w:r>
      <w:r w:rsidR="001966FB">
        <w:rPr>
          <w:rFonts w:hint="cs"/>
          <w:b w:val="0"/>
          <w:rtl/>
        </w:rPr>
        <w:t xml:space="preserve"> :</w:t>
      </w:r>
      <w:r>
        <w:rPr>
          <w:rFonts w:hint="cs"/>
          <w:b w:val="0"/>
          <w:rtl/>
        </w:rPr>
        <w:t xml:space="preserve"> { وَقَالَتِ الْيَهُودُ يَدُ اللَّهِ مَغْلُولَةٌ غُلَّتْ أَيْدِيهِمْ وَلُعِنُوا بِمَا قَالُوا بَلْ يَدَاهُ مَبْسُوطَتَانِ يُنْفِقُ كَيْفَ يَشَاءُ } [ المائدة</w:t>
      </w:r>
      <w:r w:rsidR="001966FB">
        <w:rPr>
          <w:rFonts w:hint="cs"/>
          <w:b w:val="0"/>
          <w:rtl/>
        </w:rPr>
        <w:t xml:space="preserve"> :</w:t>
      </w:r>
      <w:r>
        <w:rPr>
          <w:rFonts w:hint="cs"/>
          <w:b w:val="0"/>
          <w:rtl/>
        </w:rPr>
        <w:t xml:space="preserve"> 64 ]</w:t>
      </w:r>
      <w:r w:rsidR="001966FB">
        <w:rPr>
          <w:rFonts w:hint="cs"/>
          <w:b w:val="0"/>
          <w:rtl/>
        </w:rPr>
        <w:t xml:space="preserve"> ،</w:t>
      </w:r>
      <w:r>
        <w:rPr>
          <w:rFonts w:hint="cs"/>
          <w:b w:val="0"/>
          <w:rtl/>
        </w:rPr>
        <w:t xml:space="preserve"> فاليهود قصدوا بالغل وصف الله تعالى بالبخل { غُلَّتْ أَيْدِيهِمْ وَلُعِنُوا بِمَا قَالُوا بَلْ يَدَاهُ مَبْسُوطَتَانِ } أي غاية السخاء والكرم { يُنْفِقُ كَيْفَ يَشَاءُ }</w:t>
      </w:r>
      <w:r w:rsidR="001966FB">
        <w:rPr>
          <w:rFonts w:hint="cs"/>
          <w:b w:val="0"/>
          <w:rtl/>
        </w:rPr>
        <w:t xml:space="preserve"> ،</w:t>
      </w:r>
      <w:r>
        <w:rPr>
          <w:rFonts w:hint="cs"/>
          <w:b w:val="0"/>
          <w:rtl/>
        </w:rPr>
        <w:t xml:space="preserve"> </w:t>
      </w:r>
      <w:r>
        <w:rPr>
          <w:rFonts w:hint="cs"/>
          <w:b w:val="0"/>
          <w:bCs/>
          <w:rtl/>
        </w:rPr>
        <w:t>والتعبير عن الرعاية والحفظ والكلاءة بالعين</w:t>
      </w:r>
      <w:r w:rsidR="001966FB">
        <w:rPr>
          <w:rFonts w:hint="cs"/>
          <w:b w:val="0"/>
          <w:rtl/>
        </w:rPr>
        <w:t xml:space="preserve"> ،</w:t>
      </w:r>
      <w:r>
        <w:rPr>
          <w:rFonts w:hint="cs"/>
          <w:b w:val="0"/>
          <w:rtl/>
        </w:rPr>
        <w:t xml:space="preserve"> كما في قوله تعالى</w:t>
      </w:r>
      <w:r w:rsidR="001966FB">
        <w:rPr>
          <w:rFonts w:hint="cs"/>
          <w:b w:val="0"/>
          <w:rtl/>
        </w:rPr>
        <w:t xml:space="preserve"> :</w:t>
      </w:r>
      <w:r>
        <w:rPr>
          <w:rFonts w:hint="cs"/>
          <w:b w:val="0"/>
          <w:rtl/>
        </w:rPr>
        <w:t xml:space="preserve"> { وَاصْنَعِ الْفُلْكَ بِأَعْيُنِنَا وَوَحْيِنَا وَلَا تُخَاطِبْنِي فِي الَّذِينَ ظَلَمُوا إِنَّهُمْ مُغْرَقُونَ } [ هود</w:t>
      </w:r>
      <w:r w:rsidR="001966FB">
        <w:rPr>
          <w:rFonts w:hint="cs"/>
          <w:b w:val="0"/>
          <w:rtl/>
        </w:rPr>
        <w:t xml:space="preserve"> :</w:t>
      </w:r>
      <w:r>
        <w:rPr>
          <w:rFonts w:hint="cs"/>
          <w:b w:val="0"/>
          <w:rtl/>
        </w:rPr>
        <w:t xml:space="preserve"> 37 ]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فَأَوْحَيْنَا إِلَيْهِ أَنِ اصْنَعِ الْفُلْكَ بِأَعْيُنِنَا وَوَحْيِنَا } [ المؤمنون</w:t>
      </w:r>
      <w:r w:rsidR="001966FB">
        <w:rPr>
          <w:rFonts w:hint="cs"/>
          <w:b w:val="0"/>
          <w:rtl/>
        </w:rPr>
        <w:t xml:space="preserve"> :</w:t>
      </w:r>
      <w:r>
        <w:rPr>
          <w:rFonts w:hint="cs"/>
          <w:b w:val="0"/>
          <w:rtl/>
        </w:rPr>
        <w:t xml:space="preserve"> 27 ]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وَحَمَلْنَاهُ عَلَى ذَاتِ أَلْوَاحٍ وَدُسُرٍ * تَجْرِي بِأَعْيُنِنَا جَزَاءً لِمَنْ كَانَ كُفِرَ } [ القمر</w:t>
      </w:r>
      <w:r w:rsidR="001966FB">
        <w:rPr>
          <w:rFonts w:hint="cs"/>
          <w:b w:val="0"/>
          <w:rtl/>
        </w:rPr>
        <w:t xml:space="preserve"> :</w:t>
      </w:r>
      <w:r>
        <w:rPr>
          <w:rFonts w:hint="cs"/>
          <w:b w:val="0"/>
          <w:rtl/>
        </w:rPr>
        <w:t xml:space="preserve"> 13</w:t>
      </w:r>
      <w:r w:rsidR="001966FB">
        <w:rPr>
          <w:rFonts w:hint="cs"/>
          <w:b w:val="0"/>
          <w:rtl/>
        </w:rPr>
        <w:t xml:space="preserve"> ،</w:t>
      </w:r>
      <w:r>
        <w:rPr>
          <w:rFonts w:hint="cs"/>
          <w:b w:val="0"/>
          <w:rtl/>
        </w:rPr>
        <w:t xml:space="preserve"> 14 ]</w:t>
      </w:r>
      <w:r w:rsidR="001966FB">
        <w:rPr>
          <w:rFonts w:hint="cs"/>
          <w:b w:val="0"/>
          <w:rtl/>
        </w:rPr>
        <w:t xml:space="preserve"> ،</w:t>
      </w:r>
      <w:r>
        <w:rPr>
          <w:rFonts w:hint="cs"/>
          <w:b w:val="0"/>
          <w:rtl/>
        </w:rPr>
        <w:t xml:space="preserve"> والسفينة لا تجري في أعين الله</w:t>
      </w:r>
      <w:r w:rsidR="001966FB">
        <w:rPr>
          <w:rFonts w:hint="cs"/>
          <w:b w:val="0"/>
          <w:rtl/>
        </w:rPr>
        <w:t xml:space="preserve"> ،</w:t>
      </w:r>
      <w:r>
        <w:rPr>
          <w:rFonts w:hint="cs"/>
          <w:b w:val="0"/>
          <w:rtl/>
        </w:rPr>
        <w:t xml:space="preserve"> تعالى الله</w:t>
      </w:r>
      <w:r w:rsidR="001966FB">
        <w:rPr>
          <w:rFonts w:hint="cs"/>
          <w:b w:val="0"/>
          <w:rtl/>
        </w:rPr>
        <w:t xml:space="preserve"> ،</w:t>
      </w:r>
      <w:r>
        <w:rPr>
          <w:rFonts w:hint="cs"/>
          <w:b w:val="0"/>
          <w:rtl/>
        </w:rPr>
        <w:t xml:space="preserve"> وإنما هو تعبير مجازي عن رعاية الله تعالى وحفظه لأهل السفينة</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وَأَلْقَيْتُ عَلَيْكَ مَحَبَّةً مِنِّي وَلِتُصْنَعَ عَلَى عَيْنِي } [ طه</w:t>
      </w:r>
      <w:r w:rsidR="001966FB">
        <w:rPr>
          <w:rFonts w:hint="cs"/>
          <w:b w:val="0"/>
          <w:rtl/>
        </w:rPr>
        <w:t xml:space="preserve"> :</w:t>
      </w:r>
      <w:r>
        <w:rPr>
          <w:rFonts w:hint="cs"/>
          <w:b w:val="0"/>
          <w:rtl/>
        </w:rPr>
        <w:t xml:space="preserve"> 39 ]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وَاصْبِرْ لِحُكْمِ رَبِّكَ فَإِنَّكَ بِأَعْيُنِنَا وَسَبِّحْ بِحَمْدِ رَبِّكَ حِينَ تَقُومُ } [ الطور</w:t>
      </w:r>
      <w:r w:rsidR="001966FB">
        <w:rPr>
          <w:rFonts w:hint="cs"/>
          <w:b w:val="0"/>
          <w:rtl/>
        </w:rPr>
        <w:t xml:space="preserve"> :</w:t>
      </w:r>
      <w:r>
        <w:rPr>
          <w:rFonts w:hint="cs"/>
          <w:b w:val="0"/>
          <w:rtl/>
        </w:rPr>
        <w:t xml:space="preserve"> 48 ]</w:t>
      </w:r>
      <w:r w:rsidR="001966FB">
        <w:rPr>
          <w:rFonts w:hint="cs"/>
          <w:b w:val="0"/>
          <w:rtl/>
        </w:rPr>
        <w:t xml:space="preserve"> ،</w:t>
      </w:r>
      <w:r>
        <w:rPr>
          <w:rFonts w:hint="cs"/>
          <w:b w:val="0"/>
          <w:rtl/>
        </w:rPr>
        <w:t xml:space="preserve"> ومعلوم أنّ موسى عليه السلام لم يصنع على عين الله تعالى</w:t>
      </w:r>
      <w:r w:rsidR="001966FB">
        <w:rPr>
          <w:rFonts w:hint="cs"/>
          <w:b w:val="0"/>
          <w:rtl/>
        </w:rPr>
        <w:t xml:space="preserve"> ،</w:t>
      </w:r>
      <w:r>
        <w:rPr>
          <w:rFonts w:hint="cs"/>
          <w:b w:val="0"/>
          <w:rtl/>
        </w:rPr>
        <w:t xml:space="preserve"> { وَلِتُصْنَعَ عَلَى عَيْنِي }</w:t>
      </w:r>
      <w:r w:rsidR="001966FB">
        <w:rPr>
          <w:rFonts w:hint="cs"/>
          <w:b w:val="0"/>
          <w:rtl/>
        </w:rPr>
        <w:t xml:space="preserve"> ،</w:t>
      </w:r>
      <w:r>
        <w:rPr>
          <w:rFonts w:hint="cs"/>
          <w:b w:val="0"/>
          <w:rtl/>
        </w:rPr>
        <w:t xml:space="preserve"> ومعلوم </w:t>
      </w:r>
      <w:r>
        <w:rPr>
          <w:rFonts w:hint="cs"/>
          <w:b w:val="0"/>
          <w:rtl/>
        </w:rPr>
        <w:lastRenderedPageBreak/>
        <w:t>أنّ الرسول صلى الله عليه وسلم لم يكن في عين الله</w:t>
      </w:r>
      <w:r w:rsidR="001966FB">
        <w:rPr>
          <w:rFonts w:hint="cs"/>
          <w:b w:val="0"/>
          <w:rtl/>
        </w:rPr>
        <w:t xml:space="preserve"> ،</w:t>
      </w:r>
      <w:r>
        <w:rPr>
          <w:rFonts w:hint="cs"/>
          <w:b w:val="0"/>
          <w:rtl/>
        </w:rPr>
        <w:t xml:space="preserve"> { فَإِنَّكَ بِأَعْيُنِنَا  }</w:t>
      </w:r>
      <w:r w:rsidR="001966FB">
        <w:rPr>
          <w:rFonts w:hint="cs"/>
          <w:b w:val="0"/>
          <w:rtl/>
        </w:rPr>
        <w:t xml:space="preserve"> ،</w:t>
      </w:r>
      <w:r>
        <w:rPr>
          <w:rFonts w:hint="cs"/>
          <w:b w:val="0"/>
          <w:rtl/>
        </w:rPr>
        <w:t xml:space="preserve"> وإنما هو تعبير مجازي عن الرعاية والحفظ والكلاءة</w:t>
      </w:r>
      <w:r w:rsidR="001966FB">
        <w:rPr>
          <w:rFonts w:hint="cs"/>
          <w:b w:val="0"/>
          <w:rtl/>
        </w:rPr>
        <w:t xml:space="preserve"> ،</w:t>
      </w:r>
      <w:r>
        <w:rPr>
          <w:rFonts w:hint="cs"/>
          <w:b w:val="0"/>
          <w:rtl/>
        </w:rPr>
        <w:t xml:space="preserve"> </w:t>
      </w:r>
      <w:r>
        <w:rPr>
          <w:rFonts w:hint="cs"/>
          <w:b w:val="0"/>
          <w:bCs/>
          <w:rtl/>
        </w:rPr>
        <w:t>والتعبير عن القهر والقدرة والغلبة والملك بلفظ اليد</w:t>
      </w:r>
      <w:r w:rsidR="001966FB">
        <w:rPr>
          <w:rFonts w:hint="cs"/>
          <w:b w:val="0"/>
          <w:rtl/>
        </w:rPr>
        <w:t xml:space="preserve"> ،</w:t>
      </w:r>
      <w:r>
        <w:rPr>
          <w:rFonts w:hint="cs"/>
          <w:b w:val="0"/>
          <w:rtl/>
        </w:rPr>
        <w:t xml:space="preserve"> كما في قوله تعالى</w:t>
      </w:r>
      <w:r w:rsidR="001966FB">
        <w:rPr>
          <w:rFonts w:hint="cs"/>
          <w:b w:val="0"/>
          <w:rtl/>
        </w:rPr>
        <w:t xml:space="preserve"> :</w:t>
      </w:r>
      <w:r>
        <w:rPr>
          <w:rFonts w:hint="cs"/>
          <w:b w:val="0"/>
          <w:rtl/>
        </w:rPr>
        <w:t xml:space="preserve"> { يَا أَيُّهَا النَّبِيُّ قُلْ لِمَنْ فِي أَيْدِيكُمْ مِنَ الْأَسْرَى } [ الأنفال</w:t>
      </w:r>
      <w:r w:rsidR="001966FB">
        <w:rPr>
          <w:rFonts w:hint="cs"/>
          <w:b w:val="0"/>
          <w:rtl/>
        </w:rPr>
        <w:t xml:space="preserve"> :</w:t>
      </w:r>
      <w:r>
        <w:rPr>
          <w:rFonts w:hint="cs"/>
          <w:b w:val="0"/>
          <w:rtl/>
        </w:rPr>
        <w:t xml:space="preserve"> 70 ]</w:t>
      </w:r>
      <w:r w:rsidR="001966FB">
        <w:rPr>
          <w:rFonts w:hint="cs"/>
          <w:b w:val="0"/>
          <w:rtl/>
        </w:rPr>
        <w:t xml:space="preserve"> ،</w:t>
      </w:r>
      <w:r>
        <w:rPr>
          <w:rFonts w:hint="cs"/>
          <w:b w:val="0"/>
          <w:rtl/>
        </w:rPr>
        <w:t xml:space="preserve"> أي في قهركم واستيلائكم</w:t>
      </w:r>
      <w:r w:rsidR="001966FB">
        <w:rPr>
          <w:rFonts w:hint="cs"/>
          <w:b w:val="0"/>
          <w:rtl/>
        </w:rPr>
        <w:t xml:space="preserve"> ،</w:t>
      </w:r>
      <w:r>
        <w:rPr>
          <w:rFonts w:hint="cs"/>
          <w:b w:val="0"/>
          <w:rtl/>
        </w:rPr>
        <w:t xml:space="preserve"> لأنّ الكفار لم يكونوا في أيديهم</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وَالَّذِينَ هُمْ لِفُرُوجِهِمْ حَافِظُونَ * إِلَّا عَلَى أَزْوَاجِهِمْ أَوْ مَا مَلَكَتْ أَيْمَانُهُمْ فَإِنَّهُمْ غَيْرُ مَلُومِينَ } [ المؤمنون</w:t>
      </w:r>
      <w:r w:rsidR="001966FB">
        <w:rPr>
          <w:rFonts w:hint="cs"/>
          <w:b w:val="0"/>
          <w:rtl/>
        </w:rPr>
        <w:t xml:space="preserve"> :</w:t>
      </w:r>
      <w:r>
        <w:rPr>
          <w:rFonts w:hint="cs"/>
          <w:b w:val="0"/>
          <w:rtl/>
        </w:rPr>
        <w:t xml:space="preserve"> 5</w:t>
      </w:r>
      <w:r w:rsidR="001966FB">
        <w:rPr>
          <w:rFonts w:hint="cs"/>
          <w:b w:val="0"/>
          <w:rtl/>
        </w:rPr>
        <w:t xml:space="preserve"> ،</w:t>
      </w:r>
      <w:r>
        <w:rPr>
          <w:rFonts w:hint="cs"/>
          <w:b w:val="0"/>
          <w:rtl/>
        </w:rPr>
        <w:t xml:space="preserve"> 6 ]</w:t>
      </w:r>
      <w:r w:rsidR="001966FB">
        <w:rPr>
          <w:rFonts w:hint="cs"/>
          <w:b w:val="0"/>
          <w:rtl/>
        </w:rPr>
        <w:t xml:space="preserve"> ،</w:t>
      </w:r>
      <w:r>
        <w:rPr>
          <w:rFonts w:hint="cs"/>
          <w:b w:val="0"/>
          <w:rtl/>
        </w:rPr>
        <w:t xml:space="preserve"> ومعلوم أنّ ملكة اليمين ليسن في اليمين ولكنه تعبير مجازي عن ما يملكه الإنسان</w:t>
      </w:r>
      <w:r w:rsidR="001966FB">
        <w:rPr>
          <w:rFonts w:hint="cs"/>
          <w:b w:val="0"/>
          <w:rtl/>
        </w:rPr>
        <w:t xml:space="preserve"> ،</w:t>
      </w:r>
      <w:r>
        <w:rPr>
          <w:rFonts w:hint="cs"/>
          <w:b w:val="0"/>
          <w:rtl/>
        </w:rPr>
        <w:t xml:space="preserve">  ومنه قوله تعالى</w:t>
      </w:r>
      <w:r w:rsidR="001966FB">
        <w:rPr>
          <w:rFonts w:hint="cs"/>
          <w:b w:val="0"/>
          <w:rtl/>
        </w:rPr>
        <w:t xml:space="preserve"> :</w:t>
      </w:r>
      <w:r>
        <w:rPr>
          <w:rFonts w:hint="cs"/>
          <w:b w:val="0"/>
          <w:rtl/>
        </w:rPr>
        <w:t xml:space="preserve"> { تَبَارَكَ الَّذِي بِيَدِهِ الْمُلْكُ وَهُوَ عَلَى كُلِّ شَيْءٍ قَدِيرٌ } [ الملك</w:t>
      </w:r>
      <w:r w:rsidR="001966FB">
        <w:rPr>
          <w:rFonts w:hint="cs"/>
          <w:b w:val="0"/>
          <w:rtl/>
        </w:rPr>
        <w:t xml:space="preserve"> :</w:t>
      </w:r>
      <w:r>
        <w:rPr>
          <w:rFonts w:hint="cs"/>
          <w:b w:val="0"/>
          <w:rtl/>
        </w:rPr>
        <w:t xml:space="preserve"> 1 ]</w:t>
      </w:r>
      <w:r w:rsidR="001966FB">
        <w:rPr>
          <w:rFonts w:hint="cs"/>
          <w:b w:val="0"/>
          <w:rtl/>
        </w:rPr>
        <w:t xml:space="preserve"> ،</w:t>
      </w:r>
      <w:r>
        <w:rPr>
          <w:rFonts w:hint="cs"/>
          <w:b w:val="0"/>
          <w:rtl/>
        </w:rPr>
        <w:t xml:space="preserve"> أي له القدرة التامة والقهر على عباده وخلقه</w:t>
      </w:r>
      <w:r w:rsidR="001966FB">
        <w:rPr>
          <w:rFonts w:hint="cs"/>
          <w:b w:val="0"/>
          <w:rtl/>
        </w:rPr>
        <w:t xml:space="preserve"> ،</w:t>
      </w:r>
      <w:r>
        <w:rPr>
          <w:rFonts w:hint="cs"/>
          <w:b w:val="0"/>
          <w:rtl/>
        </w:rPr>
        <w:t xml:space="preserve"> </w:t>
      </w:r>
      <w:r>
        <w:rPr>
          <w:rFonts w:hint="cs"/>
          <w:b w:val="0"/>
          <w:bCs/>
          <w:rtl/>
        </w:rPr>
        <w:t>والتعبير عن الذات باليد</w:t>
      </w:r>
      <w:r w:rsidR="001966FB">
        <w:rPr>
          <w:rFonts w:hint="cs"/>
          <w:b w:val="0"/>
          <w:bCs/>
          <w:rtl/>
        </w:rPr>
        <w:t xml:space="preserve"> ،</w:t>
      </w:r>
      <w:r>
        <w:rPr>
          <w:rFonts w:hint="cs"/>
          <w:b w:val="0"/>
          <w:bCs/>
          <w:rtl/>
        </w:rPr>
        <w:t xml:space="preserve"> </w:t>
      </w:r>
      <w:r>
        <w:rPr>
          <w:rFonts w:hint="cs"/>
          <w:b w:val="0"/>
          <w:rtl/>
          <w:lang w:bidi="ar-KW"/>
        </w:rPr>
        <w:t>كما في قوله تعالى</w:t>
      </w:r>
      <w:r w:rsidR="001966FB">
        <w:rPr>
          <w:rFonts w:hint="cs"/>
          <w:b w:val="0"/>
          <w:rtl/>
          <w:lang w:bidi="ar-KW"/>
        </w:rPr>
        <w:t xml:space="preserve"> :</w:t>
      </w:r>
      <w:r>
        <w:rPr>
          <w:rFonts w:hint="cs"/>
          <w:b w:val="0"/>
          <w:rtl/>
          <w:lang w:bidi="ar-KW"/>
        </w:rPr>
        <w:t xml:space="preserve"> { </w:t>
      </w:r>
      <w:r>
        <w:rPr>
          <w:rFonts w:hint="cs"/>
          <w:b w:val="0"/>
          <w:rtl/>
        </w:rPr>
        <w:t>ظَهَرَ الْفَسَادُ فِي الْبَرِّ وَالْبَحْرِ بِمَا كَسَبَتْ أَيْدِي النَّاسِ لِيُذِيقَهُمْ بَعْضَ الَّذِي عَمِلُوا لَعَلَّهُمْ يَرْجِعُونَ } [ الروم</w:t>
      </w:r>
      <w:r w:rsidR="001966FB">
        <w:rPr>
          <w:rFonts w:hint="cs"/>
          <w:b w:val="0"/>
          <w:rtl/>
        </w:rPr>
        <w:t xml:space="preserve"> :</w:t>
      </w:r>
      <w:r>
        <w:rPr>
          <w:rFonts w:hint="cs"/>
          <w:b w:val="0"/>
          <w:rtl/>
        </w:rPr>
        <w:t xml:space="preserve"> 41 ]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وَمَا أَصَابَكُمْ مِنْ مُصِيبَةٍ فَبِمَا كَسَبَتْ أَيْدِيكُمْ وَيَعْفُو عَنْ كَثِيرٍ } [ الشورى</w:t>
      </w:r>
      <w:r w:rsidR="001966FB">
        <w:rPr>
          <w:rFonts w:hint="cs"/>
          <w:b w:val="0"/>
          <w:rtl/>
        </w:rPr>
        <w:t xml:space="preserve"> :</w:t>
      </w:r>
      <w:r>
        <w:rPr>
          <w:rFonts w:hint="cs"/>
          <w:b w:val="0"/>
          <w:rtl/>
        </w:rPr>
        <w:t xml:space="preserve"> 30 ]</w:t>
      </w:r>
      <w:r w:rsidR="001966FB">
        <w:rPr>
          <w:rFonts w:hint="cs"/>
          <w:b w:val="0"/>
          <w:rtl/>
        </w:rPr>
        <w:t xml:space="preserve"> ،</w:t>
      </w:r>
      <w:r>
        <w:rPr>
          <w:rFonts w:hint="cs"/>
          <w:b w:val="0"/>
          <w:rtl/>
        </w:rPr>
        <w:t xml:space="preserve"> والمقصود به مطلق ذنوب الناس لا ذنوب اليدين فقط</w:t>
      </w:r>
      <w:r w:rsidR="001966FB">
        <w:rPr>
          <w:rFonts w:hint="cs"/>
          <w:b w:val="0"/>
          <w:rtl/>
        </w:rPr>
        <w:t xml:space="preserve"> ،</w:t>
      </w:r>
      <w:r>
        <w:rPr>
          <w:rFonts w:hint="cs"/>
          <w:b w:val="0"/>
          <w:rtl/>
        </w:rPr>
        <w:t xml:space="preserve"> </w:t>
      </w:r>
      <w:r>
        <w:rPr>
          <w:rFonts w:hint="cs"/>
          <w:b w:val="0"/>
          <w:rtl/>
          <w:lang w:bidi="ar-KW"/>
        </w:rPr>
        <w:t>كما في قوله تعالى</w:t>
      </w:r>
      <w:r w:rsidR="001966FB">
        <w:rPr>
          <w:rFonts w:hint="cs"/>
          <w:b w:val="0"/>
          <w:rtl/>
          <w:lang w:bidi="ar-KW"/>
        </w:rPr>
        <w:t xml:space="preserve"> :</w:t>
      </w:r>
      <w:r>
        <w:rPr>
          <w:rFonts w:hint="cs"/>
          <w:b w:val="0"/>
          <w:rtl/>
          <w:lang w:bidi="ar-KW"/>
        </w:rPr>
        <w:t xml:space="preserve"> {</w:t>
      </w:r>
      <w:r>
        <w:rPr>
          <w:rFonts w:hint="cs"/>
          <w:b w:val="0"/>
          <w:rtl/>
        </w:rPr>
        <w:t>ذَلِكَ بِمَا قَدَّمَتْ يَدَاكَ وَأَنَّ اللَّهَ لَيْسَ بِظَلَّامٍ لِلْعَبِيدِ } [ الحج</w:t>
      </w:r>
      <w:r w:rsidR="001966FB">
        <w:rPr>
          <w:rFonts w:hint="cs"/>
          <w:b w:val="0"/>
          <w:rtl/>
        </w:rPr>
        <w:t xml:space="preserve"> :</w:t>
      </w:r>
      <w:r>
        <w:rPr>
          <w:rFonts w:hint="cs"/>
          <w:b w:val="0"/>
          <w:rtl/>
        </w:rPr>
        <w:t xml:space="preserve"> 10 ]</w:t>
      </w:r>
      <w:r w:rsidR="001966FB">
        <w:rPr>
          <w:rFonts w:hint="cs"/>
          <w:b w:val="0"/>
          <w:rtl/>
        </w:rPr>
        <w:t xml:space="preserve"> ،</w:t>
      </w:r>
      <w:r>
        <w:rPr>
          <w:rFonts w:hint="cs"/>
          <w:b w:val="0"/>
          <w:rtl/>
        </w:rPr>
        <w:t xml:space="preserve"> </w:t>
      </w:r>
      <w:r>
        <w:rPr>
          <w:rFonts w:hint="cs"/>
          <w:b w:val="0"/>
          <w:bCs/>
          <w:rtl/>
        </w:rPr>
        <w:t>والتعبير عن الذات بالوجه</w:t>
      </w:r>
      <w:r w:rsidR="001966FB">
        <w:rPr>
          <w:rFonts w:hint="cs"/>
          <w:b w:val="0"/>
          <w:rtl/>
        </w:rPr>
        <w:t xml:space="preserve"> ،</w:t>
      </w:r>
      <w:r>
        <w:rPr>
          <w:rFonts w:hint="cs"/>
          <w:b w:val="0"/>
          <w:rtl/>
        </w:rPr>
        <w:t xml:space="preserve"> كما في قوله تعالى</w:t>
      </w:r>
      <w:r w:rsidR="001966FB">
        <w:rPr>
          <w:rFonts w:hint="cs"/>
          <w:b w:val="0"/>
          <w:rtl/>
        </w:rPr>
        <w:t xml:space="preserve"> :</w:t>
      </w:r>
      <w:r>
        <w:rPr>
          <w:rFonts w:hint="cs"/>
          <w:b w:val="0"/>
          <w:rtl/>
        </w:rPr>
        <w:t xml:space="preserve"> { إِلَّا هُوَ كُلُّ شَيْءٍ هَالِكٌ إِلَّا وَجْهَهُ لَهُ الْحُكْمُ وَإِلَيْهِ تُرْجَعُونَ } [ القصص</w:t>
      </w:r>
      <w:r w:rsidR="001966FB">
        <w:rPr>
          <w:rFonts w:hint="cs"/>
          <w:b w:val="0"/>
          <w:rtl/>
        </w:rPr>
        <w:t xml:space="preserve"> :</w:t>
      </w:r>
      <w:r>
        <w:rPr>
          <w:rFonts w:hint="cs"/>
          <w:b w:val="0"/>
          <w:rtl/>
        </w:rPr>
        <w:t xml:space="preserve"> 88 ]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كُلُّ مَنْ عَلَيْهَا فَانٍ * وَيَبْقَى وَجْهُ رَبِّكَ ذُو الْجَلَالِ وَالْإِكْرَامِ } [ الرحمن</w:t>
      </w:r>
      <w:r w:rsidR="001966FB">
        <w:rPr>
          <w:rFonts w:hint="cs"/>
          <w:b w:val="0"/>
          <w:rtl/>
        </w:rPr>
        <w:t xml:space="preserve"> :</w:t>
      </w:r>
      <w:r>
        <w:rPr>
          <w:rFonts w:hint="cs"/>
          <w:b w:val="0"/>
          <w:rtl/>
        </w:rPr>
        <w:t xml:space="preserve"> 26 ‘ 27 ]</w:t>
      </w:r>
      <w:r w:rsidR="001966FB">
        <w:rPr>
          <w:rFonts w:hint="cs"/>
          <w:b w:val="0"/>
          <w:rtl/>
        </w:rPr>
        <w:t xml:space="preserve"> ،</w:t>
      </w:r>
      <w:r>
        <w:rPr>
          <w:rFonts w:hint="cs"/>
          <w:b w:val="0"/>
          <w:rtl/>
        </w:rPr>
        <w:t xml:space="preserve"> ولا يعقل أنّ الذات يهلك ولا يبقى إلا الوجه</w:t>
      </w:r>
      <w:r w:rsidR="001966FB">
        <w:rPr>
          <w:rFonts w:hint="cs"/>
          <w:b w:val="0"/>
          <w:rtl/>
        </w:rPr>
        <w:t xml:space="preserve"> ،</w:t>
      </w:r>
      <w:r>
        <w:rPr>
          <w:rFonts w:hint="cs"/>
          <w:b w:val="0"/>
          <w:rtl/>
        </w:rPr>
        <w:t xml:space="preserve"> سبحان الله وتعالى عما يصفون</w:t>
      </w:r>
      <w:r w:rsidR="001966FB">
        <w:rPr>
          <w:rFonts w:hint="cs"/>
          <w:b w:val="0"/>
          <w:rtl/>
        </w:rPr>
        <w:t xml:space="preserve"> ،</w:t>
      </w:r>
      <w:r>
        <w:rPr>
          <w:rFonts w:hint="cs"/>
          <w:b w:val="0"/>
          <w:rtl/>
        </w:rPr>
        <w:t xml:space="preserve"> تنزه عن الأجزاء والأبعاض والجوارح</w:t>
      </w:r>
      <w:r w:rsidR="001966FB">
        <w:rPr>
          <w:rFonts w:hint="cs"/>
          <w:b w:val="0"/>
          <w:rtl/>
        </w:rPr>
        <w:t xml:space="preserve"> ،</w:t>
      </w:r>
      <w:r>
        <w:rPr>
          <w:rFonts w:hint="cs"/>
          <w:b w:val="0"/>
          <w:rtl/>
        </w:rPr>
        <w:t xml:space="preserve"> أحد صمد لم يلد ولم يولد ولم يكن له كفوا أحد</w:t>
      </w:r>
      <w:r w:rsidR="001966FB">
        <w:rPr>
          <w:rFonts w:hint="cs"/>
          <w:b w:val="0"/>
          <w:rtl/>
        </w:rPr>
        <w:t xml:space="preserve"> ،</w:t>
      </w:r>
      <w:r>
        <w:rPr>
          <w:rFonts w:hint="cs"/>
          <w:b w:val="0"/>
          <w:rtl/>
        </w:rPr>
        <w:t xml:space="preserve"> </w:t>
      </w:r>
      <w:r>
        <w:rPr>
          <w:rFonts w:hint="cs"/>
          <w:bCs/>
          <w:rtl/>
          <w:lang w:bidi="ar-KW"/>
        </w:rPr>
        <w:t>ومن المجاز في أحاديث الرسول صلى الله عليه وسلم</w:t>
      </w:r>
      <w:r w:rsidR="001966FB">
        <w:rPr>
          <w:rFonts w:hint="cs"/>
          <w:bCs/>
          <w:rtl/>
          <w:lang w:bidi="ar-KW"/>
        </w:rPr>
        <w:t xml:space="preserve"> :</w:t>
      </w:r>
      <w:r>
        <w:rPr>
          <w:rFonts w:hint="cs"/>
          <w:bCs/>
          <w:rtl/>
          <w:lang w:bidi="ar-KW"/>
        </w:rPr>
        <w:t xml:space="preserve"> </w:t>
      </w:r>
      <w:r>
        <w:rPr>
          <w:rFonts w:hint="cs"/>
          <w:b w:val="0"/>
          <w:rtl/>
        </w:rPr>
        <w:t xml:space="preserve">حديث الترمذي وابن ماجه ( إن الله تعالى لما خلق الخلق كتب بيده على نفسه إن رحمتي تغلب غضبي ) وفي حديث آخر ( إن الله تعالى خلق ثلاثة أشياء بيده خلق آدم بيده وكتب التوراة بيده وغرس الفردوس بيده )  وحديث أحمد ومسلم ( إن الله تعالى يبسط يده بالليل ليتوب مسيئ النهار ويبسط يده بالنهار ليتوب مسيئ الليل )  </w:t>
      </w:r>
      <w:r>
        <w:rPr>
          <w:rFonts w:hint="cs"/>
          <w:b w:val="0"/>
          <w:bCs/>
          <w:rtl/>
        </w:rPr>
        <w:t>قيل بسط اليد استعارة في قبول التوبة وإنما ورد لفظ اليد لأن العرب إذا رضي أحدهم الشيء بسط يده لقبوله وإذا كرهه قبضها عنه فخوطبوا بما يفهمونه وهو مجاز معروف في لغة العرب</w:t>
      </w:r>
      <w:r w:rsidR="001966FB">
        <w:rPr>
          <w:rFonts w:hint="cs"/>
          <w:b w:val="0"/>
          <w:bCs/>
          <w:rtl/>
        </w:rPr>
        <w:t xml:space="preserve"> ،</w:t>
      </w:r>
      <w:r>
        <w:rPr>
          <w:rFonts w:hint="cs"/>
          <w:b w:val="0"/>
          <w:bCs/>
          <w:rtl/>
        </w:rPr>
        <w:t xml:space="preserve"> فإن يد الجارحة مستحيلة في حقه تعالى</w:t>
      </w:r>
      <w:r w:rsidR="001966FB">
        <w:rPr>
          <w:rFonts w:hint="cs"/>
          <w:b w:val="0"/>
          <w:bCs/>
          <w:rtl/>
        </w:rPr>
        <w:t xml:space="preserve"> ،</w:t>
      </w:r>
      <w:r>
        <w:rPr>
          <w:rFonts w:hint="cs"/>
          <w:b w:val="0"/>
          <w:rtl/>
        </w:rPr>
        <w:t xml:space="preserve"> وقد أجمع علماء أهل السنّة على تنزيه الله تعالى عن الجارحة وعن اليد بمعنى الجارحة والجزء من الذات</w:t>
      </w:r>
      <w:r w:rsidR="001966FB">
        <w:rPr>
          <w:rFonts w:hint="cs"/>
          <w:b w:val="0"/>
          <w:rtl/>
        </w:rPr>
        <w:t xml:space="preserve"> ،</w:t>
      </w:r>
      <w:r>
        <w:rPr>
          <w:rFonts w:hint="cs"/>
          <w:b w:val="0"/>
          <w:rtl/>
        </w:rPr>
        <w:t xml:space="preserve"> تعالى الله عما يتوهمه المجسمون</w:t>
      </w:r>
      <w:r w:rsidR="001966FB">
        <w:rPr>
          <w:rFonts w:hint="cs"/>
          <w:b w:val="0"/>
          <w:rtl/>
        </w:rPr>
        <w:t xml:space="preserve"> ،</w:t>
      </w:r>
      <w:r>
        <w:rPr>
          <w:rFonts w:hint="cs"/>
          <w:b w:val="0"/>
          <w:rtl/>
        </w:rPr>
        <w:t xml:space="preserve"> </w:t>
      </w:r>
    </w:p>
    <w:p w:rsidR="00626CC3" w:rsidRDefault="00626CC3" w:rsidP="007828DC">
      <w:pPr>
        <w:jc w:val="center"/>
        <w:rPr>
          <w:bCs/>
        </w:rPr>
      </w:pPr>
      <w:r>
        <w:rPr>
          <w:rFonts w:hint="cs"/>
          <w:bCs/>
          <w:rtl/>
        </w:rPr>
        <w:t>****</w:t>
      </w:r>
    </w:p>
    <w:p w:rsidR="00626CC3" w:rsidRDefault="00626CC3" w:rsidP="00626CC3">
      <w:pPr>
        <w:jc w:val="both"/>
        <w:rPr>
          <w:b w:val="0"/>
        </w:rPr>
      </w:pPr>
    </w:p>
    <w:p w:rsidR="00626CC3" w:rsidRDefault="00626CC3" w:rsidP="00626CC3">
      <w:pPr>
        <w:jc w:val="both"/>
        <w:rPr>
          <w:b w:val="0"/>
          <w:rtl/>
          <w:lang w:bidi="ar-KW"/>
        </w:rPr>
      </w:pPr>
    </w:p>
    <w:p w:rsidR="00626CC3" w:rsidRDefault="00626CC3" w:rsidP="00626CC3">
      <w:pPr>
        <w:jc w:val="both"/>
        <w:rPr>
          <w:b w:val="0"/>
          <w:rtl/>
          <w:lang w:bidi="ar-KW"/>
        </w:rPr>
      </w:pPr>
    </w:p>
    <w:p w:rsidR="00626CC3" w:rsidRPr="007828DC" w:rsidRDefault="00626CC3" w:rsidP="007828DC">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626CC3" w:rsidRPr="00B96298" w:rsidRDefault="00B96298" w:rsidP="007828DC">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B96298">
        <w:rPr>
          <w:rFonts w:cs="Monotype Koufi" w:hint="cs"/>
          <w:b w:val="0"/>
          <w:sz w:val="36"/>
          <w:szCs w:val="36"/>
          <w:rtl/>
          <w:lang w:bidi="ar-KW"/>
        </w:rPr>
        <w:t>[  6  ]</w:t>
      </w:r>
    </w:p>
    <w:p w:rsidR="00626CC3" w:rsidRPr="00B96298" w:rsidRDefault="00626CC3" w:rsidP="007828DC">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B96298">
        <w:rPr>
          <w:rFonts w:cs="Monotype Koufi" w:hint="cs"/>
          <w:b w:val="0"/>
          <w:sz w:val="36"/>
          <w:szCs w:val="36"/>
          <w:rtl/>
          <w:lang w:bidi="ar-KW"/>
        </w:rPr>
        <w:t>فقه المراد بالوجه واليد والعين في القرآن الكريم</w:t>
      </w:r>
    </w:p>
    <w:p w:rsidR="00626CC3" w:rsidRPr="007828DC" w:rsidRDefault="00626CC3" w:rsidP="007828DC">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626CC3" w:rsidRDefault="00626CC3" w:rsidP="00626CC3">
      <w:pPr>
        <w:jc w:val="both"/>
        <w:rPr>
          <w:b w:val="0"/>
          <w:rtl/>
        </w:rPr>
      </w:pPr>
    </w:p>
    <w:p w:rsidR="00626CC3" w:rsidRDefault="00626CC3" w:rsidP="00E74B6E">
      <w:pPr>
        <w:jc w:val="both"/>
        <w:rPr>
          <w:b w:val="0"/>
          <w:rtl/>
        </w:rPr>
      </w:pPr>
      <w:r>
        <w:rPr>
          <w:rFonts w:hint="cs"/>
          <w:b w:val="0"/>
          <w:bCs/>
          <w:rtl/>
        </w:rPr>
        <w:t>( 1 ) أجمع أهل القبلة عدا المجسمة والمشبهة على تنزيه الله تعالى عن الأجزاء والأعضاء والجوارح تعالى الله عن ذلك علوا كبيرا</w:t>
      </w:r>
      <w:r w:rsidR="001966FB">
        <w:rPr>
          <w:rFonts w:hint="cs"/>
          <w:b w:val="0"/>
          <w:bCs/>
          <w:rtl/>
        </w:rPr>
        <w:t xml:space="preserve"> ،</w:t>
      </w:r>
      <w:r w:rsidR="00ED18D7">
        <w:rPr>
          <w:rFonts w:hint="cs"/>
          <w:b w:val="0"/>
          <w:bCs/>
          <w:rtl/>
        </w:rPr>
        <w:t xml:space="preserve"> </w:t>
      </w:r>
      <w:r>
        <w:rPr>
          <w:rFonts w:hint="cs"/>
        </w:rPr>
        <w:t xml:space="preserve"> </w:t>
      </w:r>
      <w:r>
        <w:rPr>
          <w:rFonts w:hint="cs"/>
          <w:b w:val="0"/>
          <w:rtl/>
        </w:rPr>
        <w:t>قال تعالى</w:t>
      </w:r>
      <w:r w:rsidR="001966FB">
        <w:rPr>
          <w:rFonts w:hint="cs"/>
          <w:b w:val="0"/>
          <w:rtl/>
        </w:rPr>
        <w:t xml:space="preserve"> :</w:t>
      </w:r>
      <w:r>
        <w:rPr>
          <w:rFonts w:hint="cs"/>
          <w:b w:val="0"/>
          <w:rtl/>
        </w:rPr>
        <w:t xml:space="preserve"> {قل هو الله أحد} [ الإخلاص</w:t>
      </w:r>
      <w:r w:rsidR="001966FB">
        <w:rPr>
          <w:rFonts w:hint="cs"/>
          <w:b w:val="0"/>
          <w:rtl/>
        </w:rPr>
        <w:t xml:space="preserve"> :</w:t>
      </w:r>
      <w:r>
        <w:rPr>
          <w:rFonts w:hint="cs"/>
          <w:b w:val="0"/>
          <w:rtl/>
        </w:rPr>
        <w:t xml:space="preserve"> 1 ] ولفظ الأحد مبالغة في الوحدة</w:t>
      </w:r>
      <w:r w:rsidR="001966FB">
        <w:rPr>
          <w:rFonts w:hint="cs"/>
          <w:b w:val="0"/>
          <w:rtl/>
        </w:rPr>
        <w:t xml:space="preserve"> ،</w:t>
      </w:r>
      <w:r>
        <w:rPr>
          <w:rFonts w:hint="cs"/>
          <w:b w:val="0"/>
          <w:rtl/>
        </w:rPr>
        <w:t xml:space="preserve"> وذلك ينافي كونه مركباً من الأجزاء والأبعاض</w:t>
      </w:r>
      <w:r w:rsidR="001966FB">
        <w:rPr>
          <w:rFonts w:hint="cs"/>
          <w:b w:val="0"/>
          <w:rtl/>
        </w:rPr>
        <w:t xml:space="preserve"> ،</w:t>
      </w:r>
      <w:r>
        <w:rPr>
          <w:rFonts w:hint="cs"/>
          <w:b w:val="0"/>
          <w:rtl/>
        </w:rPr>
        <w:t xml:space="preserve"> وقال تعالى</w:t>
      </w:r>
      <w:r w:rsidR="001966FB">
        <w:rPr>
          <w:rFonts w:hint="cs"/>
          <w:b w:val="0"/>
          <w:rtl/>
        </w:rPr>
        <w:t xml:space="preserve"> :</w:t>
      </w:r>
      <w:r>
        <w:rPr>
          <w:rFonts w:hint="cs"/>
          <w:b w:val="0"/>
          <w:rtl/>
        </w:rPr>
        <w:t xml:space="preserve"> {والله الغني وأنتم الفقراء} (محمد</w:t>
      </w:r>
      <w:r w:rsidR="001966FB">
        <w:rPr>
          <w:rFonts w:hint="cs"/>
          <w:b w:val="0"/>
          <w:rtl/>
        </w:rPr>
        <w:t xml:space="preserve"> :</w:t>
      </w:r>
      <w:r>
        <w:rPr>
          <w:rFonts w:hint="cs"/>
          <w:b w:val="0"/>
          <w:rtl/>
        </w:rPr>
        <w:t xml:space="preserve"> 38) ولو كان مركباً من</w:t>
      </w:r>
      <w:r>
        <w:rPr>
          <w:rFonts w:hint="cs"/>
        </w:rPr>
        <w:t xml:space="preserve"> </w:t>
      </w:r>
      <w:r>
        <w:rPr>
          <w:rFonts w:hint="cs"/>
          <w:b w:val="0"/>
          <w:rtl/>
        </w:rPr>
        <w:t>الأجزاء والأبعاض لكان محتاجاً إليها وذلك يمنع من كونه غنياً على الإطلاق</w:t>
      </w:r>
      <w:r w:rsidR="001966FB">
        <w:rPr>
          <w:rFonts w:hint="cs"/>
          <w:b w:val="0"/>
          <w:rtl/>
        </w:rPr>
        <w:t xml:space="preserve"> ،</w:t>
      </w:r>
      <w:r>
        <w:rPr>
          <w:rFonts w:hint="cs"/>
          <w:b w:val="0"/>
          <w:rtl/>
        </w:rPr>
        <w:t xml:space="preserve"> فثبت</w:t>
      </w:r>
      <w:r>
        <w:rPr>
          <w:rFonts w:hint="cs"/>
        </w:rPr>
        <w:t xml:space="preserve"> </w:t>
      </w:r>
      <w:r>
        <w:rPr>
          <w:rFonts w:hint="cs"/>
          <w:b w:val="0"/>
          <w:rtl/>
        </w:rPr>
        <w:t>بهذه الوجوه أن القول بإثبات الأعضاء والأجزاء لله محال</w:t>
      </w:r>
      <w:r w:rsidR="00E74B6E">
        <w:rPr>
          <w:rFonts w:hint="cs"/>
          <w:rtl/>
          <w:lang w:bidi="ar-KW"/>
        </w:rPr>
        <w:t xml:space="preserve">  ، " </w:t>
      </w:r>
      <w:r>
        <w:rPr>
          <w:rFonts w:hint="cs"/>
          <w:bCs/>
          <w:rtl/>
        </w:rPr>
        <w:t>الإمام أحمد</w:t>
      </w:r>
      <w:r>
        <w:rPr>
          <w:rFonts w:hint="cs"/>
          <w:bCs/>
        </w:rPr>
        <w:t xml:space="preserve"> </w:t>
      </w:r>
      <w:r>
        <w:rPr>
          <w:rFonts w:hint="cs"/>
          <w:bCs/>
          <w:rtl/>
        </w:rPr>
        <w:t>بن</w:t>
      </w:r>
      <w:r>
        <w:rPr>
          <w:rFonts w:hint="cs"/>
          <w:bCs/>
        </w:rPr>
        <w:t xml:space="preserve"> </w:t>
      </w:r>
      <w:r>
        <w:rPr>
          <w:rFonts w:hint="cs"/>
          <w:bCs/>
          <w:rtl/>
        </w:rPr>
        <w:t>حنبل وتنزيه الله تعالى عن الجسمية والصورة والتركيب</w:t>
      </w:r>
      <w:r w:rsidR="001966FB">
        <w:rPr>
          <w:rFonts w:hint="cs"/>
          <w:bCs/>
          <w:rtl/>
        </w:rPr>
        <w:t xml:space="preserve"> </w:t>
      </w:r>
      <w:r w:rsidR="00E74B6E">
        <w:rPr>
          <w:rFonts w:hint="cs"/>
          <w:bCs/>
          <w:rtl/>
        </w:rPr>
        <w:t xml:space="preserve">" </w:t>
      </w:r>
      <w:r w:rsidR="001966FB">
        <w:rPr>
          <w:rFonts w:hint="cs"/>
          <w:bCs/>
          <w:rtl/>
        </w:rPr>
        <w:t>:</w:t>
      </w:r>
      <w:r>
        <w:rPr>
          <w:rFonts w:hint="cs"/>
          <w:bCs/>
          <w:rtl/>
        </w:rPr>
        <w:t xml:space="preserve"> </w:t>
      </w:r>
      <w:r>
        <w:rPr>
          <w:rFonts w:hint="cs"/>
          <w:b w:val="0"/>
          <w:rtl/>
        </w:rPr>
        <w:t>جاء في كتاب عقيدة الإمام أحمد رحمه الله التي رواها أبو الفضل عبد</w:t>
      </w:r>
      <w:r>
        <w:rPr>
          <w:rFonts w:hint="cs"/>
        </w:rPr>
        <w:t xml:space="preserve"> </w:t>
      </w:r>
      <w:r>
        <w:rPr>
          <w:rFonts w:hint="cs"/>
          <w:b w:val="0"/>
          <w:rtl/>
        </w:rPr>
        <w:t xml:space="preserve">الواحد بن عبد العزيز التميمي ( </w:t>
      </w:r>
      <w:r>
        <w:rPr>
          <w:rFonts w:hint="cs"/>
          <w:b w:val="0"/>
          <w:bCs/>
          <w:rtl/>
        </w:rPr>
        <w:t>ومذهب</w:t>
      </w:r>
      <w:r>
        <w:rPr>
          <w:rFonts w:hint="cs"/>
          <w:bCs/>
        </w:rPr>
        <w:t xml:space="preserve"> </w:t>
      </w:r>
      <w:r>
        <w:rPr>
          <w:rFonts w:hint="cs"/>
          <w:bCs/>
          <w:rtl/>
        </w:rPr>
        <w:t>أبي عبد الله أحمد بن حنبل رضي الله عنه أن لله عز وجل</w:t>
      </w:r>
      <w:r>
        <w:rPr>
          <w:rFonts w:hint="cs"/>
          <w:bCs/>
        </w:rPr>
        <w:t xml:space="preserve"> </w:t>
      </w:r>
      <w:r>
        <w:rPr>
          <w:rFonts w:hint="cs"/>
          <w:bCs/>
          <w:rtl/>
        </w:rPr>
        <w:t>وجها لا كالصور المصورة والأعيان المخططة بل وجهة وصفه</w:t>
      </w:r>
      <w:r w:rsidR="001966FB">
        <w:rPr>
          <w:rFonts w:hint="cs"/>
          <w:bCs/>
          <w:rtl/>
        </w:rPr>
        <w:t xml:space="preserve"> </w:t>
      </w:r>
      <w:r w:rsidR="00DE45A5">
        <w:rPr>
          <w:rFonts w:hint="cs"/>
          <w:bCs/>
          <w:rtl/>
        </w:rPr>
        <w:t>..</w:t>
      </w:r>
      <w:r w:rsidR="00ED18D7">
        <w:rPr>
          <w:rFonts w:hint="cs"/>
          <w:bCs/>
          <w:rtl/>
        </w:rPr>
        <w:t xml:space="preserve"> </w:t>
      </w:r>
      <w:r>
        <w:rPr>
          <w:rFonts w:hint="cs"/>
          <w:bCs/>
          <w:rtl/>
        </w:rPr>
        <w:t>ومن غير</w:t>
      </w:r>
      <w:r>
        <w:rPr>
          <w:rFonts w:hint="cs"/>
          <w:bCs/>
        </w:rPr>
        <w:t xml:space="preserve"> </w:t>
      </w:r>
      <w:r>
        <w:rPr>
          <w:rFonts w:hint="cs"/>
          <w:bCs/>
          <w:rtl/>
        </w:rPr>
        <w:t>معناه فقد ألحد عنه وليس</w:t>
      </w:r>
      <w:r>
        <w:rPr>
          <w:rFonts w:hint="cs"/>
          <w:bCs/>
        </w:rPr>
        <w:t xml:space="preserve"> </w:t>
      </w:r>
      <w:r>
        <w:rPr>
          <w:rFonts w:hint="cs"/>
          <w:bCs/>
          <w:rtl/>
        </w:rPr>
        <w:t>معنى وجه معنى جسد عنده ولا صورة ولا تخطيط ومن قال ذلك</w:t>
      </w:r>
      <w:r>
        <w:rPr>
          <w:rFonts w:hint="cs"/>
          <w:bCs/>
        </w:rPr>
        <w:t xml:space="preserve"> </w:t>
      </w:r>
      <w:r>
        <w:rPr>
          <w:rFonts w:hint="cs"/>
          <w:bCs/>
          <w:rtl/>
        </w:rPr>
        <w:t xml:space="preserve">فقد ابتدع </w:t>
      </w:r>
      <w:r>
        <w:rPr>
          <w:rFonts w:hint="cs"/>
          <w:b w:val="0"/>
          <w:rtl/>
        </w:rPr>
        <w:t>) [ العقيدة للإمام أحمد ج 1/ص 101] أهـ</w:t>
      </w:r>
      <w:r w:rsidR="001966FB">
        <w:rPr>
          <w:rFonts w:hint="cs"/>
          <w:b w:val="0"/>
          <w:bCs/>
          <w:rtl/>
        </w:rPr>
        <w:t xml:space="preserve"> ،</w:t>
      </w:r>
      <w:r>
        <w:rPr>
          <w:rFonts w:hint="cs"/>
          <w:b w:val="0"/>
          <w:rtl/>
        </w:rPr>
        <w:t xml:space="preserve"> </w:t>
      </w:r>
      <w:r>
        <w:rPr>
          <w:rFonts w:hint="cs"/>
          <w:b w:val="0"/>
          <w:bCs/>
          <w:rtl/>
        </w:rPr>
        <w:t>وجاء فيه أيضا</w:t>
      </w:r>
      <w:r w:rsidR="001966FB">
        <w:rPr>
          <w:rFonts w:hint="cs"/>
          <w:b w:val="0"/>
          <w:bCs/>
          <w:rtl/>
        </w:rPr>
        <w:t xml:space="preserve"> :</w:t>
      </w:r>
      <w:r>
        <w:rPr>
          <w:rFonts w:hint="cs"/>
          <w:b w:val="0"/>
          <w:bCs/>
          <w:rtl/>
        </w:rPr>
        <w:t xml:space="preserve"> </w:t>
      </w:r>
      <w:r>
        <w:rPr>
          <w:rFonts w:hint="cs"/>
          <w:b w:val="0"/>
          <w:rtl/>
        </w:rPr>
        <w:t xml:space="preserve"> " </w:t>
      </w:r>
      <w:r>
        <w:rPr>
          <w:rFonts w:hint="cs"/>
          <w:b w:val="0"/>
          <w:bCs/>
          <w:rtl/>
        </w:rPr>
        <w:t>لا</w:t>
      </w:r>
      <w:r>
        <w:rPr>
          <w:rFonts w:hint="cs"/>
          <w:bCs/>
        </w:rPr>
        <w:t xml:space="preserve"> </w:t>
      </w:r>
      <w:r>
        <w:rPr>
          <w:rFonts w:hint="cs"/>
          <w:bCs/>
          <w:rtl/>
        </w:rPr>
        <w:t>يجوز أن يسمى جسما</w:t>
      </w:r>
      <w:r>
        <w:rPr>
          <w:rFonts w:hint="cs"/>
          <w:bCs/>
        </w:rPr>
        <w:t xml:space="preserve"> </w:t>
      </w:r>
      <w:r>
        <w:rPr>
          <w:rFonts w:hint="cs"/>
          <w:bCs/>
          <w:rtl/>
        </w:rPr>
        <w:t xml:space="preserve"> وأنكر</w:t>
      </w:r>
      <w:r>
        <w:rPr>
          <w:rFonts w:hint="cs"/>
          <w:bCs/>
        </w:rPr>
        <w:t xml:space="preserve"> </w:t>
      </w:r>
      <w:r>
        <w:rPr>
          <w:rFonts w:hint="cs"/>
          <w:bCs/>
          <w:rtl/>
        </w:rPr>
        <w:t>( أي الإمام أحمد ) على من يقول بالجسم وقال إن</w:t>
      </w:r>
      <w:r>
        <w:rPr>
          <w:rFonts w:hint="cs"/>
          <w:bCs/>
        </w:rPr>
        <w:t xml:space="preserve"> </w:t>
      </w:r>
      <w:r>
        <w:rPr>
          <w:rFonts w:hint="cs"/>
          <w:bCs/>
          <w:rtl/>
        </w:rPr>
        <w:t>الأسماء مأخوذة بالشريعة واللغة وأهل اللغة وضعوا هذا الأسم على كل ذي طول وعرض وسمك</w:t>
      </w:r>
      <w:r>
        <w:rPr>
          <w:rFonts w:hint="cs"/>
          <w:bCs/>
        </w:rPr>
        <w:t xml:space="preserve"> </w:t>
      </w:r>
      <w:r>
        <w:rPr>
          <w:rFonts w:hint="cs"/>
          <w:bCs/>
          <w:rtl/>
        </w:rPr>
        <w:t>وتركيب وصورة وتأليف والله تعالى خارج عن ذلك كله فلم يجز أن يسمى جسما لخروجه عن</w:t>
      </w:r>
      <w:r>
        <w:rPr>
          <w:rFonts w:hint="cs"/>
          <w:bCs/>
        </w:rPr>
        <w:t xml:space="preserve"> </w:t>
      </w:r>
      <w:r>
        <w:rPr>
          <w:rFonts w:hint="cs"/>
          <w:bCs/>
          <w:rtl/>
        </w:rPr>
        <w:t xml:space="preserve">معنى الجسمية ولم يجيء في الشريعة ذلك فبطل  " </w:t>
      </w:r>
      <w:r>
        <w:rPr>
          <w:rFonts w:hint="cs"/>
          <w:b w:val="0"/>
          <w:rtl/>
        </w:rPr>
        <w:t xml:space="preserve">[العقيدة ج 1 /ص 111] أهـ  </w:t>
      </w:r>
      <w:r w:rsidR="00E74B6E">
        <w:rPr>
          <w:rFonts w:hint="cs"/>
          <w:b w:val="0"/>
          <w:rtl/>
        </w:rPr>
        <w:t xml:space="preserve">،  </w:t>
      </w:r>
      <w:r>
        <w:rPr>
          <w:rFonts w:hint="cs"/>
          <w:bCs/>
          <w:rtl/>
        </w:rPr>
        <w:t>وقال مرعي بن يوسف المقدسي الحنبلي في كتابه أقاويل الثقات</w:t>
      </w:r>
      <w:r w:rsidR="001966FB">
        <w:rPr>
          <w:rFonts w:hint="cs"/>
          <w:b w:val="0"/>
          <w:rtl/>
        </w:rPr>
        <w:t xml:space="preserve"> :</w:t>
      </w:r>
      <w:r>
        <w:rPr>
          <w:rFonts w:hint="cs"/>
          <w:b w:val="0"/>
          <w:rtl/>
        </w:rPr>
        <w:t xml:space="preserve">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w:t>
      </w:r>
      <w:r>
        <w:rPr>
          <w:rFonts w:hint="cs"/>
          <w:b w:val="0"/>
          <w:rtl/>
        </w:rPr>
        <w:lastRenderedPageBreak/>
        <w:t>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w:t>
      </w:r>
      <w:r w:rsidR="001966FB">
        <w:rPr>
          <w:rFonts w:hint="cs"/>
          <w:b w:val="0"/>
          <w:rtl/>
        </w:rPr>
        <w:t xml:space="preserve"> :</w:t>
      </w:r>
      <w:r>
        <w:rPr>
          <w:rFonts w:hint="cs"/>
          <w:b w:val="0"/>
          <w:rtl/>
        </w:rPr>
        <w:t xml:space="preserve"> </w:t>
      </w:r>
      <w:r>
        <w:rPr>
          <w:rFonts w:hint="cs"/>
          <w:b w:val="0"/>
          <w:bCs/>
          <w:rtl/>
        </w:rPr>
        <w:t>وغلت طائفة أخرى في الإثبات فشبهته فأثبتت له الصورة والجوارح</w:t>
      </w:r>
      <w:r>
        <w:rPr>
          <w:rFonts w:hint="cs"/>
          <w:b w:val="0"/>
          <w:rtl/>
        </w:rPr>
        <w:t xml:space="preserve"> حتى إن الهشامية من غلاة الرافضة زعموا كما قال القرطبي أن معبودهم سبعة أشبار بشبر نفسه </w:t>
      </w:r>
      <w:r>
        <w:rPr>
          <w:rFonts w:hint="cs"/>
          <w:b w:val="0"/>
          <w:bCs/>
          <w:rtl/>
        </w:rPr>
        <w:t>وقالت الكرامية إنه  جسم</w:t>
      </w:r>
      <w:r>
        <w:rPr>
          <w:rFonts w:hint="cs"/>
          <w:b w:val="0"/>
          <w:rtl/>
        </w:rPr>
        <w:t xml:space="preserve">   قال</w:t>
      </w:r>
      <w:r w:rsidR="001966FB">
        <w:rPr>
          <w:rFonts w:hint="cs"/>
          <w:b w:val="0"/>
          <w:rtl/>
        </w:rPr>
        <w:t xml:space="preserve"> :</w:t>
      </w:r>
      <w:r>
        <w:rPr>
          <w:rFonts w:hint="cs"/>
          <w:b w:val="0"/>
          <w:rtl/>
        </w:rPr>
        <w:t xml:space="preserve"> </w:t>
      </w:r>
      <w:r>
        <w:rPr>
          <w:rFonts w:hint="cs"/>
          <w:b w:val="0"/>
          <w:bCs/>
          <w:rtl/>
        </w:rPr>
        <w:t xml:space="preserve">وقد بالغ بعض أهل الإغواء فقال إنه على صورة الإنسان </w:t>
      </w:r>
      <w:r>
        <w:rPr>
          <w:rFonts w:hint="cs"/>
          <w:b w:val="0"/>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Pr>
          <w:rFonts w:hint="cs"/>
          <w:b w:val="0"/>
          <w:bCs/>
          <w:rtl/>
        </w:rPr>
        <w:t>تعالى الله عن أقوالهم علو كبيرا</w:t>
      </w:r>
      <w:r>
        <w:rPr>
          <w:rFonts w:hint="cs"/>
          <w:b w:val="0"/>
          <w:rtl/>
        </w:rPr>
        <w:t xml:space="preserve"> وعن مثله نهى الله تعالى بقوله تعالى</w:t>
      </w:r>
      <w:r w:rsidR="001966FB">
        <w:rPr>
          <w:rFonts w:hint="cs"/>
          <w:b w:val="0"/>
          <w:rtl/>
        </w:rPr>
        <w:t xml:space="preserve"> :</w:t>
      </w:r>
      <w:r>
        <w:rPr>
          <w:rFonts w:hint="cs"/>
          <w:b w:val="0"/>
          <w:rtl/>
        </w:rPr>
        <w:t xml:space="preserve"> (</w:t>
      </w:r>
      <w:r>
        <w:rPr>
          <w:rFonts w:hint="cs"/>
          <w:b w:val="0"/>
          <w:bCs/>
          <w:rtl/>
        </w:rPr>
        <w:t>يا أهل الكتاب لا تغلو في دينكم ولا تقولوا على الله إلا الحق</w:t>
      </w:r>
      <w:r>
        <w:rPr>
          <w:rFonts w:hint="cs"/>
          <w:b w:val="0"/>
          <w:rtl/>
        </w:rPr>
        <w:t xml:space="preserve"> ) [النساء /171 ] "  [أقاويل الثقات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134\135] أهـ </w:t>
      </w:r>
    </w:p>
    <w:p w:rsidR="00626CC3" w:rsidRDefault="00626CC3" w:rsidP="00626CC3">
      <w:pPr>
        <w:jc w:val="both"/>
        <w:rPr>
          <w:b w:val="0"/>
          <w:rtl/>
        </w:rPr>
      </w:pPr>
      <w:r>
        <w:rPr>
          <w:rFonts w:hint="cs"/>
          <w:bCs/>
          <w:rtl/>
        </w:rPr>
        <w:t>( 2 ) فصل</w:t>
      </w:r>
      <w:r w:rsidR="001966FB">
        <w:rPr>
          <w:rFonts w:hint="cs"/>
          <w:bCs/>
          <w:rtl/>
        </w:rPr>
        <w:t xml:space="preserve"> :</w:t>
      </w:r>
      <w:r>
        <w:rPr>
          <w:rFonts w:hint="cs"/>
          <w:bCs/>
          <w:rtl/>
        </w:rPr>
        <w:t xml:space="preserve"> ما جاء في الوجه  مضافاً إلى الله تعالى</w:t>
      </w:r>
      <w:r w:rsidR="001966FB">
        <w:rPr>
          <w:rFonts w:hint="cs"/>
          <w:bCs/>
          <w:rtl/>
        </w:rPr>
        <w:t xml:space="preserve"> :</w:t>
      </w:r>
      <w:r>
        <w:rPr>
          <w:rFonts w:hint="cs"/>
          <w:bCs/>
          <w:rtl/>
        </w:rPr>
        <w:t xml:space="preserve"> </w:t>
      </w:r>
      <w:r>
        <w:rPr>
          <w:rFonts w:hint="cs"/>
          <w:b w:val="0"/>
          <w:rtl/>
        </w:rPr>
        <w:t>وذلك في عشر آيات في القصص  (كل شيء هالك إلا وجهه ) وفي الروم  ( ذلك خير للذين يريدون وجه الله ) وفيها ( وما آتيتم من زكاة تريدون وجه الله ) وفي الرحمن (ويبقى وجه ربك ذي الجلال والإكرام )  وفي البقرة ( فأينما تولوا فثم وجه الله ) وفي الأنعام   (يدعون ربهم بالغداة والعشي يريدون وجهه )    وفي الكهف ( يريدون وجهه ) وفي سورة الرعد  ( والذين صبروا ابتغاء وجه ربهم )    وفي الانسان  ( إنما نطعمكم لوجه الله )    وفي الليل  ( وما لأحد عنده من نعمة تجزى إلا ابتغاء وجه ربه الأعلى )</w:t>
      </w:r>
    </w:p>
    <w:p w:rsidR="00626CC3" w:rsidRDefault="00626CC3" w:rsidP="00626CC3">
      <w:pPr>
        <w:jc w:val="both"/>
        <w:rPr>
          <w:b w:val="0"/>
          <w:rtl/>
        </w:rPr>
      </w:pPr>
      <w:r>
        <w:rPr>
          <w:rFonts w:hint="cs"/>
          <w:bCs/>
          <w:rtl/>
        </w:rPr>
        <w:t>( 3 ) تمهيد</w:t>
      </w:r>
      <w:r w:rsidR="001966FB">
        <w:rPr>
          <w:rFonts w:hint="cs"/>
          <w:bCs/>
          <w:rtl/>
        </w:rPr>
        <w:t xml:space="preserve"> :</w:t>
      </w:r>
      <w:r>
        <w:rPr>
          <w:rFonts w:hint="cs"/>
          <w:bCs/>
          <w:rtl/>
        </w:rPr>
        <w:t xml:space="preserve"> يتناول مجاز الوجه في القرآن</w:t>
      </w:r>
      <w:r w:rsidR="001966FB">
        <w:rPr>
          <w:rFonts w:hint="cs"/>
          <w:bCs/>
          <w:rtl/>
        </w:rPr>
        <w:t xml:space="preserve"> :</w:t>
      </w:r>
      <w:r>
        <w:rPr>
          <w:rFonts w:hint="cs"/>
          <w:b w:val="0"/>
          <w:rtl/>
        </w:rPr>
        <w:t xml:space="preserve"> المتدبر لآيات القرآن يعلم يقينا أن الوجه يستعمل فيه في مجازات متعددة لا يمكن إنكارها ومثالها</w:t>
      </w:r>
      <w:r w:rsidR="001966FB">
        <w:rPr>
          <w:rFonts w:hint="cs"/>
          <w:b w:val="0"/>
          <w:rtl/>
        </w:rPr>
        <w:t xml:space="preserve"> :</w:t>
      </w:r>
      <w:r>
        <w:rPr>
          <w:rFonts w:hint="cs"/>
          <w:b w:val="0"/>
          <w:bCs/>
          <w:rtl/>
        </w:rPr>
        <w:t xml:space="preserve"> قوله تعالى { </w:t>
      </w:r>
      <w:r>
        <w:rPr>
          <w:rFonts w:hint="cs"/>
          <w:b w:val="0"/>
          <w:rtl/>
        </w:rPr>
        <w:t>وَقَالَت طَّآئِفَةٌ مِّنْ أَهْلِ الْكِتَابِ آمِنُواْ بِالَّذِيَ أُنزِلَ عَلَى الَّذِينَ آمَنُواْ وَجْهَ النَّهَارِ وَاكْفُرُواْ آخِرَهُ لَعَلَّهُمْ يَرْجِعُونَ } [آل عمران/72]</w:t>
      </w:r>
      <w:r w:rsidR="001966FB">
        <w:rPr>
          <w:rFonts w:hint="cs"/>
          <w:b w:val="0"/>
          <w:rtl/>
        </w:rPr>
        <w:t xml:space="preserve"> ،</w:t>
      </w:r>
      <w:r>
        <w:rPr>
          <w:rFonts w:hint="cs"/>
          <w:b w:val="0"/>
          <w:rtl/>
        </w:rPr>
        <w:t xml:space="preserve"> فهل للنهار وجه على الحقيقة _ والوجه إذا قيل له على الحقيقة قصد به الجارحة المعروفة _ وهل تفيد الآية إثبات الوجه للنهار أم أنه المجاز البلاغي الذي يستعير للنهار لفظ الوجه للدلالة على أول النهار وسبب ذلك أن أول ما يستقبلك من الإنسان وجهه فلذلك استعير لفظ الوجه للنهار للدلالة على أوله</w:t>
      </w:r>
      <w:r w:rsidR="001966FB">
        <w:rPr>
          <w:rFonts w:hint="cs"/>
          <w:b w:val="0"/>
          <w:rtl/>
        </w:rPr>
        <w:t xml:space="preserve"> ،</w:t>
      </w:r>
      <w:r>
        <w:rPr>
          <w:rFonts w:hint="cs"/>
          <w:b w:val="0"/>
          <w:rtl/>
        </w:rPr>
        <w:t xml:space="preserve"> والعرب تستعمل الوجه في معانٍ كثيرة</w:t>
      </w:r>
      <w:r w:rsidR="001966FB">
        <w:rPr>
          <w:rFonts w:hint="cs"/>
          <w:b w:val="0"/>
          <w:rtl/>
        </w:rPr>
        <w:t xml:space="preserve"> ،</w:t>
      </w:r>
      <w:r>
        <w:rPr>
          <w:rFonts w:hint="cs"/>
          <w:b w:val="0"/>
          <w:rtl/>
        </w:rPr>
        <w:t xml:space="preserve"> فيقولون هذا الرجل وجه الناس ويقصدون المقدم فيهم والمفضل عندهم</w:t>
      </w:r>
      <w:r w:rsidR="001966FB">
        <w:rPr>
          <w:rFonts w:hint="cs"/>
          <w:b w:val="0"/>
          <w:rtl/>
        </w:rPr>
        <w:t xml:space="preserve"> ،</w:t>
      </w:r>
      <w:r>
        <w:rPr>
          <w:rFonts w:hint="cs"/>
          <w:b w:val="0"/>
          <w:rtl/>
        </w:rPr>
        <w:t xml:space="preserve"> ومنه قوله تعالى ( وكان عند الله وجيها )  أي ذا منزلة </w:t>
      </w:r>
      <w:r>
        <w:rPr>
          <w:rFonts w:hint="cs"/>
          <w:b w:val="0"/>
          <w:rtl/>
        </w:rPr>
        <w:lastRenderedPageBreak/>
        <w:t>عند الله</w:t>
      </w:r>
      <w:r w:rsidR="001966FB">
        <w:rPr>
          <w:rFonts w:hint="cs"/>
          <w:b w:val="0"/>
          <w:rtl/>
        </w:rPr>
        <w:t xml:space="preserve"> ،</w:t>
      </w:r>
      <w:r>
        <w:rPr>
          <w:rFonts w:hint="cs"/>
          <w:b w:val="0"/>
          <w:rtl/>
        </w:rPr>
        <w:t xml:space="preserve"> ويقولون وجه الثياب ويقصدون أفضله وأجوده</w:t>
      </w:r>
      <w:r w:rsidR="001966FB">
        <w:rPr>
          <w:rFonts w:hint="cs"/>
          <w:b w:val="0"/>
          <w:rtl/>
        </w:rPr>
        <w:t xml:space="preserve"> ،</w:t>
      </w:r>
      <w:r>
        <w:rPr>
          <w:rFonts w:hint="cs"/>
          <w:b w:val="0"/>
          <w:rtl/>
        </w:rPr>
        <w:t xml:space="preserve"> ويقولون وجه الصواب وعين الصواب ولا يقصدون أن للصواب وجه أو عين </w:t>
      </w:r>
    </w:p>
    <w:p w:rsidR="00626CC3" w:rsidRDefault="00626CC3" w:rsidP="00626CC3">
      <w:pPr>
        <w:jc w:val="both"/>
        <w:rPr>
          <w:b w:val="0"/>
          <w:rtl/>
        </w:rPr>
      </w:pPr>
      <w:r>
        <w:rPr>
          <w:rFonts w:hint="cs"/>
          <w:bCs/>
          <w:rtl/>
        </w:rPr>
        <w:t>قوله تعالى</w:t>
      </w:r>
      <w:r w:rsidR="001966FB">
        <w:rPr>
          <w:rFonts w:hint="cs"/>
          <w:bCs/>
          <w:rtl/>
        </w:rPr>
        <w:t xml:space="preserve"> :</w:t>
      </w:r>
      <w:r>
        <w:rPr>
          <w:rFonts w:hint="cs"/>
          <w:bCs/>
          <w:rtl/>
        </w:rPr>
        <w:t xml:space="preserve"> {</w:t>
      </w:r>
      <w:r>
        <w:rPr>
          <w:rFonts w:hint="cs"/>
          <w:b w:val="0"/>
          <w:rtl/>
        </w:rPr>
        <w:t>ذَلِكَ أَدْنَى</w:t>
      </w:r>
      <w:r>
        <w:rPr>
          <w:rFonts w:hint="cs"/>
        </w:rPr>
        <w:t xml:space="preserve"> </w:t>
      </w:r>
      <w:r>
        <w:rPr>
          <w:rFonts w:hint="cs"/>
          <w:b w:val="0"/>
          <w:rtl/>
        </w:rPr>
        <w:t>أَن</w:t>
      </w:r>
      <w:r>
        <w:rPr>
          <w:rFonts w:hint="cs"/>
        </w:rPr>
        <w:t xml:space="preserve"> </w:t>
      </w:r>
      <w:r>
        <w:rPr>
          <w:rFonts w:hint="cs"/>
          <w:b w:val="0"/>
          <w:rtl/>
        </w:rPr>
        <w:t>يَأْتُواْ بِالشَّهَادَةِ</w:t>
      </w:r>
      <w:r>
        <w:rPr>
          <w:rFonts w:hint="cs"/>
        </w:rPr>
        <w:t xml:space="preserve"> </w:t>
      </w:r>
      <w:r>
        <w:rPr>
          <w:rFonts w:hint="cs"/>
          <w:b w:val="0"/>
          <w:rtl/>
        </w:rPr>
        <w:t>عَلَى وَجْهِهَا أَوْ</w:t>
      </w:r>
      <w:r>
        <w:rPr>
          <w:rFonts w:hint="cs"/>
        </w:rPr>
        <w:t xml:space="preserve"> </w:t>
      </w:r>
      <w:r>
        <w:rPr>
          <w:rFonts w:hint="cs"/>
          <w:b w:val="0"/>
          <w:rtl/>
        </w:rPr>
        <w:t>يَخَافُواْ أَن تُرَدَّ</w:t>
      </w:r>
      <w:r>
        <w:rPr>
          <w:rFonts w:hint="cs"/>
        </w:rPr>
        <w:t xml:space="preserve"> </w:t>
      </w:r>
      <w:r>
        <w:rPr>
          <w:rFonts w:hint="cs"/>
          <w:b w:val="0"/>
          <w:rtl/>
        </w:rPr>
        <w:t>أَيْمَانٌ</w:t>
      </w:r>
      <w:r>
        <w:rPr>
          <w:rFonts w:hint="cs"/>
        </w:rPr>
        <w:t xml:space="preserve"> </w:t>
      </w:r>
      <w:r>
        <w:rPr>
          <w:rFonts w:hint="cs"/>
          <w:b w:val="0"/>
          <w:rtl/>
        </w:rPr>
        <w:t>بَعْدَ أَيْمَانِهِمْ وَاتَّقُوا اللّهَ وَاسْمَعُواْ</w:t>
      </w:r>
      <w:r>
        <w:rPr>
          <w:rFonts w:hint="cs"/>
        </w:rPr>
        <w:t xml:space="preserve"> </w:t>
      </w:r>
      <w:r>
        <w:rPr>
          <w:rFonts w:hint="cs"/>
          <w:b w:val="0"/>
          <w:rtl/>
        </w:rPr>
        <w:t>وَاللّهُ لاَ</w:t>
      </w:r>
      <w:r>
        <w:rPr>
          <w:rFonts w:hint="cs"/>
        </w:rPr>
        <w:t xml:space="preserve"> </w:t>
      </w:r>
      <w:r>
        <w:rPr>
          <w:rFonts w:hint="cs"/>
          <w:b w:val="0"/>
          <w:rtl/>
        </w:rPr>
        <w:t>يَهْدِي</w:t>
      </w:r>
      <w:r>
        <w:rPr>
          <w:rFonts w:hint="cs"/>
        </w:rPr>
        <w:t xml:space="preserve"> </w:t>
      </w:r>
      <w:r>
        <w:rPr>
          <w:rFonts w:hint="cs"/>
          <w:b w:val="0"/>
          <w:rtl/>
        </w:rPr>
        <w:t>الْقَوْمَ الْفَاسِقِينَ }[ المائدة /108]</w:t>
      </w:r>
      <w:r w:rsidR="001966FB">
        <w:rPr>
          <w:rFonts w:hint="cs"/>
          <w:b w:val="0"/>
          <w:rtl/>
        </w:rPr>
        <w:t xml:space="preserve"> ،</w:t>
      </w:r>
      <w:r>
        <w:rPr>
          <w:rFonts w:hint="cs"/>
          <w:b w:val="0"/>
          <w:rtl/>
        </w:rPr>
        <w:t xml:space="preserve"> فهل للشهادة وجه وهل تفيد الآية إثبات الوجه للشهادة أم أنه المجاز البلاغي الذي يستعير للشهادة لفظ الوجه للدلالة على صحة الشهادة وحقيقتها ووجهها الذي كانت عليه</w:t>
      </w:r>
      <w:r w:rsidR="001966FB">
        <w:rPr>
          <w:rFonts w:hint="cs"/>
          <w:b w:val="0"/>
          <w:rtl/>
        </w:rPr>
        <w:t xml:space="preserve"> ،</w:t>
      </w:r>
      <w:r>
        <w:rPr>
          <w:rFonts w:hint="cs"/>
          <w:b w:val="0"/>
          <w:rtl/>
        </w:rPr>
        <w:t xml:space="preserve"> وقد اتفق المفسرون على أن المعنى المقصود من الآية هو </w:t>
      </w:r>
      <w:r>
        <w:rPr>
          <w:rFonts w:hint="cs"/>
        </w:rPr>
        <w:t xml:space="preserve"> </w:t>
      </w:r>
      <w:r>
        <w:rPr>
          <w:rFonts w:hint="cs"/>
          <w:b w:val="0"/>
          <w:rtl/>
        </w:rPr>
        <w:t>أن يؤدي الشهود الشهادة كما حملوها على حقيقتها من غير</w:t>
      </w:r>
      <w:r>
        <w:rPr>
          <w:rFonts w:hint="cs"/>
        </w:rPr>
        <w:t xml:space="preserve"> </w:t>
      </w:r>
      <w:r>
        <w:rPr>
          <w:rFonts w:hint="cs"/>
          <w:b w:val="0"/>
          <w:rtl/>
        </w:rPr>
        <w:t>تغيير لها ولا تحريف ولا خيانة</w:t>
      </w:r>
      <w:r w:rsidR="001966FB">
        <w:rPr>
          <w:rFonts w:hint="cs"/>
          <w:b w:val="0"/>
          <w:rtl/>
        </w:rPr>
        <w:t xml:space="preserve"> ،</w:t>
      </w:r>
      <w:r w:rsidR="00ED18D7">
        <w:rPr>
          <w:rFonts w:hint="cs"/>
          <w:b w:val="0"/>
          <w:rtl/>
        </w:rPr>
        <w:t xml:space="preserve"> </w:t>
      </w:r>
      <w:r>
        <w:rPr>
          <w:rFonts w:hint="cs"/>
          <w:b w:val="0"/>
          <w:rtl/>
        </w:rPr>
        <w:t xml:space="preserve"> </w:t>
      </w:r>
    </w:p>
    <w:p w:rsidR="00626CC3" w:rsidRDefault="00626CC3" w:rsidP="00626CC3">
      <w:pPr>
        <w:jc w:val="both"/>
        <w:rPr>
          <w:b w:val="0"/>
          <w:rtl/>
        </w:rPr>
      </w:pPr>
      <w:r>
        <w:rPr>
          <w:rFonts w:hint="cs"/>
          <w:bCs/>
          <w:rtl/>
        </w:rPr>
        <w:t xml:space="preserve">قوله تعالى { </w:t>
      </w:r>
      <w:r>
        <w:rPr>
          <w:rFonts w:hint="cs"/>
          <w:b w:val="0"/>
          <w:rtl/>
        </w:rPr>
        <w:t>بَلَى مَنْ</w:t>
      </w:r>
      <w:r>
        <w:rPr>
          <w:rFonts w:hint="cs"/>
        </w:rPr>
        <w:t xml:space="preserve"> </w:t>
      </w:r>
      <w:r>
        <w:rPr>
          <w:rFonts w:hint="cs"/>
          <w:b w:val="0"/>
          <w:rtl/>
        </w:rPr>
        <w:t>أَسْلَمَ وَجْهَهُ لِلّهِ وَهُوَ مُحْسِنٌ فَلَهُ أَجْرُهُ عِندَ رَبِّهِ وَلاَ</w:t>
      </w:r>
      <w:r>
        <w:rPr>
          <w:rFonts w:hint="cs"/>
        </w:rPr>
        <w:t xml:space="preserve"> </w:t>
      </w:r>
      <w:r>
        <w:rPr>
          <w:rFonts w:hint="cs"/>
          <w:b w:val="0"/>
          <w:rtl/>
        </w:rPr>
        <w:t>خَوْفٌ عَلَيْهِمْ وَلاَ هُمْ يَحْزَنُونَ }[ البقرة /112]‏</w:t>
      </w:r>
      <w:r w:rsidR="001966FB">
        <w:rPr>
          <w:rFonts w:hint="cs"/>
          <w:b w:val="0"/>
          <w:rtl/>
        </w:rPr>
        <w:t xml:space="preserve"> ،</w:t>
      </w:r>
      <w:r>
        <w:rPr>
          <w:rFonts w:hint="cs"/>
          <w:b w:val="0"/>
          <w:rtl/>
        </w:rPr>
        <w:t xml:space="preserve"> </w:t>
      </w:r>
      <w:r>
        <w:rPr>
          <w:rFonts w:hint="cs"/>
          <w:b w:val="0"/>
          <w:bCs/>
          <w:rtl/>
        </w:rPr>
        <w:t>وقوله تعالى (</w:t>
      </w:r>
      <w:r>
        <w:rPr>
          <w:rFonts w:hint="cs"/>
          <w:b w:val="0"/>
          <w:rtl/>
        </w:rPr>
        <w:t>وَمَنْ أَحْسَنُ</w:t>
      </w:r>
      <w:r>
        <w:rPr>
          <w:rFonts w:hint="cs"/>
        </w:rPr>
        <w:t xml:space="preserve"> </w:t>
      </w:r>
      <w:r>
        <w:rPr>
          <w:rFonts w:hint="cs"/>
          <w:b w:val="0"/>
          <w:rtl/>
        </w:rPr>
        <w:t>دِينًا مِّمَّنْ أَسْلَمَ وَجْهَهُ لله وَهُوَ مُحْسِنٌ واتَّبَعَ مِلَّةَ</w:t>
      </w:r>
      <w:r>
        <w:rPr>
          <w:rFonts w:hint="cs"/>
        </w:rPr>
        <w:t xml:space="preserve"> </w:t>
      </w:r>
      <w:r>
        <w:rPr>
          <w:rFonts w:hint="cs"/>
          <w:b w:val="0"/>
          <w:rtl/>
        </w:rPr>
        <w:t>إِبْرَاهِيمَ حَنِيفًا وَاتَّخَذَ اللّهُ إِبْرَاهِيمَ خَلِيلاً [ النساء /125]</w:t>
      </w:r>
      <w:r w:rsidR="001966FB">
        <w:rPr>
          <w:rFonts w:hint="cs"/>
          <w:b w:val="0"/>
          <w:rtl/>
        </w:rPr>
        <w:t xml:space="preserve"> ،</w:t>
      </w:r>
      <w:r>
        <w:rPr>
          <w:rFonts w:hint="cs"/>
          <w:b w:val="0"/>
          <w:rtl/>
        </w:rPr>
        <w:t xml:space="preserve"> و</w:t>
      </w:r>
      <w:r>
        <w:rPr>
          <w:rFonts w:hint="cs"/>
          <w:b w:val="0"/>
          <w:bCs/>
          <w:rtl/>
        </w:rPr>
        <w:t xml:space="preserve">قوله تعالى { </w:t>
      </w:r>
      <w:r>
        <w:rPr>
          <w:rFonts w:hint="cs"/>
          <w:b w:val="0"/>
          <w:rtl/>
        </w:rPr>
        <w:t>إِنِّي وَجَّهْتُ</w:t>
      </w:r>
      <w:r>
        <w:rPr>
          <w:rFonts w:hint="cs"/>
        </w:rPr>
        <w:t xml:space="preserve"> </w:t>
      </w:r>
      <w:r>
        <w:rPr>
          <w:rFonts w:hint="cs"/>
          <w:b w:val="0"/>
          <w:rtl/>
        </w:rPr>
        <w:t>وَجْهِيَ</w:t>
      </w:r>
      <w:r>
        <w:rPr>
          <w:rFonts w:hint="cs"/>
        </w:rPr>
        <w:t xml:space="preserve"> </w:t>
      </w:r>
      <w:r>
        <w:rPr>
          <w:rFonts w:hint="cs"/>
          <w:b w:val="0"/>
          <w:rtl/>
        </w:rPr>
        <w:t>لِلَّذِي فَطَرَ السَّمَاوَاتِ وَالأَرْضَ حَنِيفًا</w:t>
      </w:r>
      <w:r>
        <w:rPr>
          <w:rFonts w:hint="cs"/>
        </w:rPr>
        <w:t xml:space="preserve"> </w:t>
      </w:r>
      <w:r>
        <w:rPr>
          <w:rFonts w:hint="cs"/>
          <w:b w:val="0"/>
          <w:rtl/>
        </w:rPr>
        <w:t>وَمَا أَنَاْ</w:t>
      </w:r>
      <w:r>
        <w:rPr>
          <w:rFonts w:hint="cs"/>
        </w:rPr>
        <w:t xml:space="preserve"> </w:t>
      </w:r>
      <w:r>
        <w:rPr>
          <w:rFonts w:hint="cs"/>
          <w:b w:val="0"/>
          <w:rtl/>
        </w:rPr>
        <w:t>مِنَ</w:t>
      </w:r>
      <w:r>
        <w:rPr>
          <w:rFonts w:hint="cs"/>
        </w:rPr>
        <w:t xml:space="preserve"> </w:t>
      </w:r>
      <w:r>
        <w:rPr>
          <w:rFonts w:hint="cs"/>
          <w:b w:val="0"/>
          <w:rtl/>
        </w:rPr>
        <w:t>الْمُشْرِكِينَ } [ الأنعام /79]</w:t>
      </w:r>
      <w:r w:rsidR="001966FB">
        <w:rPr>
          <w:rFonts w:hint="cs"/>
          <w:b w:val="0"/>
          <w:rtl/>
        </w:rPr>
        <w:t xml:space="preserve"> ،</w:t>
      </w:r>
      <w:r>
        <w:rPr>
          <w:rFonts w:hint="cs"/>
          <w:b w:val="0"/>
          <w:rtl/>
        </w:rPr>
        <w:t xml:space="preserve"> قلت</w:t>
      </w:r>
      <w:r w:rsidR="001966FB">
        <w:rPr>
          <w:rFonts w:hint="cs"/>
          <w:b w:val="0"/>
          <w:rtl/>
        </w:rPr>
        <w:t xml:space="preserve"> :</w:t>
      </w:r>
      <w:r>
        <w:rPr>
          <w:rFonts w:hint="cs"/>
          <w:b w:val="0"/>
          <w:rtl/>
        </w:rPr>
        <w:t xml:space="preserve"> نفهم من الآيات الكريمات السابقات أن توجه الوجه إلى الله تعالى هو أول المأمور به ومعلوم أن توجه القلب إلى الله تعالى أعظم فالإيمان والتقوى والإخلاص مقرها القلب وكذلك فإن على بقية الجوارح تكاليف وعبادات ولها توجه إلى الله</w:t>
      </w:r>
      <w:r w:rsidR="001966FB">
        <w:rPr>
          <w:rFonts w:hint="cs"/>
          <w:b w:val="0"/>
          <w:rtl/>
        </w:rPr>
        <w:t xml:space="preserve"> ،</w:t>
      </w:r>
      <w:r>
        <w:rPr>
          <w:rFonts w:hint="cs"/>
          <w:b w:val="0"/>
          <w:rtl/>
        </w:rPr>
        <w:t xml:space="preserve"> وهذا يدلنا على أن التعبير بتوجه الوجه تعبير مجازي يطلق الجزء ويريد الكل فلا يراد به قصر التوجه على الوجه وحسب وإنما توجه الكل إلى الله</w:t>
      </w:r>
      <w:r w:rsidR="001966FB">
        <w:rPr>
          <w:rFonts w:hint="cs"/>
          <w:b w:val="0"/>
          <w:rtl/>
        </w:rPr>
        <w:t xml:space="preserve"> ،</w:t>
      </w:r>
      <w:r>
        <w:rPr>
          <w:rFonts w:hint="cs"/>
          <w:b w:val="0"/>
          <w:rtl/>
        </w:rPr>
        <w:t xml:space="preserve"> أو أن المراد إخلاص النية والتوجه إلى الله</w:t>
      </w:r>
      <w:r w:rsidR="001966FB">
        <w:rPr>
          <w:rFonts w:hint="cs"/>
          <w:b w:val="0"/>
          <w:rtl/>
        </w:rPr>
        <w:t xml:space="preserve"> ،</w:t>
      </w:r>
      <w:r>
        <w:rPr>
          <w:rFonts w:hint="cs"/>
          <w:b w:val="0"/>
          <w:rtl/>
        </w:rPr>
        <w:t xml:space="preserve"> </w:t>
      </w:r>
      <w:r>
        <w:rPr>
          <w:rFonts w:hint="cs"/>
          <w:b w:val="0"/>
          <w:bCs/>
          <w:rtl/>
        </w:rPr>
        <w:t>قال الطبري</w:t>
      </w:r>
      <w:r w:rsidR="001966FB">
        <w:rPr>
          <w:rFonts w:hint="cs"/>
          <w:b w:val="0"/>
          <w:rtl/>
        </w:rPr>
        <w:t xml:space="preserve"> :</w:t>
      </w:r>
      <w:r>
        <w:rPr>
          <w:rFonts w:hint="cs"/>
          <w:b w:val="0"/>
          <w:rtl/>
        </w:rPr>
        <w:t xml:space="preserve"> " وأما قوله من   أسلم وجهه لله   فإنه يعني بإسلام الوجه التذلل لطاعته والإذعان لأمره   وأصل الإسلام الاستسلام لأنه من استسلمت لأمره وهو الخضوع لأمره   وإنما سمي المسلم مسلما بخضوع جوارحه لطاعة ربه   كما حدثني المثنى قال ثنا إسحاق قال ثنا ابن أبي جعفر عن أبيه عن </w:t>
      </w:r>
      <w:r>
        <w:rPr>
          <w:rFonts w:hint="cs"/>
          <w:b w:val="0"/>
          <w:bCs/>
          <w:rtl/>
        </w:rPr>
        <w:t>الربيع</w:t>
      </w:r>
      <w:r>
        <w:rPr>
          <w:rFonts w:hint="cs"/>
          <w:b w:val="0"/>
          <w:rtl/>
        </w:rPr>
        <w:t xml:space="preserve"> ( بلى من أسلم وجهه لله )  يقول</w:t>
      </w:r>
      <w:r w:rsidR="001966FB">
        <w:rPr>
          <w:rFonts w:hint="cs"/>
          <w:b w:val="0"/>
          <w:rtl/>
        </w:rPr>
        <w:t xml:space="preserve"> :</w:t>
      </w:r>
      <w:r>
        <w:rPr>
          <w:rFonts w:hint="cs"/>
          <w:b w:val="0"/>
          <w:rtl/>
        </w:rPr>
        <w:t xml:space="preserve"> أخلص لله   وكما قال زيد بن عمرو بن نفيل وأسلمت وجهي لمن أسلمت له المزن تحمل عذبا زلالا يعني بذلك استسلمت لطاعة من استسلم لطاعته المزن وانقادت له</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 xml:space="preserve"> فكذلك معنى قوله جل ثناؤه ( بلى من أسلم وجهه لله )  </w:t>
      </w:r>
      <w:r>
        <w:rPr>
          <w:rFonts w:hint="cs"/>
          <w:b w:val="0"/>
          <w:bCs/>
          <w:rtl/>
        </w:rPr>
        <w:t>إنما يعني بلى من أسلم لله بدنه فخضع له بالطاعة جسده وهو محسن في إسلامه له جسده فله أجره عند ربه   فاكتفى بذكر الوجه من ذكر جسده لدلالة الكلام على المعنى الذي أريد به بذكر الوجه</w:t>
      </w:r>
      <w:r>
        <w:rPr>
          <w:rFonts w:hint="cs"/>
          <w:b w:val="0"/>
          <w:rtl/>
        </w:rPr>
        <w:t xml:space="preserve"> " [ تفسير الطبري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493] أهـ</w:t>
      </w:r>
      <w:r w:rsidR="001966FB">
        <w:rPr>
          <w:rFonts w:hint="cs"/>
          <w:b w:val="0"/>
          <w:rtl/>
        </w:rPr>
        <w:t xml:space="preserve"> ،</w:t>
      </w:r>
      <w:r>
        <w:rPr>
          <w:rFonts w:hint="cs"/>
          <w:b w:val="0"/>
          <w:rtl/>
        </w:rPr>
        <w:t xml:space="preserve"> </w:t>
      </w:r>
      <w:r>
        <w:rPr>
          <w:rFonts w:hint="cs"/>
          <w:b w:val="0"/>
          <w:bCs/>
          <w:rtl/>
        </w:rPr>
        <w:t>وقال ابن كثير</w:t>
      </w:r>
      <w:r w:rsidR="001966FB">
        <w:rPr>
          <w:rFonts w:hint="cs"/>
          <w:b w:val="0"/>
          <w:rtl/>
        </w:rPr>
        <w:t xml:space="preserve"> :</w:t>
      </w:r>
      <w:r>
        <w:rPr>
          <w:rFonts w:hint="cs"/>
          <w:b w:val="0"/>
          <w:rtl/>
        </w:rPr>
        <w:t xml:space="preserve"> " أسلم وجهه لله   وهو محسن أي من أخلص العمل لله وحده لا شريك له كما قال تعالى فإن حاجوك فقل أسلمت وجهي لله ومن اتبعن الآية </w:t>
      </w:r>
      <w:r>
        <w:rPr>
          <w:rFonts w:hint="cs"/>
          <w:b w:val="0"/>
          <w:bCs/>
          <w:rtl/>
        </w:rPr>
        <w:t>وقال أبو العالية والربيع</w:t>
      </w:r>
      <w:r w:rsidR="001966FB">
        <w:rPr>
          <w:rFonts w:hint="cs"/>
          <w:b w:val="0"/>
          <w:rtl/>
        </w:rPr>
        <w:t xml:space="preserve"> :</w:t>
      </w:r>
      <w:r>
        <w:rPr>
          <w:rFonts w:hint="cs"/>
          <w:b w:val="0"/>
          <w:rtl/>
        </w:rPr>
        <w:t xml:space="preserve">بلى من   أسلم وجهه لله   يقول من أخلص لله </w:t>
      </w:r>
      <w:r>
        <w:rPr>
          <w:rFonts w:hint="cs"/>
          <w:b w:val="0"/>
          <w:rtl/>
        </w:rPr>
        <w:lastRenderedPageBreak/>
        <w:t>وقال سعيد بن جبير بلى من أسلم أخلص وجهه قال دينه " [تفسير ابن كثير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155]أهـ</w:t>
      </w:r>
      <w:r w:rsidR="001966FB">
        <w:rPr>
          <w:rFonts w:hint="cs"/>
          <w:b w:val="0"/>
          <w:rtl/>
        </w:rPr>
        <w:t xml:space="preserve"> ،</w:t>
      </w:r>
      <w:r>
        <w:rPr>
          <w:rFonts w:hint="cs"/>
          <w:b w:val="0"/>
          <w:rtl/>
        </w:rPr>
        <w:t xml:space="preserve"> </w:t>
      </w:r>
      <w:r>
        <w:rPr>
          <w:rFonts w:hint="cs"/>
          <w:b w:val="0"/>
          <w:bCs/>
          <w:rtl/>
        </w:rPr>
        <w:t>وقال السيوطي</w:t>
      </w:r>
      <w:r>
        <w:rPr>
          <w:rFonts w:hint="cs"/>
          <w:b w:val="0"/>
          <w:rtl/>
        </w:rPr>
        <w:t xml:space="preserve"> " بلى من أسلم وجهه لله  يقول  أخلص لله  وأخرج ابن جرير عن </w:t>
      </w:r>
      <w:r>
        <w:rPr>
          <w:rFonts w:hint="cs"/>
          <w:b w:val="0"/>
          <w:bCs/>
          <w:rtl/>
        </w:rPr>
        <w:t>مجاهد</w:t>
      </w:r>
      <w:r>
        <w:rPr>
          <w:rFonts w:hint="cs"/>
          <w:b w:val="0"/>
          <w:rtl/>
        </w:rPr>
        <w:t xml:space="preserve"> ( من أسلم وجهه لله )   قال  أخلص دينه " [ الدر المنثور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263] أهـ</w:t>
      </w:r>
      <w:r w:rsidR="001966FB">
        <w:rPr>
          <w:rFonts w:hint="cs"/>
          <w:b w:val="0"/>
          <w:rtl/>
        </w:rPr>
        <w:t xml:space="preserve"> ،</w:t>
      </w:r>
      <w:r>
        <w:rPr>
          <w:rFonts w:hint="cs"/>
          <w:b w:val="0"/>
          <w:rtl/>
        </w:rPr>
        <w:t xml:space="preserve"> </w:t>
      </w:r>
      <w:r>
        <w:rPr>
          <w:rFonts w:hint="cs"/>
          <w:b w:val="0"/>
          <w:bCs/>
          <w:rtl/>
        </w:rPr>
        <w:t>وقال القاضي البيضاوي</w:t>
      </w:r>
      <w:r>
        <w:rPr>
          <w:rFonts w:hint="cs"/>
          <w:b w:val="0"/>
          <w:rtl/>
        </w:rPr>
        <w:t xml:space="preserve"> " أسلم وجهه لله   أخلص له نفسه أو قصده " [تفسير البيضاوي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384] أهـ</w:t>
      </w:r>
      <w:r w:rsidR="001966FB">
        <w:rPr>
          <w:rFonts w:hint="cs"/>
          <w:b w:val="0"/>
          <w:rtl/>
        </w:rPr>
        <w:t xml:space="preserve"> ،</w:t>
      </w:r>
      <w:r>
        <w:rPr>
          <w:rFonts w:hint="cs"/>
          <w:b w:val="0"/>
          <w:rtl/>
        </w:rPr>
        <w:t xml:space="preserve"> </w:t>
      </w:r>
      <w:r>
        <w:rPr>
          <w:rFonts w:hint="cs"/>
          <w:b w:val="0"/>
          <w:bCs/>
          <w:rtl/>
        </w:rPr>
        <w:t>وقال القرطبي</w:t>
      </w:r>
      <w:r w:rsidR="001966FB">
        <w:rPr>
          <w:rFonts w:hint="cs"/>
          <w:b w:val="0"/>
          <w:rtl/>
        </w:rPr>
        <w:t xml:space="preserve"> :</w:t>
      </w:r>
      <w:r>
        <w:rPr>
          <w:rFonts w:hint="cs"/>
          <w:b w:val="0"/>
          <w:rtl/>
        </w:rPr>
        <w:t xml:space="preserve"> " أسلم وجهه لله   معناه أخلص دينه لله وخضع له وتوجه إليه بالعبادة " [تفسير البيضاوي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384] أهـ</w:t>
      </w:r>
      <w:r w:rsidR="001966FB">
        <w:rPr>
          <w:rFonts w:hint="cs"/>
          <w:b w:val="0"/>
          <w:rtl/>
        </w:rPr>
        <w:t xml:space="preserve"> ،</w:t>
      </w:r>
      <w:r>
        <w:rPr>
          <w:rFonts w:hint="cs"/>
          <w:b w:val="0"/>
          <w:rtl/>
        </w:rPr>
        <w:t xml:space="preserve"> </w:t>
      </w:r>
      <w:r>
        <w:rPr>
          <w:rFonts w:hint="cs"/>
          <w:b w:val="0"/>
          <w:bCs/>
          <w:rtl/>
        </w:rPr>
        <w:t>وقال ابن</w:t>
      </w:r>
      <w:r>
        <w:rPr>
          <w:rFonts w:hint="cs"/>
          <w:bCs/>
        </w:rPr>
        <w:t xml:space="preserve"> </w:t>
      </w:r>
      <w:r>
        <w:rPr>
          <w:rFonts w:hint="cs"/>
          <w:bCs/>
          <w:rtl/>
        </w:rPr>
        <w:t>الجوزي</w:t>
      </w:r>
      <w:r>
        <w:rPr>
          <w:rFonts w:hint="cs"/>
          <w:b w:val="0"/>
          <w:rtl/>
        </w:rPr>
        <w:t xml:space="preserve"> </w:t>
      </w:r>
      <w:r>
        <w:t>"</w:t>
      </w:r>
      <w:r>
        <w:rPr>
          <w:rFonts w:hint="cs"/>
          <w:b w:val="0"/>
          <w:rtl/>
        </w:rPr>
        <w:t xml:space="preserve"> قوله</w:t>
      </w:r>
      <w:r>
        <w:rPr>
          <w:rFonts w:hint="cs"/>
        </w:rPr>
        <w:t xml:space="preserve"> </w:t>
      </w:r>
      <w:r>
        <w:rPr>
          <w:rFonts w:hint="cs"/>
          <w:b w:val="0"/>
          <w:rtl/>
        </w:rPr>
        <w:t>تعالى ومن أحسن دينا ممن</w:t>
      </w:r>
      <w:r>
        <w:t xml:space="preserve">  </w:t>
      </w:r>
      <w:r>
        <w:rPr>
          <w:rFonts w:hint="cs"/>
          <w:b w:val="0"/>
          <w:rtl/>
        </w:rPr>
        <w:t xml:space="preserve"> أسلم</w:t>
      </w:r>
      <w:r>
        <w:rPr>
          <w:rFonts w:hint="cs"/>
        </w:rPr>
        <w:t xml:space="preserve"> </w:t>
      </w:r>
      <w:r>
        <w:rPr>
          <w:rFonts w:hint="cs"/>
          <w:b w:val="0"/>
          <w:rtl/>
        </w:rPr>
        <w:t>وجهه لله</w:t>
      </w:r>
      <w:r>
        <w:t xml:space="preserve">  </w:t>
      </w:r>
      <w:r>
        <w:rPr>
          <w:rFonts w:hint="cs"/>
          <w:b w:val="0"/>
          <w:rtl/>
        </w:rPr>
        <w:t xml:space="preserve"> قال</w:t>
      </w:r>
      <w:r>
        <w:rPr>
          <w:rFonts w:hint="cs"/>
        </w:rPr>
        <w:t xml:space="preserve"> </w:t>
      </w:r>
      <w:r>
        <w:rPr>
          <w:rFonts w:hint="cs"/>
          <w:b w:val="0"/>
          <w:rtl/>
        </w:rPr>
        <w:t>ابن عباس خير الله بين الأديان بهذه الآية وأسلم بمعنى أخلص وفي</w:t>
      </w:r>
      <w:r>
        <w:rPr>
          <w:rFonts w:hint="cs"/>
        </w:rPr>
        <w:t xml:space="preserve"> </w:t>
      </w:r>
      <w:r>
        <w:rPr>
          <w:rFonts w:hint="cs"/>
          <w:b w:val="0"/>
          <w:rtl/>
        </w:rPr>
        <w:t>الوجه قولان</w:t>
      </w:r>
      <w:r>
        <w:t xml:space="preserve">  </w:t>
      </w:r>
      <w:r>
        <w:rPr>
          <w:rFonts w:hint="cs"/>
          <w:b w:val="0"/>
          <w:rtl/>
        </w:rPr>
        <w:t xml:space="preserve"> أحدهما</w:t>
      </w:r>
      <w:r>
        <w:rPr>
          <w:rFonts w:hint="cs"/>
        </w:rPr>
        <w:t xml:space="preserve"> </w:t>
      </w:r>
      <w:r>
        <w:rPr>
          <w:rFonts w:hint="cs"/>
          <w:b w:val="0"/>
          <w:rtl/>
        </w:rPr>
        <w:t>أنه الدين والثاني</w:t>
      </w:r>
      <w:r>
        <w:rPr>
          <w:rFonts w:hint="cs"/>
        </w:rPr>
        <w:t xml:space="preserve"> </w:t>
      </w:r>
      <w:r>
        <w:rPr>
          <w:rFonts w:hint="cs"/>
          <w:b w:val="0"/>
          <w:rtl/>
        </w:rPr>
        <w:t xml:space="preserve">العمل </w:t>
      </w:r>
      <w:r>
        <w:t>"</w:t>
      </w:r>
      <w:r>
        <w:rPr>
          <w:rFonts w:hint="cs"/>
          <w:b w:val="0"/>
          <w:rtl/>
        </w:rPr>
        <w:t>[زاد المسير ج</w:t>
      </w:r>
      <w:r w:rsidR="001966FB">
        <w:rPr>
          <w:rFonts w:hint="cs"/>
          <w:b w:val="0"/>
          <w:rtl/>
        </w:rPr>
        <w:t xml:space="preserve"> :</w:t>
      </w:r>
      <w:r>
        <w:rPr>
          <w:rFonts w:hint="cs"/>
          <w:b w:val="0"/>
          <w:rtl/>
        </w:rPr>
        <w:t xml:space="preserve"> 2 ص</w:t>
      </w:r>
      <w:r w:rsidR="001966FB">
        <w:rPr>
          <w:rFonts w:hint="cs"/>
          <w:b w:val="0"/>
          <w:rtl/>
        </w:rPr>
        <w:t xml:space="preserve"> :</w:t>
      </w:r>
      <w:r>
        <w:rPr>
          <w:rFonts w:hint="cs"/>
          <w:b w:val="0"/>
          <w:rtl/>
        </w:rPr>
        <w:t xml:space="preserve"> 211] أهـ</w:t>
      </w:r>
      <w:r w:rsidR="001966FB">
        <w:rPr>
          <w:rFonts w:hint="cs"/>
          <w:b w:val="0"/>
          <w:rtl/>
        </w:rPr>
        <w:t xml:space="preserve"> ،</w:t>
      </w:r>
      <w:r>
        <w:rPr>
          <w:rFonts w:hint="cs"/>
          <w:b w:val="0"/>
          <w:rtl/>
        </w:rPr>
        <w:t xml:space="preserve"> </w:t>
      </w:r>
      <w:r>
        <w:rPr>
          <w:rFonts w:hint="cs"/>
          <w:b w:val="0"/>
          <w:bCs/>
          <w:rtl/>
        </w:rPr>
        <w:t>وقال الثعالبي</w:t>
      </w:r>
      <w:r>
        <w:rPr>
          <w:rFonts w:hint="cs"/>
          <w:b w:val="0"/>
          <w:rtl/>
        </w:rPr>
        <w:t xml:space="preserve"> " أسلم وجهه لله   أي أخلص مقصده وتوجهه " [تفسير الثعالبي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417] أهـ</w:t>
      </w:r>
      <w:r w:rsidR="001966FB">
        <w:rPr>
          <w:rFonts w:hint="cs"/>
          <w:b w:val="0"/>
          <w:rtl/>
          <w:lang w:bidi="ar-KW"/>
        </w:rPr>
        <w:t xml:space="preserve"> ،</w:t>
      </w:r>
      <w:r>
        <w:rPr>
          <w:rFonts w:hint="cs"/>
          <w:b w:val="0"/>
          <w:rtl/>
          <w:lang w:bidi="ar-KW"/>
        </w:rPr>
        <w:t xml:space="preserve"> </w:t>
      </w:r>
      <w:r>
        <w:rPr>
          <w:rFonts w:hint="cs"/>
          <w:bCs/>
          <w:rtl/>
        </w:rPr>
        <w:t xml:space="preserve">وقال أبو السعود " </w:t>
      </w:r>
      <w:r>
        <w:rPr>
          <w:rFonts w:hint="cs"/>
          <w:b w:val="0"/>
          <w:rtl/>
        </w:rPr>
        <w:t>ومن أحسن دينا ممن   أسلم وجهه لله   أي أخلص نفسه له تعالى لا يعرف له ربا سواه " [تفسير أبي السعود ج</w:t>
      </w:r>
      <w:r w:rsidR="001966FB">
        <w:rPr>
          <w:rFonts w:hint="cs"/>
          <w:b w:val="0"/>
          <w:rtl/>
        </w:rPr>
        <w:t xml:space="preserve"> :</w:t>
      </w:r>
      <w:r>
        <w:rPr>
          <w:rFonts w:hint="cs"/>
          <w:b w:val="0"/>
          <w:rtl/>
        </w:rPr>
        <w:t xml:space="preserve"> 2 ص</w:t>
      </w:r>
      <w:r w:rsidR="001966FB">
        <w:rPr>
          <w:rFonts w:hint="cs"/>
          <w:b w:val="0"/>
          <w:rtl/>
        </w:rPr>
        <w:t xml:space="preserve"> :</w:t>
      </w:r>
      <w:r>
        <w:rPr>
          <w:rFonts w:hint="cs"/>
          <w:b w:val="0"/>
          <w:rtl/>
        </w:rPr>
        <w:t xml:space="preserve"> 236] أهـ</w:t>
      </w:r>
      <w:r w:rsidR="001966FB">
        <w:rPr>
          <w:rFonts w:hint="cs"/>
          <w:b w:val="0"/>
          <w:rtl/>
        </w:rPr>
        <w:t xml:space="preserve"> ،</w:t>
      </w:r>
      <w:r>
        <w:rPr>
          <w:rFonts w:hint="cs"/>
          <w:b w:val="0"/>
          <w:rtl/>
        </w:rPr>
        <w:t xml:space="preserve"> </w:t>
      </w:r>
      <w:r>
        <w:rPr>
          <w:rFonts w:hint="cs"/>
          <w:b w:val="0"/>
          <w:bCs/>
          <w:rtl/>
        </w:rPr>
        <w:t xml:space="preserve">وقال الواحدي " </w:t>
      </w:r>
      <w:r>
        <w:rPr>
          <w:rFonts w:hint="cs"/>
          <w:b w:val="0"/>
          <w:rtl/>
        </w:rPr>
        <w:t>أسلم وجهه لله   انقاد لأمره " [ تفسير الواحدي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125] أهـ</w:t>
      </w:r>
      <w:r w:rsidR="001966FB">
        <w:rPr>
          <w:rFonts w:hint="cs"/>
          <w:b w:val="0"/>
          <w:rtl/>
        </w:rPr>
        <w:t xml:space="preserve"> ،</w:t>
      </w:r>
      <w:r>
        <w:rPr>
          <w:rFonts w:hint="cs"/>
          <w:b w:val="0"/>
          <w:rtl/>
        </w:rPr>
        <w:t xml:space="preserve"> </w:t>
      </w:r>
      <w:r>
        <w:rPr>
          <w:rFonts w:hint="cs"/>
          <w:b w:val="0"/>
          <w:bCs/>
          <w:rtl/>
        </w:rPr>
        <w:t>وقال البغوي</w:t>
      </w:r>
      <w:r w:rsidR="001966FB">
        <w:rPr>
          <w:rFonts w:hint="cs"/>
          <w:b w:val="0"/>
          <w:rtl/>
        </w:rPr>
        <w:t xml:space="preserve"> :</w:t>
      </w:r>
      <w:r>
        <w:rPr>
          <w:rFonts w:hint="cs"/>
          <w:b w:val="0"/>
          <w:rtl/>
        </w:rPr>
        <w:t xml:space="preserve"> " أسلم وجهه لله   أي أخلص دينه لله وقبل أخلص عبادته لله وقيل خضع وتواضع لله وأصل الإسلام الاستسلام والخضوع وخص الوجه لأنه إذا جاد بوجهه في السجود لم يبخل بسائر جوارحه " [تفسير البغوي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106] أهـ</w:t>
      </w:r>
      <w:r w:rsidR="001966FB">
        <w:rPr>
          <w:rFonts w:hint="cs"/>
          <w:b w:val="0"/>
          <w:rtl/>
        </w:rPr>
        <w:t xml:space="preserve"> ،</w:t>
      </w:r>
      <w:r>
        <w:rPr>
          <w:rFonts w:hint="cs"/>
          <w:b w:val="0"/>
          <w:rtl/>
        </w:rPr>
        <w:t xml:space="preserve"> </w:t>
      </w:r>
      <w:r>
        <w:rPr>
          <w:rFonts w:hint="cs"/>
          <w:b w:val="0"/>
          <w:bCs/>
          <w:rtl/>
        </w:rPr>
        <w:t>وقال الشوكاني</w:t>
      </w:r>
      <w:r>
        <w:rPr>
          <w:rFonts w:hint="cs"/>
          <w:b w:val="0"/>
          <w:rtl/>
        </w:rPr>
        <w:t xml:space="preserve"> " أسلم وجهه لله   ومعنى أسلم استسلم وقيل أخلص وخص الوجه بالذكر لكونه أشرف ما يرى من الأنسان ولأنه موضع الحواس الظاهرة وفيه يظهر العز والذل وقيل إن العرب تخبر بالوجه عن جملة الشيء وأن المعنى هنا الوجه وغيره وقيل المراد بالوجه هنا المقصد أي من أخلص مقصده " [فتح القدير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130] أهـ</w:t>
      </w:r>
      <w:r w:rsidR="001966FB">
        <w:rPr>
          <w:rFonts w:hint="cs"/>
          <w:b w:val="0"/>
          <w:rtl/>
        </w:rPr>
        <w:t xml:space="preserve"> ،</w:t>
      </w:r>
      <w:r>
        <w:rPr>
          <w:rFonts w:hint="cs"/>
          <w:b w:val="0"/>
          <w:rtl/>
        </w:rPr>
        <w:t xml:space="preserve"> </w:t>
      </w:r>
      <w:r>
        <w:rPr>
          <w:rFonts w:hint="cs"/>
          <w:b w:val="0"/>
          <w:bCs/>
          <w:rtl/>
        </w:rPr>
        <w:t>وجاء في تفسير الجلالين</w:t>
      </w:r>
      <w:r>
        <w:rPr>
          <w:rFonts w:hint="cs"/>
          <w:b w:val="0"/>
          <w:rtl/>
        </w:rPr>
        <w:t xml:space="preserve"> " (من أسلم وجهه لله )  أي انقاد وجهه لأمره وخص الوجه لأنه أشرف الأعضاء فغيره أولى " [تفسير الجلالين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24] أهـ</w:t>
      </w:r>
      <w:r w:rsidR="001966FB">
        <w:rPr>
          <w:rFonts w:hint="cs"/>
          <w:b w:val="0"/>
          <w:rtl/>
          <w:lang w:bidi="ar-KW"/>
        </w:rPr>
        <w:t xml:space="preserve"> ،</w:t>
      </w:r>
      <w:r>
        <w:rPr>
          <w:rFonts w:hint="cs"/>
          <w:b w:val="0"/>
          <w:rtl/>
          <w:lang w:bidi="ar-KW"/>
        </w:rPr>
        <w:t xml:space="preserve"> </w:t>
      </w:r>
      <w:r>
        <w:rPr>
          <w:rFonts w:hint="cs"/>
          <w:bCs/>
          <w:rtl/>
        </w:rPr>
        <w:t>وقال النسفي</w:t>
      </w:r>
      <w:r>
        <w:rPr>
          <w:rFonts w:hint="cs"/>
          <w:b w:val="0"/>
          <w:rtl/>
        </w:rPr>
        <w:t xml:space="preserve"> "(من أسلم وجهه لله ) من أخلص نفسه له لا يشرك به غيره " [ تفسير النسفي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65] أهـ   </w:t>
      </w:r>
      <w:r>
        <w:rPr>
          <w:rFonts w:hint="cs"/>
          <w:b w:val="0"/>
          <w:bCs/>
          <w:rtl/>
        </w:rPr>
        <w:t>وقال</w:t>
      </w:r>
      <w:r w:rsidR="001966FB">
        <w:rPr>
          <w:rFonts w:hint="cs"/>
          <w:b w:val="0"/>
          <w:rtl/>
        </w:rPr>
        <w:t xml:space="preserve"> :</w:t>
      </w:r>
      <w:r>
        <w:rPr>
          <w:rFonts w:hint="cs"/>
          <w:b w:val="0"/>
          <w:rtl/>
        </w:rPr>
        <w:t xml:space="preserve"> "  أسلم وجهه لله   أخلص نفسه لله وجعلها سالمة له لا يعرف لها ربا ولا معبودا سواه " [تفسير النسفي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250] أهـ</w:t>
      </w:r>
      <w:r w:rsidR="001966FB">
        <w:rPr>
          <w:rFonts w:hint="cs"/>
          <w:b w:val="0"/>
          <w:rtl/>
        </w:rPr>
        <w:t xml:space="preserve"> ،</w:t>
      </w:r>
      <w:r>
        <w:rPr>
          <w:rFonts w:hint="cs"/>
          <w:b w:val="0"/>
          <w:rtl/>
        </w:rPr>
        <w:t xml:space="preserve"> </w:t>
      </w:r>
      <w:r>
        <w:rPr>
          <w:rFonts w:hint="cs"/>
          <w:b w:val="0"/>
          <w:bCs/>
          <w:rtl/>
        </w:rPr>
        <w:t>وقال الألوسي</w:t>
      </w:r>
      <w:r w:rsidR="001966FB">
        <w:rPr>
          <w:rFonts w:hint="cs"/>
          <w:b w:val="0"/>
          <w:rtl/>
        </w:rPr>
        <w:t xml:space="preserve"> :</w:t>
      </w:r>
      <w:r>
        <w:rPr>
          <w:rFonts w:hint="cs"/>
          <w:b w:val="0"/>
          <w:rtl/>
        </w:rPr>
        <w:t xml:space="preserve"> " من   أسلم وجهه لله   أي إنقاد لما قضى الله تعالى وقدر او أخلص له نفسه أو قصده فلم يشرك به تعالى غيره أو لم يقصد سواه فالوجه إما مستعار للذات وتخصيصه بالذكر لأنه أشرف الأعضاء ومعدن الحواس وإما مجاز عن القصد لأن القاصد للشيء مواجه له " [ روح المعاني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360] أهـ</w:t>
      </w:r>
    </w:p>
    <w:p w:rsidR="00626CC3" w:rsidRDefault="00626CC3" w:rsidP="00626CC3">
      <w:pPr>
        <w:jc w:val="both"/>
        <w:rPr>
          <w:b w:val="0"/>
          <w:rtl/>
        </w:rPr>
      </w:pPr>
      <w:r>
        <w:rPr>
          <w:rFonts w:hint="cs"/>
          <w:bCs/>
          <w:rtl/>
        </w:rPr>
        <w:lastRenderedPageBreak/>
        <w:t>قلت</w:t>
      </w:r>
      <w:r w:rsidR="001966FB">
        <w:rPr>
          <w:rFonts w:hint="cs"/>
          <w:bCs/>
          <w:rtl/>
        </w:rPr>
        <w:t xml:space="preserve"> :</w:t>
      </w:r>
      <w:r>
        <w:rPr>
          <w:rFonts w:hint="cs"/>
          <w:b w:val="0"/>
          <w:rtl/>
        </w:rPr>
        <w:t xml:space="preserve"> وهكذا نجد تواتر حمل المفسرين الوجه في الآيات على الذات أو القصد</w:t>
      </w:r>
      <w:r w:rsidR="001966FB">
        <w:rPr>
          <w:rFonts w:hint="cs"/>
          <w:b w:val="0"/>
          <w:rtl/>
        </w:rPr>
        <w:t xml:space="preserve"> ،</w:t>
      </w:r>
      <w:r>
        <w:rPr>
          <w:rFonts w:hint="cs"/>
          <w:b w:val="0"/>
          <w:rtl/>
        </w:rPr>
        <w:t xml:space="preserve"> وعلى نفس المنوال ينبغي حمل قوله تعالى {كل شيء هالك إلا وجهه } وقوله تعالى {ويبقى وجه ربك ذي الجلال والإكرام } على الذات أو ما قصد به ذات الله تعالى من العمل الصالح</w:t>
      </w:r>
      <w:r w:rsidR="001966FB">
        <w:rPr>
          <w:rFonts w:hint="cs"/>
          <w:b w:val="0"/>
          <w:rtl/>
        </w:rPr>
        <w:t xml:space="preserve"> ،</w:t>
      </w:r>
      <w:r>
        <w:rPr>
          <w:rFonts w:hint="cs"/>
          <w:b w:val="0"/>
          <w:rtl/>
        </w:rPr>
        <w:t xml:space="preserve"> إذ لا يعقل لذي لُب أن الهلاك سيلحق بالذات ولا يبقى إلا الوجه سبحانك هذا كفر عظيم</w:t>
      </w:r>
      <w:r w:rsidR="001966FB">
        <w:rPr>
          <w:rFonts w:hint="cs"/>
          <w:b w:val="0"/>
          <w:rtl/>
        </w:rPr>
        <w:t xml:space="preserve"> ،</w:t>
      </w:r>
      <w:r>
        <w:rPr>
          <w:rFonts w:hint="cs"/>
          <w:b w:val="0"/>
          <w:rtl/>
        </w:rPr>
        <w:t xml:space="preserve"> إذن لابد من إعادة النظر في معنى الآية وأنها تدل على بقاء الله تعالى وأنه لا معنى للوجه في سياق الآيات سوى ما تواترت عليه أقوال العلماء وأنه الذات أو ما قصد به الذات من الأعمال الصالحة الخالصة</w:t>
      </w:r>
      <w:r w:rsidR="001966FB">
        <w:rPr>
          <w:rFonts w:hint="cs"/>
          <w:b w:val="0"/>
          <w:rtl/>
        </w:rPr>
        <w:t xml:space="preserve"> ،</w:t>
      </w:r>
      <w:r>
        <w:rPr>
          <w:rFonts w:hint="cs"/>
          <w:b w:val="0"/>
          <w:rtl/>
        </w:rPr>
        <w:t xml:space="preserve"> وسيأتي إن شاء الله تعالى بيان ذلك بأحسن تفصيل</w:t>
      </w:r>
      <w:r w:rsidR="001966FB">
        <w:rPr>
          <w:rFonts w:hint="cs"/>
          <w:b w:val="0"/>
          <w:rtl/>
        </w:rPr>
        <w:t xml:space="preserve"> ،</w:t>
      </w:r>
      <w:r w:rsidR="00ED18D7">
        <w:rPr>
          <w:rFonts w:hint="cs"/>
          <w:b w:val="0"/>
          <w:rtl/>
        </w:rPr>
        <w:t xml:space="preserve"> </w:t>
      </w:r>
    </w:p>
    <w:p w:rsidR="00626CC3" w:rsidRDefault="00626CC3" w:rsidP="00626CC3">
      <w:pPr>
        <w:jc w:val="both"/>
        <w:rPr>
          <w:b w:val="0"/>
          <w:rtl/>
        </w:rPr>
      </w:pPr>
      <w:r>
        <w:rPr>
          <w:rFonts w:hint="cs"/>
          <w:bCs/>
          <w:rtl/>
        </w:rPr>
        <w:t>قوله تعالى</w:t>
      </w:r>
      <w:r w:rsidR="001966FB">
        <w:rPr>
          <w:rFonts w:hint="cs"/>
          <w:bCs/>
          <w:rtl/>
        </w:rPr>
        <w:t xml:space="preserve"> :</w:t>
      </w:r>
      <w:r>
        <w:rPr>
          <w:rFonts w:hint="cs"/>
          <w:bCs/>
          <w:rtl/>
        </w:rPr>
        <w:t>(</w:t>
      </w:r>
      <w:r>
        <w:rPr>
          <w:rFonts w:hint="cs"/>
          <w:b w:val="0"/>
          <w:rtl/>
        </w:rPr>
        <w:t xml:space="preserve"> اقْتُلُواْ يُوسُفَ</w:t>
      </w:r>
      <w:r>
        <w:rPr>
          <w:rFonts w:hint="cs"/>
        </w:rPr>
        <w:t xml:space="preserve"> </w:t>
      </w:r>
      <w:r>
        <w:rPr>
          <w:rFonts w:hint="cs"/>
          <w:b w:val="0"/>
          <w:rtl/>
        </w:rPr>
        <w:t>أَوِ</w:t>
      </w:r>
      <w:r>
        <w:rPr>
          <w:rFonts w:hint="cs"/>
        </w:rPr>
        <w:t xml:space="preserve"> </w:t>
      </w:r>
      <w:r>
        <w:rPr>
          <w:rFonts w:hint="cs"/>
          <w:b w:val="0"/>
          <w:rtl/>
        </w:rPr>
        <w:t>اطْرَحُوهُ أَرْضًا يَخْلُ لَكُمْ وَجْهُ أَبِيكُمْ وَتَكُونُواْ</w:t>
      </w:r>
      <w:r>
        <w:rPr>
          <w:rFonts w:hint="cs"/>
        </w:rPr>
        <w:t xml:space="preserve"> </w:t>
      </w:r>
      <w:r>
        <w:rPr>
          <w:rFonts w:hint="cs"/>
          <w:b w:val="0"/>
          <w:rtl/>
        </w:rPr>
        <w:t>مِن بَعْدِهِ</w:t>
      </w:r>
      <w:r>
        <w:rPr>
          <w:rFonts w:hint="cs"/>
        </w:rPr>
        <w:t xml:space="preserve"> </w:t>
      </w:r>
      <w:r>
        <w:rPr>
          <w:rFonts w:hint="cs"/>
          <w:b w:val="0"/>
          <w:rtl/>
        </w:rPr>
        <w:t>قَوْمًا</w:t>
      </w:r>
      <w:r>
        <w:rPr>
          <w:rFonts w:hint="cs"/>
        </w:rPr>
        <w:t xml:space="preserve"> </w:t>
      </w:r>
      <w:r>
        <w:rPr>
          <w:rFonts w:hint="cs"/>
          <w:b w:val="0"/>
          <w:rtl/>
        </w:rPr>
        <w:t>صَالِحِينَ ) [يوسف/9]</w:t>
      </w:r>
      <w:r w:rsidR="001966FB">
        <w:rPr>
          <w:rFonts w:hint="cs"/>
          <w:b w:val="0"/>
          <w:rtl/>
        </w:rPr>
        <w:t xml:space="preserve"> ،</w:t>
      </w:r>
      <w:r>
        <w:rPr>
          <w:rFonts w:hint="cs"/>
          <w:b w:val="0"/>
          <w:rtl/>
        </w:rPr>
        <w:t xml:space="preserve"> وعلى نفس منوال الآيات السابقات هل يقصد أخوة يوسف خلو وجه أبيهم عليه السلام</w:t>
      </w:r>
      <w:r w:rsidR="001966FB">
        <w:rPr>
          <w:rFonts w:hint="cs"/>
          <w:b w:val="0"/>
          <w:rtl/>
        </w:rPr>
        <w:t xml:space="preserve"> ،</w:t>
      </w:r>
      <w:r>
        <w:rPr>
          <w:rFonts w:hint="cs"/>
          <w:b w:val="0"/>
          <w:rtl/>
        </w:rPr>
        <w:t xml:space="preserve"> وكيف يخلو هذا الوجه</w:t>
      </w:r>
      <w:r w:rsidR="00747D9D">
        <w:rPr>
          <w:rFonts w:hint="cs"/>
          <w:b w:val="0"/>
          <w:rtl/>
        </w:rPr>
        <w:t xml:space="preserve"> ؟</w:t>
      </w:r>
      <w:r>
        <w:rPr>
          <w:rFonts w:hint="cs"/>
          <w:b w:val="0"/>
          <w:rtl/>
        </w:rPr>
        <w:t xml:space="preserve"> ومن أي شيءٍ يخلو</w:t>
      </w:r>
      <w:r w:rsidR="00747D9D">
        <w:rPr>
          <w:rFonts w:hint="cs"/>
          <w:b w:val="0"/>
          <w:rtl/>
        </w:rPr>
        <w:t xml:space="preserve"> ؟</w:t>
      </w:r>
      <w:r>
        <w:rPr>
          <w:rFonts w:hint="cs"/>
          <w:b w:val="0"/>
          <w:rtl/>
        </w:rPr>
        <w:t xml:space="preserve"> </w:t>
      </w:r>
      <w:r>
        <w:rPr>
          <w:rFonts w:hint="cs"/>
          <w:b w:val="0"/>
          <w:bCs/>
          <w:rtl/>
        </w:rPr>
        <w:t>اللهم إلا أن يراد بسياق الكلام معنى آخر وهو فراغ أبيهم لهم وإقباله عليهم وتوجهه بكليته إليهم</w:t>
      </w:r>
      <w:r>
        <w:rPr>
          <w:rFonts w:hint="cs"/>
          <w:b w:val="0"/>
          <w:rtl/>
        </w:rPr>
        <w:t xml:space="preserve"> ولا يلتفت عنهم</w:t>
      </w:r>
      <w:r>
        <w:rPr>
          <w:rFonts w:hint="cs"/>
        </w:rPr>
        <w:t xml:space="preserve"> </w:t>
      </w:r>
      <w:r>
        <w:rPr>
          <w:rFonts w:hint="cs"/>
          <w:b w:val="0"/>
          <w:rtl/>
        </w:rPr>
        <w:t>إلى غيرهم وسلامة محبته لهم ممن يشاركهم فيها بعد ما كان كل ذلك  ليوسف عليه السلام</w:t>
      </w:r>
      <w:r w:rsidR="001966FB">
        <w:rPr>
          <w:rFonts w:hint="cs"/>
          <w:b w:val="0"/>
          <w:rtl/>
        </w:rPr>
        <w:t xml:space="preserve"> ،</w:t>
      </w:r>
      <w:r w:rsidR="00ED18D7">
        <w:rPr>
          <w:rFonts w:hint="cs"/>
          <w:b w:val="0"/>
          <w:rtl/>
        </w:rPr>
        <w:t xml:space="preserve"> </w:t>
      </w:r>
      <w:r>
        <w:rPr>
          <w:rFonts w:hint="cs"/>
          <w:b w:val="0"/>
          <w:rtl/>
        </w:rPr>
        <w:t xml:space="preserve"> </w:t>
      </w:r>
      <w:r>
        <w:rPr>
          <w:rFonts w:hint="cs"/>
          <w:b w:val="0"/>
          <w:bCs/>
          <w:rtl/>
        </w:rPr>
        <w:t>فكان ذكر الوجه مجازاً لتصوير معنى</w:t>
      </w:r>
      <w:r>
        <w:rPr>
          <w:rFonts w:hint="cs"/>
          <w:bCs/>
        </w:rPr>
        <w:t xml:space="preserve"> </w:t>
      </w:r>
      <w:r>
        <w:rPr>
          <w:rFonts w:hint="cs"/>
          <w:bCs/>
          <w:rtl/>
        </w:rPr>
        <w:t>إقباله عليهم</w:t>
      </w:r>
      <w:r>
        <w:rPr>
          <w:rFonts w:hint="cs"/>
          <w:b w:val="0"/>
          <w:rtl/>
        </w:rPr>
        <w:t xml:space="preserve"> لأن الرجل إذا أقبل على الشئ أقبل بوجهه</w:t>
      </w:r>
      <w:r w:rsidR="001966FB">
        <w:rPr>
          <w:rFonts w:hint="cs"/>
          <w:b w:val="0"/>
          <w:rtl/>
        </w:rPr>
        <w:t xml:space="preserve"> ،</w:t>
      </w:r>
      <w:r>
        <w:rPr>
          <w:rFonts w:hint="cs"/>
          <w:b w:val="0"/>
          <w:rtl/>
        </w:rPr>
        <w:t xml:space="preserve"> </w:t>
      </w:r>
      <w:r>
        <w:rPr>
          <w:rFonts w:hint="cs"/>
          <w:b w:val="0"/>
          <w:bCs/>
          <w:rtl/>
        </w:rPr>
        <w:t>قال أبو السعود في تفسيره</w:t>
      </w:r>
      <w:r w:rsidR="001966FB">
        <w:rPr>
          <w:rFonts w:hint="cs"/>
          <w:b w:val="0"/>
          <w:rtl/>
        </w:rPr>
        <w:t xml:space="preserve"> :</w:t>
      </w:r>
      <w:r>
        <w:rPr>
          <w:rFonts w:hint="cs"/>
          <w:b w:val="0"/>
          <w:rtl/>
        </w:rPr>
        <w:t xml:space="preserve"> " أي يخلص لكم وجه أبيكم فيقبل عليكم بكليته ولا يلتفت عنكم إلى غيركم ولا يساهمكم في محبته أحد </w:t>
      </w:r>
      <w:r>
        <w:rPr>
          <w:rFonts w:hint="cs"/>
          <w:b w:val="0"/>
          <w:bCs/>
          <w:rtl/>
        </w:rPr>
        <w:t xml:space="preserve">فذكر الوجه لتصوير معنى إقباله عليهم " </w:t>
      </w:r>
      <w:r>
        <w:rPr>
          <w:rFonts w:hint="cs"/>
          <w:b w:val="0"/>
          <w:rtl/>
        </w:rPr>
        <w:t>[تفسير أبي السعود ج</w:t>
      </w:r>
      <w:r w:rsidR="001966FB">
        <w:rPr>
          <w:rFonts w:hint="cs"/>
          <w:b w:val="0"/>
          <w:rtl/>
        </w:rPr>
        <w:t xml:space="preserve"> :</w:t>
      </w:r>
      <w:r>
        <w:rPr>
          <w:rFonts w:hint="cs"/>
          <w:b w:val="0"/>
          <w:rtl/>
        </w:rPr>
        <w:t xml:space="preserve"> 4 ص</w:t>
      </w:r>
      <w:r w:rsidR="001966FB">
        <w:rPr>
          <w:rFonts w:hint="cs"/>
          <w:b w:val="0"/>
          <w:rtl/>
        </w:rPr>
        <w:t xml:space="preserve"> :</w:t>
      </w:r>
      <w:r>
        <w:rPr>
          <w:rFonts w:hint="cs"/>
          <w:b w:val="0"/>
          <w:rtl/>
        </w:rPr>
        <w:t xml:space="preserve"> 256 ] أهـ</w:t>
      </w:r>
      <w:r w:rsidR="001966FB">
        <w:rPr>
          <w:rFonts w:hint="cs"/>
          <w:b w:val="0"/>
          <w:bCs/>
          <w:rtl/>
        </w:rPr>
        <w:t xml:space="preserve"> ،</w:t>
      </w:r>
      <w:r>
        <w:rPr>
          <w:rFonts w:hint="cs"/>
          <w:b w:val="0"/>
          <w:bCs/>
          <w:rtl/>
        </w:rPr>
        <w:t xml:space="preserve"> </w:t>
      </w:r>
      <w:r>
        <w:rPr>
          <w:rFonts w:hint="cs"/>
          <w:b w:val="0"/>
          <w:rtl/>
        </w:rPr>
        <w:t>وعلى هذا المعنى اتفق قول المفسرين</w:t>
      </w:r>
      <w:r w:rsidR="001966FB">
        <w:rPr>
          <w:rFonts w:hint="cs"/>
          <w:b w:val="0"/>
          <w:rtl/>
        </w:rPr>
        <w:t xml:space="preserve"> ،</w:t>
      </w:r>
      <w:r w:rsidR="00ED18D7">
        <w:rPr>
          <w:rFonts w:hint="cs"/>
          <w:b w:val="0"/>
          <w:rtl/>
        </w:rPr>
        <w:t xml:space="preserve"> </w:t>
      </w:r>
    </w:p>
    <w:p w:rsidR="00626CC3" w:rsidRDefault="00626CC3" w:rsidP="00626CC3">
      <w:pPr>
        <w:jc w:val="both"/>
        <w:rPr>
          <w:b w:val="0"/>
          <w:rtl/>
        </w:rPr>
      </w:pPr>
      <w:r>
        <w:rPr>
          <w:rFonts w:hint="cs"/>
          <w:bCs/>
          <w:rtl/>
        </w:rPr>
        <w:t>قوله تعالى (</w:t>
      </w:r>
      <w:r>
        <w:rPr>
          <w:rFonts w:hint="cs"/>
        </w:rPr>
        <w:t xml:space="preserve"> </w:t>
      </w:r>
      <w:r>
        <w:rPr>
          <w:rFonts w:hint="cs"/>
          <w:b w:val="0"/>
          <w:rtl/>
        </w:rPr>
        <w:t>وَمِنَ النَّاسِ مَن يَعْبُدُ اللَّهَ</w:t>
      </w:r>
      <w:r>
        <w:rPr>
          <w:rFonts w:hint="cs"/>
        </w:rPr>
        <w:t xml:space="preserve"> </w:t>
      </w:r>
      <w:r>
        <w:rPr>
          <w:rFonts w:hint="cs"/>
          <w:b w:val="0"/>
          <w:rtl/>
        </w:rPr>
        <w:t>عَلَى حَرْفٍ فَإِنْ أَصَابَهُ خَيْرٌ اطْمَأَنَّ بِهِ وَإِنْ أَصَابَتْهُ فِتْنَةٌ</w:t>
      </w:r>
      <w:r>
        <w:rPr>
          <w:rFonts w:hint="cs"/>
        </w:rPr>
        <w:t xml:space="preserve"> </w:t>
      </w:r>
      <w:r>
        <w:rPr>
          <w:rFonts w:hint="cs"/>
          <w:b w:val="0"/>
          <w:rtl/>
        </w:rPr>
        <w:t>انقَلَبَ عَلَى وَجْهِهِ خَسِرَ الدُّنْيَا وَالْآخِرَةَ ذَلِكَ هُوَ الْخُسْرَانُ</w:t>
      </w:r>
      <w:r>
        <w:rPr>
          <w:rFonts w:hint="cs"/>
        </w:rPr>
        <w:t xml:space="preserve"> </w:t>
      </w:r>
      <w:r>
        <w:rPr>
          <w:rFonts w:hint="cs"/>
          <w:b w:val="0"/>
          <w:rtl/>
        </w:rPr>
        <w:t>الْمُبِينُ ) [الحج /11]</w:t>
      </w:r>
      <w:r w:rsidR="001966FB">
        <w:rPr>
          <w:rFonts w:hint="cs"/>
          <w:b w:val="0"/>
          <w:rtl/>
        </w:rPr>
        <w:t xml:space="preserve"> ،</w:t>
      </w:r>
      <w:r>
        <w:rPr>
          <w:rFonts w:hint="cs"/>
          <w:b w:val="0"/>
          <w:rtl/>
        </w:rPr>
        <w:t xml:space="preserve"> وانقلاب الإنسان على وجهه هاهنا هل يراد به معناه اللفظي وأنه متى ما وقع إنسان وانقلب على وجهه (الجارحة المعروفة )خسر الدنيا والآخرة</w:t>
      </w:r>
      <w:r w:rsidR="001966FB">
        <w:rPr>
          <w:rFonts w:hint="cs"/>
          <w:b w:val="0"/>
          <w:rtl/>
        </w:rPr>
        <w:t xml:space="preserve"> ،</w:t>
      </w:r>
      <w:r>
        <w:rPr>
          <w:rFonts w:hint="cs"/>
          <w:b w:val="0"/>
          <w:rtl/>
        </w:rPr>
        <w:t xml:space="preserve"> أم المقصود الذي لا ريب في صحته هو ردته عن دينه وتراجعه عن إيمانه بقرينة خسران الدنيا والآخرة</w:t>
      </w:r>
      <w:r w:rsidR="001966FB">
        <w:rPr>
          <w:rFonts w:hint="cs"/>
          <w:b w:val="0"/>
          <w:rtl/>
        </w:rPr>
        <w:t xml:space="preserve"> ،</w:t>
      </w:r>
      <w:r w:rsidR="00ED18D7">
        <w:rPr>
          <w:rFonts w:hint="cs"/>
          <w:b w:val="0"/>
          <w:rtl/>
        </w:rPr>
        <w:t xml:space="preserve"> </w:t>
      </w:r>
    </w:p>
    <w:p w:rsidR="00626CC3" w:rsidRPr="00E74B6E" w:rsidRDefault="00626CC3" w:rsidP="00626CC3">
      <w:pPr>
        <w:jc w:val="both"/>
        <w:rPr>
          <w:bCs/>
          <w:rtl/>
        </w:rPr>
      </w:pPr>
      <w:r w:rsidRPr="00E74B6E">
        <w:rPr>
          <w:rFonts w:hint="cs"/>
          <w:bCs/>
          <w:rtl/>
        </w:rPr>
        <w:t>( 4 ) الآيات التي ذكر فيها الوجه مضافاً إلى الله تعالى وبيان المعنى الذي سيقت لأجله</w:t>
      </w:r>
      <w:r w:rsidR="001966FB" w:rsidRPr="00E74B6E">
        <w:rPr>
          <w:rFonts w:hint="cs"/>
          <w:bCs/>
          <w:rtl/>
        </w:rPr>
        <w:t xml:space="preserve"> :</w:t>
      </w:r>
    </w:p>
    <w:p w:rsidR="00626CC3" w:rsidRDefault="00626CC3" w:rsidP="00626CC3">
      <w:pPr>
        <w:jc w:val="both"/>
        <w:rPr>
          <w:b w:val="0"/>
          <w:rtl/>
        </w:rPr>
      </w:pPr>
      <w:r>
        <w:rPr>
          <w:rFonts w:hint="cs"/>
          <w:bCs/>
          <w:rtl/>
        </w:rPr>
        <w:t>( أ ) قوله تعالى</w:t>
      </w:r>
      <w:r>
        <w:rPr>
          <w:rFonts w:hint="cs"/>
          <w:b w:val="0"/>
          <w:rtl/>
        </w:rPr>
        <w:t xml:space="preserve"> { وَلِلّهِ الْمَشْرِقُ</w:t>
      </w:r>
      <w:r>
        <w:rPr>
          <w:rFonts w:hint="cs"/>
        </w:rPr>
        <w:t xml:space="preserve"> </w:t>
      </w:r>
      <w:r>
        <w:rPr>
          <w:rFonts w:hint="cs"/>
          <w:b w:val="0"/>
          <w:rtl/>
        </w:rPr>
        <w:t>وَالْمَغْرِبُ فَأَيْنَمَا تُوَلُّواْ فَثَمَّ وَجْهُ اللّهِ إِنَّ اللّهَ</w:t>
      </w:r>
      <w:r>
        <w:rPr>
          <w:rFonts w:hint="cs"/>
        </w:rPr>
        <w:t xml:space="preserve"> </w:t>
      </w:r>
      <w:r>
        <w:rPr>
          <w:rFonts w:hint="cs"/>
          <w:b w:val="0"/>
          <w:rtl/>
        </w:rPr>
        <w:t>وَاسِعٌ عَلِيمٌ } [ البقرة /115]</w:t>
      </w:r>
      <w:r w:rsidR="001966FB">
        <w:rPr>
          <w:rFonts w:hint="cs"/>
          <w:b w:val="0"/>
          <w:rtl/>
        </w:rPr>
        <w:t xml:space="preserve"> ،</w:t>
      </w:r>
      <w:r>
        <w:rPr>
          <w:rFonts w:hint="cs"/>
          <w:b w:val="0"/>
          <w:rtl/>
        </w:rPr>
        <w:t xml:space="preserve"> فأينما تولوا فثم وجه الله تحتمل عدة معاني جاءت عن الصحابة والتابعين منها</w:t>
      </w:r>
      <w:r w:rsidR="001966FB">
        <w:rPr>
          <w:rFonts w:hint="cs"/>
          <w:b w:val="0"/>
          <w:rtl/>
        </w:rPr>
        <w:t xml:space="preserve"> :</w:t>
      </w:r>
      <w:r>
        <w:rPr>
          <w:rFonts w:hint="cs"/>
          <w:b w:val="0"/>
          <w:rtl/>
        </w:rPr>
        <w:t xml:space="preserve"> ( أ ) فثم قبلة</w:t>
      </w:r>
      <w:r>
        <w:rPr>
          <w:rFonts w:hint="cs"/>
        </w:rPr>
        <w:t xml:space="preserve"> </w:t>
      </w:r>
      <w:r>
        <w:rPr>
          <w:rFonts w:hint="cs"/>
          <w:b w:val="0"/>
          <w:rtl/>
        </w:rPr>
        <w:t>الله يعني بذلك الوجهة والجهة التي وجههم إليها ومن معاني الوجه في اللغة القبلة لأننا نتوجه إليها بوجوهنا</w:t>
      </w:r>
      <w:r w:rsidR="001966FB">
        <w:rPr>
          <w:rFonts w:hint="cs"/>
          <w:b w:val="0"/>
          <w:rtl/>
        </w:rPr>
        <w:t xml:space="preserve"> ،</w:t>
      </w:r>
      <w:r>
        <w:rPr>
          <w:rFonts w:hint="cs"/>
          <w:b w:val="0"/>
          <w:rtl/>
        </w:rPr>
        <w:t xml:space="preserve"> ( ب ) فثم الله</w:t>
      </w:r>
      <w:r>
        <w:rPr>
          <w:rFonts w:hint="cs"/>
        </w:rPr>
        <w:t xml:space="preserve"> </w:t>
      </w:r>
      <w:r>
        <w:rPr>
          <w:rFonts w:hint="cs"/>
          <w:b w:val="0"/>
          <w:rtl/>
        </w:rPr>
        <w:t>تبارك وتعالى  يريد علمه</w:t>
      </w:r>
      <w:r>
        <w:rPr>
          <w:rFonts w:hint="cs"/>
        </w:rPr>
        <w:t xml:space="preserve"> </w:t>
      </w:r>
      <w:r>
        <w:rPr>
          <w:rFonts w:hint="cs"/>
          <w:b w:val="0"/>
          <w:rtl/>
        </w:rPr>
        <w:t>معكم أينما كنتم</w:t>
      </w:r>
      <w:r w:rsidR="001966FB">
        <w:rPr>
          <w:rFonts w:hint="cs"/>
          <w:b w:val="0"/>
          <w:rtl/>
        </w:rPr>
        <w:t xml:space="preserve"> ،</w:t>
      </w:r>
      <w:r>
        <w:rPr>
          <w:rFonts w:hint="cs"/>
          <w:b w:val="0"/>
          <w:rtl/>
        </w:rPr>
        <w:t xml:space="preserve"> فعبر بالوجه عن الذات كقوله تعالى (كل شيء هالك إلا وجهه ) </w:t>
      </w:r>
      <w:r>
        <w:rPr>
          <w:rFonts w:hint="cs"/>
          <w:b w:val="0"/>
          <w:rtl/>
        </w:rPr>
        <w:lastRenderedPageBreak/>
        <w:t>وقوله تعالى (ويبقى</w:t>
      </w:r>
      <w:r>
        <w:rPr>
          <w:rFonts w:hint="cs"/>
        </w:rPr>
        <w:t xml:space="preserve"> </w:t>
      </w:r>
      <w:r>
        <w:rPr>
          <w:rFonts w:hint="cs"/>
          <w:b w:val="0"/>
          <w:rtl/>
        </w:rPr>
        <w:t>وجه ربك ذي الجلال والإكرام )</w:t>
      </w:r>
      <w:r w:rsidR="001966FB">
        <w:rPr>
          <w:rFonts w:hint="cs"/>
          <w:b w:val="0"/>
          <w:rtl/>
        </w:rPr>
        <w:t xml:space="preserve"> ،</w:t>
      </w:r>
      <w:r>
        <w:rPr>
          <w:rFonts w:hint="cs"/>
          <w:b w:val="0"/>
          <w:rtl/>
        </w:rPr>
        <w:t xml:space="preserve"> ( ت ) فثم تدركون</w:t>
      </w:r>
      <w:r>
        <w:rPr>
          <w:rFonts w:hint="cs"/>
        </w:rPr>
        <w:t xml:space="preserve"> </w:t>
      </w:r>
      <w:r>
        <w:rPr>
          <w:rFonts w:hint="cs"/>
          <w:b w:val="0"/>
          <w:rtl/>
        </w:rPr>
        <w:t>بالتوجه إليه رضا الله تعالى كقوله تعالى (إنما نطعمكم لوجه الله) وقوله تعالى (والذين</w:t>
      </w:r>
      <w:r>
        <w:rPr>
          <w:rFonts w:hint="cs"/>
        </w:rPr>
        <w:t xml:space="preserve"> </w:t>
      </w:r>
      <w:r>
        <w:rPr>
          <w:rFonts w:hint="cs"/>
          <w:b w:val="0"/>
          <w:rtl/>
        </w:rPr>
        <w:t>صبروا ابتغاء وجه ربهم ) أي لأجل رضا الله وابتغاء مرضاته</w:t>
      </w:r>
      <w:r w:rsidR="001966FB">
        <w:rPr>
          <w:rFonts w:hint="cs"/>
          <w:b w:val="0"/>
          <w:rtl/>
        </w:rPr>
        <w:t xml:space="preserve"> ،</w:t>
      </w:r>
      <w:r>
        <w:rPr>
          <w:rFonts w:hint="cs"/>
          <w:b w:val="0"/>
          <w:rtl/>
        </w:rPr>
        <w:t xml:space="preserve"> فهذه المعاني هي التي جاءت عن الصحابة والتابعين وأما ما عدا ذلك فهو تكلف لا دليل عليه</w:t>
      </w:r>
      <w:r w:rsidR="001966FB">
        <w:rPr>
          <w:rFonts w:hint="cs"/>
          <w:b w:val="0"/>
          <w:rtl/>
        </w:rPr>
        <w:t xml:space="preserve"> ،</w:t>
      </w:r>
      <w:r>
        <w:rPr>
          <w:rFonts w:hint="cs"/>
          <w:b w:val="0"/>
          <w:rtl/>
        </w:rPr>
        <w:t xml:space="preserve"> وأما من أراد بهذه الآية إثبات وجه جارحة هو جزء من الذات فتعالى الله عما يصفون</w:t>
      </w:r>
      <w:r w:rsidR="001966FB">
        <w:rPr>
          <w:rFonts w:hint="cs"/>
          <w:b w:val="0"/>
          <w:rtl/>
        </w:rPr>
        <w:t xml:space="preserve"> ،</w:t>
      </w:r>
      <w:r>
        <w:rPr>
          <w:rFonts w:hint="cs"/>
          <w:b w:val="0"/>
          <w:rtl/>
        </w:rPr>
        <w:t xml:space="preserve"> لأن الله تعالى له الأحدية المطلقة فهو منزه عن الأبعاض والأجزاء والجوارح</w:t>
      </w:r>
      <w:r w:rsidR="001966FB">
        <w:rPr>
          <w:rFonts w:hint="cs"/>
          <w:b w:val="0"/>
          <w:rtl/>
        </w:rPr>
        <w:t xml:space="preserve"> ،</w:t>
      </w:r>
      <w:r>
        <w:rPr>
          <w:rFonts w:hint="cs"/>
          <w:b w:val="0"/>
          <w:rtl/>
        </w:rPr>
        <w:t xml:space="preserve"> ثم هؤلاء متناقضون لأنهم يثبتون الوجه على سبيل الجزء</w:t>
      </w:r>
      <w:r w:rsidR="001966FB">
        <w:rPr>
          <w:rFonts w:hint="cs"/>
          <w:b w:val="0"/>
          <w:rtl/>
        </w:rPr>
        <w:t xml:space="preserve"> ،</w:t>
      </w:r>
      <w:r>
        <w:rPr>
          <w:rFonts w:hint="cs"/>
          <w:b w:val="0"/>
          <w:rtl/>
        </w:rPr>
        <w:t xml:space="preserve"> ثم يثبتون الفوقية الحسية على سبيل المسافة ويثبتون الاستواء على سبيل الحد والحيز والجهة</w:t>
      </w:r>
      <w:r w:rsidR="001966FB">
        <w:rPr>
          <w:rFonts w:hint="cs"/>
          <w:b w:val="0"/>
          <w:rtl/>
        </w:rPr>
        <w:t xml:space="preserve"> ،</w:t>
      </w:r>
      <w:r>
        <w:rPr>
          <w:rFonts w:hint="cs"/>
          <w:b w:val="0"/>
          <w:rtl/>
        </w:rPr>
        <w:t xml:space="preserve"> والآية تهد عليهم مذهبهم في الجهة هدا</w:t>
      </w:r>
      <w:r w:rsidR="001966FB">
        <w:rPr>
          <w:rFonts w:hint="cs"/>
          <w:b w:val="0"/>
          <w:rtl/>
        </w:rPr>
        <w:t xml:space="preserve"> ،</w:t>
      </w:r>
      <w:r>
        <w:rPr>
          <w:rFonts w:hint="cs"/>
          <w:b w:val="0"/>
          <w:rtl/>
        </w:rPr>
        <w:t xml:space="preserve"> وذلك لأن الآية تفيد نفي الجهة الواحدة إذ أينما تولوا وفي أي جهة تتوجهوا فثم وجه الله</w:t>
      </w:r>
      <w:r w:rsidR="001966FB">
        <w:rPr>
          <w:rFonts w:hint="cs"/>
          <w:b w:val="0"/>
          <w:rtl/>
        </w:rPr>
        <w:t xml:space="preserve"> ،</w:t>
      </w:r>
      <w:r>
        <w:rPr>
          <w:rFonts w:hint="cs"/>
          <w:b w:val="0"/>
          <w:rtl/>
        </w:rPr>
        <w:t xml:space="preserve"> وإثبات الجهة الواحدة هو مذهبهم الذي بدعوا عموم علماء الأمة لأجله</w:t>
      </w:r>
      <w:r w:rsidR="001966FB">
        <w:rPr>
          <w:rFonts w:hint="cs"/>
          <w:b w:val="0"/>
          <w:rtl/>
        </w:rPr>
        <w:t xml:space="preserve"> ،</w:t>
      </w:r>
      <w:r>
        <w:rPr>
          <w:rFonts w:hint="cs"/>
          <w:b w:val="0"/>
          <w:rtl/>
        </w:rPr>
        <w:t xml:space="preserve"> وعندما تنبه بعضهم لهذا قال</w:t>
      </w:r>
      <w:r w:rsidR="001966FB">
        <w:rPr>
          <w:rFonts w:hint="cs"/>
          <w:b w:val="0"/>
          <w:rtl/>
        </w:rPr>
        <w:t xml:space="preserve"> :</w:t>
      </w:r>
      <w:r>
        <w:rPr>
          <w:rFonts w:hint="cs"/>
          <w:b w:val="0"/>
          <w:rtl/>
        </w:rPr>
        <w:t xml:space="preserve"> هذه الآية ليست من آيات الصفات وغيرها من آيات الصفات فتناقض وتلاعب بدينه وفرق بين الآيات بهواه نعوذ بالله من الهوى والزيغ</w:t>
      </w:r>
      <w:r w:rsidR="001966FB">
        <w:rPr>
          <w:rFonts w:hint="cs"/>
          <w:b w:val="0"/>
          <w:rtl/>
        </w:rPr>
        <w:t xml:space="preserve"> ،</w:t>
      </w:r>
      <w:r>
        <w:rPr>
          <w:rFonts w:hint="cs"/>
          <w:b w:val="0"/>
          <w:rtl/>
        </w:rPr>
        <w:t xml:space="preserve"> وفي الحديث عن</w:t>
      </w:r>
      <w:r>
        <w:rPr>
          <w:rFonts w:hint="cs"/>
        </w:rPr>
        <w:t xml:space="preserve"> </w:t>
      </w:r>
      <w:r>
        <w:rPr>
          <w:rFonts w:hint="cs"/>
          <w:b w:val="0"/>
          <w:rtl/>
        </w:rPr>
        <w:t>ابن عمر عن النبي صلى الله عليه وسلم  قال</w:t>
      </w:r>
      <w:r w:rsidR="001966FB">
        <w:rPr>
          <w:rFonts w:hint="cs"/>
          <w:b w:val="0"/>
          <w:rtl/>
        </w:rPr>
        <w:t xml:space="preserve"> :</w:t>
      </w:r>
      <w:r>
        <w:rPr>
          <w:rFonts w:hint="cs"/>
          <w:b w:val="0"/>
          <w:rtl/>
        </w:rPr>
        <w:t xml:space="preserve"> ( إن أحدكم إذا صلى</w:t>
      </w:r>
      <w:r>
        <w:rPr>
          <w:rFonts w:hint="cs"/>
        </w:rPr>
        <w:t xml:space="preserve"> </w:t>
      </w:r>
      <w:r>
        <w:rPr>
          <w:rFonts w:hint="cs"/>
          <w:b w:val="0"/>
          <w:rtl/>
        </w:rPr>
        <w:t>فإن الله قبل وجهه ) وفي رواية أنس ( إن ربه بينه وبين القبلة ) وهذا</w:t>
      </w:r>
      <w:r>
        <w:rPr>
          <w:rFonts w:hint="cs"/>
        </w:rPr>
        <w:t xml:space="preserve"> </w:t>
      </w:r>
      <w:r>
        <w:rPr>
          <w:rFonts w:hint="cs"/>
          <w:b w:val="0"/>
          <w:rtl/>
        </w:rPr>
        <w:t>الحديث دافع لمذهب الجهة فإن جهة فوق وقدام</w:t>
      </w:r>
      <w:r>
        <w:rPr>
          <w:rFonts w:hint="cs"/>
        </w:rPr>
        <w:t xml:space="preserve"> </w:t>
      </w:r>
      <w:r>
        <w:rPr>
          <w:rFonts w:hint="cs"/>
          <w:b w:val="0"/>
          <w:rtl/>
        </w:rPr>
        <w:t>متضادان لا يجتمعان البتة فإن حملها على ظاهرهما محال على الله تعالى لا يجتمعان</w:t>
      </w:r>
      <w:r>
        <w:rPr>
          <w:rFonts w:hint="cs"/>
        </w:rPr>
        <w:t xml:space="preserve"> </w:t>
      </w:r>
      <w:r>
        <w:rPr>
          <w:rFonts w:hint="cs"/>
          <w:b w:val="0"/>
          <w:rtl/>
        </w:rPr>
        <w:t>عقلا وعادة وشرعا وإن أول هذا دون ذلك فتحكم وإن أولهما فأهلا بالوفاق</w:t>
      </w:r>
    </w:p>
    <w:p w:rsidR="00626CC3" w:rsidRDefault="00626CC3" w:rsidP="00626CC3">
      <w:pPr>
        <w:jc w:val="both"/>
        <w:rPr>
          <w:b w:val="0"/>
          <w:rtl/>
        </w:rPr>
      </w:pPr>
      <w:r>
        <w:rPr>
          <w:rFonts w:hint="cs"/>
          <w:b w:val="0"/>
          <w:bCs/>
          <w:rtl/>
        </w:rPr>
        <w:t>تأويل الصحابة والتابعين للوجه في الآية</w:t>
      </w:r>
      <w:r w:rsidR="001966FB">
        <w:rPr>
          <w:rFonts w:hint="cs"/>
          <w:b w:val="0"/>
          <w:rtl/>
        </w:rPr>
        <w:t xml:space="preserve"> :</w:t>
      </w:r>
      <w:r>
        <w:rPr>
          <w:rFonts w:hint="cs"/>
          <w:b w:val="0"/>
          <w:rtl/>
        </w:rPr>
        <w:t xml:space="preserve"> </w:t>
      </w:r>
      <w:r>
        <w:rPr>
          <w:rFonts w:hint="cs"/>
          <w:b w:val="0"/>
          <w:bCs/>
          <w:rtl/>
        </w:rPr>
        <w:t>قال السيوطي في الدر المنثور</w:t>
      </w:r>
      <w:r w:rsidR="001966FB">
        <w:rPr>
          <w:rFonts w:hint="cs"/>
          <w:b w:val="0"/>
          <w:bCs/>
          <w:rtl/>
        </w:rPr>
        <w:t xml:space="preserve"> :</w:t>
      </w:r>
      <w:r>
        <w:rPr>
          <w:rFonts w:hint="cs"/>
          <w:b w:val="0"/>
          <w:bCs/>
          <w:rtl/>
        </w:rPr>
        <w:t xml:space="preserve"> " </w:t>
      </w:r>
      <w:r>
        <w:rPr>
          <w:rFonts w:hint="cs"/>
          <w:b w:val="0"/>
          <w:rtl/>
        </w:rPr>
        <w:t>وأخرج ابن أبي حاتم عن ابن عباس فأينما تولوا   فثم وجه الله   قال</w:t>
      </w:r>
      <w:r w:rsidR="001966FB">
        <w:rPr>
          <w:rFonts w:hint="cs"/>
          <w:b w:val="0"/>
          <w:rtl/>
        </w:rPr>
        <w:t xml:space="preserve"> :</w:t>
      </w:r>
      <w:r>
        <w:rPr>
          <w:rFonts w:hint="cs"/>
          <w:b w:val="0"/>
          <w:rtl/>
        </w:rPr>
        <w:t xml:space="preserve"> قبلة الله أينما توجهت شرقا أو غربا  وأخرج ابن ابي شيبة وعبد بن حميد والترمذي والبيهقي في سننه عن مجاهد   (فثم وجه الله)   قال</w:t>
      </w:r>
      <w:r w:rsidR="001966FB">
        <w:rPr>
          <w:rFonts w:hint="cs"/>
          <w:b w:val="0"/>
          <w:rtl/>
        </w:rPr>
        <w:t xml:space="preserve"> :</w:t>
      </w:r>
      <w:r>
        <w:rPr>
          <w:rFonts w:hint="cs"/>
          <w:b w:val="0"/>
          <w:rtl/>
        </w:rPr>
        <w:t xml:space="preserve"> قبلة الله فأينما كنتم في شرق أو غرب فاستقبلوها " [</w:t>
      </w:r>
      <w:r w:rsidR="007828DC">
        <w:rPr>
          <w:rFonts w:hint="cs"/>
          <w:b w:val="0"/>
          <w:rtl/>
        </w:rPr>
        <w:t xml:space="preserve"> </w:t>
      </w:r>
      <w:r>
        <w:rPr>
          <w:rFonts w:hint="cs"/>
          <w:b w:val="0"/>
          <w:rtl/>
        </w:rPr>
        <w:t>الدر المنثور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267] أهـ</w:t>
      </w:r>
      <w:r w:rsidR="001966FB">
        <w:rPr>
          <w:rFonts w:hint="cs"/>
          <w:b w:val="0"/>
          <w:bCs/>
          <w:rtl/>
        </w:rPr>
        <w:t xml:space="preserve"> ،</w:t>
      </w:r>
      <w:r>
        <w:rPr>
          <w:rFonts w:hint="cs"/>
          <w:b w:val="0"/>
          <w:bCs/>
          <w:rtl/>
        </w:rPr>
        <w:t xml:space="preserve"> وقال الطبري في تفسيره</w:t>
      </w:r>
      <w:r w:rsidR="001966FB">
        <w:rPr>
          <w:rFonts w:hint="cs"/>
          <w:b w:val="0"/>
          <w:rtl/>
        </w:rPr>
        <w:t xml:space="preserve"> :</w:t>
      </w:r>
      <w:r>
        <w:rPr>
          <w:rFonts w:hint="cs"/>
          <w:b w:val="0"/>
          <w:rtl/>
        </w:rPr>
        <w:t xml:space="preserve"> " واختلف في تأويل قوله   فثم وجه الله   فقال بعضهم تأويل ذلك فثم قبلة الله يعني بذلك وجهه الذي وجههم إليه عن </w:t>
      </w:r>
      <w:r>
        <w:rPr>
          <w:rFonts w:hint="cs"/>
          <w:b w:val="0"/>
          <w:bCs/>
          <w:rtl/>
        </w:rPr>
        <w:t>مجاهد</w:t>
      </w:r>
      <w:r>
        <w:rPr>
          <w:rFonts w:hint="cs"/>
          <w:b w:val="0"/>
          <w:rtl/>
        </w:rPr>
        <w:t xml:space="preserve"> قال حيثما كنتم فلكم قبلة تستقبلونها   وقال آخرون معنى قول الله عز وجل   فثم وجه الله   فثم الله تبارك وتعالى   وقال آخرون معنى قوله   فثم وجه الله   فثم تدركون بالتوجه إليه رضا الله الذي له الوجه الكريم   وقال آخرون عنى بالوجه ذا الوجه وقال قائلوا هذه المقالة وجه الله صفة له " [ تفسير الطبري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506] أهـ</w:t>
      </w:r>
      <w:r w:rsidR="001966FB">
        <w:rPr>
          <w:rFonts w:hint="cs"/>
          <w:b w:val="0"/>
          <w:rtl/>
        </w:rPr>
        <w:t xml:space="preserve"> ،</w:t>
      </w:r>
      <w:r>
        <w:rPr>
          <w:rFonts w:hint="cs"/>
          <w:b w:val="0"/>
          <w:rtl/>
        </w:rPr>
        <w:t xml:space="preserve"> </w:t>
      </w:r>
      <w:r>
        <w:rPr>
          <w:rFonts w:hint="cs"/>
          <w:b w:val="0"/>
          <w:bCs/>
          <w:rtl/>
        </w:rPr>
        <w:t>وقال البغوي في تفسيره</w:t>
      </w:r>
      <w:r w:rsidR="001966FB">
        <w:rPr>
          <w:rFonts w:hint="cs"/>
          <w:b w:val="0"/>
          <w:rtl/>
        </w:rPr>
        <w:t xml:space="preserve"> :</w:t>
      </w:r>
      <w:r>
        <w:rPr>
          <w:rFonts w:hint="cs"/>
          <w:b w:val="0"/>
          <w:rtl/>
        </w:rPr>
        <w:t xml:space="preserve"> " فأينما تولوا   فثم وجه الله   يعني أينما تحولوا وجوهكم فثم أي هناك وجه الله قال الكلبي فثم الله يعلم ويرى وجه صلة كقوله تعالى (كل شيء هالك إلا وجهه ) أي إلا هو وقال </w:t>
      </w:r>
      <w:r>
        <w:rPr>
          <w:rFonts w:hint="cs"/>
          <w:b w:val="0"/>
          <w:bCs/>
          <w:rtl/>
        </w:rPr>
        <w:t>الحسن ومجاهد وقتادة ومقاتل بن حيان</w:t>
      </w:r>
      <w:r>
        <w:rPr>
          <w:rFonts w:hint="cs"/>
          <w:b w:val="0"/>
          <w:rtl/>
        </w:rPr>
        <w:t xml:space="preserve"> فثم قبلة الله والوجه والوجهة والجهة القبلة وقيل رضا الله تعالى " [تفسير البغوي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108] أهـ</w:t>
      </w:r>
      <w:r w:rsidR="001966FB">
        <w:rPr>
          <w:rFonts w:hint="cs"/>
          <w:b w:val="0"/>
          <w:rtl/>
        </w:rPr>
        <w:t xml:space="preserve"> ،</w:t>
      </w:r>
      <w:r>
        <w:rPr>
          <w:rFonts w:hint="cs"/>
          <w:b w:val="0"/>
          <w:rtl/>
        </w:rPr>
        <w:t xml:space="preserve"> </w:t>
      </w:r>
      <w:r>
        <w:rPr>
          <w:rFonts w:hint="cs"/>
          <w:b w:val="0"/>
          <w:bCs/>
          <w:rtl/>
        </w:rPr>
        <w:t xml:space="preserve">وقال </w:t>
      </w:r>
      <w:r>
        <w:rPr>
          <w:rFonts w:hint="cs"/>
          <w:b w:val="0"/>
          <w:bCs/>
          <w:rtl/>
        </w:rPr>
        <w:lastRenderedPageBreak/>
        <w:t>بن كثير في تفسيره</w:t>
      </w:r>
      <w:r w:rsidR="001966FB">
        <w:rPr>
          <w:rFonts w:hint="cs"/>
          <w:b w:val="0"/>
          <w:rtl/>
        </w:rPr>
        <w:t xml:space="preserve"> :</w:t>
      </w:r>
      <w:r>
        <w:rPr>
          <w:rFonts w:hint="cs"/>
          <w:b w:val="0"/>
          <w:rtl/>
        </w:rPr>
        <w:t xml:space="preserve"> "  وقال عكرمة عن </w:t>
      </w:r>
      <w:r>
        <w:rPr>
          <w:rFonts w:hint="cs"/>
          <w:b w:val="0"/>
          <w:bCs/>
          <w:rtl/>
        </w:rPr>
        <w:t>ابن عباس</w:t>
      </w:r>
      <w:r>
        <w:rPr>
          <w:rFonts w:hint="cs"/>
          <w:b w:val="0"/>
          <w:rtl/>
        </w:rPr>
        <w:t xml:space="preserve"> فأينما تولوا   فثم وجه الله   قال قبلة الله أينما توجهت شرقا أو غربا وقال </w:t>
      </w:r>
      <w:r>
        <w:rPr>
          <w:rFonts w:hint="cs"/>
          <w:b w:val="0"/>
          <w:bCs/>
          <w:rtl/>
        </w:rPr>
        <w:t>مجاهد</w:t>
      </w:r>
      <w:r>
        <w:rPr>
          <w:rFonts w:hint="cs"/>
          <w:b w:val="0"/>
          <w:rtl/>
        </w:rPr>
        <w:t xml:space="preserve"> فأينما تولوا فثم وجه الله حيثما كنتم فلكم قبلة تستقبلونها الكعبة " [تفسير ابن كثير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159] أهـ</w:t>
      </w:r>
      <w:r w:rsidR="001966FB">
        <w:rPr>
          <w:rFonts w:hint="cs"/>
          <w:b w:val="0"/>
          <w:rtl/>
        </w:rPr>
        <w:t xml:space="preserve"> ،</w:t>
      </w:r>
      <w:r>
        <w:rPr>
          <w:rFonts w:hint="cs"/>
          <w:b w:val="0"/>
          <w:rtl/>
        </w:rPr>
        <w:t xml:space="preserve"> </w:t>
      </w:r>
      <w:r>
        <w:rPr>
          <w:rFonts w:hint="cs"/>
          <w:b w:val="0"/>
          <w:bCs/>
          <w:rtl/>
        </w:rPr>
        <w:t>وقال ابن الجوزي في تفسيره</w:t>
      </w:r>
      <w:r w:rsidR="001966FB">
        <w:rPr>
          <w:rFonts w:hint="cs"/>
          <w:b w:val="0"/>
          <w:rtl/>
        </w:rPr>
        <w:t xml:space="preserve"> :</w:t>
      </w:r>
      <w:r>
        <w:rPr>
          <w:rFonts w:hint="cs"/>
          <w:b w:val="0"/>
          <w:rtl/>
        </w:rPr>
        <w:t xml:space="preserve"> "  قوله تعالى فثم وجه الله فيه قولان أحدهما فثم الله يريد علمه معكم اين كنتم وهو قول </w:t>
      </w:r>
      <w:r>
        <w:rPr>
          <w:rFonts w:hint="cs"/>
          <w:b w:val="0"/>
          <w:bCs/>
          <w:rtl/>
        </w:rPr>
        <w:t>ابن عباس و مقاتل</w:t>
      </w:r>
      <w:r>
        <w:rPr>
          <w:rFonts w:hint="cs"/>
          <w:b w:val="0"/>
          <w:rtl/>
        </w:rPr>
        <w:t xml:space="preserve"> والثاني فثم قبلة الله قاله </w:t>
      </w:r>
      <w:r>
        <w:rPr>
          <w:rFonts w:hint="cs"/>
          <w:b w:val="0"/>
          <w:bCs/>
          <w:rtl/>
        </w:rPr>
        <w:t>عكرمة و مجاهد</w:t>
      </w:r>
      <w:r>
        <w:rPr>
          <w:rFonts w:hint="cs"/>
          <w:b w:val="0"/>
          <w:rtl/>
        </w:rPr>
        <w:t xml:space="preserve"> "[ زاد المسير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134-135] أهـ</w:t>
      </w:r>
    </w:p>
    <w:p w:rsidR="00626CC3" w:rsidRDefault="00626CC3" w:rsidP="00626CC3">
      <w:pPr>
        <w:jc w:val="both"/>
        <w:rPr>
          <w:b w:val="0"/>
          <w:rtl/>
        </w:rPr>
      </w:pPr>
      <w:r>
        <w:rPr>
          <w:rFonts w:hint="cs"/>
          <w:b w:val="0"/>
          <w:bCs/>
          <w:rtl/>
        </w:rPr>
        <w:t>إتفاق أهل العلم على تأويل الوجه في الآية</w:t>
      </w:r>
      <w:r w:rsidR="001966FB">
        <w:rPr>
          <w:rFonts w:hint="cs"/>
          <w:b w:val="0"/>
          <w:rtl/>
        </w:rPr>
        <w:t xml:space="preserve"> :</w:t>
      </w:r>
      <w:r>
        <w:rPr>
          <w:rFonts w:hint="cs"/>
          <w:b w:val="0"/>
          <w:rtl/>
        </w:rPr>
        <w:t xml:space="preserve">  </w:t>
      </w:r>
      <w:r>
        <w:rPr>
          <w:rFonts w:hint="cs"/>
          <w:b w:val="0"/>
          <w:bCs/>
          <w:rtl/>
        </w:rPr>
        <w:t>قال القرطبي في تفسيره</w:t>
      </w:r>
      <w:r w:rsidR="001966FB">
        <w:rPr>
          <w:rFonts w:hint="cs"/>
          <w:b w:val="0"/>
          <w:rtl/>
        </w:rPr>
        <w:t xml:space="preserve"> :</w:t>
      </w:r>
      <w:r>
        <w:rPr>
          <w:rFonts w:hint="cs"/>
          <w:b w:val="0"/>
          <w:rtl/>
        </w:rPr>
        <w:t xml:space="preserve"> " اختلف الناس في تأويل الوجه المضاف إلى الله في القرآن والسنة </w:t>
      </w:r>
      <w:r>
        <w:rPr>
          <w:rFonts w:hint="cs"/>
          <w:b w:val="0"/>
          <w:bCs/>
          <w:rtl/>
        </w:rPr>
        <w:t>فقال الحذاق</w:t>
      </w:r>
      <w:r>
        <w:rPr>
          <w:rFonts w:hint="cs"/>
          <w:b w:val="0"/>
          <w:rtl/>
        </w:rPr>
        <w:t xml:space="preserve">  ذلك راجع إلى الوجود والعبارة عنه بالوجه من مجاز الكلام إذ كان الوجه أظهر لأعضاء في الشاهد واجلها قدرا </w:t>
      </w:r>
      <w:r>
        <w:rPr>
          <w:rFonts w:hint="cs"/>
          <w:b w:val="0"/>
          <w:bCs/>
          <w:rtl/>
        </w:rPr>
        <w:t>وقال ابن فورك</w:t>
      </w:r>
      <w:r>
        <w:rPr>
          <w:rFonts w:hint="cs"/>
          <w:b w:val="0"/>
          <w:rtl/>
        </w:rPr>
        <w:t xml:space="preserve">  قد تذكر صفة الشيء والمراد بها الموصوف توسعا كما يقول القائل  رأيت علم فلان اليوم ونظرت إلى علمه وإنما يريد بذلك رأيت العالم ونظرت إلى العالم كذلك إذا ذكر الوجه هنا والمراد من له الوجه أي الوجود وعلى هذا يتأول قوله تعالى  إنما نطعمكم لوجه الله لأن المراد به  لله الذي له الوجه وكذلك قوله  إلا ابتغاء وجه ربه الاعلى أي الذي له الوجه </w:t>
      </w:r>
      <w:r>
        <w:rPr>
          <w:rFonts w:hint="cs"/>
          <w:b w:val="0"/>
          <w:bCs/>
          <w:rtl/>
        </w:rPr>
        <w:t>قال ابن عباس</w:t>
      </w:r>
      <w:r w:rsidR="001966FB">
        <w:rPr>
          <w:rFonts w:hint="cs"/>
          <w:b w:val="0"/>
          <w:bCs/>
          <w:rtl/>
        </w:rPr>
        <w:t xml:space="preserve"> :</w:t>
      </w:r>
      <w:r>
        <w:rPr>
          <w:rFonts w:hint="cs"/>
          <w:b w:val="0"/>
          <w:rtl/>
        </w:rPr>
        <w:t xml:space="preserve">الوجه عبارة عنه عز وجل كما قال  ويبقى وجه ربك ذو الجلال والإكرام </w:t>
      </w:r>
      <w:r>
        <w:rPr>
          <w:rFonts w:hint="cs"/>
          <w:b w:val="0"/>
          <w:bCs/>
          <w:rtl/>
        </w:rPr>
        <w:t>وقال بعض الأئمة</w:t>
      </w:r>
      <w:r>
        <w:rPr>
          <w:rFonts w:hint="cs"/>
          <w:b w:val="0"/>
          <w:rtl/>
        </w:rPr>
        <w:t xml:space="preserve">  تلك صفة ثابتة بالسمع زائدة على ما توجبه العقول من صفات القديم تعالى قال ابن عطية  </w:t>
      </w:r>
      <w:r>
        <w:rPr>
          <w:rFonts w:hint="cs"/>
          <w:b w:val="0"/>
          <w:bCs/>
          <w:rtl/>
        </w:rPr>
        <w:t>وضعف أبو المعالي هذا القول</w:t>
      </w:r>
      <w:r>
        <w:rPr>
          <w:rFonts w:hint="cs"/>
          <w:b w:val="0"/>
          <w:rtl/>
        </w:rPr>
        <w:t xml:space="preserve"> وهو كذلك ضعيف </w:t>
      </w:r>
      <w:r>
        <w:rPr>
          <w:rFonts w:hint="cs"/>
          <w:b w:val="0"/>
          <w:bCs/>
          <w:rtl/>
        </w:rPr>
        <w:t xml:space="preserve">وإنما المراد وجوده وقيل  المراد بالوجه هنا الجهة التي وجهنا إليها أي القبلة وقيل  الوجه القصد </w:t>
      </w:r>
      <w:r>
        <w:rPr>
          <w:rFonts w:hint="cs"/>
          <w:b w:val="0"/>
          <w:rtl/>
        </w:rPr>
        <w:t>كما قال الشاعر  أستغفر الله ذنبا لست محصيه رب العباد إليه الوجه والعمل وقيل  المعنى فثم رضا الله وثوابه كما قال  إنما نطعمكم لوجه الله أي لرضائه وطلب ثوابه " [ تفسير القرطبي ج</w:t>
      </w:r>
      <w:r w:rsidR="001966FB">
        <w:rPr>
          <w:rFonts w:hint="cs"/>
          <w:b w:val="0"/>
          <w:rtl/>
        </w:rPr>
        <w:t xml:space="preserve"> :</w:t>
      </w:r>
      <w:r>
        <w:rPr>
          <w:rFonts w:hint="cs"/>
          <w:b w:val="0"/>
          <w:rtl/>
        </w:rPr>
        <w:t xml:space="preserve"> 2 ص</w:t>
      </w:r>
      <w:r w:rsidR="001966FB">
        <w:rPr>
          <w:rFonts w:hint="cs"/>
          <w:b w:val="0"/>
          <w:rtl/>
        </w:rPr>
        <w:t xml:space="preserve"> :</w:t>
      </w:r>
      <w:r>
        <w:rPr>
          <w:rFonts w:hint="cs"/>
          <w:b w:val="0"/>
          <w:rtl/>
        </w:rPr>
        <w:t xml:space="preserve"> 83] أهـ</w:t>
      </w:r>
      <w:r w:rsidR="001966FB">
        <w:rPr>
          <w:rFonts w:hint="cs"/>
          <w:b w:val="0"/>
          <w:rtl/>
        </w:rPr>
        <w:t xml:space="preserve"> ،</w:t>
      </w:r>
      <w:r>
        <w:rPr>
          <w:rFonts w:hint="cs"/>
          <w:b w:val="0"/>
          <w:rtl/>
        </w:rPr>
        <w:t xml:space="preserve"> </w:t>
      </w:r>
      <w:r>
        <w:rPr>
          <w:rFonts w:hint="cs"/>
          <w:b w:val="0"/>
          <w:bCs/>
          <w:rtl/>
        </w:rPr>
        <w:t>وقال رحمه الله</w:t>
      </w:r>
      <w:r w:rsidR="001966FB">
        <w:rPr>
          <w:rFonts w:hint="cs"/>
          <w:b w:val="0"/>
          <w:rtl/>
        </w:rPr>
        <w:t xml:space="preserve"> :</w:t>
      </w:r>
      <w:r>
        <w:rPr>
          <w:rFonts w:hint="cs"/>
          <w:b w:val="0"/>
          <w:rtl/>
        </w:rPr>
        <w:t xml:space="preserve"> " ويبقى وجه ربك أي ويبقى وجه الله فالوجه عبارة عن وجوده وذاته سبحانه قال الشاعر</w:t>
      </w:r>
      <w:r w:rsidR="001966FB">
        <w:rPr>
          <w:rFonts w:hint="cs"/>
          <w:b w:val="0"/>
          <w:rtl/>
        </w:rPr>
        <w:t xml:space="preserve"> :</w:t>
      </w:r>
      <w:r>
        <w:rPr>
          <w:rFonts w:hint="cs"/>
          <w:b w:val="0"/>
          <w:rtl/>
        </w:rPr>
        <w:t xml:space="preserve">  ( قضى على خلقه المنايا *  فكل شيء سواه فاني )</w:t>
      </w:r>
      <w:r w:rsidR="001966FB">
        <w:rPr>
          <w:rFonts w:hint="cs"/>
          <w:b w:val="0"/>
          <w:rtl/>
        </w:rPr>
        <w:t xml:space="preserve"> ،</w:t>
      </w:r>
      <w:r>
        <w:rPr>
          <w:rFonts w:hint="cs"/>
          <w:b w:val="0"/>
          <w:rtl/>
        </w:rPr>
        <w:t xml:space="preserve"> وهذا الذي ارتضاه المحققون من علمائنا  ابن فورك وأبو المعالي وغيرهم وقال ابن عباس  الوجه عبارة عنه كما قال  ويبقى وجه ربك ذو الجلال والإكرام وقال أبو المعالي  وأما الوجه فالمراد به عند معظم أئمتنا وجود الباري تعالى وهو الذي ارتضاه شيخنا ومن الدليل على ذلك قوله تعالى  ويبقى وجه ربك والموصف بالبقاء عند تعرض الخلق للفناء وجود الباري تعالى وقد مضى في البقرة القول في هذا عند قوله تعالى  فأينما تولوا   فثم وجه الله   وقد ذكرناه في الكتاب الأسني مستوفى قال القشيري  قام قوم هو صفة زائدة على الذات لا تكيف يحصل بها الإقبال على من أراد الرب تخصيصه بالإكرام </w:t>
      </w:r>
      <w:r>
        <w:rPr>
          <w:rFonts w:hint="cs"/>
          <w:b w:val="0"/>
          <w:bCs/>
          <w:rtl/>
        </w:rPr>
        <w:t>والصحيح أن يقال  وجهه وجوده وذاته</w:t>
      </w:r>
      <w:r>
        <w:rPr>
          <w:rFonts w:hint="cs"/>
          <w:b w:val="0"/>
          <w:rtl/>
        </w:rPr>
        <w:t xml:space="preserve"> يقال  هذا وجه الأمر ووجه الصواب وعين الصواب "[ تفسير القرطبي ج</w:t>
      </w:r>
      <w:r w:rsidR="001966FB">
        <w:rPr>
          <w:rFonts w:hint="cs"/>
          <w:b w:val="0"/>
          <w:rtl/>
        </w:rPr>
        <w:t xml:space="preserve"> :</w:t>
      </w:r>
      <w:r>
        <w:rPr>
          <w:rFonts w:hint="cs"/>
          <w:b w:val="0"/>
          <w:rtl/>
        </w:rPr>
        <w:t xml:space="preserve"> 17 ص</w:t>
      </w:r>
      <w:r w:rsidR="001966FB">
        <w:rPr>
          <w:rFonts w:hint="cs"/>
          <w:b w:val="0"/>
          <w:rtl/>
        </w:rPr>
        <w:t xml:space="preserve"> :</w:t>
      </w:r>
      <w:r>
        <w:rPr>
          <w:rFonts w:hint="cs"/>
          <w:b w:val="0"/>
          <w:rtl/>
        </w:rPr>
        <w:t xml:space="preserve"> 165] أهـ</w:t>
      </w:r>
    </w:p>
    <w:p w:rsidR="00626CC3" w:rsidRDefault="00626CC3" w:rsidP="00626CC3">
      <w:pPr>
        <w:jc w:val="both"/>
        <w:rPr>
          <w:b w:val="0"/>
          <w:rtl/>
        </w:rPr>
      </w:pPr>
      <w:r>
        <w:rPr>
          <w:rFonts w:hint="cs"/>
          <w:bCs/>
          <w:rtl/>
        </w:rPr>
        <w:lastRenderedPageBreak/>
        <w:t>وقال أبو حيان في تفسيره البحر المحيط</w:t>
      </w:r>
      <w:r w:rsidR="001966FB">
        <w:rPr>
          <w:rFonts w:hint="cs"/>
          <w:bCs/>
          <w:rtl/>
        </w:rPr>
        <w:t xml:space="preserve"> :</w:t>
      </w:r>
      <w:r>
        <w:rPr>
          <w:rFonts w:hint="cs"/>
          <w:bCs/>
          <w:rtl/>
        </w:rPr>
        <w:t xml:space="preserve"> " </w:t>
      </w:r>
      <w:r>
        <w:rPr>
          <w:rFonts w:hint="cs"/>
          <w:b w:val="0"/>
          <w:rtl/>
        </w:rPr>
        <w:t>{فثمّ وجه الله}</w:t>
      </w:r>
      <w:r w:rsidR="001966FB">
        <w:rPr>
          <w:rFonts w:hint="cs"/>
          <w:b w:val="0"/>
          <w:rtl/>
        </w:rPr>
        <w:t xml:space="preserve"> ،</w:t>
      </w:r>
      <w:r>
        <w:rPr>
          <w:rFonts w:hint="cs"/>
          <w:b w:val="0"/>
          <w:rtl/>
        </w:rPr>
        <w:t xml:space="preserve"> هذا جواب الشرط</w:t>
      </w:r>
      <w:r w:rsidR="001966FB">
        <w:rPr>
          <w:rFonts w:hint="cs"/>
          <w:b w:val="0"/>
          <w:rtl/>
        </w:rPr>
        <w:t xml:space="preserve"> ،</w:t>
      </w:r>
      <w:r>
        <w:rPr>
          <w:rFonts w:hint="cs"/>
          <w:b w:val="0"/>
          <w:rtl/>
        </w:rPr>
        <w:t xml:space="preserve"> وهي جملة ابتدائية</w:t>
      </w:r>
      <w:r w:rsidR="001966FB">
        <w:rPr>
          <w:rFonts w:hint="cs"/>
          <w:b w:val="0"/>
          <w:rtl/>
        </w:rPr>
        <w:t xml:space="preserve"> ،</w:t>
      </w:r>
      <w:r>
        <w:rPr>
          <w:rFonts w:hint="cs"/>
          <w:b w:val="0"/>
          <w:rtl/>
        </w:rPr>
        <w:t xml:space="preserve"> فقيل</w:t>
      </w:r>
      <w:r w:rsidR="001966FB">
        <w:rPr>
          <w:rFonts w:hint="cs"/>
          <w:b w:val="0"/>
          <w:rtl/>
        </w:rPr>
        <w:t xml:space="preserve"> :</w:t>
      </w:r>
      <w:r>
        <w:rPr>
          <w:rFonts w:hint="cs"/>
          <w:b w:val="0"/>
          <w:rtl/>
        </w:rPr>
        <w:t xml:space="preserve"> معناه فثمّ قبلة الله</w:t>
      </w:r>
      <w:r w:rsidR="001966FB">
        <w:rPr>
          <w:rFonts w:hint="cs"/>
          <w:b w:val="0"/>
          <w:rtl/>
        </w:rPr>
        <w:t xml:space="preserve"> ،</w:t>
      </w:r>
      <w:r>
        <w:rPr>
          <w:rFonts w:hint="cs"/>
          <w:b w:val="0"/>
          <w:rtl/>
        </w:rPr>
        <w:t xml:space="preserve"> فيكون الوجه بمعنى الجهة</w:t>
      </w:r>
      <w:r w:rsidR="001966FB">
        <w:rPr>
          <w:rFonts w:hint="cs"/>
          <w:b w:val="0"/>
          <w:rtl/>
        </w:rPr>
        <w:t xml:space="preserve"> ،</w:t>
      </w:r>
      <w:r>
        <w:rPr>
          <w:rFonts w:hint="cs"/>
          <w:b w:val="0"/>
          <w:rtl/>
        </w:rPr>
        <w:t xml:space="preserve"> وأضيف ذلك إلى الله تعالى حيث أمر باستقبالها</w:t>
      </w:r>
      <w:r w:rsidR="001966FB">
        <w:rPr>
          <w:rFonts w:hint="cs"/>
          <w:b w:val="0"/>
          <w:rtl/>
        </w:rPr>
        <w:t xml:space="preserve"> ،</w:t>
      </w:r>
      <w:r>
        <w:rPr>
          <w:rFonts w:hint="cs"/>
          <w:b w:val="0"/>
          <w:rtl/>
        </w:rPr>
        <w:t xml:space="preserve"> فهي الجهة التي فيها رضا الله تعالى</w:t>
      </w:r>
      <w:r w:rsidR="001966FB">
        <w:rPr>
          <w:rFonts w:hint="cs"/>
          <w:b w:val="0"/>
          <w:rtl/>
        </w:rPr>
        <w:t xml:space="preserve"> ،</w:t>
      </w:r>
      <w:r>
        <w:rPr>
          <w:rFonts w:hint="cs"/>
          <w:b w:val="0"/>
          <w:rtl/>
        </w:rPr>
        <w:t xml:space="preserve"> قاله الحسن ومجاهد وقتادة ومقاتل</w:t>
      </w:r>
      <w:r w:rsidR="001966FB">
        <w:rPr>
          <w:rFonts w:hint="cs"/>
          <w:b w:val="0"/>
          <w:rtl/>
        </w:rPr>
        <w:t xml:space="preserve"> ،</w:t>
      </w:r>
      <w:r w:rsidR="00ED18D7">
        <w:rPr>
          <w:rFonts w:hint="cs"/>
          <w:b w:val="0"/>
          <w:rtl/>
        </w:rPr>
        <w:t xml:space="preserve"> </w:t>
      </w:r>
      <w:r>
        <w:rPr>
          <w:rFonts w:hint="cs"/>
          <w:b w:val="0"/>
          <w:rtl/>
        </w:rPr>
        <w:t xml:space="preserve"> وقيل</w:t>
      </w:r>
      <w:r w:rsidR="001966FB">
        <w:rPr>
          <w:rFonts w:hint="cs"/>
          <w:b w:val="0"/>
          <w:rtl/>
        </w:rPr>
        <w:t xml:space="preserve"> :</w:t>
      </w:r>
      <w:r>
        <w:rPr>
          <w:rFonts w:hint="cs"/>
          <w:b w:val="0"/>
          <w:rtl/>
        </w:rPr>
        <w:t xml:space="preserve"> الوجه هنا صلة</w:t>
      </w:r>
      <w:r w:rsidR="001966FB">
        <w:rPr>
          <w:rFonts w:hint="cs"/>
          <w:b w:val="0"/>
          <w:rtl/>
        </w:rPr>
        <w:t xml:space="preserve"> ،</w:t>
      </w:r>
      <w:r>
        <w:rPr>
          <w:rFonts w:hint="cs"/>
          <w:b w:val="0"/>
          <w:rtl/>
        </w:rPr>
        <w:t xml:space="preserve"> والمعنى فثم الله أي علمه وحكمه</w:t>
      </w:r>
      <w:r w:rsidR="001966FB">
        <w:rPr>
          <w:rFonts w:hint="cs"/>
          <w:b w:val="0"/>
          <w:rtl/>
        </w:rPr>
        <w:t xml:space="preserve"> ،</w:t>
      </w:r>
      <w:r w:rsidR="00ED18D7">
        <w:rPr>
          <w:rFonts w:hint="cs"/>
          <w:b w:val="0"/>
          <w:rtl/>
        </w:rPr>
        <w:t xml:space="preserve"> </w:t>
      </w:r>
      <w:r>
        <w:rPr>
          <w:rFonts w:hint="cs"/>
          <w:b w:val="0"/>
          <w:rtl/>
        </w:rPr>
        <w:t xml:space="preserve"> وروي عن ابن عباس ومقاتل</w:t>
      </w:r>
      <w:r w:rsidR="001966FB">
        <w:rPr>
          <w:rFonts w:hint="cs"/>
          <w:b w:val="0"/>
          <w:rtl/>
        </w:rPr>
        <w:t xml:space="preserve"> :</w:t>
      </w:r>
      <w:r>
        <w:rPr>
          <w:rFonts w:hint="cs"/>
          <w:b w:val="0"/>
          <w:rtl/>
        </w:rPr>
        <w:t xml:space="preserve"> أو عبر عن الذات بالوجه</w:t>
      </w:r>
      <w:r w:rsidR="001966FB">
        <w:rPr>
          <w:rFonts w:hint="cs"/>
          <w:b w:val="0"/>
          <w:rtl/>
        </w:rPr>
        <w:t xml:space="preserve"> ،</w:t>
      </w:r>
      <w:r>
        <w:rPr>
          <w:rFonts w:hint="cs"/>
          <w:b w:val="0"/>
          <w:rtl/>
        </w:rPr>
        <w:t xml:space="preserve"> كقوله تعالى</w:t>
      </w:r>
      <w:r w:rsidR="001966FB">
        <w:rPr>
          <w:rFonts w:hint="cs"/>
          <w:b w:val="0"/>
          <w:rtl/>
        </w:rPr>
        <w:t xml:space="preserve"> :</w:t>
      </w:r>
      <w:r>
        <w:rPr>
          <w:rFonts w:hint="cs"/>
          <w:b w:val="0"/>
          <w:rtl/>
        </w:rPr>
        <w:t xml:space="preserve"> {ويبقى وجه ربك}</w:t>
      </w:r>
      <w:r w:rsidR="001966FB">
        <w:rPr>
          <w:rFonts w:hint="cs"/>
          <w:b w:val="0"/>
          <w:rtl/>
        </w:rPr>
        <w:t xml:space="preserve"> ،</w:t>
      </w:r>
      <w:r>
        <w:rPr>
          <w:rFonts w:hint="cs"/>
          <w:b w:val="0"/>
          <w:rtl/>
        </w:rPr>
        <w:t xml:space="preserve"> {كل شيء هالك إلا وجهه} وقيل</w:t>
      </w:r>
      <w:r w:rsidR="001966FB">
        <w:rPr>
          <w:rFonts w:hint="cs"/>
          <w:b w:val="0"/>
          <w:rtl/>
        </w:rPr>
        <w:t xml:space="preserve"> :</w:t>
      </w:r>
      <w:r>
        <w:rPr>
          <w:rFonts w:hint="cs"/>
          <w:b w:val="0"/>
          <w:rtl/>
        </w:rPr>
        <w:t xml:space="preserve"> المعنى العمل لله</w:t>
      </w:r>
      <w:r w:rsidR="001966FB">
        <w:rPr>
          <w:rFonts w:hint="cs"/>
          <w:b w:val="0"/>
          <w:rtl/>
        </w:rPr>
        <w:t xml:space="preserve"> ،</w:t>
      </w:r>
      <w:r>
        <w:rPr>
          <w:rFonts w:hint="cs"/>
          <w:b w:val="0"/>
          <w:rtl/>
        </w:rPr>
        <w:t xml:space="preserve"> قاله الفراء</w:t>
      </w:r>
      <w:r w:rsidR="001966FB">
        <w:rPr>
          <w:rFonts w:hint="cs"/>
          <w:b w:val="0"/>
          <w:rtl/>
        </w:rPr>
        <w:t xml:space="preserve"> ،</w:t>
      </w:r>
      <w:r>
        <w:rPr>
          <w:rFonts w:hint="cs"/>
          <w:b w:val="0"/>
          <w:rtl/>
        </w:rPr>
        <w:t xml:space="preserve"> قال</w:t>
      </w:r>
      <w:r w:rsidR="001966FB">
        <w:rPr>
          <w:rFonts w:hint="cs"/>
          <w:b w:val="0"/>
          <w:rtl/>
        </w:rPr>
        <w:t xml:space="preserve"> :</w:t>
      </w:r>
      <w:r>
        <w:rPr>
          <w:rFonts w:hint="cs"/>
          <w:b w:val="0"/>
          <w:rtl/>
        </w:rPr>
        <w:t xml:space="preserve"> ( أستغفر الله ذنباً لست محصيه  *  رب العباد إليه الوجه والعمل )</w:t>
      </w:r>
      <w:r w:rsidR="001966FB">
        <w:rPr>
          <w:rFonts w:hint="cs"/>
          <w:b w:val="0"/>
          <w:rtl/>
        </w:rPr>
        <w:t xml:space="preserve"> ،</w:t>
      </w:r>
      <w:r>
        <w:rPr>
          <w:rFonts w:hint="cs"/>
          <w:b w:val="0"/>
          <w:rtl/>
        </w:rPr>
        <w:t xml:space="preserve"> وقيل</w:t>
      </w:r>
      <w:r w:rsidR="001966FB">
        <w:rPr>
          <w:rFonts w:hint="cs"/>
          <w:b w:val="0"/>
          <w:rtl/>
        </w:rPr>
        <w:t xml:space="preserve"> :</w:t>
      </w:r>
      <w:r>
        <w:rPr>
          <w:rFonts w:hint="cs"/>
          <w:b w:val="0"/>
          <w:rtl/>
        </w:rPr>
        <w:t xml:space="preserve"> يحتمل أن يراد بالوجه هنا</w:t>
      </w:r>
      <w:r w:rsidR="001966FB">
        <w:rPr>
          <w:rFonts w:hint="cs"/>
          <w:b w:val="0"/>
          <w:rtl/>
        </w:rPr>
        <w:t xml:space="preserve"> :</w:t>
      </w:r>
      <w:r>
        <w:rPr>
          <w:rFonts w:hint="cs"/>
          <w:b w:val="0"/>
          <w:rtl/>
        </w:rPr>
        <w:t xml:space="preserve"> الجاه</w:t>
      </w:r>
      <w:r w:rsidR="001966FB">
        <w:rPr>
          <w:rFonts w:hint="cs"/>
          <w:b w:val="0"/>
          <w:rtl/>
        </w:rPr>
        <w:t xml:space="preserve"> ،</w:t>
      </w:r>
      <w:r>
        <w:rPr>
          <w:rFonts w:hint="cs"/>
          <w:b w:val="0"/>
          <w:rtl/>
        </w:rPr>
        <w:t xml:space="preserve"> كما يقال</w:t>
      </w:r>
      <w:r w:rsidR="001966FB">
        <w:rPr>
          <w:rFonts w:hint="cs"/>
          <w:b w:val="0"/>
          <w:rtl/>
        </w:rPr>
        <w:t xml:space="preserve"> :</w:t>
      </w:r>
      <w:r>
        <w:rPr>
          <w:rFonts w:hint="cs"/>
          <w:b w:val="0"/>
          <w:rtl/>
        </w:rPr>
        <w:t xml:space="preserve"> فلان وجه القوم</w:t>
      </w:r>
      <w:r w:rsidR="001966FB">
        <w:rPr>
          <w:rFonts w:hint="cs"/>
          <w:b w:val="0"/>
          <w:rtl/>
        </w:rPr>
        <w:t xml:space="preserve"> ،</w:t>
      </w:r>
      <w:r>
        <w:rPr>
          <w:rFonts w:hint="cs"/>
          <w:b w:val="0"/>
          <w:rtl/>
        </w:rPr>
        <w:t xml:space="preserve"> أي موضع شرفهم</w:t>
      </w:r>
      <w:r w:rsidR="001966FB">
        <w:rPr>
          <w:rFonts w:hint="cs"/>
          <w:b w:val="0"/>
          <w:rtl/>
        </w:rPr>
        <w:t xml:space="preserve"> ،</w:t>
      </w:r>
      <w:r>
        <w:rPr>
          <w:rFonts w:hint="cs"/>
          <w:b w:val="0"/>
          <w:rtl/>
        </w:rPr>
        <w:t xml:space="preserve"> ولفلان وجه عند الناس</w:t>
      </w:r>
      <w:r w:rsidR="001966FB">
        <w:rPr>
          <w:rFonts w:hint="cs"/>
          <w:b w:val="0"/>
          <w:rtl/>
        </w:rPr>
        <w:t xml:space="preserve"> :</w:t>
      </w:r>
      <w:r>
        <w:rPr>
          <w:rFonts w:hint="cs"/>
          <w:b w:val="0"/>
          <w:rtl/>
        </w:rPr>
        <w:t xml:space="preserve"> أي جاه وشرف</w:t>
      </w:r>
      <w:r w:rsidR="001966FB">
        <w:rPr>
          <w:rFonts w:hint="cs"/>
          <w:b w:val="0"/>
          <w:rtl/>
        </w:rPr>
        <w:t xml:space="preserve"> ،</w:t>
      </w:r>
      <w:r w:rsidR="00ED18D7">
        <w:rPr>
          <w:rFonts w:hint="cs"/>
          <w:b w:val="0"/>
          <w:rtl/>
        </w:rPr>
        <w:t xml:space="preserve"> </w:t>
      </w:r>
      <w:r>
        <w:rPr>
          <w:rFonts w:hint="cs"/>
          <w:b w:val="0"/>
          <w:rtl/>
        </w:rPr>
        <w:t xml:space="preserve"> والتقدير</w:t>
      </w:r>
      <w:r w:rsidR="001966FB">
        <w:rPr>
          <w:rFonts w:hint="cs"/>
          <w:b w:val="0"/>
          <w:rtl/>
        </w:rPr>
        <w:t xml:space="preserve"> :</w:t>
      </w:r>
      <w:r>
        <w:rPr>
          <w:rFonts w:hint="cs"/>
          <w:b w:val="0"/>
          <w:rtl/>
        </w:rPr>
        <w:t xml:space="preserve"> فثمّ جلال الله وعظمته</w:t>
      </w:r>
      <w:r w:rsidR="001966FB">
        <w:rPr>
          <w:rFonts w:hint="cs"/>
          <w:b w:val="0"/>
          <w:rtl/>
        </w:rPr>
        <w:t xml:space="preserve"> ،</w:t>
      </w:r>
      <w:r>
        <w:rPr>
          <w:rFonts w:hint="cs"/>
          <w:b w:val="0"/>
          <w:rtl/>
        </w:rPr>
        <w:t xml:space="preserve"> قاله أبو منصور في المقنع</w:t>
      </w:r>
      <w:r w:rsidR="001966FB">
        <w:rPr>
          <w:rFonts w:hint="cs"/>
          <w:b w:val="0"/>
          <w:rtl/>
        </w:rPr>
        <w:t xml:space="preserve"> ،</w:t>
      </w:r>
      <w:r w:rsidR="00ED18D7">
        <w:rPr>
          <w:rFonts w:hint="cs"/>
          <w:b w:val="0"/>
          <w:rtl/>
        </w:rPr>
        <w:t xml:space="preserve"> </w:t>
      </w:r>
      <w:r>
        <w:rPr>
          <w:rFonts w:hint="cs"/>
          <w:b w:val="0"/>
          <w:rtl/>
        </w:rPr>
        <w:t xml:space="preserve"> وحيث جاء الوجه مضافاً إلى الله تعالى</w:t>
      </w:r>
      <w:r w:rsidR="001966FB">
        <w:rPr>
          <w:rFonts w:hint="cs"/>
          <w:b w:val="0"/>
          <w:rtl/>
        </w:rPr>
        <w:t xml:space="preserve"> ،</w:t>
      </w:r>
      <w:r>
        <w:rPr>
          <w:rFonts w:hint="cs"/>
          <w:b w:val="0"/>
          <w:rtl/>
        </w:rPr>
        <w:t xml:space="preserve"> فله محمل في لسان العرب</w:t>
      </w:r>
      <w:r w:rsidR="001966FB">
        <w:rPr>
          <w:rFonts w:hint="cs"/>
          <w:b w:val="0"/>
          <w:rtl/>
        </w:rPr>
        <w:t xml:space="preserve"> ،</w:t>
      </w:r>
      <w:r>
        <w:rPr>
          <w:rFonts w:hint="cs"/>
          <w:b w:val="0"/>
          <w:rtl/>
        </w:rPr>
        <w:t xml:space="preserve"> إذ هو لفظ يطلق على معان</w:t>
      </w:r>
      <w:r w:rsidR="001966FB">
        <w:rPr>
          <w:rFonts w:hint="cs"/>
          <w:b w:val="0"/>
          <w:rtl/>
        </w:rPr>
        <w:t xml:space="preserve"> ،</w:t>
      </w:r>
      <w:r>
        <w:rPr>
          <w:rFonts w:hint="cs"/>
          <w:b w:val="0"/>
          <w:rtl/>
        </w:rPr>
        <w:t xml:space="preserve"> ويستحيل أن يحمل على العضو</w:t>
      </w:r>
      <w:r w:rsidR="001966FB">
        <w:rPr>
          <w:rFonts w:hint="cs"/>
          <w:b w:val="0"/>
          <w:rtl/>
        </w:rPr>
        <w:t xml:space="preserve"> ،</w:t>
      </w:r>
      <w:r>
        <w:rPr>
          <w:rFonts w:hint="cs"/>
          <w:b w:val="0"/>
          <w:rtl/>
        </w:rPr>
        <w:t xml:space="preserve"> وإن كان ذلك أشهر فيه</w:t>
      </w:r>
      <w:r w:rsidR="001966FB">
        <w:rPr>
          <w:rFonts w:hint="cs"/>
          <w:b w:val="0"/>
          <w:rtl/>
        </w:rPr>
        <w:t xml:space="preserve"> ،</w:t>
      </w:r>
      <w:r w:rsidR="00ED18D7">
        <w:rPr>
          <w:rFonts w:hint="cs"/>
          <w:b w:val="0"/>
          <w:rtl/>
        </w:rPr>
        <w:t xml:space="preserve"> </w:t>
      </w:r>
      <w:r>
        <w:rPr>
          <w:rFonts w:hint="cs"/>
          <w:b w:val="0"/>
          <w:rtl/>
        </w:rPr>
        <w:t xml:space="preserve"> وقد ذهب بعض الناس إلى أن تلك صفة ثابتة لله بالسمع</w:t>
      </w:r>
      <w:r w:rsidR="001966FB">
        <w:rPr>
          <w:rFonts w:hint="cs"/>
          <w:b w:val="0"/>
          <w:rtl/>
        </w:rPr>
        <w:t xml:space="preserve"> ،</w:t>
      </w:r>
      <w:r>
        <w:rPr>
          <w:rFonts w:hint="cs"/>
          <w:b w:val="0"/>
          <w:rtl/>
        </w:rPr>
        <w:t xml:space="preserve"> زائدة على ما توجبه العقول من صفات القديم تعالى</w:t>
      </w:r>
      <w:r w:rsidR="001966FB">
        <w:rPr>
          <w:rFonts w:hint="cs"/>
          <w:b w:val="0"/>
          <w:rtl/>
        </w:rPr>
        <w:t xml:space="preserve"> ،</w:t>
      </w:r>
      <w:r w:rsidR="00ED18D7">
        <w:rPr>
          <w:rFonts w:hint="cs"/>
          <w:b w:val="0"/>
          <w:rtl/>
        </w:rPr>
        <w:t xml:space="preserve"> </w:t>
      </w:r>
      <w:r>
        <w:rPr>
          <w:rFonts w:hint="cs"/>
          <w:b w:val="0"/>
          <w:rtl/>
        </w:rPr>
        <w:t xml:space="preserve"> وضعف أبو العالية وغيره هذا القول</w:t>
      </w:r>
      <w:r w:rsidR="001966FB">
        <w:rPr>
          <w:rFonts w:hint="cs"/>
          <w:b w:val="0"/>
          <w:rtl/>
        </w:rPr>
        <w:t xml:space="preserve"> ،</w:t>
      </w:r>
      <w:r>
        <w:rPr>
          <w:rFonts w:hint="cs"/>
          <w:b w:val="0"/>
          <w:rtl/>
        </w:rPr>
        <w:t xml:space="preserve"> لأن فيه الجزم بإثبات صفة لله تعالى بلفظ محتمل</w:t>
      </w:r>
      <w:r w:rsidR="001966FB">
        <w:rPr>
          <w:rFonts w:hint="cs"/>
          <w:b w:val="0"/>
          <w:rtl/>
        </w:rPr>
        <w:t xml:space="preserve"> ،</w:t>
      </w:r>
      <w:r>
        <w:rPr>
          <w:rFonts w:hint="cs"/>
          <w:b w:val="0"/>
          <w:rtl/>
        </w:rPr>
        <w:t xml:space="preserve"> وهي صفة لا يدرى ما هي</w:t>
      </w:r>
      <w:r w:rsidR="001966FB">
        <w:rPr>
          <w:rFonts w:hint="cs"/>
          <w:b w:val="0"/>
          <w:rtl/>
        </w:rPr>
        <w:t xml:space="preserve"> ،</w:t>
      </w:r>
      <w:r>
        <w:rPr>
          <w:rFonts w:hint="cs"/>
          <w:b w:val="0"/>
          <w:rtl/>
        </w:rPr>
        <w:t xml:space="preserve"> ولا يعقل معناها في اللسان العربي</w:t>
      </w:r>
      <w:r w:rsidR="001966FB">
        <w:rPr>
          <w:rFonts w:hint="cs"/>
          <w:b w:val="0"/>
          <w:rtl/>
        </w:rPr>
        <w:t xml:space="preserve"> ،</w:t>
      </w:r>
      <w:r>
        <w:rPr>
          <w:rFonts w:hint="cs"/>
          <w:b w:val="0"/>
          <w:rtl/>
        </w:rPr>
        <w:t xml:space="preserve"> فوجب إطراح هذا القول والإعتماد على ما له محمل في لسان العرب</w:t>
      </w:r>
      <w:r w:rsidR="001966FB">
        <w:rPr>
          <w:rFonts w:hint="cs"/>
          <w:b w:val="0"/>
          <w:rtl/>
        </w:rPr>
        <w:t xml:space="preserve"> ،</w:t>
      </w:r>
      <w:r>
        <w:rPr>
          <w:rFonts w:hint="cs"/>
          <w:b w:val="0"/>
          <w:rtl/>
        </w:rPr>
        <w:t xml:space="preserve"> إذا كان للفظ دلالة على التجسيم فنحمله</w:t>
      </w:r>
      <w:r w:rsidR="001966FB">
        <w:rPr>
          <w:rFonts w:hint="cs"/>
          <w:b w:val="0"/>
          <w:rtl/>
        </w:rPr>
        <w:t xml:space="preserve"> ،</w:t>
      </w:r>
      <w:r>
        <w:rPr>
          <w:rFonts w:hint="cs"/>
          <w:b w:val="0"/>
          <w:rtl/>
        </w:rPr>
        <w:t xml:space="preserve"> إمّا على ما يسوغ فيه من الحقيقة التي يصح نسبتها إلى الله تعالى إن كان اللفظ مشتركاً</w:t>
      </w:r>
      <w:r w:rsidR="001966FB">
        <w:rPr>
          <w:rFonts w:hint="cs"/>
          <w:b w:val="0"/>
          <w:rtl/>
        </w:rPr>
        <w:t xml:space="preserve"> ،</w:t>
      </w:r>
      <w:r>
        <w:rPr>
          <w:rFonts w:hint="cs"/>
          <w:b w:val="0"/>
          <w:rtl/>
        </w:rPr>
        <w:t xml:space="preserve"> أو من المجاز إن كان اللفظ غير مشترك</w:t>
      </w:r>
      <w:r w:rsidR="001966FB">
        <w:rPr>
          <w:rFonts w:hint="cs"/>
          <w:b w:val="0"/>
          <w:rtl/>
        </w:rPr>
        <w:t xml:space="preserve"> ،</w:t>
      </w:r>
      <w:r w:rsidR="00ED18D7">
        <w:rPr>
          <w:rFonts w:hint="cs"/>
          <w:b w:val="0"/>
          <w:rtl/>
        </w:rPr>
        <w:t xml:space="preserve"> </w:t>
      </w:r>
      <w:r>
        <w:rPr>
          <w:rFonts w:hint="cs"/>
          <w:b w:val="0"/>
          <w:rtl/>
        </w:rPr>
        <w:t xml:space="preserve"> </w:t>
      </w:r>
      <w:r>
        <w:rPr>
          <w:rFonts w:hint="cs"/>
          <w:b w:val="0"/>
          <w:bCs/>
          <w:rtl/>
        </w:rPr>
        <w:t>والمجاز في كلام العرب أكثر من رمل يبرين ونهر فلسطين</w:t>
      </w:r>
      <w:r w:rsidR="001966FB">
        <w:rPr>
          <w:rFonts w:hint="cs"/>
          <w:b w:val="0"/>
          <w:bCs/>
          <w:rtl/>
        </w:rPr>
        <w:t xml:space="preserve"> ،</w:t>
      </w:r>
      <w:r>
        <w:rPr>
          <w:rFonts w:hint="cs"/>
          <w:b w:val="0"/>
          <w:bCs/>
          <w:rtl/>
        </w:rPr>
        <w:t xml:space="preserve"> </w:t>
      </w:r>
      <w:r>
        <w:rPr>
          <w:rFonts w:hint="cs"/>
          <w:b w:val="0"/>
          <w:rtl/>
        </w:rPr>
        <w:t>فالوقوف مع ظاهر اللفظ الدال على التجسيم غباوة وجهل بلسان العرب وأنحائها ومتصرّفاتها في كلامها</w:t>
      </w:r>
      <w:r w:rsidR="001966FB">
        <w:rPr>
          <w:rFonts w:hint="cs"/>
          <w:b w:val="0"/>
          <w:rtl/>
        </w:rPr>
        <w:t xml:space="preserve"> ،</w:t>
      </w:r>
      <w:r>
        <w:rPr>
          <w:rFonts w:hint="cs"/>
          <w:b w:val="0"/>
          <w:rtl/>
        </w:rPr>
        <w:t xml:space="preserve"> وحجج العقول التي مرجع حمل الألفاظ المشكلة إليها</w:t>
      </w:r>
      <w:r w:rsidR="001966FB">
        <w:rPr>
          <w:rFonts w:hint="cs"/>
          <w:b w:val="0"/>
          <w:rtl/>
        </w:rPr>
        <w:t xml:space="preserve"> ،</w:t>
      </w:r>
      <w:r w:rsidR="00ED18D7">
        <w:rPr>
          <w:rFonts w:hint="cs"/>
          <w:b w:val="0"/>
          <w:rtl/>
        </w:rPr>
        <w:t xml:space="preserve"> </w:t>
      </w:r>
      <w:r>
        <w:rPr>
          <w:rFonts w:hint="cs"/>
          <w:b w:val="0"/>
          <w:rtl/>
        </w:rPr>
        <w:t xml:space="preserve"> ونعوذ بالله أن نكون كالكرامية</w:t>
      </w:r>
      <w:r w:rsidR="001966FB">
        <w:rPr>
          <w:rFonts w:hint="cs"/>
          <w:b w:val="0"/>
          <w:rtl/>
        </w:rPr>
        <w:t xml:space="preserve"> ،</w:t>
      </w:r>
      <w:r>
        <w:rPr>
          <w:rFonts w:hint="cs"/>
          <w:b w:val="0"/>
          <w:rtl/>
        </w:rPr>
        <w:t xml:space="preserve"> ومن سلك مسلكهم في إثبات التجسيم ونسبة الأعضاء لله</w:t>
      </w:r>
      <w:r w:rsidR="001966FB">
        <w:rPr>
          <w:rFonts w:hint="cs"/>
          <w:b w:val="0"/>
          <w:rtl/>
        </w:rPr>
        <w:t xml:space="preserve"> ،</w:t>
      </w:r>
      <w:r>
        <w:rPr>
          <w:rFonts w:hint="cs"/>
          <w:b w:val="0"/>
          <w:rtl/>
        </w:rPr>
        <w:t xml:space="preserve"> تعالى الله عما يقول المفترون علواً كبيراً</w:t>
      </w:r>
      <w:r w:rsidR="001966FB">
        <w:rPr>
          <w:rFonts w:hint="cs"/>
          <w:b w:val="0"/>
          <w:rtl/>
        </w:rPr>
        <w:t xml:space="preserve"> ،</w:t>
      </w:r>
      <w:r w:rsidR="00ED18D7">
        <w:rPr>
          <w:rFonts w:hint="cs"/>
          <w:b w:val="0"/>
          <w:rtl/>
        </w:rPr>
        <w:t xml:space="preserve"> </w:t>
      </w:r>
      <w:r>
        <w:rPr>
          <w:rFonts w:hint="cs"/>
          <w:b w:val="0"/>
          <w:rtl/>
        </w:rPr>
        <w:t xml:space="preserve"> وفي قوله</w:t>
      </w:r>
      <w:r w:rsidR="001966FB">
        <w:rPr>
          <w:rFonts w:hint="cs"/>
          <w:b w:val="0"/>
          <w:rtl/>
        </w:rPr>
        <w:t xml:space="preserve"> :</w:t>
      </w:r>
      <w:r>
        <w:rPr>
          <w:rFonts w:hint="cs"/>
          <w:b w:val="0"/>
          <w:rtl/>
        </w:rPr>
        <w:t xml:space="preserve"> {فأينما تولوا فثم وجه الله} ردّ على من يقول</w:t>
      </w:r>
      <w:r w:rsidR="001966FB">
        <w:rPr>
          <w:rFonts w:hint="cs"/>
          <w:b w:val="0"/>
          <w:rtl/>
        </w:rPr>
        <w:t xml:space="preserve"> :</w:t>
      </w:r>
      <w:r>
        <w:rPr>
          <w:rFonts w:hint="cs"/>
          <w:b w:val="0"/>
          <w:rtl/>
        </w:rPr>
        <w:t xml:space="preserve"> إنه في حيز وجهة</w:t>
      </w:r>
      <w:r w:rsidR="001966FB">
        <w:rPr>
          <w:rFonts w:hint="cs"/>
          <w:b w:val="0"/>
          <w:rtl/>
        </w:rPr>
        <w:t xml:space="preserve"> ،</w:t>
      </w:r>
      <w:r>
        <w:rPr>
          <w:rFonts w:hint="cs"/>
          <w:b w:val="0"/>
          <w:rtl/>
        </w:rPr>
        <w:t xml:space="preserve"> لأنه لما خير في استقبال جميع الجهات دل على أنه ليس في جهة ولا حيز</w:t>
      </w:r>
      <w:r w:rsidR="001966FB">
        <w:rPr>
          <w:rFonts w:hint="cs"/>
          <w:b w:val="0"/>
          <w:rtl/>
        </w:rPr>
        <w:t xml:space="preserve"> ،</w:t>
      </w:r>
      <w:r>
        <w:rPr>
          <w:rFonts w:hint="cs"/>
          <w:b w:val="0"/>
          <w:rtl/>
        </w:rPr>
        <w:t xml:space="preserve"> ولو كان في حيز لكان استقباله والتوجه إليه أحق من جميع الأماكن</w:t>
      </w:r>
      <w:r w:rsidR="001966FB">
        <w:rPr>
          <w:rFonts w:hint="cs"/>
          <w:b w:val="0"/>
          <w:rtl/>
        </w:rPr>
        <w:t xml:space="preserve"> ،</w:t>
      </w:r>
      <w:r w:rsidR="00ED18D7">
        <w:rPr>
          <w:rFonts w:hint="cs"/>
          <w:b w:val="0"/>
          <w:rtl/>
        </w:rPr>
        <w:t xml:space="preserve"> </w:t>
      </w:r>
      <w:r>
        <w:rPr>
          <w:rFonts w:hint="cs"/>
          <w:b w:val="0"/>
          <w:rtl/>
        </w:rPr>
        <w:t xml:space="preserve"> فحيث لم يخصص مكاناً</w:t>
      </w:r>
      <w:r w:rsidR="001966FB">
        <w:rPr>
          <w:rFonts w:hint="cs"/>
          <w:b w:val="0"/>
          <w:rtl/>
        </w:rPr>
        <w:t xml:space="preserve"> ،</w:t>
      </w:r>
      <w:r>
        <w:rPr>
          <w:rFonts w:hint="cs"/>
          <w:b w:val="0"/>
          <w:rtl/>
        </w:rPr>
        <w:t xml:space="preserve"> علمنا أنه لا في جهة ولا حيز</w:t>
      </w:r>
      <w:r w:rsidR="001966FB">
        <w:rPr>
          <w:rFonts w:hint="cs"/>
          <w:b w:val="0"/>
          <w:rtl/>
        </w:rPr>
        <w:t xml:space="preserve"> ،</w:t>
      </w:r>
      <w:r>
        <w:rPr>
          <w:rFonts w:hint="cs"/>
          <w:b w:val="0"/>
          <w:rtl/>
        </w:rPr>
        <w:t xml:space="preserve"> بل جميع الجهات في ملكه وتحت ملكه</w:t>
      </w:r>
      <w:r w:rsidR="001966FB">
        <w:rPr>
          <w:rFonts w:hint="cs"/>
          <w:b w:val="0"/>
          <w:rtl/>
        </w:rPr>
        <w:t xml:space="preserve"> ،</w:t>
      </w:r>
      <w:r>
        <w:rPr>
          <w:rFonts w:hint="cs"/>
          <w:b w:val="0"/>
          <w:rtl/>
        </w:rPr>
        <w:t xml:space="preserve"> فأي جهة توجهنا إليه فيها على وجه الخضوع كنا معظمين له ممتثلين لأمره</w:t>
      </w:r>
      <w:r w:rsidR="001966FB">
        <w:rPr>
          <w:rFonts w:hint="cs"/>
          <w:b w:val="0"/>
          <w:rtl/>
        </w:rPr>
        <w:t xml:space="preserve"> ،</w:t>
      </w:r>
      <w:r w:rsidR="00ED18D7">
        <w:rPr>
          <w:rFonts w:hint="cs"/>
          <w:b w:val="0"/>
          <w:rtl/>
        </w:rPr>
        <w:t xml:space="preserve"> </w:t>
      </w:r>
      <w:r>
        <w:rPr>
          <w:rFonts w:hint="cs"/>
        </w:rPr>
        <w:t xml:space="preserve"> </w:t>
      </w:r>
      <w:r>
        <w:rPr>
          <w:rFonts w:hint="cs"/>
          <w:b w:val="0"/>
          <w:rtl/>
        </w:rPr>
        <w:t>" [تفسير البحر المحيط [ البقرة /115]] أهـ</w:t>
      </w:r>
      <w:r w:rsidR="001966FB">
        <w:rPr>
          <w:rFonts w:hint="cs"/>
          <w:b w:val="0"/>
          <w:rtl/>
        </w:rPr>
        <w:t xml:space="preserve"> ،</w:t>
      </w:r>
      <w:r>
        <w:rPr>
          <w:rFonts w:hint="cs"/>
          <w:b w:val="0"/>
          <w:rtl/>
        </w:rPr>
        <w:t xml:space="preserve"> </w:t>
      </w:r>
      <w:r>
        <w:rPr>
          <w:rFonts w:hint="cs"/>
          <w:b w:val="0"/>
          <w:bCs/>
          <w:rtl/>
        </w:rPr>
        <w:t>وقال السيوطي في الإتقان</w:t>
      </w:r>
      <w:r w:rsidR="001966FB">
        <w:rPr>
          <w:rFonts w:hint="cs"/>
          <w:b w:val="0"/>
          <w:rtl/>
        </w:rPr>
        <w:t xml:space="preserve"> :</w:t>
      </w:r>
      <w:r>
        <w:rPr>
          <w:rFonts w:hint="cs"/>
          <w:b w:val="0"/>
          <w:rtl/>
        </w:rPr>
        <w:t xml:space="preserve"> " ومن ذلك الوجه وهو مؤول بالذات   وقال ابن اللبان في قوله ( يريدون وجهه ) (إنما نطعمكم لوجه الله ) ( إلا ابتغاء وجه ربه الأعلى ) المراد إخلاص النية  وقال غيره في قوله   فثم وجه الله   أي الجهة التي أمر بالتوجه إليها " </w:t>
      </w:r>
      <w:r>
        <w:rPr>
          <w:rFonts w:hint="cs"/>
          <w:b w:val="0"/>
          <w:rtl/>
          <w:lang w:bidi="ar-KW"/>
        </w:rPr>
        <w:t>[</w:t>
      </w:r>
      <w:r>
        <w:rPr>
          <w:rFonts w:hint="cs"/>
          <w:b w:val="0"/>
          <w:rtl/>
        </w:rPr>
        <w:t>الإتقان ج</w:t>
      </w:r>
      <w:r w:rsidR="001966FB">
        <w:rPr>
          <w:rFonts w:hint="cs"/>
          <w:b w:val="0"/>
          <w:rtl/>
        </w:rPr>
        <w:t xml:space="preserve"> :</w:t>
      </w:r>
      <w:r>
        <w:rPr>
          <w:rFonts w:hint="cs"/>
          <w:b w:val="0"/>
          <w:rtl/>
        </w:rPr>
        <w:t xml:space="preserve"> 2 ص</w:t>
      </w:r>
      <w:r w:rsidR="001966FB">
        <w:rPr>
          <w:rFonts w:hint="cs"/>
          <w:b w:val="0"/>
          <w:rtl/>
        </w:rPr>
        <w:t xml:space="preserve"> :</w:t>
      </w:r>
      <w:r>
        <w:rPr>
          <w:rFonts w:hint="cs"/>
          <w:b w:val="0"/>
          <w:rtl/>
        </w:rPr>
        <w:t xml:space="preserve"> 17</w:t>
      </w:r>
      <w:r>
        <w:rPr>
          <w:rFonts w:hint="cs"/>
          <w:b w:val="0"/>
          <w:rtl/>
          <w:lang w:bidi="ar-KW"/>
        </w:rPr>
        <w:t xml:space="preserve">] </w:t>
      </w:r>
      <w:r>
        <w:rPr>
          <w:rFonts w:hint="cs"/>
          <w:b w:val="0"/>
          <w:rtl/>
        </w:rPr>
        <w:t>أهـ</w:t>
      </w:r>
      <w:r w:rsidR="001966FB">
        <w:rPr>
          <w:rFonts w:hint="cs"/>
          <w:b w:val="0"/>
          <w:rtl/>
        </w:rPr>
        <w:t xml:space="preserve"> ،</w:t>
      </w:r>
      <w:r>
        <w:rPr>
          <w:rFonts w:hint="cs"/>
          <w:b w:val="0"/>
          <w:rtl/>
        </w:rPr>
        <w:t xml:space="preserve"> </w:t>
      </w:r>
      <w:r>
        <w:rPr>
          <w:rFonts w:hint="cs"/>
          <w:b w:val="0"/>
          <w:bCs/>
          <w:rtl/>
        </w:rPr>
        <w:t>وقال أبو بكر الجصاص</w:t>
      </w:r>
      <w:r>
        <w:rPr>
          <w:rFonts w:hint="cs"/>
          <w:bCs/>
        </w:rPr>
        <w:t xml:space="preserve"> </w:t>
      </w:r>
      <w:r>
        <w:rPr>
          <w:rFonts w:hint="cs"/>
          <w:bCs/>
          <w:rtl/>
        </w:rPr>
        <w:t>في كتابه أحكام القرآن</w:t>
      </w:r>
      <w:r w:rsidR="001966FB">
        <w:rPr>
          <w:rFonts w:hint="cs"/>
          <w:b w:val="0"/>
          <w:rtl/>
        </w:rPr>
        <w:t xml:space="preserve"> :</w:t>
      </w:r>
      <w:r>
        <w:rPr>
          <w:rFonts w:hint="cs"/>
          <w:b w:val="0"/>
          <w:rtl/>
        </w:rPr>
        <w:t xml:space="preserve"> "   ( فثم وجه الله ) معناه فثم رضوان الله وهو الوجه الذي أمرتم بالتوجه إليه كقوله تعالى إنما نطعمكم لوجه الله يعني لرضوانه ولما أراده </w:t>
      </w:r>
      <w:r>
        <w:rPr>
          <w:rFonts w:hint="cs"/>
          <w:b w:val="0"/>
          <w:rtl/>
        </w:rPr>
        <w:lastRenderedPageBreak/>
        <w:t>منا وقوله كل شيء هالك إلا وجهه يعني ما كان لرضاه وإرادته " [ أحكام القرآن 2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77] أهـ</w:t>
      </w:r>
      <w:r w:rsidR="001966FB">
        <w:rPr>
          <w:rFonts w:hint="cs"/>
          <w:b w:val="0"/>
          <w:rtl/>
        </w:rPr>
        <w:t xml:space="preserve"> ،</w:t>
      </w:r>
      <w:r>
        <w:rPr>
          <w:rFonts w:hint="cs"/>
          <w:b w:val="0"/>
          <w:rtl/>
        </w:rPr>
        <w:t xml:space="preserve"> </w:t>
      </w:r>
      <w:r>
        <w:rPr>
          <w:rFonts w:hint="cs"/>
          <w:b w:val="0"/>
          <w:bCs/>
          <w:rtl/>
        </w:rPr>
        <w:t>وقال الألوسي في تفسيره</w:t>
      </w:r>
      <w:r w:rsidR="001966FB">
        <w:rPr>
          <w:rFonts w:hint="cs"/>
          <w:b w:val="0"/>
          <w:rtl/>
        </w:rPr>
        <w:t xml:space="preserve"> :</w:t>
      </w:r>
      <w:r>
        <w:rPr>
          <w:rFonts w:hint="cs"/>
          <w:b w:val="0"/>
          <w:rtl/>
        </w:rPr>
        <w:t xml:space="preserve"> " فثم وجه الله   أي فهناك جهته سبحانه التي أمرتم بها فأي جهة يتوجه المرء من الظاهر والباطن   فثم وجه الله   المتحلي بجميع الصفات المتجلي بما شاء منزها عن الجهات " [ روح المعاني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365] أهـ</w:t>
      </w:r>
      <w:r w:rsidR="001966FB">
        <w:rPr>
          <w:rFonts w:hint="cs"/>
          <w:b w:val="0"/>
          <w:rtl/>
        </w:rPr>
        <w:t xml:space="preserve"> ،</w:t>
      </w:r>
      <w:r>
        <w:rPr>
          <w:rFonts w:hint="cs"/>
          <w:b w:val="0"/>
          <w:rtl/>
        </w:rPr>
        <w:t xml:space="preserve"> </w:t>
      </w:r>
      <w:r>
        <w:rPr>
          <w:rFonts w:hint="cs"/>
          <w:b w:val="0"/>
          <w:bCs/>
          <w:rtl/>
        </w:rPr>
        <w:t>وجاء في التعاريف</w:t>
      </w:r>
      <w:r w:rsidR="001966FB">
        <w:rPr>
          <w:rFonts w:hint="cs"/>
          <w:b w:val="0"/>
          <w:rtl/>
        </w:rPr>
        <w:t xml:space="preserve"> :</w:t>
      </w:r>
      <w:r>
        <w:rPr>
          <w:rFonts w:hint="cs"/>
          <w:b w:val="0"/>
          <w:rtl/>
        </w:rPr>
        <w:t xml:space="preserve"> " قال الراغب</w:t>
      </w:r>
      <w:r w:rsidR="001966FB">
        <w:rPr>
          <w:rFonts w:hint="cs"/>
          <w:b w:val="0"/>
          <w:rtl/>
        </w:rPr>
        <w:t xml:space="preserve"> :</w:t>
      </w:r>
      <w:r>
        <w:rPr>
          <w:rFonts w:hint="cs"/>
          <w:b w:val="0"/>
          <w:rtl/>
        </w:rPr>
        <w:t xml:space="preserve"> أصل الوجه الجارحة المعروفة ولما كان الوجه أول ما يستقبلك وأشرف ما في ظاهر البدن استعمل في مستقبل كل شيء وفي أشرفه ومبدئه   وجه الحق ما به الشيء حقا إذ لا حقيقة لشيء إلا به تعالى وهو المشار إليه بآية ( فأينما تولوا فثم وجه الله  ) وهو عين الحق المقيم لجميع الأشياء فمن رأى قيومية الحق للأشياء فهو الذي يرى وجه الحق في كل شيء  "[ التعاريف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720] أهـ</w:t>
      </w:r>
      <w:r w:rsidR="001966FB">
        <w:rPr>
          <w:rFonts w:hint="cs"/>
          <w:b w:val="0"/>
          <w:rtl/>
        </w:rPr>
        <w:t xml:space="preserve"> ،</w:t>
      </w:r>
      <w:r>
        <w:rPr>
          <w:rFonts w:hint="cs"/>
          <w:b w:val="0"/>
          <w:rtl/>
        </w:rPr>
        <w:t xml:space="preserve"> </w:t>
      </w:r>
      <w:r>
        <w:rPr>
          <w:rFonts w:hint="cs"/>
          <w:b w:val="0"/>
          <w:bCs/>
          <w:rtl/>
        </w:rPr>
        <w:t>وقال الزركشي في البرهان</w:t>
      </w:r>
      <w:r w:rsidR="001966FB">
        <w:rPr>
          <w:rFonts w:hint="cs"/>
          <w:b w:val="0"/>
          <w:rtl/>
        </w:rPr>
        <w:t xml:space="preserve"> :</w:t>
      </w:r>
      <w:r>
        <w:rPr>
          <w:rFonts w:hint="cs"/>
          <w:b w:val="0"/>
          <w:rtl/>
        </w:rPr>
        <w:t xml:space="preserve"> " وحكي الواحدي عن اكثر المفسرين في قوله تعالى فأينما تولوا   فثم وجه الله   أن الوجه صلة والمعنى فثم الله يعلم ويرى قال والوجه قد ورد صلة مع اسم الله كثيرا كقوله ويبقى وجه ربك إنما نطعمكم لوجه الله كل شيء هلك إلا وجهة   قلت والأشبه حمله على أن المراد به الذات كما في قوله تعالى بلى من اسلم وجهة الله "[ البرهان في علوم القرآن ج</w:t>
      </w:r>
      <w:r w:rsidR="001966FB">
        <w:rPr>
          <w:rFonts w:hint="cs"/>
          <w:b w:val="0"/>
          <w:rtl/>
        </w:rPr>
        <w:t xml:space="preserve"> :</w:t>
      </w:r>
      <w:r>
        <w:rPr>
          <w:rFonts w:hint="cs"/>
          <w:b w:val="0"/>
          <w:rtl/>
        </w:rPr>
        <w:t xml:space="preserve"> 2 ص</w:t>
      </w:r>
      <w:r w:rsidR="001966FB">
        <w:rPr>
          <w:rFonts w:hint="cs"/>
          <w:b w:val="0"/>
          <w:rtl/>
        </w:rPr>
        <w:t xml:space="preserve"> :</w:t>
      </w:r>
      <w:r>
        <w:rPr>
          <w:rFonts w:hint="cs"/>
          <w:b w:val="0"/>
          <w:rtl/>
        </w:rPr>
        <w:t xml:space="preserve"> 278] أهـ</w:t>
      </w:r>
      <w:r w:rsidR="001966FB">
        <w:rPr>
          <w:rFonts w:hint="cs"/>
          <w:b w:val="0"/>
          <w:rtl/>
        </w:rPr>
        <w:t xml:space="preserve"> ،</w:t>
      </w:r>
    </w:p>
    <w:p w:rsidR="00626CC3" w:rsidRDefault="00626CC3" w:rsidP="00626CC3">
      <w:pPr>
        <w:jc w:val="both"/>
        <w:rPr>
          <w:b w:val="0"/>
          <w:rtl/>
        </w:rPr>
      </w:pPr>
      <w:r>
        <w:rPr>
          <w:rFonts w:hint="cs"/>
          <w:bCs/>
          <w:rtl/>
        </w:rPr>
        <w:t>( ب ) وقوله تعالى</w:t>
      </w:r>
      <w:r>
        <w:rPr>
          <w:rFonts w:hint="cs"/>
          <w:b w:val="0"/>
          <w:rtl/>
        </w:rPr>
        <w:t xml:space="preserve"> { وَمَا تُنفِقُونَ</w:t>
      </w:r>
      <w:r>
        <w:rPr>
          <w:rFonts w:hint="cs"/>
        </w:rPr>
        <w:t xml:space="preserve"> </w:t>
      </w:r>
      <w:r>
        <w:rPr>
          <w:rFonts w:hint="cs"/>
          <w:b w:val="0"/>
          <w:rtl/>
        </w:rPr>
        <w:t>إِلاَّ ابْتِغَاء وَجْهِ اللّهِ وَمَا تُنفِقُواْ مِنْ خَيْرٍ يُوَفَّ إِلَيْكُمْ</w:t>
      </w:r>
      <w:r>
        <w:rPr>
          <w:rFonts w:hint="cs"/>
        </w:rPr>
        <w:t xml:space="preserve"> </w:t>
      </w:r>
      <w:r>
        <w:rPr>
          <w:rFonts w:hint="cs"/>
          <w:b w:val="0"/>
          <w:rtl/>
        </w:rPr>
        <w:t>وَأَنتُمْ لاَ تُظْلَمُونَ } [ البقرة</w:t>
      </w:r>
      <w:r w:rsidR="001966FB">
        <w:rPr>
          <w:rFonts w:hint="cs"/>
          <w:b w:val="0"/>
          <w:rtl/>
        </w:rPr>
        <w:t xml:space="preserve"> :</w:t>
      </w:r>
      <w:r>
        <w:rPr>
          <w:rFonts w:hint="cs"/>
          <w:b w:val="0"/>
          <w:rtl/>
        </w:rPr>
        <w:t xml:space="preserve"> 272 ]</w:t>
      </w:r>
      <w:r w:rsidR="001966FB">
        <w:rPr>
          <w:rFonts w:hint="cs"/>
          <w:b w:val="0"/>
          <w:rtl/>
        </w:rPr>
        <w:t xml:space="preserve"> ،</w:t>
      </w:r>
      <w:r>
        <w:rPr>
          <w:rFonts w:hint="cs"/>
          <w:b w:val="0"/>
          <w:rtl/>
        </w:rPr>
        <w:t xml:space="preserve"> </w:t>
      </w:r>
      <w:r>
        <w:rPr>
          <w:rFonts w:hint="cs"/>
          <w:b w:val="0"/>
          <w:bCs/>
          <w:rtl/>
        </w:rPr>
        <w:t>وقوله</w:t>
      </w:r>
      <w:r>
        <w:rPr>
          <w:rFonts w:hint="cs"/>
          <w:bCs/>
        </w:rPr>
        <w:t xml:space="preserve"> </w:t>
      </w:r>
      <w:r>
        <w:rPr>
          <w:rFonts w:hint="cs"/>
          <w:bCs/>
          <w:rtl/>
        </w:rPr>
        <w:t xml:space="preserve">تعالى {  </w:t>
      </w:r>
      <w:r>
        <w:rPr>
          <w:rFonts w:hint="cs"/>
          <w:b w:val="0"/>
          <w:rtl/>
        </w:rPr>
        <w:t>وَلاَ تَطْرُدِ</w:t>
      </w:r>
      <w:r>
        <w:rPr>
          <w:rFonts w:hint="cs"/>
        </w:rPr>
        <w:t xml:space="preserve"> </w:t>
      </w:r>
      <w:r>
        <w:rPr>
          <w:rFonts w:hint="cs"/>
          <w:b w:val="0"/>
          <w:rtl/>
        </w:rPr>
        <w:t>الَّذِينَ يَدْعُونَ رَبَّهُم بِالْغَدَاةِ وَالْعَشِيِّ يُرِيدُونَ وَجْهَهُ</w:t>
      </w:r>
      <w:r>
        <w:rPr>
          <w:rFonts w:hint="cs"/>
        </w:rPr>
        <w:t xml:space="preserve"> </w:t>
      </w:r>
      <w:r>
        <w:rPr>
          <w:rFonts w:hint="cs"/>
          <w:b w:val="0"/>
          <w:rtl/>
        </w:rPr>
        <w:t>مَا عَلَيْكَ مِنْ حِسَابِهِم مِّن شَيْءٍ وَمَا مِنْ حِسَابِكَ عَلَيْهِم مِّن</w:t>
      </w:r>
      <w:r>
        <w:rPr>
          <w:rFonts w:hint="cs"/>
        </w:rPr>
        <w:t xml:space="preserve"> </w:t>
      </w:r>
      <w:r>
        <w:rPr>
          <w:rFonts w:hint="cs"/>
          <w:b w:val="0"/>
          <w:rtl/>
        </w:rPr>
        <w:t>شَيْءٍ فَتَطْرُدَهُمْ فَتَكُونَ مِنَ الظَّالِمِينَ }‏[سورة الأنعام</w:t>
      </w:r>
      <w:r w:rsidR="001966FB">
        <w:rPr>
          <w:rFonts w:hint="cs"/>
          <w:b w:val="0"/>
          <w:rtl/>
        </w:rPr>
        <w:t xml:space="preserve"> :</w:t>
      </w:r>
      <w:r>
        <w:rPr>
          <w:rFonts w:hint="cs"/>
          <w:b w:val="0"/>
          <w:rtl/>
        </w:rPr>
        <w:t xml:space="preserve"> 52 ]</w:t>
      </w:r>
      <w:r w:rsidR="001966FB">
        <w:rPr>
          <w:rFonts w:hint="cs"/>
          <w:b w:val="0"/>
          <w:bCs/>
          <w:rtl/>
        </w:rPr>
        <w:t xml:space="preserve"> ،</w:t>
      </w:r>
      <w:r>
        <w:rPr>
          <w:rFonts w:hint="cs"/>
          <w:b w:val="0"/>
          <w:bCs/>
          <w:rtl/>
        </w:rPr>
        <w:t xml:space="preserve"> وقوله</w:t>
      </w:r>
      <w:r>
        <w:rPr>
          <w:rFonts w:hint="cs"/>
          <w:bCs/>
        </w:rPr>
        <w:t xml:space="preserve"> </w:t>
      </w:r>
      <w:r>
        <w:rPr>
          <w:rFonts w:hint="cs"/>
          <w:bCs/>
          <w:rtl/>
        </w:rPr>
        <w:t xml:space="preserve">تعالى </w:t>
      </w:r>
      <w:r>
        <w:rPr>
          <w:rFonts w:hint="cs"/>
          <w:b w:val="0"/>
          <w:rtl/>
        </w:rPr>
        <w:t>{ وَاصْبِرْ نَفْسَكَ</w:t>
      </w:r>
      <w:r>
        <w:rPr>
          <w:rFonts w:hint="cs"/>
        </w:rPr>
        <w:t xml:space="preserve"> </w:t>
      </w:r>
      <w:r>
        <w:rPr>
          <w:rFonts w:hint="cs"/>
          <w:b w:val="0"/>
          <w:rtl/>
        </w:rPr>
        <w:t>مَعَ الَّذِينَ يَدْعُونَ رَبَّهُم بِالْغَدَاةِ وَالْعَشِيِّ يُرِيدُونَ وَجْهَهُ</w:t>
      </w:r>
      <w:r>
        <w:rPr>
          <w:rFonts w:hint="cs"/>
        </w:rPr>
        <w:t xml:space="preserve"> </w:t>
      </w:r>
      <w:r>
        <w:rPr>
          <w:rFonts w:hint="cs"/>
          <w:b w:val="0"/>
          <w:rtl/>
        </w:rPr>
        <w:t>وَلَا تَعْدُ عَيْنَاكَ عَنْهُمْ تُرِيدُ زِينَةَ الْحَيَاةِ الدُّنْيَا وَلَا</w:t>
      </w:r>
      <w:r>
        <w:rPr>
          <w:rFonts w:hint="cs"/>
        </w:rPr>
        <w:t xml:space="preserve"> </w:t>
      </w:r>
      <w:r>
        <w:rPr>
          <w:rFonts w:hint="cs"/>
          <w:b w:val="0"/>
          <w:rtl/>
        </w:rPr>
        <w:t>تُطِعْ مَنْ أَغْفَلْنَا قَلْبَهُ عَن ذِكْرِنَا وَاتَّبَعَ هَوَاهُ وَكَانَ أَمْرُهُ</w:t>
      </w:r>
      <w:r>
        <w:rPr>
          <w:rFonts w:hint="cs"/>
        </w:rPr>
        <w:t xml:space="preserve"> </w:t>
      </w:r>
      <w:r>
        <w:rPr>
          <w:rFonts w:hint="cs"/>
          <w:b w:val="0"/>
          <w:rtl/>
        </w:rPr>
        <w:t>فُرُطًا }[ سورة الكهف</w:t>
      </w:r>
      <w:r w:rsidR="001966FB">
        <w:rPr>
          <w:rFonts w:hint="cs"/>
          <w:b w:val="0"/>
          <w:rtl/>
        </w:rPr>
        <w:t xml:space="preserve"> :</w:t>
      </w:r>
      <w:r>
        <w:rPr>
          <w:rFonts w:hint="cs"/>
          <w:b w:val="0"/>
          <w:rtl/>
        </w:rPr>
        <w:t xml:space="preserve"> 28 ]</w:t>
      </w:r>
      <w:r w:rsidR="001966FB">
        <w:rPr>
          <w:rFonts w:hint="cs"/>
          <w:b w:val="0"/>
          <w:bCs/>
          <w:rtl/>
        </w:rPr>
        <w:t xml:space="preserve"> ،</w:t>
      </w:r>
      <w:r>
        <w:rPr>
          <w:rFonts w:hint="cs"/>
          <w:b w:val="0"/>
          <w:bCs/>
          <w:rtl/>
        </w:rPr>
        <w:t xml:space="preserve"> وقوله</w:t>
      </w:r>
      <w:r>
        <w:rPr>
          <w:rFonts w:hint="cs"/>
          <w:bCs/>
        </w:rPr>
        <w:t xml:space="preserve"> </w:t>
      </w:r>
      <w:r>
        <w:rPr>
          <w:rFonts w:hint="cs"/>
          <w:bCs/>
          <w:rtl/>
        </w:rPr>
        <w:t xml:space="preserve">تعالى { </w:t>
      </w:r>
      <w:r>
        <w:rPr>
          <w:rFonts w:hint="cs"/>
          <w:b w:val="0"/>
          <w:rtl/>
        </w:rPr>
        <w:t>فَآتِ ذَا</w:t>
      </w:r>
      <w:r>
        <w:rPr>
          <w:rFonts w:hint="cs"/>
        </w:rPr>
        <w:t xml:space="preserve"> </w:t>
      </w:r>
      <w:r>
        <w:rPr>
          <w:rFonts w:hint="cs"/>
          <w:b w:val="0"/>
          <w:rtl/>
        </w:rPr>
        <w:t>الْقُرْبَى حَقَّهُ وَالْمِسْكِينَ وَابْنَ السَّبِيلِ ذَلِكَ خَيْرٌ لِّلَّذِينَ</w:t>
      </w:r>
      <w:r>
        <w:rPr>
          <w:rFonts w:hint="cs"/>
        </w:rPr>
        <w:t xml:space="preserve"> </w:t>
      </w:r>
      <w:r>
        <w:rPr>
          <w:rFonts w:hint="cs"/>
          <w:b w:val="0"/>
          <w:rtl/>
        </w:rPr>
        <w:t>يُرِيدُونَ وَجْهَ اللَّهِ وَأُوْلَئِكَ هُمُ الْمُفْلِحُونَ * وَمَا</w:t>
      </w:r>
      <w:r>
        <w:rPr>
          <w:rFonts w:hint="cs"/>
        </w:rPr>
        <w:t xml:space="preserve"> </w:t>
      </w:r>
      <w:r>
        <w:rPr>
          <w:rFonts w:hint="cs"/>
          <w:b w:val="0"/>
          <w:rtl/>
        </w:rPr>
        <w:t>آتَيْتُم مِّن رِّبًا لِّيَرْبُوَ فِي أَمْوَالِ النَّاسِ فَلَا يَرْبُو عِندَ</w:t>
      </w:r>
      <w:r>
        <w:rPr>
          <w:rFonts w:hint="cs"/>
        </w:rPr>
        <w:t xml:space="preserve"> </w:t>
      </w:r>
      <w:r>
        <w:rPr>
          <w:rFonts w:hint="cs"/>
          <w:b w:val="0"/>
          <w:rtl/>
        </w:rPr>
        <w:t>اللَّهِ وَمَا آتَيْتُم مِّن زَكَاةٍ تُرِيدُونَ وَجْهَ اللَّهِ فَأُوْلَئِكَ</w:t>
      </w:r>
      <w:r>
        <w:rPr>
          <w:rFonts w:hint="cs"/>
        </w:rPr>
        <w:t xml:space="preserve"> </w:t>
      </w:r>
      <w:r>
        <w:rPr>
          <w:rFonts w:hint="cs"/>
          <w:b w:val="0"/>
          <w:rtl/>
        </w:rPr>
        <w:t>هُمُ الْمُضْعِفُونَ } [سورة الروم</w:t>
      </w:r>
      <w:r w:rsidR="001966FB">
        <w:rPr>
          <w:rFonts w:hint="cs"/>
          <w:b w:val="0"/>
          <w:rtl/>
        </w:rPr>
        <w:t xml:space="preserve"> :</w:t>
      </w:r>
      <w:r>
        <w:rPr>
          <w:rFonts w:hint="cs"/>
          <w:b w:val="0"/>
          <w:rtl/>
        </w:rPr>
        <w:t xml:space="preserve"> 39 ]  </w:t>
      </w:r>
    </w:p>
    <w:p w:rsidR="00626CC3" w:rsidRDefault="00626CC3" w:rsidP="007828DC">
      <w:pPr>
        <w:jc w:val="both"/>
        <w:rPr>
          <w:b w:val="0"/>
          <w:rtl/>
        </w:rPr>
      </w:pPr>
      <w:r>
        <w:rPr>
          <w:rFonts w:hint="cs"/>
          <w:b w:val="0"/>
          <w:bCs/>
          <w:rtl/>
        </w:rPr>
        <w:t>(( قلت ))</w:t>
      </w:r>
      <w:r w:rsidR="001966FB">
        <w:rPr>
          <w:rFonts w:hint="cs"/>
          <w:b w:val="0"/>
          <w:rtl/>
        </w:rPr>
        <w:t xml:space="preserve"> :</w:t>
      </w:r>
      <w:r>
        <w:rPr>
          <w:rFonts w:hint="cs"/>
          <w:b w:val="0"/>
          <w:rtl/>
        </w:rPr>
        <w:t xml:space="preserve"> من تدبر ذكر الوجه في هذه الآيات (يريدون</w:t>
      </w:r>
      <w:r>
        <w:rPr>
          <w:rFonts w:hint="cs"/>
        </w:rPr>
        <w:t xml:space="preserve"> </w:t>
      </w:r>
      <w:r>
        <w:rPr>
          <w:rFonts w:hint="cs"/>
          <w:b w:val="0"/>
          <w:rtl/>
        </w:rPr>
        <w:t>وجه الله ) و (تريدون</w:t>
      </w:r>
      <w:r>
        <w:rPr>
          <w:rFonts w:hint="cs"/>
        </w:rPr>
        <w:t xml:space="preserve"> </w:t>
      </w:r>
      <w:r>
        <w:rPr>
          <w:rFonts w:hint="cs"/>
          <w:b w:val="0"/>
          <w:rtl/>
        </w:rPr>
        <w:t>وجه الله ) و (يريدون</w:t>
      </w:r>
      <w:r>
        <w:rPr>
          <w:rFonts w:hint="cs"/>
        </w:rPr>
        <w:t xml:space="preserve"> </w:t>
      </w:r>
      <w:r>
        <w:rPr>
          <w:rFonts w:hint="cs"/>
          <w:b w:val="0"/>
          <w:rtl/>
        </w:rPr>
        <w:t>وجهه )</w:t>
      </w:r>
      <w:r w:rsidR="001966FB">
        <w:rPr>
          <w:rFonts w:hint="cs"/>
          <w:rtl/>
        </w:rPr>
        <w:t xml:space="preserve"> ،</w:t>
      </w:r>
      <w:r>
        <w:rPr>
          <w:rFonts w:hint="cs"/>
          <w:b w:val="0"/>
          <w:rtl/>
        </w:rPr>
        <w:t xml:space="preserve"> و (ابتغاء</w:t>
      </w:r>
      <w:r>
        <w:rPr>
          <w:rFonts w:hint="cs"/>
        </w:rPr>
        <w:t xml:space="preserve"> </w:t>
      </w:r>
      <w:r>
        <w:rPr>
          <w:rFonts w:hint="cs"/>
          <w:b w:val="0"/>
          <w:rtl/>
        </w:rPr>
        <w:t>وجه ربهم ) و (إلا</w:t>
      </w:r>
      <w:r>
        <w:rPr>
          <w:rFonts w:hint="cs"/>
        </w:rPr>
        <w:t xml:space="preserve"> </w:t>
      </w:r>
      <w:r>
        <w:rPr>
          <w:rFonts w:hint="cs"/>
          <w:b w:val="0"/>
          <w:rtl/>
        </w:rPr>
        <w:t>ابتغاء وجه ربه الأعلى) و (إنما</w:t>
      </w:r>
      <w:r>
        <w:rPr>
          <w:rFonts w:hint="cs"/>
        </w:rPr>
        <w:t xml:space="preserve"> </w:t>
      </w:r>
      <w:r>
        <w:rPr>
          <w:rFonts w:hint="cs"/>
          <w:b w:val="0"/>
          <w:rtl/>
        </w:rPr>
        <w:t>نطعمكم لوجه الله ) وجد أن المراد من سياق الآيات رضا الله تعالى</w:t>
      </w:r>
      <w:r w:rsidR="001966FB">
        <w:rPr>
          <w:rFonts w:hint="cs"/>
          <w:b w:val="0"/>
          <w:rtl/>
        </w:rPr>
        <w:t xml:space="preserve"> ،</w:t>
      </w:r>
      <w:r>
        <w:rPr>
          <w:rFonts w:hint="cs"/>
          <w:b w:val="0"/>
          <w:rtl/>
        </w:rPr>
        <w:t xml:space="preserve"> وإليك نخبة من أقوال المفسرين في ذلك</w:t>
      </w:r>
      <w:r w:rsidR="001966FB">
        <w:rPr>
          <w:rFonts w:hint="cs"/>
          <w:b w:val="0"/>
          <w:rtl/>
        </w:rPr>
        <w:t xml:space="preserve"> :</w:t>
      </w:r>
      <w:r>
        <w:rPr>
          <w:rFonts w:hint="cs"/>
          <w:b w:val="0"/>
          <w:rtl/>
        </w:rPr>
        <w:t xml:space="preserve"> </w:t>
      </w:r>
      <w:r>
        <w:rPr>
          <w:rFonts w:hint="cs"/>
          <w:b w:val="0"/>
          <w:bCs/>
          <w:rtl/>
        </w:rPr>
        <w:t>قال القرطبي في تفسير قوله تعالى (يريدون</w:t>
      </w:r>
      <w:r>
        <w:rPr>
          <w:rFonts w:hint="cs"/>
          <w:bCs/>
        </w:rPr>
        <w:t xml:space="preserve"> </w:t>
      </w:r>
      <w:r>
        <w:rPr>
          <w:rFonts w:hint="cs"/>
          <w:bCs/>
          <w:rtl/>
        </w:rPr>
        <w:t>وجهه )</w:t>
      </w:r>
      <w:r w:rsidR="001966FB">
        <w:rPr>
          <w:rFonts w:hint="cs"/>
          <w:bCs/>
          <w:rtl/>
        </w:rPr>
        <w:t xml:space="preserve"> :</w:t>
      </w:r>
      <w:r>
        <w:rPr>
          <w:rFonts w:hint="cs"/>
          <w:b w:val="0"/>
          <w:rtl/>
        </w:rPr>
        <w:t xml:space="preserve"> " يريدون وجهه   أي طاعته والإخلاص فيها أي يخلصون في عبادتهم وأعمالهم لله ويتوجهون بذلك إليه لا لغيره " [تفسير القرطبي ج</w:t>
      </w:r>
      <w:r w:rsidR="001966FB">
        <w:rPr>
          <w:rFonts w:hint="cs"/>
          <w:b w:val="0"/>
          <w:rtl/>
        </w:rPr>
        <w:t xml:space="preserve"> :</w:t>
      </w:r>
      <w:r>
        <w:rPr>
          <w:rFonts w:hint="cs"/>
          <w:b w:val="0"/>
          <w:rtl/>
        </w:rPr>
        <w:t xml:space="preserve"> 6 ص</w:t>
      </w:r>
      <w:r w:rsidR="001966FB">
        <w:rPr>
          <w:rFonts w:hint="cs"/>
          <w:b w:val="0"/>
          <w:rtl/>
        </w:rPr>
        <w:t xml:space="preserve"> :</w:t>
      </w:r>
      <w:r>
        <w:rPr>
          <w:rFonts w:hint="cs"/>
          <w:b w:val="0"/>
          <w:rtl/>
        </w:rPr>
        <w:t xml:space="preserve"> 432] أهـ</w:t>
      </w:r>
      <w:r w:rsidR="001966FB">
        <w:rPr>
          <w:rFonts w:hint="cs"/>
          <w:b w:val="0"/>
          <w:rtl/>
        </w:rPr>
        <w:t xml:space="preserve"> ،</w:t>
      </w:r>
      <w:r>
        <w:rPr>
          <w:rFonts w:hint="cs"/>
          <w:b w:val="0"/>
          <w:rtl/>
        </w:rPr>
        <w:t xml:space="preserve"> </w:t>
      </w:r>
      <w:r>
        <w:rPr>
          <w:rFonts w:hint="cs"/>
          <w:b w:val="0"/>
          <w:bCs/>
          <w:rtl/>
        </w:rPr>
        <w:t>وقال البيضاوي</w:t>
      </w:r>
      <w:r w:rsidR="001966FB">
        <w:rPr>
          <w:rFonts w:hint="cs"/>
          <w:b w:val="0"/>
          <w:rtl/>
        </w:rPr>
        <w:t xml:space="preserve"> :</w:t>
      </w:r>
      <w:r>
        <w:rPr>
          <w:rFonts w:hint="cs"/>
          <w:b w:val="0"/>
          <w:rtl/>
        </w:rPr>
        <w:t xml:space="preserve"> " (يريدون وجهه) رضا الله وطاعته " </w:t>
      </w:r>
      <w:r>
        <w:rPr>
          <w:rFonts w:hint="cs"/>
          <w:b w:val="0"/>
          <w:rtl/>
        </w:rPr>
        <w:lastRenderedPageBreak/>
        <w:t>[تفسير البيضاوي ج</w:t>
      </w:r>
      <w:r w:rsidR="001966FB">
        <w:rPr>
          <w:rFonts w:hint="cs"/>
          <w:b w:val="0"/>
          <w:rtl/>
        </w:rPr>
        <w:t xml:space="preserve"> :</w:t>
      </w:r>
      <w:r>
        <w:rPr>
          <w:rFonts w:hint="cs"/>
          <w:b w:val="0"/>
          <w:rtl/>
        </w:rPr>
        <w:t xml:space="preserve"> 3 ص</w:t>
      </w:r>
      <w:r w:rsidR="001966FB">
        <w:rPr>
          <w:rFonts w:hint="cs"/>
          <w:b w:val="0"/>
          <w:rtl/>
        </w:rPr>
        <w:t xml:space="preserve"> :</w:t>
      </w:r>
      <w:r>
        <w:rPr>
          <w:rFonts w:hint="cs"/>
          <w:b w:val="0"/>
          <w:rtl/>
        </w:rPr>
        <w:t xml:space="preserve"> 493] أهـ</w:t>
      </w:r>
      <w:r w:rsidR="001966FB">
        <w:rPr>
          <w:rFonts w:hint="cs"/>
          <w:b w:val="0"/>
          <w:rtl/>
          <w:lang w:bidi="ar-KW"/>
        </w:rPr>
        <w:t xml:space="preserve"> ،</w:t>
      </w:r>
      <w:r>
        <w:rPr>
          <w:rFonts w:hint="cs"/>
          <w:b w:val="0"/>
          <w:rtl/>
          <w:lang w:bidi="ar-KW"/>
        </w:rPr>
        <w:t xml:space="preserve"> </w:t>
      </w:r>
      <w:r>
        <w:rPr>
          <w:rFonts w:hint="cs"/>
          <w:bCs/>
          <w:rtl/>
        </w:rPr>
        <w:t>وقال أبو السعود</w:t>
      </w:r>
      <w:r w:rsidR="001966FB">
        <w:rPr>
          <w:rFonts w:hint="cs"/>
          <w:b w:val="0"/>
          <w:rtl/>
        </w:rPr>
        <w:t xml:space="preserve"> :</w:t>
      </w:r>
      <w:r>
        <w:rPr>
          <w:rFonts w:hint="cs"/>
          <w:b w:val="0"/>
          <w:rtl/>
        </w:rPr>
        <w:t xml:space="preserve"> " وقوله تعالى   يريدون وجهه   حال من ضمير يدعون أي يدعونه تعالى مخلصين له فيه " [تفسير أبي السعود ج</w:t>
      </w:r>
      <w:r w:rsidR="001966FB">
        <w:rPr>
          <w:rFonts w:hint="cs"/>
          <w:b w:val="0"/>
          <w:rtl/>
        </w:rPr>
        <w:t xml:space="preserve"> :</w:t>
      </w:r>
      <w:r>
        <w:rPr>
          <w:rFonts w:hint="cs"/>
          <w:b w:val="0"/>
          <w:rtl/>
        </w:rPr>
        <w:t xml:space="preserve"> 3 ص</w:t>
      </w:r>
      <w:r w:rsidR="001966FB">
        <w:rPr>
          <w:rFonts w:hint="cs"/>
          <w:b w:val="0"/>
          <w:rtl/>
        </w:rPr>
        <w:t xml:space="preserve"> :</w:t>
      </w:r>
      <w:r>
        <w:rPr>
          <w:rFonts w:hint="cs"/>
          <w:b w:val="0"/>
          <w:rtl/>
        </w:rPr>
        <w:t xml:space="preserve"> 139] أهـ</w:t>
      </w:r>
      <w:r w:rsidR="001966FB">
        <w:rPr>
          <w:rFonts w:hint="cs"/>
          <w:b w:val="0"/>
          <w:rtl/>
        </w:rPr>
        <w:t xml:space="preserve"> ،</w:t>
      </w:r>
      <w:r>
        <w:rPr>
          <w:rFonts w:hint="cs"/>
          <w:b w:val="0"/>
          <w:rtl/>
        </w:rPr>
        <w:t xml:space="preserve"> </w:t>
      </w:r>
      <w:r>
        <w:rPr>
          <w:rFonts w:hint="cs"/>
          <w:b w:val="0"/>
          <w:bCs/>
          <w:rtl/>
        </w:rPr>
        <w:t>وقال الواحدي</w:t>
      </w:r>
      <w:r w:rsidR="001966FB">
        <w:rPr>
          <w:rFonts w:hint="cs"/>
          <w:b w:val="0"/>
          <w:rtl/>
        </w:rPr>
        <w:t xml:space="preserve"> :</w:t>
      </w:r>
      <w:r>
        <w:rPr>
          <w:rFonts w:hint="cs"/>
          <w:b w:val="0"/>
          <w:rtl/>
        </w:rPr>
        <w:t xml:space="preserve"> " يريدون وجهه   يطلبون ثواب الله " [تفسير الواحدي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355]أهـ</w:t>
      </w:r>
      <w:r w:rsidR="001966FB">
        <w:rPr>
          <w:rFonts w:hint="cs"/>
          <w:b w:val="0"/>
          <w:rtl/>
        </w:rPr>
        <w:t xml:space="preserve"> ،</w:t>
      </w:r>
      <w:r>
        <w:rPr>
          <w:rFonts w:hint="cs"/>
          <w:b w:val="0"/>
          <w:rtl/>
        </w:rPr>
        <w:t xml:space="preserve"> </w:t>
      </w:r>
      <w:r>
        <w:rPr>
          <w:rFonts w:hint="cs"/>
          <w:b w:val="0"/>
          <w:bCs/>
          <w:rtl/>
        </w:rPr>
        <w:t>وقال البغوي</w:t>
      </w:r>
      <w:r w:rsidR="001966FB">
        <w:rPr>
          <w:rFonts w:hint="cs"/>
          <w:b w:val="0"/>
          <w:bCs/>
          <w:rtl/>
        </w:rPr>
        <w:t xml:space="preserve"> :</w:t>
      </w:r>
      <w:r>
        <w:rPr>
          <w:rFonts w:hint="cs"/>
          <w:b w:val="0"/>
          <w:rtl/>
        </w:rPr>
        <w:t xml:space="preserve"> " يريدون وجهه   أي يريدون الله بطاعتهم قال ابن عباس رضي الله عنهما يطلبون ثواب الله " [ تفسير البغوي ج</w:t>
      </w:r>
      <w:r w:rsidR="001966FB">
        <w:rPr>
          <w:rFonts w:hint="cs"/>
          <w:b w:val="0"/>
          <w:rtl/>
        </w:rPr>
        <w:t xml:space="preserve"> :</w:t>
      </w:r>
      <w:r>
        <w:rPr>
          <w:rFonts w:hint="cs"/>
          <w:b w:val="0"/>
          <w:rtl/>
        </w:rPr>
        <w:t xml:space="preserve"> 2 ص</w:t>
      </w:r>
      <w:r w:rsidR="001966FB">
        <w:rPr>
          <w:rFonts w:hint="cs"/>
          <w:b w:val="0"/>
          <w:rtl/>
        </w:rPr>
        <w:t xml:space="preserve"> :</w:t>
      </w:r>
      <w:r>
        <w:rPr>
          <w:rFonts w:hint="cs"/>
          <w:b w:val="0"/>
          <w:rtl/>
        </w:rPr>
        <w:t xml:space="preserve"> 99] أهـ</w:t>
      </w:r>
      <w:r w:rsidR="001966FB">
        <w:rPr>
          <w:rFonts w:hint="cs"/>
          <w:b w:val="0"/>
          <w:rtl/>
        </w:rPr>
        <w:t xml:space="preserve"> ،</w:t>
      </w:r>
      <w:r>
        <w:rPr>
          <w:rFonts w:hint="cs"/>
          <w:b w:val="0"/>
          <w:rtl/>
        </w:rPr>
        <w:t xml:space="preserve"> </w:t>
      </w:r>
      <w:r>
        <w:rPr>
          <w:rFonts w:hint="cs"/>
          <w:b w:val="0"/>
          <w:bCs/>
          <w:rtl/>
        </w:rPr>
        <w:t>وقال رحمه الله</w:t>
      </w:r>
      <w:r w:rsidR="001966FB">
        <w:rPr>
          <w:rFonts w:hint="cs"/>
          <w:b w:val="0"/>
          <w:rtl/>
        </w:rPr>
        <w:t xml:space="preserve"> :</w:t>
      </w:r>
      <w:r>
        <w:rPr>
          <w:rFonts w:hint="cs"/>
          <w:b w:val="0"/>
          <w:rtl/>
        </w:rPr>
        <w:t xml:space="preserve"> " يريدون وجهه   أي يريدون الله لا يريدون به عرضا من الدنيا " [تفسير البغوي ج</w:t>
      </w:r>
      <w:r w:rsidR="001966FB">
        <w:rPr>
          <w:rFonts w:hint="cs"/>
          <w:b w:val="0"/>
          <w:rtl/>
        </w:rPr>
        <w:t xml:space="preserve"> :</w:t>
      </w:r>
      <w:r>
        <w:rPr>
          <w:rFonts w:hint="cs"/>
          <w:b w:val="0"/>
          <w:rtl/>
        </w:rPr>
        <w:t xml:space="preserve"> 3 ص</w:t>
      </w:r>
      <w:r w:rsidR="001966FB">
        <w:rPr>
          <w:rFonts w:hint="cs"/>
          <w:b w:val="0"/>
          <w:rtl/>
        </w:rPr>
        <w:t xml:space="preserve"> :</w:t>
      </w:r>
      <w:r>
        <w:rPr>
          <w:rFonts w:hint="cs"/>
          <w:b w:val="0"/>
          <w:rtl/>
        </w:rPr>
        <w:t xml:space="preserve"> 159]أهـ</w:t>
      </w:r>
      <w:r w:rsidR="001966FB">
        <w:rPr>
          <w:rFonts w:hint="cs"/>
          <w:b w:val="0"/>
          <w:rtl/>
        </w:rPr>
        <w:t xml:space="preserve"> ،</w:t>
      </w:r>
      <w:r>
        <w:rPr>
          <w:rFonts w:hint="cs"/>
          <w:b w:val="0"/>
          <w:rtl/>
        </w:rPr>
        <w:t xml:space="preserve"> </w:t>
      </w:r>
      <w:r>
        <w:rPr>
          <w:rFonts w:hint="cs"/>
          <w:b w:val="0"/>
          <w:bCs/>
          <w:rtl/>
        </w:rPr>
        <w:t>وقال الشوكاني</w:t>
      </w:r>
      <w:r w:rsidR="001966FB">
        <w:rPr>
          <w:rFonts w:hint="cs"/>
          <w:b w:val="0"/>
          <w:bCs/>
          <w:rtl/>
        </w:rPr>
        <w:t xml:space="preserve"> :</w:t>
      </w:r>
      <w:r>
        <w:rPr>
          <w:rFonts w:hint="cs"/>
          <w:b w:val="0"/>
          <w:rtl/>
        </w:rPr>
        <w:t xml:space="preserve"> " و   يريدون وجهه   في محل نصب على الحال والمعنى أنهم مخلصون في عبادتهم لا يريدون بذلك إلا وجه الله تعالى أي يتوجهون  بذلك إليه لا إلى غيره "[ فتح القدير ج</w:t>
      </w:r>
      <w:r w:rsidR="001966FB">
        <w:rPr>
          <w:rFonts w:hint="cs"/>
          <w:b w:val="0"/>
          <w:rtl/>
        </w:rPr>
        <w:t xml:space="preserve"> :</w:t>
      </w:r>
      <w:r>
        <w:rPr>
          <w:rFonts w:hint="cs"/>
          <w:b w:val="0"/>
          <w:rtl/>
        </w:rPr>
        <w:t xml:space="preserve"> 2 ص</w:t>
      </w:r>
      <w:r w:rsidR="001966FB">
        <w:rPr>
          <w:rFonts w:hint="cs"/>
          <w:b w:val="0"/>
          <w:rtl/>
        </w:rPr>
        <w:t xml:space="preserve"> :</w:t>
      </w:r>
      <w:r>
        <w:rPr>
          <w:rFonts w:hint="cs"/>
          <w:b w:val="0"/>
          <w:rtl/>
        </w:rPr>
        <w:t xml:space="preserve"> 119] أهـ</w:t>
      </w:r>
      <w:r w:rsidR="001966FB">
        <w:rPr>
          <w:rFonts w:hint="cs"/>
          <w:b w:val="0"/>
          <w:rtl/>
        </w:rPr>
        <w:t xml:space="preserve"> ،</w:t>
      </w:r>
      <w:r>
        <w:rPr>
          <w:rFonts w:hint="cs"/>
          <w:b w:val="0"/>
          <w:rtl/>
        </w:rPr>
        <w:t xml:space="preserve"> </w:t>
      </w:r>
      <w:r>
        <w:rPr>
          <w:rFonts w:hint="cs"/>
          <w:b w:val="0"/>
          <w:bCs/>
          <w:rtl/>
        </w:rPr>
        <w:t>وقال رحمه الله</w:t>
      </w:r>
      <w:r w:rsidR="001966FB">
        <w:rPr>
          <w:rFonts w:hint="cs"/>
          <w:b w:val="0"/>
          <w:rtl/>
        </w:rPr>
        <w:t xml:space="preserve"> :</w:t>
      </w:r>
      <w:r>
        <w:rPr>
          <w:rFonts w:hint="cs"/>
          <w:b w:val="0"/>
          <w:rtl/>
        </w:rPr>
        <w:t xml:space="preserve"> " ومعنى   يريدون وجهه   أنهم يريدون بدعائهم رضى الله سبحانه " [فتح القدير ج</w:t>
      </w:r>
      <w:r w:rsidR="001966FB">
        <w:rPr>
          <w:rFonts w:hint="cs"/>
          <w:b w:val="0"/>
          <w:rtl/>
        </w:rPr>
        <w:t xml:space="preserve"> :</w:t>
      </w:r>
      <w:r>
        <w:rPr>
          <w:rFonts w:hint="cs"/>
          <w:b w:val="0"/>
          <w:rtl/>
        </w:rPr>
        <w:t xml:space="preserve"> 3 ص</w:t>
      </w:r>
      <w:r w:rsidR="001966FB">
        <w:rPr>
          <w:rFonts w:hint="cs"/>
          <w:b w:val="0"/>
          <w:rtl/>
        </w:rPr>
        <w:t xml:space="preserve"> :</w:t>
      </w:r>
      <w:r>
        <w:rPr>
          <w:rFonts w:hint="cs"/>
          <w:b w:val="0"/>
          <w:rtl/>
        </w:rPr>
        <w:t xml:space="preserve"> 281]أهـ</w:t>
      </w:r>
      <w:r w:rsidR="001966FB">
        <w:rPr>
          <w:rFonts w:hint="cs"/>
          <w:b w:val="0"/>
          <w:rtl/>
        </w:rPr>
        <w:t xml:space="preserve"> ،</w:t>
      </w:r>
      <w:r>
        <w:rPr>
          <w:rFonts w:hint="cs"/>
          <w:b w:val="0"/>
          <w:rtl/>
        </w:rPr>
        <w:t xml:space="preserve"> </w:t>
      </w:r>
      <w:r>
        <w:rPr>
          <w:rFonts w:hint="cs"/>
          <w:b w:val="0"/>
          <w:bCs/>
          <w:rtl/>
        </w:rPr>
        <w:t>وقال ابن الجوزي</w:t>
      </w:r>
      <w:r w:rsidR="001966FB">
        <w:rPr>
          <w:rFonts w:hint="cs"/>
          <w:b w:val="0"/>
          <w:rtl/>
        </w:rPr>
        <w:t xml:space="preserve"> :</w:t>
      </w:r>
      <w:r>
        <w:rPr>
          <w:rFonts w:hint="cs"/>
          <w:b w:val="0"/>
          <w:rtl/>
        </w:rPr>
        <w:t xml:space="preserve"> " قوله تعالى   يريدون وجهه   قال الزجاج أي يريدون الله فيشهد الله لهم بصحة النيات وأنهم مخلصون في ذلك " [زاد المسير ج</w:t>
      </w:r>
      <w:r w:rsidR="001966FB">
        <w:rPr>
          <w:rFonts w:hint="cs"/>
          <w:b w:val="0"/>
          <w:rtl/>
        </w:rPr>
        <w:t xml:space="preserve"> :</w:t>
      </w:r>
      <w:r>
        <w:rPr>
          <w:rFonts w:hint="cs"/>
          <w:b w:val="0"/>
          <w:rtl/>
        </w:rPr>
        <w:t xml:space="preserve"> 3 ص</w:t>
      </w:r>
      <w:r w:rsidR="001966FB">
        <w:rPr>
          <w:rFonts w:hint="cs"/>
          <w:b w:val="0"/>
          <w:rtl/>
        </w:rPr>
        <w:t xml:space="preserve"> :</w:t>
      </w:r>
      <w:r>
        <w:rPr>
          <w:rFonts w:hint="cs"/>
          <w:b w:val="0"/>
          <w:rtl/>
        </w:rPr>
        <w:t xml:space="preserve"> 47] أهـ</w:t>
      </w:r>
      <w:r w:rsidR="001966FB">
        <w:rPr>
          <w:rFonts w:hint="cs"/>
          <w:b w:val="0"/>
          <w:rtl/>
        </w:rPr>
        <w:t xml:space="preserve"> ،</w:t>
      </w:r>
      <w:r>
        <w:rPr>
          <w:rFonts w:hint="cs"/>
          <w:b w:val="0"/>
          <w:rtl/>
        </w:rPr>
        <w:t xml:space="preserve"> </w:t>
      </w:r>
      <w:r>
        <w:rPr>
          <w:rFonts w:hint="cs"/>
          <w:b w:val="0"/>
          <w:bCs/>
          <w:rtl/>
        </w:rPr>
        <w:t>وقال النسفي</w:t>
      </w:r>
      <w:r>
        <w:rPr>
          <w:rFonts w:hint="cs"/>
          <w:b w:val="0"/>
          <w:rtl/>
        </w:rPr>
        <w:t xml:space="preserve"> " ووسمهم بالإخلاص فى عبادتهم بقوله   يريدون وجهه   فالوجه يعبر به عن ذات الشئ وحقيقته " [تفسير النسفي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324] أهـ </w:t>
      </w:r>
      <w:r>
        <w:rPr>
          <w:rFonts w:hint="cs"/>
          <w:b w:val="0"/>
          <w:bCs/>
          <w:rtl/>
        </w:rPr>
        <w:t>وقال</w:t>
      </w:r>
      <w:r w:rsidR="001966FB">
        <w:rPr>
          <w:rFonts w:hint="cs"/>
          <w:b w:val="0"/>
          <w:rtl/>
        </w:rPr>
        <w:t xml:space="preserve"> :</w:t>
      </w:r>
      <w:r>
        <w:rPr>
          <w:rFonts w:hint="cs"/>
          <w:b w:val="0"/>
          <w:rtl/>
        </w:rPr>
        <w:t xml:space="preserve"> " يريدون وجهه   رضا الله " [ تفسير النسفي ج</w:t>
      </w:r>
      <w:r w:rsidR="001966FB">
        <w:rPr>
          <w:rFonts w:hint="cs"/>
          <w:b w:val="0"/>
          <w:rtl/>
        </w:rPr>
        <w:t xml:space="preserve"> :</w:t>
      </w:r>
      <w:r>
        <w:rPr>
          <w:rFonts w:hint="cs"/>
          <w:b w:val="0"/>
          <w:rtl/>
        </w:rPr>
        <w:t xml:space="preserve"> 3 ص</w:t>
      </w:r>
      <w:r w:rsidR="001966FB">
        <w:rPr>
          <w:rFonts w:hint="cs"/>
          <w:b w:val="0"/>
          <w:rtl/>
        </w:rPr>
        <w:t xml:space="preserve"> :</w:t>
      </w:r>
      <w:r>
        <w:rPr>
          <w:rFonts w:hint="cs"/>
          <w:b w:val="0"/>
          <w:rtl/>
        </w:rPr>
        <w:t xml:space="preserve"> 12] أهـ</w:t>
      </w:r>
      <w:r w:rsidR="007828DC">
        <w:rPr>
          <w:rFonts w:hint="cs"/>
          <w:b w:val="0"/>
          <w:rtl/>
        </w:rPr>
        <w:t xml:space="preserve">  ،  </w:t>
      </w:r>
      <w:r>
        <w:rPr>
          <w:rFonts w:hint="cs"/>
          <w:bCs/>
          <w:rtl/>
        </w:rPr>
        <w:t>وقال الألوسي</w:t>
      </w:r>
      <w:r w:rsidR="001966FB">
        <w:rPr>
          <w:rFonts w:hint="cs"/>
          <w:b w:val="0"/>
          <w:rtl/>
        </w:rPr>
        <w:t xml:space="preserve"> :</w:t>
      </w:r>
      <w:r>
        <w:rPr>
          <w:rFonts w:hint="cs"/>
          <w:b w:val="0"/>
          <w:rtl/>
        </w:rPr>
        <w:t xml:space="preserve"> " ( يريدون وجهه )</w:t>
      </w:r>
      <w:r w:rsidR="001966FB">
        <w:rPr>
          <w:rFonts w:hint="cs"/>
          <w:b w:val="0"/>
          <w:rtl/>
        </w:rPr>
        <w:t xml:space="preserve"> </w:t>
      </w:r>
      <w:r w:rsidR="00DE45A5">
        <w:rPr>
          <w:rFonts w:hint="cs"/>
          <w:b w:val="0"/>
          <w:rtl/>
        </w:rPr>
        <w:t>..</w:t>
      </w:r>
      <w:r w:rsidR="00ED18D7">
        <w:rPr>
          <w:rFonts w:hint="cs"/>
          <w:b w:val="0"/>
          <w:rtl/>
        </w:rPr>
        <w:t xml:space="preserve"> </w:t>
      </w:r>
      <w:r>
        <w:rPr>
          <w:rFonts w:hint="cs"/>
          <w:b w:val="0"/>
          <w:bCs/>
          <w:rtl/>
        </w:rPr>
        <w:t>قيل</w:t>
      </w:r>
      <w:r>
        <w:rPr>
          <w:rFonts w:hint="cs"/>
          <w:b w:val="0"/>
          <w:rtl/>
        </w:rPr>
        <w:t xml:space="preserve"> وهو المشهور إنه الذات أي مريدين ذاته تعالى ومعنى إرادة الذات على ما قيل الإخلاص لها</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أي يدعون ربهم مخلصين له سبحانه فيه</w:t>
      </w:r>
      <w:r w:rsidR="001966FB">
        <w:rPr>
          <w:rFonts w:hint="cs"/>
          <w:b w:val="0"/>
          <w:rtl/>
        </w:rPr>
        <w:t xml:space="preserve"> </w:t>
      </w:r>
      <w:r w:rsidR="00DE45A5">
        <w:rPr>
          <w:rFonts w:hint="cs"/>
          <w:b w:val="0"/>
          <w:rtl/>
        </w:rPr>
        <w:t>..</w:t>
      </w:r>
      <w:r w:rsidR="00ED18D7">
        <w:rPr>
          <w:rFonts w:hint="cs"/>
          <w:b w:val="0"/>
          <w:rtl/>
        </w:rPr>
        <w:t xml:space="preserve"> </w:t>
      </w:r>
      <w:r>
        <w:rPr>
          <w:rFonts w:hint="cs"/>
          <w:b w:val="0"/>
          <w:bCs/>
          <w:rtl/>
        </w:rPr>
        <w:t>وقيل</w:t>
      </w:r>
      <w:r>
        <w:rPr>
          <w:rFonts w:hint="cs"/>
          <w:b w:val="0"/>
          <w:rtl/>
        </w:rPr>
        <w:t xml:space="preserve">  المراد به الجهة والطريق والمعنى مريدين الطريق الذي أمرهم جل شأنه بإرادته وهو الذي يقتضيه كلام الزجاج </w:t>
      </w:r>
      <w:r>
        <w:rPr>
          <w:rFonts w:hint="cs"/>
          <w:b w:val="0"/>
          <w:bCs/>
          <w:rtl/>
        </w:rPr>
        <w:t>وقيل</w:t>
      </w:r>
      <w:r>
        <w:rPr>
          <w:rFonts w:hint="cs"/>
          <w:b w:val="0"/>
          <w:rtl/>
        </w:rPr>
        <w:t xml:space="preserve">  إنه كناية عن المحبة وطلب الرضا لأن من أحب ذاتا أحب أن يرى وجهه فرؤية الوجه من لوازم المحبة فلهذا جعل كناية عنها قاله الإمام وهو كما ترى   وجوز أيضا أن يكون ذكر الوجه للتعظيم كما يقال  هذا وجه الرأي وهذا وجهه الدليل والمعنى يريدونه " [روح المعاني ج</w:t>
      </w:r>
      <w:r w:rsidR="001966FB">
        <w:rPr>
          <w:rFonts w:hint="cs"/>
          <w:b w:val="0"/>
          <w:rtl/>
        </w:rPr>
        <w:t xml:space="preserve"> :</w:t>
      </w:r>
      <w:r>
        <w:rPr>
          <w:rFonts w:hint="cs"/>
          <w:b w:val="0"/>
          <w:rtl/>
        </w:rPr>
        <w:t xml:space="preserve"> 7 ص</w:t>
      </w:r>
      <w:r w:rsidR="001966FB">
        <w:rPr>
          <w:rFonts w:hint="cs"/>
          <w:b w:val="0"/>
          <w:rtl/>
        </w:rPr>
        <w:t xml:space="preserve"> :</w:t>
      </w:r>
      <w:r>
        <w:rPr>
          <w:rFonts w:hint="cs"/>
          <w:b w:val="0"/>
          <w:rtl/>
        </w:rPr>
        <w:t xml:space="preserve"> 160] أهـ</w:t>
      </w:r>
      <w:r w:rsidR="001966FB">
        <w:rPr>
          <w:rFonts w:hint="cs"/>
          <w:b w:val="0"/>
          <w:rtl/>
        </w:rPr>
        <w:t xml:space="preserve"> ،</w:t>
      </w:r>
      <w:r>
        <w:rPr>
          <w:rFonts w:hint="cs"/>
          <w:b w:val="0"/>
          <w:rtl/>
        </w:rPr>
        <w:t xml:space="preserve"> </w:t>
      </w:r>
      <w:r>
        <w:rPr>
          <w:rFonts w:hint="cs"/>
          <w:b w:val="0"/>
          <w:bCs/>
          <w:rtl/>
        </w:rPr>
        <w:t>وقال</w:t>
      </w:r>
      <w:r w:rsidR="001966FB">
        <w:rPr>
          <w:rFonts w:hint="cs"/>
          <w:b w:val="0"/>
          <w:rtl/>
        </w:rPr>
        <w:t xml:space="preserve"> :</w:t>
      </w:r>
      <w:r>
        <w:rPr>
          <w:rFonts w:hint="cs"/>
          <w:b w:val="0"/>
          <w:rtl/>
        </w:rPr>
        <w:t xml:space="preserve"> " يريدون وجهه   أي يريدونه سبحانه بذاته وصفاته " [ روح المعاني ج</w:t>
      </w:r>
      <w:r w:rsidR="001966FB">
        <w:rPr>
          <w:rFonts w:hint="cs"/>
          <w:b w:val="0"/>
          <w:rtl/>
        </w:rPr>
        <w:t xml:space="preserve"> :</w:t>
      </w:r>
      <w:r>
        <w:rPr>
          <w:rFonts w:hint="cs"/>
          <w:b w:val="0"/>
          <w:rtl/>
        </w:rPr>
        <w:t xml:space="preserve"> 7 ص</w:t>
      </w:r>
      <w:r w:rsidR="001966FB">
        <w:rPr>
          <w:rFonts w:hint="cs"/>
          <w:b w:val="0"/>
          <w:rtl/>
        </w:rPr>
        <w:t xml:space="preserve"> :</w:t>
      </w:r>
      <w:r>
        <w:rPr>
          <w:rFonts w:hint="cs"/>
          <w:b w:val="0"/>
          <w:rtl/>
        </w:rPr>
        <w:t xml:space="preserve"> 166] أهـ</w:t>
      </w:r>
      <w:r w:rsidR="001966FB">
        <w:rPr>
          <w:rFonts w:hint="cs"/>
          <w:b w:val="0"/>
          <w:rtl/>
        </w:rPr>
        <w:t xml:space="preserve"> ،</w:t>
      </w:r>
      <w:r>
        <w:rPr>
          <w:rFonts w:hint="cs"/>
          <w:b w:val="0"/>
          <w:rtl/>
        </w:rPr>
        <w:t xml:space="preserve"> </w:t>
      </w:r>
      <w:r>
        <w:rPr>
          <w:rFonts w:hint="cs"/>
          <w:b w:val="0"/>
          <w:bCs/>
          <w:rtl/>
        </w:rPr>
        <w:t>وقال الطبري في تفسير قوله تعالى (يريدون وجه الله )</w:t>
      </w:r>
      <w:r w:rsidR="001966FB">
        <w:rPr>
          <w:rFonts w:hint="cs"/>
          <w:b w:val="0"/>
          <w:rtl/>
        </w:rPr>
        <w:t xml:space="preserve"> :</w:t>
      </w:r>
      <w:r>
        <w:rPr>
          <w:rFonts w:hint="cs"/>
          <w:b w:val="0"/>
          <w:rtl/>
        </w:rPr>
        <w:t xml:space="preserve"> " وقوله ذلك خير للذين   يريدون وجه الله   يقول تعالى ذكره إيتاء هؤلاء حقوقهم التي ألزمها الله عباده خير للذين يريدون الله بإتيانهم ذلك " [تفسير الطبري ج</w:t>
      </w:r>
      <w:r w:rsidR="001966FB">
        <w:rPr>
          <w:rFonts w:hint="cs"/>
          <w:b w:val="0"/>
          <w:rtl/>
        </w:rPr>
        <w:t xml:space="preserve"> :</w:t>
      </w:r>
      <w:r>
        <w:rPr>
          <w:rFonts w:hint="cs"/>
          <w:b w:val="0"/>
          <w:rtl/>
        </w:rPr>
        <w:t xml:space="preserve"> 21 ص</w:t>
      </w:r>
      <w:r w:rsidR="001966FB">
        <w:rPr>
          <w:rFonts w:hint="cs"/>
          <w:b w:val="0"/>
          <w:rtl/>
        </w:rPr>
        <w:t xml:space="preserve"> :</w:t>
      </w:r>
      <w:r>
        <w:rPr>
          <w:rFonts w:hint="cs"/>
          <w:b w:val="0"/>
          <w:rtl/>
        </w:rPr>
        <w:t xml:space="preserve"> 45] أهـ</w:t>
      </w:r>
      <w:r w:rsidR="001966FB">
        <w:rPr>
          <w:rFonts w:hint="cs"/>
          <w:b w:val="0"/>
          <w:rtl/>
        </w:rPr>
        <w:t xml:space="preserve"> ،</w:t>
      </w:r>
      <w:r>
        <w:rPr>
          <w:rFonts w:hint="cs"/>
          <w:b w:val="0"/>
          <w:rtl/>
        </w:rPr>
        <w:t xml:space="preserve"> </w:t>
      </w:r>
      <w:r>
        <w:rPr>
          <w:rFonts w:hint="cs"/>
          <w:b w:val="0"/>
          <w:bCs/>
          <w:rtl/>
        </w:rPr>
        <w:t>وقال البيضاوي</w:t>
      </w:r>
      <w:r w:rsidR="001966FB">
        <w:rPr>
          <w:rFonts w:hint="cs"/>
          <w:b w:val="0"/>
          <w:rtl/>
        </w:rPr>
        <w:t xml:space="preserve"> :</w:t>
      </w:r>
      <w:r>
        <w:rPr>
          <w:rFonts w:hint="cs"/>
          <w:b w:val="0"/>
          <w:rtl/>
        </w:rPr>
        <w:t xml:space="preserve"> " يريدون وجه الله   ذاته أو جهته أي يقصدون بمعروفهم إياه خالصا أو جهة التقرب إليه لا جهة أخرى " [تفسير البيضاوي ج</w:t>
      </w:r>
      <w:r w:rsidR="001966FB">
        <w:rPr>
          <w:rFonts w:hint="cs"/>
          <w:b w:val="0"/>
          <w:rtl/>
        </w:rPr>
        <w:t xml:space="preserve"> :</w:t>
      </w:r>
      <w:r>
        <w:rPr>
          <w:rFonts w:hint="cs"/>
          <w:b w:val="0"/>
          <w:rtl/>
        </w:rPr>
        <w:t xml:space="preserve"> 4 ص</w:t>
      </w:r>
      <w:r w:rsidR="001966FB">
        <w:rPr>
          <w:rFonts w:hint="cs"/>
          <w:b w:val="0"/>
          <w:rtl/>
        </w:rPr>
        <w:t xml:space="preserve"> :</w:t>
      </w:r>
      <w:r>
        <w:rPr>
          <w:rFonts w:hint="cs"/>
          <w:b w:val="0"/>
          <w:rtl/>
        </w:rPr>
        <w:t xml:space="preserve"> 336]أهـ</w:t>
      </w:r>
      <w:r w:rsidR="001966FB">
        <w:rPr>
          <w:rFonts w:hint="cs"/>
          <w:b w:val="0"/>
          <w:rtl/>
        </w:rPr>
        <w:t xml:space="preserve"> ،</w:t>
      </w:r>
      <w:r>
        <w:rPr>
          <w:rFonts w:hint="cs"/>
          <w:b w:val="0"/>
          <w:rtl/>
        </w:rPr>
        <w:t xml:space="preserve"> </w:t>
      </w:r>
      <w:r>
        <w:rPr>
          <w:rFonts w:hint="cs"/>
          <w:b w:val="0"/>
          <w:bCs/>
          <w:rtl/>
        </w:rPr>
        <w:t>وقال أبو السعود</w:t>
      </w:r>
      <w:r>
        <w:rPr>
          <w:rFonts w:hint="cs"/>
          <w:b w:val="0"/>
          <w:rtl/>
        </w:rPr>
        <w:t xml:space="preserve"> " ذلك خير للذين   يريدون وجه الله   ذاته او جهته ويقصدون بمعروفهم إياه تعالى خالصا أو جهة التقرب إليه لا جهة أخرى " [تفسير أبي السعود ج</w:t>
      </w:r>
      <w:r w:rsidR="001966FB">
        <w:rPr>
          <w:rFonts w:hint="cs"/>
          <w:b w:val="0"/>
          <w:rtl/>
        </w:rPr>
        <w:t xml:space="preserve"> :</w:t>
      </w:r>
      <w:r>
        <w:rPr>
          <w:rFonts w:hint="cs"/>
          <w:b w:val="0"/>
          <w:rtl/>
        </w:rPr>
        <w:t xml:space="preserve"> 7 ص</w:t>
      </w:r>
      <w:r w:rsidR="001966FB">
        <w:rPr>
          <w:rFonts w:hint="cs"/>
          <w:b w:val="0"/>
          <w:rtl/>
        </w:rPr>
        <w:t xml:space="preserve"> :</w:t>
      </w:r>
      <w:r>
        <w:rPr>
          <w:rFonts w:hint="cs"/>
          <w:b w:val="0"/>
          <w:rtl/>
        </w:rPr>
        <w:t xml:space="preserve"> 62] أهـ</w:t>
      </w:r>
      <w:r w:rsidR="001966FB">
        <w:rPr>
          <w:rFonts w:hint="cs"/>
          <w:b w:val="0"/>
          <w:rtl/>
        </w:rPr>
        <w:t xml:space="preserve"> ،</w:t>
      </w:r>
      <w:r>
        <w:rPr>
          <w:rFonts w:hint="cs"/>
          <w:b w:val="0"/>
          <w:rtl/>
        </w:rPr>
        <w:t xml:space="preserve"> </w:t>
      </w:r>
      <w:r>
        <w:rPr>
          <w:rFonts w:hint="cs"/>
          <w:b w:val="0"/>
          <w:bCs/>
          <w:rtl/>
        </w:rPr>
        <w:t xml:space="preserve">وقال </w:t>
      </w:r>
      <w:r>
        <w:rPr>
          <w:rFonts w:hint="cs"/>
          <w:b w:val="0"/>
          <w:bCs/>
          <w:rtl/>
        </w:rPr>
        <w:lastRenderedPageBreak/>
        <w:t>البغوي</w:t>
      </w:r>
      <w:r w:rsidR="001966FB">
        <w:rPr>
          <w:rFonts w:hint="cs"/>
          <w:b w:val="0"/>
          <w:rtl/>
        </w:rPr>
        <w:t xml:space="preserve"> :</w:t>
      </w:r>
      <w:r>
        <w:rPr>
          <w:rFonts w:hint="cs"/>
          <w:b w:val="0"/>
          <w:rtl/>
        </w:rPr>
        <w:t xml:space="preserve"> " (يريدون وجه الله ) يطلبون ثواب الله بما يعملون " [تفسير البغوي ج</w:t>
      </w:r>
      <w:r w:rsidR="001966FB">
        <w:rPr>
          <w:rFonts w:hint="cs"/>
          <w:b w:val="0"/>
          <w:rtl/>
        </w:rPr>
        <w:t xml:space="preserve"> :</w:t>
      </w:r>
      <w:r>
        <w:rPr>
          <w:rFonts w:hint="cs"/>
          <w:b w:val="0"/>
          <w:rtl/>
        </w:rPr>
        <w:t xml:space="preserve"> 3 ص</w:t>
      </w:r>
      <w:r w:rsidR="001966FB">
        <w:rPr>
          <w:rFonts w:hint="cs"/>
          <w:b w:val="0"/>
          <w:rtl/>
        </w:rPr>
        <w:t xml:space="preserve"> :</w:t>
      </w:r>
      <w:r>
        <w:rPr>
          <w:rFonts w:hint="cs"/>
          <w:b w:val="0"/>
          <w:rtl/>
        </w:rPr>
        <w:t xml:space="preserve"> 484] أهـ</w:t>
      </w:r>
      <w:r w:rsidR="001966FB">
        <w:rPr>
          <w:rFonts w:hint="cs"/>
          <w:b w:val="0"/>
          <w:rtl/>
        </w:rPr>
        <w:t xml:space="preserve"> ،</w:t>
      </w:r>
      <w:r>
        <w:rPr>
          <w:rFonts w:hint="cs"/>
          <w:b w:val="0"/>
          <w:rtl/>
        </w:rPr>
        <w:t xml:space="preserve"> </w:t>
      </w:r>
      <w:r>
        <w:rPr>
          <w:rFonts w:hint="cs"/>
          <w:b w:val="0"/>
          <w:bCs/>
          <w:rtl/>
        </w:rPr>
        <w:t>وقال ابن الجوزي</w:t>
      </w:r>
      <w:r w:rsidR="001966FB">
        <w:rPr>
          <w:rFonts w:hint="cs"/>
          <w:b w:val="0"/>
          <w:rtl/>
        </w:rPr>
        <w:t xml:space="preserve"> :</w:t>
      </w:r>
      <w:r>
        <w:rPr>
          <w:rFonts w:hint="cs"/>
          <w:b w:val="0"/>
          <w:rtl/>
        </w:rPr>
        <w:t>"( يريدون وجه الله ) أي يطلبون بأعمالهم ثواب الله " [زاد المسير ج</w:t>
      </w:r>
      <w:r w:rsidR="001966FB">
        <w:rPr>
          <w:rFonts w:hint="cs"/>
          <w:b w:val="0"/>
          <w:rtl/>
        </w:rPr>
        <w:t xml:space="preserve"> :</w:t>
      </w:r>
      <w:r>
        <w:rPr>
          <w:rFonts w:hint="cs"/>
          <w:b w:val="0"/>
          <w:rtl/>
        </w:rPr>
        <w:t xml:space="preserve"> 6 ص</w:t>
      </w:r>
      <w:r w:rsidR="001966FB">
        <w:rPr>
          <w:rFonts w:hint="cs"/>
          <w:b w:val="0"/>
          <w:rtl/>
        </w:rPr>
        <w:t xml:space="preserve"> :</w:t>
      </w:r>
      <w:r>
        <w:rPr>
          <w:rFonts w:hint="cs"/>
          <w:b w:val="0"/>
          <w:rtl/>
        </w:rPr>
        <w:t xml:space="preserve"> 303] أهـ</w:t>
      </w:r>
    </w:p>
    <w:p w:rsidR="00626CC3" w:rsidRDefault="00626CC3" w:rsidP="00626CC3">
      <w:pPr>
        <w:jc w:val="both"/>
        <w:rPr>
          <w:b w:val="0"/>
          <w:rtl/>
        </w:rPr>
      </w:pPr>
      <w:r>
        <w:rPr>
          <w:rFonts w:hint="cs"/>
          <w:bCs/>
          <w:rtl/>
        </w:rPr>
        <w:t>وجاء في الجلالين</w:t>
      </w:r>
      <w:r w:rsidR="001966FB">
        <w:rPr>
          <w:rFonts w:hint="cs"/>
          <w:b w:val="0"/>
          <w:rtl/>
        </w:rPr>
        <w:t xml:space="preserve"> :</w:t>
      </w:r>
      <w:r>
        <w:rPr>
          <w:rFonts w:hint="cs"/>
          <w:b w:val="0"/>
          <w:rtl/>
        </w:rPr>
        <w:t xml:space="preserve"> " (يريدون وجه الله ) أي ثوابه بما يعملون "[ تفسير الجلالين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536] أهـ</w:t>
      </w:r>
      <w:r w:rsidR="001966FB">
        <w:rPr>
          <w:rFonts w:hint="cs"/>
          <w:b w:val="0"/>
          <w:rtl/>
        </w:rPr>
        <w:t xml:space="preserve"> ،</w:t>
      </w:r>
      <w:r>
        <w:rPr>
          <w:rFonts w:hint="cs"/>
          <w:b w:val="0"/>
          <w:rtl/>
        </w:rPr>
        <w:t xml:space="preserve"> </w:t>
      </w:r>
      <w:r>
        <w:rPr>
          <w:rFonts w:hint="cs"/>
          <w:b w:val="0"/>
          <w:bCs/>
          <w:rtl/>
        </w:rPr>
        <w:t>وقال النسفي</w:t>
      </w:r>
      <w:r w:rsidR="001966FB">
        <w:rPr>
          <w:rFonts w:hint="cs"/>
          <w:b w:val="0"/>
          <w:rtl/>
        </w:rPr>
        <w:t xml:space="preserve"> :</w:t>
      </w:r>
      <w:r>
        <w:rPr>
          <w:rFonts w:hint="cs"/>
          <w:b w:val="0"/>
          <w:rtl/>
        </w:rPr>
        <w:t xml:space="preserve"> " ( يريدون وجه الله )  أي ذاته أي يقصدون بمعروفهم إياه خالصا " [تفسير النسفي ج</w:t>
      </w:r>
      <w:r w:rsidR="001966FB">
        <w:rPr>
          <w:rFonts w:hint="cs"/>
          <w:b w:val="0"/>
          <w:rtl/>
        </w:rPr>
        <w:t xml:space="preserve"> :</w:t>
      </w:r>
      <w:r>
        <w:rPr>
          <w:rFonts w:hint="cs"/>
          <w:b w:val="0"/>
          <w:rtl/>
        </w:rPr>
        <w:t xml:space="preserve"> 3 ص</w:t>
      </w:r>
      <w:r w:rsidR="001966FB">
        <w:rPr>
          <w:rFonts w:hint="cs"/>
          <w:b w:val="0"/>
          <w:rtl/>
        </w:rPr>
        <w:t xml:space="preserve"> :</w:t>
      </w:r>
      <w:r>
        <w:rPr>
          <w:rFonts w:hint="cs"/>
          <w:b w:val="0"/>
          <w:rtl/>
        </w:rPr>
        <w:t xml:space="preserve"> 275] أهـ</w:t>
      </w:r>
      <w:r w:rsidR="001966FB">
        <w:rPr>
          <w:rFonts w:hint="cs"/>
          <w:b w:val="0"/>
          <w:rtl/>
        </w:rPr>
        <w:t xml:space="preserve"> ،</w:t>
      </w:r>
      <w:r>
        <w:rPr>
          <w:rFonts w:hint="cs"/>
          <w:b w:val="0"/>
          <w:rtl/>
        </w:rPr>
        <w:t xml:space="preserve"> </w:t>
      </w:r>
      <w:r>
        <w:rPr>
          <w:rFonts w:hint="cs"/>
          <w:b w:val="0"/>
          <w:bCs/>
          <w:rtl/>
        </w:rPr>
        <w:t>وقال الألوسي</w:t>
      </w:r>
      <w:r w:rsidR="001966FB">
        <w:rPr>
          <w:rFonts w:hint="cs"/>
          <w:b w:val="0"/>
          <w:bCs/>
          <w:rtl/>
        </w:rPr>
        <w:t xml:space="preserve"> :</w:t>
      </w:r>
      <w:r>
        <w:rPr>
          <w:rFonts w:hint="cs"/>
          <w:b w:val="0"/>
          <w:rtl/>
        </w:rPr>
        <w:t xml:space="preserve"> " يريدون وجه الله   أي ذاته سبحانه أي يقصدونه عز وجل بمعروفهم خالصا أو جهته تعالى أي يقصدون جهة التقرب إليه سبحانه لا جهة أخرى والمعنيان كما في الكشف متقاربان ولكن الطريقة مختلفة "[ روح المعاني ج</w:t>
      </w:r>
      <w:r w:rsidR="001966FB">
        <w:rPr>
          <w:rFonts w:hint="cs"/>
          <w:b w:val="0"/>
          <w:rtl/>
        </w:rPr>
        <w:t xml:space="preserve"> :</w:t>
      </w:r>
      <w:r>
        <w:rPr>
          <w:rFonts w:hint="cs"/>
          <w:b w:val="0"/>
          <w:rtl/>
        </w:rPr>
        <w:t xml:space="preserve"> 21 ص</w:t>
      </w:r>
      <w:r w:rsidR="001966FB">
        <w:rPr>
          <w:rFonts w:hint="cs"/>
          <w:b w:val="0"/>
          <w:rtl/>
        </w:rPr>
        <w:t xml:space="preserve"> :</w:t>
      </w:r>
      <w:r>
        <w:rPr>
          <w:rFonts w:hint="cs"/>
          <w:b w:val="0"/>
          <w:rtl/>
        </w:rPr>
        <w:t xml:space="preserve"> 45] أهـ</w:t>
      </w:r>
      <w:r w:rsidR="001966FB">
        <w:rPr>
          <w:rFonts w:hint="cs"/>
          <w:b w:val="0"/>
          <w:rtl/>
        </w:rPr>
        <w:t xml:space="preserve"> ،</w:t>
      </w:r>
      <w:r>
        <w:rPr>
          <w:rFonts w:hint="cs"/>
          <w:b w:val="0"/>
          <w:rtl/>
        </w:rPr>
        <w:t xml:space="preserve"> </w:t>
      </w:r>
      <w:r>
        <w:rPr>
          <w:rFonts w:hint="cs"/>
          <w:b w:val="0"/>
          <w:bCs/>
          <w:rtl/>
        </w:rPr>
        <w:t>وقال الجصاص</w:t>
      </w:r>
      <w:r w:rsidR="001966FB">
        <w:rPr>
          <w:rFonts w:hint="cs"/>
          <w:b w:val="0"/>
          <w:bCs/>
          <w:rtl/>
        </w:rPr>
        <w:t xml:space="preserve"> :</w:t>
      </w:r>
      <w:r>
        <w:rPr>
          <w:rFonts w:hint="cs"/>
          <w:b w:val="0"/>
          <w:rtl/>
        </w:rPr>
        <w:t xml:space="preserve"> " وما آتيتم من زكاة   تريدون وجه الله   فأولئك هم المضعفون أخبر الله تعالى في هذه الآيات أن الصدقات إذا لم تكن خالصة لله عارية من منٍ وأذى فليست بصدقة لأن إبطالها هو إحباط ثوابها فيكون فيها بمنزلة من لم يتصدق وكذلك سائر ما يكون سبيله وقوعه على وجه القربة إلى الله تعالى فغير جائز أن يشوبه رياء ولا وجه غير القربة فإن ذلك يبطله كما قال تعالى ولا تبطلوا أعمالكم وقال تعالى وما أمروا إلا ليعبدوا الله مخلصين له الدين حنفاء فما لم يخلص لله تعالى من القرب فغير مثاب عليه فاعله " [ أحكام القرآن للجصاص ج</w:t>
      </w:r>
      <w:r w:rsidR="001966FB">
        <w:rPr>
          <w:rFonts w:hint="cs"/>
          <w:b w:val="0"/>
          <w:rtl/>
        </w:rPr>
        <w:t xml:space="preserve"> :</w:t>
      </w:r>
      <w:r>
        <w:rPr>
          <w:rFonts w:hint="cs"/>
          <w:b w:val="0"/>
          <w:rtl/>
        </w:rPr>
        <w:t xml:space="preserve"> 2 ص</w:t>
      </w:r>
      <w:r w:rsidR="001966FB">
        <w:rPr>
          <w:rFonts w:hint="cs"/>
          <w:b w:val="0"/>
          <w:rtl/>
        </w:rPr>
        <w:t xml:space="preserve"> :</w:t>
      </w:r>
      <w:r>
        <w:rPr>
          <w:rFonts w:hint="cs"/>
          <w:b w:val="0"/>
          <w:rtl/>
        </w:rPr>
        <w:t xml:space="preserve"> 173] أهـ</w:t>
      </w:r>
      <w:r w:rsidR="001966FB">
        <w:rPr>
          <w:rFonts w:hint="cs"/>
          <w:b w:val="0"/>
          <w:rtl/>
        </w:rPr>
        <w:t xml:space="preserve"> ،</w:t>
      </w:r>
      <w:r>
        <w:rPr>
          <w:rFonts w:hint="cs"/>
          <w:b w:val="0"/>
          <w:rtl/>
        </w:rPr>
        <w:t xml:space="preserve"> </w:t>
      </w:r>
      <w:r>
        <w:rPr>
          <w:rFonts w:hint="cs"/>
          <w:b w:val="0"/>
          <w:bCs/>
          <w:rtl/>
        </w:rPr>
        <w:t>وقال القرطبي في تفسير قوله تعالى ( إلا ابتغاء وجه ربه الأعلى )</w:t>
      </w:r>
      <w:r w:rsidR="001966FB">
        <w:rPr>
          <w:rFonts w:hint="cs"/>
          <w:b w:val="0"/>
          <w:bCs/>
          <w:rtl/>
        </w:rPr>
        <w:t xml:space="preserve"> :</w:t>
      </w:r>
      <w:r>
        <w:rPr>
          <w:rFonts w:hint="cs"/>
          <w:b w:val="0"/>
          <w:bCs/>
          <w:rtl/>
        </w:rPr>
        <w:t xml:space="preserve"> " </w:t>
      </w:r>
      <w:r>
        <w:rPr>
          <w:rFonts w:hint="cs"/>
          <w:b w:val="0"/>
          <w:rtl/>
        </w:rPr>
        <w:t>وجه ربه   الأعلى أي مرضاته وما يقرب منه " [ تفسير القرطبي ج</w:t>
      </w:r>
      <w:r w:rsidR="001966FB">
        <w:rPr>
          <w:rFonts w:hint="cs"/>
          <w:b w:val="0"/>
          <w:rtl/>
        </w:rPr>
        <w:t xml:space="preserve"> :</w:t>
      </w:r>
      <w:r>
        <w:rPr>
          <w:rFonts w:hint="cs"/>
          <w:b w:val="0"/>
          <w:rtl/>
        </w:rPr>
        <w:t xml:space="preserve"> 20 ص</w:t>
      </w:r>
      <w:r w:rsidR="001966FB">
        <w:rPr>
          <w:rFonts w:hint="cs"/>
          <w:b w:val="0"/>
          <w:rtl/>
        </w:rPr>
        <w:t xml:space="preserve"> :</w:t>
      </w:r>
      <w:r>
        <w:rPr>
          <w:rFonts w:hint="cs"/>
          <w:b w:val="0"/>
          <w:rtl/>
        </w:rPr>
        <w:t xml:space="preserve"> 89] أهـ</w:t>
      </w:r>
      <w:r w:rsidR="001966FB">
        <w:rPr>
          <w:rFonts w:hint="cs"/>
          <w:b w:val="0"/>
          <w:bCs/>
          <w:rtl/>
        </w:rPr>
        <w:t xml:space="preserve"> ،</w:t>
      </w:r>
      <w:r>
        <w:rPr>
          <w:rFonts w:hint="cs"/>
          <w:b w:val="0"/>
          <w:bCs/>
          <w:rtl/>
        </w:rPr>
        <w:t xml:space="preserve"> وقال الطبري</w:t>
      </w:r>
      <w:r w:rsidR="001966FB">
        <w:rPr>
          <w:rFonts w:hint="cs"/>
          <w:b w:val="0"/>
          <w:rtl/>
        </w:rPr>
        <w:t xml:space="preserve"> :</w:t>
      </w:r>
      <w:r>
        <w:rPr>
          <w:rFonts w:hint="cs"/>
          <w:b w:val="0"/>
          <w:rtl/>
        </w:rPr>
        <w:t xml:space="preserve"> " حدثنا بشر قال ثنا يزيد قال ثنا سعيد عن قتادة (وما لأحد عنده من نعمة تجزى إلا ابتغاء   وجه ربه   الأعلى ولسوف يرضى يقول ليس به مثابة الناس ولا مجازاتهم إنما عطيته لله " [ تفسير الطبري ج</w:t>
      </w:r>
      <w:r w:rsidR="001966FB">
        <w:rPr>
          <w:rFonts w:hint="cs"/>
          <w:b w:val="0"/>
          <w:rtl/>
        </w:rPr>
        <w:t xml:space="preserve"> :</w:t>
      </w:r>
      <w:r>
        <w:rPr>
          <w:rFonts w:hint="cs"/>
          <w:b w:val="0"/>
          <w:rtl/>
        </w:rPr>
        <w:t xml:space="preserve"> 30 ص</w:t>
      </w:r>
      <w:r w:rsidR="001966FB">
        <w:rPr>
          <w:rFonts w:hint="cs"/>
          <w:b w:val="0"/>
          <w:rtl/>
        </w:rPr>
        <w:t xml:space="preserve"> :</w:t>
      </w:r>
      <w:r>
        <w:rPr>
          <w:rFonts w:hint="cs"/>
          <w:b w:val="0"/>
          <w:rtl/>
        </w:rPr>
        <w:t xml:space="preserve"> 228] أهـ</w:t>
      </w:r>
      <w:r w:rsidR="001966FB">
        <w:rPr>
          <w:rFonts w:hint="cs"/>
          <w:b w:val="0"/>
          <w:rtl/>
        </w:rPr>
        <w:t xml:space="preserve"> ،</w:t>
      </w:r>
      <w:r>
        <w:rPr>
          <w:rFonts w:hint="cs"/>
          <w:b w:val="0"/>
          <w:rtl/>
        </w:rPr>
        <w:t xml:space="preserve"> </w:t>
      </w:r>
      <w:r>
        <w:rPr>
          <w:rFonts w:hint="cs"/>
          <w:b w:val="0"/>
          <w:bCs/>
          <w:rtl/>
        </w:rPr>
        <w:t>وقال الواحدي</w:t>
      </w:r>
      <w:r w:rsidR="001966FB">
        <w:rPr>
          <w:rFonts w:hint="cs"/>
          <w:b w:val="0"/>
          <w:rtl/>
        </w:rPr>
        <w:t xml:space="preserve"> :</w:t>
      </w:r>
      <w:r>
        <w:rPr>
          <w:rFonts w:hint="cs"/>
          <w:b w:val="0"/>
          <w:rtl/>
        </w:rPr>
        <w:t xml:space="preserve"> " ( إلا ابتغاء   وجه ربه   الأعلى ) أي طلب ثواب الله " [تفسير الواحدي ج</w:t>
      </w:r>
      <w:r w:rsidR="001966FB">
        <w:rPr>
          <w:rFonts w:hint="cs"/>
          <w:b w:val="0"/>
          <w:rtl/>
        </w:rPr>
        <w:t xml:space="preserve"> :</w:t>
      </w:r>
      <w:r>
        <w:rPr>
          <w:rFonts w:hint="cs"/>
          <w:b w:val="0"/>
          <w:rtl/>
        </w:rPr>
        <w:t xml:space="preserve"> 2 ص</w:t>
      </w:r>
      <w:r w:rsidR="001966FB">
        <w:rPr>
          <w:rFonts w:hint="cs"/>
          <w:b w:val="0"/>
          <w:rtl/>
        </w:rPr>
        <w:t xml:space="preserve"> :</w:t>
      </w:r>
      <w:r>
        <w:rPr>
          <w:rFonts w:hint="cs"/>
          <w:b w:val="0"/>
          <w:rtl/>
        </w:rPr>
        <w:t xml:space="preserve"> 1209] أهـ</w:t>
      </w:r>
      <w:r w:rsidR="001966FB">
        <w:rPr>
          <w:rFonts w:hint="cs"/>
          <w:b w:val="0"/>
          <w:rtl/>
        </w:rPr>
        <w:t xml:space="preserve"> ،</w:t>
      </w:r>
      <w:r>
        <w:rPr>
          <w:rFonts w:hint="cs"/>
          <w:b w:val="0"/>
          <w:rtl/>
        </w:rPr>
        <w:t xml:space="preserve"> </w:t>
      </w:r>
      <w:r>
        <w:rPr>
          <w:rFonts w:hint="cs"/>
          <w:b w:val="0"/>
          <w:bCs/>
          <w:rtl/>
        </w:rPr>
        <w:t>وقال ابن الجوزي</w:t>
      </w:r>
      <w:r w:rsidR="001966FB">
        <w:rPr>
          <w:rFonts w:hint="cs"/>
          <w:b w:val="0"/>
          <w:rtl/>
        </w:rPr>
        <w:t xml:space="preserve"> :</w:t>
      </w:r>
      <w:r>
        <w:rPr>
          <w:rFonts w:hint="cs"/>
          <w:b w:val="0"/>
          <w:rtl/>
        </w:rPr>
        <w:t xml:space="preserve"> "(إلا ابتغاء وجه ربه الأعلى ) أي إلا طلبا لثواب ربه " [زاد المسير ج</w:t>
      </w:r>
      <w:r w:rsidR="001966FB">
        <w:rPr>
          <w:rFonts w:hint="cs"/>
          <w:b w:val="0"/>
          <w:rtl/>
        </w:rPr>
        <w:t xml:space="preserve"> :</w:t>
      </w:r>
      <w:r>
        <w:rPr>
          <w:rFonts w:hint="cs"/>
          <w:b w:val="0"/>
          <w:rtl/>
        </w:rPr>
        <w:t xml:space="preserve"> 9 ص</w:t>
      </w:r>
      <w:r w:rsidR="001966FB">
        <w:rPr>
          <w:rFonts w:hint="cs"/>
          <w:b w:val="0"/>
          <w:rtl/>
        </w:rPr>
        <w:t xml:space="preserve"> :</w:t>
      </w:r>
      <w:r>
        <w:rPr>
          <w:rFonts w:hint="cs"/>
          <w:b w:val="0"/>
          <w:rtl/>
        </w:rPr>
        <w:t xml:space="preserve"> 152] أهـ</w:t>
      </w:r>
      <w:r w:rsidR="001966FB">
        <w:rPr>
          <w:rFonts w:hint="cs"/>
          <w:b w:val="0"/>
          <w:rtl/>
        </w:rPr>
        <w:t xml:space="preserve"> ،</w:t>
      </w:r>
      <w:r>
        <w:rPr>
          <w:rFonts w:hint="cs"/>
          <w:b w:val="0"/>
          <w:rtl/>
        </w:rPr>
        <w:t xml:space="preserve"> </w:t>
      </w:r>
      <w:r>
        <w:rPr>
          <w:rFonts w:hint="cs"/>
          <w:b w:val="0"/>
          <w:bCs/>
          <w:rtl/>
        </w:rPr>
        <w:t>وجاء في تفسير</w:t>
      </w:r>
      <w:r>
        <w:rPr>
          <w:rFonts w:hint="cs"/>
          <w:bCs/>
        </w:rPr>
        <w:t xml:space="preserve"> </w:t>
      </w:r>
      <w:r>
        <w:rPr>
          <w:rFonts w:hint="cs"/>
          <w:bCs/>
          <w:rtl/>
        </w:rPr>
        <w:t>الجلالين</w:t>
      </w:r>
      <w:r>
        <w:rPr>
          <w:rFonts w:hint="cs"/>
          <w:b w:val="0"/>
          <w:rtl/>
        </w:rPr>
        <w:t xml:space="preserve"> (إلا ابتغاء وجه ربه الأعلى)أي طلب ثواب الله " [تفسير الجلالين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811] أهـ</w:t>
      </w:r>
      <w:r w:rsidR="001966FB">
        <w:rPr>
          <w:rFonts w:hint="cs"/>
          <w:b w:val="0"/>
          <w:rtl/>
        </w:rPr>
        <w:t xml:space="preserve"> ،</w:t>
      </w:r>
      <w:r>
        <w:rPr>
          <w:rFonts w:hint="cs"/>
          <w:b w:val="0"/>
          <w:rtl/>
        </w:rPr>
        <w:t xml:space="preserve"> </w:t>
      </w:r>
      <w:r>
        <w:rPr>
          <w:rFonts w:hint="cs"/>
          <w:b w:val="0"/>
          <w:bCs/>
          <w:rtl/>
        </w:rPr>
        <w:t xml:space="preserve">وقال ابن الجوزي في تفسير قوله تعالى ( إلا ابتغاء وجه الله ) </w:t>
      </w:r>
      <w:r>
        <w:rPr>
          <w:rFonts w:hint="cs"/>
          <w:b w:val="0"/>
          <w:rtl/>
        </w:rPr>
        <w:t>" قوله تعالى وما تنفقون إلا ابتغاء وجه الله   قال الزجاج هذا خاص للمؤمنين أعلمهم الله أنه قد علم أن مرادهم ما عنده " [زاد المسير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327] أهـ</w:t>
      </w:r>
      <w:r w:rsidR="001966FB">
        <w:rPr>
          <w:rFonts w:hint="cs"/>
          <w:b w:val="0"/>
          <w:rtl/>
        </w:rPr>
        <w:t xml:space="preserve"> ،</w:t>
      </w:r>
      <w:r>
        <w:rPr>
          <w:rFonts w:hint="cs"/>
          <w:b w:val="0"/>
          <w:rtl/>
        </w:rPr>
        <w:t xml:space="preserve"> </w:t>
      </w:r>
      <w:r>
        <w:rPr>
          <w:rFonts w:hint="cs"/>
          <w:b w:val="0"/>
          <w:bCs/>
          <w:rtl/>
        </w:rPr>
        <w:t>وجاء في تفسير الجلالين</w:t>
      </w:r>
      <w:r>
        <w:rPr>
          <w:rFonts w:hint="cs"/>
          <w:b w:val="0"/>
          <w:rtl/>
        </w:rPr>
        <w:t xml:space="preserve"> " وما تنفقون إلا   ابتغاء وجه الله   أي ثوابه لا غيره من أعراض الدنيا " [ تفسير الجلالين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60] أهـ</w:t>
      </w:r>
      <w:r w:rsidR="001966FB">
        <w:rPr>
          <w:rFonts w:hint="cs"/>
          <w:b w:val="0"/>
          <w:rtl/>
        </w:rPr>
        <w:t xml:space="preserve"> ،</w:t>
      </w:r>
      <w:r>
        <w:rPr>
          <w:rFonts w:hint="cs"/>
          <w:b w:val="0"/>
          <w:rtl/>
        </w:rPr>
        <w:t xml:space="preserve"> </w:t>
      </w:r>
      <w:r>
        <w:rPr>
          <w:rFonts w:hint="cs"/>
          <w:b w:val="0"/>
          <w:bCs/>
          <w:rtl/>
        </w:rPr>
        <w:t>وفيه أيضا</w:t>
      </w:r>
      <w:r w:rsidR="001966FB">
        <w:rPr>
          <w:rFonts w:hint="cs"/>
          <w:b w:val="0"/>
          <w:bCs/>
          <w:rtl/>
        </w:rPr>
        <w:t xml:space="preserve"> :</w:t>
      </w:r>
      <w:r>
        <w:rPr>
          <w:rFonts w:hint="cs"/>
          <w:b w:val="0"/>
          <w:bCs/>
          <w:rtl/>
        </w:rPr>
        <w:t xml:space="preserve"> </w:t>
      </w:r>
      <w:r>
        <w:rPr>
          <w:rFonts w:hint="cs"/>
          <w:b w:val="0"/>
          <w:rtl/>
        </w:rPr>
        <w:t>"  (إبتغاء وجه ربهم ) يعني إبتغاء رضا ربهم " [ الدر المنثور ج</w:t>
      </w:r>
      <w:r w:rsidR="001966FB">
        <w:rPr>
          <w:rFonts w:hint="cs"/>
          <w:b w:val="0"/>
          <w:rtl/>
        </w:rPr>
        <w:t xml:space="preserve"> :</w:t>
      </w:r>
      <w:r>
        <w:rPr>
          <w:rFonts w:hint="cs"/>
          <w:b w:val="0"/>
          <w:rtl/>
        </w:rPr>
        <w:t xml:space="preserve"> 4 ص</w:t>
      </w:r>
      <w:r w:rsidR="001966FB">
        <w:rPr>
          <w:rFonts w:hint="cs"/>
          <w:b w:val="0"/>
          <w:rtl/>
        </w:rPr>
        <w:t xml:space="preserve"> :</w:t>
      </w:r>
      <w:r>
        <w:rPr>
          <w:rFonts w:hint="cs"/>
          <w:b w:val="0"/>
          <w:rtl/>
        </w:rPr>
        <w:t xml:space="preserve"> 637] أهـ</w:t>
      </w:r>
      <w:r w:rsidR="001966FB">
        <w:rPr>
          <w:rFonts w:hint="cs"/>
          <w:b w:val="0"/>
          <w:rtl/>
        </w:rPr>
        <w:t xml:space="preserve"> ،</w:t>
      </w:r>
      <w:r>
        <w:rPr>
          <w:rFonts w:hint="cs"/>
          <w:b w:val="0"/>
          <w:rtl/>
        </w:rPr>
        <w:t xml:space="preserve"> </w:t>
      </w:r>
      <w:r>
        <w:rPr>
          <w:rFonts w:hint="cs"/>
          <w:b w:val="0"/>
          <w:bCs/>
          <w:rtl/>
        </w:rPr>
        <w:t xml:space="preserve">وقال </w:t>
      </w:r>
      <w:r>
        <w:rPr>
          <w:rFonts w:hint="cs"/>
          <w:b w:val="0"/>
          <w:bCs/>
          <w:rtl/>
        </w:rPr>
        <w:lastRenderedPageBreak/>
        <w:t>النسفي</w:t>
      </w:r>
      <w:r w:rsidR="001966FB">
        <w:rPr>
          <w:rFonts w:hint="cs"/>
          <w:b w:val="0"/>
          <w:rtl/>
        </w:rPr>
        <w:t xml:space="preserve"> :</w:t>
      </w:r>
      <w:r>
        <w:rPr>
          <w:rFonts w:hint="cs"/>
          <w:b w:val="0"/>
          <w:rtl/>
        </w:rPr>
        <w:t xml:space="preserve"> " إلا ابتغاء وجه الله أي رضا الله ولطلب ما عنده " [تفسير النسفي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132]أهـ</w:t>
      </w:r>
      <w:r w:rsidR="001966FB">
        <w:rPr>
          <w:rFonts w:hint="cs"/>
          <w:b w:val="0"/>
          <w:rtl/>
        </w:rPr>
        <w:t xml:space="preserve"> ،</w:t>
      </w:r>
      <w:r>
        <w:rPr>
          <w:rFonts w:hint="cs"/>
          <w:b w:val="0"/>
          <w:rtl/>
        </w:rPr>
        <w:t xml:space="preserve"> </w:t>
      </w:r>
      <w:r>
        <w:rPr>
          <w:rFonts w:hint="cs"/>
          <w:b w:val="0"/>
          <w:bCs/>
          <w:rtl/>
        </w:rPr>
        <w:t>وقال القرطبي في تفسيره</w:t>
      </w:r>
      <w:r>
        <w:rPr>
          <w:rFonts w:hint="cs"/>
          <w:b w:val="0"/>
          <w:rtl/>
        </w:rPr>
        <w:t xml:space="preserve"> " (وجه ربه الأعلى) أي مرضاته وما يقرب منه " [تفسير القرطبي ج</w:t>
      </w:r>
      <w:r w:rsidR="001966FB">
        <w:rPr>
          <w:rFonts w:hint="cs"/>
          <w:b w:val="0"/>
          <w:rtl/>
        </w:rPr>
        <w:t xml:space="preserve"> :</w:t>
      </w:r>
      <w:r>
        <w:rPr>
          <w:rFonts w:hint="cs"/>
          <w:b w:val="0"/>
          <w:rtl/>
        </w:rPr>
        <w:t xml:space="preserve"> 20 ص</w:t>
      </w:r>
      <w:r w:rsidR="001966FB">
        <w:rPr>
          <w:rFonts w:hint="cs"/>
          <w:b w:val="0"/>
          <w:rtl/>
        </w:rPr>
        <w:t xml:space="preserve"> :</w:t>
      </w:r>
      <w:r>
        <w:rPr>
          <w:rFonts w:hint="cs"/>
          <w:b w:val="0"/>
          <w:rtl/>
        </w:rPr>
        <w:t xml:space="preserve"> 89] أهـ</w:t>
      </w:r>
    </w:p>
    <w:p w:rsidR="00626CC3" w:rsidRDefault="00626CC3" w:rsidP="00626CC3">
      <w:pPr>
        <w:jc w:val="both"/>
        <w:rPr>
          <w:b w:val="0"/>
          <w:rtl/>
        </w:rPr>
      </w:pPr>
      <w:r>
        <w:rPr>
          <w:rFonts w:hint="cs"/>
          <w:bCs/>
          <w:rtl/>
        </w:rPr>
        <w:t>وقد أجمل القاضي بن جماعة في كتابه إيضاح الدليل ما سبق بقوله</w:t>
      </w:r>
      <w:r w:rsidR="001966FB">
        <w:rPr>
          <w:rFonts w:hint="cs"/>
          <w:bCs/>
          <w:rtl/>
        </w:rPr>
        <w:t xml:space="preserve"> :</w:t>
      </w:r>
      <w:r>
        <w:rPr>
          <w:rFonts w:hint="cs"/>
          <w:bCs/>
          <w:rtl/>
        </w:rPr>
        <w:t xml:space="preserve"> ( </w:t>
      </w:r>
      <w:r>
        <w:rPr>
          <w:rFonts w:hint="cs"/>
          <w:b w:val="0"/>
          <w:rtl/>
        </w:rPr>
        <w:t>قوله تعالى ( يريدون وجهه) و ( ويبقى وجه ربك ) و ( كل شيء هالك إلا وجهه ) و (  يريدون وجه الله ) وما ورد فيه</w:t>
      </w:r>
      <w:r w:rsidR="001966FB">
        <w:rPr>
          <w:rFonts w:hint="cs"/>
          <w:b w:val="0"/>
          <w:rtl/>
        </w:rPr>
        <w:t xml:space="preserve"> ،</w:t>
      </w:r>
      <w:r>
        <w:rPr>
          <w:rFonts w:hint="cs"/>
          <w:b w:val="0"/>
          <w:rtl/>
        </w:rPr>
        <w:t xml:space="preserve">   اعلم أنه أطلق الوجه في هذه الآيات والمراد به الذات المقدسة وعبر عنها بالوجه على عادة العرب الذين نزل القرآن بلغتهم يقول أحدهم </w:t>
      </w:r>
      <w:r>
        <w:rPr>
          <w:rFonts w:hint="cs"/>
          <w:b w:val="0"/>
          <w:bCs/>
          <w:rtl/>
        </w:rPr>
        <w:t>فعلت لوجهك أي لك</w:t>
      </w:r>
      <w:r w:rsidR="001966FB">
        <w:rPr>
          <w:rFonts w:hint="cs"/>
          <w:b w:val="0"/>
          <w:rtl/>
        </w:rPr>
        <w:t xml:space="preserve"> ،</w:t>
      </w:r>
      <w:r>
        <w:rPr>
          <w:rFonts w:hint="cs"/>
          <w:b w:val="0"/>
          <w:rtl/>
        </w:rPr>
        <w:t xml:space="preserve"> وإنما كنى عن الذات بالوجه لأنه هو المرئي الظاهر من الإنسان غالبا وبه يتميز الإنسان عن غيره ولأن الرأس والوجه موضع الفهم والعقل والحس المقصود من الذات ولأن الوجه مخصوص بمزيد الحسن والجمال ويظهر عليه ما في القلب من رضي وغضب </w:t>
      </w:r>
      <w:r>
        <w:rPr>
          <w:rFonts w:hint="cs"/>
          <w:b w:val="0"/>
          <w:bCs/>
          <w:rtl/>
        </w:rPr>
        <w:t>فأطلق على الذات مجازا</w:t>
      </w:r>
      <w:r w:rsidR="001966FB">
        <w:rPr>
          <w:rFonts w:hint="cs"/>
          <w:b w:val="0"/>
          <w:bCs/>
          <w:rtl/>
        </w:rPr>
        <w:t xml:space="preserve"> ،</w:t>
      </w:r>
      <w:r>
        <w:rPr>
          <w:rFonts w:hint="cs"/>
          <w:b w:val="0"/>
          <w:bCs/>
          <w:rtl/>
        </w:rPr>
        <w:t xml:space="preserve"> </w:t>
      </w:r>
      <w:r>
        <w:rPr>
          <w:rFonts w:hint="cs"/>
          <w:b w:val="0"/>
          <w:rtl/>
        </w:rPr>
        <w:t>وقد يعبر بالوجه عن الرضا وسبب الكناية به عنه أن الإنسان إذا رضي بالشيء ومال إليه أقبل بوجهه عليه وإذا كرهه أعرض عنه فكنى بالوجه عن الرضا</w:t>
      </w:r>
      <w:r w:rsidR="001966FB">
        <w:rPr>
          <w:rFonts w:hint="cs"/>
          <w:b w:val="0"/>
          <w:rtl/>
        </w:rPr>
        <w:t xml:space="preserve"> ،</w:t>
      </w:r>
      <w:r>
        <w:rPr>
          <w:rFonts w:hint="cs"/>
          <w:b w:val="0"/>
          <w:rtl/>
        </w:rPr>
        <w:t xml:space="preserve">  </w:t>
      </w:r>
      <w:r>
        <w:rPr>
          <w:rFonts w:hint="cs"/>
          <w:b w:val="0"/>
          <w:bCs/>
          <w:rtl/>
        </w:rPr>
        <w:t>إذا أثبت ذلك تعين صرف الوجه إلى الذات في قوله ( ويبقى وجه ربك ) و (كل شيء هالك إلا وجهه ) ولا يجوز إرادة ظاهره حقيقة لوجوه</w:t>
      </w:r>
      <w:r w:rsidR="001966FB">
        <w:rPr>
          <w:rFonts w:hint="cs"/>
          <w:b w:val="0"/>
          <w:bCs/>
          <w:rtl/>
        </w:rPr>
        <w:t xml:space="preserve"> :</w:t>
      </w:r>
      <w:r>
        <w:rPr>
          <w:rFonts w:hint="cs"/>
          <w:b w:val="0"/>
          <w:bCs/>
          <w:rtl/>
        </w:rPr>
        <w:t xml:space="preserve"> ( الأول )</w:t>
      </w:r>
      <w:r w:rsidR="001966FB">
        <w:rPr>
          <w:rFonts w:hint="cs"/>
          <w:b w:val="0"/>
          <w:bCs/>
          <w:rtl/>
        </w:rPr>
        <w:t xml:space="preserve"> :</w:t>
      </w:r>
      <w:r>
        <w:rPr>
          <w:rFonts w:hint="cs"/>
          <w:b w:val="0"/>
          <w:rtl/>
        </w:rPr>
        <w:t xml:space="preserve"> أن الموصوف بالبقاء عند فناء الخلق إنما الذات المقدسة لا مجرد الوجه لأنه لو أريد ذلك لزم منه هلاك ما سوى الوجه تعالى الله عن ذلك وتقدس</w:t>
      </w:r>
      <w:r w:rsidR="001966FB">
        <w:rPr>
          <w:rFonts w:hint="cs"/>
          <w:b w:val="0"/>
          <w:rtl/>
        </w:rPr>
        <w:t xml:space="preserve"> ،</w:t>
      </w:r>
      <w:r>
        <w:rPr>
          <w:rFonts w:hint="cs"/>
          <w:b w:val="0"/>
          <w:rtl/>
        </w:rPr>
        <w:t xml:space="preserve"> ( </w:t>
      </w:r>
      <w:r>
        <w:rPr>
          <w:rFonts w:hint="cs"/>
          <w:b w:val="0"/>
          <w:bCs/>
          <w:rtl/>
        </w:rPr>
        <w:t>الوجه الثاني</w:t>
      </w:r>
      <w:r>
        <w:rPr>
          <w:rFonts w:hint="cs"/>
          <w:b w:val="0"/>
          <w:rtl/>
        </w:rPr>
        <w:t xml:space="preserve"> )</w:t>
      </w:r>
      <w:r w:rsidR="001966FB">
        <w:rPr>
          <w:rFonts w:hint="cs"/>
          <w:b w:val="0"/>
          <w:rtl/>
        </w:rPr>
        <w:t xml:space="preserve"> :</w:t>
      </w:r>
      <w:r>
        <w:rPr>
          <w:rFonts w:hint="cs"/>
          <w:b w:val="0"/>
          <w:rtl/>
        </w:rPr>
        <w:t xml:space="preserve"> قوله ( فأينما تولوا فثم وجه الله ) لو أريد الوجه نفسه لزم وجوده في جوانب الأرض ويلزم حصول ذات واحدة في أماكن كثيرة متفرقة متباعدة وهو محال اتفاقا ويأتي إن شاء الله تعالى في قسم الحديث أبسط من هذا </w:t>
      </w:r>
      <w:r w:rsidR="001966FB">
        <w:rPr>
          <w:rFonts w:hint="cs"/>
          <w:b w:val="0"/>
          <w:rtl/>
        </w:rPr>
        <w:t xml:space="preserve"> ،</w:t>
      </w:r>
      <w:r>
        <w:rPr>
          <w:rFonts w:hint="cs"/>
          <w:b w:val="0"/>
          <w:rtl/>
        </w:rPr>
        <w:t xml:space="preserve"> ( </w:t>
      </w:r>
      <w:r>
        <w:rPr>
          <w:rFonts w:hint="cs"/>
          <w:b w:val="0"/>
          <w:bCs/>
          <w:rtl/>
        </w:rPr>
        <w:t>الوجه الثالث</w:t>
      </w:r>
      <w:r>
        <w:rPr>
          <w:rFonts w:hint="cs"/>
          <w:b w:val="0"/>
          <w:rtl/>
        </w:rPr>
        <w:t xml:space="preserve"> )</w:t>
      </w:r>
      <w:r w:rsidR="001966FB">
        <w:rPr>
          <w:rFonts w:hint="cs"/>
          <w:b w:val="0"/>
          <w:rtl/>
        </w:rPr>
        <w:t xml:space="preserve"> :</w:t>
      </w:r>
      <w:r>
        <w:rPr>
          <w:rFonts w:hint="cs"/>
          <w:b w:val="0"/>
          <w:rtl/>
        </w:rPr>
        <w:t xml:space="preserve"> أنه وصف الوجه بذي الجلال والإكرام والموصوف بذلك هو الله تعالى بدليل قوله ( تبارك اسم ربك ذي الجلال والإكرام )   فإنه صفة للرب</w:t>
      </w:r>
      <w:r>
        <w:rPr>
          <w:rFonts w:hint="cs"/>
        </w:rPr>
        <w:t xml:space="preserve"> </w:t>
      </w:r>
      <w:r>
        <w:rPr>
          <w:rFonts w:hint="cs"/>
          <w:b w:val="0"/>
          <w:rtl/>
        </w:rPr>
        <w:t>وبدليل ما</w:t>
      </w:r>
      <w:r>
        <w:rPr>
          <w:rFonts w:hint="cs"/>
        </w:rPr>
        <w:t xml:space="preserve"> </w:t>
      </w:r>
      <w:r>
        <w:rPr>
          <w:rFonts w:hint="cs"/>
          <w:b w:val="0"/>
          <w:rtl/>
        </w:rPr>
        <w:t>ورد في الدعاء يا ذا الجلال والإكرام فدل في تلك الآية على أنه وصف للذات لا للوجه</w:t>
      </w:r>
      <w:r>
        <w:rPr>
          <w:rFonts w:hint="cs"/>
        </w:rPr>
        <w:t xml:space="preserve"> </w:t>
      </w:r>
      <w:r>
        <w:rPr>
          <w:rFonts w:hint="cs"/>
          <w:b w:val="0"/>
          <w:rtl/>
        </w:rPr>
        <w:t>خاصة لأن القرآن يفسر بعضه بعضا</w:t>
      </w:r>
      <w:r w:rsidR="001966FB">
        <w:rPr>
          <w:rFonts w:hint="cs"/>
          <w:rtl/>
        </w:rPr>
        <w:t xml:space="preserve"> ،</w:t>
      </w:r>
      <w:r>
        <w:rPr>
          <w:rFonts w:hint="cs"/>
          <w:b w:val="0"/>
          <w:rtl/>
        </w:rPr>
        <w:t xml:space="preserve"> وقوله</w:t>
      </w:r>
      <w:r>
        <w:rPr>
          <w:rFonts w:hint="cs"/>
        </w:rPr>
        <w:t xml:space="preserve"> </w:t>
      </w:r>
      <w:r>
        <w:rPr>
          <w:rFonts w:hint="cs"/>
          <w:b w:val="0"/>
          <w:rtl/>
        </w:rPr>
        <w:t>تعالى</w:t>
      </w:r>
      <w:r>
        <w:rPr>
          <w:rFonts w:hint="cs"/>
        </w:rPr>
        <w:t xml:space="preserve"> </w:t>
      </w:r>
      <w:r>
        <w:rPr>
          <w:rFonts w:hint="cs"/>
          <w:b w:val="0"/>
          <w:rtl/>
        </w:rPr>
        <w:t>(</w:t>
      </w:r>
      <w:r>
        <w:t xml:space="preserve">  </w:t>
      </w:r>
      <w:r>
        <w:rPr>
          <w:rFonts w:hint="cs"/>
          <w:b w:val="0"/>
          <w:rtl/>
        </w:rPr>
        <w:t xml:space="preserve"> يريدون وجهه</w:t>
      </w:r>
      <w:r>
        <w:t xml:space="preserve">     </w:t>
      </w:r>
      <w:r>
        <w:rPr>
          <w:rFonts w:hint="cs"/>
          <w:b w:val="0"/>
          <w:rtl/>
        </w:rPr>
        <w:t>)</w:t>
      </w:r>
      <w:r>
        <w:rPr>
          <w:rFonts w:hint="cs"/>
        </w:rPr>
        <w:t xml:space="preserve"> </w:t>
      </w:r>
      <w:r>
        <w:rPr>
          <w:rFonts w:hint="cs"/>
          <w:b w:val="0"/>
          <w:rtl/>
        </w:rPr>
        <w:t xml:space="preserve"> و ( إنما</w:t>
      </w:r>
      <w:r>
        <w:rPr>
          <w:rFonts w:hint="cs"/>
        </w:rPr>
        <w:t xml:space="preserve"> </w:t>
      </w:r>
      <w:r>
        <w:rPr>
          <w:rFonts w:hint="cs"/>
          <w:b w:val="0"/>
          <w:rtl/>
        </w:rPr>
        <w:t>نطعمكم لوجه الله</w:t>
      </w:r>
      <w:r>
        <w:t xml:space="preserve">   </w:t>
      </w:r>
      <w:r>
        <w:rPr>
          <w:rFonts w:hint="cs"/>
          <w:b w:val="0"/>
          <w:rtl/>
        </w:rPr>
        <w:t>)</w:t>
      </w:r>
      <w:r>
        <w:rPr>
          <w:rFonts w:hint="cs"/>
        </w:rPr>
        <w:t xml:space="preserve"> </w:t>
      </w:r>
      <w:r>
        <w:rPr>
          <w:rFonts w:hint="cs"/>
          <w:b w:val="0"/>
          <w:rtl/>
        </w:rPr>
        <w:t xml:space="preserve"> فالمراد</w:t>
      </w:r>
      <w:r>
        <w:rPr>
          <w:rFonts w:hint="cs"/>
        </w:rPr>
        <w:t xml:space="preserve"> </w:t>
      </w:r>
      <w:r>
        <w:rPr>
          <w:rFonts w:hint="cs"/>
          <w:b w:val="0"/>
          <w:rtl/>
        </w:rPr>
        <w:t>بذلك والله أعلم تحصيل رضاه تعالى كما تقدم لأن الإرادة في قوله تعالى(يريدون</w:t>
      </w:r>
      <w:r>
        <w:rPr>
          <w:rFonts w:hint="cs"/>
        </w:rPr>
        <w:t xml:space="preserve"> </w:t>
      </w:r>
      <w:r>
        <w:rPr>
          <w:rFonts w:hint="cs"/>
          <w:b w:val="0"/>
          <w:rtl/>
        </w:rPr>
        <w:t>وجهه) لا</w:t>
      </w:r>
      <w:r>
        <w:rPr>
          <w:rFonts w:hint="cs"/>
        </w:rPr>
        <w:t xml:space="preserve"> </w:t>
      </w:r>
      <w:r>
        <w:rPr>
          <w:rFonts w:hint="cs"/>
          <w:b w:val="0"/>
          <w:rtl/>
        </w:rPr>
        <w:t>تتعلق بحصول نفس الذات بمجردها ولا نفس ظاهر</w:t>
      </w:r>
      <w:r>
        <w:rPr>
          <w:rFonts w:hint="cs"/>
        </w:rPr>
        <w:t xml:space="preserve"> </w:t>
      </w:r>
      <w:r>
        <w:rPr>
          <w:rFonts w:hint="cs"/>
          <w:b w:val="0"/>
          <w:rtl/>
        </w:rPr>
        <w:t>الوجه بمجرده وإنما تتعلق بحصول مراد يحصل لهم دخوله في الوجود وذلك في الذات أو</w:t>
      </w:r>
      <w:r>
        <w:rPr>
          <w:rFonts w:hint="cs"/>
        </w:rPr>
        <w:t xml:space="preserve"> </w:t>
      </w:r>
      <w:r>
        <w:rPr>
          <w:rFonts w:hint="cs"/>
          <w:b w:val="0"/>
          <w:rtl/>
        </w:rPr>
        <w:t>الوجه القديم الأزلي محال فدل على أن المراد حصول شيء منه وهو رضاه عنهم وعبر فيه</w:t>
      </w:r>
      <w:r>
        <w:rPr>
          <w:rFonts w:hint="cs"/>
        </w:rPr>
        <w:t xml:space="preserve"> </w:t>
      </w:r>
      <w:r>
        <w:rPr>
          <w:rFonts w:hint="cs"/>
          <w:b w:val="0"/>
          <w:rtl/>
        </w:rPr>
        <w:t>بالوجه كما تقدم أن الراضي يقبل بوجه على من رضيه</w:t>
      </w:r>
      <w:r w:rsidR="001966FB">
        <w:rPr>
          <w:rFonts w:hint="cs"/>
          <w:b w:val="0"/>
          <w:rtl/>
          <w:lang w:bidi="ar-KW"/>
        </w:rPr>
        <w:t xml:space="preserve"> ،</w:t>
      </w:r>
      <w:r>
        <w:rPr>
          <w:rFonts w:hint="cs"/>
          <w:b w:val="0"/>
          <w:rtl/>
          <w:lang w:bidi="ar-KW"/>
        </w:rPr>
        <w:t xml:space="preserve"> </w:t>
      </w:r>
      <w:r>
        <w:rPr>
          <w:rFonts w:hint="cs"/>
          <w:b w:val="0"/>
          <w:rtl/>
        </w:rPr>
        <w:t>وقيل</w:t>
      </w:r>
      <w:r>
        <w:rPr>
          <w:rFonts w:hint="cs"/>
        </w:rPr>
        <w:t xml:space="preserve"> </w:t>
      </w:r>
      <w:r>
        <w:rPr>
          <w:rFonts w:hint="cs"/>
          <w:b w:val="0"/>
          <w:rtl/>
        </w:rPr>
        <w:t>المراد بالوجه القصد ومنه قول الشاعر رب العباد إليه الوجه والعمل</w:t>
      </w:r>
      <w:r w:rsidR="001966FB">
        <w:rPr>
          <w:rtl/>
        </w:rPr>
        <w:t xml:space="preserve"> ،</w:t>
      </w:r>
      <w:r>
        <w:rPr>
          <w:rFonts w:hint="cs"/>
          <w:b w:val="0"/>
          <w:rtl/>
          <w:lang w:bidi="ar-KW"/>
        </w:rPr>
        <w:t xml:space="preserve"> </w:t>
      </w:r>
      <w:r>
        <w:rPr>
          <w:rFonts w:hint="cs"/>
          <w:b w:val="0"/>
          <w:rtl/>
        </w:rPr>
        <w:t>وقيل</w:t>
      </w:r>
      <w:r>
        <w:rPr>
          <w:rFonts w:hint="cs"/>
        </w:rPr>
        <w:t xml:space="preserve"> </w:t>
      </w:r>
      <w:r>
        <w:rPr>
          <w:rFonts w:hint="cs"/>
          <w:b w:val="0"/>
          <w:rtl/>
        </w:rPr>
        <w:t>في قوله تعالى( إنما</w:t>
      </w:r>
      <w:r>
        <w:rPr>
          <w:rFonts w:hint="cs"/>
        </w:rPr>
        <w:t xml:space="preserve"> </w:t>
      </w:r>
      <w:r>
        <w:rPr>
          <w:rFonts w:hint="cs"/>
          <w:b w:val="0"/>
          <w:rtl/>
        </w:rPr>
        <w:t>نطعمكم لوجه الله</w:t>
      </w:r>
      <w:r>
        <w:t xml:space="preserve">  </w:t>
      </w:r>
      <w:r>
        <w:rPr>
          <w:rFonts w:hint="cs"/>
          <w:b w:val="0"/>
          <w:rtl/>
        </w:rPr>
        <w:t>) أي</w:t>
      </w:r>
      <w:r>
        <w:rPr>
          <w:rFonts w:hint="cs"/>
        </w:rPr>
        <w:t xml:space="preserve"> </w:t>
      </w:r>
      <w:r>
        <w:rPr>
          <w:rFonts w:hint="cs"/>
          <w:b w:val="0"/>
          <w:rtl/>
        </w:rPr>
        <w:t>لرضاه كما تقدم أن المراد حصول رضاه</w:t>
      </w:r>
      <w:r>
        <w:rPr>
          <w:rFonts w:hint="cs"/>
        </w:rPr>
        <w:t xml:space="preserve"> </w:t>
      </w:r>
      <w:r>
        <w:rPr>
          <w:rFonts w:hint="cs"/>
          <w:b w:val="0"/>
          <w:rtl/>
          <w:lang w:bidi="ar-KW"/>
        </w:rPr>
        <w:t>) [</w:t>
      </w:r>
      <w:r>
        <w:rPr>
          <w:rFonts w:hint="cs"/>
          <w:b w:val="0"/>
          <w:rtl/>
        </w:rPr>
        <w:t>إيضاح الدليل في قطع حجج أهل التعطيل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120-122</w:t>
      </w:r>
      <w:r>
        <w:rPr>
          <w:rFonts w:hint="cs"/>
          <w:b w:val="0"/>
          <w:rtl/>
          <w:lang w:bidi="ar-KW"/>
        </w:rPr>
        <w:t xml:space="preserve">] </w:t>
      </w:r>
      <w:r>
        <w:rPr>
          <w:rFonts w:hint="cs"/>
          <w:b w:val="0"/>
          <w:rtl/>
        </w:rPr>
        <w:t>أهـ</w:t>
      </w:r>
    </w:p>
    <w:p w:rsidR="00626CC3" w:rsidRDefault="00626CC3" w:rsidP="00626CC3">
      <w:pPr>
        <w:jc w:val="both"/>
        <w:rPr>
          <w:b w:val="0"/>
          <w:rtl/>
          <w:lang w:bidi="ar-KW"/>
        </w:rPr>
      </w:pPr>
      <w:r>
        <w:rPr>
          <w:rFonts w:hint="cs"/>
          <w:bCs/>
          <w:rtl/>
        </w:rPr>
        <w:lastRenderedPageBreak/>
        <w:t>( ت ) قوله تعالى</w:t>
      </w:r>
      <w:r>
        <w:rPr>
          <w:rFonts w:hint="cs"/>
          <w:b w:val="0"/>
          <w:rtl/>
        </w:rPr>
        <w:t xml:space="preserve"> { وَلَا تَدْعُ</w:t>
      </w:r>
      <w:r>
        <w:rPr>
          <w:rFonts w:hint="cs"/>
        </w:rPr>
        <w:t xml:space="preserve"> </w:t>
      </w:r>
      <w:r>
        <w:rPr>
          <w:rFonts w:hint="cs"/>
          <w:b w:val="0"/>
          <w:rtl/>
        </w:rPr>
        <w:t>مَعَ اللَّهِ إِلَهًا آخَرَ لَا إِلَهَ إِلَّا هُوَ كُلُّ شَيْءٍ هَالِكٌ إِلَّا</w:t>
      </w:r>
      <w:r>
        <w:rPr>
          <w:rFonts w:hint="cs"/>
        </w:rPr>
        <w:t xml:space="preserve"> </w:t>
      </w:r>
      <w:r>
        <w:rPr>
          <w:rFonts w:hint="cs"/>
          <w:b w:val="0"/>
          <w:rtl/>
        </w:rPr>
        <w:t>وَجْهَهُ لَهُ الْحُكْمُ وَإِلَيْهِ تُرْجَعُونَ }</w:t>
      </w:r>
      <w:r w:rsidR="001966FB">
        <w:rPr>
          <w:rFonts w:hint="cs"/>
          <w:b w:val="0"/>
          <w:rtl/>
        </w:rPr>
        <w:t xml:space="preserve"> ،</w:t>
      </w:r>
      <w:r>
        <w:rPr>
          <w:rFonts w:hint="cs"/>
          <w:b w:val="0"/>
          <w:rtl/>
        </w:rPr>
        <w:t xml:space="preserve"> قلت</w:t>
      </w:r>
      <w:r w:rsidR="001966FB">
        <w:rPr>
          <w:rFonts w:hint="cs"/>
          <w:b w:val="0"/>
          <w:rtl/>
        </w:rPr>
        <w:t xml:space="preserve"> :</w:t>
      </w:r>
      <w:r>
        <w:rPr>
          <w:rFonts w:hint="cs"/>
          <w:b w:val="0"/>
          <w:rtl/>
        </w:rPr>
        <w:t xml:space="preserve"> الآية تدعو إلى التوحيد وإخلاص الدعاء لله وتنهى عن الشرك ودعاء غير الله</w:t>
      </w:r>
      <w:r w:rsidR="001966FB">
        <w:rPr>
          <w:rFonts w:hint="cs"/>
          <w:b w:val="0"/>
          <w:rtl/>
        </w:rPr>
        <w:t xml:space="preserve"> ،</w:t>
      </w:r>
      <w:r>
        <w:rPr>
          <w:rFonts w:hint="cs"/>
          <w:b w:val="0"/>
          <w:rtl/>
        </w:rPr>
        <w:t xml:space="preserve"> ومناسبة الآية أن تختم بأنه لا يبقى إلا العمل الصالح الخالص الذي أُريد به رضا الله وحده لا شريك له</w:t>
      </w:r>
      <w:r w:rsidR="001966FB">
        <w:rPr>
          <w:rFonts w:hint="cs"/>
          <w:b w:val="0"/>
          <w:rtl/>
        </w:rPr>
        <w:t xml:space="preserve"> ،</w:t>
      </w:r>
      <w:r>
        <w:rPr>
          <w:rFonts w:hint="cs"/>
          <w:b w:val="0"/>
          <w:rtl/>
        </w:rPr>
        <w:t xml:space="preserve"> وعلى ذلك فالمفهوم من سياق الآية أن المقصود بالوجه هو ما قصد به الله تعالى من التوحيد والعمل الصالح</w:t>
      </w:r>
      <w:r w:rsidR="001966FB">
        <w:rPr>
          <w:rFonts w:hint="cs"/>
          <w:b w:val="0"/>
          <w:rtl/>
        </w:rPr>
        <w:t xml:space="preserve"> ،</w:t>
      </w:r>
      <w:r>
        <w:rPr>
          <w:rFonts w:hint="cs"/>
          <w:b w:val="0"/>
          <w:rtl/>
        </w:rPr>
        <w:t xml:space="preserve"> وعلى هذا التفسير تواترت أقوال العلماء والمفسرين وأهل اللسان العربي الفصيح</w:t>
      </w:r>
      <w:r w:rsidR="001966FB">
        <w:rPr>
          <w:rFonts w:hint="cs"/>
          <w:rtl/>
        </w:rPr>
        <w:t xml:space="preserve"> ،</w:t>
      </w:r>
      <w:r>
        <w:rPr>
          <w:rFonts w:hint="cs"/>
          <w:b w:val="0"/>
          <w:rtl/>
          <w:lang w:bidi="ar-KW"/>
        </w:rPr>
        <w:t xml:space="preserve"> </w:t>
      </w:r>
    </w:p>
    <w:p w:rsidR="00626CC3" w:rsidRDefault="00626CC3" w:rsidP="007828DC">
      <w:pPr>
        <w:jc w:val="both"/>
        <w:rPr>
          <w:b w:val="0"/>
          <w:rtl/>
        </w:rPr>
      </w:pPr>
      <w:r>
        <w:rPr>
          <w:rFonts w:hint="cs"/>
          <w:bCs/>
          <w:rtl/>
        </w:rPr>
        <w:t>جاء في لسان العرب</w:t>
      </w:r>
      <w:r w:rsidR="001966FB">
        <w:rPr>
          <w:rFonts w:hint="cs"/>
          <w:b w:val="0"/>
          <w:rtl/>
        </w:rPr>
        <w:t xml:space="preserve"> :</w:t>
      </w:r>
      <w:r>
        <w:rPr>
          <w:rFonts w:hint="cs"/>
          <w:b w:val="0"/>
          <w:rtl/>
        </w:rPr>
        <w:t xml:space="preserve"> "  وقوله عز وجل  كل شيء   هالك إلا وجهه   قال الزجاج  أراد إلا إياه  " [لسان العرب ج</w:t>
      </w:r>
      <w:r w:rsidR="001966FB">
        <w:rPr>
          <w:rFonts w:hint="cs"/>
          <w:b w:val="0"/>
          <w:rtl/>
        </w:rPr>
        <w:t xml:space="preserve"> :</w:t>
      </w:r>
      <w:r>
        <w:rPr>
          <w:rFonts w:hint="cs"/>
          <w:b w:val="0"/>
          <w:rtl/>
        </w:rPr>
        <w:t xml:space="preserve"> 13 ص</w:t>
      </w:r>
      <w:r w:rsidR="001966FB">
        <w:rPr>
          <w:rFonts w:hint="cs"/>
          <w:b w:val="0"/>
          <w:rtl/>
        </w:rPr>
        <w:t xml:space="preserve"> :</w:t>
      </w:r>
      <w:r>
        <w:rPr>
          <w:rFonts w:hint="cs"/>
          <w:b w:val="0"/>
          <w:rtl/>
        </w:rPr>
        <w:t xml:space="preserve"> 555] أهـ</w:t>
      </w:r>
      <w:r w:rsidR="001966FB">
        <w:rPr>
          <w:rFonts w:hint="cs"/>
          <w:b w:val="0"/>
          <w:rtl/>
        </w:rPr>
        <w:t xml:space="preserve"> ،</w:t>
      </w:r>
      <w:r>
        <w:rPr>
          <w:rFonts w:hint="cs"/>
          <w:b w:val="0"/>
          <w:rtl/>
        </w:rPr>
        <w:t xml:space="preserve"> </w:t>
      </w:r>
      <w:r>
        <w:rPr>
          <w:rFonts w:hint="cs"/>
          <w:b w:val="0"/>
          <w:bCs/>
          <w:rtl/>
        </w:rPr>
        <w:t>وجاء في الدر المنثور</w:t>
      </w:r>
      <w:r w:rsidR="001966FB">
        <w:rPr>
          <w:rFonts w:hint="cs"/>
          <w:b w:val="0"/>
          <w:rtl/>
        </w:rPr>
        <w:t xml:space="preserve"> :</w:t>
      </w:r>
      <w:r>
        <w:rPr>
          <w:rFonts w:hint="cs"/>
          <w:b w:val="0"/>
          <w:rtl/>
        </w:rPr>
        <w:t xml:space="preserve"> " وأخرج عبد بن حميد عن </w:t>
      </w:r>
      <w:r>
        <w:rPr>
          <w:rFonts w:hint="cs"/>
          <w:b w:val="0"/>
          <w:bCs/>
          <w:rtl/>
        </w:rPr>
        <w:t>ابن عباس</w:t>
      </w:r>
      <w:r>
        <w:rPr>
          <w:rFonts w:hint="cs"/>
          <w:b w:val="0"/>
          <w:rtl/>
        </w:rPr>
        <w:t xml:space="preserve"> رضي الله عنهما كل شيء   هالك إلا وجهه   إلا ما يريد به وجهه   وأخرج ابن أبي حاتم عن </w:t>
      </w:r>
      <w:r>
        <w:rPr>
          <w:rFonts w:hint="cs"/>
          <w:b w:val="0"/>
          <w:bCs/>
          <w:rtl/>
        </w:rPr>
        <w:t xml:space="preserve">مجاهد </w:t>
      </w:r>
      <w:r>
        <w:rPr>
          <w:rFonts w:hint="cs"/>
          <w:b w:val="0"/>
          <w:rtl/>
        </w:rPr>
        <w:t xml:space="preserve">رضي الله عنه كل شيء   هالك إلا وجهه   قال  إلا ما أريد به وجهه   وأخرج البيهقي في شعب الايمان عن </w:t>
      </w:r>
      <w:r>
        <w:rPr>
          <w:rFonts w:hint="cs"/>
          <w:b w:val="0"/>
          <w:bCs/>
          <w:rtl/>
        </w:rPr>
        <w:t>سفيان</w:t>
      </w:r>
      <w:r>
        <w:rPr>
          <w:rFonts w:hint="cs"/>
          <w:b w:val="0"/>
          <w:rtl/>
        </w:rPr>
        <w:t xml:space="preserve"> قال كل شيء   هالك إلا وجهه   قال  إلا ما أريد به وجهه من الاعمال الصالحة "[ الدر المنثور ج</w:t>
      </w:r>
      <w:r w:rsidR="001966FB">
        <w:rPr>
          <w:rFonts w:hint="cs"/>
          <w:b w:val="0"/>
          <w:rtl/>
        </w:rPr>
        <w:t xml:space="preserve"> :</w:t>
      </w:r>
      <w:r>
        <w:rPr>
          <w:rFonts w:hint="cs"/>
          <w:b w:val="0"/>
          <w:rtl/>
        </w:rPr>
        <w:t xml:space="preserve"> 6 ص</w:t>
      </w:r>
      <w:r w:rsidR="001966FB">
        <w:rPr>
          <w:rFonts w:hint="cs"/>
          <w:b w:val="0"/>
          <w:rtl/>
        </w:rPr>
        <w:t xml:space="preserve"> :</w:t>
      </w:r>
      <w:r>
        <w:rPr>
          <w:rFonts w:hint="cs"/>
          <w:b w:val="0"/>
          <w:rtl/>
        </w:rPr>
        <w:t xml:space="preserve"> 447] أهـ</w:t>
      </w:r>
      <w:r w:rsidR="001966FB">
        <w:rPr>
          <w:rFonts w:hint="cs"/>
          <w:b w:val="0"/>
          <w:rtl/>
        </w:rPr>
        <w:t xml:space="preserve"> ،</w:t>
      </w:r>
      <w:r>
        <w:rPr>
          <w:rFonts w:hint="cs"/>
          <w:b w:val="0"/>
          <w:rtl/>
        </w:rPr>
        <w:t xml:space="preserve"> </w:t>
      </w:r>
      <w:r>
        <w:rPr>
          <w:rFonts w:hint="cs"/>
          <w:b w:val="0"/>
          <w:bCs/>
          <w:rtl/>
        </w:rPr>
        <w:t>وقال الطبري</w:t>
      </w:r>
      <w:r w:rsidR="001966FB">
        <w:rPr>
          <w:rFonts w:hint="cs"/>
          <w:b w:val="0"/>
          <w:rtl/>
        </w:rPr>
        <w:t xml:space="preserve"> :</w:t>
      </w:r>
      <w:r>
        <w:rPr>
          <w:rFonts w:hint="cs"/>
          <w:b w:val="0"/>
          <w:rtl/>
        </w:rPr>
        <w:t xml:space="preserve"> " واختلف في معنى قوله إلا وجهه فقال بعضهم معناه كل شيء هالك إلا هو   وقال آخرون معنى ذلك إلا ما أريد به وجهه " [ تفسير الطبري ج</w:t>
      </w:r>
      <w:r w:rsidR="001966FB">
        <w:rPr>
          <w:rFonts w:hint="cs"/>
          <w:b w:val="0"/>
          <w:rtl/>
        </w:rPr>
        <w:t xml:space="preserve"> :</w:t>
      </w:r>
      <w:r>
        <w:rPr>
          <w:rFonts w:hint="cs"/>
          <w:b w:val="0"/>
          <w:rtl/>
        </w:rPr>
        <w:t xml:space="preserve"> 20 ص</w:t>
      </w:r>
      <w:r w:rsidR="001966FB">
        <w:rPr>
          <w:rFonts w:hint="cs"/>
          <w:b w:val="0"/>
          <w:rtl/>
        </w:rPr>
        <w:t xml:space="preserve"> :</w:t>
      </w:r>
      <w:r>
        <w:rPr>
          <w:rFonts w:hint="cs"/>
          <w:b w:val="0"/>
          <w:rtl/>
        </w:rPr>
        <w:t xml:space="preserve"> 127] أهـ</w:t>
      </w:r>
      <w:r w:rsidR="001966FB">
        <w:rPr>
          <w:rFonts w:hint="cs"/>
          <w:b w:val="0"/>
          <w:rtl/>
        </w:rPr>
        <w:t xml:space="preserve"> ،</w:t>
      </w:r>
      <w:r>
        <w:rPr>
          <w:rFonts w:hint="cs"/>
          <w:b w:val="0"/>
          <w:rtl/>
        </w:rPr>
        <w:t xml:space="preserve"> </w:t>
      </w:r>
      <w:r>
        <w:rPr>
          <w:rFonts w:hint="cs"/>
          <w:b w:val="0"/>
          <w:bCs/>
          <w:rtl/>
        </w:rPr>
        <w:t>وقال رحمه الله</w:t>
      </w:r>
      <w:r w:rsidR="001966FB">
        <w:rPr>
          <w:rFonts w:hint="cs"/>
          <w:b w:val="0"/>
          <w:rtl/>
        </w:rPr>
        <w:t xml:space="preserve"> :</w:t>
      </w:r>
      <w:r>
        <w:rPr>
          <w:rFonts w:hint="cs"/>
          <w:b w:val="0"/>
          <w:rtl/>
        </w:rPr>
        <w:t xml:space="preserve"> " لأنه كان ولا شيء موجود سواه وهو كائن بعد فناء الأشياء كلها كما قال جل ثناؤه كل شيء   هالك إلا وجهه " [ تفسير الطبري ج</w:t>
      </w:r>
      <w:r w:rsidR="001966FB">
        <w:rPr>
          <w:rFonts w:hint="cs"/>
          <w:b w:val="0"/>
          <w:rtl/>
        </w:rPr>
        <w:t xml:space="preserve"> :</w:t>
      </w:r>
      <w:r>
        <w:rPr>
          <w:rFonts w:hint="cs"/>
          <w:b w:val="0"/>
          <w:rtl/>
        </w:rPr>
        <w:t xml:space="preserve"> 27 ص</w:t>
      </w:r>
      <w:r w:rsidR="001966FB">
        <w:rPr>
          <w:rFonts w:hint="cs"/>
          <w:b w:val="0"/>
          <w:rtl/>
        </w:rPr>
        <w:t xml:space="preserve"> :</w:t>
      </w:r>
      <w:r>
        <w:rPr>
          <w:rFonts w:hint="cs"/>
          <w:b w:val="0"/>
          <w:rtl/>
        </w:rPr>
        <w:t xml:space="preserve"> 215] أهـ</w:t>
      </w:r>
      <w:r w:rsidR="001966FB">
        <w:rPr>
          <w:rFonts w:hint="cs"/>
          <w:b w:val="0"/>
          <w:rtl/>
        </w:rPr>
        <w:t xml:space="preserve"> ،</w:t>
      </w:r>
      <w:r>
        <w:rPr>
          <w:rFonts w:hint="cs"/>
          <w:b w:val="0"/>
          <w:rtl/>
        </w:rPr>
        <w:t xml:space="preserve"> </w:t>
      </w:r>
      <w:r>
        <w:rPr>
          <w:rFonts w:hint="cs"/>
          <w:b w:val="0"/>
          <w:bCs/>
          <w:rtl/>
        </w:rPr>
        <w:t>وقال الواحدي</w:t>
      </w:r>
      <w:r w:rsidR="001966FB">
        <w:rPr>
          <w:rFonts w:hint="cs"/>
          <w:b w:val="0"/>
          <w:rtl/>
        </w:rPr>
        <w:t xml:space="preserve"> :</w:t>
      </w:r>
      <w:r>
        <w:rPr>
          <w:rFonts w:hint="cs"/>
          <w:b w:val="0"/>
          <w:rtl/>
        </w:rPr>
        <w:t xml:space="preserve"> " (كل شيء هالك إلا وجهه)   أي إلا إياه "[ تفسير الواحدي ج</w:t>
      </w:r>
      <w:r w:rsidR="001966FB">
        <w:rPr>
          <w:rFonts w:hint="cs"/>
          <w:b w:val="0"/>
          <w:rtl/>
        </w:rPr>
        <w:t xml:space="preserve"> :</w:t>
      </w:r>
      <w:r>
        <w:rPr>
          <w:rFonts w:hint="cs"/>
          <w:b w:val="0"/>
          <w:rtl/>
        </w:rPr>
        <w:t xml:space="preserve"> 2 ص</w:t>
      </w:r>
      <w:r w:rsidR="001966FB">
        <w:rPr>
          <w:rFonts w:hint="cs"/>
          <w:b w:val="0"/>
          <w:rtl/>
        </w:rPr>
        <w:t xml:space="preserve"> :</w:t>
      </w:r>
      <w:r>
        <w:rPr>
          <w:rFonts w:hint="cs"/>
          <w:b w:val="0"/>
          <w:rtl/>
        </w:rPr>
        <w:t xml:space="preserve"> 827] أهـ</w:t>
      </w:r>
      <w:r w:rsidR="001966FB">
        <w:rPr>
          <w:rFonts w:hint="cs"/>
          <w:b w:val="0"/>
          <w:rtl/>
        </w:rPr>
        <w:t xml:space="preserve"> ،</w:t>
      </w:r>
      <w:r>
        <w:rPr>
          <w:rFonts w:hint="cs"/>
          <w:b w:val="0"/>
          <w:rtl/>
        </w:rPr>
        <w:t xml:space="preserve"> </w:t>
      </w:r>
      <w:r>
        <w:rPr>
          <w:rFonts w:hint="cs"/>
          <w:b w:val="0"/>
          <w:bCs/>
          <w:rtl/>
        </w:rPr>
        <w:t>وقال البغوي</w:t>
      </w:r>
      <w:r w:rsidR="001966FB">
        <w:rPr>
          <w:rFonts w:hint="cs"/>
          <w:b w:val="0"/>
          <w:rtl/>
        </w:rPr>
        <w:t xml:space="preserve"> :</w:t>
      </w:r>
      <w:r>
        <w:rPr>
          <w:rFonts w:hint="cs"/>
          <w:b w:val="0"/>
          <w:rtl/>
        </w:rPr>
        <w:t xml:space="preserve"> " (كل شيء هالك إلا وجهه)   أي إلا هو " [ تفسير البغوي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108] أهـ</w:t>
      </w:r>
      <w:r w:rsidR="001966FB">
        <w:rPr>
          <w:rFonts w:hint="cs"/>
          <w:b w:val="0"/>
          <w:rtl/>
        </w:rPr>
        <w:t xml:space="preserve"> ،</w:t>
      </w:r>
      <w:r>
        <w:rPr>
          <w:rFonts w:hint="cs"/>
          <w:b w:val="0"/>
          <w:rtl/>
        </w:rPr>
        <w:t xml:space="preserve"> </w:t>
      </w:r>
      <w:r>
        <w:rPr>
          <w:rFonts w:hint="cs"/>
          <w:b w:val="0"/>
          <w:bCs/>
          <w:rtl/>
        </w:rPr>
        <w:t>وقال رحمه الله</w:t>
      </w:r>
      <w:r w:rsidR="001966FB">
        <w:rPr>
          <w:rFonts w:hint="cs"/>
          <w:b w:val="0"/>
          <w:rtl/>
        </w:rPr>
        <w:t xml:space="preserve"> :</w:t>
      </w:r>
      <w:r>
        <w:rPr>
          <w:rFonts w:hint="cs"/>
          <w:b w:val="0"/>
          <w:rtl/>
        </w:rPr>
        <w:t xml:space="preserve"> " (كل شيء   هالك إلا وجهه )  أي هو وقيل إلا ملكه </w:t>
      </w:r>
      <w:r>
        <w:rPr>
          <w:rFonts w:hint="cs"/>
          <w:b w:val="0"/>
          <w:bCs/>
          <w:rtl/>
        </w:rPr>
        <w:t xml:space="preserve">قال أبو العالية </w:t>
      </w:r>
      <w:r>
        <w:rPr>
          <w:rFonts w:hint="cs"/>
          <w:b w:val="0"/>
          <w:rtl/>
        </w:rPr>
        <w:t>إلا ما أريد به وجهه  "[ تفسير البغوي ج</w:t>
      </w:r>
      <w:r w:rsidR="001966FB">
        <w:rPr>
          <w:rFonts w:hint="cs"/>
          <w:b w:val="0"/>
          <w:rtl/>
        </w:rPr>
        <w:t xml:space="preserve"> :</w:t>
      </w:r>
      <w:r>
        <w:rPr>
          <w:rFonts w:hint="cs"/>
          <w:b w:val="0"/>
          <w:rtl/>
        </w:rPr>
        <w:t xml:space="preserve"> 3 ص</w:t>
      </w:r>
      <w:r w:rsidR="001966FB">
        <w:rPr>
          <w:rFonts w:hint="cs"/>
          <w:b w:val="0"/>
          <w:rtl/>
        </w:rPr>
        <w:t xml:space="preserve"> :</w:t>
      </w:r>
      <w:r>
        <w:rPr>
          <w:rFonts w:hint="cs"/>
          <w:b w:val="0"/>
          <w:rtl/>
        </w:rPr>
        <w:t xml:space="preserve"> 459] أهـ</w:t>
      </w:r>
      <w:r w:rsidR="001966FB">
        <w:rPr>
          <w:rFonts w:hint="cs"/>
          <w:b w:val="0"/>
          <w:rtl/>
        </w:rPr>
        <w:t xml:space="preserve"> ،</w:t>
      </w:r>
      <w:r>
        <w:rPr>
          <w:rFonts w:hint="cs"/>
          <w:b w:val="0"/>
          <w:rtl/>
        </w:rPr>
        <w:t xml:space="preserve"> </w:t>
      </w:r>
      <w:r>
        <w:rPr>
          <w:rFonts w:hint="cs"/>
          <w:b w:val="0"/>
          <w:bCs/>
          <w:rtl/>
        </w:rPr>
        <w:t>وقال القرطبي</w:t>
      </w:r>
      <w:r w:rsidR="001966FB">
        <w:rPr>
          <w:rFonts w:hint="cs"/>
          <w:b w:val="0"/>
          <w:bCs/>
          <w:rtl/>
        </w:rPr>
        <w:t xml:space="preserve"> :</w:t>
      </w:r>
      <w:r>
        <w:rPr>
          <w:rFonts w:hint="cs"/>
          <w:b w:val="0"/>
          <w:bCs/>
          <w:rtl/>
        </w:rPr>
        <w:t xml:space="preserve"> </w:t>
      </w:r>
      <w:r>
        <w:rPr>
          <w:rFonts w:hint="cs"/>
          <w:b w:val="0"/>
          <w:rtl/>
        </w:rPr>
        <w:t xml:space="preserve">" (كل شيء هالك إلا وجهه)   قال </w:t>
      </w:r>
      <w:r>
        <w:rPr>
          <w:rFonts w:hint="cs"/>
          <w:b w:val="0"/>
          <w:bCs/>
          <w:rtl/>
        </w:rPr>
        <w:t>مجاهد</w:t>
      </w:r>
      <w:r>
        <w:rPr>
          <w:rFonts w:hint="cs"/>
          <w:b w:val="0"/>
          <w:rtl/>
        </w:rPr>
        <w:t xml:space="preserve"> معناه إلا هو وقال </w:t>
      </w:r>
      <w:r>
        <w:rPr>
          <w:rFonts w:hint="cs"/>
          <w:b w:val="0"/>
          <w:bCs/>
          <w:rtl/>
        </w:rPr>
        <w:t>الصادق</w:t>
      </w:r>
      <w:r>
        <w:rPr>
          <w:rFonts w:hint="cs"/>
          <w:b w:val="0"/>
          <w:rtl/>
        </w:rPr>
        <w:t xml:space="preserve">  دينه </w:t>
      </w:r>
      <w:r>
        <w:rPr>
          <w:rFonts w:hint="cs"/>
          <w:b w:val="0"/>
          <w:bCs/>
          <w:rtl/>
        </w:rPr>
        <w:t>وقال أبو العالية وسفيان</w:t>
      </w:r>
      <w:r>
        <w:rPr>
          <w:rFonts w:hint="cs"/>
          <w:b w:val="0"/>
          <w:rtl/>
        </w:rPr>
        <w:t xml:space="preserve">  أي إلا ما أريد به وجهه أي ما يقصد إليه بالقربة قال  أستغفر الله ذنبا لست محصيه رب العباد إليه الوجه والعمل وقال محمد بن يزيد  حدثني الثوري قال سألت </w:t>
      </w:r>
      <w:r>
        <w:rPr>
          <w:rFonts w:hint="cs"/>
          <w:b w:val="0"/>
          <w:bCs/>
          <w:rtl/>
        </w:rPr>
        <w:t>أبا عبيدة</w:t>
      </w:r>
      <w:r>
        <w:rPr>
          <w:rFonts w:hint="cs"/>
          <w:b w:val="0"/>
          <w:rtl/>
        </w:rPr>
        <w:t xml:space="preserve"> عن قوله تعالى  كل شيء   هالك إلا وجهه   فقال  إلا جاهه كما تقول لفلان وجه في الناس أي جاه " [تفسير القرطبي ج</w:t>
      </w:r>
      <w:r w:rsidR="001966FB">
        <w:rPr>
          <w:rFonts w:hint="cs"/>
          <w:b w:val="0"/>
          <w:rtl/>
        </w:rPr>
        <w:t xml:space="preserve"> :</w:t>
      </w:r>
      <w:r>
        <w:rPr>
          <w:rFonts w:hint="cs"/>
          <w:b w:val="0"/>
          <w:rtl/>
        </w:rPr>
        <w:t xml:space="preserve"> 13 ص</w:t>
      </w:r>
      <w:r w:rsidR="001966FB">
        <w:rPr>
          <w:rFonts w:hint="cs"/>
          <w:b w:val="0"/>
          <w:rtl/>
        </w:rPr>
        <w:t xml:space="preserve"> :</w:t>
      </w:r>
      <w:r>
        <w:rPr>
          <w:rFonts w:hint="cs"/>
          <w:b w:val="0"/>
          <w:rtl/>
        </w:rPr>
        <w:t xml:space="preserve"> 322] أهـ</w:t>
      </w:r>
      <w:r w:rsidR="001966FB">
        <w:rPr>
          <w:rFonts w:hint="cs"/>
          <w:b w:val="0"/>
          <w:rtl/>
        </w:rPr>
        <w:t xml:space="preserve"> ،</w:t>
      </w:r>
      <w:r>
        <w:rPr>
          <w:rFonts w:hint="cs"/>
          <w:b w:val="0"/>
          <w:rtl/>
        </w:rPr>
        <w:t xml:space="preserve"> </w:t>
      </w:r>
      <w:r>
        <w:rPr>
          <w:rFonts w:hint="cs"/>
          <w:b w:val="0"/>
          <w:bCs/>
          <w:rtl/>
        </w:rPr>
        <w:t>وقال ابن كثير</w:t>
      </w:r>
      <w:r w:rsidR="001966FB">
        <w:rPr>
          <w:rFonts w:hint="cs"/>
          <w:b w:val="0"/>
          <w:bCs/>
          <w:rtl/>
        </w:rPr>
        <w:t xml:space="preserve"> :</w:t>
      </w:r>
      <w:r>
        <w:rPr>
          <w:rFonts w:hint="cs"/>
          <w:b w:val="0"/>
          <w:bCs/>
          <w:rtl/>
        </w:rPr>
        <w:t xml:space="preserve"> </w:t>
      </w:r>
      <w:r>
        <w:rPr>
          <w:rFonts w:hint="cs"/>
          <w:b w:val="0"/>
          <w:rtl/>
        </w:rPr>
        <w:t>" (كل شيء هالك إلا وجهه)كل شيء يفنى ولا يبقى إلا الله عز وجل كما قال كل من عليها فان ويبقى وجه ربك ذو الجلال والإكرام " [ تفسير ابن كثير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594] أهـ</w:t>
      </w:r>
      <w:r w:rsidR="001966FB">
        <w:rPr>
          <w:rFonts w:hint="cs"/>
          <w:b w:val="0"/>
          <w:rtl/>
        </w:rPr>
        <w:t xml:space="preserve"> ،</w:t>
      </w:r>
      <w:r>
        <w:rPr>
          <w:rFonts w:hint="cs"/>
          <w:b w:val="0"/>
          <w:rtl/>
        </w:rPr>
        <w:t xml:space="preserve"> </w:t>
      </w:r>
      <w:r>
        <w:rPr>
          <w:rFonts w:hint="cs"/>
          <w:b w:val="0"/>
          <w:bCs/>
          <w:rtl/>
        </w:rPr>
        <w:t>وقال رحمه الله</w:t>
      </w:r>
      <w:r w:rsidR="001966FB">
        <w:rPr>
          <w:rFonts w:hint="cs"/>
          <w:b w:val="0"/>
          <w:bCs/>
          <w:rtl/>
        </w:rPr>
        <w:t xml:space="preserve"> :</w:t>
      </w:r>
      <w:r>
        <w:rPr>
          <w:rFonts w:hint="cs"/>
          <w:b w:val="0"/>
          <w:bCs/>
          <w:rtl/>
        </w:rPr>
        <w:t xml:space="preserve"> </w:t>
      </w:r>
      <w:r>
        <w:rPr>
          <w:rFonts w:hint="cs"/>
          <w:b w:val="0"/>
          <w:rtl/>
        </w:rPr>
        <w:t xml:space="preserve">" وقوله (كل شيء هالك إلا وجهه)   إخبار بأنه الدائم الباقي الحي القيوم الذي تموت الخلائق ولا يموت كما قال تعالى كل من عليها فان </w:t>
      </w:r>
      <w:r>
        <w:rPr>
          <w:rFonts w:hint="cs"/>
          <w:b w:val="0"/>
          <w:rtl/>
        </w:rPr>
        <w:lastRenderedPageBreak/>
        <w:t xml:space="preserve">ويبقى وجه ربك ذو الجلال والإكرام </w:t>
      </w:r>
      <w:r>
        <w:rPr>
          <w:rFonts w:hint="cs"/>
          <w:b w:val="0"/>
          <w:bCs/>
          <w:rtl/>
        </w:rPr>
        <w:t>فعبر بالوجه عن الذات</w:t>
      </w:r>
      <w:r>
        <w:rPr>
          <w:rFonts w:hint="cs"/>
          <w:b w:val="0"/>
          <w:rtl/>
        </w:rPr>
        <w:t xml:space="preserve"> وهكذا قوله هاهنا (كل شيء   هالك إلا وجهه )  </w:t>
      </w:r>
      <w:r>
        <w:rPr>
          <w:rFonts w:hint="cs"/>
          <w:b w:val="0"/>
          <w:bCs/>
          <w:rtl/>
        </w:rPr>
        <w:t>أي إلا إياه</w:t>
      </w:r>
      <w:r>
        <w:rPr>
          <w:rFonts w:hint="cs"/>
          <w:b w:val="0"/>
          <w:rtl/>
        </w:rPr>
        <w:t xml:space="preserve"> وقد ثبت في الصحيح [تفسير ابن كثير ج</w:t>
      </w:r>
      <w:r w:rsidR="001966FB">
        <w:rPr>
          <w:rFonts w:hint="cs"/>
          <w:b w:val="0"/>
          <w:rtl/>
        </w:rPr>
        <w:t xml:space="preserve"> :</w:t>
      </w:r>
      <w:r>
        <w:rPr>
          <w:rFonts w:hint="cs"/>
          <w:b w:val="0"/>
          <w:rtl/>
        </w:rPr>
        <w:t xml:space="preserve"> 3 ص</w:t>
      </w:r>
      <w:r w:rsidR="001966FB">
        <w:rPr>
          <w:rFonts w:hint="cs"/>
          <w:b w:val="0"/>
          <w:rtl/>
        </w:rPr>
        <w:t xml:space="preserve"> :</w:t>
      </w:r>
      <w:r>
        <w:rPr>
          <w:rFonts w:hint="cs"/>
          <w:b w:val="0"/>
          <w:rtl/>
        </w:rPr>
        <w:t xml:space="preserve"> 404] من طريق أبي سلمة عن أبي هريرة قال قال رسول الله صلى الله عليه وسلم أصدق كلمة قالها الشاعر كلمة لبيد إلا كل شيء ما خلا الله باطل </w:t>
      </w:r>
      <w:r>
        <w:rPr>
          <w:rFonts w:hint="cs"/>
          <w:b w:val="0"/>
          <w:bCs/>
          <w:rtl/>
        </w:rPr>
        <w:t>وقال مجاهد والثورى</w:t>
      </w:r>
      <w:r w:rsidR="001966FB">
        <w:rPr>
          <w:rFonts w:hint="cs"/>
          <w:b w:val="0"/>
          <w:bCs/>
          <w:rtl/>
        </w:rPr>
        <w:t xml:space="preserve"> :</w:t>
      </w:r>
      <w:r>
        <w:rPr>
          <w:rFonts w:hint="cs"/>
          <w:b w:val="0"/>
          <w:rtl/>
        </w:rPr>
        <w:t xml:space="preserve"> في قوله كل شيء   هالك إلا وجهه   أي إلا ما أريد به وجهه وحكاه البخاري في صحيحه كالمقرر له " [تفسير ابن كثير ج</w:t>
      </w:r>
      <w:r w:rsidR="001966FB">
        <w:rPr>
          <w:rFonts w:hint="cs"/>
          <w:b w:val="0"/>
          <w:rtl/>
        </w:rPr>
        <w:t xml:space="preserve"> :</w:t>
      </w:r>
      <w:r>
        <w:rPr>
          <w:rFonts w:hint="cs"/>
          <w:b w:val="0"/>
          <w:rtl/>
        </w:rPr>
        <w:t xml:space="preserve"> 3 ص</w:t>
      </w:r>
      <w:r w:rsidR="001966FB">
        <w:rPr>
          <w:rFonts w:hint="cs"/>
          <w:b w:val="0"/>
          <w:rtl/>
        </w:rPr>
        <w:t xml:space="preserve"> :</w:t>
      </w:r>
      <w:r>
        <w:rPr>
          <w:rFonts w:hint="cs"/>
          <w:b w:val="0"/>
          <w:rtl/>
        </w:rPr>
        <w:t xml:space="preserve"> 404] أهـ</w:t>
      </w:r>
      <w:r w:rsidR="001966FB">
        <w:rPr>
          <w:rFonts w:hint="cs"/>
          <w:b w:val="0"/>
          <w:rtl/>
        </w:rPr>
        <w:t xml:space="preserve"> ،</w:t>
      </w:r>
      <w:r>
        <w:rPr>
          <w:rFonts w:hint="cs"/>
          <w:b w:val="0"/>
          <w:rtl/>
        </w:rPr>
        <w:t xml:space="preserve"> </w:t>
      </w:r>
      <w:r>
        <w:rPr>
          <w:rFonts w:hint="cs"/>
          <w:b w:val="0"/>
          <w:bCs/>
          <w:rtl/>
        </w:rPr>
        <w:t>وقال البيضاوي</w:t>
      </w:r>
      <w:r w:rsidR="001966FB">
        <w:rPr>
          <w:rFonts w:hint="cs"/>
          <w:b w:val="0"/>
          <w:rtl/>
        </w:rPr>
        <w:t xml:space="preserve"> :</w:t>
      </w:r>
      <w:r>
        <w:rPr>
          <w:rFonts w:hint="cs"/>
          <w:b w:val="0"/>
          <w:rtl/>
        </w:rPr>
        <w:t xml:space="preserve"> " هالك إلا وجهه   إلا ذاته فإن ما عداه ممكن هالك في حد ذاته معدوم له الحكم القضاء النافذ في الخلق " [تفسير البيضاوي ج</w:t>
      </w:r>
      <w:r w:rsidR="001966FB">
        <w:rPr>
          <w:rFonts w:hint="cs"/>
          <w:b w:val="0"/>
          <w:rtl/>
        </w:rPr>
        <w:t xml:space="preserve"> :</w:t>
      </w:r>
      <w:r>
        <w:rPr>
          <w:rFonts w:hint="cs"/>
          <w:b w:val="0"/>
          <w:rtl/>
        </w:rPr>
        <w:t xml:space="preserve"> 4 ص</w:t>
      </w:r>
      <w:r w:rsidR="001966FB">
        <w:rPr>
          <w:rFonts w:hint="cs"/>
          <w:b w:val="0"/>
          <w:rtl/>
        </w:rPr>
        <w:t xml:space="preserve"> :</w:t>
      </w:r>
      <w:r>
        <w:rPr>
          <w:rFonts w:hint="cs"/>
          <w:b w:val="0"/>
          <w:rtl/>
        </w:rPr>
        <w:t xml:space="preserve"> 306] أهـ</w:t>
      </w:r>
      <w:r w:rsidR="001966FB">
        <w:rPr>
          <w:rFonts w:hint="cs"/>
          <w:b w:val="0"/>
          <w:rtl/>
        </w:rPr>
        <w:t xml:space="preserve"> ،</w:t>
      </w:r>
      <w:r>
        <w:rPr>
          <w:rFonts w:hint="cs"/>
          <w:b w:val="0"/>
          <w:rtl/>
        </w:rPr>
        <w:t xml:space="preserve"> </w:t>
      </w:r>
      <w:r>
        <w:rPr>
          <w:rFonts w:hint="cs"/>
          <w:b w:val="0"/>
          <w:bCs/>
          <w:rtl/>
        </w:rPr>
        <w:t>وقال الجصاص</w:t>
      </w:r>
      <w:r w:rsidR="001966FB">
        <w:rPr>
          <w:rFonts w:hint="cs"/>
          <w:b w:val="0"/>
          <w:rtl/>
        </w:rPr>
        <w:t xml:space="preserve"> :</w:t>
      </w:r>
      <w:r>
        <w:rPr>
          <w:rFonts w:hint="cs"/>
          <w:b w:val="0"/>
          <w:rtl/>
        </w:rPr>
        <w:t xml:space="preserve"> " وقوله ( كل شيء هالك إلا وجهه)   يعني ما كان لرضاه وإرادته "[ أحكام القرآن للجصاص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77] أهـ</w:t>
      </w:r>
      <w:r w:rsidR="001966FB">
        <w:rPr>
          <w:rFonts w:hint="cs"/>
          <w:b w:val="0"/>
          <w:rtl/>
        </w:rPr>
        <w:t xml:space="preserve"> ،</w:t>
      </w:r>
      <w:r>
        <w:rPr>
          <w:rFonts w:hint="cs"/>
          <w:b w:val="0"/>
          <w:rtl/>
        </w:rPr>
        <w:t xml:space="preserve"> </w:t>
      </w:r>
      <w:r>
        <w:rPr>
          <w:rFonts w:hint="cs"/>
          <w:b w:val="0"/>
          <w:bCs/>
          <w:rtl/>
        </w:rPr>
        <w:t>وقال رحمه الله</w:t>
      </w:r>
      <w:r w:rsidR="001966FB">
        <w:rPr>
          <w:rFonts w:hint="cs"/>
          <w:b w:val="0"/>
          <w:rtl/>
        </w:rPr>
        <w:t xml:space="preserve"> :</w:t>
      </w:r>
      <w:r>
        <w:rPr>
          <w:rFonts w:hint="cs"/>
          <w:b w:val="0"/>
          <w:rtl/>
        </w:rPr>
        <w:t xml:space="preserve"> "كقوله تعالى (كل شيء هالك إلا وجهه) يعني به ذاته " [ أحكام القرآن للجصاص ج</w:t>
      </w:r>
      <w:r w:rsidR="001966FB">
        <w:rPr>
          <w:rFonts w:hint="cs"/>
          <w:b w:val="0"/>
          <w:rtl/>
        </w:rPr>
        <w:t xml:space="preserve"> :</w:t>
      </w:r>
      <w:r>
        <w:rPr>
          <w:rFonts w:hint="cs"/>
          <w:b w:val="0"/>
          <w:rtl/>
        </w:rPr>
        <w:t xml:space="preserve"> 3 ص</w:t>
      </w:r>
      <w:r w:rsidR="001966FB">
        <w:rPr>
          <w:rFonts w:hint="cs"/>
          <w:b w:val="0"/>
          <w:rtl/>
        </w:rPr>
        <w:t xml:space="preserve"> :</w:t>
      </w:r>
      <w:r>
        <w:rPr>
          <w:rFonts w:hint="cs"/>
          <w:b w:val="0"/>
          <w:rtl/>
        </w:rPr>
        <w:t xml:space="preserve"> 362] أهـ</w:t>
      </w:r>
      <w:r w:rsidR="007828DC">
        <w:rPr>
          <w:rFonts w:hint="cs"/>
          <w:b w:val="0"/>
          <w:rtl/>
          <w:lang w:bidi="ar-KW"/>
        </w:rPr>
        <w:t xml:space="preserve">  ،  </w:t>
      </w:r>
      <w:r>
        <w:rPr>
          <w:rFonts w:hint="cs"/>
          <w:bCs/>
          <w:rtl/>
        </w:rPr>
        <w:t>وقال الشوكاني</w:t>
      </w:r>
      <w:r w:rsidR="001966FB">
        <w:rPr>
          <w:rFonts w:hint="cs"/>
          <w:bCs/>
          <w:rtl/>
        </w:rPr>
        <w:t xml:space="preserve"> :</w:t>
      </w:r>
      <w:r>
        <w:rPr>
          <w:rFonts w:hint="cs"/>
          <w:bCs/>
          <w:rtl/>
        </w:rPr>
        <w:t xml:space="preserve"> </w:t>
      </w:r>
      <w:r>
        <w:rPr>
          <w:rFonts w:hint="cs"/>
          <w:b w:val="0"/>
          <w:rtl/>
        </w:rPr>
        <w:t>" هالك إلا وجهه   أي إلا ذاته</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 xml:space="preserve">وأخرج عبد بن حميد </w:t>
      </w:r>
      <w:r>
        <w:rPr>
          <w:rFonts w:hint="cs"/>
          <w:b w:val="0"/>
          <w:bCs/>
          <w:rtl/>
        </w:rPr>
        <w:t>عن ابن عباس</w:t>
      </w:r>
      <w:r w:rsidR="001966FB">
        <w:rPr>
          <w:rFonts w:hint="cs"/>
          <w:b w:val="0"/>
          <w:rtl/>
        </w:rPr>
        <w:t xml:space="preserve"> :</w:t>
      </w:r>
      <w:r>
        <w:rPr>
          <w:rFonts w:hint="cs"/>
          <w:b w:val="0"/>
          <w:rtl/>
        </w:rPr>
        <w:t>كل شيء   هالك إلا وجهه   قال إلا ما أريد به وجهه "[ فتح القدير ج</w:t>
      </w:r>
      <w:r w:rsidR="001966FB">
        <w:rPr>
          <w:rFonts w:hint="cs"/>
          <w:b w:val="0"/>
          <w:rtl/>
        </w:rPr>
        <w:t xml:space="preserve"> :</w:t>
      </w:r>
      <w:r>
        <w:rPr>
          <w:rFonts w:hint="cs"/>
          <w:b w:val="0"/>
          <w:rtl/>
        </w:rPr>
        <w:t xml:space="preserve"> 4 ص</w:t>
      </w:r>
      <w:r w:rsidR="001966FB">
        <w:rPr>
          <w:rFonts w:hint="cs"/>
          <w:b w:val="0"/>
          <w:rtl/>
        </w:rPr>
        <w:t xml:space="preserve"> :</w:t>
      </w:r>
      <w:r>
        <w:rPr>
          <w:rFonts w:hint="cs"/>
          <w:b w:val="0"/>
          <w:rtl/>
        </w:rPr>
        <w:t xml:space="preserve"> 189] أهـ</w:t>
      </w:r>
      <w:r w:rsidR="001966FB">
        <w:rPr>
          <w:rFonts w:hint="cs"/>
          <w:b w:val="0"/>
          <w:rtl/>
        </w:rPr>
        <w:t xml:space="preserve"> ،</w:t>
      </w:r>
      <w:r>
        <w:rPr>
          <w:rFonts w:hint="cs"/>
          <w:b w:val="0"/>
          <w:rtl/>
        </w:rPr>
        <w:t xml:space="preserve"> </w:t>
      </w:r>
      <w:r>
        <w:rPr>
          <w:rFonts w:hint="cs"/>
          <w:b w:val="0"/>
          <w:bCs/>
          <w:rtl/>
        </w:rPr>
        <w:t>وقال ابن الجوزي</w:t>
      </w:r>
      <w:r w:rsidR="001966FB">
        <w:rPr>
          <w:rFonts w:hint="cs"/>
          <w:b w:val="0"/>
          <w:bCs/>
          <w:rtl/>
        </w:rPr>
        <w:t xml:space="preserve"> :</w:t>
      </w:r>
      <w:r>
        <w:rPr>
          <w:rFonts w:hint="cs"/>
          <w:b w:val="0"/>
          <w:rtl/>
        </w:rPr>
        <w:t xml:space="preserve"> " قولان أحدهما إلا ما أريد به وجهه رواه عطاء عن </w:t>
      </w:r>
      <w:r>
        <w:rPr>
          <w:rFonts w:hint="cs"/>
          <w:b w:val="0"/>
          <w:bCs/>
          <w:rtl/>
        </w:rPr>
        <w:t xml:space="preserve">ابن عباس </w:t>
      </w:r>
      <w:r>
        <w:rPr>
          <w:rFonts w:hint="cs"/>
          <w:b w:val="0"/>
          <w:rtl/>
        </w:rPr>
        <w:t xml:space="preserve">وبه قال </w:t>
      </w:r>
      <w:r>
        <w:rPr>
          <w:rFonts w:hint="cs"/>
          <w:b w:val="0"/>
          <w:bCs/>
          <w:rtl/>
        </w:rPr>
        <w:t>الثوري</w:t>
      </w:r>
      <w:r>
        <w:rPr>
          <w:rFonts w:hint="cs"/>
          <w:b w:val="0"/>
          <w:rtl/>
        </w:rPr>
        <w:t xml:space="preserve"> والثاني إلا هو قاله </w:t>
      </w:r>
      <w:r>
        <w:rPr>
          <w:rFonts w:hint="cs"/>
          <w:b w:val="0"/>
          <w:bCs/>
          <w:rtl/>
        </w:rPr>
        <w:t>الضحاك وأبو عبيدة</w:t>
      </w:r>
      <w:r>
        <w:rPr>
          <w:rFonts w:hint="cs"/>
          <w:b w:val="0"/>
          <w:rtl/>
        </w:rPr>
        <w:t xml:space="preserve"> " [زاد المسير ج</w:t>
      </w:r>
      <w:r w:rsidR="001966FB">
        <w:rPr>
          <w:rFonts w:hint="cs"/>
          <w:b w:val="0"/>
          <w:rtl/>
        </w:rPr>
        <w:t xml:space="preserve"> :</w:t>
      </w:r>
      <w:r>
        <w:rPr>
          <w:rFonts w:hint="cs"/>
          <w:b w:val="0"/>
          <w:rtl/>
        </w:rPr>
        <w:t xml:space="preserve"> 6 ص</w:t>
      </w:r>
      <w:r w:rsidR="001966FB">
        <w:rPr>
          <w:rFonts w:hint="cs"/>
          <w:b w:val="0"/>
          <w:rtl/>
        </w:rPr>
        <w:t xml:space="preserve"> :</w:t>
      </w:r>
      <w:r>
        <w:rPr>
          <w:rFonts w:hint="cs"/>
          <w:b w:val="0"/>
          <w:rtl/>
        </w:rPr>
        <w:t xml:space="preserve"> 252] أهـ</w:t>
      </w:r>
      <w:r w:rsidR="001966FB">
        <w:rPr>
          <w:rFonts w:hint="cs"/>
          <w:b w:val="0"/>
          <w:rtl/>
        </w:rPr>
        <w:t xml:space="preserve"> ،</w:t>
      </w:r>
      <w:r>
        <w:rPr>
          <w:rFonts w:hint="cs"/>
          <w:b w:val="0"/>
          <w:rtl/>
        </w:rPr>
        <w:t xml:space="preserve"> </w:t>
      </w:r>
      <w:r>
        <w:rPr>
          <w:rFonts w:hint="cs"/>
          <w:b w:val="0"/>
          <w:bCs/>
          <w:rtl/>
        </w:rPr>
        <w:t>وقال النسفي</w:t>
      </w:r>
      <w:r w:rsidR="001966FB">
        <w:rPr>
          <w:rFonts w:hint="cs"/>
          <w:b w:val="0"/>
          <w:bCs/>
          <w:rtl/>
        </w:rPr>
        <w:t xml:space="preserve"> :</w:t>
      </w:r>
      <w:r>
        <w:rPr>
          <w:rFonts w:hint="cs"/>
          <w:b w:val="0"/>
          <w:rtl/>
        </w:rPr>
        <w:t xml:space="preserve"> " ( كل شيء</w:t>
      </w:r>
      <w:r>
        <w:rPr>
          <w:rFonts w:hint="cs"/>
        </w:rPr>
        <w:t xml:space="preserve"> </w:t>
      </w:r>
      <w:r>
        <w:rPr>
          <w:rFonts w:hint="cs"/>
          <w:b w:val="0"/>
          <w:rtl/>
        </w:rPr>
        <w:t>هالك</w:t>
      </w:r>
      <w:r>
        <w:rPr>
          <w:rFonts w:hint="cs"/>
        </w:rPr>
        <w:t xml:space="preserve"> </w:t>
      </w:r>
      <w:r>
        <w:rPr>
          <w:rFonts w:hint="cs"/>
          <w:b w:val="0"/>
          <w:rtl/>
        </w:rPr>
        <w:t>إلا وجهه</w:t>
      </w:r>
      <w:r>
        <w:rPr>
          <w:rFonts w:hint="cs"/>
        </w:rPr>
        <w:t xml:space="preserve"> </w:t>
      </w:r>
      <w:r>
        <w:rPr>
          <w:rFonts w:hint="cs"/>
          <w:b w:val="0"/>
          <w:rtl/>
        </w:rPr>
        <w:t xml:space="preserve">) </w:t>
      </w:r>
      <w:r>
        <w:rPr>
          <w:rFonts w:hint="cs"/>
          <w:b w:val="0"/>
          <w:bCs/>
          <w:rtl/>
        </w:rPr>
        <w:t>أي</w:t>
      </w:r>
      <w:r>
        <w:rPr>
          <w:rFonts w:hint="cs"/>
          <w:bCs/>
        </w:rPr>
        <w:t xml:space="preserve"> </w:t>
      </w:r>
      <w:r>
        <w:rPr>
          <w:rFonts w:hint="cs"/>
          <w:bCs/>
          <w:rtl/>
        </w:rPr>
        <w:t>إلا إياه فالوجه يعبر به عن الذات</w:t>
      </w:r>
      <w:r>
        <w:rPr>
          <w:rFonts w:hint="cs"/>
          <w:b w:val="0"/>
          <w:rtl/>
        </w:rPr>
        <w:t xml:space="preserve"> " [ تفسير النسفي ج</w:t>
      </w:r>
      <w:r w:rsidR="001966FB">
        <w:rPr>
          <w:rFonts w:hint="cs"/>
          <w:b w:val="0"/>
          <w:rtl/>
        </w:rPr>
        <w:t xml:space="preserve"> :</w:t>
      </w:r>
      <w:r>
        <w:rPr>
          <w:rFonts w:hint="cs"/>
          <w:b w:val="0"/>
          <w:rtl/>
        </w:rPr>
        <w:t xml:space="preserve"> 3 ص</w:t>
      </w:r>
      <w:r w:rsidR="001966FB">
        <w:rPr>
          <w:rFonts w:hint="cs"/>
          <w:b w:val="0"/>
          <w:rtl/>
        </w:rPr>
        <w:t xml:space="preserve"> :</w:t>
      </w:r>
      <w:r>
        <w:rPr>
          <w:rFonts w:hint="cs"/>
          <w:b w:val="0"/>
          <w:rtl/>
        </w:rPr>
        <w:t xml:space="preserve"> 249] أهـ</w:t>
      </w:r>
      <w:r w:rsidR="001966FB">
        <w:rPr>
          <w:rFonts w:hint="cs"/>
          <w:b w:val="0"/>
          <w:rtl/>
        </w:rPr>
        <w:t xml:space="preserve"> ،</w:t>
      </w:r>
      <w:r>
        <w:rPr>
          <w:rFonts w:hint="cs"/>
          <w:b w:val="0"/>
          <w:rtl/>
        </w:rPr>
        <w:t xml:space="preserve"> </w:t>
      </w:r>
      <w:r>
        <w:rPr>
          <w:rFonts w:hint="cs"/>
          <w:b w:val="0"/>
          <w:bCs/>
          <w:rtl/>
        </w:rPr>
        <w:t>وجاء في تفسير الجلالين</w:t>
      </w:r>
      <w:r w:rsidR="001966FB">
        <w:rPr>
          <w:rFonts w:hint="cs"/>
          <w:b w:val="0"/>
          <w:rtl/>
        </w:rPr>
        <w:t xml:space="preserve"> :</w:t>
      </w:r>
      <w:r>
        <w:rPr>
          <w:rFonts w:hint="cs"/>
          <w:b w:val="0"/>
          <w:rtl/>
        </w:rPr>
        <w:t xml:space="preserve"> " (كل شيء هالك إلا وجهه )  إلا إياه  " [تفسير الجلالين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520] أهـ</w:t>
      </w:r>
      <w:r w:rsidR="001966FB">
        <w:rPr>
          <w:rFonts w:hint="cs"/>
          <w:b w:val="0"/>
          <w:rtl/>
        </w:rPr>
        <w:t xml:space="preserve"> ،</w:t>
      </w:r>
      <w:r>
        <w:rPr>
          <w:rFonts w:hint="cs"/>
          <w:b w:val="0"/>
          <w:rtl/>
        </w:rPr>
        <w:t xml:space="preserve"> </w:t>
      </w:r>
      <w:r>
        <w:rPr>
          <w:rFonts w:hint="cs"/>
          <w:b w:val="0"/>
          <w:bCs/>
          <w:rtl/>
        </w:rPr>
        <w:t>وقال الألوسي</w:t>
      </w:r>
      <w:r w:rsidR="001966FB">
        <w:rPr>
          <w:rFonts w:hint="cs"/>
          <w:b w:val="0"/>
          <w:rtl/>
        </w:rPr>
        <w:t xml:space="preserve"> :</w:t>
      </w:r>
      <w:r>
        <w:rPr>
          <w:rFonts w:hint="cs"/>
          <w:b w:val="0"/>
          <w:rtl/>
        </w:rPr>
        <w:t xml:space="preserve"> " وقيل  الوجه بمعنى الذات مثله في قوله تعالى( كل شيء هالك إلا وجهه) " [روح المعاني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365] أهـ</w:t>
      </w:r>
      <w:r w:rsidR="001966FB">
        <w:rPr>
          <w:rFonts w:hint="cs"/>
          <w:b w:val="0"/>
          <w:rtl/>
        </w:rPr>
        <w:t xml:space="preserve"> ،</w:t>
      </w:r>
      <w:r>
        <w:rPr>
          <w:rFonts w:hint="cs"/>
          <w:b w:val="0"/>
          <w:rtl/>
        </w:rPr>
        <w:t xml:space="preserve"> </w:t>
      </w:r>
      <w:r>
        <w:rPr>
          <w:rFonts w:hint="cs"/>
          <w:b w:val="0"/>
          <w:bCs/>
          <w:rtl/>
        </w:rPr>
        <w:t>وقال رحمه الله</w:t>
      </w:r>
      <w:r w:rsidR="001966FB">
        <w:rPr>
          <w:rFonts w:hint="cs"/>
          <w:b w:val="0"/>
          <w:rtl/>
        </w:rPr>
        <w:t xml:space="preserve"> :</w:t>
      </w:r>
      <w:r>
        <w:rPr>
          <w:rFonts w:hint="cs"/>
          <w:b w:val="0"/>
          <w:rtl/>
        </w:rPr>
        <w:t xml:space="preserve"> "</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وبقوله سبحانه  كل شيء   هالك إلا وجهه   حيث استثنى من كل شيء الوجه وهو بمعنى الذات</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 xml:space="preserve"> "[ روح المعاني ج</w:t>
      </w:r>
      <w:r w:rsidR="001966FB">
        <w:rPr>
          <w:rFonts w:hint="cs"/>
          <w:b w:val="0"/>
          <w:rtl/>
        </w:rPr>
        <w:t xml:space="preserve"> :</w:t>
      </w:r>
      <w:r>
        <w:rPr>
          <w:rFonts w:hint="cs"/>
          <w:b w:val="0"/>
          <w:rtl/>
        </w:rPr>
        <w:t xml:space="preserve"> 7 ص</w:t>
      </w:r>
      <w:r w:rsidR="001966FB">
        <w:rPr>
          <w:rFonts w:hint="cs"/>
          <w:b w:val="0"/>
          <w:rtl/>
        </w:rPr>
        <w:t xml:space="preserve"> :</w:t>
      </w:r>
      <w:r>
        <w:rPr>
          <w:rFonts w:hint="cs"/>
          <w:b w:val="0"/>
          <w:rtl/>
        </w:rPr>
        <w:t xml:space="preserve"> 117] أهـ</w:t>
      </w:r>
      <w:r w:rsidR="001966FB">
        <w:rPr>
          <w:rFonts w:hint="cs"/>
          <w:b w:val="0"/>
          <w:rtl/>
        </w:rPr>
        <w:t xml:space="preserve"> ،</w:t>
      </w:r>
      <w:r>
        <w:rPr>
          <w:rFonts w:hint="cs"/>
          <w:b w:val="0"/>
          <w:rtl/>
        </w:rPr>
        <w:t xml:space="preserve"> </w:t>
      </w:r>
      <w:r>
        <w:rPr>
          <w:rFonts w:hint="cs"/>
          <w:b w:val="0"/>
          <w:bCs/>
          <w:rtl/>
        </w:rPr>
        <w:t>وقال القاسمي</w:t>
      </w:r>
      <w:r w:rsidR="001966FB">
        <w:rPr>
          <w:rFonts w:hint="cs"/>
          <w:b w:val="0"/>
          <w:rtl/>
        </w:rPr>
        <w:t xml:space="preserve"> :</w:t>
      </w:r>
      <w:r>
        <w:rPr>
          <w:rFonts w:hint="cs"/>
          <w:b w:val="0"/>
          <w:rtl/>
        </w:rPr>
        <w:t xml:space="preserve"> " ( كل شيء هالك إلا وجهه) أي إلا إياه</w:t>
      </w:r>
      <w:r w:rsidR="001966FB">
        <w:rPr>
          <w:rFonts w:hint="cs"/>
          <w:b w:val="0"/>
          <w:rtl/>
        </w:rPr>
        <w:t xml:space="preserve"> ،</w:t>
      </w:r>
      <w:r>
        <w:rPr>
          <w:rFonts w:hint="cs"/>
          <w:b w:val="0"/>
          <w:rtl/>
        </w:rPr>
        <w:t xml:space="preserve"> والوجه يعبر عن الذات</w:t>
      </w:r>
      <w:r w:rsidR="001966FB">
        <w:rPr>
          <w:rFonts w:hint="cs"/>
          <w:b w:val="0"/>
          <w:rtl/>
        </w:rPr>
        <w:t xml:space="preserve"> ،</w:t>
      </w:r>
      <w:r>
        <w:rPr>
          <w:rFonts w:hint="cs"/>
          <w:b w:val="0"/>
          <w:rtl/>
        </w:rPr>
        <w:t xml:space="preserve"> كما قال</w:t>
      </w:r>
      <w:r w:rsidR="001966FB">
        <w:rPr>
          <w:rFonts w:hint="cs"/>
          <w:b w:val="0"/>
          <w:rtl/>
        </w:rPr>
        <w:t xml:space="preserve"> :</w:t>
      </w:r>
      <w:r>
        <w:rPr>
          <w:rFonts w:hint="cs"/>
          <w:b w:val="0"/>
          <w:rtl/>
        </w:rPr>
        <w:t xml:space="preserve"> ( كل من عليها فان ويبقى وجه ربك)  " [ تفسير</w:t>
      </w:r>
      <w:r>
        <w:rPr>
          <w:rFonts w:hint="cs"/>
          <w:b w:val="0"/>
        </w:rPr>
        <w:t xml:space="preserve"> </w:t>
      </w:r>
      <w:r>
        <w:rPr>
          <w:rFonts w:hint="cs"/>
          <w:b w:val="0"/>
          <w:rtl/>
        </w:rPr>
        <w:t>القاسمي [القصص/ 88]] أهـ</w:t>
      </w:r>
      <w:r w:rsidR="001966FB">
        <w:rPr>
          <w:rFonts w:hint="cs"/>
          <w:b w:val="0"/>
          <w:rtl/>
        </w:rPr>
        <w:t xml:space="preserve"> ،</w:t>
      </w:r>
      <w:r>
        <w:rPr>
          <w:rFonts w:hint="cs"/>
          <w:b w:val="0"/>
          <w:rtl/>
        </w:rPr>
        <w:t xml:space="preserve"> </w:t>
      </w:r>
      <w:r>
        <w:rPr>
          <w:rFonts w:hint="cs"/>
          <w:b w:val="0"/>
          <w:bCs/>
          <w:rtl/>
        </w:rPr>
        <w:t>وقال الإمام</w:t>
      </w:r>
      <w:r>
        <w:rPr>
          <w:rFonts w:hint="cs"/>
          <w:bCs/>
        </w:rPr>
        <w:t xml:space="preserve"> </w:t>
      </w:r>
      <w:r>
        <w:rPr>
          <w:rFonts w:hint="cs"/>
          <w:bCs/>
          <w:rtl/>
        </w:rPr>
        <w:t>الرازي رحمه الله</w:t>
      </w:r>
      <w:r w:rsidR="001966FB">
        <w:rPr>
          <w:rFonts w:hint="cs"/>
          <w:b w:val="0"/>
          <w:rtl/>
        </w:rPr>
        <w:t xml:space="preserve"> :</w:t>
      </w:r>
      <w:r>
        <w:rPr>
          <w:rFonts w:hint="cs"/>
          <w:b w:val="0"/>
          <w:rtl/>
        </w:rPr>
        <w:t xml:space="preserve"> " {كل شيء هالك إلا وجهه}</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 xml:space="preserve"> استدلت المجسمة بهذه الآية على أن الله تعالى جسم من وجهين الأول</w:t>
      </w:r>
      <w:r w:rsidR="001966FB">
        <w:rPr>
          <w:rFonts w:hint="cs"/>
          <w:b w:val="0"/>
          <w:rtl/>
        </w:rPr>
        <w:t xml:space="preserve"> :</w:t>
      </w:r>
      <w:r>
        <w:rPr>
          <w:rFonts w:hint="cs"/>
          <w:b w:val="0"/>
          <w:rtl/>
        </w:rPr>
        <w:t xml:space="preserve"> قالوا الآية صريحة في إثبات الوجه وذلك يقتضي الجسمية والثاني</w:t>
      </w:r>
      <w:r w:rsidR="001966FB">
        <w:rPr>
          <w:rFonts w:hint="cs"/>
          <w:b w:val="0"/>
          <w:rtl/>
        </w:rPr>
        <w:t xml:space="preserve"> :</w:t>
      </w:r>
      <w:r>
        <w:rPr>
          <w:rFonts w:hint="cs"/>
          <w:b w:val="0"/>
          <w:rtl/>
        </w:rPr>
        <w:t xml:space="preserve"> قوله</w:t>
      </w:r>
      <w:r w:rsidR="001966FB">
        <w:rPr>
          <w:rFonts w:hint="cs"/>
          <w:b w:val="0"/>
          <w:rtl/>
        </w:rPr>
        <w:t xml:space="preserve"> :</w:t>
      </w:r>
      <w:r>
        <w:rPr>
          <w:rFonts w:hint="cs"/>
          <w:b w:val="0"/>
          <w:rtl/>
        </w:rPr>
        <w:t xml:space="preserve"> {وإليه ترجعون} وكلمة إلى لانتهاء الغاية وذلك لا يعقل إلا في الأجسام</w:t>
      </w:r>
      <w:r w:rsidR="001966FB">
        <w:rPr>
          <w:rFonts w:hint="cs"/>
          <w:b w:val="0"/>
          <w:rtl/>
        </w:rPr>
        <w:t xml:space="preserve"> ،</w:t>
      </w:r>
      <w:r>
        <w:rPr>
          <w:rFonts w:hint="cs"/>
          <w:b w:val="0"/>
          <w:rtl/>
        </w:rPr>
        <w:t xml:space="preserve"> والجواب</w:t>
      </w:r>
      <w:r w:rsidR="001966FB">
        <w:rPr>
          <w:rtl/>
        </w:rPr>
        <w:t xml:space="preserve"> :</w:t>
      </w:r>
      <w:r>
        <w:t xml:space="preserve"> </w:t>
      </w:r>
      <w:r>
        <w:rPr>
          <w:rFonts w:hint="cs"/>
          <w:b w:val="0"/>
          <w:rtl/>
        </w:rPr>
        <w:t>لو صح هذا الكلام يلزم أن يفنى جميع أعضائه</w:t>
      </w:r>
      <w:r>
        <w:rPr>
          <w:rFonts w:hint="cs"/>
        </w:rPr>
        <w:t xml:space="preserve"> </w:t>
      </w:r>
      <w:r>
        <w:rPr>
          <w:rFonts w:hint="cs"/>
          <w:b w:val="0"/>
          <w:rtl/>
        </w:rPr>
        <w:t>وأن لا يبقى منه إلا الوجه</w:t>
      </w:r>
      <w:r w:rsidR="001966FB">
        <w:rPr>
          <w:rFonts w:hint="cs"/>
          <w:b w:val="0"/>
          <w:rtl/>
        </w:rPr>
        <w:t xml:space="preserve"> ،</w:t>
      </w:r>
      <w:r>
        <w:rPr>
          <w:rFonts w:hint="cs"/>
          <w:b w:val="0"/>
          <w:rtl/>
        </w:rPr>
        <w:t xml:space="preserve"> وقد التزم ذلك بعض المشبهة من الرافضة</w:t>
      </w:r>
      <w:r w:rsidR="001966FB">
        <w:rPr>
          <w:rFonts w:hint="cs"/>
          <w:b w:val="0"/>
          <w:rtl/>
        </w:rPr>
        <w:t xml:space="preserve"> ،</w:t>
      </w:r>
      <w:r w:rsidR="00ED18D7">
        <w:rPr>
          <w:rFonts w:hint="cs"/>
          <w:b w:val="0"/>
          <w:rtl/>
        </w:rPr>
        <w:t xml:space="preserve"> </w:t>
      </w:r>
      <w:r>
        <w:rPr>
          <w:rFonts w:hint="cs"/>
          <w:b w:val="0"/>
          <w:rtl/>
        </w:rPr>
        <w:t xml:space="preserve"> وهو بيان</w:t>
      </w:r>
      <w:r>
        <w:rPr>
          <w:rFonts w:hint="cs"/>
        </w:rPr>
        <w:t xml:space="preserve"> </w:t>
      </w:r>
      <w:r>
        <w:rPr>
          <w:rFonts w:hint="cs"/>
          <w:b w:val="0"/>
          <w:rtl/>
        </w:rPr>
        <w:t>ابن سمعان وذلك لا يقول به عاقل</w:t>
      </w:r>
      <w:r w:rsidR="001966FB">
        <w:rPr>
          <w:rFonts w:hint="cs"/>
          <w:b w:val="0"/>
          <w:rtl/>
        </w:rPr>
        <w:t xml:space="preserve"> ،</w:t>
      </w:r>
      <w:r>
        <w:rPr>
          <w:rFonts w:hint="cs"/>
          <w:b w:val="0"/>
          <w:rtl/>
        </w:rPr>
        <w:t xml:space="preserve"> ثم من الناس من قال الوجه هو الوجود والحقيقة يقال</w:t>
      </w:r>
      <w:r>
        <w:rPr>
          <w:rFonts w:hint="cs"/>
        </w:rPr>
        <w:t xml:space="preserve"> </w:t>
      </w:r>
      <w:r>
        <w:rPr>
          <w:rFonts w:hint="cs"/>
          <w:b w:val="0"/>
          <w:rtl/>
        </w:rPr>
        <w:t>وجه هذا الأمر كذا أي حقيقته</w:t>
      </w:r>
      <w:r w:rsidR="001966FB">
        <w:rPr>
          <w:rFonts w:hint="cs"/>
          <w:b w:val="0"/>
          <w:rtl/>
        </w:rPr>
        <w:t xml:space="preserve"> ،</w:t>
      </w:r>
      <w:r>
        <w:rPr>
          <w:rFonts w:hint="cs"/>
          <w:b w:val="0"/>
          <w:rtl/>
        </w:rPr>
        <w:t xml:space="preserve"> ومنهم من قال الوجه صلة</w:t>
      </w:r>
      <w:r w:rsidR="001966FB">
        <w:rPr>
          <w:rFonts w:hint="cs"/>
          <w:b w:val="0"/>
          <w:rtl/>
        </w:rPr>
        <w:t xml:space="preserve"> ،</w:t>
      </w:r>
      <w:r>
        <w:rPr>
          <w:rFonts w:hint="cs"/>
          <w:b w:val="0"/>
          <w:rtl/>
        </w:rPr>
        <w:t xml:space="preserve"> والمراد كل شيء هالك إلا</w:t>
      </w:r>
      <w:r>
        <w:rPr>
          <w:rFonts w:hint="cs"/>
        </w:rPr>
        <w:t xml:space="preserve"> </w:t>
      </w:r>
      <w:r>
        <w:rPr>
          <w:rFonts w:hint="cs"/>
          <w:b w:val="0"/>
          <w:rtl/>
        </w:rPr>
        <w:t>هو</w:t>
      </w:r>
      <w:r w:rsidR="001966FB">
        <w:rPr>
          <w:rFonts w:hint="cs"/>
          <w:b w:val="0"/>
          <w:rtl/>
        </w:rPr>
        <w:t xml:space="preserve"> ،</w:t>
      </w:r>
      <w:r>
        <w:rPr>
          <w:rFonts w:hint="cs"/>
          <w:b w:val="0"/>
          <w:rtl/>
        </w:rPr>
        <w:t xml:space="preserve"> وأما كلمة إلى فالمعنى وإلى موضع حكمه وقضائه ترجعون</w:t>
      </w:r>
      <w:r w:rsidR="001966FB">
        <w:rPr>
          <w:rFonts w:hint="cs"/>
          <w:b w:val="0"/>
          <w:rtl/>
        </w:rPr>
        <w:t xml:space="preserve"> ،</w:t>
      </w:r>
      <w:r w:rsidR="00ED18D7">
        <w:rPr>
          <w:rFonts w:hint="cs"/>
          <w:b w:val="0"/>
          <w:rtl/>
        </w:rPr>
        <w:t xml:space="preserve"> </w:t>
      </w:r>
      <w:r>
        <w:rPr>
          <w:rFonts w:hint="cs"/>
          <w:b w:val="0"/>
          <w:rtl/>
        </w:rPr>
        <w:t>"[ تفسير الرازى [ القصص /88 ]] أهـ</w:t>
      </w:r>
    </w:p>
    <w:p w:rsidR="00626CC3" w:rsidRDefault="00626CC3" w:rsidP="007828DC">
      <w:pPr>
        <w:jc w:val="both"/>
        <w:rPr>
          <w:b w:val="0"/>
          <w:rtl/>
          <w:lang w:bidi="ar-KW"/>
        </w:rPr>
      </w:pPr>
      <w:r>
        <w:rPr>
          <w:rFonts w:hint="cs"/>
          <w:bCs/>
          <w:rtl/>
        </w:rPr>
        <w:lastRenderedPageBreak/>
        <w:t>( ث ) قوله</w:t>
      </w:r>
      <w:r>
        <w:rPr>
          <w:rFonts w:hint="cs"/>
          <w:bCs/>
        </w:rPr>
        <w:t xml:space="preserve"> </w:t>
      </w:r>
      <w:r>
        <w:rPr>
          <w:rFonts w:hint="cs"/>
          <w:bCs/>
          <w:rtl/>
        </w:rPr>
        <w:t>تعالى</w:t>
      </w:r>
      <w:r>
        <w:rPr>
          <w:rFonts w:hint="cs"/>
          <w:b w:val="0"/>
          <w:rtl/>
        </w:rPr>
        <w:t xml:space="preserve"> {كُلُّ مَنْ</w:t>
      </w:r>
      <w:r>
        <w:rPr>
          <w:rFonts w:hint="cs"/>
        </w:rPr>
        <w:t xml:space="preserve"> </w:t>
      </w:r>
      <w:r>
        <w:rPr>
          <w:rFonts w:hint="cs"/>
          <w:b w:val="0"/>
          <w:rtl/>
        </w:rPr>
        <w:t xml:space="preserve">عَلَيْهَا فَانٍ * وَيَبْقَى وَجْهُ رَبِّكَ ذُو الْجَلَالِ وَالْإِكْرَامِ } </w:t>
      </w:r>
      <w:r>
        <w:rPr>
          <w:rFonts w:hint="cs"/>
        </w:rPr>
        <w:t xml:space="preserve"> </w:t>
      </w:r>
      <w:r>
        <w:rPr>
          <w:rFonts w:hint="cs"/>
          <w:b w:val="0"/>
          <w:rtl/>
        </w:rPr>
        <w:t>[ سورة الرحمن /26-27]</w:t>
      </w:r>
      <w:r w:rsidR="001966FB">
        <w:rPr>
          <w:rFonts w:hint="cs"/>
          <w:b w:val="0"/>
          <w:rtl/>
        </w:rPr>
        <w:t xml:space="preserve"> ،</w:t>
      </w:r>
      <w:r>
        <w:rPr>
          <w:rFonts w:hint="cs"/>
          <w:b w:val="0"/>
          <w:rtl/>
        </w:rPr>
        <w:t xml:space="preserve"> </w:t>
      </w:r>
      <w:r>
        <w:rPr>
          <w:rFonts w:hint="cs"/>
          <w:b w:val="0"/>
          <w:bCs/>
          <w:rtl/>
        </w:rPr>
        <w:t>قال</w:t>
      </w:r>
      <w:r>
        <w:rPr>
          <w:rFonts w:hint="cs"/>
          <w:bCs/>
        </w:rPr>
        <w:t xml:space="preserve"> </w:t>
      </w:r>
      <w:r>
        <w:rPr>
          <w:rFonts w:hint="cs"/>
          <w:bCs/>
          <w:rtl/>
        </w:rPr>
        <w:t>القرطبي في تفسيره</w:t>
      </w:r>
      <w:r w:rsidR="001966FB">
        <w:rPr>
          <w:rFonts w:hint="cs"/>
          <w:b w:val="0"/>
          <w:rtl/>
        </w:rPr>
        <w:t xml:space="preserve"> :</w:t>
      </w:r>
      <w:r>
        <w:rPr>
          <w:rFonts w:hint="cs"/>
          <w:b w:val="0"/>
          <w:rtl/>
        </w:rPr>
        <w:t xml:space="preserve"> "</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 xml:space="preserve"> قال حذاق المتكلمين في قوله تعالى ( ويبقى وجه ربك ) إنها عبارة عن الذات</w:t>
      </w:r>
      <w:r w:rsidR="001966FB">
        <w:rPr>
          <w:rFonts w:hint="cs"/>
          <w:b w:val="0"/>
          <w:rtl/>
        </w:rPr>
        <w:t xml:space="preserve"> ،</w:t>
      </w:r>
      <w:r>
        <w:rPr>
          <w:rFonts w:hint="cs"/>
          <w:b w:val="0"/>
          <w:rtl/>
        </w:rPr>
        <w:t xml:space="preserve"> قيل العمل الذي يقصد به وجهه " [ تفسير القرطبي ج</w:t>
      </w:r>
      <w:r w:rsidR="001966FB">
        <w:rPr>
          <w:rFonts w:hint="cs"/>
          <w:b w:val="0"/>
          <w:rtl/>
        </w:rPr>
        <w:t xml:space="preserve"> :</w:t>
      </w:r>
      <w:r>
        <w:rPr>
          <w:rFonts w:hint="cs"/>
          <w:b w:val="0"/>
          <w:rtl/>
        </w:rPr>
        <w:t xml:space="preserve"> 4 ص</w:t>
      </w:r>
      <w:r w:rsidR="001966FB">
        <w:rPr>
          <w:rFonts w:hint="cs"/>
          <w:b w:val="0"/>
          <w:rtl/>
        </w:rPr>
        <w:t xml:space="preserve"> :</w:t>
      </w:r>
      <w:r>
        <w:rPr>
          <w:rFonts w:hint="cs"/>
          <w:b w:val="0"/>
          <w:rtl/>
        </w:rPr>
        <w:t xml:space="preserve"> 45] أهـ</w:t>
      </w:r>
      <w:r w:rsidR="001966FB">
        <w:rPr>
          <w:rFonts w:hint="cs"/>
          <w:b w:val="0"/>
          <w:rtl/>
        </w:rPr>
        <w:t xml:space="preserve"> ،</w:t>
      </w:r>
      <w:r>
        <w:rPr>
          <w:rFonts w:hint="cs"/>
          <w:b w:val="0"/>
          <w:rtl/>
        </w:rPr>
        <w:t xml:space="preserve"> </w:t>
      </w:r>
      <w:r>
        <w:rPr>
          <w:rFonts w:hint="cs"/>
          <w:b w:val="0"/>
          <w:bCs/>
          <w:rtl/>
        </w:rPr>
        <w:t>وقال رحمه الله</w:t>
      </w:r>
      <w:r w:rsidR="001966FB">
        <w:rPr>
          <w:rFonts w:hint="cs"/>
          <w:b w:val="0"/>
          <w:rtl/>
        </w:rPr>
        <w:t xml:space="preserve"> :</w:t>
      </w:r>
      <w:r>
        <w:rPr>
          <w:rFonts w:hint="cs"/>
          <w:b w:val="0"/>
          <w:rtl/>
        </w:rPr>
        <w:t xml:space="preserve"> " يريدون وجهه أي طاعته والإخلاص فيها أي يخلصون في عبادتهم وأعمالهم لله ويتوجهون بذلك إليه لا لغيره " [ تفسير القرطبي ج</w:t>
      </w:r>
      <w:r w:rsidR="001966FB">
        <w:rPr>
          <w:rFonts w:hint="cs"/>
          <w:b w:val="0"/>
          <w:rtl/>
        </w:rPr>
        <w:t xml:space="preserve"> :</w:t>
      </w:r>
      <w:r>
        <w:rPr>
          <w:rFonts w:hint="cs"/>
          <w:b w:val="0"/>
          <w:rtl/>
        </w:rPr>
        <w:t xml:space="preserve"> 6 ص</w:t>
      </w:r>
      <w:r w:rsidR="001966FB">
        <w:rPr>
          <w:rFonts w:hint="cs"/>
          <w:b w:val="0"/>
          <w:rtl/>
        </w:rPr>
        <w:t xml:space="preserve"> :</w:t>
      </w:r>
      <w:r>
        <w:rPr>
          <w:rFonts w:hint="cs"/>
          <w:b w:val="0"/>
          <w:rtl/>
        </w:rPr>
        <w:t xml:space="preserve"> 432] أهـ</w:t>
      </w:r>
      <w:r w:rsidR="001966FB">
        <w:rPr>
          <w:rFonts w:hint="cs"/>
          <w:b w:val="0"/>
          <w:rtl/>
        </w:rPr>
        <w:t xml:space="preserve"> ،</w:t>
      </w:r>
      <w:r>
        <w:rPr>
          <w:rFonts w:hint="cs"/>
          <w:b w:val="0"/>
          <w:rtl/>
        </w:rPr>
        <w:t xml:space="preserve"> </w:t>
      </w:r>
      <w:r>
        <w:rPr>
          <w:rFonts w:hint="cs"/>
          <w:b w:val="0"/>
          <w:bCs/>
          <w:rtl/>
        </w:rPr>
        <w:t>وقال رحمه الله</w:t>
      </w:r>
      <w:r w:rsidR="001966FB">
        <w:rPr>
          <w:rFonts w:hint="cs"/>
          <w:b w:val="0"/>
          <w:rtl/>
        </w:rPr>
        <w:t xml:space="preserve"> :</w:t>
      </w:r>
      <w:r>
        <w:rPr>
          <w:rFonts w:hint="cs"/>
          <w:b w:val="0"/>
          <w:rtl/>
        </w:rPr>
        <w:t xml:space="preserve"> " وأما ما كان منها لله فهو من الآخرة وهو الذي يبقى كما قال  ( ويبقى   وجه ربك   ذو الجلال والإكرام ) أي ما ابتغى به ثوابه ورضاه وإن الدارالآخرة لهي الحيوان أي دار الحياة الباقية التي لا تزول ولا موت فيها " [تفسير القرطبي ج</w:t>
      </w:r>
      <w:r w:rsidR="001966FB">
        <w:rPr>
          <w:rFonts w:hint="cs"/>
          <w:b w:val="0"/>
          <w:rtl/>
        </w:rPr>
        <w:t xml:space="preserve"> :</w:t>
      </w:r>
      <w:r>
        <w:rPr>
          <w:rFonts w:hint="cs"/>
          <w:b w:val="0"/>
          <w:rtl/>
        </w:rPr>
        <w:t xml:space="preserve"> 13 ص</w:t>
      </w:r>
      <w:r w:rsidR="001966FB">
        <w:rPr>
          <w:rFonts w:hint="cs"/>
          <w:b w:val="0"/>
          <w:rtl/>
        </w:rPr>
        <w:t xml:space="preserve"> :</w:t>
      </w:r>
      <w:r>
        <w:rPr>
          <w:rFonts w:hint="cs"/>
          <w:b w:val="0"/>
          <w:rtl/>
        </w:rPr>
        <w:t xml:space="preserve"> 362] أهـ</w:t>
      </w:r>
      <w:r w:rsidR="001966FB">
        <w:rPr>
          <w:rFonts w:hint="cs"/>
          <w:b w:val="0"/>
          <w:rtl/>
        </w:rPr>
        <w:t xml:space="preserve"> ،</w:t>
      </w:r>
      <w:r>
        <w:rPr>
          <w:rFonts w:hint="cs"/>
          <w:b w:val="0"/>
          <w:rtl/>
        </w:rPr>
        <w:t xml:space="preserve"> </w:t>
      </w:r>
      <w:r>
        <w:rPr>
          <w:rFonts w:hint="cs"/>
          <w:b w:val="0"/>
          <w:bCs/>
          <w:rtl/>
        </w:rPr>
        <w:t>وقال</w:t>
      </w:r>
      <w:r>
        <w:rPr>
          <w:rFonts w:hint="cs"/>
          <w:bCs/>
        </w:rPr>
        <w:t xml:space="preserve"> </w:t>
      </w:r>
      <w:r>
        <w:rPr>
          <w:rFonts w:hint="cs"/>
          <w:bCs/>
          <w:rtl/>
        </w:rPr>
        <w:t>رحمه الله</w:t>
      </w:r>
      <w:r w:rsidR="001966FB">
        <w:rPr>
          <w:rFonts w:hint="cs"/>
          <w:b w:val="0"/>
          <w:rtl/>
        </w:rPr>
        <w:t xml:space="preserve"> :</w:t>
      </w:r>
      <w:r>
        <w:rPr>
          <w:rFonts w:hint="cs"/>
          <w:b w:val="0"/>
          <w:rtl/>
        </w:rPr>
        <w:t xml:space="preserve"> " قوله تعالى  قال يا إبليس ما منعك أي صرفك وصدك أن تسجد أي عن أن تسجد لما خلقت بيدي أضاف خلقه إلى نفسه تكريما له وإن كان خالق كل شيء وهذا كما أضاف إلى نفسه الروح والبيت والناقة والمساجد فخاطب الناس بما يعرفونه في تعاملهم فإن الرئيس من المخلوقين لا يباشر شيئا بيده إلا على سبيل الإعظام والتكرم فذكر اليد هنا بمعنى هذا قال </w:t>
      </w:r>
      <w:r>
        <w:rPr>
          <w:rFonts w:hint="cs"/>
          <w:b w:val="0"/>
          <w:bCs/>
          <w:rtl/>
        </w:rPr>
        <w:t>مجاهد</w:t>
      </w:r>
      <w:r w:rsidR="001966FB">
        <w:rPr>
          <w:rFonts w:hint="cs"/>
          <w:b w:val="0"/>
          <w:rtl/>
        </w:rPr>
        <w:t xml:space="preserve"> :</w:t>
      </w:r>
      <w:r>
        <w:rPr>
          <w:rFonts w:hint="cs"/>
          <w:b w:val="0"/>
          <w:rtl/>
        </w:rPr>
        <w:t xml:space="preserve"> اليد هاهنا بمعنى التأكد والصلة مجازه لما خلقت أنا كقوله  ( </w:t>
      </w:r>
      <w:r>
        <w:rPr>
          <w:rFonts w:hint="cs"/>
          <w:b w:val="0"/>
          <w:bCs/>
          <w:rtl/>
        </w:rPr>
        <w:t>ويبقى وجه ربك</w:t>
      </w:r>
      <w:r>
        <w:rPr>
          <w:rFonts w:hint="cs"/>
          <w:b w:val="0"/>
          <w:rtl/>
        </w:rPr>
        <w:t xml:space="preserve"> )  أي يبقى ربك " [تفسير القرطبي ج</w:t>
      </w:r>
      <w:r w:rsidR="001966FB">
        <w:rPr>
          <w:rFonts w:hint="cs"/>
          <w:b w:val="0"/>
          <w:rtl/>
        </w:rPr>
        <w:t xml:space="preserve"> :</w:t>
      </w:r>
      <w:r>
        <w:rPr>
          <w:rFonts w:hint="cs"/>
          <w:b w:val="0"/>
          <w:rtl/>
        </w:rPr>
        <w:t xml:space="preserve"> 15 ص</w:t>
      </w:r>
      <w:r w:rsidR="001966FB">
        <w:rPr>
          <w:rFonts w:hint="cs"/>
          <w:b w:val="0"/>
          <w:rtl/>
        </w:rPr>
        <w:t xml:space="preserve"> :</w:t>
      </w:r>
      <w:r>
        <w:rPr>
          <w:rFonts w:hint="cs"/>
          <w:b w:val="0"/>
          <w:rtl/>
        </w:rPr>
        <w:t xml:space="preserve"> 228 ] أهـ</w:t>
      </w:r>
      <w:r w:rsidR="001966FB">
        <w:rPr>
          <w:rFonts w:hint="cs"/>
          <w:b w:val="0"/>
          <w:rtl/>
        </w:rPr>
        <w:t xml:space="preserve"> ،</w:t>
      </w:r>
      <w:r>
        <w:rPr>
          <w:rFonts w:hint="cs"/>
          <w:b w:val="0"/>
          <w:rtl/>
        </w:rPr>
        <w:t xml:space="preserve"> </w:t>
      </w:r>
      <w:r>
        <w:rPr>
          <w:rFonts w:hint="cs"/>
          <w:b w:val="0"/>
          <w:bCs/>
          <w:rtl/>
        </w:rPr>
        <w:t>وقال ابن كثير في تفسيره</w:t>
      </w:r>
      <w:r w:rsidR="001966FB">
        <w:rPr>
          <w:rFonts w:hint="cs"/>
          <w:b w:val="0"/>
          <w:rtl/>
        </w:rPr>
        <w:t xml:space="preserve"> :</w:t>
      </w:r>
      <w:r>
        <w:rPr>
          <w:rFonts w:hint="cs"/>
          <w:b w:val="0"/>
          <w:rtl/>
        </w:rPr>
        <w:t xml:space="preserve"> " ( ويبقى وجه ربك ذو الجلال والإكرام )فهو تعالى وحده الذي لا يموت والجن والإنس يموتون وكذلك الملائكة وحملة العرش وينفرد الواحد الأحد القهار بالديمومة والبقاء فيكون آخرا كما كان أولا "[ تفسير ابن كثير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435] أهـ</w:t>
      </w:r>
      <w:r w:rsidR="001966FB">
        <w:rPr>
          <w:rFonts w:hint="cs"/>
          <w:b w:val="0"/>
          <w:rtl/>
        </w:rPr>
        <w:t xml:space="preserve"> ،</w:t>
      </w:r>
      <w:r>
        <w:rPr>
          <w:rFonts w:hint="cs"/>
          <w:b w:val="0"/>
          <w:rtl/>
        </w:rPr>
        <w:t xml:space="preserve"> </w:t>
      </w:r>
      <w:r>
        <w:rPr>
          <w:rFonts w:hint="cs"/>
          <w:b w:val="0"/>
          <w:bCs/>
          <w:rtl/>
        </w:rPr>
        <w:t>وقال</w:t>
      </w:r>
      <w:r>
        <w:rPr>
          <w:rFonts w:hint="cs"/>
          <w:bCs/>
        </w:rPr>
        <w:t xml:space="preserve"> </w:t>
      </w:r>
      <w:r>
        <w:rPr>
          <w:rFonts w:hint="cs"/>
          <w:bCs/>
          <w:rtl/>
        </w:rPr>
        <w:t>رحمه</w:t>
      </w:r>
      <w:r>
        <w:rPr>
          <w:rFonts w:hint="cs"/>
          <w:bCs/>
        </w:rPr>
        <w:t xml:space="preserve"> </w:t>
      </w:r>
      <w:r>
        <w:rPr>
          <w:rFonts w:hint="cs"/>
          <w:bCs/>
          <w:rtl/>
        </w:rPr>
        <w:t>الله</w:t>
      </w:r>
      <w:r w:rsidR="001966FB">
        <w:rPr>
          <w:rFonts w:hint="cs"/>
          <w:b w:val="0"/>
          <w:rtl/>
        </w:rPr>
        <w:t xml:space="preserve"> :</w:t>
      </w:r>
      <w:r>
        <w:rPr>
          <w:rFonts w:hint="cs"/>
          <w:b w:val="0"/>
          <w:rtl/>
        </w:rPr>
        <w:t xml:space="preserve"> " وقوله كل شيء هالك إلا وجهه إخبار بأنه الدائم الباقي الحي القيوم الذي تموت الخلائق ولا يموت كما قال تعالى ( كل من عليها فان ويبقى وجه ربك ذو الجلال والإكرام ) </w:t>
      </w:r>
      <w:r>
        <w:rPr>
          <w:rFonts w:hint="cs"/>
          <w:b w:val="0"/>
          <w:bCs/>
          <w:rtl/>
        </w:rPr>
        <w:t>فعبر بالوجه عن الذات</w:t>
      </w:r>
      <w:r>
        <w:rPr>
          <w:rFonts w:hint="cs"/>
          <w:b w:val="0"/>
          <w:rtl/>
        </w:rPr>
        <w:t xml:space="preserve"> وهكذا قوله هاهنا (كل شيء هالك إلا وجهه)  أي إلا إياه</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وقال مجاهد والثوري في قوله ( كل شيء هالك إلا وجهه ) أي إلا ما أريد به وجهه وحكاه البخاري في صحيحه كالمقرر له قال ابن جرير</w:t>
      </w:r>
      <w:r w:rsidR="001966FB">
        <w:rPr>
          <w:rFonts w:hint="cs"/>
          <w:b w:val="0"/>
          <w:rtl/>
        </w:rPr>
        <w:t xml:space="preserve"> :</w:t>
      </w:r>
      <w:r>
        <w:rPr>
          <w:rFonts w:hint="cs"/>
          <w:b w:val="0"/>
          <w:rtl/>
        </w:rPr>
        <w:t xml:space="preserve"> ويستشهد من قال ذلك بقول الشاعر  ( أستغفر الله ذنبا لست محصيه * رب العباد إليه الوجه والعمل ) وهذا القول لا ينافي القول الأول فإن هذا إخبار عن كل الأعمال بأنها باطلة إلا ما أريد به وجه الله تعالى من الأعمال الصالحة للمطابقة للشريعة والقول الأول مقتضاه أن كل الذوات فانية وزائلة إلا ذاته تعالى وتقدس فإنه الأول والآخر الذي هو قبل كل شيء وبعد كل شئ " [ تفسير ابن كثير ج</w:t>
      </w:r>
      <w:r w:rsidR="001966FB">
        <w:rPr>
          <w:rFonts w:hint="cs"/>
          <w:b w:val="0"/>
          <w:rtl/>
        </w:rPr>
        <w:t xml:space="preserve"> :</w:t>
      </w:r>
      <w:r>
        <w:rPr>
          <w:rFonts w:hint="cs"/>
          <w:b w:val="0"/>
          <w:rtl/>
        </w:rPr>
        <w:t xml:space="preserve"> 3 ص</w:t>
      </w:r>
      <w:r w:rsidR="001966FB">
        <w:rPr>
          <w:rFonts w:hint="cs"/>
          <w:b w:val="0"/>
          <w:rtl/>
        </w:rPr>
        <w:t xml:space="preserve"> :</w:t>
      </w:r>
      <w:r>
        <w:rPr>
          <w:rFonts w:hint="cs"/>
          <w:b w:val="0"/>
          <w:rtl/>
        </w:rPr>
        <w:t xml:space="preserve"> 404] أهـ</w:t>
      </w:r>
      <w:r w:rsidR="001966FB">
        <w:rPr>
          <w:rFonts w:hint="cs"/>
          <w:b w:val="0"/>
          <w:rtl/>
        </w:rPr>
        <w:t xml:space="preserve"> ،</w:t>
      </w:r>
      <w:r>
        <w:rPr>
          <w:rFonts w:hint="cs"/>
          <w:b w:val="0"/>
          <w:rtl/>
        </w:rPr>
        <w:t xml:space="preserve"> </w:t>
      </w:r>
      <w:r>
        <w:rPr>
          <w:rFonts w:hint="cs"/>
          <w:b w:val="0"/>
          <w:bCs/>
          <w:rtl/>
        </w:rPr>
        <w:t>وقال</w:t>
      </w:r>
      <w:r>
        <w:rPr>
          <w:rFonts w:hint="cs"/>
          <w:bCs/>
        </w:rPr>
        <w:t xml:space="preserve"> </w:t>
      </w:r>
      <w:r>
        <w:rPr>
          <w:rFonts w:hint="cs"/>
          <w:bCs/>
          <w:rtl/>
        </w:rPr>
        <w:t>الزركشي في البرهان</w:t>
      </w:r>
      <w:r w:rsidR="001966FB">
        <w:rPr>
          <w:rFonts w:hint="cs"/>
          <w:b w:val="0"/>
          <w:rtl/>
        </w:rPr>
        <w:t xml:space="preserve"> :</w:t>
      </w:r>
      <w:r>
        <w:rPr>
          <w:rFonts w:hint="cs"/>
          <w:b w:val="0"/>
          <w:rtl/>
        </w:rPr>
        <w:t xml:space="preserve"> " حكي الواحدي عن اكثر المفسرين في قوله تعالى فاينما تولوا فثم وجه الله ان الوجه صلة والمعنى فثم الله يعلم ويرى قال والوجه قد ورد صلة مع اسم الله كثيرا كقوله ( ويبقى وجه ربك )  إنما نطعمكم لوجه الله كل شيء هلك إلا وجهة   قلت والاشبه حمله على أن المراد به الذات كما في قوله تعالى بلى من اسلم وجهة الله </w:t>
      </w:r>
      <w:r>
        <w:rPr>
          <w:rFonts w:hint="cs"/>
          <w:b w:val="0"/>
          <w:rtl/>
        </w:rPr>
        <w:lastRenderedPageBreak/>
        <w:t>وهو أولى من دعوى الزيادة " [ البرهان في علوم القرآن ج</w:t>
      </w:r>
      <w:r w:rsidR="001966FB">
        <w:rPr>
          <w:rFonts w:hint="cs"/>
          <w:b w:val="0"/>
          <w:rtl/>
        </w:rPr>
        <w:t xml:space="preserve"> :</w:t>
      </w:r>
      <w:r>
        <w:rPr>
          <w:rFonts w:hint="cs"/>
          <w:b w:val="0"/>
          <w:rtl/>
        </w:rPr>
        <w:t xml:space="preserve"> 2 ص</w:t>
      </w:r>
      <w:r w:rsidR="001966FB">
        <w:rPr>
          <w:rFonts w:hint="cs"/>
          <w:b w:val="0"/>
          <w:rtl/>
        </w:rPr>
        <w:t xml:space="preserve"> :</w:t>
      </w:r>
      <w:r>
        <w:rPr>
          <w:rFonts w:hint="cs"/>
          <w:b w:val="0"/>
          <w:rtl/>
        </w:rPr>
        <w:t xml:space="preserve"> 278] أهـ</w:t>
      </w:r>
      <w:r w:rsidR="001966FB">
        <w:rPr>
          <w:rFonts w:hint="cs"/>
          <w:b w:val="0"/>
          <w:rtl/>
        </w:rPr>
        <w:t xml:space="preserve"> ،</w:t>
      </w:r>
      <w:r>
        <w:rPr>
          <w:rFonts w:hint="cs"/>
          <w:b w:val="0"/>
          <w:rtl/>
        </w:rPr>
        <w:t xml:space="preserve"> </w:t>
      </w:r>
      <w:r>
        <w:rPr>
          <w:rFonts w:hint="cs"/>
          <w:b w:val="0"/>
          <w:bCs/>
          <w:rtl/>
        </w:rPr>
        <w:t>وجاء في معاني القرآن</w:t>
      </w:r>
      <w:r w:rsidR="001966FB">
        <w:rPr>
          <w:rFonts w:hint="cs"/>
          <w:b w:val="0"/>
          <w:rtl/>
        </w:rPr>
        <w:t xml:space="preserve"> :</w:t>
      </w:r>
      <w:r>
        <w:rPr>
          <w:rFonts w:hint="cs"/>
          <w:b w:val="0"/>
          <w:rtl/>
        </w:rPr>
        <w:t xml:space="preserve"> " ومعنى أسلمت وجهي لله أسلمت نفسي لله كما قال تعالى ( ويبقى وجه ربك )  أي ويبقى ربك " [معاني القرآن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373] أهـ</w:t>
      </w:r>
      <w:r w:rsidR="001966FB">
        <w:rPr>
          <w:rFonts w:hint="cs"/>
          <w:b w:val="0"/>
          <w:rtl/>
        </w:rPr>
        <w:t xml:space="preserve"> ،</w:t>
      </w:r>
      <w:r>
        <w:rPr>
          <w:rFonts w:hint="cs"/>
          <w:b w:val="0"/>
          <w:rtl/>
        </w:rPr>
        <w:t xml:space="preserve"> </w:t>
      </w:r>
      <w:r>
        <w:rPr>
          <w:rFonts w:hint="cs"/>
          <w:b w:val="0"/>
          <w:bCs/>
          <w:rtl/>
        </w:rPr>
        <w:t>وقال القاضي البيضاوي في تفسيره</w:t>
      </w:r>
      <w:r w:rsidR="001966FB">
        <w:rPr>
          <w:rFonts w:hint="cs"/>
          <w:b w:val="0"/>
          <w:rtl/>
        </w:rPr>
        <w:t xml:space="preserve"> :</w:t>
      </w:r>
      <w:r>
        <w:rPr>
          <w:rFonts w:hint="cs"/>
          <w:b w:val="0"/>
          <w:rtl/>
        </w:rPr>
        <w:t xml:space="preserve"> " ويبقى   وجه ربك   ذاته " [ تفسير البيضاوي</w:t>
      </w:r>
      <w:r>
        <w:rPr>
          <w:rFonts w:hint="cs"/>
          <w:b w:val="0"/>
        </w:rPr>
        <w:t xml:space="preserve"> </w:t>
      </w:r>
      <w:r>
        <w:rPr>
          <w:rFonts w:hint="cs"/>
          <w:b w:val="0"/>
          <w:rtl/>
        </w:rPr>
        <w:t>ج</w:t>
      </w:r>
      <w:r w:rsidR="001966FB">
        <w:rPr>
          <w:rFonts w:hint="cs"/>
          <w:b w:val="0"/>
          <w:rtl/>
        </w:rPr>
        <w:t xml:space="preserve"> :</w:t>
      </w:r>
      <w:r>
        <w:rPr>
          <w:rFonts w:hint="cs"/>
          <w:b w:val="0"/>
          <w:rtl/>
        </w:rPr>
        <w:t xml:space="preserve"> 5 ص</w:t>
      </w:r>
      <w:r w:rsidR="001966FB">
        <w:rPr>
          <w:rFonts w:hint="cs"/>
          <w:b w:val="0"/>
          <w:rtl/>
        </w:rPr>
        <w:t xml:space="preserve"> :</w:t>
      </w:r>
      <w:r>
        <w:rPr>
          <w:rFonts w:hint="cs"/>
          <w:b w:val="0"/>
          <w:rtl/>
        </w:rPr>
        <w:t xml:space="preserve"> 276] أهـ</w:t>
      </w:r>
      <w:r w:rsidR="001966FB">
        <w:rPr>
          <w:rFonts w:hint="cs"/>
          <w:b w:val="0"/>
          <w:rtl/>
        </w:rPr>
        <w:t xml:space="preserve"> ،</w:t>
      </w:r>
      <w:r>
        <w:rPr>
          <w:rFonts w:hint="cs"/>
          <w:b w:val="0"/>
          <w:rtl/>
        </w:rPr>
        <w:t xml:space="preserve"> </w:t>
      </w:r>
      <w:r>
        <w:rPr>
          <w:rFonts w:hint="cs"/>
          <w:b w:val="0"/>
          <w:bCs/>
          <w:rtl/>
        </w:rPr>
        <w:t>وقال</w:t>
      </w:r>
      <w:r>
        <w:rPr>
          <w:rFonts w:hint="cs"/>
          <w:bCs/>
        </w:rPr>
        <w:t xml:space="preserve"> </w:t>
      </w:r>
      <w:r>
        <w:rPr>
          <w:rFonts w:hint="cs"/>
          <w:bCs/>
          <w:rtl/>
        </w:rPr>
        <w:t>أبو السعود في تفسيره</w:t>
      </w:r>
      <w:r>
        <w:rPr>
          <w:rFonts w:hint="cs"/>
          <w:b w:val="0"/>
          <w:rtl/>
        </w:rPr>
        <w:t xml:space="preserve"> " ( ويبقى وجه ربك )  أي ذاته عز وجل " [ تفسير أبي السعود ج</w:t>
      </w:r>
      <w:r w:rsidR="001966FB">
        <w:rPr>
          <w:rFonts w:hint="cs"/>
          <w:b w:val="0"/>
          <w:rtl/>
        </w:rPr>
        <w:t xml:space="preserve"> :</w:t>
      </w:r>
      <w:r>
        <w:rPr>
          <w:rFonts w:hint="cs"/>
          <w:b w:val="0"/>
          <w:rtl/>
        </w:rPr>
        <w:t xml:space="preserve"> 8 ص</w:t>
      </w:r>
      <w:r w:rsidR="001966FB">
        <w:rPr>
          <w:rFonts w:hint="cs"/>
          <w:b w:val="0"/>
          <w:rtl/>
        </w:rPr>
        <w:t xml:space="preserve"> :</w:t>
      </w:r>
      <w:r>
        <w:rPr>
          <w:rFonts w:hint="cs"/>
          <w:b w:val="0"/>
          <w:rtl/>
        </w:rPr>
        <w:t xml:space="preserve"> 180] أهـ</w:t>
      </w:r>
      <w:r w:rsidR="001966FB">
        <w:rPr>
          <w:rFonts w:hint="cs"/>
          <w:b w:val="0"/>
          <w:rtl/>
        </w:rPr>
        <w:t xml:space="preserve"> ،</w:t>
      </w:r>
      <w:r>
        <w:rPr>
          <w:rFonts w:hint="cs"/>
          <w:b w:val="0"/>
          <w:rtl/>
        </w:rPr>
        <w:t xml:space="preserve"> </w:t>
      </w:r>
      <w:r>
        <w:rPr>
          <w:rFonts w:hint="cs"/>
          <w:b w:val="0"/>
          <w:bCs/>
          <w:rtl/>
        </w:rPr>
        <w:t>وقال</w:t>
      </w:r>
      <w:r>
        <w:rPr>
          <w:rFonts w:hint="cs"/>
          <w:bCs/>
        </w:rPr>
        <w:t xml:space="preserve"> </w:t>
      </w:r>
      <w:r>
        <w:rPr>
          <w:rFonts w:hint="cs"/>
          <w:bCs/>
          <w:rtl/>
        </w:rPr>
        <w:t>الشوكاني في تفسيره</w:t>
      </w:r>
      <w:r w:rsidR="001966FB">
        <w:rPr>
          <w:rFonts w:hint="cs"/>
          <w:b w:val="0"/>
          <w:rtl/>
        </w:rPr>
        <w:t xml:space="preserve"> :</w:t>
      </w:r>
      <w:r>
        <w:rPr>
          <w:rFonts w:hint="cs"/>
          <w:b w:val="0"/>
          <w:rtl/>
        </w:rPr>
        <w:t xml:space="preserve"> " قال يا إبليس ما منعك أن تسجد لما خلقت بيدي أي ما صرفك وصدك عن السجود لما توليت خلقه من غير واسطة وأضاف خلقه إلى نفسه تكريما له وتشريفا مع أنه سبحانه خالق كل شيء كما أضاف إلى نفسه الروح والبيت والناقة والمساجد </w:t>
      </w:r>
      <w:r>
        <w:rPr>
          <w:rFonts w:hint="cs"/>
          <w:b w:val="0"/>
          <w:bCs/>
          <w:rtl/>
        </w:rPr>
        <w:t>قال مجاهد</w:t>
      </w:r>
      <w:r w:rsidR="001966FB">
        <w:rPr>
          <w:rFonts w:hint="cs"/>
          <w:b w:val="0"/>
          <w:rtl/>
        </w:rPr>
        <w:t xml:space="preserve"> :</w:t>
      </w:r>
      <w:r>
        <w:rPr>
          <w:rFonts w:hint="cs"/>
          <w:b w:val="0"/>
          <w:rtl/>
        </w:rPr>
        <w:t xml:space="preserve"> اليد هنا بمعنى التأكيد والصلة مجازا كقوله ( </w:t>
      </w:r>
      <w:r>
        <w:rPr>
          <w:rFonts w:hint="cs"/>
          <w:b w:val="0"/>
          <w:bCs/>
          <w:rtl/>
        </w:rPr>
        <w:t>ويبقى وجه ربك</w:t>
      </w:r>
      <w:r>
        <w:rPr>
          <w:rFonts w:hint="cs"/>
          <w:b w:val="0"/>
          <w:rtl/>
        </w:rPr>
        <w:t xml:space="preserve"> )   وقيل أراد باليد القدرة يقال مالي بهذا الأمر يد ومالي به يدان أي قدرة ومنه قول الشاعر</w:t>
      </w:r>
      <w:r w:rsidR="001966FB">
        <w:rPr>
          <w:rFonts w:hint="cs"/>
          <w:b w:val="0"/>
          <w:rtl/>
        </w:rPr>
        <w:t xml:space="preserve"> :</w:t>
      </w:r>
      <w:r>
        <w:rPr>
          <w:rFonts w:hint="cs"/>
          <w:b w:val="0"/>
          <w:rtl/>
        </w:rPr>
        <w:t xml:space="preserve"> تحملت من ذلفاء ما ليس لي يد * ولا للجبال الراسيات يدان " [فتح القدير ج</w:t>
      </w:r>
      <w:r w:rsidR="001966FB">
        <w:rPr>
          <w:rFonts w:hint="cs"/>
          <w:b w:val="0"/>
          <w:rtl/>
        </w:rPr>
        <w:t xml:space="preserve"> :</w:t>
      </w:r>
      <w:r>
        <w:rPr>
          <w:rFonts w:hint="cs"/>
          <w:b w:val="0"/>
          <w:rtl/>
        </w:rPr>
        <w:t xml:space="preserve"> 4 ص</w:t>
      </w:r>
      <w:r w:rsidR="001966FB">
        <w:rPr>
          <w:rFonts w:hint="cs"/>
          <w:b w:val="0"/>
          <w:rtl/>
        </w:rPr>
        <w:t xml:space="preserve"> :</w:t>
      </w:r>
      <w:r>
        <w:rPr>
          <w:rFonts w:hint="cs"/>
          <w:b w:val="0"/>
          <w:rtl/>
        </w:rPr>
        <w:t xml:space="preserve"> 445] أهـ</w:t>
      </w:r>
      <w:r w:rsidR="001966FB">
        <w:rPr>
          <w:rFonts w:hint="cs"/>
          <w:b w:val="0"/>
          <w:rtl/>
        </w:rPr>
        <w:t xml:space="preserve"> ،</w:t>
      </w:r>
      <w:r>
        <w:rPr>
          <w:rFonts w:hint="cs"/>
          <w:b w:val="0"/>
          <w:rtl/>
        </w:rPr>
        <w:t xml:space="preserve"> </w:t>
      </w:r>
      <w:r>
        <w:rPr>
          <w:rFonts w:hint="cs"/>
          <w:b w:val="0"/>
          <w:bCs/>
          <w:rtl/>
        </w:rPr>
        <w:t>وقال</w:t>
      </w:r>
      <w:r>
        <w:rPr>
          <w:rFonts w:hint="cs"/>
          <w:bCs/>
        </w:rPr>
        <w:t xml:space="preserve"> </w:t>
      </w:r>
      <w:r>
        <w:rPr>
          <w:rFonts w:hint="cs"/>
          <w:bCs/>
          <w:rtl/>
        </w:rPr>
        <w:t>رحمه</w:t>
      </w:r>
      <w:r>
        <w:rPr>
          <w:rFonts w:hint="cs"/>
          <w:bCs/>
        </w:rPr>
        <w:t xml:space="preserve"> </w:t>
      </w:r>
      <w:r>
        <w:rPr>
          <w:rFonts w:hint="cs"/>
          <w:bCs/>
          <w:rtl/>
        </w:rPr>
        <w:t>الله</w:t>
      </w:r>
      <w:r w:rsidR="001966FB">
        <w:rPr>
          <w:rFonts w:hint="cs"/>
          <w:bCs/>
          <w:rtl/>
        </w:rPr>
        <w:t xml:space="preserve"> :</w:t>
      </w:r>
      <w:r>
        <w:rPr>
          <w:rFonts w:hint="cs"/>
          <w:bCs/>
          <w:rtl/>
        </w:rPr>
        <w:t xml:space="preserve"> </w:t>
      </w:r>
      <w:r>
        <w:rPr>
          <w:rFonts w:hint="cs"/>
          <w:b w:val="0"/>
          <w:rtl/>
        </w:rPr>
        <w:t xml:space="preserve"> ويبقي   وجه ربك   ذو الجلال والإكرام الوجه عبارة عن ذاته سبحانه ووجوده وقد نقدم في سورة البقرة بيان معنى هذا وقيل معنى ( يبقى وجه ربك ) تبقى حجته التي يتقرب بها إليه " [فتح القدير ج</w:t>
      </w:r>
      <w:r w:rsidR="001966FB">
        <w:rPr>
          <w:rFonts w:hint="cs"/>
          <w:b w:val="0"/>
          <w:rtl/>
        </w:rPr>
        <w:t xml:space="preserve"> :</w:t>
      </w:r>
      <w:r>
        <w:rPr>
          <w:rFonts w:hint="cs"/>
          <w:b w:val="0"/>
          <w:rtl/>
        </w:rPr>
        <w:t xml:space="preserve"> 5 ص</w:t>
      </w:r>
      <w:r w:rsidR="001966FB">
        <w:rPr>
          <w:rFonts w:hint="cs"/>
          <w:b w:val="0"/>
          <w:rtl/>
        </w:rPr>
        <w:t xml:space="preserve"> :</w:t>
      </w:r>
      <w:r>
        <w:rPr>
          <w:rFonts w:hint="cs"/>
          <w:b w:val="0"/>
          <w:rtl/>
        </w:rPr>
        <w:t xml:space="preserve"> 136] أهـ</w:t>
      </w:r>
      <w:r w:rsidR="001966FB">
        <w:rPr>
          <w:rFonts w:hint="cs"/>
          <w:b w:val="0"/>
          <w:rtl/>
        </w:rPr>
        <w:t xml:space="preserve"> ،</w:t>
      </w:r>
      <w:r>
        <w:rPr>
          <w:rFonts w:hint="cs"/>
          <w:b w:val="0"/>
          <w:rtl/>
        </w:rPr>
        <w:t xml:space="preserve"> </w:t>
      </w:r>
      <w:r>
        <w:rPr>
          <w:rFonts w:hint="cs"/>
          <w:b w:val="0"/>
          <w:bCs/>
          <w:rtl/>
        </w:rPr>
        <w:t>وقال</w:t>
      </w:r>
      <w:r>
        <w:rPr>
          <w:rFonts w:hint="cs"/>
          <w:bCs/>
        </w:rPr>
        <w:t xml:space="preserve"> </w:t>
      </w:r>
      <w:r>
        <w:rPr>
          <w:rFonts w:hint="cs"/>
          <w:bCs/>
          <w:rtl/>
        </w:rPr>
        <w:t>بن الجوزي في تفسيره</w:t>
      </w:r>
      <w:r w:rsidR="001966FB">
        <w:rPr>
          <w:rFonts w:hint="cs"/>
          <w:b w:val="0"/>
          <w:rtl/>
        </w:rPr>
        <w:t xml:space="preserve"> :</w:t>
      </w:r>
      <w:r>
        <w:rPr>
          <w:rFonts w:hint="cs"/>
          <w:b w:val="0"/>
          <w:rtl/>
        </w:rPr>
        <w:t xml:space="preserve"> " ( ويبقى وجه ربك )  أي ويبقى ربك ذو الجلال والإكرام "[ زاد المسير ج</w:t>
      </w:r>
      <w:r w:rsidR="001966FB">
        <w:rPr>
          <w:rFonts w:hint="cs"/>
          <w:b w:val="0"/>
          <w:rtl/>
        </w:rPr>
        <w:t xml:space="preserve"> :</w:t>
      </w:r>
      <w:r>
        <w:rPr>
          <w:rFonts w:hint="cs"/>
          <w:b w:val="0"/>
          <w:rtl/>
        </w:rPr>
        <w:t xml:space="preserve"> 8 ص</w:t>
      </w:r>
      <w:r w:rsidR="001966FB">
        <w:rPr>
          <w:rFonts w:hint="cs"/>
          <w:b w:val="0"/>
          <w:rtl/>
        </w:rPr>
        <w:t xml:space="preserve"> :</w:t>
      </w:r>
      <w:r>
        <w:rPr>
          <w:rFonts w:hint="cs"/>
          <w:b w:val="0"/>
          <w:rtl/>
        </w:rPr>
        <w:t xml:space="preserve"> 114] أهـ</w:t>
      </w:r>
      <w:r w:rsidR="001966FB">
        <w:rPr>
          <w:rFonts w:hint="cs"/>
          <w:b w:val="0"/>
          <w:rtl/>
        </w:rPr>
        <w:t xml:space="preserve"> ،</w:t>
      </w:r>
      <w:r>
        <w:rPr>
          <w:rFonts w:hint="cs"/>
          <w:b w:val="0"/>
          <w:rtl/>
        </w:rPr>
        <w:t xml:space="preserve"> </w:t>
      </w:r>
      <w:r>
        <w:rPr>
          <w:rFonts w:hint="cs"/>
          <w:b w:val="0"/>
          <w:bCs/>
          <w:rtl/>
        </w:rPr>
        <w:t>وجاء في تفسير الجلالين</w:t>
      </w:r>
      <w:r w:rsidR="001966FB">
        <w:rPr>
          <w:rFonts w:hint="cs"/>
          <w:b w:val="0"/>
          <w:rtl/>
        </w:rPr>
        <w:t xml:space="preserve"> :</w:t>
      </w:r>
      <w:r>
        <w:rPr>
          <w:rFonts w:hint="cs"/>
          <w:b w:val="0"/>
          <w:rtl/>
        </w:rPr>
        <w:t>" ( ويبقى وجه ربك ) ذاته ذو الجلال العظمة والإكرام "[ تفسير الجلالين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710] أهـ</w:t>
      </w:r>
      <w:r w:rsidR="001966FB">
        <w:rPr>
          <w:rFonts w:hint="cs"/>
          <w:b w:val="0"/>
          <w:rtl/>
        </w:rPr>
        <w:t xml:space="preserve"> ،</w:t>
      </w:r>
      <w:r>
        <w:rPr>
          <w:rFonts w:hint="cs"/>
          <w:b w:val="0"/>
          <w:rtl/>
        </w:rPr>
        <w:t xml:space="preserve"> </w:t>
      </w:r>
      <w:r>
        <w:rPr>
          <w:rFonts w:hint="cs"/>
          <w:b w:val="0"/>
          <w:bCs/>
          <w:rtl/>
        </w:rPr>
        <w:t>وقال</w:t>
      </w:r>
      <w:r>
        <w:rPr>
          <w:rFonts w:hint="cs"/>
          <w:bCs/>
        </w:rPr>
        <w:t xml:space="preserve"> </w:t>
      </w:r>
      <w:r>
        <w:rPr>
          <w:rFonts w:hint="cs"/>
          <w:bCs/>
          <w:rtl/>
        </w:rPr>
        <w:t>النسفي في تفسيره</w:t>
      </w:r>
      <w:r w:rsidR="001966FB">
        <w:rPr>
          <w:rFonts w:hint="cs"/>
          <w:b w:val="0"/>
          <w:rtl/>
        </w:rPr>
        <w:t xml:space="preserve"> :</w:t>
      </w:r>
      <w:r>
        <w:rPr>
          <w:rFonts w:hint="cs"/>
          <w:b w:val="0"/>
          <w:rtl/>
        </w:rPr>
        <w:t xml:space="preserve"> " ( يخل لكم وجه أبيكم يقبل عليكم إقبالة واحدة لا يلتفت عنكم إلى غيركم والمراد سلامة محبته لهم ممن يشاركهم فيها فكان ذكر الوجه لتصوير معنى إقباله عليهم لأن الرجل إذا أقبل على الشئ أقبل بوجهه وجاز أن يراد بالوجه الذات كما قال ( ويبقى وجه ربك ) " [تفسير النسفي ج</w:t>
      </w:r>
      <w:r w:rsidR="001966FB">
        <w:rPr>
          <w:rFonts w:hint="cs"/>
          <w:b w:val="0"/>
          <w:rtl/>
        </w:rPr>
        <w:t xml:space="preserve"> :</w:t>
      </w:r>
      <w:r>
        <w:rPr>
          <w:rFonts w:hint="cs"/>
          <w:b w:val="0"/>
          <w:rtl/>
        </w:rPr>
        <w:t xml:space="preserve"> 2 ص</w:t>
      </w:r>
      <w:r w:rsidR="001966FB">
        <w:rPr>
          <w:rFonts w:hint="cs"/>
          <w:b w:val="0"/>
          <w:rtl/>
        </w:rPr>
        <w:t xml:space="preserve"> :</w:t>
      </w:r>
      <w:r>
        <w:rPr>
          <w:rFonts w:hint="cs"/>
          <w:b w:val="0"/>
          <w:rtl/>
        </w:rPr>
        <w:t xml:space="preserve"> 180] أهـ</w:t>
      </w:r>
      <w:r w:rsidR="001966FB">
        <w:rPr>
          <w:rFonts w:hint="cs"/>
          <w:b w:val="0"/>
          <w:rtl/>
        </w:rPr>
        <w:t xml:space="preserve"> ،</w:t>
      </w:r>
      <w:r>
        <w:rPr>
          <w:rFonts w:hint="cs"/>
          <w:b w:val="0"/>
          <w:rtl/>
        </w:rPr>
        <w:t xml:space="preserve"> </w:t>
      </w:r>
      <w:r>
        <w:rPr>
          <w:rFonts w:hint="cs"/>
          <w:b w:val="0"/>
          <w:bCs/>
          <w:rtl/>
        </w:rPr>
        <w:t>وقال</w:t>
      </w:r>
      <w:r>
        <w:rPr>
          <w:rFonts w:hint="cs"/>
          <w:bCs/>
        </w:rPr>
        <w:t xml:space="preserve"> </w:t>
      </w:r>
      <w:r>
        <w:rPr>
          <w:rFonts w:hint="cs"/>
          <w:bCs/>
          <w:rtl/>
        </w:rPr>
        <w:t>الألوسي في تفسيره</w:t>
      </w:r>
      <w:r w:rsidR="001966FB">
        <w:rPr>
          <w:rFonts w:hint="cs"/>
          <w:b w:val="0"/>
          <w:rtl/>
        </w:rPr>
        <w:t xml:space="preserve"> :</w:t>
      </w:r>
      <w:r>
        <w:rPr>
          <w:rFonts w:hint="cs"/>
          <w:b w:val="0"/>
          <w:rtl/>
        </w:rPr>
        <w:t xml:space="preserve"> " ( ويبقى وجه ربك )  أي ذاته عز وجل والمراد هو سبحانه وتعالى فالإضافة بيانية وحقيقة الوجه في الشاهد الجارحة واستعماله في الذات مجاز مرسل كاستعمال الأيدي في الأنفس وهو مجاز شائع وقيل  أصله الجهة واستعماله في الذات من باب الكناية " [روح المعاني ج</w:t>
      </w:r>
      <w:r w:rsidR="001966FB">
        <w:rPr>
          <w:rFonts w:hint="cs"/>
          <w:b w:val="0"/>
          <w:rtl/>
        </w:rPr>
        <w:t xml:space="preserve"> :</w:t>
      </w:r>
      <w:r>
        <w:rPr>
          <w:rFonts w:hint="cs"/>
          <w:b w:val="0"/>
          <w:rtl/>
        </w:rPr>
        <w:t xml:space="preserve"> 27 ص</w:t>
      </w:r>
      <w:r w:rsidR="001966FB">
        <w:rPr>
          <w:rFonts w:hint="cs"/>
          <w:b w:val="0"/>
          <w:rtl/>
        </w:rPr>
        <w:t xml:space="preserve"> :</w:t>
      </w:r>
      <w:r>
        <w:rPr>
          <w:rFonts w:hint="cs"/>
          <w:b w:val="0"/>
          <w:rtl/>
        </w:rPr>
        <w:t xml:space="preserve"> 108] أهـ</w:t>
      </w:r>
      <w:r w:rsidR="001966FB">
        <w:rPr>
          <w:rFonts w:hint="cs"/>
          <w:b w:val="0"/>
          <w:rtl/>
        </w:rPr>
        <w:t xml:space="preserve"> ،</w:t>
      </w:r>
      <w:r>
        <w:rPr>
          <w:rFonts w:hint="cs"/>
          <w:b w:val="0"/>
          <w:rtl/>
        </w:rPr>
        <w:t xml:space="preserve"> </w:t>
      </w:r>
      <w:r>
        <w:rPr>
          <w:rFonts w:hint="cs"/>
          <w:b w:val="0"/>
          <w:bCs/>
          <w:rtl/>
        </w:rPr>
        <w:t>وجاء في تفسير التحرير والتنوير</w:t>
      </w:r>
      <w:r w:rsidR="001966FB">
        <w:rPr>
          <w:rFonts w:hint="cs"/>
          <w:b w:val="0"/>
          <w:rtl/>
        </w:rPr>
        <w:t xml:space="preserve"> :</w:t>
      </w:r>
      <w:r>
        <w:rPr>
          <w:rFonts w:hint="cs"/>
          <w:b w:val="0"/>
          <w:rtl/>
        </w:rPr>
        <w:t xml:space="preserve"> "</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والوجه يعبر عن الجملة والذات وقد علم السامعون أن الله تعالى يستحيل أن يكون له وجه بالمعنى الحقيقي وهو الجزء الذي في الرأس</w:t>
      </w:r>
      <w:r w:rsidR="001966FB">
        <w:rPr>
          <w:rFonts w:hint="cs"/>
          <w:b w:val="0"/>
          <w:rtl/>
        </w:rPr>
        <w:t xml:space="preserve"> ،</w:t>
      </w:r>
      <w:r>
        <w:rPr>
          <w:rFonts w:hint="cs"/>
          <w:b w:val="0"/>
          <w:rtl/>
        </w:rPr>
        <w:t xml:space="preserve"> واصطلح علماء العقائد على تسمية مثل هذا بالمتشابه</w:t>
      </w:r>
      <w:r w:rsidR="001966FB">
        <w:rPr>
          <w:rFonts w:hint="cs"/>
          <w:b w:val="0"/>
          <w:rtl/>
        </w:rPr>
        <w:t xml:space="preserve"> ،</w:t>
      </w:r>
      <w:r w:rsidR="00ED18D7">
        <w:rPr>
          <w:rFonts w:hint="cs"/>
          <w:b w:val="0"/>
          <w:rtl/>
        </w:rPr>
        <w:t xml:space="preserve"> </w:t>
      </w:r>
      <w:r>
        <w:rPr>
          <w:rFonts w:hint="cs"/>
          <w:b w:val="0"/>
          <w:rtl/>
        </w:rPr>
        <w:t xml:space="preserve"> وكان السلف يحجمون عن الخوض في ذلك مع اليقين باستحالة ظاهره على الله تعالى</w:t>
      </w:r>
      <w:r w:rsidR="001966FB">
        <w:rPr>
          <w:rFonts w:hint="cs"/>
          <w:b w:val="0"/>
          <w:rtl/>
        </w:rPr>
        <w:t xml:space="preserve"> ،</w:t>
      </w:r>
      <w:r>
        <w:rPr>
          <w:rFonts w:hint="cs"/>
          <w:b w:val="0"/>
          <w:rtl/>
        </w:rPr>
        <w:t xml:space="preserve"> ثم تناوله علماء التابعين ومن بعدهم بالتأويل تدريجا إلى أن اتضح وجه التأويل بالجري  على قواعد علم المعاني</w:t>
      </w:r>
      <w:r w:rsidR="001966FB">
        <w:rPr>
          <w:rFonts w:hint="cs"/>
          <w:b w:val="0"/>
          <w:rtl/>
        </w:rPr>
        <w:t xml:space="preserve"> ،</w:t>
      </w:r>
      <w:r>
        <w:rPr>
          <w:rFonts w:hint="cs"/>
          <w:b w:val="0"/>
          <w:rtl/>
        </w:rPr>
        <w:t xml:space="preserve"> فزال الخفاء واندفع الجفاء وكلا الفريقين خيرة الحنفاء " [التحرير والتنوير</w:t>
      </w:r>
      <w:r w:rsidR="001966FB">
        <w:rPr>
          <w:rFonts w:hint="cs"/>
          <w:b w:val="0"/>
          <w:rtl/>
        </w:rPr>
        <w:t xml:space="preserve"> :</w:t>
      </w:r>
      <w:r>
        <w:rPr>
          <w:rFonts w:hint="cs"/>
          <w:b w:val="0"/>
          <w:rtl/>
        </w:rPr>
        <w:t xml:space="preserve"> ج 27ص253] أهـ</w:t>
      </w:r>
      <w:r w:rsidR="001966FB">
        <w:rPr>
          <w:rFonts w:hint="cs"/>
          <w:b w:val="0"/>
          <w:rtl/>
        </w:rPr>
        <w:t xml:space="preserve"> ،</w:t>
      </w:r>
      <w:r>
        <w:rPr>
          <w:rFonts w:hint="cs"/>
          <w:b w:val="0"/>
          <w:rtl/>
        </w:rPr>
        <w:t xml:space="preserve"> </w:t>
      </w:r>
      <w:r>
        <w:rPr>
          <w:rFonts w:hint="cs"/>
          <w:b w:val="0"/>
          <w:bCs/>
          <w:rtl/>
        </w:rPr>
        <w:t xml:space="preserve">وقال الرازي </w:t>
      </w:r>
      <w:r>
        <w:rPr>
          <w:rFonts w:hint="cs"/>
          <w:b w:val="0"/>
          <w:bCs/>
          <w:rtl/>
        </w:rPr>
        <w:lastRenderedPageBreak/>
        <w:t>رحمه الله</w:t>
      </w:r>
      <w:r w:rsidR="001966FB">
        <w:rPr>
          <w:rFonts w:hint="cs"/>
          <w:b w:val="0"/>
          <w:rtl/>
        </w:rPr>
        <w:t xml:space="preserve"> :</w:t>
      </w:r>
      <w:r>
        <w:rPr>
          <w:rFonts w:hint="cs"/>
          <w:b w:val="0"/>
          <w:rtl/>
        </w:rPr>
        <w:t xml:space="preserve">  " ( وَيَبْقَى وَجْهُ رَبِّكَ ذُو الْجَلالِ وَالإِكْرَامِ )</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الوجه يطلق على الذات والمجسم يحمل الوجه على العضو وهو خلاف العقل والنقل أعني القرآن لأن قوله تعالى</w:t>
      </w:r>
      <w:r w:rsidR="001966FB">
        <w:rPr>
          <w:rFonts w:hint="cs"/>
          <w:b w:val="0"/>
          <w:rtl/>
        </w:rPr>
        <w:t xml:space="preserve"> :</w:t>
      </w:r>
      <w:r>
        <w:rPr>
          <w:rFonts w:hint="cs"/>
          <w:b w:val="0"/>
          <w:rtl/>
        </w:rPr>
        <w:t xml:space="preserve"> (كل شيء هالك إلا وجهه) يدل على أن لا يبقى إلا وجه الله تعالى</w:t>
      </w:r>
      <w:r w:rsidR="001966FB">
        <w:rPr>
          <w:rFonts w:hint="cs"/>
          <w:b w:val="0"/>
          <w:rtl/>
        </w:rPr>
        <w:t xml:space="preserve"> ،</w:t>
      </w:r>
      <w:r>
        <w:rPr>
          <w:rFonts w:hint="cs"/>
          <w:b w:val="0"/>
          <w:rtl/>
        </w:rPr>
        <w:t xml:space="preserve"> فعلى القول الحق لا إشكال فيه لأن المعنى لا يبقى غير حقيقة الله أو غير ذات الله شيء وهو كذلك</w:t>
      </w:r>
      <w:r w:rsidR="001966FB">
        <w:rPr>
          <w:rFonts w:hint="cs"/>
          <w:b w:val="0"/>
          <w:rtl/>
        </w:rPr>
        <w:t xml:space="preserve"> ،</w:t>
      </w:r>
      <w:r>
        <w:rPr>
          <w:rFonts w:hint="cs"/>
          <w:b w:val="0"/>
          <w:rtl/>
        </w:rPr>
        <w:t xml:space="preserve"> وعلى قول المجسم يلزم أن لا تبقى يده التي أثبتها ورجله التي قال بها</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 xml:space="preserve">" [تفسير الرازى [ الرحمن/27-28]] أهـ </w:t>
      </w:r>
      <w:r w:rsidR="007828DC">
        <w:rPr>
          <w:rFonts w:hint="cs"/>
          <w:b w:val="0"/>
          <w:rtl/>
        </w:rPr>
        <w:t xml:space="preserve">،  </w:t>
      </w:r>
      <w:r>
        <w:rPr>
          <w:rFonts w:hint="cs"/>
          <w:bCs/>
          <w:rtl/>
        </w:rPr>
        <w:t>وقال ابن الجوزي رحمه الله</w:t>
      </w:r>
      <w:r w:rsidR="001966FB">
        <w:rPr>
          <w:rFonts w:hint="cs"/>
          <w:b w:val="0"/>
          <w:rtl/>
        </w:rPr>
        <w:t xml:space="preserve"> :</w:t>
      </w:r>
      <w:r>
        <w:rPr>
          <w:rFonts w:hint="cs"/>
          <w:b w:val="0"/>
          <w:rtl/>
        </w:rPr>
        <w:t xml:space="preserve"> " قال الله تعالى " ويبقي وجه ربك ذي الجلال والإكرام " قال المفسرون</w:t>
      </w:r>
      <w:r w:rsidR="001966FB">
        <w:rPr>
          <w:rFonts w:hint="cs"/>
          <w:b w:val="0"/>
          <w:rtl/>
        </w:rPr>
        <w:t xml:space="preserve"> :</w:t>
      </w:r>
      <w:r>
        <w:rPr>
          <w:rFonts w:hint="cs"/>
          <w:b w:val="0"/>
          <w:rtl/>
        </w:rPr>
        <w:t xml:space="preserve"> يبقي ربك</w:t>
      </w:r>
      <w:r w:rsidR="001966FB">
        <w:rPr>
          <w:rFonts w:hint="cs"/>
          <w:b w:val="0"/>
          <w:rtl/>
        </w:rPr>
        <w:t xml:space="preserve"> ،</w:t>
      </w:r>
      <w:r>
        <w:rPr>
          <w:rFonts w:hint="cs"/>
          <w:b w:val="0"/>
          <w:rtl/>
        </w:rPr>
        <w:t xml:space="preserve"> وكذا قالوا في قوله " يريدون وجهه "</w:t>
      </w:r>
      <w:r w:rsidR="001966FB">
        <w:rPr>
          <w:rFonts w:hint="cs"/>
          <w:b w:val="0"/>
          <w:rtl/>
        </w:rPr>
        <w:t xml:space="preserve"> ،</w:t>
      </w:r>
      <w:r w:rsidR="00ED18D7">
        <w:rPr>
          <w:rFonts w:hint="cs"/>
          <w:b w:val="0"/>
          <w:rtl/>
        </w:rPr>
        <w:t xml:space="preserve"> </w:t>
      </w:r>
      <w:r>
        <w:rPr>
          <w:rFonts w:hint="cs"/>
          <w:b w:val="0"/>
          <w:rtl/>
        </w:rPr>
        <w:t xml:space="preserve"> أي يريدونه</w:t>
      </w:r>
      <w:r w:rsidR="001966FB">
        <w:rPr>
          <w:rFonts w:hint="cs"/>
          <w:b w:val="0"/>
          <w:rtl/>
        </w:rPr>
        <w:t xml:space="preserve"> ،</w:t>
      </w:r>
      <w:r>
        <w:rPr>
          <w:rFonts w:hint="cs"/>
          <w:b w:val="0"/>
          <w:rtl/>
        </w:rPr>
        <w:t xml:space="preserve"> وقال الضحاك و أبو عبيدة في قوله " كل شئ هالك إلا وجهه " أي إلا هو</w:t>
      </w:r>
      <w:r w:rsidR="001966FB">
        <w:rPr>
          <w:rFonts w:hint="cs"/>
          <w:b w:val="0"/>
          <w:rtl/>
        </w:rPr>
        <w:t xml:space="preserve"> ،</w:t>
      </w:r>
      <w:r>
        <w:rPr>
          <w:rFonts w:hint="cs"/>
          <w:b w:val="0"/>
          <w:rtl/>
        </w:rPr>
        <w:t xml:space="preserve"> وقد ذهب الذين أنكرنا عليهم إلى أن الوجه صفة باسم زائد علي الذات</w:t>
      </w:r>
      <w:r w:rsidR="001966FB">
        <w:rPr>
          <w:rFonts w:hint="cs"/>
          <w:b w:val="0"/>
          <w:rtl/>
        </w:rPr>
        <w:t xml:space="preserve"> ،</w:t>
      </w:r>
      <w:r>
        <w:rPr>
          <w:rFonts w:hint="cs"/>
          <w:b w:val="0"/>
          <w:rtl/>
        </w:rPr>
        <w:t xml:space="preserve"> </w:t>
      </w:r>
      <w:r>
        <w:rPr>
          <w:rFonts w:hint="cs"/>
          <w:b w:val="0"/>
          <w:bCs/>
          <w:rtl/>
        </w:rPr>
        <w:t>قلت</w:t>
      </w:r>
      <w:r>
        <w:rPr>
          <w:rFonts w:hint="cs"/>
          <w:b w:val="0"/>
          <w:rtl/>
        </w:rPr>
        <w:t xml:space="preserve"> ( القائل ابن الجوزي رحمه الله )</w:t>
      </w:r>
      <w:r w:rsidR="001966FB">
        <w:rPr>
          <w:rFonts w:hint="cs"/>
          <w:b w:val="0"/>
          <w:bCs/>
          <w:rtl/>
        </w:rPr>
        <w:t xml:space="preserve"> :</w:t>
      </w:r>
      <w:r>
        <w:rPr>
          <w:rFonts w:hint="cs"/>
          <w:b w:val="0"/>
          <w:rtl/>
        </w:rPr>
        <w:t xml:space="preserve"> فمن أين قالوا هذا وليس لهم دليل إلا ما عرفوه من الحسيات</w:t>
      </w:r>
      <w:r w:rsidR="001966FB">
        <w:rPr>
          <w:rFonts w:hint="cs"/>
          <w:b w:val="0"/>
          <w:rtl/>
        </w:rPr>
        <w:t xml:space="preserve"> </w:t>
      </w:r>
      <w:r w:rsidR="00DE45A5">
        <w:rPr>
          <w:rFonts w:hint="cs"/>
          <w:b w:val="0"/>
          <w:rtl/>
        </w:rPr>
        <w:t>..</w:t>
      </w:r>
      <w:r w:rsidR="001966FB">
        <w:rPr>
          <w:rFonts w:hint="cs"/>
          <w:b w:val="0"/>
          <w:rtl/>
        </w:rPr>
        <w:t xml:space="preserve"> </w:t>
      </w:r>
      <w:r w:rsidR="00DE45A5">
        <w:rPr>
          <w:rFonts w:hint="cs"/>
          <w:b w:val="0"/>
          <w:rtl/>
        </w:rPr>
        <w:t>..</w:t>
      </w:r>
      <w:r w:rsidR="001966FB">
        <w:rPr>
          <w:rFonts w:hint="cs"/>
          <w:b w:val="0"/>
          <w:rtl/>
        </w:rPr>
        <w:t xml:space="preserve"> ،</w:t>
      </w:r>
      <w:r w:rsidR="00747D9D">
        <w:rPr>
          <w:rFonts w:hint="cs"/>
          <w:b w:val="0"/>
          <w:rtl/>
        </w:rPr>
        <w:t xml:space="preserve"> ؟</w:t>
      </w:r>
      <w:r>
        <w:rPr>
          <w:rFonts w:hint="cs"/>
          <w:b w:val="0"/>
          <w:rtl/>
        </w:rPr>
        <w:t xml:space="preserve"> وذلك يوجب التبغيض</w:t>
      </w:r>
      <w:r w:rsidR="001966FB">
        <w:rPr>
          <w:rFonts w:hint="cs"/>
          <w:b w:val="0"/>
          <w:rtl/>
        </w:rPr>
        <w:t xml:space="preserve"> ،</w:t>
      </w:r>
      <w:r>
        <w:rPr>
          <w:rFonts w:hint="cs"/>
          <w:b w:val="0"/>
          <w:rtl/>
        </w:rPr>
        <w:t xml:space="preserve"> ولو كان كما قالوا</w:t>
      </w:r>
      <w:r w:rsidR="001966FB">
        <w:rPr>
          <w:rFonts w:hint="cs"/>
          <w:b w:val="0"/>
          <w:rtl/>
        </w:rPr>
        <w:t xml:space="preserve"> :</w:t>
      </w:r>
      <w:r>
        <w:rPr>
          <w:rFonts w:hint="cs"/>
          <w:b w:val="0"/>
          <w:rtl/>
        </w:rPr>
        <w:t>كان المعنى</w:t>
      </w:r>
      <w:r w:rsidR="001966FB">
        <w:rPr>
          <w:rFonts w:hint="cs"/>
          <w:b w:val="0"/>
          <w:rtl/>
        </w:rPr>
        <w:t xml:space="preserve"> :</w:t>
      </w:r>
      <w:r>
        <w:rPr>
          <w:rFonts w:hint="cs"/>
          <w:b w:val="0"/>
          <w:rtl/>
        </w:rPr>
        <w:t xml:space="preserve"> أن ذاته تهلك إلا وجهه</w:t>
      </w:r>
      <w:r w:rsidR="001966FB">
        <w:rPr>
          <w:rFonts w:hint="cs"/>
          <w:b w:val="0"/>
          <w:rtl/>
        </w:rPr>
        <w:t xml:space="preserve"> ،</w:t>
      </w:r>
      <w:r w:rsidR="00ED18D7">
        <w:rPr>
          <w:rFonts w:hint="cs"/>
          <w:b w:val="0"/>
          <w:rtl/>
        </w:rPr>
        <w:t xml:space="preserve"> </w:t>
      </w:r>
      <w:r>
        <w:rPr>
          <w:rFonts w:hint="cs"/>
          <w:b w:val="0"/>
          <w:rtl/>
        </w:rPr>
        <w:t xml:space="preserve"> وقال بن حامد</w:t>
      </w:r>
      <w:r w:rsidR="001966FB">
        <w:rPr>
          <w:rFonts w:hint="cs"/>
          <w:b w:val="0"/>
          <w:rtl/>
        </w:rPr>
        <w:t xml:space="preserve"> :</w:t>
      </w:r>
      <w:r>
        <w:rPr>
          <w:rFonts w:hint="cs"/>
          <w:b w:val="0"/>
          <w:rtl/>
        </w:rPr>
        <w:t xml:space="preserve"> أثبتنا لله وجها ولا نجوز إثبات الرأس</w:t>
      </w:r>
      <w:r w:rsidR="001966FB">
        <w:rPr>
          <w:rFonts w:hint="cs"/>
          <w:b w:val="0"/>
          <w:rtl/>
        </w:rPr>
        <w:t xml:space="preserve"> ،</w:t>
      </w:r>
      <w:r w:rsidR="00ED18D7">
        <w:rPr>
          <w:rFonts w:hint="cs"/>
          <w:b w:val="0"/>
          <w:rtl/>
        </w:rPr>
        <w:t xml:space="preserve"> </w:t>
      </w:r>
      <w:r>
        <w:rPr>
          <w:rFonts w:hint="cs"/>
          <w:b w:val="0"/>
          <w:rtl/>
        </w:rPr>
        <w:t xml:space="preserve"> قلت</w:t>
      </w:r>
      <w:r w:rsidR="001966FB">
        <w:rPr>
          <w:rFonts w:hint="cs"/>
          <w:b w:val="0"/>
          <w:rtl/>
        </w:rPr>
        <w:t xml:space="preserve"> :</w:t>
      </w:r>
      <w:r>
        <w:rPr>
          <w:rFonts w:hint="cs"/>
          <w:b w:val="0"/>
          <w:rtl/>
        </w:rPr>
        <w:t xml:space="preserve"> ولقد اقشعر بدني من جراءته علي ذكر هذا فما أعوزه في التشبيه غير الرأس</w:t>
      </w:r>
      <w:r w:rsidR="001966FB">
        <w:rPr>
          <w:rFonts w:hint="cs"/>
          <w:b w:val="0"/>
          <w:rtl/>
        </w:rPr>
        <w:t xml:space="preserve"> ،</w:t>
      </w:r>
      <w:r w:rsidR="00ED18D7">
        <w:rPr>
          <w:rFonts w:hint="cs"/>
          <w:b w:val="0"/>
          <w:rtl/>
        </w:rPr>
        <w:t xml:space="preserve"> </w:t>
      </w:r>
      <w:r>
        <w:rPr>
          <w:rFonts w:hint="cs"/>
          <w:b w:val="0"/>
          <w:rtl/>
        </w:rPr>
        <w:t>" [ الباز الأشهب صـ</w:t>
      </w:r>
      <w:r w:rsidR="00747D9D">
        <w:rPr>
          <w:rFonts w:hint="cs"/>
          <w:b w:val="0"/>
          <w:rtl/>
        </w:rPr>
        <w:t xml:space="preserve"> ؟ ؟ ؟</w:t>
      </w:r>
      <w:r>
        <w:rPr>
          <w:rFonts w:hint="cs"/>
          <w:b w:val="0"/>
          <w:rtl/>
        </w:rPr>
        <w:t>] أهـ</w:t>
      </w:r>
      <w:r w:rsidR="001966FB">
        <w:rPr>
          <w:rFonts w:hint="cs"/>
          <w:b w:val="0"/>
          <w:rtl/>
        </w:rPr>
        <w:t xml:space="preserve"> ،</w:t>
      </w:r>
      <w:r>
        <w:rPr>
          <w:rFonts w:hint="cs"/>
          <w:b w:val="0"/>
          <w:rtl/>
        </w:rPr>
        <w:t xml:space="preserve"> وخلاصة القول في الوجه في القرآن لمن تدبره أنه دلالة على ذات </w:t>
      </w:r>
      <w:r>
        <w:rPr>
          <w:rFonts w:hint="cs"/>
          <w:b w:val="0"/>
          <w:rtl/>
          <w:lang w:bidi="ar-KW"/>
        </w:rPr>
        <w:t>الله ورضاه وضرورة إخلاص العمل ابتغاء مرضاة الله</w:t>
      </w:r>
      <w:r w:rsidR="001966FB">
        <w:rPr>
          <w:rFonts w:hint="cs"/>
          <w:b w:val="0"/>
          <w:rtl/>
          <w:lang w:bidi="ar-KW"/>
        </w:rPr>
        <w:t xml:space="preserve"> ،</w:t>
      </w:r>
      <w:r>
        <w:rPr>
          <w:rFonts w:hint="cs"/>
          <w:b w:val="0"/>
          <w:rtl/>
          <w:lang w:bidi="ar-KW"/>
        </w:rPr>
        <w:t xml:space="preserve"> </w:t>
      </w:r>
    </w:p>
    <w:p w:rsidR="00626CC3" w:rsidRDefault="00626CC3" w:rsidP="00626CC3">
      <w:pPr>
        <w:jc w:val="both"/>
        <w:rPr>
          <w:b w:val="0"/>
          <w:rtl/>
        </w:rPr>
      </w:pPr>
      <w:r>
        <w:rPr>
          <w:rFonts w:hint="cs"/>
          <w:bCs/>
          <w:rtl/>
        </w:rPr>
        <w:t>( 5  ) فصل ما جاء في العين مضافاً إلى الله تعالى</w:t>
      </w:r>
      <w:r w:rsidR="001966FB">
        <w:rPr>
          <w:rFonts w:hint="cs"/>
          <w:bCs/>
          <w:rtl/>
        </w:rPr>
        <w:t xml:space="preserve"> :</w:t>
      </w:r>
      <w:r>
        <w:rPr>
          <w:rFonts w:hint="cs"/>
          <w:bCs/>
          <w:rtl/>
        </w:rPr>
        <w:t xml:space="preserve"> </w:t>
      </w:r>
      <w:r>
        <w:rPr>
          <w:rFonts w:hint="cs"/>
          <w:b w:val="0"/>
          <w:rtl/>
        </w:rPr>
        <w:t>جاءت  العين مضافةً إلى الله تعالى في خمس آيات</w:t>
      </w:r>
      <w:r w:rsidR="001966FB">
        <w:rPr>
          <w:rFonts w:hint="cs"/>
          <w:b w:val="0"/>
          <w:rtl/>
        </w:rPr>
        <w:t xml:space="preserve"> :</w:t>
      </w:r>
      <w:r>
        <w:rPr>
          <w:rFonts w:hint="cs"/>
          <w:b w:val="0"/>
          <w:rtl/>
        </w:rPr>
        <w:t xml:space="preserve"> في سورة هود ( واصنع الفلك بأعيننا ووحينا )   وفي سورة المؤمنون ( فأوحينا إليه أن اصنع الفلك بأعيننا ووحينا)   وفي سورة طه  ( وألقيت عليك محبة مني ولتصنع على عيني )   وفي سورة الطور ( واصبر لحكم ربك فإنك بأعيننا )   وفي سورة القمر ( تجري بأعيننا )</w:t>
      </w:r>
    </w:p>
    <w:p w:rsidR="00626CC3" w:rsidRDefault="00626CC3" w:rsidP="00626CC3">
      <w:pPr>
        <w:jc w:val="both"/>
        <w:rPr>
          <w:b w:val="0"/>
          <w:rtl/>
        </w:rPr>
      </w:pPr>
      <w:r>
        <w:rPr>
          <w:rFonts w:hint="cs"/>
          <w:b w:val="0"/>
          <w:bCs/>
          <w:rtl/>
        </w:rPr>
        <w:t>( 6 ) تمهيد</w:t>
      </w:r>
      <w:r w:rsidR="001966FB">
        <w:rPr>
          <w:rFonts w:hint="cs"/>
          <w:b w:val="0"/>
          <w:bCs/>
          <w:rtl/>
        </w:rPr>
        <w:t xml:space="preserve"> :</w:t>
      </w:r>
      <w:r>
        <w:rPr>
          <w:rFonts w:hint="cs"/>
          <w:b w:val="0"/>
          <w:bCs/>
          <w:rtl/>
        </w:rPr>
        <w:t xml:space="preserve"> مجاز العين في القرآن</w:t>
      </w:r>
      <w:r w:rsidR="001966FB">
        <w:rPr>
          <w:rFonts w:hint="cs"/>
          <w:b w:val="0"/>
          <w:rtl/>
        </w:rPr>
        <w:t xml:space="preserve"> :</w:t>
      </w:r>
      <w:r>
        <w:rPr>
          <w:rFonts w:hint="cs"/>
          <w:b w:val="0"/>
          <w:rtl/>
        </w:rPr>
        <w:t xml:space="preserve"> المتدبر لآيات</w:t>
      </w:r>
      <w:r>
        <w:rPr>
          <w:rFonts w:hint="cs"/>
        </w:rPr>
        <w:t xml:space="preserve"> </w:t>
      </w:r>
      <w:r>
        <w:rPr>
          <w:rFonts w:hint="cs"/>
          <w:b w:val="0"/>
          <w:rtl/>
        </w:rPr>
        <w:t>القرآن يعلم يقينا أن العين يستعمل فيه في مجازات متعددة</w:t>
      </w:r>
      <w:r w:rsidR="001966FB">
        <w:rPr>
          <w:rFonts w:hint="cs"/>
          <w:b w:val="0"/>
          <w:rtl/>
        </w:rPr>
        <w:t xml:space="preserve"> ،</w:t>
      </w:r>
      <w:r>
        <w:rPr>
          <w:rFonts w:hint="cs"/>
          <w:b w:val="0"/>
          <w:rtl/>
        </w:rPr>
        <w:t xml:space="preserve"> فالعين تأتي حقيقة</w:t>
      </w:r>
      <w:r>
        <w:rPr>
          <w:rFonts w:hint="cs"/>
        </w:rPr>
        <w:t xml:space="preserve"> </w:t>
      </w:r>
      <w:r>
        <w:rPr>
          <w:rFonts w:hint="cs"/>
          <w:b w:val="0"/>
          <w:rtl/>
        </w:rPr>
        <w:t>في الجارحة المعروفة الخاصة بالرؤية عند المخلوقين وهي جارية مجرى التمثيل والمجاز عن البصر والإدراك والرعاية والحفظ والرؤية والحراسة وعبر عن ذلك بالأعين لأنها آلة الرؤية والرؤية هي التى تكون بها</w:t>
      </w:r>
      <w:r>
        <w:rPr>
          <w:rFonts w:hint="cs"/>
        </w:rPr>
        <w:t xml:space="preserve"> </w:t>
      </w:r>
      <w:r>
        <w:rPr>
          <w:rFonts w:hint="cs"/>
          <w:b w:val="0"/>
          <w:rtl/>
        </w:rPr>
        <w:t>الحراسة والحفظ</w:t>
      </w:r>
      <w:r>
        <w:rPr>
          <w:rFonts w:hint="cs"/>
        </w:rPr>
        <w:t xml:space="preserve"> </w:t>
      </w:r>
      <w:r>
        <w:rPr>
          <w:rFonts w:hint="cs"/>
          <w:b w:val="0"/>
          <w:rtl/>
        </w:rPr>
        <w:t>في الغالب</w:t>
      </w:r>
      <w:r w:rsidR="001966FB">
        <w:rPr>
          <w:rFonts w:hint="cs"/>
          <w:b w:val="0"/>
          <w:rtl/>
        </w:rPr>
        <w:t xml:space="preserve"> ،</w:t>
      </w:r>
      <w:r>
        <w:rPr>
          <w:rFonts w:hint="cs"/>
          <w:b w:val="0"/>
          <w:rtl/>
        </w:rPr>
        <w:t xml:space="preserve"> فتأتي كناية على شدة العناية والحراسة</w:t>
      </w:r>
      <w:r w:rsidR="001966FB">
        <w:rPr>
          <w:rFonts w:hint="cs"/>
          <w:b w:val="0"/>
          <w:rtl/>
        </w:rPr>
        <w:t xml:space="preserve"> ،</w:t>
      </w:r>
      <w:r>
        <w:rPr>
          <w:rFonts w:hint="cs"/>
          <w:b w:val="0"/>
          <w:rtl/>
        </w:rPr>
        <w:t xml:space="preserve"> والوجه في حسن هذا المجاز</w:t>
      </w:r>
      <w:r w:rsidR="001966FB">
        <w:rPr>
          <w:rFonts w:hint="cs"/>
          <w:b w:val="0"/>
          <w:rtl/>
        </w:rPr>
        <w:t xml:space="preserve"> :</w:t>
      </w:r>
      <w:r>
        <w:rPr>
          <w:rFonts w:hint="cs"/>
          <w:b w:val="0"/>
          <w:rtl/>
        </w:rPr>
        <w:t xml:space="preserve"> أن من عظمت عنايته بشيء وميله إليه</w:t>
      </w:r>
      <w:r w:rsidR="001966FB">
        <w:rPr>
          <w:rFonts w:hint="cs"/>
          <w:b w:val="0"/>
          <w:rtl/>
        </w:rPr>
        <w:t xml:space="preserve"> ،</w:t>
      </w:r>
      <w:r>
        <w:rPr>
          <w:rFonts w:hint="cs"/>
          <w:b w:val="0"/>
          <w:rtl/>
        </w:rPr>
        <w:t xml:space="preserve"> ورغبته فيه</w:t>
      </w:r>
      <w:r w:rsidR="001966FB">
        <w:rPr>
          <w:rFonts w:hint="cs"/>
          <w:b w:val="0"/>
          <w:rtl/>
        </w:rPr>
        <w:t xml:space="preserve"> ،</w:t>
      </w:r>
      <w:r>
        <w:rPr>
          <w:rFonts w:hint="cs"/>
          <w:b w:val="0"/>
          <w:rtl/>
        </w:rPr>
        <w:t xml:space="preserve"> كان كثير النظر إليه</w:t>
      </w:r>
      <w:r w:rsidR="001966FB">
        <w:rPr>
          <w:rFonts w:hint="cs"/>
          <w:b w:val="0"/>
          <w:rtl/>
        </w:rPr>
        <w:t xml:space="preserve"> ،</w:t>
      </w:r>
      <w:r>
        <w:rPr>
          <w:rFonts w:hint="cs"/>
          <w:b w:val="0"/>
          <w:rtl/>
        </w:rPr>
        <w:t xml:space="preserve"> فجعل لفظ العين ـ التي هي آلة لذلك النظر ـ كناية عن شدة العناية</w:t>
      </w:r>
      <w:r w:rsidR="001966FB">
        <w:rPr>
          <w:rFonts w:hint="cs"/>
          <w:b w:val="0"/>
          <w:rtl/>
        </w:rPr>
        <w:t xml:space="preserve"> ،</w:t>
      </w:r>
      <w:r>
        <w:rPr>
          <w:rFonts w:hint="cs"/>
          <w:b w:val="0"/>
          <w:rtl/>
        </w:rPr>
        <w:t xml:space="preserve"> فإذا جمعت العين دلت على كمال الحفظ والمبالغة فيه</w:t>
      </w:r>
      <w:r w:rsidR="001966FB">
        <w:rPr>
          <w:rFonts w:hint="cs"/>
          <w:b w:val="0"/>
          <w:rtl/>
        </w:rPr>
        <w:t xml:space="preserve"> ،</w:t>
      </w:r>
      <w:r>
        <w:rPr>
          <w:rFonts w:hint="cs"/>
          <w:b w:val="0"/>
          <w:rtl/>
        </w:rPr>
        <w:t xml:space="preserve"> ولما اتفقت الأمة على تنزيه الله تعالى عن العين الجارحة لأنها تحمل معنى التجزؤ والتبعض والتصور وغير ذلك من سمات المخلوقين المحتاجين في النظر إلى جارحة العين والله تعالى له الأحدية والصمدية وكمال القيومية والغنى</w:t>
      </w:r>
      <w:r w:rsidR="001966FB">
        <w:rPr>
          <w:rFonts w:hint="cs"/>
          <w:b w:val="0"/>
          <w:rtl/>
        </w:rPr>
        <w:t xml:space="preserve"> ،</w:t>
      </w:r>
      <w:r>
        <w:rPr>
          <w:rFonts w:hint="cs"/>
          <w:b w:val="0"/>
          <w:rtl/>
        </w:rPr>
        <w:t xml:space="preserve"> فهو منزه في إبصاره للخلق ونظره </w:t>
      </w:r>
      <w:r>
        <w:rPr>
          <w:rFonts w:hint="cs"/>
          <w:b w:val="0"/>
          <w:rtl/>
        </w:rPr>
        <w:lastRenderedPageBreak/>
        <w:t>إليهم من جارحة العين وغيرها بل هو السميع البصير بلا جارحة أذن أو عين</w:t>
      </w:r>
      <w:r w:rsidR="001966FB">
        <w:rPr>
          <w:rFonts w:hint="cs"/>
          <w:b w:val="0"/>
          <w:rtl/>
        </w:rPr>
        <w:t xml:space="preserve"> ،</w:t>
      </w:r>
      <w:r>
        <w:rPr>
          <w:rFonts w:hint="cs"/>
          <w:b w:val="0"/>
          <w:rtl/>
        </w:rPr>
        <w:t xml:space="preserve"> ولهذا فقد تواترت أقوال العلماء من أصوليين وفقهاء ومحدثين ومفسرين على حمل الآيات المتعلقة بالعين على البصر والإدراك أو على الرعاية والحفظ أو على شدة</w:t>
      </w:r>
      <w:r>
        <w:rPr>
          <w:rFonts w:hint="cs"/>
        </w:rPr>
        <w:t xml:space="preserve"> </w:t>
      </w:r>
      <w:r>
        <w:rPr>
          <w:rFonts w:hint="cs"/>
          <w:b w:val="0"/>
          <w:rtl/>
        </w:rPr>
        <w:t>العناية والحراسة</w:t>
      </w:r>
      <w:r w:rsidR="001966FB">
        <w:rPr>
          <w:rFonts w:hint="cs"/>
          <w:b w:val="0"/>
          <w:rtl/>
        </w:rPr>
        <w:t xml:space="preserve"> ،</w:t>
      </w:r>
      <w:r>
        <w:rPr>
          <w:rFonts w:hint="cs"/>
          <w:b w:val="0"/>
          <w:rtl/>
        </w:rPr>
        <w:t xml:space="preserve"> وأول من نقل عنه ذلك حبر الأمة وترجمان القرآن عبد الله ابن عباس الذي دعا له الرسول صلى الله عليه وسلم بالفقه في الدين وبعلم التأويل</w:t>
      </w:r>
      <w:r w:rsidR="001966FB">
        <w:rPr>
          <w:rFonts w:hint="cs"/>
          <w:b w:val="0"/>
          <w:rtl/>
        </w:rPr>
        <w:t xml:space="preserve"> ،</w:t>
      </w:r>
      <w:r>
        <w:rPr>
          <w:rFonts w:hint="cs"/>
          <w:b w:val="0"/>
          <w:rtl/>
        </w:rPr>
        <w:t xml:space="preserve"> ثم تواترت أقوال الأئمة المقتدى بهم في الدين على ذلك</w:t>
      </w:r>
      <w:r w:rsidR="001966FB">
        <w:rPr>
          <w:rFonts w:hint="cs"/>
          <w:b w:val="0"/>
          <w:rtl/>
        </w:rPr>
        <w:t xml:space="preserve"> ،</w:t>
      </w:r>
      <w:r>
        <w:rPr>
          <w:rFonts w:hint="cs"/>
          <w:b w:val="0"/>
          <w:rtl/>
        </w:rPr>
        <w:t xml:space="preserve"> وسيأتي طائفة كثيرة من أقوالهم في هذا المبحث إن شاء الله تعالى</w:t>
      </w:r>
      <w:r w:rsidR="001966FB">
        <w:rPr>
          <w:rFonts w:hint="cs"/>
          <w:b w:val="0"/>
          <w:rtl/>
        </w:rPr>
        <w:t xml:space="preserve"> ،</w:t>
      </w:r>
      <w:r>
        <w:rPr>
          <w:rFonts w:hint="cs"/>
          <w:b w:val="0"/>
          <w:rtl/>
        </w:rPr>
        <w:t xml:space="preserve"> فقوله</w:t>
      </w:r>
      <w:r>
        <w:rPr>
          <w:rFonts w:hint="cs"/>
        </w:rPr>
        <w:t xml:space="preserve"> </w:t>
      </w:r>
      <w:r>
        <w:rPr>
          <w:rFonts w:hint="cs"/>
          <w:b w:val="0"/>
          <w:rtl/>
        </w:rPr>
        <w:t>تعالى (</w:t>
      </w:r>
      <w:r>
        <w:rPr>
          <w:rFonts w:hint="cs"/>
        </w:rPr>
        <w:t xml:space="preserve"> </w:t>
      </w:r>
      <w:r>
        <w:rPr>
          <w:rFonts w:hint="cs"/>
          <w:b w:val="0"/>
          <w:rtl/>
        </w:rPr>
        <w:t>واصنع الفلك بأعيننا ووحينا ) معناه بمرأى منا أو بحفظنا</w:t>
      </w:r>
      <w:r w:rsidR="001966FB">
        <w:rPr>
          <w:rFonts w:hint="cs"/>
          <w:b w:val="0"/>
          <w:rtl/>
        </w:rPr>
        <w:t xml:space="preserve"> ،</w:t>
      </w:r>
      <w:r>
        <w:rPr>
          <w:rFonts w:hint="cs"/>
          <w:b w:val="0"/>
          <w:rtl/>
        </w:rPr>
        <w:t xml:space="preserve"> وقوله تعالى (وألقيت عليك محبة مني ولتصنع على عيني ) [قال الألوسي</w:t>
      </w:r>
      <w:r w:rsidR="001966FB">
        <w:rPr>
          <w:rFonts w:hint="cs"/>
          <w:b w:val="0"/>
          <w:rtl/>
        </w:rPr>
        <w:t xml:space="preserve"> :</w:t>
      </w:r>
      <w:r>
        <w:rPr>
          <w:rFonts w:hint="cs"/>
          <w:b w:val="0"/>
          <w:rtl/>
        </w:rPr>
        <w:t xml:space="preserve"> " وعلى عينى أي بمرأى منى وهو استعارة تمثيلية للحفظ والصون فان المصون يجعل بمرأى والصنع الإحسان قال النحاس  يقال صنعت الفرس إذا أحسنت إليه والمعنى وليفعل بك الصنيعة والإحسان وتربى بالحنو والشفقة وأنا وراعيك ومراقبك كما يراعى الرجل الشيء بعينه إذا اعتنى به [</w:t>
      </w:r>
      <w:r>
        <w:rPr>
          <w:rFonts w:hint="cs"/>
          <w:b w:val="0"/>
        </w:rPr>
        <w:t xml:space="preserve"> </w:t>
      </w:r>
      <w:r>
        <w:rPr>
          <w:rFonts w:hint="cs"/>
          <w:b w:val="0"/>
          <w:rtl/>
        </w:rPr>
        <w:t xml:space="preserve"> روح المعاني ج</w:t>
      </w:r>
      <w:r w:rsidR="001966FB">
        <w:rPr>
          <w:rFonts w:hint="cs"/>
          <w:b w:val="0"/>
          <w:rtl/>
        </w:rPr>
        <w:t xml:space="preserve"> :</w:t>
      </w:r>
      <w:r>
        <w:rPr>
          <w:rFonts w:hint="cs"/>
          <w:b w:val="0"/>
          <w:rtl/>
        </w:rPr>
        <w:t xml:space="preserve"> 16 ص</w:t>
      </w:r>
      <w:r w:rsidR="001966FB">
        <w:rPr>
          <w:rFonts w:hint="cs"/>
          <w:b w:val="0"/>
          <w:rtl/>
        </w:rPr>
        <w:t xml:space="preserve"> :</w:t>
      </w:r>
      <w:r>
        <w:rPr>
          <w:rFonts w:hint="cs"/>
          <w:b w:val="0"/>
          <w:rtl/>
        </w:rPr>
        <w:t xml:space="preserve"> 190]] معناه أي بمرأى منى كناية عن الحفظ والصون والحنو والشفقة والرعاية والمراقبة</w:t>
      </w:r>
      <w:r w:rsidR="001966FB">
        <w:rPr>
          <w:rFonts w:hint="cs"/>
          <w:b w:val="0"/>
          <w:rtl/>
        </w:rPr>
        <w:t xml:space="preserve"> ،</w:t>
      </w:r>
      <w:r>
        <w:rPr>
          <w:rFonts w:hint="cs"/>
          <w:b w:val="0"/>
          <w:rtl/>
        </w:rPr>
        <w:t xml:space="preserve"> وقوله تعالى (</w:t>
      </w:r>
      <w:r>
        <w:rPr>
          <w:rFonts w:hint="cs"/>
        </w:rPr>
        <w:t xml:space="preserve"> </w:t>
      </w:r>
      <w:r>
        <w:rPr>
          <w:rFonts w:hint="cs"/>
          <w:b w:val="0"/>
          <w:rtl/>
        </w:rPr>
        <w:t>واصبر لحكم ربك فإنك بأعيننا ) معناه بحفظنا إياك وحراستنا لك</w:t>
      </w:r>
    </w:p>
    <w:p w:rsidR="00626CC3" w:rsidRDefault="00626CC3" w:rsidP="00626CC3">
      <w:pPr>
        <w:jc w:val="both"/>
        <w:rPr>
          <w:b w:val="0"/>
          <w:rtl/>
        </w:rPr>
      </w:pPr>
      <w:r>
        <w:rPr>
          <w:rFonts w:hint="cs"/>
          <w:b w:val="0"/>
          <w:bCs/>
          <w:rtl/>
        </w:rPr>
        <w:t>( 7 ) الآيات التي ذكرت فيها العين مضافةً إلى الله تعالى وبيان المعنى الذي سيقت لأجله</w:t>
      </w:r>
      <w:r w:rsidR="001966FB">
        <w:rPr>
          <w:rFonts w:hint="cs"/>
          <w:b w:val="0"/>
          <w:rtl/>
        </w:rPr>
        <w:t xml:space="preserve"> :</w:t>
      </w:r>
      <w:r>
        <w:rPr>
          <w:rFonts w:hint="cs"/>
          <w:b w:val="0"/>
          <w:rtl/>
        </w:rPr>
        <w:t xml:space="preserve"> </w:t>
      </w:r>
      <w:r>
        <w:rPr>
          <w:rFonts w:hint="cs"/>
          <w:b w:val="0"/>
          <w:bCs/>
          <w:rtl/>
        </w:rPr>
        <w:t xml:space="preserve">قوله تعالى { </w:t>
      </w:r>
      <w:r>
        <w:rPr>
          <w:rFonts w:hint="cs"/>
          <w:b w:val="0"/>
          <w:rtl/>
        </w:rPr>
        <w:t>وَاصْنَعِ الْفُلْكَ</w:t>
      </w:r>
      <w:r>
        <w:rPr>
          <w:rFonts w:hint="cs"/>
        </w:rPr>
        <w:t xml:space="preserve"> </w:t>
      </w:r>
      <w:r>
        <w:rPr>
          <w:rFonts w:hint="cs"/>
          <w:b w:val="0"/>
          <w:rtl/>
        </w:rPr>
        <w:t>بِأَعْيُنِنَا</w:t>
      </w:r>
      <w:r>
        <w:rPr>
          <w:rFonts w:hint="cs"/>
        </w:rPr>
        <w:t xml:space="preserve"> </w:t>
      </w:r>
      <w:r>
        <w:rPr>
          <w:rFonts w:hint="cs"/>
          <w:b w:val="0"/>
          <w:rtl/>
        </w:rPr>
        <w:t>وَوَحْيِنَا وَلاَ تُخَاطِبْنِي فِي الَّذِينَ</w:t>
      </w:r>
      <w:r>
        <w:rPr>
          <w:rFonts w:hint="cs"/>
        </w:rPr>
        <w:t xml:space="preserve"> </w:t>
      </w:r>
      <w:r>
        <w:rPr>
          <w:rFonts w:hint="cs"/>
          <w:b w:val="0"/>
          <w:rtl/>
        </w:rPr>
        <w:t>ظَلَمُواْ إِنَّهُم</w:t>
      </w:r>
      <w:r>
        <w:rPr>
          <w:rFonts w:hint="cs"/>
        </w:rPr>
        <w:t xml:space="preserve"> </w:t>
      </w:r>
      <w:r>
        <w:rPr>
          <w:rFonts w:hint="cs"/>
          <w:b w:val="0"/>
          <w:rtl/>
        </w:rPr>
        <w:t>مُّغْرَقُونَ }  [سورة هود/37]</w:t>
      </w:r>
      <w:r w:rsidR="001966FB">
        <w:rPr>
          <w:rFonts w:hint="cs"/>
          <w:b w:val="0"/>
          <w:bCs/>
          <w:rtl/>
        </w:rPr>
        <w:t xml:space="preserve"> ،</w:t>
      </w:r>
      <w:r>
        <w:rPr>
          <w:rFonts w:hint="cs"/>
          <w:b w:val="0"/>
          <w:bCs/>
          <w:rtl/>
        </w:rPr>
        <w:t xml:space="preserve"> وقوله</w:t>
      </w:r>
      <w:r>
        <w:rPr>
          <w:rFonts w:hint="cs"/>
          <w:bCs/>
        </w:rPr>
        <w:t xml:space="preserve"> </w:t>
      </w:r>
      <w:r>
        <w:rPr>
          <w:rFonts w:hint="cs"/>
          <w:bCs/>
          <w:rtl/>
        </w:rPr>
        <w:t>تعالى (</w:t>
      </w:r>
      <w:r>
        <w:rPr>
          <w:rFonts w:hint="cs"/>
          <w:b w:val="0"/>
          <w:rtl/>
        </w:rPr>
        <w:t>فَأَوْحَيْنَا إِلَيْهِ</w:t>
      </w:r>
      <w:r>
        <w:rPr>
          <w:rFonts w:hint="cs"/>
        </w:rPr>
        <w:t xml:space="preserve"> </w:t>
      </w:r>
      <w:r>
        <w:rPr>
          <w:rFonts w:hint="cs"/>
          <w:b w:val="0"/>
          <w:rtl/>
        </w:rPr>
        <w:t>أَنِ اصْنَعِ الْفُلْكَ بِأَعْيُنِنَا وَوَحْيِنَا فَإِذَا جَاء أَمْرُنَا</w:t>
      </w:r>
      <w:r>
        <w:rPr>
          <w:rFonts w:hint="cs"/>
        </w:rPr>
        <w:t xml:space="preserve"> </w:t>
      </w:r>
      <w:r>
        <w:rPr>
          <w:rFonts w:hint="cs"/>
          <w:b w:val="0"/>
          <w:rtl/>
        </w:rPr>
        <w:t>وَفَارَ التَّنُّورُ فَاسْلُكْ فِيهَا مِن كُلٍّ زَوْجَيْنِ اثْنَيْنِ وَأَهْلَكَ</w:t>
      </w:r>
      <w:r>
        <w:rPr>
          <w:rFonts w:hint="cs"/>
        </w:rPr>
        <w:t xml:space="preserve"> </w:t>
      </w:r>
      <w:r>
        <w:rPr>
          <w:rFonts w:hint="cs"/>
          <w:b w:val="0"/>
          <w:rtl/>
        </w:rPr>
        <w:t>إِلَّا مَن سَبَقَ عَلَيْهِ الْقَوْلُ مِنْهُمْ وَلَا تُخَاطِبْنِي فِي الَّذِينَ</w:t>
      </w:r>
      <w:r>
        <w:rPr>
          <w:rFonts w:hint="cs"/>
        </w:rPr>
        <w:t xml:space="preserve"> </w:t>
      </w:r>
      <w:r>
        <w:rPr>
          <w:rFonts w:hint="cs"/>
          <w:b w:val="0"/>
          <w:rtl/>
        </w:rPr>
        <w:t>ظَلَمُوا إِنَّهُم مُّغْرَقُونَ [سورة المؤمنون/27]</w:t>
      </w:r>
      <w:r w:rsidR="001966FB">
        <w:rPr>
          <w:rFonts w:hint="cs"/>
          <w:b w:val="0"/>
          <w:rtl/>
        </w:rPr>
        <w:t xml:space="preserve"> ،</w:t>
      </w:r>
      <w:r>
        <w:rPr>
          <w:rFonts w:hint="cs"/>
          <w:b w:val="0"/>
          <w:rtl/>
        </w:rPr>
        <w:t xml:space="preserve"> </w:t>
      </w:r>
      <w:r>
        <w:rPr>
          <w:rFonts w:hint="cs"/>
          <w:b w:val="0"/>
          <w:bCs/>
          <w:rtl/>
        </w:rPr>
        <w:t>وقوله</w:t>
      </w:r>
      <w:r>
        <w:rPr>
          <w:rFonts w:hint="cs"/>
          <w:bCs/>
        </w:rPr>
        <w:t xml:space="preserve"> </w:t>
      </w:r>
      <w:r>
        <w:rPr>
          <w:rFonts w:hint="cs"/>
          <w:bCs/>
          <w:rtl/>
        </w:rPr>
        <w:t xml:space="preserve">تعالى { </w:t>
      </w:r>
      <w:r>
        <w:rPr>
          <w:rFonts w:hint="cs"/>
          <w:b w:val="0"/>
          <w:rtl/>
        </w:rPr>
        <w:t>وَحَمَلْنَاهُ عَلَى</w:t>
      </w:r>
      <w:r>
        <w:rPr>
          <w:rFonts w:hint="cs"/>
        </w:rPr>
        <w:t xml:space="preserve"> </w:t>
      </w:r>
      <w:r>
        <w:rPr>
          <w:rFonts w:hint="cs"/>
          <w:b w:val="0"/>
          <w:rtl/>
        </w:rPr>
        <w:t>ذَاتِ أَلْوَاحٍ وَدُسُرٍ * تَجْرِي بِأَعْيُنِنَا جَزَاء لِّمَن كَانَ كُفِرَ } [ سورة القمر/13-14]</w:t>
      </w:r>
      <w:r w:rsidR="001966FB">
        <w:rPr>
          <w:rFonts w:hint="cs"/>
          <w:b w:val="0"/>
          <w:bCs/>
          <w:rtl/>
        </w:rPr>
        <w:t xml:space="preserve"> ،</w:t>
      </w:r>
      <w:r>
        <w:rPr>
          <w:rFonts w:hint="cs"/>
          <w:b w:val="0"/>
          <w:bCs/>
          <w:rtl/>
        </w:rPr>
        <w:t xml:space="preserve"> قال البغوي في تفسيره</w:t>
      </w:r>
      <w:r w:rsidR="001966FB">
        <w:rPr>
          <w:rFonts w:hint="cs"/>
          <w:b w:val="0"/>
          <w:rtl/>
        </w:rPr>
        <w:t xml:space="preserve"> :</w:t>
      </w:r>
      <w:r>
        <w:rPr>
          <w:rFonts w:hint="cs"/>
          <w:b w:val="0"/>
          <w:rtl/>
        </w:rPr>
        <w:t xml:space="preserve"> " ( واصنع الفلك بأعيننا )  </w:t>
      </w:r>
      <w:r>
        <w:rPr>
          <w:rFonts w:hint="cs"/>
          <w:b w:val="0"/>
          <w:bCs/>
          <w:rtl/>
        </w:rPr>
        <w:t>قال ابن عباس</w:t>
      </w:r>
      <w:r w:rsidR="001966FB">
        <w:rPr>
          <w:rFonts w:hint="cs"/>
          <w:b w:val="0"/>
          <w:rtl/>
        </w:rPr>
        <w:t xml:space="preserve"> :</w:t>
      </w:r>
      <w:r>
        <w:rPr>
          <w:rFonts w:hint="cs"/>
          <w:b w:val="0"/>
          <w:rtl/>
        </w:rPr>
        <w:t xml:space="preserve"> بمرأى منا  </w:t>
      </w:r>
      <w:r>
        <w:rPr>
          <w:rFonts w:hint="cs"/>
          <w:b w:val="0"/>
          <w:bCs/>
          <w:rtl/>
        </w:rPr>
        <w:t>وقال مقاتل</w:t>
      </w:r>
      <w:r w:rsidR="001966FB">
        <w:rPr>
          <w:rFonts w:hint="cs"/>
          <w:b w:val="0"/>
          <w:rtl/>
        </w:rPr>
        <w:t xml:space="preserve"> :</w:t>
      </w:r>
      <w:r>
        <w:rPr>
          <w:rFonts w:hint="cs"/>
          <w:b w:val="0"/>
          <w:rtl/>
        </w:rPr>
        <w:t xml:space="preserve"> بعلمنا  وقيل  يحفظنا "[ تفسير البغوي ج</w:t>
      </w:r>
      <w:r w:rsidR="001966FB">
        <w:rPr>
          <w:rFonts w:hint="cs"/>
          <w:b w:val="0"/>
          <w:rtl/>
        </w:rPr>
        <w:t xml:space="preserve"> :</w:t>
      </w:r>
      <w:r>
        <w:rPr>
          <w:rFonts w:hint="cs"/>
          <w:b w:val="0"/>
          <w:rtl/>
        </w:rPr>
        <w:t xml:space="preserve"> 2 ص</w:t>
      </w:r>
      <w:r w:rsidR="001966FB">
        <w:rPr>
          <w:rFonts w:hint="cs"/>
          <w:b w:val="0"/>
          <w:rtl/>
        </w:rPr>
        <w:t xml:space="preserve"> :</w:t>
      </w:r>
      <w:r>
        <w:rPr>
          <w:rFonts w:hint="cs"/>
          <w:b w:val="0"/>
          <w:rtl/>
        </w:rPr>
        <w:t xml:space="preserve"> 382] أهـ</w:t>
      </w:r>
      <w:r w:rsidR="001966FB">
        <w:rPr>
          <w:rFonts w:hint="cs"/>
          <w:b w:val="0"/>
          <w:rtl/>
        </w:rPr>
        <w:t xml:space="preserve"> ،</w:t>
      </w:r>
      <w:r>
        <w:rPr>
          <w:rFonts w:hint="cs"/>
          <w:b w:val="0"/>
          <w:rtl/>
        </w:rPr>
        <w:t xml:space="preserve"> وقال رحمه الله</w:t>
      </w:r>
      <w:r w:rsidR="001966FB">
        <w:rPr>
          <w:rFonts w:hint="cs"/>
          <w:b w:val="0"/>
          <w:rtl/>
        </w:rPr>
        <w:t xml:space="preserve"> :</w:t>
      </w:r>
      <w:r>
        <w:rPr>
          <w:rFonts w:hint="cs"/>
          <w:b w:val="0"/>
          <w:rtl/>
        </w:rPr>
        <w:t xml:space="preserve"> "(فإنك بأعيننا ) أي بمرأى منا </w:t>
      </w:r>
      <w:r>
        <w:rPr>
          <w:rFonts w:hint="cs"/>
          <w:b w:val="0"/>
          <w:bCs/>
          <w:rtl/>
        </w:rPr>
        <w:t>قال ابن عباس</w:t>
      </w:r>
      <w:r w:rsidR="001966FB">
        <w:rPr>
          <w:rFonts w:hint="cs"/>
          <w:b w:val="0"/>
          <w:rtl/>
        </w:rPr>
        <w:t xml:space="preserve"> :</w:t>
      </w:r>
      <w:r>
        <w:rPr>
          <w:rFonts w:hint="cs"/>
          <w:b w:val="0"/>
          <w:rtl/>
        </w:rPr>
        <w:t xml:space="preserve"> نرى ما يعمل بك </w:t>
      </w:r>
      <w:r>
        <w:rPr>
          <w:rFonts w:hint="cs"/>
          <w:b w:val="0"/>
          <w:bCs/>
          <w:rtl/>
        </w:rPr>
        <w:t>وقال الزجاج</w:t>
      </w:r>
      <w:r w:rsidR="001966FB">
        <w:rPr>
          <w:rFonts w:hint="cs"/>
          <w:b w:val="0"/>
          <w:rtl/>
        </w:rPr>
        <w:t xml:space="preserve"> :</w:t>
      </w:r>
      <w:r>
        <w:rPr>
          <w:rFonts w:hint="cs"/>
          <w:b w:val="0"/>
          <w:rtl/>
        </w:rPr>
        <w:t xml:space="preserve"> معناه أنك بحيث نراك ونحفظك فلا يصلون إلى مكروهك " [ تفسير البغوي ج</w:t>
      </w:r>
      <w:r w:rsidR="001966FB">
        <w:rPr>
          <w:rFonts w:hint="cs"/>
          <w:b w:val="0"/>
          <w:rtl/>
        </w:rPr>
        <w:t xml:space="preserve"> :</w:t>
      </w:r>
      <w:r>
        <w:rPr>
          <w:rFonts w:hint="cs"/>
          <w:b w:val="0"/>
          <w:rtl/>
        </w:rPr>
        <w:t xml:space="preserve"> 4 ص</w:t>
      </w:r>
      <w:r w:rsidR="001966FB">
        <w:rPr>
          <w:rFonts w:hint="cs"/>
          <w:b w:val="0"/>
          <w:rtl/>
        </w:rPr>
        <w:t xml:space="preserve"> :</w:t>
      </w:r>
      <w:r>
        <w:rPr>
          <w:rFonts w:hint="cs"/>
          <w:b w:val="0"/>
          <w:rtl/>
        </w:rPr>
        <w:t xml:space="preserve"> 243] أهـ</w:t>
      </w:r>
      <w:r w:rsidR="001966FB">
        <w:rPr>
          <w:rFonts w:hint="cs"/>
          <w:b w:val="0"/>
          <w:rtl/>
        </w:rPr>
        <w:t xml:space="preserve"> ،</w:t>
      </w:r>
      <w:r>
        <w:rPr>
          <w:rFonts w:hint="cs"/>
          <w:b w:val="0"/>
          <w:rtl/>
        </w:rPr>
        <w:t xml:space="preserve"> </w:t>
      </w:r>
      <w:r>
        <w:rPr>
          <w:rFonts w:hint="cs"/>
          <w:b w:val="0"/>
          <w:bCs/>
          <w:rtl/>
        </w:rPr>
        <w:t>وقال ابن الجوزي في زاد المسير</w:t>
      </w:r>
      <w:r w:rsidR="001966FB">
        <w:rPr>
          <w:rFonts w:hint="cs"/>
          <w:b w:val="0"/>
          <w:rtl/>
        </w:rPr>
        <w:t xml:space="preserve"> :</w:t>
      </w:r>
      <w:r>
        <w:rPr>
          <w:rFonts w:hint="cs"/>
          <w:b w:val="0"/>
          <w:rtl/>
        </w:rPr>
        <w:t xml:space="preserve"> " وفي قوله  بأعيننا  ثلاثة أقوال أحدها بمرأى منا </w:t>
      </w:r>
      <w:r>
        <w:rPr>
          <w:rFonts w:hint="cs"/>
          <w:b w:val="0"/>
          <w:bCs/>
          <w:rtl/>
        </w:rPr>
        <w:t>قاله ابن عباس</w:t>
      </w:r>
      <w:r>
        <w:rPr>
          <w:rFonts w:hint="cs"/>
          <w:b w:val="0"/>
          <w:rtl/>
        </w:rPr>
        <w:t xml:space="preserve"> والثاني بحفظنا </w:t>
      </w:r>
      <w:r>
        <w:rPr>
          <w:rFonts w:hint="cs"/>
          <w:b w:val="0"/>
          <w:bCs/>
          <w:rtl/>
        </w:rPr>
        <w:t>قاله الربيع</w:t>
      </w:r>
      <w:r>
        <w:rPr>
          <w:rFonts w:hint="cs"/>
          <w:b w:val="0"/>
          <w:rtl/>
        </w:rPr>
        <w:t xml:space="preserve">   والثالث بعلمنا </w:t>
      </w:r>
      <w:r>
        <w:rPr>
          <w:rFonts w:hint="cs"/>
          <w:b w:val="0"/>
          <w:bCs/>
          <w:rtl/>
        </w:rPr>
        <w:t>قاله مقاتل</w:t>
      </w:r>
      <w:r>
        <w:rPr>
          <w:rFonts w:hint="cs"/>
          <w:b w:val="0"/>
          <w:rtl/>
        </w:rPr>
        <w:t xml:space="preserve"> قال ابن الأنباري إ نما جمع على مذهب العرب في إيقاعها الجمع على الواحد تقول خرجنا إلى البصرة في السفن وإنما جمع لأن من عادة الملك أن يقول أمرنا ونهينا " [زاد المسير ج</w:t>
      </w:r>
      <w:r w:rsidR="001966FB">
        <w:rPr>
          <w:rFonts w:hint="cs"/>
          <w:b w:val="0"/>
          <w:rtl/>
        </w:rPr>
        <w:t xml:space="preserve"> :</w:t>
      </w:r>
      <w:r>
        <w:rPr>
          <w:rFonts w:hint="cs"/>
          <w:b w:val="0"/>
          <w:rtl/>
        </w:rPr>
        <w:t xml:space="preserve"> 4 ص</w:t>
      </w:r>
      <w:r w:rsidR="001966FB">
        <w:rPr>
          <w:rFonts w:hint="cs"/>
          <w:b w:val="0"/>
          <w:rtl/>
        </w:rPr>
        <w:t xml:space="preserve"> :</w:t>
      </w:r>
      <w:r>
        <w:rPr>
          <w:rFonts w:hint="cs"/>
          <w:b w:val="0"/>
          <w:rtl/>
        </w:rPr>
        <w:t xml:space="preserve"> 101] أهـ</w:t>
      </w:r>
      <w:r w:rsidR="001966FB">
        <w:rPr>
          <w:rFonts w:hint="cs"/>
          <w:b w:val="0"/>
          <w:rtl/>
        </w:rPr>
        <w:t xml:space="preserve"> ،</w:t>
      </w:r>
      <w:r>
        <w:rPr>
          <w:rFonts w:hint="cs"/>
          <w:b w:val="0"/>
          <w:rtl/>
        </w:rPr>
        <w:t xml:space="preserve"> </w:t>
      </w:r>
      <w:r>
        <w:rPr>
          <w:rFonts w:hint="cs"/>
          <w:b w:val="0"/>
          <w:bCs/>
          <w:rtl/>
        </w:rPr>
        <w:t>وقال الواحدي</w:t>
      </w:r>
      <w:r w:rsidR="001966FB">
        <w:rPr>
          <w:rFonts w:hint="cs"/>
          <w:b w:val="0"/>
          <w:rtl/>
        </w:rPr>
        <w:t xml:space="preserve"> :</w:t>
      </w:r>
      <w:r>
        <w:rPr>
          <w:rFonts w:hint="cs"/>
          <w:b w:val="0"/>
          <w:rtl/>
        </w:rPr>
        <w:t xml:space="preserve"> " واصنع الفلك   بأعيننا   بمرأى منا وتأويله بحفظنا إياك حفظ من يراك ويملك دفع السوء عنك " [تفسير الواحدي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520] أهـ</w:t>
      </w:r>
      <w:r w:rsidR="001966FB">
        <w:rPr>
          <w:rFonts w:hint="cs"/>
          <w:b w:val="0"/>
          <w:rtl/>
        </w:rPr>
        <w:t xml:space="preserve"> ،</w:t>
      </w:r>
      <w:r>
        <w:rPr>
          <w:rFonts w:hint="cs"/>
          <w:b w:val="0"/>
          <w:rtl/>
        </w:rPr>
        <w:t xml:space="preserve"> </w:t>
      </w:r>
      <w:r>
        <w:rPr>
          <w:rFonts w:hint="cs"/>
          <w:b w:val="0"/>
          <w:bCs/>
          <w:rtl/>
        </w:rPr>
        <w:t xml:space="preserve">وقال </w:t>
      </w:r>
      <w:r>
        <w:rPr>
          <w:rFonts w:hint="cs"/>
          <w:b w:val="0"/>
          <w:bCs/>
          <w:rtl/>
        </w:rPr>
        <w:lastRenderedPageBreak/>
        <w:t>الثعالبي</w:t>
      </w:r>
      <w:r w:rsidR="001966FB">
        <w:rPr>
          <w:rFonts w:hint="cs"/>
          <w:b w:val="0"/>
          <w:rtl/>
        </w:rPr>
        <w:t xml:space="preserve"> :</w:t>
      </w:r>
      <w:r>
        <w:rPr>
          <w:rFonts w:hint="cs"/>
          <w:b w:val="0"/>
          <w:rtl/>
        </w:rPr>
        <w:t xml:space="preserve"> " وقوله تعالى تجري   بأعيننا   معناه بحفظنا وتحت نظر منا" [تفسير الثعالبي ج</w:t>
      </w:r>
      <w:r w:rsidR="001966FB">
        <w:rPr>
          <w:rFonts w:hint="cs"/>
          <w:b w:val="0"/>
          <w:rtl/>
        </w:rPr>
        <w:t xml:space="preserve"> :</w:t>
      </w:r>
      <w:r>
        <w:rPr>
          <w:rFonts w:hint="cs"/>
          <w:b w:val="0"/>
          <w:rtl/>
        </w:rPr>
        <w:t xml:space="preserve"> 4 ص</w:t>
      </w:r>
      <w:r w:rsidR="001966FB">
        <w:rPr>
          <w:rFonts w:hint="cs"/>
          <w:b w:val="0"/>
          <w:rtl/>
        </w:rPr>
        <w:t xml:space="preserve"> :</w:t>
      </w:r>
      <w:r>
        <w:rPr>
          <w:rFonts w:hint="cs"/>
          <w:b w:val="0"/>
          <w:rtl/>
        </w:rPr>
        <w:t xml:space="preserve"> 235] أهـ</w:t>
      </w:r>
      <w:r w:rsidR="001966FB">
        <w:rPr>
          <w:rFonts w:hint="cs"/>
          <w:b w:val="0"/>
          <w:rtl/>
        </w:rPr>
        <w:t xml:space="preserve"> ،</w:t>
      </w:r>
      <w:r>
        <w:rPr>
          <w:rFonts w:hint="cs"/>
          <w:b w:val="0"/>
          <w:rtl/>
        </w:rPr>
        <w:t xml:space="preserve"> وقال الجصاص في أحكام القرآن</w:t>
      </w:r>
      <w:r w:rsidR="001966FB">
        <w:rPr>
          <w:rFonts w:hint="cs"/>
          <w:b w:val="0"/>
          <w:rtl/>
        </w:rPr>
        <w:t xml:space="preserve"> :</w:t>
      </w:r>
      <w:r>
        <w:rPr>
          <w:rFonts w:hint="cs"/>
          <w:b w:val="0"/>
          <w:rtl/>
        </w:rPr>
        <w:t xml:space="preserve"> " واصنع الفلك بأعيننا ووحينا يعني بحيث نراها فكأنها ترى بأعين على طريق البلاغة والمعنى بحفظنا إياك " [أحكام القرآن</w:t>
      </w:r>
      <w:r>
        <w:rPr>
          <w:rFonts w:hint="cs"/>
          <w:b w:val="0"/>
        </w:rPr>
        <w:t xml:space="preserve"> </w:t>
      </w:r>
      <w:r>
        <w:rPr>
          <w:rFonts w:hint="cs"/>
          <w:b w:val="0"/>
          <w:rtl/>
        </w:rPr>
        <w:t>للجصاص ج</w:t>
      </w:r>
      <w:r w:rsidR="001966FB">
        <w:rPr>
          <w:rFonts w:hint="cs"/>
          <w:b w:val="0"/>
          <w:rtl/>
        </w:rPr>
        <w:t xml:space="preserve"> :</w:t>
      </w:r>
      <w:r>
        <w:rPr>
          <w:rFonts w:hint="cs"/>
          <w:b w:val="0"/>
          <w:rtl/>
        </w:rPr>
        <w:t xml:space="preserve"> 4 ص</w:t>
      </w:r>
      <w:r w:rsidR="001966FB">
        <w:rPr>
          <w:rFonts w:hint="cs"/>
          <w:b w:val="0"/>
          <w:rtl/>
        </w:rPr>
        <w:t xml:space="preserve"> :</w:t>
      </w:r>
      <w:r>
        <w:rPr>
          <w:rFonts w:hint="cs"/>
          <w:b w:val="0"/>
          <w:rtl/>
        </w:rPr>
        <w:t xml:space="preserve"> 377] أهـ</w:t>
      </w:r>
      <w:r w:rsidR="001966FB">
        <w:rPr>
          <w:rFonts w:hint="cs"/>
          <w:b w:val="0"/>
          <w:rtl/>
        </w:rPr>
        <w:t xml:space="preserve"> ،</w:t>
      </w:r>
      <w:r>
        <w:rPr>
          <w:rFonts w:hint="cs"/>
          <w:b w:val="0"/>
          <w:rtl/>
        </w:rPr>
        <w:t xml:space="preserve"> </w:t>
      </w:r>
      <w:r>
        <w:rPr>
          <w:rFonts w:hint="cs"/>
          <w:b w:val="0"/>
          <w:bCs/>
          <w:rtl/>
        </w:rPr>
        <w:t>وقال النسفي</w:t>
      </w:r>
      <w:r w:rsidR="001966FB">
        <w:rPr>
          <w:rFonts w:hint="cs"/>
          <w:b w:val="0"/>
          <w:rtl/>
        </w:rPr>
        <w:t xml:space="preserve"> :</w:t>
      </w:r>
      <w:r>
        <w:rPr>
          <w:rFonts w:hint="cs"/>
          <w:b w:val="0"/>
          <w:rtl/>
        </w:rPr>
        <w:t xml:space="preserve"> "  تجرى بأعيننا بمرأى منا أو بحفظنا</w:t>
      </w:r>
      <w:r w:rsidR="001966FB">
        <w:rPr>
          <w:rFonts w:hint="cs"/>
          <w:b w:val="0"/>
          <w:rtl/>
        </w:rPr>
        <w:t xml:space="preserve"> ،</w:t>
      </w:r>
      <w:r>
        <w:rPr>
          <w:rFonts w:hint="cs"/>
          <w:b w:val="0"/>
          <w:rtl/>
        </w:rPr>
        <w:t xml:space="preserve"> أو ( بأعيننا ) حال من الضمير في تجرى أي محفوظة بنا " [تفسير النسفي ج</w:t>
      </w:r>
      <w:r w:rsidR="001966FB">
        <w:rPr>
          <w:rFonts w:hint="cs"/>
          <w:b w:val="0"/>
          <w:rtl/>
        </w:rPr>
        <w:t xml:space="preserve"> :</w:t>
      </w:r>
      <w:r>
        <w:rPr>
          <w:rFonts w:hint="cs"/>
          <w:b w:val="0"/>
          <w:rtl/>
        </w:rPr>
        <w:t xml:space="preserve"> 4 ص</w:t>
      </w:r>
      <w:r w:rsidR="001966FB">
        <w:rPr>
          <w:rFonts w:hint="cs"/>
          <w:b w:val="0"/>
          <w:rtl/>
        </w:rPr>
        <w:t xml:space="preserve"> :</w:t>
      </w:r>
      <w:r>
        <w:rPr>
          <w:rFonts w:hint="cs"/>
          <w:b w:val="0"/>
          <w:rtl/>
        </w:rPr>
        <w:t xml:space="preserve"> 195] أهـ</w:t>
      </w:r>
      <w:r w:rsidR="001966FB">
        <w:rPr>
          <w:rFonts w:hint="cs"/>
          <w:b w:val="0"/>
          <w:rtl/>
        </w:rPr>
        <w:t xml:space="preserve"> ،</w:t>
      </w:r>
      <w:r>
        <w:rPr>
          <w:rFonts w:hint="cs"/>
          <w:b w:val="0"/>
          <w:rtl/>
        </w:rPr>
        <w:t xml:space="preserve"> </w:t>
      </w:r>
      <w:r>
        <w:rPr>
          <w:rFonts w:hint="cs"/>
          <w:b w:val="0"/>
          <w:bCs/>
          <w:rtl/>
        </w:rPr>
        <w:t>وقال الشوكاني</w:t>
      </w:r>
      <w:r w:rsidR="001966FB">
        <w:rPr>
          <w:rFonts w:hint="cs"/>
          <w:b w:val="0"/>
          <w:rtl/>
        </w:rPr>
        <w:t xml:space="preserve"> :</w:t>
      </w:r>
      <w:r>
        <w:rPr>
          <w:rFonts w:hint="cs"/>
          <w:b w:val="0"/>
          <w:rtl/>
        </w:rPr>
        <w:t xml:space="preserve"> " واصنع الفلك   بأعيننا   ووحينا أي اعمل السفينة متلبسا   بأعيننا   أي بمرأى منا والمراد بحراستنا لك وحفظنا لك وعبر عن ذلك بالأعين لأنها آلة الرؤية والرؤية هى التى تكون بها الحراسة والحفظ في الغالب وجمع الأعين للتعظيم لا للتكثير وقيل المعنى   بأعيننا   أي بأعين ملائكتنا الذين جعلناهم عيونا على حفظك وقيل   بأعيننا   بعلمنا وقيل بأمرنا " [ فتح القدير ج</w:t>
      </w:r>
      <w:r w:rsidR="001966FB">
        <w:rPr>
          <w:rFonts w:hint="cs"/>
          <w:b w:val="0"/>
          <w:rtl/>
        </w:rPr>
        <w:t xml:space="preserve"> :</w:t>
      </w:r>
      <w:r>
        <w:rPr>
          <w:rFonts w:hint="cs"/>
          <w:b w:val="0"/>
          <w:rtl/>
        </w:rPr>
        <w:t xml:space="preserve"> 2 ص</w:t>
      </w:r>
      <w:r w:rsidR="001966FB">
        <w:rPr>
          <w:rFonts w:hint="cs"/>
          <w:b w:val="0"/>
          <w:rtl/>
        </w:rPr>
        <w:t xml:space="preserve"> :</w:t>
      </w:r>
      <w:r>
        <w:rPr>
          <w:rFonts w:hint="cs"/>
          <w:b w:val="0"/>
          <w:rtl/>
        </w:rPr>
        <w:t xml:space="preserve"> 497] أهـ</w:t>
      </w:r>
      <w:r w:rsidR="001966FB">
        <w:rPr>
          <w:rFonts w:hint="cs"/>
          <w:b w:val="0"/>
          <w:rtl/>
        </w:rPr>
        <w:t xml:space="preserve"> ،</w:t>
      </w:r>
      <w:r>
        <w:rPr>
          <w:rFonts w:hint="cs"/>
          <w:b w:val="0"/>
          <w:rtl/>
        </w:rPr>
        <w:t xml:space="preserve"> </w:t>
      </w:r>
      <w:r>
        <w:rPr>
          <w:rFonts w:hint="cs"/>
          <w:b w:val="0"/>
          <w:bCs/>
          <w:rtl/>
        </w:rPr>
        <w:t>وقال رحمه الله</w:t>
      </w:r>
      <w:r w:rsidR="001966FB">
        <w:rPr>
          <w:rFonts w:hint="cs"/>
          <w:b w:val="0"/>
          <w:rtl/>
        </w:rPr>
        <w:t xml:space="preserve"> :</w:t>
      </w:r>
      <w:r>
        <w:rPr>
          <w:rFonts w:hint="cs"/>
          <w:b w:val="0"/>
          <w:rtl/>
        </w:rPr>
        <w:t xml:space="preserve"> " بأعيننا   أي بمرأى ومنظر منا وفي حفظنا وحمايتنا فلا تبال بهم قال الزجاج إنك بحيث نراك ونحفظك ونرعاك " [فتح القدير ج</w:t>
      </w:r>
      <w:r w:rsidR="001966FB">
        <w:rPr>
          <w:rFonts w:hint="cs"/>
          <w:b w:val="0"/>
          <w:rtl/>
        </w:rPr>
        <w:t xml:space="preserve"> :</w:t>
      </w:r>
      <w:r>
        <w:rPr>
          <w:rFonts w:hint="cs"/>
          <w:b w:val="0"/>
          <w:rtl/>
        </w:rPr>
        <w:t xml:space="preserve"> 5 ص</w:t>
      </w:r>
      <w:r w:rsidR="001966FB">
        <w:rPr>
          <w:rFonts w:hint="cs"/>
          <w:b w:val="0"/>
          <w:rtl/>
        </w:rPr>
        <w:t xml:space="preserve"> :</w:t>
      </w:r>
      <w:r>
        <w:rPr>
          <w:rFonts w:hint="cs"/>
          <w:b w:val="0"/>
          <w:rtl/>
        </w:rPr>
        <w:t xml:space="preserve"> 102] أهـ</w:t>
      </w:r>
      <w:r w:rsidR="001966FB">
        <w:rPr>
          <w:rFonts w:hint="cs"/>
          <w:b w:val="0"/>
          <w:rtl/>
        </w:rPr>
        <w:t xml:space="preserve"> ،</w:t>
      </w:r>
      <w:r>
        <w:rPr>
          <w:rFonts w:hint="cs"/>
          <w:b w:val="0"/>
          <w:rtl/>
        </w:rPr>
        <w:t xml:space="preserve"> </w:t>
      </w:r>
      <w:r>
        <w:rPr>
          <w:rFonts w:hint="cs"/>
          <w:b w:val="0"/>
          <w:bCs/>
          <w:rtl/>
        </w:rPr>
        <w:t>وقال رحمه الله</w:t>
      </w:r>
      <w:r w:rsidR="001966FB">
        <w:rPr>
          <w:rFonts w:hint="cs"/>
          <w:b w:val="0"/>
          <w:rtl/>
        </w:rPr>
        <w:t xml:space="preserve"> :</w:t>
      </w:r>
      <w:r>
        <w:rPr>
          <w:rFonts w:hint="cs"/>
          <w:b w:val="0"/>
          <w:rtl/>
        </w:rPr>
        <w:t xml:space="preserve"> " بأعيننا   أي بمنظر ومرأي منا وحفظ لها كما في قوله واصنع الفلك   بأعيننا " [فتح القدير ج</w:t>
      </w:r>
      <w:r w:rsidR="001966FB">
        <w:rPr>
          <w:rFonts w:hint="cs"/>
          <w:b w:val="0"/>
          <w:rtl/>
        </w:rPr>
        <w:t xml:space="preserve"> :</w:t>
      </w:r>
      <w:r>
        <w:rPr>
          <w:rFonts w:hint="cs"/>
          <w:b w:val="0"/>
          <w:rtl/>
        </w:rPr>
        <w:t xml:space="preserve"> 5 ص</w:t>
      </w:r>
      <w:r w:rsidR="001966FB">
        <w:rPr>
          <w:rFonts w:hint="cs"/>
          <w:b w:val="0"/>
          <w:rtl/>
        </w:rPr>
        <w:t xml:space="preserve"> :</w:t>
      </w:r>
      <w:r>
        <w:rPr>
          <w:rFonts w:hint="cs"/>
          <w:b w:val="0"/>
          <w:rtl/>
        </w:rPr>
        <w:t xml:space="preserve"> 123] أهـ</w:t>
      </w:r>
      <w:r w:rsidR="001966FB">
        <w:rPr>
          <w:rFonts w:hint="cs"/>
          <w:b w:val="0"/>
          <w:rtl/>
        </w:rPr>
        <w:t xml:space="preserve"> ،</w:t>
      </w:r>
      <w:r>
        <w:rPr>
          <w:rFonts w:hint="cs"/>
          <w:b w:val="0"/>
          <w:rtl/>
        </w:rPr>
        <w:t xml:space="preserve"> </w:t>
      </w:r>
      <w:r>
        <w:rPr>
          <w:rFonts w:hint="cs"/>
          <w:b w:val="0"/>
          <w:bCs/>
          <w:rtl/>
        </w:rPr>
        <w:t>وقال البيضاوي</w:t>
      </w:r>
      <w:r w:rsidR="001966FB">
        <w:rPr>
          <w:rFonts w:hint="cs"/>
          <w:b w:val="0"/>
          <w:rtl/>
        </w:rPr>
        <w:t xml:space="preserve"> :</w:t>
      </w:r>
      <w:r>
        <w:rPr>
          <w:rFonts w:hint="cs"/>
          <w:b w:val="0"/>
          <w:rtl/>
        </w:rPr>
        <w:t xml:space="preserve"> " واصنع الفلك   بأعيننا   ملتبسا   بأعيننا   عبر بكثرة آلة الحس الذي يحفظ به الشيء ويراعى عن الاختلال والزيغ عن المبالغة في الحفظ والرعاية على طريق التمثيل " [تفسير البيضاوي ج</w:t>
      </w:r>
      <w:r w:rsidR="001966FB">
        <w:rPr>
          <w:rFonts w:hint="cs"/>
          <w:b w:val="0"/>
          <w:rtl/>
        </w:rPr>
        <w:t xml:space="preserve"> :</w:t>
      </w:r>
      <w:r>
        <w:rPr>
          <w:rFonts w:hint="cs"/>
          <w:b w:val="0"/>
          <w:rtl/>
        </w:rPr>
        <w:t xml:space="preserve"> 3 ص</w:t>
      </w:r>
      <w:r w:rsidR="001966FB">
        <w:rPr>
          <w:rFonts w:hint="cs"/>
          <w:b w:val="0"/>
          <w:rtl/>
        </w:rPr>
        <w:t xml:space="preserve"> :</w:t>
      </w:r>
      <w:r>
        <w:rPr>
          <w:rFonts w:hint="cs"/>
          <w:b w:val="0"/>
          <w:rtl/>
        </w:rPr>
        <w:t xml:space="preserve"> 233] أهـ</w:t>
      </w:r>
      <w:r w:rsidR="001966FB">
        <w:rPr>
          <w:rFonts w:hint="cs"/>
          <w:b w:val="0"/>
          <w:rtl/>
        </w:rPr>
        <w:t xml:space="preserve"> ،</w:t>
      </w:r>
      <w:r>
        <w:rPr>
          <w:rFonts w:hint="cs"/>
          <w:b w:val="0"/>
          <w:rtl/>
        </w:rPr>
        <w:t xml:space="preserve"> </w:t>
      </w:r>
      <w:r>
        <w:rPr>
          <w:rFonts w:hint="cs"/>
          <w:b w:val="0"/>
          <w:bCs/>
          <w:rtl/>
        </w:rPr>
        <w:t>وقال رحمه الله</w:t>
      </w:r>
      <w:r w:rsidR="001966FB">
        <w:rPr>
          <w:rFonts w:hint="cs"/>
          <w:b w:val="0"/>
          <w:rtl/>
        </w:rPr>
        <w:t xml:space="preserve"> :</w:t>
      </w:r>
      <w:r>
        <w:rPr>
          <w:rFonts w:hint="cs"/>
          <w:b w:val="0"/>
          <w:rtl/>
        </w:rPr>
        <w:t xml:space="preserve"> " ( أن اصنع الفلك بأعيننا )  بحفظنا نحفظه أن تخطئ فيه أو يفسده عليك مفسد " [تفسير البيضاوي ج</w:t>
      </w:r>
      <w:r w:rsidR="001966FB">
        <w:rPr>
          <w:rFonts w:hint="cs"/>
          <w:b w:val="0"/>
          <w:rtl/>
        </w:rPr>
        <w:t xml:space="preserve"> :</w:t>
      </w:r>
      <w:r>
        <w:rPr>
          <w:rFonts w:hint="cs"/>
          <w:b w:val="0"/>
          <w:rtl/>
        </w:rPr>
        <w:t xml:space="preserve"> 4 ص</w:t>
      </w:r>
      <w:r w:rsidR="001966FB">
        <w:rPr>
          <w:rFonts w:hint="cs"/>
          <w:b w:val="0"/>
          <w:rtl/>
        </w:rPr>
        <w:t xml:space="preserve"> :</w:t>
      </w:r>
      <w:r>
        <w:rPr>
          <w:rFonts w:hint="cs"/>
          <w:b w:val="0"/>
          <w:rtl/>
        </w:rPr>
        <w:t xml:space="preserve"> 152] أهـ</w:t>
      </w:r>
      <w:r w:rsidR="001966FB">
        <w:rPr>
          <w:rFonts w:hint="cs"/>
          <w:b w:val="0"/>
          <w:rtl/>
        </w:rPr>
        <w:t xml:space="preserve"> ،</w:t>
      </w:r>
      <w:r>
        <w:rPr>
          <w:rFonts w:hint="cs"/>
          <w:b w:val="0"/>
          <w:rtl/>
        </w:rPr>
        <w:t xml:space="preserve"> </w:t>
      </w:r>
      <w:r>
        <w:rPr>
          <w:rFonts w:hint="cs"/>
          <w:b w:val="0"/>
          <w:bCs/>
          <w:rtl/>
        </w:rPr>
        <w:t>وجاء في تفسير الجلالين</w:t>
      </w:r>
      <w:r w:rsidR="001966FB">
        <w:rPr>
          <w:rFonts w:hint="cs"/>
          <w:b w:val="0"/>
          <w:rtl/>
        </w:rPr>
        <w:t xml:space="preserve"> :</w:t>
      </w:r>
      <w:r>
        <w:rPr>
          <w:rFonts w:hint="cs"/>
          <w:b w:val="0"/>
          <w:rtl/>
        </w:rPr>
        <w:t xml:space="preserve"> " بأعيننا بمرأى منا وحفظنا " [ تفسير الجلالين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448] أهـ</w:t>
      </w:r>
      <w:r w:rsidR="001966FB">
        <w:rPr>
          <w:rFonts w:hint="cs"/>
          <w:b w:val="0"/>
          <w:rtl/>
        </w:rPr>
        <w:t xml:space="preserve"> ،</w:t>
      </w:r>
      <w:r>
        <w:rPr>
          <w:rFonts w:hint="cs"/>
          <w:b w:val="0"/>
          <w:rtl/>
        </w:rPr>
        <w:t xml:space="preserve"> </w:t>
      </w:r>
      <w:r>
        <w:rPr>
          <w:rFonts w:hint="cs"/>
          <w:b w:val="0"/>
          <w:bCs/>
          <w:rtl/>
        </w:rPr>
        <w:t>وقال الألوسي</w:t>
      </w:r>
      <w:r w:rsidR="001966FB">
        <w:rPr>
          <w:rFonts w:hint="cs"/>
          <w:b w:val="0"/>
          <w:rtl/>
        </w:rPr>
        <w:t xml:space="preserve"> :</w:t>
      </w:r>
      <w:r>
        <w:rPr>
          <w:rFonts w:hint="cs"/>
          <w:b w:val="0"/>
          <w:rtl/>
        </w:rPr>
        <w:t xml:space="preserve"> " والأعين حقيقة في الجارحة وهي جارية مجرى التمثيل كأن لله سبحانه أعينا تكلؤه من تعدي الكفرة</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والجمع للمبالغة</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وقيل  إن ملابسة العين كناية عن الحفظ وملابسة الأعين لمكان الجمع كناية عن كمال الحفظ والمبالغة فيه ونظير ذلك بسط اليد وبسط اليدين فإن الأول كناية عن الجود والثاني عن المبالغة فيه " [روح المعاني ج</w:t>
      </w:r>
      <w:r w:rsidR="001966FB">
        <w:rPr>
          <w:rFonts w:hint="cs"/>
          <w:b w:val="0"/>
          <w:rtl/>
        </w:rPr>
        <w:t xml:space="preserve"> :</w:t>
      </w:r>
      <w:r>
        <w:rPr>
          <w:rFonts w:hint="cs"/>
          <w:b w:val="0"/>
          <w:rtl/>
        </w:rPr>
        <w:t xml:space="preserve"> 12 ص</w:t>
      </w:r>
      <w:r w:rsidR="001966FB">
        <w:rPr>
          <w:rFonts w:hint="cs"/>
          <w:b w:val="0"/>
          <w:rtl/>
        </w:rPr>
        <w:t xml:space="preserve"> :</w:t>
      </w:r>
      <w:r>
        <w:rPr>
          <w:rFonts w:hint="cs"/>
          <w:b w:val="0"/>
          <w:rtl/>
        </w:rPr>
        <w:t xml:space="preserve"> 49] أهـ</w:t>
      </w:r>
      <w:r w:rsidR="001966FB">
        <w:rPr>
          <w:rFonts w:hint="cs"/>
          <w:b w:val="0"/>
          <w:rtl/>
        </w:rPr>
        <w:t xml:space="preserve"> ،</w:t>
      </w:r>
      <w:r>
        <w:rPr>
          <w:rFonts w:hint="cs"/>
          <w:b w:val="0"/>
          <w:rtl/>
        </w:rPr>
        <w:t xml:space="preserve"> </w:t>
      </w:r>
      <w:r>
        <w:rPr>
          <w:rFonts w:hint="cs"/>
          <w:b w:val="0"/>
          <w:bCs/>
          <w:rtl/>
        </w:rPr>
        <w:t>وقال رحمه الله</w:t>
      </w:r>
      <w:r w:rsidR="001966FB">
        <w:rPr>
          <w:rFonts w:hint="cs"/>
          <w:b w:val="0"/>
          <w:rtl/>
        </w:rPr>
        <w:t xml:space="preserve"> :</w:t>
      </w:r>
      <w:r>
        <w:rPr>
          <w:rFonts w:hint="cs"/>
          <w:b w:val="0"/>
          <w:rtl/>
        </w:rPr>
        <w:t xml:space="preserve"> "  فإنك بأعيننا في إفادة العناية والحفظ "[ روح المعاني ج</w:t>
      </w:r>
      <w:r w:rsidR="001966FB">
        <w:rPr>
          <w:rFonts w:hint="cs"/>
          <w:b w:val="0"/>
          <w:rtl/>
        </w:rPr>
        <w:t xml:space="preserve"> :</w:t>
      </w:r>
      <w:r>
        <w:rPr>
          <w:rFonts w:hint="cs"/>
          <w:b w:val="0"/>
          <w:rtl/>
        </w:rPr>
        <w:t xml:space="preserve"> 17 ص</w:t>
      </w:r>
      <w:r w:rsidR="001966FB">
        <w:rPr>
          <w:rFonts w:hint="cs"/>
          <w:b w:val="0"/>
          <w:rtl/>
        </w:rPr>
        <w:t xml:space="preserve"> :</w:t>
      </w:r>
      <w:r>
        <w:rPr>
          <w:rFonts w:hint="cs"/>
          <w:b w:val="0"/>
          <w:rtl/>
        </w:rPr>
        <w:t xml:space="preserve"> 74] أهـ</w:t>
      </w:r>
      <w:r w:rsidR="001966FB">
        <w:rPr>
          <w:rFonts w:hint="cs"/>
          <w:b w:val="0"/>
          <w:rtl/>
        </w:rPr>
        <w:t xml:space="preserve"> ،</w:t>
      </w:r>
      <w:r>
        <w:rPr>
          <w:rFonts w:hint="cs"/>
          <w:b w:val="0"/>
          <w:rtl/>
        </w:rPr>
        <w:t xml:space="preserve"> </w:t>
      </w:r>
      <w:r>
        <w:rPr>
          <w:rFonts w:hint="cs"/>
          <w:b w:val="0"/>
          <w:bCs/>
          <w:rtl/>
        </w:rPr>
        <w:t>وقال رحمه الله</w:t>
      </w:r>
      <w:r w:rsidR="001966FB">
        <w:rPr>
          <w:rFonts w:hint="cs"/>
          <w:b w:val="0"/>
          <w:rtl/>
        </w:rPr>
        <w:t xml:space="preserve"> :</w:t>
      </w:r>
      <w:r>
        <w:rPr>
          <w:rFonts w:hint="cs"/>
          <w:b w:val="0"/>
          <w:rtl/>
        </w:rPr>
        <w:t xml:space="preserve"> " فإنك بأعيننا أي في حفظنا وحراستنا فالعين مجاز عن الحفظ ويتجوز بها أيضا عن الحافظ وهو مجاز مشهور وفي الكشاف هو مثل أي بحيث نراك ونكلؤك وجمع العين هنا لإضافته إلى ضمير الجمع ووحد في طه لإضافته إلى ضمير الواحد ولوح الزمخشري في سورة المؤمنين إلى أن فائدة الجمع للدلالة على المبالغة في الحفظ كأن معه من الله تعالى حفاظا يلكؤونه بأعينهم " [ روح المعاني ج</w:t>
      </w:r>
      <w:r w:rsidR="001966FB">
        <w:rPr>
          <w:rFonts w:hint="cs"/>
          <w:b w:val="0"/>
          <w:rtl/>
        </w:rPr>
        <w:t xml:space="preserve"> :</w:t>
      </w:r>
      <w:r>
        <w:rPr>
          <w:rFonts w:hint="cs"/>
          <w:b w:val="0"/>
          <w:rtl/>
        </w:rPr>
        <w:t xml:space="preserve"> 27 ص</w:t>
      </w:r>
      <w:r w:rsidR="001966FB">
        <w:rPr>
          <w:rFonts w:hint="cs"/>
          <w:b w:val="0"/>
          <w:rtl/>
        </w:rPr>
        <w:t xml:space="preserve"> :</w:t>
      </w:r>
      <w:r>
        <w:rPr>
          <w:rFonts w:hint="cs"/>
          <w:b w:val="0"/>
          <w:rtl/>
        </w:rPr>
        <w:t xml:space="preserve"> 40] أهـ</w:t>
      </w:r>
      <w:r w:rsidR="001966FB">
        <w:rPr>
          <w:rFonts w:hint="cs"/>
          <w:b w:val="0"/>
          <w:rtl/>
          <w:lang w:bidi="ar-KW"/>
        </w:rPr>
        <w:t xml:space="preserve"> ،</w:t>
      </w:r>
      <w:r>
        <w:rPr>
          <w:rFonts w:hint="cs"/>
          <w:b w:val="0"/>
          <w:rtl/>
          <w:lang w:bidi="ar-KW"/>
        </w:rPr>
        <w:t xml:space="preserve"> </w:t>
      </w:r>
      <w:r>
        <w:rPr>
          <w:rFonts w:hint="cs"/>
          <w:bCs/>
          <w:rtl/>
        </w:rPr>
        <w:t>وقال</w:t>
      </w:r>
      <w:r w:rsidR="001966FB">
        <w:rPr>
          <w:rFonts w:hint="cs"/>
          <w:bCs/>
          <w:rtl/>
        </w:rPr>
        <w:t xml:space="preserve"> :</w:t>
      </w:r>
      <w:r>
        <w:rPr>
          <w:rFonts w:hint="cs"/>
          <w:b w:val="0"/>
          <w:rtl/>
        </w:rPr>
        <w:t xml:space="preserve"> "  تجري بأعيننا بمرأى منا وكني به عن الحفظ " [روح المعاني ج</w:t>
      </w:r>
      <w:r w:rsidR="001966FB">
        <w:rPr>
          <w:rFonts w:hint="cs"/>
          <w:b w:val="0"/>
          <w:rtl/>
        </w:rPr>
        <w:t xml:space="preserve"> </w:t>
      </w:r>
      <w:r w:rsidR="001966FB">
        <w:rPr>
          <w:rFonts w:hint="cs"/>
          <w:b w:val="0"/>
          <w:rtl/>
        </w:rPr>
        <w:lastRenderedPageBreak/>
        <w:t>:</w:t>
      </w:r>
      <w:r>
        <w:rPr>
          <w:rFonts w:hint="cs"/>
          <w:b w:val="0"/>
          <w:rtl/>
        </w:rPr>
        <w:t xml:space="preserve"> 27 ص</w:t>
      </w:r>
      <w:r w:rsidR="001966FB">
        <w:rPr>
          <w:rFonts w:hint="cs"/>
          <w:b w:val="0"/>
          <w:rtl/>
        </w:rPr>
        <w:t xml:space="preserve"> :</w:t>
      </w:r>
      <w:r>
        <w:rPr>
          <w:rFonts w:hint="cs"/>
          <w:b w:val="0"/>
          <w:rtl/>
        </w:rPr>
        <w:t xml:space="preserve"> 83] أهـ</w:t>
      </w:r>
      <w:r w:rsidR="001966FB">
        <w:rPr>
          <w:rFonts w:hint="cs"/>
          <w:b w:val="0"/>
          <w:rtl/>
        </w:rPr>
        <w:t xml:space="preserve"> ،</w:t>
      </w:r>
      <w:r>
        <w:rPr>
          <w:rFonts w:hint="cs"/>
          <w:b w:val="0"/>
          <w:rtl/>
        </w:rPr>
        <w:t xml:space="preserve"> </w:t>
      </w:r>
      <w:r>
        <w:rPr>
          <w:rFonts w:hint="cs"/>
          <w:b w:val="0"/>
          <w:bCs/>
          <w:rtl/>
        </w:rPr>
        <w:t>وقال الكرماني</w:t>
      </w:r>
      <w:r w:rsidR="001966FB">
        <w:rPr>
          <w:rFonts w:hint="cs"/>
          <w:b w:val="0"/>
          <w:rtl/>
        </w:rPr>
        <w:t xml:space="preserve"> :</w:t>
      </w:r>
      <w:r>
        <w:rPr>
          <w:rFonts w:hint="cs"/>
          <w:b w:val="0"/>
          <w:rtl/>
        </w:rPr>
        <w:t xml:space="preserve"> " ( تجري بأعيننا ) أي بمرأى منا وهو محمول على الحفظ إذن لدليل مانع عن إرادة العضو</w:t>
      </w:r>
      <w:r w:rsidR="001966FB">
        <w:rPr>
          <w:rFonts w:hint="cs"/>
          <w:b w:val="0"/>
          <w:rtl/>
        </w:rPr>
        <w:t xml:space="preserve"> ،</w:t>
      </w:r>
      <w:r>
        <w:rPr>
          <w:rFonts w:hint="cs"/>
          <w:b w:val="0"/>
          <w:rtl/>
        </w:rPr>
        <w:t xml:space="preserve"> وأما الجمع فهو للتعظيم " [شرح الكرماني على البخاري ج</w:t>
      </w:r>
      <w:r w:rsidR="001966FB">
        <w:rPr>
          <w:rFonts w:hint="cs"/>
          <w:b w:val="0"/>
          <w:rtl/>
        </w:rPr>
        <w:t xml:space="preserve"> :</w:t>
      </w:r>
      <w:r>
        <w:rPr>
          <w:rFonts w:hint="cs"/>
          <w:b w:val="0"/>
          <w:rtl/>
        </w:rPr>
        <w:t>25ص116] أهـ</w:t>
      </w:r>
    </w:p>
    <w:p w:rsidR="00626CC3" w:rsidRDefault="00626CC3" w:rsidP="00626CC3">
      <w:pPr>
        <w:jc w:val="both"/>
        <w:rPr>
          <w:b w:val="0"/>
          <w:rtl/>
        </w:rPr>
      </w:pPr>
      <w:r>
        <w:rPr>
          <w:rFonts w:hint="cs"/>
          <w:bCs/>
          <w:rtl/>
        </w:rPr>
        <w:t>قوله</w:t>
      </w:r>
      <w:r>
        <w:rPr>
          <w:rFonts w:hint="cs"/>
          <w:bCs/>
        </w:rPr>
        <w:t xml:space="preserve"> </w:t>
      </w:r>
      <w:r>
        <w:rPr>
          <w:rFonts w:hint="cs"/>
          <w:bCs/>
          <w:rtl/>
        </w:rPr>
        <w:t>تعالى { وَاصْبِرْ لِحُكْمِ</w:t>
      </w:r>
      <w:r>
        <w:rPr>
          <w:rFonts w:hint="cs"/>
          <w:bCs/>
        </w:rPr>
        <w:t xml:space="preserve"> </w:t>
      </w:r>
      <w:r>
        <w:rPr>
          <w:rFonts w:hint="cs"/>
          <w:bCs/>
          <w:rtl/>
        </w:rPr>
        <w:t>رَبِّكَ فَإِنَّكَ</w:t>
      </w:r>
      <w:r>
        <w:rPr>
          <w:rFonts w:hint="cs"/>
          <w:bCs/>
        </w:rPr>
        <w:t xml:space="preserve"> </w:t>
      </w:r>
      <w:r>
        <w:rPr>
          <w:rFonts w:hint="cs"/>
          <w:bCs/>
          <w:rtl/>
        </w:rPr>
        <w:t>بِأَعْيُنِنَا وَسَبِّحْ</w:t>
      </w:r>
      <w:r>
        <w:rPr>
          <w:rFonts w:hint="cs"/>
          <w:bCs/>
        </w:rPr>
        <w:t xml:space="preserve"> </w:t>
      </w:r>
      <w:r>
        <w:rPr>
          <w:rFonts w:hint="cs"/>
          <w:bCs/>
          <w:rtl/>
        </w:rPr>
        <w:t>بِحَمْدِ رَبِّكَ حِينَ</w:t>
      </w:r>
      <w:r>
        <w:rPr>
          <w:rFonts w:hint="cs"/>
          <w:bCs/>
        </w:rPr>
        <w:t xml:space="preserve"> </w:t>
      </w:r>
      <w:r>
        <w:rPr>
          <w:rFonts w:hint="cs"/>
          <w:bCs/>
          <w:rtl/>
        </w:rPr>
        <w:t xml:space="preserve">تَقُومُ } </w:t>
      </w:r>
      <w:r>
        <w:rPr>
          <w:rFonts w:hint="cs"/>
          <w:b w:val="0"/>
          <w:rtl/>
        </w:rPr>
        <w:t>[ سورة الطور</w:t>
      </w:r>
      <w:r w:rsidR="001966FB">
        <w:rPr>
          <w:rFonts w:hint="cs"/>
          <w:b w:val="0"/>
          <w:rtl/>
        </w:rPr>
        <w:t xml:space="preserve"> :</w:t>
      </w:r>
      <w:r>
        <w:rPr>
          <w:rFonts w:hint="cs"/>
          <w:b w:val="0"/>
          <w:rtl/>
        </w:rPr>
        <w:t xml:space="preserve"> 48]</w:t>
      </w:r>
      <w:r w:rsidR="001966FB">
        <w:rPr>
          <w:rFonts w:hint="cs"/>
          <w:b w:val="0"/>
          <w:rtl/>
        </w:rPr>
        <w:t xml:space="preserve"> :</w:t>
      </w:r>
      <w:r>
        <w:rPr>
          <w:rFonts w:hint="cs"/>
          <w:b w:val="0"/>
          <w:rtl/>
        </w:rPr>
        <w:t xml:space="preserve"> </w:t>
      </w:r>
      <w:r>
        <w:rPr>
          <w:rFonts w:hint="cs"/>
          <w:b w:val="0"/>
          <w:bCs/>
          <w:rtl/>
        </w:rPr>
        <w:t>قال البغوي</w:t>
      </w:r>
      <w:r w:rsidR="001966FB">
        <w:rPr>
          <w:rFonts w:hint="cs"/>
          <w:b w:val="0"/>
          <w:rtl/>
        </w:rPr>
        <w:t xml:space="preserve"> :</w:t>
      </w:r>
      <w:r>
        <w:rPr>
          <w:rFonts w:hint="cs"/>
          <w:b w:val="0"/>
          <w:rtl/>
        </w:rPr>
        <w:t xml:space="preserve"> "  فإنك   بأعيننا   أي بمرأى منا </w:t>
      </w:r>
      <w:r>
        <w:rPr>
          <w:rFonts w:hint="cs"/>
          <w:b w:val="0"/>
          <w:bCs/>
          <w:rtl/>
        </w:rPr>
        <w:t>قال ابن عباس</w:t>
      </w:r>
      <w:r>
        <w:rPr>
          <w:rFonts w:hint="cs"/>
          <w:b w:val="0"/>
          <w:rtl/>
        </w:rPr>
        <w:t xml:space="preserve"> نرى ما يعمل بك وقال </w:t>
      </w:r>
      <w:r>
        <w:rPr>
          <w:rFonts w:hint="cs"/>
          <w:b w:val="0"/>
          <w:bCs/>
          <w:rtl/>
        </w:rPr>
        <w:t xml:space="preserve">الزجاج </w:t>
      </w:r>
      <w:r>
        <w:rPr>
          <w:rFonts w:hint="cs"/>
          <w:b w:val="0"/>
          <w:rtl/>
        </w:rPr>
        <w:t>معناه أنك بحيث نراك ونحفظك فلا يصلون إلى مكروهك " [تفسير البغوي ج</w:t>
      </w:r>
      <w:r w:rsidR="001966FB">
        <w:rPr>
          <w:rFonts w:hint="cs"/>
          <w:b w:val="0"/>
          <w:rtl/>
        </w:rPr>
        <w:t xml:space="preserve"> :</w:t>
      </w:r>
      <w:r>
        <w:rPr>
          <w:rFonts w:hint="cs"/>
          <w:b w:val="0"/>
          <w:rtl/>
        </w:rPr>
        <w:t xml:space="preserve"> 4 ص</w:t>
      </w:r>
      <w:r w:rsidR="001966FB">
        <w:rPr>
          <w:rFonts w:hint="cs"/>
          <w:b w:val="0"/>
          <w:rtl/>
        </w:rPr>
        <w:t xml:space="preserve"> :</w:t>
      </w:r>
      <w:r>
        <w:rPr>
          <w:rFonts w:hint="cs"/>
          <w:b w:val="0"/>
          <w:rtl/>
        </w:rPr>
        <w:t xml:space="preserve"> 243] أهـ</w:t>
      </w:r>
      <w:r w:rsidR="001966FB">
        <w:rPr>
          <w:rFonts w:hint="cs"/>
          <w:b w:val="0"/>
          <w:rtl/>
        </w:rPr>
        <w:t xml:space="preserve"> ،</w:t>
      </w:r>
      <w:r>
        <w:rPr>
          <w:rFonts w:hint="cs"/>
          <w:b w:val="0"/>
          <w:rtl/>
        </w:rPr>
        <w:t xml:space="preserve"> </w:t>
      </w:r>
      <w:r>
        <w:rPr>
          <w:rFonts w:hint="cs"/>
          <w:b w:val="0"/>
          <w:bCs/>
          <w:rtl/>
        </w:rPr>
        <w:t>وقال القرطبي</w:t>
      </w:r>
      <w:r w:rsidR="001966FB">
        <w:rPr>
          <w:rFonts w:hint="cs"/>
          <w:b w:val="0"/>
          <w:rtl/>
        </w:rPr>
        <w:t xml:space="preserve"> :</w:t>
      </w:r>
      <w:r>
        <w:rPr>
          <w:rFonts w:hint="cs"/>
          <w:b w:val="0"/>
          <w:rtl/>
        </w:rPr>
        <w:t xml:space="preserve"> "  ( بأعيننا ) أي بمرأى منا وحيث نراك وقال </w:t>
      </w:r>
      <w:r>
        <w:rPr>
          <w:rFonts w:hint="cs"/>
          <w:b w:val="0"/>
          <w:bCs/>
          <w:rtl/>
        </w:rPr>
        <w:t>الربيع بن أنس</w:t>
      </w:r>
      <w:r>
        <w:rPr>
          <w:rFonts w:hint="cs"/>
          <w:b w:val="0"/>
          <w:rtl/>
        </w:rPr>
        <w:t xml:space="preserve">  بحفظنا إياك حفظ من يراك </w:t>
      </w:r>
      <w:r>
        <w:rPr>
          <w:rFonts w:hint="cs"/>
          <w:b w:val="0"/>
          <w:bCs/>
          <w:rtl/>
        </w:rPr>
        <w:t xml:space="preserve">وقال ابن عباس </w:t>
      </w:r>
      <w:r>
        <w:rPr>
          <w:rFonts w:hint="cs"/>
          <w:b w:val="0"/>
          <w:rtl/>
        </w:rPr>
        <w:t xml:space="preserve">رضي الله عنهما  بحراستنا والمعنى واحد فعبر عن الرؤية بالأعين لأن الرؤية تكون بها ويكون جمع الأعين للعظمة لا للتكثير كما قال تعالى فنعم القادرون فنعم الماهدون وإنا لموسعون وقد يرجع معنى الأعين في هذه وغيرها إلى معنى عين كما قال ولتصنع على عيني وذلك كله عبارة عن الإدراك والإحاطة وهو سبحانه منزه عن الحواس والتشبيه والتكييف لا رب غيره وقيل  المعنى  (بأعيننا)   أي بأعين ملائكتنا الذين جعلناهم عيونا على حفظك ومعونتك فيكون الجمع على هذا التكثير على بابه وقيل ( بأعيننا )  أي بعلمنا قاله مقاتل  </w:t>
      </w:r>
      <w:r>
        <w:rPr>
          <w:rFonts w:hint="cs"/>
          <w:b w:val="0"/>
          <w:bCs/>
          <w:rtl/>
        </w:rPr>
        <w:t>وقال الضحاك وسفيان</w:t>
      </w:r>
      <w:r w:rsidR="001966FB">
        <w:rPr>
          <w:rFonts w:hint="cs"/>
          <w:b w:val="0"/>
          <w:rtl/>
        </w:rPr>
        <w:t xml:space="preserve"> :</w:t>
      </w:r>
      <w:r>
        <w:rPr>
          <w:rFonts w:hint="cs"/>
          <w:b w:val="0"/>
          <w:rtl/>
        </w:rPr>
        <w:t xml:space="preserve"> ( بأعيننا )  بأمرنا وقيل  بوحينا وقيل  بمعونتنا لك على صنعها ووحينا أي على ما أوحينا إليك من صنعته "[ تفسير القرطبي ج</w:t>
      </w:r>
      <w:r w:rsidR="001966FB">
        <w:rPr>
          <w:rFonts w:hint="cs"/>
          <w:b w:val="0"/>
          <w:rtl/>
        </w:rPr>
        <w:t xml:space="preserve"> :</w:t>
      </w:r>
      <w:r>
        <w:rPr>
          <w:rFonts w:hint="cs"/>
          <w:b w:val="0"/>
          <w:rtl/>
        </w:rPr>
        <w:t xml:space="preserve"> 9 ص</w:t>
      </w:r>
      <w:r w:rsidR="001966FB">
        <w:rPr>
          <w:rFonts w:hint="cs"/>
          <w:b w:val="0"/>
          <w:rtl/>
        </w:rPr>
        <w:t xml:space="preserve"> :</w:t>
      </w:r>
      <w:r>
        <w:rPr>
          <w:rFonts w:hint="cs"/>
          <w:b w:val="0"/>
          <w:rtl/>
        </w:rPr>
        <w:t xml:space="preserve"> 30] أهـ</w:t>
      </w:r>
      <w:r w:rsidR="001966FB">
        <w:rPr>
          <w:rFonts w:hint="cs"/>
          <w:b w:val="0"/>
          <w:rtl/>
        </w:rPr>
        <w:t xml:space="preserve"> ،</w:t>
      </w:r>
      <w:r>
        <w:rPr>
          <w:rFonts w:hint="cs"/>
          <w:b w:val="0"/>
          <w:rtl/>
        </w:rPr>
        <w:t xml:space="preserve"> </w:t>
      </w:r>
      <w:r>
        <w:rPr>
          <w:rFonts w:hint="cs"/>
          <w:b w:val="0"/>
          <w:bCs/>
          <w:rtl/>
        </w:rPr>
        <w:t>وقال رحمه الله</w:t>
      </w:r>
      <w:r w:rsidR="001966FB">
        <w:rPr>
          <w:rFonts w:hint="cs"/>
          <w:b w:val="0"/>
          <w:rtl/>
        </w:rPr>
        <w:t xml:space="preserve"> :</w:t>
      </w:r>
      <w:r>
        <w:rPr>
          <w:rFonts w:hint="cs"/>
          <w:b w:val="0"/>
          <w:rtl/>
        </w:rPr>
        <w:t xml:space="preserve"> " قوله تعالى  ( فإنك بأعيننا )  أي بمرأى ومنظر منا نرى ونسمع ما تقول وتفعل وقيل  بحيث نراك ونحفظك ونحوطك ونحرسك ونرعاك والمعنى واحد ومنه قوله تعالى لموسى عليه السلام  ( ولتصنع على عيني ) أي بحفظي وحراستي "[ تفسير القرطبي ج</w:t>
      </w:r>
      <w:r w:rsidR="001966FB">
        <w:rPr>
          <w:rFonts w:hint="cs"/>
          <w:b w:val="0"/>
          <w:rtl/>
        </w:rPr>
        <w:t xml:space="preserve"> :</w:t>
      </w:r>
      <w:r>
        <w:rPr>
          <w:rFonts w:hint="cs"/>
          <w:b w:val="0"/>
          <w:rtl/>
        </w:rPr>
        <w:t xml:space="preserve"> 17 ص</w:t>
      </w:r>
      <w:r w:rsidR="001966FB">
        <w:rPr>
          <w:rFonts w:hint="cs"/>
          <w:b w:val="0"/>
          <w:rtl/>
        </w:rPr>
        <w:t xml:space="preserve"> :</w:t>
      </w:r>
      <w:r>
        <w:rPr>
          <w:rFonts w:hint="cs"/>
          <w:b w:val="0"/>
          <w:rtl/>
        </w:rPr>
        <w:t xml:space="preserve"> 78] أهـ</w:t>
      </w:r>
      <w:r w:rsidR="001966FB">
        <w:rPr>
          <w:rFonts w:hint="cs"/>
          <w:b w:val="0"/>
          <w:rtl/>
        </w:rPr>
        <w:t xml:space="preserve"> ،</w:t>
      </w:r>
      <w:r>
        <w:rPr>
          <w:rFonts w:hint="cs"/>
          <w:b w:val="0"/>
          <w:rtl/>
        </w:rPr>
        <w:t xml:space="preserve"> </w:t>
      </w:r>
      <w:r>
        <w:rPr>
          <w:rFonts w:hint="cs"/>
          <w:b w:val="0"/>
          <w:bCs/>
          <w:rtl/>
        </w:rPr>
        <w:t>وقال ابن كثير</w:t>
      </w:r>
      <w:r w:rsidR="001966FB">
        <w:rPr>
          <w:rFonts w:hint="cs"/>
          <w:b w:val="0"/>
          <w:rtl/>
        </w:rPr>
        <w:t xml:space="preserve"> :</w:t>
      </w:r>
      <w:r>
        <w:rPr>
          <w:rFonts w:hint="cs"/>
          <w:b w:val="0"/>
          <w:rtl/>
        </w:rPr>
        <w:t xml:space="preserve"> "  ( بأعيننا )  أي بمرأى منا " [تفسير ابن كثير ج</w:t>
      </w:r>
      <w:r w:rsidR="001966FB">
        <w:rPr>
          <w:rFonts w:hint="cs"/>
          <w:b w:val="0"/>
          <w:rtl/>
        </w:rPr>
        <w:t xml:space="preserve"> :</w:t>
      </w:r>
      <w:r>
        <w:rPr>
          <w:rFonts w:hint="cs"/>
          <w:b w:val="0"/>
          <w:rtl/>
        </w:rPr>
        <w:t xml:space="preserve"> 2 ص</w:t>
      </w:r>
      <w:r w:rsidR="001966FB">
        <w:rPr>
          <w:rFonts w:hint="cs"/>
          <w:b w:val="0"/>
          <w:rtl/>
        </w:rPr>
        <w:t xml:space="preserve"> :</w:t>
      </w:r>
      <w:r>
        <w:rPr>
          <w:rFonts w:hint="cs"/>
          <w:b w:val="0"/>
          <w:rtl/>
        </w:rPr>
        <w:t xml:space="preserve"> 445] أهـ</w:t>
      </w:r>
      <w:r w:rsidR="001966FB">
        <w:rPr>
          <w:rFonts w:hint="cs"/>
          <w:b w:val="0"/>
          <w:rtl/>
        </w:rPr>
        <w:t xml:space="preserve"> ،</w:t>
      </w:r>
      <w:r>
        <w:rPr>
          <w:rFonts w:hint="cs"/>
          <w:b w:val="0"/>
          <w:rtl/>
        </w:rPr>
        <w:t xml:space="preserve"> وقال رحمه الله</w:t>
      </w:r>
      <w:r w:rsidR="001966FB">
        <w:rPr>
          <w:rFonts w:hint="cs"/>
          <w:b w:val="0"/>
          <w:rtl/>
        </w:rPr>
        <w:t xml:space="preserve"> :</w:t>
      </w:r>
      <w:r>
        <w:rPr>
          <w:rFonts w:hint="cs"/>
          <w:b w:val="0"/>
          <w:rtl/>
        </w:rPr>
        <w:t xml:space="preserve"> " وقوله تجري   بأعيننا   أي بأمرنا بمرأى منا وتحت حفظنا وكلاءتنا " [تفسير ابن كثير ج</w:t>
      </w:r>
      <w:r w:rsidR="001966FB">
        <w:rPr>
          <w:rFonts w:hint="cs"/>
          <w:b w:val="0"/>
          <w:rtl/>
        </w:rPr>
        <w:t xml:space="preserve"> :</w:t>
      </w:r>
      <w:r>
        <w:rPr>
          <w:rFonts w:hint="cs"/>
          <w:b w:val="0"/>
          <w:rtl/>
        </w:rPr>
        <w:t xml:space="preserve"> 4 ص</w:t>
      </w:r>
      <w:r w:rsidR="001966FB">
        <w:rPr>
          <w:rFonts w:hint="cs"/>
          <w:b w:val="0"/>
          <w:rtl/>
        </w:rPr>
        <w:t xml:space="preserve"> :</w:t>
      </w:r>
      <w:r>
        <w:rPr>
          <w:rFonts w:hint="cs"/>
          <w:b w:val="0"/>
          <w:rtl/>
        </w:rPr>
        <w:t xml:space="preserve"> 265] أهـ</w:t>
      </w:r>
      <w:r w:rsidR="001966FB">
        <w:rPr>
          <w:rFonts w:hint="cs"/>
          <w:b w:val="0"/>
          <w:rtl/>
        </w:rPr>
        <w:t xml:space="preserve"> ،</w:t>
      </w:r>
      <w:r>
        <w:rPr>
          <w:rFonts w:hint="cs"/>
          <w:b w:val="0"/>
          <w:rtl/>
        </w:rPr>
        <w:t xml:space="preserve"> </w:t>
      </w:r>
      <w:r>
        <w:rPr>
          <w:rFonts w:hint="cs"/>
          <w:b w:val="0"/>
          <w:bCs/>
          <w:rtl/>
        </w:rPr>
        <w:t>وقال الزركشي في البرهان</w:t>
      </w:r>
      <w:r w:rsidR="001966FB">
        <w:rPr>
          <w:rFonts w:hint="cs"/>
          <w:b w:val="0"/>
          <w:rtl/>
        </w:rPr>
        <w:t xml:space="preserve"> :</w:t>
      </w:r>
      <w:r>
        <w:rPr>
          <w:rFonts w:hint="cs"/>
          <w:b w:val="0"/>
          <w:rtl/>
        </w:rPr>
        <w:t xml:space="preserve"> "  فكأنه سبحانه يقول ولتصنع على أمن لا تحت خوف وذكر العين لتضمنها معنى الرعاية والكلأ وأما قوله ( تجري بأعيننا )  ( واصنع الفلك بأعيننا ) فإنه إنما يريد في رعاية منا وحفظ ولا يريد إبداء شيء ولا إظهاره بعد كتم " [ البرهان في علوم القرآن ج</w:t>
      </w:r>
      <w:r w:rsidR="001966FB">
        <w:rPr>
          <w:rFonts w:hint="cs"/>
          <w:b w:val="0"/>
          <w:rtl/>
        </w:rPr>
        <w:t xml:space="preserve"> :</w:t>
      </w:r>
      <w:r>
        <w:rPr>
          <w:rFonts w:hint="cs"/>
          <w:b w:val="0"/>
          <w:rtl/>
        </w:rPr>
        <w:t xml:space="preserve"> 2 ص</w:t>
      </w:r>
      <w:r w:rsidR="001966FB">
        <w:rPr>
          <w:rFonts w:hint="cs"/>
          <w:b w:val="0"/>
          <w:rtl/>
        </w:rPr>
        <w:t xml:space="preserve"> :</w:t>
      </w:r>
      <w:r>
        <w:rPr>
          <w:rFonts w:hint="cs"/>
          <w:b w:val="0"/>
          <w:rtl/>
        </w:rPr>
        <w:t xml:space="preserve"> 87] أهـ</w:t>
      </w:r>
      <w:r w:rsidR="001966FB">
        <w:rPr>
          <w:rFonts w:hint="cs"/>
          <w:b w:val="0"/>
          <w:rtl/>
        </w:rPr>
        <w:t xml:space="preserve"> ،</w:t>
      </w:r>
      <w:r>
        <w:rPr>
          <w:rFonts w:hint="cs"/>
          <w:b w:val="0"/>
          <w:rtl/>
        </w:rPr>
        <w:t xml:space="preserve"> </w:t>
      </w:r>
      <w:r>
        <w:rPr>
          <w:rFonts w:hint="cs"/>
          <w:b w:val="0"/>
          <w:bCs/>
          <w:rtl/>
        </w:rPr>
        <w:t>وقال رحمه الله</w:t>
      </w:r>
      <w:r w:rsidR="001966FB">
        <w:rPr>
          <w:rFonts w:hint="cs"/>
          <w:b w:val="0"/>
          <w:rtl/>
        </w:rPr>
        <w:t xml:space="preserve"> :</w:t>
      </w:r>
      <w:r>
        <w:rPr>
          <w:rFonts w:hint="cs"/>
          <w:b w:val="0"/>
          <w:rtl/>
        </w:rPr>
        <w:t xml:space="preserve"> " ومنها جعل الشيء للشيء وليس له من طريق الأدعاء والاحاطة به نافعة في آيات الصفات كقوله تعالى ( تجري بأعيننا ) وقوله ( والأرض جميعا قبضته يوم القيامة والسموات مطويات بيمينه )  ويسمى التخييل قال الزمخشري ولا تجد بابا في علم البيان أدق ولا أعون في تعاطي المشبهات منه " [البرهان في علوم القرآن ج</w:t>
      </w:r>
      <w:r w:rsidR="001966FB">
        <w:rPr>
          <w:rFonts w:hint="cs"/>
          <w:b w:val="0"/>
          <w:rtl/>
        </w:rPr>
        <w:t xml:space="preserve"> :</w:t>
      </w:r>
      <w:r>
        <w:rPr>
          <w:rFonts w:hint="cs"/>
          <w:b w:val="0"/>
          <w:rtl/>
        </w:rPr>
        <w:t xml:space="preserve"> 3 ص</w:t>
      </w:r>
      <w:r w:rsidR="001966FB">
        <w:rPr>
          <w:rFonts w:hint="cs"/>
          <w:b w:val="0"/>
          <w:rtl/>
        </w:rPr>
        <w:t xml:space="preserve"> :</w:t>
      </w:r>
      <w:r>
        <w:rPr>
          <w:rFonts w:hint="cs"/>
          <w:b w:val="0"/>
          <w:rtl/>
        </w:rPr>
        <w:t xml:space="preserve"> 440] أهـ</w:t>
      </w:r>
      <w:r w:rsidR="001966FB">
        <w:rPr>
          <w:rFonts w:hint="cs"/>
          <w:b w:val="0"/>
          <w:rtl/>
        </w:rPr>
        <w:t xml:space="preserve"> ،</w:t>
      </w:r>
      <w:r>
        <w:rPr>
          <w:rFonts w:hint="cs"/>
          <w:b w:val="0"/>
          <w:rtl/>
        </w:rPr>
        <w:t xml:space="preserve"> </w:t>
      </w:r>
      <w:r>
        <w:rPr>
          <w:rFonts w:hint="cs"/>
          <w:b w:val="0"/>
          <w:bCs/>
          <w:rtl/>
        </w:rPr>
        <w:t>وقال الثعالبي</w:t>
      </w:r>
      <w:r w:rsidR="001966FB">
        <w:rPr>
          <w:rFonts w:hint="cs"/>
          <w:b w:val="0"/>
          <w:rtl/>
        </w:rPr>
        <w:t xml:space="preserve"> :</w:t>
      </w:r>
      <w:r>
        <w:rPr>
          <w:rFonts w:hint="cs"/>
          <w:b w:val="0"/>
          <w:rtl/>
        </w:rPr>
        <w:t xml:space="preserve"> "  وقوله   بأعيننا   يمكن أن يريد بمرأى منا فيكون عبارة عن الإدراك والرعاية </w:t>
      </w:r>
      <w:r>
        <w:rPr>
          <w:rFonts w:hint="cs"/>
          <w:b w:val="0"/>
          <w:rtl/>
        </w:rPr>
        <w:lastRenderedPageBreak/>
        <w:t>والحفظ ويكون جمع الأعين للعظمة لا للتكثير كما قال عز من قائل فنعم القادرون والعقيدة أنه تعالى منزه عن الحواس والتشبيه والتكييف لا رب غيره ويحتمل قوله   بأعيننا   أي بملائكتنا " [ تفسير الثعالبي ج</w:t>
      </w:r>
      <w:r w:rsidR="001966FB">
        <w:rPr>
          <w:rFonts w:hint="cs"/>
          <w:b w:val="0"/>
          <w:rtl/>
        </w:rPr>
        <w:t xml:space="preserve"> :</w:t>
      </w:r>
      <w:r>
        <w:rPr>
          <w:rFonts w:hint="cs"/>
          <w:b w:val="0"/>
          <w:rtl/>
        </w:rPr>
        <w:t xml:space="preserve"> 2 ص</w:t>
      </w:r>
      <w:r w:rsidR="001966FB">
        <w:rPr>
          <w:rFonts w:hint="cs"/>
          <w:b w:val="0"/>
          <w:rtl/>
        </w:rPr>
        <w:t xml:space="preserve"> :</w:t>
      </w:r>
      <w:r>
        <w:rPr>
          <w:rFonts w:hint="cs"/>
          <w:b w:val="0"/>
          <w:rtl/>
        </w:rPr>
        <w:t xml:space="preserve"> 204] أهـ</w:t>
      </w:r>
      <w:r w:rsidR="001966FB">
        <w:rPr>
          <w:rFonts w:hint="cs"/>
          <w:b w:val="0"/>
          <w:rtl/>
        </w:rPr>
        <w:t xml:space="preserve"> ،</w:t>
      </w:r>
      <w:r>
        <w:rPr>
          <w:rFonts w:hint="cs"/>
          <w:b w:val="0"/>
          <w:rtl/>
        </w:rPr>
        <w:t xml:space="preserve"> </w:t>
      </w:r>
      <w:r>
        <w:rPr>
          <w:rFonts w:hint="cs"/>
          <w:b w:val="0"/>
          <w:bCs/>
          <w:rtl/>
        </w:rPr>
        <w:t>وقال أبو السعود</w:t>
      </w:r>
      <w:r w:rsidR="001966FB">
        <w:rPr>
          <w:rFonts w:hint="cs"/>
          <w:b w:val="0"/>
          <w:rtl/>
        </w:rPr>
        <w:t xml:space="preserve"> :</w:t>
      </w:r>
      <w:r>
        <w:rPr>
          <w:rFonts w:hint="cs"/>
          <w:b w:val="0"/>
          <w:rtl/>
        </w:rPr>
        <w:t xml:space="preserve"> "  بأعيننا   ملتبسا بحفظنا وكلاءتنا كأن معه عليه السلام منه عز وعلا حفاظا وحراسا يكلئونه بأعينهم من التعدي " [تفسير أبي السعود ج</w:t>
      </w:r>
      <w:r w:rsidR="001966FB">
        <w:rPr>
          <w:rFonts w:hint="cs"/>
          <w:b w:val="0"/>
          <w:rtl/>
        </w:rPr>
        <w:t xml:space="preserve"> :</w:t>
      </w:r>
      <w:r>
        <w:rPr>
          <w:rFonts w:hint="cs"/>
          <w:b w:val="0"/>
          <w:rtl/>
        </w:rPr>
        <w:t xml:space="preserve"> 6 ص</w:t>
      </w:r>
      <w:r w:rsidR="001966FB">
        <w:rPr>
          <w:rFonts w:hint="cs"/>
          <w:b w:val="0"/>
          <w:rtl/>
        </w:rPr>
        <w:t xml:space="preserve"> :</w:t>
      </w:r>
      <w:r>
        <w:rPr>
          <w:rFonts w:hint="cs"/>
          <w:b w:val="0"/>
          <w:rtl/>
        </w:rPr>
        <w:t xml:space="preserve"> 131] أهـ</w:t>
      </w:r>
      <w:r w:rsidR="001966FB">
        <w:rPr>
          <w:rFonts w:hint="cs"/>
          <w:b w:val="0"/>
          <w:rtl/>
        </w:rPr>
        <w:t xml:space="preserve"> ،</w:t>
      </w:r>
      <w:r>
        <w:rPr>
          <w:rFonts w:hint="cs"/>
          <w:b w:val="0"/>
          <w:rtl/>
        </w:rPr>
        <w:t xml:space="preserve"> </w:t>
      </w:r>
      <w:r>
        <w:rPr>
          <w:rFonts w:hint="cs"/>
          <w:b w:val="0"/>
          <w:bCs/>
          <w:rtl/>
        </w:rPr>
        <w:t>وقال رحمه الله</w:t>
      </w:r>
      <w:r w:rsidR="001966FB">
        <w:rPr>
          <w:rFonts w:hint="cs"/>
          <w:b w:val="0"/>
          <w:rtl/>
        </w:rPr>
        <w:t xml:space="preserve"> :</w:t>
      </w:r>
      <w:r>
        <w:rPr>
          <w:rFonts w:hint="cs"/>
          <w:b w:val="0"/>
          <w:rtl/>
        </w:rPr>
        <w:t xml:space="preserve"> "  فإنك   بأعيننا   أى في حفظنا وحمايتنا بحيث نراقبك ونكلؤك وجمع العين لجمع الضمير والإيذان بغاية الاعتناء بالحفظ " [ تفسير أبي السعود ج</w:t>
      </w:r>
      <w:r w:rsidR="001966FB">
        <w:rPr>
          <w:rFonts w:hint="cs"/>
          <w:b w:val="0"/>
          <w:rtl/>
        </w:rPr>
        <w:t xml:space="preserve"> :</w:t>
      </w:r>
      <w:r>
        <w:rPr>
          <w:rFonts w:hint="cs"/>
          <w:b w:val="0"/>
          <w:rtl/>
        </w:rPr>
        <w:t xml:space="preserve"> 8 ص</w:t>
      </w:r>
      <w:r w:rsidR="001966FB">
        <w:rPr>
          <w:rFonts w:hint="cs"/>
          <w:b w:val="0"/>
          <w:rtl/>
        </w:rPr>
        <w:t xml:space="preserve"> :</w:t>
      </w:r>
      <w:r>
        <w:rPr>
          <w:rFonts w:hint="cs"/>
          <w:b w:val="0"/>
          <w:rtl/>
        </w:rPr>
        <w:t xml:space="preserve"> 153] أهـ</w:t>
      </w:r>
      <w:r w:rsidR="001966FB">
        <w:rPr>
          <w:rFonts w:hint="cs"/>
          <w:b w:val="0"/>
          <w:rtl/>
        </w:rPr>
        <w:t xml:space="preserve"> ،</w:t>
      </w:r>
      <w:r>
        <w:rPr>
          <w:rFonts w:hint="cs"/>
          <w:b w:val="0"/>
          <w:rtl/>
        </w:rPr>
        <w:t xml:space="preserve"> </w:t>
      </w:r>
      <w:r>
        <w:rPr>
          <w:rFonts w:hint="cs"/>
          <w:b w:val="0"/>
          <w:bCs/>
          <w:rtl/>
        </w:rPr>
        <w:t>وقال الشوكاني</w:t>
      </w:r>
      <w:r w:rsidR="001966FB">
        <w:rPr>
          <w:rFonts w:hint="cs"/>
          <w:b w:val="0"/>
          <w:rtl/>
        </w:rPr>
        <w:t xml:space="preserve"> :</w:t>
      </w:r>
      <w:r>
        <w:rPr>
          <w:rFonts w:hint="cs"/>
          <w:b w:val="0"/>
          <w:rtl/>
        </w:rPr>
        <w:t xml:space="preserve"> " ( بأعيننا ) أي بمرأى ومنظر منا وفي حفظنا وحمايتنا فلا تبال بهم قال الزجاج إنك بحيث نراك ونحفظك ونرعاك " [ فتح القدير ج</w:t>
      </w:r>
      <w:r w:rsidR="001966FB">
        <w:rPr>
          <w:rFonts w:hint="cs"/>
          <w:b w:val="0"/>
          <w:rtl/>
        </w:rPr>
        <w:t xml:space="preserve"> :</w:t>
      </w:r>
      <w:r>
        <w:rPr>
          <w:rFonts w:hint="cs"/>
          <w:b w:val="0"/>
          <w:rtl/>
        </w:rPr>
        <w:t xml:space="preserve"> 5 ص</w:t>
      </w:r>
      <w:r w:rsidR="001966FB">
        <w:rPr>
          <w:rFonts w:hint="cs"/>
          <w:b w:val="0"/>
          <w:rtl/>
        </w:rPr>
        <w:t xml:space="preserve"> :</w:t>
      </w:r>
      <w:r>
        <w:rPr>
          <w:rFonts w:hint="cs"/>
          <w:b w:val="0"/>
          <w:rtl/>
        </w:rPr>
        <w:t xml:space="preserve"> 102] أهـ</w:t>
      </w:r>
      <w:r w:rsidR="001966FB">
        <w:rPr>
          <w:rFonts w:hint="cs"/>
          <w:b w:val="0"/>
          <w:rtl/>
        </w:rPr>
        <w:t xml:space="preserve"> ،</w:t>
      </w:r>
      <w:r>
        <w:rPr>
          <w:rFonts w:hint="cs"/>
          <w:b w:val="0"/>
          <w:rtl/>
        </w:rPr>
        <w:t xml:space="preserve"> </w:t>
      </w:r>
      <w:r>
        <w:rPr>
          <w:rFonts w:hint="cs"/>
          <w:b w:val="0"/>
          <w:bCs/>
          <w:rtl/>
        </w:rPr>
        <w:t>وقال رحمه الله</w:t>
      </w:r>
      <w:r w:rsidR="001966FB">
        <w:rPr>
          <w:rFonts w:hint="cs"/>
          <w:b w:val="0"/>
          <w:rtl/>
        </w:rPr>
        <w:t xml:space="preserve"> :</w:t>
      </w:r>
      <w:r>
        <w:rPr>
          <w:rFonts w:hint="cs"/>
          <w:b w:val="0"/>
          <w:rtl/>
        </w:rPr>
        <w:t xml:space="preserve"> " بأعيننا   أي بمنظر ومرأي منا وحفظ لها كما في قوله (واصنع الفلك بأعيننا )  وقيل بأمرنا وقيل بوحينا</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 xml:space="preserve"> " [فتح القدير ج</w:t>
      </w:r>
      <w:r w:rsidR="001966FB">
        <w:rPr>
          <w:rFonts w:hint="cs"/>
          <w:b w:val="0"/>
          <w:rtl/>
        </w:rPr>
        <w:t xml:space="preserve"> :</w:t>
      </w:r>
      <w:r>
        <w:rPr>
          <w:rFonts w:hint="cs"/>
          <w:b w:val="0"/>
          <w:rtl/>
        </w:rPr>
        <w:t xml:space="preserve"> 5 ص</w:t>
      </w:r>
      <w:r w:rsidR="001966FB">
        <w:rPr>
          <w:rFonts w:hint="cs"/>
          <w:b w:val="0"/>
          <w:rtl/>
        </w:rPr>
        <w:t xml:space="preserve"> :</w:t>
      </w:r>
      <w:r>
        <w:rPr>
          <w:rFonts w:hint="cs"/>
          <w:b w:val="0"/>
          <w:rtl/>
        </w:rPr>
        <w:t xml:space="preserve"> 123] أهـ</w:t>
      </w:r>
      <w:r w:rsidR="001966FB">
        <w:rPr>
          <w:rFonts w:hint="cs"/>
          <w:b w:val="0"/>
          <w:rtl/>
        </w:rPr>
        <w:t xml:space="preserve"> ،</w:t>
      </w:r>
      <w:r>
        <w:rPr>
          <w:rFonts w:hint="cs"/>
          <w:b w:val="0"/>
          <w:rtl/>
        </w:rPr>
        <w:t xml:space="preserve"> </w:t>
      </w:r>
      <w:r>
        <w:rPr>
          <w:rFonts w:hint="cs"/>
          <w:b w:val="0"/>
          <w:bCs/>
          <w:rtl/>
        </w:rPr>
        <w:t>وقال الألوسي</w:t>
      </w:r>
      <w:r w:rsidR="001966FB">
        <w:rPr>
          <w:rFonts w:hint="cs"/>
          <w:b w:val="0"/>
          <w:rtl/>
        </w:rPr>
        <w:t xml:space="preserve"> :</w:t>
      </w:r>
      <w:r>
        <w:rPr>
          <w:rFonts w:hint="cs"/>
          <w:b w:val="0"/>
          <w:rtl/>
        </w:rPr>
        <w:t xml:space="preserve"> "  فإنك بأعيننا في إفادة العناية والحفظ " [روح المعاني ج</w:t>
      </w:r>
      <w:r w:rsidR="001966FB">
        <w:rPr>
          <w:rFonts w:hint="cs"/>
          <w:b w:val="0"/>
          <w:rtl/>
        </w:rPr>
        <w:t xml:space="preserve"> :</w:t>
      </w:r>
      <w:r>
        <w:rPr>
          <w:rFonts w:hint="cs"/>
          <w:b w:val="0"/>
          <w:rtl/>
        </w:rPr>
        <w:t xml:space="preserve"> 17 ص</w:t>
      </w:r>
      <w:r w:rsidR="001966FB">
        <w:rPr>
          <w:rFonts w:hint="cs"/>
          <w:b w:val="0"/>
          <w:rtl/>
        </w:rPr>
        <w:t xml:space="preserve"> :</w:t>
      </w:r>
      <w:r>
        <w:rPr>
          <w:rFonts w:hint="cs"/>
          <w:b w:val="0"/>
          <w:rtl/>
        </w:rPr>
        <w:t xml:space="preserve"> 74] أهـ</w:t>
      </w:r>
      <w:r w:rsidR="001966FB">
        <w:rPr>
          <w:rFonts w:hint="cs"/>
          <w:b w:val="0"/>
          <w:rtl/>
        </w:rPr>
        <w:t xml:space="preserve"> ،</w:t>
      </w:r>
      <w:r>
        <w:rPr>
          <w:rFonts w:hint="cs"/>
          <w:b w:val="0"/>
          <w:rtl/>
        </w:rPr>
        <w:t xml:space="preserve"> </w:t>
      </w:r>
      <w:r>
        <w:rPr>
          <w:rFonts w:hint="cs"/>
          <w:b w:val="0"/>
          <w:bCs/>
          <w:rtl/>
        </w:rPr>
        <w:t>وقال رحمه الله</w:t>
      </w:r>
      <w:r w:rsidR="001966FB">
        <w:rPr>
          <w:rFonts w:hint="cs"/>
          <w:b w:val="0"/>
          <w:rtl/>
        </w:rPr>
        <w:t xml:space="preserve"> :</w:t>
      </w:r>
      <w:r>
        <w:rPr>
          <w:rFonts w:hint="cs"/>
          <w:b w:val="0"/>
          <w:rtl/>
        </w:rPr>
        <w:t xml:space="preserve"> " فإنك بأعيننا أي في حفظنا وحراستنا </w:t>
      </w:r>
      <w:r>
        <w:rPr>
          <w:rFonts w:hint="cs"/>
          <w:b w:val="0"/>
          <w:bCs/>
          <w:rtl/>
        </w:rPr>
        <w:t>فالعين مجاز عن الحفظ ويتجوز بها أيضا عن الحافظ وهو مجاز مشهور</w:t>
      </w:r>
      <w:r w:rsidR="001966FB">
        <w:rPr>
          <w:rFonts w:hint="cs"/>
          <w:b w:val="0"/>
          <w:rtl/>
        </w:rPr>
        <w:t xml:space="preserve"> ،</w:t>
      </w:r>
      <w:r>
        <w:rPr>
          <w:rFonts w:hint="cs"/>
          <w:b w:val="0"/>
          <w:rtl/>
        </w:rPr>
        <w:t xml:space="preserve"> وفي الكشاف هو مثل أي بحيث نراك ونكلؤك وجمع العين هنا لإضافته إلى ضمير الجمع ووحد في طه لإضافته إلى ضمير الواحد ولوح الزمخشري في سورة المؤمنين إلى أن فائدة الجمع للدلالة على المبالغة في الحفظ " [روح المعاني ج</w:t>
      </w:r>
      <w:r w:rsidR="001966FB">
        <w:rPr>
          <w:rFonts w:hint="cs"/>
          <w:b w:val="0"/>
          <w:rtl/>
        </w:rPr>
        <w:t xml:space="preserve"> :</w:t>
      </w:r>
      <w:r>
        <w:rPr>
          <w:rFonts w:hint="cs"/>
          <w:b w:val="0"/>
          <w:rtl/>
        </w:rPr>
        <w:t xml:space="preserve"> 27 ص</w:t>
      </w:r>
      <w:r w:rsidR="001966FB">
        <w:rPr>
          <w:rFonts w:hint="cs"/>
          <w:b w:val="0"/>
          <w:rtl/>
        </w:rPr>
        <w:t xml:space="preserve"> :</w:t>
      </w:r>
      <w:r>
        <w:rPr>
          <w:rFonts w:hint="cs"/>
          <w:b w:val="0"/>
          <w:rtl/>
        </w:rPr>
        <w:t xml:space="preserve"> 40] أهـ</w:t>
      </w:r>
      <w:r w:rsidR="001966FB">
        <w:rPr>
          <w:rFonts w:hint="cs"/>
          <w:b w:val="0"/>
          <w:rtl/>
        </w:rPr>
        <w:t xml:space="preserve"> ،</w:t>
      </w:r>
      <w:r>
        <w:rPr>
          <w:rFonts w:hint="cs"/>
          <w:b w:val="0"/>
          <w:rtl/>
        </w:rPr>
        <w:t xml:space="preserve"> </w:t>
      </w:r>
      <w:r>
        <w:rPr>
          <w:rFonts w:hint="cs"/>
          <w:b w:val="0"/>
          <w:bCs/>
          <w:rtl/>
        </w:rPr>
        <w:t>وقال الزرقاني</w:t>
      </w:r>
      <w:r w:rsidR="001966FB">
        <w:rPr>
          <w:rFonts w:hint="cs"/>
          <w:b w:val="0"/>
          <w:rtl/>
        </w:rPr>
        <w:t xml:space="preserve"> :</w:t>
      </w:r>
      <w:r>
        <w:rPr>
          <w:rFonts w:hint="cs"/>
          <w:b w:val="0"/>
          <w:rtl/>
        </w:rPr>
        <w:t xml:space="preserve"> " وتارة تجيء التسلية عن طريق وعد الله لرسوله بالنصر والتأييد والحفظ كما في قوله سبحانه في سورة الطور ( واصبر لحكم ربك فإنك بأعيننا) " [ مناهل العرفان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40] أهـ</w:t>
      </w:r>
    </w:p>
    <w:p w:rsidR="00626CC3" w:rsidRDefault="00626CC3" w:rsidP="00626CC3">
      <w:pPr>
        <w:jc w:val="both"/>
        <w:rPr>
          <w:b w:val="0"/>
          <w:rtl/>
        </w:rPr>
      </w:pPr>
      <w:r>
        <w:rPr>
          <w:rFonts w:hint="cs"/>
          <w:bCs/>
          <w:rtl/>
        </w:rPr>
        <w:t>وقوله</w:t>
      </w:r>
      <w:r>
        <w:rPr>
          <w:rFonts w:hint="cs"/>
          <w:bCs/>
        </w:rPr>
        <w:t xml:space="preserve"> </w:t>
      </w:r>
      <w:r>
        <w:rPr>
          <w:rFonts w:hint="cs"/>
          <w:bCs/>
          <w:rtl/>
        </w:rPr>
        <w:t>تعالى { وَأَلْقَيْتُ عَلَيْكَ مَحَبَّةً</w:t>
      </w:r>
      <w:r>
        <w:rPr>
          <w:rFonts w:hint="cs"/>
          <w:bCs/>
        </w:rPr>
        <w:t xml:space="preserve"> </w:t>
      </w:r>
      <w:r>
        <w:rPr>
          <w:rFonts w:hint="cs"/>
          <w:bCs/>
          <w:rtl/>
        </w:rPr>
        <w:t xml:space="preserve">مِّنِّي وَلِتُصْنَعَ عَلَى عَيْنِي } </w:t>
      </w:r>
      <w:r>
        <w:rPr>
          <w:rFonts w:hint="cs"/>
          <w:b w:val="0"/>
          <w:rtl/>
        </w:rPr>
        <w:t>[سورة طه/39]</w:t>
      </w:r>
      <w:r w:rsidR="001966FB">
        <w:rPr>
          <w:rFonts w:hint="cs"/>
          <w:b w:val="0"/>
          <w:bCs/>
          <w:rtl/>
        </w:rPr>
        <w:t xml:space="preserve"> :</w:t>
      </w:r>
      <w:r>
        <w:rPr>
          <w:rFonts w:hint="cs"/>
          <w:b w:val="0"/>
          <w:bCs/>
          <w:rtl/>
        </w:rPr>
        <w:t xml:space="preserve">  قال الشوكاني</w:t>
      </w:r>
      <w:r w:rsidR="001966FB">
        <w:rPr>
          <w:rFonts w:hint="cs"/>
          <w:b w:val="0"/>
          <w:rtl/>
        </w:rPr>
        <w:t xml:space="preserve"> :</w:t>
      </w:r>
      <w:r>
        <w:rPr>
          <w:rFonts w:hint="cs"/>
          <w:b w:val="0"/>
          <w:rtl/>
        </w:rPr>
        <w:t xml:space="preserve"> " ولتصنع على عيني   أي ولتربى وتغذى بمرأى مني وتفسير على عيني بمرأى مني صحيح قال النحاس</w:t>
      </w:r>
      <w:r w:rsidR="001966FB">
        <w:rPr>
          <w:rFonts w:hint="cs"/>
          <w:b w:val="0"/>
          <w:rtl/>
        </w:rPr>
        <w:t xml:space="preserve"> :</w:t>
      </w:r>
      <w:r>
        <w:rPr>
          <w:rFonts w:hint="cs"/>
          <w:b w:val="0"/>
          <w:rtl/>
        </w:rPr>
        <w:t xml:space="preserve"> وذلك معروف في اللغة ولكن لا يكون في هذا تخصيص لموسى فإن جميع الأشياء بمرأى من الله</w:t>
      </w:r>
      <w:r w:rsidR="001966FB">
        <w:rPr>
          <w:rFonts w:hint="cs"/>
          <w:b w:val="0"/>
          <w:rtl/>
        </w:rPr>
        <w:t xml:space="preserve"> ،</w:t>
      </w:r>
      <w:r>
        <w:rPr>
          <w:rFonts w:hint="cs"/>
          <w:b w:val="0"/>
          <w:rtl/>
        </w:rPr>
        <w:t xml:space="preserve"> وقال أبو عبيدة وابن الأنباري</w:t>
      </w:r>
      <w:r w:rsidR="001966FB">
        <w:rPr>
          <w:rFonts w:hint="cs"/>
          <w:b w:val="0"/>
          <w:rtl/>
        </w:rPr>
        <w:t xml:space="preserve"> :</w:t>
      </w:r>
      <w:r>
        <w:rPr>
          <w:rFonts w:hint="cs"/>
          <w:b w:val="0"/>
          <w:rtl/>
        </w:rPr>
        <w:t xml:space="preserve"> إن المعنى لتغذى على محبتي وإرادتي تقول أتخذ الأشياء على عيني أي على محبتي قال ابن الأنباري العين في هذه الآية يقصد بها قصد الإرادة والاختيار من قول العرب غدا فلان على عيني أي على المحبة مني" [فتح القدير ج</w:t>
      </w:r>
      <w:r w:rsidR="001966FB">
        <w:rPr>
          <w:rFonts w:hint="cs"/>
          <w:b w:val="0"/>
          <w:rtl/>
        </w:rPr>
        <w:t xml:space="preserve"> :</w:t>
      </w:r>
      <w:r>
        <w:rPr>
          <w:rFonts w:hint="cs"/>
          <w:b w:val="0"/>
          <w:rtl/>
        </w:rPr>
        <w:t xml:space="preserve"> 3 ص</w:t>
      </w:r>
      <w:r w:rsidR="001966FB">
        <w:rPr>
          <w:rFonts w:hint="cs"/>
          <w:b w:val="0"/>
          <w:rtl/>
        </w:rPr>
        <w:t xml:space="preserve"> :</w:t>
      </w:r>
      <w:r>
        <w:rPr>
          <w:rFonts w:hint="cs"/>
          <w:b w:val="0"/>
          <w:rtl/>
        </w:rPr>
        <w:t xml:space="preserve"> 365] أهـ</w:t>
      </w:r>
      <w:r w:rsidR="001966FB">
        <w:rPr>
          <w:rFonts w:hint="cs"/>
          <w:b w:val="0"/>
          <w:rtl/>
        </w:rPr>
        <w:t xml:space="preserve"> ،</w:t>
      </w:r>
      <w:r>
        <w:rPr>
          <w:rFonts w:hint="cs"/>
          <w:b w:val="0"/>
          <w:rtl/>
        </w:rPr>
        <w:t xml:space="preserve"> </w:t>
      </w:r>
      <w:r>
        <w:rPr>
          <w:rFonts w:hint="cs"/>
          <w:b w:val="0"/>
          <w:bCs/>
          <w:rtl/>
        </w:rPr>
        <w:t>وقال النسفي</w:t>
      </w:r>
      <w:r w:rsidR="001966FB">
        <w:rPr>
          <w:rFonts w:hint="cs"/>
          <w:b w:val="0"/>
          <w:rtl/>
        </w:rPr>
        <w:t xml:space="preserve"> :</w:t>
      </w:r>
      <w:r>
        <w:rPr>
          <w:rFonts w:hint="cs"/>
          <w:b w:val="0"/>
          <w:rtl/>
        </w:rPr>
        <w:t xml:space="preserve"> "  ( فانك بأعيننا)  أي بحيث نراك ونكلؤك وجمع العين لان الضمير بلفظ الجماعة ألا ترى إلى قوله ( ولتصنع على عيني ) " [تفسير النسفي ج</w:t>
      </w:r>
      <w:r w:rsidR="001966FB">
        <w:rPr>
          <w:rFonts w:hint="cs"/>
          <w:b w:val="0"/>
          <w:rtl/>
        </w:rPr>
        <w:t xml:space="preserve"> :</w:t>
      </w:r>
      <w:r>
        <w:rPr>
          <w:rFonts w:hint="cs"/>
          <w:b w:val="0"/>
          <w:rtl/>
        </w:rPr>
        <w:t xml:space="preserve"> 4 ص</w:t>
      </w:r>
      <w:r w:rsidR="001966FB">
        <w:rPr>
          <w:rFonts w:hint="cs"/>
          <w:b w:val="0"/>
          <w:rtl/>
        </w:rPr>
        <w:t xml:space="preserve"> :</w:t>
      </w:r>
      <w:r>
        <w:rPr>
          <w:rFonts w:hint="cs"/>
          <w:b w:val="0"/>
          <w:rtl/>
        </w:rPr>
        <w:t xml:space="preserve"> 187] أهـ</w:t>
      </w:r>
      <w:r w:rsidR="001966FB">
        <w:rPr>
          <w:rFonts w:hint="cs"/>
          <w:b w:val="0"/>
          <w:rtl/>
        </w:rPr>
        <w:t xml:space="preserve"> ،</w:t>
      </w:r>
      <w:r>
        <w:rPr>
          <w:rFonts w:hint="cs"/>
          <w:b w:val="0"/>
          <w:rtl/>
        </w:rPr>
        <w:t xml:space="preserve"> </w:t>
      </w:r>
      <w:r>
        <w:rPr>
          <w:rFonts w:hint="cs"/>
          <w:b w:val="0"/>
          <w:bCs/>
          <w:rtl/>
        </w:rPr>
        <w:t>وقال السيوطي</w:t>
      </w:r>
      <w:r w:rsidR="001966FB">
        <w:rPr>
          <w:rFonts w:hint="cs"/>
          <w:b w:val="0"/>
          <w:rtl/>
        </w:rPr>
        <w:t xml:space="preserve"> :</w:t>
      </w:r>
      <w:r>
        <w:rPr>
          <w:rFonts w:hint="cs"/>
          <w:b w:val="0"/>
          <w:rtl/>
        </w:rPr>
        <w:t>- وهو يتحدث عن مجاز القرآن -  " ومن ذلك العين وهي مؤولة بالبصر أو الإدراك   بل قال بعضهم إنها حقيقة في ذلك خلافا لتوهم بعض الناس أنها مجاز وإنما المجاز في تسمية العضو بها</w:t>
      </w:r>
      <w:r w:rsidR="001966FB">
        <w:rPr>
          <w:rFonts w:hint="cs"/>
          <w:b w:val="0"/>
          <w:rtl/>
        </w:rPr>
        <w:t xml:space="preserve"> ،</w:t>
      </w:r>
      <w:r>
        <w:rPr>
          <w:rFonts w:hint="cs"/>
          <w:b w:val="0"/>
          <w:rtl/>
        </w:rPr>
        <w:t xml:space="preserve">  وقال ابن اللبان نسبة العين </w:t>
      </w:r>
      <w:r>
        <w:rPr>
          <w:rFonts w:hint="cs"/>
          <w:b w:val="0"/>
          <w:rtl/>
        </w:rPr>
        <w:lastRenderedPageBreak/>
        <w:t>إليه تعالى اسم لآياته المبصرة التي بها سبحانه ينظر للمؤمنين وبها ينظرون إليه قال تعالى فلما جاءتهم آياتنا مبصرة نسب البصر للآيات على سبيل المجاز تحقيقا لأنها المرادة بالعين المنسوبة إليه وقال ( قد جاءكم بصائر من ربكم فمن أبصر فلنفسه ومن عمي فعليها ) قال فقوله ( واصبر لحكم ربك فإنك بأعيننا )  أي بآياتنا تنظر بها إلينا وننظر بها إليك "  [الإتقان ج</w:t>
      </w:r>
      <w:r w:rsidR="001966FB">
        <w:rPr>
          <w:rFonts w:hint="cs"/>
          <w:b w:val="0"/>
          <w:rtl/>
        </w:rPr>
        <w:t xml:space="preserve"> :</w:t>
      </w:r>
      <w:r>
        <w:rPr>
          <w:rFonts w:hint="cs"/>
          <w:b w:val="0"/>
          <w:rtl/>
        </w:rPr>
        <w:t xml:space="preserve"> 2 ص</w:t>
      </w:r>
      <w:r w:rsidR="001966FB">
        <w:rPr>
          <w:rFonts w:hint="cs"/>
          <w:b w:val="0"/>
          <w:rtl/>
        </w:rPr>
        <w:t xml:space="preserve"> :</w:t>
      </w:r>
      <w:r>
        <w:rPr>
          <w:rFonts w:hint="cs"/>
          <w:b w:val="0"/>
          <w:rtl/>
        </w:rPr>
        <w:t xml:space="preserve"> 17]أهـ</w:t>
      </w:r>
      <w:r w:rsidR="001966FB">
        <w:rPr>
          <w:rFonts w:hint="cs"/>
          <w:b w:val="0"/>
          <w:rtl/>
        </w:rPr>
        <w:t xml:space="preserve"> ،</w:t>
      </w:r>
      <w:r>
        <w:rPr>
          <w:rFonts w:hint="cs"/>
          <w:b w:val="0"/>
          <w:rtl/>
        </w:rPr>
        <w:t xml:space="preserve"> </w:t>
      </w:r>
      <w:r>
        <w:rPr>
          <w:rFonts w:hint="cs"/>
          <w:b w:val="0"/>
          <w:bCs/>
          <w:rtl/>
        </w:rPr>
        <w:t>وقال الألوسي</w:t>
      </w:r>
      <w:r w:rsidR="001966FB">
        <w:rPr>
          <w:rFonts w:hint="cs"/>
          <w:b w:val="0"/>
          <w:rtl/>
        </w:rPr>
        <w:t xml:space="preserve"> :</w:t>
      </w:r>
      <w:r>
        <w:rPr>
          <w:rFonts w:hint="cs"/>
          <w:b w:val="0"/>
          <w:rtl/>
        </w:rPr>
        <w:t xml:space="preserve"> " وعلى عينى أي بمرأى منى وهو استعارة تمثيلية للحفظ والصون فان المصون يجعل بمرأى والصنع الإحسان قال النحاس  يقال صنعت الفرس إذا أحسنت إليه والمعنى وليفعل بك الصنيعة والإحسان وتربى بالحنو والشفقة وأنا وراعيك ومراقبك كما يراعى الرجل الشيء بعينه إذا اعتنى به " [روح المعاني ج</w:t>
      </w:r>
      <w:r w:rsidR="001966FB">
        <w:rPr>
          <w:rFonts w:hint="cs"/>
          <w:b w:val="0"/>
          <w:rtl/>
        </w:rPr>
        <w:t xml:space="preserve"> :</w:t>
      </w:r>
      <w:r>
        <w:rPr>
          <w:rFonts w:hint="cs"/>
          <w:b w:val="0"/>
          <w:rtl/>
        </w:rPr>
        <w:t xml:space="preserve"> 16 ص</w:t>
      </w:r>
      <w:r w:rsidR="001966FB">
        <w:rPr>
          <w:rFonts w:hint="cs"/>
          <w:b w:val="0"/>
          <w:rtl/>
        </w:rPr>
        <w:t xml:space="preserve"> :</w:t>
      </w:r>
      <w:r>
        <w:rPr>
          <w:rFonts w:hint="cs"/>
          <w:b w:val="0"/>
          <w:rtl/>
        </w:rPr>
        <w:t xml:space="preserve"> 190] أهـ</w:t>
      </w:r>
      <w:r w:rsidR="001966FB">
        <w:rPr>
          <w:rFonts w:hint="cs"/>
          <w:b w:val="0"/>
          <w:rtl/>
        </w:rPr>
        <w:t xml:space="preserve"> ،</w:t>
      </w:r>
      <w:r>
        <w:rPr>
          <w:rFonts w:hint="cs"/>
          <w:b w:val="0"/>
          <w:rtl/>
        </w:rPr>
        <w:t xml:space="preserve"> وجاء في لسان العرب</w:t>
      </w:r>
      <w:r w:rsidR="001966FB">
        <w:rPr>
          <w:rFonts w:hint="cs"/>
          <w:b w:val="0"/>
          <w:rtl/>
        </w:rPr>
        <w:t xml:space="preserve"> :</w:t>
      </w:r>
      <w:r>
        <w:rPr>
          <w:rFonts w:hint="cs"/>
          <w:b w:val="0"/>
          <w:rtl/>
        </w:rPr>
        <w:t xml:space="preserve"> " وقوله تعالى  ولتصنع على عيني فسره ثعلب فقال  لتربى من حيث أراك  " [لسان العرب</w:t>
      </w:r>
      <w:r>
        <w:rPr>
          <w:rFonts w:hint="cs"/>
          <w:b w:val="0"/>
        </w:rPr>
        <w:t xml:space="preserve"> </w:t>
      </w:r>
      <w:r>
        <w:rPr>
          <w:rFonts w:hint="cs"/>
          <w:b w:val="0"/>
          <w:rtl/>
        </w:rPr>
        <w:t>ج</w:t>
      </w:r>
      <w:r w:rsidR="001966FB">
        <w:rPr>
          <w:rFonts w:hint="cs"/>
          <w:b w:val="0"/>
          <w:rtl/>
        </w:rPr>
        <w:t xml:space="preserve"> :</w:t>
      </w:r>
      <w:r>
        <w:rPr>
          <w:rFonts w:hint="cs"/>
          <w:b w:val="0"/>
          <w:rtl/>
        </w:rPr>
        <w:t xml:space="preserve"> 13 ص</w:t>
      </w:r>
      <w:r w:rsidR="001966FB">
        <w:rPr>
          <w:rFonts w:hint="cs"/>
          <w:b w:val="0"/>
          <w:rtl/>
        </w:rPr>
        <w:t xml:space="preserve"> :</w:t>
      </w:r>
      <w:r>
        <w:rPr>
          <w:rFonts w:hint="cs"/>
          <w:b w:val="0"/>
          <w:rtl/>
        </w:rPr>
        <w:t xml:space="preserve"> 301] أهـ</w:t>
      </w:r>
      <w:r w:rsidR="001966FB">
        <w:rPr>
          <w:rFonts w:hint="cs"/>
          <w:b w:val="0"/>
          <w:rtl/>
        </w:rPr>
        <w:t xml:space="preserve"> ،</w:t>
      </w:r>
      <w:r>
        <w:rPr>
          <w:rFonts w:hint="cs"/>
          <w:b w:val="0"/>
          <w:rtl/>
        </w:rPr>
        <w:t xml:space="preserve"> </w:t>
      </w:r>
      <w:r>
        <w:rPr>
          <w:rFonts w:hint="cs"/>
          <w:b w:val="0"/>
          <w:bCs/>
          <w:rtl/>
        </w:rPr>
        <w:t>وقال ابن الجوزي في الباز الأشهب</w:t>
      </w:r>
      <w:r w:rsidR="001966FB">
        <w:rPr>
          <w:rFonts w:hint="cs"/>
          <w:b w:val="0"/>
          <w:rtl/>
        </w:rPr>
        <w:t xml:space="preserve"> :</w:t>
      </w:r>
      <w:r>
        <w:rPr>
          <w:rFonts w:hint="cs"/>
          <w:b w:val="0"/>
          <w:rtl/>
        </w:rPr>
        <w:t xml:space="preserve"> ( ومن ذلك قوله</w:t>
      </w:r>
      <w:r w:rsidR="001966FB">
        <w:rPr>
          <w:rFonts w:hint="cs"/>
          <w:b w:val="0"/>
          <w:rtl/>
        </w:rPr>
        <w:t xml:space="preserve"> :</w:t>
      </w:r>
      <w:r>
        <w:rPr>
          <w:rFonts w:hint="cs"/>
          <w:b w:val="0"/>
          <w:rtl/>
        </w:rPr>
        <w:t xml:space="preserve"> ( ولتصنع علي عيني ) ( واصنع الفلك بأعيننا )</w:t>
      </w:r>
      <w:r w:rsidR="001966FB">
        <w:rPr>
          <w:rFonts w:hint="cs"/>
          <w:b w:val="0"/>
          <w:rtl/>
        </w:rPr>
        <w:t xml:space="preserve"> ،</w:t>
      </w:r>
      <w:r>
        <w:rPr>
          <w:rFonts w:hint="cs"/>
          <w:b w:val="0"/>
          <w:rtl/>
        </w:rPr>
        <w:t xml:space="preserve"> قال المفسرون بأمرنا</w:t>
      </w:r>
      <w:r w:rsidR="001966FB">
        <w:rPr>
          <w:rFonts w:hint="cs"/>
          <w:b w:val="0"/>
          <w:rtl/>
        </w:rPr>
        <w:t xml:space="preserve"> ،</w:t>
      </w:r>
      <w:r>
        <w:rPr>
          <w:rFonts w:hint="cs"/>
          <w:b w:val="0"/>
          <w:rtl/>
        </w:rPr>
        <w:t xml:space="preserve"> أي بمرأى منا</w:t>
      </w:r>
      <w:r w:rsidR="001966FB">
        <w:rPr>
          <w:rFonts w:hint="cs"/>
          <w:b w:val="0"/>
          <w:rtl/>
        </w:rPr>
        <w:t xml:space="preserve"> ،</w:t>
      </w:r>
      <w:r>
        <w:rPr>
          <w:rFonts w:hint="cs"/>
          <w:b w:val="0"/>
          <w:rtl/>
        </w:rPr>
        <w:t xml:space="preserve"> قال أبو بكر بن الأنباري</w:t>
      </w:r>
      <w:r w:rsidR="001966FB">
        <w:rPr>
          <w:rFonts w:hint="cs"/>
          <w:b w:val="0"/>
          <w:rtl/>
        </w:rPr>
        <w:t xml:space="preserve"> :</w:t>
      </w:r>
      <w:r>
        <w:rPr>
          <w:rFonts w:hint="cs"/>
          <w:b w:val="0"/>
          <w:rtl/>
        </w:rPr>
        <w:t xml:space="preserve"> أما جمع العين</w:t>
      </w:r>
      <w:r w:rsidR="001966FB">
        <w:rPr>
          <w:rFonts w:hint="cs"/>
          <w:b w:val="0"/>
          <w:rtl/>
        </w:rPr>
        <w:t xml:space="preserve"> ،</w:t>
      </w:r>
      <w:r>
        <w:rPr>
          <w:rFonts w:hint="cs"/>
          <w:b w:val="0"/>
          <w:rtl/>
        </w:rPr>
        <w:t xml:space="preserve">  علي مذهب العرب في إيقاعها الجمع علي الواحد يقول</w:t>
      </w:r>
      <w:r w:rsidR="001966FB">
        <w:rPr>
          <w:rFonts w:hint="cs"/>
          <w:b w:val="0"/>
          <w:rtl/>
        </w:rPr>
        <w:t xml:space="preserve"> :</w:t>
      </w:r>
      <w:r>
        <w:rPr>
          <w:rFonts w:hint="cs"/>
          <w:b w:val="0"/>
          <w:rtl/>
        </w:rPr>
        <w:t xml:space="preserve"> خرجنا في السفر إلي البصرة</w:t>
      </w:r>
      <w:r w:rsidR="001966FB">
        <w:rPr>
          <w:rFonts w:hint="cs"/>
          <w:b w:val="0"/>
          <w:rtl/>
        </w:rPr>
        <w:t xml:space="preserve"> ،</w:t>
      </w:r>
      <w:r>
        <w:rPr>
          <w:rFonts w:hint="cs"/>
          <w:b w:val="0"/>
          <w:rtl/>
        </w:rPr>
        <w:t xml:space="preserve"> وإنما جمع لأن عادة الملك أن يقول</w:t>
      </w:r>
      <w:r w:rsidR="001966FB">
        <w:rPr>
          <w:rFonts w:hint="cs"/>
          <w:b w:val="0"/>
          <w:rtl/>
        </w:rPr>
        <w:t xml:space="preserve"> :</w:t>
      </w:r>
      <w:r>
        <w:rPr>
          <w:rFonts w:hint="cs"/>
          <w:b w:val="0"/>
          <w:rtl/>
        </w:rPr>
        <w:t xml:space="preserve"> أمرنا ونهينا</w:t>
      </w:r>
      <w:r w:rsidR="001966FB">
        <w:rPr>
          <w:rFonts w:hint="cs"/>
          <w:b w:val="0"/>
          <w:rtl/>
        </w:rPr>
        <w:t xml:space="preserve"> ،</w:t>
      </w:r>
      <w:r>
        <w:rPr>
          <w:rFonts w:hint="cs"/>
          <w:b w:val="0"/>
          <w:rtl/>
        </w:rPr>
        <w:t xml:space="preserve"> وقد ذهب القاضي [هو القاضي أبو يعلى الحنبلي</w:t>
      </w:r>
      <w:r w:rsidR="001966FB">
        <w:rPr>
          <w:rFonts w:hint="cs"/>
          <w:b w:val="0"/>
          <w:rtl/>
        </w:rPr>
        <w:t xml:space="preserve"> ،</w:t>
      </w:r>
      <w:r>
        <w:rPr>
          <w:rFonts w:hint="cs"/>
          <w:b w:val="0"/>
          <w:rtl/>
        </w:rPr>
        <w:t xml:space="preserve"> وقد ألف الحافظ ابن الجوزي رسالته (الباز الأشهب) في الرد عليه وسماها دفع شبه التشبيه بأكف التنزيه وهي بحق كذلك</w:t>
      </w:r>
      <w:r w:rsidR="001966FB">
        <w:rPr>
          <w:rFonts w:hint="cs"/>
          <w:b w:val="0"/>
          <w:rtl/>
        </w:rPr>
        <w:t xml:space="preserve"> ،</w:t>
      </w:r>
      <w:r>
        <w:rPr>
          <w:rFonts w:hint="cs"/>
          <w:b w:val="0"/>
          <w:rtl/>
        </w:rPr>
        <w:t xml:space="preserve"> وقال في مقدمتها</w:t>
      </w:r>
      <w:r w:rsidR="001966FB">
        <w:rPr>
          <w:rFonts w:hint="cs"/>
          <w:b w:val="0"/>
          <w:rtl/>
        </w:rPr>
        <w:t xml:space="preserve"> :</w:t>
      </w:r>
      <w:r>
        <w:rPr>
          <w:rFonts w:hint="cs"/>
          <w:b w:val="0"/>
          <w:rtl/>
        </w:rPr>
        <w:t xml:space="preserve"> ورأيت من أصحابنا من تكلم في الأصول بما لا يصلح</w:t>
      </w:r>
      <w:r w:rsidR="001966FB">
        <w:rPr>
          <w:rFonts w:hint="cs"/>
          <w:b w:val="0"/>
          <w:rtl/>
        </w:rPr>
        <w:t xml:space="preserve"> ،</w:t>
      </w:r>
      <w:r>
        <w:rPr>
          <w:rFonts w:hint="cs"/>
          <w:b w:val="0"/>
          <w:rtl/>
        </w:rPr>
        <w:t xml:space="preserve"> وانتدب للتصنيف ثلاثة أبو عبد الله بن حامد</w:t>
      </w:r>
      <w:r w:rsidR="001966FB">
        <w:rPr>
          <w:rFonts w:hint="cs"/>
          <w:b w:val="0"/>
          <w:rtl/>
        </w:rPr>
        <w:t xml:space="preserve"> ،</w:t>
      </w:r>
      <w:r w:rsidR="00ED18D7">
        <w:rPr>
          <w:rFonts w:hint="cs"/>
          <w:b w:val="0"/>
          <w:rtl/>
        </w:rPr>
        <w:t xml:space="preserve"> </w:t>
      </w:r>
      <w:r>
        <w:rPr>
          <w:rFonts w:hint="cs"/>
          <w:b w:val="0"/>
          <w:rtl/>
        </w:rPr>
        <w:t xml:space="preserve"> وصاحبه القاضي</w:t>
      </w:r>
      <w:r w:rsidR="001966FB">
        <w:rPr>
          <w:rFonts w:hint="cs"/>
          <w:b w:val="0"/>
          <w:rtl/>
        </w:rPr>
        <w:t xml:space="preserve"> ،</w:t>
      </w:r>
      <w:r>
        <w:rPr>
          <w:rFonts w:hint="cs"/>
          <w:b w:val="0"/>
          <w:rtl/>
        </w:rPr>
        <w:t xml:space="preserve"> وابن الزاغوني " فصنفوا كتابا شانوا بها المذاهب</w:t>
      </w:r>
      <w:r w:rsidR="001966FB">
        <w:rPr>
          <w:rFonts w:hint="cs"/>
          <w:b w:val="0"/>
          <w:rtl/>
        </w:rPr>
        <w:t xml:space="preserve"> ،</w:t>
      </w:r>
      <w:r>
        <w:rPr>
          <w:rFonts w:hint="cs"/>
          <w:b w:val="0"/>
          <w:rtl/>
        </w:rPr>
        <w:t xml:space="preserve"> ورأيتهم قد نزلوا إلى مرتبة العوام</w:t>
      </w:r>
      <w:r w:rsidR="001966FB">
        <w:rPr>
          <w:rFonts w:hint="cs"/>
          <w:b w:val="0"/>
          <w:rtl/>
        </w:rPr>
        <w:t xml:space="preserve"> ،</w:t>
      </w:r>
      <w:r>
        <w:rPr>
          <w:rFonts w:hint="cs"/>
          <w:b w:val="0"/>
          <w:rtl/>
        </w:rPr>
        <w:t xml:space="preserve"> فحملوا الصفات علي مقتضى الحس</w:t>
      </w:r>
      <w:r w:rsidR="001966FB">
        <w:rPr>
          <w:rFonts w:hint="cs"/>
          <w:b w:val="0"/>
          <w:rtl/>
        </w:rPr>
        <w:t xml:space="preserve"> ،</w:t>
      </w:r>
      <w:r w:rsidR="00ED18D7">
        <w:rPr>
          <w:rFonts w:hint="cs"/>
          <w:b w:val="0"/>
          <w:rtl/>
        </w:rPr>
        <w:t xml:space="preserve"> </w:t>
      </w:r>
      <w:r>
        <w:rPr>
          <w:rFonts w:hint="cs"/>
          <w:b w:val="0"/>
          <w:rtl/>
        </w:rPr>
        <w:t xml:space="preserve"> فسمعوا أن الله تعالى خلق آدم علي صورته</w:t>
      </w:r>
      <w:r w:rsidR="001966FB">
        <w:rPr>
          <w:rFonts w:hint="cs"/>
          <w:b w:val="0"/>
          <w:rtl/>
        </w:rPr>
        <w:t xml:space="preserve"> ،</w:t>
      </w:r>
      <w:r>
        <w:rPr>
          <w:rFonts w:hint="cs"/>
          <w:b w:val="0"/>
          <w:rtl/>
        </w:rPr>
        <w:t xml:space="preserve"> فأثبتوا له صورة ووجها زائدا علي الذات</w:t>
      </w:r>
      <w:r w:rsidR="001966FB">
        <w:rPr>
          <w:rFonts w:hint="cs"/>
          <w:b w:val="0"/>
          <w:rtl/>
        </w:rPr>
        <w:t xml:space="preserve"> ،</w:t>
      </w:r>
      <w:r>
        <w:rPr>
          <w:rFonts w:hint="cs"/>
          <w:b w:val="0"/>
          <w:rtl/>
        </w:rPr>
        <w:t xml:space="preserve"> وعينين وفما ولهوات وأضراسا وجهة هي السبحات ويدين وأصابع وكفا وخنصرا وإبهاما وصدرا وفخدا وساقين ورجلين</w:t>
      </w:r>
      <w:r w:rsidR="001966FB">
        <w:rPr>
          <w:rFonts w:hint="cs"/>
          <w:b w:val="0"/>
          <w:rtl/>
        </w:rPr>
        <w:t xml:space="preserve"> ،</w:t>
      </w:r>
      <w:r w:rsidR="00ED18D7">
        <w:rPr>
          <w:rFonts w:hint="cs"/>
          <w:b w:val="0"/>
          <w:rtl/>
        </w:rPr>
        <w:t xml:space="preserve"> </w:t>
      </w:r>
      <w:r>
        <w:rPr>
          <w:rFonts w:hint="cs"/>
          <w:b w:val="0"/>
          <w:rtl/>
        </w:rPr>
        <w:t xml:space="preserve"> وقالوا ما سمعنا بذكر الرأس</w:t>
      </w:r>
      <w:r w:rsidR="001966FB">
        <w:rPr>
          <w:rFonts w:hint="cs"/>
          <w:b w:val="0"/>
          <w:rtl/>
        </w:rPr>
        <w:t xml:space="preserve"> ،</w:t>
      </w:r>
      <w:r w:rsidR="00ED18D7">
        <w:rPr>
          <w:rFonts w:hint="cs"/>
          <w:b w:val="0"/>
          <w:rtl/>
        </w:rPr>
        <w:t xml:space="preserve"> </w:t>
      </w:r>
      <w:r>
        <w:rPr>
          <w:rFonts w:hint="cs"/>
          <w:b w:val="0"/>
          <w:rtl/>
        </w:rPr>
        <w:t xml:space="preserve"> وقالوا يجوز أن يمس ويمس</w:t>
      </w:r>
      <w:r w:rsidR="001966FB">
        <w:rPr>
          <w:rFonts w:hint="cs"/>
          <w:b w:val="0"/>
          <w:rtl/>
        </w:rPr>
        <w:t xml:space="preserve"> ،</w:t>
      </w:r>
      <w:r>
        <w:rPr>
          <w:rFonts w:hint="cs"/>
          <w:b w:val="0"/>
          <w:rtl/>
        </w:rPr>
        <w:t xml:space="preserve"> ويدني العبد من ذاته</w:t>
      </w:r>
      <w:r w:rsidR="001966FB">
        <w:rPr>
          <w:rFonts w:hint="cs"/>
          <w:b w:val="0"/>
          <w:rtl/>
        </w:rPr>
        <w:t xml:space="preserve"> ،</w:t>
      </w:r>
      <w:r w:rsidR="00ED18D7">
        <w:rPr>
          <w:rFonts w:hint="cs"/>
          <w:b w:val="0"/>
          <w:rtl/>
        </w:rPr>
        <w:t xml:space="preserve"> </w:t>
      </w:r>
      <w:r>
        <w:rPr>
          <w:rFonts w:hint="cs"/>
          <w:b w:val="0"/>
          <w:rtl/>
        </w:rPr>
        <w:t xml:space="preserve"> وقال بعضهم ويتنفس</w:t>
      </w:r>
      <w:r w:rsidR="001966FB">
        <w:rPr>
          <w:rFonts w:hint="cs"/>
          <w:b w:val="0"/>
          <w:rtl/>
        </w:rPr>
        <w:t xml:space="preserve"> ،</w:t>
      </w:r>
      <w:r w:rsidR="00ED18D7">
        <w:rPr>
          <w:rFonts w:hint="cs"/>
          <w:b w:val="0"/>
          <w:rtl/>
        </w:rPr>
        <w:t xml:space="preserve"> </w:t>
      </w:r>
      <w:r>
        <w:rPr>
          <w:rFonts w:hint="cs"/>
          <w:b w:val="0"/>
          <w:rtl/>
        </w:rPr>
        <w:t>وقد أخذوا بالظاهر في الأسماء والصفات</w:t>
      </w:r>
      <w:r w:rsidR="001966FB">
        <w:rPr>
          <w:rFonts w:hint="cs"/>
          <w:b w:val="0"/>
          <w:rtl/>
        </w:rPr>
        <w:t xml:space="preserve"> ،</w:t>
      </w:r>
      <w:r>
        <w:rPr>
          <w:rFonts w:hint="cs"/>
          <w:b w:val="0"/>
          <w:rtl/>
        </w:rPr>
        <w:t xml:space="preserve"> فسموها بالصفات وهي تسمية مبتدعة لا دليل لهم في ذلك من النقل ولا من العقل</w:t>
      </w:r>
      <w:r w:rsidR="001966FB">
        <w:rPr>
          <w:rFonts w:hint="cs"/>
          <w:b w:val="0"/>
          <w:rtl/>
        </w:rPr>
        <w:t xml:space="preserve"> ،</w:t>
      </w:r>
      <w:r>
        <w:rPr>
          <w:rFonts w:hint="cs"/>
          <w:b w:val="0"/>
          <w:rtl/>
        </w:rPr>
        <w:t xml:space="preserve"> ولم بلتفتوا إلى النصوص الصارمة عن الظواهر إلى المعاني الواجبة لله تعالى ولا إلى إلغاء ما يوجبه الظاهر من سمات الحدوث</w:t>
      </w:r>
      <w:r w:rsidR="001966FB">
        <w:rPr>
          <w:rFonts w:hint="cs"/>
          <w:b w:val="0"/>
          <w:rtl/>
        </w:rPr>
        <w:t xml:space="preserve"> ،</w:t>
      </w:r>
      <w:r>
        <w:rPr>
          <w:rFonts w:hint="cs"/>
          <w:b w:val="0"/>
          <w:rtl/>
        </w:rPr>
        <w:t xml:space="preserve"> ولم يقنعوا أن يقولوا صفة فعل</w:t>
      </w:r>
      <w:r w:rsidR="001966FB">
        <w:rPr>
          <w:rFonts w:hint="cs"/>
          <w:b w:val="0"/>
          <w:rtl/>
        </w:rPr>
        <w:t xml:space="preserve"> ،</w:t>
      </w:r>
      <w:r>
        <w:rPr>
          <w:rFonts w:hint="cs"/>
          <w:b w:val="0"/>
          <w:rtl/>
        </w:rPr>
        <w:t xml:space="preserve"> حتى قالوا صفة ذات</w:t>
      </w:r>
      <w:r w:rsidR="001966FB">
        <w:rPr>
          <w:rFonts w:hint="cs"/>
          <w:b w:val="0"/>
          <w:rtl/>
        </w:rPr>
        <w:t xml:space="preserve"> ،</w:t>
      </w:r>
      <w:r>
        <w:rPr>
          <w:rFonts w:hint="cs"/>
          <w:b w:val="0"/>
          <w:rtl/>
        </w:rPr>
        <w:t xml:space="preserve"> ثم لما أثبتوا أنها صفات ذات قالوا لا نحملها علي توجيه اللغة مثل يد علي نعمة وقدرة ومجيء وإتيان علي معني بر ولطف</w:t>
      </w:r>
      <w:r w:rsidR="001966FB">
        <w:rPr>
          <w:rFonts w:hint="cs"/>
          <w:b w:val="0"/>
          <w:rtl/>
        </w:rPr>
        <w:t xml:space="preserve"> ،</w:t>
      </w:r>
      <w:r>
        <w:rPr>
          <w:rFonts w:hint="cs"/>
          <w:b w:val="0"/>
          <w:rtl/>
        </w:rPr>
        <w:t xml:space="preserve"> وساق علي شدة</w:t>
      </w:r>
      <w:r w:rsidR="001966FB">
        <w:rPr>
          <w:rFonts w:hint="cs"/>
          <w:b w:val="0"/>
          <w:rtl/>
        </w:rPr>
        <w:t xml:space="preserve"> ،</w:t>
      </w:r>
      <w:r>
        <w:rPr>
          <w:rFonts w:hint="cs"/>
          <w:b w:val="0"/>
          <w:rtl/>
        </w:rPr>
        <w:t xml:space="preserve"> بل قالوا نحملها علي ظواهرها</w:t>
      </w:r>
      <w:r w:rsidR="001966FB">
        <w:rPr>
          <w:rFonts w:hint="cs"/>
          <w:b w:val="0"/>
          <w:rtl/>
        </w:rPr>
        <w:t xml:space="preserve"> ،</w:t>
      </w:r>
      <w:r>
        <w:rPr>
          <w:rFonts w:hint="cs"/>
          <w:b w:val="0"/>
          <w:rtl/>
        </w:rPr>
        <w:t xml:space="preserve"> والظاهر المعهود من نعوت الآدميين</w:t>
      </w:r>
      <w:r w:rsidR="001966FB">
        <w:rPr>
          <w:rFonts w:hint="cs"/>
          <w:b w:val="0"/>
          <w:rtl/>
        </w:rPr>
        <w:t xml:space="preserve"> ،</w:t>
      </w:r>
      <w:r>
        <w:rPr>
          <w:rFonts w:hint="cs"/>
          <w:b w:val="0"/>
          <w:rtl/>
        </w:rPr>
        <w:t xml:space="preserve"> والشيء إنما يجعل علي حقيقته إذا أمكن</w:t>
      </w:r>
      <w:r w:rsidR="001966FB">
        <w:rPr>
          <w:rFonts w:hint="cs"/>
          <w:b w:val="0"/>
          <w:rtl/>
        </w:rPr>
        <w:t xml:space="preserve"> ،</w:t>
      </w:r>
      <w:r>
        <w:rPr>
          <w:rFonts w:hint="cs"/>
          <w:b w:val="0"/>
          <w:rtl/>
        </w:rPr>
        <w:t xml:space="preserve"> وهم يتحرجون من التشبيه ويأنفون من إضافته إليهم ويقولون نحن أهل السنة</w:t>
      </w:r>
      <w:r w:rsidR="001966FB">
        <w:rPr>
          <w:rFonts w:hint="cs"/>
          <w:b w:val="0"/>
          <w:rtl/>
        </w:rPr>
        <w:t xml:space="preserve"> ،</w:t>
      </w:r>
      <w:r>
        <w:rPr>
          <w:rFonts w:hint="cs"/>
          <w:b w:val="0"/>
          <w:rtl/>
        </w:rPr>
        <w:t xml:space="preserve"> وكلا منهم صريح في التشبيه وقد تبعهم خلق من العوام</w:t>
      </w:r>
      <w:r w:rsidR="001966FB">
        <w:rPr>
          <w:rFonts w:hint="cs"/>
          <w:b w:val="0"/>
          <w:rtl/>
        </w:rPr>
        <w:t xml:space="preserve"> ،</w:t>
      </w:r>
      <w:r>
        <w:rPr>
          <w:rFonts w:hint="cs"/>
          <w:b w:val="0"/>
          <w:rtl/>
        </w:rPr>
        <w:t xml:space="preserve"> فقد نصحت التابع والمتبوع فقلت لهم</w:t>
      </w:r>
      <w:r w:rsidR="001966FB">
        <w:rPr>
          <w:rFonts w:hint="cs"/>
          <w:b w:val="0"/>
          <w:rtl/>
        </w:rPr>
        <w:t xml:space="preserve"> :</w:t>
      </w:r>
      <w:r>
        <w:rPr>
          <w:rFonts w:hint="cs"/>
          <w:b w:val="0"/>
          <w:rtl/>
        </w:rPr>
        <w:t xml:space="preserve"> يا أصحابنا أنتم أصحاب نقل واتباع وإمامكم </w:t>
      </w:r>
      <w:r>
        <w:rPr>
          <w:rFonts w:hint="cs"/>
          <w:b w:val="0"/>
          <w:rtl/>
        </w:rPr>
        <w:lastRenderedPageBreak/>
        <w:t>الاكبر أحمد بن حنبل يقول وهو تحت السياط</w:t>
      </w:r>
      <w:r w:rsidR="001966FB">
        <w:rPr>
          <w:rFonts w:hint="cs"/>
          <w:b w:val="0"/>
          <w:rtl/>
        </w:rPr>
        <w:t xml:space="preserve"> :</w:t>
      </w:r>
      <w:r>
        <w:rPr>
          <w:rFonts w:hint="cs"/>
          <w:b w:val="0"/>
          <w:rtl/>
        </w:rPr>
        <w:t xml:space="preserve"> " كيف أقول ما لم يقل " فإياكم أن تبتدعوا في مذهبه ما ليس فيه</w:t>
      </w:r>
      <w:r w:rsidR="001966FB">
        <w:rPr>
          <w:rFonts w:hint="cs"/>
          <w:b w:val="0"/>
          <w:rtl/>
        </w:rPr>
        <w:t xml:space="preserve"> ،</w:t>
      </w:r>
      <w:r>
        <w:rPr>
          <w:rFonts w:hint="cs"/>
          <w:b w:val="0"/>
          <w:rtl/>
        </w:rPr>
        <w:t xml:space="preserve">  ثم قالوا في الأحاديث</w:t>
      </w:r>
      <w:r w:rsidR="001966FB">
        <w:rPr>
          <w:rFonts w:hint="cs"/>
          <w:b w:val="0"/>
          <w:rtl/>
        </w:rPr>
        <w:t xml:space="preserve"> ،</w:t>
      </w:r>
      <w:r>
        <w:rPr>
          <w:rFonts w:hint="cs"/>
          <w:b w:val="0"/>
          <w:rtl/>
        </w:rPr>
        <w:t xml:space="preserve"> تحمل علي ظاهرها</w:t>
      </w:r>
      <w:r w:rsidR="001966FB">
        <w:rPr>
          <w:rFonts w:hint="cs"/>
          <w:b w:val="0"/>
          <w:rtl/>
        </w:rPr>
        <w:t xml:space="preserve"> ،</w:t>
      </w:r>
      <w:r w:rsidR="00ED18D7">
        <w:rPr>
          <w:rFonts w:hint="cs"/>
          <w:b w:val="0"/>
          <w:rtl/>
        </w:rPr>
        <w:t xml:space="preserve"> </w:t>
      </w:r>
      <w:r>
        <w:rPr>
          <w:rFonts w:hint="cs"/>
          <w:b w:val="0"/>
          <w:rtl/>
        </w:rPr>
        <w:t xml:space="preserve"> وظاهر القدم الجارحة</w:t>
      </w:r>
      <w:r w:rsidR="001966FB">
        <w:rPr>
          <w:rFonts w:hint="cs"/>
          <w:b w:val="0"/>
          <w:rtl/>
        </w:rPr>
        <w:t xml:space="preserve"> ،</w:t>
      </w:r>
      <w:r>
        <w:rPr>
          <w:rFonts w:hint="cs"/>
          <w:b w:val="0"/>
          <w:rtl/>
        </w:rPr>
        <w:t xml:space="preserve"> فإنه لما قيل في عيسى روح الله اعتقدت النصارى أن لله صفة هي روح ولجت في مريم ومن قال</w:t>
      </w:r>
      <w:r w:rsidR="001966FB">
        <w:rPr>
          <w:rFonts w:hint="cs"/>
          <w:b w:val="0"/>
          <w:rtl/>
        </w:rPr>
        <w:t xml:space="preserve"> :</w:t>
      </w:r>
      <w:r>
        <w:rPr>
          <w:rFonts w:hint="cs"/>
          <w:b w:val="0"/>
          <w:rtl/>
        </w:rPr>
        <w:t xml:space="preserve"> استوي بذاته فقد أجراه مجري الحسيات</w:t>
      </w:r>
      <w:r w:rsidR="001966FB">
        <w:rPr>
          <w:rFonts w:hint="cs"/>
          <w:b w:val="0"/>
          <w:rtl/>
        </w:rPr>
        <w:t xml:space="preserve"> ،</w:t>
      </w:r>
      <w:r>
        <w:rPr>
          <w:rFonts w:hint="cs"/>
          <w:b w:val="0"/>
          <w:rtl/>
        </w:rPr>
        <w:t xml:space="preserve"> وينبغي أن لا يهمل ما يثبت به الأصل</w:t>
      </w:r>
      <w:r w:rsidR="001966FB">
        <w:rPr>
          <w:rFonts w:hint="cs"/>
          <w:b w:val="0"/>
          <w:rtl/>
        </w:rPr>
        <w:t xml:space="preserve"> ،</w:t>
      </w:r>
      <w:r w:rsidR="00ED18D7">
        <w:rPr>
          <w:rFonts w:hint="cs"/>
          <w:b w:val="0"/>
          <w:rtl/>
        </w:rPr>
        <w:t xml:space="preserve"> </w:t>
      </w:r>
      <w:r>
        <w:rPr>
          <w:rFonts w:hint="cs"/>
          <w:b w:val="0"/>
          <w:rtl/>
        </w:rPr>
        <w:t xml:space="preserve"> وهو العقل</w:t>
      </w:r>
      <w:r w:rsidR="001966FB">
        <w:rPr>
          <w:rFonts w:hint="cs"/>
          <w:b w:val="0"/>
          <w:rtl/>
        </w:rPr>
        <w:t xml:space="preserve"> ،</w:t>
      </w:r>
      <w:r>
        <w:rPr>
          <w:rFonts w:hint="cs"/>
          <w:b w:val="0"/>
          <w:rtl/>
        </w:rPr>
        <w:t xml:space="preserve"> فإنه به عرفنا الله تعالى</w:t>
      </w:r>
      <w:r w:rsidR="001966FB">
        <w:rPr>
          <w:rFonts w:hint="cs"/>
          <w:b w:val="0"/>
          <w:rtl/>
        </w:rPr>
        <w:t xml:space="preserve"> ،</w:t>
      </w:r>
      <w:r>
        <w:rPr>
          <w:rFonts w:hint="cs"/>
          <w:b w:val="0"/>
          <w:rtl/>
        </w:rPr>
        <w:t xml:space="preserve"> وحكمنا له بالقدم</w:t>
      </w:r>
      <w:r w:rsidR="001966FB">
        <w:rPr>
          <w:rFonts w:hint="cs"/>
          <w:b w:val="0"/>
          <w:rtl/>
        </w:rPr>
        <w:t xml:space="preserve"> ،</w:t>
      </w:r>
      <w:r>
        <w:rPr>
          <w:rFonts w:hint="cs"/>
          <w:b w:val="0"/>
          <w:rtl/>
        </w:rPr>
        <w:t xml:space="preserve"> فلو أنكم قلتم</w:t>
      </w:r>
      <w:r w:rsidR="001966FB">
        <w:rPr>
          <w:rFonts w:hint="cs"/>
          <w:b w:val="0"/>
          <w:rtl/>
        </w:rPr>
        <w:t xml:space="preserve"> :</w:t>
      </w:r>
      <w:r>
        <w:rPr>
          <w:rFonts w:hint="cs"/>
          <w:b w:val="0"/>
          <w:rtl/>
        </w:rPr>
        <w:t xml:space="preserve"> نقرأ الأحاديث]إلي أن العين صفة زائدة علي الذات وقد سبقه أبو بكر بن خزيمه</w:t>
      </w:r>
      <w:r w:rsidR="001966FB">
        <w:rPr>
          <w:rFonts w:hint="cs"/>
          <w:b w:val="0"/>
          <w:rtl/>
        </w:rPr>
        <w:t xml:space="preserve"> ،</w:t>
      </w:r>
      <w:r w:rsidR="00ED18D7">
        <w:rPr>
          <w:rFonts w:hint="cs"/>
          <w:b w:val="0"/>
          <w:rtl/>
        </w:rPr>
        <w:t xml:space="preserve"> </w:t>
      </w:r>
      <w:r>
        <w:rPr>
          <w:rFonts w:hint="cs"/>
          <w:b w:val="0"/>
          <w:rtl/>
        </w:rPr>
        <w:t xml:space="preserve"> فقال لربنا عينان ينظر بهما [قال ابن حزم في [ الفصل في الملل ج</w:t>
      </w:r>
      <w:r w:rsidR="001966FB">
        <w:rPr>
          <w:rFonts w:hint="cs"/>
          <w:b w:val="0"/>
          <w:rtl/>
        </w:rPr>
        <w:t xml:space="preserve"> :</w:t>
      </w:r>
      <w:r>
        <w:rPr>
          <w:rFonts w:hint="cs"/>
          <w:b w:val="0"/>
          <w:rtl/>
        </w:rPr>
        <w:t xml:space="preserve"> 2 ص</w:t>
      </w:r>
      <w:r w:rsidR="001966FB">
        <w:rPr>
          <w:rFonts w:hint="cs"/>
          <w:b w:val="0"/>
          <w:rtl/>
        </w:rPr>
        <w:t xml:space="preserve"> :</w:t>
      </w:r>
      <w:r>
        <w:rPr>
          <w:rFonts w:hint="cs"/>
          <w:b w:val="0"/>
          <w:rtl/>
        </w:rPr>
        <w:t xml:space="preserve"> 128]ولا يجوز لأحد أن يصف الله عز وجل بأن  له  عينين لأن النص لم يأت بذلك ]</w:t>
      </w:r>
      <w:r w:rsidR="001966FB">
        <w:rPr>
          <w:rFonts w:hint="cs"/>
          <w:b w:val="0"/>
          <w:rtl/>
        </w:rPr>
        <w:t xml:space="preserve"> ،</w:t>
      </w:r>
      <w:r>
        <w:rPr>
          <w:rFonts w:hint="cs"/>
          <w:b w:val="0"/>
          <w:rtl/>
        </w:rPr>
        <w:t xml:space="preserve"> ( قلت )</w:t>
      </w:r>
      <w:r w:rsidR="001966FB">
        <w:rPr>
          <w:rFonts w:hint="cs"/>
          <w:b w:val="0"/>
          <w:rtl/>
        </w:rPr>
        <w:t xml:space="preserve"> :</w:t>
      </w:r>
      <w:r>
        <w:rPr>
          <w:rFonts w:hint="cs"/>
          <w:b w:val="0"/>
          <w:rtl/>
        </w:rPr>
        <w:t xml:space="preserve"> وهذا ابتداع لا دليل لهم عليه وإنما أثبتوا عينين من دليل الخطاب [دليل الخطاب ليس حجة في الفروع حتى يكون حجة في الأصول ولله در القاضي ابن جماعة حيث قال في إيضاح الدليل</w:t>
      </w:r>
      <w:r w:rsidR="001966FB">
        <w:rPr>
          <w:rFonts w:hint="cs"/>
          <w:b w:val="0"/>
          <w:rtl/>
        </w:rPr>
        <w:t xml:space="preserve"> :</w:t>
      </w:r>
      <w:r>
        <w:rPr>
          <w:rFonts w:hint="cs"/>
          <w:b w:val="0"/>
          <w:rtl/>
        </w:rPr>
        <w:t xml:space="preserve"> - في حديث الدجال إنه أعور وإن ربكم ليس بأعور-  "  تقدم أن الجوارح والأعضاء على الله تعالى محال فمعنى الحديث استحالة التناقص على الله تعالى وثبوت صفة النقص للدجال فصفة النقص دليل على عدم ربوبيته وبطلان قوله</w:t>
      </w:r>
      <w:r w:rsidR="001966FB">
        <w:rPr>
          <w:rFonts w:hint="cs"/>
          <w:b w:val="0"/>
          <w:rtl/>
        </w:rPr>
        <w:t xml:space="preserve"> ،</w:t>
      </w:r>
      <w:r>
        <w:rPr>
          <w:rFonts w:hint="cs"/>
          <w:b w:val="0"/>
          <w:rtl/>
        </w:rPr>
        <w:t xml:space="preserve"> وليس المراد إثبات الجارحة للرب تعالى      وجعل بعض الحنابلة ذلك من باب دليل الخطاب وأثبت الجارحة لرب العزة سبحانه وتعالى عن سمات المخلوقين وهو تجسيم منهم وتجرؤ على الله تعالى وخطأ في </w:t>
      </w:r>
      <w:r w:rsidR="007828DC">
        <w:rPr>
          <w:rFonts w:hint="cs"/>
          <w:b w:val="0"/>
          <w:rtl/>
        </w:rPr>
        <w:t>الاستدلال</w:t>
      </w:r>
      <w:r w:rsidR="001966FB">
        <w:rPr>
          <w:rFonts w:hint="cs"/>
          <w:b w:val="0"/>
          <w:rtl/>
        </w:rPr>
        <w:t xml:space="preserve"> ،</w:t>
      </w:r>
      <w:r>
        <w:rPr>
          <w:rFonts w:hint="cs"/>
          <w:b w:val="0"/>
          <w:rtl/>
        </w:rPr>
        <w:t xml:space="preserve"> فإنا إذا قلنا القمر ليس بأعور لم يلزم منه أن يكون له عينان      ودليل الخطاب ليس بحجة عند أكثر علماء الأصول في الفروع فكيف يحتج به في صفات الرب تعالى</w:t>
      </w:r>
      <w:r w:rsidR="001966FB">
        <w:rPr>
          <w:rFonts w:hint="cs"/>
          <w:b w:val="0"/>
          <w:rtl/>
        </w:rPr>
        <w:t xml:space="preserve"> ،</w:t>
      </w:r>
      <w:r w:rsidR="00ED18D7">
        <w:rPr>
          <w:rFonts w:hint="cs"/>
          <w:b w:val="0"/>
          <w:rtl/>
        </w:rPr>
        <w:t xml:space="preserve"> </w:t>
      </w:r>
      <w:r>
        <w:rPr>
          <w:rFonts w:hint="cs"/>
          <w:b w:val="0"/>
          <w:rtl/>
        </w:rPr>
        <w:t xml:space="preserve"> [إيضاح الدليل في قطع حجج أهل التعطيل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186] في قوله عليه الصلاة والسلام</w:t>
      </w:r>
      <w:r w:rsidR="001966FB">
        <w:rPr>
          <w:rFonts w:hint="cs"/>
          <w:b w:val="0"/>
          <w:rtl/>
        </w:rPr>
        <w:t xml:space="preserve"> :</w:t>
      </w:r>
      <w:r>
        <w:rPr>
          <w:rFonts w:hint="cs"/>
          <w:b w:val="0"/>
          <w:rtl/>
        </w:rPr>
        <w:t xml:space="preserve"> "وإن الله ليس بأعور "</w:t>
      </w:r>
      <w:r w:rsidR="001966FB">
        <w:rPr>
          <w:rFonts w:hint="cs"/>
          <w:b w:val="0"/>
          <w:rtl/>
        </w:rPr>
        <w:t xml:space="preserve"> ،</w:t>
      </w:r>
      <w:r>
        <w:rPr>
          <w:rFonts w:hint="cs"/>
          <w:b w:val="0"/>
          <w:rtl/>
        </w:rPr>
        <w:t xml:space="preserve"> وإنما أراد نفي النقص عنه</w:t>
      </w:r>
      <w:r w:rsidR="001966FB">
        <w:rPr>
          <w:rFonts w:hint="cs"/>
          <w:b w:val="0"/>
          <w:rtl/>
        </w:rPr>
        <w:t xml:space="preserve"> ،</w:t>
      </w:r>
      <w:r>
        <w:rPr>
          <w:rFonts w:hint="cs"/>
          <w:b w:val="0"/>
          <w:rtl/>
        </w:rPr>
        <w:t xml:space="preserve"> ومتي ثبت أنه لا يتجزأ</w:t>
      </w:r>
      <w:r w:rsidR="001966FB">
        <w:rPr>
          <w:rFonts w:hint="cs"/>
          <w:b w:val="0"/>
          <w:rtl/>
        </w:rPr>
        <w:t xml:space="preserve"> ،</w:t>
      </w:r>
      <w:r>
        <w:rPr>
          <w:rFonts w:hint="cs"/>
          <w:b w:val="0"/>
          <w:rtl/>
        </w:rPr>
        <w:t xml:space="preserve"> لم يكن لما يتخيل من الصفات وجه " [الباز الأشهب ص 42] أهـ</w:t>
      </w:r>
      <w:r w:rsidR="001966FB">
        <w:rPr>
          <w:rFonts w:hint="cs"/>
          <w:b w:val="0"/>
          <w:rtl/>
        </w:rPr>
        <w:t xml:space="preserve"> ،</w:t>
      </w:r>
      <w:r>
        <w:rPr>
          <w:rFonts w:hint="cs"/>
          <w:b w:val="0"/>
          <w:rtl/>
        </w:rPr>
        <w:t xml:space="preserve"> </w:t>
      </w:r>
      <w:r>
        <w:rPr>
          <w:rFonts w:hint="cs"/>
          <w:b w:val="0"/>
          <w:bCs/>
          <w:rtl/>
        </w:rPr>
        <w:t>وقال القاضي ابن جماعة في إيضاح الدليل</w:t>
      </w:r>
      <w:r w:rsidR="001966FB">
        <w:rPr>
          <w:rFonts w:hint="cs"/>
          <w:b w:val="0"/>
          <w:rtl/>
        </w:rPr>
        <w:t xml:space="preserve"> :</w:t>
      </w:r>
      <w:r>
        <w:rPr>
          <w:rFonts w:hint="cs"/>
          <w:b w:val="0"/>
          <w:rtl/>
        </w:rPr>
        <w:t xml:space="preserve"> (  قوله تعالى  ( ولتصنع على عيني) ( واصنع الفلك بأعيننا ) ( تجري بأعيننا ) ( فإنك بأعيننا )</w:t>
      </w:r>
      <w:r w:rsidR="001966FB">
        <w:rPr>
          <w:rFonts w:hint="cs"/>
          <w:b w:val="0"/>
          <w:rtl/>
        </w:rPr>
        <w:t xml:space="preserve"> :</w:t>
      </w:r>
      <w:r>
        <w:rPr>
          <w:rFonts w:hint="cs"/>
          <w:b w:val="0"/>
          <w:rtl/>
        </w:rPr>
        <w:t xml:space="preserve"> اعلم أنه إذا ثبت تنزيه الله تعالى عن الجهة والجوارح كما تقدم وجب تأويل هذه الآيات بما يليق بجلاله تعالى</w:t>
      </w:r>
      <w:r w:rsidR="001966FB">
        <w:rPr>
          <w:rFonts w:hint="cs"/>
          <w:b w:val="0"/>
          <w:rtl/>
        </w:rPr>
        <w:t xml:space="preserve"> ،</w:t>
      </w:r>
      <w:r>
        <w:rPr>
          <w:rFonts w:hint="cs"/>
          <w:b w:val="0"/>
          <w:rtl/>
        </w:rPr>
        <w:t xml:space="preserve">   فالمراد والله أعلم مزيد الاعتناء والحراسة وأن ذلك بمرأى منا</w:t>
      </w:r>
      <w:r w:rsidR="001966FB">
        <w:rPr>
          <w:rFonts w:hint="cs"/>
          <w:b w:val="0"/>
          <w:rtl/>
        </w:rPr>
        <w:t xml:space="preserve"> ،</w:t>
      </w:r>
      <w:r>
        <w:rPr>
          <w:rFonts w:hint="cs"/>
          <w:b w:val="0"/>
          <w:rtl/>
        </w:rPr>
        <w:t xml:space="preserve"> قال ابن الأنباري العرب تجمع الواحد إما لتعظيمه كقوله أمرنا ونهينا ومنه ( إنا نحن نحي الموتى ) ( أم يحسبون أنا لا نسمع سرهم ونجواهم )</w:t>
      </w:r>
      <w:r w:rsidR="001966FB">
        <w:rPr>
          <w:rFonts w:hint="cs"/>
          <w:b w:val="0"/>
          <w:rtl/>
        </w:rPr>
        <w:t xml:space="preserve"> ،</w:t>
      </w:r>
      <w:r>
        <w:rPr>
          <w:rFonts w:hint="cs"/>
          <w:b w:val="0"/>
          <w:rtl/>
        </w:rPr>
        <w:t xml:space="preserve"> أو لإقامة الجمع مقام الواحد كقول القائل</w:t>
      </w:r>
      <w:r w:rsidR="001966FB">
        <w:rPr>
          <w:rFonts w:hint="cs"/>
          <w:b w:val="0"/>
          <w:rtl/>
        </w:rPr>
        <w:t xml:space="preserve"> :</w:t>
      </w:r>
      <w:r>
        <w:rPr>
          <w:rFonts w:hint="cs"/>
          <w:b w:val="0"/>
          <w:rtl/>
        </w:rPr>
        <w:t xml:space="preserve"> سكنت في دورنا وآذيت غلماننا وسرنا في السفن وإن كانت الدار والغلام والسفينة واحدا</w:t>
      </w:r>
      <w:r w:rsidR="001966FB">
        <w:rPr>
          <w:rFonts w:hint="cs"/>
          <w:b w:val="0"/>
          <w:rtl/>
        </w:rPr>
        <w:t xml:space="preserve"> ،</w:t>
      </w:r>
      <w:r>
        <w:rPr>
          <w:rFonts w:hint="cs"/>
          <w:b w:val="0"/>
          <w:rtl/>
        </w:rPr>
        <w:t xml:space="preserve"> </w:t>
      </w:r>
      <w:r>
        <w:rPr>
          <w:rFonts w:hint="cs"/>
          <w:b w:val="0"/>
          <w:bCs/>
          <w:rtl/>
        </w:rPr>
        <w:t>ولو حملت الآيات الواردة على ظاهرها لاستقبحت تلك العيون تعالى الله وتقدس عن ذلك وللزم أن يكون موسى عليه السلام متلصقا بالعين وعليها ولزم أن تكون الأعين آلة لعمل الفلك وأن تكون العين ظرفا للرسول عليه السلام</w:t>
      </w:r>
      <w:r w:rsidR="001966FB">
        <w:rPr>
          <w:rFonts w:hint="cs"/>
          <w:b w:val="0"/>
          <w:bCs/>
          <w:rtl/>
        </w:rPr>
        <w:t xml:space="preserve"> ،</w:t>
      </w:r>
      <w:r>
        <w:rPr>
          <w:rFonts w:hint="cs"/>
          <w:b w:val="0"/>
          <w:bCs/>
          <w:rtl/>
        </w:rPr>
        <w:t xml:space="preserve"> وذلك لا يقوله عاقل فوجب المصير إلى تأويله وصرفه عن ظاهره إلى ما يليق بجلال الله تعالى</w:t>
      </w:r>
      <w:r w:rsidR="001966FB">
        <w:rPr>
          <w:rFonts w:hint="cs"/>
          <w:b w:val="0"/>
          <w:rtl/>
        </w:rPr>
        <w:t xml:space="preserve"> ،</w:t>
      </w:r>
      <w:r>
        <w:rPr>
          <w:rFonts w:hint="cs"/>
          <w:b w:val="0"/>
          <w:rtl/>
        </w:rPr>
        <w:t xml:space="preserve"> ووجه التجوز بالعين عن شدة الاعتناء أن المعتني </w:t>
      </w:r>
      <w:r>
        <w:rPr>
          <w:rFonts w:hint="cs"/>
          <w:b w:val="0"/>
          <w:rtl/>
        </w:rPr>
        <w:lastRenderedPageBreak/>
        <w:t>بالشيء لمحبة أو حاجة يكثر النظر فيه فجعلت العين التي هي آلة النظر كناية عن مزيد " [إيضاح الدليل في قطع حجج أهل التعطيل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129]أهـ</w:t>
      </w:r>
      <w:r w:rsidR="001966FB">
        <w:rPr>
          <w:rFonts w:hint="cs"/>
          <w:b w:val="0"/>
          <w:rtl/>
        </w:rPr>
        <w:t xml:space="preserve"> ،</w:t>
      </w:r>
      <w:r>
        <w:rPr>
          <w:rFonts w:hint="cs"/>
          <w:b w:val="0"/>
          <w:rtl/>
        </w:rPr>
        <w:t xml:space="preserve"> </w:t>
      </w:r>
      <w:r>
        <w:rPr>
          <w:rFonts w:hint="cs"/>
          <w:b w:val="0"/>
          <w:bCs/>
          <w:rtl/>
        </w:rPr>
        <w:t>وقال ابن حجر في فتح الباري</w:t>
      </w:r>
      <w:r w:rsidR="001966FB">
        <w:rPr>
          <w:rFonts w:hint="cs"/>
          <w:b w:val="0"/>
          <w:bCs/>
          <w:rtl/>
        </w:rPr>
        <w:t xml:space="preserve"> :</w:t>
      </w:r>
      <w:r>
        <w:rPr>
          <w:rFonts w:hint="cs"/>
          <w:b w:val="0"/>
          <w:bCs/>
          <w:rtl/>
        </w:rPr>
        <w:t xml:space="preserve"> </w:t>
      </w:r>
      <w:r>
        <w:rPr>
          <w:rFonts w:hint="cs"/>
          <w:b w:val="0"/>
          <w:rtl/>
        </w:rPr>
        <w:t xml:space="preserve"> " قوله باب قول الله تعالى ولتصنع على عيني تغذى</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قال بن التين هذا التفسير لقتادة</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وقوله تعالى تجري بأعيننا أي بعلمنا</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قال الراغب</w:t>
      </w:r>
      <w:r w:rsidR="001966FB">
        <w:rPr>
          <w:rFonts w:hint="cs"/>
          <w:b w:val="0"/>
          <w:rtl/>
        </w:rPr>
        <w:t xml:space="preserve"> :</w:t>
      </w:r>
      <w:r>
        <w:rPr>
          <w:rFonts w:hint="cs"/>
          <w:b w:val="0"/>
          <w:rtl/>
        </w:rPr>
        <w:t xml:space="preserve"> العين الجارحة ويقال للحافظ للشيء المراعي له عين ومنه فلان بعيني أي أحفظه ومنه قوله تعالى واصنع الفلك بأعيننا أي نحن نراك ونحفظك ومثله تجري بأعيننا وقوله ولتصنع على عيني أي بحفظي قال وتستعار العين لمعان أخرى كثيرة وقال بن بطال احتجت المجسمة بهذا الحديث وقالوا في قوله وأشار بيده الى عينه دلالة على أن عينه كسائر الأعين وتعقب باستحالة الجسمية عليه لأن الجسم حادث وهو قديم فدل على أن المراد نفي النقص عنه انتهى وقد تقدم شيء من هذا في باب قوله تعالى وكان الله سميعا بصيرا</w:t>
      </w:r>
      <w:r w:rsidR="001966FB">
        <w:rPr>
          <w:rFonts w:hint="cs"/>
          <w:b w:val="0"/>
          <w:rtl/>
        </w:rPr>
        <w:t xml:space="preserve"> ،</w:t>
      </w:r>
      <w:r>
        <w:rPr>
          <w:rFonts w:hint="cs"/>
          <w:b w:val="0"/>
          <w:rtl/>
        </w:rPr>
        <w:t xml:space="preserve"> وقال البيهقي</w:t>
      </w:r>
      <w:r w:rsidR="001966FB">
        <w:rPr>
          <w:rFonts w:hint="cs"/>
          <w:b w:val="0"/>
          <w:rtl/>
        </w:rPr>
        <w:t xml:space="preserve"> :</w:t>
      </w:r>
      <w:r>
        <w:rPr>
          <w:rFonts w:hint="cs"/>
          <w:b w:val="0"/>
          <w:rtl/>
        </w:rPr>
        <w:t xml:space="preserve"> منهم من قال العين صفة ذات كما تقدم في الوجه ومنه من قال المراد بالعين الرؤية فعلى هذا فقوله ولتصنع على عيني أي لتكون بمرأى مني وكذا قوله واصبر لحكم ربك فإنك بأعيننا أي بمرأى منا والنون للتعظيم ومال الى ترجيح الأول لأنه مذهب السلف ويتأيد بما وقع في الحديث وأشار بيده فان فيه إيماء الى الرد على من يقول معناها القدرة صرح بذلك قول من قال انها صفة ذات</w:t>
      </w:r>
      <w:r w:rsidR="001966FB">
        <w:rPr>
          <w:rFonts w:hint="cs"/>
          <w:b w:val="0"/>
          <w:rtl/>
        </w:rPr>
        <w:t xml:space="preserve"> ،</w:t>
      </w:r>
      <w:r>
        <w:rPr>
          <w:rFonts w:hint="cs"/>
          <w:b w:val="0"/>
          <w:rtl/>
        </w:rPr>
        <w:t xml:space="preserve"> وقال بن المنير وجه الاستدلال على اثبات العين لله من حديث الدجال من قوله ان الله ليس بأعور من جهة أن العور عرفا عدم العين وضد العور ثبوت العين فلما نزعت هذه النقيصة لزم ثبوت الكمال بضدها وهو وجود العين </w:t>
      </w:r>
      <w:r>
        <w:rPr>
          <w:rFonts w:hint="cs"/>
          <w:b w:val="0"/>
          <w:bCs/>
          <w:rtl/>
        </w:rPr>
        <w:t>وهو على سبيل التمثيل والتقريب للفهم لا على معنى اثبات الجارحة</w:t>
      </w:r>
      <w:r w:rsidR="001966FB">
        <w:rPr>
          <w:rFonts w:hint="cs"/>
          <w:b w:val="0"/>
          <w:rtl/>
        </w:rPr>
        <w:t xml:space="preserve"> ،</w:t>
      </w:r>
      <w:r>
        <w:rPr>
          <w:rFonts w:hint="cs"/>
          <w:b w:val="0"/>
          <w:rtl/>
        </w:rPr>
        <w:t xml:space="preserve"> </w:t>
      </w:r>
      <w:r>
        <w:rPr>
          <w:rFonts w:hint="cs"/>
          <w:b w:val="0"/>
          <w:bCs/>
          <w:rtl/>
        </w:rPr>
        <w:t>قال</w:t>
      </w:r>
      <w:r w:rsidR="001966FB">
        <w:rPr>
          <w:rFonts w:hint="cs"/>
          <w:b w:val="0"/>
          <w:bCs/>
          <w:rtl/>
        </w:rPr>
        <w:t xml:space="preserve"> :</w:t>
      </w:r>
      <w:r>
        <w:rPr>
          <w:rFonts w:hint="cs"/>
          <w:b w:val="0"/>
          <w:bCs/>
          <w:rtl/>
        </w:rPr>
        <w:t xml:space="preserve"> ولأهل الكلام في هذه الصفات كالعين والوجه واليد ثلاثة أقوال أحدها انها صفات ذات أثبتها السمع ولا يهتدي إليها العقل والثاني ان العين كناية عن صفة البصر واليد كناية عن صفة القدرة والوجه كناية عن صفة الوجود والثالث امرارها على ما جاءت مفوضا معناها الى الله </w:t>
      </w:r>
      <w:r>
        <w:rPr>
          <w:rFonts w:hint="cs"/>
          <w:b w:val="0"/>
          <w:rtl/>
        </w:rPr>
        <w:t>" [ فتح الباري ج</w:t>
      </w:r>
      <w:r w:rsidR="001966FB">
        <w:rPr>
          <w:rFonts w:hint="cs"/>
          <w:b w:val="0"/>
          <w:rtl/>
        </w:rPr>
        <w:t xml:space="preserve"> :</w:t>
      </w:r>
      <w:r>
        <w:rPr>
          <w:rFonts w:hint="cs"/>
          <w:b w:val="0"/>
          <w:rtl/>
        </w:rPr>
        <w:t xml:space="preserve"> 13 ص</w:t>
      </w:r>
      <w:r w:rsidR="001966FB">
        <w:rPr>
          <w:rFonts w:hint="cs"/>
          <w:b w:val="0"/>
          <w:rtl/>
        </w:rPr>
        <w:t xml:space="preserve"> :</w:t>
      </w:r>
      <w:r>
        <w:rPr>
          <w:rFonts w:hint="cs"/>
          <w:b w:val="0"/>
          <w:rtl/>
        </w:rPr>
        <w:t xml:space="preserve"> 388] أهـ</w:t>
      </w:r>
    </w:p>
    <w:p w:rsidR="00626CC3" w:rsidRDefault="00626CC3" w:rsidP="00626CC3">
      <w:pPr>
        <w:jc w:val="both"/>
        <w:rPr>
          <w:b w:val="0"/>
          <w:rtl/>
        </w:rPr>
      </w:pPr>
      <w:r>
        <w:rPr>
          <w:rFonts w:hint="cs"/>
          <w:bCs/>
          <w:rtl/>
        </w:rPr>
        <w:t>( 8 ) ما جاء في اليد مضافاً إلى الله تعالى</w:t>
      </w:r>
      <w:r w:rsidR="001966FB">
        <w:rPr>
          <w:rFonts w:hint="cs"/>
          <w:bCs/>
          <w:rtl/>
        </w:rPr>
        <w:t xml:space="preserve"> :</w:t>
      </w:r>
      <w:r>
        <w:rPr>
          <w:rFonts w:hint="cs"/>
          <w:bCs/>
          <w:rtl/>
        </w:rPr>
        <w:t xml:space="preserve"> </w:t>
      </w:r>
      <w:r>
        <w:rPr>
          <w:rFonts w:hint="cs"/>
          <w:b w:val="0"/>
          <w:rtl/>
        </w:rPr>
        <w:t>وذلك</w:t>
      </w:r>
      <w:r>
        <w:rPr>
          <w:rFonts w:hint="cs"/>
        </w:rPr>
        <w:t xml:space="preserve"> </w:t>
      </w:r>
      <w:r>
        <w:rPr>
          <w:rFonts w:hint="cs"/>
          <w:b w:val="0"/>
          <w:rtl/>
        </w:rPr>
        <w:t>في ثمان آيات بلفظ الوحدان في أربعة مواضع</w:t>
      </w:r>
      <w:r>
        <w:rPr>
          <w:rFonts w:hint="cs"/>
        </w:rPr>
        <w:t xml:space="preserve"> </w:t>
      </w:r>
      <w:r>
        <w:rPr>
          <w:rFonts w:hint="cs"/>
          <w:b w:val="0"/>
          <w:rtl/>
        </w:rPr>
        <w:t>والتثنية في موضعين والجمع في موضعين</w:t>
      </w:r>
      <w:r w:rsidR="001966FB">
        <w:rPr>
          <w:rFonts w:hint="cs"/>
          <w:b w:val="0"/>
          <w:rtl/>
        </w:rPr>
        <w:t xml:space="preserve"> ،</w:t>
      </w:r>
      <w:r>
        <w:rPr>
          <w:rFonts w:hint="cs"/>
          <w:b w:val="0"/>
          <w:rtl/>
        </w:rPr>
        <w:t xml:space="preserve"> ففي سورة المائدة ( بل يداه</w:t>
      </w:r>
      <w:r>
        <w:rPr>
          <w:rFonts w:hint="cs"/>
        </w:rPr>
        <w:t xml:space="preserve"> </w:t>
      </w:r>
      <w:r>
        <w:rPr>
          <w:rFonts w:hint="cs"/>
          <w:b w:val="0"/>
          <w:rtl/>
        </w:rPr>
        <w:t xml:space="preserve">مبسوطتان ) </w:t>
      </w:r>
      <w:r>
        <w:rPr>
          <w:rFonts w:hint="cs"/>
        </w:rPr>
        <w:t xml:space="preserve"> </w:t>
      </w:r>
      <w:r>
        <w:rPr>
          <w:rFonts w:hint="cs"/>
          <w:b w:val="0"/>
          <w:rtl/>
        </w:rPr>
        <w:t xml:space="preserve"> وفي سورة</w:t>
      </w:r>
      <w:r>
        <w:rPr>
          <w:rFonts w:hint="cs"/>
        </w:rPr>
        <w:t xml:space="preserve"> </w:t>
      </w:r>
      <w:r>
        <w:rPr>
          <w:rFonts w:hint="cs"/>
          <w:b w:val="0"/>
          <w:rtl/>
        </w:rPr>
        <w:t xml:space="preserve">ص </w:t>
      </w:r>
      <w:r>
        <w:rPr>
          <w:rFonts w:hint="cs"/>
          <w:b w:val="0"/>
          <w:rtl/>
          <w:lang w:bidi="ar-KW"/>
        </w:rPr>
        <w:t xml:space="preserve">( </w:t>
      </w:r>
      <w:r>
        <w:rPr>
          <w:rFonts w:hint="cs"/>
          <w:b w:val="0"/>
          <w:rtl/>
        </w:rPr>
        <w:t>يا إبليس ما منعك أن تسجد لما خلقت بيدي ) وفي سورة الأعراف ( ألهم أرجل</w:t>
      </w:r>
      <w:r>
        <w:rPr>
          <w:rFonts w:hint="cs"/>
        </w:rPr>
        <w:t xml:space="preserve"> </w:t>
      </w:r>
      <w:r>
        <w:rPr>
          <w:rFonts w:hint="cs"/>
          <w:b w:val="0"/>
          <w:rtl/>
        </w:rPr>
        <w:t>يمشون بها أم لهم أيد يبطشون بها أم لهم أعين يبصرون بها أم لهم آذان يسمعون بها</w:t>
      </w:r>
      <w:r>
        <w:t xml:space="preserve">  </w:t>
      </w:r>
      <w:r>
        <w:rPr>
          <w:rFonts w:hint="cs"/>
          <w:b w:val="0"/>
          <w:rtl/>
        </w:rPr>
        <w:t>) عيرهم بعدم هذه الصفات وفي سورة  يس ( أو لم يروا أنا خلقنا لهم مما عملت أيدينا أنعاما ) وفي سورة الفتح ( يد الله فوق أيديهم ) وفي سورة الحديد ( وان الفضل بيد الله يؤتيه</w:t>
      </w:r>
      <w:r>
        <w:rPr>
          <w:rFonts w:hint="cs"/>
        </w:rPr>
        <w:t xml:space="preserve"> </w:t>
      </w:r>
      <w:r>
        <w:rPr>
          <w:rFonts w:hint="cs"/>
          <w:b w:val="0"/>
          <w:rtl/>
        </w:rPr>
        <w:t>من يشاء ) وفي سورة الملك ( تبارك الذي بيده الملك ) وفي سورة آل عمران ( بيدك الخير انك على كل</w:t>
      </w:r>
      <w:r>
        <w:rPr>
          <w:rFonts w:hint="cs"/>
        </w:rPr>
        <w:t xml:space="preserve"> </w:t>
      </w:r>
      <w:r>
        <w:rPr>
          <w:rFonts w:hint="cs"/>
          <w:b w:val="0"/>
          <w:rtl/>
        </w:rPr>
        <w:t xml:space="preserve">شيء قدير ) </w:t>
      </w:r>
    </w:p>
    <w:p w:rsidR="00626CC3" w:rsidRDefault="00626CC3" w:rsidP="00626CC3">
      <w:pPr>
        <w:jc w:val="both"/>
        <w:rPr>
          <w:b w:val="0"/>
          <w:bCs/>
          <w:rtl/>
        </w:rPr>
      </w:pPr>
      <w:r>
        <w:rPr>
          <w:rFonts w:hint="cs"/>
          <w:b w:val="0"/>
          <w:bCs/>
          <w:rtl/>
        </w:rPr>
        <w:lastRenderedPageBreak/>
        <w:t>( 9 ) مجاز اليد في القرآن</w:t>
      </w:r>
      <w:r w:rsidR="001966FB">
        <w:rPr>
          <w:rFonts w:hint="cs"/>
          <w:b w:val="0"/>
          <w:bCs/>
          <w:rtl/>
        </w:rPr>
        <w:t xml:space="preserve"> :</w:t>
      </w:r>
      <w:r>
        <w:rPr>
          <w:rFonts w:hint="cs"/>
          <w:b w:val="0"/>
          <w:bCs/>
          <w:rtl/>
        </w:rPr>
        <w:t xml:space="preserve"> </w:t>
      </w:r>
      <w:r>
        <w:rPr>
          <w:rFonts w:hint="cs"/>
          <w:b w:val="0"/>
          <w:rtl/>
        </w:rPr>
        <w:t>المتدبر لآيات القرآن يعلم يقينا أن اليد تستعمل فيه في مجازات متعددة لا يمكن إنكارها ولا على سبيل المكابرة ومثالها</w:t>
      </w:r>
      <w:r w:rsidR="001966FB">
        <w:rPr>
          <w:rFonts w:hint="cs"/>
          <w:b w:val="0"/>
          <w:rtl/>
        </w:rPr>
        <w:t xml:space="preserve"> ،</w:t>
      </w:r>
      <w:r>
        <w:rPr>
          <w:rFonts w:hint="cs"/>
          <w:b w:val="0"/>
          <w:rtl/>
        </w:rPr>
        <w:t xml:space="preserve"> </w:t>
      </w:r>
      <w:r>
        <w:rPr>
          <w:rFonts w:hint="cs"/>
          <w:b w:val="0"/>
          <w:bCs/>
          <w:rtl/>
        </w:rPr>
        <w:t>قوله تعالى</w:t>
      </w:r>
      <w:r w:rsidR="001966FB">
        <w:rPr>
          <w:rFonts w:hint="cs"/>
          <w:b w:val="0"/>
          <w:bCs/>
          <w:rtl/>
        </w:rPr>
        <w:t xml:space="preserve"> :</w:t>
      </w:r>
      <w:r>
        <w:rPr>
          <w:rFonts w:hint="cs"/>
          <w:b w:val="0"/>
          <w:rtl/>
        </w:rPr>
        <w:t xml:space="preserve"> { وَلَقَدْ عَلِمْتُمُ</w:t>
      </w:r>
      <w:r>
        <w:rPr>
          <w:rFonts w:hint="cs"/>
        </w:rPr>
        <w:t xml:space="preserve"> </w:t>
      </w:r>
      <w:r>
        <w:rPr>
          <w:rFonts w:hint="cs"/>
          <w:b w:val="0"/>
          <w:rtl/>
        </w:rPr>
        <w:t>الَّذِينَ اعْتَدَواْ مِنكُمْ فِي السَّبْتِ فَقُلْنَا لَهُمْ كُونُواْ قِرَدَةً</w:t>
      </w:r>
      <w:r>
        <w:rPr>
          <w:rFonts w:hint="cs"/>
        </w:rPr>
        <w:t xml:space="preserve"> </w:t>
      </w:r>
      <w:r>
        <w:rPr>
          <w:rFonts w:hint="cs"/>
          <w:b w:val="0"/>
          <w:rtl/>
        </w:rPr>
        <w:t>خَاسِئِينَ * فَجَعَلْنَاهَا نَكَالاً لِّمَا بَيْنَ يَدَيْهَا وَمَا خَلْفَهَا</w:t>
      </w:r>
      <w:r>
        <w:rPr>
          <w:rFonts w:hint="cs"/>
        </w:rPr>
        <w:t xml:space="preserve"> </w:t>
      </w:r>
      <w:r>
        <w:rPr>
          <w:rFonts w:hint="cs"/>
          <w:b w:val="0"/>
          <w:rtl/>
        </w:rPr>
        <w:t>وَمَوْعِظَةً لِّلْمُتَّقِينَ }</w:t>
      </w:r>
      <w:r w:rsidR="001966FB">
        <w:rPr>
          <w:rFonts w:hint="cs"/>
          <w:b w:val="0"/>
          <w:rtl/>
        </w:rPr>
        <w:t xml:space="preserve"> ،</w:t>
      </w:r>
      <w:r>
        <w:rPr>
          <w:rFonts w:hint="cs"/>
          <w:b w:val="0"/>
          <w:rtl/>
        </w:rPr>
        <w:t xml:space="preserve"> </w:t>
      </w:r>
      <w:r>
        <w:rPr>
          <w:rFonts w:hint="cs"/>
          <w:b w:val="0"/>
          <w:bCs/>
          <w:rtl/>
        </w:rPr>
        <w:t>فهل للقرية يدين</w:t>
      </w:r>
      <w:r w:rsidR="00747D9D">
        <w:rPr>
          <w:rFonts w:hint="cs"/>
          <w:b w:val="0"/>
          <w:rtl/>
        </w:rPr>
        <w:t xml:space="preserve"> ؟</w:t>
      </w:r>
      <w:r>
        <w:rPr>
          <w:rFonts w:hint="cs"/>
          <w:b w:val="0"/>
          <w:rtl/>
        </w:rPr>
        <w:t xml:space="preserve"> وهل تفيد الآية إثبات اليدين للقرية لأنها جاءت بتثنية اليد أم أنه المجاز البلاغي الذي يستعير للقرية لفظ اليدين للدلالة على إحاطة العبرة لجميع ما حول القرية من أمامها وخلفها</w:t>
      </w:r>
      <w:r w:rsidR="00747D9D">
        <w:rPr>
          <w:rFonts w:hint="cs"/>
          <w:b w:val="0"/>
          <w:rtl/>
        </w:rPr>
        <w:t xml:space="preserve"> ؟</w:t>
      </w:r>
      <w:r w:rsidR="001966FB">
        <w:rPr>
          <w:rFonts w:hint="cs"/>
          <w:b w:val="0"/>
          <w:rtl/>
        </w:rPr>
        <w:t xml:space="preserve"> ،</w:t>
      </w:r>
      <w:r>
        <w:rPr>
          <w:rFonts w:hint="cs"/>
          <w:b w:val="0"/>
          <w:rtl/>
        </w:rPr>
        <w:t xml:space="preserve"> </w:t>
      </w:r>
      <w:r>
        <w:rPr>
          <w:rFonts w:hint="cs"/>
          <w:b w:val="0"/>
          <w:bCs/>
          <w:rtl/>
        </w:rPr>
        <w:t>قال الحافظ بن كثير</w:t>
      </w:r>
      <w:r w:rsidR="001966FB">
        <w:rPr>
          <w:rFonts w:hint="cs"/>
          <w:b w:val="0"/>
          <w:bCs/>
          <w:rtl/>
        </w:rPr>
        <w:t xml:space="preserve"> :</w:t>
      </w:r>
      <w:r>
        <w:rPr>
          <w:rFonts w:hint="cs"/>
          <w:b w:val="0"/>
          <w:rtl/>
        </w:rPr>
        <w:t xml:space="preserve"> " الضمير عائد على القرية أي فجعل الله هذه القرية والمراد أهلها بسبب اعتدائهم في سبتهم نكالا أي عاقبناهم عقوبة فجعلناها عبرة</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قال ابن عباس يعني جعلناها بما أحللنا بها من العقوبة عبرة لما حولها من القرى</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وكذا قال سعيد بن جبير لما بين يديها وما خلفها قال من بحضرتها من الناس يومئذ "[ تفسير ابن كثير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108] أهـ</w:t>
      </w:r>
      <w:r w:rsidR="001966FB">
        <w:rPr>
          <w:rFonts w:hint="cs"/>
          <w:b w:val="0"/>
          <w:rtl/>
        </w:rPr>
        <w:t xml:space="preserve"> ،</w:t>
      </w:r>
      <w:r>
        <w:rPr>
          <w:rFonts w:hint="cs"/>
          <w:b w:val="0"/>
          <w:bCs/>
          <w:rtl/>
        </w:rPr>
        <w:t xml:space="preserve"> وقوله تعالى</w:t>
      </w:r>
      <w:r>
        <w:rPr>
          <w:rFonts w:hint="cs"/>
          <w:b w:val="0"/>
          <w:rtl/>
        </w:rPr>
        <w:t xml:space="preserve"> ( نَزَّلَ عَلَيْكَ</w:t>
      </w:r>
      <w:r>
        <w:rPr>
          <w:rFonts w:hint="cs"/>
        </w:rPr>
        <w:t xml:space="preserve"> </w:t>
      </w:r>
      <w:r>
        <w:rPr>
          <w:rFonts w:hint="cs"/>
          <w:b w:val="0"/>
          <w:rtl/>
        </w:rPr>
        <w:t>الْكِتَابَ بِالْحَقِّ مُصَدِّقاً لِّمَا بَيْنَ يَدَيْهِ وَأَنزَلَ التَّوْرَاةَ</w:t>
      </w:r>
      <w:r>
        <w:rPr>
          <w:rFonts w:hint="cs"/>
        </w:rPr>
        <w:t xml:space="preserve"> </w:t>
      </w:r>
      <w:r>
        <w:rPr>
          <w:rFonts w:hint="cs"/>
          <w:b w:val="0"/>
          <w:rtl/>
        </w:rPr>
        <w:t>وَالإِنجِيلَ }</w:t>
      </w:r>
      <w:r w:rsidR="001966FB">
        <w:rPr>
          <w:rFonts w:hint="cs"/>
          <w:b w:val="0"/>
          <w:rtl/>
        </w:rPr>
        <w:t xml:space="preserve"> ،</w:t>
      </w:r>
      <w:r>
        <w:rPr>
          <w:rFonts w:hint="cs"/>
          <w:b w:val="0"/>
          <w:rtl/>
        </w:rPr>
        <w:t xml:space="preserve"> </w:t>
      </w:r>
      <w:r>
        <w:rPr>
          <w:rFonts w:hint="cs"/>
          <w:b w:val="0"/>
          <w:bCs/>
          <w:rtl/>
        </w:rPr>
        <w:t>وقوله تعالى</w:t>
      </w:r>
      <w:r>
        <w:rPr>
          <w:rFonts w:hint="cs"/>
          <w:b w:val="0"/>
          <w:rtl/>
        </w:rPr>
        <w:t xml:space="preserve"> ( وَهَـذَا كِتَابٌ</w:t>
      </w:r>
      <w:r>
        <w:rPr>
          <w:rFonts w:hint="cs"/>
        </w:rPr>
        <w:t xml:space="preserve"> </w:t>
      </w:r>
      <w:r>
        <w:rPr>
          <w:rFonts w:hint="cs"/>
          <w:b w:val="0"/>
          <w:rtl/>
        </w:rPr>
        <w:t>أَنزَلْنَاهُ مُبَارَكٌ مُّصَدِّقُ الَّذِي بَيْنَ يَدَيْهِ وَلِتُنذِرَ أُمَّ</w:t>
      </w:r>
      <w:r>
        <w:rPr>
          <w:rFonts w:hint="cs"/>
        </w:rPr>
        <w:t xml:space="preserve"> </w:t>
      </w:r>
      <w:r>
        <w:rPr>
          <w:rFonts w:hint="cs"/>
          <w:b w:val="0"/>
          <w:rtl/>
        </w:rPr>
        <w:t>الْقُرَى وَمَنْ حَوْلَهَا وَالَّذِينَ يُؤْمِنُونَ بِالآخِرَةِ يُؤْمِنُونَ بِهِ</w:t>
      </w:r>
      <w:r>
        <w:rPr>
          <w:rFonts w:hint="cs"/>
        </w:rPr>
        <w:t xml:space="preserve"> </w:t>
      </w:r>
      <w:r>
        <w:rPr>
          <w:rFonts w:hint="cs"/>
          <w:b w:val="0"/>
          <w:rtl/>
        </w:rPr>
        <w:t>وَهُمْ عَلَى صَلاَتِهِمْ يُحَافِظُونَ }</w:t>
      </w:r>
      <w:r w:rsidR="001966FB">
        <w:rPr>
          <w:rFonts w:hint="cs"/>
          <w:b w:val="0"/>
          <w:rtl/>
        </w:rPr>
        <w:t xml:space="preserve"> ،</w:t>
      </w:r>
      <w:r>
        <w:rPr>
          <w:rFonts w:hint="cs"/>
          <w:b w:val="0"/>
          <w:rtl/>
        </w:rPr>
        <w:t xml:space="preserve"> </w:t>
      </w:r>
      <w:r>
        <w:rPr>
          <w:rFonts w:hint="cs"/>
          <w:b w:val="0"/>
          <w:bCs/>
          <w:rtl/>
        </w:rPr>
        <w:t>وقوله تعالى</w:t>
      </w:r>
      <w:r>
        <w:rPr>
          <w:rFonts w:hint="cs"/>
          <w:b w:val="0"/>
          <w:rtl/>
        </w:rPr>
        <w:t xml:space="preserve"> { وَمَا كَانَ</w:t>
      </w:r>
      <w:r>
        <w:rPr>
          <w:rFonts w:hint="cs"/>
        </w:rPr>
        <w:t xml:space="preserve"> </w:t>
      </w:r>
      <w:r>
        <w:rPr>
          <w:rFonts w:hint="cs"/>
          <w:b w:val="0"/>
          <w:rtl/>
        </w:rPr>
        <w:t>هَـذَا الْقُرْآنُ أَن يُفْتَرَى مِن دُونِ اللّهِ وَلَـكِن تَصْدِيقَ الَّذِي</w:t>
      </w:r>
      <w:r>
        <w:rPr>
          <w:rFonts w:hint="cs"/>
        </w:rPr>
        <w:t xml:space="preserve"> </w:t>
      </w:r>
      <w:r>
        <w:rPr>
          <w:rFonts w:hint="cs"/>
          <w:b w:val="0"/>
          <w:rtl/>
        </w:rPr>
        <w:t>بَيْنَ يَدَيْهِ وَتَفْصِيلَ الْكِتَابِ لاَ رَيْبَ فِيهِ مِن رَّبِّ الْعَالَمِينَ }</w:t>
      </w:r>
      <w:r w:rsidR="001966FB">
        <w:rPr>
          <w:rFonts w:hint="cs"/>
          <w:b w:val="0"/>
          <w:rtl/>
        </w:rPr>
        <w:t xml:space="preserve"> ،</w:t>
      </w:r>
      <w:r>
        <w:rPr>
          <w:rFonts w:hint="cs"/>
          <w:bCs/>
          <w:rtl/>
        </w:rPr>
        <w:t xml:space="preserve"> وقوله تعالى</w:t>
      </w:r>
      <w:r>
        <w:rPr>
          <w:rFonts w:hint="cs"/>
          <w:b w:val="0"/>
          <w:rtl/>
        </w:rPr>
        <w:t xml:space="preserve"> { مَا كَانَ</w:t>
      </w:r>
      <w:r>
        <w:rPr>
          <w:rFonts w:hint="cs"/>
        </w:rPr>
        <w:t xml:space="preserve"> </w:t>
      </w:r>
      <w:r>
        <w:rPr>
          <w:rFonts w:hint="cs"/>
          <w:b w:val="0"/>
          <w:rtl/>
        </w:rPr>
        <w:t>حَدِيثًا يُفْتَرَى وَلَـكِن تَصْدِيقَ الَّذِي بَيْنَ يَدَيْهِ وَتَفْصِيلَ كُلَّ</w:t>
      </w:r>
      <w:r>
        <w:rPr>
          <w:rFonts w:hint="cs"/>
        </w:rPr>
        <w:t xml:space="preserve"> </w:t>
      </w:r>
      <w:r>
        <w:rPr>
          <w:rFonts w:hint="cs"/>
          <w:b w:val="0"/>
          <w:rtl/>
        </w:rPr>
        <w:t>شَيْءٍ وَهُدًى وَرَحْمَةً لِّقَوْمٍ يُؤْمِنُونَ }</w:t>
      </w:r>
      <w:r w:rsidR="001966FB">
        <w:rPr>
          <w:rFonts w:hint="cs"/>
          <w:b w:val="0"/>
          <w:rtl/>
        </w:rPr>
        <w:t xml:space="preserve"> ،</w:t>
      </w:r>
      <w:r>
        <w:rPr>
          <w:rFonts w:hint="cs"/>
          <w:b w:val="0"/>
          <w:bCs/>
          <w:rtl/>
        </w:rPr>
        <w:t xml:space="preserve"> وقوله تعالى</w:t>
      </w:r>
      <w:r>
        <w:rPr>
          <w:rFonts w:hint="cs"/>
          <w:b w:val="0"/>
          <w:rtl/>
        </w:rPr>
        <w:t xml:space="preserve"> { وَقَالَ الَّذِينَ</w:t>
      </w:r>
      <w:r>
        <w:rPr>
          <w:rFonts w:hint="cs"/>
        </w:rPr>
        <w:t xml:space="preserve"> </w:t>
      </w:r>
      <w:r>
        <w:rPr>
          <w:rFonts w:hint="cs"/>
          <w:b w:val="0"/>
          <w:rtl/>
        </w:rPr>
        <w:t>كَفَرُوا لَن نُّؤْمِنَ بِهَذَا الْقُرْآنِ وَلَا بِالَّذِي بَيْنَ يَدَيْهِ</w:t>
      </w:r>
      <w:r>
        <w:rPr>
          <w:rFonts w:hint="cs"/>
        </w:rPr>
        <w:t xml:space="preserve"> </w:t>
      </w:r>
      <w:r>
        <w:rPr>
          <w:rFonts w:hint="cs"/>
          <w:b w:val="0"/>
          <w:rtl/>
        </w:rPr>
        <w:t>}‏</w:t>
      </w:r>
      <w:r w:rsidR="001966FB">
        <w:rPr>
          <w:rFonts w:hint="cs"/>
          <w:b w:val="0"/>
          <w:rtl/>
        </w:rPr>
        <w:t xml:space="preserve"> ،</w:t>
      </w:r>
      <w:r>
        <w:rPr>
          <w:rFonts w:hint="cs"/>
          <w:b w:val="0"/>
          <w:rtl/>
        </w:rPr>
        <w:t xml:space="preserve"> </w:t>
      </w:r>
      <w:r>
        <w:rPr>
          <w:rFonts w:hint="cs"/>
          <w:b w:val="0"/>
          <w:bCs/>
          <w:rtl/>
        </w:rPr>
        <w:t>وقوله تعالى</w:t>
      </w:r>
      <w:r w:rsidR="001966FB">
        <w:rPr>
          <w:rFonts w:hint="cs"/>
          <w:b w:val="0"/>
          <w:rtl/>
        </w:rPr>
        <w:t xml:space="preserve"> :</w:t>
      </w:r>
      <w:r>
        <w:rPr>
          <w:rFonts w:hint="cs"/>
          <w:b w:val="0"/>
          <w:rtl/>
        </w:rPr>
        <w:t xml:space="preserve"> { وَالَّذِي أَوْحَيْنَا</w:t>
      </w:r>
      <w:r>
        <w:rPr>
          <w:rFonts w:hint="cs"/>
        </w:rPr>
        <w:t xml:space="preserve"> </w:t>
      </w:r>
      <w:r>
        <w:rPr>
          <w:rFonts w:hint="cs"/>
          <w:b w:val="0"/>
          <w:rtl/>
        </w:rPr>
        <w:t>إِلَيْكَ</w:t>
      </w:r>
      <w:r>
        <w:rPr>
          <w:rFonts w:hint="cs"/>
        </w:rPr>
        <w:t xml:space="preserve"> </w:t>
      </w:r>
      <w:r>
        <w:rPr>
          <w:rFonts w:hint="cs"/>
          <w:b w:val="0"/>
          <w:rtl/>
        </w:rPr>
        <w:t>مِنَ الْكِتَابِ هُوَ الْحَقُّ مُصَدِّقًا لِّمَا</w:t>
      </w:r>
      <w:r>
        <w:rPr>
          <w:rFonts w:hint="cs"/>
        </w:rPr>
        <w:t xml:space="preserve"> </w:t>
      </w:r>
      <w:r>
        <w:rPr>
          <w:rFonts w:hint="cs"/>
          <w:b w:val="0"/>
          <w:rtl/>
        </w:rPr>
        <w:t>بَيْنَ يَدَيْهِ</w:t>
      </w:r>
      <w:r>
        <w:rPr>
          <w:rFonts w:hint="cs"/>
        </w:rPr>
        <w:t xml:space="preserve"> </w:t>
      </w:r>
      <w:r>
        <w:rPr>
          <w:rFonts w:hint="cs"/>
          <w:b w:val="0"/>
          <w:rtl/>
        </w:rPr>
        <w:t>إِنَّ</w:t>
      </w:r>
      <w:r>
        <w:rPr>
          <w:rFonts w:hint="cs"/>
        </w:rPr>
        <w:t xml:space="preserve"> </w:t>
      </w:r>
      <w:r>
        <w:rPr>
          <w:rFonts w:hint="cs"/>
          <w:b w:val="0"/>
          <w:rtl/>
        </w:rPr>
        <w:t>اللَّهَ بِعِبَادِهِ لَخَبِيرٌ بَصِيرٌ }</w:t>
      </w:r>
      <w:r w:rsidR="001966FB">
        <w:rPr>
          <w:rFonts w:hint="cs"/>
          <w:b w:val="0"/>
          <w:rtl/>
        </w:rPr>
        <w:t xml:space="preserve"> ،</w:t>
      </w:r>
      <w:r>
        <w:rPr>
          <w:rFonts w:hint="cs"/>
          <w:b w:val="0"/>
          <w:rtl/>
        </w:rPr>
        <w:t xml:space="preserve"> </w:t>
      </w:r>
      <w:r>
        <w:rPr>
          <w:rFonts w:hint="cs"/>
          <w:b w:val="0"/>
          <w:bCs/>
          <w:rtl/>
        </w:rPr>
        <w:t>وقوله تعالى</w:t>
      </w:r>
      <w:r>
        <w:rPr>
          <w:rFonts w:hint="cs"/>
          <w:b w:val="0"/>
          <w:rtl/>
        </w:rPr>
        <w:t xml:space="preserve"> { قَالُوا يَا</w:t>
      </w:r>
      <w:r>
        <w:rPr>
          <w:rFonts w:hint="cs"/>
        </w:rPr>
        <w:t xml:space="preserve"> </w:t>
      </w:r>
      <w:r>
        <w:rPr>
          <w:rFonts w:hint="cs"/>
          <w:b w:val="0"/>
          <w:rtl/>
        </w:rPr>
        <w:t>قَوْمَنَا إِنَّا سَمِعْنَا كِتَابًا أُنزِلَ مِن بَعْدِ مُوسَى مُصَدِّقًا لِّمَا</w:t>
      </w:r>
      <w:r>
        <w:rPr>
          <w:rFonts w:hint="cs"/>
        </w:rPr>
        <w:t xml:space="preserve"> </w:t>
      </w:r>
      <w:r>
        <w:rPr>
          <w:rFonts w:hint="cs"/>
          <w:b w:val="0"/>
          <w:rtl/>
        </w:rPr>
        <w:t>بَيْنَ يَدَيْهِ يَهْدِي إِلَى الْحَقِّ وَإِلَى طَرِيقٍ مُّسْتَقِيمٍ }</w:t>
      </w:r>
      <w:r w:rsidR="001966FB">
        <w:rPr>
          <w:rFonts w:hint="cs"/>
          <w:b w:val="0"/>
          <w:rtl/>
        </w:rPr>
        <w:t xml:space="preserve"> ،</w:t>
      </w:r>
      <w:r>
        <w:rPr>
          <w:rFonts w:hint="cs"/>
          <w:b w:val="0"/>
          <w:rtl/>
        </w:rPr>
        <w:t xml:space="preserve"> </w:t>
      </w:r>
      <w:r>
        <w:rPr>
          <w:rFonts w:hint="cs"/>
          <w:b w:val="0"/>
          <w:bCs/>
          <w:rtl/>
        </w:rPr>
        <w:t>فهل للقرآن يدين</w:t>
      </w:r>
      <w:r w:rsidR="00747D9D">
        <w:rPr>
          <w:rFonts w:hint="cs"/>
          <w:b w:val="0"/>
          <w:bCs/>
          <w:rtl/>
        </w:rPr>
        <w:t xml:space="preserve"> ؟</w:t>
      </w:r>
      <w:r w:rsidR="001966FB">
        <w:rPr>
          <w:rFonts w:hint="cs"/>
          <w:b w:val="0"/>
          <w:bCs/>
          <w:rtl/>
        </w:rPr>
        <w:t xml:space="preserve"> ،</w:t>
      </w:r>
      <w:r>
        <w:rPr>
          <w:rFonts w:hint="cs"/>
          <w:b w:val="0"/>
          <w:bCs/>
          <w:rtl/>
        </w:rPr>
        <w:t xml:space="preserve"> </w:t>
      </w:r>
      <w:r>
        <w:rPr>
          <w:rFonts w:hint="cs"/>
          <w:b w:val="0"/>
          <w:rtl/>
        </w:rPr>
        <w:t>وهل تفيد الآيات إثبات اليدين للقرآن لأنها جاءت بتثنية اليد أم أنه المجاز البلاغي الذي يستعير للقرآن لفظ اليدين للتأكيد على تصديق القرآن للتوراة والإنجيل وأنهم جميعا من مشكاة واحدة</w:t>
      </w:r>
      <w:r w:rsidR="00747D9D">
        <w:rPr>
          <w:rFonts w:hint="cs"/>
          <w:b w:val="0"/>
          <w:rtl/>
        </w:rPr>
        <w:t xml:space="preserve"> ؟</w:t>
      </w:r>
      <w:r w:rsidR="001966FB">
        <w:rPr>
          <w:rFonts w:hint="cs"/>
          <w:b w:val="0"/>
          <w:rtl/>
        </w:rPr>
        <w:t xml:space="preserve"> ،</w:t>
      </w:r>
      <w:r>
        <w:rPr>
          <w:rFonts w:hint="cs"/>
          <w:b w:val="0"/>
          <w:bCs/>
          <w:rtl/>
        </w:rPr>
        <w:t xml:space="preserve"> وقوله تعالى</w:t>
      </w:r>
      <w:r w:rsidR="001966FB">
        <w:rPr>
          <w:rFonts w:hint="cs"/>
          <w:b w:val="0"/>
          <w:bCs/>
          <w:rtl/>
        </w:rPr>
        <w:t xml:space="preserve"> :</w:t>
      </w:r>
      <w:r>
        <w:rPr>
          <w:rFonts w:hint="cs"/>
          <w:b w:val="0"/>
          <w:bCs/>
          <w:rtl/>
        </w:rPr>
        <w:t xml:space="preserve"> { </w:t>
      </w:r>
      <w:r>
        <w:rPr>
          <w:rFonts w:hint="cs"/>
          <w:b w:val="0"/>
          <w:rtl/>
        </w:rPr>
        <w:t>وَهُوَ الَّذِي</w:t>
      </w:r>
      <w:r>
        <w:rPr>
          <w:rFonts w:hint="cs"/>
        </w:rPr>
        <w:t xml:space="preserve"> </w:t>
      </w:r>
      <w:r>
        <w:rPr>
          <w:rFonts w:hint="cs"/>
          <w:b w:val="0"/>
          <w:rtl/>
        </w:rPr>
        <w:t>يُرْسِلُ الرِّيَاحَ بُشْرًا بَيْنَ يَدَيْ رَحْمَتِهِ }‏</w:t>
      </w:r>
      <w:r w:rsidR="001966FB">
        <w:rPr>
          <w:rFonts w:hint="cs"/>
          <w:b w:val="0"/>
          <w:rtl/>
        </w:rPr>
        <w:t xml:space="preserve"> ،</w:t>
      </w:r>
      <w:r>
        <w:rPr>
          <w:rFonts w:hint="cs"/>
          <w:b w:val="0"/>
          <w:rtl/>
        </w:rPr>
        <w:t xml:space="preserve"> </w:t>
      </w:r>
      <w:r>
        <w:rPr>
          <w:rFonts w:hint="cs"/>
          <w:b w:val="0"/>
          <w:bCs/>
          <w:rtl/>
        </w:rPr>
        <w:t>وقوله تعالى</w:t>
      </w:r>
      <w:r w:rsidR="001966FB">
        <w:rPr>
          <w:rFonts w:hint="cs"/>
          <w:b w:val="0"/>
          <w:bCs/>
          <w:rtl/>
        </w:rPr>
        <w:t xml:space="preserve"> :</w:t>
      </w:r>
      <w:r>
        <w:rPr>
          <w:rFonts w:hint="cs"/>
          <w:b w:val="0"/>
          <w:bCs/>
          <w:rtl/>
        </w:rPr>
        <w:t xml:space="preserve"> </w:t>
      </w:r>
      <w:r>
        <w:rPr>
          <w:rFonts w:hint="cs"/>
          <w:b w:val="0"/>
          <w:rtl/>
        </w:rPr>
        <w:t>{</w:t>
      </w:r>
      <w:r>
        <w:rPr>
          <w:rFonts w:hint="cs"/>
          <w:b w:val="0"/>
          <w:bCs/>
          <w:rtl/>
        </w:rPr>
        <w:t xml:space="preserve"> </w:t>
      </w:r>
      <w:r>
        <w:rPr>
          <w:rFonts w:hint="cs"/>
          <w:b w:val="0"/>
          <w:rtl/>
        </w:rPr>
        <w:t>وَهُوَ الَّذِي</w:t>
      </w:r>
      <w:r>
        <w:rPr>
          <w:rFonts w:hint="cs"/>
        </w:rPr>
        <w:t xml:space="preserve"> </w:t>
      </w:r>
      <w:r>
        <w:rPr>
          <w:rFonts w:hint="cs"/>
          <w:b w:val="0"/>
          <w:rtl/>
        </w:rPr>
        <w:t>أَرْسَلَ الرِّيَاحَ بُشْرًا بَيْنَ يَدَيْ رَحْمَتِهِ وَأَنزَلْنَا مِنَ السَّمَاء</w:t>
      </w:r>
      <w:r>
        <w:rPr>
          <w:rFonts w:hint="cs"/>
        </w:rPr>
        <w:t xml:space="preserve"> </w:t>
      </w:r>
      <w:r>
        <w:rPr>
          <w:rFonts w:hint="cs"/>
          <w:b w:val="0"/>
          <w:rtl/>
        </w:rPr>
        <w:t>مَاء طَهُورًا }</w:t>
      </w:r>
      <w:r w:rsidR="001966FB">
        <w:rPr>
          <w:rFonts w:hint="cs"/>
          <w:b w:val="0"/>
          <w:rtl/>
        </w:rPr>
        <w:t xml:space="preserve"> ،</w:t>
      </w:r>
      <w:r>
        <w:rPr>
          <w:rFonts w:hint="cs"/>
          <w:b w:val="0"/>
          <w:rtl/>
        </w:rPr>
        <w:t xml:space="preserve"> </w:t>
      </w:r>
      <w:r>
        <w:rPr>
          <w:rFonts w:hint="cs"/>
          <w:b w:val="0"/>
          <w:bCs/>
          <w:rtl/>
        </w:rPr>
        <w:t>وقوله تعالى</w:t>
      </w:r>
      <w:r w:rsidR="001966FB">
        <w:rPr>
          <w:rFonts w:hint="cs"/>
          <w:b w:val="0"/>
          <w:bCs/>
          <w:rtl/>
        </w:rPr>
        <w:t xml:space="preserve"> :</w:t>
      </w:r>
      <w:r>
        <w:rPr>
          <w:rFonts w:hint="cs"/>
          <w:b w:val="0"/>
          <w:bCs/>
          <w:rtl/>
        </w:rPr>
        <w:t xml:space="preserve"> {</w:t>
      </w:r>
      <w:r>
        <w:rPr>
          <w:rFonts w:hint="cs"/>
          <w:b w:val="0"/>
          <w:rtl/>
        </w:rPr>
        <w:t xml:space="preserve"> أَمَّن يَهْدِيكُمْ فِي ظُلُمَاتِ الْبَرِّ وَالْبَحْرِ وَمَن يُرْسِلُ الرِّيَاحَ بُشْرًا بَيْنَ يَدَيْ رَحْمَتِهِ أَإِلَهٌ مَّعَ اللَّهِ تَعَالَى اللَّهُ عَمَّا يُشْرِكُونَ }</w:t>
      </w:r>
      <w:r w:rsidR="001966FB">
        <w:rPr>
          <w:rFonts w:hint="cs"/>
          <w:b w:val="0"/>
          <w:rtl/>
        </w:rPr>
        <w:t xml:space="preserve"> ،</w:t>
      </w:r>
      <w:r>
        <w:rPr>
          <w:rFonts w:hint="cs"/>
          <w:b w:val="0"/>
          <w:rtl/>
        </w:rPr>
        <w:t xml:space="preserve"> </w:t>
      </w:r>
      <w:r>
        <w:rPr>
          <w:rFonts w:hint="cs"/>
          <w:b w:val="0"/>
          <w:bCs/>
          <w:rtl/>
        </w:rPr>
        <w:t>هل للرحمة يدين</w:t>
      </w:r>
      <w:r w:rsidR="00747D9D">
        <w:rPr>
          <w:rFonts w:hint="cs"/>
          <w:b w:val="0"/>
          <w:bCs/>
          <w:rtl/>
        </w:rPr>
        <w:t xml:space="preserve"> ؟</w:t>
      </w:r>
      <w:r w:rsidR="001966FB">
        <w:rPr>
          <w:rFonts w:hint="cs"/>
          <w:b w:val="0"/>
          <w:bCs/>
          <w:rtl/>
        </w:rPr>
        <w:t xml:space="preserve"> ،</w:t>
      </w:r>
      <w:r>
        <w:rPr>
          <w:rFonts w:hint="cs"/>
          <w:b w:val="0"/>
          <w:bCs/>
          <w:rtl/>
        </w:rPr>
        <w:t xml:space="preserve"> </w:t>
      </w:r>
      <w:r>
        <w:rPr>
          <w:rFonts w:hint="cs"/>
          <w:b w:val="0"/>
          <w:rtl/>
        </w:rPr>
        <w:t>وهل تفيد الآيات إثبات اليدين للرحمة لأنها جاءت بتثنية اليد أم أنه المجاز البلاغي الذي يستعير للرحمة لفظ اليدين للتأكيد على شمول رحمة الله تعالى لكافة خلقه</w:t>
      </w:r>
      <w:r w:rsidR="001966FB">
        <w:rPr>
          <w:rFonts w:hint="cs"/>
          <w:b w:val="0"/>
          <w:rtl/>
        </w:rPr>
        <w:t xml:space="preserve"> ،</w:t>
      </w:r>
      <w:r>
        <w:rPr>
          <w:rFonts w:hint="cs"/>
          <w:b w:val="0"/>
          <w:rtl/>
        </w:rPr>
        <w:t xml:space="preserve"> </w:t>
      </w:r>
      <w:r>
        <w:rPr>
          <w:rFonts w:hint="cs"/>
          <w:b w:val="0"/>
          <w:bCs/>
          <w:rtl/>
        </w:rPr>
        <w:t>قال أبو السعود في تفسيره</w:t>
      </w:r>
      <w:r w:rsidR="001966FB">
        <w:rPr>
          <w:rFonts w:hint="cs"/>
          <w:b w:val="0"/>
          <w:bCs/>
          <w:rtl/>
        </w:rPr>
        <w:t xml:space="preserve"> :</w:t>
      </w:r>
      <w:r>
        <w:rPr>
          <w:rFonts w:hint="cs"/>
          <w:b w:val="0"/>
          <w:bCs/>
          <w:rtl/>
        </w:rPr>
        <w:t xml:space="preserve"> "</w:t>
      </w:r>
      <w:r>
        <w:rPr>
          <w:rFonts w:hint="cs"/>
          <w:b w:val="0"/>
          <w:rtl/>
        </w:rPr>
        <w:t xml:space="preserve"> بين يدى رحمته   استعارة بديعة أي قدام المطر والإلتفات إلى نون العظمة في قوله تعالى وأنزلنا من السماء ماء طهورا لإبراز كمال العناية بالإنزال " [ تفسير أبي السعود ج</w:t>
      </w:r>
      <w:r w:rsidR="001966FB">
        <w:rPr>
          <w:rFonts w:hint="cs"/>
          <w:b w:val="0"/>
          <w:rtl/>
        </w:rPr>
        <w:t xml:space="preserve"> :</w:t>
      </w:r>
      <w:r>
        <w:rPr>
          <w:rFonts w:hint="cs"/>
          <w:b w:val="0"/>
          <w:rtl/>
        </w:rPr>
        <w:t xml:space="preserve"> 6 ص</w:t>
      </w:r>
      <w:r w:rsidR="001966FB">
        <w:rPr>
          <w:rFonts w:hint="cs"/>
          <w:b w:val="0"/>
          <w:rtl/>
        </w:rPr>
        <w:t xml:space="preserve"> :</w:t>
      </w:r>
      <w:r>
        <w:rPr>
          <w:rFonts w:hint="cs"/>
          <w:b w:val="0"/>
          <w:rtl/>
        </w:rPr>
        <w:t xml:space="preserve"> 224] أهـ</w:t>
      </w:r>
      <w:r w:rsidR="001966FB">
        <w:rPr>
          <w:rFonts w:hint="cs"/>
          <w:b w:val="0"/>
          <w:rtl/>
        </w:rPr>
        <w:t xml:space="preserve"> ،</w:t>
      </w:r>
      <w:r>
        <w:rPr>
          <w:rFonts w:hint="cs"/>
          <w:b w:val="0"/>
          <w:rtl/>
        </w:rPr>
        <w:t xml:space="preserve"> </w:t>
      </w:r>
      <w:r>
        <w:rPr>
          <w:rFonts w:hint="cs"/>
          <w:b w:val="0"/>
          <w:bCs/>
          <w:rtl/>
        </w:rPr>
        <w:t>وقال</w:t>
      </w:r>
      <w:r>
        <w:rPr>
          <w:rFonts w:hint="cs"/>
          <w:bCs/>
        </w:rPr>
        <w:t xml:space="preserve"> </w:t>
      </w:r>
      <w:r>
        <w:rPr>
          <w:rFonts w:hint="cs"/>
          <w:bCs/>
          <w:rtl/>
        </w:rPr>
        <w:t>النسفي في تفسيره</w:t>
      </w:r>
      <w:r w:rsidR="001966FB">
        <w:rPr>
          <w:rFonts w:hint="cs"/>
          <w:bCs/>
          <w:rtl/>
        </w:rPr>
        <w:t xml:space="preserve"> :</w:t>
      </w:r>
      <w:r>
        <w:rPr>
          <w:rFonts w:hint="cs"/>
          <w:bCs/>
          <w:rtl/>
        </w:rPr>
        <w:t xml:space="preserve"> " </w:t>
      </w:r>
      <w:r>
        <w:rPr>
          <w:rFonts w:hint="cs"/>
          <w:b w:val="0"/>
          <w:rtl/>
        </w:rPr>
        <w:t>بين يدى رحمته أى قدام المطر لأنه ريح ثم سحاب ثم مطر وهذه استعارة مليحة " [تفسير النسفي ج</w:t>
      </w:r>
      <w:r w:rsidR="001966FB">
        <w:rPr>
          <w:rFonts w:hint="cs"/>
          <w:b w:val="0"/>
          <w:rtl/>
        </w:rPr>
        <w:t xml:space="preserve"> :</w:t>
      </w:r>
      <w:r>
        <w:rPr>
          <w:rFonts w:hint="cs"/>
          <w:b w:val="0"/>
          <w:rtl/>
        </w:rPr>
        <w:t xml:space="preserve"> 3 ص</w:t>
      </w:r>
      <w:r w:rsidR="001966FB">
        <w:rPr>
          <w:rFonts w:hint="cs"/>
          <w:b w:val="0"/>
          <w:rtl/>
        </w:rPr>
        <w:t xml:space="preserve"> </w:t>
      </w:r>
      <w:r w:rsidR="001966FB">
        <w:rPr>
          <w:rFonts w:hint="cs"/>
          <w:b w:val="0"/>
          <w:rtl/>
        </w:rPr>
        <w:lastRenderedPageBreak/>
        <w:t>:</w:t>
      </w:r>
      <w:r>
        <w:rPr>
          <w:rFonts w:hint="cs"/>
          <w:b w:val="0"/>
          <w:rtl/>
        </w:rPr>
        <w:t xml:space="preserve"> 171] أهـ</w:t>
      </w:r>
      <w:r w:rsidR="001966FB">
        <w:rPr>
          <w:rFonts w:hint="cs"/>
          <w:b w:val="0"/>
          <w:rtl/>
        </w:rPr>
        <w:t xml:space="preserve"> ،</w:t>
      </w:r>
      <w:r>
        <w:rPr>
          <w:rFonts w:hint="cs"/>
          <w:b w:val="0"/>
          <w:rtl/>
        </w:rPr>
        <w:t xml:space="preserve"> </w:t>
      </w:r>
      <w:r>
        <w:rPr>
          <w:rFonts w:hint="cs"/>
          <w:b w:val="0"/>
          <w:bCs/>
          <w:rtl/>
        </w:rPr>
        <w:t>وقوله تعالى</w:t>
      </w:r>
      <w:r>
        <w:rPr>
          <w:rFonts w:hint="cs"/>
          <w:b w:val="0"/>
          <w:rtl/>
        </w:rPr>
        <w:t xml:space="preserve">  { قُلْ إِنَّمَا</w:t>
      </w:r>
      <w:r>
        <w:rPr>
          <w:rFonts w:hint="cs"/>
        </w:rPr>
        <w:t xml:space="preserve"> </w:t>
      </w:r>
      <w:r>
        <w:rPr>
          <w:rFonts w:hint="cs"/>
          <w:b w:val="0"/>
          <w:rtl/>
        </w:rPr>
        <w:t>أَعِظُكُم بِوَاحِدَةٍ أَن تَقُومُوا لِلَّهِ مَثْنَى وَفُرَادَى ثُمَّ تَتَفَكَّرُوا</w:t>
      </w:r>
      <w:r>
        <w:rPr>
          <w:rFonts w:hint="cs"/>
        </w:rPr>
        <w:t xml:space="preserve"> </w:t>
      </w:r>
      <w:r>
        <w:rPr>
          <w:rFonts w:hint="cs"/>
          <w:b w:val="0"/>
          <w:rtl/>
        </w:rPr>
        <w:t>مَا بِصَاحِبِكُم مِّن جِنَّةٍ إِنْ هُوَ إِلَّا نَذِيرٌ لَّكُم بَيْنَ</w:t>
      </w:r>
      <w:r>
        <w:rPr>
          <w:rFonts w:hint="cs"/>
        </w:rPr>
        <w:t xml:space="preserve"> </w:t>
      </w:r>
      <w:r>
        <w:rPr>
          <w:rFonts w:hint="cs"/>
          <w:b w:val="0"/>
          <w:rtl/>
        </w:rPr>
        <w:t>يَدَيْ عَذَابٍ شَدِيدٍ }</w:t>
      </w:r>
      <w:r w:rsidR="001966FB">
        <w:rPr>
          <w:rFonts w:hint="cs"/>
          <w:b w:val="0"/>
          <w:rtl/>
        </w:rPr>
        <w:t xml:space="preserve"> ،</w:t>
      </w:r>
      <w:r>
        <w:rPr>
          <w:rFonts w:hint="cs"/>
          <w:b w:val="0"/>
          <w:rtl/>
        </w:rPr>
        <w:t xml:space="preserve"> </w:t>
      </w:r>
      <w:r>
        <w:rPr>
          <w:rFonts w:hint="cs"/>
          <w:b w:val="0"/>
          <w:bCs/>
          <w:rtl/>
        </w:rPr>
        <w:t>هل للعذاب يدين</w:t>
      </w:r>
      <w:r w:rsidR="00747D9D">
        <w:rPr>
          <w:rFonts w:hint="cs"/>
          <w:b w:val="0"/>
          <w:bCs/>
          <w:rtl/>
        </w:rPr>
        <w:t xml:space="preserve"> ؟</w:t>
      </w:r>
      <w:r w:rsidR="001966FB">
        <w:rPr>
          <w:rFonts w:hint="cs"/>
          <w:b w:val="0"/>
          <w:bCs/>
          <w:rtl/>
        </w:rPr>
        <w:t xml:space="preserve"> ،</w:t>
      </w:r>
      <w:r>
        <w:rPr>
          <w:rFonts w:hint="cs"/>
          <w:b w:val="0"/>
          <w:bCs/>
          <w:rtl/>
        </w:rPr>
        <w:t xml:space="preserve"> </w:t>
      </w:r>
      <w:r>
        <w:rPr>
          <w:rFonts w:hint="cs"/>
          <w:b w:val="0"/>
          <w:rtl/>
        </w:rPr>
        <w:t xml:space="preserve">وهل تفيد الآيات إثبات اليدين للعذاب لأنها جاءت بتثنية اليد أم أنه المجاز البلاغي الذي يستعير للعذاب لفظ اليدين للتأكيد على قرب العذاب </w:t>
      </w:r>
    </w:p>
    <w:p w:rsidR="00626CC3" w:rsidRDefault="00626CC3" w:rsidP="00626CC3">
      <w:pPr>
        <w:jc w:val="both"/>
        <w:rPr>
          <w:b w:val="0"/>
          <w:bCs/>
          <w:rtl/>
        </w:rPr>
      </w:pPr>
      <w:r>
        <w:rPr>
          <w:rFonts w:hint="cs"/>
          <w:bCs/>
          <w:rtl/>
        </w:rPr>
        <w:t>قوله تعالى</w:t>
      </w:r>
      <w:r w:rsidR="001966FB">
        <w:rPr>
          <w:rFonts w:hint="cs"/>
          <w:b w:val="0"/>
          <w:rtl/>
        </w:rPr>
        <w:t xml:space="preserve"> :</w:t>
      </w:r>
      <w:r>
        <w:rPr>
          <w:rFonts w:hint="cs"/>
          <w:b w:val="0"/>
          <w:rtl/>
        </w:rPr>
        <w:t xml:space="preserve"> { أَأَشْفَقْتُمْ أَن</w:t>
      </w:r>
      <w:r>
        <w:rPr>
          <w:rFonts w:hint="cs"/>
        </w:rPr>
        <w:t xml:space="preserve"> </w:t>
      </w:r>
      <w:r>
        <w:rPr>
          <w:rFonts w:hint="cs"/>
          <w:b w:val="0"/>
          <w:rtl/>
        </w:rPr>
        <w:t>تُقَدِّمُوا بَيْنَ يَدَيْ نَجْوَاكُمْ صَدَقَاتٍ فَإِذْ لَمْ تَفْعَلُوا وَتَابَ</w:t>
      </w:r>
      <w:r>
        <w:rPr>
          <w:rFonts w:hint="cs"/>
        </w:rPr>
        <w:t xml:space="preserve"> </w:t>
      </w:r>
      <w:r>
        <w:rPr>
          <w:rFonts w:hint="cs"/>
          <w:b w:val="0"/>
          <w:rtl/>
        </w:rPr>
        <w:t>اللَّهُ عَلَيْكُمْ فَأَقِيمُوا الصَّلَاةَ وَآتُوا الزَّكَاةَ وَأَطِيعُوا</w:t>
      </w:r>
      <w:r>
        <w:rPr>
          <w:rFonts w:hint="cs"/>
        </w:rPr>
        <w:t xml:space="preserve"> </w:t>
      </w:r>
      <w:r>
        <w:rPr>
          <w:rFonts w:hint="cs"/>
          <w:b w:val="0"/>
          <w:rtl/>
        </w:rPr>
        <w:t>اللَّهَ وَرَسُولَهُ وَاللَّهُ خَبِيرٌ بِمَا تَعْمَلُونَ }</w:t>
      </w:r>
      <w:r w:rsidR="001966FB">
        <w:rPr>
          <w:rFonts w:hint="cs"/>
          <w:b w:val="0"/>
          <w:rtl/>
        </w:rPr>
        <w:t xml:space="preserve"> ،</w:t>
      </w:r>
      <w:r>
        <w:rPr>
          <w:rFonts w:hint="cs"/>
          <w:b w:val="0"/>
          <w:rtl/>
        </w:rPr>
        <w:t xml:space="preserve"> </w:t>
      </w:r>
      <w:r>
        <w:rPr>
          <w:rFonts w:hint="cs"/>
          <w:b w:val="0"/>
          <w:bCs/>
          <w:rtl/>
        </w:rPr>
        <w:t>وقوله تعالى</w:t>
      </w:r>
      <w:r>
        <w:rPr>
          <w:rFonts w:hint="cs"/>
          <w:b w:val="0"/>
          <w:rtl/>
        </w:rPr>
        <w:t xml:space="preserve"> { يَا أَيُّهَا</w:t>
      </w:r>
      <w:r>
        <w:rPr>
          <w:rFonts w:hint="cs"/>
        </w:rPr>
        <w:t xml:space="preserve"> </w:t>
      </w:r>
      <w:r>
        <w:rPr>
          <w:rFonts w:hint="cs"/>
          <w:b w:val="0"/>
          <w:rtl/>
        </w:rPr>
        <w:t>الَّذِينَ آمَنُوا إِذَا نَاجَيْتُمُ الرَّسُولَ فَقَدِّمُوا بَيْنَ يَدَيْ</w:t>
      </w:r>
      <w:r>
        <w:rPr>
          <w:rFonts w:hint="cs"/>
        </w:rPr>
        <w:t xml:space="preserve"> </w:t>
      </w:r>
      <w:r>
        <w:rPr>
          <w:rFonts w:hint="cs"/>
          <w:b w:val="0"/>
          <w:rtl/>
        </w:rPr>
        <w:t>نَجْوَاكُمْ صَدَقَةً ذَلِكَ خَيْرٌ لَّكُمْ وَأَطْهَرُ فَإِن لَّمْ تَجِدُوا</w:t>
      </w:r>
      <w:r>
        <w:rPr>
          <w:rFonts w:hint="cs"/>
        </w:rPr>
        <w:t xml:space="preserve"> </w:t>
      </w:r>
      <w:r>
        <w:rPr>
          <w:rFonts w:hint="cs"/>
          <w:b w:val="0"/>
          <w:rtl/>
        </w:rPr>
        <w:t>فَإِنَّ اللَّهَ غَفُورٌ رَّحِيمٌ }</w:t>
      </w:r>
      <w:r w:rsidR="001966FB">
        <w:rPr>
          <w:rFonts w:hint="cs"/>
          <w:b w:val="0"/>
          <w:rtl/>
        </w:rPr>
        <w:t xml:space="preserve"> ،</w:t>
      </w:r>
      <w:r>
        <w:rPr>
          <w:rFonts w:hint="cs"/>
          <w:b w:val="0"/>
          <w:rtl/>
        </w:rPr>
        <w:t xml:space="preserve"> </w:t>
      </w:r>
      <w:r>
        <w:rPr>
          <w:rFonts w:hint="cs"/>
          <w:b w:val="0"/>
          <w:bCs/>
          <w:rtl/>
        </w:rPr>
        <w:t>هل للنجوى يدين</w:t>
      </w:r>
      <w:r w:rsidR="00747D9D">
        <w:rPr>
          <w:rFonts w:hint="cs"/>
          <w:b w:val="0"/>
          <w:bCs/>
          <w:rtl/>
        </w:rPr>
        <w:t xml:space="preserve"> ؟</w:t>
      </w:r>
      <w:r w:rsidR="001966FB">
        <w:rPr>
          <w:rFonts w:hint="cs"/>
          <w:b w:val="0"/>
          <w:bCs/>
          <w:rtl/>
        </w:rPr>
        <w:t xml:space="preserve"> ،</w:t>
      </w:r>
      <w:r>
        <w:rPr>
          <w:rFonts w:hint="cs"/>
          <w:b w:val="0"/>
          <w:bCs/>
          <w:rtl/>
        </w:rPr>
        <w:t xml:space="preserve"> </w:t>
      </w:r>
      <w:r>
        <w:rPr>
          <w:rFonts w:hint="cs"/>
          <w:b w:val="0"/>
          <w:rtl/>
        </w:rPr>
        <w:t>وهل تفيد الآيات إثبات اليدين للنجوى لأنها جاءت بتثنية اليد أم أنه المجاز البلاغي الذي يستعير للنجوى لفظ اليدين للدلالة على تقديم الصدقة قبل بدء النجوى مع الرسول صلى الله عليه وسلم</w:t>
      </w:r>
      <w:r w:rsidR="001966FB">
        <w:rPr>
          <w:rFonts w:hint="cs"/>
          <w:b w:val="0"/>
          <w:rtl/>
        </w:rPr>
        <w:t xml:space="preserve"> ،</w:t>
      </w:r>
    </w:p>
    <w:p w:rsidR="00626CC3" w:rsidRDefault="00626CC3" w:rsidP="00626CC3">
      <w:pPr>
        <w:jc w:val="both"/>
        <w:rPr>
          <w:b w:val="0"/>
          <w:bCs/>
          <w:rtl/>
        </w:rPr>
      </w:pPr>
      <w:r>
        <w:rPr>
          <w:rFonts w:hint="cs"/>
          <w:bCs/>
          <w:rtl/>
        </w:rPr>
        <w:t>قوله تعالى</w:t>
      </w:r>
      <w:r w:rsidR="001966FB">
        <w:rPr>
          <w:rFonts w:hint="cs"/>
          <w:b w:val="0"/>
          <w:rtl/>
        </w:rPr>
        <w:t xml:space="preserve"> :</w:t>
      </w:r>
      <w:r>
        <w:rPr>
          <w:rFonts w:hint="cs"/>
          <w:b w:val="0"/>
          <w:rtl/>
        </w:rPr>
        <w:t xml:space="preserve"> { وَاذْكُرْ عَبْدَنَا</w:t>
      </w:r>
      <w:r>
        <w:rPr>
          <w:rFonts w:hint="cs"/>
        </w:rPr>
        <w:t xml:space="preserve"> </w:t>
      </w:r>
      <w:r>
        <w:rPr>
          <w:rFonts w:hint="cs"/>
          <w:b w:val="0"/>
          <w:rtl/>
        </w:rPr>
        <w:t>دَاوُودَ ذَا الْأَيْدِ إِنَّهُ أَوَّابٌ }</w:t>
      </w:r>
      <w:r w:rsidR="001966FB">
        <w:rPr>
          <w:rFonts w:hint="cs"/>
          <w:b w:val="0"/>
          <w:rtl/>
        </w:rPr>
        <w:t xml:space="preserve"> ،</w:t>
      </w:r>
      <w:r>
        <w:rPr>
          <w:rFonts w:hint="cs"/>
          <w:b w:val="0"/>
          <w:rtl/>
        </w:rPr>
        <w:t xml:space="preserve"> </w:t>
      </w:r>
      <w:r>
        <w:rPr>
          <w:rFonts w:hint="cs"/>
          <w:b w:val="0"/>
          <w:bCs/>
          <w:rtl/>
        </w:rPr>
        <w:t>وقوله تعالى</w:t>
      </w:r>
      <w:r w:rsidR="001966FB">
        <w:rPr>
          <w:rFonts w:hint="cs"/>
          <w:b w:val="0"/>
          <w:rtl/>
        </w:rPr>
        <w:t xml:space="preserve"> :</w:t>
      </w:r>
      <w:r>
        <w:rPr>
          <w:rFonts w:hint="cs"/>
          <w:b w:val="0"/>
          <w:rtl/>
        </w:rPr>
        <w:t xml:space="preserve"> { وَاذْكُرْ عِبَادَنَا إبْرَاهِيمَ وَإِسْحَقَ وَيَعْقُوبَ أُوْلِي</w:t>
      </w:r>
      <w:r>
        <w:rPr>
          <w:rFonts w:hint="cs"/>
        </w:rPr>
        <w:t xml:space="preserve"> </w:t>
      </w:r>
      <w:r>
        <w:rPr>
          <w:rFonts w:hint="cs"/>
          <w:b w:val="0"/>
          <w:rtl/>
        </w:rPr>
        <w:t>الْأَيْدِي وَالْأَبْصَارِ }</w:t>
      </w:r>
      <w:r w:rsidR="001966FB">
        <w:rPr>
          <w:rFonts w:hint="cs"/>
          <w:b w:val="0"/>
          <w:rtl/>
        </w:rPr>
        <w:t xml:space="preserve"> ،</w:t>
      </w:r>
      <w:r>
        <w:rPr>
          <w:rFonts w:hint="cs"/>
          <w:b w:val="0"/>
          <w:rtl/>
        </w:rPr>
        <w:t xml:space="preserve"> </w:t>
      </w:r>
      <w:r>
        <w:rPr>
          <w:rFonts w:hint="cs"/>
          <w:b w:val="0"/>
          <w:bCs/>
          <w:rtl/>
        </w:rPr>
        <w:t>و</w:t>
      </w:r>
      <w:r>
        <w:rPr>
          <w:rFonts w:hint="cs"/>
          <w:b w:val="0"/>
          <w:rtl/>
        </w:rPr>
        <w:t>المعلوم أن البشر جميعاً ذووا أيدي فهل المراد من الآيات مدح الأنبياء بوجود الأيد التي هي الجوارح أم أن المقصود بالأيدي في الآيات هو جدهم وتشميرهم للعبادة والطاعة واستعير لذلك بلفظ الأيدي لأنها عادة موضع القوة والجد والعمل</w:t>
      </w:r>
      <w:r w:rsidR="001966FB">
        <w:rPr>
          <w:rFonts w:hint="cs"/>
          <w:b w:val="0"/>
          <w:rtl/>
        </w:rPr>
        <w:t xml:space="preserve"> ،</w:t>
      </w:r>
      <w:r w:rsidR="00ED18D7">
        <w:rPr>
          <w:rFonts w:hint="cs"/>
          <w:b w:val="0"/>
          <w:rtl/>
        </w:rPr>
        <w:t xml:space="preserve"> </w:t>
      </w:r>
      <w:r>
        <w:rPr>
          <w:rFonts w:hint="cs"/>
          <w:b w:val="0"/>
          <w:rtl/>
        </w:rPr>
        <w:t xml:space="preserve"> </w:t>
      </w:r>
    </w:p>
    <w:p w:rsidR="00626CC3" w:rsidRDefault="00626CC3" w:rsidP="00626CC3">
      <w:pPr>
        <w:jc w:val="both"/>
        <w:rPr>
          <w:b w:val="0"/>
        </w:rPr>
      </w:pPr>
      <w:r>
        <w:rPr>
          <w:rFonts w:hint="cs"/>
          <w:bCs/>
          <w:rtl/>
        </w:rPr>
        <w:t>قوله تعالى</w:t>
      </w:r>
      <w:r w:rsidR="001966FB">
        <w:rPr>
          <w:rFonts w:hint="cs"/>
          <w:b w:val="0"/>
          <w:rtl/>
        </w:rPr>
        <w:t xml:space="preserve"> :</w:t>
      </w:r>
      <w:r>
        <w:rPr>
          <w:rFonts w:hint="cs"/>
          <w:b w:val="0"/>
          <w:rtl/>
        </w:rPr>
        <w:t xml:space="preserve"> { وَأَنفِقُواْ فِي</w:t>
      </w:r>
      <w:r>
        <w:rPr>
          <w:rFonts w:hint="cs"/>
        </w:rPr>
        <w:t xml:space="preserve"> </w:t>
      </w:r>
      <w:r>
        <w:rPr>
          <w:rFonts w:hint="cs"/>
          <w:b w:val="0"/>
          <w:rtl/>
        </w:rPr>
        <w:t>سَبِيلِ اللّهِ وَلاَ تُلْقُواْ بِأَيْدِيكُمْ إِلَى التَّهْلُكَةِ وَأَحْسِنُوَاْ</w:t>
      </w:r>
      <w:r>
        <w:rPr>
          <w:rFonts w:hint="cs"/>
        </w:rPr>
        <w:t xml:space="preserve"> </w:t>
      </w:r>
      <w:r>
        <w:rPr>
          <w:rFonts w:hint="cs"/>
          <w:b w:val="0"/>
          <w:rtl/>
        </w:rPr>
        <w:t>إِنَّ اللّهَ يُحِبُّ الْمُحْسِنِينَ }</w:t>
      </w:r>
      <w:r w:rsidR="001966FB">
        <w:rPr>
          <w:rFonts w:hint="cs"/>
          <w:b w:val="0"/>
          <w:rtl/>
        </w:rPr>
        <w:t xml:space="preserve"> ،</w:t>
      </w:r>
      <w:r>
        <w:rPr>
          <w:rFonts w:hint="cs"/>
          <w:b w:val="0"/>
          <w:rtl/>
        </w:rPr>
        <w:t xml:space="preserve"> </w:t>
      </w:r>
      <w:r>
        <w:rPr>
          <w:rFonts w:hint="cs"/>
          <w:b w:val="0"/>
          <w:bCs/>
          <w:rtl/>
        </w:rPr>
        <w:t xml:space="preserve"> وقوله تعالى</w:t>
      </w:r>
      <w:r w:rsidR="001966FB">
        <w:rPr>
          <w:rFonts w:hint="cs"/>
          <w:b w:val="0"/>
          <w:rtl/>
        </w:rPr>
        <w:t xml:space="preserve"> :</w:t>
      </w:r>
      <w:r>
        <w:rPr>
          <w:rFonts w:hint="cs"/>
          <w:b w:val="0"/>
          <w:rtl/>
        </w:rPr>
        <w:t xml:space="preserve"> { فَكَيْفَ إِذَا</w:t>
      </w:r>
      <w:r>
        <w:rPr>
          <w:rFonts w:hint="cs"/>
        </w:rPr>
        <w:t xml:space="preserve"> </w:t>
      </w:r>
      <w:r>
        <w:rPr>
          <w:rFonts w:hint="cs"/>
          <w:b w:val="0"/>
          <w:rtl/>
        </w:rPr>
        <w:t>أَصَابَتْهُم مُّصِيبَةٌ بِمَا قَدَّمَتْ أَيْدِيهِمْ ثُمَّ جَآؤُوكَ يَحْلِفُونَ</w:t>
      </w:r>
      <w:r>
        <w:rPr>
          <w:rFonts w:hint="cs"/>
        </w:rPr>
        <w:t xml:space="preserve"> </w:t>
      </w:r>
      <w:r>
        <w:rPr>
          <w:rFonts w:hint="cs"/>
          <w:b w:val="0"/>
          <w:rtl/>
        </w:rPr>
        <w:t>بِاللّهِ إِنْ أَرَدْنَا إِلاَّ إِحْسَانًا وَتَوْفِيقًا }</w:t>
      </w:r>
      <w:r w:rsidR="001966FB">
        <w:rPr>
          <w:rFonts w:hint="cs"/>
          <w:b w:val="0"/>
          <w:rtl/>
        </w:rPr>
        <w:t xml:space="preserve"> ،</w:t>
      </w:r>
      <w:r>
        <w:rPr>
          <w:rFonts w:hint="cs"/>
          <w:b w:val="0"/>
          <w:rtl/>
        </w:rPr>
        <w:t xml:space="preserve"> </w:t>
      </w:r>
      <w:r>
        <w:rPr>
          <w:rFonts w:hint="cs"/>
          <w:b w:val="0"/>
          <w:bCs/>
          <w:rtl/>
        </w:rPr>
        <w:t>وقوله تعالى</w:t>
      </w:r>
      <w:r w:rsidR="001966FB">
        <w:rPr>
          <w:rFonts w:hint="cs"/>
          <w:b w:val="0"/>
          <w:rtl/>
        </w:rPr>
        <w:t xml:space="preserve"> :</w:t>
      </w:r>
      <w:r>
        <w:rPr>
          <w:rFonts w:hint="cs"/>
          <w:b w:val="0"/>
          <w:rtl/>
        </w:rPr>
        <w:t xml:space="preserve"> { وَإِذَا أَذَقْنَا النَّاسَ</w:t>
      </w:r>
      <w:r>
        <w:rPr>
          <w:rFonts w:hint="cs"/>
        </w:rPr>
        <w:t xml:space="preserve"> </w:t>
      </w:r>
      <w:r>
        <w:rPr>
          <w:rFonts w:hint="cs"/>
          <w:b w:val="0"/>
          <w:rtl/>
        </w:rPr>
        <w:t>رَحْمَةً فَرِحُوا بِهَا وَإِن تُصِبْهُمْ</w:t>
      </w:r>
      <w:r>
        <w:rPr>
          <w:rFonts w:hint="cs"/>
        </w:rPr>
        <w:t xml:space="preserve"> </w:t>
      </w:r>
      <w:r>
        <w:rPr>
          <w:rFonts w:hint="cs"/>
          <w:b w:val="0"/>
          <w:rtl/>
        </w:rPr>
        <w:t>سَيِّئَةٌ بِمَا قَدَّمَتْ أَيْدِيهِمْ إِذَا هُمْ يَقْنَطُونَ }</w:t>
      </w:r>
      <w:r w:rsidR="001966FB">
        <w:rPr>
          <w:rFonts w:hint="cs"/>
          <w:b w:val="0"/>
          <w:rtl/>
        </w:rPr>
        <w:t xml:space="preserve"> ،</w:t>
      </w:r>
      <w:r>
        <w:rPr>
          <w:rFonts w:hint="cs"/>
          <w:b w:val="0"/>
          <w:rtl/>
        </w:rPr>
        <w:t xml:space="preserve"> </w:t>
      </w:r>
      <w:r>
        <w:rPr>
          <w:rFonts w:hint="cs"/>
          <w:b w:val="0"/>
          <w:bCs/>
          <w:rtl/>
        </w:rPr>
        <w:t>وقوله تعالى</w:t>
      </w:r>
      <w:r w:rsidR="001966FB">
        <w:rPr>
          <w:rFonts w:hint="cs"/>
          <w:b w:val="0"/>
          <w:rtl/>
        </w:rPr>
        <w:t xml:space="preserve"> :</w:t>
      </w:r>
      <w:r>
        <w:rPr>
          <w:rFonts w:hint="cs"/>
          <w:b w:val="0"/>
          <w:rtl/>
        </w:rPr>
        <w:t xml:space="preserve"> { ظَهَرَ الْفَسَادُ</w:t>
      </w:r>
      <w:r>
        <w:rPr>
          <w:rFonts w:hint="cs"/>
        </w:rPr>
        <w:t xml:space="preserve"> </w:t>
      </w:r>
      <w:r>
        <w:rPr>
          <w:rFonts w:hint="cs"/>
          <w:b w:val="0"/>
          <w:rtl/>
        </w:rPr>
        <w:t>فِي الْبَرِّ وَالْبَحْرِ بِمَا كَسَبَتْ أَيْدِي النَّاسِ لِيُذِيقَهُم</w:t>
      </w:r>
      <w:r>
        <w:rPr>
          <w:rFonts w:hint="cs"/>
        </w:rPr>
        <w:t xml:space="preserve"> </w:t>
      </w:r>
      <w:r>
        <w:rPr>
          <w:rFonts w:hint="cs"/>
          <w:b w:val="0"/>
          <w:rtl/>
        </w:rPr>
        <w:t>بَعْضَ الَّذِي عَمِلُوا لَعَلَّهُمْ يَرْجِعُونَ }‏</w:t>
      </w:r>
      <w:r w:rsidR="001966FB">
        <w:rPr>
          <w:rFonts w:hint="cs"/>
          <w:b w:val="0"/>
          <w:rtl/>
        </w:rPr>
        <w:t xml:space="preserve"> ،</w:t>
      </w:r>
      <w:r>
        <w:rPr>
          <w:rFonts w:hint="cs"/>
          <w:b w:val="0"/>
          <w:rtl/>
        </w:rPr>
        <w:t xml:space="preserve"> ( قلت )</w:t>
      </w:r>
      <w:r w:rsidR="001966FB">
        <w:rPr>
          <w:rFonts w:hint="cs"/>
          <w:b w:val="0"/>
          <w:rtl/>
        </w:rPr>
        <w:t xml:space="preserve"> :</w:t>
      </w:r>
      <w:r>
        <w:rPr>
          <w:rFonts w:hint="cs"/>
          <w:b w:val="0"/>
          <w:rtl/>
        </w:rPr>
        <w:t xml:space="preserve"> توضح الآيات الكريمات السابقات أن ما أصابهم من السوء منوط بما كسبت أيديهم</w:t>
      </w:r>
      <w:r w:rsidR="001966FB">
        <w:rPr>
          <w:rFonts w:hint="cs"/>
          <w:b w:val="0"/>
          <w:rtl/>
        </w:rPr>
        <w:t xml:space="preserve"> ،</w:t>
      </w:r>
      <w:r>
        <w:rPr>
          <w:rFonts w:hint="cs"/>
          <w:b w:val="0"/>
          <w:rtl/>
        </w:rPr>
        <w:t xml:space="preserve"> ومعلوم أن كسب القلب أعظم فالكفر والتكذيب والعناد والنفاق مقره القلب وكذلك فإن لبقية الجوارح كسب يسبب العذاب كالأرجل والأعين والآذان</w:t>
      </w:r>
      <w:r w:rsidR="001966FB">
        <w:rPr>
          <w:rFonts w:hint="cs"/>
          <w:b w:val="0"/>
          <w:rtl/>
        </w:rPr>
        <w:t xml:space="preserve"> ،</w:t>
      </w:r>
      <w:r>
        <w:rPr>
          <w:rFonts w:hint="cs"/>
          <w:b w:val="0"/>
          <w:rtl/>
        </w:rPr>
        <w:t xml:space="preserve"> وهذا يدلنا على أن التعبير بالأيدي تعبير مجازي يطلق الجزء ويريد الكل فلا يراد به قصر سبب العذاب والهلاك على ما جنته الأيدي وحسب وإنما المراد ( بما كسبتم وكسبت أنفسكم</w:t>
      </w:r>
      <w:r w:rsidR="001966FB">
        <w:rPr>
          <w:rFonts w:hint="cs"/>
          <w:b w:val="0"/>
          <w:rtl/>
        </w:rPr>
        <w:t xml:space="preserve"> ،</w:t>
      </w:r>
      <w:r>
        <w:rPr>
          <w:rFonts w:hint="cs"/>
          <w:b w:val="0"/>
          <w:rtl/>
        </w:rPr>
        <w:t xml:space="preserve"> </w:t>
      </w:r>
      <w:r>
        <w:rPr>
          <w:rFonts w:hint="cs"/>
          <w:b w:val="0"/>
          <w:bCs/>
          <w:rtl/>
        </w:rPr>
        <w:t>قال النسفي</w:t>
      </w:r>
      <w:r>
        <w:rPr>
          <w:rFonts w:hint="cs"/>
          <w:b w:val="0"/>
          <w:rtl/>
        </w:rPr>
        <w:t xml:space="preserve"> في بيان ذلك</w:t>
      </w:r>
      <w:r w:rsidR="001966FB">
        <w:rPr>
          <w:rFonts w:hint="cs"/>
          <w:b w:val="0"/>
          <w:rtl/>
        </w:rPr>
        <w:t xml:space="preserve"> :</w:t>
      </w:r>
      <w:r>
        <w:rPr>
          <w:rFonts w:hint="cs"/>
          <w:b w:val="0"/>
          <w:rtl/>
        </w:rPr>
        <w:t xml:space="preserve"> " ما منعك أن تسجد ما منعك عن السجود لما   خلقت بيدي   إي بلا واسطة امتثالا لأمري وإعظاما لخطابي وقد مر أن ذا اليدين يباشر أكثر أعماله بيده فغلبت العمل باليدين على سائر الأعمال التي تباشر بغيرهما حتى قيل في عمل القلب هو ما عملت يداك</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 xml:space="preserve">وحتى لم يبق فرق بين </w:t>
      </w:r>
      <w:r>
        <w:rPr>
          <w:rFonts w:hint="cs"/>
          <w:b w:val="0"/>
          <w:rtl/>
        </w:rPr>
        <w:lastRenderedPageBreak/>
        <w:t>قولك هذا مما عملته وهذا مما عملته يداك ومنه قوله مما عملت أيدينا ولما خلقت بيدي " [تفسير النسفي ج</w:t>
      </w:r>
      <w:r w:rsidR="001966FB">
        <w:rPr>
          <w:rFonts w:hint="cs"/>
          <w:b w:val="0"/>
          <w:rtl/>
        </w:rPr>
        <w:t xml:space="preserve"> :</w:t>
      </w:r>
      <w:r>
        <w:rPr>
          <w:rFonts w:hint="cs"/>
          <w:b w:val="0"/>
          <w:rtl/>
        </w:rPr>
        <w:t xml:space="preserve"> 4 ص</w:t>
      </w:r>
      <w:r w:rsidR="001966FB">
        <w:rPr>
          <w:rFonts w:hint="cs"/>
          <w:b w:val="0"/>
          <w:rtl/>
        </w:rPr>
        <w:t xml:space="preserve"> :</w:t>
      </w:r>
      <w:r>
        <w:rPr>
          <w:rFonts w:hint="cs"/>
          <w:b w:val="0"/>
          <w:rtl/>
        </w:rPr>
        <w:t xml:space="preserve"> 45 ] أهـ</w:t>
      </w:r>
      <w:r w:rsidR="001966FB">
        <w:rPr>
          <w:rFonts w:hint="cs"/>
          <w:b w:val="0"/>
          <w:rtl/>
        </w:rPr>
        <w:t xml:space="preserve"> ،</w:t>
      </w:r>
      <w:r>
        <w:rPr>
          <w:rFonts w:hint="cs"/>
          <w:b w:val="0"/>
          <w:rtl/>
        </w:rPr>
        <w:t xml:space="preserve"> </w:t>
      </w:r>
    </w:p>
    <w:p w:rsidR="00626CC3" w:rsidRDefault="00626CC3" w:rsidP="00626CC3">
      <w:pPr>
        <w:jc w:val="both"/>
        <w:rPr>
          <w:b w:val="0"/>
          <w:bCs/>
          <w:rtl/>
        </w:rPr>
      </w:pPr>
      <w:r>
        <w:rPr>
          <w:rFonts w:hint="cs"/>
          <w:bCs/>
          <w:rtl/>
        </w:rPr>
        <w:t>قوله تعالى</w:t>
      </w:r>
      <w:r w:rsidR="001966FB">
        <w:rPr>
          <w:rFonts w:hint="cs"/>
          <w:b w:val="0"/>
          <w:rtl/>
        </w:rPr>
        <w:t xml:space="preserve"> :</w:t>
      </w:r>
      <w:r>
        <w:rPr>
          <w:rFonts w:hint="cs"/>
          <w:b w:val="0"/>
          <w:rtl/>
        </w:rPr>
        <w:t xml:space="preserve"> { يَا</w:t>
      </w:r>
      <w:r>
        <w:rPr>
          <w:rFonts w:hint="cs"/>
        </w:rPr>
        <w:t xml:space="preserve"> </w:t>
      </w:r>
      <w:r>
        <w:rPr>
          <w:rFonts w:hint="cs"/>
          <w:b w:val="0"/>
          <w:rtl/>
        </w:rPr>
        <w:t>أَيُّهَا النَّبِيُّ قُل لِّمَن</w:t>
      </w:r>
      <w:r>
        <w:rPr>
          <w:rFonts w:hint="cs"/>
        </w:rPr>
        <w:t xml:space="preserve"> </w:t>
      </w:r>
      <w:r>
        <w:rPr>
          <w:rFonts w:hint="cs"/>
          <w:b w:val="0"/>
          <w:rtl/>
        </w:rPr>
        <w:t>فِي أَيْدِيكُم مِّنَ الأَسْرَى إِن يَعْلَمِ اللّهُ فِي قُلُوبِكُمْ خَيْرًا</w:t>
      </w:r>
      <w:r>
        <w:rPr>
          <w:rFonts w:hint="cs"/>
        </w:rPr>
        <w:t xml:space="preserve"> </w:t>
      </w:r>
      <w:r>
        <w:rPr>
          <w:rFonts w:hint="cs"/>
          <w:b w:val="0"/>
          <w:rtl/>
        </w:rPr>
        <w:t>يُؤْتِكُمْ خَيْرًا مِّمَّا أُخِذَ مِنكُمْ وَيَغْفِرْ لَكُمْ وَاللّهُ غَفُورٌ</w:t>
      </w:r>
      <w:r>
        <w:rPr>
          <w:rFonts w:hint="cs"/>
        </w:rPr>
        <w:t xml:space="preserve"> </w:t>
      </w:r>
      <w:r>
        <w:rPr>
          <w:rFonts w:hint="cs"/>
          <w:b w:val="0"/>
          <w:rtl/>
        </w:rPr>
        <w:t>رَّحِيمٌ }</w:t>
      </w:r>
      <w:r w:rsidR="001966FB">
        <w:rPr>
          <w:rFonts w:hint="cs"/>
          <w:b w:val="0"/>
          <w:rtl/>
        </w:rPr>
        <w:t xml:space="preserve"> ،</w:t>
      </w:r>
      <w:r>
        <w:rPr>
          <w:rFonts w:hint="cs"/>
          <w:b w:val="0"/>
          <w:rtl/>
        </w:rPr>
        <w:t xml:space="preserve"> ومعلوم يقيناً أن الأسرى ليسوا في يد الرسول ولا في أيدي الصحابة</w:t>
      </w:r>
      <w:r w:rsidR="001966FB">
        <w:rPr>
          <w:rFonts w:hint="cs"/>
          <w:b w:val="0"/>
          <w:rtl/>
        </w:rPr>
        <w:t xml:space="preserve"> ،</w:t>
      </w:r>
      <w:r>
        <w:rPr>
          <w:rFonts w:hint="cs"/>
          <w:b w:val="0"/>
          <w:rtl/>
        </w:rPr>
        <w:t xml:space="preserve"> وإنما المقصد من تحت حكمكم من الأسرى وعبر عن هذا الحكم باليد لأنها موضع الإمساك والتحكم</w:t>
      </w:r>
      <w:r w:rsidR="001966FB">
        <w:rPr>
          <w:rFonts w:hint="cs"/>
          <w:b w:val="0"/>
          <w:rtl/>
        </w:rPr>
        <w:t xml:space="preserve"> ،</w:t>
      </w:r>
      <w:r>
        <w:rPr>
          <w:rFonts w:hint="cs"/>
          <w:b w:val="0"/>
          <w:rtl/>
        </w:rPr>
        <w:t xml:space="preserve"> ومثاله (وما ملكت أيمانكم ) وسيأتي إن شاء الله عند ذكر اليمين</w:t>
      </w:r>
      <w:r w:rsidR="001966FB">
        <w:rPr>
          <w:rFonts w:hint="cs"/>
          <w:b w:val="0"/>
          <w:rtl/>
        </w:rPr>
        <w:t xml:space="preserve"> ،</w:t>
      </w:r>
    </w:p>
    <w:p w:rsidR="00626CC3" w:rsidRDefault="00626CC3" w:rsidP="00626CC3">
      <w:pPr>
        <w:jc w:val="both"/>
        <w:rPr>
          <w:rtl/>
        </w:rPr>
      </w:pPr>
      <w:r>
        <w:rPr>
          <w:rFonts w:hint="cs"/>
          <w:bCs/>
          <w:rtl/>
        </w:rPr>
        <w:t>قوله تعالى</w:t>
      </w:r>
      <w:r w:rsidR="001966FB">
        <w:rPr>
          <w:rFonts w:hint="cs"/>
          <w:b w:val="0"/>
          <w:rtl/>
        </w:rPr>
        <w:t xml:space="preserve"> :</w:t>
      </w:r>
      <w:r>
        <w:rPr>
          <w:rFonts w:hint="cs"/>
          <w:b w:val="0"/>
          <w:rtl/>
        </w:rPr>
        <w:t xml:space="preserve"> { وَإِن طَلَّقْتُمُوهُنَّ</w:t>
      </w:r>
      <w:r>
        <w:rPr>
          <w:rFonts w:hint="cs"/>
        </w:rPr>
        <w:t xml:space="preserve"> </w:t>
      </w:r>
      <w:r>
        <w:rPr>
          <w:rFonts w:hint="cs"/>
          <w:b w:val="0"/>
          <w:rtl/>
        </w:rPr>
        <w:t>مِن</w:t>
      </w:r>
      <w:r>
        <w:rPr>
          <w:rFonts w:hint="cs"/>
        </w:rPr>
        <w:t xml:space="preserve"> </w:t>
      </w:r>
      <w:r>
        <w:rPr>
          <w:rFonts w:hint="cs"/>
          <w:b w:val="0"/>
          <w:rtl/>
        </w:rPr>
        <w:t>قَبْلِ أَن تَمَسُّوهُنَّ وَقَدْ فَرَضْتُمْ لَهُنَّ فَرِيضَةً</w:t>
      </w:r>
      <w:r>
        <w:rPr>
          <w:rFonts w:hint="cs"/>
        </w:rPr>
        <w:t xml:space="preserve"> </w:t>
      </w:r>
      <w:r>
        <w:rPr>
          <w:rFonts w:hint="cs"/>
          <w:b w:val="0"/>
          <w:rtl/>
        </w:rPr>
        <w:t>فَنِصْفُ</w:t>
      </w:r>
      <w:r>
        <w:rPr>
          <w:rFonts w:hint="cs"/>
        </w:rPr>
        <w:t xml:space="preserve"> </w:t>
      </w:r>
      <w:r>
        <w:rPr>
          <w:rFonts w:hint="cs"/>
          <w:b w:val="0"/>
          <w:rtl/>
        </w:rPr>
        <w:t>مَا فَرَضْتُمْ إَلاَّ أَن يَعْفُونَ أَوْ يَعْفُوَ</w:t>
      </w:r>
      <w:r>
        <w:rPr>
          <w:rFonts w:hint="cs"/>
        </w:rPr>
        <w:t xml:space="preserve"> </w:t>
      </w:r>
      <w:r>
        <w:rPr>
          <w:rFonts w:hint="cs"/>
          <w:b w:val="0"/>
          <w:rtl/>
        </w:rPr>
        <w:t>الَّذِي بِيَدِهِ</w:t>
      </w:r>
      <w:r>
        <w:rPr>
          <w:rFonts w:hint="cs"/>
        </w:rPr>
        <w:t xml:space="preserve"> </w:t>
      </w:r>
      <w:r>
        <w:rPr>
          <w:rFonts w:hint="cs"/>
          <w:b w:val="0"/>
          <w:rtl/>
        </w:rPr>
        <w:t>عُقْدَةُ</w:t>
      </w:r>
      <w:r>
        <w:rPr>
          <w:rFonts w:hint="cs"/>
        </w:rPr>
        <w:t xml:space="preserve"> </w:t>
      </w:r>
      <w:r>
        <w:rPr>
          <w:rFonts w:hint="cs"/>
          <w:b w:val="0"/>
          <w:rtl/>
        </w:rPr>
        <w:t>النِّكَاحِ وَأَن تَعْفُواْ أَقْرَبُ لِلتَّقْوَى</w:t>
      </w:r>
      <w:r>
        <w:rPr>
          <w:rFonts w:hint="cs"/>
        </w:rPr>
        <w:t xml:space="preserve"> </w:t>
      </w:r>
      <w:r>
        <w:rPr>
          <w:rFonts w:hint="cs"/>
          <w:b w:val="0"/>
          <w:rtl/>
        </w:rPr>
        <w:t>وَلاَ تَنسَوُاْ</w:t>
      </w:r>
      <w:r>
        <w:rPr>
          <w:rFonts w:hint="cs"/>
        </w:rPr>
        <w:t xml:space="preserve"> </w:t>
      </w:r>
      <w:r>
        <w:rPr>
          <w:rFonts w:hint="cs"/>
          <w:b w:val="0"/>
          <w:rtl/>
        </w:rPr>
        <w:t>الْفَضْلَ</w:t>
      </w:r>
      <w:r>
        <w:rPr>
          <w:rFonts w:hint="cs"/>
        </w:rPr>
        <w:t xml:space="preserve"> </w:t>
      </w:r>
      <w:r>
        <w:rPr>
          <w:rFonts w:hint="cs"/>
          <w:b w:val="0"/>
          <w:rtl/>
        </w:rPr>
        <w:t>بَيْنَكُمْ إِنَّ اللّهَ بِمَا تَعْمَلُونَ</w:t>
      </w:r>
      <w:r>
        <w:rPr>
          <w:rFonts w:hint="cs"/>
        </w:rPr>
        <w:t xml:space="preserve"> </w:t>
      </w:r>
      <w:r>
        <w:rPr>
          <w:rFonts w:hint="cs"/>
          <w:b w:val="0"/>
          <w:rtl/>
        </w:rPr>
        <w:t>بَصِيرٌ }‏</w:t>
      </w:r>
      <w:r w:rsidR="001966FB">
        <w:rPr>
          <w:rFonts w:hint="cs"/>
          <w:b w:val="0"/>
          <w:rtl/>
        </w:rPr>
        <w:t xml:space="preserve"> ،</w:t>
      </w:r>
      <w:r>
        <w:rPr>
          <w:rFonts w:hint="cs"/>
          <w:b w:val="0"/>
          <w:rtl/>
        </w:rPr>
        <w:t xml:space="preserve"> ومعلوم أن النكاح ليست له عقدة وأن هذه العقدة بيد ولي الأمر</w:t>
      </w:r>
      <w:r w:rsidR="001966FB">
        <w:rPr>
          <w:rFonts w:hint="cs"/>
          <w:b w:val="0"/>
          <w:rtl/>
        </w:rPr>
        <w:t xml:space="preserve"> ،</w:t>
      </w:r>
      <w:r>
        <w:rPr>
          <w:rFonts w:hint="cs"/>
          <w:b w:val="0"/>
          <w:rtl/>
        </w:rPr>
        <w:t xml:space="preserve"> فهذا لا يقوله عاقل</w:t>
      </w:r>
      <w:r w:rsidR="001966FB">
        <w:rPr>
          <w:rFonts w:hint="cs"/>
          <w:b w:val="0"/>
          <w:rtl/>
        </w:rPr>
        <w:t xml:space="preserve"> ،</w:t>
      </w:r>
      <w:r>
        <w:rPr>
          <w:rFonts w:hint="cs"/>
          <w:b w:val="0"/>
          <w:rtl/>
        </w:rPr>
        <w:t xml:space="preserve"> وإنما المعنى من له الولاية على النكاح حتى وإن كان مقطوع اليدين</w:t>
      </w:r>
      <w:r w:rsidR="001966FB">
        <w:rPr>
          <w:rFonts w:hint="cs"/>
          <w:b w:val="0"/>
          <w:rtl/>
        </w:rPr>
        <w:t xml:space="preserve"> ،</w:t>
      </w:r>
      <w:r>
        <w:rPr>
          <w:rFonts w:hint="cs"/>
          <w:b w:val="0"/>
          <w:rtl/>
        </w:rPr>
        <w:t xml:space="preserve"> فلا علاقة للآية بإثبات عقدة ولا يد وإنما هو الأسلوب البلاغي الذي يوصل المعنى في أجزل عبارة وأدق معنى</w:t>
      </w:r>
      <w:r w:rsidR="001966FB">
        <w:rPr>
          <w:rFonts w:hint="cs"/>
          <w:b w:val="0"/>
          <w:rtl/>
        </w:rPr>
        <w:t xml:space="preserve"> ،</w:t>
      </w:r>
      <w:r>
        <w:rPr>
          <w:rFonts w:hint="cs"/>
          <w:b w:val="0"/>
          <w:rtl/>
        </w:rPr>
        <w:t xml:space="preserve"> </w:t>
      </w:r>
    </w:p>
    <w:p w:rsidR="00626CC3" w:rsidRDefault="00626CC3" w:rsidP="00626CC3">
      <w:pPr>
        <w:jc w:val="both"/>
        <w:rPr>
          <w:b w:val="0"/>
          <w:bCs/>
        </w:rPr>
      </w:pPr>
      <w:r>
        <w:rPr>
          <w:rFonts w:hint="cs"/>
          <w:bCs/>
          <w:rtl/>
        </w:rPr>
        <w:t>قوله تعالى</w:t>
      </w:r>
      <w:r w:rsidR="001966FB">
        <w:rPr>
          <w:rFonts w:hint="cs"/>
          <w:b w:val="0"/>
          <w:rtl/>
        </w:rPr>
        <w:t xml:space="preserve"> :</w:t>
      </w:r>
      <w:r>
        <w:rPr>
          <w:rFonts w:hint="cs"/>
          <w:b w:val="0"/>
          <w:rtl/>
        </w:rPr>
        <w:t xml:space="preserve"> { الْمُنَافِقُونَ وَالْمُنَافِقَاتُ</w:t>
      </w:r>
      <w:r>
        <w:rPr>
          <w:rFonts w:hint="cs"/>
        </w:rPr>
        <w:t xml:space="preserve"> </w:t>
      </w:r>
      <w:r>
        <w:rPr>
          <w:rFonts w:hint="cs"/>
          <w:b w:val="0"/>
          <w:rtl/>
        </w:rPr>
        <w:t>بَعْضُهُم مِّن بَعْضٍ يَأْمُرُونَ بِالْمُنكَرِ وَيَنْهَوْنَ عَنِ</w:t>
      </w:r>
      <w:r>
        <w:rPr>
          <w:rFonts w:hint="cs"/>
        </w:rPr>
        <w:t xml:space="preserve"> </w:t>
      </w:r>
      <w:r>
        <w:rPr>
          <w:rFonts w:hint="cs"/>
          <w:b w:val="0"/>
          <w:rtl/>
        </w:rPr>
        <w:t>الْمَعْرُوفِ وَيَقْبِضُونَ أَيْدِيَهُمْ نَسُواْ اللّهَ فَنَسِيَهُمْ إِنَّ الْمُنَافِقِينَ</w:t>
      </w:r>
      <w:r>
        <w:rPr>
          <w:rFonts w:hint="cs"/>
        </w:rPr>
        <w:t xml:space="preserve"> </w:t>
      </w:r>
      <w:r>
        <w:rPr>
          <w:rFonts w:hint="cs"/>
          <w:b w:val="0"/>
          <w:rtl/>
        </w:rPr>
        <w:t>هُمُ الْفَاسِقُونَ }</w:t>
      </w:r>
      <w:r w:rsidR="001966FB">
        <w:rPr>
          <w:rFonts w:hint="cs"/>
          <w:b w:val="0"/>
          <w:rtl/>
        </w:rPr>
        <w:t xml:space="preserve"> ،</w:t>
      </w:r>
      <w:r>
        <w:rPr>
          <w:rFonts w:hint="cs"/>
          <w:b w:val="0"/>
          <w:rtl/>
        </w:rPr>
        <w:t xml:space="preserve"> ويستحيل أن يكون المراد من الآية المعنى الظاهر للقبض وهو ضم أصابع اليد</w:t>
      </w:r>
      <w:r w:rsidR="001966FB">
        <w:rPr>
          <w:rFonts w:hint="cs"/>
          <w:b w:val="0"/>
          <w:rtl/>
        </w:rPr>
        <w:t xml:space="preserve"> ،</w:t>
      </w:r>
      <w:r>
        <w:rPr>
          <w:rFonts w:hint="cs"/>
          <w:b w:val="0"/>
          <w:rtl/>
        </w:rPr>
        <w:t xml:space="preserve"> ولكن المعنى المفهوم من القبض هاهنا البخل بالنفقة في الطاعة وفي سبيل الله</w:t>
      </w:r>
      <w:r w:rsidR="001966FB">
        <w:rPr>
          <w:rFonts w:hint="cs"/>
          <w:b w:val="0"/>
          <w:rtl/>
        </w:rPr>
        <w:t xml:space="preserve"> ،</w:t>
      </w:r>
      <w:r>
        <w:rPr>
          <w:rFonts w:hint="cs"/>
          <w:b w:val="0"/>
          <w:rtl/>
        </w:rPr>
        <w:t xml:space="preserve"> وكني عن البخل بالقبض على طريقة بلاغة العرب في التوسع في استعمال المجاز والكناية لتأكيد معنى البخل عند المنافقين</w:t>
      </w:r>
      <w:r w:rsidR="001966FB">
        <w:rPr>
          <w:rFonts w:hint="cs"/>
          <w:b w:val="0"/>
          <w:rtl/>
        </w:rPr>
        <w:t xml:space="preserve"> ،</w:t>
      </w:r>
      <w:r>
        <w:rPr>
          <w:rFonts w:hint="cs"/>
          <w:b w:val="0"/>
          <w:rtl/>
        </w:rPr>
        <w:t xml:space="preserve"> ثم هاهنا لطيفة أخرى وهي قوله تعالى (نسوا الله فنسيهم ) فهل يحمل مؤمن النسيان على ظاهره في حق الله تبارك وتعالى عن النسيان وعن كل نقص , أم أن المعنى المفهوم من الآية تركوا أمر الله وطاعته فترك الله هدايتهم جزاءً وفاقا وكني عن الترك مجازاً بالنسيان للدلالة على بعد هداية المنافقين لأنهم أشر من الكافرين</w:t>
      </w:r>
      <w:r w:rsidR="001966FB">
        <w:rPr>
          <w:rFonts w:hint="cs"/>
          <w:b w:val="0"/>
          <w:rtl/>
        </w:rPr>
        <w:t xml:space="preserve"> ،</w:t>
      </w:r>
    </w:p>
    <w:p w:rsidR="00626CC3" w:rsidRDefault="00626CC3" w:rsidP="00626CC3">
      <w:pPr>
        <w:jc w:val="both"/>
        <w:rPr>
          <w:b w:val="0"/>
          <w:rtl/>
        </w:rPr>
      </w:pPr>
      <w:r>
        <w:rPr>
          <w:rFonts w:hint="cs"/>
          <w:bCs/>
          <w:rtl/>
        </w:rPr>
        <w:t>قوله تعالى</w:t>
      </w:r>
      <w:r w:rsidR="001966FB">
        <w:rPr>
          <w:rFonts w:hint="cs"/>
          <w:b w:val="0"/>
          <w:rtl/>
        </w:rPr>
        <w:t xml:space="preserve"> :</w:t>
      </w:r>
      <w:r>
        <w:rPr>
          <w:rFonts w:hint="cs"/>
          <w:b w:val="0"/>
          <w:rtl/>
        </w:rPr>
        <w:t xml:space="preserve"> { وَقَالَتِ الْيَهُودُ</w:t>
      </w:r>
      <w:r>
        <w:rPr>
          <w:rFonts w:hint="cs"/>
        </w:rPr>
        <w:t xml:space="preserve"> </w:t>
      </w:r>
      <w:r>
        <w:rPr>
          <w:rFonts w:hint="cs"/>
          <w:b w:val="0"/>
          <w:rtl/>
        </w:rPr>
        <w:t>يَدُ اللّهِ مَغْلُولَةٌ غُلَّتْ أَيْدِيهِمْ وَلُعِنُواْ بِمَا قَالُواْ</w:t>
      </w:r>
      <w:r>
        <w:rPr>
          <w:rFonts w:hint="cs"/>
        </w:rPr>
        <w:t xml:space="preserve"> </w:t>
      </w:r>
      <w:r>
        <w:rPr>
          <w:rFonts w:hint="cs"/>
          <w:b w:val="0"/>
          <w:rtl/>
        </w:rPr>
        <w:t>بَلْ يَدَاهُ مَبْسُوطَتَانِ يُنفِقُ كَيْفَ يَشَاء وَلَيَزِيدَنَّ كَثِيرًا</w:t>
      </w:r>
      <w:r>
        <w:rPr>
          <w:rFonts w:hint="cs"/>
        </w:rPr>
        <w:t xml:space="preserve"> </w:t>
      </w:r>
      <w:r>
        <w:rPr>
          <w:rFonts w:hint="cs"/>
          <w:b w:val="0"/>
          <w:rtl/>
        </w:rPr>
        <w:t>مِّنْهُم مَّا أُنزِلَ إِلَيْكَ مِن رَّبِّكَ طُغْيَانًا وَكُفْرًا وَأَلْقَيْنَا</w:t>
      </w:r>
      <w:r>
        <w:rPr>
          <w:rFonts w:hint="cs"/>
        </w:rPr>
        <w:t xml:space="preserve"> </w:t>
      </w:r>
      <w:r>
        <w:rPr>
          <w:rFonts w:hint="cs"/>
          <w:b w:val="0"/>
          <w:rtl/>
        </w:rPr>
        <w:t>بَيْنَهُمُ الْعَدَاوَةَ وَالْبَغْضَاء إِلَى يَوْمِ الْقِيَامَةِ كُلَّمَا أَوْقَدُواْ</w:t>
      </w:r>
      <w:r>
        <w:rPr>
          <w:rFonts w:hint="cs"/>
        </w:rPr>
        <w:t xml:space="preserve"> </w:t>
      </w:r>
      <w:r>
        <w:rPr>
          <w:rFonts w:hint="cs"/>
          <w:b w:val="0"/>
          <w:rtl/>
        </w:rPr>
        <w:t>نَارًا لِّلْحَرْبِ أَطْفَأَهَا اللّهُ وَيَسْعَوْنَ فِي الأَرْضِ فَسَادًا</w:t>
      </w:r>
      <w:r>
        <w:rPr>
          <w:rFonts w:hint="cs"/>
        </w:rPr>
        <w:t xml:space="preserve"> </w:t>
      </w:r>
      <w:r>
        <w:rPr>
          <w:rFonts w:hint="cs"/>
          <w:b w:val="0"/>
          <w:rtl/>
        </w:rPr>
        <w:t>وَاللّهُ لاَ يُحِبُّ الْمُفْسِدِينَ }</w:t>
      </w:r>
      <w:r w:rsidR="001966FB">
        <w:rPr>
          <w:rFonts w:hint="cs"/>
          <w:b w:val="0"/>
          <w:rtl/>
        </w:rPr>
        <w:t xml:space="preserve"> ،</w:t>
      </w:r>
      <w:r>
        <w:rPr>
          <w:rFonts w:hint="cs"/>
          <w:b w:val="0"/>
          <w:rtl/>
        </w:rPr>
        <w:t xml:space="preserve"> فإن بلغاء العرب يعلمون أن الوصف بغل</w:t>
      </w:r>
      <w:r>
        <w:rPr>
          <w:rFonts w:hint="cs"/>
        </w:rPr>
        <w:t xml:space="preserve"> </w:t>
      </w:r>
      <w:r>
        <w:rPr>
          <w:rFonts w:hint="cs"/>
          <w:b w:val="0"/>
          <w:rtl/>
        </w:rPr>
        <w:t>اليد وبسطها</w:t>
      </w:r>
      <w:r>
        <w:rPr>
          <w:rFonts w:hint="cs"/>
        </w:rPr>
        <w:t xml:space="preserve"> </w:t>
      </w:r>
      <w:r>
        <w:rPr>
          <w:rFonts w:hint="cs"/>
          <w:b w:val="0"/>
          <w:rtl/>
        </w:rPr>
        <w:t>مجاز</w:t>
      </w:r>
      <w:r>
        <w:rPr>
          <w:rFonts w:hint="cs"/>
        </w:rPr>
        <w:t xml:space="preserve"> </w:t>
      </w:r>
      <w:r>
        <w:rPr>
          <w:rFonts w:hint="cs"/>
          <w:b w:val="0"/>
          <w:rtl/>
        </w:rPr>
        <w:t>عن البخل والجود ومنه قوله تعالى آمراً نبيه صلى الله عليه وسلم ( ولا تجعل يدك مغلولة</w:t>
      </w:r>
      <w:r>
        <w:rPr>
          <w:rFonts w:hint="cs"/>
        </w:rPr>
        <w:t xml:space="preserve"> </w:t>
      </w:r>
      <w:r>
        <w:rPr>
          <w:rFonts w:hint="cs"/>
          <w:b w:val="0"/>
          <w:rtl/>
        </w:rPr>
        <w:t>إلى عنقك ولا تبسطها</w:t>
      </w:r>
      <w:r>
        <w:rPr>
          <w:rFonts w:hint="cs"/>
        </w:rPr>
        <w:t xml:space="preserve"> </w:t>
      </w:r>
      <w:r>
        <w:rPr>
          <w:rFonts w:hint="cs"/>
          <w:b w:val="0"/>
          <w:rtl/>
        </w:rPr>
        <w:t>كل</w:t>
      </w:r>
      <w:r>
        <w:rPr>
          <w:rFonts w:hint="cs"/>
        </w:rPr>
        <w:t xml:space="preserve"> </w:t>
      </w:r>
      <w:r>
        <w:rPr>
          <w:rFonts w:hint="cs"/>
          <w:b w:val="0"/>
          <w:rtl/>
        </w:rPr>
        <w:t xml:space="preserve">البسط ) فليس الأمر على حقيقته اللفظية ولم يكن الرسول صلى الله عليه </w:t>
      </w:r>
      <w:r>
        <w:rPr>
          <w:rFonts w:hint="cs"/>
          <w:b w:val="0"/>
          <w:rtl/>
        </w:rPr>
        <w:lastRenderedPageBreak/>
        <w:t>وسلم مأمورا بعدم غل اليد أو بسطها على الحقيقة ولم يقل بذلك عاقل</w:t>
      </w:r>
      <w:r w:rsidR="001966FB">
        <w:rPr>
          <w:rFonts w:hint="cs"/>
          <w:b w:val="0"/>
          <w:rtl/>
        </w:rPr>
        <w:t xml:space="preserve"> ،</w:t>
      </w:r>
      <w:r>
        <w:rPr>
          <w:rFonts w:hint="cs"/>
          <w:b w:val="0"/>
          <w:rtl/>
        </w:rPr>
        <w:t xml:space="preserve"> وإنما الأمر بالقصد في الإنفاق</w:t>
      </w:r>
      <w:r w:rsidR="001966FB">
        <w:rPr>
          <w:rFonts w:hint="cs"/>
          <w:b w:val="0"/>
          <w:rtl/>
        </w:rPr>
        <w:t xml:space="preserve"> ،</w:t>
      </w:r>
      <w:r>
        <w:rPr>
          <w:rFonts w:hint="cs"/>
          <w:b w:val="0"/>
          <w:rtl/>
        </w:rPr>
        <w:t xml:space="preserve"> وهكذا هاهنا</w:t>
      </w:r>
      <w:r w:rsidR="001966FB">
        <w:rPr>
          <w:rFonts w:hint="cs"/>
          <w:b w:val="0"/>
          <w:rtl/>
        </w:rPr>
        <w:t xml:space="preserve"> ،</w:t>
      </w:r>
      <w:r>
        <w:rPr>
          <w:rFonts w:hint="cs"/>
          <w:b w:val="0"/>
          <w:rtl/>
        </w:rPr>
        <w:t xml:space="preserve"> فالمقصود من غل اليد وبسطها</w:t>
      </w:r>
      <w:r>
        <w:rPr>
          <w:rFonts w:hint="cs"/>
        </w:rPr>
        <w:t xml:space="preserve"> </w:t>
      </w:r>
      <w:r>
        <w:rPr>
          <w:rFonts w:hint="cs"/>
          <w:b w:val="0"/>
          <w:rtl/>
        </w:rPr>
        <w:t>المجاز</w:t>
      </w:r>
      <w:r>
        <w:rPr>
          <w:rFonts w:hint="cs"/>
        </w:rPr>
        <w:t xml:space="preserve"> </w:t>
      </w:r>
      <w:r>
        <w:rPr>
          <w:rFonts w:hint="cs"/>
          <w:b w:val="0"/>
          <w:rtl/>
        </w:rPr>
        <w:t>عن محض البخل والجود من غير قصد في ذلك إلى إثبات يد</w:t>
      </w:r>
      <w:r>
        <w:rPr>
          <w:rFonts w:hint="cs"/>
        </w:rPr>
        <w:t xml:space="preserve"> </w:t>
      </w:r>
      <w:r>
        <w:rPr>
          <w:rFonts w:hint="cs"/>
          <w:b w:val="0"/>
          <w:rtl/>
        </w:rPr>
        <w:t>أو غل أو بسط</w:t>
      </w:r>
      <w:r w:rsidR="001966FB">
        <w:rPr>
          <w:rFonts w:hint="cs"/>
          <w:b w:val="0"/>
          <w:rtl/>
        </w:rPr>
        <w:t xml:space="preserve"> ،</w:t>
      </w:r>
      <w:r>
        <w:rPr>
          <w:rFonts w:hint="cs"/>
          <w:b w:val="0"/>
          <w:rtl/>
        </w:rPr>
        <w:t xml:space="preserve"> ومعنى الآيات</w:t>
      </w:r>
      <w:r w:rsidR="001966FB">
        <w:rPr>
          <w:rFonts w:hint="cs"/>
          <w:b w:val="0"/>
          <w:rtl/>
        </w:rPr>
        <w:t xml:space="preserve"> :</w:t>
      </w:r>
      <w:r>
        <w:rPr>
          <w:rFonts w:hint="cs"/>
          <w:b w:val="0"/>
          <w:rtl/>
        </w:rPr>
        <w:t xml:space="preserve"> أن  اليهود</w:t>
      </w:r>
      <w:r>
        <w:rPr>
          <w:rFonts w:hint="cs"/>
        </w:rPr>
        <w:t xml:space="preserve"> </w:t>
      </w:r>
      <w:r>
        <w:rPr>
          <w:rFonts w:hint="cs"/>
          <w:b w:val="0"/>
          <w:rtl/>
        </w:rPr>
        <w:t>لعنهم الله عز وجل  قالوا على جهة الوصف بالبخل يد الله مغلولة فرد الله تعالى عليهم بقوله (بل يداه مبسوطتان ) معناه أي كلا ليس كذلك بل هو في غاية ما يكون من الجود</w:t>
      </w:r>
      <w:r>
        <w:rPr>
          <w:rFonts w:hint="cs"/>
        </w:rPr>
        <w:t xml:space="preserve"> </w:t>
      </w:r>
      <w:r>
        <w:rPr>
          <w:rFonts w:hint="cs"/>
          <w:b w:val="0"/>
          <w:rtl/>
        </w:rPr>
        <w:t>والإنعام</w:t>
      </w:r>
      <w:r w:rsidR="001966FB">
        <w:rPr>
          <w:rFonts w:hint="cs"/>
          <w:b w:val="0"/>
          <w:rtl/>
        </w:rPr>
        <w:t xml:space="preserve"> ،</w:t>
      </w:r>
      <w:r>
        <w:rPr>
          <w:rFonts w:hint="cs"/>
          <w:b w:val="0"/>
          <w:rtl/>
        </w:rPr>
        <w:t xml:space="preserve"> فإن قيل لم ثنيت اليد في قوله تعالى { بل يداه مبسوطتان } </w:t>
      </w:r>
      <w:r w:rsidR="00747D9D">
        <w:rPr>
          <w:rFonts w:hint="cs"/>
          <w:b w:val="0"/>
          <w:rtl/>
        </w:rPr>
        <w:t xml:space="preserve"> ؟</w:t>
      </w:r>
      <w:r>
        <w:rPr>
          <w:rFonts w:hint="cs"/>
          <w:b w:val="0"/>
          <w:rtl/>
        </w:rPr>
        <w:t xml:space="preserve"> قلت</w:t>
      </w:r>
      <w:r w:rsidR="001966FB">
        <w:rPr>
          <w:rFonts w:hint="cs"/>
          <w:b w:val="0"/>
          <w:rtl/>
        </w:rPr>
        <w:t xml:space="preserve"> :</w:t>
      </w:r>
      <w:r>
        <w:rPr>
          <w:rFonts w:hint="cs"/>
          <w:b w:val="0"/>
          <w:rtl/>
        </w:rPr>
        <w:t xml:space="preserve"> ثنيت اليد ليكون أبلغ وأدل على إثبات</w:t>
      </w:r>
      <w:r>
        <w:rPr>
          <w:rFonts w:hint="cs"/>
        </w:rPr>
        <w:t xml:space="preserve"> </w:t>
      </w:r>
      <w:r>
        <w:rPr>
          <w:rFonts w:hint="cs"/>
          <w:b w:val="0"/>
          <w:rtl/>
        </w:rPr>
        <w:t>غاية السخاء</w:t>
      </w:r>
      <w:r>
        <w:rPr>
          <w:rFonts w:hint="cs"/>
        </w:rPr>
        <w:t xml:space="preserve"> </w:t>
      </w:r>
      <w:r>
        <w:rPr>
          <w:rFonts w:hint="cs"/>
          <w:b w:val="0"/>
          <w:rtl/>
        </w:rPr>
        <w:t>له ونفى البخل عنه</w:t>
      </w:r>
      <w:r w:rsidR="001966FB">
        <w:rPr>
          <w:rFonts w:hint="cs"/>
          <w:b w:val="0"/>
          <w:rtl/>
        </w:rPr>
        <w:t xml:space="preserve"> ،</w:t>
      </w:r>
      <w:r>
        <w:rPr>
          <w:rFonts w:hint="cs"/>
          <w:b w:val="0"/>
          <w:rtl/>
        </w:rPr>
        <w:t xml:space="preserve"> فإن أقصى ما ينتهي إليه همم الأسخياء من الوصف بالمبالغة في الجود</w:t>
      </w:r>
      <w:r>
        <w:rPr>
          <w:rFonts w:hint="cs"/>
        </w:rPr>
        <w:t xml:space="preserve"> </w:t>
      </w:r>
      <w:r>
        <w:rPr>
          <w:rFonts w:hint="cs"/>
          <w:b w:val="0"/>
          <w:rtl/>
        </w:rPr>
        <w:t>والإنعام أن يعطوا ما يعطونه</w:t>
      </w:r>
      <w:r>
        <w:rPr>
          <w:rFonts w:hint="cs"/>
        </w:rPr>
        <w:t xml:space="preserve"> </w:t>
      </w:r>
      <w:r>
        <w:rPr>
          <w:rFonts w:hint="cs"/>
          <w:b w:val="0"/>
          <w:rtl/>
        </w:rPr>
        <w:t>بكلتا يديهم</w:t>
      </w:r>
      <w:r w:rsidR="001966FB">
        <w:rPr>
          <w:rFonts w:hint="cs"/>
          <w:b w:val="0"/>
          <w:rtl/>
        </w:rPr>
        <w:t xml:space="preserve"> ،</w:t>
      </w:r>
      <w:r>
        <w:rPr>
          <w:rFonts w:hint="cs"/>
          <w:b w:val="0"/>
          <w:rtl/>
        </w:rPr>
        <w:t xml:space="preserve"> فالآية من باب الاستعارة التمثيلية ومن نظر في علم البيان والبلاغة لا يصعب عليه تصور ذلك أبدا</w:t>
      </w:r>
      <w:r w:rsidR="001966FB">
        <w:rPr>
          <w:rFonts w:hint="cs"/>
          <w:b w:val="0"/>
          <w:rtl/>
        </w:rPr>
        <w:t xml:space="preserve"> ،</w:t>
      </w:r>
      <w:r>
        <w:rPr>
          <w:rFonts w:hint="cs"/>
          <w:b w:val="0"/>
          <w:rtl/>
        </w:rPr>
        <w:t xml:space="preserve"> </w:t>
      </w:r>
      <w:r>
        <w:rPr>
          <w:rFonts w:hint="cs"/>
          <w:b w:val="0"/>
          <w:bCs/>
          <w:rtl/>
        </w:rPr>
        <w:t>قال الشوكاني</w:t>
      </w:r>
      <w:r>
        <w:rPr>
          <w:rFonts w:hint="cs"/>
          <w:b w:val="0"/>
          <w:rtl/>
        </w:rPr>
        <w:t xml:space="preserve"> في تفسير الآية</w:t>
      </w:r>
      <w:r w:rsidR="001966FB">
        <w:rPr>
          <w:rFonts w:hint="cs"/>
          <w:b w:val="0"/>
          <w:rtl/>
        </w:rPr>
        <w:t xml:space="preserve"> :</w:t>
      </w:r>
      <w:r>
        <w:rPr>
          <w:rFonts w:hint="cs"/>
          <w:b w:val="0"/>
          <w:rtl/>
        </w:rPr>
        <w:t xml:space="preserve"> " قوله  ( يد الله مغلولة )</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 xml:space="preserve">وهذه الآية هى على طريق التمثيل كقوله تعالى ولا تجعل يدك مغلولة إلى عنقك والعرب تطلق غل اليد على البخل وبسطها على الجود مجازا ولا يريدون الجارحة كما يصفون البخيل بأنه جعد الأنامل ومقبوض الكف " </w:t>
      </w:r>
      <w:r>
        <w:rPr>
          <w:rFonts w:hint="cs"/>
          <w:b w:val="0"/>
          <w:rtl/>
          <w:lang w:bidi="ar-KW"/>
        </w:rPr>
        <w:t>[</w:t>
      </w:r>
      <w:r>
        <w:rPr>
          <w:rFonts w:hint="cs"/>
          <w:b w:val="0"/>
          <w:rtl/>
        </w:rPr>
        <w:t>فتح القدير ج</w:t>
      </w:r>
      <w:r w:rsidR="001966FB">
        <w:rPr>
          <w:rFonts w:hint="cs"/>
          <w:b w:val="0"/>
          <w:rtl/>
        </w:rPr>
        <w:t xml:space="preserve"> :</w:t>
      </w:r>
      <w:r>
        <w:rPr>
          <w:rFonts w:hint="cs"/>
          <w:b w:val="0"/>
          <w:rtl/>
        </w:rPr>
        <w:t xml:space="preserve"> 2 ص</w:t>
      </w:r>
      <w:r w:rsidR="001966FB">
        <w:rPr>
          <w:rFonts w:hint="cs"/>
          <w:b w:val="0"/>
          <w:rtl/>
        </w:rPr>
        <w:t xml:space="preserve"> :</w:t>
      </w:r>
      <w:r>
        <w:rPr>
          <w:rFonts w:hint="cs"/>
          <w:b w:val="0"/>
          <w:rtl/>
        </w:rPr>
        <w:t xml:space="preserve"> 57</w:t>
      </w:r>
      <w:r>
        <w:rPr>
          <w:rFonts w:hint="cs"/>
          <w:b w:val="0"/>
          <w:rtl/>
          <w:lang w:bidi="ar-KW"/>
        </w:rPr>
        <w:t>]</w:t>
      </w:r>
      <w:r>
        <w:rPr>
          <w:rFonts w:hint="cs"/>
          <w:b w:val="0"/>
          <w:rtl/>
        </w:rPr>
        <w:t xml:space="preserve"> أهـ</w:t>
      </w:r>
    </w:p>
    <w:p w:rsidR="00626CC3" w:rsidRDefault="00626CC3" w:rsidP="00626CC3">
      <w:pPr>
        <w:jc w:val="both"/>
        <w:rPr>
          <w:b w:val="0"/>
          <w:rtl/>
        </w:rPr>
      </w:pPr>
      <w:r>
        <w:rPr>
          <w:rFonts w:hint="cs"/>
          <w:b w:val="0"/>
          <w:bCs/>
          <w:rtl/>
        </w:rPr>
        <w:t>ومن أقوال المفسرين حول الآية</w:t>
      </w:r>
      <w:r w:rsidR="001966FB">
        <w:rPr>
          <w:rFonts w:hint="cs"/>
          <w:b w:val="0"/>
          <w:rtl/>
        </w:rPr>
        <w:t xml:space="preserve"> :</w:t>
      </w:r>
      <w:r>
        <w:rPr>
          <w:rFonts w:hint="cs"/>
          <w:b w:val="0"/>
          <w:rtl/>
        </w:rPr>
        <w:t xml:space="preserve"> قال الواحدي</w:t>
      </w:r>
      <w:r w:rsidR="001966FB">
        <w:rPr>
          <w:rFonts w:hint="cs"/>
          <w:b w:val="0"/>
          <w:rtl/>
        </w:rPr>
        <w:t xml:space="preserve"> :</w:t>
      </w:r>
      <w:r>
        <w:rPr>
          <w:rFonts w:hint="cs"/>
          <w:b w:val="0"/>
          <w:rtl/>
        </w:rPr>
        <w:t xml:space="preserve"> " وقالت اليهود يد الله مغلولة مقبوضة عن العطاء وإسباغ النعم علينا</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فقالوا لعنهم الله على جهة الوصف بالبخل يد الله مغلولة وقوله غلت أيديهم أي جعلوا بخلاء وألزموا البخل فهم أبخل قوم ولعنوا بما قالوا بل</w:t>
      </w:r>
      <w:r>
        <w:rPr>
          <w:rFonts w:hint="cs"/>
        </w:rPr>
        <w:t xml:space="preserve"> </w:t>
      </w:r>
      <w:r>
        <w:rPr>
          <w:rFonts w:hint="cs"/>
          <w:b w:val="0"/>
          <w:rtl/>
        </w:rPr>
        <w:t>يداه مبسوطتان قيل معناه الوصف بالمبالغة في الجود</w:t>
      </w:r>
      <w:r>
        <w:rPr>
          <w:rFonts w:hint="cs"/>
        </w:rPr>
        <w:t xml:space="preserve"> </w:t>
      </w:r>
      <w:r>
        <w:rPr>
          <w:rFonts w:hint="cs"/>
          <w:b w:val="0"/>
          <w:rtl/>
        </w:rPr>
        <w:t>والإنعام وقيل معناه نعمه مبسوطة ودلت التثنية على الكثرة كقولهم لبيك وسعديك</w:t>
      </w:r>
      <w:r>
        <w:rPr>
          <w:rFonts w:hint="cs"/>
        </w:rPr>
        <w:t xml:space="preserve"> </w:t>
      </w:r>
      <w:r>
        <w:rPr>
          <w:rFonts w:hint="cs"/>
          <w:b w:val="0"/>
          <w:rtl/>
        </w:rPr>
        <w:t>وقيل نعمتاه أي نعمة الدنيا ونعمة الاخرة مبسوطتان ينفق كيف يشاء يرزق كما يريد</w:t>
      </w:r>
      <w:r>
        <w:rPr>
          <w:rFonts w:hint="cs"/>
        </w:rPr>
        <w:t xml:space="preserve"> </w:t>
      </w:r>
      <w:r>
        <w:rPr>
          <w:rFonts w:hint="cs"/>
          <w:b w:val="0"/>
          <w:rtl/>
        </w:rPr>
        <w:t>إن شاء قتر وإن شاء وسع " [تفسير الواحدي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327] أهـ</w:t>
      </w:r>
      <w:r w:rsidR="001966FB">
        <w:rPr>
          <w:rFonts w:hint="cs"/>
          <w:rtl/>
        </w:rPr>
        <w:t xml:space="preserve"> ،</w:t>
      </w:r>
      <w:r>
        <w:rPr>
          <w:rFonts w:hint="cs"/>
          <w:b w:val="0"/>
          <w:rtl/>
        </w:rPr>
        <w:t xml:space="preserve"> وقال أبو</w:t>
      </w:r>
      <w:r>
        <w:rPr>
          <w:rFonts w:hint="cs"/>
        </w:rPr>
        <w:t xml:space="preserve"> </w:t>
      </w:r>
      <w:r>
        <w:rPr>
          <w:rFonts w:hint="cs"/>
          <w:b w:val="0"/>
          <w:rtl/>
        </w:rPr>
        <w:t>السعود "  فإن</w:t>
      </w:r>
      <w:r>
        <w:rPr>
          <w:rFonts w:hint="cs"/>
        </w:rPr>
        <w:t xml:space="preserve"> </w:t>
      </w:r>
      <w:r>
        <w:rPr>
          <w:rFonts w:hint="cs"/>
          <w:b w:val="0"/>
          <w:rtl/>
        </w:rPr>
        <w:t>كلا من غل اليد وبسطها</w:t>
      </w:r>
      <w:r>
        <w:rPr>
          <w:rFonts w:hint="cs"/>
        </w:rPr>
        <w:t xml:space="preserve"> </w:t>
      </w:r>
      <w:r>
        <w:rPr>
          <w:rFonts w:hint="cs"/>
          <w:b w:val="0"/>
          <w:rtl/>
        </w:rPr>
        <w:t>مجاز عن محض البخل والجود من غير قصد في ذلك إلى إثبات يد وغل أو بسط</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(يداه مبسوطتان ) عطف على مقدر يقتضيه المقام أي كلا ليس كذلك بل هو في غاية ما يكون من الجود</w:t>
      </w:r>
      <w:r>
        <w:rPr>
          <w:rFonts w:hint="cs"/>
        </w:rPr>
        <w:t xml:space="preserve"> </w:t>
      </w:r>
      <w:r>
        <w:rPr>
          <w:rFonts w:hint="cs"/>
          <w:b w:val="0"/>
          <w:rtl/>
        </w:rPr>
        <w:t>وإليه أشير بتثنية اليد فإن أقصى ما ينتهي إليه همم الأسخياء أن يعطوا ما يعطونه</w:t>
      </w:r>
      <w:r>
        <w:rPr>
          <w:rFonts w:hint="cs"/>
        </w:rPr>
        <w:t xml:space="preserve"> </w:t>
      </w:r>
      <w:r>
        <w:rPr>
          <w:rFonts w:hint="cs"/>
          <w:b w:val="0"/>
          <w:rtl/>
        </w:rPr>
        <w:t>بكلتا يديهم وقيل التثنية للتنبيه على منحه تعالى لنعمتي الدنيا والآخرة " [تفسير أبي السعود ج</w:t>
      </w:r>
      <w:r w:rsidR="001966FB">
        <w:rPr>
          <w:rFonts w:hint="cs"/>
          <w:b w:val="0"/>
          <w:rtl/>
        </w:rPr>
        <w:t xml:space="preserve"> :</w:t>
      </w:r>
      <w:r>
        <w:rPr>
          <w:rFonts w:hint="cs"/>
          <w:b w:val="0"/>
          <w:rtl/>
        </w:rPr>
        <w:t xml:space="preserve"> 3 ص</w:t>
      </w:r>
      <w:r w:rsidR="001966FB">
        <w:rPr>
          <w:rFonts w:hint="cs"/>
          <w:b w:val="0"/>
          <w:rtl/>
        </w:rPr>
        <w:t xml:space="preserve"> :</w:t>
      </w:r>
      <w:r>
        <w:rPr>
          <w:rFonts w:hint="cs"/>
          <w:b w:val="0"/>
          <w:rtl/>
        </w:rPr>
        <w:t xml:space="preserve"> 58] أهـ</w:t>
      </w:r>
      <w:r w:rsidR="001966FB">
        <w:rPr>
          <w:rFonts w:hint="cs"/>
          <w:rtl/>
        </w:rPr>
        <w:t xml:space="preserve"> ،</w:t>
      </w:r>
      <w:r>
        <w:rPr>
          <w:rFonts w:hint="cs"/>
          <w:b w:val="0"/>
          <w:rtl/>
        </w:rPr>
        <w:t xml:space="preserve"> وقال القاضي</w:t>
      </w:r>
      <w:r>
        <w:rPr>
          <w:rFonts w:hint="cs"/>
        </w:rPr>
        <w:t xml:space="preserve"> </w:t>
      </w:r>
      <w:r>
        <w:rPr>
          <w:rFonts w:hint="cs"/>
          <w:b w:val="0"/>
          <w:rtl/>
        </w:rPr>
        <w:t>البيضاوي " ( وقالت اليهود يد الله مغلولة ) أي هو ممسك يقتر بالرزق وغل</w:t>
      </w:r>
      <w:r>
        <w:rPr>
          <w:rFonts w:hint="cs"/>
        </w:rPr>
        <w:t xml:space="preserve"> </w:t>
      </w:r>
      <w:r>
        <w:rPr>
          <w:rFonts w:hint="cs"/>
          <w:b w:val="0"/>
          <w:rtl/>
        </w:rPr>
        <w:t>اليد وبسطها مجاز عن البخل والجود ولا قصد فيه إلى إثبات يد وغل وبسط ولذلك يستعمل</w:t>
      </w:r>
      <w:r>
        <w:rPr>
          <w:rFonts w:hint="cs"/>
        </w:rPr>
        <w:t xml:space="preserve"> </w:t>
      </w:r>
      <w:r>
        <w:rPr>
          <w:rFonts w:hint="cs"/>
          <w:b w:val="0"/>
          <w:rtl/>
        </w:rPr>
        <w:t>حيث لا يتصور ذلك كقوله جاد الحمى بسط اليدين بوابل شكرت نداه تلاعه ووهاده ونظيره</w:t>
      </w:r>
      <w:r>
        <w:rPr>
          <w:rFonts w:hint="cs"/>
        </w:rPr>
        <w:t xml:space="preserve"> </w:t>
      </w:r>
      <w:r>
        <w:rPr>
          <w:rFonts w:hint="cs"/>
          <w:b w:val="0"/>
          <w:rtl/>
        </w:rPr>
        <w:t>من المجازات المركبة شابت لمة الليل</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 بل يداه</w:t>
      </w:r>
      <w:r>
        <w:rPr>
          <w:rFonts w:hint="cs"/>
        </w:rPr>
        <w:t xml:space="preserve"> </w:t>
      </w:r>
      <w:r>
        <w:rPr>
          <w:rFonts w:hint="cs"/>
          <w:b w:val="0"/>
          <w:rtl/>
        </w:rPr>
        <w:t xml:space="preserve">مبسوطتان ) </w:t>
      </w:r>
      <w:r>
        <w:rPr>
          <w:rFonts w:hint="cs"/>
        </w:rPr>
        <w:t xml:space="preserve"> </w:t>
      </w:r>
      <w:r>
        <w:rPr>
          <w:rFonts w:hint="cs"/>
          <w:b w:val="0"/>
          <w:rtl/>
        </w:rPr>
        <w:t xml:space="preserve"> ثنى اليد</w:t>
      </w:r>
      <w:r>
        <w:rPr>
          <w:rFonts w:hint="cs"/>
        </w:rPr>
        <w:t xml:space="preserve"> </w:t>
      </w:r>
      <w:r>
        <w:rPr>
          <w:rFonts w:hint="cs"/>
          <w:b w:val="0"/>
          <w:rtl/>
        </w:rPr>
        <w:t>مبالغة في الرد ونفي البخل " [تفسير البيضاوي ج</w:t>
      </w:r>
      <w:r w:rsidR="001966FB">
        <w:rPr>
          <w:rFonts w:hint="cs"/>
          <w:b w:val="0"/>
          <w:rtl/>
        </w:rPr>
        <w:t xml:space="preserve"> :</w:t>
      </w:r>
      <w:r>
        <w:rPr>
          <w:rFonts w:hint="cs"/>
          <w:b w:val="0"/>
          <w:rtl/>
        </w:rPr>
        <w:t xml:space="preserve"> 2 ص</w:t>
      </w:r>
      <w:r w:rsidR="001966FB">
        <w:rPr>
          <w:rFonts w:hint="cs"/>
          <w:b w:val="0"/>
          <w:rtl/>
        </w:rPr>
        <w:t xml:space="preserve"> :</w:t>
      </w:r>
      <w:r>
        <w:rPr>
          <w:rFonts w:hint="cs"/>
          <w:b w:val="0"/>
          <w:rtl/>
        </w:rPr>
        <w:t xml:space="preserve"> 345] أهـ</w:t>
      </w:r>
      <w:r w:rsidR="001966FB">
        <w:rPr>
          <w:rFonts w:hint="cs"/>
          <w:rtl/>
        </w:rPr>
        <w:t xml:space="preserve"> ،</w:t>
      </w:r>
      <w:r>
        <w:rPr>
          <w:rFonts w:hint="cs"/>
          <w:b w:val="0"/>
          <w:rtl/>
        </w:rPr>
        <w:t xml:space="preserve"> وقال الزركشي</w:t>
      </w:r>
      <w:r w:rsidR="001966FB">
        <w:rPr>
          <w:rFonts w:hint="cs"/>
          <w:b w:val="0"/>
          <w:rtl/>
        </w:rPr>
        <w:t xml:space="preserve"> :</w:t>
      </w:r>
      <w:r>
        <w:rPr>
          <w:rFonts w:hint="cs"/>
          <w:b w:val="0"/>
          <w:rtl/>
        </w:rPr>
        <w:t xml:space="preserve"> "وقوله (بل يداه مبسوطتان )  كناية عن كرمه وثنى اليد وان أفردت في أول الآية ليكون ابلغ في السخاء والجود " </w:t>
      </w:r>
      <w:r>
        <w:rPr>
          <w:rFonts w:hint="cs"/>
          <w:b w:val="0"/>
          <w:rtl/>
        </w:rPr>
        <w:lastRenderedPageBreak/>
        <w:t>[البرهان في علوم القرآن ج</w:t>
      </w:r>
      <w:r w:rsidR="001966FB">
        <w:rPr>
          <w:rFonts w:hint="cs"/>
          <w:b w:val="0"/>
          <w:rtl/>
        </w:rPr>
        <w:t xml:space="preserve"> :</w:t>
      </w:r>
      <w:r>
        <w:rPr>
          <w:rFonts w:hint="cs"/>
          <w:b w:val="0"/>
          <w:rtl/>
        </w:rPr>
        <w:t xml:space="preserve"> 2 ص</w:t>
      </w:r>
      <w:r w:rsidR="001966FB">
        <w:rPr>
          <w:rFonts w:hint="cs"/>
          <w:b w:val="0"/>
          <w:rtl/>
        </w:rPr>
        <w:t xml:space="preserve"> :</w:t>
      </w:r>
      <w:r>
        <w:rPr>
          <w:rFonts w:hint="cs"/>
          <w:b w:val="0"/>
          <w:rtl/>
        </w:rPr>
        <w:t xml:space="preserve"> 308] أهـ</w:t>
      </w:r>
      <w:r w:rsidR="001966FB">
        <w:rPr>
          <w:rFonts w:hint="cs"/>
          <w:b w:val="0"/>
          <w:rtl/>
        </w:rPr>
        <w:t xml:space="preserve"> ،</w:t>
      </w:r>
      <w:r>
        <w:rPr>
          <w:rFonts w:hint="cs"/>
          <w:b w:val="0"/>
          <w:rtl/>
        </w:rPr>
        <w:t xml:space="preserve"> وقال النسفي</w:t>
      </w:r>
      <w:r w:rsidR="001966FB">
        <w:rPr>
          <w:rFonts w:hint="cs"/>
          <w:b w:val="0"/>
          <w:rtl/>
        </w:rPr>
        <w:t xml:space="preserve"> :</w:t>
      </w:r>
      <w:r>
        <w:rPr>
          <w:rFonts w:hint="cs"/>
          <w:b w:val="0"/>
          <w:rtl/>
        </w:rPr>
        <w:t xml:space="preserve"> "</w:t>
      </w:r>
      <w:r>
        <w:rPr>
          <w:rFonts w:hint="cs"/>
        </w:rPr>
        <w:t xml:space="preserve"> </w:t>
      </w:r>
      <w:r>
        <w:rPr>
          <w:rFonts w:hint="cs"/>
          <w:b w:val="0"/>
          <w:rtl/>
        </w:rPr>
        <w:t>وغل</w:t>
      </w:r>
      <w:r>
        <w:rPr>
          <w:rFonts w:hint="cs"/>
        </w:rPr>
        <w:t xml:space="preserve"> </w:t>
      </w:r>
      <w:r>
        <w:rPr>
          <w:rFonts w:hint="cs"/>
          <w:b w:val="0"/>
          <w:rtl/>
        </w:rPr>
        <w:t>اليد وبسطها</w:t>
      </w:r>
      <w:r>
        <w:rPr>
          <w:rFonts w:hint="cs"/>
        </w:rPr>
        <w:t xml:space="preserve"> </w:t>
      </w:r>
      <w:r>
        <w:rPr>
          <w:rFonts w:hint="cs"/>
          <w:b w:val="0"/>
          <w:rtl/>
        </w:rPr>
        <w:t>مجاز عن البخل والجود ومنه قوله تعالى ولا تجعل يدك مغلولة إلى عنقك ولا تبسطها</w:t>
      </w:r>
      <w:r>
        <w:rPr>
          <w:rFonts w:hint="cs"/>
        </w:rPr>
        <w:t xml:space="preserve"> </w:t>
      </w:r>
      <w:r>
        <w:rPr>
          <w:rFonts w:hint="cs"/>
          <w:b w:val="0"/>
          <w:rtl/>
        </w:rPr>
        <w:t>كل البسط ولا يقصد المتكلم به إثبات يد ولا غل ولا بسط حتى أنه يستعمل في ملك</w:t>
      </w:r>
      <w:r>
        <w:rPr>
          <w:rFonts w:hint="cs"/>
        </w:rPr>
        <w:t xml:space="preserve"> </w:t>
      </w:r>
      <w:r>
        <w:rPr>
          <w:rFonts w:hint="cs"/>
          <w:b w:val="0"/>
          <w:rtl/>
        </w:rPr>
        <w:t>يعطى ويمنع بالإشارة من غير استعمال اليد ولو أعطى الأقطع إلى المنكب عطاء جزلا</w:t>
      </w:r>
      <w:r>
        <w:rPr>
          <w:rFonts w:hint="cs"/>
        </w:rPr>
        <w:t xml:space="preserve"> </w:t>
      </w:r>
      <w:r>
        <w:rPr>
          <w:rFonts w:hint="cs"/>
          <w:b w:val="0"/>
          <w:rtl/>
        </w:rPr>
        <w:t>لقالوا ما أبسط يده بالنوال وقد استعمل حيث لا تصح اليد يقال بسط البأس كفيه في</w:t>
      </w:r>
      <w:r>
        <w:rPr>
          <w:rFonts w:hint="cs"/>
        </w:rPr>
        <w:t xml:space="preserve"> </w:t>
      </w:r>
      <w:r>
        <w:rPr>
          <w:rFonts w:hint="cs"/>
          <w:b w:val="0"/>
          <w:rtl/>
        </w:rPr>
        <w:t>صدري فجعل للبأس الذي هو من المعاني كفان ومن لم ينظر في علم البيان يتحير في تأويل</w:t>
      </w:r>
      <w:r>
        <w:rPr>
          <w:rFonts w:hint="cs"/>
        </w:rPr>
        <w:t xml:space="preserve"> </w:t>
      </w:r>
      <w:r>
        <w:rPr>
          <w:rFonts w:hint="cs"/>
          <w:b w:val="0"/>
          <w:rtl/>
        </w:rPr>
        <w:t>أمثال هذه الآية وقوله غلت أيديهم دعاء عليهم بالبخل ومن ثم كانوا أبخل خلق الله</w:t>
      </w:r>
      <w:r>
        <w:rPr>
          <w:rFonts w:hint="cs"/>
        </w:rPr>
        <w:t xml:space="preserve"> </w:t>
      </w:r>
      <w:r>
        <w:rPr>
          <w:rFonts w:hint="cs"/>
          <w:b w:val="0"/>
          <w:rtl/>
        </w:rPr>
        <w:t>أو تغل في جهنم فهي كأنها غلت و إنما ثنيت اليد في بل يداه مبسوطتان وهى مفردة</w:t>
      </w:r>
      <w:r>
        <w:rPr>
          <w:rFonts w:hint="cs"/>
        </w:rPr>
        <w:t xml:space="preserve"> </w:t>
      </w:r>
      <w:r>
        <w:rPr>
          <w:rFonts w:hint="cs"/>
          <w:b w:val="0"/>
          <w:rtl/>
        </w:rPr>
        <w:t>في يد</w:t>
      </w:r>
      <w:r>
        <w:rPr>
          <w:rFonts w:hint="cs"/>
        </w:rPr>
        <w:t xml:space="preserve"> </w:t>
      </w:r>
      <w:r>
        <w:rPr>
          <w:rFonts w:hint="cs"/>
          <w:b w:val="0"/>
          <w:rtl/>
        </w:rPr>
        <w:t>الله مغلولة</w:t>
      </w:r>
      <w:r>
        <w:rPr>
          <w:rFonts w:hint="cs"/>
        </w:rPr>
        <w:t xml:space="preserve"> </w:t>
      </w:r>
      <w:r>
        <w:rPr>
          <w:rFonts w:hint="cs"/>
          <w:b w:val="0"/>
          <w:rtl/>
        </w:rPr>
        <w:t>ليكون رد قولهم وإنكاره أبلغ وأدل على إثبات</w:t>
      </w:r>
      <w:r>
        <w:rPr>
          <w:rFonts w:hint="cs"/>
        </w:rPr>
        <w:t xml:space="preserve"> </w:t>
      </w:r>
      <w:r>
        <w:rPr>
          <w:rFonts w:hint="cs"/>
          <w:b w:val="0"/>
          <w:rtl/>
        </w:rPr>
        <w:t>غاية السخاء له ونفى البخل عنه "</w:t>
      </w:r>
      <w:r>
        <w:rPr>
          <w:rFonts w:hint="cs"/>
          <w:b w:val="0"/>
          <w:rtl/>
          <w:lang w:bidi="ar-KW"/>
        </w:rPr>
        <w:t xml:space="preserve"> [</w:t>
      </w:r>
      <w:r>
        <w:rPr>
          <w:rFonts w:hint="cs"/>
          <w:b w:val="0"/>
          <w:rtl/>
        </w:rPr>
        <w:t>تفسير النسفي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291</w:t>
      </w:r>
      <w:r>
        <w:rPr>
          <w:rFonts w:hint="cs"/>
          <w:b w:val="0"/>
          <w:rtl/>
          <w:lang w:bidi="ar-KW"/>
        </w:rPr>
        <w:t>]</w:t>
      </w:r>
      <w:r>
        <w:rPr>
          <w:rFonts w:hint="cs"/>
          <w:b w:val="0"/>
          <w:rtl/>
        </w:rPr>
        <w:t xml:space="preserve"> أهـ</w:t>
      </w:r>
      <w:r w:rsidR="001966FB">
        <w:rPr>
          <w:rFonts w:hint="cs"/>
          <w:b w:val="0"/>
          <w:rtl/>
        </w:rPr>
        <w:t xml:space="preserve"> ،</w:t>
      </w:r>
      <w:r>
        <w:rPr>
          <w:rFonts w:hint="cs"/>
          <w:b w:val="0"/>
          <w:rtl/>
        </w:rPr>
        <w:t xml:space="preserve"> وجاء تفسير</w:t>
      </w:r>
      <w:r>
        <w:rPr>
          <w:rFonts w:hint="cs"/>
        </w:rPr>
        <w:t xml:space="preserve"> </w:t>
      </w:r>
      <w:r>
        <w:rPr>
          <w:rFonts w:hint="cs"/>
          <w:b w:val="0"/>
          <w:rtl/>
        </w:rPr>
        <w:t>الجلالين</w:t>
      </w:r>
      <w:r>
        <w:rPr>
          <w:rFonts w:hint="cs"/>
        </w:rPr>
        <w:t xml:space="preserve"> </w:t>
      </w:r>
      <w:r>
        <w:rPr>
          <w:rFonts w:hint="cs"/>
          <w:b w:val="0"/>
          <w:rtl/>
        </w:rPr>
        <w:t xml:space="preserve"> " يد</w:t>
      </w:r>
      <w:r>
        <w:rPr>
          <w:rFonts w:hint="cs"/>
        </w:rPr>
        <w:t xml:space="preserve"> </w:t>
      </w:r>
      <w:r>
        <w:rPr>
          <w:rFonts w:hint="cs"/>
          <w:b w:val="0"/>
          <w:rtl/>
        </w:rPr>
        <w:t xml:space="preserve">الله </w:t>
      </w:r>
      <w:r>
        <w:rPr>
          <w:rFonts w:hint="cs"/>
        </w:rPr>
        <w:t xml:space="preserve"> </w:t>
      </w:r>
      <w:r>
        <w:rPr>
          <w:rFonts w:hint="cs"/>
          <w:b w:val="0"/>
          <w:rtl/>
        </w:rPr>
        <w:t xml:space="preserve"> مغلولة</w:t>
      </w:r>
      <w:r>
        <w:rPr>
          <w:rFonts w:hint="cs"/>
        </w:rPr>
        <w:t xml:space="preserve"> </w:t>
      </w:r>
      <w:r>
        <w:rPr>
          <w:rFonts w:hint="cs"/>
          <w:b w:val="0"/>
          <w:rtl/>
        </w:rPr>
        <w:t>مقبوضة عن إدرار الرزق علينا كنوا به عن</w:t>
      </w:r>
      <w:r>
        <w:rPr>
          <w:rFonts w:hint="cs"/>
        </w:rPr>
        <w:t xml:space="preserve"> </w:t>
      </w:r>
      <w:r>
        <w:rPr>
          <w:rFonts w:hint="cs"/>
          <w:b w:val="0"/>
          <w:rtl/>
        </w:rPr>
        <w:t>البخل تعالى الله عن ذلك قال تعالى غلت أمسكت أيديهم عن فعل الخيرات دعاء عليهم ولعنوا</w:t>
      </w:r>
      <w:r>
        <w:rPr>
          <w:rFonts w:hint="cs"/>
        </w:rPr>
        <w:t xml:space="preserve"> </w:t>
      </w:r>
      <w:r>
        <w:rPr>
          <w:rFonts w:hint="cs"/>
          <w:b w:val="0"/>
          <w:rtl/>
        </w:rPr>
        <w:t>بما قالوا ( بل يداه مبسوطتان ) مبالغة في الوصف بالجود وثني اليد لإفادة الكثرة</w:t>
      </w:r>
      <w:r>
        <w:rPr>
          <w:rFonts w:hint="cs"/>
        </w:rPr>
        <w:t xml:space="preserve"> </w:t>
      </w:r>
      <w:r>
        <w:rPr>
          <w:rFonts w:hint="cs"/>
          <w:b w:val="0"/>
          <w:rtl/>
        </w:rPr>
        <w:t>إذ غاية ما يبذله السخي من ماله أن يعطي بيديه ينفق كيف يشاء من توسيع وتضييق</w:t>
      </w:r>
      <w:r>
        <w:rPr>
          <w:rFonts w:hint="cs"/>
        </w:rPr>
        <w:t xml:space="preserve"> </w:t>
      </w:r>
      <w:r>
        <w:rPr>
          <w:rFonts w:hint="cs"/>
          <w:b w:val="0"/>
          <w:rtl/>
        </w:rPr>
        <w:t>لا اعتراض عليه "  [تفسير الجلالين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149] أهـ</w:t>
      </w:r>
      <w:r w:rsidR="001966FB">
        <w:rPr>
          <w:rFonts w:hint="cs"/>
          <w:rtl/>
        </w:rPr>
        <w:t xml:space="preserve"> ،</w:t>
      </w:r>
      <w:r>
        <w:rPr>
          <w:rFonts w:hint="cs"/>
          <w:b w:val="0"/>
          <w:rtl/>
        </w:rPr>
        <w:t xml:space="preserve"> وقال الألوسي</w:t>
      </w:r>
      <w:r w:rsidR="001966FB">
        <w:rPr>
          <w:rFonts w:hint="cs"/>
          <w:rtl/>
        </w:rPr>
        <w:t xml:space="preserve"> :</w:t>
      </w:r>
      <w:r>
        <w:rPr>
          <w:rFonts w:hint="cs"/>
          <w:b w:val="0"/>
          <w:rtl/>
        </w:rPr>
        <w:t xml:space="preserve"> " فان</w:t>
      </w:r>
      <w:r>
        <w:rPr>
          <w:rFonts w:hint="cs"/>
        </w:rPr>
        <w:t xml:space="preserve"> </w:t>
      </w:r>
      <w:r>
        <w:rPr>
          <w:rFonts w:hint="cs"/>
          <w:b w:val="0"/>
          <w:rtl/>
        </w:rPr>
        <w:t>كلا من غل اليد وبسطها مجاز عن البخل والجود أو كناية  عن ذلك وقد</w:t>
      </w:r>
      <w:r>
        <w:rPr>
          <w:rFonts w:hint="cs"/>
        </w:rPr>
        <w:t xml:space="preserve"> </w:t>
      </w:r>
      <w:r>
        <w:rPr>
          <w:rFonts w:hint="cs"/>
          <w:b w:val="0"/>
          <w:rtl/>
        </w:rPr>
        <w:t>استعمل حيث لا تصح يد</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 xml:space="preserve">ومنه قوله تعالى وقالت اليهود </w:t>
      </w:r>
      <w:r>
        <w:rPr>
          <w:rFonts w:hint="cs"/>
        </w:rPr>
        <w:t xml:space="preserve"> </w:t>
      </w:r>
      <w:r>
        <w:rPr>
          <w:rFonts w:hint="cs"/>
          <w:b w:val="0"/>
          <w:rtl/>
        </w:rPr>
        <w:t xml:space="preserve"> يد</w:t>
      </w:r>
      <w:r>
        <w:rPr>
          <w:rFonts w:hint="cs"/>
        </w:rPr>
        <w:t xml:space="preserve"> </w:t>
      </w:r>
      <w:r>
        <w:rPr>
          <w:rFonts w:hint="cs"/>
          <w:b w:val="0"/>
          <w:rtl/>
        </w:rPr>
        <w:t xml:space="preserve">الله </w:t>
      </w:r>
      <w:r>
        <w:rPr>
          <w:rFonts w:hint="cs"/>
        </w:rPr>
        <w:t xml:space="preserve"> </w:t>
      </w:r>
      <w:r>
        <w:rPr>
          <w:rFonts w:hint="cs"/>
          <w:b w:val="0"/>
          <w:rtl/>
        </w:rPr>
        <w:t xml:space="preserve"> الآية</w:t>
      </w:r>
      <w:r>
        <w:rPr>
          <w:rFonts w:hint="cs"/>
        </w:rPr>
        <w:t xml:space="preserve"> </w:t>
      </w:r>
      <w:r>
        <w:rPr>
          <w:rFonts w:hint="cs"/>
          <w:b w:val="0"/>
          <w:rtl/>
        </w:rPr>
        <w:t>عنوا الوصف بالبخل ورد عليهم بأنه جل جلاله جواد من غير تصور يد ولا غل ولا</w:t>
      </w:r>
      <w:r>
        <w:rPr>
          <w:rFonts w:hint="cs"/>
        </w:rPr>
        <w:t xml:space="preserve"> </w:t>
      </w:r>
      <w:r>
        <w:rPr>
          <w:rFonts w:hint="cs"/>
          <w:b w:val="0"/>
          <w:rtl/>
        </w:rPr>
        <w:t>بسط " [روح المعاني ج</w:t>
      </w:r>
      <w:r w:rsidR="001966FB">
        <w:rPr>
          <w:rFonts w:hint="cs"/>
          <w:b w:val="0"/>
          <w:rtl/>
        </w:rPr>
        <w:t xml:space="preserve"> :</w:t>
      </w:r>
      <w:r>
        <w:rPr>
          <w:rFonts w:hint="cs"/>
          <w:b w:val="0"/>
          <w:rtl/>
        </w:rPr>
        <w:t xml:space="preserve"> 6 ص</w:t>
      </w:r>
      <w:r w:rsidR="001966FB">
        <w:rPr>
          <w:rFonts w:hint="cs"/>
          <w:b w:val="0"/>
          <w:rtl/>
        </w:rPr>
        <w:t xml:space="preserve"> :</w:t>
      </w:r>
      <w:r>
        <w:rPr>
          <w:rFonts w:hint="cs"/>
          <w:b w:val="0"/>
          <w:rtl/>
        </w:rPr>
        <w:t xml:space="preserve"> 180] أهـ</w:t>
      </w:r>
      <w:r w:rsidR="001966FB">
        <w:rPr>
          <w:rFonts w:hint="cs"/>
          <w:rtl/>
        </w:rPr>
        <w:t xml:space="preserve"> ،</w:t>
      </w:r>
      <w:r>
        <w:rPr>
          <w:rFonts w:hint="cs"/>
          <w:b w:val="0"/>
          <w:rtl/>
        </w:rPr>
        <w:t xml:space="preserve"> وقال الثعالبي "  وقوله تعالى ( بل يداه مبسوطتان )  العقيدة في هذا المعنى نفي التشبيه عن الله سبحانه وأنه ليس بجسم ولا له جارحة ولا يشبه لا يكيف ولا يتحيز ولا تحله الحوادث تعالى عما يقول المبطلون علوا كبيرا " [تفسير الثعالبي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473] أهـ</w:t>
      </w:r>
      <w:r w:rsidR="001966FB">
        <w:rPr>
          <w:rFonts w:hint="cs"/>
          <w:b w:val="0"/>
          <w:rtl/>
        </w:rPr>
        <w:t xml:space="preserve"> ،</w:t>
      </w:r>
      <w:r>
        <w:rPr>
          <w:rFonts w:hint="cs"/>
          <w:b w:val="0"/>
          <w:rtl/>
        </w:rPr>
        <w:t xml:space="preserve"> وقال ابن الجوزي</w:t>
      </w:r>
      <w:r w:rsidR="001966FB">
        <w:rPr>
          <w:rFonts w:hint="cs"/>
          <w:b w:val="0"/>
          <w:rtl/>
        </w:rPr>
        <w:t xml:space="preserve"> :</w:t>
      </w:r>
      <w:r>
        <w:rPr>
          <w:rFonts w:hint="cs"/>
          <w:b w:val="0"/>
          <w:rtl/>
        </w:rPr>
        <w:t xml:space="preserve"> " والمراد بقوله بل يداه مبسوطتان أنه جواد ينفق كيف يشاء وإلى نحو هذا ذهب ابن الأنباري قال ابن عباس إن شاء وسع في الرزق وإن شاء قتر " [زاد المسير ج</w:t>
      </w:r>
      <w:r w:rsidR="001966FB">
        <w:rPr>
          <w:rFonts w:hint="cs"/>
          <w:b w:val="0"/>
          <w:rtl/>
        </w:rPr>
        <w:t xml:space="preserve"> :</w:t>
      </w:r>
      <w:r>
        <w:rPr>
          <w:rFonts w:hint="cs"/>
          <w:b w:val="0"/>
          <w:rtl/>
        </w:rPr>
        <w:t xml:space="preserve"> 2 ص</w:t>
      </w:r>
      <w:r w:rsidR="001966FB">
        <w:rPr>
          <w:rFonts w:hint="cs"/>
          <w:b w:val="0"/>
          <w:rtl/>
        </w:rPr>
        <w:t xml:space="preserve"> :</w:t>
      </w:r>
      <w:r>
        <w:rPr>
          <w:rFonts w:hint="cs"/>
          <w:b w:val="0"/>
          <w:rtl/>
        </w:rPr>
        <w:t xml:space="preserve"> 393] أهـ</w:t>
      </w:r>
      <w:r w:rsidR="001966FB">
        <w:rPr>
          <w:rFonts w:hint="cs"/>
          <w:b w:val="0"/>
          <w:rtl/>
        </w:rPr>
        <w:t xml:space="preserve"> ،</w:t>
      </w:r>
      <w:r>
        <w:rPr>
          <w:rFonts w:hint="cs"/>
          <w:b w:val="0"/>
          <w:rtl/>
        </w:rPr>
        <w:t xml:space="preserve"> وقال الطبري</w:t>
      </w:r>
      <w:r w:rsidR="001966FB">
        <w:rPr>
          <w:rFonts w:hint="cs"/>
          <w:b w:val="0"/>
          <w:rtl/>
        </w:rPr>
        <w:t xml:space="preserve"> :</w:t>
      </w:r>
      <w:r>
        <w:rPr>
          <w:rFonts w:hint="cs"/>
          <w:b w:val="0"/>
          <w:rtl/>
        </w:rPr>
        <w:t xml:space="preserve"> " يقول تعالى ذكره وقالت اليهود من بين إسرائيل يد الله مغلولة يعنون أن خير الله ممسك وعطاءه محبوس عن الاتساع عليهم كما قال تعالى ذكره في تأديب نبيه ولا تجعل يدك مغلولة إلى عنقك ولا تبسطها كل البسط</w:t>
      </w:r>
      <w:r w:rsidR="001966FB">
        <w:rPr>
          <w:rFonts w:hint="cs"/>
          <w:b w:val="0"/>
          <w:rtl/>
        </w:rPr>
        <w:t xml:space="preserve"> ،</w:t>
      </w:r>
      <w:r>
        <w:rPr>
          <w:rFonts w:hint="cs"/>
          <w:b w:val="0"/>
          <w:rtl/>
        </w:rPr>
        <w:t xml:space="preserve"> وإنما وصف تعالى ذكره اليد بذلك والمعنى العطاء لأن عطاء الناس وبذل معروفهم الغالب بأيديهم فجرى استعمال الناس في وصف بعضهم بعضا إذا وصفوه بجود وكرم أو ببخل وشح وضيق بإضافة ما كان من ذلك من صفة الموصوف إلى يديه كما قال الأعشى في مدح رجل</w:t>
      </w:r>
      <w:r w:rsidR="001966FB">
        <w:rPr>
          <w:rFonts w:hint="cs"/>
          <w:b w:val="0"/>
          <w:rtl/>
        </w:rPr>
        <w:t xml:space="preserve"> :</w:t>
      </w:r>
      <w:r>
        <w:rPr>
          <w:rFonts w:hint="cs"/>
          <w:b w:val="0"/>
          <w:rtl/>
        </w:rPr>
        <w:t xml:space="preserve"> ( يداك يدا مجد فكف مفيدة * وكف إذا ما ضن بالزاد تنفق ) فأضاف</w:t>
      </w:r>
      <w:r>
        <w:rPr>
          <w:rFonts w:hint="cs"/>
        </w:rPr>
        <w:t xml:space="preserve"> </w:t>
      </w:r>
      <w:r>
        <w:rPr>
          <w:rFonts w:hint="cs"/>
          <w:b w:val="0"/>
          <w:rtl/>
        </w:rPr>
        <w:t>ما كان صفة صاحب اليد من إنفاق وإفادة إلى اليد</w:t>
      </w:r>
      <w:r>
        <w:rPr>
          <w:rFonts w:hint="cs"/>
        </w:rPr>
        <w:t xml:space="preserve"> </w:t>
      </w:r>
      <w:r>
        <w:rPr>
          <w:rFonts w:hint="cs"/>
          <w:b w:val="0"/>
          <w:rtl/>
        </w:rPr>
        <w:t xml:space="preserve">ومثل ذلك من كلام العرب في أشعارها وأمثالها أكثر من أن يحصى </w:t>
      </w:r>
      <w:r>
        <w:rPr>
          <w:rFonts w:hint="cs"/>
        </w:rPr>
        <w:t xml:space="preserve"> </w:t>
      </w:r>
      <w:r>
        <w:rPr>
          <w:rFonts w:hint="cs"/>
          <w:b w:val="0"/>
          <w:rtl/>
        </w:rPr>
        <w:t xml:space="preserve"> فخاطبهم</w:t>
      </w:r>
      <w:r>
        <w:rPr>
          <w:rFonts w:hint="cs"/>
        </w:rPr>
        <w:t xml:space="preserve"> </w:t>
      </w:r>
      <w:r>
        <w:rPr>
          <w:rFonts w:hint="cs"/>
          <w:b w:val="0"/>
          <w:rtl/>
        </w:rPr>
        <w:t>الله بما يتعارفونه ويتحاورونه بينهم في</w:t>
      </w:r>
      <w:r>
        <w:rPr>
          <w:rFonts w:hint="cs"/>
        </w:rPr>
        <w:t xml:space="preserve"> </w:t>
      </w:r>
      <w:r>
        <w:rPr>
          <w:rFonts w:hint="cs"/>
          <w:b w:val="0"/>
          <w:rtl/>
        </w:rPr>
        <w:lastRenderedPageBreak/>
        <w:t>كلامهم</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 xml:space="preserve"> يقول ( بل يداه مبسوطتان ) بالبذل والإعطاء وأرزاق عباده وأقوات خلقه غير</w:t>
      </w:r>
      <w:r>
        <w:rPr>
          <w:rFonts w:hint="cs"/>
        </w:rPr>
        <w:t xml:space="preserve"> </w:t>
      </w:r>
      <w:r>
        <w:rPr>
          <w:rFonts w:hint="cs"/>
          <w:b w:val="0"/>
          <w:rtl/>
        </w:rPr>
        <w:t>مغلولتين ولا مقبوضتين "[ تفسير الطبري ج</w:t>
      </w:r>
      <w:r w:rsidR="001966FB">
        <w:rPr>
          <w:rFonts w:hint="cs"/>
          <w:b w:val="0"/>
          <w:rtl/>
        </w:rPr>
        <w:t xml:space="preserve"> :</w:t>
      </w:r>
      <w:r>
        <w:rPr>
          <w:rFonts w:hint="cs"/>
          <w:b w:val="0"/>
          <w:rtl/>
        </w:rPr>
        <w:t xml:space="preserve"> 6 ص</w:t>
      </w:r>
      <w:r w:rsidR="001966FB">
        <w:rPr>
          <w:rFonts w:hint="cs"/>
          <w:b w:val="0"/>
          <w:rtl/>
        </w:rPr>
        <w:t xml:space="preserve"> :</w:t>
      </w:r>
      <w:r>
        <w:rPr>
          <w:rFonts w:hint="cs"/>
          <w:b w:val="0"/>
          <w:rtl/>
        </w:rPr>
        <w:t xml:space="preserve"> 299] أهـ</w:t>
      </w:r>
      <w:r w:rsidR="001966FB">
        <w:rPr>
          <w:rFonts w:hint="cs"/>
          <w:b w:val="0"/>
          <w:rtl/>
        </w:rPr>
        <w:t xml:space="preserve"> ،</w:t>
      </w:r>
      <w:r>
        <w:rPr>
          <w:rFonts w:hint="cs"/>
          <w:b w:val="0"/>
          <w:rtl/>
        </w:rPr>
        <w:t xml:space="preserve"> </w:t>
      </w:r>
    </w:p>
    <w:p w:rsidR="00626CC3" w:rsidRDefault="00626CC3" w:rsidP="00626CC3">
      <w:pPr>
        <w:jc w:val="both"/>
        <w:rPr>
          <w:b w:val="0"/>
          <w:rtl/>
        </w:rPr>
      </w:pPr>
      <w:r>
        <w:rPr>
          <w:rFonts w:hint="cs"/>
          <w:b w:val="0"/>
          <w:rtl/>
        </w:rPr>
        <w:t xml:space="preserve"> </w:t>
      </w:r>
      <w:r>
        <w:rPr>
          <w:rFonts w:hint="cs"/>
          <w:b w:val="0"/>
          <w:bCs/>
          <w:rtl/>
        </w:rPr>
        <w:t>وقال القرطبي</w:t>
      </w:r>
      <w:r w:rsidR="001966FB">
        <w:rPr>
          <w:rFonts w:hint="cs"/>
          <w:b w:val="0"/>
          <w:rtl/>
        </w:rPr>
        <w:t xml:space="preserve"> :</w:t>
      </w:r>
      <w:r>
        <w:rPr>
          <w:rFonts w:hint="cs"/>
          <w:b w:val="0"/>
          <w:rtl/>
        </w:rPr>
        <w:t>"قوله تعالى بل يداه مبسوطتان ابتداء وخبر أي بل نعمته مبسوطة فاليد بمعنى النعمة قال بعضهم  هذا غلط لقوله  بل يداه مبسوطتان فنعم الله تعالى أكثر من أن تحصى فكيف تكون بل نعمتاه مبسوطتان وأجيب بأنه يجوز أن يكون هذا تثنية جنس لا تثنية واحد مفرد فيكون مثل قوله عليه السلام  مثل المنافق كالشاة العائرة بين الغنمين فأحد الجنسين نعمة الدنيا والثاني نعمة الآخرة وقيل  نعمتا الدنيا النعمة الظاهرة والنعمة الباطنة كما قال وأسبغ عليكم نعمه ظاهرة وباطنة وروى ابن عباس عن النبي صلى الله عليه وسلم أنه قال فيه  النعمة الظاهرة ما حسن من خلقك والباطنة ما ستر عليك من سيء عملك</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 xml:space="preserve"> وقيل  إن النعمة للمبالغة كقول العرب</w:t>
      </w:r>
      <w:r w:rsidR="001966FB">
        <w:rPr>
          <w:rFonts w:hint="cs"/>
          <w:b w:val="0"/>
          <w:rtl/>
        </w:rPr>
        <w:t xml:space="preserve"> :</w:t>
      </w:r>
      <w:r>
        <w:rPr>
          <w:rFonts w:hint="cs"/>
          <w:b w:val="0"/>
          <w:rtl/>
        </w:rPr>
        <w:t xml:space="preserve"> لبيك وسعديك وليس يريد الاقتصار على مرتين وقد يقول القائل</w:t>
      </w:r>
      <w:r w:rsidR="001966FB">
        <w:rPr>
          <w:rFonts w:hint="cs"/>
          <w:b w:val="0"/>
          <w:rtl/>
        </w:rPr>
        <w:t xml:space="preserve"> :</w:t>
      </w:r>
      <w:r>
        <w:rPr>
          <w:rFonts w:hint="cs"/>
          <w:b w:val="0"/>
          <w:rtl/>
        </w:rPr>
        <w:t>ما لي بهذا الأمر يد أي قوة قال السدي</w:t>
      </w:r>
      <w:r w:rsidR="001966FB">
        <w:rPr>
          <w:rFonts w:hint="cs"/>
          <w:b w:val="0"/>
          <w:rtl/>
        </w:rPr>
        <w:t xml:space="preserve"> :</w:t>
      </w:r>
      <w:r>
        <w:rPr>
          <w:rFonts w:hint="cs"/>
          <w:b w:val="0"/>
          <w:rtl/>
        </w:rPr>
        <w:t xml:space="preserve"> معنى قوله يداه قوتاه بالثواب " [تفسير القرطبي ج</w:t>
      </w:r>
      <w:r w:rsidR="001966FB">
        <w:rPr>
          <w:rFonts w:hint="cs"/>
          <w:b w:val="0"/>
          <w:rtl/>
        </w:rPr>
        <w:t xml:space="preserve"> :</w:t>
      </w:r>
      <w:r>
        <w:rPr>
          <w:rFonts w:hint="cs"/>
          <w:b w:val="0"/>
          <w:rtl/>
        </w:rPr>
        <w:t xml:space="preserve"> 6 ص</w:t>
      </w:r>
      <w:r w:rsidR="001966FB">
        <w:rPr>
          <w:rFonts w:hint="cs"/>
          <w:b w:val="0"/>
          <w:rtl/>
        </w:rPr>
        <w:t xml:space="preserve"> :</w:t>
      </w:r>
      <w:r>
        <w:rPr>
          <w:rFonts w:hint="cs"/>
          <w:b w:val="0"/>
          <w:rtl/>
        </w:rPr>
        <w:t xml:space="preserve"> 239] أهـ</w:t>
      </w:r>
    </w:p>
    <w:p w:rsidR="00626CC3" w:rsidRDefault="00626CC3" w:rsidP="00626CC3">
      <w:pPr>
        <w:jc w:val="both"/>
        <w:rPr>
          <w:b w:val="0"/>
          <w:rtl/>
        </w:rPr>
      </w:pPr>
      <w:r>
        <w:rPr>
          <w:rFonts w:hint="cs"/>
          <w:bCs/>
          <w:rtl/>
        </w:rPr>
        <w:t>وقال رحمه الله</w:t>
      </w:r>
      <w:r w:rsidR="001966FB">
        <w:rPr>
          <w:rFonts w:hint="cs"/>
          <w:b w:val="0"/>
          <w:rtl/>
        </w:rPr>
        <w:t xml:space="preserve"> :</w:t>
      </w:r>
      <w:r>
        <w:rPr>
          <w:rFonts w:hint="cs"/>
          <w:b w:val="0"/>
          <w:rtl/>
        </w:rPr>
        <w:t>" لفظ التثنية يرد والمراد به الكثرة كقوله تعالى  بل   يداه مبسوطتان "[ تفسير القرطبي ج</w:t>
      </w:r>
      <w:r w:rsidR="001966FB">
        <w:rPr>
          <w:rFonts w:hint="cs"/>
          <w:b w:val="0"/>
          <w:rtl/>
        </w:rPr>
        <w:t xml:space="preserve"> :</w:t>
      </w:r>
      <w:r>
        <w:rPr>
          <w:rFonts w:hint="cs"/>
          <w:b w:val="0"/>
          <w:rtl/>
        </w:rPr>
        <w:t xml:space="preserve"> 16 ص</w:t>
      </w:r>
      <w:r w:rsidR="001966FB">
        <w:rPr>
          <w:rFonts w:hint="cs"/>
          <w:b w:val="0"/>
          <w:rtl/>
        </w:rPr>
        <w:t xml:space="preserve"> :</w:t>
      </w:r>
      <w:r>
        <w:rPr>
          <w:rFonts w:hint="cs"/>
          <w:b w:val="0"/>
          <w:rtl/>
        </w:rPr>
        <w:t xml:space="preserve"> 323] أهـ</w:t>
      </w:r>
      <w:r w:rsidR="001966FB">
        <w:rPr>
          <w:rFonts w:hint="cs"/>
          <w:b w:val="0"/>
          <w:rtl/>
        </w:rPr>
        <w:t xml:space="preserve"> ،</w:t>
      </w:r>
      <w:r>
        <w:rPr>
          <w:rFonts w:hint="cs"/>
          <w:b w:val="0"/>
          <w:rtl/>
        </w:rPr>
        <w:t xml:space="preserve"> </w:t>
      </w:r>
      <w:r>
        <w:rPr>
          <w:rFonts w:hint="cs"/>
          <w:b w:val="0"/>
          <w:bCs/>
          <w:rtl/>
        </w:rPr>
        <w:t>وقال رحمه الله</w:t>
      </w:r>
      <w:r w:rsidR="001966FB">
        <w:rPr>
          <w:rFonts w:hint="cs"/>
          <w:b w:val="0"/>
          <w:rtl/>
        </w:rPr>
        <w:t xml:space="preserve"> :</w:t>
      </w:r>
      <w:r>
        <w:rPr>
          <w:rFonts w:hint="cs"/>
          <w:b w:val="0"/>
          <w:rtl/>
        </w:rPr>
        <w:t>" فالاخبار عن صفات الله عز وجل كاليد والرجل والاصبع والجنب والنزول إلى غير ذلك أولى بالمنع وأنه لا يجوز الابتداء بشيء من ذلك إلا في أثناء قراءة كتابه أو سنة رسوله ولهذا قال الامام مالك بن أنس رضي الله عنه  من وصف شيئا من ذات الله عزوجل مثل قوله  وقالت اليهود ( يد الله   مغلولة فأشار بيده إلى عنقه قطعت يده وكذلك في السمع والبصر يقطع ذلك منه لأنه شبه الله تعالى بنفسه " [تفسير القرطبي ج</w:t>
      </w:r>
      <w:r w:rsidR="001966FB">
        <w:rPr>
          <w:rFonts w:hint="cs"/>
          <w:b w:val="0"/>
          <w:rtl/>
        </w:rPr>
        <w:t xml:space="preserve"> :</w:t>
      </w:r>
      <w:r>
        <w:rPr>
          <w:rFonts w:hint="cs"/>
          <w:b w:val="0"/>
          <w:rtl/>
        </w:rPr>
        <w:t xml:space="preserve"> 11 ص</w:t>
      </w:r>
      <w:r w:rsidR="001966FB">
        <w:rPr>
          <w:rFonts w:hint="cs"/>
          <w:b w:val="0"/>
          <w:rtl/>
        </w:rPr>
        <w:t xml:space="preserve"> :</w:t>
      </w:r>
      <w:r>
        <w:rPr>
          <w:rFonts w:hint="cs"/>
          <w:b w:val="0"/>
          <w:rtl/>
        </w:rPr>
        <w:t xml:space="preserve"> 256] أهـ</w:t>
      </w:r>
      <w:r w:rsidR="001966FB">
        <w:rPr>
          <w:rFonts w:hint="cs"/>
          <w:b w:val="0"/>
          <w:rtl/>
        </w:rPr>
        <w:t xml:space="preserve"> ،</w:t>
      </w:r>
      <w:r>
        <w:rPr>
          <w:rFonts w:hint="cs"/>
          <w:b w:val="0"/>
          <w:rtl/>
        </w:rPr>
        <w:t xml:space="preserve"> </w:t>
      </w:r>
      <w:r>
        <w:rPr>
          <w:rFonts w:hint="cs"/>
          <w:b w:val="0"/>
          <w:bCs/>
          <w:rtl/>
        </w:rPr>
        <w:t>وقال ابن كثير</w:t>
      </w:r>
      <w:r w:rsidR="001966FB">
        <w:rPr>
          <w:rFonts w:hint="cs"/>
          <w:b w:val="0"/>
          <w:rtl/>
        </w:rPr>
        <w:t xml:space="preserve"> :</w:t>
      </w:r>
      <w:r>
        <w:rPr>
          <w:rFonts w:hint="cs"/>
          <w:b w:val="0"/>
          <w:rtl/>
        </w:rPr>
        <w:t xml:space="preserve"> " قال تعالى بل يداه مبسوطتان ينفق كيف يشاء أي بل هو الواسع الفضل الجزيل العطاء الذي ما من شيء إلا عنده خزائنه وهو الذي ما بخلقه من نعمة فمنه وحده لا شريك له " [تفسير ابن كثير ج</w:t>
      </w:r>
      <w:r w:rsidR="001966FB">
        <w:rPr>
          <w:rFonts w:hint="cs"/>
          <w:b w:val="0"/>
          <w:rtl/>
        </w:rPr>
        <w:t xml:space="preserve"> :</w:t>
      </w:r>
      <w:r>
        <w:rPr>
          <w:rFonts w:hint="cs"/>
          <w:b w:val="0"/>
          <w:rtl/>
        </w:rPr>
        <w:t xml:space="preserve"> 2 ص</w:t>
      </w:r>
      <w:r w:rsidR="001966FB">
        <w:rPr>
          <w:rFonts w:hint="cs"/>
          <w:b w:val="0"/>
          <w:rtl/>
        </w:rPr>
        <w:t xml:space="preserve"> :</w:t>
      </w:r>
      <w:r>
        <w:rPr>
          <w:rFonts w:hint="cs"/>
          <w:b w:val="0"/>
          <w:rtl/>
        </w:rPr>
        <w:t xml:space="preserve"> 76] أهـ</w:t>
      </w:r>
      <w:r w:rsidR="001966FB">
        <w:rPr>
          <w:rFonts w:hint="cs"/>
          <w:b w:val="0"/>
          <w:rtl/>
        </w:rPr>
        <w:t xml:space="preserve"> ،</w:t>
      </w:r>
      <w:r>
        <w:rPr>
          <w:rFonts w:hint="cs"/>
          <w:b w:val="0"/>
          <w:rtl/>
        </w:rPr>
        <w:t xml:space="preserve"> </w:t>
      </w:r>
      <w:r>
        <w:rPr>
          <w:rFonts w:hint="cs"/>
          <w:b w:val="0"/>
          <w:bCs/>
          <w:rtl/>
        </w:rPr>
        <w:t>وقال الجصاص في أحكام القرآن</w:t>
      </w:r>
      <w:r w:rsidR="001966FB">
        <w:rPr>
          <w:rFonts w:hint="cs"/>
          <w:b w:val="0"/>
          <w:bCs/>
          <w:rtl/>
        </w:rPr>
        <w:t xml:space="preserve"> :</w:t>
      </w:r>
      <w:r>
        <w:rPr>
          <w:rFonts w:hint="cs"/>
          <w:b w:val="0"/>
          <w:bCs/>
          <w:rtl/>
        </w:rPr>
        <w:t xml:space="preserve"> " </w:t>
      </w:r>
      <w:r>
        <w:rPr>
          <w:rFonts w:hint="cs"/>
          <w:b w:val="0"/>
          <w:rtl/>
        </w:rPr>
        <w:t xml:space="preserve">واليد في اللغة تنصرف على وجوه منها الجارحة وهي معروفة ومنها النعمة تقول لفلان عندي يد أشكره عليها أي نعمة ومنها القوة فقوله أولي الأيدي فسروه بأولي القوى ومنها الملك ومنه قوله الذي بيده عقدة النكاح يعني يملكها ومنها الاختصاص بالفعل كقوله تعالى خلقت بيدي أي توليت خلقه ومنها التصرف كقوله هذه الدار في يد فلان يعني التصرف فيها بالسكنى أو الإسكان ونحو ذلك وقيل أنه قال تعالى بل يداه على وجه التثنية لأنه أراد نعمتين أحدهما نعمة الدنيا والأخرى نعمة الدين والثاني قوتان بالثواب والعقاب على خلاف قول اليهود لأنه لا </w:t>
      </w:r>
      <w:r>
        <w:rPr>
          <w:rFonts w:hint="cs"/>
          <w:b w:val="0"/>
          <w:rtl/>
        </w:rPr>
        <w:lastRenderedPageBreak/>
        <w:t>يقدر على عقابنا وقيل إن التثنية للمبالغة في صفة النعمة كقولك لبيك وسعديك " [أحكام القرآن 2 ج</w:t>
      </w:r>
      <w:r w:rsidR="001966FB">
        <w:rPr>
          <w:rFonts w:hint="cs"/>
          <w:b w:val="0"/>
          <w:rtl/>
        </w:rPr>
        <w:t xml:space="preserve"> :</w:t>
      </w:r>
      <w:r>
        <w:rPr>
          <w:rFonts w:hint="cs"/>
          <w:b w:val="0"/>
          <w:rtl/>
        </w:rPr>
        <w:t xml:space="preserve"> 4 ص</w:t>
      </w:r>
      <w:r w:rsidR="001966FB">
        <w:rPr>
          <w:rFonts w:hint="cs"/>
          <w:b w:val="0"/>
          <w:rtl/>
        </w:rPr>
        <w:t xml:space="preserve"> :</w:t>
      </w:r>
      <w:r>
        <w:rPr>
          <w:rFonts w:hint="cs"/>
          <w:b w:val="0"/>
          <w:rtl/>
        </w:rPr>
        <w:t xml:space="preserve"> 104-105]أهـ</w:t>
      </w:r>
    </w:p>
    <w:p w:rsidR="00626CC3" w:rsidRDefault="00626CC3" w:rsidP="00626CC3">
      <w:pPr>
        <w:jc w:val="both"/>
        <w:rPr>
          <w:b w:val="0"/>
          <w:rtl/>
        </w:rPr>
      </w:pPr>
      <w:r>
        <w:rPr>
          <w:rFonts w:hint="cs"/>
          <w:bCs/>
          <w:rtl/>
        </w:rPr>
        <w:t>وقوله تعالى</w:t>
      </w:r>
      <w:r w:rsidR="001966FB">
        <w:rPr>
          <w:rFonts w:hint="cs"/>
          <w:b w:val="0"/>
          <w:rtl/>
        </w:rPr>
        <w:t xml:space="preserve"> :</w:t>
      </w:r>
      <w:r>
        <w:rPr>
          <w:rFonts w:hint="cs"/>
          <w:b w:val="0"/>
          <w:rtl/>
        </w:rPr>
        <w:t xml:space="preserve"> </w:t>
      </w:r>
      <w:r>
        <w:rPr>
          <w:rFonts w:hint="cs"/>
          <w:b w:val="0"/>
          <w:bCs/>
          <w:rtl/>
        </w:rPr>
        <w:t>{ إِنَّ الَّذِينَ</w:t>
      </w:r>
      <w:r>
        <w:rPr>
          <w:rFonts w:hint="cs"/>
          <w:bCs/>
        </w:rPr>
        <w:t xml:space="preserve"> </w:t>
      </w:r>
      <w:r>
        <w:rPr>
          <w:rFonts w:hint="cs"/>
          <w:bCs/>
          <w:rtl/>
        </w:rPr>
        <w:t>يُبَايِعُونَكَ إِنَّمَا يُبَايِعُونَ اللَّهَ يَدُ اللَّهِ فَوْقَ أَيْدِيهِمْ</w:t>
      </w:r>
      <w:r>
        <w:rPr>
          <w:rFonts w:hint="cs"/>
          <w:bCs/>
        </w:rPr>
        <w:t xml:space="preserve"> </w:t>
      </w:r>
      <w:r>
        <w:rPr>
          <w:rFonts w:hint="cs"/>
          <w:bCs/>
          <w:rtl/>
        </w:rPr>
        <w:t>فَمَن نَّكَثَ فَإِنَّمَا يَنكُثُ عَلَى نَفْسِهِ وَمَنْ أَوْفَى بِمَا</w:t>
      </w:r>
      <w:r>
        <w:rPr>
          <w:rFonts w:hint="cs"/>
          <w:bCs/>
        </w:rPr>
        <w:t xml:space="preserve"> </w:t>
      </w:r>
      <w:r>
        <w:rPr>
          <w:rFonts w:hint="cs"/>
          <w:bCs/>
          <w:rtl/>
        </w:rPr>
        <w:t>عَاهَدَ عَلَيْهُ اللَّهَ فَسَيُؤْتِيهِ أَجْرًا عَظِيمًا }</w:t>
      </w:r>
      <w:r>
        <w:rPr>
          <w:rFonts w:hint="cs"/>
          <w:b w:val="0"/>
          <w:rtl/>
        </w:rPr>
        <w:t xml:space="preserve"> [ الفتح</w:t>
      </w:r>
      <w:r w:rsidR="001966FB">
        <w:rPr>
          <w:rFonts w:hint="cs"/>
          <w:b w:val="0"/>
          <w:rtl/>
        </w:rPr>
        <w:t xml:space="preserve"> :</w:t>
      </w:r>
      <w:r>
        <w:rPr>
          <w:rFonts w:hint="cs"/>
          <w:b w:val="0"/>
          <w:rtl/>
        </w:rPr>
        <w:t xml:space="preserve"> 10 ]</w:t>
      </w:r>
      <w:r w:rsidR="001966FB">
        <w:rPr>
          <w:rFonts w:hint="cs"/>
          <w:b w:val="0"/>
          <w:rtl/>
        </w:rPr>
        <w:t xml:space="preserve"> ،</w:t>
      </w:r>
      <w:r>
        <w:rPr>
          <w:rFonts w:hint="cs"/>
          <w:b w:val="0"/>
          <w:rtl/>
        </w:rPr>
        <w:t xml:space="preserve"> </w:t>
      </w:r>
      <w:r>
        <w:rPr>
          <w:rFonts w:hint="cs"/>
          <w:b w:val="0"/>
          <w:bCs/>
          <w:rtl/>
        </w:rPr>
        <w:t>قال الطبري</w:t>
      </w:r>
      <w:r w:rsidR="001966FB">
        <w:rPr>
          <w:rFonts w:hint="cs"/>
          <w:b w:val="0"/>
          <w:rtl/>
        </w:rPr>
        <w:t xml:space="preserve"> :</w:t>
      </w:r>
      <w:r>
        <w:rPr>
          <w:rFonts w:hint="cs"/>
          <w:b w:val="0"/>
          <w:rtl/>
        </w:rPr>
        <w:t xml:space="preserve"> " وفي</w:t>
      </w:r>
      <w:r>
        <w:rPr>
          <w:rFonts w:hint="cs"/>
        </w:rPr>
        <w:t xml:space="preserve"> </w:t>
      </w:r>
      <w:r>
        <w:rPr>
          <w:rFonts w:hint="cs"/>
          <w:b w:val="0"/>
          <w:rtl/>
        </w:rPr>
        <w:t>قوله</w:t>
      </w:r>
      <w:r>
        <w:t xml:space="preserve">  </w:t>
      </w:r>
      <w:r>
        <w:rPr>
          <w:rFonts w:hint="cs"/>
          <w:b w:val="0"/>
          <w:rtl/>
        </w:rPr>
        <w:t xml:space="preserve"> يد</w:t>
      </w:r>
      <w:r>
        <w:rPr>
          <w:rFonts w:hint="cs"/>
        </w:rPr>
        <w:t xml:space="preserve"> </w:t>
      </w:r>
      <w:r>
        <w:rPr>
          <w:rFonts w:hint="cs"/>
          <w:b w:val="0"/>
          <w:rtl/>
        </w:rPr>
        <w:t>الله فوق</w:t>
      </w:r>
      <w:r>
        <w:rPr>
          <w:rFonts w:hint="cs"/>
        </w:rPr>
        <w:t xml:space="preserve"> </w:t>
      </w:r>
      <w:r>
        <w:rPr>
          <w:rFonts w:hint="cs"/>
          <w:b w:val="0"/>
          <w:rtl/>
        </w:rPr>
        <w:t>أيديهم وجهان من التأويل</w:t>
      </w:r>
      <w:r>
        <w:rPr>
          <w:rFonts w:hint="cs"/>
        </w:rPr>
        <w:t xml:space="preserve"> </w:t>
      </w:r>
      <w:r>
        <w:rPr>
          <w:rFonts w:hint="cs"/>
          <w:b w:val="0"/>
          <w:rtl/>
        </w:rPr>
        <w:t>أحدهما</w:t>
      </w:r>
      <w:r>
        <w:t xml:space="preserve">  </w:t>
      </w:r>
      <w:r>
        <w:rPr>
          <w:rFonts w:hint="cs"/>
          <w:b w:val="0"/>
          <w:rtl/>
        </w:rPr>
        <w:t xml:space="preserve"> يد</w:t>
      </w:r>
      <w:r>
        <w:rPr>
          <w:rFonts w:hint="cs"/>
        </w:rPr>
        <w:t xml:space="preserve"> </w:t>
      </w:r>
      <w:r>
        <w:rPr>
          <w:rFonts w:hint="cs"/>
          <w:b w:val="0"/>
          <w:rtl/>
        </w:rPr>
        <w:t>الله</w:t>
      </w:r>
      <w:r>
        <w:t xml:space="preserve">  </w:t>
      </w:r>
      <w:r>
        <w:rPr>
          <w:rFonts w:hint="cs"/>
          <w:b w:val="0"/>
          <w:rtl/>
        </w:rPr>
        <w:t xml:space="preserve"> فوق</w:t>
      </w:r>
      <w:r>
        <w:rPr>
          <w:rFonts w:hint="cs"/>
        </w:rPr>
        <w:t xml:space="preserve"> </w:t>
      </w:r>
      <w:r>
        <w:rPr>
          <w:rFonts w:hint="cs"/>
          <w:b w:val="0"/>
          <w:rtl/>
        </w:rPr>
        <w:t>أيديهم عند البيعة لأنهم كانوا يبايعون الله</w:t>
      </w:r>
      <w:r>
        <w:rPr>
          <w:rFonts w:hint="cs"/>
        </w:rPr>
        <w:t xml:space="preserve"> </w:t>
      </w:r>
      <w:r>
        <w:rPr>
          <w:rFonts w:hint="cs"/>
          <w:b w:val="0"/>
          <w:rtl/>
        </w:rPr>
        <w:t>ببيعتهم نبيه صلى الله عليه وسلم والآخر قوة الله فوق قوتهم في نصرة رسوله صلى</w:t>
      </w:r>
      <w:r>
        <w:rPr>
          <w:rFonts w:hint="cs"/>
        </w:rPr>
        <w:t xml:space="preserve"> </w:t>
      </w:r>
      <w:r>
        <w:rPr>
          <w:rFonts w:hint="cs"/>
          <w:b w:val="0"/>
          <w:rtl/>
        </w:rPr>
        <w:t>الله عليه وسلم لأنهم إنما بايعوا رسول الله صلى الله عليه وسلم على نصرته على العدو " [تفسير الطبري ج</w:t>
      </w:r>
      <w:r w:rsidR="001966FB">
        <w:rPr>
          <w:rFonts w:hint="cs"/>
          <w:b w:val="0"/>
          <w:rtl/>
        </w:rPr>
        <w:t xml:space="preserve"> :</w:t>
      </w:r>
      <w:r>
        <w:rPr>
          <w:rFonts w:hint="cs"/>
          <w:b w:val="0"/>
          <w:rtl/>
        </w:rPr>
        <w:t xml:space="preserve"> 26 ص</w:t>
      </w:r>
      <w:r w:rsidR="001966FB">
        <w:rPr>
          <w:rFonts w:hint="cs"/>
          <w:b w:val="0"/>
          <w:rtl/>
        </w:rPr>
        <w:t xml:space="preserve"> :</w:t>
      </w:r>
      <w:r>
        <w:rPr>
          <w:rFonts w:hint="cs"/>
          <w:b w:val="0"/>
          <w:rtl/>
        </w:rPr>
        <w:t xml:space="preserve"> 76] أهـ</w:t>
      </w:r>
      <w:r w:rsidR="001966FB">
        <w:rPr>
          <w:rFonts w:hint="cs"/>
          <w:b w:val="0"/>
          <w:rtl/>
        </w:rPr>
        <w:t xml:space="preserve"> ،</w:t>
      </w:r>
      <w:r>
        <w:rPr>
          <w:rFonts w:hint="cs"/>
          <w:b w:val="0"/>
          <w:rtl/>
        </w:rPr>
        <w:t xml:space="preserve"> </w:t>
      </w:r>
      <w:r>
        <w:rPr>
          <w:rFonts w:hint="cs"/>
          <w:b w:val="0"/>
          <w:bCs/>
          <w:rtl/>
        </w:rPr>
        <w:t>وقال الواحدي</w:t>
      </w:r>
      <w:r w:rsidR="001966FB">
        <w:rPr>
          <w:rFonts w:hint="cs"/>
          <w:b w:val="0"/>
          <w:rtl/>
        </w:rPr>
        <w:t xml:space="preserve"> :</w:t>
      </w:r>
      <w:r>
        <w:rPr>
          <w:rFonts w:hint="cs"/>
          <w:b w:val="0"/>
          <w:rtl/>
        </w:rPr>
        <w:t>"</w:t>
      </w:r>
      <w:r>
        <w:rPr>
          <w:rFonts w:hint="cs"/>
        </w:rPr>
        <w:t xml:space="preserve"> </w:t>
      </w:r>
      <w:r>
        <w:rPr>
          <w:rFonts w:hint="cs"/>
          <w:b w:val="0"/>
          <w:rtl/>
        </w:rPr>
        <w:t>يد الله فوق</w:t>
      </w:r>
      <w:r>
        <w:rPr>
          <w:rFonts w:hint="cs"/>
        </w:rPr>
        <w:t xml:space="preserve"> </w:t>
      </w:r>
      <w:r>
        <w:rPr>
          <w:rFonts w:hint="cs"/>
          <w:b w:val="0"/>
          <w:rtl/>
        </w:rPr>
        <w:t>أيديهم نعمة الله عليهم فوق ما صنعوا</w:t>
      </w:r>
      <w:r>
        <w:rPr>
          <w:rFonts w:hint="cs"/>
        </w:rPr>
        <w:t xml:space="preserve"> </w:t>
      </w:r>
      <w:r>
        <w:rPr>
          <w:rFonts w:hint="cs"/>
          <w:b w:val="0"/>
          <w:rtl/>
        </w:rPr>
        <w:t>من البيعة " [تفسير الواحدي ج</w:t>
      </w:r>
      <w:r w:rsidR="001966FB">
        <w:rPr>
          <w:rFonts w:hint="cs"/>
          <w:b w:val="0"/>
          <w:rtl/>
        </w:rPr>
        <w:t xml:space="preserve"> :</w:t>
      </w:r>
      <w:r>
        <w:rPr>
          <w:rFonts w:hint="cs"/>
          <w:b w:val="0"/>
          <w:rtl/>
        </w:rPr>
        <w:t xml:space="preserve"> 2 ص</w:t>
      </w:r>
      <w:r w:rsidR="001966FB">
        <w:rPr>
          <w:rFonts w:hint="cs"/>
          <w:b w:val="0"/>
          <w:rtl/>
        </w:rPr>
        <w:t xml:space="preserve"> :</w:t>
      </w:r>
      <w:r>
        <w:rPr>
          <w:rFonts w:hint="cs"/>
          <w:b w:val="0"/>
          <w:rtl/>
        </w:rPr>
        <w:t xml:space="preserve"> 1008] أهـ</w:t>
      </w:r>
      <w:r w:rsidR="001966FB">
        <w:rPr>
          <w:rFonts w:hint="cs"/>
          <w:b w:val="0"/>
          <w:rtl/>
        </w:rPr>
        <w:t xml:space="preserve"> ،</w:t>
      </w:r>
      <w:r>
        <w:rPr>
          <w:rFonts w:hint="cs"/>
          <w:b w:val="0"/>
          <w:rtl/>
        </w:rPr>
        <w:t xml:space="preserve"> </w:t>
      </w:r>
      <w:r>
        <w:rPr>
          <w:rFonts w:hint="cs"/>
          <w:b w:val="0"/>
          <w:bCs/>
          <w:rtl/>
        </w:rPr>
        <w:t>وقال أبو السعود</w:t>
      </w:r>
      <w:r w:rsidR="001966FB">
        <w:rPr>
          <w:rFonts w:hint="cs"/>
          <w:b w:val="0"/>
          <w:rtl/>
        </w:rPr>
        <w:t xml:space="preserve"> :</w:t>
      </w:r>
      <w:r>
        <w:rPr>
          <w:rFonts w:hint="cs"/>
          <w:b w:val="0"/>
          <w:rtl/>
        </w:rPr>
        <w:t xml:space="preserve"> "  وقوله تعالى يد الله فوق أيديهم حال أو استئناف مؤكد له على طريقة التخييل والمعنى أن عقد الميثاق مع الرسول كعقده مع الله تعالى من غير تفاوت بينهما كقوله تعالى من يطع الرسول فقد أطاع الله وقرىء إنما يبايعون الله " [تفسير أبي السعود ج</w:t>
      </w:r>
      <w:r w:rsidR="001966FB">
        <w:rPr>
          <w:rFonts w:hint="cs"/>
          <w:b w:val="0"/>
          <w:rtl/>
        </w:rPr>
        <w:t xml:space="preserve"> :</w:t>
      </w:r>
      <w:r>
        <w:rPr>
          <w:rFonts w:hint="cs"/>
          <w:b w:val="0"/>
          <w:rtl/>
        </w:rPr>
        <w:t xml:space="preserve"> 8 ص</w:t>
      </w:r>
      <w:r w:rsidR="001966FB">
        <w:rPr>
          <w:rFonts w:hint="cs"/>
          <w:b w:val="0"/>
          <w:rtl/>
        </w:rPr>
        <w:t xml:space="preserve"> :</w:t>
      </w:r>
      <w:r>
        <w:rPr>
          <w:rFonts w:hint="cs"/>
          <w:b w:val="0"/>
          <w:rtl/>
        </w:rPr>
        <w:t xml:space="preserve"> 106] أهـ</w:t>
      </w:r>
      <w:r w:rsidR="001966FB">
        <w:rPr>
          <w:rFonts w:hint="cs"/>
          <w:b w:val="0"/>
          <w:rtl/>
        </w:rPr>
        <w:t xml:space="preserve"> ،</w:t>
      </w:r>
      <w:r>
        <w:rPr>
          <w:rFonts w:hint="cs"/>
          <w:b w:val="0"/>
          <w:rtl/>
        </w:rPr>
        <w:t xml:space="preserve"> </w:t>
      </w:r>
      <w:r>
        <w:rPr>
          <w:rFonts w:hint="cs"/>
          <w:b w:val="0"/>
          <w:bCs/>
          <w:rtl/>
        </w:rPr>
        <w:t>وقال رحمه الله</w:t>
      </w:r>
      <w:r w:rsidR="001966FB">
        <w:rPr>
          <w:rFonts w:hint="cs"/>
          <w:b w:val="0"/>
          <w:rtl/>
        </w:rPr>
        <w:t xml:space="preserve"> :</w:t>
      </w:r>
      <w:r>
        <w:rPr>
          <w:rFonts w:hint="cs"/>
          <w:b w:val="0"/>
          <w:rtl/>
        </w:rPr>
        <w:t xml:space="preserve"> "وأما على طريقة المجاز العقلي بأن ينسب إليه تعالى ما حقه أن ينسب إلى الرسول أبانة لمكانته عنده تعالى كما ينبئ عنه قوله تعالى ( أن الذين يبايعونك أنما يبايعون الله يد الله فوق أيديهم ) " [ تفسير أبي السعود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41] أهـ</w:t>
      </w:r>
      <w:r w:rsidR="001966FB">
        <w:rPr>
          <w:rFonts w:hint="cs"/>
          <w:b w:val="0"/>
          <w:bCs/>
          <w:rtl/>
        </w:rPr>
        <w:t xml:space="preserve"> ،</w:t>
      </w:r>
      <w:r>
        <w:rPr>
          <w:rFonts w:hint="cs"/>
          <w:b w:val="0"/>
          <w:bCs/>
          <w:rtl/>
        </w:rPr>
        <w:t xml:space="preserve"> وقال الثعالبي</w:t>
      </w:r>
      <w:r w:rsidR="001966FB">
        <w:rPr>
          <w:rFonts w:hint="cs"/>
          <w:b w:val="0"/>
          <w:rtl/>
        </w:rPr>
        <w:t xml:space="preserve"> :</w:t>
      </w:r>
      <w:r>
        <w:rPr>
          <w:rFonts w:hint="cs"/>
          <w:b w:val="0"/>
          <w:rtl/>
        </w:rPr>
        <w:t xml:space="preserve"> " وقوله تعالى يد الله قال جمهور المتأولين اليد بمعنى النعمة إذ نعمة الله في نفس هذه المبايعة لما يستقبل من محاسنها فوق أيديهم التي مدوها لبيعتك وقيل المعنى قوة الله فوق قواهم في نصرك ت وقال الثعلبي   يد الله   فوق أيديهم أي بالوفاء والعهد وقيل بالثواب وقيل   يد الله   في المنة عليهم فوق أيديهم في الطاعة عند المبايعة وهذا حسن قريب من الأول "[ تفسير الثعالبي ج</w:t>
      </w:r>
      <w:r w:rsidR="001966FB">
        <w:rPr>
          <w:rFonts w:hint="cs"/>
          <w:b w:val="0"/>
          <w:rtl/>
        </w:rPr>
        <w:t xml:space="preserve"> :</w:t>
      </w:r>
      <w:r>
        <w:rPr>
          <w:rFonts w:hint="cs"/>
          <w:b w:val="0"/>
          <w:rtl/>
        </w:rPr>
        <w:t xml:space="preserve"> 4 ص</w:t>
      </w:r>
      <w:r w:rsidR="001966FB">
        <w:rPr>
          <w:rFonts w:hint="cs"/>
          <w:b w:val="0"/>
          <w:rtl/>
        </w:rPr>
        <w:t xml:space="preserve"> :</w:t>
      </w:r>
      <w:r>
        <w:rPr>
          <w:rFonts w:hint="cs"/>
          <w:b w:val="0"/>
          <w:rtl/>
        </w:rPr>
        <w:t xml:space="preserve"> 174] أهـ</w:t>
      </w:r>
      <w:r w:rsidR="001966FB">
        <w:rPr>
          <w:rFonts w:hint="cs"/>
          <w:b w:val="0"/>
          <w:bCs/>
          <w:rtl/>
        </w:rPr>
        <w:t xml:space="preserve"> ،</w:t>
      </w:r>
      <w:r>
        <w:rPr>
          <w:rFonts w:hint="cs"/>
          <w:b w:val="0"/>
          <w:bCs/>
          <w:rtl/>
        </w:rPr>
        <w:t xml:space="preserve"> وقال بن الجوزي</w:t>
      </w:r>
      <w:r w:rsidR="001966FB">
        <w:rPr>
          <w:rFonts w:hint="cs"/>
          <w:b w:val="0"/>
          <w:rtl/>
        </w:rPr>
        <w:t xml:space="preserve"> :</w:t>
      </w:r>
      <w:r>
        <w:rPr>
          <w:rFonts w:hint="cs"/>
          <w:b w:val="0"/>
          <w:rtl/>
        </w:rPr>
        <w:t xml:space="preserve"> " يد الله   فوق أيديهم فيه أربعة أقوال   أحدها   يد الله   في الوفاء فوق أيديهم والثاني   يد الله   في الثواب فوق أيديهم والثالث   يد الله   عليهم في المنة بالهداية فوق أيديهم بالطاعة</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والرابع قوة الله ونصرته فوق قوتهم ونصرتهم "[ زاد المسير ج</w:t>
      </w:r>
      <w:r w:rsidR="001966FB">
        <w:rPr>
          <w:rFonts w:hint="cs"/>
          <w:b w:val="0"/>
          <w:rtl/>
        </w:rPr>
        <w:t xml:space="preserve"> :</w:t>
      </w:r>
      <w:r>
        <w:rPr>
          <w:rFonts w:hint="cs"/>
          <w:b w:val="0"/>
          <w:rtl/>
        </w:rPr>
        <w:t xml:space="preserve"> 7 ص</w:t>
      </w:r>
      <w:r w:rsidR="001966FB">
        <w:rPr>
          <w:rFonts w:hint="cs"/>
          <w:b w:val="0"/>
          <w:rtl/>
        </w:rPr>
        <w:t xml:space="preserve"> :</w:t>
      </w:r>
      <w:r>
        <w:rPr>
          <w:rFonts w:hint="cs"/>
          <w:b w:val="0"/>
          <w:rtl/>
        </w:rPr>
        <w:t xml:space="preserve"> 427] أهـ</w:t>
      </w:r>
      <w:r w:rsidR="001966FB">
        <w:rPr>
          <w:rFonts w:hint="cs"/>
          <w:b w:val="0"/>
          <w:rtl/>
        </w:rPr>
        <w:t xml:space="preserve"> ،</w:t>
      </w:r>
      <w:r>
        <w:rPr>
          <w:rFonts w:hint="cs"/>
          <w:b w:val="0"/>
          <w:rtl/>
        </w:rPr>
        <w:t xml:space="preserve"> </w:t>
      </w:r>
      <w:r>
        <w:rPr>
          <w:rFonts w:hint="cs"/>
          <w:b w:val="0"/>
          <w:bCs/>
          <w:rtl/>
        </w:rPr>
        <w:t>وقال القرطبي</w:t>
      </w:r>
      <w:r w:rsidR="001966FB">
        <w:rPr>
          <w:rFonts w:hint="cs"/>
          <w:b w:val="0"/>
          <w:rtl/>
        </w:rPr>
        <w:t xml:space="preserve"> :</w:t>
      </w:r>
      <w:r>
        <w:rPr>
          <w:rFonts w:hint="cs"/>
          <w:b w:val="0"/>
          <w:rtl/>
        </w:rPr>
        <w:t xml:space="preserve"> " يد</w:t>
      </w:r>
      <w:r>
        <w:rPr>
          <w:rFonts w:hint="cs"/>
        </w:rPr>
        <w:t xml:space="preserve"> </w:t>
      </w:r>
      <w:r>
        <w:rPr>
          <w:rFonts w:hint="cs"/>
          <w:b w:val="0"/>
          <w:rtl/>
        </w:rPr>
        <w:t>الله فوق</w:t>
      </w:r>
      <w:r>
        <w:rPr>
          <w:rFonts w:hint="cs"/>
        </w:rPr>
        <w:t xml:space="preserve"> </w:t>
      </w:r>
      <w:r>
        <w:rPr>
          <w:rFonts w:hint="cs"/>
          <w:b w:val="0"/>
          <w:rtl/>
        </w:rPr>
        <w:t>أيديهم قيل</w:t>
      </w:r>
      <w:r>
        <w:rPr>
          <w:rFonts w:hint="cs"/>
        </w:rPr>
        <w:t xml:space="preserve"> </w:t>
      </w:r>
      <w:r>
        <w:rPr>
          <w:rFonts w:hint="cs"/>
          <w:b w:val="0"/>
          <w:rtl/>
        </w:rPr>
        <w:t xml:space="preserve"> يده</w:t>
      </w:r>
      <w:r>
        <w:rPr>
          <w:rFonts w:hint="cs"/>
        </w:rPr>
        <w:t xml:space="preserve"> </w:t>
      </w:r>
      <w:r>
        <w:rPr>
          <w:rFonts w:hint="cs"/>
          <w:b w:val="0"/>
          <w:rtl/>
        </w:rPr>
        <w:t>في الثواب فوق أيديهم في الوفاء ويده في المنة عليهم بالهداية فوق أيديهم</w:t>
      </w:r>
      <w:r>
        <w:rPr>
          <w:rFonts w:hint="cs"/>
        </w:rPr>
        <w:t xml:space="preserve"> </w:t>
      </w:r>
      <w:r>
        <w:rPr>
          <w:rFonts w:hint="cs"/>
          <w:b w:val="0"/>
          <w:rtl/>
        </w:rPr>
        <w:t>في الطاعة وقال الكلبي</w:t>
      </w:r>
      <w:r>
        <w:rPr>
          <w:rFonts w:hint="cs"/>
        </w:rPr>
        <w:t xml:space="preserve"> </w:t>
      </w:r>
      <w:r>
        <w:rPr>
          <w:rFonts w:hint="cs"/>
          <w:b w:val="0"/>
          <w:rtl/>
        </w:rPr>
        <w:t xml:space="preserve"> معناه</w:t>
      </w:r>
      <w:r>
        <w:rPr>
          <w:rFonts w:hint="cs"/>
        </w:rPr>
        <w:t xml:space="preserve"> </w:t>
      </w:r>
      <w:r>
        <w:rPr>
          <w:rFonts w:hint="cs"/>
          <w:b w:val="0"/>
          <w:rtl/>
        </w:rPr>
        <w:t>نعمة الله</w:t>
      </w:r>
      <w:r>
        <w:rPr>
          <w:rFonts w:hint="cs"/>
        </w:rPr>
        <w:t xml:space="preserve"> </w:t>
      </w:r>
      <w:r>
        <w:rPr>
          <w:rFonts w:hint="cs"/>
          <w:b w:val="0"/>
          <w:rtl/>
        </w:rPr>
        <w:t>عليهم " [تفسير القرطبي ج</w:t>
      </w:r>
      <w:r w:rsidR="001966FB">
        <w:rPr>
          <w:rFonts w:hint="cs"/>
          <w:b w:val="0"/>
          <w:rtl/>
        </w:rPr>
        <w:t xml:space="preserve"> :</w:t>
      </w:r>
      <w:r>
        <w:rPr>
          <w:rFonts w:hint="cs"/>
          <w:b w:val="0"/>
          <w:rtl/>
        </w:rPr>
        <w:t xml:space="preserve"> 16 ص</w:t>
      </w:r>
      <w:r w:rsidR="001966FB">
        <w:rPr>
          <w:rFonts w:hint="cs"/>
          <w:b w:val="0"/>
          <w:rtl/>
        </w:rPr>
        <w:t xml:space="preserve"> :</w:t>
      </w:r>
      <w:r>
        <w:rPr>
          <w:rFonts w:hint="cs"/>
          <w:b w:val="0"/>
          <w:rtl/>
        </w:rPr>
        <w:t xml:space="preserve"> 267] أهـ</w:t>
      </w:r>
      <w:r w:rsidR="001966FB">
        <w:rPr>
          <w:rFonts w:hint="cs"/>
          <w:b w:val="0"/>
          <w:rtl/>
        </w:rPr>
        <w:t xml:space="preserve"> ،</w:t>
      </w:r>
      <w:r>
        <w:rPr>
          <w:rFonts w:hint="cs"/>
          <w:b w:val="0"/>
          <w:rtl/>
        </w:rPr>
        <w:t xml:space="preserve"> </w:t>
      </w:r>
      <w:r>
        <w:rPr>
          <w:rFonts w:hint="cs"/>
          <w:b w:val="0"/>
          <w:bCs/>
          <w:rtl/>
        </w:rPr>
        <w:t>وقال بن كثير</w:t>
      </w:r>
      <w:r w:rsidR="001966FB">
        <w:rPr>
          <w:rFonts w:hint="cs"/>
          <w:b w:val="0"/>
          <w:rtl/>
        </w:rPr>
        <w:t xml:space="preserve"> :</w:t>
      </w:r>
      <w:r>
        <w:rPr>
          <w:rFonts w:hint="cs"/>
          <w:b w:val="0"/>
          <w:rtl/>
        </w:rPr>
        <w:t xml:space="preserve"> " ثم</w:t>
      </w:r>
      <w:r>
        <w:rPr>
          <w:rFonts w:hint="cs"/>
        </w:rPr>
        <w:t xml:space="preserve"> </w:t>
      </w:r>
      <w:r>
        <w:rPr>
          <w:rFonts w:hint="cs"/>
          <w:b w:val="0"/>
          <w:rtl/>
        </w:rPr>
        <w:t>قال عز وجل لرسوله صلى الله عليه وسلم تشريفا له</w:t>
      </w:r>
      <w:r>
        <w:rPr>
          <w:rFonts w:hint="cs"/>
        </w:rPr>
        <w:t xml:space="preserve"> </w:t>
      </w:r>
      <w:r>
        <w:rPr>
          <w:rFonts w:hint="cs"/>
          <w:b w:val="0"/>
          <w:rtl/>
        </w:rPr>
        <w:t>وتعظيما وتكريما إن الذين يبايعونك إنما يبايعون الله كقوله جل وعلا من يطع الرسول</w:t>
      </w:r>
      <w:r>
        <w:rPr>
          <w:rFonts w:hint="cs"/>
        </w:rPr>
        <w:t xml:space="preserve"> </w:t>
      </w:r>
      <w:r>
        <w:rPr>
          <w:rFonts w:hint="cs"/>
          <w:b w:val="0"/>
          <w:rtl/>
        </w:rPr>
        <w:t>فقد أطاع الله</w:t>
      </w:r>
      <w:r>
        <w:t xml:space="preserve">  </w:t>
      </w:r>
      <w:r>
        <w:rPr>
          <w:rFonts w:hint="cs"/>
          <w:b w:val="0"/>
          <w:rtl/>
        </w:rPr>
        <w:t xml:space="preserve"> يد</w:t>
      </w:r>
      <w:r>
        <w:rPr>
          <w:rFonts w:hint="cs"/>
        </w:rPr>
        <w:t xml:space="preserve"> </w:t>
      </w:r>
      <w:r>
        <w:rPr>
          <w:rFonts w:hint="cs"/>
          <w:b w:val="0"/>
          <w:rtl/>
        </w:rPr>
        <w:t>الله</w:t>
      </w:r>
      <w:r>
        <w:t xml:space="preserve">  </w:t>
      </w:r>
      <w:r>
        <w:rPr>
          <w:rFonts w:hint="cs"/>
          <w:b w:val="0"/>
          <w:rtl/>
        </w:rPr>
        <w:t xml:space="preserve"> فوق</w:t>
      </w:r>
      <w:r>
        <w:rPr>
          <w:rFonts w:hint="cs"/>
        </w:rPr>
        <w:t xml:space="preserve"> </w:t>
      </w:r>
      <w:r>
        <w:rPr>
          <w:rFonts w:hint="cs"/>
          <w:b w:val="0"/>
          <w:rtl/>
        </w:rPr>
        <w:t>أيديهم أي هو حاضر معهم يسمع أقوالهم ويرى مكانهم</w:t>
      </w:r>
      <w:r>
        <w:rPr>
          <w:rFonts w:hint="cs"/>
        </w:rPr>
        <w:t xml:space="preserve"> </w:t>
      </w:r>
      <w:r>
        <w:rPr>
          <w:rFonts w:hint="cs"/>
          <w:b w:val="0"/>
          <w:rtl/>
        </w:rPr>
        <w:t xml:space="preserve">ويعلم ضمائرهم وظواهرهم فهو تعالى هو المبايع بواسطة رسول </w:t>
      </w:r>
      <w:r>
        <w:rPr>
          <w:rFonts w:hint="cs"/>
          <w:b w:val="0"/>
          <w:rtl/>
        </w:rPr>
        <w:lastRenderedPageBreak/>
        <w:t>الله صلى الله عليه</w:t>
      </w:r>
      <w:r>
        <w:rPr>
          <w:rFonts w:hint="cs"/>
        </w:rPr>
        <w:t xml:space="preserve"> </w:t>
      </w:r>
      <w:r>
        <w:rPr>
          <w:rFonts w:hint="cs"/>
          <w:b w:val="0"/>
          <w:rtl/>
        </w:rPr>
        <w:t>وسلم " [ تفسير ابن كثير ج</w:t>
      </w:r>
      <w:r w:rsidR="001966FB">
        <w:rPr>
          <w:rFonts w:hint="cs"/>
          <w:b w:val="0"/>
          <w:rtl/>
        </w:rPr>
        <w:t xml:space="preserve"> :</w:t>
      </w:r>
      <w:r>
        <w:rPr>
          <w:rFonts w:hint="cs"/>
          <w:b w:val="0"/>
          <w:rtl/>
        </w:rPr>
        <w:t xml:space="preserve"> 4 ص</w:t>
      </w:r>
      <w:r w:rsidR="001966FB">
        <w:rPr>
          <w:rFonts w:hint="cs"/>
          <w:b w:val="0"/>
          <w:rtl/>
        </w:rPr>
        <w:t xml:space="preserve"> :</w:t>
      </w:r>
      <w:r>
        <w:rPr>
          <w:rFonts w:hint="cs"/>
          <w:b w:val="0"/>
          <w:rtl/>
        </w:rPr>
        <w:t xml:space="preserve"> 186] أهـ</w:t>
      </w:r>
      <w:r w:rsidR="001966FB">
        <w:rPr>
          <w:rFonts w:hint="cs"/>
          <w:b w:val="0"/>
          <w:rtl/>
        </w:rPr>
        <w:t xml:space="preserve"> ،</w:t>
      </w:r>
      <w:r>
        <w:rPr>
          <w:rFonts w:hint="cs"/>
          <w:b w:val="0"/>
          <w:rtl/>
        </w:rPr>
        <w:t xml:space="preserve"> </w:t>
      </w:r>
      <w:r>
        <w:rPr>
          <w:rFonts w:hint="cs"/>
          <w:b w:val="0"/>
          <w:bCs/>
          <w:rtl/>
        </w:rPr>
        <w:t>وقال الشوكاني</w:t>
      </w:r>
      <w:r w:rsidR="001966FB">
        <w:rPr>
          <w:rFonts w:hint="cs"/>
          <w:b w:val="0"/>
          <w:rtl/>
        </w:rPr>
        <w:t xml:space="preserve"> :</w:t>
      </w:r>
      <w:r>
        <w:rPr>
          <w:rFonts w:hint="cs"/>
          <w:b w:val="0"/>
          <w:rtl/>
        </w:rPr>
        <w:t xml:space="preserve"> " يد الله   فوق أيديهم مستأنفة لتقرير ما قبلها على طريق التخييل " [ فتح القدير ج</w:t>
      </w:r>
      <w:r w:rsidR="001966FB">
        <w:rPr>
          <w:rFonts w:hint="cs"/>
          <w:b w:val="0"/>
          <w:rtl/>
        </w:rPr>
        <w:t xml:space="preserve"> :</w:t>
      </w:r>
      <w:r>
        <w:rPr>
          <w:rFonts w:hint="cs"/>
          <w:b w:val="0"/>
          <w:rtl/>
        </w:rPr>
        <w:t xml:space="preserve"> 5 ص</w:t>
      </w:r>
      <w:r w:rsidR="001966FB">
        <w:rPr>
          <w:rFonts w:hint="cs"/>
          <w:b w:val="0"/>
          <w:rtl/>
        </w:rPr>
        <w:t xml:space="preserve"> :</w:t>
      </w:r>
      <w:r>
        <w:rPr>
          <w:rFonts w:hint="cs"/>
          <w:b w:val="0"/>
          <w:rtl/>
        </w:rPr>
        <w:t xml:space="preserve"> 47] أهـ</w:t>
      </w:r>
      <w:r w:rsidR="001966FB">
        <w:rPr>
          <w:rFonts w:hint="cs"/>
          <w:b w:val="0"/>
          <w:rtl/>
        </w:rPr>
        <w:t xml:space="preserve"> ،</w:t>
      </w:r>
      <w:r>
        <w:rPr>
          <w:rFonts w:hint="cs"/>
          <w:b w:val="0"/>
          <w:rtl/>
        </w:rPr>
        <w:t xml:space="preserve"> </w:t>
      </w:r>
      <w:r>
        <w:rPr>
          <w:rFonts w:hint="cs"/>
          <w:b w:val="0"/>
          <w:bCs/>
          <w:rtl/>
        </w:rPr>
        <w:t>وقال السيوطي</w:t>
      </w:r>
      <w:r w:rsidR="001966FB">
        <w:rPr>
          <w:rFonts w:hint="cs"/>
          <w:b w:val="0"/>
          <w:rtl/>
        </w:rPr>
        <w:t xml:space="preserve"> :</w:t>
      </w:r>
      <w:r>
        <w:rPr>
          <w:rFonts w:hint="cs"/>
          <w:b w:val="0"/>
          <w:rtl/>
        </w:rPr>
        <w:t xml:space="preserve"> " يد الله فوق أيديهم التي بايعوا بها النبي أي هو تعالى مطلع على مبايعتهم فيجازيهم عليها " [تفسير الجلالين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680] أهـ</w:t>
      </w:r>
      <w:r w:rsidR="001966FB">
        <w:rPr>
          <w:rFonts w:hint="cs"/>
          <w:b w:val="0"/>
          <w:rtl/>
        </w:rPr>
        <w:t xml:space="preserve"> ،</w:t>
      </w:r>
      <w:r>
        <w:rPr>
          <w:rFonts w:hint="cs"/>
          <w:b w:val="0"/>
          <w:rtl/>
        </w:rPr>
        <w:t xml:space="preserve"> </w:t>
      </w:r>
      <w:r>
        <w:rPr>
          <w:rFonts w:hint="cs"/>
          <w:b w:val="0"/>
          <w:bCs/>
          <w:rtl/>
        </w:rPr>
        <w:t>وقال النسفي</w:t>
      </w:r>
      <w:r w:rsidR="001966FB">
        <w:rPr>
          <w:rFonts w:hint="cs"/>
          <w:b w:val="0"/>
          <w:rtl/>
        </w:rPr>
        <w:t xml:space="preserve"> :</w:t>
      </w:r>
      <w:r>
        <w:rPr>
          <w:rFonts w:hint="cs"/>
          <w:b w:val="0"/>
          <w:rtl/>
        </w:rPr>
        <w:t xml:space="preserve"> " الله منزه عن الجوارح وعن صفات الأجسام و إنما المعنى تقرير أن عقد الميثاق مع الرسول كعقده مع الله من غير تفاوت بينهما كقوله ( من يطع الرسول فقد اطاع الله )  "[ تفسير النسفي ج</w:t>
      </w:r>
      <w:r w:rsidR="001966FB">
        <w:rPr>
          <w:rFonts w:hint="cs"/>
          <w:b w:val="0"/>
          <w:rtl/>
        </w:rPr>
        <w:t xml:space="preserve"> :</w:t>
      </w:r>
      <w:r>
        <w:rPr>
          <w:rFonts w:hint="cs"/>
          <w:b w:val="0"/>
          <w:rtl/>
        </w:rPr>
        <w:t xml:space="preserve"> 4 ص</w:t>
      </w:r>
      <w:r w:rsidR="001966FB">
        <w:rPr>
          <w:rFonts w:hint="cs"/>
          <w:b w:val="0"/>
          <w:rtl/>
        </w:rPr>
        <w:t xml:space="preserve"> :</w:t>
      </w:r>
      <w:r>
        <w:rPr>
          <w:rFonts w:hint="cs"/>
          <w:b w:val="0"/>
          <w:rtl/>
        </w:rPr>
        <w:t xml:space="preserve"> 154] أهـ</w:t>
      </w:r>
      <w:r w:rsidR="001966FB">
        <w:rPr>
          <w:rFonts w:hint="cs"/>
          <w:b w:val="0"/>
          <w:rtl/>
        </w:rPr>
        <w:t xml:space="preserve"> ،</w:t>
      </w:r>
      <w:r>
        <w:rPr>
          <w:rFonts w:hint="cs"/>
          <w:b w:val="0"/>
          <w:rtl/>
        </w:rPr>
        <w:t xml:space="preserve"> </w:t>
      </w:r>
      <w:r>
        <w:rPr>
          <w:rFonts w:hint="cs"/>
          <w:b w:val="0"/>
          <w:bCs/>
          <w:rtl/>
        </w:rPr>
        <w:t>وقال الألوسي</w:t>
      </w:r>
      <w:r>
        <w:rPr>
          <w:rFonts w:hint="cs"/>
          <w:b w:val="0"/>
          <w:rtl/>
        </w:rPr>
        <w:t xml:space="preserve"> " يد الله  فوق أيديهم استئناف مؤكد لما قبله لأنه عبارة عن المبالغة قال في الكشاف لما قال سبحانه  إنما يبايعون الله أكده على طريقة التخييل فقال تعالى ( يد الله فوق أيديهم ) وأنه سبحانه منزه عن الجوارح وصفات الأجسام وإنما المعنى تقرير أن عقد الميثاق مع الرسول صلى الله عليه وسلم كعقده مع الله تعالى من غير تفاوت بينهما وفي المفتاح أما حسن الأستعارة التخييلية فبحسب حسن الأستعارة بالكناية متى كانت " [روح المعاني ج</w:t>
      </w:r>
      <w:r w:rsidR="001966FB">
        <w:rPr>
          <w:rFonts w:hint="cs"/>
          <w:b w:val="0"/>
          <w:rtl/>
        </w:rPr>
        <w:t xml:space="preserve"> :</w:t>
      </w:r>
      <w:r>
        <w:rPr>
          <w:rFonts w:hint="cs"/>
          <w:b w:val="0"/>
          <w:rtl/>
        </w:rPr>
        <w:t xml:space="preserve"> 26 ص</w:t>
      </w:r>
      <w:r w:rsidR="001966FB">
        <w:rPr>
          <w:rFonts w:hint="cs"/>
          <w:b w:val="0"/>
          <w:rtl/>
        </w:rPr>
        <w:t xml:space="preserve"> :</w:t>
      </w:r>
      <w:r>
        <w:rPr>
          <w:rFonts w:hint="cs"/>
          <w:b w:val="0"/>
          <w:rtl/>
        </w:rPr>
        <w:t xml:space="preserve"> 96] أهـ </w:t>
      </w:r>
      <w:r>
        <w:rPr>
          <w:rFonts w:hint="cs"/>
          <w:b w:val="0"/>
          <w:bCs/>
          <w:rtl/>
        </w:rPr>
        <w:t>وقال رحمه الله</w:t>
      </w:r>
      <w:r w:rsidR="001966FB">
        <w:rPr>
          <w:rFonts w:hint="cs"/>
          <w:b w:val="0"/>
          <w:rtl/>
        </w:rPr>
        <w:t xml:space="preserve"> :</w:t>
      </w:r>
      <w:r>
        <w:rPr>
          <w:rFonts w:hint="cs"/>
          <w:b w:val="0"/>
          <w:rtl/>
        </w:rPr>
        <w:t xml:space="preserve"> عند تفسير قوله تعالى { يد الله فوق أيديهم }</w:t>
      </w:r>
      <w:r w:rsidR="001966FB">
        <w:rPr>
          <w:rFonts w:hint="cs"/>
          <w:b w:val="0"/>
          <w:rtl/>
        </w:rPr>
        <w:t xml:space="preserve"> ،</w:t>
      </w:r>
      <w:r>
        <w:rPr>
          <w:rFonts w:hint="cs"/>
          <w:b w:val="0"/>
          <w:rtl/>
        </w:rPr>
        <w:t xml:space="preserve"> " والسلف يمرون الآية كما جاءت مع   تنزيه الله   عز وجل عن الجوارح وصفات الأجسام</w:t>
      </w:r>
      <w:r>
        <w:rPr>
          <w:rFonts w:hint="cs"/>
          <w:b w:val="0"/>
          <w:bCs/>
          <w:rtl/>
        </w:rPr>
        <w:t xml:space="preserve"> </w:t>
      </w:r>
      <w:r>
        <w:rPr>
          <w:rFonts w:hint="cs"/>
          <w:b w:val="0"/>
          <w:rtl/>
        </w:rPr>
        <w:t>وكذلك يفعلون في جميع المتشابهات ويقولون  إن معرفة حقيقة ذلك فرع  معرفة حقيقة الذات وأني ذلك وهيهات هيهات " [روح المعاني ج 26 ص97] أهـ</w:t>
      </w:r>
      <w:r w:rsidR="001966FB">
        <w:rPr>
          <w:rFonts w:hint="cs"/>
          <w:b w:val="0"/>
          <w:rtl/>
        </w:rPr>
        <w:t xml:space="preserve"> ،</w:t>
      </w:r>
      <w:r>
        <w:rPr>
          <w:rFonts w:hint="cs"/>
          <w:b w:val="0"/>
          <w:rtl/>
        </w:rPr>
        <w:t xml:space="preserve"> </w:t>
      </w:r>
    </w:p>
    <w:p w:rsidR="00626CC3" w:rsidRDefault="00626CC3" w:rsidP="00626CC3">
      <w:pPr>
        <w:jc w:val="both"/>
        <w:rPr>
          <w:b w:val="0"/>
          <w:rtl/>
        </w:rPr>
      </w:pPr>
      <w:r>
        <w:rPr>
          <w:rFonts w:hint="cs"/>
          <w:bCs/>
          <w:rtl/>
        </w:rPr>
        <w:t>وقوله تعالى</w:t>
      </w:r>
      <w:r>
        <w:rPr>
          <w:rFonts w:hint="cs"/>
          <w:b w:val="0"/>
          <w:rtl/>
        </w:rPr>
        <w:t xml:space="preserve"> { قُلِ اللَّهُمَّ</w:t>
      </w:r>
      <w:r>
        <w:rPr>
          <w:rFonts w:hint="cs"/>
        </w:rPr>
        <w:t xml:space="preserve"> </w:t>
      </w:r>
      <w:r>
        <w:rPr>
          <w:rFonts w:hint="cs"/>
          <w:b w:val="0"/>
          <w:rtl/>
        </w:rPr>
        <w:t>مَالِكَ الْمُلْكِ تُؤْتِي الْمُلْكَ مَن تَشَاء وَتَنزِعُ الْمُلْكَ مِمَّن</w:t>
      </w:r>
      <w:r>
        <w:rPr>
          <w:rFonts w:hint="cs"/>
        </w:rPr>
        <w:t xml:space="preserve"> </w:t>
      </w:r>
      <w:r>
        <w:rPr>
          <w:rFonts w:hint="cs"/>
          <w:b w:val="0"/>
          <w:rtl/>
        </w:rPr>
        <w:t>تَشَاء وَتُعِزُّ مَن تَشَاء وَتُذِلُّ مَن تَشَاء بِيَدِكَ الْخَيْرُ إِنَّكَ</w:t>
      </w:r>
      <w:r>
        <w:rPr>
          <w:rFonts w:hint="cs"/>
        </w:rPr>
        <w:t xml:space="preserve"> </w:t>
      </w:r>
      <w:r>
        <w:rPr>
          <w:rFonts w:hint="cs"/>
          <w:b w:val="0"/>
          <w:rtl/>
        </w:rPr>
        <w:t>عَلَىَ كُلِّ شَيْءٍ قَدِيرٌ } [ آل عمران</w:t>
      </w:r>
      <w:r w:rsidR="001966FB">
        <w:rPr>
          <w:rFonts w:hint="cs"/>
          <w:b w:val="0"/>
          <w:rtl/>
        </w:rPr>
        <w:t xml:space="preserve"> :</w:t>
      </w:r>
      <w:r>
        <w:rPr>
          <w:rFonts w:hint="cs"/>
          <w:b w:val="0"/>
          <w:rtl/>
        </w:rPr>
        <w:t xml:space="preserve"> 26 ]</w:t>
      </w:r>
      <w:r w:rsidR="001966FB">
        <w:rPr>
          <w:rFonts w:hint="cs"/>
          <w:b w:val="0"/>
          <w:rtl/>
        </w:rPr>
        <w:t xml:space="preserve"> ،</w:t>
      </w:r>
      <w:r>
        <w:rPr>
          <w:rFonts w:hint="cs"/>
          <w:b w:val="0"/>
          <w:rtl/>
        </w:rPr>
        <w:t xml:space="preserve"> يفهم من سياق الآية أن بقدرة الله تعالى كل شي فلا يملك تقدير الأمور إلا هو سبحانه فلا يطلب الخير إلا منه لأنه سبحانه بيده الخير</w:t>
      </w:r>
      <w:r w:rsidR="001966FB">
        <w:rPr>
          <w:rFonts w:hint="cs"/>
          <w:b w:val="0"/>
          <w:rtl/>
        </w:rPr>
        <w:t xml:space="preserve"> ،</w:t>
      </w:r>
      <w:r>
        <w:rPr>
          <w:rFonts w:hint="cs"/>
          <w:b w:val="0"/>
          <w:rtl/>
        </w:rPr>
        <w:t xml:space="preserve"> وحمل معنى سياق قوله تعالى ( بيدك الخير ) على القدرة لا على الجارحة هو ما اعتادته العرب من بلاغتها وهو الصحيح المحكم بقرينة ختم الآية بقوله (إِنَّكَ</w:t>
      </w:r>
      <w:r>
        <w:rPr>
          <w:rFonts w:hint="cs"/>
        </w:rPr>
        <w:t xml:space="preserve"> </w:t>
      </w:r>
      <w:r>
        <w:rPr>
          <w:rFonts w:hint="cs"/>
          <w:b w:val="0"/>
          <w:rtl/>
        </w:rPr>
        <w:t>عَلَىَ كُلِّ شَيْءٍ قَدِيرٌ ) أي بعموم القدرة لله وحده</w:t>
      </w:r>
      <w:r w:rsidR="001966FB">
        <w:rPr>
          <w:rFonts w:hint="cs"/>
          <w:b w:val="0"/>
          <w:rtl/>
        </w:rPr>
        <w:t xml:space="preserve"> ،</w:t>
      </w:r>
      <w:r>
        <w:rPr>
          <w:rFonts w:hint="cs"/>
          <w:b w:val="0"/>
          <w:rtl/>
        </w:rPr>
        <w:t xml:space="preserve"> </w:t>
      </w:r>
      <w:r>
        <w:rPr>
          <w:rFonts w:hint="cs"/>
          <w:b w:val="0"/>
          <w:bCs/>
          <w:rtl/>
        </w:rPr>
        <w:t>قال أبو السعود</w:t>
      </w:r>
      <w:r>
        <w:rPr>
          <w:rFonts w:hint="cs"/>
          <w:b w:val="0"/>
          <w:rtl/>
        </w:rPr>
        <w:t xml:space="preserve"> في تفسير الآية " بيدك</w:t>
      </w:r>
      <w:r>
        <w:rPr>
          <w:rFonts w:hint="cs"/>
        </w:rPr>
        <w:t xml:space="preserve"> </w:t>
      </w:r>
      <w:r>
        <w:rPr>
          <w:rFonts w:hint="cs"/>
          <w:b w:val="0"/>
          <w:rtl/>
        </w:rPr>
        <w:t>الخير</w:t>
      </w:r>
      <w:r>
        <w:t xml:space="preserve">  </w:t>
      </w:r>
      <w:r>
        <w:rPr>
          <w:rFonts w:hint="cs"/>
          <w:b w:val="0"/>
          <w:rtl/>
        </w:rPr>
        <w:t xml:space="preserve"> تعريف</w:t>
      </w:r>
      <w:r>
        <w:rPr>
          <w:rFonts w:hint="cs"/>
        </w:rPr>
        <w:t xml:space="preserve"> </w:t>
      </w:r>
      <w:r>
        <w:rPr>
          <w:rFonts w:hint="cs"/>
          <w:b w:val="0"/>
          <w:rtl/>
        </w:rPr>
        <w:t>الخير للتعميم وتقديم الخبر للتخصيص أي بقدرتك الخير كله لا بقدرة أحد</w:t>
      </w:r>
      <w:r>
        <w:rPr>
          <w:rFonts w:hint="cs"/>
        </w:rPr>
        <w:t xml:space="preserve"> </w:t>
      </w:r>
      <w:r>
        <w:rPr>
          <w:rFonts w:hint="cs"/>
          <w:b w:val="0"/>
          <w:rtl/>
        </w:rPr>
        <w:t>غيرك "[ تفسير أبي السعود ج</w:t>
      </w:r>
      <w:r w:rsidR="001966FB">
        <w:rPr>
          <w:rFonts w:hint="cs"/>
          <w:b w:val="0"/>
          <w:rtl/>
        </w:rPr>
        <w:t xml:space="preserve"> :</w:t>
      </w:r>
      <w:r>
        <w:rPr>
          <w:rFonts w:hint="cs"/>
          <w:b w:val="0"/>
          <w:rtl/>
        </w:rPr>
        <w:t xml:space="preserve"> 2 ص</w:t>
      </w:r>
      <w:r w:rsidR="001966FB">
        <w:rPr>
          <w:rFonts w:hint="cs"/>
          <w:b w:val="0"/>
          <w:rtl/>
        </w:rPr>
        <w:t xml:space="preserve"> :</w:t>
      </w:r>
      <w:r>
        <w:rPr>
          <w:rFonts w:hint="cs"/>
          <w:b w:val="0"/>
          <w:rtl/>
        </w:rPr>
        <w:t xml:space="preserve"> 21] أهـ</w:t>
      </w:r>
      <w:r w:rsidR="001966FB">
        <w:rPr>
          <w:rFonts w:hint="cs"/>
          <w:b w:val="0"/>
          <w:rtl/>
        </w:rPr>
        <w:t xml:space="preserve"> ،</w:t>
      </w:r>
      <w:r>
        <w:rPr>
          <w:rFonts w:hint="cs"/>
          <w:b w:val="0"/>
          <w:rtl/>
        </w:rPr>
        <w:t xml:space="preserve"> </w:t>
      </w:r>
      <w:r>
        <w:rPr>
          <w:rFonts w:hint="cs"/>
          <w:b w:val="0"/>
          <w:bCs/>
          <w:rtl/>
        </w:rPr>
        <w:t>وقال الطبري</w:t>
      </w:r>
      <w:r>
        <w:rPr>
          <w:rFonts w:hint="cs"/>
          <w:b w:val="0"/>
          <w:rtl/>
        </w:rPr>
        <w:t xml:space="preserve"> " بيدك الخير   إنك على كل شيء قدير</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بيدك القدرة التي تفعل هذه الأشياء وتقدر بها على كل شيء " [تفسير الطبري ج</w:t>
      </w:r>
      <w:r w:rsidR="001966FB">
        <w:rPr>
          <w:rFonts w:hint="cs"/>
          <w:b w:val="0"/>
          <w:rtl/>
        </w:rPr>
        <w:t xml:space="preserve"> :</w:t>
      </w:r>
      <w:r>
        <w:rPr>
          <w:rFonts w:hint="cs"/>
          <w:b w:val="0"/>
          <w:rtl/>
        </w:rPr>
        <w:t xml:space="preserve"> 3 ص</w:t>
      </w:r>
      <w:r w:rsidR="001966FB">
        <w:rPr>
          <w:rFonts w:hint="cs"/>
          <w:b w:val="0"/>
          <w:rtl/>
        </w:rPr>
        <w:t xml:space="preserve"> :</w:t>
      </w:r>
      <w:r>
        <w:rPr>
          <w:rFonts w:hint="cs"/>
          <w:b w:val="0"/>
          <w:rtl/>
        </w:rPr>
        <w:t xml:space="preserve"> 227] أهـ</w:t>
      </w:r>
      <w:r w:rsidR="001966FB">
        <w:rPr>
          <w:rFonts w:hint="cs"/>
          <w:b w:val="0"/>
          <w:rtl/>
        </w:rPr>
        <w:t xml:space="preserve"> ،</w:t>
      </w:r>
      <w:r>
        <w:rPr>
          <w:rFonts w:hint="cs"/>
          <w:b w:val="0"/>
          <w:rtl/>
        </w:rPr>
        <w:t xml:space="preserve"> </w:t>
      </w:r>
      <w:r>
        <w:rPr>
          <w:rFonts w:hint="cs"/>
          <w:b w:val="0"/>
          <w:bCs/>
          <w:rtl/>
        </w:rPr>
        <w:t>وقال بن كثير</w:t>
      </w:r>
      <w:r>
        <w:rPr>
          <w:rFonts w:hint="cs"/>
          <w:b w:val="0"/>
          <w:rtl/>
        </w:rPr>
        <w:t xml:space="preserve"> " يقول تعالى</w:t>
      </w:r>
      <w:r>
        <w:rPr>
          <w:rFonts w:hint="cs"/>
        </w:rPr>
        <w:t xml:space="preserve"> </w:t>
      </w:r>
      <w:r>
        <w:rPr>
          <w:rFonts w:hint="cs"/>
          <w:b w:val="0"/>
          <w:rtl/>
        </w:rPr>
        <w:t>منبها على أنه الخالق المتصرف في خلقه بما يشاء كما قال قل اللهم مالك الملك تؤتي</w:t>
      </w:r>
      <w:r>
        <w:rPr>
          <w:rFonts w:hint="cs"/>
        </w:rPr>
        <w:t xml:space="preserve"> </w:t>
      </w:r>
      <w:r>
        <w:rPr>
          <w:rFonts w:hint="cs"/>
          <w:b w:val="0"/>
          <w:rtl/>
        </w:rPr>
        <w:t>الملك من تشاء وتنزع الملك من تشاء وتعز من تشاء وتذل من تشاء</w:t>
      </w:r>
      <w:r>
        <w:t xml:space="preserve">  </w:t>
      </w:r>
      <w:r>
        <w:rPr>
          <w:rFonts w:hint="cs"/>
          <w:b w:val="0"/>
          <w:rtl/>
        </w:rPr>
        <w:t xml:space="preserve"> بيدك</w:t>
      </w:r>
      <w:r>
        <w:rPr>
          <w:rFonts w:hint="cs"/>
        </w:rPr>
        <w:t xml:space="preserve"> </w:t>
      </w:r>
      <w:r>
        <w:rPr>
          <w:rFonts w:hint="cs"/>
          <w:b w:val="0"/>
          <w:rtl/>
        </w:rPr>
        <w:t>الخير "[ تفسير ابن كثير ج</w:t>
      </w:r>
      <w:r w:rsidR="001966FB">
        <w:rPr>
          <w:rFonts w:hint="cs"/>
          <w:b w:val="0"/>
          <w:rtl/>
        </w:rPr>
        <w:t xml:space="preserve"> :</w:t>
      </w:r>
      <w:r>
        <w:rPr>
          <w:rFonts w:hint="cs"/>
          <w:b w:val="0"/>
          <w:rtl/>
        </w:rPr>
        <w:t xml:space="preserve"> 3 ص</w:t>
      </w:r>
      <w:r w:rsidR="001966FB">
        <w:rPr>
          <w:rFonts w:hint="cs"/>
          <w:b w:val="0"/>
          <w:rtl/>
        </w:rPr>
        <w:t xml:space="preserve"> :</w:t>
      </w:r>
      <w:r>
        <w:rPr>
          <w:rFonts w:hint="cs"/>
          <w:b w:val="0"/>
          <w:rtl/>
        </w:rPr>
        <w:t xml:space="preserve"> 233] أهـ</w:t>
      </w:r>
      <w:r w:rsidR="001966FB">
        <w:rPr>
          <w:rFonts w:hint="cs"/>
          <w:b w:val="0"/>
          <w:rtl/>
        </w:rPr>
        <w:t xml:space="preserve"> ،</w:t>
      </w:r>
      <w:r>
        <w:rPr>
          <w:rFonts w:hint="cs"/>
          <w:b w:val="0"/>
          <w:rtl/>
        </w:rPr>
        <w:t xml:space="preserve"> </w:t>
      </w:r>
      <w:r>
        <w:rPr>
          <w:rFonts w:hint="cs"/>
          <w:b w:val="0"/>
          <w:bCs/>
          <w:rtl/>
        </w:rPr>
        <w:t>وقال القاضي البيضاوي</w:t>
      </w:r>
      <w:r>
        <w:rPr>
          <w:rFonts w:hint="cs"/>
          <w:b w:val="0"/>
          <w:rtl/>
        </w:rPr>
        <w:t xml:space="preserve"> " بيدك الخير   إنك على كل شيء قدير ذكر الخير وحده لأنه المقضي </w:t>
      </w:r>
      <w:r>
        <w:rPr>
          <w:rFonts w:hint="cs"/>
          <w:b w:val="0"/>
          <w:rtl/>
        </w:rPr>
        <w:lastRenderedPageBreak/>
        <w:t>بالذات والشر مقضي بالعرض إذ لا يوجد شر جزئي ما لم يتضمن خيرا كليا أو لمراعاة الأدب في الخطاب " [</w:t>
      </w:r>
      <w:r>
        <w:rPr>
          <w:rFonts w:hint="cs"/>
          <w:b w:val="0"/>
          <w:bCs/>
          <w:rtl/>
        </w:rPr>
        <w:t>تفسير البيضاوي ج</w:t>
      </w:r>
      <w:r w:rsidR="001966FB">
        <w:rPr>
          <w:rFonts w:hint="cs"/>
          <w:b w:val="0"/>
          <w:bCs/>
          <w:rtl/>
        </w:rPr>
        <w:t xml:space="preserve"> :</w:t>
      </w:r>
      <w:r>
        <w:rPr>
          <w:rFonts w:hint="cs"/>
          <w:b w:val="0"/>
          <w:bCs/>
          <w:rtl/>
        </w:rPr>
        <w:t xml:space="preserve"> 2 ص</w:t>
      </w:r>
      <w:r w:rsidR="001966FB">
        <w:rPr>
          <w:rFonts w:hint="cs"/>
          <w:b w:val="0"/>
          <w:bCs/>
          <w:rtl/>
        </w:rPr>
        <w:t xml:space="preserve"> :</w:t>
      </w:r>
      <w:r>
        <w:rPr>
          <w:rFonts w:hint="cs"/>
          <w:b w:val="0"/>
          <w:bCs/>
          <w:rtl/>
        </w:rPr>
        <w:t xml:space="preserve"> 24</w:t>
      </w:r>
      <w:r>
        <w:rPr>
          <w:rFonts w:hint="cs"/>
          <w:b w:val="0"/>
          <w:rtl/>
        </w:rPr>
        <w:t>] أهـ</w:t>
      </w:r>
    </w:p>
    <w:p w:rsidR="00626CC3" w:rsidRDefault="00626CC3" w:rsidP="00626CC3">
      <w:pPr>
        <w:jc w:val="both"/>
        <w:rPr>
          <w:b w:val="0"/>
          <w:rtl/>
        </w:rPr>
      </w:pPr>
      <w:r>
        <w:rPr>
          <w:rFonts w:hint="cs"/>
          <w:bCs/>
          <w:rtl/>
        </w:rPr>
        <w:t>وقوله تعالى</w:t>
      </w:r>
      <w:r>
        <w:rPr>
          <w:rFonts w:hint="cs"/>
          <w:b w:val="0"/>
          <w:rtl/>
        </w:rPr>
        <w:t xml:space="preserve"> { قُلْ إِنَّ</w:t>
      </w:r>
      <w:r>
        <w:rPr>
          <w:rFonts w:hint="cs"/>
        </w:rPr>
        <w:t xml:space="preserve"> </w:t>
      </w:r>
      <w:r>
        <w:rPr>
          <w:rFonts w:hint="cs"/>
          <w:b w:val="0"/>
          <w:rtl/>
        </w:rPr>
        <w:t>الْفَضْلَ بِيَدِ اللّهِ يُؤْتِيهِ مَن يَشَاء وَاللّهُ وَاسِعٌ عَلِيمٌ } [ آل عمران</w:t>
      </w:r>
      <w:r w:rsidR="001966FB">
        <w:rPr>
          <w:rFonts w:hint="cs"/>
          <w:b w:val="0"/>
          <w:rtl/>
        </w:rPr>
        <w:t xml:space="preserve"> :</w:t>
      </w:r>
      <w:r>
        <w:rPr>
          <w:rFonts w:hint="cs"/>
          <w:b w:val="0"/>
          <w:rtl/>
        </w:rPr>
        <w:t>73 ]</w:t>
      </w:r>
      <w:r w:rsidR="001966FB">
        <w:rPr>
          <w:rFonts w:hint="cs"/>
          <w:b w:val="0"/>
          <w:rtl/>
        </w:rPr>
        <w:t xml:space="preserve"> ،</w:t>
      </w:r>
      <w:r>
        <w:rPr>
          <w:rFonts w:hint="cs"/>
          <w:b w:val="0"/>
          <w:rtl/>
        </w:rPr>
        <w:t xml:space="preserve"> </w:t>
      </w:r>
      <w:r>
        <w:rPr>
          <w:rFonts w:hint="cs"/>
          <w:b w:val="0"/>
          <w:bCs/>
          <w:rtl/>
        </w:rPr>
        <w:t>وقوله تعالى (</w:t>
      </w:r>
      <w:r>
        <w:rPr>
          <w:rFonts w:hint="cs"/>
          <w:b w:val="0"/>
          <w:rtl/>
        </w:rPr>
        <w:t>تَبَارَكَ الَّذِي</w:t>
      </w:r>
      <w:r>
        <w:rPr>
          <w:rFonts w:hint="cs"/>
        </w:rPr>
        <w:t xml:space="preserve"> </w:t>
      </w:r>
      <w:r>
        <w:rPr>
          <w:rFonts w:hint="cs"/>
          <w:b w:val="0"/>
          <w:rtl/>
        </w:rPr>
        <w:t>بِيَدِهِ الْمُلْكُ وَهُوَ عَلَى كُلِّ شَيْءٍ قَدِيرٌ  )[ سورة الملك/1]</w:t>
      </w:r>
      <w:r w:rsidR="001966FB">
        <w:rPr>
          <w:rFonts w:hint="cs"/>
          <w:b w:val="0"/>
          <w:rtl/>
        </w:rPr>
        <w:t xml:space="preserve"> ،</w:t>
      </w:r>
      <w:r>
        <w:rPr>
          <w:rFonts w:hint="cs"/>
          <w:b w:val="0"/>
          <w:rtl/>
        </w:rPr>
        <w:t xml:space="preserve"> </w:t>
      </w:r>
      <w:r>
        <w:rPr>
          <w:rFonts w:hint="cs"/>
          <w:b w:val="0"/>
          <w:bCs/>
          <w:rtl/>
        </w:rPr>
        <w:t>وهاهنا التعبير القرآني (بِيَدِهِ الْمُلْكُ ) كناية عن القدرة بقرينة ختم الآية بقوله تعالى { وَهُوَ عَلَى كُلِّ شَيْءٍ قَدِيرٌ }  ولا يقصد بهذا الأسلوب العربي البليغ إثبات جارحة اليد وهذا لا يفهمه إلا شخص بعيد عن جمال اللغة وبديعها</w:t>
      </w:r>
      <w:r w:rsidR="001966FB">
        <w:rPr>
          <w:rFonts w:hint="cs"/>
          <w:b w:val="0"/>
          <w:bCs/>
          <w:rtl/>
        </w:rPr>
        <w:t xml:space="preserve"> ،</w:t>
      </w:r>
      <w:r>
        <w:rPr>
          <w:rFonts w:hint="cs"/>
          <w:b w:val="0"/>
          <w:bCs/>
          <w:rtl/>
        </w:rPr>
        <w:t xml:space="preserve"> </w:t>
      </w:r>
      <w:r>
        <w:rPr>
          <w:rFonts w:hint="cs"/>
          <w:b w:val="0"/>
          <w:rtl/>
        </w:rPr>
        <w:t>ولو كان المراد إثبات اليد على حقيقتها المعروفة لنا كجارحة لجاء التعبير المحكم بقوله إعلموا أن لله يد</w:t>
      </w:r>
      <w:r w:rsidR="001966FB">
        <w:rPr>
          <w:rFonts w:hint="cs"/>
          <w:b w:val="0"/>
          <w:rtl/>
        </w:rPr>
        <w:t xml:space="preserve"> ،</w:t>
      </w:r>
      <w:r>
        <w:rPr>
          <w:rFonts w:hint="cs"/>
          <w:b w:val="0"/>
          <w:rtl/>
        </w:rPr>
        <w:t xml:space="preserve"> أو آمنوا بأن لله يد وهكذا كما جاءت الآيات المحكمات تترا بمثل قوله تعالى (فَاعْلَمُواْ أَنَّ</w:t>
      </w:r>
      <w:r>
        <w:rPr>
          <w:rFonts w:hint="cs"/>
        </w:rPr>
        <w:t xml:space="preserve"> </w:t>
      </w:r>
      <w:r>
        <w:rPr>
          <w:rFonts w:hint="cs"/>
          <w:b w:val="0"/>
          <w:rtl/>
        </w:rPr>
        <w:t>اللّهَ عَزِيزٌ حَكِيمٌ ) و (وَاعْلَمُواْ أَنَّ</w:t>
      </w:r>
      <w:r>
        <w:rPr>
          <w:rFonts w:hint="cs"/>
        </w:rPr>
        <w:t xml:space="preserve"> </w:t>
      </w:r>
      <w:r>
        <w:rPr>
          <w:rFonts w:hint="cs"/>
          <w:b w:val="0"/>
          <w:rtl/>
        </w:rPr>
        <w:t>اللّهَ بِكُلِّ شَيْءٍ عَلِيمٌ )و (وَاعْلَمُواْ أَنَّ</w:t>
      </w:r>
      <w:r>
        <w:rPr>
          <w:rFonts w:hint="cs"/>
        </w:rPr>
        <w:t xml:space="preserve"> </w:t>
      </w:r>
      <w:r>
        <w:rPr>
          <w:rFonts w:hint="cs"/>
          <w:b w:val="0"/>
          <w:rtl/>
        </w:rPr>
        <w:t>اللّهَ غَفُورٌ حَلِيمٌ )و (وَاعْلَمُواْ أَنَّ</w:t>
      </w:r>
      <w:r>
        <w:rPr>
          <w:rFonts w:hint="cs"/>
        </w:rPr>
        <w:t xml:space="preserve"> </w:t>
      </w:r>
      <w:r>
        <w:rPr>
          <w:rFonts w:hint="cs"/>
          <w:b w:val="0"/>
          <w:rtl/>
        </w:rPr>
        <w:t>اللّهَ سَمِيعٌ عَلِيمٌ )و (وَاعْلَمُواْ أَنَّ</w:t>
      </w:r>
      <w:r>
        <w:rPr>
          <w:rFonts w:hint="cs"/>
        </w:rPr>
        <w:t xml:space="preserve"> </w:t>
      </w:r>
      <w:r>
        <w:rPr>
          <w:rFonts w:hint="cs"/>
          <w:b w:val="0"/>
          <w:rtl/>
        </w:rPr>
        <w:t>اللّهَ غَنِيٌّ حَمِيد ٌ) و (فَاعْلَمُواْ أَنَّ</w:t>
      </w:r>
      <w:r>
        <w:rPr>
          <w:rFonts w:hint="cs"/>
        </w:rPr>
        <w:t xml:space="preserve"> </w:t>
      </w:r>
      <w:r>
        <w:rPr>
          <w:rFonts w:hint="cs"/>
          <w:b w:val="0"/>
          <w:rtl/>
        </w:rPr>
        <w:t>اللّهَ غَفُورٌ رَّحِيمٌ ) و (فَاعْلَمُواْ أَنَّ</w:t>
      </w:r>
      <w:r>
        <w:rPr>
          <w:rFonts w:hint="cs"/>
        </w:rPr>
        <w:t xml:space="preserve"> </w:t>
      </w:r>
      <w:r>
        <w:rPr>
          <w:rFonts w:hint="cs"/>
          <w:b w:val="0"/>
          <w:rtl/>
        </w:rPr>
        <w:t>اللّهَ عَزِيزٌ حَكِيمٌ )</w:t>
      </w:r>
      <w:r w:rsidR="001966FB">
        <w:rPr>
          <w:rFonts w:hint="cs"/>
          <w:b w:val="0"/>
          <w:rtl/>
        </w:rPr>
        <w:t xml:space="preserve"> ،</w:t>
      </w:r>
      <w:r>
        <w:rPr>
          <w:rFonts w:hint="cs"/>
          <w:b w:val="0"/>
          <w:rtl/>
        </w:rPr>
        <w:t xml:space="preserve"> </w:t>
      </w:r>
      <w:r>
        <w:rPr>
          <w:rFonts w:hint="cs"/>
          <w:b w:val="0"/>
          <w:bCs/>
          <w:rtl/>
        </w:rPr>
        <w:t>قال الزركشي</w:t>
      </w:r>
      <w:r w:rsidR="001966FB">
        <w:rPr>
          <w:rFonts w:hint="cs"/>
          <w:b w:val="0"/>
          <w:bCs/>
          <w:rtl/>
        </w:rPr>
        <w:t xml:space="preserve"> :</w:t>
      </w:r>
      <w:r>
        <w:rPr>
          <w:rFonts w:hint="cs"/>
          <w:b w:val="0"/>
          <w:bCs/>
          <w:rtl/>
        </w:rPr>
        <w:t xml:space="preserve">- وهو يتحدث عن مجاز القرآن – " </w:t>
      </w:r>
      <w:r>
        <w:rPr>
          <w:rFonts w:hint="cs"/>
          <w:b w:val="0"/>
          <w:rtl/>
        </w:rPr>
        <w:t xml:space="preserve"> السادس عشر</w:t>
      </w:r>
      <w:r>
        <w:rPr>
          <w:rFonts w:hint="cs"/>
        </w:rPr>
        <w:t xml:space="preserve"> </w:t>
      </w:r>
      <w:r>
        <w:rPr>
          <w:rFonts w:hint="cs"/>
          <w:b w:val="0"/>
          <w:rtl/>
        </w:rPr>
        <w:t>إطلاق اسم المحل على الحال</w:t>
      </w:r>
      <w:r>
        <w:t xml:space="preserve">  </w:t>
      </w:r>
      <w:r>
        <w:rPr>
          <w:rFonts w:hint="cs"/>
          <w:b w:val="0"/>
          <w:rtl/>
        </w:rPr>
        <w:t xml:space="preserve"> كقوله ( فليدع</w:t>
      </w:r>
      <w:r>
        <w:rPr>
          <w:rFonts w:hint="cs"/>
        </w:rPr>
        <w:t xml:space="preserve"> </w:t>
      </w:r>
      <w:r>
        <w:rPr>
          <w:rFonts w:hint="cs"/>
          <w:b w:val="0"/>
          <w:rtl/>
        </w:rPr>
        <w:t>نادية)</w:t>
      </w:r>
      <w:r>
        <w:t xml:space="preserve">  </w:t>
      </w:r>
      <w:r>
        <w:rPr>
          <w:rFonts w:hint="cs"/>
          <w:b w:val="0"/>
          <w:rtl/>
        </w:rPr>
        <w:t xml:space="preserve"> وقوله</w:t>
      </w:r>
      <w:r>
        <w:rPr>
          <w:rFonts w:hint="cs"/>
        </w:rPr>
        <w:t xml:space="preserve"> </w:t>
      </w:r>
      <w:r>
        <w:rPr>
          <w:rFonts w:hint="cs"/>
          <w:b w:val="0"/>
          <w:rtl/>
        </w:rPr>
        <w:t>تعالى ( وفرش مرفوعه ) اي نساؤه</w:t>
      </w:r>
      <w:r>
        <w:rPr>
          <w:rFonts w:hint="cs"/>
        </w:rPr>
        <w:t xml:space="preserve"> </w:t>
      </w:r>
      <w:r>
        <w:rPr>
          <w:rFonts w:hint="cs"/>
          <w:b w:val="0"/>
          <w:rtl/>
        </w:rPr>
        <w:t>بدليل قوله ( إنا انشأناهن انشاء</w:t>
      </w:r>
      <w:r>
        <w:rPr>
          <w:rFonts w:hint="cs"/>
        </w:rPr>
        <w:t xml:space="preserve"> </w:t>
      </w:r>
      <w:r>
        <w:rPr>
          <w:rFonts w:hint="cs"/>
          <w:b w:val="0"/>
          <w:rtl/>
        </w:rPr>
        <w:t>)</w:t>
      </w:r>
      <w:r>
        <w:rPr>
          <w:rFonts w:hint="cs"/>
        </w:rPr>
        <w:t xml:space="preserve"> </w:t>
      </w:r>
      <w:r>
        <w:rPr>
          <w:rFonts w:hint="cs"/>
          <w:b w:val="0"/>
          <w:rtl/>
        </w:rPr>
        <w:t xml:space="preserve"> </w:t>
      </w:r>
      <w:r>
        <w:rPr>
          <w:rFonts w:hint="cs"/>
          <w:b w:val="0"/>
          <w:bCs/>
          <w:rtl/>
        </w:rPr>
        <w:t>وكالتعبير باليد</w:t>
      </w:r>
      <w:r>
        <w:rPr>
          <w:rFonts w:hint="cs"/>
          <w:bCs/>
        </w:rPr>
        <w:t xml:space="preserve"> </w:t>
      </w:r>
      <w:r>
        <w:rPr>
          <w:rFonts w:hint="cs"/>
          <w:bCs/>
          <w:rtl/>
        </w:rPr>
        <w:t xml:space="preserve">عن القدرة كقوله( بيده الملك ) </w:t>
      </w:r>
      <w:r>
        <w:rPr>
          <w:rFonts w:hint="cs"/>
          <w:b w:val="0"/>
          <w:rtl/>
        </w:rPr>
        <w:t>"[ البرهان في علوم القرآن ج</w:t>
      </w:r>
      <w:r w:rsidR="001966FB">
        <w:rPr>
          <w:rFonts w:hint="cs"/>
          <w:b w:val="0"/>
          <w:rtl/>
        </w:rPr>
        <w:t xml:space="preserve"> :</w:t>
      </w:r>
      <w:r>
        <w:rPr>
          <w:rFonts w:hint="cs"/>
          <w:b w:val="0"/>
          <w:rtl/>
        </w:rPr>
        <w:t xml:space="preserve"> 2 ص</w:t>
      </w:r>
      <w:r w:rsidR="001966FB">
        <w:rPr>
          <w:rFonts w:hint="cs"/>
          <w:b w:val="0"/>
          <w:rtl/>
        </w:rPr>
        <w:t xml:space="preserve"> :</w:t>
      </w:r>
      <w:r>
        <w:rPr>
          <w:rFonts w:hint="cs"/>
          <w:b w:val="0"/>
          <w:rtl/>
        </w:rPr>
        <w:t xml:space="preserve"> 281]</w:t>
      </w:r>
      <w:r>
        <w:rPr>
          <w:rFonts w:hint="cs"/>
          <w:b w:val="0"/>
          <w:bCs/>
          <w:rtl/>
        </w:rPr>
        <w:t xml:space="preserve"> </w:t>
      </w:r>
      <w:r>
        <w:rPr>
          <w:rFonts w:hint="cs"/>
          <w:b w:val="0"/>
          <w:rtl/>
        </w:rPr>
        <w:t>أهـ</w:t>
      </w:r>
      <w:r w:rsidR="001966FB">
        <w:rPr>
          <w:rFonts w:hint="cs"/>
          <w:b w:val="0"/>
          <w:rtl/>
        </w:rPr>
        <w:t xml:space="preserve"> ،</w:t>
      </w:r>
      <w:r>
        <w:rPr>
          <w:rFonts w:hint="cs"/>
          <w:b w:val="0"/>
          <w:rtl/>
        </w:rPr>
        <w:t xml:space="preserve"> وقال السيوطي</w:t>
      </w:r>
      <w:r w:rsidR="001966FB">
        <w:rPr>
          <w:rFonts w:hint="cs"/>
          <w:b w:val="0"/>
          <w:rtl/>
        </w:rPr>
        <w:t xml:space="preserve"> :</w:t>
      </w:r>
      <w:r>
        <w:rPr>
          <w:rFonts w:hint="cs"/>
          <w:b w:val="0"/>
          <w:rtl/>
        </w:rPr>
        <w:t>- وهو يتحدث عن مجاز القرآن – " ومنه التعبير باليد عن القدرة نحو   بيده الملك " [ الإتقان ج</w:t>
      </w:r>
      <w:r w:rsidR="001966FB">
        <w:rPr>
          <w:rFonts w:hint="cs"/>
          <w:b w:val="0"/>
          <w:rtl/>
        </w:rPr>
        <w:t xml:space="preserve"> :</w:t>
      </w:r>
      <w:r>
        <w:rPr>
          <w:rFonts w:hint="cs"/>
          <w:b w:val="0"/>
          <w:rtl/>
        </w:rPr>
        <w:t xml:space="preserve"> 2 ص</w:t>
      </w:r>
      <w:r w:rsidR="001966FB">
        <w:rPr>
          <w:rFonts w:hint="cs"/>
          <w:b w:val="0"/>
          <w:rtl/>
        </w:rPr>
        <w:t xml:space="preserve"> :</w:t>
      </w:r>
      <w:r>
        <w:rPr>
          <w:rFonts w:hint="cs"/>
          <w:b w:val="0"/>
          <w:rtl/>
        </w:rPr>
        <w:t xml:space="preserve"> 101] أهـ</w:t>
      </w:r>
      <w:r w:rsidR="001966FB">
        <w:rPr>
          <w:rFonts w:hint="cs"/>
          <w:b w:val="0"/>
          <w:rtl/>
        </w:rPr>
        <w:t xml:space="preserve"> ،</w:t>
      </w:r>
      <w:r>
        <w:rPr>
          <w:rFonts w:hint="cs"/>
          <w:b w:val="0"/>
          <w:rtl/>
        </w:rPr>
        <w:t xml:space="preserve"> </w:t>
      </w:r>
      <w:r>
        <w:rPr>
          <w:rFonts w:hint="cs"/>
          <w:b w:val="0"/>
          <w:bCs/>
          <w:rtl/>
        </w:rPr>
        <w:t>وقال القاضي البيضاوي</w:t>
      </w:r>
      <w:r>
        <w:rPr>
          <w:rFonts w:hint="cs"/>
          <w:b w:val="0"/>
          <w:rtl/>
        </w:rPr>
        <w:t xml:space="preserve"> في التفسير " ( تبارك الذي بيده الملك )   بقبضة قدرته التصرف في الأمور كلها " [تفسير البيضاوي ج</w:t>
      </w:r>
      <w:r w:rsidR="001966FB">
        <w:rPr>
          <w:rFonts w:hint="cs"/>
          <w:b w:val="0"/>
          <w:rtl/>
        </w:rPr>
        <w:t xml:space="preserve"> :</w:t>
      </w:r>
      <w:r>
        <w:rPr>
          <w:rFonts w:hint="cs"/>
          <w:b w:val="0"/>
          <w:rtl/>
        </w:rPr>
        <w:t xml:space="preserve"> 5 ص</w:t>
      </w:r>
      <w:r w:rsidR="001966FB">
        <w:rPr>
          <w:rFonts w:hint="cs"/>
          <w:b w:val="0"/>
          <w:rtl/>
        </w:rPr>
        <w:t xml:space="preserve"> :</w:t>
      </w:r>
      <w:r>
        <w:rPr>
          <w:rFonts w:hint="cs"/>
          <w:b w:val="0"/>
          <w:rtl/>
        </w:rPr>
        <w:t xml:space="preserve"> 360] أهـ</w:t>
      </w:r>
      <w:r w:rsidR="001966FB">
        <w:rPr>
          <w:rFonts w:hint="cs"/>
          <w:b w:val="0"/>
          <w:rtl/>
        </w:rPr>
        <w:t xml:space="preserve"> ،</w:t>
      </w:r>
      <w:r>
        <w:rPr>
          <w:rFonts w:hint="cs"/>
          <w:b w:val="0"/>
          <w:rtl/>
        </w:rPr>
        <w:t xml:space="preserve"> </w:t>
      </w:r>
      <w:r>
        <w:rPr>
          <w:rFonts w:hint="cs"/>
          <w:b w:val="0"/>
          <w:bCs/>
          <w:rtl/>
        </w:rPr>
        <w:t>وقال أبو السعود في تفسيره</w:t>
      </w:r>
      <w:r w:rsidR="001966FB">
        <w:rPr>
          <w:rFonts w:hint="cs"/>
          <w:b w:val="0"/>
          <w:rtl/>
        </w:rPr>
        <w:t xml:space="preserve"> :</w:t>
      </w:r>
      <w:r>
        <w:rPr>
          <w:rFonts w:hint="cs"/>
          <w:b w:val="0"/>
          <w:rtl/>
        </w:rPr>
        <w:t xml:space="preserve"> " واليد مجاز عن القدرة التامة والاستيلاء الكامل أي تعالى وتعاظم بالذات عن كل ما سواه ذاتا وصفة وفعلا الذي بقبضة قدرته التصرف الكلي في كل الأمور " أهـ</w:t>
      </w:r>
      <w:r w:rsidR="001966FB">
        <w:rPr>
          <w:rFonts w:hint="cs"/>
          <w:b w:val="0"/>
          <w:rtl/>
        </w:rPr>
        <w:t xml:space="preserve"> ،</w:t>
      </w:r>
      <w:r>
        <w:rPr>
          <w:rFonts w:hint="cs"/>
          <w:b w:val="0"/>
          <w:rtl/>
        </w:rPr>
        <w:t xml:space="preserve"> </w:t>
      </w:r>
      <w:r>
        <w:rPr>
          <w:rFonts w:hint="cs"/>
          <w:b w:val="0"/>
          <w:bCs/>
          <w:rtl/>
        </w:rPr>
        <w:t>وقال النسفي في تفسيره</w:t>
      </w:r>
      <w:r w:rsidR="001966FB">
        <w:rPr>
          <w:rFonts w:hint="cs"/>
          <w:b w:val="0"/>
          <w:rtl/>
        </w:rPr>
        <w:t xml:space="preserve"> :</w:t>
      </w:r>
      <w:r>
        <w:rPr>
          <w:rFonts w:hint="cs"/>
          <w:b w:val="0"/>
          <w:rtl/>
        </w:rPr>
        <w:t xml:space="preserve"> "  تبارك تعالى وتعاظم عن صفات المخلوقين الذي   بيده الملك   أي بتصرفه الملك والاستيلاء عل كل موجود وهو مالك الملك يؤتيه من يشاء وينزعه ممن يشاء  </w:t>
      </w:r>
      <w:r>
        <w:t>"</w:t>
      </w:r>
      <w:r>
        <w:rPr>
          <w:b w:val="0"/>
          <w:rtl/>
        </w:rPr>
        <w:t xml:space="preserve"> </w:t>
      </w:r>
      <w:r>
        <w:rPr>
          <w:rFonts w:hint="cs"/>
          <w:b w:val="0"/>
          <w:rtl/>
        </w:rPr>
        <w:t>[تفسير النسفي ج</w:t>
      </w:r>
      <w:r w:rsidR="001966FB">
        <w:rPr>
          <w:rFonts w:hint="cs"/>
          <w:b w:val="0"/>
          <w:rtl/>
        </w:rPr>
        <w:t xml:space="preserve"> :</w:t>
      </w:r>
      <w:r>
        <w:rPr>
          <w:rFonts w:hint="cs"/>
          <w:b w:val="0"/>
          <w:rtl/>
        </w:rPr>
        <w:t xml:space="preserve"> 4 ص</w:t>
      </w:r>
      <w:r w:rsidR="001966FB">
        <w:rPr>
          <w:rFonts w:hint="cs"/>
          <w:b w:val="0"/>
          <w:rtl/>
        </w:rPr>
        <w:t xml:space="preserve"> :</w:t>
      </w:r>
      <w:r>
        <w:rPr>
          <w:rFonts w:hint="cs"/>
          <w:b w:val="0"/>
          <w:rtl/>
        </w:rPr>
        <w:t xml:space="preserve"> 262] أهـ</w:t>
      </w:r>
      <w:r w:rsidR="001966FB">
        <w:rPr>
          <w:rFonts w:hint="cs"/>
          <w:b w:val="0"/>
          <w:rtl/>
        </w:rPr>
        <w:t xml:space="preserve"> ،</w:t>
      </w:r>
      <w:r>
        <w:rPr>
          <w:rFonts w:hint="cs"/>
          <w:b w:val="0"/>
          <w:rtl/>
        </w:rPr>
        <w:t xml:space="preserve"> </w:t>
      </w:r>
      <w:r>
        <w:rPr>
          <w:rFonts w:hint="cs"/>
          <w:b w:val="0"/>
          <w:bCs/>
          <w:rtl/>
        </w:rPr>
        <w:t>وقال الألوسي</w:t>
      </w:r>
      <w:r>
        <w:rPr>
          <w:rFonts w:hint="cs"/>
          <w:b w:val="0"/>
          <w:rtl/>
        </w:rPr>
        <w:t xml:space="preserve"> </w:t>
      </w:r>
      <w:r>
        <w:rPr>
          <w:rFonts w:hint="cs"/>
          <w:b w:val="0"/>
          <w:bCs/>
          <w:rtl/>
        </w:rPr>
        <w:t>في</w:t>
      </w:r>
      <w:r>
        <w:rPr>
          <w:rFonts w:hint="cs"/>
          <w:bCs/>
        </w:rPr>
        <w:t xml:space="preserve"> </w:t>
      </w:r>
      <w:r>
        <w:rPr>
          <w:rFonts w:hint="cs"/>
          <w:bCs/>
          <w:rtl/>
        </w:rPr>
        <w:t>تفسيره</w:t>
      </w:r>
      <w:r w:rsidR="001966FB">
        <w:rPr>
          <w:rFonts w:hint="cs"/>
          <w:b w:val="0"/>
          <w:rtl/>
        </w:rPr>
        <w:t xml:space="preserve"> :</w:t>
      </w:r>
      <w:r>
        <w:rPr>
          <w:bCs/>
          <w:rtl/>
        </w:rPr>
        <w:t xml:space="preserve"> </w:t>
      </w:r>
      <w:r>
        <w:t>"</w:t>
      </w:r>
      <w:r>
        <w:rPr>
          <w:rFonts w:hint="cs"/>
          <w:b w:val="0"/>
          <w:rtl/>
        </w:rPr>
        <w:t xml:space="preserve"> بيده الملك</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 xml:space="preserve">  </w:t>
      </w:r>
      <w:r>
        <w:rPr>
          <w:rFonts w:hint="cs"/>
          <w:b w:val="0"/>
          <w:bCs/>
          <w:rtl/>
        </w:rPr>
        <w:t>استعارة تمثيلية لذلك</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أو إن الملك على حقيقته واليد مجاز عن الإحاطة والاستيلاء</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 xml:space="preserve"> بيده الملك   البركة النماء والزيادة</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 xml:space="preserve">ومن الناس من حمل الملك على الموجودات وجعل اليد مجازا عن القدرة فيكون المعنى في قدرته الموجودة وتعقبه بعضهم بأن فيه ركاكة وأشار إلى أن الخلاص منها إما بجعل اليد مجازا عن التصرف أو بتفسير الملك بالتصرف وقيل المراد من كون الملك بيده تعالى أنه عز وجل مالكه فمعنى   بيده الملك   مالك الملك </w:t>
      </w:r>
      <w:r>
        <w:t>"</w:t>
      </w:r>
      <w:r>
        <w:rPr>
          <w:b w:val="0"/>
          <w:rtl/>
        </w:rPr>
        <w:t xml:space="preserve"> </w:t>
      </w:r>
      <w:r>
        <w:rPr>
          <w:rFonts w:hint="cs"/>
          <w:b w:val="0"/>
          <w:rtl/>
        </w:rPr>
        <w:t>[روح المعاني ج</w:t>
      </w:r>
      <w:r w:rsidR="001966FB">
        <w:rPr>
          <w:rFonts w:hint="cs"/>
          <w:b w:val="0"/>
          <w:rtl/>
        </w:rPr>
        <w:t xml:space="preserve"> :</w:t>
      </w:r>
      <w:r>
        <w:rPr>
          <w:rFonts w:hint="cs"/>
          <w:b w:val="0"/>
          <w:rtl/>
        </w:rPr>
        <w:t>29 ص</w:t>
      </w:r>
      <w:r w:rsidR="001966FB">
        <w:rPr>
          <w:rFonts w:hint="cs"/>
          <w:b w:val="0"/>
          <w:rtl/>
        </w:rPr>
        <w:t xml:space="preserve"> :</w:t>
      </w:r>
      <w:r>
        <w:rPr>
          <w:rFonts w:hint="cs"/>
          <w:b w:val="0"/>
          <w:rtl/>
        </w:rPr>
        <w:t xml:space="preserve"> 3-4] أهـ</w:t>
      </w:r>
      <w:r w:rsidR="001966FB">
        <w:rPr>
          <w:rFonts w:hint="cs"/>
          <w:b w:val="0"/>
          <w:rtl/>
        </w:rPr>
        <w:t xml:space="preserve"> ،</w:t>
      </w:r>
      <w:r>
        <w:rPr>
          <w:rFonts w:hint="cs"/>
          <w:b w:val="0"/>
          <w:rtl/>
        </w:rPr>
        <w:t xml:space="preserve"> </w:t>
      </w:r>
      <w:r>
        <w:rPr>
          <w:rFonts w:hint="cs"/>
          <w:b w:val="0"/>
          <w:bCs/>
          <w:rtl/>
        </w:rPr>
        <w:t>وقال الطبري في</w:t>
      </w:r>
      <w:r>
        <w:rPr>
          <w:rFonts w:hint="cs"/>
          <w:bCs/>
        </w:rPr>
        <w:t xml:space="preserve"> </w:t>
      </w:r>
      <w:r>
        <w:rPr>
          <w:rFonts w:hint="cs"/>
          <w:bCs/>
          <w:rtl/>
        </w:rPr>
        <w:t>تفسيره</w:t>
      </w:r>
      <w:r w:rsidR="001966FB">
        <w:rPr>
          <w:rFonts w:hint="cs"/>
          <w:b w:val="0"/>
          <w:rtl/>
        </w:rPr>
        <w:t xml:space="preserve"> :</w:t>
      </w:r>
      <w:r>
        <w:rPr>
          <w:b w:val="0"/>
          <w:rtl/>
        </w:rPr>
        <w:t xml:space="preserve"> </w:t>
      </w:r>
      <w:r>
        <w:t>"</w:t>
      </w:r>
      <w:r>
        <w:rPr>
          <w:rFonts w:hint="cs"/>
          <w:b w:val="0"/>
          <w:rtl/>
        </w:rPr>
        <w:t xml:space="preserve"> يعني </w:t>
      </w:r>
      <w:r>
        <w:rPr>
          <w:rFonts w:hint="cs"/>
          <w:b w:val="0"/>
          <w:rtl/>
        </w:rPr>
        <w:lastRenderedPageBreak/>
        <w:t xml:space="preserve">بقوله تعالى ذكره تبارك تعاظم وتعالى الذي   بيده الملك   بيده ملك الدنيا والآخرة وسلطانهما نافذ فيهما أمره وقضاؤه </w:t>
      </w:r>
      <w:r>
        <w:t>"</w:t>
      </w:r>
      <w:r>
        <w:rPr>
          <w:b w:val="0"/>
          <w:rtl/>
        </w:rPr>
        <w:t xml:space="preserve"> </w:t>
      </w:r>
      <w:r>
        <w:rPr>
          <w:rFonts w:hint="cs"/>
          <w:b w:val="0"/>
          <w:rtl/>
        </w:rPr>
        <w:t>[تفسير الطبري ج</w:t>
      </w:r>
      <w:r w:rsidR="001966FB">
        <w:rPr>
          <w:rFonts w:hint="cs"/>
          <w:b w:val="0"/>
          <w:rtl/>
        </w:rPr>
        <w:t xml:space="preserve"> :</w:t>
      </w:r>
      <w:r>
        <w:rPr>
          <w:rFonts w:hint="cs"/>
          <w:b w:val="0"/>
          <w:rtl/>
        </w:rPr>
        <w:t xml:space="preserve"> 29 ص</w:t>
      </w:r>
      <w:r w:rsidR="001966FB">
        <w:rPr>
          <w:rFonts w:hint="cs"/>
          <w:b w:val="0"/>
          <w:rtl/>
        </w:rPr>
        <w:t xml:space="preserve"> :</w:t>
      </w:r>
      <w:r>
        <w:rPr>
          <w:rFonts w:hint="cs"/>
          <w:b w:val="0"/>
          <w:rtl/>
        </w:rPr>
        <w:t xml:space="preserve"> 1]أهـ</w:t>
      </w:r>
      <w:r w:rsidR="001966FB">
        <w:rPr>
          <w:rFonts w:hint="cs"/>
          <w:b w:val="0"/>
          <w:rtl/>
        </w:rPr>
        <w:t xml:space="preserve"> ،</w:t>
      </w:r>
      <w:r>
        <w:rPr>
          <w:rFonts w:hint="cs"/>
          <w:b w:val="0"/>
          <w:rtl/>
        </w:rPr>
        <w:t xml:space="preserve"> </w:t>
      </w:r>
      <w:r>
        <w:rPr>
          <w:rFonts w:hint="cs"/>
          <w:b w:val="0"/>
          <w:bCs/>
          <w:rtl/>
        </w:rPr>
        <w:t>وقال ابن كثير في</w:t>
      </w:r>
      <w:r>
        <w:rPr>
          <w:rFonts w:hint="cs"/>
          <w:bCs/>
        </w:rPr>
        <w:t xml:space="preserve"> </w:t>
      </w:r>
      <w:r>
        <w:rPr>
          <w:rFonts w:hint="cs"/>
          <w:bCs/>
          <w:rtl/>
        </w:rPr>
        <w:t>تفسيره</w:t>
      </w:r>
      <w:r w:rsidR="001966FB">
        <w:rPr>
          <w:rFonts w:hint="cs"/>
          <w:b w:val="0"/>
          <w:rtl/>
        </w:rPr>
        <w:t xml:space="preserve"> :</w:t>
      </w:r>
      <w:r>
        <w:rPr>
          <w:b w:val="0"/>
          <w:rtl/>
        </w:rPr>
        <w:t xml:space="preserve"> </w:t>
      </w:r>
      <w:r>
        <w:t>"</w:t>
      </w:r>
      <w:r>
        <w:rPr>
          <w:rFonts w:hint="cs"/>
          <w:b w:val="0"/>
          <w:rtl/>
        </w:rPr>
        <w:t xml:space="preserve"> يمجد تعالى نفسه الكريمة ويخبر أنه   بيده الملك   أي هو المتصرف في جميع المخلوقات بما يشاء لا معقب لحكمه ولا يسأل عما يفعل لقهره وحكمته وعدله ولهذا قال تعالى وهو على كل شيء قدير </w:t>
      </w:r>
      <w:r>
        <w:t>"</w:t>
      </w:r>
      <w:r>
        <w:rPr>
          <w:b w:val="0"/>
          <w:rtl/>
        </w:rPr>
        <w:t xml:space="preserve"> </w:t>
      </w:r>
      <w:r>
        <w:rPr>
          <w:rFonts w:hint="cs"/>
          <w:b w:val="0"/>
          <w:rtl/>
        </w:rPr>
        <w:t>[تفسير ابن</w:t>
      </w:r>
      <w:r>
        <w:rPr>
          <w:rFonts w:hint="cs"/>
        </w:rPr>
        <w:t xml:space="preserve"> </w:t>
      </w:r>
      <w:r>
        <w:rPr>
          <w:rFonts w:hint="cs"/>
          <w:b w:val="0"/>
          <w:rtl/>
        </w:rPr>
        <w:t>كثير ج</w:t>
      </w:r>
      <w:r w:rsidR="001966FB">
        <w:rPr>
          <w:rFonts w:hint="cs"/>
          <w:b w:val="0"/>
          <w:rtl/>
        </w:rPr>
        <w:t xml:space="preserve"> :</w:t>
      </w:r>
      <w:r>
        <w:rPr>
          <w:rFonts w:hint="cs"/>
          <w:b w:val="0"/>
          <w:rtl/>
        </w:rPr>
        <w:t xml:space="preserve"> 4 ص</w:t>
      </w:r>
      <w:r w:rsidR="001966FB">
        <w:rPr>
          <w:rFonts w:hint="cs"/>
          <w:b w:val="0"/>
          <w:rtl/>
        </w:rPr>
        <w:t xml:space="preserve"> :</w:t>
      </w:r>
      <w:r>
        <w:rPr>
          <w:rFonts w:hint="cs"/>
          <w:b w:val="0"/>
          <w:rtl/>
        </w:rPr>
        <w:t xml:space="preserve"> 397] أهـ</w:t>
      </w:r>
    </w:p>
    <w:p w:rsidR="00626CC3" w:rsidRDefault="00626CC3" w:rsidP="00626CC3">
      <w:pPr>
        <w:jc w:val="both"/>
        <w:rPr>
          <w:b w:val="0"/>
          <w:rtl/>
        </w:rPr>
      </w:pPr>
      <w:r>
        <w:rPr>
          <w:rFonts w:hint="cs"/>
          <w:bCs/>
          <w:rtl/>
        </w:rPr>
        <w:t>وقوله تعالى</w:t>
      </w:r>
      <w:r>
        <w:rPr>
          <w:rFonts w:hint="cs"/>
          <w:b w:val="0"/>
          <w:rtl/>
        </w:rPr>
        <w:t xml:space="preserve"> { أَوَلَمْ يَرَوْا أَنَّا خَلَقْنَا لَهُمْ مِمَّا عَمِلَتْ أَيْدِينَا أَنْعَامًا فَهُمْ لَهَا مَالِكُونَ</w:t>
      </w:r>
      <w:r>
        <w:rPr>
          <w:rFonts w:hint="cs"/>
        </w:rPr>
        <w:t xml:space="preserve"> </w:t>
      </w:r>
      <w:r>
        <w:rPr>
          <w:rFonts w:hint="cs"/>
          <w:b w:val="0"/>
          <w:rtl/>
        </w:rPr>
        <w:t>*</w:t>
      </w:r>
      <w:r>
        <w:rPr>
          <w:rFonts w:hint="cs"/>
        </w:rPr>
        <w:t xml:space="preserve"> </w:t>
      </w:r>
      <w:r>
        <w:rPr>
          <w:rFonts w:hint="cs"/>
          <w:b w:val="0"/>
          <w:rtl/>
        </w:rPr>
        <w:t>وَذَلَّلْنَاهَا لَهُمْ فَمِنْهَا رَكُوبُهُمْ</w:t>
      </w:r>
      <w:r>
        <w:rPr>
          <w:rFonts w:hint="cs"/>
        </w:rPr>
        <w:t xml:space="preserve"> </w:t>
      </w:r>
      <w:r>
        <w:rPr>
          <w:rFonts w:hint="cs"/>
          <w:b w:val="0"/>
          <w:rtl/>
        </w:rPr>
        <w:t>وَمِنْهَا يَأْكُلُونَ }</w:t>
      </w:r>
      <w:r w:rsidR="001966FB">
        <w:rPr>
          <w:rFonts w:hint="cs"/>
          <w:b w:val="0"/>
          <w:rtl/>
        </w:rPr>
        <w:t xml:space="preserve"> ،</w:t>
      </w:r>
      <w:r>
        <w:rPr>
          <w:rFonts w:hint="cs"/>
          <w:b w:val="0"/>
          <w:rtl/>
        </w:rPr>
        <w:t xml:space="preserve"> </w:t>
      </w:r>
      <w:r>
        <w:rPr>
          <w:rFonts w:hint="cs"/>
          <w:b w:val="0"/>
          <w:bCs/>
          <w:rtl/>
        </w:rPr>
        <w:t>وقوله تعالى</w:t>
      </w:r>
      <w:r>
        <w:rPr>
          <w:rFonts w:hint="cs"/>
          <w:b w:val="0"/>
          <w:rtl/>
        </w:rPr>
        <w:t xml:space="preserve"> { يَا أَيُّهَا</w:t>
      </w:r>
      <w:r>
        <w:rPr>
          <w:rFonts w:hint="cs"/>
        </w:rPr>
        <w:t xml:space="preserve"> </w:t>
      </w:r>
      <w:r>
        <w:rPr>
          <w:rFonts w:hint="cs"/>
          <w:b w:val="0"/>
          <w:rtl/>
        </w:rPr>
        <w:t>الَّذِينَ آمَنُوا لَا تُقَدِّمُوا بَيْنَ يَدَيِ اللَّهِ وَرَسُولِهِ وَاتَّقُوا</w:t>
      </w:r>
      <w:r>
        <w:rPr>
          <w:rFonts w:hint="cs"/>
        </w:rPr>
        <w:t xml:space="preserve"> </w:t>
      </w:r>
      <w:r>
        <w:rPr>
          <w:rFonts w:hint="cs"/>
          <w:b w:val="0"/>
          <w:rtl/>
        </w:rPr>
        <w:t>اللَّهَ إِنَّ اللَّهَ سَمِيعٌ عَلِيمٌ }</w:t>
      </w:r>
      <w:r w:rsidR="001966FB">
        <w:rPr>
          <w:rFonts w:hint="cs"/>
          <w:b w:val="0"/>
          <w:rtl/>
        </w:rPr>
        <w:t xml:space="preserve"> ،</w:t>
      </w:r>
      <w:r>
        <w:rPr>
          <w:rFonts w:hint="cs"/>
          <w:b w:val="0"/>
          <w:rtl/>
        </w:rPr>
        <w:t xml:space="preserve"> </w:t>
      </w:r>
      <w:r>
        <w:rPr>
          <w:rFonts w:hint="cs"/>
          <w:b w:val="0"/>
          <w:bCs/>
          <w:rtl/>
        </w:rPr>
        <w:t>وقوله تعالى</w:t>
      </w:r>
      <w:r>
        <w:rPr>
          <w:rFonts w:hint="cs"/>
          <w:b w:val="0"/>
          <w:rtl/>
        </w:rPr>
        <w:t xml:space="preserve"> { وَالسَّمَاء بَنَيْنَاهَا بِأَيْدٍ وَإِنَّا لَمُوسِعُونَ }</w:t>
      </w:r>
      <w:r w:rsidR="001966FB">
        <w:rPr>
          <w:rFonts w:hint="cs"/>
          <w:b w:val="0"/>
          <w:rtl/>
        </w:rPr>
        <w:t xml:space="preserve"> ،</w:t>
      </w:r>
      <w:r>
        <w:rPr>
          <w:rFonts w:hint="cs"/>
          <w:b w:val="0"/>
          <w:rtl/>
        </w:rPr>
        <w:t xml:space="preserve"> ( قلت )</w:t>
      </w:r>
      <w:r w:rsidR="001966FB">
        <w:rPr>
          <w:rFonts w:hint="cs"/>
          <w:b w:val="0"/>
          <w:rtl/>
        </w:rPr>
        <w:t xml:space="preserve"> :</w:t>
      </w:r>
      <w:r>
        <w:rPr>
          <w:rFonts w:hint="cs"/>
          <w:b w:val="0"/>
          <w:rtl/>
        </w:rPr>
        <w:t xml:space="preserve"> اليد تجمع على أيد قال تعالى { ألهم أيد يبطشون بها } وقال تعالى { والسماء بنيناها بأيد } و على أيدي قال تعالى { مما عملت أيدينا }</w:t>
      </w:r>
      <w:r w:rsidR="001966FB">
        <w:rPr>
          <w:rFonts w:hint="cs"/>
          <w:b w:val="0"/>
          <w:rtl/>
        </w:rPr>
        <w:t xml:space="preserve"> ،</w:t>
      </w:r>
      <w:r>
        <w:rPr>
          <w:rFonts w:hint="cs"/>
          <w:b w:val="0"/>
          <w:rtl/>
        </w:rPr>
        <w:t xml:space="preserve"> فلا التفات إلى من زعم أن اليد لا تجمع على أيد لأن ذلك مما جاء في القرآن والقرآن نزل بلسان عربي مبين</w:t>
      </w:r>
      <w:r w:rsidR="001966FB">
        <w:rPr>
          <w:rFonts w:hint="cs"/>
          <w:b w:val="0"/>
          <w:rtl/>
        </w:rPr>
        <w:t xml:space="preserve"> ،</w:t>
      </w:r>
      <w:r>
        <w:rPr>
          <w:rFonts w:hint="cs"/>
          <w:b w:val="0"/>
          <w:rtl/>
        </w:rPr>
        <w:t xml:space="preserve"> والمراد بالآية هاهنا  إثبات القوة والقدرة</w:t>
      </w:r>
      <w:r w:rsidR="001966FB">
        <w:rPr>
          <w:rFonts w:hint="cs"/>
          <w:b w:val="0"/>
          <w:rtl/>
        </w:rPr>
        <w:t xml:space="preserve"> ،</w:t>
      </w:r>
      <w:r>
        <w:rPr>
          <w:rFonts w:hint="cs"/>
          <w:b w:val="0"/>
          <w:rtl/>
        </w:rPr>
        <w:t xml:space="preserve"> مثالها في ذلك تماما قوله تعالى { وَاذْكُرْ عَبْدَنَا</w:t>
      </w:r>
      <w:r>
        <w:rPr>
          <w:rFonts w:hint="cs"/>
        </w:rPr>
        <w:t xml:space="preserve"> </w:t>
      </w:r>
      <w:r>
        <w:rPr>
          <w:rFonts w:hint="cs"/>
          <w:b w:val="0"/>
          <w:rtl/>
        </w:rPr>
        <w:t>دَاوُودَ ذَا الْأَيْدِ إِنَّهُ أَوَّابٌ } وقوله تعالى  { وَاذْكُرْ عِبَادَنَا إبْرَاهِيمَ وَإِسْحَقَ وَيَعْقُوبَ أُوْلِي</w:t>
      </w:r>
      <w:r>
        <w:rPr>
          <w:rFonts w:hint="cs"/>
        </w:rPr>
        <w:t xml:space="preserve"> </w:t>
      </w:r>
      <w:r>
        <w:rPr>
          <w:rFonts w:hint="cs"/>
          <w:b w:val="0"/>
          <w:rtl/>
        </w:rPr>
        <w:t>الْأَيْدِي</w:t>
      </w:r>
      <w:r>
        <w:rPr>
          <w:rFonts w:hint="cs"/>
        </w:rPr>
        <w:t xml:space="preserve"> </w:t>
      </w:r>
      <w:r>
        <w:rPr>
          <w:rFonts w:hint="cs"/>
          <w:b w:val="0"/>
          <w:rtl/>
        </w:rPr>
        <w:t>وَالْأَبْصَارِ }</w:t>
      </w:r>
      <w:r w:rsidR="001966FB">
        <w:rPr>
          <w:rFonts w:hint="cs"/>
          <w:b w:val="0"/>
          <w:rtl/>
        </w:rPr>
        <w:t xml:space="preserve"> ،</w:t>
      </w:r>
      <w:r>
        <w:rPr>
          <w:rFonts w:hint="cs"/>
          <w:b w:val="0"/>
          <w:rtl/>
        </w:rPr>
        <w:t xml:space="preserve">  فهل المراد من الآيات مدح الأنبياء بوجود الأيد التي هي الجوارح مع أن جميع البشر بما فيهم الكفار والفجار لهم أيدي وأبصار</w:t>
      </w:r>
      <w:r w:rsidR="001966FB">
        <w:rPr>
          <w:rFonts w:hint="cs"/>
          <w:b w:val="0"/>
          <w:rtl/>
        </w:rPr>
        <w:t xml:space="preserve"> ،</w:t>
      </w:r>
      <w:r>
        <w:rPr>
          <w:rFonts w:hint="cs"/>
          <w:b w:val="0"/>
          <w:rtl/>
        </w:rPr>
        <w:t xml:space="preserve"> أم أن المقصود بالأيدي في الآيات هو قوتهم في الطاعة وجدهم وتشميرهم للعبادة</w:t>
      </w:r>
      <w:r w:rsidR="001966FB">
        <w:rPr>
          <w:rFonts w:hint="cs"/>
          <w:b w:val="0"/>
          <w:rtl/>
        </w:rPr>
        <w:t xml:space="preserve"> ،</w:t>
      </w:r>
      <w:r>
        <w:rPr>
          <w:rFonts w:hint="cs"/>
          <w:b w:val="0"/>
          <w:rtl/>
        </w:rPr>
        <w:t xml:space="preserve"> واستعير لذلك بلفظ الأيدي لأنها عادة موضع القوة والجد والعمل</w:t>
      </w:r>
      <w:r w:rsidR="001966FB">
        <w:rPr>
          <w:rFonts w:hint="cs"/>
          <w:b w:val="0"/>
          <w:rtl/>
        </w:rPr>
        <w:t xml:space="preserve"> ،</w:t>
      </w:r>
      <w:r w:rsidR="00ED18D7">
        <w:rPr>
          <w:rFonts w:hint="cs"/>
          <w:b w:val="0"/>
          <w:rtl/>
        </w:rPr>
        <w:t xml:space="preserve"> </w:t>
      </w:r>
      <w:r>
        <w:rPr>
          <w:rFonts w:hint="cs"/>
          <w:b w:val="0"/>
          <w:rtl/>
        </w:rPr>
        <w:t xml:space="preserve"> فلا شك أن المعنى المقصود هو الثاني</w:t>
      </w:r>
      <w:r w:rsidR="001966FB">
        <w:rPr>
          <w:rFonts w:hint="cs"/>
          <w:b w:val="0"/>
          <w:rtl/>
        </w:rPr>
        <w:t xml:space="preserve"> ،</w:t>
      </w:r>
      <w:r>
        <w:rPr>
          <w:rFonts w:hint="cs"/>
          <w:b w:val="0"/>
          <w:rtl/>
        </w:rPr>
        <w:t xml:space="preserve"> </w:t>
      </w:r>
    </w:p>
    <w:p w:rsidR="00626CC3" w:rsidRDefault="00626CC3" w:rsidP="00626CC3">
      <w:pPr>
        <w:jc w:val="both"/>
        <w:rPr>
          <w:b w:val="0"/>
          <w:rtl/>
        </w:rPr>
      </w:pPr>
      <w:r>
        <w:rPr>
          <w:rFonts w:hint="cs"/>
          <w:b w:val="0"/>
          <w:rtl/>
        </w:rPr>
        <w:t>وهاهنا في الآية { وَالسَّمَاء بَنَيْنَاهَا بِأَيْدٍ وَإِنَّا لَمُوسِعُونَ } نفس المقصود إذ لم تسق الآية لإثبات جارحة لله تعالى عن ذلك لأنه نقص يتنزه الأحد الصمد عنه</w:t>
      </w:r>
      <w:r w:rsidR="001966FB">
        <w:rPr>
          <w:rFonts w:hint="cs"/>
          <w:b w:val="0"/>
          <w:rtl/>
        </w:rPr>
        <w:t xml:space="preserve"> ،</w:t>
      </w:r>
      <w:r>
        <w:rPr>
          <w:rFonts w:hint="cs"/>
          <w:b w:val="0"/>
          <w:rtl/>
        </w:rPr>
        <w:t xml:space="preserve"> لأن الجارحة تعني الجزء والتجزؤ يضاد الأحدية التي تعني نفي التبغض ويضاد الصمدية التي تعني كمال الغنى لأن المتجزىء يحتاج إلى جزئه فصاحب اليد ( الجارحة ) يحتاج إلى يده لتناوله الأشياء وصاحب الرجل (الجارحة ) يحتاج إلى رجله ليتحرك بها وصاحب العين ( الجارحة ) يحتاج إلى عينه ليبصر بها وهكذا فالمتجزيء يحتاج إلى جزئه والمتبعض يحتاج إلى بعضه والله تعالى صمد له كمال الصمدية قيوم له كمال القيومية غني له كمال الغنى</w:t>
      </w:r>
      <w:r w:rsidR="001966FB">
        <w:rPr>
          <w:rFonts w:hint="cs"/>
          <w:b w:val="0"/>
          <w:rtl/>
        </w:rPr>
        <w:t xml:space="preserve"> ،</w:t>
      </w:r>
      <w:r>
        <w:rPr>
          <w:rFonts w:hint="cs"/>
          <w:b w:val="0"/>
          <w:rtl/>
        </w:rPr>
        <w:t xml:space="preserve"> وإثبات الجارحة ليس فيه أي معنى للكمال الإلهي المتصف بكمال الأحدية وكمال الصمدية وكمال القيومية وكمال الغنى</w:t>
      </w:r>
      <w:r w:rsidR="001966FB">
        <w:rPr>
          <w:rFonts w:hint="cs"/>
          <w:b w:val="0"/>
          <w:rtl/>
        </w:rPr>
        <w:t xml:space="preserve"> ،</w:t>
      </w:r>
      <w:r>
        <w:rPr>
          <w:rFonts w:hint="cs"/>
          <w:b w:val="0"/>
          <w:rtl/>
        </w:rPr>
        <w:t xml:space="preserve"> بل هو نقص يتنزه الله تعالى عنه ويضاد جميع تلك الصفات العلا</w:t>
      </w:r>
      <w:r w:rsidR="001966FB">
        <w:rPr>
          <w:rFonts w:hint="cs"/>
          <w:b w:val="0"/>
          <w:rtl/>
        </w:rPr>
        <w:t xml:space="preserve"> ،</w:t>
      </w:r>
      <w:r>
        <w:rPr>
          <w:rFonts w:hint="cs"/>
          <w:b w:val="0"/>
          <w:rtl/>
        </w:rPr>
        <w:t xml:space="preserve"> ونعود إلى الآية فنقول</w:t>
      </w:r>
      <w:r w:rsidR="001966FB">
        <w:rPr>
          <w:rFonts w:hint="cs"/>
          <w:b w:val="0"/>
          <w:rtl/>
        </w:rPr>
        <w:t xml:space="preserve"> :</w:t>
      </w:r>
      <w:r>
        <w:rPr>
          <w:rFonts w:hint="cs"/>
          <w:b w:val="0"/>
          <w:rtl/>
        </w:rPr>
        <w:t xml:space="preserve"> </w:t>
      </w:r>
      <w:r>
        <w:rPr>
          <w:rFonts w:hint="cs"/>
          <w:b w:val="0"/>
          <w:bCs/>
          <w:rtl/>
        </w:rPr>
        <w:t>تأويل الأيد في الآية بالقوة ثابت عن حبر الأمة وترجمان القرآن عبد الله ابن عباس رضي الله</w:t>
      </w:r>
      <w:r>
        <w:rPr>
          <w:rFonts w:hint="cs"/>
          <w:b w:val="0"/>
          <w:bCs/>
        </w:rPr>
        <w:t xml:space="preserve"> </w:t>
      </w:r>
      <w:r>
        <w:rPr>
          <w:rFonts w:hint="cs"/>
          <w:b w:val="0"/>
          <w:bCs/>
          <w:rtl/>
        </w:rPr>
        <w:t>عنهما</w:t>
      </w:r>
      <w:r w:rsidR="001966FB">
        <w:rPr>
          <w:rFonts w:hint="cs"/>
          <w:b w:val="0"/>
          <w:rtl/>
        </w:rPr>
        <w:t xml:space="preserve"> ،</w:t>
      </w:r>
      <w:r>
        <w:rPr>
          <w:rFonts w:hint="cs"/>
          <w:b w:val="0"/>
          <w:rtl/>
        </w:rPr>
        <w:t xml:space="preserve"> فقد أخرج ابن</w:t>
      </w:r>
      <w:r>
        <w:rPr>
          <w:rFonts w:hint="cs"/>
        </w:rPr>
        <w:t xml:space="preserve"> </w:t>
      </w:r>
      <w:r>
        <w:rPr>
          <w:rFonts w:hint="cs"/>
          <w:b w:val="0"/>
          <w:rtl/>
        </w:rPr>
        <w:t>جرير وابن المنذر وابن أبي حاتم والبيهقي في الأسماء والصفات عن ابن عباس رضي الله</w:t>
      </w:r>
      <w:r>
        <w:rPr>
          <w:rFonts w:hint="cs"/>
        </w:rPr>
        <w:t xml:space="preserve"> </w:t>
      </w:r>
      <w:r>
        <w:rPr>
          <w:rFonts w:hint="cs"/>
          <w:b w:val="0"/>
          <w:rtl/>
        </w:rPr>
        <w:t>عنهما في قوله تعالى ( والسماء بنيناها</w:t>
      </w:r>
      <w:r>
        <w:rPr>
          <w:rFonts w:hint="cs"/>
        </w:rPr>
        <w:t xml:space="preserve"> </w:t>
      </w:r>
      <w:r>
        <w:rPr>
          <w:rFonts w:hint="cs"/>
          <w:b w:val="0"/>
          <w:rtl/>
        </w:rPr>
        <w:t>بأيد</w:t>
      </w:r>
      <w:r>
        <w:rPr>
          <w:rFonts w:hint="cs"/>
        </w:rPr>
        <w:t xml:space="preserve"> </w:t>
      </w:r>
      <w:r>
        <w:rPr>
          <w:rFonts w:hint="cs"/>
          <w:b w:val="0"/>
          <w:rtl/>
        </w:rPr>
        <w:t>)</w:t>
      </w:r>
      <w:r>
        <w:rPr>
          <w:rFonts w:hint="cs"/>
        </w:rPr>
        <w:t xml:space="preserve"> </w:t>
      </w:r>
      <w:r>
        <w:rPr>
          <w:rFonts w:hint="cs"/>
          <w:b w:val="0"/>
          <w:rtl/>
        </w:rPr>
        <w:t xml:space="preserve"> قال</w:t>
      </w:r>
      <w:r w:rsidR="001966FB">
        <w:rPr>
          <w:rFonts w:hint="cs"/>
          <w:b w:val="0"/>
          <w:rtl/>
        </w:rPr>
        <w:t xml:space="preserve"> :</w:t>
      </w:r>
      <w:r>
        <w:rPr>
          <w:rFonts w:hint="cs"/>
          <w:b w:val="0"/>
          <w:rtl/>
        </w:rPr>
        <w:t xml:space="preserve"> بقوة</w:t>
      </w:r>
      <w:r w:rsidR="001966FB">
        <w:rPr>
          <w:rtl/>
        </w:rPr>
        <w:t xml:space="preserve"> ،</w:t>
      </w:r>
      <w:r>
        <w:rPr>
          <w:rFonts w:hint="cs"/>
          <w:b w:val="0"/>
          <w:rtl/>
        </w:rPr>
        <w:t xml:space="preserve"> </w:t>
      </w:r>
    </w:p>
    <w:p w:rsidR="00626CC3" w:rsidRDefault="00626CC3" w:rsidP="00626CC3">
      <w:pPr>
        <w:jc w:val="both"/>
        <w:rPr>
          <w:b w:val="0"/>
          <w:rtl/>
        </w:rPr>
      </w:pPr>
      <w:r>
        <w:rPr>
          <w:rFonts w:hint="cs"/>
          <w:b w:val="0"/>
          <w:rtl/>
        </w:rPr>
        <w:lastRenderedPageBreak/>
        <w:t>[تأويل التابعين للأيد في الآية بالقوة ]</w:t>
      </w:r>
      <w:r w:rsidR="001966FB">
        <w:rPr>
          <w:rFonts w:hint="cs"/>
          <w:b w:val="0"/>
          <w:rtl/>
        </w:rPr>
        <w:t xml:space="preserve"> ،</w:t>
      </w:r>
      <w:r>
        <w:rPr>
          <w:rFonts w:hint="cs"/>
          <w:b w:val="0"/>
          <w:rtl/>
        </w:rPr>
        <w:t xml:space="preserve">  </w:t>
      </w:r>
      <w:r>
        <w:rPr>
          <w:rFonts w:hint="cs"/>
          <w:b w:val="0"/>
          <w:bCs/>
          <w:rtl/>
        </w:rPr>
        <w:t>فقد أخرج ابن</w:t>
      </w:r>
      <w:r>
        <w:rPr>
          <w:rFonts w:hint="cs"/>
          <w:bCs/>
        </w:rPr>
        <w:t xml:space="preserve"> </w:t>
      </w:r>
      <w:r>
        <w:rPr>
          <w:rFonts w:hint="cs"/>
          <w:bCs/>
          <w:rtl/>
        </w:rPr>
        <w:t>جرير عن مجاهد و قتادة  والسدي وغيرهم من التابعين وأخرج</w:t>
      </w:r>
      <w:r>
        <w:rPr>
          <w:rFonts w:hint="cs"/>
          <w:bCs/>
        </w:rPr>
        <w:t xml:space="preserve"> </w:t>
      </w:r>
      <w:r>
        <w:rPr>
          <w:rFonts w:hint="cs"/>
          <w:bCs/>
          <w:rtl/>
        </w:rPr>
        <w:t>البيهقي</w:t>
      </w:r>
      <w:r>
        <w:rPr>
          <w:rFonts w:hint="cs"/>
          <w:bCs/>
        </w:rPr>
        <w:t xml:space="preserve"> </w:t>
      </w:r>
      <w:r>
        <w:rPr>
          <w:rFonts w:hint="cs"/>
          <w:bCs/>
          <w:rtl/>
        </w:rPr>
        <w:t>وغيره عن مجاهد في قولهم (والسماء</w:t>
      </w:r>
      <w:r>
        <w:rPr>
          <w:rFonts w:hint="cs"/>
          <w:bCs/>
        </w:rPr>
        <w:t xml:space="preserve"> </w:t>
      </w:r>
      <w:r>
        <w:rPr>
          <w:rFonts w:hint="cs"/>
          <w:bCs/>
          <w:rtl/>
        </w:rPr>
        <w:t>بنيناها</w:t>
      </w:r>
      <w:r>
        <w:rPr>
          <w:rFonts w:hint="cs"/>
          <w:bCs/>
        </w:rPr>
        <w:t xml:space="preserve"> </w:t>
      </w:r>
      <w:r>
        <w:rPr>
          <w:rFonts w:hint="cs"/>
          <w:bCs/>
          <w:rtl/>
        </w:rPr>
        <w:t>بأيد</w:t>
      </w:r>
      <w:r>
        <w:rPr>
          <w:rFonts w:hint="cs"/>
          <w:bCs/>
        </w:rPr>
        <w:t xml:space="preserve"> </w:t>
      </w:r>
      <w:r>
        <w:rPr>
          <w:rFonts w:hint="cs"/>
          <w:bCs/>
          <w:rtl/>
        </w:rPr>
        <w:t>) قالوا</w:t>
      </w:r>
      <w:r w:rsidR="001966FB">
        <w:rPr>
          <w:rFonts w:hint="cs"/>
          <w:bCs/>
          <w:rtl/>
        </w:rPr>
        <w:t xml:space="preserve"> :</w:t>
      </w:r>
      <w:r>
        <w:rPr>
          <w:rFonts w:hint="cs"/>
          <w:bCs/>
          <w:rtl/>
        </w:rPr>
        <w:t xml:space="preserve"> يعني</w:t>
      </w:r>
      <w:r>
        <w:rPr>
          <w:rFonts w:hint="cs"/>
          <w:bCs/>
        </w:rPr>
        <w:t xml:space="preserve"> </w:t>
      </w:r>
      <w:r>
        <w:rPr>
          <w:rFonts w:hint="cs"/>
          <w:bCs/>
          <w:rtl/>
        </w:rPr>
        <w:t>بقوة</w:t>
      </w:r>
    </w:p>
    <w:p w:rsidR="00626CC3" w:rsidRDefault="00626CC3" w:rsidP="00626CC3">
      <w:pPr>
        <w:jc w:val="both"/>
        <w:rPr>
          <w:rtl/>
        </w:rPr>
      </w:pPr>
      <w:r>
        <w:rPr>
          <w:rFonts w:hint="cs"/>
          <w:bCs/>
          <w:rtl/>
        </w:rPr>
        <w:t>[وقد تواترت أقوال العلماء والمفسرين واللغويين على تأويل اليد بالقوة ]</w:t>
      </w:r>
      <w:r w:rsidR="001966FB">
        <w:rPr>
          <w:rFonts w:hint="cs"/>
          <w:bCs/>
          <w:rtl/>
        </w:rPr>
        <w:t xml:space="preserve"> ،</w:t>
      </w:r>
      <w:r>
        <w:rPr>
          <w:rFonts w:hint="cs"/>
          <w:bCs/>
          <w:rtl/>
        </w:rPr>
        <w:t xml:space="preserve"> قال الطبري</w:t>
      </w:r>
      <w:r>
        <w:rPr>
          <w:rFonts w:hint="cs"/>
          <w:b w:val="0"/>
          <w:rtl/>
        </w:rPr>
        <w:t xml:space="preserve"> " ذا</w:t>
      </w:r>
      <w:r>
        <w:rPr>
          <w:rFonts w:hint="cs"/>
        </w:rPr>
        <w:t xml:space="preserve"> </w:t>
      </w:r>
      <w:r>
        <w:rPr>
          <w:rFonts w:hint="cs"/>
          <w:b w:val="0"/>
          <w:rtl/>
        </w:rPr>
        <w:t>الأيد ويعني بقوله ذا الأيد ذا القوة والبطش الشديد</w:t>
      </w:r>
      <w:r>
        <w:rPr>
          <w:rFonts w:hint="cs"/>
        </w:rPr>
        <w:t xml:space="preserve"> </w:t>
      </w:r>
      <w:r>
        <w:rPr>
          <w:rFonts w:hint="cs"/>
          <w:b w:val="0"/>
          <w:rtl/>
        </w:rPr>
        <w:t>في ذات الله والصبر على طاعته</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قال ابن زيد في قوله داود ذا الأيد قال ذا القوة في عبادة الله الأيد القوة وقرأ والسماء   بنيناها بأيد   قال بقوة " [تفسير الطبري ج</w:t>
      </w:r>
      <w:r w:rsidR="001966FB">
        <w:rPr>
          <w:rFonts w:hint="cs"/>
          <w:b w:val="0"/>
          <w:rtl/>
        </w:rPr>
        <w:t xml:space="preserve"> :</w:t>
      </w:r>
      <w:r>
        <w:rPr>
          <w:rFonts w:hint="cs"/>
          <w:b w:val="0"/>
          <w:rtl/>
        </w:rPr>
        <w:t xml:space="preserve"> 23 ص</w:t>
      </w:r>
      <w:r w:rsidR="001966FB">
        <w:rPr>
          <w:rFonts w:hint="cs"/>
          <w:b w:val="0"/>
          <w:rtl/>
        </w:rPr>
        <w:t xml:space="preserve"> :</w:t>
      </w:r>
      <w:r>
        <w:rPr>
          <w:rFonts w:hint="cs"/>
          <w:b w:val="0"/>
          <w:rtl/>
        </w:rPr>
        <w:t xml:space="preserve"> 136] أهـ</w:t>
      </w:r>
      <w:r w:rsidR="001966FB">
        <w:rPr>
          <w:rFonts w:hint="cs"/>
          <w:b w:val="0"/>
          <w:rtl/>
        </w:rPr>
        <w:t xml:space="preserve"> ،</w:t>
      </w:r>
      <w:r>
        <w:rPr>
          <w:rFonts w:hint="cs"/>
          <w:b w:val="0"/>
          <w:rtl/>
        </w:rPr>
        <w:t xml:space="preserve"> </w:t>
      </w:r>
      <w:r>
        <w:rPr>
          <w:rFonts w:hint="cs"/>
          <w:b w:val="0"/>
          <w:bCs/>
          <w:rtl/>
        </w:rPr>
        <w:t>وقال رحمه الله</w:t>
      </w:r>
      <w:r w:rsidR="001966FB">
        <w:rPr>
          <w:rFonts w:hint="cs"/>
          <w:b w:val="0"/>
          <w:bCs/>
          <w:rtl/>
        </w:rPr>
        <w:t xml:space="preserve"> :</w:t>
      </w:r>
      <w:r>
        <w:rPr>
          <w:rFonts w:hint="cs"/>
          <w:b w:val="0"/>
          <w:rtl/>
        </w:rPr>
        <w:t xml:space="preserve"> " حدثني علي قال ثنا أبو صالح قال ثني معاوية عن علي عن ابن عباس قوله والسماء   بنيناها بأيد   يقول بقوة   حدثني محمد بن عمرو قال ثنا أبو عاصم قال ثنا عيسى وحدثني الحارث قال ثنا الحسن قال ثنا ورقاء جميعا عن ابن أبي نجيح عن مجاهد قوله بأيد قال بقوة   حدثنا بشر قال ثنا يزيد قال ثنا سعيد عن قتادة والسماء   بنيناها بأيد   أي بقوة " [تفسير الطبري ج</w:t>
      </w:r>
      <w:r w:rsidR="001966FB">
        <w:rPr>
          <w:rFonts w:hint="cs"/>
          <w:b w:val="0"/>
          <w:rtl/>
        </w:rPr>
        <w:t xml:space="preserve"> :</w:t>
      </w:r>
      <w:r>
        <w:rPr>
          <w:rFonts w:hint="cs"/>
          <w:b w:val="0"/>
          <w:rtl/>
        </w:rPr>
        <w:t xml:space="preserve"> 27 ص</w:t>
      </w:r>
      <w:r w:rsidR="001966FB">
        <w:rPr>
          <w:rFonts w:hint="cs"/>
          <w:b w:val="0"/>
          <w:rtl/>
        </w:rPr>
        <w:t xml:space="preserve"> :</w:t>
      </w:r>
      <w:r>
        <w:rPr>
          <w:rFonts w:hint="cs"/>
          <w:b w:val="0"/>
          <w:rtl/>
        </w:rPr>
        <w:t xml:space="preserve"> 7]أهـ</w:t>
      </w:r>
      <w:r w:rsidR="001966FB">
        <w:rPr>
          <w:rFonts w:hint="cs"/>
          <w:b w:val="0"/>
          <w:bCs/>
          <w:rtl/>
        </w:rPr>
        <w:t xml:space="preserve"> ،</w:t>
      </w:r>
      <w:r>
        <w:rPr>
          <w:rFonts w:hint="cs"/>
          <w:b w:val="0"/>
          <w:bCs/>
          <w:rtl/>
        </w:rPr>
        <w:t xml:space="preserve"> وقال رحمه الله</w:t>
      </w:r>
      <w:r>
        <w:rPr>
          <w:rFonts w:hint="cs"/>
          <w:b w:val="0"/>
          <w:rtl/>
        </w:rPr>
        <w:t xml:space="preserve"> "</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عن ابن عباس قوله والسماء   بنيناها بأيد   يقول بقوة</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عن مجاهد قوله بأيد قال بقوة</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عن قتادة والسماء   بنيناها بأيد   أي بقوة " [ تفسير الطبري ج</w:t>
      </w:r>
      <w:r w:rsidR="001966FB">
        <w:rPr>
          <w:rFonts w:hint="cs"/>
          <w:b w:val="0"/>
          <w:rtl/>
        </w:rPr>
        <w:t xml:space="preserve"> :</w:t>
      </w:r>
      <w:r>
        <w:rPr>
          <w:rFonts w:hint="cs"/>
          <w:b w:val="0"/>
          <w:rtl/>
        </w:rPr>
        <w:t xml:space="preserve"> 27 ص</w:t>
      </w:r>
      <w:r w:rsidR="001966FB">
        <w:rPr>
          <w:rFonts w:hint="cs"/>
          <w:b w:val="0"/>
          <w:rtl/>
        </w:rPr>
        <w:t xml:space="preserve"> :</w:t>
      </w:r>
      <w:r>
        <w:rPr>
          <w:rFonts w:hint="cs"/>
          <w:b w:val="0"/>
          <w:rtl/>
        </w:rPr>
        <w:t xml:space="preserve"> 7] أهـ</w:t>
      </w:r>
      <w:r w:rsidR="001966FB">
        <w:rPr>
          <w:rFonts w:hint="cs"/>
          <w:b w:val="0"/>
          <w:rtl/>
        </w:rPr>
        <w:t xml:space="preserve"> ،</w:t>
      </w:r>
      <w:r>
        <w:rPr>
          <w:rFonts w:hint="cs"/>
          <w:b w:val="0"/>
          <w:rtl/>
        </w:rPr>
        <w:t xml:space="preserve"> </w:t>
      </w:r>
      <w:r>
        <w:rPr>
          <w:rFonts w:hint="cs"/>
          <w:b w:val="0"/>
          <w:bCs/>
          <w:rtl/>
        </w:rPr>
        <w:t>وقال القرطبي</w:t>
      </w:r>
      <w:r w:rsidR="001966FB">
        <w:rPr>
          <w:rFonts w:hint="cs"/>
          <w:b w:val="0"/>
          <w:rtl/>
        </w:rPr>
        <w:t xml:space="preserve"> :</w:t>
      </w:r>
      <w:r>
        <w:rPr>
          <w:rFonts w:hint="cs"/>
          <w:b w:val="0"/>
          <w:rtl/>
        </w:rPr>
        <w:t xml:space="preserve"> " قوله تعالى ( والسماء بنيناها بأيد )</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ومعنى بأيد أي بقوة وقدرة " [تفسير القرطبي ج</w:t>
      </w:r>
      <w:r w:rsidR="001966FB">
        <w:rPr>
          <w:rFonts w:hint="cs"/>
          <w:b w:val="0"/>
          <w:rtl/>
        </w:rPr>
        <w:t xml:space="preserve"> :</w:t>
      </w:r>
      <w:r>
        <w:rPr>
          <w:rFonts w:hint="cs"/>
          <w:b w:val="0"/>
          <w:rtl/>
        </w:rPr>
        <w:t xml:space="preserve"> 17 ص</w:t>
      </w:r>
      <w:r w:rsidR="001966FB">
        <w:rPr>
          <w:rFonts w:hint="cs"/>
          <w:b w:val="0"/>
          <w:rtl/>
        </w:rPr>
        <w:t xml:space="preserve"> :</w:t>
      </w:r>
      <w:r>
        <w:rPr>
          <w:rFonts w:hint="cs"/>
          <w:b w:val="0"/>
          <w:rtl/>
        </w:rPr>
        <w:t xml:space="preserve"> 52] أهـ</w:t>
      </w:r>
      <w:r w:rsidR="001966FB">
        <w:rPr>
          <w:rFonts w:hint="cs"/>
          <w:b w:val="0"/>
          <w:rtl/>
        </w:rPr>
        <w:t xml:space="preserve"> ،</w:t>
      </w:r>
      <w:r>
        <w:rPr>
          <w:rFonts w:hint="cs"/>
          <w:b w:val="0"/>
          <w:rtl/>
        </w:rPr>
        <w:t xml:space="preserve"> </w:t>
      </w:r>
      <w:r>
        <w:rPr>
          <w:rFonts w:hint="cs"/>
          <w:b w:val="0"/>
          <w:bCs/>
          <w:rtl/>
        </w:rPr>
        <w:t>وقال البيضاوي</w:t>
      </w:r>
      <w:r w:rsidR="001966FB">
        <w:rPr>
          <w:rFonts w:hint="cs"/>
          <w:b w:val="0"/>
          <w:rtl/>
        </w:rPr>
        <w:t xml:space="preserve"> :</w:t>
      </w:r>
      <w:r>
        <w:rPr>
          <w:rFonts w:hint="cs"/>
          <w:b w:val="0"/>
          <w:rtl/>
        </w:rPr>
        <w:t>" والسماء   بنيناها بأيد   بقوة "[ تفسير البيضاوي ج</w:t>
      </w:r>
      <w:r w:rsidR="001966FB">
        <w:rPr>
          <w:rFonts w:hint="cs"/>
          <w:b w:val="0"/>
          <w:rtl/>
        </w:rPr>
        <w:t xml:space="preserve"> :</w:t>
      </w:r>
      <w:r>
        <w:rPr>
          <w:rFonts w:hint="cs"/>
          <w:b w:val="0"/>
          <w:rtl/>
        </w:rPr>
        <w:t xml:space="preserve"> 5 ص</w:t>
      </w:r>
      <w:r w:rsidR="001966FB">
        <w:rPr>
          <w:rFonts w:hint="cs"/>
          <w:b w:val="0"/>
          <w:rtl/>
        </w:rPr>
        <w:t xml:space="preserve"> :</w:t>
      </w:r>
      <w:r>
        <w:rPr>
          <w:rFonts w:hint="cs"/>
          <w:b w:val="0"/>
          <w:rtl/>
        </w:rPr>
        <w:t xml:space="preserve"> 241] أهـ</w:t>
      </w:r>
      <w:r w:rsidR="001966FB">
        <w:rPr>
          <w:rFonts w:hint="cs"/>
          <w:b w:val="0"/>
          <w:rtl/>
        </w:rPr>
        <w:t xml:space="preserve"> ،</w:t>
      </w:r>
      <w:r>
        <w:rPr>
          <w:rFonts w:hint="cs"/>
          <w:b w:val="0"/>
          <w:rtl/>
        </w:rPr>
        <w:t xml:space="preserve"> </w:t>
      </w:r>
      <w:r>
        <w:rPr>
          <w:rFonts w:hint="cs"/>
          <w:b w:val="0"/>
          <w:bCs/>
          <w:rtl/>
        </w:rPr>
        <w:t>وقال السيوطي</w:t>
      </w:r>
      <w:r>
        <w:rPr>
          <w:rFonts w:hint="cs"/>
          <w:b w:val="0"/>
          <w:rtl/>
        </w:rPr>
        <w:t xml:space="preserve"> </w:t>
      </w:r>
      <w:r>
        <w:rPr>
          <w:rFonts w:hint="cs"/>
          <w:b w:val="0"/>
          <w:bCs/>
          <w:rtl/>
        </w:rPr>
        <w:t>في الدر المنثور</w:t>
      </w:r>
      <w:r>
        <w:rPr>
          <w:rFonts w:hint="cs"/>
          <w:b w:val="0"/>
          <w:rtl/>
        </w:rPr>
        <w:t xml:space="preserve"> "   وأخرج ابن جرير وابن المنذر وابن أبي حاتم والبيهقي في الأسماء والصفات عن ابن عباس رضي الله عنهما في قوله والسماء   بنيناها بأيد   قال  بقوة   وأخرج آدم بن أبي إياس والبيهقي عن مجاهد رضي الله عنه في قوله والسماء   بنيناها بأيد   قال  يعني بقوة " [ الدر المنثور ج</w:t>
      </w:r>
      <w:r w:rsidR="001966FB">
        <w:rPr>
          <w:rFonts w:hint="cs"/>
          <w:b w:val="0"/>
          <w:rtl/>
        </w:rPr>
        <w:t xml:space="preserve"> :</w:t>
      </w:r>
      <w:r>
        <w:rPr>
          <w:rFonts w:hint="cs"/>
          <w:b w:val="0"/>
          <w:rtl/>
        </w:rPr>
        <w:t xml:space="preserve"> 7 ص</w:t>
      </w:r>
      <w:r w:rsidR="001966FB">
        <w:rPr>
          <w:rFonts w:hint="cs"/>
          <w:b w:val="0"/>
          <w:rtl/>
        </w:rPr>
        <w:t xml:space="preserve"> :</w:t>
      </w:r>
      <w:r>
        <w:rPr>
          <w:rFonts w:hint="cs"/>
          <w:b w:val="0"/>
          <w:rtl/>
        </w:rPr>
        <w:t xml:space="preserve"> 623] أهـ</w:t>
      </w:r>
      <w:r w:rsidR="001966FB">
        <w:rPr>
          <w:rFonts w:hint="cs"/>
          <w:b w:val="0"/>
          <w:rtl/>
        </w:rPr>
        <w:t xml:space="preserve"> ،</w:t>
      </w:r>
      <w:r>
        <w:rPr>
          <w:rFonts w:hint="cs"/>
          <w:b w:val="0"/>
          <w:rtl/>
        </w:rPr>
        <w:t xml:space="preserve"> </w:t>
      </w:r>
      <w:r>
        <w:rPr>
          <w:rFonts w:hint="cs"/>
          <w:b w:val="0"/>
          <w:bCs/>
          <w:rtl/>
        </w:rPr>
        <w:t>وقال في التفسير</w:t>
      </w:r>
      <w:r w:rsidR="001966FB">
        <w:rPr>
          <w:rFonts w:hint="cs"/>
          <w:b w:val="0"/>
          <w:rtl/>
        </w:rPr>
        <w:t xml:space="preserve"> :</w:t>
      </w:r>
      <w:r>
        <w:rPr>
          <w:rFonts w:hint="cs"/>
          <w:b w:val="0"/>
          <w:rtl/>
        </w:rPr>
        <w:t xml:space="preserve"> " والسماء   بنيناها بأيد   بقوة " [ تفسير الجلالين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695] أهـ</w:t>
      </w:r>
      <w:r w:rsidR="001966FB">
        <w:rPr>
          <w:rFonts w:hint="cs"/>
          <w:b w:val="0"/>
          <w:rtl/>
        </w:rPr>
        <w:t xml:space="preserve"> ،</w:t>
      </w:r>
      <w:r>
        <w:rPr>
          <w:rFonts w:hint="cs"/>
          <w:b w:val="0"/>
          <w:rtl/>
        </w:rPr>
        <w:t xml:space="preserve"> </w:t>
      </w:r>
      <w:r>
        <w:rPr>
          <w:rFonts w:hint="cs"/>
          <w:b w:val="0"/>
          <w:bCs/>
          <w:rtl/>
        </w:rPr>
        <w:t>وقال بن كثير</w:t>
      </w:r>
      <w:r w:rsidR="001966FB">
        <w:rPr>
          <w:rFonts w:hint="cs"/>
          <w:b w:val="0"/>
          <w:rtl/>
        </w:rPr>
        <w:t xml:space="preserve"> :</w:t>
      </w:r>
      <w:r>
        <w:rPr>
          <w:rFonts w:hint="cs"/>
          <w:b w:val="0"/>
          <w:rtl/>
        </w:rPr>
        <w:t xml:space="preserve"> " </w:t>
      </w:r>
      <w:r>
        <w:rPr>
          <w:rFonts w:hint="cs"/>
        </w:rPr>
        <w:t xml:space="preserve"> </w:t>
      </w:r>
      <w:r>
        <w:rPr>
          <w:rFonts w:hint="cs"/>
          <w:b w:val="0"/>
          <w:rtl/>
        </w:rPr>
        <w:t xml:space="preserve"> كقوله تعالى والسماء   بنيناها بأيد   أي بقوة " [ تفسير الجلالين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695] أهـ</w:t>
      </w:r>
      <w:r w:rsidR="001966FB">
        <w:rPr>
          <w:rFonts w:hint="cs"/>
          <w:b w:val="0"/>
          <w:rtl/>
        </w:rPr>
        <w:t xml:space="preserve"> ،</w:t>
      </w:r>
      <w:r>
        <w:rPr>
          <w:rFonts w:hint="cs"/>
          <w:b w:val="0"/>
          <w:rtl/>
        </w:rPr>
        <w:t xml:space="preserve"> </w:t>
      </w:r>
      <w:r>
        <w:rPr>
          <w:rFonts w:hint="cs"/>
          <w:b w:val="0"/>
          <w:bCs/>
          <w:rtl/>
        </w:rPr>
        <w:t>وقال رحمه الله</w:t>
      </w:r>
      <w:r w:rsidR="001966FB">
        <w:rPr>
          <w:rFonts w:hint="cs"/>
          <w:b w:val="0"/>
          <w:rtl/>
        </w:rPr>
        <w:t xml:space="preserve"> :</w:t>
      </w:r>
      <w:r>
        <w:rPr>
          <w:rFonts w:hint="cs"/>
          <w:b w:val="0"/>
          <w:rtl/>
        </w:rPr>
        <w:t xml:space="preserve"> " يقول تعالى</w:t>
      </w:r>
      <w:r>
        <w:rPr>
          <w:rFonts w:hint="cs"/>
        </w:rPr>
        <w:t xml:space="preserve"> </w:t>
      </w:r>
      <w:r>
        <w:rPr>
          <w:rFonts w:hint="cs"/>
          <w:b w:val="0"/>
          <w:rtl/>
        </w:rPr>
        <w:t>عن عبده ورسوله داود عليه الصلاة والسلام أنه كان ذا أيد والأيدي القوة في العلم</w:t>
      </w:r>
      <w:r>
        <w:rPr>
          <w:rFonts w:hint="cs"/>
        </w:rPr>
        <w:t xml:space="preserve"> </w:t>
      </w:r>
      <w:r>
        <w:rPr>
          <w:rFonts w:hint="cs"/>
          <w:b w:val="0"/>
          <w:rtl/>
        </w:rPr>
        <w:t>والعمل عن ابن عباس رضي الله عنهما والسدي وابن زيد الأيدي القوة وقرأ ابن زيد</w:t>
      </w:r>
      <w:r>
        <w:rPr>
          <w:rFonts w:hint="cs"/>
        </w:rPr>
        <w:t xml:space="preserve"> </w:t>
      </w:r>
      <w:r>
        <w:rPr>
          <w:rFonts w:hint="cs"/>
          <w:b w:val="0"/>
          <w:rtl/>
        </w:rPr>
        <w:t>والسماء</w:t>
      </w:r>
      <w:r>
        <w:t xml:space="preserve">  </w:t>
      </w:r>
      <w:r>
        <w:rPr>
          <w:rFonts w:hint="cs"/>
          <w:b w:val="0"/>
          <w:rtl/>
        </w:rPr>
        <w:t xml:space="preserve"> بنيناها</w:t>
      </w:r>
      <w:r>
        <w:rPr>
          <w:rFonts w:hint="cs"/>
        </w:rPr>
        <w:t xml:space="preserve"> </w:t>
      </w:r>
      <w:r>
        <w:rPr>
          <w:rFonts w:hint="cs"/>
          <w:b w:val="0"/>
          <w:rtl/>
        </w:rPr>
        <w:t>بأيد</w:t>
      </w:r>
      <w:r>
        <w:t xml:space="preserve">  </w:t>
      </w:r>
      <w:r>
        <w:rPr>
          <w:rFonts w:hint="cs"/>
          <w:b w:val="0"/>
          <w:rtl/>
        </w:rPr>
        <w:t xml:space="preserve"> وإنا</w:t>
      </w:r>
      <w:r>
        <w:rPr>
          <w:rFonts w:hint="cs"/>
        </w:rPr>
        <w:t xml:space="preserve"> </w:t>
      </w:r>
      <w:r>
        <w:rPr>
          <w:rFonts w:hint="cs"/>
          <w:b w:val="0"/>
          <w:rtl/>
        </w:rPr>
        <w:t>لموسعون وقال مجاهد الأيدي القوة في الطاعة "[ تفسير ابن كثير ج</w:t>
      </w:r>
      <w:r w:rsidR="001966FB">
        <w:rPr>
          <w:rFonts w:hint="cs"/>
          <w:b w:val="0"/>
          <w:rtl/>
        </w:rPr>
        <w:t xml:space="preserve"> :</w:t>
      </w:r>
      <w:r>
        <w:rPr>
          <w:rFonts w:hint="cs"/>
          <w:b w:val="0"/>
          <w:rtl/>
        </w:rPr>
        <w:t xml:space="preserve"> 4 ص</w:t>
      </w:r>
      <w:r w:rsidR="001966FB">
        <w:rPr>
          <w:rFonts w:hint="cs"/>
          <w:b w:val="0"/>
          <w:rtl/>
        </w:rPr>
        <w:t xml:space="preserve"> :</w:t>
      </w:r>
      <w:r>
        <w:rPr>
          <w:rFonts w:hint="cs"/>
          <w:b w:val="0"/>
          <w:rtl/>
        </w:rPr>
        <w:t xml:space="preserve"> 30] أهـ</w:t>
      </w:r>
      <w:r w:rsidR="001966FB">
        <w:rPr>
          <w:rFonts w:hint="cs"/>
          <w:b w:val="0"/>
          <w:rtl/>
          <w:lang w:bidi="ar-KW"/>
        </w:rPr>
        <w:t xml:space="preserve"> ،</w:t>
      </w:r>
      <w:r>
        <w:rPr>
          <w:rFonts w:hint="cs"/>
          <w:b w:val="0"/>
          <w:rtl/>
          <w:lang w:bidi="ar-KW"/>
        </w:rPr>
        <w:t xml:space="preserve"> </w:t>
      </w:r>
      <w:r>
        <w:rPr>
          <w:rFonts w:hint="cs"/>
          <w:bCs/>
          <w:rtl/>
        </w:rPr>
        <w:t>وقال أبو السعود</w:t>
      </w:r>
      <w:r w:rsidR="001966FB">
        <w:rPr>
          <w:rFonts w:hint="cs"/>
          <w:b w:val="0"/>
          <w:rtl/>
        </w:rPr>
        <w:t xml:space="preserve"> :</w:t>
      </w:r>
      <w:r>
        <w:rPr>
          <w:rFonts w:hint="cs"/>
          <w:b w:val="0"/>
          <w:rtl/>
        </w:rPr>
        <w:t xml:space="preserve"> " والسماء   بنيناها بأيد   إي بقوة " [تفسير أبي السعود ج</w:t>
      </w:r>
      <w:r w:rsidR="001966FB">
        <w:rPr>
          <w:rFonts w:hint="cs"/>
          <w:b w:val="0"/>
          <w:rtl/>
        </w:rPr>
        <w:t xml:space="preserve"> :</w:t>
      </w:r>
      <w:r>
        <w:rPr>
          <w:rFonts w:hint="cs"/>
          <w:b w:val="0"/>
          <w:rtl/>
        </w:rPr>
        <w:t xml:space="preserve"> 8 ص</w:t>
      </w:r>
      <w:r w:rsidR="001966FB">
        <w:rPr>
          <w:rFonts w:hint="cs"/>
          <w:b w:val="0"/>
          <w:rtl/>
        </w:rPr>
        <w:t xml:space="preserve"> :</w:t>
      </w:r>
      <w:r>
        <w:rPr>
          <w:rFonts w:hint="cs"/>
          <w:b w:val="0"/>
          <w:rtl/>
        </w:rPr>
        <w:t xml:space="preserve"> 142]أهـ</w:t>
      </w:r>
      <w:r w:rsidR="001966FB">
        <w:rPr>
          <w:rFonts w:hint="cs"/>
          <w:b w:val="0"/>
          <w:rtl/>
        </w:rPr>
        <w:t xml:space="preserve"> ،</w:t>
      </w:r>
      <w:r>
        <w:rPr>
          <w:rFonts w:hint="cs"/>
          <w:b w:val="0"/>
          <w:rtl/>
        </w:rPr>
        <w:t xml:space="preserve"> </w:t>
      </w:r>
      <w:r>
        <w:rPr>
          <w:rFonts w:hint="cs"/>
          <w:b w:val="0"/>
          <w:bCs/>
          <w:rtl/>
        </w:rPr>
        <w:t>وقال البغوي</w:t>
      </w:r>
      <w:r w:rsidR="001966FB">
        <w:rPr>
          <w:rFonts w:hint="cs"/>
          <w:b w:val="0"/>
          <w:rtl/>
        </w:rPr>
        <w:t xml:space="preserve"> :</w:t>
      </w:r>
      <w:r>
        <w:rPr>
          <w:rFonts w:hint="cs"/>
          <w:b w:val="0"/>
          <w:rtl/>
        </w:rPr>
        <w:t xml:space="preserve"> " والسماء   بنيناها بأيد   بقوة وقدرة " [تفسير البغوي ج</w:t>
      </w:r>
      <w:r w:rsidR="001966FB">
        <w:rPr>
          <w:rFonts w:hint="cs"/>
          <w:b w:val="0"/>
          <w:rtl/>
        </w:rPr>
        <w:t xml:space="preserve"> :</w:t>
      </w:r>
      <w:r>
        <w:rPr>
          <w:rFonts w:hint="cs"/>
          <w:b w:val="0"/>
          <w:rtl/>
        </w:rPr>
        <w:t xml:space="preserve"> 4 ص</w:t>
      </w:r>
      <w:r w:rsidR="001966FB">
        <w:rPr>
          <w:rFonts w:hint="cs"/>
          <w:b w:val="0"/>
          <w:rtl/>
        </w:rPr>
        <w:t xml:space="preserve"> :</w:t>
      </w:r>
      <w:r>
        <w:rPr>
          <w:rFonts w:hint="cs"/>
          <w:b w:val="0"/>
          <w:rtl/>
        </w:rPr>
        <w:t xml:space="preserve"> 234]أهـ</w:t>
      </w:r>
      <w:r w:rsidR="001966FB">
        <w:rPr>
          <w:rFonts w:hint="cs"/>
          <w:b w:val="0"/>
          <w:rtl/>
        </w:rPr>
        <w:t xml:space="preserve"> ،</w:t>
      </w:r>
      <w:r>
        <w:rPr>
          <w:rFonts w:hint="cs"/>
          <w:b w:val="0"/>
          <w:rtl/>
        </w:rPr>
        <w:t xml:space="preserve"> </w:t>
      </w:r>
      <w:r>
        <w:rPr>
          <w:rFonts w:hint="cs"/>
          <w:b w:val="0"/>
          <w:bCs/>
          <w:rtl/>
        </w:rPr>
        <w:t>وقال الشوكاني</w:t>
      </w:r>
      <w:r w:rsidR="001966FB">
        <w:rPr>
          <w:rFonts w:hint="cs"/>
          <w:b w:val="0"/>
          <w:rtl/>
        </w:rPr>
        <w:t xml:space="preserve"> :</w:t>
      </w:r>
      <w:r>
        <w:rPr>
          <w:rFonts w:hint="cs"/>
          <w:b w:val="0"/>
          <w:rtl/>
        </w:rPr>
        <w:t xml:space="preserve"> "  والسماء   بنيناها بأيد   أي بقوة وقدرة</w:t>
      </w:r>
      <w:r w:rsidR="001966FB">
        <w:rPr>
          <w:rFonts w:hint="cs"/>
          <w:b w:val="0"/>
          <w:rtl/>
        </w:rPr>
        <w:t xml:space="preserve"> </w:t>
      </w:r>
      <w:r w:rsidR="00DE45A5">
        <w:rPr>
          <w:rFonts w:hint="cs"/>
          <w:b w:val="0"/>
          <w:rtl/>
        </w:rPr>
        <w:t>..</w:t>
      </w:r>
      <w:r w:rsidR="001966FB">
        <w:rPr>
          <w:rFonts w:hint="cs"/>
          <w:b w:val="0"/>
          <w:rtl/>
        </w:rPr>
        <w:t xml:space="preserve"> ،</w:t>
      </w:r>
      <w:r w:rsidR="00ED18D7">
        <w:rPr>
          <w:rFonts w:hint="cs"/>
          <w:b w:val="0"/>
          <w:rtl/>
        </w:rPr>
        <w:t xml:space="preserve"> </w:t>
      </w:r>
      <w:r>
        <w:rPr>
          <w:rFonts w:hint="cs"/>
          <w:b w:val="0"/>
          <w:rtl/>
        </w:rPr>
        <w:t xml:space="preserve"> وأخرج أبن جرير وأبن المنذر وأبن أبي حاتم والبيهقي في الأسماء والصفات عن أبن عباس في قوله والسماء   بنيناها بأيد   قال بقوة " [ </w:t>
      </w:r>
      <w:r>
        <w:rPr>
          <w:rFonts w:hint="cs"/>
          <w:b w:val="0"/>
          <w:rtl/>
        </w:rPr>
        <w:lastRenderedPageBreak/>
        <w:t>فتح القدير ج</w:t>
      </w:r>
      <w:r w:rsidR="001966FB">
        <w:rPr>
          <w:rFonts w:hint="cs"/>
          <w:b w:val="0"/>
          <w:rtl/>
        </w:rPr>
        <w:t xml:space="preserve"> :</w:t>
      </w:r>
      <w:r>
        <w:rPr>
          <w:rFonts w:hint="cs"/>
          <w:b w:val="0"/>
          <w:rtl/>
        </w:rPr>
        <w:t xml:space="preserve"> 5 ص</w:t>
      </w:r>
      <w:r w:rsidR="001966FB">
        <w:rPr>
          <w:rFonts w:hint="cs"/>
          <w:b w:val="0"/>
          <w:rtl/>
        </w:rPr>
        <w:t xml:space="preserve"> :</w:t>
      </w:r>
      <w:r>
        <w:rPr>
          <w:rFonts w:hint="cs"/>
          <w:b w:val="0"/>
          <w:rtl/>
        </w:rPr>
        <w:t xml:space="preserve"> 91] أهـ</w:t>
      </w:r>
      <w:r w:rsidR="001966FB">
        <w:rPr>
          <w:rFonts w:hint="cs"/>
          <w:b w:val="0"/>
          <w:rtl/>
        </w:rPr>
        <w:t xml:space="preserve"> ،</w:t>
      </w:r>
      <w:r>
        <w:rPr>
          <w:rFonts w:hint="cs"/>
          <w:b w:val="0"/>
          <w:rtl/>
        </w:rPr>
        <w:t xml:space="preserve"> </w:t>
      </w:r>
      <w:r>
        <w:rPr>
          <w:rFonts w:hint="cs"/>
          <w:b w:val="0"/>
          <w:bCs/>
          <w:rtl/>
        </w:rPr>
        <w:t>وقال بن الجوزي</w:t>
      </w:r>
      <w:r w:rsidR="001966FB">
        <w:rPr>
          <w:rFonts w:hint="cs"/>
          <w:b w:val="0"/>
          <w:rtl/>
        </w:rPr>
        <w:t xml:space="preserve"> :</w:t>
      </w:r>
      <w:r>
        <w:rPr>
          <w:rFonts w:hint="cs"/>
          <w:b w:val="0"/>
          <w:rtl/>
        </w:rPr>
        <w:t xml:space="preserve"> "   والسماء بنيناها المعنى وبنينا السماء   بنيناها بأيد   أي بقوة وكذلك قال ابن عباس ومجاهد وقتادة وسائر المفسرين واللغويين بأيد أي بقوة " [زاد المسير ج</w:t>
      </w:r>
      <w:r w:rsidR="001966FB">
        <w:rPr>
          <w:rFonts w:hint="cs"/>
          <w:b w:val="0"/>
          <w:rtl/>
        </w:rPr>
        <w:t xml:space="preserve"> :</w:t>
      </w:r>
      <w:r>
        <w:rPr>
          <w:rFonts w:hint="cs"/>
          <w:b w:val="0"/>
          <w:rtl/>
        </w:rPr>
        <w:t xml:space="preserve"> 8 ص</w:t>
      </w:r>
      <w:r w:rsidR="001966FB">
        <w:rPr>
          <w:rFonts w:hint="cs"/>
          <w:b w:val="0"/>
          <w:rtl/>
        </w:rPr>
        <w:t xml:space="preserve"> :</w:t>
      </w:r>
      <w:r>
        <w:rPr>
          <w:rFonts w:hint="cs"/>
          <w:b w:val="0"/>
          <w:rtl/>
        </w:rPr>
        <w:t xml:space="preserve"> 40] أهـ</w:t>
      </w:r>
      <w:r w:rsidR="001966FB">
        <w:rPr>
          <w:rFonts w:hint="cs"/>
          <w:b w:val="0"/>
          <w:rtl/>
        </w:rPr>
        <w:t xml:space="preserve"> ،</w:t>
      </w:r>
      <w:r>
        <w:rPr>
          <w:rFonts w:hint="cs"/>
          <w:b w:val="0"/>
          <w:rtl/>
        </w:rPr>
        <w:t xml:space="preserve"> </w:t>
      </w:r>
      <w:r>
        <w:rPr>
          <w:rFonts w:hint="cs"/>
          <w:b w:val="0"/>
          <w:bCs/>
          <w:rtl/>
        </w:rPr>
        <w:t>وقال الزركشي</w:t>
      </w:r>
      <w:r w:rsidR="001966FB">
        <w:rPr>
          <w:rFonts w:hint="cs"/>
          <w:b w:val="0"/>
          <w:rtl/>
        </w:rPr>
        <w:t xml:space="preserve"> :</w:t>
      </w:r>
      <w:r>
        <w:rPr>
          <w:rFonts w:hint="cs"/>
          <w:b w:val="0"/>
          <w:rtl/>
        </w:rPr>
        <w:t xml:space="preserve"> " وقوله والسماء   بنيناها بأيد   أراد بالأيد القوة " [البرهان في علوم القرآن ج</w:t>
      </w:r>
      <w:r w:rsidR="001966FB">
        <w:rPr>
          <w:rFonts w:hint="cs"/>
          <w:b w:val="0"/>
          <w:rtl/>
        </w:rPr>
        <w:t xml:space="preserve"> :</w:t>
      </w:r>
      <w:r>
        <w:rPr>
          <w:rFonts w:hint="cs"/>
          <w:b w:val="0"/>
          <w:rtl/>
        </w:rPr>
        <w:t xml:space="preserve"> 3 ص</w:t>
      </w:r>
      <w:r w:rsidR="001966FB">
        <w:rPr>
          <w:rFonts w:hint="cs"/>
          <w:b w:val="0"/>
          <w:rtl/>
        </w:rPr>
        <w:t xml:space="preserve"> :</w:t>
      </w:r>
      <w:r>
        <w:rPr>
          <w:rFonts w:hint="cs"/>
          <w:b w:val="0"/>
          <w:rtl/>
        </w:rPr>
        <w:t xml:space="preserve"> 445]أهـ</w:t>
      </w:r>
      <w:r w:rsidR="001966FB">
        <w:rPr>
          <w:rFonts w:hint="cs"/>
          <w:b w:val="0"/>
          <w:rtl/>
        </w:rPr>
        <w:t xml:space="preserve"> ،</w:t>
      </w:r>
      <w:r>
        <w:rPr>
          <w:rFonts w:hint="cs"/>
          <w:b w:val="0"/>
          <w:rtl/>
        </w:rPr>
        <w:t xml:space="preserve"> </w:t>
      </w:r>
      <w:r>
        <w:rPr>
          <w:rFonts w:hint="cs"/>
          <w:b w:val="0"/>
          <w:bCs/>
          <w:rtl/>
        </w:rPr>
        <w:t>وقال النسفي</w:t>
      </w:r>
      <w:r w:rsidR="001966FB">
        <w:rPr>
          <w:rFonts w:hint="cs"/>
          <w:b w:val="0"/>
          <w:rtl/>
        </w:rPr>
        <w:t xml:space="preserve"> :</w:t>
      </w:r>
      <w:r>
        <w:rPr>
          <w:rFonts w:hint="cs"/>
          <w:b w:val="0"/>
          <w:rtl/>
        </w:rPr>
        <w:t xml:space="preserve"> " بنيناها بأيد   بقوة والايد القوة " [تفسير النسفي ج</w:t>
      </w:r>
      <w:r w:rsidR="001966FB">
        <w:rPr>
          <w:rFonts w:hint="cs"/>
          <w:b w:val="0"/>
          <w:rtl/>
        </w:rPr>
        <w:t xml:space="preserve"> :</w:t>
      </w:r>
      <w:r>
        <w:rPr>
          <w:rFonts w:hint="cs"/>
          <w:b w:val="0"/>
          <w:rtl/>
        </w:rPr>
        <w:t xml:space="preserve"> 4 ص</w:t>
      </w:r>
      <w:r w:rsidR="001966FB">
        <w:rPr>
          <w:rFonts w:hint="cs"/>
          <w:b w:val="0"/>
          <w:rtl/>
        </w:rPr>
        <w:t xml:space="preserve"> :</w:t>
      </w:r>
      <w:r>
        <w:rPr>
          <w:rFonts w:hint="cs"/>
          <w:b w:val="0"/>
          <w:rtl/>
        </w:rPr>
        <w:t xml:space="preserve"> 181] أهـ</w:t>
      </w:r>
      <w:r w:rsidR="001966FB">
        <w:rPr>
          <w:rFonts w:hint="cs"/>
          <w:b w:val="0"/>
          <w:rtl/>
        </w:rPr>
        <w:t xml:space="preserve"> ،</w:t>
      </w:r>
      <w:r>
        <w:rPr>
          <w:rFonts w:hint="cs"/>
          <w:b w:val="0"/>
          <w:rtl/>
        </w:rPr>
        <w:t xml:space="preserve"> </w:t>
      </w:r>
      <w:r>
        <w:rPr>
          <w:rFonts w:hint="cs"/>
          <w:b w:val="0"/>
          <w:bCs/>
          <w:rtl/>
        </w:rPr>
        <w:t>وقال الألوسي</w:t>
      </w:r>
      <w:r w:rsidR="001966FB">
        <w:rPr>
          <w:rFonts w:hint="cs"/>
          <w:b w:val="0"/>
          <w:rtl/>
        </w:rPr>
        <w:t xml:space="preserve"> :</w:t>
      </w:r>
      <w:r>
        <w:rPr>
          <w:rFonts w:hint="cs"/>
          <w:b w:val="0"/>
          <w:rtl/>
        </w:rPr>
        <w:t xml:space="preserve"> " ويحتمل أنه جمع باعتبار كونه عظيم الشأن جليل القدر كجمع اليد بمعنى القدرة على قول في قوله تعالى  والسماء   بنيناها بأيد " [ روح المعاني ج</w:t>
      </w:r>
      <w:r w:rsidR="001966FB">
        <w:rPr>
          <w:rFonts w:hint="cs"/>
          <w:b w:val="0"/>
          <w:rtl/>
        </w:rPr>
        <w:t xml:space="preserve"> :</w:t>
      </w:r>
      <w:r>
        <w:rPr>
          <w:rFonts w:hint="cs"/>
          <w:b w:val="0"/>
          <w:rtl/>
        </w:rPr>
        <w:t xml:space="preserve"> 23 ص</w:t>
      </w:r>
      <w:r w:rsidR="001966FB">
        <w:rPr>
          <w:rFonts w:hint="cs"/>
          <w:b w:val="0"/>
          <w:rtl/>
        </w:rPr>
        <w:t xml:space="preserve"> :</w:t>
      </w:r>
      <w:r>
        <w:rPr>
          <w:rFonts w:hint="cs"/>
          <w:b w:val="0"/>
          <w:rtl/>
        </w:rPr>
        <w:t xml:space="preserve"> 35] أهـ</w:t>
      </w:r>
      <w:r w:rsidR="001966FB">
        <w:rPr>
          <w:rFonts w:hint="cs"/>
          <w:b w:val="0"/>
          <w:rtl/>
        </w:rPr>
        <w:t xml:space="preserve"> ،</w:t>
      </w:r>
      <w:r>
        <w:rPr>
          <w:rFonts w:hint="cs"/>
          <w:b w:val="0"/>
          <w:rtl/>
        </w:rPr>
        <w:t xml:space="preserve"> </w:t>
      </w:r>
      <w:r>
        <w:rPr>
          <w:rFonts w:hint="cs"/>
          <w:b w:val="0"/>
          <w:bCs/>
          <w:rtl/>
        </w:rPr>
        <w:t>وقال رحمه الله</w:t>
      </w:r>
      <w:r w:rsidR="001966FB">
        <w:rPr>
          <w:rFonts w:hint="cs"/>
          <w:b w:val="0"/>
          <w:rtl/>
        </w:rPr>
        <w:t xml:space="preserve"> :</w:t>
      </w:r>
      <w:r>
        <w:rPr>
          <w:rFonts w:hint="cs"/>
          <w:b w:val="0"/>
          <w:rtl/>
        </w:rPr>
        <w:t xml:space="preserve"> " والسماء</w:t>
      </w:r>
      <w:r>
        <w:rPr>
          <w:rFonts w:hint="cs"/>
        </w:rPr>
        <w:t xml:space="preserve"> </w:t>
      </w:r>
      <w:r>
        <w:rPr>
          <w:rFonts w:hint="cs"/>
          <w:b w:val="0"/>
          <w:rtl/>
        </w:rPr>
        <w:t>أي وبنينا السماء بنيناها بأييد أي بقوة قاله</w:t>
      </w:r>
      <w:r>
        <w:rPr>
          <w:rFonts w:hint="cs"/>
        </w:rPr>
        <w:t xml:space="preserve"> </w:t>
      </w:r>
      <w:r>
        <w:rPr>
          <w:rFonts w:hint="cs"/>
          <w:b w:val="0"/>
          <w:rtl/>
        </w:rPr>
        <w:t>ابن عباس ومجاهد وقتادة "[ روح المعاني ج</w:t>
      </w:r>
      <w:r w:rsidR="001966FB">
        <w:rPr>
          <w:rFonts w:hint="cs"/>
          <w:b w:val="0"/>
          <w:rtl/>
        </w:rPr>
        <w:t xml:space="preserve"> :</w:t>
      </w:r>
      <w:r>
        <w:rPr>
          <w:rFonts w:hint="cs"/>
          <w:b w:val="0"/>
          <w:rtl/>
        </w:rPr>
        <w:t xml:space="preserve"> 27 ص</w:t>
      </w:r>
      <w:r w:rsidR="001966FB">
        <w:rPr>
          <w:rFonts w:hint="cs"/>
          <w:b w:val="0"/>
          <w:rtl/>
        </w:rPr>
        <w:t xml:space="preserve"> :</w:t>
      </w:r>
      <w:r>
        <w:rPr>
          <w:rFonts w:hint="cs"/>
          <w:b w:val="0"/>
          <w:rtl/>
        </w:rPr>
        <w:t xml:space="preserve"> 17] أهـ </w:t>
      </w:r>
    </w:p>
    <w:p w:rsidR="00626CC3" w:rsidRDefault="00626CC3" w:rsidP="00626CC3">
      <w:pPr>
        <w:jc w:val="both"/>
        <w:rPr>
          <w:b w:val="0"/>
          <w:bCs/>
        </w:rPr>
      </w:pPr>
      <w:r>
        <w:rPr>
          <w:rFonts w:hint="cs"/>
          <w:bCs/>
          <w:rtl/>
        </w:rPr>
        <w:t>وقوله تعالى</w:t>
      </w:r>
      <w:r w:rsidR="001966FB">
        <w:rPr>
          <w:rFonts w:hint="cs"/>
          <w:b w:val="0"/>
          <w:rtl/>
        </w:rPr>
        <w:t xml:space="preserve"> :</w:t>
      </w:r>
      <w:r>
        <w:rPr>
          <w:rFonts w:hint="cs"/>
          <w:b w:val="0"/>
          <w:rtl/>
        </w:rPr>
        <w:t xml:space="preserve"> { قَالَ يَا إِبْلِيسُ مَا مَنَعَكَ أَن تَسْجُدَ لِمَا خَلَقْتُ بِيَدَيَّ أَسْتَكْبَرْتَ أَمْ كُنتَ مِنَ الْعَالِينَ * قَالَ أَنَا خَيْرٌ مِّنْهُ خَلَقْتَنِي مِن نَّارٍ وَخَلَقْتَهُ مِن طِينٍ } ( </w:t>
      </w:r>
      <w:r>
        <w:rPr>
          <w:rFonts w:hint="cs"/>
          <w:b w:val="0"/>
          <w:bCs/>
          <w:rtl/>
        </w:rPr>
        <w:t>قلت</w:t>
      </w:r>
      <w:r>
        <w:rPr>
          <w:rFonts w:hint="cs"/>
          <w:b w:val="0"/>
          <w:rtl/>
        </w:rPr>
        <w:t xml:space="preserve"> )</w:t>
      </w:r>
      <w:r w:rsidR="001966FB">
        <w:rPr>
          <w:rFonts w:hint="cs"/>
          <w:b w:val="0"/>
          <w:rtl/>
        </w:rPr>
        <w:t xml:space="preserve"> :</w:t>
      </w:r>
      <w:r>
        <w:rPr>
          <w:rFonts w:hint="cs"/>
          <w:b w:val="0"/>
          <w:rtl/>
        </w:rPr>
        <w:t xml:space="preserve"> فصحاء العرب وأهل البلاغة فيه يعلمون من قوله تعالى ( لما</w:t>
      </w:r>
      <w:r>
        <w:rPr>
          <w:rFonts w:hint="cs"/>
        </w:rPr>
        <w:t xml:space="preserve"> </w:t>
      </w:r>
      <w:r>
        <w:rPr>
          <w:rFonts w:hint="cs"/>
          <w:b w:val="0"/>
          <w:rtl/>
        </w:rPr>
        <w:t>خلقت بيدي ) أنه كناية عن غاية الإبداع أي لما أوليته عنايتي وأظهرت فيه عجائب قدرتي وخلقته في أحسن تقويم وعلمته من العلم ما لا يعلمه غيره وفضلته في ذلك كله على غيره من المخلوقين</w:t>
      </w:r>
      <w:r w:rsidR="001966FB">
        <w:rPr>
          <w:rFonts w:hint="cs"/>
          <w:b w:val="0"/>
          <w:rtl/>
        </w:rPr>
        <w:t xml:space="preserve"> ،</w:t>
      </w:r>
      <w:r w:rsidR="00ED18D7">
        <w:rPr>
          <w:rFonts w:hint="cs"/>
          <w:b w:val="0"/>
          <w:rtl/>
        </w:rPr>
        <w:t xml:space="preserve"> </w:t>
      </w:r>
      <w:r>
        <w:rPr>
          <w:rFonts w:hint="cs"/>
          <w:b w:val="0"/>
          <w:rtl/>
        </w:rPr>
        <w:t>هذا هو المفهوم من سياق الآيات فلم تسق الآية لإثبات جارحة لله تعالى عن ذلك لأنه نقص يتنزه الأحد الصمد القيوم الغني عنه</w:t>
      </w:r>
      <w:r w:rsidR="001966FB">
        <w:rPr>
          <w:rFonts w:hint="cs"/>
          <w:b w:val="0"/>
          <w:rtl/>
        </w:rPr>
        <w:t xml:space="preserve"> ،</w:t>
      </w:r>
      <w:r>
        <w:rPr>
          <w:rFonts w:hint="cs"/>
          <w:b w:val="0"/>
          <w:rtl/>
        </w:rPr>
        <w:t xml:space="preserve"> لأن الجارحة تعني الجزء والتجزؤ يضاد الأحدية التي تعني نفي التبغض ويضاد الصمدية التي تعني كمال الغنى لأن المتجزىء يحتاج إلى جزئه</w:t>
      </w:r>
      <w:r w:rsidR="001966FB">
        <w:rPr>
          <w:rFonts w:hint="cs"/>
          <w:b w:val="0"/>
          <w:rtl/>
        </w:rPr>
        <w:t xml:space="preserve"> ،</w:t>
      </w:r>
      <w:r>
        <w:rPr>
          <w:rFonts w:hint="cs"/>
          <w:b w:val="0"/>
          <w:rtl/>
        </w:rPr>
        <w:t xml:space="preserve"> والله تعالى صمد له كمال الصمدية قيوم له كمال القيومية غني له كمال الغنى</w:t>
      </w:r>
      <w:r w:rsidR="001966FB">
        <w:rPr>
          <w:rFonts w:hint="cs"/>
          <w:b w:val="0"/>
          <w:rtl/>
        </w:rPr>
        <w:t xml:space="preserve"> ،</w:t>
      </w:r>
      <w:r>
        <w:rPr>
          <w:rFonts w:hint="cs"/>
          <w:b w:val="0"/>
          <w:rtl/>
          <w:lang w:eastAsia="ar-SA"/>
        </w:rPr>
        <w:t xml:space="preserve"> </w:t>
      </w:r>
      <w:r>
        <w:rPr>
          <w:rFonts w:hint="cs"/>
          <w:b w:val="0"/>
          <w:rtl/>
        </w:rPr>
        <w:t>وإلا فما الفارق عند كل منصف لم تحرق البدعة قلبه بين هذا التعبير القرآني ( لما</w:t>
      </w:r>
      <w:r>
        <w:rPr>
          <w:rFonts w:hint="cs"/>
        </w:rPr>
        <w:t xml:space="preserve"> </w:t>
      </w:r>
      <w:r>
        <w:rPr>
          <w:rFonts w:hint="cs"/>
          <w:b w:val="0"/>
          <w:rtl/>
        </w:rPr>
        <w:t>خلقت بيدي ) وبين قوله تعالى ( مما عملت أيدينا أنعاما ) و قوله تعالى ( والسماء بنيناها بأيد ) وأيد جمع يد لقوله تعالى (ألهم أيد يبطشون بها ) فالإنسان خلق بصفة اليد والأنعام كالغنم والبقر والإبل خلقت كذلك بصفة اليد والسماء خلقت كذلك بصفة اليد</w:t>
      </w:r>
      <w:r w:rsidR="001966FB">
        <w:rPr>
          <w:rFonts w:hint="cs"/>
          <w:b w:val="0"/>
          <w:rtl/>
        </w:rPr>
        <w:t xml:space="preserve"> ،</w:t>
      </w:r>
      <w:r>
        <w:rPr>
          <w:rFonts w:hint="cs"/>
          <w:b w:val="0"/>
          <w:rtl/>
        </w:rPr>
        <w:t xml:space="preserve">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 xml:space="preserve"> أن تسجد إذ أمرتك )</w:t>
      </w:r>
      <w:r w:rsidR="001966FB">
        <w:rPr>
          <w:rFonts w:hint="cs"/>
          <w:b w:val="0"/>
          <w:rtl/>
        </w:rPr>
        <w:t xml:space="preserve"> ،</w:t>
      </w:r>
      <w:r>
        <w:rPr>
          <w:rFonts w:hint="cs"/>
          <w:b w:val="0"/>
          <w:rtl/>
        </w:rPr>
        <w:t xml:space="preserve"> ولا عبرة لمن قال</w:t>
      </w:r>
      <w:r w:rsidR="001966FB">
        <w:rPr>
          <w:rFonts w:hint="cs"/>
          <w:b w:val="0"/>
          <w:rtl/>
        </w:rPr>
        <w:t xml:space="preserve"> :</w:t>
      </w:r>
      <w:r>
        <w:rPr>
          <w:rFonts w:hint="cs"/>
          <w:b w:val="0"/>
          <w:rtl/>
        </w:rPr>
        <w:t xml:space="preserve"> لو لم يكن لآدم مزية علي سائر الحيوانات باليد التي هي صفة لما عظمه بذكرها وأجله فقال ( بيدي ) ولو كانت القدرة لما كانت له مزية</w:t>
      </w:r>
      <w:r w:rsidR="001966FB">
        <w:rPr>
          <w:rFonts w:hint="cs"/>
          <w:b w:val="0"/>
          <w:rtl/>
        </w:rPr>
        <w:t xml:space="preserve"> ،</w:t>
      </w:r>
      <w:r>
        <w:rPr>
          <w:rFonts w:hint="cs"/>
          <w:b w:val="0"/>
          <w:rtl/>
        </w:rPr>
        <w:t xml:space="preserve"> وقولهم</w:t>
      </w:r>
      <w:r w:rsidR="001966FB">
        <w:rPr>
          <w:rFonts w:hint="cs"/>
          <w:b w:val="0"/>
          <w:rtl/>
        </w:rPr>
        <w:t xml:space="preserve"> :</w:t>
      </w:r>
      <w:r>
        <w:rPr>
          <w:rFonts w:hint="cs"/>
          <w:b w:val="0"/>
          <w:rtl/>
        </w:rPr>
        <w:t xml:space="preserve"> ميزه بذلك عن الحيوان فقد قال عز وجل</w:t>
      </w:r>
      <w:r w:rsidR="001966FB">
        <w:rPr>
          <w:rFonts w:hint="cs"/>
          <w:b w:val="0"/>
          <w:rtl/>
        </w:rPr>
        <w:t xml:space="preserve"> :</w:t>
      </w:r>
      <w:r>
        <w:rPr>
          <w:rFonts w:hint="cs"/>
          <w:b w:val="0"/>
          <w:rtl/>
        </w:rPr>
        <w:t xml:space="preserve"> {خلقنا لهم مما عملت أيدينا أنعاما } ولم يدل هذا علي تمييز الأنعام علي بقية الحيوان وقال الله تعالي  { والسماء بنيناها بأيد وإنا لموسعون } أي بقوة ولم يدل ذلك على تميز السماء على بقية المخلوقات</w:t>
      </w:r>
      <w:r w:rsidR="001966FB">
        <w:rPr>
          <w:rFonts w:hint="cs"/>
          <w:b w:val="0"/>
          <w:rtl/>
        </w:rPr>
        <w:t xml:space="preserve"> ،</w:t>
      </w:r>
      <w:r>
        <w:rPr>
          <w:rFonts w:hint="cs"/>
          <w:b w:val="0"/>
          <w:rtl/>
        </w:rPr>
        <w:t xml:space="preserve"> فإن قالوا</w:t>
      </w:r>
      <w:r w:rsidR="001966FB">
        <w:rPr>
          <w:rFonts w:hint="cs"/>
          <w:b w:val="0"/>
          <w:rtl/>
        </w:rPr>
        <w:t xml:space="preserve"> :</w:t>
      </w:r>
      <w:r>
        <w:rPr>
          <w:rFonts w:hint="cs"/>
          <w:b w:val="0"/>
          <w:rtl/>
        </w:rPr>
        <w:t xml:space="preserve"> القدرة لا تثن</w:t>
      </w:r>
      <w:r w:rsidR="001966FB">
        <w:rPr>
          <w:rFonts w:hint="cs"/>
          <w:b w:val="0"/>
          <w:rtl/>
        </w:rPr>
        <w:t xml:space="preserve"> ،</w:t>
      </w:r>
      <w:r>
        <w:rPr>
          <w:rFonts w:hint="cs"/>
          <w:b w:val="0"/>
          <w:rtl/>
        </w:rPr>
        <w:t xml:space="preserve"> وقد قال { بيدي } قلنا بلي قال العربي</w:t>
      </w:r>
      <w:r w:rsidR="001966FB">
        <w:rPr>
          <w:rFonts w:hint="cs"/>
          <w:b w:val="0"/>
          <w:rtl/>
        </w:rPr>
        <w:t xml:space="preserve"> :</w:t>
      </w:r>
      <w:r>
        <w:rPr>
          <w:rFonts w:hint="cs"/>
          <w:b w:val="0"/>
          <w:rtl/>
        </w:rPr>
        <w:t xml:space="preserve"> ليس لي بهذا الأمر يدان</w:t>
      </w:r>
      <w:r w:rsidR="001966FB">
        <w:rPr>
          <w:rFonts w:hint="cs"/>
          <w:b w:val="0"/>
          <w:rtl/>
        </w:rPr>
        <w:t xml:space="preserve"> ،</w:t>
      </w:r>
      <w:r>
        <w:rPr>
          <w:rFonts w:hint="cs"/>
          <w:b w:val="0"/>
          <w:rtl/>
        </w:rPr>
        <w:t xml:space="preserve"> أي ليس لي به </w:t>
      </w:r>
      <w:r>
        <w:rPr>
          <w:rFonts w:hint="cs"/>
          <w:b w:val="0"/>
          <w:rtl/>
        </w:rPr>
        <w:lastRenderedPageBreak/>
        <w:t>قدرة ولا يقصد سوى ذلك</w:t>
      </w:r>
      <w:r w:rsidR="001966FB">
        <w:rPr>
          <w:rFonts w:hint="cs"/>
          <w:b w:val="0"/>
          <w:rtl/>
        </w:rPr>
        <w:t xml:space="preserve"> ،</w:t>
      </w:r>
      <w:r>
        <w:rPr>
          <w:rFonts w:hint="cs"/>
          <w:b w:val="0"/>
          <w:rtl/>
        </w:rPr>
        <w:t xml:space="preserve"> فإن قالوا إنما عبروا بذلك لأن للإنسان يد على الحقيقة</w:t>
      </w:r>
      <w:r w:rsidR="001966FB">
        <w:rPr>
          <w:rFonts w:hint="cs"/>
          <w:b w:val="0"/>
          <w:rtl/>
        </w:rPr>
        <w:t xml:space="preserve"> ،</w:t>
      </w:r>
      <w:r>
        <w:rPr>
          <w:rFonts w:hint="cs"/>
          <w:b w:val="0"/>
          <w:rtl/>
        </w:rPr>
        <w:t xml:space="preserve"> قلنا إذن يلزمنا إثبات اليدين للرحمة {بين يدي رحمته} وللعذاب {بين يدي عذاب شديد } وللنجوى {بين يدي نجواكم صدقة } وفي هذا الإثبات من الجهل باللغة والتلاعب بثوابتها ما فيه ومن قال بذلك فلا ينبغي أن يضيع الوقت معه</w:t>
      </w:r>
      <w:r w:rsidR="001966FB">
        <w:rPr>
          <w:rFonts w:hint="cs"/>
          <w:b w:val="0"/>
          <w:rtl/>
        </w:rPr>
        <w:t xml:space="preserve"> ،</w:t>
      </w:r>
      <w:r>
        <w:rPr>
          <w:rFonts w:hint="cs"/>
          <w:b w:val="0"/>
          <w:rtl/>
        </w:rPr>
        <w:t xml:space="preserve"> فإن أصروا وجادلوا قلنا</w:t>
      </w:r>
      <w:r w:rsidR="001966FB">
        <w:rPr>
          <w:rFonts w:hint="cs"/>
          <w:b w:val="0"/>
          <w:rtl/>
        </w:rPr>
        <w:t xml:space="preserve"> :</w:t>
      </w:r>
      <w:r>
        <w:rPr>
          <w:rFonts w:hint="cs"/>
          <w:b w:val="0"/>
          <w:rtl/>
        </w:rPr>
        <w:t xml:space="preserve">  قال الله تعالي في محكم التنزيل { إن مثل عيسي عند</w:t>
      </w:r>
      <w:r>
        <w:rPr>
          <w:rFonts w:hint="cs"/>
        </w:rPr>
        <w:t xml:space="preserve"> </w:t>
      </w:r>
      <w:r>
        <w:rPr>
          <w:rFonts w:hint="cs"/>
          <w:b w:val="0"/>
          <w:rtl/>
        </w:rPr>
        <w:t>الله كمثل آدم خلقه من تراب ثم قال له كن فيكون }</w:t>
      </w:r>
      <w:r w:rsidR="001966FB">
        <w:rPr>
          <w:rFonts w:hint="cs"/>
          <w:b w:val="0"/>
          <w:rtl/>
        </w:rPr>
        <w:t xml:space="preserve"> ،</w:t>
      </w:r>
      <w:r>
        <w:rPr>
          <w:rFonts w:hint="cs"/>
          <w:b w:val="0"/>
          <w:rtl/>
        </w:rPr>
        <w:t xml:space="preserve"> فالقرآن نص على أن خلق عيسى كخلق آدم كلاهما بالقدرة المعبر عنها بقوله تعالى { ثم قال له كن فيكون }</w:t>
      </w:r>
      <w:r w:rsidR="001966FB">
        <w:rPr>
          <w:rFonts w:hint="cs"/>
          <w:b w:val="0"/>
          <w:rtl/>
        </w:rPr>
        <w:t xml:space="preserve"> ،</w:t>
      </w:r>
      <w:r>
        <w:rPr>
          <w:rFonts w:hint="cs"/>
          <w:b w:val="0"/>
          <w:rtl/>
        </w:rPr>
        <w:t xml:space="preserve"> فهذا هو صريح القرآن فهل ندعه لفهم خاطئ لحديث لم يصح أو حديث مختلف في صحته</w:t>
      </w:r>
      <w:r w:rsidR="001966FB">
        <w:rPr>
          <w:rFonts w:hint="cs"/>
          <w:b w:val="0"/>
          <w:rtl/>
        </w:rPr>
        <w:t xml:space="preserve"> ،</w:t>
      </w:r>
      <w:r>
        <w:rPr>
          <w:rFonts w:hint="cs"/>
          <w:b w:val="0"/>
          <w:rtl/>
        </w:rPr>
        <w:t xml:space="preserve"> </w:t>
      </w:r>
    </w:p>
    <w:p w:rsidR="00626CC3" w:rsidRDefault="00626CC3" w:rsidP="00626CC3">
      <w:pPr>
        <w:jc w:val="both"/>
        <w:rPr>
          <w:b w:val="0"/>
          <w:rtl/>
        </w:rPr>
      </w:pPr>
      <w:r>
        <w:rPr>
          <w:rFonts w:hint="cs"/>
          <w:bCs/>
          <w:rtl/>
        </w:rPr>
        <w:t>فإن تواضعوا للعلم وقالوا فما معنى الآية ( لما</w:t>
      </w:r>
      <w:r>
        <w:rPr>
          <w:rFonts w:hint="cs"/>
          <w:bCs/>
        </w:rPr>
        <w:t xml:space="preserve"> </w:t>
      </w:r>
      <w:r>
        <w:rPr>
          <w:rFonts w:hint="cs"/>
          <w:bCs/>
          <w:rtl/>
        </w:rPr>
        <w:t>خلقت بيدي ) قلنا</w:t>
      </w:r>
      <w:r w:rsidR="001966FB">
        <w:rPr>
          <w:rFonts w:hint="cs"/>
          <w:bCs/>
          <w:rtl/>
        </w:rPr>
        <w:t xml:space="preserve"> :</w:t>
      </w:r>
      <w:r>
        <w:rPr>
          <w:rFonts w:hint="cs"/>
          <w:b w:val="0"/>
          <w:rtl/>
        </w:rPr>
        <w:t xml:space="preserve"> لا يليق بالخالق أن يحتاج إلى أن يفعل بواسطة</w:t>
      </w:r>
      <w:r w:rsidR="001966FB">
        <w:rPr>
          <w:rFonts w:hint="cs"/>
          <w:b w:val="0"/>
          <w:rtl/>
        </w:rPr>
        <w:t xml:space="preserve"> ،</w:t>
      </w:r>
      <w:r>
        <w:rPr>
          <w:rFonts w:hint="cs"/>
          <w:b w:val="0"/>
          <w:rtl/>
        </w:rPr>
        <w:t xml:space="preserve"> </w:t>
      </w:r>
      <w:r>
        <w:rPr>
          <w:rFonts w:hint="cs"/>
          <w:b w:val="0"/>
          <w:bCs/>
          <w:rtl/>
        </w:rPr>
        <w:t>لأن له الأحدية والغني المطلق بذاته منزه عن الأعضاء والاجزاء</w:t>
      </w:r>
      <w:r w:rsidR="001966FB">
        <w:rPr>
          <w:rFonts w:hint="cs"/>
          <w:b w:val="0"/>
          <w:bCs/>
          <w:rtl/>
        </w:rPr>
        <w:t xml:space="preserve"> ،</w:t>
      </w:r>
      <w:r>
        <w:rPr>
          <w:rFonts w:hint="cs"/>
          <w:b w:val="0"/>
          <w:bCs/>
          <w:rtl/>
        </w:rPr>
        <w:t xml:space="preserve"> </w:t>
      </w:r>
      <w:r>
        <w:rPr>
          <w:rFonts w:hint="cs"/>
          <w:b w:val="0"/>
          <w:rtl/>
        </w:rPr>
        <w:t>فلا</w:t>
      </w:r>
      <w:r>
        <w:rPr>
          <w:rFonts w:hint="cs"/>
        </w:rPr>
        <w:t xml:space="preserve"> </w:t>
      </w:r>
      <w:r>
        <w:rPr>
          <w:rFonts w:hint="cs"/>
          <w:b w:val="0"/>
          <w:rtl/>
        </w:rPr>
        <w:t>ينبغي أن نتشاغل بطلب تعظيم آدم مع الغفلة عما يستحقه</w:t>
      </w:r>
      <w:r>
        <w:rPr>
          <w:rFonts w:hint="cs"/>
        </w:rPr>
        <w:t xml:space="preserve"> </w:t>
      </w:r>
      <w:r>
        <w:rPr>
          <w:rFonts w:hint="cs"/>
          <w:b w:val="0"/>
          <w:rtl/>
        </w:rPr>
        <w:t>الباريء سبحانه من التعظيم بإثبات الأحدية { قل هو الله أحد } ونفي المثلية { ليس كمثله شيء } وذلك بنفي الأجزاء و الأبعاض والجوارح</w:t>
      </w:r>
      <w:r w:rsidR="001966FB">
        <w:rPr>
          <w:rFonts w:hint="cs"/>
          <w:b w:val="0"/>
          <w:rtl/>
        </w:rPr>
        <w:t xml:space="preserve"> ،</w:t>
      </w:r>
      <w:r>
        <w:rPr>
          <w:rFonts w:hint="cs"/>
          <w:b w:val="0"/>
          <w:rtl/>
        </w:rPr>
        <w:t xml:space="preserve"> ونفي المماثلة في الأفعال بمس الطين ومعالجته حتى ظن بعض الجهلاء بما يجوز وما لا يجوز في حق الله تعالى  أن الله _تعالى_ مس طينة آدم بيد</w:t>
      </w:r>
      <w:r>
        <w:rPr>
          <w:rFonts w:hint="cs"/>
        </w:rPr>
        <w:t xml:space="preserve"> </w:t>
      </w:r>
      <w:r>
        <w:rPr>
          <w:rFonts w:hint="cs"/>
          <w:b w:val="0"/>
          <w:rtl/>
        </w:rPr>
        <w:t>هي بعض ذاته</w:t>
      </w:r>
      <w:r w:rsidR="001966FB">
        <w:rPr>
          <w:rFonts w:hint="cs"/>
          <w:b w:val="0"/>
          <w:rtl/>
        </w:rPr>
        <w:t xml:space="preserve"> ،</w:t>
      </w:r>
      <w:r>
        <w:rPr>
          <w:rFonts w:hint="cs"/>
          <w:b w:val="0"/>
          <w:rtl/>
        </w:rPr>
        <w:t xml:space="preserve"> والمس قرين الاتحاد والحلول فما يقبل المس يقبلهما</w:t>
      </w:r>
      <w:r w:rsidR="001966FB">
        <w:rPr>
          <w:rFonts w:hint="cs"/>
          <w:b w:val="0"/>
          <w:rtl/>
        </w:rPr>
        <w:t xml:space="preserve"> ،</w:t>
      </w:r>
      <w:r>
        <w:rPr>
          <w:rFonts w:hint="cs"/>
          <w:b w:val="0"/>
          <w:rtl/>
        </w:rPr>
        <w:t xml:space="preserve"> سبحانه وتعالى عن ذلك علواً كبيرا</w:t>
      </w:r>
      <w:r w:rsidR="001966FB">
        <w:rPr>
          <w:rFonts w:hint="cs"/>
          <w:b w:val="0"/>
          <w:rtl/>
        </w:rPr>
        <w:t xml:space="preserve"> ،</w:t>
      </w:r>
    </w:p>
    <w:p w:rsidR="00626CC3" w:rsidRDefault="00626CC3" w:rsidP="00E74B6E">
      <w:pPr>
        <w:jc w:val="both"/>
        <w:rPr>
          <w:b w:val="0"/>
          <w:rtl/>
        </w:rPr>
      </w:pPr>
      <w:r>
        <w:rPr>
          <w:rFonts w:hint="cs"/>
          <w:b w:val="0"/>
          <w:rtl/>
        </w:rPr>
        <w:t>فسياق الآية يدل على أن المراد من قوله تعالى { لما</w:t>
      </w:r>
      <w:r>
        <w:rPr>
          <w:rFonts w:hint="cs"/>
        </w:rPr>
        <w:t xml:space="preserve"> </w:t>
      </w:r>
      <w:r>
        <w:rPr>
          <w:rFonts w:hint="cs"/>
          <w:b w:val="0"/>
          <w:rtl/>
        </w:rPr>
        <w:t>خلقت بيدي }  أنه كناية عن غاية الإبداع أي لما أوليته عنايتي وأظهرت فيه عجائب قدرتي وخلقته في أحسن تقويم وعلمته من العلم ما لا يعلمه غيره { وعلم آدم الأسماء كلها }</w:t>
      </w:r>
      <w:r w:rsidR="001966FB">
        <w:rPr>
          <w:rFonts w:hint="cs"/>
          <w:b w:val="0"/>
          <w:rtl/>
        </w:rPr>
        <w:t xml:space="preserve"> ،</w:t>
      </w:r>
      <w:r>
        <w:rPr>
          <w:rFonts w:hint="cs"/>
          <w:b w:val="0"/>
          <w:rtl/>
        </w:rPr>
        <w:t xml:space="preserve"> وفضلته في ذلك كله على غيره من المخلوقين</w:t>
      </w:r>
      <w:r w:rsidR="001966FB">
        <w:rPr>
          <w:rFonts w:hint="cs"/>
          <w:b w:val="0"/>
          <w:rtl/>
        </w:rPr>
        <w:t xml:space="preserve"> ،</w:t>
      </w:r>
      <w:r w:rsidR="00ED18D7">
        <w:rPr>
          <w:rFonts w:hint="cs"/>
          <w:b w:val="0"/>
          <w:rtl/>
        </w:rPr>
        <w:t xml:space="preserve"> </w:t>
      </w:r>
      <w:r>
        <w:rPr>
          <w:rFonts w:hint="cs"/>
          <w:b w:val="0"/>
          <w:rtl/>
        </w:rPr>
        <w:t>هذا هو المفهوم من سياق الآيات فلم تسق الآية لإثبات جارحة لله تعالى عن ذلك لأنه نقص يتنزه الأحد الصمد عنه</w:t>
      </w:r>
      <w:r w:rsidR="001966FB">
        <w:rPr>
          <w:rFonts w:hint="cs"/>
          <w:b w:val="0"/>
          <w:rtl/>
        </w:rPr>
        <w:t xml:space="preserve"> ،</w:t>
      </w:r>
      <w:r>
        <w:rPr>
          <w:rFonts w:hint="cs"/>
          <w:b w:val="0"/>
          <w:rtl/>
        </w:rPr>
        <w:t xml:space="preserve"> لأن الجارحة تعني الجزء والتجزؤ يضاد الأحدية التي تعني نفي التبغض ويضاد الصمدية التي تعني كمال الغنى لأن المتجزئ يحتاج إلى جزئه والله تعالى صمد له كمال الصمدية قيوم له كمال القيومية غني له كمال الغنى</w:t>
      </w:r>
      <w:r w:rsidR="001966FB">
        <w:rPr>
          <w:rFonts w:hint="cs"/>
          <w:b w:val="0"/>
          <w:rtl/>
        </w:rPr>
        <w:t xml:space="preserve"> ،</w:t>
      </w:r>
      <w:r>
        <w:rPr>
          <w:rFonts w:hint="cs"/>
          <w:b w:val="0"/>
          <w:rtl/>
        </w:rPr>
        <w:t xml:space="preserve"> على أن بعض علماء أهل السنة والجماعة أثبت بالآيات صفات لله تعالى ليست على هيئة الجارحة وإنما صفات لا نعلمها</w:t>
      </w:r>
      <w:r w:rsidR="001966FB">
        <w:rPr>
          <w:rFonts w:hint="cs"/>
          <w:b w:val="0"/>
          <w:rtl/>
        </w:rPr>
        <w:t xml:space="preserve"> ،</w:t>
      </w:r>
      <w:r>
        <w:rPr>
          <w:rFonts w:hint="cs"/>
          <w:b w:val="0"/>
          <w:rtl/>
        </w:rPr>
        <w:t xml:space="preserve"> وهذا الوجه مقبول ضمناً</w:t>
      </w:r>
      <w:r w:rsidR="001966FB">
        <w:rPr>
          <w:rFonts w:hint="cs"/>
          <w:b w:val="0"/>
          <w:rtl/>
        </w:rPr>
        <w:t xml:space="preserve"> ،</w:t>
      </w:r>
      <w:r>
        <w:rPr>
          <w:rFonts w:hint="cs"/>
          <w:b w:val="0"/>
          <w:rtl/>
        </w:rPr>
        <w:t xml:space="preserve"> وقد استقر قول أكثر الأصوليين على تفسير الآيات بما سيقت لأجله من إثبات معنى معين مع التنزيه وعدم التعرض لإثبات صفات إضافية لا تفيد التعظيم ولا التنزيه</w:t>
      </w:r>
      <w:r w:rsidR="001966FB">
        <w:rPr>
          <w:rFonts w:hint="cs"/>
          <w:b w:val="0"/>
          <w:rtl/>
        </w:rPr>
        <w:t xml:space="preserve"> ،</w:t>
      </w:r>
      <w:r>
        <w:rPr>
          <w:rFonts w:hint="cs"/>
          <w:b w:val="0"/>
          <w:rtl/>
        </w:rPr>
        <w:t xml:space="preserve"> بل قد تدخل إلى التمثيل والتجسيم</w:t>
      </w:r>
      <w:r w:rsidR="001966FB">
        <w:rPr>
          <w:rFonts w:hint="cs"/>
          <w:b w:val="0"/>
          <w:rtl/>
        </w:rPr>
        <w:t xml:space="preserve"> ،</w:t>
      </w:r>
      <w:r>
        <w:rPr>
          <w:rFonts w:hint="cs"/>
          <w:b w:val="0"/>
          <w:rtl/>
        </w:rPr>
        <w:t xml:space="preserve"> قال تعالى { لعلمه الذين يستنبطونه منهم }</w:t>
      </w:r>
      <w:r w:rsidR="001966FB">
        <w:rPr>
          <w:rFonts w:hint="cs"/>
          <w:b w:val="0"/>
          <w:rtl/>
        </w:rPr>
        <w:t xml:space="preserve"> ،</w:t>
      </w:r>
      <w:r>
        <w:rPr>
          <w:rFonts w:hint="cs"/>
          <w:b w:val="0"/>
          <w:rtl/>
        </w:rPr>
        <w:t xml:space="preserve">  وعدم التعرض للمعنى الحقيقي المراد من الآيات المتشابهات لأنه { وما يعلم تأويله إلا الله } { والراسخون في العلم يقولون آمنا به كل من عند ربنا }</w:t>
      </w:r>
      <w:r w:rsidR="00E74B6E">
        <w:rPr>
          <w:rFonts w:hint="cs"/>
          <w:b w:val="0"/>
          <w:rtl/>
        </w:rPr>
        <w:t xml:space="preserve">  ، </w:t>
      </w:r>
      <w:r>
        <w:rPr>
          <w:rFonts w:hint="cs"/>
          <w:b w:val="0"/>
          <w:rtl/>
        </w:rPr>
        <w:t>فالمتشابه كاليد</w:t>
      </w:r>
      <w:r>
        <w:rPr>
          <w:rFonts w:hint="cs"/>
        </w:rPr>
        <w:t xml:space="preserve"> </w:t>
      </w:r>
      <w:r>
        <w:rPr>
          <w:rFonts w:hint="cs"/>
          <w:b w:val="0"/>
          <w:rtl/>
        </w:rPr>
        <w:t xml:space="preserve">والوجه </w:t>
      </w:r>
      <w:r>
        <w:rPr>
          <w:rFonts w:hint="cs"/>
          <w:b w:val="0"/>
          <w:rtl/>
        </w:rPr>
        <w:lastRenderedPageBreak/>
        <w:t>ونحو ذلك فظاهره المستعمل في اللغة (( الجارحة )) مستحيل على الباري سبحانه ولا يعلم معناه على</w:t>
      </w:r>
      <w:r>
        <w:rPr>
          <w:rFonts w:hint="cs"/>
        </w:rPr>
        <w:t xml:space="preserve"> </w:t>
      </w:r>
      <w:r>
        <w:rPr>
          <w:rFonts w:hint="cs"/>
          <w:b w:val="0"/>
          <w:rtl/>
        </w:rPr>
        <w:t>القطع إلا الله سبحانه وتعالى وأما العلماء الراسخون فقد اتفقوا على</w:t>
      </w:r>
      <w:r>
        <w:rPr>
          <w:rFonts w:hint="cs"/>
        </w:rPr>
        <w:t xml:space="preserve"> </w:t>
      </w:r>
      <w:r>
        <w:rPr>
          <w:rFonts w:hint="cs"/>
          <w:b w:val="0"/>
          <w:rtl/>
        </w:rPr>
        <w:t>وجوب اعتقاد حقيقة وروده وعلى وجوب تنزيه الباري عن ظاهره المستحيل</w:t>
      </w:r>
      <w:r w:rsidR="001966FB">
        <w:rPr>
          <w:rFonts w:hint="cs"/>
          <w:b w:val="0"/>
          <w:rtl/>
        </w:rPr>
        <w:t xml:space="preserve"> ،</w:t>
      </w:r>
      <w:r>
        <w:rPr>
          <w:rFonts w:hint="cs"/>
          <w:b w:val="0"/>
          <w:rtl/>
        </w:rPr>
        <w:t xml:space="preserve"> </w:t>
      </w:r>
      <w:r>
        <w:rPr>
          <w:rFonts w:hint="cs"/>
          <w:bCs/>
          <w:rtl/>
        </w:rPr>
        <w:t>قال إمام الحرمين في العقيدة</w:t>
      </w:r>
      <w:r>
        <w:rPr>
          <w:rFonts w:hint="cs"/>
          <w:bCs/>
        </w:rPr>
        <w:t xml:space="preserve"> </w:t>
      </w:r>
      <w:r>
        <w:rPr>
          <w:rFonts w:hint="cs"/>
          <w:bCs/>
          <w:rtl/>
        </w:rPr>
        <w:t>النظامية</w:t>
      </w:r>
      <w:r w:rsidR="001966FB">
        <w:rPr>
          <w:rFonts w:hint="cs"/>
          <w:b w:val="0"/>
          <w:rtl/>
        </w:rPr>
        <w:t xml:space="preserve"> :</w:t>
      </w:r>
      <w:r>
        <w:rPr>
          <w:rFonts w:hint="cs"/>
          <w:b w:val="0"/>
          <w:rtl/>
        </w:rPr>
        <w:t xml:space="preserve"> " وقد اختلف مسالك العلماء في الظواهر التي وردت في الكتاب والسنة 0 وامتنع على أهل الحق اعتقاد فحواها  وإجراؤها على موجب ما تبتدره أفهام أرباب اللسان منها</w:t>
      </w:r>
      <w:r w:rsidR="001966FB">
        <w:rPr>
          <w:rFonts w:hint="cs"/>
          <w:b w:val="0"/>
          <w:rtl/>
        </w:rPr>
        <w:t xml:space="preserve"> ،</w:t>
      </w:r>
      <w:r>
        <w:rPr>
          <w:rFonts w:hint="cs"/>
          <w:b w:val="0"/>
          <w:rtl/>
        </w:rPr>
        <w:t xml:space="preserve"> فرأى بعضهم تأويلها والتزام هذا المنهج في آي الكتاب</w:t>
      </w:r>
      <w:r w:rsidR="001966FB">
        <w:rPr>
          <w:rFonts w:hint="cs"/>
          <w:b w:val="0"/>
          <w:rtl/>
        </w:rPr>
        <w:t xml:space="preserve"> ،</w:t>
      </w:r>
      <w:r>
        <w:rPr>
          <w:rFonts w:hint="cs"/>
          <w:b w:val="0"/>
          <w:rtl/>
        </w:rPr>
        <w:t xml:space="preserve"> وما يصح من سنن الرسول صلى الله عليه وآله وسلم</w:t>
      </w:r>
      <w:r w:rsidR="001966FB">
        <w:rPr>
          <w:rFonts w:hint="cs"/>
          <w:b w:val="0"/>
          <w:rtl/>
        </w:rPr>
        <w:t xml:space="preserve"> ،</w:t>
      </w:r>
      <w:r>
        <w:rPr>
          <w:rFonts w:hint="cs"/>
          <w:b w:val="0"/>
          <w:rtl/>
        </w:rPr>
        <w:t xml:space="preserve"> وذهب أئمة السلف إلى الانكفاف عن التأويل</w:t>
      </w:r>
      <w:r w:rsidR="001966FB">
        <w:rPr>
          <w:rFonts w:hint="cs"/>
          <w:b w:val="0"/>
          <w:rtl/>
        </w:rPr>
        <w:t xml:space="preserve"> ،</w:t>
      </w:r>
      <w:r>
        <w:rPr>
          <w:rFonts w:hint="cs"/>
          <w:b w:val="0"/>
          <w:rtl/>
        </w:rPr>
        <w:t xml:space="preserve"> وإجراء الظواهر على مواردها وتفويض معانيها الى الرب تعالى 0 والذي نرتضيه رأيا</w:t>
      </w:r>
      <w:r w:rsidR="001966FB">
        <w:rPr>
          <w:rFonts w:hint="cs"/>
          <w:b w:val="0"/>
          <w:rtl/>
        </w:rPr>
        <w:t xml:space="preserve"> :</w:t>
      </w:r>
      <w:r>
        <w:rPr>
          <w:rFonts w:hint="cs"/>
          <w:b w:val="0"/>
          <w:rtl/>
        </w:rPr>
        <w:t xml:space="preserve"> وندين الله به عقلا</w:t>
      </w:r>
      <w:r w:rsidR="001966FB">
        <w:rPr>
          <w:rFonts w:hint="cs"/>
          <w:b w:val="0"/>
          <w:rtl/>
        </w:rPr>
        <w:t xml:space="preserve"> :</w:t>
      </w:r>
      <w:r>
        <w:rPr>
          <w:rFonts w:hint="cs"/>
          <w:b w:val="0"/>
          <w:rtl/>
        </w:rPr>
        <w:t xml:space="preserve"> اتباع سلف الأمة 0 فالأولى الاتباع</w:t>
      </w:r>
      <w:r w:rsidR="001966FB">
        <w:rPr>
          <w:rFonts w:hint="cs"/>
          <w:b w:val="0"/>
          <w:rtl/>
        </w:rPr>
        <w:t xml:space="preserve"> ،</w:t>
      </w:r>
      <w:r>
        <w:rPr>
          <w:rFonts w:hint="cs"/>
          <w:b w:val="0"/>
          <w:rtl/>
        </w:rPr>
        <w:t xml:space="preserve"> وترك الابتداع والدليل السمعي القاطع في ذلك</w:t>
      </w:r>
      <w:r w:rsidR="001966FB">
        <w:rPr>
          <w:rFonts w:hint="cs"/>
          <w:b w:val="0"/>
          <w:rtl/>
        </w:rPr>
        <w:t xml:space="preserve"> :</w:t>
      </w:r>
      <w:r>
        <w:rPr>
          <w:rFonts w:hint="cs"/>
          <w:b w:val="0"/>
          <w:rtl/>
        </w:rPr>
        <w:t xml:space="preserve"> أن إجماع الأمة حجه متبعة</w:t>
      </w:r>
      <w:r w:rsidR="001966FB">
        <w:rPr>
          <w:rFonts w:hint="cs"/>
          <w:b w:val="0"/>
          <w:rtl/>
        </w:rPr>
        <w:t xml:space="preserve"> ،</w:t>
      </w:r>
      <w:r>
        <w:rPr>
          <w:rFonts w:hint="cs"/>
          <w:b w:val="0"/>
          <w:rtl/>
        </w:rPr>
        <w:t xml:space="preserve"> وهو مستند معظم الشريعة</w:t>
      </w:r>
      <w:r w:rsidR="001966FB">
        <w:rPr>
          <w:rFonts w:hint="cs"/>
          <w:b w:val="0"/>
          <w:rtl/>
        </w:rPr>
        <w:t xml:space="preserve"> ،</w:t>
      </w:r>
      <w:r>
        <w:rPr>
          <w:rFonts w:hint="cs"/>
          <w:b w:val="0"/>
          <w:rtl/>
        </w:rPr>
        <w:t xml:space="preserve"> وقد درج صحب رسول الله صلى الله عليه وسلم</w:t>
      </w:r>
      <w:r w:rsidR="001966FB">
        <w:rPr>
          <w:rFonts w:hint="cs"/>
          <w:b w:val="0"/>
          <w:rtl/>
        </w:rPr>
        <w:t xml:space="preserve"> ،</w:t>
      </w:r>
      <w:r>
        <w:rPr>
          <w:rFonts w:hint="cs"/>
          <w:b w:val="0"/>
          <w:rtl/>
        </w:rPr>
        <w:t xml:space="preserve"> ورضى عنهم على ترك التعرض لمعانيها ودرك ما فيها</w:t>
      </w:r>
      <w:r w:rsidR="001966FB">
        <w:rPr>
          <w:rFonts w:hint="cs"/>
          <w:b w:val="0"/>
          <w:rtl/>
        </w:rPr>
        <w:t xml:space="preserve"> ،</w:t>
      </w:r>
      <w:r>
        <w:rPr>
          <w:rFonts w:hint="cs"/>
          <w:b w:val="0"/>
          <w:rtl/>
        </w:rPr>
        <w:t xml:space="preserve"> وهم صفوة الإسلام</w:t>
      </w:r>
      <w:r w:rsidR="001966FB">
        <w:rPr>
          <w:rFonts w:hint="cs"/>
          <w:b w:val="0"/>
          <w:rtl/>
        </w:rPr>
        <w:t xml:space="preserve"> ،</w:t>
      </w:r>
      <w:r>
        <w:rPr>
          <w:rFonts w:hint="cs"/>
          <w:b w:val="0"/>
          <w:rtl/>
        </w:rPr>
        <w:t xml:space="preserve"> والمستقلون بأعباء الشريعة وكانوا لا يألون في ضبط قواعد الملة والتواصي بحفظها</w:t>
      </w:r>
      <w:r w:rsidR="001966FB">
        <w:rPr>
          <w:rFonts w:hint="cs"/>
          <w:b w:val="0"/>
          <w:rtl/>
        </w:rPr>
        <w:t xml:space="preserve"> ،</w:t>
      </w:r>
      <w:r>
        <w:rPr>
          <w:rFonts w:hint="cs"/>
          <w:b w:val="0"/>
          <w:rtl/>
        </w:rPr>
        <w:t xml:space="preserve"> وتعليم الناس ما يحتاجون إليه منها 0 فلو كان تأويل هذه الآي والظواهر مسوغا</w:t>
      </w:r>
      <w:r w:rsidR="001966FB">
        <w:rPr>
          <w:rFonts w:hint="cs"/>
          <w:b w:val="0"/>
          <w:rtl/>
        </w:rPr>
        <w:t xml:space="preserve"> ،</w:t>
      </w:r>
      <w:r>
        <w:rPr>
          <w:rFonts w:hint="cs"/>
          <w:b w:val="0"/>
          <w:rtl/>
        </w:rPr>
        <w:t xml:space="preserve"> ومحتوما</w:t>
      </w:r>
      <w:r w:rsidR="001966FB">
        <w:rPr>
          <w:rFonts w:hint="cs"/>
          <w:b w:val="0"/>
          <w:rtl/>
        </w:rPr>
        <w:t xml:space="preserve"> ،</w:t>
      </w:r>
      <w:r>
        <w:rPr>
          <w:rFonts w:hint="cs"/>
          <w:b w:val="0"/>
          <w:rtl/>
        </w:rPr>
        <w:t xml:space="preserve"> لأوشك أن يكون اهتمامهم بها فوق اهتمامهم بفروع الشريعة 0واذا انصرم عصرهم</w:t>
      </w:r>
      <w:r w:rsidR="001966FB">
        <w:rPr>
          <w:rFonts w:hint="cs"/>
          <w:b w:val="0"/>
          <w:rtl/>
        </w:rPr>
        <w:t xml:space="preserve"> ،</w:t>
      </w:r>
      <w:r>
        <w:rPr>
          <w:rFonts w:hint="cs"/>
          <w:b w:val="0"/>
          <w:rtl/>
        </w:rPr>
        <w:t xml:space="preserve"> وعصر التابعين على الإضراب عن التأويل كان ذلك قاطعا بأنه الوجه المتبع 0 </w:t>
      </w:r>
      <w:r>
        <w:rPr>
          <w:rFonts w:hint="cs"/>
          <w:b w:val="0"/>
          <w:bCs/>
          <w:rtl/>
        </w:rPr>
        <w:t>فحق على ذي دين</w:t>
      </w:r>
      <w:r w:rsidR="001966FB">
        <w:rPr>
          <w:rFonts w:hint="cs"/>
          <w:b w:val="0"/>
          <w:bCs/>
          <w:rtl/>
        </w:rPr>
        <w:t xml:space="preserve"> :</w:t>
      </w:r>
      <w:r>
        <w:rPr>
          <w:rFonts w:hint="cs"/>
          <w:b w:val="0"/>
          <w:bCs/>
          <w:rtl/>
        </w:rPr>
        <w:t xml:space="preserve"> أن يعتقد تنزه الباري عن صفات المحدثين</w:t>
      </w:r>
      <w:r w:rsidR="001966FB">
        <w:rPr>
          <w:rFonts w:hint="cs"/>
          <w:b w:val="0"/>
          <w:bCs/>
          <w:rtl/>
        </w:rPr>
        <w:t xml:space="preserve"> ،</w:t>
      </w:r>
      <w:r>
        <w:rPr>
          <w:rFonts w:hint="cs"/>
          <w:b w:val="0"/>
          <w:bCs/>
          <w:rtl/>
        </w:rPr>
        <w:t xml:space="preserve"> ولا يخوض في تأويل المشكلات</w:t>
      </w:r>
      <w:r w:rsidR="001966FB">
        <w:rPr>
          <w:rFonts w:hint="cs"/>
          <w:b w:val="0"/>
          <w:bCs/>
          <w:rtl/>
        </w:rPr>
        <w:t xml:space="preserve"> ،</w:t>
      </w:r>
      <w:r>
        <w:rPr>
          <w:rFonts w:hint="cs"/>
          <w:b w:val="0"/>
          <w:bCs/>
          <w:rtl/>
        </w:rPr>
        <w:t xml:space="preserve"> ويكل معناها إلى الرب تبارك وتعالى</w:t>
      </w:r>
      <w:r w:rsidR="001966FB">
        <w:rPr>
          <w:rFonts w:hint="cs"/>
          <w:b w:val="0"/>
          <w:bCs/>
          <w:rtl/>
        </w:rPr>
        <w:t xml:space="preserve"> ،</w:t>
      </w:r>
      <w:r>
        <w:rPr>
          <w:rFonts w:hint="cs"/>
          <w:b w:val="0"/>
          <w:bCs/>
          <w:rtl/>
        </w:rPr>
        <w:t xml:space="preserve"> </w:t>
      </w:r>
      <w:r>
        <w:rPr>
          <w:rFonts w:hint="cs"/>
          <w:b w:val="0"/>
          <w:rtl/>
        </w:rPr>
        <w:t>وعد إمام</w:t>
      </w:r>
      <w:r>
        <w:rPr>
          <w:rFonts w:hint="cs"/>
        </w:rPr>
        <w:t xml:space="preserve"> </w:t>
      </w:r>
      <w:r>
        <w:rPr>
          <w:rFonts w:hint="cs"/>
          <w:b w:val="0"/>
          <w:rtl/>
        </w:rPr>
        <w:t>القراء وسيدهم</w:t>
      </w:r>
      <w:r w:rsidR="001966FB">
        <w:rPr>
          <w:rFonts w:hint="cs"/>
          <w:b w:val="0"/>
          <w:rtl/>
        </w:rPr>
        <w:t xml:space="preserve"> :</w:t>
      </w:r>
      <w:r>
        <w:rPr>
          <w:rFonts w:hint="cs"/>
          <w:b w:val="0"/>
          <w:rtl/>
        </w:rPr>
        <w:t xml:space="preserve"> الوقوف على قوله تبارك وتعالى</w:t>
      </w:r>
      <w:r w:rsidR="001966FB">
        <w:rPr>
          <w:rFonts w:hint="cs"/>
          <w:b w:val="0"/>
          <w:rtl/>
        </w:rPr>
        <w:t xml:space="preserve"> :</w:t>
      </w:r>
      <w:r>
        <w:rPr>
          <w:rFonts w:hint="cs"/>
          <w:b w:val="0"/>
          <w:rtl/>
        </w:rPr>
        <w:t xml:space="preserve"> { وما</w:t>
      </w:r>
      <w:r>
        <w:rPr>
          <w:rFonts w:hint="cs"/>
        </w:rPr>
        <w:t xml:space="preserve"> </w:t>
      </w:r>
      <w:r>
        <w:rPr>
          <w:rFonts w:hint="cs"/>
          <w:b w:val="0"/>
          <w:rtl/>
        </w:rPr>
        <w:t>يعلم تأويله إلا</w:t>
      </w:r>
      <w:r>
        <w:rPr>
          <w:rFonts w:hint="cs"/>
        </w:rPr>
        <w:t xml:space="preserve"> </w:t>
      </w:r>
      <w:r>
        <w:rPr>
          <w:rFonts w:hint="cs"/>
          <w:b w:val="0"/>
          <w:rtl/>
        </w:rPr>
        <w:t>الله } من</w:t>
      </w:r>
      <w:r>
        <w:rPr>
          <w:rFonts w:hint="cs"/>
        </w:rPr>
        <w:t xml:space="preserve"> </w:t>
      </w:r>
      <w:r>
        <w:rPr>
          <w:rFonts w:hint="cs"/>
          <w:b w:val="0"/>
          <w:rtl/>
        </w:rPr>
        <w:t>العزائم</w:t>
      </w:r>
      <w:r w:rsidR="001966FB">
        <w:rPr>
          <w:rFonts w:hint="cs"/>
          <w:b w:val="0"/>
          <w:rtl/>
        </w:rPr>
        <w:t xml:space="preserve"> ،</w:t>
      </w:r>
      <w:r>
        <w:rPr>
          <w:rFonts w:hint="cs"/>
          <w:b w:val="0"/>
          <w:rtl/>
        </w:rPr>
        <w:t xml:space="preserve"> ثم الابتداء { والراسخون</w:t>
      </w:r>
      <w:r>
        <w:rPr>
          <w:rFonts w:hint="cs"/>
        </w:rPr>
        <w:t xml:space="preserve"> </w:t>
      </w:r>
      <w:r>
        <w:rPr>
          <w:rFonts w:hint="cs"/>
          <w:b w:val="0"/>
          <w:rtl/>
        </w:rPr>
        <w:t>في العلم } [</w:t>
      </w:r>
      <w:r>
        <w:rPr>
          <w:rFonts w:hint="cs"/>
        </w:rPr>
        <w:t xml:space="preserve"> </w:t>
      </w:r>
      <w:r>
        <w:rPr>
          <w:rFonts w:hint="cs"/>
          <w:b w:val="0"/>
          <w:rtl/>
        </w:rPr>
        <w:t>آل عمران</w:t>
      </w:r>
      <w:r w:rsidR="001966FB">
        <w:rPr>
          <w:rFonts w:hint="cs"/>
          <w:b w:val="0"/>
          <w:rtl/>
        </w:rPr>
        <w:t xml:space="preserve"> :</w:t>
      </w:r>
      <w:r>
        <w:rPr>
          <w:rFonts w:hint="cs"/>
          <w:b w:val="0"/>
          <w:rtl/>
        </w:rPr>
        <w:t xml:space="preserve"> 7 ]  ومما استحق من كلام امام دار الهجرة –رضى الله عنه – وهو مالك بن أنس رضى</w:t>
      </w:r>
      <w:r>
        <w:rPr>
          <w:rFonts w:hint="cs"/>
        </w:rPr>
        <w:t xml:space="preserve"> </w:t>
      </w:r>
      <w:r>
        <w:rPr>
          <w:rFonts w:hint="cs"/>
          <w:b w:val="0"/>
          <w:rtl/>
        </w:rPr>
        <w:t>الله عنه 0 أنه سئل عن قوله تبارك وتعالى { الرحمن على العرش استوى } [ طه</w:t>
      </w:r>
      <w:r w:rsidR="001966FB">
        <w:rPr>
          <w:rFonts w:hint="cs"/>
          <w:b w:val="0"/>
          <w:rtl/>
        </w:rPr>
        <w:t xml:space="preserve"> :</w:t>
      </w:r>
      <w:r>
        <w:rPr>
          <w:rFonts w:hint="cs"/>
          <w:b w:val="0"/>
          <w:rtl/>
        </w:rPr>
        <w:t xml:space="preserve"> 5 ] فقال ( الاستواء معلوم 0 والكيفية مجهولة 0 والسؤال عنه بدعه )</w:t>
      </w:r>
      <w:r w:rsidR="001966FB">
        <w:rPr>
          <w:rFonts w:hint="cs"/>
          <w:b w:val="0"/>
          <w:rtl/>
        </w:rPr>
        <w:t xml:space="preserve"> ،</w:t>
      </w:r>
      <w:r>
        <w:rPr>
          <w:rFonts w:hint="cs"/>
          <w:b w:val="0"/>
          <w:rtl/>
        </w:rPr>
        <w:t xml:space="preserve"> </w:t>
      </w:r>
      <w:r>
        <w:rPr>
          <w:rFonts w:hint="cs"/>
          <w:b w:val="0"/>
          <w:bCs/>
          <w:rtl/>
        </w:rPr>
        <w:t>فلتجري آية</w:t>
      </w:r>
      <w:r>
        <w:rPr>
          <w:rFonts w:hint="cs"/>
          <w:bCs/>
        </w:rPr>
        <w:t xml:space="preserve"> </w:t>
      </w:r>
      <w:r>
        <w:rPr>
          <w:rFonts w:hint="cs"/>
          <w:bCs/>
          <w:rtl/>
        </w:rPr>
        <w:t>الاستواء والمجيء وقوله ( لما</w:t>
      </w:r>
      <w:r>
        <w:rPr>
          <w:rFonts w:hint="cs"/>
          <w:bCs/>
        </w:rPr>
        <w:t xml:space="preserve"> </w:t>
      </w:r>
      <w:r>
        <w:rPr>
          <w:rFonts w:hint="cs"/>
          <w:bCs/>
          <w:rtl/>
        </w:rPr>
        <w:t xml:space="preserve">خلقت بيدي ) </w:t>
      </w:r>
      <w:r>
        <w:rPr>
          <w:rFonts w:hint="cs"/>
          <w:b w:val="0"/>
          <w:rtl/>
        </w:rPr>
        <w:t>[ص/75]</w:t>
      </w:r>
      <w:r>
        <w:rPr>
          <w:rFonts w:hint="cs"/>
          <w:b w:val="0"/>
          <w:bCs/>
          <w:rtl/>
        </w:rPr>
        <w:t xml:space="preserve"> وقوله ( ويبقى وجه ربك )</w:t>
      </w:r>
      <w:r>
        <w:rPr>
          <w:rFonts w:hint="cs"/>
          <w:b w:val="0"/>
          <w:rtl/>
        </w:rPr>
        <w:t>[الرحمن/ 27]</w:t>
      </w:r>
      <w:r>
        <w:rPr>
          <w:rFonts w:hint="cs"/>
          <w:b w:val="0"/>
          <w:bCs/>
          <w:rtl/>
        </w:rPr>
        <w:t xml:space="preserve"> وقوله ( تجرى بأعيننا ) </w:t>
      </w:r>
      <w:r>
        <w:rPr>
          <w:rFonts w:hint="cs"/>
          <w:b w:val="0"/>
          <w:rtl/>
        </w:rPr>
        <w:t>[ القمر /14]</w:t>
      </w:r>
      <w:r>
        <w:rPr>
          <w:rFonts w:hint="cs"/>
          <w:b w:val="0"/>
          <w:bCs/>
          <w:rtl/>
        </w:rPr>
        <w:t xml:space="preserve"> وما صح من أخبار الرسول صلى الله عليه وسلم</w:t>
      </w:r>
      <w:r>
        <w:rPr>
          <w:rFonts w:hint="cs"/>
          <w:bCs/>
        </w:rPr>
        <w:t xml:space="preserve"> </w:t>
      </w:r>
      <w:r>
        <w:rPr>
          <w:rFonts w:hint="cs"/>
          <w:bCs/>
          <w:rtl/>
        </w:rPr>
        <w:t>كخبر النزول وغيره على ما ذكرناه فهذا ما يجب لله تبارك وتعالى</w:t>
      </w:r>
      <w:r w:rsidR="001966FB">
        <w:rPr>
          <w:rFonts w:hint="cs"/>
          <w:bCs/>
          <w:rtl/>
        </w:rPr>
        <w:t xml:space="preserve"> ،</w:t>
      </w:r>
      <w:r w:rsidR="00ED18D7">
        <w:rPr>
          <w:rFonts w:hint="cs"/>
          <w:bCs/>
          <w:rtl/>
        </w:rPr>
        <w:t xml:space="preserve"> </w:t>
      </w:r>
      <w:r>
        <w:rPr>
          <w:rFonts w:hint="cs"/>
          <w:b w:val="0"/>
          <w:rtl/>
        </w:rPr>
        <w:t>" [ العقيدة النظامية</w:t>
      </w:r>
      <w:r>
        <w:rPr>
          <w:rFonts w:hint="cs"/>
        </w:rPr>
        <w:t xml:space="preserve"> </w:t>
      </w:r>
      <w:r>
        <w:rPr>
          <w:rFonts w:hint="cs"/>
          <w:b w:val="0"/>
          <w:rtl/>
        </w:rPr>
        <w:t>ص 32 ] أهـ</w:t>
      </w:r>
    </w:p>
    <w:p w:rsidR="00626CC3" w:rsidRDefault="00626CC3" w:rsidP="00626CC3">
      <w:pPr>
        <w:jc w:val="both"/>
        <w:rPr>
          <w:b w:val="0"/>
          <w:rtl/>
        </w:rPr>
      </w:pPr>
      <w:r>
        <w:rPr>
          <w:rFonts w:hint="cs"/>
          <w:bCs/>
          <w:rtl/>
        </w:rPr>
        <w:t>وإليك بعض أقوال العلماء في تفسير الآية</w:t>
      </w:r>
      <w:r w:rsidR="001966FB">
        <w:rPr>
          <w:rFonts w:hint="cs"/>
          <w:bCs/>
          <w:rtl/>
        </w:rPr>
        <w:t xml:space="preserve"> :</w:t>
      </w:r>
      <w:r>
        <w:rPr>
          <w:rFonts w:hint="cs"/>
          <w:b w:val="0"/>
          <w:bCs/>
          <w:rtl/>
        </w:rPr>
        <w:t xml:space="preserve"> قال</w:t>
      </w:r>
      <w:r>
        <w:rPr>
          <w:rFonts w:hint="cs"/>
          <w:bCs/>
        </w:rPr>
        <w:t xml:space="preserve"> </w:t>
      </w:r>
      <w:r>
        <w:rPr>
          <w:rFonts w:hint="cs"/>
          <w:bCs/>
          <w:rtl/>
        </w:rPr>
        <w:t>الشيخ جمال الدين القاسمي</w:t>
      </w:r>
      <w:r>
        <w:rPr>
          <w:rFonts w:hint="cs"/>
          <w:b w:val="0"/>
          <w:rtl/>
        </w:rPr>
        <w:t xml:space="preserve"> في تفسيره محاسن التأويل  " ( لما خلقت بيدي ) أي</w:t>
      </w:r>
      <w:r>
        <w:rPr>
          <w:rFonts w:hint="cs"/>
        </w:rPr>
        <w:t xml:space="preserve"> </w:t>
      </w:r>
      <w:r>
        <w:rPr>
          <w:rFonts w:hint="cs"/>
          <w:b w:val="0"/>
          <w:rtl/>
        </w:rPr>
        <w:t>بنفسي من غير توسط كأب وأم " [محاسن</w:t>
      </w:r>
      <w:r>
        <w:rPr>
          <w:rFonts w:hint="cs"/>
        </w:rPr>
        <w:t xml:space="preserve"> </w:t>
      </w:r>
      <w:r>
        <w:rPr>
          <w:rFonts w:hint="cs"/>
          <w:b w:val="0"/>
          <w:rtl/>
        </w:rPr>
        <w:t>التأويل</w:t>
      </w:r>
      <w:r w:rsidR="001966FB">
        <w:rPr>
          <w:rFonts w:hint="cs"/>
          <w:b w:val="0"/>
          <w:rtl/>
        </w:rPr>
        <w:t xml:space="preserve"> :</w:t>
      </w:r>
      <w:r>
        <w:rPr>
          <w:rFonts w:hint="cs"/>
          <w:b w:val="0"/>
          <w:rtl/>
        </w:rPr>
        <w:t xml:space="preserve"> ج15/ 328] أهـ</w:t>
      </w:r>
      <w:r w:rsidR="001966FB">
        <w:rPr>
          <w:rFonts w:hint="cs"/>
          <w:b w:val="0"/>
          <w:rtl/>
        </w:rPr>
        <w:t xml:space="preserve"> ،</w:t>
      </w:r>
      <w:r>
        <w:rPr>
          <w:rFonts w:hint="cs"/>
          <w:b w:val="0"/>
          <w:rtl/>
        </w:rPr>
        <w:t xml:space="preserve"> قلت</w:t>
      </w:r>
      <w:r w:rsidR="001966FB">
        <w:rPr>
          <w:rFonts w:hint="cs"/>
          <w:b w:val="0"/>
          <w:rtl/>
        </w:rPr>
        <w:t xml:space="preserve"> :</w:t>
      </w:r>
      <w:r>
        <w:rPr>
          <w:rFonts w:hint="cs"/>
          <w:b w:val="0"/>
          <w:rtl/>
        </w:rPr>
        <w:t xml:space="preserve"> وذلك لأن إبليس من الجن فليس الأصل أما آدم فهو أصل الإنسان</w:t>
      </w:r>
      <w:r w:rsidR="001966FB">
        <w:rPr>
          <w:rFonts w:hint="cs"/>
          <w:b w:val="0"/>
          <w:rtl/>
        </w:rPr>
        <w:t xml:space="preserve"> ،</w:t>
      </w:r>
      <w:r>
        <w:rPr>
          <w:rFonts w:hint="cs"/>
          <w:b w:val="0"/>
          <w:rtl/>
        </w:rPr>
        <w:t xml:space="preserve"> </w:t>
      </w:r>
      <w:r>
        <w:rPr>
          <w:rFonts w:hint="cs"/>
          <w:b w:val="0"/>
          <w:bCs/>
          <w:rtl/>
        </w:rPr>
        <w:t>وقال النسفي في تفسيره</w:t>
      </w:r>
      <w:r w:rsidR="001966FB">
        <w:rPr>
          <w:rFonts w:hint="cs"/>
          <w:b w:val="0"/>
          <w:rtl/>
        </w:rPr>
        <w:t xml:space="preserve"> :</w:t>
      </w:r>
      <w:r>
        <w:rPr>
          <w:rFonts w:hint="cs"/>
          <w:b w:val="0"/>
          <w:rtl/>
        </w:rPr>
        <w:t xml:space="preserve"> " ما منعك أن تسجد ما منعك عن السجود لما   خلقت بيدي   أي بلا واسطة امتثالا لأمري وإعظاما لخطابي وقد مر أن ذا </w:t>
      </w:r>
      <w:r>
        <w:rPr>
          <w:rFonts w:hint="cs"/>
          <w:b w:val="0"/>
          <w:rtl/>
        </w:rPr>
        <w:lastRenderedPageBreak/>
        <w:t>اليدين يباشر أكثر أعماله بيده فغلبت العمل باليدين على سائر الأعمال التي تباشر بغيرهما حتى قيل في عمل القلب هو ما عملت يداك وحتى قيل لمن لا يدين له يداك أو كنا وفوك نفخ وحتى لم يبق فرق بين قولك هذا مما عملته وهذا مما عملته يداك ومنه قوله مما عملت أيدينا ولما خلقت بيدي " [تفسير النسفي ج</w:t>
      </w:r>
      <w:r w:rsidR="001966FB">
        <w:rPr>
          <w:rFonts w:hint="cs"/>
          <w:b w:val="0"/>
          <w:rtl/>
        </w:rPr>
        <w:t xml:space="preserve"> :</w:t>
      </w:r>
      <w:r>
        <w:rPr>
          <w:rFonts w:hint="cs"/>
          <w:b w:val="0"/>
          <w:rtl/>
        </w:rPr>
        <w:t xml:space="preserve"> 4 ص</w:t>
      </w:r>
      <w:r w:rsidR="001966FB">
        <w:rPr>
          <w:rFonts w:hint="cs"/>
          <w:b w:val="0"/>
          <w:rtl/>
        </w:rPr>
        <w:t xml:space="preserve"> :</w:t>
      </w:r>
      <w:r>
        <w:rPr>
          <w:rFonts w:hint="cs"/>
          <w:b w:val="0"/>
          <w:rtl/>
        </w:rPr>
        <w:t xml:space="preserve"> 45] أهـ</w:t>
      </w:r>
      <w:r w:rsidR="001966FB">
        <w:rPr>
          <w:rFonts w:hint="cs"/>
          <w:b w:val="0"/>
          <w:rtl/>
        </w:rPr>
        <w:t xml:space="preserve"> ،</w:t>
      </w:r>
      <w:r>
        <w:rPr>
          <w:rFonts w:hint="cs"/>
          <w:b w:val="0"/>
          <w:rtl/>
        </w:rPr>
        <w:t xml:space="preserve"> </w:t>
      </w:r>
      <w:r>
        <w:rPr>
          <w:rFonts w:hint="cs"/>
          <w:b w:val="0"/>
          <w:bCs/>
          <w:rtl/>
        </w:rPr>
        <w:t>وقال القاضي البيضاوي</w:t>
      </w:r>
      <w:r w:rsidR="001966FB">
        <w:rPr>
          <w:rFonts w:hint="cs"/>
          <w:b w:val="0"/>
          <w:rtl/>
        </w:rPr>
        <w:t xml:space="preserve"> :</w:t>
      </w:r>
      <w:r>
        <w:rPr>
          <w:rFonts w:hint="cs"/>
          <w:b w:val="0"/>
          <w:rtl/>
        </w:rPr>
        <w:t xml:space="preserve"> " قوله تعالى  ( لما خلقت بيدي ) اعلم أن اليد لغة حقيقة في الجارحة المعروفة وتستعمل مجازا في معان متعددة</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وإذا ثبت بالدليل العقلي تنزيه الله تعالى عن الجوارح لما فيه من التجزيء المؤدي إلى التركيب وجب حمل اللفظ على ما يليق بجلاله تعالى من المعاني المستعملة بين أهل اللسان وهي النعمة والقدرة والإحسان  " [ إيضاح الدليل في قطع حجج أهل التعطيل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122] أهـ</w:t>
      </w:r>
      <w:r w:rsidR="001966FB">
        <w:rPr>
          <w:rFonts w:hint="cs"/>
          <w:b w:val="0"/>
          <w:rtl/>
        </w:rPr>
        <w:t xml:space="preserve"> ،</w:t>
      </w:r>
      <w:r>
        <w:rPr>
          <w:rFonts w:hint="cs"/>
          <w:b w:val="0"/>
          <w:rtl/>
        </w:rPr>
        <w:t xml:space="preserve"> </w:t>
      </w:r>
      <w:r>
        <w:rPr>
          <w:rFonts w:hint="cs"/>
          <w:b w:val="0"/>
          <w:bCs/>
          <w:rtl/>
        </w:rPr>
        <w:t>وجاء في تفسير البحر المحيط</w:t>
      </w:r>
      <w:r w:rsidR="001966FB">
        <w:rPr>
          <w:rFonts w:hint="cs"/>
          <w:b w:val="0"/>
          <w:bCs/>
          <w:rtl/>
        </w:rPr>
        <w:t xml:space="preserve"> :</w:t>
      </w:r>
      <w:r>
        <w:rPr>
          <w:rFonts w:hint="cs"/>
          <w:b w:val="0"/>
          <w:bCs/>
          <w:rtl/>
        </w:rPr>
        <w:t xml:space="preserve"> </w:t>
      </w:r>
      <w:r>
        <w:rPr>
          <w:rFonts w:hint="cs"/>
          <w:b w:val="0"/>
          <w:rtl/>
        </w:rPr>
        <w:t>" {بل يداه مبسوطتان ينفق كيف يشاء} معتقد أهل الحق أن الله تعالى ليس بجسم ولا جارحة له</w:t>
      </w:r>
      <w:r w:rsidR="001966FB">
        <w:rPr>
          <w:rFonts w:hint="cs"/>
          <w:b w:val="0"/>
          <w:rtl/>
        </w:rPr>
        <w:t xml:space="preserve"> ،</w:t>
      </w:r>
      <w:r>
        <w:rPr>
          <w:rFonts w:hint="cs"/>
          <w:b w:val="0"/>
          <w:rtl/>
        </w:rPr>
        <w:t xml:space="preserve"> ولا يشبه بشيء من خلقه</w:t>
      </w:r>
      <w:r w:rsidR="001966FB">
        <w:rPr>
          <w:rFonts w:hint="cs"/>
          <w:b w:val="0"/>
          <w:rtl/>
        </w:rPr>
        <w:t xml:space="preserve"> ،</w:t>
      </w:r>
      <w:r>
        <w:rPr>
          <w:rFonts w:hint="cs"/>
          <w:b w:val="0"/>
          <w:rtl/>
        </w:rPr>
        <w:t xml:space="preserve"> ولا يكيف</w:t>
      </w:r>
      <w:r w:rsidR="001966FB">
        <w:rPr>
          <w:rFonts w:hint="cs"/>
          <w:b w:val="0"/>
          <w:rtl/>
        </w:rPr>
        <w:t xml:space="preserve"> ،</w:t>
      </w:r>
      <w:r>
        <w:rPr>
          <w:rFonts w:hint="cs"/>
          <w:b w:val="0"/>
          <w:rtl/>
        </w:rPr>
        <w:t xml:space="preserve"> ولا يتحيز</w:t>
      </w:r>
      <w:r w:rsidR="001966FB">
        <w:rPr>
          <w:rFonts w:hint="cs"/>
          <w:b w:val="0"/>
          <w:rtl/>
        </w:rPr>
        <w:t xml:space="preserve"> ،</w:t>
      </w:r>
      <w:r>
        <w:rPr>
          <w:rFonts w:hint="cs"/>
          <w:b w:val="0"/>
          <w:rtl/>
        </w:rPr>
        <w:t xml:space="preserve"> ولا تحله الحوادث</w:t>
      </w:r>
      <w:r w:rsidR="001966FB">
        <w:rPr>
          <w:rFonts w:hint="cs"/>
          <w:b w:val="0"/>
          <w:rtl/>
        </w:rPr>
        <w:t xml:space="preserve"> ،</w:t>
      </w:r>
      <w:r>
        <w:rPr>
          <w:rFonts w:hint="cs"/>
          <w:b w:val="0"/>
          <w:rtl/>
        </w:rPr>
        <w:t xml:space="preserve"> وكل هذا مقرر في علم أصول الدين</w:t>
      </w:r>
      <w:r w:rsidR="001966FB">
        <w:rPr>
          <w:rFonts w:hint="cs"/>
          <w:b w:val="0"/>
          <w:rtl/>
        </w:rPr>
        <w:t xml:space="preserve"> ،</w:t>
      </w:r>
      <w:r w:rsidR="00ED18D7">
        <w:rPr>
          <w:rFonts w:hint="cs"/>
          <w:b w:val="0"/>
          <w:rtl/>
        </w:rPr>
        <w:t xml:space="preserve"> </w:t>
      </w:r>
      <w:r>
        <w:rPr>
          <w:rFonts w:hint="cs"/>
          <w:b w:val="0"/>
          <w:rtl/>
        </w:rPr>
        <w:t xml:space="preserve"> والجمهور على أن هذا استعارة عن جوده وإنعامه السابغ</w:t>
      </w:r>
      <w:r w:rsidR="001966FB">
        <w:rPr>
          <w:rFonts w:hint="cs"/>
          <w:b w:val="0"/>
          <w:rtl/>
        </w:rPr>
        <w:t xml:space="preserve"> ،</w:t>
      </w:r>
      <w:r>
        <w:rPr>
          <w:rFonts w:hint="cs"/>
          <w:b w:val="0"/>
          <w:rtl/>
        </w:rPr>
        <w:t xml:space="preserve"> وأضاف ذلك إلى اليدين جارياً على طريقة العرب في قولهم</w:t>
      </w:r>
      <w:r w:rsidR="001966FB">
        <w:rPr>
          <w:rFonts w:hint="cs"/>
          <w:b w:val="0"/>
          <w:rtl/>
        </w:rPr>
        <w:t xml:space="preserve"> :</w:t>
      </w:r>
      <w:r>
        <w:rPr>
          <w:rFonts w:hint="cs"/>
          <w:b w:val="0"/>
          <w:rtl/>
        </w:rPr>
        <w:t xml:space="preserve"> فلان ينفق بكلتا يديه</w:t>
      </w:r>
      <w:r w:rsidR="001966FB">
        <w:rPr>
          <w:rFonts w:hint="cs"/>
          <w:b w:val="0"/>
          <w:rtl/>
        </w:rPr>
        <w:t xml:space="preserve"> ،</w:t>
      </w:r>
      <w:r w:rsidR="00ED18D7">
        <w:rPr>
          <w:rFonts w:hint="cs"/>
          <w:b w:val="0"/>
          <w:rtl/>
        </w:rPr>
        <w:t xml:space="preserve"> </w:t>
      </w:r>
      <w:r>
        <w:rPr>
          <w:rFonts w:hint="cs"/>
          <w:b w:val="0"/>
          <w:rtl/>
        </w:rPr>
        <w:t xml:space="preserve"> ومنه قوله</w:t>
      </w:r>
      <w:r w:rsidR="001966FB">
        <w:rPr>
          <w:rFonts w:hint="cs"/>
          <w:b w:val="0"/>
          <w:rtl/>
        </w:rPr>
        <w:t xml:space="preserve"> :</w:t>
      </w:r>
      <w:r>
        <w:rPr>
          <w:rFonts w:hint="cs"/>
          <w:b w:val="0"/>
          <w:rtl/>
        </w:rPr>
        <w:t xml:space="preserve">  ( يداك يدا مجد فكف مفيدة * وكفّ إذا ما ضنّ بالمال تنفق ) ويؤيد أنّ اليدين هنا بمعنى الإنعام قرينة الإنفاق</w:t>
      </w:r>
      <w:r w:rsidR="001966FB">
        <w:rPr>
          <w:rFonts w:hint="cs"/>
          <w:b w:val="0"/>
          <w:rtl/>
        </w:rPr>
        <w:t xml:space="preserve"> ،</w:t>
      </w:r>
      <w:r w:rsidR="00ED18D7">
        <w:rPr>
          <w:rFonts w:hint="cs"/>
          <w:b w:val="0"/>
          <w:rtl/>
        </w:rPr>
        <w:t xml:space="preserve"> </w:t>
      </w:r>
      <w:r>
        <w:rPr>
          <w:rFonts w:hint="cs"/>
          <w:b w:val="0"/>
          <w:rtl/>
        </w:rPr>
        <w:t>" [ البحر المحيط تفسير قوله تعالى (بل يداه مبسوطتان ينفق كيف يشاء)] أهــ</w:t>
      </w:r>
      <w:r w:rsidR="001966FB">
        <w:rPr>
          <w:rFonts w:hint="cs"/>
          <w:b w:val="0"/>
          <w:rtl/>
        </w:rPr>
        <w:t xml:space="preserve"> ،</w:t>
      </w:r>
      <w:r>
        <w:rPr>
          <w:rFonts w:hint="cs"/>
          <w:b w:val="0"/>
          <w:rtl/>
        </w:rPr>
        <w:t xml:space="preserve"> </w:t>
      </w:r>
      <w:r>
        <w:rPr>
          <w:rFonts w:hint="cs"/>
          <w:b w:val="0"/>
          <w:bCs/>
          <w:rtl/>
        </w:rPr>
        <w:t>وقال الكرماني في الكواكب</w:t>
      </w:r>
      <w:r>
        <w:rPr>
          <w:rFonts w:hint="cs"/>
          <w:bCs/>
        </w:rPr>
        <w:t xml:space="preserve"> </w:t>
      </w:r>
      <w:r>
        <w:rPr>
          <w:rFonts w:hint="cs"/>
          <w:bCs/>
          <w:rtl/>
        </w:rPr>
        <w:t>الدراري</w:t>
      </w:r>
      <w:r w:rsidR="001966FB">
        <w:rPr>
          <w:rFonts w:hint="cs"/>
          <w:b w:val="0"/>
          <w:rtl/>
        </w:rPr>
        <w:t xml:space="preserve"> :</w:t>
      </w:r>
      <w:r>
        <w:rPr>
          <w:rFonts w:hint="cs"/>
          <w:b w:val="0"/>
          <w:rtl/>
        </w:rPr>
        <w:t xml:space="preserve"> " والمقصود من الباب " لما خلقت بيدي " بيان ماورد في اليد مضافة إلى الله تعالى وهذا وأمثاله من الوجه والعين ونحوها من المتشابهات والأمة فيها طائفتان مفوضه ومؤولة فمن وقف على قوله تعالى</w:t>
      </w:r>
      <w:r w:rsidR="001966FB">
        <w:rPr>
          <w:rFonts w:hint="cs"/>
          <w:b w:val="0"/>
          <w:rtl/>
        </w:rPr>
        <w:t xml:space="preserve"> :</w:t>
      </w:r>
      <w:r>
        <w:rPr>
          <w:rFonts w:hint="cs"/>
          <w:b w:val="0"/>
          <w:rtl/>
        </w:rPr>
        <w:t xml:space="preserve"> " إلا الله "</w:t>
      </w:r>
      <w:r w:rsidR="001966FB">
        <w:rPr>
          <w:rFonts w:hint="cs"/>
          <w:b w:val="0"/>
          <w:rtl/>
        </w:rPr>
        <w:t xml:space="preserve"> ،</w:t>
      </w:r>
      <w:r>
        <w:rPr>
          <w:rFonts w:hint="cs"/>
          <w:b w:val="0"/>
          <w:rtl/>
        </w:rPr>
        <w:t xml:space="preserve"> وجعل " الراسخون " ابتداء كلام أخر فوض حكمها إلى الله تعالى ومن لم يقف وعطف أولها بما يليق به لأن البرهان قائم على امتناع حملها على حقائقها اللغوية فأولوا اليد بالقدرة فهو من صفات الذات ويقال هو في قبضتي أي في قدرتي ويقال أعمل مثل هذا بأصبعي إذا أراد القدرة عليه على سبيل استحقاره فإن قلت القدرة واحدة فما معنى بيدي</w:t>
      </w:r>
      <w:r w:rsidR="00747D9D">
        <w:rPr>
          <w:rFonts w:hint="cs"/>
          <w:b w:val="0"/>
          <w:rtl/>
        </w:rPr>
        <w:t xml:space="preserve"> ؟</w:t>
      </w:r>
      <w:r>
        <w:rPr>
          <w:rFonts w:hint="cs"/>
          <w:b w:val="0"/>
          <w:rtl/>
        </w:rPr>
        <w:t xml:space="preserve"> </w:t>
      </w:r>
      <w:r>
        <w:rPr>
          <w:rFonts w:hint="cs"/>
          <w:b w:val="0"/>
          <w:bCs/>
          <w:rtl/>
        </w:rPr>
        <w:t>قلت</w:t>
      </w:r>
      <w:r w:rsidR="001966FB">
        <w:rPr>
          <w:rFonts w:hint="cs"/>
          <w:b w:val="0"/>
          <w:bCs/>
          <w:rtl/>
        </w:rPr>
        <w:t xml:space="preserve"> :</w:t>
      </w:r>
      <w:r>
        <w:rPr>
          <w:rFonts w:hint="cs"/>
          <w:b w:val="0"/>
          <w:bCs/>
          <w:rtl/>
        </w:rPr>
        <w:t xml:space="preserve"> هذا تمثيل إذ من اعتنى بشيء واهتم بإكماله باشره بيده</w:t>
      </w:r>
      <w:r w:rsidR="001966FB">
        <w:rPr>
          <w:rFonts w:hint="cs"/>
          <w:b w:val="0"/>
          <w:rtl/>
        </w:rPr>
        <w:t xml:space="preserve"> ،</w:t>
      </w:r>
      <w:r w:rsidR="00ED18D7">
        <w:rPr>
          <w:rFonts w:hint="cs"/>
          <w:b w:val="0"/>
          <w:rtl/>
        </w:rPr>
        <w:t xml:space="preserve"> </w:t>
      </w:r>
      <w:r>
        <w:rPr>
          <w:rFonts w:hint="cs"/>
          <w:b w:val="0"/>
          <w:rtl/>
        </w:rPr>
        <w:t>" [الكواكب</w:t>
      </w:r>
      <w:r>
        <w:rPr>
          <w:rFonts w:hint="cs"/>
        </w:rPr>
        <w:t xml:space="preserve"> </w:t>
      </w:r>
      <w:r>
        <w:rPr>
          <w:rFonts w:hint="cs"/>
          <w:b w:val="0"/>
          <w:rtl/>
        </w:rPr>
        <w:t>الدراري ج12ص126] أهـ</w:t>
      </w:r>
      <w:r w:rsidR="001966FB">
        <w:rPr>
          <w:rFonts w:hint="cs"/>
          <w:b w:val="0"/>
          <w:rtl/>
        </w:rPr>
        <w:t xml:space="preserve"> ،</w:t>
      </w:r>
      <w:r>
        <w:rPr>
          <w:rFonts w:hint="cs"/>
          <w:b w:val="0"/>
          <w:rtl/>
        </w:rPr>
        <w:t xml:space="preserve"> قلت</w:t>
      </w:r>
      <w:r w:rsidR="001966FB">
        <w:rPr>
          <w:rFonts w:hint="cs"/>
          <w:b w:val="0"/>
          <w:rtl/>
        </w:rPr>
        <w:t xml:space="preserve"> :</w:t>
      </w:r>
      <w:r>
        <w:rPr>
          <w:rFonts w:hint="cs"/>
          <w:b w:val="0"/>
          <w:rtl/>
        </w:rPr>
        <w:t xml:space="preserve"> أي والمراد فيستفاد من ذلك ان العناية بخلق آدم كانت أتم من العناية بخلق</w:t>
      </w:r>
      <w:r>
        <w:rPr>
          <w:rFonts w:hint="cs"/>
        </w:rPr>
        <w:t xml:space="preserve"> </w:t>
      </w:r>
      <w:r>
        <w:rPr>
          <w:rFonts w:hint="cs"/>
          <w:b w:val="0"/>
          <w:rtl/>
        </w:rPr>
        <w:t>غيره ولا شك</w:t>
      </w:r>
      <w:r w:rsidR="001966FB">
        <w:rPr>
          <w:rFonts w:hint="cs"/>
          <w:b w:val="0"/>
          <w:rtl/>
        </w:rPr>
        <w:t xml:space="preserve"> ،</w:t>
      </w:r>
      <w:r>
        <w:rPr>
          <w:rFonts w:hint="cs"/>
          <w:b w:val="0"/>
          <w:rtl/>
        </w:rPr>
        <w:t xml:space="preserve"> </w:t>
      </w:r>
      <w:r>
        <w:rPr>
          <w:rFonts w:hint="cs"/>
          <w:b w:val="0"/>
          <w:bCs/>
          <w:rtl/>
        </w:rPr>
        <w:t>وقال القرطبي في تفسيره</w:t>
      </w:r>
      <w:r w:rsidR="001966FB">
        <w:rPr>
          <w:rFonts w:hint="cs"/>
          <w:b w:val="0"/>
          <w:rtl/>
        </w:rPr>
        <w:t xml:space="preserve"> :</w:t>
      </w:r>
      <w:r>
        <w:rPr>
          <w:rFonts w:hint="cs"/>
          <w:b w:val="0"/>
          <w:rtl/>
        </w:rPr>
        <w:t xml:space="preserve"> " واليد في كلام العرب تكون للجارحة كقوله تعالى  وخذ بيدك ضغثا وهذا محال على الله تعالى وتكون للنعمة تقول العرب  كم يد لي عند فلان أي كم من نعمة لي قد أسديتها له وتكون للقوة قال الله عز وجل</w:t>
      </w:r>
      <w:r w:rsidR="001966FB">
        <w:rPr>
          <w:rFonts w:hint="cs"/>
          <w:b w:val="0"/>
          <w:rtl/>
        </w:rPr>
        <w:t xml:space="preserve"> :</w:t>
      </w:r>
      <w:r>
        <w:rPr>
          <w:rFonts w:hint="cs"/>
          <w:b w:val="0"/>
          <w:rtl/>
        </w:rPr>
        <w:t xml:space="preserve"> { واذكر عبدنا داود ذا الأيد } أي ذا القوة وتكون للملك والقدرة قال الله تعالى</w:t>
      </w:r>
      <w:r w:rsidR="001966FB">
        <w:rPr>
          <w:rFonts w:hint="cs"/>
          <w:b w:val="0"/>
          <w:rtl/>
        </w:rPr>
        <w:t xml:space="preserve"> :</w:t>
      </w:r>
      <w:r>
        <w:rPr>
          <w:rFonts w:hint="cs"/>
          <w:b w:val="0"/>
          <w:rtl/>
        </w:rPr>
        <w:t xml:space="preserve"> { قل إن الفضل بيد الله يؤتيه من يشاء } وتكون بمعنى الصلة قال الله تعالى</w:t>
      </w:r>
      <w:r w:rsidR="001966FB">
        <w:rPr>
          <w:rFonts w:hint="cs"/>
          <w:b w:val="0"/>
          <w:rtl/>
        </w:rPr>
        <w:t xml:space="preserve"> :</w:t>
      </w:r>
      <w:r>
        <w:rPr>
          <w:rFonts w:hint="cs"/>
          <w:b w:val="0"/>
          <w:rtl/>
        </w:rPr>
        <w:t xml:space="preserve"> { مما عملت أيدينا أنعاما } أي مما عملنا نحن وقال  أو يعفو الذي بيده عقدة النكاح أي الذي له عقدة النكاح وتكون بمعنى التأييد والنصرة ومنه قوله عليه السلام (( يد الله مع القاضي حتى </w:t>
      </w:r>
      <w:r>
        <w:rPr>
          <w:rFonts w:hint="cs"/>
          <w:b w:val="0"/>
          <w:rtl/>
        </w:rPr>
        <w:lastRenderedPageBreak/>
        <w:t>يقضي والقاسم حتى يقسم )) وتكون لإضافة الفعل إلى المخبر عنه تشريفا له وتكريما</w:t>
      </w:r>
      <w:r w:rsidR="001966FB">
        <w:rPr>
          <w:rFonts w:hint="cs"/>
          <w:b w:val="0"/>
          <w:rtl/>
        </w:rPr>
        <w:t xml:space="preserve"> ،</w:t>
      </w:r>
      <w:r>
        <w:rPr>
          <w:rFonts w:hint="cs"/>
          <w:b w:val="0"/>
          <w:rtl/>
        </w:rPr>
        <w:t xml:space="preserve"> قال الله تعالى { يا إبليس ما منعك أن تسجد لما خلقت بيدي }</w:t>
      </w:r>
      <w:r w:rsidR="001966FB">
        <w:rPr>
          <w:rFonts w:hint="cs"/>
          <w:b w:val="0"/>
          <w:rtl/>
        </w:rPr>
        <w:t xml:space="preserve"> ،</w:t>
      </w:r>
      <w:r>
        <w:rPr>
          <w:rFonts w:hint="cs"/>
          <w:b w:val="0"/>
          <w:rtl/>
        </w:rPr>
        <w:t xml:space="preserve">  فلا يجوز أن يحمل على الجارحة لأن الباري جل وتعالى واحد لا يجوز عليه التبعيض " [ تفسير القرطبي ج</w:t>
      </w:r>
      <w:r w:rsidR="001966FB">
        <w:rPr>
          <w:rFonts w:hint="cs"/>
          <w:b w:val="0"/>
          <w:rtl/>
        </w:rPr>
        <w:t xml:space="preserve"> :</w:t>
      </w:r>
      <w:r>
        <w:rPr>
          <w:rFonts w:hint="cs"/>
          <w:b w:val="0"/>
          <w:rtl/>
        </w:rPr>
        <w:t xml:space="preserve"> 6 ص</w:t>
      </w:r>
      <w:r w:rsidR="001966FB">
        <w:rPr>
          <w:rFonts w:hint="cs"/>
          <w:b w:val="0"/>
          <w:rtl/>
        </w:rPr>
        <w:t xml:space="preserve"> :</w:t>
      </w:r>
      <w:r>
        <w:rPr>
          <w:rFonts w:hint="cs"/>
          <w:b w:val="0"/>
          <w:rtl/>
        </w:rPr>
        <w:t xml:space="preserve"> 238] أهـ</w:t>
      </w:r>
      <w:r w:rsidR="001966FB">
        <w:rPr>
          <w:rFonts w:hint="cs"/>
          <w:b w:val="0"/>
          <w:rtl/>
          <w:lang w:bidi="ar-KW"/>
        </w:rPr>
        <w:t xml:space="preserve"> ،</w:t>
      </w:r>
      <w:r>
        <w:rPr>
          <w:rFonts w:hint="cs"/>
          <w:b w:val="0"/>
          <w:rtl/>
        </w:rPr>
        <w:t xml:space="preserve"> </w:t>
      </w:r>
      <w:r>
        <w:rPr>
          <w:rFonts w:hint="cs"/>
          <w:b w:val="0"/>
          <w:bCs/>
          <w:rtl/>
        </w:rPr>
        <w:t>وقال الإمام ابن جماعة في كتابه إيضاح الدليل</w:t>
      </w:r>
      <w:r w:rsidR="001966FB">
        <w:rPr>
          <w:rFonts w:hint="cs"/>
          <w:b w:val="0"/>
          <w:bCs/>
          <w:rtl/>
        </w:rPr>
        <w:t xml:space="preserve"> :</w:t>
      </w:r>
      <w:r>
        <w:rPr>
          <w:rFonts w:hint="cs"/>
          <w:b w:val="0"/>
          <w:bCs/>
          <w:rtl/>
        </w:rPr>
        <w:t xml:space="preserve"> " الآية العاشرة</w:t>
      </w:r>
      <w:r>
        <w:rPr>
          <w:rFonts w:hint="cs"/>
          <w:b w:val="0"/>
          <w:rtl/>
        </w:rPr>
        <w:t xml:space="preserve"> قوله تعالى ( لما خلقت بيدي ) و ( يد الله فوق أيديهم ) و ( بل يداه مبسوطتان ) و ( بيده ملكوت كل شيء) و ( بيدك الخير )</w:t>
      </w:r>
      <w:r w:rsidR="001966FB">
        <w:rPr>
          <w:rFonts w:hint="cs"/>
          <w:b w:val="0"/>
          <w:rtl/>
        </w:rPr>
        <w:t xml:space="preserve"> :</w:t>
      </w:r>
      <w:r>
        <w:rPr>
          <w:rFonts w:hint="cs"/>
          <w:b w:val="0"/>
          <w:rtl/>
        </w:rPr>
        <w:t xml:space="preserve"> اعلم أن اليد لغة حقيقة في الجارحة المعروفة وتستعمل مجازا في معان متعددة كما سنذكره إن شاء الله تعالى , وإذا ثبت بالدليل العقلي تنزيه الله تعالى عن الجوارح لما فيه من التجزؤ المؤدي إلى التركيب وجب حمل اللفظ على ما يليق بجلاله تعالى من المعاني المستعملة بين أهل اللسان وهي النعمة والقدرة والإحسان</w:t>
      </w:r>
      <w:r w:rsidR="001966FB">
        <w:rPr>
          <w:rFonts w:hint="cs"/>
          <w:b w:val="0"/>
          <w:rtl/>
        </w:rPr>
        <w:t xml:space="preserve"> ،</w:t>
      </w:r>
      <w:r>
        <w:rPr>
          <w:rFonts w:hint="cs"/>
          <w:b w:val="0"/>
          <w:rtl/>
        </w:rPr>
        <w:t xml:space="preserve"> أما النعمة فكقولهم لفلان عندي يد لا أطيق شكرها ولفلان علي أياد يعجز عن شكرها والمراد نعم وإحسان</w:t>
      </w:r>
      <w:r>
        <w:rPr>
          <w:rFonts w:hint="cs"/>
          <w:b w:val="0"/>
          <w:bCs/>
          <w:rtl/>
        </w:rPr>
        <w:t xml:space="preserve"> </w:t>
      </w:r>
      <w:r>
        <w:rPr>
          <w:rFonts w:hint="cs"/>
          <w:b w:val="0"/>
          <w:rtl/>
        </w:rPr>
        <w:t>يريدون التجوز واستعماله أن اليد آلة الإعطاء غالبا فأطلقت على النعمة بإطلاق السبب على المسبب</w:t>
      </w:r>
      <w:r w:rsidR="001966FB">
        <w:rPr>
          <w:rFonts w:hint="cs"/>
          <w:b w:val="0"/>
          <w:rtl/>
        </w:rPr>
        <w:t xml:space="preserve"> ،</w:t>
      </w:r>
      <w:r>
        <w:rPr>
          <w:rFonts w:hint="cs"/>
          <w:b w:val="0"/>
          <w:rtl/>
        </w:rPr>
        <w:t xml:space="preserve"> وأما القدرة فكقولهم هذه البلدة في يد السلطان ويقال امري بيدك وفلان بيده الأمر والنهي ومنه قوله تعالى ( أو يعفو الذي بيده عقدة النكاح ) والمراد في ذلك كله القدرة والتمكن من التصرف إذ ليس البلد والأمر والنهي وعقدة النكاح في حقيقة يد السلطان والولي التي هي عفو فتعين ان المراد قدرته وتصرفه</w:t>
      </w:r>
      <w:r w:rsidR="001966FB">
        <w:rPr>
          <w:rFonts w:hint="cs"/>
          <w:b w:val="0"/>
          <w:rtl/>
        </w:rPr>
        <w:t xml:space="preserve"> ،</w:t>
      </w:r>
      <w:r>
        <w:rPr>
          <w:rFonts w:hint="cs"/>
          <w:b w:val="0"/>
          <w:rtl/>
        </w:rPr>
        <w:t xml:space="preserve"> وقد تستعمل اليد مثله للتأكيد في التقدم كقوله تعالى ( بين يدي رحمته ) و ( قدموا بين يدي نجواكم صدقة ) ولا يد للرحمة والنجوى</w:t>
      </w:r>
      <w:r w:rsidR="001966FB">
        <w:rPr>
          <w:rFonts w:hint="cs"/>
          <w:b w:val="0"/>
          <w:rtl/>
        </w:rPr>
        <w:t xml:space="preserve"> ،</w:t>
      </w:r>
      <w:r>
        <w:rPr>
          <w:rFonts w:hint="cs"/>
          <w:b w:val="0"/>
          <w:rtl/>
        </w:rPr>
        <w:t xml:space="preserve"> </w:t>
      </w:r>
      <w:r>
        <w:rPr>
          <w:rFonts w:hint="cs"/>
          <w:b w:val="0"/>
          <w:bCs/>
          <w:rtl/>
        </w:rPr>
        <w:t>إذا ثبت هذا فنقول قوله تعالى ( لما خلقت بيدي ) فله ثلاثة أجوبة</w:t>
      </w:r>
      <w:r w:rsidR="001966FB">
        <w:rPr>
          <w:rFonts w:hint="cs"/>
          <w:b w:val="0"/>
          <w:bCs/>
          <w:rtl/>
        </w:rPr>
        <w:t xml:space="preserve"> :</w:t>
      </w:r>
      <w:r>
        <w:rPr>
          <w:rFonts w:hint="cs"/>
          <w:b w:val="0"/>
          <w:rtl/>
        </w:rPr>
        <w:t xml:space="preserve"> ( </w:t>
      </w:r>
      <w:r>
        <w:rPr>
          <w:rFonts w:hint="cs"/>
          <w:b w:val="0"/>
          <w:bCs/>
          <w:rtl/>
        </w:rPr>
        <w:t>أحدها</w:t>
      </w:r>
      <w:r>
        <w:rPr>
          <w:rFonts w:hint="cs"/>
          <w:b w:val="0"/>
          <w:rtl/>
        </w:rPr>
        <w:t xml:space="preserve"> )</w:t>
      </w:r>
      <w:r w:rsidR="001966FB">
        <w:rPr>
          <w:rFonts w:hint="cs"/>
          <w:b w:val="0"/>
          <w:rtl/>
        </w:rPr>
        <w:t xml:space="preserve"> :</w:t>
      </w:r>
      <w:r>
        <w:rPr>
          <w:rFonts w:hint="cs"/>
          <w:b w:val="0"/>
          <w:rtl/>
        </w:rPr>
        <w:t xml:space="preserve"> أن المراد مزيد العناية بنعمة عليه في خلقه وإيجاده وتكريمه كما يقال خذ هذا الأمر بكلتا يديك وأخذت وصيتك بكلتا يدي      ولا شك أن الاعتناء بخلق آدم حاصل بإيجاده وجعله خليفة في الأرض وتعليمه الأسماء وإسكانه الجنة وسجود الملائكة له فلذلك خصه بما يدل لغة على مزيد الاعتناء  </w:t>
      </w:r>
      <w:r w:rsidR="001966FB">
        <w:rPr>
          <w:rFonts w:hint="cs"/>
          <w:b w:val="0"/>
          <w:rtl/>
        </w:rPr>
        <w:t xml:space="preserve"> ،</w:t>
      </w:r>
      <w:r>
        <w:rPr>
          <w:rFonts w:hint="cs"/>
          <w:b w:val="0"/>
          <w:rtl/>
        </w:rPr>
        <w:t xml:space="preserve"> </w:t>
      </w:r>
      <w:r>
        <w:rPr>
          <w:rFonts w:hint="cs"/>
          <w:b w:val="0"/>
          <w:bCs/>
          <w:rtl/>
        </w:rPr>
        <w:t>(  الجواب الثاني )</w:t>
      </w:r>
      <w:r w:rsidR="001966FB">
        <w:rPr>
          <w:rFonts w:hint="cs"/>
          <w:b w:val="0"/>
          <w:rtl/>
        </w:rPr>
        <w:t xml:space="preserve"> :</w:t>
      </w:r>
      <w:r>
        <w:rPr>
          <w:rFonts w:hint="cs"/>
          <w:b w:val="0"/>
          <w:rtl/>
        </w:rPr>
        <w:t xml:space="preserve"> أن المراد بيدي القدرة لأن غالب قدرة الإنسان في تصرفاته بيده وثنيت اليد مبالغة في عظم القدرة فإنها باليدين أكثر منها بالواحدة  </w:t>
      </w:r>
      <w:r w:rsidR="001966FB">
        <w:rPr>
          <w:rFonts w:hint="cs"/>
          <w:b w:val="0"/>
          <w:rtl/>
        </w:rPr>
        <w:t xml:space="preserve"> ،</w:t>
      </w:r>
      <w:r>
        <w:rPr>
          <w:rFonts w:hint="cs"/>
          <w:b w:val="0"/>
          <w:rtl/>
        </w:rPr>
        <w:t xml:space="preserve"> </w:t>
      </w:r>
      <w:r>
        <w:rPr>
          <w:rFonts w:hint="cs"/>
          <w:b w:val="0"/>
          <w:bCs/>
          <w:rtl/>
        </w:rPr>
        <w:t>( الثالث )</w:t>
      </w:r>
      <w:r w:rsidR="001966FB">
        <w:rPr>
          <w:rFonts w:hint="cs"/>
          <w:b w:val="0"/>
          <w:rtl/>
        </w:rPr>
        <w:t xml:space="preserve"> :</w:t>
      </w:r>
      <w:r>
        <w:rPr>
          <w:rFonts w:hint="cs"/>
          <w:b w:val="0"/>
          <w:rtl/>
        </w:rPr>
        <w:t xml:space="preserve"> أن يكون ذكر اليدين صلة لقصد التخصيص به تعالى ومعناه لما خلقت أنا دون غيري ومنه قوله تعالى ( ذلك بما قدمت يداك ) أي بما قدمت أنت ومنه قولهم يداك أوكتا أي أنت فعلت</w:t>
      </w:r>
      <w:r w:rsidR="001966FB">
        <w:rPr>
          <w:rFonts w:hint="cs"/>
          <w:b w:val="0"/>
          <w:rtl/>
        </w:rPr>
        <w:t xml:space="preserve"> ،</w:t>
      </w:r>
      <w:r>
        <w:rPr>
          <w:rFonts w:hint="cs"/>
          <w:b w:val="0"/>
          <w:rtl/>
        </w:rPr>
        <w:t xml:space="preserve"> وأما قوله تعالى  ( يد الله فوق أيديهم ) فقد قال الحسن وغيره أي منته وإحسانه</w:t>
      </w:r>
      <w:r w:rsidR="001966FB">
        <w:rPr>
          <w:rFonts w:hint="cs"/>
          <w:b w:val="0"/>
          <w:rtl/>
        </w:rPr>
        <w:t xml:space="preserve"> ،</w:t>
      </w:r>
      <w:r>
        <w:rPr>
          <w:rFonts w:hint="cs"/>
          <w:b w:val="0"/>
          <w:rtl/>
        </w:rPr>
        <w:t xml:space="preserve"> وأما قوله تعالى ( بل يداه مبسوطتان ) فلا يشك عاقل أن المراد بذلك الجود والإنعام لأنه ورد ردا على اليهود في قولهم ( يد الله مغلولة ) ولا يشك عاقل أنهم لم يقصدوا بذلك الفعل المعروف وإنما قصدوا إمساك نعمه عنهم وحبسها بإمساك المطر ونحو ذلك فرد عليهم بقوله ( بل يداه مبسوطتان ) أي بالخير وإفاضة النعم لمن شاء ولذلك قال ( ينفق كيف يشاء ) فبين المراد به</w:t>
      </w:r>
      <w:r w:rsidR="001966FB">
        <w:rPr>
          <w:rFonts w:hint="cs"/>
          <w:b w:val="0"/>
          <w:rtl/>
        </w:rPr>
        <w:t xml:space="preserve"> ،</w:t>
      </w:r>
      <w:r>
        <w:rPr>
          <w:rFonts w:hint="cs"/>
          <w:b w:val="0"/>
          <w:rtl/>
        </w:rPr>
        <w:t xml:space="preserve"> وأما إرادة بسط الجوارح المعروف حقيقة فلا يتوهمه عاقل فضلا عن اعتقاده</w:t>
      </w:r>
      <w:r w:rsidR="001966FB">
        <w:rPr>
          <w:rFonts w:hint="cs"/>
          <w:b w:val="0"/>
          <w:rtl/>
        </w:rPr>
        <w:t xml:space="preserve"> ،</w:t>
      </w:r>
      <w:r>
        <w:rPr>
          <w:rFonts w:hint="cs"/>
          <w:b w:val="0"/>
          <w:rtl/>
        </w:rPr>
        <w:t xml:space="preserve"> </w:t>
      </w:r>
      <w:r>
        <w:rPr>
          <w:rFonts w:hint="cs"/>
          <w:b w:val="0"/>
          <w:bCs/>
          <w:rtl/>
        </w:rPr>
        <w:t xml:space="preserve"> فإن قيل</w:t>
      </w:r>
      <w:r w:rsidR="001966FB">
        <w:rPr>
          <w:rFonts w:hint="cs"/>
          <w:b w:val="0"/>
          <w:bCs/>
          <w:rtl/>
        </w:rPr>
        <w:t xml:space="preserve"> :</w:t>
      </w:r>
      <w:r>
        <w:rPr>
          <w:rFonts w:hint="cs"/>
          <w:b w:val="0"/>
          <w:bCs/>
          <w:rtl/>
        </w:rPr>
        <w:t xml:space="preserve"> </w:t>
      </w:r>
      <w:r>
        <w:rPr>
          <w:rFonts w:hint="cs"/>
          <w:b w:val="0"/>
          <w:rtl/>
        </w:rPr>
        <w:t xml:space="preserve">إن كان المراد </w:t>
      </w:r>
      <w:r>
        <w:rPr>
          <w:rFonts w:hint="cs"/>
          <w:b w:val="0"/>
          <w:rtl/>
        </w:rPr>
        <w:lastRenderedPageBreak/>
        <w:t>بخلقت بيدي القدرية لم يكن لآدم مزية لأن الخلق كلهم بقدرته</w:t>
      </w:r>
      <w:r w:rsidR="001966FB">
        <w:rPr>
          <w:rFonts w:hint="cs"/>
          <w:b w:val="0"/>
          <w:rtl/>
        </w:rPr>
        <w:t xml:space="preserve"> ،</w:t>
      </w:r>
      <w:r>
        <w:rPr>
          <w:rFonts w:hint="cs"/>
          <w:b w:val="0"/>
          <w:rtl/>
        </w:rPr>
        <w:t xml:space="preserve"> قلنا المراد مزيته بالخلق في الإكرام بالأنواع التي ذكرناها</w:t>
      </w:r>
      <w:r w:rsidR="001966FB">
        <w:rPr>
          <w:rFonts w:hint="cs"/>
          <w:b w:val="0"/>
          <w:rtl/>
        </w:rPr>
        <w:t xml:space="preserve"> ،</w:t>
      </w:r>
      <w:r>
        <w:rPr>
          <w:rFonts w:hint="cs"/>
          <w:b w:val="0"/>
          <w:rtl/>
        </w:rPr>
        <w:t xml:space="preserve"> وكذلك قوله تعالى (  مما عملت أيدينا ) فليس لها مزية على غيرها باعتبار الخلق وحده بل بإعتبار ما جعل في خلقها من المنافع المعدومة في غيرها</w:t>
      </w:r>
      <w:r w:rsidR="001966FB">
        <w:rPr>
          <w:rFonts w:hint="cs"/>
          <w:b w:val="0"/>
          <w:rtl/>
        </w:rPr>
        <w:t xml:space="preserve"> ،</w:t>
      </w:r>
      <w:r>
        <w:rPr>
          <w:rFonts w:hint="cs"/>
          <w:b w:val="0"/>
          <w:rtl/>
        </w:rPr>
        <w:t xml:space="preserve"> فإن قيل فالقدرة شيء واحد لا يثنى ولا يجمع وقد ثنيت وجمعت</w:t>
      </w:r>
      <w:r w:rsidR="001966FB">
        <w:rPr>
          <w:rFonts w:hint="cs"/>
          <w:b w:val="0"/>
          <w:rtl/>
        </w:rPr>
        <w:t xml:space="preserve"> ،</w:t>
      </w:r>
      <w:r>
        <w:rPr>
          <w:rFonts w:hint="cs"/>
          <w:b w:val="0"/>
          <w:rtl/>
        </w:rPr>
        <w:t xml:space="preserve"> قلنا هذا غير ممنوع فقد نطقت العرب بذلك بقولهم مالك بذلك يدان</w:t>
      </w:r>
      <w:r w:rsidR="001966FB">
        <w:rPr>
          <w:rFonts w:hint="cs"/>
          <w:b w:val="0"/>
          <w:rtl/>
        </w:rPr>
        <w:t xml:space="preserve"> ،</w:t>
      </w:r>
      <w:r>
        <w:rPr>
          <w:rFonts w:hint="cs"/>
          <w:b w:val="0"/>
          <w:bCs/>
          <w:rtl/>
        </w:rPr>
        <w:t xml:space="preserve">  </w:t>
      </w:r>
      <w:r>
        <w:rPr>
          <w:rFonts w:hint="cs"/>
          <w:b w:val="0"/>
          <w:rtl/>
        </w:rPr>
        <w:t xml:space="preserve">  وفي الحديث عن يأجوج ومأجوج ما لأحد يدان بقتالهم</w:t>
      </w:r>
      <w:r w:rsidR="001966FB">
        <w:rPr>
          <w:rFonts w:hint="cs"/>
          <w:b w:val="0"/>
          <w:rtl/>
        </w:rPr>
        <w:t xml:space="preserve"> ،</w:t>
      </w:r>
      <w:r>
        <w:rPr>
          <w:rFonts w:hint="cs"/>
          <w:b w:val="0"/>
          <w:rtl/>
        </w:rPr>
        <w:t xml:space="preserve">  فثنوا عند قصد المبالغة ومنه</w:t>
      </w:r>
      <w:r w:rsidR="001966FB">
        <w:rPr>
          <w:rFonts w:hint="cs"/>
          <w:b w:val="0"/>
          <w:rtl/>
        </w:rPr>
        <w:t xml:space="preserve"> ،</w:t>
      </w:r>
      <w:r>
        <w:rPr>
          <w:rFonts w:hint="cs"/>
          <w:b w:val="0"/>
          <w:rtl/>
        </w:rPr>
        <w:t xml:space="preserve">( بين يدي نجواكم صدقة ) و ( بين يدي رحمته ) وأيضا فقد جاء ( يد الله)  وجاء ( يداه مبسوطتان ) وجاء ( بأيدينا  )  </w:t>
      </w:r>
      <w:r>
        <w:rPr>
          <w:rFonts w:hint="cs"/>
          <w:b w:val="0"/>
          <w:bCs/>
          <w:rtl/>
        </w:rPr>
        <w:t>فلو لم يحمل على القدرة وحمل على الظاهر لزم من تصوير ذلك ما يتعالى الله عنه</w:t>
      </w:r>
      <w:r>
        <w:rPr>
          <w:rFonts w:hint="cs"/>
          <w:b w:val="0"/>
          <w:rtl/>
        </w:rPr>
        <w:t xml:space="preserve">  وقول بعضهم إن اليدين في قوله تعالى (خلقت بيدي)  صفتان قائمتان بذات الرب تعالى والمسلم يعقل معناها فقد تقدم الجواب عنه والرد عليه "[ ايضاح الدليل لابن جماعة] أهـــ</w:t>
      </w:r>
      <w:r w:rsidR="001966FB">
        <w:rPr>
          <w:rFonts w:hint="cs"/>
          <w:b w:val="0"/>
          <w:rtl/>
        </w:rPr>
        <w:t xml:space="preserve"> ،</w:t>
      </w:r>
      <w:r>
        <w:rPr>
          <w:rFonts w:hint="cs"/>
          <w:b w:val="0"/>
          <w:rtl/>
        </w:rPr>
        <w:t xml:space="preserve"> </w:t>
      </w:r>
      <w:r>
        <w:rPr>
          <w:rFonts w:hint="cs"/>
          <w:b w:val="0"/>
          <w:bCs/>
          <w:rtl/>
        </w:rPr>
        <w:t>وقال الإمام الحنبلي مرعي بن يوسف في كتابه أقاويل الثقات</w:t>
      </w:r>
      <w:r w:rsidR="001966FB">
        <w:rPr>
          <w:rFonts w:hint="cs"/>
          <w:b w:val="0"/>
          <w:bCs/>
          <w:rtl/>
        </w:rPr>
        <w:t xml:space="preserve"> :</w:t>
      </w:r>
      <w:r>
        <w:rPr>
          <w:rFonts w:hint="cs"/>
          <w:bCs/>
          <w:rtl/>
          <w:lang w:eastAsia="ar-SA"/>
        </w:rPr>
        <w:t xml:space="preserve"> </w:t>
      </w:r>
      <w:r>
        <w:rPr>
          <w:rFonts w:hint="cs"/>
          <w:b w:val="0"/>
          <w:rtl/>
        </w:rPr>
        <w:t xml:space="preserve">" </w:t>
      </w:r>
      <w:r>
        <w:rPr>
          <w:rFonts w:hint="cs"/>
          <w:b w:val="0"/>
          <w:bCs/>
          <w:rtl/>
        </w:rPr>
        <w:t>ومن المتشابه</w:t>
      </w:r>
      <w:r>
        <w:rPr>
          <w:rFonts w:hint="cs"/>
          <w:bCs/>
        </w:rPr>
        <w:t xml:space="preserve"> </w:t>
      </w:r>
      <w:r>
        <w:rPr>
          <w:rFonts w:hint="cs"/>
          <w:bCs/>
          <w:rtl/>
        </w:rPr>
        <w:t>اليد</w:t>
      </w:r>
      <w:r>
        <w:rPr>
          <w:rFonts w:hint="cs"/>
          <w:b w:val="0"/>
          <w:rtl/>
        </w:rPr>
        <w:t xml:space="preserve"> في قوله تعالى ( يد</w:t>
      </w:r>
      <w:r>
        <w:rPr>
          <w:rFonts w:hint="cs"/>
        </w:rPr>
        <w:t xml:space="preserve"> </w:t>
      </w:r>
      <w:r>
        <w:rPr>
          <w:rFonts w:hint="cs"/>
          <w:b w:val="0"/>
          <w:rtl/>
        </w:rPr>
        <w:t>الله فوق</w:t>
      </w:r>
      <w:r>
        <w:rPr>
          <w:rFonts w:hint="cs"/>
        </w:rPr>
        <w:t xml:space="preserve"> </w:t>
      </w:r>
      <w:r>
        <w:rPr>
          <w:rFonts w:hint="cs"/>
          <w:b w:val="0"/>
          <w:rtl/>
        </w:rPr>
        <w:t>أيديهم ) [ الفتح</w:t>
      </w:r>
      <w:r>
        <w:rPr>
          <w:rFonts w:hint="cs"/>
        </w:rPr>
        <w:t xml:space="preserve"> </w:t>
      </w:r>
      <w:r>
        <w:rPr>
          <w:rFonts w:hint="cs"/>
          <w:b w:val="0"/>
          <w:rtl/>
        </w:rPr>
        <w:t>10]  ( لما</w:t>
      </w:r>
      <w:r>
        <w:rPr>
          <w:rFonts w:hint="cs"/>
        </w:rPr>
        <w:t xml:space="preserve"> </w:t>
      </w:r>
      <w:r>
        <w:rPr>
          <w:rFonts w:hint="cs"/>
          <w:b w:val="0"/>
          <w:rtl/>
        </w:rPr>
        <w:t>خلقت بيدي ) [ص</w:t>
      </w:r>
      <w:r>
        <w:rPr>
          <w:rFonts w:hint="cs"/>
        </w:rPr>
        <w:t xml:space="preserve"> </w:t>
      </w:r>
      <w:r>
        <w:rPr>
          <w:rFonts w:hint="cs"/>
          <w:b w:val="0"/>
          <w:rtl/>
        </w:rPr>
        <w:t>75]</w:t>
      </w:r>
      <w:r>
        <w:rPr>
          <w:rFonts w:hint="cs"/>
        </w:rPr>
        <w:t xml:space="preserve"> </w:t>
      </w:r>
      <w:r>
        <w:rPr>
          <w:rFonts w:hint="cs"/>
          <w:b w:val="0"/>
          <w:rtl/>
        </w:rPr>
        <w:t xml:space="preserve"> ( بل</w:t>
      </w:r>
      <w:r>
        <w:rPr>
          <w:rFonts w:hint="cs"/>
        </w:rPr>
        <w:t xml:space="preserve"> </w:t>
      </w:r>
      <w:r>
        <w:rPr>
          <w:rFonts w:hint="cs"/>
          <w:b w:val="0"/>
          <w:rtl/>
        </w:rPr>
        <w:t>يداه مبسوطتان ) [ المائدة</w:t>
      </w:r>
      <w:r>
        <w:rPr>
          <w:rFonts w:hint="cs"/>
        </w:rPr>
        <w:t xml:space="preserve"> </w:t>
      </w:r>
      <w:r>
        <w:rPr>
          <w:rFonts w:hint="cs"/>
          <w:b w:val="0"/>
          <w:rtl/>
        </w:rPr>
        <w:t xml:space="preserve">64] </w:t>
      </w:r>
      <w:r>
        <w:t xml:space="preserve">) </w:t>
      </w:r>
      <w:r>
        <w:rPr>
          <w:rFonts w:hint="cs"/>
          <w:b w:val="0"/>
          <w:rtl/>
        </w:rPr>
        <w:t>مما</w:t>
      </w:r>
      <w:r>
        <w:rPr>
          <w:rFonts w:hint="cs"/>
        </w:rPr>
        <w:t xml:space="preserve"> </w:t>
      </w:r>
      <w:r>
        <w:rPr>
          <w:rFonts w:hint="cs"/>
          <w:b w:val="0"/>
          <w:rtl/>
        </w:rPr>
        <w:t>عملت أيدينا</w:t>
      </w:r>
      <w:r>
        <w:t xml:space="preserve">( </w:t>
      </w:r>
      <w:r>
        <w:rPr>
          <w:rFonts w:hint="cs"/>
          <w:b w:val="0"/>
          <w:rtl/>
        </w:rPr>
        <w:t xml:space="preserve"> [ يس</w:t>
      </w:r>
      <w:r>
        <w:rPr>
          <w:rFonts w:hint="cs"/>
        </w:rPr>
        <w:t xml:space="preserve"> </w:t>
      </w:r>
      <w:r>
        <w:rPr>
          <w:rFonts w:hint="cs"/>
          <w:b w:val="0"/>
          <w:rtl/>
        </w:rPr>
        <w:t>71  ]</w:t>
      </w:r>
      <w:r>
        <w:rPr>
          <w:rFonts w:hint="cs"/>
        </w:rPr>
        <w:t xml:space="preserve"> </w:t>
      </w:r>
      <w:r>
        <w:rPr>
          <w:rFonts w:hint="cs"/>
          <w:b w:val="0"/>
          <w:rtl/>
        </w:rPr>
        <w:t xml:space="preserve"> ( قل</w:t>
      </w:r>
      <w:r>
        <w:rPr>
          <w:rFonts w:hint="cs"/>
        </w:rPr>
        <w:t xml:space="preserve"> </w:t>
      </w:r>
      <w:r>
        <w:rPr>
          <w:rFonts w:hint="cs"/>
          <w:b w:val="0"/>
          <w:rtl/>
        </w:rPr>
        <w:t>إن الفضل بيد</w:t>
      </w:r>
      <w:r>
        <w:rPr>
          <w:rFonts w:hint="cs"/>
        </w:rPr>
        <w:t xml:space="preserve"> </w:t>
      </w:r>
      <w:r>
        <w:rPr>
          <w:rFonts w:hint="cs"/>
          <w:b w:val="0"/>
          <w:rtl/>
        </w:rPr>
        <w:t>الله  )</w:t>
      </w:r>
      <w:r>
        <w:rPr>
          <w:rFonts w:hint="cs"/>
        </w:rPr>
        <w:t xml:space="preserve"> </w:t>
      </w:r>
      <w:r>
        <w:rPr>
          <w:rFonts w:hint="cs"/>
          <w:b w:val="0"/>
          <w:rtl/>
        </w:rPr>
        <w:t>[ آل</w:t>
      </w:r>
      <w:r>
        <w:rPr>
          <w:rFonts w:hint="cs"/>
        </w:rPr>
        <w:t xml:space="preserve"> </w:t>
      </w:r>
      <w:r>
        <w:rPr>
          <w:rFonts w:hint="cs"/>
          <w:b w:val="0"/>
          <w:rtl/>
        </w:rPr>
        <w:t>عمران 73  ]    وتأويله</w:t>
      </w:r>
      <w:r>
        <w:rPr>
          <w:rFonts w:hint="cs"/>
        </w:rPr>
        <w:t xml:space="preserve"> </w:t>
      </w:r>
      <w:r>
        <w:rPr>
          <w:rFonts w:hint="cs"/>
          <w:b w:val="0"/>
          <w:rtl/>
        </w:rPr>
        <w:t xml:space="preserve">أن المراد باليد القدرة    </w:t>
      </w:r>
      <w:r>
        <w:rPr>
          <w:rFonts w:hint="cs"/>
        </w:rPr>
        <w:t xml:space="preserve"> </w:t>
      </w:r>
      <w:r>
        <w:rPr>
          <w:rFonts w:hint="cs"/>
          <w:b w:val="0"/>
          <w:rtl/>
        </w:rPr>
        <w:t xml:space="preserve"> وقال</w:t>
      </w:r>
      <w:r>
        <w:rPr>
          <w:rFonts w:hint="cs"/>
        </w:rPr>
        <w:t xml:space="preserve"> </w:t>
      </w:r>
      <w:r>
        <w:rPr>
          <w:rFonts w:hint="cs"/>
          <w:b w:val="0"/>
          <w:rtl/>
        </w:rPr>
        <w:t>الأشعري اليد صفة ورد بها الشرع والذي</w:t>
      </w:r>
      <w:r>
        <w:rPr>
          <w:rFonts w:hint="cs"/>
        </w:rPr>
        <w:t xml:space="preserve"> </w:t>
      </w:r>
      <w:r>
        <w:rPr>
          <w:rFonts w:hint="cs"/>
          <w:b w:val="0"/>
          <w:rtl/>
        </w:rPr>
        <w:t>يلوح من معنى هذه الصفة أنها قريبة من معنى القدرة إلا أنها أخص والقدرة أعم كالمحبة</w:t>
      </w:r>
      <w:r>
        <w:rPr>
          <w:rFonts w:hint="cs"/>
        </w:rPr>
        <w:t xml:space="preserve"> </w:t>
      </w:r>
      <w:r>
        <w:rPr>
          <w:rFonts w:hint="cs"/>
          <w:b w:val="0"/>
          <w:rtl/>
        </w:rPr>
        <w:t>مع الإرادة والمشيئة فإن في اليد تشريفا لازما</w:t>
      </w:r>
      <w:r w:rsidR="001966FB">
        <w:rPr>
          <w:rFonts w:hint="cs"/>
          <w:b w:val="0"/>
          <w:rtl/>
        </w:rPr>
        <w:t xml:space="preserve"> ،</w:t>
      </w:r>
      <w:r>
        <w:rPr>
          <w:rFonts w:hint="cs"/>
          <w:b w:val="0"/>
          <w:rtl/>
        </w:rPr>
        <w:t xml:space="preserve">  </w:t>
      </w:r>
      <w:r>
        <w:rPr>
          <w:rFonts w:hint="cs"/>
          <w:b w:val="0"/>
          <w:bCs/>
          <w:rtl/>
        </w:rPr>
        <w:t>وقال البيهقي</w:t>
      </w:r>
      <w:r>
        <w:rPr>
          <w:rFonts w:hint="cs"/>
          <w:b w:val="0"/>
          <w:rtl/>
        </w:rPr>
        <w:t xml:space="preserve"> في كتاب الأسماء والصفات باب ما جاء في إثبات اليدين صفتين لا من حيث الجارحة قال الله ( يا إبليس ما منعك أن تسجد لما خلقت بيدي )    [ص</w:t>
      </w:r>
      <w:r w:rsidR="001966FB">
        <w:rPr>
          <w:rFonts w:hint="cs"/>
          <w:b w:val="0"/>
          <w:rtl/>
        </w:rPr>
        <w:t xml:space="preserve"> :</w:t>
      </w:r>
      <w:r>
        <w:rPr>
          <w:rFonts w:hint="cs"/>
          <w:b w:val="0"/>
          <w:rtl/>
        </w:rPr>
        <w:t xml:space="preserve"> 75 ]</w:t>
      </w:r>
      <w:r>
        <w:rPr>
          <w:rFonts w:hint="cs"/>
        </w:rPr>
        <w:t xml:space="preserve"> </w:t>
      </w:r>
      <w:r>
        <w:rPr>
          <w:rFonts w:hint="cs"/>
          <w:b w:val="0"/>
          <w:rtl/>
        </w:rPr>
        <w:t xml:space="preserve"> وقال   { بل يداه مبسوطتان  }  [ المائدة</w:t>
      </w:r>
      <w:r w:rsidR="001966FB">
        <w:rPr>
          <w:rFonts w:hint="cs"/>
          <w:rtl/>
        </w:rPr>
        <w:t xml:space="preserve"> :</w:t>
      </w:r>
      <w:r>
        <w:rPr>
          <w:rFonts w:hint="cs"/>
          <w:b w:val="0"/>
          <w:rtl/>
          <w:lang w:bidi="ar-KW"/>
        </w:rPr>
        <w:t xml:space="preserve"> </w:t>
      </w:r>
      <w:r>
        <w:rPr>
          <w:rFonts w:hint="cs"/>
          <w:b w:val="0"/>
          <w:rtl/>
        </w:rPr>
        <w:t>64] وذكر الأحاديث الصحاح في ذلك كحديث يا آدم أنت أبو البشر خلقك الله بيده وحديث أنت موسى اصطفاك الله بكلامه وخط لك الألواح بيده وفي لفظ وكتب لك التوراة بيده وذكر أحاديث كثيرة مثل والخير بيديك</w:t>
      </w:r>
      <w:r w:rsidR="001966FB">
        <w:rPr>
          <w:rFonts w:hint="cs"/>
          <w:b w:val="0"/>
          <w:rtl/>
        </w:rPr>
        <w:t xml:space="preserve"> ،</w:t>
      </w:r>
      <w:r>
        <w:rPr>
          <w:rFonts w:hint="cs"/>
          <w:b w:val="0"/>
          <w:rtl/>
        </w:rPr>
        <w:t xml:space="preserve"> </w:t>
      </w:r>
      <w:r>
        <w:rPr>
          <w:rFonts w:hint="cs"/>
          <w:b w:val="0"/>
          <w:bCs/>
          <w:rtl/>
        </w:rPr>
        <w:t>وقال البيهقي</w:t>
      </w:r>
      <w:r>
        <w:rPr>
          <w:rFonts w:hint="cs"/>
          <w:b w:val="0"/>
          <w:rtl/>
        </w:rPr>
        <w:t xml:space="preserve"> قال بعض أهل النظر قد تكون اليد بمعنى القوة كقوله { داود ذا الأيد  }  [ ص</w:t>
      </w:r>
      <w:r w:rsidR="001966FB">
        <w:rPr>
          <w:rFonts w:hint="cs"/>
          <w:b w:val="0"/>
          <w:rtl/>
        </w:rPr>
        <w:t xml:space="preserve"> :</w:t>
      </w:r>
      <w:r>
        <w:rPr>
          <w:rFonts w:hint="cs"/>
          <w:b w:val="0"/>
          <w:rtl/>
        </w:rPr>
        <w:t xml:space="preserve"> 17 ] ذا القوة وبمعنى الملك والقدرة كقوله  { إن الفضل بيد الله }[ آل عمران</w:t>
      </w:r>
      <w:r w:rsidR="001966FB">
        <w:rPr>
          <w:rFonts w:hint="cs"/>
          <w:b w:val="0"/>
          <w:rtl/>
        </w:rPr>
        <w:t xml:space="preserve"> :</w:t>
      </w:r>
      <w:r>
        <w:rPr>
          <w:rFonts w:hint="cs"/>
          <w:b w:val="0"/>
          <w:rtl/>
        </w:rPr>
        <w:t xml:space="preserve">  73 ]  وبمعنى النعمة كقولهم لي عند فلان يد وتكون صلة أي زائدة كقوله  { مما عملت أيدينا أنعاما } [  يس</w:t>
      </w:r>
      <w:r w:rsidR="001966FB">
        <w:rPr>
          <w:rFonts w:hint="cs"/>
          <w:b w:val="0"/>
          <w:rtl/>
        </w:rPr>
        <w:t xml:space="preserve"> :</w:t>
      </w:r>
      <w:r>
        <w:rPr>
          <w:rFonts w:hint="cs"/>
          <w:b w:val="0"/>
          <w:rtl/>
        </w:rPr>
        <w:t xml:space="preserve"> 71 ] أي مما عملناه نحن وبمعنى الجارحة كقوله { وخذ بيدك ضغثا } [ ص</w:t>
      </w:r>
      <w:r w:rsidR="001966FB">
        <w:rPr>
          <w:rFonts w:hint="cs"/>
          <w:b w:val="0"/>
          <w:rtl/>
        </w:rPr>
        <w:t xml:space="preserve"> :</w:t>
      </w:r>
      <w:r>
        <w:rPr>
          <w:rFonts w:hint="cs"/>
          <w:b w:val="0"/>
          <w:rtl/>
        </w:rPr>
        <w:t xml:space="preserve"> 44 ]  قال فأما قوله {  لما خلقت بيدي } فلا يحمل على الجارحة لأن البارئ واحد لا يتبعض ولا على القوة والقدرة والملك والنعمة والصلة لأن الاشتراك يقع حينئذ بين وليه آدم وعدوه إبليس ويبطل ما ذكره من تفضيله عليه لبطلان معنى التخصيص إذ الشياطين والأباليس وجماعة الكفرة خلقهم الله بقدرته ونعمه على آدم غير منحصرة فلم يبق إلا أن يحملا على صفتين تعلقتا بخلق آدم تشريفا له دون خلق إبليس تعلق القدرة بالمقدور لا من طريق المباشرة ولا من حيث المماسة وليس لذلك التخصيص وجه غير ما بينه الله تعالى في </w:t>
      </w:r>
      <w:r>
        <w:rPr>
          <w:rFonts w:hint="cs"/>
          <w:b w:val="0"/>
          <w:rtl/>
        </w:rPr>
        <w:lastRenderedPageBreak/>
        <w:t xml:space="preserve">قوله     لما خلقت بيدي    انتهى ( أي كلام البيهقي )   تنبيه      من هذا النمط حديث الترمذي وابن ماجه ( إن الله تعالى لما خلق الخلق كتب بيده على نفسه إن رحمتي تغلب غضبي ) وفي حديث آخر ( إن الله تعالى خلق ثلاثة أشياء بيده خلق آدم بيده وكتب التوراة بيده وغرس الفردوس بيده )  وحديث أحمد ومسلم ( إن الله تعالى يبسط يده بالليل ليتوب مسييء النهار ويبسط يده بالنهار ليتوب مسيئ الليل )  </w:t>
      </w:r>
      <w:r>
        <w:rPr>
          <w:rFonts w:hint="cs"/>
          <w:b w:val="0"/>
          <w:bCs/>
          <w:rtl/>
        </w:rPr>
        <w:t>قيل</w:t>
      </w:r>
      <w:r>
        <w:rPr>
          <w:rFonts w:hint="cs"/>
          <w:bCs/>
        </w:rPr>
        <w:t xml:space="preserve"> </w:t>
      </w:r>
      <w:r>
        <w:rPr>
          <w:rFonts w:hint="cs"/>
          <w:bCs/>
          <w:rtl/>
        </w:rPr>
        <w:t>بسط اليد</w:t>
      </w:r>
      <w:r>
        <w:rPr>
          <w:rFonts w:hint="cs"/>
          <w:bCs/>
        </w:rPr>
        <w:t xml:space="preserve"> </w:t>
      </w:r>
      <w:r>
        <w:rPr>
          <w:rFonts w:hint="cs"/>
          <w:bCs/>
          <w:rtl/>
        </w:rPr>
        <w:t>استعارة في قبول التوبة وإنما ورد لفظ اليد لأن العرب إذا رضي أحدهم الشيء بسط</w:t>
      </w:r>
      <w:r>
        <w:rPr>
          <w:rFonts w:hint="cs"/>
          <w:bCs/>
        </w:rPr>
        <w:t xml:space="preserve"> </w:t>
      </w:r>
      <w:r>
        <w:rPr>
          <w:rFonts w:hint="cs"/>
          <w:bCs/>
          <w:rtl/>
        </w:rPr>
        <w:t>يده لقبوله وإذا كرهه قبضها عنه فخوطبوا بما يفهمونه وهو مجاز فإن يد الجارحة مستحيلة</w:t>
      </w:r>
      <w:r>
        <w:rPr>
          <w:rFonts w:hint="cs"/>
          <w:bCs/>
        </w:rPr>
        <w:t xml:space="preserve"> </w:t>
      </w:r>
      <w:r>
        <w:rPr>
          <w:rFonts w:hint="cs"/>
          <w:bCs/>
          <w:rtl/>
        </w:rPr>
        <w:t>في حقه تعالى</w:t>
      </w:r>
      <w:r w:rsidR="001966FB">
        <w:rPr>
          <w:rFonts w:hint="cs"/>
          <w:bCs/>
          <w:rtl/>
        </w:rPr>
        <w:t xml:space="preserve"> ،</w:t>
      </w:r>
      <w:r>
        <w:rPr>
          <w:rFonts w:hint="cs"/>
          <w:b w:val="0"/>
          <w:rtl/>
        </w:rPr>
        <w:t xml:space="preserve"> </w:t>
      </w:r>
      <w:r>
        <w:rPr>
          <w:rFonts w:hint="cs"/>
          <w:b w:val="0"/>
          <w:bCs/>
          <w:rtl/>
        </w:rPr>
        <w:t>ومن المتشابه القبضة واليمين</w:t>
      </w:r>
      <w:r>
        <w:rPr>
          <w:rFonts w:hint="cs"/>
          <w:b w:val="0"/>
          <w:rtl/>
        </w:rPr>
        <w:t xml:space="preserve"> في وقوله تعالى ( والأرض جميعا قبضته يوم القيامة والسماوات مطويات بيمينه  ) [ الزمر 67 ]   وحديث البخاري ومسلم ( يقبض الله الأرض يوم القيامة ويطوي السماء بيمينه ثم يقول أنا الملك أين ملوك الأرض )  وحديث مسلم ( يطوي الله السماوات يوم القيامة ثم يأخذهن بيده اليمنى ) الحديث     وحديث مسلم أيضا ( يأخذ الله سماواته وأرضيه بيديه فيقول أنا الله ويبسطها أنا الملك )   </w:t>
      </w:r>
      <w:r>
        <w:rPr>
          <w:rFonts w:hint="cs"/>
          <w:b w:val="0"/>
          <w:bCs/>
          <w:rtl/>
        </w:rPr>
        <w:t>قال البيهقي المتقدمون من هذه الأمة لم يفسروا ما ورد من الآي والأخبار في هذا الباب مع اعتقادهم بأجمعهم أن الله واحد لا يجوز عليه التبعيض</w:t>
      </w:r>
      <w:r w:rsidR="001966FB">
        <w:rPr>
          <w:rFonts w:hint="cs"/>
          <w:b w:val="0"/>
          <w:bCs/>
          <w:rtl/>
        </w:rPr>
        <w:t xml:space="preserve"> ،</w:t>
      </w:r>
      <w:r>
        <w:rPr>
          <w:rFonts w:hint="cs"/>
          <w:b w:val="0"/>
          <w:rtl/>
        </w:rPr>
        <w:t xml:space="preserve"> قال وذهب بعض أهل النظر إلى أن اليمين يراد به اليد واليد لله صفة بلا جارحة فكل موضع ذكرت فيه من الكتاب أو السنة فالمراد بذكرها تعلقها بالمكان المذكور معها من الطي والأخذ والقبض والبسط والقبول والإنفاق وغير ذلك تعلق الصفة الذاتية بمقتضاه من غير مباشرة ولا مماسة وليس في ذلك تشبيه بحال</w:t>
      </w:r>
      <w:r w:rsidR="001966FB">
        <w:rPr>
          <w:rFonts w:hint="cs"/>
          <w:b w:val="0"/>
          <w:rtl/>
        </w:rPr>
        <w:t xml:space="preserve"> ،</w:t>
      </w:r>
      <w:r>
        <w:rPr>
          <w:rFonts w:hint="cs"/>
          <w:b w:val="0"/>
          <w:rtl/>
        </w:rPr>
        <w:t xml:space="preserve"> </w:t>
      </w:r>
      <w:r>
        <w:rPr>
          <w:rFonts w:hint="cs"/>
          <w:b w:val="0"/>
          <w:bCs/>
          <w:rtl/>
        </w:rPr>
        <w:t>وهذا مذهب الحنابلة</w:t>
      </w:r>
      <w:r w:rsidR="001966FB">
        <w:rPr>
          <w:rFonts w:hint="cs"/>
          <w:b w:val="0"/>
          <w:bCs/>
          <w:rtl/>
        </w:rPr>
        <w:t xml:space="preserve"> ،</w:t>
      </w:r>
      <w:r>
        <w:rPr>
          <w:rFonts w:hint="cs"/>
          <w:b w:val="0"/>
          <w:rtl/>
        </w:rPr>
        <w:t xml:space="preserve"> </w:t>
      </w:r>
      <w:r>
        <w:rPr>
          <w:rFonts w:hint="cs"/>
          <w:b w:val="0"/>
          <w:bCs/>
          <w:rtl/>
        </w:rPr>
        <w:t>قال الخطابي</w:t>
      </w:r>
      <w:r>
        <w:rPr>
          <w:rFonts w:hint="cs"/>
          <w:b w:val="0"/>
          <w:rtl/>
        </w:rPr>
        <w:t xml:space="preserve"> وليس معنى اليد عندنا الجارحة وإنما هي صفة جاء بها التوقيف فنحن نطلقها على ما جاءت ولا نكيفها وننتهي إلى حيث انتهى بها الكتاب والأخبار الصحيحة وهو مذهب أهل السنة والجماعة     </w:t>
      </w:r>
      <w:r>
        <w:rPr>
          <w:rFonts w:hint="cs"/>
          <w:b w:val="0"/>
          <w:bCs/>
          <w:rtl/>
        </w:rPr>
        <w:t>وقال بعض أهل التأويل</w:t>
      </w:r>
      <w:r>
        <w:rPr>
          <w:rFonts w:hint="cs"/>
          <w:b w:val="0"/>
          <w:rtl/>
        </w:rPr>
        <w:t xml:space="preserve"> كما في البيضاوي وغيره في الآية هو تنبيه على عظمته وكمال قدرته على الأفعال العظام التي تتحير فيها الأفهام ودلالة على أن تخريب العالم أهون شيء عليه على طريقة التمثيل والتخييل من غير اعتبار القبضة واليمين لا حقيقة ولا مجازا</w:t>
      </w:r>
      <w:r w:rsidR="001966FB">
        <w:rPr>
          <w:rFonts w:hint="cs"/>
          <w:b w:val="0"/>
          <w:rtl/>
        </w:rPr>
        <w:t xml:space="preserve"> ،</w:t>
      </w:r>
      <w:r>
        <w:rPr>
          <w:rFonts w:hint="cs"/>
          <w:b w:val="0"/>
          <w:rtl/>
        </w:rPr>
        <w:t xml:space="preserve">  </w:t>
      </w:r>
      <w:r>
        <w:rPr>
          <w:rFonts w:hint="cs"/>
          <w:b w:val="0"/>
          <w:bCs/>
          <w:rtl/>
        </w:rPr>
        <w:t>وقال بعضهم هو لبيان عظمة الله وجلاله وقدرته وأن المكونات كلها منقادة لإرادته ومسخرات بأمره</w:t>
      </w:r>
      <w:r w:rsidR="001966FB">
        <w:rPr>
          <w:rFonts w:hint="cs"/>
          <w:b w:val="0"/>
          <w:bCs/>
          <w:rtl/>
        </w:rPr>
        <w:t xml:space="preserve"> ،</w:t>
      </w:r>
      <w:r>
        <w:rPr>
          <w:rFonts w:hint="cs"/>
          <w:b w:val="0"/>
          <w:bCs/>
          <w:rtl/>
        </w:rPr>
        <w:t xml:space="preserve"> وذهب آخرون إلى أن القبض قد يكون بمعنى الملك والقدرة كقولهم ما فلان إلا في قبضتي أي قدرتي ويقولون الأشياء في قبضة الله أي في ملكه وقدرته وعلى هذا التأويل مخرج الآية والحديث</w:t>
      </w:r>
      <w:r w:rsidR="001966FB">
        <w:rPr>
          <w:rFonts w:hint="cs"/>
          <w:b w:val="0"/>
          <w:rtl/>
        </w:rPr>
        <w:t xml:space="preserve"> ،</w:t>
      </w:r>
      <w:r>
        <w:rPr>
          <w:rFonts w:hint="cs"/>
          <w:b w:val="0"/>
          <w:rtl/>
        </w:rPr>
        <w:t xml:space="preserve"> ( </w:t>
      </w:r>
      <w:r>
        <w:rPr>
          <w:rFonts w:hint="cs"/>
          <w:b w:val="0"/>
          <w:bCs/>
          <w:rtl/>
        </w:rPr>
        <w:t>تنبيه</w:t>
      </w:r>
      <w:r>
        <w:rPr>
          <w:rFonts w:hint="cs"/>
          <w:b w:val="0"/>
          <w:rtl/>
        </w:rPr>
        <w:t xml:space="preserve"> )</w:t>
      </w:r>
      <w:r w:rsidR="001966FB">
        <w:rPr>
          <w:rFonts w:hint="cs"/>
          <w:b w:val="0"/>
          <w:rtl/>
        </w:rPr>
        <w:t xml:space="preserve"> :</w:t>
      </w:r>
      <w:r>
        <w:rPr>
          <w:rFonts w:hint="cs"/>
          <w:b w:val="0"/>
          <w:rtl/>
        </w:rPr>
        <w:t xml:space="preserve">  في حديث مسلم وغيره (( إن المقسطين عند الله يوم القيامة على منابر من نور عن يمين الرحمن وكلتا يديه يمين الذين يعدلون في حكمهم وأهليهم وما ولوا ))  </w:t>
      </w:r>
      <w:r>
        <w:rPr>
          <w:rFonts w:hint="cs"/>
          <w:b w:val="0"/>
          <w:bCs/>
          <w:rtl/>
        </w:rPr>
        <w:t>قال النووي</w:t>
      </w:r>
      <w:r>
        <w:rPr>
          <w:rFonts w:hint="cs"/>
          <w:b w:val="0"/>
          <w:rtl/>
        </w:rPr>
        <w:t xml:space="preserve"> هو من أحاديث الصفات إما نؤمن بها ولا نتكلم بتأويل ونعتقد أن ظاهرها غير مراد وأن لها معنى يليق بالله تعالى أو تؤول على أن المراد بكونهم على اليمين الحالة الحسنة والمنزلة الرفيعة   وقوله (( وكلتا يديه يمين </w:t>
      </w:r>
      <w:r>
        <w:rPr>
          <w:rFonts w:hint="cs"/>
          <w:b w:val="0"/>
          <w:rtl/>
        </w:rPr>
        <w:lastRenderedPageBreak/>
        <w:t>))  فيه تنبيه على أنه ليس المراد باليمين الجارحة وأن يديه تعالى بصفة الكمال لا نقص في واحدة منهما لأن الشمال تنقص عن اليمين</w:t>
      </w:r>
      <w:r w:rsidR="001966FB">
        <w:rPr>
          <w:rFonts w:hint="cs"/>
          <w:b w:val="0"/>
          <w:rtl/>
        </w:rPr>
        <w:t xml:space="preserve"> </w:t>
      </w:r>
      <w:r w:rsidR="00DE45A5">
        <w:rPr>
          <w:rFonts w:hint="cs"/>
          <w:b w:val="0"/>
          <w:rtl/>
        </w:rPr>
        <w:t>..</w:t>
      </w:r>
      <w:r w:rsidR="001966FB">
        <w:rPr>
          <w:rFonts w:hint="cs"/>
          <w:b w:val="0"/>
          <w:rtl/>
        </w:rPr>
        <w:t xml:space="preserve"> ،</w:t>
      </w:r>
      <w:r w:rsidR="00ED18D7">
        <w:rPr>
          <w:rFonts w:hint="cs"/>
          <w:b w:val="0"/>
          <w:rtl/>
        </w:rPr>
        <w:t xml:space="preserve"> </w:t>
      </w:r>
      <w:r>
        <w:rPr>
          <w:rFonts w:hint="cs"/>
          <w:b w:val="0"/>
          <w:rtl/>
        </w:rPr>
        <w:t xml:space="preserve"> وقال الخطابي ليس فيما يضاف إلى الله سبحانه من صفة اليدين شمال لأن الشمال محل النقص والضعف والله أعلم " [ أقاويل الثقات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149إلى 158] أهـــ </w:t>
      </w:r>
    </w:p>
    <w:p w:rsidR="00626CC3" w:rsidRDefault="00626CC3" w:rsidP="00E74B6E">
      <w:pPr>
        <w:jc w:val="both"/>
        <w:rPr>
          <w:b w:val="0"/>
          <w:rtl/>
          <w:lang w:bidi="ar-KW"/>
        </w:rPr>
      </w:pPr>
      <w:r>
        <w:rPr>
          <w:rFonts w:hint="cs"/>
          <w:bCs/>
          <w:rtl/>
        </w:rPr>
        <w:t>( 10  ) فصل ما جاء في الساق مضافاً إلى الله تعالى</w:t>
      </w:r>
      <w:r w:rsidR="001966FB">
        <w:rPr>
          <w:rFonts w:hint="cs"/>
          <w:b w:val="0"/>
          <w:rtl/>
        </w:rPr>
        <w:t xml:space="preserve"> :</w:t>
      </w:r>
      <w:r>
        <w:rPr>
          <w:rFonts w:hint="cs"/>
          <w:b w:val="0"/>
          <w:rtl/>
        </w:rPr>
        <w:t xml:space="preserve">  </w:t>
      </w:r>
      <w:r>
        <w:rPr>
          <w:rFonts w:hint="cs"/>
          <w:b w:val="0"/>
          <w:bCs/>
          <w:rtl/>
        </w:rPr>
        <w:t>( أ ) الساق في مجاز اللغة يحمل على الشدة و الكرب</w:t>
      </w:r>
      <w:r w:rsidR="001966FB">
        <w:rPr>
          <w:rFonts w:hint="cs"/>
          <w:b w:val="0"/>
          <w:bCs/>
          <w:rtl/>
        </w:rPr>
        <w:t xml:space="preserve"> :</w:t>
      </w:r>
      <w:r>
        <w:rPr>
          <w:rFonts w:hint="cs"/>
          <w:b w:val="0"/>
          <w:rtl/>
        </w:rPr>
        <w:t xml:space="preserve"> تقول العرب</w:t>
      </w:r>
      <w:r w:rsidR="001966FB">
        <w:rPr>
          <w:rFonts w:hint="cs"/>
          <w:b w:val="0"/>
          <w:rtl/>
        </w:rPr>
        <w:t xml:space="preserve"> :</w:t>
      </w:r>
      <w:r>
        <w:rPr>
          <w:rFonts w:hint="cs"/>
          <w:b w:val="0"/>
          <w:rtl/>
        </w:rPr>
        <w:t xml:space="preserve"> قامت الحرب على قدم وساق إذا اشتد كربها وحمي وطيسها</w:t>
      </w:r>
      <w:r w:rsidR="001966FB">
        <w:rPr>
          <w:rFonts w:hint="cs"/>
          <w:b w:val="0"/>
          <w:rtl/>
        </w:rPr>
        <w:t xml:space="preserve"> ،</w:t>
      </w:r>
      <w:r>
        <w:rPr>
          <w:rFonts w:hint="cs"/>
          <w:b w:val="0"/>
          <w:rtl/>
        </w:rPr>
        <w:t xml:space="preserve"> جاء في مختار الصحاح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135</w:t>
      </w:r>
      <w:r w:rsidR="001966FB">
        <w:rPr>
          <w:rFonts w:hint="cs"/>
          <w:b w:val="0"/>
          <w:rtl/>
        </w:rPr>
        <w:t xml:space="preserve"> :</w:t>
      </w:r>
      <w:r>
        <w:rPr>
          <w:rFonts w:hint="cs"/>
          <w:b w:val="0"/>
          <w:rtl/>
        </w:rPr>
        <w:t xml:space="preserve"> ( قوله تعالى يوم   يكشف عن ساق   أي عن شدة )</w:t>
      </w:r>
      <w:r w:rsidR="001966FB">
        <w:rPr>
          <w:rFonts w:hint="cs"/>
          <w:b w:val="0"/>
          <w:rtl/>
        </w:rPr>
        <w:t xml:space="preserve"> ،</w:t>
      </w:r>
      <w:r>
        <w:rPr>
          <w:rFonts w:hint="cs"/>
          <w:b w:val="0"/>
          <w:rtl/>
        </w:rPr>
        <w:t xml:space="preserve"> وجاء في لسان العرب ج</w:t>
      </w:r>
      <w:r w:rsidR="001966FB">
        <w:rPr>
          <w:rFonts w:hint="cs"/>
          <w:b w:val="0"/>
          <w:rtl/>
        </w:rPr>
        <w:t xml:space="preserve"> :</w:t>
      </w:r>
      <w:r>
        <w:rPr>
          <w:rFonts w:hint="cs"/>
          <w:b w:val="0"/>
          <w:rtl/>
        </w:rPr>
        <w:t xml:space="preserve"> 10 ص</w:t>
      </w:r>
      <w:r w:rsidR="001966FB">
        <w:rPr>
          <w:rFonts w:hint="cs"/>
          <w:b w:val="0"/>
          <w:rtl/>
        </w:rPr>
        <w:t xml:space="preserve"> :</w:t>
      </w:r>
      <w:r>
        <w:rPr>
          <w:rFonts w:hint="cs"/>
          <w:b w:val="0"/>
          <w:rtl/>
        </w:rPr>
        <w:t xml:space="preserve"> 168</w:t>
      </w:r>
      <w:r w:rsidR="001966FB">
        <w:rPr>
          <w:rFonts w:hint="cs"/>
          <w:b w:val="0"/>
          <w:rtl/>
        </w:rPr>
        <w:t xml:space="preserve"> :</w:t>
      </w:r>
      <w:r>
        <w:rPr>
          <w:rFonts w:hint="cs"/>
          <w:b w:val="0"/>
          <w:rtl/>
        </w:rPr>
        <w:t xml:space="preserve"> ( يوم يكشف عن ساق إنما يريد به شدة الأمر كقولهم قامت الحرب على ساق )</w:t>
      </w:r>
      <w:r w:rsidR="001966FB">
        <w:rPr>
          <w:rFonts w:hint="cs"/>
          <w:b w:val="0"/>
          <w:rtl/>
        </w:rPr>
        <w:t xml:space="preserve"> ،</w:t>
      </w:r>
      <w:r>
        <w:rPr>
          <w:rFonts w:hint="cs"/>
          <w:b w:val="0"/>
          <w:rtl/>
        </w:rPr>
        <w:t xml:space="preserve"> وجاء في التبيان في تفسير غريب القرآن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422</w:t>
      </w:r>
      <w:r w:rsidR="001966FB">
        <w:rPr>
          <w:rFonts w:hint="cs"/>
          <w:b w:val="0"/>
          <w:rtl/>
        </w:rPr>
        <w:t xml:space="preserve"> :</w:t>
      </w:r>
      <w:r>
        <w:rPr>
          <w:rFonts w:hint="cs"/>
          <w:b w:val="0"/>
          <w:rtl/>
        </w:rPr>
        <w:t xml:space="preserve"> (  يوم   يكشف عن ساق   إذا اشتد الأمر والحرب قيل كشف الأمر عن ساقه )</w:t>
      </w:r>
      <w:r w:rsidR="001966FB">
        <w:rPr>
          <w:rFonts w:hint="cs"/>
          <w:b w:val="0"/>
          <w:rtl/>
        </w:rPr>
        <w:t xml:space="preserve"> ،</w:t>
      </w:r>
      <w:r>
        <w:rPr>
          <w:rFonts w:hint="cs"/>
          <w:b w:val="0"/>
          <w:rtl/>
        </w:rPr>
        <w:t xml:space="preserve"> </w:t>
      </w:r>
      <w:r>
        <w:rPr>
          <w:rFonts w:hint="cs"/>
          <w:b w:val="0"/>
          <w:bCs/>
          <w:rtl/>
        </w:rPr>
        <w:t>( ب ) الآية التي ذكرت فيها الساق</w:t>
      </w:r>
      <w:r w:rsidR="001966FB">
        <w:rPr>
          <w:rFonts w:hint="cs"/>
          <w:b w:val="0"/>
          <w:rtl/>
        </w:rPr>
        <w:t xml:space="preserve"> ،</w:t>
      </w:r>
      <w:r>
        <w:rPr>
          <w:rFonts w:hint="cs"/>
          <w:b w:val="0"/>
          <w:bCs/>
          <w:rtl/>
        </w:rPr>
        <w:t xml:space="preserve"> والحديث الذي ذكر فيه الساق مضاف إلى الله تعالى وبيان المعنى المراد من الساق</w:t>
      </w:r>
      <w:r w:rsidR="001966FB">
        <w:rPr>
          <w:rFonts w:hint="cs"/>
          <w:b w:val="0"/>
          <w:bCs/>
          <w:rtl/>
        </w:rPr>
        <w:t xml:space="preserve"> :</w:t>
      </w:r>
      <w:r>
        <w:rPr>
          <w:rFonts w:hint="cs"/>
          <w:b w:val="0"/>
          <w:rtl/>
        </w:rPr>
        <w:t xml:space="preserve"> قال الله تعالى</w:t>
      </w:r>
      <w:r w:rsidR="001966FB">
        <w:rPr>
          <w:rFonts w:hint="cs"/>
          <w:b w:val="0"/>
          <w:rtl/>
        </w:rPr>
        <w:t xml:space="preserve"> :</w:t>
      </w:r>
      <w:r>
        <w:rPr>
          <w:rFonts w:hint="cs"/>
          <w:b w:val="0"/>
          <w:rtl/>
        </w:rPr>
        <w:t xml:space="preserve"> { يَوْمَ يُكْشَفُ عَنْ سَاقٍ وَيُدْعَوْنَ إِلَى السُّجُودِ فَلَا يَسْتَطِيعُونَ } [ القلم</w:t>
      </w:r>
      <w:r w:rsidR="001966FB">
        <w:rPr>
          <w:rFonts w:hint="cs"/>
          <w:b w:val="0"/>
          <w:rtl/>
        </w:rPr>
        <w:t xml:space="preserve"> :</w:t>
      </w:r>
      <w:r>
        <w:rPr>
          <w:rFonts w:hint="cs"/>
          <w:b w:val="0"/>
          <w:rtl/>
        </w:rPr>
        <w:t xml:space="preserve"> 42 ]</w:t>
      </w:r>
      <w:r w:rsidR="001966FB">
        <w:rPr>
          <w:rFonts w:hint="cs"/>
          <w:b w:val="0"/>
          <w:rtl/>
        </w:rPr>
        <w:t xml:space="preserve"> ،</w:t>
      </w:r>
      <w:r>
        <w:rPr>
          <w:rFonts w:hint="cs"/>
          <w:b w:val="0"/>
          <w:rtl/>
        </w:rPr>
        <w:t xml:space="preserve"> وأخرج مسلم عن أبي سعيد الخدري الحديث</w:t>
      </w:r>
      <w:r w:rsidR="001966FB">
        <w:rPr>
          <w:rFonts w:hint="cs"/>
          <w:b w:val="0"/>
          <w:rtl/>
        </w:rPr>
        <w:t xml:space="preserve"> ،</w:t>
      </w:r>
      <w:r>
        <w:rPr>
          <w:rFonts w:hint="cs"/>
          <w:b w:val="0"/>
          <w:rtl/>
        </w:rPr>
        <w:t xml:space="preserve"> وفيه</w:t>
      </w:r>
      <w:r w:rsidR="001966FB">
        <w:rPr>
          <w:rFonts w:hint="cs"/>
          <w:b w:val="0"/>
          <w:rtl/>
        </w:rPr>
        <w:t xml:space="preserve"> :</w:t>
      </w:r>
      <w:r>
        <w:rPr>
          <w:rFonts w:hint="cs"/>
          <w:b w:val="0"/>
          <w:rtl/>
        </w:rPr>
        <w:t xml:space="preserve"> ((</w:t>
      </w:r>
      <w:r>
        <w:rPr>
          <w:rStyle w:val="edit-title"/>
          <w:rFonts w:eastAsiaTheme="majorEastAsia" w:hint="cs"/>
          <w:b w:val="0"/>
          <w:rtl/>
        </w:rPr>
        <w:t xml:space="preserve"> فيقولُ</w:t>
      </w:r>
      <w:r w:rsidR="001966FB">
        <w:rPr>
          <w:rStyle w:val="edit-title"/>
          <w:rFonts w:eastAsiaTheme="majorEastAsia" w:hint="cs"/>
          <w:b w:val="0"/>
          <w:rtl/>
        </w:rPr>
        <w:t xml:space="preserve"> :</w:t>
      </w:r>
      <w:r>
        <w:rPr>
          <w:rStyle w:val="edit-title"/>
          <w:rFonts w:eastAsiaTheme="majorEastAsia" w:hint="cs"/>
          <w:b w:val="0"/>
          <w:rtl/>
        </w:rPr>
        <w:t xml:space="preserve"> هل بينَكم وبينَه آيةٌ فتَعْرِفونَه بها</w:t>
      </w:r>
      <w:r w:rsidR="00747D9D">
        <w:rPr>
          <w:rStyle w:val="edit-title"/>
          <w:rFonts w:eastAsiaTheme="majorEastAsia" w:hint="cs"/>
          <w:b w:val="0"/>
          <w:rtl/>
        </w:rPr>
        <w:t xml:space="preserve"> ؟</w:t>
      </w:r>
      <w:r>
        <w:rPr>
          <w:rStyle w:val="edit-title"/>
          <w:rFonts w:eastAsiaTheme="majorEastAsia" w:hint="cs"/>
          <w:b w:val="0"/>
          <w:rtl/>
        </w:rPr>
        <w:t xml:space="preserve"> فيقولون</w:t>
      </w:r>
      <w:r w:rsidR="001966FB">
        <w:rPr>
          <w:rStyle w:val="edit-title"/>
          <w:rFonts w:eastAsiaTheme="majorEastAsia" w:hint="cs"/>
          <w:b w:val="0"/>
          <w:rtl/>
        </w:rPr>
        <w:t xml:space="preserve"> :</w:t>
      </w:r>
      <w:r>
        <w:rPr>
          <w:rStyle w:val="edit-title"/>
          <w:rFonts w:eastAsiaTheme="majorEastAsia" w:hint="cs"/>
          <w:b w:val="0"/>
          <w:rtl/>
        </w:rPr>
        <w:t xml:space="preserve"> نعم</w:t>
      </w:r>
      <w:r w:rsidR="001966FB">
        <w:rPr>
          <w:rStyle w:val="edit-title"/>
          <w:rFonts w:eastAsiaTheme="majorEastAsia" w:hint="cs"/>
          <w:b w:val="0"/>
          <w:rtl/>
        </w:rPr>
        <w:t xml:space="preserve"> ،</w:t>
      </w:r>
      <w:r>
        <w:rPr>
          <w:rStyle w:val="edit-title"/>
          <w:rFonts w:eastAsiaTheme="majorEastAsia" w:hint="cs"/>
          <w:b w:val="0"/>
          <w:rtl/>
        </w:rPr>
        <w:t xml:space="preserve"> </w:t>
      </w:r>
      <w:r>
        <w:rPr>
          <w:rStyle w:val="search-keys1"/>
          <w:rFonts w:hint="cs"/>
          <w:b w:val="0"/>
          <w:rtl/>
        </w:rPr>
        <w:t>فيُكْشَفُ</w:t>
      </w:r>
      <w:r>
        <w:rPr>
          <w:rStyle w:val="edit-title"/>
          <w:rFonts w:eastAsiaTheme="majorEastAsia" w:hint="cs"/>
          <w:b w:val="0"/>
          <w:rtl/>
        </w:rPr>
        <w:t xml:space="preserve"> </w:t>
      </w:r>
      <w:r>
        <w:rPr>
          <w:rStyle w:val="search-keys1"/>
          <w:rFonts w:hint="cs"/>
          <w:b w:val="0"/>
          <w:rtl/>
        </w:rPr>
        <w:t>عن</w:t>
      </w:r>
      <w:r>
        <w:rPr>
          <w:rStyle w:val="edit-title"/>
          <w:rFonts w:eastAsiaTheme="majorEastAsia" w:hint="cs"/>
          <w:b w:val="0"/>
          <w:rtl/>
        </w:rPr>
        <w:t xml:space="preserve"> </w:t>
      </w:r>
      <w:r>
        <w:rPr>
          <w:rStyle w:val="search-keys1"/>
          <w:rFonts w:hint="cs"/>
          <w:b w:val="0"/>
          <w:rtl/>
        </w:rPr>
        <w:t>ساقٍ</w:t>
      </w:r>
      <w:r w:rsidR="001966FB">
        <w:rPr>
          <w:rStyle w:val="edit-title"/>
          <w:rFonts w:eastAsiaTheme="majorEastAsia" w:hint="cs"/>
          <w:b w:val="0"/>
          <w:rtl/>
        </w:rPr>
        <w:t xml:space="preserve"> ،</w:t>
      </w:r>
      <w:r>
        <w:rPr>
          <w:rStyle w:val="edit-title"/>
          <w:rFonts w:eastAsiaTheme="majorEastAsia" w:hint="cs"/>
          <w:b w:val="0"/>
          <w:rtl/>
        </w:rPr>
        <w:t xml:space="preserve"> فلا يَبْقَى من كان يسجدُ للهِ مِن تِلقاءِ نفسِه إلا أَذِنَ اللهُ له بالسجودِ</w:t>
      </w:r>
      <w:r w:rsidR="001966FB">
        <w:rPr>
          <w:rStyle w:val="edit-title"/>
          <w:rFonts w:eastAsiaTheme="majorEastAsia" w:hint="cs"/>
          <w:b w:val="0"/>
          <w:rtl/>
        </w:rPr>
        <w:t xml:space="preserve"> ،</w:t>
      </w:r>
      <w:r w:rsidR="00ED18D7">
        <w:rPr>
          <w:rStyle w:val="edit-title"/>
          <w:rFonts w:eastAsiaTheme="majorEastAsia" w:hint="cs"/>
          <w:b w:val="0"/>
          <w:rtl/>
        </w:rPr>
        <w:t xml:space="preserve"> </w:t>
      </w:r>
      <w:r>
        <w:rPr>
          <w:rStyle w:val="edit-title"/>
          <w:rFonts w:eastAsiaTheme="majorEastAsia" w:hint="cs"/>
          <w:b w:val="0"/>
          <w:rtl/>
        </w:rPr>
        <w:t xml:space="preserve"> ولا يَبْقَى من كان يسجدُ اتقاءً ورياءً إلا جعل اللهُ ظَهرَه طبقةً واحدةً</w:t>
      </w:r>
      <w:r w:rsidR="001966FB">
        <w:rPr>
          <w:rStyle w:val="edit-title"/>
          <w:rFonts w:eastAsiaTheme="majorEastAsia" w:hint="cs"/>
          <w:b w:val="0"/>
          <w:rtl/>
        </w:rPr>
        <w:t xml:space="preserve"> ،</w:t>
      </w:r>
      <w:r w:rsidR="00ED18D7">
        <w:rPr>
          <w:rStyle w:val="edit-title"/>
          <w:rFonts w:eastAsiaTheme="majorEastAsia" w:hint="cs"/>
          <w:b w:val="0"/>
          <w:rtl/>
        </w:rPr>
        <w:t xml:space="preserve"> </w:t>
      </w:r>
      <w:r>
        <w:rPr>
          <w:rStyle w:val="edit-title"/>
          <w:rFonts w:eastAsiaTheme="majorEastAsia" w:hint="cs"/>
          <w:b w:val="0"/>
          <w:rtl/>
        </w:rPr>
        <w:t xml:space="preserve"> كُلَّما أراد أن يَسجدَ خَرَّ على قفاهُ</w:t>
      </w:r>
      <w:r w:rsidR="001966FB">
        <w:rPr>
          <w:rStyle w:val="edit-title"/>
          <w:rFonts w:eastAsiaTheme="majorEastAsia" w:hint="cs"/>
          <w:b w:val="0"/>
          <w:rtl/>
        </w:rPr>
        <w:t xml:space="preserve"> ،</w:t>
      </w:r>
      <w:r w:rsidR="00ED18D7">
        <w:rPr>
          <w:rStyle w:val="edit-title"/>
          <w:rFonts w:eastAsiaTheme="majorEastAsia" w:hint="cs"/>
          <w:b w:val="0"/>
          <w:rtl/>
        </w:rPr>
        <w:t xml:space="preserve"> </w:t>
      </w:r>
      <w:r>
        <w:rPr>
          <w:rStyle w:val="edit-title"/>
          <w:rFonts w:eastAsiaTheme="majorEastAsia" w:hint="cs"/>
          <w:b w:val="0"/>
          <w:rtl/>
        </w:rPr>
        <w:t xml:space="preserve"> ثم يَرفعونَ رؤوسَهم  ))</w:t>
      </w:r>
      <w:r>
        <w:rPr>
          <w:rFonts w:hint="cs"/>
          <w:b w:val="0"/>
          <w:rtl/>
        </w:rPr>
        <w:t xml:space="preserve"> [ أخرجه مسلم ح</w:t>
      </w:r>
      <w:r w:rsidR="001966FB">
        <w:rPr>
          <w:rFonts w:hint="cs"/>
          <w:b w:val="0"/>
          <w:rtl/>
        </w:rPr>
        <w:t xml:space="preserve"> :</w:t>
      </w:r>
      <w:r>
        <w:rPr>
          <w:rFonts w:hint="cs"/>
          <w:b w:val="0"/>
          <w:rtl/>
        </w:rPr>
        <w:t xml:space="preserve"> 183 ]</w:t>
      </w:r>
      <w:r w:rsidR="001966FB">
        <w:rPr>
          <w:rFonts w:hint="cs"/>
          <w:b w:val="0"/>
          <w:rtl/>
        </w:rPr>
        <w:t xml:space="preserve"> ،</w:t>
      </w:r>
      <w:r>
        <w:rPr>
          <w:rFonts w:hint="cs"/>
          <w:b w:val="0"/>
          <w:rtl/>
        </w:rPr>
        <w:t xml:space="preserve"> وأخرج البخاري عن أبي سعيد الخدري الحديث نفسه</w:t>
      </w:r>
      <w:r w:rsidR="001966FB">
        <w:rPr>
          <w:rFonts w:hint="cs"/>
          <w:b w:val="0"/>
          <w:rtl/>
        </w:rPr>
        <w:t xml:space="preserve"> ،</w:t>
      </w:r>
      <w:r>
        <w:rPr>
          <w:rFonts w:hint="cs"/>
          <w:b w:val="0"/>
          <w:rtl/>
        </w:rPr>
        <w:t xml:space="preserve"> وفيه</w:t>
      </w:r>
      <w:r w:rsidR="001966FB">
        <w:rPr>
          <w:rFonts w:hint="cs"/>
          <w:b w:val="0"/>
          <w:rtl/>
        </w:rPr>
        <w:t xml:space="preserve"> :</w:t>
      </w:r>
      <w:r>
        <w:rPr>
          <w:rFonts w:hint="cs"/>
          <w:b w:val="0"/>
          <w:rtl/>
        </w:rPr>
        <w:t xml:space="preserve"> ((</w:t>
      </w:r>
      <w:r>
        <w:rPr>
          <w:rStyle w:val="edit-title"/>
          <w:rFonts w:eastAsiaTheme="majorEastAsia" w:hint="cs"/>
          <w:b w:val="0"/>
          <w:rtl/>
        </w:rPr>
        <w:t xml:space="preserve"> فيقول</w:t>
      </w:r>
      <w:r w:rsidR="001966FB">
        <w:rPr>
          <w:rStyle w:val="edit-title"/>
          <w:rFonts w:eastAsiaTheme="majorEastAsia" w:hint="cs"/>
          <w:b w:val="0"/>
          <w:rtl/>
        </w:rPr>
        <w:t xml:space="preserve"> :</w:t>
      </w:r>
      <w:r>
        <w:rPr>
          <w:rStyle w:val="edit-title"/>
          <w:rFonts w:eastAsiaTheme="majorEastAsia" w:hint="cs"/>
          <w:b w:val="0"/>
          <w:rtl/>
        </w:rPr>
        <w:t xml:space="preserve"> هل بينكم وبينه آية تعرفونه</w:t>
      </w:r>
      <w:r w:rsidR="001966FB">
        <w:rPr>
          <w:rStyle w:val="edit-title"/>
          <w:rFonts w:eastAsiaTheme="majorEastAsia" w:hint="cs"/>
          <w:b w:val="0"/>
          <w:rtl/>
        </w:rPr>
        <w:t xml:space="preserve"> ،</w:t>
      </w:r>
      <w:r>
        <w:rPr>
          <w:rStyle w:val="edit-title"/>
          <w:rFonts w:eastAsiaTheme="majorEastAsia" w:hint="cs"/>
          <w:b w:val="0"/>
          <w:rtl/>
        </w:rPr>
        <w:t xml:space="preserve"> فيقولون</w:t>
      </w:r>
      <w:r w:rsidR="001966FB">
        <w:rPr>
          <w:rStyle w:val="edit-title"/>
          <w:rFonts w:eastAsiaTheme="majorEastAsia" w:hint="cs"/>
          <w:b w:val="0"/>
          <w:rtl/>
        </w:rPr>
        <w:t xml:space="preserve"> :</w:t>
      </w:r>
      <w:r>
        <w:rPr>
          <w:rStyle w:val="edit-title"/>
          <w:rFonts w:eastAsiaTheme="majorEastAsia" w:hint="cs"/>
          <w:b w:val="0"/>
          <w:rtl/>
        </w:rPr>
        <w:t xml:space="preserve"> الساق</w:t>
      </w:r>
      <w:r w:rsidR="001966FB">
        <w:rPr>
          <w:rStyle w:val="edit-title"/>
          <w:rFonts w:eastAsiaTheme="majorEastAsia" w:hint="cs"/>
          <w:b w:val="0"/>
          <w:rtl/>
        </w:rPr>
        <w:t xml:space="preserve"> ،</w:t>
      </w:r>
      <w:r>
        <w:rPr>
          <w:rStyle w:val="edit-title"/>
          <w:rFonts w:eastAsiaTheme="majorEastAsia" w:hint="cs"/>
          <w:b w:val="0"/>
          <w:rtl/>
        </w:rPr>
        <w:t xml:space="preserve"> </w:t>
      </w:r>
      <w:r>
        <w:rPr>
          <w:rStyle w:val="search-keys1"/>
          <w:rFonts w:hint="cs"/>
          <w:b w:val="0"/>
          <w:rtl/>
        </w:rPr>
        <w:t>فيكشف</w:t>
      </w:r>
      <w:r>
        <w:rPr>
          <w:rStyle w:val="edit-title"/>
          <w:rFonts w:eastAsiaTheme="majorEastAsia" w:hint="cs"/>
          <w:b w:val="0"/>
          <w:rtl/>
        </w:rPr>
        <w:t xml:space="preserve"> </w:t>
      </w:r>
      <w:r>
        <w:rPr>
          <w:rStyle w:val="search-keys1"/>
          <w:rFonts w:hint="cs"/>
          <w:b w:val="0"/>
          <w:rtl/>
        </w:rPr>
        <w:t>عن</w:t>
      </w:r>
      <w:r>
        <w:rPr>
          <w:rStyle w:val="edit-title"/>
          <w:rFonts w:eastAsiaTheme="majorEastAsia" w:hint="cs"/>
          <w:b w:val="0"/>
          <w:rtl/>
        </w:rPr>
        <w:t xml:space="preserve"> </w:t>
      </w:r>
      <w:r>
        <w:rPr>
          <w:rStyle w:val="search-keys1"/>
          <w:rFonts w:hint="cs"/>
          <w:b w:val="0"/>
          <w:rtl/>
        </w:rPr>
        <w:t>ساقه</w:t>
      </w:r>
      <w:r w:rsidR="001966FB">
        <w:rPr>
          <w:rStyle w:val="edit-title"/>
          <w:rFonts w:eastAsiaTheme="majorEastAsia" w:hint="cs"/>
          <w:b w:val="0"/>
          <w:rtl/>
        </w:rPr>
        <w:t xml:space="preserve"> ،</w:t>
      </w:r>
      <w:r>
        <w:rPr>
          <w:rStyle w:val="edit-title"/>
          <w:rFonts w:eastAsiaTheme="majorEastAsia" w:hint="cs"/>
          <w:b w:val="0"/>
          <w:rtl/>
        </w:rPr>
        <w:t xml:space="preserve"> فيسجد له كل مؤمن</w:t>
      </w:r>
      <w:r w:rsidR="001966FB">
        <w:rPr>
          <w:rStyle w:val="edit-title"/>
          <w:rFonts w:eastAsiaTheme="majorEastAsia" w:hint="cs"/>
          <w:b w:val="0"/>
          <w:rtl/>
        </w:rPr>
        <w:t xml:space="preserve"> ،</w:t>
      </w:r>
      <w:r>
        <w:rPr>
          <w:rStyle w:val="edit-title"/>
          <w:rFonts w:eastAsiaTheme="majorEastAsia" w:hint="cs"/>
          <w:b w:val="0"/>
          <w:rtl/>
        </w:rPr>
        <w:t xml:space="preserve"> ويبقى من كان يسجد لله رياء وسمعة</w:t>
      </w:r>
      <w:r w:rsidR="001966FB">
        <w:rPr>
          <w:rStyle w:val="edit-title"/>
          <w:rFonts w:eastAsiaTheme="majorEastAsia" w:hint="cs"/>
          <w:b w:val="0"/>
          <w:rtl/>
        </w:rPr>
        <w:t xml:space="preserve"> ،</w:t>
      </w:r>
      <w:r>
        <w:rPr>
          <w:rStyle w:val="edit-title"/>
          <w:rFonts w:eastAsiaTheme="majorEastAsia" w:hint="cs"/>
          <w:b w:val="0"/>
          <w:rtl/>
        </w:rPr>
        <w:t xml:space="preserve"> فيذهب كيما يسجد فيعود ظهره طبقا واحدا )) [ أخرجه البخاري</w:t>
      </w:r>
      <w:r w:rsidR="001966FB">
        <w:rPr>
          <w:rStyle w:val="edit-title"/>
          <w:rFonts w:eastAsiaTheme="majorEastAsia" w:hint="cs"/>
          <w:b w:val="0"/>
          <w:rtl/>
        </w:rPr>
        <w:t xml:space="preserve"> :</w:t>
      </w:r>
      <w:r>
        <w:rPr>
          <w:rStyle w:val="edit-title"/>
          <w:rFonts w:eastAsiaTheme="majorEastAsia" w:hint="cs"/>
          <w:b w:val="0"/>
          <w:rtl/>
        </w:rPr>
        <w:t xml:space="preserve"> ح 7439</w:t>
      </w:r>
      <w:r>
        <w:rPr>
          <w:rFonts w:hint="cs"/>
          <w:b w:val="0"/>
          <w:rtl/>
        </w:rPr>
        <w:t xml:space="preserve"> ]</w:t>
      </w:r>
      <w:r w:rsidR="001966FB">
        <w:rPr>
          <w:rFonts w:hint="cs"/>
          <w:b w:val="0"/>
          <w:rtl/>
        </w:rPr>
        <w:t xml:space="preserve"> ،</w:t>
      </w:r>
      <w:r>
        <w:rPr>
          <w:rFonts w:hint="cs"/>
          <w:b w:val="0"/>
          <w:rtl/>
        </w:rPr>
        <w:t xml:space="preserve"> والملاحظ أنّ الآية</w:t>
      </w:r>
      <w:r w:rsidR="001966FB">
        <w:rPr>
          <w:rFonts w:hint="cs"/>
          <w:b w:val="0"/>
          <w:rtl/>
        </w:rPr>
        <w:t xml:space="preserve"> :</w:t>
      </w:r>
      <w:r>
        <w:rPr>
          <w:rFonts w:hint="cs"/>
          <w:b w:val="0"/>
          <w:rtl/>
        </w:rPr>
        <w:t xml:space="preserve"> { يَوْمَ يُكْشَفُ عَنْ سَاقٍ } بصيغة المبني للمجهول</w:t>
      </w:r>
      <w:r w:rsidR="001966FB">
        <w:rPr>
          <w:rFonts w:hint="cs"/>
          <w:b w:val="0"/>
          <w:rtl/>
        </w:rPr>
        <w:t xml:space="preserve"> ،</w:t>
      </w:r>
      <w:r>
        <w:rPr>
          <w:rFonts w:hint="cs"/>
          <w:b w:val="0"/>
          <w:rtl/>
        </w:rPr>
        <w:t xml:space="preserve"> وحديث مسلم</w:t>
      </w:r>
      <w:r w:rsidR="001966FB">
        <w:rPr>
          <w:rFonts w:hint="cs"/>
          <w:b w:val="0"/>
          <w:rtl/>
        </w:rPr>
        <w:t xml:space="preserve"> :</w:t>
      </w:r>
      <w:r>
        <w:rPr>
          <w:rFonts w:hint="cs"/>
          <w:b w:val="0"/>
          <w:rtl/>
        </w:rPr>
        <w:t xml:space="preserve"> ((</w:t>
      </w:r>
      <w:r>
        <w:rPr>
          <w:rStyle w:val="search-keys1"/>
          <w:rFonts w:hint="cs"/>
          <w:b w:val="0"/>
          <w:rtl/>
        </w:rPr>
        <w:t>فيُكْشَفُ</w:t>
      </w:r>
      <w:r>
        <w:rPr>
          <w:rStyle w:val="edit-title"/>
          <w:rFonts w:eastAsiaTheme="majorEastAsia" w:hint="cs"/>
          <w:b w:val="0"/>
          <w:rtl/>
        </w:rPr>
        <w:t xml:space="preserve"> </w:t>
      </w:r>
      <w:r>
        <w:rPr>
          <w:rStyle w:val="search-keys1"/>
          <w:rFonts w:hint="cs"/>
          <w:b w:val="0"/>
          <w:rtl/>
        </w:rPr>
        <w:t>عن</w:t>
      </w:r>
      <w:r>
        <w:rPr>
          <w:rStyle w:val="edit-title"/>
          <w:rFonts w:eastAsiaTheme="majorEastAsia" w:hint="cs"/>
          <w:b w:val="0"/>
          <w:rtl/>
        </w:rPr>
        <w:t xml:space="preserve"> </w:t>
      </w:r>
      <w:r>
        <w:rPr>
          <w:rStyle w:val="search-keys1"/>
          <w:rFonts w:hint="cs"/>
          <w:b w:val="0"/>
          <w:rtl/>
        </w:rPr>
        <w:t>ساقٍ</w:t>
      </w:r>
      <w:r>
        <w:rPr>
          <w:rFonts w:hint="cs"/>
          <w:b w:val="0"/>
          <w:rtl/>
        </w:rPr>
        <w:t xml:space="preserve"> )) بنفس صيغة المبني للمجهول</w:t>
      </w:r>
      <w:r w:rsidR="001966FB">
        <w:rPr>
          <w:rFonts w:hint="cs"/>
          <w:b w:val="0"/>
          <w:rtl/>
        </w:rPr>
        <w:t xml:space="preserve"> ،</w:t>
      </w:r>
      <w:r>
        <w:rPr>
          <w:rFonts w:hint="cs"/>
          <w:b w:val="0"/>
          <w:rtl/>
        </w:rPr>
        <w:t xml:space="preserve"> وحديث البخاري</w:t>
      </w:r>
      <w:r w:rsidR="001966FB">
        <w:rPr>
          <w:rFonts w:hint="cs"/>
          <w:b w:val="0"/>
          <w:rtl/>
        </w:rPr>
        <w:t xml:space="preserve"> :</w:t>
      </w:r>
      <w:r>
        <w:rPr>
          <w:rFonts w:hint="cs"/>
          <w:b w:val="0"/>
          <w:rtl/>
        </w:rPr>
        <w:t xml:space="preserve"> ((</w:t>
      </w:r>
      <w:r>
        <w:rPr>
          <w:rStyle w:val="search-keys1"/>
          <w:rFonts w:hint="cs"/>
          <w:b w:val="0"/>
          <w:rtl/>
        </w:rPr>
        <w:t>فيكشف</w:t>
      </w:r>
      <w:r>
        <w:rPr>
          <w:rStyle w:val="edit-title"/>
          <w:rFonts w:eastAsiaTheme="majorEastAsia" w:hint="cs"/>
          <w:b w:val="0"/>
          <w:rtl/>
        </w:rPr>
        <w:t xml:space="preserve"> </w:t>
      </w:r>
      <w:r>
        <w:rPr>
          <w:rStyle w:val="search-keys1"/>
          <w:rFonts w:hint="cs"/>
          <w:b w:val="0"/>
          <w:rtl/>
        </w:rPr>
        <w:t>عن</w:t>
      </w:r>
      <w:r>
        <w:rPr>
          <w:rStyle w:val="edit-title"/>
          <w:rFonts w:eastAsiaTheme="majorEastAsia" w:hint="cs"/>
          <w:b w:val="0"/>
          <w:rtl/>
        </w:rPr>
        <w:t xml:space="preserve"> </w:t>
      </w:r>
      <w:r>
        <w:rPr>
          <w:rStyle w:val="search-keys1"/>
          <w:rFonts w:hint="cs"/>
          <w:b w:val="0"/>
          <w:rtl/>
        </w:rPr>
        <w:t>ساقه</w:t>
      </w:r>
      <w:r>
        <w:rPr>
          <w:rFonts w:hint="cs"/>
          <w:b w:val="0"/>
          <w:rtl/>
        </w:rPr>
        <w:t xml:space="preserve"> )) بصيغة المعلوم</w:t>
      </w:r>
      <w:r w:rsidR="001966FB">
        <w:rPr>
          <w:rFonts w:hint="cs"/>
          <w:b w:val="0"/>
          <w:rtl/>
        </w:rPr>
        <w:t xml:space="preserve"> ،</w:t>
      </w:r>
      <w:r>
        <w:rPr>
          <w:rFonts w:hint="cs"/>
          <w:b w:val="0"/>
          <w:rtl/>
        </w:rPr>
        <w:t xml:space="preserve"> وقد نص الحافظ ابن حجر في الفتح ( 8 / 664 ) نقلا عن الحافظ الاسماعيلي وأقره</w:t>
      </w:r>
      <w:r w:rsidR="001966FB">
        <w:rPr>
          <w:rFonts w:hint="cs"/>
          <w:b w:val="0"/>
          <w:rtl/>
        </w:rPr>
        <w:t xml:space="preserve"> :</w:t>
      </w:r>
      <w:r>
        <w:rPr>
          <w:rFonts w:hint="cs"/>
          <w:b w:val="0"/>
          <w:rtl/>
        </w:rPr>
        <w:t xml:space="preserve"> ( وأما لفظة " ساقه " بإثبات الهاء فهي لفظة غير محفوظة ) ثم قال الحافظ ابن حجر</w:t>
      </w:r>
      <w:r w:rsidR="001966FB">
        <w:rPr>
          <w:rFonts w:hint="cs"/>
          <w:b w:val="0"/>
          <w:rtl/>
        </w:rPr>
        <w:t xml:space="preserve"> :</w:t>
      </w:r>
      <w:r>
        <w:rPr>
          <w:rFonts w:hint="cs"/>
          <w:b w:val="0"/>
          <w:rtl/>
        </w:rPr>
        <w:t xml:space="preserve"> ( وهو من رواية سعيد بن أبي هلال عن زيد بن أسلم فأخرجها الإسماعيلي كذلك ثم قال في قوله " عن ساقه " نكرة</w:t>
      </w:r>
      <w:r w:rsidR="001966FB">
        <w:rPr>
          <w:rFonts w:hint="cs"/>
          <w:b w:val="0"/>
          <w:rtl/>
        </w:rPr>
        <w:t xml:space="preserve"> ،</w:t>
      </w:r>
      <w:r w:rsidR="00ED18D7">
        <w:rPr>
          <w:rFonts w:hint="cs"/>
          <w:b w:val="0"/>
          <w:rtl/>
        </w:rPr>
        <w:t xml:space="preserve"> </w:t>
      </w:r>
      <w:r>
        <w:rPr>
          <w:rFonts w:hint="cs"/>
          <w:b w:val="0"/>
          <w:rtl/>
        </w:rPr>
        <w:t xml:space="preserve"> ثم أخرجه من طريق حفص بن ميسرة عن زيد بن أسلم بلفظ " يكشف عن ساق " قال الإسماعيلي</w:t>
      </w:r>
      <w:r w:rsidR="001966FB">
        <w:rPr>
          <w:rFonts w:hint="cs"/>
          <w:b w:val="0"/>
          <w:rtl/>
        </w:rPr>
        <w:t xml:space="preserve"> :</w:t>
      </w:r>
      <w:r>
        <w:rPr>
          <w:rFonts w:hint="cs"/>
          <w:b w:val="0"/>
          <w:rtl/>
        </w:rPr>
        <w:t xml:space="preserve"> هذه أصح لموافقتها لفظ القرآن في الجملة , لا يظن أن الله ذو أعضاء وجوارح لما في ذلك من مشابهة المخلوقين , تعالى الله عن ذلك ليس كمثله شيء ) أهـ [</w:t>
      </w:r>
      <w:r>
        <w:rPr>
          <w:rFonts w:hint="cs"/>
        </w:rPr>
        <w:t xml:space="preserve"> </w:t>
      </w:r>
      <w:r>
        <w:rPr>
          <w:rFonts w:hint="cs"/>
          <w:b w:val="0"/>
          <w:rtl/>
        </w:rPr>
        <w:t>فتح الباري</w:t>
      </w:r>
      <w:r w:rsidR="001966FB">
        <w:rPr>
          <w:rFonts w:hint="cs"/>
          <w:b w:val="0"/>
          <w:rtl/>
        </w:rPr>
        <w:t xml:space="preserve"> :</w:t>
      </w:r>
      <w:r>
        <w:rPr>
          <w:rFonts w:hint="cs"/>
          <w:b w:val="0"/>
          <w:rtl/>
        </w:rPr>
        <w:t xml:space="preserve"> ج 8</w:t>
      </w:r>
      <w:r w:rsidR="001966FB">
        <w:rPr>
          <w:rFonts w:hint="cs"/>
          <w:b w:val="0"/>
          <w:rtl/>
        </w:rPr>
        <w:t xml:space="preserve"> ،</w:t>
      </w:r>
      <w:r>
        <w:rPr>
          <w:rFonts w:hint="cs"/>
          <w:b w:val="0"/>
          <w:rtl/>
        </w:rPr>
        <w:t xml:space="preserve"> صـ 664</w:t>
      </w:r>
      <w:r>
        <w:rPr>
          <w:rFonts w:hint="cs"/>
        </w:rPr>
        <w:t xml:space="preserve"> </w:t>
      </w:r>
      <w:r>
        <w:rPr>
          <w:rFonts w:hint="cs"/>
          <w:b w:val="0"/>
          <w:rtl/>
        </w:rPr>
        <w:t>]</w:t>
      </w:r>
      <w:r w:rsidR="001966FB">
        <w:rPr>
          <w:rFonts w:hint="cs"/>
          <w:rtl/>
        </w:rPr>
        <w:t xml:space="preserve"> ،</w:t>
      </w:r>
      <w:r>
        <w:rPr>
          <w:rFonts w:hint="cs"/>
          <w:b w:val="0"/>
          <w:rtl/>
        </w:rPr>
        <w:t xml:space="preserve"> وقال الألباني</w:t>
      </w:r>
      <w:r w:rsidR="001966FB">
        <w:rPr>
          <w:rFonts w:hint="cs"/>
          <w:b w:val="0"/>
          <w:rtl/>
        </w:rPr>
        <w:t xml:space="preserve"> : </w:t>
      </w:r>
      <w:r w:rsidR="00DE45A5">
        <w:rPr>
          <w:rFonts w:hint="cs"/>
          <w:b w:val="0"/>
          <w:rtl/>
        </w:rPr>
        <w:t>..</w:t>
      </w:r>
      <w:r w:rsidR="001966FB">
        <w:rPr>
          <w:rFonts w:hint="cs"/>
          <w:b w:val="0"/>
          <w:rtl/>
        </w:rPr>
        <w:t xml:space="preserve"> ،</w:t>
      </w:r>
      <w:r>
        <w:rPr>
          <w:rFonts w:hint="cs"/>
          <w:b w:val="0"/>
          <w:rtl/>
        </w:rPr>
        <w:t xml:space="preserve"> ومع ذلك فلا ضير من صيغة المعلوم لأنا نري قول الله تعالى</w:t>
      </w:r>
      <w:r w:rsidR="001966FB">
        <w:rPr>
          <w:rFonts w:hint="cs"/>
          <w:b w:val="0"/>
          <w:rtl/>
        </w:rPr>
        <w:t xml:space="preserve"> :</w:t>
      </w:r>
      <w:r>
        <w:rPr>
          <w:rFonts w:hint="cs"/>
          <w:b w:val="0"/>
          <w:rtl/>
        </w:rPr>
        <w:t xml:space="preserve"> { وَإِذْ قَالَ رَبُّكَ لِلْمَلَائِكَةِ إِنِّي خَالِقٌ بَشَرًا مِنْ صَلْصَالٍ مِنْ حَمَأٍ مَسْنُونٍ * فَإِذَا سَوَّيْتُهُ </w:t>
      </w:r>
      <w:r>
        <w:rPr>
          <w:rFonts w:hint="cs"/>
          <w:b w:val="0"/>
          <w:rtl/>
        </w:rPr>
        <w:lastRenderedPageBreak/>
        <w:t>وَنَفَخْتُ فِيهِ مِنْ رُوحِي فَقَعُوا لَهُ سَاجِدِينَ } [ الحجر</w:t>
      </w:r>
      <w:r w:rsidR="001966FB">
        <w:rPr>
          <w:rFonts w:hint="cs"/>
          <w:b w:val="0"/>
          <w:rtl/>
        </w:rPr>
        <w:t xml:space="preserve"> :</w:t>
      </w:r>
      <w:r>
        <w:rPr>
          <w:rFonts w:hint="cs"/>
          <w:b w:val="0"/>
          <w:rtl/>
        </w:rPr>
        <w:t xml:space="preserve"> 28</w:t>
      </w:r>
      <w:r w:rsidR="001966FB">
        <w:rPr>
          <w:rFonts w:hint="cs"/>
          <w:b w:val="0"/>
          <w:rtl/>
        </w:rPr>
        <w:t xml:space="preserve"> ،</w:t>
      </w:r>
      <w:r>
        <w:rPr>
          <w:rFonts w:hint="cs"/>
          <w:b w:val="0"/>
          <w:rtl/>
        </w:rPr>
        <w:t xml:space="preserve"> 29 ]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إِذْ قَالَ رَبُّكَ لِلْمَلَائِكَةِ إِنِّي خَالِقٌ بَشَرًا مِنْ طِينٍ * فَإِذَا سَوَّيْتُهُ وَنَفَخْتُ فِيهِ مِنْ رُوحِي فَقَعُوا لَهُ سَاجِدِينَ } [ ص</w:t>
      </w:r>
      <w:r w:rsidR="001966FB">
        <w:rPr>
          <w:rFonts w:hint="cs"/>
          <w:b w:val="0"/>
          <w:rtl/>
        </w:rPr>
        <w:t xml:space="preserve"> :</w:t>
      </w:r>
      <w:r>
        <w:rPr>
          <w:rFonts w:hint="cs"/>
          <w:b w:val="0"/>
          <w:rtl/>
        </w:rPr>
        <w:t xml:space="preserve"> 71</w:t>
      </w:r>
      <w:r w:rsidR="001966FB">
        <w:rPr>
          <w:rFonts w:hint="cs"/>
          <w:b w:val="0"/>
          <w:rtl/>
        </w:rPr>
        <w:t xml:space="preserve"> ،</w:t>
      </w:r>
      <w:r>
        <w:rPr>
          <w:rFonts w:hint="cs"/>
          <w:b w:val="0"/>
          <w:rtl/>
        </w:rPr>
        <w:t xml:space="preserve"> 72 ]</w:t>
      </w:r>
      <w:r w:rsidR="001966FB">
        <w:rPr>
          <w:rFonts w:hint="cs"/>
          <w:b w:val="0"/>
          <w:rtl/>
        </w:rPr>
        <w:t xml:space="preserve"> ،</w:t>
      </w:r>
      <w:r>
        <w:rPr>
          <w:rFonts w:hint="cs"/>
          <w:b w:val="0"/>
          <w:rtl/>
        </w:rPr>
        <w:t xml:space="preserve"> فقد أضاف الله تعالى الروح إلى نفسه</w:t>
      </w:r>
      <w:r w:rsidR="001966FB">
        <w:rPr>
          <w:rFonts w:hint="cs"/>
          <w:b w:val="0"/>
          <w:rtl/>
        </w:rPr>
        <w:t xml:space="preserve"> ،</w:t>
      </w:r>
      <w:r>
        <w:rPr>
          <w:rFonts w:hint="cs"/>
          <w:b w:val="0"/>
          <w:rtl/>
        </w:rPr>
        <w:t xml:space="preserve"> وأجمع أهل الإسلام على أنها روح مخلوقة خلقها الله تعالى وأضافها إليه إضافة تشريف</w:t>
      </w:r>
      <w:r w:rsidR="001966FB">
        <w:rPr>
          <w:rFonts w:hint="cs"/>
          <w:b w:val="0"/>
          <w:rtl/>
        </w:rPr>
        <w:t xml:space="preserve"> ،</w:t>
      </w:r>
      <w:r>
        <w:rPr>
          <w:rFonts w:hint="cs"/>
          <w:b w:val="0"/>
          <w:rtl/>
        </w:rPr>
        <w:t xml:space="preserve"> وكذلك قوله تعالى</w:t>
      </w:r>
      <w:r w:rsidR="001966FB">
        <w:rPr>
          <w:rFonts w:hint="cs"/>
          <w:b w:val="0"/>
          <w:rtl/>
        </w:rPr>
        <w:t xml:space="preserve"> :</w:t>
      </w:r>
      <w:r>
        <w:rPr>
          <w:rFonts w:hint="cs"/>
          <w:b w:val="0"/>
          <w:rtl/>
        </w:rPr>
        <w:t xml:space="preserve"> { وَمَرْيَمَ ابْنَةَ عِمْرَانَ الَّتِي أَحْصَنَتْ فَرْجَهَا فَنَفَخْنَا فِيهِ مِنْ رُوحِنَا وَصَدَّقَتْ بِكَلِمَاتِ رَبِّهَا وَكُتُبِهِ وَكَانَتْ مِنَ الْقَانِتِينَ } [ التحريم</w:t>
      </w:r>
      <w:r w:rsidR="001966FB">
        <w:rPr>
          <w:rFonts w:hint="cs"/>
          <w:b w:val="0"/>
          <w:rtl/>
        </w:rPr>
        <w:t xml:space="preserve"> :</w:t>
      </w:r>
      <w:r>
        <w:rPr>
          <w:rFonts w:hint="cs"/>
          <w:b w:val="0"/>
          <w:rtl/>
        </w:rPr>
        <w:t xml:space="preserve"> 12 ]</w:t>
      </w:r>
      <w:r w:rsidR="001966FB">
        <w:rPr>
          <w:rFonts w:hint="cs"/>
          <w:b w:val="0"/>
          <w:rtl/>
        </w:rPr>
        <w:t xml:space="preserve"> ،</w:t>
      </w:r>
      <w:r>
        <w:rPr>
          <w:rFonts w:hint="cs"/>
          <w:b w:val="0"/>
          <w:rtl/>
        </w:rPr>
        <w:t xml:space="preserve"> وقد أجمع المسلمون على أنّها روح مخلوقة وأضافها الله تعالى إليه إضافة تشريف</w:t>
      </w:r>
      <w:r w:rsidR="001966FB">
        <w:rPr>
          <w:rFonts w:hint="cs"/>
          <w:b w:val="0"/>
          <w:rtl/>
        </w:rPr>
        <w:t xml:space="preserve"> ،</w:t>
      </w:r>
      <w:r>
        <w:rPr>
          <w:rFonts w:hint="cs"/>
          <w:b w:val="0"/>
          <w:rtl/>
        </w:rPr>
        <w:t xml:space="preserve"> ونعود إلى قضية الساق</w:t>
      </w:r>
      <w:r w:rsidR="001966FB">
        <w:rPr>
          <w:rFonts w:hint="cs"/>
          <w:b w:val="0"/>
          <w:rtl/>
        </w:rPr>
        <w:t xml:space="preserve"> ،</w:t>
      </w:r>
      <w:r>
        <w:rPr>
          <w:rFonts w:hint="cs"/>
          <w:b w:val="0"/>
          <w:rtl/>
        </w:rPr>
        <w:t xml:space="preserve"> فأقول</w:t>
      </w:r>
      <w:r w:rsidR="001966FB">
        <w:rPr>
          <w:rFonts w:hint="cs"/>
          <w:b w:val="0"/>
          <w:rtl/>
        </w:rPr>
        <w:t xml:space="preserve"> :</w:t>
      </w:r>
      <w:r>
        <w:rPr>
          <w:rFonts w:hint="cs"/>
          <w:b w:val="0"/>
          <w:rtl/>
        </w:rPr>
        <w:t xml:space="preserve"> إنّ المعنى المراد من قوله تعالى</w:t>
      </w:r>
      <w:r w:rsidR="001966FB">
        <w:rPr>
          <w:rFonts w:hint="cs"/>
          <w:b w:val="0"/>
          <w:rtl/>
        </w:rPr>
        <w:t xml:space="preserve"> :</w:t>
      </w:r>
      <w:r>
        <w:rPr>
          <w:rFonts w:hint="cs"/>
          <w:b w:val="0"/>
          <w:rtl/>
        </w:rPr>
        <w:t xml:space="preserve"> { يَوْمَ يُكْشَفُ عَنْ سَاقٍ  }</w:t>
      </w:r>
      <w:r w:rsidR="001966FB">
        <w:rPr>
          <w:rFonts w:hint="cs"/>
          <w:b w:val="0"/>
          <w:rtl/>
        </w:rPr>
        <w:t xml:space="preserve"> ،</w:t>
      </w:r>
      <w:r>
        <w:rPr>
          <w:rFonts w:hint="cs"/>
          <w:b w:val="0"/>
          <w:rtl/>
        </w:rPr>
        <w:t xml:space="preserve"> أي يُكشف عن شدة يوم القيامة وكربها ويدعى المنافقون إلى السجود لله فلا يستطيعون</w:t>
      </w:r>
      <w:r w:rsidR="001966FB">
        <w:rPr>
          <w:rFonts w:hint="cs"/>
          <w:b w:val="0"/>
          <w:rtl/>
        </w:rPr>
        <w:t xml:space="preserve"> ،</w:t>
      </w:r>
      <w:r>
        <w:rPr>
          <w:rFonts w:hint="cs"/>
          <w:b w:val="0"/>
          <w:rtl/>
        </w:rPr>
        <w:t xml:space="preserve"> وبهذا قال حبر الأمة وترجمان القرآن عبد الله بن عباس رضي الله عنهما</w:t>
      </w:r>
      <w:r w:rsidR="001966FB">
        <w:rPr>
          <w:rFonts w:hint="cs"/>
          <w:b w:val="0"/>
          <w:rtl/>
        </w:rPr>
        <w:t xml:space="preserve"> ،</w:t>
      </w:r>
      <w:r>
        <w:rPr>
          <w:rFonts w:hint="cs"/>
          <w:b w:val="0"/>
          <w:rtl/>
        </w:rPr>
        <w:t xml:space="preserve"> وجمع غفير من التابعين</w:t>
      </w:r>
      <w:r w:rsidR="001966FB">
        <w:rPr>
          <w:rFonts w:hint="cs"/>
          <w:b w:val="0"/>
          <w:rtl/>
        </w:rPr>
        <w:t xml:space="preserve"> ،</w:t>
      </w:r>
      <w:r>
        <w:rPr>
          <w:rFonts w:hint="cs"/>
          <w:b w:val="0"/>
          <w:rtl/>
        </w:rPr>
        <w:t xml:space="preserve"> وسار على ذلك العلماء والفقهاء والمتخصصون في العقيدة</w:t>
      </w:r>
      <w:r w:rsidR="001966FB">
        <w:rPr>
          <w:rFonts w:hint="cs"/>
          <w:b w:val="0"/>
          <w:rtl/>
        </w:rPr>
        <w:t xml:space="preserve"> ،</w:t>
      </w:r>
      <w:r>
        <w:rPr>
          <w:rFonts w:hint="cs"/>
          <w:b w:val="0"/>
          <w:rtl/>
        </w:rPr>
        <w:t xml:space="preserve"> حتى من أثبت بها صفة الساق فقد نزه الله تعالى عن جارحة الساق وإلا صار مجسماً مشبهاً خارجاً عن أهل السنّة والجماعة الناجية ولا كرامة</w:t>
      </w:r>
      <w:r w:rsidR="001966FB">
        <w:rPr>
          <w:rFonts w:hint="cs"/>
          <w:b w:val="0"/>
          <w:rtl/>
        </w:rPr>
        <w:t xml:space="preserve"> ،</w:t>
      </w:r>
      <w:r>
        <w:rPr>
          <w:rFonts w:hint="cs"/>
          <w:b w:val="0"/>
          <w:rtl/>
        </w:rPr>
        <w:t xml:space="preserve">  </w:t>
      </w:r>
      <w:r>
        <w:rPr>
          <w:rFonts w:hint="cs"/>
          <w:b w:val="0"/>
          <w:bCs/>
          <w:rtl/>
        </w:rPr>
        <w:t>(  ت ) تأويل الصحابة والتابعين للساق</w:t>
      </w:r>
      <w:r w:rsidR="001966FB">
        <w:rPr>
          <w:rFonts w:hint="cs"/>
          <w:b w:val="0"/>
          <w:bCs/>
          <w:rtl/>
        </w:rPr>
        <w:t xml:space="preserve"> :</w:t>
      </w:r>
      <w:r>
        <w:rPr>
          <w:rFonts w:hint="cs"/>
          <w:b w:val="0"/>
          <w:rtl/>
        </w:rPr>
        <w:t xml:space="preserve"> </w:t>
      </w:r>
      <w:r>
        <w:rPr>
          <w:rFonts w:hint="cs"/>
          <w:b w:val="0"/>
          <w:bCs/>
          <w:rtl/>
        </w:rPr>
        <w:t>قال شيخ المفسرين الطبري في تفسيره</w:t>
      </w:r>
      <w:r w:rsidR="001966FB">
        <w:rPr>
          <w:rFonts w:hint="cs"/>
          <w:b w:val="0"/>
          <w:rtl/>
        </w:rPr>
        <w:t xml:space="preserve"> :</w:t>
      </w:r>
      <w:r>
        <w:rPr>
          <w:rFonts w:hint="cs"/>
          <w:b w:val="0"/>
          <w:rtl/>
        </w:rPr>
        <w:t xml:space="preserve"> " القول في تأويل قوله تعالى ( يوم يكشف عن ساق ويدعون إلى لسجود فلا يستطيعون ) يقول تعالى ذكره ( يوم يكشف عن ساق ) قال جماعة من الصحابة والتابعين من أهل التأويل يبدو عن أمر شديد</w:t>
      </w:r>
      <w:r w:rsidR="001966FB">
        <w:rPr>
          <w:rFonts w:hint="cs"/>
          <w:b w:val="0"/>
          <w:rtl/>
        </w:rPr>
        <w:t xml:space="preserve"> ،</w:t>
      </w:r>
      <w:r>
        <w:rPr>
          <w:rFonts w:hint="cs"/>
          <w:b w:val="0"/>
          <w:rtl/>
        </w:rPr>
        <w:t xml:space="preserve"> ذكر من قال ذلك 1) حدثني محمد بن عبيد المحاربي قال ثنا عبد الله بن المبارك عن أسامة بن زيد عن عكرمة عن </w:t>
      </w:r>
      <w:r>
        <w:rPr>
          <w:rFonts w:hint="cs"/>
          <w:b w:val="0"/>
          <w:bCs/>
          <w:rtl/>
        </w:rPr>
        <w:t>ابن عباس</w:t>
      </w:r>
      <w:r w:rsidR="001966FB">
        <w:rPr>
          <w:rFonts w:hint="cs"/>
          <w:b w:val="0"/>
          <w:rtl/>
        </w:rPr>
        <w:t xml:space="preserve"> :</w:t>
      </w:r>
      <w:r>
        <w:rPr>
          <w:rFonts w:hint="cs"/>
          <w:b w:val="0"/>
          <w:rtl/>
        </w:rPr>
        <w:t xml:space="preserve"> يوم   يكشف عن ساق   قال هو يوم حرب وشدة</w:t>
      </w:r>
      <w:r w:rsidR="001966FB">
        <w:rPr>
          <w:rFonts w:hint="cs"/>
          <w:b w:val="0"/>
          <w:rtl/>
        </w:rPr>
        <w:t xml:space="preserve"> ،</w:t>
      </w:r>
      <w:r>
        <w:rPr>
          <w:rFonts w:hint="cs"/>
          <w:b w:val="0"/>
          <w:rtl/>
        </w:rPr>
        <w:t xml:space="preserve"> 2) حدثنا ابن حميد قال ثنا مهران عن سفيان عن المغيرة عن إبراهيم عن </w:t>
      </w:r>
      <w:r>
        <w:rPr>
          <w:rFonts w:hint="cs"/>
          <w:b w:val="0"/>
          <w:bCs/>
          <w:rtl/>
        </w:rPr>
        <w:t>ابن عباس</w:t>
      </w:r>
      <w:r>
        <w:rPr>
          <w:rFonts w:hint="cs"/>
          <w:b w:val="0"/>
          <w:rtl/>
        </w:rPr>
        <w:t xml:space="preserve"> يوم   يكشف عن ساق   قال عن أمر عظيم كقول الشاعر وقامت الحرب بنا على ساق</w:t>
      </w:r>
      <w:r w:rsidR="001966FB">
        <w:rPr>
          <w:rFonts w:hint="cs"/>
          <w:b w:val="0"/>
          <w:rtl/>
        </w:rPr>
        <w:t xml:space="preserve"> ،</w:t>
      </w:r>
      <w:r>
        <w:rPr>
          <w:rFonts w:hint="cs"/>
          <w:b w:val="0"/>
          <w:rtl/>
        </w:rPr>
        <w:t xml:space="preserve"> 3) حدثنا ابن حميد قال ثنا جرير عن مغيرة عن </w:t>
      </w:r>
      <w:r>
        <w:rPr>
          <w:rFonts w:hint="cs"/>
          <w:b w:val="0"/>
          <w:bCs/>
          <w:rtl/>
        </w:rPr>
        <w:t>إبراهيم</w:t>
      </w:r>
      <w:r>
        <w:rPr>
          <w:rFonts w:hint="cs"/>
          <w:b w:val="0"/>
          <w:rtl/>
        </w:rPr>
        <w:t xml:space="preserve"> ( يوم يكشف عن ساق)   ولا يبقى مؤمن إلا سجد ويقسو ظهر الكافر فيكون عظما واحدا   وكان </w:t>
      </w:r>
      <w:r>
        <w:rPr>
          <w:rFonts w:hint="cs"/>
          <w:b w:val="0"/>
          <w:bCs/>
          <w:rtl/>
        </w:rPr>
        <w:t>ابن عباس</w:t>
      </w:r>
      <w:r>
        <w:rPr>
          <w:rFonts w:hint="cs"/>
          <w:b w:val="0"/>
          <w:rtl/>
        </w:rPr>
        <w:t xml:space="preserve"> يقول يكشف عن أمر عظيم إلا تسمع العرب تقول وقامت الحرب بنا على ساق</w:t>
      </w:r>
      <w:r w:rsidR="001966FB">
        <w:rPr>
          <w:rFonts w:hint="cs"/>
          <w:b w:val="0"/>
          <w:rtl/>
        </w:rPr>
        <w:t xml:space="preserve"> ،</w:t>
      </w:r>
      <w:r>
        <w:rPr>
          <w:rFonts w:hint="cs"/>
          <w:b w:val="0"/>
          <w:rtl/>
        </w:rPr>
        <w:t xml:space="preserve"> 4) حدثني محمد بن سعد قال ثني أبي قال ثني عمي قال ثنا أبي عن أبيه </w:t>
      </w:r>
      <w:r>
        <w:rPr>
          <w:rFonts w:hint="cs"/>
          <w:b w:val="0"/>
          <w:bCs/>
          <w:rtl/>
        </w:rPr>
        <w:t xml:space="preserve">عن ابن عباس </w:t>
      </w:r>
      <w:r>
        <w:rPr>
          <w:rFonts w:hint="cs"/>
          <w:b w:val="0"/>
          <w:rtl/>
        </w:rPr>
        <w:t>قوله يوم   يكشف عن ساق   يقول حين يكشف الأمر وتبدو الأعمال وكشفه دخول الآخرة وكشف الأمر عنه</w:t>
      </w:r>
      <w:r w:rsidR="001966FB">
        <w:rPr>
          <w:rFonts w:hint="cs"/>
          <w:b w:val="0"/>
          <w:rtl/>
        </w:rPr>
        <w:t xml:space="preserve"> ،</w:t>
      </w:r>
      <w:r>
        <w:rPr>
          <w:rFonts w:hint="cs"/>
          <w:b w:val="0"/>
          <w:rtl/>
        </w:rPr>
        <w:t xml:space="preserve"> 5) حدثني علي قال ثنا أبو صالح قال ثنا معاوية عن </w:t>
      </w:r>
      <w:r>
        <w:rPr>
          <w:rFonts w:hint="cs"/>
          <w:b w:val="0"/>
          <w:bCs/>
          <w:rtl/>
        </w:rPr>
        <w:t>ابن عباس</w:t>
      </w:r>
      <w:r>
        <w:rPr>
          <w:rFonts w:hint="cs"/>
          <w:b w:val="0"/>
          <w:rtl/>
        </w:rPr>
        <w:t xml:space="preserve"> قوله يوم   يكشف عن ساق   هو الأمر الشديد المفظع من الهول يوم القيامة</w:t>
      </w:r>
      <w:r w:rsidR="001966FB">
        <w:rPr>
          <w:rFonts w:hint="cs"/>
          <w:b w:val="0"/>
          <w:rtl/>
        </w:rPr>
        <w:t xml:space="preserve"> ،</w:t>
      </w:r>
      <w:r>
        <w:rPr>
          <w:rFonts w:hint="cs"/>
          <w:b w:val="0"/>
          <w:rtl/>
        </w:rPr>
        <w:t xml:space="preserve"> 6) حدثني محمد بن عبيد المحاربي وابن حميد قالا ثنا ابن المبارك عن ابن جريج عن </w:t>
      </w:r>
      <w:r>
        <w:rPr>
          <w:rFonts w:hint="cs"/>
          <w:b w:val="0"/>
          <w:bCs/>
          <w:rtl/>
        </w:rPr>
        <w:t>مجاهد</w:t>
      </w:r>
      <w:r>
        <w:rPr>
          <w:rFonts w:hint="cs"/>
          <w:b w:val="0"/>
          <w:rtl/>
        </w:rPr>
        <w:t xml:space="preserve"> قوله  يوم   يكشف عن ساق   قال شدة الأمر وجده قال </w:t>
      </w:r>
      <w:r>
        <w:rPr>
          <w:rFonts w:hint="cs"/>
          <w:b w:val="0"/>
          <w:bCs/>
          <w:rtl/>
        </w:rPr>
        <w:t>ابن عباس</w:t>
      </w:r>
      <w:r>
        <w:rPr>
          <w:rFonts w:hint="cs"/>
          <w:b w:val="0"/>
          <w:rtl/>
        </w:rPr>
        <w:t xml:space="preserve"> هي أشد ساعة في يوم القيامة</w:t>
      </w:r>
      <w:r w:rsidR="001966FB">
        <w:rPr>
          <w:rFonts w:hint="cs"/>
          <w:b w:val="0"/>
          <w:rtl/>
        </w:rPr>
        <w:t xml:space="preserve"> ،</w:t>
      </w:r>
      <w:r>
        <w:rPr>
          <w:rFonts w:hint="cs"/>
          <w:b w:val="0"/>
          <w:rtl/>
        </w:rPr>
        <w:t xml:space="preserve"> 7) حدثني محمد بن عمرو قال ثنا أبو عاصم قال ثنا عيسى وحدثني الحارث قال ثنا الحسن قال ثنا ورقاء جميعا عن ابن أبي نجيح عن </w:t>
      </w:r>
      <w:r>
        <w:rPr>
          <w:rFonts w:hint="cs"/>
          <w:b w:val="0"/>
          <w:bCs/>
          <w:rtl/>
        </w:rPr>
        <w:t>مجاهد</w:t>
      </w:r>
      <w:r>
        <w:rPr>
          <w:rFonts w:hint="cs"/>
          <w:b w:val="0"/>
          <w:rtl/>
        </w:rPr>
        <w:t xml:space="preserve"> قوله يوم   يكشف عن ساق   قال شدة الأمر قال </w:t>
      </w:r>
      <w:r>
        <w:rPr>
          <w:rFonts w:hint="cs"/>
          <w:b w:val="0"/>
          <w:bCs/>
          <w:rtl/>
        </w:rPr>
        <w:t>ابن عباس</w:t>
      </w:r>
      <w:r>
        <w:rPr>
          <w:rFonts w:hint="cs"/>
          <w:b w:val="0"/>
          <w:rtl/>
        </w:rPr>
        <w:t xml:space="preserve"> هي أول ساعة تكون في يوم القيامة غير </w:t>
      </w:r>
      <w:r>
        <w:rPr>
          <w:rFonts w:hint="cs"/>
          <w:b w:val="0"/>
          <w:rtl/>
        </w:rPr>
        <w:lastRenderedPageBreak/>
        <w:t>أن في حديث الحارث قال وقال ابن عباس هي أشد ساعة تكون في يوم القيامة</w:t>
      </w:r>
      <w:r w:rsidR="001966FB">
        <w:rPr>
          <w:rFonts w:hint="cs"/>
          <w:b w:val="0"/>
          <w:rtl/>
        </w:rPr>
        <w:t xml:space="preserve"> ،</w:t>
      </w:r>
      <w:r>
        <w:rPr>
          <w:rFonts w:hint="cs"/>
          <w:b w:val="0"/>
          <w:rtl/>
        </w:rPr>
        <w:t xml:space="preserve"> 8) حدثنا ابن حميد قال ثنا مهران عن سفيان عن عاصم بن كليب عن </w:t>
      </w:r>
      <w:r>
        <w:rPr>
          <w:rFonts w:hint="cs"/>
          <w:b w:val="0"/>
          <w:bCs/>
          <w:rtl/>
        </w:rPr>
        <w:t xml:space="preserve">سعيد بن جبير </w:t>
      </w:r>
      <w:r>
        <w:rPr>
          <w:rFonts w:hint="cs"/>
          <w:b w:val="0"/>
          <w:rtl/>
        </w:rPr>
        <w:t>قال عن شدة الأمر</w:t>
      </w:r>
      <w:r w:rsidR="001966FB">
        <w:rPr>
          <w:rFonts w:hint="cs"/>
          <w:b w:val="0"/>
          <w:rtl/>
        </w:rPr>
        <w:t xml:space="preserve"> ،</w:t>
      </w:r>
      <w:r>
        <w:rPr>
          <w:rFonts w:hint="cs"/>
          <w:b w:val="0"/>
          <w:rtl/>
        </w:rPr>
        <w:t xml:space="preserve"> 9) حدثنا بشر قال ثنا يزيد قال ثنا سعيد عن </w:t>
      </w:r>
      <w:r>
        <w:rPr>
          <w:rFonts w:hint="cs"/>
          <w:b w:val="0"/>
          <w:bCs/>
          <w:rtl/>
        </w:rPr>
        <w:t>قتادة</w:t>
      </w:r>
      <w:r>
        <w:rPr>
          <w:rFonts w:hint="cs"/>
          <w:b w:val="0"/>
          <w:rtl/>
        </w:rPr>
        <w:t xml:space="preserve"> في قوله يوم   يكشف عن ساق   قال عن أمر فظيع جليل</w:t>
      </w:r>
      <w:r w:rsidR="001966FB">
        <w:rPr>
          <w:rFonts w:hint="cs"/>
          <w:b w:val="0"/>
          <w:rtl/>
        </w:rPr>
        <w:t xml:space="preserve"> ،</w:t>
      </w:r>
      <w:r>
        <w:rPr>
          <w:rFonts w:hint="cs"/>
          <w:b w:val="0"/>
          <w:rtl/>
        </w:rPr>
        <w:t xml:space="preserve"> 10) حدثنا ابن عبد الأعلى قال ثنا ابن ثور عن معمر عن </w:t>
      </w:r>
      <w:r>
        <w:rPr>
          <w:rFonts w:hint="cs"/>
          <w:b w:val="0"/>
          <w:bCs/>
          <w:rtl/>
        </w:rPr>
        <w:t>قتادة</w:t>
      </w:r>
      <w:r>
        <w:rPr>
          <w:rFonts w:hint="cs"/>
          <w:b w:val="0"/>
          <w:rtl/>
        </w:rPr>
        <w:t xml:space="preserve"> في قوله يوم   يكشف عن ساق   قال يوم يكشف عن شدة الأمر</w:t>
      </w:r>
      <w:r w:rsidR="001966FB">
        <w:rPr>
          <w:rFonts w:hint="cs"/>
          <w:b w:val="0"/>
          <w:rtl/>
        </w:rPr>
        <w:t xml:space="preserve"> ،</w:t>
      </w:r>
      <w:r>
        <w:rPr>
          <w:rFonts w:hint="cs"/>
          <w:b w:val="0"/>
          <w:rtl/>
        </w:rPr>
        <w:t xml:space="preserve"> 11) حدثت عن الحسين قال سمعت أبا معاذ يقول ثنا عبيد قال سمعت </w:t>
      </w:r>
      <w:r>
        <w:rPr>
          <w:rFonts w:hint="cs"/>
          <w:b w:val="0"/>
          <w:bCs/>
          <w:rtl/>
        </w:rPr>
        <w:t xml:space="preserve">الضحاك </w:t>
      </w:r>
      <w:r>
        <w:rPr>
          <w:rFonts w:hint="cs"/>
          <w:b w:val="0"/>
          <w:rtl/>
        </w:rPr>
        <w:t xml:space="preserve">يقول في قوله يوم   يكشف عن ساق   وكان </w:t>
      </w:r>
      <w:r>
        <w:rPr>
          <w:rFonts w:hint="cs"/>
          <w:b w:val="0"/>
          <w:bCs/>
          <w:rtl/>
        </w:rPr>
        <w:t>ابن عباس</w:t>
      </w:r>
      <w:r>
        <w:rPr>
          <w:rFonts w:hint="cs"/>
          <w:b w:val="0"/>
          <w:rtl/>
        </w:rPr>
        <w:t xml:space="preserve"> يقول كان أهل الجاهلية يقولون شمرت الحرب عن ساق يعني إقبال الآخرة وذهاب الدنيا</w:t>
      </w:r>
      <w:r w:rsidR="001966FB">
        <w:rPr>
          <w:rFonts w:hint="cs"/>
          <w:b w:val="0"/>
          <w:rtl/>
        </w:rPr>
        <w:t xml:space="preserve"> </w:t>
      </w:r>
      <w:r w:rsidR="00DE45A5">
        <w:rPr>
          <w:rFonts w:hint="cs"/>
          <w:b w:val="0"/>
          <w:rtl/>
        </w:rPr>
        <w:t>..</w:t>
      </w:r>
      <w:r w:rsidR="001966FB">
        <w:rPr>
          <w:rFonts w:hint="cs"/>
          <w:b w:val="0"/>
          <w:rtl/>
        </w:rPr>
        <w:t xml:space="preserve"> ،</w:t>
      </w:r>
      <w:r>
        <w:rPr>
          <w:rFonts w:hint="cs"/>
          <w:b w:val="0"/>
          <w:rtl/>
        </w:rPr>
        <w:t xml:space="preserve"> 12)حدثنا ابن حميد قال ثنا ابن المبارك عن أسامة بن زيد عن </w:t>
      </w:r>
      <w:r>
        <w:rPr>
          <w:rFonts w:hint="cs"/>
          <w:b w:val="0"/>
          <w:bCs/>
          <w:rtl/>
        </w:rPr>
        <w:t>عكرمة</w:t>
      </w:r>
      <w:r>
        <w:rPr>
          <w:rFonts w:hint="cs"/>
          <w:b w:val="0"/>
          <w:rtl/>
        </w:rPr>
        <w:t xml:space="preserve"> في قوله يوم   يكشف عن ساق   قال هو يوم كرب وشدة  وذكر عن </w:t>
      </w:r>
      <w:r>
        <w:rPr>
          <w:rFonts w:hint="cs"/>
          <w:b w:val="0"/>
          <w:bCs/>
          <w:rtl/>
        </w:rPr>
        <w:t>ابن عباس</w:t>
      </w:r>
      <w:r>
        <w:rPr>
          <w:rFonts w:hint="cs"/>
          <w:b w:val="0"/>
          <w:rtl/>
        </w:rPr>
        <w:t xml:space="preserve"> أنه كان يقرأ ذلك يوم تكشف عن ساق بمعنى تكشف القيامة عن شدة شديدة والعرب تقول كشف هذا الأمر عن ساق إذا صار إلى شدة ومنه قول الشاعر</w:t>
      </w:r>
      <w:r w:rsidR="001966FB">
        <w:rPr>
          <w:rFonts w:hint="cs"/>
          <w:b w:val="0"/>
          <w:rtl/>
        </w:rPr>
        <w:t xml:space="preserve"> :</w:t>
      </w:r>
      <w:r>
        <w:rPr>
          <w:rFonts w:hint="cs"/>
          <w:b w:val="0"/>
          <w:rtl/>
        </w:rPr>
        <w:t xml:space="preserve"> ( كشفت لهم عن ساقها       وبدا من الشر الصراح )    " [تفسير الطبري ج</w:t>
      </w:r>
      <w:r w:rsidR="001966FB">
        <w:rPr>
          <w:rFonts w:hint="cs"/>
          <w:b w:val="0"/>
          <w:rtl/>
        </w:rPr>
        <w:t xml:space="preserve"> :</w:t>
      </w:r>
      <w:r>
        <w:rPr>
          <w:rFonts w:hint="cs"/>
          <w:b w:val="0"/>
          <w:rtl/>
        </w:rPr>
        <w:t xml:space="preserve"> 29 ص</w:t>
      </w:r>
      <w:r w:rsidR="001966FB">
        <w:rPr>
          <w:rFonts w:hint="cs"/>
          <w:b w:val="0"/>
          <w:rtl/>
        </w:rPr>
        <w:t xml:space="preserve"> :</w:t>
      </w:r>
      <w:r>
        <w:rPr>
          <w:rFonts w:hint="cs"/>
          <w:b w:val="0"/>
          <w:rtl/>
        </w:rPr>
        <w:t xml:space="preserve"> 38] أهـ</w:t>
      </w:r>
      <w:r w:rsidR="001966FB">
        <w:rPr>
          <w:rFonts w:hint="cs"/>
          <w:b w:val="0"/>
          <w:rtl/>
        </w:rPr>
        <w:t xml:space="preserve"> ،</w:t>
      </w:r>
      <w:r>
        <w:rPr>
          <w:rFonts w:hint="cs"/>
          <w:b w:val="0"/>
          <w:rtl/>
        </w:rPr>
        <w:t xml:space="preserve"> </w:t>
      </w:r>
      <w:r>
        <w:rPr>
          <w:rFonts w:hint="cs"/>
          <w:b w:val="0"/>
          <w:bCs/>
          <w:rtl/>
        </w:rPr>
        <w:t>وقال السيوطي في الدر المنثور</w:t>
      </w:r>
      <w:r w:rsidR="001966FB">
        <w:rPr>
          <w:rFonts w:hint="cs"/>
          <w:b w:val="0"/>
          <w:rtl/>
        </w:rPr>
        <w:t xml:space="preserve"> :</w:t>
      </w:r>
      <w:r>
        <w:rPr>
          <w:rFonts w:hint="cs"/>
          <w:b w:val="0"/>
          <w:rtl/>
        </w:rPr>
        <w:t xml:space="preserve"> " 1) أخرج الفريابي وسعيد بن مصور وابن منده والبيهقي في الأسماء والصفات من طريق إبراهيم النخعي في قوله  يوم   يكشف عن ساق   قال  قال ابن عباس يكشف عن أمر عظيم ثم قال  قد قامت الحرب على ساق</w:t>
      </w:r>
      <w:r w:rsidR="001966FB">
        <w:rPr>
          <w:rFonts w:hint="cs"/>
          <w:b w:val="0"/>
          <w:rtl/>
        </w:rPr>
        <w:t xml:space="preserve"> </w:t>
      </w:r>
      <w:r w:rsidR="00DE45A5">
        <w:rPr>
          <w:rFonts w:hint="cs"/>
          <w:b w:val="0"/>
          <w:rtl/>
        </w:rPr>
        <w:t>..</w:t>
      </w:r>
      <w:r w:rsidR="001966FB">
        <w:rPr>
          <w:rFonts w:hint="cs"/>
          <w:b w:val="0"/>
          <w:rtl/>
        </w:rPr>
        <w:t xml:space="preserve"> ،</w:t>
      </w:r>
      <w:r>
        <w:rPr>
          <w:rFonts w:hint="cs"/>
          <w:b w:val="0"/>
          <w:rtl/>
        </w:rPr>
        <w:t xml:space="preserve"> 2) وأخرج عبد بن حميد وابن المنذر وابن أبي حاتم والحاكم وصححه والبيهقي في الأسماء والصفات من طريق عكرمة عن ابن عباس أنه سئل عن قوله  يوم   يكشف عن ساق   قال  إذا خفي عليكم شيء من القرآن فابتغوه في الشعر فإنه ديوان العرب أما سمعتم قول الشاعر</w:t>
      </w:r>
      <w:r w:rsidR="001966FB">
        <w:rPr>
          <w:rFonts w:hint="cs"/>
          <w:b w:val="0"/>
          <w:rtl/>
        </w:rPr>
        <w:t xml:space="preserve"> :</w:t>
      </w:r>
      <w:r>
        <w:rPr>
          <w:rFonts w:hint="cs"/>
          <w:b w:val="0"/>
          <w:rtl/>
        </w:rPr>
        <w:t xml:space="preserve">  ( أصبر عناق أنه شر باق * قد سن لي قومك ضرب الأعناق * وقامت الحرب بنا على ساق ) قال ابن عباس  هذا يوم كرب وشدة</w:t>
      </w:r>
      <w:r w:rsidR="001966FB">
        <w:rPr>
          <w:rFonts w:hint="cs"/>
          <w:b w:val="0"/>
          <w:rtl/>
        </w:rPr>
        <w:t xml:space="preserve"> ،</w:t>
      </w:r>
      <w:r>
        <w:rPr>
          <w:rFonts w:hint="cs"/>
          <w:b w:val="0"/>
          <w:rtl/>
        </w:rPr>
        <w:t xml:space="preserve"> 3) وأخرج الطستي في مسائلة عن ابن عباس أن نافع بن الأزرق سأله عن قوله  يوم   يكشف عن ساق   قال  عن شدة الآخرة قال  وهل تعرف العرب ذلك  قال  نعم أما سمعت قول الشاعر  قد قامت الحرب بنا على ساق</w:t>
      </w:r>
      <w:r w:rsidR="001966FB">
        <w:rPr>
          <w:rFonts w:hint="cs"/>
          <w:b w:val="0"/>
          <w:rtl/>
        </w:rPr>
        <w:t xml:space="preserve"> ،</w:t>
      </w:r>
      <w:r>
        <w:rPr>
          <w:rFonts w:hint="cs"/>
          <w:b w:val="0"/>
          <w:rtl/>
        </w:rPr>
        <w:t xml:space="preserve"> 4) وأخرج ابن أبي حاتم والبيهقي في الأسماء والصفات عن ابن عباس يوم   يكشف عن ساق   قال  هو الأمر الشديد المفظع من الهول يوم القيامة</w:t>
      </w:r>
      <w:r w:rsidR="001966FB">
        <w:rPr>
          <w:rFonts w:hint="cs"/>
          <w:b w:val="0"/>
          <w:rtl/>
        </w:rPr>
        <w:t xml:space="preserve"> ،</w:t>
      </w:r>
      <w:r>
        <w:rPr>
          <w:rFonts w:hint="cs"/>
          <w:b w:val="0"/>
          <w:rtl/>
        </w:rPr>
        <w:t xml:space="preserve"> 5) وأخرج ابن مندة عن ابن عباس في قوله  يوم   يكشف عن ساق   قال  عن شدة الآخرة</w:t>
      </w:r>
      <w:r w:rsidR="001966FB">
        <w:rPr>
          <w:rFonts w:hint="cs"/>
          <w:b w:val="0"/>
          <w:rtl/>
        </w:rPr>
        <w:t xml:space="preserve"> ،</w:t>
      </w:r>
      <w:r>
        <w:rPr>
          <w:rFonts w:hint="cs"/>
          <w:b w:val="0"/>
          <w:rtl/>
        </w:rPr>
        <w:t xml:space="preserve"> 6) وأخرج الفريابي وعبد بن حميد وابن المنذر وابن مندة عن مجاهد في قوله  يوم   يكشف عن ساق   قال  عن شدة الأمر وجده قال  وكان ابن عباس يقول  هي أشد ساعة تكون يوم القيامة</w:t>
      </w:r>
      <w:r w:rsidR="001966FB">
        <w:rPr>
          <w:rFonts w:hint="cs"/>
          <w:b w:val="0"/>
          <w:rtl/>
        </w:rPr>
        <w:t xml:space="preserve"> ،</w:t>
      </w:r>
      <w:r>
        <w:rPr>
          <w:rFonts w:hint="cs"/>
          <w:b w:val="0"/>
          <w:rtl/>
        </w:rPr>
        <w:t xml:space="preserve"> 7) وأخرج البيهقي في الأسماء والصفات عن ابن عباس أنه قرأ يوم   يكشف عن ساق   قال  يريد القيامة والساعة لشدتها</w:t>
      </w:r>
      <w:r w:rsidR="001966FB">
        <w:rPr>
          <w:rFonts w:hint="cs"/>
          <w:b w:val="0"/>
          <w:rtl/>
        </w:rPr>
        <w:t xml:space="preserve"> ،</w:t>
      </w:r>
      <w:r>
        <w:rPr>
          <w:rFonts w:hint="cs"/>
          <w:b w:val="0"/>
          <w:rtl/>
        </w:rPr>
        <w:t xml:space="preserve"> 8) وأخرج البيهقي عن ابن عباس في قوله  يوم   يكشف عن ساق   قال  حين يكشف الأمر وتبدو الأعمال وكشفه دخول الآخرة وكشف الأمر عنه</w:t>
      </w:r>
      <w:r w:rsidR="001966FB">
        <w:rPr>
          <w:rFonts w:hint="cs"/>
          <w:b w:val="0"/>
          <w:rtl/>
        </w:rPr>
        <w:t xml:space="preserve"> ،</w:t>
      </w:r>
      <w:r>
        <w:rPr>
          <w:rFonts w:hint="cs"/>
          <w:b w:val="0"/>
          <w:rtl/>
        </w:rPr>
        <w:t xml:space="preserve"> 9) وأخرج سعيد بن منصور وعبد بن حميد وابن مندة </w:t>
      </w:r>
      <w:r>
        <w:rPr>
          <w:rFonts w:hint="cs"/>
          <w:b w:val="0"/>
          <w:rtl/>
        </w:rPr>
        <w:lastRenderedPageBreak/>
        <w:t xml:space="preserve">من طريق عمرو بن دينار قال  كان </w:t>
      </w:r>
      <w:r>
        <w:rPr>
          <w:rFonts w:hint="cs"/>
          <w:b w:val="0"/>
          <w:bCs/>
          <w:rtl/>
        </w:rPr>
        <w:t>ابن عباس</w:t>
      </w:r>
      <w:r>
        <w:rPr>
          <w:rFonts w:hint="cs"/>
          <w:b w:val="0"/>
          <w:rtl/>
        </w:rPr>
        <w:t xml:space="preserve"> يقرأ  يوم   يكشف عن ساق    بفتح التاء قال أبو حاتم السجستاني  أي تكشف الآخرة عن ساقها يستبين منها ما كان غائبا</w:t>
      </w:r>
      <w:r w:rsidR="001966FB">
        <w:rPr>
          <w:rFonts w:hint="cs"/>
          <w:b w:val="0"/>
          <w:rtl/>
        </w:rPr>
        <w:t xml:space="preserve"> </w:t>
      </w:r>
      <w:r w:rsidR="00DE45A5">
        <w:rPr>
          <w:rFonts w:hint="cs"/>
          <w:b w:val="0"/>
          <w:rtl/>
        </w:rPr>
        <w:t>..</w:t>
      </w:r>
      <w:r w:rsidR="001966FB">
        <w:rPr>
          <w:rFonts w:hint="cs"/>
          <w:b w:val="0"/>
          <w:rtl/>
        </w:rPr>
        <w:t xml:space="preserve"> ،</w:t>
      </w:r>
      <w:r>
        <w:rPr>
          <w:rFonts w:hint="cs"/>
          <w:b w:val="0"/>
          <w:rtl/>
        </w:rPr>
        <w:t xml:space="preserve"> 10) وأخرج عبد بن حميد وابن المنذر والبيهقي في الأسماء والصفات عن عكرمة أنه سئل عن قوله  يوم   يكشف عن ساق   قال  إن العرب كانوا إذا اشتد القتال فيهم والحرب وعظم الأمر فيهم قالوا لشدة ذلك  قد كشفت الحرب عن ساق فذكر الله شدة ذلك اليوم بما يعرفون</w:t>
      </w:r>
      <w:r w:rsidR="001966FB">
        <w:rPr>
          <w:rFonts w:hint="cs"/>
          <w:b w:val="0"/>
          <w:rtl/>
        </w:rPr>
        <w:t xml:space="preserve"> ،</w:t>
      </w:r>
      <w:r>
        <w:rPr>
          <w:rFonts w:hint="cs"/>
          <w:b w:val="0"/>
          <w:rtl/>
        </w:rPr>
        <w:t xml:space="preserve"> 11)</w:t>
      </w:r>
      <w:r>
        <w:rPr>
          <w:rFonts w:hint="cs"/>
          <w:b w:val="0"/>
          <w:bCs/>
          <w:rtl/>
        </w:rPr>
        <w:t xml:space="preserve"> وأخرج عبد بن حميد وابن المنذر عن سعيد بن جبير أنه سئل عن قوله  يوم   يكشف عن ساق   فغضب غضبا شديدا وقال  إن أقواما يزعمون أن الله يكشف عن ساقه وإنما يكشف عن الأمر الشديد   </w:t>
      </w:r>
      <w:r>
        <w:rPr>
          <w:rFonts w:hint="cs"/>
          <w:b w:val="0"/>
          <w:rtl/>
        </w:rPr>
        <w:t>"[ الدر المنثور ج</w:t>
      </w:r>
      <w:r w:rsidR="001966FB">
        <w:rPr>
          <w:rFonts w:hint="cs"/>
          <w:b w:val="0"/>
          <w:rtl/>
        </w:rPr>
        <w:t xml:space="preserve"> :</w:t>
      </w:r>
      <w:r>
        <w:rPr>
          <w:rFonts w:hint="cs"/>
          <w:b w:val="0"/>
          <w:rtl/>
        </w:rPr>
        <w:t xml:space="preserve"> 8 ص</w:t>
      </w:r>
      <w:r w:rsidR="001966FB">
        <w:rPr>
          <w:rFonts w:hint="cs"/>
          <w:b w:val="0"/>
          <w:rtl/>
        </w:rPr>
        <w:t xml:space="preserve"> :</w:t>
      </w:r>
      <w:r>
        <w:rPr>
          <w:rFonts w:hint="cs"/>
          <w:b w:val="0"/>
          <w:rtl/>
        </w:rPr>
        <w:t xml:space="preserve"> 254-255] أهـ</w:t>
      </w:r>
      <w:r w:rsidR="001966FB">
        <w:rPr>
          <w:rFonts w:hint="cs"/>
          <w:b w:val="0"/>
          <w:rtl/>
        </w:rPr>
        <w:t xml:space="preserve"> ،</w:t>
      </w:r>
      <w:r>
        <w:rPr>
          <w:rFonts w:hint="cs"/>
          <w:b w:val="0"/>
          <w:rtl/>
        </w:rPr>
        <w:t xml:space="preserve"> </w:t>
      </w:r>
      <w:r>
        <w:rPr>
          <w:rFonts w:hint="cs"/>
          <w:b w:val="0"/>
          <w:bCs/>
          <w:rtl/>
        </w:rPr>
        <w:t>وقال البغوي في تفسيره</w:t>
      </w:r>
      <w:r w:rsidR="001966FB">
        <w:rPr>
          <w:rFonts w:hint="cs"/>
          <w:b w:val="0"/>
          <w:rtl/>
        </w:rPr>
        <w:t xml:space="preserve"> :</w:t>
      </w:r>
      <w:r>
        <w:rPr>
          <w:rFonts w:hint="cs"/>
          <w:b w:val="0"/>
          <w:rtl/>
        </w:rPr>
        <w:t xml:space="preserve"> (يوم   يكشف عن ساق   قيل عن ساق قيل عن أمر فظيع شديد قال ابن عباس هو أشد ساعة في القيامة قال سعيد بن جبير يوم   يكشف عن ساق   عن شدة الأمر ) أهـ [ تفسير البغوي ج</w:t>
      </w:r>
      <w:r w:rsidR="001966FB">
        <w:rPr>
          <w:rFonts w:hint="cs"/>
          <w:b w:val="0"/>
          <w:rtl/>
        </w:rPr>
        <w:t xml:space="preserve"> :</w:t>
      </w:r>
      <w:r>
        <w:rPr>
          <w:rFonts w:hint="cs"/>
          <w:b w:val="0"/>
          <w:rtl/>
        </w:rPr>
        <w:t xml:space="preserve"> 4 ص</w:t>
      </w:r>
      <w:r w:rsidR="001966FB">
        <w:rPr>
          <w:rFonts w:hint="cs"/>
          <w:b w:val="0"/>
          <w:rtl/>
        </w:rPr>
        <w:t xml:space="preserve"> :</w:t>
      </w:r>
      <w:r>
        <w:rPr>
          <w:rFonts w:hint="cs"/>
          <w:b w:val="0"/>
          <w:rtl/>
        </w:rPr>
        <w:t xml:space="preserve"> 381 ]</w:t>
      </w:r>
      <w:r w:rsidR="001966FB">
        <w:rPr>
          <w:rFonts w:hint="cs"/>
          <w:b w:val="0"/>
          <w:rtl/>
        </w:rPr>
        <w:t xml:space="preserve"> ،</w:t>
      </w:r>
      <w:r>
        <w:rPr>
          <w:rFonts w:hint="cs"/>
          <w:b w:val="0"/>
          <w:rtl/>
        </w:rPr>
        <w:t xml:space="preserve"> وقال ابن كثير في تفسيره</w:t>
      </w:r>
      <w:r w:rsidR="001966FB">
        <w:rPr>
          <w:rFonts w:hint="cs"/>
          <w:b w:val="0"/>
          <w:rtl/>
        </w:rPr>
        <w:t xml:space="preserve"> :</w:t>
      </w:r>
      <w:r>
        <w:rPr>
          <w:rFonts w:hint="cs"/>
          <w:b w:val="0"/>
          <w:rtl/>
        </w:rPr>
        <w:t xml:space="preserve"> ( يوم   يكشف عن ساق   قال هو يوم القيامة يوم كرب وشدة رواه ابن جرير ثم قال حدثنا ابن حميد حدثنا مهران عن سفيان عن المغيرة عن إبراهيم عن ابن مسعود أو ابن عباس الشك من ابن جرير يوم   يكشف عن ساق   </w:t>
      </w:r>
      <w:r>
        <w:rPr>
          <w:rFonts w:hint="cs"/>
          <w:b w:val="0"/>
          <w:bCs/>
          <w:u w:val="single"/>
          <w:rtl/>
        </w:rPr>
        <w:t>قال عن أمر عظيم</w:t>
      </w:r>
      <w:r w:rsidR="001966FB">
        <w:rPr>
          <w:rFonts w:hint="cs"/>
          <w:b w:val="0"/>
          <w:rtl/>
        </w:rPr>
        <w:t xml:space="preserve"> ،</w:t>
      </w:r>
      <w:r>
        <w:rPr>
          <w:rFonts w:hint="cs"/>
          <w:b w:val="0"/>
          <w:rtl/>
        </w:rPr>
        <w:t xml:space="preserve"> وقال ابن أبي نجيح عن مجاهد يوم   يكشف عن ساق   قال شدة الأمر ) أهـ [ تفسير ابن كثير ج</w:t>
      </w:r>
      <w:r w:rsidR="001966FB">
        <w:rPr>
          <w:rFonts w:hint="cs"/>
          <w:b w:val="0"/>
          <w:rtl/>
        </w:rPr>
        <w:t xml:space="preserve"> :</w:t>
      </w:r>
      <w:r>
        <w:rPr>
          <w:rFonts w:hint="cs"/>
          <w:b w:val="0"/>
          <w:rtl/>
        </w:rPr>
        <w:t xml:space="preserve"> 4 ص</w:t>
      </w:r>
      <w:r w:rsidR="001966FB">
        <w:rPr>
          <w:rFonts w:hint="cs"/>
          <w:b w:val="0"/>
          <w:rtl/>
        </w:rPr>
        <w:t xml:space="preserve"> :</w:t>
      </w:r>
      <w:r>
        <w:rPr>
          <w:rFonts w:hint="cs"/>
          <w:b w:val="0"/>
          <w:rtl/>
        </w:rPr>
        <w:t xml:space="preserve"> 409 ]</w:t>
      </w:r>
      <w:r w:rsidR="001966FB">
        <w:rPr>
          <w:rFonts w:hint="cs"/>
          <w:b w:val="0"/>
          <w:rtl/>
        </w:rPr>
        <w:t xml:space="preserve"> ،</w:t>
      </w:r>
      <w:r>
        <w:rPr>
          <w:rFonts w:hint="cs"/>
          <w:b w:val="0"/>
          <w:rtl/>
        </w:rPr>
        <w:t xml:space="preserve"> وقال القرطبي في تفسيره</w:t>
      </w:r>
      <w:r w:rsidR="001966FB">
        <w:rPr>
          <w:rFonts w:hint="cs"/>
          <w:b w:val="0"/>
          <w:rtl/>
        </w:rPr>
        <w:t xml:space="preserve"> :</w:t>
      </w:r>
      <w:r>
        <w:rPr>
          <w:rFonts w:hint="cs"/>
          <w:b w:val="0"/>
          <w:rtl/>
        </w:rPr>
        <w:t xml:space="preserve"> (  وقريء يوم نكشف بالنون وقرأ ابن عباس يوم   يكشف عن ساق   بتاء مسمى الفاعل </w:t>
      </w:r>
      <w:r>
        <w:rPr>
          <w:rFonts w:hint="cs"/>
          <w:b w:val="0"/>
          <w:bCs/>
          <w:rtl/>
        </w:rPr>
        <w:t>أي تكشف الشدة أو القيامة</w:t>
      </w:r>
      <w:r>
        <w:rPr>
          <w:rFonts w:hint="cs"/>
          <w:b w:val="0"/>
          <w:rtl/>
        </w:rPr>
        <w:t xml:space="preserve"> عن ساقها كقولهم  شمرت الحرب عن ساقها قال الشاعر  فتى الحرب إن عضت به الحرب عضها وإن شمرت عن ساقها الحرب شمر</w:t>
      </w:r>
      <w:r w:rsidR="001966FB">
        <w:rPr>
          <w:rFonts w:hint="cs"/>
          <w:b w:val="0"/>
          <w:rtl/>
        </w:rPr>
        <w:t xml:space="preserve"> ،</w:t>
      </w:r>
      <w:r>
        <w:rPr>
          <w:rFonts w:hint="cs"/>
          <w:b w:val="0"/>
          <w:rtl/>
        </w:rPr>
        <w:t xml:space="preserve"> وذكر ابن المبارك قال  أخبرنا أسامة بن زيد عن عكرمة عن ابن عباس في قوله تعالى  يوم   يكشف عن ساق   قال  عن كرب وشدة ) أهـ [ تفسير القرطبي ج</w:t>
      </w:r>
      <w:r w:rsidR="001966FB">
        <w:rPr>
          <w:rFonts w:hint="cs"/>
          <w:b w:val="0"/>
          <w:rtl/>
        </w:rPr>
        <w:t xml:space="preserve"> :</w:t>
      </w:r>
      <w:r>
        <w:rPr>
          <w:rFonts w:hint="cs"/>
          <w:b w:val="0"/>
          <w:rtl/>
        </w:rPr>
        <w:t xml:space="preserve"> 18 ص</w:t>
      </w:r>
      <w:r w:rsidR="001966FB">
        <w:rPr>
          <w:rFonts w:hint="cs"/>
          <w:b w:val="0"/>
          <w:rtl/>
        </w:rPr>
        <w:t xml:space="preserve"> :</w:t>
      </w:r>
      <w:r>
        <w:rPr>
          <w:rFonts w:hint="cs"/>
          <w:b w:val="0"/>
          <w:rtl/>
        </w:rPr>
        <w:t xml:space="preserve"> 249 ]</w:t>
      </w:r>
      <w:r w:rsidR="001966FB">
        <w:rPr>
          <w:rFonts w:hint="cs"/>
          <w:b w:val="0"/>
          <w:rtl/>
        </w:rPr>
        <w:t xml:space="preserve"> ،</w:t>
      </w:r>
      <w:r>
        <w:rPr>
          <w:rFonts w:hint="cs"/>
          <w:b w:val="0"/>
          <w:rtl/>
        </w:rPr>
        <w:t xml:space="preserve"> </w:t>
      </w:r>
      <w:r>
        <w:rPr>
          <w:rFonts w:hint="cs"/>
          <w:b w:val="0"/>
          <w:bCs/>
          <w:rtl/>
        </w:rPr>
        <w:t>وقال فقيه الحنابلة ابن الجوزي في كتابه القيم الباز الأشهب</w:t>
      </w:r>
      <w:r>
        <w:rPr>
          <w:rFonts w:hint="cs"/>
          <w:b w:val="0"/>
          <w:rtl/>
        </w:rPr>
        <w:t xml:space="preserve"> - وهو يرد على حشوية الحنابلة والمحدثين -</w:t>
      </w:r>
      <w:r w:rsidR="001966FB">
        <w:rPr>
          <w:rFonts w:hint="cs"/>
          <w:b w:val="0"/>
          <w:rtl/>
        </w:rPr>
        <w:t xml:space="preserve"> :</w:t>
      </w:r>
      <w:r>
        <w:rPr>
          <w:rFonts w:hint="cs"/>
          <w:b w:val="0"/>
          <w:rtl/>
        </w:rPr>
        <w:t xml:space="preserve"> (  ومنها قوله تعالي " يوم يكشف عن ساق " قال ( ابن عباس ومجاهد وابراهيم النخعي وقتادة ) وجمهور العلماء يكشف عن شدة</w:t>
      </w:r>
      <w:r w:rsidR="001966FB">
        <w:rPr>
          <w:rFonts w:hint="cs"/>
          <w:b w:val="0"/>
          <w:rtl/>
        </w:rPr>
        <w:t xml:space="preserve"> ،</w:t>
      </w:r>
      <w:r>
        <w:rPr>
          <w:rFonts w:hint="cs"/>
          <w:b w:val="0"/>
          <w:rtl/>
        </w:rPr>
        <w:t xml:space="preserve"> وأنشدوا</w:t>
      </w:r>
      <w:r w:rsidR="001966FB">
        <w:rPr>
          <w:rFonts w:hint="cs"/>
          <w:b w:val="0"/>
          <w:rtl/>
        </w:rPr>
        <w:t xml:space="preserve"> :</w:t>
      </w:r>
      <w:r>
        <w:rPr>
          <w:rFonts w:hint="cs"/>
          <w:b w:val="0"/>
          <w:rtl/>
        </w:rPr>
        <w:t xml:space="preserve"> " وقامت الحرب بنا علي ساق "</w:t>
      </w:r>
      <w:r w:rsidR="001966FB">
        <w:rPr>
          <w:rFonts w:hint="cs"/>
          <w:b w:val="0"/>
          <w:rtl/>
        </w:rPr>
        <w:t xml:space="preserve"> ،</w:t>
      </w:r>
      <w:r>
        <w:rPr>
          <w:rFonts w:hint="cs"/>
          <w:b w:val="0"/>
          <w:rtl/>
        </w:rPr>
        <w:t xml:space="preserve"> وقال آخرون</w:t>
      </w:r>
      <w:r w:rsidR="001966FB">
        <w:rPr>
          <w:rFonts w:hint="cs"/>
          <w:b w:val="0"/>
          <w:rtl/>
        </w:rPr>
        <w:t xml:space="preserve"> :</w:t>
      </w:r>
      <w:r>
        <w:rPr>
          <w:rFonts w:hint="cs"/>
          <w:b w:val="0"/>
          <w:rtl/>
        </w:rPr>
        <w:t xml:space="preserve"> إذا شمرت عن ساقها الحرب شمر ا</w:t>
      </w:r>
      <w:r w:rsidR="001966FB">
        <w:rPr>
          <w:rFonts w:hint="cs"/>
          <w:b w:val="0"/>
          <w:rtl/>
        </w:rPr>
        <w:t xml:space="preserve"> ،</w:t>
      </w:r>
      <w:r>
        <w:rPr>
          <w:rFonts w:hint="cs"/>
          <w:b w:val="0"/>
          <w:rtl/>
        </w:rPr>
        <w:t xml:space="preserve"> قال ابن قتيبة</w:t>
      </w:r>
      <w:r w:rsidR="001966FB">
        <w:rPr>
          <w:rFonts w:hint="cs"/>
          <w:b w:val="0"/>
          <w:rtl/>
        </w:rPr>
        <w:t xml:space="preserve"> :</w:t>
      </w:r>
      <w:r>
        <w:rPr>
          <w:rFonts w:hint="cs"/>
          <w:b w:val="0"/>
          <w:rtl/>
        </w:rPr>
        <w:t xml:space="preserve"> وأصل هذا أن الرجل إذا  وقع في أمر عظيم يحتاج إلي معاناه الجد فيه</w:t>
      </w:r>
      <w:r w:rsidR="001966FB">
        <w:rPr>
          <w:rFonts w:hint="cs"/>
          <w:b w:val="0"/>
          <w:rtl/>
        </w:rPr>
        <w:t xml:space="preserve"> ،</w:t>
      </w:r>
      <w:r>
        <w:rPr>
          <w:rFonts w:hint="cs"/>
          <w:b w:val="0"/>
          <w:rtl/>
        </w:rPr>
        <w:t xml:space="preserve"> شمر عن ساقه</w:t>
      </w:r>
      <w:r w:rsidR="001966FB">
        <w:rPr>
          <w:rFonts w:hint="cs"/>
          <w:b w:val="0"/>
          <w:rtl/>
        </w:rPr>
        <w:t xml:space="preserve"> ،</w:t>
      </w:r>
      <w:r>
        <w:rPr>
          <w:rFonts w:hint="cs"/>
          <w:b w:val="0"/>
          <w:rtl/>
        </w:rPr>
        <w:t xml:space="preserve"> فاستعيرت الساق في موضع الشدة</w:t>
      </w:r>
      <w:r w:rsidR="001966FB">
        <w:rPr>
          <w:rFonts w:hint="cs"/>
          <w:b w:val="0"/>
          <w:rtl/>
        </w:rPr>
        <w:t xml:space="preserve"> ،</w:t>
      </w:r>
      <w:r w:rsidR="00ED18D7">
        <w:rPr>
          <w:rFonts w:hint="cs"/>
          <w:b w:val="0"/>
          <w:rtl/>
        </w:rPr>
        <w:t xml:space="preserve"> </w:t>
      </w:r>
      <w:r>
        <w:rPr>
          <w:rFonts w:hint="cs"/>
          <w:b w:val="0"/>
          <w:rtl/>
        </w:rPr>
        <w:t xml:space="preserve"> وبهذا قال الفراء وأبو عبيدة</w:t>
      </w:r>
      <w:r w:rsidR="001966FB">
        <w:rPr>
          <w:rFonts w:hint="cs"/>
          <w:b w:val="0"/>
          <w:rtl/>
        </w:rPr>
        <w:t xml:space="preserve"> ،</w:t>
      </w:r>
      <w:r>
        <w:rPr>
          <w:rFonts w:hint="cs"/>
          <w:b w:val="0"/>
          <w:rtl/>
        </w:rPr>
        <w:t xml:space="preserve"> وثعلب واللغويون</w:t>
      </w:r>
      <w:r w:rsidR="001966FB">
        <w:rPr>
          <w:rFonts w:hint="cs"/>
          <w:b w:val="0"/>
          <w:rtl/>
        </w:rPr>
        <w:t xml:space="preserve"> ،</w:t>
      </w:r>
      <w:r>
        <w:rPr>
          <w:rFonts w:hint="cs"/>
          <w:b w:val="0"/>
          <w:rtl/>
        </w:rPr>
        <w:t xml:space="preserve"> وروي البخاري ومسلم في الصحيحين عن النبي –صلي الله عليه وسلم -</w:t>
      </w:r>
      <w:r w:rsidR="001966FB">
        <w:rPr>
          <w:rFonts w:hint="cs"/>
          <w:b w:val="0"/>
          <w:rtl/>
        </w:rPr>
        <w:t xml:space="preserve"> :</w:t>
      </w:r>
      <w:r>
        <w:rPr>
          <w:rFonts w:hint="cs"/>
          <w:b w:val="0"/>
          <w:rtl/>
        </w:rPr>
        <w:t xml:space="preserve"> " إن الله عز وجل يكشف عن ساقه "</w:t>
      </w:r>
      <w:r w:rsidR="001966FB">
        <w:rPr>
          <w:rFonts w:hint="cs"/>
          <w:b w:val="0"/>
          <w:rtl/>
        </w:rPr>
        <w:t xml:space="preserve"> ،</w:t>
      </w:r>
      <w:r>
        <w:rPr>
          <w:rFonts w:hint="cs"/>
          <w:b w:val="0"/>
          <w:rtl/>
        </w:rPr>
        <w:t xml:space="preserve"> هذه إضافه إليه معناها</w:t>
      </w:r>
      <w:r w:rsidR="001966FB">
        <w:rPr>
          <w:rFonts w:hint="cs"/>
          <w:b w:val="0"/>
          <w:rtl/>
        </w:rPr>
        <w:t xml:space="preserve"> :</w:t>
      </w:r>
      <w:r>
        <w:rPr>
          <w:rFonts w:hint="cs"/>
          <w:b w:val="0"/>
          <w:rtl/>
        </w:rPr>
        <w:t xml:space="preserve"> يكشف عن شدته وأفعاله المضافة إليه ومعني يكشف عنها يزيلها</w:t>
      </w:r>
      <w:r w:rsidR="001966FB">
        <w:rPr>
          <w:rFonts w:hint="cs"/>
          <w:b w:val="0"/>
          <w:rtl/>
        </w:rPr>
        <w:t xml:space="preserve"> ،</w:t>
      </w:r>
      <w:r>
        <w:rPr>
          <w:rFonts w:hint="cs"/>
          <w:b w:val="0"/>
          <w:rtl/>
        </w:rPr>
        <w:t xml:space="preserve"> وقال عاصم بن كليب</w:t>
      </w:r>
      <w:r w:rsidR="001966FB">
        <w:rPr>
          <w:rFonts w:hint="cs"/>
          <w:b w:val="0"/>
          <w:rtl/>
        </w:rPr>
        <w:t xml:space="preserve"> :</w:t>
      </w:r>
      <w:r>
        <w:rPr>
          <w:rFonts w:hint="cs"/>
          <w:b w:val="0"/>
          <w:rtl/>
        </w:rPr>
        <w:t xml:space="preserve"> رأيت سعيد بن جبير</w:t>
      </w:r>
      <w:r w:rsidR="001966FB">
        <w:rPr>
          <w:rFonts w:hint="cs"/>
          <w:b w:val="0"/>
          <w:rtl/>
        </w:rPr>
        <w:t xml:space="preserve"> ،</w:t>
      </w:r>
      <w:r w:rsidR="00ED18D7">
        <w:rPr>
          <w:rFonts w:hint="cs"/>
          <w:b w:val="0"/>
          <w:rtl/>
        </w:rPr>
        <w:t xml:space="preserve"> </w:t>
      </w:r>
      <w:r>
        <w:rPr>
          <w:rFonts w:hint="cs"/>
          <w:b w:val="0"/>
          <w:rtl/>
        </w:rPr>
        <w:t xml:space="preserve"> غضب وقال</w:t>
      </w:r>
      <w:r w:rsidR="001966FB">
        <w:rPr>
          <w:rFonts w:hint="cs"/>
          <w:b w:val="0"/>
          <w:rtl/>
        </w:rPr>
        <w:t xml:space="preserve"> :</w:t>
      </w:r>
      <w:r>
        <w:rPr>
          <w:rFonts w:hint="cs"/>
          <w:b w:val="0"/>
          <w:rtl/>
        </w:rPr>
        <w:t xml:space="preserve"> يقولون يكشف عن ساقه</w:t>
      </w:r>
      <w:r w:rsidR="001966FB">
        <w:rPr>
          <w:rFonts w:hint="cs"/>
          <w:b w:val="0"/>
          <w:rtl/>
        </w:rPr>
        <w:t xml:space="preserve"> ،</w:t>
      </w:r>
      <w:r>
        <w:rPr>
          <w:rFonts w:hint="cs"/>
          <w:b w:val="0"/>
          <w:rtl/>
        </w:rPr>
        <w:t xml:space="preserve"> وإنما ذلك عن أمر شديد وقد ذكر أبو عمر الزاهد ان الساق بمعني" النفس " وقال ومنه قول </w:t>
      </w:r>
      <w:r>
        <w:rPr>
          <w:rFonts w:hint="cs"/>
          <w:b w:val="0"/>
          <w:rtl/>
        </w:rPr>
        <w:lastRenderedPageBreak/>
        <w:t>علي رضي الله عنه لما قالت البغاة</w:t>
      </w:r>
      <w:r w:rsidR="001966FB">
        <w:rPr>
          <w:rFonts w:hint="cs"/>
          <w:b w:val="0"/>
          <w:rtl/>
        </w:rPr>
        <w:t xml:space="preserve"> :</w:t>
      </w:r>
      <w:r>
        <w:rPr>
          <w:rFonts w:hint="cs"/>
          <w:b w:val="0"/>
          <w:rtl/>
        </w:rPr>
        <w:t xml:space="preserve"> لاحكم إلا الله فقال</w:t>
      </w:r>
      <w:r w:rsidR="001966FB">
        <w:rPr>
          <w:rFonts w:hint="cs"/>
          <w:b w:val="0"/>
          <w:rtl/>
        </w:rPr>
        <w:t xml:space="preserve"> :</w:t>
      </w:r>
      <w:r>
        <w:rPr>
          <w:rFonts w:hint="cs"/>
          <w:b w:val="0"/>
          <w:rtl/>
        </w:rPr>
        <w:t xml:space="preserve"> لابد من محاربتهم ولو بلغت ساقي</w:t>
      </w:r>
      <w:r w:rsidR="001966FB">
        <w:rPr>
          <w:rFonts w:hint="cs"/>
          <w:b w:val="0"/>
          <w:rtl/>
        </w:rPr>
        <w:t xml:space="preserve"> </w:t>
      </w:r>
      <w:r w:rsidR="00DE45A5">
        <w:rPr>
          <w:rFonts w:hint="cs"/>
          <w:b w:val="0"/>
          <w:rtl/>
        </w:rPr>
        <w:t>..</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 xml:space="preserve"> فعلي هذا يكون المعني يتجلي لهم</w:t>
      </w:r>
      <w:r w:rsidR="001966FB">
        <w:rPr>
          <w:rFonts w:hint="cs"/>
          <w:b w:val="0"/>
          <w:rtl/>
        </w:rPr>
        <w:t xml:space="preserve"> ،</w:t>
      </w:r>
      <w:r>
        <w:rPr>
          <w:rFonts w:hint="cs"/>
          <w:b w:val="0"/>
          <w:rtl/>
        </w:rPr>
        <w:t xml:space="preserve"> وفي حدبث أبي موسي أن النبي صلى الله عليه وسلم قال</w:t>
      </w:r>
      <w:r w:rsidR="001966FB">
        <w:rPr>
          <w:rFonts w:hint="cs"/>
          <w:b w:val="0"/>
          <w:rtl/>
        </w:rPr>
        <w:t xml:space="preserve"> :</w:t>
      </w:r>
      <w:r>
        <w:rPr>
          <w:rFonts w:hint="cs"/>
          <w:b w:val="0"/>
          <w:rtl/>
        </w:rPr>
        <w:t xml:space="preserve"> " يكشف لهم الحجاب فينظرون إلي الله تعالي فيخرون سجدا</w:t>
      </w:r>
      <w:r w:rsidR="001966FB">
        <w:rPr>
          <w:rFonts w:hint="cs"/>
          <w:b w:val="0"/>
          <w:rtl/>
        </w:rPr>
        <w:t xml:space="preserve"> ،</w:t>
      </w:r>
      <w:r>
        <w:rPr>
          <w:rFonts w:hint="cs"/>
          <w:b w:val="0"/>
          <w:rtl/>
        </w:rPr>
        <w:t xml:space="preserve"> ويبقي أقوام في ظهورهم كصياصي البقر</w:t>
      </w:r>
      <w:r w:rsidR="001966FB">
        <w:rPr>
          <w:rFonts w:hint="cs"/>
          <w:b w:val="0"/>
          <w:rtl/>
        </w:rPr>
        <w:t xml:space="preserve"> ،</w:t>
      </w:r>
      <w:r>
        <w:rPr>
          <w:rFonts w:hint="cs"/>
          <w:b w:val="0"/>
          <w:rtl/>
        </w:rPr>
        <w:t xml:space="preserve"> يريدون السجود فلا يستطيعون " فذلك قوله تعالي " يوم يكشف عن ساق ويدعون إلي السجود فلا يستطيعون "</w:t>
      </w:r>
      <w:r w:rsidR="001966FB">
        <w:rPr>
          <w:rFonts w:hint="cs"/>
          <w:b w:val="0"/>
          <w:rtl/>
        </w:rPr>
        <w:t xml:space="preserve"> ،</w:t>
      </w:r>
      <w:r>
        <w:rPr>
          <w:rFonts w:hint="cs"/>
          <w:b w:val="0"/>
          <w:rtl/>
        </w:rPr>
        <w:t xml:space="preserve"> وقد ذهب القاضي إلي أن الذات صفة ذاتية</w:t>
      </w:r>
      <w:r w:rsidR="001966FB">
        <w:rPr>
          <w:rFonts w:hint="cs"/>
          <w:b w:val="0"/>
          <w:rtl/>
        </w:rPr>
        <w:t xml:space="preserve"> ،</w:t>
      </w:r>
      <w:r w:rsidR="00ED18D7">
        <w:rPr>
          <w:rFonts w:hint="cs"/>
          <w:b w:val="0"/>
          <w:rtl/>
        </w:rPr>
        <w:t xml:space="preserve"> </w:t>
      </w:r>
      <w:r>
        <w:rPr>
          <w:rFonts w:hint="cs"/>
          <w:b w:val="0"/>
          <w:rtl/>
        </w:rPr>
        <w:t xml:space="preserve"> وقال في مثله في يضع قدمه في النار</w:t>
      </w:r>
      <w:r w:rsidR="001966FB">
        <w:rPr>
          <w:rFonts w:hint="cs"/>
          <w:b w:val="0"/>
          <w:rtl/>
        </w:rPr>
        <w:t xml:space="preserve"> :</w:t>
      </w:r>
      <w:r>
        <w:rPr>
          <w:rFonts w:hint="cs"/>
          <w:b w:val="0"/>
          <w:rtl/>
        </w:rPr>
        <w:t xml:space="preserve"> وحكي بن مسعود</w:t>
      </w:r>
      <w:r w:rsidR="001966FB">
        <w:rPr>
          <w:rFonts w:hint="cs"/>
          <w:b w:val="0"/>
          <w:rtl/>
        </w:rPr>
        <w:t xml:space="preserve"> :</w:t>
      </w:r>
      <w:r>
        <w:rPr>
          <w:rFonts w:hint="cs"/>
          <w:b w:val="0"/>
          <w:rtl/>
        </w:rPr>
        <w:t xml:space="preserve"> ويكشف عن ساقه اليمني فتضيء من نور ساقه الأرض</w:t>
      </w:r>
      <w:r w:rsidR="001966FB">
        <w:rPr>
          <w:rFonts w:hint="cs"/>
          <w:b w:val="0"/>
          <w:rtl/>
        </w:rPr>
        <w:t xml:space="preserve"> ،</w:t>
      </w:r>
      <w:r>
        <w:rPr>
          <w:rFonts w:hint="cs"/>
          <w:b w:val="0"/>
          <w:rtl/>
        </w:rPr>
        <w:t xml:space="preserve"> قلت</w:t>
      </w:r>
      <w:r w:rsidR="001966FB">
        <w:rPr>
          <w:rFonts w:hint="cs"/>
          <w:b w:val="0"/>
          <w:rtl/>
        </w:rPr>
        <w:t xml:space="preserve"> :</w:t>
      </w:r>
      <w:r>
        <w:rPr>
          <w:rFonts w:hint="cs"/>
          <w:b w:val="0"/>
          <w:rtl/>
        </w:rPr>
        <w:t xml:space="preserve"> وذكر الساق مع القدم تشبيه محض وما ذكر عن بن مسعود محال ولا تثبت لله صفة بمثل هذه الخرافات</w:t>
      </w:r>
      <w:r w:rsidR="001966FB">
        <w:rPr>
          <w:rFonts w:hint="cs"/>
          <w:b w:val="0"/>
          <w:rtl/>
        </w:rPr>
        <w:t xml:space="preserve"> ،</w:t>
      </w:r>
      <w:r>
        <w:rPr>
          <w:rFonts w:hint="cs"/>
          <w:b w:val="0"/>
          <w:rtl/>
        </w:rPr>
        <w:t xml:space="preserve"> ولا يوصف ذاته بنور شعاع تضيء به الأمكنة</w:t>
      </w:r>
      <w:r w:rsidR="001966FB">
        <w:rPr>
          <w:rFonts w:hint="cs"/>
          <w:b w:val="0"/>
          <w:rtl/>
        </w:rPr>
        <w:t xml:space="preserve"> ،</w:t>
      </w:r>
      <w:r>
        <w:rPr>
          <w:rFonts w:hint="cs"/>
          <w:b w:val="0"/>
          <w:rtl/>
        </w:rPr>
        <w:t xml:space="preserve"> واحتجاجه بالإضافة ليس بشيء لأنه إذا كشف عن شدته</w:t>
      </w:r>
      <w:r w:rsidR="001966FB">
        <w:rPr>
          <w:rFonts w:hint="cs"/>
          <w:b w:val="0"/>
          <w:rtl/>
        </w:rPr>
        <w:t xml:space="preserve"> ،</w:t>
      </w:r>
      <w:r>
        <w:rPr>
          <w:rFonts w:hint="cs"/>
          <w:b w:val="0"/>
          <w:rtl/>
        </w:rPr>
        <w:t xml:space="preserve"> فقد كشف عن ساقه</w:t>
      </w:r>
      <w:r w:rsidR="001966FB">
        <w:rPr>
          <w:rFonts w:hint="cs"/>
          <w:b w:val="0"/>
          <w:rtl/>
        </w:rPr>
        <w:t xml:space="preserve"> ،</w:t>
      </w:r>
      <w:r>
        <w:rPr>
          <w:rFonts w:hint="cs"/>
          <w:b w:val="0"/>
          <w:rtl/>
        </w:rPr>
        <w:t xml:space="preserve"> وهؤلاء وقع لهم أن معني يكشف " يظهر " وإنما المعني يزيل ويرفع "</w:t>
      </w:r>
      <w:r w:rsidR="001966FB">
        <w:rPr>
          <w:rFonts w:hint="cs"/>
          <w:b w:val="0"/>
          <w:rtl/>
        </w:rPr>
        <w:t xml:space="preserve"> ،</w:t>
      </w:r>
      <w:r w:rsidR="00ED18D7">
        <w:rPr>
          <w:rFonts w:hint="cs"/>
          <w:b w:val="0"/>
          <w:rtl/>
        </w:rPr>
        <w:t xml:space="preserve"> </w:t>
      </w:r>
      <w:r>
        <w:rPr>
          <w:rFonts w:hint="cs"/>
          <w:b w:val="0"/>
          <w:rtl/>
        </w:rPr>
        <w:t xml:space="preserve"> قال بن حامد</w:t>
      </w:r>
      <w:r w:rsidR="001966FB">
        <w:rPr>
          <w:rFonts w:hint="cs"/>
          <w:b w:val="0"/>
          <w:rtl/>
        </w:rPr>
        <w:t xml:space="preserve"> :</w:t>
      </w:r>
      <w:r>
        <w:rPr>
          <w:rFonts w:hint="cs"/>
          <w:b w:val="0"/>
          <w:rtl/>
        </w:rPr>
        <w:t xml:space="preserve"> يجب الإيمان بأن لله تعالي ساقا صفة لذاته</w:t>
      </w:r>
      <w:r w:rsidR="001966FB">
        <w:rPr>
          <w:rFonts w:hint="cs"/>
          <w:b w:val="0"/>
          <w:rtl/>
        </w:rPr>
        <w:t xml:space="preserve"> ،</w:t>
      </w:r>
      <w:r>
        <w:rPr>
          <w:rFonts w:hint="cs"/>
          <w:b w:val="0"/>
          <w:rtl/>
        </w:rPr>
        <w:t xml:space="preserve"> فمن جحد ذلك فقد كفر</w:t>
      </w:r>
      <w:r w:rsidR="001966FB">
        <w:rPr>
          <w:rFonts w:hint="cs"/>
          <w:b w:val="0"/>
          <w:rtl/>
        </w:rPr>
        <w:t xml:space="preserve"> ،</w:t>
      </w:r>
      <w:r>
        <w:rPr>
          <w:rFonts w:hint="cs"/>
          <w:b w:val="0"/>
          <w:rtl/>
        </w:rPr>
        <w:t xml:space="preserve"> قلت</w:t>
      </w:r>
      <w:r w:rsidR="001966FB">
        <w:rPr>
          <w:rFonts w:hint="cs"/>
          <w:b w:val="0"/>
          <w:rtl/>
        </w:rPr>
        <w:t xml:space="preserve"> :</w:t>
      </w:r>
      <w:r>
        <w:rPr>
          <w:rFonts w:hint="cs"/>
          <w:b w:val="0"/>
          <w:rtl/>
        </w:rPr>
        <w:t xml:space="preserve"> لو تكلم بهذا عامي جلف كان قبيحا</w:t>
      </w:r>
      <w:r w:rsidR="001966FB">
        <w:rPr>
          <w:rFonts w:hint="cs"/>
          <w:b w:val="0"/>
          <w:rtl/>
        </w:rPr>
        <w:t xml:space="preserve"> ،</w:t>
      </w:r>
      <w:r>
        <w:rPr>
          <w:rFonts w:hint="cs"/>
          <w:b w:val="0"/>
          <w:rtl/>
        </w:rPr>
        <w:t xml:space="preserve"> فكيف بمن ينسب إلي العلم</w:t>
      </w:r>
      <w:r w:rsidR="00747D9D">
        <w:rPr>
          <w:rFonts w:hint="cs"/>
          <w:b w:val="0"/>
          <w:rtl/>
        </w:rPr>
        <w:t xml:space="preserve"> ؟</w:t>
      </w:r>
      <w:r>
        <w:rPr>
          <w:rFonts w:hint="cs"/>
          <w:b w:val="0"/>
          <w:rtl/>
        </w:rPr>
        <w:t xml:space="preserve"> فإن المتأولين أعذر منهم لأنهم ردوا الأمر إلي اللغة</w:t>
      </w:r>
      <w:r w:rsidR="001966FB">
        <w:rPr>
          <w:rFonts w:hint="cs"/>
          <w:b w:val="0"/>
          <w:rtl/>
        </w:rPr>
        <w:t xml:space="preserve"> ،</w:t>
      </w:r>
      <w:r>
        <w:rPr>
          <w:rFonts w:hint="cs"/>
          <w:b w:val="0"/>
          <w:rtl/>
        </w:rPr>
        <w:t xml:space="preserve"> وهؤلاء أثبتوا ساقا للذات</w:t>
      </w:r>
      <w:r w:rsidR="001966FB">
        <w:rPr>
          <w:rFonts w:hint="cs"/>
          <w:b w:val="0"/>
          <w:rtl/>
        </w:rPr>
        <w:t xml:space="preserve"> ،</w:t>
      </w:r>
      <w:r>
        <w:rPr>
          <w:rFonts w:hint="cs"/>
          <w:b w:val="0"/>
          <w:rtl/>
        </w:rPr>
        <w:t xml:space="preserve"> وقدما حتي يتحقق التجسيم والصورة ) أهـ [الباز الأشهب ص 48-51] </w:t>
      </w:r>
      <w:r w:rsidR="00E74B6E">
        <w:rPr>
          <w:rFonts w:hint="cs"/>
          <w:b w:val="0"/>
          <w:rtl/>
        </w:rPr>
        <w:t xml:space="preserve"> ، </w:t>
      </w:r>
      <w:r>
        <w:rPr>
          <w:rFonts w:hint="cs"/>
          <w:b w:val="0"/>
          <w:bCs/>
          <w:rtl/>
        </w:rPr>
        <w:t>( قلت )</w:t>
      </w:r>
      <w:r w:rsidR="001966FB">
        <w:rPr>
          <w:rFonts w:hint="cs"/>
          <w:b w:val="0"/>
          <w:bCs/>
          <w:rtl/>
        </w:rPr>
        <w:t xml:space="preserve"> :</w:t>
      </w:r>
      <w:r>
        <w:rPr>
          <w:rFonts w:hint="cs"/>
          <w:b w:val="0"/>
          <w:bCs/>
          <w:rtl/>
        </w:rPr>
        <w:t xml:space="preserve"> وهكذا سواد المفسرين الأعظم على ذلك</w:t>
      </w:r>
      <w:r>
        <w:rPr>
          <w:rFonts w:hint="cs"/>
          <w:b w:val="0"/>
          <w:rtl/>
        </w:rPr>
        <w:t xml:space="preserve"> وانتظر - خشية الإطالة - البرهان للزركشي في علوم القرآن ج</w:t>
      </w:r>
      <w:r w:rsidR="001966FB">
        <w:rPr>
          <w:rFonts w:hint="cs"/>
          <w:b w:val="0"/>
          <w:rtl/>
        </w:rPr>
        <w:t xml:space="preserve"> :</w:t>
      </w:r>
      <w:r>
        <w:rPr>
          <w:rFonts w:hint="cs"/>
          <w:b w:val="0"/>
          <w:rtl/>
        </w:rPr>
        <w:t xml:space="preserve"> 2 ص</w:t>
      </w:r>
      <w:r w:rsidR="001966FB">
        <w:rPr>
          <w:rFonts w:hint="cs"/>
          <w:b w:val="0"/>
          <w:rtl/>
        </w:rPr>
        <w:t xml:space="preserve"> :</w:t>
      </w:r>
      <w:r>
        <w:rPr>
          <w:rFonts w:hint="cs"/>
          <w:b w:val="0"/>
          <w:rtl/>
        </w:rPr>
        <w:t xml:space="preserve"> 84</w:t>
      </w:r>
      <w:r w:rsidR="001966FB">
        <w:rPr>
          <w:rFonts w:hint="cs"/>
          <w:b w:val="0"/>
          <w:rtl/>
        </w:rPr>
        <w:t xml:space="preserve"> ،</w:t>
      </w:r>
      <w:r>
        <w:rPr>
          <w:rFonts w:hint="cs"/>
          <w:b w:val="0"/>
          <w:rtl/>
        </w:rPr>
        <w:t xml:space="preserve"> والإتقان في علوم القرآن للسيوطي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346</w:t>
      </w:r>
      <w:r w:rsidR="001966FB">
        <w:rPr>
          <w:rFonts w:hint="cs"/>
          <w:b w:val="0"/>
          <w:rtl/>
        </w:rPr>
        <w:t xml:space="preserve"> ،</w:t>
      </w:r>
      <w:r>
        <w:rPr>
          <w:rFonts w:hint="cs"/>
          <w:b w:val="0"/>
          <w:rtl/>
        </w:rPr>
        <w:t xml:space="preserve"> وتفسير الثعالبي ج</w:t>
      </w:r>
      <w:r w:rsidR="001966FB">
        <w:rPr>
          <w:rFonts w:hint="cs"/>
          <w:b w:val="0"/>
          <w:rtl/>
        </w:rPr>
        <w:t xml:space="preserve"> :</w:t>
      </w:r>
      <w:r>
        <w:rPr>
          <w:rFonts w:hint="cs"/>
          <w:b w:val="0"/>
          <w:rtl/>
        </w:rPr>
        <w:t xml:space="preserve"> 4 ص</w:t>
      </w:r>
      <w:r w:rsidR="001966FB">
        <w:rPr>
          <w:rFonts w:hint="cs"/>
          <w:b w:val="0"/>
          <w:rtl/>
        </w:rPr>
        <w:t xml:space="preserve"> :</w:t>
      </w:r>
      <w:r>
        <w:rPr>
          <w:rFonts w:hint="cs"/>
          <w:b w:val="0"/>
          <w:rtl/>
        </w:rPr>
        <w:t xml:space="preserve"> 330</w:t>
      </w:r>
      <w:r w:rsidR="001966FB">
        <w:rPr>
          <w:rFonts w:hint="cs"/>
          <w:b w:val="0"/>
          <w:rtl/>
        </w:rPr>
        <w:t xml:space="preserve"> ،</w:t>
      </w:r>
      <w:r>
        <w:rPr>
          <w:rFonts w:hint="cs"/>
          <w:b w:val="0"/>
          <w:rtl/>
        </w:rPr>
        <w:t xml:space="preserve"> وتفسير الواحدي ج</w:t>
      </w:r>
      <w:r w:rsidR="001966FB">
        <w:rPr>
          <w:rFonts w:hint="cs"/>
          <w:b w:val="0"/>
          <w:rtl/>
        </w:rPr>
        <w:t xml:space="preserve"> :</w:t>
      </w:r>
      <w:r>
        <w:rPr>
          <w:rFonts w:hint="cs"/>
          <w:b w:val="0"/>
          <w:rtl/>
        </w:rPr>
        <w:t xml:space="preserve"> 2 ص</w:t>
      </w:r>
      <w:r w:rsidR="001966FB">
        <w:rPr>
          <w:rFonts w:hint="cs"/>
          <w:b w:val="0"/>
          <w:rtl/>
        </w:rPr>
        <w:t xml:space="preserve"> :</w:t>
      </w:r>
      <w:r>
        <w:rPr>
          <w:rFonts w:hint="cs"/>
          <w:b w:val="0"/>
          <w:rtl/>
        </w:rPr>
        <w:t xml:space="preserve"> 1124</w:t>
      </w:r>
      <w:r w:rsidR="001966FB">
        <w:rPr>
          <w:rFonts w:hint="cs"/>
          <w:b w:val="0"/>
          <w:rtl/>
        </w:rPr>
        <w:t xml:space="preserve"> ،</w:t>
      </w:r>
      <w:r>
        <w:rPr>
          <w:rFonts w:hint="cs"/>
          <w:b w:val="0"/>
          <w:rtl/>
        </w:rPr>
        <w:t xml:space="preserve"> وتفسير أبي السعود ج</w:t>
      </w:r>
      <w:r w:rsidR="001966FB">
        <w:rPr>
          <w:rFonts w:hint="cs"/>
          <w:b w:val="0"/>
          <w:rtl/>
        </w:rPr>
        <w:t xml:space="preserve"> :</w:t>
      </w:r>
      <w:r>
        <w:rPr>
          <w:rFonts w:hint="cs"/>
          <w:b w:val="0"/>
          <w:rtl/>
        </w:rPr>
        <w:t xml:space="preserve"> 9 ص</w:t>
      </w:r>
      <w:r w:rsidR="001966FB">
        <w:rPr>
          <w:rFonts w:hint="cs"/>
          <w:b w:val="0"/>
          <w:rtl/>
        </w:rPr>
        <w:t xml:space="preserve"> :</w:t>
      </w:r>
      <w:r>
        <w:rPr>
          <w:rFonts w:hint="cs"/>
          <w:b w:val="0"/>
          <w:rtl/>
        </w:rPr>
        <w:t xml:space="preserve"> 18</w:t>
      </w:r>
      <w:r w:rsidR="001966FB">
        <w:rPr>
          <w:rFonts w:hint="cs"/>
          <w:b w:val="0"/>
          <w:rtl/>
        </w:rPr>
        <w:t xml:space="preserve"> ،</w:t>
      </w:r>
      <w:r>
        <w:rPr>
          <w:rFonts w:hint="cs"/>
          <w:b w:val="0"/>
          <w:rtl/>
        </w:rPr>
        <w:t xml:space="preserve"> وزاد المسير ج</w:t>
      </w:r>
      <w:r w:rsidR="001966FB">
        <w:rPr>
          <w:rFonts w:hint="cs"/>
          <w:b w:val="0"/>
          <w:rtl/>
        </w:rPr>
        <w:t xml:space="preserve"> :</w:t>
      </w:r>
      <w:r>
        <w:rPr>
          <w:rFonts w:hint="cs"/>
          <w:b w:val="0"/>
          <w:rtl/>
        </w:rPr>
        <w:t xml:space="preserve"> 8 ص</w:t>
      </w:r>
      <w:r w:rsidR="001966FB">
        <w:rPr>
          <w:rFonts w:hint="cs"/>
          <w:b w:val="0"/>
          <w:rtl/>
        </w:rPr>
        <w:t xml:space="preserve"> :</w:t>
      </w:r>
      <w:r>
        <w:rPr>
          <w:rFonts w:hint="cs"/>
          <w:b w:val="0"/>
          <w:rtl/>
        </w:rPr>
        <w:t xml:space="preserve"> 341</w:t>
      </w:r>
      <w:r w:rsidR="001966FB">
        <w:rPr>
          <w:rFonts w:hint="cs"/>
          <w:b w:val="0"/>
          <w:rtl/>
        </w:rPr>
        <w:t xml:space="preserve"> ،</w:t>
      </w:r>
      <w:r>
        <w:rPr>
          <w:rFonts w:hint="cs"/>
          <w:b w:val="0"/>
          <w:rtl/>
        </w:rPr>
        <w:t xml:space="preserve"> وتفسير النسفي ج</w:t>
      </w:r>
      <w:r w:rsidR="001966FB">
        <w:rPr>
          <w:rFonts w:hint="cs"/>
          <w:b w:val="0"/>
          <w:rtl/>
        </w:rPr>
        <w:t xml:space="preserve"> :</w:t>
      </w:r>
      <w:r>
        <w:rPr>
          <w:rFonts w:hint="cs"/>
          <w:b w:val="0"/>
          <w:rtl/>
        </w:rPr>
        <w:t xml:space="preserve"> 4 ص</w:t>
      </w:r>
      <w:r w:rsidR="001966FB">
        <w:rPr>
          <w:rFonts w:hint="cs"/>
          <w:b w:val="0"/>
          <w:rtl/>
        </w:rPr>
        <w:t xml:space="preserve"> :</w:t>
      </w:r>
      <w:r>
        <w:rPr>
          <w:rFonts w:hint="cs"/>
          <w:b w:val="0"/>
          <w:rtl/>
        </w:rPr>
        <w:t xml:space="preserve"> 271</w:t>
      </w:r>
      <w:r w:rsidR="001966FB">
        <w:rPr>
          <w:rFonts w:hint="cs"/>
          <w:b w:val="0"/>
          <w:rtl/>
        </w:rPr>
        <w:t xml:space="preserve"> ،</w:t>
      </w:r>
      <w:r>
        <w:rPr>
          <w:rFonts w:hint="cs"/>
          <w:b w:val="0"/>
          <w:rtl/>
        </w:rPr>
        <w:t xml:space="preserve"> وروح المعاني للألوسي ج</w:t>
      </w:r>
      <w:r w:rsidR="001966FB">
        <w:rPr>
          <w:rFonts w:hint="cs"/>
          <w:b w:val="0"/>
          <w:rtl/>
        </w:rPr>
        <w:t xml:space="preserve"> :</w:t>
      </w:r>
      <w:r>
        <w:rPr>
          <w:rFonts w:hint="cs"/>
          <w:b w:val="0"/>
          <w:rtl/>
        </w:rPr>
        <w:t xml:space="preserve"> 29 ص</w:t>
      </w:r>
      <w:r w:rsidR="001966FB">
        <w:rPr>
          <w:rFonts w:hint="cs"/>
          <w:b w:val="0"/>
          <w:rtl/>
        </w:rPr>
        <w:t xml:space="preserve"> :</w:t>
      </w:r>
      <w:r>
        <w:rPr>
          <w:rFonts w:hint="cs"/>
          <w:b w:val="0"/>
          <w:rtl/>
        </w:rPr>
        <w:t xml:space="preserve"> 35</w:t>
      </w:r>
      <w:r w:rsidR="001966FB">
        <w:rPr>
          <w:rFonts w:hint="cs"/>
          <w:b w:val="0"/>
          <w:rtl/>
        </w:rPr>
        <w:t xml:space="preserve"> ،</w:t>
      </w:r>
      <w:r>
        <w:rPr>
          <w:rFonts w:hint="cs"/>
          <w:b w:val="0"/>
          <w:rtl/>
        </w:rPr>
        <w:t xml:space="preserve"> وقال فيه</w:t>
      </w:r>
      <w:r w:rsidR="001966FB">
        <w:rPr>
          <w:rFonts w:hint="cs"/>
          <w:b w:val="0"/>
          <w:rtl/>
        </w:rPr>
        <w:t xml:space="preserve"> :</w:t>
      </w:r>
      <w:r>
        <w:rPr>
          <w:rFonts w:hint="cs"/>
          <w:b w:val="0"/>
          <w:rtl/>
        </w:rPr>
        <w:t xml:space="preserve"> (  والمراد يوم يكشف عن أصل الأمر فتظهر حقائق الأمور وأصولها بحيث تصير عيانا</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 xml:space="preserve"> وفي الساق على هذا المعنى استعارة تصريحية وفي الكشف تجوز آخر أو هو ترشيح للاستعارة باق على حقيقته وتنكير ساق قيل للتهويل على الأول وللتعظيم على الثاني وقيل لا ينظر إلى شيء منهما على الأول لأن الكلام عليه تمثيل وهو لا ينظر فيه للمفردات أصلا</w:t>
      </w:r>
      <w:r w:rsidR="001966FB">
        <w:rPr>
          <w:rFonts w:hint="cs"/>
          <w:b w:val="0"/>
          <w:rtl/>
        </w:rPr>
        <w:t xml:space="preserve"> ،</w:t>
      </w:r>
      <w:r>
        <w:rPr>
          <w:rFonts w:hint="cs"/>
          <w:b w:val="0"/>
          <w:rtl/>
        </w:rPr>
        <w:t xml:space="preserve"> وذهب بعضهم إلى أن المراد بالساق ساقه سبحانه وتعالى وإن الآية من المتشابه واستدل على ذلك بما أخرجه البخاري ومسلم والنسائي وابن المنذر وابن مردويه عن أبي سعيد قال سمعت النبي صلى الله تعالى عليه وسلم يقول يكشف ربنا عن ساقه فيسجد له كل مؤمن ومؤمنة ويبقى من كان يسجد في الدنيا رياء وسمعة فيذهب ليسجد فيعود ظهره طبقا واحدا </w:t>
      </w:r>
      <w:r>
        <w:rPr>
          <w:rFonts w:hint="cs"/>
          <w:b w:val="0"/>
          <w:bCs/>
          <w:rtl/>
        </w:rPr>
        <w:t>وأنكر ذلك سعيد بن جبير</w:t>
      </w:r>
      <w:r>
        <w:rPr>
          <w:rFonts w:hint="cs"/>
          <w:b w:val="0"/>
          <w:rtl/>
        </w:rPr>
        <w:t xml:space="preserve"> أخرج عبد بن حميد وابن المنذر </w:t>
      </w:r>
      <w:r>
        <w:rPr>
          <w:rFonts w:hint="cs"/>
          <w:b w:val="0"/>
          <w:bCs/>
          <w:rtl/>
        </w:rPr>
        <w:t xml:space="preserve">عنه أنه سئل عن الآية فغضب غضبا شديدا وقال إن أقواما يزعمون أن الله سبحانه يكشف عن ساقه وإنما يكشف عن الأمر الشديد وعليه يحمل ما في الحديث على الأمر الشديد أيضا </w:t>
      </w:r>
      <w:r>
        <w:rPr>
          <w:rFonts w:hint="cs"/>
          <w:b w:val="0"/>
          <w:rtl/>
        </w:rPr>
        <w:t>" أهـ</w:t>
      </w:r>
      <w:r w:rsidR="001966FB">
        <w:rPr>
          <w:rFonts w:hint="cs"/>
          <w:b w:val="0"/>
          <w:rtl/>
        </w:rPr>
        <w:t xml:space="preserve"> ،</w:t>
      </w:r>
      <w:r>
        <w:rPr>
          <w:rFonts w:hint="cs"/>
          <w:b w:val="0"/>
          <w:rtl/>
        </w:rPr>
        <w:t xml:space="preserve">  </w:t>
      </w:r>
      <w:r>
        <w:rPr>
          <w:rFonts w:hint="cs"/>
          <w:b w:val="0"/>
          <w:bCs/>
          <w:rtl/>
        </w:rPr>
        <w:t>وقال الرازي في تفسيره للآية</w:t>
      </w:r>
      <w:r w:rsidR="001966FB">
        <w:rPr>
          <w:rFonts w:hint="cs"/>
          <w:b w:val="0"/>
          <w:rtl/>
        </w:rPr>
        <w:t xml:space="preserve"> :</w:t>
      </w:r>
      <w:r>
        <w:rPr>
          <w:rFonts w:hint="cs"/>
          <w:b w:val="0"/>
          <w:rtl/>
        </w:rPr>
        <w:t xml:space="preserve"> ( { يَوْمَ يُكْشَفُ عَن سَاقٍ وَيُدْعَوْنَ إِلَى السُّجُودِ فَلاَ يَسْتَطِيعُونَ }</w:t>
      </w:r>
      <w:r w:rsidR="001966FB">
        <w:rPr>
          <w:rFonts w:hint="cs"/>
          <w:b w:val="0"/>
          <w:rtl/>
        </w:rPr>
        <w:t xml:space="preserve"> ،</w:t>
      </w:r>
      <w:r>
        <w:rPr>
          <w:rFonts w:hint="cs"/>
          <w:b w:val="0"/>
          <w:rtl/>
        </w:rPr>
        <w:t xml:space="preserve"> في تفسير </w:t>
      </w:r>
      <w:r>
        <w:rPr>
          <w:rFonts w:hint="cs"/>
          <w:b w:val="0"/>
          <w:rtl/>
        </w:rPr>
        <w:lastRenderedPageBreak/>
        <w:t>الساق وجوه</w:t>
      </w:r>
      <w:r w:rsidR="001966FB">
        <w:rPr>
          <w:rFonts w:hint="cs"/>
          <w:b w:val="0"/>
          <w:rtl/>
        </w:rPr>
        <w:t xml:space="preserve"> :</w:t>
      </w:r>
      <w:r>
        <w:rPr>
          <w:rFonts w:hint="cs"/>
          <w:b w:val="0"/>
          <w:rtl/>
        </w:rPr>
        <w:t xml:space="preserve"> الأول</w:t>
      </w:r>
      <w:r w:rsidR="001966FB">
        <w:rPr>
          <w:rFonts w:hint="cs"/>
          <w:b w:val="0"/>
          <w:rtl/>
        </w:rPr>
        <w:t xml:space="preserve"> :</w:t>
      </w:r>
      <w:r>
        <w:rPr>
          <w:rFonts w:hint="cs"/>
          <w:b w:val="0"/>
          <w:rtl/>
        </w:rPr>
        <w:t xml:space="preserve"> أنه الشدة</w:t>
      </w:r>
      <w:r w:rsidR="001966FB">
        <w:rPr>
          <w:rFonts w:hint="cs"/>
          <w:b w:val="0"/>
          <w:rtl/>
        </w:rPr>
        <w:t xml:space="preserve"> ،</w:t>
      </w:r>
      <w:r>
        <w:rPr>
          <w:rFonts w:hint="cs"/>
          <w:b w:val="0"/>
          <w:rtl/>
        </w:rPr>
        <w:t xml:space="preserve"> وروي أنه سئل ابن عباس عن هذه الآية</w:t>
      </w:r>
      <w:r w:rsidR="001966FB">
        <w:rPr>
          <w:rFonts w:hint="cs"/>
          <w:b w:val="0"/>
          <w:rtl/>
        </w:rPr>
        <w:t xml:space="preserve"> ،</w:t>
      </w:r>
      <w:r>
        <w:rPr>
          <w:rFonts w:hint="cs"/>
          <w:b w:val="0"/>
          <w:rtl/>
        </w:rPr>
        <w:t xml:space="preserve"> فقال</w:t>
      </w:r>
      <w:r w:rsidR="001966FB">
        <w:rPr>
          <w:rFonts w:hint="cs"/>
          <w:b w:val="0"/>
          <w:rtl/>
        </w:rPr>
        <w:t xml:space="preserve"> :</w:t>
      </w:r>
      <w:r>
        <w:rPr>
          <w:rFonts w:hint="cs"/>
          <w:b w:val="0"/>
          <w:rtl/>
        </w:rPr>
        <w:t xml:space="preserve"> إذا خفي عليكم شيء من القرآن فابتغوه في الشعر</w:t>
      </w:r>
      <w:r w:rsidR="001966FB">
        <w:rPr>
          <w:rFonts w:hint="cs"/>
          <w:b w:val="0"/>
          <w:rtl/>
        </w:rPr>
        <w:t xml:space="preserve"> ،</w:t>
      </w:r>
      <w:r>
        <w:rPr>
          <w:rFonts w:hint="cs"/>
          <w:b w:val="0"/>
          <w:rtl/>
        </w:rPr>
        <w:t xml:space="preserve"> فإنه ديوان العرب</w:t>
      </w:r>
      <w:r w:rsidR="001966FB">
        <w:rPr>
          <w:rFonts w:hint="cs"/>
          <w:b w:val="0"/>
          <w:rtl/>
        </w:rPr>
        <w:t xml:space="preserve"> ،</w:t>
      </w:r>
      <w:r>
        <w:rPr>
          <w:rFonts w:hint="cs"/>
          <w:b w:val="0"/>
          <w:rtl/>
        </w:rPr>
        <w:t xml:space="preserve"> أما سمعتم قول الشاعر</w:t>
      </w:r>
      <w:r w:rsidR="001966FB">
        <w:rPr>
          <w:rFonts w:hint="cs"/>
          <w:b w:val="0"/>
          <w:rtl/>
        </w:rPr>
        <w:t xml:space="preserve"> :</w:t>
      </w:r>
      <w:r>
        <w:rPr>
          <w:rFonts w:hint="cs"/>
          <w:b w:val="0"/>
          <w:rtl/>
        </w:rPr>
        <w:t xml:space="preserve"> ( سن لنا قومك ضرب الأعناق * وقامت الحرب بنا على ساق )  ثم قال</w:t>
      </w:r>
      <w:r w:rsidR="001966FB">
        <w:rPr>
          <w:rFonts w:hint="cs"/>
          <w:b w:val="0"/>
          <w:rtl/>
        </w:rPr>
        <w:t xml:space="preserve"> :</w:t>
      </w:r>
      <w:r>
        <w:rPr>
          <w:rFonts w:hint="cs"/>
          <w:b w:val="0"/>
          <w:rtl/>
        </w:rPr>
        <w:t xml:space="preserve"> وهو كرب وشدة</w:t>
      </w:r>
      <w:r w:rsidR="001966FB">
        <w:rPr>
          <w:rFonts w:hint="cs"/>
          <w:b w:val="0"/>
          <w:rtl/>
        </w:rPr>
        <w:t xml:space="preserve"> ،</w:t>
      </w:r>
      <w:r>
        <w:rPr>
          <w:rFonts w:hint="cs"/>
          <w:b w:val="0"/>
          <w:rtl/>
        </w:rPr>
        <w:t xml:space="preserve"> وروى مجاهد عنه قال</w:t>
      </w:r>
      <w:r w:rsidR="001966FB">
        <w:rPr>
          <w:rFonts w:hint="cs"/>
          <w:b w:val="0"/>
          <w:rtl/>
        </w:rPr>
        <w:t xml:space="preserve"> :</w:t>
      </w:r>
      <w:r>
        <w:rPr>
          <w:rFonts w:hint="cs"/>
          <w:b w:val="0"/>
          <w:rtl/>
        </w:rPr>
        <w:t xml:space="preserve"> هو أشد ساعة في القيامة</w:t>
      </w:r>
      <w:r w:rsidR="001966FB">
        <w:rPr>
          <w:rFonts w:hint="cs"/>
          <w:b w:val="0"/>
          <w:rtl/>
        </w:rPr>
        <w:t xml:space="preserve"> ،</w:t>
      </w:r>
      <w:r>
        <w:rPr>
          <w:rFonts w:hint="cs"/>
          <w:b w:val="0"/>
          <w:rtl/>
        </w:rPr>
        <w:t xml:space="preserve"> وأنشد أهل اللغة أبياتاً كثيرة منها</w:t>
      </w:r>
      <w:r w:rsidR="001966FB">
        <w:rPr>
          <w:rFonts w:hint="cs"/>
          <w:b w:val="0"/>
          <w:rtl/>
        </w:rPr>
        <w:t xml:space="preserve"> :</w:t>
      </w:r>
      <w:r>
        <w:rPr>
          <w:rFonts w:hint="cs"/>
          <w:b w:val="0"/>
          <w:rtl/>
        </w:rPr>
        <w:t xml:space="preserve"> ( فإن شمرت لك عن ساقها</w:t>
      </w:r>
      <w:r>
        <w:rPr>
          <w:rFonts w:hint="cs"/>
          <w:b w:val="0"/>
          <w:rtl/>
        </w:rPr>
        <w:tab/>
        <w:t>* فدنها ربيع ولا تسأم )</w:t>
      </w:r>
      <w:r w:rsidR="001966FB">
        <w:rPr>
          <w:rFonts w:hint="cs"/>
          <w:b w:val="0"/>
          <w:rtl/>
        </w:rPr>
        <w:t xml:space="preserve"> ،</w:t>
      </w:r>
      <w:r>
        <w:rPr>
          <w:rFonts w:hint="cs"/>
          <w:b w:val="0"/>
          <w:rtl/>
        </w:rPr>
        <w:t xml:space="preserve"> ومنها</w:t>
      </w:r>
      <w:r w:rsidR="001966FB">
        <w:rPr>
          <w:rFonts w:hint="cs"/>
          <w:b w:val="0"/>
          <w:rtl/>
        </w:rPr>
        <w:t xml:space="preserve"> :</w:t>
      </w:r>
      <w:r>
        <w:rPr>
          <w:rFonts w:hint="cs"/>
          <w:b w:val="0"/>
          <w:rtl/>
        </w:rPr>
        <w:t xml:space="preserve"> ( كشفت لكم عن ساقها وبدا من الشر الصراح )</w:t>
      </w:r>
      <w:r w:rsidR="001966FB">
        <w:rPr>
          <w:rFonts w:hint="cs"/>
          <w:b w:val="0"/>
          <w:rtl/>
        </w:rPr>
        <w:t xml:space="preserve"> ،</w:t>
      </w:r>
      <w:r>
        <w:rPr>
          <w:rFonts w:hint="cs"/>
          <w:b w:val="0"/>
          <w:rtl/>
        </w:rPr>
        <w:t xml:space="preserve"> وقال جرير</w:t>
      </w:r>
      <w:r w:rsidR="001966FB">
        <w:rPr>
          <w:rFonts w:hint="cs"/>
          <w:b w:val="0"/>
          <w:rtl/>
        </w:rPr>
        <w:t xml:space="preserve"> :</w:t>
      </w:r>
      <w:r>
        <w:rPr>
          <w:rFonts w:hint="cs"/>
          <w:b w:val="0"/>
          <w:rtl/>
        </w:rPr>
        <w:t xml:space="preserve"> ( ألا رب سام الطرف من آل مازن * إذا شمرت عن ساقها الحرب شمرا )</w:t>
      </w:r>
      <w:r w:rsidR="001966FB">
        <w:rPr>
          <w:rFonts w:hint="cs"/>
          <w:b w:val="0"/>
          <w:rtl/>
        </w:rPr>
        <w:t xml:space="preserve"> ،</w:t>
      </w:r>
      <w:r>
        <w:rPr>
          <w:rFonts w:hint="cs"/>
          <w:b w:val="0"/>
          <w:rtl/>
        </w:rPr>
        <w:t xml:space="preserve"> وقال آخر</w:t>
      </w:r>
      <w:r w:rsidR="001966FB">
        <w:rPr>
          <w:rFonts w:hint="cs"/>
          <w:b w:val="0"/>
          <w:rtl/>
        </w:rPr>
        <w:t xml:space="preserve"> :</w:t>
      </w:r>
      <w:r>
        <w:rPr>
          <w:rFonts w:hint="cs"/>
          <w:b w:val="0"/>
          <w:rtl/>
        </w:rPr>
        <w:t xml:space="preserve"> ( في سنة قد شمرت عن ساقها حمراء تبرى اللحم عن عراقها )</w:t>
      </w:r>
      <w:r w:rsidR="001966FB">
        <w:rPr>
          <w:rFonts w:hint="cs"/>
          <w:b w:val="0"/>
          <w:rtl/>
        </w:rPr>
        <w:t xml:space="preserve"> ،</w:t>
      </w:r>
      <w:r>
        <w:rPr>
          <w:rFonts w:hint="cs"/>
          <w:b w:val="0"/>
          <w:rtl/>
        </w:rPr>
        <w:t xml:space="preserve"> وقال آخر</w:t>
      </w:r>
      <w:r w:rsidR="001966FB">
        <w:rPr>
          <w:rFonts w:hint="cs"/>
          <w:b w:val="0"/>
          <w:rtl/>
        </w:rPr>
        <w:t xml:space="preserve"> :</w:t>
      </w:r>
      <w:r>
        <w:rPr>
          <w:rFonts w:hint="cs"/>
          <w:b w:val="0"/>
          <w:rtl/>
        </w:rPr>
        <w:t xml:space="preserve"> ( قد شمرت عن ساقها فشدوا * وجدت الحرب بكم فجدوا )</w:t>
      </w:r>
      <w:r w:rsidR="001966FB">
        <w:rPr>
          <w:rFonts w:hint="cs"/>
          <w:b w:val="0"/>
          <w:rtl/>
        </w:rPr>
        <w:t xml:space="preserve"> ،</w:t>
      </w:r>
      <w:r>
        <w:rPr>
          <w:rFonts w:hint="cs"/>
          <w:b w:val="0"/>
          <w:rtl/>
        </w:rPr>
        <w:t xml:space="preserve"> ثم قال ابن قتيبة أصل هذا أن الرجل إذا وقع في أمر عظيم يحتاج إلى الجد فيه</w:t>
      </w:r>
      <w:r w:rsidR="001966FB">
        <w:rPr>
          <w:rFonts w:hint="cs"/>
          <w:b w:val="0"/>
          <w:rtl/>
        </w:rPr>
        <w:t xml:space="preserve"> ،</w:t>
      </w:r>
      <w:r>
        <w:rPr>
          <w:rFonts w:hint="cs"/>
          <w:b w:val="0"/>
          <w:rtl/>
        </w:rPr>
        <w:t xml:space="preserve"> يشمر عن ساقه</w:t>
      </w:r>
      <w:r w:rsidR="001966FB">
        <w:rPr>
          <w:rFonts w:hint="cs"/>
          <w:b w:val="0"/>
          <w:rtl/>
        </w:rPr>
        <w:t xml:space="preserve"> ،</w:t>
      </w:r>
      <w:r>
        <w:rPr>
          <w:rFonts w:hint="cs"/>
          <w:b w:val="0"/>
          <w:rtl/>
        </w:rPr>
        <w:t xml:space="preserve"> فلا جرم يقال في موضع الشدة</w:t>
      </w:r>
      <w:r w:rsidR="001966FB">
        <w:rPr>
          <w:rFonts w:hint="cs"/>
          <w:b w:val="0"/>
          <w:rtl/>
        </w:rPr>
        <w:t xml:space="preserve"> :</w:t>
      </w:r>
      <w:r>
        <w:rPr>
          <w:rFonts w:hint="cs"/>
          <w:b w:val="0"/>
          <w:rtl/>
        </w:rPr>
        <w:t xml:space="preserve"> كشف عن ساقه</w:t>
      </w:r>
      <w:r w:rsidR="001966FB">
        <w:rPr>
          <w:rFonts w:hint="cs"/>
          <w:b w:val="0"/>
          <w:rtl/>
        </w:rPr>
        <w:t xml:space="preserve"> ،</w:t>
      </w:r>
      <w:r>
        <w:rPr>
          <w:rFonts w:hint="cs"/>
          <w:b w:val="0"/>
          <w:rtl/>
        </w:rPr>
        <w:t xml:space="preserve"> واعلم أن هذا اعتراف من أهل اللغة بأن استعمال الساق في الشدة مجاز</w:t>
      </w:r>
      <w:r w:rsidR="001966FB">
        <w:rPr>
          <w:rFonts w:hint="cs"/>
          <w:b w:val="0"/>
          <w:rtl/>
        </w:rPr>
        <w:t xml:space="preserve"> ،</w:t>
      </w:r>
      <w:r>
        <w:rPr>
          <w:rFonts w:hint="cs"/>
          <w:b w:val="0"/>
          <w:rtl/>
        </w:rPr>
        <w:t xml:space="preserve"> وأجمع العلماء على أنه لا يجوز صرف الكلام إلى المجاز إلا بعد تعذر حمله على الحقيقة</w:t>
      </w:r>
      <w:r w:rsidR="001966FB">
        <w:rPr>
          <w:rFonts w:hint="cs"/>
          <w:b w:val="0"/>
          <w:rtl/>
        </w:rPr>
        <w:t xml:space="preserve"> ،</w:t>
      </w:r>
      <w:r>
        <w:rPr>
          <w:rFonts w:hint="cs"/>
          <w:b w:val="0"/>
          <w:rtl/>
        </w:rPr>
        <w:t xml:space="preserve"> فإذا أقمنا الدلائل القاطعة على أنه تعالى</w:t>
      </w:r>
      <w:r w:rsidR="001966FB">
        <w:rPr>
          <w:rFonts w:hint="cs"/>
          <w:b w:val="0"/>
          <w:rtl/>
        </w:rPr>
        <w:t xml:space="preserve"> ،</w:t>
      </w:r>
      <w:r>
        <w:rPr>
          <w:rFonts w:hint="cs"/>
          <w:b w:val="0"/>
          <w:rtl/>
        </w:rPr>
        <w:t xml:space="preserve"> يستحيل أن يكون جسماً</w:t>
      </w:r>
      <w:r w:rsidR="001966FB">
        <w:rPr>
          <w:rFonts w:hint="cs"/>
          <w:b w:val="0"/>
          <w:rtl/>
        </w:rPr>
        <w:t xml:space="preserve"> ،</w:t>
      </w:r>
      <w:r>
        <w:rPr>
          <w:rFonts w:hint="cs"/>
          <w:b w:val="0"/>
          <w:rtl/>
        </w:rPr>
        <w:t xml:space="preserve"> فحينئذ يجب صرف اللفظ إلى المجاز</w:t>
      </w:r>
      <w:r w:rsidR="001966FB">
        <w:rPr>
          <w:rFonts w:hint="cs"/>
          <w:b w:val="0"/>
          <w:rtl/>
        </w:rPr>
        <w:t xml:space="preserve"> </w:t>
      </w:r>
      <w:r w:rsidR="00DE45A5">
        <w:rPr>
          <w:rFonts w:hint="cs"/>
          <w:b w:val="0"/>
          <w:rtl/>
        </w:rPr>
        <w:t>..</w:t>
      </w:r>
      <w:r w:rsidR="001966FB">
        <w:rPr>
          <w:rFonts w:hint="cs"/>
          <w:b w:val="0"/>
          <w:rtl/>
        </w:rPr>
        <w:t xml:space="preserve"> ،</w:t>
      </w:r>
      <w:r w:rsidR="00ED18D7">
        <w:rPr>
          <w:rFonts w:hint="cs"/>
          <w:b w:val="0"/>
          <w:rtl/>
        </w:rPr>
        <w:t xml:space="preserve"> </w:t>
      </w:r>
      <w:r>
        <w:rPr>
          <w:rFonts w:hint="cs"/>
          <w:b w:val="0"/>
          <w:rtl/>
        </w:rPr>
        <w:t xml:space="preserve"> القول الثاني</w:t>
      </w:r>
      <w:r w:rsidR="001966FB">
        <w:rPr>
          <w:rFonts w:hint="cs"/>
          <w:b w:val="0"/>
          <w:rtl/>
        </w:rPr>
        <w:t xml:space="preserve"> :</w:t>
      </w:r>
      <w:r>
        <w:rPr>
          <w:rFonts w:hint="cs"/>
          <w:b w:val="0"/>
          <w:rtl/>
        </w:rPr>
        <w:t xml:space="preserve"> وهو قول أبي سعيد الضرير</w:t>
      </w:r>
      <w:r w:rsidR="001966FB">
        <w:rPr>
          <w:rFonts w:hint="cs"/>
          <w:b w:val="0"/>
          <w:rtl/>
        </w:rPr>
        <w:t xml:space="preserve"> :</w:t>
      </w:r>
      <w:r>
        <w:rPr>
          <w:rFonts w:hint="cs"/>
          <w:b w:val="0"/>
          <w:rtl/>
        </w:rPr>
        <w:t xml:space="preserve"> {يوم يكشف عن ساق}</w:t>
      </w:r>
      <w:r w:rsidR="001966FB">
        <w:rPr>
          <w:rFonts w:hint="cs"/>
          <w:b w:val="0"/>
          <w:rtl/>
        </w:rPr>
        <w:t xml:space="preserve"> ،</w:t>
      </w:r>
      <w:r>
        <w:rPr>
          <w:rFonts w:hint="cs"/>
          <w:b w:val="0"/>
          <w:rtl/>
        </w:rPr>
        <w:t xml:space="preserve"> أي عن أصل الأمر</w:t>
      </w:r>
      <w:r w:rsidR="001966FB">
        <w:rPr>
          <w:rFonts w:hint="cs"/>
          <w:b w:val="0"/>
          <w:rtl/>
        </w:rPr>
        <w:t xml:space="preserve"> ،</w:t>
      </w:r>
      <w:r>
        <w:rPr>
          <w:rFonts w:hint="cs"/>
          <w:b w:val="0"/>
          <w:rtl/>
        </w:rPr>
        <w:t xml:space="preserve"> وساق الشيء أصله الذي به قوامه كساق الشجر</w:t>
      </w:r>
      <w:r w:rsidR="001966FB">
        <w:rPr>
          <w:rFonts w:hint="cs"/>
          <w:b w:val="0"/>
          <w:rtl/>
        </w:rPr>
        <w:t xml:space="preserve"> ،</w:t>
      </w:r>
      <w:r>
        <w:rPr>
          <w:rFonts w:hint="cs"/>
          <w:b w:val="0"/>
          <w:rtl/>
        </w:rPr>
        <w:t xml:space="preserve"> وساق الإنسان</w:t>
      </w:r>
      <w:r w:rsidR="001966FB">
        <w:rPr>
          <w:rFonts w:hint="cs"/>
          <w:b w:val="0"/>
          <w:rtl/>
        </w:rPr>
        <w:t xml:space="preserve"> ،</w:t>
      </w:r>
      <w:r>
        <w:rPr>
          <w:rFonts w:hint="cs"/>
          <w:b w:val="0"/>
          <w:rtl/>
        </w:rPr>
        <w:t xml:space="preserve"> أي يظهر يوم القيامة حقائق الأشياء وأصولها</w:t>
      </w:r>
      <w:r w:rsidR="001966FB">
        <w:rPr>
          <w:rFonts w:hint="cs"/>
          <w:b w:val="0"/>
          <w:rtl/>
        </w:rPr>
        <w:t xml:space="preserve"> ،</w:t>
      </w:r>
      <w:r>
        <w:rPr>
          <w:rFonts w:hint="cs"/>
          <w:b w:val="0"/>
          <w:rtl/>
        </w:rPr>
        <w:t xml:space="preserve"> القول الثالث</w:t>
      </w:r>
      <w:r w:rsidR="001966FB">
        <w:rPr>
          <w:rFonts w:hint="cs"/>
          <w:b w:val="0"/>
          <w:rtl/>
        </w:rPr>
        <w:t xml:space="preserve"> :</w:t>
      </w:r>
      <w:r>
        <w:rPr>
          <w:rFonts w:hint="cs"/>
          <w:b w:val="0"/>
          <w:rtl/>
        </w:rPr>
        <w:t xml:space="preserve"> يوم يكشف عن ساق جهنم</w:t>
      </w:r>
      <w:r w:rsidR="001966FB">
        <w:rPr>
          <w:rFonts w:hint="cs"/>
          <w:b w:val="0"/>
          <w:rtl/>
        </w:rPr>
        <w:t xml:space="preserve"> ،</w:t>
      </w:r>
      <w:r>
        <w:rPr>
          <w:rFonts w:hint="cs"/>
          <w:b w:val="0"/>
          <w:rtl/>
        </w:rPr>
        <w:t xml:space="preserve"> أو عن ساق العرش</w:t>
      </w:r>
      <w:r w:rsidR="001966FB">
        <w:rPr>
          <w:rFonts w:hint="cs"/>
          <w:b w:val="0"/>
          <w:rtl/>
        </w:rPr>
        <w:t xml:space="preserve"> ،</w:t>
      </w:r>
      <w:r>
        <w:rPr>
          <w:rFonts w:hint="cs"/>
          <w:b w:val="0"/>
          <w:rtl/>
        </w:rPr>
        <w:t xml:space="preserve"> أو عن ساق ملك مهيب عظيم</w:t>
      </w:r>
      <w:r w:rsidR="001966FB">
        <w:rPr>
          <w:rFonts w:hint="cs"/>
          <w:b w:val="0"/>
          <w:rtl/>
        </w:rPr>
        <w:t xml:space="preserve"> ،</w:t>
      </w:r>
      <w:r>
        <w:rPr>
          <w:rFonts w:hint="cs"/>
          <w:b w:val="0"/>
          <w:rtl/>
        </w:rPr>
        <w:t xml:space="preserve"> واللفظ لا يدل إلا على ساق</w:t>
      </w:r>
      <w:r w:rsidR="001966FB">
        <w:rPr>
          <w:rFonts w:hint="cs"/>
          <w:b w:val="0"/>
          <w:rtl/>
        </w:rPr>
        <w:t xml:space="preserve"> ،</w:t>
      </w:r>
      <w:r>
        <w:rPr>
          <w:rFonts w:hint="cs"/>
          <w:b w:val="0"/>
          <w:rtl/>
        </w:rPr>
        <w:t xml:space="preserve"> فأما أن ذلك الساق ساق أي شيء هو فليس في اللفظ ما يدل عليه</w:t>
      </w:r>
      <w:r w:rsidR="001966FB">
        <w:rPr>
          <w:rFonts w:hint="cs"/>
          <w:b w:val="0"/>
          <w:rtl/>
        </w:rPr>
        <w:t xml:space="preserve"> ،</w:t>
      </w:r>
      <w:r>
        <w:rPr>
          <w:rFonts w:hint="cs"/>
          <w:b w:val="0"/>
          <w:rtl/>
        </w:rPr>
        <w:t xml:space="preserve"> والقول الرابع</w:t>
      </w:r>
      <w:r w:rsidR="001966FB">
        <w:rPr>
          <w:rFonts w:hint="cs"/>
          <w:b w:val="0"/>
          <w:rtl/>
        </w:rPr>
        <w:t xml:space="preserve"> :</w:t>
      </w:r>
      <w:r>
        <w:rPr>
          <w:rFonts w:hint="cs"/>
          <w:b w:val="0"/>
          <w:rtl/>
        </w:rPr>
        <w:t xml:space="preserve"> وهو اختيار المشبهة</w:t>
      </w:r>
      <w:r w:rsidR="001966FB">
        <w:rPr>
          <w:rFonts w:hint="cs"/>
          <w:b w:val="0"/>
          <w:rtl/>
        </w:rPr>
        <w:t xml:space="preserve"> ،</w:t>
      </w:r>
      <w:r>
        <w:rPr>
          <w:rFonts w:hint="cs"/>
          <w:b w:val="0"/>
          <w:rtl/>
        </w:rPr>
        <w:t xml:space="preserve"> أنه ساق الله</w:t>
      </w:r>
      <w:r w:rsidR="001966FB">
        <w:rPr>
          <w:rFonts w:hint="cs"/>
          <w:b w:val="0"/>
          <w:rtl/>
        </w:rPr>
        <w:t xml:space="preserve"> ،</w:t>
      </w:r>
      <w:r>
        <w:rPr>
          <w:rFonts w:hint="cs"/>
          <w:b w:val="0"/>
          <w:rtl/>
        </w:rPr>
        <w:t xml:space="preserve"> تعالى الله عنه روى عن ابن مسعود عنه عليه الصلاة والسلام</w:t>
      </w:r>
      <w:r w:rsidR="001966FB">
        <w:rPr>
          <w:rFonts w:hint="cs"/>
          <w:b w:val="0"/>
          <w:rtl/>
        </w:rPr>
        <w:t xml:space="preserve"> :</w:t>
      </w:r>
      <w:r>
        <w:rPr>
          <w:rFonts w:hint="cs"/>
          <w:b w:val="0"/>
          <w:rtl/>
        </w:rPr>
        <w:t xml:space="preserve"> «أنه تعالى يتمثل للخلق يوم القيامة حين يمر المسلمون</w:t>
      </w:r>
      <w:r w:rsidR="001966FB">
        <w:rPr>
          <w:rFonts w:hint="cs"/>
          <w:b w:val="0"/>
          <w:rtl/>
        </w:rPr>
        <w:t xml:space="preserve"> ،</w:t>
      </w:r>
      <w:r>
        <w:rPr>
          <w:rFonts w:hint="cs"/>
          <w:b w:val="0"/>
          <w:rtl/>
        </w:rPr>
        <w:t xml:space="preserve"> فيقول</w:t>
      </w:r>
      <w:r w:rsidR="001966FB">
        <w:rPr>
          <w:rFonts w:hint="cs"/>
          <w:b w:val="0"/>
          <w:rtl/>
        </w:rPr>
        <w:t xml:space="preserve"> :</w:t>
      </w:r>
      <w:r>
        <w:rPr>
          <w:rFonts w:hint="cs"/>
          <w:b w:val="0"/>
          <w:rtl/>
        </w:rPr>
        <w:t xml:space="preserve"> من تعبدون</w:t>
      </w:r>
      <w:r w:rsidR="00747D9D">
        <w:rPr>
          <w:rFonts w:hint="cs"/>
          <w:b w:val="0"/>
          <w:rtl/>
        </w:rPr>
        <w:t xml:space="preserve"> ؟</w:t>
      </w:r>
      <w:r>
        <w:rPr>
          <w:rFonts w:hint="cs"/>
          <w:b w:val="0"/>
          <w:rtl/>
        </w:rPr>
        <w:t xml:space="preserve"> فيقولون</w:t>
      </w:r>
      <w:r w:rsidR="001966FB">
        <w:rPr>
          <w:rFonts w:hint="cs"/>
          <w:b w:val="0"/>
          <w:rtl/>
        </w:rPr>
        <w:t xml:space="preserve"> :</w:t>
      </w:r>
      <w:r>
        <w:rPr>
          <w:rFonts w:hint="cs"/>
          <w:b w:val="0"/>
          <w:rtl/>
        </w:rPr>
        <w:t xml:space="preserve"> نعبد الله فيشهدهم مرتين أو ثلاثاً ثم يقول</w:t>
      </w:r>
      <w:r w:rsidR="001966FB">
        <w:rPr>
          <w:rFonts w:hint="cs"/>
          <w:b w:val="0"/>
          <w:rtl/>
        </w:rPr>
        <w:t xml:space="preserve"> :</w:t>
      </w:r>
      <w:r>
        <w:rPr>
          <w:rFonts w:hint="cs"/>
          <w:b w:val="0"/>
          <w:rtl/>
        </w:rPr>
        <w:t xml:space="preserve"> هل تعرفون ربكم</w:t>
      </w:r>
      <w:r w:rsidR="001966FB">
        <w:rPr>
          <w:rFonts w:hint="cs"/>
          <w:b w:val="0"/>
          <w:rtl/>
        </w:rPr>
        <w:t xml:space="preserve"> ،</w:t>
      </w:r>
      <w:r>
        <w:rPr>
          <w:rFonts w:hint="cs"/>
          <w:b w:val="0"/>
          <w:rtl/>
        </w:rPr>
        <w:t xml:space="preserve"> فيقولون</w:t>
      </w:r>
      <w:r w:rsidR="001966FB">
        <w:rPr>
          <w:rFonts w:hint="cs"/>
          <w:b w:val="0"/>
          <w:rtl/>
        </w:rPr>
        <w:t xml:space="preserve"> :</w:t>
      </w:r>
      <w:r>
        <w:rPr>
          <w:rFonts w:hint="cs"/>
          <w:b w:val="0"/>
          <w:rtl/>
        </w:rPr>
        <w:t xml:space="preserve"> سبحانه إذا عرفنا نفسه عرفناه</w:t>
      </w:r>
      <w:r w:rsidR="001966FB">
        <w:rPr>
          <w:rFonts w:hint="cs"/>
          <w:b w:val="0"/>
          <w:rtl/>
        </w:rPr>
        <w:t xml:space="preserve"> ،</w:t>
      </w:r>
      <w:r>
        <w:rPr>
          <w:rFonts w:hint="cs"/>
          <w:b w:val="0"/>
          <w:rtl/>
        </w:rPr>
        <w:t xml:space="preserve"> فعند ذلك يكشف عن ساق</w:t>
      </w:r>
      <w:r w:rsidR="001966FB">
        <w:rPr>
          <w:rFonts w:hint="cs"/>
          <w:b w:val="0"/>
          <w:rtl/>
        </w:rPr>
        <w:t xml:space="preserve"> ،</w:t>
      </w:r>
      <w:r>
        <w:rPr>
          <w:rFonts w:hint="cs"/>
          <w:b w:val="0"/>
          <w:rtl/>
        </w:rPr>
        <w:t xml:space="preserve"> فلا يبقى مؤمن إلا خر ساجداً</w:t>
      </w:r>
      <w:r w:rsidR="001966FB">
        <w:rPr>
          <w:rFonts w:hint="cs"/>
          <w:b w:val="0"/>
          <w:rtl/>
        </w:rPr>
        <w:t xml:space="preserve"> ،</w:t>
      </w:r>
      <w:r>
        <w:rPr>
          <w:rFonts w:hint="cs"/>
          <w:b w:val="0"/>
          <w:rtl/>
        </w:rPr>
        <w:t xml:space="preserve"> ويبقى المنافقون ظهورهم كالطبق الواحد  كأنما فيها السفافيد ))</w:t>
      </w:r>
      <w:r w:rsidR="001966FB">
        <w:rPr>
          <w:rFonts w:hint="cs"/>
          <w:b w:val="0"/>
          <w:rtl/>
        </w:rPr>
        <w:t xml:space="preserve"> ،</w:t>
      </w:r>
      <w:r>
        <w:rPr>
          <w:rFonts w:hint="cs"/>
          <w:b w:val="0"/>
          <w:rtl/>
        </w:rPr>
        <w:t xml:space="preserve"> واعلم أن هذا القول باطل لوجوه أحدها</w:t>
      </w:r>
      <w:r w:rsidR="001966FB">
        <w:rPr>
          <w:rFonts w:hint="cs"/>
          <w:b w:val="0"/>
          <w:rtl/>
        </w:rPr>
        <w:t xml:space="preserve"> :</w:t>
      </w:r>
      <w:r>
        <w:rPr>
          <w:rFonts w:hint="cs"/>
          <w:b w:val="0"/>
          <w:rtl/>
        </w:rPr>
        <w:t xml:space="preserve"> أن الدلائل دلت على أن كل جسم محدث</w:t>
      </w:r>
      <w:r w:rsidR="001966FB">
        <w:rPr>
          <w:rFonts w:hint="cs"/>
          <w:b w:val="0"/>
          <w:rtl/>
        </w:rPr>
        <w:t xml:space="preserve"> ،</w:t>
      </w:r>
      <w:r>
        <w:rPr>
          <w:rFonts w:hint="cs"/>
          <w:b w:val="0"/>
          <w:rtl/>
        </w:rPr>
        <w:t xml:space="preserve"> لأن كل جسم متناه</w:t>
      </w:r>
      <w:r w:rsidR="001966FB">
        <w:rPr>
          <w:rFonts w:hint="cs"/>
          <w:b w:val="0"/>
          <w:rtl/>
        </w:rPr>
        <w:t xml:space="preserve"> ،</w:t>
      </w:r>
      <w:r>
        <w:rPr>
          <w:rFonts w:hint="cs"/>
          <w:b w:val="0"/>
          <w:rtl/>
        </w:rPr>
        <w:t xml:space="preserve"> وكل متناه محدث ولأن كل جسم فإنه لا ينفك عن الحركة والسكون</w:t>
      </w:r>
      <w:r w:rsidR="001966FB">
        <w:rPr>
          <w:rFonts w:hint="cs"/>
          <w:b w:val="0"/>
          <w:rtl/>
        </w:rPr>
        <w:t xml:space="preserve"> ،</w:t>
      </w:r>
      <w:r>
        <w:rPr>
          <w:rFonts w:hint="cs"/>
          <w:b w:val="0"/>
          <w:rtl/>
        </w:rPr>
        <w:t xml:space="preserve"> وكل ما كان كذلك فهو محدث</w:t>
      </w:r>
      <w:r w:rsidR="001966FB">
        <w:rPr>
          <w:rFonts w:hint="cs"/>
          <w:b w:val="0"/>
          <w:rtl/>
        </w:rPr>
        <w:t xml:space="preserve"> ،</w:t>
      </w:r>
      <w:r>
        <w:rPr>
          <w:rFonts w:hint="cs"/>
          <w:b w:val="0"/>
          <w:rtl/>
        </w:rPr>
        <w:t xml:space="preserve"> ولأن كل جسم ممكن</w:t>
      </w:r>
      <w:r w:rsidR="001966FB">
        <w:rPr>
          <w:rFonts w:hint="cs"/>
          <w:b w:val="0"/>
          <w:rtl/>
        </w:rPr>
        <w:t xml:space="preserve"> ،</w:t>
      </w:r>
      <w:r>
        <w:rPr>
          <w:rFonts w:hint="cs"/>
          <w:b w:val="0"/>
          <w:rtl/>
        </w:rPr>
        <w:t xml:space="preserve"> وكل ممكن محدث وثانيها</w:t>
      </w:r>
      <w:r w:rsidR="001966FB">
        <w:rPr>
          <w:rFonts w:hint="cs"/>
          <w:b w:val="0"/>
          <w:rtl/>
        </w:rPr>
        <w:t xml:space="preserve"> :</w:t>
      </w:r>
      <w:r>
        <w:rPr>
          <w:rFonts w:hint="cs"/>
          <w:b w:val="0"/>
          <w:rtl/>
        </w:rPr>
        <w:t xml:space="preserve"> أنه لو كان المراد ذلك لكان من حق الساق أن يعرف</w:t>
      </w:r>
      <w:r w:rsidR="001966FB">
        <w:rPr>
          <w:rFonts w:hint="cs"/>
          <w:b w:val="0"/>
          <w:rtl/>
        </w:rPr>
        <w:t xml:space="preserve"> ،</w:t>
      </w:r>
      <w:r>
        <w:rPr>
          <w:rFonts w:hint="cs"/>
          <w:b w:val="0"/>
          <w:rtl/>
        </w:rPr>
        <w:t xml:space="preserve"> لأنها ساق مخصوصة معهودة عنده وهي ساق الرحمن</w:t>
      </w:r>
      <w:r w:rsidR="001966FB">
        <w:rPr>
          <w:rFonts w:hint="cs"/>
          <w:b w:val="0"/>
          <w:rtl/>
        </w:rPr>
        <w:t xml:space="preserve"> ،</w:t>
      </w:r>
      <w:r>
        <w:rPr>
          <w:rFonts w:hint="cs"/>
          <w:b w:val="0"/>
          <w:rtl/>
        </w:rPr>
        <w:t xml:space="preserve"> أما لو حملناه على الشدة</w:t>
      </w:r>
      <w:r w:rsidR="001966FB">
        <w:rPr>
          <w:rFonts w:hint="cs"/>
          <w:b w:val="0"/>
          <w:rtl/>
        </w:rPr>
        <w:t xml:space="preserve"> ،</w:t>
      </w:r>
      <w:r>
        <w:rPr>
          <w:rFonts w:hint="cs"/>
          <w:b w:val="0"/>
          <w:rtl/>
        </w:rPr>
        <w:t xml:space="preserve"> ففائدة التنكير الدلالة على التعظيم</w:t>
      </w:r>
      <w:r w:rsidR="001966FB">
        <w:rPr>
          <w:rFonts w:hint="cs"/>
          <w:b w:val="0"/>
          <w:rtl/>
        </w:rPr>
        <w:t xml:space="preserve"> ،</w:t>
      </w:r>
      <w:r>
        <w:rPr>
          <w:rFonts w:hint="cs"/>
          <w:b w:val="0"/>
          <w:rtl/>
        </w:rPr>
        <w:t xml:space="preserve"> كأنه قيل</w:t>
      </w:r>
      <w:r w:rsidR="001966FB">
        <w:rPr>
          <w:rFonts w:hint="cs"/>
          <w:b w:val="0"/>
          <w:rtl/>
        </w:rPr>
        <w:t xml:space="preserve"> :</w:t>
      </w:r>
      <w:r>
        <w:rPr>
          <w:rFonts w:hint="cs"/>
          <w:b w:val="0"/>
          <w:rtl/>
        </w:rPr>
        <w:t xml:space="preserve"> يوم يكشف عن شدة</w:t>
      </w:r>
      <w:r w:rsidR="001966FB">
        <w:rPr>
          <w:rFonts w:hint="cs"/>
          <w:b w:val="0"/>
          <w:rtl/>
        </w:rPr>
        <w:t xml:space="preserve"> ،</w:t>
      </w:r>
      <w:r>
        <w:rPr>
          <w:rFonts w:hint="cs"/>
          <w:b w:val="0"/>
          <w:rtl/>
        </w:rPr>
        <w:t xml:space="preserve"> وأي شدة</w:t>
      </w:r>
      <w:r w:rsidR="001966FB">
        <w:rPr>
          <w:rFonts w:hint="cs"/>
          <w:b w:val="0"/>
          <w:rtl/>
        </w:rPr>
        <w:t xml:space="preserve"> ،</w:t>
      </w:r>
      <w:r>
        <w:rPr>
          <w:rFonts w:hint="cs"/>
          <w:b w:val="0"/>
          <w:rtl/>
        </w:rPr>
        <w:t xml:space="preserve"> أي شدة لا يمكن وصفها وثالثها</w:t>
      </w:r>
      <w:r w:rsidR="001966FB">
        <w:rPr>
          <w:rFonts w:hint="cs"/>
          <w:b w:val="0"/>
          <w:rtl/>
        </w:rPr>
        <w:t xml:space="preserve"> :</w:t>
      </w:r>
      <w:r>
        <w:rPr>
          <w:rFonts w:hint="cs"/>
          <w:b w:val="0"/>
          <w:rtl/>
        </w:rPr>
        <w:t xml:space="preserve"> أن التعريف لا يحصل بالكشف عن الساق</w:t>
      </w:r>
      <w:r w:rsidR="001966FB">
        <w:rPr>
          <w:rFonts w:hint="cs"/>
          <w:b w:val="0"/>
          <w:rtl/>
        </w:rPr>
        <w:t xml:space="preserve"> ،</w:t>
      </w:r>
      <w:r>
        <w:rPr>
          <w:rFonts w:hint="cs"/>
          <w:b w:val="0"/>
          <w:rtl/>
        </w:rPr>
        <w:t xml:space="preserve"> وإنما يحصل بكشف الوجه ) أهـ </w:t>
      </w:r>
      <w:r w:rsidR="00E74B6E">
        <w:rPr>
          <w:rFonts w:hint="cs"/>
          <w:b w:val="0"/>
          <w:rtl/>
        </w:rPr>
        <w:t xml:space="preserve">  ،  </w:t>
      </w:r>
      <w:r>
        <w:rPr>
          <w:rFonts w:hint="cs"/>
          <w:b w:val="0"/>
          <w:rtl/>
        </w:rPr>
        <w:t>وقال في موضع آخر - وهو يذكر الإلزامات على مذهب المجسمة من اثبات الساق كجارحة -</w:t>
      </w:r>
      <w:r w:rsidR="001966FB">
        <w:rPr>
          <w:rFonts w:hint="cs"/>
          <w:b w:val="0"/>
          <w:rtl/>
        </w:rPr>
        <w:t xml:space="preserve"> :</w:t>
      </w:r>
      <w:r>
        <w:rPr>
          <w:rFonts w:hint="cs"/>
          <w:b w:val="0"/>
          <w:rtl/>
        </w:rPr>
        <w:t xml:space="preserve"> ( إن من قال إنه مركب من الأعضاء والأجزاء </w:t>
      </w:r>
      <w:r>
        <w:rPr>
          <w:rFonts w:hint="cs"/>
          <w:b w:val="0"/>
          <w:rtl/>
        </w:rPr>
        <w:lastRenderedPageBreak/>
        <w:t>فإما أن يثبت الأعضاء التي ورد ذكرها في القرآن ولا يزيد عليها وإما أن يزيد عليها</w:t>
      </w:r>
      <w:r w:rsidR="001966FB">
        <w:rPr>
          <w:rFonts w:hint="cs"/>
          <w:b w:val="0"/>
          <w:rtl/>
        </w:rPr>
        <w:t xml:space="preserve"> :</w:t>
      </w:r>
      <w:r>
        <w:rPr>
          <w:rFonts w:hint="cs"/>
          <w:b w:val="0"/>
          <w:rtl/>
        </w:rPr>
        <w:t>فإن كان الأول لزمه إثبات صورة لا يمكن أن يزاد عليها في القبح لأنه يلزمه إثبات وجه بحيث لا يوجد منه إلا مجرد رقعة الوجه لقوله تعالى { كل شيء هالك إلا وجهه } [ القصص</w:t>
      </w:r>
      <w:r w:rsidR="001966FB">
        <w:rPr>
          <w:rFonts w:hint="cs"/>
          <w:b w:val="0"/>
          <w:rtl/>
        </w:rPr>
        <w:t xml:space="preserve"> :</w:t>
      </w:r>
      <w:r>
        <w:rPr>
          <w:rFonts w:hint="cs"/>
          <w:b w:val="0"/>
          <w:rtl/>
        </w:rPr>
        <w:t>88 ] ويلزمه أن يثبت في تلك الرقعة عيونا كثيرة لقوله تعالى</w:t>
      </w:r>
      <w:r w:rsidR="001966FB">
        <w:rPr>
          <w:rFonts w:hint="cs"/>
          <w:b w:val="0"/>
          <w:rtl/>
        </w:rPr>
        <w:t xml:space="preserve"> :</w:t>
      </w:r>
      <w:r>
        <w:rPr>
          <w:rFonts w:hint="cs"/>
          <w:b w:val="0"/>
          <w:rtl/>
        </w:rPr>
        <w:t xml:space="preserve"> { تجرى بأعيننا } [ القمر</w:t>
      </w:r>
      <w:r w:rsidR="001966FB">
        <w:rPr>
          <w:rFonts w:hint="cs"/>
          <w:b w:val="0"/>
          <w:rtl/>
        </w:rPr>
        <w:t xml:space="preserve"> :</w:t>
      </w:r>
      <w:r>
        <w:rPr>
          <w:rFonts w:hint="cs"/>
          <w:b w:val="0"/>
          <w:rtl/>
        </w:rPr>
        <w:t>14 ]</w:t>
      </w:r>
      <w:r w:rsidR="001966FB">
        <w:rPr>
          <w:rFonts w:hint="cs"/>
          <w:b w:val="0"/>
          <w:rtl/>
        </w:rPr>
        <w:t xml:space="preserve"> ،</w:t>
      </w:r>
      <w:r>
        <w:rPr>
          <w:rFonts w:hint="cs"/>
          <w:b w:val="0"/>
          <w:rtl/>
        </w:rPr>
        <w:t xml:space="preserve"> وأن يثبت له جنبا واحداً لقوله تعالى { يا حسرتا على ما فرطت في جنب الله} [الزمر</w:t>
      </w:r>
      <w:r w:rsidR="001966FB">
        <w:rPr>
          <w:rFonts w:hint="cs"/>
          <w:b w:val="0"/>
          <w:rtl/>
        </w:rPr>
        <w:t xml:space="preserve"> :</w:t>
      </w:r>
      <w:r>
        <w:rPr>
          <w:rFonts w:hint="cs"/>
          <w:b w:val="0"/>
          <w:rtl/>
        </w:rPr>
        <w:t xml:space="preserve"> 56] وإن يثبت على ذلك الجنب أيدي كثيرة لقوله تعالى{ مما عملت أيدينا } [يس</w:t>
      </w:r>
      <w:r w:rsidR="001966FB">
        <w:rPr>
          <w:rFonts w:hint="cs"/>
          <w:b w:val="0"/>
          <w:rtl/>
        </w:rPr>
        <w:t xml:space="preserve"> :</w:t>
      </w:r>
      <w:r>
        <w:rPr>
          <w:rFonts w:hint="cs"/>
          <w:b w:val="0"/>
          <w:rtl/>
        </w:rPr>
        <w:t>71]</w:t>
      </w:r>
      <w:r w:rsidR="001966FB">
        <w:rPr>
          <w:rFonts w:hint="cs"/>
          <w:b w:val="0"/>
          <w:rtl/>
        </w:rPr>
        <w:t xml:space="preserve"> ،</w:t>
      </w:r>
      <w:r>
        <w:rPr>
          <w:rFonts w:hint="cs"/>
          <w:b w:val="0"/>
          <w:rtl/>
        </w:rPr>
        <w:t xml:space="preserve"> وبتقدير أن يكون له يدان فإنه يجب أن يكون كلاهما على جانب واحد لقوله {وكلتا يديه يمين} وأن يثبت له ساقا واحدا لقوله تعالى { يوم يكشف عن ساق } [القلم</w:t>
      </w:r>
      <w:r w:rsidR="001966FB">
        <w:rPr>
          <w:rFonts w:hint="cs"/>
          <w:b w:val="0"/>
          <w:rtl/>
        </w:rPr>
        <w:t xml:space="preserve"> :</w:t>
      </w:r>
      <w:r>
        <w:rPr>
          <w:rFonts w:hint="cs"/>
          <w:b w:val="0"/>
          <w:rtl/>
        </w:rPr>
        <w:t xml:space="preserve"> 42]</w:t>
      </w:r>
      <w:r w:rsidR="001966FB">
        <w:rPr>
          <w:rFonts w:hint="cs"/>
          <w:b w:val="0"/>
          <w:rtl/>
        </w:rPr>
        <w:t xml:space="preserve"> ،</w:t>
      </w:r>
      <w:r>
        <w:rPr>
          <w:rFonts w:hint="cs"/>
          <w:b w:val="0"/>
          <w:rtl/>
        </w:rPr>
        <w:t xml:space="preserve"> فيكون الحاصل من هذه الصورة مجرد رقعة الوجه ويكون عليها عيون كثيرة, وجنب واحد</w:t>
      </w:r>
      <w:r w:rsidR="00747D9D">
        <w:rPr>
          <w:rFonts w:hint="cs"/>
          <w:b w:val="0"/>
          <w:rtl/>
        </w:rPr>
        <w:t xml:space="preserve"> ؛</w:t>
      </w:r>
      <w:r>
        <w:rPr>
          <w:rFonts w:hint="cs"/>
          <w:b w:val="0"/>
          <w:rtl/>
        </w:rPr>
        <w:t xml:space="preserve"> ويكون عليه أيد كثيرة, وساق واحد</w:t>
      </w:r>
      <w:r w:rsidR="00747D9D">
        <w:rPr>
          <w:rFonts w:hint="cs"/>
          <w:b w:val="0"/>
          <w:rtl/>
        </w:rPr>
        <w:t xml:space="preserve"> ؛</w:t>
      </w:r>
      <w:r>
        <w:rPr>
          <w:rFonts w:hint="cs"/>
          <w:b w:val="0"/>
          <w:rtl/>
        </w:rPr>
        <w:t xml:space="preserve"> ومعلوم أن هذه الصورة أقبح الصور ولو كان هذا عبداً لم يرغب أحد في شرائه</w:t>
      </w:r>
      <w:r w:rsidR="001966FB">
        <w:rPr>
          <w:rFonts w:hint="cs"/>
          <w:b w:val="0"/>
          <w:rtl/>
        </w:rPr>
        <w:t xml:space="preserve"> ،</w:t>
      </w:r>
      <w:r>
        <w:rPr>
          <w:rFonts w:hint="cs"/>
          <w:b w:val="0"/>
          <w:rtl/>
        </w:rPr>
        <w:t xml:space="preserve"> فكيف يقول العاقل إن رب العالمين موصوف بهذه الصورة</w:t>
      </w:r>
      <w:r w:rsidR="00747D9D">
        <w:rPr>
          <w:rFonts w:hint="cs"/>
          <w:b w:val="0"/>
          <w:rtl/>
        </w:rPr>
        <w:t xml:space="preserve"> ؟</w:t>
      </w:r>
      <w:r>
        <w:t>! </w:t>
      </w:r>
      <w:r>
        <w:rPr>
          <w:rFonts w:hint="cs"/>
          <w:b w:val="0"/>
          <w:rtl/>
        </w:rPr>
        <w:t xml:space="preserve"> وإن كان الثاني وهو أن لا يقتصر على الأعضاء المذكورة في القرآن بل يزيد وينقص على وفق التأويلات فحينئذ يبطل مذهبه في الحمل على مجرد الظواهر ولابد له من قبول دلائل العقل ) أهـ [ مفاتيح الغيب</w:t>
      </w:r>
      <w:r w:rsidR="001966FB">
        <w:rPr>
          <w:rFonts w:hint="cs"/>
          <w:b w:val="0"/>
          <w:rtl/>
        </w:rPr>
        <w:t xml:space="preserve"> :</w:t>
      </w:r>
      <w:r>
        <w:rPr>
          <w:rFonts w:hint="cs"/>
          <w:b w:val="0"/>
          <w:rtl/>
        </w:rPr>
        <w:t xml:space="preserve"> ج 7</w:t>
      </w:r>
      <w:r w:rsidR="001966FB">
        <w:rPr>
          <w:rFonts w:hint="cs"/>
          <w:b w:val="0"/>
          <w:rtl/>
        </w:rPr>
        <w:t xml:space="preserve"> ،</w:t>
      </w:r>
      <w:r>
        <w:rPr>
          <w:rFonts w:hint="cs"/>
          <w:b w:val="0"/>
          <w:rtl/>
        </w:rPr>
        <w:t xml:space="preserve"> صـ 148 ]</w:t>
      </w:r>
      <w:r w:rsidR="001966FB">
        <w:rPr>
          <w:rFonts w:hint="cs"/>
          <w:b w:val="0"/>
          <w:rtl/>
        </w:rPr>
        <w:t xml:space="preserve"> ،</w:t>
      </w:r>
      <w:r>
        <w:rPr>
          <w:rFonts w:hint="cs"/>
          <w:b w:val="0"/>
          <w:rtl/>
        </w:rPr>
        <w:t xml:space="preserve">  </w:t>
      </w:r>
      <w:r>
        <w:rPr>
          <w:rFonts w:hint="cs"/>
          <w:b w:val="0"/>
          <w:bCs/>
          <w:rtl/>
        </w:rPr>
        <w:t>وقال مرعي بن يوسف في أقاويل الثقات</w:t>
      </w:r>
      <w:r w:rsidR="001966FB">
        <w:rPr>
          <w:rFonts w:hint="cs"/>
          <w:b w:val="0"/>
          <w:rtl/>
        </w:rPr>
        <w:t xml:space="preserve"> :</w:t>
      </w:r>
      <w:r>
        <w:rPr>
          <w:rFonts w:hint="cs"/>
          <w:b w:val="0"/>
          <w:rtl/>
        </w:rPr>
        <w:t xml:space="preserve"> ( </w:t>
      </w:r>
      <w:r>
        <w:rPr>
          <w:rFonts w:hint="cs"/>
          <w:b w:val="0"/>
          <w:bCs/>
          <w:rtl/>
        </w:rPr>
        <w:t>ومن المتشابه الساق في قوله تعالى</w:t>
      </w:r>
      <w:r w:rsidR="001966FB">
        <w:rPr>
          <w:rFonts w:hint="cs"/>
          <w:b w:val="0"/>
          <w:rtl/>
        </w:rPr>
        <w:t xml:space="preserve"> :</w:t>
      </w:r>
      <w:r>
        <w:rPr>
          <w:rFonts w:hint="cs"/>
          <w:b w:val="0"/>
          <w:rtl/>
        </w:rPr>
        <w:t xml:space="preserve"> { يوم يكشف عن ساق ويدعون إلى السجود } [ القلم</w:t>
      </w:r>
      <w:r w:rsidR="001966FB">
        <w:rPr>
          <w:rFonts w:hint="cs"/>
          <w:b w:val="0"/>
          <w:rtl/>
        </w:rPr>
        <w:t xml:space="preserve"> :</w:t>
      </w:r>
      <w:r>
        <w:rPr>
          <w:rFonts w:hint="cs"/>
          <w:b w:val="0"/>
          <w:rtl/>
        </w:rPr>
        <w:t xml:space="preserve"> 42 ]</w:t>
      </w:r>
      <w:r w:rsidR="001966FB">
        <w:rPr>
          <w:rFonts w:hint="cs"/>
          <w:b w:val="0"/>
          <w:rtl/>
        </w:rPr>
        <w:t xml:space="preserve"> ،</w:t>
      </w:r>
      <w:r>
        <w:rPr>
          <w:rFonts w:hint="cs"/>
          <w:b w:val="0"/>
          <w:rtl/>
        </w:rPr>
        <w:t xml:space="preserve">  وقوله عليه السلام في حديث البخاري ومسلم</w:t>
      </w:r>
      <w:r w:rsidR="001966FB">
        <w:rPr>
          <w:rFonts w:hint="cs"/>
          <w:b w:val="0"/>
          <w:rtl/>
        </w:rPr>
        <w:t xml:space="preserve"> :</w:t>
      </w:r>
      <w:r>
        <w:rPr>
          <w:rFonts w:hint="cs"/>
          <w:b w:val="0"/>
          <w:rtl/>
        </w:rPr>
        <w:t xml:space="preserve"> (( قالوا يا رسول الله هل نرى ربنا يوم القيامة وفيه فيقول هل بينكم وبينه آية تعرفونه بها فيقول نعم فيكشف عن ساق فلا يبقى من كان يسجد لله من تلقاء نفسه إلا أذن الله له بالسجود ولا يبقى من كان اتقاء ورياء إلا جعل الله ظهره طبقة واحدة كلما أراد أن يسجد خر على قفاه الحديث</w:t>
      </w:r>
      <w:r w:rsidR="001966FB">
        <w:rPr>
          <w:rFonts w:hint="cs"/>
          <w:b w:val="0"/>
          <w:rtl/>
        </w:rPr>
        <w:t xml:space="preserve"> ،</w:t>
      </w:r>
      <w:r>
        <w:rPr>
          <w:rFonts w:hint="cs"/>
          <w:b w:val="0"/>
          <w:rtl/>
        </w:rPr>
        <w:t xml:space="preserve"> وفي بعض طرق مسلم يكشف ربنا عن ساقه</w:t>
      </w:r>
      <w:r w:rsidR="001966FB">
        <w:rPr>
          <w:rFonts w:hint="cs"/>
          <w:b w:val="0"/>
          <w:rtl/>
        </w:rPr>
        <w:t xml:space="preserve"> ،</w:t>
      </w:r>
      <w:r>
        <w:rPr>
          <w:rFonts w:hint="cs"/>
          <w:b w:val="0"/>
          <w:rtl/>
        </w:rPr>
        <w:t xml:space="preserve"> قال الخطابي</w:t>
      </w:r>
      <w:r w:rsidR="001966FB">
        <w:rPr>
          <w:rFonts w:hint="cs"/>
          <w:b w:val="0"/>
          <w:rtl/>
        </w:rPr>
        <w:t xml:space="preserve"> :</w:t>
      </w:r>
      <w:r>
        <w:rPr>
          <w:rFonts w:hint="cs"/>
          <w:b w:val="0"/>
          <w:rtl/>
        </w:rPr>
        <w:t xml:space="preserve"> هذا الحديث مما تهيب القول فيه شيوخنا فأجروه على ظاهر لفظه ولم يكشفوا عن باطن معناه على نحو مذهبهم في التوقيف عند تفسير كل ما لا يحيط العلم بكنهه من هذا الباب</w:t>
      </w:r>
      <w:r w:rsidR="001966FB">
        <w:rPr>
          <w:rFonts w:hint="cs"/>
          <w:b w:val="0"/>
          <w:rtl/>
        </w:rPr>
        <w:t xml:space="preserve"> ،</w:t>
      </w:r>
      <w:r>
        <w:rPr>
          <w:rFonts w:hint="cs"/>
          <w:b w:val="0"/>
          <w:rtl/>
        </w:rPr>
        <w:t xml:space="preserve"> وقال أهل التأويل هذا يؤول على معنى شدة الأمر وهوله</w:t>
      </w:r>
      <w:r w:rsidR="001966FB">
        <w:rPr>
          <w:rFonts w:hint="cs"/>
          <w:b w:val="0"/>
          <w:rtl/>
        </w:rPr>
        <w:t xml:space="preserve"> ،</w:t>
      </w:r>
      <w:r>
        <w:rPr>
          <w:rFonts w:hint="cs"/>
          <w:b w:val="0"/>
          <w:rtl/>
        </w:rPr>
        <w:t xml:space="preserve"> قال الجوهري وغيره في قوله تعالى</w:t>
      </w:r>
      <w:r w:rsidR="001966FB">
        <w:rPr>
          <w:rFonts w:hint="cs"/>
          <w:b w:val="0"/>
          <w:rtl/>
        </w:rPr>
        <w:t xml:space="preserve"> :</w:t>
      </w:r>
      <w:r>
        <w:rPr>
          <w:rFonts w:hint="cs"/>
          <w:b w:val="0"/>
          <w:rtl/>
        </w:rPr>
        <w:t xml:space="preserve"> {يوم يكشف عن ساق }</w:t>
      </w:r>
      <w:r w:rsidR="001966FB">
        <w:rPr>
          <w:rFonts w:hint="cs"/>
          <w:b w:val="0"/>
          <w:rtl/>
        </w:rPr>
        <w:t xml:space="preserve"> ،</w:t>
      </w:r>
      <w:r>
        <w:rPr>
          <w:rFonts w:hint="cs"/>
          <w:b w:val="0"/>
          <w:rtl/>
        </w:rPr>
        <w:t xml:space="preserve"> أي عن شدة كما يقال قامت الحرب على ساق</w:t>
      </w:r>
      <w:r w:rsidR="001966FB">
        <w:rPr>
          <w:rFonts w:hint="cs"/>
          <w:b w:val="0"/>
          <w:rtl/>
        </w:rPr>
        <w:t xml:space="preserve"> ،</w:t>
      </w:r>
      <w:r>
        <w:rPr>
          <w:rFonts w:hint="cs"/>
          <w:b w:val="0"/>
          <w:rtl/>
        </w:rPr>
        <w:t xml:space="preserve"> وروى الحاكم في المستدرك من طريق عكرمة عن ابن عباس أنه سئل عن قوله تعالى</w:t>
      </w:r>
      <w:r w:rsidR="001966FB">
        <w:rPr>
          <w:rFonts w:hint="cs"/>
          <w:b w:val="0"/>
          <w:rtl/>
        </w:rPr>
        <w:t xml:space="preserve"> :</w:t>
      </w:r>
      <w:r>
        <w:rPr>
          <w:rFonts w:hint="cs"/>
          <w:b w:val="0"/>
          <w:rtl/>
        </w:rPr>
        <w:t xml:space="preserve"> {يوم يكشف عن ساق }</w:t>
      </w:r>
      <w:r w:rsidR="001966FB">
        <w:rPr>
          <w:rFonts w:hint="cs"/>
          <w:b w:val="0"/>
          <w:rtl/>
        </w:rPr>
        <w:t xml:space="preserve"> ،</w:t>
      </w:r>
      <w:r>
        <w:rPr>
          <w:rFonts w:hint="cs"/>
          <w:b w:val="0"/>
          <w:rtl/>
        </w:rPr>
        <w:t xml:space="preserve"> فقال إذا خفي عليكم شيء من القرآن فابتغوه من الشعر فإنه ديوان العرب أما سمعتم قول الشاعر</w:t>
      </w:r>
      <w:r w:rsidR="001966FB">
        <w:rPr>
          <w:rFonts w:hint="cs"/>
          <w:b w:val="0"/>
          <w:rtl/>
        </w:rPr>
        <w:t xml:space="preserve"> :</w:t>
      </w:r>
      <w:r>
        <w:rPr>
          <w:rFonts w:hint="cs"/>
          <w:b w:val="0"/>
          <w:rtl/>
        </w:rPr>
        <w:t xml:space="preserve"> ( قد سن لي قومك ضرب الأعناق * وقامت الحرب بنا على ساق )  قال ابن عباس هذا يوم كرب وشدة</w:t>
      </w:r>
      <w:r w:rsidR="001966FB">
        <w:rPr>
          <w:rFonts w:hint="cs"/>
          <w:b w:val="0"/>
          <w:rtl/>
        </w:rPr>
        <w:t xml:space="preserve"> ،</w:t>
      </w:r>
      <w:r>
        <w:rPr>
          <w:rFonts w:hint="cs"/>
          <w:b w:val="0"/>
          <w:rtl/>
        </w:rPr>
        <w:t xml:space="preserve"> وعن علي بن أبي طلحة عن ابن عباس في قوله تعالى</w:t>
      </w:r>
      <w:r w:rsidR="001966FB">
        <w:rPr>
          <w:rFonts w:hint="cs"/>
          <w:b w:val="0"/>
          <w:rtl/>
        </w:rPr>
        <w:t xml:space="preserve"> :</w:t>
      </w:r>
      <w:r>
        <w:rPr>
          <w:rFonts w:hint="cs"/>
          <w:b w:val="0"/>
          <w:rtl/>
        </w:rPr>
        <w:t xml:space="preserve"> { يوم يكشف عن ساق } قال هو الأمر الشديد المفظع من الهول يوم القيامة</w:t>
      </w:r>
      <w:r w:rsidR="001966FB">
        <w:rPr>
          <w:rFonts w:hint="cs"/>
          <w:b w:val="0"/>
          <w:rtl/>
        </w:rPr>
        <w:t xml:space="preserve"> ،</w:t>
      </w:r>
      <w:r>
        <w:rPr>
          <w:rFonts w:hint="cs"/>
          <w:b w:val="0"/>
          <w:rtl/>
        </w:rPr>
        <w:t xml:space="preserve"> وقال بعض الأعراب وكان يطرد الطير عن الزرع في </w:t>
      </w:r>
      <w:r>
        <w:rPr>
          <w:rFonts w:hint="cs"/>
          <w:b w:val="0"/>
          <w:rtl/>
        </w:rPr>
        <w:lastRenderedPageBreak/>
        <w:t>سنة جدبة</w:t>
      </w:r>
      <w:r w:rsidR="001966FB">
        <w:rPr>
          <w:rFonts w:hint="cs"/>
          <w:b w:val="0"/>
          <w:rtl/>
        </w:rPr>
        <w:t xml:space="preserve"> :</w:t>
      </w:r>
      <w:r>
        <w:rPr>
          <w:rFonts w:hint="cs"/>
          <w:b w:val="0"/>
          <w:rtl/>
        </w:rPr>
        <w:t xml:space="preserve"> " عجبت من نفسي ومن إشفاقها  * ومن طرادي الطير عن أرزاقها * في سنة قد كشفت عن ساقها " ) أهـ [ أقاويل الثقات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173 ]</w:t>
      </w:r>
      <w:r w:rsidR="001966FB">
        <w:rPr>
          <w:rFonts w:hint="cs"/>
          <w:b w:val="0"/>
          <w:rtl/>
        </w:rPr>
        <w:t xml:space="preserve"> ،</w:t>
      </w:r>
      <w:r>
        <w:rPr>
          <w:rFonts w:hint="cs"/>
          <w:b w:val="0"/>
          <w:rtl/>
        </w:rPr>
        <w:t xml:space="preserve"> </w:t>
      </w:r>
    </w:p>
    <w:p w:rsidR="00626CC3" w:rsidRDefault="00626CC3" w:rsidP="00B70FF3">
      <w:pPr>
        <w:jc w:val="center"/>
        <w:rPr>
          <w:b w:val="0"/>
          <w:rtl/>
          <w:lang w:bidi="ar-KW"/>
        </w:rPr>
      </w:pPr>
      <w:r>
        <w:rPr>
          <w:rFonts w:hint="cs"/>
          <w:b w:val="0"/>
          <w:rtl/>
          <w:lang w:bidi="ar-KW"/>
        </w:rPr>
        <w:t>***</w:t>
      </w:r>
    </w:p>
    <w:p w:rsidR="00B70FF3" w:rsidRDefault="00B70FF3" w:rsidP="00B70FF3">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p>
    <w:p w:rsidR="00626CC3" w:rsidRPr="00B96298" w:rsidRDefault="00B96298" w:rsidP="00B70FF3">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B96298">
        <w:rPr>
          <w:rFonts w:cs="Monotype Koufi" w:hint="cs"/>
          <w:b w:val="0"/>
          <w:sz w:val="36"/>
          <w:szCs w:val="36"/>
          <w:rtl/>
          <w:lang w:bidi="ar-KW"/>
        </w:rPr>
        <w:t>[  7  ]</w:t>
      </w:r>
    </w:p>
    <w:p w:rsidR="00626CC3" w:rsidRPr="00B96298" w:rsidRDefault="00626CC3" w:rsidP="00B70FF3">
      <w:pPr>
        <w:pBdr>
          <w:top w:val="dashDotStroked" w:sz="24" w:space="1" w:color="auto"/>
          <w:left w:val="dashDotStroked" w:sz="24" w:space="4" w:color="auto"/>
          <w:bottom w:val="dashDotStroked" w:sz="24" w:space="1" w:color="auto"/>
          <w:right w:val="dashDotStroked" w:sz="24" w:space="4" w:color="auto"/>
        </w:pBdr>
        <w:jc w:val="center"/>
        <w:rPr>
          <w:b w:val="0"/>
          <w:sz w:val="36"/>
          <w:szCs w:val="36"/>
          <w:rtl/>
        </w:rPr>
      </w:pPr>
      <w:r w:rsidRPr="00B96298">
        <w:rPr>
          <w:rFonts w:cs="Monotype Koufi" w:hint="cs"/>
          <w:b w:val="0"/>
          <w:sz w:val="36"/>
          <w:szCs w:val="36"/>
          <w:rtl/>
          <w:lang w:bidi="ar-KW"/>
        </w:rPr>
        <w:t>فقه العلم بالقرب مع الاستواء مع الإحاطة في حق ذات الله تعالى</w:t>
      </w:r>
    </w:p>
    <w:p w:rsidR="00626CC3" w:rsidRPr="00B70FF3" w:rsidRDefault="00626CC3" w:rsidP="00B70FF3">
      <w:pPr>
        <w:pBdr>
          <w:top w:val="dashDotStroked" w:sz="24" w:space="1" w:color="auto"/>
          <w:left w:val="dashDotStroked" w:sz="24" w:space="4" w:color="auto"/>
          <w:bottom w:val="dashDotStroked" w:sz="24" w:space="1" w:color="auto"/>
          <w:right w:val="dashDotStroked" w:sz="24" w:space="4" w:color="auto"/>
        </w:pBdr>
        <w:jc w:val="center"/>
        <w:rPr>
          <w:b w:val="0"/>
          <w:rtl/>
        </w:rPr>
      </w:pPr>
    </w:p>
    <w:p w:rsidR="00626CC3" w:rsidRDefault="00626CC3" w:rsidP="00626CC3">
      <w:pPr>
        <w:jc w:val="both"/>
        <w:rPr>
          <w:b w:val="0"/>
          <w:rtl/>
        </w:rPr>
      </w:pPr>
    </w:p>
    <w:p w:rsidR="00626CC3" w:rsidRDefault="00626CC3" w:rsidP="00626CC3">
      <w:pPr>
        <w:jc w:val="both"/>
        <w:rPr>
          <w:rtl/>
          <w:lang w:bidi="ar-KW"/>
        </w:rPr>
      </w:pPr>
      <w:r>
        <w:rPr>
          <w:rFonts w:hint="cs"/>
          <w:b w:val="0"/>
          <w:rtl/>
          <w:lang w:bidi="ar-KW"/>
        </w:rPr>
        <w:t>عند تدبر آيات القرب مع آيات الاستواء مع آيات الإحاطة نصل إلى عقيدة راسخة مفادها أن الله تعالى منزه في قربه واستوائه واحاطته عن الحس والمسافة ومنزه عن الوهم والخيال</w:t>
      </w:r>
      <w:r w:rsidR="001966FB">
        <w:rPr>
          <w:rFonts w:hint="cs"/>
          <w:b w:val="0"/>
          <w:rtl/>
          <w:lang w:bidi="ar-KW"/>
        </w:rPr>
        <w:t xml:space="preserve"> ،</w:t>
      </w:r>
      <w:r>
        <w:rPr>
          <w:rFonts w:hint="cs"/>
          <w:b w:val="0"/>
          <w:rtl/>
          <w:lang w:bidi="ar-KW"/>
        </w:rPr>
        <w:t xml:space="preserve">  </w:t>
      </w:r>
    </w:p>
    <w:p w:rsidR="00626CC3" w:rsidRDefault="00626CC3" w:rsidP="00626CC3">
      <w:pPr>
        <w:jc w:val="both"/>
        <w:rPr>
          <w:b w:val="0"/>
        </w:rPr>
      </w:pPr>
      <w:r>
        <w:rPr>
          <w:rFonts w:hint="cs"/>
          <w:b w:val="0"/>
          <w:bCs/>
          <w:rtl/>
          <w:lang w:bidi="ar-KW"/>
        </w:rPr>
        <w:t>( 1 ) آيات القرب والمعنى المراد منها</w:t>
      </w:r>
      <w:r w:rsidR="001966FB">
        <w:rPr>
          <w:rFonts w:hint="cs"/>
          <w:b w:val="0"/>
          <w:rtl/>
          <w:lang w:bidi="ar-KW"/>
        </w:rPr>
        <w:t xml:space="preserve"> :</w:t>
      </w:r>
      <w:r>
        <w:rPr>
          <w:rFonts w:hint="cs"/>
          <w:b w:val="0"/>
          <w:rtl/>
          <w:lang w:bidi="ar-KW"/>
        </w:rPr>
        <w:t xml:space="preserve"> جاء في القرب آيات عديدة منها قول الله تعالى</w:t>
      </w:r>
      <w:r w:rsidR="001966FB">
        <w:rPr>
          <w:rFonts w:hint="cs"/>
          <w:b w:val="0"/>
          <w:rtl/>
          <w:lang w:bidi="ar-KW"/>
        </w:rPr>
        <w:t xml:space="preserve"> :</w:t>
      </w:r>
      <w:r>
        <w:rPr>
          <w:rFonts w:hint="cs"/>
          <w:b w:val="0"/>
          <w:rtl/>
          <w:lang w:bidi="ar-KW"/>
        </w:rPr>
        <w:t xml:space="preserve"> {</w:t>
      </w:r>
      <w:r>
        <w:rPr>
          <w:rFonts w:hint="cs"/>
          <w:b w:val="0"/>
          <w:bCs/>
          <w:rtl/>
          <w:lang w:bidi="ar-KW"/>
        </w:rPr>
        <w:t xml:space="preserve"> </w:t>
      </w:r>
      <w:r>
        <w:rPr>
          <w:rFonts w:hint="cs"/>
          <w:b w:val="0"/>
          <w:rtl/>
        </w:rPr>
        <w:t>وَإِذَا سَأَلَكَ عِبَادِي عَنِّي فَإِنِّي قَرِيبٌ أُجِيبُ دَعْوَةَ الدَّاعِ إِذَا دَعَانِ } [ البقرة</w:t>
      </w:r>
      <w:r w:rsidR="001966FB">
        <w:rPr>
          <w:rFonts w:hint="cs"/>
          <w:b w:val="0"/>
          <w:rtl/>
        </w:rPr>
        <w:t xml:space="preserve"> :</w:t>
      </w:r>
      <w:r>
        <w:rPr>
          <w:rFonts w:hint="cs"/>
          <w:b w:val="0"/>
          <w:rtl/>
        </w:rPr>
        <w:t xml:space="preserve">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فَاسْتَغْفِرُوهُ ثُمَّ تُوبُوا إِلَيْهِ إِنَّ رَبِّي قَرِيبٌ مُجِيبٌ (61) } [هود</w:t>
      </w:r>
      <w:r w:rsidR="001966FB">
        <w:rPr>
          <w:rFonts w:hint="cs"/>
          <w:b w:val="0"/>
          <w:rtl/>
        </w:rPr>
        <w:t xml:space="preserve"> :</w:t>
      </w:r>
      <w:r>
        <w:rPr>
          <w:rFonts w:hint="cs"/>
          <w:b w:val="0"/>
          <w:rtl/>
        </w:rPr>
        <w:t xml:space="preserve"> 61 ]</w:t>
      </w:r>
      <w:r w:rsidR="001966FB">
        <w:rPr>
          <w:rFonts w:hint="cs"/>
          <w:b w:val="0"/>
          <w:rtl/>
        </w:rPr>
        <w:t xml:space="preserve"> </w:t>
      </w:r>
      <w:r w:rsidR="00DE45A5">
        <w:rPr>
          <w:rFonts w:hint="cs"/>
          <w:b w:val="0"/>
          <w:rtl/>
        </w:rPr>
        <w:t>..</w:t>
      </w:r>
      <w:r>
        <w:rPr>
          <w:rFonts w:hint="cs"/>
          <w:b w:val="0"/>
          <w:rtl/>
        </w:rPr>
        <w:t xml:space="preserve"> وقوله تعالى</w:t>
      </w:r>
      <w:r w:rsidR="001966FB">
        <w:rPr>
          <w:rFonts w:hint="cs"/>
          <w:b w:val="0"/>
          <w:rtl/>
        </w:rPr>
        <w:t xml:space="preserve"> :</w:t>
      </w:r>
      <w:r>
        <w:rPr>
          <w:rFonts w:hint="cs"/>
          <w:b w:val="0"/>
          <w:rtl/>
        </w:rPr>
        <w:t xml:space="preserve"> { قُلْ إِنْ ضَلَلْتُ فَإِنَّمَا أَضِلُّ عَلَى نَفْسِي وَإِنِ اهْتَدَيْتُ فَبِمَا يُوحِي إِلَيَّ رَبِّي إِنَّهُ سَمِيعٌ قَرِيبٌ (50) } [ سبأ</w:t>
      </w:r>
      <w:r w:rsidR="001966FB">
        <w:rPr>
          <w:rFonts w:hint="cs"/>
          <w:b w:val="0"/>
          <w:rtl/>
        </w:rPr>
        <w:t xml:space="preserve"> :</w:t>
      </w:r>
      <w:r>
        <w:rPr>
          <w:rFonts w:hint="cs"/>
          <w:b w:val="0"/>
          <w:rtl/>
        </w:rPr>
        <w:t xml:space="preserve"> 50 ]</w:t>
      </w:r>
      <w:r w:rsidR="001966FB">
        <w:rPr>
          <w:rFonts w:hint="cs"/>
          <w:b w:val="0"/>
          <w:rtl/>
        </w:rPr>
        <w:t xml:space="preserve"> </w:t>
      </w:r>
      <w:r w:rsidR="00DE45A5">
        <w:rPr>
          <w:rFonts w:hint="cs"/>
          <w:b w:val="0"/>
          <w:rtl/>
        </w:rPr>
        <w:t>..</w:t>
      </w:r>
      <w:r>
        <w:rPr>
          <w:rFonts w:hint="cs"/>
          <w:b w:val="0"/>
          <w:rtl/>
        </w:rPr>
        <w:t xml:space="preserve"> وقوله تعالى</w:t>
      </w:r>
      <w:r w:rsidR="001966FB">
        <w:rPr>
          <w:rFonts w:hint="cs"/>
          <w:b w:val="0"/>
          <w:rtl/>
        </w:rPr>
        <w:t xml:space="preserve"> :</w:t>
      </w:r>
      <w:r>
        <w:rPr>
          <w:rFonts w:hint="cs"/>
          <w:b w:val="0"/>
          <w:rtl/>
        </w:rPr>
        <w:t xml:space="preserve"> { وَلَقَدْ خَلَقْنَا الْإِنْسَانَ وَنَعْلَمُ مَا تُوَسْوِسُ بِهِ نَفْسُهُ وَنَحْنُ أَقْرَبُ إِلَيْهِ مِنْ حَبْلِ الْوَرِيدِ (16) } [ ق</w:t>
      </w:r>
      <w:r w:rsidR="001966FB">
        <w:rPr>
          <w:rFonts w:hint="cs"/>
          <w:b w:val="0"/>
          <w:rtl/>
        </w:rPr>
        <w:t xml:space="preserve"> :</w:t>
      </w:r>
      <w:r>
        <w:rPr>
          <w:rFonts w:hint="cs"/>
          <w:b w:val="0"/>
          <w:rtl/>
        </w:rPr>
        <w:t xml:space="preserve"> 16 ]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وَنَحْنُ أَقْرَبُ إِلَيْهِ مِنْكُمْ وَلَكِنْ لَا تُبْصِرُونَ (85) } [ الواقعة</w:t>
      </w:r>
      <w:r w:rsidR="001966FB">
        <w:rPr>
          <w:rFonts w:hint="cs"/>
          <w:b w:val="0"/>
          <w:rtl/>
        </w:rPr>
        <w:t xml:space="preserve"> :</w:t>
      </w:r>
      <w:r>
        <w:rPr>
          <w:rFonts w:hint="cs"/>
          <w:b w:val="0"/>
          <w:rtl/>
        </w:rPr>
        <w:t xml:space="preserve"> 85 ] وما أخرجه الشيخان عن أبي موسى الأشعري قال</w:t>
      </w:r>
      <w:r w:rsidR="001966FB">
        <w:rPr>
          <w:rFonts w:hint="cs"/>
          <w:b w:val="0"/>
          <w:rtl/>
        </w:rPr>
        <w:t xml:space="preserve"> :</w:t>
      </w:r>
      <w:r>
        <w:rPr>
          <w:rFonts w:hint="cs"/>
          <w:b w:val="0"/>
          <w:rtl/>
        </w:rPr>
        <w:t xml:space="preserve">  كنا مع رسول الله صلى الله عليه وسلم في غزاة فجعلنا لا نصعد شرفا ولا نهبط واديا إلا رفعنا أصواتنا بالتكبير فدنا منا فقال</w:t>
      </w:r>
      <w:r w:rsidR="001966FB">
        <w:rPr>
          <w:rFonts w:hint="cs"/>
          <w:b w:val="0"/>
          <w:rtl/>
        </w:rPr>
        <w:t xml:space="preserve"> :</w:t>
      </w:r>
      <w:r>
        <w:rPr>
          <w:rFonts w:hint="cs"/>
          <w:b w:val="0"/>
          <w:rtl/>
        </w:rPr>
        <w:t xml:space="preserve"> ((  يا أيها الناس أربعوا على أنفسكم فإنكم لا تدعون أصم ولا غائبا إنما تدعون سميعا بصيرا إن الذي تدعون أقرب إلى أحدكم من عنق راحلته )) [ متفق عليه ]</w:t>
      </w:r>
      <w:r w:rsidR="001966FB">
        <w:rPr>
          <w:rFonts w:hint="cs"/>
          <w:b w:val="0"/>
          <w:rtl/>
        </w:rPr>
        <w:t xml:space="preserve"> ،</w:t>
      </w:r>
      <w:r>
        <w:rPr>
          <w:rFonts w:hint="cs"/>
          <w:b w:val="0"/>
          <w:rtl/>
        </w:rPr>
        <w:t xml:space="preserve"> وهذه الادلة تدل على قرب الله تعالى من عباده</w:t>
      </w:r>
      <w:r w:rsidR="001966FB">
        <w:rPr>
          <w:rFonts w:hint="cs"/>
          <w:b w:val="0"/>
          <w:rtl/>
        </w:rPr>
        <w:t xml:space="preserve"> ،</w:t>
      </w:r>
      <w:r>
        <w:rPr>
          <w:rFonts w:hint="cs"/>
          <w:b w:val="0"/>
          <w:rtl/>
        </w:rPr>
        <w:t xml:space="preserve"> قرب منزه عن الاتحاد والحلول والاتصال والانفصال مع خلقه ليس كمثله شيء</w:t>
      </w:r>
      <w:r w:rsidR="001966FB">
        <w:rPr>
          <w:rFonts w:hint="cs"/>
          <w:b w:val="0"/>
          <w:rtl/>
        </w:rPr>
        <w:t xml:space="preserve"> ،</w:t>
      </w:r>
      <w:r>
        <w:rPr>
          <w:rFonts w:hint="cs"/>
          <w:b w:val="0"/>
          <w:rtl/>
        </w:rPr>
        <w:t xml:space="preserve"> وقد حمل العلماء المتخصصون </w:t>
      </w:r>
      <w:r>
        <w:rPr>
          <w:rFonts w:hint="cs"/>
          <w:b w:val="0"/>
          <w:rtl/>
        </w:rPr>
        <w:lastRenderedPageBreak/>
        <w:t>في العقيدة القرب على قرب العلم والسمع والبصر والقدرة</w:t>
      </w:r>
      <w:r w:rsidR="001966FB">
        <w:rPr>
          <w:rFonts w:hint="cs"/>
          <w:b w:val="0"/>
          <w:rtl/>
        </w:rPr>
        <w:t xml:space="preserve"> ،</w:t>
      </w:r>
      <w:r>
        <w:rPr>
          <w:rFonts w:hint="cs"/>
          <w:b w:val="0"/>
          <w:rtl/>
        </w:rPr>
        <w:t xml:space="preserve"> وقرب الملائكة</w:t>
      </w:r>
      <w:r w:rsidR="001966FB">
        <w:rPr>
          <w:rFonts w:hint="cs"/>
          <w:b w:val="0"/>
          <w:rtl/>
        </w:rPr>
        <w:t xml:space="preserve"> ،</w:t>
      </w:r>
      <w:r>
        <w:rPr>
          <w:rFonts w:hint="cs"/>
          <w:b w:val="0"/>
          <w:rtl/>
        </w:rPr>
        <w:t xml:space="preserve"> وذلك للتنزيه وابعاد شبهة الحلول والاتحاد مع المخلوقات</w:t>
      </w:r>
      <w:r w:rsidR="001966FB">
        <w:rPr>
          <w:rFonts w:hint="cs"/>
          <w:b w:val="0"/>
          <w:rtl/>
        </w:rPr>
        <w:t xml:space="preserve"> ،</w:t>
      </w:r>
    </w:p>
    <w:p w:rsidR="00626CC3" w:rsidRDefault="00626CC3" w:rsidP="00626CC3">
      <w:pPr>
        <w:jc w:val="both"/>
        <w:rPr>
          <w:b w:val="0"/>
          <w:rtl/>
        </w:rPr>
      </w:pPr>
      <w:r>
        <w:rPr>
          <w:rFonts w:hint="cs"/>
          <w:bCs/>
          <w:rtl/>
          <w:lang w:bidi="ar-KW"/>
        </w:rPr>
        <w:t>( 2 ) آيات الإحاطة والمعنى المراد منها</w:t>
      </w:r>
      <w:r w:rsidR="001966FB">
        <w:rPr>
          <w:rFonts w:hint="cs"/>
          <w:bCs/>
          <w:rtl/>
          <w:lang w:bidi="ar-KW"/>
        </w:rPr>
        <w:t xml:space="preserve"> :</w:t>
      </w:r>
      <w:r>
        <w:rPr>
          <w:rFonts w:hint="cs"/>
          <w:bCs/>
          <w:rtl/>
          <w:lang w:bidi="ar-KW"/>
        </w:rPr>
        <w:t xml:space="preserve"> </w:t>
      </w:r>
      <w:r>
        <w:rPr>
          <w:rFonts w:hint="cs"/>
          <w:b w:val="0"/>
          <w:rtl/>
          <w:lang w:bidi="ar-KW"/>
        </w:rPr>
        <w:t>قال تعالى</w:t>
      </w:r>
      <w:r w:rsidR="001966FB">
        <w:rPr>
          <w:rFonts w:hint="cs"/>
          <w:b w:val="0"/>
          <w:rtl/>
          <w:lang w:bidi="ar-KW"/>
        </w:rPr>
        <w:t xml:space="preserve"> :</w:t>
      </w:r>
      <w:r>
        <w:rPr>
          <w:rFonts w:hint="cs"/>
          <w:b w:val="0"/>
          <w:rtl/>
          <w:lang w:bidi="ar-KW"/>
        </w:rPr>
        <w:t xml:space="preserve"> { </w:t>
      </w:r>
      <w:r>
        <w:rPr>
          <w:rFonts w:hint="cs"/>
          <w:b w:val="0"/>
          <w:rtl/>
        </w:rPr>
        <w:t>وَلِلَّهِ مَا فِي السَّمَوَاتِ وَمَا فِي الْأَرْضِ وَكَانَ اللَّهُ بِكُلِّ شَيْءٍ مُحِيطًا (126) } [ النساء</w:t>
      </w:r>
      <w:r w:rsidR="001966FB">
        <w:rPr>
          <w:rFonts w:hint="cs"/>
          <w:b w:val="0"/>
          <w:rtl/>
        </w:rPr>
        <w:t xml:space="preserve"> :</w:t>
      </w:r>
      <w:r>
        <w:rPr>
          <w:rFonts w:hint="cs"/>
          <w:b w:val="0"/>
          <w:rtl/>
        </w:rPr>
        <w:t xml:space="preserve"> 126 ]</w:t>
      </w:r>
      <w:r w:rsidR="001966FB">
        <w:rPr>
          <w:rFonts w:hint="cs"/>
          <w:b w:val="0"/>
          <w:rtl/>
        </w:rPr>
        <w:t xml:space="preserve"> ،</w:t>
      </w:r>
      <w:r>
        <w:rPr>
          <w:rFonts w:hint="cs"/>
          <w:b w:val="0"/>
          <w:rtl/>
        </w:rPr>
        <w:t xml:space="preserve"> وقال تعالى</w:t>
      </w:r>
      <w:r w:rsidR="001966FB">
        <w:rPr>
          <w:rFonts w:hint="cs"/>
          <w:b w:val="0"/>
          <w:rtl/>
        </w:rPr>
        <w:t xml:space="preserve"> :</w:t>
      </w:r>
      <w:r>
        <w:rPr>
          <w:rFonts w:hint="cs"/>
          <w:b w:val="0"/>
          <w:rtl/>
        </w:rPr>
        <w:t xml:space="preserve"> { أَلَا إِنَّهُمْ فِي مِرْيَةٍ مِنْ لِقَاءِ رَبِّهِمْ أَلَا إِنَّهُ بِكُلِّ شَيْءٍ مُحِيطٌ (54) } [ فصلت</w:t>
      </w:r>
      <w:r w:rsidR="001966FB">
        <w:rPr>
          <w:rFonts w:hint="cs"/>
          <w:b w:val="0"/>
          <w:rtl/>
        </w:rPr>
        <w:t xml:space="preserve"> :</w:t>
      </w:r>
      <w:r>
        <w:rPr>
          <w:rFonts w:hint="cs"/>
          <w:b w:val="0"/>
          <w:rtl/>
        </w:rPr>
        <w:t xml:space="preserve"> 54 ]</w:t>
      </w:r>
      <w:r w:rsidR="001966FB">
        <w:rPr>
          <w:rFonts w:hint="cs"/>
          <w:b w:val="0"/>
          <w:rtl/>
        </w:rPr>
        <w:t xml:space="preserve"> ،</w:t>
      </w:r>
      <w:r>
        <w:rPr>
          <w:rFonts w:hint="cs"/>
          <w:b w:val="0"/>
          <w:rtl/>
        </w:rPr>
        <w:t xml:space="preserve"> وهذه الادلة تفيد إحاطة الله تعالى بكل شيء</w:t>
      </w:r>
      <w:r w:rsidR="001966FB">
        <w:rPr>
          <w:rFonts w:hint="cs"/>
          <w:b w:val="0"/>
          <w:rtl/>
        </w:rPr>
        <w:t xml:space="preserve"> ،</w:t>
      </w:r>
      <w:r>
        <w:rPr>
          <w:rFonts w:hint="cs"/>
          <w:b w:val="0"/>
          <w:rtl/>
        </w:rPr>
        <w:t xml:space="preserve"> والإحاطة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w:t>
      </w:r>
      <w:r w:rsidR="001966FB">
        <w:rPr>
          <w:rFonts w:hint="cs"/>
          <w:b w:val="0"/>
          <w:rtl/>
        </w:rPr>
        <w:t xml:space="preserve"> ،</w:t>
      </w:r>
      <w:r>
        <w:rPr>
          <w:rFonts w:hint="cs"/>
          <w:b w:val="0"/>
          <w:rtl/>
        </w:rPr>
        <w:t xml:space="preserve"> نعجز عن ادراك ذاته</w:t>
      </w:r>
      <w:r w:rsidR="001966FB">
        <w:rPr>
          <w:rFonts w:hint="cs"/>
          <w:b w:val="0"/>
          <w:rtl/>
        </w:rPr>
        <w:t xml:space="preserve"> ،</w:t>
      </w:r>
      <w:r>
        <w:rPr>
          <w:rFonts w:hint="cs"/>
          <w:b w:val="0"/>
          <w:rtl/>
        </w:rPr>
        <w:t xml:space="preserve"> وما نستطيع ان نقدره قدره</w:t>
      </w:r>
      <w:r w:rsidR="001966FB">
        <w:rPr>
          <w:rFonts w:hint="cs"/>
          <w:b w:val="0"/>
          <w:rtl/>
        </w:rPr>
        <w:t xml:space="preserve"> ،</w:t>
      </w:r>
      <w:r>
        <w:rPr>
          <w:rFonts w:hint="cs"/>
          <w:b w:val="0"/>
          <w:rtl/>
        </w:rPr>
        <w:t xml:space="preserve"> لا نحصي ثناءً عليه</w:t>
      </w:r>
      <w:r w:rsidR="001966FB">
        <w:rPr>
          <w:rFonts w:hint="cs"/>
          <w:b w:val="0"/>
          <w:rtl/>
        </w:rPr>
        <w:t xml:space="preserve"> ،</w:t>
      </w:r>
      <w:r>
        <w:rPr>
          <w:rFonts w:hint="cs"/>
          <w:b w:val="0"/>
          <w:rtl/>
        </w:rPr>
        <w:t xml:space="preserve"> هو كما أثنى على نفسه</w:t>
      </w:r>
      <w:r w:rsidR="001966FB">
        <w:rPr>
          <w:rFonts w:hint="cs"/>
          <w:b w:val="0"/>
          <w:rtl/>
        </w:rPr>
        <w:t xml:space="preserve"> ،</w:t>
      </w:r>
      <w:r>
        <w:rPr>
          <w:rFonts w:hint="cs"/>
          <w:b w:val="0"/>
          <w:rtl/>
        </w:rPr>
        <w:t xml:space="preserve"> وقد حمل العلماء المتخصصون في العقيدة الإحاطة على إحاطة العلم والسمع والبصر والقدرة</w:t>
      </w:r>
      <w:r w:rsidR="001966FB">
        <w:rPr>
          <w:rFonts w:hint="cs"/>
          <w:b w:val="0"/>
          <w:rtl/>
        </w:rPr>
        <w:t xml:space="preserve"> ،</w:t>
      </w:r>
      <w:r>
        <w:rPr>
          <w:rFonts w:hint="cs"/>
          <w:b w:val="0"/>
          <w:rtl/>
        </w:rPr>
        <w:t xml:space="preserve"> وذلك للتنزيه وابعاد شبهة الحلول والاتحاد مع المخلوقات</w:t>
      </w:r>
      <w:r w:rsidR="001966FB">
        <w:rPr>
          <w:rFonts w:hint="cs"/>
          <w:b w:val="0"/>
          <w:rtl/>
        </w:rPr>
        <w:t xml:space="preserve"> ،</w:t>
      </w:r>
      <w:r>
        <w:rPr>
          <w:rFonts w:hint="cs"/>
          <w:b w:val="0"/>
          <w:rtl/>
        </w:rPr>
        <w:t xml:space="preserve"> </w:t>
      </w:r>
    </w:p>
    <w:p w:rsidR="00626CC3" w:rsidRDefault="00626CC3" w:rsidP="00626CC3">
      <w:pPr>
        <w:jc w:val="both"/>
        <w:rPr>
          <w:b w:val="0"/>
          <w:rtl/>
          <w:lang w:bidi="ar-KW"/>
        </w:rPr>
      </w:pPr>
      <w:r>
        <w:rPr>
          <w:rFonts w:hint="cs"/>
          <w:bCs/>
          <w:rtl/>
          <w:lang w:bidi="ar-KW"/>
        </w:rPr>
        <w:t>( 3 ) آيات الاستواء والمعنى المراد منها</w:t>
      </w:r>
      <w:r w:rsidR="001966FB">
        <w:rPr>
          <w:rFonts w:hint="cs"/>
          <w:bCs/>
          <w:rtl/>
          <w:lang w:bidi="ar-KW"/>
        </w:rPr>
        <w:t xml:space="preserve"> :</w:t>
      </w:r>
      <w:r>
        <w:rPr>
          <w:rFonts w:hint="cs"/>
          <w:bCs/>
          <w:rtl/>
          <w:lang w:bidi="ar-KW"/>
        </w:rPr>
        <w:t xml:space="preserve"> </w:t>
      </w:r>
      <w:r>
        <w:rPr>
          <w:rFonts w:hint="cs"/>
          <w:b w:val="0"/>
          <w:rtl/>
          <w:lang w:bidi="ar-KW"/>
        </w:rPr>
        <w:t>الجميع متفق على حمل القرب على قرب العلم والسمع والبصر</w:t>
      </w:r>
      <w:r w:rsidR="001966FB">
        <w:rPr>
          <w:rFonts w:hint="cs"/>
          <w:b w:val="0"/>
          <w:rtl/>
          <w:lang w:bidi="ar-KW"/>
        </w:rPr>
        <w:t xml:space="preserve"> ،</w:t>
      </w:r>
      <w:r>
        <w:rPr>
          <w:rFonts w:hint="cs"/>
          <w:b w:val="0"/>
          <w:rtl/>
          <w:lang w:bidi="ar-KW"/>
        </w:rPr>
        <w:t xml:space="preserve"> والجميع متفق على حمل الإحاطة على العلم والسمع والبصر</w:t>
      </w:r>
      <w:r w:rsidR="001966FB">
        <w:rPr>
          <w:rFonts w:hint="cs"/>
          <w:b w:val="0"/>
          <w:rtl/>
          <w:lang w:bidi="ar-KW"/>
        </w:rPr>
        <w:t xml:space="preserve"> ،</w:t>
      </w:r>
      <w:r>
        <w:rPr>
          <w:rFonts w:hint="cs"/>
          <w:b w:val="0"/>
          <w:rtl/>
          <w:lang w:bidi="ar-KW"/>
        </w:rPr>
        <w:t xml:space="preserve"> ولكن عند الاستواء اختلفوا</w:t>
      </w:r>
      <w:r w:rsidR="001966FB">
        <w:rPr>
          <w:rFonts w:hint="cs"/>
          <w:b w:val="0"/>
          <w:rtl/>
          <w:lang w:bidi="ar-KW"/>
        </w:rPr>
        <w:t xml:space="preserve"> ،</w:t>
      </w:r>
      <w:r>
        <w:rPr>
          <w:rFonts w:hint="cs"/>
          <w:b w:val="0"/>
          <w:rtl/>
          <w:lang w:bidi="ar-KW"/>
        </w:rPr>
        <w:t xml:space="preserve"> فحمل علماء الأصول المتخصصون في العقيدة الاستواء على معاني </w:t>
      </w:r>
      <w:r>
        <w:rPr>
          <w:rFonts w:hint="cs"/>
          <w:b w:val="0"/>
          <w:rtl/>
        </w:rPr>
        <w:t>استواء الملك والقهر والتسخير والهيمنة والربوبية للعالم</w:t>
      </w:r>
      <w:r w:rsidR="001966FB">
        <w:rPr>
          <w:rFonts w:hint="cs"/>
          <w:b w:val="0"/>
          <w:rtl/>
        </w:rPr>
        <w:t xml:space="preserve"> ،</w:t>
      </w:r>
      <w:r>
        <w:rPr>
          <w:rFonts w:hint="cs"/>
          <w:b w:val="0"/>
          <w:rtl/>
        </w:rPr>
        <w:t>وبيان</w:t>
      </w:r>
      <w:r>
        <w:rPr>
          <w:rFonts w:hint="cs"/>
        </w:rPr>
        <w:t xml:space="preserve"> </w:t>
      </w:r>
      <w:r>
        <w:rPr>
          <w:rFonts w:hint="cs"/>
          <w:b w:val="0"/>
          <w:rtl/>
        </w:rPr>
        <w:t>كمال قدرته التامة سبحانه في تدابير الملك والملكوت</w:t>
      </w:r>
      <w:r w:rsidR="001966FB">
        <w:rPr>
          <w:rFonts w:hint="cs"/>
          <w:b w:val="0"/>
          <w:rtl/>
        </w:rPr>
        <w:t xml:space="preserve"> ،</w:t>
      </w:r>
      <w:r>
        <w:rPr>
          <w:rFonts w:hint="cs"/>
          <w:b w:val="0"/>
          <w:rtl/>
        </w:rPr>
        <w:t xml:space="preserve"> </w:t>
      </w:r>
      <w:r>
        <w:rPr>
          <w:rFonts w:hint="cs"/>
          <w:b w:val="0"/>
          <w:rtl/>
          <w:lang w:bidi="ar-KW"/>
        </w:rPr>
        <w:t>وحملها غير المتخصصين على معاني الجلوس والاستقرار</w:t>
      </w:r>
      <w:r w:rsidR="001966FB">
        <w:rPr>
          <w:rFonts w:hint="cs"/>
          <w:b w:val="0"/>
          <w:rtl/>
          <w:lang w:bidi="ar-KW"/>
        </w:rPr>
        <w:t xml:space="preserve"> ،</w:t>
      </w:r>
      <w:r>
        <w:rPr>
          <w:rFonts w:hint="cs"/>
          <w:b w:val="0"/>
          <w:rtl/>
          <w:lang w:bidi="ar-KW"/>
        </w:rPr>
        <w:t xml:space="preserve"> وقالوا</w:t>
      </w:r>
      <w:r w:rsidR="001966FB">
        <w:rPr>
          <w:rFonts w:hint="cs"/>
          <w:b w:val="0"/>
          <w:rtl/>
          <w:lang w:bidi="ar-KW"/>
        </w:rPr>
        <w:t xml:space="preserve"> :</w:t>
      </w:r>
      <w:r>
        <w:rPr>
          <w:rFonts w:hint="cs"/>
          <w:b w:val="0"/>
          <w:rtl/>
          <w:lang w:bidi="ar-KW"/>
        </w:rPr>
        <w:t xml:space="preserve"> مستو على العرش بذاته ( سبحانه ) فمن أين جاءوا من كتاب أو سنة أنه ( بذاته )</w:t>
      </w:r>
      <w:r w:rsidR="001966FB">
        <w:rPr>
          <w:rFonts w:hint="cs"/>
          <w:b w:val="0"/>
          <w:rtl/>
          <w:lang w:bidi="ar-KW"/>
        </w:rPr>
        <w:t xml:space="preserve"> ،</w:t>
      </w:r>
      <w:r>
        <w:rPr>
          <w:rFonts w:hint="cs"/>
          <w:b w:val="0"/>
          <w:rtl/>
          <w:lang w:bidi="ar-KW"/>
        </w:rPr>
        <w:t xml:space="preserve"> ولم لا يكون استواء ربوبية وقهر كما أن القرب قرب علم وقدرة</w:t>
      </w:r>
      <w:r w:rsidR="001966FB">
        <w:rPr>
          <w:rFonts w:hint="cs"/>
          <w:b w:val="0"/>
          <w:rtl/>
          <w:lang w:bidi="ar-KW"/>
        </w:rPr>
        <w:t xml:space="preserve"> ،</w:t>
      </w:r>
      <w:r>
        <w:rPr>
          <w:rFonts w:hint="cs"/>
          <w:b w:val="0"/>
          <w:rtl/>
          <w:lang w:bidi="ar-KW"/>
        </w:rPr>
        <w:t xml:space="preserve">  وقد قال الله تعالى _ مرشدا إياهم أن الأماكن كلها ملك لله _ {ولله المشرق والمغرب فأينما تولوا فثم وجه الله إن الله واسع عليم } </w:t>
      </w:r>
    </w:p>
    <w:p w:rsidR="00626CC3" w:rsidRDefault="00626CC3" w:rsidP="00626CC3">
      <w:pPr>
        <w:jc w:val="both"/>
        <w:rPr>
          <w:rtl/>
        </w:rPr>
      </w:pPr>
      <w:r>
        <w:rPr>
          <w:rFonts w:hint="cs"/>
          <w:bCs/>
          <w:rtl/>
        </w:rPr>
        <w:t>آيات الاستواء ومفاتيح الفهم لها</w:t>
      </w:r>
      <w:r w:rsidR="001966FB">
        <w:rPr>
          <w:rFonts w:hint="cs"/>
          <w:bCs/>
          <w:rtl/>
        </w:rPr>
        <w:t xml:space="preserve"> :</w:t>
      </w:r>
      <w:r>
        <w:rPr>
          <w:rFonts w:hint="cs"/>
          <w:bCs/>
          <w:rtl/>
        </w:rPr>
        <w:t xml:space="preserve"> </w:t>
      </w:r>
      <w:r>
        <w:rPr>
          <w:rFonts w:hint="cs"/>
          <w:b w:val="0"/>
          <w:rtl/>
        </w:rPr>
        <w:t>ورد الاستواء في سبعة مواضع من القرآن الكريم كلها تدل لمن تدبرها بقرآئنها التي سنذكرها بأن الاستواء المقصود هو استواء ملك وقهر وتسخير وهيمنة وربوبية للعالم</w:t>
      </w:r>
      <w:r w:rsidR="001966FB">
        <w:rPr>
          <w:rFonts w:hint="cs"/>
          <w:b w:val="0"/>
          <w:rtl/>
        </w:rPr>
        <w:t xml:space="preserve"> ،</w:t>
      </w:r>
      <w:r>
        <w:rPr>
          <w:rFonts w:hint="cs"/>
          <w:b w:val="0"/>
          <w:rtl/>
        </w:rPr>
        <w:t>وبيان</w:t>
      </w:r>
      <w:r>
        <w:rPr>
          <w:rFonts w:hint="cs"/>
        </w:rPr>
        <w:t xml:space="preserve"> </w:t>
      </w:r>
      <w:r>
        <w:rPr>
          <w:rFonts w:hint="cs"/>
          <w:b w:val="0"/>
          <w:rtl/>
        </w:rPr>
        <w:t>كمال قدرته التامة سبحانه في تدابير الملك والملكوت</w:t>
      </w:r>
      <w:r w:rsidR="001966FB">
        <w:rPr>
          <w:rFonts w:hint="cs"/>
          <w:b w:val="0"/>
          <w:rtl/>
        </w:rPr>
        <w:t xml:space="preserve"> ،</w:t>
      </w:r>
      <w:r>
        <w:rPr>
          <w:rFonts w:hint="cs"/>
          <w:b w:val="0"/>
          <w:rtl/>
        </w:rPr>
        <w:t xml:space="preserve"> فهذا هو التمدح المقصود بالاستواء</w:t>
      </w:r>
      <w:r w:rsidR="001966FB">
        <w:rPr>
          <w:rFonts w:hint="cs"/>
          <w:b w:val="0"/>
          <w:rtl/>
        </w:rPr>
        <w:t xml:space="preserve"> ،</w:t>
      </w:r>
      <w:r>
        <w:rPr>
          <w:rFonts w:hint="cs"/>
          <w:b w:val="0"/>
          <w:rtl/>
        </w:rPr>
        <w:t xml:space="preserve"> أما تفسير الاستواء بالجلوس والاستقرار فهذا ليس فيه من المدح شيء وليس فيه من الكمال شيء , وآيات الكتاب الكريم جاءت لبيان كمال عظمة الخالق وجليل قدرته</w:t>
      </w:r>
      <w:r w:rsidR="001966FB">
        <w:rPr>
          <w:rFonts w:hint="cs"/>
          <w:b w:val="0"/>
          <w:rtl/>
        </w:rPr>
        <w:t xml:space="preserve"> ،</w:t>
      </w:r>
      <w:r>
        <w:rPr>
          <w:rFonts w:hint="cs"/>
          <w:b w:val="0"/>
          <w:rtl/>
        </w:rPr>
        <w:t xml:space="preserve"> أما</w:t>
      </w:r>
      <w:r>
        <w:rPr>
          <w:rFonts w:hint="cs"/>
        </w:rPr>
        <w:t xml:space="preserve"> </w:t>
      </w:r>
      <w:r>
        <w:rPr>
          <w:rFonts w:hint="cs"/>
          <w:b w:val="0"/>
          <w:rtl/>
        </w:rPr>
        <w:t>ما يزعمون من أنه استواء مكان فالله خالق المكان ومالكه</w:t>
      </w:r>
      <w:r>
        <w:rPr>
          <w:rFonts w:hint="cs"/>
        </w:rPr>
        <w:t xml:space="preserve"> </w:t>
      </w:r>
      <w:r>
        <w:rPr>
          <w:rFonts w:hint="cs"/>
          <w:b w:val="0"/>
          <w:rtl/>
        </w:rPr>
        <w:t>وهو منزه عن المكان والمكان محدود مهما كبر والله تعالى كما أنه لا حد لصفاته</w:t>
      </w:r>
      <w:r>
        <w:rPr>
          <w:rFonts w:hint="cs"/>
        </w:rPr>
        <w:t xml:space="preserve"> </w:t>
      </w:r>
      <w:r>
        <w:rPr>
          <w:rFonts w:hint="cs"/>
          <w:b w:val="0"/>
          <w:rtl/>
        </w:rPr>
        <w:t>من العلم والقدرة وغيرها فلا حد لذاته</w:t>
      </w:r>
      <w:r w:rsidR="001966FB">
        <w:rPr>
          <w:rFonts w:hint="cs"/>
          <w:b w:val="0"/>
          <w:rtl/>
        </w:rPr>
        <w:t xml:space="preserve"> ،</w:t>
      </w:r>
      <w:r>
        <w:rPr>
          <w:rFonts w:hint="cs"/>
          <w:b w:val="0"/>
          <w:rtl/>
        </w:rPr>
        <w:t xml:space="preserve"> وأما ما يزعمون من أنه استواء استقرار</w:t>
      </w:r>
      <w:r>
        <w:rPr>
          <w:rFonts w:hint="cs"/>
        </w:rPr>
        <w:t xml:space="preserve"> </w:t>
      </w:r>
      <w:r>
        <w:rPr>
          <w:rFonts w:hint="cs"/>
          <w:b w:val="0"/>
          <w:rtl/>
        </w:rPr>
        <w:t>فهو باطل لأن الله عز وجل منزه عن التغير والحدوث</w:t>
      </w:r>
      <w:r w:rsidR="001966FB">
        <w:rPr>
          <w:rFonts w:hint="cs"/>
          <w:b w:val="0"/>
          <w:rtl/>
        </w:rPr>
        <w:t xml:space="preserve"> ،</w:t>
      </w:r>
      <w:r>
        <w:rPr>
          <w:rFonts w:hint="cs"/>
          <w:b w:val="0"/>
          <w:rtl/>
        </w:rPr>
        <w:t xml:space="preserve"> والاستقرار يوحي </w:t>
      </w:r>
      <w:r>
        <w:rPr>
          <w:rFonts w:hint="cs"/>
          <w:b w:val="0"/>
          <w:rtl/>
        </w:rPr>
        <w:lastRenderedPageBreak/>
        <w:t>بمعنى الحاجة وهل</w:t>
      </w:r>
      <w:r>
        <w:rPr>
          <w:rFonts w:hint="cs"/>
        </w:rPr>
        <w:t xml:space="preserve"> </w:t>
      </w:r>
      <w:r>
        <w:rPr>
          <w:rFonts w:hint="cs"/>
          <w:b w:val="0"/>
          <w:rtl/>
        </w:rPr>
        <w:t>يحتاج الله لمخلوق حتى يستقر عليه وقبل الاستقرار أخبرونا ماذا كان حاله تعالى الله عما</w:t>
      </w:r>
      <w:r>
        <w:rPr>
          <w:rFonts w:hint="cs"/>
        </w:rPr>
        <w:t xml:space="preserve"> </w:t>
      </w:r>
      <w:r>
        <w:rPr>
          <w:rFonts w:hint="cs"/>
          <w:b w:val="0"/>
          <w:rtl/>
        </w:rPr>
        <w:t>يقولون علوا كبيراً</w:t>
      </w:r>
      <w:r w:rsidR="001966FB">
        <w:rPr>
          <w:rFonts w:hint="cs"/>
          <w:b w:val="0"/>
          <w:rtl/>
        </w:rPr>
        <w:t xml:space="preserve"> ،</w:t>
      </w:r>
      <w:r>
        <w:rPr>
          <w:rFonts w:hint="cs"/>
          <w:b w:val="0"/>
          <w:rtl/>
        </w:rPr>
        <w:t xml:space="preserve"> والتمدح لا يكون بالكون في المكان ولا بالاستقرار ولكن ببيان</w:t>
      </w:r>
      <w:r>
        <w:rPr>
          <w:rFonts w:hint="cs"/>
        </w:rPr>
        <w:t xml:space="preserve"> </w:t>
      </w:r>
      <w:r>
        <w:rPr>
          <w:rFonts w:hint="cs"/>
          <w:b w:val="0"/>
          <w:rtl/>
        </w:rPr>
        <w:t>صفات القدرة والعظمة وهذا هو مقصود آيات القرآن كما سيتبين</w:t>
      </w:r>
      <w:r w:rsidR="001966FB">
        <w:rPr>
          <w:rFonts w:hint="cs"/>
          <w:b w:val="0"/>
          <w:rtl/>
        </w:rPr>
        <w:t xml:space="preserve"> ،</w:t>
      </w:r>
      <w:r w:rsidR="00ED18D7">
        <w:rPr>
          <w:rFonts w:hint="cs"/>
          <w:b w:val="0"/>
          <w:rtl/>
        </w:rPr>
        <w:t xml:space="preserve"> </w:t>
      </w:r>
    </w:p>
    <w:p w:rsidR="00626CC3" w:rsidRDefault="00626CC3" w:rsidP="00626CC3">
      <w:pPr>
        <w:jc w:val="both"/>
        <w:rPr>
          <w:b w:val="0"/>
        </w:rPr>
      </w:pPr>
      <w:r>
        <w:rPr>
          <w:rFonts w:hint="cs"/>
          <w:bCs/>
          <w:rtl/>
        </w:rPr>
        <w:t>الآية الاولى</w:t>
      </w:r>
      <w:r w:rsidR="001966FB">
        <w:rPr>
          <w:rFonts w:hint="cs"/>
          <w:bCs/>
          <w:rtl/>
        </w:rPr>
        <w:t xml:space="preserve"> :</w:t>
      </w:r>
      <w:r>
        <w:rPr>
          <w:rFonts w:hint="cs"/>
          <w:bCs/>
          <w:rtl/>
        </w:rPr>
        <w:t xml:space="preserve"> قال تعالى</w:t>
      </w:r>
      <w:r w:rsidR="001966FB">
        <w:rPr>
          <w:rFonts w:hint="cs"/>
          <w:b w:val="0"/>
          <w:rtl/>
        </w:rPr>
        <w:t xml:space="preserve"> :</w:t>
      </w:r>
      <w:r>
        <w:rPr>
          <w:rFonts w:hint="cs"/>
          <w:b w:val="0"/>
          <w:rtl/>
        </w:rPr>
        <w:t xml:space="preserve"> { </w:t>
      </w:r>
      <w:r>
        <w:rPr>
          <w:rFonts w:hint="cs"/>
          <w:b w:val="0"/>
          <w:bCs/>
          <w:rtl/>
        </w:rPr>
        <w:t>إن ربكم الله الذي خلق السموات والأرض في ستة أيام ثم استوى على العرش يغشي الليل النهار يطلبه حثيثا والشمس والقمر والنجوم مسخرات بأمره ألا له الخلق والأمر تبارك الله رب العالمين ادعوا ربكم تضرعا وخفية انه لا يحب المعتدين</w:t>
      </w:r>
      <w:r>
        <w:rPr>
          <w:rFonts w:hint="cs"/>
          <w:b w:val="0"/>
          <w:rtl/>
        </w:rPr>
        <w:t xml:space="preserve"> } [ الأعراف 54-55]</w:t>
      </w:r>
      <w:r w:rsidR="001966FB">
        <w:rPr>
          <w:rFonts w:hint="cs"/>
          <w:b w:val="0"/>
          <w:rtl/>
        </w:rPr>
        <w:t xml:space="preserve"> ،</w:t>
      </w:r>
      <w:r>
        <w:rPr>
          <w:rFonts w:hint="cs"/>
          <w:b w:val="0"/>
          <w:rtl/>
        </w:rPr>
        <w:t xml:space="preserve"> والمفتاح</w:t>
      </w:r>
      <w:r w:rsidR="001966FB">
        <w:rPr>
          <w:rFonts w:hint="cs"/>
          <w:b w:val="0"/>
          <w:rtl/>
        </w:rPr>
        <w:t xml:space="preserve"> :</w:t>
      </w:r>
      <w:r>
        <w:rPr>
          <w:rFonts w:hint="cs"/>
          <w:b w:val="0"/>
          <w:rtl/>
        </w:rPr>
        <w:t xml:space="preserve"> الاستواء في الآية استواء ربوبية وقهر وتسخير بدلالة قوله تعالى في أول الآية إن ربكم ثم التذكير بالخلق الذي هو أصل الربوبية في قوله خلق السموات والأرض ثم دلالة قوله مسخرات ثم قوله له الخلق والأمر وختم الآية بالربوبية فالاستواء كله متعلق بالربوبية للقرائن السابقة ويؤيده أيضا قوله في الآية التالية ادعوا ربكم تضرعا وخفية لأن ذلك هو الذي يليق بالعبودية المقابلة للربوبية </w:t>
      </w:r>
    </w:p>
    <w:p w:rsidR="00626CC3" w:rsidRDefault="00626CC3" w:rsidP="00626CC3">
      <w:pPr>
        <w:jc w:val="both"/>
        <w:rPr>
          <w:b w:val="0"/>
          <w:rtl/>
        </w:rPr>
      </w:pPr>
      <w:r>
        <w:rPr>
          <w:rFonts w:hint="cs"/>
          <w:bCs/>
          <w:rtl/>
        </w:rPr>
        <w:t>الآية الثانية</w:t>
      </w:r>
      <w:r w:rsidR="001966FB">
        <w:rPr>
          <w:rFonts w:hint="cs"/>
          <w:bCs/>
          <w:rtl/>
        </w:rPr>
        <w:t xml:space="preserve"> :</w:t>
      </w:r>
      <w:r>
        <w:rPr>
          <w:rFonts w:hint="cs"/>
          <w:bCs/>
          <w:rtl/>
        </w:rPr>
        <w:t xml:space="preserve"> قال تعالى</w:t>
      </w:r>
      <w:r w:rsidR="001966FB">
        <w:rPr>
          <w:rFonts w:hint="cs"/>
          <w:b w:val="0"/>
          <w:rtl/>
        </w:rPr>
        <w:t xml:space="preserve"> :</w:t>
      </w:r>
      <w:r>
        <w:rPr>
          <w:rFonts w:hint="cs"/>
          <w:b w:val="0"/>
          <w:rtl/>
        </w:rPr>
        <w:t xml:space="preserve"> { </w:t>
      </w:r>
      <w:r>
        <w:rPr>
          <w:rFonts w:hint="cs"/>
          <w:b w:val="0"/>
          <w:bCs/>
          <w:rtl/>
        </w:rPr>
        <w:t>إن ربكم الله الذي خلق السموات والأرض في ستة أيام ثم استوى على العرش يدبر الأمر ما من شفيع إلا من بعد إذنه ذلكم الله ربكم فاعبدوه أفلا تذكرون</w:t>
      </w:r>
      <w:r>
        <w:rPr>
          <w:rFonts w:hint="cs"/>
          <w:b w:val="0"/>
          <w:rtl/>
        </w:rPr>
        <w:t xml:space="preserve"> } [ يونس 3 ]</w:t>
      </w:r>
      <w:r w:rsidR="001966FB">
        <w:rPr>
          <w:rFonts w:hint="cs"/>
          <w:b w:val="0"/>
          <w:rtl/>
        </w:rPr>
        <w:t xml:space="preserve"> ،</w:t>
      </w:r>
      <w:r>
        <w:rPr>
          <w:rFonts w:hint="cs"/>
          <w:b w:val="0"/>
          <w:rtl/>
        </w:rPr>
        <w:t xml:space="preserve"> والمفتاح</w:t>
      </w:r>
      <w:r w:rsidR="001966FB">
        <w:rPr>
          <w:rFonts w:hint="cs"/>
          <w:b w:val="0"/>
          <w:rtl/>
        </w:rPr>
        <w:t xml:space="preserve"> :</w:t>
      </w:r>
      <w:r>
        <w:rPr>
          <w:rFonts w:hint="cs"/>
          <w:b w:val="0"/>
          <w:rtl/>
        </w:rPr>
        <w:t xml:space="preserve"> الاستواء في الآية استواء ربوبية وتدبير وقهر لقرينته افتتاح الآية بالتذكير بالربوبية في قوله إن ربكم</w:t>
      </w:r>
      <w:r w:rsidR="001966FB">
        <w:rPr>
          <w:rFonts w:hint="cs"/>
          <w:b w:val="0"/>
          <w:rtl/>
        </w:rPr>
        <w:t xml:space="preserve"> ،</w:t>
      </w:r>
      <w:r>
        <w:rPr>
          <w:rFonts w:hint="cs"/>
          <w:b w:val="0"/>
          <w:rtl/>
        </w:rPr>
        <w:t xml:space="preserve"> ثم ذكر التدبير بعد الاستواء مباشرة للدلالة على أنه استواء تدبير للمملكة التي تشمل السموات والأرض لا استواء جلوس كما تقوله الحشوية</w:t>
      </w:r>
      <w:r w:rsidR="001966FB">
        <w:rPr>
          <w:rFonts w:hint="cs"/>
          <w:b w:val="0"/>
          <w:rtl/>
        </w:rPr>
        <w:t xml:space="preserve"> ،</w:t>
      </w:r>
      <w:r>
        <w:rPr>
          <w:rFonts w:hint="cs"/>
          <w:b w:val="0"/>
          <w:rtl/>
        </w:rPr>
        <w:t xml:space="preserve"> فقوله تعالى</w:t>
      </w:r>
      <w:r w:rsidR="001966FB">
        <w:rPr>
          <w:rFonts w:hint="cs"/>
          <w:b w:val="0"/>
          <w:rtl/>
        </w:rPr>
        <w:t xml:space="preserve"> :</w:t>
      </w:r>
      <w:r>
        <w:rPr>
          <w:rFonts w:hint="cs"/>
          <w:b w:val="0"/>
          <w:rtl/>
        </w:rPr>
        <w:t xml:space="preserve"> ( يدبر الأمر ) جرى مجرى التفسير لقوله</w:t>
      </w:r>
      <w:r w:rsidR="001966FB">
        <w:rPr>
          <w:rFonts w:hint="cs"/>
          <w:b w:val="0"/>
          <w:rtl/>
        </w:rPr>
        <w:t xml:space="preserve"> :</w:t>
      </w:r>
      <w:r>
        <w:rPr>
          <w:rFonts w:hint="cs"/>
          <w:b w:val="0"/>
          <w:rtl/>
        </w:rPr>
        <w:t xml:space="preserve"> ( استوى على العرش) على أنه استواء تدبير وربوبية</w:t>
      </w:r>
      <w:r w:rsidR="001966FB">
        <w:rPr>
          <w:rFonts w:hint="cs"/>
          <w:b w:val="0"/>
          <w:rtl/>
        </w:rPr>
        <w:t xml:space="preserve"> ،</w:t>
      </w:r>
      <w:r>
        <w:rPr>
          <w:rFonts w:hint="cs"/>
          <w:b w:val="0"/>
          <w:rtl/>
        </w:rPr>
        <w:t xml:space="preserve"> على أن المدح لا يكون بمجرد الجلوس إذ المخلوق موصوف بالجلوس والإتكاء ولكن المدح والثناء يكون بذكر الربوبية والقهر والهيمنة والتدبير </w:t>
      </w:r>
    </w:p>
    <w:p w:rsidR="00626CC3" w:rsidRDefault="00626CC3" w:rsidP="00626CC3">
      <w:pPr>
        <w:jc w:val="both"/>
        <w:rPr>
          <w:b w:val="0"/>
          <w:bCs/>
          <w:rtl/>
        </w:rPr>
      </w:pPr>
      <w:r>
        <w:rPr>
          <w:rFonts w:hint="cs"/>
          <w:bCs/>
          <w:rtl/>
        </w:rPr>
        <w:t>الآية الثالثة</w:t>
      </w:r>
      <w:r w:rsidR="001966FB">
        <w:rPr>
          <w:rFonts w:hint="cs"/>
          <w:bCs/>
          <w:rtl/>
        </w:rPr>
        <w:t xml:space="preserve"> :</w:t>
      </w:r>
      <w:r>
        <w:rPr>
          <w:rFonts w:hint="cs"/>
          <w:bCs/>
          <w:rtl/>
        </w:rPr>
        <w:t xml:space="preserve"> قال تعالى</w:t>
      </w:r>
      <w:r w:rsidR="001966FB">
        <w:rPr>
          <w:rFonts w:hint="cs"/>
          <w:b w:val="0"/>
          <w:rtl/>
        </w:rPr>
        <w:t xml:space="preserve"> :</w:t>
      </w:r>
      <w:r>
        <w:rPr>
          <w:rFonts w:hint="cs"/>
          <w:b w:val="0"/>
          <w:rtl/>
        </w:rPr>
        <w:t xml:space="preserve"> { </w:t>
      </w:r>
      <w:r>
        <w:rPr>
          <w:rFonts w:hint="cs"/>
          <w:b w:val="0"/>
          <w:bCs/>
          <w:rtl/>
        </w:rPr>
        <w:t>الله الذي رفع السموات بغير عمد ترونها ثم استوى على العرش وسخر الشمس والقمر كل يجري لأجل مسمى يدبر الأمر يفصل الايات لعلكم بلقاء ربكم توقنون</w:t>
      </w:r>
      <w:r>
        <w:rPr>
          <w:rFonts w:hint="cs"/>
          <w:b w:val="0"/>
          <w:rtl/>
        </w:rPr>
        <w:t xml:space="preserve"> } [ الرعد 2 ]</w:t>
      </w:r>
      <w:r w:rsidR="001966FB">
        <w:rPr>
          <w:rFonts w:hint="cs"/>
          <w:b w:val="0"/>
          <w:rtl/>
        </w:rPr>
        <w:t xml:space="preserve"> ،</w:t>
      </w:r>
      <w:r>
        <w:rPr>
          <w:rFonts w:hint="cs"/>
          <w:b w:val="0"/>
          <w:rtl/>
        </w:rPr>
        <w:t xml:space="preserve"> المفتاح</w:t>
      </w:r>
      <w:r w:rsidR="001966FB">
        <w:rPr>
          <w:rFonts w:hint="cs"/>
          <w:b w:val="0"/>
          <w:rtl/>
        </w:rPr>
        <w:t xml:space="preserve"> :</w:t>
      </w:r>
      <w:r>
        <w:rPr>
          <w:rFonts w:hint="cs"/>
          <w:b w:val="0"/>
          <w:rtl/>
        </w:rPr>
        <w:t xml:space="preserve"> الاستواء في الآية استواء ربوبية وتسخير وتدبير بقرائن قوله تعالى وسخر وقوله تعالى يدبر الأمر وقوله تعالى بلقاء ربكم فالاستواء ها هنا استواء استعلاء وتسخير وربوبية وتدبير لا استواء مكان والتمدح لا يكون بالكون في المكان ولكن ببيان صفات القدرة والعظمة ويكون المراد من ذكر الاستواء هو بيان كمال قدرته سبحانه في تدابير الملك والملكوت</w:t>
      </w:r>
      <w:r w:rsidR="001966FB">
        <w:rPr>
          <w:rFonts w:hint="cs"/>
          <w:b w:val="0"/>
          <w:rtl/>
        </w:rPr>
        <w:t xml:space="preserve"> ،</w:t>
      </w:r>
      <w:r>
        <w:rPr>
          <w:rFonts w:hint="cs"/>
          <w:b w:val="0"/>
          <w:rtl/>
        </w:rPr>
        <w:t xml:space="preserve"> </w:t>
      </w:r>
    </w:p>
    <w:p w:rsidR="00626CC3" w:rsidRDefault="00626CC3" w:rsidP="00626CC3">
      <w:pPr>
        <w:jc w:val="both"/>
        <w:rPr>
          <w:b w:val="0"/>
          <w:rtl/>
        </w:rPr>
      </w:pPr>
      <w:r>
        <w:rPr>
          <w:rFonts w:hint="cs"/>
          <w:bCs/>
          <w:rtl/>
        </w:rPr>
        <w:lastRenderedPageBreak/>
        <w:t>الآية الرابعة</w:t>
      </w:r>
      <w:r w:rsidR="001966FB">
        <w:rPr>
          <w:rFonts w:hint="cs"/>
          <w:bCs/>
          <w:rtl/>
        </w:rPr>
        <w:t xml:space="preserve"> :</w:t>
      </w:r>
      <w:r>
        <w:rPr>
          <w:rFonts w:hint="cs"/>
          <w:bCs/>
          <w:rtl/>
        </w:rPr>
        <w:t xml:space="preserve"> قوله تعالى</w:t>
      </w:r>
      <w:r w:rsidR="001966FB">
        <w:rPr>
          <w:rFonts w:hint="cs"/>
          <w:b w:val="0"/>
          <w:rtl/>
        </w:rPr>
        <w:t xml:space="preserve"> :</w:t>
      </w:r>
      <w:r>
        <w:rPr>
          <w:rFonts w:hint="cs"/>
          <w:b w:val="0"/>
          <w:rtl/>
        </w:rPr>
        <w:t xml:space="preserve"> { </w:t>
      </w:r>
      <w:r>
        <w:rPr>
          <w:rFonts w:hint="cs"/>
          <w:b w:val="0"/>
          <w:bCs/>
          <w:rtl/>
        </w:rPr>
        <w:t>تنزيلاً ممن خلق الأرض والسموات العلى الرحمن على العرش استوى له ما في السموات وما في الأرض وما بينهما وما تحت الثرى</w:t>
      </w:r>
      <w:r>
        <w:rPr>
          <w:rFonts w:hint="cs"/>
          <w:b w:val="0"/>
          <w:rtl/>
        </w:rPr>
        <w:t xml:space="preserve"> } [ طه 4</w:t>
      </w:r>
      <w:r w:rsidR="001966FB">
        <w:rPr>
          <w:rFonts w:hint="cs"/>
          <w:b w:val="0"/>
          <w:rtl/>
        </w:rPr>
        <w:t xml:space="preserve"> ،</w:t>
      </w:r>
      <w:r>
        <w:rPr>
          <w:rFonts w:hint="cs"/>
          <w:b w:val="0"/>
          <w:rtl/>
        </w:rPr>
        <w:t>5</w:t>
      </w:r>
      <w:r w:rsidR="001966FB">
        <w:rPr>
          <w:rFonts w:hint="cs"/>
          <w:b w:val="0"/>
          <w:rtl/>
        </w:rPr>
        <w:t xml:space="preserve"> ،</w:t>
      </w:r>
      <w:r>
        <w:rPr>
          <w:rFonts w:hint="cs"/>
          <w:b w:val="0"/>
          <w:rtl/>
        </w:rPr>
        <w:t xml:space="preserve"> 6]</w:t>
      </w:r>
      <w:r w:rsidR="001966FB">
        <w:rPr>
          <w:rFonts w:hint="cs"/>
          <w:b w:val="0"/>
          <w:rtl/>
        </w:rPr>
        <w:t xml:space="preserve"> ،</w:t>
      </w:r>
      <w:r>
        <w:rPr>
          <w:rFonts w:hint="cs"/>
          <w:b w:val="0"/>
          <w:rtl/>
        </w:rPr>
        <w:t xml:space="preserve"> والمفتاح</w:t>
      </w:r>
      <w:r w:rsidR="001966FB">
        <w:rPr>
          <w:rFonts w:hint="cs"/>
          <w:b w:val="0"/>
          <w:rtl/>
        </w:rPr>
        <w:t xml:space="preserve"> :</w:t>
      </w:r>
      <w:r>
        <w:rPr>
          <w:rFonts w:hint="cs"/>
          <w:b w:val="0"/>
          <w:rtl/>
        </w:rPr>
        <w:t xml:space="preserve"> الاستواء في الآية استواء ملك وتدبير وربوبية بقرائن ذكر الخلق في قوله ممن خلق الأرض والسموات</w:t>
      </w:r>
      <w:r w:rsidR="001966FB">
        <w:rPr>
          <w:rFonts w:hint="cs"/>
          <w:b w:val="0"/>
          <w:rtl/>
        </w:rPr>
        <w:t xml:space="preserve"> ،</w:t>
      </w:r>
      <w:r>
        <w:rPr>
          <w:rFonts w:hint="cs"/>
          <w:b w:val="0"/>
          <w:rtl/>
        </w:rPr>
        <w:t xml:space="preserve"> وقوله تعالى (له ما في السموات وما في الأرض) للدلالة على استواء الملك والتدبير أما ما يزعمون من أنه استواء مكان فالله خالق المكان ومالكه وهو منزه عن المكان والمكان محدود مهما كبر والله تعالى كما أنه لا حد لصفاته من العلم والقدرة وغيرها فلا حد لذاته</w:t>
      </w:r>
      <w:r w:rsidR="001966FB">
        <w:rPr>
          <w:rFonts w:hint="cs"/>
          <w:b w:val="0"/>
          <w:rtl/>
        </w:rPr>
        <w:t xml:space="preserve"> ،</w:t>
      </w:r>
      <w:r>
        <w:rPr>
          <w:rFonts w:hint="cs"/>
          <w:b w:val="0"/>
          <w:rtl/>
        </w:rPr>
        <w:t xml:space="preserve"> أما ما يزعمونه من أنه استواء استقرار فهو باطل لأن الله عز وجل منزه عن التغير</w:t>
      </w:r>
      <w:r w:rsidR="001966FB">
        <w:rPr>
          <w:rFonts w:hint="cs"/>
          <w:b w:val="0"/>
          <w:rtl/>
        </w:rPr>
        <w:t xml:space="preserve"> ،</w:t>
      </w:r>
      <w:r>
        <w:rPr>
          <w:rFonts w:hint="cs"/>
          <w:b w:val="0"/>
          <w:rtl/>
        </w:rPr>
        <w:t xml:space="preserve"> والاستقرار يوحي بمعنى الحاجة وهل يحتاج الله لمخلوق حتى يستقر عليه وقبل الاستقرار أخبرونا ماذا كان حاله تعالى عما يقولون علوا كبيراً</w:t>
      </w:r>
      <w:r w:rsidR="001966FB">
        <w:rPr>
          <w:rFonts w:hint="cs"/>
          <w:b w:val="0"/>
          <w:rtl/>
        </w:rPr>
        <w:t xml:space="preserve"> ،</w:t>
      </w:r>
      <w:r>
        <w:rPr>
          <w:rFonts w:hint="cs"/>
          <w:b w:val="0"/>
          <w:rtl/>
        </w:rPr>
        <w:t xml:space="preserve"> ومثال ذلك تسمية الكعبة ببيت الله والمساجد بيوت الله والعقلاء فهموا من هذه التسمية أن له بيتاً يجب على عباده حجة وبيوتاً هي المساجد يجب أن يعمروها وفهموا منها أنه سبحانه نصب لهم مواضعاً يقصدونها لمسألة ربهم وطلب حوائجهم كما يقصدون بيوت الملوك والرؤساء لهذا المطلوب</w:t>
      </w:r>
      <w:r w:rsidR="001966FB">
        <w:rPr>
          <w:rFonts w:hint="cs"/>
          <w:b w:val="0"/>
          <w:rtl/>
        </w:rPr>
        <w:t xml:space="preserve"> ،</w:t>
      </w:r>
      <w:r>
        <w:rPr>
          <w:rFonts w:hint="cs"/>
          <w:b w:val="0"/>
          <w:rtl/>
        </w:rPr>
        <w:t xml:space="preserve"> ثم علموا بعقولهم نفي التشبيه</w:t>
      </w:r>
      <w:r w:rsidR="001966FB">
        <w:rPr>
          <w:rFonts w:hint="cs"/>
          <w:b w:val="0"/>
          <w:rtl/>
        </w:rPr>
        <w:t xml:space="preserve"> ،</w:t>
      </w:r>
      <w:r>
        <w:rPr>
          <w:rFonts w:hint="cs"/>
          <w:b w:val="0"/>
          <w:rtl/>
        </w:rPr>
        <w:t xml:space="preserve"> وإنه لم يجعل ذلك البيت مسكناً لنفسه</w:t>
      </w:r>
      <w:r w:rsidR="001966FB">
        <w:rPr>
          <w:rFonts w:hint="cs"/>
          <w:b w:val="0"/>
          <w:rtl/>
        </w:rPr>
        <w:t xml:space="preserve"> ،</w:t>
      </w:r>
      <w:r>
        <w:rPr>
          <w:rFonts w:hint="cs"/>
          <w:b w:val="0"/>
          <w:rtl/>
        </w:rPr>
        <w:t xml:space="preserve"> إذا عرفت هذه المقدمة فنقول</w:t>
      </w:r>
      <w:r w:rsidR="001966FB">
        <w:rPr>
          <w:rFonts w:hint="cs"/>
          <w:b w:val="0"/>
          <w:rtl/>
        </w:rPr>
        <w:t xml:space="preserve"> :</w:t>
      </w:r>
      <w:r>
        <w:rPr>
          <w:rFonts w:hint="cs"/>
          <w:b w:val="0"/>
          <w:rtl/>
        </w:rPr>
        <w:t xml:space="preserve"> إنه تعالى أخبر أنه خلق السموات والأرض كما أراد وشاء من غير منازع ولا مدافع</w:t>
      </w:r>
      <w:r w:rsidR="001966FB">
        <w:rPr>
          <w:rFonts w:hint="cs"/>
          <w:b w:val="0"/>
          <w:rtl/>
        </w:rPr>
        <w:t xml:space="preserve"> ،</w:t>
      </w:r>
      <w:r>
        <w:rPr>
          <w:rFonts w:hint="cs"/>
          <w:b w:val="0"/>
          <w:rtl/>
        </w:rPr>
        <w:t xml:space="preserve"> ثم أخبر بعده أنه استوى على العرش</w:t>
      </w:r>
      <w:r w:rsidR="001966FB">
        <w:rPr>
          <w:rFonts w:hint="cs"/>
          <w:b w:val="0"/>
          <w:rtl/>
        </w:rPr>
        <w:t xml:space="preserve"> ،</w:t>
      </w:r>
      <w:r>
        <w:rPr>
          <w:rFonts w:hint="cs"/>
          <w:b w:val="0"/>
          <w:rtl/>
        </w:rPr>
        <w:t xml:space="preserve"> أي حصل له تدبير المخلوقات على ما شاء وأراد</w:t>
      </w:r>
      <w:r w:rsidR="001966FB">
        <w:rPr>
          <w:rFonts w:hint="cs"/>
          <w:b w:val="0"/>
          <w:rtl/>
        </w:rPr>
        <w:t xml:space="preserve"> ،</w:t>
      </w:r>
      <w:r>
        <w:rPr>
          <w:rFonts w:hint="cs"/>
          <w:b w:val="0"/>
          <w:rtl/>
        </w:rPr>
        <w:t xml:space="preserve"> فكان قوله</w:t>
      </w:r>
      <w:r w:rsidR="001966FB">
        <w:rPr>
          <w:rFonts w:hint="cs"/>
          <w:b w:val="0"/>
          <w:rtl/>
        </w:rPr>
        <w:t xml:space="preserve"> :</w:t>
      </w:r>
      <w:r>
        <w:rPr>
          <w:rFonts w:hint="cs"/>
          <w:b w:val="0"/>
          <w:rtl/>
        </w:rPr>
        <w:t xml:space="preserve"> ( ثم استوى على العرش ) أي بعد أن خلقها استوى على عرش الملك والجلال</w:t>
      </w:r>
      <w:r w:rsidR="001966FB">
        <w:rPr>
          <w:rFonts w:hint="cs"/>
          <w:b w:val="0"/>
          <w:rtl/>
        </w:rPr>
        <w:t xml:space="preserve"> ،</w:t>
      </w:r>
      <w:r>
        <w:rPr>
          <w:rFonts w:hint="cs"/>
          <w:b w:val="0"/>
          <w:rtl/>
        </w:rPr>
        <w:t xml:space="preserve"> فإن قيل</w:t>
      </w:r>
      <w:r w:rsidR="001966FB">
        <w:rPr>
          <w:rFonts w:hint="cs"/>
          <w:b w:val="0"/>
          <w:rtl/>
        </w:rPr>
        <w:t xml:space="preserve"> :</w:t>
      </w:r>
      <w:r>
        <w:rPr>
          <w:rFonts w:hint="cs"/>
          <w:b w:val="0"/>
          <w:rtl/>
        </w:rPr>
        <w:t xml:space="preserve"> فإذا حمل قوله تعالى</w:t>
      </w:r>
      <w:r w:rsidR="001966FB">
        <w:rPr>
          <w:rFonts w:hint="cs"/>
          <w:b w:val="0"/>
          <w:rtl/>
        </w:rPr>
        <w:t xml:space="preserve"> :</w:t>
      </w:r>
      <w:r>
        <w:rPr>
          <w:rFonts w:hint="cs"/>
          <w:b w:val="0"/>
          <w:rtl/>
        </w:rPr>
        <w:t xml:space="preserve"> ( ثم استوى على العرش ) على أن المراد</w:t>
      </w:r>
      <w:r w:rsidR="001966FB">
        <w:rPr>
          <w:rFonts w:hint="cs"/>
          <w:b w:val="0"/>
          <w:rtl/>
        </w:rPr>
        <w:t xml:space="preserve"> :</w:t>
      </w:r>
      <w:r>
        <w:rPr>
          <w:rFonts w:hint="cs"/>
          <w:b w:val="0"/>
          <w:rtl/>
        </w:rPr>
        <w:t xml:space="preserve"> استوى على الملك بالقهر والتدبير  وجب أن يقال</w:t>
      </w:r>
      <w:r w:rsidR="001966FB">
        <w:rPr>
          <w:rFonts w:hint="cs"/>
          <w:b w:val="0"/>
          <w:rtl/>
        </w:rPr>
        <w:t xml:space="preserve"> :</w:t>
      </w:r>
      <w:r>
        <w:rPr>
          <w:rFonts w:hint="cs"/>
          <w:b w:val="0"/>
          <w:rtl/>
        </w:rPr>
        <w:t xml:space="preserve"> الله لم يكن مستوياً إستواء ملك وربوبية وتدبير قبل خلق السموات والأرض</w:t>
      </w:r>
      <w:r w:rsidR="001966FB">
        <w:rPr>
          <w:rFonts w:hint="cs"/>
          <w:b w:val="0"/>
          <w:rtl/>
        </w:rPr>
        <w:t xml:space="preserve"> ،</w:t>
      </w:r>
      <w:r w:rsidR="00ED18D7">
        <w:rPr>
          <w:rFonts w:hint="cs"/>
          <w:b w:val="0"/>
          <w:rtl/>
        </w:rPr>
        <w:t xml:space="preserve"> </w:t>
      </w:r>
      <w:r>
        <w:rPr>
          <w:rFonts w:hint="cs"/>
          <w:b w:val="0"/>
          <w:rtl/>
        </w:rPr>
        <w:t xml:space="preserve">   قلنا</w:t>
      </w:r>
      <w:r w:rsidR="001966FB">
        <w:rPr>
          <w:rFonts w:hint="cs"/>
          <w:b w:val="0"/>
          <w:rtl/>
        </w:rPr>
        <w:t xml:space="preserve"> :</w:t>
      </w:r>
      <w:r>
        <w:rPr>
          <w:rFonts w:hint="cs"/>
          <w:b w:val="0"/>
          <w:rtl/>
        </w:rPr>
        <w:t xml:space="preserve"> إنه تعالى إنما كان قبل خلق العوالم قادراً على تخليقها وتكوينها</w:t>
      </w:r>
      <w:r w:rsidR="001966FB">
        <w:rPr>
          <w:rFonts w:hint="cs"/>
          <w:b w:val="0"/>
          <w:rtl/>
        </w:rPr>
        <w:t xml:space="preserve"> ،</w:t>
      </w:r>
      <w:r w:rsidR="00ED18D7">
        <w:rPr>
          <w:rFonts w:hint="cs"/>
          <w:b w:val="0"/>
          <w:rtl/>
        </w:rPr>
        <w:t xml:space="preserve"> </w:t>
      </w:r>
      <w:r>
        <w:rPr>
          <w:rFonts w:hint="cs"/>
          <w:b w:val="0"/>
          <w:rtl/>
        </w:rPr>
        <w:t xml:space="preserve"> وما كان مكوناً ولا موجداً لها بأعيانها بالفعل</w:t>
      </w:r>
      <w:r w:rsidR="001966FB">
        <w:rPr>
          <w:rFonts w:hint="cs"/>
          <w:b w:val="0"/>
          <w:rtl/>
        </w:rPr>
        <w:t xml:space="preserve"> ،</w:t>
      </w:r>
      <w:r>
        <w:rPr>
          <w:rFonts w:hint="cs"/>
          <w:b w:val="0"/>
          <w:rtl/>
        </w:rPr>
        <w:t xml:space="preserve"> لأن إحياء زيد</w:t>
      </w:r>
      <w:r w:rsidR="001966FB">
        <w:rPr>
          <w:rFonts w:hint="cs"/>
          <w:b w:val="0"/>
          <w:rtl/>
        </w:rPr>
        <w:t xml:space="preserve"> ،</w:t>
      </w:r>
      <w:r>
        <w:rPr>
          <w:rFonts w:hint="cs"/>
          <w:b w:val="0"/>
          <w:rtl/>
        </w:rPr>
        <w:t xml:space="preserve"> وإماتة عمرو</w:t>
      </w:r>
      <w:r w:rsidR="001966FB">
        <w:rPr>
          <w:rFonts w:hint="cs"/>
          <w:b w:val="0"/>
          <w:rtl/>
        </w:rPr>
        <w:t xml:space="preserve"> ،</w:t>
      </w:r>
      <w:r>
        <w:rPr>
          <w:rFonts w:hint="cs"/>
          <w:b w:val="0"/>
          <w:rtl/>
        </w:rPr>
        <w:t xml:space="preserve"> وإطعام هذا و إرواء ذلك لا يحصل إلا عند هذه الأحوال</w:t>
      </w:r>
      <w:r w:rsidR="001966FB">
        <w:rPr>
          <w:rFonts w:hint="cs"/>
          <w:b w:val="0"/>
          <w:rtl/>
        </w:rPr>
        <w:t xml:space="preserve"> ،</w:t>
      </w:r>
      <w:r>
        <w:rPr>
          <w:rFonts w:hint="cs"/>
          <w:b w:val="0"/>
          <w:rtl/>
        </w:rPr>
        <w:t xml:space="preserve"> فإذا فسرنا العرش بالملك والملك بهذه الأحوال</w:t>
      </w:r>
      <w:r w:rsidR="001966FB">
        <w:rPr>
          <w:rFonts w:hint="cs"/>
          <w:b w:val="0"/>
          <w:rtl/>
        </w:rPr>
        <w:t xml:space="preserve"> ،</w:t>
      </w:r>
      <w:r>
        <w:rPr>
          <w:rFonts w:hint="cs"/>
          <w:b w:val="0"/>
          <w:rtl/>
        </w:rPr>
        <w:t xml:space="preserve"> صح أن يقال</w:t>
      </w:r>
      <w:r w:rsidR="001966FB">
        <w:rPr>
          <w:rFonts w:hint="cs"/>
          <w:b w:val="0"/>
          <w:rtl/>
        </w:rPr>
        <w:t xml:space="preserve"> :</w:t>
      </w:r>
      <w:r>
        <w:rPr>
          <w:rFonts w:hint="cs"/>
          <w:b w:val="0"/>
          <w:rtl/>
        </w:rPr>
        <w:t xml:space="preserve"> إنه تعالى إنما استوى على ملكه بعد خلق السموات والأرض بمعنى أنه إنما ظهر تصرفه في هذه الأشياء وتدبيره وقهره لها بعد خلق السموات والأرض</w:t>
      </w:r>
      <w:r w:rsidR="001966FB">
        <w:rPr>
          <w:rFonts w:hint="cs"/>
          <w:b w:val="0"/>
          <w:rtl/>
        </w:rPr>
        <w:t xml:space="preserve"> ،</w:t>
      </w:r>
      <w:r>
        <w:rPr>
          <w:rFonts w:hint="cs"/>
          <w:b w:val="0"/>
          <w:rtl/>
        </w:rPr>
        <w:t xml:space="preserve"> وهذا جواب حق صحيح في هذا الموضع</w:t>
      </w:r>
      <w:r w:rsidR="001966FB">
        <w:rPr>
          <w:rFonts w:hint="cs"/>
          <w:b w:val="0"/>
          <w:rtl/>
        </w:rPr>
        <w:t xml:space="preserve"> ،</w:t>
      </w:r>
      <w:r>
        <w:rPr>
          <w:rFonts w:hint="cs"/>
          <w:b w:val="0"/>
          <w:rtl/>
        </w:rPr>
        <w:t xml:space="preserve"> ثم لا ننسى قوله تعالى</w:t>
      </w:r>
      <w:r w:rsidR="001966FB">
        <w:rPr>
          <w:rFonts w:hint="cs"/>
          <w:b w:val="0"/>
          <w:rtl/>
        </w:rPr>
        <w:t xml:space="preserve"> :</w:t>
      </w:r>
      <w:r>
        <w:rPr>
          <w:rFonts w:hint="cs"/>
          <w:b w:val="0"/>
          <w:rtl/>
        </w:rPr>
        <w:t xml:space="preserve">  (ويحمل عرش ربك فوقهم يومئذ ثمانية ) [الحاقة</w:t>
      </w:r>
      <w:r w:rsidR="001966FB">
        <w:rPr>
          <w:rFonts w:hint="cs"/>
          <w:b w:val="0"/>
          <w:rtl/>
        </w:rPr>
        <w:t xml:space="preserve"> :</w:t>
      </w:r>
      <w:r>
        <w:rPr>
          <w:rFonts w:hint="cs"/>
          <w:b w:val="0"/>
          <w:rtl/>
        </w:rPr>
        <w:t xml:space="preserve">  17 ] فإذا كانوا حاملين للعرش والعرش مكان المعبود كما يتوهم المخطئون</w:t>
      </w:r>
      <w:r w:rsidR="001966FB">
        <w:rPr>
          <w:rFonts w:hint="cs"/>
          <w:b w:val="0"/>
          <w:rtl/>
        </w:rPr>
        <w:t xml:space="preserve"> ،</w:t>
      </w:r>
      <w:r>
        <w:rPr>
          <w:rFonts w:hint="cs"/>
          <w:b w:val="0"/>
          <w:rtl/>
        </w:rPr>
        <w:t xml:space="preserve"> فيلزم أن تكون الملائكة حاملين لخالقهم ومعبودهم وذلك غير معقول لأن الخالق هو الذي يحفظ المخلوق  أما المخلوق فلا يحفظ الخالق ولا يحمله</w:t>
      </w:r>
      <w:r w:rsidR="001966FB">
        <w:rPr>
          <w:rFonts w:hint="cs"/>
          <w:b w:val="0"/>
          <w:rtl/>
        </w:rPr>
        <w:t xml:space="preserve"> ،</w:t>
      </w:r>
      <w:r w:rsidR="00ED18D7">
        <w:rPr>
          <w:rFonts w:hint="cs"/>
          <w:b w:val="0"/>
          <w:rtl/>
        </w:rPr>
        <w:t xml:space="preserve"> </w:t>
      </w:r>
      <w:r>
        <w:rPr>
          <w:rFonts w:hint="cs"/>
          <w:b w:val="0"/>
          <w:rtl/>
        </w:rPr>
        <w:t xml:space="preserve"> والحاصل أن الاستواء المقصود هو استواء على الملك بالقهر والتدبير</w:t>
      </w:r>
      <w:r w:rsidR="001966FB">
        <w:rPr>
          <w:rFonts w:hint="cs"/>
          <w:b w:val="0"/>
          <w:rtl/>
        </w:rPr>
        <w:t xml:space="preserve"> ،</w:t>
      </w:r>
      <w:r w:rsidR="00ED18D7">
        <w:rPr>
          <w:rFonts w:hint="cs"/>
          <w:b w:val="0"/>
          <w:rtl/>
        </w:rPr>
        <w:t xml:space="preserve"> </w:t>
      </w:r>
    </w:p>
    <w:p w:rsidR="00626CC3" w:rsidRDefault="00626CC3" w:rsidP="00626CC3">
      <w:pPr>
        <w:jc w:val="both"/>
        <w:rPr>
          <w:b w:val="0"/>
          <w:rtl/>
        </w:rPr>
      </w:pPr>
      <w:r>
        <w:rPr>
          <w:rFonts w:hint="cs"/>
          <w:bCs/>
          <w:rtl/>
        </w:rPr>
        <w:t>الآية الخامسة</w:t>
      </w:r>
      <w:r w:rsidR="001966FB">
        <w:rPr>
          <w:rFonts w:hint="cs"/>
          <w:bCs/>
          <w:rtl/>
        </w:rPr>
        <w:t xml:space="preserve"> :</w:t>
      </w:r>
      <w:r>
        <w:rPr>
          <w:rFonts w:hint="cs"/>
          <w:b w:val="0"/>
          <w:rtl/>
        </w:rPr>
        <w:t xml:space="preserve"> </w:t>
      </w:r>
      <w:r>
        <w:rPr>
          <w:rFonts w:hint="cs"/>
          <w:b w:val="0"/>
          <w:bCs/>
          <w:rtl/>
        </w:rPr>
        <w:t>قال تعالى</w:t>
      </w:r>
      <w:r w:rsidR="001966FB">
        <w:rPr>
          <w:rFonts w:hint="cs"/>
          <w:b w:val="0"/>
          <w:rtl/>
        </w:rPr>
        <w:t xml:space="preserve"> :</w:t>
      </w:r>
      <w:r>
        <w:rPr>
          <w:rFonts w:hint="cs"/>
          <w:b w:val="0"/>
          <w:rtl/>
        </w:rPr>
        <w:t xml:space="preserve"> { </w:t>
      </w:r>
      <w:r>
        <w:rPr>
          <w:rFonts w:hint="cs"/>
          <w:b w:val="0"/>
          <w:bCs/>
          <w:rtl/>
        </w:rPr>
        <w:t>الذي خلق السموات والارض وما بينهما في ستة أيام ثم استوى على العرش الرحمن فاسأل به خبيرا</w:t>
      </w:r>
      <w:r>
        <w:rPr>
          <w:rFonts w:hint="cs"/>
          <w:b w:val="0"/>
          <w:rtl/>
        </w:rPr>
        <w:t xml:space="preserve"> } [ الفرقان 59 ]</w:t>
      </w:r>
      <w:r w:rsidR="001966FB">
        <w:rPr>
          <w:rFonts w:hint="cs"/>
          <w:b w:val="0"/>
          <w:rtl/>
        </w:rPr>
        <w:t xml:space="preserve"> ،</w:t>
      </w:r>
      <w:r>
        <w:rPr>
          <w:rFonts w:hint="cs"/>
          <w:b w:val="0"/>
          <w:rtl/>
        </w:rPr>
        <w:t xml:space="preserve"> والمفتاح</w:t>
      </w:r>
      <w:r w:rsidR="001966FB">
        <w:rPr>
          <w:rFonts w:hint="cs"/>
          <w:b w:val="0"/>
          <w:rtl/>
        </w:rPr>
        <w:t xml:space="preserve"> :</w:t>
      </w:r>
      <w:r>
        <w:rPr>
          <w:rFonts w:hint="cs"/>
          <w:b w:val="0"/>
          <w:rtl/>
        </w:rPr>
        <w:t xml:space="preserve"> الاستواء في الآية استواء خلق وربوبية بدلالة قوله </w:t>
      </w:r>
      <w:r>
        <w:rPr>
          <w:rFonts w:hint="cs"/>
          <w:b w:val="0"/>
          <w:rtl/>
        </w:rPr>
        <w:lastRenderedPageBreak/>
        <w:t>خلق السموات والأرض وما بينهما فهو الخالق بالكون بما فيه وهو ربه ومدبره فسأل بذلك خبيرا</w:t>
      </w:r>
      <w:r w:rsidR="001966FB">
        <w:rPr>
          <w:rFonts w:hint="cs"/>
          <w:b w:val="0"/>
          <w:rtl/>
        </w:rPr>
        <w:t xml:space="preserve"> ،</w:t>
      </w:r>
      <w:r>
        <w:rPr>
          <w:rFonts w:hint="cs"/>
          <w:b w:val="0"/>
          <w:rtl/>
        </w:rPr>
        <w:t xml:space="preserve"> وثم تدل على التراخي والتأخر عن الفعل وتعلق الاستواء هاهنا واضح بالربوبية وما تستحقه من عبودية الخلائق فالله عز وجل خلق الخلق وأوجدهم من العدم ثم استوى استواء الرب لعباده ويدلنا على ذلك قوله تعالى في الآيات التالية وعباد الرحمن الذين يمشون هونا </w:t>
      </w:r>
    </w:p>
    <w:p w:rsidR="00626CC3" w:rsidRDefault="00626CC3" w:rsidP="00626CC3">
      <w:pPr>
        <w:jc w:val="both"/>
        <w:rPr>
          <w:b w:val="0"/>
          <w:rtl/>
        </w:rPr>
      </w:pPr>
      <w:r>
        <w:rPr>
          <w:rFonts w:hint="cs"/>
          <w:bCs/>
          <w:rtl/>
        </w:rPr>
        <w:t>الآية السادسة</w:t>
      </w:r>
      <w:r w:rsidR="001966FB">
        <w:rPr>
          <w:rFonts w:hint="cs"/>
          <w:bCs/>
          <w:rtl/>
        </w:rPr>
        <w:t xml:space="preserve"> :</w:t>
      </w:r>
      <w:r>
        <w:rPr>
          <w:rFonts w:hint="cs"/>
          <w:bCs/>
          <w:rtl/>
        </w:rPr>
        <w:t xml:space="preserve"> وقال تعالى</w:t>
      </w:r>
      <w:r w:rsidR="001966FB">
        <w:rPr>
          <w:rFonts w:hint="cs"/>
          <w:b w:val="0"/>
          <w:rtl/>
        </w:rPr>
        <w:t xml:space="preserve"> :</w:t>
      </w:r>
      <w:r>
        <w:rPr>
          <w:rFonts w:hint="cs"/>
          <w:b w:val="0"/>
          <w:rtl/>
        </w:rPr>
        <w:t xml:space="preserve"> { </w:t>
      </w:r>
      <w:r>
        <w:rPr>
          <w:rFonts w:hint="cs"/>
          <w:b w:val="0"/>
          <w:bCs/>
          <w:rtl/>
        </w:rPr>
        <w:t>الله الذي خلق السموات والأرض وما بينهما في ستة أيام ثم استوى على العرش ما لكم من دونه من ولي ولا شفيع أفلا تتذكرون يدبر الأمر من السماء إلى الأرض ثم يعرج إليه في يوم كان مقداره ألف سنة مما تعدون ذلك عالم الغيب والشهادة العزيز الرحيم الذي أحسن كل شيء خلقه وبدأ خلق الإنسان من طين</w:t>
      </w:r>
      <w:r>
        <w:rPr>
          <w:rFonts w:hint="cs"/>
          <w:b w:val="0"/>
          <w:rtl/>
        </w:rPr>
        <w:t xml:space="preserve"> } [ السجدة 4 إلى 7]</w:t>
      </w:r>
      <w:r w:rsidR="001966FB">
        <w:rPr>
          <w:rFonts w:hint="cs"/>
          <w:b w:val="0"/>
          <w:rtl/>
        </w:rPr>
        <w:t xml:space="preserve"> ،</w:t>
      </w:r>
      <w:r>
        <w:rPr>
          <w:rFonts w:hint="cs"/>
          <w:b w:val="0"/>
          <w:rtl/>
        </w:rPr>
        <w:t xml:space="preserve"> والمفتاح</w:t>
      </w:r>
      <w:r w:rsidR="001966FB">
        <w:rPr>
          <w:rFonts w:hint="cs"/>
          <w:b w:val="0"/>
          <w:rtl/>
        </w:rPr>
        <w:t xml:space="preserve"> :</w:t>
      </w:r>
      <w:r>
        <w:rPr>
          <w:rFonts w:hint="cs"/>
          <w:b w:val="0"/>
          <w:rtl/>
        </w:rPr>
        <w:t xml:space="preserve"> الاستواء في الآية استواء تدبير لنص الآية بقوله تعالى يدبر الأمر وهو استواء ربوبية وخلق بدلالة قوله خلق السموات والأرض وما بينهما وقوله أحسن كل شيء خلقه وهو استواء ربوبية بقرينة نفي الولاية والشفاعة لغير الله أو من أذن فيه الله ( ما لكم من دونه من ولي ولا شفيع ) </w:t>
      </w:r>
    </w:p>
    <w:p w:rsidR="00626CC3" w:rsidRDefault="00626CC3" w:rsidP="00626CC3">
      <w:pPr>
        <w:jc w:val="both"/>
        <w:rPr>
          <w:b w:val="0"/>
          <w:rtl/>
        </w:rPr>
      </w:pPr>
      <w:r>
        <w:rPr>
          <w:rFonts w:hint="cs"/>
          <w:bCs/>
          <w:rtl/>
        </w:rPr>
        <w:t>الآية السابعة</w:t>
      </w:r>
      <w:r w:rsidR="001966FB">
        <w:rPr>
          <w:rFonts w:hint="cs"/>
          <w:bCs/>
          <w:rtl/>
        </w:rPr>
        <w:t xml:space="preserve"> :</w:t>
      </w:r>
      <w:r>
        <w:rPr>
          <w:rFonts w:hint="cs"/>
          <w:bCs/>
          <w:rtl/>
        </w:rPr>
        <w:t xml:space="preserve"> قوله تعالى</w:t>
      </w:r>
      <w:r w:rsidR="001966FB">
        <w:rPr>
          <w:rFonts w:hint="cs"/>
          <w:b w:val="0"/>
          <w:rtl/>
        </w:rPr>
        <w:t xml:space="preserve"> :</w:t>
      </w:r>
      <w:r>
        <w:rPr>
          <w:rFonts w:hint="cs"/>
          <w:b w:val="0"/>
          <w:rtl/>
        </w:rPr>
        <w:t xml:space="preserve"> { </w:t>
      </w:r>
      <w:r>
        <w:rPr>
          <w:rFonts w:hint="cs"/>
          <w:b w:val="0"/>
          <w:bCs/>
          <w:rtl/>
        </w:rPr>
        <w:t>له ملك السموات والأرض يحي ويميت وهو على كل شيء قدير هو الأول والآخر والظاهر والباطن وهو بكل شيء عليم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له ملك السموات والأرض وإلى الله ترجع الأمور</w:t>
      </w:r>
      <w:r>
        <w:rPr>
          <w:rFonts w:hint="cs"/>
          <w:b w:val="0"/>
          <w:rtl/>
        </w:rPr>
        <w:t xml:space="preserve"> } [الحديد</w:t>
      </w:r>
      <w:r w:rsidR="001966FB">
        <w:rPr>
          <w:rFonts w:hint="cs"/>
          <w:b w:val="0"/>
          <w:rtl/>
        </w:rPr>
        <w:t xml:space="preserve"> :</w:t>
      </w:r>
      <w:r>
        <w:rPr>
          <w:rFonts w:hint="cs"/>
          <w:b w:val="0"/>
          <w:rtl/>
        </w:rPr>
        <w:t xml:space="preserve"> 2 إلى 5 ]</w:t>
      </w:r>
      <w:r w:rsidR="001966FB">
        <w:rPr>
          <w:rFonts w:hint="cs"/>
          <w:b w:val="0"/>
          <w:rtl/>
        </w:rPr>
        <w:t xml:space="preserve"> ،</w:t>
      </w:r>
      <w:r>
        <w:rPr>
          <w:rFonts w:hint="cs"/>
          <w:b w:val="0"/>
          <w:rtl/>
        </w:rPr>
        <w:t xml:space="preserve"> والمفتاح</w:t>
      </w:r>
      <w:r w:rsidR="001966FB">
        <w:rPr>
          <w:rFonts w:hint="cs"/>
          <w:b w:val="0"/>
          <w:rtl/>
        </w:rPr>
        <w:t xml:space="preserve"> :</w:t>
      </w:r>
      <w:r>
        <w:rPr>
          <w:rFonts w:hint="cs"/>
          <w:b w:val="0"/>
          <w:rtl/>
        </w:rPr>
        <w:t xml:space="preserve"> الاستواء هاهنا استواء ملك وربوبية وتدبير بقرائن عديدة لمن تدبرها منه قوله له ملك السموات والأرض وقوله تعالى خلق السموات والأرض ثم قوله تعالى له ملك السموات والأرض ثم هذه الآية تمتلئ بقواعد تنزيه تنافي ما يقوله المخطئون</w:t>
      </w:r>
      <w:r w:rsidR="001966FB">
        <w:rPr>
          <w:rFonts w:hint="cs"/>
          <w:b w:val="0"/>
          <w:rtl/>
        </w:rPr>
        <w:t xml:space="preserve"> ،</w:t>
      </w:r>
    </w:p>
    <w:p w:rsidR="00626CC3" w:rsidRDefault="00626CC3" w:rsidP="00626CC3">
      <w:pPr>
        <w:jc w:val="both"/>
        <w:rPr>
          <w:b w:val="0"/>
          <w:rtl/>
        </w:rPr>
      </w:pPr>
      <w:r>
        <w:rPr>
          <w:rFonts w:hint="cs"/>
          <w:bCs/>
          <w:rtl/>
        </w:rPr>
        <w:t>أولا</w:t>
      </w:r>
      <w:r w:rsidR="001966FB">
        <w:rPr>
          <w:rFonts w:hint="cs"/>
          <w:bCs/>
          <w:rtl/>
        </w:rPr>
        <w:t xml:space="preserve"> :</w:t>
      </w:r>
      <w:r>
        <w:rPr>
          <w:rFonts w:hint="cs"/>
          <w:b w:val="0"/>
          <w:rtl/>
        </w:rPr>
        <w:t xml:space="preserve"> فقوله تعالى الأول والآخر تنزيه عن الزمان لأنه خالق الزمان فكان قبل الزمان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على سبيل المحسوس لأن الزمان لا حد لنهايته فلا مخرج لفهم الآية فهماً صحيحاً إلا قولنا هو الأول والآخر دليل على تنزيه الله عن الزمان فلا يتعلق به زمان لأنه خالق الزمان وهذا ما أجمع عليه أهل الأصول من هذه الأمة</w:t>
      </w:r>
      <w:r w:rsidR="001966FB">
        <w:rPr>
          <w:rFonts w:hint="cs"/>
          <w:b w:val="0"/>
          <w:rtl/>
        </w:rPr>
        <w:t xml:space="preserve"> ،</w:t>
      </w:r>
      <w:r w:rsidR="00ED18D7">
        <w:rPr>
          <w:rFonts w:hint="cs"/>
          <w:b w:val="0"/>
          <w:rtl/>
        </w:rPr>
        <w:t xml:space="preserve"> </w:t>
      </w:r>
      <w:r>
        <w:rPr>
          <w:rFonts w:hint="cs"/>
          <w:b w:val="0"/>
          <w:rtl/>
        </w:rPr>
        <w:t xml:space="preserve"> </w:t>
      </w:r>
    </w:p>
    <w:p w:rsidR="00626CC3" w:rsidRDefault="00626CC3" w:rsidP="00626CC3">
      <w:pPr>
        <w:jc w:val="both"/>
        <w:rPr>
          <w:b w:val="0"/>
          <w:rtl/>
        </w:rPr>
      </w:pPr>
      <w:r>
        <w:rPr>
          <w:rFonts w:hint="cs"/>
          <w:bCs/>
          <w:rtl/>
        </w:rPr>
        <w:lastRenderedPageBreak/>
        <w:t>ثانيا</w:t>
      </w:r>
      <w:r w:rsidR="001966FB">
        <w:rPr>
          <w:rFonts w:hint="cs"/>
          <w:bCs/>
          <w:rtl/>
        </w:rPr>
        <w:t xml:space="preserve"> :</w:t>
      </w:r>
      <w:r>
        <w:rPr>
          <w:rFonts w:hint="cs"/>
          <w:b w:val="0"/>
          <w:rtl/>
        </w:rPr>
        <w:t xml:space="preserve"> قوله تعالى الظاهر والباطن تنزيه عن المكان لأن الظاهر يدل على العلو والباطن يدل على السفل والله تعالى خالق المكان بعلوه وسفله وهو منزه عن المكان وعن الاتحاد بالمخلوق أو الحلول فيه</w:t>
      </w:r>
      <w:r w:rsidR="001966FB">
        <w:rPr>
          <w:rFonts w:hint="cs"/>
          <w:b w:val="0"/>
          <w:rtl/>
        </w:rPr>
        <w:t xml:space="preserve"> ،</w:t>
      </w:r>
      <w:r w:rsidR="00ED18D7">
        <w:rPr>
          <w:rFonts w:hint="cs"/>
          <w:b w:val="0"/>
          <w:rtl/>
        </w:rPr>
        <w:t xml:space="preserve"> </w:t>
      </w:r>
      <w:r>
        <w:rPr>
          <w:rFonts w:hint="cs"/>
          <w:b w:val="0"/>
          <w:rtl/>
        </w:rPr>
        <w:t xml:space="preserve"> وهذا يدل على بطلان قول الحشوية أنه في العلو على سبيل الحس دون السفل ونحن نقول أنه منزه عن العلو المحسوس والسفل المحسوس الذي يقاس بالمسافة ومع ذلك فهو أقرب إلى أحدنا من حبل وريده سبحانه ليس كوجوده وجود وليس كقربه قرب  ليس كمثله شيء ولم يكن له كفوا أحد</w:t>
      </w:r>
      <w:r w:rsidR="001966FB">
        <w:rPr>
          <w:rFonts w:hint="cs"/>
          <w:b w:val="0"/>
          <w:rtl/>
        </w:rPr>
        <w:t xml:space="preserve"> ،</w:t>
      </w:r>
      <w:r w:rsidR="00ED18D7">
        <w:rPr>
          <w:rFonts w:hint="cs"/>
          <w:b w:val="0"/>
          <w:rtl/>
        </w:rPr>
        <w:t xml:space="preserve"> </w:t>
      </w:r>
    </w:p>
    <w:p w:rsidR="00626CC3" w:rsidRDefault="00626CC3" w:rsidP="00626CC3">
      <w:pPr>
        <w:jc w:val="both"/>
        <w:rPr>
          <w:b w:val="0"/>
          <w:rtl/>
        </w:rPr>
      </w:pPr>
      <w:r>
        <w:rPr>
          <w:rFonts w:hint="cs"/>
          <w:bCs/>
          <w:rtl/>
        </w:rPr>
        <w:t>ثالثا</w:t>
      </w:r>
      <w:r w:rsidR="001966FB">
        <w:rPr>
          <w:rFonts w:hint="cs"/>
          <w:bCs/>
          <w:rtl/>
        </w:rPr>
        <w:t xml:space="preserve"> :</w:t>
      </w:r>
      <w:r>
        <w:rPr>
          <w:rFonts w:hint="cs"/>
          <w:b w:val="0"/>
          <w:rtl/>
        </w:rPr>
        <w:t xml:space="preserve"> قوله تعالى وهو معكم أينما كنتم دليل على قربه وهو ينافي مذهب الحشوية إلا أننا نقول أنه قرب منزه عن المسافة وعن التحيز وعن الحلول في الأمكنة والمخلوقات ليس كمثله شي ء</w:t>
      </w:r>
      <w:r w:rsidR="001966FB">
        <w:rPr>
          <w:rFonts w:hint="cs"/>
          <w:b w:val="0"/>
          <w:rtl/>
        </w:rPr>
        <w:t xml:space="preserve"> ،</w:t>
      </w:r>
      <w:r>
        <w:rPr>
          <w:rFonts w:hint="cs"/>
          <w:b w:val="0"/>
          <w:rtl/>
        </w:rPr>
        <w:t xml:space="preserve"> وجمعه تعالى بين الاستواء والمعية في آية واحدة مما يدل دلالة قطعية على أن الاستواء ليس بمعنى الاستقرار المكاني وإلا نافى "المعية" وليست المعية بأجدر بالتأويل من الاستواء فوضح الحق وبطل ما كانوا يعملون "</w:t>
      </w:r>
      <w:r w:rsidR="001966FB">
        <w:rPr>
          <w:rFonts w:hint="cs"/>
          <w:b w:val="0"/>
          <w:rtl/>
        </w:rPr>
        <w:t xml:space="preserve"> ،</w:t>
      </w:r>
      <w:r w:rsidR="00ED18D7">
        <w:rPr>
          <w:rFonts w:hint="cs"/>
          <w:b w:val="0"/>
          <w:rtl/>
        </w:rPr>
        <w:t xml:space="preserve"> </w:t>
      </w:r>
    </w:p>
    <w:p w:rsidR="00626CC3" w:rsidRDefault="00626CC3" w:rsidP="00626CC3">
      <w:pPr>
        <w:jc w:val="both"/>
        <w:rPr>
          <w:b w:val="0"/>
          <w:rtl/>
        </w:rPr>
      </w:pPr>
      <w:r>
        <w:rPr>
          <w:rFonts w:hint="cs"/>
          <w:bCs/>
          <w:rtl/>
        </w:rPr>
        <w:t>رابعاً</w:t>
      </w:r>
      <w:r w:rsidR="001966FB">
        <w:rPr>
          <w:rFonts w:hint="cs"/>
          <w:bCs/>
          <w:rtl/>
        </w:rPr>
        <w:t xml:space="preserve"> :</w:t>
      </w:r>
      <w:r>
        <w:rPr>
          <w:rFonts w:hint="cs"/>
          <w:b w:val="0"/>
          <w:rtl/>
        </w:rPr>
        <w:t xml:space="preserve"> جمعه تعالى بين الاستواء والمعية في آية واحدة مما يدل دلالة قطعية على أن الاستواء ليس بمعنى الاستقرار المكاني وإلا نافى ( المعية )</w:t>
      </w:r>
      <w:r w:rsidR="001966FB">
        <w:rPr>
          <w:rFonts w:hint="cs"/>
          <w:b w:val="0"/>
          <w:rtl/>
        </w:rPr>
        <w:t xml:space="preserve"> ،</w:t>
      </w:r>
      <w:r>
        <w:rPr>
          <w:rFonts w:hint="cs"/>
          <w:b w:val="0"/>
          <w:rtl/>
        </w:rPr>
        <w:t xml:space="preserve"> وليست المعية بأجدر بالتأويل من الاستواء</w:t>
      </w:r>
      <w:r w:rsidR="001966FB">
        <w:rPr>
          <w:rFonts w:hint="cs"/>
          <w:b w:val="0"/>
          <w:rtl/>
        </w:rPr>
        <w:t xml:space="preserve"> ،</w:t>
      </w:r>
      <w:r>
        <w:rPr>
          <w:rFonts w:hint="cs"/>
          <w:b w:val="0"/>
          <w:rtl/>
        </w:rPr>
        <w:t xml:space="preserve"> فإنّ تأويل المعية بمعية العلم والسمع والبصر</w:t>
      </w:r>
      <w:r w:rsidR="001966FB">
        <w:rPr>
          <w:rFonts w:hint="cs"/>
          <w:b w:val="0"/>
          <w:rtl/>
        </w:rPr>
        <w:t xml:space="preserve"> ،</w:t>
      </w:r>
      <w:r>
        <w:rPr>
          <w:rFonts w:hint="cs"/>
          <w:b w:val="0"/>
          <w:rtl/>
        </w:rPr>
        <w:t xml:space="preserve"> ليس بأولى من تأويل الاستواء بالربوبية والهيمنة والتدبير والتصريف</w:t>
      </w:r>
      <w:r w:rsidR="001966FB">
        <w:rPr>
          <w:rFonts w:hint="cs"/>
          <w:b w:val="0"/>
          <w:rtl/>
        </w:rPr>
        <w:t xml:space="preserve"> ،</w:t>
      </w:r>
      <w:r>
        <w:rPr>
          <w:rFonts w:hint="cs"/>
          <w:b w:val="0"/>
          <w:rtl/>
        </w:rPr>
        <w:t xml:space="preserve"> والمنهج الصحيح السوي يقتضي تأويل الجميع</w:t>
      </w:r>
      <w:r w:rsidR="001966FB">
        <w:rPr>
          <w:rFonts w:hint="cs"/>
          <w:b w:val="0"/>
          <w:rtl/>
        </w:rPr>
        <w:t xml:space="preserve"> ،</w:t>
      </w:r>
      <w:r>
        <w:rPr>
          <w:rFonts w:hint="cs"/>
          <w:b w:val="0"/>
          <w:rtl/>
        </w:rPr>
        <w:t xml:space="preserve"> بمعنى حمل الجميع على المجاز اللغوي</w:t>
      </w:r>
      <w:r w:rsidR="001966FB">
        <w:rPr>
          <w:rFonts w:hint="cs"/>
          <w:b w:val="0"/>
          <w:rtl/>
        </w:rPr>
        <w:t xml:space="preserve"> ،</w:t>
      </w:r>
      <w:r>
        <w:rPr>
          <w:rFonts w:hint="cs"/>
          <w:b w:val="0"/>
          <w:rtl/>
        </w:rPr>
        <w:t xml:space="preserve"> فلا القرب قرب الذات</w:t>
      </w:r>
      <w:r w:rsidR="001966FB">
        <w:rPr>
          <w:rFonts w:hint="cs"/>
          <w:b w:val="0"/>
          <w:rtl/>
        </w:rPr>
        <w:t xml:space="preserve"> ،</w:t>
      </w:r>
      <w:r>
        <w:rPr>
          <w:rFonts w:hint="cs"/>
          <w:b w:val="0"/>
          <w:rtl/>
        </w:rPr>
        <w:t xml:space="preserve"> ولا الاستواء استواء الذات بالمعنى الحسي الذي يلائم المخلوق ولا يلائم الخالق</w:t>
      </w:r>
      <w:r w:rsidR="001966FB">
        <w:rPr>
          <w:rFonts w:hint="cs"/>
          <w:b w:val="0"/>
          <w:rtl/>
        </w:rPr>
        <w:t xml:space="preserve"> ،</w:t>
      </w:r>
      <w:r>
        <w:rPr>
          <w:rFonts w:hint="cs"/>
          <w:b w:val="0"/>
          <w:rtl/>
        </w:rPr>
        <w:t xml:space="preserve"> أو التفويض في الجميع</w:t>
      </w:r>
      <w:r w:rsidR="001966FB">
        <w:rPr>
          <w:rFonts w:hint="cs"/>
          <w:b w:val="0"/>
          <w:rtl/>
        </w:rPr>
        <w:t xml:space="preserve"> ،</w:t>
      </w:r>
      <w:r>
        <w:rPr>
          <w:rFonts w:hint="cs"/>
          <w:b w:val="0"/>
          <w:rtl/>
        </w:rPr>
        <w:t xml:space="preserve"> قرب ليس كمثله شيء</w:t>
      </w:r>
      <w:r w:rsidR="001966FB">
        <w:rPr>
          <w:rFonts w:hint="cs"/>
          <w:b w:val="0"/>
          <w:rtl/>
        </w:rPr>
        <w:t xml:space="preserve"> ،</w:t>
      </w:r>
      <w:r>
        <w:rPr>
          <w:rFonts w:hint="cs"/>
          <w:b w:val="0"/>
          <w:rtl/>
        </w:rPr>
        <w:t xml:space="preserve"> واستواء ليس كمثله شيء</w:t>
      </w:r>
      <w:r w:rsidR="001966FB">
        <w:rPr>
          <w:rFonts w:hint="cs"/>
          <w:b w:val="0"/>
          <w:rtl/>
        </w:rPr>
        <w:t xml:space="preserve"> ،</w:t>
      </w:r>
      <w:r>
        <w:rPr>
          <w:rFonts w:hint="cs"/>
          <w:b w:val="0"/>
          <w:rtl/>
        </w:rPr>
        <w:t xml:space="preserve"> </w:t>
      </w:r>
    </w:p>
    <w:p w:rsidR="00626CC3" w:rsidRDefault="00626CC3" w:rsidP="00626CC3">
      <w:pPr>
        <w:jc w:val="both"/>
        <w:rPr>
          <w:b w:val="0"/>
          <w:rtl/>
        </w:rPr>
      </w:pPr>
      <w:r>
        <w:rPr>
          <w:rFonts w:hint="cs"/>
          <w:b w:val="0"/>
          <w:rtl/>
        </w:rPr>
        <w:t>والحاصل أن القول الفصل في الاستواء  أنه على منهاج أهل السنة والجماعة</w:t>
      </w:r>
      <w:r w:rsidR="001966FB">
        <w:rPr>
          <w:rFonts w:hint="cs"/>
          <w:b w:val="0"/>
          <w:rtl/>
        </w:rPr>
        <w:t xml:space="preserve"> ،</w:t>
      </w:r>
      <w:r>
        <w:rPr>
          <w:rFonts w:hint="cs"/>
          <w:b w:val="0"/>
          <w:rtl/>
        </w:rPr>
        <w:t xml:space="preserve"> لا يخرج عن ثلاثة أقوال جميعها عند أهل السنة صحيحة</w:t>
      </w:r>
      <w:r w:rsidR="001966FB">
        <w:rPr>
          <w:rFonts w:hint="cs"/>
          <w:b w:val="0"/>
          <w:rtl/>
        </w:rPr>
        <w:t xml:space="preserve"> ،</w:t>
      </w:r>
      <w:r>
        <w:rPr>
          <w:rFonts w:hint="cs"/>
          <w:b w:val="0"/>
          <w:rtl/>
        </w:rPr>
        <w:t xml:space="preserve"> هي</w:t>
      </w:r>
      <w:r w:rsidR="001966FB">
        <w:rPr>
          <w:rFonts w:hint="cs"/>
          <w:b w:val="0"/>
          <w:rtl/>
        </w:rPr>
        <w:t xml:space="preserve"> :</w:t>
      </w:r>
      <w:r>
        <w:rPr>
          <w:rFonts w:hint="cs"/>
          <w:b w:val="0"/>
          <w:rtl/>
        </w:rPr>
        <w:t xml:space="preserve"> </w:t>
      </w:r>
      <w:r>
        <w:rPr>
          <w:rFonts w:hint="cs"/>
          <w:b w:val="0"/>
          <w:bCs/>
          <w:rtl/>
        </w:rPr>
        <w:t>أولا</w:t>
      </w:r>
      <w:r w:rsidR="001966FB">
        <w:rPr>
          <w:rFonts w:hint="cs"/>
          <w:b w:val="0"/>
          <w:rtl/>
        </w:rPr>
        <w:t xml:space="preserve"> :</w:t>
      </w:r>
      <w:r>
        <w:rPr>
          <w:rFonts w:hint="cs"/>
          <w:b w:val="0"/>
          <w:rtl/>
        </w:rPr>
        <w:t xml:space="preserve"> أنه من باب الاستعارة التمثيلية (وهي أعلى مراتب البلاغة عند العرب) كالملك إذا كان ذا هيبة ومكانة عظيمة في بلده يعبرون عن علو قدره بأنه على كرسي الملك استوى وإلا فالاستواء بمعنى الجلوس ليس فيه أي إشارة إلى الكمال لأن الجلوس يتقنه كل أحد</w:t>
      </w:r>
      <w:r w:rsidR="001966FB">
        <w:rPr>
          <w:rFonts w:hint="cs"/>
          <w:b w:val="0"/>
          <w:rtl/>
        </w:rPr>
        <w:t xml:space="preserve"> ،</w:t>
      </w:r>
      <w:r>
        <w:rPr>
          <w:rFonts w:hint="cs"/>
          <w:b w:val="0"/>
          <w:rtl/>
        </w:rPr>
        <w:t xml:space="preserve"> وعلى ذلك فالمقصود من الاستواء الدلالة على الاستعلاء والقهر وعلو الربوبية والتدبير بقرينة (يدبر الأمر )والتي تعقب ذكر الاستواء عادة والله تعالى أعلم</w:t>
      </w:r>
      <w:r w:rsidR="001966FB">
        <w:rPr>
          <w:rFonts w:hint="cs"/>
          <w:b w:val="0"/>
          <w:rtl/>
        </w:rPr>
        <w:t xml:space="preserve"> ،</w:t>
      </w:r>
      <w:r>
        <w:rPr>
          <w:rFonts w:hint="cs"/>
          <w:b w:val="0"/>
          <w:rtl/>
        </w:rPr>
        <w:t xml:space="preserve"> وفي بيان الاستعارة التمثيلية جاء في فتح الباري</w:t>
      </w:r>
      <w:r w:rsidR="001966FB">
        <w:rPr>
          <w:rFonts w:hint="cs"/>
          <w:b w:val="0"/>
          <w:rtl/>
        </w:rPr>
        <w:t xml:space="preserve"> :</w:t>
      </w:r>
      <w:r>
        <w:rPr>
          <w:rFonts w:hint="cs"/>
          <w:b w:val="0"/>
          <w:rtl/>
        </w:rPr>
        <w:t xml:space="preserve"> " قال الحافظ</w:t>
      </w:r>
      <w:r>
        <w:rPr>
          <w:rFonts w:hint="cs"/>
        </w:rPr>
        <w:t xml:space="preserve"> </w:t>
      </w:r>
      <w:r>
        <w:rPr>
          <w:rFonts w:hint="cs"/>
          <w:b w:val="0"/>
          <w:rtl/>
        </w:rPr>
        <w:t>صلاح الدين العلائي</w:t>
      </w:r>
      <w:r w:rsidR="001966FB">
        <w:rPr>
          <w:rFonts w:hint="cs"/>
          <w:b w:val="0"/>
          <w:rtl/>
        </w:rPr>
        <w:t xml:space="preserve"> :</w:t>
      </w:r>
      <w:r>
        <w:rPr>
          <w:rFonts w:hint="cs"/>
          <w:b w:val="0"/>
          <w:rtl/>
        </w:rPr>
        <w:t xml:space="preserve"> </w:t>
      </w:r>
      <w:r>
        <w:rPr>
          <w:rFonts w:hint="cs"/>
          <w:b w:val="0"/>
          <w:bCs/>
          <w:rtl/>
        </w:rPr>
        <w:t>ويتخرج</w:t>
      </w:r>
      <w:r>
        <w:rPr>
          <w:rFonts w:hint="cs"/>
          <w:bCs/>
        </w:rPr>
        <w:t xml:space="preserve"> </w:t>
      </w:r>
      <w:r>
        <w:rPr>
          <w:rFonts w:hint="cs"/>
          <w:bCs/>
          <w:rtl/>
        </w:rPr>
        <w:t>كثير من أحاديث الصفات</w:t>
      </w:r>
      <w:r>
        <w:rPr>
          <w:rFonts w:hint="cs"/>
          <w:bCs/>
        </w:rPr>
        <w:t xml:space="preserve"> </w:t>
      </w:r>
      <w:r>
        <w:rPr>
          <w:rFonts w:hint="cs"/>
          <w:bCs/>
          <w:rtl/>
        </w:rPr>
        <w:t>على الاستعارة</w:t>
      </w:r>
      <w:r>
        <w:rPr>
          <w:rFonts w:hint="cs"/>
          <w:bCs/>
        </w:rPr>
        <w:t xml:space="preserve"> </w:t>
      </w:r>
      <w:r>
        <w:rPr>
          <w:rFonts w:hint="cs"/>
          <w:bCs/>
          <w:rtl/>
        </w:rPr>
        <w:t>التخييلية</w:t>
      </w:r>
      <w:r>
        <w:rPr>
          <w:rFonts w:hint="cs"/>
          <w:b w:val="0"/>
          <w:rtl/>
        </w:rPr>
        <w:t xml:space="preserve"> وهي ان يشترك شيئان في وصف ثم يعتمد لوازم أحدهما حيث</w:t>
      </w:r>
      <w:r>
        <w:rPr>
          <w:rFonts w:hint="cs"/>
        </w:rPr>
        <w:t xml:space="preserve"> </w:t>
      </w:r>
      <w:r>
        <w:rPr>
          <w:rFonts w:hint="cs"/>
          <w:b w:val="0"/>
          <w:rtl/>
        </w:rPr>
        <w:t>تكون جهة</w:t>
      </w:r>
      <w:r>
        <w:rPr>
          <w:rFonts w:hint="cs"/>
        </w:rPr>
        <w:t xml:space="preserve"> </w:t>
      </w:r>
      <w:r>
        <w:rPr>
          <w:rFonts w:hint="cs"/>
          <w:b w:val="0"/>
          <w:rtl/>
        </w:rPr>
        <w:t>الاشتراك وصفا فيثبت كماله في المستعار بواسطة شيء آخر فيثبت ذلك للمستعار</w:t>
      </w:r>
      <w:r>
        <w:rPr>
          <w:rFonts w:hint="cs"/>
        </w:rPr>
        <w:t xml:space="preserve"> </w:t>
      </w:r>
      <w:r>
        <w:rPr>
          <w:rFonts w:hint="cs"/>
          <w:b w:val="0"/>
          <w:rtl/>
        </w:rPr>
        <w:t>مبالغة في</w:t>
      </w:r>
      <w:r>
        <w:rPr>
          <w:rFonts w:hint="cs"/>
        </w:rPr>
        <w:t xml:space="preserve"> </w:t>
      </w:r>
      <w:r>
        <w:rPr>
          <w:rFonts w:hint="cs"/>
          <w:b w:val="0"/>
          <w:rtl/>
        </w:rPr>
        <w:t xml:space="preserve">اثبات المشترك قال </w:t>
      </w:r>
      <w:r>
        <w:rPr>
          <w:rFonts w:hint="cs"/>
          <w:b w:val="0"/>
          <w:bCs/>
          <w:rtl/>
        </w:rPr>
        <w:t>وبالحمل على هذه الاستعارة التخييلية يحصل التخلص</w:t>
      </w:r>
      <w:r>
        <w:rPr>
          <w:rFonts w:hint="cs"/>
          <w:bCs/>
        </w:rPr>
        <w:t xml:space="preserve"> </w:t>
      </w:r>
      <w:r>
        <w:rPr>
          <w:rFonts w:hint="cs"/>
          <w:bCs/>
          <w:rtl/>
        </w:rPr>
        <w:t>من مهاوي</w:t>
      </w:r>
      <w:r>
        <w:rPr>
          <w:rFonts w:hint="cs"/>
          <w:bCs/>
        </w:rPr>
        <w:t xml:space="preserve"> </w:t>
      </w:r>
      <w:r>
        <w:rPr>
          <w:rFonts w:hint="cs"/>
          <w:bCs/>
          <w:rtl/>
        </w:rPr>
        <w:t>التجسيم</w:t>
      </w:r>
      <w:r>
        <w:rPr>
          <w:rFonts w:hint="cs"/>
          <w:b w:val="0"/>
          <w:rtl/>
        </w:rPr>
        <w:t xml:space="preserve"> " </w:t>
      </w:r>
      <w:r>
        <w:rPr>
          <w:rFonts w:hint="cs"/>
          <w:b w:val="0"/>
          <w:rtl/>
        </w:rPr>
        <w:lastRenderedPageBreak/>
        <w:t>أ هـ [فتح</w:t>
      </w:r>
      <w:r>
        <w:rPr>
          <w:rFonts w:hint="cs"/>
        </w:rPr>
        <w:t xml:space="preserve"> </w:t>
      </w:r>
      <w:r>
        <w:rPr>
          <w:rFonts w:hint="cs"/>
          <w:b w:val="0"/>
          <w:rtl/>
        </w:rPr>
        <w:t>الباري ج</w:t>
      </w:r>
      <w:r w:rsidR="001966FB">
        <w:rPr>
          <w:rFonts w:hint="cs"/>
          <w:b w:val="0"/>
          <w:rtl/>
        </w:rPr>
        <w:t xml:space="preserve"> :</w:t>
      </w:r>
      <w:r>
        <w:rPr>
          <w:rFonts w:hint="cs"/>
          <w:b w:val="0"/>
          <w:rtl/>
        </w:rPr>
        <w:t xml:space="preserve"> 13 ص</w:t>
      </w:r>
      <w:r w:rsidR="001966FB">
        <w:rPr>
          <w:rFonts w:hint="cs"/>
          <w:b w:val="0"/>
          <w:rtl/>
        </w:rPr>
        <w:t xml:space="preserve"> :</w:t>
      </w:r>
      <w:r>
        <w:rPr>
          <w:rFonts w:hint="cs"/>
          <w:b w:val="0"/>
          <w:rtl/>
        </w:rPr>
        <w:t xml:space="preserve"> 431]</w:t>
      </w:r>
      <w:r w:rsidR="001966FB">
        <w:rPr>
          <w:rFonts w:hint="cs"/>
          <w:b w:val="0"/>
          <w:rtl/>
        </w:rPr>
        <w:t xml:space="preserve"> ،</w:t>
      </w:r>
      <w:r>
        <w:rPr>
          <w:rFonts w:hint="cs"/>
          <w:b w:val="0"/>
          <w:rtl/>
        </w:rPr>
        <w:t xml:space="preserve"> والثاني</w:t>
      </w:r>
      <w:r w:rsidR="001966FB">
        <w:rPr>
          <w:rFonts w:hint="cs"/>
          <w:b w:val="0"/>
          <w:rtl/>
        </w:rPr>
        <w:t xml:space="preserve"> :</w:t>
      </w:r>
      <w:r>
        <w:rPr>
          <w:rFonts w:hint="cs"/>
          <w:b w:val="0"/>
          <w:rtl/>
        </w:rPr>
        <w:t xml:space="preserve"> أنه ( استواء ) على مراد الله تعالى ومراد رسوله</w:t>
      </w:r>
      <w:r w:rsidR="001966FB">
        <w:rPr>
          <w:rFonts w:hint="cs"/>
          <w:b w:val="0"/>
          <w:rtl/>
        </w:rPr>
        <w:t xml:space="preserve"> ،</w:t>
      </w:r>
      <w:r>
        <w:rPr>
          <w:rFonts w:hint="cs"/>
          <w:b w:val="0"/>
          <w:rtl/>
        </w:rPr>
        <w:t xml:space="preserve"> ليس كمثل استوائه استواء</w:t>
      </w:r>
      <w:r w:rsidR="001966FB">
        <w:rPr>
          <w:rFonts w:hint="cs"/>
          <w:b w:val="0"/>
          <w:rtl/>
        </w:rPr>
        <w:t xml:space="preserve"> ،</w:t>
      </w:r>
      <w:r>
        <w:rPr>
          <w:rFonts w:hint="cs"/>
          <w:b w:val="0"/>
          <w:rtl/>
        </w:rPr>
        <w:t xml:space="preserve"> كما أنه ليس كمثل ذاته ذات</w:t>
      </w:r>
      <w:r w:rsidR="001966FB">
        <w:rPr>
          <w:rFonts w:hint="cs"/>
          <w:b w:val="0"/>
          <w:rtl/>
        </w:rPr>
        <w:t xml:space="preserve"> ،</w:t>
      </w:r>
      <w:r>
        <w:rPr>
          <w:rFonts w:hint="cs"/>
          <w:b w:val="0"/>
          <w:rtl/>
        </w:rPr>
        <w:t xml:space="preserve"> وليس كمثل صفاته صفات</w:t>
      </w:r>
      <w:r w:rsidR="001966FB">
        <w:rPr>
          <w:rFonts w:hint="cs"/>
          <w:b w:val="0"/>
          <w:rtl/>
        </w:rPr>
        <w:t xml:space="preserve"> ،</w:t>
      </w:r>
      <w:r>
        <w:rPr>
          <w:rFonts w:hint="cs"/>
          <w:b w:val="0"/>
          <w:rtl/>
        </w:rPr>
        <w:t xml:space="preserve"> والثالث</w:t>
      </w:r>
      <w:r w:rsidR="001966FB">
        <w:rPr>
          <w:rFonts w:hint="cs"/>
          <w:b w:val="0"/>
          <w:rtl/>
        </w:rPr>
        <w:t xml:space="preserve"> :</w:t>
      </w:r>
      <w:r>
        <w:rPr>
          <w:rFonts w:hint="cs"/>
          <w:b w:val="0"/>
          <w:rtl/>
        </w:rPr>
        <w:t xml:space="preserve"> معاملة صفات القرب والإحاطة والاستواء معاملة واحدة</w:t>
      </w:r>
      <w:r w:rsidR="001966FB">
        <w:rPr>
          <w:rFonts w:hint="cs"/>
          <w:b w:val="0"/>
          <w:rtl/>
        </w:rPr>
        <w:t xml:space="preserve"> ،</w:t>
      </w:r>
      <w:r>
        <w:rPr>
          <w:rFonts w:hint="cs"/>
          <w:b w:val="0"/>
          <w:rtl/>
        </w:rPr>
        <w:t xml:space="preserve"> فإذا أثبتنا الاستواء أثبتنا القرب</w:t>
      </w:r>
      <w:r w:rsidR="001966FB">
        <w:rPr>
          <w:rFonts w:hint="cs"/>
          <w:b w:val="0"/>
          <w:rtl/>
        </w:rPr>
        <w:t xml:space="preserve"> ،</w:t>
      </w:r>
      <w:r>
        <w:rPr>
          <w:rFonts w:hint="cs"/>
          <w:b w:val="0"/>
          <w:rtl/>
        </w:rPr>
        <w:t xml:space="preserve"> وأثبتنا الإحاطة</w:t>
      </w:r>
      <w:r w:rsidR="001966FB">
        <w:rPr>
          <w:rFonts w:hint="cs"/>
          <w:b w:val="0"/>
          <w:rtl/>
        </w:rPr>
        <w:t xml:space="preserve"> ،</w:t>
      </w:r>
      <w:r>
        <w:rPr>
          <w:rFonts w:hint="cs"/>
          <w:b w:val="0"/>
          <w:rtl/>
        </w:rPr>
        <w:t xml:space="preserve"> وآنذاك</w:t>
      </w:r>
      <w:r w:rsidR="001966FB">
        <w:rPr>
          <w:rFonts w:hint="cs"/>
          <w:b w:val="0"/>
          <w:rtl/>
        </w:rPr>
        <w:t xml:space="preserve"> ،</w:t>
      </w:r>
      <w:r>
        <w:rPr>
          <w:rFonts w:hint="cs"/>
          <w:b w:val="0"/>
          <w:rtl/>
        </w:rPr>
        <w:t xml:space="preserve"> يمتنع التكييف لأنه جمع بين الأضداد</w:t>
      </w:r>
      <w:r w:rsidR="001966FB">
        <w:rPr>
          <w:rFonts w:hint="cs"/>
          <w:b w:val="0"/>
          <w:rtl/>
        </w:rPr>
        <w:t xml:space="preserve"> ،</w:t>
      </w:r>
      <w:r>
        <w:rPr>
          <w:rFonts w:hint="cs"/>
          <w:b w:val="0"/>
          <w:rtl/>
        </w:rPr>
        <w:t xml:space="preserve"> ويبقي ملاحظتان مهمتان</w:t>
      </w:r>
      <w:r w:rsidR="001966FB">
        <w:rPr>
          <w:rFonts w:hint="cs"/>
          <w:b w:val="0"/>
          <w:rtl/>
        </w:rPr>
        <w:t xml:space="preserve"> :</w:t>
      </w:r>
    </w:p>
    <w:p w:rsidR="00626CC3" w:rsidRDefault="00626CC3" w:rsidP="00626CC3">
      <w:pPr>
        <w:jc w:val="both"/>
        <w:rPr>
          <w:b w:val="0"/>
          <w:bCs/>
          <w:rtl/>
        </w:rPr>
      </w:pPr>
      <w:r>
        <w:rPr>
          <w:rFonts w:hint="cs"/>
          <w:bCs/>
          <w:rtl/>
        </w:rPr>
        <w:t>الملاحظة الاولى</w:t>
      </w:r>
      <w:r w:rsidR="001966FB">
        <w:rPr>
          <w:rFonts w:hint="cs"/>
          <w:bCs/>
          <w:rtl/>
        </w:rPr>
        <w:t xml:space="preserve"> :</w:t>
      </w:r>
      <w:r>
        <w:rPr>
          <w:rFonts w:hint="cs"/>
          <w:bCs/>
          <w:rtl/>
        </w:rPr>
        <w:t xml:space="preserve"> </w:t>
      </w:r>
      <w:r>
        <w:rPr>
          <w:rFonts w:hint="cs"/>
          <w:b w:val="0"/>
          <w:rtl/>
        </w:rPr>
        <w:t>استدلت المشبهة على أنّ الاستواء استواء جلوس على العرش</w:t>
      </w:r>
      <w:r w:rsidR="001966FB">
        <w:rPr>
          <w:rFonts w:hint="cs"/>
          <w:b w:val="0"/>
          <w:rtl/>
        </w:rPr>
        <w:t xml:space="preserve"> ،</w:t>
      </w:r>
      <w:r>
        <w:rPr>
          <w:rFonts w:hint="cs"/>
          <w:b w:val="0"/>
          <w:rtl/>
        </w:rPr>
        <w:t xml:space="preserve"> واختلفوا هل بمماسة أو من غير مماسة</w:t>
      </w:r>
      <w:r w:rsidR="001966FB">
        <w:rPr>
          <w:rFonts w:hint="cs"/>
          <w:b w:val="0"/>
          <w:rtl/>
        </w:rPr>
        <w:t xml:space="preserve"> ،</w:t>
      </w:r>
      <w:r>
        <w:rPr>
          <w:rFonts w:hint="cs"/>
          <w:b w:val="0"/>
          <w:rtl/>
        </w:rPr>
        <w:t xml:space="preserve"> وهل بحد ونهاية أم من غير حد ونهاية</w:t>
      </w:r>
      <w:r w:rsidR="001966FB">
        <w:rPr>
          <w:rFonts w:hint="cs"/>
          <w:b w:val="0"/>
          <w:rtl/>
        </w:rPr>
        <w:t xml:space="preserve"> ،</w:t>
      </w:r>
      <w:r>
        <w:rPr>
          <w:rFonts w:hint="cs"/>
          <w:b w:val="0"/>
          <w:rtl/>
        </w:rPr>
        <w:t xml:space="preserve"> وهل إذا نزل إلى السماء الدنيا يخلو منه العرش أم لا</w:t>
      </w:r>
      <w:r w:rsidR="001966FB">
        <w:rPr>
          <w:rFonts w:hint="cs"/>
          <w:b w:val="0"/>
          <w:rtl/>
        </w:rPr>
        <w:t xml:space="preserve"> ،</w:t>
      </w:r>
      <w:r>
        <w:rPr>
          <w:rFonts w:hint="cs"/>
          <w:b w:val="0"/>
          <w:rtl/>
        </w:rPr>
        <w:t xml:space="preserve"> وكل هذه المصائب العقائدية أتت عليهم من تكييف الاستواء</w:t>
      </w:r>
      <w:r w:rsidR="001966FB">
        <w:rPr>
          <w:rFonts w:hint="cs"/>
          <w:b w:val="0"/>
          <w:rtl/>
        </w:rPr>
        <w:t xml:space="preserve"> ،</w:t>
      </w:r>
      <w:r>
        <w:rPr>
          <w:rFonts w:hint="cs"/>
          <w:b w:val="0"/>
          <w:rtl/>
        </w:rPr>
        <w:t xml:space="preserve"> وأنه يشبه جلوس الملك على كرسيه</w:t>
      </w:r>
      <w:r w:rsidR="001966FB">
        <w:rPr>
          <w:rFonts w:hint="cs"/>
          <w:b w:val="0"/>
          <w:rtl/>
        </w:rPr>
        <w:t xml:space="preserve"> ،</w:t>
      </w:r>
      <w:r>
        <w:rPr>
          <w:rFonts w:hint="cs"/>
          <w:b w:val="0"/>
          <w:rtl/>
        </w:rPr>
        <w:t xml:space="preserve"> وتناسوا أن ليس كمثله شيء</w:t>
      </w:r>
      <w:r w:rsidR="001966FB">
        <w:rPr>
          <w:rFonts w:hint="cs"/>
          <w:b w:val="0"/>
          <w:rtl/>
        </w:rPr>
        <w:t xml:space="preserve"> ،</w:t>
      </w:r>
      <w:r>
        <w:rPr>
          <w:rFonts w:hint="cs"/>
          <w:b w:val="0"/>
          <w:rtl/>
        </w:rPr>
        <w:t xml:space="preserve"> تعالى عن الحد والتشبيه والتمثيل والتكييف</w:t>
      </w:r>
      <w:r w:rsidR="001966FB">
        <w:rPr>
          <w:rFonts w:hint="cs"/>
          <w:b w:val="0"/>
          <w:rtl/>
        </w:rPr>
        <w:t xml:space="preserve"> ،</w:t>
      </w:r>
      <w:r>
        <w:rPr>
          <w:rFonts w:hint="cs"/>
          <w:b w:val="0"/>
          <w:rtl/>
        </w:rPr>
        <w:t xml:space="preserve"> وهل عقول البشر المحدودة تستطيع أن تحيط علماً باستواء الرحمن على العرش</w:t>
      </w:r>
      <w:r w:rsidR="001966FB">
        <w:rPr>
          <w:rFonts w:hint="cs"/>
          <w:b w:val="0"/>
          <w:rtl/>
        </w:rPr>
        <w:t xml:space="preserve"> ،</w:t>
      </w:r>
      <w:r>
        <w:rPr>
          <w:rFonts w:hint="cs"/>
          <w:b w:val="0"/>
          <w:bCs/>
          <w:rtl/>
        </w:rPr>
        <w:t xml:space="preserve"> </w:t>
      </w:r>
    </w:p>
    <w:p w:rsidR="00626CC3" w:rsidRDefault="00626CC3" w:rsidP="00626CC3">
      <w:pPr>
        <w:jc w:val="both"/>
        <w:rPr>
          <w:b w:val="0"/>
          <w:rtl/>
        </w:rPr>
      </w:pPr>
      <w:r>
        <w:rPr>
          <w:rFonts w:hint="cs"/>
          <w:bCs/>
          <w:rtl/>
        </w:rPr>
        <w:t>الملاحظة الثانية</w:t>
      </w:r>
      <w:r w:rsidR="001966FB">
        <w:rPr>
          <w:rFonts w:hint="cs"/>
          <w:bCs/>
          <w:rtl/>
        </w:rPr>
        <w:t xml:space="preserve"> :</w:t>
      </w:r>
      <w:r>
        <w:rPr>
          <w:rFonts w:hint="cs"/>
          <w:b w:val="0"/>
          <w:rtl/>
        </w:rPr>
        <w:t xml:space="preserve"> استدلت الجهمية من هذه الآيات على أن الله موجود بذاته في كل مكان  لأنه الظاهر والباطن وأنه معنا حيث كنا فأنتصب السلف للرد على هذه البدعة وأوضحوا أن كلمة  بذاته زيادة شنيعة زادتها الجهمية في دين الله وأن الله تعالى قريب لا يغيب عنه مكان ولا يبعد عنه مخلوق ولكنه منزه عن الحلول بذاته في أي مكان</w:t>
      </w:r>
      <w:r w:rsidR="001966FB">
        <w:rPr>
          <w:rFonts w:hint="cs"/>
          <w:b w:val="0"/>
          <w:rtl/>
        </w:rPr>
        <w:t xml:space="preserve"> ،</w:t>
      </w:r>
      <w:r>
        <w:rPr>
          <w:rFonts w:hint="cs"/>
          <w:b w:val="0"/>
          <w:rtl/>
        </w:rPr>
        <w:t xml:space="preserve"> ثم ظهرت الحشوية وقالوا أن الله موجود في مكان دون مكان ومكانه العرش وقال بعضهم أن العرش مكانه وأنه أكبر من ذات الرحمن بمقدار أربعة أصابع استدلوا له بحديث لا يصح ولا يجوز أن نأخذ من مثله حكما في الوضوء والطهارة فضلاً عن حكم يتعلق بذات الرحمن فانتصب الأصوليون من هذه الأمة لهذه البدعة وفندوا أخطاءها وأظهروا عوارها وبينوا أن الأماكن كله محدودة والله لا حد له وأن الله كان ولا مكان ثم خلق المكان وهو الآن على ما كان عليه قبل خلق المكان تنزه عن الحاجة إلى العرش وما دونه من المخلوقات حي قيوم قائم بنفسه قائم على حاجات خلقه ليس كمثله شيء له كمال الغنى سبحانه لا نحصي ثناء عليه هو سبحانه كما أثنى على نفسه</w:t>
      </w:r>
      <w:r w:rsidR="001966FB">
        <w:rPr>
          <w:rFonts w:hint="cs"/>
          <w:b w:val="0"/>
          <w:rtl/>
        </w:rPr>
        <w:t xml:space="preserve"> ،</w:t>
      </w:r>
      <w:r w:rsidR="00ED18D7">
        <w:rPr>
          <w:rFonts w:hint="cs"/>
          <w:b w:val="0"/>
          <w:rtl/>
        </w:rPr>
        <w:t xml:space="preserve"> </w:t>
      </w:r>
    </w:p>
    <w:p w:rsidR="00626CC3" w:rsidRDefault="00626CC3" w:rsidP="00626CC3">
      <w:pPr>
        <w:jc w:val="both"/>
        <w:rPr>
          <w:b w:val="0"/>
          <w:rtl/>
        </w:rPr>
      </w:pPr>
      <w:r>
        <w:rPr>
          <w:rFonts w:hint="cs"/>
          <w:bCs/>
          <w:u w:val="single"/>
          <w:rtl/>
        </w:rPr>
        <w:t>ملاحظة أخرى جديرة بالتسجيل</w:t>
      </w:r>
      <w:r w:rsidR="001966FB">
        <w:rPr>
          <w:rFonts w:hint="cs"/>
          <w:b w:val="0"/>
          <w:rtl/>
        </w:rPr>
        <w:t xml:space="preserve"> :</w:t>
      </w:r>
      <w:r>
        <w:rPr>
          <w:rFonts w:hint="cs"/>
          <w:b w:val="0"/>
          <w:rtl/>
        </w:rPr>
        <w:t xml:space="preserve"> نقول لهؤلاء الذين يفهمون من الاستواء كون الذات العلية مستوية مكاناً على العرش قد ورد في الصحيح أن رسول الله قال ينزل ربنا كل ليلة إلى سماء الدنيا حين يبقى ثلث الليل الآخر فيقول من يدعوني فأستجيب له من يسألني فأعطيه من يستغفرني فأغفر له رواه البخاري ومسلم وغيرهما فكيف تأخذون بظاهر هذا الخبر مع أن الليل مختلف في البلاد باختلاف المشارق والمغارب وإذا كان ينزل لأهل كل أفق نزولا حقيقيا في ثلث ليلهم الأخير </w:t>
      </w:r>
      <w:r>
        <w:rPr>
          <w:rFonts w:hint="cs"/>
          <w:b w:val="0"/>
          <w:bCs/>
          <w:u w:val="single"/>
          <w:rtl/>
        </w:rPr>
        <w:t>فمتى يستوي على عرشه حقيقة كما يقولون</w:t>
      </w:r>
      <w:r>
        <w:rPr>
          <w:rFonts w:hint="cs"/>
          <w:b w:val="0"/>
          <w:rtl/>
        </w:rPr>
        <w:t xml:space="preserve"> ومتى يكون في السماء حقيقة </w:t>
      </w:r>
      <w:r>
        <w:rPr>
          <w:rFonts w:hint="cs"/>
          <w:b w:val="0"/>
          <w:rtl/>
        </w:rPr>
        <w:lastRenderedPageBreak/>
        <w:t xml:space="preserve">كما تقولون مع أن الأرض لا تخلو من الليل في وقت من الأوقات ولا في ساعة من الساعات كما هو ثابت مسطور لا يمارى فيه إلا جهول مأفون </w:t>
      </w:r>
    </w:p>
    <w:p w:rsidR="00626CC3" w:rsidRDefault="00626CC3" w:rsidP="00626CC3">
      <w:pPr>
        <w:jc w:val="both"/>
        <w:rPr>
          <w:b w:val="0"/>
          <w:rtl/>
        </w:rPr>
      </w:pPr>
      <w:r>
        <w:rPr>
          <w:rFonts w:hint="cs"/>
          <w:bCs/>
          <w:rtl/>
        </w:rPr>
        <w:t>وملاحظة أخرى</w:t>
      </w:r>
      <w:r w:rsidR="001966FB">
        <w:rPr>
          <w:rFonts w:hint="cs"/>
          <w:bCs/>
          <w:rtl/>
        </w:rPr>
        <w:t xml:space="preserve"> :</w:t>
      </w:r>
      <w:r>
        <w:rPr>
          <w:rFonts w:hint="cs"/>
          <w:b w:val="0"/>
          <w:rtl/>
        </w:rPr>
        <w:t xml:space="preserve"> و نقول لهؤلاء الذين يفهمون من الاستواء إلى السماء أنه الإنتقال من الأرض إلى السماء وذلك في قوله تعالى ((</w:t>
      </w:r>
      <w:r>
        <w:rPr>
          <w:rFonts w:hint="cs"/>
          <w:b w:val="0"/>
          <w:bCs/>
          <w:rtl/>
        </w:rPr>
        <w:t>هو الذي خلق لكم ما في الأرض جميعا ثم استوى إلى السماء فسواهن سبع سموات وهو بكل شيء عليم</w:t>
      </w:r>
      <w:r>
        <w:rPr>
          <w:rFonts w:hint="cs"/>
          <w:b w:val="0"/>
          <w:rtl/>
        </w:rPr>
        <w:t xml:space="preserve"> )[ البقرة 29] أن  تصورهم الاستواء بهذه الصورة محض باطل وجهل عظيم ووقاحة في الإعتقاد ومشابهة لليهود في التجسيم والنصارى في الإتحاد والحلول لأنه يدل على حدوث العلو بعد السفل تعالى الله عن ذلك علواً كبيرا والمعنى الصحيح الذي عليه الأئمة المفسرين أنه سبحانه قصد إلى خلق السماء  وليس صعد من الأرض إلى السماء تعالى الله عن ذلك علوا كبيرا</w:t>
      </w:r>
      <w:r w:rsidR="001966FB">
        <w:rPr>
          <w:rFonts w:hint="cs"/>
          <w:b w:val="0"/>
          <w:rtl/>
        </w:rPr>
        <w:t xml:space="preserve"> ،</w:t>
      </w:r>
      <w:r>
        <w:rPr>
          <w:rFonts w:hint="cs"/>
          <w:b w:val="0"/>
          <w:rtl/>
        </w:rPr>
        <w:t xml:space="preserve"> وأختم هذا المدخل بنقلين جليلين في هذا الباب</w:t>
      </w:r>
      <w:r w:rsidR="001966FB">
        <w:rPr>
          <w:rFonts w:hint="cs"/>
          <w:b w:val="0"/>
          <w:rtl/>
        </w:rPr>
        <w:t xml:space="preserve"> ،</w:t>
      </w:r>
      <w:r>
        <w:rPr>
          <w:rFonts w:hint="cs"/>
          <w:b w:val="0"/>
          <w:rtl/>
        </w:rPr>
        <w:t xml:space="preserve"> الأول للزرقاني رحمه الله والثاني للمكي الهاشمي رحمه الله </w:t>
      </w:r>
    </w:p>
    <w:p w:rsidR="00626CC3" w:rsidRDefault="00626CC3" w:rsidP="00626CC3">
      <w:pPr>
        <w:jc w:val="both"/>
        <w:rPr>
          <w:b w:val="0"/>
          <w:rtl/>
        </w:rPr>
      </w:pPr>
      <w:r>
        <w:rPr>
          <w:rFonts w:hint="cs"/>
          <w:b w:val="0"/>
          <w:rtl/>
        </w:rPr>
        <w:t>الأول</w:t>
      </w:r>
      <w:r w:rsidR="001966FB">
        <w:rPr>
          <w:rFonts w:hint="cs"/>
          <w:b w:val="0"/>
          <w:rtl/>
        </w:rPr>
        <w:t xml:space="preserve"> :</w:t>
      </w:r>
      <w:r>
        <w:rPr>
          <w:rFonts w:hint="cs"/>
          <w:b w:val="0"/>
          <w:rtl/>
        </w:rPr>
        <w:t xml:space="preserve"> قول الزرقاني رحمه الله</w:t>
      </w:r>
      <w:r w:rsidR="001966FB">
        <w:rPr>
          <w:rFonts w:hint="cs"/>
          <w:b w:val="0"/>
          <w:rtl/>
        </w:rPr>
        <w:t xml:space="preserve"> :</w:t>
      </w:r>
      <w:r>
        <w:rPr>
          <w:rFonts w:hint="cs"/>
          <w:b w:val="0"/>
          <w:rtl/>
        </w:rPr>
        <w:t xml:space="preserve"> قال في [ مناهل العرفان ج</w:t>
      </w:r>
      <w:r w:rsidR="001966FB">
        <w:rPr>
          <w:rFonts w:hint="cs"/>
          <w:b w:val="0"/>
          <w:rtl/>
        </w:rPr>
        <w:t xml:space="preserve"> :</w:t>
      </w:r>
      <w:r>
        <w:rPr>
          <w:rFonts w:hint="cs"/>
          <w:b w:val="0"/>
          <w:rtl/>
        </w:rPr>
        <w:t xml:space="preserve"> 2 ص</w:t>
      </w:r>
      <w:r w:rsidR="001966FB">
        <w:rPr>
          <w:rFonts w:hint="cs"/>
          <w:b w:val="0"/>
          <w:rtl/>
        </w:rPr>
        <w:t xml:space="preserve"> :</w:t>
      </w:r>
      <w:r>
        <w:rPr>
          <w:rFonts w:hint="cs"/>
          <w:b w:val="0"/>
          <w:rtl/>
        </w:rPr>
        <w:t xml:space="preserve"> 208/211] ( {الرحمن على   العرش استوى }</w:t>
      </w:r>
      <w:r w:rsidR="001966FB">
        <w:rPr>
          <w:rFonts w:hint="cs"/>
          <w:b w:val="0"/>
          <w:rtl/>
        </w:rPr>
        <w:t xml:space="preserve"> :</w:t>
      </w:r>
      <w:r>
        <w:rPr>
          <w:rFonts w:hint="cs"/>
          <w:b w:val="0"/>
          <w:rtl/>
        </w:rPr>
        <w:t xml:space="preserve"> فنقول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w:t>
      </w:r>
      <w:r w:rsidR="001966FB">
        <w:rPr>
          <w:rFonts w:hint="cs"/>
          <w:b w:val="0"/>
          <w:rtl/>
        </w:rPr>
        <w:t xml:space="preserve"> </w:t>
      </w:r>
      <w:r w:rsidR="00DE45A5">
        <w:rPr>
          <w:rFonts w:hint="cs"/>
          <w:b w:val="0"/>
          <w:rtl/>
        </w:rPr>
        <w:t>..</w:t>
      </w:r>
      <w:r w:rsidR="001966FB">
        <w:rPr>
          <w:rFonts w:hint="cs"/>
          <w:b w:val="0"/>
          <w:rtl/>
        </w:rPr>
        <w:t xml:space="preserve"> ،</w:t>
      </w:r>
      <w:r w:rsidR="00ED18D7">
        <w:rPr>
          <w:rFonts w:hint="cs"/>
          <w:b w:val="0"/>
          <w:rtl/>
        </w:rPr>
        <w:t xml:space="preserve"> </w:t>
      </w:r>
      <w:r>
        <w:rPr>
          <w:rFonts w:hint="cs"/>
          <w:b w:val="0"/>
          <w:rtl/>
        </w:rPr>
        <w:t xml:space="preserve"> إلى أن قال</w:t>
      </w:r>
      <w:r w:rsidR="001966FB">
        <w:rPr>
          <w:rFonts w:hint="cs"/>
          <w:b w:val="0"/>
          <w:rtl/>
        </w:rPr>
        <w:t xml:space="preserve"> :</w:t>
      </w:r>
      <w:r>
        <w:rPr>
          <w:rFonts w:hint="cs"/>
          <w:b w:val="0"/>
          <w:rtl/>
        </w:rPr>
        <w:t xml:space="preserve"> </w:t>
      </w:r>
      <w:r>
        <w:rPr>
          <w:rFonts w:hint="cs"/>
          <w:b w:val="0"/>
          <w:noProof/>
          <w:rtl/>
        </w:rPr>
        <w:t xml:space="preserve">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w:t>
      </w:r>
      <w:r>
        <w:rPr>
          <w:rFonts w:hint="cs"/>
          <w:b w:val="0"/>
          <w:noProof/>
          <w:rtl/>
        </w:rPr>
        <w:lastRenderedPageBreak/>
        <w:t xml:space="preserve">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أما نحن معاشر </w:t>
      </w:r>
      <w:r>
        <w:rPr>
          <w:rFonts w:hint="cs"/>
          <w:b w:val="0"/>
          <w:rtl/>
        </w:rPr>
        <w:t>المسلمين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يرضاه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w:t>
      </w:r>
      <w:r w:rsidR="001966FB">
        <w:rPr>
          <w:rFonts w:hint="cs"/>
          <w:b w:val="0"/>
          <w:rtl/>
        </w:rPr>
        <w:t xml:space="preserve"> ،</w:t>
      </w:r>
      <w:r>
        <w:rPr>
          <w:rFonts w:hint="cs"/>
          <w:b w:val="0"/>
          <w:rtl/>
        </w:rPr>
        <w:t xml:space="preserve"> لو أنصف هؤلاء لسكتوا عن الآيات والأخبار المتشابهة واكتفوا بتنزيه الله تعالى عما توهمه ظواهرها من الحدوث ولوازمه ثم فوضوا </w:t>
      </w:r>
      <w:r>
        <w:rPr>
          <w:rFonts w:hint="cs"/>
          <w:b w:val="0"/>
          <w:rtl/>
        </w:rPr>
        <w:lastRenderedPageBreak/>
        <w:t>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ويرضاه " أ هـ</w:t>
      </w:r>
    </w:p>
    <w:p w:rsidR="00626CC3" w:rsidRDefault="00626CC3" w:rsidP="00626CC3">
      <w:pPr>
        <w:jc w:val="both"/>
        <w:rPr>
          <w:b w:val="0"/>
          <w:rtl/>
        </w:rPr>
      </w:pPr>
      <w:r>
        <w:rPr>
          <w:rFonts w:hint="cs"/>
          <w:b w:val="0"/>
          <w:bCs/>
          <w:rtl/>
        </w:rPr>
        <w:t>ثانياً</w:t>
      </w:r>
      <w:r w:rsidR="001966FB">
        <w:rPr>
          <w:rFonts w:hint="cs"/>
          <w:b w:val="0"/>
          <w:bCs/>
          <w:rtl/>
        </w:rPr>
        <w:t xml:space="preserve"> :</w:t>
      </w:r>
      <w:r>
        <w:rPr>
          <w:rFonts w:hint="cs"/>
          <w:b w:val="0"/>
          <w:bCs/>
          <w:rtl/>
        </w:rPr>
        <w:t xml:space="preserve"> قول الشيخ عبد الله بن عبد الرحمن المكي الهاشمي </w:t>
      </w:r>
      <w:r>
        <w:rPr>
          <w:rFonts w:hint="cs"/>
          <w:b w:val="0"/>
          <w:rtl/>
        </w:rPr>
        <w:t>رحمه الله</w:t>
      </w:r>
      <w:r w:rsidR="001966FB">
        <w:rPr>
          <w:rFonts w:hint="cs"/>
          <w:b w:val="0"/>
          <w:rtl/>
        </w:rPr>
        <w:t xml:space="preserve"> :</w:t>
      </w:r>
      <w:r>
        <w:rPr>
          <w:rFonts w:hint="cs"/>
          <w:b w:val="0"/>
          <w:rtl/>
        </w:rPr>
        <w:t xml:space="preserve"> في كتابه السلفية المعاصرة مناقشات وردود</w:t>
      </w:r>
      <w:r w:rsidR="001966FB">
        <w:rPr>
          <w:rFonts w:hint="cs"/>
          <w:b w:val="0"/>
          <w:rtl/>
        </w:rPr>
        <w:t xml:space="preserve"> :</w:t>
      </w:r>
      <w:r>
        <w:rPr>
          <w:rFonts w:hint="cs"/>
          <w:b w:val="0"/>
          <w:rtl/>
        </w:rPr>
        <w:t>[ ص</w:t>
      </w:r>
      <w:r w:rsidR="001966FB">
        <w:rPr>
          <w:rFonts w:hint="cs"/>
          <w:b w:val="0"/>
          <w:rtl/>
        </w:rPr>
        <w:t xml:space="preserve"> :</w:t>
      </w:r>
      <w:r>
        <w:rPr>
          <w:rFonts w:hint="cs"/>
          <w:b w:val="0"/>
          <w:rtl/>
        </w:rPr>
        <w:t xml:space="preserve"> 203 ]</w:t>
      </w:r>
      <w:r w:rsidR="001966FB">
        <w:rPr>
          <w:rFonts w:hint="cs"/>
          <w:b w:val="0"/>
          <w:rtl/>
        </w:rPr>
        <w:t xml:space="preserve"> :</w:t>
      </w:r>
      <w:r>
        <w:rPr>
          <w:rFonts w:hint="cs"/>
          <w:b w:val="0"/>
          <w:rtl/>
        </w:rPr>
        <w:t xml:space="preserve"> ( ونورد هنا بعض ما ورد من المتشابهة ورده إلى المحكم مأخوذا من أقوال العلماء</w:t>
      </w:r>
      <w:r w:rsidR="001966FB">
        <w:rPr>
          <w:rFonts w:hint="cs"/>
          <w:b w:val="0"/>
          <w:rtl/>
        </w:rPr>
        <w:t xml:space="preserve"> :</w:t>
      </w:r>
      <w:r>
        <w:rPr>
          <w:rFonts w:hint="cs"/>
          <w:b w:val="0"/>
          <w:rtl/>
        </w:rPr>
        <w:t xml:space="preserve"> </w:t>
      </w:r>
      <w:r>
        <w:rPr>
          <w:rFonts w:hint="cs"/>
          <w:b w:val="0"/>
          <w:bCs/>
          <w:rtl/>
        </w:rPr>
        <w:t>( 1 ) الرحمن على العرش استوى</w:t>
      </w:r>
      <w:r w:rsidR="001966FB">
        <w:rPr>
          <w:rFonts w:hint="cs"/>
          <w:b w:val="0"/>
          <w:bCs/>
          <w:rtl/>
        </w:rPr>
        <w:t xml:space="preserve"> :</w:t>
      </w:r>
      <w:r>
        <w:rPr>
          <w:rFonts w:hint="cs"/>
          <w:b w:val="0"/>
          <w:bCs/>
          <w:rtl/>
        </w:rPr>
        <w:t xml:space="preserve"> </w:t>
      </w:r>
      <w:r>
        <w:rPr>
          <w:rFonts w:hint="cs"/>
          <w:b w:val="0"/>
          <w:rtl/>
        </w:rPr>
        <w:t>قال العلامة الشيخ سلامة العزامي المتوفي سنة 1376في كتابه "البراهين الساطعة " ما مضمونه</w:t>
      </w:r>
      <w:r w:rsidR="001966FB">
        <w:rPr>
          <w:rFonts w:hint="cs"/>
          <w:b w:val="0"/>
          <w:rtl/>
        </w:rPr>
        <w:t xml:space="preserve"> :</w:t>
      </w:r>
      <w:r>
        <w:rPr>
          <w:rFonts w:hint="cs"/>
          <w:b w:val="0"/>
          <w:rtl/>
        </w:rPr>
        <w:t xml:space="preserve"> أجاب مالك لما سئل عن الاستواء بقوله</w:t>
      </w:r>
      <w:r w:rsidR="001966FB">
        <w:rPr>
          <w:rFonts w:hint="cs"/>
          <w:b w:val="0"/>
          <w:rtl/>
        </w:rPr>
        <w:t xml:space="preserve"> :</w:t>
      </w:r>
      <w:r>
        <w:rPr>
          <w:rFonts w:hint="cs"/>
          <w:b w:val="0"/>
          <w:rtl/>
        </w:rPr>
        <w:t>" الاستواء معلوم والكيف غير معقول "</w:t>
      </w:r>
      <w:r w:rsidR="001966FB">
        <w:rPr>
          <w:rFonts w:hint="cs"/>
          <w:b w:val="0"/>
          <w:rtl/>
        </w:rPr>
        <w:t xml:space="preserve"> ،</w:t>
      </w:r>
      <w:r w:rsidR="00ED18D7">
        <w:rPr>
          <w:rFonts w:hint="cs"/>
          <w:b w:val="0"/>
          <w:rtl/>
        </w:rPr>
        <w:t xml:space="preserve"> </w:t>
      </w:r>
      <w:r>
        <w:rPr>
          <w:rFonts w:hint="cs"/>
          <w:b w:val="0"/>
          <w:rtl/>
        </w:rPr>
        <w:t xml:space="preserve"> فأنت ترى أنه لو يفسر الاستواء بجلوس أواستقرار ,بل أحاط السائل علما بأن الاستواء معلومة معانيه في لغة العرب , فنهج بذلك منهج السلف في عدم تعيين المراد من تلك المعاني ,واعتبار أن تفسيره هو قراءته كما ورد</w:t>
      </w:r>
      <w:r w:rsidR="001966FB">
        <w:rPr>
          <w:rFonts w:hint="cs"/>
          <w:b w:val="0"/>
          <w:rtl/>
        </w:rPr>
        <w:t xml:space="preserve"> ،</w:t>
      </w:r>
      <w:r w:rsidR="00ED18D7">
        <w:rPr>
          <w:rFonts w:hint="cs"/>
          <w:b w:val="0"/>
          <w:rtl/>
        </w:rPr>
        <w:t xml:space="preserve"> </w:t>
      </w:r>
      <w:r>
        <w:rPr>
          <w:rFonts w:hint="cs"/>
          <w:b w:val="0"/>
          <w:rtl/>
        </w:rPr>
        <w:t>وفي قوله</w:t>
      </w:r>
      <w:r w:rsidR="001966FB">
        <w:rPr>
          <w:rFonts w:hint="cs"/>
          <w:b w:val="0"/>
          <w:rtl/>
        </w:rPr>
        <w:t xml:space="preserve"> :</w:t>
      </w:r>
      <w:r>
        <w:rPr>
          <w:rFonts w:hint="cs"/>
          <w:b w:val="0"/>
          <w:rtl/>
        </w:rPr>
        <w:t>" والكيف غير معقول " إشارة إلى التنزيه عن توهم أن المراد معنى ينطبق على صفات المخلوقين ,وأن من عرف ما يراد بالاستواء في حق الله لايجد محلا للكيف أو السؤال لا أن المراد أنه استقرار أو جلوس لا نعلم كيفيته</w:t>
      </w:r>
      <w:r w:rsidR="001966FB">
        <w:rPr>
          <w:rFonts w:hint="cs"/>
          <w:b w:val="0"/>
          <w:rtl/>
        </w:rPr>
        <w:t xml:space="preserve"> ،</w:t>
      </w:r>
      <w:r w:rsidR="00ED18D7">
        <w:rPr>
          <w:rFonts w:hint="cs"/>
          <w:b w:val="0"/>
          <w:rtl/>
        </w:rPr>
        <w:t xml:space="preserve"> </w:t>
      </w:r>
    </w:p>
    <w:p w:rsidR="00626CC3" w:rsidRDefault="00626CC3" w:rsidP="00626CC3">
      <w:pPr>
        <w:jc w:val="both"/>
        <w:rPr>
          <w:b w:val="0"/>
          <w:rtl/>
        </w:rPr>
      </w:pPr>
      <w:r>
        <w:rPr>
          <w:rFonts w:hint="cs"/>
          <w:b w:val="0"/>
          <w:rtl/>
        </w:rPr>
        <w:t>ثم إنه لو قيل</w:t>
      </w:r>
      <w:r w:rsidR="001966FB">
        <w:rPr>
          <w:rFonts w:hint="cs"/>
          <w:b w:val="0"/>
          <w:rtl/>
        </w:rPr>
        <w:t xml:space="preserve"> :</w:t>
      </w:r>
      <w:r>
        <w:rPr>
          <w:rFonts w:hint="cs"/>
          <w:b w:val="0"/>
          <w:rtl/>
        </w:rPr>
        <w:t>استوى على العرش المملكة ,فمعناه تولى ملكها أوقيل</w:t>
      </w:r>
      <w:r w:rsidR="001966FB">
        <w:rPr>
          <w:rFonts w:hint="cs"/>
          <w:b w:val="0"/>
          <w:rtl/>
        </w:rPr>
        <w:t xml:space="preserve"> :</w:t>
      </w:r>
      <w:r>
        <w:rPr>
          <w:rFonts w:hint="cs"/>
          <w:b w:val="0"/>
          <w:rtl/>
        </w:rPr>
        <w:t>ثل عرشه فمعناه زال عنه الملك ,وفي الحالتين لايخطر بالبال قعود على العرش أوقيام عنه ,بل يسبق إلى الفهم المعنى المراد بهذا التركيب وهو أنه تولى الملك ولو لم يكن له عرش</w:t>
      </w:r>
      <w:r w:rsidR="001966FB">
        <w:rPr>
          <w:rFonts w:hint="cs"/>
          <w:b w:val="0"/>
          <w:rtl/>
        </w:rPr>
        <w:t xml:space="preserve"> ،</w:t>
      </w:r>
      <w:r>
        <w:rPr>
          <w:rFonts w:hint="cs"/>
          <w:b w:val="0"/>
          <w:rtl/>
        </w:rPr>
        <w:t xml:space="preserve"> وإذا تقرر هذا في أساليب العرب ,فلا بدع أن خاطبهم القرآن بمثل أسلوبهم ,وكان مما شاع بين العرب الشرك على أنواع متنوعة ,فمنهم من يقول بخالقين أو أكثر ,ومنهم من يقول بأن له شركاء في ملك الأرض يتصرفون في الملك</w:t>
      </w:r>
      <w:r w:rsidR="001966FB">
        <w:rPr>
          <w:rFonts w:hint="cs"/>
          <w:b w:val="0"/>
          <w:rtl/>
        </w:rPr>
        <w:t xml:space="preserve"> ،</w:t>
      </w:r>
      <w:r w:rsidR="00ED18D7">
        <w:rPr>
          <w:rFonts w:hint="cs"/>
          <w:b w:val="0"/>
          <w:rtl/>
        </w:rPr>
        <w:t xml:space="preserve"> </w:t>
      </w:r>
      <w:r>
        <w:rPr>
          <w:rFonts w:hint="cs"/>
          <w:b w:val="0"/>
          <w:rtl/>
        </w:rPr>
        <w:t>فهدم الله تعالى ذلك الاعتقاد بقوله</w:t>
      </w:r>
      <w:r w:rsidR="001966FB">
        <w:rPr>
          <w:rFonts w:hint="cs"/>
          <w:b w:val="0"/>
          <w:rtl/>
        </w:rPr>
        <w:t xml:space="preserve"> :</w:t>
      </w:r>
      <w:r>
        <w:rPr>
          <w:rFonts w:hint="cs"/>
          <w:b w:val="0"/>
          <w:rtl/>
        </w:rPr>
        <w:t>" إن ربكم الله الذي خلق السموات والأرض فى ستة أيام ثم استوى على العرش " فبين بالجملة الأولى أنه الواحد في الخلق ثم بين في الثانية أنه المنفرد بالملك ,ثم أكد ذلك فختم الآية بقوله تعالى</w:t>
      </w:r>
      <w:r w:rsidR="001966FB">
        <w:rPr>
          <w:rFonts w:hint="cs"/>
          <w:b w:val="0"/>
          <w:rtl/>
        </w:rPr>
        <w:t xml:space="preserve"> :</w:t>
      </w:r>
      <w:r>
        <w:rPr>
          <w:rFonts w:hint="cs"/>
          <w:b w:val="0"/>
          <w:rtl/>
        </w:rPr>
        <w:t>" ألا له الخلق والأمر " والمعنى أن الخلق له لا لسواه وأن الأمر له لا لغيره</w:t>
      </w:r>
      <w:r w:rsidR="001966FB">
        <w:rPr>
          <w:rFonts w:hint="cs"/>
          <w:b w:val="0"/>
          <w:rtl/>
        </w:rPr>
        <w:t xml:space="preserve"> ،</w:t>
      </w:r>
      <w:r w:rsidR="00ED18D7">
        <w:rPr>
          <w:rFonts w:hint="cs"/>
          <w:b w:val="0"/>
          <w:rtl/>
        </w:rPr>
        <w:t xml:space="preserve"> </w:t>
      </w:r>
      <w:r>
        <w:rPr>
          <w:rFonts w:hint="cs"/>
          <w:b w:val="0"/>
          <w:rtl/>
        </w:rPr>
        <w:t>والأمر من لوازم الملك فحاصل الكلام أن ربكم هو الخالق لا خالق سواه ,وهو الملك المنفرد بالملك لا ملك سواه</w:t>
      </w:r>
      <w:r w:rsidR="001966FB">
        <w:rPr>
          <w:rFonts w:hint="cs"/>
          <w:b w:val="0"/>
          <w:rtl/>
        </w:rPr>
        <w:t xml:space="preserve"> ،</w:t>
      </w:r>
      <w:r>
        <w:rPr>
          <w:rFonts w:hint="cs"/>
          <w:b w:val="0"/>
          <w:rtl/>
        </w:rPr>
        <w:t xml:space="preserve"> ومن الواضح ان الملك الذي هو التصرف من الملك في الأشياء إنما هو بعد إيجادها على ما شاء لها من أقدار وأشكال وصفات</w:t>
      </w:r>
      <w:r w:rsidR="001966FB">
        <w:rPr>
          <w:rFonts w:hint="cs"/>
          <w:b w:val="0"/>
          <w:rtl/>
        </w:rPr>
        <w:t xml:space="preserve"> ،</w:t>
      </w:r>
      <w:r>
        <w:rPr>
          <w:rFonts w:hint="cs"/>
          <w:b w:val="0"/>
          <w:rtl/>
        </w:rPr>
        <w:t xml:space="preserve"> وترى القرآن في كل المواضع التي ذكر فيها الاستواء على العرض ما ذكره إلا بعد ذكر خلقه للعوالم أو رفعه السموات بغير عمد</w:t>
      </w:r>
      <w:r w:rsidR="001966FB">
        <w:rPr>
          <w:rFonts w:hint="cs"/>
          <w:b w:val="0"/>
          <w:rtl/>
        </w:rPr>
        <w:t xml:space="preserve"> ،</w:t>
      </w:r>
      <w:r w:rsidR="00ED18D7">
        <w:rPr>
          <w:rFonts w:hint="cs"/>
          <w:b w:val="0"/>
          <w:rtl/>
        </w:rPr>
        <w:t xml:space="preserve"> </w:t>
      </w:r>
      <w:r>
        <w:rPr>
          <w:rFonts w:hint="cs"/>
          <w:b w:val="0"/>
          <w:rtl/>
        </w:rPr>
        <w:t xml:space="preserve">والقرآن مع كونه كرر الاستواء في سبعة مواضع لم يأت بجلس ولا بعلا ولا نحوهما, وإنما اختار استوى ,فإن في معنى الاستواء على العرش فوق إفادة الملك إشارة إلى أنه تصرف فيما </w:t>
      </w:r>
      <w:r>
        <w:rPr>
          <w:rFonts w:hint="cs"/>
          <w:b w:val="0"/>
          <w:rtl/>
        </w:rPr>
        <w:lastRenderedPageBreak/>
        <w:t>أوجد بالقسط والعدل</w:t>
      </w:r>
      <w:r w:rsidR="001966FB">
        <w:rPr>
          <w:rFonts w:hint="cs"/>
          <w:b w:val="0"/>
          <w:rtl/>
        </w:rPr>
        <w:t xml:space="preserve"> ،</w:t>
      </w:r>
      <w:r>
        <w:rPr>
          <w:rFonts w:hint="cs"/>
          <w:b w:val="0"/>
          <w:rtl/>
        </w:rPr>
        <w:t xml:space="preserve"> </w:t>
      </w:r>
      <w:r>
        <w:rPr>
          <w:rFonts w:hint="cs"/>
          <w:b w:val="0"/>
          <w:bCs/>
          <w:rtl/>
        </w:rPr>
        <w:t>فمن أين لهم</w:t>
      </w:r>
      <w:r w:rsidR="001966FB">
        <w:rPr>
          <w:rFonts w:hint="cs"/>
          <w:b w:val="0"/>
          <w:rtl/>
        </w:rPr>
        <w:t xml:space="preserve"> :</w:t>
      </w:r>
      <w:r>
        <w:rPr>
          <w:rFonts w:hint="cs"/>
          <w:b w:val="0"/>
          <w:rtl/>
        </w:rPr>
        <w:t xml:space="preserve"> "إن هذا الاستواء يراد به جلوس جسم على جسم ,أو أنه يدل على أنه تعالى جهة الفوق جالس على عرشه ,أو أن أهل السماء أقرب إليه من أهل الأرض , بل قال عثمان الدارمي في كتابه " النقض " الذي طبع في مكة</w:t>
      </w:r>
      <w:r w:rsidR="001966FB">
        <w:rPr>
          <w:rFonts w:hint="cs"/>
          <w:b w:val="0"/>
          <w:rtl/>
        </w:rPr>
        <w:t xml:space="preserve"> :</w:t>
      </w:r>
      <w:r>
        <w:rPr>
          <w:rFonts w:hint="cs"/>
          <w:b w:val="0"/>
          <w:rtl/>
        </w:rPr>
        <w:t xml:space="preserve"> أن من هو على ظهر الجبل أقرب إلى الله ممن هو في أسفله ,وكيف يمكن أن ينسب ذلك إلى كتاب الله الذي يقول</w:t>
      </w:r>
      <w:r w:rsidR="001966FB">
        <w:rPr>
          <w:rFonts w:hint="cs"/>
          <w:b w:val="0"/>
          <w:rtl/>
        </w:rPr>
        <w:t xml:space="preserve"> :</w:t>
      </w:r>
      <w:r>
        <w:rPr>
          <w:rFonts w:hint="cs"/>
          <w:b w:val="0"/>
          <w:rtl/>
        </w:rPr>
        <w:t>" واسجد واقترب " والذي يقول رسول الله صلى الله عليه وسلم</w:t>
      </w:r>
      <w:r w:rsidR="001966FB">
        <w:rPr>
          <w:rFonts w:hint="cs"/>
          <w:b w:val="0"/>
          <w:rtl/>
        </w:rPr>
        <w:t xml:space="preserve"> :</w:t>
      </w:r>
      <w:r>
        <w:rPr>
          <w:rFonts w:hint="cs"/>
          <w:b w:val="0"/>
          <w:rtl/>
        </w:rPr>
        <w:t>" أقرب ما يكون العبد من ربه وهوساجد "</w:t>
      </w:r>
      <w:r w:rsidR="001966FB">
        <w:rPr>
          <w:rFonts w:hint="cs"/>
          <w:b w:val="0"/>
          <w:rtl/>
        </w:rPr>
        <w:t xml:space="preserve"> ،</w:t>
      </w:r>
      <w:r w:rsidR="00ED18D7">
        <w:rPr>
          <w:rFonts w:hint="cs"/>
          <w:b w:val="0"/>
          <w:rtl/>
        </w:rPr>
        <w:t xml:space="preserve"> </w:t>
      </w:r>
      <w:r>
        <w:rPr>
          <w:rFonts w:hint="cs"/>
          <w:b w:val="0"/>
          <w:rtl/>
        </w:rPr>
        <w:t>والله تعالى يقول</w:t>
      </w:r>
      <w:r w:rsidR="001966FB">
        <w:rPr>
          <w:rFonts w:hint="cs"/>
          <w:b w:val="0"/>
          <w:rtl/>
        </w:rPr>
        <w:t xml:space="preserve"> :</w:t>
      </w:r>
      <w:r>
        <w:rPr>
          <w:rFonts w:hint="cs"/>
          <w:b w:val="0"/>
          <w:rtl/>
        </w:rPr>
        <w:t>" ولقد خلقنا الإنسان ونعلم ما توسوس به نفسه ونحن أقرب إليه من حبل الوريد " ويخاطب الله سبحانه وتعالى الحاضرين عند المحتضر " ونحن أقرب إليه منكم ولكن لا تبصرون "</w:t>
      </w:r>
      <w:r w:rsidR="001966FB">
        <w:rPr>
          <w:rFonts w:hint="cs"/>
          <w:b w:val="0"/>
          <w:rtl/>
        </w:rPr>
        <w:t xml:space="preserve"> ،</w:t>
      </w:r>
      <w:r w:rsidR="00ED18D7">
        <w:rPr>
          <w:rFonts w:hint="cs"/>
          <w:b w:val="0"/>
          <w:rtl/>
        </w:rPr>
        <w:t xml:space="preserve"> </w:t>
      </w:r>
      <w:r>
        <w:rPr>
          <w:rFonts w:hint="cs"/>
          <w:b w:val="0"/>
          <w:rtl/>
        </w:rPr>
        <w:t xml:space="preserve"> فمن اعتقد في الله جهة الفوق أو الاستقرار على العرش أخذا من قوله تعالى</w:t>
      </w:r>
      <w:r w:rsidR="001966FB">
        <w:rPr>
          <w:rFonts w:hint="cs"/>
          <w:b w:val="0"/>
          <w:rtl/>
        </w:rPr>
        <w:t xml:space="preserve"> :</w:t>
      </w:r>
      <w:r>
        <w:rPr>
          <w:rFonts w:hint="cs"/>
          <w:b w:val="0"/>
          <w:rtl/>
        </w:rPr>
        <w:t>" ثم استوى على العرش " فقد أتى من قبل قلبه الأعمى وفهمه البليد</w:t>
      </w:r>
      <w:r w:rsidR="001966FB">
        <w:rPr>
          <w:rFonts w:hint="cs"/>
          <w:b w:val="0"/>
          <w:rtl/>
        </w:rPr>
        <w:t xml:space="preserve"> ،</w:t>
      </w:r>
      <w:r>
        <w:rPr>
          <w:rFonts w:hint="cs"/>
          <w:b w:val="0"/>
          <w:rtl/>
        </w:rPr>
        <w:t xml:space="preserve"> وفي المصباح في مادة سوى</w:t>
      </w:r>
      <w:r w:rsidR="001966FB">
        <w:rPr>
          <w:rFonts w:hint="cs"/>
          <w:b w:val="0"/>
          <w:rtl/>
        </w:rPr>
        <w:t xml:space="preserve"> :</w:t>
      </w:r>
      <w:r>
        <w:rPr>
          <w:rFonts w:hint="cs"/>
          <w:b w:val="0"/>
          <w:rtl/>
        </w:rPr>
        <w:t>" واستوى على سرير الملك كناية عن الملك وإن لم يجلس عليه "</w:t>
      </w:r>
      <w:r w:rsidR="001966FB">
        <w:rPr>
          <w:rFonts w:hint="cs"/>
          <w:b w:val="0"/>
          <w:rtl/>
        </w:rPr>
        <w:t xml:space="preserve"> ،</w:t>
      </w:r>
      <w:r w:rsidR="00ED18D7">
        <w:rPr>
          <w:rFonts w:hint="cs"/>
          <w:b w:val="0"/>
          <w:rtl/>
        </w:rPr>
        <w:t xml:space="preserve"> </w:t>
      </w:r>
      <w:r>
        <w:rPr>
          <w:rFonts w:hint="cs"/>
          <w:b w:val="0"/>
          <w:rtl/>
        </w:rPr>
        <w:t xml:space="preserve"> قال</w:t>
      </w:r>
      <w:r w:rsidR="001966FB">
        <w:rPr>
          <w:rFonts w:hint="cs"/>
          <w:b w:val="0"/>
          <w:rtl/>
        </w:rPr>
        <w:t xml:space="preserve"> :</w:t>
      </w:r>
      <w:r>
        <w:rPr>
          <w:rFonts w:hint="cs"/>
          <w:b w:val="0"/>
          <w:rtl/>
        </w:rPr>
        <w:t>وآية الاستواء هي عمدة ما أثبتوا به الجهة لله والاستقرار في المكان , ونقلوا ما بين أهل العلم بالحديث أنه موضوع أو ضعيف ولا يحتج بمثله في الفروع فضلا على أن يحتج به في أصول الدين ويعتمد عليه في إثبات صفة الله لا تكون إلا لمخلوقاته ,وأضافوا إلى هذا نقولا عن السلف كذبوا في بعضها ولم يفهموا المراد من البعض الآخر كما علمت "</w:t>
      </w:r>
      <w:r w:rsidR="001966FB">
        <w:rPr>
          <w:rFonts w:hint="cs"/>
          <w:b w:val="0"/>
          <w:rtl/>
        </w:rPr>
        <w:t xml:space="preserve"> ،</w:t>
      </w:r>
      <w:r w:rsidR="00ED18D7">
        <w:rPr>
          <w:rFonts w:hint="cs"/>
          <w:b w:val="0"/>
          <w:rtl/>
        </w:rPr>
        <w:t xml:space="preserve"> </w:t>
      </w:r>
      <w:r>
        <w:rPr>
          <w:rFonts w:hint="cs"/>
          <w:b w:val="0"/>
          <w:rtl/>
        </w:rPr>
        <w:t>مضمون ما في "البراهين الساطعة"</w:t>
      </w:r>
      <w:r w:rsidR="001966FB">
        <w:rPr>
          <w:rFonts w:hint="cs"/>
          <w:b w:val="0"/>
          <w:rtl/>
        </w:rPr>
        <w:t xml:space="preserve"> ،</w:t>
      </w:r>
      <w:r w:rsidR="00ED18D7">
        <w:rPr>
          <w:rFonts w:hint="cs"/>
          <w:b w:val="0"/>
          <w:rtl/>
        </w:rPr>
        <w:t xml:space="preserve"> </w:t>
      </w:r>
      <w:r>
        <w:rPr>
          <w:rFonts w:hint="cs"/>
          <w:b w:val="0"/>
          <w:rtl/>
        </w:rPr>
        <w:t xml:space="preserve"> أهـ </w:t>
      </w:r>
    </w:p>
    <w:p w:rsidR="00626CC3" w:rsidRDefault="00626CC3" w:rsidP="00626CC3">
      <w:pPr>
        <w:jc w:val="both"/>
        <w:rPr>
          <w:b w:val="0"/>
          <w:bCs/>
          <w:rtl/>
        </w:rPr>
      </w:pPr>
      <w:r>
        <w:rPr>
          <w:rFonts w:hint="cs"/>
          <w:bCs/>
          <w:rtl/>
        </w:rPr>
        <w:t>أقوال الأئمة العلماء في الاستواء</w:t>
      </w:r>
      <w:r w:rsidR="001966FB">
        <w:rPr>
          <w:rFonts w:hint="cs"/>
          <w:bCs/>
          <w:rtl/>
        </w:rPr>
        <w:t xml:space="preserve"> :</w:t>
      </w:r>
      <w:r>
        <w:rPr>
          <w:rFonts w:hint="cs"/>
          <w:bCs/>
          <w:rtl/>
        </w:rPr>
        <w:t xml:space="preserve"> </w:t>
      </w:r>
    </w:p>
    <w:p w:rsidR="00626CC3" w:rsidRDefault="00626CC3" w:rsidP="00626CC3">
      <w:pPr>
        <w:jc w:val="both"/>
        <w:rPr>
          <w:b w:val="0"/>
          <w:bCs/>
          <w:rtl/>
        </w:rPr>
      </w:pPr>
      <w:r>
        <w:rPr>
          <w:rFonts w:hint="cs"/>
          <w:bCs/>
          <w:rtl/>
        </w:rPr>
        <w:t>قال بن كثير في تفسيره</w:t>
      </w:r>
      <w:r w:rsidR="001966FB">
        <w:rPr>
          <w:rFonts w:hint="cs"/>
          <w:bCs/>
          <w:rtl/>
        </w:rPr>
        <w:t xml:space="preserve"> :</w:t>
      </w:r>
      <w:r>
        <w:rPr>
          <w:rFonts w:hint="cs"/>
          <w:bCs/>
          <w:rtl/>
        </w:rPr>
        <w:t xml:space="preserve"> ( </w:t>
      </w:r>
      <w:r>
        <w:rPr>
          <w:rFonts w:hint="cs"/>
          <w:b w:val="0"/>
          <w:rtl/>
        </w:rPr>
        <w:t xml:space="preserve">وأما قوله تعالى "ثم استوى على العرش" فللناس في هذا المقام مقالات كثيرة جدا ليس هذا موضع بسطها وإنما نسلك في هذا المقام مذهب السلف الصالح مالك والأوزاعي والثوري والليث بن سعد والشافعي وأحمد وإسحاق بن راهويه وغيرهم من أئمة المسلمين قديما وحديثا وهو إمرارها كما جاءت من غير تكييف ولا تشبيه ولا تعطيل </w:t>
      </w:r>
      <w:r>
        <w:rPr>
          <w:rFonts w:hint="cs"/>
          <w:b w:val="0"/>
          <w:bCs/>
          <w:u w:val="single"/>
          <w:rtl/>
        </w:rPr>
        <w:t xml:space="preserve">والظاهر المتبادر إلى أذهان المشبهين منفي عن الله فإن الله لا يشبهه شيء من خلقه و"ليس كمثله شيء وهو السميع البصير </w:t>
      </w:r>
      <w:r>
        <w:rPr>
          <w:rFonts w:hint="cs"/>
          <w:b w:val="0"/>
          <w:rtl/>
        </w:rPr>
        <w:t>"[ تفسير بن كثير [ الاعراف</w:t>
      </w:r>
      <w:r w:rsidR="001966FB">
        <w:rPr>
          <w:rFonts w:hint="cs"/>
          <w:b w:val="0"/>
          <w:rtl/>
        </w:rPr>
        <w:t xml:space="preserve"> :</w:t>
      </w:r>
      <w:r>
        <w:rPr>
          <w:rFonts w:hint="cs"/>
          <w:b w:val="0"/>
          <w:rtl/>
        </w:rPr>
        <w:t>54 ]] أهـ</w:t>
      </w:r>
      <w:r w:rsidR="001966FB">
        <w:rPr>
          <w:rFonts w:hint="cs"/>
          <w:b w:val="0"/>
          <w:rtl/>
        </w:rPr>
        <w:t xml:space="preserve"> ،</w:t>
      </w:r>
      <w:r>
        <w:rPr>
          <w:rFonts w:hint="cs"/>
          <w:b w:val="0"/>
          <w:rtl/>
        </w:rPr>
        <w:t xml:space="preserve"> </w:t>
      </w:r>
      <w:r>
        <w:rPr>
          <w:rFonts w:hint="cs"/>
          <w:b w:val="0"/>
          <w:bCs/>
          <w:rtl/>
        </w:rPr>
        <w:t>وقال رحمه الله</w:t>
      </w:r>
      <w:r w:rsidR="001966FB">
        <w:rPr>
          <w:rFonts w:hint="cs"/>
          <w:b w:val="0"/>
          <w:bCs/>
          <w:rtl/>
        </w:rPr>
        <w:t xml:space="preserve"> :</w:t>
      </w:r>
      <w:r>
        <w:rPr>
          <w:rFonts w:hint="cs"/>
          <w:b w:val="0"/>
          <w:bCs/>
          <w:rtl/>
        </w:rPr>
        <w:t xml:space="preserve"> </w:t>
      </w:r>
      <w:r>
        <w:rPr>
          <w:rFonts w:hint="cs"/>
          <w:b w:val="0"/>
          <w:rtl/>
        </w:rPr>
        <w:t xml:space="preserve">" وقوله ( الرحمن على العرش استوى ) تقدم الكلام على ذلك في سورة الأعراف بما أغنى عن إعادته أيضا </w:t>
      </w:r>
      <w:r>
        <w:rPr>
          <w:rFonts w:hint="cs"/>
          <w:b w:val="0"/>
          <w:bCs/>
          <w:rtl/>
        </w:rPr>
        <w:t>وأن المسلك الأسلم في ذلك طريقة السلف إمرار ما جاء في ذلك من الكتاب والسنة من غير تكييف ولا تحريف ولا تشبيه ولا تعطيل ولا تمثيل</w:t>
      </w:r>
      <w:r w:rsidR="001966FB">
        <w:rPr>
          <w:rFonts w:hint="cs"/>
          <w:b w:val="0"/>
          <w:bCs/>
          <w:rtl/>
        </w:rPr>
        <w:t xml:space="preserve"> ،</w:t>
      </w:r>
      <w:r w:rsidR="00ED18D7">
        <w:rPr>
          <w:rFonts w:hint="cs"/>
          <w:b w:val="0"/>
          <w:bCs/>
          <w:rtl/>
        </w:rPr>
        <w:t xml:space="preserve"> </w:t>
      </w:r>
      <w:r>
        <w:rPr>
          <w:rFonts w:hint="cs"/>
          <w:b w:val="0"/>
          <w:bCs/>
          <w:rtl/>
        </w:rPr>
        <w:t>" [</w:t>
      </w:r>
      <w:r>
        <w:rPr>
          <w:rFonts w:hint="cs"/>
          <w:b w:val="0"/>
          <w:rtl/>
        </w:rPr>
        <w:t>تفسير بن كثير  [طه / 5 ]</w:t>
      </w:r>
      <w:r>
        <w:rPr>
          <w:rFonts w:hint="cs"/>
          <w:b w:val="0"/>
          <w:bCs/>
          <w:rtl/>
        </w:rPr>
        <w:t xml:space="preserve">] </w:t>
      </w:r>
      <w:r>
        <w:rPr>
          <w:rFonts w:hint="cs"/>
          <w:b w:val="0"/>
          <w:rtl/>
        </w:rPr>
        <w:t xml:space="preserve">أهـ </w:t>
      </w:r>
    </w:p>
    <w:p w:rsidR="00626CC3" w:rsidRDefault="00626CC3" w:rsidP="00626CC3">
      <w:pPr>
        <w:jc w:val="both"/>
        <w:rPr>
          <w:b w:val="0"/>
          <w:bCs/>
          <w:rtl/>
        </w:rPr>
      </w:pPr>
      <w:r>
        <w:rPr>
          <w:rFonts w:hint="cs"/>
          <w:bCs/>
          <w:rtl/>
        </w:rPr>
        <w:t>وقال مرعي بن يوسف</w:t>
      </w:r>
      <w:r>
        <w:rPr>
          <w:rFonts w:hint="cs"/>
          <w:b w:val="0"/>
          <w:rtl/>
        </w:rPr>
        <w:t xml:space="preserve"> الكرمي المقدسي الحنبلي في كتابه أقاويل</w:t>
      </w:r>
      <w:r>
        <w:rPr>
          <w:rFonts w:hint="cs"/>
        </w:rPr>
        <w:t xml:space="preserve"> </w:t>
      </w:r>
      <w:r>
        <w:rPr>
          <w:rFonts w:hint="cs"/>
          <w:b w:val="0"/>
          <w:rtl/>
        </w:rPr>
        <w:t>الثقات في تأويل الأسماء والصفات والآيات المحكمات</w:t>
      </w:r>
      <w:r>
        <w:rPr>
          <w:rFonts w:hint="cs"/>
        </w:rPr>
        <w:t xml:space="preserve"> </w:t>
      </w:r>
      <w:r>
        <w:rPr>
          <w:rFonts w:hint="cs"/>
          <w:b w:val="0"/>
          <w:rtl/>
        </w:rPr>
        <w:t>والمشتبهات</w:t>
      </w:r>
      <w:r w:rsidR="001966FB">
        <w:rPr>
          <w:rFonts w:hint="cs"/>
          <w:b w:val="0"/>
          <w:rtl/>
        </w:rPr>
        <w:t xml:space="preserve"> :</w:t>
      </w:r>
      <w:r>
        <w:rPr>
          <w:rFonts w:hint="cs"/>
          <w:b w:val="0"/>
          <w:rtl/>
        </w:rPr>
        <w:t xml:space="preserve">  " ومن المتشابه الاستواء في قوله تعالى     الرحمن على العرش استوى     وقوله     ثم استوى على العرش     الأعراف 54 وهو مذكور في سبع آيات من القرآن </w:t>
      </w:r>
      <w:r>
        <w:rPr>
          <w:rFonts w:hint="cs"/>
          <w:b w:val="0"/>
          <w:bCs/>
          <w:u w:val="single"/>
          <w:rtl/>
        </w:rPr>
        <w:t xml:space="preserve">فأما السلف فإنهم لم يتكلموا في </w:t>
      </w:r>
      <w:r>
        <w:rPr>
          <w:rFonts w:hint="cs"/>
          <w:b w:val="0"/>
          <w:bCs/>
          <w:u w:val="single"/>
          <w:rtl/>
        </w:rPr>
        <w:lastRenderedPageBreak/>
        <w:t>ذلك بشيء جريا على عادتهم في المتشابه من عدم الخوض فيه مع تفويض علمه إلى الله تعالى والإيمان به</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ويروى</w:t>
      </w:r>
      <w:r>
        <w:rPr>
          <w:rFonts w:hint="cs"/>
        </w:rPr>
        <w:t xml:space="preserve"> </w:t>
      </w:r>
      <w:r>
        <w:rPr>
          <w:rFonts w:hint="cs"/>
          <w:b w:val="0"/>
          <w:rtl/>
        </w:rPr>
        <w:t>عن الشعبي أنه</w:t>
      </w:r>
      <w:r>
        <w:rPr>
          <w:rFonts w:hint="cs"/>
        </w:rPr>
        <w:t xml:space="preserve"> </w:t>
      </w:r>
      <w:r>
        <w:rPr>
          <w:rFonts w:hint="cs"/>
          <w:b w:val="0"/>
          <w:rtl/>
        </w:rPr>
        <w:t>سئل عن الإستواء فقال</w:t>
      </w:r>
      <w:r w:rsidR="001966FB">
        <w:rPr>
          <w:rFonts w:hint="cs"/>
          <w:b w:val="0"/>
          <w:rtl/>
        </w:rPr>
        <w:t xml:space="preserve"> :</w:t>
      </w:r>
      <w:r>
        <w:rPr>
          <w:rFonts w:hint="cs"/>
          <w:b w:val="0"/>
          <w:rtl/>
        </w:rPr>
        <w:t xml:space="preserve"> هذا من </w:t>
      </w:r>
      <w:r>
        <w:rPr>
          <w:rFonts w:hint="cs"/>
          <w:b w:val="0"/>
          <w:bCs/>
          <w:u w:val="single"/>
          <w:rtl/>
        </w:rPr>
        <w:t>متشابه القرآن نؤمن به ولا نتعرض لمعناه</w:t>
      </w:r>
      <w:r>
        <w:rPr>
          <w:rFonts w:hint="cs"/>
          <w:b w:val="0"/>
          <w:rtl/>
        </w:rPr>
        <w:t xml:space="preserve"> وعن</w:t>
      </w:r>
      <w:r>
        <w:rPr>
          <w:rFonts w:hint="cs"/>
        </w:rPr>
        <w:t xml:space="preserve"> </w:t>
      </w:r>
      <w:r>
        <w:rPr>
          <w:rFonts w:hint="cs"/>
          <w:b w:val="0"/>
          <w:rtl/>
        </w:rPr>
        <w:t>الشافعي أنه قال لما سئل عن الإستواء آمنت</w:t>
      </w:r>
      <w:r>
        <w:rPr>
          <w:rFonts w:hint="cs"/>
        </w:rPr>
        <w:t xml:space="preserve"> </w:t>
      </w:r>
      <w:r>
        <w:rPr>
          <w:rFonts w:hint="cs"/>
          <w:b w:val="0"/>
          <w:rtl/>
        </w:rPr>
        <w:t>بلا تشبيه وصدقت بلا تمثيل واتهمت نفسي في الإدراك وأمسكت عن الخوض غاية الإمساك</w:t>
      </w:r>
      <w:r>
        <w:rPr>
          <w:rFonts w:hint="cs"/>
        </w:rPr>
        <w:t xml:space="preserve"> </w:t>
      </w:r>
      <w:r>
        <w:rPr>
          <w:rFonts w:hint="cs"/>
          <w:b w:val="0"/>
          <w:rtl/>
        </w:rPr>
        <w:t>وعن</w:t>
      </w:r>
      <w:r>
        <w:rPr>
          <w:rFonts w:hint="cs"/>
        </w:rPr>
        <w:t xml:space="preserve"> </w:t>
      </w:r>
      <w:r>
        <w:rPr>
          <w:rFonts w:hint="cs"/>
          <w:b w:val="0"/>
          <w:rtl/>
        </w:rPr>
        <w:t>أحمد بن حنبل أنه قال استوى</w:t>
      </w:r>
      <w:r>
        <w:rPr>
          <w:rFonts w:hint="cs"/>
        </w:rPr>
        <w:t xml:space="preserve"> </w:t>
      </w:r>
      <w:r>
        <w:rPr>
          <w:rFonts w:hint="cs"/>
          <w:b w:val="0"/>
          <w:rtl/>
        </w:rPr>
        <w:t>كما ذكر لا كما يخطر للبشر</w:t>
      </w:r>
      <w:r>
        <w:t xml:space="preserve">     </w:t>
      </w:r>
      <w:r>
        <w:rPr>
          <w:rFonts w:hint="cs"/>
          <w:b w:val="0"/>
          <w:rtl/>
        </w:rPr>
        <w:t xml:space="preserve"> وكلام</w:t>
      </w:r>
      <w:r>
        <w:rPr>
          <w:rFonts w:hint="cs"/>
        </w:rPr>
        <w:t xml:space="preserve"> </w:t>
      </w:r>
      <w:r>
        <w:rPr>
          <w:rFonts w:hint="cs"/>
          <w:b w:val="0"/>
          <w:rtl/>
        </w:rPr>
        <w:t>السلف مستفيض بمثل هذا "[ أقاويل الثقات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120/121] أ هـ </w:t>
      </w:r>
    </w:p>
    <w:p w:rsidR="00626CC3" w:rsidRDefault="00626CC3" w:rsidP="00626CC3">
      <w:pPr>
        <w:jc w:val="both"/>
        <w:rPr>
          <w:b w:val="0"/>
          <w:rtl/>
        </w:rPr>
      </w:pPr>
      <w:r>
        <w:rPr>
          <w:rFonts w:hint="cs"/>
          <w:bCs/>
          <w:rtl/>
        </w:rPr>
        <w:t>وقال عبد الباقي بن إبراهيم الحنبلي</w:t>
      </w:r>
      <w:r>
        <w:rPr>
          <w:rFonts w:hint="cs"/>
          <w:b w:val="0"/>
          <w:rtl/>
        </w:rPr>
        <w:t xml:space="preserve"> في كتابه العين والأثر في عقائد أهل الأثر</w:t>
      </w:r>
      <w:r w:rsidR="001966FB">
        <w:rPr>
          <w:rFonts w:hint="cs"/>
          <w:b w:val="0"/>
          <w:rtl/>
        </w:rPr>
        <w:t xml:space="preserve"> :</w:t>
      </w:r>
      <w:r>
        <w:rPr>
          <w:rFonts w:hint="cs"/>
          <w:b w:val="0"/>
          <w:rtl/>
        </w:rPr>
        <w:t xml:space="preserve"> " فصل</w:t>
      </w:r>
      <w:r w:rsidR="001966FB">
        <w:rPr>
          <w:rFonts w:hint="cs"/>
          <w:b w:val="0"/>
          <w:rtl/>
        </w:rPr>
        <w:t xml:space="preserve"> :</w:t>
      </w:r>
      <w:r>
        <w:rPr>
          <w:rFonts w:hint="cs"/>
          <w:b w:val="0"/>
          <w:rtl/>
        </w:rPr>
        <w:t xml:space="preserve"> ويجب الجزم بأن الله تعالى ليس بجوهر ولا جسم ولا عرض ولا تحله الحوادث ولا يحل في حادث ولا ينحصر فيه </w:t>
      </w:r>
      <w:r>
        <w:rPr>
          <w:rFonts w:hint="cs"/>
          <w:b w:val="0"/>
          <w:bCs/>
          <w:rtl/>
        </w:rPr>
        <w:t xml:space="preserve">فمن اعتقد  أو قال إن الله بذاته في مكان فكافر </w:t>
      </w:r>
      <w:r>
        <w:rPr>
          <w:rFonts w:hint="cs"/>
          <w:b w:val="0"/>
          <w:rtl/>
        </w:rPr>
        <w:t xml:space="preserve">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w:t>
      </w:r>
      <w:r>
        <w:rPr>
          <w:rFonts w:hint="cs"/>
          <w:b w:val="0"/>
          <w:bCs/>
          <w:rtl/>
        </w:rPr>
        <w:t>وعلى كل حال مهما خطر بالبال أو توهمه الخيال فهو بخلاف ذي الإكرام والجلال فيحرم تأويل ما يتعلق به تعالى وتفسيره كآية الاستواء  وحديث النزول</w:t>
      </w:r>
      <w:r>
        <w:rPr>
          <w:rFonts w:hint="cs"/>
          <w:bCs/>
        </w:rPr>
        <w:t xml:space="preserve"> </w:t>
      </w:r>
      <w:r>
        <w:rPr>
          <w:rFonts w:hint="cs"/>
          <w:bCs/>
          <w:rtl/>
        </w:rPr>
        <w:t>وغير ذلك من آيات الصفات إلا بصادر عن النبي أو بعض الصحابة وهذا مذهب السلف</w:t>
      </w:r>
      <w:r>
        <w:rPr>
          <w:rFonts w:hint="cs"/>
          <w:bCs/>
        </w:rPr>
        <w:t xml:space="preserve"> </w:t>
      </w:r>
      <w:r>
        <w:rPr>
          <w:rFonts w:hint="cs"/>
          <w:bCs/>
          <w:rtl/>
        </w:rPr>
        <w:t>قاطبة</w:t>
      </w:r>
      <w:r>
        <w:rPr>
          <w:rFonts w:hint="cs"/>
          <w:b w:val="0"/>
          <w:rtl/>
        </w:rPr>
        <w:t xml:space="preserve"> " </w:t>
      </w:r>
      <w:r>
        <w:rPr>
          <w:rFonts w:hint="cs"/>
          <w:b w:val="0"/>
          <w:rtl/>
          <w:lang w:bidi="ar-KW"/>
        </w:rPr>
        <w:t>[</w:t>
      </w:r>
      <w:r>
        <w:rPr>
          <w:rFonts w:hint="cs"/>
          <w:b w:val="0"/>
          <w:rtl/>
        </w:rPr>
        <w:t xml:space="preserve"> تفسير بن كثير  [طه / 5 ]</w:t>
      </w:r>
      <w:r>
        <w:rPr>
          <w:rFonts w:hint="cs"/>
          <w:b w:val="0"/>
          <w:rtl/>
          <w:lang w:bidi="ar-KW"/>
        </w:rPr>
        <w:t>]</w:t>
      </w:r>
      <w:r>
        <w:rPr>
          <w:rFonts w:hint="cs"/>
          <w:b w:val="0"/>
          <w:rtl/>
        </w:rPr>
        <w:t xml:space="preserve"> أهـ</w:t>
      </w:r>
      <w:r w:rsidR="001966FB">
        <w:rPr>
          <w:rFonts w:hint="cs"/>
          <w:b w:val="0"/>
          <w:rtl/>
        </w:rPr>
        <w:t xml:space="preserve"> ،</w:t>
      </w:r>
      <w:r>
        <w:rPr>
          <w:rFonts w:hint="cs"/>
          <w:b w:val="0"/>
          <w:rtl/>
        </w:rPr>
        <w:t xml:space="preserve"> </w:t>
      </w:r>
      <w:r>
        <w:rPr>
          <w:rFonts w:hint="cs"/>
          <w:b w:val="0"/>
          <w:bCs/>
          <w:rtl/>
        </w:rPr>
        <w:t>وقال رحمه الله</w:t>
      </w:r>
      <w:r w:rsidR="001966FB">
        <w:rPr>
          <w:rFonts w:hint="cs"/>
          <w:b w:val="0"/>
          <w:bCs/>
          <w:rtl/>
        </w:rPr>
        <w:t xml:space="preserve"> :</w:t>
      </w:r>
      <w:r>
        <w:rPr>
          <w:rFonts w:hint="cs"/>
          <w:b w:val="0"/>
          <w:bCs/>
          <w:rtl/>
        </w:rPr>
        <w:t xml:space="preserve"> " </w:t>
      </w:r>
      <w:r>
        <w:rPr>
          <w:rFonts w:hint="cs"/>
          <w:b w:val="0"/>
          <w:rtl/>
        </w:rPr>
        <w:t>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[العين والأثر في عقائد أهل الأثر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60-61 ] أ هـ </w:t>
      </w:r>
      <w:r>
        <w:rPr>
          <w:rFonts w:hint="cs"/>
          <w:b w:val="0"/>
        </w:rPr>
        <w:t xml:space="preserve"> </w:t>
      </w:r>
      <w:r>
        <w:rPr>
          <w:rFonts w:hint="cs"/>
          <w:b w:val="0"/>
          <w:rtl/>
        </w:rPr>
        <w:t xml:space="preserve"> </w:t>
      </w:r>
    </w:p>
    <w:p w:rsidR="00626CC3" w:rsidRDefault="00626CC3" w:rsidP="00626CC3">
      <w:pPr>
        <w:jc w:val="both"/>
        <w:rPr>
          <w:b w:val="0"/>
        </w:rPr>
      </w:pPr>
      <w:r>
        <w:rPr>
          <w:rFonts w:hint="cs"/>
          <w:bCs/>
          <w:rtl/>
        </w:rPr>
        <w:t>وقال شيخ محدثي زمانه الإمام  البيهقي</w:t>
      </w:r>
      <w:r w:rsidR="001966FB">
        <w:rPr>
          <w:rFonts w:hint="cs"/>
          <w:b w:val="0"/>
          <w:rtl/>
        </w:rPr>
        <w:t xml:space="preserve"> :</w:t>
      </w:r>
      <w:r>
        <w:rPr>
          <w:rFonts w:hint="cs"/>
          <w:b w:val="0"/>
          <w:rtl/>
        </w:rPr>
        <w:t xml:space="preserve"> _وهو يوضح مذهب السلف وأهل الحديث في الإستواء _</w:t>
      </w:r>
      <w:r w:rsidR="001966FB">
        <w:rPr>
          <w:rFonts w:hint="cs"/>
          <w:b w:val="0"/>
          <w:rtl/>
        </w:rPr>
        <w:t xml:space="preserve"> :</w:t>
      </w:r>
      <w:r>
        <w:rPr>
          <w:rFonts w:hint="cs"/>
          <w:b w:val="0"/>
          <w:rtl/>
        </w:rPr>
        <w:t xml:space="preserve"> " وقوله عز وجل وهو معكم أينما كنتم إنما أراد به بعلمه لا بذاته ثم المذهب الصحيح في جميع ذلك الاقتصار على ما ورد به التوقيف دون التكييف وإلى هذا ذهب المتقدمون من أصحابنا ومن تبعهم من المتأخرين </w:t>
      </w:r>
      <w:r>
        <w:rPr>
          <w:rFonts w:hint="cs"/>
          <w:b w:val="0"/>
          <w:bCs/>
          <w:rtl/>
        </w:rPr>
        <w:t>وقالوا الاستواء على العرش قد نطق به الكتاب في غير آية ووردت به الأخبار الصحيحة وقبوله من جهة التوقيف واجب والبحث عنه وطلب الكيفية له غير جائز</w:t>
      </w:r>
      <w:r w:rsidR="001966FB">
        <w:rPr>
          <w:rFonts w:hint="cs"/>
          <w:b w:val="0"/>
          <w:rtl/>
        </w:rPr>
        <w:t xml:space="preserve"> ،</w:t>
      </w:r>
      <w:r>
        <w:rPr>
          <w:rFonts w:hint="cs"/>
          <w:b w:val="0"/>
          <w:rtl/>
        </w:rPr>
        <w:t xml:space="preserve"> أخبرنا أبو بكر أحمد بن محمد بن الحارث الفقيه أنا أبو محمد بن حيان ثنا أبو جعفر أحمد بن زيرك اليزدي قال سمعت محمد بن عمرو بن النضر النيسابوري يقول سمعت يحيى بن يحيى يقول كنا عند </w:t>
      </w:r>
      <w:r>
        <w:rPr>
          <w:rFonts w:hint="cs"/>
          <w:b w:val="0"/>
          <w:bCs/>
          <w:rtl/>
        </w:rPr>
        <w:t>مالك بن أنس</w:t>
      </w:r>
      <w:r>
        <w:rPr>
          <w:rFonts w:hint="cs"/>
          <w:b w:val="0"/>
          <w:rtl/>
        </w:rPr>
        <w:t xml:space="preserve"> فجاء رجل فقال يا أبا عبد الله الرحمن على العرش استوى كيف استوى فأطرق مالك رأسه ثم علاه الرحضاء ثم قال</w:t>
      </w:r>
      <w:r w:rsidR="001966FB">
        <w:rPr>
          <w:rFonts w:hint="cs"/>
          <w:b w:val="0"/>
          <w:rtl/>
        </w:rPr>
        <w:t xml:space="preserve"> :</w:t>
      </w:r>
      <w:r>
        <w:rPr>
          <w:rFonts w:hint="cs"/>
          <w:b w:val="0"/>
          <w:rtl/>
        </w:rPr>
        <w:t xml:space="preserve"> الاستواء غير مجهول والكيف غير معقول والإيمان به واجب والسؤال عنه </w:t>
      </w:r>
      <w:r>
        <w:rPr>
          <w:rFonts w:hint="cs"/>
          <w:b w:val="0"/>
          <w:rtl/>
        </w:rPr>
        <w:lastRenderedPageBreak/>
        <w:t>بدعة وما أراك إلا مبتدعا فأمر به أن يخرج</w:t>
      </w:r>
      <w:r w:rsidR="001966FB">
        <w:rPr>
          <w:rFonts w:hint="cs"/>
          <w:b w:val="0"/>
          <w:rtl/>
        </w:rPr>
        <w:t xml:space="preserve"> ،</w:t>
      </w:r>
      <w:r>
        <w:rPr>
          <w:rFonts w:hint="cs"/>
          <w:b w:val="0"/>
          <w:rtl/>
        </w:rPr>
        <w:t xml:space="preserve"> </w:t>
      </w:r>
      <w:r>
        <w:rPr>
          <w:rFonts w:hint="cs"/>
          <w:b w:val="0"/>
          <w:bCs/>
          <w:rtl/>
        </w:rPr>
        <w:t>وعلى مثل هذا درج أكثر علمائنا في مسألة الاستواء وفي مسألة المجيء والإتيان والنزول</w:t>
      </w:r>
      <w:r>
        <w:rPr>
          <w:rFonts w:hint="cs"/>
          <w:b w:val="0"/>
          <w:rtl/>
        </w:rPr>
        <w:t xml:space="preserve"> قال الله عز وجل ( وجاء ربك والملك صفا صفا ) وقال  ( هل ينظرون  إلا أن يأتيهم الله في ظلل من الغمام )  و</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عن أبي هريرة رضي الله عنه أن رسول الله صلى الله عليه وسلم قال (  ينزل الله عز وجل كل ليلة إلى سماء الدنيا حين يبقى ثلث الليل الآخر فيقول من يدعوني فأستجيب له من يسألني فأعطيه من يستغفرني فأغفر له )  وهذا حديث صحيح رواه جماعة من الصحابة عن النبي صلى الله عليه وسلم</w:t>
      </w:r>
      <w:r w:rsidR="001966FB">
        <w:rPr>
          <w:rFonts w:hint="cs"/>
          <w:b w:val="0"/>
          <w:rtl/>
        </w:rPr>
        <w:t xml:space="preserve"> ،</w:t>
      </w:r>
      <w:r>
        <w:rPr>
          <w:rFonts w:hint="cs"/>
          <w:b w:val="0"/>
          <w:rtl/>
        </w:rPr>
        <w:t xml:space="preserve"> </w:t>
      </w:r>
      <w:r>
        <w:rPr>
          <w:rFonts w:hint="cs"/>
          <w:b w:val="0"/>
          <w:bCs/>
          <w:rtl/>
        </w:rPr>
        <w:t xml:space="preserve">وأصحاب الحديث فيما ورد به الكتاب والسنة من أمثال هذا ولم يتكلم أحد من الصحابة والتابعين في تأويله على قسمين منهم من قبله وآمن به ولم يؤوله </w:t>
      </w:r>
      <w:r>
        <w:rPr>
          <w:rFonts w:hint="cs"/>
          <w:b w:val="0"/>
          <w:bCs/>
          <w:u w:val="single"/>
          <w:rtl/>
        </w:rPr>
        <w:t>ووكل علمه إلى الله</w:t>
      </w:r>
      <w:r>
        <w:rPr>
          <w:rFonts w:hint="cs"/>
          <w:b w:val="0"/>
          <w:bCs/>
          <w:rtl/>
        </w:rPr>
        <w:t xml:space="preserve"> ونفى الكيفية والتشبيه عنه ومنهم من قبله وآمن به وحمله على وجه يصح استعماله في اللغة ولا يناقض التوحيد</w:t>
      </w:r>
      <w:r w:rsidR="001966FB">
        <w:rPr>
          <w:rFonts w:hint="cs"/>
          <w:b w:val="0"/>
          <w:rtl/>
        </w:rPr>
        <w:t xml:space="preserve"> ،</w:t>
      </w:r>
      <w:r>
        <w:rPr>
          <w:rFonts w:hint="cs"/>
          <w:b w:val="0"/>
          <w:rtl/>
        </w:rPr>
        <w:t xml:space="preserve"> </w:t>
      </w:r>
      <w:r>
        <w:rPr>
          <w:rFonts w:hint="cs"/>
          <w:b w:val="0"/>
          <w:bCs/>
          <w:rtl/>
        </w:rPr>
        <w:t>وقد ذكرنا هاتين الطريقتين في كتاب الأسماء والصفات في المسائل التي تكلموا فيها من هذا الباب</w:t>
      </w:r>
      <w:r w:rsidR="001966FB">
        <w:rPr>
          <w:rFonts w:hint="cs"/>
          <w:b w:val="0"/>
          <w:bCs/>
          <w:rtl/>
        </w:rPr>
        <w:t xml:space="preserve"> ،</w:t>
      </w:r>
      <w:r>
        <w:rPr>
          <w:rFonts w:hint="cs"/>
          <w:b w:val="0"/>
          <w:bCs/>
          <w:rtl/>
        </w:rPr>
        <w:t xml:space="preserve"> وفي الجملة يجب أن يعلم أن استواء الله سبحانه وتعالى ليس باستواء اعتدال عن اعوجاج ولا استقرار في مكان ولا مماسة لشيء من خلقه لكنه مستو على عرشه كما أخبر بلا كيف بلا أين بائن من جميع خلقه وأن إتيانه ليس بإتيان من مكان إلى مكان وأن مجيئه ليس بحركة وأن نزوله ليس بنقلة وأن نفسه ليس بجسم وأن وجهه ليس بصورة وأن يده ليست بجارحة وأن عينه ليست بحدقة وإنما هذه أوصاف جاء بها التوقيف فقلنا بها ونفينا عنها التكييف فقد قال ليس كمثله شيء وقال ولم يكن له كفوا أحد وقال هل تعلم له سميا</w:t>
      </w:r>
      <w:r w:rsidR="001966FB">
        <w:rPr>
          <w:rFonts w:hint="cs"/>
          <w:b w:val="0"/>
          <w:bCs/>
          <w:rtl/>
        </w:rPr>
        <w:t xml:space="preserve"> ،</w:t>
      </w:r>
      <w:r>
        <w:rPr>
          <w:rFonts w:hint="cs"/>
          <w:b w:val="0"/>
          <w:bCs/>
          <w:rtl/>
        </w:rPr>
        <w:t xml:space="preserve"> </w:t>
      </w:r>
      <w:r>
        <w:rPr>
          <w:rFonts w:hint="cs"/>
          <w:b w:val="0"/>
          <w:rtl/>
        </w:rPr>
        <w:t>أخبرنا محمد بن عبد الله الحافظ أنا أبو بكر محمد بن أحمد بن بالويه ثنا محمد بن بشر بن مطر ثنا الهيثم بن خارجة حدثنا الوليد بن مسلم قال</w:t>
      </w:r>
      <w:r w:rsidR="001966FB">
        <w:rPr>
          <w:rFonts w:hint="cs"/>
          <w:b w:val="0"/>
          <w:rtl/>
        </w:rPr>
        <w:t xml:space="preserve"> :</w:t>
      </w:r>
      <w:r>
        <w:rPr>
          <w:rFonts w:hint="cs"/>
          <w:b w:val="0"/>
          <w:rtl/>
        </w:rPr>
        <w:t xml:space="preserve"> سئل الأوزاعي ومالك وسفيان الثوري والليث بن سعد عن هذه الأحاديث </w:t>
      </w:r>
      <w:r>
        <w:rPr>
          <w:rFonts w:hint="cs"/>
          <w:b w:val="0"/>
          <w:bCs/>
          <w:u w:val="single"/>
          <w:rtl/>
        </w:rPr>
        <w:t>فقالوا أمروها كما جاءت بلا كيفية</w:t>
      </w:r>
      <w:r>
        <w:rPr>
          <w:rFonts w:hint="cs"/>
          <w:b w:val="0"/>
          <w:u w:val="single"/>
          <w:rtl/>
        </w:rPr>
        <w:t xml:space="preserve"> </w:t>
      </w:r>
      <w:r w:rsidR="001966FB">
        <w:rPr>
          <w:rFonts w:hint="cs"/>
          <w:b w:val="0"/>
          <w:rtl/>
        </w:rPr>
        <w:t xml:space="preserve"> ،</w:t>
      </w:r>
      <w:r>
        <w:rPr>
          <w:rFonts w:hint="cs"/>
          <w:b w:val="0"/>
          <w:rtl/>
        </w:rPr>
        <w:t xml:space="preserve">  أخبرنا محمد بن عبد الله الحافظ أخبرني محمد بن يزيد سمعت أبا يحيى البزار يقول سمعت العباس بن حمزة يقول سمعت أحمد بن أبي الحواري يقول سمعت سفيان بن عيينة يقول كل ما وصف الله من نفسه في كتابه </w:t>
      </w:r>
      <w:r>
        <w:rPr>
          <w:rFonts w:hint="cs"/>
          <w:b w:val="0"/>
          <w:bCs/>
          <w:u w:val="single"/>
          <w:rtl/>
        </w:rPr>
        <w:t>فتفسيره تلاوته</w:t>
      </w:r>
      <w:r>
        <w:rPr>
          <w:rFonts w:hint="cs"/>
          <w:b w:val="0"/>
          <w:u w:val="single"/>
          <w:rtl/>
        </w:rPr>
        <w:t xml:space="preserve"> </w:t>
      </w:r>
      <w:r>
        <w:rPr>
          <w:rFonts w:hint="cs"/>
          <w:b w:val="0"/>
          <w:bCs/>
          <w:u w:val="single"/>
          <w:rtl/>
        </w:rPr>
        <w:t>والسكوت عليه</w:t>
      </w:r>
      <w:r>
        <w:rPr>
          <w:rFonts w:hint="cs"/>
          <w:b w:val="0"/>
          <w:rtl/>
        </w:rPr>
        <w:t xml:space="preserve"> وإنما أراد به والله أعلم فيما تفسيره يؤدي إلى تكييف وتكييفه يقتضي تشبيهه له بخلقه في أوصاف الحدوث  "[ الاعتقاد للبيهقي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114- 118] أ هـ   </w:t>
      </w:r>
    </w:p>
    <w:p w:rsidR="00626CC3" w:rsidRDefault="00626CC3" w:rsidP="00626CC3">
      <w:pPr>
        <w:jc w:val="both"/>
        <w:rPr>
          <w:b w:val="0"/>
          <w:rtl/>
        </w:rPr>
      </w:pPr>
      <w:r>
        <w:rPr>
          <w:rFonts w:hint="cs"/>
          <w:bCs/>
          <w:rtl/>
        </w:rPr>
        <w:t>قال الزركشي في البرهان</w:t>
      </w:r>
      <w:r w:rsidR="001966FB">
        <w:rPr>
          <w:rFonts w:hint="cs"/>
          <w:bCs/>
          <w:rtl/>
        </w:rPr>
        <w:t xml:space="preserve"> :</w:t>
      </w:r>
      <w:r>
        <w:rPr>
          <w:rFonts w:hint="cs"/>
          <w:b w:val="0"/>
          <w:rtl/>
        </w:rPr>
        <w:t xml:space="preserve"> " فصل في حكم الآيات المتشابهات الواردة في الصفات   وقد اختلف الناس في الوارد منها في الآيات والأحاديث على ثلاث فرق   أحدها أنه لا مدخل للتأويل فيها بل تجري على ظاهرها ولا تؤول شيئا منها وهم المشبهة   </w:t>
      </w:r>
      <w:r>
        <w:rPr>
          <w:rFonts w:hint="cs"/>
          <w:b w:val="0"/>
          <w:bCs/>
          <w:rtl/>
        </w:rPr>
        <w:t>والثاني أن لها تأويلا ولكنا نمسك عنه مع تنزيه اعتقادنا عن الشبه والتعطيل ونقول لا يعلمه إلا الله وهو قول السلف</w:t>
      </w:r>
      <w:r>
        <w:rPr>
          <w:rFonts w:hint="cs"/>
          <w:b w:val="0"/>
          <w:rtl/>
        </w:rPr>
        <w:t xml:space="preserve">   والثالث أنها مؤولة وأولوها على ما يليق به   والأول باطل والأخيران </w:t>
      </w:r>
      <w:r>
        <w:rPr>
          <w:rFonts w:hint="cs"/>
          <w:b w:val="0"/>
          <w:rtl/>
        </w:rPr>
        <w:lastRenderedPageBreak/>
        <w:t xml:space="preserve">منقولان عن الصحابة </w:t>
      </w:r>
      <w:r>
        <w:rPr>
          <w:rFonts w:hint="cs"/>
          <w:b w:val="0"/>
          <w:bCs/>
          <w:rtl/>
        </w:rPr>
        <w:t xml:space="preserve">فنقل الإمساك عن أم سلمة </w:t>
      </w:r>
      <w:r>
        <w:rPr>
          <w:rFonts w:hint="cs"/>
          <w:b w:val="0"/>
          <w:rtl/>
        </w:rPr>
        <w:t xml:space="preserve">أنها سئلت عن الاستواء فقالت الاستواء معلوم والكيف مجهول والإيمان به واجب والسؤال عنه بدعة وكذلك </w:t>
      </w:r>
      <w:r>
        <w:rPr>
          <w:rFonts w:hint="cs"/>
          <w:b w:val="0"/>
          <w:bCs/>
          <w:rtl/>
        </w:rPr>
        <w:t>سئل عنه مالك</w:t>
      </w:r>
      <w:r>
        <w:rPr>
          <w:rFonts w:hint="cs"/>
          <w:b w:val="0"/>
          <w:rtl/>
        </w:rPr>
        <w:t xml:space="preserve"> فأجاب بما قالته أم سلمة إلا أنه زاد فيها أن من عاد إلى هذا السؤال عنه أضرب عنقه وكذلك سئل سفيان الثوري فقال أفهم من قوله الرحمن   على العرش استوى ما أفهم من قوله ثم استوى إلى السماء </w:t>
      </w:r>
      <w:r>
        <w:rPr>
          <w:rFonts w:hint="cs"/>
          <w:b w:val="0"/>
          <w:bCs/>
          <w:rtl/>
        </w:rPr>
        <w:t>وسئل الأوزاعي</w:t>
      </w:r>
      <w:r>
        <w:rPr>
          <w:rFonts w:hint="cs"/>
          <w:b w:val="0"/>
          <w:rtl/>
        </w:rPr>
        <w:t xml:space="preserve"> عن تفسير هذه الآية فقال الرحمن   على العرش استوى كما قال وإني لأراك ضالا </w:t>
      </w:r>
      <w:r>
        <w:rPr>
          <w:rFonts w:hint="cs"/>
          <w:b w:val="0"/>
          <w:bCs/>
          <w:rtl/>
        </w:rPr>
        <w:t>وسئل ابن راهويه</w:t>
      </w:r>
      <w:r>
        <w:rPr>
          <w:rFonts w:hint="cs"/>
          <w:b w:val="0"/>
          <w:rtl/>
        </w:rPr>
        <w:t xml:space="preserve"> عن الاستواء أقائم هو أم قاعد فقال لا يمل القيام حتى يقعد ولا يمل القعود حتى يقوم وأنت إلى هذا السؤال أحوج   </w:t>
      </w:r>
      <w:r>
        <w:rPr>
          <w:rFonts w:hint="cs"/>
          <w:b w:val="0"/>
          <w:bCs/>
          <w:rtl/>
        </w:rPr>
        <w:t>قال الشيخ أبو عمرو بن الصلاح</w:t>
      </w:r>
      <w:r w:rsidR="001966FB">
        <w:rPr>
          <w:rFonts w:hint="cs"/>
          <w:b w:val="0"/>
          <w:bCs/>
          <w:rtl/>
        </w:rPr>
        <w:t xml:space="preserve"> :</w:t>
      </w:r>
      <w:r>
        <w:rPr>
          <w:rFonts w:hint="cs"/>
          <w:b w:val="0"/>
          <w:bCs/>
          <w:rtl/>
        </w:rPr>
        <w:t xml:space="preserve"> وعلى هذه الطريقة مضى صدر الأمة وسادتها</w:t>
      </w:r>
      <w:r>
        <w:rPr>
          <w:rFonts w:hint="cs"/>
          <w:b w:val="0"/>
          <w:rtl/>
        </w:rPr>
        <w:t xml:space="preserve"> " [البرهان في علوم القرآن ج</w:t>
      </w:r>
      <w:r w:rsidR="001966FB">
        <w:rPr>
          <w:rFonts w:hint="cs"/>
          <w:b w:val="0"/>
          <w:rtl/>
        </w:rPr>
        <w:t xml:space="preserve"> :</w:t>
      </w:r>
      <w:r>
        <w:rPr>
          <w:rFonts w:hint="cs"/>
          <w:b w:val="0"/>
          <w:rtl/>
        </w:rPr>
        <w:t xml:space="preserve"> 2 ص</w:t>
      </w:r>
      <w:r w:rsidR="001966FB">
        <w:rPr>
          <w:rFonts w:hint="cs"/>
          <w:b w:val="0"/>
          <w:rtl/>
        </w:rPr>
        <w:t xml:space="preserve"> :</w:t>
      </w:r>
      <w:r>
        <w:rPr>
          <w:rFonts w:hint="cs"/>
          <w:b w:val="0"/>
          <w:rtl/>
        </w:rPr>
        <w:t xml:space="preserve"> 78] أهـ</w:t>
      </w:r>
    </w:p>
    <w:p w:rsidR="00626CC3" w:rsidRDefault="00626CC3" w:rsidP="00626CC3">
      <w:pPr>
        <w:jc w:val="both"/>
        <w:rPr>
          <w:b w:val="0"/>
          <w:rtl/>
        </w:rPr>
      </w:pPr>
      <w:r>
        <w:rPr>
          <w:rFonts w:hint="cs"/>
          <w:bCs/>
          <w:rtl/>
        </w:rPr>
        <w:t>وقال السيوطي في الإتقان</w:t>
      </w:r>
      <w:r w:rsidR="001966FB">
        <w:rPr>
          <w:rFonts w:hint="cs"/>
          <w:bCs/>
          <w:rtl/>
        </w:rPr>
        <w:t xml:space="preserve"> :</w:t>
      </w:r>
      <w:r>
        <w:rPr>
          <w:rFonts w:hint="cs"/>
          <w:bCs/>
          <w:rtl/>
        </w:rPr>
        <w:t xml:space="preserve"> </w:t>
      </w:r>
      <w:r>
        <w:rPr>
          <w:rFonts w:hint="cs"/>
          <w:b w:val="0"/>
          <w:rtl/>
        </w:rPr>
        <w:t xml:space="preserve">"  </w:t>
      </w:r>
      <w:r>
        <w:rPr>
          <w:rFonts w:hint="cs"/>
          <w:b w:val="0"/>
          <w:u w:val="single"/>
          <w:rtl/>
        </w:rPr>
        <w:t xml:space="preserve">وجمهور أهل السنة منهم السلف وأهل الحديث على الإيمان بها وتفويض معناها المراد منها إلى الله تعالى ولا نفسرها مع تنزيهنا له عن حقيقتها  </w:t>
      </w:r>
      <w:r>
        <w:rPr>
          <w:rFonts w:hint="cs"/>
          <w:b w:val="0"/>
          <w:rtl/>
        </w:rPr>
        <w:t xml:space="preserve"> أخرج أبو القاسم اللالكائي في السنن عن طريق قرة بن خالد عن الحسن عن أمه عن أم سلمة في قوله تعالى الرحمن على   العرش   استوى قالت الكيف غير معقول والاستواء غير مجهول والإقرار به من الإيمان والجحود به كفر</w:t>
      </w:r>
      <w:r w:rsidR="001966FB">
        <w:rPr>
          <w:rFonts w:hint="cs"/>
          <w:b w:val="0"/>
          <w:rtl/>
        </w:rPr>
        <w:t xml:space="preserve"> </w:t>
      </w:r>
      <w:r w:rsidR="00DE45A5">
        <w:rPr>
          <w:rFonts w:hint="cs"/>
          <w:b w:val="0"/>
          <w:rtl/>
        </w:rPr>
        <w:t>..</w:t>
      </w:r>
      <w:r w:rsidR="00ED18D7">
        <w:rPr>
          <w:rFonts w:hint="cs"/>
          <w:b w:val="0"/>
          <w:rtl/>
        </w:rPr>
        <w:t xml:space="preserve"> </w:t>
      </w:r>
    </w:p>
    <w:p w:rsidR="00626CC3" w:rsidRDefault="00626CC3" w:rsidP="00626CC3">
      <w:pPr>
        <w:jc w:val="both"/>
        <w:rPr>
          <w:b w:val="0"/>
          <w:rtl/>
        </w:rPr>
      </w:pPr>
      <w:r>
        <w:rPr>
          <w:rFonts w:hint="cs"/>
          <w:b w:val="0"/>
          <w:rtl/>
        </w:rPr>
        <w:t>وأخرج اللالكائي عن محمد بن الحسن قال اتفق الفقهاء كلهم من المشرق إلى المغرب على الإيمان بالصفات من غير تفسير ولا تشبيه</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 xml:space="preserve"> وقال الترمذي</w:t>
      </w:r>
      <w:r w:rsidR="001966FB">
        <w:rPr>
          <w:rFonts w:hint="cs"/>
          <w:b w:val="0"/>
          <w:rtl/>
        </w:rPr>
        <w:t xml:space="preserve"> : </w:t>
      </w:r>
      <w:r w:rsidR="00DE45A5">
        <w:rPr>
          <w:rFonts w:hint="cs"/>
          <w:b w:val="0"/>
          <w:rtl/>
        </w:rPr>
        <w:t>..</w:t>
      </w:r>
      <w:r w:rsidR="00ED18D7">
        <w:rPr>
          <w:rFonts w:hint="cs"/>
          <w:b w:val="0"/>
          <w:rtl/>
        </w:rPr>
        <w:t xml:space="preserve"> </w:t>
      </w:r>
      <w:r>
        <w:rPr>
          <w:rFonts w:hint="cs"/>
          <w:b w:val="0"/>
          <w:rtl/>
        </w:rPr>
        <w:t xml:space="preserve"> المذهب في هذا عند أهل العلم من الأئمة مثل سفيان الثوري ومالك وابن المبارك وابن عيينة ووكيع وغيرهم أنهم قالوا نروي هذه الأحاديث كما جاءت ونؤمن بها ولا يقال كيف ولا نفسر ولا نتوهم " [الإتقان ج</w:t>
      </w:r>
      <w:r w:rsidR="001966FB">
        <w:rPr>
          <w:rFonts w:hint="cs"/>
          <w:b w:val="0"/>
          <w:rtl/>
        </w:rPr>
        <w:t xml:space="preserve"> :</w:t>
      </w:r>
      <w:r>
        <w:rPr>
          <w:rFonts w:hint="cs"/>
          <w:b w:val="0"/>
          <w:rtl/>
        </w:rPr>
        <w:t xml:space="preserve"> 2 ص</w:t>
      </w:r>
      <w:r w:rsidR="001966FB">
        <w:rPr>
          <w:rFonts w:hint="cs"/>
          <w:b w:val="0"/>
          <w:rtl/>
        </w:rPr>
        <w:t xml:space="preserve"> :</w:t>
      </w:r>
      <w:r>
        <w:rPr>
          <w:rFonts w:hint="cs"/>
          <w:b w:val="0"/>
          <w:rtl/>
        </w:rPr>
        <w:t xml:space="preserve"> 14] أهـ</w:t>
      </w:r>
    </w:p>
    <w:p w:rsidR="00626CC3" w:rsidRDefault="00626CC3" w:rsidP="00626CC3">
      <w:pPr>
        <w:jc w:val="both"/>
        <w:rPr>
          <w:b w:val="0"/>
          <w:rtl/>
        </w:rPr>
      </w:pPr>
      <w:r>
        <w:rPr>
          <w:rFonts w:hint="cs"/>
          <w:bCs/>
          <w:rtl/>
        </w:rPr>
        <w:t>وقال رحمه الله</w:t>
      </w:r>
      <w:r w:rsidR="001966FB">
        <w:rPr>
          <w:rFonts w:hint="cs"/>
          <w:bCs/>
          <w:rtl/>
        </w:rPr>
        <w:t xml:space="preserve"> :</w:t>
      </w:r>
      <w:r>
        <w:rPr>
          <w:rFonts w:hint="cs"/>
          <w:b w:val="0"/>
          <w:bCs/>
          <w:rtl/>
        </w:rPr>
        <w:t xml:space="preserve"> </w:t>
      </w:r>
      <w:r>
        <w:rPr>
          <w:rFonts w:hint="cs"/>
          <w:b w:val="0"/>
          <w:rtl/>
        </w:rPr>
        <w:t>" سأل رجل فقال  يا أبا عبد الله الرحمن   على العرش استوى   كيف استواؤه  فأطرق مالك وأخذته الرحضاء ثم رفع رأسه فقال الرحمن   على العرش استوى   كما وصف نفسه ولا يقال له كيف وكيف عنه مرفوع وأنت رجل سوء صاحب بدعة أخرجوه   قال  فأخرج الرجل   وأخرج البيهقي عن أحمد بن أبي الحواري قال  سمعت سفيان بن عيينة يقول  كلما وصف الله من نفسه في كتابه فتفسيره تلاوته والسكوت عليه   وأخرج البيهقي عن اسحق بن موسى قال  سمعت ابن عيينة يقول  ما وصف الله به نفسه فتفسيره قراءته ليس لأحد أن يفسره إلا الله تعالى ورسله صلوات الله عليهم "[ الدر المنثور ج</w:t>
      </w:r>
      <w:r w:rsidR="001966FB">
        <w:rPr>
          <w:rFonts w:hint="cs"/>
          <w:b w:val="0"/>
          <w:rtl/>
        </w:rPr>
        <w:t xml:space="preserve"> :</w:t>
      </w:r>
      <w:r>
        <w:rPr>
          <w:rFonts w:hint="cs"/>
          <w:b w:val="0"/>
          <w:rtl/>
        </w:rPr>
        <w:t xml:space="preserve"> 3 ص</w:t>
      </w:r>
      <w:r w:rsidR="001966FB">
        <w:rPr>
          <w:rFonts w:hint="cs"/>
          <w:b w:val="0"/>
          <w:rtl/>
        </w:rPr>
        <w:t xml:space="preserve"> :</w:t>
      </w:r>
      <w:r>
        <w:rPr>
          <w:rFonts w:hint="cs"/>
          <w:b w:val="0"/>
          <w:rtl/>
        </w:rPr>
        <w:t xml:space="preserve"> 474] أهـ</w:t>
      </w:r>
      <w:r w:rsidR="001966FB">
        <w:rPr>
          <w:rFonts w:hint="cs"/>
          <w:b w:val="0"/>
          <w:rtl/>
        </w:rPr>
        <w:t xml:space="preserve"> ،</w:t>
      </w:r>
      <w:r>
        <w:rPr>
          <w:rFonts w:hint="cs"/>
          <w:b w:val="0"/>
          <w:rtl/>
        </w:rPr>
        <w:t xml:space="preserve"> </w:t>
      </w:r>
      <w:r>
        <w:rPr>
          <w:rFonts w:hint="cs"/>
          <w:b w:val="0"/>
          <w:bCs/>
          <w:rtl/>
        </w:rPr>
        <w:t>وقال في تفسير الجلالين</w:t>
      </w:r>
      <w:r w:rsidR="001966FB">
        <w:rPr>
          <w:rFonts w:hint="cs"/>
          <w:b w:val="0"/>
          <w:rtl/>
        </w:rPr>
        <w:t xml:space="preserve"> :</w:t>
      </w:r>
      <w:r>
        <w:rPr>
          <w:rFonts w:hint="cs"/>
          <w:b w:val="0"/>
          <w:rtl/>
        </w:rPr>
        <w:t xml:space="preserve">  "  (ثم استوى على العرش ) هو في اللغة</w:t>
      </w:r>
      <w:r w:rsidR="001966FB">
        <w:rPr>
          <w:rFonts w:hint="cs"/>
          <w:b w:val="0"/>
          <w:rtl/>
        </w:rPr>
        <w:t xml:space="preserve"> :</w:t>
      </w:r>
      <w:r>
        <w:rPr>
          <w:rFonts w:hint="cs"/>
          <w:b w:val="0"/>
          <w:rtl/>
        </w:rPr>
        <w:t xml:space="preserve"> سرير الملك إستواء يليق به " [الجلالين</w:t>
      </w:r>
      <w:r w:rsidR="001966FB">
        <w:rPr>
          <w:rFonts w:hint="cs"/>
          <w:b w:val="0"/>
          <w:rtl/>
        </w:rPr>
        <w:t xml:space="preserve"> :</w:t>
      </w:r>
      <w:r>
        <w:rPr>
          <w:rFonts w:hint="cs"/>
          <w:b w:val="0"/>
          <w:rtl/>
        </w:rPr>
        <w:t xml:space="preserve"> [ الاعراف</w:t>
      </w:r>
      <w:r w:rsidR="001966FB">
        <w:rPr>
          <w:rFonts w:hint="cs"/>
          <w:b w:val="0"/>
          <w:rtl/>
        </w:rPr>
        <w:t xml:space="preserve"> :</w:t>
      </w:r>
      <w:r>
        <w:rPr>
          <w:rFonts w:hint="cs"/>
          <w:b w:val="0"/>
          <w:rtl/>
        </w:rPr>
        <w:t>54 ]] أهـ</w:t>
      </w:r>
      <w:r w:rsidR="001966FB">
        <w:rPr>
          <w:rFonts w:hint="cs"/>
          <w:b w:val="0"/>
          <w:rtl/>
        </w:rPr>
        <w:t xml:space="preserve"> ،</w:t>
      </w:r>
      <w:r>
        <w:rPr>
          <w:rFonts w:hint="cs"/>
          <w:b w:val="0"/>
          <w:rtl/>
        </w:rPr>
        <w:t xml:space="preserve"> </w:t>
      </w:r>
      <w:r>
        <w:rPr>
          <w:rFonts w:hint="cs"/>
          <w:b w:val="0"/>
          <w:bCs/>
          <w:rtl/>
        </w:rPr>
        <w:t>وقال رحمه الله</w:t>
      </w:r>
      <w:r>
        <w:rPr>
          <w:rFonts w:hint="cs"/>
          <w:b w:val="0"/>
          <w:rtl/>
        </w:rPr>
        <w:t xml:space="preserve">  "  هل تضارون بضم التاء وفي الراء التشديد والتخفيف ومعنى المشدد هل تضارون غيركم في حال الرؤية بزحمة أو مخالفة في الرؤية أو غيرها لخفائه كما تفعلون أول ليلة من الشهر ومعنى </w:t>
      </w:r>
      <w:r>
        <w:rPr>
          <w:rFonts w:hint="cs"/>
          <w:b w:val="0"/>
          <w:rtl/>
        </w:rPr>
        <w:lastRenderedPageBreak/>
        <w:t xml:space="preserve">المخفف هل يلحقكم في رؤيته ضير وهو الضرر فإنكم ترونه كذلك معناه تشبيه الرؤية بالرؤية في الوضوح وزوال الشك والمشقة والاختلاف الطواغيت جمع طاغوت وهي الأصنام </w:t>
      </w:r>
      <w:r>
        <w:rPr>
          <w:rFonts w:hint="cs"/>
          <w:b w:val="0"/>
          <w:bCs/>
          <w:u w:val="single"/>
          <w:rtl/>
        </w:rPr>
        <w:t xml:space="preserve">فيأتيهم الله إلى آخره هذا من أحاديث الصفات فإما أن يوقف عن الخوض في معناه ويعتقد له معنى يليق بجلال الله تعالى مع الجزم بأن الله تعالى ليس كمثله شيء وأنه منزه عن   التجسيم  والانتقال والتحيز في جهة وعن سائر صفات المخلوقين أو يؤول على ما يليق به فيجعل الإتيان عبارة عن رؤيتهم إياه ولأن العادة أن من غاب عن غيره لا يمكنه رؤيته إلا بالإتيان </w:t>
      </w:r>
      <w:r>
        <w:rPr>
          <w:rFonts w:hint="cs"/>
          <w:b w:val="0"/>
          <w:rtl/>
        </w:rPr>
        <w:t>"[ الديباج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232] أهـ</w:t>
      </w:r>
    </w:p>
    <w:p w:rsidR="00626CC3" w:rsidRDefault="00626CC3" w:rsidP="00626CC3">
      <w:pPr>
        <w:jc w:val="both"/>
        <w:rPr>
          <w:b w:val="0"/>
          <w:rtl/>
        </w:rPr>
      </w:pPr>
      <w:r>
        <w:rPr>
          <w:rFonts w:hint="cs"/>
          <w:bCs/>
          <w:rtl/>
        </w:rPr>
        <w:t>وقال</w:t>
      </w:r>
      <w:r>
        <w:rPr>
          <w:rFonts w:hint="cs"/>
          <w:bCs/>
        </w:rPr>
        <w:t xml:space="preserve"> </w:t>
      </w:r>
      <w:r>
        <w:rPr>
          <w:rFonts w:hint="cs"/>
          <w:bCs/>
          <w:rtl/>
        </w:rPr>
        <w:t>الزرقاني</w:t>
      </w:r>
      <w:r>
        <w:rPr>
          <w:rFonts w:hint="cs"/>
          <w:b w:val="0"/>
          <w:rtl/>
        </w:rPr>
        <w:t xml:space="preserve"> في </w:t>
      </w:r>
      <w:r>
        <w:rPr>
          <w:rFonts w:hint="cs"/>
        </w:rPr>
        <w:t xml:space="preserve"> </w:t>
      </w:r>
      <w:r>
        <w:rPr>
          <w:rFonts w:hint="cs"/>
          <w:b w:val="0"/>
          <w:rtl/>
        </w:rPr>
        <w:t>مناهل</w:t>
      </w:r>
      <w:r>
        <w:rPr>
          <w:rFonts w:hint="cs"/>
        </w:rPr>
        <w:t xml:space="preserve"> </w:t>
      </w:r>
      <w:r>
        <w:rPr>
          <w:rFonts w:hint="cs"/>
          <w:b w:val="0"/>
          <w:rtl/>
        </w:rPr>
        <w:t>العرفان</w:t>
      </w:r>
      <w:r w:rsidR="001966FB">
        <w:rPr>
          <w:rFonts w:hint="cs"/>
          <w:b w:val="0"/>
          <w:rtl/>
        </w:rPr>
        <w:t xml:space="preserve"> :</w:t>
      </w:r>
      <w:r>
        <w:rPr>
          <w:rFonts w:hint="cs"/>
          <w:b w:val="0"/>
          <w:rtl/>
        </w:rPr>
        <w:t xml:space="preserve">  </w:t>
      </w:r>
      <w:r>
        <w:t>"</w:t>
      </w:r>
      <w:r>
        <w:rPr>
          <w:rFonts w:hint="cs"/>
          <w:b w:val="0"/>
          <w:rtl/>
        </w:rPr>
        <w:t xml:space="preserve"> ومنها</w:t>
      </w:r>
      <w:r>
        <w:rPr>
          <w:rFonts w:hint="cs"/>
        </w:rPr>
        <w:t xml:space="preserve"> </w:t>
      </w:r>
      <w:r>
        <w:rPr>
          <w:rFonts w:hint="cs"/>
          <w:b w:val="0"/>
          <w:rtl/>
        </w:rPr>
        <w:t>ما ورد من أن الإمام مالكا رضي الله عنه سأل</w:t>
      </w:r>
      <w:r>
        <w:rPr>
          <w:rFonts w:hint="cs"/>
        </w:rPr>
        <w:t xml:space="preserve"> </w:t>
      </w:r>
      <w:r>
        <w:rPr>
          <w:rFonts w:hint="cs"/>
          <w:b w:val="0"/>
          <w:rtl/>
        </w:rPr>
        <w:t>عن الاستواء في قوله سبحانه الرحمن على</w:t>
      </w:r>
      <w:r>
        <w:t xml:space="preserve">  </w:t>
      </w:r>
      <w:r>
        <w:rPr>
          <w:rFonts w:hint="cs"/>
          <w:b w:val="0"/>
          <w:rtl/>
        </w:rPr>
        <w:t xml:space="preserve"> العرش</w:t>
      </w:r>
      <w:r>
        <w:t xml:space="preserve">  </w:t>
      </w:r>
      <w:r>
        <w:rPr>
          <w:rFonts w:hint="cs"/>
          <w:b w:val="0"/>
          <w:rtl/>
        </w:rPr>
        <w:t xml:space="preserve"> استوى</w:t>
      </w:r>
      <w:r>
        <w:rPr>
          <w:rFonts w:hint="cs"/>
        </w:rPr>
        <w:t xml:space="preserve"> </w:t>
      </w:r>
      <w:r>
        <w:rPr>
          <w:rFonts w:hint="cs"/>
          <w:b w:val="0"/>
          <w:rtl/>
        </w:rPr>
        <w:t>فقال الاستواء معلوم والكيف</w:t>
      </w:r>
      <w:r>
        <w:rPr>
          <w:rFonts w:hint="cs"/>
        </w:rPr>
        <w:t xml:space="preserve"> </w:t>
      </w:r>
      <w:r>
        <w:rPr>
          <w:rFonts w:hint="cs"/>
          <w:b w:val="0"/>
          <w:rtl/>
        </w:rPr>
        <w:t>مجهول والسؤال عن هذا بدعة وأظنك رجل سوء أخرجوه عني يريد رحمة الله عليه أن الاستواء</w:t>
      </w:r>
      <w:r>
        <w:rPr>
          <w:rFonts w:hint="cs"/>
        </w:rPr>
        <w:t xml:space="preserve"> </w:t>
      </w:r>
      <w:r>
        <w:rPr>
          <w:rFonts w:hint="cs"/>
          <w:b w:val="0"/>
          <w:rtl/>
        </w:rPr>
        <w:t xml:space="preserve">معلوم الظاهر بحسب ما تدل عليه الأوضاع اللغوية </w:t>
      </w:r>
      <w:r>
        <w:rPr>
          <w:rFonts w:hint="cs"/>
          <w:b w:val="0"/>
          <w:bCs/>
          <w:u w:val="single"/>
          <w:rtl/>
        </w:rPr>
        <w:t>ولكن</w:t>
      </w:r>
      <w:r>
        <w:rPr>
          <w:rFonts w:hint="cs"/>
          <w:bCs/>
          <w:u w:val="single"/>
        </w:rPr>
        <w:t xml:space="preserve"> </w:t>
      </w:r>
      <w:r>
        <w:rPr>
          <w:rFonts w:hint="cs"/>
          <w:bCs/>
          <w:u w:val="single"/>
          <w:rtl/>
        </w:rPr>
        <w:t>هذا الظاهر غير مراد</w:t>
      </w:r>
      <w:r>
        <w:rPr>
          <w:rFonts w:hint="cs"/>
          <w:bCs/>
          <w:u w:val="single"/>
        </w:rPr>
        <w:t xml:space="preserve"> </w:t>
      </w:r>
      <w:r>
        <w:rPr>
          <w:rFonts w:hint="cs"/>
          <w:bCs/>
          <w:u w:val="single"/>
          <w:rtl/>
        </w:rPr>
        <w:t>قطعا لأنه يستلزم التشبيه المحال على الله بالدليل القاطع والكيف مجهول أي تعيين</w:t>
      </w:r>
      <w:r>
        <w:rPr>
          <w:rFonts w:hint="cs"/>
          <w:bCs/>
          <w:u w:val="single"/>
        </w:rPr>
        <w:t xml:space="preserve"> </w:t>
      </w:r>
      <w:r>
        <w:rPr>
          <w:rFonts w:hint="cs"/>
          <w:bCs/>
          <w:u w:val="single"/>
          <w:rtl/>
        </w:rPr>
        <w:t>مراد الشارع مجهول لنا لا دليل عندنا عليه ولا سلطان لنا به والسؤال عنه بدعة أي</w:t>
      </w:r>
      <w:r>
        <w:rPr>
          <w:rFonts w:hint="cs"/>
          <w:bCs/>
          <w:u w:val="single"/>
        </w:rPr>
        <w:t xml:space="preserve"> </w:t>
      </w:r>
      <w:r>
        <w:rPr>
          <w:rFonts w:hint="cs"/>
          <w:bCs/>
          <w:u w:val="single"/>
          <w:rtl/>
        </w:rPr>
        <w:t>الاستفسار عن تعيين هذا المراد اعتقاد أنه مما شرعه الله بدعة لأنه طريقة في الدين</w:t>
      </w:r>
      <w:r>
        <w:rPr>
          <w:rFonts w:hint="cs"/>
          <w:bCs/>
          <w:u w:val="single"/>
        </w:rPr>
        <w:t xml:space="preserve"> </w:t>
      </w:r>
      <w:r>
        <w:rPr>
          <w:rFonts w:hint="cs"/>
          <w:bCs/>
          <w:u w:val="single"/>
          <w:rtl/>
        </w:rPr>
        <w:t>مخترعة مخالفة لما أرشدنا إليه الشارع من وجوب تقديم المحكمات وعدم اتباع المتشابهات وما</w:t>
      </w:r>
      <w:r>
        <w:rPr>
          <w:rFonts w:hint="cs"/>
          <w:bCs/>
          <w:u w:val="single"/>
        </w:rPr>
        <w:t xml:space="preserve"> </w:t>
      </w:r>
      <w:r>
        <w:rPr>
          <w:rFonts w:hint="cs"/>
          <w:bCs/>
          <w:u w:val="single"/>
          <w:rtl/>
        </w:rPr>
        <w:t>جزاء المبتدع إلا أن يطرد ويبعد عن الناس خوف أن يفتنهم لأنه رجل سوء وذلك سر قوله</w:t>
      </w:r>
      <w:r>
        <w:rPr>
          <w:rFonts w:hint="cs"/>
          <w:bCs/>
          <w:u w:val="single"/>
        </w:rPr>
        <w:t xml:space="preserve"> </w:t>
      </w:r>
      <w:r>
        <w:rPr>
          <w:rFonts w:hint="cs"/>
          <w:bCs/>
          <w:u w:val="single"/>
          <w:rtl/>
        </w:rPr>
        <w:t>وأظنك رجل سوء</w:t>
      </w:r>
      <w:r>
        <w:rPr>
          <w:rFonts w:hint="cs"/>
          <w:b w:val="0"/>
          <w:rtl/>
        </w:rPr>
        <w:t xml:space="preserve"> أخرجوه</w:t>
      </w:r>
      <w:r>
        <w:rPr>
          <w:rFonts w:hint="cs"/>
        </w:rPr>
        <w:t xml:space="preserve"> </w:t>
      </w:r>
      <w:r>
        <w:rPr>
          <w:rFonts w:hint="cs"/>
          <w:b w:val="0"/>
          <w:rtl/>
        </w:rPr>
        <w:t>عني</w:t>
      </w:r>
      <w:r>
        <w:t xml:space="preserve">   </w:t>
      </w:r>
      <w:r>
        <w:rPr>
          <w:rFonts w:hint="cs"/>
          <w:b w:val="0"/>
          <w:rtl/>
        </w:rPr>
        <w:t xml:space="preserve"> قال</w:t>
      </w:r>
      <w:r>
        <w:rPr>
          <w:rFonts w:hint="cs"/>
        </w:rPr>
        <w:t xml:space="preserve"> </w:t>
      </w:r>
      <w:r>
        <w:rPr>
          <w:rFonts w:hint="cs"/>
          <w:b w:val="0"/>
          <w:rtl/>
        </w:rPr>
        <w:t>ابن الصلاح على هذه الطريقة مضى صدر الأمة وساداتها وإياها اختار أئمة الفقهاء</w:t>
      </w:r>
      <w:r>
        <w:rPr>
          <w:rFonts w:hint="cs"/>
        </w:rPr>
        <w:t xml:space="preserve"> </w:t>
      </w:r>
      <w:r>
        <w:rPr>
          <w:rFonts w:hint="cs"/>
          <w:b w:val="0"/>
          <w:rtl/>
        </w:rPr>
        <w:t>وقادتها وإليها دعا أئمة الحديث وأعلامه ولا أحد من المتكلمين من أصحابنا يصدف</w:t>
      </w:r>
      <w:r>
        <w:rPr>
          <w:rFonts w:hint="cs"/>
        </w:rPr>
        <w:t xml:space="preserve"> </w:t>
      </w:r>
      <w:r>
        <w:rPr>
          <w:rFonts w:hint="cs"/>
          <w:b w:val="0"/>
          <w:rtl/>
        </w:rPr>
        <w:t xml:space="preserve">عنها ويأباها </w:t>
      </w:r>
      <w:r>
        <w:t>"</w:t>
      </w:r>
      <w:r>
        <w:rPr>
          <w:b w:val="0"/>
          <w:rtl/>
        </w:rPr>
        <w:t xml:space="preserve"> </w:t>
      </w:r>
      <w:r>
        <w:rPr>
          <w:rFonts w:hint="cs"/>
          <w:b w:val="0"/>
          <w:rtl/>
        </w:rPr>
        <w:t>[الديباج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232] أهـ</w:t>
      </w:r>
    </w:p>
    <w:p w:rsidR="00626CC3" w:rsidRDefault="00626CC3" w:rsidP="00B70FF3">
      <w:pPr>
        <w:jc w:val="both"/>
        <w:rPr>
          <w:b w:val="0"/>
          <w:rtl/>
        </w:rPr>
      </w:pPr>
      <w:r>
        <w:rPr>
          <w:rFonts w:hint="cs"/>
          <w:b w:val="0"/>
          <w:bCs/>
          <w:rtl/>
        </w:rPr>
        <w:t>ابن الجوزي يبين مذهب السلف في الاستواء</w:t>
      </w:r>
      <w:r w:rsidR="001966FB">
        <w:rPr>
          <w:rFonts w:hint="cs"/>
          <w:b w:val="0"/>
          <w:rtl/>
        </w:rPr>
        <w:t xml:space="preserve"> :</w:t>
      </w:r>
      <w:r>
        <w:rPr>
          <w:rFonts w:hint="cs"/>
          <w:b w:val="0"/>
          <w:rtl/>
        </w:rPr>
        <w:t xml:space="preserve"> </w:t>
      </w:r>
      <w:r>
        <w:rPr>
          <w:rFonts w:hint="cs"/>
          <w:b w:val="0"/>
          <w:bCs/>
          <w:rtl/>
        </w:rPr>
        <w:t>قال رحمه الله</w:t>
      </w:r>
      <w:r>
        <w:rPr>
          <w:rFonts w:hint="cs"/>
          <w:b w:val="0"/>
          <w:rtl/>
        </w:rPr>
        <w:t xml:space="preserve"> " ومنها قوله تعالي</w:t>
      </w:r>
      <w:r w:rsidR="001966FB">
        <w:rPr>
          <w:rFonts w:hint="cs"/>
          <w:b w:val="0"/>
          <w:rtl/>
        </w:rPr>
        <w:t xml:space="preserve"> :</w:t>
      </w:r>
      <w:r>
        <w:rPr>
          <w:rFonts w:hint="cs"/>
          <w:b w:val="0"/>
          <w:rtl/>
        </w:rPr>
        <w:t xml:space="preserve"> " ثم استوي علي العرش "</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قلت</w:t>
      </w:r>
      <w:r w:rsidR="001966FB">
        <w:rPr>
          <w:rFonts w:hint="cs"/>
          <w:b w:val="0"/>
          <w:rtl/>
        </w:rPr>
        <w:t xml:space="preserve"> :</w:t>
      </w:r>
      <w:r>
        <w:rPr>
          <w:rFonts w:hint="cs"/>
          <w:b w:val="0"/>
          <w:rtl/>
        </w:rPr>
        <w:t xml:space="preserve"> وجميع السلف علي امرار هذه الآية كما جاءت من غير تفسير ولا تأويل</w:t>
      </w:r>
      <w:r w:rsidR="001966FB">
        <w:rPr>
          <w:rFonts w:hint="cs"/>
          <w:b w:val="0"/>
          <w:rtl/>
        </w:rPr>
        <w:t xml:space="preserve"> ،</w:t>
      </w:r>
      <w:r w:rsidR="00ED18D7">
        <w:rPr>
          <w:rFonts w:hint="cs"/>
          <w:b w:val="0"/>
          <w:rtl/>
        </w:rPr>
        <w:t xml:space="preserve"> </w:t>
      </w:r>
      <w:r>
        <w:rPr>
          <w:rFonts w:hint="cs"/>
          <w:b w:val="0"/>
          <w:rtl/>
        </w:rPr>
        <w:t xml:space="preserve"> قال عبد الله بن وهب</w:t>
      </w:r>
      <w:r w:rsidR="001966FB">
        <w:rPr>
          <w:rFonts w:hint="cs"/>
          <w:b w:val="0"/>
          <w:rtl/>
        </w:rPr>
        <w:t xml:space="preserve"> :</w:t>
      </w:r>
      <w:r>
        <w:rPr>
          <w:rFonts w:hint="cs"/>
          <w:b w:val="0"/>
          <w:rtl/>
        </w:rPr>
        <w:t xml:space="preserve"> كنا عند مالك بن أنس فدخل رجل فقال</w:t>
      </w:r>
      <w:r w:rsidR="001966FB">
        <w:rPr>
          <w:rFonts w:hint="cs"/>
          <w:b w:val="0"/>
          <w:rtl/>
        </w:rPr>
        <w:t xml:space="preserve"> :</w:t>
      </w:r>
      <w:r>
        <w:rPr>
          <w:rFonts w:hint="cs"/>
          <w:b w:val="0"/>
          <w:rtl/>
        </w:rPr>
        <w:t xml:space="preserve"> يا أبا عبد الله " الرحمن علي العرش استوي " كيف استوي</w:t>
      </w:r>
      <w:r w:rsidR="00747D9D">
        <w:rPr>
          <w:rFonts w:hint="cs"/>
          <w:b w:val="0"/>
          <w:rtl/>
        </w:rPr>
        <w:t xml:space="preserve"> ؟</w:t>
      </w:r>
      <w:r>
        <w:rPr>
          <w:rFonts w:hint="cs"/>
          <w:b w:val="0"/>
          <w:rtl/>
        </w:rPr>
        <w:t xml:space="preserve"> فأطرق مالك وأخذته الرحضاء ثم رفع رأسه فقال</w:t>
      </w:r>
      <w:r w:rsidR="001966FB">
        <w:rPr>
          <w:rFonts w:hint="cs"/>
          <w:b w:val="0"/>
          <w:rtl/>
        </w:rPr>
        <w:t xml:space="preserve"> :</w:t>
      </w:r>
      <w:r>
        <w:rPr>
          <w:rFonts w:hint="cs"/>
          <w:b w:val="0"/>
          <w:rtl/>
        </w:rPr>
        <w:t xml:space="preserve"> الرحمن علي العرش استوي كما وصف نفسه ولا يقال له كيف وكيف عنه مرفوع وأنت رجل سوء صاحب بدعة فأخرجوه فأخرج</w:t>
      </w:r>
      <w:r w:rsidR="001966FB">
        <w:rPr>
          <w:rFonts w:hint="cs"/>
          <w:b w:val="0"/>
          <w:rtl/>
        </w:rPr>
        <w:t xml:space="preserve"> ،</w:t>
      </w:r>
      <w:r>
        <w:rPr>
          <w:rFonts w:hint="cs"/>
          <w:b w:val="0"/>
          <w:rtl/>
        </w:rPr>
        <w:t xml:space="preserve"> </w:t>
      </w:r>
      <w:r>
        <w:rPr>
          <w:rFonts w:hint="cs"/>
          <w:b w:val="0"/>
          <w:bCs/>
          <w:rtl/>
        </w:rPr>
        <w:t>ثم تكلم عن حشوية الحنابلة أبي حامد وابن الزاغوني والقاضي أبي يعلى الذين يظنون أنهم على مذهب السلف والسلف بريئون منهم فقال</w:t>
      </w:r>
      <w:r w:rsidR="001966FB">
        <w:rPr>
          <w:rFonts w:hint="cs"/>
          <w:b w:val="0"/>
          <w:rtl/>
        </w:rPr>
        <w:t xml:space="preserve"> :</w:t>
      </w:r>
      <w:r>
        <w:rPr>
          <w:rFonts w:hint="cs"/>
          <w:b w:val="0"/>
          <w:rtl/>
        </w:rPr>
        <w:t xml:space="preserve"> وقد حمل قوم من المتأخرين هذه الصفة علي مقتضي الحس فقالوا</w:t>
      </w:r>
      <w:r w:rsidR="001966FB">
        <w:rPr>
          <w:rFonts w:hint="cs"/>
          <w:b w:val="0"/>
          <w:rtl/>
        </w:rPr>
        <w:t xml:space="preserve"> :</w:t>
      </w:r>
      <w:r>
        <w:rPr>
          <w:rFonts w:hint="cs"/>
          <w:b w:val="0"/>
          <w:rtl/>
        </w:rPr>
        <w:t xml:space="preserve"> " استوي علي العرش بذاته "</w:t>
      </w:r>
      <w:r w:rsidR="001966FB">
        <w:rPr>
          <w:rFonts w:hint="cs"/>
          <w:b w:val="0"/>
          <w:rtl/>
        </w:rPr>
        <w:t xml:space="preserve"> ،</w:t>
      </w:r>
      <w:r>
        <w:rPr>
          <w:rFonts w:hint="cs"/>
          <w:b w:val="0"/>
          <w:rtl/>
        </w:rPr>
        <w:t xml:space="preserve"> وهي زيادة لم تنقل</w:t>
      </w:r>
      <w:r w:rsidR="001966FB">
        <w:rPr>
          <w:rFonts w:hint="cs"/>
          <w:b w:val="0"/>
          <w:rtl/>
        </w:rPr>
        <w:t xml:space="preserve"> ،</w:t>
      </w:r>
      <w:r>
        <w:rPr>
          <w:rFonts w:hint="cs"/>
          <w:b w:val="0"/>
          <w:rtl/>
        </w:rPr>
        <w:t xml:space="preserve"> إنما فهموها من احساسهم</w:t>
      </w:r>
      <w:r w:rsidR="001966FB">
        <w:rPr>
          <w:rFonts w:hint="cs"/>
          <w:b w:val="0"/>
          <w:rtl/>
        </w:rPr>
        <w:t xml:space="preserve"> ،</w:t>
      </w:r>
      <w:r>
        <w:rPr>
          <w:rFonts w:hint="cs"/>
          <w:b w:val="0"/>
          <w:rtl/>
        </w:rPr>
        <w:t xml:space="preserve"> وهو أن المستوي علي الشيء إنما تستوي عليه ذاته</w:t>
      </w:r>
      <w:r w:rsidR="001966FB">
        <w:rPr>
          <w:rFonts w:hint="cs"/>
          <w:b w:val="0"/>
          <w:rtl/>
        </w:rPr>
        <w:t xml:space="preserve"> ،</w:t>
      </w:r>
      <w:r>
        <w:rPr>
          <w:rFonts w:hint="cs"/>
          <w:b w:val="0"/>
          <w:rtl/>
        </w:rPr>
        <w:t xml:space="preserve"> </w:t>
      </w:r>
      <w:r>
        <w:rPr>
          <w:rFonts w:hint="cs"/>
          <w:b w:val="0"/>
          <w:u w:val="single"/>
          <w:rtl/>
        </w:rPr>
        <w:t>قال أبو حامد</w:t>
      </w:r>
      <w:r w:rsidR="001966FB">
        <w:rPr>
          <w:rFonts w:hint="cs"/>
          <w:b w:val="0"/>
          <w:rtl/>
        </w:rPr>
        <w:t xml:space="preserve"> :</w:t>
      </w:r>
      <w:r>
        <w:rPr>
          <w:rFonts w:hint="cs"/>
          <w:b w:val="0"/>
          <w:rtl/>
        </w:rPr>
        <w:t xml:space="preserve"> الاستواء </w:t>
      </w:r>
      <w:r>
        <w:rPr>
          <w:rFonts w:hint="cs"/>
          <w:b w:val="0"/>
          <w:rtl/>
        </w:rPr>
        <w:lastRenderedPageBreak/>
        <w:t>مماسته وصف لذاته</w:t>
      </w:r>
      <w:r w:rsidR="001966FB">
        <w:rPr>
          <w:rFonts w:hint="cs"/>
          <w:b w:val="0"/>
          <w:rtl/>
        </w:rPr>
        <w:t xml:space="preserve"> ،</w:t>
      </w:r>
      <w:r>
        <w:rPr>
          <w:rFonts w:hint="cs"/>
          <w:b w:val="0"/>
          <w:rtl/>
        </w:rPr>
        <w:t xml:space="preserve"> والمراد به القعود</w:t>
      </w:r>
      <w:r w:rsidR="001966FB">
        <w:rPr>
          <w:rFonts w:hint="cs"/>
          <w:b w:val="0"/>
          <w:rtl/>
        </w:rPr>
        <w:t xml:space="preserve"> ،</w:t>
      </w:r>
      <w:r>
        <w:rPr>
          <w:rFonts w:hint="cs"/>
          <w:b w:val="0"/>
          <w:rtl/>
        </w:rPr>
        <w:t xml:space="preserve"> قال</w:t>
      </w:r>
      <w:r w:rsidR="001966FB">
        <w:rPr>
          <w:rFonts w:hint="cs"/>
          <w:b w:val="0"/>
          <w:rtl/>
        </w:rPr>
        <w:t xml:space="preserve"> :</w:t>
      </w:r>
      <w:r>
        <w:rPr>
          <w:rFonts w:hint="cs"/>
          <w:b w:val="0"/>
          <w:rtl/>
        </w:rPr>
        <w:t xml:space="preserve"> وقد ذهبت طائفة من أصحابنا إلي أن الله سبحانه وتعالي علي عرشه ما ملأ</w:t>
      </w:r>
      <w:r w:rsidR="001966FB">
        <w:rPr>
          <w:rFonts w:hint="cs"/>
          <w:b w:val="0"/>
          <w:rtl/>
        </w:rPr>
        <w:t xml:space="preserve"> ،</w:t>
      </w:r>
      <w:r>
        <w:rPr>
          <w:rFonts w:hint="cs"/>
          <w:b w:val="0"/>
          <w:rtl/>
        </w:rPr>
        <w:t xml:space="preserve"> وانه يقعد فيه</w:t>
      </w:r>
      <w:r w:rsidR="001966FB">
        <w:rPr>
          <w:rFonts w:hint="cs"/>
          <w:b w:val="0"/>
          <w:rtl/>
        </w:rPr>
        <w:t xml:space="preserve"> ،</w:t>
      </w:r>
      <w:r>
        <w:rPr>
          <w:rFonts w:hint="cs"/>
          <w:b w:val="0"/>
          <w:rtl/>
        </w:rPr>
        <w:t xml:space="preserve"> ويقعد نبيه الله صلى الله عليه وسلم معه علي العرش</w:t>
      </w:r>
      <w:r w:rsidR="001966FB">
        <w:rPr>
          <w:rFonts w:hint="cs"/>
          <w:b w:val="0"/>
          <w:rtl/>
        </w:rPr>
        <w:t xml:space="preserve"> ،</w:t>
      </w:r>
      <w:r w:rsidR="00ED18D7">
        <w:rPr>
          <w:rFonts w:hint="cs"/>
          <w:b w:val="0"/>
          <w:rtl/>
        </w:rPr>
        <w:t xml:space="preserve"> </w:t>
      </w:r>
      <w:r>
        <w:rPr>
          <w:rFonts w:hint="cs"/>
          <w:b w:val="0"/>
          <w:u w:val="single"/>
          <w:rtl/>
        </w:rPr>
        <w:t>قال أبو حامد</w:t>
      </w:r>
      <w:r w:rsidR="001966FB">
        <w:rPr>
          <w:rFonts w:hint="cs"/>
          <w:b w:val="0"/>
          <w:rtl/>
        </w:rPr>
        <w:t xml:space="preserve"> :</w:t>
      </w:r>
      <w:r>
        <w:rPr>
          <w:rFonts w:hint="cs"/>
          <w:b w:val="0"/>
          <w:rtl/>
        </w:rPr>
        <w:t xml:space="preserve"> والنزول انتقال</w:t>
      </w:r>
      <w:r w:rsidR="001966FB">
        <w:rPr>
          <w:rFonts w:hint="cs"/>
          <w:b w:val="0"/>
          <w:rtl/>
        </w:rPr>
        <w:t xml:space="preserve"> ،</w:t>
      </w:r>
      <w:r>
        <w:rPr>
          <w:rFonts w:hint="cs"/>
          <w:b w:val="0"/>
          <w:rtl/>
        </w:rPr>
        <w:t xml:space="preserve"> ( </w:t>
      </w:r>
      <w:r>
        <w:rPr>
          <w:rFonts w:hint="cs"/>
          <w:b w:val="0"/>
          <w:bCs/>
          <w:rtl/>
        </w:rPr>
        <w:t>قلت )</w:t>
      </w:r>
      <w:r w:rsidR="001966FB">
        <w:rPr>
          <w:rFonts w:hint="cs"/>
          <w:b w:val="0"/>
          <w:bCs/>
          <w:rtl/>
        </w:rPr>
        <w:t xml:space="preserve"> :</w:t>
      </w:r>
      <w:r>
        <w:rPr>
          <w:rFonts w:hint="cs"/>
          <w:b w:val="0"/>
          <w:bCs/>
          <w:rtl/>
        </w:rPr>
        <w:t xml:space="preserve"> وعلي ما حكي تكون ذاته أصغر من العرش فالعجب من قول هذا</w:t>
      </w:r>
      <w:r w:rsidR="001966FB">
        <w:rPr>
          <w:rFonts w:hint="cs"/>
          <w:b w:val="0"/>
          <w:bCs/>
          <w:rtl/>
        </w:rPr>
        <w:t xml:space="preserve"> ،</w:t>
      </w:r>
      <w:r>
        <w:rPr>
          <w:rFonts w:hint="cs"/>
          <w:b w:val="0"/>
          <w:bCs/>
          <w:rtl/>
        </w:rPr>
        <w:t xml:space="preserve"> ما نحن مجسمة</w:t>
      </w:r>
      <w:r w:rsidR="001966FB">
        <w:rPr>
          <w:rFonts w:hint="cs"/>
          <w:b w:val="0"/>
          <w:rtl/>
        </w:rPr>
        <w:t xml:space="preserve"> </w:t>
      </w:r>
      <w:r w:rsidR="00DE45A5">
        <w:rPr>
          <w:rFonts w:hint="cs"/>
          <w:b w:val="0"/>
          <w:rtl/>
        </w:rPr>
        <w:t>..</w:t>
      </w:r>
      <w:r w:rsidR="00747D9D">
        <w:rPr>
          <w:rFonts w:hint="cs"/>
          <w:b w:val="0"/>
          <w:rtl/>
        </w:rPr>
        <w:t xml:space="preserve"> ؟</w:t>
      </w:r>
      <w:r>
        <w:rPr>
          <w:rFonts w:hint="cs"/>
          <w:b w:val="0"/>
          <w:rtl/>
        </w:rPr>
        <w:t xml:space="preserve"> </w:t>
      </w:r>
      <w:r>
        <w:rPr>
          <w:rFonts w:hint="cs"/>
          <w:b w:val="0"/>
          <w:u w:val="single"/>
          <w:rtl/>
        </w:rPr>
        <w:t>وقيل لابن الزاغوني</w:t>
      </w:r>
      <w:r w:rsidR="001966FB">
        <w:rPr>
          <w:rFonts w:hint="cs"/>
          <w:b w:val="0"/>
          <w:rtl/>
        </w:rPr>
        <w:t xml:space="preserve"> :</w:t>
      </w:r>
      <w:r>
        <w:rPr>
          <w:rFonts w:hint="cs"/>
          <w:b w:val="0"/>
          <w:rtl/>
        </w:rPr>
        <w:t xml:space="preserve"> هل تجدون له صفة لم تكن له بعد خلق العرش</w:t>
      </w:r>
      <w:r w:rsidR="001966FB">
        <w:rPr>
          <w:rFonts w:hint="cs"/>
          <w:b w:val="0"/>
          <w:rtl/>
        </w:rPr>
        <w:t xml:space="preserve"> </w:t>
      </w:r>
      <w:r w:rsidR="00DE45A5">
        <w:rPr>
          <w:rFonts w:hint="cs"/>
          <w:b w:val="0"/>
          <w:rtl/>
        </w:rPr>
        <w:t>..</w:t>
      </w:r>
      <w:r w:rsidR="00747D9D">
        <w:rPr>
          <w:rFonts w:hint="cs"/>
          <w:b w:val="0"/>
          <w:rtl/>
        </w:rPr>
        <w:t xml:space="preserve"> ؟</w:t>
      </w:r>
      <w:r>
        <w:rPr>
          <w:rFonts w:hint="cs"/>
          <w:b w:val="0"/>
          <w:rtl/>
        </w:rPr>
        <w:t xml:space="preserve"> قال</w:t>
      </w:r>
      <w:r w:rsidR="001966FB">
        <w:rPr>
          <w:rFonts w:hint="cs"/>
          <w:b w:val="0"/>
          <w:rtl/>
        </w:rPr>
        <w:t xml:space="preserve"> :</w:t>
      </w:r>
      <w:r>
        <w:rPr>
          <w:rFonts w:hint="cs"/>
          <w:b w:val="0"/>
          <w:rtl/>
        </w:rPr>
        <w:t xml:space="preserve"> لا إنما خلق العالم بصفة التحت</w:t>
      </w:r>
      <w:r w:rsidR="001966FB">
        <w:rPr>
          <w:rFonts w:hint="cs"/>
          <w:b w:val="0"/>
          <w:rtl/>
        </w:rPr>
        <w:t xml:space="preserve"> ،</w:t>
      </w:r>
      <w:r>
        <w:rPr>
          <w:rFonts w:hint="cs"/>
          <w:b w:val="0"/>
          <w:rtl/>
        </w:rPr>
        <w:t xml:space="preserve"> فصار العالم بالإضافة إليه أسفل فإذا ثبت لإحدي الذاتين صفة التحت تثبت لأخري صفة استحقاق الفوق قال</w:t>
      </w:r>
      <w:r w:rsidR="001966FB">
        <w:rPr>
          <w:rFonts w:hint="cs"/>
          <w:b w:val="0"/>
          <w:rtl/>
        </w:rPr>
        <w:t xml:space="preserve"> :</w:t>
      </w:r>
      <w:r>
        <w:rPr>
          <w:rFonts w:hint="cs"/>
          <w:b w:val="0"/>
          <w:rtl/>
        </w:rPr>
        <w:t xml:space="preserve"> وقد ثبت أن الأماكن ليست في ذاته</w:t>
      </w:r>
      <w:r w:rsidR="001966FB">
        <w:rPr>
          <w:rFonts w:hint="cs"/>
          <w:b w:val="0"/>
          <w:rtl/>
        </w:rPr>
        <w:t xml:space="preserve"> ،</w:t>
      </w:r>
      <w:r>
        <w:rPr>
          <w:rFonts w:hint="cs"/>
          <w:b w:val="0"/>
          <w:rtl/>
        </w:rPr>
        <w:t xml:space="preserve"> ولا ذاته فيها</w:t>
      </w:r>
      <w:r w:rsidR="001966FB">
        <w:rPr>
          <w:rFonts w:hint="cs"/>
          <w:b w:val="0"/>
          <w:rtl/>
        </w:rPr>
        <w:t xml:space="preserve"> ،</w:t>
      </w:r>
      <w:r>
        <w:rPr>
          <w:rFonts w:hint="cs"/>
          <w:b w:val="0"/>
          <w:rtl/>
        </w:rPr>
        <w:t xml:space="preserve"> فثبت انفصاله عنها</w:t>
      </w:r>
      <w:r w:rsidR="001966FB">
        <w:rPr>
          <w:rFonts w:hint="cs"/>
          <w:b w:val="0"/>
          <w:rtl/>
        </w:rPr>
        <w:t xml:space="preserve"> ،</w:t>
      </w:r>
      <w:r>
        <w:rPr>
          <w:rFonts w:hint="cs"/>
          <w:b w:val="0"/>
          <w:rtl/>
        </w:rPr>
        <w:t xml:space="preserve"> ولا بد من شيء يحصل به الفصل</w:t>
      </w:r>
      <w:r w:rsidR="001966FB">
        <w:rPr>
          <w:rFonts w:hint="cs"/>
          <w:b w:val="0"/>
          <w:rtl/>
        </w:rPr>
        <w:t xml:space="preserve"> ،</w:t>
      </w:r>
      <w:r>
        <w:rPr>
          <w:rFonts w:hint="cs"/>
          <w:b w:val="0"/>
          <w:rtl/>
        </w:rPr>
        <w:t xml:space="preserve"> فلما قال</w:t>
      </w:r>
      <w:r w:rsidR="001966FB">
        <w:rPr>
          <w:rFonts w:hint="cs"/>
          <w:b w:val="0"/>
          <w:rtl/>
        </w:rPr>
        <w:t xml:space="preserve"> :</w:t>
      </w:r>
      <w:r>
        <w:rPr>
          <w:rFonts w:hint="cs"/>
          <w:b w:val="0"/>
          <w:rtl/>
        </w:rPr>
        <w:t xml:space="preserve"> " ثم استوي " علمنا اختصاصه بتلك الجهة</w:t>
      </w:r>
      <w:r w:rsidR="001966FB">
        <w:rPr>
          <w:rFonts w:hint="cs"/>
          <w:b w:val="0"/>
          <w:rtl/>
        </w:rPr>
        <w:t xml:space="preserve"> ،</w:t>
      </w:r>
      <w:r>
        <w:rPr>
          <w:rFonts w:hint="cs"/>
          <w:b w:val="0"/>
          <w:rtl/>
        </w:rPr>
        <w:t xml:space="preserve"> </w:t>
      </w:r>
      <w:r>
        <w:rPr>
          <w:rFonts w:hint="cs"/>
          <w:b w:val="0"/>
          <w:u w:val="single"/>
          <w:rtl/>
        </w:rPr>
        <w:t>قال بن الزاغوني</w:t>
      </w:r>
      <w:r w:rsidR="001966FB">
        <w:rPr>
          <w:rFonts w:hint="cs"/>
          <w:b w:val="0"/>
          <w:rtl/>
        </w:rPr>
        <w:t xml:space="preserve"> :</w:t>
      </w:r>
      <w:r>
        <w:rPr>
          <w:rFonts w:hint="cs"/>
          <w:b w:val="0"/>
          <w:rtl/>
        </w:rPr>
        <w:t xml:space="preserve"> ولابد أن تكون لذاته نهاية وغاية نعلمها</w:t>
      </w:r>
      <w:r w:rsidR="001966FB">
        <w:rPr>
          <w:rFonts w:hint="cs"/>
          <w:b w:val="0"/>
          <w:rtl/>
        </w:rPr>
        <w:t xml:space="preserve"> ،</w:t>
      </w:r>
      <w:r>
        <w:rPr>
          <w:rFonts w:hint="cs"/>
          <w:b w:val="0"/>
          <w:rtl/>
        </w:rPr>
        <w:t xml:space="preserve"> ( </w:t>
      </w:r>
      <w:r>
        <w:rPr>
          <w:rFonts w:hint="cs"/>
          <w:b w:val="0"/>
          <w:bCs/>
          <w:rtl/>
        </w:rPr>
        <w:t>قلت )</w:t>
      </w:r>
      <w:r w:rsidR="001966FB">
        <w:rPr>
          <w:rFonts w:hint="cs"/>
          <w:b w:val="0"/>
          <w:bCs/>
          <w:rtl/>
        </w:rPr>
        <w:t xml:space="preserve"> :</w:t>
      </w:r>
      <w:r>
        <w:rPr>
          <w:rFonts w:hint="cs"/>
          <w:b w:val="0"/>
          <w:bCs/>
          <w:rtl/>
        </w:rPr>
        <w:t xml:space="preserve"> وهذا رجل لا يدري ما يقول لأنه إذا قدر غاية وفصلا بين الخالق والمخلوق فقد حدده</w:t>
      </w:r>
      <w:r w:rsidR="001966FB">
        <w:rPr>
          <w:rFonts w:hint="cs"/>
          <w:b w:val="0"/>
          <w:bCs/>
          <w:rtl/>
        </w:rPr>
        <w:t xml:space="preserve"> ،</w:t>
      </w:r>
      <w:r>
        <w:rPr>
          <w:rFonts w:hint="cs"/>
          <w:b w:val="0"/>
          <w:bCs/>
          <w:rtl/>
        </w:rPr>
        <w:t xml:space="preserve"> وأقر بأنه جسم</w:t>
      </w:r>
      <w:r w:rsidR="001966FB">
        <w:rPr>
          <w:rFonts w:hint="cs"/>
          <w:b w:val="0"/>
          <w:rtl/>
        </w:rPr>
        <w:t xml:space="preserve"> ،</w:t>
      </w:r>
      <w:r>
        <w:rPr>
          <w:rFonts w:hint="cs"/>
          <w:b w:val="0"/>
          <w:rtl/>
        </w:rPr>
        <w:t xml:space="preserve"> وهو يقول في كتابه أنه ليس بجوهر</w:t>
      </w:r>
      <w:r w:rsidR="001966FB">
        <w:rPr>
          <w:rFonts w:hint="cs"/>
          <w:b w:val="0"/>
          <w:rtl/>
        </w:rPr>
        <w:t xml:space="preserve"> ،</w:t>
      </w:r>
      <w:r>
        <w:rPr>
          <w:rFonts w:hint="cs"/>
          <w:b w:val="0"/>
          <w:rtl/>
        </w:rPr>
        <w:t xml:space="preserve"> لأن الجوهر ما تحيز ثم يثبت له مكانا يتحيز فيه</w:t>
      </w:r>
      <w:r w:rsidR="001966FB">
        <w:rPr>
          <w:rFonts w:hint="cs"/>
          <w:b w:val="0"/>
          <w:rtl/>
        </w:rPr>
        <w:t xml:space="preserve"> ،</w:t>
      </w:r>
      <w:r w:rsidR="00ED18D7">
        <w:rPr>
          <w:rFonts w:hint="cs"/>
          <w:b w:val="0"/>
          <w:rtl/>
        </w:rPr>
        <w:t xml:space="preserve"> </w:t>
      </w:r>
      <w:r>
        <w:rPr>
          <w:rFonts w:hint="cs"/>
          <w:b w:val="0"/>
          <w:rtl/>
        </w:rPr>
        <w:t xml:space="preserve"> قلت ( القائل ابن الجوزي )</w:t>
      </w:r>
      <w:r w:rsidR="001966FB">
        <w:rPr>
          <w:rFonts w:hint="cs"/>
          <w:b w:val="0"/>
          <w:rtl/>
        </w:rPr>
        <w:t xml:space="preserve"> :</w:t>
      </w:r>
      <w:r>
        <w:rPr>
          <w:rFonts w:hint="cs"/>
          <w:b w:val="0"/>
          <w:rtl/>
        </w:rPr>
        <w:t xml:space="preserve"> وهنا كلام جهل من قائله</w:t>
      </w:r>
      <w:r w:rsidR="001966FB">
        <w:rPr>
          <w:rFonts w:hint="cs"/>
          <w:b w:val="0"/>
          <w:rtl/>
        </w:rPr>
        <w:t xml:space="preserve"> ،</w:t>
      </w:r>
      <w:r>
        <w:rPr>
          <w:rFonts w:hint="cs"/>
          <w:b w:val="0"/>
          <w:rtl/>
        </w:rPr>
        <w:t xml:space="preserve"> وتشبيه محض</w:t>
      </w:r>
      <w:r w:rsidR="001966FB">
        <w:rPr>
          <w:rFonts w:hint="cs"/>
          <w:b w:val="0"/>
          <w:rtl/>
        </w:rPr>
        <w:t xml:space="preserve"> ،</w:t>
      </w:r>
      <w:r>
        <w:rPr>
          <w:rFonts w:hint="cs"/>
          <w:b w:val="0"/>
          <w:rtl/>
        </w:rPr>
        <w:t xml:space="preserve"> فما عرف هذا الشيخ ما يجب للخالق</w:t>
      </w:r>
      <w:r w:rsidR="001966FB">
        <w:rPr>
          <w:rFonts w:hint="cs"/>
          <w:b w:val="0"/>
          <w:rtl/>
        </w:rPr>
        <w:t xml:space="preserve"> ،</w:t>
      </w:r>
      <w:r>
        <w:rPr>
          <w:rFonts w:hint="cs"/>
          <w:b w:val="0"/>
          <w:rtl/>
        </w:rPr>
        <w:t xml:space="preserve"> وما يستحيل عليه</w:t>
      </w:r>
      <w:r w:rsidR="001966FB">
        <w:rPr>
          <w:rFonts w:hint="cs"/>
          <w:b w:val="0"/>
          <w:rtl/>
        </w:rPr>
        <w:t xml:space="preserve"> ،</w:t>
      </w:r>
      <w:r w:rsidR="00ED18D7">
        <w:rPr>
          <w:rFonts w:hint="cs"/>
          <w:b w:val="0"/>
          <w:rtl/>
        </w:rPr>
        <w:t xml:space="preserve"> </w:t>
      </w:r>
      <w:r>
        <w:rPr>
          <w:rFonts w:hint="cs"/>
          <w:b w:val="0"/>
          <w:rtl/>
        </w:rPr>
        <w:t xml:space="preserve"> فإن وجوده تعالي ليس كوجود الجواهر والأجسام التي لابد لها من حيز</w:t>
      </w:r>
      <w:r w:rsidR="001966FB">
        <w:rPr>
          <w:rFonts w:hint="cs"/>
          <w:b w:val="0"/>
          <w:rtl/>
        </w:rPr>
        <w:t xml:space="preserve"> ،</w:t>
      </w:r>
      <w:r>
        <w:rPr>
          <w:rFonts w:hint="cs"/>
          <w:b w:val="0"/>
          <w:rtl/>
        </w:rPr>
        <w:t xml:space="preserve"> والتحت والفوق إنما يكون فيما يقابل ويحازي</w:t>
      </w:r>
      <w:r w:rsidR="001966FB">
        <w:rPr>
          <w:rFonts w:hint="cs"/>
          <w:b w:val="0"/>
          <w:rtl/>
        </w:rPr>
        <w:t xml:space="preserve"> ،</w:t>
      </w:r>
      <w:r>
        <w:rPr>
          <w:rFonts w:hint="cs"/>
          <w:b w:val="0"/>
          <w:rtl/>
        </w:rPr>
        <w:t xml:space="preserve"> ومن ضرورة المحازي أن يكون أكبر من المحازي أو أصغر أو مثله</w:t>
      </w:r>
      <w:r w:rsidR="001966FB">
        <w:rPr>
          <w:rFonts w:hint="cs"/>
          <w:b w:val="0"/>
          <w:rtl/>
        </w:rPr>
        <w:t xml:space="preserve"> ،</w:t>
      </w:r>
      <w:r>
        <w:rPr>
          <w:rFonts w:hint="cs"/>
          <w:b w:val="0"/>
          <w:rtl/>
        </w:rPr>
        <w:t xml:space="preserve"> وإن هذا ومثله إنما يكون في الأجسام</w:t>
      </w:r>
      <w:r w:rsidR="001966FB">
        <w:rPr>
          <w:rFonts w:hint="cs"/>
          <w:b w:val="0"/>
          <w:rtl/>
        </w:rPr>
        <w:t xml:space="preserve"> ،</w:t>
      </w:r>
      <w:r>
        <w:rPr>
          <w:rFonts w:hint="cs"/>
          <w:b w:val="0"/>
          <w:rtl/>
        </w:rPr>
        <w:t xml:space="preserve"> وكل ما يحازي الأجسام يجوز أن يمسها</w:t>
      </w:r>
      <w:r w:rsidR="001966FB">
        <w:rPr>
          <w:rFonts w:hint="cs"/>
          <w:b w:val="0"/>
          <w:rtl/>
        </w:rPr>
        <w:t xml:space="preserve"> ،</w:t>
      </w:r>
      <w:r>
        <w:rPr>
          <w:rFonts w:hint="cs"/>
          <w:b w:val="0"/>
          <w:rtl/>
        </w:rPr>
        <w:t xml:space="preserve"> وما جاز عليه مماسة الأجسام ومباينتها فهو حادث</w:t>
      </w:r>
      <w:r w:rsidR="001966FB">
        <w:rPr>
          <w:rFonts w:hint="cs"/>
          <w:b w:val="0"/>
          <w:rtl/>
        </w:rPr>
        <w:t xml:space="preserve"> ،</w:t>
      </w:r>
      <w:r>
        <w:rPr>
          <w:rFonts w:hint="cs"/>
          <w:b w:val="0"/>
          <w:rtl/>
        </w:rPr>
        <w:t xml:space="preserve"> إذا ثبت أن الدليل علي حدوث الجواهر قبولها للمباينة والمماسة</w:t>
      </w:r>
      <w:r w:rsidR="001966FB">
        <w:rPr>
          <w:rFonts w:hint="cs"/>
          <w:b w:val="0"/>
          <w:rtl/>
        </w:rPr>
        <w:t xml:space="preserve"> ،</w:t>
      </w:r>
      <w:r w:rsidR="00ED18D7">
        <w:rPr>
          <w:rFonts w:hint="cs"/>
          <w:b w:val="0"/>
          <w:rtl/>
        </w:rPr>
        <w:t xml:space="preserve"> </w:t>
      </w:r>
      <w:r>
        <w:rPr>
          <w:rFonts w:hint="cs"/>
          <w:b w:val="0"/>
          <w:rtl/>
        </w:rPr>
        <w:t xml:space="preserve"> فإذا أجازوا هذا عليه</w:t>
      </w:r>
      <w:r w:rsidR="001966FB">
        <w:rPr>
          <w:rFonts w:hint="cs"/>
          <w:b w:val="0"/>
          <w:rtl/>
        </w:rPr>
        <w:t xml:space="preserve"> ،</w:t>
      </w:r>
      <w:r>
        <w:rPr>
          <w:rFonts w:hint="cs"/>
          <w:b w:val="0"/>
          <w:rtl/>
        </w:rPr>
        <w:t xml:space="preserve"> قالوا بجواز حدوثه</w:t>
      </w:r>
      <w:r w:rsidR="001966FB">
        <w:rPr>
          <w:rFonts w:hint="cs"/>
          <w:b w:val="0"/>
          <w:rtl/>
        </w:rPr>
        <w:t xml:space="preserve"> ،</w:t>
      </w:r>
      <w:r>
        <w:rPr>
          <w:rFonts w:hint="cs"/>
          <w:b w:val="0"/>
          <w:rtl/>
        </w:rPr>
        <w:t xml:space="preserve"> وإن منعوا جواز هذا عليه</w:t>
      </w:r>
      <w:r w:rsidR="001966FB">
        <w:rPr>
          <w:rFonts w:hint="cs"/>
          <w:b w:val="0"/>
          <w:rtl/>
        </w:rPr>
        <w:t xml:space="preserve"> ،</w:t>
      </w:r>
      <w:r>
        <w:rPr>
          <w:rFonts w:hint="cs"/>
          <w:b w:val="0"/>
          <w:rtl/>
        </w:rPr>
        <w:t xml:space="preserve"> لم يبق لنا طريق لإثبات حدوث الجواهر</w:t>
      </w:r>
      <w:r w:rsidR="001966FB">
        <w:rPr>
          <w:rFonts w:hint="cs"/>
          <w:b w:val="0"/>
          <w:rtl/>
        </w:rPr>
        <w:t xml:space="preserve"> ،</w:t>
      </w:r>
      <w:r>
        <w:rPr>
          <w:rFonts w:hint="cs"/>
          <w:b w:val="0"/>
          <w:rtl/>
        </w:rPr>
        <w:t xml:space="preserve"> ومتي قدرنا مستغنيا عن المحل والحيز محتاجا إلي الحيز</w:t>
      </w:r>
      <w:r w:rsidR="001966FB">
        <w:rPr>
          <w:rFonts w:hint="cs"/>
          <w:b w:val="0"/>
          <w:rtl/>
        </w:rPr>
        <w:t xml:space="preserve"> ،</w:t>
      </w:r>
      <w:r>
        <w:rPr>
          <w:rFonts w:hint="cs"/>
          <w:b w:val="0"/>
          <w:rtl/>
        </w:rPr>
        <w:t xml:space="preserve"> ثم قلنا</w:t>
      </w:r>
      <w:r w:rsidR="001966FB">
        <w:rPr>
          <w:rFonts w:hint="cs"/>
          <w:b w:val="0"/>
          <w:rtl/>
        </w:rPr>
        <w:t xml:space="preserve"> ،</w:t>
      </w:r>
      <w:r>
        <w:rPr>
          <w:rFonts w:hint="cs"/>
          <w:b w:val="0"/>
          <w:rtl/>
        </w:rPr>
        <w:t xml:space="preserve"> إما أن يكون متج  اورين ومتباين</w:t>
      </w:r>
      <w:r w:rsidR="001966FB">
        <w:rPr>
          <w:rFonts w:hint="cs"/>
          <w:b w:val="0"/>
          <w:rtl/>
        </w:rPr>
        <w:t xml:space="preserve"> ،</w:t>
      </w:r>
      <w:r>
        <w:rPr>
          <w:rFonts w:hint="cs"/>
          <w:b w:val="0"/>
          <w:rtl/>
        </w:rPr>
        <w:t xml:space="preserve"> كان ذلك محالا</w:t>
      </w:r>
      <w:r w:rsidR="001966FB">
        <w:rPr>
          <w:rFonts w:hint="cs"/>
          <w:b w:val="0"/>
          <w:rtl/>
        </w:rPr>
        <w:t xml:space="preserve"> ،</w:t>
      </w:r>
      <w:r w:rsidR="00ED18D7">
        <w:rPr>
          <w:rFonts w:hint="cs"/>
          <w:b w:val="0"/>
          <w:rtl/>
        </w:rPr>
        <w:t xml:space="preserve"> </w:t>
      </w:r>
      <w:r>
        <w:rPr>
          <w:rFonts w:hint="cs"/>
          <w:b w:val="0"/>
          <w:rtl/>
        </w:rPr>
        <w:t xml:space="preserve"> فإن المتجاور والمتباين من لوازم المتحيز في المتحيزات</w:t>
      </w:r>
      <w:r w:rsidR="001966FB">
        <w:rPr>
          <w:rFonts w:hint="cs"/>
          <w:b w:val="0"/>
          <w:rtl/>
        </w:rPr>
        <w:t xml:space="preserve"> ،</w:t>
      </w:r>
      <w:r>
        <w:rPr>
          <w:rFonts w:hint="cs"/>
          <w:b w:val="0"/>
          <w:rtl/>
        </w:rPr>
        <w:t xml:space="preserve"> وقد ثبت أن الاجتماع والافتراق من لوازم المتحيز</w:t>
      </w:r>
      <w:r w:rsidR="001966FB">
        <w:rPr>
          <w:rFonts w:hint="cs"/>
          <w:b w:val="0"/>
          <w:rtl/>
        </w:rPr>
        <w:t xml:space="preserve"> ،</w:t>
      </w:r>
      <w:r>
        <w:rPr>
          <w:rFonts w:hint="cs"/>
          <w:b w:val="0"/>
          <w:rtl/>
        </w:rPr>
        <w:t xml:space="preserve"> والحق سبحانه وتعالي لا يوصف بالتحيز</w:t>
      </w:r>
      <w:r w:rsidR="001966FB">
        <w:rPr>
          <w:rFonts w:hint="cs"/>
          <w:b w:val="0"/>
          <w:rtl/>
        </w:rPr>
        <w:t xml:space="preserve"> ،</w:t>
      </w:r>
      <w:r>
        <w:rPr>
          <w:rFonts w:hint="cs"/>
          <w:b w:val="0"/>
          <w:rtl/>
        </w:rPr>
        <w:t xml:space="preserve"> لأنه لو كان متحيزا لم يخل إما أن يكون ساكنا في حيزه</w:t>
      </w:r>
      <w:r w:rsidR="001966FB">
        <w:rPr>
          <w:rFonts w:hint="cs"/>
          <w:b w:val="0"/>
          <w:rtl/>
        </w:rPr>
        <w:t xml:space="preserve"> ،</w:t>
      </w:r>
      <w:r>
        <w:rPr>
          <w:rFonts w:hint="cs"/>
          <w:b w:val="0"/>
          <w:rtl/>
        </w:rPr>
        <w:t xml:space="preserve"> أومتحركا عنه</w:t>
      </w:r>
      <w:r w:rsidR="001966FB">
        <w:rPr>
          <w:rFonts w:hint="cs"/>
          <w:b w:val="0"/>
          <w:rtl/>
        </w:rPr>
        <w:t xml:space="preserve"> ،</w:t>
      </w:r>
      <w:r>
        <w:rPr>
          <w:rFonts w:hint="cs"/>
          <w:b w:val="0"/>
          <w:rtl/>
        </w:rPr>
        <w:t xml:space="preserve"> ولا يجوز أن يوصف بحركة أو سكون</w:t>
      </w:r>
      <w:r w:rsidR="001966FB">
        <w:rPr>
          <w:rFonts w:hint="cs"/>
          <w:b w:val="0"/>
          <w:rtl/>
        </w:rPr>
        <w:t xml:space="preserve"> ،</w:t>
      </w:r>
      <w:r>
        <w:rPr>
          <w:rFonts w:hint="cs"/>
          <w:b w:val="0"/>
          <w:rtl/>
        </w:rPr>
        <w:t xml:space="preserve"> ولا اجتماع ولا افتراق</w:t>
      </w:r>
      <w:r w:rsidR="001966FB">
        <w:rPr>
          <w:rFonts w:hint="cs"/>
          <w:b w:val="0"/>
          <w:rtl/>
        </w:rPr>
        <w:t xml:space="preserve"> ،</w:t>
      </w:r>
      <w:r>
        <w:rPr>
          <w:rFonts w:hint="cs"/>
          <w:b w:val="0"/>
          <w:rtl/>
        </w:rPr>
        <w:t xml:space="preserve"> وما جاور أو باين</w:t>
      </w:r>
      <w:r w:rsidR="001966FB">
        <w:rPr>
          <w:rFonts w:hint="cs"/>
          <w:b w:val="0"/>
          <w:rtl/>
        </w:rPr>
        <w:t xml:space="preserve"> ،</w:t>
      </w:r>
      <w:r>
        <w:rPr>
          <w:rFonts w:hint="cs"/>
          <w:b w:val="0"/>
          <w:rtl/>
        </w:rPr>
        <w:t xml:space="preserve"> فقد تناهي ذاتيا</w:t>
      </w:r>
      <w:r w:rsidR="001966FB">
        <w:rPr>
          <w:rFonts w:hint="cs"/>
          <w:b w:val="0"/>
          <w:rtl/>
        </w:rPr>
        <w:t xml:space="preserve"> ،</w:t>
      </w:r>
      <w:r>
        <w:rPr>
          <w:rFonts w:hint="cs"/>
          <w:b w:val="0"/>
          <w:rtl/>
        </w:rPr>
        <w:t xml:space="preserve"> والمتناهي إذا خص بمقدار</w:t>
      </w:r>
      <w:r w:rsidR="001966FB">
        <w:rPr>
          <w:rFonts w:hint="cs"/>
          <w:b w:val="0"/>
          <w:rtl/>
        </w:rPr>
        <w:t xml:space="preserve"> ،</w:t>
      </w:r>
      <w:r>
        <w:rPr>
          <w:rFonts w:hint="cs"/>
          <w:b w:val="0"/>
          <w:rtl/>
        </w:rPr>
        <w:t xml:space="preserve"> استدعي مخصصا</w:t>
      </w:r>
      <w:r w:rsidR="001966FB">
        <w:rPr>
          <w:rFonts w:hint="cs"/>
          <w:b w:val="0"/>
          <w:rtl/>
        </w:rPr>
        <w:t xml:space="preserve"> ،</w:t>
      </w:r>
      <w:r>
        <w:rPr>
          <w:rFonts w:hint="cs"/>
          <w:b w:val="0"/>
          <w:rtl/>
        </w:rPr>
        <w:t xml:space="preserve"> وكذا ينبغي أن لا يقال</w:t>
      </w:r>
      <w:r w:rsidR="001966FB">
        <w:rPr>
          <w:rFonts w:hint="cs"/>
          <w:b w:val="0"/>
          <w:rtl/>
        </w:rPr>
        <w:t xml:space="preserve"> ،</w:t>
      </w:r>
      <w:r>
        <w:rPr>
          <w:rFonts w:hint="cs"/>
          <w:b w:val="0"/>
          <w:rtl/>
        </w:rPr>
        <w:t xml:space="preserve"> ليس بداخل العالم</w:t>
      </w:r>
      <w:r w:rsidR="001966FB">
        <w:rPr>
          <w:rFonts w:hint="cs"/>
          <w:b w:val="0"/>
          <w:rtl/>
        </w:rPr>
        <w:t xml:space="preserve"> ،</w:t>
      </w:r>
      <w:r>
        <w:rPr>
          <w:rFonts w:hint="cs"/>
          <w:b w:val="0"/>
          <w:rtl/>
        </w:rPr>
        <w:t xml:space="preserve">  وليس بخارج منه لأن الدخول والخروج من لوازم المتحيزات وهما كالحركة والسكون كسائر الأعراض التي تختص بالأجرام</w:t>
      </w:r>
      <w:r w:rsidR="001966FB">
        <w:rPr>
          <w:rFonts w:hint="cs"/>
          <w:b w:val="0"/>
          <w:rtl/>
        </w:rPr>
        <w:t xml:space="preserve"> ،</w:t>
      </w:r>
      <w:r w:rsidR="00ED18D7">
        <w:rPr>
          <w:rFonts w:hint="cs"/>
          <w:b w:val="0"/>
          <w:rtl/>
        </w:rPr>
        <w:t xml:space="preserve"> </w:t>
      </w:r>
      <w:r>
        <w:rPr>
          <w:rFonts w:hint="cs"/>
          <w:b w:val="0"/>
          <w:rtl/>
        </w:rPr>
        <w:t xml:space="preserve"> وأما قولهم خلق الأماكن لا في ذاته</w:t>
      </w:r>
      <w:r w:rsidR="001966FB">
        <w:rPr>
          <w:rFonts w:hint="cs"/>
          <w:b w:val="0"/>
          <w:rtl/>
        </w:rPr>
        <w:t xml:space="preserve"> ،</w:t>
      </w:r>
      <w:r>
        <w:rPr>
          <w:rFonts w:hint="cs"/>
          <w:b w:val="0"/>
          <w:rtl/>
        </w:rPr>
        <w:t xml:space="preserve"> فثبت انفصاله عنها</w:t>
      </w:r>
      <w:r w:rsidR="001966FB">
        <w:rPr>
          <w:rFonts w:hint="cs"/>
          <w:b w:val="0"/>
          <w:rtl/>
        </w:rPr>
        <w:t xml:space="preserve"> ،</w:t>
      </w:r>
      <w:r>
        <w:rPr>
          <w:rFonts w:hint="cs"/>
          <w:b w:val="0"/>
          <w:rtl/>
        </w:rPr>
        <w:t xml:space="preserve"> ( قلنا )</w:t>
      </w:r>
      <w:r w:rsidR="001966FB">
        <w:rPr>
          <w:rFonts w:hint="cs"/>
          <w:b w:val="0"/>
          <w:rtl/>
        </w:rPr>
        <w:t xml:space="preserve"> :</w:t>
      </w:r>
      <w:r>
        <w:rPr>
          <w:rFonts w:hint="cs"/>
          <w:b w:val="0"/>
          <w:rtl/>
        </w:rPr>
        <w:t xml:space="preserve"> ذاته تعالي لا يقبل أن يخلق منها شيء</w:t>
      </w:r>
      <w:r w:rsidR="001966FB">
        <w:rPr>
          <w:rFonts w:hint="cs"/>
          <w:b w:val="0"/>
          <w:rtl/>
        </w:rPr>
        <w:t xml:space="preserve"> ،</w:t>
      </w:r>
      <w:r>
        <w:rPr>
          <w:rFonts w:hint="cs"/>
          <w:b w:val="0"/>
          <w:rtl/>
        </w:rPr>
        <w:t xml:space="preserve"> ولا أن يحل فيها شيء</w:t>
      </w:r>
      <w:r w:rsidR="001966FB">
        <w:rPr>
          <w:rFonts w:hint="cs"/>
          <w:b w:val="0"/>
          <w:rtl/>
        </w:rPr>
        <w:t xml:space="preserve"> ،</w:t>
      </w:r>
      <w:r>
        <w:rPr>
          <w:rFonts w:hint="cs"/>
          <w:b w:val="0"/>
          <w:rtl/>
        </w:rPr>
        <w:t xml:space="preserve"> ( والفصل من حيث الحس يوجب عليه ما يوجب علي الجواهر</w:t>
      </w:r>
      <w:r w:rsidR="001966FB">
        <w:rPr>
          <w:rFonts w:hint="cs"/>
          <w:b w:val="0"/>
          <w:rtl/>
        </w:rPr>
        <w:t xml:space="preserve"> ،</w:t>
      </w:r>
      <w:r>
        <w:rPr>
          <w:rFonts w:hint="cs"/>
          <w:b w:val="0"/>
          <w:rtl/>
        </w:rPr>
        <w:t xml:space="preserve"> ومعني الحيز أن الذي يختص به يمنع مثله أن يوجد</w:t>
      </w:r>
      <w:r w:rsidR="001966FB">
        <w:rPr>
          <w:rFonts w:hint="cs"/>
          <w:b w:val="0"/>
          <w:rtl/>
        </w:rPr>
        <w:t xml:space="preserve"> ،</w:t>
      </w:r>
      <w:r>
        <w:rPr>
          <w:rFonts w:hint="cs"/>
          <w:b w:val="0"/>
          <w:rtl/>
        </w:rPr>
        <w:t xml:space="preserve"> وكلام هؤلاء كله مبني علي الحس</w:t>
      </w:r>
      <w:r w:rsidR="001966FB">
        <w:rPr>
          <w:rFonts w:hint="cs"/>
          <w:b w:val="0"/>
          <w:rtl/>
        </w:rPr>
        <w:t xml:space="preserve"> ،</w:t>
      </w:r>
      <w:r>
        <w:rPr>
          <w:rFonts w:hint="cs"/>
          <w:b w:val="0"/>
          <w:rtl/>
        </w:rPr>
        <w:t xml:space="preserve"> وقد حملهم الحس علي التشبيه والتخليط حتي قال بعضهم</w:t>
      </w:r>
      <w:r w:rsidR="001966FB">
        <w:rPr>
          <w:rFonts w:hint="cs"/>
          <w:b w:val="0"/>
          <w:rtl/>
        </w:rPr>
        <w:t xml:space="preserve"> :</w:t>
      </w:r>
      <w:r>
        <w:rPr>
          <w:rFonts w:hint="cs"/>
          <w:b w:val="0"/>
          <w:rtl/>
        </w:rPr>
        <w:t xml:space="preserve"> إنما ذكر الاستواء علي العرش لأنه أقرب الموجودات إليه</w:t>
      </w:r>
      <w:r w:rsidR="001966FB">
        <w:rPr>
          <w:rFonts w:hint="cs"/>
          <w:b w:val="0"/>
          <w:rtl/>
        </w:rPr>
        <w:t xml:space="preserve"> ،</w:t>
      </w:r>
      <w:r w:rsidR="00ED18D7">
        <w:rPr>
          <w:rFonts w:hint="cs"/>
          <w:b w:val="0"/>
          <w:rtl/>
        </w:rPr>
        <w:t xml:space="preserve"> </w:t>
      </w:r>
      <w:r>
        <w:rPr>
          <w:rFonts w:hint="cs"/>
          <w:b w:val="0"/>
          <w:rtl/>
        </w:rPr>
        <w:t xml:space="preserve"> وهذا جهل أيضا</w:t>
      </w:r>
      <w:r w:rsidR="001966FB">
        <w:rPr>
          <w:rFonts w:hint="cs"/>
          <w:b w:val="0"/>
          <w:rtl/>
        </w:rPr>
        <w:t xml:space="preserve"> ،</w:t>
      </w:r>
      <w:r w:rsidR="00ED18D7">
        <w:rPr>
          <w:rFonts w:hint="cs"/>
          <w:b w:val="0"/>
          <w:rtl/>
        </w:rPr>
        <w:t xml:space="preserve"> </w:t>
      </w:r>
      <w:r>
        <w:rPr>
          <w:rFonts w:hint="cs"/>
          <w:b w:val="0"/>
          <w:rtl/>
        </w:rPr>
        <w:t xml:space="preserve"> لأن قرب المساحة لا </w:t>
      </w:r>
      <w:r>
        <w:rPr>
          <w:rFonts w:hint="cs"/>
          <w:b w:val="0"/>
          <w:rtl/>
        </w:rPr>
        <w:lastRenderedPageBreak/>
        <w:t>يتصور إلا في حق الجسم</w:t>
      </w:r>
      <w:r w:rsidR="001966FB">
        <w:rPr>
          <w:rFonts w:hint="cs"/>
          <w:b w:val="0"/>
          <w:rtl/>
        </w:rPr>
        <w:t xml:space="preserve"> ،</w:t>
      </w:r>
      <w:r>
        <w:rPr>
          <w:rFonts w:hint="cs"/>
          <w:b w:val="0"/>
          <w:rtl/>
        </w:rPr>
        <w:t xml:space="preserve">  وقال بعضهم</w:t>
      </w:r>
      <w:r w:rsidR="001966FB">
        <w:rPr>
          <w:rFonts w:hint="cs"/>
          <w:b w:val="0"/>
          <w:rtl/>
        </w:rPr>
        <w:t xml:space="preserve"> :</w:t>
      </w:r>
      <w:r>
        <w:rPr>
          <w:rFonts w:hint="cs"/>
          <w:b w:val="0"/>
          <w:rtl/>
        </w:rPr>
        <w:t xml:space="preserve"> جهة العرش تحازي ما يقابله من الذات ولا تحازي جميع الذات وهذا صريح في التجسيم والتبعيض )</w:t>
      </w:r>
      <w:r w:rsidR="001966FB">
        <w:rPr>
          <w:rFonts w:hint="cs"/>
          <w:b w:val="0"/>
          <w:rtl/>
        </w:rPr>
        <w:t xml:space="preserve"> ،</w:t>
      </w:r>
      <w:r>
        <w:rPr>
          <w:rFonts w:hint="cs"/>
          <w:b w:val="0"/>
          <w:rtl/>
        </w:rPr>
        <w:t xml:space="preserve"> </w:t>
      </w:r>
      <w:r>
        <w:rPr>
          <w:rFonts w:hint="cs"/>
          <w:b w:val="0"/>
          <w:bCs/>
          <w:rtl/>
        </w:rPr>
        <w:t>ويعز علينا كيف هذا القائل ينسب إلي مذهبنا</w:t>
      </w:r>
      <w:r w:rsidR="00747D9D">
        <w:rPr>
          <w:rFonts w:hint="cs"/>
          <w:b w:val="0"/>
          <w:bCs/>
          <w:rtl/>
        </w:rPr>
        <w:t xml:space="preserve"> ؟</w:t>
      </w:r>
      <w:r>
        <w:rPr>
          <w:rFonts w:hint="cs"/>
          <w:b w:val="0"/>
          <w:rtl/>
        </w:rPr>
        <w:t xml:space="preserve"> واحتج بعضهم بأنه علي العرش بقوله تعالي</w:t>
      </w:r>
      <w:r w:rsidR="001966FB">
        <w:rPr>
          <w:rFonts w:hint="cs"/>
          <w:b w:val="0"/>
          <w:rtl/>
        </w:rPr>
        <w:t xml:space="preserve"> :</w:t>
      </w:r>
      <w:r>
        <w:rPr>
          <w:rFonts w:hint="cs"/>
          <w:b w:val="0"/>
          <w:rtl/>
        </w:rPr>
        <w:t xml:space="preserve"> " إليه يصعد الكلم الطيب والعمل الصالح يرفعه " وبقوله تعالي " وهو القاهر فوق عباده " وجعلوا ذلك فوقيه حسية</w:t>
      </w:r>
      <w:r w:rsidR="001966FB">
        <w:rPr>
          <w:rFonts w:hint="cs"/>
          <w:b w:val="0"/>
          <w:rtl/>
        </w:rPr>
        <w:t xml:space="preserve"> ،</w:t>
      </w:r>
      <w:r>
        <w:rPr>
          <w:rFonts w:hint="cs"/>
          <w:b w:val="0"/>
          <w:rtl/>
        </w:rPr>
        <w:t xml:space="preserve"> ونسوا أن الفوقية الحسية إنما تكون لجسم أو جوهر وأن الفوقية قد تطلق لعلو المرتبة فيقال</w:t>
      </w:r>
      <w:r w:rsidR="001966FB">
        <w:rPr>
          <w:rFonts w:hint="cs"/>
          <w:b w:val="0"/>
          <w:rtl/>
        </w:rPr>
        <w:t xml:space="preserve"> :</w:t>
      </w:r>
      <w:r>
        <w:rPr>
          <w:rFonts w:hint="cs"/>
          <w:b w:val="0"/>
          <w:rtl/>
        </w:rPr>
        <w:t xml:space="preserve"> فلان فوق فلان</w:t>
      </w:r>
      <w:r w:rsidR="001966FB">
        <w:rPr>
          <w:rFonts w:hint="cs"/>
          <w:b w:val="0"/>
          <w:rtl/>
        </w:rPr>
        <w:t xml:space="preserve"> ،</w:t>
      </w:r>
      <w:r>
        <w:rPr>
          <w:rFonts w:hint="cs"/>
          <w:b w:val="0"/>
          <w:rtl/>
        </w:rPr>
        <w:t xml:space="preserve"> ثم أنه كما قال</w:t>
      </w:r>
      <w:r w:rsidR="001966FB">
        <w:rPr>
          <w:rFonts w:hint="cs"/>
          <w:b w:val="0"/>
          <w:rtl/>
        </w:rPr>
        <w:t xml:space="preserve"> :</w:t>
      </w:r>
      <w:r>
        <w:rPr>
          <w:rFonts w:hint="cs"/>
          <w:b w:val="0"/>
          <w:rtl/>
        </w:rPr>
        <w:t xml:space="preserve"> { فوق عباده } قال</w:t>
      </w:r>
      <w:r w:rsidR="001966FB">
        <w:rPr>
          <w:rFonts w:hint="cs"/>
          <w:b w:val="0"/>
          <w:rtl/>
        </w:rPr>
        <w:t xml:space="preserve"> :</w:t>
      </w:r>
      <w:r>
        <w:rPr>
          <w:rFonts w:hint="cs"/>
          <w:b w:val="0"/>
          <w:rtl/>
        </w:rPr>
        <w:t xml:space="preserve"> { وهو معكم }</w:t>
      </w:r>
      <w:r w:rsidR="001966FB">
        <w:rPr>
          <w:rFonts w:hint="cs"/>
          <w:b w:val="0"/>
          <w:rtl/>
        </w:rPr>
        <w:t xml:space="preserve"> ،</w:t>
      </w:r>
      <w:r>
        <w:rPr>
          <w:rFonts w:hint="cs"/>
          <w:b w:val="0"/>
          <w:rtl/>
        </w:rPr>
        <w:t xml:space="preserve"> فمن حملها علي العلم</w:t>
      </w:r>
      <w:r w:rsidR="001966FB">
        <w:rPr>
          <w:rFonts w:hint="cs"/>
          <w:b w:val="0"/>
          <w:rtl/>
        </w:rPr>
        <w:t xml:space="preserve"> ،</w:t>
      </w:r>
      <w:r>
        <w:rPr>
          <w:rFonts w:hint="cs"/>
          <w:b w:val="0"/>
          <w:rtl/>
        </w:rPr>
        <w:t xml:space="preserve"> حمل خصمه الاستواء علي القهر</w:t>
      </w:r>
      <w:r w:rsidR="001966FB">
        <w:rPr>
          <w:rFonts w:hint="cs"/>
          <w:b w:val="0"/>
          <w:rtl/>
        </w:rPr>
        <w:t xml:space="preserve"> ،</w:t>
      </w:r>
      <w:r w:rsidR="00ED18D7">
        <w:rPr>
          <w:rFonts w:hint="cs"/>
          <w:b w:val="0"/>
          <w:rtl/>
        </w:rPr>
        <w:t xml:space="preserve"> </w:t>
      </w:r>
      <w:r>
        <w:rPr>
          <w:rFonts w:hint="cs"/>
          <w:b w:val="0"/>
          <w:rtl/>
        </w:rPr>
        <w:t xml:space="preserve"> أخبرنا علي بن محمد بن عمر الدباس</w:t>
      </w:r>
      <w:r w:rsidR="001966FB">
        <w:rPr>
          <w:rFonts w:hint="cs"/>
          <w:b w:val="0"/>
          <w:rtl/>
        </w:rPr>
        <w:t xml:space="preserve"> ،</w:t>
      </w:r>
      <w:r>
        <w:rPr>
          <w:rFonts w:hint="cs"/>
          <w:b w:val="0"/>
          <w:rtl/>
        </w:rPr>
        <w:t xml:space="preserve"> قال أنبأنا رزق الله بن عبد الوهاب التميمي قال</w:t>
      </w:r>
      <w:r w:rsidR="001966FB">
        <w:rPr>
          <w:rFonts w:hint="cs"/>
          <w:b w:val="0"/>
          <w:rtl/>
        </w:rPr>
        <w:t xml:space="preserve"> :</w:t>
      </w:r>
      <w:r>
        <w:rPr>
          <w:rFonts w:hint="cs"/>
          <w:b w:val="0"/>
          <w:rtl/>
        </w:rPr>
        <w:t xml:space="preserve"> كان أحمد بن حنبل يقول</w:t>
      </w:r>
      <w:r w:rsidR="001966FB">
        <w:rPr>
          <w:rFonts w:hint="cs"/>
          <w:b w:val="0"/>
          <w:rtl/>
        </w:rPr>
        <w:t xml:space="preserve"> :</w:t>
      </w:r>
      <w:r>
        <w:rPr>
          <w:rFonts w:hint="cs"/>
          <w:b w:val="0"/>
          <w:rtl/>
        </w:rPr>
        <w:t xml:space="preserve"> الاستواء صفة مسلمة وليست بمعني القصد ولا الاستعلاء</w:t>
      </w:r>
      <w:r w:rsidR="001966FB">
        <w:rPr>
          <w:rFonts w:hint="cs"/>
          <w:b w:val="0"/>
          <w:rtl/>
        </w:rPr>
        <w:t xml:space="preserve"> ،</w:t>
      </w:r>
      <w:r w:rsidR="00ED18D7">
        <w:rPr>
          <w:rFonts w:hint="cs"/>
          <w:b w:val="0"/>
          <w:rtl/>
        </w:rPr>
        <w:t xml:space="preserve"> </w:t>
      </w:r>
      <w:r>
        <w:rPr>
          <w:rFonts w:hint="cs"/>
          <w:b w:val="0"/>
          <w:rtl/>
        </w:rPr>
        <w:t xml:space="preserve"> قال ابن حامد</w:t>
      </w:r>
      <w:r w:rsidR="001966FB">
        <w:rPr>
          <w:rFonts w:hint="cs"/>
          <w:b w:val="0"/>
          <w:rtl/>
        </w:rPr>
        <w:t xml:space="preserve"> :</w:t>
      </w:r>
      <w:r>
        <w:rPr>
          <w:rFonts w:hint="cs"/>
          <w:b w:val="0"/>
          <w:rtl/>
        </w:rPr>
        <w:t xml:space="preserve"> الحق يختص بمكان دون مكان ومكانه الذي هو فيه وجود ذاته علي عرشه وقال</w:t>
      </w:r>
      <w:r w:rsidR="001966FB">
        <w:rPr>
          <w:rFonts w:hint="cs"/>
          <w:b w:val="0"/>
          <w:rtl/>
        </w:rPr>
        <w:t xml:space="preserve"> :</w:t>
      </w:r>
      <w:r>
        <w:rPr>
          <w:rFonts w:hint="cs"/>
          <w:b w:val="0"/>
          <w:rtl/>
        </w:rPr>
        <w:t xml:space="preserve"> وذهبت طائفة أن الاستواء علي عرشه قد ملأ</w:t>
      </w:r>
      <w:r w:rsidR="001966FB">
        <w:rPr>
          <w:rFonts w:hint="cs"/>
          <w:b w:val="0"/>
          <w:rtl/>
        </w:rPr>
        <w:t xml:space="preserve"> ،</w:t>
      </w:r>
      <w:r>
        <w:rPr>
          <w:rFonts w:hint="cs"/>
          <w:b w:val="0"/>
          <w:rtl/>
        </w:rPr>
        <w:t xml:space="preserve"> والأشبه أنه مماس للعرش الكرسي بوضع قدميه</w:t>
      </w:r>
      <w:r w:rsidR="001966FB">
        <w:rPr>
          <w:rFonts w:hint="cs"/>
          <w:b w:val="0"/>
          <w:rtl/>
        </w:rPr>
        <w:t xml:space="preserve"> ،</w:t>
      </w:r>
      <w:r w:rsidR="00ED18D7">
        <w:rPr>
          <w:rFonts w:hint="cs"/>
          <w:b w:val="0"/>
          <w:rtl/>
        </w:rPr>
        <w:t xml:space="preserve"> </w:t>
      </w:r>
      <w:r>
        <w:rPr>
          <w:rFonts w:hint="cs"/>
          <w:b w:val="0"/>
          <w:rtl/>
        </w:rPr>
        <w:t xml:space="preserve"> قلت المماسة إنما تقع بين جسمين</w:t>
      </w:r>
      <w:r w:rsidR="001966FB">
        <w:rPr>
          <w:rFonts w:hint="cs"/>
          <w:b w:val="0"/>
          <w:rtl/>
        </w:rPr>
        <w:t xml:space="preserve"> ،</w:t>
      </w:r>
      <w:r>
        <w:rPr>
          <w:rFonts w:hint="cs"/>
          <w:b w:val="0"/>
          <w:rtl/>
        </w:rPr>
        <w:t xml:space="preserve"> وما أبقي هذا في التجسيم بقية</w:t>
      </w:r>
      <w:r w:rsidR="001966FB">
        <w:rPr>
          <w:rFonts w:hint="cs"/>
          <w:b w:val="0"/>
          <w:rtl/>
        </w:rPr>
        <w:t xml:space="preserve"> </w:t>
      </w:r>
      <w:r w:rsidR="00DE45A5">
        <w:rPr>
          <w:rFonts w:hint="cs"/>
          <w:b w:val="0"/>
          <w:rtl/>
        </w:rPr>
        <w:t>..</w:t>
      </w:r>
      <w:r w:rsidR="00747D9D">
        <w:rPr>
          <w:rFonts w:hint="cs"/>
          <w:b w:val="0"/>
          <w:rtl/>
        </w:rPr>
        <w:t xml:space="preserve"> ؟</w:t>
      </w:r>
      <w:r w:rsidR="00B70FF3">
        <w:rPr>
          <w:rFonts w:hint="cs"/>
          <w:b w:val="0"/>
          <w:rtl/>
        </w:rPr>
        <w:t xml:space="preserve">  </w:t>
      </w:r>
      <w:r>
        <w:rPr>
          <w:rFonts w:hint="cs"/>
          <w:b w:val="0"/>
          <w:bCs/>
          <w:rtl/>
        </w:rPr>
        <w:t>فصل</w:t>
      </w:r>
      <w:r w:rsidR="001966FB">
        <w:rPr>
          <w:rFonts w:hint="cs"/>
          <w:b w:val="0"/>
          <w:rtl/>
        </w:rPr>
        <w:t xml:space="preserve"> :</w:t>
      </w:r>
      <w:r>
        <w:rPr>
          <w:rFonts w:hint="cs"/>
          <w:b w:val="0"/>
          <w:rtl/>
        </w:rPr>
        <w:t xml:space="preserve">  واعلم أن من يتصور وجود الحق سبحانه وجودا مكانيا طلب له جهة كما أن من تخيل أن وجوده وجودا زمانيا طلب له مده في تقدمه علي العالم بأزمنة وكلا التخيلين باطل</w:t>
      </w:r>
      <w:r w:rsidR="001966FB">
        <w:rPr>
          <w:rFonts w:hint="cs"/>
          <w:b w:val="0"/>
          <w:rtl/>
        </w:rPr>
        <w:t xml:space="preserve"> ،</w:t>
      </w:r>
      <w:r w:rsidR="00ED18D7">
        <w:rPr>
          <w:rFonts w:hint="cs"/>
          <w:b w:val="0"/>
          <w:rtl/>
        </w:rPr>
        <w:t xml:space="preserve"> </w:t>
      </w:r>
      <w:r>
        <w:rPr>
          <w:rFonts w:hint="cs"/>
          <w:b w:val="0"/>
          <w:rtl/>
        </w:rPr>
        <w:t xml:space="preserve"> وقد ثبت أن جميع الجهات تتساوي بالإضافة إلي القائل بالجهة فاختصاصه ببعضها ليس بواجب لذاته بل هو جائز فيحتاج إلي مخصص يخصصه ويكون الاختصاص بذلك المعني زائدا علي ذاته وما تطرق الجواز إليه استحال قدمه لأن القديم هو الواجب الوجود من جميع الجهات</w:t>
      </w:r>
      <w:r w:rsidR="001966FB">
        <w:rPr>
          <w:rFonts w:hint="cs"/>
          <w:b w:val="0"/>
          <w:rtl/>
        </w:rPr>
        <w:t xml:space="preserve"> ،</w:t>
      </w:r>
      <w:r w:rsidR="00ED18D7">
        <w:rPr>
          <w:rFonts w:hint="cs"/>
          <w:b w:val="0"/>
          <w:rtl/>
        </w:rPr>
        <w:t xml:space="preserve"> </w:t>
      </w:r>
      <w:r>
        <w:rPr>
          <w:rFonts w:hint="cs"/>
          <w:b w:val="0"/>
          <w:rtl/>
        </w:rPr>
        <w:t xml:space="preserve"> ثم إن كل من هو في جهة يكون مقدرا محدودا وهو يتعالي عن ذلك وإنما الجهات للجواهر والأجسام لأنها أجرام تحتاج إلي جهة والجهة ليست في جهة وإذا ثبت بطلان الجهة ثبت بطلان المكان ويوضحه أن المكان إذا كان يحيط بمن فيه والخالق لا يحويه شيء ولا تحدث له صفة</w:t>
      </w:r>
      <w:r w:rsidR="001966FB">
        <w:rPr>
          <w:rFonts w:hint="cs"/>
          <w:b w:val="0"/>
          <w:rtl/>
        </w:rPr>
        <w:t xml:space="preserve"> ،</w:t>
      </w:r>
      <w:r>
        <w:rPr>
          <w:rFonts w:hint="cs"/>
          <w:b w:val="0"/>
          <w:rtl/>
        </w:rPr>
        <w:t xml:space="preserve"> فإن قيل</w:t>
      </w:r>
      <w:r w:rsidR="001966FB">
        <w:rPr>
          <w:rFonts w:hint="cs"/>
          <w:b w:val="0"/>
          <w:rtl/>
        </w:rPr>
        <w:t xml:space="preserve"> :</w:t>
      </w:r>
      <w:r>
        <w:rPr>
          <w:rFonts w:hint="cs"/>
          <w:b w:val="0"/>
          <w:rtl/>
        </w:rPr>
        <w:t xml:space="preserve"> " فقد أخرج في الصحيحين عن شريك عن أبي نمر عن أنس بن مالك</w:t>
      </w:r>
      <w:r>
        <w:rPr>
          <w:rFonts w:hint="cs"/>
          <w:b w:val="0"/>
          <w:rtl/>
          <w:lang w:bidi="ar-KW"/>
        </w:rPr>
        <w:t xml:space="preserve"> رضي الله عنه</w:t>
      </w:r>
      <w:r w:rsidR="001966FB">
        <w:rPr>
          <w:rFonts w:hint="cs"/>
          <w:b w:val="0"/>
          <w:rtl/>
        </w:rPr>
        <w:t xml:space="preserve"> :</w:t>
      </w:r>
      <w:r>
        <w:rPr>
          <w:rFonts w:hint="cs"/>
          <w:b w:val="0"/>
          <w:rtl/>
        </w:rPr>
        <w:t xml:space="preserve"> أنه ذكر المعراج فقال فيه</w:t>
      </w:r>
      <w:r w:rsidR="001966FB">
        <w:rPr>
          <w:rFonts w:hint="cs"/>
          <w:b w:val="0"/>
          <w:rtl/>
        </w:rPr>
        <w:t xml:space="preserve"> :</w:t>
      </w:r>
      <w:r>
        <w:rPr>
          <w:rFonts w:hint="cs"/>
          <w:b w:val="0"/>
          <w:rtl/>
        </w:rPr>
        <w:t xml:space="preserve"> "فعلا به الجبار تعالي " فقال</w:t>
      </w:r>
      <w:r w:rsidR="001966FB">
        <w:rPr>
          <w:rFonts w:hint="cs"/>
          <w:b w:val="0"/>
          <w:rtl/>
        </w:rPr>
        <w:t xml:space="preserve"> :</w:t>
      </w:r>
      <w:r>
        <w:rPr>
          <w:rFonts w:hint="cs"/>
          <w:b w:val="0"/>
          <w:rtl/>
        </w:rPr>
        <w:t xml:space="preserve"> " وهو في مكانه يا رب خفف عنا "</w:t>
      </w:r>
      <w:r w:rsidR="001966FB">
        <w:rPr>
          <w:rFonts w:hint="cs"/>
          <w:b w:val="0"/>
          <w:rtl/>
        </w:rPr>
        <w:t xml:space="preserve"> ،</w:t>
      </w:r>
      <w:r>
        <w:rPr>
          <w:rFonts w:hint="cs"/>
          <w:b w:val="0"/>
          <w:rtl/>
        </w:rPr>
        <w:t xml:space="preserve"> فالجواب</w:t>
      </w:r>
      <w:r w:rsidR="001966FB">
        <w:rPr>
          <w:rFonts w:hint="cs"/>
          <w:b w:val="0"/>
          <w:rtl/>
        </w:rPr>
        <w:t xml:space="preserve"> :</w:t>
      </w:r>
      <w:r>
        <w:rPr>
          <w:rFonts w:hint="cs"/>
          <w:b w:val="0"/>
          <w:rtl/>
        </w:rPr>
        <w:t xml:space="preserve"> إن أبا سليمان الخطابي قال</w:t>
      </w:r>
      <w:r w:rsidR="001966FB">
        <w:rPr>
          <w:rFonts w:hint="cs"/>
          <w:b w:val="0"/>
          <w:rtl/>
        </w:rPr>
        <w:t xml:space="preserve"> :</w:t>
      </w:r>
      <w:r>
        <w:rPr>
          <w:rFonts w:hint="cs"/>
          <w:b w:val="0"/>
          <w:rtl/>
        </w:rPr>
        <w:t xml:space="preserve"> هذه لفظة تفرد بها شريك</w:t>
      </w:r>
      <w:r w:rsidR="001966FB">
        <w:rPr>
          <w:rFonts w:hint="cs"/>
          <w:b w:val="0"/>
          <w:rtl/>
        </w:rPr>
        <w:t xml:space="preserve"> ،</w:t>
      </w:r>
      <w:r>
        <w:rPr>
          <w:rFonts w:hint="cs"/>
          <w:b w:val="0"/>
          <w:rtl/>
        </w:rPr>
        <w:t xml:space="preserve"> ولم يذكرها غيره وهو كثير التفرد بمناكير الألفاظ</w:t>
      </w:r>
      <w:r w:rsidR="001966FB">
        <w:rPr>
          <w:rFonts w:hint="cs"/>
          <w:b w:val="0"/>
          <w:rtl/>
        </w:rPr>
        <w:t xml:space="preserve"> ،</w:t>
      </w:r>
      <w:r>
        <w:rPr>
          <w:rFonts w:hint="cs"/>
          <w:b w:val="0"/>
          <w:rtl/>
        </w:rPr>
        <w:t xml:space="preserve"> والمكان لا يضاف إلي الله عز وجل</w:t>
      </w:r>
      <w:r w:rsidR="001966FB">
        <w:rPr>
          <w:rFonts w:hint="cs"/>
          <w:b w:val="0"/>
          <w:rtl/>
        </w:rPr>
        <w:t xml:space="preserve"> ،</w:t>
      </w:r>
      <w:r>
        <w:rPr>
          <w:rFonts w:hint="cs"/>
          <w:b w:val="0"/>
          <w:rtl/>
        </w:rPr>
        <w:t xml:space="preserve"> إنما هو مكان النبي صلى الله عليه وسلم – ومعناه</w:t>
      </w:r>
      <w:r w:rsidR="001966FB">
        <w:rPr>
          <w:rFonts w:hint="cs"/>
          <w:b w:val="0"/>
          <w:rtl/>
        </w:rPr>
        <w:t xml:space="preserve"> :</w:t>
      </w:r>
      <w:r>
        <w:rPr>
          <w:rFonts w:hint="cs"/>
          <w:b w:val="0"/>
          <w:rtl/>
        </w:rPr>
        <w:t xml:space="preserve"> مقامه الأول الذي أقيم فيه</w:t>
      </w:r>
      <w:r w:rsidR="001966FB">
        <w:rPr>
          <w:rFonts w:hint="cs"/>
          <w:b w:val="0"/>
          <w:rtl/>
        </w:rPr>
        <w:t xml:space="preserve"> ،</w:t>
      </w:r>
      <w:r w:rsidR="00ED18D7">
        <w:rPr>
          <w:rFonts w:hint="cs"/>
          <w:b w:val="0"/>
          <w:rtl/>
        </w:rPr>
        <w:t xml:space="preserve"> </w:t>
      </w:r>
      <w:r w:rsidR="00B70FF3">
        <w:rPr>
          <w:rFonts w:hint="cs"/>
          <w:b w:val="0"/>
          <w:rtl/>
        </w:rPr>
        <w:t xml:space="preserve"> </w:t>
      </w:r>
      <w:r>
        <w:rPr>
          <w:rFonts w:hint="cs"/>
          <w:b w:val="0"/>
          <w:rtl/>
        </w:rPr>
        <w:t>قال الخطابي</w:t>
      </w:r>
      <w:r w:rsidR="001966FB">
        <w:rPr>
          <w:rFonts w:hint="cs"/>
          <w:b w:val="0"/>
          <w:rtl/>
        </w:rPr>
        <w:t xml:space="preserve"> :</w:t>
      </w:r>
      <w:r>
        <w:rPr>
          <w:rFonts w:hint="cs"/>
          <w:b w:val="0"/>
          <w:rtl/>
        </w:rPr>
        <w:t xml:space="preserve"> وفي هذا الحديث " فاستأذنت علي ربي وهو في داره "</w:t>
      </w:r>
      <w:r w:rsidR="001966FB">
        <w:rPr>
          <w:rFonts w:hint="cs"/>
          <w:b w:val="0"/>
          <w:rtl/>
        </w:rPr>
        <w:t xml:space="preserve"> ،</w:t>
      </w:r>
      <w:r w:rsidR="00ED18D7">
        <w:rPr>
          <w:rFonts w:hint="cs"/>
          <w:b w:val="0"/>
          <w:rtl/>
        </w:rPr>
        <w:t xml:space="preserve"> </w:t>
      </w:r>
      <w:r>
        <w:rPr>
          <w:rFonts w:hint="cs"/>
          <w:b w:val="0"/>
          <w:rtl/>
        </w:rPr>
        <w:t xml:space="preserve"> توهم مكانا</w:t>
      </w:r>
      <w:r w:rsidR="001966FB">
        <w:rPr>
          <w:rFonts w:hint="cs"/>
          <w:b w:val="0"/>
          <w:rtl/>
        </w:rPr>
        <w:t xml:space="preserve"> ،</w:t>
      </w:r>
      <w:r>
        <w:rPr>
          <w:rFonts w:hint="cs"/>
          <w:b w:val="0"/>
          <w:rtl/>
        </w:rPr>
        <w:t xml:space="preserve"> وإنما المعني</w:t>
      </w:r>
      <w:r w:rsidR="001966FB">
        <w:rPr>
          <w:rFonts w:hint="cs"/>
          <w:b w:val="0"/>
          <w:rtl/>
        </w:rPr>
        <w:t xml:space="preserve"> ،</w:t>
      </w:r>
      <w:r>
        <w:rPr>
          <w:rFonts w:hint="cs"/>
          <w:b w:val="0"/>
          <w:rtl/>
        </w:rPr>
        <w:t xml:space="preserve"> في داره التي دورها لأوليائه</w:t>
      </w:r>
      <w:r w:rsidR="001966FB">
        <w:rPr>
          <w:rFonts w:hint="cs"/>
          <w:b w:val="0"/>
          <w:rtl/>
        </w:rPr>
        <w:t xml:space="preserve"> ،</w:t>
      </w:r>
      <w:r>
        <w:rPr>
          <w:rFonts w:hint="cs"/>
          <w:b w:val="0"/>
          <w:rtl/>
        </w:rPr>
        <w:t xml:space="preserve"> وقد قال القاضي</w:t>
      </w:r>
      <w:r w:rsidR="001966FB">
        <w:rPr>
          <w:rFonts w:hint="cs"/>
          <w:b w:val="0"/>
          <w:rtl/>
        </w:rPr>
        <w:t xml:space="preserve"> :</w:t>
      </w:r>
      <w:r>
        <w:rPr>
          <w:rFonts w:hint="cs"/>
          <w:b w:val="0"/>
          <w:rtl/>
        </w:rPr>
        <w:t xml:space="preserve"> أبو يعلي في كتابه المعتمد إن الله عز وجل لا يوصف بالمكان</w:t>
      </w:r>
      <w:r w:rsidR="001966FB">
        <w:rPr>
          <w:rFonts w:hint="cs"/>
          <w:b w:val="0"/>
          <w:rtl/>
        </w:rPr>
        <w:t xml:space="preserve"> ،</w:t>
      </w:r>
      <w:r w:rsidR="00ED18D7">
        <w:rPr>
          <w:rFonts w:hint="cs"/>
          <w:b w:val="0"/>
          <w:rtl/>
        </w:rPr>
        <w:t xml:space="preserve"> </w:t>
      </w:r>
      <w:r>
        <w:rPr>
          <w:rFonts w:hint="cs"/>
          <w:b w:val="0"/>
          <w:rtl/>
        </w:rPr>
        <w:t xml:space="preserve"> فإن قيل نفي الجهات يحيل وجوده</w:t>
      </w:r>
      <w:r w:rsidR="001966FB">
        <w:rPr>
          <w:rFonts w:hint="cs"/>
          <w:b w:val="0"/>
          <w:rtl/>
        </w:rPr>
        <w:t xml:space="preserve"> ،</w:t>
      </w:r>
      <w:r>
        <w:rPr>
          <w:rFonts w:hint="cs"/>
          <w:b w:val="0"/>
          <w:rtl/>
        </w:rPr>
        <w:t xml:space="preserve"> قلنا إن كان الوجود يقبل الاتصال والانفصال فقد صدقت</w:t>
      </w:r>
      <w:r w:rsidR="001966FB">
        <w:rPr>
          <w:rFonts w:hint="cs"/>
          <w:b w:val="0"/>
          <w:rtl/>
        </w:rPr>
        <w:t xml:space="preserve"> ،</w:t>
      </w:r>
      <w:r>
        <w:rPr>
          <w:rFonts w:hint="cs"/>
          <w:b w:val="0"/>
          <w:rtl/>
        </w:rPr>
        <w:t xml:space="preserve"> فاما إذا لم يقبلها فليس خلوه من طرق النقيض بمحال</w:t>
      </w:r>
      <w:r w:rsidR="001966FB">
        <w:rPr>
          <w:rFonts w:hint="cs"/>
          <w:b w:val="0"/>
          <w:rtl/>
        </w:rPr>
        <w:t xml:space="preserve"> ،</w:t>
      </w:r>
      <w:r>
        <w:rPr>
          <w:rFonts w:hint="cs"/>
          <w:b w:val="0"/>
          <w:rtl/>
        </w:rPr>
        <w:t xml:space="preserve">  </w:t>
      </w:r>
      <w:r>
        <w:rPr>
          <w:rFonts w:hint="cs"/>
          <w:b w:val="0"/>
          <w:bCs/>
          <w:rtl/>
        </w:rPr>
        <w:t>فإن قيل</w:t>
      </w:r>
      <w:r>
        <w:rPr>
          <w:rFonts w:hint="cs"/>
          <w:b w:val="0"/>
          <w:rtl/>
        </w:rPr>
        <w:t xml:space="preserve"> أنتم تلزموننا أن نقر بما لا يدخل تحت الفهم</w:t>
      </w:r>
      <w:r w:rsidR="001966FB">
        <w:rPr>
          <w:rFonts w:hint="cs"/>
          <w:b w:val="0"/>
          <w:rtl/>
        </w:rPr>
        <w:t xml:space="preserve"> ،</w:t>
      </w:r>
      <w:r>
        <w:rPr>
          <w:rFonts w:hint="cs"/>
          <w:b w:val="0"/>
          <w:rtl/>
        </w:rPr>
        <w:t xml:space="preserve"> </w:t>
      </w:r>
      <w:r>
        <w:rPr>
          <w:rFonts w:hint="cs"/>
          <w:b w:val="0"/>
          <w:bCs/>
          <w:rtl/>
        </w:rPr>
        <w:t>قلنا</w:t>
      </w:r>
      <w:r w:rsidR="001966FB">
        <w:rPr>
          <w:rFonts w:hint="cs"/>
          <w:b w:val="0"/>
          <w:bCs/>
          <w:rtl/>
        </w:rPr>
        <w:t xml:space="preserve"> :</w:t>
      </w:r>
      <w:r>
        <w:rPr>
          <w:rFonts w:hint="cs"/>
          <w:b w:val="0"/>
          <w:rtl/>
        </w:rPr>
        <w:t xml:space="preserve"> أن أردت بالفهم التخيل والتصور فإن الخالق لا يدخل تحت ذلك إذ ليس بمحس ولا يدخل تحت ذلك إلا جسم له لون </w:t>
      </w:r>
      <w:r>
        <w:rPr>
          <w:rFonts w:hint="cs"/>
          <w:b w:val="0"/>
          <w:rtl/>
        </w:rPr>
        <w:lastRenderedPageBreak/>
        <w:t>وقدر فإن الخيال قد أنس بالمبصرات فهو لا يتوهم شيء إلا علي وفق ما رآه لأن الوهم من نتائج الحس</w:t>
      </w:r>
      <w:r w:rsidR="001966FB">
        <w:rPr>
          <w:rFonts w:hint="cs"/>
          <w:b w:val="0"/>
          <w:rtl/>
        </w:rPr>
        <w:t xml:space="preserve"> ،</w:t>
      </w:r>
      <w:r>
        <w:rPr>
          <w:rFonts w:hint="cs"/>
          <w:b w:val="0"/>
          <w:rtl/>
        </w:rPr>
        <w:t xml:space="preserve"> وإن أردت أنه لا يعلم بالعقل فقد دللنا أنه ثابت بالعقل لأن العقل مضطر إلي التصديق بموجب الدليل</w:t>
      </w:r>
      <w:r w:rsidR="001966FB">
        <w:rPr>
          <w:rFonts w:hint="cs"/>
          <w:b w:val="0"/>
          <w:rtl/>
        </w:rPr>
        <w:t xml:space="preserve"> ،</w:t>
      </w:r>
      <w:r>
        <w:rPr>
          <w:rFonts w:hint="cs"/>
          <w:b w:val="0"/>
          <w:rtl/>
        </w:rPr>
        <w:t xml:space="preserve"> واعلم أنك لما لم تجد إلا حسا أو عرضا وعلمت تنزيه الخالق عن ذلك بدليل العقل الذي صرفك عن ذلك فينبغي أن يصرفك عن كونه متحيزا أو متحركا أو متنقلا</w:t>
      </w:r>
      <w:r w:rsidR="001966FB">
        <w:rPr>
          <w:rFonts w:hint="cs"/>
          <w:b w:val="0"/>
          <w:rtl/>
        </w:rPr>
        <w:t xml:space="preserve"> ،</w:t>
      </w:r>
      <w:r>
        <w:rPr>
          <w:rFonts w:hint="cs"/>
          <w:b w:val="0"/>
          <w:rtl/>
        </w:rPr>
        <w:t xml:space="preserve"> ولما كان مثل هذا الكلام لا يفهمه العامي قلنا</w:t>
      </w:r>
      <w:r w:rsidR="001966FB">
        <w:rPr>
          <w:rFonts w:hint="cs"/>
          <w:b w:val="0"/>
          <w:rtl/>
        </w:rPr>
        <w:t xml:space="preserve"> :</w:t>
      </w:r>
      <w:r>
        <w:rPr>
          <w:rFonts w:hint="cs"/>
          <w:b w:val="0"/>
          <w:rtl/>
        </w:rPr>
        <w:t xml:space="preserve"> لا تسمعوه ما لا يفهمه ودعوا اعتقاده لا تحركوه بل يسروه أن لا يساكن الجبال</w:t>
      </w:r>
      <w:r w:rsidR="001966FB">
        <w:rPr>
          <w:rFonts w:hint="cs"/>
          <w:b w:val="0"/>
          <w:rtl/>
        </w:rPr>
        <w:t xml:space="preserve"> ،</w:t>
      </w:r>
      <w:r>
        <w:rPr>
          <w:rFonts w:hint="cs"/>
          <w:b w:val="0"/>
          <w:rtl/>
        </w:rPr>
        <w:t xml:space="preserve"> ويقال إن الله تعالي استوي علي عرشه كما يليق به " [الباز الأشهب ص51-59]  أهـ </w:t>
      </w:r>
      <w:r w:rsidR="00B70FF3">
        <w:rPr>
          <w:rFonts w:hint="cs"/>
          <w:b w:val="0"/>
          <w:rtl/>
        </w:rPr>
        <w:t xml:space="preserve">،  </w:t>
      </w:r>
      <w:r>
        <w:rPr>
          <w:rFonts w:hint="cs"/>
          <w:bCs/>
          <w:rtl/>
        </w:rPr>
        <w:t>وقال رحمه الله</w:t>
      </w:r>
      <w:r>
        <w:rPr>
          <w:rFonts w:hint="cs"/>
          <w:b w:val="0"/>
          <w:rtl/>
        </w:rPr>
        <w:t xml:space="preserve"> _ في شرحه لحديث ينزل ربنا</w:t>
      </w:r>
      <w:r>
        <w:rPr>
          <w:rFonts w:hint="cs"/>
        </w:rPr>
        <w:t xml:space="preserve"> </w:t>
      </w:r>
      <w:r>
        <w:rPr>
          <w:rFonts w:hint="cs"/>
          <w:b w:val="0"/>
          <w:rtl/>
        </w:rPr>
        <w:t>كل ليلة إلى السماء الدنيا حتى يبقى ثلث الليل الأخير يقول</w:t>
      </w:r>
      <w:r w:rsidR="001966FB">
        <w:rPr>
          <w:rFonts w:hint="cs"/>
          <w:b w:val="0"/>
          <w:rtl/>
        </w:rPr>
        <w:t xml:space="preserve"> :</w:t>
      </w:r>
      <w:r>
        <w:rPr>
          <w:rFonts w:hint="cs"/>
          <w:b w:val="0"/>
          <w:rtl/>
        </w:rPr>
        <w:t xml:space="preserve"> من يدعوني</w:t>
      </w:r>
      <w:r>
        <w:rPr>
          <w:rFonts w:hint="cs"/>
        </w:rPr>
        <w:t xml:space="preserve"> </w:t>
      </w:r>
      <w:r>
        <w:rPr>
          <w:rFonts w:hint="cs"/>
          <w:b w:val="0"/>
          <w:rtl/>
        </w:rPr>
        <w:t>فأستجيب له_  "  قلت</w:t>
      </w:r>
      <w:r w:rsidR="001966FB">
        <w:rPr>
          <w:rFonts w:hint="cs"/>
          <w:b w:val="0"/>
          <w:rtl/>
        </w:rPr>
        <w:t xml:space="preserve"> :</w:t>
      </w:r>
      <w:r>
        <w:rPr>
          <w:rFonts w:hint="cs"/>
          <w:b w:val="0"/>
          <w:rtl/>
        </w:rPr>
        <w:t xml:space="preserve"> وقد روى حديث النزول عشرون صحابيا</w:t>
      </w:r>
      <w:r w:rsidR="001966FB">
        <w:rPr>
          <w:rFonts w:hint="cs"/>
          <w:b w:val="0"/>
          <w:rtl/>
        </w:rPr>
        <w:t xml:space="preserve"> ،</w:t>
      </w:r>
      <w:r>
        <w:rPr>
          <w:rFonts w:hint="cs"/>
          <w:b w:val="0"/>
          <w:rtl/>
        </w:rPr>
        <w:t xml:space="preserve"> وقد سبق القول أنه يستحيل على الله عز وجل الحركة والنقلة والتغيير</w:t>
      </w:r>
      <w:r w:rsidR="001966FB">
        <w:rPr>
          <w:rFonts w:hint="cs"/>
          <w:b w:val="0"/>
          <w:rtl/>
        </w:rPr>
        <w:t xml:space="preserve"> ،</w:t>
      </w:r>
      <w:r>
        <w:rPr>
          <w:rFonts w:hint="cs"/>
          <w:b w:val="0"/>
          <w:rtl/>
        </w:rPr>
        <w:t xml:space="preserve"> فيبقى الناس رجلين</w:t>
      </w:r>
      <w:r w:rsidR="001966FB">
        <w:rPr>
          <w:rFonts w:hint="cs"/>
          <w:b w:val="0"/>
          <w:rtl/>
        </w:rPr>
        <w:t xml:space="preserve"> :</w:t>
      </w:r>
      <w:r>
        <w:rPr>
          <w:rFonts w:hint="cs"/>
          <w:b w:val="0"/>
          <w:rtl/>
        </w:rPr>
        <w:t xml:space="preserve">  </w:t>
      </w:r>
      <w:r>
        <w:rPr>
          <w:rFonts w:hint="cs"/>
          <w:b w:val="0"/>
          <w:bCs/>
          <w:rtl/>
        </w:rPr>
        <w:t>أحدهما</w:t>
      </w:r>
      <w:r>
        <w:rPr>
          <w:rFonts w:hint="cs"/>
          <w:b w:val="0"/>
          <w:rtl/>
        </w:rPr>
        <w:t xml:space="preserve"> المتأول له بمعنى</w:t>
      </w:r>
      <w:r w:rsidR="001966FB">
        <w:rPr>
          <w:rFonts w:hint="cs"/>
          <w:b w:val="0"/>
          <w:rtl/>
        </w:rPr>
        <w:t xml:space="preserve"> :</w:t>
      </w:r>
      <w:r>
        <w:rPr>
          <w:rFonts w:hint="cs"/>
          <w:b w:val="0"/>
          <w:rtl/>
        </w:rPr>
        <w:t xml:space="preserve"> أنه يقرب رحمته</w:t>
      </w:r>
      <w:r w:rsidR="001966FB">
        <w:rPr>
          <w:rFonts w:hint="cs"/>
          <w:b w:val="0"/>
          <w:rtl/>
        </w:rPr>
        <w:t xml:space="preserve"> ،</w:t>
      </w:r>
      <w:r w:rsidR="00ED18D7">
        <w:rPr>
          <w:rFonts w:hint="cs"/>
          <w:b w:val="0"/>
          <w:rtl/>
        </w:rPr>
        <w:t xml:space="preserve"> </w:t>
      </w:r>
      <w:r>
        <w:rPr>
          <w:rFonts w:hint="cs"/>
          <w:b w:val="0"/>
          <w:rtl/>
        </w:rPr>
        <w:t xml:space="preserve"> وقد ذكر أشباء بالنزول فقال تعالى</w:t>
      </w:r>
      <w:r w:rsidR="001966FB">
        <w:rPr>
          <w:rFonts w:hint="cs"/>
          <w:b w:val="0"/>
          <w:rtl/>
        </w:rPr>
        <w:t xml:space="preserve"> :</w:t>
      </w:r>
      <w:r>
        <w:rPr>
          <w:rFonts w:hint="cs"/>
          <w:b w:val="0"/>
          <w:rtl/>
        </w:rPr>
        <w:t>" وأنزلنا الحديد فيه بأس شديد "</w:t>
      </w:r>
      <w:r w:rsidR="001966FB">
        <w:rPr>
          <w:rFonts w:hint="cs"/>
          <w:b w:val="0"/>
          <w:rtl/>
        </w:rPr>
        <w:t xml:space="preserve"> ،</w:t>
      </w:r>
      <w:r w:rsidR="00ED18D7">
        <w:rPr>
          <w:rFonts w:hint="cs"/>
          <w:b w:val="0"/>
          <w:rtl/>
        </w:rPr>
        <w:t xml:space="preserve"> </w:t>
      </w:r>
      <w:r>
        <w:rPr>
          <w:rFonts w:hint="cs"/>
          <w:b w:val="0"/>
          <w:rtl/>
        </w:rPr>
        <w:t xml:space="preserve"> وإن كان معدنه  بالأرض وقال " وأنزلنا لكم من الأنعام ثمانية أزواج " ومن لم يعرف كيف نزول الجمل كيف يتكلم في تفصيل هذه الجمل</w:t>
      </w:r>
      <w:r w:rsidR="001966FB">
        <w:rPr>
          <w:rFonts w:hint="cs"/>
          <w:b w:val="0"/>
          <w:rtl/>
        </w:rPr>
        <w:t xml:space="preserve"> </w:t>
      </w:r>
      <w:r w:rsidR="00DE45A5">
        <w:rPr>
          <w:rFonts w:hint="cs"/>
          <w:b w:val="0"/>
          <w:rtl/>
        </w:rPr>
        <w:t>..</w:t>
      </w:r>
      <w:r w:rsidR="00747D9D">
        <w:rPr>
          <w:rFonts w:hint="cs"/>
          <w:b w:val="0"/>
          <w:rtl/>
        </w:rPr>
        <w:t xml:space="preserve"> ؟</w:t>
      </w:r>
      <w:r w:rsidR="001966FB">
        <w:rPr>
          <w:rFonts w:hint="cs"/>
          <w:b w:val="0"/>
          <w:rtl/>
        </w:rPr>
        <w:t xml:space="preserve"> ،</w:t>
      </w:r>
      <w:r>
        <w:rPr>
          <w:rFonts w:hint="cs"/>
          <w:b w:val="0"/>
          <w:rtl/>
        </w:rPr>
        <w:t xml:space="preserve"> </w:t>
      </w:r>
      <w:r>
        <w:rPr>
          <w:rFonts w:hint="cs"/>
          <w:b w:val="0"/>
          <w:bCs/>
          <w:rtl/>
        </w:rPr>
        <w:t>والثاني</w:t>
      </w:r>
      <w:r w:rsidR="001966FB">
        <w:rPr>
          <w:rFonts w:hint="cs"/>
          <w:b w:val="0"/>
          <w:rtl/>
        </w:rPr>
        <w:t xml:space="preserve"> :</w:t>
      </w:r>
      <w:r>
        <w:rPr>
          <w:rFonts w:hint="cs"/>
          <w:b w:val="0"/>
          <w:rtl/>
        </w:rPr>
        <w:t xml:space="preserve"> الساكت عن الكلام في ذلك</w:t>
      </w:r>
      <w:r w:rsidR="001966FB">
        <w:rPr>
          <w:rFonts w:hint="cs"/>
          <w:b w:val="0"/>
          <w:rtl/>
        </w:rPr>
        <w:t xml:space="preserve"> ،</w:t>
      </w:r>
      <w:r w:rsidR="00ED18D7">
        <w:rPr>
          <w:rFonts w:hint="cs"/>
          <w:b w:val="0"/>
          <w:rtl/>
        </w:rPr>
        <w:t xml:space="preserve"> </w:t>
      </w:r>
      <w:r>
        <w:rPr>
          <w:rFonts w:hint="cs"/>
          <w:b w:val="0"/>
          <w:rtl/>
        </w:rPr>
        <w:t xml:space="preserve"> روي أبو عيسي الترمذي عن مالك بن أنس وسفيان بن عيينة وابن المبارك انهم قالوا</w:t>
      </w:r>
      <w:r w:rsidR="001966FB">
        <w:rPr>
          <w:rFonts w:hint="cs"/>
          <w:b w:val="0"/>
          <w:rtl/>
        </w:rPr>
        <w:t xml:space="preserve"> :</w:t>
      </w:r>
      <w:r>
        <w:rPr>
          <w:rFonts w:hint="cs"/>
          <w:b w:val="0"/>
          <w:rtl/>
        </w:rPr>
        <w:t xml:space="preserve"> </w:t>
      </w:r>
      <w:r>
        <w:rPr>
          <w:rFonts w:hint="cs"/>
          <w:b w:val="0"/>
          <w:bCs/>
          <w:u w:val="single"/>
          <w:rtl/>
        </w:rPr>
        <w:t>أمروا هذه الأحاديث بلا كيف</w:t>
      </w:r>
      <w:r>
        <w:rPr>
          <w:rFonts w:hint="cs"/>
          <w:b w:val="0"/>
          <w:rtl/>
        </w:rPr>
        <w:t xml:space="preserve"> </w:t>
      </w:r>
      <w:r>
        <w:rPr>
          <w:rFonts w:hint="cs"/>
          <w:b w:val="0"/>
          <w:bCs/>
          <w:rtl/>
        </w:rPr>
        <w:t>قلت</w:t>
      </w:r>
      <w:r w:rsidR="001966FB">
        <w:rPr>
          <w:rFonts w:hint="cs"/>
          <w:b w:val="0"/>
          <w:bCs/>
          <w:rtl/>
        </w:rPr>
        <w:t xml:space="preserve"> :</w:t>
      </w:r>
      <w:r>
        <w:rPr>
          <w:rFonts w:hint="cs"/>
          <w:b w:val="0"/>
          <w:bCs/>
          <w:rtl/>
        </w:rPr>
        <w:t xml:space="preserve"> وواجب علي الخلق اعتقاد التنزيه وامتناع تجويز النقلة</w:t>
      </w:r>
      <w:r w:rsidR="001966FB">
        <w:rPr>
          <w:rFonts w:hint="cs"/>
          <w:b w:val="0"/>
          <w:rtl/>
        </w:rPr>
        <w:t xml:space="preserve"> ،</w:t>
      </w:r>
      <w:r>
        <w:rPr>
          <w:rFonts w:hint="cs"/>
          <w:b w:val="0"/>
          <w:rtl/>
        </w:rPr>
        <w:t xml:space="preserve"> وأن النزول الذي هو انتقال من مكان إلي مكان يقتقر إلي ثلاثة أجسام</w:t>
      </w:r>
      <w:r w:rsidR="001966FB">
        <w:rPr>
          <w:rFonts w:hint="cs"/>
          <w:b w:val="0"/>
          <w:rtl/>
        </w:rPr>
        <w:t xml:space="preserve"> :</w:t>
      </w:r>
      <w:r>
        <w:rPr>
          <w:rFonts w:hint="cs"/>
          <w:b w:val="0"/>
          <w:rtl/>
        </w:rPr>
        <w:t xml:space="preserve"> جسم عالي</w:t>
      </w:r>
      <w:r w:rsidR="001966FB">
        <w:rPr>
          <w:rFonts w:hint="cs"/>
          <w:b w:val="0"/>
          <w:rtl/>
        </w:rPr>
        <w:t xml:space="preserve"> ،</w:t>
      </w:r>
      <w:r>
        <w:rPr>
          <w:rFonts w:hint="cs"/>
          <w:b w:val="0"/>
          <w:rtl/>
        </w:rPr>
        <w:t xml:space="preserve"> وهو مكان الساكن</w:t>
      </w:r>
      <w:r w:rsidR="001966FB">
        <w:rPr>
          <w:rFonts w:hint="cs"/>
          <w:b w:val="0"/>
          <w:rtl/>
        </w:rPr>
        <w:t xml:space="preserve"> ،</w:t>
      </w:r>
      <w:r>
        <w:rPr>
          <w:rFonts w:hint="cs"/>
          <w:b w:val="0"/>
          <w:rtl/>
        </w:rPr>
        <w:t xml:space="preserve"> وجسم سافل</w:t>
      </w:r>
      <w:r w:rsidR="001966FB">
        <w:rPr>
          <w:rFonts w:hint="cs"/>
          <w:b w:val="0"/>
          <w:rtl/>
        </w:rPr>
        <w:t xml:space="preserve"> ،</w:t>
      </w:r>
      <w:r>
        <w:rPr>
          <w:rFonts w:hint="cs"/>
          <w:b w:val="0"/>
          <w:rtl/>
        </w:rPr>
        <w:t xml:space="preserve"> وجسم ينتقل من علو إلي أسفل</w:t>
      </w:r>
      <w:r w:rsidR="001966FB">
        <w:rPr>
          <w:rFonts w:hint="cs"/>
          <w:b w:val="0"/>
          <w:rtl/>
        </w:rPr>
        <w:t xml:space="preserve"> ،</w:t>
      </w:r>
      <w:r>
        <w:rPr>
          <w:rFonts w:hint="cs"/>
          <w:b w:val="0"/>
          <w:rtl/>
        </w:rPr>
        <w:t xml:space="preserve"> وهذا لا يجوز علي الله تعالي قطعا</w:t>
      </w:r>
      <w:r w:rsidR="001966FB">
        <w:rPr>
          <w:rFonts w:hint="cs"/>
          <w:b w:val="0"/>
          <w:rtl/>
        </w:rPr>
        <w:t xml:space="preserve"> ،</w:t>
      </w:r>
      <w:r w:rsidR="00ED18D7">
        <w:rPr>
          <w:rFonts w:hint="cs"/>
          <w:b w:val="0"/>
          <w:rtl/>
        </w:rPr>
        <w:t xml:space="preserve"> </w:t>
      </w:r>
      <w:r>
        <w:rPr>
          <w:rFonts w:hint="cs"/>
          <w:b w:val="0"/>
          <w:rtl/>
        </w:rPr>
        <w:t xml:space="preserve">  فإن قال العامي</w:t>
      </w:r>
      <w:r w:rsidR="001966FB">
        <w:rPr>
          <w:rFonts w:hint="cs"/>
          <w:b w:val="0"/>
          <w:rtl/>
        </w:rPr>
        <w:t xml:space="preserve"> :</w:t>
      </w:r>
      <w:r>
        <w:rPr>
          <w:rFonts w:hint="cs"/>
          <w:b w:val="0"/>
          <w:rtl/>
        </w:rPr>
        <w:t xml:space="preserve"> فما الذي أراد بالنزول</w:t>
      </w:r>
      <w:r w:rsidR="00747D9D">
        <w:rPr>
          <w:rFonts w:hint="cs"/>
          <w:b w:val="0"/>
          <w:rtl/>
        </w:rPr>
        <w:t xml:space="preserve"> ؟</w:t>
      </w:r>
      <w:r>
        <w:rPr>
          <w:rFonts w:hint="cs"/>
          <w:b w:val="0"/>
          <w:rtl/>
        </w:rPr>
        <w:t xml:space="preserve"> قيل</w:t>
      </w:r>
      <w:r w:rsidR="001966FB">
        <w:rPr>
          <w:rFonts w:hint="cs"/>
          <w:b w:val="0"/>
          <w:rtl/>
        </w:rPr>
        <w:t xml:space="preserve"> :</w:t>
      </w:r>
      <w:r>
        <w:rPr>
          <w:rFonts w:hint="cs"/>
          <w:b w:val="0"/>
          <w:rtl/>
        </w:rPr>
        <w:t xml:space="preserve"> أراد به معني يليق بجلاله لا يلزمك التفتيش عنه</w:t>
      </w:r>
      <w:r w:rsidR="001966FB">
        <w:rPr>
          <w:rFonts w:hint="cs"/>
          <w:b w:val="0"/>
          <w:rtl/>
        </w:rPr>
        <w:t xml:space="preserve"> ،</w:t>
      </w:r>
      <w:r>
        <w:rPr>
          <w:rFonts w:hint="cs"/>
          <w:b w:val="0"/>
          <w:rtl/>
        </w:rPr>
        <w:t xml:space="preserve"> فإن قال</w:t>
      </w:r>
      <w:r w:rsidR="001966FB">
        <w:rPr>
          <w:rFonts w:hint="cs"/>
          <w:b w:val="0"/>
          <w:rtl/>
        </w:rPr>
        <w:t xml:space="preserve"> :</w:t>
      </w:r>
      <w:r>
        <w:rPr>
          <w:rFonts w:hint="cs"/>
          <w:b w:val="0"/>
          <w:rtl/>
        </w:rPr>
        <w:t xml:space="preserve"> كيف حدث بما لا أفهمه</w:t>
      </w:r>
      <w:r w:rsidR="00747D9D">
        <w:rPr>
          <w:rFonts w:hint="cs"/>
          <w:b w:val="0"/>
          <w:rtl/>
        </w:rPr>
        <w:t xml:space="preserve"> ؟</w:t>
      </w:r>
      <w:r>
        <w:rPr>
          <w:rFonts w:hint="cs"/>
          <w:b w:val="0"/>
          <w:rtl/>
        </w:rPr>
        <w:t xml:space="preserve"> قلنا</w:t>
      </w:r>
      <w:r w:rsidR="001966FB">
        <w:rPr>
          <w:rFonts w:hint="cs"/>
          <w:b w:val="0"/>
          <w:rtl/>
        </w:rPr>
        <w:t xml:space="preserve"> :</w:t>
      </w:r>
      <w:r>
        <w:rPr>
          <w:rFonts w:hint="cs"/>
          <w:b w:val="0"/>
          <w:rtl/>
        </w:rPr>
        <w:t xml:space="preserve"> قد علمت أن النازل إليك قريب منك</w:t>
      </w:r>
      <w:r w:rsidR="001966FB">
        <w:rPr>
          <w:rFonts w:hint="cs"/>
          <w:b w:val="0"/>
          <w:rtl/>
        </w:rPr>
        <w:t xml:space="preserve"> ،</w:t>
      </w:r>
      <w:r>
        <w:rPr>
          <w:rFonts w:hint="cs"/>
          <w:b w:val="0"/>
          <w:rtl/>
        </w:rPr>
        <w:t xml:space="preserve"> فاقنع بالقرب ولا تظنه كقرب الأجسام</w:t>
      </w:r>
      <w:r w:rsidR="001966FB">
        <w:rPr>
          <w:rFonts w:hint="cs"/>
          <w:b w:val="0"/>
          <w:rtl/>
        </w:rPr>
        <w:t xml:space="preserve"> ،</w:t>
      </w:r>
      <w:r>
        <w:rPr>
          <w:rFonts w:hint="cs"/>
          <w:b w:val="0"/>
          <w:rtl/>
        </w:rPr>
        <w:t xml:space="preserve"> </w:t>
      </w:r>
      <w:r>
        <w:rPr>
          <w:rFonts w:hint="cs"/>
          <w:b w:val="0"/>
          <w:u w:val="single"/>
          <w:rtl/>
        </w:rPr>
        <w:t>قال ابن حامد</w:t>
      </w:r>
      <w:r w:rsidR="001966FB">
        <w:rPr>
          <w:rFonts w:hint="cs"/>
          <w:b w:val="0"/>
          <w:u w:val="single"/>
          <w:rtl/>
        </w:rPr>
        <w:t xml:space="preserve"> :</w:t>
      </w:r>
      <w:r>
        <w:rPr>
          <w:rFonts w:hint="cs"/>
          <w:b w:val="0"/>
          <w:u w:val="single"/>
          <w:rtl/>
        </w:rPr>
        <w:t xml:space="preserve"> هوعلي العرش بذاته</w:t>
      </w:r>
      <w:r w:rsidR="001966FB">
        <w:rPr>
          <w:rFonts w:hint="cs"/>
          <w:b w:val="0"/>
          <w:u w:val="single"/>
          <w:rtl/>
        </w:rPr>
        <w:t xml:space="preserve"> ،</w:t>
      </w:r>
      <w:r>
        <w:rPr>
          <w:rFonts w:hint="cs"/>
          <w:b w:val="0"/>
          <w:u w:val="single"/>
          <w:rtl/>
        </w:rPr>
        <w:t xml:space="preserve"> مماس له</w:t>
      </w:r>
      <w:r w:rsidR="001966FB">
        <w:rPr>
          <w:rFonts w:hint="cs"/>
          <w:b w:val="0"/>
          <w:u w:val="single"/>
          <w:rtl/>
        </w:rPr>
        <w:t xml:space="preserve"> ،</w:t>
      </w:r>
      <w:r>
        <w:rPr>
          <w:rFonts w:hint="cs"/>
          <w:b w:val="0"/>
          <w:u w:val="single"/>
          <w:rtl/>
        </w:rPr>
        <w:t xml:space="preserve"> وينزل من مكانه الذي هو فيه فيزول وينتقل</w:t>
      </w:r>
      <w:r w:rsidR="001966FB">
        <w:rPr>
          <w:rFonts w:hint="cs"/>
          <w:b w:val="0"/>
          <w:u w:val="single"/>
          <w:rtl/>
        </w:rPr>
        <w:t xml:space="preserve"> ،</w:t>
      </w:r>
      <w:r w:rsidR="00ED18D7">
        <w:rPr>
          <w:rFonts w:hint="cs"/>
          <w:b w:val="0"/>
          <w:bCs/>
          <w:u w:val="single"/>
          <w:rtl/>
        </w:rPr>
        <w:t xml:space="preserve"> </w:t>
      </w:r>
      <w:r>
        <w:rPr>
          <w:rFonts w:hint="cs"/>
          <w:b w:val="0"/>
          <w:bCs/>
          <w:u w:val="single"/>
          <w:rtl/>
        </w:rPr>
        <w:t xml:space="preserve"> قلت</w:t>
      </w:r>
      <w:r w:rsidR="001966FB">
        <w:rPr>
          <w:rFonts w:hint="cs"/>
          <w:b w:val="0"/>
          <w:bCs/>
          <w:u w:val="single"/>
          <w:rtl/>
        </w:rPr>
        <w:t xml:space="preserve"> :</w:t>
      </w:r>
      <w:r>
        <w:rPr>
          <w:rFonts w:hint="cs"/>
          <w:b w:val="0"/>
          <w:bCs/>
          <w:u w:val="single"/>
          <w:rtl/>
        </w:rPr>
        <w:t xml:space="preserve"> وهذا رجل لا يعرف ما يجوز علي الله تعالي</w:t>
      </w:r>
      <w:r w:rsidR="001966FB">
        <w:rPr>
          <w:rFonts w:hint="cs"/>
          <w:b w:val="0"/>
          <w:rtl/>
        </w:rPr>
        <w:t xml:space="preserve"> ،</w:t>
      </w:r>
      <w:r>
        <w:rPr>
          <w:rFonts w:hint="cs"/>
          <w:b w:val="0"/>
          <w:rtl/>
        </w:rPr>
        <w:t xml:space="preserve"> </w:t>
      </w:r>
      <w:r>
        <w:rPr>
          <w:rFonts w:hint="cs"/>
          <w:b w:val="0"/>
          <w:u w:val="single"/>
          <w:rtl/>
        </w:rPr>
        <w:t>وقال القاضي</w:t>
      </w:r>
      <w:r w:rsidR="001966FB">
        <w:rPr>
          <w:rFonts w:hint="cs"/>
          <w:b w:val="0"/>
          <w:u w:val="single"/>
          <w:rtl/>
        </w:rPr>
        <w:t xml:space="preserve"> :</w:t>
      </w:r>
      <w:r>
        <w:rPr>
          <w:rFonts w:hint="cs"/>
          <w:b w:val="0"/>
          <w:u w:val="single"/>
          <w:rtl/>
        </w:rPr>
        <w:t xml:space="preserve"> النزول صفة ذاتية</w:t>
      </w:r>
      <w:r w:rsidR="001966FB">
        <w:rPr>
          <w:rFonts w:hint="cs"/>
          <w:b w:val="0"/>
          <w:u w:val="single"/>
          <w:rtl/>
        </w:rPr>
        <w:t xml:space="preserve"> ،</w:t>
      </w:r>
      <w:r>
        <w:rPr>
          <w:rFonts w:hint="cs"/>
          <w:b w:val="0"/>
          <w:u w:val="single"/>
          <w:rtl/>
        </w:rPr>
        <w:t xml:space="preserve"> ولا نقول نزوله انتقال</w:t>
      </w:r>
      <w:r w:rsidR="001966FB">
        <w:rPr>
          <w:rFonts w:hint="cs"/>
          <w:b w:val="0"/>
          <w:u w:val="single"/>
          <w:rtl/>
        </w:rPr>
        <w:t xml:space="preserve"> ،</w:t>
      </w:r>
      <w:r w:rsidR="00ED18D7">
        <w:rPr>
          <w:rFonts w:hint="cs"/>
          <w:b w:val="0"/>
          <w:u w:val="single"/>
          <w:rtl/>
        </w:rPr>
        <w:t xml:space="preserve"> </w:t>
      </w:r>
      <w:r>
        <w:rPr>
          <w:rFonts w:hint="cs"/>
          <w:b w:val="0"/>
          <w:u w:val="single"/>
          <w:rtl/>
        </w:rPr>
        <w:t xml:space="preserve"> </w:t>
      </w:r>
      <w:r>
        <w:rPr>
          <w:rFonts w:hint="cs"/>
          <w:b w:val="0"/>
          <w:bCs/>
          <w:u w:val="single"/>
          <w:rtl/>
        </w:rPr>
        <w:t>قلت وهذا مغالطة</w:t>
      </w:r>
      <w:r w:rsidR="001966FB">
        <w:rPr>
          <w:rFonts w:hint="cs"/>
          <w:b w:val="0"/>
          <w:u w:val="single"/>
          <w:rtl/>
        </w:rPr>
        <w:t xml:space="preserve"> ،</w:t>
      </w:r>
      <w:r>
        <w:rPr>
          <w:rFonts w:hint="cs"/>
          <w:b w:val="0"/>
          <w:rtl/>
        </w:rPr>
        <w:t xml:space="preserve"> ومنهم من قال</w:t>
      </w:r>
      <w:r w:rsidR="001966FB">
        <w:rPr>
          <w:rFonts w:hint="cs"/>
          <w:b w:val="0"/>
          <w:rtl/>
        </w:rPr>
        <w:t xml:space="preserve"> :</w:t>
      </w:r>
      <w:r>
        <w:rPr>
          <w:rFonts w:hint="cs"/>
          <w:b w:val="0"/>
          <w:rtl/>
        </w:rPr>
        <w:t xml:space="preserve"> يتحرك إذا نزل</w:t>
      </w:r>
      <w:r w:rsidR="001966FB">
        <w:rPr>
          <w:rFonts w:hint="cs"/>
          <w:b w:val="0"/>
          <w:rtl/>
        </w:rPr>
        <w:t xml:space="preserve"> ،</w:t>
      </w:r>
      <w:r>
        <w:rPr>
          <w:rFonts w:hint="cs"/>
          <w:b w:val="0"/>
          <w:rtl/>
        </w:rPr>
        <w:t xml:space="preserve"> ولا يدري أن الحركة لا تجوز علي الخالق</w:t>
      </w:r>
      <w:r w:rsidR="001966FB">
        <w:rPr>
          <w:rFonts w:hint="cs"/>
          <w:b w:val="0"/>
          <w:rtl/>
        </w:rPr>
        <w:t xml:space="preserve"> ،</w:t>
      </w:r>
      <w:r w:rsidR="00ED18D7">
        <w:rPr>
          <w:rFonts w:hint="cs"/>
          <w:b w:val="0"/>
          <w:rtl/>
        </w:rPr>
        <w:t xml:space="preserve"> </w:t>
      </w:r>
      <w:r>
        <w:rPr>
          <w:rFonts w:hint="cs"/>
          <w:b w:val="0"/>
          <w:rtl/>
        </w:rPr>
        <w:t xml:space="preserve"> وقد حكوا عن أحمد ذلك وهو كذب عليه</w:t>
      </w:r>
      <w:r w:rsidR="001966FB">
        <w:rPr>
          <w:rFonts w:hint="cs"/>
          <w:b w:val="0"/>
          <w:rtl/>
        </w:rPr>
        <w:t xml:space="preserve"> ،</w:t>
      </w:r>
      <w:r w:rsidR="00ED18D7">
        <w:rPr>
          <w:rFonts w:hint="cs"/>
          <w:b w:val="0"/>
          <w:rtl/>
        </w:rPr>
        <w:t xml:space="preserve"> </w:t>
      </w:r>
      <w:r>
        <w:rPr>
          <w:rFonts w:hint="cs"/>
          <w:b w:val="0"/>
          <w:rtl/>
        </w:rPr>
        <w:t xml:space="preserve"> ولو كان النزول صفة لذاته</w:t>
      </w:r>
      <w:r w:rsidR="001966FB">
        <w:rPr>
          <w:rFonts w:hint="cs"/>
          <w:b w:val="0"/>
          <w:rtl/>
        </w:rPr>
        <w:t xml:space="preserve"> ،</w:t>
      </w:r>
      <w:r>
        <w:rPr>
          <w:rFonts w:hint="cs"/>
          <w:b w:val="0"/>
          <w:rtl/>
        </w:rPr>
        <w:t xml:space="preserve"> لكانت صفاته كل ليلة تتجدد وصفاته قديمة</w:t>
      </w:r>
      <w:r w:rsidR="001966FB">
        <w:rPr>
          <w:rFonts w:hint="cs"/>
          <w:b w:val="0"/>
          <w:rtl/>
        </w:rPr>
        <w:t xml:space="preserve"> ،</w:t>
      </w:r>
      <w:r w:rsidR="00ED18D7">
        <w:rPr>
          <w:rFonts w:hint="cs"/>
          <w:b w:val="0"/>
          <w:rtl/>
        </w:rPr>
        <w:t xml:space="preserve"> </w:t>
      </w:r>
      <w:r>
        <w:rPr>
          <w:rFonts w:hint="cs"/>
          <w:b w:val="0"/>
          <w:rtl/>
        </w:rPr>
        <w:t xml:space="preserve"> " [الباز الأشهب ص95-96] أ هـ</w:t>
      </w:r>
      <w:r w:rsidR="00B70FF3">
        <w:rPr>
          <w:rFonts w:hint="cs"/>
          <w:b w:val="0"/>
          <w:rtl/>
        </w:rPr>
        <w:t xml:space="preserve">  ،  </w:t>
      </w:r>
      <w:r>
        <w:rPr>
          <w:rFonts w:hint="cs"/>
          <w:bCs/>
          <w:rtl/>
        </w:rPr>
        <w:t>وجاء في حاشية جواهر القرآن للغزالي</w:t>
      </w:r>
      <w:r w:rsidR="001966FB">
        <w:rPr>
          <w:rFonts w:hint="cs"/>
          <w:bCs/>
          <w:rtl/>
        </w:rPr>
        <w:t xml:space="preserve"> :</w:t>
      </w:r>
      <w:r>
        <w:rPr>
          <w:rFonts w:hint="cs"/>
          <w:b w:val="0"/>
          <w:rtl/>
        </w:rPr>
        <w:t xml:space="preserve"> "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w:t>
      </w:r>
      <w:r>
        <w:rPr>
          <w:rFonts w:hint="cs"/>
          <w:b w:val="0"/>
          <w:rtl/>
        </w:rPr>
        <w:lastRenderedPageBreak/>
        <w:t xml:space="preserve">متناقضا   ثم اختلف السلف والخلف بعد ما تقدم فرأى السلفيون أن </w:t>
      </w:r>
      <w:r>
        <w:rPr>
          <w:rFonts w:hint="cs"/>
          <w:b w:val="0"/>
          <w:bCs/>
          <w:u w:val="single"/>
          <w:rtl/>
        </w:rPr>
        <w:t xml:space="preserve">يفوضوا تعيين معنى الاستواء إلى الله </w:t>
      </w:r>
      <w:r>
        <w:rPr>
          <w:rFonts w:hint="cs"/>
          <w:b w:val="0"/>
          <w:rtl/>
        </w:rPr>
        <w:t xml:space="preserve">هو أعلم بما نسبه إلى نفسه وأعلم بما يليق به ولا دليل عندهم على هذا التعيين ورأى الخلف أن يؤولوا لأنه يبعد كل ا لبعد أن يخاطب الله عباده بما لا يفهمون وما دام ميدان اللغة متسعا للتأويل وجب التأويل بيد أنهم افترقوا في هذا التأويل فرقتين فطائفة الأشاعرة يؤولون من غير تعيين ويقولون إن المراد من الآية إثبات أنه تعالى متصف بصفة سمعية لا نعلمها على التعيين تسمى صفة الاستواء وطائفة المتأخرين يعينون فيقولون إن المراد بالاستواء هنا هو الاستيلاء والقهر من غير معاناة ولا تكلف لأن اللغة تتسع لهذا المعنى ومنه قول الشاعر العربي   قد استوى بشر على العراق من غير سيف ودم مهراق   أي استوى وقهر أو دبر وحكم فكذلك يكون معنى النص الكريم الرحمن استولى على عرش العالم وحكم العالم بقدرته ودبره بمشيئته وابن دقيق العيد يقول بهذا التأويل إن رآه قريبا ويتوقف إن رآه بعيدا   ومثل ذلك في نحو ويبقى وجه ربك ولتصنع على عيني يد الله فوق أيديهم والسموات مطويات بيمنه يخافون ربهم من فوقهم وجاء ربك وعنده مفاتح الغيب </w:t>
      </w:r>
      <w:r>
        <w:rPr>
          <w:rFonts w:hint="cs"/>
          <w:b w:val="0"/>
          <w:bCs/>
          <w:u w:val="single"/>
          <w:rtl/>
        </w:rPr>
        <w:t xml:space="preserve">فالسلف يفوضون في معانيها تفويضا مطلقا بعد تنزيه الله عن ظواهرها المستحيلة </w:t>
      </w:r>
      <w:r>
        <w:rPr>
          <w:rFonts w:hint="cs"/>
          <w:b w:val="0"/>
          <w:rtl/>
        </w:rPr>
        <w:t>والأشاعرة يفسرونها بصفات سمعية زائدة على الصفات التي نعلمها ولكنهم يفوضون الأمر في تعيين هذه الصفات إلى الله فهم مؤولون من وجه مفوضون من وجه</w:t>
      </w:r>
      <w:r>
        <w:rPr>
          <w:rFonts w:hint="cs"/>
          <w:b w:val="0"/>
          <w:u w:val="single"/>
          <w:rtl/>
        </w:rPr>
        <w:t xml:space="preserve"> </w:t>
      </w:r>
      <w:r>
        <w:rPr>
          <w:rFonts w:hint="cs"/>
          <w:b w:val="0"/>
          <w:rtl/>
        </w:rPr>
        <w:t>والمتأخرون يفسرون الوجه بالذات ولفظ ولتصنع على عيني بتربية موسى ملحوظا بعناية الله وجميل رعايته ولفظ اليد بالقدرة ولفظ اليمين بالقوة والفوقية بالعلو المعنوي دون الحسي والمجيء في قوله وجاء ربك بمجيء أمره والعندية في قوله وعنده مفاتح الغيب بالإحاطة والتمكن أو بمثل ذلك في الجميع  " [حاشية جواهر القرآن ج</w:t>
      </w:r>
      <w:r w:rsidR="001966FB">
        <w:rPr>
          <w:rFonts w:hint="cs"/>
          <w:b w:val="0"/>
          <w:rtl/>
        </w:rPr>
        <w:t xml:space="preserve"> :</w:t>
      </w:r>
      <w:r>
        <w:rPr>
          <w:rFonts w:hint="cs"/>
          <w:b w:val="0"/>
          <w:rtl/>
        </w:rPr>
        <w:t xml:space="preserve"> 2 ص</w:t>
      </w:r>
      <w:r w:rsidR="001966FB">
        <w:rPr>
          <w:rFonts w:hint="cs"/>
          <w:b w:val="0"/>
          <w:rtl/>
        </w:rPr>
        <w:t xml:space="preserve"> :</w:t>
      </w:r>
      <w:r>
        <w:rPr>
          <w:rFonts w:hint="cs"/>
          <w:b w:val="0"/>
          <w:rtl/>
        </w:rPr>
        <w:t xml:space="preserve"> 208/209] أهـ</w:t>
      </w:r>
      <w:r w:rsidR="00B70FF3">
        <w:rPr>
          <w:rFonts w:hint="cs"/>
          <w:b w:val="0"/>
          <w:rtl/>
        </w:rPr>
        <w:t xml:space="preserve">  ،  </w:t>
      </w:r>
      <w:r>
        <w:rPr>
          <w:rFonts w:hint="cs"/>
          <w:bCs/>
          <w:rtl/>
        </w:rPr>
        <w:t>وقال القاضي بدر الدين بن جماعة</w:t>
      </w:r>
      <w:r w:rsidR="001966FB">
        <w:rPr>
          <w:rFonts w:hint="cs"/>
          <w:bCs/>
          <w:rtl/>
        </w:rPr>
        <w:t xml:space="preserve"> :</w:t>
      </w:r>
      <w:r>
        <w:rPr>
          <w:rFonts w:hint="cs"/>
          <w:bCs/>
          <w:rtl/>
          <w:lang w:bidi="ar-KW"/>
        </w:rPr>
        <w:t xml:space="preserve"> </w:t>
      </w:r>
      <w:r>
        <w:rPr>
          <w:rFonts w:hint="cs"/>
          <w:bCs/>
          <w:rtl/>
        </w:rPr>
        <w:t>"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w:t>
      </w:r>
      <w:r>
        <w:rPr>
          <w:rFonts w:hint="cs"/>
          <w:b w:val="0"/>
          <w:rtl/>
        </w:rPr>
        <w:t xml:space="preserve"> وأوله المؤولون على الاستيلاء والقهر لتعالي الرب عن سمات الأجسام من الحاجة إلى الحيز والمكان وكذلك لا يوصف بحركة أو سكون أو اجتماع وافتراق لأن ذلك كله من سمات المحدثات وعروض الأعراض والرب تعالى مقدس عنه " [</w:t>
      </w:r>
      <w:r w:rsidR="00B70FF3">
        <w:rPr>
          <w:rFonts w:hint="cs"/>
          <w:b w:val="0"/>
          <w:rtl/>
        </w:rPr>
        <w:t xml:space="preserve"> </w:t>
      </w:r>
      <w:r>
        <w:rPr>
          <w:rFonts w:hint="cs"/>
          <w:b w:val="0"/>
          <w:rtl/>
        </w:rPr>
        <w:t>إيضاح الدليل في قطع حجج أهل التعطيل ج</w:t>
      </w:r>
      <w:r w:rsidR="001966FB">
        <w:rPr>
          <w:rFonts w:hint="cs"/>
          <w:b w:val="0"/>
          <w:rtl/>
        </w:rPr>
        <w:t xml:space="preserve"> :</w:t>
      </w:r>
      <w:r>
        <w:rPr>
          <w:rFonts w:hint="cs"/>
          <w:b w:val="0"/>
          <w:rtl/>
        </w:rPr>
        <w:t xml:space="preserve"> 1 ص</w:t>
      </w:r>
      <w:r w:rsidR="001966FB">
        <w:rPr>
          <w:rFonts w:hint="cs"/>
          <w:b w:val="0"/>
          <w:rtl/>
        </w:rPr>
        <w:t xml:space="preserve"> :</w:t>
      </w:r>
      <w:r>
        <w:rPr>
          <w:rFonts w:hint="cs"/>
          <w:b w:val="0"/>
          <w:rtl/>
        </w:rPr>
        <w:t xml:space="preserve"> 103] أهـ </w:t>
      </w:r>
    </w:p>
    <w:p w:rsidR="00626CC3" w:rsidRDefault="00626CC3" w:rsidP="00B70FF3">
      <w:pPr>
        <w:jc w:val="center"/>
        <w:rPr>
          <w:b w:val="0"/>
          <w:bCs/>
          <w:rtl/>
        </w:rPr>
      </w:pPr>
      <w:r>
        <w:rPr>
          <w:rFonts w:hint="cs"/>
          <w:b w:val="0"/>
          <w:bCs/>
          <w:rtl/>
        </w:rPr>
        <w:t>***</w:t>
      </w:r>
    </w:p>
    <w:p w:rsidR="00626CC3" w:rsidRDefault="00626CC3" w:rsidP="00626CC3">
      <w:pPr>
        <w:jc w:val="both"/>
        <w:rPr>
          <w:b w:val="0"/>
          <w:bCs/>
          <w:rtl/>
        </w:rPr>
      </w:pPr>
    </w:p>
    <w:p w:rsidR="00626CC3" w:rsidRDefault="00626CC3" w:rsidP="00626CC3">
      <w:pPr>
        <w:jc w:val="both"/>
        <w:rPr>
          <w:b w:val="0"/>
          <w:rtl/>
          <w:lang w:bidi="ar-KW"/>
        </w:rPr>
      </w:pPr>
    </w:p>
    <w:p w:rsidR="00B70FF3" w:rsidRPr="00B70FF3" w:rsidRDefault="00B70FF3" w:rsidP="00B70FF3">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p>
    <w:p w:rsidR="00626CC3" w:rsidRPr="00B96298" w:rsidRDefault="00B96298" w:rsidP="00B70FF3">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B96298">
        <w:rPr>
          <w:rFonts w:cs="Monotype Koufi" w:hint="cs"/>
          <w:b w:val="0"/>
          <w:sz w:val="36"/>
          <w:szCs w:val="36"/>
          <w:rtl/>
          <w:lang w:bidi="ar-KW"/>
        </w:rPr>
        <w:t>[  8  ]</w:t>
      </w:r>
    </w:p>
    <w:p w:rsidR="00626CC3" w:rsidRPr="00B70FF3" w:rsidRDefault="00626CC3" w:rsidP="00B70FF3">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B96298">
        <w:rPr>
          <w:rFonts w:cs="Monotype Koufi" w:hint="cs"/>
          <w:b w:val="0"/>
          <w:sz w:val="36"/>
          <w:szCs w:val="36"/>
          <w:rtl/>
          <w:lang w:bidi="ar-KW"/>
        </w:rPr>
        <w:t>تحقيق القول في بعض الأخبار المتشابهات</w:t>
      </w:r>
    </w:p>
    <w:p w:rsidR="00626CC3" w:rsidRPr="00B70FF3" w:rsidRDefault="00626CC3" w:rsidP="00B70FF3">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B70FF3">
        <w:rPr>
          <w:rFonts w:cs="Monotype Koufi" w:hint="cs"/>
          <w:b w:val="0"/>
          <w:rtl/>
          <w:lang w:bidi="ar-KW"/>
        </w:rPr>
        <w:t>وردها إلى أمهاتها من المحكمات مع جعلها مثالا يُحتذى به في بقية المتشابهات</w:t>
      </w:r>
    </w:p>
    <w:p w:rsidR="00626CC3" w:rsidRPr="00B70FF3" w:rsidRDefault="00626CC3" w:rsidP="00B70FF3">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626CC3" w:rsidRDefault="00626CC3" w:rsidP="00626CC3">
      <w:pPr>
        <w:jc w:val="both"/>
        <w:rPr>
          <w:b w:val="0"/>
          <w:rtl/>
        </w:rPr>
      </w:pPr>
    </w:p>
    <w:p w:rsidR="00626CC3" w:rsidRDefault="00626CC3" w:rsidP="00626CC3">
      <w:pPr>
        <w:jc w:val="both"/>
        <w:rPr>
          <w:b w:val="0"/>
          <w:rtl/>
        </w:rPr>
      </w:pPr>
      <w:r>
        <w:rPr>
          <w:rFonts w:hint="cs"/>
          <w:b w:val="0"/>
          <w:rtl/>
        </w:rPr>
        <w:t>وتشمل</w:t>
      </w:r>
      <w:r w:rsidR="001966FB">
        <w:rPr>
          <w:rFonts w:hint="cs"/>
          <w:b w:val="0"/>
          <w:rtl/>
        </w:rPr>
        <w:t xml:space="preserve"> :</w:t>
      </w:r>
      <w:r>
        <w:rPr>
          <w:rFonts w:hint="cs"/>
          <w:b w:val="0"/>
          <w:rtl/>
        </w:rPr>
        <w:t xml:space="preserve"> ( 1 ) تحقيق القول في </w:t>
      </w:r>
      <w:r>
        <w:rPr>
          <w:rFonts w:hint="cs"/>
          <w:b w:val="0"/>
          <w:rtl/>
          <w:lang w:bidi="ar-KW"/>
        </w:rPr>
        <w:t>فهم حديث</w:t>
      </w:r>
      <w:r w:rsidR="001966FB">
        <w:rPr>
          <w:rFonts w:hint="cs"/>
          <w:b w:val="0"/>
          <w:rtl/>
          <w:lang w:bidi="ar-KW"/>
        </w:rPr>
        <w:t xml:space="preserve"> :</w:t>
      </w:r>
      <w:r>
        <w:rPr>
          <w:rFonts w:hint="cs"/>
          <w:b w:val="0"/>
          <w:rtl/>
          <w:lang w:bidi="ar-KW"/>
        </w:rPr>
        <w:t xml:space="preserve"> ((</w:t>
      </w:r>
      <w:r>
        <w:rPr>
          <w:rFonts w:hint="cs"/>
          <w:b w:val="0"/>
          <w:rtl/>
        </w:rPr>
        <w:t xml:space="preserve"> خلق الله آدم على صورته )) والقضاء على شبه المجسمة المتعلقة به</w:t>
      </w:r>
      <w:r w:rsidR="001966FB">
        <w:rPr>
          <w:rFonts w:hint="cs"/>
          <w:b w:val="0"/>
          <w:rtl/>
        </w:rPr>
        <w:t xml:space="preserve"> ،</w:t>
      </w:r>
      <w:r>
        <w:rPr>
          <w:rFonts w:hint="cs"/>
          <w:b w:val="0"/>
          <w:rtl/>
        </w:rPr>
        <w:t xml:space="preserve"> ( 2 ) تحقيق القول في فهم حديث</w:t>
      </w:r>
      <w:r w:rsidR="001966FB">
        <w:rPr>
          <w:rFonts w:hint="cs"/>
          <w:b w:val="0"/>
          <w:rtl/>
        </w:rPr>
        <w:t xml:space="preserve"> :</w:t>
      </w:r>
      <w:r>
        <w:rPr>
          <w:rFonts w:hint="cs"/>
          <w:b w:val="0"/>
          <w:rtl/>
        </w:rPr>
        <w:t xml:space="preserve"> ((  أين الله )) والقضاء على شبه المجسمة المتعلقة به</w:t>
      </w:r>
      <w:r w:rsidR="001966FB">
        <w:rPr>
          <w:rFonts w:hint="cs"/>
          <w:b w:val="0"/>
          <w:rtl/>
        </w:rPr>
        <w:t xml:space="preserve"> ،</w:t>
      </w:r>
      <w:r>
        <w:rPr>
          <w:rFonts w:hint="cs"/>
          <w:b w:val="0"/>
          <w:rtl/>
        </w:rPr>
        <w:t xml:space="preserve"> ( 3 ) تحقيق القول في فهم حديث النزول والقضاء على شبه المجسمة المتعلقة به</w:t>
      </w:r>
      <w:r w:rsidR="001966FB">
        <w:rPr>
          <w:rFonts w:hint="cs"/>
          <w:b w:val="0"/>
          <w:rtl/>
        </w:rPr>
        <w:t xml:space="preserve"> ،</w:t>
      </w:r>
      <w:r>
        <w:rPr>
          <w:rFonts w:hint="cs"/>
          <w:b w:val="0"/>
          <w:rtl/>
        </w:rPr>
        <w:t xml:space="preserve"> ( 4 ) </w:t>
      </w:r>
      <w:r>
        <w:rPr>
          <w:rFonts w:hint="cs"/>
          <w:b w:val="0"/>
          <w:rtl/>
          <w:lang w:bidi="ar-KW"/>
        </w:rPr>
        <w:t>حل اشكالية الظواهر الموهمة للتشبيه والتجسيم والجارحة والأعضاء كالوجه واليد والعين</w:t>
      </w:r>
      <w:r w:rsidR="001966FB">
        <w:rPr>
          <w:rFonts w:hint="cs"/>
          <w:b w:val="0"/>
          <w:rtl/>
          <w:lang w:bidi="ar-KW"/>
        </w:rPr>
        <w:t xml:space="preserve"> ،</w:t>
      </w:r>
      <w:r>
        <w:rPr>
          <w:rFonts w:hint="cs"/>
          <w:b w:val="0"/>
          <w:rtl/>
          <w:lang w:bidi="ar-KW"/>
        </w:rPr>
        <w:t xml:space="preserve"> ( 5 ) </w:t>
      </w:r>
      <w:r>
        <w:rPr>
          <w:rFonts w:hint="cs"/>
          <w:b w:val="0"/>
          <w:rtl/>
        </w:rPr>
        <w:t>تحقيق القول في فهم الأخبار الموهمة بالفوقية الحسية</w:t>
      </w:r>
      <w:r w:rsidR="001966FB">
        <w:rPr>
          <w:rFonts w:hint="cs"/>
          <w:b w:val="0"/>
          <w:rtl/>
        </w:rPr>
        <w:t xml:space="preserve"> ،</w:t>
      </w:r>
      <w:r>
        <w:rPr>
          <w:rFonts w:hint="cs"/>
          <w:b w:val="0"/>
          <w:rtl/>
        </w:rPr>
        <w:t xml:space="preserve"> ( 6 ) تحقيق القول في الأخبار الموهمة بالتغير والحدوث وقبول الحوادث</w:t>
      </w:r>
    </w:p>
    <w:p w:rsidR="00626CC3" w:rsidRDefault="00626CC3" w:rsidP="00B70FF3">
      <w:pPr>
        <w:jc w:val="center"/>
        <w:rPr>
          <w:b w:val="0"/>
          <w:rtl/>
        </w:rPr>
      </w:pPr>
      <w:r>
        <w:rPr>
          <w:rFonts w:hint="cs"/>
          <w:b w:val="0"/>
          <w:rtl/>
        </w:rPr>
        <w:t>***</w:t>
      </w:r>
    </w:p>
    <w:p w:rsidR="00626CC3" w:rsidRDefault="00B96298" w:rsidP="00AD7384">
      <w:pPr>
        <w:jc w:val="both"/>
        <w:rPr>
          <w:b w:val="0"/>
          <w:rtl/>
          <w:lang w:bidi="ar-KW"/>
        </w:rPr>
      </w:pPr>
      <w:bookmarkStart w:id="35" w:name="ص1"/>
      <w:r w:rsidRPr="00B96298">
        <w:rPr>
          <w:rFonts w:cs="Monotype Koufi" w:hint="cs"/>
          <w:b w:val="0"/>
          <w:rtl/>
        </w:rPr>
        <w:t xml:space="preserve">(  1  ) </w:t>
      </w:r>
      <w:r w:rsidR="00AD7384" w:rsidRPr="00B96298">
        <w:rPr>
          <w:rFonts w:cs="Monotype Koufi" w:hint="cs"/>
          <w:b w:val="0"/>
          <w:rtl/>
        </w:rPr>
        <w:t xml:space="preserve">: </w:t>
      </w:r>
      <w:r w:rsidR="00626CC3" w:rsidRPr="00B96298">
        <w:rPr>
          <w:rFonts w:cs="Monotype Koufi" w:hint="cs"/>
          <w:b w:val="0"/>
          <w:rtl/>
        </w:rPr>
        <w:t>حل إشكالية الصورة</w:t>
      </w:r>
      <w:r w:rsidR="001966FB" w:rsidRPr="00B96298">
        <w:rPr>
          <w:rFonts w:cs="Monotype Koufi" w:hint="cs"/>
          <w:b w:val="0"/>
          <w:rtl/>
        </w:rPr>
        <w:t xml:space="preserve"> ،</w:t>
      </w:r>
      <w:r w:rsidR="00626CC3" w:rsidRPr="00B96298">
        <w:rPr>
          <w:rFonts w:cs="Monotype Koufi" w:hint="cs"/>
          <w:b w:val="0"/>
          <w:rtl/>
        </w:rPr>
        <w:t xml:space="preserve"> وتحقيق القول في حديث</w:t>
      </w:r>
      <w:r w:rsidR="001966FB" w:rsidRPr="00B96298">
        <w:rPr>
          <w:rFonts w:cs="Monotype Koufi" w:hint="cs"/>
          <w:b w:val="0"/>
          <w:rtl/>
        </w:rPr>
        <w:t xml:space="preserve"> :</w:t>
      </w:r>
      <w:r w:rsidR="00626CC3" w:rsidRPr="00B96298">
        <w:rPr>
          <w:rFonts w:cs="Monotype Koufi" w:hint="cs"/>
          <w:b w:val="0"/>
          <w:rtl/>
        </w:rPr>
        <w:t xml:space="preserve"> ((  خلق الله آدم على صورته )) </w:t>
      </w:r>
      <w:r w:rsidR="00B70FF3" w:rsidRPr="00B96298">
        <w:rPr>
          <w:rFonts w:cs="Monotype Koufi" w:hint="cs"/>
          <w:b w:val="0"/>
          <w:rtl/>
        </w:rPr>
        <w:t xml:space="preserve">، </w:t>
      </w:r>
      <w:r w:rsidR="00626CC3" w:rsidRPr="00B96298">
        <w:rPr>
          <w:rFonts w:cs="Monotype Koufi" w:hint="cs"/>
          <w:b w:val="0"/>
          <w:rtl/>
        </w:rPr>
        <w:t>والقضاء على شبه المجسمة المتعلقة به من اثبات الجارحة والصورة والشكل</w:t>
      </w:r>
      <w:r w:rsidR="00B70FF3">
        <w:rPr>
          <w:rFonts w:hint="cs"/>
          <w:b w:val="0"/>
          <w:bCs/>
          <w:rtl/>
        </w:rPr>
        <w:t xml:space="preserve"> : </w:t>
      </w:r>
      <w:bookmarkEnd w:id="35"/>
      <w:r w:rsidR="00B70FF3">
        <w:rPr>
          <w:rFonts w:hint="cs"/>
          <w:b w:val="0"/>
          <w:bCs/>
          <w:rtl/>
        </w:rPr>
        <w:t xml:space="preserve">( روايات الحديث ) : </w:t>
      </w:r>
      <w:r w:rsidR="00626CC3">
        <w:rPr>
          <w:rFonts w:hint="cs"/>
          <w:b w:val="0"/>
          <w:rtl/>
        </w:rPr>
        <w:t>أخرج البخاري ومسلم عن أبي هريرة رضي الله عنه قال</w:t>
      </w:r>
      <w:r w:rsidR="001966FB">
        <w:rPr>
          <w:rFonts w:hint="cs"/>
          <w:b w:val="0"/>
          <w:rtl/>
        </w:rPr>
        <w:t xml:space="preserve"> :</w:t>
      </w:r>
      <w:r w:rsidR="00626CC3">
        <w:rPr>
          <w:rFonts w:hint="cs"/>
          <w:b w:val="0"/>
          <w:rtl/>
        </w:rPr>
        <w:t xml:space="preserve"> قال رسول الله صلى الله عليه وسلم</w:t>
      </w:r>
      <w:r w:rsidR="001966FB">
        <w:rPr>
          <w:rFonts w:hint="cs"/>
          <w:b w:val="0"/>
          <w:rtl/>
        </w:rPr>
        <w:t xml:space="preserve"> :</w:t>
      </w:r>
      <w:r w:rsidR="00626CC3">
        <w:rPr>
          <w:rFonts w:hint="cs"/>
          <w:b w:val="0"/>
          <w:rtl/>
        </w:rPr>
        <w:t xml:space="preserve">  ((  خلق الله آدم على صورته طوله ستون ذراعا فلما خلقه قال اذهب فسلم على أولئك نفر من الملائكة جلوس فاستمع ما يحيونك فإنها تحيتك وتحية ذريتك فقال السلام عليكم فقالوا السلام عليك ورحمة الله فزادوه ورحمة الله فكل من يدخل الجنة على صورة آدم فلم يزل الخلق ينقص بعد حتى الآن ))</w:t>
      </w:r>
      <w:r w:rsidR="00626CC3">
        <w:rPr>
          <w:rFonts w:hint="cs"/>
          <w:b w:val="0"/>
          <w:rtl/>
          <w:lang w:bidi="ar-KW"/>
        </w:rPr>
        <w:t xml:space="preserve"> </w:t>
      </w:r>
      <w:r w:rsidR="00626CC3">
        <w:rPr>
          <w:rFonts w:hint="cs"/>
          <w:b w:val="0"/>
          <w:rtl/>
        </w:rPr>
        <w:t xml:space="preserve"> [ أخرجه البخاري (6227)</w:t>
      </w:r>
      <w:r w:rsidR="001966FB">
        <w:rPr>
          <w:rFonts w:hint="cs"/>
          <w:b w:val="0"/>
          <w:rtl/>
        </w:rPr>
        <w:t xml:space="preserve"> ،</w:t>
      </w:r>
      <w:r w:rsidR="00626CC3">
        <w:rPr>
          <w:rFonts w:hint="cs"/>
          <w:b w:val="0"/>
          <w:rtl/>
        </w:rPr>
        <w:t xml:space="preserve"> ومسلم  ( 2841 ) ]</w:t>
      </w:r>
      <w:r w:rsidR="001966FB">
        <w:rPr>
          <w:rFonts w:hint="cs"/>
          <w:b w:val="0"/>
          <w:rtl/>
        </w:rPr>
        <w:t xml:space="preserve"> ،</w:t>
      </w:r>
      <w:r w:rsidR="00626CC3">
        <w:rPr>
          <w:rFonts w:hint="cs"/>
          <w:b w:val="0"/>
          <w:rtl/>
        </w:rPr>
        <w:t xml:space="preserve"> و</w:t>
      </w:r>
      <w:r w:rsidR="00626CC3">
        <w:rPr>
          <w:rFonts w:hint="cs"/>
          <w:b w:val="0"/>
          <w:bCs/>
          <w:rtl/>
        </w:rPr>
        <w:t>الرواية الثانية للحديث</w:t>
      </w:r>
      <w:r w:rsidR="001966FB">
        <w:rPr>
          <w:rFonts w:hint="cs"/>
          <w:b w:val="0"/>
          <w:rtl/>
        </w:rPr>
        <w:t xml:space="preserve"> :</w:t>
      </w:r>
      <w:r w:rsidR="00626CC3">
        <w:rPr>
          <w:rFonts w:hint="cs"/>
          <w:b w:val="0"/>
          <w:rtl/>
        </w:rPr>
        <w:t xml:space="preserve"> رواية صحيحة</w:t>
      </w:r>
      <w:r w:rsidR="001966FB">
        <w:rPr>
          <w:rFonts w:hint="cs"/>
          <w:b w:val="0"/>
          <w:rtl/>
        </w:rPr>
        <w:t xml:space="preserve"> ،</w:t>
      </w:r>
      <w:r w:rsidR="00626CC3">
        <w:rPr>
          <w:rFonts w:hint="cs"/>
          <w:b w:val="0"/>
          <w:rtl/>
        </w:rPr>
        <w:t xml:space="preserve"> أخرج الإمام مسلم عن أبي هريرة رضي الله عنه قال</w:t>
      </w:r>
      <w:r w:rsidR="001966FB">
        <w:rPr>
          <w:rFonts w:hint="cs"/>
          <w:b w:val="0"/>
          <w:rtl/>
        </w:rPr>
        <w:t xml:space="preserve"> :</w:t>
      </w:r>
      <w:r w:rsidR="00626CC3">
        <w:rPr>
          <w:rFonts w:hint="cs"/>
          <w:b w:val="0"/>
          <w:rtl/>
        </w:rPr>
        <w:t xml:space="preserve"> قال رسول الله صلى الله عليه وسلم</w:t>
      </w:r>
      <w:r w:rsidR="001966FB">
        <w:rPr>
          <w:rFonts w:hint="cs"/>
          <w:b w:val="0"/>
          <w:rtl/>
        </w:rPr>
        <w:t xml:space="preserve"> :</w:t>
      </w:r>
      <w:r w:rsidR="00626CC3">
        <w:rPr>
          <w:rFonts w:hint="cs"/>
          <w:b w:val="0"/>
          <w:rtl/>
        </w:rPr>
        <w:t xml:space="preserve"> (( إذا قاتل أحدكم أخاه فليجتنب الوجه فإن الله خلق آدم على صورته )) [ أخرجه مسلم (2612) ]</w:t>
      </w:r>
      <w:r w:rsidR="001966FB">
        <w:rPr>
          <w:rFonts w:hint="cs"/>
          <w:b w:val="0"/>
          <w:rtl/>
        </w:rPr>
        <w:t xml:space="preserve"> ،</w:t>
      </w:r>
      <w:r w:rsidR="00626CC3">
        <w:rPr>
          <w:rFonts w:hint="cs"/>
          <w:b w:val="0"/>
          <w:rtl/>
        </w:rPr>
        <w:t xml:space="preserve"> و</w:t>
      </w:r>
      <w:r w:rsidR="00626CC3">
        <w:rPr>
          <w:rFonts w:hint="cs"/>
          <w:b w:val="0"/>
          <w:bCs/>
          <w:rtl/>
        </w:rPr>
        <w:t>الرواية الثالثة للحديث</w:t>
      </w:r>
      <w:r w:rsidR="001966FB">
        <w:rPr>
          <w:rFonts w:hint="cs"/>
          <w:b w:val="0"/>
          <w:rtl/>
        </w:rPr>
        <w:t xml:space="preserve"> :</w:t>
      </w:r>
      <w:r w:rsidR="00626CC3">
        <w:rPr>
          <w:rFonts w:hint="cs"/>
          <w:b w:val="0"/>
          <w:rtl/>
        </w:rPr>
        <w:t xml:space="preserve"> رواية ضعيفة لا يصح </w:t>
      </w:r>
      <w:r w:rsidR="00626CC3">
        <w:rPr>
          <w:rFonts w:hint="cs"/>
          <w:b w:val="0"/>
          <w:rtl/>
        </w:rPr>
        <w:lastRenderedPageBreak/>
        <w:t>الاستدلال بها بأي حال</w:t>
      </w:r>
      <w:r w:rsidR="001966FB">
        <w:rPr>
          <w:rFonts w:hint="cs"/>
          <w:b w:val="0"/>
          <w:rtl/>
        </w:rPr>
        <w:t xml:space="preserve"> :</w:t>
      </w:r>
      <w:r w:rsidR="00626CC3">
        <w:rPr>
          <w:rFonts w:hint="cs"/>
          <w:b w:val="0"/>
          <w:rtl/>
        </w:rPr>
        <w:t xml:space="preserve"> أخرج عبدالله بن أحمد في السنة</w:t>
      </w:r>
      <w:r w:rsidR="001966FB">
        <w:rPr>
          <w:rFonts w:hint="cs"/>
          <w:b w:val="0"/>
          <w:rtl/>
        </w:rPr>
        <w:t xml:space="preserve"> ،</w:t>
      </w:r>
      <w:r w:rsidR="00626CC3">
        <w:rPr>
          <w:rFonts w:hint="cs"/>
          <w:b w:val="0"/>
          <w:rtl/>
        </w:rPr>
        <w:t>(1/ 268) رقم( 498 ) , وابن أبي عاصم في السنة ( 417 ) , وأخرجه ابن خزيمة في التوحيد وإثبات صفات الرب جل وعلا ( 1 / 85 ) , وأخرجه الآجري في كتاب الشريعة ( 2/ 107 ) و الدارقطني في الصفات(1/ 37)</w:t>
      </w:r>
      <w:r w:rsidR="001966FB">
        <w:rPr>
          <w:rFonts w:hint="cs"/>
          <w:b w:val="0"/>
          <w:rtl/>
        </w:rPr>
        <w:t xml:space="preserve"> ،</w:t>
      </w:r>
      <w:r w:rsidR="00626CC3">
        <w:rPr>
          <w:rFonts w:hint="cs"/>
          <w:b w:val="0"/>
          <w:rtl/>
        </w:rPr>
        <w:t xml:space="preserve"> رقم ( 45 , 48 ) , و البيهقي في الأسماء والصفات</w:t>
      </w:r>
      <w:r w:rsidR="001966FB">
        <w:rPr>
          <w:rFonts w:hint="cs"/>
          <w:b w:val="0"/>
          <w:rtl/>
        </w:rPr>
        <w:t xml:space="preserve"> ،</w:t>
      </w:r>
      <w:r w:rsidR="00626CC3">
        <w:rPr>
          <w:rFonts w:hint="cs"/>
          <w:b w:val="0"/>
          <w:rtl/>
        </w:rPr>
        <w:t xml:space="preserve"> (2/ 64)</w:t>
      </w:r>
      <w:r w:rsidR="001966FB">
        <w:rPr>
          <w:rFonts w:hint="cs"/>
          <w:b w:val="0"/>
          <w:rtl/>
        </w:rPr>
        <w:t xml:space="preserve"> ،</w:t>
      </w:r>
      <w:r w:rsidR="00626CC3">
        <w:rPr>
          <w:rFonts w:hint="cs"/>
          <w:b w:val="0"/>
          <w:rtl/>
        </w:rPr>
        <w:t xml:space="preserve"> رقم ( 640 ) كلهم من طريق جرير عن الأعمش عن حبيب بن أبي ثابت , عن عطاء , عن ابن عمر بلفظ</w:t>
      </w:r>
      <w:r w:rsidR="001966FB">
        <w:rPr>
          <w:rFonts w:hint="cs"/>
          <w:b w:val="0"/>
          <w:rtl/>
        </w:rPr>
        <w:t xml:space="preserve"> :</w:t>
      </w:r>
      <w:r w:rsidR="00626CC3">
        <w:rPr>
          <w:rFonts w:hint="cs"/>
          <w:b w:val="0"/>
          <w:rtl/>
        </w:rPr>
        <w:t xml:space="preserve"> ((  لا تقبحوا الوجه , فإن الله خلق آدم على صورة الرحمن ))</w:t>
      </w:r>
      <w:r w:rsidR="001966FB">
        <w:rPr>
          <w:rFonts w:hint="cs"/>
          <w:b w:val="0"/>
          <w:rtl/>
        </w:rPr>
        <w:t xml:space="preserve"> ،</w:t>
      </w:r>
      <w:r w:rsidR="00626CC3">
        <w:rPr>
          <w:rFonts w:hint="cs"/>
          <w:b w:val="0"/>
          <w:rtl/>
        </w:rPr>
        <w:t xml:space="preserve"> قلت</w:t>
      </w:r>
      <w:r w:rsidR="001966FB">
        <w:rPr>
          <w:rFonts w:hint="cs"/>
          <w:b w:val="0"/>
          <w:rtl/>
        </w:rPr>
        <w:t xml:space="preserve"> :</w:t>
      </w:r>
      <w:r w:rsidR="00626CC3">
        <w:rPr>
          <w:rFonts w:hint="cs"/>
          <w:b w:val="0"/>
          <w:rtl/>
        </w:rPr>
        <w:t xml:space="preserve"> هذا الحديث لا يصح ولذلك ذكره الألباني في سلسلة الأحاديث الضعيفة والموضوعة</w:t>
      </w:r>
      <w:r w:rsidR="001966FB">
        <w:rPr>
          <w:rFonts w:hint="cs"/>
          <w:b w:val="0"/>
          <w:rtl/>
        </w:rPr>
        <w:t xml:space="preserve"> :</w:t>
      </w:r>
      <w:r w:rsidR="00626CC3">
        <w:rPr>
          <w:rFonts w:hint="cs"/>
          <w:b w:val="0"/>
          <w:rtl/>
        </w:rPr>
        <w:t xml:space="preserve"> ح ( 1176 )</w:t>
      </w:r>
      <w:r w:rsidR="001966FB">
        <w:rPr>
          <w:rFonts w:hint="cs"/>
          <w:b w:val="0"/>
          <w:rtl/>
        </w:rPr>
        <w:t xml:space="preserve"> ،</w:t>
      </w:r>
      <w:r w:rsidR="00626CC3">
        <w:rPr>
          <w:rFonts w:hint="cs"/>
          <w:b w:val="0"/>
          <w:rtl/>
        </w:rPr>
        <w:t xml:space="preserve"> وأعله بأربعة علل</w:t>
      </w:r>
      <w:r w:rsidR="001966FB">
        <w:rPr>
          <w:rFonts w:hint="cs"/>
          <w:b w:val="0"/>
          <w:rtl/>
        </w:rPr>
        <w:t xml:space="preserve"> ،</w:t>
      </w:r>
      <w:r w:rsidR="00626CC3">
        <w:rPr>
          <w:rFonts w:hint="cs"/>
          <w:b w:val="0"/>
          <w:rtl/>
        </w:rPr>
        <w:t xml:space="preserve"> منها ثلاث علل ذكرها ابن خزيمة في كتابه التوحيد ( 1/86 ) - وهو ممن تأول الحديث -  الأولى</w:t>
      </w:r>
      <w:r w:rsidR="001966FB">
        <w:rPr>
          <w:rFonts w:hint="cs"/>
          <w:b w:val="0"/>
          <w:rtl/>
        </w:rPr>
        <w:t xml:space="preserve"> :</w:t>
      </w:r>
      <w:r w:rsidR="00626CC3">
        <w:t> </w:t>
      </w:r>
      <w:r w:rsidR="00626CC3">
        <w:rPr>
          <w:rFonts w:hint="cs"/>
          <w:b w:val="0"/>
          <w:rtl/>
        </w:rPr>
        <w:t>أن الثوري قد خالف الأعمش في إسناده , فأرسله الثوري ولم يقل عن ابن عمر</w:t>
      </w:r>
      <w:r w:rsidR="001966FB">
        <w:rPr>
          <w:rFonts w:hint="cs"/>
          <w:b w:val="0"/>
          <w:rtl/>
        </w:rPr>
        <w:t xml:space="preserve"> ،</w:t>
      </w:r>
      <w:r w:rsidR="00626CC3">
        <w:rPr>
          <w:rFonts w:hint="cs"/>
          <w:b w:val="0"/>
          <w:rtl/>
        </w:rPr>
        <w:t xml:space="preserve"> والثانية</w:t>
      </w:r>
      <w:r w:rsidR="001966FB">
        <w:rPr>
          <w:rFonts w:hint="cs"/>
          <w:b w:val="0"/>
          <w:rtl/>
        </w:rPr>
        <w:t xml:space="preserve"> :</w:t>
      </w:r>
      <w:r w:rsidR="00626CC3">
        <w:rPr>
          <w:rFonts w:hint="cs"/>
          <w:b w:val="0"/>
          <w:rtl/>
        </w:rPr>
        <w:t xml:space="preserve"> أن الأعمش مدلس لم يذكر أنه سمعه من حبيب بن أبي ثابت</w:t>
      </w:r>
      <w:r w:rsidR="001966FB">
        <w:rPr>
          <w:rFonts w:hint="cs"/>
          <w:b w:val="0"/>
          <w:rtl/>
        </w:rPr>
        <w:t xml:space="preserve"> ،</w:t>
      </w:r>
      <w:r w:rsidR="00626CC3">
        <w:rPr>
          <w:rFonts w:hint="cs"/>
          <w:b w:val="0"/>
          <w:rtl/>
        </w:rPr>
        <w:t xml:space="preserve"> والثالثة</w:t>
      </w:r>
      <w:r w:rsidR="001966FB">
        <w:rPr>
          <w:b w:val="0"/>
          <w:rtl/>
        </w:rPr>
        <w:t xml:space="preserve"> :</w:t>
      </w:r>
      <w:r w:rsidR="00626CC3">
        <w:rPr>
          <w:b w:val="0"/>
        </w:rPr>
        <w:t> </w:t>
      </w:r>
      <w:r w:rsidR="00626CC3">
        <w:rPr>
          <w:rFonts w:hint="cs"/>
          <w:b w:val="0"/>
          <w:rtl/>
        </w:rPr>
        <w:t>أن حبيب بن أبي ثابت أيضاً مدلس لم يعلم أنه سمعه من عطاء</w:t>
      </w:r>
      <w:r w:rsidR="001966FB">
        <w:rPr>
          <w:rFonts w:hint="cs"/>
          <w:b w:val="0"/>
          <w:rtl/>
        </w:rPr>
        <w:t xml:space="preserve"> ،</w:t>
      </w:r>
      <w:r w:rsidR="00626CC3">
        <w:rPr>
          <w:rFonts w:hint="cs"/>
          <w:b w:val="0"/>
          <w:rtl/>
        </w:rPr>
        <w:t xml:space="preserve"> والرابعة ذكرها  الألباني</w:t>
      </w:r>
      <w:r w:rsidR="001966FB">
        <w:rPr>
          <w:rFonts w:hint="cs"/>
          <w:b w:val="0"/>
          <w:rtl/>
          <w:lang w:bidi="ar-KW"/>
        </w:rPr>
        <w:t xml:space="preserve"> ،</w:t>
      </w:r>
      <w:r w:rsidR="00626CC3">
        <w:rPr>
          <w:rFonts w:hint="cs"/>
          <w:b w:val="0"/>
          <w:rtl/>
        </w:rPr>
        <w:t xml:space="preserve"> </w:t>
      </w:r>
      <w:r w:rsidR="00626CC3">
        <w:rPr>
          <w:rFonts w:hint="cs"/>
          <w:b w:val="0"/>
        </w:rPr>
        <w:t xml:space="preserve"> </w:t>
      </w:r>
      <w:r w:rsidR="00626CC3">
        <w:rPr>
          <w:rFonts w:hint="cs"/>
          <w:b w:val="0"/>
          <w:rtl/>
        </w:rPr>
        <w:t>وهي</w:t>
      </w:r>
      <w:r w:rsidR="001966FB">
        <w:rPr>
          <w:rFonts w:hint="cs"/>
          <w:b w:val="0"/>
          <w:rtl/>
        </w:rPr>
        <w:t xml:space="preserve"> :</w:t>
      </w:r>
      <w:r w:rsidR="00626CC3">
        <w:rPr>
          <w:rFonts w:hint="cs"/>
          <w:b w:val="0"/>
          <w:rtl/>
        </w:rPr>
        <w:t xml:space="preserve"> جرير بن عبدالحميد فإنه وإن كان ثقة , فقد ذكر الذهبي في ترجمته من الميزان أنّه قد نسب في آخر عمره إلى سوء الحفظ</w:t>
      </w:r>
      <w:r w:rsidR="001966FB">
        <w:rPr>
          <w:rtl/>
        </w:rPr>
        <w:t xml:space="preserve"> ،</w:t>
      </w:r>
      <w:r w:rsidR="00626CC3">
        <w:rPr>
          <w:rFonts w:hint="cs"/>
          <w:b w:val="0"/>
          <w:rtl/>
        </w:rPr>
        <w:t xml:space="preserve"> ومما يؤيد ذلك أنه رواه مرة عند ابن أبي عاصم ( 530</w:t>
      </w:r>
      <w:r w:rsidR="00626CC3">
        <w:rPr>
          <w:b w:val="0"/>
        </w:rPr>
        <w:t xml:space="preserve"> ) -  </w:t>
      </w:r>
      <w:r w:rsidR="00626CC3">
        <w:rPr>
          <w:rFonts w:hint="cs"/>
          <w:b w:val="0"/>
          <w:rtl/>
        </w:rPr>
        <w:t>وكذا اللالكائي برقم ( 716 ) – بلفظ</w:t>
      </w:r>
      <w:r w:rsidR="00626CC3">
        <w:rPr>
          <w:b w:val="0"/>
        </w:rPr>
        <w:t xml:space="preserve"> ((  </w:t>
      </w:r>
      <w:r w:rsidR="00626CC3">
        <w:rPr>
          <w:rFonts w:hint="cs"/>
          <w:b w:val="0"/>
          <w:rtl/>
        </w:rPr>
        <w:t>على صورته</w:t>
      </w:r>
      <w:r w:rsidR="00626CC3">
        <w:t> </w:t>
      </w:r>
      <w:r w:rsidR="00626CC3">
        <w:rPr>
          <w:b w:val="0"/>
        </w:rPr>
        <w:t>))</w:t>
      </w:r>
      <w:r w:rsidR="001966FB">
        <w:rPr>
          <w:b w:val="0"/>
          <w:rtl/>
        </w:rPr>
        <w:t xml:space="preserve"> ،</w:t>
      </w:r>
      <w:r w:rsidR="00626CC3">
        <w:rPr>
          <w:rFonts w:hint="cs"/>
          <w:b w:val="0"/>
        </w:rPr>
        <w:t xml:space="preserve"> </w:t>
      </w:r>
      <w:r w:rsidR="00626CC3">
        <w:rPr>
          <w:rFonts w:hint="cs"/>
          <w:b w:val="0"/>
          <w:rtl/>
        </w:rPr>
        <w:t>ولم يذكر</w:t>
      </w:r>
      <w:r w:rsidR="00626CC3">
        <w:rPr>
          <w:b w:val="0"/>
        </w:rPr>
        <w:t xml:space="preserve"> (( </w:t>
      </w:r>
      <w:r w:rsidR="00626CC3">
        <w:rPr>
          <w:rFonts w:hint="cs"/>
          <w:b w:val="0"/>
          <w:rtl/>
        </w:rPr>
        <w:t>على صورة</w:t>
      </w:r>
      <w:r w:rsidR="00626CC3">
        <w:t> </w:t>
      </w:r>
      <w:r w:rsidR="00626CC3">
        <w:rPr>
          <w:rFonts w:hint="cs"/>
          <w:b w:val="0"/>
          <w:rtl/>
        </w:rPr>
        <w:t>الرحمن</w:t>
      </w:r>
      <w:r w:rsidR="00626CC3">
        <w:t> </w:t>
      </w:r>
      <w:r w:rsidR="00626CC3">
        <w:rPr>
          <w:b w:val="0"/>
        </w:rPr>
        <w:t>))</w:t>
      </w:r>
      <w:r w:rsidR="001966FB">
        <w:rPr>
          <w:b w:val="0"/>
          <w:rtl/>
        </w:rPr>
        <w:t xml:space="preserve"> ،</w:t>
      </w:r>
      <w:r w:rsidR="00626CC3">
        <w:rPr>
          <w:rFonts w:hint="cs"/>
          <w:b w:val="0"/>
          <w:rtl/>
        </w:rPr>
        <w:t xml:space="preserve"> ولفظ</w:t>
      </w:r>
      <w:r w:rsidR="00626CC3">
        <w:rPr>
          <w:b w:val="0"/>
        </w:rPr>
        <w:t xml:space="preserve"> ((  </w:t>
      </w:r>
      <w:r w:rsidR="00626CC3">
        <w:rPr>
          <w:rFonts w:hint="cs"/>
          <w:b w:val="0"/>
          <w:rtl/>
        </w:rPr>
        <w:t>على صورته</w:t>
      </w:r>
      <w:r w:rsidR="00626CC3">
        <w:t> </w:t>
      </w:r>
      <w:r w:rsidR="00626CC3">
        <w:rPr>
          <w:b w:val="0"/>
        </w:rPr>
        <w:t xml:space="preserve">)) </w:t>
      </w:r>
      <w:r w:rsidR="00626CC3">
        <w:rPr>
          <w:rFonts w:hint="cs"/>
          <w:b w:val="0"/>
          <w:rtl/>
        </w:rPr>
        <w:t>هو الصحيح المحفوظ عن النبي صلى الله عليه</w:t>
      </w:r>
      <w:r w:rsidR="00626CC3">
        <w:rPr>
          <w:rFonts w:hint="cs"/>
          <w:b w:val="0"/>
        </w:rPr>
        <w:t xml:space="preserve"> </w:t>
      </w:r>
      <w:r w:rsidR="00626CC3">
        <w:rPr>
          <w:rFonts w:hint="cs"/>
          <w:b w:val="0"/>
          <w:rtl/>
        </w:rPr>
        <w:t>وسلم من الطرق الصحيحة عن أبي هريرة [ أنظر سلسلة الأحاديث الضعيفة والموضوعة</w:t>
      </w:r>
      <w:r w:rsidR="001966FB">
        <w:rPr>
          <w:rFonts w:hint="cs"/>
          <w:b w:val="0"/>
          <w:rtl/>
        </w:rPr>
        <w:t xml:space="preserve"> :</w:t>
      </w:r>
      <w:r w:rsidR="00626CC3">
        <w:rPr>
          <w:rFonts w:hint="cs"/>
          <w:b w:val="0"/>
          <w:rtl/>
        </w:rPr>
        <w:t xml:space="preserve"> ح</w:t>
      </w:r>
      <w:r w:rsidR="00626CC3">
        <w:rPr>
          <w:b w:val="0"/>
        </w:rPr>
        <w:t xml:space="preserve"> ( 1176 ) ]</w:t>
      </w:r>
      <w:r w:rsidR="001966FB">
        <w:rPr>
          <w:b w:val="0"/>
          <w:rtl/>
        </w:rPr>
        <w:t xml:space="preserve"> ،</w:t>
      </w:r>
      <w:r w:rsidR="00626CC3">
        <w:rPr>
          <w:rFonts w:hint="cs"/>
          <w:b w:val="0"/>
          <w:rtl/>
        </w:rPr>
        <w:t xml:space="preserve"> قلت</w:t>
      </w:r>
      <w:r w:rsidR="001966FB">
        <w:rPr>
          <w:rFonts w:hint="cs"/>
          <w:b w:val="0"/>
          <w:rtl/>
        </w:rPr>
        <w:t xml:space="preserve"> :</w:t>
      </w:r>
      <w:r w:rsidR="00626CC3">
        <w:rPr>
          <w:rFonts w:hint="cs"/>
          <w:b w:val="0"/>
          <w:rtl/>
        </w:rPr>
        <w:t xml:space="preserve"> ومنه يتبين أنّ الحديث بلفظ (( على صورة</w:t>
      </w:r>
      <w:r w:rsidR="00626CC3">
        <w:t> </w:t>
      </w:r>
      <w:r w:rsidR="00626CC3">
        <w:rPr>
          <w:rFonts w:hint="cs"/>
          <w:b w:val="0"/>
          <w:rtl/>
        </w:rPr>
        <w:t>الرحمن</w:t>
      </w:r>
      <w:r w:rsidR="00626CC3">
        <w:t> </w:t>
      </w:r>
      <w:r w:rsidR="00626CC3">
        <w:rPr>
          <w:b w:val="0"/>
        </w:rPr>
        <w:t xml:space="preserve">)) </w:t>
      </w:r>
      <w:r w:rsidR="00626CC3">
        <w:rPr>
          <w:rFonts w:hint="cs"/>
          <w:b w:val="0"/>
          <w:rtl/>
        </w:rPr>
        <w:t>لا يصح البتة</w:t>
      </w:r>
      <w:r w:rsidR="001966FB">
        <w:rPr>
          <w:rFonts w:hint="cs"/>
          <w:b w:val="0"/>
          <w:rtl/>
        </w:rPr>
        <w:t xml:space="preserve"> ،</w:t>
      </w:r>
      <w:r w:rsidR="00626CC3">
        <w:rPr>
          <w:rFonts w:hint="cs"/>
          <w:b w:val="0"/>
          <w:rtl/>
        </w:rPr>
        <w:t xml:space="preserve"> وأنّه مما رواه بعض الرواة</w:t>
      </w:r>
      <w:r w:rsidR="00626CC3">
        <w:rPr>
          <w:rFonts w:hint="cs"/>
          <w:b w:val="0"/>
        </w:rPr>
        <w:t xml:space="preserve"> </w:t>
      </w:r>
      <w:r w:rsidR="00626CC3">
        <w:rPr>
          <w:rFonts w:hint="cs"/>
          <w:b w:val="0"/>
          <w:rtl/>
        </w:rPr>
        <w:t>بالمعنى لا باللفظ الصحيح</w:t>
      </w:r>
      <w:r w:rsidR="001966FB">
        <w:rPr>
          <w:rFonts w:hint="cs"/>
          <w:b w:val="0"/>
          <w:rtl/>
        </w:rPr>
        <w:t xml:space="preserve"> ،</w:t>
      </w:r>
      <w:r w:rsidR="00626CC3">
        <w:rPr>
          <w:rFonts w:hint="cs"/>
          <w:b w:val="0"/>
          <w:rtl/>
        </w:rPr>
        <w:t xml:space="preserve"> ولا يبقى لنا إلا الحديث الصحيح الذي رواه أبو هريرة</w:t>
      </w:r>
      <w:r w:rsidR="00626CC3">
        <w:rPr>
          <w:rFonts w:hint="cs"/>
          <w:b w:val="0"/>
        </w:rPr>
        <w:t xml:space="preserve"> </w:t>
      </w:r>
      <w:r w:rsidR="00626CC3">
        <w:rPr>
          <w:rFonts w:hint="cs"/>
          <w:b w:val="0"/>
          <w:rtl/>
        </w:rPr>
        <w:t>رضي الله عنه بلفظه الصحيح</w:t>
      </w:r>
      <w:r w:rsidR="00626CC3">
        <w:rPr>
          <w:b w:val="0"/>
        </w:rPr>
        <w:t xml:space="preserve"> ((  </w:t>
      </w:r>
      <w:r w:rsidR="00626CC3">
        <w:rPr>
          <w:rFonts w:hint="cs"/>
          <w:b w:val="0"/>
          <w:rtl/>
        </w:rPr>
        <w:t>على صورته</w:t>
      </w:r>
      <w:r w:rsidR="00626CC3">
        <w:rPr>
          <w:b w:val="0"/>
        </w:rPr>
        <w:t xml:space="preserve"> )) </w:t>
      </w:r>
      <w:r w:rsidR="00626CC3">
        <w:rPr>
          <w:rFonts w:hint="cs"/>
          <w:b w:val="0"/>
          <w:rtl/>
        </w:rPr>
        <w:t>ومنه يتبين أنّ ما فعله حمود التويجري من المجازفة والخطأ من</w:t>
      </w:r>
      <w:r w:rsidR="00626CC3">
        <w:rPr>
          <w:rFonts w:hint="cs"/>
          <w:b w:val="0"/>
        </w:rPr>
        <w:t xml:space="preserve"> </w:t>
      </w:r>
      <w:r w:rsidR="00626CC3">
        <w:rPr>
          <w:rFonts w:hint="cs"/>
          <w:b w:val="0"/>
          <w:rtl/>
        </w:rPr>
        <w:t>تصحيح الحديث في كتابه الذي سماه باسم الحديث</w:t>
      </w:r>
      <w:r w:rsidR="00626CC3">
        <w:rPr>
          <w:b w:val="0"/>
        </w:rPr>
        <w:t xml:space="preserve"> " </w:t>
      </w:r>
      <w:r w:rsidR="00626CC3">
        <w:rPr>
          <w:rFonts w:hint="cs"/>
          <w:b w:val="0"/>
          <w:rtl/>
        </w:rPr>
        <w:t>عقيده أهل الإيمان في خلق آدم</w:t>
      </w:r>
      <w:r w:rsidR="00626CC3">
        <w:rPr>
          <w:rFonts w:hint="cs"/>
          <w:b w:val="0"/>
        </w:rPr>
        <w:t xml:space="preserve"> </w:t>
      </w:r>
      <w:r w:rsidR="00626CC3">
        <w:rPr>
          <w:rFonts w:hint="cs"/>
          <w:b w:val="0"/>
          <w:rtl/>
        </w:rPr>
        <w:t>على صوره الرحمن</w:t>
      </w:r>
      <w:r w:rsidR="00626CC3">
        <w:rPr>
          <w:b w:val="0"/>
        </w:rPr>
        <w:t xml:space="preserve"> "</w:t>
      </w:r>
      <w:r w:rsidR="001966FB">
        <w:rPr>
          <w:b w:val="0"/>
          <w:rtl/>
        </w:rPr>
        <w:t xml:space="preserve"> ،</w:t>
      </w:r>
      <w:r w:rsidR="00626CC3">
        <w:rPr>
          <w:rFonts w:hint="cs"/>
          <w:b w:val="0"/>
          <w:rtl/>
        </w:rPr>
        <w:t xml:space="preserve"> وقد حاول أن يجيب عن علل الحديث</w:t>
      </w:r>
      <w:r w:rsidR="001966FB">
        <w:rPr>
          <w:rFonts w:hint="cs"/>
          <w:b w:val="0"/>
          <w:rtl/>
        </w:rPr>
        <w:t xml:space="preserve"> ،</w:t>
      </w:r>
      <w:r w:rsidR="00626CC3">
        <w:rPr>
          <w:rFonts w:hint="cs"/>
          <w:b w:val="0"/>
          <w:rtl/>
        </w:rPr>
        <w:t xml:space="preserve"> وفي جميع أجوبته نظر</w:t>
      </w:r>
      <w:r w:rsidR="001966FB">
        <w:rPr>
          <w:rFonts w:hint="cs"/>
          <w:b w:val="0"/>
          <w:rtl/>
        </w:rPr>
        <w:t xml:space="preserve"> ،</w:t>
      </w:r>
      <w:r w:rsidR="00626CC3">
        <w:rPr>
          <w:rFonts w:hint="cs"/>
          <w:b w:val="0"/>
        </w:rPr>
        <w:t xml:space="preserve"> </w:t>
      </w:r>
      <w:r w:rsidR="00626CC3">
        <w:rPr>
          <w:rFonts w:hint="cs"/>
          <w:b w:val="0"/>
          <w:rtl/>
        </w:rPr>
        <w:t>ثم ما الطائل وراء ذلك</w:t>
      </w:r>
      <w:r w:rsidR="00747D9D">
        <w:rPr>
          <w:rFonts w:hint="cs"/>
          <w:b w:val="0"/>
          <w:rtl/>
        </w:rPr>
        <w:t xml:space="preserve"> ؟</w:t>
      </w:r>
      <w:r w:rsidR="001966FB">
        <w:rPr>
          <w:rFonts w:hint="cs"/>
          <w:b w:val="0"/>
          <w:rtl/>
        </w:rPr>
        <w:t xml:space="preserve"> ،</w:t>
      </w:r>
      <w:r w:rsidR="00626CC3">
        <w:rPr>
          <w:rFonts w:hint="cs"/>
          <w:b w:val="0"/>
          <w:rtl/>
        </w:rPr>
        <w:t xml:space="preserve"> أهو ارغام المسلمين على اعتقاد التجسيم ثم ارداف اتلك</w:t>
      </w:r>
      <w:r w:rsidR="00626CC3">
        <w:rPr>
          <w:rFonts w:hint="cs"/>
          <w:b w:val="0"/>
        </w:rPr>
        <w:t xml:space="preserve"> </w:t>
      </w:r>
      <w:r w:rsidR="00626CC3">
        <w:rPr>
          <w:rFonts w:hint="cs"/>
          <w:b w:val="0"/>
          <w:rtl/>
        </w:rPr>
        <w:t>العقيدة بقول ليس كمثله شيء</w:t>
      </w:r>
      <w:r w:rsidR="001966FB">
        <w:rPr>
          <w:rFonts w:hint="cs"/>
          <w:b w:val="0"/>
          <w:rtl/>
        </w:rPr>
        <w:t xml:space="preserve"> ،</w:t>
      </w:r>
      <w:r w:rsidR="00626CC3">
        <w:rPr>
          <w:rFonts w:hint="cs"/>
          <w:b w:val="0"/>
          <w:rtl/>
        </w:rPr>
        <w:t xml:space="preserve"> وقد زعم أن الإمام أحمد بن حنبل وإسحاق بن راهويه قد</w:t>
      </w:r>
      <w:r w:rsidR="00626CC3">
        <w:rPr>
          <w:rFonts w:hint="cs"/>
          <w:b w:val="0"/>
        </w:rPr>
        <w:t xml:space="preserve"> </w:t>
      </w:r>
      <w:r w:rsidR="00626CC3">
        <w:rPr>
          <w:rFonts w:hint="cs"/>
          <w:b w:val="0"/>
          <w:rtl/>
        </w:rPr>
        <w:t>صححا حديث ابن عمر رضي الله عنه الذي جاء فيه</w:t>
      </w:r>
      <w:r w:rsidR="001966FB">
        <w:rPr>
          <w:rFonts w:hint="cs"/>
          <w:b w:val="0"/>
          <w:rtl/>
        </w:rPr>
        <w:t xml:space="preserve"> :</w:t>
      </w:r>
      <w:r w:rsidR="00626CC3">
        <w:rPr>
          <w:rFonts w:hint="cs"/>
          <w:b w:val="0"/>
          <w:rtl/>
          <w:lang w:bidi="ar-KW"/>
        </w:rPr>
        <w:t xml:space="preserve"> ((</w:t>
      </w:r>
      <w:r w:rsidR="00626CC3">
        <w:rPr>
          <w:b w:val="0"/>
        </w:rPr>
        <w:t> </w:t>
      </w:r>
      <w:r w:rsidR="00626CC3">
        <w:rPr>
          <w:rFonts w:hint="cs"/>
          <w:b w:val="0"/>
          <w:rtl/>
        </w:rPr>
        <w:t>إن الله خلق آدم على صورة الرحمن</w:t>
      </w:r>
      <w:r w:rsidR="00626CC3">
        <w:rPr>
          <w:rFonts w:hint="cs"/>
          <w:b w:val="0"/>
          <w:lang w:bidi="ar-KW"/>
        </w:rPr>
        <w:t xml:space="preserve"> </w:t>
      </w:r>
      <w:r w:rsidR="00626CC3">
        <w:rPr>
          <w:rFonts w:hint="cs"/>
          <w:b w:val="0"/>
          <w:rtl/>
          <w:lang w:bidi="ar-KW"/>
        </w:rPr>
        <w:t xml:space="preserve"> )) </w:t>
      </w:r>
      <w:r w:rsidR="00626CC3">
        <w:rPr>
          <w:rFonts w:hint="cs"/>
          <w:b w:val="0"/>
          <w:lang w:bidi="ar-KW"/>
        </w:rPr>
        <w:t xml:space="preserve"> </w:t>
      </w:r>
      <w:r w:rsidR="00626CC3">
        <w:rPr>
          <w:rFonts w:hint="cs"/>
          <w:b w:val="0"/>
          <w:rtl/>
        </w:rPr>
        <w:t>قائلاً</w:t>
      </w:r>
      <w:r w:rsidR="001966FB">
        <w:rPr>
          <w:b w:val="0"/>
          <w:rtl/>
        </w:rPr>
        <w:t xml:space="preserve"> :</w:t>
      </w:r>
      <w:r w:rsidR="00626CC3">
        <w:rPr>
          <w:b w:val="0"/>
        </w:rPr>
        <w:t xml:space="preserve"> </w:t>
      </w:r>
      <w:r w:rsidR="00626CC3">
        <w:rPr>
          <w:rFonts w:hint="cs"/>
          <w:b w:val="0"/>
          <w:rtl/>
        </w:rPr>
        <w:t>فلا ينبغي أن يلتفت إلى تضعيف ابن خزيمة له فصلاً عن تضعيف الألباني له</w:t>
      </w:r>
      <w:r w:rsidR="00626CC3">
        <w:rPr>
          <w:rFonts w:hint="cs"/>
          <w:b w:val="0"/>
        </w:rPr>
        <w:t xml:space="preserve"> </w:t>
      </w:r>
      <w:r w:rsidR="00626CC3">
        <w:rPr>
          <w:rFonts w:hint="cs"/>
          <w:b w:val="0"/>
          <w:rtl/>
        </w:rPr>
        <w:t>تقليداً لابن خزيمة , وذلك لأن أحمد وإسحاق أعلم بالأسانيد والعلل ممن أقدم على</w:t>
      </w:r>
      <w:r w:rsidR="00626CC3">
        <w:rPr>
          <w:rFonts w:hint="cs"/>
          <w:b w:val="0"/>
        </w:rPr>
        <w:t xml:space="preserve"> </w:t>
      </w:r>
      <w:r w:rsidR="00626CC3">
        <w:rPr>
          <w:rFonts w:hint="cs"/>
          <w:b w:val="0"/>
          <w:rtl/>
        </w:rPr>
        <w:t>تضعيف الحديث بغير مستند صحيح ) [ عقيده أهل الإيمان في خلق آدم على صوره الرحمن</w:t>
      </w:r>
      <w:r w:rsidR="00626CC3">
        <w:rPr>
          <w:b w:val="0"/>
        </w:rPr>
        <w:t xml:space="preserve">  </w:t>
      </w:r>
      <w:r w:rsidR="00626CC3">
        <w:rPr>
          <w:rFonts w:hint="cs"/>
          <w:b w:val="0"/>
          <w:rtl/>
        </w:rPr>
        <w:t>صـ 37 ] فإن تصحيح الإمام أحمد ليس لهذا الحديث</w:t>
      </w:r>
      <w:r w:rsidR="001966FB">
        <w:rPr>
          <w:rFonts w:hint="cs"/>
          <w:b w:val="0"/>
          <w:rtl/>
        </w:rPr>
        <w:t xml:space="preserve"> ،</w:t>
      </w:r>
      <w:r w:rsidR="00626CC3">
        <w:rPr>
          <w:rFonts w:hint="cs"/>
          <w:b w:val="0"/>
          <w:rtl/>
        </w:rPr>
        <w:t xml:space="preserve"> وإنما لحديث</w:t>
      </w:r>
      <w:r w:rsidR="00626CC3">
        <w:rPr>
          <w:b w:val="0"/>
        </w:rPr>
        <w:t xml:space="preserve"> ((  </w:t>
      </w:r>
      <w:r w:rsidR="00626CC3">
        <w:rPr>
          <w:rFonts w:hint="cs"/>
          <w:b w:val="0"/>
          <w:rtl/>
        </w:rPr>
        <w:t>على صورته</w:t>
      </w:r>
      <w:r w:rsidR="00626CC3">
        <w:rPr>
          <w:b w:val="0"/>
        </w:rPr>
        <w:t xml:space="preserve"> )) </w:t>
      </w:r>
      <w:r w:rsidR="00626CC3">
        <w:rPr>
          <w:rFonts w:hint="cs"/>
          <w:b w:val="0"/>
          <w:rtl/>
        </w:rPr>
        <w:t>الذي أخرجه البخاري ومسلم</w:t>
      </w:r>
      <w:r w:rsidR="001966FB">
        <w:rPr>
          <w:rFonts w:hint="cs"/>
          <w:b w:val="0"/>
          <w:rtl/>
        </w:rPr>
        <w:t xml:space="preserve"> ،</w:t>
      </w:r>
      <w:r w:rsidR="00626CC3">
        <w:rPr>
          <w:rFonts w:hint="cs"/>
          <w:b w:val="0"/>
          <w:rtl/>
        </w:rPr>
        <w:t xml:space="preserve"> ثم هب أنّ اسحاق أو غيره توهم صحته</w:t>
      </w:r>
      <w:r w:rsidR="001966FB">
        <w:rPr>
          <w:rFonts w:hint="cs"/>
          <w:b w:val="0"/>
          <w:rtl/>
        </w:rPr>
        <w:t xml:space="preserve"> ،</w:t>
      </w:r>
      <w:r w:rsidR="00626CC3">
        <w:rPr>
          <w:rFonts w:hint="cs"/>
          <w:b w:val="0"/>
        </w:rPr>
        <w:t xml:space="preserve"> </w:t>
      </w:r>
      <w:r w:rsidR="00626CC3">
        <w:rPr>
          <w:rFonts w:hint="cs"/>
          <w:b w:val="0"/>
          <w:rtl/>
        </w:rPr>
        <w:t>فماذا نفعل بتلك العلل التي يستحيل معها تصحيح الحديث</w:t>
      </w:r>
      <w:r w:rsidR="001966FB">
        <w:rPr>
          <w:rFonts w:hint="cs"/>
          <w:b w:val="0"/>
          <w:rtl/>
        </w:rPr>
        <w:t xml:space="preserve"> ،</w:t>
      </w:r>
      <w:r w:rsidR="00626CC3">
        <w:rPr>
          <w:rFonts w:hint="cs"/>
          <w:b w:val="0"/>
        </w:rPr>
        <w:t xml:space="preserve"> </w:t>
      </w:r>
      <w:r w:rsidR="00626CC3">
        <w:rPr>
          <w:rFonts w:hint="cs"/>
          <w:bCs/>
          <w:rtl/>
          <w:lang w:bidi="ar-KW"/>
        </w:rPr>
        <w:t>( قلت )</w:t>
      </w:r>
      <w:r w:rsidR="001966FB">
        <w:rPr>
          <w:rFonts w:hint="cs"/>
          <w:b w:val="0"/>
          <w:rtl/>
          <w:lang w:bidi="ar-KW"/>
        </w:rPr>
        <w:t xml:space="preserve"> :</w:t>
      </w:r>
      <w:r w:rsidR="00626CC3">
        <w:rPr>
          <w:rFonts w:hint="cs"/>
          <w:b w:val="0"/>
          <w:rtl/>
          <w:lang w:bidi="ar-KW"/>
        </w:rPr>
        <w:t xml:space="preserve"> </w:t>
      </w:r>
      <w:r w:rsidR="00626CC3">
        <w:rPr>
          <w:rFonts w:hint="cs"/>
          <w:b w:val="0"/>
          <w:rtl/>
        </w:rPr>
        <w:t xml:space="preserve">هذا الحديث برواياته الثلاث </w:t>
      </w:r>
      <w:r w:rsidR="00626CC3">
        <w:rPr>
          <w:rFonts w:hint="cs"/>
          <w:b w:val="0"/>
          <w:rtl/>
        </w:rPr>
        <w:lastRenderedPageBreak/>
        <w:t>هو أقوى ما استدل به المجسمة على التجسيم</w:t>
      </w:r>
      <w:r w:rsidR="001966FB">
        <w:rPr>
          <w:rFonts w:hint="cs"/>
          <w:b w:val="0"/>
          <w:rtl/>
        </w:rPr>
        <w:t xml:space="preserve"> ،</w:t>
      </w:r>
      <w:r w:rsidR="00626CC3">
        <w:rPr>
          <w:rFonts w:hint="cs"/>
          <w:b w:val="0"/>
          <w:rtl/>
        </w:rPr>
        <w:t xml:space="preserve"> ولهذا سأتوسع في بيان مخارجه الصحيحة وبيان معانيه</w:t>
      </w:r>
      <w:r w:rsidR="001966FB">
        <w:rPr>
          <w:rFonts w:hint="cs"/>
          <w:b w:val="0"/>
          <w:rtl/>
        </w:rPr>
        <w:t xml:space="preserve"> ،</w:t>
      </w:r>
      <w:r w:rsidR="00626CC3">
        <w:rPr>
          <w:rFonts w:hint="cs"/>
          <w:b w:val="0"/>
          <w:rtl/>
        </w:rPr>
        <w:t xml:space="preserve"> فإن سلم من شبهات المجسمة فما بعده أيسر</w:t>
      </w:r>
      <w:r w:rsidR="001966FB">
        <w:rPr>
          <w:rFonts w:hint="cs"/>
          <w:b w:val="0"/>
          <w:rtl/>
        </w:rPr>
        <w:t xml:space="preserve"> ،</w:t>
      </w:r>
      <w:r w:rsidR="00626CC3">
        <w:rPr>
          <w:rFonts w:hint="cs"/>
          <w:b w:val="0"/>
          <w:rtl/>
        </w:rPr>
        <w:t xml:space="preserve"> ولما كان للحديث روايات ثلاث فلكل رواية مخرج صحيح ومعنى محكم لابد وأن يرد إليه المتشابه</w:t>
      </w:r>
      <w:r w:rsidR="001966FB">
        <w:rPr>
          <w:rFonts w:hint="cs"/>
          <w:b w:val="0"/>
          <w:rtl/>
        </w:rPr>
        <w:t xml:space="preserve"> ،</w:t>
      </w:r>
      <w:r w:rsidR="00626CC3">
        <w:rPr>
          <w:rFonts w:hint="cs"/>
          <w:b w:val="0"/>
          <w:rtl/>
        </w:rPr>
        <w:t xml:space="preserve"> </w:t>
      </w:r>
      <w:r w:rsidR="00B70FF3">
        <w:rPr>
          <w:rFonts w:hint="cs"/>
          <w:bCs/>
          <w:rtl/>
        </w:rPr>
        <w:t>و</w:t>
      </w:r>
      <w:r w:rsidR="00626CC3">
        <w:rPr>
          <w:rFonts w:hint="cs"/>
          <w:bCs/>
          <w:rtl/>
        </w:rPr>
        <w:t>مفاتيح الفهم الصحيح للحديث</w:t>
      </w:r>
      <w:r w:rsidR="001966FB">
        <w:rPr>
          <w:rFonts w:hint="cs"/>
          <w:b w:val="0"/>
          <w:rtl/>
        </w:rPr>
        <w:t xml:space="preserve"> :</w:t>
      </w:r>
      <w:r w:rsidR="00626CC3">
        <w:rPr>
          <w:rFonts w:hint="cs"/>
          <w:b w:val="0"/>
          <w:rtl/>
        </w:rPr>
        <w:t xml:space="preserve"> </w:t>
      </w:r>
      <w:r w:rsidR="00626CC3">
        <w:rPr>
          <w:rFonts w:hint="cs"/>
          <w:b w:val="0"/>
          <w:bCs/>
          <w:rtl/>
        </w:rPr>
        <w:t>( المفتاح الأول )</w:t>
      </w:r>
      <w:r w:rsidR="001966FB">
        <w:rPr>
          <w:rFonts w:hint="cs"/>
          <w:b w:val="0"/>
          <w:rtl/>
        </w:rPr>
        <w:t xml:space="preserve"> :</w:t>
      </w:r>
      <w:r w:rsidR="00626CC3">
        <w:rPr>
          <w:rFonts w:hint="cs"/>
          <w:b w:val="0"/>
          <w:rtl/>
        </w:rPr>
        <w:t xml:space="preserve"> قوله صلى الله عليه وسلم</w:t>
      </w:r>
      <w:r w:rsidR="001966FB">
        <w:rPr>
          <w:rFonts w:hint="cs"/>
          <w:b w:val="0"/>
          <w:rtl/>
        </w:rPr>
        <w:t xml:space="preserve"> :</w:t>
      </w:r>
      <w:r w:rsidR="00626CC3">
        <w:rPr>
          <w:rFonts w:hint="cs"/>
          <w:b w:val="0"/>
          <w:rtl/>
        </w:rPr>
        <w:t xml:space="preserve">  ((  خلق الله آدم على صورته طوله ستون ذراعا )) معناه أنّ الله تعالى لم يخلق آدم على مراحل كما هو خلق بني آدم</w:t>
      </w:r>
      <w:r w:rsidR="001966FB">
        <w:rPr>
          <w:rFonts w:hint="cs"/>
          <w:b w:val="0"/>
          <w:rtl/>
        </w:rPr>
        <w:t xml:space="preserve"> ،</w:t>
      </w:r>
      <w:r w:rsidR="00626CC3">
        <w:rPr>
          <w:rFonts w:hint="cs"/>
          <w:b w:val="0"/>
          <w:rtl/>
        </w:rPr>
        <w:t xml:space="preserve"> نطفة فعلقة فمضغة فجنين فمولود فطفل فصبي وهكذا حتى البلوغ واكتمال النمو</w:t>
      </w:r>
      <w:r w:rsidR="001966FB">
        <w:rPr>
          <w:rFonts w:hint="cs"/>
          <w:b w:val="0"/>
          <w:rtl/>
        </w:rPr>
        <w:t xml:space="preserve"> ،</w:t>
      </w:r>
      <w:r w:rsidR="00626CC3">
        <w:rPr>
          <w:rFonts w:hint="cs"/>
          <w:b w:val="0"/>
          <w:rtl/>
        </w:rPr>
        <w:t xml:space="preserve"> وإنما خلقه على هيئته الكاملة التامة بالغاً طوله ستون ذراعا</w:t>
      </w:r>
      <w:r w:rsidR="001966FB">
        <w:rPr>
          <w:rFonts w:hint="cs"/>
          <w:b w:val="0"/>
          <w:rtl/>
        </w:rPr>
        <w:t xml:space="preserve"> ،</w:t>
      </w:r>
      <w:r w:rsidR="00626CC3">
        <w:rPr>
          <w:rFonts w:hint="cs"/>
          <w:b w:val="0"/>
          <w:rtl/>
        </w:rPr>
        <w:t xml:space="preserve"> وهذا يدل يقيناً على أنّ الضمير في قوله صلى الله عليه وسلم  ((على صورته  )) يعود على آدم عليه السلام وأنّه خلق مكتمل البنية ولم يمر بمراحل النمو المسبقة كما يحدث لبني آدم</w:t>
      </w:r>
      <w:r w:rsidR="001966FB">
        <w:rPr>
          <w:rFonts w:hint="cs"/>
          <w:b w:val="0"/>
          <w:rtl/>
        </w:rPr>
        <w:t xml:space="preserve"> ،</w:t>
      </w:r>
      <w:r w:rsidR="00626CC3">
        <w:rPr>
          <w:rFonts w:hint="cs"/>
          <w:b w:val="0"/>
          <w:rtl/>
        </w:rPr>
        <w:t xml:space="preserve"> </w:t>
      </w:r>
      <w:r w:rsidR="00626CC3">
        <w:rPr>
          <w:rFonts w:hint="cs"/>
          <w:b w:val="0"/>
          <w:bCs/>
          <w:rtl/>
        </w:rPr>
        <w:t>( المفتاح اثاني</w:t>
      </w:r>
      <w:r w:rsidR="00626CC3">
        <w:rPr>
          <w:rFonts w:hint="cs"/>
          <w:b w:val="0"/>
          <w:rtl/>
        </w:rPr>
        <w:t xml:space="preserve"> )</w:t>
      </w:r>
      <w:r w:rsidR="001966FB">
        <w:rPr>
          <w:rFonts w:hint="cs"/>
          <w:b w:val="0"/>
          <w:rtl/>
        </w:rPr>
        <w:t xml:space="preserve"> :</w:t>
      </w:r>
      <w:r w:rsidR="00626CC3">
        <w:rPr>
          <w:rFonts w:hint="cs"/>
          <w:b w:val="0"/>
          <w:rtl/>
        </w:rPr>
        <w:t xml:space="preserve"> قوله صلى الله عليه وسلم</w:t>
      </w:r>
      <w:r w:rsidR="001966FB">
        <w:rPr>
          <w:rFonts w:hint="cs"/>
          <w:b w:val="0"/>
          <w:rtl/>
        </w:rPr>
        <w:t xml:space="preserve"> :</w:t>
      </w:r>
      <w:r w:rsidR="00626CC3">
        <w:rPr>
          <w:rFonts w:hint="cs"/>
          <w:b w:val="0"/>
          <w:rtl/>
        </w:rPr>
        <w:t xml:space="preserve">  ((  إذا قاتل أحدكم أخاه فليجتنب الوجه فإن الله خلق آدم على صورته )) معناه عدم اهانة الوجه</w:t>
      </w:r>
      <w:r w:rsidR="001966FB">
        <w:rPr>
          <w:rFonts w:hint="cs"/>
          <w:b w:val="0"/>
          <w:rtl/>
        </w:rPr>
        <w:t xml:space="preserve"> ،</w:t>
      </w:r>
      <w:r w:rsidR="00626CC3">
        <w:rPr>
          <w:rFonts w:hint="cs"/>
          <w:b w:val="0"/>
          <w:rtl/>
        </w:rPr>
        <w:t xml:space="preserve"> لأنّ الله تعالى كرّم وجه ابن آدم</w:t>
      </w:r>
      <w:r w:rsidR="001966FB">
        <w:rPr>
          <w:rFonts w:hint="cs"/>
          <w:b w:val="0"/>
          <w:rtl/>
        </w:rPr>
        <w:t xml:space="preserve"> ،</w:t>
      </w:r>
      <w:r w:rsidR="00626CC3">
        <w:rPr>
          <w:rFonts w:hint="cs"/>
          <w:b w:val="0"/>
          <w:rtl/>
        </w:rPr>
        <w:t xml:space="preserve"> فمن أهان الوجه أو ضرب الوجه أو قاتل الوجه أو قبحه</w:t>
      </w:r>
      <w:r w:rsidR="001966FB">
        <w:rPr>
          <w:rFonts w:hint="cs"/>
          <w:b w:val="0"/>
          <w:rtl/>
        </w:rPr>
        <w:t xml:space="preserve"> ،</w:t>
      </w:r>
      <w:r w:rsidR="00626CC3">
        <w:rPr>
          <w:rFonts w:hint="cs"/>
          <w:b w:val="0"/>
          <w:rtl/>
        </w:rPr>
        <w:t xml:space="preserve"> فكأنما قبّح وجه أباه آدم عليه السلام</w:t>
      </w:r>
      <w:r w:rsidR="001966FB">
        <w:rPr>
          <w:rFonts w:hint="cs"/>
          <w:b w:val="0"/>
          <w:rtl/>
        </w:rPr>
        <w:t xml:space="preserve"> ،</w:t>
      </w:r>
      <w:r w:rsidR="00626CC3">
        <w:rPr>
          <w:rFonts w:hint="cs"/>
          <w:b w:val="0"/>
          <w:rtl/>
        </w:rPr>
        <w:t xml:space="preserve"> وهو نبي مكرم لا يجوز اهانته</w:t>
      </w:r>
      <w:r w:rsidR="001966FB">
        <w:rPr>
          <w:rFonts w:hint="cs"/>
          <w:b w:val="0"/>
          <w:rtl/>
        </w:rPr>
        <w:t xml:space="preserve"> ،</w:t>
      </w:r>
      <w:r w:rsidR="00626CC3">
        <w:rPr>
          <w:rFonts w:hint="cs"/>
          <w:b w:val="0"/>
          <w:rtl/>
        </w:rPr>
        <w:t xml:space="preserve"> ومنه يتبين أنّ الضمير في قوله صلى الله عليه وسلم  ((على صورته  )) يعود على المضروب وأنّ وجهه يشبه وجه آدم عليه السلام</w:t>
      </w:r>
      <w:r w:rsidR="001966FB">
        <w:rPr>
          <w:rFonts w:hint="cs"/>
          <w:b w:val="0"/>
          <w:rtl/>
        </w:rPr>
        <w:t xml:space="preserve"> ،</w:t>
      </w:r>
      <w:r w:rsidR="00626CC3">
        <w:rPr>
          <w:rFonts w:hint="cs"/>
          <w:b w:val="0"/>
          <w:rtl/>
        </w:rPr>
        <w:t xml:space="preserve"> وهذا قول ابن حجر وقول ابن خزيمة كما سيأتي</w:t>
      </w:r>
      <w:r w:rsidR="001966FB">
        <w:rPr>
          <w:rFonts w:hint="cs"/>
          <w:b w:val="0"/>
          <w:rtl/>
        </w:rPr>
        <w:t xml:space="preserve"> ،</w:t>
      </w:r>
      <w:r w:rsidR="00626CC3">
        <w:rPr>
          <w:rFonts w:hint="cs"/>
          <w:b w:val="0"/>
          <w:rtl/>
        </w:rPr>
        <w:t xml:space="preserve"> ( </w:t>
      </w:r>
      <w:r w:rsidR="00626CC3">
        <w:rPr>
          <w:rFonts w:hint="cs"/>
          <w:b w:val="0"/>
          <w:bCs/>
          <w:rtl/>
        </w:rPr>
        <w:t>المفتاح الثالث</w:t>
      </w:r>
      <w:r w:rsidR="00626CC3">
        <w:rPr>
          <w:rFonts w:hint="cs"/>
          <w:b w:val="0"/>
          <w:rtl/>
        </w:rPr>
        <w:t xml:space="preserve"> )</w:t>
      </w:r>
      <w:r w:rsidR="001966FB">
        <w:rPr>
          <w:rFonts w:hint="cs"/>
          <w:b w:val="0"/>
          <w:rtl/>
        </w:rPr>
        <w:t xml:space="preserve"> :</w:t>
      </w:r>
      <w:r w:rsidR="00626CC3">
        <w:rPr>
          <w:rFonts w:hint="cs"/>
          <w:b w:val="0"/>
          <w:rtl/>
        </w:rPr>
        <w:t xml:space="preserve"> لفظ ((  لا تقبحوا الوجه , فإن الله خلق آدم على صورة الرحمن )) مع ضعفه البين</w:t>
      </w:r>
      <w:r w:rsidR="001966FB">
        <w:rPr>
          <w:rFonts w:hint="cs"/>
          <w:b w:val="0"/>
          <w:rtl/>
        </w:rPr>
        <w:t xml:space="preserve"> ،</w:t>
      </w:r>
      <w:r w:rsidR="00626CC3">
        <w:rPr>
          <w:rFonts w:hint="cs"/>
          <w:b w:val="0"/>
          <w:rtl/>
        </w:rPr>
        <w:t xml:space="preserve"> فإن له - إن ثبت وهو محال لشدة ضعفه - مخرجاً صحيحا يُحمل عليه</w:t>
      </w:r>
      <w:r w:rsidR="001966FB">
        <w:rPr>
          <w:rFonts w:hint="cs"/>
          <w:b w:val="0"/>
          <w:rtl/>
        </w:rPr>
        <w:t xml:space="preserve"> ،</w:t>
      </w:r>
      <w:r w:rsidR="00626CC3">
        <w:rPr>
          <w:rFonts w:hint="cs"/>
          <w:b w:val="0"/>
          <w:rtl/>
        </w:rPr>
        <w:t xml:space="preserve"> وهو إضافة الصورة إلى الله تعالى إضافة تشريف كما في قول الله تعالى</w:t>
      </w:r>
      <w:r w:rsidR="001966FB">
        <w:rPr>
          <w:rFonts w:hint="cs"/>
          <w:b w:val="0"/>
          <w:rtl/>
        </w:rPr>
        <w:t xml:space="preserve"> :</w:t>
      </w:r>
      <w:r w:rsidR="00626CC3">
        <w:rPr>
          <w:rFonts w:hint="cs"/>
          <w:b w:val="0"/>
          <w:rtl/>
        </w:rPr>
        <w:t xml:space="preserve"> { وَإِذْ قَالَ رَبُّكَ لِلْمَلَائِكَةِ إِنِّي خَالِقٌ بَشَرًا مِنْ صَلْصَالٍ مِنْ حَمَأٍ مَسْنُونٍ * فَإِذَا سَوَّيْتُهُ وَنَفَخْتُ فِيهِ مِنْ رُوحِي فَقَعُوا لَهُ سَاجِدِينَ } [ الحجر</w:t>
      </w:r>
      <w:r w:rsidR="001966FB">
        <w:rPr>
          <w:rFonts w:hint="cs"/>
          <w:b w:val="0"/>
          <w:rtl/>
        </w:rPr>
        <w:t xml:space="preserve"> :</w:t>
      </w:r>
      <w:r w:rsidR="00626CC3">
        <w:rPr>
          <w:rFonts w:hint="cs"/>
          <w:b w:val="0"/>
          <w:rtl/>
        </w:rPr>
        <w:t xml:space="preserve"> 28</w:t>
      </w:r>
      <w:r w:rsidR="001966FB">
        <w:rPr>
          <w:rFonts w:hint="cs"/>
          <w:b w:val="0"/>
          <w:rtl/>
        </w:rPr>
        <w:t xml:space="preserve"> ،</w:t>
      </w:r>
      <w:r w:rsidR="00626CC3">
        <w:rPr>
          <w:rFonts w:hint="cs"/>
          <w:b w:val="0"/>
          <w:rtl/>
        </w:rPr>
        <w:t xml:space="preserve"> 29 ]</w:t>
      </w:r>
      <w:r w:rsidR="001966FB">
        <w:rPr>
          <w:rFonts w:hint="cs"/>
          <w:b w:val="0"/>
          <w:rtl/>
        </w:rPr>
        <w:t xml:space="preserve"> ،</w:t>
      </w:r>
      <w:r w:rsidR="00626CC3">
        <w:rPr>
          <w:rFonts w:hint="cs"/>
          <w:b w:val="0"/>
          <w:rtl/>
        </w:rPr>
        <w:t xml:space="preserve"> وقوله تعالى</w:t>
      </w:r>
      <w:r w:rsidR="001966FB">
        <w:rPr>
          <w:rFonts w:hint="cs"/>
          <w:b w:val="0"/>
          <w:rtl/>
        </w:rPr>
        <w:t xml:space="preserve"> :</w:t>
      </w:r>
      <w:r w:rsidR="00626CC3">
        <w:rPr>
          <w:rFonts w:hint="cs"/>
          <w:b w:val="0"/>
          <w:rtl/>
        </w:rPr>
        <w:t xml:space="preserve"> { إِذْ قَالَ رَبُّكَ لِلْمَلَائِكَةِ إِنِّي خَالِقٌ بَشَرًا مِنْ طِينٍ * فَإِذَا سَوَّيْتُهُ وَنَفَخْتُ فِيهِ مِنْ رُوحِي فَقَعُوا لَهُ سَاجِدِينَ } [ ص</w:t>
      </w:r>
      <w:r w:rsidR="001966FB">
        <w:rPr>
          <w:rFonts w:hint="cs"/>
          <w:b w:val="0"/>
          <w:rtl/>
        </w:rPr>
        <w:t xml:space="preserve"> :</w:t>
      </w:r>
      <w:r w:rsidR="00626CC3">
        <w:rPr>
          <w:rFonts w:hint="cs"/>
          <w:b w:val="0"/>
          <w:rtl/>
        </w:rPr>
        <w:t xml:space="preserve"> 71</w:t>
      </w:r>
      <w:r w:rsidR="001966FB">
        <w:rPr>
          <w:rFonts w:hint="cs"/>
          <w:b w:val="0"/>
          <w:rtl/>
        </w:rPr>
        <w:t xml:space="preserve"> ،</w:t>
      </w:r>
      <w:r w:rsidR="00626CC3">
        <w:rPr>
          <w:rFonts w:hint="cs"/>
          <w:b w:val="0"/>
          <w:rtl/>
        </w:rPr>
        <w:t xml:space="preserve"> 72 ]</w:t>
      </w:r>
      <w:r w:rsidR="001966FB">
        <w:rPr>
          <w:rFonts w:hint="cs"/>
          <w:b w:val="0"/>
          <w:rtl/>
        </w:rPr>
        <w:t xml:space="preserve"> ،</w:t>
      </w:r>
      <w:r w:rsidR="00626CC3">
        <w:rPr>
          <w:rFonts w:hint="cs"/>
          <w:b w:val="0"/>
          <w:rtl/>
        </w:rPr>
        <w:t xml:space="preserve"> فقد أضاف الله تعالى الروح إلى نفسه</w:t>
      </w:r>
      <w:r w:rsidR="001966FB">
        <w:rPr>
          <w:rFonts w:hint="cs"/>
          <w:b w:val="0"/>
          <w:rtl/>
        </w:rPr>
        <w:t xml:space="preserve"> ،</w:t>
      </w:r>
      <w:r w:rsidR="00626CC3">
        <w:rPr>
          <w:rFonts w:hint="cs"/>
          <w:b w:val="0"/>
          <w:rtl/>
        </w:rPr>
        <w:t xml:space="preserve"> وأجمع أهل الإسلام على أنها روح مخلوقة خلقها الله تعالى وأضافها إليه إضافة تشريف</w:t>
      </w:r>
      <w:r w:rsidR="001966FB">
        <w:rPr>
          <w:rFonts w:hint="cs"/>
          <w:b w:val="0"/>
          <w:rtl/>
        </w:rPr>
        <w:t xml:space="preserve"> ،</w:t>
      </w:r>
      <w:r w:rsidR="00626CC3">
        <w:rPr>
          <w:rFonts w:hint="cs"/>
          <w:b w:val="0"/>
          <w:rtl/>
        </w:rPr>
        <w:t xml:space="preserve"> وهكذا هاهنا فإن إضافة الصورة إلى الله تعالى إضافة تشريف</w:t>
      </w:r>
      <w:r w:rsidR="001966FB">
        <w:rPr>
          <w:rFonts w:hint="cs"/>
          <w:b w:val="0"/>
          <w:rtl/>
        </w:rPr>
        <w:t xml:space="preserve"> ،</w:t>
      </w:r>
      <w:r w:rsidR="00626CC3">
        <w:rPr>
          <w:rFonts w:hint="cs"/>
          <w:b w:val="0"/>
          <w:rtl/>
        </w:rPr>
        <w:t xml:space="preserve"> لأنّ الله تعالى خلقه في أحسن صوره مخلوقة ونفخ فيه من روحه المخلوقة</w:t>
      </w:r>
      <w:r w:rsidR="001966FB">
        <w:rPr>
          <w:rFonts w:hint="cs"/>
          <w:b w:val="0"/>
          <w:rtl/>
        </w:rPr>
        <w:t xml:space="preserve"> ،</w:t>
      </w:r>
      <w:r w:rsidR="00626CC3">
        <w:rPr>
          <w:rFonts w:hint="cs"/>
          <w:b w:val="0"/>
          <w:rtl/>
        </w:rPr>
        <w:t xml:space="preserve"> فليست الصورة صورة الرحمن</w:t>
      </w:r>
      <w:r w:rsidR="001966FB">
        <w:rPr>
          <w:rFonts w:hint="cs"/>
          <w:b w:val="0"/>
          <w:rtl/>
        </w:rPr>
        <w:t xml:space="preserve"> ،</w:t>
      </w:r>
      <w:r w:rsidR="00626CC3">
        <w:rPr>
          <w:rFonts w:hint="cs"/>
          <w:b w:val="0"/>
          <w:rtl/>
        </w:rPr>
        <w:t xml:space="preserve"> ولا الروح روح الرب الديان</w:t>
      </w:r>
      <w:r w:rsidR="001966FB">
        <w:rPr>
          <w:rFonts w:hint="cs"/>
          <w:b w:val="0"/>
          <w:rtl/>
        </w:rPr>
        <w:t xml:space="preserve"> ،</w:t>
      </w:r>
      <w:r w:rsidR="00626CC3">
        <w:rPr>
          <w:rFonts w:hint="cs"/>
          <w:b w:val="0"/>
          <w:rtl/>
        </w:rPr>
        <w:t xml:space="preserve"> فقوله صلى الله عليه وسلم</w:t>
      </w:r>
      <w:r w:rsidR="001966FB">
        <w:rPr>
          <w:rFonts w:hint="cs"/>
          <w:b w:val="0"/>
          <w:rtl/>
        </w:rPr>
        <w:t xml:space="preserve"> :</w:t>
      </w:r>
      <w:r w:rsidR="00626CC3">
        <w:rPr>
          <w:rFonts w:hint="cs"/>
          <w:b w:val="0"/>
          <w:rtl/>
        </w:rPr>
        <w:t xml:space="preserve"> </w:t>
      </w:r>
      <w:r w:rsidR="00626CC3">
        <w:rPr>
          <w:rFonts w:hint="cs"/>
          <w:b w:val="0"/>
          <w:bCs/>
          <w:rtl/>
        </w:rPr>
        <w:t>((خلق آدم على صورته))</w:t>
      </w:r>
      <w:r w:rsidR="00626CC3">
        <w:rPr>
          <w:rFonts w:hint="cs"/>
          <w:b w:val="0"/>
          <w:rtl/>
        </w:rPr>
        <w:t xml:space="preserve"> يعني</w:t>
      </w:r>
      <w:r w:rsidR="001966FB">
        <w:rPr>
          <w:rFonts w:hint="cs"/>
          <w:b w:val="0"/>
          <w:rtl/>
        </w:rPr>
        <w:t xml:space="preserve"> :</w:t>
      </w:r>
      <w:r w:rsidR="00626CC3">
        <w:rPr>
          <w:rFonts w:hint="cs"/>
          <w:b w:val="0"/>
          <w:rtl/>
        </w:rPr>
        <w:t xml:space="preserve">  صورة من الصور التي خلقها الله وصورها</w:t>
      </w:r>
      <w:r w:rsidR="001966FB">
        <w:rPr>
          <w:rFonts w:hint="cs"/>
          <w:b w:val="0"/>
          <w:rtl/>
        </w:rPr>
        <w:t xml:space="preserve"> ،</w:t>
      </w:r>
      <w:r w:rsidR="00626CC3">
        <w:rPr>
          <w:rFonts w:hint="cs"/>
          <w:b w:val="0"/>
          <w:rtl/>
        </w:rPr>
        <w:t xml:space="preserve">  كما قال تعالى</w:t>
      </w:r>
      <w:r w:rsidR="001966FB">
        <w:rPr>
          <w:rFonts w:hint="cs"/>
          <w:b w:val="0"/>
          <w:rtl/>
        </w:rPr>
        <w:t xml:space="preserve"> :</w:t>
      </w:r>
      <w:r w:rsidR="00626CC3">
        <w:rPr>
          <w:rFonts w:hint="cs"/>
          <w:b w:val="0"/>
          <w:rtl/>
        </w:rPr>
        <w:t xml:space="preserve"> { وَلَقَدْ خَلَقْنَاكُمْ ثُمَّ صَوَّرْنَاكُمْ ثُمَّ قُلْنَا لِلْمَلآئِكَةِ اسْجُدُواْ لآدَمَ } [الأعراف</w:t>
      </w:r>
      <w:r w:rsidR="001966FB">
        <w:rPr>
          <w:rFonts w:hint="cs"/>
          <w:b w:val="0"/>
          <w:rtl/>
        </w:rPr>
        <w:t xml:space="preserve"> :</w:t>
      </w:r>
      <w:r w:rsidR="00626CC3">
        <w:rPr>
          <w:rFonts w:hint="cs"/>
          <w:b w:val="0"/>
          <w:rtl/>
        </w:rPr>
        <w:t xml:space="preserve">  11 ]   فآدم عل صورة الله</w:t>
      </w:r>
      <w:r w:rsidR="001966FB">
        <w:rPr>
          <w:rFonts w:hint="cs"/>
          <w:b w:val="0"/>
          <w:rtl/>
        </w:rPr>
        <w:t xml:space="preserve"> ،</w:t>
      </w:r>
      <w:r w:rsidR="00626CC3">
        <w:rPr>
          <w:rFonts w:hint="cs"/>
          <w:b w:val="0"/>
          <w:rtl/>
        </w:rPr>
        <w:t xml:space="preserve"> يعني</w:t>
      </w:r>
      <w:r w:rsidR="001966FB">
        <w:rPr>
          <w:rFonts w:hint="cs"/>
          <w:b w:val="0"/>
          <w:rtl/>
        </w:rPr>
        <w:t xml:space="preserve"> :</w:t>
      </w:r>
      <w:r w:rsidR="00626CC3">
        <w:rPr>
          <w:rFonts w:hint="cs"/>
          <w:b w:val="0"/>
          <w:rtl/>
        </w:rPr>
        <w:t xml:space="preserve"> أن الله هو الذي صوره على هذه الصورة التي تعد أحسن صورة في المخلوقات</w:t>
      </w:r>
      <w:r w:rsidR="001966FB">
        <w:rPr>
          <w:rFonts w:hint="cs"/>
          <w:b w:val="0"/>
          <w:rtl/>
        </w:rPr>
        <w:t xml:space="preserve"> ،</w:t>
      </w:r>
      <w:r w:rsidR="00626CC3">
        <w:rPr>
          <w:rFonts w:hint="cs"/>
          <w:b w:val="0"/>
          <w:rtl/>
        </w:rPr>
        <w:t xml:space="preserve"> كما قال تعالى</w:t>
      </w:r>
      <w:r w:rsidR="001966FB">
        <w:rPr>
          <w:rFonts w:hint="cs"/>
          <w:b w:val="0"/>
          <w:rtl/>
        </w:rPr>
        <w:t xml:space="preserve"> :</w:t>
      </w:r>
      <w:r w:rsidR="00626CC3">
        <w:rPr>
          <w:rFonts w:hint="cs"/>
          <w:b w:val="0"/>
          <w:rtl/>
        </w:rPr>
        <w:t xml:space="preserve"> { لَقَدْ خَلَقْنَا الإِنسَانَ فِي أَحْسَنِ تَقْوِيمٍ } [ التين</w:t>
      </w:r>
      <w:r w:rsidR="001966FB">
        <w:rPr>
          <w:rFonts w:hint="cs"/>
          <w:b w:val="0"/>
          <w:rtl/>
        </w:rPr>
        <w:t xml:space="preserve"> :</w:t>
      </w:r>
      <w:r w:rsidR="00626CC3">
        <w:rPr>
          <w:rFonts w:hint="cs"/>
          <w:b w:val="0"/>
          <w:rtl/>
        </w:rPr>
        <w:t xml:space="preserve"> 4 ]</w:t>
      </w:r>
      <w:r w:rsidR="001966FB">
        <w:rPr>
          <w:rFonts w:hint="cs"/>
          <w:b w:val="0"/>
          <w:rtl/>
        </w:rPr>
        <w:t xml:space="preserve"> ،</w:t>
      </w:r>
      <w:r w:rsidR="00626CC3">
        <w:rPr>
          <w:rFonts w:hint="cs"/>
          <w:b w:val="0"/>
          <w:rtl/>
        </w:rPr>
        <w:t xml:space="preserve"> فإضافة الله الصورة إليه من باب التشريف وهذا المخرج الصحيح هو قول ابن خزيمة كذلك كما سيأتي</w:t>
      </w:r>
      <w:r w:rsidR="001966FB">
        <w:rPr>
          <w:rFonts w:hint="cs"/>
          <w:b w:val="0"/>
          <w:rtl/>
        </w:rPr>
        <w:t xml:space="preserve"> ،</w:t>
      </w:r>
      <w:r w:rsidR="00626CC3">
        <w:rPr>
          <w:rFonts w:hint="cs"/>
          <w:b w:val="0"/>
          <w:rtl/>
        </w:rPr>
        <w:t xml:space="preserve"> </w:t>
      </w:r>
      <w:r w:rsidR="00626CC3">
        <w:rPr>
          <w:rFonts w:hint="cs"/>
          <w:b w:val="0"/>
          <w:bCs/>
          <w:rtl/>
        </w:rPr>
        <w:t>( المفتاح الرابع والأكيد بعد المفاتيح السابقة )</w:t>
      </w:r>
      <w:r w:rsidR="001966FB">
        <w:rPr>
          <w:rFonts w:hint="cs"/>
          <w:b w:val="0"/>
          <w:rtl/>
        </w:rPr>
        <w:t xml:space="preserve"> :</w:t>
      </w:r>
      <w:r w:rsidR="00626CC3">
        <w:rPr>
          <w:rFonts w:hint="cs"/>
          <w:b w:val="0"/>
          <w:rtl/>
        </w:rPr>
        <w:t xml:space="preserve"> وهو حمل المتشابه على المحكم</w:t>
      </w:r>
      <w:r w:rsidR="001966FB">
        <w:rPr>
          <w:rFonts w:hint="cs"/>
          <w:b w:val="0"/>
          <w:rtl/>
        </w:rPr>
        <w:t xml:space="preserve"> ،</w:t>
      </w:r>
      <w:r w:rsidR="00626CC3">
        <w:rPr>
          <w:rFonts w:hint="cs"/>
          <w:b w:val="0"/>
          <w:rtl/>
        </w:rPr>
        <w:t xml:space="preserve"> وهذا ما أمرنا الله تعالى به </w:t>
      </w:r>
      <w:r w:rsidR="00626CC3">
        <w:rPr>
          <w:rFonts w:hint="cs"/>
          <w:b w:val="0"/>
          <w:rtl/>
        </w:rPr>
        <w:lastRenderedPageBreak/>
        <w:t>في قوله تعالى</w:t>
      </w:r>
      <w:r w:rsidR="001966FB">
        <w:rPr>
          <w:rFonts w:hint="cs"/>
          <w:b w:val="0"/>
          <w:rtl/>
        </w:rPr>
        <w:t xml:space="preserve"> :</w:t>
      </w:r>
      <w:r w:rsidR="00626CC3">
        <w:rPr>
          <w:rFonts w:hint="cs"/>
          <w:b w:val="0"/>
          <w:rtl/>
        </w:rPr>
        <w:t xml:space="preserve"> </w:t>
      </w:r>
      <w:r w:rsidR="00626CC3">
        <w:rPr>
          <w:rFonts w:hint="cs"/>
          <w:b w:val="0"/>
          <w:rtl/>
          <w:lang w:bidi="ar-KW"/>
        </w:rPr>
        <w:t xml:space="preserve">{ </w:t>
      </w:r>
      <w:r w:rsidR="00626CC3">
        <w:rPr>
          <w:rFonts w:hint="cs"/>
          <w:b w:val="0"/>
          <w:rtl/>
        </w:rPr>
        <w:t>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رَبَّنَا لَا تُزِغْ قُلُوبَنَا بَعْدَ إِذْ هَدَيْتَنَا وَهَبْ لَنَا مِنْ لَدُنْكَ رَحْمَةً إِنَّكَ أَنْتَ الْوَهَّابُ } [ آل عمران</w:t>
      </w:r>
      <w:r w:rsidR="001966FB">
        <w:rPr>
          <w:rFonts w:hint="cs"/>
          <w:b w:val="0"/>
          <w:rtl/>
        </w:rPr>
        <w:t xml:space="preserve"> :</w:t>
      </w:r>
      <w:r w:rsidR="00626CC3">
        <w:rPr>
          <w:rFonts w:hint="cs"/>
          <w:b w:val="0"/>
          <w:rtl/>
        </w:rPr>
        <w:t xml:space="preserve"> 7</w:t>
      </w:r>
      <w:r w:rsidR="001966FB">
        <w:rPr>
          <w:rFonts w:hint="cs"/>
          <w:b w:val="0"/>
          <w:rtl/>
        </w:rPr>
        <w:t xml:space="preserve"> ،</w:t>
      </w:r>
      <w:r w:rsidR="00626CC3">
        <w:rPr>
          <w:rFonts w:hint="cs"/>
          <w:b w:val="0"/>
          <w:rtl/>
        </w:rPr>
        <w:t xml:space="preserve"> 8 ]</w:t>
      </w:r>
      <w:r w:rsidR="001966FB">
        <w:rPr>
          <w:rFonts w:hint="cs"/>
          <w:b w:val="0"/>
          <w:rtl/>
        </w:rPr>
        <w:t xml:space="preserve"> ،</w:t>
      </w:r>
      <w:r w:rsidR="00626CC3">
        <w:rPr>
          <w:rFonts w:hint="cs"/>
          <w:b w:val="0"/>
          <w:rtl/>
        </w:rPr>
        <w:t xml:space="preserve"> و</w:t>
      </w:r>
      <w:r w:rsidR="00626CC3">
        <w:rPr>
          <w:rFonts w:eastAsia="Times New Roman" w:hint="cs"/>
          <w:b w:val="0"/>
          <w:rtl/>
        </w:rPr>
        <w:t>أخرج البخاري ومسلم عن أم المؤمنين عائشة رضي الله عنها قالت</w:t>
      </w:r>
      <w:r w:rsidR="001966FB">
        <w:rPr>
          <w:rFonts w:eastAsia="Times New Roman" w:hint="cs"/>
          <w:b w:val="0"/>
          <w:rtl/>
        </w:rPr>
        <w:t xml:space="preserve"> :</w:t>
      </w:r>
      <w:r w:rsidR="00626CC3">
        <w:rPr>
          <w:rFonts w:eastAsia="Times New Roman" w:hint="cs"/>
          <w:b w:val="0"/>
          <w:rtl/>
        </w:rPr>
        <w:t xml:space="preserve"> تَلا رسولُ اللهِ صلَّى اللهُ عليه وسلَّم هذه الآيةَ</w:t>
      </w:r>
      <w:r w:rsidR="001966FB">
        <w:rPr>
          <w:rFonts w:eastAsia="Times New Roman" w:hint="cs"/>
          <w:b w:val="0"/>
          <w:rtl/>
        </w:rPr>
        <w:t xml:space="preserve"> :</w:t>
      </w:r>
      <w:r w:rsidR="00626CC3">
        <w:rPr>
          <w:rFonts w:eastAsia="Times New Roman" w:hint="cs"/>
          <w:b w:val="0"/>
          <w:rtl/>
        </w:rPr>
        <w:t xml:space="preserve">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w:t>
      </w:r>
      <w:r w:rsidR="001966FB">
        <w:rPr>
          <w:rFonts w:eastAsia="Times New Roman" w:hint="cs"/>
          <w:b w:val="0"/>
          <w:rtl/>
        </w:rPr>
        <w:t xml:space="preserve"> ،</w:t>
      </w:r>
      <w:r w:rsidR="00626CC3">
        <w:rPr>
          <w:rFonts w:eastAsia="Times New Roman" w:hint="cs"/>
          <w:b w:val="0"/>
          <w:rtl/>
        </w:rPr>
        <w:t xml:space="preserve"> قالَتْ</w:t>
      </w:r>
      <w:r w:rsidR="001966FB">
        <w:rPr>
          <w:rFonts w:eastAsia="Times New Roman" w:hint="cs"/>
          <w:b w:val="0"/>
          <w:rtl/>
        </w:rPr>
        <w:t xml:space="preserve"> :</w:t>
      </w:r>
      <w:r w:rsidR="00626CC3">
        <w:rPr>
          <w:rFonts w:eastAsia="Times New Roman" w:hint="cs"/>
          <w:b w:val="0"/>
          <w:rtl/>
        </w:rPr>
        <w:t xml:space="preserve"> قال رسولُ اللهِ صلَّى اللهُ عليه وسلَّم</w:t>
      </w:r>
      <w:r w:rsidR="001966FB">
        <w:rPr>
          <w:rFonts w:eastAsia="Times New Roman" w:hint="cs"/>
          <w:b w:val="0"/>
          <w:rtl/>
        </w:rPr>
        <w:t xml:space="preserve"> :</w:t>
      </w:r>
      <w:r w:rsidR="00626CC3">
        <w:rPr>
          <w:rFonts w:eastAsia="Times New Roman" w:hint="cs"/>
          <w:b w:val="0"/>
          <w:rtl/>
        </w:rPr>
        <w:t xml:space="preserve"> (( فإذا رأيتَ الذين يتَّبِعون ما تَشابَه منه</w:t>
      </w:r>
      <w:r w:rsidR="001966FB">
        <w:rPr>
          <w:rFonts w:eastAsia="Times New Roman" w:hint="cs"/>
          <w:b w:val="0"/>
          <w:rtl/>
        </w:rPr>
        <w:t xml:space="preserve"> ،</w:t>
      </w:r>
      <w:r w:rsidR="00626CC3">
        <w:rPr>
          <w:rFonts w:eastAsia="Times New Roman" w:hint="cs"/>
          <w:b w:val="0"/>
          <w:rtl/>
        </w:rPr>
        <w:t xml:space="preserve"> فأولئك الذين سَمَّى اللهُ</w:t>
      </w:r>
      <w:r w:rsidR="001966FB">
        <w:rPr>
          <w:rFonts w:eastAsia="Times New Roman" w:hint="cs"/>
          <w:b w:val="0"/>
          <w:rtl/>
        </w:rPr>
        <w:t xml:space="preserve"> ،</w:t>
      </w:r>
      <w:r w:rsidR="00626CC3">
        <w:rPr>
          <w:rFonts w:eastAsia="Times New Roman" w:hint="cs"/>
          <w:b w:val="0"/>
          <w:rtl/>
        </w:rPr>
        <w:t xml:space="preserve"> فاحذَروهم )) [ البخاري</w:t>
      </w:r>
      <w:r w:rsidR="001966FB">
        <w:rPr>
          <w:rFonts w:eastAsia="Times New Roman" w:hint="cs"/>
          <w:b w:val="0"/>
          <w:rtl/>
        </w:rPr>
        <w:t xml:space="preserve"> :</w:t>
      </w:r>
      <w:r w:rsidR="00626CC3">
        <w:rPr>
          <w:rFonts w:eastAsia="Times New Roman" w:hint="cs"/>
          <w:b w:val="0"/>
          <w:rtl/>
        </w:rPr>
        <w:t xml:space="preserve"> ح ( 4547 )</w:t>
      </w:r>
      <w:r w:rsidR="001966FB">
        <w:rPr>
          <w:rFonts w:eastAsia="Times New Roman" w:hint="cs"/>
          <w:b w:val="0"/>
          <w:rtl/>
        </w:rPr>
        <w:t xml:space="preserve"> ،</w:t>
      </w:r>
      <w:r w:rsidR="00626CC3">
        <w:rPr>
          <w:rFonts w:eastAsia="Times New Roman" w:hint="cs"/>
          <w:b w:val="0"/>
          <w:rtl/>
        </w:rPr>
        <w:t xml:space="preserve"> مسلم</w:t>
      </w:r>
      <w:r w:rsidR="001966FB">
        <w:rPr>
          <w:rFonts w:eastAsia="Times New Roman" w:hint="cs"/>
          <w:b w:val="0"/>
          <w:rtl/>
        </w:rPr>
        <w:t xml:space="preserve"> :</w:t>
      </w:r>
      <w:r w:rsidR="00626CC3">
        <w:rPr>
          <w:rFonts w:eastAsia="Times New Roman" w:hint="cs"/>
          <w:b w:val="0"/>
          <w:rtl/>
        </w:rPr>
        <w:t xml:space="preserve"> ح (  2665 ) ]</w:t>
      </w:r>
      <w:r w:rsidR="001966FB">
        <w:rPr>
          <w:rFonts w:eastAsia="Times New Roman" w:hint="cs"/>
          <w:b w:val="0"/>
          <w:rtl/>
        </w:rPr>
        <w:t xml:space="preserve"> ،</w:t>
      </w:r>
      <w:r w:rsidR="00626CC3">
        <w:rPr>
          <w:rFonts w:hint="cs"/>
          <w:b w:val="0"/>
          <w:rtl/>
        </w:rPr>
        <w:t xml:space="preserve"> في آية آل عمران السابقة وصف الله تعالى متتبعي المتشابه بأن في قلوبهم زيغ يتتبعون المتشابه ابتغاء الفتنة وهي الخلاف والفرقة بين المسلمين</w:t>
      </w:r>
      <w:r w:rsidR="001966FB">
        <w:rPr>
          <w:rFonts w:hint="cs"/>
          <w:b w:val="0"/>
          <w:rtl/>
        </w:rPr>
        <w:t xml:space="preserve"> ،</w:t>
      </w:r>
      <w:r w:rsidR="00626CC3">
        <w:rPr>
          <w:rFonts w:hint="cs"/>
          <w:b w:val="0"/>
          <w:rtl/>
        </w:rPr>
        <w:t xml:space="preserve"> وفي الحديث السابق والمتفق علي صحته حذّر النبي صلى الله عليه وسلم من أولئك الذين يتتبعون المتشابه ويتركون المحكم</w:t>
      </w:r>
      <w:r w:rsidR="001966FB">
        <w:rPr>
          <w:rFonts w:hint="cs"/>
          <w:b w:val="0"/>
          <w:rtl/>
        </w:rPr>
        <w:t xml:space="preserve"> ،</w:t>
      </w:r>
      <w:r w:rsidR="00626CC3">
        <w:rPr>
          <w:rFonts w:hint="cs"/>
          <w:b w:val="0"/>
          <w:rtl/>
        </w:rPr>
        <w:t xml:space="preserve"> لأنّ تتبع المتشابهات يؤدي إلى الزيغ والخلاف الفرقة والفتنة والضلال</w:t>
      </w:r>
      <w:r w:rsidR="001966FB">
        <w:rPr>
          <w:rFonts w:hint="cs"/>
          <w:b w:val="0"/>
          <w:rtl/>
        </w:rPr>
        <w:t xml:space="preserve"> ،</w:t>
      </w:r>
      <w:r w:rsidR="00626CC3">
        <w:rPr>
          <w:rFonts w:hint="cs"/>
          <w:b w:val="0"/>
          <w:rtl/>
        </w:rPr>
        <w:t xml:space="preserve"> وطريقة أهل السنة في ذلك</w:t>
      </w:r>
      <w:r w:rsidR="00626CC3">
        <w:rPr>
          <w:rFonts w:hint="cs"/>
          <w:b w:val="0"/>
          <w:lang w:bidi="ar-KW"/>
        </w:rPr>
        <w:t xml:space="preserve"> </w:t>
      </w:r>
      <w:r w:rsidR="00626CC3">
        <w:rPr>
          <w:rFonts w:hint="cs"/>
          <w:b w:val="0"/>
          <w:rtl/>
          <w:lang w:bidi="ar-KW"/>
        </w:rPr>
        <w:t xml:space="preserve"> رد المتشابه إلى أمه وأصله</w:t>
      </w:r>
      <w:r w:rsidR="001966FB">
        <w:rPr>
          <w:rFonts w:hint="cs"/>
          <w:b w:val="0"/>
          <w:rtl/>
          <w:lang w:bidi="ar-KW"/>
        </w:rPr>
        <w:t xml:space="preserve"> ،</w:t>
      </w:r>
      <w:r w:rsidR="00626CC3">
        <w:rPr>
          <w:rFonts w:hint="cs"/>
          <w:b w:val="0"/>
          <w:rtl/>
          <w:lang w:bidi="ar-KW"/>
        </w:rPr>
        <w:t xml:space="preserve"> وهو المحكم </w:t>
      </w:r>
      <w:r w:rsidR="00626CC3">
        <w:rPr>
          <w:rFonts w:hint="cs"/>
          <w:b w:val="0"/>
          <w:rtl/>
        </w:rPr>
        <w:t xml:space="preserve">فتبدو وكأنها نسيج واحد لا ترى فيه من فطور بل تتفق وتتآلف ولا يكون بينها تعارض ولا اختلاف وهذا الفقه هو ما تميز به علماء </w:t>
      </w:r>
      <w:r w:rsidR="00626CC3">
        <w:rPr>
          <w:rFonts w:hint="cs"/>
          <w:b w:val="0"/>
        </w:rPr>
        <w:t xml:space="preserve"> </w:t>
      </w:r>
      <w:r w:rsidR="00626CC3">
        <w:rPr>
          <w:rFonts w:hint="cs"/>
          <w:b w:val="0"/>
          <w:rtl/>
        </w:rPr>
        <w:t>أهل السنّه والجماعة الأئمة الأعلام فجمعوا بين الأدلة ووفقوا بينها</w:t>
      </w:r>
      <w:r w:rsidR="001966FB">
        <w:rPr>
          <w:rFonts w:hint="cs"/>
          <w:b w:val="0"/>
          <w:rtl/>
        </w:rPr>
        <w:t xml:space="preserve"> ،</w:t>
      </w:r>
      <w:r w:rsidR="00626CC3">
        <w:rPr>
          <w:rFonts w:hint="cs"/>
          <w:b w:val="0"/>
          <w:rtl/>
        </w:rPr>
        <w:t xml:space="preserve"> وحملوا الأقوال المتعارضة على محاملها الصحيحة فصار الاعتقاد بكافة أحكامه ومسائله نسيج واحد يدل ويؤكد أنه دين الله عز وجل الذي رضيه لعباده</w:t>
      </w:r>
      <w:r w:rsidR="001966FB">
        <w:rPr>
          <w:rFonts w:hint="cs"/>
          <w:b w:val="0"/>
          <w:rtl/>
        </w:rPr>
        <w:t xml:space="preserve"> ،</w:t>
      </w:r>
      <w:r w:rsidR="00626CC3">
        <w:rPr>
          <w:rFonts w:hint="cs"/>
          <w:b w:val="0"/>
          <w:rtl/>
        </w:rPr>
        <w:t xml:space="preserve"> قال تعالى</w:t>
      </w:r>
      <w:r w:rsidR="001966FB">
        <w:rPr>
          <w:rFonts w:hint="cs"/>
          <w:b w:val="0"/>
          <w:rtl/>
        </w:rPr>
        <w:t xml:space="preserve"> :</w:t>
      </w:r>
      <w:r w:rsidR="00626CC3">
        <w:rPr>
          <w:rFonts w:hint="cs"/>
          <w:b w:val="0"/>
          <w:rtl/>
        </w:rPr>
        <w:t xml:space="preserve"> { أَفَلَا يَتَدَبَّرُونَ الْقُرْآنَ وَلَوْ كَانَ مِنْ عِنْدِ غَيْرِ اللَّهِ لَوَجَدُوا فِيهِ اخْتِلَافًا كَثِيرًا } [ النساء</w:t>
      </w:r>
      <w:r w:rsidR="001966FB">
        <w:rPr>
          <w:rFonts w:hint="cs"/>
          <w:b w:val="0"/>
          <w:rtl/>
        </w:rPr>
        <w:t xml:space="preserve"> :</w:t>
      </w:r>
      <w:r w:rsidR="00626CC3">
        <w:rPr>
          <w:rFonts w:hint="cs"/>
          <w:b w:val="0"/>
          <w:rtl/>
        </w:rPr>
        <w:t xml:space="preserve"> 82 ]</w:t>
      </w:r>
      <w:r w:rsidR="001966FB">
        <w:rPr>
          <w:rFonts w:hint="cs"/>
          <w:b w:val="0"/>
          <w:rtl/>
        </w:rPr>
        <w:t xml:space="preserve"> ،</w:t>
      </w:r>
      <w:r w:rsidR="00626CC3">
        <w:rPr>
          <w:rFonts w:hint="cs"/>
          <w:b w:val="0"/>
          <w:rtl/>
        </w:rPr>
        <w:t xml:space="preserve"> والمحكم الذي نرد إليه متشابه هذا الحديث هو الأدلة القطعية على تنزيه الله تعالى عن الصورة والتخطيط والتركيب لأن الله تعالى هو المصور وجلّ المصوِرُ أن يكون مُصَورَاً  وتعالى عن ذلك علوا كبيرا</w:t>
      </w:r>
      <w:r w:rsidR="001966FB">
        <w:rPr>
          <w:rFonts w:hint="cs"/>
          <w:b w:val="0"/>
          <w:rtl/>
        </w:rPr>
        <w:t xml:space="preserve"> ،</w:t>
      </w:r>
      <w:r w:rsidR="00626CC3">
        <w:rPr>
          <w:rFonts w:hint="cs"/>
          <w:b w:val="0"/>
          <w:rtl/>
        </w:rPr>
        <w:t xml:space="preserve"> لأن الهيئة والصورة والتركيب والتأليف كل ذلك إنما يصح على الأجسام المحدودة والجواهر المخلوقة</w:t>
      </w:r>
      <w:r w:rsidR="001966FB">
        <w:rPr>
          <w:rFonts w:hint="cs"/>
          <w:b w:val="0"/>
          <w:rtl/>
        </w:rPr>
        <w:t xml:space="preserve"> ،</w:t>
      </w:r>
      <w:r w:rsidR="00626CC3">
        <w:rPr>
          <w:rFonts w:hint="cs"/>
          <w:b w:val="0"/>
          <w:rtl/>
        </w:rPr>
        <w:t xml:space="preserve"> ولأنّ الصور لا تنتج إلا عن تأليف وتركيب والتركيب يستحيل على الله تعالى , وصاحب الصورة لا يختص بصورة إلا بمخصص</w:t>
      </w:r>
      <w:r w:rsidR="001966FB">
        <w:rPr>
          <w:rFonts w:hint="cs"/>
          <w:b w:val="0"/>
          <w:rtl/>
        </w:rPr>
        <w:t xml:space="preserve"> ،</w:t>
      </w:r>
      <w:r w:rsidR="00626CC3">
        <w:rPr>
          <w:rFonts w:hint="cs"/>
          <w:b w:val="0"/>
          <w:rtl/>
        </w:rPr>
        <w:t xml:space="preserve"> والمخصص هو الله تعالى المصور</w:t>
      </w:r>
      <w:r w:rsidR="001966FB">
        <w:rPr>
          <w:rFonts w:hint="cs"/>
          <w:b w:val="0"/>
          <w:rtl/>
        </w:rPr>
        <w:t xml:space="preserve"> ،</w:t>
      </w:r>
      <w:r w:rsidR="00626CC3">
        <w:rPr>
          <w:rFonts w:hint="cs"/>
          <w:b w:val="0"/>
          <w:rtl/>
        </w:rPr>
        <w:t xml:space="preserve"> وهو تعالى يصور مخلوقاته كيف شاء</w:t>
      </w:r>
      <w:r w:rsidR="001966FB">
        <w:rPr>
          <w:rFonts w:hint="cs"/>
          <w:b w:val="0"/>
          <w:rtl/>
        </w:rPr>
        <w:t xml:space="preserve"> ،</w:t>
      </w:r>
      <w:r w:rsidR="00626CC3">
        <w:rPr>
          <w:rFonts w:hint="cs"/>
          <w:b w:val="0"/>
          <w:rtl/>
        </w:rPr>
        <w:t xml:space="preserve"> وكل ما له صورة فهي علامة على كونه مخلوق مصور صوره خالقه , والله تعالى هو ( المصور ) خالق الصور ( ليس كمثله شيء )</w:t>
      </w:r>
      <w:r w:rsidR="001966FB">
        <w:rPr>
          <w:rFonts w:hint="cs"/>
          <w:b w:val="0"/>
          <w:rtl/>
        </w:rPr>
        <w:t xml:space="preserve"> ،</w:t>
      </w:r>
      <w:r w:rsidR="00626CC3">
        <w:rPr>
          <w:rFonts w:hint="cs"/>
          <w:b w:val="0"/>
          <w:rtl/>
        </w:rPr>
        <w:t xml:space="preserve"> كما أنّ </w:t>
      </w:r>
      <w:r w:rsidR="00626CC3">
        <w:rPr>
          <w:rFonts w:hint="cs"/>
          <w:b w:val="0"/>
          <w:bCs/>
          <w:rtl/>
          <w:lang w:bidi="ar-KW"/>
        </w:rPr>
        <w:t>ذات الله تعالى لا تسري عليها قوانين والمادة والأجسام</w:t>
      </w:r>
      <w:r w:rsidR="001966FB">
        <w:rPr>
          <w:rFonts w:hint="cs"/>
          <w:b w:val="0"/>
          <w:rtl/>
          <w:lang w:bidi="ar-KW"/>
        </w:rPr>
        <w:t xml:space="preserve"> ،</w:t>
      </w:r>
      <w:r w:rsidR="00626CC3">
        <w:rPr>
          <w:rFonts w:hint="cs"/>
          <w:b w:val="0"/>
          <w:rtl/>
          <w:lang w:bidi="ar-KW"/>
        </w:rPr>
        <w:t xml:space="preserve"> لأنّ الذي خلق المادة والجسم هو الله تعالى وهو الذي قهرها بالصور والأشكال</w:t>
      </w:r>
      <w:r w:rsidR="001966FB">
        <w:rPr>
          <w:rFonts w:hint="cs"/>
          <w:b w:val="0"/>
          <w:rtl/>
          <w:lang w:bidi="ar-KW"/>
        </w:rPr>
        <w:t xml:space="preserve"> ،</w:t>
      </w:r>
      <w:r w:rsidR="00626CC3">
        <w:rPr>
          <w:rFonts w:hint="cs"/>
          <w:b w:val="0"/>
          <w:rtl/>
          <w:lang w:bidi="ar-KW"/>
        </w:rPr>
        <w:t xml:space="preserve"> والله تعالى ليس كمثل خلقه وليس كمثله شيء</w:t>
      </w:r>
      <w:r w:rsidR="001966FB">
        <w:rPr>
          <w:rFonts w:hint="cs"/>
          <w:b w:val="0"/>
          <w:rtl/>
          <w:lang w:bidi="ar-KW"/>
        </w:rPr>
        <w:t xml:space="preserve"> ،</w:t>
      </w:r>
      <w:r w:rsidR="00626CC3">
        <w:rPr>
          <w:rFonts w:hint="cs"/>
          <w:b w:val="0"/>
          <w:rtl/>
          <w:lang w:bidi="ar-KW"/>
        </w:rPr>
        <w:t xml:space="preserve"> ولا تسري عليه مفاهيم المواد والأجسام</w:t>
      </w:r>
      <w:r w:rsidR="001966FB">
        <w:rPr>
          <w:rFonts w:hint="cs"/>
          <w:b w:val="0"/>
          <w:rtl/>
          <w:lang w:bidi="ar-KW"/>
        </w:rPr>
        <w:t xml:space="preserve"> ،</w:t>
      </w:r>
      <w:r w:rsidR="00626CC3">
        <w:rPr>
          <w:rFonts w:hint="cs"/>
          <w:b w:val="0"/>
          <w:rtl/>
          <w:lang w:bidi="ar-KW"/>
        </w:rPr>
        <w:t xml:space="preserve"> ولا الصور والأشكال</w:t>
      </w:r>
      <w:r w:rsidR="001966FB">
        <w:rPr>
          <w:rFonts w:hint="cs"/>
          <w:b w:val="0"/>
          <w:rtl/>
          <w:lang w:bidi="ar-KW"/>
        </w:rPr>
        <w:t xml:space="preserve"> ،</w:t>
      </w:r>
      <w:r w:rsidR="00626CC3">
        <w:rPr>
          <w:rFonts w:hint="cs"/>
          <w:b w:val="0"/>
          <w:rtl/>
          <w:lang w:bidi="ar-KW"/>
        </w:rPr>
        <w:t xml:space="preserve"> لأنّه ليس كمثله شيء</w:t>
      </w:r>
      <w:r w:rsidR="001966FB">
        <w:rPr>
          <w:rFonts w:hint="cs"/>
          <w:b w:val="0"/>
          <w:rtl/>
          <w:lang w:bidi="ar-KW"/>
        </w:rPr>
        <w:t xml:space="preserve"> ،</w:t>
      </w:r>
      <w:r w:rsidR="00626CC3">
        <w:rPr>
          <w:rFonts w:hint="cs"/>
          <w:b w:val="0"/>
          <w:rtl/>
          <w:lang w:bidi="ar-KW"/>
        </w:rPr>
        <w:t xml:space="preserve"> </w:t>
      </w:r>
      <w:r w:rsidR="00626CC3">
        <w:rPr>
          <w:rFonts w:hint="cs"/>
          <w:b w:val="0"/>
          <w:rtl/>
          <w:lang w:bidi="ar-KW"/>
        </w:rPr>
        <w:lastRenderedPageBreak/>
        <w:t>وكل ما خطر بالبال فالله خلافه</w:t>
      </w:r>
      <w:r w:rsidR="001966FB">
        <w:rPr>
          <w:rFonts w:hint="cs"/>
          <w:b w:val="0"/>
          <w:rtl/>
          <w:lang w:bidi="ar-KW"/>
        </w:rPr>
        <w:t xml:space="preserve"> ،</w:t>
      </w:r>
      <w:r w:rsidR="00626CC3">
        <w:rPr>
          <w:rFonts w:hint="cs"/>
          <w:b w:val="0"/>
          <w:rtl/>
        </w:rPr>
        <w:t xml:space="preserve"> ولأنّ الصورة تقتضي الكيفية</w:t>
      </w:r>
      <w:r w:rsidR="001966FB">
        <w:rPr>
          <w:rFonts w:hint="cs"/>
          <w:b w:val="0"/>
          <w:rtl/>
        </w:rPr>
        <w:t xml:space="preserve"> ،</w:t>
      </w:r>
      <w:r w:rsidR="00626CC3">
        <w:rPr>
          <w:rFonts w:hint="cs"/>
          <w:b w:val="0"/>
          <w:rtl/>
        </w:rPr>
        <w:t xml:space="preserve"> وهي عن الله تعالى وعن صفاته منفية</w:t>
      </w:r>
      <w:r w:rsidR="001966FB">
        <w:rPr>
          <w:rFonts w:hint="cs"/>
          <w:b w:val="0"/>
          <w:rtl/>
        </w:rPr>
        <w:t xml:space="preserve"> ،</w:t>
      </w:r>
      <w:r w:rsidR="00626CC3">
        <w:rPr>
          <w:rFonts w:hint="cs"/>
          <w:b w:val="0"/>
          <w:rtl/>
        </w:rPr>
        <w:t xml:space="preserve"> لذلك فإن الذي يجب علينا وعلى كل مسلم أن يعلمه أن ربنا ليس بذي صورة ولا هيئة</w:t>
      </w:r>
      <w:r w:rsidR="001966FB">
        <w:rPr>
          <w:rFonts w:hint="cs"/>
          <w:b w:val="0"/>
          <w:rtl/>
        </w:rPr>
        <w:t xml:space="preserve"> ،</w:t>
      </w:r>
      <w:r w:rsidR="00626CC3">
        <w:rPr>
          <w:rFonts w:hint="cs"/>
          <w:b w:val="0"/>
          <w:rtl/>
        </w:rPr>
        <w:t xml:space="preserve"> ومن الآيات المحكمة التي هي أم الكتاب وأصله</w:t>
      </w:r>
      <w:r w:rsidR="001966FB">
        <w:rPr>
          <w:rFonts w:hint="cs"/>
          <w:b w:val="0"/>
          <w:rtl/>
        </w:rPr>
        <w:t xml:space="preserve"> ،</w:t>
      </w:r>
      <w:r w:rsidR="00626CC3">
        <w:rPr>
          <w:rFonts w:hint="cs"/>
          <w:b w:val="0"/>
          <w:rtl/>
        </w:rPr>
        <w:t xml:space="preserve"> والتي يُرد إليها المتشابه قوله تعالى</w:t>
      </w:r>
      <w:r w:rsidR="001966FB">
        <w:rPr>
          <w:rFonts w:hint="cs"/>
          <w:b w:val="0"/>
          <w:rtl/>
        </w:rPr>
        <w:t xml:space="preserve"> :</w:t>
      </w:r>
      <w:r w:rsidR="00626CC3">
        <w:rPr>
          <w:rFonts w:hint="cs"/>
          <w:b w:val="0"/>
          <w:rtl/>
        </w:rPr>
        <w:t xml:space="preserve"> { </w:t>
      </w:r>
      <w:r w:rsidR="00626CC3">
        <w:rPr>
          <w:rFonts w:hint="cs"/>
          <w:b w:val="0"/>
          <w:bCs/>
          <w:rtl/>
        </w:rPr>
        <w:t>ليس كمثلِه شيء }</w:t>
      </w:r>
      <w:r w:rsidR="00626CC3">
        <w:rPr>
          <w:rFonts w:hint="cs"/>
          <w:b w:val="0"/>
          <w:rtl/>
        </w:rPr>
        <w:t xml:space="preserve"> [سورة الشورى/11]</w:t>
      </w:r>
      <w:r w:rsidR="001966FB">
        <w:rPr>
          <w:rFonts w:hint="cs"/>
          <w:b w:val="0"/>
          <w:rtl/>
        </w:rPr>
        <w:t xml:space="preserve"> ،</w:t>
      </w:r>
      <w:r w:rsidR="00626CC3">
        <w:rPr>
          <w:rFonts w:hint="cs"/>
          <w:b w:val="0"/>
          <w:rtl/>
        </w:rPr>
        <w:t xml:space="preserve"> في هذه الآية نفي المشابهة والمماثلة بين الله تعالى وخلقه ومعناه أن الله تعالى لا يشبه شيئًا من خلقه بوجه من الوجوه</w:t>
      </w:r>
      <w:r w:rsidR="001966FB">
        <w:rPr>
          <w:rFonts w:hint="cs"/>
          <w:b w:val="0"/>
          <w:rtl/>
        </w:rPr>
        <w:t xml:space="preserve"> ،</w:t>
      </w:r>
      <w:r w:rsidR="00626CC3">
        <w:rPr>
          <w:rFonts w:hint="cs"/>
          <w:b w:val="0"/>
          <w:rtl/>
        </w:rPr>
        <w:t xml:space="preserve"> فإذا كانت المخلوقات جميعا لها صور وأشكال وهي علامة خلقها علمنا من ذلك أن خالقها منزه عنها لأنّه ليس كمثله شيء</w:t>
      </w:r>
      <w:r w:rsidR="001966FB">
        <w:rPr>
          <w:rFonts w:hint="cs"/>
          <w:b w:val="0"/>
          <w:rtl/>
        </w:rPr>
        <w:t xml:space="preserve"> ،</w:t>
      </w:r>
      <w:r w:rsidR="00626CC3">
        <w:rPr>
          <w:rFonts w:hint="cs"/>
          <w:b w:val="0"/>
          <w:rtl/>
        </w:rPr>
        <w:t xml:space="preserve"> قوله تعالى</w:t>
      </w:r>
      <w:r w:rsidR="001966FB">
        <w:rPr>
          <w:rFonts w:hint="cs"/>
          <w:b w:val="0"/>
          <w:rtl/>
        </w:rPr>
        <w:t xml:space="preserve"> :</w:t>
      </w:r>
      <w:r w:rsidR="00626CC3">
        <w:rPr>
          <w:rFonts w:hint="cs"/>
          <w:b w:val="0"/>
          <w:bCs/>
          <w:rtl/>
        </w:rPr>
        <w:t xml:space="preserve"> </w:t>
      </w:r>
      <w:r w:rsidR="00626CC3">
        <w:rPr>
          <w:rFonts w:hint="cs"/>
          <w:b w:val="0"/>
          <w:rtl/>
        </w:rPr>
        <w:t>{ وللهِ المثَلُ الأعلى } [سورة النحل/60] أي الوصف الذي لا يشبه وصف غيره</w:t>
      </w:r>
      <w:r w:rsidR="001966FB">
        <w:rPr>
          <w:rFonts w:hint="cs"/>
          <w:b w:val="0"/>
          <w:rtl/>
        </w:rPr>
        <w:t xml:space="preserve"> ،</w:t>
      </w:r>
      <w:r w:rsidR="00626CC3">
        <w:rPr>
          <w:rFonts w:hint="cs"/>
          <w:b w:val="0"/>
          <w:rtl/>
        </w:rPr>
        <w:t xml:space="preserve"> فلا يوصف ربنا عزَّ وجلَّ بصفات المخلوقين من الصور والأشكال</w:t>
      </w:r>
      <w:r w:rsidR="001966FB">
        <w:rPr>
          <w:rFonts w:hint="cs"/>
          <w:b w:val="0"/>
          <w:rtl/>
        </w:rPr>
        <w:t xml:space="preserve"> ،</w:t>
      </w:r>
      <w:r w:rsidR="00626CC3">
        <w:rPr>
          <w:rFonts w:hint="cs"/>
          <w:b w:val="0"/>
          <w:rtl/>
        </w:rPr>
        <w:t xml:space="preserve"> وقوله تعالى</w:t>
      </w:r>
      <w:r w:rsidR="001966FB">
        <w:rPr>
          <w:rFonts w:hint="cs"/>
          <w:b w:val="0"/>
          <w:rtl/>
        </w:rPr>
        <w:t xml:space="preserve"> :</w:t>
      </w:r>
      <w:r w:rsidR="00626CC3">
        <w:rPr>
          <w:rFonts w:hint="cs"/>
          <w:b w:val="0"/>
          <w:rtl/>
        </w:rPr>
        <w:t xml:space="preserve"> { فلا تضربوا للهِ الأمثال}  [سورة النحل/74]</w:t>
      </w:r>
      <w:r w:rsidR="001966FB">
        <w:rPr>
          <w:rFonts w:hint="cs"/>
          <w:b w:val="0"/>
          <w:rtl/>
        </w:rPr>
        <w:t xml:space="preserve"> ،</w:t>
      </w:r>
      <w:r w:rsidR="00626CC3">
        <w:rPr>
          <w:rFonts w:hint="cs"/>
          <w:b w:val="0"/>
          <w:rtl/>
        </w:rPr>
        <w:t xml:space="preserve"> أي لا تجعلوا لله الشبيهَ والمِثْل فإن اللهَ تعالى لا شبيه له ولا مثيل له</w:t>
      </w:r>
      <w:r w:rsidR="001966FB">
        <w:rPr>
          <w:rFonts w:hint="cs"/>
          <w:b w:val="0"/>
          <w:rtl/>
        </w:rPr>
        <w:t xml:space="preserve"> ،</w:t>
      </w:r>
      <w:r w:rsidR="00626CC3">
        <w:rPr>
          <w:rFonts w:hint="cs"/>
          <w:b w:val="0"/>
          <w:rtl/>
        </w:rPr>
        <w:t xml:space="preserve"> فذاتُه سبحانه لا يشبه الذواتِ ولا صفاتُه تشبه الصفاتِ</w:t>
      </w:r>
      <w:r w:rsidR="001966FB">
        <w:rPr>
          <w:rFonts w:hint="cs"/>
          <w:b w:val="0"/>
          <w:rtl/>
        </w:rPr>
        <w:t xml:space="preserve"> ،</w:t>
      </w:r>
      <w:r w:rsidR="00626CC3">
        <w:rPr>
          <w:rFonts w:hint="cs"/>
          <w:b w:val="0"/>
          <w:rtl/>
        </w:rPr>
        <w:t xml:space="preserve"> تنزه عن الشكل والصورة والجارحة</w:t>
      </w:r>
      <w:r w:rsidR="001966FB">
        <w:rPr>
          <w:rFonts w:hint="cs"/>
          <w:b w:val="0"/>
          <w:rtl/>
        </w:rPr>
        <w:t xml:space="preserve"> ،</w:t>
      </w:r>
      <w:r w:rsidR="00626CC3">
        <w:rPr>
          <w:rFonts w:hint="cs"/>
          <w:b w:val="0"/>
          <w:rtl/>
        </w:rPr>
        <w:t xml:space="preserve"> وقوله تعالى</w:t>
      </w:r>
      <w:r w:rsidR="001966FB">
        <w:rPr>
          <w:rFonts w:hint="cs"/>
          <w:b w:val="0"/>
          <w:rtl/>
        </w:rPr>
        <w:t xml:space="preserve"> :</w:t>
      </w:r>
      <w:r w:rsidR="00626CC3">
        <w:rPr>
          <w:rFonts w:hint="cs"/>
          <w:b w:val="0"/>
          <w:rtl/>
        </w:rPr>
        <w:t xml:space="preserve"> { هل تعلمُ لهُ سميًّا } [سورة مريم/65] أي مِثلاً</w:t>
      </w:r>
      <w:r w:rsidR="001966FB">
        <w:rPr>
          <w:rFonts w:hint="cs"/>
          <w:b w:val="0"/>
          <w:rtl/>
        </w:rPr>
        <w:t xml:space="preserve"> ،</w:t>
      </w:r>
      <w:r w:rsidR="00626CC3">
        <w:rPr>
          <w:rFonts w:hint="cs"/>
          <w:b w:val="0"/>
          <w:rtl/>
        </w:rPr>
        <w:t xml:space="preserve"> فالله تعالى لا مِثْلَ له ولا شبيه ولا نظير</w:t>
      </w:r>
      <w:r w:rsidR="001966FB">
        <w:rPr>
          <w:rFonts w:hint="cs"/>
          <w:b w:val="0"/>
          <w:rtl/>
        </w:rPr>
        <w:t xml:space="preserve"> ،</w:t>
      </w:r>
      <w:r w:rsidR="00626CC3">
        <w:rPr>
          <w:rFonts w:hint="cs"/>
          <w:b w:val="0"/>
          <w:rtl/>
        </w:rPr>
        <w:t xml:space="preserve"> فذاتُه سبحانه لا يشبه الذواتِ ولا صفاتُه تشبه الصفاتِ</w:t>
      </w:r>
      <w:r w:rsidR="001966FB">
        <w:rPr>
          <w:rFonts w:hint="cs"/>
          <w:b w:val="0"/>
          <w:rtl/>
        </w:rPr>
        <w:t xml:space="preserve"> ،</w:t>
      </w:r>
      <w:r w:rsidR="00626CC3">
        <w:rPr>
          <w:rFonts w:hint="cs"/>
          <w:b w:val="0"/>
          <w:rtl/>
        </w:rPr>
        <w:t xml:space="preserve"> تنزه عن الصور والأشكال</w:t>
      </w:r>
      <w:r w:rsidR="001966FB">
        <w:rPr>
          <w:rFonts w:hint="cs"/>
          <w:b w:val="0"/>
          <w:rtl/>
        </w:rPr>
        <w:t xml:space="preserve"> ،</w:t>
      </w:r>
      <w:r w:rsidR="00626CC3">
        <w:rPr>
          <w:rFonts w:hint="cs"/>
          <w:b w:val="0"/>
          <w:rtl/>
        </w:rPr>
        <w:t xml:space="preserve"> وقوله تعالى</w:t>
      </w:r>
      <w:r w:rsidR="001966FB">
        <w:rPr>
          <w:rFonts w:hint="cs"/>
          <w:b w:val="0"/>
          <w:rtl/>
        </w:rPr>
        <w:t xml:space="preserve"> :</w:t>
      </w:r>
      <w:r w:rsidR="00626CC3">
        <w:rPr>
          <w:rFonts w:hint="cs"/>
          <w:b w:val="0"/>
          <w:rtl/>
        </w:rPr>
        <w:t xml:space="preserve"> { وَلَمْ يَكُن لَّهُ كُفُوًا أَحَدٌ } [سورة الإخلاص/4] أي لا نظير له بوجه من الوجوه فلا يشبه ابن آدم</w:t>
      </w:r>
      <w:r w:rsidR="001966FB">
        <w:rPr>
          <w:rFonts w:hint="cs"/>
          <w:b w:val="0"/>
          <w:rtl/>
        </w:rPr>
        <w:t xml:space="preserve"> ،</w:t>
      </w:r>
      <w:r w:rsidR="00626CC3">
        <w:rPr>
          <w:rFonts w:hint="cs"/>
          <w:b w:val="0"/>
          <w:rtl/>
        </w:rPr>
        <w:t xml:space="preserve"> فكيف نتوهم أنّه على صورة آدم</w:t>
      </w:r>
      <w:r w:rsidR="001966FB">
        <w:rPr>
          <w:rFonts w:hint="cs"/>
          <w:b w:val="0"/>
          <w:rtl/>
        </w:rPr>
        <w:t xml:space="preserve"> ،</w:t>
      </w:r>
      <w:r w:rsidR="00626CC3">
        <w:rPr>
          <w:rFonts w:hint="cs"/>
          <w:b w:val="0"/>
          <w:rtl/>
        </w:rPr>
        <w:t xml:space="preserve"> تنزه الخالق عن مشابهة المخلوق</w:t>
      </w:r>
      <w:r w:rsidR="001966FB">
        <w:rPr>
          <w:rFonts w:hint="cs"/>
          <w:b w:val="0"/>
          <w:rtl/>
        </w:rPr>
        <w:t xml:space="preserve"> ،</w:t>
      </w:r>
      <w:r w:rsidR="00B70FF3">
        <w:rPr>
          <w:rFonts w:hint="cs"/>
          <w:b w:val="0"/>
          <w:rtl/>
        </w:rPr>
        <w:t xml:space="preserve"> </w:t>
      </w:r>
      <w:r w:rsidR="00B70FF3">
        <w:rPr>
          <w:rFonts w:hint="cs"/>
          <w:bCs/>
          <w:rtl/>
          <w:lang w:bidi="ar-KW"/>
        </w:rPr>
        <w:t>و</w:t>
      </w:r>
      <w:r w:rsidR="00626CC3">
        <w:rPr>
          <w:rFonts w:hint="cs"/>
          <w:bCs/>
          <w:rtl/>
          <w:lang w:bidi="ar-KW"/>
        </w:rPr>
        <w:t>من أقوال العلماء على تنزيه الله تعالى عن الصورة أكثر من أن تحصر منها على سبيل المثال</w:t>
      </w:r>
      <w:r w:rsidR="001966FB">
        <w:rPr>
          <w:rFonts w:hint="cs"/>
          <w:bCs/>
          <w:rtl/>
          <w:lang w:bidi="ar-KW"/>
        </w:rPr>
        <w:t xml:space="preserve"> :</w:t>
      </w:r>
      <w:r w:rsidR="00626CC3">
        <w:rPr>
          <w:rFonts w:hint="cs"/>
          <w:b w:val="0"/>
          <w:rtl/>
          <w:lang w:bidi="ar-KW"/>
        </w:rPr>
        <w:t xml:space="preserve"> </w:t>
      </w:r>
      <w:r w:rsidR="00626CC3">
        <w:rPr>
          <w:rFonts w:hint="cs"/>
          <w:b w:val="0"/>
          <w:bCs/>
          <w:rtl/>
        </w:rPr>
        <w:t>جاء في كتاب عقيدة الإمام أحمد رحمه الله</w:t>
      </w:r>
      <w:r w:rsidR="001966FB">
        <w:rPr>
          <w:rFonts w:hint="cs"/>
          <w:b w:val="0"/>
          <w:bCs/>
          <w:rtl/>
        </w:rPr>
        <w:t xml:space="preserve"> :</w:t>
      </w:r>
      <w:r w:rsidR="00626CC3">
        <w:rPr>
          <w:rFonts w:hint="cs"/>
          <w:b w:val="0"/>
          <w:rtl/>
        </w:rPr>
        <w:t xml:space="preserve">" </w:t>
      </w:r>
      <w:r w:rsidR="00626CC3">
        <w:rPr>
          <w:rFonts w:hint="cs"/>
          <w:b w:val="0"/>
          <w:bCs/>
          <w:rtl/>
        </w:rPr>
        <w:t>نص</w:t>
      </w:r>
      <w:r w:rsidR="00626CC3">
        <w:rPr>
          <w:rFonts w:hint="cs"/>
          <w:b w:val="0"/>
          <w:bCs/>
        </w:rPr>
        <w:t xml:space="preserve"> </w:t>
      </w:r>
      <w:r w:rsidR="00626CC3">
        <w:rPr>
          <w:rFonts w:hint="cs"/>
          <w:b w:val="0"/>
          <w:bCs/>
          <w:rtl/>
        </w:rPr>
        <w:t>اعتقاد الإمام أحمد</w:t>
      </w:r>
      <w:r w:rsidR="00626CC3">
        <w:rPr>
          <w:rFonts w:hint="cs"/>
          <w:b w:val="0"/>
          <w:bCs/>
        </w:rPr>
        <w:t xml:space="preserve"> </w:t>
      </w:r>
      <w:r w:rsidR="00626CC3">
        <w:rPr>
          <w:rFonts w:hint="cs"/>
          <w:b w:val="0"/>
          <w:bCs/>
          <w:rtl/>
        </w:rPr>
        <w:t>بن حنبل</w:t>
      </w:r>
      <w:r w:rsidR="001966FB">
        <w:rPr>
          <w:rFonts w:hint="cs"/>
          <w:b w:val="0"/>
          <w:rtl/>
        </w:rPr>
        <w:t xml:space="preserve"> </w:t>
      </w:r>
      <w:r w:rsidR="00DE45A5">
        <w:rPr>
          <w:rFonts w:hint="cs"/>
          <w:b w:val="0"/>
          <w:rtl/>
        </w:rPr>
        <w:t>..</w:t>
      </w:r>
      <w:r w:rsidR="00ED18D7">
        <w:rPr>
          <w:rFonts w:hint="cs"/>
          <w:b w:val="0"/>
          <w:rtl/>
        </w:rPr>
        <w:t xml:space="preserve"> </w:t>
      </w:r>
      <w:r w:rsidR="00626CC3">
        <w:rPr>
          <w:rFonts w:hint="cs"/>
        </w:rPr>
        <w:t xml:space="preserve"> </w:t>
      </w:r>
      <w:r w:rsidR="00626CC3">
        <w:rPr>
          <w:rFonts w:hint="cs"/>
          <w:b w:val="0"/>
          <w:rtl/>
        </w:rPr>
        <w:t>ومذهب</w:t>
      </w:r>
      <w:r w:rsidR="00626CC3">
        <w:rPr>
          <w:rFonts w:hint="cs"/>
        </w:rPr>
        <w:t xml:space="preserve"> </w:t>
      </w:r>
      <w:r w:rsidR="00626CC3">
        <w:rPr>
          <w:rFonts w:hint="cs"/>
          <w:b w:val="0"/>
          <w:rtl/>
        </w:rPr>
        <w:t>أبي عبد الله أحمد بن حنبل رضي الله عنه أن لله عز وجل</w:t>
      </w:r>
      <w:r w:rsidR="00626CC3">
        <w:rPr>
          <w:rFonts w:hint="cs"/>
        </w:rPr>
        <w:t xml:space="preserve"> </w:t>
      </w:r>
      <w:r w:rsidR="00626CC3">
        <w:rPr>
          <w:rFonts w:hint="cs"/>
          <w:b w:val="0"/>
          <w:rtl/>
        </w:rPr>
        <w:t>وجها لا كالصور المصورة والأعيان المخططة بل وجهة وصفه</w:t>
      </w:r>
      <w:r w:rsidR="001966FB">
        <w:rPr>
          <w:rFonts w:hint="cs"/>
          <w:b w:val="0"/>
          <w:rtl/>
        </w:rPr>
        <w:t xml:space="preserve"> </w:t>
      </w:r>
      <w:r w:rsidR="00B70FF3">
        <w:rPr>
          <w:rFonts w:hint="cs"/>
          <w:b w:val="0"/>
          <w:rtl/>
        </w:rPr>
        <w:t>..</w:t>
      </w:r>
      <w:r w:rsidR="00ED18D7">
        <w:rPr>
          <w:rFonts w:hint="cs"/>
          <w:b w:val="0"/>
          <w:rtl/>
        </w:rPr>
        <w:t xml:space="preserve"> </w:t>
      </w:r>
      <w:r w:rsidR="00626CC3">
        <w:rPr>
          <w:rFonts w:hint="cs"/>
          <w:b w:val="0"/>
          <w:rtl/>
        </w:rPr>
        <w:t>ومن غير</w:t>
      </w:r>
      <w:r w:rsidR="00626CC3">
        <w:rPr>
          <w:rFonts w:hint="cs"/>
        </w:rPr>
        <w:t xml:space="preserve"> </w:t>
      </w:r>
      <w:r w:rsidR="00626CC3">
        <w:rPr>
          <w:rFonts w:hint="cs"/>
          <w:b w:val="0"/>
          <w:rtl/>
        </w:rPr>
        <w:t>معناه فقد ألحد عنه وليس</w:t>
      </w:r>
      <w:r w:rsidR="00626CC3">
        <w:rPr>
          <w:rFonts w:hint="cs"/>
        </w:rPr>
        <w:t xml:space="preserve"> </w:t>
      </w:r>
      <w:r w:rsidR="00626CC3">
        <w:rPr>
          <w:rFonts w:hint="cs"/>
          <w:b w:val="0"/>
          <w:rtl/>
        </w:rPr>
        <w:t>معنى وجه معنى جسد عنده ولا صورة ولا تخطيط ومن قال ذلك</w:t>
      </w:r>
      <w:r w:rsidR="00626CC3">
        <w:rPr>
          <w:rFonts w:hint="cs"/>
        </w:rPr>
        <w:t xml:space="preserve"> </w:t>
      </w:r>
      <w:r w:rsidR="00626CC3">
        <w:rPr>
          <w:rFonts w:hint="cs"/>
          <w:b w:val="0"/>
          <w:rtl/>
        </w:rPr>
        <w:t xml:space="preserve">فقد ابتدع </w:t>
      </w:r>
      <w:r w:rsidR="00626CC3">
        <w:t>((</w:t>
      </w:r>
      <w:r w:rsidR="00626CC3">
        <w:rPr>
          <w:rFonts w:hint="cs"/>
          <w:b w:val="0"/>
          <w:rtl/>
        </w:rPr>
        <w:t xml:space="preserve"> أهـ [ العقيدة ج 1 /ص 110 ]</w:t>
      </w:r>
      <w:r w:rsidR="001966FB">
        <w:rPr>
          <w:rFonts w:hint="cs"/>
          <w:b w:val="0"/>
          <w:rtl/>
        </w:rPr>
        <w:t xml:space="preserve"> ،</w:t>
      </w:r>
      <w:r w:rsidR="00626CC3">
        <w:rPr>
          <w:rFonts w:hint="cs"/>
          <w:b w:val="0"/>
          <w:bCs/>
          <w:rtl/>
        </w:rPr>
        <w:t xml:space="preserve"> وجاء فيه أيضا</w:t>
      </w:r>
      <w:r w:rsidR="001966FB">
        <w:rPr>
          <w:rFonts w:hint="cs"/>
          <w:b w:val="0"/>
          <w:rtl/>
        </w:rPr>
        <w:t xml:space="preserve"> :</w:t>
      </w:r>
      <w:r w:rsidR="00626CC3">
        <w:rPr>
          <w:rFonts w:hint="cs"/>
          <w:b w:val="0"/>
          <w:rtl/>
        </w:rPr>
        <w:t xml:space="preserve">  " لا</w:t>
      </w:r>
      <w:r w:rsidR="00626CC3">
        <w:rPr>
          <w:rFonts w:hint="cs"/>
        </w:rPr>
        <w:t xml:space="preserve"> </w:t>
      </w:r>
      <w:r w:rsidR="00626CC3">
        <w:rPr>
          <w:rFonts w:hint="cs"/>
          <w:b w:val="0"/>
          <w:rtl/>
        </w:rPr>
        <w:t>يجوز أن يسمى جسما</w:t>
      </w:r>
      <w:r w:rsidR="00626CC3">
        <w:rPr>
          <w:rFonts w:hint="cs"/>
        </w:rPr>
        <w:t xml:space="preserve"> </w:t>
      </w:r>
      <w:r w:rsidR="00626CC3">
        <w:rPr>
          <w:rFonts w:hint="cs"/>
          <w:b w:val="0"/>
          <w:rtl/>
        </w:rPr>
        <w:t xml:space="preserve"> وأنكر</w:t>
      </w:r>
      <w:r w:rsidR="00626CC3">
        <w:rPr>
          <w:rFonts w:hint="cs"/>
        </w:rPr>
        <w:t xml:space="preserve"> </w:t>
      </w:r>
      <w:r w:rsidR="00626CC3">
        <w:rPr>
          <w:rFonts w:hint="cs"/>
          <w:b w:val="0"/>
          <w:rtl/>
        </w:rPr>
        <w:t>( أي الإمام أحمد ) على من يقول بالجسم وقال إن</w:t>
      </w:r>
      <w:r w:rsidR="00626CC3">
        <w:rPr>
          <w:rFonts w:hint="cs"/>
        </w:rPr>
        <w:t xml:space="preserve"> </w:t>
      </w:r>
      <w:r w:rsidR="00626CC3">
        <w:rPr>
          <w:rFonts w:hint="cs"/>
          <w:b w:val="0"/>
          <w:rtl/>
        </w:rPr>
        <w:t>الأسماء مأخوذة بالشريعة واللغة وأهل اللغة وضعوا هذا الاسم على كل ذي طول وعرض وسمك</w:t>
      </w:r>
      <w:r w:rsidR="00626CC3">
        <w:rPr>
          <w:rFonts w:hint="cs"/>
        </w:rPr>
        <w:t xml:space="preserve"> </w:t>
      </w:r>
      <w:r w:rsidR="00626CC3">
        <w:rPr>
          <w:rFonts w:hint="cs"/>
          <w:b w:val="0"/>
          <w:rtl/>
        </w:rPr>
        <w:t xml:space="preserve">وتركيب </w:t>
      </w:r>
      <w:r w:rsidR="00626CC3">
        <w:rPr>
          <w:rFonts w:hint="cs"/>
          <w:b w:val="0"/>
          <w:u w:val="single"/>
          <w:rtl/>
        </w:rPr>
        <w:t>وصورة</w:t>
      </w:r>
      <w:r w:rsidR="00626CC3">
        <w:rPr>
          <w:rFonts w:hint="cs"/>
          <w:b w:val="0"/>
          <w:rtl/>
        </w:rPr>
        <w:t xml:space="preserve"> وتأليف والله تعالى خارج عن ذلك كله فلم يجز أن يسمى جسما لخروجه عن</w:t>
      </w:r>
      <w:r w:rsidR="00626CC3">
        <w:rPr>
          <w:rFonts w:hint="cs"/>
        </w:rPr>
        <w:t xml:space="preserve"> </w:t>
      </w:r>
      <w:r w:rsidR="00626CC3">
        <w:rPr>
          <w:rFonts w:hint="cs"/>
          <w:b w:val="0"/>
          <w:rtl/>
        </w:rPr>
        <w:t>معنى الجسمية ولم يجيء في الشريعة ذلك فبطل  " أهـ [ العقيدة ج 1 /ص 111 ]</w:t>
      </w:r>
      <w:r w:rsidR="001966FB">
        <w:rPr>
          <w:rFonts w:hint="cs"/>
          <w:b w:val="0"/>
          <w:rtl/>
        </w:rPr>
        <w:t xml:space="preserve"> ،</w:t>
      </w:r>
      <w:r w:rsidR="00626CC3">
        <w:rPr>
          <w:rFonts w:hint="cs"/>
          <w:b w:val="0"/>
          <w:bCs/>
          <w:rtl/>
        </w:rPr>
        <w:t xml:space="preserve"> وقال شيخ المحدثين الحافظ البيهقي</w:t>
      </w:r>
      <w:r w:rsidR="001966FB">
        <w:rPr>
          <w:rFonts w:hint="cs"/>
          <w:b w:val="0"/>
          <w:rtl/>
        </w:rPr>
        <w:t xml:space="preserve"> :</w:t>
      </w:r>
      <w:r w:rsidR="00626CC3">
        <w:rPr>
          <w:rFonts w:hint="cs"/>
          <w:b w:val="0"/>
          <w:rtl/>
        </w:rPr>
        <w:t xml:space="preserve">  "قال أبو سليمان الخطابي</w:t>
      </w:r>
      <w:r w:rsidR="001966FB">
        <w:rPr>
          <w:rFonts w:hint="cs"/>
          <w:b w:val="0"/>
          <w:rtl/>
        </w:rPr>
        <w:t xml:space="preserve"> :</w:t>
      </w:r>
      <w:r w:rsidR="00626CC3">
        <w:rPr>
          <w:rFonts w:hint="cs"/>
          <w:b w:val="0"/>
          <w:rtl/>
        </w:rPr>
        <w:t>وأما ذكر الصورة في هذه القصة</w:t>
      </w:r>
      <w:r w:rsidR="00747D9D">
        <w:rPr>
          <w:rFonts w:hint="cs"/>
          <w:b w:val="0"/>
          <w:rtl/>
        </w:rPr>
        <w:t xml:space="preserve"> ؛</w:t>
      </w:r>
      <w:r w:rsidR="00626CC3">
        <w:rPr>
          <w:rFonts w:hint="cs"/>
          <w:b w:val="0"/>
          <w:rtl/>
        </w:rPr>
        <w:t>فإن الذي يجب علينا وعلى كل مسلم أن يعلمه أن ربنا ليس بذي صورة ولا هيئة</w:t>
      </w:r>
      <w:r w:rsidR="001966FB">
        <w:rPr>
          <w:rFonts w:hint="cs"/>
          <w:b w:val="0"/>
          <w:rtl/>
        </w:rPr>
        <w:t xml:space="preserve"> ،</w:t>
      </w:r>
      <w:r w:rsidR="00626CC3">
        <w:rPr>
          <w:rFonts w:hint="cs"/>
          <w:b w:val="0"/>
          <w:rtl/>
        </w:rPr>
        <w:t xml:space="preserve"> فإن الصورة تقتضي الكيفية</w:t>
      </w:r>
      <w:r w:rsidR="001966FB">
        <w:rPr>
          <w:rFonts w:hint="cs"/>
          <w:b w:val="0"/>
          <w:rtl/>
        </w:rPr>
        <w:t xml:space="preserve"> ،</w:t>
      </w:r>
      <w:r w:rsidR="00626CC3">
        <w:rPr>
          <w:rFonts w:hint="cs"/>
          <w:b w:val="0"/>
          <w:rtl/>
        </w:rPr>
        <w:t xml:space="preserve"> وهي عن الله تعالى وعن صفاته منفية " أهـ [ الأسماء والصفات</w:t>
      </w:r>
      <w:r w:rsidR="001966FB">
        <w:rPr>
          <w:rFonts w:hint="cs"/>
          <w:b w:val="0"/>
          <w:rtl/>
        </w:rPr>
        <w:t xml:space="preserve"> :</w:t>
      </w:r>
      <w:r w:rsidR="00626CC3">
        <w:rPr>
          <w:rFonts w:hint="cs"/>
          <w:b w:val="0"/>
          <w:rtl/>
        </w:rPr>
        <w:t>297 ]</w:t>
      </w:r>
      <w:r w:rsidR="001966FB">
        <w:rPr>
          <w:rFonts w:hint="cs"/>
          <w:b w:val="0"/>
          <w:bCs/>
          <w:rtl/>
        </w:rPr>
        <w:t xml:space="preserve"> ،</w:t>
      </w:r>
      <w:r w:rsidR="00626CC3">
        <w:rPr>
          <w:rFonts w:hint="cs"/>
          <w:b w:val="0"/>
          <w:bCs/>
          <w:rtl/>
        </w:rPr>
        <w:t xml:space="preserve"> وقال رحمه الله</w:t>
      </w:r>
      <w:r w:rsidR="001966FB">
        <w:rPr>
          <w:rFonts w:hint="cs"/>
          <w:b w:val="0"/>
          <w:bCs/>
          <w:rtl/>
        </w:rPr>
        <w:t xml:space="preserve"> :</w:t>
      </w:r>
      <w:r w:rsidR="00626CC3">
        <w:rPr>
          <w:rFonts w:hint="cs"/>
          <w:b w:val="0"/>
          <w:bCs/>
          <w:rtl/>
        </w:rPr>
        <w:t xml:space="preserve"> </w:t>
      </w:r>
      <w:r w:rsidR="00626CC3">
        <w:rPr>
          <w:rFonts w:hint="cs"/>
          <w:b w:val="0"/>
          <w:rtl/>
        </w:rPr>
        <w:t xml:space="preserve"> " وأما السمعي فهو ما كان طريق إثباته الكتاب والسنة فقط كالوجه واليدين والعين وهذه أيضا صفات قائمة بذاته لا يقال فيها إنها هي المسمى ولا غير المسمى ولا يجوز تكييفها </w:t>
      </w:r>
      <w:r w:rsidR="00626CC3">
        <w:rPr>
          <w:rFonts w:hint="cs"/>
          <w:b w:val="0"/>
          <w:bCs/>
          <w:rtl/>
        </w:rPr>
        <w:t>فالوجه له صفة</w:t>
      </w:r>
      <w:r w:rsidR="00626CC3">
        <w:rPr>
          <w:rFonts w:hint="cs"/>
          <w:b w:val="0"/>
          <w:rtl/>
        </w:rPr>
        <w:t xml:space="preserve"> </w:t>
      </w:r>
      <w:r w:rsidR="00626CC3">
        <w:rPr>
          <w:rFonts w:hint="cs"/>
          <w:b w:val="0"/>
          <w:bCs/>
          <w:rtl/>
        </w:rPr>
        <w:t>وليست بصورة</w:t>
      </w:r>
      <w:r w:rsidR="00626CC3">
        <w:rPr>
          <w:rFonts w:hint="cs"/>
          <w:b w:val="0"/>
          <w:rtl/>
        </w:rPr>
        <w:t xml:space="preserve"> واليدان له صفتان وليستا الجارحتين </w:t>
      </w:r>
      <w:r w:rsidR="00626CC3">
        <w:rPr>
          <w:rFonts w:hint="cs"/>
          <w:b w:val="0"/>
          <w:rtl/>
        </w:rPr>
        <w:lastRenderedPageBreak/>
        <w:t>والعين له صفة وليست بحدقة وطريق إثباتها له صفات ذات ورود خبر الصادق به " أهـ [الاعتقاد ج1 ص 71ـ72]</w:t>
      </w:r>
      <w:r w:rsidR="001966FB">
        <w:rPr>
          <w:rFonts w:hint="cs"/>
          <w:b w:val="0"/>
          <w:bCs/>
          <w:rtl/>
        </w:rPr>
        <w:t xml:space="preserve"> ،</w:t>
      </w:r>
      <w:r w:rsidR="00626CC3">
        <w:rPr>
          <w:rFonts w:hint="cs"/>
          <w:b w:val="0"/>
          <w:bCs/>
          <w:rtl/>
        </w:rPr>
        <w:t xml:space="preserve"> وجاء في كتاب الفقه الأكبر المنسوب للإمام الشافعي</w:t>
      </w:r>
      <w:r w:rsidR="00626CC3">
        <w:rPr>
          <w:rFonts w:hint="cs"/>
          <w:b w:val="0"/>
          <w:rtl/>
        </w:rPr>
        <w:t>[ صـ10] "فصل</w:t>
      </w:r>
      <w:r w:rsidR="001966FB">
        <w:rPr>
          <w:rFonts w:hint="cs"/>
          <w:b w:val="0"/>
          <w:rtl/>
        </w:rPr>
        <w:t xml:space="preserve"> :</w:t>
      </w:r>
      <w:r w:rsidR="00626CC3">
        <w:rPr>
          <w:rFonts w:hint="cs"/>
          <w:b w:val="0"/>
          <w:rtl/>
        </w:rPr>
        <w:t xml:space="preserve"> </w:t>
      </w:r>
      <w:r w:rsidR="00626CC3">
        <w:rPr>
          <w:rFonts w:hint="cs"/>
          <w:b w:val="0"/>
          <w:bCs/>
          <w:rtl/>
        </w:rPr>
        <w:t>واعلموا أن الصور والتركيب تستحيل على الله تعالى</w:t>
      </w:r>
      <w:r w:rsidR="00626CC3">
        <w:rPr>
          <w:rFonts w:hint="cs"/>
          <w:b w:val="0"/>
          <w:rtl/>
        </w:rPr>
        <w:t xml:space="preserve"> للمعنى الذي ذكرنا في الجسم , ولأن ذا الصورة لا يختص بصورة إلا بمخصص هو فاعله , وخالقه , ومن يكون له صورة أيضا مخلوق لا إشكال فيه , ولأن الصورة لا تشبه المصور , والله تعالى خالق الصور (ليس كمثله شيء ) وقال الله تعالى </w:t>
      </w:r>
      <w:r w:rsidR="00AD7384">
        <w:rPr>
          <w:rFonts w:hint="cs"/>
          <w:rtl/>
        </w:rPr>
        <w:t xml:space="preserve">{ </w:t>
      </w:r>
      <w:r w:rsidR="00626CC3">
        <w:rPr>
          <w:rFonts w:hint="cs"/>
          <w:b w:val="0"/>
          <w:rtl/>
        </w:rPr>
        <w:t xml:space="preserve">هو الله الخالق البارئ المصور </w:t>
      </w:r>
      <w:r w:rsidR="00AD7384">
        <w:rPr>
          <w:rFonts w:hint="cs"/>
          <w:b w:val="0"/>
          <w:rtl/>
        </w:rPr>
        <w:t>}</w:t>
      </w:r>
      <w:r w:rsidR="00626CC3">
        <w:rPr>
          <w:rFonts w:hint="cs"/>
          <w:b w:val="0"/>
          <w:rtl/>
        </w:rPr>
        <w:t xml:space="preserve"> " أهـ [الفقه الأكبر المنسوب للإمام الشافعي صـ10]</w:t>
      </w:r>
      <w:r w:rsidR="001966FB">
        <w:rPr>
          <w:rFonts w:hint="cs"/>
          <w:b w:val="0"/>
          <w:rtl/>
        </w:rPr>
        <w:t xml:space="preserve"> ،</w:t>
      </w:r>
      <w:r w:rsidR="00626CC3">
        <w:rPr>
          <w:rFonts w:hint="cs"/>
          <w:b w:val="0"/>
          <w:bCs/>
          <w:rtl/>
        </w:rPr>
        <w:t xml:space="preserve"> وقال الإمام الحافظ أبى بكر بن فورك</w:t>
      </w:r>
      <w:r w:rsidR="00626CC3">
        <w:rPr>
          <w:rFonts w:hint="cs"/>
          <w:b w:val="0"/>
          <w:rtl/>
        </w:rPr>
        <w:t xml:space="preserve">  " فصل</w:t>
      </w:r>
      <w:r w:rsidR="001966FB">
        <w:rPr>
          <w:rFonts w:hint="cs"/>
          <w:b w:val="0"/>
          <w:rtl/>
        </w:rPr>
        <w:t xml:space="preserve"> :</w:t>
      </w:r>
      <w:r w:rsidR="00626CC3">
        <w:rPr>
          <w:rFonts w:hint="cs"/>
          <w:b w:val="0"/>
          <w:rtl/>
        </w:rPr>
        <w:t xml:space="preserve">  واعلم أن بعض أصحابنا المتكلمين في تأويل هذا الخبر حاد على وجه الصواب</w:t>
      </w:r>
      <w:r w:rsidR="001966FB">
        <w:rPr>
          <w:rFonts w:hint="cs"/>
          <w:b w:val="0"/>
          <w:rtl/>
        </w:rPr>
        <w:t xml:space="preserve"> ،</w:t>
      </w:r>
      <w:r w:rsidR="00626CC3">
        <w:rPr>
          <w:rFonts w:hint="cs"/>
          <w:b w:val="0"/>
          <w:rtl/>
        </w:rPr>
        <w:t xml:space="preserve"> وسلك طريق الخطأ والمحال فيه</w:t>
      </w:r>
      <w:r w:rsidR="001966FB">
        <w:rPr>
          <w:rFonts w:hint="cs"/>
          <w:b w:val="0"/>
          <w:rtl/>
        </w:rPr>
        <w:t xml:space="preserve"> ،</w:t>
      </w:r>
      <w:r w:rsidR="00626CC3">
        <w:rPr>
          <w:rFonts w:hint="cs"/>
          <w:b w:val="0"/>
          <w:rtl/>
        </w:rPr>
        <w:t xml:space="preserve"> وهو ابن قتيبه توهما أنه مستمسك بظاهره غير تارك له</w:t>
      </w:r>
      <w:r w:rsidR="001966FB">
        <w:rPr>
          <w:rFonts w:hint="cs"/>
          <w:b w:val="0"/>
          <w:rtl/>
        </w:rPr>
        <w:t xml:space="preserve"> ،</w:t>
      </w:r>
      <w:r w:rsidR="00626CC3">
        <w:rPr>
          <w:rFonts w:hint="cs"/>
          <w:b w:val="0"/>
          <w:rtl/>
        </w:rPr>
        <w:t xml:space="preserve"> فقال</w:t>
      </w:r>
      <w:r w:rsidR="001966FB">
        <w:rPr>
          <w:rFonts w:hint="cs"/>
          <w:b w:val="0"/>
          <w:rtl/>
        </w:rPr>
        <w:t xml:space="preserve"> :</w:t>
      </w:r>
      <w:r w:rsidR="00626CC3">
        <w:rPr>
          <w:rFonts w:hint="cs"/>
          <w:b w:val="0"/>
          <w:rtl/>
        </w:rPr>
        <w:t xml:space="preserve"> ( إن لله عز وجل صوره لا كالصور كما أنه شئ لا كالأشياء ) فأثبت لله تعالى صوره قديمه قديمه</w:t>
      </w:r>
      <w:r w:rsidR="001966FB">
        <w:rPr>
          <w:rFonts w:hint="cs"/>
          <w:b w:val="0"/>
          <w:rtl/>
        </w:rPr>
        <w:t xml:space="preserve"> ،</w:t>
      </w:r>
      <w:r w:rsidR="00626CC3">
        <w:rPr>
          <w:rFonts w:hint="cs"/>
          <w:b w:val="0"/>
          <w:rtl/>
        </w:rPr>
        <w:t xml:space="preserve"> زعم أنها لا كالصور</w:t>
      </w:r>
      <w:r w:rsidR="001966FB">
        <w:rPr>
          <w:rFonts w:hint="cs"/>
          <w:b w:val="0"/>
          <w:rtl/>
        </w:rPr>
        <w:t xml:space="preserve"> ،</w:t>
      </w:r>
      <w:r w:rsidR="00626CC3">
        <w:rPr>
          <w:rFonts w:hint="cs"/>
          <w:b w:val="0"/>
          <w:rtl/>
        </w:rPr>
        <w:t xml:space="preserve"> وأن الله خلق آدم على تلك الصوره</w:t>
      </w:r>
      <w:r w:rsidR="001966FB">
        <w:rPr>
          <w:rFonts w:hint="cs"/>
          <w:b w:val="0"/>
          <w:rtl/>
        </w:rPr>
        <w:t xml:space="preserve"> ،</w:t>
      </w:r>
      <w:r w:rsidR="00626CC3">
        <w:rPr>
          <w:rFonts w:hint="cs"/>
          <w:b w:val="0"/>
          <w:rtl/>
        </w:rPr>
        <w:t xml:space="preserve"> وهذا جهل من قائله 0 وتوغل في تشبيه الله تعالى بخلقه "  أهـ [مشكل الحديث وبيانه ص 67 إلى 69]</w:t>
      </w:r>
      <w:r w:rsidR="001966FB">
        <w:rPr>
          <w:rFonts w:hint="cs"/>
          <w:b w:val="0"/>
          <w:rtl/>
        </w:rPr>
        <w:t xml:space="preserve"> ،</w:t>
      </w:r>
      <w:r w:rsidR="00626CC3">
        <w:rPr>
          <w:rFonts w:hint="cs"/>
          <w:b w:val="0"/>
          <w:bCs/>
          <w:rtl/>
        </w:rPr>
        <w:t xml:space="preserve"> وقال النووي في شرحه على صحيح مسلم</w:t>
      </w:r>
      <w:r w:rsidR="001966FB">
        <w:rPr>
          <w:rFonts w:hint="cs"/>
          <w:b w:val="0"/>
          <w:bCs/>
          <w:rtl/>
        </w:rPr>
        <w:t xml:space="preserve"> :</w:t>
      </w:r>
      <w:r w:rsidR="00626CC3">
        <w:rPr>
          <w:rFonts w:hint="cs"/>
          <w:b w:val="0"/>
          <w:bCs/>
          <w:rtl/>
        </w:rPr>
        <w:t xml:space="preserve"> </w:t>
      </w:r>
      <w:r w:rsidR="00626CC3">
        <w:rPr>
          <w:rFonts w:hint="cs"/>
          <w:b w:val="0"/>
          <w:rtl/>
        </w:rPr>
        <w:t>" قال</w:t>
      </w:r>
      <w:r w:rsidR="00626CC3">
        <w:rPr>
          <w:rFonts w:hint="cs"/>
        </w:rPr>
        <w:t xml:space="preserve"> </w:t>
      </w:r>
      <w:r w:rsidR="00626CC3">
        <w:rPr>
          <w:rFonts w:hint="cs"/>
          <w:b w:val="0"/>
          <w:rtl/>
        </w:rPr>
        <w:t>المازري هذا الحديث بهذا اللفظ ثابت ورواه بعضهم ان الله خلق آدم</w:t>
      </w:r>
      <w:r w:rsidR="00626CC3">
        <w:rPr>
          <w:rFonts w:hint="cs"/>
        </w:rPr>
        <w:t xml:space="preserve"> </w:t>
      </w:r>
      <w:r w:rsidR="00626CC3">
        <w:rPr>
          <w:rFonts w:hint="cs"/>
          <w:b w:val="0"/>
          <w:rtl/>
        </w:rPr>
        <w:t>على صورة الرحمن وليس بثابت عند اهل الحديث وكأن من نقله رواه بالمعنى الذي وقع</w:t>
      </w:r>
      <w:r w:rsidR="00626CC3">
        <w:rPr>
          <w:rFonts w:hint="cs"/>
        </w:rPr>
        <w:t xml:space="preserve"> </w:t>
      </w:r>
      <w:r w:rsidR="00626CC3">
        <w:rPr>
          <w:rFonts w:hint="cs"/>
          <w:b w:val="0"/>
          <w:rtl/>
        </w:rPr>
        <w:t>له وغلط في ذلك قال المازري وقد</w:t>
      </w:r>
      <w:r w:rsidR="00626CC3">
        <w:rPr>
          <w:rFonts w:hint="cs"/>
        </w:rPr>
        <w:t xml:space="preserve"> </w:t>
      </w:r>
      <w:r w:rsidR="00626CC3">
        <w:rPr>
          <w:rFonts w:hint="cs"/>
          <w:b w:val="0"/>
          <w:rtl/>
        </w:rPr>
        <w:t>غلط ابن قتيبة في هذا الحديث فأجراه على ظاهره</w:t>
      </w:r>
      <w:r w:rsidR="00626CC3">
        <w:rPr>
          <w:rFonts w:hint="cs"/>
        </w:rPr>
        <w:t xml:space="preserve"> </w:t>
      </w:r>
      <w:r w:rsidR="00626CC3">
        <w:rPr>
          <w:rFonts w:hint="cs"/>
          <w:b w:val="0"/>
          <w:rtl/>
        </w:rPr>
        <w:t>وقال لله تعالى صورة لا كالصور وهذا الذي قاله ظاهر الفساد لأن الصورة تفيد التركيب</w:t>
      </w:r>
      <w:r w:rsidR="00626CC3">
        <w:rPr>
          <w:rFonts w:hint="cs"/>
        </w:rPr>
        <w:t xml:space="preserve"> </w:t>
      </w:r>
      <w:r w:rsidR="00626CC3">
        <w:rPr>
          <w:rFonts w:hint="cs"/>
          <w:b w:val="0"/>
          <w:rtl/>
        </w:rPr>
        <w:t>وكل مركب محدث والله تعالى ليس بمحدث فليس هو مركبا فليس مصورا</w:t>
      </w:r>
      <w:r w:rsidR="001966FB">
        <w:rPr>
          <w:rFonts w:hint="cs"/>
          <w:b w:val="0"/>
          <w:rtl/>
        </w:rPr>
        <w:t xml:space="preserve"> </w:t>
      </w:r>
      <w:r w:rsidR="00DE45A5">
        <w:rPr>
          <w:rFonts w:hint="cs"/>
          <w:b w:val="0"/>
          <w:rtl/>
        </w:rPr>
        <w:t>..</w:t>
      </w:r>
      <w:r w:rsidR="00ED18D7">
        <w:rPr>
          <w:rFonts w:hint="cs"/>
          <w:b w:val="0"/>
          <w:rtl/>
        </w:rPr>
        <w:t xml:space="preserve"> </w:t>
      </w:r>
      <w:r w:rsidR="00626CC3">
        <w:rPr>
          <w:rFonts w:hint="cs"/>
          <w:b w:val="0"/>
          <w:rtl/>
        </w:rPr>
        <w:t xml:space="preserve"> قال له ايضا إن أردت بقولك صورة لا كالصور أنه ليس بمؤلف ولا مركب</w:t>
      </w:r>
      <w:r w:rsidR="00626CC3">
        <w:rPr>
          <w:rFonts w:hint="cs"/>
        </w:rPr>
        <w:t xml:space="preserve"> </w:t>
      </w:r>
      <w:r w:rsidR="00626CC3">
        <w:rPr>
          <w:rFonts w:hint="cs"/>
          <w:b w:val="0"/>
          <w:rtl/>
        </w:rPr>
        <w:t>فليس بصورة حقيقة وليست اللفظة على ظاهرها " أهـ</w:t>
      </w:r>
      <w:r w:rsidR="00626CC3">
        <w:rPr>
          <w:rFonts w:hint="cs"/>
        </w:rPr>
        <w:t xml:space="preserve"> </w:t>
      </w:r>
      <w:r w:rsidR="00626CC3">
        <w:rPr>
          <w:rFonts w:hint="cs"/>
          <w:b w:val="0"/>
          <w:rtl/>
        </w:rPr>
        <w:t>[ شرح النووي على صحيح مسلم ج</w:t>
      </w:r>
      <w:r w:rsidR="001966FB">
        <w:rPr>
          <w:rFonts w:hint="cs"/>
          <w:b w:val="0"/>
          <w:rtl/>
        </w:rPr>
        <w:t xml:space="preserve"> :</w:t>
      </w:r>
      <w:r w:rsidR="00626CC3">
        <w:rPr>
          <w:rFonts w:hint="cs"/>
          <w:b w:val="0"/>
          <w:rtl/>
        </w:rPr>
        <w:t xml:space="preserve"> 16 ص</w:t>
      </w:r>
      <w:r w:rsidR="001966FB">
        <w:rPr>
          <w:rFonts w:hint="cs"/>
          <w:b w:val="0"/>
          <w:rtl/>
        </w:rPr>
        <w:t xml:space="preserve"> :</w:t>
      </w:r>
      <w:r w:rsidR="00626CC3">
        <w:rPr>
          <w:rFonts w:hint="cs"/>
          <w:b w:val="0"/>
          <w:rtl/>
        </w:rPr>
        <w:t xml:space="preserve"> 166 ]</w:t>
      </w:r>
      <w:r w:rsidR="001966FB">
        <w:rPr>
          <w:rFonts w:hint="cs"/>
          <w:b w:val="0"/>
          <w:rtl/>
        </w:rPr>
        <w:t xml:space="preserve"> ،</w:t>
      </w:r>
      <w:r w:rsidR="00626CC3">
        <w:rPr>
          <w:rFonts w:hint="cs"/>
          <w:b w:val="0"/>
          <w:rtl/>
        </w:rPr>
        <w:t xml:space="preserve"> </w:t>
      </w:r>
      <w:r w:rsidR="00626CC3">
        <w:rPr>
          <w:rFonts w:hint="cs"/>
          <w:b w:val="0"/>
          <w:bCs/>
          <w:rtl/>
        </w:rPr>
        <w:t>وجاء في إكمال المعلم</w:t>
      </w:r>
      <w:r w:rsidR="001966FB">
        <w:rPr>
          <w:rFonts w:hint="cs"/>
          <w:b w:val="0"/>
          <w:rtl/>
        </w:rPr>
        <w:t xml:space="preserve"> :</w:t>
      </w:r>
      <w:r w:rsidR="00626CC3">
        <w:rPr>
          <w:rFonts w:hint="cs"/>
          <w:b w:val="0"/>
          <w:rtl/>
        </w:rPr>
        <w:t xml:space="preserve"> " قال القاضي عياض</w:t>
      </w:r>
      <w:r w:rsidR="001966FB">
        <w:rPr>
          <w:rFonts w:hint="cs"/>
          <w:b w:val="0"/>
          <w:rtl/>
        </w:rPr>
        <w:t xml:space="preserve"> :</w:t>
      </w:r>
      <w:r w:rsidR="00626CC3">
        <w:rPr>
          <w:rFonts w:hint="cs"/>
          <w:b w:val="0"/>
          <w:rtl/>
        </w:rPr>
        <w:t xml:space="preserve"> هذا حديث ثابت عند أهل النقل</w:t>
      </w:r>
      <w:r w:rsidR="001966FB">
        <w:rPr>
          <w:rFonts w:hint="cs"/>
          <w:b w:val="0"/>
          <w:rtl/>
        </w:rPr>
        <w:t xml:space="preserve"> ،</w:t>
      </w:r>
      <w:r w:rsidR="00626CC3">
        <w:rPr>
          <w:rFonts w:hint="cs"/>
          <w:b w:val="0"/>
          <w:rtl/>
        </w:rPr>
        <w:t xml:space="preserve"> وقد رواه بعضهم أن الله خلق آدم على صورة الرحمن ولا يليق هذا عند أهل النقل </w:t>
      </w:r>
      <w:r w:rsidR="00626CC3">
        <w:rPr>
          <w:rFonts w:hint="cs"/>
          <w:b w:val="0"/>
          <w:bCs/>
          <w:rtl/>
        </w:rPr>
        <w:t>واعلم أن هذا الحديث غلط فيه ابن قتيبة وأجراه على ظاهره</w:t>
      </w:r>
      <w:r w:rsidR="001966FB">
        <w:rPr>
          <w:rFonts w:hint="cs"/>
          <w:b w:val="0"/>
          <w:rtl/>
        </w:rPr>
        <w:t xml:space="preserve"> ،</w:t>
      </w:r>
      <w:r w:rsidR="00626CC3">
        <w:rPr>
          <w:rFonts w:hint="cs"/>
          <w:b w:val="0"/>
          <w:rtl/>
        </w:rPr>
        <w:t xml:space="preserve"> وقال</w:t>
      </w:r>
      <w:r w:rsidR="001966FB">
        <w:rPr>
          <w:rFonts w:hint="cs"/>
          <w:b w:val="0"/>
          <w:rtl/>
        </w:rPr>
        <w:t xml:space="preserve"> :</w:t>
      </w:r>
      <w:r w:rsidR="00626CC3">
        <w:rPr>
          <w:rFonts w:hint="cs"/>
          <w:b w:val="0"/>
          <w:rtl/>
        </w:rPr>
        <w:t xml:space="preserve"> فإن الله سبحانه له صور لا كالصور وأجرى الحديث على ظاهره</w:t>
      </w:r>
      <w:r w:rsidR="001966FB">
        <w:rPr>
          <w:rFonts w:hint="cs"/>
          <w:b w:val="0"/>
          <w:rtl/>
        </w:rPr>
        <w:t xml:space="preserve"> ،</w:t>
      </w:r>
      <w:r w:rsidR="00626CC3">
        <w:rPr>
          <w:rFonts w:hint="cs"/>
          <w:b w:val="0"/>
          <w:rtl/>
        </w:rPr>
        <w:t xml:space="preserve"> </w:t>
      </w:r>
      <w:r w:rsidR="00626CC3">
        <w:rPr>
          <w:rFonts w:hint="cs"/>
          <w:b w:val="0"/>
          <w:bCs/>
          <w:rtl/>
        </w:rPr>
        <w:t>والذي قاله لا يخفي فساده لأن الصورة تفيد التركيب وكل مركب محدث</w:t>
      </w:r>
      <w:r w:rsidR="001966FB">
        <w:rPr>
          <w:rFonts w:hint="cs"/>
          <w:b w:val="0"/>
          <w:bCs/>
          <w:rtl/>
        </w:rPr>
        <w:t xml:space="preserve"> ،</w:t>
      </w:r>
      <w:r w:rsidR="00626CC3">
        <w:rPr>
          <w:rFonts w:hint="cs"/>
          <w:b w:val="0"/>
          <w:bCs/>
          <w:rtl/>
        </w:rPr>
        <w:t xml:space="preserve"> والباري سبحانه وتعالى ليس بمحدث</w:t>
      </w:r>
      <w:r w:rsidR="001966FB">
        <w:rPr>
          <w:rFonts w:hint="cs"/>
          <w:b w:val="0"/>
          <w:bCs/>
          <w:rtl/>
        </w:rPr>
        <w:t xml:space="preserve"> ،</w:t>
      </w:r>
      <w:r w:rsidR="00626CC3">
        <w:rPr>
          <w:rFonts w:hint="cs"/>
          <w:b w:val="0"/>
          <w:bCs/>
          <w:rtl/>
        </w:rPr>
        <w:t xml:space="preserve"> فليس بمركب وما ليس بمركب فليس بمصور</w:t>
      </w:r>
      <w:r w:rsidR="00626CC3">
        <w:rPr>
          <w:rFonts w:hint="cs"/>
          <w:b w:val="0"/>
          <w:rtl/>
        </w:rPr>
        <w:t xml:space="preserve"> وهذا من جنس قول المبتدعة أن الله الباري جل وعز جسم لا كالأجسام "  أهـ [إكمال المعلم ج8 من ص90</w:t>
      </w:r>
      <w:r w:rsidR="001966FB">
        <w:rPr>
          <w:rFonts w:hint="cs"/>
          <w:b w:val="0"/>
          <w:rtl/>
        </w:rPr>
        <w:t xml:space="preserve"> :</w:t>
      </w:r>
      <w:r w:rsidR="00626CC3">
        <w:rPr>
          <w:rFonts w:hint="cs"/>
          <w:b w:val="0"/>
          <w:rtl/>
        </w:rPr>
        <w:t>87]</w:t>
      </w:r>
      <w:r w:rsidR="001966FB">
        <w:rPr>
          <w:rFonts w:hint="cs"/>
          <w:b w:val="0"/>
          <w:rtl/>
        </w:rPr>
        <w:t xml:space="preserve"> ،</w:t>
      </w:r>
      <w:r w:rsidR="00626CC3">
        <w:rPr>
          <w:rFonts w:hint="cs"/>
          <w:b w:val="0"/>
          <w:rtl/>
        </w:rPr>
        <w:t xml:space="preserve"> </w:t>
      </w:r>
      <w:r w:rsidR="00626CC3">
        <w:rPr>
          <w:rFonts w:hint="cs"/>
          <w:b w:val="0"/>
          <w:bCs/>
          <w:rtl/>
        </w:rPr>
        <w:t>وقال مرعي بن يوسف المقدسي الحنبلي</w:t>
      </w:r>
      <w:r w:rsidR="00626CC3">
        <w:rPr>
          <w:rFonts w:hint="cs"/>
          <w:b w:val="0"/>
          <w:rtl/>
        </w:rPr>
        <w:t xml:space="preserve"> في كتابه أقاويل الثقات</w:t>
      </w:r>
      <w:r w:rsidR="001966FB">
        <w:rPr>
          <w:rFonts w:hint="cs"/>
          <w:b w:val="0"/>
          <w:rtl/>
        </w:rPr>
        <w:t xml:space="preserve"> :</w:t>
      </w:r>
      <w:r w:rsidR="00626CC3">
        <w:rPr>
          <w:rFonts w:hint="cs"/>
          <w:b w:val="0"/>
          <w:rtl/>
        </w:rPr>
        <w:t xml:space="preserve"> "  </w:t>
      </w:r>
      <w:r w:rsidR="00626CC3">
        <w:rPr>
          <w:rFonts w:hint="cs"/>
          <w:b w:val="0"/>
          <w:bCs/>
          <w:rtl/>
        </w:rPr>
        <w:t>وغلت طائفة أخرى في الإثبات فشبهته فأثبتت له الصورة والجوارح</w:t>
      </w:r>
      <w:r w:rsidR="001966FB">
        <w:rPr>
          <w:rFonts w:hint="cs"/>
          <w:b w:val="0"/>
          <w:rtl/>
        </w:rPr>
        <w:t xml:space="preserve"> </w:t>
      </w:r>
      <w:r w:rsidR="00DE45A5">
        <w:rPr>
          <w:rFonts w:hint="cs"/>
          <w:b w:val="0"/>
          <w:rtl/>
        </w:rPr>
        <w:t>..</w:t>
      </w:r>
      <w:r w:rsidR="00ED18D7">
        <w:rPr>
          <w:rFonts w:hint="cs"/>
          <w:b w:val="0"/>
          <w:rtl/>
        </w:rPr>
        <w:t xml:space="preserve"> </w:t>
      </w:r>
      <w:r w:rsidR="00626CC3">
        <w:rPr>
          <w:rFonts w:hint="cs"/>
          <w:b w:val="0"/>
          <w:rtl/>
        </w:rPr>
        <w:t xml:space="preserve"> </w:t>
      </w:r>
      <w:r w:rsidR="00626CC3">
        <w:rPr>
          <w:rFonts w:hint="cs"/>
          <w:b w:val="0"/>
          <w:bCs/>
          <w:rtl/>
        </w:rPr>
        <w:t xml:space="preserve">وقد بالغ بعض أهل الإغواء فقال إنه على صورة الإنسان </w:t>
      </w:r>
      <w:r w:rsidR="00626CC3">
        <w:rPr>
          <w:rFonts w:hint="cs"/>
          <w:b w:val="0"/>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sidR="00626CC3">
        <w:rPr>
          <w:rFonts w:hint="cs"/>
          <w:b w:val="0"/>
          <w:bCs/>
          <w:rtl/>
        </w:rPr>
        <w:t xml:space="preserve">ومنهم من قال إنه على قدر مسافة العرش لا يفضل من </w:t>
      </w:r>
      <w:r w:rsidR="00626CC3">
        <w:rPr>
          <w:rFonts w:hint="cs"/>
          <w:b w:val="0"/>
          <w:bCs/>
          <w:rtl/>
        </w:rPr>
        <w:lastRenderedPageBreak/>
        <w:t>أحدهما عن الأخر شيء   تعالى الله عن أقوالهم علو كبيرا</w:t>
      </w:r>
      <w:r w:rsidR="00626CC3">
        <w:rPr>
          <w:rFonts w:hint="cs"/>
          <w:b w:val="0"/>
          <w:rtl/>
        </w:rPr>
        <w:t xml:space="preserve"> وعن مثله نهى الله تعالى بقوله تعالى</w:t>
      </w:r>
      <w:r w:rsidR="001966FB">
        <w:rPr>
          <w:rFonts w:hint="cs"/>
          <w:b w:val="0"/>
          <w:rtl/>
        </w:rPr>
        <w:t xml:space="preserve"> :</w:t>
      </w:r>
      <w:r w:rsidR="00626CC3">
        <w:rPr>
          <w:rFonts w:hint="cs"/>
          <w:b w:val="0"/>
          <w:rtl/>
        </w:rPr>
        <w:t xml:space="preserve"> (</w:t>
      </w:r>
      <w:r w:rsidR="00626CC3">
        <w:rPr>
          <w:rFonts w:hint="cs"/>
          <w:b w:val="0"/>
          <w:bCs/>
          <w:rtl/>
        </w:rPr>
        <w:t>يا أهل الكتاب لا تغلو في دينكم ولا تقولوا على الله إلا الحق</w:t>
      </w:r>
      <w:r w:rsidR="00626CC3">
        <w:rPr>
          <w:rFonts w:hint="cs"/>
          <w:b w:val="0"/>
          <w:rtl/>
        </w:rPr>
        <w:t xml:space="preserve"> ) [النساء /171 ] "  أهـ [أقاويل الثقات ج</w:t>
      </w:r>
      <w:r w:rsidR="001966FB">
        <w:rPr>
          <w:rFonts w:hint="cs"/>
          <w:b w:val="0"/>
          <w:rtl/>
        </w:rPr>
        <w:t xml:space="preserve"> :</w:t>
      </w:r>
      <w:r w:rsidR="00626CC3">
        <w:rPr>
          <w:rFonts w:hint="cs"/>
          <w:b w:val="0"/>
          <w:rtl/>
        </w:rPr>
        <w:t xml:space="preserve"> 1 ص</w:t>
      </w:r>
      <w:r w:rsidR="001966FB">
        <w:rPr>
          <w:rFonts w:hint="cs"/>
          <w:b w:val="0"/>
          <w:rtl/>
        </w:rPr>
        <w:t xml:space="preserve"> :</w:t>
      </w:r>
      <w:r w:rsidR="00626CC3">
        <w:rPr>
          <w:rFonts w:hint="cs"/>
          <w:b w:val="0"/>
          <w:rtl/>
        </w:rPr>
        <w:t xml:space="preserve"> 135]</w:t>
      </w:r>
      <w:r w:rsidR="001966FB">
        <w:rPr>
          <w:rFonts w:hint="cs"/>
          <w:b w:val="0"/>
          <w:rtl/>
        </w:rPr>
        <w:t xml:space="preserve"> ،</w:t>
      </w:r>
      <w:r w:rsidR="00626CC3">
        <w:rPr>
          <w:rFonts w:hint="cs"/>
          <w:b w:val="0"/>
          <w:rtl/>
        </w:rPr>
        <w:t xml:space="preserve"> </w:t>
      </w:r>
      <w:r w:rsidR="00626CC3">
        <w:rPr>
          <w:rFonts w:hint="cs"/>
          <w:b w:val="0"/>
          <w:bCs/>
          <w:rtl/>
        </w:rPr>
        <w:t>وجاء في مرقاة المفاتيح (باب الحوض والشفاعة)</w:t>
      </w:r>
      <w:r w:rsidR="001966FB">
        <w:rPr>
          <w:rFonts w:hint="cs"/>
          <w:b w:val="0"/>
          <w:bCs/>
          <w:rtl/>
        </w:rPr>
        <w:t xml:space="preserve"> :</w:t>
      </w:r>
      <w:r w:rsidR="00626CC3">
        <w:rPr>
          <w:rFonts w:hint="cs"/>
          <w:b w:val="0"/>
          <w:bCs/>
          <w:rtl/>
        </w:rPr>
        <w:t xml:space="preserve"> </w:t>
      </w:r>
      <w:r w:rsidR="00626CC3">
        <w:rPr>
          <w:rFonts w:hint="cs"/>
          <w:b w:val="0"/>
          <w:rtl/>
        </w:rPr>
        <w:t>" وفي رواية أبي هريرة فيقولون</w:t>
      </w:r>
      <w:r w:rsidR="001966FB">
        <w:rPr>
          <w:rFonts w:hint="cs"/>
          <w:b w:val="0"/>
          <w:rtl/>
        </w:rPr>
        <w:t xml:space="preserve"> :</w:t>
      </w:r>
      <w:r w:rsidR="00626CC3">
        <w:rPr>
          <w:rFonts w:hint="cs"/>
          <w:b w:val="0"/>
          <w:rtl/>
        </w:rPr>
        <w:t xml:space="preserve"> هذا مكاننا حتى يأتينا ربنا ) أي يتجلى علينا بوجه نعرفه ( فإذا جاء ربنا ) أي على ما عرفناه من أنه منزه عن الصورة والكمية والكيفية والجهة وأمثالها ) أهـ [مرقاة المفاتيح(باب الحوض والشفاعة)]</w:t>
      </w:r>
      <w:r w:rsidR="001966FB">
        <w:rPr>
          <w:rFonts w:hint="cs"/>
          <w:b w:val="0"/>
          <w:rtl/>
        </w:rPr>
        <w:t xml:space="preserve"> ،</w:t>
      </w:r>
      <w:r w:rsidR="00626CC3">
        <w:rPr>
          <w:rFonts w:hint="cs"/>
          <w:b w:val="0"/>
          <w:rtl/>
        </w:rPr>
        <w:t xml:space="preserve"> </w:t>
      </w:r>
      <w:r w:rsidR="00626CC3">
        <w:rPr>
          <w:rFonts w:hint="cs"/>
          <w:b w:val="0"/>
          <w:bCs/>
          <w:rtl/>
        </w:rPr>
        <w:t>وقال القاضي بدر الدين بن جماعة في كتابه إيضاح الدليل</w:t>
      </w:r>
      <w:r w:rsidR="001966FB">
        <w:rPr>
          <w:rFonts w:hint="cs"/>
          <w:b w:val="0"/>
          <w:rtl/>
        </w:rPr>
        <w:t xml:space="preserve"> :</w:t>
      </w:r>
      <w:r w:rsidR="00626CC3">
        <w:rPr>
          <w:rFonts w:hint="cs"/>
          <w:b w:val="0"/>
          <w:rtl/>
        </w:rPr>
        <w:t xml:space="preserve">  ومن قال بأن لله تعالى صورة وخلق آدم عليها فمردود عليه لما فيه من التجسيم     وكذلك من قال صورة لا كالصور "  أهـ [إيضاح الدليل في قطع حجج أهل التعطيل ج</w:t>
      </w:r>
      <w:r w:rsidR="001966FB">
        <w:rPr>
          <w:rFonts w:hint="cs"/>
          <w:b w:val="0"/>
          <w:rtl/>
        </w:rPr>
        <w:t xml:space="preserve"> :</w:t>
      </w:r>
      <w:r w:rsidR="00626CC3">
        <w:rPr>
          <w:rFonts w:hint="cs"/>
          <w:b w:val="0"/>
          <w:rtl/>
        </w:rPr>
        <w:t xml:space="preserve"> 1 ص</w:t>
      </w:r>
      <w:r w:rsidR="001966FB">
        <w:rPr>
          <w:rFonts w:hint="cs"/>
          <w:b w:val="0"/>
          <w:rtl/>
        </w:rPr>
        <w:t xml:space="preserve"> :</w:t>
      </w:r>
      <w:r w:rsidR="00626CC3">
        <w:rPr>
          <w:rFonts w:hint="cs"/>
          <w:b w:val="0"/>
          <w:rtl/>
        </w:rPr>
        <w:t xml:space="preserve"> 155]</w:t>
      </w:r>
      <w:r w:rsidR="001966FB">
        <w:rPr>
          <w:rFonts w:hint="cs"/>
          <w:b w:val="0"/>
          <w:rtl/>
        </w:rPr>
        <w:t xml:space="preserve"> ،</w:t>
      </w:r>
      <w:r w:rsidR="00626CC3">
        <w:rPr>
          <w:rFonts w:hint="cs"/>
          <w:b w:val="0"/>
          <w:rtl/>
        </w:rPr>
        <w:t xml:space="preserve"> </w:t>
      </w:r>
      <w:r w:rsidR="00626CC3">
        <w:rPr>
          <w:rFonts w:hint="cs"/>
          <w:b w:val="0"/>
          <w:bCs/>
          <w:rtl/>
        </w:rPr>
        <w:t>وقال رحمه الله</w:t>
      </w:r>
      <w:r w:rsidR="001966FB">
        <w:rPr>
          <w:rFonts w:hint="cs"/>
          <w:b w:val="0"/>
          <w:bCs/>
          <w:rtl/>
        </w:rPr>
        <w:t xml:space="preserve"> :</w:t>
      </w:r>
      <w:r w:rsidR="00626CC3">
        <w:rPr>
          <w:rFonts w:hint="cs"/>
          <w:b w:val="0"/>
          <w:bCs/>
          <w:rtl/>
        </w:rPr>
        <w:t xml:space="preserve"> </w:t>
      </w:r>
      <w:r w:rsidR="00626CC3">
        <w:rPr>
          <w:rFonts w:hint="cs"/>
          <w:b w:val="0"/>
          <w:rtl/>
        </w:rPr>
        <w:t>" الحديث الثاني حديث القيامة الطويل في جمع الله الناس إلى قوله فيأتيهم الله في غير الصورة التي يعبدون فيقول أنا ربكم فيقولون نعوذ بالله منك هذا مكاننا حتى يأتينا ربنا الحديث إلى قوله فيأتيهم الله في الصورة التي يعرفون فيقول أن ربكم فيقولون أنت ربنا ) الحديث</w:t>
      </w:r>
      <w:r w:rsidR="001966FB">
        <w:rPr>
          <w:rFonts w:hint="cs"/>
          <w:b w:val="0"/>
          <w:rtl/>
        </w:rPr>
        <w:t xml:space="preserve"> :</w:t>
      </w:r>
      <w:r w:rsidR="00626CC3">
        <w:rPr>
          <w:rFonts w:hint="cs"/>
          <w:b w:val="0"/>
          <w:rtl/>
        </w:rPr>
        <w:t xml:space="preserve">  </w:t>
      </w:r>
      <w:r w:rsidR="00626CC3">
        <w:rPr>
          <w:rFonts w:hint="cs"/>
          <w:b w:val="0"/>
          <w:bCs/>
          <w:rtl/>
        </w:rPr>
        <w:t>اعلم أن الأدلة العقلية و النقلية تحيل الصورة التي هي التخطيط على الله تبارك وتعالى كما تقدم فوجب صرفها على ظاهرها إلى ما يليق بجلاله تبارك وتعالى مما هو مستعمل في لغة العرب وهو الصفة والحالة</w:t>
      </w:r>
      <w:r w:rsidR="00626CC3">
        <w:rPr>
          <w:rFonts w:hint="cs"/>
          <w:b w:val="0"/>
          <w:rtl/>
        </w:rPr>
        <w:t xml:space="preserve"> )  أهـ  [إيضاح الدليل في قطع حجج أهل التعطيل ج</w:t>
      </w:r>
      <w:r w:rsidR="001966FB">
        <w:rPr>
          <w:rFonts w:hint="cs"/>
          <w:b w:val="0"/>
          <w:rtl/>
        </w:rPr>
        <w:t xml:space="preserve"> :</w:t>
      </w:r>
      <w:r w:rsidR="00626CC3">
        <w:rPr>
          <w:rFonts w:hint="cs"/>
          <w:b w:val="0"/>
          <w:rtl/>
        </w:rPr>
        <w:t xml:space="preserve"> 1 ص</w:t>
      </w:r>
      <w:r w:rsidR="001966FB">
        <w:rPr>
          <w:rFonts w:hint="cs"/>
          <w:b w:val="0"/>
          <w:rtl/>
        </w:rPr>
        <w:t xml:space="preserve"> :</w:t>
      </w:r>
      <w:r w:rsidR="00626CC3">
        <w:rPr>
          <w:rFonts w:hint="cs"/>
          <w:b w:val="0"/>
          <w:rtl/>
        </w:rPr>
        <w:t xml:space="preserve"> 159]</w:t>
      </w:r>
      <w:r w:rsidR="001966FB">
        <w:rPr>
          <w:rFonts w:hint="cs"/>
          <w:b w:val="0"/>
          <w:rtl/>
          <w:lang w:bidi="ar-KW"/>
        </w:rPr>
        <w:t xml:space="preserve"> ،</w:t>
      </w:r>
      <w:r w:rsidR="00626CC3">
        <w:rPr>
          <w:rFonts w:hint="cs"/>
          <w:b w:val="0"/>
          <w:rtl/>
          <w:lang w:bidi="ar-KW"/>
        </w:rPr>
        <w:t xml:space="preserve"> </w:t>
      </w:r>
    </w:p>
    <w:p w:rsidR="00B70FF3" w:rsidRDefault="00B70FF3" w:rsidP="00B70FF3">
      <w:pPr>
        <w:jc w:val="center"/>
        <w:rPr>
          <w:bCs/>
          <w:rtl/>
        </w:rPr>
      </w:pPr>
      <w:r>
        <w:rPr>
          <w:rFonts w:hint="cs"/>
          <w:bCs/>
          <w:rtl/>
        </w:rPr>
        <w:t>***</w:t>
      </w:r>
    </w:p>
    <w:p w:rsidR="00626CC3" w:rsidRDefault="00B96298" w:rsidP="00B96298">
      <w:pPr>
        <w:jc w:val="both"/>
        <w:rPr>
          <w:b w:val="0"/>
          <w:rtl/>
          <w:lang w:bidi="ar-KW"/>
        </w:rPr>
      </w:pPr>
      <w:bookmarkStart w:id="36" w:name="ص2"/>
      <w:r w:rsidRPr="00B96298">
        <w:rPr>
          <w:rFonts w:cs="Monotype Koufi" w:hint="cs"/>
          <w:b w:val="0"/>
          <w:rtl/>
        </w:rPr>
        <w:t>(</w:t>
      </w:r>
      <w:r w:rsidR="00AD7384" w:rsidRPr="00B96298">
        <w:rPr>
          <w:rFonts w:cs="Monotype Koufi" w:hint="cs"/>
          <w:b w:val="0"/>
          <w:rtl/>
        </w:rPr>
        <w:t xml:space="preserve">  2  </w:t>
      </w:r>
      <w:r w:rsidRPr="00B96298">
        <w:rPr>
          <w:rFonts w:cs="Monotype Koufi" w:hint="cs"/>
          <w:b w:val="0"/>
          <w:rtl/>
        </w:rPr>
        <w:t>)</w:t>
      </w:r>
      <w:r w:rsidR="00AD7384" w:rsidRPr="00B96298">
        <w:rPr>
          <w:rFonts w:cs="Monotype Koufi" w:hint="cs"/>
          <w:b w:val="0"/>
          <w:rtl/>
        </w:rPr>
        <w:t xml:space="preserve"> : </w:t>
      </w:r>
      <w:r w:rsidR="00626CC3" w:rsidRPr="00B96298">
        <w:rPr>
          <w:rFonts w:cs="Monotype Koufi" w:hint="cs"/>
          <w:b w:val="0"/>
          <w:rtl/>
        </w:rPr>
        <w:t>حل إشكالية المكان</w:t>
      </w:r>
      <w:r w:rsidR="001966FB" w:rsidRPr="00B96298">
        <w:rPr>
          <w:rFonts w:cs="Monotype Koufi" w:hint="cs"/>
          <w:b w:val="0"/>
          <w:rtl/>
        </w:rPr>
        <w:t xml:space="preserve"> ،</w:t>
      </w:r>
      <w:r w:rsidR="00626CC3" w:rsidRPr="00B96298">
        <w:rPr>
          <w:rFonts w:cs="Monotype Koufi" w:hint="cs"/>
          <w:b w:val="0"/>
          <w:rtl/>
        </w:rPr>
        <w:t xml:space="preserve"> وتحقيق القول في حديث</w:t>
      </w:r>
      <w:r w:rsidR="001966FB" w:rsidRPr="00B96298">
        <w:rPr>
          <w:rFonts w:cs="Monotype Koufi" w:hint="cs"/>
          <w:b w:val="0"/>
          <w:rtl/>
        </w:rPr>
        <w:t xml:space="preserve"> :</w:t>
      </w:r>
      <w:r w:rsidR="00626CC3" w:rsidRPr="00B96298">
        <w:rPr>
          <w:rFonts w:cs="Monotype Koufi" w:hint="cs"/>
          <w:b w:val="0"/>
          <w:rtl/>
        </w:rPr>
        <w:t xml:space="preserve"> ((  أين الله )) والقضاء على شبه المجسمة المتعلقة به من اثبات المكان والحد والجهة والمقدار</w:t>
      </w:r>
      <w:r w:rsidR="00B70FF3" w:rsidRPr="00B96298">
        <w:rPr>
          <w:rFonts w:cs="Monotype Koufi" w:hint="cs"/>
          <w:b w:val="0"/>
          <w:rtl/>
        </w:rPr>
        <w:t xml:space="preserve">  :</w:t>
      </w:r>
      <w:r w:rsidR="00B70FF3">
        <w:rPr>
          <w:rFonts w:hint="cs"/>
          <w:bCs/>
          <w:rtl/>
        </w:rPr>
        <w:t xml:space="preserve">  </w:t>
      </w:r>
      <w:bookmarkEnd w:id="36"/>
      <w:r w:rsidR="00626CC3">
        <w:rPr>
          <w:rFonts w:hint="cs"/>
          <w:bCs/>
          <w:rtl/>
          <w:lang w:bidi="ar-KW"/>
        </w:rPr>
        <w:t>حديث الجارية له روايات عديدة مضطربة</w:t>
      </w:r>
      <w:r w:rsidR="001966FB">
        <w:rPr>
          <w:rFonts w:hint="cs"/>
          <w:b w:val="0"/>
          <w:rtl/>
          <w:lang w:bidi="ar-KW"/>
        </w:rPr>
        <w:t xml:space="preserve"> ،</w:t>
      </w:r>
      <w:r w:rsidR="00626CC3">
        <w:rPr>
          <w:rFonts w:hint="cs"/>
          <w:b w:val="0"/>
          <w:rtl/>
          <w:lang w:bidi="ar-KW"/>
        </w:rPr>
        <w:t xml:space="preserve"> فيها من الاختلاف الكثير</w:t>
      </w:r>
      <w:r w:rsidR="001966FB">
        <w:rPr>
          <w:rFonts w:hint="cs"/>
          <w:b w:val="0"/>
          <w:rtl/>
          <w:lang w:bidi="ar-KW"/>
        </w:rPr>
        <w:t xml:space="preserve"> ،</w:t>
      </w:r>
      <w:r w:rsidR="00626CC3">
        <w:rPr>
          <w:rFonts w:hint="cs"/>
          <w:b w:val="0"/>
          <w:rtl/>
          <w:lang w:bidi="ar-KW"/>
        </w:rPr>
        <w:t xml:space="preserve"> فقد جاءت روايات الحديث بثلاثة ألفاظ مختلفة</w:t>
      </w:r>
      <w:r w:rsidR="001966FB">
        <w:rPr>
          <w:rFonts w:hint="cs"/>
          <w:b w:val="0"/>
          <w:rtl/>
          <w:lang w:bidi="ar-KW"/>
        </w:rPr>
        <w:t xml:space="preserve"> ،</w:t>
      </w:r>
      <w:r w:rsidR="00626CC3">
        <w:rPr>
          <w:rFonts w:hint="cs"/>
          <w:b w:val="0"/>
          <w:rtl/>
          <w:lang w:bidi="ar-KW"/>
        </w:rPr>
        <w:t xml:space="preserve"> الأولى بلفظ ( أتشهدين ان لا إله إلا الله ) والثانية بلفظ ( من ربك ) واللفظ الثالث مختلف عنهما يسأل عن المكان بلفظ ( أين الله ) لإثبات الإيمان</w:t>
      </w:r>
      <w:r w:rsidR="001966FB">
        <w:rPr>
          <w:rFonts w:hint="cs"/>
          <w:b w:val="0"/>
          <w:rtl/>
          <w:lang w:bidi="ar-KW"/>
        </w:rPr>
        <w:t xml:space="preserve"> ،</w:t>
      </w:r>
      <w:r w:rsidR="00626CC3">
        <w:rPr>
          <w:rFonts w:hint="cs"/>
          <w:b w:val="0"/>
          <w:rtl/>
          <w:lang w:bidi="ar-KW"/>
        </w:rPr>
        <w:t xml:space="preserve"> وكذلك فإن هناك روايات تدل على أنّ الجارية فصيحة متكلمة ترد عندما كان الحديث بلفظ ( أتشهدين ان لا إله إلا الله ) بقولها ( نعم ) و عندما كان الحديث بلفظ ( أين الله ) بقولها ( في السماء ) وروايات أخرى تدل على أنها خرساء أعجمية تشير بيدها فقط فعندما كان الحديث بلفظ ( أتشهدين ان لا إله إلا الله ) أشارت بالسبابة بمعنى التوحيد وأنه لا إله إلا الله ثم أشارت إلى الرسول الكريم صلى الله عليه وسلم بمعنى أنه رسول الله و عندما كان الحديث بلفظ ( أين الله ) أشارت إلى السماء بمعنى الإيمان بالله وحده ثم أشارت إلى الرسول الكريم صلى الله عليه وسلم بمعنى أنه رسول الله حقا</w:t>
      </w:r>
      <w:r w:rsidR="001966FB">
        <w:rPr>
          <w:rFonts w:hint="cs"/>
          <w:b w:val="0"/>
          <w:rtl/>
          <w:lang w:bidi="ar-KW"/>
        </w:rPr>
        <w:t xml:space="preserve"> ،</w:t>
      </w:r>
      <w:r w:rsidR="00626CC3">
        <w:rPr>
          <w:rFonts w:hint="cs"/>
          <w:b w:val="0"/>
          <w:rtl/>
          <w:lang w:bidi="ar-KW"/>
        </w:rPr>
        <w:t xml:space="preserve"> والحديث على رغم صحة </w:t>
      </w:r>
      <w:r w:rsidR="00626CC3">
        <w:rPr>
          <w:rFonts w:hint="cs"/>
          <w:b w:val="0"/>
          <w:rtl/>
          <w:lang w:bidi="ar-KW"/>
        </w:rPr>
        <w:lastRenderedPageBreak/>
        <w:t>السند في أكثر طرقه وحسنها في بعضه الآخر إلا أن ألفاظه مختلفة اختلافا كبيرا لعل ذلك بسبب تصرف الرواة في بعض ألفاظه وهم يروونه بالمعني أو بما فهموه من الواقعة</w:t>
      </w:r>
      <w:r w:rsidR="001966FB">
        <w:rPr>
          <w:rFonts w:hint="cs"/>
          <w:b w:val="0"/>
          <w:rtl/>
          <w:lang w:bidi="ar-KW"/>
        </w:rPr>
        <w:t xml:space="preserve"> ،</w:t>
      </w:r>
      <w:r w:rsidR="00626CC3">
        <w:rPr>
          <w:rFonts w:hint="cs"/>
          <w:b w:val="0"/>
          <w:rtl/>
          <w:lang w:bidi="ar-KW"/>
        </w:rPr>
        <w:t xml:space="preserve"> وقد أشار إلى اختلاف ألفاظ الحديث الكثير من الحفاظ منهم</w:t>
      </w:r>
      <w:r w:rsidR="001966FB">
        <w:rPr>
          <w:rFonts w:hint="cs"/>
          <w:b w:val="0"/>
          <w:rtl/>
          <w:lang w:bidi="ar-KW"/>
        </w:rPr>
        <w:t xml:space="preserve"> :</w:t>
      </w:r>
      <w:r w:rsidR="00626CC3">
        <w:rPr>
          <w:rFonts w:hint="cs"/>
          <w:b w:val="0"/>
          <w:rtl/>
          <w:lang w:bidi="ar-KW"/>
        </w:rPr>
        <w:t xml:space="preserve"> </w:t>
      </w:r>
      <w:r w:rsidR="00626CC3">
        <w:rPr>
          <w:rFonts w:hint="cs"/>
          <w:b w:val="0"/>
          <w:rtl/>
        </w:rPr>
        <w:t>الامام الحافظ البيهقي</w:t>
      </w:r>
      <w:r w:rsidR="001966FB">
        <w:rPr>
          <w:rFonts w:hint="cs"/>
          <w:b w:val="0"/>
          <w:rtl/>
        </w:rPr>
        <w:t xml:space="preserve"> :</w:t>
      </w:r>
      <w:r w:rsidR="00626CC3">
        <w:rPr>
          <w:rFonts w:hint="cs"/>
          <w:b w:val="0"/>
          <w:rtl/>
        </w:rPr>
        <w:t xml:space="preserve"> قال في كتابه الأسماء والصفات " وهذا صحيح قد أخرجه مسلم مقطعا من حديث الاوزاعي وحجاج الصواف عن يحيى بن أبي كثير دون قصة الجارية</w:t>
      </w:r>
      <w:r w:rsidR="00747D9D">
        <w:rPr>
          <w:rFonts w:hint="cs"/>
          <w:b w:val="0"/>
          <w:rtl/>
        </w:rPr>
        <w:t xml:space="preserve"> ؟</w:t>
      </w:r>
      <w:r w:rsidR="00626CC3">
        <w:rPr>
          <w:rFonts w:hint="cs"/>
          <w:b w:val="0"/>
          <w:rtl/>
        </w:rPr>
        <w:t xml:space="preserve"> وأظنه إنما تركها من الحديث لاختلاف الرواة في لفظه</w:t>
      </w:r>
      <w:r w:rsidR="001966FB">
        <w:rPr>
          <w:rFonts w:hint="cs"/>
          <w:b w:val="0"/>
          <w:rtl/>
        </w:rPr>
        <w:t xml:space="preserve"> ،</w:t>
      </w:r>
      <w:r w:rsidR="00626CC3">
        <w:rPr>
          <w:rFonts w:hint="cs"/>
          <w:b w:val="0"/>
          <w:rtl/>
        </w:rPr>
        <w:t xml:space="preserve"> وقد ذكرت في كتاب الظهار من السنن مخالفة من خالف معاوية بن الحكم في لفظ الحديث " [ الأسماء والصفات للبيهقي ص ( 422 ) و انظر السنن الكبرى للبيهقي  7 / 388 ) ] والامام الحافظ البزار</w:t>
      </w:r>
      <w:r w:rsidR="001966FB">
        <w:rPr>
          <w:rFonts w:hint="cs"/>
          <w:b w:val="0"/>
          <w:rtl/>
        </w:rPr>
        <w:t xml:space="preserve"> :</w:t>
      </w:r>
      <w:r w:rsidR="00626CC3">
        <w:rPr>
          <w:rFonts w:hint="cs"/>
          <w:b w:val="0"/>
          <w:rtl/>
        </w:rPr>
        <w:t xml:space="preserve"> قال " وهذا قد روي نحوه بألفاظ مختلفة " أهــ [ كشف الاستار 1 / 14] والحافظ ابن حجر العسقلاني</w:t>
      </w:r>
      <w:r w:rsidR="001966FB">
        <w:rPr>
          <w:rFonts w:hint="cs"/>
          <w:b w:val="0"/>
          <w:rtl/>
        </w:rPr>
        <w:t xml:space="preserve"> :</w:t>
      </w:r>
      <w:r w:rsidR="00626CC3">
        <w:rPr>
          <w:rFonts w:hint="cs"/>
          <w:b w:val="0"/>
          <w:rtl/>
        </w:rPr>
        <w:t xml:space="preserve"> قال " وفي اللفظ مخالفة كثيرة " اه‍ [ التلخيص الحبير  3 / 223 ]</w:t>
      </w:r>
      <w:r w:rsidR="001966FB">
        <w:rPr>
          <w:rFonts w:hint="cs"/>
          <w:b w:val="0"/>
          <w:rtl/>
        </w:rPr>
        <w:t xml:space="preserve"> ،</w:t>
      </w:r>
      <w:r w:rsidR="00626CC3">
        <w:rPr>
          <w:rFonts w:hint="cs"/>
          <w:b w:val="0"/>
          <w:rtl/>
        </w:rPr>
        <w:t xml:space="preserve"> </w:t>
      </w:r>
      <w:r w:rsidR="00626CC3">
        <w:rPr>
          <w:rFonts w:hint="cs"/>
          <w:b w:val="0"/>
          <w:rtl/>
          <w:lang w:bidi="ar-KW"/>
        </w:rPr>
        <w:t>والعجب ممن ترك الألفاظ المحكمة التي تسأل عن الشهادتين أو عن الله تعالى لإثبات الإيمان ثم ذهب إلى لفظة متشابهة قد تكون رويت بالمعنى ليبتغي بها الفتنة في دين الله من أجل اثبات المكان المخلوق المحدود لله الكبير المتعال المنزه عن الحد والمقدار والمنزه عن المكان والزمان وقد حذرنا الله من أولئك في كتابه الكريم بقوله تعالى (فَأَمَّا الَّذِينَ فِي قُلُوبِهِمْ زَيْغٌ فَيَتَّبِعُونَ مَا تَشَابَهَ مِنْهُ ابْتِغَاءَ الْفِتْنَةِ  ) [ آل عمران</w:t>
      </w:r>
      <w:r w:rsidR="001966FB">
        <w:rPr>
          <w:rFonts w:hint="cs"/>
          <w:b w:val="0"/>
          <w:rtl/>
          <w:lang w:bidi="ar-KW"/>
        </w:rPr>
        <w:t xml:space="preserve"> :</w:t>
      </w:r>
      <w:r w:rsidR="00626CC3">
        <w:rPr>
          <w:rFonts w:hint="cs"/>
          <w:b w:val="0"/>
          <w:rtl/>
          <w:lang w:bidi="ar-KW"/>
        </w:rPr>
        <w:t xml:space="preserve"> 8 ] وحذرنا منهم الرسول الكريم صلى الله عليه وسلم</w:t>
      </w:r>
      <w:r w:rsidR="001966FB">
        <w:rPr>
          <w:rFonts w:hint="cs"/>
          <w:b w:val="0"/>
          <w:rtl/>
          <w:lang w:bidi="ar-KW"/>
        </w:rPr>
        <w:t xml:space="preserve"> ،</w:t>
      </w:r>
      <w:r w:rsidR="00626CC3">
        <w:rPr>
          <w:rFonts w:hint="cs"/>
          <w:b w:val="0"/>
          <w:rtl/>
          <w:lang w:bidi="ar-KW"/>
        </w:rPr>
        <w:t xml:space="preserve"> فقد </w:t>
      </w:r>
      <w:r w:rsidR="00626CC3">
        <w:rPr>
          <w:rFonts w:eastAsia="Times New Roman" w:hint="cs"/>
          <w:b w:val="0"/>
          <w:rtl/>
        </w:rPr>
        <w:t>أخرج البخاري ومسلم عن أم المؤمنين عائشة رضي الله عنها قالت</w:t>
      </w:r>
      <w:r w:rsidR="001966FB">
        <w:rPr>
          <w:rFonts w:eastAsia="Times New Roman" w:hint="cs"/>
          <w:b w:val="0"/>
          <w:rtl/>
        </w:rPr>
        <w:t xml:space="preserve"> :</w:t>
      </w:r>
      <w:r w:rsidR="00626CC3">
        <w:rPr>
          <w:rFonts w:eastAsia="Times New Roman" w:hint="cs"/>
          <w:b w:val="0"/>
          <w:rtl/>
        </w:rPr>
        <w:t xml:space="preserve"> تَلا رسولُ اللهِ صلَّى اللهُ عليه وسلَّم هذه الآيةَ</w:t>
      </w:r>
      <w:r w:rsidR="001966FB">
        <w:rPr>
          <w:rFonts w:eastAsia="Times New Roman" w:hint="cs"/>
          <w:b w:val="0"/>
          <w:rtl/>
        </w:rPr>
        <w:t xml:space="preserve"> :</w:t>
      </w:r>
      <w:r w:rsidR="00626CC3">
        <w:rPr>
          <w:rFonts w:eastAsia="Times New Roman" w:hint="cs"/>
          <w:b w:val="0"/>
          <w:rtl/>
        </w:rPr>
        <w:t xml:space="preserve">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w:t>
      </w:r>
      <w:r w:rsidR="001966FB">
        <w:rPr>
          <w:rFonts w:eastAsia="Times New Roman" w:hint="cs"/>
          <w:b w:val="0"/>
          <w:rtl/>
        </w:rPr>
        <w:t xml:space="preserve"> ،</w:t>
      </w:r>
      <w:r w:rsidR="00626CC3">
        <w:rPr>
          <w:rFonts w:eastAsia="Times New Roman" w:hint="cs"/>
          <w:b w:val="0"/>
          <w:rtl/>
        </w:rPr>
        <w:t xml:space="preserve"> قالَتْ</w:t>
      </w:r>
      <w:r w:rsidR="001966FB">
        <w:rPr>
          <w:rFonts w:eastAsia="Times New Roman" w:hint="cs"/>
          <w:b w:val="0"/>
          <w:rtl/>
        </w:rPr>
        <w:t xml:space="preserve"> :</w:t>
      </w:r>
      <w:r w:rsidR="00626CC3">
        <w:rPr>
          <w:rFonts w:eastAsia="Times New Roman" w:hint="cs"/>
          <w:b w:val="0"/>
          <w:rtl/>
        </w:rPr>
        <w:t xml:space="preserve"> قال رسولُ اللهِ صلَّى اللهُ عليه وسلَّم</w:t>
      </w:r>
      <w:r w:rsidR="001966FB">
        <w:rPr>
          <w:rFonts w:eastAsia="Times New Roman" w:hint="cs"/>
          <w:b w:val="0"/>
          <w:rtl/>
        </w:rPr>
        <w:t xml:space="preserve"> :</w:t>
      </w:r>
      <w:r w:rsidR="00626CC3">
        <w:rPr>
          <w:rFonts w:eastAsia="Times New Roman" w:hint="cs"/>
          <w:b w:val="0"/>
          <w:rtl/>
        </w:rPr>
        <w:t xml:space="preserve"> (( فإذا رأيتَ الذين يتَّبِعون ما تَشابَه منه</w:t>
      </w:r>
      <w:r w:rsidR="001966FB">
        <w:rPr>
          <w:rFonts w:eastAsia="Times New Roman" w:hint="cs"/>
          <w:b w:val="0"/>
          <w:rtl/>
        </w:rPr>
        <w:t xml:space="preserve"> ،</w:t>
      </w:r>
      <w:r w:rsidR="00626CC3">
        <w:rPr>
          <w:rFonts w:eastAsia="Times New Roman" w:hint="cs"/>
          <w:b w:val="0"/>
          <w:rtl/>
        </w:rPr>
        <w:t xml:space="preserve"> فأولئك الذين سَمَّى اللهُ</w:t>
      </w:r>
      <w:r w:rsidR="001966FB">
        <w:rPr>
          <w:rFonts w:eastAsia="Times New Roman" w:hint="cs"/>
          <w:b w:val="0"/>
          <w:rtl/>
        </w:rPr>
        <w:t xml:space="preserve"> ،</w:t>
      </w:r>
      <w:r w:rsidR="00626CC3">
        <w:rPr>
          <w:rFonts w:eastAsia="Times New Roman" w:hint="cs"/>
          <w:b w:val="0"/>
          <w:rtl/>
        </w:rPr>
        <w:t xml:space="preserve"> فاحذَروهم )) [ البخاري</w:t>
      </w:r>
      <w:r w:rsidR="001966FB">
        <w:rPr>
          <w:rFonts w:eastAsia="Times New Roman" w:hint="cs"/>
          <w:b w:val="0"/>
          <w:rtl/>
        </w:rPr>
        <w:t xml:space="preserve"> :</w:t>
      </w:r>
      <w:r w:rsidR="00626CC3">
        <w:rPr>
          <w:rFonts w:eastAsia="Times New Roman" w:hint="cs"/>
          <w:b w:val="0"/>
          <w:rtl/>
        </w:rPr>
        <w:t xml:space="preserve"> ح ( 4547 )</w:t>
      </w:r>
      <w:r w:rsidR="001966FB">
        <w:rPr>
          <w:rFonts w:eastAsia="Times New Roman" w:hint="cs"/>
          <w:b w:val="0"/>
          <w:rtl/>
        </w:rPr>
        <w:t xml:space="preserve"> ،</w:t>
      </w:r>
      <w:r w:rsidR="00626CC3">
        <w:rPr>
          <w:rFonts w:eastAsia="Times New Roman" w:hint="cs"/>
          <w:b w:val="0"/>
          <w:rtl/>
        </w:rPr>
        <w:t xml:space="preserve"> مسلم</w:t>
      </w:r>
      <w:r w:rsidR="001966FB">
        <w:rPr>
          <w:rFonts w:eastAsia="Times New Roman" w:hint="cs"/>
          <w:b w:val="0"/>
          <w:rtl/>
        </w:rPr>
        <w:t xml:space="preserve"> :</w:t>
      </w:r>
      <w:r w:rsidR="00626CC3">
        <w:rPr>
          <w:rFonts w:eastAsia="Times New Roman" w:hint="cs"/>
          <w:b w:val="0"/>
          <w:rtl/>
        </w:rPr>
        <w:t xml:space="preserve"> ح (  2665 )</w:t>
      </w:r>
      <w:r w:rsidR="00626CC3">
        <w:rPr>
          <w:rFonts w:hint="cs"/>
          <w:b w:val="0"/>
          <w:rtl/>
          <w:lang w:bidi="ar-KW"/>
        </w:rPr>
        <w:t xml:space="preserve"> ]</w:t>
      </w:r>
      <w:r w:rsidR="001966FB">
        <w:rPr>
          <w:rFonts w:hint="cs"/>
          <w:b w:val="0"/>
          <w:rtl/>
          <w:lang w:bidi="ar-KW"/>
        </w:rPr>
        <w:t xml:space="preserve"> ،</w:t>
      </w:r>
      <w:r w:rsidR="00626CC3">
        <w:rPr>
          <w:rFonts w:hint="cs"/>
          <w:b w:val="0"/>
          <w:rtl/>
          <w:lang w:bidi="ar-KW"/>
        </w:rPr>
        <w:t xml:space="preserve"> وخلاصة الأمر</w:t>
      </w:r>
      <w:r w:rsidR="001966FB">
        <w:rPr>
          <w:rFonts w:hint="cs"/>
          <w:b w:val="0"/>
          <w:rtl/>
          <w:lang w:bidi="ar-KW"/>
        </w:rPr>
        <w:t xml:space="preserve"> :</w:t>
      </w:r>
      <w:r w:rsidR="00626CC3">
        <w:rPr>
          <w:rFonts w:hint="cs"/>
          <w:b w:val="0"/>
          <w:rtl/>
          <w:lang w:bidi="ar-KW"/>
        </w:rPr>
        <w:t>أن الحديث جاء صحيحا بلفظ ( أتشهدين ان لا إله إلا الله ) رواه الإمام مالك وغيره بسند صحيح وهو أكثر الروايات موافقة لأصول الشريعة في إثبات الإيمان بالشهادتين</w:t>
      </w:r>
      <w:r w:rsidR="001966FB">
        <w:rPr>
          <w:rFonts w:hint="cs"/>
          <w:b w:val="0"/>
          <w:rtl/>
          <w:lang w:bidi="ar-KW"/>
        </w:rPr>
        <w:t xml:space="preserve"> ،</w:t>
      </w:r>
      <w:r w:rsidR="00626CC3">
        <w:rPr>
          <w:rFonts w:hint="cs"/>
          <w:b w:val="0"/>
          <w:rtl/>
          <w:lang w:bidi="ar-KW"/>
        </w:rPr>
        <w:t xml:space="preserve"> وجاء بلفظ ( من ربك ) وهو كذلك موافق لأصول الشريعة في إثبات الإيمان</w:t>
      </w:r>
      <w:r w:rsidR="001966FB">
        <w:rPr>
          <w:rFonts w:hint="cs"/>
          <w:b w:val="0"/>
          <w:rtl/>
          <w:lang w:bidi="ar-KW"/>
        </w:rPr>
        <w:t xml:space="preserve"> ،</w:t>
      </w:r>
      <w:r w:rsidR="00626CC3">
        <w:rPr>
          <w:rFonts w:hint="cs"/>
          <w:b w:val="0"/>
          <w:rtl/>
          <w:lang w:bidi="ar-KW"/>
        </w:rPr>
        <w:t xml:space="preserve"> وجاء بلفظ ( أين الله ) وقد تكفل علماء أهل السنة شرح تلك الرواية أيضا بما يوافق قواعد التنزيه العامة وأصول الشريعة الغراء</w:t>
      </w:r>
      <w:r w:rsidR="001966FB">
        <w:rPr>
          <w:rFonts w:hint="cs"/>
          <w:b w:val="0"/>
          <w:rtl/>
          <w:lang w:bidi="ar-KW"/>
        </w:rPr>
        <w:t xml:space="preserve"> ،</w:t>
      </w:r>
      <w:r w:rsidR="00626CC3">
        <w:rPr>
          <w:rFonts w:hint="cs"/>
          <w:b w:val="0"/>
          <w:rtl/>
          <w:lang w:bidi="ar-KW"/>
        </w:rPr>
        <w:t xml:space="preserve"> والحاصل أنه لا توجد أدنى مشكلة في قبول جميع الروايات عند علماء أهل السنة ولكن المشكلة تكمن في الأفهام السقيمة لهذا الحديث والتي تبتغي فتنة المسلمين عن صفاء عقيدتهم إلى الحشو والتكييف والتجسيم</w:t>
      </w:r>
      <w:r w:rsidR="001966FB">
        <w:rPr>
          <w:rFonts w:hint="cs"/>
          <w:b w:val="0"/>
          <w:rtl/>
          <w:lang w:bidi="ar-KW"/>
        </w:rPr>
        <w:t xml:space="preserve"> ،</w:t>
      </w:r>
      <w:r w:rsidR="00626CC3">
        <w:rPr>
          <w:rFonts w:hint="cs"/>
          <w:b w:val="0"/>
          <w:rtl/>
          <w:lang w:bidi="ar-KW"/>
        </w:rPr>
        <w:t xml:space="preserve"> </w:t>
      </w:r>
      <w:r w:rsidR="00B70FF3">
        <w:rPr>
          <w:rFonts w:hint="cs"/>
          <w:b w:val="0"/>
          <w:rtl/>
          <w:lang w:bidi="ar-KW"/>
        </w:rPr>
        <w:t xml:space="preserve">[ </w:t>
      </w:r>
      <w:r w:rsidR="00626CC3">
        <w:rPr>
          <w:rFonts w:hint="cs"/>
          <w:bCs/>
          <w:rtl/>
          <w:lang w:bidi="ar-KW"/>
        </w:rPr>
        <w:t>الروايات المختلفة للحديث والتي تدل على اضطراب الحديث</w:t>
      </w:r>
      <w:r w:rsidR="00B70FF3">
        <w:rPr>
          <w:rFonts w:hint="cs"/>
          <w:bCs/>
          <w:rtl/>
          <w:lang w:bidi="ar-KW"/>
        </w:rPr>
        <w:t xml:space="preserve"> ]</w:t>
      </w:r>
      <w:r w:rsidR="001966FB">
        <w:rPr>
          <w:rFonts w:hint="cs"/>
          <w:bCs/>
          <w:rtl/>
          <w:lang w:bidi="ar-KW"/>
        </w:rPr>
        <w:t xml:space="preserve"> :</w:t>
      </w:r>
      <w:r w:rsidR="00626CC3">
        <w:rPr>
          <w:rFonts w:hint="cs"/>
          <w:bCs/>
          <w:rtl/>
          <w:lang w:bidi="ar-KW"/>
        </w:rPr>
        <w:t xml:space="preserve"> </w:t>
      </w:r>
      <w:r w:rsidR="00626CC3">
        <w:rPr>
          <w:rFonts w:hint="cs"/>
          <w:b w:val="0"/>
          <w:rtl/>
          <w:lang w:bidi="ar-KW"/>
        </w:rPr>
        <w:t>للحديث عدة روايات عكفت - بحمد الله تعالى - على جمعها من كتب الحديث</w:t>
      </w:r>
      <w:r w:rsidR="001966FB">
        <w:rPr>
          <w:rFonts w:hint="cs"/>
          <w:b w:val="0"/>
          <w:rtl/>
          <w:lang w:bidi="ar-KW"/>
        </w:rPr>
        <w:t xml:space="preserve"> ،</w:t>
      </w:r>
      <w:r w:rsidR="00626CC3">
        <w:rPr>
          <w:rFonts w:hint="cs"/>
          <w:b w:val="0"/>
          <w:rtl/>
          <w:lang w:bidi="ar-KW"/>
        </w:rPr>
        <w:t xml:space="preserve"> وجمع أقوال علماء الحديث حولها وفق قواعد علم مصطلح الحديث وعلم الجرح والتعديل</w:t>
      </w:r>
      <w:r w:rsidR="001966FB">
        <w:rPr>
          <w:rFonts w:hint="cs"/>
          <w:b w:val="0"/>
          <w:rtl/>
          <w:lang w:bidi="ar-KW"/>
        </w:rPr>
        <w:t xml:space="preserve"> ،</w:t>
      </w:r>
      <w:r w:rsidR="00626CC3">
        <w:rPr>
          <w:rFonts w:hint="cs"/>
          <w:b w:val="0"/>
          <w:rtl/>
          <w:lang w:bidi="ar-KW"/>
        </w:rPr>
        <w:t xml:space="preserve"> </w:t>
      </w:r>
      <w:r w:rsidR="00626CC3">
        <w:rPr>
          <w:rFonts w:hint="cs"/>
          <w:b w:val="0"/>
          <w:rtl/>
          <w:lang w:bidi="ar-KW"/>
        </w:rPr>
        <w:lastRenderedPageBreak/>
        <w:t>ورأيت أنها تؤول إلى ثلاث روايات لواقعة واحدة اختلف الرواة في ألفاظها</w:t>
      </w:r>
      <w:r w:rsidR="001966FB">
        <w:rPr>
          <w:rFonts w:hint="cs"/>
          <w:b w:val="0"/>
          <w:rtl/>
          <w:lang w:bidi="ar-KW"/>
        </w:rPr>
        <w:t xml:space="preserve"> ،</w:t>
      </w:r>
      <w:r w:rsidR="00B70FF3">
        <w:rPr>
          <w:rFonts w:hint="cs"/>
          <w:bCs/>
          <w:rtl/>
          <w:lang w:bidi="ar-KW"/>
        </w:rPr>
        <w:t xml:space="preserve"> [ </w:t>
      </w:r>
      <w:r w:rsidR="00626CC3">
        <w:rPr>
          <w:rFonts w:hint="cs"/>
          <w:bCs/>
          <w:rtl/>
          <w:lang w:bidi="ar-KW"/>
        </w:rPr>
        <w:t>الرواية الأولى بلفظ ( أتشهدين ان لا إله إلا الله )</w:t>
      </w:r>
      <w:r w:rsidR="00B70FF3">
        <w:rPr>
          <w:rFonts w:hint="cs"/>
          <w:bCs/>
          <w:rtl/>
          <w:lang w:bidi="ar-KW"/>
        </w:rPr>
        <w:t xml:space="preserve"> ]</w:t>
      </w:r>
      <w:r w:rsidR="001966FB">
        <w:rPr>
          <w:rFonts w:hint="cs"/>
          <w:b w:val="0"/>
          <w:rtl/>
          <w:lang w:bidi="ar-KW"/>
        </w:rPr>
        <w:t xml:space="preserve"> ،</w:t>
      </w:r>
      <w:r w:rsidR="00626CC3">
        <w:rPr>
          <w:rFonts w:hint="cs"/>
          <w:b w:val="0"/>
          <w:rtl/>
          <w:lang w:bidi="ar-KW"/>
        </w:rPr>
        <w:t xml:space="preserve"> </w:t>
      </w:r>
      <w:r w:rsidR="00626CC3">
        <w:rPr>
          <w:rFonts w:eastAsia="Times New Roman" w:hint="cs"/>
          <w:b w:val="0"/>
          <w:rtl/>
        </w:rPr>
        <w:t>أخرج الإمام مالك</w:t>
      </w:r>
      <w:r w:rsidR="00626CC3">
        <w:rPr>
          <w:rFonts w:eastAsia="Times New Roman" w:hint="cs"/>
          <w:b w:val="0"/>
        </w:rPr>
        <w:t xml:space="preserve"> </w:t>
      </w:r>
      <w:r w:rsidR="00626CC3">
        <w:rPr>
          <w:rFonts w:eastAsia="Times New Roman" w:hint="cs"/>
          <w:b w:val="0"/>
          <w:rtl/>
        </w:rPr>
        <w:t>عن ابن شهاب الزهري عن عبيد الله بن عبد الله بن عتبة بن مسعود</w:t>
      </w:r>
      <w:r w:rsidR="001966FB">
        <w:rPr>
          <w:rFonts w:eastAsia="Times New Roman" w:hint="cs"/>
          <w:b w:val="0"/>
          <w:rtl/>
        </w:rPr>
        <w:t xml:space="preserve"> :</w:t>
      </w:r>
      <w:r w:rsidR="00626CC3">
        <w:rPr>
          <w:rFonts w:eastAsia="Times New Roman" w:hint="cs"/>
          <w:b w:val="0"/>
          <w:rtl/>
        </w:rPr>
        <w:t xml:space="preserve"> أن</w:t>
      </w:r>
      <w:r w:rsidR="00626CC3">
        <w:rPr>
          <w:rFonts w:eastAsia="Times New Roman" w:hint="cs"/>
          <w:b w:val="0"/>
        </w:rPr>
        <w:t xml:space="preserve"> </w:t>
      </w:r>
      <w:r w:rsidR="00626CC3">
        <w:rPr>
          <w:rFonts w:eastAsia="Times New Roman" w:hint="cs"/>
          <w:b w:val="0"/>
          <w:rtl/>
        </w:rPr>
        <w:t>رجلاً من الأنصار جاء إلى رسول الله صلى الله عليه وسلم بجارية له سوداء فقال</w:t>
      </w:r>
      <w:r w:rsidR="001966FB">
        <w:rPr>
          <w:rFonts w:eastAsia="Times New Roman" w:hint="cs"/>
          <w:b w:val="0"/>
          <w:rtl/>
        </w:rPr>
        <w:t xml:space="preserve"> :</w:t>
      </w:r>
      <w:r w:rsidR="00626CC3">
        <w:rPr>
          <w:rFonts w:eastAsia="Times New Roman" w:hint="cs"/>
          <w:b w:val="0"/>
          <w:rtl/>
        </w:rPr>
        <w:t xml:space="preserve"> يا</w:t>
      </w:r>
      <w:r w:rsidR="00626CC3">
        <w:rPr>
          <w:rFonts w:eastAsia="Times New Roman" w:hint="cs"/>
          <w:b w:val="0"/>
        </w:rPr>
        <w:t xml:space="preserve"> </w:t>
      </w:r>
      <w:r w:rsidR="00626CC3">
        <w:rPr>
          <w:rFonts w:eastAsia="Times New Roman" w:hint="cs"/>
          <w:b w:val="0"/>
          <w:rtl/>
        </w:rPr>
        <w:t>رسول الله إن علي رقبة مؤمنة</w:t>
      </w:r>
      <w:r w:rsidR="001966FB">
        <w:rPr>
          <w:rFonts w:eastAsia="Times New Roman" w:hint="cs"/>
          <w:b w:val="0"/>
          <w:rtl/>
        </w:rPr>
        <w:t xml:space="preserve"> ،</w:t>
      </w:r>
      <w:r w:rsidR="00626CC3">
        <w:rPr>
          <w:rFonts w:eastAsia="Times New Roman" w:hint="cs"/>
          <w:b w:val="0"/>
          <w:rtl/>
        </w:rPr>
        <w:t xml:space="preserve"> فإن كنت تراها مؤمنة أعتقها</w:t>
      </w:r>
      <w:r w:rsidR="001966FB">
        <w:rPr>
          <w:rFonts w:eastAsia="Times New Roman" w:hint="cs"/>
          <w:b w:val="0"/>
          <w:rtl/>
        </w:rPr>
        <w:t xml:space="preserve"> ،</w:t>
      </w:r>
      <w:r w:rsidR="00ED18D7">
        <w:rPr>
          <w:rFonts w:eastAsia="Times New Roman" w:hint="cs"/>
          <w:b w:val="0"/>
          <w:rtl/>
        </w:rPr>
        <w:t xml:space="preserve"> </w:t>
      </w:r>
      <w:r w:rsidR="00626CC3">
        <w:rPr>
          <w:rFonts w:eastAsia="Times New Roman" w:hint="cs"/>
          <w:b w:val="0"/>
          <w:rtl/>
        </w:rPr>
        <w:t xml:space="preserve"> فقال لها رسول الله صلى</w:t>
      </w:r>
      <w:r w:rsidR="00626CC3">
        <w:rPr>
          <w:rFonts w:eastAsia="Times New Roman" w:hint="cs"/>
          <w:b w:val="0"/>
        </w:rPr>
        <w:t xml:space="preserve"> </w:t>
      </w:r>
      <w:r w:rsidR="00626CC3">
        <w:rPr>
          <w:rFonts w:eastAsia="Times New Roman" w:hint="cs"/>
          <w:b w:val="0"/>
          <w:rtl/>
        </w:rPr>
        <w:t>الله عليه وسلم</w:t>
      </w:r>
      <w:r w:rsidR="001966FB">
        <w:rPr>
          <w:rFonts w:eastAsia="Times New Roman" w:hint="cs"/>
          <w:b w:val="0"/>
          <w:rtl/>
        </w:rPr>
        <w:t xml:space="preserve"> :</w:t>
      </w:r>
      <w:r w:rsidR="00626CC3">
        <w:rPr>
          <w:rFonts w:eastAsia="Times New Roman" w:hint="cs"/>
          <w:b w:val="0"/>
          <w:rtl/>
        </w:rPr>
        <w:t xml:space="preserve"> </w:t>
      </w:r>
      <w:r w:rsidR="00626CC3">
        <w:rPr>
          <w:rFonts w:eastAsia="Times New Roman" w:hint="cs"/>
          <w:b w:val="0"/>
          <w:bCs/>
          <w:rtl/>
        </w:rPr>
        <w:t>(( أتشهدين أن لا إله إلا الله</w:t>
      </w:r>
      <w:r w:rsidR="00747D9D">
        <w:rPr>
          <w:rFonts w:eastAsia="Times New Roman" w:hint="cs"/>
          <w:b w:val="0"/>
          <w:bCs/>
          <w:rtl/>
        </w:rPr>
        <w:t xml:space="preserve"> ؟</w:t>
      </w:r>
      <w:r w:rsidR="00626CC3">
        <w:rPr>
          <w:rFonts w:eastAsia="Times New Roman" w:hint="cs"/>
          <w:b w:val="0"/>
          <w:bCs/>
          <w:rtl/>
        </w:rPr>
        <w:t xml:space="preserve"> قالت نعم</w:t>
      </w:r>
      <w:r w:rsidR="001966FB">
        <w:rPr>
          <w:rFonts w:eastAsia="Times New Roman" w:hint="cs"/>
          <w:b w:val="0"/>
          <w:bCs/>
          <w:rtl/>
        </w:rPr>
        <w:t xml:space="preserve"> ،</w:t>
      </w:r>
      <w:r w:rsidR="00626CC3">
        <w:rPr>
          <w:rFonts w:eastAsia="Times New Roman" w:hint="cs"/>
          <w:b w:val="0"/>
          <w:bCs/>
          <w:rtl/>
        </w:rPr>
        <w:t xml:space="preserve"> قال أتشهدين أن محمدا رسول</w:t>
      </w:r>
      <w:r w:rsidR="00626CC3">
        <w:rPr>
          <w:rFonts w:eastAsia="Times New Roman" w:hint="cs"/>
          <w:bCs/>
        </w:rPr>
        <w:t xml:space="preserve"> </w:t>
      </w:r>
      <w:r w:rsidR="00626CC3">
        <w:rPr>
          <w:rFonts w:eastAsia="Times New Roman" w:hint="cs"/>
          <w:bCs/>
          <w:rtl/>
        </w:rPr>
        <w:t>الله</w:t>
      </w:r>
      <w:r w:rsidR="00747D9D">
        <w:rPr>
          <w:rFonts w:eastAsia="Times New Roman" w:hint="cs"/>
          <w:bCs/>
          <w:rtl/>
        </w:rPr>
        <w:t xml:space="preserve"> ؟</w:t>
      </w:r>
      <w:r w:rsidR="00626CC3">
        <w:rPr>
          <w:rFonts w:eastAsia="Times New Roman" w:hint="cs"/>
          <w:bCs/>
          <w:rtl/>
        </w:rPr>
        <w:t xml:space="preserve"> قالت نعم</w:t>
      </w:r>
      <w:r w:rsidR="001966FB">
        <w:rPr>
          <w:rFonts w:eastAsia="Times New Roman" w:hint="cs"/>
          <w:bCs/>
          <w:rtl/>
        </w:rPr>
        <w:t xml:space="preserve"> ،</w:t>
      </w:r>
      <w:r w:rsidR="00626CC3">
        <w:rPr>
          <w:rFonts w:eastAsia="Times New Roman" w:hint="cs"/>
          <w:bCs/>
          <w:rtl/>
        </w:rPr>
        <w:t xml:space="preserve"> قال أتوقنين بالبعث بعد الموت</w:t>
      </w:r>
      <w:r w:rsidR="00747D9D">
        <w:rPr>
          <w:rFonts w:eastAsia="Times New Roman" w:hint="cs"/>
          <w:bCs/>
          <w:rtl/>
        </w:rPr>
        <w:t xml:space="preserve"> ؟</w:t>
      </w:r>
      <w:r w:rsidR="00626CC3">
        <w:rPr>
          <w:rFonts w:eastAsia="Times New Roman" w:hint="cs"/>
          <w:bCs/>
          <w:rtl/>
        </w:rPr>
        <w:t xml:space="preserve"> قالت نعم</w:t>
      </w:r>
      <w:r w:rsidR="001966FB">
        <w:rPr>
          <w:rFonts w:eastAsia="Times New Roman" w:hint="cs"/>
          <w:bCs/>
          <w:rtl/>
        </w:rPr>
        <w:t xml:space="preserve"> ،</w:t>
      </w:r>
      <w:r w:rsidR="00626CC3">
        <w:rPr>
          <w:rFonts w:eastAsia="Times New Roman" w:hint="cs"/>
          <w:bCs/>
          <w:rtl/>
        </w:rPr>
        <w:t xml:space="preserve"> فقال رسول الله صلى الله</w:t>
      </w:r>
      <w:r w:rsidR="00626CC3">
        <w:rPr>
          <w:rFonts w:eastAsia="Times New Roman" w:hint="cs"/>
          <w:bCs/>
        </w:rPr>
        <w:t xml:space="preserve"> </w:t>
      </w:r>
      <w:r w:rsidR="00626CC3">
        <w:rPr>
          <w:rFonts w:eastAsia="Times New Roman" w:hint="cs"/>
          <w:bCs/>
          <w:rtl/>
        </w:rPr>
        <w:t>عليه وسلم أعتقها ))</w:t>
      </w:r>
      <w:r w:rsidR="00626CC3">
        <w:rPr>
          <w:rFonts w:eastAsia="Times New Roman" w:hint="cs"/>
          <w:b w:val="0"/>
          <w:rtl/>
        </w:rPr>
        <w:t xml:space="preserve">  [ أخرجه الإمام في الموطأ [ 2/777(1469) ] وأخرجه الإمام أحمد في مسنده [مسند أحمد 3/451 ] وهو في مصنف عبد الرزاق [ 9/175 ] والمنتقى لابن</w:t>
      </w:r>
      <w:r w:rsidR="00626CC3">
        <w:rPr>
          <w:rFonts w:eastAsia="Times New Roman" w:hint="cs"/>
          <w:b w:val="0"/>
        </w:rPr>
        <w:t xml:space="preserve"> </w:t>
      </w:r>
      <w:r w:rsidR="00626CC3">
        <w:rPr>
          <w:rFonts w:eastAsia="Times New Roman" w:hint="cs"/>
          <w:b w:val="0"/>
          <w:rtl/>
        </w:rPr>
        <w:t>الجارود [1/234(931) ] والتوحيد لابن خزيمة [ 122] وسنن البيهقي الكبرى [ 7/388(15046) ] وقال</w:t>
      </w:r>
      <w:r w:rsidR="00626CC3">
        <w:rPr>
          <w:rFonts w:eastAsia="Times New Roman" w:hint="cs"/>
          <w:b w:val="0"/>
        </w:rPr>
        <w:t xml:space="preserve"> </w:t>
      </w:r>
      <w:r w:rsidR="00626CC3">
        <w:rPr>
          <w:rFonts w:eastAsia="Times New Roman" w:hint="cs"/>
          <w:b w:val="0"/>
          <w:rtl/>
        </w:rPr>
        <w:t>الذهبي في العلو [ 15] هذا حديث صحيح أخرجه ابن خزيمة في التوحيد وقال ابن كثير</w:t>
      </w:r>
      <w:r w:rsidR="00626CC3">
        <w:rPr>
          <w:rFonts w:eastAsia="Times New Roman" w:hint="cs"/>
          <w:b w:val="0"/>
        </w:rPr>
        <w:t xml:space="preserve"> </w:t>
      </w:r>
      <w:r w:rsidR="00626CC3">
        <w:rPr>
          <w:rFonts w:eastAsia="Times New Roman" w:hint="cs"/>
          <w:b w:val="0"/>
          <w:rtl/>
        </w:rPr>
        <w:t>في تفسيره[ 1/535 ] " وهذا إسناد صحيح وجهالة الصحابي لا تضره</w:t>
      </w:r>
      <w:r w:rsidR="00626CC3">
        <w:rPr>
          <w:rFonts w:hint="cs"/>
          <w:b w:val="0"/>
          <w:rtl/>
          <w:lang w:bidi="ar-KW"/>
        </w:rPr>
        <w:t xml:space="preserve"> " أهــ   </w:t>
      </w:r>
      <w:r w:rsidR="00626CC3">
        <w:rPr>
          <w:rFonts w:eastAsia="Times New Roman" w:hint="cs"/>
          <w:b w:val="0"/>
          <w:rtl/>
        </w:rPr>
        <w:t>وصححه أيضاً ابن عبـد</w:t>
      </w:r>
      <w:r w:rsidR="00626CC3">
        <w:rPr>
          <w:rFonts w:eastAsia="Times New Roman" w:hint="cs"/>
          <w:b w:val="0"/>
        </w:rPr>
        <w:t xml:space="preserve"> </w:t>
      </w:r>
      <w:r w:rsidR="00626CC3">
        <w:rPr>
          <w:rFonts w:eastAsia="Times New Roman" w:hint="cs"/>
          <w:b w:val="0"/>
          <w:rtl/>
        </w:rPr>
        <w:t xml:space="preserve">الـبر في التمهيد [ 9/114]] </w:t>
      </w:r>
      <w:r w:rsidR="00B70FF3">
        <w:rPr>
          <w:rFonts w:eastAsia="Times New Roman" w:hint="cs"/>
          <w:b w:val="0"/>
          <w:rtl/>
        </w:rPr>
        <w:t xml:space="preserve">، </w:t>
      </w:r>
      <w:r w:rsidR="00B70FF3">
        <w:rPr>
          <w:rFonts w:hint="cs"/>
          <w:bCs/>
          <w:rtl/>
          <w:lang w:bidi="ar-KW"/>
        </w:rPr>
        <w:t xml:space="preserve">[ </w:t>
      </w:r>
      <w:r w:rsidR="00626CC3">
        <w:rPr>
          <w:rFonts w:hint="cs"/>
          <w:bCs/>
          <w:rtl/>
          <w:lang w:bidi="ar-KW"/>
        </w:rPr>
        <w:t>الرواية الثانية بلفظ ( من ربك  )</w:t>
      </w:r>
      <w:r w:rsidR="00B70FF3">
        <w:rPr>
          <w:rFonts w:hint="cs"/>
          <w:bCs/>
          <w:rtl/>
          <w:lang w:bidi="ar-KW"/>
        </w:rPr>
        <w:t xml:space="preserve"> ]</w:t>
      </w:r>
      <w:r w:rsidR="001966FB">
        <w:rPr>
          <w:rFonts w:hint="cs"/>
          <w:bCs/>
          <w:rtl/>
          <w:lang w:bidi="ar-KW"/>
        </w:rPr>
        <w:t xml:space="preserve"> ،</w:t>
      </w:r>
      <w:r w:rsidR="00626CC3">
        <w:rPr>
          <w:rFonts w:hint="cs"/>
          <w:b w:val="0"/>
          <w:rtl/>
          <w:lang w:bidi="ar-KW"/>
        </w:rPr>
        <w:t xml:space="preserve"> أخرج أبو داود والنسائي والدارمي والإمام أحمد وابن حبان </w:t>
      </w:r>
      <w:r w:rsidR="00626CC3">
        <w:rPr>
          <w:rFonts w:eastAsia="Times New Roman" w:hint="cs"/>
          <w:b w:val="0"/>
          <w:rtl/>
        </w:rPr>
        <w:t>عن حماد بن سلمة</w:t>
      </w:r>
      <w:r w:rsidR="00626CC3">
        <w:rPr>
          <w:rFonts w:eastAsia="Times New Roman" w:hint="cs"/>
          <w:b w:val="0"/>
        </w:rPr>
        <w:t xml:space="preserve"> </w:t>
      </w:r>
      <w:r w:rsidR="00626CC3">
        <w:rPr>
          <w:rFonts w:eastAsia="Times New Roman" w:hint="cs"/>
          <w:b w:val="0"/>
          <w:rtl/>
        </w:rPr>
        <w:t>عن محمد بن عمرو عن أبي سلمة عن الشريد بن سويد الثقفي قال</w:t>
      </w:r>
      <w:r w:rsidR="001966FB">
        <w:rPr>
          <w:rFonts w:eastAsia="Times New Roman" w:hint="cs"/>
          <w:b w:val="0"/>
          <w:rtl/>
        </w:rPr>
        <w:t xml:space="preserve"> :</w:t>
      </w:r>
      <w:r w:rsidR="00626CC3">
        <w:rPr>
          <w:rFonts w:eastAsia="Times New Roman" w:hint="cs"/>
          <w:b w:val="0"/>
          <w:rtl/>
        </w:rPr>
        <w:t xml:space="preserve"> قلت</w:t>
      </w:r>
      <w:r w:rsidR="001966FB">
        <w:rPr>
          <w:rFonts w:eastAsia="Times New Roman" w:hint="cs"/>
          <w:b w:val="0"/>
          <w:rtl/>
        </w:rPr>
        <w:t xml:space="preserve"> :</w:t>
      </w:r>
      <w:r w:rsidR="00626CC3">
        <w:rPr>
          <w:rFonts w:eastAsia="Times New Roman" w:hint="cs"/>
          <w:b w:val="0"/>
          <w:rtl/>
        </w:rPr>
        <w:t xml:space="preserve"> (يا رسول الله إن</w:t>
      </w:r>
      <w:r w:rsidR="00626CC3">
        <w:rPr>
          <w:rFonts w:eastAsia="Times New Roman" w:hint="cs"/>
          <w:b w:val="0"/>
        </w:rPr>
        <w:t xml:space="preserve"> </w:t>
      </w:r>
      <w:r w:rsidR="00626CC3">
        <w:rPr>
          <w:rFonts w:eastAsia="Times New Roman" w:hint="cs"/>
          <w:b w:val="0"/>
          <w:rtl/>
        </w:rPr>
        <w:t>أمي أوصت أن نعتق عنها رقبة وعندي جارية سوداء قال ادع بها فجاءت</w:t>
      </w:r>
      <w:r w:rsidR="001966FB">
        <w:rPr>
          <w:rFonts w:eastAsia="Times New Roman" w:hint="cs"/>
          <w:b w:val="0"/>
          <w:rtl/>
        </w:rPr>
        <w:t xml:space="preserve"> ،</w:t>
      </w:r>
      <w:r w:rsidR="00626CC3">
        <w:rPr>
          <w:rFonts w:eastAsia="Times New Roman" w:hint="cs"/>
          <w:b w:val="0"/>
          <w:rtl/>
        </w:rPr>
        <w:t xml:space="preserve"> فقال</w:t>
      </w:r>
      <w:r w:rsidR="001966FB">
        <w:rPr>
          <w:rFonts w:eastAsia="Times New Roman" w:hint="cs"/>
          <w:b w:val="0"/>
          <w:rtl/>
        </w:rPr>
        <w:t xml:space="preserve"> :</w:t>
      </w:r>
      <w:r w:rsidR="00626CC3">
        <w:rPr>
          <w:rFonts w:eastAsia="Times New Roman" w:hint="cs"/>
          <w:b w:val="0"/>
          <w:rtl/>
        </w:rPr>
        <w:t xml:space="preserve"> </w:t>
      </w:r>
      <w:r w:rsidR="00626CC3">
        <w:rPr>
          <w:rFonts w:eastAsia="Times New Roman" w:hint="cs"/>
          <w:b w:val="0"/>
          <w:bCs/>
          <w:rtl/>
        </w:rPr>
        <w:t>(( من ربك</w:t>
      </w:r>
      <w:r w:rsidR="00747D9D">
        <w:rPr>
          <w:rFonts w:eastAsia="Times New Roman" w:hint="cs"/>
          <w:b w:val="0"/>
          <w:bCs/>
          <w:rtl/>
        </w:rPr>
        <w:t xml:space="preserve"> ؟</w:t>
      </w:r>
      <w:r w:rsidR="00626CC3">
        <w:rPr>
          <w:rFonts w:eastAsia="Times New Roman" w:hint="cs"/>
          <w:bCs/>
        </w:rPr>
        <w:t xml:space="preserve"> </w:t>
      </w:r>
      <w:r w:rsidR="00626CC3">
        <w:rPr>
          <w:rFonts w:eastAsia="Times New Roman" w:hint="cs"/>
          <w:bCs/>
          <w:rtl/>
        </w:rPr>
        <w:t>قالت الله</w:t>
      </w:r>
      <w:r w:rsidR="001966FB">
        <w:rPr>
          <w:rFonts w:eastAsia="Times New Roman" w:hint="cs"/>
          <w:bCs/>
          <w:rtl/>
        </w:rPr>
        <w:t xml:space="preserve"> ،</w:t>
      </w:r>
      <w:r w:rsidR="00626CC3">
        <w:rPr>
          <w:rFonts w:eastAsia="Times New Roman" w:hint="cs"/>
          <w:bCs/>
          <w:rtl/>
        </w:rPr>
        <w:t xml:space="preserve"> قال</w:t>
      </w:r>
      <w:r w:rsidR="001966FB">
        <w:rPr>
          <w:rFonts w:eastAsia="Times New Roman" w:hint="cs"/>
          <w:bCs/>
          <w:rtl/>
        </w:rPr>
        <w:t xml:space="preserve"> :</w:t>
      </w:r>
      <w:r w:rsidR="00626CC3">
        <w:rPr>
          <w:rFonts w:eastAsia="Times New Roman" w:hint="cs"/>
          <w:bCs/>
          <w:rtl/>
        </w:rPr>
        <w:t xml:space="preserve"> من أنا</w:t>
      </w:r>
      <w:r w:rsidR="00747D9D">
        <w:rPr>
          <w:rFonts w:eastAsia="Times New Roman" w:hint="cs"/>
          <w:bCs/>
          <w:rtl/>
        </w:rPr>
        <w:t xml:space="preserve"> ؟</w:t>
      </w:r>
      <w:r w:rsidR="00626CC3">
        <w:rPr>
          <w:rFonts w:eastAsia="Times New Roman" w:hint="cs"/>
          <w:bCs/>
          <w:rtl/>
        </w:rPr>
        <w:t xml:space="preserve"> قالت</w:t>
      </w:r>
      <w:r w:rsidR="001966FB">
        <w:rPr>
          <w:rFonts w:eastAsia="Times New Roman" w:hint="cs"/>
          <w:bCs/>
          <w:rtl/>
        </w:rPr>
        <w:t xml:space="preserve"> :</w:t>
      </w:r>
      <w:r w:rsidR="00626CC3">
        <w:rPr>
          <w:rFonts w:eastAsia="Times New Roman" w:hint="cs"/>
          <w:bCs/>
          <w:rtl/>
        </w:rPr>
        <w:t xml:space="preserve"> رسول الله</w:t>
      </w:r>
      <w:r w:rsidR="001966FB">
        <w:rPr>
          <w:rFonts w:eastAsia="Times New Roman" w:hint="cs"/>
          <w:bCs/>
          <w:rtl/>
        </w:rPr>
        <w:t xml:space="preserve"> ،</w:t>
      </w:r>
      <w:r w:rsidR="00626CC3">
        <w:rPr>
          <w:rFonts w:eastAsia="Times New Roman" w:hint="cs"/>
          <w:bCs/>
          <w:rtl/>
        </w:rPr>
        <w:t xml:space="preserve"> قال</w:t>
      </w:r>
      <w:r w:rsidR="001966FB">
        <w:rPr>
          <w:rFonts w:eastAsia="Times New Roman" w:hint="cs"/>
          <w:bCs/>
          <w:rtl/>
        </w:rPr>
        <w:t xml:space="preserve"> :</w:t>
      </w:r>
      <w:r w:rsidR="00626CC3">
        <w:rPr>
          <w:rFonts w:eastAsia="Times New Roman" w:hint="cs"/>
          <w:bCs/>
          <w:rtl/>
        </w:rPr>
        <w:t xml:space="preserve"> أعتقها فإنها مؤمنة )</w:t>
      </w:r>
      <w:r w:rsidR="00626CC3">
        <w:rPr>
          <w:rFonts w:eastAsia="Times New Roman" w:hint="cs"/>
          <w:b w:val="0"/>
          <w:rtl/>
        </w:rPr>
        <w:t>) [ أخرجه ابن حبان في صحيحه</w:t>
      </w:r>
      <w:r w:rsidR="001966FB">
        <w:rPr>
          <w:rFonts w:eastAsia="Times New Roman" w:hint="cs"/>
          <w:b w:val="0"/>
          <w:rtl/>
        </w:rPr>
        <w:t xml:space="preserve"> :</w:t>
      </w:r>
      <w:r w:rsidR="00626CC3">
        <w:rPr>
          <w:rFonts w:eastAsia="Times New Roman" w:hint="cs"/>
          <w:b w:val="0"/>
          <w:rtl/>
        </w:rPr>
        <w:t xml:space="preserve"> 1/418(189)</w:t>
      </w:r>
      <w:r w:rsidR="001966FB">
        <w:rPr>
          <w:rFonts w:eastAsia="Times New Roman" w:hint="cs"/>
          <w:b w:val="0"/>
          <w:rtl/>
        </w:rPr>
        <w:t xml:space="preserve"> ،</w:t>
      </w:r>
      <w:r w:rsidR="00626CC3">
        <w:rPr>
          <w:rFonts w:eastAsia="Times New Roman" w:hint="cs"/>
          <w:b w:val="0"/>
          <w:rtl/>
        </w:rPr>
        <w:t xml:space="preserve"> والإمام أحمد في مسنده</w:t>
      </w:r>
      <w:r w:rsidR="001966FB">
        <w:rPr>
          <w:rFonts w:eastAsia="Times New Roman" w:hint="cs"/>
          <w:b w:val="0"/>
          <w:rtl/>
        </w:rPr>
        <w:t xml:space="preserve"> :</w:t>
      </w:r>
      <w:r w:rsidR="00626CC3">
        <w:rPr>
          <w:rFonts w:eastAsia="Times New Roman" w:hint="cs"/>
          <w:b w:val="0"/>
          <w:rtl/>
        </w:rPr>
        <w:t xml:space="preserve"> 4/222 و388 و389</w:t>
      </w:r>
      <w:r w:rsidR="001966FB">
        <w:rPr>
          <w:rFonts w:eastAsia="Times New Roman" w:hint="cs"/>
          <w:b w:val="0"/>
          <w:rtl/>
        </w:rPr>
        <w:t xml:space="preserve"> ،</w:t>
      </w:r>
      <w:r w:rsidR="00626CC3">
        <w:rPr>
          <w:rFonts w:eastAsia="Times New Roman" w:hint="cs"/>
          <w:b w:val="0"/>
          <w:rtl/>
        </w:rPr>
        <w:t xml:space="preserve"> وأبو داود في سننه</w:t>
      </w:r>
      <w:r w:rsidR="001966FB">
        <w:rPr>
          <w:rFonts w:eastAsia="Times New Roman" w:hint="cs"/>
          <w:b w:val="0"/>
          <w:rtl/>
        </w:rPr>
        <w:t xml:space="preserve"> :</w:t>
      </w:r>
      <w:r w:rsidR="00626CC3">
        <w:rPr>
          <w:rFonts w:eastAsia="Times New Roman" w:hint="cs"/>
          <w:b w:val="0"/>
          <w:rtl/>
        </w:rPr>
        <w:t xml:space="preserve"> ص 477 (3283)</w:t>
      </w:r>
      <w:r w:rsidR="001966FB">
        <w:rPr>
          <w:rFonts w:eastAsia="Times New Roman" w:hint="cs"/>
          <w:b w:val="0"/>
          <w:rtl/>
        </w:rPr>
        <w:t xml:space="preserve"> ،</w:t>
      </w:r>
      <w:r w:rsidR="00626CC3">
        <w:rPr>
          <w:rFonts w:eastAsia="Times New Roman" w:hint="cs"/>
          <w:b w:val="0"/>
          <w:rtl/>
        </w:rPr>
        <w:t xml:space="preserve">  وصححه الألباني في صحيح أبي داود</w:t>
      </w:r>
      <w:r w:rsidR="001966FB">
        <w:rPr>
          <w:rFonts w:eastAsia="Times New Roman" w:hint="cs"/>
          <w:b w:val="0"/>
          <w:rtl/>
        </w:rPr>
        <w:t xml:space="preserve"> :</w:t>
      </w:r>
      <w:r w:rsidR="00626CC3">
        <w:rPr>
          <w:rFonts w:eastAsia="Times New Roman" w:hint="cs"/>
          <w:b w:val="0"/>
          <w:rtl/>
        </w:rPr>
        <w:t xml:space="preserve"> 2\322 (  3283 )</w:t>
      </w:r>
      <w:r w:rsidR="001966FB">
        <w:rPr>
          <w:rFonts w:eastAsia="Times New Roman" w:hint="cs"/>
          <w:b w:val="0"/>
          <w:rtl/>
        </w:rPr>
        <w:t xml:space="preserve"> ،</w:t>
      </w:r>
      <w:r w:rsidR="00626CC3">
        <w:rPr>
          <w:rFonts w:eastAsia="Times New Roman" w:hint="cs"/>
          <w:b w:val="0"/>
          <w:rtl/>
        </w:rPr>
        <w:t xml:space="preserve"> والنسـائي في السنن الصغرى</w:t>
      </w:r>
      <w:r w:rsidR="001966FB">
        <w:rPr>
          <w:rFonts w:eastAsia="Times New Roman" w:hint="cs"/>
          <w:b w:val="0"/>
          <w:rtl/>
        </w:rPr>
        <w:t xml:space="preserve"> :</w:t>
      </w:r>
      <w:r w:rsidR="00626CC3">
        <w:rPr>
          <w:rFonts w:eastAsia="Times New Roman" w:hint="cs"/>
          <w:b w:val="0"/>
          <w:rtl/>
        </w:rPr>
        <w:t xml:space="preserve"> 6/252</w:t>
      </w:r>
      <w:r w:rsidR="001966FB">
        <w:rPr>
          <w:rFonts w:eastAsia="Times New Roman" w:hint="cs"/>
          <w:b w:val="0"/>
          <w:rtl/>
        </w:rPr>
        <w:t xml:space="preserve"> ،</w:t>
      </w:r>
      <w:r w:rsidR="00626CC3">
        <w:rPr>
          <w:rFonts w:eastAsia="Times New Roman" w:hint="cs"/>
          <w:b w:val="0"/>
          <w:rtl/>
        </w:rPr>
        <w:t xml:space="preserve">   وفي السنن الكبرى</w:t>
      </w:r>
      <w:r w:rsidR="001966FB">
        <w:rPr>
          <w:rFonts w:eastAsia="Times New Roman" w:hint="cs"/>
          <w:b w:val="0"/>
          <w:rtl/>
        </w:rPr>
        <w:t xml:space="preserve"> :</w:t>
      </w:r>
      <w:r w:rsidR="00626CC3">
        <w:rPr>
          <w:rFonts w:eastAsia="Times New Roman" w:hint="cs"/>
          <w:b w:val="0"/>
          <w:rtl/>
        </w:rPr>
        <w:t xml:space="preserve">  4/110</w:t>
      </w:r>
      <w:r w:rsidR="001966FB">
        <w:rPr>
          <w:rFonts w:eastAsia="Times New Roman" w:hint="cs"/>
          <w:b w:val="0"/>
          <w:rtl/>
        </w:rPr>
        <w:t xml:space="preserve"> ،</w:t>
      </w:r>
      <w:r w:rsidR="00626CC3">
        <w:rPr>
          <w:rFonts w:eastAsia="Times New Roman" w:hint="cs"/>
          <w:b w:val="0"/>
          <w:rtl/>
        </w:rPr>
        <w:t xml:space="preserve"> والدارمي في سننه</w:t>
      </w:r>
      <w:r w:rsidR="001966FB">
        <w:rPr>
          <w:rFonts w:eastAsia="Times New Roman" w:hint="cs"/>
          <w:b w:val="0"/>
          <w:rtl/>
        </w:rPr>
        <w:t xml:space="preserve"> :</w:t>
      </w:r>
      <w:r w:rsidR="00626CC3">
        <w:rPr>
          <w:rFonts w:eastAsia="Times New Roman" w:hint="cs"/>
          <w:b w:val="0"/>
          <w:rtl/>
        </w:rPr>
        <w:t xml:space="preserve"> 2/244(2348)</w:t>
      </w:r>
      <w:r w:rsidR="001966FB">
        <w:rPr>
          <w:rFonts w:eastAsia="Times New Roman" w:hint="cs"/>
          <w:b w:val="0"/>
          <w:rtl/>
        </w:rPr>
        <w:t xml:space="preserve"> ،</w:t>
      </w:r>
      <w:r w:rsidR="00626CC3">
        <w:rPr>
          <w:rFonts w:eastAsia="Times New Roman" w:hint="cs"/>
          <w:b w:val="0"/>
          <w:rtl/>
        </w:rPr>
        <w:t xml:space="preserve"> وابن خزيمة في كتابه التوحيد صـ 122</w:t>
      </w:r>
      <w:r w:rsidR="001966FB">
        <w:rPr>
          <w:rFonts w:eastAsia="Times New Roman" w:hint="cs"/>
          <w:b w:val="0"/>
          <w:rtl/>
        </w:rPr>
        <w:t xml:space="preserve"> ،</w:t>
      </w:r>
      <w:r w:rsidR="00626CC3">
        <w:rPr>
          <w:rFonts w:eastAsia="Times New Roman" w:hint="cs"/>
          <w:b w:val="0"/>
          <w:rtl/>
        </w:rPr>
        <w:t xml:space="preserve"> والطبراني في المعجم الكبير</w:t>
      </w:r>
      <w:r w:rsidR="001966FB">
        <w:rPr>
          <w:rFonts w:eastAsia="Times New Roman" w:hint="cs"/>
          <w:b w:val="0"/>
          <w:rtl/>
        </w:rPr>
        <w:t xml:space="preserve"> :</w:t>
      </w:r>
      <w:r w:rsidR="00626CC3">
        <w:rPr>
          <w:rFonts w:eastAsia="Times New Roman" w:hint="cs"/>
          <w:b w:val="0"/>
          <w:rtl/>
        </w:rPr>
        <w:t xml:space="preserve"> 7/320(7257)</w:t>
      </w:r>
      <w:r w:rsidR="001966FB">
        <w:rPr>
          <w:rFonts w:eastAsia="Times New Roman" w:hint="cs"/>
          <w:b w:val="0"/>
          <w:rtl/>
        </w:rPr>
        <w:t xml:space="preserve"> ،</w:t>
      </w:r>
      <w:r w:rsidR="00626CC3">
        <w:rPr>
          <w:rFonts w:eastAsia="Times New Roman" w:hint="cs"/>
          <w:b w:val="0"/>
          <w:rtl/>
        </w:rPr>
        <w:t xml:space="preserve">  والبيهقي في سننه الكبرى</w:t>
      </w:r>
      <w:r w:rsidR="001966FB">
        <w:rPr>
          <w:rFonts w:eastAsia="Times New Roman" w:hint="cs"/>
          <w:b w:val="0"/>
          <w:rtl/>
        </w:rPr>
        <w:t xml:space="preserve"> :</w:t>
      </w:r>
      <w:r w:rsidR="00626CC3">
        <w:rPr>
          <w:rFonts w:eastAsia="Times New Roman" w:hint="cs"/>
          <w:b w:val="0"/>
          <w:rtl/>
        </w:rPr>
        <w:t xml:space="preserve">  7/388(15049)  ]</w:t>
      </w:r>
      <w:r w:rsidR="00B70FF3">
        <w:rPr>
          <w:rFonts w:eastAsia="Times New Roman" w:hint="cs"/>
          <w:b w:val="0"/>
          <w:rtl/>
        </w:rPr>
        <w:t xml:space="preserve"> ، </w:t>
      </w:r>
      <w:r w:rsidR="00B70FF3">
        <w:rPr>
          <w:rFonts w:hint="cs"/>
          <w:bCs/>
          <w:rtl/>
          <w:lang w:bidi="ar-KW"/>
        </w:rPr>
        <w:t xml:space="preserve">[ </w:t>
      </w:r>
      <w:r w:rsidR="00626CC3">
        <w:rPr>
          <w:rFonts w:hint="cs"/>
          <w:bCs/>
          <w:rtl/>
          <w:lang w:bidi="ar-KW"/>
        </w:rPr>
        <w:t>الرواية الثالثة بلفظ ( أين الله )</w:t>
      </w:r>
      <w:r w:rsidR="00B70FF3">
        <w:rPr>
          <w:rFonts w:hint="cs"/>
          <w:bCs/>
          <w:rtl/>
          <w:lang w:bidi="ar-KW"/>
        </w:rPr>
        <w:t xml:space="preserve"> ] : </w:t>
      </w:r>
      <w:r w:rsidR="00626CC3">
        <w:rPr>
          <w:rFonts w:eastAsia="Times New Roman" w:hint="cs"/>
          <w:b w:val="0"/>
          <w:rtl/>
        </w:rPr>
        <w:t>أخرج الإمام</w:t>
      </w:r>
      <w:r w:rsidR="00626CC3">
        <w:rPr>
          <w:rFonts w:eastAsia="Times New Roman" w:hint="cs"/>
          <w:b w:val="0"/>
        </w:rPr>
        <w:t xml:space="preserve"> </w:t>
      </w:r>
      <w:r w:rsidR="00626CC3">
        <w:rPr>
          <w:rFonts w:eastAsia="Times New Roman" w:hint="cs"/>
          <w:b w:val="0"/>
          <w:rtl/>
        </w:rPr>
        <w:t>مسلم بسنده عن هلال بن أبي ميمونة عن عطاء بن يسار عن معاوية بن الحكم السلمي رضي</w:t>
      </w:r>
      <w:r w:rsidR="00626CC3">
        <w:rPr>
          <w:rFonts w:eastAsia="Times New Roman" w:hint="cs"/>
          <w:b w:val="0"/>
        </w:rPr>
        <w:t xml:space="preserve"> </w:t>
      </w:r>
      <w:r w:rsidR="00626CC3">
        <w:rPr>
          <w:rFonts w:eastAsia="Times New Roman" w:hint="cs"/>
          <w:b w:val="0"/>
          <w:rtl/>
        </w:rPr>
        <w:t>الله عنه قال</w:t>
      </w:r>
      <w:r w:rsidR="001966FB">
        <w:rPr>
          <w:rFonts w:eastAsia="Times New Roman" w:hint="cs"/>
          <w:b w:val="0"/>
          <w:rtl/>
        </w:rPr>
        <w:t xml:space="preserve"> :</w:t>
      </w:r>
      <w:r w:rsidR="00626CC3">
        <w:rPr>
          <w:rFonts w:eastAsia="Times New Roman" w:hint="cs"/>
          <w:b w:val="0"/>
          <w:rtl/>
        </w:rPr>
        <w:t xml:space="preserve"> (( بينا أنا أصلي مع رسول الله صلى الله عليه وسلم إذ عطس رجل من القوم</w:t>
      </w:r>
      <w:r w:rsidR="00626CC3">
        <w:rPr>
          <w:rFonts w:eastAsia="Times New Roman" w:hint="cs"/>
          <w:b w:val="0"/>
        </w:rPr>
        <w:t xml:space="preserve"> </w:t>
      </w:r>
      <w:r w:rsidR="00626CC3">
        <w:rPr>
          <w:rFonts w:eastAsia="Times New Roman" w:hint="cs"/>
          <w:b w:val="0"/>
          <w:rtl/>
        </w:rPr>
        <w:t>فقلت يرحمك الله فرماني القوم بأبصارهم فقلت واثكل أمياه ما شأنكم تنظرون إلي</w:t>
      </w:r>
      <w:r w:rsidR="00747D9D">
        <w:rPr>
          <w:rFonts w:eastAsia="Times New Roman" w:hint="cs"/>
          <w:b w:val="0"/>
          <w:rtl/>
        </w:rPr>
        <w:t xml:space="preserve"> ؟</w:t>
      </w:r>
      <w:r w:rsidR="00626CC3">
        <w:rPr>
          <w:rFonts w:eastAsia="Times New Roman" w:hint="cs"/>
          <w:b w:val="0"/>
        </w:rPr>
        <w:t xml:space="preserve"> </w:t>
      </w:r>
      <w:r w:rsidR="00626CC3">
        <w:rPr>
          <w:rFonts w:eastAsia="Times New Roman" w:hint="cs"/>
          <w:b w:val="0"/>
          <w:rtl/>
        </w:rPr>
        <w:t>فجعلوا يضربون بأيديهم على أفخاذهم</w:t>
      </w:r>
      <w:r w:rsidR="001966FB">
        <w:rPr>
          <w:rFonts w:eastAsia="Times New Roman" w:hint="cs"/>
          <w:b w:val="0"/>
          <w:rtl/>
        </w:rPr>
        <w:t xml:space="preserve"> ،</w:t>
      </w:r>
      <w:r w:rsidR="00626CC3">
        <w:rPr>
          <w:rFonts w:eastAsia="Times New Roman" w:hint="cs"/>
          <w:b w:val="0"/>
          <w:rtl/>
        </w:rPr>
        <w:t xml:space="preserve"> فلما رأيتهم يصمِّتونني لكني سكت فلما صلى رسول</w:t>
      </w:r>
      <w:r w:rsidR="00626CC3">
        <w:rPr>
          <w:rFonts w:eastAsia="Times New Roman" w:hint="cs"/>
          <w:b w:val="0"/>
        </w:rPr>
        <w:t xml:space="preserve"> </w:t>
      </w:r>
      <w:r w:rsidR="00626CC3">
        <w:rPr>
          <w:rFonts w:eastAsia="Times New Roman" w:hint="cs"/>
          <w:b w:val="0"/>
          <w:rtl/>
        </w:rPr>
        <w:t>الله صلى الله عليه وسلم فبأبي هو وأمي ما رأيت معلماً قبله ولا بعده أحسن تعليماً</w:t>
      </w:r>
      <w:r w:rsidR="00626CC3">
        <w:rPr>
          <w:rFonts w:eastAsia="Times New Roman" w:hint="cs"/>
          <w:b w:val="0"/>
        </w:rPr>
        <w:t xml:space="preserve"> </w:t>
      </w:r>
      <w:r w:rsidR="00626CC3">
        <w:rPr>
          <w:rFonts w:eastAsia="Times New Roman" w:hint="cs"/>
          <w:b w:val="0"/>
          <w:rtl/>
        </w:rPr>
        <w:t>منه فو الله ما كهرني ولا ضربني ولا شتمني قال إن هذه الصلاة لا يصلح فيها شيء من</w:t>
      </w:r>
      <w:r w:rsidR="00626CC3">
        <w:rPr>
          <w:rFonts w:eastAsia="Times New Roman" w:hint="cs"/>
          <w:b w:val="0"/>
        </w:rPr>
        <w:t xml:space="preserve"> </w:t>
      </w:r>
      <w:r w:rsidR="00626CC3">
        <w:rPr>
          <w:rFonts w:eastAsia="Times New Roman" w:hint="cs"/>
          <w:b w:val="0"/>
          <w:rtl/>
        </w:rPr>
        <w:t>كلام الناس إنما هو التسبيح والتكبير وقراءة القرآن أو كما قال رسول الله صلى الله</w:t>
      </w:r>
      <w:r w:rsidR="00626CC3">
        <w:rPr>
          <w:rFonts w:eastAsia="Times New Roman" w:hint="cs"/>
          <w:b w:val="0"/>
        </w:rPr>
        <w:t xml:space="preserve"> </w:t>
      </w:r>
      <w:r w:rsidR="00626CC3">
        <w:rPr>
          <w:rFonts w:eastAsia="Times New Roman" w:hint="cs"/>
          <w:b w:val="0"/>
          <w:rtl/>
        </w:rPr>
        <w:t>عليه وسلم</w:t>
      </w:r>
      <w:r w:rsidR="001966FB">
        <w:rPr>
          <w:rFonts w:eastAsia="Times New Roman" w:hint="cs"/>
          <w:b w:val="0"/>
          <w:rtl/>
        </w:rPr>
        <w:t xml:space="preserve"> ،</w:t>
      </w:r>
      <w:r w:rsidR="00626CC3">
        <w:rPr>
          <w:rFonts w:eastAsia="Times New Roman" w:hint="cs"/>
          <w:b w:val="0"/>
          <w:rtl/>
        </w:rPr>
        <w:t xml:space="preserve"> قلت يا رسول الله إني حديث عهد بجاهلية وقد جاء الله بالإسلام وإن منا</w:t>
      </w:r>
      <w:r w:rsidR="00626CC3">
        <w:rPr>
          <w:rFonts w:eastAsia="Times New Roman" w:hint="cs"/>
          <w:b w:val="0"/>
        </w:rPr>
        <w:t xml:space="preserve"> </w:t>
      </w:r>
      <w:r w:rsidR="00626CC3">
        <w:rPr>
          <w:rFonts w:eastAsia="Times New Roman" w:hint="cs"/>
          <w:b w:val="0"/>
          <w:rtl/>
        </w:rPr>
        <w:t xml:space="preserve">رجالاً يأتون الكهان قال فلا </w:t>
      </w:r>
      <w:r w:rsidR="00626CC3">
        <w:rPr>
          <w:rFonts w:eastAsia="Times New Roman" w:hint="cs"/>
          <w:b w:val="0"/>
          <w:rtl/>
        </w:rPr>
        <w:lastRenderedPageBreak/>
        <w:t>تأتهم قال ومنا رجال يتطيرون قال ذاك شيء يجدونه في</w:t>
      </w:r>
      <w:r w:rsidR="00626CC3">
        <w:rPr>
          <w:rFonts w:eastAsia="Times New Roman" w:hint="cs"/>
          <w:b w:val="0"/>
        </w:rPr>
        <w:t xml:space="preserve"> </w:t>
      </w:r>
      <w:r w:rsidR="00626CC3">
        <w:rPr>
          <w:rFonts w:eastAsia="Times New Roman" w:hint="cs"/>
          <w:b w:val="0"/>
          <w:rtl/>
        </w:rPr>
        <w:t>صدورهم فلا يصدنهم قال فلا يصدنكم قال قلت ومنا رجال يخطون قال كان نبي من الأنبياء</w:t>
      </w:r>
      <w:r w:rsidR="00626CC3">
        <w:rPr>
          <w:rFonts w:eastAsia="Times New Roman" w:hint="cs"/>
          <w:b w:val="0"/>
        </w:rPr>
        <w:t xml:space="preserve"> </w:t>
      </w:r>
      <w:r w:rsidR="00626CC3">
        <w:rPr>
          <w:rFonts w:eastAsia="Times New Roman" w:hint="cs"/>
          <w:b w:val="0"/>
          <w:rtl/>
        </w:rPr>
        <w:t>يخط فمن وافق خطه فذاك</w:t>
      </w:r>
      <w:r w:rsidR="001966FB">
        <w:rPr>
          <w:rFonts w:eastAsia="Times New Roman" w:hint="cs"/>
          <w:b w:val="0"/>
          <w:rtl/>
          <w:lang w:bidi="ar-KW"/>
        </w:rPr>
        <w:t xml:space="preserve"> ،</w:t>
      </w:r>
      <w:r w:rsidR="00626CC3">
        <w:rPr>
          <w:rFonts w:eastAsia="Times New Roman" w:hint="cs"/>
          <w:b w:val="0"/>
          <w:rtl/>
          <w:lang w:bidi="ar-KW"/>
        </w:rPr>
        <w:t xml:space="preserve"> </w:t>
      </w:r>
      <w:r w:rsidR="00626CC3">
        <w:rPr>
          <w:rFonts w:eastAsia="Times New Roman" w:hint="cs"/>
          <w:b w:val="0"/>
          <w:rtl/>
        </w:rPr>
        <w:t>قال</w:t>
      </w:r>
      <w:r w:rsidR="001966FB">
        <w:rPr>
          <w:rFonts w:eastAsia="Times New Roman" w:hint="cs"/>
          <w:b w:val="0"/>
          <w:rtl/>
        </w:rPr>
        <w:t xml:space="preserve"> :</w:t>
      </w:r>
      <w:r w:rsidR="00626CC3">
        <w:rPr>
          <w:rFonts w:eastAsia="Times New Roman" w:hint="cs"/>
          <w:b w:val="0"/>
          <w:rtl/>
        </w:rPr>
        <w:t xml:space="preserve"> وكانت لي جارية ترعى غنماً لي قِبل أحد والجوانية</w:t>
      </w:r>
      <w:r w:rsidR="00626CC3">
        <w:rPr>
          <w:rFonts w:eastAsia="Times New Roman" w:hint="cs"/>
          <w:b w:val="0"/>
        </w:rPr>
        <w:t xml:space="preserve"> </w:t>
      </w:r>
      <w:r w:rsidR="00626CC3">
        <w:rPr>
          <w:rFonts w:eastAsia="Times New Roman" w:hint="cs"/>
          <w:b w:val="0"/>
          <w:rtl/>
        </w:rPr>
        <w:t>فاطلعت ذات يوم فإذا الذيب قد ذهب بشاة من غنمها وأنا رجل من بنى آدم آسف كما</w:t>
      </w:r>
      <w:r w:rsidR="00626CC3">
        <w:rPr>
          <w:rFonts w:eastAsia="Times New Roman" w:hint="cs"/>
          <w:b w:val="0"/>
        </w:rPr>
        <w:t xml:space="preserve"> </w:t>
      </w:r>
      <w:r w:rsidR="00626CC3">
        <w:rPr>
          <w:rFonts w:eastAsia="Times New Roman" w:hint="cs"/>
          <w:b w:val="0"/>
          <w:rtl/>
        </w:rPr>
        <w:t>يأسفون لكني صككتها صكة فأتيت رسول الله صلى الله عليه وسلم فعظم ذلك علي قلت يا</w:t>
      </w:r>
      <w:r w:rsidR="00626CC3">
        <w:rPr>
          <w:rFonts w:eastAsia="Times New Roman" w:hint="cs"/>
          <w:b w:val="0"/>
        </w:rPr>
        <w:t xml:space="preserve"> </w:t>
      </w:r>
      <w:r w:rsidR="00626CC3">
        <w:rPr>
          <w:rFonts w:eastAsia="Times New Roman" w:hint="cs"/>
          <w:b w:val="0"/>
          <w:rtl/>
        </w:rPr>
        <w:t>رسول الله أفلا أعتقها قال ائتني بها فأتيته بها فقال لها</w:t>
      </w:r>
      <w:r w:rsidR="001966FB">
        <w:rPr>
          <w:rFonts w:eastAsia="Times New Roman" w:hint="cs"/>
          <w:b w:val="0"/>
          <w:rtl/>
        </w:rPr>
        <w:t xml:space="preserve"> :</w:t>
      </w:r>
      <w:r w:rsidR="00626CC3">
        <w:rPr>
          <w:rFonts w:eastAsia="Times New Roman" w:hint="cs"/>
          <w:b w:val="0"/>
          <w:rtl/>
        </w:rPr>
        <w:t xml:space="preserve">  </w:t>
      </w:r>
      <w:r w:rsidR="00626CC3">
        <w:rPr>
          <w:rFonts w:eastAsia="Times New Roman" w:hint="cs"/>
          <w:b w:val="0"/>
          <w:bCs/>
          <w:rtl/>
        </w:rPr>
        <w:t>أين الله</w:t>
      </w:r>
      <w:r w:rsidR="00747D9D">
        <w:rPr>
          <w:rFonts w:eastAsia="Times New Roman" w:hint="cs"/>
          <w:b w:val="0"/>
          <w:bCs/>
          <w:rtl/>
        </w:rPr>
        <w:t xml:space="preserve"> ؟</w:t>
      </w:r>
      <w:r w:rsidR="00626CC3">
        <w:rPr>
          <w:rFonts w:eastAsia="Times New Roman" w:hint="cs"/>
          <w:b w:val="0"/>
          <w:bCs/>
          <w:rtl/>
        </w:rPr>
        <w:t xml:space="preserve"> قالت</w:t>
      </w:r>
      <w:r w:rsidR="001966FB">
        <w:rPr>
          <w:rFonts w:eastAsia="Times New Roman" w:hint="cs"/>
          <w:b w:val="0"/>
          <w:bCs/>
          <w:rtl/>
        </w:rPr>
        <w:t xml:space="preserve"> :</w:t>
      </w:r>
      <w:r w:rsidR="00626CC3">
        <w:rPr>
          <w:rFonts w:eastAsia="Times New Roman" w:hint="cs"/>
          <w:b w:val="0"/>
          <w:bCs/>
          <w:rtl/>
        </w:rPr>
        <w:t xml:space="preserve"> في</w:t>
      </w:r>
      <w:r w:rsidR="00626CC3">
        <w:rPr>
          <w:rFonts w:eastAsia="Times New Roman" w:hint="cs"/>
          <w:bCs/>
        </w:rPr>
        <w:t xml:space="preserve"> </w:t>
      </w:r>
      <w:r w:rsidR="00626CC3">
        <w:rPr>
          <w:rFonts w:eastAsia="Times New Roman" w:hint="cs"/>
          <w:bCs/>
          <w:rtl/>
        </w:rPr>
        <w:t>السماء</w:t>
      </w:r>
      <w:r w:rsidR="001966FB">
        <w:rPr>
          <w:rFonts w:eastAsia="Times New Roman" w:hint="cs"/>
          <w:bCs/>
          <w:rtl/>
        </w:rPr>
        <w:t xml:space="preserve"> ،</w:t>
      </w:r>
      <w:r w:rsidR="00ED18D7">
        <w:rPr>
          <w:rFonts w:eastAsia="Times New Roman" w:hint="cs"/>
          <w:bCs/>
          <w:rtl/>
        </w:rPr>
        <w:t xml:space="preserve"> </w:t>
      </w:r>
      <w:r w:rsidR="00626CC3">
        <w:rPr>
          <w:rFonts w:eastAsia="Times New Roman" w:hint="cs"/>
          <w:bCs/>
          <w:rtl/>
        </w:rPr>
        <w:t xml:space="preserve"> قال</w:t>
      </w:r>
      <w:r w:rsidR="001966FB">
        <w:rPr>
          <w:rFonts w:eastAsia="Times New Roman" w:hint="cs"/>
          <w:bCs/>
          <w:rtl/>
        </w:rPr>
        <w:t xml:space="preserve"> :</w:t>
      </w:r>
      <w:r w:rsidR="00626CC3">
        <w:rPr>
          <w:rFonts w:eastAsia="Times New Roman" w:hint="cs"/>
          <w:bCs/>
          <w:rtl/>
        </w:rPr>
        <w:t xml:space="preserve"> من أنا</w:t>
      </w:r>
      <w:r w:rsidR="00747D9D">
        <w:rPr>
          <w:rFonts w:eastAsia="Times New Roman" w:hint="cs"/>
          <w:bCs/>
          <w:rtl/>
        </w:rPr>
        <w:t xml:space="preserve"> ؟</w:t>
      </w:r>
      <w:r w:rsidR="00626CC3">
        <w:rPr>
          <w:rFonts w:eastAsia="Times New Roman" w:hint="cs"/>
          <w:bCs/>
          <w:rtl/>
        </w:rPr>
        <w:t xml:space="preserve"> قالت</w:t>
      </w:r>
      <w:r w:rsidR="001966FB">
        <w:rPr>
          <w:rFonts w:eastAsia="Times New Roman" w:hint="cs"/>
          <w:bCs/>
          <w:rtl/>
        </w:rPr>
        <w:t xml:space="preserve"> :</w:t>
      </w:r>
      <w:r w:rsidR="00626CC3">
        <w:rPr>
          <w:rFonts w:eastAsia="Times New Roman" w:hint="cs"/>
          <w:bCs/>
          <w:rtl/>
        </w:rPr>
        <w:t xml:space="preserve"> أنت رسول الله قال أعتقها فإنها مؤمنة)</w:t>
      </w:r>
      <w:r w:rsidR="00626CC3">
        <w:rPr>
          <w:rFonts w:eastAsia="Times New Roman" w:hint="cs"/>
          <w:b w:val="0"/>
          <w:rtl/>
        </w:rPr>
        <w:t>)  [ أخرجه الإمام مسلم</w:t>
      </w:r>
      <w:r w:rsidR="001966FB">
        <w:rPr>
          <w:rFonts w:eastAsia="Times New Roman" w:hint="cs"/>
          <w:b w:val="0"/>
          <w:rtl/>
        </w:rPr>
        <w:t xml:space="preserve"> :</w:t>
      </w:r>
      <w:r w:rsidR="00626CC3">
        <w:rPr>
          <w:rFonts w:eastAsia="Times New Roman" w:hint="cs"/>
          <w:b w:val="0"/>
          <w:rtl/>
        </w:rPr>
        <w:t xml:space="preserve"> 1/381 (537) (باب تحريم الكلام في</w:t>
      </w:r>
      <w:r w:rsidR="00626CC3">
        <w:rPr>
          <w:rFonts w:eastAsia="Times New Roman" w:hint="cs"/>
          <w:b w:val="0"/>
        </w:rPr>
        <w:t xml:space="preserve"> </w:t>
      </w:r>
      <w:r w:rsidR="00626CC3">
        <w:rPr>
          <w:rFonts w:eastAsia="Times New Roman" w:hint="cs"/>
          <w:b w:val="0"/>
          <w:rtl/>
        </w:rPr>
        <w:t>الصلاة ونسخ ما كان من إباحته )</w:t>
      </w:r>
      <w:r w:rsidR="001966FB">
        <w:rPr>
          <w:rFonts w:eastAsia="Times New Roman" w:hint="cs"/>
          <w:b w:val="0"/>
          <w:rtl/>
        </w:rPr>
        <w:t xml:space="preserve"> ،</w:t>
      </w:r>
      <w:r w:rsidR="00626CC3">
        <w:rPr>
          <w:rFonts w:eastAsia="Times New Roman" w:hint="cs"/>
          <w:b w:val="0"/>
          <w:rtl/>
        </w:rPr>
        <w:t xml:space="preserve"> والإمام أحمد في مسنده</w:t>
      </w:r>
      <w:r w:rsidR="001966FB">
        <w:rPr>
          <w:rFonts w:eastAsia="Times New Roman" w:hint="cs"/>
          <w:b w:val="0"/>
          <w:rtl/>
        </w:rPr>
        <w:t xml:space="preserve"> :</w:t>
      </w:r>
      <w:r w:rsidR="00626CC3">
        <w:rPr>
          <w:rFonts w:eastAsia="Times New Roman" w:hint="cs"/>
          <w:b w:val="0"/>
          <w:rtl/>
        </w:rPr>
        <w:t xml:space="preserve"> 5\447( 23813) و5/448(23816)</w:t>
      </w:r>
      <w:r w:rsidR="001966FB">
        <w:rPr>
          <w:rFonts w:eastAsia="Times New Roman" w:hint="cs"/>
          <w:b w:val="0"/>
          <w:rtl/>
        </w:rPr>
        <w:t xml:space="preserve"> ،</w:t>
      </w:r>
      <w:r w:rsidR="00626CC3">
        <w:rPr>
          <w:rFonts w:eastAsia="Times New Roman" w:hint="cs"/>
          <w:b w:val="0"/>
          <w:rtl/>
        </w:rPr>
        <w:t xml:space="preserve"> وأبو داود في سننه</w:t>
      </w:r>
      <w:r w:rsidR="001966FB">
        <w:rPr>
          <w:rFonts w:eastAsia="Times New Roman" w:hint="cs"/>
          <w:b w:val="0"/>
          <w:rtl/>
        </w:rPr>
        <w:t xml:space="preserve"> :</w:t>
      </w:r>
      <w:r w:rsidR="00626CC3">
        <w:rPr>
          <w:rFonts w:eastAsia="Times New Roman" w:hint="cs"/>
          <w:b w:val="0"/>
          <w:rtl/>
        </w:rPr>
        <w:t xml:space="preserve"> 1/244(930) (931)</w:t>
      </w:r>
      <w:r w:rsidR="001966FB">
        <w:rPr>
          <w:rFonts w:eastAsia="Times New Roman" w:hint="cs"/>
          <w:b w:val="0"/>
          <w:rtl/>
        </w:rPr>
        <w:t xml:space="preserve"> ،</w:t>
      </w:r>
      <w:r w:rsidR="00626CC3">
        <w:rPr>
          <w:rFonts w:eastAsia="Times New Roman" w:hint="cs"/>
          <w:b w:val="0"/>
          <w:rtl/>
        </w:rPr>
        <w:t xml:space="preserve"> والنسائي في السنن الكبرى</w:t>
      </w:r>
      <w:r w:rsidR="001966FB">
        <w:rPr>
          <w:rFonts w:eastAsia="Times New Roman" w:hint="cs"/>
          <w:b w:val="0"/>
          <w:rtl/>
        </w:rPr>
        <w:t xml:space="preserve"> :</w:t>
      </w:r>
      <w:r w:rsidR="00626CC3">
        <w:rPr>
          <w:rFonts w:eastAsia="Times New Roman" w:hint="cs"/>
          <w:b w:val="0"/>
          <w:rtl/>
        </w:rPr>
        <w:t xml:space="preserve"> 1/362(1141)</w:t>
      </w:r>
      <w:r w:rsidR="001966FB">
        <w:rPr>
          <w:rFonts w:eastAsia="Times New Roman" w:hint="cs"/>
          <w:b w:val="0"/>
          <w:rtl/>
        </w:rPr>
        <w:t xml:space="preserve"> ،</w:t>
      </w:r>
      <w:r w:rsidR="00626CC3">
        <w:rPr>
          <w:rFonts w:eastAsia="Times New Roman" w:hint="cs"/>
          <w:b w:val="0"/>
          <w:rtl/>
        </w:rPr>
        <w:t xml:space="preserve"> والبيهقي في السنن الكبرى</w:t>
      </w:r>
      <w:r w:rsidR="001966FB">
        <w:rPr>
          <w:rFonts w:eastAsia="Times New Roman" w:hint="cs"/>
          <w:b w:val="0"/>
          <w:rtl/>
        </w:rPr>
        <w:t xml:space="preserve"> :</w:t>
      </w:r>
      <w:r w:rsidR="00626CC3">
        <w:rPr>
          <w:rFonts w:eastAsia="Times New Roman" w:hint="cs"/>
          <w:b w:val="0"/>
          <w:rtl/>
        </w:rPr>
        <w:t xml:space="preserve"> 7/387(15043)</w:t>
      </w:r>
      <w:r w:rsidR="001966FB">
        <w:rPr>
          <w:rFonts w:eastAsia="Times New Roman" w:hint="cs"/>
          <w:b w:val="0"/>
          <w:rtl/>
        </w:rPr>
        <w:t xml:space="preserve"> ،</w:t>
      </w:r>
      <w:r w:rsidR="00626CC3">
        <w:rPr>
          <w:rFonts w:eastAsia="Times New Roman" w:hint="cs"/>
          <w:b w:val="0"/>
          <w:rtl/>
        </w:rPr>
        <w:t xml:space="preserve"> وفي الأسماء والصفات صـ </w:t>
      </w:r>
      <w:r w:rsidR="00626CC3">
        <w:rPr>
          <w:rFonts w:eastAsia="Times New Roman" w:hint="cs"/>
          <w:b w:val="0"/>
        </w:rPr>
        <w:t xml:space="preserve"> </w:t>
      </w:r>
      <w:r w:rsidR="00626CC3">
        <w:rPr>
          <w:rFonts w:eastAsia="Times New Roman" w:hint="cs"/>
          <w:b w:val="0"/>
          <w:rtl/>
        </w:rPr>
        <w:t>422</w:t>
      </w:r>
      <w:r w:rsidR="001966FB">
        <w:rPr>
          <w:rFonts w:eastAsia="Times New Roman" w:hint="cs"/>
          <w:b w:val="0"/>
          <w:rtl/>
        </w:rPr>
        <w:t xml:space="preserve"> ،</w:t>
      </w:r>
      <w:r w:rsidR="00626CC3">
        <w:rPr>
          <w:rFonts w:eastAsia="Times New Roman" w:hint="cs"/>
          <w:b w:val="0"/>
          <w:rtl/>
        </w:rPr>
        <w:t xml:space="preserve"> والتوحيد</w:t>
      </w:r>
      <w:r w:rsidR="00626CC3">
        <w:rPr>
          <w:rFonts w:eastAsia="Times New Roman" w:hint="cs"/>
          <w:b w:val="0"/>
        </w:rPr>
        <w:t xml:space="preserve"> </w:t>
      </w:r>
      <w:r w:rsidR="00626CC3">
        <w:rPr>
          <w:rFonts w:eastAsia="Times New Roman" w:hint="cs"/>
          <w:b w:val="0"/>
          <w:rtl/>
        </w:rPr>
        <w:t>لابن خزيمة صـ 81</w:t>
      </w:r>
      <w:r w:rsidR="001966FB">
        <w:rPr>
          <w:rFonts w:eastAsia="Times New Roman" w:hint="cs"/>
          <w:b w:val="0"/>
          <w:rtl/>
        </w:rPr>
        <w:t xml:space="preserve"> ،</w:t>
      </w:r>
      <w:r w:rsidR="00626CC3">
        <w:rPr>
          <w:rFonts w:eastAsia="Times New Roman" w:hint="cs"/>
          <w:b w:val="0"/>
          <w:rtl/>
        </w:rPr>
        <w:t xml:space="preserve"> وصحيح ابن حبان</w:t>
      </w:r>
      <w:r w:rsidR="001966FB">
        <w:rPr>
          <w:rFonts w:eastAsia="Times New Roman" w:hint="cs"/>
          <w:b w:val="0"/>
          <w:rtl/>
        </w:rPr>
        <w:t xml:space="preserve"> :</w:t>
      </w:r>
      <w:r w:rsidR="00626CC3">
        <w:rPr>
          <w:rFonts w:eastAsia="Times New Roman" w:hint="cs"/>
          <w:b w:val="0"/>
          <w:rtl/>
        </w:rPr>
        <w:t xml:space="preserve"> 1/383(165)</w:t>
      </w:r>
      <w:r w:rsidR="001966FB">
        <w:rPr>
          <w:rFonts w:eastAsia="Times New Roman" w:hint="cs"/>
          <w:b w:val="0"/>
          <w:rtl/>
        </w:rPr>
        <w:t xml:space="preserve"> ،</w:t>
      </w:r>
      <w:r w:rsidR="00626CC3">
        <w:rPr>
          <w:rFonts w:eastAsia="Times New Roman" w:hint="cs"/>
          <w:b w:val="0"/>
          <w:rtl/>
        </w:rPr>
        <w:t xml:space="preserve"> والمعجم الكبير للطبراني</w:t>
      </w:r>
      <w:r w:rsidR="001966FB">
        <w:rPr>
          <w:rFonts w:eastAsia="Times New Roman" w:hint="cs"/>
          <w:b w:val="0"/>
          <w:rtl/>
        </w:rPr>
        <w:t xml:space="preserve"> :</w:t>
      </w:r>
      <w:r w:rsidR="00626CC3">
        <w:rPr>
          <w:rFonts w:eastAsia="Times New Roman" w:hint="cs"/>
          <w:b w:val="0"/>
          <w:rtl/>
        </w:rPr>
        <w:t xml:space="preserve"> 19/398 (937</w:t>
      </w:r>
      <w:r w:rsidR="00626CC3">
        <w:rPr>
          <w:rFonts w:eastAsia="Times New Roman" w:hint="cs"/>
          <w:b w:val="0"/>
          <w:rtl/>
          <w:lang w:bidi="ar-KW"/>
        </w:rPr>
        <w:t xml:space="preserve">) ] </w:t>
      </w:r>
      <w:r w:rsidR="00B70FF3">
        <w:rPr>
          <w:rFonts w:hint="cs"/>
          <w:b w:val="0"/>
          <w:rtl/>
          <w:lang w:bidi="ar-KW"/>
        </w:rPr>
        <w:t xml:space="preserve">، [  </w:t>
      </w:r>
      <w:r w:rsidR="00626CC3">
        <w:rPr>
          <w:rFonts w:hint="cs"/>
          <w:bCs/>
          <w:rtl/>
          <w:lang w:bidi="ar-KW"/>
        </w:rPr>
        <w:t>روايات أخرى للحديث</w:t>
      </w:r>
      <w:r w:rsidR="00B70FF3">
        <w:rPr>
          <w:rFonts w:hint="cs"/>
          <w:bCs/>
          <w:rtl/>
          <w:lang w:bidi="ar-KW"/>
        </w:rPr>
        <w:t xml:space="preserve"> ]</w:t>
      </w:r>
      <w:r w:rsidR="001966FB">
        <w:rPr>
          <w:rFonts w:hint="cs"/>
          <w:b w:val="0"/>
          <w:rtl/>
          <w:lang w:bidi="ar-KW"/>
        </w:rPr>
        <w:t xml:space="preserve"> ،</w:t>
      </w:r>
      <w:r w:rsidR="00626CC3">
        <w:rPr>
          <w:rFonts w:hint="cs"/>
          <w:b w:val="0"/>
          <w:rtl/>
          <w:lang w:bidi="ar-KW"/>
        </w:rPr>
        <w:t xml:space="preserve"> منها رواية تدل على أنها كانت خرساء وفيها</w:t>
      </w:r>
      <w:r w:rsidR="001966FB">
        <w:rPr>
          <w:rFonts w:hint="cs"/>
          <w:b w:val="0"/>
          <w:rtl/>
          <w:lang w:bidi="ar-KW"/>
        </w:rPr>
        <w:t xml:space="preserve"> :</w:t>
      </w:r>
      <w:r w:rsidR="00626CC3">
        <w:rPr>
          <w:rFonts w:hint="cs"/>
          <w:b w:val="0"/>
          <w:rtl/>
          <w:lang w:bidi="ar-KW"/>
        </w:rPr>
        <w:t xml:space="preserve"> </w:t>
      </w:r>
      <w:r w:rsidR="00626CC3">
        <w:rPr>
          <w:rFonts w:hint="cs"/>
          <w:b w:val="0"/>
          <w:bCs/>
          <w:rtl/>
          <w:lang w:bidi="ar-KW"/>
        </w:rPr>
        <w:t>((</w:t>
      </w:r>
      <w:r w:rsidR="00626CC3">
        <w:rPr>
          <w:rFonts w:eastAsia="Times New Roman" w:hint="cs"/>
          <w:bCs/>
          <w:rtl/>
          <w:lang w:bidi="ar-KW"/>
        </w:rPr>
        <w:t xml:space="preserve"> </w:t>
      </w:r>
      <w:r w:rsidR="00626CC3">
        <w:rPr>
          <w:rFonts w:eastAsia="Times New Roman" w:hint="cs"/>
          <w:bCs/>
          <w:rtl/>
        </w:rPr>
        <w:t>فمد النبي يده إليها وأشار إليها مستفهماً ))</w:t>
      </w:r>
      <w:r w:rsidR="001966FB">
        <w:rPr>
          <w:rFonts w:eastAsia="Times New Roman" w:hint="cs"/>
          <w:b w:val="0"/>
          <w:rtl/>
        </w:rPr>
        <w:t xml:space="preserve"> ،</w:t>
      </w:r>
      <w:r w:rsidR="00626CC3">
        <w:rPr>
          <w:rFonts w:eastAsia="Times New Roman" w:hint="cs"/>
          <w:b w:val="0"/>
          <w:rtl/>
        </w:rPr>
        <w:t xml:space="preserve"> و</w:t>
      </w:r>
      <w:r w:rsidR="00626CC3">
        <w:rPr>
          <w:rFonts w:hint="cs"/>
          <w:b w:val="0"/>
          <w:rtl/>
        </w:rPr>
        <w:t>هذه الرواية أوردها الذهبي في كتابه (العلو) ص3 وذكر سندها الحافظ المزي في</w:t>
      </w:r>
      <w:r w:rsidR="00626CC3">
        <w:rPr>
          <w:rFonts w:hint="cs"/>
          <w:b w:val="0"/>
        </w:rPr>
        <w:t xml:space="preserve"> </w:t>
      </w:r>
      <w:r w:rsidR="00626CC3">
        <w:rPr>
          <w:rFonts w:hint="cs"/>
          <w:b w:val="0"/>
          <w:rtl/>
        </w:rPr>
        <w:t>( تحفة الأشراف)</w:t>
      </w:r>
      <w:r w:rsidR="001966FB">
        <w:rPr>
          <w:rFonts w:hint="cs"/>
          <w:b w:val="0"/>
          <w:rtl/>
        </w:rPr>
        <w:t xml:space="preserve"> :</w:t>
      </w:r>
      <w:r w:rsidR="00626CC3">
        <w:rPr>
          <w:rFonts w:hint="cs"/>
          <w:b w:val="0"/>
          <w:rtl/>
        </w:rPr>
        <w:t xml:space="preserve"> 8/427</w:t>
      </w:r>
      <w:r w:rsidR="001966FB">
        <w:rPr>
          <w:rFonts w:hint="cs"/>
          <w:b w:val="0"/>
          <w:rtl/>
        </w:rPr>
        <w:t xml:space="preserve"> ،</w:t>
      </w:r>
      <w:r w:rsidR="00626CC3">
        <w:rPr>
          <w:rFonts w:hint="cs"/>
          <w:b w:val="0"/>
          <w:rtl/>
        </w:rPr>
        <w:t xml:space="preserve"> من طريق سعيد بن زيد عن توية العنبري عن عطاء بن يسار قال</w:t>
      </w:r>
      <w:r w:rsidR="001966FB">
        <w:rPr>
          <w:b w:val="0"/>
          <w:rtl/>
        </w:rPr>
        <w:t xml:space="preserve"> :</w:t>
      </w:r>
      <w:r w:rsidR="00626CC3">
        <w:rPr>
          <w:rFonts w:eastAsia="Times New Roman" w:hint="cs"/>
          <w:b w:val="0"/>
          <w:rtl/>
        </w:rPr>
        <w:t xml:space="preserve"> حدثني صاحب الجارية نفسه قال كانت لي جارية ترعى</w:t>
      </w:r>
      <w:r w:rsidR="001966FB">
        <w:rPr>
          <w:rFonts w:eastAsia="Times New Roman" w:hint="cs"/>
          <w:b w:val="0"/>
          <w:rtl/>
        </w:rPr>
        <w:t xml:space="preserve"> </w:t>
      </w:r>
      <w:r w:rsidR="00DE45A5">
        <w:rPr>
          <w:rFonts w:eastAsia="Times New Roman" w:hint="cs"/>
          <w:b w:val="0"/>
          <w:rtl/>
        </w:rPr>
        <w:t>..</w:t>
      </w:r>
      <w:r w:rsidR="00ED18D7">
        <w:rPr>
          <w:rFonts w:eastAsia="Times New Roman" w:hint="cs"/>
          <w:b w:val="0"/>
          <w:rtl/>
        </w:rPr>
        <w:t xml:space="preserve"> </w:t>
      </w:r>
      <w:r w:rsidR="00626CC3">
        <w:rPr>
          <w:rFonts w:eastAsia="Times New Roman" w:hint="cs"/>
          <w:b w:val="0"/>
          <w:rtl/>
        </w:rPr>
        <w:t xml:space="preserve"> الحديث</w:t>
      </w:r>
      <w:r w:rsidR="001966FB">
        <w:rPr>
          <w:rFonts w:eastAsia="Times New Roman" w:hint="cs"/>
          <w:b w:val="0"/>
          <w:rtl/>
        </w:rPr>
        <w:t xml:space="preserve"> ،</w:t>
      </w:r>
      <w:r w:rsidR="00626CC3">
        <w:rPr>
          <w:rFonts w:eastAsia="Times New Roman" w:hint="cs"/>
          <w:b w:val="0"/>
        </w:rPr>
        <w:t xml:space="preserve"> </w:t>
      </w:r>
      <w:r w:rsidR="00626CC3">
        <w:rPr>
          <w:rFonts w:eastAsia="Times New Roman" w:hint="cs"/>
          <w:bCs/>
          <w:rtl/>
        </w:rPr>
        <w:t>وفيه</w:t>
      </w:r>
      <w:r w:rsidR="001966FB">
        <w:rPr>
          <w:rFonts w:eastAsia="Times New Roman" w:hint="cs"/>
          <w:bCs/>
          <w:rtl/>
        </w:rPr>
        <w:t xml:space="preserve"> :</w:t>
      </w:r>
      <w:r w:rsidR="00626CC3">
        <w:rPr>
          <w:rFonts w:eastAsia="Times New Roman" w:hint="cs"/>
          <w:bCs/>
          <w:rtl/>
        </w:rPr>
        <w:t xml:space="preserve"> (( فمد النبي يده إليها وأشار إليها مستفهماً من في السماء</w:t>
      </w:r>
      <w:r w:rsidR="00747D9D">
        <w:rPr>
          <w:rFonts w:eastAsia="Times New Roman" w:hint="cs"/>
          <w:bCs/>
          <w:rtl/>
        </w:rPr>
        <w:t xml:space="preserve"> ؟</w:t>
      </w:r>
      <w:r w:rsidR="00626CC3">
        <w:rPr>
          <w:rFonts w:eastAsia="Times New Roman" w:hint="cs"/>
          <w:bCs/>
          <w:rtl/>
        </w:rPr>
        <w:t xml:space="preserve"> قالت الله</w:t>
      </w:r>
      <w:r w:rsidR="001966FB">
        <w:rPr>
          <w:rFonts w:eastAsia="Times New Roman" w:hint="cs"/>
          <w:bCs/>
          <w:rtl/>
        </w:rPr>
        <w:t xml:space="preserve"> ،</w:t>
      </w:r>
      <w:r w:rsidR="00ED18D7">
        <w:rPr>
          <w:rFonts w:eastAsia="Times New Roman" w:hint="cs"/>
          <w:bCs/>
          <w:rtl/>
        </w:rPr>
        <w:t xml:space="preserve"> </w:t>
      </w:r>
      <w:r w:rsidR="00626CC3">
        <w:rPr>
          <w:rFonts w:eastAsia="Times New Roman" w:hint="cs"/>
          <w:bCs/>
          <w:rtl/>
        </w:rPr>
        <w:t xml:space="preserve"> قال فمن</w:t>
      </w:r>
      <w:r w:rsidR="00626CC3">
        <w:rPr>
          <w:rFonts w:eastAsia="Times New Roman" w:hint="cs"/>
          <w:bCs/>
        </w:rPr>
        <w:t xml:space="preserve"> </w:t>
      </w:r>
      <w:r w:rsidR="00626CC3">
        <w:rPr>
          <w:rFonts w:eastAsia="Times New Roman" w:hint="cs"/>
          <w:bCs/>
          <w:rtl/>
        </w:rPr>
        <w:t>أنا</w:t>
      </w:r>
      <w:r w:rsidR="00747D9D">
        <w:rPr>
          <w:rFonts w:eastAsia="Times New Roman" w:hint="cs"/>
          <w:bCs/>
          <w:rtl/>
        </w:rPr>
        <w:t xml:space="preserve"> ؟</w:t>
      </w:r>
      <w:r w:rsidR="00626CC3">
        <w:rPr>
          <w:rFonts w:eastAsia="Times New Roman" w:hint="cs"/>
          <w:bCs/>
          <w:rtl/>
        </w:rPr>
        <w:t xml:space="preserve"> قالت</w:t>
      </w:r>
      <w:r w:rsidR="001966FB">
        <w:rPr>
          <w:rFonts w:eastAsia="Times New Roman" w:hint="cs"/>
          <w:bCs/>
          <w:rtl/>
        </w:rPr>
        <w:t xml:space="preserve"> :</w:t>
      </w:r>
      <w:r w:rsidR="00626CC3">
        <w:rPr>
          <w:rFonts w:eastAsia="Times New Roman" w:hint="cs"/>
          <w:bCs/>
          <w:rtl/>
        </w:rPr>
        <w:t xml:space="preserve"> أنت رسول الله قال أعتقها فإنها مسلمة )</w:t>
      </w:r>
      <w:r w:rsidR="00626CC3">
        <w:rPr>
          <w:rFonts w:hint="cs"/>
          <w:bCs/>
          <w:rtl/>
          <w:lang w:bidi="ar-KW"/>
        </w:rPr>
        <w:t>)</w:t>
      </w:r>
      <w:r w:rsidR="001966FB">
        <w:rPr>
          <w:rFonts w:hint="cs"/>
          <w:bCs/>
          <w:rtl/>
          <w:lang w:bidi="ar-KW"/>
        </w:rPr>
        <w:t xml:space="preserve"> ،</w:t>
      </w:r>
      <w:r w:rsidR="00626CC3">
        <w:rPr>
          <w:rFonts w:hint="cs"/>
          <w:b w:val="0"/>
          <w:rtl/>
          <w:lang w:bidi="ar-KW"/>
        </w:rPr>
        <w:t xml:space="preserve"> </w:t>
      </w:r>
      <w:r w:rsidR="00626CC3">
        <w:rPr>
          <w:rFonts w:hint="cs"/>
          <w:b w:val="0"/>
          <w:rtl/>
        </w:rPr>
        <w:t>وفي هذه الرواية أشار النبي صلى الله عليه وسلم فقط</w:t>
      </w:r>
      <w:r w:rsidR="001966FB">
        <w:rPr>
          <w:rFonts w:hint="cs"/>
          <w:b w:val="0"/>
          <w:rtl/>
        </w:rPr>
        <w:t xml:space="preserve"> </w:t>
      </w:r>
      <w:r w:rsidR="00DE45A5">
        <w:rPr>
          <w:rFonts w:hint="cs"/>
          <w:b w:val="0"/>
          <w:rtl/>
        </w:rPr>
        <w:t>..</w:t>
      </w:r>
      <w:r w:rsidR="001966FB">
        <w:rPr>
          <w:rFonts w:hint="cs"/>
          <w:b w:val="0"/>
          <w:rtl/>
        </w:rPr>
        <w:t xml:space="preserve"> </w:t>
      </w:r>
      <w:r w:rsidR="00DE45A5">
        <w:rPr>
          <w:rFonts w:hint="cs"/>
          <w:b w:val="0"/>
          <w:rtl/>
        </w:rPr>
        <w:t>..</w:t>
      </w:r>
      <w:r w:rsidR="00ED18D7">
        <w:rPr>
          <w:rFonts w:hint="cs"/>
          <w:b w:val="0"/>
          <w:rtl/>
        </w:rPr>
        <w:t xml:space="preserve"> </w:t>
      </w:r>
      <w:r w:rsidR="00626CC3">
        <w:rPr>
          <w:rFonts w:hint="cs"/>
          <w:b w:val="0"/>
          <w:rtl/>
        </w:rPr>
        <w:t xml:space="preserve"> [ وانظر العلو للعلي الغفار ص 120</w:t>
      </w:r>
      <w:r w:rsidR="001966FB">
        <w:rPr>
          <w:rFonts w:hint="cs"/>
          <w:b w:val="0"/>
          <w:rtl/>
        </w:rPr>
        <w:t xml:space="preserve"> ،</w:t>
      </w:r>
      <w:r w:rsidR="00626CC3">
        <w:rPr>
          <w:rFonts w:hint="cs"/>
          <w:b w:val="0"/>
          <w:rtl/>
        </w:rPr>
        <w:t xml:space="preserve"> وتحفة الأشراف</w:t>
      </w:r>
      <w:r w:rsidR="001966FB">
        <w:rPr>
          <w:rFonts w:hint="cs"/>
          <w:b w:val="0"/>
          <w:rtl/>
        </w:rPr>
        <w:t xml:space="preserve"> :</w:t>
      </w:r>
      <w:r w:rsidR="00626CC3">
        <w:rPr>
          <w:rFonts w:hint="cs"/>
          <w:b w:val="0"/>
          <w:rtl/>
        </w:rPr>
        <w:t>10\216 (11378) ]</w:t>
      </w:r>
      <w:r w:rsidR="001966FB">
        <w:rPr>
          <w:rFonts w:hint="cs"/>
          <w:b w:val="0"/>
          <w:rtl/>
        </w:rPr>
        <w:t xml:space="preserve"> ،</w:t>
      </w:r>
      <w:r w:rsidR="00626CC3">
        <w:rPr>
          <w:rFonts w:hint="cs"/>
          <w:b w:val="0"/>
          <w:rtl/>
        </w:rPr>
        <w:t xml:space="preserve"> وإسناد هذه الرواية يرقى إلى مرتبة الحديث الحسن</w:t>
      </w:r>
      <w:r w:rsidR="001966FB">
        <w:rPr>
          <w:rFonts w:hint="cs"/>
          <w:b w:val="0"/>
          <w:rtl/>
        </w:rPr>
        <w:t xml:space="preserve"> ،</w:t>
      </w:r>
      <w:r w:rsidR="00626CC3">
        <w:rPr>
          <w:rFonts w:hint="cs"/>
          <w:b w:val="0"/>
          <w:rtl/>
        </w:rPr>
        <w:t xml:space="preserve"> لأنّ سعيد بن</w:t>
      </w:r>
      <w:r w:rsidR="00626CC3">
        <w:rPr>
          <w:rFonts w:hint="cs"/>
          <w:b w:val="0"/>
        </w:rPr>
        <w:t xml:space="preserve"> </w:t>
      </w:r>
      <w:r w:rsidR="00626CC3">
        <w:rPr>
          <w:rFonts w:hint="cs"/>
          <w:b w:val="0"/>
          <w:rtl/>
        </w:rPr>
        <w:t>زيد ثقة من رجال مسلم وثقه ابن معين وابن سعد والعجلي وسليمان بن حرب وقال عنه</w:t>
      </w:r>
      <w:r w:rsidR="00626CC3">
        <w:rPr>
          <w:rFonts w:hint="cs"/>
          <w:b w:val="0"/>
        </w:rPr>
        <w:t xml:space="preserve"> </w:t>
      </w:r>
      <w:r w:rsidR="00626CC3">
        <w:rPr>
          <w:rFonts w:hint="cs"/>
          <w:b w:val="0"/>
          <w:rtl/>
        </w:rPr>
        <w:t>البخاري والدرامي</w:t>
      </w:r>
      <w:r w:rsidR="001966FB">
        <w:rPr>
          <w:rFonts w:hint="cs"/>
          <w:b w:val="0"/>
          <w:rtl/>
        </w:rPr>
        <w:t xml:space="preserve"> :</w:t>
      </w:r>
      <w:r w:rsidR="00626CC3">
        <w:rPr>
          <w:rFonts w:hint="cs"/>
          <w:b w:val="0"/>
          <w:rtl/>
        </w:rPr>
        <w:t xml:space="preserve"> صدوق حافظ</w:t>
      </w:r>
      <w:r w:rsidR="001966FB">
        <w:rPr>
          <w:rFonts w:hint="cs"/>
          <w:b w:val="0"/>
          <w:rtl/>
        </w:rPr>
        <w:t xml:space="preserve"> ،</w:t>
      </w:r>
      <w:r w:rsidR="00626CC3">
        <w:rPr>
          <w:rFonts w:hint="cs"/>
          <w:b w:val="0"/>
          <w:rtl/>
        </w:rPr>
        <w:t xml:space="preserve"> وإن كان يحيى بن سعيد وآخرون قد ضعفوه لذا</w:t>
      </w:r>
      <w:r w:rsidR="001966FB">
        <w:rPr>
          <w:rFonts w:hint="cs"/>
          <w:b w:val="0"/>
          <w:rtl/>
        </w:rPr>
        <w:t xml:space="preserve"> ،</w:t>
      </w:r>
      <w:r w:rsidR="00626CC3">
        <w:rPr>
          <w:rFonts w:hint="cs"/>
          <w:b w:val="0"/>
          <w:rtl/>
        </w:rPr>
        <w:t xml:space="preserve"> فحديثه لا</w:t>
      </w:r>
      <w:r w:rsidR="00626CC3">
        <w:rPr>
          <w:rFonts w:hint="cs"/>
          <w:b w:val="0"/>
        </w:rPr>
        <w:t xml:space="preserve"> </w:t>
      </w:r>
      <w:r w:rsidR="00626CC3">
        <w:rPr>
          <w:rFonts w:hint="cs"/>
          <w:b w:val="0"/>
          <w:rtl/>
        </w:rPr>
        <w:t>ينزل عن درجة الحسن</w:t>
      </w:r>
      <w:r w:rsidR="001966FB">
        <w:rPr>
          <w:rFonts w:hint="cs"/>
          <w:b w:val="0"/>
          <w:rtl/>
        </w:rPr>
        <w:t xml:space="preserve"> ،</w:t>
      </w:r>
      <w:r w:rsidR="00626CC3">
        <w:rPr>
          <w:rFonts w:hint="cs"/>
          <w:b w:val="0"/>
          <w:rtl/>
        </w:rPr>
        <w:t xml:space="preserve"> وهناك رواية أخرجها البيهقي في السنن الكبرى في كتاب الظهار باب إعتاق الخرساء إذا أشارت بالإيمان</w:t>
      </w:r>
      <w:r w:rsidR="001966FB">
        <w:rPr>
          <w:rFonts w:hint="cs"/>
          <w:b w:val="0"/>
          <w:rtl/>
        </w:rPr>
        <w:t xml:space="preserve"> ،</w:t>
      </w:r>
      <w:r w:rsidR="00626CC3">
        <w:rPr>
          <w:rFonts w:hint="cs"/>
          <w:b w:val="0"/>
          <w:rtl/>
        </w:rPr>
        <w:t xml:space="preserve"> وصلت من طريق عوف بن عبد الله بن عتبة عن عبد الله بن عتبة عن أبي هريرة</w:t>
      </w:r>
      <w:r w:rsidR="001966FB">
        <w:rPr>
          <w:rFonts w:hint="cs"/>
          <w:b w:val="0"/>
          <w:rtl/>
        </w:rPr>
        <w:t xml:space="preserve"> :</w:t>
      </w:r>
      <w:r w:rsidR="00626CC3">
        <w:rPr>
          <w:rFonts w:hint="cs"/>
          <w:b w:val="0"/>
          <w:rtl/>
        </w:rPr>
        <w:t xml:space="preserve"> (( أن رجلا أتى النبي بجارية سوداء فقال</w:t>
      </w:r>
      <w:r w:rsidR="001966FB">
        <w:rPr>
          <w:rFonts w:hint="cs"/>
          <w:b w:val="0"/>
          <w:rtl/>
        </w:rPr>
        <w:t xml:space="preserve"> :</w:t>
      </w:r>
      <w:r w:rsidR="00626CC3">
        <w:rPr>
          <w:rFonts w:hint="cs"/>
          <w:b w:val="0"/>
          <w:rtl/>
        </w:rPr>
        <w:t xml:space="preserve"> يا رسول الله إن علي عتق رقبة مؤمنة </w:t>
      </w:r>
      <w:r w:rsidR="00626CC3">
        <w:rPr>
          <w:rFonts w:hint="cs"/>
          <w:b w:val="0"/>
          <w:bCs/>
          <w:rtl/>
        </w:rPr>
        <w:t>فقال لها</w:t>
      </w:r>
      <w:r w:rsidR="001966FB">
        <w:rPr>
          <w:rFonts w:hint="cs"/>
          <w:b w:val="0"/>
          <w:bCs/>
          <w:rtl/>
        </w:rPr>
        <w:t xml:space="preserve"> :</w:t>
      </w:r>
      <w:r w:rsidR="00626CC3">
        <w:rPr>
          <w:rFonts w:hint="cs"/>
          <w:b w:val="0"/>
          <w:bCs/>
          <w:rtl/>
        </w:rPr>
        <w:t xml:space="preserve"> أين الله ? فأشارت إلى السماء بأصبعها فقال لها</w:t>
      </w:r>
      <w:r w:rsidR="001966FB">
        <w:rPr>
          <w:rFonts w:hint="cs"/>
          <w:b w:val="0"/>
          <w:bCs/>
          <w:rtl/>
        </w:rPr>
        <w:t xml:space="preserve"> :</w:t>
      </w:r>
      <w:r w:rsidR="00626CC3">
        <w:rPr>
          <w:rFonts w:hint="cs"/>
          <w:b w:val="0"/>
          <w:bCs/>
          <w:rtl/>
        </w:rPr>
        <w:t xml:space="preserve"> فمن أنا فأشارت إلى النبي صلى الله عليه وسلم وإلى السماء تعنى أنت رسول الله</w:t>
      </w:r>
      <w:r w:rsidR="001966FB">
        <w:rPr>
          <w:rFonts w:hint="cs"/>
          <w:b w:val="0"/>
          <w:bCs/>
          <w:rtl/>
        </w:rPr>
        <w:t xml:space="preserve"> ،</w:t>
      </w:r>
      <w:r w:rsidR="00ED18D7">
        <w:rPr>
          <w:rFonts w:hint="cs"/>
          <w:b w:val="0"/>
          <w:bCs/>
          <w:rtl/>
        </w:rPr>
        <w:t xml:space="preserve"> </w:t>
      </w:r>
      <w:r w:rsidR="00626CC3">
        <w:rPr>
          <w:rFonts w:hint="cs"/>
          <w:b w:val="0"/>
          <w:bCs/>
          <w:rtl/>
        </w:rPr>
        <w:t xml:space="preserve"> فقال رسول الله أعتقها فإنها مؤمنة</w:t>
      </w:r>
      <w:r w:rsidR="00626CC3">
        <w:rPr>
          <w:rFonts w:hint="cs"/>
          <w:b w:val="0"/>
          <w:rtl/>
        </w:rPr>
        <w:t xml:space="preserve"> ))</w:t>
      </w:r>
      <w:r w:rsidR="001966FB">
        <w:rPr>
          <w:rFonts w:hint="cs"/>
          <w:b w:val="0"/>
          <w:rtl/>
        </w:rPr>
        <w:t xml:space="preserve"> ،</w:t>
      </w:r>
      <w:r w:rsidR="00626CC3">
        <w:rPr>
          <w:rFonts w:hint="cs"/>
          <w:b w:val="0"/>
          <w:rtl/>
        </w:rPr>
        <w:t xml:space="preserve">  فإذا كان الغالب أنها نفس القصة السابقة والتي فيها فمد النبي يده إليها مستفهما فتكون المحادثة بالإشارة من الطرفين</w:t>
      </w:r>
      <w:r w:rsidR="00626CC3">
        <w:rPr>
          <w:rFonts w:eastAsia="Times New Roman" w:hint="cs"/>
          <w:b w:val="0"/>
          <w:rtl/>
        </w:rPr>
        <w:t xml:space="preserve"> والله تعالى أعلم</w:t>
      </w:r>
      <w:r w:rsidR="001966FB">
        <w:rPr>
          <w:rFonts w:eastAsia="Times New Roman" w:hint="cs"/>
          <w:b w:val="0"/>
          <w:rtl/>
        </w:rPr>
        <w:t xml:space="preserve"> ،</w:t>
      </w:r>
      <w:r w:rsidR="00626CC3">
        <w:rPr>
          <w:rFonts w:eastAsia="Times New Roman" w:hint="cs"/>
          <w:b w:val="0"/>
          <w:rtl/>
        </w:rPr>
        <w:t xml:space="preserve"> ورواية أخرى </w:t>
      </w:r>
      <w:r w:rsidR="00626CC3">
        <w:rPr>
          <w:rFonts w:hint="cs"/>
          <w:b w:val="0"/>
          <w:rtl/>
        </w:rPr>
        <w:t>أخرجها عبد الرزاق في مصنفه عن معمر عن يحيى بن أبي كثير وفيها</w:t>
      </w:r>
      <w:r w:rsidR="001966FB">
        <w:rPr>
          <w:rFonts w:hint="cs"/>
          <w:b w:val="0"/>
          <w:rtl/>
        </w:rPr>
        <w:t xml:space="preserve"> :</w:t>
      </w:r>
      <w:r w:rsidR="00626CC3">
        <w:rPr>
          <w:rFonts w:hint="cs"/>
          <w:b w:val="0"/>
          <w:rtl/>
        </w:rPr>
        <w:t xml:space="preserve"> (( فأشارت إلى السماء ))  [ مصنف عبد </w:t>
      </w:r>
      <w:r w:rsidR="00626CC3">
        <w:rPr>
          <w:rFonts w:hint="cs"/>
          <w:b w:val="0"/>
          <w:rtl/>
        </w:rPr>
        <w:lastRenderedPageBreak/>
        <w:t>الرزاق 9\176( 16816) ]</w:t>
      </w:r>
      <w:r w:rsidR="001966FB">
        <w:rPr>
          <w:rFonts w:hint="cs"/>
          <w:b w:val="0"/>
          <w:rtl/>
        </w:rPr>
        <w:t xml:space="preserve"> ،</w:t>
      </w:r>
      <w:r w:rsidR="00626CC3">
        <w:rPr>
          <w:rFonts w:hint="cs"/>
          <w:b w:val="0"/>
          <w:rtl/>
        </w:rPr>
        <w:t xml:space="preserve"> </w:t>
      </w:r>
      <w:r w:rsidR="00B70FF3">
        <w:rPr>
          <w:rFonts w:eastAsia="Times New Roman" w:hint="cs"/>
          <w:bCs/>
          <w:rtl/>
          <w:lang w:bidi="ar-KW"/>
        </w:rPr>
        <w:t>وا</w:t>
      </w:r>
      <w:r w:rsidR="00626CC3">
        <w:rPr>
          <w:rFonts w:eastAsia="Times New Roman" w:hint="cs"/>
          <w:bCs/>
          <w:rtl/>
          <w:lang w:bidi="ar-KW"/>
        </w:rPr>
        <w:t>لروايات السابقة تفيد بأن القصة واحدة وأنها قد رويت بالمعنى وان بعض رواتها قد تصرف في ألفاظها وهو أمر معروف لكل من عمل في مجال الحديث بحثا ودراسة</w:t>
      </w:r>
      <w:r w:rsidR="001966FB">
        <w:rPr>
          <w:rFonts w:eastAsia="Times New Roman" w:hint="cs"/>
          <w:b w:val="0"/>
          <w:rtl/>
          <w:lang w:bidi="ar-KW"/>
        </w:rPr>
        <w:t xml:space="preserve"> ،</w:t>
      </w:r>
      <w:r w:rsidR="00626CC3">
        <w:rPr>
          <w:rFonts w:eastAsia="Times New Roman" w:hint="cs"/>
          <w:b w:val="0"/>
          <w:rtl/>
          <w:lang w:bidi="ar-KW"/>
        </w:rPr>
        <w:t xml:space="preserve"> ولعل هذا السبب ما حدا بالنحويين - سوى ابن مالك - ترك الاحتجاج بالحديث في الإعراب وغيره لتصرف الرواة في ألفاظ الحديث</w:t>
      </w:r>
      <w:r w:rsidR="001966FB">
        <w:rPr>
          <w:rFonts w:eastAsia="Times New Roman" w:hint="cs"/>
          <w:b w:val="0"/>
          <w:rtl/>
          <w:lang w:bidi="ar-KW"/>
        </w:rPr>
        <w:t xml:space="preserve"> ،</w:t>
      </w:r>
      <w:r w:rsidR="00626CC3">
        <w:rPr>
          <w:rFonts w:eastAsia="Times New Roman" w:hint="cs"/>
          <w:b w:val="0"/>
          <w:rtl/>
          <w:lang w:bidi="ar-KW"/>
        </w:rPr>
        <w:t xml:space="preserve"> ومن الملاحظ على تلك الروايات ما يلي</w:t>
      </w:r>
      <w:r w:rsidR="001966FB">
        <w:rPr>
          <w:rFonts w:eastAsia="Times New Roman" w:hint="cs"/>
          <w:b w:val="0"/>
          <w:rtl/>
          <w:lang w:bidi="ar-KW"/>
        </w:rPr>
        <w:t xml:space="preserve"> :</w:t>
      </w:r>
      <w:r w:rsidR="00626CC3">
        <w:rPr>
          <w:rFonts w:eastAsia="Times New Roman" w:hint="cs"/>
          <w:b w:val="0"/>
          <w:rtl/>
          <w:lang w:bidi="ar-KW"/>
        </w:rPr>
        <w:t xml:space="preserve"> ( أ ) رواية ( أتشهدين أن لا إله إلا الله ) ورواية ( من ربك ) في بعض الروايات سندهما واحد من حماد بن سلمة إلى الشريد بن سويد رضي الله عنه واللفظ مختلف</w:t>
      </w:r>
      <w:r w:rsidR="001966FB">
        <w:rPr>
          <w:rFonts w:eastAsia="Times New Roman" w:hint="cs"/>
          <w:b w:val="0"/>
          <w:rtl/>
          <w:lang w:bidi="ar-KW"/>
        </w:rPr>
        <w:t xml:space="preserve"> ،</w:t>
      </w:r>
      <w:r w:rsidR="00626CC3">
        <w:rPr>
          <w:rFonts w:eastAsia="Times New Roman" w:hint="cs"/>
          <w:b w:val="0"/>
          <w:rtl/>
          <w:lang w:bidi="ar-KW"/>
        </w:rPr>
        <w:t xml:space="preserve"> ( ب ) رواية ( من ربك ) ورواية ( أين الله ) في بعض الروايات سندهما واحد من هلال بن أبي ميمونة عن عطاء بن الحكم عن معاوية بن الحكم رضي الله عنه واللفظ مختلف</w:t>
      </w:r>
      <w:r w:rsidR="001966FB">
        <w:rPr>
          <w:rFonts w:eastAsia="Times New Roman" w:hint="cs"/>
          <w:b w:val="0"/>
          <w:rtl/>
          <w:lang w:bidi="ar-KW"/>
        </w:rPr>
        <w:t xml:space="preserve"> ،</w:t>
      </w:r>
      <w:r w:rsidR="00626CC3">
        <w:rPr>
          <w:rFonts w:eastAsia="Times New Roman" w:hint="cs"/>
          <w:b w:val="0"/>
          <w:rtl/>
          <w:lang w:bidi="ar-KW"/>
        </w:rPr>
        <w:t xml:space="preserve"> ( ت  ) رواية ( أتشهدين أن لا إله إلا الله ) ورواية ( أين الله ) في بعض الروايات سندهما واحد من عطاء بن الحكم عن معاوية بن الحكم رضي الله عنه واللفظ مختلف</w:t>
      </w:r>
      <w:r w:rsidR="001966FB">
        <w:rPr>
          <w:rFonts w:eastAsia="Times New Roman" w:hint="cs"/>
          <w:b w:val="0"/>
          <w:rtl/>
          <w:lang w:bidi="ar-KW"/>
        </w:rPr>
        <w:t xml:space="preserve"> ،</w:t>
      </w:r>
      <w:r w:rsidR="00626CC3">
        <w:rPr>
          <w:rFonts w:eastAsia="Times New Roman" w:hint="cs"/>
          <w:b w:val="0"/>
          <w:rtl/>
          <w:lang w:bidi="ar-KW"/>
        </w:rPr>
        <w:t xml:space="preserve"> ( ث  ) رواية ( أين الله</w:t>
      </w:r>
      <w:r w:rsidR="00747D9D">
        <w:rPr>
          <w:rFonts w:eastAsia="Times New Roman" w:hint="cs"/>
          <w:b w:val="0"/>
          <w:rtl/>
          <w:lang w:bidi="ar-KW"/>
        </w:rPr>
        <w:t xml:space="preserve"> ؟</w:t>
      </w:r>
      <w:r w:rsidR="00626CC3">
        <w:rPr>
          <w:rFonts w:eastAsia="Times New Roman" w:hint="cs"/>
          <w:b w:val="0"/>
          <w:rtl/>
          <w:lang w:bidi="ar-KW"/>
        </w:rPr>
        <w:t xml:space="preserve"> قالت في السماء ) ورواية ( أين الله</w:t>
      </w:r>
      <w:r w:rsidR="00747D9D">
        <w:rPr>
          <w:rFonts w:eastAsia="Times New Roman" w:hint="cs"/>
          <w:b w:val="0"/>
          <w:rtl/>
          <w:lang w:bidi="ar-KW"/>
        </w:rPr>
        <w:t xml:space="preserve"> ؟</w:t>
      </w:r>
      <w:r w:rsidR="00626CC3">
        <w:rPr>
          <w:rFonts w:eastAsia="Times New Roman" w:hint="cs"/>
          <w:b w:val="0"/>
          <w:rtl/>
          <w:lang w:bidi="ar-KW"/>
        </w:rPr>
        <w:t xml:space="preserve"> فأشارت إلى السماء ) في بعض الروايات سندهما واحد من رواية يحيى بن كثير القصة واحدة واللفظ مختلف</w:t>
      </w:r>
      <w:r w:rsidR="001966FB">
        <w:rPr>
          <w:rFonts w:eastAsia="Times New Roman" w:hint="cs"/>
          <w:b w:val="0"/>
          <w:rtl/>
          <w:lang w:bidi="ar-KW"/>
        </w:rPr>
        <w:t xml:space="preserve"> ،</w:t>
      </w:r>
      <w:r w:rsidR="00626CC3">
        <w:rPr>
          <w:rFonts w:eastAsia="Times New Roman" w:hint="cs"/>
          <w:b w:val="0"/>
          <w:rtl/>
          <w:lang w:bidi="ar-KW"/>
        </w:rPr>
        <w:t xml:space="preserve"> (  ج ) رواية ( أين الله ) عند مسلم تختلف عن رواية ( أين الله ) عند مالك</w:t>
      </w:r>
      <w:r w:rsidR="001966FB">
        <w:rPr>
          <w:rFonts w:eastAsia="Times New Roman" w:hint="cs"/>
          <w:b w:val="0"/>
          <w:rtl/>
          <w:lang w:bidi="ar-KW"/>
        </w:rPr>
        <w:t xml:space="preserve"> ،</w:t>
      </w:r>
      <w:r w:rsidR="00626CC3">
        <w:rPr>
          <w:rFonts w:eastAsia="Times New Roman" w:hint="cs"/>
          <w:b w:val="0"/>
          <w:rtl/>
          <w:lang w:bidi="ar-KW"/>
        </w:rPr>
        <w:t xml:space="preserve"> فعند مسلم</w:t>
      </w:r>
      <w:r w:rsidR="001966FB">
        <w:rPr>
          <w:rFonts w:eastAsia="Times New Roman" w:hint="cs"/>
          <w:b w:val="0"/>
          <w:rtl/>
          <w:lang w:bidi="ar-KW"/>
        </w:rPr>
        <w:t xml:space="preserve"> :</w:t>
      </w:r>
      <w:r w:rsidR="00626CC3">
        <w:rPr>
          <w:rFonts w:eastAsia="Times New Roman" w:hint="cs"/>
          <w:b w:val="0"/>
          <w:rtl/>
          <w:lang w:bidi="ar-KW"/>
        </w:rPr>
        <w:t xml:space="preserve"> ( يقول وعلي رقبة أفأعتقها  وكان الجواب اعتقها فإنها مؤمنة ) وعند مالك</w:t>
      </w:r>
      <w:r w:rsidR="001966FB">
        <w:rPr>
          <w:rFonts w:eastAsia="Times New Roman" w:hint="cs"/>
          <w:b w:val="0"/>
          <w:rtl/>
          <w:lang w:bidi="ar-KW"/>
        </w:rPr>
        <w:t xml:space="preserve"> :</w:t>
      </w:r>
      <w:r w:rsidR="00626CC3">
        <w:rPr>
          <w:rFonts w:eastAsia="Times New Roman" w:hint="cs"/>
          <w:b w:val="0"/>
          <w:rtl/>
          <w:lang w:bidi="ar-KW"/>
        </w:rPr>
        <w:t xml:space="preserve"> ( يقول فعظم ذلك على فقلت يا رسول الله أفلا  أعتقها وكان الجواب أعتقها بدون ذكر فإنها مؤمنة ) والرواية الأولى تفيد أن عليه نذرا سابقا والرواية الثانية تفيد أنه إنما أعتقها تبرئة لذمته من ضربها</w:t>
      </w:r>
      <w:r w:rsidR="001966FB">
        <w:rPr>
          <w:rFonts w:eastAsia="Times New Roman" w:hint="cs"/>
          <w:b w:val="0"/>
          <w:rtl/>
          <w:lang w:bidi="ar-KW"/>
        </w:rPr>
        <w:t xml:space="preserve"> ،</w:t>
      </w:r>
      <w:r w:rsidR="00626CC3">
        <w:rPr>
          <w:rFonts w:eastAsia="Times New Roman" w:hint="cs"/>
          <w:b w:val="0"/>
          <w:rtl/>
          <w:lang w:bidi="ar-KW"/>
        </w:rPr>
        <w:t xml:space="preserve"> (  ح  ) بعض روايات الحديث تنص على أن الجارية كانت متكلمة فصيحة وبعضها تنص على أنها كانت خرساء لا</w:t>
      </w:r>
      <w:r w:rsidR="00626CC3">
        <w:rPr>
          <w:rFonts w:eastAsia="Times New Roman" w:hint="cs"/>
          <w:b w:val="0"/>
          <w:lang w:bidi="ar-KW"/>
        </w:rPr>
        <w:t xml:space="preserve"> </w:t>
      </w:r>
      <w:r w:rsidR="00626CC3">
        <w:rPr>
          <w:rFonts w:eastAsia="Times New Roman" w:hint="cs"/>
          <w:b w:val="0"/>
          <w:rtl/>
          <w:lang w:bidi="ar-KW"/>
        </w:rPr>
        <w:t>تفصح وفيها أن والجواب كان بالإشارة وهاهنا تكون الألفاظ تصرفا من الرواة ويؤيد ذلك ما ورد في بعض طرق الحديث (فمد النبي صلى الله عليه وسلم يده إليها</w:t>
      </w:r>
      <w:r w:rsidR="00626CC3">
        <w:rPr>
          <w:rFonts w:eastAsia="Times New Roman" w:hint="cs"/>
          <w:b w:val="0"/>
          <w:lang w:bidi="ar-KW"/>
        </w:rPr>
        <w:t xml:space="preserve"> </w:t>
      </w:r>
      <w:r w:rsidR="00626CC3">
        <w:rPr>
          <w:rFonts w:eastAsia="Times New Roman" w:hint="cs"/>
          <w:b w:val="0"/>
          <w:rtl/>
          <w:lang w:bidi="ar-KW"/>
        </w:rPr>
        <w:t>وأشار إليها مستفهماً من في السماء )</w:t>
      </w:r>
      <w:r w:rsidR="001966FB">
        <w:rPr>
          <w:rFonts w:eastAsia="Times New Roman" w:hint="cs"/>
          <w:b w:val="0"/>
          <w:rtl/>
          <w:lang w:bidi="ar-KW"/>
        </w:rPr>
        <w:t xml:space="preserve"> ،</w:t>
      </w:r>
      <w:r w:rsidR="00626CC3">
        <w:rPr>
          <w:rFonts w:eastAsia="Times New Roman" w:hint="cs"/>
          <w:b w:val="0"/>
          <w:rtl/>
          <w:lang w:bidi="ar-KW"/>
        </w:rPr>
        <w:t xml:space="preserve"> (  خ  ) على اعتبار أن الجارية خرساء عجماء لا تفصح يستقيم السؤال بالإشارة أو بلفظ ( أين الله ) لمعرفة معبودها - وهاهنا يحل إشكال ألفاظ الحديث - لأن المشركين كانوا يعبدون آلهة في الأرض </w:t>
      </w:r>
      <w:r w:rsidR="00626CC3">
        <w:rPr>
          <w:rFonts w:eastAsia="Times New Roman" w:hint="cs"/>
          <w:b w:val="0"/>
          <w:lang w:bidi="ar-KW"/>
        </w:rPr>
        <w:t xml:space="preserve"> </w:t>
      </w:r>
      <w:r w:rsidR="00626CC3">
        <w:rPr>
          <w:rFonts w:eastAsia="Times New Roman" w:hint="cs"/>
          <w:b w:val="0"/>
          <w:rtl/>
          <w:lang w:bidi="ar-KW"/>
        </w:rPr>
        <w:t>ويدل على ذلك حديث عمران بن الحصين</w:t>
      </w:r>
      <w:r w:rsidR="00626CC3">
        <w:rPr>
          <w:rFonts w:eastAsia="Times New Roman" w:hint="cs"/>
          <w:b w:val="0"/>
          <w:lang w:bidi="ar-KW"/>
        </w:rPr>
        <w:t xml:space="preserve"> </w:t>
      </w:r>
      <w:r w:rsidR="00626CC3">
        <w:rPr>
          <w:rFonts w:eastAsia="Times New Roman" w:hint="cs"/>
          <w:b w:val="0"/>
          <w:rtl/>
          <w:lang w:bidi="ar-KW"/>
        </w:rPr>
        <w:t>الذي أخرجه الترمذي بسنده عن (عمران بن</w:t>
      </w:r>
      <w:r w:rsidR="00626CC3">
        <w:rPr>
          <w:rFonts w:eastAsia="Times New Roman" w:hint="cs"/>
          <w:b w:val="0"/>
          <w:lang w:bidi="ar-KW"/>
        </w:rPr>
        <w:t xml:space="preserve"> </w:t>
      </w:r>
      <w:r w:rsidR="00626CC3">
        <w:rPr>
          <w:rFonts w:eastAsia="Times New Roman" w:hint="cs"/>
          <w:b w:val="0"/>
          <w:rtl/>
          <w:lang w:bidi="ar-KW"/>
        </w:rPr>
        <w:t>حصين قال قال النبي صلى الله عليه وسلم لأبي يا حصين كم تعبد اليوم إلاهاً</w:t>
      </w:r>
      <w:r w:rsidR="00747D9D">
        <w:rPr>
          <w:rFonts w:eastAsia="Times New Roman" w:hint="cs"/>
          <w:b w:val="0"/>
          <w:rtl/>
          <w:lang w:bidi="ar-KW"/>
        </w:rPr>
        <w:t xml:space="preserve"> ؟</w:t>
      </w:r>
      <w:r w:rsidR="00626CC3">
        <w:rPr>
          <w:rFonts w:eastAsia="Times New Roman" w:hint="cs"/>
          <w:b w:val="0"/>
          <w:rtl/>
          <w:lang w:bidi="ar-KW"/>
        </w:rPr>
        <w:t xml:space="preserve"> قال</w:t>
      </w:r>
      <w:r w:rsidR="00626CC3">
        <w:rPr>
          <w:rFonts w:eastAsia="Times New Roman" w:hint="cs"/>
          <w:b w:val="0"/>
          <w:lang w:bidi="ar-KW"/>
        </w:rPr>
        <w:t xml:space="preserve"> </w:t>
      </w:r>
      <w:r w:rsidR="00626CC3">
        <w:rPr>
          <w:rFonts w:eastAsia="Times New Roman" w:hint="cs"/>
          <w:b w:val="0"/>
          <w:rtl/>
          <w:lang w:bidi="ar-KW"/>
        </w:rPr>
        <w:t>أبي</w:t>
      </w:r>
      <w:r w:rsidR="001966FB">
        <w:rPr>
          <w:rFonts w:eastAsia="Times New Roman" w:hint="cs"/>
          <w:b w:val="0"/>
          <w:rtl/>
          <w:lang w:bidi="ar-KW"/>
        </w:rPr>
        <w:t xml:space="preserve"> :</w:t>
      </w:r>
      <w:r w:rsidR="00626CC3">
        <w:rPr>
          <w:rFonts w:eastAsia="Times New Roman" w:hint="cs"/>
          <w:b w:val="0"/>
          <w:rtl/>
          <w:lang w:bidi="ar-KW"/>
        </w:rPr>
        <w:t xml:space="preserve"> سبعة</w:t>
      </w:r>
      <w:r w:rsidR="001966FB">
        <w:rPr>
          <w:rFonts w:eastAsia="Times New Roman" w:hint="cs"/>
          <w:b w:val="0"/>
          <w:rtl/>
          <w:lang w:bidi="ar-KW"/>
        </w:rPr>
        <w:t xml:space="preserve"> ،</w:t>
      </w:r>
      <w:r w:rsidR="00626CC3">
        <w:rPr>
          <w:rFonts w:eastAsia="Times New Roman" w:hint="cs"/>
          <w:b w:val="0"/>
          <w:rtl/>
          <w:lang w:bidi="ar-KW"/>
        </w:rPr>
        <w:t xml:space="preserve"> ستةً في الأرض وواحداً في السماء</w:t>
      </w:r>
      <w:r w:rsidR="001966FB">
        <w:rPr>
          <w:rFonts w:eastAsia="Times New Roman" w:hint="cs"/>
          <w:b w:val="0"/>
          <w:rtl/>
          <w:lang w:bidi="ar-KW"/>
        </w:rPr>
        <w:t xml:space="preserve"> ،</w:t>
      </w:r>
      <w:r w:rsidR="00ED18D7">
        <w:rPr>
          <w:rFonts w:eastAsia="Times New Roman" w:hint="cs"/>
          <w:b w:val="0"/>
          <w:rtl/>
          <w:lang w:bidi="ar-KW"/>
        </w:rPr>
        <w:t xml:space="preserve"> </w:t>
      </w:r>
      <w:r w:rsidR="00626CC3">
        <w:rPr>
          <w:rFonts w:eastAsia="Times New Roman" w:hint="cs"/>
          <w:b w:val="0"/>
          <w:rtl/>
          <w:lang w:bidi="ar-KW"/>
        </w:rPr>
        <w:t xml:space="preserve"> قال</w:t>
      </w:r>
      <w:r w:rsidR="001966FB">
        <w:rPr>
          <w:rFonts w:eastAsia="Times New Roman" w:hint="cs"/>
          <w:b w:val="0"/>
          <w:rtl/>
          <w:lang w:bidi="ar-KW"/>
        </w:rPr>
        <w:t xml:space="preserve"> :</w:t>
      </w:r>
      <w:r w:rsidR="00626CC3">
        <w:rPr>
          <w:rFonts w:eastAsia="Times New Roman" w:hint="cs"/>
          <w:b w:val="0"/>
          <w:rtl/>
          <w:lang w:bidi="ar-KW"/>
        </w:rPr>
        <w:t xml:space="preserve"> فأيهم تعد لرغبتك ورهبتك</w:t>
      </w:r>
      <w:r w:rsidR="00747D9D">
        <w:rPr>
          <w:rFonts w:eastAsia="Times New Roman" w:hint="cs"/>
          <w:b w:val="0"/>
          <w:rtl/>
          <w:lang w:bidi="ar-KW"/>
        </w:rPr>
        <w:t xml:space="preserve"> ؟</w:t>
      </w:r>
      <w:r w:rsidR="00626CC3">
        <w:rPr>
          <w:rFonts w:eastAsia="Times New Roman" w:hint="cs"/>
          <w:b w:val="0"/>
          <w:rtl/>
          <w:lang w:bidi="ar-KW"/>
        </w:rPr>
        <w:t xml:space="preserve"> قال</w:t>
      </w:r>
      <w:r w:rsidR="00626CC3">
        <w:rPr>
          <w:rFonts w:eastAsia="Times New Roman" w:hint="cs"/>
          <w:b w:val="0"/>
          <w:lang w:bidi="ar-KW"/>
        </w:rPr>
        <w:t xml:space="preserve"> </w:t>
      </w:r>
      <w:r w:rsidR="00626CC3">
        <w:rPr>
          <w:rFonts w:eastAsia="Times New Roman" w:hint="cs"/>
          <w:b w:val="0"/>
          <w:rtl/>
          <w:lang w:bidi="ar-KW"/>
        </w:rPr>
        <w:t>الذي في السماء) [ سنن الترمذي5/519(3483) ] يقول الإمام الغزالي</w:t>
      </w:r>
      <w:r w:rsidR="001966FB">
        <w:rPr>
          <w:rFonts w:eastAsia="Times New Roman" w:hint="cs"/>
          <w:b w:val="0"/>
          <w:rtl/>
          <w:lang w:bidi="ar-KW"/>
        </w:rPr>
        <w:t xml:space="preserve"> :</w:t>
      </w:r>
      <w:r w:rsidR="00626CC3">
        <w:rPr>
          <w:rFonts w:eastAsia="Times New Roman" w:hint="cs"/>
          <w:b w:val="0"/>
          <w:rtl/>
          <w:lang w:bidi="ar-KW"/>
        </w:rPr>
        <w:t xml:space="preserve"> (وأما حكمه صلى الله عليه</w:t>
      </w:r>
      <w:r w:rsidR="00626CC3">
        <w:rPr>
          <w:rFonts w:eastAsia="Times New Roman" w:hint="cs"/>
          <w:b w:val="0"/>
          <w:lang w:bidi="ar-KW"/>
        </w:rPr>
        <w:t xml:space="preserve"> </w:t>
      </w:r>
      <w:r w:rsidR="00626CC3">
        <w:rPr>
          <w:rFonts w:eastAsia="Times New Roman" w:hint="cs"/>
          <w:b w:val="0"/>
          <w:rtl/>
          <w:lang w:bidi="ar-KW"/>
        </w:rPr>
        <w:t>وسلم على بالإيمان للجارية لما أشارت إلى السماء فقد انكشف به أيضاً- يعني السر في</w:t>
      </w:r>
      <w:r w:rsidR="00626CC3">
        <w:rPr>
          <w:rFonts w:eastAsia="Times New Roman" w:hint="cs"/>
          <w:b w:val="0"/>
          <w:lang w:bidi="ar-KW"/>
        </w:rPr>
        <w:t xml:space="preserve"> </w:t>
      </w:r>
      <w:r w:rsidR="00626CC3">
        <w:rPr>
          <w:rFonts w:eastAsia="Times New Roman" w:hint="cs"/>
          <w:b w:val="0"/>
          <w:rtl/>
          <w:lang w:bidi="ar-KW"/>
        </w:rPr>
        <w:t>رفع الأيدي إلى السماء- إذ ظهر أن لا سبيل للأخرس إلى تفهيم علو المرتبة إلا</w:t>
      </w:r>
      <w:r w:rsidR="00626CC3">
        <w:rPr>
          <w:rFonts w:eastAsia="Times New Roman" w:hint="cs"/>
          <w:b w:val="0"/>
          <w:lang w:bidi="ar-KW"/>
        </w:rPr>
        <w:t xml:space="preserve"> </w:t>
      </w:r>
      <w:r w:rsidR="00626CC3">
        <w:rPr>
          <w:rFonts w:eastAsia="Times New Roman" w:hint="cs"/>
          <w:b w:val="0"/>
          <w:rtl/>
          <w:lang w:bidi="ar-KW"/>
        </w:rPr>
        <w:t>بالإشارة إلى جهة العلو وقد كان يُظن بها أنها من عبدة الأوثان ومَن يعتقد اللهَ في</w:t>
      </w:r>
      <w:r w:rsidR="00626CC3">
        <w:rPr>
          <w:rFonts w:eastAsia="Times New Roman" w:hint="cs"/>
          <w:b w:val="0"/>
          <w:lang w:bidi="ar-KW"/>
        </w:rPr>
        <w:t xml:space="preserve"> </w:t>
      </w:r>
      <w:r w:rsidR="00626CC3">
        <w:rPr>
          <w:rFonts w:eastAsia="Times New Roman" w:hint="cs"/>
          <w:b w:val="0"/>
          <w:rtl/>
          <w:lang w:bidi="ar-KW"/>
        </w:rPr>
        <w:t>بيت الأصنام</w:t>
      </w:r>
      <w:r w:rsidR="001966FB">
        <w:rPr>
          <w:rFonts w:eastAsia="Times New Roman" w:hint="cs"/>
          <w:b w:val="0"/>
          <w:rtl/>
          <w:lang w:bidi="ar-KW"/>
        </w:rPr>
        <w:t xml:space="preserve"> ،</w:t>
      </w:r>
      <w:r w:rsidR="00626CC3">
        <w:rPr>
          <w:rFonts w:eastAsia="Times New Roman" w:hint="cs"/>
          <w:b w:val="0"/>
          <w:rtl/>
          <w:lang w:bidi="ar-KW"/>
        </w:rPr>
        <w:t xml:space="preserve"> فاستُنطقت عن معتقدها فعرَّفت بالإشارة إلى السماء أن معبودها ليس في</w:t>
      </w:r>
      <w:r w:rsidR="00626CC3">
        <w:rPr>
          <w:rFonts w:eastAsia="Times New Roman" w:hint="cs"/>
          <w:b w:val="0"/>
          <w:lang w:bidi="ar-KW"/>
        </w:rPr>
        <w:t xml:space="preserve"> </w:t>
      </w:r>
      <w:r w:rsidR="00626CC3">
        <w:rPr>
          <w:rFonts w:eastAsia="Times New Roman" w:hint="cs"/>
          <w:b w:val="0"/>
          <w:rtl/>
          <w:lang w:bidi="ar-KW"/>
        </w:rPr>
        <w:t>بيوت الأصنام كما يعتقد هؤلاء) [الاقتصاد</w:t>
      </w:r>
      <w:r w:rsidR="00626CC3">
        <w:rPr>
          <w:rFonts w:eastAsia="Times New Roman" w:hint="cs"/>
          <w:b w:val="0"/>
          <w:lang w:bidi="ar-KW"/>
        </w:rPr>
        <w:t xml:space="preserve"> </w:t>
      </w:r>
      <w:r w:rsidR="00626CC3">
        <w:rPr>
          <w:rFonts w:eastAsia="Times New Roman" w:hint="cs"/>
          <w:b w:val="0"/>
          <w:rtl/>
          <w:lang w:bidi="ar-KW"/>
        </w:rPr>
        <w:t>في الاعتقاد صـ 33]</w:t>
      </w:r>
      <w:r w:rsidR="001966FB">
        <w:rPr>
          <w:rFonts w:eastAsia="Times New Roman" w:hint="cs"/>
          <w:b w:val="0"/>
          <w:rtl/>
          <w:lang w:bidi="ar-KW"/>
        </w:rPr>
        <w:t xml:space="preserve"> ،</w:t>
      </w:r>
      <w:r w:rsidR="00626CC3">
        <w:rPr>
          <w:rFonts w:eastAsia="Times New Roman" w:hint="cs"/>
          <w:b w:val="0"/>
          <w:rtl/>
          <w:lang w:bidi="ar-KW"/>
        </w:rPr>
        <w:t xml:space="preserve"> ( د  ) قد يكون اللفظ ( أين الله ) </w:t>
      </w:r>
      <w:r w:rsidR="00626CC3">
        <w:rPr>
          <w:rFonts w:eastAsia="Times New Roman" w:hint="cs"/>
          <w:b w:val="0"/>
          <w:rtl/>
          <w:lang w:bidi="ar-KW"/>
        </w:rPr>
        <w:lastRenderedPageBreak/>
        <w:t>هو من تصرف أحد الرواة على حسب فهمه للواقعة</w:t>
      </w:r>
      <w:r w:rsidR="001966FB">
        <w:rPr>
          <w:rFonts w:eastAsia="Times New Roman" w:hint="cs"/>
          <w:b w:val="0"/>
          <w:rtl/>
          <w:lang w:bidi="ar-KW"/>
        </w:rPr>
        <w:t xml:space="preserve"> ،</w:t>
      </w:r>
      <w:r w:rsidR="00626CC3">
        <w:rPr>
          <w:rFonts w:eastAsia="Times New Roman" w:hint="cs"/>
          <w:b w:val="0"/>
          <w:rtl/>
          <w:lang w:bidi="ar-KW"/>
        </w:rPr>
        <w:t xml:space="preserve"> وبالتالي يوجد هناك احتمال قائم بأنه ليس لفظ الرسول صلى الله عليه وسلم</w:t>
      </w:r>
      <w:r w:rsidR="001966FB">
        <w:rPr>
          <w:rFonts w:eastAsia="Times New Roman" w:hint="cs"/>
          <w:b w:val="0"/>
          <w:rtl/>
          <w:lang w:bidi="ar-KW"/>
        </w:rPr>
        <w:t xml:space="preserve"> ،</w:t>
      </w:r>
      <w:r w:rsidR="00ED18D7">
        <w:rPr>
          <w:rFonts w:eastAsia="Times New Roman" w:hint="cs"/>
          <w:b w:val="0"/>
          <w:rtl/>
          <w:lang w:bidi="ar-KW"/>
        </w:rPr>
        <w:t xml:space="preserve"> </w:t>
      </w:r>
      <w:r w:rsidR="00626CC3">
        <w:rPr>
          <w:rFonts w:eastAsia="Times New Roman" w:hint="cs"/>
          <w:b w:val="0"/>
          <w:rtl/>
          <w:lang w:bidi="ar-KW"/>
        </w:rPr>
        <w:t xml:space="preserve"> ومثل هذا الحديث يصح الأخذ</w:t>
      </w:r>
      <w:r w:rsidR="00626CC3">
        <w:rPr>
          <w:rFonts w:eastAsia="Times New Roman" w:hint="cs"/>
          <w:b w:val="0"/>
          <w:lang w:bidi="ar-KW"/>
        </w:rPr>
        <w:t xml:space="preserve"> </w:t>
      </w:r>
      <w:r w:rsidR="00626CC3">
        <w:rPr>
          <w:rFonts w:eastAsia="Times New Roman" w:hint="cs"/>
          <w:b w:val="0"/>
          <w:rtl/>
          <w:lang w:bidi="ar-KW"/>
        </w:rPr>
        <w:t>به فيما يتعلق بالعمل ( لأن الخلاف فيه بين خطأ وصواب ) دون الاعتقاد لأن الخلاف فيه بين حق وباطل وبين هدى وضلال وبين سنة وبدعة )</w:t>
      </w:r>
      <w:r w:rsidR="001966FB">
        <w:rPr>
          <w:rFonts w:eastAsia="Times New Roman" w:hint="cs"/>
          <w:b w:val="0"/>
          <w:rtl/>
          <w:lang w:bidi="ar-KW"/>
        </w:rPr>
        <w:t xml:space="preserve"> ،</w:t>
      </w:r>
      <w:r w:rsidR="00626CC3">
        <w:rPr>
          <w:rFonts w:eastAsia="Times New Roman" w:hint="cs"/>
          <w:b w:val="0"/>
          <w:rtl/>
          <w:lang w:bidi="ar-KW"/>
        </w:rPr>
        <w:t xml:space="preserve"> ولذا أخرجه مسلم في باب تحريم الكلام في الصلاة</w:t>
      </w:r>
      <w:r w:rsidR="00626CC3">
        <w:rPr>
          <w:rFonts w:eastAsia="Times New Roman" w:hint="cs"/>
          <w:b w:val="0"/>
          <w:lang w:bidi="ar-KW"/>
        </w:rPr>
        <w:t xml:space="preserve"> </w:t>
      </w:r>
      <w:r w:rsidR="00626CC3">
        <w:rPr>
          <w:rFonts w:eastAsia="Times New Roman" w:hint="cs"/>
          <w:b w:val="0"/>
          <w:rtl/>
          <w:lang w:bidi="ar-KW"/>
        </w:rPr>
        <w:t>دون كتاب الإيمان حيث اشتمل على تسميت العاطس في الصلاة ومنعِ النبي صلى الله عليه</w:t>
      </w:r>
      <w:r w:rsidR="00626CC3">
        <w:rPr>
          <w:rFonts w:eastAsia="Times New Roman" w:hint="cs"/>
          <w:b w:val="0"/>
          <w:lang w:bidi="ar-KW"/>
        </w:rPr>
        <w:t xml:space="preserve"> </w:t>
      </w:r>
      <w:r w:rsidR="00626CC3">
        <w:rPr>
          <w:rFonts w:eastAsia="Times New Roman" w:hint="cs"/>
          <w:b w:val="0"/>
          <w:rtl/>
          <w:lang w:bidi="ar-KW"/>
        </w:rPr>
        <w:t>وسلم عن ذلك</w:t>
      </w:r>
      <w:r w:rsidR="001966FB">
        <w:rPr>
          <w:rFonts w:eastAsia="Times New Roman" w:hint="cs"/>
          <w:b w:val="0"/>
          <w:rtl/>
          <w:lang w:bidi="ar-KW"/>
        </w:rPr>
        <w:t xml:space="preserve"> ،</w:t>
      </w:r>
      <w:r w:rsidR="00626CC3">
        <w:rPr>
          <w:rFonts w:eastAsia="Times New Roman" w:hint="cs"/>
          <w:b w:val="0"/>
          <w:rtl/>
          <w:lang w:bidi="ar-KW"/>
        </w:rPr>
        <w:t xml:space="preserve"> ولم يخرجه البخاري في صحيحه وأخرج في جزء خلق الافعال ما يتعلق بتسميت</w:t>
      </w:r>
      <w:r w:rsidR="00626CC3">
        <w:rPr>
          <w:rFonts w:eastAsia="Times New Roman" w:hint="cs"/>
          <w:b w:val="0"/>
          <w:lang w:bidi="ar-KW"/>
        </w:rPr>
        <w:t xml:space="preserve"> </w:t>
      </w:r>
      <w:r w:rsidR="00626CC3">
        <w:rPr>
          <w:rFonts w:eastAsia="Times New Roman" w:hint="cs"/>
          <w:b w:val="0"/>
          <w:rtl/>
          <w:lang w:bidi="ar-KW"/>
        </w:rPr>
        <w:t>العاطس من هذا الحديث مقتصراً عليه دون ما يتعلق بكون الله في السماء بدون أي إشارة</w:t>
      </w:r>
      <w:r w:rsidR="00626CC3">
        <w:rPr>
          <w:rFonts w:eastAsia="Times New Roman" w:hint="cs"/>
          <w:b w:val="0"/>
          <w:lang w:bidi="ar-KW"/>
        </w:rPr>
        <w:t xml:space="preserve"> </w:t>
      </w:r>
      <w:r w:rsidR="00626CC3">
        <w:rPr>
          <w:rFonts w:eastAsia="Times New Roman" w:hint="cs"/>
          <w:b w:val="0"/>
          <w:rtl/>
          <w:lang w:bidi="ar-KW"/>
        </w:rPr>
        <w:t>إلى أنه اختصر الحديث</w:t>
      </w:r>
      <w:r w:rsidR="001966FB">
        <w:rPr>
          <w:rFonts w:eastAsia="Times New Roman" w:hint="cs"/>
          <w:b w:val="0"/>
          <w:rtl/>
          <w:lang w:bidi="ar-KW"/>
        </w:rPr>
        <w:t xml:space="preserve"> ،</w:t>
      </w:r>
      <w:r w:rsidR="00626CC3">
        <w:rPr>
          <w:rFonts w:eastAsia="Times New Roman" w:hint="cs"/>
          <w:b w:val="0"/>
          <w:rtl/>
          <w:lang w:bidi="ar-KW"/>
        </w:rPr>
        <w:t xml:space="preserve"> ( ذ  ) </w:t>
      </w:r>
      <w:r w:rsidR="00626CC3">
        <w:rPr>
          <w:rFonts w:hint="cs"/>
          <w:b w:val="0"/>
          <w:rtl/>
        </w:rPr>
        <w:t>لفظ ( أين الله ) مخـالف لما تواتر عن النبي صلى</w:t>
      </w:r>
      <w:r w:rsidR="00626CC3">
        <w:rPr>
          <w:rFonts w:hint="cs"/>
          <w:b w:val="0"/>
        </w:rPr>
        <w:t xml:space="preserve"> </w:t>
      </w:r>
      <w:r w:rsidR="00626CC3">
        <w:rPr>
          <w:rFonts w:hint="cs"/>
          <w:b w:val="0"/>
          <w:rtl/>
        </w:rPr>
        <w:t>الله عليه وسلم أنه كان إذا أتـاه شخص يريـد الإسلام أمره أن ينطـق بالشهادتيـن من</w:t>
      </w:r>
      <w:r w:rsidR="00626CC3">
        <w:rPr>
          <w:rFonts w:hint="cs"/>
          <w:b w:val="0"/>
        </w:rPr>
        <w:t xml:space="preserve"> </w:t>
      </w:r>
      <w:r w:rsidR="00626CC3">
        <w:rPr>
          <w:rFonts w:hint="cs"/>
          <w:b w:val="0"/>
          <w:rtl/>
        </w:rPr>
        <w:t>غير أن يسأله هذا السؤال أو نحوه</w:t>
      </w:r>
      <w:r w:rsidR="001966FB">
        <w:rPr>
          <w:rFonts w:hint="cs"/>
          <w:b w:val="0"/>
          <w:rtl/>
        </w:rPr>
        <w:t xml:space="preserve"> ،</w:t>
      </w:r>
      <w:r w:rsidR="00626CC3">
        <w:rPr>
          <w:rFonts w:hint="cs"/>
          <w:b w:val="0"/>
          <w:rtl/>
          <w:lang w:bidi="ar-KW"/>
        </w:rPr>
        <w:t xml:space="preserve"> وكذلك فهو مخالف </w:t>
      </w:r>
      <w:r w:rsidR="00626CC3">
        <w:rPr>
          <w:rFonts w:hint="cs"/>
          <w:b w:val="0"/>
          <w:rtl/>
        </w:rPr>
        <w:t>لما ثبـت عن النبي صلى</w:t>
      </w:r>
      <w:r w:rsidR="00626CC3">
        <w:rPr>
          <w:rFonts w:hint="cs"/>
          <w:b w:val="0"/>
        </w:rPr>
        <w:t xml:space="preserve"> </w:t>
      </w:r>
      <w:r w:rsidR="00626CC3">
        <w:rPr>
          <w:rFonts w:hint="cs"/>
          <w:b w:val="0"/>
          <w:rtl/>
        </w:rPr>
        <w:t>الله عليه وأله وسلم أنه كان إذا بعث بعض أصحابه للدعـوة إلى الإسلام أمرهم أن</w:t>
      </w:r>
      <w:r w:rsidR="00626CC3">
        <w:rPr>
          <w:rFonts w:hint="cs"/>
          <w:b w:val="0"/>
        </w:rPr>
        <w:t xml:space="preserve"> </w:t>
      </w:r>
      <w:r w:rsidR="00626CC3">
        <w:rPr>
          <w:rFonts w:hint="cs"/>
          <w:b w:val="0"/>
          <w:rtl/>
        </w:rPr>
        <w:t>يأمروا الناس أن يشهدوا أن لا إله إلا الله وأن محمدا رسول الله صلى الله عليه</w:t>
      </w:r>
      <w:r w:rsidR="00626CC3">
        <w:rPr>
          <w:rFonts w:hint="cs"/>
          <w:b w:val="0"/>
        </w:rPr>
        <w:t xml:space="preserve"> </w:t>
      </w:r>
      <w:r w:rsidR="00626CC3">
        <w:rPr>
          <w:rFonts w:hint="cs"/>
          <w:b w:val="0"/>
          <w:rtl/>
        </w:rPr>
        <w:t>واَله وسلم من غير أن يأمرهم أن يبينوا لهم أو يسألوهم عن المكان ومصداق ذلك ما أخرجه الإمام البخاري بسنده عن</w:t>
      </w:r>
      <w:r w:rsidR="00626CC3">
        <w:rPr>
          <w:rFonts w:hint="cs"/>
          <w:b w:val="0"/>
        </w:rPr>
        <w:t xml:space="preserve"> </w:t>
      </w:r>
      <w:r w:rsidR="00626CC3">
        <w:rPr>
          <w:rFonts w:hint="cs"/>
          <w:b w:val="0"/>
          <w:rtl/>
        </w:rPr>
        <w:t>ابن عمر رضي الله عنهما</w:t>
      </w:r>
      <w:r w:rsidR="001966FB">
        <w:rPr>
          <w:rFonts w:hint="cs"/>
          <w:b w:val="0"/>
          <w:rtl/>
        </w:rPr>
        <w:t xml:space="preserve"> :</w:t>
      </w:r>
      <w:r w:rsidR="00626CC3">
        <w:rPr>
          <w:rFonts w:hint="cs"/>
          <w:b w:val="0"/>
          <w:rtl/>
        </w:rPr>
        <w:t xml:space="preserve"> (أن رسول الله صلى الله عليه وسلم قال أمرت أن أقاتل</w:t>
      </w:r>
      <w:r w:rsidR="00626CC3">
        <w:rPr>
          <w:rFonts w:hint="cs"/>
          <w:b w:val="0"/>
        </w:rPr>
        <w:t xml:space="preserve"> </w:t>
      </w:r>
      <w:r w:rsidR="00626CC3">
        <w:rPr>
          <w:rFonts w:hint="cs"/>
          <w:b w:val="0"/>
          <w:rtl/>
        </w:rPr>
        <w:t>الناس حتى يشهدوا أن لا إله إلا الله وأن محمدا رسول الله ويقيموا الصلاة ويؤتوا</w:t>
      </w:r>
      <w:r w:rsidR="00626CC3">
        <w:rPr>
          <w:rFonts w:hint="cs"/>
          <w:b w:val="0"/>
        </w:rPr>
        <w:t xml:space="preserve"> </w:t>
      </w:r>
      <w:r w:rsidR="00626CC3">
        <w:rPr>
          <w:rFonts w:hint="cs"/>
          <w:b w:val="0"/>
          <w:rtl/>
        </w:rPr>
        <w:t>الزكاة فإذا فعلوا ذلك عصموا مني دماءهم وأموالهم إلا بحق الإسلام وحسابهم على</w:t>
      </w:r>
      <w:r w:rsidR="00626CC3">
        <w:rPr>
          <w:rFonts w:hint="cs"/>
          <w:b w:val="0"/>
        </w:rPr>
        <w:t xml:space="preserve"> </w:t>
      </w:r>
      <w:r w:rsidR="00626CC3">
        <w:rPr>
          <w:rFonts w:hint="cs"/>
          <w:b w:val="0"/>
          <w:rtl/>
        </w:rPr>
        <w:t>الله)</w:t>
      </w:r>
      <w:r w:rsidR="00626CC3">
        <w:rPr>
          <w:rFonts w:hint="cs"/>
          <w:b w:val="0"/>
        </w:rPr>
        <w:t xml:space="preserve"> </w:t>
      </w:r>
      <w:r w:rsidR="00626CC3">
        <w:rPr>
          <w:rFonts w:hint="cs"/>
          <w:b w:val="0"/>
          <w:rtl/>
        </w:rPr>
        <w:t>[صحيح البخاري1/17(25) ] وما أخرجه بسنده عن ابن عباس رضي الله عنهما</w:t>
      </w:r>
      <w:r w:rsidR="001966FB">
        <w:rPr>
          <w:rFonts w:hint="cs"/>
          <w:b w:val="0"/>
          <w:rtl/>
        </w:rPr>
        <w:t xml:space="preserve"> :</w:t>
      </w:r>
      <w:r w:rsidR="00626CC3">
        <w:rPr>
          <w:rFonts w:hint="cs"/>
          <w:b w:val="0"/>
          <w:rtl/>
        </w:rPr>
        <w:t xml:space="preserve"> (أن النبي صلى</w:t>
      </w:r>
      <w:r w:rsidR="00626CC3">
        <w:rPr>
          <w:rFonts w:hint="cs"/>
          <w:b w:val="0"/>
        </w:rPr>
        <w:t xml:space="preserve"> </w:t>
      </w:r>
      <w:r w:rsidR="00626CC3">
        <w:rPr>
          <w:rFonts w:hint="cs"/>
          <w:b w:val="0"/>
          <w:rtl/>
        </w:rPr>
        <w:t>الله عليه وسلم بعث معاذاً رضي الله عنه إلى اليمن فقال ادعهم إلى شهادة أن لا إله</w:t>
      </w:r>
      <w:r w:rsidR="00626CC3">
        <w:rPr>
          <w:rFonts w:hint="cs"/>
          <w:b w:val="0"/>
        </w:rPr>
        <w:t xml:space="preserve"> </w:t>
      </w:r>
      <w:r w:rsidR="00626CC3">
        <w:rPr>
          <w:rFonts w:hint="cs"/>
          <w:b w:val="0"/>
          <w:rtl/>
        </w:rPr>
        <w:t>إلا الله وأني رسول الله فإن هم أطاعوا لذلك فأعلمهم أن الله قد افترض عليهم خمسَ</w:t>
      </w:r>
      <w:r w:rsidR="00626CC3">
        <w:rPr>
          <w:rFonts w:hint="cs"/>
          <w:b w:val="0"/>
        </w:rPr>
        <w:t xml:space="preserve"> </w:t>
      </w:r>
      <w:r w:rsidR="00626CC3">
        <w:rPr>
          <w:rFonts w:hint="cs"/>
          <w:b w:val="0"/>
          <w:rtl/>
        </w:rPr>
        <w:t>صلوات في كل يوم وليلة فإنْ هم أطاعوا لذلك فأعلمهم أن الله افترض عليهم صدقة في</w:t>
      </w:r>
      <w:r w:rsidR="00626CC3">
        <w:rPr>
          <w:rFonts w:hint="cs"/>
          <w:b w:val="0"/>
        </w:rPr>
        <w:t xml:space="preserve"> </w:t>
      </w:r>
      <w:r w:rsidR="00626CC3">
        <w:rPr>
          <w:rFonts w:hint="cs"/>
          <w:b w:val="0"/>
          <w:rtl/>
        </w:rPr>
        <w:t xml:space="preserve">أموالهم تؤخذ من أغنيائهم وترد على فقرائهم) [ </w:t>
      </w:r>
      <w:r w:rsidR="00626CC3">
        <w:rPr>
          <w:rFonts w:hint="cs"/>
          <w:b w:val="0"/>
        </w:rPr>
        <w:t xml:space="preserve"> </w:t>
      </w:r>
      <w:r w:rsidR="00626CC3">
        <w:rPr>
          <w:rFonts w:hint="cs"/>
          <w:b w:val="0"/>
          <w:rtl/>
        </w:rPr>
        <w:t>صحيح البخاري 2/505(1331)]</w:t>
      </w:r>
      <w:r w:rsidR="001966FB">
        <w:rPr>
          <w:rFonts w:hint="cs"/>
          <w:b w:val="0"/>
          <w:rtl/>
        </w:rPr>
        <w:t xml:space="preserve"> ،</w:t>
      </w:r>
      <w:r w:rsidR="00626CC3">
        <w:rPr>
          <w:rFonts w:hint="cs"/>
          <w:b w:val="0"/>
          <w:rtl/>
        </w:rPr>
        <w:t xml:space="preserve"> (  ر  ) </w:t>
      </w:r>
      <w:r w:rsidR="00626CC3">
        <w:rPr>
          <w:rFonts w:hint="cs"/>
          <w:b w:val="0"/>
          <w:rtl/>
          <w:lang w:bidi="ar-KW"/>
        </w:rPr>
        <w:t xml:space="preserve">لفظ ( أين الله والجواب بأنه في السماء ) </w:t>
      </w:r>
      <w:r w:rsidR="00626CC3">
        <w:rPr>
          <w:rFonts w:hint="cs"/>
          <w:b w:val="0"/>
          <w:rtl/>
        </w:rPr>
        <w:t>لا يثبت توحيـداً ولا ينفي شركـاً وذلك لأن بعض</w:t>
      </w:r>
      <w:r w:rsidR="00626CC3">
        <w:rPr>
          <w:rFonts w:hint="cs"/>
          <w:b w:val="0"/>
        </w:rPr>
        <w:t xml:space="preserve"> </w:t>
      </w:r>
      <w:r w:rsidR="00626CC3">
        <w:rPr>
          <w:rFonts w:hint="cs"/>
          <w:b w:val="0"/>
          <w:rtl/>
        </w:rPr>
        <w:t>المشركين يعترفون بوجود الله وكذا النصارى واليهود ومع ذلك يشركون معه في الألوهية غيره</w:t>
      </w:r>
      <w:r w:rsidR="00626CC3">
        <w:rPr>
          <w:rFonts w:hint="cs"/>
          <w:b w:val="0"/>
        </w:rPr>
        <w:t xml:space="preserve"> </w:t>
      </w:r>
      <w:r w:rsidR="00626CC3">
        <w:rPr>
          <w:rFonts w:hint="cs"/>
          <w:b w:val="0"/>
          <w:rtl/>
        </w:rPr>
        <w:t xml:space="preserve">ويؤيده </w:t>
      </w:r>
      <w:r w:rsidR="00626CC3">
        <w:rPr>
          <w:rFonts w:eastAsia="Times New Roman" w:hint="cs"/>
          <w:b w:val="0"/>
          <w:rtl/>
          <w:lang w:bidi="ar-KW"/>
        </w:rPr>
        <w:t>ويدل عليه حديث عمران بن الحصين</w:t>
      </w:r>
      <w:r w:rsidR="00626CC3">
        <w:rPr>
          <w:rFonts w:eastAsia="Times New Roman" w:hint="cs"/>
          <w:b w:val="0"/>
          <w:lang w:bidi="ar-KW"/>
        </w:rPr>
        <w:t xml:space="preserve"> </w:t>
      </w:r>
      <w:r w:rsidR="00626CC3">
        <w:rPr>
          <w:rFonts w:eastAsia="Times New Roman" w:hint="cs"/>
          <w:b w:val="0"/>
          <w:rtl/>
          <w:lang w:bidi="ar-KW"/>
        </w:rPr>
        <w:t>الذي أخرجه الترمذي بسنده عن (عمران بن</w:t>
      </w:r>
      <w:r w:rsidR="00626CC3">
        <w:rPr>
          <w:rFonts w:eastAsia="Times New Roman" w:hint="cs"/>
          <w:b w:val="0"/>
          <w:lang w:bidi="ar-KW"/>
        </w:rPr>
        <w:t xml:space="preserve"> </w:t>
      </w:r>
      <w:r w:rsidR="00626CC3">
        <w:rPr>
          <w:rFonts w:eastAsia="Times New Roman" w:hint="cs"/>
          <w:b w:val="0"/>
          <w:rtl/>
          <w:lang w:bidi="ar-KW"/>
        </w:rPr>
        <w:t>حصين قال</w:t>
      </w:r>
      <w:r w:rsidR="001966FB">
        <w:rPr>
          <w:rFonts w:eastAsia="Times New Roman" w:hint="cs"/>
          <w:b w:val="0"/>
          <w:rtl/>
          <w:lang w:bidi="ar-KW"/>
        </w:rPr>
        <w:t xml:space="preserve"> :</w:t>
      </w:r>
      <w:r w:rsidR="00626CC3">
        <w:rPr>
          <w:rFonts w:eastAsia="Times New Roman" w:hint="cs"/>
          <w:b w:val="0"/>
          <w:rtl/>
          <w:lang w:bidi="ar-KW"/>
        </w:rPr>
        <w:t xml:space="preserve"> قال النبي صلى الله عليه وسلم لأبي يا حصين</w:t>
      </w:r>
      <w:r w:rsidR="001966FB">
        <w:rPr>
          <w:rFonts w:eastAsia="Times New Roman" w:hint="cs"/>
          <w:b w:val="0"/>
          <w:rtl/>
          <w:lang w:bidi="ar-KW"/>
        </w:rPr>
        <w:t xml:space="preserve"> :</w:t>
      </w:r>
      <w:r w:rsidR="00626CC3">
        <w:rPr>
          <w:rFonts w:eastAsia="Times New Roman" w:hint="cs"/>
          <w:b w:val="0"/>
          <w:rtl/>
          <w:lang w:bidi="ar-KW"/>
        </w:rPr>
        <w:t xml:space="preserve"> كم تعبد اليوم إلاهاً</w:t>
      </w:r>
      <w:r w:rsidR="00747D9D">
        <w:rPr>
          <w:rFonts w:eastAsia="Times New Roman" w:hint="cs"/>
          <w:b w:val="0"/>
          <w:rtl/>
          <w:lang w:bidi="ar-KW"/>
        </w:rPr>
        <w:t xml:space="preserve"> ؟</w:t>
      </w:r>
      <w:r w:rsidR="00626CC3">
        <w:rPr>
          <w:rFonts w:eastAsia="Times New Roman" w:hint="cs"/>
          <w:b w:val="0"/>
          <w:rtl/>
          <w:lang w:bidi="ar-KW"/>
        </w:rPr>
        <w:t xml:space="preserve"> قال</w:t>
      </w:r>
      <w:r w:rsidR="00626CC3">
        <w:rPr>
          <w:rFonts w:eastAsia="Times New Roman" w:hint="cs"/>
          <w:b w:val="0"/>
          <w:lang w:bidi="ar-KW"/>
        </w:rPr>
        <w:t xml:space="preserve"> </w:t>
      </w:r>
      <w:r w:rsidR="00626CC3">
        <w:rPr>
          <w:rFonts w:eastAsia="Times New Roman" w:hint="cs"/>
          <w:b w:val="0"/>
          <w:rtl/>
          <w:lang w:bidi="ar-KW"/>
        </w:rPr>
        <w:t>أبي</w:t>
      </w:r>
      <w:r w:rsidR="001966FB">
        <w:rPr>
          <w:rFonts w:eastAsia="Times New Roman" w:hint="cs"/>
          <w:b w:val="0"/>
          <w:rtl/>
          <w:lang w:bidi="ar-KW"/>
        </w:rPr>
        <w:t xml:space="preserve"> :</w:t>
      </w:r>
      <w:r w:rsidR="00626CC3">
        <w:rPr>
          <w:rFonts w:eastAsia="Times New Roman" w:hint="cs"/>
          <w:b w:val="0"/>
          <w:rtl/>
          <w:lang w:bidi="ar-KW"/>
        </w:rPr>
        <w:t xml:space="preserve"> سبعة</w:t>
      </w:r>
      <w:r w:rsidR="001966FB">
        <w:rPr>
          <w:rFonts w:eastAsia="Times New Roman" w:hint="cs"/>
          <w:b w:val="0"/>
          <w:rtl/>
          <w:lang w:bidi="ar-KW"/>
        </w:rPr>
        <w:t xml:space="preserve"> ،</w:t>
      </w:r>
      <w:r w:rsidR="00626CC3">
        <w:rPr>
          <w:rFonts w:eastAsia="Times New Roman" w:hint="cs"/>
          <w:b w:val="0"/>
          <w:rtl/>
          <w:lang w:bidi="ar-KW"/>
        </w:rPr>
        <w:t xml:space="preserve"> ستةً في الأرض وواحداً في السماء</w:t>
      </w:r>
      <w:r w:rsidR="001966FB">
        <w:rPr>
          <w:rFonts w:eastAsia="Times New Roman" w:hint="cs"/>
          <w:b w:val="0"/>
          <w:rtl/>
          <w:lang w:bidi="ar-KW"/>
        </w:rPr>
        <w:t xml:space="preserve"> ،</w:t>
      </w:r>
      <w:r w:rsidR="00ED18D7">
        <w:rPr>
          <w:rFonts w:eastAsia="Times New Roman" w:hint="cs"/>
          <w:b w:val="0"/>
          <w:rtl/>
          <w:lang w:bidi="ar-KW"/>
        </w:rPr>
        <w:t xml:space="preserve"> </w:t>
      </w:r>
      <w:r w:rsidR="00626CC3">
        <w:rPr>
          <w:rFonts w:eastAsia="Times New Roman" w:hint="cs"/>
          <w:b w:val="0"/>
          <w:rtl/>
          <w:lang w:bidi="ar-KW"/>
        </w:rPr>
        <w:t xml:space="preserve"> قال</w:t>
      </w:r>
      <w:r w:rsidR="001966FB">
        <w:rPr>
          <w:rFonts w:eastAsia="Times New Roman" w:hint="cs"/>
          <w:b w:val="0"/>
          <w:rtl/>
          <w:lang w:bidi="ar-KW"/>
        </w:rPr>
        <w:t xml:space="preserve"> :</w:t>
      </w:r>
      <w:r w:rsidR="00626CC3">
        <w:rPr>
          <w:rFonts w:eastAsia="Times New Roman" w:hint="cs"/>
          <w:b w:val="0"/>
          <w:rtl/>
          <w:lang w:bidi="ar-KW"/>
        </w:rPr>
        <w:t xml:space="preserve"> فأيهم تعد لرغبتك ورهبتك</w:t>
      </w:r>
      <w:r w:rsidR="00747D9D">
        <w:rPr>
          <w:rFonts w:eastAsia="Times New Roman" w:hint="cs"/>
          <w:b w:val="0"/>
          <w:rtl/>
          <w:lang w:bidi="ar-KW"/>
        </w:rPr>
        <w:t xml:space="preserve"> ؟</w:t>
      </w:r>
      <w:r w:rsidR="00626CC3">
        <w:rPr>
          <w:rFonts w:eastAsia="Times New Roman" w:hint="cs"/>
          <w:b w:val="0"/>
          <w:rtl/>
          <w:lang w:bidi="ar-KW"/>
        </w:rPr>
        <w:t xml:space="preserve"> قال</w:t>
      </w:r>
      <w:r w:rsidR="00626CC3">
        <w:rPr>
          <w:rFonts w:eastAsia="Times New Roman" w:hint="cs"/>
          <w:b w:val="0"/>
          <w:lang w:bidi="ar-KW"/>
        </w:rPr>
        <w:t xml:space="preserve"> </w:t>
      </w:r>
      <w:r w:rsidR="00626CC3">
        <w:rPr>
          <w:rFonts w:eastAsia="Times New Roman" w:hint="cs"/>
          <w:b w:val="0"/>
          <w:rtl/>
          <w:lang w:bidi="ar-KW"/>
        </w:rPr>
        <w:t>الذي في السماء) [ سنن الترمذي5/519(3483) ]</w:t>
      </w:r>
      <w:r w:rsidR="001966FB">
        <w:rPr>
          <w:rFonts w:hint="cs"/>
          <w:b w:val="0"/>
          <w:rtl/>
          <w:lang w:bidi="ar-KW"/>
        </w:rPr>
        <w:t xml:space="preserve"> ،</w:t>
      </w:r>
      <w:r w:rsidR="00626CC3">
        <w:rPr>
          <w:rFonts w:hint="cs"/>
          <w:b w:val="0"/>
          <w:rtl/>
          <w:lang w:bidi="ar-KW"/>
        </w:rPr>
        <w:t xml:space="preserve"> (  ز  ) </w:t>
      </w:r>
      <w:r w:rsidR="00626CC3">
        <w:rPr>
          <w:rFonts w:hint="cs"/>
          <w:b w:val="0"/>
          <w:rtl/>
        </w:rPr>
        <w:t>لفظ ( أتشهدين أن لا إله إلا الله ) هو الموافق للأصول المتفق عليها بين المسلمين ومصداق ذلك أن النبي صلى الله عليه وأله وسلم بين أركـان الإسـلام والإيمـان</w:t>
      </w:r>
      <w:r w:rsidR="00626CC3">
        <w:rPr>
          <w:rFonts w:hint="cs"/>
          <w:b w:val="0"/>
        </w:rPr>
        <w:t xml:space="preserve"> </w:t>
      </w:r>
      <w:r w:rsidR="00626CC3">
        <w:rPr>
          <w:rFonts w:hint="cs"/>
          <w:b w:val="0"/>
          <w:rtl/>
        </w:rPr>
        <w:t>في حديث جبريل عليه السلام ولم يذكر فيه عقيدة أن الله في السماء وإنما ذكر شهادة التوحيد ( لا لا له له لا الله = محمد رسول الله ) ويؤيدها كذلك حديث ( أمرت</w:t>
      </w:r>
      <w:r w:rsidR="00626CC3">
        <w:rPr>
          <w:rFonts w:hint="cs"/>
          <w:b w:val="0"/>
        </w:rPr>
        <w:t xml:space="preserve"> </w:t>
      </w:r>
      <w:r w:rsidR="00626CC3">
        <w:rPr>
          <w:rFonts w:hint="cs"/>
          <w:b w:val="0"/>
          <w:rtl/>
        </w:rPr>
        <w:t xml:space="preserve">أن أقاتل الناس </w:t>
      </w:r>
      <w:r w:rsidR="00626CC3">
        <w:rPr>
          <w:rFonts w:hint="cs"/>
          <w:b w:val="0"/>
          <w:rtl/>
        </w:rPr>
        <w:lastRenderedPageBreak/>
        <w:t>حتى يشهدوا أن لا إله إلا الله وأن محمدا رسول الله فإن هم فعلوا</w:t>
      </w:r>
      <w:r w:rsidR="00626CC3">
        <w:rPr>
          <w:rFonts w:hint="cs"/>
          <w:b w:val="0"/>
        </w:rPr>
        <w:t xml:space="preserve"> </w:t>
      </w:r>
      <w:r w:rsidR="00626CC3">
        <w:rPr>
          <w:rFonts w:hint="cs"/>
          <w:b w:val="0"/>
          <w:rtl/>
        </w:rPr>
        <w:t>ذلك فقد عصموا مني دماءهم وأموالهم إلا بحق الإسلام وحسابهم على الله )  وقد نص غير</w:t>
      </w:r>
      <w:r w:rsidR="00626CC3">
        <w:rPr>
          <w:rFonts w:hint="cs"/>
          <w:b w:val="0"/>
        </w:rPr>
        <w:t xml:space="preserve"> </w:t>
      </w:r>
      <w:r w:rsidR="00626CC3">
        <w:rPr>
          <w:rFonts w:hint="cs"/>
          <w:b w:val="0"/>
          <w:rtl/>
        </w:rPr>
        <w:t>واحد من العلمـاء على أنه حديـث متـواتر</w:t>
      </w:r>
      <w:r w:rsidR="001966FB">
        <w:rPr>
          <w:rFonts w:hint="cs"/>
          <w:b w:val="0"/>
          <w:rtl/>
        </w:rPr>
        <w:t xml:space="preserve"> ،</w:t>
      </w:r>
      <w:r w:rsidR="00626CC3">
        <w:rPr>
          <w:rFonts w:hint="cs"/>
          <w:b w:val="0"/>
          <w:rtl/>
        </w:rPr>
        <w:t xml:space="preserve"> (  س  ) لفظ ( أتشهدين أن لا إله إلا الله )  هو الموافق لإجماع المسلمين بأن من نطق بالشهادتيـن وصدق بما جاء به الرسول صلى الله عليه وأله وسلم فقد دخل</w:t>
      </w:r>
      <w:r w:rsidR="00626CC3">
        <w:rPr>
          <w:rFonts w:hint="cs"/>
          <w:b w:val="0"/>
        </w:rPr>
        <w:t xml:space="preserve"> </w:t>
      </w:r>
      <w:r w:rsidR="00626CC3">
        <w:rPr>
          <w:rFonts w:hint="cs"/>
          <w:b w:val="0"/>
          <w:rtl/>
        </w:rPr>
        <w:t xml:space="preserve">الإسلام </w:t>
      </w:r>
      <w:r w:rsidR="00626CC3">
        <w:rPr>
          <w:rFonts w:eastAsia="Times New Roman" w:hint="cs"/>
          <w:b w:val="0"/>
          <w:rtl/>
          <w:lang w:bidi="ar-KW"/>
        </w:rPr>
        <w:t>فإذا صحت رواية ( أتشهدين أن لا إله إلا الله ) وهي صحيحة لا غبار عليها وجب ترجيحها على سائر الروايات والله أعلم</w:t>
      </w:r>
      <w:r w:rsidR="001966FB">
        <w:rPr>
          <w:rFonts w:eastAsia="Times New Roman" w:hint="cs"/>
          <w:b w:val="0"/>
          <w:rtl/>
          <w:lang w:bidi="ar-KW"/>
        </w:rPr>
        <w:t xml:space="preserve"> ،</w:t>
      </w:r>
      <w:r w:rsidR="00626CC3">
        <w:rPr>
          <w:rFonts w:eastAsia="Times New Roman" w:hint="cs"/>
          <w:b w:val="0"/>
          <w:rtl/>
          <w:lang w:bidi="ar-KW"/>
        </w:rPr>
        <w:t xml:space="preserve"> ( ش  ) ثبت بحسب قواعد مصطلح الحديث وتصريحات بعض أهل الحديث اضطراب متن حديث الجارية الذي في مسلم وغيره بلفظ</w:t>
      </w:r>
      <w:r w:rsidR="001966FB">
        <w:rPr>
          <w:rFonts w:eastAsia="Times New Roman" w:hint="cs"/>
          <w:b w:val="0"/>
          <w:rtl/>
          <w:lang w:bidi="ar-KW"/>
        </w:rPr>
        <w:t xml:space="preserve"> :</w:t>
      </w:r>
      <w:r w:rsidR="00626CC3">
        <w:rPr>
          <w:rFonts w:eastAsia="Times New Roman" w:hint="cs"/>
          <w:b w:val="0"/>
          <w:rtl/>
          <w:lang w:bidi="ar-KW"/>
        </w:rPr>
        <w:t xml:space="preserve"> ( أين الله ) وأن الرواية الصحيحة التي ينبغي التعويل عليها هي رواية ( أتشهدين أن لا إله إلا الله قالت</w:t>
      </w:r>
      <w:r w:rsidR="001966FB">
        <w:rPr>
          <w:rFonts w:eastAsia="Times New Roman" w:hint="cs"/>
          <w:b w:val="0"/>
          <w:rtl/>
          <w:lang w:bidi="ar-KW"/>
        </w:rPr>
        <w:t xml:space="preserve"> :</w:t>
      </w:r>
      <w:r w:rsidR="00626CC3">
        <w:rPr>
          <w:rFonts w:eastAsia="Times New Roman" w:hint="cs"/>
          <w:b w:val="0"/>
          <w:rtl/>
          <w:lang w:bidi="ar-KW"/>
        </w:rPr>
        <w:t xml:space="preserve"> نعم</w:t>
      </w:r>
      <w:r w:rsidR="001966FB">
        <w:rPr>
          <w:rFonts w:eastAsia="Times New Roman" w:hint="cs"/>
          <w:b w:val="0"/>
          <w:rtl/>
          <w:lang w:bidi="ar-KW"/>
        </w:rPr>
        <w:t xml:space="preserve"> ،</w:t>
      </w:r>
      <w:r w:rsidR="00626CC3">
        <w:rPr>
          <w:rFonts w:eastAsia="Times New Roman" w:hint="cs"/>
          <w:b w:val="0"/>
          <w:rtl/>
          <w:lang w:bidi="ar-KW"/>
        </w:rPr>
        <w:t xml:space="preserve"> قال</w:t>
      </w:r>
      <w:r w:rsidR="001966FB">
        <w:rPr>
          <w:rFonts w:eastAsia="Times New Roman" w:hint="cs"/>
          <w:b w:val="0"/>
          <w:rtl/>
          <w:lang w:bidi="ar-KW"/>
        </w:rPr>
        <w:t xml:space="preserve"> :</w:t>
      </w:r>
      <w:r w:rsidR="00626CC3">
        <w:rPr>
          <w:rFonts w:eastAsia="Times New Roman" w:hint="cs"/>
          <w:b w:val="0"/>
          <w:rtl/>
          <w:lang w:bidi="ar-KW"/>
        </w:rPr>
        <w:t xml:space="preserve"> أتشـهدين أني رسول الله قالت</w:t>
      </w:r>
      <w:r w:rsidR="001966FB">
        <w:rPr>
          <w:rFonts w:eastAsia="Times New Roman" w:hint="cs"/>
          <w:b w:val="0"/>
          <w:rtl/>
          <w:lang w:bidi="ar-KW"/>
        </w:rPr>
        <w:t xml:space="preserve"> :</w:t>
      </w:r>
      <w:r w:rsidR="00626CC3">
        <w:rPr>
          <w:rFonts w:eastAsia="Times New Roman" w:hint="cs"/>
          <w:b w:val="0"/>
          <w:rtl/>
          <w:lang w:bidi="ar-KW"/>
        </w:rPr>
        <w:t xml:space="preserve"> نعم</w:t>
      </w:r>
      <w:r w:rsidR="001966FB">
        <w:rPr>
          <w:rFonts w:eastAsia="Times New Roman" w:hint="cs"/>
          <w:b w:val="0"/>
          <w:rtl/>
          <w:lang w:bidi="ar-KW"/>
        </w:rPr>
        <w:t xml:space="preserve"> ،</w:t>
      </w:r>
      <w:r w:rsidR="00626CC3">
        <w:rPr>
          <w:rFonts w:eastAsia="Times New Roman" w:hint="cs"/>
          <w:b w:val="0"/>
          <w:rtl/>
          <w:lang w:bidi="ar-KW"/>
        </w:rPr>
        <w:t xml:space="preserve"> قال</w:t>
      </w:r>
      <w:r w:rsidR="001966FB">
        <w:rPr>
          <w:rFonts w:eastAsia="Times New Roman" w:hint="cs"/>
          <w:b w:val="0"/>
          <w:rtl/>
          <w:lang w:bidi="ar-KW"/>
        </w:rPr>
        <w:t xml:space="preserve"> :</w:t>
      </w:r>
      <w:r w:rsidR="00626CC3">
        <w:rPr>
          <w:rFonts w:eastAsia="Times New Roman" w:hint="cs"/>
          <w:b w:val="0"/>
          <w:rtl/>
          <w:lang w:bidi="ar-KW"/>
        </w:rPr>
        <w:t xml:space="preserve"> أتؤمنين بالبعث بعد الموت قالت</w:t>
      </w:r>
      <w:r w:rsidR="001966FB">
        <w:rPr>
          <w:rFonts w:eastAsia="Times New Roman" w:hint="cs"/>
          <w:b w:val="0"/>
          <w:rtl/>
          <w:lang w:bidi="ar-KW"/>
        </w:rPr>
        <w:t xml:space="preserve"> :</w:t>
      </w:r>
      <w:r w:rsidR="00626CC3">
        <w:rPr>
          <w:rFonts w:eastAsia="Times New Roman" w:hint="cs"/>
          <w:b w:val="0"/>
          <w:rtl/>
          <w:lang w:bidi="ar-KW"/>
        </w:rPr>
        <w:t xml:space="preserve"> نعم</w:t>
      </w:r>
      <w:r w:rsidR="001966FB">
        <w:rPr>
          <w:rFonts w:eastAsia="Times New Roman" w:hint="cs"/>
          <w:b w:val="0"/>
          <w:rtl/>
          <w:lang w:bidi="ar-KW"/>
        </w:rPr>
        <w:t xml:space="preserve"> ،</w:t>
      </w:r>
      <w:r w:rsidR="00626CC3">
        <w:rPr>
          <w:rFonts w:eastAsia="Times New Roman" w:hint="cs"/>
          <w:b w:val="0"/>
          <w:rtl/>
          <w:lang w:bidi="ar-KW"/>
        </w:rPr>
        <w:t xml:space="preserve"> قال</w:t>
      </w:r>
      <w:r w:rsidR="001966FB">
        <w:rPr>
          <w:rFonts w:eastAsia="Times New Roman" w:hint="cs"/>
          <w:b w:val="0"/>
          <w:rtl/>
          <w:lang w:bidi="ar-KW"/>
        </w:rPr>
        <w:t xml:space="preserve"> :</w:t>
      </w:r>
      <w:r w:rsidR="00626CC3">
        <w:rPr>
          <w:rFonts w:eastAsia="Times New Roman" w:hint="cs"/>
          <w:b w:val="0"/>
          <w:rtl/>
          <w:lang w:bidi="ar-KW"/>
        </w:rPr>
        <w:t xml:space="preserve"> أعتقها</w:t>
      </w:r>
      <w:r w:rsidR="001966FB">
        <w:rPr>
          <w:rFonts w:eastAsia="Times New Roman" w:hint="cs"/>
          <w:b w:val="0"/>
          <w:rtl/>
          <w:lang w:bidi="ar-KW"/>
        </w:rPr>
        <w:t xml:space="preserve"> ،</w:t>
      </w:r>
      <w:r w:rsidR="00ED18D7">
        <w:rPr>
          <w:rFonts w:eastAsia="Times New Roman" w:hint="cs"/>
          <w:b w:val="0"/>
          <w:rtl/>
          <w:lang w:bidi="ar-KW"/>
        </w:rPr>
        <w:t xml:space="preserve"> </w:t>
      </w:r>
      <w:r w:rsidR="00626CC3">
        <w:rPr>
          <w:rFonts w:eastAsia="Times New Roman" w:hint="cs"/>
          <w:b w:val="0"/>
          <w:rtl/>
          <w:lang w:bidi="ar-KW"/>
        </w:rPr>
        <w:t xml:space="preserve"> ) ويؤيده  الإجماع على أنه لا يحكم لمن قال ( الله في السماء ) بالدخول في الإسلام والإجماع المقابل على أن الدخول في الإسلام يكون بالشهادتين بدليل قوله صلى الله عليه وسلم في الحديث المتواتر</w:t>
      </w:r>
      <w:r w:rsidR="001966FB">
        <w:rPr>
          <w:rFonts w:eastAsia="Times New Roman" w:hint="cs"/>
          <w:b w:val="0"/>
          <w:rtl/>
          <w:lang w:bidi="ar-KW"/>
        </w:rPr>
        <w:t xml:space="preserve"> :</w:t>
      </w:r>
      <w:r w:rsidR="00626CC3">
        <w:rPr>
          <w:rFonts w:eastAsia="Times New Roman" w:hint="cs"/>
          <w:b w:val="0"/>
          <w:rtl/>
          <w:lang w:bidi="ar-KW"/>
        </w:rPr>
        <w:t xml:space="preserve"> (( أمرت أن أقاتل الناس حتى يشهدوا أن لا إله إلا الله وأني رسول الله ))</w:t>
      </w:r>
      <w:r w:rsidR="001966FB">
        <w:rPr>
          <w:rFonts w:eastAsia="Times New Roman" w:hint="cs"/>
          <w:b w:val="0"/>
          <w:rtl/>
          <w:lang w:bidi="ar-KW"/>
        </w:rPr>
        <w:t xml:space="preserve"> ،</w:t>
      </w:r>
      <w:r w:rsidR="00626CC3">
        <w:rPr>
          <w:rFonts w:eastAsia="Times New Roman" w:hint="cs"/>
          <w:b w:val="0"/>
          <w:rtl/>
          <w:lang w:bidi="ar-KW"/>
        </w:rPr>
        <w:t xml:space="preserve"> ( ص ) </w:t>
      </w:r>
      <w:r w:rsidR="00626CC3">
        <w:rPr>
          <w:rFonts w:hint="cs"/>
          <w:b w:val="0"/>
          <w:rtl/>
          <w:lang w:bidi="ar-KW"/>
        </w:rPr>
        <w:t>وأما من قال بصحة حديث الجارية بلفظ ( أين الله ) وكان على مذهب أهل السنة والجماعة في التقديس والتنزيه فإنّه حمل لفظ ( أين الله ) على أنه سؤال عن المكانة والمنـزلة أي أين مكانة الله عندك فأشارت إلى السماء أو قالت في السماء أي رفيع القدر والمنـزلة</w:t>
      </w:r>
      <w:r w:rsidR="001966FB">
        <w:rPr>
          <w:rFonts w:hint="cs"/>
          <w:b w:val="0"/>
          <w:rtl/>
          <w:lang w:bidi="ar-KW"/>
        </w:rPr>
        <w:t xml:space="preserve"> ،</w:t>
      </w:r>
      <w:r w:rsidR="00ED18D7">
        <w:rPr>
          <w:rFonts w:hint="cs"/>
          <w:b w:val="0"/>
          <w:rtl/>
          <w:lang w:bidi="ar-KW"/>
        </w:rPr>
        <w:t xml:space="preserve"> </w:t>
      </w:r>
      <w:r w:rsidR="00626CC3">
        <w:rPr>
          <w:rFonts w:hint="cs"/>
          <w:b w:val="0"/>
          <w:rtl/>
          <w:lang w:bidi="ar-KW"/>
        </w:rPr>
        <w:t xml:space="preserve"> فحديث الجارية بلفظ ( أين الله ) عند أهل السنة من المتشابه الذي مخرجه طريقان لا ثالث لهما</w:t>
      </w:r>
      <w:r w:rsidR="001966FB">
        <w:rPr>
          <w:rFonts w:hint="cs"/>
          <w:b w:val="0"/>
          <w:rtl/>
          <w:lang w:bidi="ar-KW"/>
        </w:rPr>
        <w:t xml:space="preserve"> :</w:t>
      </w:r>
      <w:r w:rsidR="00626CC3">
        <w:rPr>
          <w:rFonts w:hint="cs"/>
          <w:b w:val="0"/>
          <w:rtl/>
          <w:lang w:bidi="ar-KW"/>
        </w:rPr>
        <w:t xml:space="preserve"> أحدهما</w:t>
      </w:r>
      <w:r w:rsidR="001966FB">
        <w:rPr>
          <w:rFonts w:hint="cs"/>
          <w:b w:val="0"/>
          <w:rtl/>
          <w:lang w:bidi="ar-KW"/>
        </w:rPr>
        <w:t xml:space="preserve"> :</w:t>
      </w:r>
      <w:r w:rsidR="00626CC3">
        <w:rPr>
          <w:rFonts w:hint="cs"/>
          <w:b w:val="0"/>
          <w:rtl/>
          <w:lang w:bidi="ar-KW"/>
        </w:rPr>
        <w:t xml:space="preserve"> الإيمان به من غير خوض في معناه مع اعتقاد أن الله تعالى ليس كمثله شيء وتنـزيهه عن سمات المخلوقات</w:t>
      </w:r>
      <w:r w:rsidR="001966FB">
        <w:rPr>
          <w:rFonts w:hint="cs"/>
          <w:b w:val="0"/>
          <w:rtl/>
          <w:lang w:bidi="ar-KW"/>
        </w:rPr>
        <w:t xml:space="preserve"> ،</w:t>
      </w:r>
      <w:r w:rsidR="00626CC3">
        <w:rPr>
          <w:rFonts w:hint="cs"/>
          <w:b w:val="0"/>
          <w:rtl/>
          <w:lang w:bidi="ar-KW"/>
        </w:rPr>
        <w:t xml:space="preserve"> والثاني</w:t>
      </w:r>
      <w:r w:rsidR="001966FB">
        <w:rPr>
          <w:rFonts w:hint="cs"/>
          <w:b w:val="0"/>
          <w:rtl/>
          <w:lang w:bidi="ar-KW"/>
        </w:rPr>
        <w:t xml:space="preserve"> :</w:t>
      </w:r>
      <w:r w:rsidR="00626CC3">
        <w:rPr>
          <w:rFonts w:hint="cs"/>
          <w:b w:val="0"/>
          <w:rtl/>
          <w:lang w:bidi="ar-KW"/>
        </w:rPr>
        <w:t xml:space="preserve"> تأويله بما يليق به وهذا هو ما ذكره الإمام النووي عند شرحه للحديث في صحيح مسلم فقال ما نصه</w:t>
      </w:r>
      <w:r w:rsidR="001966FB">
        <w:rPr>
          <w:rFonts w:hint="cs"/>
          <w:b w:val="0"/>
          <w:rtl/>
          <w:lang w:bidi="ar-KW"/>
        </w:rPr>
        <w:t xml:space="preserve"> :</w:t>
      </w:r>
      <w:r w:rsidR="00626CC3">
        <w:rPr>
          <w:rFonts w:hint="cs"/>
          <w:b w:val="0"/>
          <w:rtl/>
          <w:lang w:bidi="ar-KW"/>
        </w:rPr>
        <w:t xml:space="preserve"> " قوله صلى الله عليه وسلم</w:t>
      </w:r>
      <w:r w:rsidR="001966FB">
        <w:rPr>
          <w:rFonts w:hint="cs"/>
          <w:b w:val="0"/>
          <w:rtl/>
          <w:lang w:bidi="ar-KW"/>
        </w:rPr>
        <w:t xml:space="preserve"> :</w:t>
      </w:r>
      <w:r w:rsidR="00626CC3">
        <w:rPr>
          <w:rFonts w:hint="cs"/>
          <w:b w:val="0"/>
          <w:rtl/>
          <w:lang w:bidi="ar-KW"/>
        </w:rPr>
        <w:t xml:space="preserve"> أين الله</w:t>
      </w:r>
      <w:r w:rsidR="00747D9D">
        <w:rPr>
          <w:rFonts w:hint="cs"/>
          <w:b w:val="0"/>
          <w:rtl/>
          <w:lang w:bidi="ar-KW"/>
        </w:rPr>
        <w:t xml:space="preserve"> ؟</w:t>
      </w:r>
      <w:r w:rsidR="00626CC3">
        <w:rPr>
          <w:rFonts w:hint="cs"/>
          <w:b w:val="0"/>
          <w:rtl/>
          <w:lang w:bidi="ar-KW"/>
        </w:rPr>
        <w:t xml:space="preserve"> قالـت في السماء</w:t>
      </w:r>
      <w:r w:rsidR="001966FB">
        <w:rPr>
          <w:rFonts w:hint="cs"/>
          <w:b w:val="0"/>
          <w:rtl/>
          <w:lang w:bidi="ar-KW"/>
        </w:rPr>
        <w:t xml:space="preserve"> ،</w:t>
      </w:r>
      <w:r w:rsidR="00626CC3">
        <w:rPr>
          <w:rFonts w:hint="cs"/>
          <w:b w:val="0"/>
          <w:rtl/>
          <w:lang w:bidi="ar-KW"/>
        </w:rPr>
        <w:t xml:space="preserve"> قال</w:t>
      </w:r>
      <w:r w:rsidR="001966FB">
        <w:rPr>
          <w:rFonts w:hint="cs"/>
          <w:b w:val="0"/>
          <w:rtl/>
          <w:lang w:bidi="ar-KW"/>
        </w:rPr>
        <w:t xml:space="preserve"> :</w:t>
      </w:r>
      <w:r w:rsidR="00626CC3">
        <w:rPr>
          <w:rFonts w:hint="cs"/>
          <w:b w:val="0"/>
          <w:rtl/>
          <w:lang w:bidi="ar-KW"/>
        </w:rPr>
        <w:t xml:space="preserve"> من أنا قالت</w:t>
      </w:r>
      <w:r w:rsidR="001966FB">
        <w:rPr>
          <w:rFonts w:hint="cs"/>
          <w:b w:val="0"/>
          <w:rtl/>
          <w:lang w:bidi="ar-KW"/>
        </w:rPr>
        <w:t xml:space="preserve"> :</w:t>
      </w:r>
      <w:r w:rsidR="00626CC3">
        <w:rPr>
          <w:rFonts w:hint="cs"/>
          <w:b w:val="0"/>
          <w:rtl/>
          <w:lang w:bidi="ar-KW"/>
        </w:rPr>
        <w:t xml:space="preserve"> أنت رسول الله</w:t>
      </w:r>
      <w:r w:rsidR="001966FB">
        <w:rPr>
          <w:rFonts w:hint="cs"/>
          <w:b w:val="0"/>
          <w:rtl/>
          <w:lang w:bidi="ar-KW"/>
        </w:rPr>
        <w:t xml:space="preserve"> ،</w:t>
      </w:r>
      <w:r w:rsidR="00626CC3">
        <w:rPr>
          <w:rFonts w:hint="cs"/>
          <w:b w:val="0"/>
          <w:rtl/>
          <w:lang w:bidi="ar-KW"/>
        </w:rPr>
        <w:t xml:space="preserve"> قال</w:t>
      </w:r>
      <w:r w:rsidR="001966FB">
        <w:rPr>
          <w:rFonts w:hint="cs"/>
          <w:b w:val="0"/>
          <w:rtl/>
          <w:lang w:bidi="ar-KW"/>
        </w:rPr>
        <w:t xml:space="preserve"> :</w:t>
      </w:r>
      <w:r w:rsidR="00626CC3">
        <w:rPr>
          <w:rFonts w:hint="cs"/>
          <w:b w:val="0"/>
          <w:rtl/>
          <w:lang w:bidi="ar-KW"/>
        </w:rPr>
        <w:t xml:space="preserve"> أعتقها فإنها مؤمنة هذا الحديث من أحاديث الصفات وفيها مذهبان</w:t>
      </w:r>
      <w:r w:rsidR="001966FB">
        <w:rPr>
          <w:rFonts w:hint="cs"/>
          <w:b w:val="0"/>
          <w:rtl/>
          <w:lang w:bidi="ar-KW"/>
        </w:rPr>
        <w:t xml:space="preserve"> :</w:t>
      </w:r>
      <w:r w:rsidR="00626CC3">
        <w:rPr>
          <w:rFonts w:hint="cs"/>
          <w:b w:val="0"/>
          <w:rtl/>
          <w:lang w:bidi="ar-KW"/>
        </w:rPr>
        <w:t xml:space="preserve"> أحدهما</w:t>
      </w:r>
      <w:r w:rsidR="001966FB">
        <w:rPr>
          <w:rFonts w:hint="cs"/>
          <w:b w:val="0"/>
          <w:rtl/>
          <w:lang w:bidi="ar-KW"/>
        </w:rPr>
        <w:t xml:space="preserve"> :</w:t>
      </w:r>
      <w:r w:rsidR="00626CC3">
        <w:rPr>
          <w:rFonts w:hint="cs"/>
          <w:b w:val="0"/>
          <w:rtl/>
          <w:lang w:bidi="ar-KW"/>
        </w:rPr>
        <w:t xml:space="preserve"> الإيمان به من غير خوض في معناه مع اعتقاد أن الله تعالى ليس كمثله شيء وتنـزيهه عن سمات المخلوقات</w:t>
      </w:r>
      <w:r w:rsidR="001966FB">
        <w:rPr>
          <w:rFonts w:hint="cs"/>
          <w:b w:val="0"/>
          <w:rtl/>
          <w:lang w:bidi="ar-KW"/>
        </w:rPr>
        <w:t xml:space="preserve"> ،</w:t>
      </w:r>
      <w:r w:rsidR="00ED18D7">
        <w:rPr>
          <w:rFonts w:hint="cs"/>
          <w:b w:val="0"/>
          <w:rtl/>
          <w:lang w:bidi="ar-KW"/>
        </w:rPr>
        <w:t xml:space="preserve"> </w:t>
      </w:r>
      <w:r w:rsidR="00626CC3">
        <w:rPr>
          <w:rFonts w:hint="cs"/>
          <w:b w:val="0"/>
          <w:rtl/>
          <w:lang w:bidi="ar-KW"/>
        </w:rPr>
        <w:t xml:space="preserve"> والثاني</w:t>
      </w:r>
      <w:r w:rsidR="001966FB">
        <w:rPr>
          <w:rFonts w:hint="cs"/>
          <w:b w:val="0"/>
          <w:rtl/>
          <w:lang w:bidi="ar-KW"/>
        </w:rPr>
        <w:t xml:space="preserve"> :</w:t>
      </w:r>
      <w:r w:rsidR="00626CC3">
        <w:rPr>
          <w:rFonts w:hint="cs"/>
          <w:b w:val="0"/>
          <w:rtl/>
          <w:lang w:bidi="ar-KW"/>
        </w:rPr>
        <w:t xml:space="preserve"> تأويله بما يليق به</w:t>
      </w:r>
      <w:r w:rsidR="001966FB">
        <w:rPr>
          <w:rFonts w:hint="cs"/>
          <w:b w:val="0"/>
          <w:rtl/>
          <w:lang w:bidi="ar-KW"/>
        </w:rPr>
        <w:t xml:space="preserve"> ،</w:t>
      </w:r>
      <w:r w:rsidR="00626CC3">
        <w:rPr>
          <w:rFonts w:hint="cs"/>
          <w:b w:val="0"/>
          <w:rtl/>
          <w:lang w:bidi="ar-KW"/>
        </w:rPr>
        <w:t xml:space="preserve"> فمن قال بهذا قال</w:t>
      </w:r>
      <w:r w:rsidR="001966FB">
        <w:rPr>
          <w:rFonts w:hint="cs"/>
          <w:b w:val="0"/>
          <w:rtl/>
          <w:lang w:bidi="ar-KW"/>
        </w:rPr>
        <w:t xml:space="preserve"> :</w:t>
      </w:r>
      <w:r w:rsidR="00626CC3">
        <w:rPr>
          <w:rFonts w:hint="cs"/>
          <w:b w:val="0"/>
          <w:rtl/>
          <w:lang w:bidi="ar-KW"/>
        </w:rPr>
        <w:t xml:space="preserve"> كان المراد امتحانها</w:t>
      </w:r>
      <w:r w:rsidR="001966FB">
        <w:rPr>
          <w:rFonts w:hint="cs"/>
          <w:b w:val="0"/>
          <w:rtl/>
          <w:lang w:bidi="ar-KW"/>
        </w:rPr>
        <w:t xml:space="preserve"> :</w:t>
      </w:r>
      <w:r w:rsidR="00626CC3">
        <w:rPr>
          <w:rFonts w:hint="cs"/>
          <w:b w:val="0"/>
          <w:rtl/>
          <w:lang w:bidi="ar-KW"/>
        </w:rPr>
        <w:t xml:space="preserve">  هل هي موحدة تـقر بأن الخالق المدبر الفعال هو الله وحده وهو الذي إذا دعاه الداعي استقبل السماء كما إذا صلى المصلي استقبل الكعبة</w:t>
      </w:r>
      <w:r w:rsidR="001966FB">
        <w:rPr>
          <w:rFonts w:hint="cs"/>
          <w:b w:val="0"/>
          <w:rtl/>
          <w:lang w:bidi="ar-KW"/>
        </w:rPr>
        <w:t xml:space="preserve"> ،</w:t>
      </w:r>
      <w:r w:rsidR="00626CC3">
        <w:rPr>
          <w:rFonts w:hint="cs"/>
          <w:b w:val="0"/>
          <w:rtl/>
          <w:lang w:bidi="ar-KW"/>
        </w:rPr>
        <w:t xml:space="preserve"> وليس ذلك لأنه منحصر في السماء كما أنه ليس منحصرا في جهة الكعبة بل ذلك لأن السماء قبلة الداعين كما أن الكعبة قبلة المصلين</w:t>
      </w:r>
      <w:r w:rsidR="001966FB">
        <w:rPr>
          <w:rFonts w:hint="cs"/>
          <w:b w:val="0"/>
          <w:rtl/>
          <w:lang w:bidi="ar-KW"/>
        </w:rPr>
        <w:t xml:space="preserve"> ،</w:t>
      </w:r>
      <w:r w:rsidR="00ED18D7">
        <w:rPr>
          <w:rFonts w:hint="cs"/>
          <w:b w:val="0"/>
          <w:rtl/>
          <w:lang w:bidi="ar-KW"/>
        </w:rPr>
        <w:t xml:space="preserve"> </w:t>
      </w:r>
      <w:r w:rsidR="00626CC3">
        <w:rPr>
          <w:rFonts w:hint="cs"/>
          <w:b w:val="0"/>
          <w:rtl/>
          <w:lang w:bidi="ar-KW"/>
        </w:rPr>
        <w:t xml:space="preserve">   أو هي من عبدة الأوثان العابدين للأوثان التي بين أيديهم فلما قالت</w:t>
      </w:r>
      <w:r w:rsidR="001966FB">
        <w:rPr>
          <w:rFonts w:hint="cs"/>
          <w:b w:val="0"/>
          <w:rtl/>
          <w:lang w:bidi="ar-KW"/>
        </w:rPr>
        <w:t xml:space="preserve"> :</w:t>
      </w:r>
      <w:r w:rsidR="00626CC3">
        <w:rPr>
          <w:rFonts w:hint="cs"/>
          <w:b w:val="0"/>
          <w:rtl/>
          <w:lang w:bidi="ar-KW"/>
        </w:rPr>
        <w:t xml:space="preserve"> في</w:t>
      </w:r>
      <w:r w:rsidR="00626CC3">
        <w:rPr>
          <w:rFonts w:hint="cs"/>
          <w:b w:val="0"/>
          <w:lang w:bidi="ar-KW"/>
        </w:rPr>
        <w:t xml:space="preserve"> </w:t>
      </w:r>
      <w:r w:rsidR="00626CC3">
        <w:rPr>
          <w:rFonts w:hint="cs"/>
          <w:b w:val="0"/>
          <w:rtl/>
          <w:lang w:bidi="ar-KW"/>
        </w:rPr>
        <w:t>السماء علم أنها موحدة وليست عابدة للأوثان اهـ [ النووي في شرحه على صحيح مسلم (ج5 /ص22) ]</w:t>
      </w:r>
      <w:r w:rsidR="001966FB">
        <w:rPr>
          <w:rFonts w:hint="cs"/>
          <w:b w:val="0"/>
          <w:rtl/>
          <w:lang w:bidi="ar-KW"/>
        </w:rPr>
        <w:t xml:space="preserve"> ،</w:t>
      </w:r>
      <w:r w:rsidR="00626CC3">
        <w:rPr>
          <w:rFonts w:hint="cs"/>
          <w:b w:val="0"/>
          <w:rtl/>
          <w:lang w:bidi="ar-KW"/>
        </w:rPr>
        <w:t xml:space="preserve"> ( ض  ) </w:t>
      </w:r>
      <w:r w:rsidR="00626CC3">
        <w:rPr>
          <w:rFonts w:eastAsia="Times New Roman" w:hint="cs"/>
          <w:b w:val="0"/>
          <w:rtl/>
          <w:lang w:bidi="ar-KW"/>
        </w:rPr>
        <w:t>الحديث بلفظ ( أين الله ) فيه التشابه من وجهين</w:t>
      </w:r>
      <w:r w:rsidR="001966FB">
        <w:rPr>
          <w:rFonts w:eastAsia="Times New Roman" w:hint="cs"/>
          <w:b w:val="0"/>
          <w:rtl/>
          <w:lang w:bidi="ar-KW"/>
        </w:rPr>
        <w:t xml:space="preserve"> :</w:t>
      </w:r>
      <w:r w:rsidR="00626CC3">
        <w:rPr>
          <w:rFonts w:eastAsia="Times New Roman" w:hint="cs"/>
          <w:b w:val="0"/>
          <w:rtl/>
          <w:lang w:bidi="ar-KW"/>
        </w:rPr>
        <w:t xml:space="preserve"> أحدهما</w:t>
      </w:r>
      <w:r w:rsidR="001966FB">
        <w:rPr>
          <w:rFonts w:eastAsia="Times New Roman" w:hint="cs"/>
          <w:b w:val="0"/>
          <w:rtl/>
          <w:lang w:bidi="ar-KW"/>
        </w:rPr>
        <w:t xml:space="preserve"> :</w:t>
      </w:r>
      <w:r w:rsidR="00626CC3">
        <w:rPr>
          <w:rFonts w:eastAsia="Times New Roman" w:hint="cs"/>
          <w:b w:val="0"/>
          <w:rtl/>
          <w:lang w:bidi="ar-KW"/>
        </w:rPr>
        <w:t xml:space="preserve"> قولـه صلى الله عليه وسلم لها</w:t>
      </w:r>
      <w:r w:rsidR="001966FB">
        <w:rPr>
          <w:rFonts w:eastAsia="Times New Roman" w:hint="cs"/>
          <w:b w:val="0"/>
          <w:rtl/>
          <w:lang w:bidi="ar-KW"/>
        </w:rPr>
        <w:t xml:space="preserve"> :</w:t>
      </w:r>
      <w:r w:rsidR="00626CC3">
        <w:rPr>
          <w:rFonts w:eastAsia="Times New Roman" w:hint="cs"/>
          <w:b w:val="0"/>
          <w:rtl/>
          <w:lang w:bidi="ar-KW"/>
        </w:rPr>
        <w:t xml:space="preserve">( أين الله )  فإن الله سبحانه وتعالى لا يُسأل عنه ب ( أين ) على سبيل المكان الحسي وجوابه كما تقدم </w:t>
      </w:r>
      <w:r w:rsidR="00626CC3">
        <w:rPr>
          <w:rFonts w:eastAsia="Times New Roman" w:hint="cs"/>
          <w:b w:val="0"/>
          <w:rtl/>
          <w:lang w:bidi="ar-KW"/>
        </w:rPr>
        <w:lastRenderedPageBreak/>
        <w:t>أنها كانت خرساء عجماء لا سبيل إلى معرفة إيمانها إلا بإشارتها أن معبودها ليس من الأوثان الموجودة في الأرض وإنما هو رب السماء والأرض</w:t>
      </w:r>
      <w:r w:rsidR="001966FB">
        <w:rPr>
          <w:rFonts w:eastAsia="Times New Roman" w:hint="cs"/>
          <w:b w:val="0"/>
          <w:rtl/>
          <w:lang w:bidi="ar-KW"/>
        </w:rPr>
        <w:t xml:space="preserve"> ،</w:t>
      </w:r>
      <w:r w:rsidR="00626CC3">
        <w:rPr>
          <w:rFonts w:eastAsia="Times New Roman" w:hint="cs"/>
          <w:b w:val="0"/>
          <w:rtl/>
          <w:lang w:bidi="ar-KW"/>
        </w:rPr>
        <w:t xml:space="preserve"> أو أن السؤال محمول على المكانة العالية لا المكان الحسي الذي لا مدح فيه</w:t>
      </w:r>
      <w:r w:rsidR="001966FB">
        <w:rPr>
          <w:rFonts w:eastAsia="Times New Roman" w:hint="cs"/>
          <w:b w:val="0"/>
          <w:rtl/>
          <w:lang w:bidi="ar-KW"/>
        </w:rPr>
        <w:t xml:space="preserve"> ،</w:t>
      </w:r>
      <w:r w:rsidR="00626CC3">
        <w:rPr>
          <w:rFonts w:eastAsia="Times New Roman" w:hint="cs"/>
          <w:b w:val="0"/>
          <w:rtl/>
          <w:lang w:bidi="ar-KW"/>
        </w:rPr>
        <w:t xml:space="preserve"> والوجه الثاني</w:t>
      </w:r>
      <w:r w:rsidR="001966FB">
        <w:rPr>
          <w:rFonts w:eastAsia="Times New Roman" w:hint="cs"/>
          <w:b w:val="0"/>
          <w:rtl/>
          <w:lang w:bidi="ar-KW"/>
        </w:rPr>
        <w:t xml:space="preserve"> :</w:t>
      </w:r>
      <w:r w:rsidR="00626CC3">
        <w:rPr>
          <w:rFonts w:eastAsia="Times New Roman" w:hint="cs"/>
          <w:b w:val="0"/>
          <w:rtl/>
          <w:lang w:bidi="ar-KW"/>
        </w:rPr>
        <w:t xml:space="preserve"> قولها في السماء وهذا معناه علو المكانة وعظمة الصفات وأنه تعالى منـزه عن صفات الحوادث</w:t>
      </w:r>
      <w:r w:rsidR="001966FB">
        <w:rPr>
          <w:rFonts w:eastAsia="Times New Roman" w:hint="cs"/>
          <w:b w:val="0"/>
          <w:rtl/>
          <w:lang w:bidi="ar-KW"/>
        </w:rPr>
        <w:t xml:space="preserve"> ،</w:t>
      </w:r>
      <w:r w:rsidR="00626CC3">
        <w:rPr>
          <w:rFonts w:eastAsia="Times New Roman" w:hint="cs"/>
          <w:b w:val="0"/>
          <w:rtl/>
          <w:lang w:bidi="ar-KW"/>
        </w:rPr>
        <w:t xml:space="preserve"> ليس كمثله شيء ولله در  الحافظ ابن حجر العسقلاني حيث يقول في الفتح</w:t>
      </w:r>
      <w:r w:rsidR="001966FB">
        <w:rPr>
          <w:rFonts w:eastAsia="Times New Roman" w:hint="cs"/>
          <w:b w:val="0"/>
          <w:rtl/>
          <w:lang w:bidi="ar-KW"/>
        </w:rPr>
        <w:t xml:space="preserve"> :</w:t>
      </w:r>
      <w:r w:rsidR="00626CC3">
        <w:rPr>
          <w:rFonts w:eastAsia="Times New Roman" w:hint="cs"/>
          <w:b w:val="0"/>
          <w:rtl/>
          <w:lang w:bidi="ar-KW"/>
        </w:rPr>
        <w:t xml:space="preserve"> "  فإن إدراك العقول لأسرار الربوبية قاصر</w:t>
      </w:r>
      <w:r w:rsidR="001966FB">
        <w:rPr>
          <w:rFonts w:eastAsia="Times New Roman" w:hint="cs"/>
          <w:b w:val="0"/>
          <w:rtl/>
          <w:lang w:bidi="ar-KW"/>
        </w:rPr>
        <w:t xml:space="preserve"> ،</w:t>
      </w:r>
      <w:r w:rsidR="00626CC3">
        <w:rPr>
          <w:rFonts w:eastAsia="Times New Roman" w:hint="cs"/>
          <w:b w:val="0"/>
          <w:rtl/>
          <w:lang w:bidi="ar-KW"/>
        </w:rPr>
        <w:t xml:space="preserve"> فلا يتوجه على حكمه لِمَ ولا كيف كما لا يتوجه عليه في وجوده أين وحيث</w:t>
      </w:r>
      <w:r w:rsidR="001966FB">
        <w:rPr>
          <w:rFonts w:eastAsia="Times New Roman" w:hint="cs"/>
          <w:b w:val="0"/>
          <w:rtl/>
          <w:lang w:bidi="ar-KW"/>
        </w:rPr>
        <w:t xml:space="preserve"> ،</w:t>
      </w:r>
      <w:r w:rsidR="00ED18D7">
        <w:rPr>
          <w:rFonts w:eastAsia="Times New Roman" w:hint="cs"/>
          <w:b w:val="0"/>
          <w:rtl/>
          <w:lang w:bidi="ar-KW"/>
        </w:rPr>
        <w:t xml:space="preserve"> </w:t>
      </w:r>
      <w:r w:rsidR="00626CC3">
        <w:rPr>
          <w:rFonts w:eastAsia="Times New Roman" w:hint="cs"/>
          <w:b w:val="0"/>
          <w:rtl/>
          <w:lang w:bidi="ar-KW"/>
        </w:rPr>
        <w:t xml:space="preserve"> " أهــ</w:t>
      </w:r>
      <w:r w:rsidR="001966FB">
        <w:rPr>
          <w:rFonts w:eastAsia="Times New Roman" w:hint="cs"/>
          <w:b w:val="0"/>
          <w:rtl/>
          <w:lang w:bidi="ar-KW"/>
        </w:rPr>
        <w:t xml:space="preserve"> ،</w:t>
      </w:r>
      <w:r w:rsidR="00626CC3">
        <w:rPr>
          <w:rFonts w:eastAsia="Times New Roman" w:hint="cs"/>
          <w:b w:val="0"/>
          <w:rtl/>
          <w:lang w:bidi="ar-KW"/>
        </w:rPr>
        <w:t xml:space="preserve"> ( ط  ) تقدم مما سبق أن تمسك البعض  برواية (( أين الله )) لإثبات المكان الحسي وإثبات الجهة الحسية لله هو أوهى من بيوت العنكبوت  وأن تمسكهم بهذه الرواية تمسك باطل لا وجه له , لأن الحديث الأولى حمله على رواية ( أتشهدين أن لا إله إلا الله )  الموافقة للأصول وأنه إذا حكم بصحة رواية ( أين الله )  فالمقصود به السؤال عن المكانة والرفعة والمنزلة لا عن المكان والجهة الحسيين , والحديث آنذاك ليس على ظاهره المؤدي إلى التمثيل والتحيز والحد والله تعالى منزه عن الكون في مكان وعن أن يجري عليه زمان وهو القاهر فوقهما وفوق كل خلقه { ليس كمثله شيء }</w:t>
      </w:r>
      <w:r w:rsidR="001966FB">
        <w:rPr>
          <w:rFonts w:eastAsia="Times New Roman" w:hint="cs"/>
          <w:b w:val="0"/>
          <w:rtl/>
          <w:lang w:bidi="ar-KW"/>
        </w:rPr>
        <w:t xml:space="preserve"> ،</w:t>
      </w:r>
      <w:r w:rsidR="00626CC3">
        <w:rPr>
          <w:rFonts w:eastAsia="Times New Roman" w:hint="cs"/>
          <w:b w:val="0"/>
          <w:rtl/>
          <w:lang w:bidi="ar-KW"/>
        </w:rPr>
        <w:t xml:space="preserve"> </w:t>
      </w:r>
      <w:r w:rsidR="00B70FF3">
        <w:rPr>
          <w:rFonts w:hint="cs"/>
          <w:bCs/>
          <w:rtl/>
          <w:lang w:bidi="ar-KW"/>
        </w:rPr>
        <w:t xml:space="preserve">ومن </w:t>
      </w:r>
      <w:r w:rsidR="00626CC3">
        <w:rPr>
          <w:rFonts w:hint="cs"/>
          <w:bCs/>
          <w:rtl/>
          <w:lang w:bidi="ar-KW"/>
        </w:rPr>
        <w:t>أقوال علماء أهل السنة في الفهم الصحيح لرواية ( أين الله ) على أساس ثبوتها</w:t>
      </w:r>
      <w:r w:rsidR="001966FB">
        <w:rPr>
          <w:rFonts w:hint="cs"/>
          <w:bCs/>
          <w:rtl/>
          <w:lang w:bidi="ar-KW"/>
        </w:rPr>
        <w:t xml:space="preserve"> :</w:t>
      </w:r>
      <w:r w:rsidR="00626CC3">
        <w:rPr>
          <w:rFonts w:hint="cs"/>
          <w:bCs/>
          <w:rtl/>
          <w:lang w:bidi="ar-KW"/>
        </w:rPr>
        <w:t xml:space="preserve"> (  أ  ) </w:t>
      </w:r>
      <w:r w:rsidR="00626CC3">
        <w:rPr>
          <w:rFonts w:hint="cs"/>
          <w:bCs/>
          <w:rtl/>
        </w:rPr>
        <w:t>قال الإمام النووي في شرحه على صحيح مسلم ما نصه</w:t>
      </w:r>
      <w:r w:rsidR="001966FB">
        <w:rPr>
          <w:rFonts w:hint="cs"/>
          <w:bCs/>
          <w:rtl/>
        </w:rPr>
        <w:t xml:space="preserve"> :</w:t>
      </w:r>
      <w:r w:rsidR="00626CC3">
        <w:rPr>
          <w:rFonts w:hint="cs"/>
          <w:b w:val="0"/>
          <w:rtl/>
        </w:rPr>
        <w:t xml:space="preserve"> " قوله صلى الله عليه وسلم</w:t>
      </w:r>
      <w:r w:rsidR="001966FB">
        <w:rPr>
          <w:rFonts w:hint="cs"/>
          <w:b w:val="0"/>
          <w:rtl/>
        </w:rPr>
        <w:t xml:space="preserve"> :</w:t>
      </w:r>
      <w:r w:rsidR="00626CC3">
        <w:rPr>
          <w:rFonts w:hint="cs"/>
          <w:b w:val="0"/>
          <w:rtl/>
        </w:rPr>
        <w:t xml:space="preserve"> أين الله</w:t>
      </w:r>
      <w:r w:rsidR="00747D9D">
        <w:rPr>
          <w:rFonts w:hint="cs"/>
          <w:b w:val="0"/>
          <w:rtl/>
        </w:rPr>
        <w:t xml:space="preserve"> ؟</w:t>
      </w:r>
      <w:r w:rsidR="00626CC3">
        <w:rPr>
          <w:rFonts w:hint="cs"/>
          <w:b w:val="0"/>
          <w:rtl/>
        </w:rPr>
        <w:t xml:space="preserve"> قالـت في السماء</w:t>
      </w:r>
      <w:r w:rsidR="001966FB">
        <w:rPr>
          <w:rFonts w:hint="cs"/>
          <w:b w:val="0"/>
          <w:rtl/>
        </w:rPr>
        <w:t xml:space="preserve"> ،</w:t>
      </w:r>
      <w:r w:rsidR="00626CC3">
        <w:rPr>
          <w:rFonts w:hint="cs"/>
          <w:b w:val="0"/>
          <w:rtl/>
        </w:rPr>
        <w:t xml:space="preserve"> قال</w:t>
      </w:r>
      <w:r w:rsidR="001966FB">
        <w:rPr>
          <w:rFonts w:hint="cs"/>
          <w:b w:val="0"/>
          <w:rtl/>
        </w:rPr>
        <w:t xml:space="preserve"> :</w:t>
      </w:r>
      <w:r w:rsidR="00626CC3">
        <w:rPr>
          <w:rFonts w:hint="cs"/>
          <w:b w:val="0"/>
          <w:rtl/>
        </w:rPr>
        <w:t xml:space="preserve"> من أنا قالت</w:t>
      </w:r>
      <w:r w:rsidR="001966FB">
        <w:rPr>
          <w:rFonts w:hint="cs"/>
          <w:b w:val="0"/>
          <w:rtl/>
        </w:rPr>
        <w:t xml:space="preserve"> :</w:t>
      </w:r>
      <w:r w:rsidR="00626CC3">
        <w:rPr>
          <w:rFonts w:hint="cs"/>
          <w:b w:val="0"/>
          <w:rtl/>
        </w:rPr>
        <w:t xml:space="preserve"> أنت رسول الله</w:t>
      </w:r>
      <w:r w:rsidR="001966FB">
        <w:rPr>
          <w:rFonts w:hint="cs"/>
          <w:b w:val="0"/>
          <w:rtl/>
        </w:rPr>
        <w:t xml:space="preserve"> ،</w:t>
      </w:r>
      <w:r w:rsidR="00626CC3">
        <w:rPr>
          <w:rFonts w:hint="cs"/>
          <w:b w:val="0"/>
          <w:rtl/>
        </w:rPr>
        <w:t xml:space="preserve"> قال</w:t>
      </w:r>
      <w:r w:rsidR="001966FB">
        <w:rPr>
          <w:rFonts w:hint="cs"/>
          <w:b w:val="0"/>
          <w:rtl/>
        </w:rPr>
        <w:t xml:space="preserve"> :</w:t>
      </w:r>
      <w:r w:rsidR="00626CC3">
        <w:rPr>
          <w:rFonts w:hint="cs"/>
          <w:b w:val="0"/>
          <w:rtl/>
        </w:rPr>
        <w:t xml:space="preserve"> أعتقها فإنها مؤمنة هذا الحديث من أحاديث الصفات وفيها مذهبان</w:t>
      </w:r>
      <w:r w:rsidR="001966FB">
        <w:rPr>
          <w:rFonts w:hint="cs"/>
          <w:b w:val="0"/>
          <w:rtl/>
        </w:rPr>
        <w:t xml:space="preserve"> :</w:t>
      </w:r>
      <w:r w:rsidR="00626CC3">
        <w:rPr>
          <w:rFonts w:hint="cs"/>
          <w:b w:val="0"/>
          <w:rtl/>
        </w:rPr>
        <w:t xml:space="preserve"> أحدهما</w:t>
      </w:r>
      <w:r w:rsidR="001966FB">
        <w:rPr>
          <w:rFonts w:hint="cs"/>
          <w:b w:val="0"/>
          <w:rtl/>
        </w:rPr>
        <w:t xml:space="preserve"> :</w:t>
      </w:r>
      <w:r w:rsidR="00626CC3">
        <w:rPr>
          <w:rFonts w:hint="cs"/>
          <w:b w:val="0"/>
          <w:rtl/>
        </w:rPr>
        <w:t xml:space="preserve"> الإيمان به من غير خوض في معناه مع اعتقاد أن الله تعالى ليس كمثله شيء وتنـزيهه عن سمات المخلوقات</w:t>
      </w:r>
      <w:r w:rsidR="001966FB">
        <w:rPr>
          <w:rFonts w:hint="cs"/>
          <w:b w:val="0"/>
          <w:rtl/>
        </w:rPr>
        <w:t xml:space="preserve"> ،</w:t>
      </w:r>
      <w:r w:rsidR="00626CC3">
        <w:rPr>
          <w:rFonts w:hint="cs"/>
          <w:b w:val="0"/>
          <w:rtl/>
        </w:rPr>
        <w:t xml:space="preserve"> والثاني</w:t>
      </w:r>
      <w:r w:rsidR="001966FB">
        <w:rPr>
          <w:rFonts w:hint="cs"/>
          <w:b w:val="0"/>
          <w:rtl/>
        </w:rPr>
        <w:t xml:space="preserve"> :</w:t>
      </w:r>
      <w:r w:rsidR="00626CC3">
        <w:rPr>
          <w:rFonts w:hint="cs"/>
          <w:b w:val="0"/>
          <w:rtl/>
        </w:rPr>
        <w:t xml:space="preserve"> تأويله بما يليق به</w:t>
      </w:r>
      <w:r w:rsidR="001966FB">
        <w:rPr>
          <w:rFonts w:hint="cs"/>
          <w:b w:val="0"/>
          <w:rtl/>
        </w:rPr>
        <w:t xml:space="preserve"> ،</w:t>
      </w:r>
      <w:r w:rsidR="00626CC3">
        <w:rPr>
          <w:rFonts w:hint="cs"/>
          <w:b w:val="0"/>
          <w:rtl/>
        </w:rPr>
        <w:t xml:space="preserve"> فمن قال بهذا قال</w:t>
      </w:r>
      <w:r w:rsidR="001966FB">
        <w:rPr>
          <w:rFonts w:hint="cs"/>
          <w:b w:val="0"/>
          <w:rtl/>
        </w:rPr>
        <w:t xml:space="preserve"> :</w:t>
      </w:r>
      <w:r w:rsidR="00626CC3">
        <w:rPr>
          <w:rFonts w:hint="cs"/>
          <w:b w:val="0"/>
          <w:rtl/>
        </w:rPr>
        <w:t xml:space="preserve"> كان المراد امتحانها</w:t>
      </w:r>
      <w:r w:rsidR="001966FB">
        <w:rPr>
          <w:rFonts w:hint="cs"/>
          <w:b w:val="0"/>
          <w:rtl/>
        </w:rPr>
        <w:t xml:space="preserve"> :</w:t>
      </w:r>
      <w:r w:rsidR="00626CC3">
        <w:rPr>
          <w:rFonts w:hint="cs"/>
          <w:b w:val="0"/>
          <w:rtl/>
        </w:rPr>
        <w:t xml:space="preserve"> هل هي موحدة تـقر بأن الخالق المدبر الفعال هو الله وحده وهو الذي إذا دعاه الداعي استقبل السماء كما إذا صلى المصلي استقبل الكعبة</w:t>
      </w:r>
      <w:r w:rsidR="001966FB">
        <w:rPr>
          <w:rFonts w:hint="cs"/>
          <w:b w:val="0"/>
          <w:rtl/>
        </w:rPr>
        <w:t xml:space="preserve"> ،</w:t>
      </w:r>
      <w:r w:rsidR="00626CC3">
        <w:rPr>
          <w:rFonts w:hint="cs"/>
          <w:b w:val="0"/>
          <w:rtl/>
        </w:rPr>
        <w:t xml:space="preserve"> وليس ذلك لأنه منحصر في السماء كما أنه ليس منحصرا في جهة الكعبة بل ذلك لأن السماء قبلة الداعين كما أن الكعبة قبلة المصلين</w:t>
      </w:r>
      <w:r w:rsidR="001966FB">
        <w:rPr>
          <w:rFonts w:hint="cs"/>
          <w:b w:val="0"/>
          <w:rtl/>
        </w:rPr>
        <w:t xml:space="preserve"> ،</w:t>
      </w:r>
      <w:r w:rsidR="00626CC3">
        <w:rPr>
          <w:rFonts w:hint="cs"/>
          <w:b w:val="0"/>
          <w:rtl/>
        </w:rPr>
        <w:t xml:space="preserve"> أو هي من عبدة الأوثان العابدين للأوثان التي بين أيديهم فلما قالت</w:t>
      </w:r>
      <w:r w:rsidR="001966FB">
        <w:rPr>
          <w:rFonts w:hint="cs"/>
          <w:b w:val="0"/>
          <w:rtl/>
        </w:rPr>
        <w:t xml:space="preserve"> :</w:t>
      </w:r>
      <w:r w:rsidR="00626CC3">
        <w:rPr>
          <w:rFonts w:hint="cs"/>
          <w:b w:val="0"/>
          <w:rtl/>
        </w:rPr>
        <w:t xml:space="preserve"> في</w:t>
      </w:r>
      <w:r w:rsidR="00626CC3">
        <w:rPr>
          <w:rFonts w:hint="cs"/>
          <w:b w:val="0"/>
        </w:rPr>
        <w:t xml:space="preserve"> </w:t>
      </w:r>
      <w:r w:rsidR="00626CC3">
        <w:rPr>
          <w:rFonts w:hint="cs"/>
          <w:b w:val="0"/>
          <w:rtl/>
        </w:rPr>
        <w:t>السماء علم أنها موحدة وليست عابدة للأوثان ) اهـ [ النووي في شرحه على صحيح مسلم (ج5 /ص22) ]</w:t>
      </w:r>
      <w:r w:rsidR="001966FB">
        <w:rPr>
          <w:rFonts w:hint="cs"/>
          <w:b w:val="0"/>
          <w:rtl/>
        </w:rPr>
        <w:t xml:space="preserve"> ،</w:t>
      </w:r>
      <w:r w:rsidR="00626CC3">
        <w:rPr>
          <w:rFonts w:hint="cs"/>
          <w:b w:val="0"/>
          <w:rtl/>
        </w:rPr>
        <w:t xml:space="preserve"> </w:t>
      </w:r>
      <w:r w:rsidR="00626CC3">
        <w:rPr>
          <w:rFonts w:hint="cs"/>
          <w:b w:val="0"/>
          <w:bCs/>
          <w:rtl/>
        </w:rPr>
        <w:t xml:space="preserve">(  ب  ) </w:t>
      </w:r>
      <w:r w:rsidR="00626CC3">
        <w:rPr>
          <w:rFonts w:eastAsia="Times New Roman" w:hint="cs"/>
          <w:bCs/>
          <w:rtl/>
          <w:lang w:bidi="ar-KW"/>
        </w:rPr>
        <w:t>وقال الحافظ ابن حجر في شرحه على صحيح البخاري</w:t>
      </w:r>
      <w:r w:rsidR="001966FB">
        <w:rPr>
          <w:rFonts w:eastAsia="Times New Roman" w:hint="cs"/>
          <w:bCs/>
          <w:rtl/>
          <w:lang w:bidi="ar-KW"/>
        </w:rPr>
        <w:t xml:space="preserve"> :</w:t>
      </w:r>
      <w:r w:rsidR="00626CC3">
        <w:rPr>
          <w:rFonts w:eastAsia="Times New Roman" w:hint="cs"/>
          <w:bCs/>
          <w:rtl/>
        </w:rPr>
        <w:t xml:space="preserve"> </w:t>
      </w:r>
      <w:r w:rsidR="00626CC3">
        <w:rPr>
          <w:rFonts w:eastAsia="Times New Roman" w:hint="cs"/>
          <w:b w:val="0"/>
          <w:rtl/>
        </w:rPr>
        <w:t>( قوله صلى الله عليه وسلم للجارية أين الله</w:t>
      </w:r>
      <w:r w:rsidR="00626CC3">
        <w:rPr>
          <w:rFonts w:eastAsia="Times New Roman" w:hint="cs"/>
          <w:b w:val="0"/>
        </w:rPr>
        <w:t xml:space="preserve"> </w:t>
      </w:r>
      <w:r w:rsidR="00626CC3">
        <w:rPr>
          <w:rFonts w:eastAsia="Times New Roman" w:hint="cs"/>
          <w:b w:val="0"/>
          <w:rtl/>
        </w:rPr>
        <w:t>قالت في السماء فحكم بإيمانها مخافة أن تقع في التعطيل لقصور فهمها عما ينبغي له من</w:t>
      </w:r>
      <w:r w:rsidR="00626CC3">
        <w:rPr>
          <w:rFonts w:eastAsia="Times New Roman" w:hint="cs"/>
          <w:b w:val="0"/>
        </w:rPr>
        <w:t xml:space="preserve"> </w:t>
      </w:r>
      <w:r w:rsidR="00626CC3">
        <w:rPr>
          <w:rFonts w:eastAsia="Times New Roman" w:hint="cs"/>
          <w:b w:val="0"/>
          <w:rtl/>
        </w:rPr>
        <w:t>تنـزيهه مما يقتضى التشبيه تعالى الله عن ذلك علوا كبيرا ) أهـ [ فتح الباري</w:t>
      </w:r>
      <w:r w:rsidR="00626CC3">
        <w:rPr>
          <w:rFonts w:eastAsia="Times New Roman" w:hint="cs"/>
          <w:b w:val="0"/>
        </w:rPr>
        <w:t xml:space="preserve"> </w:t>
      </w:r>
      <w:r w:rsidR="00626CC3">
        <w:rPr>
          <w:rFonts w:eastAsia="Times New Roman" w:hint="cs"/>
          <w:b w:val="0"/>
          <w:rtl/>
        </w:rPr>
        <w:t>ج13/ص402]</w:t>
      </w:r>
      <w:r w:rsidR="001966FB">
        <w:rPr>
          <w:rFonts w:eastAsia="Times New Roman" w:hint="cs"/>
          <w:b w:val="0"/>
          <w:rtl/>
        </w:rPr>
        <w:t xml:space="preserve"> ،</w:t>
      </w:r>
      <w:r w:rsidR="00626CC3">
        <w:rPr>
          <w:rFonts w:eastAsia="Times New Roman" w:hint="cs"/>
          <w:b w:val="0"/>
          <w:rtl/>
        </w:rPr>
        <w:t xml:space="preserve">  (  ت   ) </w:t>
      </w:r>
      <w:r w:rsidR="00626CC3">
        <w:rPr>
          <w:rFonts w:eastAsia="Times New Roman" w:hint="cs"/>
          <w:b w:val="0"/>
          <w:bCs/>
          <w:rtl/>
        </w:rPr>
        <w:t xml:space="preserve">قال </w:t>
      </w:r>
      <w:r w:rsidR="00626CC3">
        <w:rPr>
          <w:rFonts w:hint="cs"/>
          <w:bCs/>
          <w:rtl/>
        </w:rPr>
        <w:t>ابن فورك في كتابه مشكل الحديث وبيانه</w:t>
      </w:r>
      <w:r w:rsidR="00626CC3">
        <w:rPr>
          <w:rFonts w:hint="cs"/>
          <w:b w:val="0"/>
          <w:rtl/>
        </w:rPr>
        <w:t xml:space="preserve"> - بعد أن ذكر استعمالات (أين)في الرتبة والمنزلة والدرجة في التقريب والتبعيد والإكرام والإهانة -</w:t>
      </w:r>
      <w:r w:rsidR="001966FB">
        <w:rPr>
          <w:rFonts w:hint="cs"/>
          <w:b w:val="0"/>
          <w:rtl/>
        </w:rPr>
        <w:t xml:space="preserve"> ،</w:t>
      </w:r>
      <w:r w:rsidR="00626CC3">
        <w:rPr>
          <w:rFonts w:hint="cs"/>
          <w:b w:val="0"/>
          <w:rtl/>
        </w:rPr>
        <w:t xml:space="preserve"> قال</w:t>
      </w:r>
      <w:r w:rsidR="001966FB">
        <w:rPr>
          <w:rFonts w:hint="cs"/>
          <w:b w:val="0"/>
          <w:rtl/>
        </w:rPr>
        <w:t xml:space="preserve"> :</w:t>
      </w:r>
      <w:r w:rsidR="00626CC3">
        <w:rPr>
          <w:rFonts w:hint="cs"/>
          <w:b w:val="0"/>
          <w:rtl/>
        </w:rPr>
        <w:t xml:space="preserve"> ( فإذا كان ذلك مشهوراً في اللغة احتمل أن يقال إن معنى قوله صلى الله عليه وسلم (أين الله) استعلام لمنزلته وقدره عندها</w:t>
      </w:r>
      <w:r w:rsidR="001966FB">
        <w:rPr>
          <w:rFonts w:hint="cs"/>
          <w:b w:val="0"/>
          <w:rtl/>
        </w:rPr>
        <w:t xml:space="preserve"> ،</w:t>
      </w:r>
      <w:r w:rsidR="00626CC3">
        <w:rPr>
          <w:rFonts w:hint="cs"/>
          <w:b w:val="0"/>
          <w:rtl/>
        </w:rPr>
        <w:t xml:space="preserve"> وفي قلبها</w:t>
      </w:r>
      <w:r w:rsidR="001966FB">
        <w:rPr>
          <w:rFonts w:hint="cs"/>
          <w:b w:val="0"/>
          <w:rtl/>
        </w:rPr>
        <w:t xml:space="preserve"> ،</w:t>
      </w:r>
      <w:r w:rsidR="00626CC3">
        <w:rPr>
          <w:rFonts w:hint="cs"/>
          <w:b w:val="0"/>
          <w:rtl/>
        </w:rPr>
        <w:t xml:space="preserve"> وأشارت إلى السماء ودلت بإشارتها إلى السماء على أنه في </w:t>
      </w:r>
      <w:r w:rsidR="00626CC3">
        <w:rPr>
          <w:rFonts w:hint="cs"/>
          <w:b w:val="0"/>
          <w:rtl/>
        </w:rPr>
        <w:lastRenderedPageBreak/>
        <w:t>السماء عندها على قول القائل إذا أراد أن يخبر عن رفعة وعلو منزلة</w:t>
      </w:r>
      <w:r w:rsidR="001966FB">
        <w:rPr>
          <w:rFonts w:hint="cs"/>
          <w:b w:val="0"/>
          <w:rtl/>
        </w:rPr>
        <w:t xml:space="preserve"> :</w:t>
      </w:r>
      <w:r w:rsidR="00626CC3">
        <w:rPr>
          <w:rFonts w:hint="cs"/>
          <w:b w:val="0"/>
          <w:rtl/>
        </w:rPr>
        <w:t>فلان في السماء</w:t>
      </w:r>
      <w:r w:rsidR="001966FB">
        <w:rPr>
          <w:rFonts w:hint="cs"/>
          <w:b w:val="0"/>
          <w:rtl/>
        </w:rPr>
        <w:t xml:space="preserve"> ،</w:t>
      </w:r>
      <w:r w:rsidR="00626CC3">
        <w:rPr>
          <w:rFonts w:hint="cs"/>
          <w:b w:val="0"/>
          <w:rtl/>
        </w:rPr>
        <w:t xml:space="preserve"> أي هو رفيع الشأن عظيم المقدار</w:t>
      </w:r>
      <w:r w:rsidR="001966FB">
        <w:rPr>
          <w:rFonts w:hint="cs"/>
          <w:b w:val="0"/>
          <w:rtl/>
        </w:rPr>
        <w:t xml:space="preserve"> ،</w:t>
      </w:r>
      <w:r w:rsidR="00626CC3">
        <w:rPr>
          <w:rFonts w:hint="cs"/>
          <w:b w:val="0"/>
          <w:rtl/>
        </w:rPr>
        <w:t xml:space="preserve"> كذلك قولها في السماء على طريق الإشارة إليها على محله في قلبها ومعرفتها به ) أهـ [  مشكل الحديث وبيانه صـ 61 ]</w:t>
      </w:r>
      <w:r w:rsidR="001966FB">
        <w:rPr>
          <w:rFonts w:hint="cs"/>
          <w:b w:val="0"/>
          <w:rtl/>
        </w:rPr>
        <w:t xml:space="preserve"> ،</w:t>
      </w:r>
      <w:r w:rsidR="00626CC3">
        <w:rPr>
          <w:rFonts w:hint="cs"/>
          <w:b w:val="0"/>
          <w:rtl/>
        </w:rPr>
        <w:t xml:space="preserve"> (  ث  ) </w:t>
      </w:r>
      <w:r w:rsidR="00626CC3">
        <w:rPr>
          <w:rFonts w:hint="cs"/>
          <w:b w:val="0"/>
          <w:bCs/>
          <w:rtl/>
        </w:rPr>
        <w:t>قال ابن الجوزي</w:t>
      </w:r>
      <w:r w:rsidR="00626CC3">
        <w:rPr>
          <w:rFonts w:hint="cs"/>
          <w:b w:val="0"/>
          <w:rtl/>
        </w:rPr>
        <w:t xml:space="preserve"> في كتابه الباز الأشهب</w:t>
      </w:r>
      <w:r w:rsidR="001966FB">
        <w:rPr>
          <w:rFonts w:hint="cs"/>
          <w:b w:val="0"/>
          <w:rtl/>
        </w:rPr>
        <w:t xml:space="preserve"> :</w:t>
      </w:r>
      <w:r w:rsidR="00626CC3">
        <w:rPr>
          <w:rFonts w:hint="cs"/>
          <w:b w:val="0"/>
          <w:rtl/>
        </w:rPr>
        <w:t xml:space="preserve"> ( الحديث السابع عشر</w:t>
      </w:r>
      <w:r w:rsidR="001966FB">
        <w:rPr>
          <w:rFonts w:hint="cs"/>
          <w:b w:val="0"/>
          <w:rtl/>
        </w:rPr>
        <w:t xml:space="preserve"> :</w:t>
      </w:r>
      <w:r w:rsidR="00626CC3">
        <w:rPr>
          <w:rFonts w:hint="cs"/>
          <w:b w:val="0"/>
          <w:rtl/>
        </w:rPr>
        <w:t xml:space="preserve"> روي مسلم في افراده من حديث معاوية بن الحكم قال</w:t>
      </w:r>
      <w:r w:rsidR="001966FB">
        <w:rPr>
          <w:rFonts w:hint="cs"/>
          <w:b w:val="0"/>
          <w:rtl/>
        </w:rPr>
        <w:t xml:space="preserve"> :</w:t>
      </w:r>
      <w:r w:rsidR="00626CC3">
        <w:rPr>
          <w:rFonts w:hint="cs"/>
          <w:b w:val="0"/>
          <w:rtl/>
        </w:rPr>
        <w:t xml:space="preserve"> (( كانت لي جارية كانت ترعي غنما لي</w:t>
      </w:r>
      <w:r w:rsidR="001966FB">
        <w:rPr>
          <w:rFonts w:hint="cs"/>
          <w:b w:val="0"/>
          <w:rtl/>
        </w:rPr>
        <w:t xml:space="preserve"> ،</w:t>
      </w:r>
      <w:r w:rsidR="00626CC3">
        <w:rPr>
          <w:rFonts w:hint="cs"/>
          <w:b w:val="0"/>
          <w:rtl/>
        </w:rPr>
        <w:t xml:space="preserve"> فانطلقت ذات يوم</w:t>
      </w:r>
      <w:r w:rsidR="001966FB">
        <w:rPr>
          <w:rFonts w:hint="cs"/>
          <w:b w:val="0"/>
          <w:rtl/>
        </w:rPr>
        <w:t xml:space="preserve"> ،</w:t>
      </w:r>
      <w:r w:rsidR="00626CC3">
        <w:rPr>
          <w:rFonts w:hint="cs"/>
          <w:b w:val="0"/>
          <w:rtl/>
        </w:rPr>
        <w:t xml:space="preserve"> فإذا الذئب قد ذهب شاه</w:t>
      </w:r>
      <w:r w:rsidR="001966FB">
        <w:rPr>
          <w:rFonts w:hint="cs"/>
          <w:b w:val="0"/>
          <w:rtl/>
        </w:rPr>
        <w:t xml:space="preserve"> ،</w:t>
      </w:r>
      <w:r w:rsidR="00626CC3">
        <w:rPr>
          <w:rFonts w:hint="cs"/>
          <w:b w:val="0"/>
          <w:rtl/>
        </w:rPr>
        <w:t xml:space="preserve"> ( وأنا من بني آدم آسف كما يأسفون ) فصككتها صكة</w:t>
      </w:r>
      <w:r w:rsidR="001966FB">
        <w:rPr>
          <w:rFonts w:hint="cs"/>
          <w:b w:val="0"/>
          <w:rtl/>
        </w:rPr>
        <w:t xml:space="preserve"> ،</w:t>
      </w:r>
      <w:r w:rsidR="00626CC3">
        <w:rPr>
          <w:rFonts w:hint="cs"/>
          <w:b w:val="0"/>
          <w:rtl/>
        </w:rPr>
        <w:t xml:space="preserve"> فأتيت رسول الله صلى الله عليه وسلم فعظم ذلك علي</w:t>
      </w:r>
      <w:r w:rsidR="001966FB">
        <w:rPr>
          <w:rFonts w:hint="cs"/>
          <w:b w:val="0"/>
          <w:rtl/>
        </w:rPr>
        <w:t xml:space="preserve"> ،</w:t>
      </w:r>
      <w:r w:rsidR="00626CC3">
        <w:rPr>
          <w:rFonts w:hint="cs"/>
          <w:b w:val="0"/>
          <w:rtl/>
        </w:rPr>
        <w:t xml:space="preserve"> فقلت ألا أعتقها</w:t>
      </w:r>
      <w:r w:rsidR="001966FB">
        <w:rPr>
          <w:rFonts w:hint="cs"/>
          <w:b w:val="0"/>
          <w:rtl/>
        </w:rPr>
        <w:t xml:space="preserve"> </w:t>
      </w:r>
      <w:r w:rsidR="00DE45A5">
        <w:rPr>
          <w:rFonts w:hint="cs"/>
          <w:b w:val="0"/>
          <w:rtl/>
        </w:rPr>
        <w:t>..</w:t>
      </w:r>
      <w:r w:rsidR="00747D9D">
        <w:rPr>
          <w:rFonts w:hint="cs"/>
          <w:b w:val="0"/>
          <w:rtl/>
        </w:rPr>
        <w:t xml:space="preserve"> ؟</w:t>
      </w:r>
      <w:r w:rsidR="00626CC3">
        <w:rPr>
          <w:rFonts w:hint="cs"/>
          <w:b w:val="0"/>
          <w:rtl/>
        </w:rPr>
        <w:t xml:space="preserve"> قال أئتني بها</w:t>
      </w:r>
      <w:r w:rsidR="001966FB">
        <w:rPr>
          <w:rFonts w:hint="cs"/>
          <w:b w:val="0"/>
          <w:rtl/>
        </w:rPr>
        <w:t xml:space="preserve"> ،</w:t>
      </w:r>
      <w:r w:rsidR="00626CC3">
        <w:rPr>
          <w:rFonts w:hint="cs"/>
          <w:b w:val="0"/>
          <w:rtl/>
        </w:rPr>
        <w:t xml:space="preserve"> فأتيته بها</w:t>
      </w:r>
      <w:r w:rsidR="001966FB">
        <w:rPr>
          <w:rFonts w:hint="cs"/>
          <w:b w:val="0"/>
          <w:rtl/>
        </w:rPr>
        <w:t xml:space="preserve"> ،</w:t>
      </w:r>
      <w:r w:rsidR="00626CC3">
        <w:rPr>
          <w:rFonts w:hint="cs"/>
          <w:b w:val="0"/>
          <w:rtl/>
        </w:rPr>
        <w:t xml:space="preserve"> فقال لها</w:t>
      </w:r>
      <w:r w:rsidR="001966FB">
        <w:rPr>
          <w:rFonts w:hint="cs"/>
          <w:b w:val="0"/>
          <w:rtl/>
        </w:rPr>
        <w:t xml:space="preserve"> :</w:t>
      </w:r>
      <w:r w:rsidR="00626CC3">
        <w:rPr>
          <w:rFonts w:hint="cs"/>
          <w:b w:val="0"/>
          <w:rtl/>
        </w:rPr>
        <w:t xml:space="preserve"> أين الله</w:t>
      </w:r>
      <w:r w:rsidR="00747D9D">
        <w:rPr>
          <w:rFonts w:hint="cs"/>
          <w:b w:val="0"/>
          <w:rtl/>
        </w:rPr>
        <w:t xml:space="preserve"> ؟</w:t>
      </w:r>
      <w:r w:rsidR="00626CC3">
        <w:rPr>
          <w:rFonts w:hint="cs"/>
          <w:b w:val="0"/>
          <w:rtl/>
        </w:rPr>
        <w:t xml:space="preserve"> قالت في السماء</w:t>
      </w:r>
      <w:r w:rsidR="001966FB">
        <w:rPr>
          <w:rFonts w:hint="cs"/>
          <w:b w:val="0"/>
          <w:rtl/>
        </w:rPr>
        <w:t xml:space="preserve"> ،</w:t>
      </w:r>
      <w:r w:rsidR="00626CC3">
        <w:rPr>
          <w:rFonts w:hint="cs"/>
          <w:b w:val="0"/>
          <w:rtl/>
        </w:rPr>
        <w:t xml:space="preserve"> قال من أنا</w:t>
      </w:r>
      <w:r w:rsidR="001966FB">
        <w:rPr>
          <w:rFonts w:hint="cs"/>
          <w:b w:val="0"/>
          <w:rtl/>
        </w:rPr>
        <w:t xml:space="preserve"> :</w:t>
      </w:r>
      <w:r w:rsidR="00626CC3">
        <w:rPr>
          <w:rFonts w:hint="cs"/>
          <w:b w:val="0"/>
          <w:rtl/>
        </w:rPr>
        <w:t xml:space="preserve"> قالت</w:t>
      </w:r>
      <w:r w:rsidR="001966FB">
        <w:rPr>
          <w:rFonts w:hint="cs"/>
          <w:b w:val="0"/>
          <w:rtl/>
        </w:rPr>
        <w:t xml:space="preserve"> :</w:t>
      </w:r>
      <w:r w:rsidR="00626CC3">
        <w:rPr>
          <w:rFonts w:hint="cs"/>
          <w:b w:val="0"/>
          <w:rtl/>
        </w:rPr>
        <w:t xml:space="preserve"> أنت رسول الله</w:t>
      </w:r>
      <w:r w:rsidR="001966FB">
        <w:rPr>
          <w:rFonts w:hint="cs"/>
          <w:b w:val="0"/>
          <w:rtl/>
        </w:rPr>
        <w:t xml:space="preserve"> ،</w:t>
      </w:r>
      <w:r w:rsidR="00626CC3">
        <w:rPr>
          <w:rFonts w:hint="cs"/>
          <w:b w:val="0"/>
          <w:rtl/>
        </w:rPr>
        <w:t xml:space="preserve"> قال أعتقها فإنها مؤمنة ))  قلت</w:t>
      </w:r>
      <w:r w:rsidR="001966FB">
        <w:rPr>
          <w:rFonts w:hint="cs"/>
          <w:b w:val="0"/>
          <w:rtl/>
        </w:rPr>
        <w:t xml:space="preserve"> :</w:t>
      </w:r>
      <w:r w:rsidR="00626CC3">
        <w:rPr>
          <w:rFonts w:hint="cs"/>
          <w:b w:val="0"/>
          <w:rtl/>
        </w:rPr>
        <w:t xml:space="preserve"> قد ثبت عند العلماء ان الله تعالي لا يحويه السماء والأرض ولا تضمه الأقطار</w:t>
      </w:r>
      <w:r w:rsidR="001966FB">
        <w:rPr>
          <w:rFonts w:hint="cs"/>
          <w:b w:val="0"/>
          <w:rtl/>
        </w:rPr>
        <w:t xml:space="preserve"> ،</w:t>
      </w:r>
      <w:r w:rsidR="00626CC3">
        <w:rPr>
          <w:rFonts w:hint="cs"/>
          <w:b w:val="0"/>
          <w:rtl/>
        </w:rPr>
        <w:t xml:space="preserve"> وإنما عرف بإشارتها تعظيم الخالق عندها ) أهـ [ الباز الأشهب ص93-94 ]</w:t>
      </w:r>
      <w:r w:rsidR="001966FB">
        <w:rPr>
          <w:rFonts w:hint="cs"/>
          <w:b w:val="0"/>
          <w:rtl/>
        </w:rPr>
        <w:t xml:space="preserve"> ،</w:t>
      </w:r>
      <w:r w:rsidR="00626CC3">
        <w:rPr>
          <w:rFonts w:hint="cs"/>
          <w:b w:val="0"/>
          <w:rtl/>
        </w:rPr>
        <w:t xml:space="preserve"> ( ج ) </w:t>
      </w:r>
      <w:r w:rsidR="00626CC3">
        <w:rPr>
          <w:rFonts w:hint="cs"/>
          <w:b w:val="0"/>
          <w:bCs/>
          <w:rtl/>
        </w:rPr>
        <w:t>وقال محقق الكتاب محمد منير الإمام</w:t>
      </w:r>
      <w:r w:rsidR="001966FB">
        <w:rPr>
          <w:rFonts w:hint="cs"/>
          <w:b w:val="0"/>
          <w:rtl/>
        </w:rPr>
        <w:t xml:space="preserve"> :</w:t>
      </w:r>
      <w:r w:rsidR="00626CC3">
        <w:rPr>
          <w:rFonts w:hint="cs"/>
          <w:b w:val="0"/>
          <w:rtl/>
        </w:rPr>
        <w:t xml:space="preserve"> ( حديث الجارية مؤول بأنه سؤال عن المكانة لا المكان</w:t>
      </w:r>
      <w:r w:rsidR="001966FB">
        <w:rPr>
          <w:rFonts w:hint="cs"/>
          <w:b w:val="0"/>
          <w:rtl/>
        </w:rPr>
        <w:t xml:space="preserve"> ،</w:t>
      </w:r>
      <w:r w:rsidR="00626CC3">
        <w:rPr>
          <w:rFonts w:hint="cs"/>
          <w:b w:val="0"/>
          <w:rtl/>
        </w:rPr>
        <w:t xml:space="preserve"> وقولها</w:t>
      </w:r>
      <w:r w:rsidR="001966FB">
        <w:rPr>
          <w:rFonts w:hint="cs"/>
          <w:b w:val="0"/>
          <w:rtl/>
        </w:rPr>
        <w:t xml:space="preserve"> :</w:t>
      </w:r>
      <w:r w:rsidR="00626CC3">
        <w:rPr>
          <w:rFonts w:hint="cs"/>
          <w:b w:val="0"/>
          <w:rtl/>
        </w:rPr>
        <w:t xml:space="preserve"> في السماء معناه علو المنزلة والقدر</w:t>
      </w:r>
      <w:r w:rsidR="001966FB">
        <w:rPr>
          <w:rFonts w:hint="cs"/>
          <w:b w:val="0"/>
          <w:rtl/>
        </w:rPr>
        <w:t xml:space="preserve"> ،</w:t>
      </w:r>
      <w:r w:rsidR="00626CC3">
        <w:rPr>
          <w:rFonts w:hint="cs"/>
          <w:b w:val="0"/>
          <w:rtl/>
        </w:rPr>
        <w:t xml:space="preserve"> أي أنه أعلي من كل شيء قدرا</w:t>
      </w:r>
      <w:r w:rsidR="001966FB">
        <w:rPr>
          <w:rFonts w:hint="cs"/>
          <w:b w:val="0"/>
          <w:rtl/>
        </w:rPr>
        <w:t xml:space="preserve"> ،</w:t>
      </w:r>
      <w:r w:rsidR="00626CC3">
        <w:rPr>
          <w:rFonts w:hint="cs"/>
          <w:b w:val="0"/>
          <w:rtl/>
        </w:rPr>
        <w:t xml:space="preserve"> ومن لم يرض بذلك</w:t>
      </w:r>
      <w:r w:rsidR="001966FB">
        <w:rPr>
          <w:rFonts w:hint="cs"/>
          <w:b w:val="0"/>
          <w:rtl/>
        </w:rPr>
        <w:t xml:space="preserve"> ،</w:t>
      </w:r>
      <w:r w:rsidR="00626CC3">
        <w:rPr>
          <w:rFonts w:hint="cs"/>
          <w:b w:val="0"/>
          <w:rtl/>
        </w:rPr>
        <w:t xml:space="preserve"> وأراد أن يحمله علي ظاهره  فأثبت المكان والحيز لله تعالى محتجاً بأنه لا يخرج عن الظاهر قيل له</w:t>
      </w:r>
      <w:r w:rsidR="001966FB">
        <w:rPr>
          <w:rFonts w:hint="cs"/>
          <w:b w:val="0"/>
          <w:rtl/>
        </w:rPr>
        <w:t xml:space="preserve"> :</w:t>
      </w:r>
      <w:r w:rsidR="00626CC3">
        <w:rPr>
          <w:rFonts w:hint="cs"/>
          <w:b w:val="0"/>
          <w:rtl/>
        </w:rPr>
        <w:t xml:space="preserve"> لقد خرجت عن الظاهر في حديث أصح من هذا وهو حديث </w:t>
      </w:r>
      <w:r w:rsidR="00626CC3">
        <w:rPr>
          <w:rFonts w:hint="cs"/>
          <w:b w:val="0"/>
          <w:bCs/>
          <w:rtl/>
        </w:rPr>
        <w:t>(( أربعوا علي أنفسكم فإنكم لا تدعون أصم ولا غائبا</w:t>
      </w:r>
      <w:r w:rsidR="001966FB">
        <w:rPr>
          <w:rFonts w:hint="cs"/>
          <w:b w:val="0"/>
          <w:bCs/>
          <w:rtl/>
        </w:rPr>
        <w:t xml:space="preserve"> ،</w:t>
      </w:r>
      <w:r w:rsidR="00626CC3">
        <w:rPr>
          <w:rFonts w:hint="cs"/>
          <w:b w:val="0"/>
          <w:bCs/>
          <w:rtl/>
        </w:rPr>
        <w:t xml:space="preserve"> إنما تدعون سميعاً قريباً وهو أقرب إلي احدكم من عنق راحلته ))</w:t>
      </w:r>
      <w:r w:rsidR="00626CC3">
        <w:rPr>
          <w:rFonts w:hint="cs"/>
          <w:b w:val="0"/>
          <w:rtl/>
        </w:rPr>
        <w:t xml:space="preserve"> رواه البخاري</w:t>
      </w:r>
      <w:r w:rsidR="001966FB">
        <w:rPr>
          <w:rFonts w:hint="cs"/>
          <w:b w:val="0"/>
          <w:rtl/>
        </w:rPr>
        <w:t xml:space="preserve"> ،</w:t>
      </w:r>
      <w:r w:rsidR="00626CC3">
        <w:rPr>
          <w:rFonts w:hint="cs"/>
          <w:b w:val="0"/>
          <w:rtl/>
        </w:rPr>
        <w:t xml:space="preserve"> فهذا لو حمل علي ظاهره لكان إثبات تحيزٍ لله بين الرجل وبين عنق راحلته</w:t>
      </w:r>
      <w:r w:rsidR="001966FB">
        <w:rPr>
          <w:rFonts w:hint="cs"/>
          <w:b w:val="0"/>
          <w:rtl/>
        </w:rPr>
        <w:t xml:space="preserve"> ،</w:t>
      </w:r>
      <w:r w:rsidR="00626CC3">
        <w:rPr>
          <w:rFonts w:hint="cs"/>
          <w:b w:val="0"/>
          <w:rtl/>
        </w:rPr>
        <w:t xml:space="preserve"> وهذا ينقض معتقدكم أنه مستقر فوق العرش بمماسة أو بدون مماسة فماذا تفعلون</w:t>
      </w:r>
      <w:r w:rsidR="001966FB">
        <w:rPr>
          <w:rFonts w:hint="cs"/>
          <w:b w:val="0"/>
          <w:rtl/>
        </w:rPr>
        <w:t xml:space="preserve"> ،</w:t>
      </w:r>
      <w:r w:rsidR="00626CC3">
        <w:rPr>
          <w:rFonts w:hint="cs"/>
          <w:b w:val="0"/>
          <w:rtl/>
        </w:rPr>
        <w:t xml:space="preserve"> والحق الذي لا محيد عنه أن لا يحمل حديث الجارية على ظاهره بل يؤول تأويلاً تفصيلياً</w:t>
      </w:r>
      <w:r w:rsidR="001966FB">
        <w:rPr>
          <w:rFonts w:hint="cs"/>
          <w:b w:val="0"/>
          <w:rtl/>
        </w:rPr>
        <w:t xml:space="preserve"> ،</w:t>
      </w:r>
      <w:r w:rsidR="00626CC3">
        <w:rPr>
          <w:rFonts w:hint="cs"/>
          <w:b w:val="0"/>
          <w:rtl/>
        </w:rPr>
        <w:t xml:space="preserve"> فيؤول هذا الثاني ايضاً على أن المراد به القرب المعنوي ليس القرب الحسي ) أهـ  [ الباز الأشهب ص93-94 ]</w:t>
      </w:r>
      <w:r w:rsidR="001966FB">
        <w:rPr>
          <w:rFonts w:hint="cs"/>
          <w:b w:val="0"/>
          <w:rtl/>
        </w:rPr>
        <w:t xml:space="preserve"> ،</w:t>
      </w:r>
      <w:r w:rsidR="00626CC3">
        <w:rPr>
          <w:rFonts w:hint="cs"/>
          <w:b w:val="0"/>
          <w:rtl/>
        </w:rPr>
        <w:t xml:space="preserve"> </w:t>
      </w:r>
      <w:r w:rsidR="00626CC3">
        <w:rPr>
          <w:rFonts w:hint="cs"/>
          <w:b w:val="0"/>
          <w:bCs/>
          <w:rtl/>
        </w:rPr>
        <w:t>(  ح  ) وقال القرطبي في تفسيره</w:t>
      </w:r>
      <w:r w:rsidR="001966FB">
        <w:rPr>
          <w:rFonts w:hint="cs"/>
          <w:b w:val="0"/>
          <w:bCs/>
          <w:rtl/>
        </w:rPr>
        <w:t xml:space="preserve"> :</w:t>
      </w:r>
      <w:r w:rsidR="00626CC3">
        <w:rPr>
          <w:rFonts w:hint="cs"/>
          <w:b w:val="0"/>
          <w:rtl/>
        </w:rPr>
        <w:t xml:space="preserve"> ( أين ظرف يسأل به عن المكان وهو لا يصح إطلاقه على الله تعالى بالحقيقة إذ الله تعالى منزه عن المكان كما هو منزه عن الزمان</w:t>
      </w:r>
      <w:r w:rsidR="001966FB">
        <w:rPr>
          <w:rFonts w:hint="cs"/>
          <w:b w:val="0"/>
          <w:rtl/>
        </w:rPr>
        <w:t xml:space="preserve"> </w:t>
      </w:r>
      <w:r w:rsidR="00DE45A5">
        <w:rPr>
          <w:rFonts w:hint="cs"/>
          <w:b w:val="0"/>
          <w:rtl/>
        </w:rPr>
        <w:t>..</w:t>
      </w:r>
      <w:r w:rsidR="001966FB">
        <w:rPr>
          <w:rFonts w:hint="cs"/>
          <w:b w:val="0"/>
          <w:rtl/>
        </w:rPr>
        <w:t xml:space="preserve"> ،</w:t>
      </w:r>
      <w:r w:rsidR="00ED18D7">
        <w:rPr>
          <w:rFonts w:hint="cs"/>
          <w:b w:val="0"/>
          <w:rtl/>
        </w:rPr>
        <w:t xml:space="preserve"> </w:t>
      </w:r>
      <w:r w:rsidR="00626CC3">
        <w:rPr>
          <w:rFonts w:hint="cs"/>
          <w:b w:val="0"/>
          <w:rtl/>
        </w:rPr>
        <w:t xml:space="preserve"> وإذا ثبت ذلك ثبت أن النبي صلى الله عليه وسلم إنما أطلقه على الله بالتوسع والمجاز لضرورة إفهام المخاطبة القاصرة الفهم</w:t>
      </w:r>
      <w:r w:rsidR="001966FB">
        <w:rPr>
          <w:rFonts w:hint="cs"/>
          <w:b w:val="0"/>
          <w:rtl/>
        </w:rPr>
        <w:t xml:space="preserve"> ،</w:t>
      </w:r>
      <w:r w:rsidR="00626CC3">
        <w:rPr>
          <w:rFonts w:hint="cs"/>
          <w:b w:val="0"/>
          <w:rtl/>
        </w:rPr>
        <w:t xml:space="preserve"> الناشئة مع قوم معبوداتهم في بيوتهم</w:t>
      </w:r>
      <w:r w:rsidR="001966FB">
        <w:rPr>
          <w:rFonts w:hint="cs"/>
          <w:b w:val="0"/>
          <w:rtl/>
        </w:rPr>
        <w:t xml:space="preserve"> ،</w:t>
      </w:r>
      <w:r w:rsidR="00626CC3">
        <w:rPr>
          <w:rFonts w:hint="cs"/>
          <w:b w:val="0"/>
          <w:rtl/>
        </w:rPr>
        <w:t xml:space="preserve"> فأراد النبي صلى الله عليه وسلم هل هي ممن يعتقد أن معبودهم في بيت الأصنام أم لا فقال لها أين الله</w:t>
      </w:r>
      <w:r w:rsidR="00747D9D">
        <w:rPr>
          <w:rFonts w:hint="cs"/>
          <w:b w:val="0"/>
          <w:rtl/>
        </w:rPr>
        <w:t xml:space="preserve"> ؟</w:t>
      </w:r>
      <w:r w:rsidR="00626CC3">
        <w:rPr>
          <w:rFonts w:hint="cs"/>
          <w:b w:val="0"/>
          <w:rtl/>
        </w:rPr>
        <w:t xml:space="preserve"> فقالت في السماء فقنع منها بذلك وحكم بإيمانها</w:t>
      </w:r>
      <w:r w:rsidR="001966FB">
        <w:rPr>
          <w:rFonts w:hint="cs"/>
          <w:b w:val="0"/>
          <w:rtl/>
        </w:rPr>
        <w:t xml:space="preserve"> ،</w:t>
      </w:r>
      <w:r w:rsidR="00626CC3">
        <w:rPr>
          <w:rFonts w:hint="cs"/>
          <w:b w:val="0"/>
          <w:rtl/>
        </w:rPr>
        <w:t xml:space="preserve"> إذ لم تتمكن من فهم غير ذلك ) أهـ [ تفسير القرطبي ج18 ص 315 ]</w:t>
      </w:r>
      <w:r w:rsidR="001966FB">
        <w:rPr>
          <w:rFonts w:hint="cs"/>
          <w:b w:val="0"/>
          <w:rtl/>
        </w:rPr>
        <w:t xml:space="preserve"> ،</w:t>
      </w:r>
      <w:r w:rsidR="00626CC3">
        <w:rPr>
          <w:rFonts w:hint="cs"/>
          <w:b w:val="0"/>
          <w:rtl/>
        </w:rPr>
        <w:t xml:space="preserve"> </w:t>
      </w:r>
      <w:r w:rsidR="00B70FF3">
        <w:rPr>
          <w:rFonts w:hint="cs"/>
          <w:bCs/>
          <w:rtl/>
          <w:lang w:bidi="ar-KW"/>
        </w:rPr>
        <w:t xml:space="preserve">[ </w:t>
      </w:r>
      <w:r w:rsidR="00626CC3">
        <w:rPr>
          <w:rFonts w:hint="cs"/>
          <w:bCs/>
          <w:rtl/>
          <w:lang w:bidi="ar-KW"/>
        </w:rPr>
        <w:t xml:space="preserve"> مخالفات رواية ( أين الله ) لأصول العقيدة من جوانب عديدة</w:t>
      </w:r>
      <w:r w:rsidR="001966FB">
        <w:rPr>
          <w:rFonts w:hint="cs"/>
          <w:bCs/>
          <w:rtl/>
          <w:lang w:bidi="ar-KW"/>
        </w:rPr>
        <w:t xml:space="preserve"> </w:t>
      </w:r>
      <w:r w:rsidR="00B70FF3">
        <w:rPr>
          <w:rFonts w:hint="cs"/>
          <w:bCs/>
          <w:rtl/>
          <w:lang w:bidi="ar-KW"/>
        </w:rPr>
        <w:t xml:space="preserve">] : </w:t>
      </w:r>
      <w:r w:rsidR="00626CC3">
        <w:rPr>
          <w:rFonts w:hint="cs"/>
          <w:bCs/>
          <w:rtl/>
          <w:lang w:bidi="ar-KW"/>
        </w:rPr>
        <w:t xml:space="preserve">منها </w:t>
      </w:r>
      <w:r w:rsidR="00626CC3">
        <w:rPr>
          <w:rFonts w:hint="cs"/>
          <w:b w:val="0"/>
          <w:rtl/>
        </w:rPr>
        <w:t>مخالفة من جهة اثبات الإيمان بالسؤال عن المكان</w:t>
      </w:r>
      <w:r w:rsidR="001966FB">
        <w:rPr>
          <w:rFonts w:hint="cs"/>
          <w:b w:val="0"/>
          <w:rtl/>
        </w:rPr>
        <w:t xml:space="preserve"> ،</w:t>
      </w:r>
      <w:r w:rsidR="00626CC3">
        <w:rPr>
          <w:rFonts w:hint="cs"/>
          <w:b w:val="0"/>
          <w:rtl/>
        </w:rPr>
        <w:t xml:space="preserve"> ومخالفة من جهة أن هذا الحديـث معارض للقـواطع العقليـة والنقليـة الـدالة على تنزيه الله تعالى عن المكان لأنّه خالق المكان</w:t>
      </w:r>
      <w:r w:rsidR="001966FB">
        <w:rPr>
          <w:rFonts w:hint="cs"/>
          <w:b w:val="0"/>
          <w:rtl/>
        </w:rPr>
        <w:t xml:space="preserve"> ،</w:t>
      </w:r>
      <w:r w:rsidR="00626CC3">
        <w:rPr>
          <w:rFonts w:hint="cs"/>
          <w:b w:val="0"/>
          <w:rtl/>
        </w:rPr>
        <w:t xml:space="preserve"> ومخالفة من جهة أنّ الحديث مضطرب في ألفاظه لا يصح اثبات عقيدة به</w:t>
      </w:r>
      <w:r w:rsidR="001966FB">
        <w:rPr>
          <w:rFonts w:hint="cs"/>
          <w:b w:val="0"/>
          <w:rtl/>
        </w:rPr>
        <w:t xml:space="preserve"> ،</w:t>
      </w:r>
      <w:r w:rsidR="00626CC3">
        <w:rPr>
          <w:rFonts w:hint="cs"/>
          <w:b w:val="0"/>
          <w:rtl/>
        </w:rPr>
        <w:t xml:space="preserve"> ومخالفة </w:t>
      </w:r>
      <w:r w:rsidR="00626CC3">
        <w:rPr>
          <w:rFonts w:eastAsia="Times New Roman" w:hint="cs"/>
          <w:b w:val="0"/>
          <w:rtl/>
        </w:rPr>
        <w:t>من جهة هدي النبي صلى الله عليه وسلم</w:t>
      </w:r>
      <w:r w:rsidR="001966FB">
        <w:rPr>
          <w:rFonts w:eastAsia="Times New Roman" w:hint="cs"/>
          <w:b w:val="0"/>
          <w:rtl/>
        </w:rPr>
        <w:t xml:space="preserve"> ،</w:t>
      </w:r>
      <w:r w:rsidR="00626CC3">
        <w:rPr>
          <w:rFonts w:eastAsia="Times New Roman" w:hint="cs"/>
          <w:b w:val="0"/>
          <w:rtl/>
        </w:rPr>
        <w:t xml:space="preserve"> إذ لم يصح </w:t>
      </w:r>
      <w:r w:rsidR="00626CC3">
        <w:rPr>
          <w:rFonts w:eastAsia="Times New Roman" w:hint="cs"/>
          <w:b w:val="0"/>
          <w:rtl/>
        </w:rPr>
        <w:lastRenderedPageBreak/>
        <w:t>عن النبي صلى الله عليه وسلم من بعثته وإلى انتقاله صلى الله عليه وسلم إلى الرفيق الأعلى تلقين الإيمان والإسلام بإثبات المكان لله</w:t>
      </w:r>
      <w:r w:rsidR="001966FB">
        <w:rPr>
          <w:rFonts w:eastAsia="Times New Roman" w:hint="cs"/>
          <w:b w:val="0"/>
          <w:rtl/>
        </w:rPr>
        <w:t xml:space="preserve"> </w:t>
      </w:r>
      <w:r w:rsidR="00DE45A5">
        <w:rPr>
          <w:rFonts w:eastAsia="Times New Roman" w:hint="cs"/>
          <w:b w:val="0"/>
          <w:rtl/>
        </w:rPr>
        <w:t>..</w:t>
      </w:r>
      <w:r w:rsidR="00626CC3">
        <w:rPr>
          <w:rFonts w:hint="cs"/>
          <w:b w:val="0"/>
          <w:rtl/>
        </w:rPr>
        <w:t xml:space="preserve"> ومخالفة من</w:t>
      </w:r>
      <w:r w:rsidR="00626CC3">
        <w:rPr>
          <w:rFonts w:eastAsia="Times New Roman" w:hint="cs"/>
          <w:b w:val="0"/>
          <w:rtl/>
        </w:rPr>
        <w:t xml:space="preserve"> جهة اقرار المشركين بأنّ الله تعالى في السماء وهذا لا يكفي لإثبات الإيمان والتوحيد للمسلم</w:t>
      </w:r>
      <w:r w:rsidR="001966FB">
        <w:rPr>
          <w:rFonts w:eastAsia="Times New Roman" w:hint="cs"/>
          <w:b w:val="0"/>
          <w:rtl/>
        </w:rPr>
        <w:t xml:space="preserve"> </w:t>
      </w:r>
      <w:r w:rsidR="00DE45A5">
        <w:rPr>
          <w:rFonts w:eastAsia="Times New Roman" w:hint="cs"/>
          <w:b w:val="0"/>
          <w:rtl/>
        </w:rPr>
        <w:t>..</w:t>
      </w:r>
      <w:r w:rsidR="00626CC3">
        <w:rPr>
          <w:rFonts w:hint="cs"/>
          <w:b w:val="0"/>
          <w:rtl/>
        </w:rPr>
        <w:t xml:space="preserve"> ومخالفة من</w:t>
      </w:r>
      <w:r w:rsidR="00626CC3">
        <w:rPr>
          <w:rFonts w:eastAsia="Times New Roman" w:hint="cs"/>
          <w:b w:val="0"/>
          <w:rtl/>
        </w:rPr>
        <w:t xml:space="preserve"> جهة الأدلة القطعية على تنزيه الله تعالى عن المكان</w:t>
      </w:r>
      <w:r w:rsidR="001966FB">
        <w:rPr>
          <w:rFonts w:eastAsia="Times New Roman" w:hint="cs"/>
          <w:b w:val="0"/>
          <w:rtl/>
        </w:rPr>
        <w:t xml:space="preserve"> ،</w:t>
      </w:r>
      <w:r w:rsidR="00626CC3">
        <w:rPr>
          <w:rFonts w:eastAsia="Times New Roman" w:hint="cs"/>
          <w:b w:val="0"/>
          <w:rtl/>
        </w:rPr>
        <w:t xml:space="preserve"> </w:t>
      </w:r>
      <w:r w:rsidR="00626CC3">
        <w:rPr>
          <w:rFonts w:hint="cs"/>
          <w:b w:val="0"/>
          <w:rtl/>
        </w:rPr>
        <w:t xml:space="preserve">ومن جهة مخالفة </w:t>
      </w:r>
      <w:r w:rsidR="00626CC3">
        <w:rPr>
          <w:rFonts w:eastAsia="Times New Roman" w:hint="cs"/>
          <w:b w:val="0"/>
          <w:rtl/>
        </w:rPr>
        <w:t xml:space="preserve">تلك العقيدة لإجماع الأصوليين المتخصصين في علم التقديس والواجب والجائز والمستحيل في حق الله تعالى من علماء أهل السنّة والجماعة الخبراء في العقيدة الناجية </w:t>
      </w:r>
      <w:r w:rsidR="00626CC3">
        <w:rPr>
          <w:rFonts w:hint="cs"/>
          <w:b w:val="0"/>
          <w:rtl/>
          <w:lang w:bidi="ar-KW"/>
        </w:rPr>
        <w:t>والمتفقين على تنزيه الله تعالى عن المكان والزمان</w:t>
      </w:r>
      <w:r w:rsidR="001966FB">
        <w:rPr>
          <w:rFonts w:hint="cs"/>
          <w:b w:val="0"/>
          <w:rtl/>
          <w:lang w:bidi="ar-KW"/>
        </w:rPr>
        <w:t xml:space="preserve"> ،</w:t>
      </w:r>
      <w:r w:rsidR="00626CC3">
        <w:rPr>
          <w:rFonts w:hint="cs"/>
          <w:b w:val="0"/>
          <w:rtl/>
          <w:lang w:bidi="ar-KW"/>
        </w:rPr>
        <w:t xml:space="preserve"> فلا يحيط به مكان ولا يجري عليه زمان</w:t>
      </w:r>
      <w:r w:rsidR="001966FB">
        <w:rPr>
          <w:rFonts w:hint="cs"/>
          <w:b w:val="0"/>
          <w:rtl/>
          <w:lang w:bidi="ar-KW"/>
        </w:rPr>
        <w:t xml:space="preserve"> ،</w:t>
      </w:r>
      <w:r w:rsidR="00626CC3">
        <w:rPr>
          <w:rFonts w:hint="cs"/>
          <w:b w:val="0"/>
          <w:bCs/>
          <w:rtl/>
          <w:lang w:bidi="ar-KW"/>
        </w:rPr>
        <w:t xml:space="preserve"> (  أ  ) المخالفة الأولى </w:t>
      </w:r>
      <w:r w:rsidR="00626CC3">
        <w:rPr>
          <w:rFonts w:hint="cs"/>
          <w:bCs/>
          <w:rtl/>
        </w:rPr>
        <w:t>من جهة اثبات الإيمان بالسؤال عن المكان</w:t>
      </w:r>
      <w:r w:rsidR="001966FB">
        <w:rPr>
          <w:rFonts w:hint="cs"/>
          <w:bCs/>
          <w:rtl/>
        </w:rPr>
        <w:t xml:space="preserve"> ،</w:t>
      </w:r>
      <w:r w:rsidR="00626CC3">
        <w:rPr>
          <w:rFonts w:hint="cs"/>
          <w:bCs/>
          <w:rtl/>
        </w:rPr>
        <w:t xml:space="preserve"> </w:t>
      </w:r>
      <w:r w:rsidR="00626CC3">
        <w:rPr>
          <w:rFonts w:hint="cs"/>
          <w:b w:val="0"/>
          <w:rtl/>
        </w:rPr>
        <w:t>وذلك لأنّ اعتقاد وجود الله تعالى في السماء لا يثبت توحيـداً ولا تنفي شركـاً وذلك لأن بعض</w:t>
      </w:r>
      <w:r w:rsidR="00626CC3">
        <w:rPr>
          <w:rFonts w:hint="cs"/>
          <w:b w:val="0"/>
        </w:rPr>
        <w:t xml:space="preserve"> </w:t>
      </w:r>
      <w:r w:rsidR="00626CC3">
        <w:rPr>
          <w:rFonts w:hint="cs"/>
          <w:b w:val="0"/>
          <w:rtl/>
        </w:rPr>
        <w:t>المشركين يعترفون بوجود الله وكذا النصارى ومع ذلك يشركون معه في الألوهية غيره</w:t>
      </w:r>
      <w:r w:rsidR="00626CC3">
        <w:rPr>
          <w:rFonts w:hint="cs"/>
          <w:b w:val="0"/>
        </w:rPr>
        <w:t xml:space="preserve"> </w:t>
      </w:r>
      <w:r w:rsidR="00626CC3">
        <w:rPr>
          <w:rFonts w:hint="cs"/>
          <w:b w:val="0"/>
          <w:rtl/>
        </w:rPr>
        <w:t>وإذا كان الأمر كذلك فكيف يكتفي رسول الله صلى الله عليه وسلم من هذه الجارية بما لا يكفـي للحكـم بإسلامها</w:t>
      </w:r>
      <w:r w:rsidR="001966FB">
        <w:rPr>
          <w:rFonts w:hint="cs"/>
          <w:b w:val="0"/>
          <w:rtl/>
          <w:lang w:bidi="ar-KW"/>
        </w:rPr>
        <w:t xml:space="preserve"> ،</w:t>
      </w:r>
      <w:r w:rsidR="00626CC3">
        <w:rPr>
          <w:rFonts w:hint="cs"/>
          <w:b w:val="0"/>
          <w:rtl/>
          <w:lang w:bidi="ar-KW"/>
        </w:rPr>
        <w:t xml:space="preserve"> وهذا مما يعزز أنّ الرواية الحقيقية جاءت بلفظ (( أتشهدين أن لا إله إلا الله )) أو أنّها  كانت خرساء</w:t>
      </w:r>
      <w:r w:rsidR="001966FB">
        <w:rPr>
          <w:rFonts w:hint="cs"/>
          <w:b w:val="0"/>
          <w:rtl/>
          <w:lang w:bidi="ar-KW"/>
        </w:rPr>
        <w:t xml:space="preserve"> ،</w:t>
      </w:r>
      <w:r w:rsidR="00626CC3">
        <w:rPr>
          <w:rFonts w:hint="cs"/>
          <w:b w:val="0"/>
          <w:rtl/>
          <w:lang w:bidi="ar-KW"/>
        </w:rPr>
        <w:t xml:space="preserve"> وكان الاستفهام بالإشارة لمعرفة من تعبد</w:t>
      </w:r>
      <w:r w:rsidR="001966FB">
        <w:rPr>
          <w:rFonts w:hint="cs"/>
          <w:b w:val="0"/>
          <w:rtl/>
          <w:lang w:bidi="ar-KW"/>
        </w:rPr>
        <w:t xml:space="preserve"> ،</w:t>
      </w:r>
      <w:r w:rsidR="00626CC3">
        <w:rPr>
          <w:rFonts w:hint="cs"/>
          <w:b w:val="0"/>
          <w:rtl/>
          <w:lang w:bidi="ar-KW"/>
        </w:rPr>
        <w:t xml:space="preserve"> وليس إثبات المكان لله</w:t>
      </w:r>
      <w:r w:rsidR="001966FB">
        <w:rPr>
          <w:rFonts w:hint="cs"/>
          <w:b w:val="0"/>
          <w:rtl/>
          <w:lang w:bidi="ar-KW"/>
        </w:rPr>
        <w:t xml:space="preserve"> ،</w:t>
      </w:r>
      <w:r w:rsidR="00626CC3">
        <w:rPr>
          <w:rFonts w:hint="cs"/>
          <w:b w:val="0"/>
          <w:rtl/>
          <w:lang w:bidi="ar-KW"/>
        </w:rPr>
        <w:t xml:space="preserve"> </w:t>
      </w:r>
      <w:r w:rsidR="00626CC3">
        <w:rPr>
          <w:rFonts w:hint="cs"/>
          <w:b w:val="0"/>
          <w:bCs/>
          <w:rtl/>
          <w:lang w:bidi="ar-KW"/>
        </w:rPr>
        <w:t>(  ب  ) المخالفة الثانية</w:t>
      </w:r>
      <w:r w:rsidR="001966FB">
        <w:rPr>
          <w:rFonts w:hint="cs"/>
          <w:b w:val="0"/>
          <w:bCs/>
          <w:rtl/>
          <w:lang w:bidi="ar-KW"/>
        </w:rPr>
        <w:t xml:space="preserve"> :</w:t>
      </w:r>
      <w:r w:rsidR="00626CC3">
        <w:rPr>
          <w:rFonts w:hint="cs"/>
          <w:b w:val="0"/>
          <w:bCs/>
          <w:rtl/>
          <w:lang w:bidi="ar-KW"/>
        </w:rPr>
        <w:t xml:space="preserve"> </w:t>
      </w:r>
      <w:r w:rsidR="00626CC3">
        <w:rPr>
          <w:rFonts w:hint="cs"/>
          <w:bCs/>
          <w:rtl/>
        </w:rPr>
        <w:t>أن هذا الحديـث معارض للقـواطع العقليـة والنقليـة الـدالة على</w:t>
      </w:r>
      <w:r w:rsidR="00626CC3">
        <w:rPr>
          <w:rFonts w:hint="cs"/>
          <w:bCs/>
        </w:rPr>
        <w:t xml:space="preserve"> </w:t>
      </w:r>
      <w:r w:rsidR="00626CC3">
        <w:rPr>
          <w:rFonts w:hint="cs"/>
          <w:bCs/>
          <w:rtl/>
        </w:rPr>
        <w:t>تنزيه الله تعالى عن المكان لأنّه خالق المكان</w:t>
      </w:r>
      <w:r w:rsidR="001966FB">
        <w:rPr>
          <w:rFonts w:hint="cs"/>
          <w:b w:val="0"/>
          <w:rtl/>
        </w:rPr>
        <w:t xml:space="preserve"> ،</w:t>
      </w:r>
      <w:r w:rsidR="00626CC3">
        <w:rPr>
          <w:rFonts w:hint="cs"/>
          <w:b w:val="0"/>
          <w:rtl/>
        </w:rPr>
        <w:t xml:space="preserve"> وتنزيه الله تعالى عن التحيز في جهة من الجهات ولو كانت جهة فوق لأنّ جميع الجهات خلقه وهي محدودة والله تعالى منزه عن الحد والنهاية  وقد أجمع المتخصصون في العقيدة على منهاج أهل السنّة والجماعة على تنزيه الله تعالى عن المكان</w:t>
      </w:r>
      <w:r w:rsidR="001966FB">
        <w:rPr>
          <w:rFonts w:hint="cs"/>
          <w:b w:val="0"/>
          <w:rtl/>
        </w:rPr>
        <w:t xml:space="preserve"> ،</w:t>
      </w:r>
      <w:r w:rsidR="00626CC3">
        <w:rPr>
          <w:rFonts w:hint="cs"/>
          <w:b w:val="0"/>
          <w:rtl/>
        </w:rPr>
        <w:t xml:space="preserve"> </w:t>
      </w:r>
      <w:r w:rsidR="00626CC3">
        <w:rPr>
          <w:rFonts w:hint="cs"/>
          <w:b w:val="0"/>
          <w:bCs/>
          <w:rtl/>
        </w:rPr>
        <w:t>( ت  ) المخالفة الثالثة من جهة أنّ الحديث مضطرب لا يصح اثبات عقيدة به</w:t>
      </w:r>
      <w:r w:rsidR="001966FB">
        <w:rPr>
          <w:rFonts w:hint="cs"/>
          <w:b w:val="0"/>
          <w:bCs/>
          <w:rtl/>
        </w:rPr>
        <w:t xml:space="preserve"> ،</w:t>
      </w:r>
      <w:r w:rsidR="00626CC3">
        <w:rPr>
          <w:rFonts w:hint="cs"/>
          <w:b w:val="0"/>
          <w:rtl/>
        </w:rPr>
        <w:t xml:space="preserve"> واضطرابه يسبب ضعف الاستدلال به في مسألة من مسائل الطهارة فضلاً عن أصول العقيدة التي لا ينبغي أن نمتحن الناس فيها بحديث مضطرب اختلفت رواياته</w:t>
      </w:r>
      <w:r w:rsidR="001966FB">
        <w:rPr>
          <w:rFonts w:hint="cs"/>
          <w:b w:val="0"/>
          <w:rtl/>
        </w:rPr>
        <w:t xml:space="preserve"> ،</w:t>
      </w:r>
      <w:r w:rsidR="00626CC3">
        <w:rPr>
          <w:rFonts w:hint="cs"/>
          <w:b w:val="0"/>
          <w:rtl/>
        </w:rPr>
        <w:t xml:space="preserve"> والمحكم فيها بلفظ </w:t>
      </w:r>
      <w:r w:rsidR="00626CC3">
        <w:rPr>
          <w:rFonts w:hint="cs"/>
          <w:b w:val="0"/>
          <w:rtl/>
          <w:lang w:bidi="ar-KW"/>
        </w:rPr>
        <w:t>(( أتشهدين أن لا إله إلا الله )) أو بلفظ (( من ربك )) لأنّ هذا هو ما يوافق الأصول عند الحكم على الإيمان والكفر</w:t>
      </w:r>
      <w:r w:rsidR="001966FB">
        <w:rPr>
          <w:rFonts w:hint="cs"/>
          <w:b w:val="0"/>
          <w:rtl/>
          <w:lang w:bidi="ar-KW"/>
        </w:rPr>
        <w:t xml:space="preserve"> ،</w:t>
      </w:r>
      <w:r w:rsidR="00626CC3">
        <w:rPr>
          <w:rFonts w:hint="cs"/>
          <w:b w:val="0"/>
          <w:rtl/>
          <w:lang w:bidi="ar-KW"/>
        </w:rPr>
        <w:t xml:space="preserve"> </w:t>
      </w:r>
      <w:r w:rsidR="00626CC3">
        <w:rPr>
          <w:rFonts w:hint="cs"/>
          <w:b w:val="0"/>
          <w:rtl/>
        </w:rPr>
        <w:t>واللفظ الثالث (( أين الله )) متشابه ينبغي رده إلى محكمه</w:t>
      </w:r>
      <w:r w:rsidR="00626CC3">
        <w:rPr>
          <w:rFonts w:hint="cs"/>
          <w:b w:val="0"/>
          <w:rtl/>
          <w:lang w:bidi="ar-KW"/>
        </w:rPr>
        <w:t xml:space="preserve"> الذي يثبت به الإيمان وإلا فما علاقة المكان بالإيمان</w:t>
      </w:r>
      <w:r w:rsidR="001966FB">
        <w:rPr>
          <w:rFonts w:hint="cs"/>
          <w:b w:val="0"/>
          <w:rtl/>
          <w:lang w:bidi="ar-KW"/>
        </w:rPr>
        <w:t xml:space="preserve"> ،</w:t>
      </w:r>
      <w:r w:rsidR="00626CC3">
        <w:rPr>
          <w:rFonts w:hint="cs"/>
          <w:b w:val="0"/>
          <w:rtl/>
          <w:lang w:bidi="ar-KW"/>
        </w:rPr>
        <w:t xml:space="preserve"> </w:t>
      </w:r>
      <w:r w:rsidR="00626CC3">
        <w:rPr>
          <w:rFonts w:hint="cs"/>
          <w:b w:val="0"/>
          <w:rtl/>
        </w:rPr>
        <w:t>وهذا اللفظ معارض بالأدلة القطعية من الكتاب والسنة المتواترة ودلالة</w:t>
      </w:r>
      <w:r w:rsidR="00626CC3">
        <w:rPr>
          <w:rFonts w:hint="cs"/>
          <w:b w:val="0"/>
        </w:rPr>
        <w:t xml:space="preserve"> </w:t>
      </w:r>
      <w:r w:rsidR="00626CC3">
        <w:rPr>
          <w:rFonts w:hint="cs"/>
          <w:b w:val="0"/>
          <w:rtl/>
        </w:rPr>
        <w:t>العقـل السليم واجماع أهل التخصص في مجال العقيدة ممن درسوا ما يجوز نسبته</w:t>
      </w:r>
      <w:r w:rsidR="001966FB">
        <w:rPr>
          <w:rFonts w:hint="cs"/>
          <w:b w:val="0"/>
          <w:rtl/>
        </w:rPr>
        <w:t xml:space="preserve"> ،</w:t>
      </w:r>
      <w:r w:rsidR="00626CC3">
        <w:rPr>
          <w:rFonts w:hint="cs"/>
          <w:b w:val="0"/>
          <w:rtl/>
        </w:rPr>
        <w:t xml:space="preserve"> وما لا يجوز نسبته في حق الله تعالى</w:t>
      </w:r>
      <w:r w:rsidR="001966FB">
        <w:rPr>
          <w:rFonts w:hint="cs"/>
          <w:b w:val="0"/>
          <w:rtl/>
        </w:rPr>
        <w:t xml:space="preserve"> ،</w:t>
      </w:r>
      <w:r w:rsidR="00626CC3">
        <w:rPr>
          <w:rFonts w:hint="cs"/>
          <w:b w:val="0"/>
          <w:rtl/>
        </w:rPr>
        <w:t xml:space="preserve"> (  ث  ) </w:t>
      </w:r>
      <w:r w:rsidR="00626CC3">
        <w:rPr>
          <w:rFonts w:eastAsia="Times New Roman" w:hint="cs"/>
          <w:bCs/>
          <w:rtl/>
        </w:rPr>
        <w:t>المخالفة الرابعة من جهة هدي النبي صلى الله عليه وسلم</w:t>
      </w:r>
      <w:r w:rsidR="001966FB">
        <w:rPr>
          <w:rFonts w:eastAsia="Times New Roman" w:hint="cs"/>
          <w:bCs/>
          <w:rtl/>
        </w:rPr>
        <w:t xml:space="preserve"> ،</w:t>
      </w:r>
      <w:r w:rsidR="00626CC3">
        <w:rPr>
          <w:rFonts w:eastAsia="Times New Roman" w:hint="cs"/>
          <w:bCs/>
          <w:rtl/>
        </w:rPr>
        <w:t xml:space="preserve"> </w:t>
      </w:r>
      <w:r w:rsidR="00626CC3">
        <w:rPr>
          <w:rFonts w:eastAsia="Times New Roman" w:hint="cs"/>
          <w:b w:val="0"/>
          <w:rtl/>
        </w:rPr>
        <w:t>إذ لم يصح عن النبي صلى الله عليه وسلم من بعثته وإلى انتقاله صلى الله عليه وسلم إلى الرفيق الأعلى تلقين الإيمان والإسلام بإثبات المكان لله</w:t>
      </w:r>
      <w:r w:rsidR="001966FB">
        <w:rPr>
          <w:rFonts w:eastAsia="Times New Roman" w:hint="cs"/>
          <w:b w:val="0"/>
          <w:rtl/>
        </w:rPr>
        <w:t xml:space="preserve"> ،</w:t>
      </w:r>
      <w:r w:rsidR="00626CC3">
        <w:rPr>
          <w:rFonts w:eastAsia="Times New Roman" w:hint="cs"/>
          <w:b w:val="0"/>
          <w:rtl/>
        </w:rPr>
        <w:t xml:space="preserve"> ولو ثبت ذلك لتواتر عنه لأهميته في اثبات الإيمان</w:t>
      </w:r>
      <w:r w:rsidR="001966FB">
        <w:rPr>
          <w:rFonts w:eastAsia="Times New Roman" w:hint="cs"/>
          <w:b w:val="0"/>
          <w:rtl/>
        </w:rPr>
        <w:t xml:space="preserve"> ،</w:t>
      </w:r>
      <w:r w:rsidR="00626CC3">
        <w:rPr>
          <w:rFonts w:eastAsia="Times New Roman" w:hint="cs"/>
          <w:b w:val="0"/>
          <w:rtl/>
        </w:rPr>
        <w:t xml:space="preserve">  بل الثابت عنه تلقين كلمة الشهادة وبعثِ رسله بالدعوة</w:t>
      </w:r>
      <w:r w:rsidR="00626CC3">
        <w:rPr>
          <w:rFonts w:eastAsia="Times New Roman" w:hint="cs"/>
          <w:b w:val="0"/>
        </w:rPr>
        <w:t xml:space="preserve"> </w:t>
      </w:r>
      <w:r w:rsidR="00626CC3">
        <w:rPr>
          <w:rFonts w:eastAsia="Times New Roman" w:hint="cs"/>
          <w:b w:val="0"/>
          <w:rtl/>
        </w:rPr>
        <w:t>إليها</w:t>
      </w:r>
      <w:r w:rsidR="001966FB">
        <w:rPr>
          <w:rFonts w:eastAsia="Times New Roman" w:hint="cs"/>
          <w:b w:val="0"/>
          <w:rtl/>
        </w:rPr>
        <w:t xml:space="preserve"> ،</w:t>
      </w:r>
      <w:r w:rsidR="00626CC3">
        <w:rPr>
          <w:rFonts w:eastAsia="Times New Roman" w:hint="cs"/>
          <w:b w:val="0"/>
          <w:rtl/>
        </w:rPr>
        <w:t xml:space="preserve"> ولم يُذكر أن أحداً من رسله دعا الناس إلى الإيمان بوجود الله في السماء ولا</w:t>
      </w:r>
      <w:r w:rsidR="00626CC3">
        <w:rPr>
          <w:rFonts w:eastAsia="Times New Roman" w:hint="cs"/>
          <w:b w:val="0"/>
        </w:rPr>
        <w:t xml:space="preserve"> </w:t>
      </w:r>
      <w:r w:rsidR="00626CC3">
        <w:rPr>
          <w:rFonts w:eastAsia="Times New Roman" w:hint="cs"/>
          <w:b w:val="0"/>
          <w:rtl/>
        </w:rPr>
        <w:t>استكشف عن إيمان أحد بسؤاله</w:t>
      </w:r>
      <w:r w:rsidR="001966FB">
        <w:rPr>
          <w:rFonts w:eastAsia="Times New Roman" w:hint="cs"/>
          <w:b w:val="0"/>
          <w:rtl/>
        </w:rPr>
        <w:t xml:space="preserve"> :</w:t>
      </w:r>
      <w:r w:rsidR="00626CC3">
        <w:rPr>
          <w:rFonts w:eastAsia="Times New Roman" w:hint="cs"/>
          <w:b w:val="0"/>
          <w:rtl/>
        </w:rPr>
        <w:t xml:space="preserve"> (( أين الله )) سوى تلك الرواية المضطربة التي تعددت ألفاظها بحيث لا تستقر على لفظ واحد</w:t>
      </w:r>
      <w:r w:rsidR="001966FB">
        <w:rPr>
          <w:rFonts w:eastAsia="Times New Roman" w:hint="cs"/>
          <w:b w:val="0"/>
          <w:rtl/>
        </w:rPr>
        <w:t xml:space="preserve"> ،</w:t>
      </w:r>
      <w:r w:rsidR="00626CC3">
        <w:rPr>
          <w:rFonts w:eastAsia="Times New Roman" w:hint="cs"/>
          <w:b w:val="0"/>
          <w:rtl/>
        </w:rPr>
        <w:t xml:space="preserve"> </w:t>
      </w:r>
      <w:r w:rsidR="00626CC3">
        <w:rPr>
          <w:rFonts w:hint="cs"/>
          <w:b w:val="0"/>
          <w:rtl/>
        </w:rPr>
        <w:t xml:space="preserve">وقد تواتر عنه </w:t>
      </w:r>
      <w:r w:rsidR="00626CC3">
        <w:rPr>
          <w:rFonts w:eastAsia="Times New Roman" w:hint="cs"/>
          <w:b w:val="0"/>
          <w:rtl/>
        </w:rPr>
        <w:lastRenderedPageBreak/>
        <w:t xml:space="preserve">صلى الله عليه وسلم </w:t>
      </w:r>
      <w:r w:rsidR="00626CC3">
        <w:rPr>
          <w:rFonts w:hint="cs"/>
          <w:b w:val="0"/>
          <w:rtl/>
        </w:rPr>
        <w:t>أنه كان إذا أتـاه شخص يريـد الإسلام أمره أن ينطـق بالشهادتيـن من غير أن يسأله هذا السؤال أو نحوه</w:t>
      </w:r>
      <w:r w:rsidR="001966FB">
        <w:rPr>
          <w:rFonts w:hint="cs"/>
          <w:b w:val="0"/>
          <w:rtl/>
        </w:rPr>
        <w:t xml:space="preserve"> ،</w:t>
      </w:r>
      <w:r w:rsidR="00626CC3">
        <w:rPr>
          <w:rFonts w:hint="cs"/>
          <w:b w:val="0"/>
          <w:rtl/>
          <w:lang w:bidi="ar-KW"/>
        </w:rPr>
        <w:t xml:space="preserve"> وتواتر عنه </w:t>
      </w:r>
      <w:r w:rsidR="00626CC3">
        <w:rPr>
          <w:rFonts w:hint="cs"/>
          <w:b w:val="0"/>
          <w:rtl/>
        </w:rPr>
        <w:t>صلى الله عليه وأله وسلم أنه كان إذا بعث بعض أصحابه للدعـوة إلى الإسلام أمرهم أن يأمروا الناس أن يشهدوا أن لا إله إلا الله وأن محمدا رسول الله صلى الله عليه واَله وسلم من غير أن يأمرهم أن يبينوا لهم أو يسألوهم عن هذه العقيـدة المزعومة</w:t>
      </w:r>
      <w:r w:rsidR="001966FB">
        <w:rPr>
          <w:rFonts w:hint="cs"/>
          <w:b w:val="0"/>
          <w:rtl/>
          <w:lang w:bidi="ar-KW"/>
        </w:rPr>
        <w:t xml:space="preserve"> ،</w:t>
      </w:r>
      <w:r w:rsidR="00626CC3">
        <w:rPr>
          <w:rFonts w:hint="cs"/>
          <w:b w:val="0"/>
          <w:rtl/>
          <w:lang w:bidi="ar-KW"/>
        </w:rPr>
        <w:t xml:space="preserve"> كما تواتر عنه </w:t>
      </w:r>
      <w:r w:rsidR="00626CC3">
        <w:rPr>
          <w:rFonts w:hint="cs"/>
          <w:b w:val="0"/>
          <w:lang w:bidi="ar-KW"/>
        </w:rPr>
        <w:t xml:space="preserve"> </w:t>
      </w:r>
      <w:r w:rsidR="00626CC3">
        <w:rPr>
          <w:rFonts w:hint="cs"/>
          <w:b w:val="0"/>
          <w:rtl/>
        </w:rPr>
        <w:t>صلى الله عليه وأله وسلم أنّه بين أركـان الإسـلام والإيمـان في حديث جبريل عليه السلام ولم يذكر فيه عقيدة أن الله في السماء التي يدافع عنها الذين يتبعون المتشابه ابتغاء فتنة المسلمين عن دينهم</w:t>
      </w:r>
      <w:r w:rsidR="001966FB">
        <w:rPr>
          <w:rFonts w:hint="cs"/>
          <w:b w:val="0"/>
          <w:rtl/>
        </w:rPr>
        <w:t xml:space="preserve"> ،</w:t>
      </w:r>
      <w:r w:rsidR="00626CC3">
        <w:rPr>
          <w:rFonts w:hint="cs"/>
          <w:b w:val="0"/>
          <w:rtl/>
        </w:rPr>
        <w:t xml:space="preserve"> </w:t>
      </w:r>
      <w:r w:rsidR="00626CC3">
        <w:rPr>
          <w:rFonts w:eastAsia="Times New Roman" w:hint="cs"/>
          <w:b w:val="0"/>
          <w:rtl/>
        </w:rPr>
        <w:t>ومن ذلك ما أخرجه البخاري عن</w:t>
      </w:r>
      <w:r w:rsidR="00626CC3">
        <w:rPr>
          <w:rFonts w:eastAsia="Times New Roman" w:hint="cs"/>
          <w:b w:val="0"/>
        </w:rPr>
        <w:t xml:space="preserve"> </w:t>
      </w:r>
      <w:r w:rsidR="00626CC3">
        <w:rPr>
          <w:rFonts w:eastAsia="Times New Roman" w:hint="cs"/>
          <w:b w:val="0"/>
          <w:rtl/>
        </w:rPr>
        <w:t>ابن عمر رضي الله عنهما</w:t>
      </w:r>
      <w:r w:rsidR="001966FB">
        <w:rPr>
          <w:rFonts w:eastAsia="Times New Roman" w:hint="cs"/>
          <w:b w:val="0"/>
          <w:rtl/>
        </w:rPr>
        <w:t xml:space="preserve"> :</w:t>
      </w:r>
      <w:r w:rsidR="00626CC3">
        <w:rPr>
          <w:rFonts w:eastAsia="Times New Roman" w:hint="cs"/>
          <w:b w:val="0"/>
          <w:rtl/>
        </w:rPr>
        <w:t xml:space="preserve"> أن رسول الله صلى الله عليه وسلم قال</w:t>
      </w:r>
      <w:r w:rsidR="001966FB">
        <w:rPr>
          <w:rFonts w:eastAsia="Times New Roman" w:hint="cs"/>
          <w:b w:val="0"/>
          <w:rtl/>
        </w:rPr>
        <w:t xml:space="preserve"> :</w:t>
      </w:r>
      <w:r w:rsidR="00626CC3">
        <w:rPr>
          <w:rFonts w:eastAsia="Times New Roman" w:hint="cs"/>
          <w:b w:val="0"/>
          <w:rtl/>
        </w:rPr>
        <w:t xml:space="preserve">  (( أمرت أن أقاتل</w:t>
      </w:r>
      <w:r w:rsidR="00626CC3">
        <w:rPr>
          <w:rFonts w:eastAsia="Times New Roman" w:hint="cs"/>
          <w:b w:val="0"/>
        </w:rPr>
        <w:t xml:space="preserve"> </w:t>
      </w:r>
      <w:r w:rsidR="00626CC3">
        <w:rPr>
          <w:rFonts w:eastAsia="Times New Roman" w:hint="cs"/>
          <w:b w:val="0"/>
          <w:rtl/>
        </w:rPr>
        <w:t>الناس حتى يشهدوا أن لا إله إلا الله وأن محمدا رسول الله ويقيموا الصلاة ويؤتوا</w:t>
      </w:r>
      <w:r w:rsidR="00626CC3">
        <w:rPr>
          <w:rFonts w:eastAsia="Times New Roman" w:hint="cs"/>
          <w:b w:val="0"/>
        </w:rPr>
        <w:t xml:space="preserve"> </w:t>
      </w:r>
      <w:r w:rsidR="00626CC3">
        <w:rPr>
          <w:rFonts w:eastAsia="Times New Roman" w:hint="cs"/>
          <w:b w:val="0"/>
          <w:rtl/>
        </w:rPr>
        <w:t>الزكاة فإذا فعلوا ذلك عصموا مني دماءهم وأموالهم إلا بحق الإسلام وحسابهم على</w:t>
      </w:r>
      <w:r w:rsidR="00626CC3">
        <w:rPr>
          <w:rFonts w:eastAsia="Times New Roman" w:hint="cs"/>
          <w:b w:val="0"/>
        </w:rPr>
        <w:t xml:space="preserve"> </w:t>
      </w:r>
      <w:r w:rsidR="00626CC3">
        <w:rPr>
          <w:rFonts w:eastAsia="Times New Roman" w:hint="cs"/>
          <w:b w:val="0"/>
          <w:rtl/>
        </w:rPr>
        <w:t>الله )) [  صحيح البخاري</w:t>
      </w:r>
      <w:r w:rsidR="001966FB">
        <w:rPr>
          <w:rFonts w:eastAsia="Times New Roman" w:hint="cs"/>
          <w:b w:val="0"/>
          <w:rtl/>
        </w:rPr>
        <w:t xml:space="preserve"> :</w:t>
      </w:r>
      <w:r w:rsidR="00626CC3">
        <w:rPr>
          <w:rFonts w:eastAsia="Times New Roman" w:hint="cs"/>
          <w:b w:val="0"/>
          <w:rtl/>
        </w:rPr>
        <w:t xml:space="preserve"> ح 25  ]</w:t>
      </w:r>
      <w:r w:rsidR="001966FB">
        <w:rPr>
          <w:rFonts w:eastAsia="Times New Roman" w:hint="cs"/>
          <w:b w:val="0"/>
          <w:rtl/>
        </w:rPr>
        <w:t xml:space="preserve"> ،</w:t>
      </w:r>
      <w:r w:rsidR="00626CC3">
        <w:rPr>
          <w:rFonts w:eastAsia="Times New Roman" w:hint="cs"/>
          <w:b w:val="0"/>
          <w:rtl/>
        </w:rPr>
        <w:t xml:space="preserve"> وما أخرجه عن ابن عباس رضي الله عنهما</w:t>
      </w:r>
      <w:r w:rsidR="001966FB">
        <w:rPr>
          <w:rFonts w:eastAsia="Times New Roman" w:hint="cs"/>
          <w:b w:val="0"/>
          <w:rtl/>
        </w:rPr>
        <w:t xml:space="preserve"> :</w:t>
      </w:r>
      <w:r w:rsidR="00626CC3">
        <w:rPr>
          <w:rFonts w:eastAsia="Times New Roman" w:hint="cs"/>
          <w:b w:val="0"/>
          <w:rtl/>
        </w:rPr>
        <w:t xml:space="preserve"> أن النبي صلى</w:t>
      </w:r>
      <w:r w:rsidR="00626CC3">
        <w:rPr>
          <w:rFonts w:eastAsia="Times New Roman" w:hint="cs"/>
          <w:b w:val="0"/>
        </w:rPr>
        <w:t xml:space="preserve"> </w:t>
      </w:r>
      <w:r w:rsidR="00626CC3">
        <w:rPr>
          <w:rFonts w:eastAsia="Times New Roman" w:hint="cs"/>
          <w:b w:val="0"/>
          <w:rtl/>
        </w:rPr>
        <w:t>الله عليه وسلم بعث معاذاً رضي الله عنه إلى اليمن فقال</w:t>
      </w:r>
      <w:r w:rsidR="001966FB">
        <w:rPr>
          <w:rFonts w:eastAsia="Times New Roman" w:hint="cs"/>
          <w:b w:val="0"/>
          <w:rtl/>
        </w:rPr>
        <w:t xml:space="preserve"> :</w:t>
      </w:r>
      <w:r w:rsidR="00626CC3">
        <w:rPr>
          <w:rFonts w:eastAsia="Times New Roman" w:hint="cs"/>
          <w:b w:val="0"/>
          <w:rtl/>
        </w:rPr>
        <w:t xml:space="preserve"> (( ادعهم إلى شهادة أن لا إله</w:t>
      </w:r>
      <w:r w:rsidR="00626CC3">
        <w:rPr>
          <w:rFonts w:eastAsia="Times New Roman" w:hint="cs"/>
          <w:b w:val="0"/>
        </w:rPr>
        <w:t xml:space="preserve"> </w:t>
      </w:r>
      <w:r w:rsidR="00626CC3">
        <w:rPr>
          <w:rFonts w:eastAsia="Times New Roman" w:hint="cs"/>
          <w:b w:val="0"/>
          <w:rtl/>
        </w:rPr>
        <w:t>إلا الله وأني رسول الله فإن هم أطاعوا لذلك فأعلمهم أن الله قد افترض عليهم خمسَ</w:t>
      </w:r>
      <w:r w:rsidR="00626CC3">
        <w:rPr>
          <w:rFonts w:eastAsia="Times New Roman" w:hint="cs"/>
          <w:b w:val="0"/>
        </w:rPr>
        <w:t xml:space="preserve"> </w:t>
      </w:r>
      <w:r w:rsidR="00626CC3">
        <w:rPr>
          <w:rFonts w:eastAsia="Times New Roman" w:hint="cs"/>
          <w:b w:val="0"/>
          <w:rtl/>
        </w:rPr>
        <w:t>صلوات في كل يوم وليلة فإنْ هم أطاعوا لذلك فأعلمهم أن الله افترض عليهم صدقة في</w:t>
      </w:r>
      <w:r w:rsidR="00626CC3">
        <w:rPr>
          <w:rFonts w:eastAsia="Times New Roman" w:hint="cs"/>
          <w:b w:val="0"/>
        </w:rPr>
        <w:t xml:space="preserve"> </w:t>
      </w:r>
      <w:r w:rsidR="00626CC3">
        <w:rPr>
          <w:rFonts w:eastAsia="Times New Roman" w:hint="cs"/>
          <w:b w:val="0"/>
          <w:rtl/>
        </w:rPr>
        <w:t>أموالهم تؤخذ من أغنيائهم وترد على فقرائهم )) [ صحيح البخاري</w:t>
      </w:r>
      <w:r w:rsidR="001966FB">
        <w:rPr>
          <w:rFonts w:eastAsia="Times New Roman" w:hint="cs"/>
          <w:b w:val="0"/>
          <w:rtl/>
        </w:rPr>
        <w:t xml:space="preserve"> :</w:t>
      </w:r>
      <w:r w:rsidR="00626CC3">
        <w:rPr>
          <w:rFonts w:eastAsia="Times New Roman" w:hint="cs"/>
          <w:b w:val="0"/>
          <w:rtl/>
        </w:rPr>
        <w:t xml:space="preserve"> ح 1331 ]</w:t>
      </w:r>
      <w:r w:rsidR="001966FB">
        <w:rPr>
          <w:rFonts w:eastAsia="Times New Roman" w:hint="cs"/>
          <w:b w:val="0"/>
          <w:rtl/>
        </w:rPr>
        <w:t xml:space="preserve"> ،</w:t>
      </w:r>
      <w:r w:rsidR="00626CC3">
        <w:rPr>
          <w:rFonts w:eastAsia="Times New Roman" w:hint="cs"/>
          <w:b w:val="0"/>
          <w:rtl/>
        </w:rPr>
        <w:t xml:space="preserve"> فهذا هو الذي تواتر عنه صلى الله عليه وسلم</w:t>
      </w:r>
      <w:r w:rsidR="001966FB">
        <w:rPr>
          <w:rFonts w:eastAsia="Times New Roman" w:hint="cs"/>
          <w:b w:val="0"/>
          <w:rtl/>
        </w:rPr>
        <w:t xml:space="preserve"> ،</w:t>
      </w:r>
      <w:r w:rsidR="00626CC3">
        <w:rPr>
          <w:rFonts w:eastAsia="Times New Roman" w:hint="cs"/>
          <w:b w:val="0"/>
          <w:rtl/>
        </w:rPr>
        <w:t xml:space="preserve"> </w:t>
      </w:r>
      <w:r w:rsidR="00626CC3">
        <w:rPr>
          <w:rFonts w:eastAsia="Times New Roman" w:hint="cs"/>
          <w:b w:val="0"/>
          <w:bCs/>
          <w:rtl/>
        </w:rPr>
        <w:t>(  ج  ) المخالفة الخامسة اقرار المشركين بأنّ الله تعالى في السماء وهذا لا يكفي لإثبات الإيمان والتوحيد للمسلم</w:t>
      </w:r>
      <w:r w:rsidR="001966FB">
        <w:rPr>
          <w:rFonts w:eastAsia="Times New Roman" w:hint="cs"/>
          <w:b w:val="0"/>
          <w:rtl/>
        </w:rPr>
        <w:t xml:space="preserve"> ،</w:t>
      </w:r>
      <w:r w:rsidR="00626CC3">
        <w:rPr>
          <w:rFonts w:eastAsia="Times New Roman" w:hint="cs"/>
          <w:b w:val="0"/>
          <w:rtl/>
        </w:rPr>
        <w:t xml:space="preserve"> فالمشركون كانوا</w:t>
      </w:r>
      <w:r w:rsidR="00626CC3">
        <w:rPr>
          <w:rFonts w:eastAsia="Times New Roman" w:hint="cs"/>
          <w:b w:val="0"/>
        </w:rPr>
        <w:t xml:space="preserve"> </w:t>
      </w:r>
      <w:r w:rsidR="00626CC3">
        <w:rPr>
          <w:rFonts w:eastAsia="Times New Roman" w:hint="cs"/>
          <w:b w:val="0"/>
          <w:rtl/>
        </w:rPr>
        <w:t>يقرون بأن الله تعالى في السماء فلا يكون جواب الجارية كافياً في الدلالة على</w:t>
      </w:r>
      <w:r w:rsidR="00626CC3">
        <w:rPr>
          <w:rFonts w:eastAsia="Times New Roman" w:hint="cs"/>
          <w:b w:val="0"/>
        </w:rPr>
        <w:t xml:space="preserve"> </w:t>
      </w:r>
      <w:r w:rsidR="00626CC3">
        <w:rPr>
          <w:rFonts w:eastAsia="Times New Roman" w:hint="cs"/>
          <w:b w:val="0"/>
          <w:rtl/>
        </w:rPr>
        <w:t>التوحيد</w:t>
      </w:r>
      <w:r w:rsidR="001966FB">
        <w:rPr>
          <w:rFonts w:eastAsia="Times New Roman" w:hint="cs"/>
          <w:b w:val="0"/>
          <w:rtl/>
        </w:rPr>
        <w:t xml:space="preserve"> ،</w:t>
      </w:r>
      <w:r w:rsidR="00626CC3">
        <w:rPr>
          <w:rFonts w:eastAsia="Times New Roman" w:hint="cs"/>
          <w:b w:val="0"/>
          <w:rtl/>
        </w:rPr>
        <w:t xml:space="preserve"> ويدل على ذلك ما أخرجه الترمذي بسنده عن عمران بن</w:t>
      </w:r>
      <w:r w:rsidR="00626CC3">
        <w:rPr>
          <w:rFonts w:eastAsia="Times New Roman" w:hint="cs"/>
          <w:b w:val="0"/>
        </w:rPr>
        <w:t xml:space="preserve"> </w:t>
      </w:r>
      <w:r w:rsidR="00626CC3">
        <w:rPr>
          <w:rFonts w:eastAsia="Times New Roman" w:hint="cs"/>
          <w:b w:val="0"/>
          <w:rtl/>
        </w:rPr>
        <w:t>حصين قال</w:t>
      </w:r>
      <w:r w:rsidR="001966FB">
        <w:rPr>
          <w:rFonts w:eastAsia="Times New Roman" w:hint="cs"/>
          <w:b w:val="0"/>
          <w:rtl/>
        </w:rPr>
        <w:t xml:space="preserve"> :</w:t>
      </w:r>
      <w:r w:rsidR="00626CC3">
        <w:rPr>
          <w:rFonts w:eastAsia="Times New Roman" w:hint="cs"/>
          <w:b w:val="0"/>
          <w:rtl/>
        </w:rPr>
        <w:t xml:space="preserve"> قال النبي صلى الله عليه وسلم لأبي</w:t>
      </w:r>
      <w:r w:rsidR="001966FB">
        <w:rPr>
          <w:rFonts w:eastAsia="Times New Roman" w:hint="cs"/>
          <w:b w:val="0"/>
          <w:rtl/>
        </w:rPr>
        <w:t xml:space="preserve"> :</w:t>
      </w:r>
      <w:r w:rsidR="00626CC3">
        <w:rPr>
          <w:rFonts w:eastAsia="Times New Roman" w:hint="cs"/>
          <w:b w:val="0"/>
          <w:rtl/>
        </w:rPr>
        <w:t xml:space="preserve"> (( يا حصين كم تعبد اليوم إلاهاً</w:t>
      </w:r>
      <w:r w:rsidR="00747D9D">
        <w:rPr>
          <w:rFonts w:eastAsia="Times New Roman" w:hint="cs"/>
          <w:b w:val="0"/>
          <w:rtl/>
        </w:rPr>
        <w:t xml:space="preserve"> ؟</w:t>
      </w:r>
      <w:r w:rsidR="00626CC3">
        <w:rPr>
          <w:rFonts w:eastAsia="Times New Roman" w:hint="cs"/>
          <w:b w:val="0"/>
          <w:rtl/>
        </w:rPr>
        <w:t xml:space="preserve"> قال</w:t>
      </w:r>
      <w:r w:rsidR="00626CC3">
        <w:rPr>
          <w:rFonts w:eastAsia="Times New Roman" w:hint="cs"/>
          <w:b w:val="0"/>
        </w:rPr>
        <w:t xml:space="preserve"> </w:t>
      </w:r>
      <w:r w:rsidR="00626CC3">
        <w:rPr>
          <w:rFonts w:eastAsia="Times New Roman" w:hint="cs"/>
          <w:b w:val="0"/>
          <w:rtl/>
        </w:rPr>
        <w:t>أبي</w:t>
      </w:r>
      <w:r w:rsidR="001966FB">
        <w:rPr>
          <w:rFonts w:eastAsia="Times New Roman" w:hint="cs"/>
          <w:b w:val="0"/>
          <w:rtl/>
        </w:rPr>
        <w:t xml:space="preserve"> :</w:t>
      </w:r>
      <w:r w:rsidR="00626CC3">
        <w:rPr>
          <w:rFonts w:eastAsia="Times New Roman" w:hint="cs"/>
          <w:b w:val="0"/>
          <w:rtl/>
        </w:rPr>
        <w:t xml:space="preserve"> سبعة</w:t>
      </w:r>
      <w:r w:rsidR="001966FB">
        <w:rPr>
          <w:rFonts w:eastAsia="Times New Roman" w:hint="cs"/>
          <w:b w:val="0"/>
          <w:rtl/>
        </w:rPr>
        <w:t xml:space="preserve"> ،</w:t>
      </w:r>
      <w:r w:rsidR="00626CC3">
        <w:rPr>
          <w:rFonts w:eastAsia="Times New Roman" w:hint="cs"/>
          <w:b w:val="0"/>
          <w:rtl/>
        </w:rPr>
        <w:t xml:space="preserve"> ستةً في الأرض وواحداً في السماء</w:t>
      </w:r>
      <w:r w:rsidR="001966FB">
        <w:rPr>
          <w:rFonts w:eastAsia="Times New Roman" w:hint="cs"/>
          <w:b w:val="0"/>
          <w:rtl/>
        </w:rPr>
        <w:t xml:space="preserve"> ،</w:t>
      </w:r>
      <w:r w:rsidR="00ED18D7">
        <w:rPr>
          <w:rFonts w:eastAsia="Times New Roman" w:hint="cs"/>
          <w:b w:val="0"/>
          <w:rtl/>
        </w:rPr>
        <w:t xml:space="preserve"> </w:t>
      </w:r>
      <w:r w:rsidR="00626CC3">
        <w:rPr>
          <w:rFonts w:eastAsia="Times New Roman" w:hint="cs"/>
          <w:b w:val="0"/>
          <w:rtl/>
        </w:rPr>
        <w:t xml:space="preserve"> قال</w:t>
      </w:r>
      <w:r w:rsidR="001966FB">
        <w:rPr>
          <w:rFonts w:eastAsia="Times New Roman" w:hint="cs"/>
          <w:b w:val="0"/>
          <w:rtl/>
        </w:rPr>
        <w:t xml:space="preserve"> :</w:t>
      </w:r>
      <w:r w:rsidR="00626CC3">
        <w:rPr>
          <w:rFonts w:eastAsia="Times New Roman" w:hint="cs"/>
          <w:b w:val="0"/>
          <w:rtl/>
        </w:rPr>
        <w:t xml:space="preserve"> فأيهم تعد لرغبتك ورهبتك</w:t>
      </w:r>
      <w:r w:rsidR="00747D9D">
        <w:rPr>
          <w:rFonts w:eastAsia="Times New Roman" w:hint="cs"/>
          <w:b w:val="0"/>
          <w:rtl/>
        </w:rPr>
        <w:t xml:space="preserve"> ؟</w:t>
      </w:r>
      <w:r w:rsidR="00626CC3">
        <w:rPr>
          <w:rFonts w:eastAsia="Times New Roman" w:hint="cs"/>
          <w:b w:val="0"/>
          <w:rtl/>
        </w:rPr>
        <w:t xml:space="preserve"> قال</w:t>
      </w:r>
      <w:r w:rsidR="00626CC3">
        <w:rPr>
          <w:rFonts w:eastAsia="Times New Roman" w:hint="cs"/>
          <w:b w:val="0"/>
        </w:rPr>
        <w:t xml:space="preserve"> </w:t>
      </w:r>
      <w:r w:rsidR="00626CC3">
        <w:rPr>
          <w:rFonts w:eastAsia="Times New Roman" w:hint="cs"/>
          <w:b w:val="0"/>
          <w:rtl/>
        </w:rPr>
        <w:t>الذي في السماء )) [  سنن الترمذي</w:t>
      </w:r>
      <w:r w:rsidR="001966FB">
        <w:rPr>
          <w:rFonts w:eastAsia="Times New Roman" w:hint="cs"/>
          <w:b w:val="0"/>
          <w:rtl/>
        </w:rPr>
        <w:t xml:space="preserve"> :</w:t>
      </w:r>
      <w:r w:rsidR="00626CC3">
        <w:rPr>
          <w:rFonts w:eastAsia="Times New Roman" w:hint="cs"/>
          <w:b w:val="0"/>
          <w:rtl/>
        </w:rPr>
        <w:t xml:space="preserve"> ح 3483  ]</w:t>
      </w:r>
      <w:r w:rsidR="001966FB">
        <w:rPr>
          <w:rFonts w:eastAsia="Times New Roman" w:hint="cs"/>
          <w:b w:val="0"/>
          <w:rtl/>
        </w:rPr>
        <w:t xml:space="preserve"> ،</w:t>
      </w:r>
      <w:r w:rsidR="00626CC3">
        <w:rPr>
          <w:rFonts w:eastAsia="Times New Roman" w:hint="cs"/>
          <w:b w:val="0"/>
          <w:rtl/>
        </w:rPr>
        <w:t xml:space="preserve"> </w:t>
      </w:r>
      <w:r w:rsidR="00B70FF3">
        <w:rPr>
          <w:rFonts w:eastAsia="Times New Roman" w:hint="cs"/>
          <w:b w:val="0"/>
          <w:bCs/>
          <w:rtl/>
        </w:rPr>
        <w:t xml:space="preserve"> </w:t>
      </w:r>
      <w:r w:rsidR="00626CC3">
        <w:rPr>
          <w:rFonts w:eastAsia="Times New Roman" w:hint="cs"/>
          <w:bCs/>
          <w:rtl/>
        </w:rPr>
        <w:t>المخالفة السادسة الأدلة القطعية على تنزيه الله تعالى عن المكان</w:t>
      </w:r>
      <w:r w:rsidR="001966FB">
        <w:rPr>
          <w:rFonts w:eastAsia="Times New Roman" w:hint="cs"/>
          <w:bCs/>
          <w:rtl/>
        </w:rPr>
        <w:t xml:space="preserve"> ،</w:t>
      </w:r>
      <w:r w:rsidR="00626CC3">
        <w:rPr>
          <w:rFonts w:eastAsia="Times New Roman" w:hint="cs"/>
          <w:bCs/>
          <w:rtl/>
        </w:rPr>
        <w:t xml:space="preserve">  </w:t>
      </w:r>
      <w:r w:rsidR="00626CC3">
        <w:rPr>
          <w:rFonts w:eastAsia="Times New Roman" w:hint="cs"/>
          <w:b w:val="0"/>
          <w:rtl/>
        </w:rPr>
        <w:t xml:space="preserve">ومن تلك الأدلة </w:t>
      </w:r>
      <w:r w:rsidR="00626CC3">
        <w:rPr>
          <w:rFonts w:hint="cs"/>
          <w:b w:val="0"/>
          <w:rtl/>
          <w:lang w:bidi="ar-KW"/>
        </w:rPr>
        <w:t>قول الله تعالى</w:t>
      </w:r>
      <w:r w:rsidR="001966FB">
        <w:rPr>
          <w:rFonts w:hint="cs"/>
          <w:b w:val="0"/>
          <w:rtl/>
          <w:lang w:bidi="ar-KW"/>
        </w:rPr>
        <w:t xml:space="preserve"> :</w:t>
      </w:r>
      <w:r w:rsidR="00626CC3">
        <w:rPr>
          <w:rFonts w:hint="cs"/>
          <w:b w:val="0"/>
          <w:rtl/>
          <w:lang w:bidi="ar-KW"/>
        </w:rPr>
        <w:t xml:space="preserve"> { </w:t>
      </w:r>
      <w:r w:rsidR="00626CC3">
        <w:rPr>
          <w:rFonts w:hint="cs"/>
          <w:b w:val="0"/>
          <w:rtl/>
        </w:rPr>
        <w:t>هُوَ الْأَوَّلُ وَالْآخِرُ وَالظَّاهِرُ وَالْبَاطِنُ وَهُوَ بِكُلِّ شَيْءٍ عَلِيمٌ } [ الحديد</w:t>
      </w:r>
      <w:r w:rsidR="001966FB">
        <w:rPr>
          <w:rFonts w:hint="cs"/>
          <w:b w:val="0"/>
          <w:rtl/>
        </w:rPr>
        <w:t xml:space="preserve"> :</w:t>
      </w:r>
      <w:r w:rsidR="00626CC3">
        <w:rPr>
          <w:rFonts w:hint="cs"/>
          <w:b w:val="0"/>
          <w:rtl/>
        </w:rPr>
        <w:t xml:space="preserve"> 3 }</w:t>
      </w:r>
      <w:r w:rsidR="001966FB">
        <w:rPr>
          <w:rFonts w:hint="cs"/>
          <w:b w:val="0"/>
          <w:rtl/>
        </w:rPr>
        <w:t xml:space="preserve"> ،</w:t>
      </w:r>
      <w:r w:rsidR="00626CC3">
        <w:rPr>
          <w:rFonts w:hint="cs"/>
          <w:b w:val="0"/>
          <w:rtl/>
          <w:lang w:bidi="ar-KW"/>
        </w:rPr>
        <w:t xml:space="preserve"> مع قوله </w:t>
      </w:r>
      <w:r w:rsidR="00626CC3">
        <w:rPr>
          <w:rFonts w:hint="cs"/>
          <w:b w:val="0"/>
          <w:rtl/>
        </w:rPr>
        <w:t xml:space="preserve">صلى </w:t>
      </w:r>
      <w:r w:rsidR="00626CC3">
        <w:rPr>
          <w:rFonts w:hint="cs"/>
          <w:b w:val="0"/>
          <w:rtl/>
          <w:lang w:bidi="ar-KW"/>
        </w:rPr>
        <w:t>الله عليه وسلم</w:t>
      </w:r>
      <w:r w:rsidR="001966FB">
        <w:rPr>
          <w:rFonts w:hint="cs"/>
          <w:b w:val="0"/>
          <w:rtl/>
          <w:lang w:bidi="ar-KW"/>
        </w:rPr>
        <w:t xml:space="preserve"> :</w:t>
      </w:r>
      <w:r w:rsidR="00626CC3">
        <w:rPr>
          <w:rFonts w:hint="cs"/>
          <w:b w:val="0"/>
          <w:rtl/>
          <w:lang w:bidi="ar-KW"/>
        </w:rPr>
        <w:t xml:space="preserve"> (( اللهم أنت الأوَّلُ فليس قبلَك شىءٌ</w:t>
      </w:r>
      <w:r w:rsidR="001966FB">
        <w:rPr>
          <w:rFonts w:hint="cs"/>
          <w:b w:val="0"/>
          <w:rtl/>
          <w:lang w:bidi="ar-KW"/>
        </w:rPr>
        <w:t xml:space="preserve"> ،</w:t>
      </w:r>
      <w:r w:rsidR="00626CC3">
        <w:rPr>
          <w:rFonts w:hint="cs"/>
          <w:b w:val="0"/>
          <w:rtl/>
          <w:lang w:bidi="ar-KW"/>
        </w:rPr>
        <w:t xml:space="preserve"> وأنت الآخِر فليس بعدَك شىءٌ</w:t>
      </w:r>
      <w:r w:rsidR="001966FB">
        <w:rPr>
          <w:rFonts w:hint="cs"/>
          <w:b w:val="0"/>
          <w:rtl/>
          <w:lang w:bidi="ar-KW"/>
        </w:rPr>
        <w:t xml:space="preserve"> ،</w:t>
      </w:r>
      <w:r w:rsidR="00626CC3">
        <w:rPr>
          <w:rFonts w:hint="cs"/>
          <w:b w:val="0"/>
          <w:rtl/>
          <w:lang w:bidi="ar-KW"/>
        </w:rPr>
        <w:t xml:space="preserve"> وأنت الظاهرُ فليس فوقَكَ شيء</w:t>
      </w:r>
      <w:r w:rsidR="001966FB">
        <w:rPr>
          <w:rFonts w:hint="cs"/>
          <w:b w:val="0"/>
          <w:rtl/>
          <w:lang w:bidi="ar-KW"/>
        </w:rPr>
        <w:t xml:space="preserve"> ،</w:t>
      </w:r>
      <w:r w:rsidR="00626CC3">
        <w:rPr>
          <w:rFonts w:hint="cs"/>
          <w:b w:val="0"/>
          <w:rtl/>
          <w:lang w:bidi="ar-KW"/>
        </w:rPr>
        <w:t xml:space="preserve"> وأنت الباطن فليس دونَك شيء))  [ أخرجه مسلم]</w:t>
      </w:r>
      <w:r w:rsidR="001966FB">
        <w:rPr>
          <w:rFonts w:hint="cs"/>
          <w:b w:val="0"/>
          <w:rtl/>
          <w:lang w:bidi="ar-KW"/>
        </w:rPr>
        <w:t xml:space="preserve"> ،</w:t>
      </w:r>
      <w:r w:rsidR="00626CC3">
        <w:rPr>
          <w:rFonts w:hint="cs"/>
          <w:b w:val="0"/>
          <w:rtl/>
          <w:lang w:bidi="ar-KW"/>
        </w:rPr>
        <w:t xml:space="preserve"> وقوله صلى الله عليه وسلم</w:t>
      </w:r>
      <w:r w:rsidR="001966FB">
        <w:rPr>
          <w:rFonts w:hint="cs"/>
          <w:b w:val="0"/>
          <w:rtl/>
          <w:lang w:bidi="ar-KW"/>
        </w:rPr>
        <w:t xml:space="preserve"> :</w:t>
      </w:r>
      <w:r w:rsidR="00626CC3">
        <w:rPr>
          <w:rFonts w:hint="cs"/>
          <w:b w:val="0"/>
          <w:rtl/>
          <w:lang w:bidi="ar-KW"/>
        </w:rPr>
        <w:t xml:space="preserve"> (( كان الله ولم يكن شيء غيره ))  [ البخاري ( 3020 ) ]</w:t>
      </w:r>
      <w:r w:rsidR="001966FB">
        <w:rPr>
          <w:rFonts w:hint="cs"/>
          <w:b w:val="0"/>
          <w:rtl/>
          <w:lang w:bidi="ar-KW"/>
        </w:rPr>
        <w:t xml:space="preserve"> ،</w:t>
      </w:r>
      <w:r w:rsidR="00626CC3">
        <w:rPr>
          <w:rFonts w:hint="cs"/>
          <w:b w:val="0"/>
          <w:rtl/>
          <w:lang w:bidi="ar-KW"/>
        </w:rPr>
        <w:t xml:space="preserve"> نعلم يقيناً أن الله تعالى له الكمال المطلق في وجود ذاته سبحانه</w:t>
      </w:r>
      <w:r w:rsidR="001966FB">
        <w:rPr>
          <w:rFonts w:hint="cs"/>
          <w:b w:val="0"/>
          <w:rtl/>
          <w:lang w:bidi="ar-KW"/>
        </w:rPr>
        <w:t xml:space="preserve"> ،</w:t>
      </w:r>
      <w:r w:rsidR="00626CC3">
        <w:rPr>
          <w:rFonts w:hint="cs"/>
          <w:b w:val="0"/>
          <w:rtl/>
          <w:lang w:bidi="ar-KW"/>
        </w:rPr>
        <w:t xml:space="preserve"> كمال فوق الوجود الزماني</w:t>
      </w:r>
      <w:r w:rsidR="001966FB">
        <w:rPr>
          <w:rFonts w:hint="cs"/>
          <w:b w:val="0"/>
          <w:rtl/>
          <w:lang w:bidi="ar-KW"/>
        </w:rPr>
        <w:t xml:space="preserve"> ،</w:t>
      </w:r>
      <w:r w:rsidR="00626CC3">
        <w:rPr>
          <w:rFonts w:hint="cs"/>
          <w:b w:val="0"/>
          <w:rtl/>
          <w:lang w:bidi="ar-KW"/>
        </w:rPr>
        <w:t xml:space="preserve"> وكمال فوق الوجود المكاني</w:t>
      </w:r>
      <w:r w:rsidR="001966FB">
        <w:rPr>
          <w:rFonts w:hint="cs"/>
          <w:b w:val="0"/>
          <w:rtl/>
          <w:lang w:bidi="ar-KW"/>
        </w:rPr>
        <w:t xml:space="preserve"> ،</w:t>
      </w:r>
      <w:r w:rsidR="00626CC3">
        <w:rPr>
          <w:rFonts w:hint="cs"/>
          <w:b w:val="0"/>
          <w:rtl/>
          <w:lang w:bidi="ar-KW"/>
        </w:rPr>
        <w:t xml:space="preserve"> ليس كمثله شيء وليس كمثل وجوده وجود</w:t>
      </w:r>
      <w:r w:rsidR="001966FB">
        <w:rPr>
          <w:rFonts w:hint="cs"/>
          <w:b w:val="0"/>
          <w:rtl/>
          <w:lang w:bidi="ar-KW"/>
        </w:rPr>
        <w:t xml:space="preserve"> ،</w:t>
      </w:r>
      <w:r w:rsidR="00626CC3">
        <w:rPr>
          <w:rFonts w:hint="cs"/>
          <w:b w:val="0"/>
          <w:rtl/>
          <w:lang w:bidi="ar-KW"/>
        </w:rPr>
        <w:t xml:space="preserve"> له كمال الوجود الأعلى من الزمان</w:t>
      </w:r>
      <w:r w:rsidR="001966FB">
        <w:rPr>
          <w:rFonts w:hint="cs"/>
          <w:b w:val="0"/>
          <w:rtl/>
          <w:lang w:bidi="ar-KW"/>
        </w:rPr>
        <w:t xml:space="preserve"> ،</w:t>
      </w:r>
      <w:r w:rsidR="00626CC3">
        <w:rPr>
          <w:rFonts w:hint="cs"/>
          <w:b w:val="0"/>
          <w:rtl/>
          <w:lang w:bidi="ar-KW"/>
        </w:rPr>
        <w:t xml:space="preserve"> إذ هو الأول بلا ابتداء</w:t>
      </w:r>
      <w:r w:rsidR="001966FB">
        <w:rPr>
          <w:rFonts w:hint="cs"/>
          <w:b w:val="0"/>
          <w:rtl/>
          <w:lang w:bidi="ar-KW"/>
        </w:rPr>
        <w:t xml:space="preserve"> ،</w:t>
      </w:r>
      <w:r w:rsidR="00626CC3">
        <w:rPr>
          <w:rFonts w:hint="cs"/>
          <w:b w:val="0"/>
          <w:rtl/>
          <w:lang w:bidi="ar-KW"/>
        </w:rPr>
        <w:t xml:space="preserve"> وهو الآخر بلا انتهاء</w:t>
      </w:r>
      <w:r w:rsidR="001966FB">
        <w:rPr>
          <w:rFonts w:hint="cs"/>
          <w:b w:val="0"/>
          <w:rtl/>
          <w:lang w:bidi="ar-KW"/>
        </w:rPr>
        <w:t xml:space="preserve"> ،</w:t>
      </w:r>
      <w:r w:rsidR="00626CC3">
        <w:rPr>
          <w:rFonts w:hint="cs"/>
          <w:b w:val="0"/>
          <w:rtl/>
          <w:lang w:bidi="ar-KW"/>
        </w:rPr>
        <w:t xml:space="preserve"> فوجوده قبل الزمان</w:t>
      </w:r>
      <w:r w:rsidR="001966FB">
        <w:rPr>
          <w:rFonts w:hint="cs"/>
          <w:b w:val="0"/>
          <w:rtl/>
          <w:lang w:bidi="ar-KW"/>
        </w:rPr>
        <w:t xml:space="preserve"> ،</w:t>
      </w:r>
      <w:r w:rsidR="00626CC3">
        <w:rPr>
          <w:rFonts w:hint="cs"/>
          <w:b w:val="0"/>
          <w:rtl/>
          <w:lang w:bidi="ar-KW"/>
        </w:rPr>
        <w:t xml:space="preserve"> إذ هو خالق الزمان</w:t>
      </w:r>
      <w:r w:rsidR="001966FB">
        <w:rPr>
          <w:rFonts w:hint="cs"/>
          <w:b w:val="0"/>
          <w:rtl/>
          <w:lang w:bidi="ar-KW"/>
        </w:rPr>
        <w:t xml:space="preserve"> ،</w:t>
      </w:r>
      <w:r w:rsidR="00626CC3">
        <w:rPr>
          <w:rFonts w:hint="cs"/>
          <w:b w:val="0"/>
          <w:rtl/>
          <w:lang w:bidi="ar-KW"/>
        </w:rPr>
        <w:t xml:space="preserve"> فلا يجري عليه زمان</w:t>
      </w:r>
      <w:r w:rsidR="001966FB">
        <w:rPr>
          <w:rFonts w:hint="cs"/>
          <w:b w:val="0"/>
          <w:rtl/>
          <w:lang w:bidi="ar-KW"/>
        </w:rPr>
        <w:t xml:space="preserve"> ،</w:t>
      </w:r>
      <w:r w:rsidR="00626CC3">
        <w:rPr>
          <w:rFonts w:hint="cs"/>
          <w:b w:val="0"/>
          <w:rtl/>
          <w:lang w:bidi="ar-KW"/>
        </w:rPr>
        <w:t xml:space="preserve"> وله كمال الوجود الاعلى من المكان</w:t>
      </w:r>
      <w:r w:rsidR="001966FB">
        <w:rPr>
          <w:rFonts w:hint="cs"/>
          <w:b w:val="0"/>
          <w:rtl/>
          <w:lang w:bidi="ar-KW"/>
        </w:rPr>
        <w:t xml:space="preserve"> ،</w:t>
      </w:r>
      <w:r w:rsidR="00626CC3">
        <w:rPr>
          <w:rFonts w:hint="cs"/>
          <w:b w:val="0"/>
          <w:rtl/>
          <w:lang w:bidi="ar-KW"/>
        </w:rPr>
        <w:t xml:space="preserve"> إذ هو الظاهر فليس فوقه شيء</w:t>
      </w:r>
      <w:r w:rsidR="001966FB">
        <w:rPr>
          <w:rFonts w:hint="cs"/>
          <w:b w:val="0"/>
          <w:rtl/>
          <w:lang w:bidi="ar-KW"/>
        </w:rPr>
        <w:t xml:space="preserve"> ،</w:t>
      </w:r>
      <w:r w:rsidR="00626CC3">
        <w:rPr>
          <w:rFonts w:hint="cs"/>
          <w:b w:val="0"/>
          <w:rtl/>
          <w:lang w:bidi="ar-KW"/>
        </w:rPr>
        <w:t xml:space="preserve"> وهو </w:t>
      </w:r>
      <w:r w:rsidR="00626CC3">
        <w:rPr>
          <w:rFonts w:hint="cs"/>
          <w:b w:val="0"/>
          <w:rtl/>
          <w:lang w:bidi="ar-KW"/>
        </w:rPr>
        <w:lastRenderedPageBreak/>
        <w:t>الباطن فليس دونه شيء</w:t>
      </w:r>
      <w:r w:rsidR="001966FB">
        <w:rPr>
          <w:rFonts w:hint="cs"/>
          <w:b w:val="0"/>
          <w:rtl/>
          <w:lang w:bidi="ar-KW"/>
        </w:rPr>
        <w:t xml:space="preserve"> ،</w:t>
      </w:r>
      <w:r w:rsidR="00626CC3">
        <w:rPr>
          <w:rFonts w:hint="cs"/>
          <w:b w:val="0"/>
          <w:rtl/>
          <w:lang w:bidi="ar-KW"/>
        </w:rPr>
        <w:t xml:space="preserve"> فوجوده قبل المكان</w:t>
      </w:r>
      <w:r w:rsidR="001966FB">
        <w:rPr>
          <w:rFonts w:hint="cs"/>
          <w:b w:val="0"/>
          <w:rtl/>
          <w:lang w:bidi="ar-KW"/>
        </w:rPr>
        <w:t xml:space="preserve"> ،</w:t>
      </w:r>
      <w:r w:rsidR="00626CC3">
        <w:rPr>
          <w:rFonts w:hint="cs"/>
          <w:b w:val="0"/>
          <w:rtl/>
          <w:lang w:bidi="ar-KW"/>
        </w:rPr>
        <w:t xml:space="preserve"> إذ هو خالق المكان</w:t>
      </w:r>
      <w:r w:rsidR="001966FB">
        <w:rPr>
          <w:rFonts w:hint="cs"/>
          <w:b w:val="0"/>
          <w:rtl/>
          <w:lang w:bidi="ar-KW"/>
        </w:rPr>
        <w:t xml:space="preserve"> ،</w:t>
      </w:r>
      <w:r w:rsidR="00626CC3">
        <w:rPr>
          <w:rFonts w:hint="cs"/>
          <w:b w:val="0"/>
          <w:rtl/>
          <w:lang w:bidi="ar-KW"/>
        </w:rPr>
        <w:t xml:space="preserve"> فكيف يحويه المكان وهو بكل شيء محيط</w:t>
      </w:r>
      <w:r w:rsidR="001966FB">
        <w:rPr>
          <w:rFonts w:hint="cs"/>
          <w:b w:val="0"/>
          <w:rtl/>
          <w:lang w:bidi="ar-KW"/>
        </w:rPr>
        <w:t xml:space="preserve"> ،</w:t>
      </w:r>
      <w:r w:rsidR="00626CC3">
        <w:rPr>
          <w:rFonts w:hint="cs"/>
          <w:b w:val="0"/>
          <w:rtl/>
          <w:lang w:bidi="ar-KW"/>
        </w:rPr>
        <w:t xml:space="preserve"> </w:t>
      </w:r>
      <w:r w:rsidR="00626CC3">
        <w:rPr>
          <w:rFonts w:hint="cs"/>
          <w:b w:val="0"/>
          <w:rtl/>
        </w:rPr>
        <w:t>وإذا لم يكن قبل [ الله ] شيء ولا بعده شيء ولا فوقه شيء ولا دونه شيء</w:t>
      </w:r>
      <w:r w:rsidR="001966FB">
        <w:rPr>
          <w:rFonts w:hint="cs"/>
          <w:b w:val="0"/>
          <w:rtl/>
        </w:rPr>
        <w:t xml:space="preserve"> ،</w:t>
      </w:r>
      <w:r w:rsidR="00626CC3">
        <w:rPr>
          <w:rFonts w:hint="cs"/>
          <w:b w:val="0"/>
          <w:rtl/>
        </w:rPr>
        <w:t xml:space="preserve"> وهو بكل شيء محيط</w:t>
      </w:r>
      <w:r w:rsidR="001966FB">
        <w:rPr>
          <w:rFonts w:hint="cs"/>
          <w:b w:val="0"/>
          <w:rtl/>
        </w:rPr>
        <w:t xml:space="preserve"> ،</w:t>
      </w:r>
      <w:r w:rsidR="00626CC3">
        <w:rPr>
          <w:rFonts w:hint="cs"/>
          <w:b w:val="0"/>
          <w:rtl/>
        </w:rPr>
        <w:t xml:space="preserve"> لم يكن له شبيه ولا مثيل في وجود ذاته</w:t>
      </w:r>
      <w:r w:rsidR="001966FB">
        <w:rPr>
          <w:rFonts w:hint="cs"/>
          <w:b w:val="0"/>
          <w:rtl/>
        </w:rPr>
        <w:t xml:space="preserve"> ،</w:t>
      </w:r>
      <w:r w:rsidR="00626CC3">
        <w:rPr>
          <w:rFonts w:hint="cs"/>
          <w:b w:val="0"/>
          <w:rtl/>
        </w:rPr>
        <w:t xml:space="preserve"> </w:t>
      </w:r>
      <w:r w:rsidR="00626CC3">
        <w:rPr>
          <w:rFonts w:hint="cs"/>
          <w:b w:val="0"/>
          <w:rtl/>
          <w:lang w:bidi="ar-KW"/>
        </w:rPr>
        <w:t xml:space="preserve"> </w:t>
      </w:r>
      <w:r w:rsidR="00626CC3">
        <w:rPr>
          <w:rFonts w:hint="cs"/>
          <w:b w:val="0"/>
          <w:rtl/>
        </w:rPr>
        <w:t>وعلى ذلك</w:t>
      </w:r>
      <w:r w:rsidR="001966FB">
        <w:rPr>
          <w:rFonts w:hint="cs"/>
          <w:b w:val="0"/>
          <w:rtl/>
        </w:rPr>
        <w:t xml:space="preserve"> :</w:t>
      </w:r>
      <w:r w:rsidR="00626CC3">
        <w:rPr>
          <w:rFonts w:hint="cs"/>
          <w:b w:val="0"/>
          <w:rtl/>
        </w:rPr>
        <w:t xml:space="preserve"> فالله موجود ولكن وجوده تعالى ليس كمثله شيء ولا له كفء ولا شبيه وليس له مثال يقاس عليه</w:t>
      </w:r>
      <w:r w:rsidR="001966FB">
        <w:rPr>
          <w:rFonts w:hint="cs"/>
          <w:b w:val="0"/>
          <w:rtl/>
        </w:rPr>
        <w:t xml:space="preserve"> ،</w:t>
      </w:r>
      <w:r w:rsidR="00626CC3">
        <w:rPr>
          <w:rFonts w:hint="cs"/>
          <w:b w:val="0"/>
          <w:rtl/>
        </w:rPr>
        <w:t xml:space="preserve"> </w:t>
      </w:r>
      <w:r w:rsidR="00626CC3">
        <w:rPr>
          <w:rFonts w:hint="cs"/>
          <w:b w:val="0"/>
          <w:rtl/>
          <w:lang w:bidi="ar-KW"/>
        </w:rPr>
        <w:t>وعلى ذلك فإن لله تعالى كمال الوجود المطلق المنزه عن المكان فلا يحويه مكان</w:t>
      </w:r>
      <w:r w:rsidR="001966FB">
        <w:rPr>
          <w:rFonts w:hint="cs"/>
          <w:b w:val="0"/>
          <w:rtl/>
          <w:lang w:bidi="ar-KW"/>
        </w:rPr>
        <w:t xml:space="preserve"> ،</w:t>
      </w:r>
      <w:r w:rsidR="00626CC3">
        <w:rPr>
          <w:rFonts w:hint="cs"/>
          <w:b w:val="0"/>
          <w:rtl/>
          <w:lang w:bidi="ar-KW"/>
        </w:rPr>
        <w:t xml:space="preserve"> ( ب ) كل موجود سوى الله تعالى مخلوق حادث</w:t>
      </w:r>
      <w:r w:rsidR="001966FB">
        <w:rPr>
          <w:rFonts w:hint="cs"/>
          <w:b w:val="0"/>
          <w:rtl/>
          <w:lang w:bidi="ar-KW"/>
        </w:rPr>
        <w:t xml:space="preserve"> ،</w:t>
      </w:r>
      <w:r w:rsidR="00626CC3">
        <w:rPr>
          <w:rFonts w:hint="cs"/>
          <w:b w:val="0"/>
          <w:rtl/>
          <w:lang w:bidi="ar-KW"/>
        </w:rPr>
        <w:t xml:space="preserve"> كان قبل خلقه عدما  ثم خلقه الله بقدرته ومشيئته</w:t>
      </w:r>
      <w:r w:rsidR="001966FB">
        <w:rPr>
          <w:rFonts w:hint="cs"/>
          <w:b w:val="0"/>
          <w:rtl/>
          <w:lang w:bidi="ar-KW"/>
        </w:rPr>
        <w:t xml:space="preserve"> ،</w:t>
      </w:r>
      <w:r w:rsidR="00626CC3">
        <w:rPr>
          <w:rFonts w:hint="cs"/>
          <w:b w:val="0"/>
          <w:rtl/>
          <w:lang w:bidi="ar-KW"/>
        </w:rPr>
        <w:t xml:space="preserve"> وكل مخلوق حادث تحكمه قوانين الوجود من الكون في مكان وأنه لابد وان يجري عليه زمان</w:t>
      </w:r>
      <w:r w:rsidR="001966FB">
        <w:rPr>
          <w:rFonts w:hint="cs"/>
          <w:b w:val="0"/>
          <w:rtl/>
          <w:lang w:bidi="ar-KW"/>
        </w:rPr>
        <w:t xml:space="preserve"> ،</w:t>
      </w:r>
      <w:r w:rsidR="00626CC3">
        <w:rPr>
          <w:rFonts w:hint="cs"/>
          <w:b w:val="0"/>
          <w:rtl/>
          <w:lang w:bidi="ar-KW"/>
        </w:rPr>
        <w:t xml:space="preserve"> فليس مخلوق إلا محتاج إلى مكان يحيزه ويحيط به من كل جهة وليس ثمة مخلوق إلا ويجري عليه زمان إذ المخلوق محكوم بقوانين ونواميس الوجود لا مناص له عنها لأنه حادث سبق وجوده وجود المكان والزمان فهو مرتبط بهما محكوم بقوانينهما عاجز عن الانفكاك عنهما</w:t>
      </w:r>
      <w:r w:rsidR="001966FB">
        <w:rPr>
          <w:rFonts w:hint="cs"/>
          <w:b w:val="0"/>
          <w:rtl/>
          <w:lang w:bidi="ar-KW"/>
        </w:rPr>
        <w:t xml:space="preserve"> ،</w:t>
      </w:r>
      <w:r w:rsidR="00626CC3">
        <w:rPr>
          <w:rFonts w:hint="cs"/>
          <w:b w:val="0"/>
          <w:rtl/>
          <w:lang w:bidi="ar-KW"/>
        </w:rPr>
        <w:t xml:space="preserve"> ( ت ) أما الله عز وجل فهو الخالق لكل شيء في الوجود قال تعالى</w:t>
      </w:r>
      <w:r w:rsidR="001966FB">
        <w:rPr>
          <w:rFonts w:hint="cs"/>
          <w:b w:val="0"/>
          <w:rtl/>
          <w:lang w:bidi="ar-KW"/>
        </w:rPr>
        <w:t xml:space="preserve"> :</w:t>
      </w:r>
      <w:r w:rsidR="00626CC3">
        <w:rPr>
          <w:rFonts w:hint="cs"/>
          <w:b w:val="0"/>
          <w:rtl/>
          <w:lang w:bidi="ar-KW"/>
        </w:rPr>
        <w:t xml:space="preserve"> { الله خالق كل شيء}</w:t>
      </w:r>
      <w:r w:rsidR="001966FB">
        <w:rPr>
          <w:rFonts w:hint="cs"/>
          <w:b w:val="0"/>
          <w:rtl/>
          <w:lang w:bidi="ar-KW"/>
        </w:rPr>
        <w:t xml:space="preserve"> ،</w:t>
      </w:r>
      <w:r w:rsidR="00626CC3">
        <w:rPr>
          <w:rFonts w:hint="cs"/>
          <w:b w:val="0"/>
          <w:rtl/>
          <w:lang w:bidi="ar-KW"/>
        </w:rPr>
        <w:t xml:space="preserve"> وقال تعالى</w:t>
      </w:r>
      <w:r w:rsidR="001966FB">
        <w:rPr>
          <w:rFonts w:hint="cs"/>
          <w:b w:val="0"/>
          <w:rtl/>
          <w:lang w:bidi="ar-KW"/>
        </w:rPr>
        <w:t xml:space="preserve"> :</w:t>
      </w:r>
      <w:r w:rsidR="00626CC3">
        <w:rPr>
          <w:rFonts w:hint="cs"/>
          <w:b w:val="0"/>
          <w:rtl/>
          <w:lang w:bidi="ar-KW"/>
        </w:rPr>
        <w:t xml:space="preserve"> { هذا خلق الله فأروني ماذا خلق الذين من دونه }</w:t>
      </w:r>
      <w:r w:rsidR="001966FB">
        <w:rPr>
          <w:rFonts w:hint="cs"/>
          <w:b w:val="0"/>
          <w:rtl/>
          <w:lang w:bidi="ar-KW"/>
        </w:rPr>
        <w:t xml:space="preserve"> ،</w:t>
      </w:r>
      <w:r w:rsidR="00626CC3">
        <w:rPr>
          <w:rFonts w:hint="cs"/>
          <w:b w:val="0"/>
          <w:rtl/>
          <w:lang w:bidi="ar-KW"/>
        </w:rPr>
        <w:t xml:space="preserve">  ومن جملة خلقه المكان والزمان</w:t>
      </w:r>
      <w:r w:rsidR="001966FB">
        <w:rPr>
          <w:rFonts w:hint="cs"/>
          <w:b w:val="0"/>
          <w:rtl/>
          <w:lang w:bidi="ar-KW"/>
        </w:rPr>
        <w:t xml:space="preserve"> ،</w:t>
      </w:r>
      <w:r w:rsidR="00626CC3">
        <w:rPr>
          <w:rFonts w:hint="cs"/>
          <w:b w:val="0"/>
          <w:rtl/>
          <w:lang w:bidi="ar-KW"/>
        </w:rPr>
        <w:t xml:space="preserve"> فهل يحل الخالق في المخلوق  أم هل تجري على الخالق قوانين المخلوق</w:t>
      </w:r>
      <w:r w:rsidR="001966FB">
        <w:rPr>
          <w:rFonts w:hint="cs"/>
          <w:b w:val="0"/>
          <w:rtl/>
          <w:lang w:bidi="ar-KW"/>
        </w:rPr>
        <w:t xml:space="preserve"> ،</w:t>
      </w:r>
      <w:r w:rsidR="00626CC3">
        <w:rPr>
          <w:rFonts w:hint="cs"/>
          <w:b w:val="0"/>
          <w:rtl/>
          <w:lang w:bidi="ar-KW"/>
        </w:rPr>
        <w:t xml:space="preserve"> سبحانه كان قبل خلق المكان والزمان وهو على ما عليه كان</w:t>
      </w:r>
      <w:r w:rsidR="001966FB">
        <w:rPr>
          <w:rFonts w:hint="cs"/>
          <w:b w:val="0"/>
          <w:rtl/>
          <w:lang w:bidi="ar-KW"/>
        </w:rPr>
        <w:t xml:space="preserve"> ،</w:t>
      </w:r>
      <w:r w:rsidR="00626CC3">
        <w:rPr>
          <w:rFonts w:hint="cs"/>
          <w:b w:val="0"/>
          <w:rtl/>
          <w:lang w:bidi="ar-KW"/>
        </w:rPr>
        <w:t xml:space="preserve"> منزه عن المكان تنزيه الخالق عن المخلوق</w:t>
      </w:r>
      <w:r w:rsidR="001966FB">
        <w:rPr>
          <w:rFonts w:hint="cs"/>
          <w:b w:val="0"/>
          <w:rtl/>
          <w:lang w:bidi="ar-KW"/>
        </w:rPr>
        <w:t xml:space="preserve"> ،</w:t>
      </w:r>
      <w:r w:rsidR="00626CC3">
        <w:rPr>
          <w:rFonts w:hint="cs"/>
          <w:b w:val="0"/>
          <w:rtl/>
          <w:lang w:bidi="ar-KW"/>
        </w:rPr>
        <w:t xml:space="preserve"> ولا يجري عليه زمان تنزه سبحانه تنزيه الخالق أن تحكمه نواميس المخلوق  كيف وهو الذي أوجد المكان وهو الذي أدار الزمان لا يلحقه تغيير بخلقه لأن الكمال صفته سبحانه والكمال لا يقبل الزيادة أو النقصان فإن قبل الزيادة كان قبلها نقصا وإن قبل النقصان كان كفرا وإنما التغيير من صفات النقص والله منزه عن الحدوث والنقصان</w:t>
      </w:r>
      <w:r w:rsidR="001966FB">
        <w:rPr>
          <w:rFonts w:hint="cs"/>
          <w:b w:val="0"/>
          <w:rtl/>
          <w:lang w:bidi="ar-KW"/>
        </w:rPr>
        <w:t xml:space="preserve"> ،</w:t>
      </w:r>
      <w:r w:rsidR="00626CC3">
        <w:rPr>
          <w:rFonts w:hint="cs"/>
          <w:b w:val="0"/>
          <w:rtl/>
          <w:lang w:bidi="ar-KW"/>
        </w:rPr>
        <w:t xml:space="preserve"> ( ث ) قوله تعالى { قل لمن ما في السماوات والأرض * قل لله } مشعر بأن المكان وكل ما فيه ملكاً لله تعالى وقوله تعالى</w:t>
      </w:r>
      <w:r w:rsidR="001966FB">
        <w:rPr>
          <w:rFonts w:hint="cs"/>
          <w:b w:val="0"/>
          <w:rtl/>
          <w:lang w:bidi="ar-KW"/>
        </w:rPr>
        <w:t xml:space="preserve"> :</w:t>
      </w:r>
      <w:r w:rsidR="00626CC3">
        <w:rPr>
          <w:rFonts w:hint="cs"/>
          <w:b w:val="0"/>
          <w:rtl/>
          <w:lang w:bidi="ar-KW"/>
        </w:rPr>
        <w:t xml:space="preserve"> { وله ما سكن في الليل والنهار } يدل على أن الزمان وكل ما فيه ملك لله تعالى ومجموع الآيتين يدلان على أن المكان والمكانيات والزمان والزمانيات  كلها ملك لله تعالى وذلك يدل على تنزيهه عن المكان والمكان</w:t>
      </w:r>
      <w:r w:rsidR="001966FB">
        <w:rPr>
          <w:rFonts w:hint="cs"/>
          <w:b w:val="0"/>
          <w:rtl/>
          <w:lang w:bidi="ar-KW"/>
        </w:rPr>
        <w:t xml:space="preserve"> ،</w:t>
      </w:r>
      <w:r w:rsidR="00626CC3">
        <w:rPr>
          <w:rFonts w:hint="cs"/>
          <w:b w:val="0"/>
          <w:rtl/>
          <w:lang w:bidi="ar-KW"/>
        </w:rPr>
        <w:t xml:space="preserve">  ( ج ) وجود الله تعالى قبل خلق المكان ووجوده سبحانه بعد فناء المكان فلا يحويه مكان</w:t>
      </w:r>
      <w:r w:rsidR="001966FB">
        <w:rPr>
          <w:rFonts w:hint="cs"/>
          <w:b w:val="0"/>
          <w:rtl/>
          <w:lang w:bidi="ar-KW"/>
        </w:rPr>
        <w:t xml:space="preserve"> ،</w:t>
      </w:r>
      <w:r w:rsidR="00626CC3">
        <w:rPr>
          <w:rFonts w:hint="cs"/>
          <w:b w:val="0"/>
          <w:rtl/>
          <w:lang w:bidi="ar-KW"/>
        </w:rPr>
        <w:t xml:space="preserve"> تنزه عن المكان وتعالى عن الجهات والأركان كان قديم السلطان قبل خلق المكان ثم خلق المكان وهو على ما عليه كان قبل خلق المكان</w:t>
      </w:r>
      <w:r w:rsidR="001966FB">
        <w:rPr>
          <w:rFonts w:hint="cs"/>
          <w:b w:val="0"/>
          <w:rtl/>
          <w:lang w:bidi="ar-KW"/>
        </w:rPr>
        <w:t xml:space="preserve"> ،</w:t>
      </w:r>
      <w:r w:rsidR="00626CC3">
        <w:rPr>
          <w:rFonts w:hint="cs"/>
          <w:b w:val="0"/>
          <w:rtl/>
          <w:lang w:bidi="ar-KW"/>
        </w:rPr>
        <w:t xml:space="preserve"> ( ح ) وجود الله تعالى قبل خلق الزمان ووجود الله تعالى منزه عن الزمان لا يجري عليه زمان ولا تحكمه قوانين الزمان إذ هو الخالق والحاكم المهيمن على كل مخلوق ليس كمثله شيء وليس كوجوده وجود تنزه عن الزمان والمكان تنزه الخالق على المخلوق وتنزه القاهر على المقهور( وهو القاهر فوق عباده )</w:t>
      </w:r>
      <w:r w:rsidR="001966FB">
        <w:rPr>
          <w:rFonts w:hint="cs"/>
          <w:b w:val="0"/>
          <w:rtl/>
          <w:lang w:bidi="ar-KW"/>
        </w:rPr>
        <w:t xml:space="preserve"> ،</w:t>
      </w:r>
      <w:r w:rsidR="00626CC3">
        <w:rPr>
          <w:rFonts w:hint="cs"/>
          <w:b w:val="0"/>
          <w:rtl/>
          <w:lang w:bidi="ar-KW"/>
        </w:rPr>
        <w:t xml:space="preserve"> ( خ ) من الدلائل الواضحة على تنزه الله تعالى عن المكان والزمان أن المكان يحيط بالكون من كل جانب والله تعالى بكل شيء محيط وأن المكان أكبر من المتمكن فيه والله اكبر من كل كبير وأن المكان أعلاه الظاهر وأدناه الباطن أما الله تعالى فهو الظاهر الذي </w:t>
      </w:r>
      <w:r w:rsidR="00626CC3">
        <w:rPr>
          <w:rFonts w:hint="cs"/>
          <w:b w:val="0"/>
          <w:rtl/>
          <w:lang w:bidi="ar-KW"/>
        </w:rPr>
        <w:lastRenderedPageBreak/>
        <w:t>ليس فوقه شيء وهو الباطن فليس دونه شيء وليس شيء من خلقه أقرب إليه بالمسافة من شيء فهو من كل شيء قريب وهو بكل شيء محيط وهو على كل شيء قدير سبحانه ليس كمثله شيء ولا نعلم له سميا</w:t>
      </w:r>
      <w:r w:rsidR="001966FB">
        <w:rPr>
          <w:rFonts w:hint="cs"/>
          <w:b w:val="0"/>
          <w:rtl/>
          <w:lang w:bidi="ar-KW"/>
        </w:rPr>
        <w:t xml:space="preserve"> ،</w:t>
      </w:r>
      <w:r w:rsidR="00626CC3">
        <w:rPr>
          <w:rFonts w:hint="cs"/>
          <w:b w:val="0"/>
          <w:rtl/>
          <w:lang w:bidi="ar-KW"/>
        </w:rPr>
        <w:t xml:space="preserve">  ( د ) من الدلائل الواضحة على تنزه الله تعالى عن الوجود في جهة معينة من جهات الكون</w:t>
      </w:r>
      <w:r w:rsidR="001966FB">
        <w:rPr>
          <w:rFonts w:hint="cs"/>
          <w:b w:val="0"/>
          <w:rtl/>
          <w:lang w:bidi="ar-KW"/>
        </w:rPr>
        <w:t xml:space="preserve"> :</w:t>
      </w:r>
      <w:r w:rsidR="00626CC3">
        <w:rPr>
          <w:rFonts w:hint="cs"/>
          <w:b w:val="0"/>
          <w:rtl/>
          <w:lang w:bidi="ar-KW"/>
        </w:rPr>
        <w:t xml:space="preserve"> أن جهات الكون محدودة لأنها مخلوقة مقدَرة ( بضم الميم وفتح الراء مع تشديدها ) والله تعالى خالق مقدِر ( بضم الميم وكسر الراء مع تشديدها ) تنزه سبحانه عن الحيز والحد والمقدار لأنها علامات المخلوق الناقص</w:t>
      </w:r>
      <w:r w:rsidR="001966FB">
        <w:rPr>
          <w:rFonts w:hint="cs"/>
          <w:b w:val="0"/>
          <w:rtl/>
          <w:lang w:bidi="ar-KW"/>
        </w:rPr>
        <w:t xml:space="preserve"> ،</w:t>
      </w:r>
      <w:r w:rsidR="00626CC3">
        <w:rPr>
          <w:rFonts w:hint="cs"/>
          <w:b w:val="0"/>
          <w:rtl/>
          <w:lang w:bidi="ar-KW"/>
        </w:rPr>
        <w:t xml:space="preserve"> لأن ما له حد ينتهي إليه يجوز تصور الأكبر منه والله تعالى أكبر من كل شيء وهو الكبير المتعال له الكمال المطلق الذي ليس بعده كمال</w:t>
      </w:r>
      <w:r w:rsidR="001966FB">
        <w:rPr>
          <w:rFonts w:hint="cs"/>
          <w:b w:val="0"/>
          <w:rtl/>
          <w:lang w:bidi="ar-KW"/>
        </w:rPr>
        <w:t xml:space="preserve"> ،</w:t>
      </w:r>
      <w:r w:rsidR="00626CC3">
        <w:rPr>
          <w:rFonts w:hint="cs"/>
          <w:b w:val="0"/>
          <w:rtl/>
          <w:lang w:bidi="ar-KW"/>
        </w:rPr>
        <w:t xml:space="preserve"> فيستحيل وجود المنزه عن الحد والمقدار في الحيز المحدود [ سياتي الحديث عن تنزيه الله تعالى عن الحيز والحد والمقدار في الباب التالي ( تنزيه الله تعالى في ذاته ليس كمثله شيء ) ] وحاصل الأمر أن الله تعالى لا تحويه جهة من جهات الكون ولا سائر الجهات ورحم الله الطحاوي حيث يقول " تعالى عن الحدودِ والغاياتِ والأركانِ والأعضاءِ والأدوات</w:t>
      </w:r>
      <w:r w:rsidR="001966FB">
        <w:rPr>
          <w:rFonts w:hint="cs"/>
          <w:b w:val="0"/>
          <w:rtl/>
          <w:lang w:bidi="ar-KW"/>
        </w:rPr>
        <w:t xml:space="preserve"> ،</w:t>
      </w:r>
      <w:r w:rsidR="00626CC3">
        <w:rPr>
          <w:rFonts w:hint="cs"/>
          <w:b w:val="0"/>
          <w:rtl/>
          <w:lang w:bidi="ar-KW"/>
        </w:rPr>
        <w:t xml:space="preserve"> لا تحويهِ الجهاتُ الستُّ كسائرِ المبتدعات " أهــ</w:t>
      </w:r>
      <w:r w:rsidR="001966FB">
        <w:rPr>
          <w:rFonts w:hint="cs"/>
          <w:b w:val="0"/>
          <w:rtl/>
          <w:lang w:bidi="ar-KW"/>
        </w:rPr>
        <w:t xml:space="preserve"> ،</w:t>
      </w:r>
      <w:r w:rsidR="00626CC3">
        <w:rPr>
          <w:rFonts w:hint="cs"/>
          <w:b w:val="0"/>
          <w:rtl/>
          <w:lang w:bidi="ar-KW"/>
        </w:rPr>
        <w:t xml:space="preserve"> (  ذ  ) ومن الادلة على تنزيه الله تعالى عن المكان</w:t>
      </w:r>
      <w:r w:rsidR="001966FB">
        <w:rPr>
          <w:rFonts w:hint="cs"/>
          <w:b w:val="0"/>
          <w:rtl/>
          <w:lang w:bidi="ar-KW"/>
        </w:rPr>
        <w:t xml:space="preserve"> :</w:t>
      </w:r>
      <w:r w:rsidR="00626CC3">
        <w:rPr>
          <w:rFonts w:hint="cs"/>
          <w:b w:val="0"/>
          <w:rtl/>
          <w:lang w:bidi="ar-KW"/>
        </w:rPr>
        <w:t xml:space="preserve"> أنّ ا</w:t>
      </w:r>
      <w:r w:rsidR="00626CC3">
        <w:rPr>
          <w:rFonts w:hint="cs"/>
          <w:b w:val="0"/>
          <w:rtl/>
        </w:rPr>
        <w:t>لله تبارك وتعالى ليس كمثله شيء وليس كوجوده وجود فليس وجوده كوجود الأجسام التي تتحيز في مكان كيف وهو الذي كان قبل خلق المكان ثم خلق المكان</w:t>
      </w:r>
      <w:r w:rsidR="001966FB">
        <w:rPr>
          <w:rFonts w:hint="cs"/>
          <w:b w:val="0"/>
          <w:rtl/>
        </w:rPr>
        <w:t xml:space="preserve"> ،</w:t>
      </w:r>
      <w:r w:rsidR="00626CC3">
        <w:rPr>
          <w:rFonts w:hint="cs"/>
          <w:b w:val="0"/>
          <w:rtl/>
        </w:rPr>
        <w:t xml:space="preserve"> وإذا كانت القاعدة تقول أن كل متحيز فهو محدود يحتاج إلى مكان يحيزه ويحيط به والله تعالى منزه عن الحد والمقدار إذ كل محدود مخلوق مقدر والله تعالى هو الخالق المقدر لها</w:t>
      </w:r>
      <w:r w:rsidR="001966FB">
        <w:rPr>
          <w:rFonts w:hint="cs"/>
          <w:b w:val="0"/>
          <w:rtl/>
        </w:rPr>
        <w:t xml:space="preserve"> ،</w:t>
      </w:r>
      <w:r w:rsidR="00626CC3">
        <w:rPr>
          <w:rFonts w:hint="cs"/>
          <w:b w:val="0"/>
          <w:rtl/>
        </w:rPr>
        <w:t xml:space="preserve"> ومنزه عن أن يحيط به شيء لأنه بكل شيء محيط</w:t>
      </w:r>
      <w:r w:rsidR="001966FB">
        <w:rPr>
          <w:rFonts w:hint="cs"/>
          <w:b w:val="0"/>
          <w:rtl/>
        </w:rPr>
        <w:t xml:space="preserve"> ،</w:t>
      </w:r>
      <w:r w:rsidR="00626CC3">
        <w:rPr>
          <w:rFonts w:hint="cs"/>
          <w:b w:val="0"/>
          <w:rtl/>
        </w:rPr>
        <w:t xml:space="preserve"> فتحتم من ذلك تنزيهه عن أن يحيزه شيء من خلقه وكل ما في الوجود سواه فهو خلقه الفقير إليه وهو الغني عنهم</w:t>
      </w:r>
      <w:r w:rsidR="001966FB">
        <w:rPr>
          <w:rFonts w:hint="cs"/>
          <w:b w:val="0"/>
          <w:rtl/>
        </w:rPr>
        <w:t xml:space="preserve"> ،</w:t>
      </w:r>
      <w:r w:rsidR="00626CC3">
        <w:rPr>
          <w:rFonts w:hint="cs"/>
          <w:b w:val="0"/>
          <w:rtl/>
        </w:rPr>
        <w:t xml:space="preserve"> (  ر  ) عدم تنزيه الله تعالى عن المكان يعني أن هناك مكان ما يحيز الله</w:t>
      </w:r>
      <w:r w:rsidR="001966FB">
        <w:rPr>
          <w:rFonts w:hint="cs"/>
          <w:b w:val="0"/>
          <w:rtl/>
        </w:rPr>
        <w:t xml:space="preserve"> ،</w:t>
      </w:r>
      <w:r w:rsidR="00626CC3">
        <w:rPr>
          <w:rFonts w:hint="cs"/>
          <w:b w:val="0"/>
          <w:rtl/>
        </w:rPr>
        <w:t xml:space="preserve"> والمكان الذي يحيز أي شيء  لاشك أنه أكبر منه</w:t>
      </w:r>
      <w:r w:rsidR="001966FB">
        <w:rPr>
          <w:rFonts w:hint="cs"/>
          <w:b w:val="0"/>
          <w:rtl/>
        </w:rPr>
        <w:t xml:space="preserve"> ،</w:t>
      </w:r>
      <w:r w:rsidR="00626CC3">
        <w:rPr>
          <w:rFonts w:hint="cs"/>
          <w:b w:val="0"/>
          <w:rtl/>
        </w:rPr>
        <w:t xml:space="preserve"> وهذا يخالف القطعي والضروري من الدين من كون الله تعالى أكبر من كل شيء</w:t>
      </w:r>
      <w:r w:rsidR="001966FB">
        <w:rPr>
          <w:rFonts w:hint="cs"/>
          <w:b w:val="0"/>
          <w:rtl/>
        </w:rPr>
        <w:t xml:space="preserve"> ،</w:t>
      </w:r>
      <w:r w:rsidR="00626CC3">
        <w:rPr>
          <w:rFonts w:hint="cs"/>
          <w:b w:val="0"/>
          <w:rtl/>
        </w:rPr>
        <w:t xml:space="preserve"> (  ز  ) عدم تنزيه الله تعالى عن المكان يستلزم ذلك احتياج الله إلى المكان</w:t>
      </w:r>
      <w:r w:rsidR="001966FB">
        <w:rPr>
          <w:rFonts w:hint="cs"/>
          <w:b w:val="0"/>
          <w:rtl/>
        </w:rPr>
        <w:t xml:space="preserve"> ،</w:t>
      </w:r>
      <w:r w:rsidR="00626CC3">
        <w:rPr>
          <w:rFonts w:hint="cs"/>
          <w:b w:val="0"/>
          <w:rtl/>
        </w:rPr>
        <w:t xml:space="preserve"> لأنّ الكائن في مكان محتاج إلى المكان</w:t>
      </w:r>
      <w:r w:rsidR="001966FB">
        <w:rPr>
          <w:rFonts w:hint="cs"/>
          <w:b w:val="0"/>
          <w:rtl/>
        </w:rPr>
        <w:t xml:space="preserve"> ،</w:t>
      </w:r>
      <w:r w:rsidR="00626CC3">
        <w:rPr>
          <w:rFonts w:hint="cs"/>
          <w:b w:val="0"/>
          <w:rtl/>
        </w:rPr>
        <w:t xml:space="preserve"> ولكنّه تعالى هو الغني الذي لا يحتاج إلى شيء</w:t>
      </w:r>
      <w:r w:rsidR="001966FB">
        <w:rPr>
          <w:rFonts w:hint="cs"/>
          <w:b w:val="0"/>
          <w:rtl/>
        </w:rPr>
        <w:t xml:space="preserve"> ،</w:t>
      </w:r>
      <w:r w:rsidR="00626CC3">
        <w:rPr>
          <w:rFonts w:hint="cs"/>
          <w:b w:val="0"/>
          <w:rtl/>
        </w:rPr>
        <w:t xml:space="preserve"> والاحتياج من صفات المُحدَث المخلوق الفقير لا من صفات الخالق الغني الحميد</w:t>
      </w:r>
      <w:r w:rsidR="001966FB">
        <w:rPr>
          <w:rFonts w:hint="cs"/>
          <w:b w:val="0"/>
          <w:rtl/>
        </w:rPr>
        <w:t xml:space="preserve"> ،</w:t>
      </w:r>
      <w:r w:rsidR="00626CC3">
        <w:rPr>
          <w:rFonts w:hint="cs"/>
          <w:b w:val="0"/>
          <w:rtl/>
        </w:rPr>
        <w:t xml:space="preserve"> (  س ) عدم تنزيه الله تعالى عن المكان يعني إنّ المكان الذي يكون الله فيه لا يخلو من أمرين</w:t>
      </w:r>
      <w:r w:rsidR="001966FB">
        <w:rPr>
          <w:rFonts w:hint="cs"/>
          <w:b w:val="0"/>
          <w:rtl/>
        </w:rPr>
        <w:t xml:space="preserve"> :</w:t>
      </w:r>
      <w:r w:rsidR="00626CC3">
        <w:rPr>
          <w:rFonts w:hint="cs"/>
          <w:b w:val="0"/>
          <w:rtl/>
        </w:rPr>
        <w:t xml:space="preserve"> الأوّل</w:t>
      </w:r>
      <w:r w:rsidR="001966FB">
        <w:rPr>
          <w:rFonts w:hint="cs"/>
          <w:b w:val="0"/>
          <w:rtl/>
        </w:rPr>
        <w:t xml:space="preserve"> :</w:t>
      </w:r>
      <w:r w:rsidR="00626CC3">
        <w:rPr>
          <w:rFonts w:hint="cs"/>
          <w:b w:val="0"/>
          <w:rtl/>
        </w:rPr>
        <w:t xml:space="preserve"> قديم</w:t>
      </w:r>
      <w:r w:rsidR="001966FB">
        <w:rPr>
          <w:rFonts w:hint="cs"/>
          <w:b w:val="0"/>
          <w:rtl/>
        </w:rPr>
        <w:t xml:space="preserve"> ،</w:t>
      </w:r>
      <w:r w:rsidR="00626CC3">
        <w:rPr>
          <w:rFonts w:hint="cs"/>
          <w:b w:val="0"/>
          <w:rtl/>
        </w:rPr>
        <w:t xml:space="preserve"> فيستلزم ذلك تعدّد القدماء</w:t>
      </w:r>
      <w:r w:rsidR="001966FB">
        <w:rPr>
          <w:rFonts w:hint="cs"/>
          <w:b w:val="0"/>
          <w:rtl/>
        </w:rPr>
        <w:t xml:space="preserve"> ،</w:t>
      </w:r>
      <w:r w:rsidR="00626CC3">
        <w:rPr>
          <w:rFonts w:hint="cs"/>
          <w:b w:val="0"/>
          <w:rtl/>
        </w:rPr>
        <w:t xml:space="preserve"> وهذا باطل</w:t>
      </w:r>
      <w:r w:rsidR="001966FB">
        <w:rPr>
          <w:rFonts w:hint="cs"/>
          <w:b w:val="0"/>
          <w:rtl/>
        </w:rPr>
        <w:t xml:space="preserve"> ،</w:t>
      </w:r>
      <w:r w:rsidR="00626CC3">
        <w:rPr>
          <w:rFonts w:hint="cs"/>
          <w:b w:val="0"/>
          <w:rtl/>
        </w:rPr>
        <w:t xml:space="preserve"> الثاني</w:t>
      </w:r>
      <w:r w:rsidR="001966FB">
        <w:rPr>
          <w:rFonts w:hint="cs"/>
          <w:b w:val="0"/>
          <w:rtl/>
        </w:rPr>
        <w:t xml:space="preserve"> :</w:t>
      </w:r>
      <w:r w:rsidR="00626CC3">
        <w:rPr>
          <w:rFonts w:hint="cs"/>
          <w:b w:val="0"/>
          <w:rtl/>
        </w:rPr>
        <w:t xml:space="preserve"> حادث</w:t>
      </w:r>
      <w:r w:rsidR="001966FB">
        <w:rPr>
          <w:rFonts w:hint="cs"/>
          <w:b w:val="0"/>
          <w:rtl/>
        </w:rPr>
        <w:t xml:space="preserve"> ،</w:t>
      </w:r>
      <w:r w:rsidR="00626CC3">
        <w:rPr>
          <w:rFonts w:hint="cs"/>
          <w:b w:val="0"/>
          <w:rtl/>
        </w:rPr>
        <w:t xml:space="preserve"> والحادث محدود</w:t>
      </w:r>
      <w:r w:rsidR="001966FB">
        <w:rPr>
          <w:rFonts w:hint="cs"/>
          <w:b w:val="0"/>
          <w:rtl/>
        </w:rPr>
        <w:t xml:space="preserve"> ،</w:t>
      </w:r>
      <w:r w:rsidR="00626CC3">
        <w:rPr>
          <w:rFonts w:hint="cs"/>
          <w:b w:val="0"/>
          <w:rtl/>
        </w:rPr>
        <w:t xml:space="preserve"> ولكنّه تعالى غير محدود</w:t>
      </w:r>
      <w:r w:rsidR="001966FB">
        <w:rPr>
          <w:rFonts w:hint="cs"/>
          <w:b w:val="0"/>
          <w:rtl/>
        </w:rPr>
        <w:t xml:space="preserve"> ،</w:t>
      </w:r>
      <w:r w:rsidR="00626CC3">
        <w:rPr>
          <w:rFonts w:hint="cs"/>
          <w:b w:val="0"/>
          <w:rtl/>
        </w:rPr>
        <w:t xml:space="preserve"> والشيء المحدود لا يسعه إحاطة الشيء غير المحدود</w:t>
      </w:r>
      <w:r w:rsidR="001966FB">
        <w:rPr>
          <w:rFonts w:hint="cs"/>
          <w:b w:val="0"/>
          <w:rtl/>
        </w:rPr>
        <w:t xml:space="preserve"> ،</w:t>
      </w:r>
      <w:r w:rsidR="00626CC3">
        <w:rPr>
          <w:rFonts w:hint="cs"/>
          <w:b w:val="0"/>
          <w:rtl/>
        </w:rPr>
        <w:t xml:space="preserve"> فيثبت بطلان وجوده تعالى في مكان</w:t>
      </w:r>
      <w:r w:rsidR="001966FB">
        <w:rPr>
          <w:rFonts w:hint="cs"/>
          <w:b w:val="0"/>
          <w:rtl/>
        </w:rPr>
        <w:t xml:space="preserve"> ،</w:t>
      </w:r>
      <w:r w:rsidR="00626CC3">
        <w:rPr>
          <w:rFonts w:hint="cs"/>
          <w:b w:val="0"/>
          <w:rtl/>
        </w:rPr>
        <w:t xml:space="preserve"> (  ش  ) قوله تعالى ( </w:t>
      </w:r>
      <w:r w:rsidR="00626CC3">
        <w:rPr>
          <w:rFonts w:hint="cs"/>
          <w:b w:val="0"/>
          <w:bCs/>
          <w:rtl/>
        </w:rPr>
        <w:t>الله الصمد</w:t>
      </w:r>
      <w:r w:rsidR="00626CC3">
        <w:rPr>
          <w:rFonts w:hint="cs"/>
          <w:b w:val="0"/>
          <w:rtl/>
        </w:rPr>
        <w:t xml:space="preserve"> ) فالصمد هو السيد المصمود إليه في الحوائج وذلك يدل على أنه ليس في مكان</w:t>
      </w:r>
      <w:r w:rsidR="001966FB">
        <w:rPr>
          <w:rFonts w:hint="cs"/>
          <w:b w:val="0"/>
          <w:rtl/>
        </w:rPr>
        <w:t xml:space="preserve"> ،</w:t>
      </w:r>
      <w:r w:rsidR="00626CC3">
        <w:rPr>
          <w:rFonts w:hint="cs"/>
          <w:b w:val="0"/>
          <w:rtl/>
        </w:rPr>
        <w:t xml:space="preserve"> </w:t>
      </w:r>
      <w:r w:rsidR="00626CC3">
        <w:rPr>
          <w:rFonts w:hint="cs"/>
          <w:b w:val="0"/>
          <w:bCs/>
          <w:rtl/>
        </w:rPr>
        <w:t>وأما بيان دلالته على أنه تعالى منزه عن المكان</w:t>
      </w:r>
      <w:r w:rsidR="001966FB">
        <w:rPr>
          <w:rFonts w:hint="cs"/>
          <w:b w:val="0"/>
          <w:bCs/>
          <w:rtl/>
        </w:rPr>
        <w:t xml:space="preserve"> ،</w:t>
      </w:r>
      <w:r w:rsidR="00626CC3">
        <w:rPr>
          <w:rFonts w:hint="cs"/>
          <w:b w:val="0"/>
          <w:bCs/>
          <w:rtl/>
        </w:rPr>
        <w:t xml:space="preserve"> </w:t>
      </w:r>
      <w:r w:rsidR="00626CC3">
        <w:rPr>
          <w:rFonts w:hint="cs"/>
          <w:b w:val="0"/>
          <w:rtl/>
        </w:rPr>
        <w:t xml:space="preserve">أنه سبحانه وتعالى لو كان مختصاً بالحيز والمكان لكان ذاته تعالى مفتقراً في الوجود والتحقق الى ذلك الحيز المعين وذلك الحيز المعين يكون غنياً عن ذاته المخصوص لأن لو فرضنا عدم حصول ذات الله </w:t>
      </w:r>
      <w:r w:rsidR="00626CC3">
        <w:rPr>
          <w:rFonts w:hint="cs"/>
          <w:b w:val="0"/>
          <w:rtl/>
        </w:rPr>
        <w:lastRenderedPageBreak/>
        <w:t>تعالى في ذلك الحيز المعين لم يبطل ذلك الحيز أصلاً وعلى هذا التقدير يكون تعالى محتاجاً إلى ذلك الحيز فلا يكون صمداً على الإطلاق</w:t>
      </w:r>
      <w:r w:rsidR="001966FB">
        <w:rPr>
          <w:rFonts w:hint="cs"/>
          <w:b w:val="0"/>
          <w:rtl/>
        </w:rPr>
        <w:t xml:space="preserve"> ،</w:t>
      </w:r>
      <w:r w:rsidR="00626CC3">
        <w:rPr>
          <w:rFonts w:hint="cs"/>
          <w:b w:val="0"/>
          <w:rtl/>
        </w:rPr>
        <w:t xml:space="preserve"> </w:t>
      </w:r>
      <w:r w:rsidR="00626CC3">
        <w:rPr>
          <w:rFonts w:hint="cs"/>
          <w:b w:val="0"/>
          <w:bCs/>
          <w:rtl/>
        </w:rPr>
        <w:t>( ص  ) قوله تعالى</w:t>
      </w:r>
      <w:r w:rsidR="00626CC3">
        <w:rPr>
          <w:rFonts w:hint="cs"/>
          <w:b w:val="0"/>
          <w:rtl/>
        </w:rPr>
        <w:t xml:space="preserve"> ( </w:t>
      </w:r>
      <w:r w:rsidR="00626CC3">
        <w:rPr>
          <w:rFonts w:hint="cs"/>
          <w:b w:val="0"/>
          <w:bCs/>
          <w:rtl/>
        </w:rPr>
        <w:t>والله الغنى وأنتم الفقراء</w:t>
      </w:r>
      <w:r w:rsidR="00626CC3">
        <w:rPr>
          <w:rFonts w:hint="cs"/>
          <w:b w:val="0"/>
          <w:rtl/>
        </w:rPr>
        <w:t xml:space="preserve"> ) دلت هذه الآية على كونه تعالى غنى ولو كان في مكان لكان محتاجا إلى ذلك المكان وذلك يقدح في كونه غنياً على الإطلاق</w:t>
      </w:r>
      <w:r w:rsidR="001966FB">
        <w:rPr>
          <w:rFonts w:hint="cs"/>
          <w:b w:val="0"/>
          <w:rtl/>
        </w:rPr>
        <w:t xml:space="preserve"> ،</w:t>
      </w:r>
      <w:r w:rsidR="00626CC3">
        <w:rPr>
          <w:rFonts w:hint="cs"/>
          <w:b w:val="0"/>
          <w:rtl/>
        </w:rPr>
        <w:t xml:space="preserve"> </w:t>
      </w:r>
      <w:r w:rsidR="00626CC3">
        <w:rPr>
          <w:rFonts w:hint="cs"/>
          <w:b w:val="0"/>
          <w:bCs/>
          <w:rtl/>
        </w:rPr>
        <w:t>(  ض  ) قوله تعالى</w:t>
      </w:r>
      <w:r w:rsidR="00626CC3">
        <w:rPr>
          <w:rFonts w:hint="cs"/>
          <w:b w:val="0"/>
          <w:rtl/>
        </w:rPr>
        <w:t xml:space="preserve"> ( </w:t>
      </w:r>
      <w:r w:rsidR="00626CC3">
        <w:rPr>
          <w:rFonts w:hint="cs"/>
          <w:b w:val="0"/>
          <w:bCs/>
          <w:rtl/>
        </w:rPr>
        <w:t>لا إله إلا هو الحى القيوم</w:t>
      </w:r>
      <w:r w:rsidR="00626CC3">
        <w:rPr>
          <w:rFonts w:hint="cs"/>
          <w:b w:val="0"/>
          <w:rtl/>
        </w:rPr>
        <w:t xml:space="preserve"> ) والقيوم مبالغة فى كونه غنياً عن كل ما سواه</w:t>
      </w:r>
      <w:r w:rsidR="001966FB">
        <w:rPr>
          <w:rFonts w:hint="cs"/>
          <w:b w:val="0"/>
          <w:rtl/>
        </w:rPr>
        <w:t xml:space="preserve"> ،</w:t>
      </w:r>
      <w:r w:rsidR="00626CC3">
        <w:rPr>
          <w:rFonts w:hint="cs"/>
          <w:b w:val="0"/>
          <w:rtl/>
        </w:rPr>
        <w:t xml:space="preserve"> وكونه مقوماً لغيره</w:t>
      </w:r>
      <w:r w:rsidR="001966FB">
        <w:rPr>
          <w:rFonts w:hint="cs"/>
          <w:b w:val="0"/>
          <w:rtl/>
        </w:rPr>
        <w:t xml:space="preserve"> :</w:t>
      </w:r>
      <w:r w:rsidR="00626CC3">
        <w:rPr>
          <w:rFonts w:hint="cs"/>
          <w:b w:val="0"/>
          <w:rtl/>
        </w:rPr>
        <w:t xml:space="preserve"> عبارة عن احتياج كل ما سواه إليه</w:t>
      </w:r>
      <w:r w:rsidR="001966FB">
        <w:rPr>
          <w:rFonts w:hint="cs"/>
          <w:b w:val="0"/>
          <w:rtl/>
        </w:rPr>
        <w:t xml:space="preserve"> ،</w:t>
      </w:r>
      <w:r w:rsidR="00626CC3">
        <w:rPr>
          <w:rFonts w:hint="cs"/>
          <w:b w:val="0"/>
          <w:rtl/>
        </w:rPr>
        <w:t xml:space="preserve"> فلو كان في مكان لكان هو مفتقراً الى ذلك المكان فلن يكن قيوماً على الإطلاق</w:t>
      </w:r>
      <w:r w:rsidR="001966FB">
        <w:rPr>
          <w:rFonts w:hint="cs"/>
          <w:b w:val="0"/>
          <w:rtl/>
        </w:rPr>
        <w:t xml:space="preserve"> ،</w:t>
      </w:r>
      <w:r w:rsidR="00626CC3">
        <w:rPr>
          <w:rFonts w:hint="cs"/>
          <w:b w:val="0"/>
          <w:rtl/>
        </w:rPr>
        <w:t xml:space="preserve"> </w:t>
      </w:r>
      <w:r w:rsidR="00626CC3">
        <w:rPr>
          <w:rFonts w:hint="cs"/>
          <w:b w:val="0"/>
          <w:bCs/>
          <w:rtl/>
        </w:rPr>
        <w:t>( ط ) قوله تعالى</w:t>
      </w:r>
      <w:r w:rsidR="00626CC3">
        <w:rPr>
          <w:rFonts w:hint="cs"/>
          <w:b w:val="0"/>
          <w:rtl/>
        </w:rPr>
        <w:t xml:space="preserve"> ( </w:t>
      </w:r>
      <w:r w:rsidR="00626CC3">
        <w:rPr>
          <w:rFonts w:hint="cs"/>
          <w:b w:val="0"/>
          <w:bCs/>
          <w:rtl/>
        </w:rPr>
        <w:t>هل تعلم له سمياً</w:t>
      </w:r>
      <w:r w:rsidR="00626CC3">
        <w:rPr>
          <w:rFonts w:hint="cs"/>
          <w:b w:val="0"/>
          <w:rtl/>
        </w:rPr>
        <w:t xml:space="preserve"> ) قال ابن عباس رضى الله عنه هل تعلم له مثلاً ولو كان متحيزاً في مكان لكان كل واحد من الأجسام مثلاً له في احتياجه إلى المكان وغيره</w:t>
      </w:r>
      <w:r w:rsidR="001966FB">
        <w:rPr>
          <w:rFonts w:hint="cs"/>
          <w:b w:val="0"/>
          <w:rtl/>
        </w:rPr>
        <w:t xml:space="preserve"> ،</w:t>
      </w:r>
      <w:r w:rsidR="00626CC3">
        <w:rPr>
          <w:rFonts w:hint="cs"/>
          <w:b w:val="0"/>
          <w:rtl/>
        </w:rPr>
        <w:t xml:space="preserve"> (  ظ  ) </w:t>
      </w:r>
      <w:r w:rsidR="00626CC3">
        <w:rPr>
          <w:rFonts w:hint="cs"/>
          <w:b w:val="0"/>
          <w:rtl/>
          <w:lang w:bidi="ar-KW"/>
        </w:rPr>
        <w:t xml:space="preserve">ومن الادلة على تنزيه الله تعالى عن الزمان أنّ الزمان هو عبارة عن أثر </w:t>
      </w:r>
      <w:r w:rsidR="00626CC3">
        <w:rPr>
          <w:rFonts w:hint="cs"/>
          <w:b w:val="0"/>
          <w:rtl/>
        </w:rPr>
        <w:t>الحركة الحادثة في المكان</w:t>
      </w:r>
      <w:r w:rsidR="001966FB">
        <w:rPr>
          <w:rFonts w:hint="cs"/>
          <w:b w:val="0"/>
          <w:rtl/>
        </w:rPr>
        <w:t xml:space="preserve"> ،</w:t>
      </w:r>
      <w:r w:rsidR="00626CC3">
        <w:rPr>
          <w:rFonts w:hint="cs"/>
          <w:b w:val="0"/>
          <w:rtl/>
        </w:rPr>
        <w:t xml:space="preserve"> ولولا الحركة في المكان لما كان هناك زمان</w:t>
      </w:r>
      <w:r w:rsidR="001966FB">
        <w:rPr>
          <w:rFonts w:hint="cs"/>
          <w:b w:val="0"/>
          <w:rtl/>
        </w:rPr>
        <w:t xml:space="preserve"> ،</w:t>
      </w:r>
      <w:r w:rsidR="00626CC3">
        <w:rPr>
          <w:rFonts w:hint="cs"/>
          <w:b w:val="0"/>
          <w:rtl/>
        </w:rPr>
        <w:t xml:space="preserve"> وإجماع أهل الأصول على أن المكان متقدم على الزمان</w:t>
      </w:r>
      <w:r w:rsidR="001966FB">
        <w:rPr>
          <w:rFonts w:hint="cs"/>
          <w:b w:val="0"/>
          <w:rtl/>
        </w:rPr>
        <w:t xml:space="preserve"> ،</w:t>
      </w:r>
      <w:r w:rsidR="00626CC3">
        <w:rPr>
          <w:rFonts w:hint="cs"/>
          <w:b w:val="0"/>
          <w:rtl/>
        </w:rPr>
        <w:t xml:space="preserve"> وإذا كان الله تعالى كان قبل المكان ثم خلق المكان فمن الضرورة أنه كان قبل الزمان ثم خلق الزمان</w:t>
      </w:r>
      <w:r w:rsidR="001966FB">
        <w:rPr>
          <w:rFonts w:hint="cs"/>
          <w:b w:val="0"/>
          <w:rtl/>
        </w:rPr>
        <w:t xml:space="preserve"> ،</w:t>
      </w:r>
      <w:r w:rsidR="00626CC3">
        <w:rPr>
          <w:rFonts w:hint="cs"/>
          <w:b w:val="0"/>
          <w:rtl/>
        </w:rPr>
        <w:t xml:space="preserve"> وإذا كان الله تعالى غني عن المكان غنى الخالق عن مخلوقه فإن الله تعالى غني عن الزمان فلا يحويه مكان ولا يجري عليه زمان</w:t>
      </w:r>
      <w:r w:rsidR="001966FB">
        <w:rPr>
          <w:rFonts w:hint="cs"/>
          <w:b w:val="0"/>
          <w:rtl/>
        </w:rPr>
        <w:t xml:space="preserve"> ،</w:t>
      </w:r>
      <w:r w:rsidR="00626CC3">
        <w:rPr>
          <w:rFonts w:hint="cs"/>
          <w:b w:val="0"/>
          <w:rtl/>
        </w:rPr>
        <w:t xml:space="preserve"> كما أنّ الزمان متعلق بالتغير والحدوث والحركة والسكون والله تعالى منزه عن ذلك كله فلا يجري عليه زمان وإنما يجري الزمان على مخلوقاته التي من أهم سمات نقصها الحدوث والتغير والحركة والسكون</w:t>
      </w:r>
      <w:r w:rsidR="001966FB">
        <w:rPr>
          <w:rFonts w:hint="cs"/>
          <w:b w:val="0"/>
          <w:rtl/>
        </w:rPr>
        <w:t xml:space="preserve"> ،</w:t>
      </w:r>
      <w:r w:rsidR="00626CC3">
        <w:rPr>
          <w:rFonts w:hint="cs"/>
          <w:b w:val="0"/>
          <w:rtl/>
        </w:rPr>
        <w:t xml:space="preserve"> (  ع ) قد يقول غير الدارس لعلم الأصول لا يعقل إلا الحركة أو السكون والحي ينبغي أن يتصف بالحركة كما أن الجماد متصف بالسكون</w:t>
      </w:r>
      <w:r w:rsidR="001966FB">
        <w:rPr>
          <w:rFonts w:hint="cs"/>
          <w:b w:val="0"/>
          <w:rtl/>
        </w:rPr>
        <w:t xml:space="preserve"> ،</w:t>
      </w:r>
      <w:r w:rsidR="00626CC3">
        <w:rPr>
          <w:rFonts w:hint="cs"/>
          <w:b w:val="0"/>
          <w:rtl/>
        </w:rPr>
        <w:t xml:space="preserve"> فهذا نقول له رويدك فهذا الذي تقوله على وفق المحسوس الذي تشاهده والمخلوق الذي لا ترى غيره</w:t>
      </w:r>
      <w:r w:rsidR="001966FB">
        <w:rPr>
          <w:rFonts w:hint="cs"/>
          <w:b w:val="0"/>
          <w:rtl/>
        </w:rPr>
        <w:t xml:space="preserve"> ،</w:t>
      </w:r>
      <w:r w:rsidR="00626CC3">
        <w:rPr>
          <w:rFonts w:hint="cs"/>
          <w:b w:val="0"/>
          <w:rtl/>
        </w:rPr>
        <w:t>ثم قست الغائب عنك على الشاهد الذي تراه ونسيت أن الخالق سبحانه ليس كمثله شيء في وجوده فكل موجود إما ساكن في مكان أو متحرك في غيره</w:t>
      </w:r>
      <w:r w:rsidR="001966FB">
        <w:rPr>
          <w:rFonts w:hint="cs"/>
          <w:b w:val="0"/>
          <w:rtl/>
        </w:rPr>
        <w:t xml:space="preserve"> ،</w:t>
      </w:r>
      <w:r w:rsidR="00626CC3">
        <w:rPr>
          <w:rFonts w:hint="cs"/>
          <w:b w:val="0"/>
          <w:rtl/>
        </w:rPr>
        <w:t xml:space="preserve"> أما المنزه عن المكان والذي لا يحويه مكان لأن المكان محدود والله لا حد له فكيف يسكن في مكان أو يتحرك في غيره وهو الذي لا يغيب عنه شيء ولا يغيب عن شيء وهو أقرب إلينا من حبل الوريد ليس كمثله في قربه شيء منزه عن الحلول والتحيز وعن الأفول والتغير</w:t>
      </w:r>
      <w:r w:rsidR="001966FB">
        <w:rPr>
          <w:rFonts w:hint="cs"/>
          <w:b w:val="0"/>
          <w:rtl/>
        </w:rPr>
        <w:t xml:space="preserve"> ،</w:t>
      </w:r>
      <w:r w:rsidR="00626CC3">
        <w:rPr>
          <w:rFonts w:hint="cs"/>
          <w:b w:val="0"/>
          <w:rtl/>
        </w:rPr>
        <w:t>والحاصل أن القسمة ثلاثية ساكن ومتحرك لهما أمثال كثيرة ومنزه عن السكون والحركة ليس كمثله شيء</w:t>
      </w:r>
      <w:r w:rsidR="001966FB">
        <w:rPr>
          <w:rFonts w:hint="cs"/>
          <w:b w:val="0"/>
          <w:rtl/>
        </w:rPr>
        <w:t xml:space="preserve"> ،</w:t>
      </w:r>
      <w:r w:rsidR="00626CC3">
        <w:rPr>
          <w:rFonts w:hint="cs"/>
          <w:b w:val="0"/>
          <w:rtl/>
        </w:rPr>
        <w:t xml:space="preserve">  ( غ ) </w:t>
      </w:r>
      <w:r w:rsidR="00626CC3">
        <w:rPr>
          <w:rFonts w:hint="cs"/>
          <w:b w:val="0"/>
          <w:snapToGrid w:val="0"/>
          <w:rtl/>
        </w:rPr>
        <w:t>الله تعالى كان ولا مكان ولا زمان ثم خلق المكان والزمان</w:t>
      </w:r>
      <w:r w:rsidR="001966FB">
        <w:rPr>
          <w:rFonts w:hint="cs"/>
          <w:b w:val="0"/>
          <w:snapToGrid w:val="0"/>
          <w:rtl/>
        </w:rPr>
        <w:t xml:space="preserve"> ،</w:t>
      </w:r>
      <w:r w:rsidR="00626CC3">
        <w:rPr>
          <w:rFonts w:hint="cs"/>
          <w:b w:val="0"/>
          <w:snapToGrid w:val="0"/>
          <w:rtl/>
        </w:rPr>
        <w:t xml:space="preserve"> وهذا معتقد أهل التنزيه وهو موافق للمكتشفات العلمية عن حقيقة الكون</w:t>
      </w:r>
      <w:r w:rsidR="001966FB">
        <w:rPr>
          <w:rFonts w:hint="cs"/>
          <w:b w:val="0"/>
          <w:snapToGrid w:val="0"/>
          <w:rtl/>
        </w:rPr>
        <w:t xml:space="preserve"> ،</w:t>
      </w:r>
      <w:r w:rsidR="00626CC3">
        <w:rPr>
          <w:rFonts w:hint="cs"/>
          <w:b w:val="0"/>
          <w:snapToGrid w:val="0"/>
          <w:rtl/>
        </w:rPr>
        <w:t xml:space="preserve"> وأن الزمان هو مقياس للحركة ومن صفات الأجسام</w:t>
      </w:r>
      <w:r w:rsidR="001966FB">
        <w:rPr>
          <w:rFonts w:hint="cs"/>
          <w:b w:val="0"/>
          <w:snapToGrid w:val="0"/>
          <w:rtl/>
        </w:rPr>
        <w:t xml:space="preserve"> ،</w:t>
      </w:r>
      <w:r w:rsidR="00626CC3">
        <w:rPr>
          <w:rFonts w:hint="cs"/>
          <w:b w:val="0"/>
          <w:snapToGrid w:val="0"/>
          <w:rtl/>
        </w:rPr>
        <w:t xml:space="preserve"> والنظرية النسبية الحديثة تقول أن الزمان نسبي تبعا لسرعة الحركة وعلاقتها بسرعة الضوء وأثبتت تلك النظرية أن مرور الزمان نسبي وليس بمطلق فثبت بذلك أن الزمان من خصائص الأجسام وصفاتها وأن قول أهل التنزيه أن المكان والزمان مخلوقان لله هو القول الصحيح الذي يؤيده قوله عليه الصلاة والسلام ( كان الله ولم يكن معه غيره ) أخرجه البخاري</w:t>
      </w:r>
      <w:r w:rsidR="001966FB">
        <w:rPr>
          <w:rFonts w:hint="cs"/>
          <w:b w:val="0"/>
          <w:snapToGrid w:val="0"/>
          <w:rtl/>
        </w:rPr>
        <w:t xml:space="preserve"> ،</w:t>
      </w:r>
      <w:r w:rsidR="00626CC3">
        <w:rPr>
          <w:rFonts w:hint="cs"/>
          <w:b w:val="0"/>
          <w:rtl/>
        </w:rPr>
        <w:t xml:space="preserve"> (  ف ) الجاهل بأصول علم التقديس لا يفهم الأصول ولا يحترم </w:t>
      </w:r>
      <w:r w:rsidR="00626CC3">
        <w:rPr>
          <w:rFonts w:hint="cs"/>
          <w:b w:val="0"/>
          <w:rtl/>
        </w:rPr>
        <w:lastRenderedPageBreak/>
        <w:t>المتخصص فيها فهو يهجم على العلم بلا ورع ويبدع أهله وهم سواد العلماء الأعظم ثم هو أبعد الناس عن التنزيه والتسبيح الاعتقادي الذي عليه أهل الأصول فيحد الله تعالى بحد ثم يجعل له مكانا ثم يجري عليه زمانا تعالى الله تعالى عن جهلهم وقولهم علوا كبيرا</w:t>
      </w:r>
      <w:r w:rsidR="001966FB">
        <w:rPr>
          <w:rFonts w:hint="cs"/>
          <w:b w:val="0"/>
          <w:rtl/>
        </w:rPr>
        <w:t xml:space="preserve"> ،</w:t>
      </w:r>
      <w:r w:rsidR="00626CC3">
        <w:rPr>
          <w:rFonts w:hint="cs"/>
          <w:b w:val="0"/>
          <w:rtl/>
        </w:rPr>
        <w:t xml:space="preserve"> </w:t>
      </w:r>
      <w:r w:rsidR="00626CC3">
        <w:rPr>
          <w:rFonts w:hint="cs"/>
          <w:b w:val="0"/>
          <w:rtl/>
          <w:lang w:bidi="ar-KW"/>
        </w:rPr>
        <w:t>( ق ) أخطأت الطائفة السلفية المعاصرة خطأ جسيما عندما كيفوا وجود الله وقاسوا وجود الله تعالى على وجود المخلوق</w:t>
      </w:r>
      <w:r w:rsidR="001966FB">
        <w:rPr>
          <w:rFonts w:hint="cs"/>
          <w:b w:val="0"/>
          <w:rtl/>
          <w:lang w:bidi="ar-KW"/>
        </w:rPr>
        <w:t xml:space="preserve"> ،</w:t>
      </w:r>
      <w:r w:rsidR="00626CC3">
        <w:rPr>
          <w:rFonts w:hint="cs"/>
          <w:b w:val="0"/>
          <w:rtl/>
          <w:lang w:bidi="ar-KW"/>
        </w:rPr>
        <w:t xml:space="preserve"> ولما لم يروا مخلوقا إلا في مكان لا مناص له منه قالوا لا نعلم موجودا إلا في مكان وأن العدم وحده هو الذي يستغني عن المكان</w:t>
      </w:r>
      <w:r w:rsidR="001966FB">
        <w:rPr>
          <w:rFonts w:hint="cs"/>
          <w:b w:val="0"/>
          <w:rtl/>
          <w:lang w:bidi="ar-KW"/>
        </w:rPr>
        <w:t xml:space="preserve"> ،</w:t>
      </w:r>
      <w:r w:rsidR="00626CC3">
        <w:rPr>
          <w:rFonts w:hint="cs"/>
          <w:b w:val="0"/>
          <w:rtl/>
          <w:lang w:bidi="ar-KW"/>
        </w:rPr>
        <w:t xml:space="preserve"> ونسوا إن الله ليس كمثله شيء وليس له مثيل وليس كوجوده وجود</w:t>
      </w:r>
      <w:r w:rsidR="001966FB">
        <w:rPr>
          <w:rFonts w:hint="cs"/>
          <w:b w:val="0"/>
          <w:rtl/>
          <w:lang w:bidi="ar-KW"/>
        </w:rPr>
        <w:t xml:space="preserve"> ،</w:t>
      </w:r>
      <w:r w:rsidR="00626CC3">
        <w:rPr>
          <w:rFonts w:hint="cs"/>
          <w:b w:val="0"/>
          <w:rtl/>
          <w:lang w:bidi="ar-KW"/>
        </w:rPr>
        <w:t xml:space="preserve"> فهو الموجود بذاته وصفاته وافعاله ولكنه في وجوده منزه عن المكان والزمان المخلوقين تنزيه الخالق عن المخلوق وتنزيه المنزه عن الحد عن الكون في المحدود</w:t>
      </w:r>
      <w:r w:rsidR="001966FB">
        <w:rPr>
          <w:rFonts w:hint="cs"/>
          <w:b w:val="0"/>
          <w:rtl/>
          <w:lang w:bidi="ar-KW"/>
        </w:rPr>
        <w:t xml:space="preserve"> ،</w:t>
      </w:r>
      <w:r w:rsidR="00626CC3">
        <w:rPr>
          <w:rFonts w:hint="cs"/>
          <w:b w:val="0"/>
          <w:rtl/>
          <w:lang w:bidi="ar-KW"/>
        </w:rPr>
        <w:t xml:space="preserve"> ( ك ) وأخطأت الطائفة السلفية المعاصرة خطأ جسيما أيضاً</w:t>
      </w:r>
      <w:r w:rsidR="001966FB">
        <w:rPr>
          <w:rFonts w:hint="cs"/>
          <w:b w:val="0"/>
          <w:rtl/>
          <w:lang w:bidi="ar-KW"/>
        </w:rPr>
        <w:t xml:space="preserve"> :</w:t>
      </w:r>
      <w:r w:rsidR="00626CC3">
        <w:rPr>
          <w:rFonts w:hint="cs"/>
          <w:b w:val="0"/>
          <w:rtl/>
          <w:lang w:bidi="ar-KW"/>
        </w:rPr>
        <w:t xml:space="preserve"> عندما قاسوا الخالق على المخلوق _ وتناسوا قواعد التسبيح والتقديس والتنزيه وانه ليس كمثله شيء وليس له مثيل ولم يكن له كفوا أحد _ فتخيلوا الخالق المعبود في جهة واحدة من جهات الكون هي جهة العلو الحسي المقاس بالأبعاد وتخلوه جالسا على عرش عظيم سبحانه وتعالى عما يصفون واختلفوا - بفهم سقيم بعيد عن التقديس  - هل هو  ( سبحانه ) بقدر العرش أم أكبر أم أصغر بمقدار أربعة أصابع وهل إذا نزل في الثلث الأخير من الليل يخلوا منه العرش أم لا</w:t>
      </w:r>
      <w:r w:rsidR="001966FB">
        <w:rPr>
          <w:rFonts w:hint="cs"/>
          <w:b w:val="0"/>
          <w:rtl/>
          <w:lang w:bidi="ar-KW"/>
        </w:rPr>
        <w:t xml:space="preserve"> ،</w:t>
      </w:r>
      <w:r w:rsidR="00626CC3">
        <w:rPr>
          <w:rFonts w:hint="cs"/>
          <w:b w:val="0"/>
          <w:rtl/>
          <w:lang w:bidi="ar-KW"/>
        </w:rPr>
        <w:t xml:space="preserve"> كل ذلك بما قاسته أوهامهم للخالق على المخلوق وبموجب جهلهم بقواعد التنزيه فأضروا بعقيدة المسلمين أيما ضرر وصدوا عن سبيل الله من حيث لا يشعرون</w:t>
      </w:r>
      <w:r w:rsidR="001966FB">
        <w:rPr>
          <w:rFonts w:hint="cs"/>
          <w:b w:val="0"/>
          <w:rtl/>
          <w:lang w:bidi="ar-KW"/>
        </w:rPr>
        <w:t xml:space="preserve"> ،</w:t>
      </w:r>
      <w:r w:rsidR="00626CC3">
        <w:rPr>
          <w:rFonts w:hint="cs"/>
          <w:b w:val="0"/>
          <w:rtl/>
          <w:lang w:bidi="ar-KW"/>
        </w:rPr>
        <w:t xml:space="preserve"> ( ل ) وهم يدعون التمسك بكتاب الله وسنة رسوله الكريم صلى الله عليه وسلم وهدي السلف الكرام وأكرم بذلك من طريق</w:t>
      </w:r>
      <w:r w:rsidR="001966FB">
        <w:rPr>
          <w:rFonts w:hint="cs"/>
          <w:b w:val="0"/>
          <w:rtl/>
          <w:lang w:bidi="ar-KW"/>
        </w:rPr>
        <w:t xml:space="preserve"> ،</w:t>
      </w:r>
      <w:r w:rsidR="00626CC3">
        <w:rPr>
          <w:rFonts w:hint="cs"/>
          <w:b w:val="0"/>
          <w:rtl/>
          <w:lang w:bidi="ar-KW"/>
        </w:rPr>
        <w:t xml:space="preserve"> وأعظم به من منهاج</w:t>
      </w:r>
      <w:r w:rsidR="001966FB">
        <w:rPr>
          <w:rFonts w:hint="cs"/>
          <w:b w:val="0"/>
          <w:rtl/>
          <w:lang w:bidi="ar-KW"/>
        </w:rPr>
        <w:t xml:space="preserve"> ،</w:t>
      </w:r>
      <w:r w:rsidR="00626CC3">
        <w:rPr>
          <w:rFonts w:hint="cs"/>
          <w:b w:val="0"/>
          <w:rtl/>
          <w:lang w:bidi="ar-KW"/>
        </w:rPr>
        <w:t xml:space="preserve"> ولكن لم يكن لهم توسع في دراسة أدلة تنزيه الذات من الكتاب والسنة</w:t>
      </w:r>
      <w:r w:rsidR="001966FB">
        <w:rPr>
          <w:rFonts w:hint="cs"/>
          <w:b w:val="0"/>
          <w:rtl/>
          <w:lang w:bidi="ar-KW"/>
        </w:rPr>
        <w:t xml:space="preserve"> ،</w:t>
      </w:r>
      <w:r w:rsidR="00626CC3">
        <w:rPr>
          <w:rFonts w:hint="cs"/>
          <w:b w:val="0"/>
          <w:rtl/>
          <w:lang w:bidi="ar-KW"/>
        </w:rPr>
        <w:t xml:space="preserve"> ولهذا نرى بعضهم يجيز على الله تعالى الكون في المكان ويجوزون عليه الحد والمقدار ويجوزون عليه التغير والانتقال وهم لا يعلمون أن هذا كله من سمات الخلق والنقصان</w:t>
      </w:r>
      <w:r w:rsidR="001966FB">
        <w:rPr>
          <w:rFonts w:hint="cs"/>
          <w:b w:val="0"/>
          <w:rtl/>
          <w:lang w:bidi="ar-KW"/>
        </w:rPr>
        <w:t xml:space="preserve"> ،</w:t>
      </w:r>
      <w:r w:rsidR="00626CC3">
        <w:rPr>
          <w:rFonts w:hint="cs"/>
          <w:b w:val="0"/>
          <w:rtl/>
          <w:lang w:bidi="ar-KW"/>
        </w:rPr>
        <w:t xml:space="preserve"> ولو تواضعوا للعلم ودرسوا  ( علم توحيد الذات ) وقواعد التسبيح والتقديس والتنزيه على يد المتخصصين لما كانوا على هذه الحالة التي بها صاروا  أدنى مرتبة من العوام</w:t>
      </w:r>
      <w:r w:rsidR="001966FB">
        <w:rPr>
          <w:rFonts w:hint="cs"/>
          <w:b w:val="0"/>
          <w:rtl/>
          <w:lang w:bidi="ar-KW"/>
        </w:rPr>
        <w:t xml:space="preserve"> ،</w:t>
      </w:r>
      <w:r w:rsidR="00626CC3">
        <w:rPr>
          <w:rFonts w:hint="cs"/>
          <w:b w:val="0"/>
          <w:rtl/>
          <w:lang w:bidi="ar-KW"/>
        </w:rPr>
        <w:t xml:space="preserve"> لا يحترمون تخصصات أهل العلم بخاصة أهل الأصول</w:t>
      </w:r>
      <w:r w:rsidR="001966FB">
        <w:rPr>
          <w:rFonts w:hint="cs"/>
          <w:b w:val="0"/>
          <w:rtl/>
          <w:lang w:bidi="ar-KW"/>
        </w:rPr>
        <w:t xml:space="preserve"> ،</w:t>
      </w:r>
      <w:r w:rsidR="00626CC3">
        <w:rPr>
          <w:rFonts w:hint="cs"/>
          <w:b w:val="0"/>
          <w:rtl/>
          <w:lang w:bidi="ar-KW"/>
        </w:rPr>
        <w:t xml:space="preserve"> بل صاروا قطاعا للطريق إلى الله وقفوا على طريق المسلمين يكفرون ويبدعون ويفسقون من حيث لا يعلمون</w:t>
      </w:r>
      <w:r w:rsidR="001966FB">
        <w:rPr>
          <w:rFonts w:hint="cs"/>
          <w:b w:val="0"/>
          <w:rtl/>
          <w:lang w:bidi="ar-KW"/>
        </w:rPr>
        <w:t xml:space="preserve"> ،</w:t>
      </w:r>
      <w:r w:rsidR="00626CC3">
        <w:rPr>
          <w:rFonts w:hint="cs"/>
          <w:b w:val="0"/>
          <w:rtl/>
          <w:lang w:bidi="ar-KW"/>
        </w:rPr>
        <w:t xml:space="preserve"> نسأل الله تعالى لنا ولهم الهداية</w:t>
      </w:r>
      <w:r w:rsidR="001966FB">
        <w:rPr>
          <w:rFonts w:hint="cs"/>
          <w:b w:val="0"/>
          <w:rtl/>
          <w:lang w:bidi="ar-KW"/>
        </w:rPr>
        <w:t xml:space="preserve"> ،</w:t>
      </w:r>
      <w:r w:rsidR="00626CC3">
        <w:rPr>
          <w:rFonts w:hint="cs"/>
          <w:b w:val="0"/>
          <w:rtl/>
          <w:lang w:bidi="ar-KW"/>
        </w:rPr>
        <w:t xml:space="preserve"> ومن يرد الله به خيرا يفقه في الدين</w:t>
      </w:r>
      <w:r w:rsidR="001966FB">
        <w:rPr>
          <w:rFonts w:hint="cs"/>
          <w:b w:val="0"/>
          <w:rtl/>
          <w:lang w:bidi="ar-KW"/>
        </w:rPr>
        <w:t xml:space="preserve"> ،</w:t>
      </w:r>
      <w:r w:rsidR="00626CC3">
        <w:rPr>
          <w:rFonts w:hint="cs"/>
          <w:b w:val="0"/>
          <w:rtl/>
          <w:lang w:bidi="ar-KW"/>
        </w:rPr>
        <w:t xml:space="preserve">  ( م ) وهم مع ذلك متناقضون يفسرون الآيات وفق ما رسخ في أذهانهم من الحشو والتمثيل</w:t>
      </w:r>
      <w:r w:rsidR="001966FB">
        <w:rPr>
          <w:rFonts w:hint="cs"/>
          <w:b w:val="0"/>
          <w:rtl/>
          <w:lang w:bidi="ar-KW"/>
        </w:rPr>
        <w:t xml:space="preserve"> ،</w:t>
      </w:r>
      <w:r w:rsidR="00626CC3">
        <w:rPr>
          <w:rFonts w:hint="cs"/>
          <w:b w:val="0"/>
          <w:rtl/>
          <w:lang w:bidi="ar-KW"/>
        </w:rPr>
        <w:t xml:space="preserve"> يؤولون آيات الإحاطة في مثل قوله تعالى ( والله بكل شيء محيط )[</w:t>
      </w:r>
      <w:r w:rsidR="00626CC3">
        <w:rPr>
          <w:rFonts w:hint="cs"/>
          <w:b w:val="0"/>
          <w:rtl/>
        </w:rPr>
        <w:t xml:space="preserve"> تنزيه الخالق سبحانه عن المكان ليس معناه أن الله في كل مكان إذ المكان مهما كبر فهو محدود والله تنزه عن الحدود</w:t>
      </w:r>
      <w:r w:rsidR="001966FB">
        <w:rPr>
          <w:rFonts w:hint="cs"/>
          <w:b w:val="0"/>
          <w:rtl/>
        </w:rPr>
        <w:t xml:space="preserve"> ،</w:t>
      </w:r>
      <w:r w:rsidR="00626CC3">
        <w:rPr>
          <w:rFonts w:hint="cs"/>
          <w:b w:val="0"/>
          <w:rtl/>
        </w:rPr>
        <w:t xml:space="preserve"> والإحاطة في قوله تعالى { والله بكل شيء محيط }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w:t>
      </w:r>
      <w:r w:rsidR="00626CC3">
        <w:rPr>
          <w:rFonts w:hint="cs"/>
          <w:b w:val="0"/>
          <w:rtl/>
        </w:rPr>
        <w:lastRenderedPageBreak/>
        <w:t>ذاته وصفاته وافعاله ليس كمثله شيء ولا نحيط به علما</w:t>
      </w:r>
      <w:r w:rsidR="001966FB">
        <w:rPr>
          <w:rFonts w:hint="cs"/>
          <w:b w:val="0"/>
          <w:rtl/>
        </w:rPr>
        <w:t xml:space="preserve"> ،</w:t>
      </w:r>
      <w:r w:rsidR="00626CC3">
        <w:rPr>
          <w:rFonts w:hint="cs"/>
          <w:b w:val="0"/>
          <w:rtl/>
        </w:rPr>
        <w:t xml:space="preserve"> نعجز عن ادراك ذاته</w:t>
      </w:r>
      <w:r w:rsidR="001966FB">
        <w:rPr>
          <w:rFonts w:hint="cs"/>
          <w:b w:val="0"/>
          <w:rtl/>
        </w:rPr>
        <w:t xml:space="preserve"> ،</w:t>
      </w:r>
      <w:r w:rsidR="00626CC3">
        <w:rPr>
          <w:rFonts w:hint="cs"/>
          <w:b w:val="0"/>
          <w:rtl/>
        </w:rPr>
        <w:t xml:space="preserve"> ولا نستطيع ان نقدره قدره</w:t>
      </w:r>
      <w:r w:rsidR="001966FB">
        <w:rPr>
          <w:rFonts w:hint="cs"/>
          <w:b w:val="0"/>
          <w:rtl/>
        </w:rPr>
        <w:t xml:space="preserve"> ،</w:t>
      </w:r>
      <w:r w:rsidR="00626CC3">
        <w:rPr>
          <w:rFonts w:hint="cs"/>
          <w:b w:val="0"/>
          <w:rtl/>
        </w:rPr>
        <w:t xml:space="preserve"> لا نحصي ثناءً عليه</w:t>
      </w:r>
      <w:r w:rsidR="001966FB">
        <w:rPr>
          <w:rFonts w:hint="cs"/>
          <w:b w:val="0"/>
          <w:rtl/>
        </w:rPr>
        <w:t xml:space="preserve"> ،</w:t>
      </w:r>
      <w:r w:rsidR="00626CC3">
        <w:rPr>
          <w:rFonts w:hint="cs"/>
          <w:b w:val="0"/>
          <w:rtl/>
        </w:rPr>
        <w:t xml:space="preserve"> هو كما أثنى على نفسه</w:t>
      </w:r>
      <w:r w:rsidR="001966FB">
        <w:rPr>
          <w:rFonts w:hint="cs"/>
          <w:b w:val="0"/>
          <w:rtl/>
        </w:rPr>
        <w:t xml:space="preserve"> ،</w:t>
      </w:r>
      <w:r w:rsidR="00626CC3">
        <w:rPr>
          <w:rFonts w:hint="cs"/>
          <w:b w:val="0"/>
          <w:rtl/>
          <w:lang w:bidi="ar-KW"/>
        </w:rPr>
        <w:t>] وقوله تعالى ( وكان الله بكل شيء محيطا ) بالعلم والقدرة يؤولون آيات القرب في مثل قوله تعالى ( فإني قريب ) وقوله تعالى ( ونحن أقرب إليه منكم ولكن لا تبصرون ) وقوله تعالى ( ونحن أقرب إليه من حبل الوريد ) بالعلم والقدرة تارة وبالملائكة تارة وذلك صحيح ولكن إذا أتوا إلى آيات الاستواء قالوا مستو على العرش بذاته ( سبحانه ) فمن أين جاءوا من كتاب أو سنة أنه ( بذاته )</w:t>
      </w:r>
      <w:r w:rsidR="001966FB">
        <w:rPr>
          <w:rFonts w:hint="cs"/>
          <w:b w:val="0"/>
          <w:rtl/>
          <w:lang w:bidi="ar-KW"/>
        </w:rPr>
        <w:t xml:space="preserve"> ،</w:t>
      </w:r>
      <w:r w:rsidR="00626CC3">
        <w:rPr>
          <w:rFonts w:hint="cs"/>
          <w:b w:val="0"/>
          <w:rtl/>
          <w:lang w:bidi="ar-KW"/>
        </w:rPr>
        <w:t xml:space="preserve"> ولم لا يكون استواء ربوبية وقهر كما أن القرب قرب علم وقدرة</w:t>
      </w:r>
      <w:r w:rsidR="001966FB">
        <w:rPr>
          <w:rFonts w:hint="cs"/>
          <w:b w:val="0"/>
          <w:rtl/>
          <w:lang w:bidi="ar-KW"/>
        </w:rPr>
        <w:t xml:space="preserve"> ،</w:t>
      </w:r>
      <w:r w:rsidR="00626CC3">
        <w:rPr>
          <w:rFonts w:hint="cs"/>
          <w:b w:val="0"/>
          <w:rtl/>
          <w:lang w:bidi="ar-KW"/>
        </w:rPr>
        <w:t xml:space="preserve">  وقد قال الله تعالى _ مرشدا إياهم أن الأماكن كلها ملك لله _ ( ولله المشرق والمغرب فأينما تولوا فثم وجه الله إن الله واسع عليم ) </w:t>
      </w:r>
      <w:r w:rsidR="00B70FF3">
        <w:rPr>
          <w:rFonts w:eastAsia="Times New Roman" w:hint="cs"/>
          <w:bCs/>
          <w:rtl/>
        </w:rPr>
        <w:t xml:space="preserve"> ، و</w:t>
      </w:r>
      <w:r w:rsidR="00626CC3">
        <w:rPr>
          <w:rFonts w:eastAsia="Times New Roman" w:hint="cs"/>
          <w:bCs/>
          <w:rtl/>
        </w:rPr>
        <w:t>المخالفة السابعة</w:t>
      </w:r>
      <w:r w:rsidR="001966FB">
        <w:rPr>
          <w:rFonts w:eastAsia="Times New Roman" w:hint="cs"/>
          <w:bCs/>
          <w:rtl/>
        </w:rPr>
        <w:t xml:space="preserve"> :</w:t>
      </w:r>
      <w:r w:rsidR="00626CC3">
        <w:rPr>
          <w:rFonts w:eastAsia="Times New Roman" w:hint="cs"/>
          <w:bCs/>
          <w:rtl/>
        </w:rPr>
        <w:t xml:space="preserve"> مخالفة تلك العقيدة لإجماع الأصوليين المتخصصين في علم التقديس والواجب والجائز والمستحيل في حق الله تعالى من علماء أهل السنّة والجماعة الخبراء في العقيدة الناجية </w:t>
      </w:r>
      <w:r w:rsidR="00626CC3">
        <w:rPr>
          <w:rFonts w:hint="cs"/>
          <w:bCs/>
          <w:rtl/>
          <w:lang w:bidi="ar-KW"/>
        </w:rPr>
        <w:t>والمتفقين على تنزيه الله تعالى عن المكان والزمان</w:t>
      </w:r>
      <w:r w:rsidR="001966FB">
        <w:rPr>
          <w:rFonts w:hint="cs"/>
          <w:bCs/>
          <w:rtl/>
          <w:lang w:bidi="ar-KW"/>
        </w:rPr>
        <w:t xml:space="preserve"> ،</w:t>
      </w:r>
      <w:r w:rsidR="00626CC3">
        <w:rPr>
          <w:rFonts w:hint="cs"/>
          <w:bCs/>
          <w:rtl/>
          <w:lang w:bidi="ar-KW"/>
        </w:rPr>
        <w:t xml:space="preserve"> فلا يحيط به مكان ولا يجري عليه زمان</w:t>
      </w:r>
      <w:r w:rsidR="001966FB">
        <w:rPr>
          <w:rFonts w:hint="cs"/>
          <w:bCs/>
          <w:rtl/>
          <w:lang w:bidi="ar-KW"/>
        </w:rPr>
        <w:t xml:space="preserve"> ،</w:t>
      </w:r>
      <w:r w:rsidR="00626CC3">
        <w:rPr>
          <w:rFonts w:hint="cs"/>
          <w:bCs/>
          <w:rtl/>
          <w:lang w:bidi="ar-KW"/>
        </w:rPr>
        <w:t xml:space="preserve"> ومن أقوالهم في ذلك</w:t>
      </w:r>
      <w:r w:rsidR="001966FB">
        <w:rPr>
          <w:rFonts w:hint="cs"/>
          <w:b w:val="0"/>
          <w:rtl/>
          <w:lang w:bidi="ar-KW"/>
        </w:rPr>
        <w:t xml:space="preserve"> :</w:t>
      </w:r>
      <w:r w:rsidR="00626CC3">
        <w:rPr>
          <w:rFonts w:hint="cs"/>
          <w:b w:val="0"/>
          <w:rtl/>
          <w:lang w:bidi="ar-KW"/>
        </w:rPr>
        <w:t xml:space="preserve"> ( 1 ) </w:t>
      </w:r>
      <w:r w:rsidR="00626CC3">
        <w:rPr>
          <w:rFonts w:hint="cs"/>
          <w:b w:val="0"/>
          <w:bCs/>
          <w:rtl/>
        </w:rPr>
        <w:t>قول الإمام الطحاوي</w:t>
      </w:r>
      <w:r w:rsidR="00626CC3">
        <w:rPr>
          <w:rFonts w:hint="cs"/>
          <w:b w:val="0"/>
          <w:rtl/>
        </w:rPr>
        <w:t xml:space="preserve"> - وهو من</w:t>
      </w:r>
      <w:r w:rsidR="00626CC3">
        <w:rPr>
          <w:rFonts w:hint="cs"/>
        </w:rPr>
        <w:t xml:space="preserve"> </w:t>
      </w:r>
      <w:r w:rsidR="00626CC3">
        <w:rPr>
          <w:rFonts w:hint="cs"/>
          <w:b w:val="0"/>
          <w:rtl/>
        </w:rPr>
        <w:t>كبار أئمة السلف وهو أعلم بأقوالهم ومذاهبهم - قال</w:t>
      </w:r>
      <w:r w:rsidR="001966FB">
        <w:rPr>
          <w:rFonts w:hint="cs"/>
          <w:b w:val="0"/>
          <w:rtl/>
        </w:rPr>
        <w:t xml:space="preserve"> :</w:t>
      </w:r>
      <w:r w:rsidR="00626CC3">
        <w:rPr>
          <w:rFonts w:hint="cs"/>
          <w:b w:val="0"/>
          <w:rtl/>
          <w:lang w:bidi="ar-KW"/>
        </w:rPr>
        <w:t xml:space="preserve"> </w:t>
      </w:r>
      <w:r w:rsidR="00626CC3">
        <w:rPr>
          <w:rFonts w:hint="cs"/>
          <w:b w:val="0"/>
          <w:rtl/>
        </w:rPr>
        <w:t>(</w:t>
      </w:r>
      <w:r w:rsidR="00626CC3">
        <w:rPr>
          <w:rFonts w:hint="cs"/>
        </w:rPr>
        <w:t xml:space="preserve"> </w:t>
      </w:r>
      <w:r w:rsidR="00626CC3">
        <w:rPr>
          <w:rFonts w:hint="cs"/>
          <w:b w:val="0"/>
          <w:rtl/>
        </w:rPr>
        <w:t>هذا ذكر بيان عقيدة أهل السنة</w:t>
      </w:r>
      <w:r w:rsidR="00626CC3">
        <w:rPr>
          <w:rFonts w:hint="cs"/>
        </w:rPr>
        <w:t xml:space="preserve"> </w:t>
      </w:r>
      <w:r w:rsidR="00626CC3">
        <w:rPr>
          <w:rFonts w:hint="cs"/>
          <w:b w:val="0"/>
          <w:rtl/>
        </w:rPr>
        <w:t>والجماعة على مذهب فقهاء الملة والدين أبي حنيفة النعمان وصاحبيه أبي يوسف</w:t>
      </w:r>
      <w:r w:rsidR="00626CC3">
        <w:rPr>
          <w:rFonts w:hint="cs"/>
        </w:rPr>
        <w:t xml:space="preserve"> </w:t>
      </w:r>
      <w:r w:rsidR="00626CC3">
        <w:rPr>
          <w:rFonts w:hint="cs"/>
          <w:b w:val="0"/>
          <w:rtl/>
        </w:rPr>
        <w:t>القاضي ومحمد بن الحسن الشيباني</w:t>
      </w:r>
      <w:r w:rsidR="001966FB">
        <w:rPr>
          <w:rFonts w:hint="cs"/>
          <w:b w:val="0"/>
          <w:rtl/>
        </w:rPr>
        <w:t xml:space="preserve"> </w:t>
      </w:r>
      <w:r w:rsidR="00DE45A5">
        <w:rPr>
          <w:rFonts w:hint="cs"/>
          <w:b w:val="0"/>
          <w:rtl/>
        </w:rPr>
        <w:t>..</w:t>
      </w:r>
      <w:r w:rsidR="001966FB">
        <w:rPr>
          <w:rFonts w:hint="cs"/>
          <w:b w:val="0"/>
          <w:rtl/>
        </w:rPr>
        <w:t xml:space="preserve"> ،</w:t>
      </w:r>
      <w:r w:rsidR="00ED18D7">
        <w:rPr>
          <w:rFonts w:hint="cs"/>
          <w:b w:val="0"/>
          <w:rtl/>
        </w:rPr>
        <w:t xml:space="preserve"> </w:t>
      </w:r>
      <w:r w:rsidR="00626CC3">
        <w:rPr>
          <w:rFonts w:hint="cs"/>
          <w:b w:val="0"/>
          <w:rtl/>
        </w:rPr>
        <w:t xml:space="preserve"> وتعالى عن الحدود والغايات والأركان والأعضاء</w:t>
      </w:r>
      <w:r w:rsidR="00626CC3">
        <w:rPr>
          <w:rFonts w:hint="cs"/>
        </w:rPr>
        <w:t xml:space="preserve"> </w:t>
      </w:r>
      <w:r w:rsidR="00626CC3">
        <w:rPr>
          <w:rFonts w:hint="cs"/>
          <w:b w:val="0"/>
          <w:rtl/>
        </w:rPr>
        <w:t>والأدوات</w:t>
      </w:r>
      <w:r w:rsidR="001966FB">
        <w:rPr>
          <w:rFonts w:hint="cs"/>
          <w:b w:val="0"/>
          <w:rtl/>
        </w:rPr>
        <w:t xml:space="preserve"> ،</w:t>
      </w:r>
      <w:r w:rsidR="00626CC3">
        <w:rPr>
          <w:rFonts w:hint="cs"/>
          <w:b w:val="0"/>
          <w:rtl/>
        </w:rPr>
        <w:t xml:space="preserve"> لا تحويه الجهات الست كسائر المبتدعات)  أهــ</w:t>
      </w:r>
      <w:r w:rsidR="00626CC3">
        <w:t xml:space="preserve">  </w:t>
      </w:r>
      <w:r w:rsidR="00626CC3">
        <w:rPr>
          <w:rFonts w:hint="cs"/>
          <w:b w:val="0"/>
          <w:rtl/>
          <w:lang w:bidi="ar-KW"/>
        </w:rPr>
        <w:t xml:space="preserve"> [ متن العقيدة الطحاوية ]</w:t>
      </w:r>
      <w:r w:rsidR="001966FB">
        <w:rPr>
          <w:rFonts w:hint="cs"/>
          <w:rtl/>
          <w:lang w:bidi="ar-KW"/>
        </w:rPr>
        <w:t xml:space="preserve"> ،</w:t>
      </w:r>
      <w:r w:rsidR="00626CC3">
        <w:rPr>
          <w:rFonts w:hint="cs"/>
          <w:b w:val="0"/>
          <w:rtl/>
          <w:lang w:bidi="ar-KW"/>
        </w:rPr>
        <w:t xml:space="preserve"> </w:t>
      </w:r>
      <w:r w:rsidR="00626CC3">
        <w:rPr>
          <w:rFonts w:hint="cs"/>
          <w:b w:val="0"/>
          <w:rtl/>
        </w:rPr>
        <w:t xml:space="preserve">( 2 ) </w:t>
      </w:r>
      <w:r w:rsidR="00626CC3">
        <w:rPr>
          <w:rFonts w:hint="cs"/>
          <w:b w:val="0"/>
          <w:bCs/>
          <w:rtl/>
        </w:rPr>
        <w:t>وقال الإمام</w:t>
      </w:r>
      <w:r w:rsidR="00626CC3">
        <w:rPr>
          <w:rFonts w:hint="cs"/>
          <w:b w:val="0"/>
          <w:bCs/>
        </w:rPr>
        <w:t xml:space="preserve"> </w:t>
      </w:r>
      <w:r w:rsidR="00626CC3">
        <w:rPr>
          <w:rFonts w:hint="cs"/>
          <w:b w:val="0"/>
          <w:bCs/>
          <w:rtl/>
        </w:rPr>
        <w:t>أبو منصور عبد القاهر بن طاهر التميمي البغدادي الإسفراييني</w:t>
      </w:r>
      <w:r w:rsidR="001966FB">
        <w:rPr>
          <w:rFonts w:hint="cs"/>
          <w:b w:val="0"/>
          <w:rtl/>
        </w:rPr>
        <w:t xml:space="preserve"> :</w:t>
      </w:r>
      <w:r w:rsidR="00626CC3">
        <w:rPr>
          <w:rFonts w:hint="cs"/>
          <w:b w:val="0"/>
          <w:rtl/>
        </w:rPr>
        <w:t xml:space="preserve"> ( وأجمعوا- أي أهل السنة- على أنه -  أي الله تعالى - لا يحويه مكان ولا يجري عليه زمان</w:t>
      </w:r>
      <w:r w:rsidR="00626CC3">
        <w:t xml:space="preserve">  </w:t>
      </w:r>
      <w:r w:rsidR="00626CC3">
        <w:rPr>
          <w:rFonts w:hint="cs"/>
          <w:b w:val="0"/>
          <w:rtl/>
          <w:lang w:bidi="ar-KW"/>
        </w:rPr>
        <w:t xml:space="preserve">) </w:t>
      </w:r>
      <w:r w:rsidR="00626CC3">
        <w:rPr>
          <w:rFonts w:hint="cs"/>
          <w:b w:val="0"/>
          <w:rtl/>
        </w:rPr>
        <w:t>أهـ</w:t>
      </w:r>
      <w:r w:rsidR="00626CC3">
        <w:rPr>
          <w:rFonts w:hint="cs"/>
        </w:rPr>
        <w:t xml:space="preserve"> </w:t>
      </w:r>
      <w:r w:rsidR="00626CC3">
        <w:rPr>
          <w:rFonts w:hint="cs"/>
          <w:b w:val="0"/>
          <w:rtl/>
          <w:lang w:bidi="ar-KW"/>
        </w:rPr>
        <w:t xml:space="preserve"> [ الفرق بين الفرق صـ 333 ]</w:t>
      </w:r>
      <w:r w:rsidR="001966FB">
        <w:rPr>
          <w:rFonts w:hint="cs"/>
          <w:b w:val="0"/>
          <w:rtl/>
          <w:lang w:bidi="ar-KW"/>
        </w:rPr>
        <w:t xml:space="preserve"> ،</w:t>
      </w:r>
      <w:r w:rsidR="00626CC3">
        <w:rPr>
          <w:rFonts w:hint="cs"/>
          <w:b w:val="0"/>
          <w:rtl/>
          <w:lang w:bidi="ar-KW"/>
        </w:rPr>
        <w:t xml:space="preserve"> </w:t>
      </w:r>
      <w:r w:rsidR="00626CC3">
        <w:rPr>
          <w:rFonts w:hint="cs"/>
          <w:b w:val="0"/>
          <w:rtl/>
        </w:rPr>
        <w:t xml:space="preserve">( 3 ) </w:t>
      </w:r>
      <w:r w:rsidR="00626CC3">
        <w:rPr>
          <w:rFonts w:hint="cs"/>
          <w:b w:val="0"/>
          <w:bCs/>
          <w:rtl/>
        </w:rPr>
        <w:t>وقال الإمام أبو المظفر الإسفراييني</w:t>
      </w:r>
      <w:r w:rsidR="001966FB">
        <w:rPr>
          <w:rFonts w:hint="cs"/>
          <w:b w:val="0"/>
          <w:rtl/>
        </w:rPr>
        <w:t xml:space="preserve"> :</w:t>
      </w:r>
      <w:r w:rsidR="00626CC3">
        <w:rPr>
          <w:rFonts w:hint="cs"/>
          <w:b w:val="0"/>
          <w:rtl/>
        </w:rPr>
        <w:t xml:space="preserve"> ( الباب</w:t>
      </w:r>
      <w:r w:rsidR="00626CC3">
        <w:rPr>
          <w:rFonts w:hint="cs"/>
        </w:rPr>
        <w:t xml:space="preserve"> </w:t>
      </w:r>
      <w:r w:rsidR="00626CC3">
        <w:rPr>
          <w:rFonts w:hint="cs"/>
          <w:b w:val="0"/>
          <w:rtl/>
        </w:rPr>
        <w:t>الخامس عشر في بيان اعتقاد أهل السنة والجماعة</w:t>
      </w:r>
      <w:r w:rsidR="001966FB">
        <w:rPr>
          <w:rFonts w:hint="cs"/>
          <w:b w:val="0"/>
          <w:rtl/>
        </w:rPr>
        <w:t xml:space="preserve"> :</w:t>
      </w:r>
      <w:r w:rsidR="00626CC3">
        <w:rPr>
          <w:rFonts w:hint="cs"/>
          <w:b w:val="0"/>
          <w:rtl/>
        </w:rPr>
        <w:t xml:space="preserve"> وأن تعلم أن كل ما دل على حدوث شىء</w:t>
      </w:r>
      <w:r w:rsidR="00626CC3">
        <w:rPr>
          <w:rFonts w:hint="cs"/>
        </w:rPr>
        <w:t xml:space="preserve"> </w:t>
      </w:r>
      <w:r w:rsidR="00626CC3">
        <w:rPr>
          <w:rFonts w:hint="cs"/>
          <w:b w:val="0"/>
          <w:rtl/>
        </w:rPr>
        <w:t>من الحد</w:t>
      </w:r>
      <w:r w:rsidR="001966FB">
        <w:rPr>
          <w:rFonts w:hint="cs"/>
          <w:b w:val="0"/>
          <w:rtl/>
        </w:rPr>
        <w:t xml:space="preserve"> ،</w:t>
      </w:r>
      <w:r w:rsidR="00626CC3">
        <w:rPr>
          <w:rFonts w:hint="cs"/>
          <w:b w:val="0"/>
          <w:rtl/>
        </w:rPr>
        <w:t xml:space="preserve"> والنهاية</w:t>
      </w:r>
      <w:r w:rsidR="001966FB">
        <w:rPr>
          <w:rFonts w:hint="cs"/>
          <w:b w:val="0"/>
          <w:rtl/>
        </w:rPr>
        <w:t xml:space="preserve"> ،</w:t>
      </w:r>
      <w:r w:rsidR="00626CC3">
        <w:rPr>
          <w:rFonts w:hint="cs"/>
          <w:b w:val="0"/>
          <w:rtl/>
        </w:rPr>
        <w:t xml:space="preserve"> والمكان</w:t>
      </w:r>
      <w:r w:rsidR="001966FB">
        <w:rPr>
          <w:rFonts w:hint="cs"/>
          <w:b w:val="0"/>
          <w:rtl/>
        </w:rPr>
        <w:t xml:space="preserve"> ،</w:t>
      </w:r>
      <w:r w:rsidR="00626CC3">
        <w:rPr>
          <w:rFonts w:hint="cs"/>
          <w:b w:val="0"/>
          <w:rtl/>
        </w:rPr>
        <w:t xml:space="preserve"> والجهة</w:t>
      </w:r>
      <w:r w:rsidR="001966FB">
        <w:rPr>
          <w:rFonts w:hint="cs"/>
          <w:b w:val="0"/>
          <w:rtl/>
        </w:rPr>
        <w:t xml:space="preserve"> ،</w:t>
      </w:r>
      <w:r w:rsidR="00626CC3">
        <w:rPr>
          <w:rFonts w:hint="cs"/>
          <w:b w:val="0"/>
          <w:rtl/>
        </w:rPr>
        <w:t xml:space="preserve"> والسكون</w:t>
      </w:r>
      <w:r w:rsidR="001966FB">
        <w:rPr>
          <w:rFonts w:hint="cs"/>
          <w:b w:val="0"/>
          <w:rtl/>
        </w:rPr>
        <w:t xml:space="preserve"> ،</w:t>
      </w:r>
      <w:r w:rsidR="00626CC3">
        <w:rPr>
          <w:rFonts w:hint="cs"/>
          <w:b w:val="0"/>
          <w:rtl/>
        </w:rPr>
        <w:t xml:space="preserve"> والحركة</w:t>
      </w:r>
      <w:r w:rsidR="001966FB">
        <w:rPr>
          <w:rFonts w:hint="cs"/>
          <w:b w:val="0"/>
          <w:rtl/>
        </w:rPr>
        <w:t xml:space="preserve"> ،</w:t>
      </w:r>
      <w:r w:rsidR="00626CC3">
        <w:rPr>
          <w:rFonts w:hint="cs"/>
          <w:b w:val="0"/>
          <w:rtl/>
        </w:rPr>
        <w:t xml:space="preserve"> فهو مستحيل عليه سبحانه</w:t>
      </w:r>
      <w:r w:rsidR="00626CC3">
        <w:rPr>
          <w:rFonts w:hint="cs"/>
        </w:rPr>
        <w:t xml:space="preserve"> </w:t>
      </w:r>
      <w:r w:rsidR="00626CC3">
        <w:rPr>
          <w:rFonts w:hint="cs"/>
          <w:b w:val="0"/>
          <w:rtl/>
        </w:rPr>
        <w:t>وتعالى</w:t>
      </w:r>
      <w:r w:rsidR="001966FB">
        <w:rPr>
          <w:rFonts w:hint="cs"/>
          <w:b w:val="0"/>
          <w:rtl/>
        </w:rPr>
        <w:t xml:space="preserve"> ،</w:t>
      </w:r>
      <w:r w:rsidR="00626CC3">
        <w:rPr>
          <w:rFonts w:hint="cs"/>
          <w:b w:val="0"/>
          <w:rtl/>
        </w:rPr>
        <w:t xml:space="preserve"> لأن ما لا يكون محدثا لا يجوز عليه ما هو دليل على الحدوث " أهـ [  التبصير</w:t>
      </w:r>
      <w:r w:rsidR="00626CC3">
        <w:rPr>
          <w:rFonts w:hint="cs"/>
        </w:rPr>
        <w:t xml:space="preserve"> </w:t>
      </w:r>
      <w:r w:rsidR="00626CC3">
        <w:rPr>
          <w:rFonts w:hint="cs"/>
          <w:b w:val="0"/>
          <w:rtl/>
        </w:rPr>
        <w:t>في الدين ص161</w:t>
      </w:r>
      <w:r w:rsidR="00626CC3">
        <w:rPr>
          <w:rFonts w:hint="cs"/>
        </w:rPr>
        <w:t xml:space="preserve"> </w:t>
      </w:r>
      <w:r w:rsidR="00626CC3">
        <w:rPr>
          <w:rFonts w:hint="cs"/>
          <w:b w:val="0"/>
          <w:rtl/>
          <w:lang w:bidi="ar-KW"/>
        </w:rPr>
        <w:t>]</w:t>
      </w:r>
      <w:r w:rsidR="001966FB">
        <w:rPr>
          <w:rFonts w:hint="cs"/>
          <w:b w:val="0"/>
          <w:rtl/>
          <w:lang w:bidi="ar-KW"/>
        </w:rPr>
        <w:t xml:space="preserve"> ،</w:t>
      </w:r>
      <w:r w:rsidR="00626CC3">
        <w:rPr>
          <w:rFonts w:hint="cs"/>
          <w:b w:val="0"/>
          <w:rtl/>
          <w:lang w:bidi="ar-KW"/>
        </w:rPr>
        <w:t xml:space="preserve">  ( 4 ) </w:t>
      </w:r>
      <w:r w:rsidR="00626CC3">
        <w:rPr>
          <w:rFonts w:hint="cs"/>
          <w:b w:val="0"/>
          <w:bCs/>
          <w:rtl/>
        </w:rPr>
        <w:t>وقال الإمام</w:t>
      </w:r>
      <w:r w:rsidR="00626CC3">
        <w:rPr>
          <w:rFonts w:hint="cs"/>
          <w:b w:val="0"/>
          <w:bCs/>
        </w:rPr>
        <w:t xml:space="preserve"> </w:t>
      </w:r>
      <w:r w:rsidR="00626CC3">
        <w:rPr>
          <w:rFonts w:hint="cs"/>
          <w:b w:val="0"/>
          <w:bCs/>
          <w:rtl/>
        </w:rPr>
        <w:t>الشهرستاني الشافعي</w:t>
      </w:r>
      <w:r w:rsidR="001966FB">
        <w:rPr>
          <w:rFonts w:hint="cs"/>
          <w:b w:val="0"/>
          <w:rtl/>
        </w:rPr>
        <w:t xml:space="preserve"> :</w:t>
      </w:r>
      <w:r w:rsidR="00626CC3">
        <w:rPr>
          <w:rFonts w:hint="cs"/>
          <w:b w:val="0"/>
          <w:rtl/>
        </w:rPr>
        <w:t xml:space="preserve"> ( فمذهب أهل الحق أن الله سبحانه</w:t>
      </w:r>
      <w:r w:rsidR="00626CC3">
        <w:rPr>
          <w:rFonts w:hint="cs"/>
        </w:rPr>
        <w:t xml:space="preserve"> </w:t>
      </w:r>
      <w:r w:rsidR="00626CC3">
        <w:rPr>
          <w:rFonts w:hint="cs"/>
          <w:b w:val="0"/>
          <w:rtl/>
        </w:rPr>
        <w:t>لا يشبه شيئا من المخلوقات ولا يشبهه شىء منها بوجه من وجوه المشابهة</w:t>
      </w:r>
      <w:r w:rsidR="00626CC3">
        <w:rPr>
          <w:rFonts w:hint="cs"/>
        </w:rPr>
        <w:t xml:space="preserve"> </w:t>
      </w:r>
      <w:r w:rsidR="00626CC3">
        <w:rPr>
          <w:rFonts w:hint="cs"/>
          <w:b w:val="0"/>
          <w:rtl/>
        </w:rPr>
        <w:t>والمماثلة { لَيْسَ كَمِثْلِهِ شَيْءٌ وَهُوَ السَّمِيعُ البَصِيرُ } [ سورة</w:t>
      </w:r>
      <w:r w:rsidR="00626CC3">
        <w:rPr>
          <w:rFonts w:hint="cs"/>
        </w:rPr>
        <w:t xml:space="preserve"> </w:t>
      </w:r>
      <w:r w:rsidR="00626CC3">
        <w:rPr>
          <w:rFonts w:hint="cs"/>
          <w:b w:val="0"/>
          <w:rtl/>
        </w:rPr>
        <w:t>الشورى</w:t>
      </w:r>
      <w:r w:rsidR="001966FB">
        <w:rPr>
          <w:rFonts w:hint="cs"/>
          <w:b w:val="0"/>
          <w:rtl/>
        </w:rPr>
        <w:t xml:space="preserve"> :</w:t>
      </w:r>
      <w:r w:rsidR="00626CC3">
        <w:rPr>
          <w:rFonts w:hint="cs"/>
          <w:b w:val="0"/>
          <w:rtl/>
        </w:rPr>
        <w:t xml:space="preserve"> 11 ]</w:t>
      </w:r>
      <w:r w:rsidR="001966FB">
        <w:rPr>
          <w:rFonts w:hint="cs"/>
          <w:b w:val="0"/>
          <w:rtl/>
        </w:rPr>
        <w:t xml:space="preserve"> ،</w:t>
      </w:r>
      <w:r w:rsidR="00626CC3">
        <w:rPr>
          <w:rFonts w:hint="cs"/>
          <w:b w:val="0"/>
          <w:rtl/>
        </w:rPr>
        <w:t xml:space="preserve"> فليس البارئ سبحانه بجوهر ولا جسم ولا عرض ولا في مكان ولا في زمان )</w:t>
      </w:r>
      <w:r w:rsidR="00626CC3">
        <w:rPr>
          <w:rFonts w:hint="cs"/>
        </w:rPr>
        <w:t xml:space="preserve"> </w:t>
      </w:r>
      <w:r w:rsidR="00626CC3">
        <w:rPr>
          <w:rFonts w:hint="cs"/>
          <w:b w:val="0"/>
          <w:rtl/>
        </w:rPr>
        <w:t>أهــ [ الملل والنحل للشهرستاني ]</w:t>
      </w:r>
      <w:r w:rsidR="001966FB">
        <w:rPr>
          <w:rFonts w:hint="cs"/>
          <w:b w:val="0"/>
          <w:rtl/>
        </w:rPr>
        <w:t xml:space="preserve"> ،</w:t>
      </w:r>
      <w:r w:rsidR="00626CC3">
        <w:rPr>
          <w:rFonts w:hint="cs"/>
          <w:b w:val="0"/>
          <w:rtl/>
        </w:rPr>
        <w:t xml:space="preserve"> </w:t>
      </w:r>
      <w:r w:rsidR="00626CC3">
        <w:rPr>
          <w:rFonts w:hint="cs"/>
          <w:b w:val="0"/>
          <w:rtl/>
          <w:lang w:bidi="ar-KW"/>
        </w:rPr>
        <w:t xml:space="preserve">( 5 ) </w:t>
      </w:r>
      <w:r w:rsidR="00626CC3">
        <w:rPr>
          <w:rFonts w:hint="cs"/>
          <w:b w:val="0"/>
          <w:bCs/>
          <w:rtl/>
          <w:lang w:bidi="ar-KW"/>
        </w:rPr>
        <w:t xml:space="preserve">وقال </w:t>
      </w:r>
      <w:r w:rsidR="00626CC3">
        <w:rPr>
          <w:rFonts w:hint="cs"/>
          <w:b w:val="0"/>
          <w:bCs/>
          <w:rtl/>
        </w:rPr>
        <w:t>الإمام فخر الدين الرازي</w:t>
      </w:r>
      <w:r w:rsidR="00626CC3">
        <w:rPr>
          <w:rFonts w:hint="cs"/>
          <w:b w:val="0"/>
          <w:rtl/>
        </w:rPr>
        <w:t xml:space="preserve"> في تفسيره</w:t>
      </w:r>
      <w:r w:rsidR="001966FB">
        <w:rPr>
          <w:rFonts w:hint="cs"/>
          <w:b w:val="0"/>
          <w:rtl/>
        </w:rPr>
        <w:t xml:space="preserve"> :</w:t>
      </w:r>
      <w:r w:rsidR="00626CC3">
        <w:rPr>
          <w:rFonts w:hint="cs"/>
          <w:b w:val="0"/>
          <w:rtl/>
        </w:rPr>
        <w:t xml:space="preserve"> ( انعقد</w:t>
      </w:r>
      <w:r w:rsidR="00626CC3">
        <w:rPr>
          <w:rFonts w:hint="cs"/>
        </w:rPr>
        <w:t xml:space="preserve"> </w:t>
      </w:r>
      <w:r w:rsidR="00626CC3">
        <w:rPr>
          <w:rFonts w:hint="cs"/>
          <w:b w:val="0"/>
          <w:rtl/>
        </w:rPr>
        <w:t>الإجماع على أنه سبحانه ليس معنا بالمكان والجهة والحيز ) أهــ [ تفسير الرازي 29</w:t>
      </w:r>
      <w:r w:rsidR="001966FB">
        <w:rPr>
          <w:rFonts w:hint="cs"/>
          <w:b w:val="0"/>
          <w:rtl/>
        </w:rPr>
        <w:t xml:space="preserve"> :</w:t>
      </w:r>
      <w:r w:rsidR="00626CC3">
        <w:rPr>
          <w:rFonts w:hint="cs"/>
          <w:b w:val="0"/>
          <w:rtl/>
        </w:rPr>
        <w:t>216 ]</w:t>
      </w:r>
      <w:r w:rsidR="001966FB">
        <w:rPr>
          <w:rFonts w:hint="cs"/>
          <w:b w:val="0"/>
          <w:rtl/>
        </w:rPr>
        <w:t xml:space="preserve"> ،</w:t>
      </w:r>
      <w:r w:rsidR="00626CC3">
        <w:rPr>
          <w:rFonts w:hint="cs"/>
          <w:b w:val="0"/>
          <w:rtl/>
        </w:rPr>
        <w:t xml:space="preserve"> ( 6 ) </w:t>
      </w:r>
      <w:r w:rsidR="00626CC3">
        <w:rPr>
          <w:rFonts w:hint="cs"/>
          <w:b w:val="0"/>
          <w:bCs/>
          <w:rtl/>
        </w:rPr>
        <w:t>وقال إمام أهل السنة أبو منصور الماتريدي</w:t>
      </w:r>
      <w:r w:rsidR="00626CC3">
        <w:rPr>
          <w:rFonts w:hint="cs"/>
          <w:b w:val="0"/>
          <w:rtl/>
        </w:rPr>
        <w:t xml:space="preserve"> ( ت</w:t>
      </w:r>
      <w:r w:rsidR="001966FB">
        <w:rPr>
          <w:rFonts w:hint="cs"/>
          <w:b w:val="0"/>
          <w:rtl/>
        </w:rPr>
        <w:t xml:space="preserve"> :</w:t>
      </w:r>
      <w:r w:rsidR="00626CC3">
        <w:rPr>
          <w:rFonts w:hint="cs"/>
          <w:b w:val="0"/>
          <w:rtl/>
        </w:rPr>
        <w:t xml:space="preserve"> 333 هـ)</w:t>
      </w:r>
      <w:r w:rsidR="001966FB">
        <w:rPr>
          <w:rFonts w:hint="cs"/>
          <w:b w:val="0"/>
          <w:rtl/>
        </w:rPr>
        <w:t xml:space="preserve"> :</w:t>
      </w:r>
      <w:r w:rsidR="00626CC3">
        <w:rPr>
          <w:rFonts w:hint="cs"/>
          <w:b w:val="0"/>
          <w:rtl/>
        </w:rPr>
        <w:t xml:space="preserve"> ( إن الله سبحانه كان ولا مكان</w:t>
      </w:r>
      <w:r w:rsidR="001966FB">
        <w:rPr>
          <w:rFonts w:hint="cs"/>
          <w:b w:val="0"/>
          <w:rtl/>
        </w:rPr>
        <w:t xml:space="preserve"> ،</w:t>
      </w:r>
      <w:r w:rsidR="00626CC3">
        <w:rPr>
          <w:rFonts w:hint="cs"/>
          <w:b w:val="0"/>
          <w:rtl/>
        </w:rPr>
        <w:t xml:space="preserve"> وجائز ارتفاع الأمكنة وبقاؤه على ما كان</w:t>
      </w:r>
      <w:r w:rsidR="001966FB">
        <w:rPr>
          <w:rFonts w:hint="cs"/>
          <w:b w:val="0"/>
          <w:rtl/>
        </w:rPr>
        <w:t xml:space="preserve"> ،</w:t>
      </w:r>
      <w:r w:rsidR="00626CC3">
        <w:rPr>
          <w:rFonts w:hint="cs"/>
          <w:b w:val="0"/>
          <w:rtl/>
        </w:rPr>
        <w:t xml:space="preserve"> فهو على ما كان</w:t>
      </w:r>
      <w:r w:rsidR="001966FB">
        <w:rPr>
          <w:rFonts w:hint="cs"/>
          <w:b w:val="0"/>
          <w:rtl/>
        </w:rPr>
        <w:t xml:space="preserve"> ،</w:t>
      </w:r>
      <w:r w:rsidR="00626CC3">
        <w:rPr>
          <w:rFonts w:hint="cs"/>
          <w:b w:val="0"/>
          <w:rtl/>
        </w:rPr>
        <w:t xml:space="preserve"> وكان على ما عليه الان</w:t>
      </w:r>
      <w:r w:rsidR="001966FB">
        <w:rPr>
          <w:rFonts w:hint="cs"/>
          <w:b w:val="0"/>
          <w:rtl/>
        </w:rPr>
        <w:t xml:space="preserve"> </w:t>
      </w:r>
      <w:r w:rsidR="001966FB">
        <w:rPr>
          <w:rFonts w:hint="cs"/>
          <w:b w:val="0"/>
          <w:rtl/>
        </w:rPr>
        <w:lastRenderedPageBreak/>
        <w:t>،</w:t>
      </w:r>
      <w:r w:rsidR="00626CC3">
        <w:rPr>
          <w:rFonts w:hint="cs"/>
          <w:b w:val="0"/>
          <w:rtl/>
        </w:rPr>
        <w:t xml:space="preserve"> جل عن التغير والزوال والاستحالة )  اهـ</w:t>
      </w:r>
      <w:r w:rsidR="001966FB">
        <w:rPr>
          <w:rFonts w:hint="cs"/>
          <w:b w:val="0"/>
          <w:rtl/>
        </w:rPr>
        <w:t xml:space="preserve"> ،</w:t>
      </w:r>
      <w:r w:rsidR="00ED18D7">
        <w:rPr>
          <w:rFonts w:hint="cs"/>
          <w:b w:val="0"/>
          <w:rtl/>
        </w:rPr>
        <w:t xml:space="preserve"> </w:t>
      </w:r>
      <w:r w:rsidR="00626CC3">
        <w:rPr>
          <w:rFonts w:eastAsia="Times New Roman" w:hint="cs"/>
          <w:b w:val="0"/>
          <w:rtl/>
        </w:rPr>
        <w:t xml:space="preserve"> [</w:t>
      </w:r>
      <w:r w:rsidR="00626CC3">
        <w:rPr>
          <w:rFonts w:hint="cs"/>
          <w:b w:val="0"/>
          <w:rtl/>
        </w:rPr>
        <w:t>كتاب التوحيد (ص/ 69)</w:t>
      </w:r>
      <w:r w:rsidR="001966FB">
        <w:rPr>
          <w:rFonts w:hint="cs"/>
          <w:b w:val="0"/>
          <w:rtl/>
        </w:rPr>
        <w:t xml:space="preserve"> ،</w:t>
      </w:r>
      <w:r w:rsidR="00ED18D7">
        <w:rPr>
          <w:rFonts w:hint="cs"/>
          <w:b w:val="0"/>
          <w:rtl/>
        </w:rPr>
        <w:t xml:space="preserve"> </w:t>
      </w:r>
      <w:r w:rsidR="00626CC3">
        <w:rPr>
          <w:rFonts w:hint="cs"/>
          <w:b w:val="0"/>
          <w:rtl/>
        </w:rPr>
        <w:t>]</w:t>
      </w:r>
      <w:r w:rsidR="001966FB">
        <w:rPr>
          <w:rFonts w:hint="cs"/>
          <w:b w:val="0"/>
          <w:rtl/>
        </w:rPr>
        <w:t xml:space="preserve"> ،</w:t>
      </w:r>
      <w:r w:rsidR="00626CC3">
        <w:rPr>
          <w:rFonts w:hint="cs"/>
          <w:b w:val="0"/>
          <w:rtl/>
        </w:rPr>
        <w:t xml:space="preserve"> ( 7 ) </w:t>
      </w:r>
      <w:r w:rsidR="00626CC3">
        <w:rPr>
          <w:rFonts w:hint="cs"/>
          <w:b w:val="0"/>
          <w:bCs/>
          <w:rtl/>
        </w:rPr>
        <w:t>وقال القاضي أبو بكر محمد الباقلاني المالكي</w:t>
      </w:r>
      <w:r w:rsidR="001966FB">
        <w:rPr>
          <w:rFonts w:hint="cs"/>
          <w:b w:val="0"/>
          <w:rtl/>
        </w:rPr>
        <w:t xml:space="preserve"> :</w:t>
      </w:r>
      <w:r w:rsidR="00626CC3">
        <w:rPr>
          <w:rFonts w:hint="cs"/>
          <w:b w:val="0"/>
          <w:rtl/>
        </w:rPr>
        <w:t xml:space="preserve"> ( ولا نقول إن العرش له- أي الله- قرار ولا مكان</w:t>
      </w:r>
      <w:r w:rsidR="001966FB">
        <w:rPr>
          <w:rFonts w:hint="cs"/>
          <w:b w:val="0"/>
          <w:rtl/>
        </w:rPr>
        <w:t xml:space="preserve"> ،</w:t>
      </w:r>
      <w:r w:rsidR="00626CC3">
        <w:rPr>
          <w:rFonts w:hint="cs"/>
          <w:b w:val="0"/>
          <w:rtl/>
        </w:rPr>
        <w:t xml:space="preserve"> لأن الله تعالى كان ولا مكان</w:t>
      </w:r>
      <w:r w:rsidR="001966FB">
        <w:rPr>
          <w:rFonts w:hint="cs"/>
          <w:b w:val="0"/>
          <w:rtl/>
        </w:rPr>
        <w:t xml:space="preserve"> ،</w:t>
      </w:r>
      <w:r w:rsidR="00626CC3">
        <w:rPr>
          <w:rFonts w:hint="cs"/>
          <w:b w:val="0"/>
          <w:rtl/>
        </w:rPr>
        <w:t xml:space="preserve"> فلما خلق المكان لم يتغير عما كان )  اهـ</w:t>
      </w:r>
      <w:r w:rsidR="001966FB">
        <w:rPr>
          <w:rFonts w:hint="cs"/>
          <w:b w:val="0"/>
          <w:rtl/>
        </w:rPr>
        <w:t xml:space="preserve"> ،</w:t>
      </w:r>
      <w:r w:rsidR="00ED18D7">
        <w:rPr>
          <w:rFonts w:hint="cs"/>
          <w:b w:val="0"/>
          <w:rtl/>
        </w:rPr>
        <w:t xml:space="preserve"> </w:t>
      </w:r>
      <w:r w:rsidR="00626CC3">
        <w:rPr>
          <w:rFonts w:hint="cs"/>
          <w:b w:val="0"/>
          <w:rtl/>
        </w:rPr>
        <w:t>[ الانصاف فيما يجب اعتقاده ولا يجوز الجهل به (ص/65)</w:t>
      </w:r>
      <w:r w:rsidR="001966FB">
        <w:rPr>
          <w:rFonts w:hint="cs"/>
          <w:b w:val="0"/>
          <w:rtl/>
        </w:rPr>
        <w:t xml:space="preserve"> ،</w:t>
      </w:r>
      <w:r w:rsidR="00ED18D7">
        <w:rPr>
          <w:rFonts w:hint="cs"/>
          <w:b w:val="0"/>
          <w:rtl/>
        </w:rPr>
        <w:t xml:space="preserve"> </w:t>
      </w:r>
      <w:r w:rsidR="00626CC3">
        <w:rPr>
          <w:rFonts w:hint="cs"/>
          <w:b w:val="0"/>
          <w:rtl/>
        </w:rPr>
        <w:t>]</w:t>
      </w:r>
      <w:r w:rsidR="001966FB">
        <w:rPr>
          <w:rFonts w:hint="cs"/>
          <w:b w:val="0"/>
          <w:rtl/>
        </w:rPr>
        <w:t xml:space="preserve"> ،</w:t>
      </w:r>
      <w:r w:rsidR="00626CC3">
        <w:rPr>
          <w:rFonts w:hint="cs"/>
          <w:b w:val="0"/>
          <w:rtl/>
        </w:rPr>
        <w:t xml:space="preserve"> ( 8 ) </w:t>
      </w:r>
      <w:r w:rsidR="00626CC3">
        <w:rPr>
          <w:rFonts w:hint="cs"/>
          <w:b w:val="0"/>
          <w:bCs/>
          <w:rtl/>
        </w:rPr>
        <w:t>وقال الإمام أبو بكر ابن فورك</w:t>
      </w:r>
      <w:r w:rsidR="001966FB">
        <w:rPr>
          <w:rFonts w:hint="cs"/>
          <w:b w:val="0"/>
          <w:rtl/>
        </w:rPr>
        <w:t xml:space="preserve"> :</w:t>
      </w:r>
      <w:r w:rsidR="00626CC3">
        <w:rPr>
          <w:rFonts w:hint="cs"/>
          <w:b w:val="0"/>
          <w:rtl/>
        </w:rPr>
        <w:t xml:space="preserve"> ( لا يجوز على الله تعالى الحلول في الأماكن لاستحالة كونه محدودا ومتناهيا وذلك لاستحالة كونه محدثا ) أهـ</w:t>
      </w:r>
      <w:r w:rsidR="001966FB">
        <w:rPr>
          <w:rFonts w:hint="cs"/>
          <w:b w:val="0"/>
          <w:rtl/>
        </w:rPr>
        <w:t xml:space="preserve"> ،</w:t>
      </w:r>
      <w:r w:rsidR="00ED18D7">
        <w:rPr>
          <w:rFonts w:hint="cs"/>
          <w:b w:val="0"/>
          <w:rtl/>
        </w:rPr>
        <w:t xml:space="preserve"> </w:t>
      </w:r>
      <w:r w:rsidR="00626CC3">
        <w:rPr>
          <w:rFonts w:hint="cs"/>
          <w:b w:val="0"/>
          <w:rtl/>
        </w:rPr>
        <w:t>[  مشكل الحديث (ص/ 57) ]</w:t>
      </w:r>
      <w:r w:rsidR="001966FB">
        <w:rPr>
          <w:rFonts w:hint="cs"/>
          <w:b w:val="0"/>
          <w:rtl/>
        </w:rPr>
        <w:t xml:space="preserve"> ،</w:t>
      </w:r>
      <w:r w:rsidR="00626CC3">
        <w:rPr>
          <w:rFonts w:hint="cs"/>
          <w:b w:val="0"/>
          <w:rtl/>
        </w:rPr>
        <w:t xml:space="preserve"> ( 9 ) </w:t>
      </w:r>
      <w:r w:rsidR="00626CC3">
        <w:rPr>
          <w:rFonts w:hint="cs"/>
          <w:b w:val="0"/>
          <w:bCs/>
          <w:rtl/>
        </w:rPr>
        <w:t>وقال الإمام ابن بطال المالكي</w:t>
      </w:r>
      <w:r w:rsidR="00626CC3">
        <w:rPr>
          <w:rFonts w:hint="cs"/>
          <w:b w:val="0"/>
          <w:rtl/>
        </w:rPr>
        <w:t xml:space="preserve"> (449 هـ) أحد شراح صحيح البخاري</w:t>
      </w:r>
      <w:r w:rsidR="001966FB">
        <w:rPr>
          <w:rFonts w:hint="cs"/>
          <w:b w:val="0"/>
          <w:rtl/>
        </w:rPr>
        <w:t xml:space="preserve"> :</w:t>
      </w:r>
      <w:r w:rsidR="00626CC3">
        <w:rPr>
          <w:rFonts w:hint="cs"/>
          <w:b w:val="0"/>
          <w:rtl/>
        </w:rPr>
        <w:t xml:space="preserve"> ( غرض البخاري في هذا الباب الرد على الجهمية المجسمة في تعلقها بهذه الظواهر</w:t>
      </w:r>
      <w:r w:rsidR="001966FB">
        <w:rPr>
          <w:rFonts w:hint="cs"/>
          <w:b w:val="0"/>
          <w:rtl/>
        </w:rPr>
        <w:t xml:space="preserve"> ،</w:t>
      </w:r>
      <w:r w:rsidR="00626CC3">
        <w:rPr>
          <w:rFonts w:hint="cs"/>
          <w:b w:val="0"/>
          <w:rtl/>
        </w:rPr>
        <w:t xml:space="preserve"> وقد تقرر أن الله ليس بجسم فلا يحتاج إلى مكان يستقر فيه</w:t>
      </w:r>
      <w:r w:rsidR="001966FB">
        <w:rPr>
          <w:rFonts w:hint="cs"/>
          <w:b w:val="0"/>
          <w:rtl/>
        </w:rPr>
        <w:t xml:space="preserve"> ،</w:t>
      </w:r>
      <w:r w:rsidR="00626CC3">
        <w:rPr>
          <w:rFonts w:hint="cs"/>
          <w:b w:val="0"/>
          <w:rtl/>
        </w:rPr>
        <w:t xml:space="preserve"> فقد كان ولا مكان</w:t>
      </w:r>
      <w:r w:rsidR="001966FB">
        <w:rPr>
          <w:rFonts w:hint="cs"/>
          <w:b w:val="0"/>
          <w:rtl/>
        </w:rPr>
        <w:t xml:space="preserve"> ،</w:t>
      </w:r>
      <w:r w:rsidR="00626CC3">
        <w:rPr>
          <w:rFonts w:hint="cs"/>
          <w:b w:val="0"/>
          <w:rtl/>
        </w:rPr>
        <w:t xml:space="preserve"> وإنما أضاف المعارج إليه إضافة تشريف</w:t>
      </w:r>
      <w:r w:rsidR="001966FB">
        <w:rPr>
          <w:rFonts w:hint="cs"/>
          <w:b w:val="0"/>
          <w:rtl/>
        </w:rPr>
        <w:t xml:space="preserve"> ،</w:t>
      </w:r>
      <w:r w:rsidR="00626CC3">
        <w:rPr>
          <w:rFonts w:hint="cs"/>
          <w:b w:val="0"/>
          <w:rtl/>
        </w:rPr>
        <w:t xml:space="preserve"> ومعنى الارتفاع إليه اعتلاؤه- أي تعاليه- مع تنزيهه عن المكان ) اهـ</w:t>
      </w:r>
      <w:r w:rsidR="001966FB">
        <w:rPr>
          <w:rFonts w:hint="cs"/>
          <w:b w:val="0"/>
          <w:rtl/>
        </w:rPr>
        <w:t xml:space="preserve"> ،</w:t>
      </w:r>
      <w:r w:rsidR="00ED18D7">
        <w:rPr>
          <w:rFonts w:hint="cs"/>
          <w:b w:val="0"/>
          <w:rtl/>
        </w:rPr>
        <w:t xml:space="preserve"> </w:t>
      </w:r>
      <w:r w:rsidR="00626CC3">
        <w:rPr>
          <w:rFonts w:hint="cs"/>
          <w:b w:val="0"/>
          <w:rtl/>
        </w:rPr>
        <w:t xml:space="preserve"> [ فتح الباري (13/ 416) ]</w:t>
      </w:r>
      <w:r w:rsidR="001966FB">
        <w:rPr>
          <w:rFonts w:hint="cs"/>
          <w:b w:val="0"/>
          <w:rtl/>
        </w:rPr>
        <w:t xml:space="preserve"> ،</w:t>
      </w:r>
      <w:r w:rsidR="00626CC3">
        <w:rPr>
          <w:rFonts w:hint="cs"/>
          <w:b w:val="0"/>
          <w:rtl/>
        </w:rPr>
        <w:t xml:space="preserve"> وقال أيضا</w:t>
      </w:r>
      <w:r w:rsidR="001966FB">
        <w:rPr>
          <w:rFonts w:hint="cs"/>
          <w:b w:val="0"/>
          <w:rtl/>
        </w:rPr>
        <w:t xml:space="preserve"> :</w:t>
      </w:r>
      <w:r w:rsidR="00626CC3">
        <w:rPr>
          <w:rFonts w:hint="cs"/>
          <w:b w:val="0"/>
          <w:rtl/>
        </w:rPr>
        <w:t xml:space="preserve"> ( لا تعلق للمجسمة في إثبات المكان</w:t>
      </w:r>
      <w:r w:rsidR="001966FB">
        <w:rPr>
          <w:rFonts w:hint="cs"/>
          <w:b w:val="0"/>
          <w:rtl/>
        </w:rPr>
        <w:t xml:space="preserve"> ،</w:t>
      </w:r>
      <w:r w:rsidR="00626CC3">
        <w:rPr>
          <w:rFonts w:hint="cs"/>
          <w:b w:val="0"/>
          <w:rtl/>
        </w:rPr>
        <w:t xml:space="preserve"> لما ثبت من استحالة أن يكون سبحانه جسما أو حالا في مكان " اهـ [  فتح الباري (13/ 433) ]</w:t>
      </w:r>
      <w:r w:rsidR="001966FB">
        <w:rPr>
          <w:rFonts w:hint="cs"/>
          <w:b w:val="0"/>
          <w:rtl/>
        </w:rPr>
        <w:t xml:space="preserve"> ،</w:t>
      </w:r>
      <w:r w:rsidR="00626CC3">
        <w:rPr>
          <w:rFonts w:eastAsia="Times New Roman" w:hint="cs"/>
          <w:b w:val="0"/>
          <w:rtl/>
        </w:rPr>
        <w:t xml:space="preserve"> ( 10 ) </w:t>
      </w:r>
      <w:r w:rsidR="00626CC3">
        <w:rPr>
          <w:rFonts w:eastAsia="Times New Roman" w:hint="cs"/>
          <w:b w:val="0"/>
          <w:bCs/>
          <w:rtl/>
        </w:rPr>
        <w:t>وقال الحافظ محمد بن حبان</w:t>
      </w:r>
      <w:r w:rsidR="00626CC3">
        <w:rPr>
          <w:rFonts w:eastAsia="Times New Roman" w:hint="cs"/>
          <w:b w:val="0"/>
          <w:rtl/>
        </w:rPr>
        <w:t xml:space="preserve"> (453هـ) صاحب الصحيح المشهور بصحيح ابن حبان</w:t>
      </w:r>
      <w:r w:rsidR="001966FB">
        <w:rPr>
          <w:rFonts w:eastAsia="Times New Roman" w:hint="cs"/>
          <w:b w:val="0"/>
          <w:rtl/>
        </w:rPr>
        <w:t xml:space="preserve"> :</w:t>
      </w:r>
      <w:r w:rsidR="00626CC3">
        <w:rPr>
          <w:rFonts w:eastAsia="Times New Roman" w:hint="cs"/>
          <w:b w:val="0"/>
          <w:rtl/>
        </w:rPr>
        <w:t xml:space="preserve"> ( الحمد لله الذي ليس له حد محدود فيحتوى</w:t>
      </w:r>
      <w:r w:rsidR="001966FB">
        <w:rPr>
          <w:rFonts w:eastAsia="Times New Roman" w:hint="cs"/>
          <w:b w:val="0"/>
          <w:rtl/>
        </w:rPr>
        <w:t xml:space="preserve"> ،</w:t>
      </w:r>
      <w:r w:rsidR="00626CC3">
        <w:rPr>
          <w:rFonts w:eastAsia="Times New Roman" w:hint="cs"/>
          <w:b w:val="0"/>
          <w:rtl/>
        </w:rPr>
        <w:t xml:space="preserve"> ولا له أجل معدود فيفنى</w:t>
      </w:r>
      <w:r w:rsidR="001966FB">
        <w:rPr>
          <w:rFonts w:eastAsia="Times New Roman" w:hint="cs"/>
          <w:b w:val="0"/>
          <w:rtl/>
        </w:rPr>
        <w:t xml:space="preserve"> ،</w:t>
      </w:r>
      <w:r w:rsidR="00626CC3">
        <w:rPr>
          <w:rFonts w:eastAsia="Times New Roman" w:hint="cs"/>
          <w:b w:val="0"/>
          <w:rtl/>
        </w:rPr>
        <w:t xml:space="preserve"> ولا يحيط به جوامع المكان</w:t>
      </w:r>
      <w:r w:rsidR="001966FB">
        <w:rPr>
          <w:rFonts w:eastAsia="Times New Roman" w:hint="cs"/>
          <w:b w:val="0"/>
          <w:rtl/>
        </w:rPr>
        <w:t xml:space="preserve"> ،</w:t>
      </w:r>
      <w:r w:rsidR="00626CC3">
        <w:rPr>
          <w:rFonts w:eastAsia="Times New Roman" w:hint="cs"/>
          <w:b w:val="0"/>
          <w:rtl/>
        </w:rPr>
        <w:t xml:space="preserve"> ولا يشتمل عليه تواتر الزمان)  اهـ</w:t>
      </w:r>
      <w:r w:rsidR="001966FB">
        <w:rPr>
          <w:rFonts w:eastAsia="Times New Roman" w:hint="cs"/>
          <w:b w:val="0"/>
          <w:rtl/>
        </w:rPr>
        <w:t xml:space="preserve"> ،</w:t>
      </w:r>
      <w:r w:rsidR="00ED18D7">
        <w:rPr>
          <w:rFonts w:eastAsia="Times New Roman" w:hint="cs"/>
          <w:b w:val="0"/>
          <w:rtl/>
        </w:rPr>
        <w:t xml:space="preserve"> </w:t>
      </w:r>
      <w:r w:rsidR="00626CC3">
        <w:rPr>
          <w:rFonts w:eastAsia="Times New Roman" w:hint="cs"/>
          <w:b w:val="0"/>
          <w:rtl/>
        </w:rPr>
        <w:t xml:space="preserve"> [</w:t>
      </w:r>
      <w:r w:rsidR="00626CC3">
        <w:rPr>
          <w:rFonts w:hint="cs"/>
          <w:b w:val="0"/>
          <w:rtl/>
        </w:rPr>
        <w:t xml:space="preserve"> الثقات (1/ 1)</w:t>
      </w:r>
      <w:r w:rsidR="00626CC3">
        <w:rPr>
          <w:rFonts w:eastAsia="Times New Roman" w:hint="cs"/>
          <w:b w:val="0"/>
          <w:rtl/>
        </w:rPr>
        <w:t xml:space="preserve"> ]</w:t>
      </w:r>
      <w:r w:rsidR="001966FB">
        <w:rPr>
          <w:rFonts w:eastAsia="Times New Roman" w:hint="cs"/>
          <w:b w:val="0"/>
          <w:rtl/>
        </w:rPr>
        <w:t xml:space="preserve"> ،</w:t>
      </w:r>
      <w:r w:rsidR="00626CC3">
        <w:rPr>
          <w:rFonts w:hint="cs"/>
          <w:b w:val="0"/>
          <w:rtl/>
        </w:rPr>
        <w:t xml:space="preserve"> ( 11 ) </w:t>
      </w:r>
      <w:r w:rsidR="00626CC3">
        <w:rPr>
          <w:rFonts w:hint="cs"/>
          <w:b w:val="0"/>
          <w:bCs/>
          <w:rtl/>
        </w:rPr>
        <w:t>وقال الإمام ابن حزم الأندلسي</w:t>
      </w:r>
      <w:r w:rsidR="00626CC3">
        <w:rPr>
          <w:rFonts w:hint="cs"/>
          <w:b w:val="0"/>
          <w:rtl/>
        </w:rPr>
        <w:t xml:space="preserve"> (456 هـ)</w:t>
      </w:r>
      <w:r w:rsidR="001966FB">
        <w:rPr>
          <w:rFonts w:hint="cs"/>
          <w:b w:val="0"/>
          <w:rtl/>
        </w:rPr>
        <w:t xml:space="preserve"> :</w:t>
      </w:r>
      <w:r w:rsidR="00626CC3">
        <w:rPr>
          <w:rFonts w:hint="cs"/>
          <w:b w:val="0"/>
          <w:rtl/>
        </w:rPr>
        <w:t xml:space="preserve"> ( وأنه تعالى لا في مكان ولا في زمان</w:t>
      </w:r>
      <w:r w:rsidR="001966FB">
        <w:rPr>
          <w:rFonts w:hint="cs"/>
          <w:b w:val="0"/>
          <w:rtl/>
        </w:rPr>
        <w:t xml:space="preserve"> ،</w:t>
      </w:r>
      <w:r w:rsidR="00626CC3">
        <w:rPr>
          <w:rFonts w:hint="cs"/>
          <w:b w:val="0"/>
          <w:rtl/>
        </w:rPr>
        <w:t xml:space="preserve"> بل هو تعالى خالق الأزمنة والأمكنة</w:t>
      </w:r>
      <w:r w:rsidR="001966FB">
        <w:rPr>
          <w:rFonts w:hint="cs"/>
          <w:b w:val="0"/>
          <w:rtl/>
        </w:rPr>
        <w:t xml:space="preserve"> ،</w:t>
      </w:r>
      <w:r w:rsidR="00626CC3">
        <w:rPr>
          <w:rFonts w:hint="cs"/>
          <w:b w:val="0"/>
          <w:rtl/>
        </w:rPr>
        <w:t xml:space="preserve"> قال تعالى</w:t>
      </w:r>
      <w:r w:rsidR="001966FB">
        <w:rPr>
          <w:rFonts w:hint="cs"/>
          <w:b w:val="0"/>
          <w:rtl/>
        </w:rPr>
        <w:t xml:space="preserve"> :</w:t>
      </w:r>
      <w:r w:rsidR="00626CC3">
        <w:rPr>
          <w:rFonts w:hint="cs"/>
          <w:b w:val="0"/>
          <w:rtl/>
        </w:rPr>
        <w:t xml:space="preserve"> {وَخَلَقَ كُلَّ شَيْءٍ فَقَدَّرَهُ تَقْدِيراً }</w:t>
      </w:r>
      <w:r w:rsidR="001966FB">
        <w:rPr>
          <w:rFonts w:hint="cs"/>
          <w:b w:val="0"/>
          <w:rtl/>
        </w:rPr>
        <w:t xml:space="preserve"> ،</w:t>
      </w:r>
      <w:r w:rsidR="00626CC3">
        <w:rPr>
          <w:rFonts w:hint="cs"/>
          <w:b w:val="0"/>
          <w:rtl/>
        </w:rPr>
        <w:t xml:space="preserve"> وقال { الَّذِي خَلَقَ السَّمَوَاتِ وَالْأَرْضَ وَمَا بَيْنَهُمَا }</w:t>
      </w:r>
      <w:r w:rsidR="001966FB">
        <w:rPr>
          <w:rFonts w:hint="cs"/>
          <w:b w:val="0"/>
          <w:rtl/>
        </w:rPr>
        <w:t xml:space="preserve"> ،</w:t>
      </w:r>
      <w:r w:rsidR="00626CC3">
        <w:rPr>
          <w:rFonts w:hint="cs"/>
          <w:b w:val="0"/>
          <w:rtl/>
        </w:rPr>
        <w:t xml:space="preserve"> والزمان والمكان هما مخلوقان</w:t>
      </w:r>
      <w:r w:rsidR="001966FB">
        <w:rPr>
          <w:rFonts w:hint="cs"/>
          <w:b w:val="0"/>
          <w:rtl/>
        </w:rPr>
        <w:t xml:space="preserve"> ،</w:t>
      </w:r>
      <w:r w:rsidR="00626CC3">
        <w:rPr>
          <w:rFonts w:hint="cs"/>
          <w:b w:val="0"/>
          <w:rtl/>
        </w:rPr>
        <w:t xml:space="preserve"> قد كان تعالى دونهما</w:t>
      </w:r>
      <w:r w:rsidR="001966FB">
        <w:rPr>
          <w:rFonts w:hint="cs"/>
          <w:b w:val="0"/>
          <w:rtl/>
        </w:rPr>
        <w:t xml:space="preserve"> ،</w:t>
      </w:r>
      <w:r w:rsidR="00626CC3">
        <w:rPr>
          <w:rFonts w:hint="cs"/>
          <w:b w:val="0"/>
          <w:rtl/>
        </w:rPr>
        <w:t xml:space="preserve"> والمكان إنما هو للأجسام اهـ</w:t>
      </w:r>
      <w:r w:rsidR="001966FB">
        <w:rPr>
          <w:rFonts w:hint="cs"/>
          <w:b w:val="0"/>
          <w:rtl/>
        </w:rPr>
        <w:t xml:space="preserve"> ،</w:t>
      </w:r>
      <w:r w:rsidR="00ED18D7">
        <w:rPr>
          <w:rFonts w:hint="cs"/>
          <w:b w:val="0"/>
          <w:rtl/>
        </w:rPr>
        <w:t xml:space="preserve"> </w:t>
      </w:r>
      <w:r w:rsidR="00626CC3">
        <w:rPr>
          <w:rFonts w:hint="cs"/>
          <w:b w:val="0"/>
          <w:rtl/>
        </w:rPr>
        <w:t xml:space="preserve"> [ أنظر كتابه علم الكلام</w:t>
      </w:r>
      <w:r w:rsidR="001966FB">
        <w:rPr>
          <w:rFonts w:hint="cs"/>
          <w:b w:val="0"/>
          <w:rtl/>
        </w:rPr>
        <w:t xml:space="preserve"> :</w:t>
      </w:r>
      <w:r w:rsidR="00626CC3">
        <w:rPr>
          <w:rFonts w:hint="cs"/>
          <w:b w:val="0"/>
          <w:rtl/>
        </w:rPr>
        <w:t xml:space="preserve"> مسألة في نفي المكان عن الله تعالى (ص/ 65) ]</w:t>
      </w:r>
      <w:r w:rsidR="001966FB">
        <w:rPr>
          <w:rFonts w:hint="cs"/>
          <w:b w:val="0"/>
          <w:rtl/>
        </w:rPr>
        <w:t xml:space="preserve"> ،</w:t>
      </w:r>
      <w:r w:rsidR="00626CC3">
        <w:rPr>
          <w:rFonts w:hint="cs"/>
          <w:b w:val="0"/>
          <w:rtl/>
        </w:rPr>
        <w:t xml:space="preserve"> </w:t>
      </w:r>
      <w:r w:rsidR="00626CC3">
        <w:rPr>
          <w:rFonts w:eastAsia="Times New Roman" w:hint="cs"/>
          <w:b w:val="0"/>
          <w:rtl/>
        </w:rPr>
        <w:t xml:space="preserve">( 12 ) </w:t>
      </w:r>
      <w:r w:rsidR="00626CC3">
        <w:rPr>
          <w:rFonts w:eastAsia="Times New Roman" w:hint="cs"/>
          <w:b w:val="0"/>
          <w:bCs/>
          <w:rtl/>
        </w:rPr>
        <w:t>وقال الإمام الحافظ البيهقي</w:t>
      </w:r>
      <w:r w:rsidR="00626CC3">
        <w:rPr>
          <w:rFonts w:eastAsia="Times New Roman" w:hint="cs"/>
          <w:b w:val="0"/>
          <w:rtl/>
        </w:rPr>
        <w:t xml:space="preserve"> (458هـ)</w:t>
      </w:r>
      <w:r w:rsidR="001966FB">
        <w:rPr>
          <w:rFonts w:eastAsia="Times New Roman" w:hint="cs"/>
          <w:b w:val="0"/>
          <w:rtl/>
        </w:rPr>
        <w:t xml:space="preserve"> :</w:t>
      </w:r>
      <w:r w:rsidR="00626CC3">
        <w:rPr>
          <w:rFonts w:eastAsia="Times New Roman" w:hint="cs"/>
          <w:b w:val="0"/>
          <w:rtl/>
        </w:rPr>
        <w:t xml:space="preserve">  ( والذي روي في ءاخر هذا الحديث إشارة إلى نفي المكان عن الله تعالى</w:t>
      </w:r>
      <w:r w:rsidR="001966FB">
        <w:rPr>
          <w:rFonts w:eastAsia="Times New Roman" w:hint="cs"/>
          <w:b w:val="0"/>
          <w:rtl/>
        </w:rPr>
        <w:t xml:space="preserve"> ،</w:t>
      </w:r>
      <w:r w:rsidR="00626CC3">
        <w:rPr>
          <w:rFonts w:eastAsia="Times New Roman" w:hint="cs"/>
          <w:b w:val="0"/>
          <w:rtl/>
        </w:rPr>
        <w:t xml:space="preserve"> وأن العبد أينما كان فهو في القرب والبعد من الله تعالى سواء</w:t>
      </w:r>
      <w:r w:rsidR="001966FB">
        <w:rPr>
          <w:rFonts w:eastAsia="Times New Roman" w:hint="cs"/>
          <w:b w:val="0"/>
          <w:rtl/>
        </w:rPr>
        <w:t xml:space="preserve"> ،</w:t>
      </w:r>
      <w:r w:rsidR="00626CC3">
        <w:rPr>
          <w:rFonts w:eastAsia="Times New Roman" w:hint="cs"/>
          <w:b w:val="0"/>
          <w:rtl/>
        </w:rPr>
        <w:t xml:space="preserve"> وأنه الظاهر فيصح إدراكه بالأدلة</w:t>
      </w:r>
      <w:r w:rsidR="001966FB">
        <w:rPr>
          <w:rFonts w:eastAsia="Times New Roman" w:hint="cs"/>
          <w:b w:val="0"/>
          <w:rtl/>
        </w:rPr>
        <w:t xml:space="preserve"> ،</w:t>
      </w:r>
      <w:r w:rsidR="00626CC3">
        <w:rPr>
          <w:rFonts w:eastAsia="Times New Roman" w:hint="cs"/>
          <w:b w:val="0"/>
          <w:rtl/>
        </w:rPr>
        <w:t xml:space="preserve"> الباطن فلا يصح إدراكه بالكون في مكان</w:t>
      </w:r>
      <w:r w:rsidR="001966FB">
        <w:rPr>
          <w:rFonts w:eastAsia="Times New Roman" w:hint="cs"/>
          <w:b w:val="0"/>
          <w:rtl/>
        </w:rPr>
        <w:t xml:space="preserve"> ،</w:t>
      </w:r>
      <w:r w:rsidR="00ED18D7">
        <w:rPr>
          <w:rFonts w:eastAsia="Times New Roman" w:hint="cs"/>
          <w:b w:val="0"/>
          <w:rtl/>
        </w:rPr>
        <w:t xml:space="preserve"> </w:t>
      </w:r>
      <w:r w:rsidR="00626CC3">
        <w:rPr>
          <w:rFonts w:eastAsia="Times New Roman" w:hint="cs"/>
          <w:b w:val="0"/>
          <w:rtl/>
        </w:rPr>
        <w:t xml:space="preserve"> واستدل بعض أصحابنا في نفي المكان عنه بقول النبي صلى الله عليه وسلم</w:t>
      </w:r>
      <w:r w:rsidR="001966FB">
        <w:rPr>
          <w:rFonts w:eastAsia="Times New Roman" w:hint="cs"/>
          <w:b w:val="0"/>
          <w:rtl/>
        </w:rPr>
        <w:t xml:space="preserve"> :</w:t>
      </w:r>
      <w:r w:rsidR="00626CC3">
        <w:rPr>
          <w:rFonts w:eastAsia="Times New Roman" w:hint="cs"/>
          <w:b w:val="0"/>
          <w:rtl/>
        </w:rPr>
        <w:t xml:space="preserve"> (( أنت الظاهر فليس فوقك شيء</w:t>
      </w:r>
      <w:r w:rsidR="001966FB">
        <w:rPr>
          <w:rFonts w:eastAsia="Times New Roman" w:hint="cs"/>
          <w:b w:val="0"/>
          <w:rtl/>
        </w:rPr>
        <w:t xml:space="preserve"> ،</w:t>
      </w:r>
      <w:r w:rsidR="00626CC3">
        <w:rPr>
          <w:rFonts w:eastAsia="Times New Roman" w:hint="cs"/>
          <w:b w:val="0"/>
          <w:rtl/>
        </w:rPr>
        <w:t xml:space="preserve"> وأنت الباطن فليس دونك شيء))</w:t>
      </w:r>
      <w:r w:rsidR="001966FB">
        <w:rPr>
          <w:rFonts w:eastAsia="Times New Roman" w:hint="cs"/>
          <w:b w:val="0"/>
          <w:rtl/>
        </w:rPr>
        <w:t xml:space="preserve"> ،</w:t>
      </w:r>
      <w:r w:rsidR="00626CC3">
        <w:rPr>
          <w:rFonts w:eastAsia="Times New Roman" w:hint="cs"/>
          <w:b w:val="0"/>
          <w:rtl/>
        </w:rPr>
        <w:t xml:space="preserve"> وإذا لم يكن فوقه شيء ولا دونه شيء لم يكن في مكان)  اهـ</w:t>
      </w:r>
      <w:r w:rsidR="001966FB">
        <w:rPr>
          <w:rFonts w:eastAsia="Times New Roman" w:hint="cs"/>
          <w:b w:val="0"/>
          <w:rtl/>
        </w:rPr>
        <w:t xml:space="preserve"> ،</w:t>
      </w:r>
      <w:r w:rsidR="00ED18D7">
        <w:rPr>
          <w:rFonts w:eastAsia="Times New Roman" w:hint="cs"/>
          <w:b w:val="0"/>
          <w:rtl/>
        </w:rPr>
        <w:t xml:space="preserve"> </w:t>
      </w:r>
      <w:r w:rsidR="00626CC3">
        <w:rPr>
          <w:rFonts w:hint="cs"/>
          <w:b w:val="0"/>
          <w:rtl/>
        </w:rPr>
        <w:t xml:space="preserve"> [ الأسماء والصفات (ص/ 400) ]</w:t>
      </w:r>
      <w:r w:rsidR="001966FB">
        <w:rPr>
          <w:rFonts w:hint="cs"/>
          <w:b w:val="0"/>
          <w:rtl/>
        </w:rPr>
        <w:t xml:space="preserve"> ،</w:t>
      </w:r>
      <w:r w:rsidR="00626CC3">
        <w:rPr>
          <w:rFonts w:hint="cs"/>
          <w:b w:val="0"/>
          <w:rtl/>
        </w:rPr>
        <w:t xml:space="preserve"> ( 13 ) </w:t>
      </w:r>
      <w:r w:rsidR="00626CC3">
        <w:rPr>
          <w:rFonts w:hint="cs"/>
          <w:b w:val="0"/>
          <w:bCs/>
          <w:rtl/>
        </w:rPr>
        <w:t>وقال الإمام أبو إسحاق الشيرازي</w:t>
      </w:r>
      <w:r w:rsidR="00626CC3">
        <w:rPr>
          <w:rFonts w:hint="cs"/>
          <w:b w:val="0"/>
          <w:rtl/>
        </w:rPr>
        <w:t xml:space="preserve"> (476 هـ)</w:t>
      </w:r>
      <w:r w:rsidR="001966FB">
        <w:rPr>
          <w:rFonts w:hint="cs"/>
          <w:b w:val="0"/>
          <w:rtl/>
        </w:rPr>
        <w:t xml:space="preserve"> :</w:t>
      </w:r>
      <w:r w:rsidR="00626CC3">
        <w:rPr>
          <w:rFonts w:hint="cs"/>
          <w:b w:val="0"/>
          <w:rtl/>
        </w:rPr>
        <w:t xml:space="preserve"> ( وأن استواءه ليس باستقرار ولا ملاصقة لأن الاستقرار والملاصقة صفة الأجسام المخلوقة</w:t>
      </w:r>
      <w:r w:rsidR="001966FB">
        <w:rPr>
          <w:rFonts w:hint="cs"/>
          <w:b w:val="0"/>
          <w:rtl/>
        </w:rPr>
        <w:t xml:space="preserve"> ،</w:t>
      </w:r>
      <w:r w:rsidR="00626CC3">
        <w:rPr>
          <w:rFonts w:hint="cs"/>
          <w:b w:val="0"/>
          <w:rtl/>
        </w:rPr>
        <w:t xml:space="preserve"> والرب عز وجل قديم أزلي</w:t>
      </w:r>
      <w:r w:rsidR="001966FB">
        <w:rPr>
          <w:rFonts w:hint="cs"/>
          <w:b w:val="0"/>
          <w:rtl/>
        </w:rPr>
        <w:t xml:space="preserve"> ،</w:t>
      </w:r>
      <w:r w:rsidR="00626CC3">
        <w:rPr>
          <w:rFonts w:hint="cs"/>
          <w:b w:val="0"/>
          <w:rtl/>
        </w:rPr>
        <w:t xml:space="preserve"> فدل على أنه كان ولا مكان ثم خلق المكان وهو على ما عليه كان " اهـ</w:t>
      </w:r>
      <w:r w:rsidR="001966FB">
        <w:rPr>
          <w:rFonts w:hint="cs"/>
          <w:b w:val="0"/>
          <w:rtl/>
        </w:rPr>
        <w:t xml:space="preserve"> ،</w:t>
      </w:r>
      <w:r w:rsidR="00ED18D7">
        <w:rPr>
          <w:rFonts w:hint="cs"/>
          <w:b w:val="0"/>
          <w:rtl/>
        </w:rPr>
        <w:t xml:space="preserve"> </w:t>
      </w:r>
      <w:r w:rsidR="00626CC3">
        <w:rPr>
          <w:rFonts w:hint="cs"/>
          <w:b w:val="0"/>
          <w:rtl/>
        </w:rPr>
        <w:t>[ شرح اللمع</w:t>
      </w:r>
      <w:r w:rsidR="001966FB">
        <w:rPr>
          <w:rFonts w:hint="cs"/>
          <w:b w:val="0"/>
          <w:rtl/>
        </w:rPr>
        <w:t xml:space="preserve"> :</w:t>
      </w:r>
      <w:r w:rsidR="00626CC3">
        <w:rPr>
          <w:rFonts w:hint="cs"/>
          <w:b w:val="0"/>
          <w:rtl/>
        </w:rPr>
        <w:t xml:space="preserve"> ج 1</w:t>
      </w:r>
      <w:r w:rsidR="001966FB">
        <w:rPr>
          <w:rFonts w:hint="cs"/>
          <w:b w:val="0"/>
          <w:rtl/>
        </w:rPr>
        <w:t xml:space="preserve"> :</w:t>
      </w:r>
      <w:r w:rsidR="00626CC3">
        <w:rPr>
          <w:rFonts w:hint="cs"/>
          <w:b w:val="0"/>
          <w:rtl/>
        </w:rPr>
        <w:t xml:space="preserve"> 101 ]</w:t>
      </w:r>
      <w:r w:rsidR="001966FB">
        <w:rPr>
          <w:rFonts w:hint="cs"/>
          <w:b w:val="0"/>
          <w:rtl/>
        </w:rPr>
        <w:t xml:space="preserve"> ،</w:t>
      </w:r>
      <w:r w:rsidR="00626CC3">
        <w:rPr>
          <w:rFonts w:hint="cs"/>
          <w:b w:val="0"/>
          <w:rtl/>
        </w:rPr>
        <w:t xml:space="preserve"> ( 14 ) وقال إمام الحرمين أبو المعالي الجويني (478 هـ)</w:t>
      </w:r>
      <w:r w:rsidR="001966FB">
        <w:rPr>
          <w:rFonts w:hint="cs"/>
          <w:b w:val="0"/>
          <w:rtl/>
        </w:rPr>
        <w:t xml:space="preserve"> :</w:t>
      </w:r>
      <w:r w:rsidR="00626CC3">
        <w:rPr>
          <w:rFonts w:hint="cs"/>
          <w:b w:val="0"/>
          <w:rtl/>
        </w:rPr>
        <w:t xml:space="preserve"> ( البارئ سبحانه وتعالى قائم بنفسه</w:t>
      </w:r>
      <w:r w:rsidR="001966FB">
        <w:rPr>
          <w:rFonts w:hint="cs"/>
          <w:b w:val="0"/>
          <w:rtl/>
        </w:rPr>
        <w:t xml:space="preserve"> ،</w:t>
      </w:r>
      <w:r w:rsidR="00626CC3">
        <w:rPr>
          <w:rFonts w:hint="cs"/>
          <w:b w:val="0"/>
          <w:rtl/>
        </w:rPr>
        <w:t xml:space="preserve"> متعال عن الافتقار إلى محل يحله أو مكان يقله ) اهـ</w:t>
      </w:r>
      <w:r w:rsidR="001966FB">
        <w:rPr>
          <w:rFonts w:hint="cs"/>
          <w:b w:val="0"/>
          <w:rtl/>
        </w:rPr>
        <w:t xml:space="preserve"> ،</w:t>
      </w:r>
      <w:r w:rsidR="00ED18D7">
        <w:rPr>
          <w:rFonts w:hint="cs"/>
          <w:b w:val="0"/>
          <w:rtl/>
        </w:rPr>
        <w:t xml:space="preserve"> </w:t>
      </w:r>
      <w:r w:rsidR="00626CC3">
        <w:rPr>
          <w:rFonts w:hint="cs"/>
          <w:b w:val="0"/>
          <w:rtl/>
        </w:rPr>
        <w:t xml:space="preserve"> [ الإرشاد إلى قواطع الأدلة (ص/ 53) ]</w:t>
      </w:r>
      <w:r w:rsidR="001966FB">
        <w:rPr>
          <w:rFonts w:hint="cs"/>
          <w:b w:val="0"/>
          <w:rtl/>
        </w:rPr>
        <w:t xml:space="preserve"> ،</w:t>
      </w:r>
      <w:r w:rsidR="00626CC3">
        <w:rPr>
          <w:rFonts w:hint="cs"/>
          <w:b w:val="0"/>
          <w:rtl/>
        </w:rPr>
        <w:t xml:space="preserve"> وقال أيضا</w:t>
      </w:r>
      <w:r w:rsidR="001966FB">
        <w:rPr>
          <w:rFonts w:hint="cs"/>
          <w:b w:val="0"/>
          <w:rtl/>
        </w:rPr>
        <w:t xml:space="preserve"> </w:t>
      </w:r>
      <w:r w:rsidR="001966FB">
        <w:rPr>
          <w:rFonts w:hint="cs"/>
          <w:b w:val="0"/>
          <w:rtl/>
        </w:rPr>
        <w:lastRenderedPageBreak/>
        <w:t>:</w:t>
      </w:r>
      <w:r w:rsidR="00626CC3">
        <w:rPr>
          <w:rFonts w:hint="cs"/>
          <w:b w:val="0"/>
          <w:rtl/>
        </w:rPr>
        <w:t xml:space="preserve"> ( مذهب أهل الحق قاطبة أن الله سبحانه وتعالى يتعالى عن التحيز والتخصص بالجهات ) أهـ [الإرشاد (ص/ 58) ]</w:t>
      </w:r>
      <w:r w:rsidR="001966FB">
        <w:rPr>
          <w:rFonts w:hint="cs"/>
          <w:b w:val="0"/>
          <w:rtl/>
        </w:rPr>
        <w:t xml:space="preserve"> ،</w:t>
      </w:r>
      <w:r w:rsidR="00626CC3">
        <w:rPr>
          <w:rFonts w:hint="cs"/>
          <w:b w:val="0"/>
          <w:rtl/>
        </w:rPr>
        <w:t xml:space="preserve"> وقال أيضا</w:t>
      </w:r>
      <w:r w:rsidR="001966FB">
        <w:rPr>
          <w:rFonts w:hint="cs"/>
          <w:b w:val="0"/>
          <w:rtl/>
        </w:rPr>
        <w:t xml:space="preserve"> :</w:t>
      </w:r>
      <w:r w:rsidR="00626CC3">
        <w:rPr>
          <w:rFonts w:hint="cs"/>
          <w:b w:val="0"/>
          <w:rtl/>
        </w:rPr>
        <w:t xml:space="preserve"> ( واعلموا أن مذهب أهل الحق</w:t>
      </w:r>
      <w:r w:rsidR="001966FB">
        <w:rPr>
          <w:rFonts w:hint="cs"/>
          <w:b w:val="0"/>
          <w:rtl/>
        </w:rPr>
        <w:t xml:space="preserve"> :</w:t>
      </w:r>
      <w:r w:rsidR="00626CC3">
        <w:rPr>
          <w:rFonts w:hint="cs"/>
          <w:b w:val="0"/>
          <w:rtl/>
        </w:rPr>
        <w:t xml:space="preserve"> أن الرب سبحانه وتعالى يتقدس عن شغل حيز</w:t>
      </w:r>
      <w:r w:rsidR="001966FB">
        <w:rPr>
          <w:rFonts w:hint="cs"/>
          <w:b w:val="0"/>
          <w:rtl/>
        </w:rPr>
        <w:t xml:space="preserve"> ،</w:t>
      </w:r>
      <w:r w:rsidR="00626CC3">
        <w:rPr>
          <w:rFonts w:hint="cs"/>
          <w:b w:val="0"/>
          <w:rtl/>
        </w:rPr>
        <w:t xml:space="preserve"> وبتنزه عن الاختصاص بجهة</w:t>
      </w:r>
      <w:r w:rsidR="001966FB">
        <w:rPr>
          <w:rFonts w:hint="cs"/>
          <w:b w:val="0"/>
          <w:rtl/>
        </w:rPr>
        <w:t xml:space="preserve"> ،</w:t>
      </w:r>
      <w:r w:rsidR="00626CC3">
        <w:rPr>
          <w:rFonts w:hint="cs"/>
          <w:b w:val="0"/>
          <w:rtl/>
        </w:rPr>
        <w:t xml:space="preserve"> وذهبت المشبهة إلى أنه مختص بجهة فوق</w:t>
      </w:r>
      <w:r w:rsidR="001966FB">
        <w:rPr>
          <w:rFonts w:hint="cs"/>
          <w:b w:val="0"/>
          <w:rtl/>
        </w:rPr>
        <w:t xml:space="preserve"> ،</w:t>
      </w:r>
      <w:r w:rsidR="00626CC3">
        <w:rPr>
          <w:rFonts w:hint="cs"/>
          <w:b w:val="0"/>
          <w:rtl/>
        </w:rPr>
        <w:t xml:space="preserve"> ثم افترقت ءاراؤهم بعد الاتفاق منهم على إثبات الجهة</w:t>
      </w:r>
      <w:r w:rsidR="001966FB">
        <w:rPr>
          <w:rFonts w:hint="cs"/>
          <w:b w:val="0"/>
          <w:rtl/>
        </w:rPr>
        <w:t xml:space="preserve"> ،</w:t>
      </w:r>
      <w:r w:rsidR="00626CC3">
        <w:rPr>
          <w:rFonts w:hint="cs"/>
          <w:b w:val="0"/>
          <w:rtl/>
        </w:rPr>
        <w:t xml:space="preserve"> فصار غلاة المشبهة إلى أن الرب تعالى مماس للصفحة العليا من العرش وهو مماسه</w:t>
      </w:r>
      <w:r w:rsidR="001966FB">
        <w:rPr>
          <w:rFonts w:hint="cs"/>
          <w:b w:val="0"/>
          <w:rtl/>
        </w:rPr>
        <w:t xml:space="preserve"> ،</w:t>
      </w:r>
      <w:r w:rsidR="00626CC3">
        <w:rPr>
          <w:rFonts w:hint="cs"/>
          <w:b w:val="0"/>
          <w:rtl/>
        </w:rPr>
        <w:t xml:space="preserve"> وجوزوا عليه التحول والانتقال وتبدل الجهات والحركات والسكنات</w:t>
      </w:r>
      <w:r w:rsidR="001966FB">
        <w:rPr>
          <w:rFonts w:hint="cs"/>
          <w:b w:val="0"/>
          <w:rtl/>
        </w:rPr>
        <w:t xml:space="preserve"> ،</w:t>
      </w:r>
      <w:r w:rsidR="00626CC3">
        <w:rPr>
          <w:rFonts w:hint="cs"/>
          <w:b w:val="0"/>
          <w:rtl/>
        </w:rPr>
        <w:t xml:space="preserve"> وقد حكينا جملا من فضائح مذهبهم فيما تقدم" اهـ [الشامل في أصول الدين</w:t>
      </w:r>
      <w:r w:rsidR="001966FB">
        <w:rPr>
          <w:rFonts w:hint="cs"/>
          <w:b w:val="0"/>
          <w:rtl/>
        </w:rPr>
        <w:t xml:space="preserve"> :</w:t>
      </w:r>
      <w:r w:rsidR="00626CC3">
        <w:rPr>
          <w:rFonts w:hint="cs"/>
          <w:b w:val="0"/>
          <w:rtl/>
        </w:rPr>
        <w:t xml:space="preserve"> ص</w:t>
      </w:r>
      <w:r w:rsidR="001966FB">
        <w:rPr>
          <w:rFonts w:hint="cs"/>
          <w:b w:val="0"/>
          <w:rtl/>
        </w:rPr>
        <w:t xml:space="preserve"> :</w:t>
      </w:r>
      <w:r w:rsidR="00626CC3">
        <w:rPr>
          <w:rFonts w:hint="cs"/>
          <w:b w:val="0"/>
          <w:rtl/>
        </w:rPr>
        <w:t xml:space="preserve">  511 ]</w:t>
      </w:r>
      <w:r w:rsidR="001966FB">
        <w:rPr>
          <w:rFonts w:hint="cs"/>
          <w:b w:val="0"/>
          <w:rtl/>
        </w:rPr>
        <w:t xml:space="preserve"> ،</w:t>
      </w:r>
      <w:r w:rsidR="00626CC3">
        <w:rPr>
          <w:rFonts w:hint="cs"/>
          <w:b w:val="0"/>
          <w:rtl/>
        </w:rPr>
        <w:t xml:space="preserve"> ( 15 ) </w:t>
      </w:r>
      <w:r w:rsidR="00626CC3">
        <w:rPr>
          <w:rFonts w:hint="cs"/>
          <w:b w:val="0"/>
          <w:bCs/>
          <w:rtl/>
        </w:rPr>
        <w:t>وقال الإمام أبو حامد الغزالي</w:t>
      </w:r>
      <w:r w:rsidR="00626CC3">
        <w:rPr>
          <w:rFonts w:hint="cs"/>
          <w:b w:val="0"/>
          <w:rtl/>
        </w:rPr>
        <w:t xml:space="preserve"> (505 هـ)</w:t>
      </w:r>
      <w:r w:rsidR="001966FB">
        <w:rPr>
          <w:rFonts w:hint="cs"/>
          <w:b w:val="0"/>
          <w:rtl/>
        </w:rPr>
        <w:t xml:space="preserve"> :</w:t>
      </w:r>
      <w:r w:rsidR="00626CC3">
        <w:rPr>
          <w:rFonts w:hint="cs"/>
          <w:b w:val="0"/>
          <w:rtl/>
        </w:rPr>
        <w:t xml:space="preserve"> ( تعالى [ الله ] عن أن يحويه مكان</w:t>
      </w:r>
      <w:r w:rsidR="001966FB">
        <w:rPr>
          <w:rFonts w:hint="cs"/>
          <w:b w:val="0"/>
          <w:rtl/>
        </w:rPr>
        <w:t xml:space="preserve"> ،</w:t>
      </w:r>
      <w:r w:rsidR="00626CC3">
        <w:rPr>
          <w:rFonts w:hint="cs"/>
          <w:b w:val="0"/>
          <w:rtl/>
        </w:rPr>
        <w:t xml:space="preserve"> كما تقدس عن أن يحده زمان</w:t>
      </w:r>
      <w:r w:rsidR="001966FB">
        <w:rPr>
          <w:rFonts w:hint="cs"/>
          <w:b w:val="0"/>
          <w:rtl/>
        </w:rPr>
        <w:t xml:space="preserve"> ،</w:t>
      </w:r>
      <w:r w:rsidR="00626CC3">
        <w:rPr>
          <w:rFonts w:hint="cs"/>
          <w:b w:val="0"/>
          <w:rtl/>
        </w:rPr>
        <w:t xml:space="preserve"> بل كان قبل أن خلق الزمان والمكان وهو الان على ما عليه كان )  اهـ</w:t>
      </w:r>
      <w:r w:rsidR="001966FB">
        <w:rPr>
          <w:rFonts w:hint="cs"/>
          <w:b w:val="0"/>
          <w:rtl/>
        </w:rPr>
        <w:t xml:space="preserve"> ،</w:t>
      </w:r>
      <w:r w:rsidR="00ED18D7">
        <w:rPr>
          <w:rFonts w:hint="cs"/>
          <w:b w:val="0"/>
          <w:rtl/>
        </w:rPr>
        <w:t xml:space="preserve"> </w:t>
      </w:r>
      <w:r w:rsidR="00626CC3">
        <w:rPr>
          <w:rFonts w:hint="cs"/>
          <w:b w:val="0"/>
          <w:rtl/>
        </w:rPr>
        <w:t>[  إحياء علوم الدين</w:t>
      </w:r>
      <w:r w:rsidR="001966FB">
        <w:rPr>
          <w:rFonts w:hint="cs"/>
          <w:b w:val="0"/>
          <w:rtl/>
        </w:rPr>
        <w:t xml:space="preserve"> :</w:t>
      </w:r>
      <w:r w:rsidR="00626CC3">
        <w:rPr>
          <w:rFonts w:hint="cs"/>
          <w:b w:val="0"/>
          <w:rtl/>
        </w:rPr>
        <w:t xml:space="preserve"> كتاب قواعد العقائد</w:t>
      </w:r>
      <w:r w:rsidR="001966FB">
        <w:rPr>
          <w:rFonts w:hint="cs"/>
          <w:b w:val="0"/>
          <w:rtl/>
        </w:rPr>
        <w:t xml:space="preserve"> ،</w:t>
      </w:r>
      <w:r w:rsidR="00626CC3">
        <w:rPr>
          <w:rFonts w:hint="cs"/>
          <w:b w:val="0"/>
          <w:rtl/>
        </w:rPr>
        <w:t xml:space="preserve"> (1/ 108) ]</w:t>
      </w:r>
      <w:r w:rsidR="001966FB">
        <w:rPr>
          <w:rFonts w:hint="cs"/>
          <w:b w:val="0"/>
          <w:rtl/>
        </w:rPr>
        <w:t xml:space="preserve"> ،</w:t>
      </w:r>
      <w:r w:rsidR="00626CC3">
        <w:rPr>
          <w:rFonts w:hint="cs"/>
          <w:b w:val="0"/>
          <w:rtl/>
        </w:rPr>
        <w:t xml:space="preserve"> وقال أيضا</w:t>
      </w:r>
      <w:r w:rsidR="001966FB">
        <w:rPr>
          <w:rFonts w:hint="cs"/>
          <w:b w:val="0"/>
          <w:rtl/>
        </w:rPr>
        <w:t xml:space="preserve"> :</w:t>
      </w:r>
      <w:r w:rsidR="00626CC3">
        <w:rPr>
          <w:rFonts w:hint="cs"/>
          <w:b w:val="0"/>
          <w:rtl/>
        </w:rPr>
        <w:t xml:space="preserve"> ( الأصل السابع</w:t>
      </w:r>
      <w:r w:rsidR="001966FB">
        <w:rPr>
          <w:rFonts w:hint="cs"/>
          <w:b w:val="0"/>
          <w:rtl/>
        </w:rPr>
        <w:t xml:space="preserve"> :</w:t>
      </w:r>
      <w:r w:rsidR="00626CC3">
        <w:rPr>
          <w:rFonts w:hint="cs"/>
          <w:b w:val="0"/>
          <w:rtl/>
        </w:rPr>
        <w:t xml:space="preserve"> العلم بأن الله تعالى منزه الذات عن الاختصاص بالجهات</w:t>
      </w:r>
      <w:r w:rsidR="001966FB">
        <w:rPr>
          <w:rFonts w:hint="cs"/>
          <w:b w:val="0"/>
          <w:rtl/>
        </w:rPr>
        <w:t xml:space="preserve"> ،</w:t>
      </w:r>
      <w:r w:rsidR="00626CC3">
        <w:rPr>
          <w:rFonts w:hint="cs"/>
          <w:b w:val="0"/>
          <w:rtl/>
        </w:rPr>
        <w:t xml:space="preserve"> فإن الجهة إما فوق وإما أسفل وإما يمين وإما شمال أو قدّام أو خلف</w:t>
      </w:r>
      <w:r w:rsidR="001966FB">
        <w:rPr>
          <w:rFonts w:hint="cs"/>
          <w:b w:val="0"/>
          <w:rtl/>
        </w:rPr>
        <w:t xml:space="preserve"> ،</w:t>
      </w:r>
      <w:r w:rsidR="00626CC3">
        <w:rPr>
          <w:rFonts w:hint="cs"/>
          <w:b w:val="0"/>
          <w:rtl/>
        </w:rPr>
        <w:t xml:space="preserve"> وهذه الجهات هو الذي خلقها وأحدثها بواسطة خلق الإنسان إذ خلق له طرفين أحدهما يعتمد على الأرض ويسمى رجلا</w:t>
      </w:r>
      <w:r w:rsidR="001966FB">
        <w:rPr>
          <w:rFonts w:hint="cs"/>
          <w:b w:val="0"/>
          <w:rtl/>
        </w:rPr>
        <w:t xml:space="preserve"> ،</w:t>
      </w:r>
      <w:r w:rsidR="00626CC3">
        <w:rPr>
          <w:rFonts w:hint="cs"/>
          <w:b w:val="0"/>
          <w:rtl/>
        </w:rPr>
        <w:t xml:space="preserve"> والاخر يقابله ويسمى رأسا</w:t>
      </w:r>
      <w:r w:rsidR="001966FB">
        <w:rPr>
          <w:rFonts w:hint="cs"/>
          <w:b w:val="0"/>
          <w:rtl/>
        </w:rPr>
        <w:t xml:space="preserve"> ،</w:t>
      </w:r>
      <w:r w:rsidR="00626CC3">
        <w:rPr>
          <w:rFonts w:hint="cs"/>
          <w:b w:val="0"/>
          <w:rtl/>
        </w:rPr>
        <w:t xml:space="preserve"> فحدث اسم الفوق لما يلي جهة الرأس واسم السفل لما يلي جهة الرِّجل</w:t>
      </w:r>
      <w:r w:rsidR="001966FB">
        <w:rPr>
          <w:rFonts w:hint="cs"/>
          <w:b w:val="0"/>
          <w:rtl/>
        </w:rPr>
        <w:t xml:space="preserve"> ،</w:t>
      </w:r>
      <w:r w:rsidR="00626CC3">
        <w:rPr>
          <w:rFonts w:hint="cs"/>
          <w:b w:val="0"/>
          <w:rtl/>
        </w:rPr>
        <w:t xml:space="preserve"> حتى إن النملة التي تدب منكسة تحت السقف تنقلب جهة الفوق في حقها تحت وإن كان في حقنا فوقًا</w:t>
      </w:r>
      <w:r w:rsidR="001966FB">
        <w:rPr>
          <w:rFonts w:hint="cs"/>
          <w:b w:val="0"/>
          <w:rtl/>
        </w:rPr>
        <w:t xml:space="preserve"> ،</w:t>
      </w:r>
      <w:r w:rsidR="00ED18D7">
        <w:rPr>
          <w:rFonts w:hint="cs"/>
          <w:b w:val="0"/>
          <w:rtl/>
        </w:rPr>
        <w:t xml:space="preserve"> </w:t>
      </w:r>
      <w:r w:rsidR="00626CC3">
        <w:rPr>
          <w:rFonts w:hint="cs"/>
          <w:b w:val="0"/>
          <w:rtl/>
        </w:rPr>
        <w:t xml:space="preserve"> وخلق للإنسان اليدين وإحداهما أقوى من الأخرى في الغالب</w:t>
      </w:r>
      <w:r w:rsidR="001966FB">
        <w:rPr>
          <w:rFonts w:hint="cs"/>
          <w:b w:val="0"/>
          <w:rtl/>
        </w:rPr>
        <w:t xml:space="preserve"> ،</w:t>
      </w:r>
      <w:r w:rsidR="00626CC3">
        <w:rPr>
          <w:rFonts w:hint="cs"/>
          <w:b w:val="0"/>
          <w:rtl/>
        </w:rPr>
        <w:t xml:space="preserve"> فحدث اسم اليمين للأقوى واسم الشمال لما يقابله وتسمى الجهة التي تلي اليمين يمينا والأخرى شمالا</w:t>
      </w:r>
      <w:r w:rsidR="001966FB">
        <w:rPr>
          <w:rFonts w:hint="cs"/>
          <w:b w:val="0"/>
          <w:rtl/>
        </w:rPr>
        <w:t xml:space="preserve"> ،</w:t>
      </w:r>
      <w:r w:rsidR="00626CC3">
        <w:rPr>
          <w:rFonts w:hint="cs"/>
          <w:b w:val="0"/>
          <w:rtl/>
        </w:rPr>
        <w:t xml:space="preserve"> وخلق له جانبين يبصر من أحدهما ويتحرّك إليه فحدث اسم القدّام للجهة التي يتقدم إليها بالحركة واسم الخلف لما يقابلها</w:t>
      </w:r>
      <w:r w:rsidR="001966FB">
        <w:rPr>
          <w:rFonts w:hint="cs"/>
          <w:b w:val="0"/>
          <w:rtl/>
        </w:rPr>
        <w:t xml:space="preserve"> ،</w:t>
      </w:r>
      <w:r w:rsidR="00626CC3">
        <w:rPr>
          <w:rFonts w:hint="cs"/>
          <w:b w:val="0"/>
          <w:rtl/>
        </w:rPr>
        <w:t xml:space="preserve"> فالجهات حادثة بحدوث الإنسان</w:t>
      </w:r>
      <w:r w:rsidR="001966FB">
        <w:rPr>
          <w:rFonts w:hint="cs"/>
          <w:b w:val="0"/>
          <w:rtl/>
        </w:rPr>
        <w:t xml:space="preserve"> ،</w:t>
      </w:r>
      <w:r w:rsidR="00ED18D7">
        <w:rPr>
          <w:rFonts w:hint="cs"/>
          <w:b w:val="0"/>
          <w:rtl/>
        </w:rPr>
        <w:t xml:space="preserve"> </w:t>
      </w:r>
      <w:r w:rsidR="00626CC3">
        <w:rPr>
          <w:rFonts w:hint="cs"/>
          <w:b w:val="0"/>
          <w:rtl/>
        </w:rPr>
        <w:t xml:space="preserve"> ثم قال</w:t>
      </w:r>
      <w:r w:rsidR="001966FB">
        <w:rPr>
          <w:rFonts w:hint="cs"/>
          <w:b w:val="0"/>
          <w:rtl/>
        </w:rPr>
        <w:t xml:space="preserve"> :</w:t>
      </w:r>
      <w:r w:rsidR="00626CC3">
        <w:rPr>
          <w:rFonts w:hint="cs"/>
          <w:b w:val="0"/>
          <w:rtl/>
        </w:rPr>
        <w:t xml:space="preserve"> "فكيف كان في الأزل مختصًا بجهة والجهة حادثة</w:t>
      </w:r>
      <w:r w:rsidR="00747D9D">
        <w:rPr>
          <w:rFonts w:hint="cs"/>
          <w:b w:val="0"/>
          <w:rtl/>
        </w:rPr>
        <w:t xml:space="preserve"> ؟</w:t>
      </w:r>
      <w:r w:rsidR="00626CC3">
        <w:rPr>
          <w:rFonts w:hint="cs"/>
          <w:b w:val="0"/>
          <w:rtl/>
        </w:rPr>
        <w:t xml:space="preserve"> أو كيف صار مختصا بجهة بعد أن لم يكن له</w:t>
      </w:r>
      <w:r w:rsidR="00747D9D">
        <w:rPr>
          <w:rFonts w:hint="cs"/>
          <w:b w:val="0"/>
          <w:rtl/>
        </w:rPr>
        <w:t xml:space="preserve"> ؟</w:t>
      </w:r>
      <w:r w:rsidR="00626CC3">
        <w:rPr>
          <w:rFonts w:hint="cs"/>
          <w:b w:val="0"/>
          <w:rtl/>
        </w:rPr>
        <w:t xml:space="preserve"> أبأن خلق العالم فوقه</w:t>
      </w:r>
      <w:r w:rsidR="001966FB">
        <w:rPr>
          <w:rFonts w:hint="cs"/>
          <w:b w:val="0"/>
          <w:rtl/>
        </w:rPr>
        <w:t xml:space="preserve"> ،</w:t>
      </w:r>
      <w:r w:rsidR="00626CC3">
        <w:rPr>
          <w:rFonts w:hint="cs"/>
          <w:b w:val="0"/>
          <w:rtl/>
        </w:rPr>
        <w:t xml:space="preserve"> ويتعالى عن أن يكون له فوق إذ تعالى أن يكون له رأس</w:t>
      </w:r>
      <w:r w:rsidR="001966FB">
        <w:rPr>
          <w:rFonts w:hint="cs"/>
          <w:b w:val="0"/>
          <w:rtl/>
        </w:rPr>
        <w:t xml:space="preserve"> ،</w:t>
      </w:r>
      <w:r w:rsidR="00626CC3">
        <w:rPr>
          <w:rFonts w:hint="cs"/>
          <w:b w:val="0"/>
          <w:rtl/>
        </w:rPr>
        <w:t xml:space="preserve"> والفوق عبارة عما يكون جهة الرأس</w:t>
      </w:r>
      <w:r w:rsidR="001966FB">
        <w:rPr>
          <w:rFonts w:hint="cs"/>
          <w:b w:val="0"/>
          <w:rtl/>
        </w:rPr>
        <w:t xml:space="preserve"> ،</w:t>
      </w:r>
      <w:r w:rsidR="00626CC3">
        <w:rPr>
          <w:rFonts w:hint="cs"/>
          <w:b w:val="0"/>
          <w:rtl/>
        </w:rPr>
        <w:t xml:space="preserve"> أو خلق العالم تحته</w:t>
      </w:r>
      <w:r w:rsidR="001966FB">
        <w:rPr>
          <w:rFonts w:hint="cs"/>
          <w:b w:val="0"/>
          <w:rtl/>
        </w:rPr>
        <w:t xml:space="preserve"> ،</w:t>
      </w:r>
      <w:r w:rsidR="00626CC3">
        <w:rPr>
          <w:rFonts w:hint="cs"/>
          <w:b w:val="0"/>
          <w:rtl/>
        </w:rPr>
        <w:t xml:space="preserve"> فتعالى عن أن يكون له تحت إذ تعالى عن أن يكون له رجل والتحت عبارة عما يلي جهة الرّجل</w:t>
      </w:r>
      <w:r w:rsidR="001966FB">
        <w:rPr>
          <w:rFonts w:hint="cs"/>
          <w:b w:val="0"/>
          <w:rtl/>
        </w:rPr>
        <w:t xml:space="preserve"> :</w:t>
      </w:r>
      <w:r w:rsidR="00626CC3">
        <w:rPr>
          <w:rFonts w:hint="cs"/>
          <w:b w:val="0"/>
          <w:rtl/>
        </w:rPr>
        <w:t xml:space="preserve"> وكل ذلك مما يستحيل في العقل ولأن المعقول من كونه مختصّا بجهة أنه مختص بحيز اختصاص الجواهر أو مختص بالجواهر اختصاص العرض</w:t>
      </w:r>
      <w:r w:rsidR="001966FB">
        <w:rPr>
          <w:rFonts w:hint="cs"/>
          <w:b w:val="0"/>
          <w:rtl/>
        </w:rPr>
        <w:t xml:space="preserve"> ،</w:t>
      </w:r>
      <w:r w:rsidR="00626CC3">
        <w:rPr>
          <w:rFonts w:hint="cs"/>
          <w:b w:val="0"/>
          <w:rtl/>
        </w:rPr>
        <w:t xml:space="preserve"> وقد ظهر استحالة كونه جوهرا أو عرضا فاستحال كونه مختصًا بالجهة</w:t>
      </w:r>
      <w:r w:rsidR="001966FB">
        <w:rPr>
          <w:rFonts w:hint="cs"/>
          <w:b w:val="0"/>
          <w:rtl/>
        </w:rPr>
        <w:t xml:space="preserve"> :</w:t>
      </w:r>
      <w:r w:rsidR="00626CC3">
        <w:rPr>
          <w:rFonts w:hint="cs"/>
          <w:b w:val="0"/>
          <w:rtl/>
        </w:rPr>
        <w:t xml:space="preserve"> وإن اريد بالجهة غير هذين المعنيين كان غلطا في الاسم مع المساعدة على المعنى ولأنه لو كان فوق العالم لكان محاذيا له</w:t>
      </w:r>
      <w:r w:rsidR="001966FB">
        <w:rPr>
          <w:rFonts w:hint="cs"/>
          <w:b w:val="0"/>
          <w:rtl/>
        </w:rPr>
        <w:t xml:space="preserve"> ،</w:t>
      </w:r>
      <w:r w:rsidR="00626CC3">
        <w:rPr>
          <w:rFonts w:hint="cs"/>
          <w:b w:val="0"/>
          <w:rtl/>
        </w:rPr>
        <w:t xml:space="preserve"> وكل محاذ لجسم فإما أن يكون مثله أو أصغر منه أو أكبر وكل ذلك تقدير محوج بالضرورة إلى مقدّر ويتعالى عنه الخالق الواحد المدبّر</w:t>
      </w:r>
      <w:r w:rsidR="001966FB">
        <w:rPr>
          <w:rFonts w:hint="cs"/>
          <w:b w:val="0"/>
          <w:rtl/>
        </w:rPr>
        <w:t xml:space="preserve"> ،</w:t>
      </w:r>
      <w:r w:rsidR="00626CC3">
        <w:rPr>
          <w:rFonts w:hint="cs"/>
          <w:b w:val="0"/>
          <w:rtl/>
        </w:rPr>
        <w:t xml:space="preserve"> فأما رفع الأيدي عند السؤال إلى جهة السماء فهو لأنها قبلة الدعاء</w:t>
      </w:r>
      <w:r w:rsidR="001966FB">
        <w:rPr>
          <w:rFonts w:hint="cs"/>
          <w:b w:val="0"/>
          <w:rtl/>
        </w:rPr>
        <w:t xml:space="preserve"> ،</w:t>
      </w:r>
      <w:r w:rsidR="00626CC3">
        <w:rPr>
          <w:rFonts w:hint="cs"/>
          <w:b w:val="0"/>
          <w:rtl/>
        </w:rPr>
        <w:t xml:space="preserve"> وفيه أيضا اشاره إلى ما هو وصف للمدعو من الجلال و الكبرياء تنبيها بقصد جهة العلو على صفة المجد والعلاء</w:t>
      </w:r>
      <w:r w:rsidR="001966FB">
        <w:rPr>
          <w:rFonts w:hint="cs"/>
          <w:b w:val="0"/>
          <w:rtl/>
        </w:rPr>
        <w:t xml:space="preserve"> ،</w:t>
      </w:r>
      <w:r w:rsidR="00626CC3">
        <w:rPr>
          <w:rFonts w:hint="cs"/>
          <w:b w:val="0"/>
          <w:rtl/>
        </w:rPr>
        <w:t xml:space="preserve"> فإنه تعالى فوق كل موجود بالقهر والاستيلاء" اهـ [إحياء علوم الدين</w:t>
      </w:r>
      <w:r w:rsidR="001966FB">
        <w:rPr>
          <w:rFonts w:hint="cs"/>
          <w:b w:val="0"/>
          <w:rtl/>
        </w:rPr>
        <w:t xml:space="preserve"> :</w:t>
      </w:r>
      <w:r w:rsidR="00626CC3">
        <w:rPr>
          <w:rFonts w:hint="cs"/>
          <w:b w:val="0"/>
          <w:rtl/>
        </w:rPr>
        <w:t xml:space="preserve"> (1/ 128) ]</w:t>
      </w:r>
      <w:r w:rsidR="001966FB">
        <w:rPr>
          <w:rFonts w:hint="cs"/>
          <w:b w:val="0"/>
          <w:rtl/>
        </w:rPr>
        <w:t xml:space="preserve"> ،</w:t>
      </w:r>
      <w:r w:rsidR="00626CC3">
        <w:rPr>
          <w:rFonts w:hint="cs"/>
          <w:b w:val="0"/>
          <w:rtl/>
        </w:rPr>
        <w:t xml:space="preserve"> </w:t>
      </w:r>
      <w:r w:rsidR="00626CC3">
        <w:rPr>
          <w:rFonts w:hint="cs"/>
          <w:b w:val="0"/>
          <w:rtl/>
        </w:rPr>
        <w:lastRenderedPageBreak/>
        <w:t xml:space="preserve">( 16 ) </w:t>
      </w:r>
      <w:r w:rsidR="00626CC3">
        <w:rPr>
          <w:rFonts w:hint="cs"/>
          <w:b w:val="0"/>
          <w:bCs/>
          <w:rtl/>
        </w:rPr>
        <w:t>وقال القاضي أبو بكر بن العربي المالكي الأندلسي</w:t>
      </w:r>
      <w:r w:rsidR="00626CC3">
        <w:rPr>
          <w:rFonts w:hint="cs"/>
          <w:b w:val="0"/>
          <w:rtl/>
        </w:rPr>
        <w:t xml:space="preserve"> (543 هـ)</w:t>
      </w:r>
      <w:r w:rsidR="001966FB">
        <w:rPr>
          <w:rFonts w:hint="cs"/>
          <w:b w:val="0"/>
          <w:rtl/>
        </w:rPr>
        <w:t xml:space="preserve"> :</w:t>
      </w:r>
      <w:r w:rsidR="00626CC3">
        <w:rPr>
          <w:rFonts w:hint="cs"/>
          <w:b w:val="0"/>
          <w:rtl/>
        </w:rPr>
        <w:t xml:space="preserve"> ( البارئ تعالى يتقدس عن أن يُحَدّ بالجهات أو تكتنفه الأقطار )  اهـ</w:t>
      </w:r>
      <w:r w:rsidR="001966FB">
        <w:rPr>
          <w:rFonts w:hint="cs"/>
          <w:b w:val="0"/>
          <w:rtl/>
        </w:rPr>
        <w:t xml:space="preserve"> ،</w:t>
      </w:r>
      <w:r w:rsidR="00ED18D7">
        <w:rPr>
          <w:rFonts w:hint="cs"/>
          <w:b w:val="0"/>
          <w:rtl/>
        </w:rPr>
        <w:t xml:space="preserve"> </w:t>
      </w:r>
      <w:r w:rsidR="00626CC3">
        <w:rPr>
          <w:rFonts w:hint="cs"/>
          <w:b w:val="0"/>
          <w:rtl/>
        </w:rPr>
        <w:t xml:space="preserve"> [ القبس في شرح الموطأ</w:t>
      </w:r>
      <w:r w:rsidR="001966FB">
        <w:rPr>
          <w:rFonts w:hint="cs"/>
          <w:b w:val="0"/>
          <w:rtl/>
        </w:rPr>
        <w:t xml:space="preserve"> :</w:t>
      </w:r>
      <w:r w:rsidR="00626CC3">
        <w:rPr>
          <w:rFonts w:hint="cs"/>
          <w:b w:val="0"/>
          <w:rtl/>
        </w:rPr>
        <w:t xml:space="preserve"> ج 1</w:t>
      </w:r>
      <w:r w:rsidR="001966FB">
        <w:rPr>
          <w:rFonts w:hint="cs"/>
          <w:b w:val="0"/>
          <w:rtl/>
        </w:rPr>
        <w:t xml:space="preserve"> :</w:t>
      </w:r>
      <w:r w:rsidR="00626CC3">
        <w:rPr>
          <w:rFonts w:hint="cs"/>
          <w:b w:val="0"/>
          <w:rtl/>
        </w:rPr>
        <w:t xml:space="preserve"> 395 ]</w:t>
      </w:r>
      <w:r w:rsidR="001966FB">
        <w:rPr>
          <w:rFonts w:hint="cs"/>
          <w:b w:val="0"/>
          <w:rtl/>
        </w:rPr>
        <w:t xml:space="preserve"> ،</w:t>
      </w:r>
      <w:r w:rsidR="00626CC3">
        <w:rPr>
          <w:rFonts w:hint="cs"/>
          <w:b w:val="0"/>
          <w:rtl/>
        </w:rPr>
        <w:t xml:space="preserve"> وقال أيضا</w:t>
      </w:r>
      <w:r w:rsidR="001966FB">
        <w:rPr>
          <w:rFonts w:hint="cs"/>
          <w:b w:val="0"/>
          <w:rtl/>
        </w:rPr>
        <w:t xml:space="preserve"> :</w:t>
      </w:r>
      <w:r w:rsidR="00626CC3">
        <w:rPr>
          <w:rFonts w:hint="cs"/>
          <w:b w:val="0"/>
          <w:rtl/>
        </w:rPr>
        <w:t xml:space="preserve"> ( إن الله سبحانه منزه عن الحركـة والانتقال لأنه لا يحويه مكان كما لا يشتمل عليه زمان</w:t>
      </w:r>
      <w:r w:rsidR="001966FB">
        <w:rPr>
          <w:rFonts w:hint="cs"/>
          <w:b w:val="0"/>
          <w:rtl/>
        </w:rPr>
        <w:t xml:space="preserve"> ،</w:t>
      </w:r>
      <w:r w:rsidR="00626CC3">
        <w:rPr>
          <w:rFonts w:hint="cs"/>
          <w:b w:val="0"/>
          <w:rtl/>
        </w:rPr>
        <w:t xml:space="preserve"> ولا يشغل حيزا كما لا يدنو إلى مسافة بشيء</w:t>
      </w:r>
      <w:r w:rsidR="001966FB">
        <w:rPr>
          <w:rFonts w:hint="cs"/>
          <w:b w:val="0"/>
          <w:rtl/>
        </w:rPr>
        <w:t xml:space="preserve"> ،</w:t>
      </w:r>
      <w:r w:rsidR="00626CC3">
        <w:rPr>
          <w:rFonts w:hint="cs"/>
          <w:b w:val="0"/>
          <w:rtl/>
        </w:rPr>
        <w:t xml:space="preserve"> متقدس الذات عن الآفات منزه عن التغيير</w:t>
      </w:r>
      <w:r w:rsidR="001966FB">
        <w:rPr>
          <w:rFonts w:hint="cs"/>
          <w:b w:val="0"/>
          <w:rtl/>
        </w:rPr>
        <w:t xml:space="preserve"> ،</w:t>
      </w:r>
      <w:r w:rsidR="00626CC3">
        <w:rPr>
          <w:rFonts w:hint="cs"/>
          <w:b w:val="0"/>
          <w:rtl/>
        </w:rPr>
        <w:t xml:space="preserve"> وهذه عقيدة مستقرة في القلوب ثابتة بواضح الدليل ) اهـ</w:t>
      </w:r>
      <w:r w:rsidR="001966FB">
        <w:rPr>
          <w:rFonts w:hint="cs"/>
          <w:b w:val="0"/>
          <w:rtl/>
        </w:rPr>
        <w:t xml:space="preserve"> ،</w:t>
      </w:r>
      <w:r w:rsidR="00ED18D7">
        <w:rPr>
          <w:rFonts w:hint="cs"/>
          <w:b w:val="0"/>
          <w:rtl/>
        </w:rPr>
        <w:t xml:space="preserve"> </w:t>
      </w:r>
      <w:r w:rsidR="00626CC3">
        <w:rPr>
          <w:rFonts w:hint="cs"/>
          <w:b w:val="0"/>
          <w:rtl/>
        </w:rPr>
        <w:t xml:space="preserve"> [ القبس في شرح الموطأ</w:t>
      </w:r>
      <w:r w:rsidR="001966FB">
        <w:rPr>
          <w:rFonts w:hint="cs"/>
          <w:b w:val="0"/>
          <w:rtl/>
        </w:rPr>
        <w:t xml:space="preserve"> :</w:t>
      </w:r>
      <w:r w:rsidR="00626CC3">
        <w:rPr>
          <w:rFonts w:hint="cs"/>
          <w:b w:val="0"/>
          <w:rtl/>
        </w:rPr>
        <w:t xml:space="preserve"> ج 1</w:t>
      </w:r>
      <w:r w:rsidR="001966FB">
        <w:rPr>
          <w:rFonts w:hint="cs"/>
          <w:b w:val="0"/>
          <w:rtl/>
        </w:rPr>
        <w:t xml:space="preserve"> :</w:t>
      </w:r>
      <w:r w:rsidR="00626CC3">
        <w:rPr>
          <w:rFonts w:hint="cs"/>
          <w:b w:val="0"/>
          <w:rtl/>
        </w:rPr>
        <w:t xml:space="preserve"> 289 ]</w:t>
      </w:r>
      <w:r w:rsidR="001966FB">
        <w:rPr>
          <w:rFonts w:hint="cs"/>
          <w:b w:val="0"/>
          <w:rtl/>
        </w:rPr>
        <w:t xml:space="preserve"> ،</w:t>
      </w:r>
      <w:r w:rsidR="00626CC3">
        <w:rPr>
          <w:rFonts w:hint="cs"/>
          <w:b w:val="0"/>
          <w:rtl/>
        </w:rPr>
        <w:t xml:space="preserve"> وقال أيضا</w:t>
      </w:r>
      <w:r w:rsidR="001966FB">
        <w:rPr>
          <w:rFonts w:hint="cs"/>
          <w:b w:val="0"/>
          <w:rtl/>
        </w:rPr>
        <w:t xml:space="preserve"> :</w:t>
      </w:r>
      <w:r w:rsidR="00626CC3">
        <w:rPr>
          <w:rFonts w:hint="cs"/>
          <w:b w:val="0"/>
          <w:rtl/>
        </w:rPr>
        <w:t xml:space="preserve"> ( الله تعالى يتقدس عن أن يحد بالجهات ) أهـ [ القبس في شرح الموطأ</w:t>
      </w:r>
      <w:r w:rsidR="001966FB">
        <w:rPr>
          <w:rFonts w:hint="cs"/>
          <w:b w:val="0"/>
          <w:rtl/>
        </w:rPr>
        <w:t xml:space="preserve"> :</w:t>
      </w:r>
      <w:r w:rsidR="00626CC3">
        <w:rPr>
          <w:rFonts w:hint="cs"/>
          <w:b w:val="0"/>
          <w:rtl/>
        </w:rPr>
        <w:t xml:space="preserve"> ج 1</w:t>
      </w:r>
      <w:r w:rsidR="001966FB">
        <w:rPr>
          <w:rFonts w:hint="cs"/>
          <w:b w:val="0"/>
          <w:rtl/>
        </w:rPr>
        <w:t xml:space="preserve"> :</w:t>
      </w:r>
      <w:r w:rsidR="00626CC3">
        <w:rPr>
          <w:rFonts w:hint="cs"/>
          <w:b w:val="0"/>
          <w:rtl/>
        </w:rPr>
        <w:t xml:space="preserve"> 395 ]</w:t>
      </w:r>
      <w:r w:rsidR="001966FB">
        <w:rPr>
          <w:rFonts w:hint="cs"/>
          <w:b w:val="0"/>
          <w:rtl/>
        </w:rPr>
        <w:t xml:space="preserve"> ،</w:t>
      </w:r>
      <w:r w:rsidR="00626CC3">
        <w:rPr>
          <w:rFonts w:hint="cs"/>
          <w:b w:val="0"/>
          <w:rtl/>
        </w:rPr>
        <w:t xml:space="preserve"> وقال أيضا</w:t>
      </w:r>
      <w:r w:rsidR="001966FB">
        <w:rPr>
          <w:rFonts w:hint="cs"/>
          <w:b w:val="0"/>
          <w:rtl/>
        </w:rPr>
        <w:t xml:space="preserve"> :</w:t>
      </w:r>
      <w:r w:rsidR="00626CC3">
        <w:rPr>
          <w:rFonts w:hint="cs"/>
          <w:b w:val="0"/>
          <w:rtl/>
        </w:rPr>
        <w:t xml:space="preserve"> ( وان علم الله لا يحل في مكان ولا ينتسب إلى جهة</w:t>
      </w:r>
      <w:r w:rsidR="001966FB">
        <w:rPr>
          <w:rFonts w:hint="cs"/>
          <w:b w:val="0"/>
          <w:rtl/>
        </w:rPr>
        <w:t xml:space="preserve"> ،</w:t>
      </w:r>
      <w:r w:rsidR="00626CC3">
        <w:rPr>
          <w:rFonts w:hint="cs"/>
          <w:b w:val="0"/>
          <w:rtl/>
        </w:rPr>
        <w:t xml:space="preserve"> كما أنه سبحانه كذلك</w:t>
      </w:r>
      <w:r w:rsidR="001966FB">
        <w:rPr>
          <w:rFonts w:hint="cs"/>
          <w:b w:val="0"/>
          <w:rtl/>
        </w:rPr>
        <w:t xml:space="preserve"> ،</w:t>
      </w:r>
      <w:r w:rsidR="00626CC3">
        <w:rPr>
          <w:rFonts w:hint="cs"/>
          <w:b w:val="0"/>
          <w:rtl/>
        </w:rPr>
        <w:t xml:space="preserve"> لكنه يعلم كل شيء في كل موضع وعلى  كل حال</w:t>
      </w:r>
      <w:r w:rsidR="001966FB">
        <w:rPr>
          <w:rFonts w:hint="cs"/>
          <w:b w:val="0"/>
          <w:rtl/>
        </w:rPr>
        <w:t xml:space="preserve"> ،</w:t>
      </w:r>
      <w:r w:rsidR="00626CC3">
        <w:rPr>
          <w:rFonts w:hint="cs"/>
          <w:b w:val="0"/>
          <w:rtl/>
        </w:rPr>
        <w:t xml:space="preserve"> فما كان فهو بعلم الله لا يشذ عنه شيء ولا يعزب عن علمه موجود ولا معدوم</w:t>
      </w:r>
      <w:r w:rsidR="001966FB">
        <w:rPr>
          <w:rFonts w:hint="cs"/>
          <w:b w:val="0"/>
          <w:rtl/>
        </w:rPr>
        <w:t xml:space="preserve"> ،</w:t>
      </w:r>
      <w:r w:rsidR="00626CC3">
        <w:rPr>
          <w:rFonts w:hint="cs"/>
          <w:b w:val="0"/>
          <w:rtl/>
        </w:rPr>
        <w:t xml:space="preserve"> والمقصود من الخبر أن نسبة البارئ من الجهات إلى فوق كنسبته إلى تحت</w:t>
      </w:r>
      <w:r w:rsidR="001966FB">
        <w:rPr>
          <w:rFonts w:hint="cs"/>
          <w:b w:val="0"/>
          <w:rtl/>
        </w:rPr>
        <w:t xml:space="preserve"> ،</w:t>
      </w:r>
      <w:r w:rsidR="00626CC3">
        <w:rPr>
          <w:rFonts w:hint="cs"/>
          <w:b w:val="0"/>
          <w:rtl/>
        </w:rPr>
        <w:t xml:space="preserve"> إذ لا ينسب إلى الكون في واحدة منهما بذاته " اهـ</w:t>
      </w:r>
      <w:r w:rsidR="001966FB">
        <w:rPr>
          <w:rFonts w:hint="cs"/>
          <w:b w:val="0"/>
          <w:rtl/>
        </w:rPr>
        <w:t xml:space="preserve"> ،</w:t>
      </w:r>
      <w:r w:rsidR="00ED18D7">
        <w:rPr>
          <w:rFonts w:hint="cs"/>
          <w:b w:val="0"/>
          <w:rtl/>
        </w:rPr>
        <w:t xml:space="preserve"> </w:t>
      </w:r>
      <w:r w:rsidR="00626CC3">
        <w:rPr>
          <w:rFonts w:hint="cs"/>
          <w:b w:val="0"/>
          <w:rtl/>
        </w:rPr>
        <w:t xml:space="preserve"> [ عارضة الأحوذي بشرح سنن الترمذي</w:t>
      </w:r>
      <w:r w:rsidR="001966FB">
        <w:rPr>
          <w:rFonts w:hint="cs"/>
          <w:b w:val="0"/>
          <w:rtl/>
        </w:rPr>
        <w:t xml:space="preserve"> :</w:t>
      </w:r>
      <w:r w:rsidR="00626CC3">
        <w:rPr>
          <w:rFonts w:hint="cs"/>
          <w:b w:val="0"/>
          <w:rtl/>
        </w:rPr>
        <w:t xml:space="preserve"> ج 12</w:t>
      </w:r>
      <w:r w:rsidR="001966FB">
        <w:rPr>
          <w:rFonts w:hint="cs"/>
          <w:b w:val="0"/>
          <w:rtl/>
        </w:rPr>
        <w:t xml:space="preserve"> :</w:t>
      </w:r>
      <w:r w:rsidR="00626CC3">
        <w:rPr>
          <w:rFonts w:hint="cs"/>
          <w:b w:val="0"/>
          <w:rtl/>
        </w:rPr>
        <w:t xml:space="preserve"> 184 ]</w:t>
      </w:r>
      <w:r w:rsidR="001966FB">
        <w:rPr>
          <w:rFonts w:hint="cs"/>
          <w:b w:val="0"/>
          <w:rtl/>
        </w:rPr>
        <w:t xml:space="preserve"> ،</w:t>
      </w:r>
      <w:r w:rsidR="00626CC3">
        <w:rPr>
          <w:rFonts w:hint="cs"/>
          <w:b w:val="0"/>
          <w:rtl/>
        </w:rPr>
        <w:t xml:space="preserve"> ( 17 ) </w:t>
      </w:r>
      <w:r w:rsidR="00626CC3">
        <w:rPr>
          <w:rFonts w:hint="cs"/>
          <w:b w:val="0"/>
          <w:bCs/>
          <w:rtl/>
        </w:rPr>
        <w:t>وقال القاضي عياض المالكي</w:t>
      </w:r>
      <w:r w:rsidR="00626CC3">
        <w:rPr>
          <w:rFonts w:hint="cs"/>
          <w:b w:val="0"/>
          <w:rtl/>
        </w:rPr>
        <w:t xml:space="preserve"> ( 544 هـ )</w:t>
      </w:r>
      <w:r w:rsidR="001966FB">
        <w:rPr>
          <w:rFonts w:hint="cs"/>
          <w:b w:val="0"/>
          <w:rtl/>
        </w:rPr>
        <w:t xml:space="preserve"> :</w:t>
      </w:r>
      <w:r w:rsidR="00626CC3">
        <w:rPr>
          <w:rFonts w:hint="cs"/>
          <w:b w:val="0"/>
          <w:rtl/>
        </w:rPr>
        <w:t xml:space="preserve"> ( اعلم أن ما وقع من إضافة الدنو والقرب هنا من الله او إلى الله فليس بدنو مكان ولا قُرب مدى</w:t>
      </w:r>
      <w:r w:rsidR="001966FB">
        <w:rPr>
          <w:rFonts w:hint="cs"/>
          <w:b w:val="0"/>
          <w:rtl/>
        </w:rPr>
        <w:t xml:space="preserve"> ،</w:t>
      </w:r>
      <w:r w:rsidR="00626CC3">
        <w:rPr>
          <w:rFonts w:hint="cs"/>
          <w:b w:val="0"/>
          <w:rtl/>
        </w:rPr>
        <w:t xml:space="preserve"> بل كما ذكرنا عن جعفر بن محمد الصادق</w:t>
      </w:r>
      <w:r w:rsidR="001966FB">
        <w:rPr>
          <w:rFonts w:hint="cs"/>
          <w:b w:val="0"/>
          <w:rtl/>
        </w:rPr>
        <w:t xml:space="preserve"> :</w:t>
      </w:r>
      <w:r w:rsidR="00626CC3">
        <w:rPr>
          <w:rFonts w:hint="cs"/>
          <w:b w:val="0"/>
          <w:rtl/>
        </w:rPr>
        <w:t xml:space="preserve"> ليس بدُنو حد</w:t>
      </w:r>
      <w:r w:rsidR="001966FB">
        <w:rPr>
          <w:rFonts w:hint="cs"/>
          <w:b w:val="0"/>
          <w:rtl/>
        </w:rPr>
        <w:t xml:space="preserve"> ،</w:t>
      </w:r>
      <w:r w:rsidR="00626CC3">
        <w:rPr>
          <w:rFonts w:hint="cs"/>
          <w:b w:val="0"/>
          <w:rtl/>
        </w:rPr>
        <w:t xml:space="preserve"> صفة المجد والعلاء</w:t>
      </w:r>
      <w:r w:rsidR="001966FB">
        <w:rPr>
          <w:rFonts w:hint="cs"/>
          <w:b w:val="0"/>
          <w:rtl/>
        </w:rPr>
        <w:t xml:space="preserve"> ،</w:t>
      </w:r>
      <w:r w:rsidR="00626CC3">
        <w:rPr>
          <w:rFonts w:hint="cs"/>
          <w:b w:val="0"/>
          <w:rtl/>
        </w:rPr>
        <w:t xml:space="preserve"> فإنه تعالى فوق كل موجود بالقهر والاستيلاء ) اهـ [ الشفا</w:t>
      </w:r>
      <w:r w:rsidR="001966FB">
        <w:rPr>
          <w:rFonts w:hint="cs"/>
          <w:b w:val="0"/>
          <w:rtl/>
        </w:rPr>
        <w:t xml:space="preserve"> :</w:t>
      </w:r>
      <w:r w:rsidR="00626CC3">
        <w:rPr>
          <w:rFonts w:hint="cs"/>
          <w:b w:val="0"/>
          <w:rtl/>
        </w:rPr>
        <w:t xml:space="preserve"> ج1</w:t>
      </w:r>
      <w:r w:rsidR="001966FB">
        <w:rPr>
          <w:rFonts w:hint="cs"/>
          <w:b w:val="0"/>
          <w:rtl/>
        </w:rPr>
        <w:t xml:space="preserve"> :</w:t>
      </w:r>
      <w:r w:rsidR="00626CC3">
        <w:rPr>
          <w:rFonts w:hint="cs"/>
          <w:b w:val="0"/>
          <w:rtl/>
        </w:rPr>
        <w:t xml:space="preserve"> 205 ]</w:t>
      </w:r>
      <w:r w:rsidR="001966FB">
        <w:rPr>
          <w:rFonts w:hint="cs"/>
          <w:b w:val="0"/>
          <w:rtl/>
        </w:rPr>
        <w:t xml:space="preserve"> ،</w:t>
      </w:r>
      <w:r w:rsidR="00626CC3">
        <w:rPr>
          <w:rFonts w:hint="cs"/>
          <w:b w:val="0"/>
          <w:rtl/>
        </w:rPr>
        <w:t xml:space="preserve"> ( 18 ) </w:t>
      </w:r>
      <w:r w:rsidR="00626CC3">
        <w:rPr>
          <w:rFonts w:hint="cs"/>
          <w:b w:val="0"/>
          <w:bCs/>
          <w:rtl/>
        </w:rPr>
        <w:t>وقال الإمام الشهرستاني</w:t>
      </w:r>
      <w:r w:rsidR="00626CC3">
        <w:rPr>
          <w:rFonts w:hint="cs"/>
          <w:b w:val="0"/>
          <w:rtl/>
        </w:rPr>
        <w:t xml:space="preserve"> ( ت 548هـ)</w:t>
      </w:r>
      <w:r w:rsidR="001966FB">
        <w:rPr>
          <w:rFonts w:hint="cs"/>
          <w:b w:val="0"/>
          <w:rtl/>
        </w:rPr>
        <w:t xml:space="preserve"> :</w:t>
      </w:r>
      <w:r w:rsidR="00626CC3">
        <w:rPr>
          <w:rFonts w:hint="cs"/>
          <w:b w:val="0"/>
          <w:rtl/>
        </w:rPr>
        <w:t xml:space="preserve"> ( فمذهب أهل الحق أن الله سبحانه لا يشبه شيئا من المخلوقات ولا يشبهه شيء منها بوجه من وجوه المشابهة والمماثلة { لَيْسَ كَمِثْلِهِ شَيْءٌ وَهُوَ السَّمِيعُ البَصِيرُ }</w:t>
      </w:r>
      <w:r w:rsidR="001966FB">
        <w:rPr>
          <w:rFonts w:hint="cs"/>
          <w:b w:val="0"/>
          <w:rtl/>
        </w:rPr>
        <w:t xml:space="preserve"> ،</w:t>
      </w:r>
      <w:r w:rsidR="00626CC3">
        <w:rPr>
          <w:rFonts w:hint="cs"/>
          <w:b w:val="0"/>
          <w:rtl/>
        </w:rPr>
        <w:t xml:space="preserve"> فليس البارئ سبحانه بجوهر ولا جسم ولا عرض ولا في مكان ولا في زمان )  اهـ</w:t>
      </w:r>
      <w:r w:rsidR="001966FB">
        <w:rPr>
          <w:rFonts w:hint="cs"/>
          <w:b w:val="0"/>
          <w:rtl/>
        </w:rPr>
        <w:t xml:space="preserve"> ،</w:t>
      </w:r>
      <w:r w:rsidR="00ED18D7">
        <w:rPr>
          <w:rFonts w:hint="cs"/>
          <w:b w:val="0"/>
          <w:rtl/>
        </w:rPr>
        <w:t xml:space="preserve"> </w:t>
      </w:r>
      <w:r w:rsidR="00626CC3">
        <w:rPr>
          <w:rFonts w:hint="cs"/>
          <w:b w:val="0"/>
          <w:rtl/>
        </w:rPr>
        <w:t>[ نهاية الأقدام ص/ 103]</w:t>
      </w:r>
      <w:r w:rsidR="001966FB">
        <w:rPr>
          <w:rFonts w:hint="cs"/>
          <w:b w:val="0"/>
          <w:rtl/>
        </w:rPr>
        <w:t xml:space="preserve"> ،</w:t>
      </w:r>
      <w:r w:rsidR="00626CC3">
        <w:rPr>
          <w:rFonts w:hint="cs"/>
          <w:b w:val="0"/>
          <w:rtl/>
        </w:rPr>
        <w:t xml:space="preserve"> </w:t>
      </w:r>
      <w:r w:rsidR="00626CC3">
        <w:rPr>
          <w:rFonts w:eastAsia="Times New Roman" w:hint="cs"/>
          <w:b w:val="0"/>
          <w:bCs/>
          <w:rtl/>
        </w:rPr>
        <w:t>وقال الإمام الحافظ ابن الجوزي الحنبلي</w:t>
      </w:r>
      <w:r w:rsidR="00626CC3">
        <w:rPr>
          <w:rFonts w:eastAsia="Times New Roman" w:hint="cs"/>
          <w:b w:val="0"/>
          <w:rtl/>
        </w:rPr>
        <w:t xml:space="preserve"> (597هـ)</w:t>
      </w:r>
      <w:r w:rsidR="001966FB">
        <w:rPr>
          <w:rFonts w:eastAsia="Times New Roman" w:hint="cs"/>
          <w:b w:val="0"/>
          <w:rtl/>
        </w:rPr>
        <w:t xml:space="preserve"> :</w:t>
      </w:r>
      <w:r w:rsidR="00626CC3">
        <w:rPr>
          <w:rFonts w:eastAsia="Times New Roman" w:hint="cs"/>
          <w:b w:val="0"/>
          <w:rtl/>
        </w:rPr>
        <w:t xml:space="preserve"> ( الواجب علينا أن نعتقد أن ذات الله تعالى لا يحويه مكان ولا يوصف بالتغيّر والانتقال)  اهـ</w:t>
      </w:r>
      <w:r w:rsidR="001966FB">
        <w:rPr>
          <w:rFonts w:eastAsia="Times New Roman" w:hint="cs"/>
          <w:b w:val="0"/>
          <w:rtl/>
        </w:rPr>
        <w:t xml:space="preserve"> ،</w:t>
      </w:r>
      <w:r w:rsidR="00ED18D7">
        <w:rPr>
          <w:rFonts w:eastAsia="Times New Roman" w:hint="cs"/>
          <w:b w:val="0"/>
          <w:rtl/>
        </w:rPr>
        <w:t xml:space="preserve"> </w:t>
      </w:r>
      <w:r w:rsidR="00626CC3">
        <w:rPr>
          <w:rFonts w:eastAsia="Times New Roman" w:hint="cs"/>
          <w:b w:val="0"/>
          <w:rtl/>
        </w:rPr>
        <w:t xml:space="preserve"> </w:t>
      </w:r>
      <w:r w:rsidR="00626CC3">
        <w:rPr>
          <w:rFonts w:hint="cs"/>
          <w:b w:val="0"/>
          <w:rtl/>
        </w:rPr>
        <w:t>[ دفع شبه التشبيه (ص/58) ]</w:t>
      </w:r>
      <w:r w:rsidR="001966FB">
        <w:rPr>
          <w:rFonts w:hint="cs"/>
          <w:b w:val="0"/>
          <w:rtl/>
        </w:rPr>
        <w:t xml:space="preserve"> ،</w:t>
      </w:r>
      <w:r w:rsidR="00626CC3">
        <w:rPr>
          <w:rFonts w:hint="cs"/>
          <w:b w:val="0"/>
          <w:rtl/>
        </w:rPr>
        <w:t xml:space="preserve"> </w:t>
      </w:r>
      <w:r w:rsidR="00626CC3">
        <w:rPr>
          <w:rFonts w:eastAsia="Times New Roman" w:hint="cs"/>
          <w:b w:val="0"/>
          <w:rtl/>
        </w:rPr>
        <w:t>وقال في صيد الخاطر</w:t>
      </w:r>
      <w:r w:rsidR="001966FB">
        <w:rPr>
          <w:rFonts w:eastAsia="Times New Roman" w:hint="cs"/>
          <w:b w:val="0"/>
          <w:rtl/>
        </w:rPr>
        <w:t xml:space="preserve"> :</w:t>
      </w:r>
      <w:r w:rsidR="00626CC3">
        <w:rPr>
          <w:rFonts w:eastAsia="Times New Roman" w:hint="cs"/>
          <w:b w:val="0"/>
          <w:rtl/>
        </w:rPr>
        <w:t xml:space="preserve"> ( فترى أقوامًا يسمعون أخبار الصفات فيحملونها على ما يقتضيه الحس</w:t>
      </w:r>
      <w:r w:rsidR="001966FB">
        <w:rPr>
          <w:rFonts w:eastAsia="Times New Roman" w:hint="cs"/>
          <w:b w:val="0"/>
          <w:rtl/>
        </w:rPr>
        <w:t xml:space="preserve"> ،</w:t>
      </w:r>
      <w:r w:rsidR="00626CC3">
        <w:rPr>
          <w:rFonts w:eastAsia="Times New Roman" w:hint="cs"/>
          <w:b w:val="0"/>
          <w:rtl/>
        </w:rPr>
        <w:t xml:space="preserve"> كقول قائلهم</w:t>
      </w:r>
      <w:r w:rsidR="001966FB">
        <w:rPr>
          <w:rFonts w:eastAsia="Times New Roman" w:hint="cs"/>
          <w:b w:val="0"/>
          <w:rtl/>
        </w:rPr>
        <w:t xml:space="preserve"> :</w:t>
      </w:r>
      <w:r w:rsidR="00626CC3">
        <w:rPr>
          <w:rFonts w:eastAsia="Times New Roman" w:hint="cs"/>
          <w:b w:val="0"/>
          <w:rtl/>
        </w:rPr>
        <w:t xml:space="preserve"> ينزل بذاته إلى السماء وينتقل</w:t>
      </w:r>
      <w:r w:rsidR="001966FB">
        <w:rPr>
          <w:rFonts w:eastAsia="Times New Roman" w:hint="cs"/>
          <w:b w:val="0"/>
          <w:rtl/>
        </w:rPr>
        <w:t xml:space="preserve"> ،</w:t>
      </w:r>
      <w:r w:rsidR="00626CC3">
        <w:rPr>
          <w:rFonts w:eastAsia="Times New Roman" w:hint="cs"/>
          <w:b w:val="0"/>
          <w:rtl/>
        </w:rPr>
        <w:t xml:space="preserve"> وهذا فهم رديء</w:t>
      </w:r>
      <w:r w:rsidR="001966FB">
        <w:rPr>
          <w:rFonts w:eastAsia="Times New Roman" w:hint="cs"/>
          <w:b w:val="0"/>
          <w:rtl/>
        </w:rPr>
        <w:t xml:space="preserve"> ،</w:t>
      </w:r>
      <w:r w:rsidR="00626CC3">
        <w:rPr>
          <w:rFonts w:eastAsia="Times New Roman" w:hint="cs"/>
          <w:b w:val="0"/>
          <w:rtl/>
        </w:rPr>
        <w:t xml:space="preserve"> لأن المنتقل يكون من مكان إلى مكان</w:t>
      </w:r>
      <w:r w:rsidR="001966FB">
        <w:rPr>
          <w:rFonts w:eastAsia="Times New Roman" w:hint="cs"/>
          <w:b w:val="0"/>
          <w:rtl/>
        </w:rPr>
        <w:t xml:space="preserve"> ،</w:t>
      </w:r>
      <w:r w:rsidR="00626CC3">
        <w:rPr>
          <w:rFonts w:eastAsia="Times New Roman" w:hint="cs"/>
          <w:b w:val="0"/>
          <w:rtl/>
        </w:rPr>
        <w:t xml:space="preserve"> ويوجب ذلك كون المكان أكبر منه</w:t>
      </w:r>
      <w:r w:rsidR="001966FB">
        <w:rPr>
          <w:rFonts w:eastAsia="Times New Roman" w:hint="cs"/>
          <w:b w:val="0"/>
          <w:rtl/>
        </w:rPr>
        <w:t xml:space="preserve"> ،</w:t>
      </w:r>
      <w:r w:rsidR="00626CC3">
        <w:rPr>
          <w:rFonts w:eastAsia="Times New Roman" w:hint="cs"/>
          <w:b w:val="0"/>
          <w:rtl/>
        </w:rPr>
        <w:t xml:space="preserve"> ويلزم منه الحركة</w:t>
      </w:r>
      <w:r w:rsidR="001966FB">
        <w:rPr>
          <w:rFonts w:eastAsia="Times New Roman" w:hint="cs"/>
          <w:b w:val="0"/>
          <w:rtl/>
        </w:rPr>
        <w:t xml:space="preserve"> ،</w:t>
      </w:r>
      <w:r w:rsidR="00626CC3">
        <w:rPr>
          <w:rFonts w:eastAsia="Times New Roman" w:hint="cs"/>
          <w:b w:val="0"/>
          <w:rtl/>
        </w:rPr>
        <w:t xml:space="preserve"> وكل ذلك محال على الحق عز وجل) اهـ [</w:t>
      </w:r>
      <w:r w:rsidR="00626CC3">
        <w:rPr>
          <w:rFonts w:hint="cs"/>
          <w:b w:val="0"/>
          <w:rtl/>
        </w:rPr>
        <w:t xml:space="preserve"> صيد الخاطر</w:t>
      </w:r>
      <w:r w:rsidR="001966FB">
        <w:rPr>
          <w:rFonts w:hint="cs"/>
          <w:b w:val="0"/>
          <w:rtl/>
        </w:rPr>
        <w:t xml:space="preserve"> :</w:t>
      </w:r>
      <w:r w:rsidR="00626CC3">
        <w:rPr>
          <w:rFonts w:hint="cs"/>
          <w:b w:val="0"/>
          <w:rtl/>
        </w:rPr>
        <w:t xml:space="preserve"> ص/ 476 ]</w:t>
      </w:r>
      <w:r w:rsidR="001966FB">
        <w:rPr>
          <w:rFonts w:hint="cs"/>
          <w:b w:val="0"/>
          <w:rtl/>
        </w:rPr>
        <w:t xml:space="preserve"> ،</w:t>
      </w:r>
      <w:r w:rsidR="00626CC3">
        <w:rPr>
          <w:rFonts w:hint="cs"/>
          <w:b w:val="0"/>
          <w:rtl/>
        </w:rPr>
        <w:t xml:space="preserve"> </w:t>
      </w:r>
      <w:r w:rsidR="00626CC3">
        <w:rPr>
          <w:rFonts w:eastAsia="Times New Roman" w:hint="cs"/>
          <w:b w:val="0"/>
          <w:rtl/>
        </w:rPr>
        <w:t>وقال في الباز الأشهب</w:t>
      </w:r>
      <w:r w:rsidR="001966FB">
        <w:rPr>
          <w:rFonts w:eastAsia="Times New Roman" w:hint="cs"/>
          <w:b w:val="0"/>
          <w:rtl/>
        </w:rPr>
        <w:t xml:space="preserve"> :</w:t>
      </w:r>
      <w:r w:rsidR="00626CC3">
        <w:rPr>
          <w:rFonts w:eastAsia="Times New Roman" w:hint="cs"/>
          <w:b w:val="0"/>
          <w:rtl/>
        </w:rPr>
        <w:t xml:space="preserve"> ( كل من هو في جهة يكون مقدَّرًا محدودًا وهو يتعالى عن ذلك</w:t>
      </w:r>
      <w:r w:rsidR="001966FB">
        <w:rPr>
          <w:rFonts w:eastAsia="Times New Roman" w:hint="cs"/>
          <w:b w:val="0"/>
          <w:rtl/>
        </w:rPr>
        <w:t xml:space="preserve"> ،</w:t>
      </w:r>
      <w:r w:rsidR="00626CC3">
        <w:rPr>
          <w:rFonts w:eastAsia="Times New Roman" w:hint="cs"/>
          <w:b w:val="0"/>
          <w:rtl/>
        </w:rPr>
        <w:t xml:space="preserve"> وإنما الجهات للجواهر والأجسام لأنها أجرام تحتاج إلى جهة</w:t>
      </w:r>
      <w:r w:rsidR="001966FB">
        <w:rPr>
          <w:rFonts w:eastAsia="Times New Roman" w:hint="cs"/>
          <w:b w:val="0"/>
          <w:rtl/>
        </w:rPr>
        <w:t xml:space="preserve"> ،</w:t>
      </w:r>
      <w:r w:rsidR="00626CC3">
        <w:rPr>
          <w:rFonts w:eastAsia="Times New Roman" w:hint="cs"/>
          <w:b w:val="0"/>
          <w:rtl/>
        </w:rPr>
        <w:t xml:space="preserve"> وإذا ثبت بطلان الجهة ثبت بطلان المكان" اهـ</w:t>
      </w:r>
      <w:r w:rsidR="001966FB">
        <w:rPr>
          <w:rFonts w:eastAsia="Times New Roman" w:hint="cs"/>
          <w:b w:val="0"/>
          <w:rtl/>
        </w:rPr>
        <w:t xml:space="preserve"> ،</w:t>
      </w:r>
      <w:r w:rsidR="00ED18D7">
        <w:rPr>
          <w:rFonts w:eastAsia="Times New Roman" w:hint="cs"/>
          <w:b w:val="0"/>
          <w:rtl/>
        </w:rPr>
        <w:t xml:space="preserve"> </w:t>
      </w:r>
      <w:r w:rsidR="00626CC3">
        <w:rPr>
          <w:rFonts w:eastAsia="Times New Roman" w:hint="cs"/>
          <w:b w:val="0"/>
          <w:rtl/>
        </w:rPr>
        <w:t>[ الباز الأشهب ص 57]</w:t>
      </w:r>
      <w:r w:rsidR="001966FB">
        <w:rPr>
          <w:rFonts w:eastAsia="Times New Roman" w:hint="cs"/>
          <w:b w:val="0"/>
          <w:rtl/>
        </w:rPr>
        <w:t xml:space="preserve"> ،</w:t>
      </w:r>
      <w:r w:rsidR="00626CC3">
        <w:rPr>
          <w:rFonts w:eastAsia="Times New Roman" w:hint="cs"/>
          <w:b w:val="0"/>
          <w:rtl/>
        </w:rPr>
        <w:t xml:space="preserve"> </w:t>
      </w:r>
      <w:r w:rsidR="00626CC3">
        <w:rPr>
          <w:rFonts w:hint="cs"/>
          <w:b w:val="0"/>
          <w:rtl/>
        </w:rPr>
        <w:t xml:space="preserve">( 19 ) </w:t>
      </w:r>
      <w:r w:rsidR="00626CC3">
        <w:rPr>
          <w:rFonts w:hint="cs"/>
          <w:b w:val="0"/>
          <w:bCs/>
          <w:rtl/>
        </w:rPr>
        <w:t>وقال الحافظ ابن عساكر</w:t>
      </w:r>
      <w:r w:rsidR="00626CC3">
        <w:rPr>
          <w:rFonts w:hint="cs"/>
          <w:b w:val="0"/>
          <w:rtl/>
        </w:rPr>
        <w:t xml:space="preserve"> (620 هـ) – في درة من تنزيهات العلماء – (  موجود قبل الخلق ليس له قبل ولا بعد</w:t>
      </w:r>
      <w:r w:rsidR="001966FB">
        <w:rPr>
          <w:rFonts w:hint="cs"/>
          <w:b w:val="0"/>
          <w:rtl/>
        </w:rPr>
        <w:t xml:space="preserve"> ،</w:t>
      </w:r>
      <w:r w:rsidR="00626CC3">
        <w:rPr>
          <w:rFonts w:hint="cs"/>
          <w:b w:val="0"/>
          <w:rtl/>
        </w:rPr>
        <w:t xml:space="preserve"> ولا فوق ولا تحت</w:t>
      </w:r>
      <w:r w:rsidR="001966FB">
        <w:rPr>
          <w:rFonts w:hint="cs"/>
          <w:b w:val="0"/>
          <w:rtl/>
        </w:rPr>
        <w:t xml:space="preserve"> ،</w:t>
      </w:r>
      <w:r w:rsidR="00626CC3">
        <w:rPr>
          <w:rFonts w:hint="cs"/>
          <w:b w:val="0"/>
          <w:rtl/>
        </w:rPr>
        <w:t xml:space="preserve"> ولا يمين ولا شمال</w:t>
      </w:r>
      <w:r w:rsidR="001966FB">
        <w:rPr>
          <w:rFonts w:hint="cs"/>
          <w:b w:val="0"/>
          <w:rtl/>
        </w:rPr>
        <w:t xml:space="preserve"> ،</w:t>
      </w:r>
      <w:r w:rsidR="00626CC3">
        <w:rPr>
          <w:rFonts w:hint="cs"/>
          <w:b w:val="0"/>
          <w:rtl/>
        </w:rPr>
        <w:t xml:space="preserve"> ولا أمام ولا خلف</w:t>
      </w:r>
      <w:r w:rsidR="001966FB">
        <w:rPr>
          <w:rFonts w:hint="cs"/>
          <w:b w:val="0"/>
          <w:rtl/>
        </w:rPr>
        <w:t xml:space="preserve"> ،</w:t>
      </w:r>
      <w:r w:rsidR="00626CC3">
        <w:rPr>
          <w:rFonts w:hint="cs"/>
          <w:b w:val="0"/>
          <w:rtl/>
        </w:rPr>
        <w:t xml:space="preserve"> ولا كل ولا بعض</w:t>
      </w:r>
      <w:r w:rsidR="001966FB">
        <w:rPr>
          <w:rFonts w:hint="cs"/>
          <w:b w:val="0"/>
          <w:rtl/>
        </w:rPr>
        <w:t xml:space="preserve"> ،</w:t>
      </w:r>
      <w:r w:rsidR="00626CC3">
        <w:rPr>
          <w:rFonts w:hint="cs"/>
          <w:b w:val="0"/>
          <w:rtl/>
        </w:rPr>
        <w:t xml:space="preserve"> ولا يقال متى كان</w:t>
      </w:r>
      <w:r w:rsidR="001966FB">
        <w:rPr>
          <w:rFonts w:hint="cs"/>
          <w:b w:val="0"/>
          <w:rtl/>
        </w:rPr>
        <w:t xml:space="preserve"> ،</w:t>
      </w:r>
      <w:r w:rsidR="00626CC3">
        <w:rPr>
          <w:rFonts w:hint="cs"/>
          <w:b w:val="0"/>
          <w:rtl/>
        </w:rPr>
        <w:t xml:space="preserve"> ولا أين كـان ولا كيف</w:t>
      </w:r>
      <w:r w:rsidR="001966FB">
        <w:rPr>
          <w:rFonts w:hint="cs"/>
          <w:b w:val="0"/>
          <w:rtl/>
        </w:rPr>
        <w:t xml:space="preserve"> ،</w:t>
      </w:r>
      <w:r w:rsidR="00626CC3">
        <w:rPr>
          <w:rFonts w:hint="cs"/>
          <w:b w:val="0"/>
          <w:rtl/>
        </w:rPr>
        <w:t xml:space="preserve"> كان ولا مكان</w:t>
      </w:r>
      <w:r w:rsidR="001966FB">
        <w:rPr>
          <w:rFonts w:hint="cs"/>
          <w:b w:val="0"/>
          <w:rtl/>
        </w:rPr>
        <w:t xml:space="preserve"> ،</w:t>
      </w:r>
      <w:r w:rsidR="00626CC3">
        <w:rPr>
          <w:rFonts w:hint="cs"/>
          <w:b w:val="0"/>
          <w:rtl/>
        </w:rPr>
        <w:t xml:space="preserve"> كون الأكوان</w:t>
      </w:r>
      <w:r w:rsidR="001966FB">
        <w:rPr>
          <w:rFonts w:hint="cs"/>
          <w:b w:val="0"/>
          <w:rtl/>
        </w:rPr>
        <w:t xml:space="preserve"> ،</w:t>
      </w:r>
      <w:r w:rsidR="00626CC3">
        <w:rPr>
          <w:rFonts w:hint="cs"/>
          <w:b w:val="0"/>
          <w:rtl/>
        </w:rPr>
        <w:t xml:space="preserve"> ودبر الزمان</w:t>
      </w:r>
      <w:r w:rsidR="001966FB">
        <w:rPr>
          <w:rFonts w:hint="cs"/>
          <w:b w:val="0"/>
          <w:rtl/>
        </w:rPr>
        <w:t xml:space="preserve"> ،</w:t>
      </w:r>
      <w:r w:rsidR="00626CC3">
        <w:rPr>
          <w:rFonts w:hint="cs"/>
          <w:b w:val="0"/>
          <w:rtl/>
        </w:rPr>
        <w:t xml:space="preserve"> لا يتقيد بالزمان</w:t>
      </w:r>
      <w:r w:rsidR="001966FB">
        <w:rPr>
          <w:rFonts w:hint="cs"/>
          <w:b w:val="0"/>
          <w:rtl/>
        </w:rPr>
        <w:t xml:space="preserve"> ،</w:t>
      </w:r>
      <w:r w:rsidR="00626CC3">
        <w:rPr>
          <w:rFonts w:hint="cs"/>
          <w:b w:val="0"/>
          <w:rtl/>
        </w:rPr>
        <w:t xml:space="preserve"> ولا يتخصص بالمكان ) اهـ [ طبقات الشافعية </w:t>
      </w:r>
      <w:r w:rsidR="00626CC3">
        <w:rPr>
          <w:rFonts w:hint="cs"/>
          <w:b w:val="0"/>
          <w:rtl/>
        </w:rPr>
        <w:lastRenderedPageBreak/>
        <w:t>(8/ 186) ]</w:t>
      </w:r>
      <w:r w:rsidR="001966FB">
        <w:rPr>
          <w:rFonts w:hint="cs"/>
          <w:b w:val="0"/>
          <w:rtl/>
        </w:rPr>
        <w:t xml:space="preserve"> ،</w:t>
      </w:r>
      <w:r w:rsidR="00626CC3">
        <w:rPr>
          <w:rFonts w:hint="cs"/>
          <w:b w:val="0"/>
          <w:rtl/>
        </w:rPr>
        <w:t xml:space="preserve"> ( 20 ) </w:t>
      </w:r>
      <w:r w:rsidR="00626CC3">
        <w:rPr>
          <w:rFonts w:hint="cs"/>
          <w:b w:val="0"/>
          <w:bCs/>
          <w:rtl/>
        </w:rPr>
        <w:t>وقال سلطان العلماء  عبد العزيز بن عبد السلام</w:t>
      </w:r>
      <w:r w:rsidR="00626CC3">
        <w:rPr>
          <w:rFonts w:hint="cs"/>
          <w:b w:val="0"/>
          <w:rtl/>
        </w:rPr>
        <w:t xml:space="preserve"> (660 ه)</w:t>
      </w:r>
      <w:r w:rsidR="001966FB">
        <w:rPr>
          <w:rFonts w:hint="cs"/>
          <w:b w:val="0"/>
          <w:rtl/>
        </w:rPr>
        <w:t xml:space="preserve"> :</w:t>
      </w:r>
      <w:r w:rsidR="00626CC3">
        <w:rPr>
          <w:rFonts w:hint="cs"/>
          <w:b w:val="0"/>
          <w:rtl/>
        </w:rPr>
        <w:t xml:space="preserve"> ( ليس [ الله تعالى ] بجسم مصوَّر</w:t>
      </w:r>
      <w:r w:rsidR="001966FB">
        <w:rPr>
          <w:rFonts w:hint="cs"/>
          <w:b w:val="0"/>
          <w:rtl/>
        </w:rPr>
        <w:t xml:space="preserve"> ،</w:t>
      </w:r>
      <w:r w:rsidR="00626CC3">
        <w:rPr>
          <w:rFonts w:hint="cs"/>
          <w:b w:val="0"/>
          <w:rtl/>
        </w:rPr>
        <w:t xml:space="preserve"> ولا جوهر محدود مُقدَّر</w:t>
      </w:r>
      <w:r w:rsidR="001966FB">
        <w:rPr>
          <w:rFonts w:hint="cs"/>
          <w:b w:val="0"/>
          <w:rtl/>
        </w:rPr>
        <w:t xml:space="preserve"> ،</w:t>
      </w:r>
      <w:r w:rsidR="00626CC3">
        <w:rPr>
          <w:rFonts w:hint="cs"/>
          <w:b w:val="0"/>
          <w:rtl/>
        </w:rPr>
        <w:t xml:space="preserve"> ولا يشبه شيئا</w:t>
      </w:r>
      <w:r w:rsidR="001966FB">
        <w:rPr>
          <w:rFonts w:hint="cs"/>
          <w:b w:val="0"/>
          <w:rtl/>
        </w:rPr>
        <w:t xml:space="preserve"> ،</w:t>
      </w:r>
      <w:r w:rsidR="00626CC3">
        <w:rPr>
          <w:rFonts w:hint="cs"/>
          <w:b w:val="0"/>
          <w:rtl/>
        </w:rPr>
        <w:t xml:space="preserve"> ولا يُشبهه شيء</w:t>
      </w:r>
      <w:r w:rsidR="001966FB">
        <w:rPr>
          <w:rFonts w:hint="cs"/>
          <w:b w:val="0"/>
          <w:rtl/>
        </w:rPr>
        <w:t xml:space="preserve"> ،</w:t>
      </w:r>
      <w:r w:rsidR="00626CC3">
        <w:rPr>
          <w:rFonts w:hint="cs"/>
          <w:b w:val="0"/>
          <w:rtl/>
        </w:rPr>
        <w:t xml:space="preserve"> ولا تحيط به الجهات</w:t>
      </w:r>
      <w:r w:rsidR="001966FB">
        <w:rPr>
          <w:rFonts w:hint="cs"/>
          <w:b w:val="0"/>
          <w:rtl/>
        </w:rPr>
        <w:t xml:space="preserve"> ،</w:t>
      </w:r>
      <w:r w:rsidR="00626CC3">
        <w:rPr>
          <w:rFonts w:hint="cs"/>
          <w:b w:val="0"/>
          <w:rtl/>
        </w:rPr>
        <w:t xml:space="preserve"> ولا تكتنفه الأرضون ولا السموات</w:t>
      </w:r>
      <w:r w:rsidR="001966FB">
        <w:rPr>
          <w:rFonts w:hint="cs"/>
          <w:b w:val="0"/>
          <w:rtl/>
        </w:rPr>
        <w:t xml:space="preserve"> ،</w:t>
      </w:r>
      <w:r w:rsidR="00626CC3">
        <w:rPr>
          <w:rFonts w:hint="cs"/>
          <w:b w:val="0"/>
          <w:rtl/>
        </w:rPr>
        <w:t xml:space="preserve"> كان قبل أن كوَّن المكان ودبَّر الزمان</w:t>
      </w:r>
      <w:r w:rsidR="001966FB">
        <w:rPr>
          <w:rFonts w:hint="cs"/>
          <w:b w:val="0"/>
          <w:rtl/>
        </w:rPr>
        <w:t xml:space="preserve"> ،</w:t>
      </w:r>
      <w:r w:rsidR="00626CC3">
        <w:rPr>
          <w:rFonts w:hint="cs"/>
          <w:b w:val="0"/>
          <w:rtl/>
        </w:rPr>
        <w:t xml:space="preserve"> وهو الآن على ما عليه كان) أهـ [طبقات الشافعية</w:t>
      </w:r>
      <w:r w:rsidR="001966FB">
        <w:rPr>
          <w:rFonts w:hint="cs"/>
          <w:b w:val="0"/>
          <w:rtl/>
        </w:rPr>
        <w:t xml:space="preserve"> :</w:t>
      </w:r>
      <w:r w:rsidR="00626CC3">
        <w:rPr>
          <w:rFonts w:hint="cs"/>
          <w:b w:val="0"/>
          <w:rtl/>
        </w:rPr>
        <w:t xml:space="preserve"> (8/ 219) ]</w:t>
      </w:r>
      <w:r w:rsidR="001966FB">
        <w:rPr>
          <w:rFonts w:hint="cs"/>
          <w:b w:val="0"/>
          <w:rtl/>
        </w:rPr>
        <w:t xml:space="preserve"> ،</w:t>
      </w:r>
      <w:r w:rsidR="00626CC3">
        <w:rPr>
          <w:rFonts w:eastAsia="Times New Roman" w:hint="cs"/>
          <w:b w:val="0"/>
          <w:rtl/>
        </w:rPr>
        <w:t xml:space="preserve"> ( 21 ) </w:t>
      </w:r>
      <w:r w:rsidR="00626CC3">
        <w:rPr>
          <w:rFonts w:eastAsia="Times New Roman" w:hint="cs"/>
          <w:b w:val="0"/>
          <w:bCs/>
          <w:rtl/>
        </w:rPr>
        <w:t>وقال الإمام المفسّر محمد بن أحمد الأنصاري القرطبي المالكي</w:t>
      </w:r>
      <w:r w:rsidR="00626CC3">
        <w:rPr>
          <w:rFonts w:eastAsia="Times New Roman" w:hint="cs"/>
          <w:b w:val="0"/>
          <w:rtl/>
        </w:rPr>
        <w:t xml:space="preserve"> (671هـ)</w:t>
      </w:r>
      <w:r w:rsidR="001966FB">
        <w:rPr>
          <w:rFonts w:eastAsia="Times New Roman" w:hint="cs"/>
          <w:b w:val="0"/>
          <w:rtl/>
        </w:rPr>
        <w:t xml:space="preserve"> :</w:t>
      </w:r>
      <w:r w:rsidR="00626CC3">
        <w:rPr>
          <w:rFonts w:eastAsia="Times New Roman" w:hint="cs"/>
          <w:b w:val="0"/>
          <w:rtl/>
        </w:rPr>
        <w:t xml:space="preserve"> ( و"العليّ" يراد به علو القدر والمنزلة لا علو المكان</w:t>
      </w:r>
      <w:r w:rsidR="001966FB">
        <w:rPr>
          <w:rFonts w:eastAsia="Times New Roman" w:hint="cs"/>
          <w:b w:val="0"/>
          <w:rtl/>
        </w:rPr>
        <w:t xml:space="preserve"> ،</w:t>
      </w:r>
      <w:r w:rsidR="00626CC3">
        <w:rPr>
          <w:rFonts w:eastAsia="Times New Roman" w:hint="cs"/>
          <w:b w:val="0"/>
          <w:rtl/>
        </w:rPr>
        <w:t xml:space="preserve"> لأنَّ الله منزه عن التحيز)  أهـ [</w:t>
      </w:r>
      <w:r w:rsidR="00626CC3">
        <w:rPr>
          <w:rFonts w:hint="cs"/>
          <w:b w:val="0"/>
          <w:rtl/>
        </w:rPr>
        <w:t xml:space="preserve"> الجامع لأحكام القرءان</w:t>
      </w:r>
      <w:r w:rsidR="001966FB">
        <w:rPr>
          <w:rFonts w:hint="cs"/>
          <w:b w:val="0"/>
          <w:rtl/>
        </w:rPr>
        <w:t xml:space="preserve"> :</w:t>
      </w:r>
      <w:r w:rsidR="00626CC3">
        <w:rPr>
          <w:rFonts w:hint="cs"/>
          <w:b w:val="0"/>
          <w:rtl/>
        </w:rPr>
        <w:t xml:space="preserve"> (3/ 278)]</w:t>
      </w:r>
      <w:r w:rsidR="001966FB">
        <w:rPr>
          <w:rFonts w:hint="cs"/>
          <w:b w:val="0"/>
          <w:rtl/>
        </w:rPr>
        <w:t xml:space="preserve"> ،</w:t>
      </w:r>
      <w:r w:rsidR="00626CC3">
        <w:rPr>
          <w:rFonts w:hint="cs"/>
          <w:b w:val="0"/>
          <w:rtl/>
        </w:rPr>
        <w:t xml:space="preserve"> </w:t>
      </w:r>
      <w:r w:rsidR="00626CC3">
        <w:rPr>
          <w:rFonts w:eastAsia="Times New Roman" w:hint="cs"/>
          <w:b w:val="0"/>
          <w:rtl/>
        </w:rPr>
        <w:t>وقال أيضًا ( والقاعدة تنزيهه سبحانه وتعالى عن الحركة والانتقال وشغل الأمكنة )  اهـ</w:t>
      </w:r>
      <w:r w:rsidR="001966FB">
        <w:rPr>
          <w:rFonts w:eastAsia="Times New Roman" w:hint="cs"/>
          <w:b w:val="0"/>
          <w:rtl/>
        </w:rPr>
        <w:t xml:space="preserve"> ،</w:t>
      </w:r>
      <w:r w:rsidR="00ED18D7">
        <w:rPr>
          <w:rFonts w:eastAsia="Times New Roman" w:hint="cs"/>
          <w:b w:val="0"/>
          <w:rtl/>
        </w:rPr>
        <w:t xml:space="preserve"> </w:t>
      </w:r>
      <w:r w:rsidR="00626CC3">
        <w:rPr>
          <w:rFonts w:hint="cs"/>
          <w:b w:val="0"/>
          <w:rtl/>
        </w:rPr>
        <w:t xml:space="preserve"> [ المصدر السابق</w:t>
      </w:r>
      <w:r w:rsidR="001966FB">
        <w:rPr>
          <w:rFonts w:hint="cs"/>
          <w:b w:val="0"/>
          <w:rtl/>
        </w:rPr>
        <w:t xml:space="preserve"> :</w:t>
      </w:r>
      <w:r w:rsidR="00626CC3">
        <w:rPr>
          <w:rFonts w:hint="cs"/>
          <w:b w:val="0"/>
          <w:rtl/>
        </w:rPr>
        <w:t xml:space="preserve"> (6/ 390) ]</w:t>
      </w:r>
      <w:r w:rsidR="001966FB">
        <w:rPr>
          <w:rFonts w:hint="cs"/>
          <w:b w:val="0"/>
          <w:rtl/>
        </w:rPr>
        <w:t xml:space="preserve"> ،</w:t>
      </w:r>
      <w:r w:rsidR="00626CC3">
        <w:rPr>
          <w:rFonts w:hint="cs"/>
          <w:b w:val="0"/>
          <w:rtl/>
        </w:rPr>
        <w:t xml:space="preserve"> </w:t>
      </w:r>
      <w:r w:rsidR="00626CC3">
        <w:rPr>
          <w:rFonts w:eastAsia="Times New Roman" w:hint="cs"/>
          <w:b w:val="0"/>
          <w:rtl/>
        </w:rPr>
        <w:t>وقال أيضًا</w:t>
      </w:r>
      <w:r w:rsidR="001966FB">
        <w:rPr>
          <w:rFonts w:eastAsia="Times New Roman" w:hint="cs"/>
          <w:b w:val="0"/>
          <w:rtl/>
        </w:rPr>
        <w:t xml:space="preserve"> :</w:t>
      </w:r>
      <w:r w:rsidR="00626CC3">
        <w:rPr>
          <w:rFonts w:eastAsia="Times New Roman" w:hint="cs"/>
          <w:b w:val="0"/>
          <w:rtl/>
        </w:rPr>
        <w:t xml:space="preserve"> ( ومعنى</w:t>
      </w:r>
      <w:r w:rsidR="001966FB">
        <w:rPr>
          <w:rFonts w:eastAsia="Times New Roman" w:hint="cs"/>
          <w:b w:val="0"/>
          <w:rtl/>
        </w:rPr>
        <w:t xml:space="preserve"> :</w:t>
      </w:r>
      <w:r w:rsidR="00626CC3">
        <w:rPr>
          <w:rFonts w:eastAsia="Times New Roman" w:hint="cs"/>
          <w:b w:val="0"/>
          <w:rtl/>
        </w:rPr>
        <w:t>{فوق عباده} [سورة الأنعام/18] فوقية الاستعلاء بالقهر والغلبة عليهم</w:t>
      </w:r>
      <w:r w:rsidR="001966FB">
        <w:rPr>
          <w:rFonts w:eastAsia="Times New Roman" w:hint="cs"/>
          <w:b w:val="0"/>
          <w:rtl/>
        </w:rPr>
        <w:t xml:space="preserve"> ،</w:t>
      </w:r>
      <w:r w:rsidR="00626CC3">
        <w:rPr>
          <w:rFonts w:eastAsia="Times New Roman" w:hint="cs"/>
          <w:b w:val="0"/>
          <w:rtl/>
        </w:rPr>
        <w:t xml:space="preserve"> أي هم تحت تسخيره لا فوقية مكان" اهـ</w:t>
      </w:r>
      <w:r w:rsidR="001966FB">
        <w:rPr>
          <w:rFonts w:eastAsia="Times New Roman" w:hint="cs"/>
          <w:b w:val="0"/>
          <w:rtl/>
        </w:rPr>
        <w:t xml:space="preserve"> ،</w:t>
      </w:r>
      <w:r w:rsidR="00ED18D7">
        <w:rPr>
          <w:rFonts w:eastAsia="Times New Roman" w:hint="cs"/>
          <w:b w:val="0"/>
          <w:rtl/>
        </w:rPr>
        <w:t xml:space="preserve"> </w:t>
      </w:r>
      <w:r w:rsidR="00626CC3">
        <w:rPr>
          <w:rFonts w:eastAsia="Times New Roman" w:hint="cs"/>
          <w:b w:val="0"/>
          <w:rtl/>
        </w:rPr>
        <w:t xml:space="preserve"> </w:t>
      </w:r>
      <w:r w:rsidR="00626CC3">
        <w:rPr>
          <w:rFonts w:hint="cs"/>
          <w:b w:val="0"/>
          <w:rtl/>
        </w:rPr>
        <w:t>[ المصدر السابق</w:t>
      </w:r>
      <w:r w:rsidR="001966FB">
        <w:rPr>
          <w:rFonts w:hint="cs"/>
          <w:b w:val="0"/>
          <w:rtl/>
        </w:rPr>
        <w:t xml:space="preserve"> :</w:t>
      </w:r>
      <w:r w:rsidR="00626CC3">
        <w:rPr>
          <w:rFonts w:hint="cs"/>
          <w:b w:val="0"/>
          <w:rtl/>
        </w:rPr>
        <w:t xml:space="preserve"> (6/ 399) ]</w:t>
      </w:r>
      <w:r w:rsidR="001966FB">
        <w:rPr>
          <w:rFonts w:hint="cs"/>
          <w:b w:val="0"/>
          <w:rtl/>
        </w:rPr>
        <w:t xml:space="preserve"> ،</w:t>
      </w:r>
      <w:r w:rsidR="00626CC3">
        <w:rPr>
          <w:rFonts w:eastAsia="Times New Roman" w:hint="cs"/>
          <w:b w:val="0"/>
          <w:rtl/>
        </w:rPr>
        <w:t xml:space="preserve"> وقال أيضًا عند تفسير ءاية</w:t>
      </w:r>
      <w:r w:rsidR="001966FB">
        <w:rPr>
          <w:rFonts w:eastAsia="Times New Roman" w:hint="cs"/>
          <w:b w:val="0"/>
          <w:rtl/>
        </w:rPr>
        <w:t xml:space="preserve"> :</w:t>
      </w:r>
      <w:r w:rsidR="00626CC3">
        <w:rPr>
          <w:rFonts w:eastAsia="Times New Roman" w:hint="cs"/>
          <w:b w:val="0"/>
          <w:rtl/>
        </w:rPr>
        <w:t>{أَوْ يَأْتِيَ رَبُّكَ أَوْ يَأْتِيَ بَعْضُ ءايَاتِ رَبِّكَ} [سورة الأنعام/158]</w:t>
      </w:r>
      <w:r w:rsidR="001966FB">
        <w:rPr>
          <w:rFonts w:eastAsia="Times New Roman" w:hint="cs"/>
          <w:b w:val="0"/>
          <w:rtl/>
        </w:rPr>
        <w:t xml:space="preserve"> :</w:t>
      </w:r>
      <w:r w:rsidR="00626CC3">
        <w:rPr>
          <w:rFonts w:eastAsia="Times New Roman" w:hint="cs"/>
          <w:b w:val="0"/>
          <w:rtl/>
        </w:rPr>
        <w:t xml:space="preserve">  ( وليس مجيئه تعالى حركةً ولا انتقالاً ولا زوالاً لأن ذلك إنما يكون إذا كان الجائي جسمًا أو جوهرًا ) اهـ</w:t>
      </w:r>
      <w:r w:rsidR="001966FB">
        <w:rPr>
          <w:rFonts w:eastAsia="Times New Roman" w:hint="cs"/>
          <w:b w:val="0"/>
          <w:rtl/>
        </w:rPr>
        <w:t xml:space="preserve"> ،</w:t>
      </w:r>
      <w:r w:rsidR="00ED18D7">
        <w:rPr>
          <w:rFonts w:eastAsia="Times New Roman" w:hint="cs"/>
          <w:b w:val="0"/>
          <w:rtl/>
        </w:rPr>
        <w:t xml:space="preserve"> </w:t>
      </w:r>
      <w:r w:rsidR="00626CC3">
        <w:rPr>
          <w:rFonts w:hint="cs"/>
          <w:b w:val="0"/>
          <w:rtl/>
        </w:rPr>
        <w:t xml:space="preserve"> [  المصدر السابق</w:t>
      </w:r>
      <w:r w:rsidR="001966FB">
        <w:rPr>
          <w:rFonts w:hint="cs"/>
          <w:b w:val="0"/>
          <w:rtl/>
        </w:rPr>
        <w:t xml:space="preserve"> :</w:t>
      </w:r>
      <w:r w:rsidR="00626CC3">
        <w:rPr>
          <w:rFonts w:hint="cs"/>
          <w:b w:val="0"/>
          <w:rtl/>
        </w:rPr>
        <w:t xml:space="preserve"> (7/ 145) ]</w:t>
      </w:r>
      <w:r w:rsidR="001966FB">
        <w:rPr>
          <w:rFonts w:hint="cs"/>
          <w:b w:val="0"/>
          <w:rtl/>
        </w:rPr>
        <w:t xml:space="preserve"> ،</w:t>
      </w:r>
      <w:r w:rsidR="00626CC3">
        <w:rPr>
          <w:rFonts w:eastAsia="Times New Roman" w:hint="cs"/>
          <w:b w:val="0"/>
          <w:rtl/>
        </w:rPr>
        <w:t xml:space="preserve"> وقال أيضًا</w:t>
      </w:r>
      <w:r w:rsidR="001966FB">
        <w:rPr>
          <w:rFonts w:eastAsia="Times New Roman" w:hint="cs"/>
          <w:b w:val="0"/>
          <w:rtl/>
        </w:rPr>
        <w:t xml:space="preserve"> :</w:t>
      </w:r>
      <w:r w:rsidR="00626CC3">
        <w:rPr>
          <w:rFonts w:eastAsia="Times New Roman" w:hint="cs"/>
          <w:b w:val="0"/>
          <w:rtl/>
        </w:rPr>
        <w:t xml:space="preserve"> في تفسير آية {وجاء ربّك والملك صفًّا صفًّا}</w:t>
      </w:r>
      <w:r w:rsidR="001966FB">
        <w:rPr>
          <w:rFonts w:eastAsia="Times New Roman" w:hint="cs"/>
          <w:b w:val="0"/>
          <w:rtl/>
        </w:rPr>
        <w:t xml:space="preserve"> :</w:t>
      </w:r>
      <w:r w:rsidR="00626CC3">
        <w:rPr>
          <w:rFonts w:eastAsia="Times New Roman" w:hint="cs"/>
          <w:b w:val="0"/>
          <w:rtl/>
        </w:rPr>
        <w:t xml:space="preserve"> ( والله جل ثناؤه لا يوصف بالتحول من مكان إلى مكان</w:t>
      </w:r>
      <w:r w:rsidR="001966FB">
        <w:rPr>
          <w:rFonts w:eastAsia="Times New Roman" w:hint="cs"/>
          <w:b w:val="0"/>
          <w:rtl/>
        </w:rPr>
        <w:t xml:space="preserve"> ،</w:t>
      </w:r>
      <w:r w:rsidR="00626CC3">
        <w:rPr>
          <w:rFonts w:eastAsia="Times New Roman" w:hint="cs"/>
          <w:b w:val="0"/>
          <w:rtl/>
        </w:rPr>
        <w:t xml:space="preserve"> وأنَّى له التحول والانتقال ولا مكان له ولا أوان</w:t>
      </w:r>
      <w:r w:rsidR="001966FB">
        <w:rPr>
          <w:rFonts w:eastAsia="Times New Roman" w:hint="cs"/>
          <w:b w:val="0"/>
          <w:rtl/>
        </w:rPr>
        <w:t xml:space="preserve"> ،</w:t>
      </w:r>
      <w:r w:rsidR="00626CC3">
        <w:rPr>
          <w:rFonts w:eastAsia="Times New Roman" w:hint="cs"/>
          <w:b w:val="0"/>
          <w:rtl/>
        </w:rPr>
        <w:t xml:space="preserve"> ولا يجري عليه وقت ولا زمان</w:t>
      </w:r>
      <w:r w:rsidR="001966FB">
        <w:rPr>
          <w:rFonts w:eastAsia="Times New Roman" w:hint="cs"/>
          <w:b w:val="0"/>
          <w:rtl/>
        </w:rPr>
        <w:t xml:space="preserve"> ،</w:t>
      </w:r>
      <w:r w:rsidR="00626CC3">
        <w:rPr>
          <w:rFonts w:eastAsia="Times New Roman" w:hint="cs"/>
          <w:b w:val="0"/>
          <w:rtl/>
        </w:rPr>
        <w:t xml:space="preserve"> لأن في جريان الوقت على الشيء فوت الأوقات</w:t>
      </w:r>
      <w:r w:rsidR="001966FB">
        <w:rPr>
          <w:rFonts w:eastAsia="Times New Roman" w:hint="cs"/>
          <w:b w:val="0"/>
          <w:rtl/>
        </w:rPr>
        <w:t xml:space="preserve"> ،</w:t>
      </w:r>
      <w:r w:rsidR="00626CC3">
        <w:rPr>
          <w:rFonts w:eastAsia="Times New Roman" w:hint="cs"/>
          <w:b w:val="0"/>
          <w:rtl/>
        </w:rPr>
        <w:t xml:space="preserve"> ومن فاته شيء فهو عاجز" اهـ</w:t>
      </w:r>
      <w:r w:rsidR="001966FB">
        <w:rPr>
          <w:rFonts w:eastAsia="Times New Roman" w:hint="cs"/>
          <w:b w:val="0"/>
          <w:rtl/>
        </w:rPr>
        <w:t xml:space="preserve"> ،</w:t>
      </w:r>
      <w:r w:rsidR="00ED18D7">
        <w:rPr>
          <w:rFonts w:eastAsia="Times New Roman" w:hint="cs"/>
          <w:b w:val="0"/>
          <w:rtl/>
        </w:rPr>
        <w:t xml:space="preserve"> </w:t>
      </w:r>
      <w:r w:rsidR="00626CC3">
        <w:rPr>
          <w:rFonts w:hint="cs"/>
          <w:b w:val="0"/>
          <w:rtl/>
        </w:rPr>
        <w:t xml:space="preserve"> [  المصدر السابق</w:t>
      </w:r>
      <w:r w:rsidR="001966FB">
        <w:rPr>
          <w:rFonts w:hint="cs"/>
          <w:b w:val="0"/>
          <w:rtl/>
        </w:rPr>
        <w:t xml:space="preserve"> :</w:t>
      </w:r>
      <w:r w:rsidR="00626CC3">
        <w:rPr>
          <w:rFonts w:hint="cs"/>
          <w:b w:val="0"/>
          <w:rtl/>
        </w:rPr>
        <w:t xml:space="preserve"> </w:t>
      </w:r>
      <w:r w:rsidR="00626CC3">
        <w:rPr>
          <w:rFonts w:eastAsia="Times New Roman" w:hint="cs"/>
          <w:b w:val="0"/>
          <w:rtl/>
        </w:rPr>
        <w:t>(20/55)</w:t>
      </w:r>
      <w:r w:rsidR="00626CC3">
        <w:rPr>
          <w:rFonts w:hint="cs"/>
          <w:b w:val="0"/>
          <w:rtl/>
        </w:rPr>
        <w:t>]</w:t>
      </w:r>
      <w:r w:rsidR="001966FB">
        <w:rPr>
          <w:rFonts w:eastAsia="Times New Roman" w:hint="cs"/>
          <w:b w:val="0"/>
          <w:rtl/>
          <w:lang w:bidi="ar-KW"/>
        </w:rPr>
        <w:t xml:space="preserve"> ،</w:t>
      </w:r>
      <w:r w:rsidR="00626CC3">
        <w:rPr>
          <w:rFonts w:eastAsia="Times New Roman" w:hint="cs"/>
          <w:b w:val="0"/>
          <w:rtl/>
        </w:rPr>
        <w:t xml:space="preserve"> وقال أيضًا عند تفسير قوله تعالى</w:t>
      </w:r>
      <w:r w:rsidR="001966FB">
        <w:rPr>
          <w:rFonts w:eastAsia="Times New Roman" w:hint="cs"/>
          <w:b w:val="0"/>
          <w:rtl/>
        </w:rPr>
        <w:t xml:space="preserve"> :</w:t>
      </w:r>
      <w:r w:rsidR="00626CC3">
        <w:rPr>
          <w:rFonts w:eastAsia="Times New Roman" w:hint="cs"/>
          <w:b w:val="0"/>
          <w:rtl/>
        </w:rPr>
        <w:t>{ءأمنتم من في السماء أن يخسف بكم الأرض} [سورة المُلك/16]</w:t>
      </w:r>
      <w:r w:rsidR="001966FB">
        <w:rPr>
          <w:rFonts w:eastAsia="Times New Roman" w:hint="cs"/>
          <w:b w:val="0"/>
          <w:rtl/>
        </w:rPr>
        <w:t xml:space="preserve"> :</w:t>
      </w:r>
      <w:r w:rsidR="00626CC3">
        <w:rPr>
          <w:rFonts w:eastAsia="Times New Roman" w:hint="cs"/>
          <w:b w:val="0"/>
          <w:rtl/>
        </w:rPr>
        <w:t xml:space="preserve"> ( والمراد بها توقيره وتنزيهه عن السفل والتحت</w:t>
      </w:r>
      <w:r w:rsidR="001966FB">
        <w:rPr>
          <w:rFonts w:eastAsia="Times New Roman" w:hint="cs"/>
          <w:b w:val="0"/>
          <w:rtl/>
        </w:rPr>
        <w:t xml:space="preserve"> ،</w:t>
      </w:r>
      <w:r w:rsidR="00626CC3">
        <w:rPr>
          <w:rFonts w:eastAsia="Times New Roman" w:hint="cs"/>
          <w:b w:val="0"/>
          <w:rtl/>
        </w:rPr>
        <w:t xml:space="preserve"> ووصفه بالعلوِّ والعظمة لا بالأماكن والجهات والحدود لأنها صفات الأجسام</w:t>
      </w:r>
      <w:r w:rsidR="001966FB">
        <w:rPr>
          <w:rFonts w:eastAsia="Times New Roman" w:hint="cs"/>
          <w:b w:val="0"/>
          <w:rtl/>
        </w:rPr>
        <w:t xml:space="preserve"> ،</w:t>
      </w:r>
      <w:r w:rsidR="00ED18D7">
        <w:rPr>
          <w:rFonts w:eastAsia="Times New Roman" w:hint="cs"/>
          <w:b w:val="0"/>
          <w:rtl/>
        </w:rPr>
        <w:t xml:space="preserve"> </w:t>
      </w:r>
      <w:r w:rsidR="00626CC3">
        <w:rPr>
          <w:rFonts w:eastAsia="Times New Roman" w:hint="cs"/>
          <w:b w:val="0"/>
          <w:rtl/>
        </w:rPr>
        <w:t xml:space="preserve"> وإنما ترفع الأيدي بالدعاء إلى السماء لأن السماء مهبط الوحي ومنزل القطر ومحل القُدس ومعدن المطهرين من الملائكة</w:t>
      </w:r>
      <w:r w:rsidR="001966FB">
        <w:rPr>
          <w:rFonts w:eastAsia="Times New Roman" w:hint="cs"/>
          <w:b w:val="0"/>
          <w:rtl/>
        </w:rPr>
        <w:t xml:space="preserve"> ،</w:t>
      </w:r>
      <w:r w:rsidR="00626CC3">
        <w:rPr>
          <w:rFonts w:eastAsia="Times New Roman" w:hint="cs"/>
          <w:b w:val="0"/>
          <w:rtl/>
        </w:rPr>
        <w:t xml:space="preserve"> وإليها ترفع أعمال العباد</w:t>
      </w:r>
      <w:r w:rsidR="001966FB">
        <w:rPr>
          <w:rFonts w:eastAsia="Times New Roman" w:hint="cs"/>
          <w:b w:val="0"/>
          <w:rtl/>
        </w:rPr>
        <w:t xml:space="preserve"> ،</w:t>
      </w:r>
      <w:r w:rsidR="00626CC3">
        <w:rPr>
          <w:rFonts w:eastAsia="Times New Roman" w:hint="cs"/>
          <w:b w:val="0"/>
          <w:rtl/>
        </w:rPr>
        <w:t xml:space="preserve"> وفوقها عرشه وجنته</w:t>
      </w:r>
      <w:r w:rsidR="001966FB">
        <w:rPr>
          <w:rFonts w:eastAsia="Times New Roman" w:hint="cs"/>
          <w:b w:val="0"/>
          <w:rtl/>
        </w:rPr>
        <w:t xml:space="preserve"> ،</w:t>
      </w:r>
      <w:r w:rsidR="00626CC3">
        <w:rPr>
          <w:rFonts w:eastAsia="Times New Roman" w:hint="cs"/>
          <w:b w:val="0"/>
          <w:rtl/>
        </w:rPr>
        <w:t xml:space="preserve"> كما جعل الله الكعبة قِبلةً للدعاء والصلاة</w:t>
      </w:r>
      <w:r w:rsidR="001966FB">
        <w:rPr>
          <w:rFonts w:eastAsia="Times New Roman" w:hint="cs"/>
          <w:b w:val="0"/>
          <w:rtl/>
        </w:rPr>
        <w:t xml:space="preserve"> ،</w:t>
      </w:r>
      <w:r w:rsidR="00626CC3">
        <w:rPr>
          <w:rFonts w:eastAsia="Times New Roman" w:hint="cs"/>
          <w:b w:val="0"/>
          <w:rtl/>
        </w:rPr>
        <w:t xml:space="preserve"> ولأنه خلق الأمكنة وهو غير محتاج إليها</w:t>
      </w:r>
      <w:r w:rsidR="001966FB">
        <w:rPr>
          <w:rFonts w:eastAsia="Times New Roman" w:hint="cs"/>
          <w:b w:val="0"/>
          <w:rtl/>
        </w:rPr>
        <w:t xml:space="preserve"> ،</w:t>
      </w:r>
      <w:r w:rsidR="00626CC3">
        <w:rPr>
          <w:rFonts w:eastAsia="Times New Roman" w:hint="cs"/>
          <w:b w:val="0"/>
          <w:rtl/>
        </w:rPr>
        <w:t xml:space="preserve"> وكان في أزله قبل خلق المكان والزمان ولا مكان له ولا زمان</w:t>
      </w:r>
      <w:r w:rsidR="001966FB">
        <w:rPr>
          <w:rFonts w:eastAsia="Times New Roman" w:hint="cs"/>
          <w:b w:val="0"/>
          <w:rtl/>
        </w:rPr>
        <w:t xml:space="preserve"> ،</w:t>
      </w:r>
      <w:r w:rsidR="00626CC3">
        <w:rPr>
          <w:rFonts w:eastAsia="Times New Roman" w:hint="cs"/>
          <w:b w:val="0"/>
          <w:rtl/>
        </w:rPr>
        <w:t xml:space="preserve"> وهو الآن على ما عليه كان ) اهـ [ المصدر السابق</w:t>
      </w:r>
      <w:r w:rsidR="001966FB">
        <w:rPr>
          <w:rFonts w:eastAsia="Times New Roman" w:hint="cs"/>
          <w:b w:val="0"/>
          <w:rtl/>
        </w:rPr>
        <w:t xml:space="preserve"> :</w:t>
      </w:r>
      <w:r w:rsidR="00626CC3">
        <w:rPr>
          <w:rFonts w:eastAsia="Times New Roman" w:hint="cs"/>
          <w:b w:val="0"/>
          <w:rtl/>
        </w:rPr>
        <w:t xml:space="preserve"> ( 18/216) ]</w:t>
      </w:r>
      <w:r w:rsidR="001966FB">
        <w:rPr>
          <w:rFonts w:eastAsia="Times New Roman" w:hint="cs"/>
          <w:b w:val="0"/>
          <w:rtl/>
        </w:rPr>
        <w:t xml:space="preserve"> ،</w:t>
      </w:r>
      <w:r w:rsidR="00626CC3">
        <w:rPr>
          <w:rFonts w:eastAsia="Times New Roman" w:hint="cs"/>
          <w:b w:val="0"/>
          <w:rtl/>
        </w:rPr>
        <w:t xml:space="preserve"> ( 22 ) </w:t>
      </w:r>
      <w:r w:rsidR="00626CC3">
        <w:rPr>
          <w:rFonts w:eastAsia="Times New Roman" w:hint="cs"/>
          <w:b w:val="0"/>
          <w:bCs/>
          <w:rtl/>
        </w:rPr>
        <w:t>وقال الإمام الحافظ أبو زكريا محيي الدين النووي</w:t>
      </w:r>
      <w:r w:rsidR="00626CC3">
        <w:rPr>
          <w:rFonts w:eastAsia="Times New Roman" w:hint="cs"/>
          <w:b w:val="0"/>
          <w:rtl/>
        </w:rPr>
        <w:t xml:space="preserve"> (676هـ)</w:t>
      </w:r>
      <w:r w:rsidR="001966FB">
        <w:rPr>
          <w:rFonts w:eastAsia="Times New Roman" w:hint="cs"/>
          <w:b w:val="0"/>
          <w:rtl/>
        </w:rPr>
        <w:t xml:space="preserve"> :</w:t>
      </w:r>
      <w:r w:rsidR="00626CC3">
        <w:rPr>
          <w:rFonts w:eastAsia="Times New Roman" w:hint="cs"/>
          <w:b w:val="0"/>
          <w:rtl/>
        </w:rPr>
        <w:t xml:space="preserve">  ( إن الله تعالى ليس كمثله شىء</w:t>
      </w:r>
      <w:r w:rsidR="001966FB">
        <w:rPr>
          <w:rFonts w:eastAsia="Times New Roman" w:hint="cs"/>
          <w:b w:val="0"/>
          <w:rtl/>
        </w:rPr>
        <w:t xml:space="preserve"> ،</w:t>
      </w:r>
      <w:r w:rsidR="00626CC3">
        <w:rPr>
          <w:rFonts w:eastAsia="Times New Roman" w:hint="cs"/>
          <w:b w:val="0"/>
          <w:rtl/>
        </w:rPr>
        <w:t xml:space="preserve"> وإنه منزه عن التجسيم والانتقال والتحيز في جهة وعن سائر صفات المخلوق ) اهـ</w:t>
      </w:r>
      <w:r w:rsidR="001966FB">
        <w:rPr>
          <w:rFonts w:eastAsia="Times New Roman" w:hint="cs"/>
          <w:b w:val="0"/>
          <w:rtl/>
        </w:rPr>
        <w:t xml:space="preserve"> ،</w:t>
      </w:r>
      <w:r w:rsidR="00ED18D7">
        <w:rPr>
          <w:rFonts w:eastAsia="Times New Roman" w:hint="cs"/>
          <w:b w:val="0"/>
          <w:rtl/>
        </w:rPr>
        <w:t xml:space="preserve"> </w:t>
      </w:r>
      <w:r w:rsidR="00626CC3">
        <w:rPr>
          <w:rFonts w:eastAsia="Times New Roman" w:hint="cs"/>
          <w:b w:val="0"/>
          <w:rtl/>
        </w:rPr>
        <w:t xml:space="preserve"> [ شرح صحيح مسلم 3/19]</w:t>
      </w:r>
      <w:r w:rsidR="001966FB">
        <w:rPr>
          <w:rFonts w:eastAsia="Times New Roman" w:hint="cs"/>
          <w:b w:val="0"/>
          <w:rtl/>
        </w:rPr>
        <w:t xml:space="preserve"> ،</w:t>
      </w:r>
      <w:r w:rsidR="00626CC3">
        <w:rPr>
          <w:rFonts w:eastAsia="Times New Roman" w:hint="cs"/>
          <w:b w:val="0"/>
          <w:rtl/>
        </w:rPr>
        <w:t xml:space="preserve"> </w:t>
      </w:r>
      <w:r w:rsidR="00626CC3">
        <w:rPr>
          <w:rFonts w:hint="cs"/>
          <w:b w:val="0"/>
          <w:rtl/>
        </w:rPr>
        <w:t xml:space="preserve">( 23 ) </w:t>
      </w:r>
      <w:r w:rsidR="00626CC3">
        <w:rPr>
          <w:rFonts w:hint="cs"/>
          <w:b w:val="0"/>
          <w:bCs/>
          <w:rtl/>
        </w:rPr>
        <w:t>وقال الإمام البيضاوي</w:t>
      </w:r>
      <w:r w:rsidR="00626CC3">
        <w:rPr>
          <w:rFonts w:hint="cs"/>
          <w:b w:val="0"/>
          <w:rtl/>
        </w:rPr>
        <w:t xml:space="preserve"> (685 هـ)</w:t>
      </w:r>
      <w:r w:rsidR="001966FB">
        <w:rPr>
          <w:rFonts w:hint="cs"/>
          <w:b w:val="0"/>
          <w:rtl/>
        </w:rPr>
        <w:t xml:space="preserve"> :</w:t>
      </w:r>
      <w:r w:rsidR="00626CC3">
        <w:rPr>
          <w:rFonts w:hint="cs"/>
          <w:b w:val="0"/>
          <w:rtl/>
        </w:rPr>
        <w:t xml:space="preserve"> ( ولما ثبت بالقواطع أنه سبحانه منزه عن الجسمية والتحيز امتنع عليه النزول على معنى الانتقال من موضع إلى موضع أخفض منه ) أهـ [ فتح الباري (3/ 31)]</w:t>
      </w:r>
      <w:r w:rsidR="001966FB">
        <w:rPr>
          <w:rFonts w:hint="cs"/>
          <w:b w:val="0"/>
          <w:rtl/>
        </w:rPr>
        <w:t xml:space="preserve"> ،</w:t>
      </w:r>
      <w:r w:rsidR="00626CC3">
        <w:rPr>
          <w:rFonts w:hint="cs"/>
          <w:b w:val="0"/>
          <w:rtl/>
        </w:rPr>
        <w:t xml:space="preserve"> ( 24 ) </w:t>
      </w:r>
      <w:r w:rsidR="00626CC3">
        <w:rPr>
          <w:rFonts w:hint="cs"/>
          <w:b w:val="0"/>
          <w:bCs/>
          <w:rtl/>
        </w:rPr>
        <w:t>وقال الإمام المفسر النسفي</w:t>
      </w:r>
      <w:r w:rsidR="00626CC3">
        <w:rPr>
          <w:rFonts w:hint="cs"/>
          <w:b w:val="0"/>
          <w:rtl/>
        </w:rPr>
        <w:t xml:space="preserve"> (710 هـ )</w:t>
      </w:r>
      <w:r w:rsidR="001966FB">
        <w:rPr>
          <w:rFonts w:hint="cs"/>
          <w:b w:val="0"/>
          <w:rtl/>
        </w:rPr>
        <w:t xml:space="preserve"> :</w:t>
      </w:r>
      <w:r w:rsidR="00626CC3">
        <w:rPr>
          <w:rFonts w:hint="cs"/>
          <w:b w:val="0"/>
          <w:rtl/>
        </w:rPr>
        <w:t xml:space="preserve">  (إنه تعالى كان ولا مكان فهو على ما كان قبل خلق المكان</w:t>
      </w:r>
      <w:r w:rsidR="001966FB">
        <w:rPr>
          <w:rFonts w:hint="cs"/>
          <w:b w:val="0"/>
          <w:rtl/>
        </w:rPr>
        <w:t xml:space="preserve"> ،</w:t>
      </w:r>
      <w:r w:rsidR="00626CC3">
        <w:rPr>
          <w:rFonts w:hint="cs"/>
          <w:b w:val="0"/>
          <w:rtl/>
        </w:rPr>
        <w:t xml:space="preserve"> لم يتغير عما كان ) اهـ</w:t>
      </w:r>
      <w:r w:rsidR="001966FB">
        <w:rPr>
          <w:rFonts w:hint="cs"/>
          <w:b w:val="0"/>
          <w:rtl/>
        </w:rPr>
        <w:t xml:space="preserve"> ،</w:t>
      </w:r>
      <w:r w:rsidR="00ED18D7">
        <w:rPr>
          <w:rFonts w:hint="cs"/>
          <w:b w:val="0"/>
          <w:rtl/>
        </w:rPr>
        <w:t xml:space="preserve"> </w:t>
      </w:r>
      <w:r w:rsidR="00626CC3">
        <w:rPr>
          <w:rFonts w:hint="cs"/>
          <w:b w:val="0"/>
          <w:rtl/>
        </w:rPr>
        <w:t xml:space="preserve"> [ تفسير النسفي</w:t>
      </w:r>
      <w:r w:rsidR="001966FB">
        <w:rPr>
          <w:rFonts w:hint="cs"/>
          <w:b w:val="0"/>
          <w:rtl/>
        </w:rPr>
        <w:t xml:space="preserve"> :</w:t>
      </w:r>
      <w:r w:rsidR="00626CC3">
        <w:rPr>
          <w:rFonts w:hint="cs"/>
          <w:b w:val="0"/>
          <w:rtl/>
        </w:rPr>
        <w:t xml:space="preserve"> (ج2/2</w:t>
      </w:r>
      <w:r w:rsidR="001966FB">
        <w:rPr>
          <w:rFonts w:hint="cs"/>
          <w:b w:val="0"/>
          <w:rtl/>
        </w:rPr>
        <w:t xml:space="preserve"> ،</w:t>
      </w:r>
      <w:r w:rsidR="00626CC3">
        <w:rPr>
          <w:rFonts w:hint="cs"/>
          <w:b w:val="0"/>
          <w:rtl/>
        </w:rPr>
        <w:t>48) ]</w:t>
      </w:r>
      <w:r w:rsidR="001966FB">
        <w:rPr>
          <w:rFonts w:hint="cs"/>
          <w:b w:val="0"/>
          <w:rtl/>
        </w:rPr>
        <w:t xml:space="preserve"> ،</w:t>
      </w:r>
      <w:r w:rsidR="00626CC3">
        <w:rPr>
          <w:rFonts w:hint="cs"/>
          <w:b w:val="0"/>
          <w:rtl/>
        </w:rPr>
        <w:t xml:space="preserve"> ( 25 ) </w:t>
      </w:r>
      <w:r w:rsidR="00626CC3">
        <w:rPr>
          <w:rFonts w:hint="cs"/>
          <w:b w:val="0"/>
          <w:bCs/>
          <w:rtl/>
        </w:rPr>
        <w:t>وقال العلامة ابن منظور</w:t>
      </w:r>
      <w:r w:rsidR="00626CC3">
        <w:rPr>
          <w:rFonts w:hint="cs"/>
          <w:b w:val="0"/>
          <w:rtl/>
        </w:rPr>
        <w:t xml:space="preserve"> (711 هـ)</w:t>
      </w:r>
      <w:r w:rsidR="001966FB">
        <w:rPr>
          <w:rFonts w:hint="cs"/>
          <w:b w:val="0"/>
          <w:rtl/>
        </w:rPr>
        <w:t xml:space="preserve"> :</w:t>
      </w:r>
      <w:r w:rsidR="00626CC3">
        <w:rPr>
          <w:rFonts w:hint="cs"/>
          <w:b w:val="0"/>
          <w:rtl/>
        </w:rPr>
        <w:t xml:space="preserve"> ( وفي </w:t>
      </w:r>
      <w:r w:rsidR="00626CC3">
        <w:rPr>
          <w:rFonts w:hint="cs"/>
          <w:b w:val="0"/>
          <w:rtl/>
        </w:rPr>
        <w:lastRenderedPageBreak/>
        <w:t>الحديث</w:t>
      </w:r>
      <w:r w:rsidR="001966FB">
        <w:rPr>
          <w:rFonts w:hint="cs"/>
          <w:b w:val="0"/>
          <w:rtl/>
        </w:rPr>
        <w:t xml:space="preserve"> :</w:t>
      </w:r>
      <w:r w:rsidR="00626CC3">
        <w:rPr>
          <w:rFonts w:hint="cs"/>
          <w:b w:val="0"/>
          <w:rtl/>
        </w:rPr>
        <w:t xml:space="preserve"> (( من تقرب إليّ شبرا تقربت إليه ذراعًا ))   المراد بقرب العبد من الله عز وجل</w:t>
      </w:r>
      <w:r w:rsidR="001966FB">
        <w:rPr>
          <w:rFonts w:hint="cs"/>
          <w:b w:val="0"/>
          <w:rtl/>
        </w:rPr>
        <w:t xml:space="preserve"> :</w:t>
      </w:r>
      <w:r w:rsidR="00626CC3">
        <w:rPr>
          <w:rFonts w:hint="cs"/>
          <w:b w:val="0"/>
          <w:rtl/>
        </w:rPr>
        <w:t xml:space="preserve"> القرب بالذكر والعمل الصالح لا قرب الذات والمكان لأن ذلك من صفات الأجسام</w:t>
      </w:r>
      <w:r w:rsidR="001966FB">
        <w:rPr>
          <w:rFonts w:hint="cs"/>
          <w:b w:val="0"/>
          <w:rtl/>
        </w:rPr>
        <w:t xml:space="preserve"> ،</w:t>
      </w:r>
      <w:r w:rsidR="00626CC3">
        <w:rPr>
          <w:rFonts w:hint="cs"/>
          <w:b w:val="0"/>
          <w:rtl/>
        </w:rPr>
        <w:t xml:space="preserve"> والله يتعالى عن ذلك ويتقدس) [  لسان العرب</w:t>
      </w:r>
      <w:r w:rsidR="001966FB">
        <w:rPr>
          <w:rFonts w:hint="cs"/>
          <w:b w:val="0"/>
          <w:rtl/>
        </w:rPr>
        <w:t xml:space="preserve"> ،</w:t>
      </w:r>
      <w:r w:rsidR="00626CC3">
        <w:rPr>
          <w:rFonts w:hint="cs"/>
          <w:b w:val="0"/>
          <w:rtl/>
        </w:rPr>
        <w:t xml:space="preserve"> مادة</w:t>
      </w:r>
      <w:r w:rsidR="001966FB">
        <w:rPr>
          <w:rFonts w:hint="cs"/>
          <w:b w:val="0"/>
          <w:rtl/>
        </w:rPr>
        <w:t xml:space="preserve"> :</w:t>
      </w:r>
      <w:r w:rsidR="00626CC3">
        <w:rPr>
          <w:rFonts w:hint="cs"/>
          <w:b w:val="0"/>
          <w:rtl/>
        </w:rPr>
        <w:t xml:space="preserve"> ق رب (1/ 663- 664) ]</w:t>
      </w:r>
      <w:r w:rsidR="001966FB">
        <w:rPr>
          <w:rFonts w:hint="cs"/>
          <w:b w:val="0"/>
          <w:rtl/>
        </w:rPr>
        <w:t xml:space="preserve"> ،</w:t>
      </w:r>
      <w:r w:rsidR="00626CC3">
        <w:rPr>
          <w:rFonts w:hint="cs"/>
          <w:b w:val="0"/>
          <w:rtl/>
        </w:rPr>
        <w:t xml:space="preserve"> ( 26 ) </w:t>
      </w:r>
      <w:r w:rsidR="00626CC3">
        <w:rPr>
          <w:rFonts w:hint="cs"/>
          <w:b w:val="0"/>
          <w:bCs/>
          <w:rtl/>
        </w:rPr>
        <w:t>وقال الإمام القاضي بدر الدين ابن جماعة</w:t>
      </w:r>
      <w:r w:rsidR="00626CC3">
        <w:rPr>
          <w:rFonts w:hint="cs"/>
          <w:b w:val="0"/>
          <w:rtl/>
        </w:rPr>
        <w:t xml:space="preserve"> (733 ه )</w:t>
      </w:r>
      <w:r w:rsidR="001966FB">
        <w:rPr>
          <w:rFonts w:hint="cs"/>
          <w:b w:val="0"/>
          <w:rtl/>
        </w:rPr>
        <w:t xml:space="preserve"> :</w:t>
      </w:r>
      <w:r w:rsidR="00626CC3">
        <w:rPr>
          <w:rFonts w:hint="cs"/>
          <w:b w:val="0"/>
          <w:rtl/>
        </w:rPr>
        <w:t xml:space="preserve"> ( كان الله ولا زمان ولا مكان</w:t>
      </w:r>
      <w:r w:rsidR="001966FB">
        <w:rPr>
          <w:rFonts w:hint="cs"/>
          <w:b w:val="0"/>
          <w:rtl/>
        </w:rPr>
        <w:t xml:space="preserve"> ،</w:t>
      </w:r>
      <w:r w:rsidR="00626CC3">
        <w:rPr>
          <w:rFonts w:hint="cs"/>
          <w:b w:val="0"/>
          <w:rtl/>
        </w:rPr>
        <w:t xml:space="preserve"> وهو الان على ما عليه كان)  اهـ</w:t>
      </w:r>
      <w:r w:rsidR="001966FB">
        <w:rPr>
          <w:rFonts w:hint="cs"/>
          <w:b w:val="0"/>
          <w:rtl/>
        </w:rPr>
        <w:t xml:space="preserve"> ،</w:t>
      </w:r>
      <w:r w:rsidR="00ED18D7">
        <w:rPr>
          <w:rFonts w:hint="cs"/>
          <w:b w:val="0"/>
          <w:rtl/>
        </w:rPr>
        <w:t xml:space="preserve"> </w:t>
      </w:r>
      <w:r w:rsidR="00626CC3">
        <w:rPr>
          <w:rFonts w:hint="cs"/>
          <w:b w:val="0"/>
          <w:rtl/>
        </w:rPr>
        <w:t xml:space="preserve"> [ إيضاح الدليل (ص/ 103- 4</w:t>
      </w:r>
      <w:r w:rsidR="001966FB">
        <w:rPr>
          <w:rFonts w:hint="cs"/>
          <w:b w:val="0"/>
          <w:rtl/>
        </w:rPr>
        <w:t xml:space="preserve"> ،</w:t>
      </w:r>
      <w:r w:rsidR="00ED18D7">
        <w:rPr>
          <w:rFonts w:hint="cs"/>
          <w:b w:val="0"/>
          <w:rtl/>
        </w:rPr>
        <w:t xml:space="preserve"> </w:t>
      </w:r>
      <w:r w:rsidR="00626CC3">
        <w:rPr>
          <w:rFonts w:hint="cs"/>
          <w:b w:val="0"/>
          <w:rtl/>
        </w:rPr>
        <w:t xml:space="preserve"> 1)]</w:t>
      </w:r>
      <w:r w:rsidR="001966FB">
        <w:rPr>
          <w:rFonts w:hint="cs"/>
          <w:b w:val="0"/>
          <w:rtl/>
        </w:rPr>
        <w:t xml:space="preserve"> ،</w:t>
      </w:r>
      <w:r w:rsidR="00626CC3">
        <w:rPr>
          <w:rFonts w:hint="cs"/>
          <w:b w:val="0"/>
          <w:rtl/>
        </w:rPr>
        <w:t xml:space="preserve"> وقال أيضا</w:t>
      </w:r>
      <w:r w:rsidR="001966FB">
        <w:rPr>
          <w:rFonts w:hint="cs"/>
          <w:b w:val="0"/>
          <w:rtl/>
        </w:rPr>
        <w:t xml:space="preserve"> :</w:t>
      </w:r>
      <w:r w:rsidR="00626CC3">
        <w:rPr>
          <w:rFonts w:hint="cs"/>
          <w:b w:val="0"/>
          <w:rtl/>
        </w:rPr>
        <w:t xml:space="preserve"> ( فإن قيل</w:t>
      </w:r>
      <w:r w:rsidR="001966FB">
        <w:rPr>
          <w:rFonts w:hint="cs"/>
          <w:b w:val="0"/>
          <w:rtl/>
        </w:rPr>
        <w:t xml:space="preserve"> :</w:t>
      </w:r>
      <w:r w:rsidR="00626CC3">
        <w:rPr>
          <w:rFonts w:hint="cs"/>
          <w:b w:val="0"/>
          <w:rtl/>
        </w:rPr>
        <w:t xml:space="preserve"> نفي الجهة عن الموجود يوجب نفيه لاستحالة موجود في غير جهة</w:t>
      </w:r>
      <w:r w:rsidR="001966FB">
        <w:rPr>
          <w:rFonts w:hint="cs"/>
          <w:b w:val="0"/>
          <w:rtl/>
        </w:rPr>
        <w:t xml:space="preserve"> ،</w:t>
      </w:r>
      <w:r w:rsidR="00ED18D7">
        <w:rPr>
          <w:rFonts w:hint="cs"/>
          <w:b w:val="0"/>
          <w:rtl/>
        </w:rPr>
        <w:t xml:space="preserve"> </w:t>
      </w:r>
      <w:r w:rsidR="00626CC3">
        <w:rPr>
          <w:rFonts w:hint="cs"/>
          <w:b w:val="0"/>
          <w:rtl/>
        </w:rPr>
        <w:t xml:space="preserve"> " قلنا</w:t>
      </w:r>
      <w:r w:rsidR="001966FB">
        <w:rPr>
          <w:rFonts w:hint="cs"/>
          <w:b w:val="0"/>
          <w:rtl/>
        </w:rPr>
        <w:t xml:space="preserve"> :</w:t>
      </w:r>
      <w:r w:rsidR="00626CC3">
        <w:rPr>
          <w:rFonts w:hint="cs"/>
          <w:b w:val="0"/>
          <w:rtl/>
        </w:rPr>
        <w:t xml:space="preserve"> الموجود قسمان</w:t>
      </w:r>
      <w:r w:rsidR="001966FB">
        <w:rPr>
          <w:rFonts w:hint="cs"/>
          <w:b w:val="0"/>
          <w:rtl/>
        </w:rPr>
        <w:t xml:space="preserve"> :</w:t>
      </w:r>
      <w:r w:rsidR="00626CC3">
        <w:rPr>
          <w:rFonts w:hint="cs"/>
          <w:b w:val="0"/>
          <w:rtl/>
        </w:rPr>
        <w:t xml:space="preserve"> موجود لا يتصرف فيه الوهم والحس والخيال والانفصال</w:t>
      </w:r>
      <w:r w:rsidR="001966FB">
        <w:rPr>
          <w:rFonts w:hint="cs"/>
          <w:b w:val="0"/>
          <w:rtl/>
        </w:rPr>
        <w:t xml:space="preserve"> ،</w:t>
      </w:r>
      <w:r w:rsidR="00626CC3">
        <w:rPr>
          <w:rFonts w:hint="cs"/>
          <w:b w:val="0"/>
          <w:rtl/>
        </w:rPr>
        <w:t xml:space="preserve"> وموجود يتصرف ذلك فيه ويقبله</w:t>
      </w:r>
      <w:r w:rsidR="001966FB">
        <w:rPr>
          <w:rFonts w:hint="cs"/>
          <w:b w:val="0"/>
          <w:rtl/>
        </w:rPr>
        <w:t xml:space="preserve"> ،</w:t>
      </w:r>
      <w:r w:rsidR="00ED18D7">
        <w:rPr>
          <w:rFonts w:hint="cs"/>
          <w:b w:val="0"/>
          <w:rtl/>
        </w:rPr>
        <w:t xml:space="preserve"> </w:t>
      </w:r>
      <w:r w:rsidR="00626CC3">
        <w:rPr>
          <w:rFonts w:hint="cs"/>
          <w:b w:val="0"/>
          <w:rtl/>
        </w:rPr>
        <w:t xml:space="preserve"> فالأول ممنوع لاستحالته</w:t>
      </w:r>
      <w:r w:rsidR="001966FB">
        <w:rPr>
          <w:rFonts w:hint="cs"/>
          <w:b w:val="0"/>
          <w:rtl/>
        </w:rPr>
        <w:t xml:space="preserve"> ،</w:t>
      </w:r>
      <w:r w:rsidR="00626CC3">
        <w:rPr>
          <w:rFonts w:hint="cs"/>
          <w:b w:val="0"/>
          <w:rtl/>
        </w:rPr>
        <w:t xml:space="preserve"> والرب لا يتصرف فيه ذلك</w:t>
      </w:r>
      <w:r w:rsidR="001966FB">
        <w:rPr>
          <w:rFonts w:hint="cs"/>
          <w:b w:val="0"/>
          <w:rtl/>
        </w:rPr>
        <w:t xml:space="preserve"> ،</w:t>
      </w:r>
      <w:r w:rsidR="00626CC3">
        <w:rPr>
          <w:rFonts w:hint="cs"/>
          <w:b w:val="0"/>
          <w:rtl/>
        </w:rPr>
        <w:t xml:space="preserve"> إذ ليس بجسم ولا عرض ولا جوهر</w:t>
      </w:r>
      <w:r w:rsidR="001966FB">
        <w:rPr>
          <w:rFonts w:hint="cs"/>
          <w:b w:val="0"/>
          <w:rtl/>
        </w:rPr>
        <w:t xml:space="preserve"> ،</w:t>
      </w:r>
      <w:r w:rsidR="00626CC3">
        <w:rPr>
          <w:rFonts w:hint="cs"/>
          <w:b w:val="0"/>
          <w:rtl/>
        </w:rPr>
        <w:t xml:space="preserve"> فصح وجوده عقلا من غير جهة</w:t>
      </w:r>
      <w:r w:rsidR="00626CC3">
        <w:rPr>
          <w:rFonts w:hint="cs"/>
        </w:rPr>
        <w:t xml:space="preserve"> </w:t>
      </w:r>
      <w:r w:rsidR="00626CC3">
        <w:rPr>
          <w:rFonts w:hint="cs"/>
          <w:b w:val="0"/>
          <w:rtl/>
        </w:rPr>
        <w:t>ولا حيز كما دل الدليل العقلي فيه</w:t>
      </w:r>
      <w:r w:rsidR="001966FB">
        <w:rPr>
          <w:rFonts w:hint="cs"/>
          <w:b w:val="0"/>
          <w:rtl/>
        </w:rPr>
        <w:t xml:space="preserve"> ،</w:t>
      </w:r>
      <w:r w:rsidR="00626CC3">
        <w:rPr>
          <w:rFonts w:hint="cs"/>
          <w:b w:val="0"/>
          <w:rtl/>
        </w:rPr>
        <w:t xml:space="preserve"> فوجب تصديقه عقلا</w:t>
      </w:r>
      <w:r w:rsidR="001966FB">
        <w:rPr>
          <w:rFonts w:hint="cs"/>
          <w:b w:val="0"/>
          <w:rtl/>
        </w:rPr>
        <w:t xml:space="preserve"> ،</w:t>
      </w:r>
      <w:r w:rsidR="00626CC3">
        <w:rPr>
          <w:rFonts w:hint="cs"/>
          <w:b w:val="0"/>
          <w:rtl/>
        </w:rPr>
        <w:t xml:space="preserve"> وكما دل الدليل العقلي على وجوده مع نفي الجسمية والعرضية مع بُعد الفهم الحسي له</w:t>
      </w:r>
      <w:r w:rsidR="001966FB">
        <w:rPr>
          <w:rFonts w:hint="cs"/>
          <w:b w:val="0"/>
          <w:rtl/>
        </w:rPr>
        <w:t xml:space="preserve"> ،</w:t>
      </w:r>
      <w:r w:rsidR="00626CC3">
        <w:rPr>
          <w:rFonts w:hint="cs"/>
          <w:b w:val="0"/>
          <w:rtl/>
        </w:rPr>
        <w:t xml:space="preserve"> فكذلك دلّ على نفي الجهة والحيز مع بُعد فهم الحسّ له ) اهـ [ إيضاح الدليل (ص/ 104- 105) ]</w:t>
      </w:r>
      <w:r w:rsidR="001966FB">
        <w:rPr>
          <w:rFonts w:hint="cs"/>
          <w:b w:val="0"/>
          <w:rtl/>
        </w:rPr>
        <w:t xml:space="preserve"> ،</w:t>
      </w:r>
      <w:r w:rsidR="00626CC3">
        <w:rPr>
          <w:rFonts w:hint="cs"/>
          <w:b w:val="0"/>
          <w:rtl/>
        </w:rPr>
        <w:t xml:space="preserve"> ( 27 ) </w:t>
      </w:r>
      <w:r w:rsidR="00626CC3">
        <w:rPr>
          <w:rFonts w:hint="cs"/>
          <w:b w:val="0"/>
          <w:bCs/>
          <w:rtl/>
        </w:rPr>
        <w:t>وقال المفسِّر النحوي محمد بن يوسف المعروف بأبي حيان الأندلسي</w:t>
      </w:r>
      <w:r w:rsidR="00626CC3">
        <w:rPr>
          <w:rFonts w:hint="cs"/>
          <w:b w:val="0"/>
          <w:rtl/>
        </w:rPr>
        <w:t xml:space="preserve"> (745 هـ) عند تفسير قوله تعالى</w:t>
      </w:r>
      <w:r w:rsidR="001966FB">
        <w:rPr>
          <w:rFonts w:hint="cs"/>
          <w:b w:val="0"/>
          <w:rtl/>
        </w:rPr>
        <w:t xml:space="preserve"> :</w:t>
      </w:r>
      <w:r w:rsidR="00626CC3">
        <w:rPr>
          <w:rFonts w:hint="cs"/>
          <w:b w:val="0"/>
          <w:rtl/>
        </w:rPr>
        <w:t>{ وَلَهُ مَن فِي السَّمَاوَاتِ وَالْأَرْضِ وَمَنْ عِندَهُ لَا يَسْتَكْبِرُونَ عَنْ عِبَادَتِه }</w:t>
      </w:r>
      <w:r w:rsidR="001966FB">
        <w:rPr>
          <w:rFonts w:hint="cs"/>
          <w:b w:val="0"/>
          <w:rtl/>
        </w:rPr>
        <w:t xml:space="preserve"> :</w:t>
      </w:r>
      <w:r w:rsidR="00626CC3">
        <w:rPr>
          <w:rFonts w:hint="cs"/>
          <w:b w:val="0"/>
          <w:rtl/>
        </w:rPr>
        <w:t xml:space="preserve"> ( وعند هنا لا يراد بها ظرف المكان لأنه تعالى منزه عن المكان</w:t>
      </w:r>
      <w:r w:rsidR="001966FB">
        <w:rPr>
          <w:rFonts w:hint="cs"/>
          <w:b w:val="0"/>
          <w:rtl/>
        </w:rPr>
        <w:t xml:space="preserve"> ،</w:t>
      </w:r>
      <w:r w:rsidR="00626CC3">
        <w:rPr>
          <w:rFonts w:hint="cs"/>
          <w:b w:val="0"/>
          <w:rtl/>
        </w:rPr>
        <w:t xml:space="preserve"> بل المعنى شرف المكانة وعلو المنزلة ) اهـ [ البحر المحيط (6/ 302)]</w:t>
      </w:r>
      <w:r w:rsidR="001966FB">
        <w:rPr>
          <w:rFonts w:hint="cs"/>
          <w:b w:val="0"/>
          <w:rtl/>
        </w:rPr>
        <w:t xml:space="preserve"> ،</w:t>
      </w:r>
      <w:r w:rsidR="00626CC3">
        <w:rPr>
          <w:rFonts w:hint="cs"/>
          <w:b w:val="0"/>
          <w:rtl/>
        </w:rPr>
        <w:t xml:space="preserve"> وقال أيضا</w:t>
      </w:r>
      <w:r w:rsidR="001966FB">
        <w:rPr>
          <w:rFonts w:hint="cs"/>
          <w:b w:val="0"/>
          <w:rtl/>
        </w:rPr>
        <w:t xml:space="preserve"> :</w:t>
      </w:r>
      <w:r w:rsidR="00626CC3">
        <w:rPr>
          <w:rFonts w:hint="cs"/>
          <w:b w:val="0"/>
          <w:rtl/>
        </w:rPr>
        <w:t xml:space="preserve"> ( قام البرهان العقلي على أنه تعالى ليس بمتحيز في جهة ) اهـ</w:t>
      </w:r>
      <w:r w:rsidR="001966FB">
        <w:rPr>
          <w:rFonts w:hint="cs"/>
          <w:b w:val="0"/>
          <w:rtl/>
        </w:rPr>
        <w:t xml:space="preserve"> ،</w:t>
      </w:r>
      <w:r w:rsidR="00ED18D7">
        <w:rPr>
          <w:rFonts w:hint="cs"/>
          <w:b w:val="0"/>
          <w:rtl/>
        </w:rPr>
        <w:t xml:space="preserve"> </w:t>
      </w:r>
      <w:r w:rsidR="00626CC3">
        <w:rPr>
          <w:rFonts w:hint="cs"/>
          <w:b w:val="0"/>
          <w:rtl/>
        </w:rPr>
        <w:t xml:space="preserve"> [البحر المحيط</w:t>
      </w:r>
      <w:r w:rsidR="001966FB">
        <w:rPr>
          <w:rFonts w:hint="cs"/>
          <w:b w:val="0"/>
          <w:rtl/>
        </w:rPr>
        <w:t xml:space="preserve"> :</w:t>
      </w:r>
      <w:r w:rsidR="00626CC3">
        <w:rPr>
          <w:rFonts w:hint="cs"/>
          <w:b w:val="0"/>
          <w:rtl/>
        </w:rPr>
        <w:t xml:space="preserve"> 16- 8/ 302) ]</w:t>
      </w:r>
      <w:r w:rsidR="001966FB">
        <w:rPr>
          <w:rFonts w:hint="cs"/>
          <w:b w:val="0"/>
          <w:rtl/>
        </w:rPr>
        <w:t xml:space="preserve"> ،</w:t>
      </w:r>
      <w:r w:rsidR="00626CC3">
        <w:rPr>
          <w:rFonts w:hint="cs"/>
          <w:b w:val="0"/>
          <w:rtl/>
        </w:rPr>
        <w:t xml:space="preserve"> ( 28 ) </w:t>
      </w:r>
      <w:r w:rsidR="00626CC3">
        <w:rPr>
          <w:rFonts w:hint="cs"/>
          <w:b w:val="0"/>
          <w:bCs/>
          <w:rtl/>
        </w:rPr>
        <w:t>وقال الإمام الحافظ المحدث ولي الدين أبو زرعة أحمد بن عبد الرحيم العراقي</w:t>
      </w:r>
      <w:r w:rsidR="00626CC3">
        <w:rPr>
          <w:rFonts w:hint="cs"/>
          <w:b w:val="0"/>
          <w:rtl/>
        </w:rPr>
        <w:t xml:space="preserve"> (826 هـ)</w:t>
      </w:r>
      <w:r w:rsidR="001966FB">
        <w:rPr>
          <w:rFonts w:hint="cs"/>
          <w:b w:val="0"/>
          <w:rtl/>
        </w:rPr>
        <w:t xml:space="preserve"> :</w:t>
      </w:r>
      <w:r w:rsidR="00626CC3">
        <w:rPr>
          <w:rFonts w:hint="cs"/>
          <w:b w:val="0"/>
          <w:rtl/>
        </w:rPr>
        <w:t xml:space="preserve"> (  "وقوله أي النبي- "فهو عنده فوق العرش "لا بد من تأويل ظاهر لفظة "عنده " لأن معناها حضرة الشيء والله تعالى منزه عن الاستقرار والتحيز والجهة</w:t>
      </w:r>
      <w:r w:rsidR="001966FB">
        <w:rPr>
          <w:rFonts w:hint="cs"/>
          <w:b w:val="0"/>
          <w:rtl/>
        </w:rPr>
        <w:t xml:space="preserve"> ،</w:t>
      </w:r>
      <w:r w:rsidR="00626CC3">
        <w:rPr>
          <w:rFonts w:hint="cs"/>
          <w:b w:val="0"/>
          <w:rtl/>
        </w:rPr>
        <w:t xml:space="preserve"> فالعندية ليست من حضرة المكان بل من حضرة الشرف</w:t>
      </w:r>
      <w:r w:rsidR="001966FB">
        <w:rPr>
          <w:rFonts w:hint="cs"/>
          <w:b w:val="0"/>
          <w:rtl/>
        </w:rPr>
        <w:t xml:space="preserve"> ،</w:t>
      </w:r>
      <w:r w:rsidR="00626CC3">
        <w:rPr>
          <w:rFonts w:hint="cs"/>
          <w:b w:val="0"/>
          <w:rtl/>
        </w:rPr>
        <w:t xml:space="preserve"> أي وضع ذلك الكتاب في محل مُعظّم عنده ) اهـ [ طرح التثريب (8/</w:t>
      </w:r>
      <w:r w:rsidR="001966FB">
        <w:rPr>
          <w:rFonts w:hint="cs"/>
          <w:b w:val="0"/>
          <w:rtl/>
        </w:rPr>
        <w:t xml:space="preserve"> ،</w:t>
      </w:r>
      <w:r w:rsidR="00626CC3">
        <w:rPr>
          <w:rFonts w:hint="cs"/>
          <w:b w:val="0"/>
          <w:rtl/>
        </w:rPr>
        <w:t>84) ]</w:t>
      </w:r>
      <w:r w:rsidR="001966FB">
        <w:rPr>
          <w:rFonts w:hint="cs"/>
          <w:b w:val="0"/>
          <w:rtl/>
        </w:rPr>
        <w:t xml:space="preserve"> ،</w:t>
      </w:r>
      <w:r w:rsidR="00626CC3">
        <w:rPr>
          <w:rFonts w:hint="cs"/>
          <w:b w:val="0"/>
          <w:rtl/>
        </w:rPr>
        <w:t xml:space="preserve"> ( 29 ) </w:t>
      </w:r>
      <w:r w:rsidR="00626CC3">
        <w:rPr>
          <w:rFonts w:hint="cs"/>
          <w:b w:val="0"/>
          <w:bCs/>
          <w:rtl/>
        </w:rPr>
        <w:t>وقال إمام الدنيا في الحديث الحافظ ابن حجر العسقلاني</w:t>
      </w:r>
      <w:r w:rsidR="00626CC3">
        <w:rPr>
          <w:rFonts w:hint="cs"/>
          <w:b w:val="0"/>
          <w:rtl/>
        </w:rPr>
        <w:t xml:space="preserve"> (852 هـ)</w:t>
      </w:r>
      <w:r w:rsidR="001966FB">
        <w:rPr>
          <w:rFonts w:hint="cs"/>
          <w:b w:val="0"/>
          <w:rtl/>
        </w:rPr>
        <w:t xml:space="preserve"> :</w:t>
      </w:r>
      <w:r w:rsidR="00626CC3">
        <w:rPr>
          <w:rFonts w:hint="cs"/>
          <w:b w:val="0"/>
          <w:rtl/>
        </w:rPr>
        <w:t xml:space="preserve"> ( ولا يلزم من كون جهتي العلو والسفل محالا على الله أن لا يوصف بالعلو</w:t>
      </w:r>
      <w:r w:rsidR="001966FB">
        <w:rPr>
          <w:rFonts w:hint="cs"/>
          <w:b w:val="0"/>
          <w:rtl/>
        </w:rPr>
        <w:t xml:space="preserve"> ،</w:t>
      </w:r>
      <w:r w:rsidR="00626CC3">
        <w:rPr>
          <w:rFonts w:hint="cs"/>
          <w:b w:val="0"/>
          <w:rtl/>
        </w:rPr>
        <w:t xml:space="preserve"> لأن وصفه بالعلو من جهة المعنى</w:t>
      </w:r>
      <w:r w:rsidR="001966FB">
        <w:rPr>
          <w:rFonts w:hint="cs"/>
          <w:b w:val="0"/>
          <w:rtl/>
        </w:rPr>
        <w:t xml:space="preserve"> ،</w:t>
      </w:r>
      <w:r w:rsidR="00626CC3">
        <w:rPr>
          <w:rFonts w:hint="cs"/>
          <w:b w:val="0"/>
          <w:rtl/>
        </w:rPr>
        <w:t xml:space="preserve"> والمستحيل كون ذلك من جهة الحس</w:t>
      </w:r>
      <w:r w:rsidR="001966FB">
        <w:rPr>
          <w:rFonts w:hint="cs"/>
          <w:b w:val="0"/>
          <w:rtl/>
        </w:rPr>
        <w:t xml:space="preserve"> ،</w:t>
      </w:r>
      <w:r w:rsidR="00626CC3">
        <w:rPr>
          <w:rFonts w:hint="cs"/>
          <w:b w:val="0"/>
          <w:rtl/>
        </w:rPr>
        <w:t xml:space="preserve"> ولذلك ورد في صفته العالي والعلي والمتعالي</w:t>
      </w:r>
      <w:r w:rsidR="001966FB">
        <w:rPr>
          <w:rFonts w:hint="cs"/>
          <w:b w:val="0"/>
          <w:rtl/>
        </w:rPr>
        <w:t xml:space="preserve"> ،</w:t>
      </w:r>
      <w:r w:rsidR="00626CC3">
        <w:rPr>
          <w:rFonts w:hint="cs"/>
          <w:b w:val="0"/>
          <w:rtl/>
        </w:rPr>
        <w:t xml:space="preserve"> ولم يرد ضد ذلك وإن كان قد أحاط بكل شىء علما جلّ وعز ) أهـ  [ فتح الباري(6/ 136) ]</w:t>
      </w:r>
      <w:r w:rsidR="001966FB">
        <w:rPr>
          <w:rFonts w:hint="cs"/>
          <w:b w:val="0"/>
          <w:rtl/>
        </w:rPr>
        <w:t xml:space="preserve"> ،</w:t>
      </w:r>
      <w:r w:rsidR="00626CC3">
        <w:rPr>
          <w:rFonts w:hint="cs"/>
          <w:b w:val="0"/>
          <w:rtl/>
        </w:rPr>
        <w:t xml:space="preserve"> ( 30 ) </w:t>
      </w:r>
      <w:r w:rsidR="00626CC3">
        <w:rPr>
          <w:rFonts w:hint="cs"/>
          <w:b w:val="0"/>
          <w:bCs/>
          <w:rtl/>
        </w:rPr>
        <w:t>وقال الإمام العَيْني أحد أكبر شراح صحيح البخاري</w:t>
      </w:r>
      <w:r w:rsidR="00626CC3">
        <w:rPr>
          <w:rFonts w:hint="cs"/>
          <w:b w:val="0"/>
          <w:rtl/>
        </w:rPr>
        <w:t xml:space="preserve"> (855 هـ)</w:t>
      </w:r>
      <w:r w:rsidR="001966FB">
        <w:rPr>
          <w:rFonts w:hint="cs"/>
          <w:b w:val="0"/>
          <w:rtl/>
        </w:rPr>
        <w:t xml:space="preserve"> :</w:t>
      </w:r>
      <w:r w:rsidR="00626CC3">
        <w:rPr>
          <w:rFonts w:hint="cs"/>
          <w:b w:val="0"/>
          <w:rtl/>
        </w:rPr>
        <w:t xml:space="preserve"> ( ولا يدل قوله تعالى</w:t>
      </w:r>
      <w:r w:rsidR="001966FB">
        <w:rPr>
          <w:rFonts w:hint="cs"/>
          <w:b w:val="0"/>
          <w:rtl/>
        </w:rPr>
        <w:t xml:space="preserve"> :</w:t>
      </w:r>
      <w:r w:rsidR="00626CC3">
        <w:rPr>
          <w:rFonts w:hint="cs"/>
          <w:b w:val="0"/>
          <w:rtl/>
        </w:rPr>
        <w:t>{ وكان عرشه على الماء }  على أنه - تعالى- حالّ عليه</w:t>
      </w:r>
      <w:r w:rsidR="001966FB">
        <w:rPr>
          <w:rFonts w:hint="cs"/>
          <w:b w:val="0"/>
          <w:rtl/>
        </w:rPr>
        <w:t xml:space="preserve"> ،</w:t>
      </w:r>
      <w:r w:rsidR="00626CC3">
        <w:rPr>
          <w:rFonts w:hint="cs"/>
          <w:b w:val="0"/>
          <w:rtl/>
        </w:rPr>
        <w:t xml:space="preserve"> وإنما أخبر عن العرش خاصة بأنه على الماء</w:t>
      </w:r>
      <w:r w:rsidR="001966FB">
        <w:rPr>
          <w:rFonts w:hint="cs"/>
          <w:b w:val="0"/>
          <w:rtl/>
        </w:rPr>
        <w:t xml:space="preserve"> ،</w:t>
      </w:r>
      <w:r w:rsidR="00626CC3">
        <w:rPr>
          <w:rFonts w:hint="cs"/>
          <w:b w:val="0"/>
          <w:rtl/>
        </w:rPr>
        <w:t xml:space="preserve"> ولم يخبر عن نفسه بأنه حال عليه</w:t>
      </w:r>
      <w:r w:rsidR="001966FB">
        <w:rPr>
          <w:rFonts w:hint="cs"/>
          <w:b w:val="0"/>
          <w:rtl/>
        </w:rPr>
        <w:t xml:space="preserve"> ،</w:t>
      </w:r>
      <w:r w:rsidR="00626CC3">
        <w:rPr>
          <w:rFonts w:hint="cs"/>
          <w:b w:val="0"/>
          <w:rtl/>
        </w:rPr>
        <w:t xml:space="preserve"> تعالى الله عن ذلك</w:t>
      </w:r>
      <w:r w:rsidR="001966FB">
        <w:rPr>
          <w:rFonts w:hint="cs"/>
          <w:b w:val="0"/>
          <w:rtl/>
        </w:rPr>
        <w:t xml:space="preserve"> ،</w:t>
      </w:r>
      <w:r w:rsidR="00626CC3">
        <w:rPr>
          <w:rFonts w:hint="cs"/>
          <w:b w:val="0"/>
          <w:rtl/>
        </w:rPr>
        <w:t xml:space="preserve"> لأنه لم يكن له حاجة إليه " اهـ</w:t>
      </w:r>
      <w:r w:rsidR="001966FB">
        <w:rPr>
          <w:rFonts w:hint="cs"/>
          <w:b w:val="0"/>
          <w:rtl/>
        </w:rPr>
        <w:t xml:space="preserve"> ،</w:t>
      </w:r>
      <w:r w:rsidR="00ED18D7">
        <w:rPr>
          <w:rFonts w:hint="cs"/>
          <w:b w:val="0"/>
          <w:rtl/>
        </w:rPr>
        <w:t xml:space="preserve"> </w:t>
      </w:r>
      <w:r w:rsidR="00626CC3">
        <w:rPr>
          <w:rFonts w:hint="cs"/>
          <w:b w:val="0"/>
          <w:rtl/>
        </w:rPr>
        <w:t xml:space="preserve"> [ عمدة القاري (مجلد 12/ 25/ 111) ]</w:t>
      </w:r>
      <w:r w:rsidR="001966FB">
        <w:rPr>
          <w:rFonts w:hint="cs"/>
          <w:b w:val="0"/>
          <w:rtl/>
        </w:rPr>
        <w:t xml:space="preserve"> ،</w:t>
      </w:r>
      <w:r w:rsidR="00626CC3">
        <w:rPr>
          <w:rFonts w:hint="cs"/>
          <w:b w:val="0"/>
          <w:rtl/>
        </w:rPr>
        <w:t xml:space="preserve"> وقال أيضا</w:t>
      </w:r>
      <w:r w:rsidR="001966FB">
        <w:rPr>
          <w:rFonts w:hint="cs"/>
          <w:b w:val="0"/>
          <w:rtl/>
        </w:rPr>
        <w:t xml:space="preserve"> :</w:t>
      </w:r>
      <w:r w:rsidR="00626CC3">
        <w:rPr>
          <w:rFonts w:hint="cs"/>
          <w:b w:val="0"/>
          <w:rtl/>
        </w:rPr>
        <w:t xml:space="preserve"> ( تقرر أن الله ليس بجسم</w:t>
      </w:r>
      <w:r w:rsidR="001966FB">
        <w:rPr>
          <w:rFonts w:hint="cs"/>
          <w:b w:val="0"/>
          <w:rtl/>
        </w:rPr>
        <w:t xml:space="preserve"> ،</w:t>
      </w:r>
      <w:r w:rsidR="00626CC3">
        <w:rPr>
          <w:rFonts w:hint="cs"/>
          <w:b w:val="0"/>
          <w:rtl/>
        </w:rPr>
        <w:t xml:space="preserve"> فلا يحتاج إلى مكان يستقر فيه</w:t>
      </w:r>
      <w:r w:rsidR="001966FB">
        <w:rPr>
          <w:rFonts w:hint="cs"/>
          <w:b w:val="0"/>
          <w:rtl/>
        </w:rPr>
        <w:t xml:space="preserve"> ،</w:t>
      </w:r>
      <w:r w:rsidR="00626CC3">
        <w:rPr>
          <w:rFonts w:hint="cs"/>
          <w:b w:val="0"/>
          <w:rtl/>
        </w:rPr>
        <w:t xml:space="preserve"> فقد كان ولا مكان ) أ ه [ عمدة القاري (مجلد 12/ 25/ 117) ]</w:t>
      </w:r>
      <w:r w:rsidR="001966FB">
        <w:rPr>
          <w:rFonts w:hint="cs"/>
          <w:b w:val="0"/>
          <w:rtl/>
        </w:rPr>
        <w:t xml:space="preserve"> ،</w:t>
      </w:r>
      <w:r w:rsidR="00626CC3">
        <w:rPr>
          <w:rFonts w:hint="cs"/>
          <w:b w:val="0"/>
          <w:rtl/>
        </w:rPr>
        <w:t xml:space="preserve"> ( </w:t>
      </w:r>
      <w:r w:rsidR="00626CC3">
        <w:rPr>
          <w:rFonts w:hint="cs"/>
          <w:b w:val="0"/>
          <w:rtl/>
        </w:rPr>
        <w:lastRenderedPageBreak/>
        <w:t xml:space="preserve">31 ) </w:t>
      </w:r>
      <w:r w:rsidR="00626CC3">
        <w:rPr>
          <w:rFonts w:hint="cs"/>
          <w:b w:val="0"/>
          <w:bCs/>
          <w:rtl/>
        </w:rPr>
        <w:t>وقال الحافظ السخاوي</w:t>
      </w:r>
      <w:r w:rsidR="00626CC3">
        <w:rPr>
          <w:rFonts w:hint="cs"/>
          <w:b w:val="0"/>
          <w:rtl/>
        </w:rPr>
        <w:t xml:space="preserve"> (902 هـ )</w:t>
      </w:r>
      <w:r w:rsidR="001966FB">
        <w:rPr>
          <w:rFonts w:hint="cs"/>
          <w:b w:val="0"/>
          <w:rtl/>
        </w:rPr>
        <w:t xml:space="preserve"> :</w:t>
      </w:r>
      <w:r w:rsidR="00626CC3">
        <w:rPr>
          <w:rFonts w:hint="cs"/>
          <w:b w:val="0"/>
          <w:rtl/>
        </w:rPr>
        <w:t xml:space="preserve"> ( قال شيخنا- يعني الحافظ ابن حجر-</w:t>
      </w:r>
      <w:r w:rsidR="001966FB">
        <w:rPr>
          <w:rFonts w:hint="cs"/>
          <w:b w:val="0"/>
          <w:rtl/>
        </w:rPr>
        <w:t xml:space="preserve"> :</w:t>
      </w:r>
      <w:r w:rsidR="00626CC3">
        <w:rPr>
          <w:rFonts w:hint="cs"/>
          <w:b w:val="0"/>
          <w:rtl/>
        </w:rPr>
        <w:t xml:space="preserve"> إن علم الله يشمل جميع الأقطار</w:t>
      </w:r>
      <w:r w:rsidR="001966FB">
        <w:rPr>
          <w:rFonts w:hint="cs"/>
          <w:b w:val="0"/>
          <w:rtl/>
        </w:rPr>
        <w:t xml:space="preserve"> ،</w:t>
      </w:r>
      <w:r w:rsidR="00626CC3">
        <w:rPr>
          <w:rFonts w:hint="cs"/>
          <w:b w:val="0"/>
          <w:rtl/>
        </w:rPr>
        <w:t xml:space="preserve"> والله سبحانه وتعالى منزه عن الحلول في الأماكن</w:t>
      </w:r>
      <w:r w:rsidR="001966FB">
        <w:rPr>
          <w:rFonts w:hint="cs"/>
          <w:b w:val="0"/>
          <w:rtl/>
        </w:rPr>
        <w:t xml:space="preserve"> ،</w:t>
      </w:r>
      <w:r w:rsidR="00626CC3">
        <w:rPr>
          <w:rFonts w:hint="cs"/>
          <w:b w:val="0"/>
          <w:rtl/>
        </w:rPr>
        <w:t xml:space="preserve"> فإنه سبحانه وتعالى كان قبل أن تحدث الأماكن ) أهـ</w:t>
      </w:r>
      <w:r w:rsidR="001966FB">
        <w:rPr>
          <w:rFonts w:hint="cs"/>
          <w:b w:val="0"/>
          <w:rtl/>
        </w:rPr>
        <w:t xml:space="preserve"> ،</w:t>
      </w:r>
      <w:r w:rsidR="00ED18D7">
        <w:rPr>
          <w:rFonts w:hint="cs"/>
          <w:b w:val="0"/>
          <w:rtl/>
        </w:rPr>
        <w:t xml:space="preserve"> </w:t>
      </w:r>
      <w:r w:rsidR="00626CC3">
        <w:rPr>
          <w:rFonts w:hint="cs"/>
          <w:b w:val="0"/>
          <w:rtl/>
        </w:rPr>
        <w:t xml:space="preserve"> [ المقاصد الحسنة (رقم 886</w:t>
      </w:r>
      <w:r w:rsidR="001966FB">
        <w:rPr>
          <w:rFonts w:hint="cs"/>
          <w:b w:val="0"/>
          <w:rtl/>
        </w:rPr>
        <w:t xml:space="preserve"> ،</w:t>
      </w:r>
      <w:r w:rsidR="00626CC3">
        <w:rPr>
          <w:rFonts w:hint="cs"/>
          <w:b w:val="0"/>
          <w:rtl/>
        </w:rPr>
        <w:t xml:space="preserve"> ص/ 342) ]</w:t>
      </w:r>
      <w:r w:rsidR="001966FB">
        <w:rPr>
          <w:rFonts w:hint="cs"/>
          <w:b w:val="0"/>
          <w:rtl/>
        </w:rPr>
        <w:t xml:space="preserve"> ،</w:t>
      </w:r>
      <w:r w:rsidR="00626CC3">
        <w:rPr>
          <w:rFonts w:hint="cs"/>
          <w:b w:val="0"/>
          <w:rtl/>
        </w:rPr>
        <w:t xml:space="preserve"> ( 32 ) </w:t>
      </w:r>
      <w:r w:rsidR="00626CC3">
        <w:rPr>
          <w:rFonts w:hint="cs"/>
          <w:b w:val="0"/>
          <w:bCs/>
          <w:rtl/>
        </w:rPr>
        <w:t>وقال الحافظ جلال الدين السيوطي</w:t>
      </w:r>
      <w:r w:rsidR="00626CC3">
        <w:rPr>
          <w:rFonts w:hint="cs"/>
          <w:b w:val="0"/>
          <w:rtl/>
        </w:rPr>
        <w:t xml:space="preserve"> (911 هـ) عند شرح حديث</w:t>
      </w:r>
      <w:r w:rsidR="001966FB">
        <w:rPr>
          <w:rFonts w:hint="cs"/>
          <w:b w:val="0"/>
          <w:rtl/>
        </w:rPr>
        <w:t xml:space="preserve"> :</w:t>
      </w:r>
      <w:r w:rsidR="00626CC3">
        <w:rPr>
          <w:rFonts w:hint="cs"/>
          <w:b w:val="0"/>
          <w:rtl/>
        </w:rPr>
        <w:t xml:space="preserve"> (أقرب ما يكون العبد من ربه وهو ساجد)</w:t>
      </w:r>
      <w:r w:rsidR="001966FB">
        <w:rPr>
          <w:rFonts w:hint="cs"/>
          <w:b w:val="0"/>
          <w:rtl/>
        </w:rPr>
        <w:t xml:space="preserve"> :</w:t>
      </w:r>
      <w:r w:rsidR="00626CC3">
        <w:rPr>
          <w:rFonts w:hint="cs"/>
          <w:b w:val="0"/>
          <w:rtl/>
        </w:rPr>
        <w:t xml:space="preserve"> ( قال القرطبي</w:t>
      </w:r>
      <w:r w:rsidR="001966FB">
        <w:rPr>
          <w:rFonts w:hint="cs"/>
          <w:b w:val="0"/>
          <w:rtl/>
        </w:rPr>
        <w:t xml:space="preserve"> :</w:t>
      </w:r>
      <w:r w:rsidR="00626CC3">
        <w:rPr>
          <w:rFonts w:hint="cs"/>
          <w:b w:val="0"/>
          <w:rtl/>
        </w:rPr>
        <w:t xml:space="preserve"> هذا أقرب بالرتبة والكرامة لا بالمسافة</w:t>
      </w:r>
      <w:r w:rsidR="001966FB">
        <w:rPr>
          <w:rFonts w:hint="cs"/>
          <w:b w:val="0"/>
          <w:rtl/>
        </w:rPr>
        <w:t xml:space="preserve"> ،</w:t>
      </w:r>
      <w:r w:rsidR="00626CC3">
        <w:rPr>
          <w:rFonts w:hint="cs"/>
          <w:b w:val="0"/>
          <w:rtl/>
        </w:rPr>
        <w:t xml:space="preserve"> لأنه منزه عن المكان والمساحة والزمان</w:t>
      </w:r>
      <w:r w:rsidR="001966FB">
        <w:rPr>
          <w:rFonts w:hint="cs"/>
          <w:b w:val="0"/>
          <w:rtl/>
        </w:rPr>
        <w:t xml:space="preserve"> ،</w:t>
      </w:r>
      <w:r w:rsidR="00ED18D7">
        <w:rPr>
          <w:rFonts w:hint="cs"/>
          <w:b w:val="0"/>
          <w:rtl/>
        </w:rPr>
        <w:t xml:space="preserve"> </w:t>
      </w:r>
      <w:r w:rsidR="00626CC3">
        <w:rPr>
          <w:rFonts w:hint="cs"/>
          <w:b w:val="0"/>
          <w:rtl/>
        </w:rPr>
        <w:t xml:space="preserve"> وقال البدر بن الصاحب في تذكرته</w:t>
      </w:r>
      <w:r w:rsidR="001966FB">
        <w:rPr>
          <w:rFonts w:hint="cs"/>
          <w:b w:val="0"/>
          <w:rtl/>
        </w:rPr>
        <w:t xml:space="preserve"> :</w:t>
      </w:r>
      <w:r w:rsidR="00626CC3">
        <w:rPr>
          <w:rFonts w:hint="cs"/>
          <w:b w:val="0"/>
          <w:rtl/>
        </w:rPr>
        <w:t xml:space="preserve"> في الحديث إشارة إلى نفي الجهة عن الله تعالى ) أهـ</w:t>
      </w:r>
      <w:r w:rsidR="001966FB">
        <w:rPr>
          <w:rFonts w:hint="cs"/>
          <w:b w:val="0"/>
          <w:rtl/>
        </w:rPr>
        <w:t xml:space="preserve"> ،</w:t>
      </w:r>
      <w:r w:rsidR="00ED18D7">
        <w:rPr>
          <w:rFonts w:hint="cs"/>
          <w:b w:val="0"/>
          <w:rtl/>
        </w:rPr>
        <w:t xml:space="preserve"> </w:t>
      </w:r>
      <w:r w:rsidR="00626CC3">
        <w:rPr>
          <w:rFonts w:hint="cs"/>
          <w:b w:val="0"/>
          <w:rtl/>
        </w:rPr>
        <w:t xml:space="preserve"> [شرح السيوطي لسنن النساني (1/ 576) ]</w:t>
      </w:r>
      <w:r w:rsidR="001966FB">
        <w:rPr>
          <w:rFonts w:hint="cs"/>
          <w:b w:val="0"/>
          <w:rtl/>
        </w:rPr>
        <w:t xml:space="preserve"> ،</w:t>
      </w:r>
      <w:r w:rsidR="00626CC3">
        <w:rPr>
          <w:rFonts w:hint="cs"/>
          <w:b w:val="0"/>
          <w:rtl/>
        </w:rPr>
        <w:t xml:space="preserve"> ( 33 ) </w:t>
      </w:r>
      <w:r w:rsidR="00626CC3">
        <w:rPr>
          <w:rFonts w:hint="cs"/>
          <w:b w:val="0"/>
          <w:bCs/>
          <w:rtl/>
        </w:rPr>
        <w:t>وقال الإمام القسطلاني</w:t>
      </w:r>
      <w:r w:rsidR="00626CC3">
        <w:rPr>
          <w:rFonts w:hint="cs"/>
          <w:b w:val="0"/>
          <w:rtl/>
        </w:rPr>
        <w:t xml:space="preserve">  (933هـ) في شرحه على صحيح البخاري</w:t>
      </w:r>
      <w:r w:rsidR="001966FB">
        <w:rPr>
          <w:rFonts w:hint="cs"/>
          <w:b w:val="0"/>
          <w:rtl/>
        </w:rPr>
        <w:t xml:space="preserve"> :</w:t>
      </w:r>
      <w:r w:rsidR="00626CC3">
        <w:rPr>
          <w:rFonts w:hint="cs"/>
          <w:b w:val="0"/>
          <w:rtl/>
        </w:rPr>
        <w:t xml:space="preserve"> ( ذات الله منزه عن المكان والجهة ) أهـ</w:t>
      </w:r>
      <w:r w:rsidR="001966FB">
        <w:rPr>
          <w:rFonts w:hint="cs"/>
          <w:b w:val="0"/>
          <w:rtl/>
        </w:rPr>
        <w:t xml:space="preserve"> ،</w:t>
      </w:r>
      <w:r w:rsidR="00ED18D7">
        <w:rPr>
          <w:rFonts w:hint="cs"/>
          <w:b w:val="0"/>
          <w:rtl/>
        </w:rPr>
        <w:t xml:space="preserve"> </w:t>
      </w:r>
      <w:r w:rsidR="00626CC3">
        <w:rPr>
          <w:rFonts w:hint="cs"/>
          <w:b w:val="0"/>
          <w:rtl/>
        </w:rPr>
        <w:t xml:space="preserve"> [ إرشاد الساري (15/ 451) ] ( 34 ) </w:t>
      </w:r>
      <w:r w:rsidR="00626CC3">
        <w:rPr>
          <w:rFonts w:hint="cs"/>
          <w:b w:val="0"/>
          <w:bCs/>
          <w:rtl/>
        </w:rPr>
        <w:t>وقال الإمام القاضي أبو زكريا الأنصاري</w:t>
      </w:r>
      <w:r w:rsidR="00626CC3">
        <w:rPr>
          <w:rFonts w:hint="cs"/>
          <w:b w:val="0"/>
          <w:rtl/>
        </w:rPr>
        <w:t xml:space="preserve"> (926 هـ)</w:t>
      </w:r>
      <w:r w:rsidR="001966FB">
        <w:rPr>
          <w:rFonts w:hint="cs"/>
          <w:b w:val="0"/>
          <w:rtl/>
        </w:rPr>
        <w:t xml:space="preserve"> :</w:t>
      </w:r>
      <w:r w:rsidR="00626CC3">
        <w:rPr>
          <w:rFonts w:hint="cs"/>
          <w:b w:val="0"/>
          <w:rtl/>
        </w:rPr>
        <w:t xml:space="preserve"> ( إن الله ليس بجسم ولا عَرَض ولا في مكان ولا زمان) أهـ [ حاشية الرسالة القشيرية (ص/ 2) ]</w:t>
      </w:r>
      <w:r w:rsidR="001966FB">
        <w:rPr>
          <w:rFonts w:hint="cs"/>
          <w:b w:val="0"/>
          <w:rtl/>
        </w:rPr>
        <w:t xml:space="preserve"> ،</w:t>
      </w:r>
      <w:r w:rsidR="00626CC3">
        <w:rPr>
          <w:rFonts w:hint="cs"/>
          <w:b w:val="0"/>
          <w:rtl/>
        </w:rPr>
        <w:t xml:space="preserve"> وقال أيضا</w:t>
      </w:r>
      <w:r w:rsidR="001966FB">
        <w:rPr>
          <w:rFonts w:hint="cs"/>
          <w:b w:val="0"/>
          <w:rtl/>
        </w:rPr>
        <w:t xml:space="preserve"> :</w:t>
      </w:r>
      <w:r w:rsidR="00626CC3">
        <w:rPr>
          <w:rFonts w:hint="cs"/>
          <w:b w:val="0"/>
          <w:rtl/>
        </w:rPr>
        <w:t xml:space="preserve"> ( لا مكان له  - سبحانه - كما لا زمان له لأنه الخالق لكل مكان وزمان) أهـ [ المصدر السابق</w:t>
      </w:r>
      <w:r w:rsidR="001966FB">
        <w:rPr>
          <w:rFonts w:hint="cs"/>
          <w:b w:val="0"/>
          <w:rtl/>
        </w:rPr>
        <w:t xml:space="preserve"> :</w:t>
      </w:r>
      <w:r w:rsidR="00626CC3">
        <w:rPr>
          <w:rFonts w:hint="cs"/>
          <w:b w:val="0"/>
          <w:rtl/>
        </w:rPr>
        <w:t xml:space="preserve"> (ص/ 5) ]</w:t>
      </w:r>
      <w:r w:rsidR="001966FB">
        <w:rPr>
          <w:rFonts w:hint="cs"/>
          <w:b w:val="0"/>
          <w:rtl/>
        </w:rPr>
        <w:t xml:space="preserve"> ،</w:t>
      </w:r>
      <w:r w:rsidR="00626CC3">
        <w:rPr>
          <w:rFonts w:hint="cs"/>
          <w:b w:val="0"/>
          <w:rtl/>
        </w:rPr>
        <w:t xml:space="preserve"> </w:t>
      </w:r>
    </w:p>
    <w:p w:rsidR="00626CC3" w:rsidRDefault="00626CC3" w:rsidP="00B70FF3">
      <w:pPr>
        <w:jc w:val="center"/>
        <w:rPr>
          <w:b w:val="0"/>
          <w:rtl/>
          <w:lang w:bidi="ar-KW"/>
        </w:rPr>
      </w:pPr>
      <w:r>
        <w:rPr>
          <w:rFonts w:hint="cs"/>
          <w:b w:val="0"/>
          <w:rtl/>
          <w:lang w:bidi="ar-KW"/>
        </w:rPr>
        <w:t>***</w:t>
      </w:r>
    </w:p>
    <w:p w:rsidR="00626CC3" w:rsidRDefault="00B96298" w:rsidP="00B96298">
      <w:pPr>
        <w:jc w:val="both"/>
        <w:rPr>
          <w:b w:val="0"/>
          <w:rtl/>
          <w:lang w:bidi="ar-KW"/>
        </w:rPr>
      </w:pPr>
      <w:bookmarkStart w:id="37" w:name="ص3"/>
      <w:r>
        <w:rPr>
          <w:rFonts w:cs="Monotype Koufi" w:hint="cs"/>
          <w:b w:val="0"/>
          <w:rtl/>
        </w:rPr>
        <w:t>(</w:t>
      </w:r>
      <w:r w:rsidR="00AD7384" w:rsidRPr="00B96298">
        <w:rPr>
          <w:rFonts w:cs="Monotype Koufi" w:hint="cs"/>
          <w:b w:val="0"/>
          <w:rtl/>
        </w:rPr>
        <w:t xml:space="preserve">  3  </w:t>
      </w:r>
      <w:r>
        <w:rPr>
          <w:rFonts w:cs="Monotype Koufi" w:hint="cs"/>
          <w:b w:val="0"/>
          <w:rtl/>
        </w:rPr>
        <w:t>)</w:t>
      </w:r>
      <w:r w:rsidR="00AD7384" w:rsidRPr="00B96298">
        <w:rPr>
          <w:rFonts w:cs="Monotype Koufi" w:hint="cs"/>
          <w:b w:val="0"/>
          <w:rtl/>
        </w:rPr>
        <w:t xml:space="preserve"> : </w:t>
      </w:r>
      <w:r w:rsidR="00626CC3" w:rsidRPr="00B96298">
        <w:rPr>
          <w:rFonts w:cs="Monotype Koufi" w:hint="cs"/>
          <w:b w:val="0"/>
          <w:rtl/>
        </w:rPr>
        <w:t>تحقيق القول في حديث</w:t>
      </w:r>
      <w:r w:rsidR="001966FB" w:rsidRPr="00B96298">
        <w:rPr>
          <w:rFonts w:cs="Monotype Koufi" w:hint="cs"/>
          <w:b w:val="0"/>
          <w:rtl/>
        </w:rPr>
        <w:t xml:space="preserve"> :</w:t>
      </w:r>
      <w:r w:rsidR="00626CC3" w:rsidRPr="00B96298">
        <w:rPr>
          <w:rFonts w:cs="Monotype Koufi" w:hint="cs"/>
          <w:b w:val="0"/>
          <w:rtl/>
        </w:rPr>
        <w:t xml:space="preserve"> ((  ينزل ربنا كل ليلة )) </w:t>
      </w:r>
      <w:r w:rsidR="00B70FF3" w:rsidRPr="00B96298">
        <w:rPr>
          <w:rFonts w:cs="Monotype Koufi" w:hint="cs"/>
          <w:b w:val="0"/>
          <w:rtl/>
        </w:rPr>
        <w:t xml:space="preserve">: </w:t>
      </w:r>
      <w:r w:rsidR="00626CC3" w:rsidRPr="00B96298">
        <w:rPr>
          <w:rFonts w:cs="Monotype Koufi" w:hint="cs"/>
          <w:b w:val="0"/>
          <w:rtl/>
        </w:rPr>
        <w:t>والقضاء على شبه المجسمة المتعلقة به من اثبات المكان والحركة والسكون</w:t>
      </w:r>
      <w:r w:rsidR="00B70FF3">
        <w:rPr>
          <w:rFonts w:hint="cs"/>
          <w:b w:val="0"/>
          <w:bCs/>
          <w:rtl/>
        </w:rPr>
        <w:t xml:space="preserve"> :  </w:t>
      </w:r>
      <w:bookmarkEnd w:id="37"/>
      <w:r w:rsidR="00114358" w:rsidRPr="00114358">
        <w:rPr>
          <w:bCs/>
          <w:rtl/>
        </w:rPr>
        <w:t xml:space="preserve">[ تمهيد </w:t>
      </w:r>
      <w:r w:rsidR="00114358" w:rsidRPr="00114358">
        <w:rPr>
          <w:rFonts w:hint="cs"/>
          <w:bCs/>
          <w:rtl/>
        </w:rPr>
        <w:t xml:space="preserve">يُساعد على الفهم الصحيح للحديث ويمنع من الحشو في معانيه </w:t>
      </w:r>
      <w:r w:rsidR="00114358" w:rsidRPr="00114358">
        <w:rPr>
          <w:bCs/>
          <w:rtl/>
        </w:rPr>
        <w:t>]</w:t>
      </w:r>
      <w:r w:rsidR="00114358">
        <w:rPr>
          <w:b w:val="0"/>
          <w:rtl/>
        </w:rPr>
        <w:t xml:space="preserve"> : العرب كما تطلق لفظ ( النزول ) على الانتقال من مكان عال إلى مكان أسفل منه ، فإنها تطلقه على غيره  من المعاني المجازية ، فالعرب تقول نزلت الأسعار ، وليس معانه انتقال الأسعار كمن مكان إلى مكان ، والعرب تقول نزل البائع في عرضه لسلعته ، وليس المقصد سوى أنّه ترفق بالمشتري وخفض السعر له ، ومنه قول الشافعي - وهو أمام في اللغة كما هو أمام في الفقه - " دخلت مصر فلم يفهموا كلامي فنزلت ثم نزلت ثم نزلت " ، ولم يرد حينئذ الانتقال من علو إلى سفل وإنما مراده الترفق في استعمال اللغة معهم حتى يفهموا حديثه ، والقرآن الكريم يُشير إلى معان أخرى للنزول ، كما في قوله تعالى  : { وأنزلنا الحديد فيه بأس شديد } ، بمعنى : وجعلنا الحديد فيه بأس شديد ، إذ لم ير أحد قط قطعة حديد نازلة من السماء في الهواء ، والجميع يستخرجون الحديد من باطن الأرض ، ولم ينزل كما المطر من السماء ، وكما في قوله تعالى : { وأنزل لكم من الأنعام ثمانية أزواج } ، بمعنى : وخلقنا لكم من الأنعام ثمانية أزواج ، إذ لم أحد من الناس جملا يحلق من السماء إلى الأرض ، </w:t>
      </w:r>
      <w:r w:rsidR="00114358">
        <w:rPr>
          <w:b w:val="0"/>
          <w:bCs/>
          <w:rtl/>
        </w:rPr>
        <w:t>أضف إلى ذلك أنّ من اللوازم الفاسدة للقول بالنزول الحقيقي</w:t>
      </w:r>
      <w:r w:rsidR="00114358">
        <w:rPr>
          <w:b w:val="0"/>
          <w:rtl/>
        </w:rPr>
        <w:t xml:space="preserve"> : ( أ ) الحلول في السماء ، وقد أجمع علماء أهل السنّة والجماعة على تنزيه الله تعالى عن الاتحاد بخلقه أو الحلول </w:t>
      </w:r>
      <w:r w:rsidR="00114358">
        <w:rPr>
          <w:b w:val="0"/>
          <w:rtl/>
        </w:rPr>
        <w:lastRenderedPageBreak/>
        <w:t xml:space="preserve">في شيء من خلقه ، والسماء خلقه كما الأرض خلقه ، ( ب ) الصعود بعد النزول بمعنى أن يكون أسفل العرش ثم يصعد ، وهو محال على العلي العظيم ، ووصف الله تعالى بالسفل كفر وضلال ، ( ت ) النتيجة الحتمية لدوران الأرض حول نفسها وحول الشمس دوام ثلث الليل في الارض بمجموع أماكنها وتجدد ثلث الليل على أهل الأرض مع اللحظات شيئا فشيئا ، فلو كان النزول حقيقيا فيلزم انتقاله إلى السماء الدنيا في كل لحظة وحين ، والنتيجة الحتمية هي النزول والصعود على مدار اليوم ( أربعة وعشرون ساعة نازل صاعد ) وهل يقول بهذا إلا أحمق مجنون ، إذن الفهم الصحيح للحديث لابد وأن يكون غير ذلك ، ( ث )  إن كان المقصود من النـزول من العرش إلى السماء الدنيا أن يُسْمَعَ نداؤه فهذا المقصود ما حصل ،  وإن كان المقصود مجرد النداء سواء سمعناه أو لم نسمعه فهذا مما لا حاجة فيه إلى النـزول من العرش إلى السماء الدنيا بل كان يمكنه أن ينادينا وهو على العرش ومثاله أن يريد مَنْ في الشرق إسماع مَنْ في الغرب ومناداته فيتقدم إلى جهة المغرب بأقدام معدودة ثم يناديه وهو يعلم أنه لا يسمعه البتـة فههنا تكون تلك الخطوات عملا باطلا وعبثا فاسدا فيكون كفعل المجانين فعلمنا أن ذلك غير لائق بحكمة الله تعالى ، </w:t>
      </w:r>
      <w:r w:rsidR="00114358">
        <w:rPr>
          <w:b w:val="0"/>
          <w:rtl/>
          <w:lang w:bidi="ar-KW"/>
        </w:rPr>
        <w:t xml:space="preserve">( ج ) </w:t>
      </w:r>
      <w:r w:rsidR="00114358">
        <w:rPr>
          <w:b w:val="0"/>
          <w:rtl/>
        </w:rPr>
        <w:t>القائل بأن الله تعالى فوق العرش بذاته وأنه ملأه كيف تسعه السماء الدنيا وهي بالنسبة إلى العرش كحلقة في فلاة فيلزم عليه أحد أمرين إما اتساع في السماء الدنيا كل ساعة حتى تسعه أو تضاؤل الذات المقدس عن ذلك حتى تسعه ونحن نقطع بانتفاء الأمرين ،</w:t>
      </w:r>
      <w:r w:rsidR="00114358">
        <w:rPr>
          <w:b w:val="0"/>
          <w:rtl/>
          <w:lang w:bidi="ar-KW"/>
        </w:rPr>
        <w:t xml:space="preserve"> </w:t>
      </w:r>
      <w:r w:rsidR="00114358">
        <w:rPr>
          <w:b w:val="0"/>
          <w:rtl/>
        </w:rPr>
        <w:t xml:space="preserve">وإذا ثبت ذلك فقد ذهب جماعة من السلف إلى السكوت عن المراد بذلك النـزول مع قطعهم بأن ما لا يليق بجلاله تعالى غير مراد وتنـزيهه عن الحركة والانتقال ، ( ح ) النزول الحقيقي يستلزم التغير والحدوث والحركة والسكون والقيام والجلوس والحلول في المكان الذي ينزل فيه ، وهذه كلها محال نسبتها إلى الله المنزه عن الجسمية ولوازمها عند اهل الأصول المتخصصين في العقيدة ، وإن كان الحشوية الجهال لا يرون باساً من نسبة تلك العظائم إلى الله ، وهم يقولون على الله تعالى بغير علم ، وحقاً إذا لم تستح فاصنع ما شئت ، وإني لأتعجب إذا كانت تلك محاذير القول بالنزول الحسي ، فلما الظاهرية المقيتة في فهم النزول ، وهو يأتي في اللفة لمعانٍ أخرى ليس فيها محاذير القول بالنزول الحسي من العرش إلى السماء ، فليس أمامنا إلا حل من تلك الحلول الجائزة ، إمّا أن يكون الحل بتفويض المعنى المراد من النزول ، مع التنزيه عن النزول الحسي ، بأن نقول نزول على مراد الله ومراد رسوله صلى الله عليه وسلم ، أو أن يكون الحل بأن نحمل الحديث على المعنى الذي سيق من أجله ألا وهو أفضلية وقت السحر " ثلث الليل الأخير " وأنّه وقت الاستجابة ونزول الرحمة والمغفرة وهي من صفات الله تعالى ، أو أن نحمل الحديث المتشابه معلى محكمه ، ألا وهو حديث النسائي : </w:t>
      </w:r>
      <w:r w:rsidR="00114358">
        <w:rPr>
          <w:b w:val="0"/>
          <w:rtl/>
          <w:lang w:bidi="ar-KW"/>
        </w:rPr>
        <w:t xml:space="preserve">بلفظ : (( </w:t>
      </w:r>
      <w:r w:rsidR="00114358">
        <w:rPr>
          <w:b w:val="0"/>
          <w:rtl/>
        </w:rPr>
        <w:t xml:space="preserve">إن الله عز وجل يمهل حتى يمضي شطر الليل الأول ثم يأمر مناديا فيقول هل من داع يستجاب له هل من مستغفر يغفر له هل من سائل يعطى )) ، وهذا اللفظ هو المحكم ، </w:t>
      </w:r>
      <w:r w:rsidR="00114358">
        <w:rPr>
          <w:b w:val="0"/>
          <w:rtl/>
        </w:rPr>
        <w:lastRenderedPageBreak/>
        <w:t>ولفظ حديث البخاري ومسلم متشابه ، وعند علماء الأصول يلزم حمل المتشابه على المحكم ، وعلى ذلك فإنّ النازل ملك من الملائكة يُنادي باسم الله تعالى ، وقد فسر الكثير من العلماء حديث البخاري بحديث النسائي ، وقالوا المراد بالنـزول نزول الملك بأمر الله لأنك تقول قطع الأمير يد اللص ولا يكون الأمير بنفسه قد أمـسك السكين وجز المكان إنما المعنى أن يد اللص قطعت بأمر الأمير فتقول قطع الأمير يد اللص وبنى الأمير بيتا وقد لا يكون حمل حجرا واحدا فيه إنما معناه بُـني بأمره ، كذلك ينـزل ربنا أي ينـزل الملك بأمر ربنا ،</w:t>
      </w:r>
      <w:r w:rsidR="00114358">
        <w:rPr>
          <w:b w:val="0"/>
          <w:rtl/>
          <w:lang w:bidi="ar-KW"/>
        </w:rPr>
        <w:t xml:space="preserve"> ومعلوم أن الإمام في الصلاة إذا قرأ القرآن وقال : { </w:t>
      </w:r>
      <w:r w:rsidR="00114358">
        <w:rPr>
          <w:b w:val="0"/>
          <w:rtl/>
        </w:rPr>
        <w:t xml:space="preserve">إِنَّنِي أَنَا اللَّهُ لَا إِلَهَ إِلَّا أَنَا فَاعْبُدْنِي وَأَقِمِ الصَّلَاةَ لِذِكْرِي } [ طه : 14 ] ، فإنّه لا يأمر المأمومين بعبادته ، ولا أحد يعرف العربية يفهم ذلك ، وإنما هو كلام الله تعالى على لسان الإمام ، وهكذا الملك ينقل قول الله تعالى : ((  مَنْ يَدْعُونِي فَأَسْتَجِيبَ لَهُ مَنْ يَسْأَلُنِي فَأُعْطِيَهُ مَنْ يَسْتَغْفِرُنِي فَأَغْفِرَ لَهُ  )) ، </w:t>
      </w:r>
      <w:r w:rsidR="00114358">
        <w:rPr>
          <w:b w:val="0"/>
        </w:rPr>
        <w:t xml:space="preserve"> </w:t>
      </w:r>
      <w:r w:rsidR="00114358">
        <w:rPr>
          <w:b w:val="0"/>
          <w:rtl/>
        </w:rPr>
        <w:t xml:space="preserve">قال الشيخ محمد السفاريني الحنبلي في كتاب لوامع الأنوار البهية شرح الدرة المضية في عقيدة الفرقة المرضية ما نصه : ( قال أهل التأويل إن العرب تنسب الفعل إلى من أمر به كما تنسبه إلى من فعله وباشره بنفسه قالوا والمعنى هنا إن الله تعالى يأمر ملكا بالنـزول إلى السماء الدنيا فينادي بأمره </w:t>
      </w:r>
      <w:r w:rsidR="00114358">
        <w:rPr>
          <w:b w:val="0"/>
          <w:rtl/>
          <w:lang w:bidi="ar-KW"/>
        </w:rPr>
        <w:t xml:space="preserve">) أهــ </w:t>
      </w:r>
      <w:r w:rsidR="00114358">
        <w:rPr>
          <w:rFonts w:hint="cs"/>
          <w:b w:val="0"/>
          <w:rtl/>
          <w:lang w:bidi="ar-KW"/>
        </w:rPr>
        <w:t xml:space="preserve"> ، </w:t>
      </w:r>
      <w:r w:rsidR="00114358" w:rsidRPr="00114358">
        <w:rPr>
          <w:rFonts w:hint="cs"/>
          <w:bCs/>
          <w:rtl/>
          <w:lang w:bidi="ar-KW"/>
        </w:rPr>
        <w:t>[ روايات الحديث ] :</w:t>
      </w:r>
      <w:r w:rsidR="00114358">
        <w:rPr>
          <w:rFonts w:hint="cs"/>
          <w:b w:val="0"/>
          <w:rtl/>
          <w:lang w:bidi="ar-KW"/>
        </w:rPr>
        <w:t xml:space="preserve"> </w:t>
      </w:r>
      <w:r w:rsidR="00626CC3">
        <w:rPr>
          <w:rFonts w:hint="cs"/>
          <w:bCs/>
          <w:rtl/>
        </w:rPr>
        <w:t>أخرج البخاري</w:t>
      </w:r>
      <w:r w:rsidR="00626CC3">
        <w:rPr>
          <w:rFonts w:hint="cs"/>
          <w:b w:val="0"/>
          <w:rtl/>
        </w:rPr>
        <w:t xml:space="preserve"> عن أبي هريرة رضي الله عنه أَنَّ رَسُولَ اللَّهِ صَلَّى اللَّهُ عَلَيْهِ وَسَلَّمَ قَالَ</w:t>
      </w:r>
      <w:r w:rsidR="001966FB">
        <w:rPr>
          <w:rFonts w:hint="cs"/>
          <w:b w:val="0"/>
          <w:rtl/>
        </w:rPr>
        <w:t xml:space="preserve"> :</w:t>
      </w:r>
      <w:r w:rsidR="00626CC3">
        <w:rPr>
          <w:rFonts w:hint="cs"/>
          <w:b w:val="0"/>
          <w:rtl/>
        </w:rPr>
        <w:t xml:space="preserve"> (( يَنْزِلُ رَبُّنَا تَبَارَكَ وَتَعَالَى كُلَّ لَيْلَةٍ إِلَى السَّمَاءِ الدُّنْيَا حِينَ يَبْقَى ثُلُثُ اللَّيْلِ الْآخِرُ يَقُولُ مَنْ يَدْعُونِي فَأَسْتَجِيبَ لَهُ مَنْ يَسْأَلُنِي فَأُعْطِيَهُ مَنْ يَسْتَغْفِرُنِي فَأَغْفِرَ لَهُ  )) [ البخاري ح 1077 ] </w:t>
      </w:r>
      <w:r w:rsidR="00B70FF3">
        <w:rPr>
          <w:rFonts w:hint="cs"/>
          <w:b w:val="0"/>
          <w:rtl/>
        </w:rPr>
        <w:t xml:space="preserve">، </w:t>
      </w:r>
      <w:r w:rsidR="00626CC3">
        <w:rPr>
          <w:rFonts w:hint="cs"/>
          <w:bCs/>
          <w:rtl/>
        </w:rPr>
        <w:t>وقال ابن حجر</w:t>
      </w:r>
      <w:r w:rsidR="00626CC3">
        <w:rPr>
          <w:rFonts w:hint="cs"/>
          <w:b w:val="0"/>
          <w:rtl/>
        </w:rPr>
        <w:t xml:space="preserve"> - في درة تنزيهية من كلامه - في شرح الحديث</w:t>
      </w:r>
      <w:r w:rsidR="001966FB">
        <w:rPr>
          <w:rFonts w:hint="cs"/>
          <w:b w:val="0"/>
          <w:rtl/>
        </w:rPr>
        <w:t xml:space="preserve"> :</w:t>
      </w:r>
      <w:r w:rsidR="00626CC3">
        <w:rPr>
          <w:rFonts w:hint="cs"/>
          <w:b w:val="0"/>
          <w:rtl/>
        </w:rPr>
        <w:t xml:space="preserve"> ( قوله</w:t>
      </w:r>
      <w:r w:rsidR="001966FB">
        <w:rPr>
          <w:rFonts w:hint="cs"/>
          <w:b w:val="0"/>
          <w:rtl/>
        </w:rPr>
        <w:t xml:space="preserve"> :</w:t>
      </w:r>
      <w:r w:rsidR="00626CC3">
        <w:rPr>
          <w:rFonts w:hint="cs"/>
          <w:b w:val="0"/>
          <w:rtl/>
        </w:rPr>
        <w:t xml:space="preserve"> ( ينزل ربنا إلى السماء الدنيا ) استدل به من أثبت الجهة وقال</w:t>
      </w:r>
      <w:r w:rsidR="001966FB">
        <w:rPr>
          <w:rFonts w:hint="cs"/>
          <w:b w:val="0"/>
          <w:rtl/>
        </w:rPr>
        <w:t xml:space="preserve"> :</w:t>
      </w:r>
      <w:r w:rsidR="00626CC3">
        <w:rPr>
          <w:rFonts w:hint="cs"/>
          <w:b w:val="0"/>
          <w:rtl/>
        </w:rPr>
        <w:t xml:space="preserve"> هي جهة العلو , وأنكر ذلك الجمهور لأن القول بذلك يفضي إلى التحيز تعالى الله عن ذلك</w:t>
      </w:r>
      <w:r w:rsidR="001966FB">
        <w:rPr>
          <w:rFonts w:hint="cs"/>
          <w:b w:val="0"/>
          <w:rtl/>
        </w:rPr>
        <w:t xml:space="preserve"> ،</w:t>
      </w:r>
      <w:r w:rsidR="00626CC3">
        <w:rPr>
          <w:rFonts w:hint="cs"/>
          <w:b w:val="0"/>
          <w:rtl/>
        </w:rPr>
        <w:t xml:space="preserve">  وقد اختلف في معنى النزول على أقوال</w:t>
      </w:r>
      <w:r w:rsidR="001966FB">
        <w:rPr>
          <w:rFonts w:hint="cs"/>
          <w:b w:val="0"/>
          <w:rtl/>
        </w:rPr>
        <w:t xml:space="preserve"> :</w:t>
      </w:r>
      <w:r w:rsidR="00626CC3">
        <w:rPr>
          <w:rFonts w:hint="cs"/>
          <w:b w:val="0"/>
          <w:rtl/>
        </w:rPr>
        <w:t xml:space="preserve"> فمنهم من حمله على ظاهره وحقيقته وهم المشبهة تعالى الله عن قولهم</w:t>
      </w:r>
      <w:r w:rsidR="001966FB">
        <w:rPr>
          <w:rFonts w:hint="cs"/>
          <w:b w:val="0"/>
          <w:rtl/>
        </w:rPr>
        <w:t xml:space="preserve"> ،</w:t>
      </w:r>
      <w:r w:rsidR="00626CC3">
        <w:rPr>
          <w:rFonts w:hint="cs"/>
          <w:b w:val="0"/>
          <w:rtl/>
        </w:rPr>
        <w:t xml:space="preserve"> ومنهم من أنكر صحة الأحاديث الواردة في ذلك جملة وهم الخوارج والمعتزلة وهو مكابرة , والعجب أنهم أولوا ما في القرآن من نحو ذلك وأنكروا ما في الحديث إما جهلا وإما عنادا , ومنهم من أجراه على ما ورد مؤمنا به على طريق الإجمال منزها الله تعالى عن الكيفية والتشبيه وهم جمهور السلف , ونقله البيهقي وغيره عن الأئمة الأربعة والسفيانين والحمادين والأوزاعي والليث وغيرهم , ومنهم من أوله على وجه يليق مستعمل في كلام العرب , ومنهم من أفرط في التأويل حتى كاد أن يخرج إلى نوع من التحريف , ومنهم من فصل بين ما يكون تأويله قريبا مستعملا في كلام العرب وبين ما يكون بعيدا مهجورا فأول في بعض وفوض في بعض , وهو منقول عن مالك وجزم به من المتأخرين ابن دقيق العيد , قال البيهقي</w:t>
      </w:r>
      <w:r w:rsidR="001966FB">
        <w:rPr>
          <w:rFonts w:hint="cs"/>
          <w:b w:val="0"/>
          <w:rtl/>
        </w:rPr>
        <w:t xml:space="preserve"> :</w:t>
      </w:r>
      <w:r w:rsidR="00626CC3">
        <w:rPr>
          <w:rFonts w:hint="cs"/>
          <w:b w:val="0"/>
          <w:rtl/>
        </w:rPr>
        <w:t xml:space="preserve"> وأسلمها الإيمان بلا كيف والسكوت عن المراد إلا أن يرد ذلك عن الصادق فيصار إليه , ومن الدليل على ذلك اتفاقهم على أن التأويل المعين غير واجب فحينئذ التفويض أسلم</w:t>
      </w:r>
      <w:r w:rsidR="001966FB">
        <w:rPr>
          <w:rFonts w:hint="cs"/>
          <w:b w:val="0"/>
          <w:rtl/>
        </w:rPr>
        <w:t xml:space="preserve"> ،</w:t>
      </w:r>
      <w:r w:rsidR="00ED18D7">
        <w:rPr>
          <w:rFonts w:hint="cs"/>
          <w:b w:val="0"/>
          <w:rtl/>
        </w:rPr>
        <w:t xml:space="preserve"> </w:t>
      </w:r>
      <w:r w:rsidR="00626CC3">
        <w:rPr>
          <w:rFonts w:hint="cs"/>
          <w:b w:val="0"/>
          <w:rtl/>
        </w:rPr>
        <w:t xml:space="preserve"> وسيأتي مزيد بسط في ذلك في كتاب </w:t>
      </w:r>
      <w:r w:rsidR="00626CC3">
        <w:rPr>
          <w:rFonts w:hint="cs"/>
          <w:b w:val="0"/>
          <w:rtl/>
        </w:rPr>
        <w:lastRenderedPageBreak/>
        <w:t>التوحيد إن شاء الله تعالى</w:t>
      </w:r>
      <w:r w:rsidR="001966FB">
        <w:rPr>
          <w:rFonts w:hint="cs"/>
          <w:b w:val="0"/>
          <w:rtl/>
        </w:rPr>
        <w:t xml:space="preserve"> ،</w:t>
      </w:r>
      <w:r w:rsidR="00ED18D7">
        <w:rPr>
          <w:rFonts w:hint="cs"/>
          <w:b w:val="0"/>
          <w:rtl/>
        </w:rPr>
        <w:t xml:space="preserve"> </w:t>
      </w:r>
      <w:r w:rsidR="00626CC3">
        <w:rPr>
          <w:rFonts w:hint="cs"/>
          <w:b w:val="0"/>
          <w:rtl/>
        </w:rPr>
        <w:t xml:space="preserve"> وقال ابن العربي</w:t>
      </w:r>
      <w:r w:rsidR="001966FB">
        <w:rPr>
          <w:rFonts w:hint="cs"/>
          <w:b w:val="0"/>
          <w:rtl/>
        </w:rPr>
        <w:t xml:space="preserve"> :</w:t>
      </w:r>
      <w:r w:rsidR="00626CC3">
        <w:rPr>
          <w:rFonts w:hint="cs"/>
          <w:b w:val="0"/>
          <w:rtl/>
        </w:rPr>
        <w:t xml:space="preserve"> حكي عن المبتدعة رد هذه الأحاديث , وعن السلف إمرارها , وعن قوم تأويلها وبه أقول</w:t>
      </w:r>
      <w:r w:rsidR="001966FB">
        <w:rPr>
          <w:rFonts w:hint="cs"/>
          <w:b w:val="0"/>
          <w:rtl/>
        </w:rPr>
        <w:t xml:space="preserve"> ،</w:t>
      </w:r>
      <w:r w:rsidR="00ED18D7">
        <w:rPr>
          <w:rFonts w:hint="cs"/>
          <w:b w:val="0"/>
          <w:rtl/>
        </w:rPr>
        <w:t xml:space="preserve"> </w:t>
      </w:r>
      <w:r w:rsidR="00626CC3">
        <w:rPr>
          <w:rFonts w:hint="cs"/>
          <w:b w:val="0"/>
          <w:rtl/>
        </w:rPr>
        <w:t xml:space="preserve"> فأما قوله ينزل فهو راجع إلى أفعاله لا إلى ذاته , بل ذلك عبارة عن ملكه الذي ينزل بأمره ونهيه , والنزول كما يكون في الأجسام يكون في المعاني , فإن حملته في الحديث على الحسي فتلك صفة الملك المبعوث بذلك , وإن حملته على المعنوي بمعنى أنه لم يفعل ثم فعل فيسمى ذلك نزولا عن مرتبة إلى مرتبة , فهي عربية صحيحة انتهى</w:t>
      </w:r>
      <w:r w:rsidR="001966FB">
        <w:rPr>
          <w:rFonts w:hint="cs"/>
          <w:b w:val="0"/>
          <w:rtl/>
        </w:rPr>
        <w:t xml:space="preserve"> ،</w:t>
      </w:r>
      <w:r w:rsidR="00ED18D7">
        <w:rPr>
          <w:rFonts w:hint="cs"/>
          <w:b w:val="0"/>
          <w:rtl/>
        </w:rPr>
        <w:t xml:space="preserve"> </w:t>
      </w:r>
      <w:r w:rsidR="00626CC3">
        <w:rPr>
          <w:rFonts w:hint="cs"/>
          <w:b w:val="0"/>
          <w:rtl/>
        </w:rPr>
        <w:t xml:space="preserve"> والحاصل أنه تأوله بوجهين</w:t>
      </w:r>
      <w:r w:rsidR="001966FB">
        <w:rPr>
          <w:rFonts w:hint="cs"/>
          <w:b w:val="0"/>
          <w:rtl/>
        </w:rPr>
        <w:t xml:space="preserve"> :</w:t>
      </w:r>
      <w:r w:rsidR="00626CC3">
        <w:rPr>
          <w:rFonts w:hint="cs"/>
          <w:b w:val="0"/>
          <w:rtl/>
        </w:rPr>
        <w:t xml:space="preserve"> إما بأن المعنى ينزل أمره أو الملك بأمره , وإما بأنه استعارة بمعنى التلطف بالداعين والإجابة لهم ونحوه</w:t>
      </w:r>
      <w:r w:rsidR="001966FB">
        <w:rPr>
          <w:rFonts w:hint="cs"/>
          <w:b w:val="0"/>
          <w:rtl/>
        </w:rPr>
        <w:t xml:space="preserve"> ،</w:t>
      </w:r>
      <w:r w:rsidR="00ED18D7">
        <w:rPr>
          <w:rFonts w:hint="cs"/>
          <w:b w:val="0"/>
          <w:rtl/>
        </w:rPr>
        <w:t xml:space="preserve"> </w:t>
      </w:r>
      <w:r w:rsidR="00626CC3">
        <w:rPr>
          <w:rFonts w:hint="cs"/>
          <w:b w:val="0"/>
          <w:rtl/>
        </w:rPr>
        <w:t xml:space="preserve"> وقد حكى أبو بكر بن فورك أن بعض المشايخ ضبطه بضم أوله على حذف المفعول أي ينزل ملكا , ويقويه ما رواه النسائي من طريق الأغر عن أبي هريرة وأبي سعيد بلفظ</w:t>
      </w:r>
      <w:r w:rsidR="001966FB">
        <w:rPr>
          <w:rFonts w:hint="cs"/>
          <w:b w:val="0"/>
          <w:rtl/>
        </w:rPr>
        <w:t xml:space="preserve"> :</w:t>
      </w:r>
      <w:r w:rsidR="00626CC3">
        <w:rPr>
          <w:rFonts w:hint="cs"/>
          <w:b w:val="0"/>
          <w:rtl/>
        </w:rPr>
        <w:t xml:space="preserve"> (( إن الله يمهل حتى يمضي شطر الليل , ثم يأمر مناديا يقول</w:t>
      </w:r>
      <w:r w:rsidR="001966FB">
        <w:rPr>
          <w:rFonts w:hint="cs"/>
          <w:b w:val="0"/>
          <w:rtl/>
        </w:rPr>
        <w:t xml:space="preserve"> :</w:t>
      </w:r>
      <w:r w:rsidR="00626CC3">
        <w:rPr>
          <w:rFonts w:hint="cs"/>
          <w:b w:val="0"/>
          <w:rtl/>
        </w:rPr>
        <w:t xml:space="preserve"> هل من داع فيستجاب له  ))  الحديث</w:t>
      </w:r>
      <w:r w:rsidR="001966FB">
        <w:rPr>
          <w:rFonts w:hint="cs"/>
          <w:b w:val="0"/>
          <w:rtl/>
        </w:rPr>
        <w:t xml:space="preserve"> ،</w:t>
      </w:r>
      <w:r w:rsidR="00626CC3">
        <w:rPr>
          <w:rFonts w:hint="cs"/>
          <w:b w:val="0"/>
          <w:rtl/>
        </w:rPr>
        <w:t xml:space="preserve"> وفي حديث عثمان بن أبي العاص</w:t>
      </w:r>
      <w:r w:rsidR="001966FB">
        <w:rPr>
          <w:rFonts w:hint="cs"/>
          <w:b w:val="0"/>
          <w:rtl/>
        </w:rPr>
        <w:t xml:space="preserve"> :</w:t>
      </w:r>
      <w:r w:rsidR="00626CC3">
        <w:rPr>
          <w:rFonts w:hint="cs"/>
          <w:b w:val="0"/>
          <w:rtl/>
        </w:rPr>
        <w:t xml:space="preserve"> (( ينادي مناد هل من داع يستجاب له )) الحديث</w:t>
      </w:r>
      <w:r w:rsidR="001966FB">
        <w:rPr>
          <w:rFonts w:hint="cs"/>
          <w:b w:val="0"/>
          <w:rtl/>
        </w:rPr>
        <w:t xml:space="preserve"> ،</w:t>
      </w:r>
      <w:r w:rsidR="00ED18D7">
        <w:rPr>
          <w:rFonts w:hint="cs"/>
          <w:b w:val="0"/>
          <w:rtl/>
        </w:rPr>
        <w:t xml:space="preserve"> </w:t>
      </w:r>
      <w:r w:rsidR="00626CC3">
        <w:rPr>
          <w:rFonts w:hint="cs"/>
          <w:b w:val="0"/>
          <w:rtl/>
        </w:rPr>
        <w:t xml:space="preserve"> قال القرطبي</w:t>
      </w:r>
      <w:r w:rsidR="001966FB">
        <w:rPr>
          <w:rFonts w:hint="cs"/>
          <w:b w:val="0"/>
          <w:rtl/>
        </w:rPr>
        <w:t xml:space="preserve"> :</w:t>
      </w:r>
      <w:r w:rsidR="00626CC3">
        <w:rPr>
          <w:rFonts w:hint="cs"/>
          <w:b w:val="0"/>
          <w:rtl/>
        </w:rPr>
        <w:t xml:space="preserve"> وبهذا يرتفع الإشكال , ولا يعكر عليه ما في رواية رفاعة الجهني</w:t>
      </w:r>
      <w:r w:rsidR="001966FB">
        <w:rPr>
          <w:rFonts w:hint="cs"/>
          <w:b w:val="0"/>
          <w:rtl/>
        </w:rPr>
        <w:t xml:space="preserve"> :</w:t>
      </w:r>
      <w:r w:rsidR="00626CC3">
        <w:rPr>
          <w:rFonts w:hint="cs"/>
          <w:b w:val="0"/>
          <w:rtl/>
        </w:rPr>
        <w:t xml:space="preserve"> (( ينزل الله إلى السماء الدنيا فيقول</w:t>
      </w:r>
      <w:r w:rsidR="001966FB">
        <w:rPr>
          <w:rFonts w:hint="cs"/>
          <w:b w:val="0"/>
          <w:rtl/>
        </w:rPr>
        <w:t xml:space="preserve"> :</w:t>
      </w:r>
      <w:r w:rsidR="00626CC3">
        <w:rPr>
          <w:rFonts w:hint="cs"/>
          <w:b w:val="0"/>
          <w:rtl/>
        </w:rPr>
        <w:t xml:space="preserve"> لا أسأل عن عبادي غيري ))  لأنه ليس في ذلك ما يدفع التأويل المذكور</w:t>
      </w:r>
      <w:r w:rsidR="001966FB">
        <w:rPr>
          <w:rFonts w:hint="cs"/>
          <w:b w:val="0"/>
          <w:rtl/>
        </w:rPr>
        <w:t xml:space="preserve"> ،</w:t>
      </w:r>
      <w:r w:rsidR="00ED18D7">
        <w:rPr>
          <w:rFonts w:hint="cs"/>
          <w:b w:val="0"/>
          <w:rtl/>
        </w:rPr>
        <w:t xml:space="preserve"> </w:t>
      </w:r>
      <w:r w:rsidR="00626CC3">
        <w:rPr>
          <w:rFonts w:hint="cs"/>
          <w:b w:val="0"/>
          <w:rtl/>
        </w:rPr>
        <w:t xml:space="preserve"> وقال البيضاوي</w:t>
      </w:r>
      <w:r w:rsidR="001966FB">
        <w:rPr>
          <w:rFonts w:hint="cs"/>
          <w:b w:val="0"/>
          <w:rtl/>
        </w:rPr>
        <w:t xml:space="preserve"> :</w:t>
      </w:r>
      <w:r w:rsidR="00626CC3">
        <w:rPr>
          <w:rFonts w:hint="cs"/>
          <w:b w:val="0"/>
          <w:rtl/>
        </w:rPr>
        <w:t xml:space="preserve"> ولما ثبت بالقواطع أنه سبحانه منزه عن الجسمية والتحيز امتنع عليه النزول على معنى الانتقال من موضع إلى موضع أخفض منه , فالمراد نور رحمته , أي ينتقل من مقتضى صفة الجلال التي تقتضي الغضب والانتقام إلى مقتضى صفة الإكرام التي تقتضي الرأفة والرحمة ) أهـ [ فتح الباري</w:t>
      </w:r>
      <w:r w:rsidR="001966FB">
        <w:rPr>
          <w:rFonts w:hint="cs"/>
          <w:b w:val="0"/>
          <w:rtl/>
        </w:rPr>
        <w:t xml:space="preserve"> :</w:t>
      </w:r>
      <w:r w:rsidR="00626CC3">
        <w:rPr>
          <w:rFonts w:hint="cs"/>
          <w:b w:val="0"/>
          <w:rtl/>
        </w:rPr>
        <w:t xml:space="preserve"> ج</w:t>
      </w:r>
      <w:r w:rsidR="001966FB">
        <w:rPr>
          <w:rFonts w:hint="cs"/>
          <w:b w:val="0"/>
          <w:rtl/>
        </w:rPr>
        <w:t xml:space="preserve"> :</w:t>
      </w:r>
      <w:r w:rsidR="00626CC3">
        <w:rPr>
          <w:rFonts w:hint="cs"/>
          <w:b w:val="0"/>
          <w:rtl/>
        </w:rPr>
        <w:t xml:space="preserve"> 3 ص</w:t>
      </w:r>
      <w:r w:rsidR="001966FB">
        <w:rPr>
          <w:rFonts w:hint="cs"/>
          <w:b w:val="0"/>
          <w:rtl/>
        </w:rPr>
        <w:t xml:space="preserve"> :</w:t>
      </w:r>
      <w:r w:rsidR="00626CC3">
        <w:rPr>
          <w:rFonts w:hint="cs"/>
          <w:b w:val="0"/>
          <w:rtl/>
        </w:rPr>
        <w:t xml:space="preserve"> 30 ]</w:t>
      </w:r>
      <w:r w:rsidR="001966FB">
        <w:rPr>
          <w:rFonts w:hint="cs"/>
          <w:b w:val="0"/>
          <w:rtl/>
        </w:rPr>
        <w:t xml:space="preserve"> ،</w:t>
      </w:r>
      <w:r w:rsidR="00626CC3">
        <w:rPr>
          <w:rFonts w:hint="cs"/>
          <w:b w:val="0"/>
          <w:rtl/>
        </w:rPr>
        <w:t xml:space="preserve"> </w:t>
      </w:r>
      <w:r w:rsidR="00626CC3">
        <w:rPr>
          <w:rFonts w:hint="cs"/>
          <w:bCs/>
          <w:rtl/>
        </w:rPr>
        <w:t xml:space="preserve">وأخرج البخاري </w:t>
      </w:r>
      <w:r w:rsidR="00626CC3">
        <w:rPr>
          <w:rFonts w:hint="cs"/>
          <w:b w:val="0"/>
          <w:rtl/>
        </w:rPr>
        <w:t>أيضاً عن أَبِي هُرَيْرَةَ رضي الله عنه أَنَّ رَسُولَ اللَّهِ صَلَّى اللَّهُ عَلَيْهِ وَسَلَّمَ قَالَ</w:t>
      </w:r>
      <w:r w:rsidR="001966FB">
        <w:rPr>
          <w:rFonts w:hint="cs"/>
          <w:b w:val="0"/>
          <w:rtl/>
        </w:rPr>
        <w:t xml:space="preserve"> :</w:t>
      </w:r>
      <w:r w:rsidR="00626CC3">
        <w:rPr>
          <w:rFonts w:hint="cs"/>
          <w:b w:val="0"/>
          <w:rtl/>
        </w:rPr>
        <w:t xml:space="preserve"> (( يَنْزِلُ رَبُّنَا تَبَارَكَ وَتَعَالَى كُلَّ لَيْلَةٍ إِلَى السَّمَاءِ الدُّنْيَا حِينَ يَبْقَى ثُلُثُ اللَّيْلِ الْآخِرُ فَيَقُولُ مَنْ يَدْعُونِي فَأَسْتَجِيبَ لَهُ مَنْ يَسْأَلُنِي فَأُعْطِيَهُ مَنْ يَسْتَغْفِرُنِي فَأَغْفِرَ لَهُ  ) [ البخاري  ح 6940 ]</w:t>
      </w:r>
      <w:r w:rsidR="001966FB">
        <w:rPr>
          <w:rFonts w:hint="cs"/>
          <w:b w:val="0"/>
          <w:rtl/>
        </w:rPr>
        <w:t xml:space="preserve"> ،</w:t>
      </w:r>
      <w:r w:rsidR="00626CC3">
        <w:rPr>
          <w:rFonts w:hint="cs"/>
          <w:b w:val="0"/>
          <w:rtl/>
        </w:rPr>
        <w:t xml:space="preserve"> </w:t>
      </w:r>
      <w:r w:rsidR="00626CC3">
        <w:rPr>
          <w:rFonts w:hint="cs"/>
          <w:bCs/>
          <w:rtl/>
        </w:rPr>
        <w:t>قال ابن حجر</w:t>
      </w:r>
      <w:r w:rsidR="00626CC3">
        <w:rPr>
          <w:rFonts w:hint="cs"/>
          <w:b w:val="0"/>
          <w:rtl/>
        </w:rPr>
        <w:t xml:space="preserve"> - في درة تنزيهية من كلامه - في شرح الحديث</w:t>
      </w:r>
      <w:r w:rsidR="001966FB">
        <w:rPr>
          <w:rFonts w:hint="cs"/>
          <w:b w:val="0"/>
          <w:rtl/>
        </w:rPr>
        <w:t xml:space="preserve"> :</w:t>
      </w:r>
      <w:r w:rsidR="00626CC3">
        <w:rPr>
          <w:rFonts w:hint="cs"/>
          <w:b w:val="0"/>
          <w:rtl/>
        </w:rPr>
        <w:t xml:space="preserve"> ( قد تقدم شرحه في  كتاب التهجد  في باب الدعاء في الصلاة في آخر الليل , وتقدم هناك مناسبة الترجمة لحديث الباب مع أن لفظه ( حين يبقى ثلث الليل ) ومضى بيان الاختلاف فيما يتعلق بأحاديث الصفات في أوائل " كتاب التوحيد " في باب وكان عرشه على الماء , والغرض منه هنا قوله " فيقول من يدعوني " إلى آخره وهو ظاهر في المراد سواء كان المنادي به ملكا بأمره أو لا ; لأن المراد إثبات نسبة القول إليه وهي حاصلة على كل من الحالتين , وقد نبهت على من أخرج الزيادة المصرحة بأن الله يأمر ملكا فينادي في " كتاب التهجد " وتأويل ابن حزم النزول بأنه فعل يفعله الله في سماء الدنيا كالفتح لقبول الدعاء وأن تلك الساعة من مظان الإجابة وهو معهود في اللغة , تقول</w:t>
      </w:r>
      <w:r w:rsidR="001966FB">
        <w:rPr>
          <w:rFonts w:hint="cs"/>
          <w:b w:val="0"/>
          <w:rtl/>
        </w:rPr>
        <w:t xml:space="preserve"> :</w:t>
      </w:r>
      <w:r w:rsidR="00626CC3">
        <w:rPr>
          <w:rFonts w:hint="cs"/>
          <w:b w:val="0"/>
          <w:rtl/>
        </w:rPr>
        <w:t xml:space="preserve"> فلان نزل لي عن حقه بمعنى وهبه , قال</w:t>
      </w:r>
      <w:r w:rsidR="001966FB">
        <w:rPr>
          <w:rFonts w:hint="cs"/>
          <w:b w:val="0"/>
          <w:rtl/>
        </w:rPr>
        <w:t xml:space="preserve"> :</w:t>
      </w:r>
      <w:r w:rsidR="00626CC3">
        <w:rPr>
          <w:rFonts w:hint="cs"/>
          <w:b w:val="0"/>
          <w:rtl/>
        </w:rPr>
        <w:t xml:space="preserve"> والدليل على أنها صفة فعل تعليقه بوقت محدود ومن لم يزل لا يتعلق بالزمان فصح أنه فعل حادث , وقد عقد شيخ الإسلام أبو إسماعيل الهروي وهو من المبالغين في الإثبات حتى </w:t>
      </w:r>
      <w:r w:rsidR="00626CC3">
        <w:rPr>
          <w:rFonts w:hint="cs"/>
          <w:b w:val="0"/>
          <w:rtl/>
        </w:rPr>
        <w:lastRenderedPageBreak/>
        <w:t>طعن فيه بعضهم بسبب ذلك في كتابه الفاروق بابا لهذا الحديث , وأورده من طرق كثيرة ثم ذكره من طرق زعم أنها لا تقبل التأويل , إلى أن قال</w:t>
      </w:r>
      <w:r w:rsidR="001966FB">
        <w:rPr>
          <w:rFonts w:hint="cs"/>
          <w:b w:val="0"/>
          <w:rtl/>
        </w:rPr>
        <w:t xml:space="preserve"> :</w:t>
      </w:r>
      <w:r w:rsidR="00626CC3">
        <w:rPr>
          <w:rFonts w:hint="cs"/>
          <w:b w:val="0"/>
          <w:rtl/>
        </w:rPr>
        <w:t xml:space="preserve"> فهذه الطرق كلها ضعيفة وعلى تقدير ثبوتها لا يقبل قوله أنها لا تقبل التأويل فإن محصلها ذكر الصعود بعد النزول فكما قبل النزول التأويل لا يمنع قبول الصعود التأويل , والتسليم أسلم كما تقدم والله أعلم</w:t>
      </w:r>
      <w:r w:rsidR="001966FB">
        <w:rPr>
          <w:rFonts w:hint="cs"/>
          <w:b w:val="0"/>
          <w:rtl/>
        </w:rPr>
        <w:t xml:space="preserve"> ،</w:t>
      </w:r>
      <w:r w:rsidR="00ED18D7">
        <w:rPr>
          <w:rFonts w:hint="cs"/>
          <w:b w:val="0"/>
          <w:rtl/>
        </w:rPr>
        <w:t xml:space="preserve"> </w:t>
      </w:r>
      <w:r w:rsidR="00626CC3">
        <w:rPr>
          <w:rFonts w:hint="cs"/>
          <w:b w:val="0"/>
          <w:rtl/>
        </w:rPr>
        <w:t xml:space="preserve"> وقد أجاد هو في قوله في آخر كتابه فأشار إلى ما ورد من الصفات وكلها من التقريب لا من التمثيل , وفي مذاهب العرب سعة , يقولون أمر بين كالشمس وجواد كالريح وحق كالنهار , ولا تريد تحقيق الاشتباه وإنما تريد تحقيق الإثبات والتقريب على الأفهام , فقد علم من عقل أن الماء أبعد الأشياء شبها بالصخر , والله يقول ( في موج كالجبال ) فأراد العظم والعلو لا الشبه في الحقيقة , والعرب تشبه الصورة بالشمس والقمر , واللفظ بالسحر , والمواعيد الكاذبة بالرياح , ولا تعد شيئا من ذلك كذبا ولا توجب حقيقة وبالله التوفيق ) أهـ [  فتح الباري ج</w:t>
      </w:r>
      <w:r w:rsidR="001966FB">
        <w:rPr>
          <w:rFonts w:hint="cs"/>
          <w:b w:val="0"/>
          <w:rtl/>
        </w:rPr>
        <w:t xml:space="preserve"> :</w:t>
      </w:r>
      <w:r w:rsidR="00626CC3">
        <w:rPr>
          <w:rFonts w:hint="cs"/>
          <w:b w:val="0"/>
          <w:rtl/>
        </w:rPr>
        <w:t xml:space="preserve"> 13 ص</w:t>
      </w:r>
      <w:r w:rsidR="001966FB">
        <w:rPr>
          <w:rFonts w:hint="cs"/>
          <w:b w:val="0"/>
          <w:rtl/>
        </w:rPr>
        <w:t xml:space="preserve"> :</w:t>
      </w:r>
      <w:r w:rsidR="00626CC3">
        <w:rPr>
          <w:rFonts w:hint="cs"/>
          <w:b w:val="0"/>
          <w:rtl/>
        </w:rPr>
        <w:t xml:space="preserve"> 468 ]</w:t>
      </w:r>
      <w:r w:rsidR="001966FB">
        <w:rPr>
          <w:rFonts w:hint="cs"/>
          <w:b w:val="0"/>
          <w:rtl/>
        </w:rPr>
        <w:t xml:space="preserve"> ،</w:t>
      </w:r>
      <w:r w:rsidR="00AD7384">
        <w:rPr>
          <w:rFonts w:hint="cs"/>
          <w:b w:val="0"/>
          <w:rtl/>
        </w:rPr>
        <w:t xml:space="preserve"> </w:t>
      </w:r>
      <w:r w:rsidR="00626CC3">
        <w:rPr>
          <w:rFonts w:hint="cs"/>
          <w:bCs/>
          <w:rtl/>
        </w:rPr>
        <w:t>وأخرج مسلم في صحيحه</w:t>
      </w:r>
      <w:r w:rsidR="00626CC3">
        <w:rPr>
          <w:rFonts w:hint="cs"/>
          <w:b w:val="0"/>
          <w:rtl/>
        </w:rPr>
        <w:t xml:space="preserve"> عن أَبِي هُرَيْرَةَ رضي الله عنه أَنَّ رَسُولَ اللَّهِ صَلَّى اللَّهُ عَلَيْهِ وَسَلَّمَ قَالَ</w:t>
      </w:r>
      <w:r w:rsidR="001966FB">
        <w:rPr>
          <w:rFonts w:hint="cs"/>
          <w:b w:val="0"/>
          <w:rtl/>
        </w:rPr>
        <w:t xml:space="preserve"> :</w:t>
      </w:r>
      <w:r w:rsidR="00626CC3">
        <w:rPr>
          <w:rFonts w:hint="cs"/>
          <w:b w:val="0"/>
          <w:rtl/>
        </w:rPr>
        <w:t xml:space="preserve"> (( يَنْزِلُ رَبُّنَا تَبَارَكَ وَتَعَالَى كُلَّ لَيْلَةٍ إِلَى السَّمَاءِ الدُّنْيَا حِينَ يَبْقَى ثُلُثُ اللَّيْلِ الْآخِرُ فَيَقُولُ مَنْ يَدْعُونِي فَأَسْتَجِيبَ لَهُ وَمَنْ يَسْأَلُنِي فَأُعْطِيَهُ وَمَنْ يَسْتَغْفِرُنِي فَأَغْفِرَ لَهُ )) [ مسلم</w:t>
      </w:r>
      <w:r w:rsidR="001966FB">
        <w:rPr>
          <w:rFonts w:hint="cs"/>
          <w:b w:val="0"/>
          <w:rtl/>
        </w:rPr>
        <w:t xml:space="preserve"> :</w:t>
      </w:r>
      <w:r w:rsidR="00626CC3">
        <w:rPr>
          <w:rFonts w:hint="cs"/>
          <w:b w:val="0"/>
          <w:rtl/>
        </w:rPr>
        <w:t xml:space="preserve"> ح</w:t>
      </w:r>
      <w:r w:rsidR="001966FB">
        <w:rPr>
          <w:rFonts w:hint="cs"/>
          <w:b w:val="0"/>
          <w:rtl/>
        </w:rPr>
        <w:t xml:space="preserve"> :</w:t>
      </w:r>
      <w:r w:rsidR="00626CC3">
        <w:rPr>
          <w:rFonts w:hint="cs"/>
          <w:b w:val="0"/>
          <w:rtl/>
        </w:rPr>
        <w:t>1261 ]</w:t>
      </w:r>
      <w:r w:rsidR="001966FB">
        <w:rPr>
          <w:rFonts w:hint="cs"/>
          <w:b w:val="0"/>
          <w:rtl/>
        </w:rPr>
        <w:t xml:space="preserve"> ،</w:t>
      </w:r>
      <w:r w:rsidR="00626CC3">
        <w:rPr>
          <w:rFonts w:hint="cs"/>
          <w:b w:val="0"/>
          <w:rtl/>
        </w:rPr>
        <w:t xml:space="preserve"> </w:t>
      </w:r>
      <w:r w:rsidR="00AD7384">
        <w:rPr>
          <w:rFonts w:hint="cs"/>
          <w:b w:val="0"/>
          <w:rtl/>
        </w:rPr>
        <w:t xml:space="preserve"> </w:t>
      </w:r>
      <w:r w:rsidR="00626CC3">
        <w:rPr>
          <w:rFonts w:hint="cs"/>
          <w:bCs/>
          <w:rtl/>
        </w:rPr>
        <w:t>وقال النووي</w:t>
      </w:r>
      <w:r w:rsidR="00626CC3">
        <w:rPr>
          <w:rFonts w:hint="cs"/>
          <w:b w:val="0"/>
          <w:rtl/>
        </w:rPr>
        <w:t xml:space="preserve"> - في درة من تنزيهاته - في شرح الحديث</w:t>
      </w:r>
      <w:r w:rsidR="001966FB">
        <w:rPr>
          <w:rFonts w:hint="cs"/>
          <w:b w:val="0"/>
          <w:rtl/>
        </w:rPr>
        <w:t xml:space="preserve"> :</w:t>
      </w:r>
      <w:r w:rsidR="00626CC3">
        <w:rPr>
          <w:rFonts w:hint="cs"/>
          <w:b w:val="0"/>
          <w:rtl/>
        </w:rPr>
        <w:t xml:space="preserve"> ( قوله صلى الله عليه وسلم</w:t>
      </w:r>
      <w:r w:rsidR="001966FB">
        <w:rPr>
          <w:rFonts w:hint="cs"/>
          <w:b w:val="0"/>
          <w:rtl/>
        </w:rPr>
        <w:t xml:space="preserve"> :</w:t>
      </w:r>
      <w:r w:rsidR="00626CC3">
        <w:rPr>
          <w:rFonts w:hint="cs"/>
          <w:b w:val="0"/>
          <w:rtl/>
        </w:rPr>
        <w:t xml:space="preserve"> (( ينزل ربنا كل ليلة إلى السماء الدنيا فيقول</w:t>
      </w:r>
      <w:r w:rsidR="001966FB">
        <w:rPr>
          <w:rFonts w:hint="cs"/>
          <w:b w:val="0"/>
          <w:rtl/>
        </w:rPr>
        <w:t xml:space="preserve"> :</w:t>
      </w:r>
      <w:r w:rsidR="00626CC3">
        <w:rPr>
          <w:rFonts w:hint="cs"/>
          <w:b w:val="0"/>
          <w:rtl/>
        </w:rPr>
        <w:t xml:space="preserve"> من يدعوني فأستجيب له )) هذا الحديث من أحاديث الصفات , وفيه مذهبان مشهوران للعلماء سبق إيضاحهما في كتاب الإيمان ومختصرهما أن أحدهما وهو مذهب جمهور السلف وبعض المتكلمين</w:t>
      </w:r>
      <w:r w:rsidR="001966FB">
        <w:rPr>
          <w:rFonts w:hint="cs"/>
          <w:b w:val="0"/>
          <w:rtl/>
        </w:rPr>
        <w:t xml:space="preserve"> :</w:t>
      </w:r>
      <w:r w:rsidR="00626CC3">
        <w:rPr>
          <w:rFonts w:hint="cs"/>
          <w:b w:val="0"/>
          <w:rtl/>
        </w:rPr>
        <w:t xml:space="preserve"> أنه يؤمن بأنها حق على ما يليق بالله تعالى , وأن ظاهرها المتعارف في حقنا غير مراد , ولا يتكلم في تأويلها مع اعتقاد تنزيه الله تعالى عن صفات المخلوق , وعن الانتقال والحركات وسائر سمات الخلق</w:t>
      </w:r>
      <w:r w:rsidR="001966FB">
        <w:rPr>
          <w:rFonts w:hint="cs"/>
          <w:b w:val="0"/>
          <w:rtl/>
        </w:rPr>
        <w:t xml:space="preserve"> ،</w:t>
      </w:r>
      <w:r w:rsidR="00ED18D7">
        <w:rPr>
          <w:rFonts w:hint="cs"/>
          <w:b w:val="0"/>
          <w:rtl/>
        </w:rPr>
        <w:t xml:space="preserve"> </w:t>
      </w:r>
      <w:r w:rsidR="00626CC3">
        <w:rPr>
          <w:rFonts w:hint="cs"/>
          <w:b w:val="0"/>
          <w:rtl/>
        </w:rPr>
        <w:t xml:space="preserve"> والثاني</w:t>
      </w:r>
      <w:r w:rsidR="001966FB">
        <w:rPr>
          <w:rFonts w:hint="cs"/>
          <w:b w:val="0"/>
          <w:rtl/>
        </w:rPr>
        <w:t xml:space="preserve"> :</w:t>
      </w:r>
      <w:r w:rsidR="00626CC3">
        <w:rPr>
          <w:rFonts w:hint="cs"/>
          <w:b w:val="0"/>
          <w:rtl/>
        </w:rPr>
        <w:t xml:space="preserve"> مذهب أكثر المتكلمين وجماعات من السلف وهو محكي هنا عن مالك والأوزاعي</w:t>
      </w:r>
      <w:r w:rsidR="001966FB">
        <w:rPr>
          <w:rFonts w:hint="cs"/>
          <w:b w:val="0"/>
          <w:rtl/>
        </w:rPr>
        <w:t xml:space="preserve"> :</w:t>
      </w:r>
      <w:r w:rsidR="00626CC3">
        <w:rPr>
          <w:rFonts w:hint="cs"/>
          <w:b w:val="0"/>
          <w:rtl/>
        </w:rPr>
        <w:t xml:space="preserve"> أنها تتأول على ما يليق بها بحسب مواطنها</w:t>
      </w:r>
      <w:r w:rsidR="001966FB">
        <w:rPr>
          <w:rFonts w:hint="cs"/>
          <w:b w:val="0"/>
          <w:rtl/>
        </w:rPr>
        <w:t xml:space="preserve"> ،</w:t>
      </w:r>
      <w:r w:rsidR="00ED18D7">
        <w:rPr>
          <w:rFonts w:hint="cs"/>
          <w:b w:val="0"/>
          <w:rtl/>
        </w:rPr>
        <w:t xml:space="preserve"> </w:t>
      </w:r>
      <w:r w:rsidR="00626CC3">
        <w:rPr>
          <w:rFonts w:hint="cs"/>
          <w:b w:val="0"/>
          <w:rtl/>
        </w:rPr>
        <w:t xml:space="preserve"> فعلى هذا تأولوا هذا الحديث تأويلين أحدهما</w:t>
      </w:r>
      <w:r w:rsidR="001966FB">
        <w:rPr>
          <w:rFonts w:hint="cs"/>
          <w:b w:val="0"/>
          <w:rtl/>
        </w:rPr>
        <w:t xml:space="preserve"> :</w:t>
      </w:r>
      <w:r w:rsidR="00626CC3">
        <w:rPr>
          <w:rFonts w:hint="cs"/>
          <w:b w:val="0"/>
          <w:rtl/>
        </w:rPr>
        <w:t xml:space="preserve"> تأويل مالك بن أنس وغيره معناه</w:t>
      </w:r>
      <w:r w:rsidR="001966FB">
        <w:rPr>
          <w:rFonts w:hint="cs"/>
          <w:b w:val="0"/>
          <w:rtl/>
        </w:rPr>
        <w:t xml:space="preserve"> :</w:t>
      </w:r>
      <w:r w:rsidR="00626CC3">
        <w:rPr>
          <w:rFonts w:hint="cs"/>
          <w:b w:val="0"/>
          <w:rtl/>
        </w:rPr>
        <w:t xml:space="preserve"> تنزل رحمته وأمره وملائكته كما يقال</w:t>
      </w:r>
      <w:r w:rsidR="001966FB">
        <w:rPr>
          <w:rFonts w:hint="cs"/>
          <w:b w:val="0"/>
          <w:rtl/>
        </w:rPr>
        <w:t xml:space="preserve"> :</w:t>
      </w:r>
      <w:r w:rsidR="00626CC3">
        <w:rPr>
          <w:rFonts w:hint="cs"/>
          <w:b w:val="0"/>
          <w:rtl/>
        </w:rPr>
        <w:t xml:space="preserve"> فعل السلطان كذا إذا فعله أتباعه بأمره</w:t>
      </w:r>
      <w:r w:rsidR="001966FB">
        <w:rPr>
          <w:rFonts w:hint="cs"/>
          <w:b w:val="0"/>
          <w:rtl/>
        </w:rPr>
        <w:t xml:space="preserve"> ،</w:t>
      </w:r>
      <w:r w:rsidR="00ED18D7">
        <w:rPr>
          <w:rFonts w:hint="cs"/>
          <w:b w:val="0"/>
          <w:rtl/>
        </w:rPr>
        <w:t xml:space="preserve"> </w:t>
      </w:r>
      <w:r w:rsidR="00626CC3">
        <w:rPr>
          <w:rFonts w:hint="cs"/>
          <w:b w:val="0"/>
          <w:rtl/>
        </w:rPr>
        <w:t xml:space="preserve"> والثاني</w:t>
      </w:r>
      <w:r w:rsidR="001966FB">
        <w:rPr>
          <w:rFonts w:hint="cs"/>
          <w:b w:val="0"/>
          <w:rtl/>
        </w:rPr>
        <w:t xml:space="preserve"> :</w:t>
      </w:r>
      <w:r w:rsidR="00626CC3">
        <w:rPr>
          <w:rFonts w:hint="cs"/>
          <w:b w:val="0"/>
          <w:rtl/>
        </w:rPr>
        <w:t xml:space="preserve"> أنه على الاستعارة , ومعناه</w:t>
      </w:r>
      <w:r w:rsidR="001966FB">
        <w:rPr>
          <w:rFonts w:hint="cs"/>
          <w:b w:val="0"/>
          <w:rtl/>
        </w:rPr>
        <w:t xml:space="preserve"> :</w:t>
      </w:r>
      <w:r w:rsidR="00626CC3">
        <w:rPr>
          <w:rFonts w:hint="cs"/>
          <w:b w:val="0"/>
          <w:rtl/>
        </w:rPr>
        <w:t xml:space="preserve"> الإقبال على الداعين بالإجابة واللطف</w:t>
      </w:r>
      <w:r w:rsidR="001966FB">
        <w:rPr>
          <w:rFonts w:hint="cs"/>
          <w:b w:val="0"/>
          <w:rtl/>
        </w:rPr>
        <w:t xml:space="preserve"> ،</w:t>
      </w:r>
      <w:r w:rsidR="00626CC3">
        <w:rPr>
          <w:rFonts w:hint="cs"/>
          <w:b w:val="0"/>
          <w:rtl/>
        </w:rPr>
        <w:t xml:space="preserve"> والله أعلم  ) أهـ [ شرح النووي على صحيح مسلم ]</w:t>
      </w:r>
      <w:r w:rsidR="001966FB">
        <w:rPr>
          <w:rFonts w:hint="cs"/>
          <w:b w:val="0"/>
          <w:rtl/>
        </w:rPr>
        <w:t xml:space="preserve"> ،</w:t>
      </w:r>
      <w:r w:rsidR="00626CC3">
        <w:rPr>
          <w:rFonts w:hint="cs"/>
          <w:b w:val="0"/>
          <w:rtl/>
        </w:rPr>
        <w:t xml:space="preserve"> </w:t>
      </w:r>
      <w:r w:rsidR="00626CC3">
        <w:rPr>
          <w:rFonts w:hint="cs"/>
          <w:bCs/>
          <w:rtl/>
        </w:rPr>
        <w:t>وقال رحمه الله في المجموع</w:t>
      </w:r>
      <w:r w:rsidR="001966FB">
        <w:rPr>
          <w:rFonts w:hint="cs"/>
          <w:b w:val="0"/>
          <w:rtl/>
        </w:rPr>
        <w:t xml:space="preserve"> :</w:t>
      </w:r>
      <w:r w:rsidR="00626CC3">
        <w:rPr>
          <w:rFonts w:hint="cs"/>
          <w:b w:val="0"/>
          <w:rtl/>
        </w:rPr>
        <w:t xml:space="preserve"> (  وعن جابر رضي الله عنه قال سمعت رسول الله  صلى الله عليه وسلم  يقول «إن في الليل لساعة لا يوافقها رجل مسلم يسأل الله خيراً من أمر الدنيا والآخرة إلا أعطاه إياه وذلك كل ليلة» رواه مسلم وعن أبي هريرة رضي الله عنه رسول الله  صلى الله عليه وسلم  قال ينزل ربنا تبارك وتعالى في كل ليلة حين يبقى من ثلث الليل الآخر يقول من يدعو فأستجيب له</w:t>
      </w:r>
      <w:r w:rsidR="001966FB">
        <w:rPr>
          <w:rFonts w:hint="cs"/>
          <w:b w:val="0"/>
          <w:rtl/>
        </w:rPr>
        <w:t xml:space="preserve"> ،</w:t>
      </w:r>
      <w:r w:rsidR="00626CC3">
        <w:rPr>
          <w:rFonts w:hint="cs"/>
          <w:b w:val="0"/>
          <w:rtl/>
        </w:rPr>
        <w:t xml:space="preserve"> من يسألني فأعطيه</w:t>
      </w:r>
      <w:r w:rsidR="001966FB">
        <w:rPr>
          <w:rFonts w:hint="cs"/>
          <w:b w:val="0"/>
          <w:rtl/>
        </w:rPr>
        <w:t xml:space="preserve"> ،</w:t>
      </w:r>
      <w:r w:rsidR="00626CC3">
        <w:rPr>
          <w:rFonts w:hint="cs"/>
          <w:b w:val="0"/>
          <w:rtl/>
        </w:rPr>
        <w:t xml:space="preserve"> من يستغفرني فأغفر له» رواه البخاري ومسلم </w:t>
      </w:r>
      <w:r w:rsidR="00626CC3">
        <w:rPr>
          <w:rFonts w:hint="cs"/>
          <w:b w:val="0"/>
          <w:bCs/>
          <w:rtl/>
        </w:rPr>
        <w:t>وفي هذا الحديث وشبهه من أحاديث الصفات وآياتها مذهبان مشهوران</w:t>
      </w:r>
      <w:r w:rsidR="001966FB">
        <w:rPr>
          <w:rFonts w:hint="cs"/>
          <w:b w:val="0"/>
          <w:bCs/>
          <w:rtl/>
        </w:rPr>
        <w:t xml:space="preserve"> :</w:t>
      </w:r>
      <w:r w:rsidR="00626CC3">
        <w:rPr>
          <w:rFonts w:hint="cs"/>
          <w:b w:val="0"/>
          <w:bCs/>
          <w:rtl/>
        </w:rPr>
        <w:t xml:space="preserve"> ( أحدهما ) تأويله على ما يليق </w:t>
      </w:r>
      <w:r w:rsidR="00626CC3">
        <w:rPr>
          <w:rFonts w:hint="cs"/>
          <w:b w:val="0"/>
          <w:bCs/>
          <w:rtl/>
        </w:rPr>
        <w:lastRenderedPageBreak/>
        <w:t>بصفات الله سبحانه وتعالى وتنزيهه عن الانتقال وسائر صفات المحدث</w:t>
      </w:r>
      <w:r w:rsidR="001966FB">
        <w:rPr>
          <w:rFonts w:hint="cs"/>
          <w:b w:val="0"/>
          <w:bCs/>
          <w:rtl/>
        </w:rPr>
        <w:t xml:space="preserve"> ،</w:t>
      </w:r>
      <w:r w:rsidR="00626CC3">
        <w:rPr>
          <w:rFonts w:hint="cs"/>
          <w:b w:val="0"/>
          <w:bCs/>
          <w:rtl/>
        </w:rPr>
        <w:t xml:space="preserve"> وهذا هو الأشهر عن المتكلمين و ( الثاني )</w:t>
      </w:r>
      <w:r w:rsidR="001966FB">
        <w:rPr>
          <w:rFonts w:hint="cs"/>
          <w:b w:val="0"/>
          <w:bCs/>
          <w:rtl/>
        </w:rPr>
        <w:t xml:space="preserve"> :</w:t>
      </w:r>
      <w:r w:rsidR="00626CC3">
        <w:rPr>
          <w:rFonts w:hint="cs"/>
          <w:b w:val="0"/>
          <w:bCs/>
          <w:rtl/>
        </w:rPr>
        <w:t xml:space="preserve"> الإمساك عن تأويلها مع اعتقاد   تنزيه الله سبحانه عن صفات المحدث لقوله تعالى { ليس كمثله شيء } وهذا مذهب السلف وجماعة من المتكلمين</w:t>
      </w:r>
      <w:r w:rsidR="001966FB">
        <w:rPr>
          <w:rFonts w:hint="cs"/>
          <w:b w:val="0"/>
          <w:bCs/>
          <w:rtl/>
        </w:rPr>
        <w:t xml:space="preserve"> ،</w:t>
      </w:r>
      <w:r w:rsidR="00626CC3">
        <w:rPr>
          <w:rFonts w:hint="cs"/>
          <w:b w:val="0"/>
          <w:bCs/>
          <w:rtl/>
        </w:rPr>
        <w:t xml:space="preserve"> وحاصله أن يقال لا نعلم المراد بهذا ولكن نؤمن به مع اعتقادنا أن ظاهره غير مراد</w:t>
      </w:r>
      <w:r w:rsidR="001966FB">
        <w:rPr>
          <w:rFonts w:hint="cs"/>
          <w:b w:val="0"/>
          <w:bCs/>
          <w:rtl/>
        </w:rPr>
        <w:t xml:space="preserve"> ،</w:t>
      </w:r>
      <w:r w:rsidR="00626CC3">
        <w:rPr>
          <w:rFonts w:hint="cs"/>
          <w:b w:val="0"/>
          <w:bCs/>
          <w:rtl/>
        </w:rPr>
        <w:t xml:space="preserve"> وله معنى يليق بالله تعالى والله أعلم ) أهـ [ </w:t>
      </w:r>
      <w:r w:rsidR="00626CC3">
        <w:rPr>
          <w:rFonts w:hint="cs"/>
          <w:b w:val="0"/>
          <w:rtl/>
        </w:rPr>
        <w:t>المجموع ج</w:t>
      </w:r>
      <w:r w:rsidR="001966FB">
        <w:rPr>
          <w:rFonts w:hint="cs"/>
          <w:b w:val="0"/>
          <w:rtl/>
        </w:rPr>
        <w:t xml:space="preserve"> :</w:t>
      </w:r>
      <w:r w:rsidR="00626CC3">
        <w:rPr>
          <w:rFonts w:hint="cs"/>
          <w:b w:val="0"/>
          <w:rtl/>
        </w:rPr>
        <w:t xml:space="preserve"> 4 ص</w:t>
      </w:r>
      <w:r w:rsidR="001966FB">
        <w:rPr>
          <w:rFonts w:hint="cs"/>
          <w:b w:val="0"/>
          <w:rtl/>
        </w:rPr>
        <w:t xml:space="preserve"> :</w:t>
      </w:r>
      <w:r w:rsidR="00626CC3">
        <w:rPr>
          <w:rFonts w:hint="cs"/>
          <w:b w:val="0"/>
          <w:rtl/>
        </w:rPr>
        <w:t xml:space="preserve"> 51 ]</w:t>
      </w:r>
      <w:r w:rsidR="001966FB">
        <w:rPr>
          <w:rFonts w:hint="cs"/>
          <w:b w:val="0"/>
          <w:rtl/>
        </w:rPr>
        <w:t xml:space="preserve"> ،</w:t>
      </w:r>
      <w:r w:rsidR="00626CC3">
        <w:rPr>
          <w:rFonts w:hint="cs"/>
          <w:b w:val="0"/>
          <w:rtl/>
        </w:rPr>
        <w:t xml:space="preserve"> </w:t>
      </w:r>
      <w:r w:rsidR="00AD7384">
        <w:rPr>
          <w:rFonts w:hint="cs"/>
          <w:b w:val="0"/>
          <w:bCs/>
          <w:rtl/>
        </w:rPr>
        <w:t xml:space="preserve"> </w:t>
      </w:r>
      <w:r w:rsidR="00626CC3">
        <w:rPr>
          <w:rFonts w:hint="cs"/>
          <w:bCs/>
          <w:rtl/>
        </w:rPr>
        <w:t>ومن أقوال شرّاح الحديث في بيان معانيه</w:t>
      </w:r>
      <w:r w:rsidR="001966FB">
        <w:rPr>
          <w:rFonts w:hint="cs"/>
          <w:bCs/>
          <w:rtl/>
        </w:rPr>
        <w:t xml:space="preserve"> ،</w:t>
      </w:r>
      <w:r w:rsidR="00626CC3">
        <w:rPr>
          <w:rFonts w:hint="cs"/>
          <w:bCs/>
          <w:rtl/>
        </w:rPr>
        <w:t xml:space="preserve"> دون الغوص في الحشو والتشبيه</w:t>
      </w:r>
      <w:r w:rsidR="001966FB">
        <w:rPr>
          <w:rFonts w:hint="cs"/>
          <w:bCs/>
          <w:rtl/>
        </w:rPr>
        <w:t xml:space="preserve"> ،</w:t>
      </w:r>
      <w:r w:rsidR="00626CC3">
        <w:rPr>
          <w:rFonts w:hint="cs"/>
          <w:bCs/>
          <w:rtl/>
        </w:rPr>
        <w:t xml:space="preserve"> </w:t>
      </w:r>
      <w:r w:rsidR="00AD7384">
        <w:rPr>
          <w:rFonts w:hint="cs"/>
          <w:bCs/>
          <w:rtl/>
        </w:rPr>
        <w:t xml:space="preserve"> </w:t>
      </w:r>
      <w:r w:rsidR="00626CC3">
        <w:rPr>
          <w:rFonts w:hint="cs"/>
          <w:bCs/>
          <w:rtl/>
        </w:rPr>
        <w:t>قال الإمام البيهقي</w:t>
      </w:r>
      <w:r w:rsidR="00626CC3">
        <w:rPr>
          <w:rFonts w:hint="cs"/>
          <w:b w:val="0"/>
          <w:rtl/>
        </w:rPr>
        <w:t xml:space="preserve"> في كتابه القيم (الاسماء والصفات ) - بعد أن نقل قول القتيبي</w:t>
      </w:r>
      <w:r w:rsidR="001966FB">
        <w:rPr>
          <w:rFonts w:hint="cs"/>
          <w:b w:val="0"/>
          <w:rtl/>
        </w:rPr>
        <w:t xml:space="preserve"> :</w:t>
      </w:r>
      <w:r w:rsidR="00626CC3">
        <w:rPr>
          <w:rFonts w:hint="cs"/>
          <w:b w:val="0"/>
          <w:rtl/>
        </w:rPr>
        <w:t xml:space="preserve"> قد يكون  النزول بمعنى إقبالك على الشيء بالارادة والنية</w:t>
      </w:r>
      <w:r w:rsidR="001966FB">
        <w:rPr>
          <w:rFonts w:hint="cs"/>
          <w:b w:val="0"/>
          <w:rtl/>
        </w:rPr>
        <w:t xml:space="preserve"> ،</w:t>
      </w:r>
      <w:r w:rsidR="00626CC3">
        <w:rPr>
          <w:rFonts w:hint="cs"/>
          <w:b w:val="0"/>
          <w:rtl/>
        </w:rPr>
        <w:t xml:space="preserve"> وقل الإمام أبي حنيفة عنه</w:t>
      </w:r>
      <w:r w:rsidR="001966FB">
        <w:rPr>
          <w:rFonts w:hint="cs"/>
          <w:b w:val="0"/>
          <w:rtl/>
        </w:rPr>
        <w:t xml:space="preserve"> :</w:t>
      </w:r>
      <w:r w:rsidR="00626CC3">
        <w:rPr>
          <w:rFonts w:hint="cs"/>
          <w:b w:val="0"/>
          <w:rtl/>
        </w:rPr>
        <w:t xml:space="preserve"> ينزل بلا كيف</w:t>
      </w:r>
      <w:r w:rsidR="001966FB">
        <w:rPr>
          <w:rFonts w:hint="cs"/>
          <w:b w:val="0"/>
          <w:rtl/>
        </w:rPr>
        <w:t xml:space="preserve"> ،</w:t>
      </w:r>
      <w:r w:rsidR="00626CC3">
        <w:rPr>
          <w:rFonts w:hint="cs"/>
          <w:b w:val="0"/>
          <w:rtl/>
        </w:rPr>
        <w:t xml:space="preserve"> وقول حماد بن زيد</w:t>
      </w:r>
      <w:r w:rsidR="001966FB">
        <w:rPr>
          <w:rFonts w:hint="cs"/>
          <w:b w:val="0"/>
          <w:rtl/>
        </w:rPr>
        <w:t xml:space="preserve"> :</w:t>
      </w:r>
      <w:r w:rsidR="00626CC3">
        <w:rPr>
          <w:rFonts w:hint="cs"/>
          <w:b w:val="0"/>
          <w:rtl/>
        </w:rPr>
        <w:t xml:space="preserve"> نزوله إقباله</w:t>
      </w:r>
      <w:r w:rsidR="001966FB">
        <w:rPr>
          <w:rFonts w:hint="cs"/>
          <w:b w:val="0"/>
          <w:rtl/>
        </w:rPr>
        <w:t xml:space="preserve"> ،</w:t>
      </w:r>
      <w:r w:rsidR="00626CC3">
        <w:rPr>
          <w:rFonts w:hint="cs"/>
          <w:b w:val="0"/>
          <w:rtl/>
        </w:rPr>
        <w:t xml:space="preserve"> قال البيهقي</w:t>
      </w:r>
      <w:r w:rsidR="001966FB">
        <w:rPr>
          <w:rFonts w:hint="cs"/>
          <w:b w:val="0"/>
          <w:rtl/>
        </w:rPr>
        <w:t xml:space="preserve"> :</w:t>
      </w:r>
      <w:r w:rsidR="00626CC3">
        <w:rPr>
          <w:rFonts w:hint="cs"/>
          <w:b w:val="0"/>
          <w:rtl/>
        </w:rPr>
        <w:t xml:space="preserve"> ( وأخبرنا عبدالله الحافظ , قال</w:t>
      </w:r>
      <w:r w:rsidR="001966FB">
        <w:rPr>
          <w:rFonts w:hint="cs"/>
          <w:b w:val="0"/>
          <w:rtl/>
        </w:rPr>
        <w:t xml:space="preserve"> :</w:t>
      </w:r>
      <w:r w:rsidR="00626CC3">
        <w:rPr>
          <w:rFonts w:hint="cs"/>
          <w:b w:val="0"/>
          <w:rtl/>
        </w:rPr>
        <w:t xml:space="preserve"> سمعت أبا محمد أحمد بن عبد الله المزني , يقول</w:t>
      </w:r>
      <w:r w:rsidR="001966FB">
        <w:rPr>
          <w:rFonts w:hint="cs"/>
          <w:b w:val="0"/>
          <w:rtl/>
        </w:rPr>
        <w:t xml:space="preserve"> :</w:t>
      </w:r>
      <w:r w:rsidR="00626CC3">
        <w:rPr>
          <w:rFonts w:hint="cs"/>
          <w:b w:val="0"/>
          <w:rtl/>
        </w:rPr>
        <w:t xml:space="preserve"> حديث النزول قد ثبت عن رسول الله صلى الله عليه وسلم من وجوه صحيحة , وورد في التنزيل ما يصدقه , وهو قوله تعالى</w:t>
      </w:r>
      <w:r w:rsidR="001966FB">
        <w:rPr>
          <w:rFonts w:hint="cs"/>
          <w:b w:val="0"/>
          <w:rtl/>
        </w:rPr>
        <w:t xml:space="preserve"> :</w:t>
      </w:r>
      <w:r w:rsidR="00626CC3">
        <w:rPr>
          <w:rFonts w:hint="cs"/>
          <w:b w:val="0"/>
          <w:rtl/>
        </w:rPr>
        <w:t xml:space="preserve"> {  وجاء ربك والملك صفا صفا }</w:t>
      </w:r>
      <w:r w:rsidR="001966FB">
        <w:rPr>
          <w:rFonts w:hint="cs"/>
          <w:b w:val="0"/>
          <w:rtl/>
        </w:rPr>
        <w:t xml:space="preserve"> ،</w:t>
      </w:r>
      <w:r w:rsidR="00626CC3">
        <w:rPr>
          <w:rFonts w:hint="cs"/>
          <w:b w:val="0"/>
          <w:rtl/>
        </w:rPr>
        <w:t xml:space="preserve"> والمجىء والنزول صفتان منفيتان عن الله تعالى من طريق الحركة , والانتقال من حال الى حال , بل هما صفتان من صفات الله تعالى بلا تشبيه , جل الله عما يقول المعطلة لصفاته والمشبهة بها علوا كبيرا ً ) أهـ [  الاسماء والصفات صـ317 ]</w:t>
      </w:r>
      <w:r w:rsidR="001966FB">
        <w:rPr>
          <w:rFonts w:hint="cs"/>
          <w:b w:val="0"/>
          <w:rtl/>
        </w:rPr>
        <w:t xml:space="preserve"> ،</w:t>
      </w:r>
      <w:r w:rsidR="00626CC3">
        <w:rPr>
          <w:rFonts w:hint="cs"/>
          <w:b w:val="0"/>
          <w:rtl/>
        </w:rPr>
        <w:t xml:space="preserve"> وقال أيضاً</w:t>
      </w:r>
      <w:r w:rsidR="001966FB">
        <w:rPr>
          <w:rFonts w:hint="cs"/>
          <w:b w:val="0"/>
          <w:rtl/>
        </w:rPr>
        <w:t xml:space="preserve"> :</w:t>
      </w:r>
      <w:r w:rsidR="00626CC3">
        <w:rPr>
          <w:rFonts w:hint="cs"/>
          <w:b w:val="0"/>
          <w:rtl/>
        </w:rPr>
        <w:t xml:space="preserve">  ( قال أبو سليمان الخطابي في حديث النزول</w:t>
      </w:r>
      <w:r w:rsidR="001966FB">
        <w:rPr>
          <w:rFonts w:hint="cs"/>
          <w:b w:val="0"/>
          <w:rtl/>
        </w:rPr>
        <w:t xml:space="preserve"> :</w:t>
      </w:r>
      <w:r w:rsidR="00626CC3">
        <w:rPr>
          <w:rFonts w:hint="cs"/>
          <w:b w:val="0"/>
          <w:rtl/>
        </w:rPr>
        <w:t xml:space="preserve"> وقد زل بعض شيوخ أهل الحديث ممن يرجع إلى معرفته بالحديث والرجال , فحاد عن هذه الطريقة _ طريقة السلف _ حين روى حديث النزول</w:t>
      </w:r>
      <w:r w:rsidR="001966FB">
        <w:rPr>
          <w:rFonts w:hint="cs"/>
          <w:b w:val="0"/>
          <w:rtl/>
        </w:rPr>
        <w:t xml:space="preserve"> :</w:t>
      </w:r>
      <w:r w:rsidR="00626CC3">
        <w:rPr>
          <w:rFonts w:hint="cs"/>
          <w:b w:val="0"/>
          <w:rtl/>
        </w:rPr>
        <w:t xml:space="preserve"> أقبل على نفسه فقال</w:t>
      </w:r>
      <w:r w:rsidR="001966FB">
        <w:rPr>
          <w:rFonts w:hint="cs"/>
          <w:b w:val="0"/>
          <w:rtl/>
        </w:rPr>
        <w:t xml:space="preserve"> :</w:t>
      </w:r>
      <w:r w:rsidR="00626CC3">
        <w:rPr>
          <w:rFonts w:hint="cs"/>
          <w:b w:val="0"/>
          <w:rtl/>
        </w:rPr>
        <w:t xml:space="preserve"> إن قال قائل</w:t>
      </w:r>
      <w:r w:rsidR="001966FB">
        <w:rPr>
          <w:rFonts w:hint="cs"/>
          <w:b w:val="0"/>
          <w:rtl/>
        </w:rPr>
        <w:t xml:space="preserve"> :</w:t>
      </w:r>
      <w:r w:rsidR="00626CC3">
        <w:rPr>
          <w:rFonts w:hint="cs"/>
          <w:b w:val="0"/>
          <w:rtl/>
        </w:rPr>
        <w:t>كيف نزل ربنا إلى السماء</w:t>
      </w:r>
      <w:r w:rsidR="00747D9D">
        <w:rPr>
          <w:rFonts w:hint="cs"/>
          <w:b w:val="0"/>
          <w:rtl/>
        </w:rPr>
        <w:t xml:space="preserve"> ؟</w:t>
      </w:r>
      <w:r w:rsidR="00626CC3">
        <w:rPr>
          <w:rFonts w:hint="cs"/>
          <w:b w:val="0"/>
          <w:rtl/>
        </w:rPr>
        <w:t xml:space="preserve"> قيل له</w:t>
      </w:r>
      <w:r w:rsidR="001966FB">
        <w:rPr>
          <w:rFonts w:hint="cs"/>
          <w:b w:val="0"/>
          <w:rtl/>
        </w:rPr>
        <w:t xml:space="preserve"> :</w:t>
      </w:r>
      <w:r w:rsidR="00626CC3">
        <w:rPr>
          <w:rFonts w:hint="cs"/>
          <w:b w:val="0"/>
          <w:rtl/>
        </w:rPr>
        <w:t>ينزل كيف يشاء</w:t>
      </w:r>
      <w:r w:rsidR="001966FB">
        <w:rPr>
          <w:rFonts w:hint="cs"/>
          <w:b w:val="0"/>
          <w:rtl/>
        </w:rPr>
        <w:t xml:space="preserve"> ،</w:t>
      </w:r>
      <w:r w:rsidR="00ED18D7">
        <w:rPr>
          <w:rFonts w:hint="cs"/>
          <w:b w:val="0"/>
          <w:rtl/>
        </w:rPr>
        <w:t xml:space="preserve"> </w:t>
      </w:r>
      <w:r w:rsidR="00626CC3">
        <w:rPr>
          <w:rFonts w:hint="cs"/>
          <w:b w:val="0"/>
          <w:rtl/>
        </w:rPr>
        <w:t>فإن قال</w:t>
      </w:r>
      <w:r w:rsidR="001966FB">
        <w:rPr>
          <w:rFonts w:hint="cs"/>
          <w:b w:val="0"/>
          <w:rtl/>
        </w:rPr>
        <w:t xml:space="preserve"> :</w:t>
      </w:r>
      <w:r w:rsidR="00626CC3">
        <w:rPr>
          <w:rFonts w:hint="cs"/>
          <w:b w:val="0"/>
          <w:rtl/>
        </w:rPr>
        <w:t>هل يتحرك إذا نزل</w:t>
      </w:r>
      <w:r w:rsidR="00747D9D">
        <w:rPr>
          <w:rFonts w:hint="cs"/>
          <w:b w:val="0"/>
          <w:rtl/>
        </w:rPr>
        <w:t xml:space="preserve"> ؟</w:t>
      </w:r>
      <w:r w:rsidR="00626CC3">
        <w:rPr>
          <w:rFonts w:hint="cs"/>
          <w:b w:val="0"/>
          <w:rtl/>
        </w:rPr>
        <w:t xml:space="preserve"> فقال</w:t>
      </w:r>
      <w:r w:rsidR="001966FB">
        <w:rPr>
          <w:rFonts w:hint="cs"/>
          <w:b w:val="0"/>
          <w:rtl/>
        </w:rPr>
        <w:t xml:space="preserve"> :</w:t>
      </w:r>
      <w:r w:rsidR="00626CC3">
        <w:rPr>
          <w:rFonts w:hint="cs"/>
          <w:b w:val="0"/>
          <w:rtl/>
        </w:rPr>
        <w:t xml:space="preserve"> إن شاء يتحرك ,وإن لم يشألم يتحرك</w:t>
      </w:r>
      <w:r w:rsidR="001966FB">
        <w:rPr>
          <w:rFonts w:hint="cs"/>
          <w:b w:val="0"/>
          <w:rtl/>
        </w:rPr>
        <w:t xml:space="preserve"> ،</w:t>
      </w:r>
      <w:r w:rsidR="00626CC3">
        <w:rPr>
          <w:rFonts w:hint="cs"/>
          <w:b w:val="0"/>
          <w:rtl/>
        </w:rPr>
        <w:t xml:space="preserve"> وهذا خطأ فاحش عظيم ,والله تعالى لا يوصف بالحركة ,لأن الحركة والسكون يتعاقبان في محل واحد ,وإنما يجوز أن يوصف بالحركة من يجوز أن يوصف بالسكون , وكلاهما من أعراض الحدث وأوصاف المخلوقين , والله تبارك وتعالى متعال عنهما ( ليس كمثله شيء ) , فلو جرى هذا الشيخ على طريقة السلف الصالح ولم يدخل فيما لايعنيه لم يكن يخرج به القول إلى مثل هذا الخطأ الفاحش</w:t>
      </w:r>
      <w:r w:rsidR="001966FB">
        <w:rPr>
          <w:rFonts w:hint="cs"/>
          <w:b w:val="0"/>
          <w:rtl/>
        </w:rPr>
        <w:t xml:space="preserve"> ،</w:t>
      </w:r>
      <w:r w:rsidR="00ED18D7">
        <w:rPr>
          <w:rFonts w:hint="cs"/>
          <w:b w:val="0"/>
          <w:rtl/>
        </w:rPr>
        <w:t xml:space="preserve"> </w:t>
      </w:r>
      <w:r w:rsidR="00626CC3">
        <w:rPr>
          <w:rFonts w:hint="cs"/>
          <w:b w:val="0"/>
          <w:rtl/>
        </w:rPr>
        <w:t>قال</w:t>
      </w:r>
      <w:r w:rsidR="001966FB">
        <w:rPr>
          <w:rFonts w:hint="cs"/>
          <w:b w:val="0"/>
          <w:rtl/>
        </w:rPr>
        <w:t xml:space="preserve"> :</w:t>
      </w:r>
      <w:r w:rsidR="00626CC3">
        <w:rPr>
          <w:rFonts w:hint="cs"/>
          <w:b w:val="0"/>
          <w:rtl/>
        </w:rPr>
        <w:t xml:space="preserve"> وإنما ذكرت هذا لكي يتوقى الكلام فيما كان من هذا النوع فإنه لايثمر خيرا ولا يفيد رشدا</w:t>
      </w:r>
      <w:r w:rsidR="001966FB">
        <w:rPr>
          <w:rFonts w:hint="cs"/>
          <w:b w:val="0"/>
          <w:rtl/>
        </w:rPr>
        <w:t xml:space="preserve"> ،</w:t>
      </w:r>
      <w:r w:rsidR="00ED18D7">
        <w:rPr>
          <w:rFonts w:hint="cs"/>
          <w:b w:val="0"/>
          <w:rtl/>
        </w:rPr>
        <w:t xml:space="preserve"> </w:t>
      </w:r>
      <w:r w:rsidR="00626CC3">
        <w:rPr>
          <w:rFonts w:hint="cs"/>
          <w:b w:val="0"/>
          <w:rtl/>
        </w:rPr>
        <w:t>ونسأل الله العصمة من الضلال , والقول بما لا يجوز من الفاسد والمحال  ) أهـ [ الأسماء والصفات</w:t>
      </w:r>
      <w:r w:rsidR="001966FB">
        <w:rPr>
          <w:rFonts w:hint="cs"/>
          <w:b w:val="0"/>
          <w:rtl/>
        </w:rPr>
        <w:t xml:space="preserve"> :</w:t>
      </w:r>
      <w:r w:rsidR="00626CC3">
        <w:rPr>
          <w:rFonts w:hint="cs"/>
          <w:b w:val="0"/>
          <w:rtl/>
        </w:rPr>
        <w:t xml:space="preserve"> 454 ] </w:t>
      </w:r>
      <w:r w:rsidR="00AD7384">
        <w:rPr>
          <w:rFonts w:hint="cs"/>
          <w:b w:val="0"/>
          <w:rtl/>
        </w:rPr>
        <w:t xml:space="preserve"> ، </w:t>
      </w:r>
      <w:r w:rsidR="00626CC3">
        <w:rPr>
          <w:rFonts w:hint="cs"/>
          <w:b w:val="0"/>
          <w:rtl/>
        </w:rPr>
        <w:t xml:space="preserve"> </w:t>
      </w:r>
      <w:r w:rsidR="00626CC3">
        <w:rPr>
          <w:rFonts w:hint="cs"/>
          <w:b w:val="0"/>
          <w:bCs/>
          <w:rtl/>
        </w:rPr>
        <w:t>وقال الإمام</w:t>
      </w:r>
      <w:r w:rsidR="00626CC3">
        <w:rPr>
          <w:rFonts w:hint="cs"/>
          <w:bCs/>
        </w:rPr>
        <w:t xml:space="preserve"> </w:t>
      </w:r>
      <w:r w:rsidR="00626CC3">
        <w:rPr>
          <w:rFonts w:hint="cs"/>
          <w:bCs/>
          <w:rtl/>
        </w:rPr>
        <w:t>العيني</w:t>
      </w:r>
      <w:r w:rsidR="00626CC3">
        <w:rPr>
          <w:rFonts w:hint="cs"/>
          <w:b w:val="0"/>
          <w:rtl/>
        </w:rPr>
        <w:t xml:space="preserve"> - في درة من تنزيهاته - في شرح حديث النزول من صحيح البخاري</w:t>
      </w:r>
      <w:r w:rsidR="001966FB">
        <w:rPr>
          <w:rFonts w:hint="cs"/>
          <w:b w:val="0"/>
          <w:rtl/>
        </w:rPr>
        <w:t xml:space="preserve"> :</w:t>
      </w:r>
      <w:r w:rsidR="00626CC3">
        <w:rPr>
          <w:rFonts w:hint="cs"/>
          <w:b w:val="0"/>
          <w:rtl/>
        </w:rPr>
        <w:t xml:space="preserve"> </w:t>
      </w:r>
      <w:r w:rsidR="00626CC3">
        <w:rPr>
          <w:rFonts w:hint="cs"/>
          <w:b w:val="0"/>
          <w:rtl/>
          <w:lang w:bidi="ar-KW"/>
        </w:rPr>
        <w:t xml:space="preserve"> (</w:t>
      </w:r>
      <w:r w:rsidR="00626CC3">
        <w:rPr>
          <w:rFonts w:hint="cs"/>
          <w:b w:val="0"/>
          <w:rtl/>
        </w:rPr>
        <w:t>حمل صاحب (المفهم) الحديث على النزول المعنوي على رواية مالك عنه عند مسلم</w:t>
      </w:r>
      <w:r w:rsidR="001966FB">
        <w:rPr>
          <w:rFonts w:hint="cs"/>
          <w:b w:val="0"/>
          <w:rtl/>
        </w:rPr>
        <w:t xml:space="preserve"> ،</w:t>
      </w:r>
      <w:r w:rsidR="00626CC3">
        <w:rPr>
          <w:rFonts w:hint="cs"/>
          <w:b w:val="0"/>
          <w:rtl/>
        </w:rPr>
        <w:t xml:space="preserve"> فإنه قال فيها</w:t>
      </w:r>
      <w:r w:rsidR="001966FB">
        <w:rPr>
          <w:rFonts w:hint="cs"/>
          <w:b w:val="0"/>
          <w:rtl/>
        </w:rPr>
        <w:t xml:space="preserve"> :</w:t>
      </w:r>
      <w:r w:rsidR="00626CC3">
        <w:rPr>
          <w:rFonts w:hint="cs"/>
          <w:b w:val="0"/>
          <w:rtl/>
        </w:rPr>
        <w:t xml:space="preserve">  (( يتنزل ربنا ))</w:t>
      </w:r>
      <w:r w:rsidR="001966FB">
        <w:rPr>
          <w:rFonts w:hint="cs"/>
          <w:b w:val="0"/>
          <w:rtl/>
        </w:rPr>
        <w:t xml:space="preserve"> ،</w:t>
      </w:r>
      <w:r w:rsidR="00626CC3">
        <w:rPr>
          <w:rFonts w:hint="cs"/>
          <w:b w:val="0"/>
          <w:rtl/>
        </w:rPr>
        <w:t xml:space="preserve"> بزيادة</w:t>
      </w:r>
      <w:r w:rsidR="001966FB">
        <w:rPr>
          <w:rFonts w:hint="cs"/>
          <w:b w:val="0"/>
          <w:rtl/>
        </w:rPr>
        <w:t xml:space="preserve"> :</w:t>
      </w:r>
      <w:r w:rsidR="00626CC3">
        <w:rPr>
          <w:rFonts w:hint="cs"/>
          <w:b w:val="0"/>
          <w:rtl/>
        </w:rPr>
        <w:t xml:space="preserve"> تاء</w:t>
      </w:r>
      <w:r w:rsidR="001966FB">
        <w:rPr>
          <w:rFonts w:hint="cs"/>
          <w:b w:val="0"/>
          <w:rtl/>
        </w:rPr>
        <w:t xml:space="preserve"> ،</w:t>
      </w:r>
      <w:r w:rsidR="00626CC3">
        <w:rPr>
          <w:rFonts w:hint="cs"/>
          <w:b w:val="0"/>
          <w:rtl/>
        </w:rPr>
        <w:t xml:space="preserve"> بعد</w:t>
      </w:r>
      <w:r w:rsidR="001966FB">
        <w:rPr>
          <w:rFonts w:hint="cs"/>
          <w:b w:val="0"/>
          <w:rtl/>
        </w:rPr>
        <w:t xml:space="preserve"> :</w:t>
      </w:r>
      <w:r w:rsidR="00626CC3">
        <w:rPr>
          <w:rFonts w:hint="cs"/>
          <w:b w:val="0"/>
          <w:rtl/>
        </w:rPr>
        <w:t xml:space="preserve"> ياء المضارعة</w:t>
      </w:r>
      <w:r w:rsidR="001966FB">
        <w:rPr>
          <w:rFonts w:hint="cs"/>
          <w:b w:val="0"/>
          <w:rtl/>
        </w:rPr>
        <w:t xml:space="preserve"> ،</w:t>
      </w:r>
      <w:r w:rsidR="00626CC3">
        <w:rPr>
          <w:rFonts w:hint="cs"/>
          <w:b w:val="0"/>
          <w:rtl/>
        </w:rPr>
        <w:t xml:space="preserve"> فقال</w:t>
      </w:r>
      <w:r w:rsidR="001966FB">
        <w:rPr>
          <w:rFonts w:hint="cs"/>
          <w:b w:val="0"/>
          <w:rtl/>
        </w:rPr>
        <w:t xml:space="preserve"> :</w:t>
      </w:r>
      <w:r w:rsidR="00626CC3">
        <w:rPr>
          <w:rFonts w:hint="cs"/>
          <w:b w:val="0"/>
          <w:rtl/>
        </w:rPr>
        <w:t xml:space="preserve"> كذا صحت الرواية هنا</w:t>
      </w:r>
      <w:r w:rsidR="001966FB">
        <w:rPr>
          <w:rFonts w:hint="cs"/>
          <w:b w:val="0"/>
          <w:rtl/>
        </w:rPr>
        <w:t xml:space="preserve"> ،</w:t>
      </w:r>
      <w:r w:rsidR="00626CC3">
        <w:rPr>
          <w:rFonts w:hint="cs"/>
          <w:b w:val="0"/>
          <w:rtl/>
        </w:rPr>
        <w:t xml:space="preserve"> وهي ظاهرة في النزول المعنوي وإليها يرد (( ينزل )) على أحد التأويلات</w:t>
      </w:r>
      <w:r w:rsidR="001966FB">
        <w:rPr>
          <w:rFonts w:hint="cs"/>
          <w:b w:val="0"/>
          <w:rtl/>
        </w:rPr>
        <w:t xml:space="preserve"> ،</w:t>
      </w:r>
      <w:r w:rsidR="00626CC3">
        <w:rPr>
          <w:rFonts w:hint="cs"/>
          <w:b w:val="0"/>
          <w:rtl/>
        </w:rPr>
        <w:t xml:space="preserve"> ومعنى ذلك أن مقتضى عظمة الله وجلاله واستغنائه أن لا يعبأ بحقير ذليل فقير</w:t>
      </w:r>
      <w:r w:rsidR="001966FB">
        <w:rPr>
          <w:rFonts w:hint="cs"/>
          <w:b w:val="0"/>
          <w:rtl/>
        </w:rPr>
        <w:t xml:space="preserve"> ،</w:t>
      </w:r>
      <w:r w:rsidR="00626CC3">
        <w:rPr>
          <w:rFonts w:hint="cs"/>
          <w:b w:val="0"/>
          <w:rtl/>
        </w:rPr>
        <w:t xml:space="preserve"> لكن ينزل بمقتضى كرمه ولطفه لأن يقول</w:t>
      </w:r>
      <w:r w:rsidR="001966FB">
        <w:rPr>
          <w:rFonts w:hint="cs"/>
          <w:b w:val="0"/>
          <w:rtl/>
        </w:rPr>
        <w:t xml:space="preserve"> :</w:t>
      </w:r>
      <w:r w:rsidR="00626CC3">
        <w:rPr>
          <w:rFonts w:hint="cs"/>
          <w:b w:val="0"/>
          <w:rtl/>
        </w:rPr>
        <w:t xml:space="preserve"> من يقرض غير عدوم ولا ظلوم</w:t>
      </w:r>
      <w:r w:rsidR="001966FB">
        <w:rPr>
          <w:rFonts w:hint="cs"/>
          <w:b w:val="0"/>
          <w:rtl/>
        </w:rPr>
        <w:t xml:space="preserve"> </w:t>
      </w:r>
      <w:r w:rsidR="001966FB">
        <w:rPr>
          <w:rFonts w:hint="cs"/>
          <w:b w:val="0"/>
          <w:rtl/>
        </w:rPr>
        <w:lastRenderedPageBreak/>
        <w:t>،</w:t>
      </w:r>
      <w:r w:rsidR="00626CC3">
        <w:rPr>
          <w:rFonts w:hint="cs"/>
          <w:b w:val="0"/>
          <w:rtl/>
        </w:rPr>
        <w:t xml:space="preserve"> ويكون قوله</w:t>
      </w:r>
      <w:r w:rsidR="001966FB">
        <w:rPr>
          <w:rFonts w:hint="cs"/>
          <w:b w:val="0"/>
          <w:rtl/>
        </w:rPr>
        <w:t xml:space="preserve"> :</w:t>
      </w:r>
      <w:r w:rsidR="00626CC3">
        <w:rPr>
          <w:rFonts w:hint="cs"/>
          <w:b w:val="0"/>
          <w:rtl/>
        </w:rPr>
        <w:t xml:space="preserve"> «إلى السماء الدنيا»</w:t>
      </w:r>
      <w:r w:rsidR="001966FB">
        <w:rPr>
          <w:rFonts w:hint="cs"/>
          <w:b w:val="0"/>
          <w:rtl/>
        </w:rPr>
        <w:t xml:space="preserve"> ،</w:t>
      </w:r>
      <w:r w:rsidR="00626CC3">
        <w:rPr>
          <w:rFonts w:hint="cs"/>
          <w:b w:val="0"/>
          <w:rtl/>
        </w:rPr>
        <w:t xml:space="preserve"> عبارة عن الحالة القريبة إلينا</w:t>
      </w:r>
      <w:r w:rsidR="001966FB">
        <w:rPr>
          <w:rFonts w:hint="cs"/>
          <w:b w:val="0"/>
          <w:rtl/>
        </w:rPr>
        <w:t xml:space="preserve"> ،</w:t>
      </w:r>
      <w:r w:rsidR="00626CC3">
        <w:rPr>
          <w:rFonts w:hint="cs"/>
          <w:b w:val="0"/>
          <w:rtl/>
        </w:rPr>
        <w:t xml:space="preserve"> والدنيا بمعنى</w:t>
      </w:r>
      <w:r w:rsidR="001966FB">
        <w:rPr>
          <w:rFonts w:hint="cs"/>
          <w:b w:val="0"/>
          <w:rtl/>
        </w:rPr>
        <w:t xml:space="preserve"> :</w:t>
      </w:r>
      <w:r w:rsidR="00626CC3">
        <w:rPr>
          <w:rFonts w:hint="cs"/>
          <w:b w:val="0"/>
          <w:rtl/>
        </w:rPr>
        <w:t xml:space="preserve"> القربى</w:t>
      </w:r>
      <w:r w:rsidR="001966FB">
        <w:rPr>
          <w:rFonts w:hint="cs"/>
          <w:b w:val="0"/>
          <w:rtl/>
        </w:rPr>
        <w:t xml:space="preserve"> ،</w:t>
      </w:r>
      <w:r w:rsidR="00626CC3">
        <w:rPr>
          <w:rFonts w:hint="cs"/>
          <w:b w:val="0"/>
          <w:rtl/>
        </w:rPr>
        <w:t xml:space="preserve"> والله أعلم</w:t>
      </w:r>
      <w:r w:rsidR="001966FB">
        <w:rPr>
          <w:rFonts w:hint="cs"/>
          <w:b w:val="0"/>
          <w:rtl/>
        </w:rPr>
        <w:t xml:space="preserve"> ،</w:t>
      </w:r>
      <w:r w:rsidR="00626CC3">
        <w:rPr>
          <w:rFonts w:hint="cs"/>
          <w:b w:val="0"/>
          <w:rtl/>
        </w:rPr>
        <w:t xml:space="preserve">  ثم الكلام هنا على أنواع</w:t>
      </w:r>
      <w:r w:rsidR="001966FB">
        <w:rPr>
          <w:rFonts w:hint="cs"/>
          <w:b w:val="0"/>
          <w:rtl/>
        </w:rPr>
        <w:t xml:space="preserve"> ،</w:t>
      </w:r>
      <w:r w:rsidR="00ED18D7">
        <w:rPr>
          <w:rFonts w:hint="cs"/>
          <w:b w:val="0"/>
          <w:rtl/>
        </w:rPr>
        <w:t xml:space="preserve"> </w:t>
      </w:r>
      <w:r w:rsidR="00626CC3">
        <w:rPr>
          <w:rFonts w:hint="cs"/>
          <w:b w:val="0"/>
          <w:rtl/>
        </w:rPr>
        <w:t xml:space="preserve"> الأول</w:t>
      </w:r>
      <w:r w:rsidR="001966FB">
        <w:rPr>
          <w:rFonts w:hint="cs"/>
          <w:b w:val="0"/>
          <w:rtl/>
        </w:rPr>
        <w:t xml:space="preserve"> :</w:t>
      </w:r>
      <w:r w:rsidR="00626CC3">
        <w:rPr>
          <w:rFonts w:hint="cs"/>
          <w:b w:val="0"/>
          <w:rtl/>
        </w:rPr>
        <w:t xml:space="preserve"> </w:t>
      </w:r>
      <w:r w:rsidR="00626CC3">
        <w:rPr>
          <w:rFonts w:hint="cs"/>
          <w:b w:val="0"/>
          <w:bCs/>
          <w:u w:val="single"/>
          <w:rtl/>
        </w:rPr>
        <w:t>احتج به قوم على إثبات الجهة لله تعالى</w:t>
      </w:r>
      <w:r w:rsidR="001966FB">
        <w:rPr>
          <w:rFonts w:hint="cs"/>
          <w:b w:val="0"/>
          <w:bCs/>
          <w:u w:val="single"/>
          <w:rtl/>
        </w:rPr>
        <w:t xml:space="preserve"> ،</w:t>
      </w:r>
      <w:r w:rsidR="00626CC3">
        <w:rPr>
          <w:rFonts w:hint="cs"/>
          <w:b w:val="0"/>
          <w:bCs/>
          <w:u w:val="single"/>
          <w:rtl/>
        </w:rPr>
        <w:t xml:space="preserve"> وقالوا</w:t>
      </w:r>
      <w:r w:rsidR="001966FB">
        <w:rPr>
          <w:rFonts w:hint="cs"/>
          <w:b w:val="0"/>
          <w:bCs/>
          <w:u w:val="single"/>
          <w:rtl/>
        </w:rPr>
        <w:t xml:space="preserve"> :</w:t>
      </w:r>
      <w:r w:rsidR="00626CC3">
        <w:rPr>
          <w:rFonts w:hint="cs"/>
          <w:b w:val="0"/>
          <w:bCs/>
          <w:u w:val="single"/>
          <w:rtl/>
        </w:rPr>
        <w:t xml:space="preserve"> هي جهة العلو</w:t>
      </w:r>
      <w:r w:rsidR="001966FB">
        <w:rPr>
          <w:rFonts w:hint="cs"/>
          <w:b w:val="0"/>
          <w:bCs/>
          <w:u w:val="single"/>
          <w:rtl/>
        </w:rPr>
        <w:t xml:space="preserve"> ،</w:t>
      </w:r>
      <w:r w:rsidR="00626CC3">
        <w:rPr>
          <w:rFonts w:hint="cs"/>
          <w:b w:val="0"/>
          <w:bCs/>
          <w:u w:val="single"/>
          <w:rtl/>
        </w:rPr>
        <w:t xml:space="preserve"> وممن قال بذلك</w:t>
      </w:r>
      <w:r w:rsidR="001966FB">
        <w:rPr>
          <w:rFonts w:hint="cs"/>
          <w:b w:val="0"/>
          <w:bCs/>
          <w:u w:val="single"/>
          <w:rtl/>
        </w:rPr>
        <w:t xml:space="preserve"> :</w:t>
      </w:r>
      <w:r w:rsidR="00626CC3">
        <w:rPr>
          <w:rFonts w:hint="cs"/>
          <w:b w:val="0"/>
          <w:bCs/>
          <w:u w:val="single"/>
          <w:rtl/>
        </w:rPr>
        <w:t xml:space="preserve"> ابن قتيبة وابن عبد البر</w:t>
      </w:r>
      <w:r w:rsidR="001966FB">
        <w:rPr>
          <w:rFonts w:hint="cs"/>
          <w:b w:val="0"/>
          <w:bCs/>
          <w:u w:val="single"/>
          <w:rtl/>
        </w:rPr>
        <w:t xml:space="preserve"> ،</w:t>
      </w:r>
      <w:r w:rsidR="00626CC3">
        <w:rPr>
          <w:rFonts w:hint="cs"/>
          <w:b w:val="0"/>
          <w:bCs/>
          <w:u w:val="single"/>
          <w:rtl/>
        </w:rPr>
        <w:t xml:space="preserve"> وحكي أيضا عن أبي محمد بن أبي زيد القيرواني</w:t>
      </w:r>
      <w:r w:rsidR="001966FB">
        <w:rPr>
          <w:rFonts w:hint="cs"/>
          <w:b w:val="0"/>
          <w:bCs/>
          <w:u w:val="single"/>
          <w:rtl/>
        </w:rPr>
        <w:t xml:space="preserve"> ،</w:t>
      </w:r>
      <w:r w:rsidR="00626CC3">
        <w:rPr>
          <w:rFonts w:hint="cs"/>
          <w:b w:val="0"/>
          <w:bCs/>
          <w:u w:val="single"/>
          <w:rtl/>
        </w:rPr>
        <w:t xml:space="preserve"> وأنكر ذلك جمهور العلماء لأن القول بالجهة يؤدي إلى تحيز وإحاطة</w:t>
      </w:r>
      <w:r w:rsidR="001966FB">
        <w:rPr>
          <w:rFonts w:hint="cs"/>
          <w:b w:val="0"/>
          <w:bCs/>
          <w:u w:val="single"/>
          <w:rtl/>
        </w:rPr>
        <w:t xml:space="preserve"> ،</w:t>
      </w:r>
      <w:r w:rsidR="00626CC3">
        <w:rPr>
          <w:rFonts w:hint="cs"/>
          <w:b w:val="0"/>
          <w:bCs/>
          <w:u w:val="single"/>
          <w:rtl/>
        </w:rPr>
        <w:t xml:space="preserve"> وقد تعالى الله عن ذلك</w:t>
      </w:r>
      <w:r w:rsidR="001966FB">
        <w:rPr>
          <w:rFonts w:hint="cs"/>
          <w:b w:val="0"/>
          <w:bCs/>
          <w:u w:val="single"/>
          <w:rtl/>
        </w:rPr>
        <w:t xml:space="preserve"> ،</w:t>
      </w:r>
      <w:r w:rsidR="00626CC3">
        <w:rPr>
          <w:rFonts w:hint="cs"/>
          <w:b w:val="0"/>
          <w:bCs/>
          <w:u w:val="single"/>
          <w:rtl/>
        </w:rPr>
        <w:t xml:space="preserve"> </w:t>
      </w:r>
      <w:r w:rsidR="00626CC3">
        <w:rPr>
          <w:rFonts w:hint="cs"/>
          <w:b w:val="0"/>
          <w:rtl/>
        </w:rPr>
        <w:t xml:space="preserve">  الثاني</w:t>
      </w:r>
      <w:r w:rsidR="001966FB">
        <w:rPr>
          <w:rFonts w:hint="cs"/>
          <w:b w:val="0"/>
          <w:rtl/>
        </w:rPr>
        <w:t xml:space="preserve"> :</w:t>
      </w:r>
      <w:r w:rsidR="00626CC3">
        <w:rPr>
          <w:rFonts w:hint="cs"/>
          <w:b w:val="0"/>
          <w:rtl/>
        </w:rPr>
        <w:t xml:space="preserve"> أن المعتزلة أو أكثرهم</w:t>
      </w:r>
      <w:r w:rsidR="001966FB">
        <w:rPr>
          <w:rFonts w:hint="cs"/>
          <w:b w:val="0"/>
          <w:rtl/>
        </w:rPr>
        <w:t xml:space="preserve"> :</w:t>
      </w:r>
      <w:r w:rsidR="00626CC3">
        <w:rPr>
          <w:rFonts w:hint="cs"/>
          <w:b w:val="0"/>
          <w:rtl/>
        </w:rPr>
        <w:t xml:space="preserve"> كجهم بن صفوان وإبراهيم بن صالح ومنصور بن طلحة والخوارج</w:t>
      </w:r>
      <w:r w:rsidR="001966FB">
        <w:rPr>
          <w:rFonts w:hint="cs"/>
          <w:b w:val="0"/>
          <w:rtl/>
        </w:rPr>
        <w:t xml:space="preserve"> ،</w:t>
      </w:r>
      <w:r w:rsidR="00626CC3">
        <w:rPr>
          <w:rFonts w:hint="cs"/>
          <w:b w:val="0"/>
          <w:rtl/>
        </w:rPr>
        <w:t xml:space="preserve"> أنكروا صحة تلك الأحاديث الواردة في هذا الباب</w:t>
      </w:r>
      <w:r w:rsidR="001966FB">
        <w:rPr>
          <w:rFonts w:hint="cs"/>
          <w:b w:val="0"/>
          <w:rtl/>
        </w:rPr>
        <w:t xml:space="preserve"> ،</w:t>
      </w:r>
      <w:r w:rsidR="00626CC3">
        <w:rPr>
          <w:rFonts w:hint="cs"/>
          <w:b w:val="0"/>
          <w:rtl/>
        </w:rPr>
        <w:t xml:space="preserve"> وهو مكابرة</w:t>
      </w:r>
      <w:r w:rsidR="001966FB">
        <w:rPr>
          <w:rFonts w:hint="cs"/>
          <w:b w:val="0"/>
          <w:rtl/>
        </w:rPr>
        <w:t xml:space="preserve"> ،</w:t>
      </w:r>
      <w:r w:rsidR="00626CC3">
        <w:rPr>
          <w:rFonts w:hint="cs"/>
          <w:b w:val="0"/>
          <w:rtl/>
        </w:rPr>
        <w:t xml:space="preserve"> والعجب أنهم أولوا ما ورد من ذلك في القرآن وأنكروا ما ورد في الحديث إما جعلاً وإما عنادا</w:t>
      </w:r>
      <w:r w:rsidR="001966FB">
        <w:rPr>
          <w:rFonts w:hint="cs"/>
          <w:b w:val="0"/>
          <w:rtl/>
        </w:rPr>
        <w:t xml:space="preserve"> </w:t>
      </w:r>
      <w:r w:rsidR="00DE45A5">
        <w:rPr>
          <w:rFonts w:hint="cs"/>
          <w:b w:val="0"/>
          <w:rtl/>
        </w:rPr>
        <w:t>..</w:t>
      </w:r>
      <w:r w:rsidR="001966FB">
        <w:rPr>
          <w:rFonts w:hint="cs"/>
          <w:b w:val="0"/>
          <w:rtl/>
        </w:rPr>
        <w:t xml:space="preserve"> ،</w:t>
      </w:r>
      <w:r w:rsidR="00ED18D7">
        <w:rPr>
          <w:rFonts w:hint="cs"/>
          <w:b w:val="0"/>
          <w:rtl/>
        </w:rPr>
        <w:t xml:space="preserve"> </w:t>
      </w:r>
      <w:r w:rsidR="00626CC3">
        <w:rPr>
          <w:rFonts w:hint="cs"/>
          <w:b w:val="0"/>
          <w:rtl/>
        </w:rPr>
        <w:t xml:space="preserve"> [و]</w:t>
      </w:r>
      <w:r w:rsidR="00626CC3">
        <w:rPr>
          <w:rFonts w:hint="cs"/>
          <w:b w:val="0"/>
          <w:bCs/>
          <w:rtl/>
        </w:rPr>
        <w:t>الجمهور سلكوا في هذا  الباب الطريق الواضحة السالمة</w:t>
      </w:r>
      <w:r w:rsidR="001966FB">
        <w:rPr>
          <w:rFonts w:hint="cs"/>
          <w:b w:val="0"/>
          <w:bCs/>
          <w:rtl/>
        </w:rPr>
        <w:t xml:space="preserve"> ،</w:t>
      </w:r>
      <w:r w:rsidR="00626CC3">
        <w:rPr>
          <w:rFonts w:hint="cs"/>
          <w:b w:val="0"/>
          <w:bCs/>
          <w:rtl/>
        </w:rPr>
        <w:t xml:space="preserve"> وأجروا على ما ورد مؤمنين به منزهين لله تعالى عن التشبيه والكيفية</w:t>
      </w:r>
      <w:r w:rsidR="001966FB">
        <w:rPr>
          <w:rFonts w:hint="cs"/>
          <w:b w:val="0"/>
          <w:bCs/>
          <w:rtl/>
        </w:rPr>
        <w:t xml:space="preserve"> ،</w:t>
      </w:r>
      <w:r w:rsidR="00626CC3">
        <w:rPr>
          <w:rFonts w:hint="cs"/>
          <w:b w:val="0"/>
          <w:bCs/>
          <w:rtl/>
        </w:rPr>
        <w:t xml:space="preserve"> وهم</w:t>
      </w:r>
      <w:r w:rsidR="001966FB">
        <w:rPr>
          <w:rFonts w:hint="cs"/>
          <w:b w:val="0"/>
          <w:bCs/>
          <w:rtl/>
        </w:rPr>
        <w:t xml:space="preserve"> :</w:t>
      </w:r>
      <w:r w:rsidR="00626CC3">
        <w:rPr>
          <w:rFonts w:hint="cs"/>
          <w:b w:val="0"/>
          <w:bCs/>
          <w:rtl/>
        </w:rPr>
        <w:t xml:space="preserve"> الزهري والأوزاعي وابن المبارك ومكحول وسفيان الثوري وسفيان بن عيينة والليث بن سعد وحماد بن زيد وحماد بن سلمة وغيرهم من أئمة الدين</w:t>
      </w:r>
      <w:r w:rsidR="001966FB">
        <w:rPr>
          <w:rFonts w:hint="cs"/>
          <w:b w:val="0"/>
          <w:bCs/>
          <w:rtl/>
        </w:rPr>
        <w:t xml:space="preserve"> ،</w:t>
      </w:r>
      <w:r w:rsidR="00ED18D7">
        <w:rPr>
          <w:rFonts w:hint="cs"/>
          <w:b w:val="0"/>
          <w:bCs/>
          <w:rtl/>
        </w:rPr>
        <w:t xml:space="preserve"> </w:t>
      </w:r>
      <w:r w:rsidR="00626CC3">
        <w:rPr>
          <w:rFonts w:hint="cs"/>
          <w:b w:val="0"/>
          <w:bCs/>
          <w:rtl/>
        </w:rPr>
        <w:t xml:space="preserve"> ومنهم الأئمة الأربعة</w:t>
      </w:r>
      <w:r w:rsidR="001966FB">
        <w:rPr>
          <w:rFonts w:hint="cs"/>
          <w:b w:val="0"/>
          <w:bCs/>
          <w:rtl/>
        </w:rPr>
        <w:t xml:space="preserve"> :</w:t>
      </w:r>
      <w:r w:rsidR="00626CC3">
        <w:rPr>
          <w:rFonts w:hint="cs"/>
          <w:b w:val="0"/>
          <w:bCs/>
          <w:rtl/>
        </w:rPr>
        <w:t xml:space="preserve"> مالك وأبو حنيفة والشافعي وأحمد</w:t>
      </w:r>
      <w:r w:rsidR="001966FB">
        <w:rPr>
          <w:rFonts w:hint="cs"/>
          <w:b w:val="0"/>
          <w:rtl/>
        </w:rPr>
        <w:t xml:space="preserve"> ،</w:t>
      </w:r>
      <w:r w:rsidR="00ED18D7">
        <w:rPr>
          <w:rFonts w:hint="cs"/>
          <w:b w:val="0"/>
          <w:rtl/>
        </w:rPr>
        <w:t xml:space="preserve"> </w:t>
      </w:r>
      <w:r w:rsidR="00626CC3">
        <w:rPr>
          <w:rFonts w:hint="cs"/>
          <w:b w:val="0"/>
          <w:rtl/>
        </w:rPr>
        <w:t xml:space="preserve"> قال البيهقي في (كتاب الأسماء والصفات)</w:t>
      </w:r>
      <w:r w:rsidR="001966FB">
        <w:rPr>
          <w:rFonts w:hint="cs"/>
          <w:b w:val="0"/>
          <w:rtl/>
        </w:rPr>
        <w:t xml:space="preserve"> :</w:t>
      </w:r>
      <w:r w:rsidR="00626CC3">
        <w:rPr>
          <w:rFonts w:hint="cs"/>
          <w:b w:val="0"/>
          <w:rtl/>
        </w:rPr>
        <w:t xml:space="preserve"> قرأت بخط الإمام أبي عثمان الصابوني</w:t>
      </w:r>
      <w:r w:rsidR="001966FB">
        <w:rPr>
          <w:rFonts w:hint="cs"/>
          <w:b w:val="0"/>
          <w:rtl/>
        </w:rPr>
        <w:t xml:space="preserve"> ،</w:t>
      </w:r>
      <w:r w:rsidR="00626CC3">
        <w:rPr>
          <w:rFonts w:hint="cs"/>
          <w:b w:val="0"/>
          <w:rtl/>
        </w:rPr>
        <w:t xml:space="preserve"> عقيب حديث النزول</w:t>
      </w:r>
      <w:r w:rsidR="001966FB">
        <w:rPr>
          <w:rFonts w:hint="cs"/>
          <w:b w:val="0"/>
          <w:rtl/>
        </w:rPr>
        <w:t xml:space="preserve"> :</w:t>
      </w:r>
      <w:r w:rsidR="00626CC3">
        <w:rPr>
          <w:rFonts w:hint="cs"/>
          <w:b w:val="0"/>
          <w:rtl/>
        </w:rPr>
        <w:t xml:space="preserve"> قال الاستاذ أبو منصور (يعني )الجمشاذي</w:t>
      </w:r>
      <w:r w:rsidR="001966FB">
        <w:rPr>
          <w:rFonts w:hint="cs"/>
          <w:b w:val="0"/>
          <w:rtl/>
        </w:rPr>
        <w:t xml:space="preserve"> :</w:t>
      </w:r>
      <w:r w:rsidR="00626CC3">
        <w:rPr>
          <w:rFonts w:hint="cs"/>
          <w:b w:val="0"/>
          <w:rtl/>
        </w:rPr>
        <w:t xml:space="preserve"> وقد اختلف العلماء في قوله</w:t>
      </w:r>
      <w:r w:rsidR="001966FB">
        <w:rPr>
          <w:rFonts w:hint="cs"/>
          <w:b w:val="0"/>
          <w:rtl/>
        </w:rPr>
        <w:t xml:space="preserve"> :</w:t>
      </w:r>
      <w:r w:rsidR="00626CC3">
        <w:rPr>
          <w:rFonts w:hint="cs"/>
          <w:b w:val="0"/>
          <w:rtl/>
        </w:rPr>
        <w:t xml:space="preserve"> «ينزل الله»</w:t>
      </w:r>
      <w:r w:rsidR="001966FB">
        <w:rPr>
          <w:rFonts w:hint="cs"/>
          <w:b w:val="0"/>
          <w:rtl/>
        </w:rPr>
        <w:t xml:space="preserve"> ،</w:t>
      </w:r>
      <w:r w:rsidR="00626CC3">
        <w:rPr>
          <w:rFonts w:hint="cs"/>
          <w:b w:val="0"/>
          <w:rtl/>
        </w:rPr>
        <w:t xml:space="preserve"> فسئل أبو حنيفة فقال</w:t>
      </w:r>
      <w:r w:rsidR="001966FB">
        <w:rPr>
          <w:rFonts w:hint="cs"/>
          <w:b w:val="0"/>
          <w:rtl/>
        </w:rPr>
        <w:t xml:space="preserve"> :</w:t>
      </w:r>
      <w:r w:rsidR="00626CC3">
        <w:rPr>
          <w:rFonts w:hint="cs"/>
          <w:b w:val="0"/>
          <w:rtl/>
        </w:rPr>
        <w:t xml:space="preserve"> بلا كيف</w:t>
      </w:r>
      <w:r w:rsidR="001966FB">
        <w:rPr>
          <w:rFonts w:hint="cs"/>
          <w:b w:val="0"/>
          <w:rtl/>
        </w:rPr>
        <w:t xml:space="preserve"> ،</w:t>
      </w:r>
      <w:r w:rsidR="00626CC3">
        <w:rPr>
          <w:rFonts w:hint="cs"/>
          <w:b w:val="0"/>
          <w:rtl/>
        </w:rPr>
        <w:t xml:space="preserve"> وقال حماد بن زيد</w:t>
      </w:r>
      <w:r w:rsidR="001966FB">
        <w:rPr>
          <w:rFonts w:hint="cs"/>
          <w:b w:val="0"/>
          <w:rtl/>
        </w:rPr>
        <w:t xml:space="preserve"> :</w:t>
      </w:r>
      <w:r w:rsidR="00626CC3">
        <w:rPr>
          <w:rFonts w:hint="cs"/>
          <w:b w:val="0"/>
          <w:rtl/>
        </w:rPr>
        <w:t xml:space="preserve"> نزوله إقباله</w:t>
      </w:r>
      <w:r w:rsidR="001966FB">
        <w:rPr>
          <w:rFonts w:hint="cs"/>
          <w:b w:val="0"/>
          <w:rtl/>
        </w:rPr>
        <w:t xml:space="preserve"> ،</w:t>
      </w:r>
      <w:r w:rsidR="00ED18D7">
        <w:rPr>
          <w:rFonts w:hint="cs"/>
          <w:b w:val="0"/>
          <w:rtl/>
        </w:rPr>
        <w:t xml:space="preserve"> </w:t>
      </w:r>
      <w:r w:rsidR="00626CC3">
        <w:rPr>
          <w:rFonts w:hint="cs"/>
          <w:b w:val="0"/>
          <w:rtl/>
        </w:rPr>
        <w:t xml:space="preserve"> وروى البيهقي في (كتاب الاعتقاد) بإسناده إلى يونس بن عبد الأعلى</w:t>
      </w:r>
      <w:r w:rsidR="001966FB">
        <w:rPr>
          <w:rFonts w:hint="cs"/>
          <w:b w:val="0"/>
          <w:rtl/>
        </w:rPr>
        <w:t xml:space="preserve"> ،</w:t>
      </w:r>
      <w:r w:rsidR="00626CC3">
        <w:rPr>
          <w:rFonts w:hint="cs"/>
          <w:b w:val="0"/>
          <w:rtl/>
        </w:rPr>
        <w:t xml:space="preserve"> قال</w:t>
      </w:r>
      <w:r w:rsidR="001966FB">
        <w:rPr>
          <w:rFonts w:hint="cs"/>
          <w:b w:val="0"/>
          <w:rtl/>
        </w:rPr>
        <w:t xml:space="preserve"> :</w:t>
      </w:r>
      <w:r w:rsidR="00626CC3">
        <w:rPr>
          <w:rFonts w:hint="cs"/>
          <w:b w:val="0"/>
          <w:rtl/>
        </w:rPr>
        <w:t xml:space="preserve"> قال لي محمد بن إدريس الشافعي</w:t>
      </w:r>
      <w:r w:rsidR="001966FB">
        <w:rPr>
          <w:rFonts w:hint="cs"/>
          <w:b w:val="0"/>
          <w:rtl/>
        </w:rPr>
        <w:t xml:space="preserve"> :</w:t>
      </w:r>
      <w:r w:rsidR="00626CC3">
        <w:rPr>
          <w:rFonts w:hint="cs"/>
          <w:b w:val="0"/>
          <w:rtl/>
        </w:rPr>
        <w:t xml:space="preserve"> لا يقال للأصل</w:t>
      </w:r>
      <w:r w:rsidR="001966FB">
        <w:rPr>
          <w:rFonts w:hint="cs"/>
          <w:b w:val="0"/>
          <w:rtl/>
        </w:rPr>
        <w:t xml:space="preserve"> :</w:t>
      </w:r>
      <w:r w:rsidR="00626CC3">
        <w:rPr>
          <w:rFonts w:hint="cs"/>
          <w:b w:val="0"/>
          <w:rtl/>
        </w:rPr>
        <w:t xml:space="preserve"> لِمَ ولا كيف</w:t>
      </w:r>
      <w:r w:rsidR="001966FB">
        <w:rPr>
          <w:rFonts w:hint="cs"/>
          <w:b w:val="0"/>
          <w:rtl/>
        </w:rPr>
        <w:t xml:space="preserve"> ،</w:t>
      </w:r>
      <w:r w:rsidR="00626CC3">
        <w:rPr>
          <w:rFonts w:hint="cs"/>
          <w:b w:val="0"/>
          <w:rtl/>
        </w:rPr>
        <w:t xml:space="preserve"> وروى بإسناده إلى الربيع بن سليمان</w:t>
      </w:r>
      <w:r w:rsidR="001966FB">
        <w:rPr>
          <w:rFonts w:hint="cs"/>
          <w:b w:val="0"/>
          <w:rtl/>
        </w:rPr>
        <w:t xml:space="preserve"> ،</w:t>
      </w:r>
      <w:r w:rsidR="00626CC3">
        <w:rPr>
          <w:rFonts w:hint="cs"/>
          <w:b w:val="0"/>
          <w:rtl/>
        </w:rPr>
        <w:t xml:space="preserve"> قال</w:t>
      </w:r>
      <w:r w:rsidR="001966FB">
        <w:rPr>
          <w:rFonts w:hint="cs"/>
          <w:b w:val="0"/>
          <w:rtl/>
        </w:rPr>
        <w:t xml:space="preserve"> :</w:t>
      </w:r>
      <w:r w:rsidR="00626CC3">
        <w:rPr>
          <w:rFonts w:hint="cs"/>
          <w:b w:val="0"/>
          <w:rtl/>
        </w:rPr>
        <w:t xml:space="preserve"> قال الشافعي</w:t>
      </w:r>
      <w:r w:rsidR="001966FB">
        <w:rPr>
          <w:rFonts w:hint="cs"/>
          <w:b w:val="0"/>
          <w:rtl/>
        </w:rPr>
        <w:t xml:space="preserve"> :</w:t>
      </w:r>
      <w:r w:rsidR="00626CC3">
        <w:rPr>
          <w:rFonts w:hint="cs"/>
          <w:b w:val="0"/>
          <w:rtl/>
        </w:rPr>
        <w:t xml:space="preserve"> الأصل كتاب أو سنة أو قول بعض أصحاب رسول الله  أو إجماع الناس</w:t>
      </w:r>
      <w:r w:rsidR="001966FB">
        <w:rPr>
          <w:rFonts w:hint="cs"/>
          <w:b w:val="0"/>
          <w:rtl/>
        </w:rPr>
        <w:t xml:space="preserve"> ،</w:t>
      </w:r>
      <w:r w:rsidR="00626CC3">
        <w:rPr>
          <w:rFonts w:hint="cs"/>
          <w:b w:val="0"/>
          <w:rtl/>
        </w:rPr>
        <w:t xml:space="preserve"> ( </w:t>
      </w:r>
      <w:r w:rsidR="00626CC3">
        <w:rPr>
          <w:rFonts w:hint="cs"/>
          <w:b w:val="0"/>
          <w:bCs/>
          <w:rtl/>
        </w:rPr>
        <w:t>قلت )</w:t>
      </w:r>
      <w:r w:rsidR="001966FB">
        <w:rPr>
          <w:rFonts w:hint="cs"/>
          <w:b w:val="0"/>
          <w:bCs/>
          <w:rtl/>
        </w:rPr>
        <w:t xml:space="preserve"> :</w:t>
      </w:r>
      <w:r w:rsidR="00626CC3">
        <w:rPr>
          <w:rFonts w:hint="cs"/>
          <w:b w:val="0"/>
          <w:bCs/>
          <w:u w:val="single"/>
          <w:rtl/>
        </w:rPr>
        <w:t xml:space="preserve"> لا شك أن النزول انتقال الجسم من فوق إلى تحت</w:t>
      </w:r>
      <w:r w:rsidR="001966FB">
        <w:rPr>
          <w:rFonts w:hint="cs"/>
          <w:b w:val="0"/>
          <w:bCs/>
          <w:u w:val="single"/>
          <w:rtl/>
        </w:rPr>
        <w:t xml:space="preserve"> ،</w:t>
      </w:r>
      <w:r w:rsidR="00626CC3">
        <w:rPr>
          <w:rFonts w:hint="cs"/>
          <w:b w:val="0"/>
          <w:bCs/>
          <w:u w:val="single"/>
          <w:rtl/>
        </w:rPr>
        <w:t xml:space="preserve"> والله منزه عن ذلك</w:t>
      </w:r>
      <w:r w:rsidR="001966FB">
        <w:rPr>
          <w:rFonts w:hint="cs"/>
          <w:b w:val="0"/>
          <w:bCs/>
          <w:u w:val="single"/>
          <w:rtl/>
        </w:rPr>
        <w:t xml:space="preserve"> ،</w:t>
      </w:r>
      <w:r w:rsidR="00626CC3">
        <w:rPr>
          <w:rFonts w:hint="cs"/>
          <w:b w:val="0"/>
          <w:bCs/>
          <w:u w:val="single"/>
          <w:rtl/>
        </w:rPr>
        <w:t xml:space="preserve"> فما ورد من ذلك فهو  من المتشابهات</w:t>
      </w:r>
      <w:r w:rsidR="001966FB">
        <w:rPr>
          <w:rFonts w:hint="cs"/>
          <w:b w:val="0"/>
          <w:bCs/>
          <w:u w:val="single"/>
          <w:rtl/>
        </w:rPr>
        <w:t xml:space="preserve"> ،</w:t>
      </w:r>
      <w:r w:rsidR="00626CC3">
        <w:rPr>
          <w:rFonts w:hint="cs"/>
          <w:b w:val="0"/>
          <w:bCs/>
          <w:u w:val="single"/>
          <w:rtl/>
        </w:rPr>
        <w:t xml:space="preserve"> فالعلماء فيه على قسمين</w:t>
      </w:r>
      <w:r w:rsidR="001966FB">
        <w:rPr>
          <w:rFonts w:hint="cs"/>
          <w:b w:val="0"/>
          <w:bCs/>
          <w:u w:val="single"/>
          <w:rtl/>
        </w:rPr>
        <w:t xml:space="preserve"> :</w:t>
      </w:r>
      <w:r w:rsidR="00626CC3">
        <w:rPr>
          <w:rFonts w:hint="cs"/>
          <w:b w:val="0"/>
          <w:bCs/>
          <w:u w:val="single"/>
          <w:rtl/>
        </w:rPr>
        <w:t xml:space="preserve"> الأول</w:t>
      </w:r>
      <w:r w:rsidR="001966FB">
        <w:rPr>
          <w:rFonts w:hint="cs"/>
          <w:b w:val="0"/>
          <w:bCs/>
          <w:u w:val="single"/>
          <w:rtl/>
        </w:rPr>
        <w:t xml:space="preserve"> :</w:t>
      </w:r>
      <w:r w:rsidR="00626CC3">
        <w:rPr>
          <w:rFonts w:hint="cs"/>
          <w:b w:val="0"/>
          <w:bCs/>
          <w:u w:val="single"/>
          <w:rtl/>
        </w:rPr>
        <w:t xml:space="preserve"> المفوضة</w:t>
      </w:r>
      <w:r w:rsidR="001966FB">
        <w:rPr>
          <w:rFonts w:hint="cs"/>
          <w:b w:val="0"/>
          <w:bCs/>
          <w:u w:val="single"/>
          <w:rtl/>
        </w:rPr>
        <w:t xml:space="preserve"> :</w:t>
      </w:r>
      <w:r w:rsidR="00626CC3">
        <w:rPr>
          <w:rFonts w:hint="cs"/>
          <w:b w:val="0"/>
          <w:bCs/>
          <w:u w:val="single"/>
          <w:rtl/>
        </w:rPr>
        <w:t xml:space="preserve"> يؤمنون بها ويفوضون تأويلها إلى الله</w:t>
      </w:r>
      <w:r w:rsidR="001966FB">
        <w:rPr>
          <w:rFonts w:hint="cs"/>
          <w:b w:val="0"/>
          <w:bCs/>
          <w:u w:val="single"/>
          <w:rtl/>
        </w:rPr>
        <w:t xml:space="preserve"> ،</w:t>
      </w:r>
      <w:r w:rsidR="00626CC3">
        <w:rPr>
          <w:rFonts w:hint="cs"/>
          <w:b w:val="0"/>
          <w:bCs/>
          <w:u w:val="single"/>
          <w:rtl/>
        </w:rPr>
        <w:t xml:space="preserve"> عز وجل</w:t>
      </w:r>
      <w:r w:rsidR="001966FB">
        <w:rPr>
          <w:rFonts w:hint="cs"/>
          <w:b w:val="0"/>
          <w:bCs/>
          <w:u w:val="single"/>
          <w:rtl/>
        </w:rPr>
        <w:t xml:space="preserve"> ،</w:t>
      </w:r>
      <w:r w:rsidR="00626CC3">
        <w:rPr>
          <w:rFonts w:hint="cs"/>
          <w:b w:val="0"/>
          <w:bCs/>
          <w:u w:val="single"/>
          <w:rtl/>
        </w:rPr>
        <w:t xml:space="preserve"> مع الجزم بتنزيهه عن صفات النقصان</w:t>
      </w:r>
      <w:r w:rsidR="001966FB">
        <w:rPr>
          <w:rFonts w:hint="cs"/>
          <w:b w:val="0"/>
          <w:bCs/>
          <w:u w:val="single"/>
          <w:rtl/>
        </w:rPr>
        <w:t xml:space="preserve"> ،</w:t>
      </w:r>
      <w:r w:rsidR="00ED18D7">
        <w:rPr>
          <w:rFonts w:hint="cs"/>
          <w:b w:val="0"/>
          <w:bCs/>
          <w:u w:val="single"/>
          <w:rtl/>
        </w:rPr>
        <w:t xml:space="preserve"> </w:t>
      </w:r>
      <w:r w:rsidR="00626CC3">
        <w:rPr>
          <w:rFonts w:hint="cs"/>
          <w:b w:val="0"/>
          <w:bCs/>
          <w:u w:val="single"/>
          <w:rtl/>
        </w:rPr>
        <w:t xml:space="preserve"> والثاني</w:t>
      </w:r>
      <w:r w:rsidR="001966FB">
        <w:rPr>
          <w:rFonts w:hint="cs"/>
          <w:b w:val="0"/>
          <w:bCs/>
          <w:u w:val="single"/>
          <w:rtl/>
        </w:rPr>
        <w:t xml:space="preserve"> :</w:t>
      </w:r>
      <w:r w:rsidR="00626CC3">
        <w:rPr>
          <w:rFonts w:hint="cs"/>
          <w:b w:val="0"/>
          <w:bCs/>
          <w:u w:val="single"/>
          <w:rtl/>
        </w:rPr>
        <w:t xml:space="preserve"> المؤولة</w:t>
      </w:r>
      <w:r w:rsidR="001966FB">
        <w:rPr>
          <w:rFonts w:hint="cs"/>
          <w:b w:val="0"/>
          <w:bCs/>
          <w:u w:val="single"/>
          <w:rtl/>
        </w:rPr>
        <w:t xml:space="preserve"> :</w:t>
      </w:r>
      <w:r w:rsidR="00626CC3">
        <w:rPr>
          <w:rFonts w:hint="cs"/>
          <w:b w:val="0"/>
          <w:bCs/>
          <w:u w:val="single"/>
          <w:rtl/>
        </w:rPr>
        <w:t xml:space="preserve"> يؤولون بها على ما يليق به بحسب المواطن</w:t>
      </w:r>
      <w:r w:rsidR="001966FB">
        <w:rPr>
          <w:rFonts w:hint="cs"/>
          <w:b w:val="0"/>
          <w:bCs/>
          <w:u w:val="single"/>
          <w:rtl/>
        </w:rPr>
        <w:t xml:space="preserve"> ،</w:t>
      </w:r>
      <w:r w:rsidR="00626CC3">
        <w:rPr>
          <w:rFonts w:hint="cs"/>
          <w:b w:val="0"/>
          <w:bCs/>
          <w:u w:val="single"/>
          <w:rtl/>
        </w:rPr>
        <w:t xml:space="preserve"> فأولوا بأن معنى</w:t>
      </w:r>
      <w:r w:rsidR="001966FB">
        <w:rPr>
          <w:rFonts w:hint="cs"/>
          <w:b w:val="0"/>
          <w:bCs/>
          <w:u w:val="single"/>
          <w:rtl/>
        </w:rPr>
        <w:t xml:space="preserve"> :</w:t>
      </w:r>
      <w:r w:rsidR="00626CC3">
        <w:rPr>
          <w:rFonts w:hint="cs"/>
          <w:b w:val="0"/>
          <w:bCs/>
          <w:u w:val="single"/>
          <w:rtl/>
        </w:rPr>
        <w:t xml:space="preserve"> ينزل الله</w:t>
      </w:r>
      <w:r w:rsidR="001966FB">
        <w:rPr>
          <w:rFonts w:hint="cs"/>
          <w:b w:val="0"/>
          <w:bCs/>
          <w:u w:val="single"/>
          <w:rtl/>
        </w:rPr>
        <w:t xml:space="preserve"> :</w:t>
      </w:r>
      <w:r w:rsidR="00626CC3">
        <w:rPr>
          <w:rFonts w:hint="cs"/>
          <w:b w:val="0"/>
          <w:bCs/>
          <w:u w:val="single"/>
          <w:rtl/>
        </w:rPr>
        <w:t xml:space="preserve"> ينزل أمره أو ملائكته وبأنه استعارة</w:t>
      </w:r>
      <w:r w:rsidR="001966FB">
        <w:rPr>
          <w:rFonts w:hint="cs"/>
          <w:b w:val="0"/>
          <w:bCs/>
          <w:u w:val="single"/>
          <w:rtl/>
        </w:rPr>
        <w:t xml:space="preserve"> ،</w:t>
      </w:r>
      <w:r w:rsidR="00626CC3">
        <w:rPr>
          <w:rFonts w:hint="cs"/>
          <w:b w:val="0"/>
          <w:bCs/>
          <w:u w:val="single"/>
          <w:rtl/>
        </w:rPr>
        <w:t xml:space="preserve"> ومعناه</w:t>
      </w:r>
      <w:r w:rsidR="001966FB">
        <w:rPr>
          <w:rFonts w:hint="cs"/>
          <w:b w:val="0"/>
          <w:bCs/>
          <w:u w:val="single"/>
          <w:rtl/>
        </w:rPr>
        <w:t xml:space="preserve"> :</w:t>
      </w:r>
      <w:r w:rsidR="00626CC3">
        <w:rPr>
          <w:rFonts w:hint="cs"/>
          <w:b w:val="0"/>
          <w:bCs/>
          <w:u w:val="single"/>
          <w:rtl/>
        </w:rPr>
        <w:t xml:space="preserve"> التلطف بالداعين والإجابة لهم ونحو ذلك</w:t>
      </w:r>
      <w:r w:rsidR="001966FB">
        <w:rPr>
          <w:rFonts w:hint="cs"/>
          <w:b w:val="0"/>
          <w:rtl/>
        </w:rPr>
        <w:t xml:space="preserve"> </w:t>
      </w:r>
      <w:r w:rsidR="00DE45A5">
        <w:rPr>
          <w:rFonts w:hint="cs"/>
          <w:b w:val="0"/>
          <w:rtl/>
        </w:rPr>
        <w:t>..</w:t>
      </w:r>
      <w:r w:rsidR="001966FB">
        <w:rPr>
          <w:rFonts w:hint="cs"/>
          <w:b w:val="0"/>
          <w:rtl/>
        </w:rPr>
        <w:t xml:space="preserve"> ،</w:t>
      </w:r>
      <w:r w:rsidR="00ED18D7">
        <w:rPr>
          <w:rFonts w:hint="cs"/>
          <w:b w:val="0"/>
          <w:rtl/>
        </w:rPr>
        <w:t xml:space="preserve"> </w:t>
      </w:r>
      <w:r w:rsidR="00626CC3">
        <w:rPr>
          <w:rFonts w:hint="cs"/>
          <w:b w:val="0"/>
          <w:rtl/>
        </w:rPr>
        <w:t xml:space="preserve"> وقال القاضي البيضاوي</w:t>
      </w:r>
      <w:r w:rsidR="001966FB">
        <w:rPr>
          <w:rFonts w:hint="cs"/>
          <w:b w:val="0"/>
          <w:rtl/>
        </w:rPr>
        <w:t xml:space="preserve"> ،</w:t>
      </w:r>
      <w:r w:rsidR="00626CC3">
        <w:rPr>
          <w:rFonts w:hint="cs"/>
          <w:b w:val="0"/>
          <w:rtl/>
        </w:rPr>
        <w:t xml:space="preserve"> لما ثبت بالقواطع العقلية أنه منزه عن الجسمية والتحيز امتنع عليه النزول على معنى الانتقال من موضع أعلى إلى ما هو أخفض منه</w:t>
      </w:r>
      <w:r w:rsidR="001966FB">
        <w:rPr>
          <w:rFonts w:hint="cs"/>
          <w:b w:val="0"/>
          <w:rtl/>
        </w:rPr>
        <w:t xml:space="preserve"> ،</w:t>
      </w:r>
      <w:r w:rsidR="00626CC3">
        <w:rPr>
          <w:rFonts w:hint="cs"/>
          <w:b w:val="0"/>
          <w:rtl/>
        </w:rPr>
        <w:t xml:space="preserve"> فالمراد دنو رحمته</w:t>
      </w:r>
      <w:r w:rsidR="001966FB">
        <w:rPr>
          <w:rFonts w:hint="cs"/>
          <w:b w:val="0"/>
          <w:rtl/>
        </w:rPr>
        <w:t xml:space="preserve"> ،</w:t>
      </w:r>
      <w:r w:rsidR="00626CC3">
        <w:rPr>
          <w:rFonts w:hint="cs"/>
          <w:b w:val="0"/>
          <w:rtl/>
        </w:rPr>
        <w:t xml:space="preserve"> وقد روي</w:t>
      </w:r>
      <w:r w:rsidR="001966FB">
        <w:rPr>
          <w:rFonts w:hint="cs"/>
          <w:b w:val="0"/>
          <w:rtl/>
        </w:rPr>
        <w:t xml:space="preserve"> :</w:t>
      </w:r>
      <w:r w:rsidR="00626CC3">
        <w:rPr>
          <w:rFonts w:hint="cs"/>
          <w:b w:val="0"/>
          <w:rtl/>
        </w:rPr>
        <w:t xml:space="preserve"> يهبط الله من السماء العليا إلى السماء الدنيا</w:t>
      </w:r>
      <w:r w:rsidR="001966FB">
        <w:rPr>
          <w:rFonts w:hint="cs"/>
          <w:b w:val="0"/>
          <w:rtl/>
        </w:rPr>
        <w:t xml:space="preserve"> ،</w:t>
      </w:r>
      <w:r w:rsidR="00626CC3">
        <w:rPr>
          <w:rFonts w:hint="cs"/>
          <w:b w:val="0"/>
          <w:rtl/>
        </w:rPr>
        <w:t xml:space="preserve"> أي</w:t>
      </w:r>
      <w:r w:rsidR="001966FB">
        <w:rPr>
          <w:rFonts w:hint="cs"/>
          <w:b w:val="0"/>
          <w:rtl/>
        </w:rPr>
        <w:t xml:space="preserve"> :</w:t>
      </w:r>
      <w:r w:rsidR="00626CC3">
        <w:rPr>
          <w:rFonts w:hint="cs"/>
          <w:b w:val="0"/>
          <w:rtl/>
        </w:rPr>
        <w:t xml:space="preserve"> ينتقل من مقتضى صفات الجلال التي تقتضي  الأنفة من الأراذل وقهر الأعداء والانتقام من العصاة إلى مقتضى صفات الإكرام للرأفة والرحمة والعفو</w:t>
      </w:r>
      <w:r w:rsidR="001966FB">
        <w:rPr>
          <w:rFonts w:hint="cs"/>
          <w:b w:val="0"/>
          <w:rtl/>
        </w:rPr>
        <w:t xml:space="preserve"> ،</w:t>
      </w:r>
      <w:r w:rsidR="00626CC3">
        <w:rPr>
          <w:rFonts w:hint="cs"/>
          <w:b w:val="0"/>
          <w:rtl/>
        </w:rPr>
        <w:t xml:space="preserve"> ويقال</w:t>
      </w:r>
      <w:r w:rsidR="001966FB">
        <w:rPr>
          <w:rFonts w:hint="cs"/>
          <w:b w:val="0"/>
          <w:rtl/>
        </w:rPr>
        <w:t xml:space="preserve"> :</w:t>
      </w:r>
      <w:r w:rsidR="00626CC3">
        <w:rPr>
          <w:rFonts w:hint="cs"/>
          <w:b w:val="0"/>
          <w:rtl/>
        </w:rPr>
        <w:t xml:space="preserve"> لا فرق بين المجيء والإتيان والنزول إذا أضيف إلى جسم يجوز عليه الحركة والسكون والنقلة التي هي تفريغ مكان وشغل غيره</w:t>
      </w:r>
      <w:r w:rsidR="001966FB">
        <w:rPr>
          <w:rFonts w:hint="cs"/>
          <w:b w:val="0"/>
          <w:rtl/>
        </w:rPr>
        <w:t xml:space="preserve"> ،</w:t>
      </w:r>
      <w:r w:rsidR="00626CC3">
        <w:rPr>
          <w:rFonts w:hint="cs"/>
          <w:b w:val="0"/>
          <w:rtl/>
        </w:rPr>
        <w:t xml:space="preserve"> فإذا أضيف ذلك إلى من لا ليق به الانتقال والحركة</w:t>
      </w:r>
      <w:r w:rsidR="001966FB">
        <w:rPr>
          <w:rFonts w:hint="cs"/>
          <w:b w:val="0"/>
          <w:rtl/>
        </w:rPr>
        <w:t xml:space="preserve"> ،</w:t>
      </w:r>
      <w:r w:rsidR="00626CC3">
        <w:rPr>
          <w:rFonts w:hint="cs"/>
          <w:b w:val="0"/>
          <w:rtl/>
        </w:rPr>
        <w:t xml:space="preserve"> كان تأويل ذلك على حسب ما يليق بنعته وصفته تعالى</w:t>
      </w:r>
      <w:r w:rsidR="001966FB">
        <w:rPr>
          <w:rFonts w:hint="cs"/>
          <w:b w:val="0"/>
          <w:rtl/>
        </w:rPr>
        <w:t xml:space="preserve"> ،</w:t>
      </w:r>
      <w:r w:rsidR="00ED18D7">
        <w:rPr>
          <w:rFonts w:hint="cs"/>
          <w:b w:val="0"/>
          <w:rtl/>
        </w:rPr>
        <w:t xml:space="preserve"> </w:t>
      </w:r>
      <w:r w:rsidR="00626CC3">
        <w:rPr>
          <w:rFonts w:hint="cs"/>
          <w:b w:val="0"/>
          <w:rtl/>
        </w:rPr>
        <w:t xml:space="preserve"> فالنزول</w:t>
      </w:r>
      <w:r w:rsidR="001966FB">
        <w:rPr>
          <w:rFonts w:hint="cs"/>
          <w:b w:val="0"/>
          <w:rtl/>
        </w:rPr>
        <w:t xml:space="preserve"> :</w:t>
      </w:r>
      <w:r w:rsidR="00626CC3">
        <w:rPr>
          <w:rFonts w:hint="cs"/>
          <w:b w:val="0"/>
          <w:rtl/>
        </w:rPr>
        <w:t xml:space="preserve"> لغة</w:t>
      </w:r>
      <w:r w:rsidR="001966FB">
        <w:rPr>
          <w:rFonts w:hint="cs"/>
          <w:b w:val="0"/>
          <w:rtl/>
        </w:rPr>
        <w:t xml:space="preserve"> ،</w:t>
      </w:r>
      <w:r w:rsidR="00626CC3">
        <w:rPr>
          <w:rFonts w:hint="cs"/>
          <w:b w:val="0"/>
          <w:rtl/>
        </w:rPr>
        <w:t xml:space="preserve"> يستعمل لمعان </w:t>
      </w:r>
      <w:r w:rsidR="00626CC3">
        <w:rPr>
          <w:rFonts w:hint="cs"/>
          <w:b w:val="0"/>
          <w:rtl/>
        </w:rPr>
        <w:lastRenderedPageBreak/>
        <w:t>خمسة مختلفة</w:t>
      </w:r>
      <w:r w:rsidR="001966FB">
        <w:rPr>
          <w:rFonts w:hint="cs"/>
          <w:b w:val="0"/>
          <w:rtl/>
        </w:rPr>
        <w:t xml:space="preserve"> :</w:t>
      </w:r>
      <w:r w:rsidR="00626CC3">
        <w:rPr>
          <w:rFonts w:hint="cs"/>
          <w:b w:val="0"/>
          <w:rtl/>
        </w:rPr>
        <w:t xml:space="preserve"> بمعنى الانتقال</w:t>
      </w:r>
      <w:r w:rsidR="001966FB">
        <w:rPr>
          <w:rFonts w:hint="cs"/>
          <w:b w:val="0"/>
          <w:rtl/>
        </w:rPr>
        <w:t xml:space="preserve"> :</w:t>
      </w:r>
      <w:r w:rsidR="00626CC3">
        <w:rPr>
          <w:rFonts w:hint="cs"/>
          <w:b w:val="0"/>
          <w:rtl/>
        </w:rPr>
        <w:t xml:space="preserve"> {وأنزلنا من السماء ماء طهورا} [الفرقان</w:t>
      </w:r>
      <w:r w:rsidR="001966FB">
        <w:rPr>
          <w:rFonts w:hint="cs"/>
          <w:b w:val="0"/>
          <w:rtl/>
        </w:rPr>
        <w:t xml:space="preserve"> :</w:t>
      </w:r>
      <w:r w:rsidR="00626CC3">
        <w:rPr>
          <w:rFonts w:hint="cs"/>
          <w:b w:val="0"/>
          <w:rtl/>
        </w:rPr>
        <w:t xml:space="preserve"> 84 ]</w:t>
      </w:r>
      <w:r w:rsidR="001966FB">
        <w:rPr>
          <w:rFonts w:hint="cs"/>
          <w:b w:val="0"/>
          <w:rtl/>
        </w:rPr>
        <w:t xml:space="preserve"> ،</w:t>
      </w:r>
      <w:r w:rsidR="00626CC3">
        <w:rPr>
          <w:rFonts w:hint="cs"/>
          <w:b w:val="0"/>
          <w:rtl/>
        </w:rPr>
        <w:t xml:space="preserve"> و</w:t>
      </w:r>
      <w:r w:rsidR="001966FB">
        <w:rPr>
          <w:rFonts w:hint="cs"/>
          <w:b w:val="0"/>
          <w:rtl/>
        </w:rPr>
        <w:t xml:space="preserve"> :</w:t>
      </w:r>
      <w:r w:rsidR="00626CC3">
        <w:rPr>
          <w:rFonts w:hint="cs"/>
          <w:b w:val="0"/>
          <w:rtl/>
        </w:rPr>
        <w:t xml:space="preserve"> الإعلام {نزل به الروح الأمين} [ الشعراء</w:t>
      </w:r>
      <w:r w:rsidR="001966FB">
        <w:rPr>
          <w:rFonts w:hint="cs"/>
          <w:b w:val="0"/>
          <w:rtl/>
        </w:rPr>
        <w:t xml:space="preserve"> :</w:t>
      </w:r>
      <w:r w:rsidR="00626CC3">
        <w:rPr>
          <w:rFonts w:hint="cs"/>
          <w:b w:val="0"/>
          <w:rtl/>
        </w:rPr>
        <w:t xml:space="preserve"> 391 ] أي</w:t>
      </w:r>
      <w:r w:rsidR="001966FB">
        <w:rPr>
          <w:rFonts w:hint="cs"/>
          <w:b w:val="0"/>
          <w:rtl/>
        </w:rPr>
        <w:t xml:space="preserve"> :</w:t>
      </w:r>
      <w:r w:rsidR="00626CC3">
        <w:rPr>
          <w:rFonts w:hint="cs"/>
          <w:b w:val="0"/>
          <w:rtl/>
        </w:rPr>
        <w:t xml:space="preserve"> أعلم به الروح الأمين محمدا</w:t>
      </w:r>
      <w:r w:rsidR="001966FB">
        <w:rPr>
          <w:rFonts w:hint="cs"/>
          <w:b w:val="0"/>
          <w:rtl/>
        </w:rPr>
        <w:t xml:space="preserve"> ،</w:t>
      </w:r>
      <w:r w:rsidR="00626CC3">
        <w:rPr>
          <w:rFonts w:hint="cs"/>
          <w:b w:val="0"/>
          <w:rtl/>
        </w:rPr>
        <w:t xml:space="preserve"> وبمعنى</w:t>
      </w:r>
      <w:r w:rsidR="001966FB">
        <w:rPr>
          <w:rFonts w:hint="cs"/>
          <w:b w:val="0"/>
          <w:rtl/>
        </w:rPr>
        <w:t xml:space="preserve"> :</w:t>
      </w:r>
      <w:r w:rsidR="00626CC3">
        <w:rPr>
          <w:rFonts w:hint="cs"/>
          <w:b w:val="0"/>
          <w:rtl/>
        </w:rPr>
        <w:t xml:space="preserve"> القول {سأنزل مثل ما أنزل الله} [ الأنعام</w:t>
      </w:r>
      <w:r w:rsidR="001966FB">
        <w:rPr>
          <w:rFonts w:hint="cs"/>
          <w:b w:val="0"/>
          <w:rtl/>
        </w:rPr>
        <w:t xml:space="preserve"> :</w:t>
      </w:r>
      <w:r w:rsidR="00626CC3">
        <w:rPr>
          <w:rFonts w:hint="cs"/>
          <w:b w:val="0"/>
          <w:rtl/>
        </w:rPr>
        <w:t xml:space="preserve"> 39 ]</w:t>
      </w:r>
      <w:r w:rsidR="001966FB">
        <w:rPr>
          <w:rFonts w:hint="cs"/>
          <w:b w:val="0"/>
          <w:rtl/>
        </w:rPr>
        <w:t xml:space="preserve"> ،</w:t>
      </w:r>
      <w:r w:rsidR="00626CC3">
        <w:rPr>
          <w:rFonts w:hint="cs"/>
          <w:b w:val="0"/>
          <w:rtl/>
        </w:rPr>
        <w:t xml:space="preserve"> أي سأقول مثل ما قال</w:t>
      </w:r>
      <w:r w:rsidR="001966FB">
        <w:rPr>
          <w:rFonts w:hint="cs"/>
          <w:b w:val="0"/>
          <w:rtl/>
        </w:rPr>
        <w:t xml:space="preserve"> ،</w:t>
      </w:r>
      <w:r w:rsidR="00626CC3">
        <w:rPr>
          <w:rFonts w:hint="cs"/>
          <w:b w:val="0"/>
          <w:rtl/>
        </w:rPr>
        <w:t xml:space="preserve"> والإقبال على الشيء</w:t>
      </w:r>
      <w:r w:rsidR="001966FB">
        <w:rPr>
          <w:rFonts w:hint="cs"/>
          <w:b w:val="0"/>
          <w:rtl/>
        </w:rPr>
        <w:t xml:space="preserve"> ،</w:t>
      </w:r>
      <w:r w:rsidR="00626CC3">
        <w:rPr>
          <w:rFonts w:hint="cs"/>
          <w:b w:val="0"/>
          <w:rtl/>
        </w:rPr>
        <w:t xml:space="preserve"> وذلك مستعمل في كلامهم</w:t>
      </w:r>
      <w:r w:rsidR="001966FB">
        <w:rPr>
          <w:rFonts w:hint="cs"/>
          <w:b w:val="0"/>
          <w:rtl/>
        </w:rPr>
        <w:t xml:space="preserve"> ،</w:t>
      </w:r>
      <w:r w:rsidR="00626CC3">
        <w:rPr>
          <w:rFonts w:hint="cs"/>
          <w:b w:val="0"/>
          <w:rtl/>
        </w:rPr>
        <w:t xml:space="preserve"> جار في عرفهم</w:t>
      </w:r>
      <w:r w:rsidR="001966FB">
        <w:rPr>
          <w:rFonts w:hint="cs"/>
          <w:b w:val="0"/>
          <w:rtl/>
        </w:rPr>
        <w:t xml:space="preserve"> ،</w:t>
      </w:r>
      <w:r w:rsidR="00626CC3">
        <w:rPr>
          <w:rFonts w:hint="cs"/>
          <w:b w:val="0"/>
          <w:rtl/>
        </w:rPr>
        <w:t xml:space="preserve"> يقولون</w:t>
      </w:r>
      <w:r w:rsidR="001966FB">
        <w:rPr>
          <w:rFonts w:hint="cs"/>
          <w:b w:val="0"/>
          <w:rtl/>
        </w:rPr>
        <w:t xml:space="preserve"> :</w:t>
      </w:r>
      <w:r w:rsidR="00626CC3">
        <w:rPr>
          <w:rFonts w:hint="cs"/>
          <w:b w:val="0"/>
          <w:rtl/>
        </w:rPr>
        <w:t xml:space="preserve"> نزل فلان من مكارم الأخلاف إلى دنيها</w:t>
      </w:r>
      <w:r w:rsidR="001966FB">
        <w:rPr>
          <w:rFonts w:hint="cs"/>
          <w:b w:val="0"/>
          <w:rtl/>
        </w:rPr>
        <w:t xml:space="preserve"> ،</w:t>
      </w:r>
      <w:r w:rsidR="00626CC3">
        <w:rPr>
          <w:rFonts w:hint="cs"/>
          <w:b w:val="0"/>
          <w:rtl/>
        </w:rPr>
        <w:t xml:space="preserve"> ونزل قدر فلان عند فلان إذا انخفض</w:t>
      </w:r>
      <w:r w:rsidR="001966FB">
        <w:rPr>
          <w:rFonts w:hint="cs"/>
          <w:b w:val="0"/>
          <w:rtl/>
        </w:rPr>
        <w:t xml:space="preserve"> ،</w:t>
      </w:r>
      <w:r w:rsidR="00626CC3">
        <w:rPr>
          <w:rFonts w:hint="cs"/>
          <w:b w:val="0"/>
          <w:rtl/>
        </w:rPr>
        <w:t xml:space="preserve"> وبمعنى</w:t>
      </w:r>
      <w:r w:rsidR="001966FB">
        <w:rPr>
          <w:rFonts w:hint="cs"/>
          <w:b w:val="0"/>
          <w:rtl/>
        </w:rPr>
        <w:t xml:space="preserve"> :</w:t>
      </w:r>
      <w:r w:rsidR="00626CC3">
        <w:rPr>
          <w:rFonts w:hint="cs"/>
          <w:b w:val="0"/>
          <w:rtl/>
        </w:rPr>
        <w:t xml:space="preserve"> نزول الحكم</w:t>
      </w:r>
      <w:r w:rsidR="001966FB">
        <w:rPr>
          <w:rFonts w:hint="cs"/>
          <w:b w:val="0"/>
          <w:rtl/>
        </w:rPr>
        <w:t xml:space="preserve"> ،</w:t>
      </w:r>
      <w:r w:rsidR="00626CC3">
        <w:rPr>
          <w:rFonts w:hint="cs"/>
          <w:b w:val="0"/>
          <w:rtl/>
        </w:rPr>
        <w:t xml:space="preserve"> من ذلك قولهم</w:t>
      </w:r>
      <w:r w:rsidR="001966FB">
        <w:rPr>
          <w:rFonts w:hint="cs"/>
          <w:b w:val="0"/>
          <w:rtl/>
        </w:rPr>
        <w:t xml:space="preserve"> :</w:t>
      </w:r>
      <w:r w:rsidR="00626CC3">
        <w:rPr>
          <w:rFonts w:hint="cs"/>
          <w:b w:val="0"/>
          <w:rtl/>
        </w:rPr>
        <w:t xml:space="preserve"> كنا في خير وعدل حتى نزل بنا بنو فلان</w:t>
      </w:r>
      <w:r w:rsidR="001966FB">
        <w:rPr>
          <w:rFonts w:hint="cs"/>
          <w:b w:val="0"/>
          <w:rtl/>
        </w:rPr>
        <w:t xml:space="preserve"> ،</w:t>
      </w:r>
      <w:r w:rsidR="00626CC3">
        <w:rPr>
          <w:rFonts w:hint="cs"/>
          <w:b w:val="0"/>
          <w:rtl/>
        </w:rPr>
        <w:t xml:space="preserve"> أي</w:t>
      </w:r>
      <w:r w:rsidR="001966FB">
        <w:rPr>
          <w:rFonts w:hint="cs"/>
          <w:b w:val="0"/>
          <w:rtl/>
        </w:rPr>
        <w:t xml:space="preserve"> :</w:t>
      </w:r>
      <w:r w:rsidR="00626CC3">
        <w:rPr>
          <w:rFonts w:hint="cs"/>
          <w:b w:val="0"/>
          <w:rtl/>
        </w:rPr>
        <w:t xml:space="preserve"> حكم</w:t>
      </w:r>
      <w:r w:rsidR="001966FB">
        <w:rPr>
          <w:rFonts w:hint="cs"/>
          <w:b w:val="0"/>
          <w:rtl/>
        </w:rPr>
        <w:t xml:space="preserve"> ،</w:t>
      </w:r>
      <w:r w:rsidR="00626CC3">
        <w:rPr>
          <w:rFonts w:hint="cs"/>
          <w:b w:val="0"/>
          <w:rtl/>
        </w:rPr>
        <w:t xml:space="preserve"> وذلك كله متعارف عند أهل اللغة</w:t>
      </w:r>
      <w:r w:rsidR="001966FB">
        <w:rPr>
          <w:rFonts w:hint="cs"/>
          <w:b w:val="0"/>
          <w:rtl/>
        </w:rPr>
        <w:t xml:space="preserve"> :</w:t>
      </w:r>
      <w:r w:rsidR="00626CC3">
        <w:rPr>
          <w:rFonts w:hint="cs"/>
          <w:b w:val="0"/>
          <w:rtl/>
        </w:rPr>
        <w:t xml:space="preserve"> وإذا كانت مشتركة في المعنى وجب حمل ما وصف به الرب جل جلاله من النزول على ما يليق به من بعض هذه المعاني</w:t>
      </w:r>
      <w:r w:rsidR="001966FB">
        <w:rPr>
          <w:rFonts w:hint="cs"/>
          <w:b w:val="0"/>
          <w:rtl/>
        </w:rPr>
        <w:t xml:space="preserve"> ،</w:t>
      </w:r>
      <w:r w:rsidR="00626CC3">
        <w:rPr>
          <w:rFonts w:hint="cs"/>
          <w:b w:val="0"/>
          <w:rtl/>
        </w:rPr>
        <w:t xml:space="preserve"> وهو</w:t>
      </w:r>
      <w:r w:rsidR="001966FB">
        <w:rPr>
          <w:rFonts w:hint="cs"/>
          <w:b w:val="0"/>
          <w:rtl/>
        </w:rPr>
        <w:t xml:space="preserve"> :</w:t>
      </w:r>
      <w:r w:rsidR="00626CC3">
        <w:rPr>
          <w:rFonts w:hint="cs"/>
          <w:b w:val="0"/>
          <w:rtl/>
        </w:rPr>
        <w:t xml:space="preserve"> إقباله على أهل الأرض بالرحمة ) أهـ </w:t>
      </w:r>
      <w:r w:rsidR="00626CC3">
        <w:rPr>
          <w:rFonts w:hint="cs"/>
          <w:b w:val="0"/>
          <w:rtl/>
          <w:lang w:bidi="ar-KW"/>
        </w:rPr>
        <w:t xml:space="preserve"> [ شرح العيني على صحيح البخاري</w:t>
      </w:r>
      <w:r w:rsidR="001966FB">
        <w:rPr>
          <w:rFonts w:hint="cs"/>
          <w:b w:val="0"/>
          <w:rtl/>
          <w:lang w:bidi="ar-KW"/>
        </w:rPr>
        <w:t xml:space="preserve"> :</w:t>
      </w:r>
      <w:r w:rsidR="00626CC3">
        <w:rPr>
          <w:rFonts w:hint="cs"/>
          <w:b w:val="0"/>
          <w:rtl/>
          <w:lang w:bidi="ar-KW"/>
        </w:rPr>
        <w:t xml:space="preserve"> ج 3</w:t>
      </w:r>
      <w:r w:rsidR="001966FB">
        <w:rPr>
          <w:rFonts w:hint="cs"/>
          <w:b w:val="0"/>
          <w:rtl/>
          <w:lang w:bidi="ar-KW"/>
        </w:rPr>
        <w:t xml:space="preserve"> :</w:t>
      </w:r>
      <w:r w:rsidR="00626CC3">
        <w:rPr>
          <w:rFonts w:hint="cs"/>
          <w:b w:val="0"/>
          <w:rtl/>
          <w:lang w:bidi="ar-KW"/>
        </w:rPr>
        <w:t xml:space="preserve"> ص</w:t>
      </w:r>
      <w:r w:rsidR="001966FB">
        <w:rPr>
          <w:rFonts w:hint="cs"/>
          <w:b w:val="0"/>
          <w:rtl/>
          <w:lang w:bidi="ar-KW"/>
        </w:rPr>
        <w:t xml:space="preserve"> :</w:t>
      </w:r>
      <w:r w:rsidR="00626CC3">
        <w:rPr>
          <w:rFonts w:hint="cs"/>
          <w:b w:val="0"/>
          <w:rtl/>
          <w:lang w:bidi="ar-KW"/>
        </w:rPr>
        <w:t xml:space="preserve"> 622</w:t>
      </w:r>
      <w:r w:rsidR="001966FB">
        <w:rPr>
          <w:rFonts w:hint="cs"/>
          <w:b w:val="0"/>
          <w:rtl/>
          <w:lang w:bidi="ar-KW"/>
        </w:rPr>
        <w:t xml:space="preserve"> ،</w:t>
      </w:r>
      <w:r w:rsidR="00626CC3">
        <w:rPr>
          <w:rFonts w:hint="cs"/>
          <w:b w:val="0"/>
          <w:rtl/>
          <w:lang w:bidi="ar-KW"/>
        </w:rPr>
        <w:t xml:space="preserve"> 623 ]</w:t>
      </w:r>
      <w:r w:rsidR="001966FB">
        <w:rPr>
          <w:rFonts w:hint="cs"/>
          <w:b w:val="0"/>
          <w:rtl/>
          <w:lang w:bidi="ar-KW"/>
        </w:rPr>
        <w:t xml:space="preserve"> ،</w:t>
      </w:r>
      <w:r w:rsidR="00626CC3">
        <w:rPr>
          <w:rFonts w:hint="cs"/>
          <w:b w:val="0"/>
          <w:rtl/>
          <w:lang w:bidi="ar-KW"/>
        </w:rPr>
        <w:t xml:space="preserve"> </w:t>
      </w:r>
      <w:r w:rsidR="00626CC3">
        <w:rPr>
          <w:rFonts w:hint="cs"/>
          <w:bCs/>
          <w:rtl/>
        </w:rPr>
        <w:t>وقال السندي في شرحه للحديث علي سنن بن ماجة</w:t>
      </w:r>
      <w:r w:rsidR="001966FB">
        <w:rPr>
          <w:rFonts w:hint="cs"/>
          <w:b w:val="0"/>
          <w:rtl/>
        </w:rPr>
        <w:t xml:space="preserve"> :</w:t>
      </w:r>
      <w:r w:rsidR="00626CC3">
        <w:rPr>
          <w:rFonts w:hint="cs"/>
          <w:b w:val="0"/>
          <w:rtl/>
        </w:rPr>
        <w:t xml:space="preserve"> ( قوله</w:t>
      </w:r>
      <w:r w:rsidR="001966FB">
        <w:rPr>
          <w:rFonts w:hint="cs"/>
          <w:b w:val="0"/>
          <w:rtl/>
        </w:rPr>
        <w:t xml:space="preserve"> :</w:t>
      </w:r>
      <w:r w:rsidR="00626CC3">
        <w:rPr>
          <w:rFonts w:hint="cs"/>
          <w:b w:val="0"/>
          <w:rtl/>
        </w:rPr>
        <w:t xml:space="preserve"> (( ينزل ربنا ))  حقيقة النزول تفوض إلى علم الله تعالى نعم القدر المقصود بالإفهام يعرفه كل واحد وهو أن ذلك الوقت قرب الرحمة إلى العباد فلا ينبغي لهم إضاعته بالغفلة ) أهـ</w:t>
      </w:r>
      <w:r w:rsidR="001966FB">
        <w:rPr>
          <w:rFonts w:hint="cs"/>
          <w:b w:val="0"/>
          <w:rtl/>
        </w:rPr>
        <w:t xml:space="preserve"> ،</w:t>
      </w:r>
      <w:r w:rsidR="00626CC3">
        <w:rPr>
          <w:rFonts w:hint="cs"/>
          <w:b w:val="0"/>
          <w:rtl/>
        </w:rPr>
        <w:t xml:space="preserve"> </w:t>
      </w:r>
      <w:r w:rsidR="00AD7384">
        <w:rPr>
          <w:rFonts w:hint="cs"/>
          <w:b w:val="0"/>
          <w:rtl/>
        </w:rPr>
        <w:t xml:space="preserve"> </w:t>
      </w:r>
      <w:r w:rsidR="00626CC3">
        <w:rPr>
          <w:rFonts w:hint="cs"/>
          <w:bCs/>
          <w:rtl/>
        </w:rPr>
        <w:t>وجاء في المنتقي شرح الموطأ</w:t>
      </w:r>
      <w:r w:rsidR="001966FB">
        <w:rPr>
          <w:rFonts w:hint="cs"/>
          <w:b w:val="0"/>
          <w:rtl/>
        </w:rPr>
        <w:t xml:space="preserve"> :</w:t>
      </w:r>
      <w:r w:rsidR="00626CC3">
        <w:rPr>
          <w:rFonts w:hint="cs"/>
          <w:b w:val="0"/>
          <w:rtl/>
        </w:rPr>
        <w:t xml:space="preserve"> ( قوله صلى الله عليه وسلم</w:t>
      </w:r>
      <w:r w:rsidR="001966FB">
        <w:rPr>
          <w:rFonts w:hint="cs"/>
          <w:b w:val="0"/>
          <w:rtl/>
        </w:rPr>
        <w:t xml:space="preserve"> :</w:t>
      </w:r>
      <w:r w:rsidR="00626CC3">
        <w:rPr>
          <w:rFonts w:hint="cs"/>
          <w:b w:val="0"/>
          <w:rtl/>
        </w:rPr>
        <w:t xml:space="preserve"> (( ينزل ربنا عز وجل كل ليلة إلى السماء الدنيا )) إخبار عن إجابة الدعاء في ذلك الوقت وإعطاء السائلين ما سألوه وغفرانه للمستغفرين , وتنبيه على فضيلة ذلك الوقت , وحض على كثرة الدعاء والسؤال والاستغفار فيه ومن هذا المعنى ما روي عنه صلى الله عليه وسلم أنه قال يقول الله تعالى إذا تقرب إلي عبدي شبرا تقربت إليه ذراعا وإذا تقرب إلي ذراعا تقربت إليه باعا وإذا أتاني يمشي أتيت إليه هرولة ولم يرد به التقرب في المسافة فإن ذلك غير ممكن ولا موجود وإنما أراد التقرب بالعمل من العبد والقرب منه تعالى بالإجابة والقبول ومن ذلك يقال فلان قريب من فلان ويقولون في الرئيس هو قريب من الناس إذا كان كثير الإسعاف لهم والترحيب بهم وهو مشهور في كلام العرب وفي العتبية سألت مالكا عن الحديث الذي جاء في جنازة سعد بن معاذ في العرش فقال لا يتحدثن به وما يدعو الإنسان إلى أن يتحدث به وهو يرى ما فيه من التغرير , وحديث إن الله خلق آدم على صورته , وحديث الساق قال ابن القاسم لا ينبغي لمن يتقي الله أن يحدث بمثل هذا ) أهـ </w:t>
      </w:r>
      <w:r w:rsidR="00AD7384">
        <w:rPr>
          <w:rFonts w:hint="cs"/>
          <w:b w:val="0"/>
          <w:rtl/>
        </w:rPr>
        <w:t xml:space="preserve"> ،  </w:t>
      </w:r>
      <w:r w:rsidR="00626CC3">
        <w:rPr>
          <w:rFonts w:hint="cs"/>
          <w:bCs/>
          <w:rtl/>
        </w:rPr>
        <w:t>وقال الشيخ شهاب الدين القسطلاني</w:t>
      </w:r>
      <w:r w:rsidR="00626CC3">
        <w:rPr>
          <w:rFonts w:hint="cs"/>
          <w:b w:val="0"/>
          <w:rtl/>
        </w:rPr>
        <w:t xml:space="preserve"> في إرشاد الساري شرح صحيح البخاري</w:t>
      </w:r>
      <w:r w:rsidR="001966FB">
        <w:rPr>
          <w:rFonts w:hint="cs"/>
          <w:b w:val="0"/>
          <w:rtl/>
        </w:rPr>
        <w:t xml:space="preserve"> :</w:t>
      </w:r>
      <w:r w:rsidR="00626CC3">
        <w:rPr>
          <w:rFonts w:hint="cs"/>
          <w:b w:val="0"/>
          <w:rtl/>
        </w:rPr>
        <w:t xml:space="preserve"> ( قولـه</w:t>
      </w:r>
      <w:r w:rsidR="001966FB">
        <w:rPr>
          <w:rtl/>
        </w:rPr>
        <w:t xml:space="preserve"> :</w:t>
      </w:r>
      <w:r w:rsidR="00626CC3">
        <w:t xml:space="preserve"> </w:t>
      </w:r>
      <w:r w:rsidR="00626CC3">
        <w:rPr>
          <w:rFonts w:hint="cs"/>
          <w:b w:val="0"/>
          <w:rtl/>
        </w:rPr>
        <w:t>(( ينـزل ربنا )) تبارك وتعالى نزول رحمة ومزيد لطف وإجابة دعوة وقبول معذرة كما هـو ديدن الملوك الكرماء والسادة الرحماء إذا نزلوا بقرب قوم محتاجين ملهوفين فقراء مستضعفين لا نزول حركة وانتقال لاستحالة ذلك على الله فهو نزول معنوي</w:t>
      </w:r>
      <w:r w:rsidR="001966FB">
        <w:rPr>
          <w:rFonts w:hint="cs"/>
          <w:b w:val="0"/>
          <w:rtl/>
        </w:rPr>
        <w:t xml:space="preserve"> ،</w:t>
      </w:r>
      <w:r w:rsidR="00626CC3">
        <w:rPr>
          <w:rFonts w:hint="cs"/>
        </w:rPr>
        <w:t xml:space="preserve"> </w:t>
      </w:r>
      <w:r w:rsidR="00626CC3">
        <w:rPr>
          <w:rFonts w:hint="cs"/>
          <w:b w:val="0"/>
          <w:rtl/>
        </w:rPr>
        <w:t>نعم يجوز حمله على الحسي ويكون راجعا إلى أفعاله لا إلى ذاته بل هو عبارة عن ملكه الـذي يـنـزل بأمره ونهيه</w:t>
      </w:r>
      <w:r w:rsidR="001966FB">
        <w:rPr>
          <w:rFonts w:hint="cs"/>
          <w:b w:val="0"/>
          <w:rtl/>
        </w:rPr>
        <w:t xml:space="preserve"> ،</w:t>
      </w:r>
      <w:r w:rsidR="00626CC3">
        <w:rPr>
          <w:rFonts w:hint="cs"/>
          <w:b w:val="0"/>
          <w:rtl/>
        </w:rPr>
        <w:t xml:space="preserve"> قال الزركشي لكن روى ابن حبان في صحيحه</w:t>
      </w:r>
      <w:r w:rsidR="001966FB">
        <w:rPr>
          <w:rtl/>
        </w:rPr>
        <w:t xml:space="preserve"> :</w:t>
      </w:r>
      <w:r w:rsidR="00626CC3">
        <w:t xml:space="preserve"> </w:t>
      </w:r>
      <w:r w:rsidR="00626CC3">
        <w:rPr>
          <w:rFonts w:hint="cs"/>
          <w:b w:val="0"/>
          <w:rtl/>
        </w:rPr>
        <w:t xml:space="preserve">ينـزل الله إلى السماء فيقول لا يسأل عن عبادي غيري وأجاب عنه في المصابيح بأنه لا يلزم من إنزاله الملك أن يسأله عما صنع العباد ويجوز أن يكون الملك مأمورا بالمناداة ولا يسأل </w:t>
      </w:r>
      <w:r w:rsidR="00626CC3">
        <w:rPr>
          <w:rFonts w:hint="cs"/>
          <w:b w:val="0"/>
          <w:rtl/>
        </w:rPr>
        <w:lastRenderedPageBreak/>
        <w:t>البتة عما كان بعدها فهو سبحانه وتعالى أعلم بما كان وبما يكون لا تخفى عليه خافية</w:t>
      </w:r>
      <w:r w:rsidR="001966FB">
        <w:rPr>
          <w:rFonts w:hint="cs"/>
          <w:b w:val="0"/>
          <w:rtl/>
        </w:rPr>
        <w:t xml:space="preserve"> ،</w:t>
      </w:r>
      <w:r w:rsidR="00626CC3">
        <w:rPr>
          <w:rFonts w:hint="cs"/>
          <w:b w:val="0"/>
          <w:rtl/>
        </w:rPr>
        <w:t xml:space="preserve"> وقوله جملتان معترضتان بين الفعل وظرفه وهو قوله</w:t>
      </w:r>
      <w:r w:rsidR="001966FB">
        <w:rPr>
          <w:rtl/>
        </w:rPr>
        <w:t xml:space="preserve"> :</w:t>
      </w:r>
      <w:r w:rsidR="00626CC3">
        <w:t xml:space="preserve"> </w:t>
      </w:r>
      <w:r w:rsidR="00626CC3">
        <w:rPr>
          <w:rFonts w:hint="cs"/>
          <w:b w:val="0"/>
          <w:rtl/>
        </w:rPr>
        <w:t xml:space="preserve"> ((كل ليلة إلى سماء الدنيا )) لأنه لما أسند ما لا يليق إسناده بالحقيقة أتى بما يدل على التـنـزيه حين يبقى ثلث الليل الآخر منه بالرفع صفة وتخصيصه بالليل وبالثلث الأخير منه لأنه وقت التهجد وغفلة الناس عمن يتعرض لنفحات رحمة الله وعند ذلك تكون النية خالصة والرغبة إلى الله تعالى وافرة وذلك مظنة القبول والإجابة ) أهـ </w:t>
      </w:r>
      <w:r w:rsidR="00AD7384">
        <w:rPr>
          <w:rFonts w:hint="cs"/>
          <w:b w:val="0"/>
          <w:rtl/>
        </w:rPr>
        <w:t xml:space="preserve"> ،  </w:t>
      </w:r>
      <w:r w:rsidR="00626CC3">
        <w:rPr>
          <w:rFonts w:hint="cs"/>
          <w:bCs/>
          <w:rtl/>
        </w:rPr>
        <w:t>وقال الشيخ ملا علي القاري</w:t>
      </w:r>
      <w:r w:rsidR="00626CC3">
        <w:rPr>
          <w:rFonts w:hint="cs"/>
          <w:b w:val="0"/>
          <w:rtl/>
        </w:rPr>
        <w:t xml:space="preserve"> في شرح الشفا</w:t>
      </w:r>
      <w:r w:rsidR="001966FB">
        <w:rPr>
          <w:rFonts w:hint="cs"/>
          <w:b w:val="0"/>
          <w:rtl/>
        </w:rPr>
        <w:t xml:space="preserve"> :</w:t>
      </w:r>
      <w:r w:rsidR="00626CC3">
        <w:rPr>
          <w:rFonts w:hint="cs"/>
          <w:b w:val="0"/>
          <w:rtl/>
        </w:rPr>
        <w:t xml:space="preserve"> ( ورحم الله مالكا فلقد كره التحدث بمثل ذلك من الأحاديث الموهمة للتشبيه المحتاجة إلى التأويل المقتضي للتـنـزيه والمشكلة المعنى المبنية على استعارة في المبنى كحديث البخاري وغيره</w:t>
      </w:r>
      <w:r w:rsidR="001966FB">
        <w:rPr>
          <w:rFonts w:hint="cs"/>
          <w:b w:val="0"/>
          <w:rtl/>
        </w:rPr>
        <w:t xml:space="preserve"> :</w:t>
      </w:r>
      <w:r w:rsidR="00626CC3">
        <w:rPr>
          <w:rFonts w:hint="cs"/>
          <w:b w:val="0"/>
          <w:rtl/>
        </w:rPr>
        <w:t xml:space="preserve"> (( ينـزل ربنا تبارك وتعالى كل ليلة إلى سماء الدنيا حين يبقى ثلث الليل الأخير فيقول هل من داع فأستجيب له هل من سائل فأعطيه هل من مستغفر فأغفر لـه ))</w:t>
      </w:r>
      <w:r w:rsidR="001966FB">
        <w:rPr>
          <w:rFonts w:hint="cs"/>
          <w:b w:val="0"/>
          <w:rtl/>
        </w:rPr>
        <w:t xml:space="preserve"> ،</w:t>
      </w:r>
      <w:r w:rsidR="00626CC3">
        <w:rPr>
          <w:rFonts w:hint="cs"/>
          <w:b w:val="0"/>
          <w:rtl/>
        </w:rPr>
        <w:t xml:space="preserve"> فإن نـزوله سبحانه وتعالى كناية عن تنـزلات رحمته وموجبات إجابة دعوته وأسباب مغفرته أو يقال إنه سبحانه وتعالى له نزول يليق بشأنه مع اعتقاد التـنـزيه لـه عن انتـقال وتـغـير ووجود مكان وزمان في ذاته وكذا الحكم في الآيات المتشابهات وسائر الأحاديث المشكلات فللسلف والخلـف مذهبان فالمتقدمون على التسليم والتوكيل ومنهم أبو حنيفة ومالك وأحمد بن حنبل والمتأخرون على التأويل والكل قائلون بالتـنـزيه ومانعون عن التشبيه ) أهـ </w:t>
      </w:r>
      <w:r w:rsidR="00AD7384">
        <w:rPr>
          <w:rFonts w:hint="cs"/>
          <w:b w:val="0"/>
          <w:rtl/>
          <w:lang w:bidi="ar-KW"/>
        </w:rPr>
        <w:t xml:space="preserve"> ،  </w:t>
      </w:r>
      <w:r w:rsidR="00626CC3">
        <w:rPr>
          <w:rFonts w:hint="cs"/>
          <w:bCs/>
          <w:rtl/>
        </w:rPr>
        <w:t>وقال الإمام ابن فورك في كتابه مشكل الحديث</w:t>
      </w:r>
      <w:r w:rsidR="00626CC3">
        <w:rPr>
          <w:rFonts w:hint="cs"/>
          <w:bCs/>
        </w:rPr>
        <w:t xml:space="preserve"> </w:t>
      </w:r>
      <w:r w:rsidR="00626CC3">
        <w:rPr>
          <w:rFonts w:hint="cs"/>
          <w:bCs/>
          <w:rtl/>
        </w:rPr>
        <w:t>وبيانه</w:t>
      </w:r>
      <w:r w:rsidR="001966FB">
        <w:rPr>
          <w:rFonts w:hint="cs"/>
          <w:b w:val="0"/>
          <w:rtl/>
        </w:rPr>
        <w:t xml:space="preserve"> :</w:t>
      </w:r>
      <w:r w:rsidR="00626CC3">
        <w:rPr>
          <w:rFonts w:hint="cs"/>
          <w:b w:val="0"/>
          <w:rtl/>
        </w:rPr>
        <w:t xml:space="preserve"> ( قوله تعالى</w:t>
      </w:r>
      <w:r w:rsidR="001966FB">
        <w:rPr>
          <w:rFonts w:hint="cs"/>
          <w:b w:val="0"/>
          <w:rtl/>
        </w:rPr>
        <w:t xml:space="preserve"> :</w:t>
      </w:r>
      <w:r w:rsidR="00626CC3">
        <w:rPr>
          <w:rFonts w:hint="cs"/>
          <w:b w:val="0"/>
          <w:rtl/>
        </w:rPr>
        <w:t xml:space="preserve"> {فأتى الله بنيانهم من القواعد فخر عليهم السقف من فوقهم } [ النحل 26 ]</w:t>
      </w:r>
      <w:r w:rsidR="001966FB">
        <w:rPr>
          <w:rFonts w:hint="cs"/>
          <w:b w:val="0"/>
          <w:rtl/>
        </w:rPr>
        <w:t xml:space="preserve"> ،</w:t>
      </w:r>
      <w:r w:rsidR="00626CC3">
        <w:rPr>
          <w:rFonts w:hint="cs"/>
          <w:b w:val="0"/>
          <w:rtl/>
        </w:rPr>
        <w:t xml:space="preserve">  وقوله تعالى { هل ينظرون إلا أن يأتهم الله في ظلل من الغمام والملائكة } [ البقرة</w:t>
      </w:r>
      <w:r w:rsidR="001966FB">
        <w:rPr>
          <w:rFonts w:hint="cs"/>
          <w:b w:val="0"/>
          <w:rtl/>
        </w:rPr>
        <w:t xml:space="preserve"> :</w:t>
      </w:r>
      <w:r w:rsidR="00626CC3">
        <w:rPr>
          <w:rFonts w:hint="cs"/>
          <w:b w:val="0"/>
          <w:rtl/>
        </w:rPr>
        <w:t xml:space="preserve"> 210 ]</w:t>
      </w:r>
      <w:r w:rsidR="001966FB">
        <w:rPr>
          <w:rFonts w:hint="cs"/>
          <w:b w:val="0"/>
          <w:rtl/>
        </w:rPr>
        <w:t xml:space="preserve"> ،</w:t>
      </w:r>
      <w:r w:rsidR="00626CC3">
        <w:rPr>
          <w:rFonts w:hint="cs"/>
          <w:b w:val="0"/>
          <w:rtl/>
        </w:rPr>
        <w:t xml:space="preserve"> وقوله تعالى</w:t>
      </w:r>
      <w:r w:rsidR="001966FB">
        <w:rPr>
          <w:rFonts w:hint="cs"/>
          <w:b w:val="0"/>
          <w:rtl/>
        </w:rPr>
        <w:t xml:space="preserve"> :</w:t>
      </w:r>
      <w:r w:rsidR="00626CC3">
        <w:rPr>
          <w:rFonts w:hint="cs"/>
          <w:b w:val="0"/>
          <w:rtl/>
        </w:rPr>
        <w:t xml:space="preserve"> { وجاء ربك والملك صفا صفا } [ الفجر ]</w:t>
      </w:r>
      <w:r w:rsidR="001966FB">
        <w:rPr>
          <w:rFonts w:hint="cs"/>
          <w:b w:val="0"/>
          <w:rtl/>
        </w:rPr>
        <w:t xml:space="preserve"> :</w:t>
      </w:r>
      <w:r w:rsidR="00626CC3">
        <w:rPr>
          <w:rFonts w:hint="cs"/>
          <w:b w:val="0"/>
          <w:rtl/>
        </w:rPr>
        <w:t xml:space="preserve"> اعلم أنه لا فرق بين الاتيان والمجيء والنزول إذا أضيف جميع ذلك إلى الأجسام التي تتحرك وتنتقل وتحازي مكانا</w:t>
      </w:r>
      <w:r w:rsidR="001966FB">
        <w:rPr>
          <w:rFonts w:hint="cs"/>
          <w:b w:val="0"/>
          <w:rtl/>
        </w:rPr>
        <w:t xml:space="preserve"> ،</w:t>
      </w:r>
      <w:r w:rsidR="00626CC3">
        <w:rPr>
          <w:rFonts w:hint="cs"/>
          <w:b w:val="0"/>
          <w:rtl/>
        </w:rPr>
        <w:t xml:space="preserve"> إن جميع ذلك يعقل من ظاهرها</w:t>
      </w:r>
      <w:r w:rsidR="001966FB">
        <w:rPr>
          <w:rFonts w:hint="cs"/>
          <w:b w:val="0"/>
          <w:rtl/>
        </w:rPr>
        <w:t xml:space="preserve"> ،</w:t>
      </w:r>
      <w:r w:rsidR="00626CC3">
        <w:rPr>
          <w:rFonts w:hint="cs"/>
          <w:b w:val="0"/>
          <w:rtl/>
        </w:rPr>
        <w:t>والمعنى الذي هو الحركة والنقل</w:t>
      </w:r>
      <w:r w:rsidR="001966FB">
        <w:rPr>
          <w:rFonts w:hint="cs"/>
          <w:b w:val="0"/>
          <w:rtl/>
        </w:rPr>
        <w:t xml:space="preserve"> ،</w:t>
      </w:r>
      <w:r w:rsidR="00626CC3">
        <w:rPr>
          <w:rFonts w:hint="cs"/>
          <w:b w:val="0"/>
          <w:rtl/>
        </w:rPr>
        <w:t xml:space="preserve"> التي هي تفريغ مكان وشغل مكان</w:t>
      </w:r>
      <w:r w:rsidR="001966FB">
        <w:rPr>
          <w:rFonts w:hint="cs"/>
          <w:b w:val="0"/>
          <w:rtl/>
        </w:rPr>
        <w:t xml:space="preserve"> ،</w:t>
      </w:r>
      <w:r w:rsidR="00ED18D7">
        <w:rPr>
          <w:rFonts w:hint="cs"/>
          <w:b w:val="0"/>
          <w:rtl/>
        </w:rPr>
        <w:t xml:space="preserve"> </w:t>
      </w:r>
      <w:r w:rsidR="00626CC3">
        <w:rPr>
          <w:rFonts w:hint="cs"/>
          <w:b w:val="0"/>
          <w:rtl/>
        </w:rPr>
        <w:t>وإذا أضيف إلى ما لايليق به الانتقال من مكان إلى مكان لاستحالة وصفه كان معنى ما يضاف إليه من الإتيان والمجيء على حسب ما يليق بنعته وصفته</w:t>
      </w:r>
      <w:r w:rsidR="001966FB">
        <w:rPr>
          <w:rFonts w:hint="cs"/>
          <w:b w:val="0"/>
          <w:rtl/>
        </w:rPr>
        <w:t xml:space="preserve"> ،</w:t>
      </w:r>
      <w:r w:rsidR="00626CC3">
        <w:rPr>
          <w:rFonts w:hint="cs"/>
          <w:b w:val="0"/>
          <w:rtl/>
        </w:rPr>
        <w:t xml:space="preserve"> إذا ورد به الكتاب</w:t>
      </w:r>
      <w:r w:rsidR="001966FB">
        <w:rPr>
          <w:rFonts w:hint="cs"/>
          <w:b w:val="0"/>
          <w:rtl/>
        </w:rPr>
        <w:t xml:space="preserve"> ،</w:t>
      </w:r>
      <w:r w:rsidR="00626CC3">
        <w:rPr>
          <w:rFonts w:hint="cs"/>
          <w:b w:val="0"/>
          <w:rtl/>
        </w:rPr>
        <w:t xml:space="preserve"> وكذلك إذا أضيف النزول إليه</w:t>
      </w:r>
      <w:r w:rsidR="001966FB">
        <w:rPr>
          <w:rFonts w:hint="cs"/>
          <w:b w:val="0"/>
          <w:rtl/>
        </w:rPr>
        <w:t xml:space="preserve"> ،</w:t>
      </w:r>
      <w:r w:rsidR="00626CC3">
        <w:rPr>
          <w:rFonts w:hint="cs"/>
          <w:b w:val="0"/>
          <w:rtl/>
        </w:rPr>
        <w:t xml:space="preserve"> وورد الخبر الصحيح الموثوق بروايته ونقله وصحته</w:t>
      </w:r>
      <w:r w:rsidR="001966FB">
        <w:rPr>
          <w:rFonts w:hint="cs"/>
          <w:b w:val="0"/>
          <w:rtl/>
        </w:rPr>
        <w:t xml:space="preserve"> ،</w:t>
      </w:r>
      <w:r w:rsidR="00626CC3">
        <w:rPr>
          <w:rFonts w:hint="cs"/>
          <w:b w:val="0"/>
          <w:rtl/>
        </w:rPr>
        <w:t xml:space="preserve"> في باب أنه يحمل على نحو ما حمل عليه معنى المجيء</w:t>
      </w:r>
      <w:r w:rsidR="001966FB">
        <w:rPr>
          <w:rFonts w:hint="cs"/>
          <w:b w:val="0"/>
          <w:rtl/>
        </w:rPr>
        <w:t xml:space="preserve"> ،</w:t>
      </w:r>
      <w:r w:rsidR="00626CC3">
        <w:rPr>
          <w:rFonts w:hint="cs"/>
          <w:b w:val="0"/>
          <w:rtl/>
        </w:rPr>
        <w:t xml:space="preserve"> والإتيان إذا ذكرا في أوصافه في الكتاب</w:t>
      </w:r>
      <w:r w:rsidR="001966FB">
        <w:rPr>
          <w:rFonts w:hint="cs"/>
          <w:b w:val="0"/>
          <w:rtl/>
        </w:rPr>
        <w:t xml:space="preserve"> ،</w:t>
      </w:r>
      <w:r w:rsidR="00626CC3">
        <w:rPr>
          <w:rFonts w:hint="cs"/>
          <w:b w:val="0"/>
          <w:rtl/>
        </w:rPr>
        <w:t xml:space="preserve"> وإذا كان كذلك تأملنا معنى ما ورد في الخبر من لفظ النزول</w:t>
      </w:r>
      <w:r w:rsidR="001966FB">
        <w:rPr>
          <w:rFonts w:hint="cs"/>
          <w:b w:val="0"/>
          <w:rtl/>
        </w:rPr>
        <w:t xml:space="preserve"> ،</w:t>
      </w:r>
      <w:r w:rsidR="00626CC3">
        <w:rPr>
          <w:rFonts w:hint="cs"/>
          <w:b w:val="0"/>
          <w:rtl/>
        </w:rPr>
        <w:t xml:space="preserve"> ونزلناه على الوجه الذي يليق بوصفه</w:t>
      </w:r>
      <w:r w:rsidR="001966FB">
        <w:rPr>
          <w:rFonts w:hint="cs"/>
          <w:b w:val="0"/>
          <w:rtl/>
        </w:rPr>
        <w:t xml:space="preserve"> ،</w:t>
      </w:r>
      <w:r w:rsidR="00626CC3">
        <w:rPr>
          <w:rFonts w:hint="cs"/>
          <w:b w:val="0"/>
          <w:rtl/>
        </w:rPr>
        <w:t xml:space="preserve"> وعلى المعنى الذي لا ينكر استعمال مثله في اللسان في مثل معناه ولا أن يرد الخبر بمثله</w:t>
      </w:r>
      <w:r w:rsidR="001966FB">
        <w:rPr>
          <w:rFonts w:hint="cs"/>
          <w:b w:val="0"/>
          <w:rtl/>
        </w:rPr>
        <w:t xml:space="preserve"> ،</w:t>
      </w:r>
      <w:r w:rsidR="00626CC3">
        <w:rPr>
          <w:rFonts w:hint="cs"/>
          <w:b w:val="0"/>
          <w:rtl/>
        </w:rPr>
        <w:t xml:space="preserve"> فمن ذلك أنا وجدنا لفظة النزول في اللغة مستعملة على معان مختلفة</w:t>
      </w:r>
      <w:r w:rsidR="001966FB">
        <w:rPr>
          <w:rFonts w:hint="cs"/>
          <w:b w:val="0"/>
          <w:rtl/>
        </w:rPr>
        <w:t xml:space="preserve"> ،</w:t>
      </w:r>
      <w:r w:rsidR="00626CC3">
        <w:rPr>
          <w:rFonts w:hint="cs"/>
          <w:b w:val="0"/>
          <w:rtl/>
        </w:rPr>
        <w:t xml:space="preserve"> ولم تكن هذه اللفظة مما يخص أمرا واحداً</w:t>
      </w:r>
      <w:r w:rsidR="001966FB">
        <w:rPr>
          <w:rFonts w:hint="cs"/>
          <w:b w:val="0"/>
          <w:rtl/>
        </w:rPr>
        <w:t xml:space="preserve"> ،</w:t>
      </w:r>
      <w:r w:rsidR="00626CC3">
        <w:rPr>
          <w:rFonts w:hint="cs"/>
          <w:b w:val="0"/>
          <w:rtl/>
        </w:rPr>
        <w:t xml:space="preserve"> حتى لا يمكن العدول عنه إلى غيره بل وجدناه مشترك المعنى واحتمل التأويل والتخريج والترتيب</w:t>
      </w:r>
      <w:r w:rsidR="001966FB">
        <w:rPr>
          <w:rFonts w:hint="cs"/>
          <w:b w:val="0"/>
          <w:rtl/>
        </w:rPr>
        <w:t xml:space="preserve"> ،</w:t>
      </w:r>
      <w:r w:rsidR="00626CC3">
        <w:rPr>
          <w:rFonts w:hint="cs"/>
          <w:b w:val="0"/>
          <w:rtl/>
        </w:rPr>
        <w:t>فمن ذلك</w:t>
      </w:r>
      <w:r w:rsidR="001966FB">
        <w:rPr>
          <w:rFonts w:hint="cs"/>
          <w:b w:val="0"/>
          <w:rtl/>
        </w:rPr>
        <w:t xml:space="preserve"> :</w:t>
      </w:r>
      <w:r w:rsidR="00626CC3">
        <w:rPr>
          <w:rFonts w:hint="cs"/>
          <w:b w:val="0"/>
          <w:rtl/>
        </w:rPr>
        <w:t xml:space="preserve"> النزول بمعنى الانتقال</w:t>
      </w:r>
      <w:r w:rsidR="001966FB">
        <w:rPr>
          <w:rFonts w:hint="cs"/>
          <w:b w:val="0"/>
          <w:rtl/>
        </w:rPr>
        <w:t xml:space="preserve"> ،</w:t>
      </w:r>
      <w:r w:rsidR="00626CC3">
        <w:rPr>
          <w:rFonts w:hint="cs"/>
          <w:b w:val="0"/>
          <w:rtl/>
        </w:rPr>
        <w:t xml:space="preserve"> وذلك في قوله سبحانه</w:t>
      </w:r>
      <w:r w:rsidR="001966FB">
        <w:rPr>
          <w:rFonts w:hint="cs"/>
          <w:b w:val="0"/>
          <w:rtl/>
        </w:rPr>
        <w:t xml:space="preserve"> :</w:t>
      </w:r>
      <w:r w:rsidR="00626CC3">
        <w:rPr>
          <w:rFonts w:hint="cs"/>
          <w:b w:val="0"/>
          <w:rtl/>
        </w:rPr>
        <w:t xml:space="preserve"> ( وأنزلنا من السماء ماء طهورا ) الفرقان على معنى النقلة والتحويل</w:t>
      </w:r>
      <w:r w:rsidR="001966FB">
        <w:rPr>
          <w:rFonts w:hint="cs"/>
          <w:b w:val="0"/>
          <w:rtl/>
        </w:rPr>
        <w:t xml:space="preserve"> ،</w:t>
      </w:r>
      <w:r w:rsidR="00626CC3">
        <w:rPr>
          <w:rFonts w:hint="cs"/>
          <w:b w:val="0"/>
          <w:rtl/>
        </w:rPr>
        <w:t xml:space="preserve">ومن ذلك النزول بمعنى الاعلام </w:t>
      </w:r>
      <w:r w:rsidR="00626CC3">
        <w:rPr>
          <w:rFonts w:hint="cs"/>
          <w:b w:val="0"/>
          <w:rtl/>
        </w:rPr>
        <w:lastRenderedPageBreak/>
        <w:t>كقوله عز وجل</w:t>
      </w:r>
      <w:r w:rsidR="001966FB">
        <w:rPr>
          <w:rFonts w:hint="cs"/>
          <w:b w:val="0"/>
          <w:rtl/>
        </w:rPr>
        <w:t xml:space="preserve"> :</w:t>
      </w:r>
      <w:r w:rsidR="00626CC3">
        <w:rPr>
          <w:rFonts w:hint="cs"/>
          <w:b w:val="0"/>
          <w:rtl/>
        </w:rPr>
        <w:t xml:space="preserve"> ( نزل به الروح الأمين  على قلبك ) الشعراء</w:t>
      </w:r>
      <w:r w:rsidR="001966FB">
        <w:rPr>
          <w:rFonts w:hint="cs"/>
          <w:b w:val="0"/>
          <w:rtl/>
        </w:rPr>
        <w:t xml:space="preserve"> ،</w:t>
      </w:r>
      <w:r w:rsidR="00ED18D7">
        <w:rPr>
          <w:rFonts w:hint="cs"/>
          <w:b w:val="0"/>
          <w:rtl/>
        </w:rPr>
        <w:t xml:space="preserve"> </w:t>
      </w:r>
      <w:r w:rsidR="00626CC3">
        <w:rPr>
          <w:rFonts w:hint="cs"/>
          <w:b w:val="0"/>
          <w:rtl/>
        </w:rPr>
        <w:t>أي اعلم به الروح الأمين محمداً صلى الله عليه وسلم</w:t>
      </w:r>
      <w:r w:rsidR="001966FB">
        <w:rPr>
          <w:rFonts w:hint="cs"/>
          <w:b w:val="0"/>
          <w:rtl/>
        </w:rPr>
        <w:t xml:space="preserve"> ،</w:t>
      </w:r>
      <w:r w:rsidR="00626CC3">
        <w:rPr>
          <w:rFonts w:hint="cs"/>
          <w:b w:val="0"/>
          <w:rtl/>
        </w:rPr>
        <w:t xml:space="preserve"> والنزول مثل ما أنزل الله ) الأنعام</w:t>
      </w:r>
      <w:r w:rsidR="001966FB">
        <w:rPr>
          <w:rFonts w:hint="cs"/>
          <w:b w:val="0"/>
          <w:rtl/>
        </w:rPr>
        <w:t xml:space="preserve"> ،</w:t>
      </w:r>
      <w:r w:rsidR="00626CC3">
        <w:rPr>
          <w:rFonts w:hint="cs"/>
          <w:b w:val="0"/>
          <w:rtl/>
        </w:rPr>
        <w:t xml:space="preserve"> والنزول أيضا بمعنى الإقبال على الشيء وذلك هو المستعمل في قولهم والجاري في عرفهم</w:t>
      </w:r>
      <w:r w:rsidR="001966FB">
        <w:rPr>
          <w:rFonts w:hint="cs"/>
          <w:b w:val="0"/>
          <w:rtl/>
        </w:rPr>
        <w:t xml:space="preserve"> ،</w:t>
      </w:r>
      <w:r w:rsidR="00626CC3">
        <w:rPr>
          <w:rFonts w:hint="cs"/>
          <w:b w:val="0"/>
          <w:rtl/>
        </w:rPr>
        <w:t xml:space="preserve"> وهو أنهم يقولون</w:t>
      </w:r>
      <w:r w:rsidR="001966FB">
        <w:rPr>
          <w:rFonts w:hint="cs"/>
          <w:b w:val="0"/>
          <w:rtl/>
        </w:rPr>
        <w:t xml:space="preserve"> :</w:t>
      </w:r>
      <w:r w:rsidR="00626CC3">
        <w:rPr>
          <w:rFonts w:hint="cs"/>
          <w:b w:val="0"/>
          <w:rtl/>
        </w:rPr>
        <w:t xml:space="preserve"> إن فلانا أخذ بمكارم الأخلاق ثم نزل منها إلى سفاسفها أي أقبل منها إلى رديئها</w:t>
      </w:r>
      <w:r w:rsidR="001966FB">
        <w:rPr>
          <w:rFonts w:hint="cs"/>
          <w:b w:val="0"/>
          <w:rtl/>
        </w:rPr>
        <w:t xml:space="preserve"> ،</w:t>
      </w:r>
      <w:r w:rsidR="00626CC3">
        <w:rPr>
          <w:rFonts w:hint="cs"/>
          <w:b w:val="0"/>
          <w:rtl/>
        </w:rPr>
        <w:t>ومثله في نقصان الدرجة والمرتبة لأنهم يقولون</w:t>
      </w:r>
      <w:r w:rsidR="001966FB">
        <w:rPr>
          <w:rFonts w:hint="cs"/>
          <w:b w:val="0"/>
          <w:rtl/>
        </w:rPr>
        <w:t xml:space="preserve"> :</w:t>
      </w:r>
      <w:r w:rsidR="00626CC3">
        <w:rPr>
          <w:rFonts w:hint="cs"/>
          <w:b w:val="0"/>
          <w:rtl/>
        </w:rPr>
        <w:t xml:space="preserve"> نزلت منزله فلان عن فلان عما كانت عليه إلى ما دونها إذا انحط قدره عنده</w:t>
      </w:r>
      <w:r w:rsidR="001966FB">
        <w:rPr>
          <w:rFonts w:hint="cs"/>
          <w:b w:val="0"/>
          <w:rtl/>
        </w:rPr>
        <w:t xml:space="preserve"> ،</w:t>
      </w:r>
      <w:r w:rsidR="00626CC3">
        <w:rPr>
          <w:rFonts w:hint="cs"/>
          <w:b w:val="0"/>
          <w:rtl/>
        </w:rPr>
        <w:t>ومن ذلك أيضا النزول بمعنى نزول الحكم  من ذلك قول الناس قد كنا في عدل وخير</w:t>
      </w:r>
      <w:r w:rsidR="001966FB">
        <w:rPr>
          <w:rFonts w:hint="cs"/>
          <w:b w:val="0"/>
          <w:rtl/>
        </w:rPr>
        <w:t xml:space="preserve"> ،</w:t>
      </w:r>
      <w:r w:rsidR="00626CC3">
        <w:rPr>
          <w:rFonts w:hint="cs"/>
          <w:b w:val="0"/>
          <w:rtl/>
        </w:rPr>
        <w:t xml:space="preserve"> حتى نزل بنا بنو فلان إلى حكمهم</w:t>
      </w:r>
      <w:r w:rsidR="001966FB">
        <w:rPr>
          <w:rFonts w:hint="cs"/>
          <w:b w:val="0"/>
          <w:rtl/>
        </w:rPr>
        <w:t xml:space="preserve"> ،</w:t>
      </w:r>
      <w:r w:rsidR="00626CC3">
        <w:rPr>
          <w:rFonts w:hint="cs"/>
          <w:b w:val="0"/>
          <w:rtl/>
        </w:rPr>
        <w:t xml:space="preserve"> وكل ذلك في ذلك في معنى النزول متعارف بين أهل اللغة غير مرفوع عنهم اشتراك معناه ) أهـ [مشكل الحديث</w:t>
      </w:r>
      <w:r w:rsidR="00626CC3">
        <w:rPr>
          <w:rFonts w:hint="cs"/>
        </w:rPr>
        <w:t xml:space="preserve"> </w:t>
      </w:r>
      <w:r w:rsidR="00626CC3">
        <w:rPr>
          <w:rFonts w:hint="cs"/>
          <w:b w:val="0"/>
          <w:rtl/>
        </w:rPr>
        <w:t>وبيانه</w:t>
      </w:r>
      <w:r w:rsidR="001966FB">
        <w:rPr>
          <w:rFonts w:hint="cs"/>
          <w:b w:val="0"/>
          <w:rtl/>
        </w:rPr>
        <w:t xml:space="preserve"> ،</w:t>
      </w:r>
      <w:r w:rsidR="00626CC3">
        <w:rPr>
          <w:rFonts w:hint="cs"/>
          <w:b w:val="0"/>
          <w:rtl/>
        </w:rPr>
        <w:t xml:space="preserve"> ص200</w:t>
      </w:r>
      <w:r w:rsidR="001966FB">
        <w:rPr>
          <w:rFonts w:hint="cs"/>
          <w:b w:val="0"/>
          <w:rtl/>
        </w:rPr>
        <w:t xml:space="preserve"> :</w:t>
      </w:r>
      <w:r w:rsidR="00626CC3">
        <w:rPr>
          <w:rFonts w:hint="cs"/>
          <w:b w:val="0"/>
          <w:rtl/>
        </w:rPr>
        <w:t>202 ]</w:t>
      </w:r>
      <w:r w:rsidR="001966FB">
        <w:rPr>
          <w:rFonts w:hint="cs"/>
          <w:b w:val="0"/>
          <w:rtl/>
        </w:rPr>
        <w:t xml:space="preserve"> ،</w:t>
      </w:r>
      <w:r w:rsidR="00626CC3">
        <w:rPr>
          <w:rFonts w:hint="cs"/>
          <w:b w:val="0"/>
          <w:rtl/>
        </w:rPr>
        <w:t xml:space="preserve">  </w:t>
      </w:r>
      <w:r w:rsidR="00AD7384">
        <w:rPr>
          <w:rFonts w:hint="cs"/>
          <w:b w:val="0"/>
          <w:rtl/>
        </w:rPr>
        <w:t xml:space="preserve"> </w:t>
      </w:r>
      <w:r w:rsidR="00626CC3">
        <w:rPr>
          <w:rFonts w:hint="cs"/>
          <w:bCs/>
          <w:rtl/>
        </w:rPr>
        <w:t>وقال ابن حزم في الفصل في الملل</w:t>
      </w:r>
      <w:r w:rsidR="001966FB">
        <w:rPr>
          <w:rFonts w:hint="cs"/>
          <w:b w:val="0"/>
          <w:rtl/>
        </w:rPr>
        <w:t xml:space="preserve"> :</w:t>
      </w:r>
      <w:r w:rsidR="00626CC3">
        <w:rPr>
          <w:rFonts w:hint="cs"/>
          <w:b w:val="0"/>
          <w:rtl/>
        </w:rPr>
        <w:t xml:space="preserve"> (  وصح عن رسول الله صلى الله عليه وسلم أنه أخبر أن الله تعالى ينزل كل ليلة إذا بقي ثلث الليل إلى سماء الدنيا   قال أبو محمد وهذا إنما هو فعل يفعله الله تعالى في سماء الدنيا من الفتح لقبول الدعاء وان تلك الساعة من مظان القبول والإجابة والمغفرة للمجتهدين والمستغفرين والتائبين وهذا معهود في اللغة تقول نزل فلان عن حقه بمعنى وهبه لي وتطول به علي ومن البرهان على أنه صفة فعل لا صفة ذات أن رسول الله صلى الله عليه وسلم علق التنزل المذكور بوقت محدد فصح أنه فعل محدث في ذلك مفعول حينئذ وقد علمنا أن ما لم يزل فليس متعلقا بزمان البتة وقد بين رسول الله صلى الله عليه وسلم في بعض ألفاظ الحديث المذكور ما ذلك الفعل وهو أنه ذكر عليه السلام أن الله يأمر مالكا ينادي في ذلك الوقت بذلك وأيضا فإن ثلث الليل مختلف في البلاد باختلاف المطالع والمغارب يعلم ذلك ضرورة من بحث عنه فصح ضرورة أنه فعل يفعله ربنا تعالى في ذلك الوقت لأهل كل أفق وأما من جعل ذلك نقلة</w:t>
      </w:r>
      <w:r w:rsidR="001966FB">
        <w:rPr>
          <w:rFonts w:hint="cs"/>
          <w:b w:val="0"/>
          <w:rtl/>
        </w:rPr>
        <w:t xml:space="preserve"> ،</w:t>
      </w:r>
      <w:r w:rsidR="00626CC3">
        <w:rPr>
          <w:rFonts w:hint="cs"/>
          <w:b w:val="0"/>
          <w:rtl/>
        </w:rPr>
        <w:t xml:space="preserve"> </w:t>
      </w:r>
      <w:r w:rsidR="00626CC3">
        <w:rPr>
          <w:rFonts w:hint="cs"/>
          <w:b w:val="0"/>
          <w:u w:val="single"/>
          <w:rtl/>
        </w:rPr>
        <w:t xml:space="preserve">فقد قدمنا بطلان قوله في أبطال القول  بالجسم بعون الله وتأييده ولو انتقل تعالي لكان محدودا مخلوقا مؤلفا شاغلا لمكان وهذه صفة المخلوقين تعالى الله عن ذلك علوا كبيرا وقد حمد الله إبراهيم خليله ورسوله وعبده صلى الله عليه وسلم إذ بين لقومه بنقلة القمر أنه ليس ربا فقال فلما أفل قال لا أحب الآفلين وكل منتقل عن مكان فهو آفل عنه تعالى الله عن هذا وكذلك القول في قوله تعالى وجاء ربك والملك صفا صفا وقوله تعالى هل ينظرون إلا أن يأتيهم الله في ظلل من الغمام والملائكة وقضي الأمر فهذا كله علي ما بينا من أن المجيء والإتيان يوم القيامة فعل يفعله الله تعالى في ذلك اليوم يسمى ذلك الفعل مجيئا وإتيانا وقد روينا عن أحمد بن حنبل رحمه الله أنه قال وجاء ربك إنما معناه وجاء أمر ربك </w:t>
      </w:r>
      <w:r w:rsidR="00626CC3">
        <w:rPr>
          <w:rFonts w:hint="cs"/>
          <w:b w:val="0"/>
          <w:rtl/>
        </w:rPr>
        <w:t xml:space="preserve">  قال أبو محمد لا تعقل الصفة والصفات في اللغة التي بها نزل بها القرآن وفي سائر اللغات وفي وجود العقل وفي ضرورة الحس إلا أعراضا محمولة في الموصوفين فإذا جوزوها غير أعراض بخلاف المعهود فقد تحكموا بلا دليل إذ إنما يصار إلى مثل هذا فيما ورد به نص ولم يرد قط نص بلفظ الصفات ولا بلفظ الصفة فمن المحال أن يؤتى بلفظ لا نص فيه يعبر به عن خلاف المعهود وقال </w:t>
      </w:r>
      <w:r w:rsidR="00626CC3">
        <w:rPr>
          <w:rFonts w:hint="cs"/>
          <w:b w:val="0"/>
          <w:rtl/>
        </w:rPr>
        <w:lastRenderedPageBreak/>
        <w:t>تعالى للذين لا يؤمنون بالآخرة مثل السوء ولله المثل الأعلى وهو العزيز الحكيم ثم قال تعالى فلا تضربوا لله الأمثال إن الله يعلم وأنتم لا تعلمون فلو ذكروا الأمثال مكان الصفات لذكر الله تعالى لفظة المثل لكان أولى ثم قد بين الله تعالى غاية البيان فقال فلا تضربوا لله الأمثال وقد أخبر الله تعالى بأن له المثل الأعلى فصح ضرورة انه لا يضرب له مثل إلا ما أخبر به تعالى فقط ولا يحل أن يزاد على ذلك سيء أصلا وبالله تعالى التوفيق ) أهـ [ الفصل في الملل ج</w:t>
      </w:r>
      <w:r w:rsidR="001966FB">
        <w:rPr>
          <w:rFonts w:hint="cs"/>
          <w:b w:val="0"/>
          <w:rtl/>
        </w:rPr>
        <w:t xml:space="preserve"> :</w:t>
      </w:r>
      <w:r w:rsidR="00626CC3">
        <w:rPr>
          <w:rFonts w:hint="cs"/>
          <w:b w:val="0"/>
          <w:rtl/>
        </w:rPr>
        <w:t xml:space="preserve"> 2 ص</w:t>
      </w:r>
      <w:r w:rsidR="001966FB">
        <w:rPr>
          <w:rFonts w:hint="cs"/>
          <w:b w:val="0"/>
          <w:rtl/>
        </w:rPr>
        <w:t xml:space="preserve"> :</w:t>
      </w:r>
      <w:r w:rsidR="00626CC3">
        <w:rPr>
          <w:rFonts w:hint="cs"/>
          <w:b w:val="0"/>
          <w:rtl/>
        </w:rPr>
        <w:t xml:space="preserve"> 132 ]</w:t>
      </w:r>
      <w:r w:rsidR="001966FB">
        <w:rPr>
          <w:rFonts w:hint="cs"/>
          <w:b w:val="0"/>
          <w:rtl/>
        </w:rPr>
        <w:t xml:space="preserve"> ،</w:t>
      </w:r>
      <w:r w:rsidR="00626CC3">
        <w:rPr>
          <w:rFonts w:hint="cs"/>
          <w:b w:val="0"/>
          <w:rtl/>
        </w:rPr>
        <w:t xml:space="preserve"> </w:t>
      </w:r>
      <w:r w:rsidR="00626CC3">
        <w:rPr>
          <w:rFonts w:hint="cs"/>
          <w:bCs/>
          <w:rtl/>
        </w:rPr>
        <w:t>وقال الإمام بن جهبل وهو يرد على من زعم حقيقة النزول</w:t>
      </w:r>
      <w:r w:rsidR="001966FB">
        <w:rPr>
          <w:rFonts w:hint="cs"/>
          <w:b w:val="0"/>
          <w:rtl/>
        </w:rPr>
        <w:t xml:space="preserve"> :</w:t>
      </w:r>
      <w:r w:rsidR="00626CC3">
        <w:rPr>
          <w:rFonts w:hint="cs"/>
          <w:b w:val="0"/>
          <w:rtl/>
        </w:rPr>
        <w:t xml:space="preserve">  ( وكما تطلق العرب النزول على الانتقال تطلقه على غيره كما جاء في كتابه العزيز</w:t>
      </w:r>
      <w:r w:rsidR="001966FB">
        <w:rPr>
          <w:rFonts w:hint="cs"/>
          <w:b w:val="0"/>
          <w:rtl/>
        </w:rPr>
        <w:t xml:space="preserve"> :</w:t>
      </w:r>
      <w:r w:rsidR="00626CC3">
        <w:rPr>
          <w:rFonts w:hint="cs"/>
          <w:b w:val="0"/>
          <w:rtl/>
        </w:rPr>
        <w:t xml:space="preserve"> { وأنزلنا الحديد فيه بأس شديد }</w:t>
      </w:r>
      <w:r w:rsidR="001966FB">
        <w:rPr>
          <w:rFonts w:hint="cs"/>
          <w:b w:val="0"/>
          <w:rtl/>
        </w:rPr>
        <w:t xml:space="preserve"> ،</w:t>
      </w:r>
      <w:r w:rsidR="00626CC3">
        <w:rPr>
          <w:rFonts w:hint="cs"/>
          <w:b w:val="0"/>
          <w:rtl/>
        </w:rPr>
        <w:t xml:space="preserve"> وقوله تعالى</w:t>
      </w:r>
      <w:r w:rsidR="001966FB">
        <w:rPr>
          <w:rFonts w:hint="cs"/>
          <w:b w:val="0"/>
          <w:rtl/>
        </w:rPr>
        <w:t xml:space="preserve"> :</w:t>
      </w:r>
      <w:r w:rsidR="00626CC3">
        <w:rPr>
          <w:rFonts w:hint="cs"/>
          <w:b w:val="0"/>
          <w:rtl/>
        </w:rPr>
        <w:t xml:space="preserve"> { وأنزل لكم من الأنعام ثمانية أزواج }</w:t>
      </w:r>
      <w:r w:rsidR="001966FB">
        <w:rPr>
          <w:rFonts w:hint="cs"/>
          <w:b w:val="0"/>
          <w:rtl/>
        </w:rPr>
        <w:t xml:space="preserve"> ،</w:t>
      </w:r>
      <w:r w:rsidR="00626CC3">
        <w:rPr>
          <w:rFonts w:hint="cs"/>
          <w:b w:val="0"/>
          <w:rtl/>
        </w:rPr>
        <w:t xml:space="preserve"> ولم ير أحد قط قطعة حديد نازلة من السماء في الهواء ولا جملا يحلق من السماء إلى الأرض فكما جوز هنا أن النزول غير الانتقال من العلو إلى السفل فليجوزه هناك ) أهـ [طبقات الشافعية الكبرى ج</w:t>
      </w:r>
      <w:r w:rsidR="001966FB">
        <w:rPr>
          <w:rFonts w:hint="cs"/>
          <w:b w:val="0"/>
          <w:rtl/>
        </w:rPr>
        <w:t xml:space="preserve"> :</w:t>
      </w:r>
      <w:r w:rsidR="00626CC3">
        <w:rPr>
          <w:rFonts w:hint="cs"/>
          <w:b w:val="0"/>
          <w:rtl/>
        </w:rPr>
        <w:t xml:space="preserve"> 9 ص</w:t>
      </w:r>
      <w:r w:rsidR="001966FB">
        <w:rPr>
          <w:rFonts w:hint="cs"/>
          <w:b w:val="0"/>
          <w:rtl/>
        </w:rPr>
        <w:t xml:space="preserve"> :</w:t>
      </w:r>
      <w:r w:rsidR="00626CC3">
        <w:rPr>
          <w:rFonts w:hint="cs"/>
          <w:b w:val="0"/>
          <w:rtl/>
        </w:rPr>
        <w:t xml:space="preserve"> 51 ]</w:t>
      </w:r>
      <w:r w:rsidR="001966FB">
        <w:rPr>
          <w:rFonts w:hint="cs"/>
          <w:b w:val="0"/>
          <w:rtl/>
        </w:rPr>
        <w:t xml:space="preserve"> ،</w:t>
      </w:r>
      <w:r w:rsidR="00626CC3">
        <w:rPr>
          <w:rFonts w:hint="cs"/>
          <w:b w:val="0"/>
          <w:rtl/>
        </w:rPr>
        <w:t xml:space="preserve"> </w:t>
      </w:r>
      <w:r w:rsidR="00AD7384">
        <w:rPr>
          <w:rFonts w:hint="cs"/>
          <w:b w:val="0"/>
          <w:rtl/>
        </w:rPr>
        <w:t xml:space="preserve"> </w:t>
      </w:r>
      <w:r w:rsidR="00626CC3">
        <w:rPr>
          <w:rFonts w:hint="cs"/>
          <w:bCs/>
          <w:rtl/>
        </w:rPr>
        <w:t>وقال الزرقاني في شرح حديث النزول في الموطأ</w:t>
      </w:r>
      <w:r w:rsidR="001966FB">
        <w:rPr>
          <w:rFonts w:hint="cs"/>
          <w:b w:val="0"/>
          <w:rtl/>
        </w:rPr>
        <w:t xml:space="preserve"> :</w:t>
      </w:r>
      <w:r w:rsidR="00626CC3">
        <w:rPr>
          <w:rFonts w:hint="cs"/>
          <w:b w:val="0"/>
          <w:rtl/>
        </w:rPr>
        <w:t xml:space="preserve"> ( وعن أبي سلمة بن عبد الرحمن بن عوف القرشي الزهري عن أبي هريرة أن رسول الله قال</w:t>
      </w:r>
      <w:r w:rsidR="001966FB">
        <w:rPr>
          <w:rFonts w:hint="cs"/>
          <w:b w:val="0"/>
          <w:rtl/>
        </w:rPr>
        <w:t xml:space="preserve"> :</w:t>
      </w:r>
      <w:r w:rsidR="00626CC3">
        <w:rPr>
          <w:rFonts w:hint="cs"/>
          <w:b w:val="0"/>
          <w:rtl/>
        </w:rPr>
        <w:t xml:space="preserve"> (( ينزل ربنا )) اختلف فيه فالراسخون في العلم يقولون آمنا به كل من عند ربنا على طريق الإجمال منزهين لله تعالى عن الكيفية والتشبيه</w:t>
      </w:r>
      <w:r w:rsidR="001966FB">
        <w:rPr>
          <w:rFonts w:hint="cs"/>
          <w:b w:val="0"/>
          <w:rtl/>
        </w:rPr>
        <w:t xml:space="preserve"> ،</w:t>
      </w:r>
      <w:r w:rsidR="00626CC3">
        <w:rPr>
          <w:rFonts w:hint="cs"/>
          <w:b w:val="0"/>
          <w:rtl/>
        </w:rPr>
        <w:t>ونقله البيهقي وغيره عن الأئمة الأربعة والسفيانين والحمادين والليث والأوزاعي وغيرهم قال البيهقي وهو أسلم ويدل عليه اتفاقهم على أن التأويل المعين لا يجب فحينئذ التفويض أسلم</w:t>
      </w:r>
      <w:r w:rsidR="001966FB">
        <w:rPr>
          <w:rFonts w:hint="cs"/>
          <w:b w:val="0"/>
          <w:rtl/>
        </w:rPr>
        <w:t xml:space="preserve"> ،</w:t>
      </w:r>
      <w:r w:rsidR="00626CC3">
        <w:rPr>
          <w:rFonts w:hint="cs"/>
          <w:b w:val="0"/>
          <w:rtl/>
        </w:rPr>
        <w:t xml:space="preserve"> وحكى ابن فورك أن بعض المشايخ ضبطه بضم أوله على حذف المفعول أي ينزل ملكا قال الحافظ ويقويه ما رواه النسائي من طريق الأغر عن أبي هريرة وأبي سعيد أن الله يمهل حتى يمضي شطر الليل ثم يأمر مناديا يقول هل من داع فيستجاب له الحديث</w:t>
      </w:r>
      <w:r w:rsidR="001966FB">
        <w:rPr>
          <w:rFonts w:hint="cs"/>
          <w:b w:val="0"/>
          <w:rtl/>
        </w:rPr>
        <w:t xml:space="preserve"> ،</w:t>
      </w:r>
      <w:r w:rsidR="00626CC3">
        <w:rPr>
          <w:rFonts w:hint="cs"/>
          <w:b w:val="0"/>
          <w:rtl/>
        </w:rPr>
        <w:t xml:space="preserve"> وحديث عثمان بن أبي العاص عند أحمد ينادي مناد هل من داع يستجاب له الحديث      قال القرطبي</w:t>
      </w:r>
      <w:r w:rsidR="001966FB">
        <w:rPr>
          <w:rFonts w:hint="cs"/>
          <w:b w:val="0"/>
          <w:rtl/>
        </w:rPr>
        <w:t xml:space="preserve"> :</w:t>
      </w:r>
      <w:r w:rsidR="00626CC3">
        <w:rPr>
          <w:rFonts w:hint="cs"/>
          <w:b w:val="0"/>
          <w:rtl/>
        </w:rPr>
        <w:t xml:space="preserve"> وبهذا يرتفع الإشكال ولا يعكر عليه حديث رفاعة الجهني عند النسائي ينزل الله إلى سماء الدنيا فيقول لا أسأل عن عبادي غيري لأنه لا يلزم من إنزاله الملك أن يسأله عن صنع العباد بل يجوز أنه مأمور بالمناداة ولا يسأل البتة عما بعدها فهو أعلم سبحانه بما كان وما يكون انتهى</w:t>
      </w:r>
      <w:r w:rsidR="001966FB">
        <w:rPr>
          <w:rFonts w:hint="cs"/>
          <w:b w:val="0"/>
          <w:rtl/>
        </w:rPr>
        <w:t xml:space="preserve"> ،</w:t>
      </w:r>
      <w:r w:rsidR="00626CC3">
        <w:rPr>
          <w:rFonts w:hint="cs"/>
          <w:b w:val="0"/>
          <w:rtl/>
        </w:rPr>
        <w:t xml:space="preserve"> </w:t>
      </w:r>
      <w:r w:rsidR="00626CC3">
        <w:rPr>
          <w:rFonts w:hint="cs"/>
          <w:b w:val="0"/>
          <w:bCs/>
          <w:rtl/>
        </w:rPr>
        <w:t>هذا وقد حمل المشبهة الحديث وأحاديث التشبيه كلها على ظاهرها تعالى الله عن قولهم</w:t>
      </w:r>
      <w:r w:rsidR="001966FB">
        <w:rPr>
          <w:rFonts w:hint="cs"/>
          <w:b w:val="0"/>
          <w:bCs/>
          <w:rtl/>
        </w:rPr>
        <w:t xml:space="preserve"> ،</w:t>
      </w:r>
      <w:r w:rsidR="00626CC3">
        <w:rPr>
          <w:rFonts w:hint="cs"/>
          <w:b w:val="0"/>
          <w:bCs/>
          <w:rtl/>
        </w:rPr>
        <w:t xml:space="preserve"> وأما المعتزلة والخوارج فأنكروا صحتها جملة وهو مكابرة والعجب أنهم أولوا ما في القرآن من نحو ذلك وأنكروا الأحاديث جهلا أو عنادا ) أهـ [</w:t>
      </w:r>
      <w:r w:rsidR="00626CC3">
        <w:rPr>
          <w:rFonts w:hint="cs"/>
          <w:b w:val="0"/>
          <w:rtl/>
        </w:rPr>
        <w:t>شرح الزرقاني ج</w:t>
      </w:r>
      <w:r w:rsidR="001966FB">
        <w:rPr>
          <w:rFonts w:hint="cs"/>
          <w:b w:val="0"/>
          <w:rtl/>
        </w:rPr>
        <w:t xml:space="preserve"> :</w:t>
      </w:r>
      <w:r w:rsidR="00626CC3">
        <w:rPr>
          <w:rFonts w:hint="cs"/>
          <w:b w:val="0"/>
          <w:rtl/>
        </w:rPr>
        <w:t xml:space="preserve"> 2 ص</w:t>
      </w:r>
      <w:r w:rsidR="001966FB">
        <w:rPr>
          <w:rFonts w:hint="cs"/>
          <w:b w:val="0"/>
          <w:rtl/>
        </w:rPr>
        <w:t xml:space="preserve"> :</w:t>
      </w:r>
      <w:r w:rsidR="00626CC3">
        <w:rPr>
          <w:rFonts w:hint="cs"/>
          <w:b w:val="0"/>
          <w:rtl/>
        </w:rPr>
        <w:t xml:space="preserve"> 49</w:t>
      </w:r>
      <w:r w:rsidR="001966FB">
        <w:rPr>
          <w:rFonts w:hint="cs"/>
          <w:b w:val="0"/>
          <w:rtl/>
        </w:rPr>
        <w:t xml:space="preserve"> ،</w:t>
      </w:r>
      <w:r w:rsidR="00626CC3">
        <w:rPr>
          <w:rFonts w:hint="cs"/>
          <w:b w:val="0"/>
          <w:rtl/>
        </w:rPr>
        <w:t xml:space="preserve"> 50 ]</w:t>
      </w:r>
      <w:r w:rsidR="001966FB">
        <w:rPr>
          <w:rFonts w:hint="cs"/>
          <w:b w:val="0"/>
          <w:rtl/>
        </w:rPr>
        <w:t xml:space="preserve"> ،</w:t>
      </w:r>
      <w:r w:rsidR="00626CC3">
        <w:rPr>
          <w:rFonts w:hint="cs"/>
          <w:b w:val="0"/>
          <w:rtl/>
        </w:rPr>
        <w:t xml:space="preserve"> </w:t>
      </w:r>
      <w:r w:rsidR="00AD7384">
        <w:rPr>
          <w:rFonts w:hint="cs"/>
          <w:b w:val="0"/>
          <w:rtl/>
        </w:rPr>
        <w:t xml:space="preserve"> </w:t>
      </w:r>
      <w:r w:rsidR="00626CC3">
        <w:rPr>
          <w:rFonts w:hint="cs"/>
          <w:bCs/>
          <w:rtl/>
        </w:rPr>
        <w:t>وقال العلامة ابن الجوزي</w:t>
      </w:r>
      <w:r w:rsidR="001966FB">
        <w:rPr>
          <w:rFonts w:hint="cs"/>
          <w:b w:val="0"/>
          <w:rtl/>
        </w:rPr>
        <w:t xml:space="preserve"> ،</w:t>
      </w:r>
      <w:r w:rsidR="00626CC3">
        <w:rPr>
          <w:rFonts w:hint="cs"/>
          <w:b w:val="0"/>
          <w:rtl/>
        </w:rPr>
        <w:t xml:space="preserve"> وهو من خير الحنابلة وأعلمهم بعد الإمام أحمد</w:t>
      </w:r>
      <w:r w:rsidR="001966FB">
        <w:rPr>
          <w:rFonts w:hint="cs"/>
          <w:b w:val="0"/>
          <w:rtl/>
        </w:rPr>
        <w:t xml:space="preserve"> :</w:t>
      </w:r>
      <w:r w:rsidR="00626CC3">
        <w:rPr>
          <w:rFonts w:hint="cs"/>
          <w:b w:val="0"/>
          <w:rtl/>
        </w:rPr>
        <w:t xml:space="preserve"> وهو يرد على حشوية الحنابلة ويصحح عقائدهم وذلك في كتابه القيم - الذي أنصح كل مسلم بقراءته - الباز الأشهب</w:t>
      </w:r>
      <w:r w:rsidR="001966FB">
        <w:rPr>
          <w:rFonts w:hint="cs"/>
          <w:b w:val="0"/>
          <w:rtl/>
        </w:rPr>
        <w:t xml:space="preserve"> :</w:t>
      </w:r>
      <w:r w:rsidR="00626CC3">
        <w:rPr>
          <w:rFonts w:hint="cs"/>
          <w:b w:val="0"/>
          <w:rtl/>
        </w:rPr>
        <w:t xml:space="preserve"> ( ومنها قوله تعالي</w:t>
      </w:r>
      <w:r w:rsidR="001966FB">
        <w:rPr>
          <w:rFonts w:hint="cs"/>
          <w:b w:val="0"/>
          <w:rtl/>
        </w:rPr>
        <w:t xml:space="preserve"> :</w:t>
      </w:r>
      <w:r w:rsidR="00626CC3">
        <w:rPr>
          <w:rFonts w:hint="cs"/>
          <w:b w:val="0"/>
          <w:rtl/>
        </w:rPr>
        <w:t xml:space="preserve"> {هل ينظرون إلا أن يأتيهم الله في ظلل من الغمام } أي بظل</w:t>
      </w:r>
      <w:r w:rsidR="001966FB">
        <w:rPr>
          <w:rFonts w:hint="cs"/>
          <w:b w:val="0"/>
          <w:rtl/>
        </w:rPr>
        <w:t xml:space="preserve"> ،</w:t>
      </w:r>
      <w:r w:rsidR="00626CC3">
        <w:rPr>
          <w:rFonts w:hint="cs"/>
          <w:b w:val="0"/>
          <w:rtl/>
        </w:rPr>
        <w:t xml:space="preserve"> وكذلك قوله تعالي</w:t>
      </w:r>
      <w:r w:rsidR="001966FB">
        <w:rPr>
          <w:rFonts w:hint="cs"/>
          <w:b w:val="0"/>
          <w:rtl/>
        </w:rPr>
        <w:t xml:space="preserve"> :</w:t>
      </w:r>
      <w:r w:rsidR="00626CC3">
        <w:rPr>
          <w:rFonts w:hint="cs"/>
          <w:b w:val="0"/>
          <w:rtl/>
        </w:rPr>
        <w:t xml:space="preserve"> { وجاء ربك }</w:t>
      </w:r>
      <w:r w:rsidR="001966FB">
        <w:rPr>
          <w:rFonts w:hint="cs"/>
          <w:b w:val="0"/>
          <w:rtl/>
        </w:rPr>
        <w:t xml:space="preserve"> ،</w:t>
      </w:r>
      <w:r w:rsidR="00626CC3">
        <w:rPr>
          <w:rFonts w:hint="cs"/>
          <w:b w:val="0"/>
          <w:rtl/>
        </w:rPr>
        <w:t xml:space="preserve"> ( قلت )</w:t>
      </w:r>
      <w:r w:rsidR="001966FB">
        <w:rPr>
          <w:rFonts w:hint="cs"/>
          <w:b w:val="0"/>
          <w:rtl/>
        </w:rPr>
        <w:t xml:space="preserve"> :</w:t>
      </w:r>
      <w:r w:rsidR="00626CC3">
        <w:rPr>
          <w:rFonts w:hint="cs"/>
          <w:b w:val="0"/>
          <w:rtl/>
        </w:rPr>
        <w:t xml:space="preserve"> قال القاضي أبو يعلي عن أحمد بن حنبل</w:t>
      </w:r>
      <w:r w:rsidR="00626CC3">
        <w:rPr>
          <w:rFonts w:hint="cs"/>
          <w:b w:val="0"/>
          <w:rtl/>
          <w:lang w:bidi="ar-KW"/>
        </w:rPr>
        <w:t xml:space="preserve"> [</w:t>
      </w:r>
      <w:r w:rsidR="00626CC3">
        <w:rPr>
          <w:rFonts w:hint="cs"/>
          <w:b w:val="0"/>
          <w:rtl/>
        </w:rPr>
        <w:t xml:space="preserve">روى البيهقي عن </w:t>
      </w:r>
      <w:r w:rsidR="00626CC3">
        <w:rPr>
          <w:rFonts w:hint="cs"/>
          <w:b w:val="0"/>
          <w:rtl/>
        </w:rPr>
        <w:lastRenderedPageBreak/>
        <w:t>الإمام أحمد أنه قال في قوله تعالي (وجاء ربك)جاءت قدرته بسند لا غبار عليه</w:t>
      </w:r>
      <w:r w:rsidR="00626CC3">
        <w:rPr>
          <w:rFonts w:hint="cs"/>
          <w:b w:val="0"/>
          <w:rtl/>
          <w:lang w:bidi="ar-KW"/>
        </w:rPr>
        <w:t>]</w:t>
      </w:r>
      <w:r w:rsidR="00626CC3">
        <w:rPr>
          <w:rFonts w:hint="cs"/>
          <w:b w:val="0"/>
          <w:rtl/>
        </w:rPr>
        <w:t xml:space="preserve"> أنه قال</w:t>
      </w:r>
      <w:r w:rsidR="001966FB">
        <w:rPr>
          <w:rFonts w:hint="cs"/>
          <w:b w:val="0"/>
          <w:rtl/>
        </w:rPr>
        <w:t xml:space="preserve"> :</w:t>
      </w:r>
      <w:r w:rsidR="00626CC3">
        <w:rPr>
          <w:rFonts w:hint="cs"/>
          <w:b w:val="0"/>
          <w:rtl/>
        </w:rPr>
        <w:t xml:space="preserve"> في قوله تعالي " يأتيهم " قال المراد به</w:t>
      </w:r>
      <w:r w:rsidR="001966FB">
        <w:rPr>
          <w:rFonts w:hint="cs"/>
          <w:b w:val="0"/>
          <w:rtl/>
        </w:rPr>
        <w:t xml:space="preserve"> :</w:t>
      </w:r>
      <w:r w:rsidR="00626CC3">
        <w:rPr>
          <w:rFonts w:hint="cs"/>
          <w:b w:val="0"/>
          <w:rtl/>
        </w:rPr>
        <w:t xml:space="preserve"> قدرته وأمره</w:t>
      </w:r>
      <w:r w:rsidR="001966FB">
        <w:rPr>
          <w:rFonts w:hint="cs"/>
          <w:b w:val="0"/>
          <w:rtl/>
        </w:rPr>
        <w:t xml:space="preserve"> ،</w:t>
      </w:r>
      <w:r w:rsidR="00626CC3">
        <w:rPr>
          <w:rFonts w:hint="cs"/>
          <w:b w:val="0"/>
          <w:rtl/>
        </w:rPr>
        <w:t xml:space="preserve"> قال</w:t>
      </w:r>
      <w:r w:rsidR="001966FB">
        <w:rPr>
          <w:rFonts w:hint="cs"/>
          <w:b w:val="0"/>
          <w:rtl/>
        </w:rPr>
        <w:t xml:space="preserve"> :</w:t>
      </w:r>
      <w:r w:rsidR="00626CC3">
        <w:rPr>
          <w:rFonts w:hint="cs"/>
          <w:b w:val="0"/>
          <w:rtl/>
        </w:rPr>
        <w:t xml:space="preserve"> وقد بينه في قوله تعالي</w:t>
      </w:r>
      <w:r w:rsidR="001966FB">
        <w:rPr>
          <w:rFonts w:hint="cs"/>
          <w:b w:val="0"/>
          <w:rtl/>
        </w:rPr>
        <w:t xml:space="preserve"> :</w:t>
      </w:r>
      <w:r w:rsidR="00626CC3">
        <w:rPr>
          <w:rFonts w:hint="cs"/>
          <w:b w:val="0"/>
          <w:rtl/>
        </w:rPr>
        <w:t xml:space="preserve"> { أو يأتي أمر ربك }</w:t>
      </w:r>
      <w:r w:rsidR="001966FB">
        <w:rPr>
          <w:rFonts w:hint="cs"/>
          <w:b w:val="0"/>
          <w:rtl/>
        </w:rPr>
        <w:t xml:space="preserve"> ،</w:t>
      </w:r>
      <w:r w:rsidR="00626CC3">
        <w:rPr>
          <w:rFonts w:hint="cs"/>
          <w:b w:val="0"/>
          <w:rtl/>
        </w:rPr>
        <w:t xml:space="preserve"> ومثل هذا في التوراة</w:t>
      </w:r>
      <w:r w:rsidR="001966FB">
        <w:rPr>
          <w:rFonts w:hint="cs"/>
          <w:b w:val="0"/>
          <w:rtl/>
        </w:rPr>
        <w:t xml:space="preserve"> :</w:t>
      </w:r>
      <w:r w:rsidR="00626CC3">
        <w:rPr>
          <w:rFonts w:hint="cs"/>
          <w:b w:val="0"/>
          <w:rtl/>
        </w:rPr>
        <w:t xml:space="preserve"> { وجاء ربك } قال إنما هو قدرته</w:t>
      </w:r>
      <w:r w:rsidR="001966FB">
        <w:rPr>
          <w:rFonts w:hint="cs"/>
          <w:b w:val="0"/>
          <w:rtl/>
        </w:rPr>
        <w:t xml:space="preserve"> ،</w:t>
      </w:r>
      <w:r w:rsidR="00ED18D7">
        <w:rPr>
          <w:rFonts w:hint="cs"/>
          <w:b w:val="0"/>
          <w:rtl/>
        </w:rPr>
        <w:t xml:space="preserve"> </w:t>
      </w:r>
      <w:r w:rsidR="00626CC3">
        <w:rPr>
          <w:rFonts w:hint="cs"/>
          <w:b w:val="0"/>
          <w:rtl/>
        </w:rPr>
        <w:t xml:space="preserve"> قال بن حامد</w:t>
      </w:r>
      <w:r w:rsidR="001966FB">
        <w:rPr>
          <w:rFonts w:hint="cs"/>
          <w:b w:val="0"/>
          <w:rtl/>
        </w:rPr>
        <w:t xml:space="preserve"> :</w:t>
      </w:r>
      <w:r w:rsidR="00626CC3">
        <w:rPr>
          <w:rFonts w:hint="cs"/>
          <w:b w:val="0"/>
          <w:rtl/>
        </w:rPr>
        <w:t xml:space="preserve"> هذا خطأ</w:t>
      </w:r>
      <w:r w:rsidR="001966FB">
        <w:rPr>
          <w:rFonts w:hint="cs"/>
          <w:b w:val="0"/>
          <w:rtl/>
        </w:rPr>
        <w:t xml:space="preserve"> ،</w:t>
      </w:r>
      <w:r w:rsidR="00626CC3">
        <w:rPr>
          <w:rFonts w:hint="cs"/>
          <w:b w:val="0"/>
          <w:bCs/>
          <w:rtl/>
        </w:rPr>
        <w:t xml:space="preserve"> إنما ينزل بذاته بانتقال</w:t>
      </w:r>
      <w:r w:rsidR="001966FB">
        <w:rPr>
          <w:rFonts w:hint="cs"/>
          <w:b w:val="0"/>
          <w:bCs/>
          <w:rtl/>
        </w:rPr>
        <w:t xml:space="preserve"> </w:t>
      </w:r>
      <w:r w:rsidR="00DE45A5">
        <w:rPr>
          <w:rFonts w:hint="cs"/>
          <w:b w:val="0"/>
          <w:bCs/>
          <w:rtl/>
        </w:rPr>
        <w:t>..</w:t>
      </w:r>
      <w:r w:rsidR="00626CC3">
        <w:rPr>
          <w:rFonts w:hint="cs"/>
          <w:b w:val="0"/>
          <w:bCs/>
          <w:rtl/>
        </w:rPr>
        <w:t xml:space="preserve"> ( </w:t>
      </w:r>
      <w:r w:rsidR="00626CC3">
        <w:rPr>
          <w:rFonts w:hint="cs"/>
          <w:b w:val="0"/>
          <w:rtl/>
        </w:rPr>
        <w:t>قلت )</w:t>
      </w:r>
      <w:r w:rsidR="001966FB">
        <w:rPr>
          <w:rFonts w:hint="cs"/>
          <w:b w:val="0"/>
          <w:rtl/>
        </w:rPr>
        <w:t xml:space="preserve"> :</w:t>
      </w:r>
      <w:r w:rsidR="00626CC3">
        <w:rPr>
          <w:rFonts w:hint="cs"/>
          <w:b w:val="0"/>
          <w:rtl/>
        </w:rPr>
        <w:t xml:space="preserve"> وهذا الكلام في ذاته تعالي بمقتضي الحس</w:t>
      </w:r>
      <w:r w:rsidR="001966FB">
        <w:rPr>
          <w:rFonts w:hint="cs"/>
          <w:b w:val="0"/>
          <w:rtl/>
        </w:rPr>
        <w:t xml:space="preserve"> ،</w:t>
      </w:r>
      <w:r w:rsidR="00626CC3">
        <w:rPr>
          <w:rFonts w:hint="cs"/>
          <w:b w:val="0"/>
          <w:rtl/>
        </w:rPr>
        <w:t xml:space="preserve"> كما يتكلم في الأجسام</w:t>
      </w:r>
      <w:r w:rsidR="001966FB">
        <w:rPr>
          <w:rFonts w:hint="cs"/>
          <w:b w:val="0"/>
          <w:rtl/>
        </w:rPr>
        <w:t xml:space="preserve"> ،</w:t>
      </w:r>
      <w:r w:rsidR="00626CC3">
        <w:rPr>
          <w:rFonts w:hint="cs"/>
          <w:b w:val="0"/>
          <w:rtl/>
        </w:rPr>
        <w:t xml:space="preserve"> قال ابن عقيل في قوله تعالي { قل الروح من أمر ربي }</w:t>
      </w:r>
      <w:r w:rsidR="001966FB">
        <w:rPr>
          <w:rFonts w:hint="cs"/>
          <w:b w:val="0"/>
          <w:rtl/>
        </w:rPr>
        <w:t xml:space="preserve"> ،</w:t>
      </w:r>
      <w:r w:rsidR="00626CC3">
        <w:rPr>
          <w:rFonts w:hint="cs"/>
          <w:b w:val="0"/>
          <w:rtl/>
        </w:rPr>
        <w:t xml:space="preserve"> قال</w:t>
      </w:r>
      <w:r w:rsidR="001966FB">
        <w:rPr>
          <w:rFonts w:hint="cs"/>
          <w:b w:val="0"/>
          <w:rtl/>
        </w:rPr>
        <w:t xml:space="preserve"> :</w:t>
      </w:r>
      <w:r w:rsidR="00626CC3">
        <w:rPr>
          <w:rFonts w:hint="cs"/>
          <w:b w:val="0"/>
          <w:rtl/>
        </w:rPr>
        <w:t xml:space="preserve"> من كف خلقه عن السؤال عن مخلوق</w:t>
      </w:r>
      <w:r w:rsidR="001966FB">
        <w:rPr>
          <w:rFonts w:hint="cs"/>
          <w:b w:val="0"/>
          <w:rtl/>
        </w:rPr>
        <w:t xml:space="preserve"> ،</w:t>
      </w:r>
      <w:r w:rsidR="00626CC3">
        <w:rPr>
          <w:rFonts w:hint="cs"/>
          <w:b w:val="0"/>
          <w:rtl/>
        </w:rPr>
        <w:t xml:space="preserve"> فكفهم عن الخالق وصفاته أولي</w:t>
      </w:r>
      <w:r w:rsidR="001966FB">
        <w:rPr>
          <w:rFonts w:hint="cs"/>
          <w:b w:val="0"/>
          <w:rtl/>
        </w:rPr>
        <w:t xml:space="preserve"> ،</w:t>
      </w:r>
      <w:r w:rsidR="00626CC3">
        <w:rPr>
          <w:rFonts w:hint="cs"/>
          <w:b w:val="0"/>
          <w:rtl/>
        </w:rPr>
        <w:t xml:space="preserve"> و أنشده</w:t>
      </w:r>
      <w:r w:rsidR="001966FB">
        <w:rPr>
          <w:rFonts w:hint="cs"/>
          <w:b w:val="0"/>
          <w:rtl/>
        </w:rPr>
        <w:t xml:space="preserve"> :</w:t>
      </w:r>
      <w:r w:rsidR="00626CC3">
        <w:rPr>
          <w:rFonts w:hint="cs"/>
          <w:b w:val="0"/>
          <w:rtl/>
        </w:rPr>
        <w:t xml:space="preserve"> " كيفية النفس ليس المرء يدركها  * فكيف كيفية الجبار في القدم " [ الباز الأشهب ص61 ]</w:t>
      </w:r>
      <w:r w:rsidR="001966FB">
        <w:rPr>
          <w:rFonts w:hint="cs"/>
          <w:b w:val="0"/>
          <w:rtl/>
        </w:rPr>
        <w:t xml:space="preserve"> ،</w:t>
      </w:r>
      <w:r w:rsidR="00626CC3">
        <w:rPr>
          <w:rFonts w:hint="cs"/>
          <w:b w:val="0"/>
          <w:rtl/>
        </w:rPr>
        <w:t xml:space="preserve"> </w:t>
      </w:r>
      <w:r w:rsidR="00AD7384">
        <w:rPr>
          <w:rFonts w:hint="cs"/>
          <w:b w:val="0"/>
          <w:rtl/>
        </w:rPr>
        <w:t xml:space="preserve">  </w:t>
      </w:r>
      <w:r w:rsidR="00626CC3">
        <w:rPr>
          <w:rFonts w:hint="cs"/>
          <w:bCs/>
          <w:rtl/>
        </w:rPr>
        <w:t>وقال في نفس الكتاب</w:t>
      </w:r>
      <w:r w:rsidR="00626CC3">
        <w:rPr>
          <w:rFonts w:hint="cs"/>
          <w:b w:val="0"/>
          <w:rtl/>
        </w:rPr>
        <w:t xml:space="preserve"> [ ص95-96 ]</w:t>
      </w:r>
      <w:r w:rsidR="001966FB">
        <w:rPr>
          <w:rFonts w:hint="cs"/>
          <w:b w:val="0"/>
          <w:rtl/>
        </w:rPr>
        <w:t xml:space="preserve"> :</w:t>
      </w:r>
      <w:r w:rsidR="00626CC3">
        <w:rPr>
          <w:rFonts w:hint="cs"/>
          <w:b w:val="0"/>
          <w:rtl/>
        </w:rPr>
        <w:t xml:space="preserve"> ( الحديث التاسع عشر</w:t>
      </w:r>
      <w:r w:rsidR="001966FB">
        <w:rPr>
          <w:rFonts w:hint="cs"/>
          <w:b w:val="0"/>
          <w:rtl/>
        </w:rPr>
        <w:t xml:space="preserve"> :</w:t>
      </w:r>
      <w:r w:rsidR="00626CC3">
        <w:rPr>
          <w:rFonts w:hint="cs"/>
          <w:b w:val="0"/>
          <w:rtl/>
        </w:rPr>
        <w:t xml:space="preserve"> روى البخاري ومسلم في الصحيحين من حديث أبي هريرة رضي الله عنه عن النبي صلى الله عليه وسلم أنه قال</w:t>
      </w:r>
      <w:r w:rsidR="001966FB">
        <w:rPr>
          <w:rFonts w:hint="cs"/>
          <w:b w:val="0"/>
          <w:rtl/>
        </w:rPr>
        <w:t xml:space="preserve"> :</w:t>
      </w:r>
      <w:r w:rsidR="00626CC3">
        <w:rPr>
          <w:rFonts w:hint="cs"/>
          <w:b w:val="0"/>
          <w:rtl/>
        </w:rPr>
        <w:t xml:space="preserve"> (( ينزل ربنا كل ليلة إلى السماء الدنيا حتى يبقى ثلث الليل الأخير يقول</w:t>
      </w:r>
      <w:r w:rsidR="001966FB">
        <w:rPr>
          <w:rFonts w:hint="cs"/>
          <w:b w:val="0"/>
          <w:rtl/>
        </w:rPr>
        <w:t xml:space="preserve"> :</w:t>
      </w:r>
      <w:r w:rsidR="00626CC3">
        <w:rPr>
          <w:rFonts w:hint="cs"/>
          <w:b w:val="0"/>
          <w:rtl/>
        </w:rPr>
        <w:t xml:space="preserve">  من يدعوني فأستجيب له  )) ( قلت )</w:t>
      </w:r>
      <w:r w:rsidR="001966FB">
        <w:rPr>
          <w:rFonts w:hint="cs"/>
          <w:b w:val="0"/>
          <w:rtl/>
        </w:rPr>
        <w:t xml:space="preserve"> :</w:t>
      </w:r>
      <w:r w:rsidR="00626CC3">
        <w:rPr>
          <w:rFonts w:hint="cs"/>
          <w:b w:val="0"/>
          <w:rtl/>
        </w:rPr>
        <w:t xml:space="preserve"> وقد روى حديث النزول عشرون صحابيا</w:t>
      </w:r>
      <w:r w:rsidR="001966FB">
        <w:rPr>
          <w:rFonts w:hint="cs"/>
          <w:b w:val="0"/>
          <w:rtl/>
        </w:rPr>
        <w:t xml:space="preserve"> ،</w:t>
      </w:r>
      <w:r w:rsidR="00626CC3">
        <w:rPr>
          <w:rFonts w:hint="cs"/>
          <w:b w:val="0"/>
          <w:rtl/>
        </w:rPr>
        <w:t xml:space="preserve"> وقد سبق القول أنه يستحيل على الله عز وجل الحركة والنقلة والتغيير</w:t>
      </w:r>
      <w:r w:rsidR="001966FB">
        <w:rPr>
          <w:rFonts w:hint="cs"/>
          <w:b w:val="0"/>
          <w:rtl/>
        </w:rPr>
        <w:t xml:space="preserve"> ،</w:t>
      </w:r>
      <w:r w:rsidR="00626CC3">
        <w:rPr>
          <w:rFonts w:hint="cs"/>
          <w:b w:val="0"/>
          <w:rtl/>
        </w:rPr>
        <w:t xml:space="preserve"> فيبقى الناس رجلين أحدهما المتأول له بمعنى</w:t>
      </w:r>
      <w:r w:rsidR="001966FB">
        <w:rPr>
          <w:rFonts w:hint="cs"/>
          <w:b w:val="0"/>
          <w:rtl/>
        </w:rPr>
        <w:t xml:space="preserve"> :</w:t>
      </w:r>
      <w:r w:rsidR="00626CC3">
        <w:rPr>
          <w:rFonts w:hint="cs"/>
          <w:b w:val="0"/>
          <w:rtl/>
        </w:rPr>
        <w:t xml:space="preserve"> أنه يقرب رحمته</w:t>
      </w:r>
      <w:r w:rsidR="001966FB">
        <w:rPr>
          <w:rFonts w:hint="cs"/>
          <w:b w:val="0"/>
          <w:rtl/>
        </w:rPr>
        <w:t xml:space="preserve"> ،</w:t>
      </w:r>
      <w:r w:rsidR="00ED18D7">
        <w:rPr>
          <w:rFonts w:hint="cs"/>
          <w:b w:val="0"/>
          <w:rtl/>
        </w:rPr>
        <w:t xml:space="preserve"> </w:t>
      </w:r>
      <w:r w:rsidR="00626CC3">
        <w:rPr>
          <w:rFonts w:hint="cs"/>
          <w:b w:val="0"/>
          <w:rtl/>
        </w:rPr>
        <w:t xml:space="preserve"> وقد ذكر أشباء بالنزول فقال تعالى</w:t>
      </w:r>
      <w:r w:rsidR="001966FB">
        <w:rPr>
          <w:rFonts w:hint="cs"/>
          <w:b w:val="0"/>
          <w:rtl/>
        </w:rPr>
        <w:t xml:space="preserve"> :</w:t>
      </w:r>
      <w:r w:rsidR="00626CC3">
        <w:rPr>
          <w:rFonts w:hint="cs"/>
          <w:b w:val="0"/>
          <w:rtl/>
        </w:rPr>
        <w:t xml:space="preserve"> { وأنزلنا الحديد فيه بأس شديد }</w:t>
      </w:r>
      <w:r w:rsidR="001966FB">
        <w:rPr>
          <w:rFonts w:hint="cs"/>
          <w:b w:val="0"/>
          <w:rtl/>
        </w:rPr>
        <w:t xml:space="preserve"> ،</w:t>
      </w:r>
      <w:r w:rsidR="00626CC3">
        <w:rPr>
          <w:rFonts w:hint="cs"/>
          <w:b w:val="0"/>
          <w:rtl/>
        </w:rPr>
        <w:t xml:space="preserve"> وإن كان معدنه  بالأرض وقال { وأنزلنا لكم من الأنعام ثمانية أزواج }</w:t>
      </w:r>
      <w:r w:rsidR="001966FB">
        <w:rPr>
          <w:rFonts w:hint="cs"/>
          <w:b w:val="0"/>
          <w:rtl/>
        </w:rPr>
        <w:t xml:space="preserve"> ،</w:t>
      </w:r>
      <w:r w:rsidR="00626CC3">
        <w:rPr>
          <w:rFonts w:hint="cs"/>
          <w:b w:val="0"/>
          <w:rtl/>
        </w:rPr>
        <w:t xml:space="preserve"> ومن لم يعرف كيف نزول الجمل كيف يتكلم في تفصيل هذه الجمل</w:t>
      </w:r>
      <w:r w:rsidR="001966FB">
        <w:rPr>
          <w:rFonts w:hint="cs"/>
          <w:b w:val="0"/>
          <w:rtl/>
        </w:rPr>
        <w:t xml:space="preserve"> </w:t>
      </w:r>
      <w:r w:rsidR="00DE45A5">
        <w:rPr>
          <w:rFonts w:hint="cs"/>
          <w:b w:val="0"/>
          <w:rtl/>
        </w:rPr>
        <w:t>..</w:t>
      </w:r>
      <w:r w:rsidR="00747D9D">
        <w:rPr>
          <w:rFonts w:hint="cs"/>
          <w:b w:val="0"/>
          <w:rtl/>
        </w:rPr>
        <w:t xml:space="preserve"> ؟</w:t>
      </w:r>
      <w:r w:rsidR="00626CC3">
        <w:rPr>
          <w:rFonts w:hint="cs"/>
          <w:b w:val="0"/>
          <w:rtl/>
        </w:rPr>
        <w:t xml:space="preserve">  و الثاني</w:t>
      </w:r>
      <w:r w:rsidR="001966FB">
        <w:rPr>
          <w:rFonts w:hint="cs"/>
          <w:b w:val="0"/>
          <w:rtl/>
        </w:rPr>
        <w:t xml:space="preserve"> :</w:t>
      </w:r>
      <w:r w:rsidR="00626CC3">
        <w:rPr>
          <w:rFonts w:hint="cs"/>
          <w:b w:val="0"/>
          <w:rtl/>
        </w:rPr>
        <w:t xml:space="preserve"> الساكت عن الكلام في ذلك</w:t>
      </w:r>
      <w:r w:rsidR="001966FB">
        <w:rPr>
          <w:rFonts w:hint="cs"/>
          <w:b w:val="0"/>
          <w:rtl/>
        </w:rPr>
        <w:t xml:space="preserve"> ،</w:t>
      </w:r>
      <w:r w:rsidR="00ED18D7">
        <w:rPr>
          <w:rFonts w:hint="cs"/>
          <w:b w:val="0"/>
          <w:rtl/>
        </w:rPr>
        <w:t xml:space="preserve"> </w:t>
      </w:r>
      <w:r w:rsidR="00626CC3">
        <w:rPr>
          <w:rFonts w:hint="cs"/>
          <w:b w:val="0"/>
          <w:rtl/>
        </w:rPr>
        <w:t xml:space="preserve"> ( روي أبو عيسي الترمذي عن مالك بن أنس وسفيان بن عيينة وابن المبارك انهم قالوا</w:t>
      </w:r>
      <w:r w:rsidR="001966FB">
        <w:rPr>
          <w:rFonts w:hint="cs"/>
          <w:b w:val="0"/>
          <w:rtl/>
        </w:rPr>
        <w:t xml:space="preserve"> :</w:t>
      </w:r>
      <w:r w:rsidR="00626CC3">
        <w:rPr>
          <w:rFonts w:hint="cs"/>
          <w:b w:val="0"/>
          <w:rtl/>
        </w:rPr>
        <w:t xml:space="preserve"> أمروا هذه الأحاديث بلا كيف قلت</w:t>
      </w:r>
      <w:r w:rsidR="001966FB">
        <w:rPr>
          <w:rFonts w:hint="cs"/>
          <w:b w:val="0"/>
          <w:rtl/>
        </w:rPr>
        <w:t xml:space="preserve"> :</w:t>
      </w:r>
      <w:r w:rsidR="00626CC3">
        <w:rPr>
          <w:rFonts w:hint="cs"/>
          <w:b w:val="0"/>
          <w:rtl/>
        </w:rPr>
        <w:t xml:space="preserve"> وواجب علي الخلق اعتقاد التنزيه وامتناع تجويز النقلة</w:t>
      </w:r>
      <w:r w:rsidR="001966FB">
        <w:rPr>
          <w:rFonts w:hint="cs"/>
          <w:b w:val="0"/>
          <w:rtl/>
        </w:rPr>
        <w:t xml:space="preserve"> ،</w:t>
      </w:r>
      <w:r w:rsidR="00626CC3">
        <w:rPr>
          <w:rFonts w:hint="cs"/>
          <w:b w:val="0"/>
          <w:rtl/>
        </w:rPr>
        <w:t xml:space="preserve"> وأن النزول الذي هو انتقال من مكان إلي مكان يقتقر إلي ثلاثة أجسام</w:t>
      </w:r>
      <w:r w:rsidR="001966FB">
        <w:rPr>
          <w:rFonts w:hint="cs"/>
          <w:b w:val="0"/>
          <w:rtl/>
        </w:rPr>
        <w:t xml:space="preserve"> :</w:t>
      </w:r>
      <w:r w:rsidR="00626CC3">
        <w:rPr>
          <w:rFonts w:hint="cs"/>
          <w:b w:val="0"/>
          <w:rtl/>
        </w:rPr>
        <w:t xml:space="preserve"> جسم عالي</w:t>
      </w:r>
      <w:r w:rsidR="001966FB">
        <w:rPr>
          <w:rFonts w:hint="cs"/>
          <w:b w:val="0"/>
          <w:rtl/>
        </w:rPr>
        <w:t xml:space="preserve"> ،</w:t>
      </w:r>
      <w:r w:rsidR="00626CC3">
        <w:rPr>
          <w:rFonts w:hint="cs"/>
          <w:b w:val="0"/>
          <w:rtl/>
        </w:rPr>
        <w:t xml:space="preserve"> وهو مكان الساكن</w:t>
      </w:r>
      <w:r w:rsidR="001966FB">
        <w:rPr>
          <w:rFonts w:hint="cs"/>
          <w:b w:val="0"/>
          <w:rtl/>
        </w:rPr>
        <w:t xml:space="preserve"> ،</w:t>
      </w:r>
      <w:r w:rsidR="00626CC3">
        <w:rPr>
          <w:rFonts w:hint="cs"/>
          <w:b w:val="0"/>
          <w:rtl/>
        </w:rPr>
        <w:t xml:space="preserve"> وجسم سافل</w:t>
      </w:r>
      <w:r w:rsidR="001966FB">
        <w:rPr>
          <w:rFonts w:hint="cs"/>
          <w:b w:val="0"/>
          <w:rtl/>
        </w:rPr>
        <w:t xml:space="preserve"> ،</w:t>
      </w:r>
      <w:r w:rsidR="00626CC3">
        <w:rPr>
          <w:rFonts w:hint="cs"/>
          <w:b w:val="0"/>
          <w:rtl/>
        </w:rPr>
        <w:t xml:space="preserve"> وجسم ينتقل من علو إلي أسفل</w:t>
      </w:r>
      <w:r w:rsidR="001966FB">
        <w:rPr>
          <w:rFonts w:hint="cs"/>
          <w:b w:val="0"/>
          <w:rtl/>
        </w:rPr>
        <w:t xml:space="preserve"> ،</w:t>
      </w:r>
      <w:r w:rsidR="00626CC3">
        <w:rPr>
          <w:rFonts w:hint="cs"/>
          <w:b w:val="0"/>
          <w:rtl/>
        </w:rPr>
        <w:t xml:space="preserve"> وهذا لا يجوز علي الله تعالي قطعا</w:t>
      </w:r>
      <w:r w:rsidR="001966FB">
        <w:rPr>
          <w:rFonts w:hint="cs"/>
          <w:b w:val="0"/>
          <w:rtl/>
        </w:rPr>
        <w:t xml:space="preserve"> ،</w:t>
      </w:r>
      <w:r w:rsidR="00ED18D7">
        <w:rPr>
          <w:rFonts w:hint="cs"/>
          <w:b w:val="0"/>
          <w:rtl/>
        </w:rPr>
        <w:t xml:space="preserve"> </w:t>
      </w:r>
      <w:r w:rsidR="00626CC3">
        <w:rPr>
          <w:rFonts w:hint="cs"/>
          <w:b w:val="0"/>
          <w:rtl/>
        </w:rPr>
        <w:t xml:space="preserve"> ( فإن قال العامي</w:t>
      </w:r>
      <w:r w:rsidR="001966FB">
        <w:rPr>
          <w:rFonts w:hint="cs"/>
          <w:b w:val="0"/>
          <w:rtl/>
        </w:rPr>
        <w:t xml:space="preserve"> :</w:t>
      </w:r>
      <w:r w:rsidR="00626CC3">
        <w:rPr>
          <w:rFonts w:hint="cs"/>
          <w:b w:val="0"/>
          <w:rtl/>
        </w:rPr>
        <w:t xml:space="preserve"> فما الذي أراد بالنزول</w:t>
      </w:r>
      <w:r w:rsidR="00747D9D">
        <w:rPr>
          <w:rFonts w:hint="cs"/>
          <w:b w:val="0"/>
          <w:rtl/>
        </w:rPr>
        <w:t xml:space="preserve"> ؟</w:t>
      </w:r>
      <w:r w:rsidR="00626CC3">
        <w:rPr>
          <w:rFonts w:hint="cs"/>
          <w:b w:val="0"/>
          <w:rtl/>
        </w:rPr>
        <w:t xml:space="preserve"> قيل</w:t>
      </w:r>
      <w:r w:rsidR="001966FB">
        <w:rPr>
          <w:rFonts w:hint="cs"/>
          <w:b w:val="0"/>
          <w:rtl/>
        </w:rPr>
        <w:t xml:space="preserve"> :</w:t>
      </w:r>
      <w:r w:rsidR="00626CC3">
        <w:rPr>
          <w:rFonts w:hint="cs"/>
          <w:b w:val="0"/>
          <w:rtl/>
        </w:rPr>
        <w:t xml:space="preserve"> أراد به معني يليق بجلاله لا يلزمك التفتيش عنه</w:t>
      </w:r>
      <w:r w:rsidR="001966FB">
        <w:rPr>
          <w:rFonts w:hint="cs"/>
          <w:b w:val="0"/>
          <w:rtl/>
        </w:rPr>
        <w:t xml:space="preserve"> ،</w:t>
      </w:r>
      <w:r w:rsidR="00626CC3">
        <w:rPr>
          <w:rFonts w:hint="cs"/>
          <w:b w:val="0"/>
          <w:rtl/>
        </w:rPr>
        <w:t xml:space="preserve"> فإن قال</w:t>
      </w:r>
      <w:r w:rsidR="001966FB">
        <w:rPr>
          <w:rFonts w:hint="cs"/>
          <w:b w:val="0"/>
          <w:rtl/>
        </w:rPr>
        <w:t xml:space="preserve"> :</w:t>
      </w:r>
      <w:r w:rsidR="00626CC3">
        <w:rPr>
          <w:rFonts w:hint="cs"/>
          <w:b w:val="0"/>
          <w:rtl/>
        </w:rPr>
        <w:t xml:space="preserve"> كيف حدث بما لا أفهمه</w:t>
      </w:r>
      <w:r w:rsidR="00747D9D">
        <w:rPr>
          <w:rFonts w:hint="cs"/>
          <w:b w:val="0"/>
          <w:rtl/>
        </w:rPr>
        <w:t xml:space="preserve"> ؟</w:t>
      </w:r>
      <w:r w:rsidR="00626CC3">
        <w:rPr>
          <w:rFonts w:hint="cs"/>
          <w:b w:val="0"/>
          <w:rtl/>
        </w:rPr>
        <w:t xml:space="preserve"> قلنا</w:t>
      </w:r>
      <w:r w:rsidR="001966FB">
        <w:rPr>
          <w:rFonts w:hint="cs"/>
          <w:b w:val="0"/>
          <w:rtl/>
        </w:rPr>
        <w:t xml:space="preserve"> :</w:t>
      </w:r>
      <w:r w:rsidR="00626CC3">
        <w:rPr>
          <w:rFonts w:hint="cs"/>
          <w:b w:val="0"/>
          <w:rtl/>
        </w:rPr>
        <w:t xml:space="preserve"> قد علمت أن النازل إليك قريب منك</w:t>
      </w:r>
      <w:r w:rsidR="001966FB">
        <w:rPr>
          <w:rFonts w:hint="cs"/>
          <w:b w:val="0"/>
          <w:rtl/>
        </w:rPr>
        <w:t xml:space="preserve"> ،</w:t>
      </w:r>
      <w:r w:rsidR="00626CC3">
        <w:rPr>
          <w:rFonts w:hint="cs"/>
          <w:b w:val="0"/>
          <w:rtl/>
        </w:rPr>
        <w:t xml:space="preserve"> فاقنع بالقرب ولا تظنه كقرب الأجسام</w:t>
      </w:r>
      <w:r w:rsidR="001966FB">
        <w:rPr>
          <w:rFonts w:hint="cs"/>
          <w:b w:val="0"/>
          <w:rtl/>
        </w:rPr>
        <w:t xml:space="preserve"> ،</w:t>
      </w:r>
      <w:r w:rsidR="00626CC3">
        <w:rPr>
          <w:rFonts w:hint="cs"/>
          <w:b w:val="0"/>
          <w:rtl/>
        </w:rPr>
        <w:t xml:space="preserve"> قال ابن حامد</w:t>
      </w:r>
      <w:r w:rsidR="001966FB">
        <w:rPr>
          <w:rFonts w:hint="cs"/>
          <w:b w:val="0"/>
          <w:rtl/>
        </w:rPr>
        <w:t xml:space="preserve"> :</w:t>
      </w:r>
      <w:r w:rsidR="00626CC3">
        <w:rPr>
          <w:rFonts w:hint="cs"/>
          <w:b w:val="0"/>
          <w:rtl/>
        </w:rPr>
        <w:t xml:space="preserve"> هو علي العرش بذاته</w:t>
      </w:r>
      <w:r w:rsidR="001966FB">
        <w:rPr>
          <w:rFonts w:hint="cs"/>
          <w:b w:val="0"/>
          <w:rtl/>
        </w:rPr>
        <w:t xml:space="preserve"> ،</w:t>
      </w:r>
      <w:r w:rsidR="00626CC3">
        <w:rPr>
          <w:rFonts w:hint="cs"/>
          <w:b w:val="0"/>
          <w:rtl/>
        </w:rPr>
        <w:t xml:space="preserve"> مماس له</w:t>
      </w:r>
      <w:r w:rsidR="001966FB">
        <w:rPr>
          <w:rFonts w:hint="cs"/>
          <w:b w:val="0"/>
          <w:rtl/>
        </w:rPr>
        <w:t xml:space="preserve"> ،</w:t>
      </w:r>
      <w:r w:rsidR="00626CC3">
        <w:rPr>
          <w:rFonts w:hint="cs"/>
          <w:b w:val="0"/>
          <w:rtl/>
        </w:rPr>
        <w:t xml:space="preserve"> وينزل من مكانه الذي هو فيه فيزول وينتقل</w:t>
      </w:r>
      <w:r w:rsidR="001966FB">
        <w:rPr>
          <w:rFonts w:hint="cs"/>
          <w:b w:val="0"/>
          <w:rtl/>
        </w:rPr>
        <w:t xml:space="preserve"> ،</w:t>
      </w:r>
      <w:r w:rsidR="00626CC3">
        <w:rPr>
          <w:rFonts w:hint="cs"/>
          <w:b w:val="0"/>
          <w:rtl/>
        </w:rPr>
        <w:t xml:space="preserve"> ( قلت )</w:t>
      </w:r>
      <w:r w:rsidR="001966FB">
        <w:rPr>
          <w:rFonts w:hint="cs"/>
          <w:b w:val="0"/>
          <w:rtl/>
        </w:rPr>
        <w:t xml:space="preserve"> :</w:t>
      </w:r>
      <w:r w:rsidR="00626CC3">
        <w:rPr>
          <w:rFonts w:hint="cs"/>
          <w:b w:val="0"/>
          <w:rtl/>
        </w:rPr>
        <w:t xml:space="preserve"> وهذا رجل لا يعرف ما يجوز علي الله تعالي</w:t>
      </w:r>
      <w:r w:rsidR="001966FB">
        <w:rPr>
          <w:rFonts w:hint="cs"/>
          <w:b w:val="0"/>
          <w:rtl/>
        </w:rPr>
        <w:t xml:space="preserve"> ،</w:t>
      </w:r>
      <w:r w:rsidR="00626CC3">
        <w:rPr>
          <w:rFonts w:hint="cs"/>
          <w:b w:val="0"/>
          <w:rtl/>
        </w:rPr>
        <w:t xml:space="preserve"> وقال القاضي</w:t>
      </w:r>
      <w:r w:rsidR="001966FB">
        <w:rPr>
          <w:rFonts w:hint="cs"/>
          <w:b w:val="0"/>
          <w:rtl/>
        </w:rPr>
        <w:t xml:space="preserve"> :</w:t>
      </w:r>
      <w:r w:rsidR="00626CC3">
        <w:rPr>
          <w:rFonts w:hint="cs"/>
          <w:b w:val="0"/>
          <w:rtl/>
        </w:rPr>
        <w:t xml:space="preserve"> النزول صفة ذاتية</w:t>
      </w:r>
      <w:r w:rsidR="001966FB">
        <w:rPr>
          <w:rFonts w:hint="cs"/>
          <w:b w:val="0"/>
          <w:rtl/>
        </w:rPr>
        <w:t xml:space="preserve"> ،</w:t>
      </w:r>
      <w:r w:rsidR="00626CC3">
        <w:rPr>
          <w:rFonts w:hint="cs"/>
          <w:b w:val="0"/>
          <w:rtl/>
        </w:rPr>
        <w:t xml:space="preserve"> ولا نقول نزوله انتقال</w:t>
      </w:r>
      <w:r w:rsidR="001966FB">
        <w:rPr>
          <w:rFonts w:hint="cs"/>
          <w:b w:val="0"/>
          <w:rtl/>
        </w:rPr>
        <w:t xml:space="preserve"> ،</w:t>
      </w:r>
      <w:r w:rsidR="00ED18D7">
        <w:rPr>
          <w:rFonts w:hint="cs"/>
          <w:b w:val="0"/>
          <w:rtl/>
        </w:rPr>
        <w:t xml:space="preserve"> </w:t>
      </w:r>
      <w:r w:rsidR="00626CC3">
        <w:rPr>
          <w:rFonts w:hint="cs"/>
          <w:b w:val="0"/>
          <w:rtl/>
        </w:rPr>
        <w:t xml:space="preserve"> ( قلت ) وهذا مغالطة</w:t>
      </w:r>
      <w:r w:rsidR="001966FB">
        <w:rPr>
          <w:rFonts w:hint="cs"/>
          <w:b w:val="0"/>
          <w:rtl/>
        </w:rPr>
        <w:t xml:space="preserve"> ،</w:t>
      </w:r>
      <w:r w:rsidR="00626CC3">
        <w:rPr>
          <w:rFonts w:hint="cs"/>
          <w:b w:val="0"/>
          <w:rtl/>
        </w:rPr>
        <w:t xml:space="preserve"> ومنهم من قال</w:t>
      </w:r>
      <w:r w:rsidR="001966FB">
        <w:rPr>
          <w:rFonts w:hint="cs"/>
          <w:b w:val="0"/>
          <w:rtl/>
        </w:rPr>
        <w:t xml:space="preserve"> :</w:t>
      </w:r>
      <w:r w:rsidR="00626CC3">
        <w:rPr>
          <w:rFonts w:hint="cs"/>
          <w:b w:val="0"/>
          <w:rtl/>
        </w:rPr>
        <w:t xml:space="preserve"> يتحرك إذا نزل</w:t>
      </w:r>
      <w:r w:rsidR="001966FB">
        <w:rPr>
          <w:rFonts w:hint="cs"/>
          <w:b w:val="0"/>
          <w:rtl/>
        </w:rPr>
        <w:t xml:space="preserve"> ،</w:t>
      </w:r>
      <w:r w:rsidR="00626CC3">
        <w:rPr>
          <w:rFonts w:hint="cs"/>
          <w:b w:val="0"/>
          <w:rtl/>
        </w:rPr>
        <w:t xml:space="preserve"> ولا يدري أن الحركة لا تجوز علي الخالق</w:t>
      </w:r>
      <w:r w:rsidR="001966FB">
        <w:rPr>
          <w:rFonts w:hint="cs"/>
          <w:b w:val="0"/>
          <w:rtl/>
        </w:rPr>
        <w:t xml:space="preserve"> ،</w:t>
      </w:r>
      <w:r w:rsidR="00626CC3">
        <w:rPr>
          <w:rFonts w:hint="cs"/>
          <w:b w:val="0"/>
          <w:rtl/>
        </w:rPr>
        <w:t xml:space="preserve"> وقد حكوا عن أحمد ذلك وهو كذب عليه</w:t>
      </w:r>
      <w:r w:rsidR="001966FB">
        <w:rPr>
          <w:rFonts w:hint="cs"/>
          <w:b w:val="0"/>
          <w:rtl/>
        </w:rPr>
        <w:t xml:space="preserve"> ،</w:t>
      </w:r>
      <w:r w:rsidR="00ED18D7">
        <w:rPr>
          <w:rFonts w:hint="cs"/>
          <w:b w:val="0"/>
          <w:rtl/>
        </w:rPr>
        <w:t xml:space="preserve"> </w:t>
      </w:r>
      <w:r w:rsidR="00626CC3">
        <w:rPr>
          <w:rFonts w:hint="cs"/>
          <w:b w:val="0"/>
          <w:rtl/>
        </w:rPr>
        <w:t xml:space="preserve"> ولو كان النزول صفة لذاته</w:t>
      </w:r>
      <w:r w:rsidR="001966FB">
        <w:rPr>
          <w:rFonts w:hint="cs"/>
          <w:b w:val="0"/>
          <w:rtl/>
        </w:rPr>
        <w:t xml:space="preserve"> ،</w:t>
      </w:r>
      <w:r w:rsidR="00626CC3">
        <w:rPr>
          <w:rFonts w:hint="cs"/>
          <w:b w:val="0"/>
          <w:rtl/>
        </w:rPr>
        <w:t xml:space="preserve"> لكانت صفاته كل ليلة تتجدد وصفاته قديمة ) أهـ [ الباز الأشهب ص95-96 ]</w:t>
      </w:r>
      <w:r w:rsidR="001966FB">
        <w:rPr>
          <w:rFonts w:hint="cs"/>
          <w:b w:val="0"/>
          <w:rtl/>
        </w:rPr>
        <w:t xml:space="preserve"> ،</w:t>
      </w:r>
      <w:r w:rsidR="00626CC3">
        <w:rPr>
          <w:rFonts w:hint="cs"/>
          <w:b w:val="0"/>
          <w:rtl/>
        </w:rPr>
        <w:t xml:space="preserve"> </w:t>
      </w:r>
      <w:r w:rsidR="00AD7384">
        <w:rPr>
          <w:rFonts w:hint="cs"/>
          <w:b w:val="0"/>
          <w:rtl/>
        </w:rPr>
        <w:t xml:space="preserve"> </w:t>
      </w:r>
      <w:r w:rsidR="00626CC3">
        <w:rPr>
          <w:rFonts w:hint="cs"/>
          <w:b w:val="0"/>
          <w:snapToGrid w:val="0"/>
          <w:rtl/>
        </w:rPr>
        <w:t>‏</w:t>
      </w:r>
      <w:r w:rsidR="00626CC3">
        <w:rPr>
          <w:rFonts w:hint="cs"/>
          <w:b w:val="0"/>
          <w:bCs/>
          <w:snapToGrid w:val="0"/>
          <w:rtl/>
        </w:rPr>
        <w:t>وقال الإمام القرطبي في كتابه الجامع لأحكام القرآن</w:t>
      </w:r>
      <w:r w:rsidR="001966FB">
        <w:rPr>
          <w:rFonts w:hint="cs"/>
          <w:b w:val="0"/>
          <w:snapToGrid w:val="0"/>
          <w:rtl/>
        </w:rPr>
        <w:t xml:space="preserve"> :</w:t>
      </w:r>
      <w:r w:rsidR="00626CC3">
        <w:rPr>
          <w:rFonts w:hint="cs"/>
          <w:b w:val="0"/>
          <w:snapToGrid w:val="0"/>
          <w:rtl/>
        </w:rPr>
        <w:t xml:space="preserve"> ( </w:t>
      </w:r>
      <w:r w:rsidR="00626CC3">
        <w:rPr>
          <w:rFonts w:hint="cs"/>
          <w:b w:val="0"/>
          <w:rtl/>
        </w:rPr>
        <w:t>قال القاضي</w:t>
      </w:r>
      <w:r w:rsidR="00626CC3">
        <w:rPr>
          <w:rFonts w:hint="cs"/>
        </w:rPr>
        <w:t xml:space="preserve"> </w:t>
      </w:r>
      <w:r w:rsidR="00626CC3">
        <w:rPr>
          <w:rFonts w:hint="cs"/>
          <w:b w:val="0"/>
          <w:rtl/>
        </w:rPr>
        <w:t>عياض</w:t>
      </w:r>
      <w:r w:rsidR="00626CC3">
        <w:rPr>
          <w:rFonts w:hint="cs"/>
        </w:rPr>
        <w:t xml:space="preserve"> </w:t>
      </w:r>
      <w:r w:rsidR="00626CC3">
        <w:rPr>
          <w:rFonts w:hint="cs"/>
          <w:b w:val="0"/>
          <w:rtl/>
        </w:rPr>
        <w:t xml:space="preserve"> إعلم</w:t>
      </w:r>
      <w:r w:rsidR="00626CC3">
        <w:rPr>
          <w:rFonts w:hint="cs"/>
        </w:rPr>
        <w:t xml:space="preserve"> </w:t>
      </w:r>
      <w:r w:rsidR="00626CC3">
        <w:rPr>
          <w:rFonts w:hint="cs"/>
          <w:b w:val="0"/>
          <w:rtl/>
        </w:rPr>
        <w:t>أن الله ما وقع من إضافة</w:t>
      </w:r>
      <w:r w:rsidR="00626CC3">
        <w:rPr>
          <w:rFonts w:hint="cs"/>
        </w:rPr>
        <w:t xml:space="preserve"> </w:t>
      </w:r>
      <w:r w:rsidR="00626CC3">
        <w:rPr>
          <w:rFonts w:hint="cs"/>
          <w:b w:val="0"/>
          <w:rtl/>
        </w:rPr>
        <w:t>الدنو والقرب من الله أو إلى الله فليس بدنو مكان ولا قرب مدى وإنما دنو النبي</w:t>
      </w:r>
      <w:r w:rsidR="00626CC3">
        <w:rPr>
          <w:rFonts w:hint="cs"/>
        </w:rPr>
        <w:t xml:space="preserve"> </w:t>
      </w:r>
      <w:r w:rsidR="00626CC3">
        <w:rPr>
          <w:rFonts w:hint="cs"/>
          <w:b w:val="0"/>
          <w:rtl/>
        </w:rPr>
        <w:t>ص من ربه لقربه منه</w:t>
      </w:r>
      <w:r w:rsidR="00626CC3">
        <w:rPr>
          <w:rFonts w:hint="cs"/>
        </w:rPr>
        <w:t xml:space="preserve"> </w:t>
      </w:r>
      <w:r w:rsidR="00626CC3">
        <w:rPr>
          <w:rFonts w:hint="cs"/>
          <w:b w:val="0"/>
          <w:rtl/>
        </w:rPr>
        <w:t xml:space="preserve"> إبناه</w:t>
      </w:r>
      <w:r w:rsidR="00626CC3">
        <w:rPr>
          <w:rFonts w:hint="cs"/>
        </w:rPr>
        <w:t xml:space="preserve"> </w:t>
      </w:r>
      <w:r w:rsidR="00626CC3">
        <w:rPr>
          <w:rFonts w:hint="cs"/>
          <w:b w:val="0"/>
          <w:rtl/>
        </w:rPr>
        <w:t>عظيم منزلته</w:t>
      </w:r>
      <w:r w:rsidR="00626CC3">
        <w:rPr>
          <w:rFonts w:hint="cs"/>
        </w:rPr>
        <w:t xml:space="preserve"> </w:t>
      </w:r>
      <w:r w:rsidR="00626CC3">
        <w:rPr>
          <w:rFonts w:hint="cs"/>
          <w:b w:val="0"/>
          <w:rtl/>
        </w:rPr>
        <w:t xml:space="preserve">وتشريف رتبته وإشراق أنوار معرفته ومشاهدة أسرار غيبته </w:t>
      </w:r>
      <w:r w:rsidR="00626CC3">
        <w:rPr>
          <w:rFonts w:hint="cs"/>
          <w:b w:val="0"/>
          <w:rtl/>
        </w:rPr>
        <w:lastRenderedPageBreak/>
        <w:t>وقدرته من الله تعالى له</w:t>
      </w:r>
      <w:r w:rsidR="00626CC3">
        <w:rPr>
          <w:rFonts w:hint="cs"/>
        </w:rPr>
        <w:t xml:space="preserve"> </w:t>
      </w:r>
      <w:r w:rsidR="00626CC3">
        <w:rPr>
          <w:rFonts w:hint="cs"/>
          <w:b w:val="0"/>
          <w:rtl/>
        </w:rPr>
        <w:t xml:space="preserve"> مبرة</w:t>
      </w:r>
      <w:r w:rsidR="00626CC3">
        <w:rPr>
          <w:rFonts w:hint="cs"/>
        </w:rPr>
        <w:t xml:space="preserve"> </w:t>
      </w:r>
      <w:r w:rsidR="00626CC3">
        <w:rPr>
          <w:rFonts w:hint="cs"/>
          <w:b w:val="0"/>
          <w:rtl/>
        </w:rPr>
        <w:t xml:space="preserve">وتأنيس وبسط وإكرام </w:t>
      </w:r>
      <w:r w:rsidR="00626CC3">
        <w:rPr>
          <w:rFonts w:hint="cs"/>
          <w:b w:val="0"/>
          <w:bCs/>
          <w:rtl/>
        </w:rPr>
        <w:t>ويتأول في قوله</w:t>
      </w:r>
      <w:r w:rsidR="00626CC3">
        <w:rPr>
          <w:rFonts w:hint="cs"/>
          <w:bCs/>
        </w:rPr>
        <w:t xml:space="preserve"> </w:t>
      </w:r>
      <w:r w:rsidR="00626CC3">
        <w:rPr>
          <w:rFonts w:hint="cs"/>
          <w:bCs/>
          <w:rtl/>
        </w:rPr>
        <w:t>عليه السلام</w:t>
      </w:r>
      <w:r w:rsidR="00626CC3">
        <w:rPr>
          <w:rFonts w:hint="cs"/>
          <w:bCs/>
        </w:rPr>
        <w:t xml:space="preserve"> </w:t>
      </w:r>
      <w:r w:rsidR="00626CC3">
        <w:rPr>
          <w:rFonts w:hint="cs"/>
          <w:bCs/>
          <w:rtl/>
        </w:rPr>
        <w:t xml:space="preserve"> ينزل</w:t>
      </w:r>
      <w:r w:rsidR="00626CC3">
        <w:rPr>
          <w:rFonts w:hint="cs"/>
          <w:bCs/>
        </w:rPr>
        <w:t xml:space="preserve"> </w:t>
      </w:r>
      <w:r w:rsidR="00626CC3">
        <w:rPr>
          <w:rFonts w:hint="cs"/>
          <w:bCs/>
          <w:rtl/>
        </w:rPr>
        <w:t>ربنا إلى السماء الدنيا</w:t>
      </w:r>
      <w:r w:rsidR="00626CC3">
        <w:rPr>
          <w:rFonts w:hint="cs"/>
          <w:bCs/>
        </w:rPr>
        <w:t xml:space="preserve"> </w:t>
      </w:r>
      <w:r w:rsidR="00626CC3">
        <w:rPr>
          <w:rFonts w:hint="cs"/>
          <w:bCs/>
          <w:rtl/>
        </w:rPr>
        <w:t>على أحد الوجوه</w:t>
      </w:r>
      <w:r w:rsidR="00626CC3">
        <w:rPr>
          <w:rFonts w:hint="cs"/>
          <w:bCs/>
        </w:rPr>
        <w:t xml:space="preserve"> </w:t>
      </w:r>
      <w:r w:rsidR="00626CC3">
        <w:rPr>
          <w:rFonts w:hint="cs"/>
          <w:bCs/>
          <w:rtl/>
        </w:rPr>
        <w:t xml:space="preserve"> نزول</w:t>
      </w:r>
      <w:r w:rsidR="00626CC3">
        <w:rPr>
          <w:rFonts w:hint="cs"/>
          <w:bCs/>
        </w:rPr>
        <w:t xml:space="preserve"> </w:t>
      </w:r>
      <w:r w:rsidR="00626CC3">
        <w:rPr>
          <w:rFonts w:hint="cs"/>
          <w:bCs/>
          <w:rtl/>
        </w:rPr>
        <w:t>إجمال وقبول وإحسان</w:t>
      </w:r>
      <w:r w:rsidR="00626CC3">
        <w:rPr>
          <w:rFonts w:hint="cs"/>
          <w:b w:val="0"/>
          <w:rtl/>
        </w:rPr>
        <w:t xml:space="preserve"> ) أهـ [تفسير القرطبي ج</w:t>
      </w:r>
      <w:r w:rsidR="001966FB">
        <w:rPr>
          <w:rFonts w:hint="cs"/>
          <w:b w:val="0"/>
          <w:rtl/>
        </w:rPr>
        <w:t xml:space="preserve"> :</w:t>
      </w:r>
      <w:r w:rsidR="00626CC3">
        <w:rPr>
          <w:rFonts w:hint="cs"/>
          <w:b w:val="0"/>
          <w:rtl/>
        </w:rPr>
        <w:t xml:space="preserve"> 17 ص</w:t>
      </w:r>
      <w:r w:rsidR="001966FB">
        <w:rPr>
          <w:rFonts w:hint="cs"/>
          <w:b w:val="0"/>
          <w:rtl/>
        </w:rPr>
        <w:t xml:space="preserve"> :</w:t>
      </w:r>
      <w:r w:rsidR="00626CC3">
        <w:rPr>
          <w:rFonts w:hint="cs"/>
          <w:b w:val="0"/>
          <w:rtl/>
        </w:rPr>
        <w:t xml:space="preserve"> 90 ]</w:t>
      </w:r>
      <w:r w:rsidR="001966FB">
        <w:rPr>
          <w:rFonts w:hint="cs"/>
          <w:b w:val="0"/>
          <w:rtl/>
        </w:rPr>
        <w:t xml:space="preserve"> ،</w:t>
      </w:r>
      <w:r w:rsidR="00626CC3">
        <w:rPr>
          <w:rFonts w:hint="cs"/>
          <w:b w:val="0"/>
          <w:rtl/>
        </w:rPr>
        <w:t xml:space="preserve"> </w:t>
      </w:r>
      <w:r w:rsidR="00AD7384">
        <w:rPr>
          <w:rFonts w:hint="cs"/>
          <w:b w:val="0"/>
          <w:rtl/>
        </w:rPr>
        <w:t xml:space="preserve"> </w:t>
      </w:r>
      <w:r w:rsidR="00626CC3">
        <w:rPr>
          <w:rFonts w:hint="cs"/>
          <w:bCs/>
          <w:snapToGrid w:val="0"/>
          <w:rtl/>
        </w:rPr>
        <w:t xml:space="preserve">وجاء في </w:t>
      </w:r>
      <w:r w:rsidR="00626CC3">
        <w:rPr>
          <w:rFonts w:hint="cs"/>
          <w:bCs/>
          <w:rtl/>
        </w:rPr>
        <w:t>الفواكه الدواني</w:t>
      </w:r>
      <w:r w:rsidR="001966FB">
        <w:rPr>
          <w:rFonts w:hint="cs"/>
          <w:b w:val="0"/>
          <w:rtl/>
        </w:rPr>
        <w:t xml:space="preserve"> :</w:t>
      </w:r>
      <w:r w:rsidR="00626CC3">
        <w:rPr>
          <w:rFonts w:hint="cs"/>
          <w:b w:val="0"/>
          <w:rtl/>
        </w:rPr>
        <w:t xml:space="preserve"> ( من الصفات ما يصح أن يوصف به الخالق والمخلوق</w:t>
      </w:r>
      <w:r w:rsidR="00626CC3">
        <w:rPr>
          <w:rFonts w:hint="cs"/>
        </w:rPr>
        <w:t xml:space="preserve"> </w:t>
      </w:r>
      <w:r w:rsidR="00626CC3">
        <w:rPr>
          <w:rFonts w:hint="cs"/>
          <w:b w:val="0"/>
          <w:rtl/>
        </w:rPr>
        <w:t>على وجه الحقيقة كالعلم بوحدانية الله تعالى فالله نعلم أنه واحد والعبد الموحد</w:t>
      </w:r>
      <w:r w:rsidR="00626CC3">
        <w:rPr>
          <w:rFonts w:hint="cs"/>
        </w:rPr>
        <w:t xml:space="preserve"> </w:t>
      </w:r>
      <w:r w:rsidR="00626CC3">
        <w:rPr>
          <w:rFonts w:hint="cs"/>
          <w:b w:val="0"/>
          <w:rtl/>
        </w:rPr>
        <w:t>أيضا يعلم ذلك بطريق الحقيقة فيهما وكالعلم بحرارة النار وإن كان علم الله قديما</w:t>
      </w:r>
      <w:r w:rsidR="00626CC3">
        <w:rPr>
          <w:rFonts w:hint="cs"/>
        </w:rPr>
        <w:t xml:space="preserve"> </w:t>
      </w:r>
      <w:r w:rsidR="00626CC3">
        <w:rPr>
          <w:rFonts w:hint="cs"/>
          <w:b w:val="0"/>
          <w:rtl/>
        </w:rPr>
        <w:t>وعلم العبد حادثا ومنها ما يوصف به تعالى حقيقة والعبد مجازا كالمعطي والرازق</w:t>
      </w:r>
      <w:r w:rsidR="00626CC3">
        <w:rPr>
          <w:rFonts w:hint="cs"/>
        </w:rPr>
        <w:t xml:space="preserve"> </w:t>
      </w:r>
      <w:r w:rsidR="00626CC3">
        <w:rPr>
          <w:rFonts w:hint="cs"/>
          <w:b w:val="0"/>
          <w:rtl/>
        </w:rPr>
        <w:t>فإن العبد إذا أعطى غيره شيئا يقال له معط مجازا لحصول صورة العطاء منه كما</w:t>
      </w:r>
      <w:r w:rsidR="00626CC3">
        <w:rPr>
          <w:rFonts w:hint="cs"/>
        </w:rPr>
        <w:t xml:space="preserve"> </w:t>
      </w:r>
      <w:r w:rsidR="00626CC3">
        <w:rPr>
          <w:rFonts w:hint="cs"/>
          <w:b w:val="0"/>
          <w:rtl/>
        </w:rPr>
        <w:t>يقال لصورة الفرس فرس ومن ثم أجات بعض المفسرين عن خير الرازقين وأحسن الخالقين</w:t>
      </w:r>
      <w:r w:rsidR="00626CC3">
        <w:rPr>
          <w:rFonts w:hint="cs"/>
        </w:rPr>
        <w:t xml:space="preserve"> </w:t>
      </w:r>
      <w:r w:rsidR="00626CC3">
        <w:rPr>
          <w:rFonts w:hint="cs"/>
          <w:b w:val="0"/>
          <w:rtl/>
        </w:rPr>
        <w:t>مع أنه لا رازق ولا خلق إلا هو سبحانه وتعالى بأن الرازق يطلق على الله حقيقة</w:t>
      </w:r>
      <w:r w:rsidR="00626CC3">
        <w:rPr>
          <w:rFonts w:hint="cs"/>
        </w:rPr>
        <w:t xml:space="preserve"> </w:t>
      </w:r>
      <w:r w:rsidR="00626CC3">
        <w:rPr>
          <w:rFonts w:hint="cs"/>
          <w:b w:val="0"/>
          <w:rtl/>
        </w:rPr>
        <w:t>وعلى المخلوق مجازا أو أن المراد خير من تزعمونهم رازقين ويجري نحو هذين الجوابيين</w:t>
      </w:r>
      <w:r w:rsidR="00626CC3">
        <w:rPr>
          <w:rFonts w:hint="cs"/>
        </w:rPr>
        <w:t xml:space="preserve"> </w:t>
      </w:r>
      <w:r w:rsidR="00626CC3">
        <w:rPr>
          <w:rFonts w:hint="cs"/>
          <w:b w:val="0"/>
          <w:rtl/>
        </w:rPr>
        <w:t>في أحسن الخالقين ومنها ما يوصف به الباري بطريق الحقيقة ولا يوصف به المخلوق</w:t>
      </w:r>
      <w:r w:rsidR="00626CC3">
        <w:rPr>
          <w:rFonts w:hint="cs"/>
        </w:rPr>
        <w:t xml:space="preserve"> </w:t>
      </w:r>
      <w:r w:rsidR="00626CC3">
        <w:rPr>
          <w:rFonts w:hint="cs"/>
          <w:b w:val="0"/>
          <w:rtl/>
        </w:rPr>
        <w:t>لا حقيقة ولا مجازا كالأزلي ومنها ما يوصف به العبد حقيقة ويوصف به الباري مجازا</w:t>
      </w:r>
      <w:r w:rsidR="00626CC3">
        <w:rPr>
          <w:rFonts w:hint="cs"/>
        </w:rPr>
        <w:t xml:space="preserve"> </w:t>
      </w:r>
      <w:r w:rsidR="00626CC3">
        <w:rPr>
          <w:rFonts w:hint="cs"/>
          <w:b w:val="0"/>
          <w:rtl/>
        </w:rPr>
        <w:t>كالاستواء والنزول والمعية والفوقية ) أهـ [ الفواكه الدواني ج</w:t>
      </w:r>
      <w:r w:rsidR="001966FB">
        <w:rPr>
          <w:rFonts w:hint="cs"/>
          <w:b w:val="0"/>
          <w:rtl/>
        </w:rPr>
        <w:t xml:space="preserve"> :</w:t>
      </w:r>
      <w:r w:rsidR="00626CC3">
        <w:rPr>
          <w:rFonts w:hint="cs"/>
          <w:b w:val="0"/>
          <w:rtl/>
        </w:rPr>
        <w:t xml:space="preserve"> 1 ص</w:t>
      </w:r>
      <w:r w:rsidR="001966FB">
        <w:rPr>
          <w:rFonts w:hint="cs"/>
          <w:b w:val="0"/>
          <w:rtl/>
        </w:rPr>
        <w:t xml:space="preserve"> :</w:t>
      </w:r>
      <w:r w:rsidR="00626CC3">
        <w:rPr>
          <w:rFonts w:hint="cs"/>
          <w:b w:val="0"/>
          <w:rtl/>
        </w:rPr>
        <w:t xml:space="preserve"> 48 ]</w:t>
      </w:r>
      <w:r w:rsidR="001966FB">
        <w:rPr>
          <w:rFonts w:hint="cs"/>
          <w:b w:val="0"/>
          <w:rtl/>
        </w:rPr>
        <w:t xml:space="preserve"> ،</w:t>
      </w:r>
      <w:r w:rsidR="00626CC3">
        <w:rPr>
          <w:rFonts w:hint="cs"/>
          <w:b w:val="0"/>
          <w:rtl/>
        </w:rPr>
        <w:t xml:space="preserve"> </w:t>
      </w:r>
      <w:r w:rsidR="00AD7384">
        <w:rPr>
          <w:rFonts w:hint="cs"/>
          <w:b w:val="0"/>
          <w:rtl/>
        </w:rPr>
        <w:t xml:space="preserve"> </w:t>
      </w:r>
      <w:r w:rsidR="00626CC3">
        <w:rPr>
          <w:rFonts w:hint="cs"/>
          <w:bCs/>
          <w:rtl/>
        </w:rPr>
        <w:t>وقال القاضي ابن جماعة في كتابه القيم إيضاح الدليل في قطع حجج أهل التعطيل</w:t>
      </w:r>
      <w:r w:rsidR="00626CC3">
        <w:rPr>
          <w:rFonts w:hint="cs"/>
          <w:b w:val="0"/>
          <w:rtl/>
        </w:rPr>
        <w:t xml:space="preserve"> - وهو يرد على اشكالات الحشوية</w:t>
      </w:r>
      <w:r w:rsidR="001966FB">
        <w:rPr>
          <w:rFonts w:hint="cs"/>
          <w:b w:val="0"/>
          <w:rtl/>
        </w:rPr>
        <w:t xml:space="preserve"> :</w:t>
      </w:r>
      <w:r w:rsidR="00626CC3">
        <w:rPr>
          <w:rFonts w:hint="cs"/>
          <w:b w:val="0"/>
          <w:rtl/>
        </w:rPr>
        <w:t xml:space="preserve"> ( </w:t>
      </w:r>
      <w:r w:rsidR="00626CC3">
        <w:rPr>
          <w:rFonts w:hint="cs"/>
          <w:b w:val="0"/>
          <w:bCs/>
          <w:rtl/>
        </w:rPr>
        <w:t>الحديث الرابع</w:t>
      </w:r>
      <w:r w:rsidR="001966FB">
        <w:rPr>
          <w:rFonts w:hint="cs"/>
          <w:b w:val="0"/>
          <w:bCs/>
          <w:rtl/>
        </w:rPr>
        <w:t xml:space="preserve"> :</w:t>
      </w:r>
      <w:r w:rsidR="00626CC3">
        <w:rPr>
          <w:rFonts w:hint="cs"/>
          <w:b w:val="0"/>
          <w:bCs/>
          <w:rtl/>
        </w:rPr>
        <w:t xml:space="preserve"> </w:t>
      </w:r>
      <w:r w:rsidR="00626CC3">
        <w:rPr>
          <w:rFonts w:hint="cs"/>
          <w:b w:val="0"/>
          <w:rtl/>
        </w:rPr>
        <w:t>عن ابي هريرة عن النبي صلى الله عليه وسلم</w:t>
      </w:r>
      <w:r w:rsidR="001966FB">
        <w:rPr>
          <w:rFonts w:hint="cs"/>
          <w:b w:val="0"/>
          <w:rtl/>
        </w:rPr>
        <w:t xml:space="preserve"> :</w:t>
      </w:r>
      <w:r w:rsidR="00626CC3">
        <w:rPr>
          <w:rFonts w:hint="cs"/>
          <w:b w:val="0"/>
          <w:rtl/>
        </w:rPr>
        <w:t xml:space="preserve"> (( ينزل ربنا كل ليلة إلى سماء الدنيا حين يبقى ثلث الليل الآخر الحديث ورواه أبو سعيد إن الله يمهل حتى إذا كان ثلث الليل ينزل إلى سماء الدنيا فيقول هل من تائب يتوب )) </w:t>
      </w:r>
      <w:r w:rsidR="00626CC3">
        <w:rPr>
          <w:rFonts w:hint="cs"/>
          <w:b w:val="0"/>
          <w:bCs/>
          <w:rtl/>
        </w:rPr>
        <w:t>اعلم أن النزول الذي هو الانتقال من علو إلى سفل لا يجوز حمل الحديث عليه لوجوه</w:t>
      </w:r>
      <w:r w:rsidR="001966FB">
        <w:rPr>
          <w:rFonts w:hint="cs"/>
          <w:b w:val="0"/>
          <w:rtl/>
        </w:rPr>
        <w:t xml:space="preserve"> :</w:t>
      </w:r>
      <w:r w:rsidR="00626CC3">
        <w:rPr>
          <w:rFonts w:hint="cs"/>
          <w:b w:val="0"/>
          <w:rtl/>
        </w:rPr>
        <w:t xml:space="preserve"> </w:t>
      </w:r>
      <w:r w:rsidR="00626CC3">
        <w:rPr>
          <w:rFonts w:hint="cs"/>
          <w:b w:val="0"/>
          <w:bCs/>
          <w:rtl/>
        </w:rPr>
        <w:t>( الأول )</w:t>
      </w:r>
      <w:r w:rsidR="001966FB">
        <w:rPr>
          <w:rFonts w:hint="cs"/>
          <w:b w:val="0"/>
          <w:rtl/>
        </w:rPr>
        <w:t xml:space="preserve"> :</w:t>
      </w:r>
      <w:r w:rsidR="00626CC3">
        <w:rPr>
          <w:rFonts w:hint="cs"/>
          <w:b w:val="0"/>
          <w:rtl/>
        </w:rPr>
        <w:t xml:space="preserve"> النزول من صفات الأجسام والمحدثات ويحتاج إلى ثلاثة أجسام منتقل ومنتقل عنه ومنتقل إليه وذلك على الله تعالى محال</w:t>
      </w:r>
      <w:r w:rsidR="001966FB">
        <w:rPr>
          <w:rFonts w:hint="cs"/>
          <w:b w:val="0"/>
          <w:rtl/>
        </w:rPr>
        <w:t xml:space="preserve"> ،</w:t>
      </w:r>
      <w:r w:rsidR="00626CC3">
        <w:rPr>
          <w:rFonts w:hint="cs"/>
          <w:b w:val="0"/>
          <w:rtl/>
        </w:rPr>
        <w:t xml:space="preserve"> </w:t>
      </w:r>
      <w:r w:rsidR="00626CC3">
        <w:rPr>
          <w:rFonts w:hint="cs"/>
          <w:b w:val="0"/>
          <w:bCs/>
          <w:rtl/>
        </w:rPr>
        <w:t>( الثاني )</w:t>
      </w:r>
      <w:r w:rsidR="001966FB">
        <w:rPr>
          <w:rFonts w:hint="cs"/>
          <w:b w:val="0"/>
          <w:rtl/>
        </w:rPr>
        <w:t xml:space="preserve"> :</w:t>
      </w:r>
      <w:r w:rsidR="00626CC3">
        <w:rPr>
          <w:rFonts w:hint="cs"/>
          <w:b w:val="0"/>
          <w:rtl/>
        </w:rPr>
        <w:t xml:space="preserve"> لو كان النزول لذاته حقيقة لتجددت له في كل يوم وليلة حركات عديدة تستوعب الليل كله وتنقلات كثيرة لأن ثلث الليل يتجدد على أهل الأرض مع اللحظات شيئا فشيئا فيلزم انتقاله في السماء الدنيا ليلا ونهارا من قوم إلى قوم وعودة إلى العرش في كل لحظة على قولهم ونزوله فيها إلى سماء الدنيا ولا يقول ذلك ذولب وتحصيل</w:t>
      </w:r>
      <w:r w:rsidR="001966FB">
        <w:rPr>
          <w:rFonts w:hint="cs"/>
          <w:b w:val="0"/>
          <w:rtl/>
        </w:rPr>
        <w:t xml:space="preserve"> ،</w:t>
      </w:r>
      <w:r w:rsidR="00626CC3">
        <w:rPr>
          <w:rFonts w:hint="cs"/>
          <w:b w:val="0"/>
          <w:rtl/>
        </w:rPr>
        <w:t xml:space="preserve"> ( </w:t>
      </w:r>
      <w:r w:rsidR="00626CC3">
        <w:rPr>
          <w:rFonts w:hint="cs"/>
          <w:b w:val="0"/>
          <w:bCs/>
          <w:rtl/>
        </w:rPr>
        <w:t xml:space="preserve"> </w:t>
      </w:r>
      <w:r w:rsidR="00626CC3">
        <w:rPr>
          <w:rFonts w:hint="cs"/>
          <w:b w:val="0"/>
          <w:rtl/>
        </w:rPr>
        <w:t>ا</w:t>
      </w:r>
      <w:r w:rsidR="00626CC3">
        <w:rPr>
          <w:rFonts w:hint="cs"/>
          <w:b w:val="0"/>
          <w:bCs/>
          <w:rtl/>
        </w:rPr>
        <w:t>لثالث</w:t>
      </w:r>
      <w:r w:rsidR="00626CC3">
        <w:rPr>
          <w:rFonts w:hint="cs"/>
          <w:b w:val="0"/>
          <w:rtl/>
        </w:rPr>
        <w:t xml:space="preserve"> )</w:t>
      </w:r>
      <w:r w:rsidR="001966FB">
        <w:rPr>
          <w:rFonts w:hint="cs"/>
          <w:b w:val="0"/>
          <w:rtl/>
        </w:rPr>
        <w:t xml:space="preserve"> :</w:t>
      </w:r>
      <w:r w:rsidR="00626CC3">
        <w:rPr>
          <w:rFonts w:hint="cs"/>
          <w:b w:val="0"/>
          <w:rtl/>
        </w:rPr>
        <w:t xml:space="preserve">  أن القائل بأنه فوق العرش وأنه ملأه كيف تسعه سماء الدنيا وهي بالنسبة إلى العرش كحلقة في فلاة فيلزم عليه أحد أمرين إما اتساع سماء الدنيا كل ساعة حتى تسعة أو تضاؤل الذات المقدسة عن ذلك حتى تسعة ونحن نقطع بانتفاء الأمرين</w:t>
      </w:r>
      <w:r w:rsidR="001966FB">
        <w:rPr>
          <w:rFonts w:hint="cs"/>
          <w:b w:val="0"/>
          <w:rtl/>
        </w:rPr>
        <w:t xml:space="preserve"> ،</w:t>
      </w:r>
      <w:r w:rsidR="00626CC3">
        <w:rPr>
          <w:rFonts w:hint="cs"/>
          <w:b w:val="0"/>
          <w:rtl/>
        </w:rPr>
        <w:t xml:space="preserve"> </w:t>
      </w:r>
      <w:r w:rsidR="00626CC3">
        <w:rPr>
          <w:rFonts w:hint="cs"/>
          <w:b w:val="0"/>
          <w:bCs/>
          <w:rtl/>
        </w:rPr>
        <w:t>( الرابع )</w:t>
      </w:r>
      <w:r w:rsidR="00626CC3">
        <w:rPr>
          <w:rFonts w:hint="cs"/>
          <w:b w:val="0"/>
          <w:rtl/>
        </w:rPr>
        <w:t xml:space="preserve"> إن كان المراد بالنزول استماع الخلق إليه فذلك لم يحصل باتفاق وإن كان المراد به النداء من غير إسماع فلا فائدة فيه ويتعالى الله عن ذلك</w:t>
      </w:r>
      <w:r w:rsidR="001966FB">
        <w:rPr>
          <w:rFonts w:hint="cs"/>
          <w:b w:val="0"/>
          <w:rtl/>
        </w:rPr>
        <w:t xml:space="preserve"> ،</w:t>
      </w:r>
      <w:r w:rsidR="00626CC3">
        <w:rPr>
          <w:rFonts w:hint="cs"/>
          <w:b w:val="0"/>
          <w:rtl/>
        </w:rPr>
        <w:t xml:space="preserve"> إذا ثبت ذلك فقد ذهب جماعة من السلف إلى السكوت عن المراد بذلك النزول مع قطعهم بأن مالا يليق بجلاله تعالى غير مراد و تنزيهه عن الحركة والانتقال</w:t>
      </w:r>
      <w:r w:rsidR="001966FB">
        <w:rPr>
          <w:rFonts w:hint="cs"/>
          <w:b w:val="0"/>
          <w:rtl/>
        </w:rPr>
        <w:t xml:space="preserve"> ،</w:t>
      </w:r>
      <w:r w:rsidR="00626CC3">
        <w:rPr>
          <w:rFonts w:hint="cs"/>
          <w:b w:val="0"/>
          <w:rtl/>
        </w:rPr>
        <w:t xml:space="preserve"> </w:t>
      </w:r>
      <w:r w:rsidR="00626CC3">
        <w:rPr>
          <w:rFonts w:hint="cs"/>
          <w:b w:val="0"/>
          <w:bCs/>
          <w:rtl/>
        </w:rPr>
        <w:t>قال الأوزاعي وقد سئل عن ذلك فقال يفعل الله ما يشاء   ) أهـ [</w:t>
      </w:r>
      <w:r w:rsidR="00626CC3">
        <w:rPr>
          <w:rFonts w:hint="cs"/>
          <w:b w:val="0"/>
          <w:rtl/>
        </w:rPr>
        <w:t xml:space="preserve"> إيضاح الدليل في قطع حجج أهل التعطيل ج</w:t>
      </w:r>
      <w:r w:rsidR="001966FB">
        <w:rPr>
          <w:rFonts w:hint="cs"/>
          <w:b w:val="0"/>
          <w:rtl/>
        </w:rPr>
        <w:t xml:space="preserve"> :</w:t>
      </w:r>
      <w:r w:rsidR="00626CC3">
        <w:rPr>
          <w:rFonts w:hint="cs"/>
          <w:b w:val="0"/>
          <w:rtl/>
        </w:rPr>
        <w:t xml:space="preserve"> 1 ص</w:t>
      </w:r>
      <w:r w:rsidR="001966FB">
        <w:rPr>
          <w:rFonts w:hint="cs"/>
          <w:b w:val="0"/>
          <w:rtl/>
        </w:rPr>
        <w:t xml:space="preserve"> :</w:t>
      </w:r>
      <w:r w:rsidR="00626CC3">
        <w:rPr>
          <w:rFonts w:hint="cs"/>
          <w:b w:val="0"/>
          <w:rtl/>
        </w:rPr>
        <w:t xml:space="preserve"> 163 ]</w:t>
      </w:r>
      <w:r w:rsidR="001966FB">
        <w:rPr>
          <w:rFonts w:hint="cs"/>
          <w:b w:val="0"/>
          <w:rtl/>
        </w:rPr>
        <w:t xml:space="preserve"> ،</w:t>
      </w:r>
      <w:r w:rsidR="00626CC3">
        <w:rPr>
          <w:rFonts w:hint="cs"/>
          <w:b w:val="0"/>
          <w:rtl/>
        </w:rPr>
        <w:t xml:space="preserve"> </w:t>
      </w:r>
      <w:r w:rsidR="00AD7384">
        <w:rPr>
          <w:rFonts w:hint="cs"/>
          <w:b w:val="0"/>
          <w:bCs/>
          <w:rtl/>
        </w:rPr>
        <w:t xml:space="preserve"> </w:t>
      </w:r>
      <w:r w:rsidR="00626CC3">
        <w:rPr>
          <w:rFonts w:hint="cs"/>
          <w:bCs/>
          <w:rtl/>
        </w:rPr>
        <w:t xml:space="preserve">وقال </w:t>
      </w:r>
      <w:r w:rsidR="00626CC3">
        <w:rPr>
          <w:rFonts w:hint="cs"/>
          <w:bCs/>
          <w:rtl/>
        </w:rPr>
        <w:lastRenderedPageBreak/>
        <w:t>العلامة عبد الباقي بن عبد القادر</w:t>
      </w:r>
      <w:r w:rsidR="00626CC3">
        <w:rPr>
          <w:rFonts w:hint="cs"/>
          <w:b w:val="0"/>
          <w:rtl/>
        </w:rPr>
        <w:t xml:space="preserve"> - في درة من كلامه - في كتابه العين والأثر في عقائد أهل الأثر</w:t>
      </w:r>
      <w:r w:rsidR="001966FB">
        <w:rPr>
          <w:rFonts w:hint="cs"/>
          <w:b w:val="0"/>
          <w:rtl/>
        </w:rPr>
        <w:t xml:space="preserve"> :</w:t>
      </w:r>
      <w:r w:rsidR="00626CC3">
        <w:rPr>
          <w:rFonts w:hint="cs"/>
          <w:b w:val="0"/>
          <w:rtl/>
        </w:rPr>
        <w:t xml:space="preserve"> (  فصل</w:t>
      </w:r>
      <w:r w:rsidR="001966FB">
        <w:rPr>
          <w:rFonts w:hint="cs"/>
          <w:b w:val="0"/>
          <w:rtl/>
        </w:rPr>
        <w:t xml:space="preserve"> :</w:t>
      </w:r>
      <w:r w:rsidR="00626CC3">
        <w:rPr>
          <w:rFonts w:hint="cs"/>
          <w:b w:val="0"/>
          <w:rtl/>
        </w:rPr>
        <w:t xml:space="preserve"> ويجب الجزم بأن الله تعالى ليس بجوهر ولا جسم ولا عرض ولا تحله الحوادث ولا يحل في حادث ولا ينحصر فيه فمن اعتقد أو قال إن الله بذاته في مكان فكافر</w:t>
      </w:r>
      <w:r w:rsidR="001966FB">
        <w:rPr>
          <w:rFonts w:hint="cs"/>
          <w:b w:val="0"/>
          <w:rtl/>
        </w:rPr>
        <w:t xml:space="preserve"> ،</w:t>
      </w:r>
      <w:r w:rsidR="00626CC3">
        <w:rPr>
          <w:rFonts w:hint="cs"/>
          <w:b w:val="0"/>
          <w:rtl/>
        </w:rPr>
        <w:t xml:space="preserve">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وعلى كل حال مهما خطر بالبال أو توهمه الخيال فهو بخلاف ذي الإكرام والجلال</w:t>
      </w:r>
      <w:r w:rsidR="001966FB">
        <w:rPr>
          <w:rFonts w:hint="cs"/>
          <w:b w:val="0"/>
          <w:rtl/>
        </w:rPr>
        <w:t xml:space="preserve"> ،</w:t>
      </w:r>
      <w:r w:rsidR="00626CC3">
        <w:rPr>
          <w:rFonts w:hint="cs"/>
          <w:b w:val="0"/>
          <w:rtl/>
        </w:rPr>
        <w:t xml:space="preserve"> فيحرم تأويل ما يتعلق به تعالى وتفسيره كآية الاستواء</w:t>
      </w:r>
      <w:r w:rsidR="001966FB">
        <w:rPr>
          <w:rFonts w:hint="cs"/>
          <w:b w:val="0"/>
          <w:rtl/>
        </w:rPr>
        <w:t xml:space="preserve"> ،</w:t>
      </w:r>
      <w:r w:rsidR="00626CC3">
        <w:rPr>
          <w:rFonts w:hint="cs"/>
          <w:b w:val="0"/>
          <w:rtl/>
        </w:rPr>
        <w:t xml:space="preserve"> وحديث النزول</w:t>
      </w:r>
      <w:r w:rsidR="00626CC3">
        <w:rPr>
          <w:rFonts w:hint="cs"/>
        </w:rPr>
        <w:t xml:space="preserve"> </w:t>
      </w:r>
      <w:r w:rsidR="00626CC3">
        <w:rPr>
          <w:rFonts w:hint="cs"/>
          <w:b w:val="0"/>
          <w:rtl/>
        </w:rPr>
        <w:t>وغير ذلك من آيات الصفات إلا بصادر عن النبي أو بعض الصحابة وهذا مذهب السلف</w:t>
      </w:r>
      <w:r w:rsidR="00626CC3">
        <w:rPr>
          <w:rFonts w:hint="cs"/>
        </w:rPr>
        <w:t xml:space="preserve"> </w:t>
      </w:r>
      <w:r w:rsidR="00626CC3">
        <w:rPr>
          <w:rFonts w:hint="cs"/>
          <w:b w:val="0"/>
          <w:rtl/>
        </w:rPr>
        <w:t>قاطبة ) أهـ [ عقائد أهل الأثر ج</w:t>
      </w:r>
      <w:r w:rsidR="001966FB">
        <w:rPr>
          <w:rFonts w:hint="cs"/>
          <w:b w:val="0"/>
          <w:rtl/>
        </w:rPr>
        <w:t xml:space="preserve"> :</w:t>
      </w:r>
      <w:r w:rsidR="00626CC3">
        <w:rPr>
          <w:rFonts w:hint="cs"/>
          <w:b w:val="0"/>
          <w:rtl/>
        </w:rPr>
        <w:t xml:space="preserve"> 1 ص</w:t>
      </w:r>
      <w:r w:rsidR="001966FB">
        <w:rPr>
          <w:rFonts w:hint="cs"/>
          <w:b w:val="0"/>
          <w:rtl/>
        </w:rPr>
        <w:t xml:space="preserve"> :</w:t>
      </w:r>
      <w:r w:rsidR="00626CC3">
        <w:rPr>
          <w:rFonts w:hint="cs"/>
          <w:b w:val="0"/>
          <w:rtl/>
        </w:rPr>
        <w:t xml:space="preserve"> 34</w:t>
      </w:r>
      <w:r w:rsidR="001966FB">
        <w:rPr>
          <w:rFonts w:hint="cs"/>
          <w:b w:val="0"/>
          <w:rtl/>
        </w:rPr>
        <w:t xml:space="preserve"> ،</w:t>
      </w:r>
      <w:r w:rsidR="00626CC3">
        <w:rPr>
          <w:rFonts w:hint="cs"/>
          <w:b w:val="0"/>
          <w:rtl/>
        </w:rPr>
        <w:t xml:space="preserve"> 36 ]</w:t>
      </w:r>
      <w:r w:rsidR="001966FB">
        <w:rPr>
          <w:rFonts w:hint="cs"/>
          <w:b w:val="0"/>
          <w:rtl/>
        </w:rPr>
        <w:t xml:space="preserve"> ،</w:t>
      </w:r>
      <w:r w:rsidR="00626CC3">
        <w:rPr>
          <w:rFonts w:hint="cs"/>
          <w:b w:val="0"/>
          <w:rtl/>
        </w:rPr>
        <w:t xml:space="preserve"> </w:t>
      </w:r>
      <w:r w:rsidR="00626CC3">
        <w:rPr>
          <w:rFonts w:hint="cs"/>
          <w:b w:val="0"/>
          <w:bCs/>
          <w:rtl/>
        </w:rPr>
        <w:t>وقال رحمه الله</w:t>
      </w:r>
      <w:r w:rsidR="001966FB">
        <w:rPr>
          <w:rFonts w:hint="cs"/>
          <w:b w:val="0"/>
          <w:rtl/>
        </w:rPr>
        <w:t xml:space="preserve"> :</w:t>
      </w:r>
      <w:r w:rsidR="00626CC3">
        <w:rPr>
          <w:rFonts w:hint="cs"/>
          <w:b w:val="0"/>
          <w:rtl/>
        </w:rPr>
        <w:t xml:space="preserve"> (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w:t>
      </w:r>
      <w:r w:rsidR="001966FB">
        <w:rPr>
          <w:rFonts w:hint="cs"/>
          <w:b w:val="0"/>
          <w:rtl/>
        </w:rPr>
        <w:t xml:space="preserve"> ،</w:t>
      </w:r>
      <w:r w:rsidR="00626CC3">
        <w:rPr>
          <w:rFonts w:hint="cs"/>
          <w:b w:val="0"/>
          <w:rtl/>
        </w:rPr>
        <w:t xml:space="preserve"> ومنها نزول الرب سبحانه وتعالى كل ليلة إلى السماء الدنيا من غير تشبيه بنزول المخلوقين ولا تمثيل ولا تكييف بل يثبت الحنابلة ما أثبته رسول الله ويمرون الخبر الصحيح الوارد بذكره على ظاهره</w:t>
      </w:r>
      <w:r w:rsidR="001966FB">
        <w:rPr>
          <w:rFonts w:hint="cs"/>
          <w:b w:val="0"/>
          <w:rtl/>
        </w:rPr>
        <w:t xml:space="preserve"> ،</w:t>
      </w:r>
      <w:r w:rsidR="00626CC3">
        <w:rPr>
          <w:rFonts w:hint="cs"/>
          <w:b w:val="0"/>
          <w:rtl/>
        </w:rPr>
        <w:t xml:space="preserve"> ويكلون علمه</w:t>
      </w:r>
      <w:r w:rsidR="00626CC3">
        <w:rPr>
          <w:rFonts w:hint="cs"/>
        </w:rPr>
        <w:t xml:space="preserve"> </w:t>
      </w:r>
      <w:r w:rsidR="00626CC3">
        <w:rPr>
          <w:rFonts w:hint="cs"/>
          <w:b w:val="0"/>
          <w:rtl/>
        </w:rPr>
        <w:t xml:space="preserve">إلى الله تعالى </w:t>
      </w:r>
      <w:r w:rsidR="00AD7384">
        <w:rPr>
          <w:rFonts w:hint="cs"/>
          <w:b w:val="0"/>
          <w:rtl/>
        </w:rPr>
        <w:t xml:space="preserve">، </w:t>
      </w:r>
      <w:r w:rsidR="00626CC3">
        <w:rPr>
          <w:rFonts w:hint="cs"/>
          <w:b w:val="0"/>
          <w:rtl/>
        </w:rPr>
        <w:t>وكذلك</w:t>
      </w:r>
      <w:r w:rsidR="00626CC3">
        <w:rPr>
          <w:rFonts w:hint="cs"/>
        </w:rPr>
        <w:t xml:space="preserve"> </w:t>
      </w:r>
      <w:r w:rsidR="00626CC3">
        <w:rPr>
          <w:rFonts w:hint="cs"/>
          <w:b w:val="0"/>
          <w:rtl/>
        </w:rPr>
        <w:t>ما أنزل الله</w:t>
      </w:r>
      <w:r w:rsidR="00626CC3">
        <w:rPr>
          <w:rFonts w:hint="cs"/>
        </w:rPr>
        <w:t xml:space="preserve"> </w:t>
      </w:r>
      <w:r w:rsidR="00626CC3">
        <w:rPr>
          <w:rFonts w:hint="cs"/>
          <w:b w:val="0"/>
          <w:rtl/>
        </w:rPr>
        <w:t>عز اسمه في كتابه من ذكر المجيء والإتيان المذكورين في قوله تعالى</w:t>
      </w:r>
      <w:r w:rsidR="001966FB">
        <w:rPr>
          <w:rFonts w:hint="cs"/>
          <w:b w:val="0"/>
          <w:rtl/>
        </w:rPr>
        <w:t xml:space="preserve"> :</w:t>
      </w:r>
      <w:r w:rsidR="00626CC3">
        <w:rPr>
          <w:rFonts w:hint="cs"/>
          <w:b w:val="0"/>
          <w:rtl/>
        </w:rPr>
        <w:t xml:space="preserve"> { وجاء</w:t>
      </w:r>
      <w:r w:rsidR="00626CC3">
        <w:rPr>
          <w:rFonts w:hint="cs"/>
        </w:rPr>
        <w:t xml:space="preserve"> </w:t>
      </w:r>
      <w:r w:rsidR="00626CC3">
        <w:rPr>
          <w:rFonts w:hint="cs"/>
          <w:b w:val="0"/>
          <w:rtl/>
        </w:rPr>
        <w:t>ربك والملك } الآية</w:t>
      </w:r>
      <w:r w:rsidR="001966FB">
        <w:rPr>
          <w:rFonts w:hint="cs"/>
          <w:b w:val="0"/>
          <w:rtl/>
        </w:rPr>
        <w:t xml:space="preserve"> ،</w:t>
      </w:r>
      <w:r w:rsidR="00626CC3">
        <w:rPr>
          <w:rFonts w:hint="cs"/>
        </w:rPr>
        <w:t xml:space="preserve"> </w:t>
      </w:r>
      <w:r w:rsidR="00626CC3">
        <w:rPr>
          <w:rFonts w:hint="cs"/>
          <w:b w:val="0"/>
          <w:rtl/>
        </w:rPr>
        <w:t>وفي قوله</w:t>
      </w:r>
      <w:r w:rsidR="001966FB">
        <w:rPr>
          <w:rFonts w:hint="cs"/>
          <w:b w:val="0"/>
          <w:rtl/>
        </w:rPr>
        <w:t xml:space="preserve"> :</w:t>
      </w:r>
      <w:r w:rsidR="00626CC3">
        <w:rPr>
          <w:rFonts w:hint="cs"/>
          <w:b w:val="0"/>
          <w:rtl/>
        </w:rPr>
        <w:t xml:space="preserve"> { ينظرون</w:t>
      </w:r>
      <w:r w:rsidR="00626CC3">
        <w:rPr>
          <w:rFonts w:hint="cs"/>
        </w:rPr>
        <w:t xml:space="preserve"> </w:t>
      </w:r>
      <w:r w:rsidR="00626CC3">
        <w:rPr>
          <w:rFonts w:hint="cs"/>
          <w:b w:val="0"/>
          <w:rtl/>
        </w:rPr>
        <w:t>إلا أن يأتيهم الله في ظلل من الغمام }</w:t>
      </w:r>
      <w:r w:rsidR="00626CC3">
        <w:rPr>
          <w:rFonts w:hint="cs"/>
        </w:rPr>
        <w:t xml:space="preserve"> </w:t>
      </w:r>
      <w:r w:rsidR="00626CC3">
        <w:rPr>
          <w:rFonts w:hint="cs"/>
          <w:b w:val="0"/>
          <w:rtl/>
        </w:rPr>
        <w:t xml:space="preserve"> الآية</w:t>
      </w:r>
      <w:r w:rsidR="001966FB">
        <w:rPr>
          <w:rFonts w:hint="cs"/>
          <w:b w:val="0"/>
          <w:rtl/>
        </w:rPr>
        <w:t xml:space="preserve"> ،</w:t>
      </w:r>
      <w:r w:rsidR="00626CC3">
        <w:rPr>
          <w:rFonts w:hint="cs"/>
          <w:b w:val="0"/>
          <w:rtl/>
        </w:rPr>
        <w:t xml:space="preserve"> ونؤمن</w:t>
      </w:r>
      <w:r w:rsidR="00626CC3">
        <w:rPr>
          <w:rFonts w:hint="cs"/>
        </w:rPr>
        <w:t xml:space="preserve"> </w:t>
      </w:r>
      <w:r w:rsidR="00626CC3">
        <w:rPr>
          <w:rFonts w:hint="cs"/>
          <w:b w:val="0"/>
          <w:rtl/>
        </w:rPr>
        <w:t>بذلك بلا كيف فلو شاء سبحانه أن يبين لنا كيفية ذلك فعل فانتهينا إلى ما</w:t>
      </w:r>
      <w:r w:rsidR="00626CC3">
        <w:rPr>
          <w:rFonts w:hint="cs"/>
        </w:rPr>
        <w:t xml:space="preserve"> </w:t>
      </w:r>
      <w:r w:rsidR="00626CC3">
        <w:rPr>
          <w:rFonts w:hint="cs"/>
          <w:b w:val="0"/>
          <w:rtl/>
        </w:rPr>
        <w:t>أحكمه وكففنا عن الذي يتشابه ) أهـ [ العين والأثر في عقائد أهل الأثر ج</w:t>
      </w:r>
      <w:r w:rsidR="001966FB">
        <w:rPr>
          <w:rFonts w:hint="cs"/>
          <w:b w:val="0"/>
          <w:rtl/>
        </w:rPr>
        <w:t xml:space="preserve"> :</w:t>
      </w:r>
      <w:r w:rsidR="00626CC3">
        <w:rPr>
          <w:rFonts w:hint="cs"/>
          <w:b w:val="0"/>
          <w:rtl/>
        </w:rPr>
        <w:t xml:space="preserve"> 1 ص</w:t>
      </w:r>
      <w:r w:rsidR="001966FB">
        <w:rPr>
          <w:rFonts w:hint="cs"/>
          <w:b w:val="0"/>
          <w:rtl/>
        </w:rPr>
        <w:t xml:space="preserve"> :</w:t>
      </w:r>
      <w:r w:rsidR="00626CC3">
        <w:rPr>
          <w:rFonts w:hint="cs"/>
          <w:b w:val="0"/>
          <w:rtl/>
        </w:rPr>
        <w:t xml:space="preserve"> 60 ]</w:t>
      </w:r>
      <w:r w:rsidR="001966FB">
        <w:rPr>
          <w:rFonts w:hint="cs"/>
          <w:b w:val="0"/>
          <w:rtl/>
        </w:rPr>
        <w:t xml:space="preserve"> ،</w:t>
      </w:r>
      <w:r w:rsidR="00626CC3">
        <w:rPr>
          <w:rFonts w:hint="cs"/>
          <w:b w:val="0"/>
          <w:rtl/>
        </w:rPr>
        <w:t xml:space="preserve"> </w:t>
      </w:r>
      <w:r w:rsidR="00626CC3">
        <w:rPr>
          <w:rFonts w:hint="cs"/>
        </w:rPr>
        <w:t xml:space="preserve"> </w:t>
      </w:r>
      <w:r w:rsidR="00626CC3">
        <w:rPr>
          <w:rFonts w:hint="cs"/>
          <w:b w:val="0"/>
          <w:rtl/>
        </w:rPr>
        <w:t xml:space="preserve"> </w:t>
      </w:r>
      <w:r w:rsidR="00626CC3">
        <w:rPr>
          <w:rFonts w:hint="cs"/>
          <w:bCs/>
          <w:rtl/>
        </w:rPr>
        <w:t>وقال العلامة الكوثري</w:t>
      </w:r>
      <w:r w:rsidR="00626CC3">
        <w:rPr>
          <w:rFonts w:hint="cs"/>
          <w:b w:val="0"/>
          <w:rtl/>
        </w:rPr>
        <w:t xml:space="preserve"> - وهو يرد علي </w:t>
      </w:r>
      <w:r w:rsidR="00AD7384">
        <w:rPr>
          <w:rFonts w:hint="cs"/>
          <w:b w:val="0"/>
          <w:rtl/>
        </w:rPr>
        <w:t>استدلال</w:t>
      </w:r>
      <w:r w:rsidR="00626CC3">
        <w:rPr>
          <w:rFonts w:hint="cs"/>
          <w:b w:val="0"/>
          <w:rtl/>
        </w:rPr>
        <w:t xml:space="preserve"> البعض على العلو الحسي بحديث النزول -</w:t>
      </w:r>
      <w:r w:rsidR="001966FB">
        <w:rPr>
          <w:rFonts w:hint="cs"/>
          <w:b w:val="0"/>
          <w:rtl/>
        </w:rPr>
        <w:t xml:space="preserve"> :</w:t>
      </w:r>
      <w:r w:rsidR="00626CC3">
        <w:rPr>
          <w:rFonts w:hint="cs"/>
          <w:b w:val="0"/>
          <w:rtl/>
        </w:rPr>
        <w:t xml:space="preserve"> (( قاتل الله الجهل</w:t>
      </w:r>
      <w:r w:rsidR="001966FB">
        <w:rPr>
          <w:rFonts w:hint="cs"/>
          <w:b w:val="0"/>
          <w:rtl/>
        </w:rPr>
        <w:t xml:space="preserve"> ،</w:t>
      </w:r>
      <w:r w:rsidR="00626CC3">
        <w:rPr>
          <w:rFonts w:hint="cs"/>
          <w:b w:val="0"/>
          <w:rtl/>
        </w:rPr>
        <w:t xml:space="preserve"> ما أفتكه</w:t>
      </w:r>
      <w:r w:rsidR="001966FB">
        <w:rPr>
          <w:rFonts w:hint="cs"/>
          <w:b w:val="0"/>
          <w:rtl/>
        </w:rPr>
        <w:t xml:space="preserve"> ،</w:t>
      </w:r>
      <w:r w:rsidR="00626CC3">
        <w:rPr>
          <w:rFonts w:hint="cs"/>
        </w:rPr>
        <w:t xml:space="preserve"> </w:t>
      </w:r>
      <w:r w:rsidR="00626CC3">
        <w:rPr>
          <w:rFonts w:hint="cs"/>
          <w:b w:val="0"/>
          <w:rtl/>
        </w:rPr>
        <w:t>فمن الذي يجهل استمرار الثلث الأخير من الليل في البلاد باختلاف المطالع حتى يحمل</w:t>
      </w:r>
      <w:r w:rsidR="00626CC3">
        <w:rPr>
          <w:rFonts w:hint="cs"/>
        </w:rPr>
        <w:t xml:space="preserve"> </w:t>
      </w:r>
      <w:r w:rsidR="00626CC3">
        <w:rPr>
          <w:rFonts w:hint="cs"/>
          <w:b w:val="0"/>
          <w:rtl/>
        </w:rPr>
        <w:t>النـزول إلى السماء الدنيا على النـزول الحسي</w:t>
      </w:r>
      <w:r w:rsidR="001966FB">
        <w:rPr>
          <w:rFonts w:hint="cs"/>
          <w:b w:val="0"/>
          <w:rtl/>
        </w:rPr>
        <w:t xml:space="preserve"> ،</w:t>
      </w:r>
      <w:r w:rsidR="00626CC3">
        <w:rPr>
          <w:rFonts w:hint="cs"/>
          <w:b w:val="0"/>
          <w:rtl/>
        </w:rPr>
        <w:t xml:space="preserve"> وقد حمل حماد بن زيد النـزول في</w:t>
      </w:r>
      <w:r w:rsidR="00626CC3">
        <w:rPr>
          <w:rFonts w:hint="cs"/>
        </w:rPr>
        <w:t xml:space="preserve"> </w:t>
      </w:r>
      <w:r w:rsidR="00626CC3">
        <w:rPr>
          <w:rFonts w:hint="cs"/>
          <w:b w:val="0"/>
          <w:rtl/>
        </w:rPr>
        <w:t>الحديث على معنى الإقبال ومن أهل العلم من حمل الحديث على أن الإسناد فيه مجازي من</w:t>
      </w:r>
      <w:r w:rsidR="00626CC3">
        <w:rPr>
          <w:rFonts w:hint="cs"/>
        </w:rPr>
        <w:t xml:space="preserve"> </w:t>
      </w:r>
      <w:r w:rsidR="00626CC3">
        <w:rPr>
          <w:rFonts w:hint="cs"/>
          <w:b w:val="0"/>
          <w:rtl/>
        </w:rPr>
        <w:t>قبيل الإسناد إلى السبب الآمر ويؤيده حديث أبي هريرة في سنن النسائي وفيه ( ثم يأمر</w:t>
      </w:r>
      <w:r w:rsidR="00626CC3">
        <w:rPr>
          <w:rFonts w:hint="cs"/>
        </w:rPr>
        <w:t xml:space="preserve"> </w:t>
      </w:r>
      <w:r w:rsidR="00626CC3">
        <w:rPr>
          <w:rFonts w:hint="cs"/>
          <w:b w:val="0"/>
          <w:rtl/>
        </w:rPr>
        <w:t>منادياً يقول هل من داع فيستجاب له ) وليس في استطاعة من يخاف الله غير أن يفوض</w:t>
      </w:r>
      <w:r w:rsidR="00626CC3">
        <w:rPr>
          <w:rFonts w:hint="cs"/>
        </w:rPr>
        <w:t xml:space="preserve"> </w:t>
      </w:r>
      <w:r w:rsidR="00626CC3">
        <w:rPr>
          <w:rFonts w:hint="cs"/>
          <w:b w:val="0"/>
          <w:rtl/>
        </w:rPr>
        <w:t>معنى النـزول إلى الله مع التنـزيه أو أن يحمل الحديث على المجاز في الطرف أو في</w:t>
      </w:r>
      <w:r w:rsidR="00626CC3">
        <w:rPr>
          <w:rFonts w:hint="cs"/>
        </w:rPr>
        <w:t xml:space="preserve"> </w:t>
      </w:r>
      <w:r w:rsidR="00626CC3">
        <w:rPr>
          <w:rFonts w:hint="cs"/>
          <w:b w:val="0"/>
          <w:rtl/>
        </w:rPr>
        <w:t>الإسناد</w:t>
      </w:r>
      <w:r w:rsidR="001966FB">
        <w:rPr>
          <w:rFonts w:hint="cs"/>
          <w:b w:val="0"/>
          <w:rtl/>
        </w:rPr>
        <w:t xml:space="preserve"> ،</w:t>
      </w:r>
      <w:r w:rsidR="00626CC3">
        <w:rPr>
          <w:rFonts w:hint="cs"/>
          <w:b w:val="0"/>
          <w:rtl/>
        </w:rPr>
        <w:t xml:space="preserve"> بل الأخير هو المتعين لحديث النسائي المذكور فيخرج حديث النـزول من عداد</w:t>
      </w:r>
      <w:r w:rsidR="00626CC3">
        <w:rPr>
          <w:rFonts w:hint="cs"/>
        </w:rPr>
        <w:t xml:space="preserve"> </w:t>
      </w:r>
      <w:r w:rsidR="00626CC3">
        <w:rPr>
          <w:rFonts w:hint="cs"/>
          <w:b w:val="0"/>
          <w:rtl/>
        </w:rPr>
        <w:t xml:space="preserve">أحاديث الصفات بالمرة عند من فكر وتدبر تعالى الله عن النقلة التي يقول بها المجسمــة )) أهـ [ السيف الصقيل ص 102 ] </w:t>
      </w:r>
      <w:r w:rsidR="00AD7384">
        <w:rPr>
          <w:rFonts w:hint="cs"/>
          <w:b w:val="0"/>
          <w:rtl/>
        </w:rPr>
        <w:t xml:space="preserve">، </w:t>
      </w:r>
      <w:r w:rsidR="00626CC3">
        <w:rPr>
          <w:rFonts w:hint="cs"/>
          <w:b w:val="0"/>
          <w:rtl/>
        </w:rPr>
        <w:t>و</w:t>
      </w:r>
      <w:r w:rsidR="00626CC3">
        <w:rPr>
          <w:rFonts w:hint="cs"/>
          <w:bCs/>
          <w:rtl/>
          <w:lang w:bidi="ar-KW"/>
        </w:rPr>
        <w:t xml:space="preserve"> قال الإمام القرشي التيمي مجدد القرن السادس حفيد الصديق أبي بكر رضي الله عنه الإمام فخر الدين الرازي - في درة من علم التقديس والتنزيه -</w:t>
      </w:r>
      <w:r w:rsidR="001966FB">
        <w:rPr>
          <w:rFonts w:hint="cs"/>
          <w:bCs/>
          <w:rtl/>
          <w:lang w:bidi="ar-KW"/>
        </w:rPr>
        <w:t xml:space="preserve"> :</w:t>
      </w:r>
      <w:r w:rsidR="00626CC3">
        <w:rPr>
          <w:rFonts w:hint="cs"/>
          <w:b w:val="0"/>
          <w:rtl/>
          <w:lang w:bidi="ar-KW"/>
        </w:rPr>
        <w:t xml:space="preserve"> ( المسألة الرابعة</w:t>
      </w:r>
      <w:r w:rsidR="001966FB">
        <w:rPr>
          <w:rFonts w:hint="cs"/>
          <w:b w:val="0"/>
          <w:rtl/>
          <w:lang w:bidi="ar-KW"/>
        </w:rPr>
        <w:t xml:space="preserve"> :</w:t>
      </w:r>
      <w:r w:rsidR="00626CC3">
        <w:rPr>
          <w:rFonts w:hint="cs"/>
          <w:b w:val="0"/>
          <w:rtl/>
          <w:lang w:bidi="ar-KW"/>
        </w:rPr>
        <w:t xml:space="preserve"> احتج من أثبت </w:t>
      </w:r>
      <w:r w:rsidR="00626CC3">
        <w:rPr>
          <w:rFonts w:hint="cs"/>
          <w:b w:val="0"/>
          <w:rtl/>
          <w:lang w:bidi="ar-KW"/>
        </w:rPr>
        <w:lastRenderedPageBreak/>
        <w:t>الأعضاء والجوارح لله تعالى بقوله تعالى</w:t>
      </w:r>
      <w:r w:rsidR="001966FB">
        <w:rPr>
          <w:rFonts w:hint="cs"/>
          <w:b w:val="0"/>
          <w:rtl/>
          <w:lang w:bidi="ar-KW"/>
        </w:rPr>
        <w:t xml:space="preserve"> :</w:t>
      </w:r>
      <w:r w:rsidR="00626CC3">
        <w:rPr>
          <w:rFonts w:hint="cs"/>
          <w:b w:val="0"/>
          <w:rtl/>
          <w:lang w:bidi="ar-KW"/>
        </w:rPr>
        <w:t xml:space="preserve"> { ما منعك أن تسجد لما خلقت بيدى } في إثبات يدين لله تعالى</w:t>
      </w:r>
      <w:r w:rsidR="001966FB">
        <w:rPr>
          <w:rFonts w:hint="cs"/>
          <w:b w:val="0"/>
          <w:rtl/>
          <w:lang w:bidi="ar-KW"/>
        </w:rPr>
        <w:t xml:space="preserve"> ،</w:t>
      </w:r>
      <w:r w:rsidR="00626CC3">
        <w:rPr>
          <w:rFonts w:hint="cs"/>
          <w:b w:val="0"/>
          <w:rtl/>
          <w:lang w:bidi="ar-KW"/>
        </w:rPr>
        <w:t xml:space="preserve"> بأن قالوا ظاهر الآية يدل عليه</w:t>
      </w:r>
      <w:r w:rsidR="001966FB">
        <w:rPr>
          <w:rFonts w:hint="cs"/>
          <w:b w:val="0"/>
          <w:rtl/>
          <w:lang w:bidi="ar-KW"/>
        </w:rPr>
        <w:t xml:space="preserve"> ،</w:t>
      </w:r>
      <w:r w:rsidR="00626CC3">
        <w:rPr>
          <w:rFonts w:hint="cs"/>
          <w:b w:val="0"/>
          <w:rtl/>
          <w:lang w:bidi="ar-KW"/>
        </w:rPr>
        <w:t xml:space="preserve"> فوجب المصير إليه</w:t>
      </w:r>
      <w:r w:rsidR="001966FB">
        <w:rPr>
          <w:rFonts w:hint="cs"/>
          <w:b w:val="0"/>
          <w:rtl/>
          <w:lang w:bidi="ar-KW"/>
        </w:rPr>
        <w:t xml:space="preserve"> ،</w:t>
      </w:r>
      <w:r w:rsidR="00626CC3">
        <w:rPr>
          <w:rFonts w:hint="cs"/>
          <w:b w:val="0"/>
          <w:rtl/>
          <w:lang w:bidi="ar-KW"/>
        </w:rPr>
        <w:t xml:space="preserve"> والآيات الكثيرة واردة على وفق هذه الآية</w:t>
      </w:r>
      <w:r w:rsidR="001966FB">
        <w:rPr>
          <w:rFonts w:hint="cs"/>
          <w:b w:val="0"/>
          <w:rtl/>
          <w:lang w:bidi="ar-KW"/>
        </w:rPr>
        <w:t xml:space="preserve"> ،</w:t>
      </w:r>
      <w:r w:rsidR="00626CC3">
        <w:rPr>
          <w:rFonts w:hint="cs"/>
          <w:b w:val="0"/>
          <w:rtl/>
          <w:lang w:bidi="ar-KW"/>
        </w:rPr>
        <w:t xml:space="preserve"> فوجب القطع به</w:t>
      </w:r>
      <w:r w:rsidR="001966FB">
        <w:rPr>
          <w:rFonts w:hint="cs"/>
          <w:rtl/>
          <w:lang w:bidi="ar-KW"/>
        </w:rPr>
        <w:t xml:space="preserve"> ،</w:t>
      </w:r>
      <w:r w:rsidR="00626CC3">
        <w:rPr>
          <w:rFonts w:hint="cs"/>
          <w:b w:val="0"/>
          <w:bCs/>
          <w:rtl/>
          <w:lang w:bidi="ar-KW"/>
        </w:rPr>
        <w:t xml:space="preserve"> واعلم أن الدلائل الدالة على نفي كونه تعالى جسما مركبا من الأجزاء والأعضاء</w:t>
      </w:r>
      <w:r w:rsidR="001966FB">
        <w:rPr>
          <w:rFonts w:hint="cs"/>
          <w:b w:val="0"/>
          <w:bCs/>
          <w:rtl/>
          <w:lang w:bidi="ar-KW"/>
        </w:rPr>
        <w:t xml:space="preserve"> ،</w:t>
      </w:r>
      <w:r w:rsidR="00626CC3">
        <w:rPr>
          <w:rFonts w:hint="cs"/>
          <w:b w:val="0"/>
          <w:bCs/>
          <w:rtl/>
          <w:lang w:bidi="ar-KW"/>
        </w:rPr>
        <w:t xml:space="preserve"> قد سبقت إلا أنا نذكر ههنا نكتا جارية مجرى الإلزامات الظاهرة</w:t>
      </w:r>
      <w:r w:rsidR="001966FB">
        <w:rPr>
          <w:rFonts w:hint="cs"/>
          <w:b w:val="0"/>
          <w:rtl/>
          <w:lang w:bidi="ar-KW"/>
        </w:rPr>
        <w:t xml:space="preserve"> ،</w:t>
      </w:r>
      <w:r w:rsidR="00626CC3">
        <w:rPr>
          <w:rFonts w:hint="cs"/>
          <w:b w:val="0"/>
          <w:rtl/>
          <w:lang w:bidi="ar-KW"/>
        </w:rPr>
        <w:t xml:space="preserve"> ( فالأول )</w:t>
      </w:r>
      <w:r w:rsidR="001966FB">
        <w:rPr>
          <w:rFonts w:hint="cs"/>
          <w:b w:val="0"/>
          <w:rtl/>
          <w:lang w:bidi="ar-KW"/>
        </w:rPr>
        <w:t xml:space="preserve"> :</w:t>
      </w:r>
      <w:r w:rsidR="00626CC3">
        <w:rPr>
          <w:rFonts w:hint="cs"/>
          <w:b w:val="0"/>
          <w:rtl/>
          <w:lang w:bidi="ar-KW"/>
        </w:rPr>
        <w:t xml:space="preserve"> أن من قال إنه مركب من الأعضاء والأجزاء</w:t>
      </w:r>
      <w:r w:rsidR="001966FB">
        <w:rPr>
          <w:rFonts w:hint="cs"/>
          <w:b w:val="0"/>
          <w:rtl/>
          <w:lang w:bidi="ar-KW"/>
        </w:rPr>
        <w:t xml:space="preserve"> ،</w:t>
      </w:r>
      <w:r w:rsidR="00626CC3">
        <w:rPr>
          <w:rFonts w:hint="cs"/>
          <w:b w:val="0"/>
          <w:rtl/>
          <w:lang w:bidi="ar-KW"/>
        </w:rPr>
        <w:t xml:space="preserve"> فإما أن يثبت الأعضاء التي ورد ذكرها في القرآن ولا يزيد عليها</w:t>
      </w:r>
      <w:r w:rsidR="001966FB">
        <w:rPr>
          <w:rFonts w:hint="cs"/>
          <w:b w:val="0"/>
          <w:rtl/>
          <w:lang w:bidi="ar-KW"/>
        </w:rPr>
        <w:t xml:space="preserve"> ،</w:t>
      </w:r>
      <w:r w:rsidR="00626CC3">
        <w:rPr>
          <w:rFonts w:hint="cs"/>
          <w:b w:val="0"/>
          <w:rtl/>
          <w:lang w:bidi="ar-KW"/>
        </w:rPr>
        <w:t xml:space="preserve"> وإما أن يزيد عليها</w:t>
      </w:r>
      <w:r w:rsidR="001966FB">
        <w:rPr>
          <w:rFonts w:hint="cs"/>
          <w:b w:val="0"/>
          <w:rtl/>
          <w:lang w:bidi="ar-KW"/>
        </w:rPr>
        <w:t xml:space="preserve"> ،</w:t>
      </w:r>
      <w:r w:rsidR="00626CC3">
        <w:rPr>
          <w:rFonts w:hint="cs"/>
          <w:b w:val="0"/>
          <w:rtl/>
          <w:lang w:bidi="ar-KW"/>
        </w:rPr>
        <w:t xml:space="preserve"> فإن كان الأول لزمه إثبات صورة لا يمكن أن يزاد عليها في القبح</w:t>
      </w:r>
      <w:r w:rsidR="001966FB">
        <w:rPr>
          <w:rFonts w:hint="cs"/>
          <w:b w:val="0"/>
          <w:rtl/>
          <w:lang w:bidi="ar-KW"/>
        </w:rPr>
        <w:t xml:space="preserve"> ،</w:t>
      </w:r>
      <w:r w:rsidR="00626CC3">
        <w:rPr>
          <w:rFonts w:hint="cs"/>
          <w:b w:val="0"/>
          <w:rtl/>
          <w:lang w:bidi="ar-KW"/>
        </w:rPr>
        <w:t xml:space="preserve"> لأنه يلزمه إثبات وجه بحيث لا يوجد منه إلا مجرد رقعة الوجه لقوله</w:t>
      </w:r>
      <w:r w:rsidR="001966FB">
        <w:rPr>
          <w:rFonts w:hint="cs"/>
          <w:b w:val="0"/>
          <w:rtl/>
          <w:lang w:bidi="ar-KW"/>
        </w:rPr>
        <w:t xml:space="preserve"> :</w:t>
      </w:r>
      <w:r w:rsidR="00626CC3">
        <w:rPr>
          <w:rFonts w:hint="cs"/>
          <w:b w:val="0"/>
          <w:rtl/>
          <w:lang w:bidi="ar-KW"/>
        </w:rPr>
        <w:t xml:space="preserve"> { كل شيء هالك إلا وجهه</w:t>
      </w:r>
      <w:r w:rsidR="00626CC3">
        <w:rPr>
          <w:rFonts w:hint="cs"/>
          <w:lang w:bidi="ar-KW"/>
        </w:rPr>
        <w:t xml:space="preserve"> </w:t>
      </w:r>
      <w:r w:rsidR="00626CC3">
        <w:rPr>
          <w:rFonts w:hint="cs"/>
          <w:b w:val="0"/>
          <w:rtl/>
          <w:lang w:bidi="ar-KW"/>
        </w:rPr>
        <w:t xml:space="preserve"> }</w:t>
      </w:r>
      <w:r w:rsidR="001966FB">
        <w:rPr>
          <w:rFonts w:hint="cs"/>
          <w:b w:val="0"/>
          <w:rtl/>
          <w:lang w:bidi="ar-KW"/>
        </w:rPr>
        <w:t xml:space="preserve"> ،</w:t>
      </w:r>
      <w:r w:rsidR="00626CC3">
        <w:rPr>
          <w:rFonts w:hint="cs"/>
          <w:b w:val="0"/>
          <w:rtl/>
          <w:lang w:bidi="ar-KW"/>
        </w:rPr>
        <w:t xml:space="preserve">  [ </w:t>
      </w:r>
      <w:r w:rsidR="00626CC3">
        <w:rPr>
          <w:rFonts w:hint="cs"/>
          <w:lang w:bidi="ar-KW"/>
        </w:rPr>
        <w:t xml:space="preserve"> </w:t>
      </w:r>
      <w:r w:rsidR="00626CC3">
        <w:rPr>
          <w:rFonts w:hint="cs"/>
          <w:b w:val="0"/>
          <w:rtl/>
          <w:lang w:bidi="ar-KW"/>
        </w:rPr>
        <w:t>القصص</w:t>
      </w:r>
      <w:r w:rsidR="001966FB">
        <w:rPr>
          <w:rFonts w:hint="cs"/>
          <w:b w:val="0"/>
          <w:rtl/>
          <w:lang w:bidi="ar-KW"/>
        </w:rPr>
        <w:t xml:space="preserve"> :</w:t>
      </w:r>
      <w:r w:rsidR="00626CC3">
        <w:rPr>
          <w:rFonts w:hint="cs"/>
          <w:b w:val="0"/>
          <w:rtl/>
          <w:lang w:bidi="ar-KW"/>
        </w:rPr>
        <w:t xml:space="preserve"> 88 ] ويلزمه أن يثبت في تلك الرقعة عيونا كثيرة لقوله</w:t>
      </w:r>
      <w:r w:rsidR="001966FB">
        <w:rPr>
          <w:rFonts w:hint="cs"/>
          <w:b w:val="0"/>
          <w:rtl/>
          <w:lang w:bidi="ar-KW"/>
        </w:rPr>
        <w:t xml:space="preserve"> :</w:t>
      </w:r>
      <w:r w:rsidR="00626CC3">
        <w:rPr>
          <w:rFonts w:hint="cs"/>
          <w:b w:val="0"/>
          <w:rtl/>
          <w:lang w:bidi="ar-KW"/>
        </w:rPr>
        <w:t xml:space="preserve"> { تجرى بأعيننا } [ القمر</w:t>
      </w:r>
      <w:r w:rsidR="001966FB">
        <w:rPr>
          <w:rFonts w:hint="cs"/>
          <w:b w:val="0"/>
          <w:rtl/>
          <w:lang w:bidi="ar-KW"/>
        </w:rPr>
        <w:t xml:space="preserve"> :</w:t>
      </w:r>
      <w:r w:rsidR="00626CC3">
        <w:rPr>
          <w:rFonts w:hint="cs"/>
          <w:b w:val="0"/>
          <w:rtl/>
          <w:lang w:bidi="ar-KW"/>
        </w:rPr>
        <w:t xml:space="preserve"> 14 ] وأن يثبت جنبا واحدا لقوله تعالى</w:t>
      </w:r>
      <w:r w:rsidR="001966FB">
        <w:rPr>
          <w:rFonts w:hint="cs"/>
          <w:b w:val="0"/>
          <w:rtl/>
          <w:lang w:bidi="ar-KW"/>
        </w:rPr>
        <w:t xml:space="preserve"> :</w:t>
      </w:r>
      <w:r w:rsidR="00626CC3">
        <w:rPr>
          <w:rFonts w:hint="cs"/>
          <w:b w:val="0"/>
          <w:rtl/>
          <w:lang w:bidi="ar-KW"/>
        </w:rPr>
        <w:t xml:space="preserve"> { ياحسرتى على ما فرطت في جنب الله } [ الزمر</w:t>
      </w:r>
      <w:r w:rsidR="001966FB">
        <w:rPr>
          <w:rFonts w:hint="cs"/>
          <w:b w:val="0"/>
          <w:rtl/>
          <w:lang w:bidi="ar-KW"/>
        </w:rPr>
        <w:t xml:space="preserve"> :</w:t>
      </w:r>
      <w:r w:rsidR="00626CC3">
        <w:rPr>
          <w:rFonts w:hint="cs"/>
          <w:b w:val="0"/>
          <w:rtl/>
          <w:lang w:bidi="ar-KW"/>
        </w:rPr>
        <w:t xml:space="preserve"> 56 ] وأن يثبت على ذلك الجنب أيدي كثيرة لقوله تعالى</w:t>
      </w:r>
      <w:r w:rsidR="001966FB">
        <w:rPr>
          <w:rFonts w:hint="cs"/>
          <w:b w:val="0"/>
          <w:rtl/>
          <w:lang w:bidi="ar-KW"/>
        </w:rPr>
        <w:t xml:space="preserve"> :</w:t>
      </w:r>
      <w:r w:rsidR="00626CC3">
        <w:rPr>
          <w:rFonts w:hint="cs"/>
          <w:b w:val="0"/>
          <w:rtl/>
          <w:lang w:bidi="ar-KW"/>
        </w:rPr>
        <w:t xml:space="preserve"> { مما عملت أيدينا } [ يس</w:t>
      </w:r>
      <w:r w:rsidR="001966FB">
        <w:rPr>
          <w:rFonts w:hint="cs"/>
          <w:b w:val="0"/>
          <w:rtl/>
          <w:lang w:bidi="ar-KW"/>
        </w:rPr>
        <w:t xml:space="preserve"> :</w:t>
      </w:r>
      <w:r w:rsidR="00626CC3">
        <w:rPr>
          <w:rFonts w:hint="cs"/>
          <w:b w:val="0"/>
          <w:rtl/>
          <w:lang w:bidi="ar-KW"/>
        </w:rPr>
        <w:t xml:space="preserve"> 71 ] وبتقدير أن يكون له يدان فإنه يجب أن يكون كلاهما على جانب واحد لقوله صلى الله عليه وسلم</w:t>
      </w:r>
      <w:r w:rsidR="001966FB">
        <w:rPr>
          <w:rFonts w:hint="cs"/>
          <w:b w:val="0"/>
          <w:rtl/>
          <w:lang w:bidi="ar-KW"/>
        </w:rPr>
        <w:t xml:space="preserve"> :</w:t>
      </w:r>
      <w:r w:rsidR="00626CC3">
        <w:rPr>
          <w:rFonts w:hint="cs"/>
          <w:b w:val="0"/>
          <w:rtl/>
          <w:lang w:bidi="ar-KW"/>
        </w:rPr>
        <w:t xml:space="preserve"> (( وكلتا يديه يمين ))</w:t>
      </w:r>
      <w:r w:rsidR="001966FB">
        <w:rPr>
          <w:rFonts w:hint="cs"/>
          <w:b w:val="0"/>
          <w:rtl/>
          <w:lang w:bidi="ar-KW"/>
        </w:rPr>
        <w:t xml:space="preserve"> ،</w:t>
      </w:r>
      <w:r w:rsidR="00626CC3">
        <w:rPr>
          <w:rFonts w:hint="cs"/>
          <w:b w:val="0"/>
          <w:rtl/>
          <w:lang w:bidi="ar-KW"/>
        </w:rPr>
        <w:t xml:space="preserve"> وقوله صلى الله عليه وسلم</w:t>
      </w:r>
      <w:r w:rsidR="001966FB">
        <w:rPr>
          <w:rFonts w:hint="cs"/>
          <w:b w:val="0"/>
          <w:rtl/>
          <w:lang w:bidi="ar-KW"/>
        </w:rPr>
        <w:t xml:space="preserve"> :</w:t>
      </w:r>
      <w:r w:rsidR="00626CC3">
        <w:rPr>
          <w:rFonts w:hint="cs"/>
          <w:b w:val="0"/>
          <w:rtl/>
          <w:lang w:bidi="ar-KW"/>
        </w:rPr>
        <w:t xml:space="preserve"> (( الحجر الأسود يمين الله في الأرض )) وأن يثبت له ساقا واحدا لقوله تعالى</w:t>
      </w:r>
      <w:r w:rsidR="001966FB">
        <w:rPr>
          <w:rFonts w:hint="cs"/>
          <w:b w:val="0"/>
          <w:rtl/>
          <w:lang w:bidi="ar-KW"/>
        </w:rPr>
        <w:t xml:space="preserve"> :</w:t>
      </w:r>
      <w:r w:rsidR="00626CC3">
        <w:rPr>
          <w:rFonts w:hint="cs"/>
          <w:b w:val="0"/>
          <w:rtl/>
          <w:lang w:bidi="ar-KW"/>
        </w:rPr>
        <w:t xml:space="preserve"> { يوم يكشف عن ساق } [ القلم</w:t>
      </w:r>
      <w:r w:rsidR="001966FB">
        <w:rPr>
          <w:rFonts w:hint="cs"/>
          <w:b w:val="0"/>
          <w:rtl/>
          <w:lang w:bidi="ar-KW"/>
        </w:rPr>
        <w:t xml:space="preserve"> :</w:t>
      </w:r>
      <w:r w:rsidR="00626CC3">
        <w:rPr>
          <w:rFonts w:hint="cs"/>
          <w:b w:val="0"/>
          <w:rtl/>
          <w:lang w:bidi="ar-KW"/>
        </w:rPr>
        <w:t xml:space="preserve"> 42 ] فيكون الحاصل من هذه الصورة</w:t>
      </w:r>
      <w:r w:rsidR="001966FB">
        <w:rPr>
          <w:rFonts w:hint="cs"/>
          <w:b w:val="0"/>
          <w:rtl/>
          <w:lang w:bidi="ar-KW"/>
        </w:rPr>
        <w:t xml:space="preserve"> ،</w:t>
      </w:r>
      <w:r w:rsidR="00626CC3">
        <w:rPr>
          <w:rFonts w:hint="cs"/>
          <w:b w:val="0"/>
          <w:rtl/>
          <w:lang w:bidi="ar-KW"/>
        </w:rPr>
        <w:t xml:space="preserve"> مجرد رقعة الوجه ويكون عليها عيون كثيرة</w:t>
      </w:r>
      <w:r w:rsidR="001966FB">
        <w:rPr>
          <w:rFonts w:hint="cs"/>
          <w:b w:val="0"/>
          <w:rtl/>
          <w:lang w:bidi="ar-KW"/>
        </w:rPr>
        <w:t xml:space="preserve"> ،</w:t>
      </w:r>
      <w:r w:rsidR="00626CC3">
        <w:rPr>
          <w:rFonts w:hint="cs"/>
          <w:b w:val="0"/>
          <w:rtl/>
          <w:lang w:bidi="ar-KW"/>
        </w:rPr>
        <w:t xml:space="preserve"> وجنب واحد ويكون عليه أيد كثيرة وساق واحد</w:t>
      </w:r>
      <w:r w:rsidR="001966FB">
        <w:rPr>
          <w:rFonts w:hint="cs"/>
          <w:b w:val="0"/>
          <w:rtl/>
          <w:lang w:bidi="ar-KW"/>
        </w:rPr>
        <w:t xml:space="preserve"> ،</w:t>
      </w:r>
      <w:r w:rsidR="00626CC3">
        <w:rPr>
          <w:rFonts w:hint="cs"/>
          <w:b w:val="0"/>
          <w:rtl/>
          <w:lang w:bidi="ar-KW"/>
        </w:rPr>
        <w:t xml:space="preserve"> ومعلوم أن هذه الصورة أقبح الصور</w:t>
      </w:r>
      <w:r w:rsidR="001966FB">
        <w:rPr>
          <w:rFonts w:hint="cs"/>
          <w:b w:val="0"/>
          <w:rtl/>
          <w:lang w:bidi="ar-KW"/>
        </w:rPr>
        <w:t xml:space="preserve"> ،</w:t>
      </w:r>
      <w:r w:rsidR="00626CC3">
        <w:rPr>
          <w:rFonts w:hint="cs"/>
          <w:b w:val="0"/>
          <w:rtl/>
          <w:lang w:bidi="ar-KW"/>
        </w:rPr>
        <w:t xml:space="preserve"> ولو كان هذا عبدا لم يرغب أحد في شرائه</w:t>
      </w:r>
      <w:r w:rsidR="001966FB">
        <w:rPr>
          <w:rFonts w:hint="cs"/>
          <w:b w:val="0"/>
          <w:rtl/>
          <w:lang w:bidi="ar-KW"/>
        </w:rPr>
        <w:t xml:space="preserve"> ،</w:t>
      </w:r>
      <w:r w:rsidR="00626CC3">
        <w:rPr>
          <w:rFonts w:hint="cs"/>
          <w:b w:val="0"/>
          <w:rtl/>
          <w:lang w:bidi="ar-KW"/>
        </w:rPr>
        <w:t xml:space="preserve"> فكيف يقول العاقل إن رب العالمين موصوف بهذه الصورة</w:t>
      </w:r>
      <w:r w:rsidR="001966FB">
        <w:rPr>
          <w:rFonts w:hint="cs"/>
          <w:b w:val="0"/>
          <w:rtl/>
          <w:lang w:bidi="ar-KW"/>
        </w:rPr>
        <w:t xml:space="preserve"> ،</w:t>
      </w:r>
      <w:r w:rsidR="00626CC3">
        <w:rPr>
          <w:rFonts w:hint="cs"/>
          <w:b w:val="0"/>
          <w:rtl/>
          <w:lang w:bidi="ar-KW"/>
        </w:rPr>
        <w:t xml:space="preserve"> وأما القسم الثاني</w:t>
      </w:r>
      <w:r w:rsidR="001966FB">
        <w:rPr>
          <w:rFonts w:hint="cs"/>
          <w:b w:val="0"/>
          <w:rtl/>
          <w:lang w:bidi="ar-KW"/>
        </w:rPr>
        <w:t xml:space="preserve"> :</w:t>
      </w:r>
      <w:r w:rsidR="00626CC3">
        <w:rPr>
          <w:rFonts w:hint="cs"/>
          <w:b w:val="0"/>
          <w:rtl/>
          <w:lang w:bidi="ar-KW"/>
        </w:rPr>
        <w:t xml:space="preserve"> وهو أن لا يقتصر على الأعضاء المذكورة في القرآن</w:t>
      </w:r>
      <w:r w:rsidR="001966FB">
        <w:rPr>
          <w:rFonts w:hint="cs"/>
          <w:b w:val="0"/>
          <w:rtl/>
          <w:lang w:bidi="ar-KW"/>
        </w:rPr>
        <w:t xml:space="preserve"> ،</w:t>
      </w:r>
      <w:r w:rsidR="00626CC3">
        <w:rPr>
          <w:rFonts w:hint="cs"/>
          <w:b w:val="0"/>
          <w:rtl/>
          <w:lang w:bidi="ar-KW"/>
        </w:rPr>
        <w:t xml:space="preserve"> بل يزيد وينقص على وفق التأويلات</w:t>
      </w:r>
      <w:r w:rsidR="001966FB">
        <w:rPr>
          <w:rFonts w:hint="cs"/>
          <w:b w:val="0"/>
          <w:rtl/>
          <w:lang w:bidi="ar-KW"/>
        </w:rPr>
        <w:t xml:space="preserve"> ،</w:t>
      </w:r>
      <w:r w:rsidR="00626CC3">
        <w:rPr>
          <w:rFonts w:hint="cs"/>
          <w:b w:val="0"/>
          <w:rtl/>
          <w:lang w:bidi="ar-KW"/>
        </w:rPr>
        <w:t xml:space="preserve"> فحينئذ يبطل مذهبه في الحمل على مجرد الظواهر</w:t>
      </w:r>
      <w:r w:rsidR="001966FB">
        <w:rPr>
          <w:rFonts w:hint="cs"/>
          <w:b w:val="0"/>
          <w:rtl/>
          <w:lang w:bidi="ar-KW"/>
        </w:rPr>
        <w:t xml:space="preserve"> ،</w:t>
      </w:r>
      <w:r w:rsidR="00626CC3">
        <w:rPr>
          <w:rFonts w:hint="cs"/>
          <w:b w:val="0"/>
          <w:rtl/>
          <w:lang w:bidi="ar-KW"/>
        </w:rPr>
        <w:t xml:space="preserve"> ولا بد له من قبول دلائل العقل</w:t>
      </w:r>
      <w:r w:rsidR="001966FB">
        <w:rPr>
          <w:rFonts w:hint="cs"/>
          <w:b w:val="0"/>
          <w:rtl/>
          <w:lang w:bidi="ar-KW"/>
        </w:rPr>
        <w:t xml:space="preserve"> ،</w:t>
      </w:r>
      <w:r w:rsidR="00626CC3">
        <w:rPr>
          <w:rFonts w:hint="cs"/>
          <w:b w:val="0"/>
          <w:bCs/>
          <w:rtl/>
          <w:lang w:bidi="ar-KW"/>
        </w:rPr>
        <w:t xml:space="preserve"> ( الحجة الثانية</w:t>
      </w:r>
      <w:r w:rsidR="00626CC3">
        <w:rPr>
          <w:rFonts w:hint="cs"/>
          <w:b w:val="0"/>
          <w:rtl/>
          <w:lang w:bidi="ar-KW"/>
        </w:rPr>
        <w:t xml:space="preserve"> )</w:t>
      </w:r>
      <w:r w:rsidR="001966FB">
        <w:rPr>
          <w:rFonts w:hint="cs"/>
          <w:b w:val="0"/>
          <w:rtl/>
          <w:lang w:bidi="ar-KW"/>
        </w:rPr>
        <w:t xml:space="preserve"> :</w:t>
      </w:r>
      <w:r w:rsidR="00626CC3">
        <w:rPr>
          <w:rFonts w:hint="cs"/>
          <w:b w:val="0"/>
          <w:rtl/>
          <w:lang w:bidi="ar-KW"/>
        </w:rPr>
        <w:t xml:space="preserve"> في إبطال قولهم إنهم إذا أثبتوا الأعضاء لله تعالى</w:t>
      </w:r>
      <w:r w:rsidR="001966FB">
        <w:rPr>
          <w:rFonts w:hint="cs"/>
          <w:b w:val="0"/>
          <w:rtl/>
          <w:lang w:bidi="ar-KW"/>
        </w:rPr>
        <w:t xml:space="preserve"> ،</w:t>
      </w:r>
      <w:r w:rsidR="00626CC3">
        <w:rPr>
          <w:rFonts w:hint="cs"/>
          <w:b w:val="0"/>
          <w:rtl/>
          <w:lang w:bidi="ar-KW"/>
        </w:rPr>
        <w:t xml:space="preserve"> فإن أثبتوا له عضو الرجل فهو رجل وأن أثبتوا له عضو النساء فهو أنثى</w:t>
      </w:r>
      <w:r w:rsidR="001966FB">
        <w:rPr>
          <w:rFonts w:hint="cs"/>
          <w:b w:val="0"/>
          <w:rtl/>
          <w:lang w:bidi="ar-KW"/>
        </w:rPr>
        <w:t xml:space="preserve"> ،</w:t>
      </w:r>
      <w:r w:rsidR="00626CC3">
        <w:rPr>
          <w:rFonts w:hint="cs"/>
          <w:b w:val="0"/>
          <w:rtl/>
          <w:lang w:bidi="ar-KW"/>
        </w:rPr>
        <w:t xml:space="preserve"> وإن نفوهما فهو خصي أو عنين</w:t>
      </w:r>
      <w:r w:rsidR="001966FB">
        <w:rPr>
          <w:rFonts w:hint="cs"/>
          <w:b w:val="0"/>
          <w:rtl/>
          <w:lang w:bidi="ar-KW"/>
        </w:rPr>
        <w:t xml:space="preserve"> ،</w:t>
      </w:r>
      <w:r w:rsidR="00626CC3">
        <w:rPr>
          <w:rFonts w:hint="cs"/>
          <w:b w:val="0"/>
          <w:rtl/>
          <w:lang w:bidi="ar-KW"/>
        </w:rPr>
        <w:t xml:space="preserve"> وتعالى الله عما يقول الظالمون علوا كبيرا</w:t>
      </w:r>
      <w:r w:rsidR="001966FB">
        <w:rPr>
          <w:rFonts w:hint="cs"/>
          <w:b w:val="0"/>
          <w:rtl/>
          <w:lang w:bidi="ar-KW"/>
        </w:rPr>
        <w:t xml:space="preserve"> ،</w:t>
      </w:r>
      <w:r w:rsidR="00626CC3">
        <w:rPr>
          <w:rFonts w:hint="cs"/>
          <w:b w:val="0"/>
          <w:rtl/>
          <w:lang w:bidi="ar-KW"/>
        </w:rPr>
        <w:t xml:space="preserve"> ( </w:t>
      </w:r>
      <w:r w:rsidR="00626CC3">
        <w:rPr>
          <w:rFonts w:hint="cs"/>
          <w:b w:val="0"/>
          <w:bCs/>
          <w:rtl/>
          <w:lang w:bidi="ar-KW"/>
        </w:rPr>
        <w:t>الحجة الثالثة</w:t>
      </w:r>
      <w:r w:rsidR="00626CC3">
        <w:rPr>
          <w:rFonts w:hint="cs"/>
          <w:b w:val="0"/>
          <w:rtl/>
          <w:lang w:bidi="ar-KW"/>
        </w:rPr>
        <w:t xml:space="preserve">  )</w:t>
      </w:r>
      <w:r w:rsidR="001966FB">
        <w:rPr>
          <w:rFonts w:hint="cs"/>
          <w:b w:val="0"/>
          <w:rtl/>
          <w:lang w:bidi="ar-KW"/>
        </w:rPr>
        <w:t xml:space="preserve"> :</w:t>
      </w:r>
      <w:r w:rsidR="00626CC3">
        <w:rPr>
          <w:rFonts w:hint="cs"/>
          <w:b w:val="0"/>
          <w:rtl/>
          <w:lang w:bidi="ar-KW"/>
        </w:rPr>
        <w:t xml:space="preserve"> أنه في ذاته سبحانه وتعالى</w:t>
      </w:r>
      <w:r w:rsidR="001966FB">
        <w:rPr>
          <w:rFonts w:hint="cs"/>
          <w:b w:val="0"/>
          <w:rtl/>
          <w:lang w:bidi="ar-KW"/>
        </w:rPr>
        <w:t xml:space="preserve"> ،</w:t>
      </w:r>
      <w:r w:rsidR="00626CC3">
        <w:rPr>
          <w:rFonts w:hint="cs"/>
          <w:b w:val="0"/>
          <w:rtl/>
          <w:lang w:bidi="ar-KW"/>
        </w:rPr>
        <w:t xml:space="preserve"> إما أن يكون جسما صلبا لا ينغمز البتة</w:t>
      </w:r>
      <w:r w:rsidR="001966FB">
        <w:rPr>
          <w:rFonts w:hint="cs"/>
          <w:b w:val="0"/>
          <w:rtl/>
          <w:lang w:bidi="ar-KW"/>
        </w:rPr>
        <w:t xml:space="preserve"> ،</w:t>
      </w:r>
      <w:r w:rsidR="00626CC3">
        <w:rPr>
          <w:rFonts w:hint="cs"/>
          <w:b w:val="0"/>
          <w:rtl/>
          <w:lang w:bidi="ar-KW"/>
        </w:rPr>
        <w:t xml:space="preserve"> فيكون حجرا صلبا</w:t>
      </w:r>
      <w:r w:rsidR="001966FB">
        <w:rPr>
          <w:rFonts w:hint="cs"/>
          <w:b w:val="0"/>
          <w:rtl/>
          <w:lang w:bidi="ar-KW"/>
        </w:rPr>
        <w:t xml:space="preserve"> ،</w:t>
      </w:r>
      <w:r w:rsidR="00626CC3">
        <w:rPr>
          <w:rFonts w:hint="cs"/>
          <w:b w:val="0"/>
          <w:rtl/>
          <w:lang w:bidi="ar-KW"/>
        </w:rPr>
        <w:t xml:space="preserve"> وإما أن يكون قابلا للانغماز</w:t>
      </w:r>
      <w:r w:rsidR="001966FB">
        <w:rPr>
          <w:rFonts w:hint="cs"/>
          <w:b w:val="0"/>
          <w:rtl/>
          <w:lang w:bidi="ar-KW"/>
        </w:rPr>
        <w:t xml:space="preserve"> ،</w:t>
      </w:r>
      <w:r w:rsidR="00626CC3">
        <w:rPr>
          <w:rFonts w:hint="cs"/>
          <w:b w:val="0"/>
          <w:rtl/>
          <w:lang w:bidi="ar-KW"/>
        </w:rPr>
        <w:t xml:space="preserve"> فيكون لينا قابلا للتفرق والتمزق</w:t>
      </w:r>
      <w:r w:rsidR="001966FB">
        <w:rPr>
          <w:rFonts w:hint="cs"/>
          <w:b w:val="0"/>
          <w:rtl/>
          <w:lang w:bidi="ar-KW"/>
        </w:rPr>
        <w:t xml:space="preserve"> ،</w:t>
      </w:r>
      <w:r w:rsidR="00ED18D7">
        <w:rPr>
          <w:rFonts w:hint="cs"/>
          <w:b w:val="0"/>
          <w:rtl/>
          <w:lang w:bidi="ar-KW"/>
        </w:rPr>
        <w:t xml:space="preserve"> </w:t>
      </w:r>
      <w:r w:rsidR="00626CC3">
        <w:rPr>
          <w:rFonts w:hint="cs"/>
          <w:b w:val="0"/>
          <w:rtl/>
          <w:lang w:bidi="ar-KW"/>
        </w:rPr>
        <w:t xml:space="preserve"> وتعالى الله عن ذلك</w:t>
      </w:r>
      <w:r w:rsidR="001966FB">
        <w:rPr>
          <w:rFonts w:hint="cs"/>
          <w:b w:val="0"/>
          <w:rtl/>
          <w:lang w:bidi="ar-KW"/>
        </w:rPr>
        <w:t xml:space="preserve"> ،</w:t>
      </w:r>
      <w:r w:rsidR="00626CC3">
        <w:rPr>
          <w:rFonts w:hint="cs"/>
          <w:b w:val="0"/>
          <w:rtl/>
          <w:lang w:bidi="ar-KW"/>
        </w:rPr>
        <w:t xml:space="preserve"> ( </w:t>
      </w:r>
      <w:r w:rsidR="00626CC3">
        <w:rPr>
          <w:rFonts w:hint="cs"/>
          <w:b w:val="0"/>
          <w:bCs/>
          <w:rtl/>
          <w:lang w:bidi="ar-KW"/>
        </w:rPr>
        <w:t>الحجة الرابعة</w:t>
      </w:r>
      <w:r w:rsidR="00626CC3">
        <w:rPr>
          <w:rFonts w:hint="cs"/>
          <w:b w:val="0"/>
          <w:rtl/>
          <w:lang w:bidi="ar-KW"/>
        </w:rPr>
        <w:t xml:space="preserve"> )</w:t>
      </w:r>
      <w:r w:rsidR="001966FB">
        <w:rPr>
          <w:rFonts w:hint="cs"/>
          <w:b w:val="0"/>
          <w:rtl/>
          <w:lang w:bidi="ar-KW"/>
        </w:rPr>
        <w:t xml:space="preserve"> :</w:t>
      </w:r>
      <w:r w:rsidR="00626CC3">
        <w:rPr>
          <w:rFonts w:hint="cs"/>
          <w:b w:val="0"/>
          <w:rtl/>
          <w:lang w:bidi="ar-KW"/>
        </w:rPr>
        <w:t xml:space="preserve"> أنه إن كان بحيث لا يمكنه أن يتحرك عن مكانه</w:t>
      </w:r>
      <w:r w:rsidR="001966FB">
        <w:rPr>
          <w:rFonts w:hint="cs"/>
          <w:b w:val="0"/>
          <w:rtl/>
          <w:lang w:bidi="ar-KW"/>
        </w:rPr>
        <w:t xml:space="preserve"> ،</w:t>
      </w:r>
      <w:r w:rsidR="00626CC3">
        <w:rPr>
          <w:rFonts w:hint="cs"/>
          <w:b w:val="0"/>
          <w:rtl/>
          <w:lang w:bidi="ar-KW"/>
        </w:rPr>
        <w:t xml:space="preserve"> كان كالزمن المعقد العاجز</w:t>
      </w:r>
      <w:r w:rsidR="001966FB">
        <w:rPr>
          <w:rFonts w:hint="cs"/>
          <w:b w:val="0"/>
          <w:rtl/>
          <w:lang w:bidi="ar-KW"/>
        </w:rPr>
        <w:t xml:space="preserve"> ،</w:t>
      </w:r>
      <w:r w:rsidR="00626CC3">
        <w:rPr>
          <w:rFonts w:hint="cs"/>
          <w:b w:val="0"/>
          <w:rtl/>
          <w:lang w:bidi="ar-KW"/>
        </w:rPr>
        <w:t xml:space="preserve"> وإن كان بحيث يمكنه أن يتحرك عن مكانه</w:t>
      </w:r>
      <w:r w:rsidR="001966FB">
        <w:rPr>
          <w:rFonts w:hint="cs"/>
          <w:b w:val="0"/>
          <w:rtl/>
          <w:lang w:bidi="ar-KW"/>
        </w:rPr>
        <w:t xml:space="preserve"> ،</w:t>
      </w:r>
      <w:r w:rsidR="00626CC3">
        <w:rPr>
          <w:rFonts w:hint="cs"/>
          <w:b w:val="0"/>
          <w:rtl/>
          <w:lang w:bidi="ar-KW"/>
        </w:rPr>
        <w:t xml:space="preserve"> كان محلا للتغيرات</w:t>
      </w:r>
      <w:r w:rsidR="001966FB">
        <w:rPr>
          <w:rFonts w:hint="cs"/>
          <w:b w:val="0"/>
          <w:rtl/>
          <w:lang w:bidi="ar-KW"/>
        </w:rPr>
        <w:t xml:space="preserve"> ،</w:t>
      </w:r>
      <w:r w:rsidR="00626CC3">
        <w:rPr>
          <w:rFonts w:hint="cs"/>
          <w:b w:val="0"/>
          <w:rtl/>
          <w:lang w:bidi="ar-KW"/>
        </w:rPr>
        <w:t xml:space="preserve"> فدخل تحت قوله</w:t>
      </w:r>
      <w:r w:rsidR="001966FB">
        <w:rPr>
          <w:rFonts w:hint="cs"/>
          <w:b w:val="0"/>
          <w:rtl/>
          <w:lang w:bidi="ar-KW"/>
        </w:rPr>
        <w:t xml:space="preserve"> :</w:t>
      </w:r>
      <w:r w:rsidR="00626CC3">
        <w:rPr>
          <w:rFonts w:hint="cs"/>
          <w:b w:val="0"/>
          <w:rtl/>
          <w:lang w:bidi="ar-KW"/>
        </w:rPr>
        <w:t xml:space="preserve"> { لا أحب الآفلين } [ الأنعام</w:t>
      </w:r>
      <w:r w:rsidR="001966FB">
        <w:rPr>
          <w:rFonts w:hint="cs"/>
          <w:b w:val="0"/>
          <w:rtl/>
          <w:lang w:bidi="ar-KW"/>
        </w:rPr>
        <w:t xml:space="preserve"> :</w:t>
      </w:r>
      <w:r w:rsidR="00626CC3">
        <w:rPr>
          <w:rFonts w:hint="cs"/>
          <w:b w:val="0"/>
          <w:rtl/>
          <w:lang w:bidi="ar-KW"/>
        </w:rPr>
        <w:t xml:space="preserve"> 76</w:t>
      </w:r>
      <w:r w:rsidR="00626CC3">
        <w:rPr>
          <w:rFonts w:hint="cs"/>
          <w:lang w:bidi="ar-KW"/>
        </w:rPr>
        <w:t xml:space="preserve"> </w:t>
      </w:r>
      <w:r w:rsidR="00626CC3">
        <w:rPr>
          <w:rFonts w:hint="cs"/>
          <w:b w:val="0"/>
          <w:rtl/>
          <w:lang w:bidi="ar-KW"/>
        </w:rPr>
        <w:t>]</w:t>
      </w:r>
      <w:r w:rsidR="001966FB">
        <w:rPr>
          <w:rFonts w:hint="cs"/>
          <w:b w:val="0"/>
          <w:rtl/>
          <w:lang w:bidi="ar-KW"/>
        </w:rPr>
        <w:t xml:space="preserve"> ،</w:t>
      </w:r>
      <w:r w:rsidR="00626CC3">
        <w:rPr>
          <w:rFonts w:hint="cs"/>
          <w:b w:val="0"/>
          <w:rtl/>
          <w:lang w:bidi="ar-KW"/>
        </w:rPr>
        <w:t xml:space="preserve"> ( </w:t>
      </w:r>
      <w:r w:rsidR="00626CC3">
        <w:rPr>
          <w:rFonts w:hint="cs"/>
          <w:b w:val="0"/>
          <w:bCs/>
          <w:rtl/>
          <w:lang w:bidi="ar-KW"/>
        </w:rPr>
        <w:t>الحجة الخامسة</w:t>
      </w:r>
      <w:r w:rsidR="00626CC3">
        <w:rPr>
          <w:rFonts w:hint="cs"/>
          <w:b w:val="0"/>
          <w:rtl/>
          <w:lang w:bidi="ar-KW"/>
        </w:rPr>
        <w:t xml:space="preserve"> )</w:t>
      </w:r>
      <w:r w:rsidR="001966FB">
        <w:rPr>
          <w:rFonts w:hint="cs"/>
          <w:b w:val="0"/>
          <w:rtl/>
          <w:lang w:bidi="ar-KW"/>
        </w:rPr>
        <w:t xml:space="preserve"> :</w:t>
      </w:r>
      <w:r w:rsidR="00626CC3">
        <w:rPr>
          <w:rFonts w:hint="cs"/>
          <w:b w:val="0"/>
          <w:rtl/>
          <w:lang w:bidi="ar-KW"/>
        </w:rPr>
        <w:t xml:space="preserve"> إن كان لا يأكل ولا يشرب ولا ينام ولا يتحرك كان كالميت</w:t>
      </w:r>
      <w:r w:rsidR="001966FB">
        <w:rPr>
          <w:rFonts w:hint="cs"/>
          <w:b w:val="0"/>
          <w:rtl/>
          <w:lang w:bidi="ar-KW"/>
        </w:rPr>
        <w:t xml:space="preserve"> ،</w:t>
      </w:r>
      <w:r w:rsidR="00626CC3">
        <w:rPr>
          <w:rFonts w:hint="cs"/>
          <w:b w:val="0"/>
          <w:rtl/>
          <w:lang w:bidi="ar-KW"/>
        </w:rPr>
        <w:t xml:space="preserve"> وإن كان يفعل هذه الأشياء</w:t>
      </w:r>
      <w:r w:rsidR="001966FB">
        <w:rPr>
          <w:rFonts w:hint="cs"/>
          <w:b w:val="0"/>
          <w:rtl/>
          <w:lang w:bidi="ar-KW"/>
        </w:rPr>
        <w:t xml:space="preserve"> ،</w:t>
      </w:r>
      <w:r w:rsidR="00626CC3">
        <w:rPr>
          <w:rFonts w:hint="cs"/>
          <w:b w:val="0"/>
          <w:rtl/>
          <w:lang w:bidi="ar-KW"/>
        </w:rPr>
        <w:t xml:space="preserve"> كان إنسانا كثير التهمة محتاجا إلى الأكل والشرب والوقاع وذلك باطل</w:t>
      </w:r>
      <w:r w:rsidR="001966FB">
        <w:rPr>
          <w:rFonts w:hint="cs"/>
          <w:b w:val="0"/>
          <w:rtl/>
          <w:lang w:bidi="ar-KW"/>
        </w:rPr>
        <w:t xml:space="preserve"> ،</w:t>
      </w:r>
      <w:r w:rsidR="00626CC3">
        <w:rPr>
          <w:rFonts w:hint="cs"/>
          <w:b w:val="0"/>
          <w:rtl/>
          <w:lang w:bidi="ar-KW"/>
        </w:rPr>
        <w:t xml:space="preserve"> ( </w:t>
      </w:r>
      <w:r w:rsidR="00626CC3">
        <w:rPr>
          <w:rFonts w:hint="cs"/>
          <w:b w:val="0"/>
          <w:bCs/>
          <w:rtl/>
          <w:lang w:bidi="ar-KW"/>
        </w:rPr>
        <w:t>الحجة السادسة</w:t>
      </w:r>
      <w:r w:rsidR="00626CC3">
        <w:rPr>
          <w:rFonts w:hint="cs"/>
          <w:b w:val="0"/>
          <w:rtl/>
          <w:lang w:bidi="ar-KW"/>
        </w:rPr>
        <w:t xml:space="preserve"> )</w:t>
      </w:r>
      <w:r w:rsidR="001966FB">
        <w:rPr>
          <w:rFonts w:hint="cs"/>
          <w:b w:val="0"/>
          <w:rtl/>
          <w:lang w:bidi="ar-KW"/>
        </w:rPr>
        <w:t xml:space="preserve"> :</w:t>
      </w:r>
      <w:r w:rsidR="00626CC3">
        <w:rPr>
          <w:rFonts w:hint="cs"/>
          <w:b w:val="0"/>
          <w:rtl/>
          <w:lang w:bidi="ar-KW"/>
        </w:rPr>
        <w:t xml:space="preserve"> أنهم يقولون إنه ينزل كل ليلة من العرش إلى السماء الدنيا</w:t>
      </w:r>
      <w:r w:rsidR="001966FB">
        <w:rPr>
          <w:rFonts w:hint="cs"/>
          <w:b w:val="0"/>
          <w:rtl/>
          <w:lang w:bidi="ar-KW"/>
        </w:rPr>
        <w:t xml:space="preserve"> ،</w:t>
      </w:r>
      <w:r w:rsidR="00626CC3">
        <w:rPr>
          <w:rFonts w:hint="cs"/>
          <w:b w:val="0"/>
          <w:rtl/>
          <w:lang w:bidi="ar-KW"/>
        </w:rPr>
        <w:t xml:space="preserve"> فنقول لهم حين نزوله</w:t>
      </w:r>
      <w:r w:rsidR="001966FB">
        <w:rPr>
          <w:rFonts w:hint="cs"/>
          <w:b w:val="0"/>
          <w:rtl/>
          <w:lang w:bidi="ar-KW"/>
        </w:rPr>
        <w:t xml:space="preserve"> :</w:t>
      </w:r>
      <w:r w:rsidR="00626CC3">
        <w:rPr>
          <w:rFonts w:hint="cs"/>
          <w:b w:val="0"/>
          <w:rtl/>
          <w:lang w:bidi="ar-KW"/>
        </w:rPr>
        <w:t xml:space="preserve"> هل يبقى مدبرا للعرش ويبقى مدبرا للسماء الدنيا حين كان على العرش</w:t>
      </w:r>
      <w:r w:rsidR="001966FB">
        <w:rPr>
          <w:rFonts w:hint="cs"/>
          <w:b w:val="0"/>
          <w:rtl/>
          <w:lang w:bidi="ar-KW"/>
        </w:rPr>
        <w:t xml:space="preserve"> ،</w:t>
      </w:r>
      <w:r w:rsidR="00626CC3">
        <w:rPr>
          <w:rFonts w:hint="cs"/>
          <w:b w:val="0"/>
          <w:rtl/>
          <w:lang w:bidi="ar-KW"/>
        </w:rPr>
        <w:t xml:space="preserve"> </w:t>
      </w:r>
      <w:r w:rsidR="00626CC3">
        <w:rPr>
          <w:rFonts w:hint="cs"/>
          <w:b w:val="0"/>
          <w:rtl/>
          <w:lang w:bidi="ar-KW"/>
        </w:rPr>
        <w:lastRenderedPageBreak/>
        <w:t>وحينئذ لا يبقى في النزول فائدة</w:t>
      </w:r>
      <w:r w:rsidR="001966FB">
        <w:rPr>
          <w:rFonts w:hint="cs"/>
          <w:b w:val="0"/>
          <w:rtl/>
          <w:lang w:bidi="ar-KW"/>
        </w:rPr>
        <w:t xml:space="preserve"> ،</w:t>
      </w:r>
      <w:r w:rsidR="00626CC3">
        <w:rPr>
          <w:rFonts w:hint="cs"/>
          <w:b w:val="0"/>
          <w:rtl/>
          <w:lang w:bidi="ar-KW"/>
        </w:rPr>
        <w:t xml:space="preserve"> وإن لم يبق مدبرا للعرش فعند نزوله يصير معزولا عن إلهية العرش والسموات</w:t>
      </w:r>
      <w:r w:rsidR="001966FB">
        <w:rPr>
          <w:rFonts w:hint="cs"/>
          <w:rtl/>
          <w:lang w:bidi="ar-KW"/>
        </w:rPr>
        <w:t xml:space="preserve"> ،</w:t>
      </w:r>
      <w:r w:rsidR="00626CC3">
        <w:rPr>
          <w:rFonts w:hint="cs"/>
          <w:b w:val="0"/>
          <w:rtl/>
          <w:lang w:bidi="ar-KW"/>
        </w:rPr>
        <w:t xml:space="preserve"> </w:t>
      </w:r>
      <w:r w:rsidR="00626CC3">
        <w:rPr>
          <w:rFonts w:hint="cs"/>
          <w:b w:val="0"/>
          <w:bCs/>
          <w:u w:val="single"/>
          <w:rtl/>
          <w:lang w:bidi="ar-KW"/>
        </w:rPr>
        <w:t>( الحجة السابعة</w:t>
      </w:r>
      <w:r w:rsidR="00626CC3">
        <w:rPr>
          <w:rFonts w:hint="cs"/>
          <w:b w:val="0"/>
          <w:u w:val="single"/>
          <w:rtl/>
          <w:lang w:bidi="ar-KW"/>
        </w:rPr>
        <w:t xml:space="preserve">  )</w:t>
      </w:r>
      <w:r w:rsidR="001966FB">
        <w:rPr>
          <w:rFonts w:hint="cs"/>
          <w:b w:val="0"/>
          <w:u w:val="single"/>
          <w:rtl/>
          <w:lang w:bidi="ar-KW"/>
        </w:rPr>
        <w:t xml:space="preserve"> :</w:t>
      </w:r>
      <w:r w:rsidR="00626CC3">
        <w:rPr>
          <w:rFonts w:hint="cs"/>
          <w:b w:val="0"/>
          <w:u w:val="single"/>
          <w:rtl/>
          <w:lang w:bidi="ar-KW"/>
        </w:rPr>
        <w:t xml:space="preserve"> أنهم يقولون إنه تعالى أعظم من العرش</w:t>
      </w:r>
      <w:r w:rsidR="001966FB">
        <w:rPr>
          <w:rFonts w:hint="cs"/>
          <w:b w:val="0"/>
          <w:u w:val="single"/>
          <w:rtl/>
          <w:lang w:bidi="ar-KW"/>
        </w:rPr>
        <w:t xml:space="preserve"> ،</w:t>
      </w:r>
      <w:r w:rsidR="00626CC3">
        <w:rPr>
          <w:rFonts w:hint="cs"/>
          <w:b w:val="0"/>
          <w:u w:val="single"/>
          <w:rtl/>
          <w:lang w:bidi="ar-KW"/>
        </w:rPr>
        <w:t xml:space="preserve"> وإن العرش لا نسبة لعظمته إلى عظمة الكرسي</w:t>
      </w:r>
      <w:r w:rsidR="001966FB">
        <w:rPr>
          <w:rFonts w:hint="cs"/>
          <w:b w:val="0"/>
          <w:u w:val="single"/>
          <w:rtl/>
          <w:lang w:bidi="ar-KW"/>
        </w:rPr>
        <w:t xml:space="preserve"> ،</w:t>
      </w:r>
      <w:r w:rsidR="00626CC3">
        <w:rPr>
          <w:rFonts w:hint="cs"/>
          <w:b w:val="0"/>
          <w:u w:val="single"/>
          <w:rtl/>
          <w:lang w:bidi="ar-KW"/>
        </w:rPr>
        <w:t xml:space="preserve"> وعلى هذا الترتيب حتى ينتهي إلى السماء الدنيا</w:t>
      </w:r>
      <w:r w:rsidR="001966FB">
        <w:rPr>
          <w:rFonts w:hint="cs"/>
          <w:b w:val="0"/>
          <w:u w:val="single"/>
          <w:rtl/>
          <w:lang w:bidi="ar-KW"/>
        </w:rPr>
        <w:t xml:space="preserve"> ،</w:t>
      </w:r>
      <w:r w:rsidR="00626CC3">
        <w:rPr>
          <w:rFonts w:hint="cs"/>
          <w:b w:val="0"/>
          <w:u w:val="single"/>
          <w:rtl/>
          <w:lang w:bidi="ar-KW"/>
        </w:rPr>
        <w:t xml:space="preserve"> فإذا كان كذلك كانت السماء الدنيا بالنسبة إلى عظمة الله كالذرة بالنسبة إلى البحر</w:t>
      </w:r>
      <w:r w:rsidR="001966FB">
        <w:rPr>
          <w:rFonts w:hint="cs"/>
          <w:b w:val="0"/>
          <w:u w:val="single"/>
          <w:rtl/>
          <w:lang w:bidi="ar-KW"/>
        </w:rPr>
        <w:t xml:space="preserve"> ،</w:t>
      </w:r>
      <w:r w:rsidR="00626CC3">
        <w:rPr>
          <w:rFonts w:hint="cs"/>
          <w:b w:val="0"/>
          <w:u w:val="single"/>
          <w:rtl/>
          <w:lang w:bidi="ar-KW"/>
        </w:rPr>
        <w:t xml:space="preserve"> فإذا نزل فإما أن يقال إن الإله يصير صغيرا بحيث تسعه السماء الدنيا</w:t>
      </w:r>
      <w:r w:rsidR="001966FB">
        <w:rPr>
          <w:rFonts w:hint="cs"/>
          <w:b w:val="0"/>
          <w:u w:val="single"/>
          <w:rtl/>
          <w:lang w:bidi="ar-KW"/>
        </w:rPr>
        <w:t xml:space="preserve"> ،</w:t>
      </w:r>
      <w:r w:rsidR="00626CC3">
        <w:rPr>
          <w:rFonts w:hint="cs"/>
          <w:b w:val="0"/>
          <w:u w:val="single"/>
          <w:rtl/>
          <w:lang w:bidi="ar-KW"/>
        </w:rPr>
        <w:t xml:space="preserve"> وإما أن يقال إن السماء الدنيا تصير أعظم من العرش</w:t>
      </w:r>
      <w:r w:rsidR="001966FB">
        <w:rPr>
          <w:rFonts w:hint="cs"/>
          <w:b w:val="0"/>
          <w:u w:val="single"/>
          <w:rtl/>
          <w:lang w:bidi="ar-KW"/>
        </w:rPr>
        <w:t xml:space="preserve"> ،</w:t>
      </w:r>
      <w:r w:rsidR="00626CC3">
        <w:rPr>
          <w:rFonts w:hint="cs"/>
          <w:b w:val="0"/>
          <w:u w:val="single"/>
          <w:rtl/>
          <w:lang w:bidi="ar-KW"/>
        </w:rPr>
        <w:t xml:space="preserve"> وكل ذلك باطل</w:t>
      </w:r>
      <w:r w:rsidR="001966FB">
        <w:rPr>
          <w:rFonts w:hint="cs"/>
          <w:u w:val="single"/>
          <w:rtl/>
          <w:lang w:bidi="ar-KW"/>
        </w:rPr>
        <w:t xml:space="preserve"> ،</w:t>
      </w:r>
      <w:r w:rsidR="00626CC3">
        <w:rPr>
          <w:rFonts w:hint="cs"/>
          <w:b w:val="0"/>
          <w:u w:val="single"/>
          <w:rtl/>
          <w:lang w:bidi="ar-KW"/>
        </w:rPr>
        <w:t xml:space="preserve"> ( </w:t>
      </w:r>
      <w:r w:rsidR="00626CC3">
        <w:rPr>
          <w:rFonts w:hint="cs"/>
          <w:b w:val="0"/>
          <w:bCs/>
          <w:u w:val="single"/>
          <w:rtl/>
          <w:lang w:bidi="ar-KW"/>
        </w:rPr>
        <w:t>الحجة الثامنة</w:t>
      </w:r>
      <w:r w:rsidR="00626CC3">
        <w:rPr>
          <w:rFonts w:hint="cs"/>
          <w:b w:val="0"/>
          <w:u w:val="single"/>
          <w:rtl/>
          <w:lang w:bidi="ar-KW"/>
        </w:rPr>
        <w:t xml:space="preserve"> )</w:t>
      </w:r>
      <w:r w:rsidR="001966FB">
        <w:rPr>
          <w:rFonts w:hint="cs"/>
          <w:b w:val="0"/>
          <w:u w:val="single"/>
          <w:rtl/>
          <w:lang w:bidi="ar-KW"/>
        </w:rPr>
        <w:t xml:space="preserve"> :</w:t>
      </w:r>
      <w:r w:rsidR="00626CC3">
        <w:rPr>
          <w:rFonts w:hint="cs"/>
          <w:b w:val="0"/>
          <w:u w:val="single"/>
          <w:rtl/>
          <w:lang w:bidi="ar-KW"/>
        </w:rPr>
        <w:t xml:space="preserve"> ثبت أن العالم كرة</w:t>
      </w:r>
      <w:r w:rsidR="001966FB">
        <w:rPr>
          <w:rFonts w:hint="cs"/>
          <w:b w:val="0"/>
          <w:u w:val="single"/>
          <w:rtl/>
          <w:lang w:bidi="ar-KW"/>
        </w:rPr>
        <w:t xml:space="preserve"> ،</w:t>
      </w:r>
      <w:r w:rsidR="00626CC3">
        <w:rPr>
          <w:rFonts w:hint="cs"/>
          <w:b w:val="0"/>
          <w:u w:val="single"/>
          <w:rtl/>
          <w:lang w:bidi="ar-KW"/>
        </w:rPr>
        <w:t xml:space="preserve"> فإن كان فوق بالنسبة إلى قوم كانت تحت بالنسبة إلى قوم آخرين وذلك باطل</w:t>
      </w:r>
      <w:r w:rsidR="001966FB">
        <w:rPr>
          <w:rFonts w:hint="cs"/>
          <w:b w:val="0"/>
          <w:u w:val="single"/>
          <w:rtl/>
          <w:lang w:bidi="ar-KW"/>
        </w:rPr>
        <w:t xml:space="preserve"> ،</w:t>
      </w:r>
      <w:r w:rsidR="00626CC3">
        <w:rPr>
          <w:rFonts w:hint="cs"/>
          <w:b w:val="0"/>
          <w:u w:val="single"/>
          <w:rtl/>
          <w:lang w:bidi="ar-KW"/>
        </w:rPr>
        <w:t xml:space="preserve"> وإن كان فوق بالنسبة إلى الكل</w:t>
      </w:r>
      <w:r w:rsidR="001966FB">
        <w:rPr>
          <w:rFonts w:hint="cs"/>
          <w:b w:val="0"/>
          <w:u w:val="single"/>
          <w:rtl/>
          <w:lang w:bidi="ar-KW"/>
        </w:rPr>
        <w:t xml:space="preserve"> ،</w:t>
      </w:r>
      <w:r w:rsidR="00626CC3">
        <w:rPr>
          <w:rFonts w:hint="cs"/>
          <w:b w:val="0"/>
          <w:u w:val="single"/>
          <w:rtl/>
          <w:lang w:bidi="ar-KW"/>
        </w:rPr>
        <w:t xml:space="preserve"> فحينئذ يكون جسما محيطا بهذا العالم من كل الجوانب</w:t>
      </w:r>
      <w:r w:rsidR="001966FB">
        <w:rPr>
          <w:rFonts w:hint="cs"/>
          <w:b w:val="0"/>
          <w:u w:val="single"/>
          <w:rtl/>
          <w:lang w:bidi="ar-KW"/>
        </w:rPr>
        <w:t xml:space="preserve"> ،</w:t>
      </w:r>
      <w:r w:rsidR="00626CC3">
        <w:rPr>
          <w:rFonts w:hint="cs"/>
          <w:b w:val="0"/>
          <w:u w:val="single"/>
          <w:rtl/>
          <w:lang w:bidi="ar-KW"/>
        </w:rPr>
        <w:t xml:space="preserve"> فيكون إله العالم على هذا القول فلكا من الأفلاك</w:t>
      </w:r>
      <w:r w:rsidR="001966FB">
        <w:rPr>
          <w:rFonts w:hint="cs"/>
          <w:b w:val="0"/>
          <w:u w:val="single"/>
          <w:rtl/>
          <w:lang w:bidi="ar-KW"/>
        </w:rPr>
        <w:t xml:space="preserve"> ،</w:t>
      </w:r>
      <w:r w:rsidR="00626CC3">
        <w:rPr>
          <w:rFonts w:hint="cs"/>
          <w:b w:val="0"/>
          <w:u w:val="single"/>
          <w:rtl/>
          <w:lang w:bidi="ar-KW"/>
        </w:rPr>
        <w:t xml:space="preserve"> </w:t>
      </w:r>
      <w:r w:rsidR="00AD7384">
        <w:rPr>
          <w:rFonts w:hint="cs"/>
          <w:u w:val="single"/>
          <w:rtl/>
          <w:lang w:bidi="ar-KW"/>
        </w:rPr>
        <w:t xml:space="preserve"> </w:t>
      </w:r>
      <w:r w:rsidR="00626CC3">
        <w:rPr>
          <w:rFonts w:hint="cs"/>
          <w:b w:val="0"/>
          <w:u w:val="single"/>
          <w:rtl/>
          <w:lang w:bidi="ar-KW"/>
        </w:rPr>
        <w:t xml:space="preserve">( </w:t>
      </w:r>
      <w:r w:rsidR="00626CC3">
        <w:rPr>
          <w:rFonts w:hint="cs"/>
          <w:b w:val="0"/>
          <w:bCs/>
          <w:u w:val="single"/>
          <w:rtl/>
          <w:lang w:bidi="ar-KW"/>
        </w:rPr>
        <w:t>الحجة التاسعة</w:t>
      </w:r>
      <w:r w:rsidR="00626CC3">
        <w:rPr>
          <w:rFonts w:hint="cs"/>
          <w:b w:val="0"/>
          <w:u w:val="single"/>
          <w:rtl/>
          <w:lang w:bidi="ar-KW"/>
        </w:rPr>
        <w:t xml:space="preserve"> )</w:t>
      </w:r>
      <w:r w:rsidR="001966FB">
        <w:rPr>
          <w:rFonts w:hint="cs"/>
          <w:b w:val="0"/>
          <w:u w:val="single"/>
          <w:rtl/>
          <w:lang w:bidi="ar-KW"/>
        </w:rPr>
        <w:t xml:space="preserve"> :</w:t>
      </w:r>
      <w:r w:rsidR="00626CC3">
        <w:rPr>
          <w:rFonts w:hint="cs"/>
          <w:b w:val="0"/>
          <w:u w:val="single"/>
          <w:rtl/>
          <w:lang w:bidi="ar-KW"/>
        </w:rPr>
        <w:t xml:space="preserve"> لما كانت الأرض كرة</w:t>
      </w:r>
      <w:r w:rsidR="001966FB">
        <w:rPr>
          <w:rFonts w:hint="cs"/>
          <w:b w:val="0"/>
          <w:u w:val="single"/>
          <w:rtl/>
          <w:lang w:bidi="ar-KW"/>
        </w:rPr>
        <w:t xml:space="preserve"> ،</w:t>
      </w:r>
      <w:r w:rsidR="00626CC3">
        <w:rPr>
          <w:rFonts w:hint="cs"/>
          <w:b w:val="0"/>
          <w:u w:val="single"/>
          <w:rtl/>
          <w:lang w:bidi="ar-KW"/>
        </w:rPr>
        <w:t xml:space="preserve"> وكانت السموات كرات</w:t>
      </w:r>
      <w:r w:rsidR="001966FB">
        <w:rPr>
          <w:rFonts w:hint="cs"/>
          <w:b w:val="0"/>
          <w:u w:val="single"/>
          <w:rtl/>
          <w:lang w:bidi="ar-KW"/>
        </w:rPr>
        <w:t xml:space="preserve"> ،</w:t>
      </w:r>
      <w:r w:rsidR="00626CC3">
        <w:rPr>
          <w:rFonts w:hint="cs"/>
          <w:b w:val="0"/>
          <w:u w:val="single"/>
          <w:rtl/>
          <w:lang w:bidi="ar-KW"/>
        </w:rPr>
        <w:t xml:space="preserve"> فكل ساعة تفرض الساعات فإنها تكون ثلث الليل في حق أقوام معينين من سكان كرة العوارض</w:t>
      </w:r>
      <w:r w:rsidR="001966FB">
        <w:rPr>
          <w:rFonts w:hint="cs"/>
          <w:b w:val="0"/>
          <w:u w:val="single"/>
          <w:rtl/>
          <w:lang w:bidi="ar-KW"/>
        </w:rPr>
        <w:t xml:space="preserve"> ،</w:t>
      </w:r>
      <w:r w:rsidR="00626CC3">
        <w:rPr>
          <w:rFonts w:hint="cs"/>
          <w:b w:val="0"/>
          <w:u w:val="single"/>
          <w:rtl/>
          <w:lang w:bidi="ar-KW"/>
        </w:rPr>
        <w:t xml:space="preserve"> فلو نزل من العرش في ثلث الليل وجب أن يبقى أبدا نازلا عن العرش</w:t>
      </w:r>
      <w:r w:rsidR="001966FB">
        <w:rPr>
          <w:rFonts w:hint="cs"/>
          <w:b w:val="0"/>
          <w:u w:val="single"/>
          <w:rtl/>
          <w:lang w:bidi="ar-KW"/>
        </w:rPr>
        <w:t xml:space="preserve"> ،</w:t>
      </w:r>
      <w:r w:rsidR="00626CC3">
        <w:rPr>
          <w:rFonts w:hint="cs"/>
          <w:b w:val="0"/>
          <w:u w:val="single"/>
          <w:rtl/>
          <w:lang w:bidi="ar-KW"/>
        </w:rPr>
        <w:t xml:space="preserve"> وأن لا يرجع إلى العرش البتة</w:t>
      </w:r>
      <w:r w:rsidR="001966FB">
        <w:rPr>
          <w:rFonts w:hint="cs"/>
          <w:b w:val="0"/>
          <w:u w:val="single"/>
          <w:rtl/>
          <w:lang w:bidi="ar-KW"/>
        </w:rPr>
        <w:t xml:space="preserve"> ،</w:t>
      </w:r>
      <w:r w:rsidR="00626CC3">
        <w:rPr>
          <w:rFonts w:hint="cs"/>
          <w:b w:val="0"/>
          <w:u w:val="single"/>
          <w:rtl/>
          <w:lang w:bidi="ar-KW"/>
        </w:rPr>
        <w:t xml:space="preserve"> </w:t>
      </w:r>
      <w:r w:rsidR="00626CC3">
        <w:rPr>
          <w:rFonts w:hint="cs"/>
          <w:b w:val="0"/>
          <w:rtl/>
          <w:lang w:bidi="ar-KW"/>
        </w:rPr>
        <w:t xml:space="preserve">( </w:t>
      </w:r>
      <w:r w:rsidR="00626CC3">
        <w:rPr>
          <w:rFonts w:hint="cs"/>
          <w:b w:val="0"/>
          <w:bCs/>
          <w:rtl/>
          <w:lang w:bidi="ar-KW"/>
        </w:rPr>
        <w:t>الحجة العاشرة</w:t>
      </w:r>
      <w:r w:rsidR="00626CC3">
        <w:rPr>
          <w:rFonts w:hint="cs"/>
          <w:b w:val="0"/>
          <w:rtl/>
          <w:lang w:bidi="ar-KW"/>
        </w:rPr>
        <w:t xml:space="preserve"> )</w:t>
      </w:r>
      <w:r w:rsidR="001966FB">
        <w:rPr>
          <w:rFonts w:hint="cs"/>
          <w:b w:val="0"/>
          <w:rtl/>
          <w:lang w:bidi="ar-KW"/>
        </w:rPr>
        <w:t xml:space="preserve"> :</w:t>
      </w:r>
      <w:r w:rsidR="00626CC3">
        <w:rPr>
          <w:rFonts w:hint="cs"/>
          <w:b w:val="0"/>
          <w:rtl/>
          <w:lang w:bidi="ar-KW"/>
        </w:rPr>
        <w:t xml:space="preserve"> أنا إنما زيفنا إلهية الشمس والقمر لثلاثة أنواع من العيوب أولها</w:t>
      </w:r>
      <w:r w:rsidR="001966FB">
        <w:rPr>
          <w:rFonts w:hint="cs"/>
          <w:b w:val="0"/>
          <w:rtl/>
          <w:lang w:bidi="ar-KW"/>
        </w:rPr>
        <w:t xml:space="preserve"> :</w:t>
      </w:r>
      <w:r w:rsidR="00626CC3">
        <w:rPr>
          <w:rFonts w:hint="cs"/>
          <w:b w:val="0"/>
          <w:rtl/>
          <w:lang w:bidi="ar-KW"/>
        </w:rPr>
        <w:t xml:space="preserve"> كونه مؤلفا من الأجزاء والأبعاض وثانيها</w:t>
      </w:r>
      <w:r w:rsidR="001966FB">
        <w:rPr>
          <w:rFonts w:hint="cs"/>
          <w:b w:val="0"/>
          <w:rtl/>
          <w:lang w:bidi="ar-KW"/>
        </w:rPr>
        <w:t xml:space="preserve"> :</w:t>
      </w:r>
      <w:r w:rsidR="00626CC3">
        <w:rPr>
          <w:rFonts w:hint="cs"/>
          <w:b w:val="0"/>
          <w:rtl/>
          <w:lang w:bidi="ar-KW"/>
        </w:rPr>
        <w:t xml:space="preserve"> كونه محدودا متناهيا وثالثها</w:t>
      </w:r>
      <w:r w:rsidR="001966FB">
        <w:rPr>
          <w:rFonts w:hint="cs"/>
          <w:b w:val="0"/>
          <w:rtl/>
          <w:lang w:bidi="ar-KW"/>
        </w:rPr>
        <w:t xml:space="preserve"> :</w:t>
      </w:r>
      <w:r w:rsidR="00626CC3">
        <w:rPr>
          <w:rFonts w:hint="cs"/>
          <w:b w:val="0"/>
          <w:rtl/>
          <w:lang w:bidi="ar-KW"/>
        </w:rPr>
        <w:t xml:space="preserve"> كونه موصوفا بالحركة والسكون والطلوع والغروب</w:t>
      </w:r>
      <w:r w:rsidR="001966FB">
        <w:rPr>
          <w:rFonts w:hint="cs"/>
          <w:b w:val="0"/>
          <w:rtl/>
          <w:lang w:bidi="ar-KW"/>
        </w:rPr>
        <w:t xml:space="preserve"> ،</w:t>
      </w:r>
      <w:r w:rsidR="00626CC3">
        <w:rPr>
          <w:rFonts w:hint="cs"/>
          <w:b w:val="0"/>
          <w:rtl/>
          <w:lang w:bidi="ar-KW"/>
        </w:rPr>
        <w:t xml:space="preserve"> فإذا كان إله المشبهة مؤلفا من الأعضاء والأجزاء كان مركبا</w:t>
      </w:r>
      <w:r w:rsidR="001966FB">
        <w:rPr>
          <w:rFonts w:hint="cs"/>
          <w:b w:val="0"/>
          <w:rtl/>
          <w:lang w:bidi="ar-KW"/>
        </w:rPr>
        <w:t xml:space="preserve"> ،</w:t>
      </w:r>
      <w:r w:rsidR="00626CC3">
        <w:rPr>
          <w:rFonts w:hint="cs"/>
          <w:b w:val="0"/>
          <w:rtl/>
          <w:lang w:bidi="ar-KW"/>
        </w:rPr>
        <w:t xml:space="preserve"> فإذا كان العرش كان محدودا متناهيا</w:t>
      </w:r>
      <w:r w:rsidR="001966FB">
        <w:rPr>
          <w:rFonts w:hint="cs"/>
          <w:b w:val="0"/>
          <w:rtl/>
          <w:lang w:bidi="ar-KW"/>
        </w:rPr>
        <w:t xml:space="preserve"> ،</w:t>
      </w:r>
      <w:r w:rsidR="00626CC3">
        <w:rPr>
          <w:rFonts w:hint="cs"/>
          <w:b w:val="0"/>
          <w:rtl/>
          <w:lang w:bidi="ar-KW"/>
        </w:rPr>
        <w:t xml:space="preserve"> وإن كان ينزل من العرش ويرجع إليه كان موصوفا بالحركة والسكون</w:t>
      </w:r>
      <w:r w:rsidR="001966FB">
        <w:rPr>
          <w:rFonts w:hint="cs"/>
          <w:b w:val="0"/>
          <w:rtl/>
          <w:lang w:bidi="ar-KW"/>
        </w:rPr>
        <w:t xml:space="preserve"> ،</w:t>
      </w:r>
      <w:r w:rsidR="00626CC3">
        <w:rPr>
          <w:rFonts w:hint="cs"/>
          <w:b w:val="0"/>
          <w:rtl/>
          <w:lang w:bidi="ar-KW"/>
        </w:rPr>
        <w:t xml:space="preserve"> فهذه الصفات الثلاثة إن كانت منافية للإلهية وجب تنزيه الإله عنها بأسرها</w:t>
      </w:r>
      <w:r w:rsidR="001966FB">
        <w:rPr>
          <w:rFonts w:hint="cs"/>
          <w:b w:val="0"/>
          <w:rtl/>
          <w:lang w:bidi="ar-KW"/>
        </w:rPr>
        <w:t xml:space="preserve"> ،</w:t>
      </w:r>
      <w:r w:rsidR="00626CC3">
        <w:rPr>
          <w:rFonts w:hint="cs"/>
          <w:b w:val="0"/>
          <w:rtl/>
          <w:lang w:bidi="ar-KW"/>
        </w:rPr>
        <w:t xml:space="preserve"> وذلك يبطل قول المشبهة</w:t>
      </w:r>
      <w:r w:rsidR="001966FB">
        <w:rPr>
          <w:rFonts w:hint="cs"/>
          <w:b w:val="0"/>
          <w:rtl/>
          <w:lang w:bidi="ar-KW"/>
        </w:rPr>
        <w:t xml:space="preserve"> ،</w:t>
      </w:r>
      <w:r w:rsidR="00626CC3">
        <w:rPr>
          <w:rFonts w:hint="cs"/>
          <w:b w:val="0"/>
          <w:rtl/>
          <w:lang w:bidi="ar-KW"/>
        </w:rPr>
        <w:t xml:space="preserve"> وإن لم تكن منافية للإلهية فحينئذ لا يقدر أحد على الطعن في إلهية الشمس والقمر</w:t>
      </w:r>
      <w:r w:rsidR="001966FB">
        <w:rPr>
          <w:rFonts w:hint="cs"/>
          <w:rtl/>
          <w:lang w:bidi="ar-KW"/>
        </w:rPr>
        <w:t xml:space="preserve"> ،</w:t>
      </w:r>
      <w:r w:rsidR="00626CC3">
        <w:rPr>
          <w:rFonts w:hint="cs"/>
          <w:b w:val="0"/>
          <w:rtl/>
          <w:lang w:bidi="ar-KW"/>
        </w:rPr>
        <w:t xml:space="preserve"> ( </w:t>
      </w:r>
      <w:r w:rsidR="00626CC3">
        <w:rPr>
          <w:rFonts w:hint="cs"/>
          <w:b w:val="0"/>
          <w:bCs/>
          <w:rtl/>
          <w:lang w:bidi="ar-KW"/>
        </w:rPr>
        <w:t>الحجة الحادية عشرة</w:t>
      </w:r>
      <w:r w:rsidR="00626CC3">
        <w:rPr>
          <w:rFonts w:hint="cs"/>
          <w:b w:val="0"/>
          <w:rtl/>
          <w:lang w:bidi="ar-KW"/>
        </w:rPr>
        <w:t xml:space="preserve"> )</w:t>
      </w:r>
      <w:r w:rsidR="001966FB">
        <w:rPr>
          <w:rFonts w:hint="cs"/>
          <w:b w:val="0"/>
          <w:rtl/>
          <w:lang w:bidi="ar-KW"/>
        </w:rPr>
        <w:t xml:space="preserve"> :</w:t>
      </w:r>
      <w:r w:rsidR="00626CC3">
        <w:rPr>
          <w:rFonts w:hint="cs"/>
          <w:b w:val="0"/>
          <w:rtl/>
          <w:lang w:bidi="ar-KW"/>
        </w:rPr>
        <w:t xml:space="preserve"> قوله تعالى</w:t>
      </w:r>
      <w:r w:rsidR="001966FB">
        <w:rPr>
          <w:rFonts w:hint="cs"/>
          <w:b w:val="0"/>
          <w:rtl/>
          <w:lang w:bidi="ar-KW"/>
        </w:rPr>
        <w:t xml:space="preserve"> :</w:t>
      </w:r>
      <w:r w:rsidR="00626CC3">
        <w:rPr>
          <w:rFonts w:hint="cs"/>
          <w:b w:val="0"/>
          <w:rtl/>
          <w:lang w:bidi="ar-KW"/>
        </w:rPr>
        <w:t xml:space="preserve"> { قل هو الله أحد } [ الإخلاص</w:t>
      </w:r>
      <w:r w:rsidR="001966FB">
        <w:rPr>
          <w:rFonts w:hint="cs"/>
          <w:b w:val="0"/>
          <w:rtl/>
          <w:lang w:bidi="ar-KW"/>
        </w:rPr>
        <w:t xml:space="preserve"> :</w:t>
      </w:r>
      <w:r w:rsidR="00626CC3">
        <w:rPr>
          <w:rFonts w:hint="cs"/>
          <w:b w:val="0"/>
          <w:rtl/>
          <w:lang w:bidi="ar-KW"/>
        </w:rPr>
        <w:t xml:space="preserve"> 1 ] ولفظ الأحد مبالغة في الوحدة</w:t>
      </w:r>
      <w:r w:rsidR="001966FB">
        <w:rPr>
          <w:rFonts w:hint="cs"/>
          <w:b w:val="0"/>
          <w:rtl/>
          <w:lang w:bidi="ar-KW"/>
        </w:rPr>
        <w:t xml:space="preserve"> ،</w:t>
      </w:r>
      <w:r w:rsidR="00626CC3">
        <w:rPr>
          <w:rFonts w:hint="cs"/>
          <w:b w:val="0"/>
          <w:rtl/>
          <w:lang w:bidi="ar-KW"/>
        </w:rPr>
        <w:t xml:space="preserve"> وذلك ينافي كونه مركبا من الأجزاء والأبعاض</w:t>
      </w:r>
      <w:r w:rsidR="001966FB">
        <w:rPr>
          <w:rFonts w:hint="cs"/>
          <w:b w:val="0"/>
          <w:rtl/>
          <w:lang w:bidi="ar-KW"/>
        </w:rPr>
        <w:t xml:space="preserve"> ،</w:t>
      </w:r>
      <w:r w:rsidR="00626CC3">
        <w:rPr>
          <w:rFonts w:hint="cs"/>
          <w:b w:val="0"/>
          <w:rtl/>
          <w:lang w:bidi="ar-KW"/>
        </w:rPr>
        <w:t xml:space="preserve"> </w:t>
      </w:r>
      <w:r w:rsidR="00626CC3">
        <w:rPr>
          <w:rFonts w:hint="cs"/>
          <w:b w:val="0"/>
          <w:bCs/>
          <w:rtl/>
          <w:lang w:bidi="ar-KW"/>
        </w:rPr>
        <w:t>( الحجة الثانية عشرة )</w:t>
      </w:r>
      <w:r w:rsidR="001966FB">
        <w:rPr>
          <w:rFonts w:hint="cs"/>
          <w:b w:val="0"/>
          <w:rtl/>
          <w:lang w:bidi="ar-KW"/>
        </w:rPr>
        <w:t xml:space="preserve"> :</w:t>
      </w:r>
      <w:r w:rsidR="00626CC3">
        <w:rPr>
          <w:rFonts w:hint="cs"/>
          <w:b w:val="0"/>
          <w:rtl/>
          <w:lang w:bidi="ar-KW"/>
        </w:rPr>
        <w:t xml:space="preserve"> قوله تعالى</w:t>
      </w:r>
      <w:r w:rsidR="001966FB">
        <w:rPr>
          <w:rFonts w:hint="cs"/>
          <w:b w:val="0"/>
          <w:rtl/>
          <w:lang w:bidi="ar-KW"/>
        </w:rPr>
        <w:t xml:space="preserve"> :</w:t>
      </w:r>
      <w:r w:rsidR="00626CC3">
        <w:rPr>
          <w:rFonts w:hint="cs"/>
          <w:b w:val="0"/>
          <w:rtl/>
          <w:lang w:bidi="ar-KW"/>
        </w:rPr>
        <w:t xml:space="preserve"> { والله الغني وأنتم الفقراء } [ محمد</w:t>
      </w:r>
      <w:r w:rsidR="001966FB">
        <w:rPr>
          <w:rFonts w:hint="cs"/>
          <w:b w:val="0"/>
          <w:rtl/>
          <w:lang w:bidi="ar-KW"/>
        </w:rPr>
        <w:t xml:space="preserve"> :</w:t>
      </w:r>
      <w:r w:rsidR="00626CC3">
        <w:rPr>
          <w:rFonts w:hint="cs"/>
          <w:b w:val="0"/>
          <w:rtl/>
          <w:lang w:bidi="ar-KW"/>
        </w:rPr>
        <w:t xml:space="preserve"> 38 ] ولو كان مركبا من الأجزاء والأبعاض لكان محتاجا إليها وذلك يمنع من كونه غنيا على الإطلاق</w:t>
      </w:r>
      <w:r w:rsidR="001966FB">
        <w:rPr>
          <w:rFonts w:hint="cs"/>
          <w:b w:val="0"/>
          <w:rtl/>
          <w:lang w:bidi="ar-KW"/>
        </w:rPr>
        <w:t xml:space="preserve"> ،</w:t>
      </w:r>
      <w:r w:rsidR="00626CC3">
        <w:rPr>
          <w:rFonts w:hint="cs"/>
          <w:b w:val="0"/>
          <w:rtl/>
          <w:lang w:bidi="ar-KW"/>
        </w:rPr>
        <w:t xml:space="preserve"> فثبت بهذه الوجوه أن القول بإثبات الأعضاء والأجزاء لله محال ) أهـ [ تفسير مفاتح الغيب</w:t>
      </w:r>
      <w:r w:rsidR="001966FB">
        <w:rPr>
          <w:rFonts w:hint="cs"/>
          <w:b w:val="0"/>
          <w:rtl/>
          <w:lang w:bidi="ar-KW"/>
        </w:rPr>
        <w:t xml:space="preserve"> :</w:t>
      </w:r>
      <w:r w:rsidR="00626CC3">
        <w:rPr>
          <w:rFonts w:hint="cs"/>
          <w:b w:val="0"/>
          <w:rtl/>
          <w:lang w:bidi="ar-KW"/>
        </w:rPr>
        <w:t xml:space="preserve"> ج 13</w:t>
      </w:r>
      <w:r w:rsidR="001966FB">
        <w:rPr>
          <w:rFonts w:hint="cs"/>
          <w:b w:val="0"/>
          <w:rtl/>
          <w:lang w:bidi="ar-KW"/>
        </w:rPr>
        <w:t xml:space="preserve"> :</w:t>
      </w:r>
      <w:r w:rsidR="00626CC3">
        <w:rPr>
          <w:rFonts w:hint="cs"/>
          <w:b w:val="0"/>
          <w:rtl/>
          <w:lang w:bidi="ar-KW"/>
        </w:rPr>
        <w:t xml:space="preserve"> ص 212 إلى 214 ]</w:t>
      </w:r>
      <w:r w:rsidR="001966FB">
        <w:rPr>
          <w:rFonts w:hint="cs"/>
          <w:b w:val="0"/>
          <w:rtl/>
          <w:lang w:bidi="ar-KW"/>
        </w:rPr>
        <w:t xml:space="preserve"> ،</w:t>
      </w:r>
      <w:r w:rsidR="00626CC3">
        <w:rPr>
          <w:rFonts w:hint="cs"/>
          <w:b w:val="0"/>
          <w:rtl/>
          <w:lang w:bidi="ar-KW"/>
        </w:rPr>
        <w:t xml:space="preserve"> </w:t>
      </w:r>
      <w:r w:rsidR="00626CC3">
        <w:rPr>
          <w:rFonts w:hint="cs"/>
          <w:bCs/>
          <w:rtl/>
        </w:rPr>
        <w:t>وقال رحمه الله - في درة من كلامه - في كتابه الذي لم أر في التقديس كتاباً مثله ( كتاب أساس التقديس  )</w:t>
      </w:r>
      <w:r w:rsidR="001966FB">
        <w:rPr>
          <w:rFonts w:hint="cs"/>
          <w:bCs/>
          <w:rtl/>
        </w:rPr>
        <w:t xml:space="preserve"> :</w:t>
      </w:r>
      <w:r w:rsidR="00626CC3">
        <w:rPr>
          <w:rFonts w:hint="cs"/>
          <w:b w:val="0"/>
          <w:rtl/>
        </w:rPr>
        <w:t xml:space="preserve"> ( الفصل التاسع في المجيء والنـزول</w:t>
      </w:r>
      <w:r w:rsidR="00626CC3">
        <w:t xml:space="preserve">  </w:t>
      </w:r>
      <w:r w:rsidR="00626CC3">
        <w:rPr>
          <w:rFonts w:hint="cs"/>
          <w:b w:val="0"/>
          <w:rtl/>
        </w:rPr>
        <w:t>احتجوا بقوله تعالى</w:t>
      </w:r>
      <w:r w:rsidR="001966FB">
        <w:rPr>
          <w:rFonts w:hint="cs"/>
          <w:b w:val="0"/>
          <w:rtl/>
        </w:rPr>
        <w:t xml:space="preserve"> :</w:t>
      </w:r>
      <w:r w:rsidR="00626CC3">
        <w:rPr>
          <w:rFonts w:hint="cs"/>
          <w:b w:val="0"/>
          <w:rtl/>
        </w:rPr>
        <w:t xml:space="preserve"> { هل ينظرون إلا أن يأتيهم الله في ظلل من الغمام}</w:t>
      </w:r>
      <w:r w:rsidR="001966FB">
        <w:rPr>
          <w:rFonts w:hint="cs"/>
          <w:b w:val="0"/>
          <w:rtl/>
        </w:rPr>
        <w:t xml:space="preserve"> ،</w:t>
      </w:r>
      <w:r w:rsidR="00626CC3">
        <w:rPr>
          <w:rFonts w:hint="cs"/>
        </w:rPr>
        <w:t xml:space="preserve"> </w:t>
      </w:r>
      <w:r w:rsidR="00626CC3">
        <w:rPr>
          <w:rFonts w:hint="cs"/>
          <w:b w:val="0"/>
          <w:rtl/>
        </w:rPr>
        <w:t>وبقوله تعالى</w:t>
      </w:r>
      <w:r w:rsidR="001966FB">
        <w:rPr>
          <w:rFonts w:hint="cs"/>
          <w:b w:val="0"/>
          <w:rtl/>
        </w:rPr>
        <w:t xml:space="preserve"> :</w:t>
      </w:r>
      <w:r w:rsidR="00626CC3">
        <w:rPr>
          <w:rFonts w:hint="cs"/>
        </w:rPr>
        <w:t xml:space="preserve"> </w:t>
      </w:r>
      <w:r w:rsidR="00626CC3">
        <w:rPr>
          <w:rFonts w:hint="cs"/>
          <w:b w:val="0"/>
          <w:rtl/>
        </w:rPr>
        <w:t xml:space="preserve"> { وجاء ربك }</w:t>
      </w:r>
      <w:r w:rsidR="001966FB">
        <w:rPr>
          <w:rFonts w:hint="cs"/>
          <w:b w:val="0"/>
          <w:rtl/>
        </w:rPr>
        <w:t xml:space="preserve"> ،</w:t>
      </w:r>
      <w:r w:rsidR="00626CC3">
        <w:rPr>
          <w:rFonts w:hint="cs"/>
        </w:rPr>
        <w:t xml:space="preserve"> </w:t>
      </w:r>
      <w:r w:rsidR="00626CC3">
        <w:rPr>
          <w:rFonts w:hint="cs"/>
          <w:b w:val="0"/>
          <w:rtl/>
        </w:rPr>
        <w:t>واحتجوا بالأخبار الواردة فمنها ما رواه صاحب شرح السنة رحمه الله في باب إحياء ءاخر الليل وفضله عن أبي هريرة وأبي سعيد الخدري رضي الله عنهما عن النبي صلى الله عليه وسلم أنه قال</w:t>
      </w:r>
      <w:r w:rsidR="001966FB">
        <w:rPr>
          <w:rFonts w:hint="cs"/>
          <w:b w:val="0"/>
          <w:rtl/>
        </w:rPr>
        <w:t xml:space="preserve"> :</w:t>
      </w:r>
      <w:r w:rsidR="00626CC3">
        <w:rPr>
          <w:rFonts w:hint="cs"/>
        </w:rPr>
        <w:t xml:space="preserve"> </w:t>
      </w:r>
      <w:r w:rsidR="00626CC3">
        <w:rPr>
          <w:rFonts w:hint="cs"/>
          <w:b w:val="0"/>
          <w:rtl/>
        </w:rPr>
        <w:t>(( ما اجتمع قوم يذكرون الله إلا حفتهم الملائكة وغشيتهم الرحمة وتنـزلت عليهم السكينة وذكرهم الله فيمن عنده ))</w:t>
      </w:r>
      <w:r w:rsidR="001966FB">
        <w:rPr>
          <w:rFonts w:hint="cs"/>
          <w:b w:val="0"/>
          <w:rtl/>
        </w:rPr>
        <w:t xml:space="preserve"> ،</w:t>
      </w:r>
      <w:r w:rsidR="00626CC3">
        <w:rPr>
          <w:rFonts w:hint="cs"/>
          <w:b w:val="0"/>
          <w:rtl/>
        </w:rPr>
        <w:t xml:space="preserve"> ثم قال</w:t>
      </w:r>
      <w:r w:rsidR="001966FB">
        <w:rPr>
          <w:rFonts w:hint="cs"/>
          <w:b w:val="0"/>
          <w:rtl/>
        </w:rPr>
        <w:t xml:space="preserve"> :</w:t>
      </w:r>
      <w:r w:rsidR="00626CC3">
        <w:rPr>
          <w:rFonts w:hint="cs"/>
          <w:b w:val="0"/>
          <w:rtl/>
        </w:rPr>
        <w:t xml:space="preserve"> </w:t>
      </w:r>
      <w:r w:rsidR="00626CC3">
        <w:rPr>
          <w:rFonts w:hint="cs"/>
          <w:b w:val="0"/>
          <w:rtl/>
          <w:lang w:bidi="ar-KW"/>
        </w:rPr>
        <w:t>((</w:t>
      </w:r>
      <w:r w:rsidR="00626CC3">
        <w:rPr>
          <w:rFonts w:hint="cs"/>
          <w:lang w:bidi="ar-KW"/>
        </w:rPr>
        <w:t xml:space="preserve"> </w:t>
      </w:r>
      <w:r w:rsidR="00626CC3">
        <w:rPr>
          <w:rFonts w:hint="cs"/>
          <w:b w:val="0"/>
          <w:rtl/>
        </w:rPr>
        <w:t xml:space="preserve">إن الله تعالى يمهل حتى إذا كان ثلث الليل الأخير ينـزل إلى هذه السماء الدنيا فينادي هل من </w:t>
      </w:r>
      <w:r w:rsidR="00626CC3">
        <w:rPr>
          <w:rFonts w:hint="cs"/>
          <w:b w:val="0"/>
          <w:rtl/>
        </w:rPr>
        <w:lastRenderedPageBreak/>
        <w:t>مـذنـب يتوب هل من مستغفر هل من داع هل من سائل إلى الفجر )) قال صاحب هذا الكتاب هذا حديث متفق على صحته</w:t>
      </w:r>
      <w:r w:rsidR="001966FB">
        <w:rPr>
          <w:rFonts w:hint="cs"/>
          <w:b w:val="0"/>
          <w:rtl/>
        </w:rPr>
        <w:t xml:space="preserve"> ،</w:t>
      </w:r>
      <w:r w:rsidR="00626CC3">
        <w:rPr>
          <w:rFonts w:hint="cs"/>
          <w:b w:val="0"/>
          <w:rtl/>
        </w:rPr>
        <w:t xml:space="preserve"> وفي هذا الباب أيضا عن أبي هريرة أن النبي صلى الله عليه وسلم قال</w:t>
      </w:r>
      <w:r w:rsidR="001966FB">
        <w:rPr>
          <w:rFonts w:hint="cs"/>
          <w:b w:val="0"/>
          <w:rtl/>
        </w:rPr>
        <w:t xml:space="preserve"> :</w:t>
      </w:r>
      <w:r w:rsidR="00626CC3">
        <w:rPr>
          <w:rFonts w:hint="cs"/>
        </w:rPr>
        <w:t xml:space="preserve"> </w:t>
      </w:r>
      <w:r w:rsidR="00626CC3">
        <w:rPr>
          <w:rFonts w:hint="cs"/>
          <w:b w:val="0"/>
          <w:rtl/>
        </w:rPr>
        <w:t>ينـزل ربنا كل ليلة إلى سماء الدنيا</w:t>
      </w:r>
      <w:r w:rsidR="001966FB">
        <w:rPr>
          <w:rFonts w:hint="cs"/>
          <w:b w:val="0"/>
          <w:rtl/>
        </w:rPr>
        <w:t xml:space="preserve"> </w:t>
      </w:r>
      <w:r w:rsidR="00DE45A5">
        <w:rPr>
          <w:rFonts w:hint="cs"/>
          <w:b w:val="0"/>
          <w:rtl/>
        </w:rPr>
        <w:t>..</w:t>
      </w:r>
      <w:r w:rsidR="00ED18D7">
        <w:rPr>
          <w:rFonts w:hint="cs"/>
          <w:b w:val="0"/>
          <w:rtl/>
        </w:rPr>
        <w:t xml:space="preserve"> </w:t>
      </w:r>
      <w:r w:rsidR="00626CC3">
        <w:rPr>
          <w:rFonts w:hint="cs"/>
          <w:b w:val="0"/>
          <w:rtl/>
        </w:rPr>
        <w:t xml:space="preserve"> </w:t>
      </w:r>
      <w:r w:rsidR="00626CC3">
        <w:rPr>
          <w:rFonts w:hint="cs"/>
        </w:rPr>
        <w:t xml:space="preserve"> </w:t>
      </w:r>
      <w:r w:rsidR="00626CC3">
        <w:rPr>
          <w:rFonts w:hint="cs"/>
          <w:b w:val="0"/>
          <w:rtl/>
        </w:rPr>
        <w:t>الحديث</w:t>
      </w:r>
      <w:r w:rsidR="001966FB">
        <w:rPr>
          <w:rFonts w:hint="cs"/>
          <w:rtl/>
        </w:rPr>
        <w:t xml:space="preserve"> ،</w:t>
      </w:r>
      <w:r w:rsidR="00626CC3">
        <w:rPr>
          <w:rFonts w:hint="cs"/>
          <w:b w:val="0"/>
          <w:rtl/>
          <w:lang w:bidi="ar-KW"/>
        </w:rPr>
        <w:t xml:space="preserve"> </w:t>
      </w:r>
      <w:r w:rsidR="00626CC3">
        <w:rPr>
          <w:rFonts w:hint="cs"/>
          <w:b w:val="0"/>
          <w:rtl/>
        </w:rPr>
        <w:t>واعلم أن الكلام في قوله</w:t>
      </w:r>
      <w:r w:rsidR="001966FB">
        <w:rPr>
          <w:rFonts w:hint="cs"/>
          <w:b w:val="0"/>
          <w:rtl/>
        </w:rPr>
        <w:t xml:space="preserve"> :</w:t>
      </w:r>
      <w:r w:rsidR="00626CC3">
        <w:rPr>
          <w:rFonts w:hint="cs"/>
        </w:rPr>
        <w:t xml:space="preserve"> </w:t>
      </w:r>
      <w:r w:rsidR="00626CC3">
        <w:rPr>
          <w:rFonts w:hint="cs"/>
          <w:b w:val="0"/>
          <w:rtl/>
        </w:rPr>
        <w:t xml:space="preserve"> { هل ينظرون إلا أن يأتيهم الله في ظلل من الغمام} </w:t>
      </w:r>
      <w:r w:rsidR="00626CC3">
        <w:rPr>
          <w:rFonts w:hint="cs"/>
        </w:rPr>
        <w:t xml:space="preserve"> </w:t>
      </w:r>
      <w:r w:rsidR="00626CC3">
        <w:rPr>
          <w:rFonts w:hint="cs"/>
          <w:b w:val="0"/>
          <w:rtl/>
        </w:rPr>
        <w:t>من وجهين</w:t>
      </w:r>
      <w:r w:rsidR="001966FB">
        <w:rPr>
          <w:rFonts w:hint="cs"/>
          <w:b w:val="0"/>
          <w:rtl/>
        </w:rPr>
        <w:t xml:space="preserve"> :</w:t>
      </w:r>
      <w:r w:rsidR="00626CC3">
        <w:rPr>
          <w:rFonts w:hint="cs"/>
          <w:b w:val="0"/>
          <w:rtl/>
        </w:rPr>
        <w:t xml:space="preserve"> ( الأول )</w:t>
      </w:r>
      <w:r w:rsidR="001966FB">
        <w:rPr>
          <w:rFonts w:hint="cs"/>
          <w:b w:val="0"/>
          <w:rtl/>
        </w:rPr>
        <w:t xml:space="preserve"> :</w:t>
      </w:r>
      <w:r w:rsidR="00626CC3">
        <w:rPr>
          <w:rFonts w:hint="cs"/>
        </w:rPr>
        <w:t xml:space="preserve"> </w:t>
      </w:r>
      <w:r w:rsidR="00626CC3">
        <w:rPr>
          <w:rFonts w:hint="cs"/>
          <w:b w:val="0"/>
          <w:rtl/>
        </w:rPr>
        <w:t>أن نبين بالدلائل القاهرة أنه سبحانه وتعالى منـزه عن المجيء والذهاب</w:t>
      </w:r>
      <w:r w:rsidR="001966FB">
        <w:rPr>
          <w:rFonts w:hint="cs"/>
          <w:b w:val="0"/>
          <w:rtl/>
        </w:rPr>
        <w:t xml:space="preserve"> ،</w:t>
      </w:r>
      <w:r w:rsidR="00626CC3">
        <w:rPr>
          <w:rFonts w:hint="cs"/>
          <w:b w:val="0"/>
          <w:rtl/>
        </w:rPr>
        <w:t xml:space="preserve"> و ( الثاني )</w:t>
      </w:r>
      <w:r w:rsidR="001966FB">
        <w:rPr>
          <w:rFonts w:hint="cs"/>
          <w:b w:val="0"/>
          <w:rtl/>
        </w:rPr>
        <w:t xml:space="preserve"> :</w:t>
      </w:r>
      <w:r w:rsidR="00626CC3">
        <w:rPr>
          <w:rFonts w:hint="cs"/>
        </w:rPr>
        <w:t xml:space="preserve"> </w:t>
      </w:r>
      <w:r w:rsidR="00626CC3">
        <w:rPr>
          <w:rFonts w:hint="cs"/>
          <w:b w:val="0"/>
          <w:rtl/>
        </w:rPr>
        <w:t>أن نذكر التأويلات في هذه الآيات</w:t>
      </w:r>
      <w:r w:rsidR="001966FB">
        <w:rPr>
          <w:rFonts w:hint="cs"/>
          <w:b w:val="0"/>
          <w:rtl/>
        </w:rPr>
        <w:t xml:space="preserve"> ،</w:t>
      </w:r>
      <w:r w:rsidR="00626CC3">
        <w:rPr>
          <w:rFonts w:hint="cs"/>
          <w:b w:val="0"/>
          <w:rtl/>
        </w:rPr>
        <w:t xml:space="preserve"> </w:t>
      </w:r>
      <w:r w:rsidR="00626CC3">
        <w:rPr>
          <w:rFonts w:hint="cs"/>
        </w:rPr>
        <w:t xml:space="preserve"> </w:t>
      </w:r>
      <w:r w:rsidR="00626CC3">
        <w:rPr>
          <w:rFonts w:hint="cs"/>
          <w:b w:val="0"/>
          <w:rtl/>
        </w:rPr>
        <w:t>أما النوع الأول فنقول</w:t>
      </w:r>
      <w:r w:rsidR="001966FB">
        <w:rPr>
          <w:rFonts w:hint="cs"/>
          <w:b w:val="0"/>
          <w:rtl/>
        </w:rPr>
        <w:t xml:space="preserve"> :</w:t>
      </w:r>
      <w:r w:rsidR="00626CC3">
        <w:rPr>
          <w:rFonts w:hint="cs"/>
        </w:rPr>
        <w:t xml:space="preserve"> </w:t>
      </w:r>
      <w:r w:rsidR="00626CC3">
        <w:rPr>
          <w:rFonts w:hint="cs"/>
          <w:b w:val="0"/>
          <w:rtl/>
        </w:rPr>
        <w:t>الذي يدل على امتناع المجيء والذهاب على الله تعالى وجوه</w:t>
      </w:r>
      <w:r w:rsidR="001966FB">
        <w:rPr>
          <w:rFonts w:hint="cs"/>
          <w:b w:val="0"/>
          <w:rtl/>
        </w:rPr>
        <w:t xml:space="preserve"> :</w:t>
      </w:r>
      <w:r w:rsidR="00626CC3">
        <w:rPr>
          <w:rFonts w:hint="cs"/>
          <w:b w:val="0"/>
          <w:rtl/>
        </w:rPr>
        <w:t xml:space="preserve"> ( الأول )</w:t>
      </w:r>
      <w:r w:rsidR="001966FB">
        <w:rPr>
          <w:rFonts w:hint="cs"/>
          <w:b w:val="0"/>
          <w:rtl/>
        </w:rPr>
        <w:t xml:space="preserve"> :</w:t>
      </w:r>
      <w:r w:rsidR="00626CC3">
        <w:rPr>
          <w:rFonts w:hint="cs"/>
        </w:rPr>
        <w:t xml:space="preserve"> </w:t>
      </w:r>
      <w:r w:rsidR="00626CC3">
        <w:rPr>
          <w:rFonts w:hint="cs"/>
          <w:b w:val="0"/>
          <w:rtl/>
        </w:rPr>
        <w:t>ما ثبت في علم الأصول أن كل ما يصح عليه المجيء والذهاب فإنه لا ينفك عن المحدث وما لا ينفك عن المحدث فهو محدث فيلزم أن كل ما يصح عليه المجيء والذهاب وجب أن يكون محدثا خلوقا فالإله القديم يستحيل أن يكون كذلك</w:t>
      </w:r>
      <w:r w:rsidR="001966FB">
        <w:rPr>
          <w:rFonts w:hint="cs"/>
          <w:b w:val="0"/>
          <w:rtl/>
        </w:rPr>
        <w:t xml:space="preserve"> ،</w:t>
      </w:r>
      <w:r w:rsidR="00626CC3">
        <w:rPr>
          <w:rFonts w:hint="cs"/>
          <w:b w:val="0"/>
          <w:rtl/>
        </w:rPr>
        <w:t xml:space="preserve"> و ( الثاني )</w:t>
      </w:r>
      <w:r w:rsidR="001966FB">
        <w:rPr>
          <w:rFonts w:hint="cs"/>
          <w:b w:val="0"/>
          <w:rtl/>
        </w:rPr>
        <w:t xml:space="preserve"> :</w:t>
      </w:r>
      <w:r w:rsidR="00626CC3">
        <w:rPr>
          <w:rFonts w:hint="cs"/>
        </w:rPr>
        <w:t xml:space="preserve"> </w:t>
      </w:r>
      <w:r w:rsidR="00626CC3">
        <w:rPr>
          <w:rFonts w:hint="cs"/>
          <w:b w:val="0"/>
          <w:rtl/>
        </w:rPr>
        <w:t>أن كل ما يصح عليه الانـتـقال من مكان إلى مكان فهو محدود متناه فيكون مختصا بمقدار معين مع أنه كان يجوز في العقل وقوعه على مقدار أزيد منه أو أنقص منه فحينئذ يكـون اختصاصه بذلك المقدار لأجل تخصيص مخصص وترجيح مرجح وذلك على الإله القديم محال</w:t>
      </w:r>
      <w:r w:rsidR="001966FB">
        <w:rPr>
          <w:rFonts w:hint="cs"/>
          <w:b w:val="0"/>
          <w:rtl/>
        </w:rPr>
        <w:t xml:space="preserve"> ،</w:t>
      </w:r>
      <w:r w:rsidR="00626CC3">
        <w:rPr>
          <w:rFonts w:hint="cs"/>
          <w:b w:val="0"/>
          <w:rtl/>
        </w:rPr>
        <w:t xml:space="preserve"> و ( الثالث )</w:t>
      </w:r>
      <w:r w:rsidR="001966FB">
        <w:rPr>
          <w:rFonts w:hint="cs"/>
          <w:b w:val="0"/>
          <w:rtl/>
        </w:rPr>
        <w:t xml:space="preserve"> :</w:t>
      </w:r>
      <w:r w:rsidR="00626CC3">
        <w:rPr>
          <w:rFonts w:hint="cs"/>
        </w:rPr>
        <w:t xml:space="preserve"> </w:t>
      </w:r>
      <w:r w:rsidR="00626CC3">
        <w:rPr>
          <w:rFonts w:hint="cs"/>
          <w:b w:val="0"/>
          <w:rtl/>
        </w:rPr>
        <w:t>وهـو أنا لو جوزنا فيما يصح عليه المجيء والذهاب أن يكون إلها قديما أزليا فحينئذ لا يمكننا أن نحكم بنفي إلهية الشمس والقمر</w:t>
      </w:r>
      <w:r w:rsidR="001966FB">
        <w:rPr>
          <w:rFonts w:hint="cs"/>
          <w:b w:val="0"/>
          <w:rtl/>
        </w:rPr>
        <w:t xml:space="preserve"> ،</w:t>
      </w:r>
      <w:r w:rsidR="00626CC3">
        <w:rPr>
          <w:rFonts w:hint="cs"/>
          <w:b w:val="0"/>
          <w:rtl/>
        </w:rPr>
        <w:t xml:space="preserve"> و ( الرابع )</w:t>
      </w:r>
      <w:r w:rsidR="001966FB">
        <w:rPr>
          <w:rFonts w:hint="cs"/>
          <w:b w:val="0"/>
          <w:rtl/>
        </w:rPr>
        <w:t xml:space="preserve"> :</w:t>
      </w:r>
      <w:r w:rsidR="00626CC3">
        <w:rPr>
          <w:rFonts w:hint="cs"/>
        </w:rPr>
        <w:t xml:space="preserve"> </w:t>
      </w:r>
      <w:r w:rsidR="00626CC3">
        <w:rPr>
          <w:rFonts w:hint="cs"/>
          <w:b w:val="0"/>
          <w:rtl/>
        </w:rPr>
        <w:t>أنه تعالى حكى عن الخليل عليه السلام أنه طعن في إلهية الكواكب والقمر والشمس بقوله</w:t>
      </w:r>
      <w:r w:rsidR="001966FB">
        <w:rPr>
          <w:rFonts w:hint="cs"/>
          <w:b w:val="0"/>
          <w:rtl/>
          <w:lang w:bidi="ar-KW"/>
        </w:rPr>
        <w:t xml:space="preserve"> :</w:t>
      </w:r>
      <w:r w:rsidR="00626CC3">
        <w:rPr>
          <w:rFonts w:hint="cs"/>
          <w:b w:val="0"/>
          <w:rtl/>
          <w:lang w:bidi="ar-KW"/>
        </w:rPr>
        <w:t xml:space="preserve"> </w:t>
      </w:r>
      <w:r w:rsidR="00626CC3">
        <w:rPr>
          <w:rFonts w:hint="cs"/>
          <w:b w:val="0"/>
          <w:rtl/>
        </w:rPr>
        <w:t>{ لا أحب الآفلين}</w:t>
      </w:r>
      <w:r w:rsidR="001966FB">
        <w:rPr>
          <w:rFonts w:hint="cs"/>
          <w:b w:val="0"/>
          <w:rtl/>
        </w:rPr>
        <w:t xml:space="preserve"> ،</w:t>
      </w:r>
      <w:r w:rsidR="00626CC3">
        <w:rPr>
          <w:rFonts w:hint="cs"/>
        </w:rPr>
        <w:t xml:space="preserve"> </w:t>
      </w:r>
      <w:r w:rsidR="00626CC3">
        <w:rPr>
          <w:rFonts w:hint="cs"/>
          <w:b w:val="0"/>
          <w:rtl/>
        </w:rPr>
        <w:t>ولا معنى للأفول إلا الغيبة والحضور</w:t>
      </w:r>
      <w:r w:rsidR="001966FB">
        <w:rPr>
          <w:rFonts w:hint="cs"/>
          <w:b w:val="0"/>
          <w:rtl/>
        </w:rPr>
        <w:t xml:space="preserve"> ،</w:t>
      </w:r>
      <w:r w:rsidR="00626CC3">
        <w:rPr>
          <w:rFonts w:hint="cs"/>
          <w:b w:val="0"/>
          <w:rtl/>
        </w:rPr>
        <w:t xml:space="preserve"> فمن جوز الغيبة والحضور على الإله تعالى فقد طعن في دليل الخليل وكذب الله تعالى في تصديق الخليل في ذلك حيث قال</w:t>
      </w:r>
      <w:r w:rsidR="001966FB">
        <w:rPr>
          <w:rFonts w:hint="cs"/>
          <w:b w:val="0"/>
          <w:rtl/>
        </w:rPr>
        <w:t xml:space="preserve"> :</w:t>
      </w:r>
      <w:r w:rsidR="00626CC3">
        <w:rPr>
          <w:rFonts w:hint="cs"/>
          <w:b w:val="0"/>
          <w:rtl/>
        </w:rPr>
        <w:t xml:space="preserve"> { وتلك حجتنا آتيناها إبراهيم على قومه }</w:t>
      </w:r>
      <w:r w:rsidR="001966FB">
        <w:rPr>
          <w:rFonts w:hint="cs"/>
          <w:b w:val="0"/>
          <w:rtl/>
        </w:rPr>
        <w:t xml:space="preserve"> ،</w:t>
      </w:r>
      <w:r w:rsidR="00626CC3">
        <w:rPr>
          <w:rFonts w:hint="cs"/>
          <w:b w:val="0"/>
          <w:rtl/>
        </w:rPr>
        <w:t xml:space="preserve"> وأما النوع الثاني في بيان التأويلات المذكورة في هذه الآية فنقول فيه وجهان</w:t>
      </w:r>
      <w:r w:rsidR="001966FB">
        <w:rPr>
          <w:rFonts w:hint="cs"/>
          <w:b w:val="0"/>
          <w:rtl/>
        </w:rPr>
        <w:t xml:space="preserve"> :</w:t>
      </w:r>
      <w:r w:rsidR="00626CC3">
        <w:rPr>
          <w:rFonts w:hint="cs"/>
          <w:b w:val="0"/>
          <w:rtl/>
        </w:rPr>
        <w:t xml:space="preserve"> ( الأول )</w:t>
      </w:r>
      <w:r w:rsidR="001966FB">
        <w:rPr>
          <w:rFonts w:hint="cs"/>
          <w:b w:val="0"/>
          <w:rtl/>
        </w:rPr>
        <w:t xml:space="preserve"> :</w:t>
      </w:r>
      <w:r w:rsidR="00626CC3">
        <w:rPr>
          <w:rFonts w:hint="cs"/>
        </w:rPr>
        <w:t xml:space="preserve"> </w:t>
      </w:r>
      <w:r w:rsidR="00626CC3">
        <w:rPr>
          <w:rFonts w:hint="cs"/>
          <w:b w:val="0"/>
          <w:rtl/>
        </w:rPr>
        <w:t>المراد هل ينظرون إلا أن يأتيهم ءايات الله فجعل مجيء ءايات الله مجيئا له على التفخيم لشأن الآيات كما يقال جاء الملك إذا جاء جيش عظيم من جهته</w:t>
      </w:r>
      <w:r w:rsidR="001966FB">
        <w:rPr>
          <w:rFonts w:hint="cs"/>
          <w:b w:val="0"/>
          <w:rtl/>
        </w:rPr>
        <w:t xml:space="preserve"> ،</w:t>
      </w:r>
      <w:r w:rsidR="00626CC3">
        <w:rPr>
          <w:rFonts w:hint="cs"/>
          <w:b w:val="0"/>
          <w:rtl/>
        </w:rPr>
        <w:t xml:space="preserve"> و ( </w:t>
      </w:r>
      <w:r w:rsidR="00626CC3">
        <w:rPr>
          <w:rFonts w:hint="cs"/>
          <w:b w:val="0"/>
          <w:bCs/>
          <w:rtl/>
        </w:rPr>
        <w:t>الوجه الثاني</w:t>
      </w:r>
      <w:r w:rsidR="00626CC3">
        <w:rPr>
          <w:rFonts w:hint="cs"/>
          <w:b w:val="0"/>
          <w:rtl/>
        </w:rPr>
        <w:t xml:space="preserve"> )</w:t>
      </w:r>
      <w:r w:rsidR="001966FB">
        <w:rPr>
          <w:rFonts w:hint="cs"/>
          <w:b w:val="0"/>
          <w:rtl/>
        </w:rPr>
        <w:t xml:space="preserve"> :</w:t>
      </w:r>
      <w:r w:rsidR="00626CC3">
        <w:rPr>
          <w:rFonts w:hint="cs"/>
        </w:rPr>
        <w:t xml:space="preserve"> </w:t>
      </w:r>
      <w:r w:rsidR="00626CC3">
        <w:rPr>
          <w:rFonts w:hint="cs"/>
          <w:b w:val="0"/>
          <w:rtl/>
        </w:rPr>
        <w:t>أن يكون المراد هل ينظرون إلا أن يأتيهم أمر الله</w:t>
      </w:r>
      <w:r w:rsidR="001966FB">
        <w:rPr>
          <w:rFonts w:hint="cs"/>
          <w:b w:val="0"/>
          <w:rtl/>
        </w:rPr>
        <w:t xml:space="preserve"> ،</w:t>
      </w:r>
      <w:r w:rsidR="00626CC3">
        <w:rPr>
          <w:rFonts w:hint="cs"/>
          <w:b w:val="0"/>
          <w:rtl/>
        </w:rPr>
        <w:t xml:space="preserve"> ومدار الكلام في هذا الباب أنه تعالى إذا أضاف فعلا إلى شيء فإن كان ظاهر تلك الإضافة ممتنعا فالواجب صرف ذلك الظاهر إلى التأويل كما قال العلماء في قوله تعالى</w:t>
      </w:r>
      <w:r w:rsidR="001966FB">
        <w:rPr>
          <w:rFonts w:hint="cs"/>
          <w:b w:val="0"/>
          <w:rtl/>
        </w:rPr>
        <w:t xml:space="preserve"> :</w:t>
      </w:r>
      <w:r w:rsidR="00626CC3">
        <w:t xml:space="preserve"> {</w:t>
      </w:r>
      <w:r w:rsidR="00626CC3">
        <w:rPr>
          <w:rFonts w:hint="cs"/>
          <w:b w:val="0"/>
          <w:rtl/>
        </w:rPr>
        <w:t>إن الذين يحادون الله</w:t>
      </w:r>
      <w:r w:rsidR="00626CC3">
        <w:t xml:space="preserve">} </w:t>
      </w:r>
      <w:r w:rsidR="00626CC3">
        <w:rPr>
          <w:rFonts w:hint="cs"/>
          <w:b w:val="0"/>
          <w:rtl/>
        </w:rPr>
        <w:t>المراد يحادون أولياءه وقد قال تعالى</w:t>
      </w:r>
      <w:r w:rsidR="001966FB">
        <w:rPr>
          <w:rFonts w:hint="cs"/>
          <w:b w:val="0"/>
          <w:rtl/>
        </w:rPr>
        <w:t xml:space="preserve"> :</w:t>
      </w:r>
      <w:r w:rsidR="00626CC3">
        <w:rPr>
          <w:rFonts w:hint="cs"/>
        </w:rPr>
        <w:t xml:space="preserve"> </w:t>
      </w:r>
      <w:r w:rsidR="00626CC3">
        <w:rPr>
          <w:rFonts w:hint="cs"/>
          <w:b w:val="0"/>
          <w:rtl/>
        </w:rPr>
        <w:t xml:space="preserve"> { وَاسْأَلِ الْقَرْيَةَ } </w:t>
      </w:r>
      <w:r w:rsidR="00626CC3">
        <w:rPr>
          <w:rFonts w:hint="cs"/>
        </w:rPr>
        <w:t xml:space="preserve"> </w:t>
      </w:r>
      <w:r w:rsidR="00626CC3">
        <w:rPr>
          <w:rFonts w:hint="cs"/>
          <w:b w:val="0"/>
          <w:rtl/>
        </w:rPr>
        <w:t>والمراد أهل القرية فكذا قوله تعالى</w:t>
      </w:r>
      <w:r w:rsidR="001966FB">
        <w:rPr>
          <w:rFonts w:hint="cs"/>
          <w:b w:val="0"/>
          <w:rtl/>
        </w:rPr>
        <w:t xml:space="preserve"> :</w:t>
      </w:r>
      <w:r w:rsidR="00626CC3">
        <w:rPr>
          <w:rFonts w:hint="cs"/>
          <w:b w:val="0"/>
          <w:rtl/>
        </w:rPr>
        <w:t xml:space="preserve"> { يأتيهم الله}</w:t>
      </w:r>
      <w:r w:rsidR="001966FB">
        <w:rPr>
          <w:rFonts w:hint="cs"/>
          <w:b w:val="0"/>
          <w:rtl/>
        </w:rPr>
        <w:t xml:space="preserve"> ،</w:t>
      </w:r>
      <w:r w:rsidR="00626CC3">
        <w:rPr>
          <w:rFonts w:hint="cs"/>
        </w:rPr>
        <w:t xml:space="preserve"> </w:t>
      </w:r>
      <w:r w:rsidR="00626CC3">
        <w:rPr>
          <w:rFonts w:hint="cs"/>
          <w:b w:val="0"/>
          <w:rtl/>
        </w:rPr>
        <w:t>أي يأتيهم أمر الله وليس فيه إلا حذف المضاف وإقامة المضاف إليه مقامه وذلـك مجاز مشهور يقال ضرب الأمير فلانا وأعطاه والمراد أنه أمر بذلك والذي يؤكد صحة هذا التأويل وجهان</w:t>
      </w:r>
      <w:r w:rsidR="001966FB">
        <w:rPr>
          <w:rFonts w:hint="cs"/>
          <w:b w:val="0"/>
          <w:rtl/>
        </w:rPr>
        <w:t xml:space="preserve"> :</w:t>
      </w:r>
      <w:r w:rsidR="00626CC3">
        <w:rPr>
          <w:rFonts w:hint="cs"/>
          <w:b w:val="0"/>
          <w:rtl/>
        </w:rPr>
        <w:t xml:space="preserve"> ( الأول )</w:t>
      </w:r>
      <w:r w:rsidR="001966FB">
        <w:rPr>
          <w:rFonts w:hint="cs"/>
          <w:b w:val="0"/>
          <w:rtl/>
        </w:rPr>
        <w:t xml:space="preserve"> :</w:t>
      </w:r>
      <w:r w:rsidR="00626CC3">
        <w:rPr>
          <w:rFonts w:hint="cs"/>
        </w:rPr>
        <w:t xml:space="preserve"> </w:t>
      </w:r>
      <w:r w:rsidR="00626CC3">
        <w:rPr>
          <w:rFonts w:hint="cs"/>
          <w:b w:val="0"/>
          <w:rtl/>
        </w:rPr>
        <w:t>أن قوله تعالى</w:t>
      </w:r>
      <w:r w:rsidR="001966FB">
        <w:rPr>
          <w:rFonts w:hint="cs"/>
          <w:b w:val="0"/>
          <w:rtl/>
        </w:rPr>
        <w:t xml:space="preserve"> :</w:t>
      </w:r>
      <w:r w:rsidR="00626CC3">
        <w:rPr>
          <w:rFonts w:hint="cs"/>
        </w:rPr>
        <w:t xml:space="preserve"> </w:t>
      </w:r>
      <w:r w:rsidR="00626CC3">
        <w:rPr>
          <w:rFonts w:hint="cs"/>
          <w:b w:val="0"/>
          <w:rtl/>
        </w:rPr>
        <w:t xml:space="preserve"> { يأتيهم الله}</w:t>
      </w:r>
      <w:r w:rsidR="001966FB">
        <w:rPr>
          <w:rFonts w:hint="cs"/>
          <w:b w:val="0"/>
          <w:rtl/>
        </w:rPr>
        <w:t xml:space="preserve"> ،</w:t>
      </w:r>
      <w:r w:rsidR="00626CC3">
        <w:rPr>
          <w:rFonts w:hint="cs"/>
        </w:rPr>
        <w:t xml:space="preserve"> </w:t>
      </w:r>
      <w:r w:rsidR="00626CC3">
        <w:rPr>
          <w:rFonts w:hint="cs"/>
          <w:b w:val="0"/>
          <w:rtl/>
        </w:rPr>
        <w:t>وقوله</w:t>
      </w:r>
      <w:r w:rsidR="001966FB">
        <w:rPr>
          <w:rFonts w:hint="cs"/>
          <w:b w:val="0"/>
          <w:rtl/>
        </w:rPr>
        <w:t xml:space="preserve"> :</w:t>
      </w:r>
      <w:r w:rsidR="00626CC3">
        <w:rPr>
          <w:rFonts w:hint="cs"/>
        </w:rPr>
        <w:t xml:space="preserve"> </w:t>
      </w:r>
      <w:r w:rsidR="00626CC3">
        <w:rPr>
          <w:rFonts w:hint="cs"/>
          <w:b w:val="0"/>
          <w:rtl/>
        </w:rPr>
        <w:t xml:space="preserve"> { وجاء ربك‏ }</w:t>
      </w:r>
      <w:r w:rsidR="001966FB">
        <w:rPr>
          <w:rFonts w:hint="cs"/>
          <w:b w:val="0"/>
          <w:rtl/>
        </w:rPr>
        <w:t xml:space="preserve"> ،</w:t>
      </w:r>
      <w:r w:rsidR="00626CC3">
        <w:rPr>
          <w:rFonts w:hint="cs"/>
        </w:rPr>
        <w:t xml:space="preserve"> </w:t>
      </w:r>
      <w:r w:rsidR="00626CC3">
        <w:rPr>
          <w:rFonts w:hint="cs"/>
          <w:b w:val="0"/>
          <w:rtl/>
        </w:rPr>
        <w:t>إخبار عن حال القيامة ثم إن الله تعالى ذكر هذه الواقعة بعينها في سورة النحل فقال</w:t>
      </w:r>
      <w:r w:rsidR="001966FB">
        <w:rPr>
          <w:rFonts w:hint="cs"/>
          <w:b w:val="0"/>
          <w:rtl/>
        </w:rPr>
        <w:t xml:space="preserve"> :</w:t>
      </w:r>
      <w:r w:rsidR="00626CC3">
        <w:rPr>
          <w:rFonts w:hint="cs"/>
        </w:rPr>
        <w:t xml:space="preserve"> </w:t>
      </w:r>
      <w:r w:rsidR="00626CC3">
        <w:rPr>
          <w:rFonts w:hint="cs"/>
          <w:b w:val="0"/>
          <w:rtl/>
        </w:rPr>
        <w:t xml:space="preserve"> { هل ينظرون إلا أن تأتيهم الملائكة أو يأتي أمر ربك}</w:t>
      </w:r>
      <w:r w:rsidR="001966FB">
        <w:rPr>
          <w:rFonts w:hint="cs"/>
          <w:b w:val="0"/>
          <w:rtl/>
        </w:rPr>
        <w:t xml:space="preserve"> ،</w:t>
      </w:r>
      <w:r w:rsidR="00626CC3">
        <w:rPr>
          <w:rFonts w:hint="cs"/>
          <w:b w:val="0"/>
          <w:rtl/>
        </w:rPr>
        <w:t xml:space="preserve"> فصار هذا مفسرا لذلك المتشابه لأن كل هذه الآيات لما وردت في واقعة واحدة لم يبعد حمل بعضها على البعض</w:t>
      </w:r>
      <w:r w:rsidR="001966FB">
        <w:rPr>
          <w:rFonts w:hint="cs"/>
          <w:b w:val="0"/>
          <w:rtl/>
        </w:rPr>
        <w:t xml:space="preserve"> ،</w:t>
      </w:r>
      <w:r w:rsidR="00626CC3">
        <w:rPr>
          <w:rFonts w:hint="cs"/>
          <w:b w:val="0"/>
          <w:rtl/>
        </w:rPr>
        <w:t xml:space="preserve"> و ( الثاني )</w:t>
      </w:r>
      <w:r w:rsidR="001966FB">
        <w:rPr>
          <w:rFonts w:hint="cs"/>
          <w:b w:val="0"/>
          <w:rtl/>
        </w:rPr>
        <w:t xml:space="preserve"> :</w:t>
      </w:r>
      <w:r w:rsidR="00626CC3">
        <w:rPr>
          <w:rFonts w:hint="cs"/>
        </w:rPr>
        <w:t xml:space="preserve"> </w:t>
      </w:r>
      <w:r w:rsidR="00626CC3">
        <w:rPr>
          <w:rFonts w:hint="cs"/>
          <w:b w:val="0"/>
          <w:rtl/>
        </w:rPr>
        <w:lastRenderedPageBreak/>
        <w:t>أنه تعالى قال بعد هذه الآية</w:t>
      </w:r>
      <w:r w:rsidR="001966FB">
        <w:rPr>
          <w:rFonts w:hint="cs"/>
          <w:b w:val="0"/>
          <w:rtl/>
        </w:rPr>
        <w:t xml:space="preserve"> :</w:t>
      </w:r>
      <w:r w:rsidR="00626CC3">
        <w:rPr>
          <w:rFonts w:hint="cs"/>
          <w:b w:val="0"/>
          <w:rtl/>
        </w:rPr>
        <w:t xml:space="preserve"> { وقضى الأمر }</w:t>
      </w:r>
      <w:r w:rsidR="001966FB">
        <w:rPr>
          <w:rFonts w:hint="cs"/>
          <w:b w:val="0"/>
          <w:rtl/>
        </w:rPr>
        <w:t xml:space="preserve"> ،</w:t>
      </w:r>
      <w:r w:rsidR="00626CC3">
        <w:rPr>
          <w:rFonts w:hint="cs"/>
          <w:b w:val="0"/>
          <w:rtl/>
        </w:rPr>
        <w:t xml:space="preserve"> </w:t>
      </w:r>
      <w:r w:rsidR="00626CC3">
        <w:rPr>
          <w:rFonts w:hint="cs"/>
        </w:rPr>
        <w:t xml:space="preserve"> </w:t>
      </w:r>
      <w:r w:rsidR="00626CC3">
        <w:rPr>
          <w:rFonts w:hint="cs"/>
          <w:b w:val="0"/>
          <w:rtl/>
        </w:rPr>
        <w:t>ولا شك أن الألف واللام للمعهود السابق وهذا يستدعي أن يكون قد جرى ذكره من قبل ذلك حتى يكون الألف واللام إشارة إليه وما ذاك إلا الذي أضمرناه من أن قوله</w:t>
      </w:r>
      <w:r w:rsidR="001966FB">
        <w:rPr>
          <w:rFonts w:hint="cs"/>
          <w:b w:val="0"/>
          <w:rtl/>
        </w:rPr>
        <w:t xml:space="preserve"> :</w:t>
      </w:r>
      <w:r w:rsidR="00626CC3">
        <w:rPr>
          <w:rFonts w:hint="cs"/>
          <w:b w:val="0"/>
          <w:rtl/>
        </w:rPr>
        <w:t xml:space="preserve"> { يأتيهم الله} </w:t>
      </w:r>
      <w:r w:rsidR="00626CC3">
        <w:rPr>
          <w:rFonts w:hint="cs"/>
        </w:rPr>
        <w:t xml:space="preserve"> </w:t>
      </w:r>
      <w:r w:rsidR="00626CC3">
        <w:rPr>
          <w:rFonts w:hint="cs"/>
          <w:b w:val="0"/>
          <w:rtl/>
        </w:rPr>
        <w:t>أي يأتي أمر الله</w:t>
      </w:r>
      <w:r w:rsidR="001966FB">
        <w:rPr>
          <w:rFonts w:hint="cs"/>
          <w:b w:val="0"/>
          <w:rtl/>
        </w:rPr>
        <w:t xml:space="preserve"> ،</w:t>
      </w:r>
      <w:r w:rsidR="00626CC3">
        <w:rPr>
          <w:rFonts w:hint="cs"/>
          <w:b w:val="0"/>
          <w:bCs/>
          <w:rtl/>
        </w:rPr>
        <w:t xml:space="preserve"> فأما الحديث المشتمل على النـزول إلى السماء الدنيا فالكلام عليه من وجهين</w:t>
      </w:r>
      <w:r w:rsidR="001966FB">
        <w:rPr>
          <w:rFonts w:hint="cs"/>
          <w:b w:val="0"/>
          <w:bCs/>
          <w:rtl/>
        </w:rPr>
        <w:t xml:space="preserve"> :</w:t>
      </w:r>
      <w:r w:rsidR="00626CC3">
        <w:rPr>
          <w:rFonts w:hint="cs"/>
          <w:b w:val="0"/>
          <w:rtl/>
        </w:rPr>
        <w:t xml:space="preserve"> </w:t>
      </w:r>
      <w:r w:rsidR="00626CC3">
        <w:rPr>
          <w:rFonts w:hint="cs"/>
          <w:b w:val="0"/>
          <w:bCs/>
          <w:rtl/>
        </w:rPr>
        <w:t>( الوجه الأول )</w:t>
      </w:r>
      <w:r w:rsidR="001966FB">
        <w:rPr>
          <w:rFonts w:hint="cs"/>
          <w:b w:val="0"/>
          <w:rtl/>
        </w:rPr>
        <w:t xml:space="preserve"> :</w:t>
      </w:r>
      <w:r w:rsidR="00626CC3">
        <w:rPr>
          <w:rFonts w:hint="cs"/>
        </w:rPr>
        <w:t xml:space="preserve"> </w:t>
      </w:r>
      <w:r w:rsidR="00626CC3">
        <w:rPr>
          <w:rFonts w:hint="cs"/>
          <w:b w:val="0"/>
          <w:rtl/>
        </w:rPr>
        <w:t>بيان أن النـزول قد يستعمل في غير الانتقال وتقريره من وجوه</w:t>
      </w:r>
      <w:r w:rsidR="001966FB">
        <w:rPr>
          <w:rFonts w:hint="cs"/>
          <w:b w:val="0"/>
          <w:rtl/>
        </w:rPr>
        <w:t xml:space="preserve"> :</w:t>
      </w:r>
      <w:r w:rsidR="00626CC3">
        <w:rPr>
          <w:rFonts w:hint="cs"/>
          <w:b w:val="0"/>
          <w:rtl/>
        </w:rPr>
        <w:t xml:space="preserve"> ( أحدها )</w:t>
      </w:r>
      <w:r w:rsidR="001966FB">
        <w:rPr>
          <w:rFonts w:hint="cs"/>
          <w:b w:val="0"/>
          <w:rtl/>
        </w:rPr>
        <w:t xml:space="preserve"> :</w:t>
      </w:r>
      <w:r w:rsidR="00626CC3">
        <w:rPr>
          <w:rFonts w:hint="cs"/>
        </w:rPr>
        <w:t xml:space="preserve"> </w:t>
      </w:r>
      <w:r w:rsidR="00626CC3">
        <w:rPr>
          <w:rFonts w:hint="cs"/>
          <w:b w:val="0"/>
          <w:rtl/>
        </w:rPr>
        <w:t>قوله تعالى</w:t>
      </w:r>
      <w:r w:rsidR="001966FB">
        <w:rPr>
          <w:rFonts w:hint="cs"/>
          <w:b w:val="0"/>
          <w:rtl/>
        </w:rPr>
        <w:t xml:space="preserve"> :</w:t>
      </w:r>
      <w:r w:rsidR="00626CC3">
        <w:rPr>
          <w:rFonts w:hint="cs"/>
        </w:rPr>
        <w:t xml:space="preserve"> </w:t>
      </w:r>
      <w:r w:rsidR="00626CC3">
        <w:rPr>
          <w:rFonts w:hint="cs"/>
          <w:b w:val="0"/>
          <w:rtl/>
        </w:rPr>
        <w:t xml:space="preserve"> { وأنزل لكم من الأنعام ثمانية أزواج }</w:t>
      </w:r>
      <w:r w:rsidR="001966FB">
        <w:rPr>
          <w:rFonts w:hint="cs"/>
          <w:b w:val="0"/>
          <w:rtl/>
        </w:rPr>
        <w:t xml:space="preserve"> ،</w:t>
      </w:r>
      <w:r w:rsidR="00626CC3">
        <w:rPr>
          <w:rFonts w:hint="cs"/>
        </w:rPr>
        <w:t xml:space="preserve"> </w:t>
      </w:r>
      <w:r w:rsidR="00626CC3">
        <w:rPr>
          <w:rFonts w:hint="cs"/>
          <w:b w:val="0"/>
          <w:rtl/>
        </w:rPr>
        <w:t>ونحن نعلم بالضرورة أن الجمل والبقر ما نزل من السماء إلى الأرض على سبيل الانتقال</w:t>
      </w:r>
      <w:r w:rsidR="001966FB">
        <w:rPr>
          <w:rFonts w:hint="cs"/>
          <w:b w:val="0"/>
          <w:rtl/>
        </w:rPr>
        <w:t xml:space="preserve"> ،</w:t>
      </w:r>
      <w:r w:rsidR="00626CC3">
        <w:rPr>
          <w:rFonts w:hint="cs"/>
          <w:b w:val="0"/>
          <w:rtl/>
        </w:rPr>
        <w:t xml:space="preserve"> وقال الله تعالى</w:t>
      </w:r>
      <w:r w:rsidR="001966FB">
        <w:rPr>
          <w:rFonts w:hint="cs"/>
          <w:b w:val="0"/>
          <w:rtl/>
        </w:rPr>
        <w:t xml:space="preserve"> :</w:t>
      </w:r>
      <w:r w:rsidR="00626CC3">
        <w:rPr>
          <w:rFonts w:hint="cs"/>
          <w:b w:val="0"/>
          <w:rtl/>
        </w:rPr>
        <w:t xml:space="preserve"> { فأنزل الله سكينته على رسوله }</w:t>
      </w:r>
      <w:r w:rsidR="001966FB">
        <w:rPr>
          <w:rFonts w:hint="cs"/>
          <w:b w:val="0"/>
          <w:rtl/>
        </w:rPr>
        <w:t xml:space="preserve"> ،</w:t>
      </w:r>
      <w:r w:rsidR="00626CC3">
        <w:rPr>
          <w:rFonts w:hint="cs"/>
          <w:b w:val="0"/>
          <w:rtl/>
        </w:rPr>
        <w:t xml:space="preserve"> والانتقال على السكينة محال</w:t>
      </w:r>
      <w:r w:rsidR="001966FB">
        <w:rPr>
          <w:rFonts w:hint="cs"/>
          <w:b w:val="0"/>
          <w:rtl/>
        </w:rPr>
        <w:t xml:space="preserve"> ،</w:t>
      </w:r>
      <w:r w:rsidR="00626CC3">
        <w:rPr>
          <w:rFonts w:hint="cs"/>
          <w:b w:val="0"/>
          <w:rtl/>
        </w:rPr>
        <w:t xml:space="preserve"> وقال الله تعالى</w:t>
      </w:r>
      <w:r w:rsidR="001966FB">
        <w:rPr>
          <w:rFonts w:hint="cs"/>
          <w:b w:val="0"/>
          <w:rtl/>
        </w:rPr>
        <w:t xml:space="preserve"> :</w:t>
      </w:r>
      <w:r w:rsidR="00626CC3">
        <w:rPr>
          <w:rFonts w:hint="cs"/>
          <w:b w:val="0"/>
          <w:rtl/>
        </w:rPr>
        <w:t xml:space="preserve"> { نزل به الروح الأمين على قلبك}</w:t>
      </w:r>
      <w:r w:rsidR="001966FB">
        <w:rPr>
          <w:rFonts w:hint="cs"/>
          <w:b w:val="0"/>
          <w:rtl/>
        </w:rPr>
        <w:t xml:space="preserve"> ،</w:t>
      </w:r>
      <w:r w:rsidR="00626CC3">
        <w:rPr>
          <w:rFonts w:hint="cs"/>
        </w:rPr>
        <w:t xml:space="preserve"> </w:t>
      </w:r>
      <w:r w:rsidR="00626CC3">
        <w:rPr>
          <w:rFonts w:hint="cs"/>
          <w:b w:val="0"/>
          <w:rtl/>
        </w:rPr>
        <w:t>والقرآن سواء قلنا إنه عبارة عن صفة قديمة أو قلنا إنه عبارة عن الحروف والصوت والانتقال عليه محال</w:t>
      </w:r>
      <w:r w:rsidR="001966FB">
        <w:rPr>
          <w:rFonts w:hint="cs"/>
          <w:b w:val="0"/>
          <w:rtl/>
        </w:rPr>
        <w:t xml:space="preserve"> ،</w:t>
      </w:r>
      <w:r w:rsidR="00626CC3">
        <w:rPr>
          <w:rFonts w:hint="cs"/>
          <w:b w:val="0"/>
          <w:rtl/>
        </w:rPr>
        <w:t xml:space="preserve"> </w:t>
      </w:r>
      <w:r w:rsidR="00626CC3">
        <w:rPr>
          <w:rFonts w:hint="cs"/>
        </w:rPr>
        <w:t xml:space="preserve"> </w:t>
      </w:r>
      <w:r w:rsidR="00626CC3">
        <w:rPr>
          <w:rFonts w:hint="cs"/>
          <w:b w:val="0"/>
          <w:rtl/>
        </w:rPr>
        <w:t>وقال الشافعي المطلبي رضي الله عنه</w:t>
      </w:r>
      <w:r w:rsidR="001966FB">
        <w:rPr>
          <w:rFonts w:hint="cs"/>
          <w:b w:val="0"/>
          <w:rtl/>
        </w:rPr>
        <w:t xml:space="preserve"> :</w:t>
      </w:r>
      <w:r w:rsidR="00626CC3">
        <w:rPr>
          <w:rFonts w:hint="cs"/>
        </w:rPr>
        <w:t xml:space="preserve"> </w:t>
      </w:r>
      <w:r w:rsidR="00626CC3">
        <w:rPr>
          <w:rFonts w:hint="cs"/>
          <w:b w:val="0"/>
          <w:rtl/>
        </w:rPr>
        <w:t>دخلت مصر فلم يفهموا كلامي فنـزلت ثم نزلت ولم يكن المراد من هذا النزول الانتقال</w:t>
      </w:r>
      <w:r w:rsidR="001966FB">
        <w:rPr>
          <w:rFonts w:hint="cs"/>
          <w:b w:val="0"/>
          <w:rtl/>
        </w:rPr>
        <w:t xml:space="preserve"> ،</w:t>
      </w:r>
      <w:r w:rsidR="00626CC3">
        <w:rPr>
          <w:rFonts w:hint="cs"/>
          <w:b w:val="0"/>
          <w:rtl/>
        </w:rPr>
        <w:t xml:space="preserve"> و ( الثاني )</w:t>
      </w:r>
      <w:r w:rsidR="001966FB">
        <w:rPr>
          <w:rFonts w:hint="cs"/>
          <w:b w:val="0"/>
          <w:rtl/>
        </w:rPr>
        <w:t xml:space="preserve"> :</w:t>
      </w:r>
      <w:r w:rsidR="00626CC3">
        <w:rPr>
          <w:rFonts w:hint="cs"/>
        </w:rPr>
        <w:t xml:space="preserve"> </w:t>
      </w:r>
      <w:r w:rsidR="00626CC3">
        <w:rPr>
          <w:rFonts w:hint="cs"/>
          <w:b w:val="0"/>
          <w:rtl/>
        </w:rPr>
        <w:t>أنه إن كان المقصود من النـزول من العرش إلى السماء الدنيا أن يُسْمَعَ نداؤه فهذا المقصود ما حصل وإن كان المقصود مجرد النداء سواء سمعناه أو لم نسمعه فهذا مما لا حاجة فيه إلى النـزول من العرش إلى السماء الدنيا بل كان يمكنه أن ينادينا وهو على العرش ومثاله أن يريد مَنْ في الشرق إسماع مَنْ في الغرب ومناداته فيتقدم إلى جهة المغرب بأقدام معدودة ثم يناديه وهو يعلم أنه لا يسمعه البتـة فههنا تكون تلك الخطوات عملا باطلا وعبثا فاسدا فيكون كفعل المجانين فعلمنا أن ذلك غير لائق بحكمة الله تعالى</w:t>
      </w:r>
      <w:r w:rsidR="001966FB">
        <w:rPr>
          <w:rFonts w:hint="cs"/>
          <w:b w:val="0"/>
          <w:rtl/>
        </w:rPr>
        <w:t xml:space="preserve"> ،</w:t>
      </w:r>
      <w:r w:rsidR="00626CC3">
        <w:rPr>
          <w:rFonts w:hint="cs"/>
          <w:b w:val="0"/>
          <w:rtl/>
        </w:rPr>
        <w:t xml:space="preserve"> ( الثالث )</w:t>
      </w:r>
      <w:r w:rsidR="001966FB">
        <w:rPr>
          <w:rFonts w:hint="cs"/>
          <w:b w:val="0"/>
          <w:rtl/>
        </w:rPr>
        <w:t xml:space="preserve"> :</w:t>
      </w:r>
      <w:r w:rsidR="00626CC3">
        <w:rPr>
          <w:rFonts w:hint="cs"/>
        </w:rPr>
        <w:t xml:space="preserve"> </w:t>
      </w:r>
      <w:r w:rsidR="00626CC3">
        <w:rPr>
          <w:rFonts w:hint="cs"/>
          <w:b w:val="0"/>
          <w:rtl/>
        </w:rPr>
        <w:t>أن القوم رأوا أن كل سماء في مقابلة السماء التي فوقها كقطرة في بحر وكدرهم في مفازة ثم كل السموات في مقابلة الكرسي كقطرة في البحر والكرسي في مقابلة العرش كذلك ثم يقولون إن العرش مملوء منه والكرسي موضع قدمه فإذا نزل إلى السماء الدنيا وهي في غاية الصغر بالنسبة إلى ذلك الجسم العظيم فإما أن يقال إن أجزاء ذلك الجسم العظيم يدخـل بعضـها في بعض وذلك يوجب القول بأن تلك الأجزاء قابلة للتـفرق والتمزق ويوجـب القول أيضا بتداخل الأجزاء بعضها في بعض وذلك يقتضي جواز تداخل جملة العالم في خردلة واحدة وهو محال وإما أن يقال إن تلك الأجزاء بليت عند النـزول إلى السماء الدنيا وذلك قول بأنه قابل للعدم والوجود وذلك مما لا يقوله عاقل في صفة الإله تعالى فيثبت بهذا البرهان القاهر أن القول بالنـزول على الوجه الذي قالوه باطل</w:t>
      </w:r>
      <w:r w:rsidR="001966FB">
        <w:rPr>
          <w:rFonts w:hint="cs"/>
          <w:b w:val="0"/>
          <w:rtl/>
        </w:rPr>
        <w:t xml:space="preserve"> ،</w:t>
      </w:r>
      <w:r w:rsidR="00626CC3">
        <w:rPr>
          <w:rFonts w:hint="cs"/>
          <w:b w:val="0"/>
          <w:rtl/>
        </w:rPr>
        <w:t xml:space="preserve"> و ( الرابع )</w:t>
      </w:r>
      <w:r w:rsidR="001966FB">
        <w:rPr>
          <w:rFonts w:hint="cs"/>
          <w:b w:val="0"/>
          <w:rtl/>
        </w:rPr>
        <w:t xml:space="preserve"> :</w:t>
      </w:r>
      <w:r w:rsidR="00626CC3">
        <w:rPr>
          <w:rFonts w:hint="cs"/>
        </w:rPr>
        <w:t xml:space="preserve"> </w:t>
      </w:r>
      <w:r w:rsidR="00626CC3">
        <w:rPr>
          <w:rFonts w:hint="cs"/>
          <w:b w:val="0"/>
          <w:rtl/>
        </w:rPr>
        <w:t>أنا قد دللنا على أن العالم كرة فإذا كان كذلك وجب القطع بأنه أبداً يكون الحاصل في أحد نصفي الأرض هو الليل</w:t>
      </w:r>
      <w:r w:rsidR="001966FB">
        <w:rPr>
          <w:rFonts w:hint="cs"/>
          <w:b w:val="0"/>
          <w:rtl/>
        </w:rPr>
        <w:t xml:space="preserve"> ،</w:t>
      </w:r>
      <w:r w:rsidR="00626CC3">
        <w:rPr>
          <w:rFonts w:hint="cs"/>
          <w:b w:val="0"/>
          <w:rtl/>
        </w:rPr>
        <w:t xml:space="preserve"> وفي النصف الآخر هو النهار</w:t>
      </w:r>
      <w:r w:rsidR="001966FB">
        <w:rPr>
          <w:rFonts w:hint="cs"/>
          <w:b w:val="0"/>
          <w:rtl/>
        </w:rPr>
        <w:t xml:space="preserve"> ،</w:t>
      </w:r>
      <w:r w:rsidR="00626CC3">
        <w:rPr>
          <w:rFonts w:hint="cs"/>
          <w:b w:val="0"/>
          <w:rtl/>
        </w:rPr>
        <w:t xml:space="preserve"> فإذا وجب نزوله إلى السـماء الدنيا في الليل</w:t>
      </w:r>
      <w:r w:rsidR="001966FB">
        <w:rPr>
          <w:rFonts w:hint="cs"/>
          <w:b w:val="0"/>
          <w:rtl/>
        </w:rPr>
        <w:t xml:space="preserve"> ،</w:t>
      </w:r>
      <w:r w:rsidR="00626CC3">
        <w:rPr>
          <w:rFonts w:hint="cs"/>
          <w:b w:val="0"/>
          <w:rtl/>
        </w:rPr>
        <w:t xml:space="preserve"> وقد دللنا على أن الليل حاصل أبداً فهذا يقتضي أن يبقى أبداً في السماء الدنيا إلا أنه يستدير على ظهر الفلك بحسب استدارة الفلك وبحسب انتقال الليل من جانب من الأرض إلى جانب ءاخر</w:t>
      </w:r>
      <w:r w:rsidR="001966FB">
        <w:rPr>
          <w:rFonts w:hint="cs"/>
          <w:b w:val="0"/>
          <w:rtl/>
        </w:rPr>
        <w:t xml:space="preserve"> ،</w:t>
      </w:r>
      <w:r w:rsidR="00626CC3">
        <w:rPr>
          <w:rFonts w:hint="cs"/>
          <w:b w:val="0"/>
          <w:rtl/>
        </w:rPr>
        <w:t xml:space="preserve"> ولو جاز أن يكون الشيء المستدير مع الفلك أبداً إلهاً للعالم فلم لا يجوز أن يكون إله العالم </w:t>
      </w:r>
      <w:r w:rsidR="00626CC3">
        <w:rPr>
          <w:rFonts w:hint="cs"/>
          <w:b w:val="0"/>
          <w:rtl/>
        </w:rPr>
        <w:lastRenderedPageBreak/>
        <w:t>هو الفلك ومعلوم أن ذلك لا يقوله عاقل</w:t>
      </w:r>
      <w:r w:rsidR="001966FB">
        <w:rPr>
          <w:rFonts w:hint="cs"/>
          <w:b w:val="0"/>
          <w:rtl/>
        </w:rPr>
        <w:t xml:space="preserve"> ،</w:t>
      </w:r>
      <w:r w:rsidR="00626CC3">
        <w:rPr>
          <w:rFonts w:hint="cs"/>
          <w:b w:val="0"/>
          <w:rtl/>
        </w:rPr>
        <w:t xml:space="preserve"> </w:t>
      </w:r>
      <w:r w:rsidR="00626CC3">
        <w:rPr>
          <w:rFonts w:hint="cs"/>
          <w:b w:val="0"/>
          <w:bCs/>
          <w:rtl/>
        </w:rPr>
        <w:t>( النوع الثاني</w:t>
      </w:r>
      <w:r w:rsidR="00626CC3">
        <w:rPr>
          <w:rFonts w:hint="cs"/>
          <w:b w:val="0"/>
          <w:rtl/>
        </w:rPr>
        <w:t xml:space="preserve"> )</w:t>
      </w:r>
      <w:r w:rsidR="001966FB">
        <w:rPr>
          <w:rFonts w:hint="cs"/>
          <w:b w:val="0"/>
          <w:rtl/>
        </w:rPr>
        <w:t xml:space="preserve"> :</w:t>
      </w:r>
      <w:r w:rsidR="00626CC3">
        <w:rPr>
          <w:rFonts w:hint="cs"/>
        </w:rPr>
        <w:t xml:space="preserve"> </w:t>
      </w:r>
      <w:r w:rsidR="00626CC3">
        <w:rPr>
          <w:rFonts w:hint="cs"/>
          <w:b w:val="0"/>
          <w:rtl/>
        </w:rPr>
        <w:t>من الكلام في هذا الحديث بناؤه على التأويل على سبيل التفصيل</w:t>
      </w:r>
      <w:r w:rsidR="001966FB">
        <w:rPr>
          <w:rFonts w:hint="cs"/>
          <w:b w:val="0"/>
          <w:rtl/>
        </w:rPr>
        <w:t xml:space="preserve"> ،</w:t>
      </w:r>
      <w:r w:rsidR="00626CC3">
        <w:rPr>
          <w:rFonts w:hint="cs"/>
          <w:b w:val="0"/>
          <w:rtl/>
        </w:rPr>
        <w:t xml:space="preserve"> وهو أن يحمل هذا النـزول على نزول رحمته إلى الأرض في ذلك الوقت والسبب في تخصيص ذلك الوقت بهذا الفعل وجوه</w:t>
      </w:r>
      <w:r w:rsidR="001966FB">
        <w:rPr>
          <w:rFonts w:hint="cs"/>
          <w:b w:val="0"/>
          <w:rtl/>
        </w:rPr>
        <w:t xml:space="preserve"> :</w:t>
      </w:r>
      <w:r w:rsidR="00626CC3">
        <w:rPr>
          <w:rFonts w:hint="cs"/>
          <w:b w:val="0"/>
          <w:rtl/>
        </w:rPr>
        <w:t xml:space="preserve"> ( الأول )</w:t>
      </w:r>
      <w:r w:rsidR="001966FB">
        <w:rPr>
          <w:rFonts w:hint="cs"/>
          <w:b w:val="0"/>
          <w:rtl/>
        </w:rPr>
        <w:t xml:space="preserve"> :</w:t>
      </w:r>
      <w:r w:rsidR="00626CC3">
        <w:rPr>
          <w:rFonts w:hint="cs"/>
        </w:rPr>
        <w:t xml:space="preserve"> </w:t>
      </w:r>
      <w:r w:rsidR="00626CC3">
        <w:rPr>
          <w:rFonts w:hint="cs"/>
          <w:b w:val="0"/>
          <w:rtl/>
        </w:rPr>
        <w:t>أن التوبة التي يؤتى بها في قلب الليل الظاهر أنها تكون خالية عن شوائب الدنيا لأن الأغيار لا يطلعون عليها فتكون أقرب إلى القبول</w:t>
      </w:r>
      <w:r w:rsidR="001966FB">
        <w:rPr>
          <w:rFonts w:hint="cs"/>
          <w:b w:val="0"/>
          <w:rtl/>
        </w:rPr>
        <w:t xml:space="preserve"> ،</w:t>
      </w:r>
      <w:r w:rsidR="00626CC3">
        <w:rPr>
          <w:rFonts w:hint="cs"/>
          <w:b w:val="0"/>
          <w:rtl/>
        </w:rPr>
        <w:t xml:space="preserve"> و ( الثاني )</w:t>
      </w:r>
      <w:r w:rsidR="001966FB">
        <w:rPr>
          <w:rFonts w:hint="cs"/>
          <w:b w:val="0"/>
          <w:rtl/>
        </w:rPr>
        <w:t xml:space="preserve"> :</w:t>
      </w:r>
      <w:r w:rsidR="00626CC3">
        <w:rPr>
          <w:rFonts w:hint="cs"/>
        </w:rPr>
        <w:t xml:space="preserve"> </w:t>
      </w:r>
      <w:r w:rsidR="00626CC3">
        <w:rPr>
          <w:rFonts w:hint="cs"/>
          <w:b w:val="0"/>
          <w:rtl/>
        </w:rPr>
        <w:t>أن الغالب على الإنسان في قلب الليل الكسل والنوم والبطالة فلولا الجد العظيم في طلـب الدين والرغبة الشديدة في تحققه لما تحمل مشاق السهر ولما أعرض عن اللذات الجسمانية</w:t>
      </w:r>
      <w:r w:rsidR="001966FB">
        <w:rPr>
          <w:rFonts w:hint="cs"/>
          <w:b w:val="0"/>
          <w:rtl/>
        </w:rPr>
        <w:t xml:space="preserve"> ،</w:t>
      </w:r>
      <w:r w:rsidR="00626CC3">
        <w:rPr>
          <w:rFonts w:hint="cs"/>
          <w:b w:val="0"/>
          <w:rtl/>
        </w:rPr>
        <w:t xml:space="preserve"> ومتى كان الجد والرغبة والإخلاص أتم وأكمل كان الثواب أوفر</w:t>
      </w:r>
      <w:r w:rsidR="001966FB">
        <w:rPr>
          <w:rFonts w:hint="cs"/>
          <w:b w:val="0"/>
          <w:rtl/>
        </w:rPr>
        <w:t xml:space="preserve"> ،</w:t>
      </w:r>
      <w:r w:rsidR="00626CC3">
        <w:rPr>
          <w:rFonts w:hint="cs"/>
          <w:b w:val="0"/>
          <w:rtl/>
        </w:rPr>
        <w:t xml:space="preserve"> و ( الثالث )</w:t>
      </w:r>
      <w:r w:rsidR="001966FB">
        <w:rPr>
          <w:rFonts w:hint="cs"/>
          <w:b w:val="0"/>
          <w:rtl/>
        </w:rPr>
        <w:t xml:space="preserve"> :</w:t>
      </w:r>
      <w:r w:rsidR="00626CC3">
        <w:rPr>
          <w:rFonts w:hint="cs"/>
        </w:rPr>
        <w:t xml:space="preserve"> </w:t>
      </w:r>
      <w:r w:rsidR="00626CC3">
        <w:rPr>
          <w:rFonts w:hint="cs"/>
          <w:b w:val="0"/>
          <w:rtl/>
        </w:rPr>
        <w:t>أن الليل وقت الكسل والفتور فاحتيج في الترغيب في الاشتغال بالعبادة في الليل إلى مزيد أمور تؤثر في تحريك دواعي الاشتغال والتهجد</w:t>
      </w:r>
      <w:r w:rsidR="001966FB">
        <w:rPr>
          <w:rFonts w:hint="cs"/>
          <w:b w:val="0"/>
          <w:rtl/>
        </w:rPr>
        <w:t xml:space="preserve"> ،</w:t>
      </w:r>
      <w:r w:rsidR="00626CC3">
        <w:rPr>
          <w:rFonts w:hint="cs"/>
          <w:b w:val="0"/>
          <w:rtl/>
        </w:rPr>
        <w:t xml:space="preserve"> فيحسن أن الشارع يخص هذا الوقت بمثل هذا الكلام ليكون توفر الدواعي على التهجد أتم فهذه الجهات الثلاث تصلح أن تكون سبباً لتخصيص الشارع هذا الوقت بهذا التشريف ولأجلها قال الله تعالى</w:t>
      </w:r>
      <w:r w:rsidR="001966FB">
        <w:rPr>
          <w:rFonts w:hint="cs"/>
          <w:b w:val="0"/>
          <w:rtl/>
        </w:rPr>
        <w:t xml:space="preserve"> :</w:t>
      </w:r>
      <w:r w:rsidR="00626CC3">
        <w:rPr>
          <w:rFonts w:hint="cs"/>
          <w:b w:val="0"/>
          <w:rtl/>
        </w:rPr>
        <w:t xml:space="preserve"> { وبالأسحار هم يستغفرون}</w:t>
      </w:r>
      <w:r w:rsidR="001966FB">
        <w:rPr>
          <w:rFonts w:hint="cs"/>
          <w:b w:val="0"/>
          <w:rtl/>
        </w:rPr>
        <w:t xml:space="preserve"> ،</w:t>
      </w:r>
      <w:r w:rsidR="00626CC3">
        <w:rPr>
          <w:rFonts w:hint="cs"/>
          <w:b w:val="0"/>
          <w:rtl/>
        </w:rPr>
        <w:t xml:space="preserve"> وقال تعالى</w:t>
      </w:r>
      <w:r w:rsidR="001966FB">
        <w:rPr>
          <w:rFonts w:hint="cs"/>
          <w:b w:val="0"/>
          <w:rtl/>
        </w:rPr>
        <w:t xml:space="preserve"> :</w:t>
      </w:r>
      <w:r w:rsidR="00626CC3">
        <w:rPr>
          <w:rFonts w:hint="cs"/>
          <w:b w:val="0"/>
          <w:rtl/>
        </w:rPr>
        <w:t xml:space="preserve"> { والمستغفرين بالأسحار }</w:t>
      </w:r>
      <w:r w:rsidR="001966FB">
        <w:rPr>
          <w:rFonts w:hint="cs"/>
          <w:b w:val="0"/>
          <w:rtl/>
        </w:rPr>
        <w:t xml:space="preserve"> ،</w:t>
      </w:r>
      <w:r w:rsidR="00626CC3">
        <w:rPr>
          <w:rFonts w:hint="cs"/>
          <w:b w:val="0"/>
          <w:rtl/>
        </w:rPr>
        <w:t xml:space="preserve"> و ( الوجه الرابع )</w:t>
      </w:r>
      <w:r w:rsidR="001966FB">
        <w:rPr>
          <w:rFonts w:hint="cs"/>
          <w:b w:val="0"/>
          <w:rtl/>
        </w:rPr>
        <w:t xml:space="preserve"> :</w:t>
      </w:r>
      <w:r w:rsidR="00626CC3">
        <w:rPr>
          <w:rFonts w:hint="cs"/>
        </w:rPr>
        <w:t xml:space="preserve"> </w:t>
      </w:r>
      <w:r w:rsidR="00626CC3">
        <w:rPr>
          <w:rFonts w:hint="cs"/>
          <w:b w:val="0"/>
          <w:rtl/>
        </w:rPr>
        <w:t>إن جمعا من أشراف الملائكة ينـزلون في ذلك الوقت بأمر الله تعالى فأضيف ذلـك إلى الله تعالى لأنه حصل بسبب أمر الله تعالى كما يقال</w:t>
      </w:r>
      <w:r w:rsidR="001966FB">
        <w:rPr>
          <w:rFonts w:hint="cs"/>
          <w:b w:val="0"/>
          <w:rtl/>
        </w:rPr>
        <w:t xml:space="preserve"> :</w:t>
      </w:r>
      <w:r w:rsidR="00626CC3">
        <w:rPr>
          <w:rFonts w:hint="cs"/>
        </w:rPr>
        <w:t xml:space="preserve"> </w:t>
      </w:r>
      <w:r w:rsidR="00626CC3">
        <w:rPr>
          <w:rFonts w:hint="cs"/>
          <w:b w:val="0"/>
          <w:rtl/>
        </w:rPr>
        <w:t>بنى الأمير داراً وضرب ديناراً</w:t>
      </w:r>
      <w:r w:rsidR="001966FB">
        <w:rPr>
          <w:rtl/>
        </w:rPr>
        <w:t xml:space="preserve"> ،</w:t>
      </w:r>
      <w:r w:rsidR="00ED18D7">
        <w:rPr>
          <w:rtl/>
        </w:rPr>
        <w:t xml:space="preserve"> </w:t>
      </w:r>
      <w:r w:rsidR="00626CC3">
        <w:t xml:space="preserve"> </w:t>
      </w:r>
      <w:r w:rsidR="00626CC3">
        <w:rPr>
          <w:rFonts w:hint="cs"/>
          <w:b w:val="0"/>
          <w:rtl/>
        </w:rPr>
        <w:t>وممن ذهب إلى هذا التأويل من يروي الخبر بضم الياء تحقيقاً لهذا المعنى</w:t>
      </w:r>
      <w:r w:rsidR="001966FB">
        <w:rPr>
          <w:rFonts w:hint="cs"/>
          <w:b w:val="0"/>
          <w:rtl/>
        </w:rPr>
        <w:t xml:space="preserve"> ،</w:t>
      </w:r>
      <w:r w:rsidR="00626CC3">
        <w:rPr>
          <w:rFonts w:hint="cs"/>
          <w:b w:val="0"/>
          <w:rtl/>
        </w:rPr>
        <w:t xml:space="preserve"> واعلم أن تمام التقرير في تأويل هذا الخبر أن من نزل من الملوك عند إنسان لإصلاح شأنه والاهتمام بأمره فإنه يكرمه جداً بل يكون نزوله عنده مبالغة في إكرامه فلما كان النـزول موجباً للإكرام أطلق اسم النـزول على الإكرام</w:t>
      </w:r>
      <w:r w:rsidR="001966FB">
        <w:rPr>
          <w:rFonts w:hint="cs"/>
          <w:b w:val="0"/>
          <w:rtl/>
        </w:rPr>
        <w:t xml:space="preserve"> ،</w:t>
      </w:r>
      <w:r w:rsidR="00626CC3">
        <w:rPr>
          <w:rFonts w:hint="cs"/>
          <w:b w:val="0"/>
          <w:rtl/>
        </w:rPr>
        <w:t xml:space="preserve"> وهذا أيضاً هو المراد بقوله تعالى</w:t>
      </w:r>
      <w:r w:rsidR="001966FB">
        <w:rPr>
          <w:rFonts w:hint="cs"/>
          <w:b w:val="0"/>
          <w:rtl/>
        </w:rPr>
        <w:t xml:space="preserve"> :</w:t>
      </w:r>
      <w:r w:rsidR="00626CC3">
        <w:rPr>
          <w:rFonts w:hint="cs"/>
          <w:b w:val="0"/>
          <w:rtl/>
        </w:rPr>
        <w:t xml:space="preserve"> { وجاء ربــك والملك صفاً صفا }</w:t>
      </w:r>
      <w:r w:rsidR="001966FB">
        <w:rPr>
          <w:rFonts w:hint="cs"/>
          <w:b w:val="0"/>
          <w:rtl/>
        </w:rPr>
        <w:t xml:space="preserve"> ،</w:t>
      </w:r>
      <w:r w:rsidR="00626CC3">
        <w:rPr>
          <w:rFonts w:hint="cs"/>
          <w:b w:val="0"/>
          <w:rtl/>
        </w:rPr>
        <w:t xml:space="preserve"> وذلك أن الملك إذا جاء وحضر لفصل الخصومات عظم وقعه واشتدت هيبته والله أعلم</w:t>
      </w:r>
      <w:r w:rsidR="00626CC3">
        <w:rPr>
          <w:rFonts w:hint="cs"/>
        </w:rPr>
        <w:t xml:space="preserve"> </w:t>
      </w:r>
      <w:r w:rsidR="00626CC3">
        <w:rPr>
          <w:rFonts w:hint="cs"/>
          <w:b w:val="0"/>
          <w:rtl/>
          <w:lang w:bidi="ar-KW"/>
        </w:rPr>
        <w:t xml:space="preserve"> ) أهـ </w:t>
      </w:r>
      <w:r w:rsidR="00AD7384">
        <w:rPr>
          <w:rFonts w:hint="cs"/>
          <w:b w:val="0"/>
          <w:rtl/>
          <w:lang w:bidi="ar-KW"/>
        </w:rPr>
        <w:t xml:space="preserve"> ، </w:t>
      </w:r>
      <w:r w:rsidR="00114358">
        <w:rPr>
          <w:rFonts w:hint="cs"/>
          <w:b w:val="0"/>
          <w:rtl/>
        </w:rPr>
        <w:t xml:space="preserve">[  </w:t>
      </w:r>
      <w:r w:rsidR="00626CC3">
        <w:rPr>
          <w:rFonts w:hint="cs"/>
          <w:bCs/>
          <w:rtl/>
        </w:rPr>
        <w:t>حل إشكالية حديث النزول</w:t>
      </w:r>
      <w:r w:rsidR="001966FB">
        <w:rPr>
          <w:rFonts w:hint="cs"/>
          <w:bCs/>
          <w:rtl/>
        </w:rPr>
        <w:t xml:space="preserve"> </w:t>
      </w:r>
      <w:r w:rsidR="00114358">
        <w:rPr>
          <w:rFonts w:hint="cs"/>
          <w:bCs/>
          <w:rtl/>
        </w:rPr>
        <w:t xml:space="preserve">] </w:t>
      </w:r>
      <w:r w:rsidR="001966FB">
        <w:rPr>
          <w:rFonts w:hint="cs"/>
          <w:bCs/>
          <w:rtl/>
        </w:rPr>
        <w:t>:</w:t>
      </w:r>
      <w:r w:rsidR="00626CC3">
        <w:rPr>
          <w:rFonts w:hint="cs"/>
          <w:bCs/>
          <w:rtl/>
        </w:rPr>
        <w:t xml:space="preserve"> </w:t>
      </w:r>
      <w:r w:rsidR="00626CC3">
        <w:rPr>
          <w:rFonts w:hint="cs"/>
          <w:b w:val="0"/>
          <w:rtl/>
        </w:rPr>
        <w:t>أخرج النسائي</w:t>
      </w:r>
      <w:r w:rsidR="00626CC3">
        <w:rPr>
          <w:rFonts w:hint="cs"/>
          <w:b w:val="0"/>
          <w:rtl/>
          <w:lang w:bidi="ar-KW"/>
        </w:rPr>
        <w:t xml:space="preserve"> حديث النزول بلفظ</w:t>
      </w:r>
      <w:r w:rsidR="001966FB">
        <w:rPr>
          <w:rFonts w:hint="cs"/>
          <w:b w:val="0"/>
          <w:rtl/>
          <w:lang w:bidi="ar-KW"/>
        </w:rPr>
        <w:t xml:space="preserve"> :</w:t>
      </w:r>
      <w:r w:rsidR="00626CC3">
        <w:rPr>
          <w:rFonts w:hint="cs"/>
          <w:b w:val="0"/>
          <w:rtl/>
          <w:lang w:bidi="ar-KW"/>
        </w:rPr>
        <w:t xml:space="preserve"> (( </w:t>
      </w:r>
      <w:r w:rsidR="00626CC3">
        <w:rPr>
          <w:rFonts w:hint="cs"/>
          <w:b w:val="0"/>
          <w:rtl/>
        </w:rPr>
        <w:t>إن الله عز وجل يمهل حتى يمضي شطر الليل الأول ثم يأمر مناديا فيقول هل من داع يستجاب له هل من مستغفر يغفر له هل من سائل يعطى ))</w:t>
      </w:r>
      <w:r w:rsidR="001966FB">
        <w:rPr>
          <w:rFonts w:hint="cs"/>
          <w:b w:val="0"/>
          <w:rtl/>
        </w:rPr>
        <w:t xml:space="preserve"> ،</w:t>
      </w:r>
      <w:r w:rsidR="00626CC3">
        <w:rPr>
          <w:rFonts w:hint="cs"/>
          <w:b w:val="0"/>
          <w:rtl/>
        </w:rPr>
        <w:t xml:space="preserve"> وهذا اللفظ هو المحكم</w:t>
      </w:r>
      <w:r w:rsidR="001966FB">
        <w:rPr>
          <w:rFonts w:hint="cs"/>
          <w:b w:val="0"/>
          <w:rtl/>
        </w:rPr>
        <w:t xml:space="preserve"> ،</w:t>
      </w:r>
      <w:r w:rsidR="00626CC3">
        <w:rPr>
          <w:rFonts w:hint="cs"/>
          <w:b w:val="0"/>
          <w:rtl/>
        </w:rPr>
        <w:t xml:space="preserve"> ولفظ حديث البخاري ومسلم متشابه</w:t>
      </w:r>
      <w:r w:rsidR="001966FB">
        <w:rPr>
          <w:rFonts w:hint="cs"/>
          <w:b w:val="0"/>
          <w:rtl/>
        </w:rPr>
        <w:t xml:space="preserve"> ،</w:t>
      </w:r>
      <w:r w:rsidR="00626CC3">
        <w:rPr>
          <w:rFonts w:hint="cs"/>
          <w:b w:val="0"/>
          <w:rtl/>
        </w:rPr>
        <w:t xml:space="preserve"> وعند علماء الأصول يلزم حمل المتشابه على المحكم</w:t>
      </w:r>
      <w:r w:rsidR="001966FB">
        <w:rPr>
          <w:rFonts w:hint="cs"/>
          <w:b w:val="0"/>
          <w:rtl/>
        </w:rPr>
        <w:t xml:space="preserve"> ،</w:t>
      </w:r>
      <w:r w:rsidR="00626CC3">
        <w:rPr>
          <w:rFonts w:hint="cs"/>
          <w:b w:val="0"/>
          <w:rtl/>
        </w:rPr>
        <w:t xml:space="preserve"> وعلى ذلك فإنّ النازل ملك من الملائكة يُنادي باسم الله تعالى</w:t>
      </w:r>
      <w:r w:rsidR="001966FB">
        <w:rPr>
          <w:rFonts w:hint="cs"/>
          <w:b w:val="0"/>
          <w:rtl/>
        </w:rPr>
        <w:t xml:space="preserve"> ،</w:t>
      </w:r>
      <w:r w:rsidR="00626CC3">
        <w:rPr>
          <w:rFonts w:hint="cs"/>
          <w:b w:val="0"/>
          <w:rtl/>
        </w:rPr>
        <w:t xml:space="preserve"> وقد فسر الكثير من العلماء حديث البخاري بحديث النسائي</w:t>
      </w:r>
      <w:r w:rsidR="001966FB">
        <w:rPr>
          <w:rFonts w:hint="cs"/>
          <w:b w:val="0"/>
          <w:rtl/>
        </w:rPr>
        <w:t xml:space="preserve"> ،</w:t>
      </w:r>
      <w:r w:rsidR="00626CC3">
        <w:rPr>
          <w:rFonts w:hint="cs"/>
          <w:b w:val="0"/>
          <w:rtl/>
        </w:rPr>
        <w:t xml:space="preserve"> وقالوا المراد بالنـزول نزول الملك بأمر الله لأنك تقول قطع الأمير يد اللص ولا يكون الأمير بنفسه قد أمـسك السكين وجز المكان إنما المعنى أن يد اللص قطعت بأمر الأمير فتقول قطع الأمير يد اللص وبنى الأمير بيتا وقد لا يكون حمل حجرا واحدا فيه إنما معناه بُـني بأمره</w:t>
      </w:r>
      <w:r w:rsidR="001966FB">
        <w:rPr>
          <w:rFonts w:hint="cs"/>
          <w:b w:val="0"/>
          <w:rtl/>
        </w:rPr>
        <w:t xml:space="preserve"> ،</w:t>
      </w:r>
      <w:r w:rsidR="00626CC3">
        <w:rPr>
          <w:rFonts w:hint="cs"/>
          <w:b w:val="0"/>
          <w:rtl/>
        </w:rPr>
        <w:t xml:space="preserve"> كذلك ينـزل ربنا أي ينـزل الملك بأمر ربنا</w:t>
      </w:r>
      <w:r w:rsidR="001966FB">
        <w:rPr>
          <w:rFonts w:hint="cs"/>
          <w:b w:val="0"/>
          <w:rtl/>
        </w:rPr>
        <w:t xml:space="preserve"> ،</w:t>
      </w:r>
      <w:r w:rsidR="00626CC3">
        <w:rPr>
          <w:rFonts w:hint="cs"/>
          <w:b w:val="0"/>
          <w:rtl/>
          <w:lang w:bidi="ar-KW"/>
        </w:rPr>
        <w:t xml:space="preserve"> ومعلوم أن الإمام في الصلاة إذا قرأ القرآن وقال</w:t>
      </w:r>
      <w:r w:rsidR="001966FB">
        <w:rPr>
          <w:rFonts w:hint="cs"/>
          <w:b w:val="0"/>
          <w:rtl/>
          <w:lang w:bidi="ar-KW"/>
        </w:rPr>
        <w:t xml:space="preserve"> :</w:t>
      </w:r>
      <w:r w:rsidR="00626CC3">
        <w:rPr>
          <w:rFonts w:hint="cs"/>
          <w:b w:val="0"/>
          <w:rtl/>
          <w:lang w:bidi="ar-KW"/>
        </w:rPr>
        <w:t xml:space="preserve"> { </w:t>
      </w:r>
      <w:r w:rsidR="00626CC3">
        <w:rPr>
          <w:rFonts w:hint="cs"/>
          <w:b w:val="0"/>
          <w:rtl/>
        </w:rPr>
        <w:t>إِنَّنِي أَنَا اللَّهُ لَا إِلَهَ إِلَّا أَنَا فَاعْبُدْنِي وَأَقِمِ الصَّلَاةَ لِذِكْرِي } [ طه</w:t>
      </w:r>
      <w:r w:rsidR="001966FB">
        <w:rPr>
          <w:rFonts w:hint="cs"/>
          <w:b w:val="0"/>
          <w:rtl/>
        </w:rPr>
        <w:t xml:space="preserve"> :</w:t>
      </w:r>
      <w:r w:rsidR="00626CC3">
        <w:rPr>
          <w:rFonts w:hint="cs"/>
          <w:b w:val="0"/>
          <w:rtl/>
        </w:rPr>
        <w:t xml:space="preserve"> 14 ]</w:t>
      </w:r>
      <w:r w:rsidR="001966FB">
        <w:rPr>
          <w:rFonts w:hint="cs"/>
          <w:b w:val="0"/>
          <w:rtl/>
        </w:rPr>
        <w:t xml:space="preserve"> ،</w:t>
      </w:r>
      <w:r w:rsidR="00626CC3">
        <w:rPr>
          <w:rFonts w:hint="cs"/>
          <w:b w:val="0"/>
          <w:rtl/>
        </w:rPr>
        <w:t xml:space="preserve"> فإنّه لا يأمر المأمومين بعباده</w:t>
      </w:r>
      <w:r w:rsidR="001966FB">
        <w:rPr>
          <w:rFonts w:hint="cs"/>
          <w:b w:val="0"/>
          <w:rtl/>
        </w:rPr>
        <w:t xml:space="preserve"> ،</w:t>
      </w:r>
      <w:r w:rsidR="00626CC3">
        <w:rPr>
          <w:rFonts w:hint="cs"/>
          <w:b w:val="0"/>
          <w:rtl/>
        </w:rPr>
        <w:t xml:space="preserve"> ولا أحد يعرف العربية يفهم ذلك</w:t>
      </w:r>
      <w:r w:rsidR="001966FB">
        <w:rPr>
          <w:rFonts w:hint="cs"/>
          <w:b w:val="0"/>
          <w:rtl/>
        </w:rPr>
        <w:t xml:space="preserve"> ،</w:t>
      </w:r>
      <w:r w:rsidR="00626CC3">
        <w:rPr>
          <w:rFonts w:hint="cs"/>
          <w:b w:val="0"/>
          <w:rtl/>
        </w:rPr>
        <w:t xml:space="preserve"> وإنما هو كلام الله تعالى على لسان الإمام</w:t>
      </w:r>
      <w:r w:rsidR="001966FB">
        <w:rPr>
          <w:rFonts w:hint="cs"/>
          <w:b w:val="0"/>
          <w:rtl/>
        </w:rPr>
        <w:t xml:space="preserve"> ،</w:t>
      </w:r>
      <w:r w:rsidR="00626CC3">
        <w:rPr>
          <w:rFonts w:hint="cs"/>
          <w:b w:val="0"/>
          <w:rtl/>
        </w:rPr>
        <w:t xml:space="preserve"> وهكذا </w:t>
      </w:r>
      <w:r w:rsidR="00626CC3">
        <w:rPr>
          <w:rFonts w:hint="cs"/>
          <w:b w:val="0"/>
          <w:rtl/>
        </w:rPr>
        <w:lastRenderedPageBreak/>
        <w:t>الملك ينقل قول الله تعالى</w:t>
      </w:r>
      <w:r w:rsidR="001966FB">
        <w:rPr>
          <w:rFonts w:hint="cs"/>
          <w:b w:val="0"/>
          <w:rtl/>
        </w:rPr>
        <w:t xml:space="preserve"> :</w:t>
      </w:r>
      <w:r w:rsidR="00626CC3">
        <w:rPr>
          <w:rFonts w:hint="cs"/>
          <w:b w:val="0"/>
          <w:rtl/>
        </w:rPr>
        <w:t xml:space="preserve"> ((  مَنْ يَدْعُونِي فَأَسْتَجِيبَ لَهُ مَنْ يَسْأَلُنِي فَأُعْطِيَهُ مَنْ يَسْتَغْفِرُنِي فَأَغْفِرَ لَهُ  ))</w:t>
      </w:r>
      <w:r w:rsidR="001966FB">
        <w:rPr>
          <w:rFonts w:hint="cs"/>
          <w:b w:val="0"/>
          <w:rtl/>
        </w:rPr>
        <w:t xml:space="preserve"> ،</w:t>
      </w:r>
      <w:r w:rsidR="00626CC3">
        <w:rPr>
          <w:rFonts w:hint="cs"/>
          <w:b w:val="0"/>
          <w:rtl/>
        </w:rPr>
        <w:t xml:space="preserve"> </w:t>
      </w:r>
      <w:r w:rsidR="00626CC3">
        <w:rPr>
          <w:rFonts w:hint="cs"/>
        </w:rPr>
        <w:t xml:space="preserve"> </w:t>
      </w:r>
      <w:r w:rsidR="00626CC3">
        <w:rPr>
          <w:rFonts w:hint="cs"/>
          <w:b w:val="0"/>
          <w:rtl/>
        </w:rPr>
        <w:t>قال الشيخ محمد السفاريني الحنبلي في كتاب لوامع الأنوار البهية شرح الدرة المضية في عقيدة الفرقة المرضية ما نصه</w:t>
      </w:r>
      <w:r w:rsidR="001966FB">
        <w:rPr>
          <w:rFonts w:hint="cs"/>
          <w:b w:val="0"/>
          <w:rtl/>
        </w:rPr>
        <w:t xml:space="preserve"> :</w:t>
      </w:r>
      <w:r w:rsidR="00626CC3">
        <w:rPr>
          <w:rFonts w:hint="cs"/>
          <w:b w:val="0"/>
          <w:rtl/>
        </w:rPr>
        <w:t xml:space="preserve"> (</w:t>
      </w:r>
      <w:r w:rsidR="00626CC3">
        <w:rPr>
          <w:rFonts w:hint="cs"/>
        </w:rPr>
        <w:t xml:space="preserve"> </w:t>
      </w:r>
      <w:r w:rsidR="00626CC3">
        <w:rPr>
          <w:rFonts w:hint="cs"/>
          <w:b w:val="0"/>
          <w:rtl/>
        </w:rPr>
        <w:t>قال أهل التأويل إن العرب تنسب الفعل إلى من أمر به كما تنسبه إلى من فعله وباشره بنفسه قالوا والمعنى هنا إن الله تعالى يأمر ملكا بالنـزول إلى السماء الدنيا فينادي بأمره وقال بعضهم إن قوله</w:t>
      </w:r>
      <w:r w:rsidR="001966FB">
        <w:rPr>
          <w:rFonts w:hint="cs"/>
          <w:b w:val="0"/>
          <w:rtl/>
        </w:rPr>
        <w:t xml:space="preserve"> :</w:t>
      </w:r>
      <w:r w:rsidR="00626CC3">
        <w:rPr>
          <w:rFonts w:hint="cs"/>
          <w:b w:val="0"/>
          <w:rtl/>
        </w:rPr>
        <w:t xml:space="preserve"> ((</w:t>
      </w:r>
      <w:r w:rsidR="00626CC3">
        <w:rPr>
          <w:rFonts w:hint="cs"/>
        </w:rPr>
        <w:t xml:space="preserve"> </w:t>
      </w:r>
      <w:r w:rsidR="00626CC3">
        <w:rPr>
          <w:rFonts w:hint="cs"/>
          <w:b w:val="0"/>
          <w:rtl/>
        </w:rPr>
        <w:t>ينـزل )) راجع إلى أفعاله لا إلى ذاته المقدس فإن النـزول كما يكون في الأجساد يكون في المعاني أو راجـع إلى المَلَك الذي ينـزل بأمره ونهيه تعالى</w:t>
      </w:r>
      <w:r w:rsidR="001966FB">
        <w:rPr>
          <w:rFonts w:hint="cs"/>
          <w:b w:val="0"/>
          <w:rtl/>
        </w:rPr>
        <w:t xml:space="preserve"> ،</w:t>
      </w:r>
      <w:r w:rsidR="00626CC3">
        <w:rPr>
          <w:rFonts w:hint="cs"/>
          <w:b w:val="0"/>
          <w:rtl/>
        </w:rPr>
        <w:t xml:space="preserve"> فإن حمل النـزول في الأحاديث على الجسم فتلك صفة المـلَك المبعوث بذلك وإن حمل على المعنوي بمعنى أنه لم يفعل ثم فعل سمى ذلـك نـزولا من مرتبة إلى مرتبة فهي عربية صحيحة والحاصل أن تأويله على وجهين إما بأن المراد ينـزل أمره أو المَلَك بأمره وإما أنه استـعارة بمعنى التلطف بالداعين والإجابة لهم ونحو ذلك كما يقال نزل البائع في سلعته إذا قارب المشتري بعدما باعده وأمكنه منها بعد منعه</w:t>
      </w:r>
      <w:r w:rsidR="001966FB">
        <w:rPr>
          <w:rFonts w:hint="cs"/>
          <w:b w:val="0"/>
          <w:rtl/>
        </w:rPr>
        <w:t xml:space="preserve"> ،</w:t>
      </w:r>
      <w:r w:rsidR="00626CC3">
        <w:rPr>
          <w:rFonts w:hint="cs"/>
          <w:b w:val="0"/>
          <w:rtl/>
        </w:rPr>
        <w:t xml:space="preserve"> والمعنى هنا أن القرب في هذا الوقت أقرب إلى رحمة الله منه في غيره من الأوقات وأنه تعالى يُقبِلُ عليهم بالتحنن والعطف في هذا الوقت بما يُلقيه في قلوبـهم من التنبيه والتذكير الباعِثَين لهم على الطاعة</w:t>
      </w:r>
      <w:r w:rsidR="001966FB">
        <w:rPr>
          <w:rFonts w:hint="cs"/>
          <w:b w:val="0"/>
          <w:rtl/>
        </w:rPr>
        <w:t xml:space="preserve"> ،</w:t>
      </w:r>
      <w:r w:rsidR="00626CC3">
        <w:rPr>
          <w:rFonts w:hint="cs"/>
          <w:b w:val="0"/>
          <w:rtl/>
        </w:rPr>
        <w:t xml:space="preserve"> وقد حكى ابن فورك أن بعض المشايخ ضبط رواية البخاري بضم أوله على حذف المفعول أي يُنـزل ملكا قالوا ويقويه ما روى النسائي وغيره عن أبي هريرة وأبي سعيد رضي الله عنهما قالا قال رسول الله صلى الله عليه وسلم</w:t>
      </w:r>
      <w:r w:rsidR="001966FB">
        <w:rPr>
          <w:rFonts w:hint="cs"/>
          <w:b w:val="0"/>
          <w:rtl/>
        </w:rPr>
        <w:t xml:space="preserve"> :</w:t>
      </w:r>
      <w:r w:rsidR="00626CC3">
        <w:rPr>
          <w:rFonts w:hint="cs"/>
          <w:b w:val="0"/>
          <w:rtl/>
        </w:rPr>
        <w:t xml:space="preserve"> (( إن الله عز وجل يُمهل حتى يمضي شطر الليل الأول ثم يأمر مناديا يقول هل من داع يستجاب له هل من مستغفر يغفر له هل من سائل يعطى )) </w:t>
      </w:r>
      <w:r w:rsidR="00626CC3">
        <w:rPr>
          <w:rFonts w:hint="cs"/>
          <w:b w:val="0"/>
          <w:bCs/>
          <w:rtl/>
        </w:rPr>
        <w:t>قال القرطبي</w:t>
      </w:r>
      <w:r w:rsidR="001966FB">
        <w:rPr>
          <w:rFonts w:hint="cs"/>
          <w:b w:val="0"/>
          <w:bCs/>
          <w:rtl/>
        </w:rPr>
        <w:t xml:space="preserve"> :</w:t>
      </w:r>
      <w:r w:rsidR="00626CC3">
        <w:rPr>
          <w:rFonts w:hint="cs"/>
          <w:b w:val="0"/>
          <w:bCs/>
          <w:rtl/>
        </w:rPr>
        <w:t xml:space="preserve"> صححه عبد الحق</w:t>
      </w:r>
      <w:r w:rsidR="001966FB">
        <w:rPr>
          <w:rFonts w:hint="cs"/>
          <w:b w:val="0"/>
          <w:rtl/>
        </w:rPr>
        <w:t xml:space="preserve"> ،</w:t>
      </w:r>
      <w:r w:rsidR="00626CC3">
        <w:rPr>
          <w:rFonts w:hint="cs"/>
          <w:b w:val="0"/>
          <w:rtl/>
        </w:rPr>
        <w:t xml:space="preserve"> </w:t>
      </w:r>
      <w:r w:rsidR="00626CC3">
        <w:rPr>
          <w:rFonts w:hint="cs"/>
          <w:b w:val="0"/>
          <w:bCs/>
          <w:rtl/>
        </w:rPr>
        <w:t>قالوا</w:t>
      </w:r>
      <w:r w:rsidR="001966FB">
        <w:rPr>
          <w:rFonts w:hint="cs"/>
          <w:b w:val="0"/>
          <w:bCs/>
          <w:rtl/>
        </w:rPr>
        <w:t xml:space="preserve"> :</w:t>
      </w:r>
      <w:r w:rsidR="00626CC3">
        <w:rPr>
          <w:rFonts w:hint="cs"/>
          <w:bCs/>
        </w:rPr>
        <w:t xml:space="preserve"> </w:t>
      </w:r>
      <w:r w:rsidR="00626CC3">
        <w:rPr>
          <w:rFonts w:hint="cs"/>
          <w:bCs/>
          <w:rtl/>
        </w:rPr>
        <w:t>وهذا يرفع الإشكال ويُـزيل كل احتمال والسنة يُفسر بعضها بعضا وكذا الآيات</w:t>
      </w:r>
      <w:r w:rsidR="001966FB">
        <w:rPr>
          <w:rFonts w:hint="cs"/>
          <w:bCs/>
          <w:rtl/>
        </w:rPr>
        <w:t xml:space="preserve"> ،</w:t>
      </w:r>
      <w:r w:rsidR="00626CC3">
        <w:rPr>
          <w:rFonts w:hint="cs"/>
          <w:b w:val="0"/>
          <w:rtl/>
        </w:rPr>
        <w:t xml:space="preserve"> قالوا</w:t>
      </w:r>
      <w:r w:rsidR="001966FB">
        <w:rPr>
          <w:rFonts w:hint="cs"/>
          <w:b w:val="0"/>
          <w:rtl/>
        </w:rPr>
        <w:t xml:space="preserve"> :</w:t>
      </w:r>
      <w:r w:rsidR="00626CC3">
        <w:rPr>
          <w:rFonts w:hint="cs"/>
        </w:rPr>
        <w:t xml:space="preserve"> </w:t>
      </w:r>
      <w:r w:rsidR="00626CC3">
        <w:rPr>
          <w:rFonts w:hint="cs"/>
          <w:b w:val="0"/>
          <w:rtl/>
        </w:rPr>
        <w:t>ولا سبيل إلى حمله على صفات الذات المقدس فإن الـحديـث فيه التصريح بتجدد النـزول واختصاصه ببعض الأوقات والساعات وصفات الرب جل شأنه يجب اتصافها بالقدم وتنـزيهها عن التجدد والحدوث</w:t>
      </w:r>
      <w:r w:rsidR="001966FB">
        <w:rPr>
          <w:rFonts w:hint="cs"/>
          <w:b w:val="0"/>
          <w:rtl/>
        </w:rPr>
        <w:t xml:space="preserve"> ،</w:t>
      </w:r>
      <w:r w:rsidR="00626CC3">
        <w:rPr>
          <w:rFonts w:hint="cs"/>
          <w:b w:val="0"/>
          <w:rtl/>
        </w:rPr>
        <w:t xml:space="preserve"> قالوا</w:t>
      </w:r>
      <w:r w:rsidR="001966FB">
        <w:rPr>
          <w:rFonts w:hint="cs"/>
          <w:b w:val="0"/>
          <w:rtl/>
        </w:rPr>
        <w:t xml:space="preserve"> :</w:t>
      </w:r>
      <w:r w:rsidR="00626CC3">
        <w:rPr>
          <w:rFonts w:hint="cs"/>
        </w:rPr>
        <w:t xml:space="preserve"> </w:t>
      </w:r>
      <w:r w:rsidR="00626CC3">
        <w:rPr>
          <w:rFonts w:hint="cs"/>
          <w:b w:val="0"/>
          <w:rtl/>
        </w:rPr>
        <w:t>وكل ما لم يكن فكان أو لم يثبت فثبت من أوصافه تعالى فهو من قبيل صفة الأفعال</w:t>
      </w:r>
      <w:r w:rsidR="001966FB">
        <w:rPr>
          <w:rFonts w:hint="cs"/>
          <w:b w:val="0"/>
          <w:rtl/>
        </w:rPr>
        <w:t xml:space="preserve"> ،</w:t>
      </w:r>
      <w:r w:rsidR="00626CC3">
        <w:rPr>
          <w:rFonts w:hint="cs"/>
          <w:b w:val="0"/>
          <w:rtl/>
        </w:rPr>
        <w:t xml:space="preserve"> قالوا</w:t>
      </w:r>
      <w:r w:rsidR="001966FB">
        <w:rPr>
          <w:rFonts w:hint="cs"/>
          <w:b w:val="0"/>
          <w:rtl/>
        </w:rPr>
        <w:t xml:space="preserve"> :</w:t>
      </w:r>
      <w:r w:rsidR="00626CC3">
        <w:rPr>
          <w:rFonts w:hint="cs"/>
        </w:rPr>
        <w:t xml:space="preserve"> </w:t>
      </w:r>
      <w:r w:rsidR="00626CC3">
        <w:rPr>
          <w:rFonts w:hint="cs"/>
          <w:b w:val="0"/>
          <w:rtl/>
        </w:rPr>
        <w:t>فالنـزول والاستواء من صفات الأفعال " أهـ</w:t>
      </w:r>
      <w:r w:rsidR="001966FB">
        <w:rPr>
          <w:rFonts w:hint="cs"/>
          <w:b w:val="0"/>
          <w:rtl/>
        </w:rPr>
        <w:t xml:space="preserve"> ،</w:t>
      </w:r>
      <w:r w:rsidR="00626CC3">
        <w:rPr>
          <w:rFonts w:hint="cs"/>
          <w:b w:val="0"/>
          <w:rtl/>
        </w:rPr>
        <w:t xml:space="preserve"> </w:t>
      </w:r>
    </w:p>
    <w:p w:rsidR="00114358" w:rsidRDefault="00114358" w:rsidP="00114358">
      <w:pPr>
        <w:jc w:val="center"/>
        <w:rPr>
          <w:b w:val="0"/>
          <w:rtl/>
          <w:lang w:bidi="ar-KW"/>
        </w:rPr>
      </w:pPr>
      <w:r>
        <w:rPr>
          <w:rFonts w:hint="cs"/>
          <w:b w:val="0"/>
          <w:rtl/>
          <w:lang w:bidi="ar-KW"/>
        </w:rPr>
        <w:t>***</w:t>
      </w:r>
    </w:p>
    <w:p w:rsidR="00626CC3" w:rsidRDefault="00B96298" w:rsidP="00B96298">
      <w:pPr>
        <w:jc w:val="both"/>
        <w:rPr>
          <w:b w:val="0"/>
          <w:rtl/>
        </w:rPr>
      </w:pPr>
      <w:bookmarkStart w:id="38" w:name="ض1"/>
      <w:r>
        <w:rPr>
          <w:rFonts w:cs="Monotype Koufi" w:hint="cs"/>
          <w:b w:val="0"/>
          <w:rtl/>
        </w:rPr>
        <w:t>(</w:t>
      </w:r>
      <w:r w:rsidR="00114358" w:rsidRPr="00B96298">
        <w:rPr>
          <w:rFonts w:cs="Monotype Koufi" w:hint="cs"/>
          <w:b w:val="0"/>
          <w:rtl/>
        </w:rPr>
        <w:t xml:space="preserve">  4  </w:t>
      </w:r>
      <w:r>
        <w:rPr>
          <w:rFonts w:cs="Monotype Koufi" w:hint="cs"/>
          <w:b w:val="0"/>
          <w:rtl/>
        </w:rPr>
        <w:t>)</w:t>
      </w:r>
      <w:r w:rsidR="00114358" w:rsidRPr="00B96298">
        <w:rPr>
          <w:rFonts w:cs="Monotype Koufi" w:hint="cs"/>
          <w:b w:val="0"/>
          <w:rtl/>
        </w:rPr>
        <w:t xml:space="preserve"> : </w:t>
      </w:r>
      <w:r w:rsidR="00626CC3" w:rsidRPr="00B96298">
        <w:rPr>
          <w:rFonts w:cs="Monotype Koufi" w:hint="cs"/>
          <w:b w:val="0"/>
          <w:rtl/>
        </w:rPr>
        <w:t>حل اشكالية الظواهر الموهمة للتشبيه والتجسيم والجارحة والأعضاء كالوجه واليد والعين</w:t>
      </w:r>
      <w:r w:rsidR="00114358" w:rsidRPr="00B96298">
        <w:rPr>
          <w:rFonts w:cs="Monotype Koufi" w:hint="cs"/>
          <w:b w:val="0"/>
          <w:rtl/>
        </w:rPr>
        <w:t xml:space="preserve"> :</w:t>
      </w:r>
      <w:r w:rsidR="00114358">
        <w:rPr>
          <w:rFonts w:hint="cs"/>
          <w:bCs/>
          <w:rtl/>
        </w:rPr>
        <w:t xml:space="preserve"> </w:t>
      </w:r>
      <w:bookmarkEnd w:id="38"/>
      <w:r w:rsidR="00626CC3">
        <w:rPr>
          <w:rFonts w:hint="cs"/>
          <w:b w:val="0"/>
          <w:rtl/>
        </w:rPr>
        <w:t>الله تبارك وتعالى ليس كمثله شيء في وجوده أو في ذاته أو في أسمائه أو في صفاته أو في أفعاله</w:t>
      </w:r>
      <w:r w:rsidR="001966FB">
        <w:rPr>
          <w:rFonts w:hint="cs"/>
          <w:b w:val="0"/>
          <w:rtl/>
        </w:rPr>
        <w:t xml:space="preserve"> ،</w:t>
      </w:r>
      <w:r w:rsidR="00626CC3">
        <w:rPr>
          <w:rFonts w:hint="cs"/>
          <w:b w:val="0"/>
          <w:rtl/>
        </w:rPr>
        <w:t xml:space="preserve"> ليس كوجوده وجود فليس وجوده كوجود الأجسام التي تحتاج إلى مكان أو تتحيز في مكان كيف وهو الذي كان قبل خلق المكان ثم خلق المكان</w:t>
      </w:r>
      <w:r w:rsidR="001966FB">
        <w:rPr>
          <w:rFonts w:hint="cs"/>
          <w:b w:val="0"/>
          <w:rtl/>
        </w:rPr>
        <w:t xml:space="preserve"> ،</w:t>
      </w:r>
      <w:r w:rsidR="00626CC3">
        <w:rPr>
          <w:rFonts w:hint="cs"/>
          <w:b w:val="0"/>
          <w:rtl/>
        </w:rPr>
        <w:t xml:space="preserve"> وإذا كانت القاعدة تقول أن كل موجود في مكان فهو محدود بهذا </w:t>
      </w:r>
      <w:r w:rsidR="00626CC3">
        <w:rPr>
          <w:rFonts w:hint="cs"/>
          <w:b w:val="0"/>
          <w:rtl/>
        </w:rPr>
        <w:lastRenderedPageBreak/>
        <w:t>المكان يحيزه ويحيط به والله تعالى بكل شيء محيط</w:t>
      </w:r>
      <w:r w:rsidR="001966FB">
        <w:rPr>
          <w:rFonts w:hint="cs"/>
          <w:b w:val="0"/>
          <w:rtl/>
        </w:rPr>
        <w:t xml:space="preserve"> ،</w:t>
      </w:r>
      <w:r w:rsidR="00626CC3">
        <w:rPr>
          <w:rFonts w:hint="cs"/>
          <w:b w:val="0"/>
          <w:rtl/>
        </w:rPr>
        <w:t xml:space="preserve"> وليس كذاته ذات ليس لذاته حد أو نهاية كما أنه ليس لصفاته حد أو نهاية وهو منزه عن الحد والمقدار إذ كل محدود مخلوق مقدر متناه والله تعالى هو الخالق المقدر لها</w:t>
      </w:r>
      <w:r w:rsidR="001966FB">
        <w:rPr>
          <w:rFonts w:hint="cs"/>
          <w:b w:val="0"/>
          <w:rtl/>
        </w:rPr>
        <w:t xml:space="preserve"> ،</w:t>
      </w:r>
      <w:r w:rsidR="00626CC3">
        <w:rPr>
          <w:rFonts w:hint="cs"/>
          <w:b w:val="0"/>
          <w:rtl/>
        </w:rPr>
        <w:t xml:space="preserve"> فجلّ المقدِرُ أن يكونَ مقدَرَا</w:t>
      </w:r>
      <w:r w:rsidR="001966FB">
        <w:rPr>
          <w:rFonts w:hint="cs"/>
          <w:b w:val="0"/>
          <w:rtl/>
        </w:rPr>
        <w:t xml:space="preserve"> ،</w:t>
      </w:r>
      <w:r w:rsidR="00626CC3">
        <w:rPr>
          <w:rFonts w:hint="cs"/>
          <w:b w:val="0"/>
          <w:rtl/>
        </w:rPr>
        <w:t xml:space="preserve"> </w:t>
      </w:r>
      <w:r w:rsidR="00626CC3">
        <w:rPr>
          <w:rFonts w:hint="cs"/>
          <w:b w:val="0"/>
          <w:bCs/>
          <w:rtl/>
        </w:rPr>
        <w:t>وذاته سبحانه منزهة عن الصور والتخطيط والتركيب لأن الله تعالى هو المصور وجلّ المصوِرُ أن يكون مصَورا  وتعالى عن ذلك علوا كبيرا لأن الهيئة والصورة والتركيب والتأليف كل ذلك إنما يصح على الأجسام المحدودة والجواهر المخلوقة</w:t>
      </w:r>
      <w:r w:rsidR="001966FB">
        <w:rPr>
          <w:rFonts w:hint="cs"/>
          <w:b w:val="0"/>
          <w:rtl/>
        </w:rPr>
        <w:t xml:space="preserve"> ،</w:t>
      </w:r>
      <w:r w:rsidR="00626CC3">
        <w:rPr>
          <w:rFonts w:hint="cs"/>
          <w:b w:val="0"/>
          <w:rtl/>
        </w:rPr>
        <w:t xml:space="preserve"> </w:t>
      </w:r>
      <w:r w:rsidR="00626CC3">
        <w:rPr>
          <w:rFonts w:hint="cs"/>
          <w:b w:val="0"/>
          <w:rtl/>
        </w:rPr>
        <w:tab/>
        <w:t>التنزيه عن الصورة يعني بالضرورة التنزيه عن الأجزاء والأعضاء إذ الصورة تفيد</w:t>
      </w:r>
      <w:r w:rsidR="00626CC3">
        <w:rPr>
          <w:rFonts w:hint="cs"/>
        </w:rPr>
        <w:t xml:space="preserve"> </w:t>
      </w:r>
      <w:r w:rsidR="00626CC3">
        <w:rPr>
          <w:rFonts w:hint="cs"/>
          <w:b w:val="0"/>
          <w:rtl/>
        </w:rPr>
        <w:t>التركيب وكل مركب محدث</w:t>
      </w:r>
      <w:r w:rsidR="001966FB">
        <w:rPr>
          <w:rFonts w:hint="cs"/>
          <w:b w:val="0"/>
          <w:rtl/>
        </w:rPr>
        <w:t xml:space="preserve"> ،</w:t>
      </w:r>
      <w:r w:rsidR="00626CC3">
        <w:rPr>
          <w:rFonts w:hint="cs"/>
          <w:b w:val="0"/>
          <w:rtl/>
        </w:rPr>
        <w:t xml:space="preserve"> والباري سبحانه وتعالى ليس بمحدث</w:t>
      </w:r>
      <w:r w:rsidR="001966FB">
        <w:rPr>
          <w:rFonts w:hint="cs"/>
          <w:b w:val="0"/>
          <w:rtl/>
        </w:rPr>
        <w:t xml:space="preserve"> ،</w:t>
      </w:r>
      <w:r w:rsidR="00626CC3">
        <w:rPr>
          <w:rFonts w:hint="cs"/>
          <w:b w:val="0"/>
          <w:rtl/>
        </w:rPr>
        <w:t xml:space="preserve"> فليس بمركب وقد أجمع أهل القبلة عدا الحشوية والمجسمة والمشبهة على تنزيه الله تعالى عن الأجزاء والأعضاء والجوارح تعالى الله عن ذلك علوا كبيرا</w:t>
      </w:r>
      <w:r w:rsidR="001966FB">
        <w:rPr>
          <w:rFonts w:hint="cs"/>
          <w:b w:val="0"/>
          <w:rtl/>
        </w:rPr>
        <w:t xml:space="preserve"> ،</w:t>
      </w:r>
      <w:r w:rsidR="00626CC3">
        <w:rPr>
          <w:rFonts w:hint="cs"/>
        </w:rPr>
        <w:t xml:space="preserve"> </w:t>
      </w:r>
      <w:r w:rsidR="00626CC3">
        <w:rPr>
          <w:rFonts w:hint="cs"/>
          <w:b w:val="0"/>
          <w:rtl/>
        </w:rPr>
        <w:t>قال تعالى</w:t>
      </w:r>
      <w:r w:rsidR="001966FB">
        <w:rPr>
          <w:rFonts w:hint="cs"/>
          <w:b w:val="0"/>
          <w:rtl/>
        </w:rPr>
        <w:t xml:space="preserve"> :</w:t>
      </w:r>
      <w:r w:rsidR="00626CC3">
        <w:rPr>
          <w:rFonts w:hint="cs"/>
          <w:b w:val="0"/>
          <w:rtl/>
        </w:rPr>
        <w:t xml:space="preserve"> { قُلْ هُوَ اللَّهُ أَحَدٌ * اللَّهُ الصَّمَدُ * لَمْ يَلِدْ وَلَمْ يُولَدْ * وَلَمْ يَكُنْ لَهُ كُفُوًا أَحَدٌ }</w:t>
      </w:r>
      <w:r w:rsidR="001966FB">
        <w:rPr>
          <w:rFonts w:hint="cs"/>
          <w:b w:val="0"/>
          <w:rtl/>
        </w:rPr>
        <w:t xml:space="preserve"> ،</w:t>
      </w:r>
      <w:r w:rsidR="00626CC3">
        <w:rPr>
          <w:rFonts w:hint="cs"/>
          <w:b w:val="0"/>
          <w:rtl/>
        </w:rPr>
        <w:t xml:space="preserve"> وهذه السورة يجب أن تكون من المحكمات</w:t>
      </w:r>
      <w:r w:rsidR="001966FB">
        <w:rPr>
          <w:rFonts w:hint="cs"/>
          <w:b w:val="0"/>
          <w:rtl/>
        </w:rPr>
        <w:t xml:space="preserve"> ،</w:t>
      </w:r>
      <w:r w:rsidR="00626CC3">
        <w:rPr>
          <w:rFonts w:hint="cs"/>
          <w:b w:val="0"/>
          <w:rtl/>
        </w:rPr>
        <w:t xml:space="preserve"> لا من المتشابهات لأن النبي صلى الله عليه وسلم جعلها ثلث القرآن</w:t>
      </w:r>
      <w:r w:rsidR="001966FB">
        <w:rPr>
          <w:rFonts w:hint="cs"/>
          <w:b w:val="0"/>
          <w:rtl/>
        </w:rPr>
        <w:t xml:space="preserve"> ،</w:t>
      </w:r>
      <w:r w:rsidR="00626CC3">
        <w:rPr>
          <w:rFonts w:hint="cs"/>
          <w:b w:val="0"/>
          <w:rtl/>
        </w:rPr>
        <w:t xml:space="preserve"> ولفظ الأحد مبالغة في الوحدة</w:t>
      </w:r>
      <w:r w:rsidR="001966FB">
        <w:rPr>
          <w:rFonts w:hint="cs"/>
          <w:b w:val="0"/>
          <w:rtl/>
        </w:rPr>
        <w:t xml:space="preserve"> ،</w:t>
      </w:r>
      <w:r w:rsidR="00626CC3">
        <w:rPr>
          <w:rFonts w:hint="cs"/>
          <w:b w:val="0"/>
          <w:rtl/>
        </w:rPr>
        <w:t xml:space="preserve"> وذلك ينافي كونه مركباً من الأجزاء والأبعاض</w:t>
      </w:r>
      <w:r w:rsidR="001966FB">
        <w:rPr>
          <w:rFonts w:hint="cs"/>
          <w:b w:val="0"/>
          <w:rtl/>
        </w:rPr>
        <w:t xml:space="preserve"> ،</w:t>
      </w:r>
      <w:r w:rsidR="00626CC3">
        <w:rPr>
          <w:rFonts w:hint="cs"/>
          <w:b w:val="0"/>
          <w:rtl/>
        </w:rPr>
        <w:t xml:space="preserve"> فقوله تعالى ( </w:t>
      </w:r>
      <w:r w:rsidR="00626CC3">
        <w:rPr>
          <w:rFonts w:hint="cs"/>
          <w:b w:val="0"/>
          <w:bCs/>
          <w:rtl/>
        </w:rPr>
        <w:t>أحد</w:t>
      </w:r>
      <w:r w:rsidR="00626CC3">
        <w:rPr>
          <w:rFonts w:hint="cs"/>
          <w:b w:val="0"/>
          <w:rtl/>
        </w:rPr>
        <w:t>) يدل على الأحدية ونفى الأجزاء المتمثل في نفي التركيب والتأليف في الذات فلو كان تعالى مركبا من جوارح وأجزاء  لم يكن أحدا</w:t>
      </w:r>
      <w:r w:rsidR="001966FB">
        <w:rPr>
          <w:rFonts w:hint="cs"/>
          <w:b w:val="0"/>
          <w:rtl/>
        </w:rPr>
        <w:t xml:space="preserve"> ،</w:t>
      </w:r>
      <w:r w:rsidR="00626CC3">
        <w:rPr>
          <w:rFonts w:hint="cs"/>
          <w:b w:val="0"/>
          <w:rtl/>
        </w:rPr>
        <w:t xml:space="preserve"> لأن أجزاؤه توجب وقوع الكثرة فى ذات الله تعالى والكثرة تنافي الأحدية في ذات الله</w:t>
      </w:r>
      <w:r w:rsidR="001966FB">
        <w:rPr>
          <w:rFonts w:hint="cs"/>
          <w:b w:val="0"/>
          <w:rtl/>
        </w:rPr>
        <w:t xml:space="preserve"> ،</w:t>
      </w:r>
      <w:r w:rsidR="00626CC3">
        <w:rPr>
          <w:rFonts w:hint="cs"/>
          <w:b w:val="0"/>
          <w:rtl/>
        </w:rPr>
        <w:t xml:space="preserve"> وقوله تعالى</w:t>
      </w:r>
      <w:r w:rsidR="001966FB">
        <w:rPr>
          <w:rFonts w:hint="cs"/>
          <w:b w:val="0"/>
          <w:rtl/>
        </w:rPr>
        <w:t xml:space="preserve"> :</w:t>
      </w:r>
      <w:r w:rsidR="00626CC3">
        <w:rPr>
          <w:rFonts w:hint="cs"/>
          <w:b w:val="0"/>
          <w:rtl/>
        </w:rPr>
        <w:t xml:space="preserve"> { الله الصمد } والصمدية كذلك تدل نفي الجارحة والأجزاء على الله بدليل</w:t>
      </w:r>
      <w:r w:rsidR="001966FB">
        <w:rPr>
          <w:rFonts w:hint="cs"/>
          <w:b w:val="0"/>
          <w:rtl/>
        </w:rPr>
        <w:t xml:space="preserve"> :</w:t>
      </w:r>
      <w:r w:rsidR="00626CC3">
        <w:rPr>
          <w:rFonts w:hint="cs"/>
          <w:b w:val="0"/>
          <w:rtl/>
        </w:rPr>
        <w:t xml:space="preserve"> أن كل جسم فهو مركب</w:t>
      </w:r>
      <w:r w:rsidR="001966FB">
        <w:rPr>
          <w:rFonts w:hint="cs"/>
          <w:b w:val="0"/>
          <w:rtl/>
        </w:rPr>
        <w:t xml:space="preserve"> ،</w:t>
      </w:r>
      <w:r w:rsidR="00626CC3">
        <w:rPr>
          <w:rFonts w:hint="cs"/>
          <w:b w:val="0"/>
          <w:rtl/>
        </w:rPr>
        <w:t xml:space="preserve"> وكل مركب فهو محتاج إلى كل واحد من أجزائه وكل واحد من أجزائه غيره</w:t>
      </w:r>
      <w:r w:rsidR="001966FB">
        <w:rPr>
          <w:rFonts w:hint="cs"/>
          <w:b w:val="0"/>
          <w:rtl/>
        </w:rPr>
        <w:t xml:space="preserve"> ،</w:t>
      </w:r>
      <w:r w:rsidR="00626CC3">
        <w:rPr>
          <w:rFonts w:hint="cs"/>
          <w:b w:val="0"/>
          <w:rtl/>
        </w:rPr>
        <w:t xml:space="preserve"> فكل مركب فهو محتاج إلى غيره والمحتاج إلى الغير لا يكون غنياً مُحتاجا إليه</w:t>
      </w:r>
      <w:r w:rsidR="001966FB">
        <w:rPr>
          <w:rFonts w:hint="cs"/>
          <w:b w:val="0"/>
          <w:rtl/>
        </w:rPr>
        <w:t xml:space="preserve"> ،</w:t>
      </w:r>
      <w:r w:rsidR="00626CC3">
        <w:rPr>
          <w:rFonts w:hint="cs"/>
          <w:b w:val="0"/>
          <w:rtl/>
        </w:rPr>
        <w:t xml:space="preserve"> فلم يكن صمداً مطلقاً </w:t>
      </w:r>
      <w:r w:rsidR="00626CC3">
        <w:rPr>
          <w:rFonts w:hint="cs"/>
          <w:b w:val="0"/>
          <w:rtl/>
          <w:lang w:bidi="ar-KW"/>
        </w:rPr>
        <w:t xml:space="preserve">وكذلك </w:t>
      </w:r>
      <w:r w:rsidR="00626CC3">
        <w:rPr>
          <w:rFonts w:hint="cs"/>
          <w:lang w:bidi="ar-KW"/>
        </w:rPr>
        <w:t xml:space="preserve"> </w:t>
      </w:r>
      <w:r w:rsidR="00626CC3">
        <w:rPr>
          <w:rFonts w:hint="cs"/>
          <w:b w:val="0"/>
          <w:rtl/>
        </w:rPr>
        <w:t>لو كان سبحانه مركباً من الجوارح والأعضاء لأحتاج في الإبصار إلى العين وفى الفعل إلي اليد</w:t>
      </w:r>
      <w:r w:rsidR="00626CC3">
        <w:rPr>
          <w:rFonts w:hint="cs"/>
        </w:rPr>
        <w:t xml:space="preserve"> </w:t>
      </w:r>
      <w:r w:rsidR="00626CC3">
        <w:rPr>
          <w:rFonts w:hint="cs"/>
          <w:b w:val="0"/>
          <w:rtl/>
        </w:rPr>
        <w:t>وفى المشي إلي الرجل وذلك</w:t>
      </w:r>
      <w:r w:rsidR="00626CC3">
        <w:rPr>
          <w:rFonts w:hint="cs"/>
        </w:rPr>
        <w:t xml:space="preserve"> </w:t>
      </w:r>
      <w:r w:rsidR="00626CC3">
        <w:rPr>
          <w:rFonts w:hint="cs"/>
          <w:b w:val="0"/>
          <w:rtl/>
        </w:rPr>
        <w:t>ينافى كونه صمداً مطلقاً له كمال الغني ونفي الاحتياج</w:t>
      </w:r>
      <w:r w:rsidR="001966FB">
        <w:rPr>
          <w:rFonts w:hint="cs"/>
          <w:b w:val="0"/>
          <w:rtl/>
        </w:rPr>
        <w:t xml:space="preserve"> ،</w:t>
      </w:r>
      <w:r w:rsidR="00626CC3">
        <w:rPr>
          <w:rFonts w:hint="cs"/>
          <w:b w:val="0"/>
          <w:rtl/>
        </w:rPr>
        <w:t xml:space="preserve"> وقوله تعالى { ولم يكن له كفوا أحد } نفي للمثلية كقوله تعالى</w:t>
      </w:r>
      <w:r w:rsidR="001966FB">
        <w:rPr>
          <w:rFonts w:hint="cs"/>
          <w:b w:val="0"/>
          <w:rtl/>
        </w:rPr>
        <w:t xml:space="preserve"> :</w:t>
      </w:r>
      <w:r w:rsidR="00626CC3">
        <w:rPr>
          <w:rFonts w:hint="cs"/>
          <w:b w:val="0"/>
          <w:rtl/>
        </w:rPr>
        <w:t xml:space="preserve"> { ليس كمثله شيء } ولو كان مركبا من أجزاء وجوارح  لكان مثلاً لسائر المخلوقات المركبة من أجزاء وجوارح</w:t>
      </w:r>
      <w:r w:rsidR="001966FB">
        <w:rPr>
          <w:rFonts w:hint="cs"/>
          <w:b w:val="0"/>
          <w:rtl/>
        </w:rPr>
        <w:t xml:space="preserve"> ،</w:t>
      </w:r>
      <w:r w:rsidR="00626CC3">
        <w:rPr>
          <w:rFonts w:hint="cs"/>
          <w:b w:val="0"/>
          <w:rtl/>
        </w:rPr>
        <w:t xml:space="preserve"> وكذلك قوله تعالى</w:t>
      </w:r>
      <w:r w:rsidR="001966FB">
        <w:rPr>
          <w:rFonts w:hint="cs"/>
          <w:b w:val="0"/>
          <w:rtl/>
        </w:rPr>
        <w:t xml:space="preserve"> :</w:t>
      </w:r>
      <w:r w:rsidR="00626CC3">
        <w:rPr>
          <w:rFonts w:hint="cs"/>
          <w:b w:val="0"/>
          <w:rtl/>
        </w:rPr>
        <w:t xml:space="preserve"> { والله الغنى وأنتم الفقراء } دلت هذه الآية على كونه تعالى غنى ولو كان مركبا من أجزاء وجوارح  لما كان غنياً لأن كل جسم مركب وكل مركب محتاج إلى كل واحد من أجزائه</w:t>
      </w:r>
      <w:r w:rsidR="001966FB">
        <w:rPr>
          <w:rFonts w:hint="cs"/>
          <w:b w:val="0"/>
          <w:rtl/>
        </w:rPr>
        <w:t xml:space="preserve"> ،</w:t>
      </w:r>
      <w:r w:rsidR="00626CC3">
        <w:rPr>
          <w:rFonts w:hint="cs"/>
          <w:b w:val="0"/>
          <w:bCs/>
          <w:rtl/>
        </w:rPr>
        <w:t xml:space="preserve"> </w:t>
      </w:r>
      <w:r w:rsidR="00626CC3">
        <w:rPr>
          <w:rFonts w:hint="cs"/>
          <w:b w:val="0"/>
          <w:rtl/>
        </w:rPr>
        <w:t>وقوله تعالى ( لا إله إلا هو الحي القيوم ) والقيوم مبالغة في كونه غنياً عن كل ما سواه</w:t>
      </w:r>
      <w:r w:rsidR="001966FB">
        <w:rPr>
          <w:rFonts w:hint="cs"/>
          <w:b w:val="0"/>
          <w:rtl/>
        </w:rPr>
        <w:t xml:space="preserve"> ،</w:t>
      </w:r>
      <w:r w:rsidR="00626CC3">
        <w:rPr>
          <w:rFonts w:hint="cs"/>
          <w:b w:val="0"/>
          <w:rtl/>
        </w:rPr>
        <w:t xml:space="preserve"> وكونه مقوماً لغيره</w:t>
      </w:r>
      <w:r w:rsidR="001966FB">
        <w:rPr>
          <w:rFonts w:hint="cs"/>
          <w:b w:val="0"/>
          <w:rtl/>
        </w:rPr>
        <w:t xml:space="preserve"> :</w:t>
      </w:r>
      <w:r w:rsidR="00626CC3">
        <w:rPr>
          <w:rFonts w:hint="cs"/>
          <w:b w:val="0"/>
          <w:rtl/>
        </w:rPr>
        <w:t xml:space="preserve"> عبارة عن احتياج كل ما سواه إليه</w:t>
      </w:r>
      <w:r w:rsidR="001966FB">
        <w:rPr>
          <w:rFonts w:hint="cs"/>
          <w:b w:val="0"/>
          <w:rtl/>
        </w:rPr>
        <w:t xml:space="preserve"> ،</w:t>
      </w:r>
      <w:r w:rsidR="00626CC3">
        <w:rPr>
          <w:rFonts w:hint="cs"/>
          <w:b w:val="0"/>
          <w:rtl/>
        </w:rPr>
        <w:t xml:space="preserve"> فلو كان مركبا من جوارح وأجزاء  لكان هو مفتقراً إلى غيره وهو جزؤه الذي منه يتألف</w:t>
      </w:r>
      <w:r w:rsidR="001966FB">
        <w:rPr>
          <w:rFonts w:hint="cs"/>
          <w:b w:val="0"/>
          <w:rtl/>
        </w:rPr>
        <w:t xml:space="preserve"> ،</w:t>
      </w:r>
      <w:r w:rsidR="00626CC3">
        <w:rPr>
          <w:rFonts w:hint="cs"/>
          <w:b w:val="0"/>
          <w:rtl/>
        </w:rPr>
        <w:t xml:space="preserve">  ولكان غيره غنياً عنه وهو جزئه وحينئذ لا يكون قيوماً</w:t>
      </w:r>
      <w:r w:rsidR="001966FB">
        <w:rPr>
          <w:rFonts w:hint="cs"/>
          <w:b w:val="0"/>
          <w:rtl/>
        </w:rPr>
        <w:t xml:space="preserve"> ،</w:t>
      </w:r>
      <w:r w:rsidR="00626CC3">
        <w:rPr>
          <w:rFonts w:hint="cs"/>
          <w:b w:val="0"/>
          <w:rtl/>
        </w:rPr>
        <w:t xml:space="preserve"> وقوله تعالى</w:t>
      </w:r>
      <w:r w:rsidR="001966FB">
        <w:rPr>
          <w:rFonts w:hint="cs"/>
          <w:b w:val="0"/>
          <w:rtl/>
        </w:rPr>
        <w:t xml:space="preserve"> :</w:t>
      </w:r>
      <w:r w:rsidR="00626CC3">
        <w:rPr>
          <w:rFonts w:hint="cs"/>
          <w:b w:val="0"/>
          <w:rtl/>
        </w:rPr>
        <w:t xml:space="preserve"> { ليس كمثله شيء }  ولو كان مركبا من أجزاء وجوارح  لكان مثلاً لسائر المخلوقات المركبة من أجزاء وجوارح</w:t>
      </w:r>
      <w:r w:rsidR="001966FB">
        <w:rPr>
          <w:rFonts w:hint="cs"/>
          <w:b w:val="0"/>
          <w:rtl/>
        </w:rPr>
        <w:t xml:space="preserve"> ،</w:t>
      </w:r>
      <w:r w:rsidR="00626CC3">
        <w:rPr>
          <w:rFonts w:hint="cs"/>
          <w:b w:val="0"/>
          <w:rtl/>
        </w:rPr>
        <w:t xml:space="preserve"> وقد تواترت أقوال علماء أهل السنّة والجماعة على تنزيه الله تعالى عن الجارحة والأعضاء والأجزاء</w:t>
      </w:r>
      <w:r w:rsidR="001966FB">
        <w:rPr>
          <w:rFonts w:hint="cs"/>
          <w:b w:val="0"/>
          <w:rtl/>
        </w:rPr>
        <w:t xml:space="preserve"> ،</w:t>
      </w:r>
      <w:r w:rsidR="00626CC3">
        <w:rPr>
          <w:rFonts w:hint="cs"/>
          <w:b w:val="0"/>
          <w:rtl/>
        </w:rPr>
        <w:t xml:space="preserve"> ولم يخالف في ذلك سوى المشبهة والمجسمة</w:t>
      </w:r>
      <w:r w:rsidR="001966FB">
        <w:rPr>
          <w:rFonts w:hint="cs"/>
          <w:b w:val="0"/>
          <w:rtl/>
        </w:rPr>
        <w:t xml:space="preserve"> ،</w:t>
      </w:r>
      <w:r w:rsidR="00626CC3">
        <w:rPr>
          <w:rFonts w:hint="cs"/>
          <w:b w:val="0"/>
          <w:rtl/>
        </w:rPr>
        <w:t xml:space="preserve"> حتى الحشوية الجهلاء بما </w:t>
      </w:r>
      <w:r w:rsidR="00626CC3">
        <w:rPr>
          <w:rFonts w:hint="cs"/>
          <w:b w:val="0"/>
          <w:rtl/>
        </w:rPr>
        <w:lastRenderedPageBreak/>
        <w:t>يجب لله وما يستحيل في حقه نزهوا الله تعالى عن الجارحة</w:t>
      </w:r>
      <w:r w:rsidR="001966FB">
        <w:rPr>
          <w:rFonts w:hint="cs"/>
          <w:b w:val="0"/>
          <w:rtl/>
        </w:rPr>
        <w:t xml:space="preserve"> ،</w:t>
      </w:r>
      <w:r w:rsidR="00626CC3">
        <w:rPr>
          <w:rFonts w:hint="cs"/>
          <w:b w:val="0"/>
          <w:rtl/>
        </w:rPr>
        <w:t xml:space="preserve"> وقد مر بنا في الباب الأول مذهب أهل السنّة والجماعة في يوهم الجارحة كصفة الوجه واليد واليمين والعين والساق وغيرها</w:t>
      </w:r>
      <w:r w:rsidR="001966FB">
        <w:rPr>
          <w:rFonts w:hint="cs"/>
          <w:b w:val="0"/>
          <w:rtl/>
        </w:rPr>
        <w:t xml:space="preserve"> ،</w:t>
      </w:r>
      <w:r w:rsidR="00626CC3">
        <w:rPr>
          <w:rFonts w:hint="cs"/>
          <w:b w:val="0"/>
          <w:rtl/>
        </w:rPr>
        <w:t xml:space="preserve"> وأنّهم سموها صفاتاً احترازاً من توهم الجارحة لأنّ الله تعالى منزه عم كل ما يوهم الجارحة والتركيب والأجزاء والأعضاء</w:t>
      </w:r>
      <w:r w:rsidR="001966FB">
        <w:rPr>
          <w:rFonts w:hint="cs"/>
          <w:b w:val="0"/>
          <w:rtl/>
        </w:rPr>
        <w:t xml:space="preserve"> ،</w:t>
      </w:r>
      <w:r w:rsidR="00626CC3">
        <w:rPr>
          <w:rFonts w:hint="cs"/>
          <w:b w:val="0"/>
          <w:rtl/>
        </w:rPr>
        <w:t xml:space="preserve"> </w:t>
      </w:r>
      <w:r w:rsidR="00626CC3">
        <w:rPr>
          <w:rFonts w:hint="cs"/>
          <w:b w:val="0"/>
          <w:bCs/>
          <w:rtl/>
        </w:rPr>
        <w:t>قال مرعي بن يوسف المقدسي الحنبلي في كتابه أقاويل الثقات</w:t>
      </w:r>
      <w:r w:rsidR="001966FB">
        <w:rPr>
          <w:rFonts w:hint="cs"/>
          <w:b w:val="0"/>
          <w:bCs/>
          <w:rtl/>
        </w:rPr>
        <w:t xml:space="preserve"> :</w:t>
      </w:r>
      <w:r w:rsidR="00626CC3">
        <w:rPr>
          <w:rFonts w:hint="cs"/>
          <w:b w:val="0"/>
          <w:rtl/>
        </w:rPr>
        <w:t xml:space="preserve"> ( </w:t>
      </w:r>
      <w:r w:rsidR="00626CC3">
        <w:rPr>
          <w:rFonts w:hint="cs"/>
          <w:b w:val="0"/>
          <w:bCs/>
          <w:rtl/>
        </w:rPr>
        <w:t>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w:t>
      </w:r>
      <w:r w:rsidR="001966FB">
        <w:rPr>
          <w:rFonts w:hint="cs"/>
          <w:b w:val="0"/>
          <w:rtl/>
        </w:rPr>
        <w:t xml:space="preserve"> ،</w:t>
      </w:r>
      <w:r w:rsidR="00626CC3">
        <w:rPr>
          <w:rFonts w:hint="cs"/>
          <w:b w:val="0"/>
          <w:rtl/>
        </w:rPr>
        <w:t xml:space="preserve">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w:t>
      </w:r>
      <w:r w:rsidR="001966FB">
        <w:rPr>
          <w:rFonts w:hint="cs"/>
          <w:b w:val="0"/>
          <w:rtl/>
        </w:rPr>
        <w:t xml:space="preserve"> :</w:t>
      </w:r>
      <w:r w:rsidR="00626CC3">
        <w:rPr>
          <w:rFonts w:hint="cs"/>
          <w:b w:val="0"/>
          <w:rtl/>
        </w:rPr>
        <w:t xml:space="preserve"> </w:t>
      </w:r>
      <w:r w:rsidR="00626CC3">
        <w:rPr>
          <w:rFonts w:hint="cs"/>
          <w:b w:val="0"/>
          <w:bCs/>
          <w:rtl/>
        </w:rPr>
        <w:t>وغلت طائفة أخرى في الإثبات فشبهته فأثبتت له الصورة والجوارح</w:t>
      </w:r>
      <w:r w:rsidR="00626CC3">
        <w:rPr>
          <w:rFonts w:hint="cs"/>
          <w:b w:val="0"/>
          <w:rtl/>
        </w:rPr>
        <w:t xml:space="preserve"> حتى إن الهشامية من غلاة الرافضة زعموا كما قال القرطبي أن معبودهم سبعة أشبار بشبر نفسه </w:t>
      </w:r>
      <w:r w:rsidR="00626CC3">
        <w:rPr>
          <w:rFonts w:hint="cs"/>
          <w:b w:val="0"/>
          <w:bCs/>
          <w:rtl/>
        </w:rPr>
        <w:t>وقالت الكرامية إنه  جسم</w:t>
      </w:r>
      <w:r w:rsidR="00626CC3">
        <w:rPr>
          <w:rFonts w:hint="cs"/>
          <w:b w:val="0"/>
          <w:rtl/>
        </w:rPr>
        <w:t xml:space="preserve">   قال</w:t>
      </w:r>
      <w:r w:rsidR="001966FB">
        <w:rPr>
          <w:rFonts w:hint="cs"/>
          <w:b w:val="0"/>
          <w:rtl/>
        </w:rPr>
        <w:t xml:space="preserve"> :</w:t>
      </w:r>
      <w:r w:rsidR="00626CC3">
        <w:rPr>
          <w:rFonts w:hint="cs"/>
          <w:b w:val="0"/>
          <w:rtl/>
        </w:rPr>
        <w:t xml:space="preserve"> </w:t>
      </w:r>
      <w:r w:rsidR="00626CC3">
        <w:rPr>
          <w:rFonts w:hint="cs"/>
          <w:b w:val="0"/>
          <w:bCs/>
          <w:rtl/>
        </w:rPr>
        <w:t xml:space="preserve">وقد بالغ بعض أهل الإغواء فقال إنه على صورة الإنسان </w:t>
      </w:r>
      <w:r w:rsidR="00626CC3">
        <w:rPr>
          <w:rFonts w:hint="cs"/>
          <w:b w:val="0"/>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sidR="00626CC3">
        <w:rPr>
          <w:rFonts w:hint="cs"/>
          <w:b w:val="0"/>
          <w:bCs/>
          <w:rtl/>
        </w:rPr>
        <w:t>تعالى الله عن أقوالهم علو كبيرا</w:t>
      </w:r>
      <w:r w:rsidR="00626CC3">
        <w:rPr>
          <w:rFonts w:hint="cs"/>
          <w:b w:val="0"/>
          <w:rtl/>
        </w:rPr>
        <w:t xml:space="preserve"> وعن مثله نهى الله تعالى بقوله تعالى</w:t>
      </w:r>
      <w:r w:rsidR="001966FB">
        <w:rPr>
          <w:rFonts w:hint="cs"/>
          <w:b w:val="0"/>
          <w:rtl/>
        </w:rPr>
        <w:t xml:space="preserve"> :</w:t>
      </w:r>
      <w:r w:rsidR="00626CC3">
        <w:rPr>
          <w:rFonts w:hint="cs"/>
          <w:b w:val="0"/>
          <w:rtl/>
        </w:rPr>
        <w:t xml:space="preserve"> (</w:t>
      </w:r>
      <w:r w:rsidR="00626CC3">
        <w:rPr>
          <w:rFonts w:hint="cs"/>
          <w:b w:val="0"/>
          <w:bCs/>
          <w:rtl/>
        </w:rPr>
        <w:t>يا أهل الكتاب لا تغلو في دينكم ولا تقولوا على الله إلا الحق</w:t>
      </w:r>
      <w:r w:rsidR="00626CC3">
        <w:rPr>
          <w:rFonts w:hint="cs"/>
          <w:b w:val="0"/>
          <w:rtl/>
        </w:rPr>
        <w:t xml:space="preserve"> ) [النساء /171 ] ) أهـ [ أقاويل الثقات ج</w:t>
      </w:r>
      <w:r w:rsidR="001966FB">
        <w:rPr>
          <w:rFonts w:hint="cs"/>
          <w:b w:val="0"/>
          <w:rtl/>
        </w:rPr>
        <w:t xml:space="preserve"> :</w:t>
      </w:r>
      <w:r w:rsidR="00626CC3">
        <w:rPr>
          <w:rFonts w:hint="cs"/>
          <w:b w:val="0"/>
          <w:rtl/>
        </w:rPr>
        <w:t xml:space="preserve"> 1 ص</w:t>
      </w:r>
      <w:r w:rsidR="001966FB">
        <w:rPr>
          <w:rFonts w:hint="cs"/>
          <w:b w:val="0"/>
          <w:rtl/>
        </w:rPr>
        <w:t xml:space="preserve"> :</w:t>
      </w:r>
      <w:r w:rsidR="00626CC3">
        <w:rPr>
          <w:rFonts w:hint="cs"/>
          <w:b w:val="0"/>
          <w:rtl/>
        </w:rPr>
        <w:t xml:space="preserve"> 134</w:t>
      </w:r>
      <w:r w:rsidR="001966FB">
        <w:rPr>
          <w:rFonts w:hint="cs"/>
          <w:b w:val="0"/>
          <w:rtl/>
        </w:rPr>
        <w:t xml:space="preserve"> ،</w:t>
      </w:r>
      <w:r w:rsidR="00626CC3">
        <w:rPr>
          <w:rFonts w:hint="cs"/>
          <w:b w:val="0"/>
          <w:rtl/>
        </w:rPr>
        <w:t xml:space="preserve"> 135 ]</w:t>
      </w:r>
      <w:r w:rsidR="001966FB">
        <w:rPr>
          <w:rFonts w:hint="cs"/>
          <w:b w:val="0"/>
          <w:rtl/>
        </w:rPr>
        <w:t xml:space="preserve"> ،</w:t>
      </w:r>
      <w:r w:rsidR="00626CC3">
        <w:rPr>
          <w:rFonts w:hint="cs"/>
          <w:b w:val="0"/>
          <w:rtl/>
        </w:rPr>
        <w:t xml:space="preserve"> </w:t>
      </w:r>
    </w:p>
    <w:p w:rsidR="00626CC3" w:rsidRDefault="00626CC3" w:rsidP="00114358">
      <w:pPr>
        <w:jc w:val="center"/>
        <w:rPr>
          <w:b w:val="0"/>
          <w:rtl/>
        </w:rPr>
      </w:pPr>
      <w:r>
        <w:rPr>
          <w:rFonts w:hint="cs"/>
          <w:b w:val="0"/>
          <w:rtl/>
          <w:lang w:bidi="ar-KW"/>
        </w:rPr>
        <w:t>***</w:t>
      </w:r>
    </w:p>
    <w:p w:rsidR="00626CC3" w:rsidRDefault="00B96298" w:rsidP="00B96298">
      <w:pPr>
        <w:jc w:val="both"/>
        <w:rPr>
          <w:b w:val="0"/>
          <w:rtl/>
          <w:lang w:bidi="ar-SY"/>
        </w:rPr>
      </w:pPr>
      <w:bookmarkStart w:id="39" w:name="ض2"/>
      <w:r w:rsidRPr="00B96298">
        <w:rPr>
          <w:rFonts w:cs="Monotype Koufi" w:hint="cs"/>
          <w:b w:val="0"/>
          <w:rtl/>
        </w:rPr>
        <w:t>(</w:t>
      </w:r>
      <w:r w:rsidR="00114358" w:rsidRPr="00B96298">
        <w:rPr>
          <w:rFonts w:cs="Monotype Koufi" w:hint="cs"/>
          <w:b w:val="0"/>
          <w:rtl/>
        </w:rPr>
        <w:t xml:space="preserve">  5  </w:t>
      </w:r>
      <w:r w:rsidRPr="00B96298">
        <w:rPr>
          <w:rFonts w:cs="Monotype Koufi" w:hint="cs"/>
          <w:b w:val="0"/>
          <w:rtl/>
        </w:rPr>
        <w:t xml:space="preserve">) </w:t>
      </w:r>
      <w:r w:rsidR="00114358" w:rsidRPr="00B96298">
        <w:rPr>
          <w:rFonts w:cs="Monotype Koufi" w:hint="cs"/>
          <w:b w:val="0"/>
          <w:rtl/>
        </w:rPr>
        <w:t xml:space="preserve">: </w:t>
      </w:r>
      <w:r w:rsidR="00626CC3" w:rsidRPr="00B96298">
        <w:rPr>
          <w:rFonts w:cs="Monotype Koufi" w:hint="cs"/>
          <w:b w:val="0"/>
          <w:rtl/>
        </w:rPr>
        <w:t>حل اشكالية الفوقية والعلو والاستواء والجهة والمكان</w:t>
      </w:r>
      <w:r w:rsidR="00114358" w:rsidRPr="00B96298">
        <w:rPr>
          <w:rFonts w:cs="Monotype Koufi" w:hint="cs"/>
          <w:b w:val="0"/>
          <w:rtl/>
        </w:rPr>
        <w:t xml:space="preserve"> :</w:t>
      </w:r>
      <w:r w:rsidR="00114358">
        <w:rPr>
          <w:rFonts w:hint="cs"/>
          <w:bCs/>
          <w:rtl/>
        </w:rPr>
        <w:t xml:space="preserve">  </w:t>
      </w:r>
      <w:bookmarkEnd w:id="39"/>
      <w:r w:rsidR="00626CC3">
        <w:rPr>
          <w:rFonts w:hint="cs"/>
          <w:b w:val="0"/>
          <w:rtl/>
        </w:rPr>
        <w:t>يستند الحشوية لإثبات الفوقية الحسية والاستواء الحسي والجهة والمكان بنصوص من الكتاب والسنّة تؤول إلى ثلاثة عشر دليلاً رئيسياً</w:t>
      </w:r>
      <w:r w:rsidR="001966FB">
        <w:rPr>
          <w:rFonts w:hint="cs"/>
          <w:b w:val="0"/>
          <w:rtl/>
        </w:rPr>
        <w:t xml:space="preserve"> ،</w:t>
      </w:r>
      <w:r w:rsidR="00626CC3">
        <w:rPr>
          <w:rFonts w:hint="cs"/>
          <w:b w:val="0"/>
          <w:rtl/>
        </w:rPr>
        <w:t xml:space="preserve"> </w:t>
      </w:r>
      <w:r w:rsidR="00626CC3">
        <w:rPr>
          <w:rFonts w:hint="cs"/>
          <w:b w:val="0"/>
          <w:bCs/>
          <w:rtl/>
        </w:rPr>
        <w:t>الدليل الأول</w:t>
      </w:r>
      <w:r w:rsidR="001966FB">
        <w:rPr>
          <w:rFonts w:hint="cs"/>
          <w:b w:val="0"/>
          <w:bCs/>
          <w:rtl/>
        </w:rPr>
        <w:t xml:space="preserve"> :</w:t>
      </w:r>
      <w:r w:rsidR="00626CC3">
        <w:rPr>
          <w:rFonts w:hint="cs"/>
          <w:b w:val="0"/>
          <w:rtl/>
        </w:rPr>
        <w:t xml:space="preserve"> التصريح بالفوقية مقروناً بأداة ( من ) المعينة للفوقية بالذات, قال الله تعالى</w:t>
      </w:r>
      <w:r w:rsidR="001966FB">
        <w:rPr>
          <w:rFonts w:hint="cs"/>
          <w:b w:val="0"/>
          <w:rtl/>
        </w:rPr>
        <w:t xml:space="preserve"> :</w:t>
      </w:r>
      <w:r w:rsidR="00626CC3">
        <w:rPr>
          <w:rFonts w:hint="cs"/>
          <w:b w:val="0"/>
          <w:rtl/>
        </w:rPr>
        <w:t>{ يَخَافُونَ رَبَّهُمْ مِنْ فَوْقِهِمْ } [ النحل</w:t>
      </w:r>
      <w:r w:rsidR="001966FB">
        <w:rPr>
          <w:rFonts w:hint="cs"/>
          <w:b w:val="0"/>
          <w:rtl/>
        </w:rPr>
        <w:t xml:space="preserve"> :</w:t>
      </w:r>
      <w:r w:rsidR="00626CC3">
        <w:rPr>
          <w:rFonts w:hint="cs"/>
          <w:b w:val="0"/>
          <w:rtl/>
        </w:rPr>
        <w:t xml:space="preserve"> 50 ]</w:t>
      </w:r>
      <w:r w:rsidR="001966FB">
        <w:rPr>
          <w:rFonts w:hint="cs"/>
          <w:b w:val="0"/>
          <w:rtl/>
        </w:rPr>
        <w:t xml:space="preserve"> ،</w:t>
      </w:r>
      <w:r w:rsidR="00626CC3">
        <w:rPr>
          <w:rFonts w:hint="cs"/>
          <w:b w:val="0"/>
          <w:bCs/>
          <w:rtl/>
        </w:rPr>
        <w:t xml:space="preserve"> الدليل الثاني</w:t>
      </w:r>
      <w:r w:rsidR="001966FB">
        <w:rPr>
          <w:rFonts w:hint="cs"/>
          <w:b w:val="0"/>
          <w:bCs/>
          <w:rtl/>
        </w:rPr>
        <w:t xml:space="preserve"> :</w:t>
      </w:r>
      <w:r w:rsidR="00626CC3">
        <w:rPr>
          <w:rFonts w:hint="cs"/>
          <w:b w:val="0"/>
          <w:rtl/>
        </w:rPr>
        <w:t xml:space="preserve"> ذكر الفوقية مجردةً عن الأداة , قال تعالى</w:t>
      </w:r>
      <w:r w:rsidR="001966FB">
        <w:rPr>
          <w:rFonts w:hint="cs"/>
          <w:b w:val="0"/>
          <w:rtl/>
        </w:rPr>
        <w:t xml:space="preserve"> :</w:t>
      </w:r>
      <w:r w:rsidR="00626CC3">
        <w:rPr>
          <w:rFonts w:hint="cs"/>
          <w:b w:val="0"/>
          <w:rtl/>
        </w:rPr>
        <w:t>{ وَهُوَ الْقَاهِرُ فَوْقَ عِبَادِهِ} [ الأنعام</w:t>
      </w:r>
      <w:r w:rsidR="001966FB">
        <w:rPr>
          <w:rFonts w:hint="cs"/>
          <w:b w:val="0"/>
          <w:rtl/>
        </w:rPr>
        <w:t xml:space="preserve"> :</w:t>
      </w:r>
      <w:r w:rsidR="00626CC3">
        <w:rPr>
          <w:rFonts w:hint="cs"/>
          <w:b w:val="0"/>
          <w:rtl/>
        </w:rPr>
        <w:t xml:space="preserve"> 18 ]</w:t>
      </w:r>
      <w:r w:rsidR="001966FB">
        <w:rPr>
          <w:rFonts w:hint="cs"/>
          <w:b w:val="0"/>
          <w:rtl/>
        </w:rPr>
        <w:t xml:space="preserve"> ،</w:t>
      </w:r>
      <w:r w:rsidR="00626CC3">
        <w:rPr>
          <w:rFonts w:hint="cs"/>
          <w:b w:val="0"/>
          <w:rtl/>
        </w:rPr>
        <w:t xml:space="preserve"> </w:t>
      </w:r>
      <w:r w:rsidR="00626CC3">
        <w:rPr>
          <w:rFonts w:hint="cs"/>
          <w:b w:val="0"/>
          <w:bCs/>
          <w:rtl/>
        </w:rPr>
        <w:t>الدليل الثالث</w:t>
      </w:r>
      <w:r w:rsidR="001966FB">
        <w:rPr>
          <w:rFonts w:hint="cs"/>
          <w:b w:val="0"/>
          <w:bCs/>
          <w:rtl/>
        </w:rPr>
        <w:t xml:space="preserve"> :</w:t>
      </w:r>
      <w:r w:rsidR="00626CC3">
        <w:rPr>
          <w:rFonts w:hint="cs"/>
          <w:b w:val="0"/>
          <w:rtl/>
        </w:rPr>
        <w:t xml:space="preserve">  التصريح بالعروج  إلى الله تعالى</w:t>
      </w:r>
      <w:r w:rsidR="001966FB">
        <w:rPr>
          <w:rFonts w:hint="cs"/>
          <w:b w:val="0"/>
          <w:rtl/>
        </w:rPr>
        <w:t xml:space="preserve"> ،</w:t>
      </w:r>
      <w:r w:rsidR="00626CC3">
        <w:rPr>
          <w:rFonts w:hint="cs"/>
          <w:b w:val="0"/>
          <w:rtl/>
        </w:rPr>
        <w:t xml:space="preserve"> كما في قوله تعالى</w:t>
      </w:r>
      <w:r w:rsidR="001966FB">
        <w:rPr>
          <w:rFonts w:hint="cs"/>
          <w:b w:val="0"/>
          <w:rtl/>
        </w:rPr>
        <w:t xml:space="preserve"> :</w:t>
      </w:r>
      <w:r w:rsidR="00626CC3">
        <w:rPr>
          <w:rFonts w:hint="cs"/>
          <w:b w:val="0"/>
          <w:rtl/>
        </w:rPr>
        <w:t xml:space="preserve"> { تَعْرُجُ الْمَلائِكَةُ وَالرُّوحُ إِلَيْهِ} [ المعارج</w:t>
      </w:r>
      <w:r w:rsidR="001966FB">
        <w:rPr>
          <w:rFonts w:hint="cs"/>
          <w:b w:val="0"/>
          <w:rtl/>
        </w:rPr>
        <w:t xml:space="preserve"> :</w:t>
      </w:r>
      <w:r w:rsidR="00626CC3">
        <w:rPr>
          <w:rFonts w:hint="cs"/>
          <w:b w:val="0"/>
          <w:rtl/>
        </w:rPr>
        <w:t xml:space="preserve"> 4 ]</w:t>
      </w:r>
      <w:r w:rsidR="001966FB">
        <w:rPr>
          <w:rFonts w:hint="cs"/>
          <w:b w:val="0"/>
          <w:rtl/>
        </w:rPr>
        <w:t xml:space="preserve"> ،</w:t>
      </w:r>
      <w:r w:rsidR="00626CC3">
        <w:rPr>
          <w:rFonts w:hint="cs"/>
          <w:b w:val="0"/>
          <w:rtl/>
        </w:rPr>
        <w:t xml:space="preserve"> </w:t>
      </w:r>
      <w:r w:rsidR="00626CC3">
        <w:rPr>
          <w:rFonts w:hint="cs"/>
          <w:b w:val="0"/>
          <w:bCs/>
          <w:rtl/>
        </w:rPr>
        <w:t>الدليل الرابع</w:t>
      </w:r>
      <w:r w:rsidR="001966FB">
        <w:rPr>
          <w:rFonts w:hint="cs"/>
          <w:b w:val="0"/>
          <w:bCs/>
          <w:rtl/>
        </w:rPr>
        <w:t xml:space="preserve"> :</w:t>
      </w:r>
      <w:r w:rsidR="00626CC3">
        <w:rPr>
          <w:rFonts w:hint="cs"/>
          <w:b w:val="0"/>
          <w:rtl/>
        </w:rPr>
        <w:t xml:space="preserve">  التصريح بالصعود إليه</w:t>
      </w:r>
      <w:r w:rsidR="001966FB">
        <w:rPr>
          <w:rFonts w:hint="cs"/>
          <w:b w:val="0"/>
          <w:rtl/>
        </w:rPr>
        <w:t xml:space="preserve"> ،</w:t>
      </w:r>
      <w:r w:rsidR="00626CC3">
        <w:rPr>
          <w:rFonts w:hint="cs"/>
          <w:b w:val="0"/>
          <w:rtl/>
        </w:rPr>
        <w:t xml:space="preserve"> كما في قوله تعالى</w:t>
      </w:r>
      <w:r w:rsidR="001966FB">
        <w:rPr>
          <w:rFonts w:hint="cs"/>
          <w:b w:val="0"/>
          <w:rtl/>
        </w:rPr>
        <w:t xml:space="preserve"> :</w:t>
      </w:r>
      <w:r w:rsidR="00626CC3">
        <w:rPr>
          <w:rFonts w:hint="cs"/>
          <w:b w:val="0"/>
          <w:rtl/>
        </w:rPr>
        <w:t xml:space="preserve"> { إِلَيْهِ </w:t>
      </w:r>
      <w:r w:rsidR="00626CC3">
        <w:rPr>
          <w:rFonts w:hint="cs"/>
          <w:b w:val="0"/>
          <w:rtl/>
        </w:rPr>
        <w:lastRenderedPageBreak/>
        <w:t>يَصْعَدُ الْكَلِمُ الطَّيِّبُ}</w:t>
      </w:r>
      <w:r w:rsidR="00626CC3">
        <w:rPr>
          <w:rFonts w:hint="cs"/>
          <w:b w:val="0"/>
          <w:bCs/>
          <w:rtl/>
        </w:rPr>
        <w:t xml:space="preserve"> </w:t>
      </w:r>
      <w:r w:rsidR="00626CC3">
        <w:rPr>
          <w:rFonts w:hint="cs"/>
          <w:b w:val="0"/>
          <w:rtl/>
        </w:rPr>
        <w:t>[ فاطر</w:t>
      </w:r>
      <w:r w:rsidR="001966FB">
        <w:rPr>
          <w:rFonts w:hint="cs"/>
          <w:b w:val="0"/>
          <w:rtl/>
        </w:rPr>
        <w:t xml:space="preserve"> :</w:t>
      </w:r>
      <w:r w:rsidR="00626CC3">
        <w:rPr>
          <w:rFonts w:hint="cs"/>
          <w:b w:val="0"/>
          <w:rtl/>
        </w:rPr>
        <w:t xml:space="preserve"> 10 ]</w:t>
      </w:r>
      <w:r w:rsidR="001966FB">
        <w:rPr>
          <w:rFonts w:hint="cs"/>
          <w:b w:val="0"/>
          <w:rtl/>
        </w:rPr>
        <w:t xml:space="preserve"> ،</w:t>
      </w:r>
      <w:r w:rsidR="00626CC3">
        <w:rPr>
          <w:rFonts w:hint="cs"/>
          <w:b w:val="0"/>
          <w:rtl/>
        </w:rPr>
        <w:t xml:space="preserve"> </w:t>
      </w:r>
      <w:r w:rsidR="00626CC3">
        <w:rPr>
          <w:rFonts w:hint="cs"/>
          <w:b w:val="0"/>
          <w:bCs/>
          <w:rtl/>
        </w:rPr>
        <w:t>الدليل الخامس</w:t>
      </w:r>
      <w:r w:rsidR="001966FB">
        <w:rPr>
          <w:rFonts w:hint="cs"/>
          <w:b w:val="0"/>
          <w:bCs/>
          <w:rtl/>
        </w:rPr>
        <w:t xml:space="preserve"> :</w:t>
      </w:r>
      <w:r w:rsidR="00626CC3">
        <w:rPr>
          <w:rFonts w:hint="cs"/>
          <w:b w:val="0"/>
          <w:bCs/>
          <w:rtl/>
        </w:rPr>
        <w:t xml:space="preserve"> </w:t>
      </w:r>
      <w:r w:rsidR="00626CC3">
        <w:rPr>
          <w:rFonts w:hint="cs"/>
          <w:b w:val="0"/>
          <w:rtl/>
        </w:rPr>
        <w:t xml:space="preserve"> التصريح برفعه بعض المخلوقات إليه , كما في قوله تعالى</w:t>
      </w:r>
      <w:r w:rsidR="001966FB">
        <w:rPr>
          <w:rFonts w:hint="cs"/>
          <w:b w:val="0"/>
          <w:rtl/>
        </w:rPr>
        <w:t xml:space="preserve"> :</w:t>
      </w:r>
      <w:r w:rsidR="00626CC3">
        <w:rPr>
          <w:rFonts w:hint="cs"/>
          <w:b w:val="0"/>
          <w:rtl/>
        </w:rPr>
        <w:t xml:space="preserve"> {بَلْ رَفَعَهُ اللَّهُ إِلَيْهِ}</w:t>
      </w:r>
      <w:r w:rsidR="00626CC3">
        <w:rPr>
          <w:rFonts w:hint="cs"/>
          <w:b w:val="0"/>
          <w:bCs/>
          <w:rtl/>
        </w:rPr>
        <w:t xml:space="preserve"> </w:t>
      </w:r>
      <w:r w:rsidR="00626CC3">
        <w:rPr>
          <w:rFonts w:hint="cs"/>
          <w:b w:val="0"/>
          <w:rtl/>
        </w:rPr>
        <w:t>[ النساء</w:t>
      </w:r>
      <w:r w:rsidR="001966FB">
        <w:rPr>
          <w:rFonts w:hint="cs"/>
          <w:b w:val="0"/>
          <w:rtl/>
        </w:rPr>
        <w:t xml:space="preserve"> :</w:t>
      </w:r>
      <w:r w:rsidR="00626CC3">
        <w:rPr>
          <w:rFonts w:hint="cs"/>
          <w:b w:val="0"/>
          <w:rtl/>
        </w:rPr>
        <w:t xml:space="preserve"> 158 ]  , وقوله تعالى</w:t>
      </w:r>
      <w:r w:rsidR="001966FB">
        <w:rPr>
          <w:rFonts w:hint="cs"/>
          <w:b w:val="0"/>
          <w:rtl/>
        </w:rPr>
        <w:t xml:space="preserve"> :</w:t>
      </w:r>
      <w:r w:rsidR="00626CC3">
        <w:rPr>
          <w:rFonts w:hint="cs"/>
          <w:b w:val="0"/>
          <w:rtl/>
        </w:rPr>
        <w:t xml:space="preserve"> {إِذْ قَالَ اللَّهُ يَا عِيسَى إِنِّي مُتَوَفِّيكَ وَرَافِعُكَ إِلَيَّ} [ آل عمران</w:t>
      </w:r>
      <w:r w:rsidR="001966FB">
        <w:rPr>
          <w:rFonts w:hint="cs"/>
          <w:b w:val="0"/>
          <w:rtl/>
        </w:rPr>
        <w:t xml:space="preserve"> :</w:t>
      </w:r>
      <w:r w:rsidR="00626CC3">
        <w:rPr>
          <w:rFonts w:hint="cs"/>
          <w:b w:val="0"/>
          <w:rtl/>
        </w:rPr>
        <w:t xml:space="preserve"> 55 ]</w:t>
      </w:r>
      <w:r w:rsidR="001966FB">
        <w:rPr>
          <w:rFonts w:hint="cs"/>
          <w:b w:val="0"/>
          <w:rtl/>
        </w:rPr>
        <w:t xml:space="preserve"> ،</w:t>
      </w:r>
      <w:r w:rsidR="00626CC3">
        <w:rPr>
          <w:rFonts w:hint="cs"/>
          <w:b w:val="0"/>
          <w:rtl/>
        </w:rPr>
        <w:t xml:space="preserve"> </w:t>
      </w:r>
      <w:r w:rsidR="00626CC3">
        <w:rPr>
          <w:rFonts w:hint="cs"/>
          <w:b w:val="0"/>
          <w:bCs/>
          <w:rtl/>
        </w:rPr>
        <w:t>الدليل السادس</w:t>
      </w:r>
      <w:r w:rsidR="001966FB">
        <w:rPr>
          <w:rFonts w:hint="cs"/>
          <w:b w:val="0"/>
          <w:bCs/>
          <w:rtl/>
        </w:rPr>
        <w:t xml:space="preserve"> :</w:t>
      </w:r>
      <w:r w:rsidR="00626CC3">
        <w:rPr>
          <w:rFonts w:hint="cs"/>
          <w:b w:val="0"/>
          <w:rtl/>
        </w:rPr>
        <w:t xml:space="preserve">  التصريح بالعلو المطلق الدال على جميع مراتب العلو ذاتاً وقدراً وشرفاً</w:t>
      </w:r>
      <w:r w:rsidR="001966FB">
        <w:rPr>
          <w:rFonts w:hint="cs"/>
          <w:b w:val="0"/>
          <w:rtl/>
        </w:rPr>
        <w:t xml:space="preserve"> ،</w:t>
      </w:r>
      <w:r w:rsidR="00626CC3">
        <w:rPr>
          <w:rFonts w:hint="cs"/>
          <w:b w:val="0"/>
          <w:rtl/>
        </w:rPr>
        <w:t xml:space="preserve"> قال تعالى</w:t>
      </w:r>
      <w:r w:rsidR="001966FB">
        <w:rPr>
          <w:rFonts w:hint="cs"/>
          <w:b w:val="0"/>
          <w:rtl/>
        </w:rPr>
        <w:t xml:space="preserve"> :</w:t>
      </w:r>
      <w:r w:rsidR="00626CC3">
        <w:rPr>
          <w:rFonts w:hint="cs"/>
          <w:b w:val="0"/>
          <w:rtl/>
        </w:rPr>
        <w:t>{ وَهُوَ الْعَلِيُّ الْعَظِيمُ } [ البقرة</w:t>
      </w:r>
      <w:r w:rsidR="001966FB">
        <w:rPr>
          <w:rFonts w:hint="cs"/>
          <w:b w:val="0"/>
          <w:rtl/>
          <w:lang w:bidi="ar-SY"/>
        </w:rPr>
        <w:t xml:space="preserve"> :</w:t>
      </w:r>
      <w:r w:rsidR="00626CC3">
        <w:rPr>
          <w:rFonts w:hint="cs"/>
          <w:b w:val="0"/>
          <w:rtl/>
          <w:lang w:bidi="ar-SY"/>
        </w:rPr>
        <w:t xml:space="preserve"> </w:t>
      </w:r>
      <w:r w:rsidR="00626CC3">
        <w:rPr>
          <w:rFonts w:hint="cs"/>
          <w:b w:val="0"/>
          <w:rtl/>
        </w:rPr>
        <w:t>255 ] , وقوله تعالى</w:t>
      </w:r>
      <w:r w:rsidR="001966FB">
        <w:rPr>
          <w:rFonts w:hint="cs"/>
          <w:b w:val="0"/>
          <w:rtl/>
        </w:rPr>
        <w:t xml:space="preserve"> :</w:t>
      </w:r>
      <w:r w:rsidR="00626CC3">
        <w:rPr>
          <w:rFonts w:hint="cs"/>
          <w:b w:val="0"/>
          <w:rtl/>
        </w:rPr>
        <w:t xml:space="preserve"> { وَهُوَ الْعَلِيُّ الْكَبِيرُ}</w:t>
      </w:r>
      <w:r w:rsidR="00626CC3">
        <w:rPr>
          <w:rFonts w:hint="cs"/>
          <w:b w:val="0"/>
          <w:rtl/>
          <w:lang w:bidi="ar-SY"/>
        </w:rPr>
        <w:t xml:space="preserve"> [ </w:t>
      </w:r>
      <w:r w:rsidR="00626CC3">
        <w:rPr>
          <w:rFonts w:hint="cs"/>
          <w:b w:val="0"/>
          <w:rtl/>
        </w:rPr>
        <w:t>سـبأ</w:t>
      </w:r>
      <w:r w:rsidR="001966FB">
        <w:rPr>
          <w:rFonts w:hint="cs"/>
          <w:b w:val="0"/>
          <w:rtl/>
        </w:rPr>
        <w:t xml:space="preserve"> :</w:t>
      </w:r>
      <w:r w:rsidR="00626CC3">
        <w:rPr>
          <w:rFonts w:hint="cs"/>
          <w:b w:val="0"/>
          <w:rtl/>
        </w:rPr>
        <w:t xml:space="preserve"> 23 ]  , وقوله تعالى</w:t>
      </w:r>
      <w:r w:rsidR="001966FB">
        <w:rPr>
          <w:rFonts w:hint="cs"/>
          <w:b w:val="0"/>
          <w:rtl/>
        </w:rPr>
        <w:t xml:space="preserve"> :</w:t>
      </w:r>
      <w:r w:rsidR="00626CC3">
        <w:rPr>
          <w:rFonts w:hint="cs"/>
          <w:b w:val="0"/>
          <w:rtl/>
        </w:rPr>
        <w:t xml:space="preserve"> {إِنَّهُ عَلِيٌّ حَكِيمٌ} [ الشورى</w:t>
      </w:r>
      <w:r w:rsidR="001966FB">
        <w:rPr>
          <w:rFonts w:hint="cs"/>
          <w:b w:val="0"/>
          <w:rtl/>
        </w:rPr>
        <w:t xml:space="preserve"> :</w:t>
      </w:r>
      <w:r w:rsidR="00626CC3">
        <w:rPr>
          <w:rFonts w:hint="cs"/>
          <w:b w:val="0"/>
          <w:rtl/>
        </w:rPr>
        <w:t xml:space="preserve"> 51 ]</w:t>
      </w:r>
      <w:r w:rsidR="001966FB">
        <w:rPr>
          <w:rFonts w:hint="cs"/>
          <w:b w:val="0"/>
          <w:rtl/>
        </w:rPr>
        <w:t xml:space="preserve"> ،</w:t>
      </w:r>
      <w:r w:rsidR="00626CC3">
        <w:rPr>
          <w:rFonts w:hint="cs"/>
          <w:b w:val="0"/>
          <w:rtl/>
        </w:rPr>
        <w:t xml:space="preserve"> </w:t>
      </w:r>
      <w:r w:rsidR="00626CC3">
        <w:rPr>
          <w:rFonts w:hint="cs"/>
          <w:b w:val="0"/>
          <w:bCs/>
          <w:rtl/>
        </w:rPr>
        <w:t>الدليل السابع</w:t>
      </w:r>
      <w:r w:rsidR="001966FB">
        <w:rPr>
          <w:rFonts w:hint="cs"/>
          <w:b w:val="0"/>
          <w:bCs/>
          <w:rtl/>
        </w:rPr>
        <w:t xml:space="preserve"> :</w:t>
      </w:r>
      <w:r w:rsidR="00626CC3">
        <w:rPr>
          <w:rFonts w:hint="cs"/>
          <w:b w:val="0"/>
          <w:rtl/>
        </w:rPr>
        <w:t xml:space="preserve">  التصريح بتنزيل الكتاب</w:t>
      </w:r>
      <w:r w:rsidR="00626CC3">
        <w:rPr>
          <w:rFonts w:hint="cs"/>
          <w:b w:val="0"/>
          <w:rtl/>
          <w:lang w:bidi="ar-SY"/>
        </w:rPr>
        <w:t xml:space="preserve"> </w:t>
      </w:r>
      <w:r w:rsidR="00626CC3">
        <w:rPr>
          <w:rFonts w:hint="cs"/>
          <w:b w:val="0"/>
          <w:rtl/>
        </w:rPr>
        <w:t>منه</w:t>
      </w:r>
      <w:r w:rsidR="001966FB">
        <w:rPr>
          <w:rFonts w:hint="cs"/>
          <w:b w:val="0"/>
          <w:rtl/>
        </w:rPr>
        <w:t xml:space="preserve"> ،</w:t>
      </w:r>
      <w:r w:rsidR="00626CC3">
        <w:rPr>
          <w:rFonts w:hint="cs"/>
          <w:b w:val="0"/>
          <w:rtl/>
        </w:rPr>
        <w:t xml:space="preserve"> كما في قوله تعالى</w:t>
      </w:r>
      <w:r w:rsidR="001966FB">
        <w:rPr>
          <w:rFonts w:hint="cs"/>
          <w:b w:val="0"/>
          <w:rtl/>
        </w:rPr>
        <w:t xml:space="preserve"> :</w:t>
      </w:r>
      <w:r w:rsidR="00626CC3">
        <w:rPr>
          <w:rFonts w:hint="cs"/>
          <w:b w:val="0"/>
          <w:rtl/>
        </w:rPr>
        <w:t xml:space="preserve"> {هُوَ الَّذِي أَنْزَلَ عَلَيْكَ الْكِتَابَ</w:t>
      </w:r>
      <w:r w:rsidR="001966FB">
        <w:rPr>
          <w:rFonts w:hint="cs"/>
          <w:b w:val="0"/>
          <w:rtl/>
        </w:rPr>
        <w:t xml:space="preserve"> </w:t>
      </w:r>
      <w:r w:rsidR="00DE45A5">
        <w:rPr>
          <w:rFonts w:hint="cs"/>
          <w:b w:val="0"/>
          <w:rtl/>
        </w:rPr>
        <w:t>..</w:t>
      </w:r>
      <w:r w:rsidR="001966FB">
        <w:rPr>
          <w:rFonts w:hint="cs"/>
          <w:b w:val="0"/>
          <w:rtl/>
        </w:rPr>
        <w:t xml:space="preserve"> ،</w:t>
      </w:r>
      <w:r w:rsidR="00ED18D7">
        <w:rPr>
          <w:rFonts w:hint="cs"/>
          <w:b w:val="0"/>
          <w:rtl/>
        </w:rPr>
        <w:t xml:space="preserve"> </w:t>
      </w:r>
      <w:r w:rsidR="00626CC3">
        <w:rPr>
          <w:rFonts w:hint="cs"/>
          <w:b w:val="0"/>
          <w:rtl/>
        </w:rPr>
        <w:t>} [ آل عمران</w:t>
      </w:r>
      <w:r w:rsidR="001966FB">
        <w:rPr>
          <w:rFonts w:hint="cs"/>
          <w:b w:val="0"/>
          <w:rtl/>
        </w:rPr>
        <w:t xml:space="preserve"> :</w:t>
      </w:r>
      <w:r w:rsidR="00626CC3">
        <w:rPr>
          <w:rFonts w:hint="cs"/>
          <w:b w:val="0"/>
          <w:rtl/>
        </w:rPr>
        <w:t xml:space="preserve"> 7 ] , وقوله تعالى</w:t>
      </w:r>
      <w:r w:rsidR="001966FB">
        <w:rPr>
          <w:rFonts w:hint="cs"/>
          <w:b w:val="0"/>
          <w:rtl/>
        </w:rPr>
        <w:t xml:space="preserve"> :</w:t>
      </w:r>
      <w:r w:rsidR="00626CC3">
        <w:rPr>
          <w:rFonts w:hint="cs"/>
          <w:b w:val="0"/>
          <w:rtl/>
        </w:rPr>
        <w:t xml:space="preserve">  {تَنْزِيلُ الْكِتَابِ مِنَ اللَّهِ الْعَزِيزِ الْعَلِيمِ} [ غافر</w:t>
      </w:r>
      <w:r w:rsidR="001966FB">
        <w:rPr>
          <w:rFonts w:hint="cs"/>
          <w:b w:val="0"/>
          <w:rtl/>
        </w:rPr>
        <w:t xml:space="preserve"> :</w:t>
      </w:r>
      <w:r w:rsidR="00626CC3">
        <w:rPr>
          <w:rFonts w:hint="cs"/>
          <w:b w:val="0"/>
          <w:rtl/>
        </w:rPr>
        <w:t xml:space="preserve"> 2  ]</w:t>
      </w:r>
      <w:r w:rsidR="001966FB">
        <w:rPr>
          <w:rFonts w:hint="cs"/>
          <w:b w:val="0"/>
          <w:rtl/>
        </w:rPr>
        <w:t xml:space="preserve"> ،</w:t>
      </w:r>
      <w:r w:rsidR="00626CC3">
        <w:rPr>
          <w:rFonts w:hint="cs"/>
          <w:b w:val="0"/>
          <w:rtl/>
        </w:rPr>
        <w:t xml:space="preserve"> </w:t>
      </w:r>
      <w:r w:rsidR="00626CC3">
        <w:rPr>
          <w:rFonts w:hint="cs"/>
          <w:b w:val="0"/>
          <w:bCs/>
          <w:rtl/>
        </w:rPr>
        <w:t>الدليل الثامن</w:t>
      </w:r>
      <w:r w:rsidR="001966FB">
        <w:rPr>
          <w:rFonts w:hint="cs"/>
          <w:b w:val="0"/>
          <w:bCs/>
          <w:rtl/>
        </w:rPr>
        <w:t xml:space="preserve"> :</w:t>
      </w:r>
      <w:r w:rsidR="00626CC3">
        <w:rPr>
          <w:rFonts w:hint="cs"/>
          <w:b w:val="0"/>
          <w:rtl/>
        </w:rPr>
        <w:t xml:space="preserve">  التصريح باختصاص بعض المخلوقات بأنها عنده وأن بعضها أقرب إليه من بعض</w:t>
      </w:r>
      <w:r w:rsidR="001966FB">
        <w:rPr>
          <w:rFonts w:hint="cs"/>
          <w:b w:val="0"/>
          <w:rtl/>
        </w:rPr>
        <w:t xml:space="preserve"> ،</w:t>
      </w:r>
      <w:r w:rsidR="00626CC3">
        <w:rPr>
          <w:rFonts w:hint="cs"/>
          <w:b w:val="0"/>
          <w:rtl/>
        </w:rPr>
        <w:t xml:space="preserve"> كما في قوله تعالى</w:t>
      </w:r>
      <w:r w:rsidR="001966FB">
        <w:rPr>
          <w:rFonts w:hint="cs"/>
          <w:b w:val="0"/>
          <w:rtl/>
        </w:rPr>
        <w:t xml:space="preserve"> :</w:t>
      </w:r>
      <w:r w:rsidR="00626CC3">
        <w:rPr>
          <w:rFonts w:hint="cs"/>
          <w:b w:val="0"/>
          <w:rtl/>
        </w:rPr>
        <w:t xml:space="preserve"> { إِنَّ الَّذِينَ عِنْدَ رَبِّكَ } [ الأعراف</w:t>
      </w:r>
      <w:r w:rsidR="001966FB">
        <w:rPr>
          <w:rFonts w:hint="cs"/>
          <w:b w:val="0"/>
          <w:rtl/>
        </w:rPr>
        <w:t xml:space="preserve"> :</w:t>
      </w:r>
      <w:r w:rsidR="00626CC3">
        <w:rPr>
          <w:rFonts w:hint="cs"/>
          <w:b w:val="0"/>
          <w:rtl/>
        </w:rPr>
        <w:t xml:space="preserve"> 206 ] , وقوله تعالى</w:t>
      </w:r>
      <w:r w:rsidR="001966FB">
        <w:rPr>
          <w:rFonts w:hint="cs"/>
          <w:b w:val="0"/>
          <w:rtl/>
        </w:rPr>
        <w:t xml:space="preserve"> :</w:t>
      </w:r>
      <w:r w:rsidR="00626CC3">
        <w:rPr>
          <w:rFonts w:hint="cs"/>
          <w:b w:val="0"/>
          <w:rtl/>
        </w:rPr>
        <w:t xml:space="preserve"> {وَلَهُ مَنْ فِي السَّمَاوَاتِ وَالْأَرْضِ وَمَنْ عِنْدَهُ لا يَسْتَكْبِرُونَ عَنْ عِبَادَتِهِ وَلا يَسْتَحْسِرُونَ}[ </w:t>
      </w:r>
      <w:r w:rsidR="00626CC3">
        <w:rPr>
          <w:rFonts w:hint="cs"/>
        </w:rPr>
        <w:t xml:space="preserve"> </w:t>
      </w:r>
      <w:r w:rsidR="00626CC3">
        <w:rPr>
          <w:rFonts w:hint="cs"/>
          <w:b w:val="0"/>
          <w:rtl/>
        </w:rPr>
        <w:t>الأنبياء</w:t>
      </w:r>
      <w:r w:rsidR="001966FB">
        <w:rPr>
          <w:rFonts w:hint="cs"/>
          <w:b w:val="0"/>
          <w:rtl/>
        </w:rPr>
        <w:t xml:space="preserve"> :</w:t>
      </w:r>
      <w:r w:rsidR="00626CC3">
        <w:rPr>
          <w:rFonts w:hint="cs"/>
          <w:b w:val="0"/>
          <w:rtl/>
        </w:rPr>
        <w:t xml:space="preserve"> 19 ]</w:t>
      </w:r>
      <w:r w:rsidR="001966FB">
        <w:rPr>
          <w:rFonts w:hint="cs"/>
          <w:b w:val="0"/>
          <w:rtl/>
        </w:rPr>
        <w:t xml:space="preserve"> ،</w:t>
      </w:r>
      <w:r w:rsidR="00626CC3">
        <w:rPr>
          <w:rFonts w:hint="cs"/>
          <w:b w:val="0"/>
          <w:rtl/>
        </w:rPr>
        <w:t xml:space="preserve">  </w:t>
      </w:r>
      <w:r w:rsidR="00626CC3">
        <w:rPr>
          <w:rFonts w:hint="cs"/>
          <w:b w:val="0"/>
          <w:bCs/>
          <w:rtl/>
        </w:rPr>
        <w:t>الدليل التاسع</w:t>
      </w:r>
      <w:r w:rsidR="001966FB">
        <w:rPr>
          <w:rFonts w:hint="cs"/>
          <w:b w:val="0"/>
          <w:bCs/>
          <w:rtl/>
        </w:rPr>
        <w:t xml:space="preserve"> :</w:t>
      </w:r>
      <w:r w:rsidR="00626CC3">
        <w:rPr>
          <w:rFonts w:hint="cs"/>
          <w:b w:val="0"/>
          <w:rtl/>
        </w:rPr>
        <w:t xml:space="preserve"> </w:t>
      </w:r>
      <w:r w:rsidR="00626CC3">
        <w:rPr>
          <w:rFonts w:hint="cs"/>
          <w:b w:val="0"/>
          <w:rtl/>
          <w:lang w:bidi="ar-SY"/>
        </w:rPr>
        <w:t xml:space="preserve"> التصريح بأنه تعالى في السماء والمراد بها العلو</w:t>
      </w:r>
      <w:r w:rsidR="001966FB">
        <w:rPr>
          <w:rFonts w:hint="cs"/>
          <w:b w:val="0"/>
          <w:rtl/>
          <w:lang w:bidi="ar-SY"/>
        </w:rPr>
        <w:t xml:space="preserve"> ،</w:t>
      </w:r>
      <w:r w:rsidR="00626CC3">
        <w:rPr>
          <w:rFonts w:hint="cs"/>
          <w:b w:val="0"/>
          <w:rtl/>
          <w:lang w:bidi="ar-SY"/>
        </w:rPr>
        <w:t xml:space="preserve"> قال تعالى</w:t>
      </w:r>
      <w:r w:rsidR="001966FB">
        <w:rPr>
          <w:rFonts w:hint="cs"/>
          <w:b w:val="0"/>
          <w:rtl/>
        </w:rPr>
        <w:t xml:space="preserve"> :</w:t>
      </w:r>
      <w:r w:rsidR="00626CC3">
        <w:rPr>
          <w:rFonts w:hint="cs"/>
          <w:b w:val="0"/>
          <w:rtl/>
        </w:rPr>
        <w:t>{ أَأَمِنْتُمْ مَنْ فِي السَّمَاءِ } [</w:t>
      </w:r>
      <w:r w:rsidR="00626CC3">
        <w:rPr>
          <w:rFonts w:hint="cs"/>
          <w:b w:val="0"/>
          <w:rtl/>
          <w:lang w:bidi="ar-SY"/>
        </w:rPr>
        <w:t xml:space="preserve"> الملك</w:t>
      </w:r>
      <w:r w:rsidR="001966FB">
        <w:rPr>
          <w:rFonts w:hint="cs"/>
          <w:b w:val="0"/>
          <w:rtl/>
          <w:lang w:bidi="ar-SY"/>
        </w:rPr>
        <w:t xml:space="preserve"> :</w:t>
      </w:r>
      <w:r w:rsidR="00626CC3">
        <w:rPr>
          <w:rFonts w:hint="cs"/>
          <w:b w:val="0"/>
          <w:rtl/>
          <w:lang w:bidi="ar-SY"/>
        </w:rPr>
        <w:t xml:space="preserve"> </w:t>
      </w:r>
      <w:r w:rsidR="00626CC3">
        <w:rPr>
          <w:rFonts w:hint="cs"/>
          <w:b w:val="0"/>
          <w:rtl/>
        </w:rPr>
        <w:t>16 ]</w:t>
      </w:r>
      <w:r w:rsidR="001966FB">
        <w:rPr>
          <w:rFonts w:hint="cs"/>
          <w:b w:val="0"/>
          <w:rtl/>
        </w:rPr>
        <w:t xml:space="preserve"> ،</w:t>
      </w:r>
      <w:r w:rsidR="00626CC3">
        <w:rPr>
          <w:rFonts w:hint="cs"/>
          <w:b w:val="0"/>
          <w:bCs/>
          <w:rtl/>
          <w:lang w:bidi="ar-SY"/>
        </w:rPr>
        <w:t xml:space="preserve"> </w:t>
      </w:r>
      <w:r w:rsidR="00626CC3">
        <w:rPr>
          <w:rFonts w:hint="cs"/>
          <w:b w:val="0"/>
          <w:bCs/>
          <w:rtl/>
        </w:rPr>
        <w:t>الدليل العاشر</w:t>
      </w:r>
      <w:r w:rsidR="001966FB">
        <w:rPr>
          <w:rFonts w:hint="cs"/>
          <w:b w:val="0"/>
          <w:bCs/>
          <w:rtl/>
        </w:rPr>
        <w:t xml:space="preserve"> :</w:t>
      </w:r>
      <w:r w:rsidR="00626CC3">
        <w:rPr>
          <w:rFonts w:hint="cs"/>
          <w:b w:val="0"/>
          <w:rtl/>
        </w:rPr>
        <w:t xml:space="preserve"> </w:t>
      </w:r>
      <w:r w:rsidR="00626CC3">
        <w:rPr>
          <w:rFonts w:hint="cs"/>
          <w:b w:val="0"/>
          <w:rtl/>
          <w:lang w:bidi="ar-SY"/>
        </w:rPr>
        <w:t xml:space="preserve"> التصريح بالاستواء مقروناً بأداة (على) مختصاً بالعرش الذي هو أعلى المخلوقات </w:t>
      </w:r>
      <w:r w:rsidR="00626CC3">
        <w:rPr>
          <w:rFonts w:hint="cs"/>
          <w:b w:val="0"/>
          <w:rtl/>
        </w:rPr>
        <w:t>كما في قوله تعالى</w:t>
      </w:r>
      <w:r w:rsidR="001966FB">
        <w:rPr>
          <w:rFonts w:hint="cs"/>
          <w:b w:val="0"/>
          <w:rtl/>
        </w:rPr>
        <w:t xml:space="preserve"> :</w:t>
      </w:r>
      <w:r w:rsidR="00626CC3">
        <w:rPr>
          <w:rFonts w:hint="cs"/>
          <w:b w:val="0"/>
          <w:rtl/>
        </w:rPr>
        <w:t xml:space="preserve"> { </w:t>
      </w:r>
      <w:r w:rsidR="00626CC3">
        <w:rPr>
          <w:rFonts w:hint="cs"/>
          <w:b w:val="0"/>
          <w:rtl/>
          <w:lang w:bidi="ar-SY"/>
        </w:rPr>
        <w:t>ث</w:t>
      </w:r>
      <w:r w:rsidR="00626CC3">
        <w:rPr>
          <w:rFonts w:hint="cs"/>
          <w:b w:val="0"/>
          <w:rtl/>
        </w:rPr>
        <w:t xml:space="preserve">ُمَّ اسْتَوَى عَلَى الْعَرْشِ } [ </w:t>
      </w:r>
      <w:r w:rsidR="00626CC3">
        <w:rPr>
          <w:rFonts w:hint="cs"/>
          <w:b w:val="0"/>
          <w:rtl/>
          <w:lang w:bidi="ar-SY"/>
        </w:rPr>
        <w:t>الأعراف</w:t>
      </w:r>
      <w:r w:rsidR="001966FB">
        <w:rPr>
          <w:rFonts w:hint="cs"/>
          <w:b w:val="0"/>
          <w:rtl/>
          <w:lang w:bidi="ar-SY"/>
        </w:rPr>
        <w:t xml:space="preserve"> :</w:t>
      </w:r>
      <w:r w:rsidR="00626CC3">
        <w:rPr>
          <w:rFonts w:hint="cs"/>
          <w:b w:val="0"/>
          <w:rtl/>
          <w:lang w:bidi="ar-SY"/>
        </w:rPr>
        <w:t xml:space="preserve"> 54 ]</w:t>
      </w:r>
      <w:r w:rsidR="001966FB">
        <w:rPr>
          <w:rFonts w:hint="cs"/>
          <w:b w:val="0"/>
          <w:rtl/>
          <w:lang w:bidi="ar-SY"/>
        </w:rPr>
        <w:t xml:space="preserve"> ،</w:t>
      </w:r>
      <w:r w:rsidR="00626CC3">
        <w:rPr>
          <w:rFonts w:hint="cs"/>
          <w:b w:val="0"/>
          <w:rtl/>
          <w:lang w:bidi="ar-SY"/>
        </w:rPr>
        <w:t xml:space="preserve"> </w:t>
      </w:r>
      <w:r w:rsidR="00626CC3">
        <w:rPr>
          <w:rFonts w:hint="cs"/>
          <w:b w:val="0"/>
          <w:bCs/>
          <w:rtl/>
        </w:rPr>
        <w:t>الدليل الحادي عشر</w:t>
      </w:r>
      <w:r w:rsidR="001966FB">
        <w:rPr>
          <w:rFonts w:hint="cs"/>
          <w:b w:val="0"/>
          <w:rtl/>
        </w:rPr>
        <w:t xml:space="preserve"> :</w:t>
      </w:r>
      <w:r w:rsidR="00626CC3">
        <w:rPr>
          <w:rFonts w:hint="cs"/>
          <w:b w:val="0"/>
          <w:rtl/>
        </w:rPr>
        <w:t xml:space="preserve"> </w:t>
      </w:r>
      <w:r w:rsidR="00626CC3">
        <w:rPr>
          <w:rFonts w:hint="cs"/>
          <w:b w:val="0"/>
          <w:rtl/>
          <w:lang w:bidi="ar-SY"/>
        </w:rPr>
        <w:t>التصريح بالنزول كل ليلة إلى سماء الدنيا</w:t>
      </w:r>
      <w:r w:rsidR="001966FB">
        <w:rPr>
          <w:rFonts w:hint="cs"/>
          <w:b w:val="0"/>
          <w:rtl/>
          <w:lang w:bidi="ar-SY"/>
        </w:rPr>
        <w:t xml:space="preserve"> ،</w:t>
      </w:r>
      <w:r w:rsidR="00626CC3">
        <w:rPr>
          <w:rFonts w:hint="cs"/>
          <w:b w:val="0"/>
          <w:rtl/>
          <w:lang w:bidi="ar-SY"/>
        </w:rPr>
        <w:t xml:space="preserve"> لحديث البخاري ومسلم</w:t>
      </w:r>
      <w:r w:rsidR="001966FB">
        <w:rPr>
          <w:rFonts w:hint="cs"/>
          <w:b w:val="0"/>
          <w:rtl/>
          <w:lang w:bidi="ar-SY"/>
        </w:rPr>
        <w:t xml:space="preserve"> :</w:t>
      </w:r>
      <w:r w:rsidR="00626CC3">
        <w:rPr>
          <w:rFonts w:hint="cs"/>
          <w:b w:val="0"/>
          <w:rtl/>
          <w:lang w:bidi="ar-SY"/>
        </w:rPr>
        <w:t xml:space="preserve"> (( يتنزّل ربنا تبارك وتعالى كل ليلة إلى السماء الدنيا حين يبقى ثلث الليل الآخر</w:t>
      </w:r>
      <w:r w:rsidR="001966FB">
        <w:rPr>
          <w:rFonts w:hint="cs"/>
          <w:b w:val="0"/>
          <w:rtl/>
          <w:lang w:bidi="ar-SY"/>
        </w:rPr>
        <w:t xml:space="preserve"> ،</w:t>
      </w:r>
      <w:r w:rsidR="00626CC3">
        <w:rPr>
          <w:rFonts w:hint="cs"/>
          <w:b w:val="0"/>
          <w:rtl/>
          <w:lang w:bidi="ar-SY"/>
        </w:rPr>
        <w:t xml:space="preserve"> فيقول</w:t>
      </w:r>
      <w:r w:rsidR="001966FB">
        <w:rPr>
          <w:rFonts w:hint="cs"/>
          <w:b w:val="0"/>
          <w:rtl/>
          <w:lang w:bidi="ar-SY"/>
        </w:rPr>
        <w:t xml:space="preserve"> :</w:t>
      </w:r>
      <w:r w:rsidR="00626CC3">
        <w:rPr>
          <w:rFonts w:hint="cs"/>
          <w:b w:val="0"/>
          <w:rtl/>
          <w:lang w:bidi="ar-SY"/>
        </w:rPr>
        <w:t xml:space="preserve"> من يدعوني فأستجب له من يسألني فأعطيه ومن يستغفرني فأغفر له ))</w:t>
      </w:r>
      <w:r w:rsidR="001966FB">
        <w:rPr>
          <w:rFonts w:hint="cs"/>
          <w:b w:val="0"/>
          <w:rtl/>
          <w:lang w:bidi="ar-SY"/>
        </w:rPr>
        <w:t xml:space="preserve"> ،</w:t>
      </w:r>
      <w:r w:rsidR="00626CC3">
        <w:rPr>
          <w:rFonts w:hint="cs"/>
          <w:b w:val="0"/>
          <w:rtl/>
          <w:lang w:bidi="ar-SY"/>
        </w:rPr>
        <w:t xml:space="preserve"> </w:t>
      </w:r>
      <w:r w:rsidR="00626CC3">
        <w:rPr>
          <w:rFonts w:hint="cs"/>
          <w:b w:val="0"/>
          <w:bCs/>
          <w:rtl/>
          <w:lang w:bidi="ar-SY"/>
        </w:rPr>
        <w:t>الدليل الثاني عشر</w:t>
      </w:r>
      <w:r w:rsidR="001966FB">
        <w:rPr>
          <w:rFonts w:hint="cs"/>
          <w:b w:val="0"/>
          <w:bCs/>
          <w:rtl/>
          <w:lang w:bidi="ar-SY"/>
        </w:rPr>
        <w:t xml:space="preserve"> :</w:t>
      </w:r>
      <w:r w:rsidR="00626CC3">
        <w:rPr>
          <w:rFonts w:hint="cs"/>
          <w:b w:val="0"/>
          <w:rtl/>
          <w:lang w:bidi="ar-SY"/>
        </w:rPr>
        <w:t xml:space="preserve"> التصريح برفع الأيدي إلى الله تعالى</w:t>
      </w:r>
      <w:r w:rsidR="001966FB">
        <w:rPr>
          <w:rFonts w:hint="cs"/>
          <w:b w:val="0"/>
          <w:rtl/>
          <w:lang w:bidi="ar-SY"/>
        </w:rPr>
        <w:t xml:space="preserve"> ،</w:t>
      </w:r>
      <w:r w:rsidR="00626CC3">
        <w:rPr>
          <w:rFonts w:hint="cs"/>
          <w:b w:val="0"/>
          <w:rtl/>
          <w:lang w:bidi="ar-SY"/>
        </w:rPr>
        <w:t xml:space="preserve"> لحديث الترمذي</w:t>
      </w:r>
      <w:r w:rsidR="001966FB">
        <w:rPr>
          <w:rFonts w:hint="cs"/>
          <w:b w:val="0"/>
          <w:rtl/>
          <w:lang w:bidi="ar-SY"/>
        </w:rPr>
        <w:t xml:space="preserve"> :</w:t>
      </w:r>
      <w:r w:rsidR="00626CC3">
        <w:rPr>
          <w:rFonts w:hint="cs"/>
          <w:b w:val="0"/>
          <w:rtl/>
          <w:lang w:bidi="ar-SY"/>
        </w:rPr>
        <w:t xml:space="preserve"> (( إن الله تعالى حيي كريم يستحي إذا رفع الرجل إليه يديه أن يردهما صفراً خائبتين )) [ صحيح الترمذي للألباني</w:t>
      </w:r>
      <w:r w:rsidR="001966FB">
        <w:rPr>
          <w:rFonts w:hint="cs"/>
          <w:b w:val="0"/>
          <w:rtl/>
          <w:lang w:bidi="ar-SY"/>
        </w:rPr>
        <w:t xml:space="preserve"> :</w:t>
      </w:r>
      <w:r w:rsidR="00626CC3">
        <w:rPr>
          <w:rFonts w:hint="cs"/>
          <w:b w:val="0"/>
          <w:rtl/>
          <w:lang w:bidi="ar-SY"/>
        </w:rPr>
        <w:t xml:space="preserve"> ح ( 3556 ) ]</w:t>
      </w:r>
      <w:r w:rsidR="001966FB">
        <w:rPr>
          <w:rFonts w:hint="cs"/>
          <w:b w:val="0"/>
          <w:rtl/>
          <w:lang w:bidi="ar-SY"/>
        </w:rPr>
        <w:t xml:space="preserve"> ،</w:t>
      </w:r>
      <w:r w:rsidR="00626CC3">
        <w:rPr>
          <w:rFonts w:hint="cs"/>
          <w:b w:val="0"/>
          <w:rtl/>
          <w:lang w:bidi="ar-SY"/>
        </w:rPr>
        <w:t xml:space="preserve"> </w:t>
      </w:r>
      <w:r w:rsidR="00626CC3">
        <w:rPr>
          <w:rFonts w:hint="cs"/>
          <w:b w:val="0"/>
          <w:bCs/>
          <w:rtl/>
          <w:lang w:bidi="ar-SY"/>
        </w:rPr>
        <w:t>الدليل الثالث عشر</w:t>
      </w:r>
      <w:r w:rsidR="001966FB">
        <w:rPr>
          <w:rFonts w:hint="cs"/>
          <w:b w:val="0"/>
          <w:bCs/>
          <w:rtl/>
          <w:lang w:bidi="ar-SY"/>
        </w:rPr>
        <w:t xml:space="preserve"> :</w:t>
      </w:r>
      <w:r w:rsidR="00626CC3">
        <w:rPr>
          <w:rFonts w:hint="cs"/>
          <w:b w:val="0"/>
          <w:rtl/>
          <w:lang w:bidi="ar-SY"/>
        </w:rPr>
        <w:t xml:space="preserve"> التصريح بلفظ (( أين الله )) في حديث مسلم</w:t>
      </w:r>
      <w:r w:rsidR="001966FB">
        <w:rPr>
          <w:rFonts w:hint="cs"/>
          <w:b w:val="0"/>
          <w:rtl/>
          <w:lang w:bidi="ar-SY"/>
        </w:rPr>
        <w:t xml:space="preserve"> :</w:t>
      </w:r>
      <w:r w:rsidR="00626CC3">
        <w:rPr>
          <w:rFonts w:hint="cs"/>
          <w:b w:val="0"/>
          <w:rtl/>
          <w:lang w:bidi="ar-SY"/>
        </w:rPr>
        <w:t xml:space="preserve"> (( قلت يا رسول الله أفلا أعتقها قال ائتني بها فأتيته بها فقال لها</w:t>
      </w:r>
      <w:r w:rsidR="001966FB">
        <w:rPr>
          <w:rFonts w:hint="cs"/>
          <w:b w:val="0"/>
          <w:rtl/>
          <w:lang w:bidi="ar-SY"/>
        </w:rPr>
        <w:t xml:space="preserve"> :</w:t>
      </w:r>
      <w:r w:rsidR="00626CC3">
        <w:rPr>
          <w:rFonts w:hint="cs"/>
          <w:b w:val="0"/>
          <w:rtl/>
          <w:lang w:bidi="ar-SY"/>
        </w:rPr>
        <w:t xml:space="preserve">  أين الله</w:t>
      </w:r>
      <w:r w:rsidR="00747D9D">
        <w:rPr>
          <w:rFonts w:hint="cs"/>
          <w:b w:val="0"/>
          <w:rtl/>
          <w:lang w:bidi="ar-SY"/>
        </w:rPr>
        <w:t xml:space="preserve"> ؟</w:t>
      </w:r>
      <w:r w:rsidR="00626CC3">
        <w:rPr>
          <w:rFonts w:hint="cs"/>
          <w:b w:val="0"/>
          <w:rtl/>
          <w:lang w:bidi="ar-SY"/>
        </w:rPr>
        <w:t xml:space="preserve"> قالت</w:t>
      </w:r>
      <w:r w:rsidR="001966FB">
        <w:rPr>
          <w:rFonts w:hint="cs"/>
          <w:b w:val="0"/>
          <w:rtl/>
          <w:lang w:bidi="ar-SY"/>
        </w:rPr>
        <w:t xml:space="preserve"> :</w:t>
      </w:r>
      <w:r w:rsidR="00626CC3">
        <w:rPr>
          <w:rFonts w:hint="cs"/>
          <w:b w:val="0"/>
          <w:rtl/>
          <w:lang w:bidi="ar-SY"/>
        </w:rPr>
        <w:t xml:space="preserve"> في السماء</w:t>
      </w:r>
      <w:r w:rsidR="001966FB">
        <w:rPr>
          <w:rFonts w:hint="cs"/>
          <w:b w:val="0"/>
          <w:rtl/>
          <w:lang w:bidi="ar-SY"/>
        </w:rPr>
        <w:t xml:space="preserve"> ،</w:t>
      </w:r>
      <w:r w:rsidR="00ED18D7">
        <w:rPr>
          <w:rFonts w:hint="cs"/>
          <w:b w:val="0"/>
          <w:rtl/>
          <w:lang w:bidi="ar-SY"/>
        </w:rPr>
        <w:t xml:space="preserve"> </w:t>
      </w:r>
      <w:r w:rsidR="00626CC3">
        <w:rPr>
          <w:rFonts w:hint="cs"/>
          <w:b w:val="0"/>
          <w:rtl/>
          <w:lang w:bidi="ar-SY"/>
        </w:rPr>
        <w:t xml:space="preserve"> قال</w:t>
      </w:r>
      <w:r w:rsidR="001966FB">
        <w:rPr>
          <w:rFonts w:hint="cs"/>
          <w:b w:val="0"/>
          <w:rtl/>
          <w:lang w:bidi="ar-SY"/>
        </w:rPr>
        <w:t xml:space="preserve"> :</w:t>
      </w:r>
      <w:r w:rsidR="00626CC3">
        <w:rPr>
          <w:rFonts w:hint="cs"/>
          <w:b w:val="0"/>
          <w:rtl/>
          <w:lang w:bidi="ar-SY"/>
        </w:rPr>
        <w:t xml:space="preserve"> من أنا</w:t>
      </w:r>
      <w:r w:rsidR="00747D9D">
        <w:rPr>
          <w:rFonts w:hint="cs"/>
          <w:b w:val="0"/>
          <w:rtl/>
          <w:lang w:bidi="ar-SY"/>
        </w:rPr>
        <w:t xml:space="preserve"> ؟</w:t>
      </w:r>
      <w:r w:rsidR="00626CC3">
        <w:rPr>
          <w:rFonts w:hint="cs"/>
          <w:b w:val="0"/>
          <w:rtl/>
          <w:lang w:bidi="ar-SY"/>
        </w:rPr>
        <w:t xml:space="preserve"> قالت</w:t>
      </w:r>
      <w:r w:rsidR="001966FB">
        <w:rPr>
          <w:rFonts w:hint="cs"/>
          <w:b w:val="0"/>
          <w:rtl/>
          <w:lang w:bidi="ar-SY"/>
        </w:rPr>
        <w:t xml:space="preserve"> :</w:t>
      </w:r>
      <w:r w:rsidR="00626CC3">
        <w:rPr>
          <w:rFonts w:hint="cs"/>
          <w:b w:val="0"/>
          <w:rtl/>
          <w:lang w:bidi="ar-SY"/>
        </w:rPr>
        <w:t xml:space="preserve"> أنت رسول الله قال أعتقها فإنها مؤمنة))  [ أخرجه الإمام مسلم</w:t>
      </w:r>
      <w:r w:rsidR="001966FB">
        <w:rPr>
          <w:rFonts w:hint="cs"/>
          <w:b w:val="0"/>
          <w:rtl/>
          <w:lang w:bidi="ar-SY"/>
        </w:rPr>
        <w:t xml:space="preserve"> :</w:t>
      </w:r>
      <w:r w:rsidR="00626CC3">
        <w:rPr>
          <w:rFonts w:hint="cs"/>
          <w:b w:val="0"/>
          <w:rtl/>
          <w:lang w:bidi="ar-SY"/>
        </w:rPr>
        <w:t xml:space="preserve"> ح  (537) ]</w:t>
      </w:r>
      <w:r w:rsidR="001966FB">
        <w:rPr>
          <w:rFonts w:hint="cs"/>
          <w:b w:val="0"/>
          <w:rtl/>
          <w:lang w:bidi="ar-SY"/>
        </w:rPr>
        <w:t xml:space="preserve"> ،</w:t>
      </w:r>
      <w:r w:rsidR="00626CC3">
        <w:rPr>
          <w:rFonts w:hint="cs"/>
          <w:b w:val="0"/>
          <w:rtl/>
          <w:lang w:bidi="ar-SY"/>
        </w:rPr>
        <w:t xml:space="preserve"> وبعد فهذه هي الأدلة الرئيسة التي يستند إليها الحشوية لإثبات </w:t>
      </w:r>
      <w:r w:rsidR="00626CC3">
        <w:rPr>
          <w:rFonts w:hint="cs"/>
          <w:b w:val="0"/>
          <w:rtl/>
        </w:rPr>
        <w:t>الفوقية الحسية والاستواء الحسي والجهة والمكان بنصوص من الكتاب والسنّة</w:t>
      </w:r>
      <w:r w:rsidR="001966FB">
        <w:rPr>
          <w:rFonts w:hint="cs"/>
          <w:b w:val="0"/>
          <w:rtl/>
        </w:rPr>
        <w:t xml:space="preserve"> ،</w:t>
      </w:r>
      <w:r w:rsidR="00626CC3">
        <w:rPr>
          <w:rFonts w:hint="cs"/>
          <w:b w:val="0"/>
          <w:rtl/>
        </w:rPr>
        <w:t xml:space="preserve"> </w:t>
      </w:r>
      <w:r w:rsidR="00114358">
        <w:rPr>
          <w:rFonts w:hint="cs"/>
          <w:b w:val="0"/>
          <w:rtl/>
        </w:rPr>
        <w:t xml:space="preserve"> و</w:t>
      </w:r>
      <w:r w:rsidR="00626CC3">
        <w:rPr>
          <w:rFonts w:hint="cs"/>
          <w:b w:val="0"/>
          <w:rtl/>
        </w:rPr>
        <w:t>هذه النصوص صحيحة ولكن تكمن المشكلة في الفهم الخاطئ لها من قبل هؤلاء الغير متخصصين في علم العقيدة</w:t>
      </w:r>
      <w:r w:rsidR="001966FB">
        <w:rPr>
          <w:rFonts w:hint="cs"/>
          <w:b w:val="0"/>
          <w:rtl/>
        </w:rPr>
        <w:t xml:space="preserve"> ،</w:t>
      </w:r>
      <w:r w:rsidR="00626CC3">
        <w:rPr>
          <w:rFonts w:hint="cs"/>
          <w:b w:val="0"/>
          <w:rtl/>
        </w:rPr>
        <w:t xml:space="preserve"> وسوف اتناول كل دليل من تلك الادلة برد متشابهها إلى محكمها الذي يضبط الفهم الصحيح اللازم لها</w:t>
      </w:r>
      <w:r w:rsidR="001966FB">
        <w:rPr>
          <w:rFonts w:hint="cs"/>
          <w:b w:val="0"/>
          <w:rtl/>
        </w:rPr>
        <w:t xml:space="preserve"> ،</w:t>
      </w:r>
      <w:r w:rsidR="00626CC3">
        <w:rPr>
          <w:rFonts w:hint="cs"/>
          <w:b w:val="0"/>
          <w:rtl/>
        </w:rPr>
        <w:t xml:space="preserve"> </w:t>
      </w:r>
      <w:r w:rsidR="00114358">
        <w:rPr>
          <w:rFonts w:hint="cs"/>
          <w:b w:val="0"/>
          <w:rtl/>
        </w:rPr>
        <w:t xml:space="preserve">[  </w:t>
      </w:r>
      <w:r w:rsidR="00114358">
        <w:rPr>
          <w:rFonts w:hint="cs"/>
          <w:b w:val="0"/>
          <w:bCs/>
          <w:rtl/>
        </w:rPr>
        <w:t>ح</w:t>
      </w:r>
      <w:r w:rsidR="00626CC3">
        <w:rPr>
          <w:rFonts w:hint="cs"/>
          <w:b w:val="0"/>
          <w:bCs/>
          <w:rtl/>
        </w:rPr>
        <w:t>ل اشكالية</w:t>
      </w:r>
      <w:r w:rsidR="00626CC3">
        <w:rPr>
          <w:rFonts w:hint="cs"/>
          <w:b w:val="0"/>
          <w:bCs/>
          <w:rtl/>
          <w:lang w:bidi="ar-KW"/>
        </w:rPr>
        <w:t xml:space="preserve"> </w:t>
      </w:r>
      <w:r w:rsidR="00626CC3">
        <w:rPr>
          <w:rFonts w:hint="cs"/>
          <w:b w:val="0"/>
          <w:bCs/>
          <w:rtl/>
        </w:rPr>
        <w:t>الدليل الأول</w:t>
      </w:r>
      <w:r w:rsidR="001966FB">
        <w:rPr>
          <w:rFonts w:hint="cs"/>
          <w:b w:val="0"/>
          <w:rtl/>
        </w:rPr>
        <w:t xml:space="preserve"> </w:t>
      </w:r>
      <w:r w:rsidR="00114358">
        <w:rPr>
          <w:rFonts w:hint="cs"/>
          <w:b w:val="0"/>
          <w:rtl/>
        </w:rPr>
        <w:t xml:space="preserve">] </w:t>
      </w:r>
      <w:r w:rsidR="001966FB">
        <w:rPr>
          <w:rFonts w:hint="cs"/>
          <w:b w:val="0"/>
          <w:rtl/>
        </w:rPr>
        <w:t>:</w:t>
      </w:r>
      <w:r w:rsidR="00626CC3">
        <w:rPr>
          <w:rFonts w:hint="cs"/>
          <w:b w:val="0"/>
          <w:rtl/>
        </w:rPr>
        <w:t xml:space="preserve"> التصريح بالفوقية مقروناً بأداة ( من ) المعينة للفوقية بالذات, قال الله تعالى</w:t>
      </w:r>
      <w:r w:rsidR="001966FB">
        <w:rPr>
          <w:rFonts w:hint="cs"/>
          <w:b w:val="0"/>
          <w:rtl/>
        </w:rPr>
        <w:t xml:space="preserve"> :</w:t>
      </w:r>
      <w:r w:rsidR="00626CC3">
        <w:rPr>
          <w:rFonts w:hint="cs"/>
          <w:b w:val="0"/>
          <w:rtl/>
        </w:rPr>
        <w:t>{ يَخَافُونَ رَبَّهُمْ مِنْ فَوْقِهِمْ } [ النحل</w:t>
      </w:r>
      <w:r w:rsidR="001966FB">
        <w:rPr>
          <w:rFonts w:hint="cs"/>
          <w:b w:val="0"/>
          <w:rtl/>
        </w:rPr>
        <w:t xml:space="preserve"> :</w:t>
      </w:r>
      <w:r w:rsidR="00626CC3">
        <w:rPr>
          <w:rFonts w:hint="cs"/>
          <w:b w:val="0"/>
          <w:rtl/>
        </w:rPr>
        <w:t xml:space="preserve"> 50 ]</w:t>
      </w:r>
      <w:r w:rsidR="001966FB">
        <w:rPr>
          <w:rFonts w:hint="cs"/>
          <w:b w:val="0"/>
          <w:rtl/>
        </w:rPr>
        <w:t xml:space="preserve"> ،</w:t>
      </w:r>
      <w:r w:rsidR="00626CC3">
        <w:rPr>
          <w:rFonts w:hint="cs"/>
          <w:b w:val="0"/>
          <w:rtl/>
          <w:lang w:bidi="ar-KW"/>
        </w:rPr>
        <w:t xml:space="preserve"> </w:t>
      </w:r>
      <w:r w:rsidR="00626CC3">
        <w:rPr>
          <w:rFonts w:hint="cs"/>
          <w:b w:val="0"/>
          <w:rtl/>
        </w:rPr>
        <w:t>وفي الآية  مجاز حذف والمراد يخافون عذاب ربهم من فوقهم</w:t>
      </w:r>
      <w:r w:rsidR="001966FB">
        <w:rPr>
          <w:rFonts w:hint="cs"/>
          <w:b w:val="0"/>
          <w:rtl/>
        </w:rPr>
        <w:t xml:space="preserve"> ،</w:t>
      </w:r>
      <w:r w:rsidR="00626CC3">
        <w:rPr>
          <w:rFonts w:hint="cs"/>
          <w:b w:val="0"/>
          <w:rtl/>
        </w:rPr>
        <w:t xml:space="preserve"> وذلك لأنّ العذاب إنما ينزل من فوقهم</w:t>
      </w:r>
      <w:r w:rsidR="001966FB">
        <w:rPr>
          <w:rFonts w:hint="cs"/>
          <w:b w:val="0"/>
          <w:rtl/>
        </w:rPr>
        <w:t xml:space="preserve"> ،</w:t>
      </w:r>
      <w:r w:rsidR="00626CC3">
        <w:rPr>
          <w:rFonts w:hint="cs"/>
          <w:b w:val="0"/>
          <w:rtl/>
        </w:rPr>
        <w:t xml:space="preserve"> والدليل على ذلك قوله تعالى</w:t>
      </w:r>
      <w:r w:rsidR="001966FB">
        <w:rPr>
          <w:rFonts w:hint="cs"/>
          <w:b w:val="0"/>
          <w:rtl/>
        </w:rPr>
        <w:t xml:space="preserve"> :</w:t>
      </w:r>
      <w:r w:rsidR="00626CC3">
        <w:rPr>
          <w:rFonts w:hint="cs"/>
          <w:b w:val="0"/>
          <w:rtl/>
        </w:rPr>
        <w:t xml:space="preserve"> { قَالَ سَنُقَتِّلُ أَبْنَاءَهُمْ وَنَسْتَحْيِي نِسَاءَهُمْ وَإِنَّا </w:t>
      </w:r>
      <w:r w:rsidR="00626CC3">
        <w:rPr>
          <w:rFonts w:hint="cs"/>
          <w:b w:val="0"/>
          <w:rtl/>
        </w:rPr>
        <w:lastRenderedPageBreak/>
        <w:t>فَوْقَهُمْ قَاهِرُونَ } [ الأعراف</w:t>
      </w:r>
      <w:r w:rsidR="001966FB">
        <w:rPr>
          <w:rFonts w:hint="cs"/>
          <w:b w:val="0"/>
          <w:rtl/>
        </w:rPr>
        <w:t xml:space="preserve"> :</w:t>
      </w:r>
      <w:r w:rsidR="00626CC3">
        <w:rPr>
          <w:rFonts w:hint="cs"/>
          <w:b w:val="0"/>
          <w:rtl/>
        </w:rPr>
        <w:t xml:space="preserve"> 127 ]</w:t>
      </w:r>
      <w:r w:rsidR="001966FB">
        <w:rPr>
          <w:rFonts w:hint="cs"/>
          <w:b w:val="0"/>
          <w:rtl/>
        </w:rPr>
        <w:t xml:space="preserve"> ،</w:t>
      </w:r>
      <w:r w:rsidR="00626CC3">
        <w:rPr>
          <w:rFonts w:hint="cs"/>
          <w:b w:val="0"/>
          <w:rtl/>
        </w:rPr>
        <w:t xml:space="preserve"> وليست الفوقية هاهنا هي ارتفاع المكان</w:t>
      </w:r>
      <w:r w:rsidR="001966FB">
        <w:rPr>
          <w:rFonts w:hint="cs"/>
          <w:b w:val="0"/>
          <w:rtl/>
        </w:rPr>
        <w:t xml:space="preserve"> ،</w:t>
      </w:r>
      <w:r w:rsidR="00626CC3">
        <w:rPr>
          <w:rFonts w:hint="cs"/>
          <w:b w:val="0"/>
          <w:rtl/>
        </w:rPr>
        <w:t xml:space="preserve"> فلم يكن فرعون على أكتاف بني اسرائيل</w:t>
      </w:r>
      <w:r w:rsidR="001966FB">
        <w:rPr>
          <w:rFonts w:hint="cs"/>
          <w:b w:val="0"/>
          <w:rtl/>
        </w:rPr>
        <w:t xml:space="preserve"> ،</w:t>
      </w:r>
      <w:r w:rsidR="00626CC3">
        <w:rPr>
          <w:rFonts w:hint="cs"/>
          <w:b w:val="0"/>
          <w:rtl/>
        </w:rPr>
        <w:t xml:space="preserve"> قال القرطبي</w:t>
      </w:r>
      <w:r w:rsidR="001966FB">
        <w:rPr>
          <w:rFonts w:hint="cs"/>
          <w:b w:val="0"/>
          <w:rtl/>
        </w:rPr>
        <w:t xml:space="preserve"> :</w:t>
      </w:r>
      <w:r w:rsidR="00626CC3">
        <w:rPr>
          <w:rFonts w:hint="cs"/>
          <w:b w:val="0"/>
          <w:rtl/>
        </w:rPr>
        <w:t xml:space="preserve"> ( ومعنى يخافون ربهم   من فوقهم   أي من عقاب ربهم وعذابه لأن العذاب المهلك إنما ينزل من السماء وقيل  المعنى يخافون قدرة ربهم التي هي فوق قدرتهم ففي الكلام حذف ) أهـ [تفسير القرطبي ج</w:t>
      </w:r>
      <w:r w:rsidR="001966FB">
        <w:rPr>
          <w:rFonts w:hint="cs"/>
          <w:b w:val="0"/>
          <w:rtl/>
        </w:rPr>
        <w:t xml:space="preserve"> :</w:t>
      </w:r>
      <w:r w:rsidR="00626CC3">
        <w:rPr>
          <w:rFonts w:hint="cs"/>
          <w:b w:val="0"/>
          <w:rtl/>
        </w:rPr>
        <w:t xml:space="preserve"> 10 ص</w:t>
      </w:r>
      <w:r w:rsidR="001966FB">
        <w:rPr>
          <w:rFonts w:hint="cs"/>
          <w:b w:val="0"/>
          <w:rtl/>
        </w:rPr>
        <w:t xml:space="preserve"> :</w:t>
      </w:r>
      <w:r w:rsidR="00626CC3">
        <w:rPr>
          <w:rFonts w:hint="cs"/>
          <w:b w:val="0"/>
          <w:rtl/>
        </w:rPr>
        <w:t xml:space="preserve"> 113 ]</w:t>
      </w:r>
      <w:r w:rsidR="001966FB">
        <w:rPr>
          <w:rFonts w:hint="cs"/>
          <w:b w:val="0"/>
          <w:rtl/>
        </w:rPr>
        <w:t xml:space="preserve"> ،</w:t>
      </w:r>
      <w:r w:rsidR="00626CC3">
        <w:rPr>
          <w:rFonts w:hint="cs"/>
          <w:b w:val="0"/>
          <w:rtl/>
        </w:rPr>
        <w:t xml:space="preserve"> وقال بن جهبل - وهو يرد على مثبت الجهة -</w:t>
      </w:r>
      <w:r w:rsidR="001966FB">
        <w:rPr>
          <w:rFonts w:hint="cs"/>
          <w:b w:val="0"/>
          <w:rtl/>
        </w:rPr>
        <w:t xml:space="preserve"> :</w:t>
      </w:r>
      <w:r w:rsidR="00626CC3">
        <w:rPr>
          <w:rFonts w:hint="cs"/>
          <w:b w:val="0"/>
          <w:rtl/>
        </w:rPr>
        <w:t xml:space="preserve"> (  وأردفه</w:t>
      </w:r>
      <w:r w:rsidR="00626CC3">
        <w:rPr>
          <w:rFonts w:hint="cs"/>
        </w:rPr>
        <w:t xml:space="preserve"> </w:t>
      </w:r>
      <w:r w:rsidR="00626CC3">
        <w:rPr>
          <w:rFonts w:hint="cs"/>
          <w:b w:val="0"/>
          <w:rtl/>
        </w:rPr>
        <w:t>بقوله تعالى يخافون ربهم من فوقهم وتلك أيضا لا دلالة</w:t>
      </w:r>
      <w:r w:rsidR="00626CC3">
        <w:rPr>
          <w:rFonts w:hint="cs"/>
        </w:rPr>
        <w:t xml:space="preserve"> </w:t>
      </w:r>
      <w:r w:rsidR="00626CC3">
        <w:rPr>
          <w:rFonts w:hint="cs"/>
          <w:b w:val="0"/>
          <w:rtl/>
        </w:rPr>
        <w:t>له فيها عن سماء ولا عرش ولا أنه في شيء من ذلك حقيقة</w:t>
      </w:r>
      <w:r w:rsidR="001966FB">
        <w:rPr>
          <w:rtl/>
        </w:rPr>
        <w:t xml:space="preserve"> ،</w:t>
      </w:r>
      <w:r w:rsidR="00626CC3">
        <w:rPr>
          <w:rFonts w:hint="cs"/>
          <w:b w:val="0"/>
          <w:rtl/>
        </w:rPr>
        <w:t xml:space="preserve"> ثم</w:t>
      </w:r>
      <w:r w:rsidR="00626CC3">
        <w:rPr>
          <w:rFonts w:hint="cs"/>
        </w:rPr>
        <w:t xml:space="preserve"> </w:t>
      </w:r>
      <w:r w:rsidR="00626CC3">
        <w:rPr>
          <w:rFonts w:hint="cs"/>
          <w:b w:val="0"/>
          <w:rtl/>
        </w:rPr>
        <w:t>الفوقية ترد لمعنيين</w:t>
      </w:r>
      <w:r w:rsidR="001966FB">
        <w:rPr>
          <w:rtl/>
        </w:rPr>
        <w:t xml:space="preserve"> :</w:t>
      </w:r>
      <w:r w:rsidR="00626CC3">
        <w:rPr>
          <w:rFonts w:hint="cs"/>
          <w:b w:val="0"/>
          <w:rtl/>
        </w:rPr>
        <w:t xml:space="preserve"> أحدهما</w:t>
      </w:r>
      <w:r w:rsidR="00626CC3">
        <w:rPr>
          <w:rFonts w:hint="cs"/>
        </w:rPr>
        <w:t xml:space="preserve"> </w:t>
      </w:r>
      <w:r w:rsidR="00626CC3">
        <w:rPr>
          <w:rFonts w:hint="cs"/>
          <w:b w:val="0"/>
          <w:rtl/>
        </w:rPr>
        <w:t>نسبة جسم إلى جسم بأن يكون أحدهما أعلى</w:t>
      </w:r>
      <w:r w:rsidR="00626CC3">
        <w:rPr>
          <w:rFonts w:hint="cs"/>
        </w:rPr>
        <w:t xml:space="preserve"> </w:t>
      </w:r>
      <w:r w:rsidR="00626CC3">
        <w:rPr>
          <w:rFonts w:hint="cs"/>
          <w:b w:val="0"/>
          <w:rtl/>
        </w:rPr>
        <w:t>والآخر أسفل بمعنى أن أسفل الأعلى من جانب رأس الأسفل وهذا لا يقول به من لا يجسم</w:t>
      </w:r>
      <w:r w:rsidR="00626CC3">
        <w:rPr>
          <w:rFonts w:hint="cs"/>
        </w:rPr>
        <w:t xml:space="preserve"> </w:t>
      </w:r>
      <w:r w:rsidR="00626CC3">
        <w:rPr>
          <w:rFonts w:hint="cs"/>
          <w:b w:val="0"/>
          <w:rtl/>
        </w:rPr>
        <w:t>وبتقدير أن يكون هو المراد وأنه تعالى ليس لجسم فلم لا يجوز أن يكون من فوقهم صلة</w:t>
      </w:r>
      <w:r w:rsidR="00626CC3">
        <w:rPr>
          <w:rFonts w:hint="cs"/>
        </w:rPr>
        <w:t xml:space="preserve"> </w:t>
      </w:r>
      <w:r w:rsidR="00626CC3">
        <w:rPr>
          <w:rFonts w:hint="cs"/>
          <w:b w:val="0"/>
          <w:rtl/>
        </w:rPr>
        <w:t>ل يخافون ويكون تقدير الكلام يخافون من فوقهم ربهم</w:t>
      </w:r>
      <w:r w:rsidR="00626CC3">
        <w:t xml:space="preserve">  </w:t>
      </w:r>
      <w:r w:rsidR="00626CC3">
        <w:rPr>
          <w:rFonts w:hint="cs"/>
          <w:b w:val="0"/>
          <w:rtl/>
        </w:rPr>
        <w:t xml:space="preserve"> أي</w:t>
      </w:r>
      <w:r w:rsidR="00626CC3">
        <w:rPr>
          <w:rFonts w:hint="cs"/>
        </w:rPr>
        <w:t xml:space="preserve"> </w:t>
      </w:r>
      <w:r w:rsidR="00626CC3">
        <w:rPr>
          <w:rFonts w:hint="cs"/>
          <w:b w:val="0"/>
          <w:rtl/>
        </w:rPr>
        <w:t>أن الخوف من جهة العلو وأن العذاب يأتي من تلك الجهة</w:t>
      </w:r>
      <w:r w:rsidR="001966FB">
        <w:rPr>
          <w:rFonts w:hint="cs"/>
          <w:b w:val="0"/>
          <w:rtl/>
        </w:rPr>
        <w:t xml:space="preserve"> ،</w:t>
      </w:r>
      <w:r w:rsidR="00626CC3">
        <w:rPr>
          <w:rFonts w:hint="cs"/>
        </w:rPr>
        <w:t xml:space="preserve"> </w:t>
      </w:r>
      <w:r w:rsidR="00626CC3">
        <w:rPr>
          <w:rFonts w:hint="cs"/>
          <w:b w:val="0"/>
          <w:rtl/>
        </w:rPr>
        <w:t xml:space="preserve"> وثانيهما</w:t>
      </w:r>
      <w:r w:rsidR="001966FB">
        <w:rPr>
          <w:rFonts w:hint="cs"/>
          <w:rtl/>
        </w:rPr>
        <w:t xml:space="preserve"> :</w:t>
      </w:r>
      <w:r w:rsidR="00626CC3">
        <w:rPr>
          <w:rFonts w:hint="cs"/>
          <w:b w:val="0"/>
          <w:rtl/>
        </w:rPr>
        <w:t xml:space="preserve"> بمعنى المرتبة كما يقال الخليفة فوق السلطان</w:t>
      </w:r>
      <w:r w:rsidR="00626CC3">
        <w:rPr>
          <w:rFonts w:hint="cs"/>
        </w:rPr>
        <w:t xml:space="preserve"> </w:t>
      </w:r>
      <w:r w:rsidR="00626CC3">
        <w:rPr>
          <w:rFonts w:hint="cs"/>
          <w:b w:val="0"/>
          <w:rtl/>
        </w:rPr>
        <w:t>والسلطان فوق الأمير</w:t>
      </w:r>
      <w:r w:rsidR="00626CC3">
        <w:t xml:space="preserve">  </w:t>
      </w:r>
      <w:r w:rsidR="00626CC3">
        <w:rPr>
          <w:rFonts w:hint="cs"/>
          <w:b w:val="0"/>
          <w:rtl/>
        </w:rPr>
        <w:t xml:space="preserve"> وكما</w:t>
      </w:r>
      <w:r w:rsidR="00626CC3">
        <w:rPr>
          <w:rFonts w:hint="cs"/>
        </w:rPr>
        <w:t xml:space="preserve"> </w:t>
      </w:r>
      <w:r w:rsidR="00626CC3">
        <w:rPr>
          <w:rFonts w:hint="cs"/>
          <w:b w:val="0"/>
          <w:rtl/>
        </w:rPr>
        <w:t>يقال جلس</w:t>
      </w:r>
      <w:r w:rsidR="00626CC3">
        <w:rPr>
          <w:rFonts w:hint="cs"/>
        </w:rPr>
        <w:t xml:space="preserve"> </w:t>
      </w:r>
      <w:r w:rsidR="00626CC3">
        <w:rPr>
          <w:rFonts w:hint="cs"/>
          <w:b w:val="0"/>
          <w:rtl/>
        </w:rPr>
        <w:t>فلان فوق فلان والعلم فوق العمل والصباغة فوق الدباغة</w:t>
      </w:r>
      <w:r w:rsidR="00626CC3">
        <w:t xml:space="preserve">  </w:t>
      </w:r>
      <w:r w:rsidR="00626CC3">
        <w:rPr>
          <w:rFonts w:hint="cs"/>
          <w:b w:val="0"/>
          <w:rtl/>
        </w:rPr>
        <w:t xml:space="preserve"> وقد</w:t>
      </w:r>
      <w:r w:rsidR="00626CC3">
        <w:rPr>
          <w:rFonts w:hint="cs"/>
        </w:rPr>
        <w:t xml:space="preserve"> </w:t>
      </w:r>
      <w:r w:rsidR="00626CC3">
        <w:rPr>
          <w:rFonts w:hint="cs"/>
          <w:b w:val="0"/>
          <w:rtl/>
        </w:rPr>
        <w:t>وقع ذلك في قوله تعالى حيث قال ورفعنا بعضهم</w:t>
      </w:r>
      <w:r w:rsidR="00626CC3">
        <w:rPr>
          <w:rFonts w:hint="cs"/>
        </w:rPr>
        <w:t xml:space="preserve"> </w:t>
      </w:r>
      <w:r w:rsidR="00626CC3">
        <w:rPr>
          <w:rFonts w:hint="cs"/>
          <w:b w:val="0"/>
          <w:rtl/>
        </w:rPr>
        <w:t>فوق بعض درجات ولم يطلع أحدهم على أكتاف الآخر ومن ذلك قوله تعالى وإنا فوقهم</w:t>
      </w:r>
      <w:r w:rsidR="00626CC3">
        <w:rPr>
          <w:rFonts w:hint="cs"/>
        </w:rPr>
        <w:t xml:space="preserve"> </w:t>
      </w:r>
      <w:r w:rsidR="00626CC3">
        <w:rPr>
          <w:rFonts w:hint="cs"/>
          <w:b w:val="0"/>
          <w:rtl/>
        </w:rPr>
        <w:t>قاهرون وما ركبت القبط أكتاف بني إسرائيل ولا ظهورهم</w:t>
      </w:r>
      <w:r w:rsidR="00626CC3">
        <w:t xml:space="preserve">  </w:t>
      </w:r>
      <w:r w:rsidR="00626CC3">
        <w:rPr>
          <w:rFonts w:hint="cs"/>
          <w:b w:val="0"/>
          <w:rtl/>
        </w:rPr>
        <w:t>) أهـ [ طبقات الشافعية الكبرى ج</w:t>
      </w:r>
      <w:r w:rsidR="001966FB">
        <w:rPr>
          <w:rFonts w:hint="cs"/>
          <w:b w:val="0"/>
          <w:rtl/>
        </w:rPr>
        <w:t xml:space="preserve"> :</w:t>
      </w:r>
      <w:r w:rsidR="00626CC3">
        <w:rPr>
          <w:rFonts w:hint="cs"/>
          <w:b w:val="0"/>
          <w:rtl/>
        </w:rPr>
        <w:t xml:space="preserve"> 9 ص</w:t>
      </w:r>
      <w:r w:rsidR="001966FB">
        <w:rPr>
          <w:rFonts w:hint="cs"/>
          <w:b w:val="0"/>
          <w:rtl/>
        </w:rPr>
        <w:t xml:space="preserve"> :</w:t>
      </w:r>
      <w:r w:rsidR="00626CC3">
        <w:rPr>
          <w:rFonts w:hint="cs"/>
          <w:b w:val="0"/>
          <w:rtl/>
        </w:rPr>
        <w:t xml:space="preserve"> 47 ]</w:t>
      </w:r>
      <w:r w:rsidR="001966FB">
        <w:rPr>
          <w:rFonts w:hint="cs"/>
          <w:b w:val="0"/>
          <w:rtl/>
        </w:rPr>
        <w:t xml:space="preserve"> ،</w:t>
      </w:r>
      <w:r w:rsidR="00626CC3">
        <w:rPr>
          <w:rFonts w:hint="cs"/>
          <w:b w:val="0"/>
          <w:rtl/>
        </w:rPr>
        <w:t xml:space="preserve">  </w:t>
      </w:r>
      <w:r w:rsidR="00114358">
        <w:rPr>
          <w:rFonts w:hint="cs"/>
          <w:b w:val="0"/>
          <w:bCs/>
          <w:rtl/>
        </w:rPr>
        <w:t xml:space="preserve">[ </w:t>
      </w:r>
      <w:r w:rsidR="00626CC3">
        <w:rPr>
          <w:rFonts w:hint="cs"/>
          <w:b w:val="0"/>
          <w:bCs/>
          <w:rtl/>
        </w:rPr>
        <w:t>حل اشكالية</w:t>
      </w:r>
      <w:r w:rsidR="00626CC3">
        <w:rPr>
          <w:rFonts w:hint="cs"/>
          <w:b w:val="0"/>
          <w:bCs/>
          <w:rtl/>
          <w:lang w:bidi="ar-KW"/>
        </w:rPr>
        <w:t xml:space="preserve"> </w:t>
      </w:r>
      <w:r w:rsidR="00626CC3">
        <w:rPr>
          <w:rFonts w:hint="cs"/>
          <w:b w:val="0"/>
          <w:bCs/>
          <w:rtl/>
        </w:rPr>
        <w:t>الدليل الثاني</w:t>
      </w:r>
      <w:r w:rsidR="00114358">
        <w:rPr>
          <w:rFonts w:hint="cs"/>
          <w:b w:val="0"/>
          <w:bCs/>
          <w:rtl/>
        </w:rPr>
        <w:t xml:space="preserve"> ]</w:t>
      </w:r>
      <w:r w:rsidR="001966FB">
        <w:rPr>
          <w:rFonts w:hint="cs"/>
          <w:b w:val="0"/>
          <w:bCs/>
          <w:rtl/>
        </w:rPr>
        <w:t xml:space="preserve"> :</w:t>
      </w:r>
      <w:r w:rsidR="00626CC3">
        <w:rPr>
          <w:rFonts w:hint="cs"/>
          <w:b w:val="0"/>
          <w:bCs/>
          <w:rtl/>
        </w:rPr>
        <w:t xml:space="preserve"> ذكر الفوقية مجردةً عن الأداة , قال تعالى</w:t>
      </w:r>
      <w:r w:rsidR="001966FB">
        <w:rPr>
          <w:rFonts w:hint="cs"/>
          <w:b w:val="0"/>
          <w:bCs/>
          <w:rtl/>
        </w:rPr>
        <w:t xml:space="preserve"> :</w:t>
      </w:r>
      <w:r w:rsidR="00626CC3">
        <w:rPr>
          <w:rFonts w:hint="cs"/>
          <w:b w:val="0"/>
          <w:bCs/>
          <w:rtl/>
        </w:rPr>
        <w:t>{ وَهُوَ الْقَاهِرُ فَوْقَ عِبَادِهِ} [ الأنعام</w:t>
      </w:r>
      <w:r w:rsidR="001966FB">
        <w:rPr>
          <w:rFonts w:hint="cs"/>
          <w:b w:val="0"/>
          <w:bCs/>
          <w:rtl/>
        </w:rPr>
        <w:t xml:space="preserve"> :</w:t>
      </w:r>
      <w:r w:rsidR="00626CC3">
        <w:rPr>
          <w:rFonts w:hint="cs"/>
          <w:b w:val="0"/>
          <w:bCs/>
          <w:rtl/>
        </w:rPr>
        <w:t xml:space="preserve"> 18 ]</w:t>
      </w:r>
      <w:r w:rsidR="001966FB">
        <w:rPr>
          <w:rFonts w:hint="cs"/>
          <w:b w:val="0"/>
          <w:bCs/>
          <w:rtl/>
          <w:lang w:bidi="ar-KW"/>
        </w:rPr>
        <w:t xml:space="preserve"> ،</w:t>
      </w:r>
      <w:r w:rsidR="00626CC3">
        <w:rPr>
          <w:rFonts w:hint="cs"/>
          <w:b w:val="0"/>
          <w:rtl/>
          <w:lang w:bidi="ar-KW"/>
        </w:rPr>
        <w:t xml:space="preserve"> </w:t>
      </w:r>
      <w:r w:rsidR="00626CC3">
        <w:rPr>
          <w:rFonts w:hint="cs"/>
          <w:b w:val="0"/>
          <w:rtl/>
        </w:rPr>
        <w:t>فوقهم بالقهر والغلبة والقدرة والتدبير</w:t>
      </w:r>
      <w:r w:rsidR="001966FB">
        <w:rPr>
          <w:rFonts w:hint="cs"/>
          <w:b w:val="0"/>
          <w:rtl/>
        </w:rPr>
        <w:t xml:space="preserve"> ،</w:t>
      </w:r>
      <w:r w:rsidR="00626CC3">
        <w:rPr>
          <w:rFonts w:hint="cs"/>
          <w:b w:val="0"/>
          <w:rtl/>
        </w:rPr>
        <w:t xml:space="preserve"> قال القرطبي</w:t>
      </w:r>
      <w:r w:rsidR="001966FB">
        <w:rPr>
          <w:rFonts w:hint="cs"/>
          <w:b w:val="0"/>
          <w:rtl/>
        </w:rPr>
        <w:t xml:space="preserve"> :</w:t>
      </w:r>
      <w:r w:rsidR="00626CC3">
        <w:rPr>
          <w:rFonts w:hint="cs"/>
          <w:b w:val="0"/>
          <w:rtl/>
        </w:rPr>
        <w:t xml:space="preserve"> (وهو القاهر   فوق عباده   القهر الغلبة والقاهر</w:t>
      </w:r>
      <w:r w:rsidR="00114358">
        <w:rPr>
          <w:rFonts w:hint="cs"/>
          <w:b w:val="0"/>
          <w:rtl/>
        </w:rPr>
        <w:t xml:space="preserve"> </w:t>
      </w:r>
      <w:r w:rsidR="00626CC3">
        <w:rPr>
          <w:rFonts w:hint="cs"/>
          <w:b w:val="0"/>
          <w:rtl/>
        </w:rPr>
        <w:t>الغالب وأقهر الرجل إذا صير بحال المقهور الذليل قال الشاعر  تمنى حصين أن يسود جذاعه فأمسى حصين قد أذل وأقهرا وقهر غلب ومعنى  { فوق عباده }  فوقية الاستعلاء بالقهر والغلبة عليهم أي هم تحت تسخيره لا فوقية مكان كما تقول  السلطان فوق رعيته أي بالمنزلة والرفعة وفي القهر معنى زائد ليس في القدرة وهو منع غيره عن بلوغ المراد ) أهـ [ تفسير القرطبي ج</w:t>
      </w:r>
      <w:r w:rsidR="001966FB">
        <w:rPr>
          <w:rFonts w:hint="cs"/>
          <w:b w:val="0"/>
          <w:rtl/>
        </w:rPr>
        <w:t xml:space="preserve"> :</w:t>
      </w:r>
      <w:r w:rsidR="00626CC3">
        <w:rPr>
          <w:rFonts w:hint="cs"/>
          <w:b w:val="0"/>
          <w:rtl/>
        </w:rPr>
        <w:t xml:space="preserve"> 6 ص</w:t>
      </w:r>
      <w:r w:rsidR="001966FB">
        <w:rPr>
          <w:rFonts w:hint="cs"/>
          <w:b w:val="0"/>
          <w:rtl/>
        </w:rPr>
        <w:t xml:space="preserve"> :</w:t>
      </w:r>
      <w:r w:rsidR="00626CC3">
        <w:rPr>
          <w:rFonts w:hint="cs"/>
          <w:b w:val="0"/>
          <w:rtl/>
        </w:rPr>
        <w:t xml:space="preserve"> 399 ]</w:t>
      </w:r>
      <w:r w:rsidR="001966FB">
        <w:rPr>
          <w:rFonts w:hint="cs"/>
          <w:b w:val="0"/>
          <w:rtl/>
        </w:rPr>
        <w:t xml:space="preserve"> ،</w:t>
      </w:r>
      <w:r w:rsidR="00626CC3">
        <w:rPr>
          <w:rFonts w:hint="cs"/>
          <w:b w:val="0"/>
          <w:rtl/>
        </w:rPr>
        <w:t xml:space="preserve"> وقال أبو السعود</w:t>
      </w:r>
      <w:r w:rsidR="001966FB">
        <w:rPr>
          <w:rFonts w:hint="cs"/>
          <w:b w:val="0"/>
          <w:rtl/>
        </w:rPr>
        <w:t xml:space="preserve"> :</w:t>
      </w:r>
      <w:r w:rsidR="00626CC3">
        <w:rPr>
          <w:rFonts w:hint="cs"/>
          <w:b w:val="0"/>
          <w:rtl/>
        </w:rPr>
        <w:t xml:space="preserve"> (وهو القاهر   فوق عباده   أي هو المتصرف في أمورهم لا غيره يفعل بهم ما يشاء إيجادا وإعداما وإحياء وإماتة وتعذيبا وإثابة إلى غير ذلك ) أهـ [ تفسير أبي السعود ج</w:t>
      </w:r>
      <w:r w:rsidR="001966FB">
        <w:rPr>
          <w:rFonts w:hint="cs"/>
          <w:b w:val="0"/>
          <w:rtl/>
        </w:rPr>
        <w:t xml:space="preserve"> :</w:t>
      </w:r>
      <w:r w:rsidR="00626CC3">
        <w:rPr>
          <w:rFonts w:hint="cs"/>
          <w:b w:val="0"/>
          <w:rtl/>
        </w:rPr>
        <w:t xml:space="preserve"> 3 ص</w:t>
      </w:r>
      <w:r w:rsidR="001966FB">
        <w:rPr>
          <w:rFonts w:hint="cs"/>
          <w:b w:val="0"/>
          <w:rtl/>
        </w:rPr>
        <w:t xml:space="preserve"> :</w:t>
      </w:r>
      <w:r w:rsidR="00626CC3">
        <w:rPr>
          <w:rFonts w:hint="cs"/>
          <w:b w:val="0"/>
          <w:rtl/>
        </w:rPr>
        <w:t xml:space="preserve"> 144 ]</w:t>
      </w:r>
      <w:r w:rsidR="001966FB">
        <w:rPr>
          <w:rFonts w:hint="cs"/>
          <w:b w:val="0"/>
          <w:rtl/>
        </w:rPr>
        <w:t xml:space="preserve"> ،</w:t>
      </w:r>
      <w:r w:rsidR="00626CC3">
        <w:rPr>
          <w:rFonts w:hint="cs"/>
          <w:b w:val="0"/>
          <w:rtl/>
        </w:rPr>
        <w:t xml:space="preserve"> وقال البغوي</w:t>
      </w:r>
      <w:r w:rsidR="001966FB">
        <w:rPr>
          <w:rFonts w:hint="cs"/>
          <w:b w:val="0"/>
          <w:rtl/>
        </w:rPr>
        <w:t xml:space="preserve"> :</w:t>
      </w:r>
      <w:r w:rsidR="00626CC3">
        <w:rPr>
          <w:rFonts w:hint="cs"/>
          <w:b w:val="0"/>
          <w:rtl/>
        </w:rPr>
        <w:t xml:space="preserve"> ( { وهو القاهر فوق عباده }</w:t>
      </w:r>
      <w:r w:rsidR="001966FB">
        <w:rPr>
          <w:rFonts w:hint="cs"/>
          <w:b w:val="0"/>
          <w:rtl/>
        </w:rPr>
        <w:t xml:space="preserve"> :</w:t>
      </w:r>
      <w:r w:rsidR="00626CC3">
        <w:rPr>
          <w:rFonts w:hint="cs"/>
          <w:b w:val="0"/>
          <w:rtl/>
        </w:rPr>
        <w:t xml:space="preserve"> القاهر الغالب وفى القهر زيادة معنى على القدرة وهو منع غيره عن بلوغ المراد وقيل هو المنفرد بالتدبير يجبر الخلق على ماده   فوق عباده   هو صفة الاستعلاء الذي تفرد به الله عز وجل وهو الحكيم فى أمره الخبير بأعمال عباده ) أهـ [ تفسير البغوي ج</w:t>
      </w:r>
      <w:r w:rsidR="001966FB">
        <w:rPr>
          <w:rFonts w:hint="cs"/>
          <w:b w:val="0"/>
          <w:rtl/>
        </w:rPr>
        <w:t xml:space="preserve"> :</w:t>
      </w:r>
      <w:r w:rsidR="00626CC3">
        <w:rPr>
          <w:rFonts w:hint="cs"/>
          <w:b w:val="0"/>
          <w:rtl/>
        </w:rPr>
        <w:t xml:space="preserve"> 2 ص</w:t>
      </w:r>
      <w:r w:rsidR="001966FB">
        <w:rPr>
          <w:rFonts w:hint="cs"/>
          <w:b w:val="0"/>
          <w:rtl/>
        </w:rPr>
        <w:t xml:space="preserve"> :</w:t>
      </w:r>
      <w:r w:rsidR="00626CC3">
        <w:rPr>
          <w:rFonts w:hint="cs"/>
          <w:b w:val="0"/>
          <w:rtl/>
        </w:rPr>
        <w:t xml:space="preserve"> 89 ]</w:t>
      </w:r>
      <w:r w:rsidR="001966FB">
        <w:rPr>
          <w:rFonts w:hint="cs"/>
          <w:b w:val="0"/>
          <w:rtl/>
        </w:rPr>
        <w:t xml:space="preserve"> ،</w:t>
      </w:r>
      <w:r w:rsidR="00626CC3">
        <w:rPr>
          <w:rFonts w:hint="cs"/>
          <w:b w:val="0"/>
          <w:rtl/>
        </w:rPr>
        <w:t xml:space="preserve"> وقال الشوكاني</w:t>
      </w:r>
      <w:r w:rsidR="001966FB">
        <w:rPr>
          <w:rFonts w:hint="cs"/>
          <w:b w:val="0"/>
          <w:rtl/>
        </w:rPr>
        <w:t xml:space="preserve"> :</w:t>
      </w:r>
      <w:r w:rsidR="00626CC3">
        <w:rPr>
          <w:rFonts w:hint="cs"/>
          <w:b w:val="0"/>
          <w:rtl/>
        </w:rPr>
        <w:t xml:space="preserve"> (قوله وهو القاهر   فوق عباده   المراد فوقية القدرة والرتبة كما يقال السلطان فوق الرعية ) أهـ [ فتح القدير ج</w:t>
      </w:r>
      <w:r w:rsidR="001966FB">
        <w:rPr>
          <w:rFonts w:hint="cs"/>
          <w:b w:val="0"/>
          <w:rtl/>
        </w:rPr>
        <w:t xml:space="preserve"> :</w:t>
      </w:r>
      <w:r w:rsidR="00626CC3">
        <w:rPr>
          <w:rFonts w:hint="cs"/>
          <w:b w:val="0"/>
          <w:rtl/>
        </w:rPr>
        <w:t xml:space="preserve"> 2 ص</w:t>
      </w:r>
      <w:r w:rsidR="001966FB">
        <w:rPr>
          <w:rFonts w:hint="cs"/>
          <w:b w:val="0"/>
          <w:rtl/>
        </w:rPr>
        <w:t xml:space="preserve"> :</w:t>
      </w:r>
      <w:r w:rsidR="00626CC3">
        <w:rPr>
          <w:rFonts w:hint="cs"/>
          <w:b w:val="0"/>
          <w:rtl/>
        </w:rPr>
        <w:t xml:space="preserve"> 124 ]</w:t>
      </w:r>
      <w:r w:rsidR="001966FB">
        <w:rPr>
          <w:rFonts w:hint="cs"/>
          <w:b w:val="0"/>
          <w:rtl/>
        </w:rPr>
        <w:t xml:space="preserve"> ،</w:t>
      </w:r>
      <w:r w:rsidR="00626CC3">
        <w:rPr>
          <w:rFonts w:hint="cs"/>
          <w:b w:val="0"/>
          <w:bCs/>
          <w:rtl/>
        </w:rPr>
        <w:t xml:space="preserve"> وقال الألوسي</w:t>
      </w:r>
      <w:r w:rsidR="001966FB">
        <w:rPr>
          <w:rFonts w:hint="cs"/>
          <w:b w:val="0"/>
          <w:rtl/>
        </w:rPr>
        <w:t xml:space="preserve"> :</w:t>
      </w:r>
      <w:r w:rsidR="00626CC3">
        <w:rPr>
          <w:rFonts w:hint="cs"/>
          <w:b w:val="0"/>
          <w:rtl/>
        </w:rPr>
        <w:t xml:space="preserve"> (وهو القاهر   فوق عباده   قيل هو استعارة تمثيلية وتصوير لقره سبحانه وتعالى وعلوه عز شأنه </w:t>
      </w:r>
      <w:r w:rsidR="00626CC3">
        <w:rPr>
          <w:rFonts w:hint="cs"/>
          <w:b w:val="0"/>
          <w:rtl/>
        </w:rPr>
        <w:lastRenderedPageBreak/>
        <w:t>بالغلبة والقدرة وجوز أن تكون الاستعارة بالظرف بأن شبه الغلبة بمكان محسوس وقيل  إنه كناية عن القهر والعلو بالغلبة والقدرة  إن فوق زائدة وصحح زيادتها وإن كانت اسما كونها بمعنى على وهو كما ترى والداعي إلى التزام ذلك كله أن ظاهر الآية يقتضي القول بالجهة والله تعالى منزه عنها لأنها محدثة باحداث العالم واخرجه من العدم إلى الوجود ويلزم أيضا من كونه سبحانه وتعالى في جهة مفاسد لا تخفي ) أهـ [ روح المعاني ج</w:t>
      </w:r>
      <w:r w:rsidR="001966FB">
        <w:rPr>
          <w:rFonts w:hint="cs"/>
          <w:b w:val="0"/>
          <w:rtl/>
        </w:rPr>
        <w:t xml:space="preserve"> :</w:t>
      </w:r>
      <w:r w:rsidR="00626CC3">
        <w:rPr>
          <w:rFonts w:hint="cs"/>
          <w:b w:val="0"/>
          <w:rtl/>
        </w:rPr>
        <w:t xml:space="preserve"> 7 ص</w:t>
      </w:r>
      <w:r w:rsidR="001966FB">
        <w:rPr>
          <w:rFonts w:hint="cs"/>
          <w:b w:val="0"/>
          <w:rtl/>
        </w:rPr>
        <w:t xml:space="preserve"> :</w:t>
      </w:r>
      <w:r w:rsidR="00626CC3">
        <w:rPr>
          <w:rFonts w:hint="cs"/>
          <w:b w:val="0"/>
          <w:rtl/>
        </w:rPr>
        <w:t xml:space="preserve"> 114 ]</w:t>
      </w:r>
      <w:r w:rsidR="001966FB">
        <w:rPr>
          <w:rFonts w:hint="cs"/>
          <w:b w:val="0"/>
          <w:rtl/>
        </w:rPr>
        <w:t xml:space="preserve"> ،</w:t>
      </w:r>
      <w:r w:rsidR="00626CC3">
        <w:rPr>
          <w:rFonts w:hint="cs"/>
          <w:b w:val="0"/>
          <w:rtl/>
        </w:rPr>
        <w:t xml:space="preserve"> </w:t>
      </w:r>
      <w:r w:rsidR="00626CC3">
        <w:rPr>
          <w:rFonts w:hint="cs"/>
          <w:b w:val="0"/>
          <w:bCs/>
          <w:rtl/>
        </w:rPr>
        <w:t>وقال الرازي</w:t>
      </w:r>
      <w:r w:rsidR="001966FB">
        <w:rPr>
          <w:rFonts w:hint="cs"/>
          <w:b w:val="0"/>
          <w:rtl/>
        </w:rPr>
        <w:t xml:space="preserve"> :</w:t>
      </w:r>
      <w:r w:rsidR="00626CC3">
        <w:rPr>
          <w:rFonts w:hint="cs"/>
          <w:b w:val="0"/>
          <w:rtl/>
        </w:rPr>
        <w:t xml:space="preserve"> ((هُوَ الْقَاهِرُ فَوْقَ عِبَادِهِ وَيُرْسِلُ عَلَيْكُم حَفَظَةً)   اعلم أن هذا نوع آخر من الدلائل الدالة على كمال قدرة الله تعالى وكمال حكمته</w:t>
      </w:r>
      <w:r w:rsidR="001966FB">
        <w:rPr>
          <w:rFonts w:hint="cs"/>
          <w:b w:val="0"/>
          <w:rtl/>
        </w:rPr>
        <w:t xml:space="preserve"> ،</w:t>
      </w:r>
      <w:r w:rsidR="00ED18D7">
        <w:rPr>
          <w:rFonts w:hint="cs"/>
          <w:b w:val="0"/>
          <w:rtl/>
        </w:rPr>
        <w:t xml:space="preserve"> </w:t>
      </w:r>
      <w:r w:rsidR="00626CC3">
        <w:rPr>
          <w:rFonts w:hint="cs"/>
          <w:b w:val="0"/>
          <w:rtl/>
        </w:rPr>
        <w:t xml:space="preserve"> وتقريره أنا بينا فيما سبق أنه لا يجوز أن يكون المراد من هذه الآية الفوقية بالمكان والجهة بل يجب أن يكون المراد منها الفوقية بالقهر والقدرة</w:t>
      </w:r>
      <w:r w:rsidR="001966FB">
        <w:rPr>
          <w:rFonts w:hint="cs"/>
          <w:b w:val="0"/>
          <w:rtl/>
        </w:rPr>
        <w:t xml:space="preserve"> ،</w:t>
      </w:r>
      <w:r w:rsidR="00626CC3">
        <w:rPr>
          <w:rFonts w:hint="cs"/>
          <w:b w:val="0"/>
          <w:rtl/>
        </w:rPr>
        <w:t xml:space="preserve"> كما يقال أمر فلان فوق أمر فلان بمعنى أنه أعلى وأنفذ ومنه قوله تعالى</w:t>
      </w:r>
      <w:r w:rsidR="001966FB">
        <w:rPr>
          <w:rFonts w:hint="cs"/>
          <w:b w:val="0"/>
          <w:rtl/>
        </w:rPr>
        <w:t xml:space="preserve"> :</w:t>
      </w:r>
      <w:r w:rsidR="00626CC3">
        <w:rPr>
          <w:rFonts w:hint="cs"/>
          <w:b w:val="0"/>
          <w:rtl/>
        </w:rPr>
        <w:t xml:space="preserve"> {يد الله فوق أيديهم} (الفتح</w:t>
      </w:r>
      <w:r w:rsidR="001966FB">
        <w:rPr>
          <w:rFonts w:hint="cs"/>
          <w:b w:val="0"/>
          <w:rtl/>
        </w:rPr>
        <w:t xml:space="preserve"> :</w:t>
      </w:r>
      <w:r w:rsidR="00626CC3">
        <w:rPr>
          <w:rFonts w:hint="cs"/>
          <w:b w:val="0"/>
          <w:rtl/>
        </w:rPr>
        <w:t xml:space="preserve"> 10) ومما يؤكد أن المراد ذلك أن قوله</w:t>
      </w:r>
      <w:r w:rsidR="001966FB">
        <w:rPr>
          <w:rFonts w:hint="cs"/>
          <w:b w:val="0"/>
          <w:rtl/>
        </w:rPr>
        <w:t xml:space="preserve"> :</w:t>
      </w:r>
      <w:r w:rsidR="00626CC3">
        <w:rPr>
          <w:rFonts w:hint="cs"/>
          <w:b w:val="0"/>
          <w:rtl/>
        </w:rPr>
        <w:t xml:space="preserve"> {وهو القاهر فوق عباده} مشعر بأن هذا القهر إنما حصل بسبب هذه الفوقية</w:t>
      </w:r>
      <w:r w:rsidR="001966FB">
        <w:rPr>
          <w:rFonts w:hint="cs"/>
          <w:b w:val="0"/>
          <w:rtl/>
        </w:rPr>
        <w:t xml:space="preserve"> ،</w:t>
      </w:r>
      <w:r w:rsidR="00626CC3">
        <w:rPr>
          <w:rFonts w:hint="cs"/>
          <w:b w:val="0"/>
          <w:rtl/>
        </w:rPr>
        <w:t xml:space="preserve"> والفوقية المفيدة لصفة القهر هي الفوقية بالقدرة لا الفوقية بالجهة</w:t>
      </w:r>
      <w:r w:rsidR="001966FB">
        <w:rPr>
          <w:rFonts w:hint="cs"/>
          <w:b w:val="0"/>
          <w:rtl/>
        </w:rPr>
        <w:t xml:space="preserve"> ،</w:t>
      </w:r>
      <w:r w:rsidR="00626CC3">
        <w:rPr>
          <w:rFonts w:hint="cs"/>
          <w:b w:val="0"/>
          <w:rtl/>
        </w:rPr>
        <w:t xml:space="preserve"> إذ المعلوم أن المرتفع في المكان قد يكون مقهوراً</w:t>
      </w:r>
      <w:r w:rsidR="001966FB">
        <w:rPr>
          <w:rFonts w:hint="cs"/>
          <w:b w:val="0"/>
          <w:rtl/>
        </w:rPr>
        <w:t xml:space="preserve"> ،</w:t>
      </w:r>
      <w:r w:rsidR="00ED18D7">
        <w:rPr>
          <w:rFonts w:hint="cs"/>
          <w:b w:val="0"/>
          <w:rtl/>
        </w:rPr>
        <w:t xml:space="preserve"> </w:t>
      </w:r>
      <w:r w:rsidR="00626CC3">
        <w:rPr>
          <w:rFonts w:hint="cs"/>
          <w:b w:val="0"/>
          <w:rtl/>
        </w:rPr>
        <w:t xml:space="preserve"> وتقرير هذا القهر من وجوه</w:t>
      </w:r>
      <w:r w:rsidR="001966FB">
        <w:rPr>
          <w:rFonts w:hint="cs"/>
          <w:b w:val="0"/>
          <w:rtl/>
        </w:rPr>
        <w:t xml:space="preserve"> :</w:t>
      </w:r>
      <w:r w:rsidR="00626CC3">
        <w:rPr>
          <w:rFonts w:hint="cs"/>
          <w:b w:val="0"/>
          <w:rtl/>
        </w:rPr>
        <w:t xml:space="preserve"> الأول</w:t>
      </w:r>
      <w:r w:rsidR="001966FB">
        <w:rPr>
          <w:rFonts w:hint="cs"/>
          <w:b w:val="0"/>
          <w:rtl/>
        </w:rPr>
        <w:t xml:space="preserve"> :</w:t>
      </w:r>
      <w:r w:rsidR="00626CC3">
        <w:rPr>
          <w:rFonts w:hint="cs"/>
          <w:b w:val="0"/>
          <w:rtl/>
        </w:rPr>
        <w:t xml:space="preserve"> إنه قهار للعدم بالتكوين والإيجاد</w:t>
      </w:r>
      <w:r w:rsidR="001966FB">
        <w:rPr>
          <w:rFonts w:hint="cs"/>
          <w:b w:val="0"/>
          <w:rtl/>
        </w:rPr>
        <w:t xml:space="preserve"> ،</w:t>
      </w:r>
      <w:r w:rsidR="00626CC3">
        <w:rPr>
          <w:rFonts w:hint="cs"/>
          <w:b w:val="0"/>
          <w:rtl/>
        </w:rPr>
        <w:t xml:space="preserve"> والثاني</w:t>
      </w:r>
      <w:r w:rsidR="001966FB">
        <w:rPr>
          <w:rFonts w:hint="cs"/>
          <w:b w:val="0"/>
          <w:rtl/>
        </w:rPr>
        <w:t xml:space="preserve"> :</w:t>
      </w:r>
      <w:r w:rsidR="00626CC3">
        <w:rPr>
          <w:rFonts w:hint="cs"/>
          <w:b w:val="0"/>
          <w:rtl/>
        </w:rPr>
        <w:t xml:space="preserve"> أنه قهار للوجود بالإفناء والإفساد فإنه تعالى هو الذي ينقل الممكن من العدم إلى الوجود تارة ومن الوجود إلى العدم أخرى</w:t>
      </w:r>
      <w:r w:rsidR="001966FB">
        <w:rPr>
          <w:rFonts w:hint="cs"/>
          <w:b w:val="0"/>
          <w:rtl/>
        </w:rPr>
        <w:t xml:space="preserve"> ،</w:t>
      </w:r>
      <w:r w:rsidR="00ED18D7">
        <w:rPr>
          <w:rFonts w:hint="cs"/>
          <w:b w:val="0"/>
          <w:rtl/>
        </w:rPr>
        <w:t xml:space="preserve"> </w:t>
      </w:r>
      <w:r w:rsidR="00626CC3">
        <w:rPr>
          <w:rFonts w:hint="cs"/>
          <w:b w:val="0"/>
          <w:rtl/>
        </w:rPr>
        <w:t xml:space="preserve"> فلا وجود إلا بإيجاده ولا عدم إلا بإعدامه في الممكنات</w:t>
      </w:r>
      <w:r w:rsidR="001966FB">
        <w:rPr>
          <w:rFonts w:hint="cs"/>
          <w:b w:val="0"/>
          <w:rtl/>
        </w:rPr>
        <w:t xml:space="preserve"> ،</w:t>
      </w:r>
      <w:r w:rsidR="00ED18D7">
        <w:rPr>
          <w:rFonts w:hint="cs"/>
          <w:b w:val="0"/>
          <w:rtl/>
        </w:rPr>
        <w:t xml:space="preserve"> </w:t>
      </w:r>
      <w:r w:rsidR="00626CC3">
        <w:rPr>
          <w:rFonts w:hint="cs"/>
          <w:b w:val="0"/>
          <w:rtl/>
        </w:rPr>
        <w:t xml:space="preserve"> والثالث</w:t>
      </w:r>
      <w:r w:rsidR="001966FB">
        <w:rPr>
          <w:rFonts w:hint="cs"/>
          <w:b w:val="0"/>
          <w:rtl/>
        </w:rPr>
        <w:t xml:space="preserve"> :</w:t>
      </w:r>
      <w:r w:rsidR="00626CC3">
        <w:rPr>
          <w:rFonts w:hint="cs"/>
          <w:b w:val="0"/>
          <w:rtl/>
        </w:rPr>
        <w:t xml:space="preserve"> أنه قهار لكل ضده بضده فيقهر النور بالظلمة والظلمة بالنور</w:t>
      </w:r>
      <w:r w:rsidR="001966FB">
        <w:rPr>
          <w:rFonts w:hint="cs"/>
          <w:b w:val="0"/>
          <w:rtl/>
        </w:rPr>
        <w:t xml:space="preserve"> ،</w:t>
      </w:r>
      <w:r w:rsidR="00626CC3">
        <w:rPr>
          <w:rFonts w:hint="cs"/>
          <w:b w:val="0"/>
          <w:rtl/>
        </w:rPr>
        <w:t xml:space="preserve"> والنهار بالليل والليل بالنهار</w:t>
      </w:r>
      <w:r w:rsidR="001966FB">
        <w:rPr>
          <w:rFonts w:hint="cs"/>
          <w:b w:val="0"/>
          <w:rtl/>
        </w:rPr>
        <w:t xml:space="preserve"> ،</w:t>
      </w:r>
      <w:r w:rsidR="00ED18D7">
        <w:rPr>
          <w:rFonts w:hint="cs"/>
          <w:b w:val="0"/>
          <w:rtl/>
        </w:rPr>
        <w:t xml:space="preserve"> </w:t>
      </w:r>
      <w:r w:rsidR="00626CC3">
        <w:rPr>
          <w:rFonts w:hint="cs"/>
          <w:b w:val="0"/>
          <w:rtl/>
        </w:rPr>
        <w:t xml:space="preserve"> وتمام تقريره في قوله</w:t>
      </w:r>
      <w:r w:rsidR="001966FB">
        <w:rPr>
          <w:rFonts w:hint="cs"/>
          <w:b w:val="0"/>
          <w:rtl/>
        </w:rPr>
        <w:t xml:space="preserve"> :</w:t>
      </w:r>
      <w:r w:rsidR="00626CC3">
        <w:rPr>
          <w:rFonts w:hint="cs"/>
          <w:b w:val="0"/>
          <w:rtl/>
        </w:rPr>
        <w:t xml:space="preserve"> {قل اللهم مالك الملك تؤتي الملك من تشاء وتنزع الملك ممن تشاء وتعز من تشاء وتذل من تشاء} (آل عمران</w:t>
      </w:r>
      <w:r w:rsidR="001966FB">
        <w:rPr>
          <w:rFonts w:hint="cs"/>
          <w:b w:val="0"/>
          <w:rtl/>
        </w:rPr>
        <w:t xml:space="preserve"> :</w:t>
      </w:r>
      <w:r w:rsidR="00626CC3">
        <w:rPr>
          <w:rFonts w:hint="cs"/>
          <w:b w:val="0"/>
          <w:rtl/>
        </w:rPr>
        <w:t xml:space="preserve"> 26)</w:t>
      </w:r>
      <w:r w:rsidR="001966FB">
        <w:rPr>
          <w:rFonts w:hint="cs"/>
          <w:b w:val="0"/>
          <w:rtl/>
        </w:rPr>
        <w:t xml:space="preserve"> ،</w:t>
      </w:r>
      <w:r w:rsidR="00626CC3">
        <w:rPr>
          <w:rFonts w:hint="cs"/>
          <w:b w:val="0"/>
          <w:rtl/>
        </w:rPr>
        <w:t xml:space="preserve"> وإذا عرفت منهج الكلام فاعلم أنه بحر لا ساحل له لأن كل مخلوق فله ضد فالفوق ضده التحت</w:t>
      </w:r>
      <w:r w:rsidR="001966FB">
        <w:rPr>
          <w:rFonts w:hint="cs"/>
          <w:b w:val="0"/>
          <w:rtl/>
        </w:rPr>
        <w:t xml:space="preserve"> ،</w:t>
      </w:r>
      <w:r w:rsidR="00626CC3">
        <w:rPr>
          <w:rFonts w:hint="cs"/>
          <w:b w:val="0"/>
          <w:rtl/>
        </w:rPr>
        <w:t xml:space="preserve"> والماضي ضده المستقبل</w:t>
      </w:r>
      <w:r w:rsidR="001966FB">
        <w:rPr>
          <w:rFonts w:hint="cs"/>
          <w:b w:val="0"/>
          <w:rtl/>
        </w:rPr>
        <w:t xml:space="preserve"> ،</w:t>
      </w:r>
      <w:r w:rsidR="00626CC3">
        <w:rPr>
          <w:rFonts w:hint="cs"/>
          <w:b w:val="0"/>
          <w:rtl/>
        </w:rPr>
        <w:t xml:space="preserve"> والنور ضده الظلمة</w:t>
      </w:r>
      <w:r w:rsidR="001966FB">
        <w:rPr>
          <w:rFonts w:hint="cs"/>
          <w:b w:val="0"/>
          <w:rtl/>
        </w:rPr>
        <w:t xml:space="preserve"> ،</w:t>
      </w:r>
      <w:r w:rsidR="00626CC3">
        <w:rPr>
          <w:rFonts w:hint="cs"/>
          <w:b w:val="0"/>
          <w:rtl/>
        </w:rPr>
        <w:t xml:space="preserve"> والحياة ضدها الموت</w:t>
      </w:r>
      <w:r w:rsidR="001966FB">
        <w:rPr>
          <w:rFonts w:hint="cs"/>
          <w:b w:val="0"/>
          <w:rtl/>
        </w:rPr>
        <w:t xml:space="preserve"> ،</w:t>
      </w:r>
      <w:r w:rsidR="00626CC3">
        <w:rPr>
          <w:rFonts w:hint="cs"/>
          <w:b w:val="0"/>
          <w:rtl/>
        </w:rPr>
        <w:t xml:space="preserve"> والقدرة ضدها العجز</w:t>
      </w:r>
      <w:r w:rsidR="001966FB">
        <w:rPr>
          <w:rFonts w:hint="cs"/>
          <w:b w:val="0"/>
          <w:rtl/>
        </w:rPr>
        <w:t xml:space="preserve"> ،</w:t>
      </w:r>
      <w:r w:rsidR="00ED18D7">
        <w:rPr>
          <w:rFonts w:hint="cs"/>
          <w:b w:val="0"/>
          <w:rtl/>
        </w:rPr>
        <w:t xml:space="preserve"> </w:t>
      </w:r>
      <w:r w:rsidR="00626CC3">
        <w:rPr>
          <w:rFonts w:hint="cs"/>
          <w:b w:val="0"/>
          <w:rtl/>
        </w:rPr>
        <w:t xml:space="preserve"> وتأمل في سائل الأحوال والصفات لتعرف أن حصول التضاد بينها يقضي عليها بالمقهورية والعجز والنقصان</w:t>
      </w:r>
      <w:r w:rsidR="001966FB">
        <w:rPr>
          <w:rFonts w:hint="cs"/>
          <w:b w:val="0"/>
          <w:rtl/>
        </w:rPr>
        <w:t xml:space="preserve"> ،</w:t>
      </w:r>
      <w:r w:rsidR="00626CC3">
        <w:rPr>
          <w:rFonts w:hint="cs"/>
          <w:b w:val="0"/>
          <w:rtl/>
        </w:rPr>
        <w:t xml:space="preserve"> وحصول هذه الصفات في الممكنات يدل على أن لها مدبرا ًقادراً قاهراً منزهاً عن الضد والند</w:t>
      </w:r>
      <w:r w:rsidR="001966FB">
        <w:rPr>
          <w:rFonts w:hint="cs"/>
          <w:b w:val="0"/>
          <w:rtl/>
        </w:rPr>
        <w:t xml:space="preserve"> ،</w:t>
      </w:r>
      <w:r w:rsidR="00626CC3">
        <w:rPr>
          <w:rFonts w:hint="cs"/>
          <w:b w:val="0"/>
          <w:rtl/>
        </w:rPr>
        <w:t xml:space="preserve"> مقدساً عن الشبيه والشكل</w:t>
      </w:r>
      <w:r w:rsidR="001966FB">
        <w:rPr>
          <w:rFonts w:hint="cs"/>
          <w:b w:val="0"/>
          <w:rtl/>
        </w:rPr>
        <w:t xml:space="preserve"> ،</w:t>
      </w:r>
      <w:r w:rsidR="00ED18D7">
        <w:rPr>
          <w:rFonts w:hint="cs"/>
          <w:b w:val="0"/>
          <w:rtl/>
        </w:rPr>
        <w:t xml:space="preserve"> </w:t>
      </w:r>
      <w:r w:rsidR="00626CC3">
        <w:rPr>
          <w:rFonts w:hint="cs"/>
          <w:b w:val="0"/>
          <w:rtl/>
        </w:rPr>
        <w:t xml:space="preserve"> كما قال</w:t>
      </w:r>
      <w:r w:rsidR="001966FB">
        <w:rPr>
          <w:rFonts w:hint="cs"/>
          <w:b w:val="0"/>
          <w:rtl/>
        </w:rPr>
        <w:t xml:space="preserve"> :</w:t>
      </w:r>
      <w:r w:rsidR="00626CC3">
        <w:rPr>
          <w:rFonts w:hint="cs"/>
          <w:b w:val="0"/>
          <w:rtl/>
        </w:rPr>
        <w:t xml:space="preserve"> {وهو القاهر فوق عباده} والرابع</w:t>
      </w:r>
      <w:r w:rsidR="001966FB">
        <w:rPr>
          <w:rFonts w:hint="cs"/>
          <w:b w:val="0"/>
          <w:rtl/>
        </w:rPr>
        <w:t xml:space="preserve"> :</w:t>
      </w:r>
      <w:r w:rsidR="00626CC3">
        <w:rPr>
          <w:rFonts w:hint="cs"/>
          <w:b w:val="0"/>
          <w:rtl/>
        </w:rPr>
        <w:t xml:space="preserve"> أن هذا  البدن مؤلف من الطبائع الأربع</w:t>
      </w:r>
      <w:r w:rsidR="001966FB">
        <w:rPr>
          <w:rFonts w:hint="cs"/>
          <w:b w:val="0"/>
          <w:rtl/>
        </w:rPr>
        <w:t xml:space="preserve"> ،</w:t>
      </w:r>
      <w:r w:rsidR="00ED18D7">
        <w:rPr>
          <w:rFonts w:hint="cs"/>
          <w:b w:val="0"/>
          <w:rtl/>
        </w:rPr>
        <w:t xml:space="preserve"> </w:t>
      </w:r>
      <w:r w:rsidR="00626CC3">
        <w:rPr>
          <w:rFonts w:hint="cs"/>
          <w:b w:val="0"/>
          <w:rtl/>
        </w:rPr>
        <w:t xml:space="preserve"> وهي متنافرة متباغضة متباعدة بالطبع والخاصة فاجتماعها لا بد وأن يكون بقسر قاسر وأخطأ من قال إن ذلك القاسر هو النفس الإنسانية</w:t>
      </w:r>
      <w:r w:rsidR="001966FB">
        <w:rPr>
          <w:rFonts w:hint="cs"/>
          <w:b w:val="0"/>
          <w:rtl/>
        </w:rPr>
        <w:t xml:space="preserve"> ،</w:t>
      </w:r>
      <w:r w:rsidR="00626CC3">
        <w:rPr>
          <w:rFonts w:hint="cs"/>
          <w:b w:val="0"/>
          <w:rtl/>
        </w:rPr>
        <w:t xml:space="preserve"> وهو الذي ذكره ابن سينا في الإشارات لأن تعلق النفس بالبدن إنما يكون بعد حصول المزاج واعتدال الأمشاج</w:t>
      </w:r>
      <w:r w:rsidR="001966FB">
        <w:rPr>
          <w:rFonts w:hint="cs"/>
          <w:b w:val="0"/>
          <w:rtl/>
        </w:rPr>
        <w:t xml:space="preserve"> ،</w:t>
      </w:r>
      <w:r w:rsidR="00626CC3">
        <w:rPr>
          <w:rFonts w:hint="cs"/>
          <w:b w:val="0"/>
          <w:rtl/>
        </w:rPr>
        <w:t xml:space="preserve"> والقاهر لهذه الطبائع على الاجتماع سابق على هذا الاجتماع</w:t>
      </w:r>
      <w:r w:rsidR="001966FB">
        <w:rPr>
          <w:rFonts w:hint="cs"/>
          <w:b w:val="0"/>
          <w:rtl/>
        </w:rPr>
        <w:t xml:space="preserve"> ،</w:t>
      </w:r>
      <w:r w:rsidR="00626CC3">
        <w:rPr>
          <w:rFonts w:hint="cs"/>
          <w:b w:val="0"/>
          <w:rtl/>
        </w:rPr>
        <w:t xml:space="preserve"> والسابق على حصول الاجتماع مغاير للمتأخر عن حصول  الاجتماع</w:t>
      </w:r>
      <w:r w:rsidR="001966FB">
        <w:rPr>
          <w:rFonts w:hint="cs"/>
          <w:b w:val="0"/>
          <w:rtl/>
        </w:rPr>
        <w:t xml:space="preserve"> ،</w:t>
      </w:r>
      <w:r w:rsidR="00ED18D7">
        <w:rPr>
          <w:rFonts w:hint="cs"/>
          <w:b w:val="0"/>
          <w:rtl/>
        </w:rPr>
        <w:t xml:space="preserve"> </w:t>
      </w:r>
      <w:r w:rsidR="00626CC3">
        <w:rPr>
          <w:rFonts w:hint="cs"/>
          <w:b w:val="0"/>
          <w:rtl/>
        </w:rPr>
        <w:t xml:space="preserve"> فثبت أن القاهر لهذه الطبائع على الاجتماع ليس إلا الله تعالى</w:t>
      </w:r>
      <w:r w:rsidR="001966FB">
        <w:rPr>
          <w:rFonts w:hint="cs"/>
          <w:b w:val="0"/>
          <w:rtl/>
        </w:rPr>
        <w:t xml:space="preserve"> ،</w:t>
      </w:r>
      <w:r w:rsidR="00626CC3">
        <w:rPr>
          <w:rFonts w:hint="cs"/>
          <w:b w:val="0"/>
          <w:rtl/>
        </w:rPr>
        <w:t xml:space="preserve"> كما قال</w:t>
      </w:r>
      <w:r w:rsidR="001966FB">
        <w:rPr>
          <w:rFonts w:hint="cs"/>
          <w:b w:val="0"/>
          <w:rtl/>
        </w:rPr>
        <w:t xml:space="preserve"> :</w:t>
      </w:r>
      <w:r w:rsidR="00626CC3">
        <w:rPr>
          <w:rFonts w:hint="cs"/>
          <w:b w:val="0"/>
          <w:rtl/>
        </w:rPr>
        <w:t xml:space="preserve"> {وهو القاهر فوق عباده} وأيضاً فالجسد كثيف سفلي ظلماني فاسد عفن</w:t>
      </w:r>
      <w:r w:rsidR="001966FB">
        <w:rPr>
          <w:rFonts w:hint="cs"/>
          <w:b w:val="0"/>
          <w:rtl/>
        </w:rPr>
        <w:t xml:space="preserve"> ،</w:t>
      </w:r>
      <w:r w:rsidR="00626CC3">
        <w:rPr>
          <w:rFonts w:hint="cs"/>
          <w:b w:val="0"/>
          <w:rtl/>
        </w:rPr>
        <w:t xml:space="preserve"> والروح لطيف علوي نوراني مشرق باق طاهر نظيف</w:t>
      </w:r>
      <w:r w:rsidR="001966FB">
        <w:rPr>
          <w:rFonts w:hint="cs"/>
          <w:b w:val="0"/>
          <w:rtl/>
        </w:rPr>
        <w:t xml:space="preserve"> ،</w:t>
      </w:r>
      <w:r w:rsidR="00626CC3">
        <w:rPr>
          <w:rFonts w:hint="cs"/>
          <w:b w:val="0"/>
          <w:rtl/>
        </w:rPr>
        <w:t xml:space="preserve"> فبينهما أشد المنافرة والمباعدة</w:t>
      </w:r>
      <w:r w:rsidR="001966FB">
        <w:rPr>
          <w:rFonts w:hint="cs"/>
          <w:b w:val="0"/>
          <w:rtl/>
        </w:rPr>
        <w:t xml:space="preserve"> ،</w:t>
      </w:r>
      <w:r w:rsidR="00ED18D7">
        <w:rPr>
          <w:rFonts w:hint="cs"/>
          <w:b w:val="0"/>
          <w:rtl/>
        </w:rPr>
        <w:t xml:space="preserve"> </w:t>
      </w:r>
      <w:r w:rsidR="00626CC3">
        <w:rPr>
          <w:rFonts w:hint="cs"/>
          <w:b w:val="0"/>
          <w:rtl/>
        </w:rPr>
        <w:t xml:space="preserve"> ثم إنه سبحانه جمع </w:t>
      </w:r>
      <w:r w:rsidR="00626CC3">
        <w:rPr>
          <w:rFonts w:hint="cs"/>
          <w:b w:val="0"/>
          <w:rtl/>
        </w:rPr>
        <w:lastRenderedPageBreak/>
        <w:t>بينهما على سبيل القهر والقدرة</w:t>
      </w:r>
      <w:r w:rsidR="001966FB">
        <w:rPr>
          <w:rFonts w:hint="cs"/>
          <w:b w:val="0"/>
          <w:rtl/>
        </w:rPr>
        <w:t xml:space="preserve"> ،</w:t>
      </w:r>
      <w:r w:rsidR="00626CC3">
        <w:rPr>
          <w:rFonts w:hint="cs"/>
          <w:b w:val="0"/>
          <w:rtl/>
        </w:rPr>
        <w:t xml:space="preserve"> وجعل كل واحد منهما مستكملاً بصاحبه منتفعاً بالآخر</w:t>
      </w:r>
      <w:r w:rsidR="001966FB">
        <w:rPr>
          <w:rFonts w:hint="cs"/>
          <w:b w:val="0"/>
          <w:rtl/>
        </w:rPr>
        <w:t xml:space="preserve"> ،</w:t>
      </w:r>
      <w:r w:rsidR="00ED18D7">
        <w:rPr>
          <w:rFonts w:hint="cs"/>
          <w:b w:val="0"/>
          <w:rtl/>
        </w:rPr>
        <w:t xml:space="preserve"> </w:t>
      </w:r>
      <w:r w:rsidR="00626CC3">
        <w:rPr>
          <w:rFonts w:hint="cs"/>
          <w:b w:val="0"/>
          <w:rtl/>
        </w:rPr>
        <w:t xml:space="preserve"> فالروح تصون البدن عن العفونة والفساد  والتفرق</w:t>
      </w:r>
      <w:r w:rsidR="001966FB">
        <w:rPr>
          <w:rFonts w:hint="cs"/>
          <w:b w:val="0"/>
          <w:rtl/>
        </w:rPr>
        <w:t xml:space="preserve"> ،</w:t>
      </w:r>
      <w:r w:rsidR="00626CC3">
        <w:rPr>
          <w:rFonts w:hint="cs"/>
          <w:b w:val="0"/>
          <w:rtl/>
        </w:rPr>
        <w:t xml:space="preserve"> والبدن يصير آلة للروح في تحصيل السعادات الأبدية</w:t>
      </w:r>
      <w:r w:rsidR="001966FB">
        <w:rPr>
          <w:rFonts w:hint="cs"/>
          <w:b w:val="0"/>
          <w:rtl/>
        </w:rPr>
        <w:t xml:space="preserve"> ،</w:t>
      </w:r>
      <w:r w:rsidR="00626CC3">
        <w:rPr>
          <w:rFonts w:hint="cs"/>
          <w:b w:val="0"/>
          <w:rtl/>
        </w:rPr>
        <w:t xml:space="preserve"> والمعارف الإلهية</w:t>
      </w:r>
      <w:r w:rsidR="001966FB">
        <w:rPr>
          <w:rFonts w:hint="cs"/>
          <w:b w:val="0"/>
          <w:rtl/>
        </w:rPr>
        <w:t xml:space="preserve"> ،</w:t>
      </w:r>
      <w:r w:rsidR="00626CC3">
        <w:rPr>
          <w:rFonts w:hint="cs"/>
          <w:b w:val="0"/>
          <w:rtl/>
        </w:rPr>
        <w:t xml:space="preserve"> فهذا الاجتماع وهذا الانتفاع ليس إلا بقهر الله تعالى لهذه الطبائع</w:t>
      </w:r>
      <w:r w:rsidR="001966FB">
        <w:rPr>
          <w:rFonts w:hint="cs"/>
          <w:b w:val="0"/>
          <w:rtl/>
        </w:rPr>
        <w:t xml:space="preserve"> ،</w:t>
      </w:r>
      <w:r w:rsidR="00626CC3">
        <w:rPr>
          <w:rFonts w:hint="cs"/>
          <w:b w:val="0"/>
          <w:rtl/>
        </w:rPr>
        <w:t xml:space="preserve"> كما قال {وهو القاهر فوق عباده} وأيضاً فعند دخول الروح في الجسد أعطى الروح قدرة على فعل الضدين</w:t>
      </w:r>
      <w:r w:rsidR="001966FB">
        <w:rPr>
          <w:rFonts w:hint="cs"/>
          <w:b w:val="0"/>
          <w:rtl/>
        </w:rPr>
        <w:t xml:space="preserve"> ،</w:t>
      </w:r>
      <w:r w:rsidR="00626CC3">
        <w:rPr>
          <w:rFonts w:hint="cs"/>
          <w:b w:val="0"/>
          <w:rtl/>
        </w:rPr>
        <w:t xml:space="preserve"> ومكنة المعارض فلما لم تحصل تلك الداعية امتنع الفعل والترك فكان إقدام الفاعل على الفعل تارة وعلى الترك أخرى بسبب حصول تلك الداعية في قلبه من الله يجري مجرى القهر فكان قاهراً لعباده من هذه الجهة</w:t>
      </w:r>
      <w:r w:rsidR="001966FB">
        <w:rPr>
          <w:rFonts w:hint="cs"/>
          <w:b w:val="0"/>
          <w:rtl/>
        </w:rPr>
        <w:t xml:space="preserve"> ،</w:t>
      </w:r>
      <w:r w:rsidR="00626CC3">
        <w:rPr>
          <w:rFonts w:hint="cs"/>
          <w:b w:val="0"/>
          <w:rtl/>
        </w:rPr>
        <w:t xml:space="preserve"> وإذا تأملت هذه الأبواب علمت أن الممكنات والمبدعات والعلويات والسفليات والذوات والصفات كلها مقهورة تحت قهر الله مسخرة تحت تسخير الله تعالى</w:t>
      </w:r>
      <w:r w:rsidR="001966FB">
        <w:rPr>
          <w:rFonts w:hint="cs"/>
          <w:b w:val="0"/>
          <w:rtl/>
        </w:rPr>
        <w:t xml:space="preserve"> ،</w:t>
      </w:r>
      <w:r w:rsidR="00626CC3">
        <w:rPr>
          <w:rFonts w:hint="cs"/>
          <w:b w:val="0"/>
          <w:rtl/>
        </w:rPr>
        <w:t xml:space="preserve"> كما قال</w:t>
      </w:r>
      <w:r w:rsidR="001966FB">
        <w:rPr>
          <w:rFonts w:hint="cs"/>
          <w:b w:val="0"/>
          <w:rtl/>
        </w:rPr>
        <w:t xml:space="preserve"> :</w:t>
      </w:r>
      <w:r w:rsidR="00626CC3">
        <w:rPr>
          <w:rFonts w:hint="cs"/>
          <w:b w:val="0"/>
          <w:rtl/>
        </w:rPr>
        <w:t xml:space="preserve"> {وهو القاهر فوق عباده}</w:t>
      </w:r>
      <w:r w:rsidR="001966FB">
        <w:rPr>
          <w:rFonts w:hint="cs"/>
          <w:b w:val="0"/>
          <w:rtl/>
        </w:rPr>
        <w:t xml:space="preserve"> ،</w:t>
      </w:r>
      <w:r w:rsidR="00ED18D7">
        <w:rPr>
          <w:rFonts w:hint="cs"/>
          <w:b w:val="0"/>
          <w:rtl/>
        </w:rPr>
        <w:t xml:space="preserve"> </w:t>
      </w:r>
      <w:r w:rsidR="00114358">
        <w:rPr>
          <w:rFonts w:hint="cs"/>
          <w:b w:val="0"/>
          <w:rtl/>
        </w:rPr>
        <w:t xml:space="preserve"> </w:t>
      </w:r>
      <w:r w:rsidR="00114358">
        <w:rPr>
          <w:rFonts w:hint="cs"/>
          <w:b w:val="0"/>
          <w:bCs/>
          <w:rtl/>
        </w:rPr>
        <w:t xml:space="preserve">[ </w:t>
      </w:r>
      <w:r w:rsidR="00626CC3">
        <w:rPr>
          <w:rFonts w:hint="cs"/>
          <w:b w:val="0"/>
          <w:bCs/>
          <w:rtl/>
        </w:rPr>
        <w:t>حل اشكالية</w:t>
      </w:r>
      <w:r w:rsidR="00626CC3">
        <w:rPr>
          <w:rFonts w:hint="cs"/>
          <w:b w:val="0"/>
          <w:bCs/>
          <w:rtl/>
          <w:lang w:bidi="ar-KW"/>
        </w:rPr>
        <w:t xml:space="preserve"> </w:t>
      </w:r>
      <w:r w:rsidR="00626CC3">
        <w:rPr>
          <w:rFonts w:hint="cs"/>
          <w:b w:val="0"/>
          <w:bCs/>
          <w:rtl/>
        </w:rPr>
        <w:t>الدليل الثالث</w:t>
      </w:r>
      <w:r w:rsidR="00114358">
        <w:rPr>
          <w:rFonts w:hint="cs"/>
          <w:b w:val="0"/>
          <w:bCs/>
          <w:rtl/>
        </w:rPr>
        <w:t xml:space="preserve"> ]</w:t>
      </w:r>
      <w:r w:rsidR="001966FB">
        <w:rPr>
          <w:rFonts w:hint="cs"/>
          <w:b w:val="0"/>
          <w:bCs/>
          <w:rtl/>
        </w:rPr>
        <w:t xml:space="preserve"> :</w:t>
      </w:r>
      <w:r w:rsidR="00626CC3">
        <w:rPr>
          <w:rFonts w:hint="cs"/>
          <w:b w:val="0"/>
          <w:bCs/>
          <w:rtl/>
        </w:rPr>
        <w:t xml:space="preserve">  التصريح بالعروج  إلى الله تعالى</w:t>
      </w:r>
      <w:r w:rsidR="001966FB">
        <w:rPr>
          <w:rFonts w:hint="cs"/>
          <w:b w:val="0"/>
          <w:bCs/>
          <w:rtl/>
        </w:rPr>
        <w:t xml:space="preserve"> ،</w:t>
      </w:r>
      <w:r w:rsidR="00626CC3">
        <w:rPr>
          <w:rFonts w:hint="cs"/>
          <w:b w:val="0"/>
          <w:bCs/>
          <w:rtl/>
        </w:rPr>
        <w:t xml:space="preserve"> كما في قوله تعالى</w:t>
      </w:r>
      <w:r w:rsidR="001966FB">
        <w:rPr>
          <w:rFonts w:hint="cs"/>
          <w:b w:val="0"/>
          <w:bCs/>
          <w:rtl/>
        </w:rPr>
        <w:t xml:space="preserve"> :</w:t>
      </w:r>
      <w:r w:rsidR="00626CC3">
        <w:rPr>
          <w:rFonts w:hint="cs"/>
          <w:b w:val="0"/>
          <w:bCs/>
          <w:rtl/>
        </w:rPr>
        <w:t xml:space="preserve"> { تَعْرُجُ الْمَلائِكَةُ وَالرُّوحُ إِلَيْهِ} [ المعارج</w:t>
      </w:r>
      <w:r w:rsidR="001966FB">
        <w:rPr>
          <w:rFonts w:hint="cs"/>
          <w:b w:val="0"/>
          <w:bCs/>
          <w:rtl/>
        </w:rPr>
        <w:t xml:space="preserve"> :</w:t>
      </w:r>
      <w:r w:rsidR="00626CC3">
        <w:rPr>
          <w:rFonts w:hint="cs"/>
          <w:b w:val="0"/>
          <w:bCs/>
          <w:rtl/>
        </w:rPr>
        <w:t xml:space="preserve"> 4 ]</w:t>
      </w:r>
      <w:r w:rsidR="001966FB">
        <w:rPr>
          <w:rFonts w:hint="cs"/>
          <w:b w:val="0"/>
          <w:bCs/>
          <w:rtl/>
          <w:lang w:bidi="ar-KW"/>
        </w:rPr>
        <w:t xml:space="preserve"> ،</w:t>
      </w:r>
      <w:r w:rsidR="00626CC3">
        <w:rPr>
          <w:rFonts w:hint="cs"/>
          <w:b w:val="0"/>
          <w:rtl/>
          <w:lang w:bidi="ar-KW"/>
        </w:rPr>
        <w:t xml:space="preserve"> قوله تعالى</w:t>
      </w:r>
      <w:r w:rsidR="001966FB">
        <w:rPr>
          <w:rFonts w:hint="cs"/>
          <w:b w:val="0"/>
          <w:rtl/>
          <w:lang w:bidi="ar-KW"/>
        </w:rPr>
        <w:t xml:space="preserve"> :</w:t>
      </w:r>
      <w:r w:rsidR="00626CC3">
        <w:rPr>
          <w:rFonts w:hint="cs"/>
          <w:b w:val="0"/>
          <w:rtl/>
          <w:lang w:bidi="ar-KW"/>
        </w:rPr>
        <w:t xml:space="preserve">{ </w:t>
      </w:r>
      <w:r w:rsidR="00626CC3">
        <w:rPr>
          <w:rFonts w:hint="cs"/>
          <w:b w:val="0"/>
          <w:rtl/>
        </w:rPr>
        <w:t>مِنَ اللَّهِ ذِي الْمَعَارِجِ * تَعْرُجُ الْمَلَائِكَةُ وَالرُّوحُ إِلَيْهِ فِي يَوْمٍ كَانَ مِقْدَارُهُ خَمْسِينَ أَلْفَ سَنَةٍ } [ المعارج</w:t>
      </w:r>
      <w:r w:rsidR="001966FB">
        <w:rPr>
          <w:rFonts w:hint="cs"/>
          <w:b w:val="0"/>
          <w:rtl/>
        </w:rPr>
        <w:t xml:space="preserve"> :</w:t>
      </w:r>
      <w:r w:rsidR="00626CC3">
        <w:rPr>
          <w:rFonts w:hint="cs"/>
          <w:b w:val="0"/>
          <w:rtl/>
        </w:rPr>
        <w:t xml:space="preserve"> 3</w:t>
      </w:r>
      <w:r w:rsidR="001966FB">
        <w:rPr>
          <w:rFonts w:hint="cs"/>
          <w:b w:val="0"/>
          <w:rtl/>
        </w:rPr>
        <w:t xml:space="preserve"> ،</w:t>
      </w:r>
      <w:r w:rsidR="00626CC3">
        <w:rPr>
          <w:rFonts w:hint="cs"/>
          <w:b w:val="0"/>
          <w:rtl/>
        </w:rPr>
        <w:t xml:space="preserve"> 4 ]</w:t>
      </w:r>
      <w:r w:rsidR="001966FB">
        <w:rPr>
          <w:rFonts w:hint="cs"/>
          <w:b w:val="0"/>
          <w:rtl/>
        </w:rPr>
        <w:t xml:space="preserve"> ،</w:t>
      </w:r>
      <w:r w:rsidR="00626CC3">
        <w:rPr>
          <w:rFonts w:hint="cs"/>
          <w:b w:val="0"/>
          <w:rtl/>
        </w:rPr>
        <w:t xml:space="preserve"> فعند حمل متشابه المعاني على محكمها نجد أنّ معنى قوله تعالى</w:t>
      </w:r>
      <w:r w:rsidR="001966FB">
        <w:rPr>
          <w:rFonts w:hint="cs"/>
          <w:b w:val="0"/>
          <w:rtl/>
        </w:rPr>
        <w:t xml:space="preserve"> :</w:t>
      </w:r>
      <w:r w:rsidR="00626CC3">
        <w:rPr>
          <w:rFonts w:hint="cs"/>
          <w:b w:val="0"/>
          <w:rtl/>
        </w:rPr>
        <w:t xml:space="preserve"> { مِنَ اللَّهِ ذِي الْمَعَارِجِ } أي من الله تعالى ذي الفواضل والنعم والدرجات التي يمنحها للطائعين من عباده</w:t>
      </w:r>
      <w:r w:rsidR="001966FB">
        <w:rPr>
          <w:rFonts w:hint="cs"/>
          <w:b w:val="0"/>
          <w:rtl/>
        </w:rPr>
        <w:t xml:space="preserve"> ،</w:t>
      </w:r>
      <w:r w:rsidR="00626CC3">
        <w:rPr>
          <w:rFonts w:hint="cs"/>
          <w:b w:val="0"/>
          <w:rtl/>
        </w:rPr>
        <w:t xml:space="preserve"> وقد يكون معناه من الله تعالى ذي العظمة والعلاء</w:t>
      </w:r>
      <w:r w:rsidR="001966FB">
        <w:rPr>
          <w:rFonts w:hint="cs"/>
          <w:b w:val="0"/>
          <w:rtl/>
        </w:rPr>
        <w:t xml:space="preserve"> ،</w:t>
      </w:r>
      <w:r w:rsidR="00626CC3">
        <w:rPr>
          <w:rFonts w:hint="cs"/>
          <w:b w:val="0"/>
          <w:rtl/>
        </w:rPr>
        <w:t xml:space="preserve">  قال الطبري</w:t>
      </w:r>
      <w:r w:rsidR="001966FB">
        <w:rPr>
          <w:rFonts w:hint="cs"/>
          <w:b w:val="0"/>
          <w:rtl/>
        </w:rPr>
        <w:t xml:space="preserve"> :</w:t>
      </w:r>
      <w:r w:rsidR="00626CC3">
        <w:rPr>
          <w:rFonts w:hint="cs"/>
          <w:b w:val="0"/>
          <w:rtl/>
        </w:rPr>
        <w:t xml:space="preserve"> ( وقوله { ذي المعارج } يعني ذا العلو والدرجات والفواضل والنعم   وبنحو الذي قلنا في ذلك قال أهل التأويل   ذكر من قال ذلك حدثني علي قال ثنا أبو صالح قال ثني معاوية عن علي عن ابن عباس في قوله   ذي المعارج   يقول العلو والفواضل   حدثنا بشر قال ثنا يزيد قال ثنا سعيد عن قتادة من الله   ذي المعارج   ذي الفواضل والنعم  ) أهـ [ تفسير الطبري ج</w:t>
      </w:r>
      <w:r w:rsidR="001966FB">
        <w:rPr>
          <w:rFonts w:hint="cs"/>
          <w:b w:val="0"/>
          <w:rtl/>
        </w:rPr>
        <w:t xml:space="preserve"> :</w:t>
      </w:r>
      <w:r w:rsidR="00626CC3">
        <w:rPr>
          <w:rFonts w:hint="cs"/>
          <w:b w:val="0"/>
          <w:rtl/>
        </w:rPr>
        <w:t xml:space="preserve"> 29 ص</w:t>
      </w:r>
      <w:r w:rsidR="001966FB">
        <w:rPr>
          <w:rFonts w:hint="cs"/>
          <w:b w:val="0"/>
          <w:rtl/>
        </w:rPr>
        <w:t xml:space="preserve"> :</w:t>
      </w:r>
      <w:r w:rsidR="00626CC3">
        <w:rPr>
          <w:rFonts w:hint="cs"/>
          <w:b w:val="0"/>
          <w:rtl/>
        </w:rPr>
        <w:t xml:space="preserve"> 70 ]</w:t>
      </w:r>
      <w:r w:rsidR="001966FB">
        <w:rPr>
          <w:rFonts w:hint="cs"/>
          <w:b w:val="0"/>
          <w:rtl/>
        </w:rPr>
        <w:t xml:space="preserve"> ،</w:t>
      </w:r>
      <w:r w:rsidR="00626CC3">
        <w:rPr>
          <w:rFonts w:hint="cs"/>
          <w:b w:val="0"/>
          <w:rtl/>
        </w:rPr>
        <w:t xml:space="preserve"> وقال القرطبي</w:t>
      </w:r>
      <w:r w:rsidR="001966FB">
        <w:rPr>
          <w:rFonts w:hint="cs"/>
          <w:b w:val="0"/>
          <w:rtl/>
        </w:rPr>
        <w:t xml:space="preserve"> :</w:t>
      </w:r>
      <w:r w:rsidR="00626CC3">
        <w:rPr>
          <w:rFonts w:hint="cs"/>
          <w:b w:val="0"/>
          <w:rtl/>
        </w:rPr>
        <w:t xml:space="preserve"> (  { من الله ذي المعارج }</w:t>
      </w:r>
      <w:r w:rsidR="001966FB">
        <w:rPr>
          <w:rFonts w:hint="cs"/>
          <w:b w:val="0"/>
          <w:rtl/>
        </w:rPr>
        <w:t xml:space="preserve"> ،</w:t>
      </w:r>
      <w:r w:rsidR="00626CC3">
        <w:rPr>
          <w:rFonts w:hint="cs"/>
          <w:b w:val="0"/>
          <w:rtl/>
        </w:rPr>
        <w:t xml:space="preserve">  أي ذي العلو والدرجات الفواضل والنعم قاله ابن عباس وقتادة فالمعارج مراتب إنعامه على الخلق وقيل ذي العظمة والعلاء وقال مجاهد  هي معارج السماء وقيل  هي معارج الملائكة لأن الملائكة تعرج إلى السماء فوصف نفسه بذلك وقيل  المعارج الغرف أي إنه ذو الغرف أي جعل لأوليائه في الجنة غرفا ) أهـ [ تفسير القرطبي ج</w:t>
      </w:r>
      <w:r w:rsidR="001966FB">
        <w:rPr>
          <w:rFonts w:hint="cs"/>
          <w:b w:val="0"/>
          <w:rtl/>
        </w:rPr>
        <w:t xml:space="preserve"> :</w:t>
      </w:r>
      <w:r w:rsidR="00626CC3">
        <w:rPr>
          <w:rFonts w:hint="cs"/>
          <w:b w:val="0"/>
          <w:rtl/>
        </w:rPr>
        <w:t xml:space="preserve"> 18 ص</w:t>
      </w:r>
      <w:r w:rsidR="001966FB">
        <w:rPr>
          <w:rFonts w:hint="cs"/>
          <w:b w:val="0"/>
          <w:rtl/>
        </w:rPr>
        <w:t xml:space="preserve"> :</w:t>
      </w:r>
      <w:r w:rsidR="00626CC3">
        <w:rPr>
          <w:rFonts w:hint="cs"/>
          <w:b w:val="0"/>
          <w:rtl/>
        </w:rPr>
        <w:t xml:space="preserve"> 281 ]</w:t>
      </w:r>
      <w:r w:rsidR="001966FB">
        <w:rPr>
          <w:rFonts w:hint="cs"/>
          <w:b w:val="0"/>
          <w:rtl/>
        </w:rPr>
        <w:t xml:space="preserve"> ،</w:t>
      </w:r>
      <w:r w:rsidR="00626CC3">
        <w:rPr>
          <w:rFonts w:hint="cs"/>
          <w:b w:val="0"/>
          <w:rtl/>
        </w:rPr>
        <w:t xml:space="preserve"> وقال ابن كثير</w:t>
      </w:r>
      <w:r w:rsidR="001966FB">
        <w:rPr>
          <w:rFonts w:hint="cs"/>
          <w:b w:val="0"/>
          <w:rtl/>
        </w:rPr>
        <w:t xml:space="preserve"> :</w:t>
      </w:r>
      <w:r w:rsidR="00626CC3">
        <w:rPr>
          <w:rFonts w:hint="cs"/>
          <w:b w:val="0"/>
          <w:rtl/>
        </w:rPr>
        <w:t xml:space="preserve"> (من الله   ذي المعارج   قال الثوري عن الأعمش عن رجل عن سعيد بن جبير عن ابن عباس في قوله تعالى   ذي المعارج   قال ذو الدرجات وقال علي بن أبي طلحة عن ابن عباس   ذي المعارج   يعني العلو والفواضل ) أهـ [ تفسير ابن كثير ج</w:t>
      </w:r>
      <w:r w:rsidR="001966FB">
        <w:rPr>
          <w:rFonts w:hint="cs"/>
          <w:b w:val="0"/>
          <w:rtl/>
        </w:rPr>
        <w:t xml:space="preserve"> :</w:t>
      </w:r>
      <w:r w:rsidR="00626CC3">
        <w:rPr>
          <w:rFonts w:hint="cs"/>
          <w:b w:val="0"/>
          <w:rtl/>
        </w:rPr>
        <w:t xml:space="preserve"> 4 ص</w:t>
      </w:r>
      <w:r w:rsidR="001966FB">
        <w:rPr>
          <w:rFonts w:hint="cs"/>
          <w:b w:val="0"/>
          <w:rtl/>
        </w:rPr>
        <w:t xml:space="preserve"> :</w:t>
      </w:r>
      <w:r w:rsidR="00626CC3">
        <w:rPr>
          <w:rFonts w:hint="cs"/>
          <w:b w:val="0"/>
          <w:rtl/>
        </w:rPr>
        <w:t xml:space="preserve"> 419 ]</w:t>
      </w:r>
      <w:r w:rsidR="001966FB">
        <w:rPr>
          <w:rFonts w:hint="cs"/>
          <w:b w:val="0"/>
          <w:rtl/>
        </w:rPr>
        <w:t xml:space="preserve"> ،</w:t>
      </w:r>
      <w:r w:rsidR="00626CC3">
        <w:rPr>
          <w:rFonts w:hint="cs"/>
          <w:b w:val="0"/>
          <w:rtl/>
        </w:rPr>
        <w:t xml:space="preserve"> أما قوله تعالى</w:t>
      </w:r>
      <w:r w:rsidR="001966FB">
        <w:rPr>
          <w:rFonts w:hint="cs"/>
          <w:b w:val="0"/>
          <w:rtl/>
        </w:rPr>
        <w:t xml:space="preserve"> :</w:t>
      </w:r>
      <w:r w:rsidR="00626CC3">
        <w:rPr>
          <w:rFonts w:hint="cs"/>
          <w:b w:val="0"/>
          <w:rtl/>
        </w:rPr>
        <w:t xml:space="preserve"> { تَعْرُجُ الْمَلَائِكَةُ وَالرُّوحُ إِلَيْهِ فِي يَوْمٍ كَانَ مِقْدَارُهُ خَمْسِينَ أَلْفَ سَنَةٍ }</w:t>
      </w:r>
      <w:r w:rsidR="001966FB">
        <w:rPr>
          <w:rFonts w:hint="cs"/>
          <w:b w:val="0"/>
          <w:rtl/>
        </w:rPr>
        <w:t xml:space="preserve"> ،</w:t>
      </w:r>
      <w:r w:rsidR="00626CC3">
        <w:rPr>
          <w:rFonts w:hint="cs"/>
          <w:b w:val="0"/>
          <w:rtl/>
        </w:rPr>
        <w:t xml:space="preserve"> فعروج الملائكة هو صعودها من سما إلى سماء إلى محل قربته لا مكان وجوده تعالى أن يحويه مكان</w:t>
      </w:r>
      <w:r w:rsidR="001966FB">
        <w:rPr>
          <w:rFonts w:hint="cs"/>
          <w:b w:val="0"/>
          <w:rtl/>
        </w:rPr>
        <w:t xml:space="preserve"> ،</w:t>
      </w:r>
      <w:r w:rsidR="00626CC3">
        <w:rPr>
          <w:rFonts w:hint="cs"/>
          <w:b w:val="0"/>
          <w:rtl/>
        </w:rPr>
        <w:t xml:space="preserve"> وقد تقدم أنّ وجوده أزلي قبل خلق المكان</w:t>
      </w:r>
      <w:r w:rsidR="001966FB">
        <w:rPr>
          <w:rFonts w:hint="cs"/>
          <w:b w:val="0"/>
          <w:rtl/>
        </w:rPr>
        <w:t xml:space="preserve"> ،</w:t>
      </w:r>
      <w:r w:rsidR="00626CC3">
        <w:rPr>
          <w:rFonts w:hint="cs"/>
          <w:b w:val="0"/>
          <w:rtl/>
        </w:rPr>
        <w:t xml:space="preserve"> وأنّ المكان مخلوق محدود مهما اتسع</w:t>
      </w:r>
      <w:r w:rsidR="001966FB">
        <w:rPr>
          <w:rFonts w:hint="cs"/>
          <w:b w:val="0"/>
          <w:rtl/>
        </w:rPr>
        <w:t xml:space="preserve"> ،</w:t>
      </w:r>
      <w:r w:rsidR="00626CC3">
        <w:rPr>
          <w:rFonts w:hint="cs"/>
          <w:b w:val="0"/>
          <w:rtl/>
        </w:rPr>
        <w:t xml:space="preserve"> وأنّ الله تعالى لا يحويه مكان لأنّه خالقه وخالق العرش فمن دونه</w:t>
      </w:r>
      <w:r w:rsidR="001966FB">
        <w:rPr>
          <w:rFonts w:hint="cs"/>
          <w:b w:val="0"/>
          <w:rtl/>
        </w:rPr>
        <w:t xml:space="preserve"> ،</w:t>
      </w:r>
      <w:r w:rsidR="00626CC3">
        <w:rPr>
          <w:rFonts w:hint="cs"/>
          <w:b w:val="0"/>
          <w:rtl/>
        </w:rPr>
        <w:t xml:space="preserve"> قال الواحدي</w:t>
      </w:r>
      <w:r w:rsidR="001966FB">
        <w:rPr>
          <w:rFonts w:hint="cs"/>
          <w:b w:val="0"/>
          <w:rtl/>
        </w:rPr>
        <w:t xml:space="preserve"> :</w:t>
      </w:r>
      <w:r w:rsidR="00626CC3">
        <w:rPr>
          <w:rFonts w:hint="cs"/>
          <w:b w:val="0"/>
          <w:rtl/>
        </w:rPr>
        <w:t xml:space="preserve"> ( تعرج </w:t>
      </w:r>
      <w:r w:rsidR="00626CC3">
        <w:rPr>
          <w:rFonts w:hint="cs"/>
          <w:b w:val="0"/>
          <w:rtl/>
        </w:rPr>
        <w:lastRenderedPageBreak/>
        <w:t>الملائكة والروح يعني جبريل عليه السلام إليه إلى محل قربته وكرامته وهو السماء ) أهـ [ تفسير الواحدي ج</w:t>
      </w:r>
      <w:r w:rsidR="001966FB">
        <w:rPr>
          <w:rFonts w:hint="cs"/>
          <w:b w:val="0"/>
          <w:rtl/>
        </w:rPr>
        <w:t xml:space="preserve"> :</w:t>
      </w:r>
      <w:r w:rsidR="00626CC3">
        <w:rPr>
          <w:rFonts w:hint="cs"/>
          <w:b w:val="0"/>
          <w:rtl/>
        </w:rPr>
        <w:t xml:space="preserve"> 2 ص</w:t>
      </w:r>
      <w:r w:rsidR="001966FB">
        <w:rPr>
          <w:rFonts w:hint="cs"/>
          <w:b w:val="0"/>
          <w:rtl/>
        </w:rPr>
        <w:t xml:space="preserve"> :</w:t>
      </w:r>
      <w:r w:rsidR="00626CC3">
        <w:rPr>
          <w:rFonts w:hint="cs"/>
          <w:b w:val="0"/>
          <w:rtl/>
        </w:rPr>
        <w:t xml:space="preserve"> 1132 ]</w:t>
      </w:r>
      <w:r w:rsidR="001966FB">
        <w:rPr>
          <w:rFonts w:hint="cs"/>
          <w:b w:val="0"/>
          <w:rtl/>
        </w:rPr>
        <w:t xml:space="preserve"> ،</w:t>
      </w:r>
      <w:r w:rsidR="00114358">
        <w:rPr>
          <w:rFonts w:hint="cs"/>
          <w:b w:val="0"/>
          <w:rtl/>
        </w:rPr>
        <w:t xml:space="preserve">  </w:t>
      </w:r>
      <w:r w:rsidR="00114358">
        <w:rPr>
          <w:rFonts w:hint="cs"/>
          <w:b w:val="0"/>
          <w:bCs/>
          <w:rtl/>
        </w:rPr>
        <w:t xml:space="preserve">[ </w:t>
      </w:r>
      <w:r w:rsidR="00626CC3">
        <w:rPr>
          <w:rFonts w:hint="cs"/>
          <w:b w:val="0"/>
          <w:bCs/>
          <w:rtl/>
        </w:rPr>
        <w:t>حل اشكالية</w:t>
      </w:r>
      <w:r w:rsidR="00626CC3">
        <w:rPr>
          <w:rFonts w:hint="cs"/>
          <w:b w:val="0"/>
          <w:bCs/>
          <w:rtl/>
          <w:lang w:bidi="ar-KW"/>
        </w:rPr>
        <w:t xml:space="preserve"> </w:t>
      </w:r>
      <w:r w:rsidR="00626CC3">
        <w:rPr>
          <w:rFonts w:hint="cs"/>
          <w:b w:val="0"/>
          <w:bCs/>
          <w:rtl/>
        </w:rPr>
        <w:t>الدليل الرابع</w:t>
      </w:r>
      <w:r w:rsidR="00114358">
        <w:rPr>
          <w:rFonts w:hint="cs"/>
          <w:b w:val="0"/>
          <w:bCs/>
          <w:rtl/>
        </w:rPr>
        <w:t xml:space="preserve"> ]</w:t>
      </w:r>
      <w:r w:rsidR="001966FB">
        <w:rPr>
          <w:rFonts w:hint="cs"/>
          <w:b w:val="0"/>
          <w:bCs/>
          <w:rtl/>
        </w:rPr>
        <w:t xml:space="preserve"> :</w:t>
      </w:r>
      <w:r w:rsidR="00626CC3">
        <w:rPr>
          <w:rFonts w:hint="cs"/>
          <w:b w:val="0"/>
          <w:bCs/>
          <w:rtl/>
        </w:rPr>
        <w:t xml:space="preserve">  التصريح بالصعود إليه</w:t>
      </w:r>
      <w:r w:rsidR="001966FB">
        <w:rPr>
          <w:rFonts w:hint="cs"/>
          <w:b w:val="0"/>
          <w:bCs/>
          <w:rtl/>
        </w:rPr>
        <w:t xml:space="preserve"> ،</w:t>
      </w:r>
      <w:r w:rsidR="00626CC3">
        <w:rPr>
          <w:rFonts w:hint="cs"/>
          <w:b w:val="0"/>
          <w:bCs/>
          <w:rtl/>
        </w:rPr>
        <w:t xml:space="preserve"> كما في قوله تعالى</w:t>
      </w:r>
      <w:r w:rsidR="001966FB">
        <w:rPr>
          <w:rFonts w:hint="cs"/>
          <w:b w:val="0"/>
          <w:bCs/>
          <w:rtl/>
        </w:rPr>
        <w:t xml:space="preserve"> :</w:t>
      </w:r>
      <w:r w:rsidR="00626CC3">
        <w:rPr>
          <w:rFonts w:hint="cs"/>
          <w:b w:val="0"/>
          <w:bCs/>
          <w:rtl/>
        </w:rPr>
        <w:t xml:space="preserve"> { إِلَيْهِ يَصْعَدُ الْكَلِمُ الطَّيِّبُ} [ فاطر</w:t>
      </w:r>
      <w:r w:rsidR="001966FB">
        <w:rPr>
          <w:rFonts w:hint="cs"/>
          <w:b w:val="0"/>
          <w:bCs/>
          <w:rtl/>
        </w:rPr>
        <w:t xml:space="preserve"> :</w:t>
      </w:r>
      <w:r w:rsidR="00626CC3">
        <w:rPr>
          <w:rFonts w:hint="cs"/>
          <w:b w:val="0"/>
          <w:bCs/>
          <w:rtl/>
        </w:rPr>
        <w:t xml:space="preserve"> 10 ]</w:t>
      </w:r>
      <w:r w:rsidR="001966FB">
        <w:rPr>
          <w:rFonts w:hint="cs"/>
          <w:b w:val="0"/>
          <w:rtl/>
        </w:rPr>
        <w:t xml:space="preserve"> ،</w:t>
      </w:r>
      <w:r w:rsidR="00626CC3">
        <w:rPr>
          <w:rFonts w:hint="cs"/>
          <w:b w:val="0"/>
          <w:rtl/>
          <w:lang w:bidi="ar-KW"/>
        </w:rPr>
        <w:t xml:space="preserve"> قوله تعالى</w:t>
      </w:r>
      <w:r w:rsidR="001966FB">
        <w:rPr>
          <w:rFonts w:hint="cs"/>
          <w:b w:val="0"/>
          <w:rtl/>
          <w:lang w:bidi="ar-KW"/>
        </w:rPr>
        <w:t xml:space="preserve"> :</w:t>
      </w:r>
      <w:r w:rsidR="00626CC3">
        <w:rPr>
          <w:rFonts w:hint="cs"/>
          <w:b w:val="0"/>
          <w:rtl/>
          <w:lang w:bidi="ar-KW"/>
        </w:rPr>
        <w:t xml:space="preserve"> { </w:t>
      </w:r>
      <w:r w:rsidR="00626CC3">
        <w:rPr>
          <w:rFonts w:hint="cs"/>
          <w:b w:val="0"/>
          <w:rtl/>
        </w:rPr>
        <w:t>إِلَيْهِ يَصْعَدُ الْكَلِمُ الطَّيِّبُ وَالْعَمَلُ الصَّالِحُ يَرْفَعُهُ وَالَّذِينَ يَمْكُرُونَ السَّيِّئَاتِ لَهُمْ عَذَابٌ شَدِيدٌ وَمَكْرُ أُولَئِكَ هُوَ يَبُورُ } [ فاطر</w:t>
      </w:r>
      <w:r w:rsidR="001966FB">
        <w:rPr>
          <w:rFonts w:hint="cs"/>
          <w:b w:val="0"/>
          <w:rtl/>
        </w:rPr>
        <w:t xml:space="preserve"> :</w:t>
      </w:r>
      <w:r w:rsidR="00626CC3">
        <w:rPr>
          <w:rFonts w:hint="cs"/>
          <w:b w:val="0"/>
          <w:rtl/>
        </w:rPr>
        <w:t xml:space="preserve"> 10 ]</w:t>
      </w:r>
      <w:r w:rsidR="001966FB">
        <w:rPr>
          <w:rFonts w:hint="cs"/>
          <w:b w:val="0"/>
          <w:rtl/>
        </w:rPr>
        <w:t xml:space="preserve"> ،</w:t>
      </w:r>
      <w:r w:rsidR="00626CC3">
        <w:rPr>
          <w:rFonts w:hint="cs"/>
          <w:b w:val="0"/>
          <w:rtl/>
        </w:rPr>
        <w:t xml:space="preserve"> </w:t>
      </w:r>
      <w:r w:rsidR="00626CC3">
        <w:rPr>
          <w:rFonts w:hint="cs"/>
          <w:b w:val="0"/>
          <w:rtl/>
          <w:lang w:bidi="ar-KW"/>
        </w:rPr>
        <w:t xml:space="preserve">{ </w:t>
      </w:r>
      <w:r w:rsidR="00626CC3">
        <w:rPr>
          <w:rFonts w:hint="cs"/>
          <w:b w:val="0"/>
          <w:rtl/>
        </w:rPr>
        <w:t>إِلَيْهِ يَصْعَدُ الْكَلِمُ الطَّيِّبُ } مجاز عن قبول الأعمال الصالحة لأنّ الله تعالى طيب لا يقبل إلا طيبا</w:t>
      </w:r>
      <w:r w:rsidR="001966FB">
        <w:rPr>
          <w:rFonts w:hint="cs"/>
          <w:b w:val="0"/>
          <w:rtl/>
        </w:rPr>
        <w:t xml:space="preserve"> ،</w:t>
      </w:r>
      <w:r w:rsidR="00626CC3">
        <w:rPr>
          <w:rFonts w:hint="cs"/>
          <w:b w:val="0"/>
          <w:rtl/>
        </w:rPr>
        <w:t xml:space="preserve"> فهو يقبل الكلم الطيب</w:t>
      </w:r>
      <w:r w:rsidR="001966FB">
        <w:rPr>
          <w:rFonts w:hint="cs"/>
          <w:b w:val="0"/>
          <w:rtl/>
        </w:rPr>
        <w:t xml:space="preserve"> ،</w:t>
      </w:r>
      <w:r w:rsidR="00626CC3">
        <w:rPr>
          <w:rFonts w:hint="cs"/>
          <w:b w:val="0"/>
          <w:rtl/>
        </w:rPr>
        <w:t xml:space="preserve"> { وَالْعَمَلُ الصَّالِحُ يَرْفَعُهُ  } أي ويرفع صاحب العمل الصالح والكلم الطيب إلى عليين في جنات النعيم</w:t>
      </w:r>
      <w:r w:rsidR="001966FB">
        <w:rPr>
          <w:rFonts w:hint="cs"/>
          <w:b w:val="0"/>
          <w:rtl/>
        </w:rPr>
        <w:t xml:space="preserve"> ،</w:t>
      </w:r>
      <w:r w:rsidR="00626CC3">
        <w:rPr>
          <w:rFonts w:hint="cs"/>
          <w:b w:val="0"/>
          <w:rtl/>
          <w:lang w:bidi="ar-KW"/>
        </w:rPr>
        <w:t xml:space="preserve"> </w:t>
      </w:r>
      <w:r w:rsidR="00626CC3">
        <w:rPr>
          <w:rFonts w:hint="cs"/>
          <w:b w:val="0"/>
          <w:rtl/>
        </w:rPr>
        <w:t>قال الطبري</w:t>
      </w:r>
      <w:r w:rsidR="001966FB">
        <w:rPr>
          <w:rFonts w:hint="cs"/>
          <w:b w:val="0"/>
          <w:rtl/>
        </w:rPr>
        <w:t xml:space="preserve"> :</w:t>
      </w:r>
      <w:r w:rsidR="00626CC3">
        <w:rPr>
          <w:rFonts w:hint="cs"/>
          <w:b w:val="0"/>
          <w:rtl/>
        </w:rPr>
        <w:t xml:space="preserve"> ( قوله</w:t>
      </w:r>
      <w:r w:rsidR="001966FB">
        <w:rPr>
          <w:rFonts w:hint="cs"/>
          <w:b w:val="0"/>
          <w:rtl/>
        </w:rPr>
        <w:t xml:space="preserve"> :</w:t>
      </w:r>
      <w:r w:rsidR="00626CC3">
        <w:rPr>
          <w:rFonts w:hint="cs"/>
          <w:b w:val="0"/>
          <w:rtl/>
        </w:rPr>
        <w:t xml:space="preserve"> { إليه يصعد الكلم الطيب والعمل الصالح يرفعه } قال الحسن وقتادة لا يقبل الله قولا إلا بعمل من قال وأحسن العمل قبل الله منه ) أهـ [ تفسير الطبري ج</w:t>
      </w:r>
      <w:r w:rsidR="001966FB">
        <w:rPr>
          <w:rFonts w:hint="cs"/>
          <w:b w:val="0"/>
          <w:rtl/>
        </w:rPr>
        <w:t xml:space="preserve"> :</w:t>
      </w:r>
      <w:r w:rsidR="00626CC3">
        <w:rPr>
          <w:rFonts w:hint="cs"/>
          <w:b w:val="0"/>
          <w:rtl/>
        </w:rPr>
        <w:t xml:space="preserve"> 22 ص</w:t>
      </w:r>
      <w:r w:rsidR="001966FB">
        <w:rPr>
          <w:rFonts w:hint="cs"/>
          <w:b w:val="0"/>
          <w:rtl/>
        </w:rPr>
        <w:t xml:space="preserve"> :</w:t>
      </w:r>
      <w:r w:rsidR="00626CC3">
        <w:rPr>
          <w:rFonts w:hint="cs"/>
          <w:b w:val="0"/>
          <w:rtl/>
        </w:rPr>
        <w:t xml:space="preserve"> 120 ]</w:t>
      </w:r>
      <w:r w:rsidR="001966FB">
        <w:rPr>
          <w:rFonts w:hint="cs"/>
          <w:b w:val="0"/>
          <w:rtl/>
        </w:rPr>
        <w:t xml:space="preserve"> ،</w:t>
      </w:r>
      <w:r w:rsidR="00626CC3">
        <w:rPr>
          <w:rFonts w:hint="cs"/>
          <w:b w:val="0"/>
          <w:rtl/>
        </w:rPr>
        <w:t xml:space="preserve"> وقال البغوي</w:t>
      </w:r>
      <w:r w:rsidR="001966FB">
        <w:rPr>
          <w:rFonts w:hint="cs"/>
          <w:b w:val="0"/>
          <w:rtl/>
        </w:rPr>
        <w:t xml:space="preserve"> :</w:t>
      </w:r>
      <w:r w:rsidR="00626CC3">
        <w:rPr>
          <w:rFonts w:hint="cs"/>
          <w:b w:val="0"/>
          <w:rtl/>
        </w:rPr>
        <w:t xml:space="preserve"> ( وعن قتادة</w:t>
      </w:r>
      <w:r w:rsidR="001966FB">
        <w:rPr>
          <w:rFonts w:hint="cs"/>
          <w:b w:val="0"/>
          <w:rtl/>
        </w:rPr>
        <w:t xml:space="preserve"> :</w:t>
      </w:r>
      <w:r w:rsidR="00626CC3">
        <w:rPr>
          <w:rFonts w:hint="cs"/>
          <w:b w:val="0"/>
          <w:rtl/>
        </w:rPr>
        <w:t xml:space="preserve"> {إليه يصعد الكلم الطيب } أي يقبل الله الكلم الطيب ) أهـ [ تفسير البغوي ج</w:t>
      </w:r>
      <w:r w:rsidR="001966FB">
        <w:rPr>
          <w:rFonts w:hint="cs"/>
          <w:b w:val="0"/>
          <w:rtl/>
        </w:rPr>
        <w:t xml:space="preserve"> :</w:t>
      </w:r>
      <w:r w:rsidR="00626CC3">
        <w:rPr>
          <w:rFonts w:hint="cs"/>
          <w:b w:val="0"/>
          <w:rtl/>
        </w:rPr>
        <w:t xml:space="preserve"> 3 ص</w:t>
      </w:r>
      <w:r w:rsidR="001966FB">
        <w:rPr>
          <w:rFonts w:hint="cs"/>
          <w:b w:val="0"/>
          <w:rtl/>
        </w:rPr>
        <w:t xml:space="preserve"> :</w:t>
      </w:r>
      <w:r w:rsidR="00626CC3">
        <w:rPr>
          <w:rFonts w:hint="cs"/>
          <w:b w:val="0"/>
          <w:rtl/>
        </w:rPr>
        <w:t xml:space="preserve"> 566 ]</w:t>
      </w:r>
      <w:r w:rsidR="001966FB">
        <w:rPr>
          <w:rFonts w:hint="cs"/>
          <w:b w:val="0"/>
          <w:rtl/>
        </w:rPr>
        <w:t xml:space="preserve"> ،</w:t>
      </w:r>
      <w:r w:rsidR="00626CC3">
        <w:rPr>
          <w:rFonts w:hint="cs"/>
          <w:b w:val="0"/>
          <w:rtl/>
        </w:rPr>
        <w:t xml:space="preserve"> وقال البيضاوي</w:t>
      </w:r>
      <w:r w:rsidR="001966FB">
        <w:rPr>
          <w:rFonts w:hint="cs"/>
          <w:b w:val="0"/>
          <w:rtl/>
        </w:rPr>
        <w:t xml:space="preserve"> :</w:t>
      </w:r>
      <w:r w:rsidR="00626CC3">
        <w:rPr>
          <w:rFonts w:hint="cs"/>
          <w:b w:val="0"/>
          <w:rtl/>
        </w:rPr>
        <w:t xml:space="preserve"> ( وصعودهما إليه مجاز عن قبوله اياهما ) أهـ [ تفسير البيضاوي ج</w:t>
      </w:r>
      <w:r w:rsidR="001966FB">
        <w:rPr>
          <w:rFonts w:hint="cs"/>
          <w:b w:val="0"/>
          <w:rtl/>
        </w:rPr>
        <w:t xml:space="preserve"> :</w:t>
      </w:r>
      <w:r w:rsidR="00626CC3">
        <w:rPr>
          <w:rFonts w:hint="cs"/>
          <w:b w:val="0"/>
          <w:rtl/>
        </w:rPr>
        <w:t xml:space="preserve"> 4 ص</w:t>
      </w:r>
      <w:r w:rsidR="001966FB">
        <w:rPr>
          <w:rFonts w:hint="cs"/>
          <w:b w:val="0"/>
          <w:rtl/>
        </w:rPr>
        <w:t xml:space="preserve"> :</w:t>
      </w:r>
      <w:r w:rsidR="00626CC3">
        <w:rPr>
          <w:rFonts w:hint="cs"/>
          <w:b w:val="0"/>
          <w:rtl/>
        </w:rPr>
        <w:t xml:space="preserve"> 413 ]</w:t>
      </w:r>
      <w:r w:rsidR="001966FB">
        <w:rPr>
          <w:rFonts w:hint="cs"/>
          <w:b w:val="0"/>
          <w:rtl/>
        </w:rPr>
        <w:t xml:space="preserve"> ،</w:t>
      </w:r>
      <w:r w:rsidR="00626CC3">
        <w:rPr>
          <w:rFonts w:hint="cs"/>
          <w:b w:val="0"/>
          <w:rtl/>
        </w:rPr>
        <w:t xml:space="preserve"> وقال النسفي</w:t>
      </w:r>
      <w:r w:rsidR="001966FB">
        <w:rPr>
          <w:rFonts w:hint="cs"/>
          <w:b w:val="0"/>
          <w:rtl/>
        </w:rPr>
        <w:t xml:space="preserve"> :</w:t>
      </w:r>
      <w:r w:rsidR="00626CC3">
        <w:rPr>
          <w:rFonts w:hint="cs"/>
          <w:b w:val="0"/>
          <w:rtl/>
        </w:rPr>
        <w:t xml:space="preserve"> (ومعنى قوله إليه إلى محل القبول والرضا وكل ما اتصف بالقبول وصف بالرفعة والصعود أو إلى حيث لا ينفذ فيه الا حكمه ) أهـ [ تفسير النسفي ج</w:t>
      </w:r>
      <w:r w:rsidR="001966FB">
        <w:rPr>
          <w:rFonts w:hint="cs"/>
          <w:b w:val="0"/>
          <w:rtl/>
        </w:rPr>
        <w:t xml:space="preserve"> :</w:t>
      </w:r>
      <w:r w:rsidR="00626CC3">
        <w:rPr>
          <w:rFonts w:hint="cs"/>
          <w:b w:val="0"/>
          <w:rtl/>
        </w:rPr>
        <w:t xml:space="preserve"> 3 ص</w:t>
      </w:r>
      <w:r w:rsidR="001966FB">
        <w:rPr>
          <w:rFonts w:hint="cs"/>
          <w:b w:val="0"/>
          <w:rtl/>
        </w:rPr>
        <w:t xml:space="preserve"> :</w:t>
      </w:r>
      <w:r w:rsidR="00626CC3">
        <w:rPr>
          <w:rFonts w:hint="cs"/>
          <w:b w:val="0"/>
          <w:rtl/>
        </w:rPr>
        <w:t xml:space="preserve"> 337 ]</w:t>
      </w:r>
      <w:r w:rsidR="001966FB">
        <w:rPr>
          <w:rFonts w:hint="cs"/>
          <w:b w:val="0"/>
          <w:rtl/>
        </w:rPr>
        <w:t xml:space="preserve"> ،</w:t>
      </w:r>
      <w:r w:rsidR="00626CC3">
        <w:rPr>
          <w:rFonts w:hint="cs"/>
          <w:b w:val="0"/>
          <w:rtl/>
        </w:rPr>
        <w:t xml:space="preserve"> وقال أبو السعود</w:t>
      </w:r>
      <w:r w:rsidR="001966FB">
        <w:rPr>
          <w:rFonts w:hint="cs"/>
          <w:b w:val="0"/>
          <w:rtl/>
        </w:rPr>
        <w:t xml:space="preserve"> :</w:t>
      </w:r>
      <w:r w:rsidR="00626CC3">
        <w:rPr>
          <w:rFonts w:hint="cs"/>
          <w:b w:val="0"/>
          <w:rtl/>
        </w:rPr>
        <w:t xml:space="preserve"> ( وقوله تعالى</w:t>
      </w:r>
      <w:r w:rsidR="001966FB">
        <w:rPr>
          <w:rFonts w:hint="cs"/>
          <w:b w:val="0"/>
          <w:rtl/>
        </w:rPr>
        <w:t xml:space="preserve"> :</w:t>
      </w:r>
      <w:r w:rsidR="00626CC3">
        <w:rPr>
          <w:rFonts w:hint="cs"/>
          <w:b w:val="0"/>
          <w:rtl/>
        </w:rPr>
        <w:t xml:space="preserve"> { إليه يصعد الكلم الطيب والعمل الصالح يرفعه } بيان لما يطلب به العزة وهو التوحيد والعمل الصالح وصعودهما إليه مجاز عن قبوله تعالى إياهما أو صعود الكتبة بصحيفتهما ) أهـ [ تفسير أبي السعود ج</w:t>
      </w:r>
      <w:r w:rsidR="001966FB">
        <w:rPr>
          <w:rFonts w:hint="cs"/>
          <w:b w:val="0"/>
          <w:rtl/>
        </w:rPr>
        <w:t xml:space="preserve"> :</w:t>
      </w:r>
      <w:r w:rsidR="00626CC3">
        <w:rPr>
          <w:rFonts w:hint="cs"/>
          <w:b w:val="0"/>
          <w:rtl/>
        </w:rPr>
        <w:t xml:space="preserve"> 7 ص</w:t>
      </w:r>
      <w:r w:rsidR="001966FB">
        <w:rPr>
          <w:rFonts w:hint="cs"/>
          <w:b w:val="0"/>
          <w:rtl/>
        </w:rPr>
        <w:t xml:space="preserve"> :</w:t>
      </w:r>
      <w:r w:rsidR="00626CC3">
        <w:rPr>
          <w:rFonts w:hint="cs"/>
          <w:b w:val="0"/>
          <w:rtl/>
        </w:rPr>
        <w:t xml:space="preserve"> 145]</w:t>
      </w:r>
      <w:r w:rsidR="001966FB">
        <w:rPr>
          <w:rFonts w:hint="cs"/>
          <w:b w:val="0"/>
          <w:rtl/>
        </w:rPr>
        <w:t xml:space="preserve"> ،</w:t>
      </w:r>
      <w:r w:rsidR="00626CC3">
        <w:rPr>
          <w:rFonts w:hint="cs"/>
          <w:b w:val="0"/>
          <w:rtl/>
        </w:rPr>
        <w:t xml:space="preserve"> وقال الشوكاني</w:t>
      </w:r>
      <w:r w:rsidR="001966FB">
        <w:rPr>
          <w:rFonts w:hint="cs"/>
          <w:b w:val="0"/>
          <w:rtl/>
        </w:rPr>
        <w:t xml:space="preserve"> :</w:t>
      </w:r>
      <w:r w:rsidR="00626CC3">
        <w:rPr>
          <w:rFonts w:hint="cs"/>
          <w:b w:val="0"/>
          <w:rtl/>
        </w:rPr>
        <w:t xml:space="preserve"> ( ومعنى صعوده إليه قبوله له أو صعود الكتبة من الملائكة بما يكتبونه من الصحف ) أهـ [ فتح القدير ج</w:t>
      </w:r>
      <w:r w:rsidR="001966FB">
        <w:rPr>
          <w:rFonts w:hint="cs"/>
          <w:b w:val="0"/>
          <w:rtl/>
        </w:rPr>
        <w:t xml:space="preserve"> :</w:t>
      </w:r>
      <w:r w:rsidR="00626CC3">
        <w:rPr>
          <w:rFonts w:hint="cs"/>
          <w:b w:val="0"/>
          <w:rtl/>
        </w:rPr>
        <w:t xml:space="preserve"> 4 ص</w:t>
      </w:r>
      <w:r w:rsidR="001966FB">
        <w:rPr>
          <w:rFonts w:hint="cs"/>
          <w:b w:val="0"/>
          <w:rtl/>
        </w:rPr>
        <w:t xml:space="preserve"> :</w:t>
      </w:r>
      <w:r w:rsidR="00626CC3">
        <w:rPr>
          <w:rFonts w:hint="cs"/>
          <w:b w:val="0"/>
          <w:rtl/>
        </w:rPr>
        <w:t xml:space="preserve"> 341 ]</w:t>
      </w:r>
      <w:r w:rsidR="001966FB">
        <w:rPr>
          <w:rFonts w:hint="cs"/>
          <w:b w:val="0"/>
          <w:rtl/>
        </w:rPr>
        <w:t xml:space="preserve"> ،</w:t>
      </w:r>
      <w:r w:rsidR="00626CC3">
        <w:rPr>
          <w:rFonts w:hint="cs"/>
          <w:b w:val="0"/>
          <w:rtl/>
        </w:rPr>
        <w:t xml:space="preserve"> وقال ابن الجوزي</w:t>
      </w:r>
      <w:r w:rsidR="001966FB">
        <w:rPr>
          <w:rFonts w:hint="cs"/>
          <w:b w:val="0"/>
          <w:rtl/>
        </w:rPr>
        <w:t xml:space="preserve"> :</w:t>
      </w:r>
      <w:r w:rsidR="00626CC3">
        <w:rPr>
          <w:rFonts w:hint="cs"/>
          <w:b w:val="0"/>
          <w:rtl/>
        </w:rPr>
        <w:t xml:space="preserve"> (فالمعنى والعمل الصالح يرفعه الله إليه أي يقبله ) أهـ [ زاد المسير ج</w:t>
      </w:r>
      <w:r w:rsidR="001966FB">
        <w:rPr>
          <w:rFonts w:hint="cs"/>
          <w:b w:val="0"/>
          <w:rtl/>
        </w:rPr>
        <w:t xml:space="preserve"> :</w:t>
      </w:r>
      <w:r w:rsidR="00626CC3">
        <w:rPr>
          <w:rFonts w:hint="cs"/>
          <w:b w:val="0"/>
          <w:rtl/>
        </w:rPr>
        <w:t xml:space="preserve"> 6 ص</w:t>
      </w:r>
      <w:r w:rsidR="001966FB">
        <w:rPr>
          <w:rFonts w:hint="cs"/>
          <w:b w:val="0"/>
          <w:rtl/>
        </w:rPr>
        <w:t xml:space="preserve"> :</w:t>
      </w:r>
      <w:r w:rsidR="00626CC3">
        <w:rPr>
          <w:rFonts w:hint="cs"/>
          <w:b w:val="0"/>
          <w:rtl/>
        </w:rPr>
        <w:t xml:space="preserve"> 478 ]</w:t>
      </w:r>
      <w:r w:rsidR="001966FB">
        <w:rPr>
          <w:rFonts w:hint="cs"/>
          <w:b w:val="0"/>
          <w:rtl/>
        </w:rPr>
        <w:t xml:space="preserve"> ،</w:t>
      </w:r>
      <w:r w:rsidR="00626CC3">
        <w:rPr>
          <w:rFonts w:hint="cs"/>
          <w:b w:val="0"/>
          <w:rtl/>
        </w:rPr>
        <w:t xml:space="preserve"> وفي الجلالين</w:t>
      </w:r>
      <w:r w:rsidR="001966FB">
        <w:rPr>
          <w:rFonts w:hint="cs"/>
          <w:b w:val="0"/>
          <w:rtl/>
        </w:rPr>
        <w:t xml:space="preserve"> :</w:t>
      </w:r>
      <w:r w:rsidR="00626CC3">
        <w:rPr>
          <w:rFonts w:hint="cs"/>
          <w:b w:val="0"/>
          <w:rtl/>
        </w:rPr>
        <w:t xml:space="preserve"> (والعمل الصالح يرفعه</w:t>
      </w:r>
      <w:r w:rsidR="001966FB">
        <w:rPr>
          <w:rFonts w:hint="cs"/>
          <w:b w:val="0"/>
          <w:rtl/>
        </w:rPr>
        <w:t xml:space="preserve"> :</w:t>
      </w:r>
      <w:r w:rsidR="00626CC3">
        <w:rPr>
          <w:rFonts w:hint="cs"/>
          <w:b w:val="0"/>
          <w:rtl/>
        </w:rPr>
        <w:t xml:space="preserve"> يقبله ) [تفسير الجلالين ج</w:t>
      </w:r>
      <w:r w:rsidR="001966FB">
        <w:rPr>
          <w:rFonts w:hint="cs"/>
          <w:b w:val="0"/>
          <w:rtl/>
        </w:rPr>
        <w:t xml:space="preserve"> :</w:t>
      </w:r>
      <w:r w:rsidR="00626CC3">
        <w:rPr>
          <w:rFonts w:hint="cs"/>
          <w:b w:val="0"/>
          <w:rtl/>
        </w:rPr>
        <w:t xml:space="preserve"> 1 ص</w:t>
      </w:r>
      <w:r w:rsidR="001966FB">
        <w:rPr>
          <w:rFonts w:hint="cs"/>
          <w:b w:val="0"/>
          <w:rtl/>
        </w:rPr>
        <w:t xml:space="preserve"> :</w:t>
      </w:r>
      <w:r w:rsidR="00626CC3">
        <w:rPr>
          <w:rFonts w:hint="cs"/>
          <w:b w:val="0"/>
          <w:rtl/>
        </w:rPr>
        <w:t xml:space="preserve"> 572 ]</w:t>
      </w:r>
      <w:r w:rsidR="001966FB">
        <w:rPr>
          <w:rFonts w:hint="cs"/>
          <w:b w:val="0"/>
          <w:rtl/>
        </w:rPr>
        <w:t xml:space="preserve"> ،</w:t>
      </w:r>
      <w:r w:rsidR="00626CC3">
        <w:rPr>
          <w:rFonts w:hint="cs"/>
          <w:b w:val="0"/>
          <w:rtl/>
        </w:rPr>
        <w:t xml:space="preserve"> وقال الألوسي</w:t>
      </w:r>
      <w:r w:rsidR="001966FB">
        <w:rPr>
          <w:rFonts w:hint="cs"/>
          <w:b w:val="0"/>
          <w:rtl/>
        </w:rPr>
        <w:t xml:space="preserve"> :</w:t>
      </w:r>
      <w:r w:rsidR="00626CC3">
        <w:rPr>
          <w:rFonts w:hint="cs"/>
          <w:b w:val="0"/>
          <w:rtl/>
        </w:rPr>
        <w:t xml:space="preserve"> (وصعود</w:t>
      </w:r>
      <w:r w:rsidR="00626CC3">
        <w:rPr>
          <w:rFonts w:hint="cs"/>
        </w:rPr>
        <w:t xml:space="preserve"> </w:t>
      </w:r>
      <w:r w:rsidR="00626CC3">
        <w:rPr>
          <w:rFonts w:hint="cs"/>
          <w:b w:val="0"/>
          <w:rtl/>
        </w:rPr>
        <w:t>الكلم إليه تعالى مجاز مرسل عن قبوله بعلاقة اللزوم أو</w:t>
      </w:r>
      <w:r w:rsidR="00626CC3">
        <w:rPr>
          <w:rFonts w:hint="cs"/>
        </w:rPr>
        <w:t xml:space="preserve"> </w:t>
      </w:r>
      <w:r w:rsidR="00626CC3">
        <w:rPr>
          <w:rFonts w:hint="cs"/>
          <w:b w:val="0"/>
          <w:rtl/>
        </w:rPr>
        <w:t>إستعارة بتشبيه القبول بالصعود ) أهـ [ روح المعاني ج</w:t>
      </w:r>
      <w:r w:rsidR="001966FB">
        <w:rPr>
          <w:rFonts w:hint="cs"/>
          <w:b w:val="0"/>
          <w:rtl/>
        </w:rPr>
        <w:t xml:space="preserve"> :</w:t>
      </w:r>
      <w:r w:rsidR="00626CC3">
        <w:rPr>
          <w:rFonts w:hint="cs"/>
          <w:b w:val="0"/>
          <w:rtl/>
        </w:rPr>
        <w:t xml:space="preserve"> 22 ص</w:t>
      </w:r>
      <w:r w:rsidR="001966FB">
        <w:rPr>
          <w:rFonts w:hint="cs"/>
          <w:b w:val="0"/>
          <w:rtl/>
        </w:rPr>
        <w:t xml:space="preserve"> :</w:t>
      </w:r>
      <w:r w:rsidR="00626CC3">
        <w:rPr>
          <w:rFonts w:hint="cs"/>
          <w:b w:val="0"/>
          <w:rtl/>
        </w:rPr>
        <w:t xml:space="preserve"> 174 ]</w:t>
      </w:r>
      <w:r w:rsidR="001966FB">
        <w:rPr>
          <w:rFonts w:hint="cs"/>
          <w:b w:val="0"/>
          <w:rtl/>
        </w:rPr>
        <w:t xml:space="preserve"> ،</w:t>
      </w:r>
      <w:r w:rsidR="00626CC3">
        <w:rPr>
          <w:rFonts w:hint="cs"/>
          <w:b w:val="0"/>
          <w:rtl/>
        </w:rPr>
        <w:t xml:space="preserve"> </w:t>
      </w:r>
      <w:r w:rsidR="00114358">
        <w:rPr>
          <w:rFonts w:hint="cs"/>
          <w:b w:val="0"/>
          <w:rtl/>
          <w:lang w:bidi="ar-KW"/>
        </w:rPr>
        <w:t xml:space="preserve"> </w:t>
      </w:r>
      <w:r w:rsidR="00114358">
        <w:rPr>
          <w:rFonts w:hint="cs"/>
          <w:b w:val="0"/>
          <w:bCs/>
          <w:rtl/>
        </w:rPr>
        <w:t xml:space="preserve">[ </w:t>
      </w:r>
      <w:r w:rsidR="00626CC3">
        <w:rPr>
          <w:rFonts w:hint="cs"/>
          <w:b w:val="0"/>
          <w:bCs/>
          <w:rtl/>
        </w:rPr>
        <w:t>حل اشكالية</w:t>
      </w:r>
      <w:r w:rsidR="00626CC3">
        <w:rPr>
          <w:rFonts w:hint="cs"/>
          <w:b w:val="0"/>
          <w:bCs/>
          <w:rtl/>
          <w:lang w:bidi="ar-KW"/>
        </w:rPr>
        <w:t xml:space="preserve"> </w:t>
      </w:r>
      <w:r w:rsidR="00626CC3">
        <w:rPr>
          <w:rFonts w:hint="cs"/>
          <w:b w:val="0"/>
          <w:bCs/>
          <w:rtl/>
        </w:rPr>
        <w:t>الدليل الخامس</w:t>
      </w:r>
      <w:r w:rsidR="00114358">
        <w:rPr>
          <w:rFonts w:hint="cs"/>
          <w:b w:val="0"/>
          <w:bCs/>
          <w:rtl/>
        </w:rPr>
        <w:t xml:space="preserve"> ]</w:t>
      </w:r>
      <w:r w:rsidR="001966FB">
        <w:rPr>
          <w:rFonts w:hint="cs"/>
          <w:b w:val="0"/>
          <w:bCs/>
          <w:rtl/>
        </w:rPr>
        <w:t xml:space="preserve"> :</w:t>
      </w:r>
      <w:r w:rsidR="00626CC3">
        <w:rPr>
          <w:rFonts w:hint="cs"/>
          <w:b w:val="0"/>
          <w:bCs/>
          <w:rtl/>
        </w:rPr>
        <w:t xml:space="preserve">  التصريح برفعه بعض المخلوقات إليه , كما في قوله تعالى</w:t>
      </w:r>
      <w:r w:rsidR="001966FB">
        <w:rPr>
          <w:rFonts w:hint="cs"/>
          <w:b w:val="0"/>
          <w:bCs/>
          <w:rtl/>
        </w:rPr>
        <w:t xml:space="preserve"> :</w:t>
      </w:r>
      <w:r w:rsidR="00626CC3">
        <w:rPr>
          <w:rFonts w:hint="cs"/>
          <w:b w:val="0"/>
          <w:bCs/>
          <w:rtl/>
        </w:rPr>
        <w:t xml:space="preserve"> {بَلْ رَفَعَهُ اللَّهُ إِلَيْهِ} [ النساء</w:t>
      </w:r>
      <w:r w:rsidR="001966FB">
        <w:rPr>
          <w:rFonts w:hint="cs"/>
          <w:b w:val="0"/>
          <w:bCs/>
          <w:rtl/>
        </w:rPr>
        <w:t xml:space="preserve"> :</w:t>
      </w:r>
      <w:r w:rsidR="00626CC3">
        <w:rPr>
          <w:rFonts w:hint="cs"/>
          <w:b w:val="0"/>
          <w:bCs/>
          <w:rtl/>
        </w:rPr>
        <w:t xml:space="preserve"> 158 ]  , وقوله تعالى</w:t>
      </w:r>
      <w:r w:rsidR="001966FB">
        <w:rPr>
          <w:rFonts w:hint="cs"/>
          <w:b w:val="0"/>
          <w:bCs/>
          <w:rtl/>
        </w:rPr>
        <w:t xml:space="preserve"> :</w:t>
      </w:r>
      <w:r w:rsidR="00626CC3">
        <w:rPr>
          <w:rFonts w:hint="cs"/>
          <w:b w:val="0"/>
          <w:bCs/>
          <w:rtl/>
        </w:rPr>
        <w:t xml:space="preserve"> {إِذْ قَالَ اللَّهُ يَا عِيسَى إِنِّي مُتَوَفِّيكَ وَرَافِعُكَ إِلَيَّ} [ آل عمران</w:t>
      </w:r>
      <w:r w:rsidR="001966FB">
        <w:rPr>
          <w:rFonts w:hint="cs"/>
          <w:b w:val="0"/>
          <w:bCs/>
          <w:rtl/>
        </w:rPr>
        <w:t xml:space="preserve"> :</w:t>
      </w:r>
      <w:r w:rsidR="00626CC3">
        <w:rPr>
          <w:rFonts w:hint="cs"/>
          <w:b w:val="0"/>
          <w:bCs/>
          <w:rtl/>
        </w:rPr>
        <w:t xml:space="preserve"> 55 ]</w:t>
      </w:r>
      <w:r w:rsidR="001966FB">
        <w:rPr>
          <w:rFonts w:hint="cs"/>
          <w:b w:val="0"/>
          <w:bCs/>
          <w:rtl/>
        </w:rPr>
        <w:t xml:space="preserve"> ،</w:t>
      </w:r>
      <w:r w:rsidR="00626CC3">
        <w:rPr>
          <w:rFonts w:hint="cs"/>
          <w:b w:val="0"/>
          <w:bCs/>
          <w:rtl/>
          <w:lang w:bidi="ar-KW"/>
        </w:rPr>
        <w:t xml:space="preserve"> </w:t>
      </w:r>
      <w:r w:rsidR="00626CC3">
        <w:rPr>
          <w:rFonts w:hint="cs"/>
          <w:b w:val="0"/>
          <w:rtl/>
        </w:rPr>
        <w:t>والمعنى في الآيتين</w:t>
      </w:r>
      <w:r w:rsidR="001966FB">
        <w:rPr>
          <w:rFonts w:hint="cs"/>
          <w:b w:val="0"/>
          <w:rtl/>
        </w:rPr>
        <w:t xml:space="preserve"> :</w:t>
      </w:r>
      <w:r w:rsidR="00626CC3">
        <w:rPr>
          <w:rFonts w:hint="cs"/>
          <w:b w:val="0"/>
          <w:rtl/>
        </w:rPr>
        <w:t xml:space="preserve"> أي إلى مكان كرامته في السماء</w:t>
      </w:r>
      <w:r w:rsidR="001966FB">
        <w:rPr>
          <w:rFonts w:hint="cs"/>
          <w:b w:val="0"/>
          <w:rtl/>
        </w:rPr>
        <w:t xml:space="preserve"> ،</w:t>
      </w:r>
      <w:r w:rsidR="00626CC3">
        <w:rPr>
          <w:rFonts w:hint="cs"/>
          <w:b w:val="0"/>
          <w:rtl/>
        </w:rPr>
        <w:t xml:space="preserve"> لأنّ السماء مكان كرامة الله ورضاه لأنها مكان عبادة الملائكة الذين لا يستكبرون عن عبادة الله</w:t>
      </w:r>
      <w:r w:rsidR="001966FB">
        <w:rPr>
          <w:rFonts w:hint="cs"/>
          <w:b w:val="0"/>
          <w:rtl/>
        </w:rPr>
        <w:t xml:space="preserve"> ،</w:t>
      </w:r>
      <w:r w:rsidR="00626CC3">
        <w:rPr>
          <w:rFonts w:hint="cs"/>
          <w:b w:val="0"/>
          <w:rtl/>
        </w:rPr>
        <w:t xml:space="preserve"> ولأنها منزهة عن معاصي العباد</w:t>
      </w:r>
      <w:r w:rsidR="001966FB">
        <w:rPr>
          <w:rFonts w:hint="cs"/>
          <w:b w:val="0"/>
          <w:rtl/>
        </w:rPr>
        <w:t xml:space="preserve"> ،</w:t>
      </w:r>
      <w:r w:rsidR="00626CC3">
        <w:rPr>
          <w:rFonts w:hint="cs"/>
          <w:b w:val="0"/>
          <w:rtl/>
        </w:rPr>
        <w:t xml:space="preserve"> كما أنّ الله تعالى منزه عن المكان كل الأماكن إليه سواء</w:t>
      </w:r>
      <w:r w:rsidR="001966FB">
        <w:rPr>
          <w:rFonts w:hint="cs"/>
          <w:b w:val="0"/>
          <w:rtl/>
        </w:rPr>
        <w:t xml:space="preserve"> ،</w:t>
      </w:r>
      <w:r w:rsidR="00626CC3">
        <w:rPr>
          <w:rFonts w:hint="cs"/>
          <w:b w:val="0"/>
          <w:rtl/>
        </w:rPr>
        <w:t xml:space="preserve"> ليس مكان منها بعيد عن الله</w:t>
      </w:r>
      <w:r w:rsidR="001966FB">
        <w:rPr>
          <w:rFonts w:hint="cs"/>
          <w:b w:val="0"/>
          <w:rtl/>
        </w:rPr>
        <w:t xml:space="preserve"> ،</w:t>
      </w:r>
      <w:r w:rsidR="00626CC3">
        <w:rPr>
          <w:rFonts w:hint="cs"/>
          <w:b w:val="0"/>
          <w:rtl/>
        </w:rPr>
        <w:t xml:space="preserve"> وهو من جميع عباده قريب</w:t>
      </w:r>
      <w:r w:rsidR="001966FB">
        <w:rPr>
          <w:rFonts w:hint="cs"/>
          <w:b w:val="0"/>
          <w:rtl/>
        </w:rPr>
        <w:t xml:space="preserve"> ،</w:t>
      </w:r>
      <w:r w:rsidR="00626CC3">
        <w:rPr>
          <w:rFonts w:hint="cs"/>
          <w:b w:val="0"/>
          <w:rtl/>
        </w:rPr>
        <w:t xml:space="preserve"> قال القرطبي - ولله دره -</w:t>
      </w:r>
      <w:r w:rsidR="001966FB">
        <w:rPr>
          <w:rFonts w:hint="cs"/>
          <w:b w:val="0"/>
          <w:rtl/>
        </w:rPr>
        <w:t xml:space="preserve"> :</w:t>
      </w:r>
      <w:r w:rsidR="00626CC3">
        <w:rPr>
          <w:rFonts w:hint="cs"/>
          <w:b w:val="0"/>
          <w:rtl/>
        </w:rPr>
        <w:t xml:space="preserve"> (بل رفعه الله إليه   ابتداء كلام مستأنف أي إلى السماء والله تعالى متعال عن المكان ) أهـ [ تفسير القرطبي ج</w:t>
      </w:r>
      <w:r w:rsidR="001966FB">
        <w:rPr>
          <w:rFonts w:hint="cs"/>
          <w:b w:val="0"/>
          <w:rtl/>
        </w:rPr>
        <w:t xml:space="preserve"> :</w:t>
      </w:r>
      <w:r w:rsidR="00626CC3">
        <w:rPr>
          <w:rFonts w:hint="cs"/>
          <w:b w:val="0"/>
          <w:rtl/>
        </w:rPr>
        <w:t xml:space="preserve"> 6 ص</w:t>
      </w:r>
      <w:r w:rsidR="001966FB">
        <w:rPr>
          <w:rFonts w:hint="cs"/>
          <w:b w:val="0"/>
          <w:rtl/>
        </w:rPr>
        <w:t xml:space="preserve"> :</w:t>
      </w:r>
      <w:r w:rsidR="00626CC3">
        <w:rPr>
          <w:rFonts w:hint="cs"/>
          <w:b w:val="0"/>
          <w:rtl/>
        </w:rPr>
        <w:t xml:space="preserve"> 10 ]</w:t>
      </w:r>
      <w:r w:rsidR="001966FB">
        <w:rPr>
          <w:rFonts w:hint="cs"/>
          <w:b w:val="0"/>
          <w:rtl/>
        </w:rPr>
        <w:t xml:space="preserve"> ،</w:t>
      </w:r>
      <w:r w:rsidR="00626CC3">
        <w:rPr>
          <w:rFonts w:hint="cs"/>
          <w:b w:val="0"/>
          <w:rtl/>
        </w:rPr>
        <w:t xml:space="preserve"> وقال الواحدي</w:t>
      </w:r>
      <w:r w:rsidR="001966FB">
        <w:rPr>
          <w:rFonts w:hint="cs"/>
          <w:b w:val="0"/>
          <w:rtl/>
        </w:rPr>
        <w:t xml:space="preserve"> :</w:t>
      </w:r>
      <w:r w:rsidR="00626CC3">
        <w:rPr>
          <w:rFonts w:hint="cs"/>
          <w:b w:val="0"/>
          <w:rtl/>
        </w:rPr>
        <w:t xml:space="preserve"> (بل رفعه </w:t>
      </w:r>
      <w:r w:rsidR="00626CC3">
        <w:rPr>
          <w:rFonts w:hint="cs"/>
          <w:b w:val="0"/>
          <w:rtl/>
        </w:rPr>
        <w:lastRenderedPageBreak/>
        <w:t>الله إليه   أي إلى الموضع الذي لا يجري لأحد سوى الله فيه حكم وكان رفعه إلى ذلك الموضع رفعا إليه لأنه رفع عن أن يجري عليه حكم أحد من العباد ) أهـ [ تفسير الواحدي ج</w:t>
      </w:r>
      <w:r w:rsidR="001966FB">
        <w:rPr>
          <w:rFonts w:hint="cs"/>
          <w:b w:val="0"/>
          <w:rtl/>
        </w:rPr>
        <w:t xml:space="preserve"> :</w:t>
      </w:r>
      <w:r w:rsidR="00626CC3">
        <w:rPr>
          <w:rFonts w:hint="cs"/>
          <w:b w:val="0"/>
          <w:rtl/>
        </w:rPr>
        <w:t xml:space="preserve"> 1 ص</w:t>
      </w:r>
      <w:r w:rsidR="001966FB">
        <w:rPr>
          <w:rFonts w:hint="cs"/>
          <w:b w:val="0"/>
          <w:rtl/>
        </w:rPr>
        <w:t xml:space="preserve"> :</w:t>
      </w:r>
      <w:r w:rsidR="00626CC3">
        <w:rPr>
          <w:rFonts w:hint="cs"/>
          <w:b w:val="0"/>
          <w:rtl/>
        </w:rPr>
        <w:t xml:space="preserve"> 301 ]</w:t>
      </w:r>
      <w:r w:rsidR="001966FB">
        <w:rPr>
          <w:rFonts w:hint="cs"/>
          <w:b w:val="0"/>
          <w:rtl/>
        </w:rPr>
        <w:t xml:space="preserve"> ،</w:t>
      </w:r>
      <w:r w:rsidR="00626CC3">
        <w:rPr>
          <w:rFonts w:hint="cs"/>
          <w:b w:val="0"/>
          <w:rtl/>
        </w:rPr>
        <w:t xml:space="preserve"> وفي تفسير الثعالبي</w:t>
      </w:r>
      <w:r w:rsidR="001966FB">
        <w:rPr>
          <w:rFonts w:hint="cs"/>
          <w:b w:val="0"/>
          <w:rtl/>
        </w:rPr>
        <w:t xml:space="preserve"> :</w:t>
      </w:r>
      <w:r w:rsidR="00626CC3">
        <w:rPr>
          <w:rFonts w:hint="cs"/>
          <w:b w:val="0"/>
          <w:rtl/>
        </w:rPr>
        <w:t xml:space="preserve"> (وقوله تعالى   بل رفعه الله إليه   يعني إلى سمائه وكرامته وعيسى عليه السلام في السماء على ما تضمنه حديث الإسراء في ذكر ابني الخالة عيسى ويحيى ذكره البخاري في حديث المعراج ) أهـ [ تفسير الثعالبي ج</w:t>
      </w:r>
      <w:r w:rsidR="001966FB">
        <w:rPr>
          <w:rFonts w:hint="cs"/>
          <w:b w:val="0"/>
          <w:rtl/>
        </w:rPr>
        <w:t xml:space="preserve"> :</w:t>
      </w:r>
      <w:r w:rsidR="00626CC3">
        <w:rPr>
          <w:rFonts w:hint="cs"/>
          <w:b w:val="0"/>
          <w:rtl/>
        </w:rPr>
        <w:t xml:space="preserve"> 1 ص</w:t>
      </w:r>
      <w:r w:rsidR="001966FB">
        <w:rPr>
          <w:rFonts w:hint="cs"/>
          <w:b w:val="0"/>
          <w:rtl/>
        </w:rPr>
        <w:t xml:space="preserve"> :</w:t>
      </w:r>
      <w:r w:rsidR="00626CC3">
        <w:rPr>
          <w:rFonts w:hint="cs"/>
          <w:b w:val="0"/>
          <w:rtl/>
        </w:rPr>
        <w:t xml:space="preserve"> 431 ]</w:t>
      </w:r>
      <w:r w:rsidR="001966FB">
        <w:rPr>
          <w:rFonts w:hint="cs"/>
          <w:b w:val="0"/>
          <w:rtl/>
        </w:rPr>
        <w:t xml:space="preserve"> ،</w:t>
      </w:r>
      <w:r w:rsidR="00626CC3">
        <w:rPr>
          <w:rFonts w:hint="cs"/>
          <w:b w:val="0"/>
          <w:rtl/>
        </w:rPr>
        <w:t xml:space="preserve"> وقال ابن جهبل وهو يرد على المستدل بالآية على اثبات المكان لله</w:t>
      </w:r>
      <w:r w:rsidR="001966FB">
        <w:rPr>
          <w:rFonts w:hint="cs"/>
          <w:b w:val="0"/>
          <w:rtl/>
        </w:rPr>
        <w:t xml:space="preserve"> :</w:t>
      </w:r>
      <w:r w:rsidR="00626CC3">
        <w:rPr>
          <w:rFonts w:hint="cs"/>
          <w:b w:val="0"/>
          <w:rtl/>
        </w:rPr>
        <w:t xml:space="preserve"> (وأتبعها</w:t>
      </w:r>
      <w:r w:rsidR="00626CC3">
        <w:rPr>
          <w:rFonts w:hint="cs"/>
        </w:rPr>
        <w:t xml:space="preserve"> </w:t>
      </w:r>
      <w:r w:rsidR="00626CC3">
        <w:rPr>
          <w:rFonts w:hint="cs"/>
          <w:b w:val="0"/>
          <w:rtl/>
        </w:rPr>
        <w:t>بقوله</w:t>
      </w:r>
      <w:r w:rsidR="00626CC3">
        <w:rPr>
          <w:rFonts w:hint="cs"/>
        </w:rPr>
        <w:t xml:space="preserve"> </w:t>
      </w:r>
      <w:r w:rsidR="00626CC3">
        <w:rPr>
          <w:rFonts w:hint="cs"/>
          <w:b w:val="0"/>
          <w:rtl/>
        </w:rPr>
        <w:t>تعالى إني متوفيك ورافعك إلي وما أدري من أين</w:t>
      </w:r>
      <w:r w:rsidR="00626CC3">
        <w:rPr>
          <w:rFonts w:hint="cs"/>
        </w:rPr>
        <w:t xml:space="preserve"> </w:t>
      </w:r>
      <w:r w:rsidR="00626CC3">
        <w:rPr>
          <w:rFonts w:hint="cs"/>
          <w:b w:val="0"/>
          <w:rtl/>
        </w:rPr>
        <w:t>استنبط</w:t>
      </w:r>
      <w:r w:rsidR="00626CC3">
        <w:rPr>
          <w:rFonts w:hint="cs"/>
        </w:rPr>
        <w:t xml:space="preserve"> </w:t>
      </w:r>
      <w:r w:rsidR="00626CC3">
        <w:rPr>
          <w:rFonts w:hint="cs"/>
          <w:b w:val="0"/>
          <w:rtl/>
        </w:rPr>
        <w:t>من هذا الخبر أن الله تعالى فوق العرش من هذه</w:t>
      </w:r>
      <w:r w:rsidR="00626CC3">
        <w:rPr>
          <w:rFonts w:hint="cs"/>
        </w:rPr>
        <w:t xml:space="preserve"> </w:t>
      </w:r>
      <w:r w:rsidR="00626CC3">
        <w:rPr>
          <w:rFonts w:hint="cs"/>
          <w:b w:val="0"/>
          <w:rtl/>
        </w:rPr>
        <w:t>الآية هل ذلك بدلالة المطابقة</w:t>
      </w:r>
      <w:r w:rsidR="00626CC3">
        <w:rPr>
          <w:rFonts w:hint="cs"/>
        </w:rPr>
        <w:t xml:space="preserve"> </w:t>
      </w:r>
      <w:r w:rsidR="00626CC3">
        <w:rPr>
          <w:rFonts w:hint="cs"/>
          <w:b w:val="0"/>
          <w:rtl/>
        </w:rPr>
        <w:t>أو</w:t>
      </w:r>
      <w:r w:rsidR="00626CC3">
        <w:rPr>
          <w:rFonts w:hint="cs"/>
        </w:rPr>
        <w:t xml:space="preserve"> </w:t>
      </w:r>
      <w:r w:rsidR="00626CC3">
        <w:rPr>
          <w:rFonts w:hint="cs"/>
          <w:b w:val="0"/>
          <w:rtl/>
        </w:rPr>
        <w:t>التضمن أو الالتزام أو هو شيء أخذه بطريق الكشف والنفث</w:t>
      </w:r>
      <w:r w:rsidR="00626CC3">
        <w:rPr>
          <w:rFonts w:hint="cs"/>
        </w:rPr>
        <w:t xml:space="preserve"> </w:t>
      </w:r>
      <w:r w:rsidR="00626CC3">
        <w:rPr>
          <w:rFonts w:hint="cs"/>
          <w:b w:val="0"/>
          <w:rtl/>
        </w:rPr>
        <w:t>في الروع ولعله اعتقد</w:t>
      </w:r>
      <w:r w:rsidR="00626CC3">
        <w:rPr>
          <w:rFonts w:hint="cs"/>
        </w:rPr>
        <w:t xml:space="preserve"> </w:t>
      </w:r>
      <w:r w:rsidR="00626CC3">
        <w:rPr>
          <w:rFonts w:hint="cs"/>
          <w:b w:val="0"/>
          <w:rtl/>
        </w:rPr>
        <w:t>أن</w:t>
      </w:r>
      <w:r w:rsidR="00626CC3">
        <w:rPr>
          <w:rFonts w:hint="cs"/>
        </w:rPr>
        <w:t xml:space="preserve"> </w:t>
      </w:r>
      <w:r w:rsidR="00626CC3">
        <w:rPr>
          <w:rFonts w:hint="cs"/>
          <w:b w:val="0"/>
          <w:rtl/>
        </w:rPr>
        <w:t>الرفع إنما يكون في العلو في الجهة فإن كان كما خطر له</w:t>
      </w:r>
      <w:r w:rsidR="00626CC3">
        <w:rPr>
          <w:rFonts w:hint="cs"/>
        </w:rPr>
        <w:t xml:space="preserve"> </w:t>
      </w:r>
      <w:r w:rsidR="00626CC3">
        <w:rPr>
          <w:rFonts w:hint="cs"/>
          <w:b w:val="0"/>
          <w:rtl/>
        </w:rPr>
        <w:t>فذاك أيضا لا يعقل إلا</w:t>
      </w:r>
      <w:r w:rsidR="00626CC3">
        <w:rPr>
          <w:rFonts w:hint="cs"/>
        </w:rPr>
        <w:t xml:space="preserve"> </w:t>
      </w:r>
      <w:r w:rsidR="00626CC3">
        <w:rPr>
          <w:rFonts w:hint="cs"/>
          <w:b w:val="0"/>
          <w:rtl/>
        </w:rPr>
        <w:t>في</w:t>
      </w:r>
      <w:r w:rsidR="00626CC3">
        <w:rPr>
          <w:rFonts w:hint="cs"/>
        </w:rPr>
        <w:t xml:space="preserve"> </w:t>
      </w:r>
      <w:r w:rsidR="00626CC3">
        <w:rPr>
          <w:rFonts w:hint="cs"/>
          <w:b w:val="0"/>
          <w:rtl/>
        </w:rPr>
        <w:t>الجسمية والحدية وإن لم يقل بهما فلا حقيقة فيما استدل</w:t>
      </w:r>
      <w:r w:rsidR="00626CC3">
        <w:rPr>
          <w:rFonts w:hint="cs"/>
        </w:rPr>
        <w:t xml:space="preserve"> </w:t>
      </w:r>
      <w:r w:rsidR="00626CC3">
        <w:rPr>
          <w:rFonts w:hint="cs"/>
          <w:b w:val="0"/>
          <w:rtl/>
        </w:rPr>
        <w:t>به وإن قال بهما فلا حاجة</w:t>
      </w:r>
      <w:r w:rsidR="00626CC3">
        <w:rPr>
          <w:rFonts w:hint="cs"/>
        </w:rPr>
        <w:t xml:space="preserve"> </w:t>
      </w:r>
      <w:r w:rsidR="00626CC3">
        <w:rPr>
          <w:rFonts w:hint="cs"/>
          <w:b w:val="0"/>
          <w:rtl/>
        </w:rPr>
        <w:t>إلى</w:t>
      </w:r>
      <w:r w:rsidR="00626CC3">
        <w:rPr>
          <w:rFonts w:hint="cs"/>
        </w:rPr>
        <w:t xml:space="preserve"> </w:t>
      </w:r>
      <w:r w:rsidR="00626CC3">
        <w:rPr>
          <w:rFonts w:hint="cs"/>
          <w:b w:val="0"/>
          <w:rtl/>
        </w:rPr>
        <w:t>المغالطة ولعله لم يسمع الرفع في المرتبة والتقريب في</w:t>
      </w:r>
      <w:r w:rsidR="00626CC3">
        <w:rPr>
          <w:rFonts w:hint="cs"/>
        </w:rPr>
        <w:t xml:space="preserve"> </w:t>
      </w:r>
      <w:r w:rsidR="00626CC3">
        <w:rPr>
          <w:rFonts w:hint="cs"/>
          <w:b w:val="0"/>
          <w:rtl/>
        </w:rPr>
        <w:t>المكانة من استعمال العرب</w:t>
      </w:r>
      <w:r w:rsidR="00626CC3">
        <w:rPr>
          <w:rFonts w:hint="cs"/>
        </w:rPr>
        <w:t xml:space="preserve"> </w:t>
      </w:r>
      <w:r w:rsidR="00626CC3">
        <w:rPr>
          <w:rFonts w:hint="cs"/>
          <w:b w:val="0"/>
          <w:rtl/>
        </w:rPr>
        <w:t>والعرف</w:t>
      </w:r>
      <w:r w:rsidR="00626CC3">
        <w:rPr>
          <w:rFonts w:hint="cs"/>
        </w:rPr>
        <w:t xml:space="preserve"> </w:t>
      </w:r>
      <w:r w:rsidR="00626CC3">
        <w:rPr>
          <w:rFonts w:hint="cs"/>
          <w:b w:val="0"/>
          <w:rtl/>
        </w:rPr>
        <w:t>ولا فلان رفع الله شأنه ) [ طبقات الشافعية الكبرى ج</w:t>
      </w:r>
      <w:r w:rsidR="001966FB">
        <w:rPr>
          <w:rFonts w:hint="cs"/>
          <w:b w:val="0"/>
          <w:rtl/>
        </w:rPr>
        <w:t xml:space="preserve"> :</w:t>
      </w:r>
      <w:r w:rsidR="00626CC3">
        <w:rPr>
          <w:rFonts w:hint="cs"/>
          <w:b w:val="0"/>
          <w:rtl/>
        </w:rPr>
        <w:t xml:space="preserve"> 9 ص</w:t>
      </w:r>
      <w:r w:rsidR="001966FB">
        <w:rPr>
          <w:rFonts w:hint="cs"/>
          <w:b w:val="0"/>
          <w:rtl/>
        </w:rPr>
        <w:t xml:space="preserve"> :</w:t>
      </w:r>
      <w:r w:rsidR="00626CC3">
        <w:rPr>
          <w:rFonts w:hint="cs"/>
          <w:b w:val="0"/>
          <w:rtl/>
        </w:rPr>
        <w:t xml:space="preserve"> 46 ]</w:t>
      </w:r>
      <w:r w:rsidR="001966FB">
        <w:rPr>
          <w:rFonts w:hint="cs"/>
          <w:b w:val="0"/>
          <w:rtl/>
        </w:rPr>
        <w:t xml:space="preserve"> ،</w:t>
      </w:r>
      <w:r w:rsidR="00626CC3">
        <w:rPr>
          <w:rFonts w:hint="cs"/>
          <w:b w:val="0"/>
          <w:rtl/>
        </w:rPr>
        <w:t xml:space="preserve"> </w:t>
      </w:r>
      <w:r w:rsidR="00114358">
        <w:rPr>
          <w:rFonts w:hint="cs"/>
          <w:rtl/>
        </w:rPr>
        <w:t xml:space="preserve"> </w:t>
      </w:r>
      <w:r w:rsidR="00114358">
        <w:rPr>
          <w:rFonts w:eastAsia="Times New Roman" w:hint="cs"/>
          <w:bCs/>
          <w:rtl/>
        </w:rPr>
        <w:t xml:space="preserve">[ </w:t>
      </w:r>
      <w:r w:rsidR="00626CC3">
        <w:rPr>
          <w:rFonts w:eastAsia="Times New Roman" w:hint="cs"/>
          <w:bCs/>
          <w:rtl/>
        </w:rPr>
        <w:t>حل اشكالية الدليل السادس</w:t>
      </w:r>
      <w:r w:rsidR="00114358">
        <w:rPr>
          <w:rFonts w:eastAsia="Times New Roman" w:hint="cs"/>
          <w:bCs/>
          <w:rtl/>
        </w:rPr>
        <w:t xml:space="preserve"> ]</w:t>
      </w:r>
      <w:r w:rsidR="001966FB">
        <w:rPr>
          <w:rFonts w:eastAsia="Times New Roman" w:hint="cs"/>
          <w:bCs/>
          <w:rtl/>
        </w:rPr>
        <w:t xml:space="preserve"> :</w:t>
      </w:r>
      <w:r w:rsidR="00626CC3">
        <w:rPr>
          <w:rFonts w:eastAsia="Times New Roman" w:hint="cs"/>
          <w:bCs/>
          <w:rtl/>
        </w:rPr>
        <w:t xml:space="preserve">  التصريح بالعلو</w:t>
      </w:r>
      <w:r w:rsidR="001966FB">
        <w:rPr>
          <w:rFonts w:eastAsia="Times New Roman" w:hint="cs"/>
          <w:b w:val="0"/>
          <w:rtl/>
        </w:rPr>
        <w:t xml:space="preserve"> ،</w:t>
      </w:r>
      <w:r w:rsidR="00626CC3">
        <w:rPr>
          <w:rFonts w:eastAsia="Times New Roman" w:hint="cs"/>
          <w:b w:val="0"/>
          <w:rtl/>
        </w:rPr>
        <w:t xml:space="preserve"> كما في قوله  تعالى</w:t>
      </w:r>
      <w:r w:rsidR="001966FB">
        <w:rPr>
          <w:rFonts w:eastAsia="Times New Roman" w:hint="cs"/>
          <w:b w:val="0"/>
          <w:rtl/>
        </w:rPr>
        <w:t xml:space="preserve"> :</w:t>
      </w:r>
      <w:r w:rsidR="00626CC3">
        <w:rPr>
          <w:rFonts w:eastAsia="Times New Roman" w:hint="cs"/>
          <w:b w:val="0"/>
          <w:rtl/>
        </w:rPr>
        <w:t>{ وَهُوَ الْعَلِيُّ الْعَظِيمُ } [ البقرة</w:t>
      </w:r>
      <w:r w:rsidR="001966FB">
        <w:rPr>
          <w:rFonts w:eastAsia="Times New Roman" w:hint="cs"/>
          <w:b w:val="0"/>
          <w:rtl/>
        </w:rPr>
        <w:t xml:space="preserve"> :</w:t>
      </w:r>
      <w:r w:rsidR="00626CC3">
        <w:rPr>
          <w:rFonts w:eastAsia="Times New Roman" w:hint="cs"/>
          <w:b w:val="0"/>
          <w:rtl/>
        </w:rPr>
        <w:t xml:space="preserve"> 255 ] , وقوله تعالى</w:t>
      </w:r>
      <w:r w:rsidR="001966FB">
        <w:rPr>
          <w:rFonts w:eastAsia="Times New Roman" w:hint="cs"/>
          <w:b w:val="0"/>
          <w:rtl/>
        </w:rPr>
        <w:t xml:space="preserve"> :</w:t>
      </w:r>
      <w:r w:rsidR="00626CC3">
        <w:rPr>
          <w:rFonts w:eastAsia="Times New Roman" w:hint="cs"/>
          <w:b w:val="0"/>
          <w:rtl/>
        </w:rPr>
        <w:t xml:space="preserve"> { وَهُوَ الْعَلِيُّ الْكَبِيرُ} [ سـبأ</w:t>
      </w:r>
      <w:r w:rsidR="001966FB">
        <w:rPr>
          <w:rFonts w:eastAsia="Times New Roman" w:hint="cs"/>
          <w:b w:val="0"/>
          <w:rtl/>
        </w:rPr>
        <w:t xml:space="preserve"> :</w:t>
      </w:r>
      <w:r w:rsidR="00626CC3">
        <w:rPr>
          <w:rFonts w:eastAsia="Times New Roman" w:hint="cs"/>
          <w:b w:val="0"/>
          <w:rtl/>
        </w:rPr>
        <w:t xml:space="preserve"> 23 ]  , وقوله تعالى</w:t>
      </w:r>
      <w:r w:rsidR="001966FB">
        <w:rPr>
          <w:rFonts w:eastAsia="Times New Roman" w:hint="cs"/>
          <w:b w:val="0"/>
          <w:rtl/>
        </w:rPr>
        <w:t xml:space="preserve"> :</w:t>
      </w:r>
      <w:r w:rsidR="00626CC3">
        <w:rPr>
          <w:rFonts w:eastAsia="Times New Roman" w:hint="cs"/>
          <w:b w:val="0"/>
          <w:rtl/>
        </w:rPr>
        <w:t xml:space="preserve"> {إِنَّهُ عَلِيٌّ حَكِيمٌ} [ الشورى</w:t>
      </w:r>
      <w:r w:rsidR="001966FB">
        <w:rPr>
          <w:rFonts w:eastAsia="Times New Roman" w:hint="cs"/>
          <w:b w:val="0"/>
          <w:rtl/>
        </w:rPr>
        <w:t xml:space="preserve"> :</w:t>
      </w:r>
      <w:r w:rsidR="00626CC3">
        <w:rPr>
          <w:rFonts w:eastAsia="Times New Roman" w:hint="cs"/>
          <w:b w:val="0"/>
          <w:rtl/>
        </w:rPr>
        <w:t xml:space="preserve"> 51 ]</w:t>
      </w:r>
      <w:r w:rsidR="001966FB">
        <w:rPr>
          <w:rFonts w:eastAsia="Times New Roman" w:hint="cs"/>
          <w:b w:val="0"/>
          <w:rtl/>
        </w:rPr>
        <w:t xml:space="preserve"> ،</w:t>
      </w:r>
      <w:r w:rsidR="00626CC3">
        <w:rPr>
          <w:rFonts w:eastAsia="Times New Roman" w:hint="cs"/>
          <w:b w:val="0"/>
          <w:rtl/>
        </w:rPr>
        <w:t xml:space="preserve"> وقوله تعالى</w:t>
      </w:r>
      <w:r w:rsidR="001966FB">
        <w:rPr>
          <w:rFonts w:eastAsia="Times New Roman" w:hint="cs"/>
          <w:b w:val="0"/>
          <w:rtl/>
        </w:rPr>
        <w:t xml:space="preserve"> :</w:t>
      </w:r>
      <w:r w:rsidR="00626CC3">
        <w:rPr>
          <w:rFonts w:eastAsia="Times New Roman" w:hint="cs"/>
          <w:b w:val="0"/>
          <w:rtl/>
        </w:rPr>
        <w:t xml:space="preserve"> { سَـبِّحِ اسْمَ رَبِّكَ الأَعْلَى }</w:t>
      </w:r>
      <w:r w:rsidR="001966FB">
        <w:rPr>
          <w:rFonts w:eastAsia="Times New Roman" w:hint="cs"/>
          <w:b w:val="0"/>
          <w:rtl/>
        </w:rPr>
        <w:t xml:space="preserve"> ،</w:t>
      </w:r>
      <w:r w:rsidR="00626CC3">
        <w:rPr>
          <w:rFonts w:eastAsia="Times New Roman" w:hint="cs"/>
          <w:b w:val="0"/>
          <w:rtl/>
        </w:rPr>
        <w:t xml:space="preserve">  ونقول المراد بالعلو هاهنا هو علو الرتبة والمقام</w:t>
      </w:r>
      <w:r w:rsidR="001966FB">
        <w:rPr>
          <w:rFonts w:eastAsia="Times New Roman" w:hint="cs"/>
          <w:b w:val="0"/>
          <w:rtl/>
        </w:rPr>
        <w:t xml:space="preserve"> ،</w:t>
      </w:r>
      <w:r w:rsidR="00626CC3">
        <w:rPr>
          <w:rFonts w:eastAsia="Times New Roman" w:hint="cs"/>
          <w:b w:val="0"/>
          <w:rtl/>
        </w:rPr>
        <w:t xml:space="preserve"> كما في قوله تعالى حكاية عن حالِ سيدنا موسى عليه الصلاة والسلام</w:t>
      </w:r>
      <w:r w:rsidR="001966FB">
        <w:rPr>
          <w:rFonts w:eastAsia="Times New Roman" w:hint="cs"/>
          <w:b w:val="0"/>
          <w:rtl/>
        </w:rPr>
        <w:t xml:space="preserve"> :</w:t>
      </w:r>
      <w:r w:rsidR="00626CC3">
        <w:rPr>
          <w:rFonts w:eastAsia="Times New Roman" w:hint="cs"/>
          <w:b w:val="0"/>
          <w:rtl/>
        </w:rPr>
        <w:t xml:space="preserve"> { قُلْنا لا تَخَفْ إِنَّكَ أَنْتَ الأَعْلى }</w:t>
      </w:r>
      <w:r w:rsidR="001966FB">
        <w:rPr>
          <w:rFonts w:eastAsia="Times New Roman" w:hint="cs"/>
          <w:b w:val="0"/>
          <w:rtl/>
        </w:rPr>
        <w:t xml:space="preserve"> ،</w:t>
      </w:r>
      <w:r w:rsidR="00626CC3">
        <w:rPr>
          <w:rFonts w:eastAsia="Times New Roman" w:hint="cs"/>
          <w:b w:val="0"/>
          <w:rtl/>
        </w:rPr>
        <w:t xml:space="preserve"> ومعلوم أنّ المراد به علو الرتبة والمقام والمكانة والغلبة والنصر</w:t>
      </w:r>
      <w:r w:rsidR="001966FB">
        <w:rPr>
          <w:rFonts w:eastAsia="Times New Roman" w:hint="cs"/>
          <w:b w:val="0"/>
          <w:rtl/>
        </w:rPr>
        <w:t xml:space="preserve"> ،</w:t>
      </w:r>
      <w:r w:rsidR="00626CC3">
        <w:rPr>
          <w:rFonts w:eastAsia="Times New Roman" w:hint="cs"/>
          <w:b w:val="0"/>
          <w:rtl/>
        </w:rPr>
        <w:t xml:space="preserve"> ولم يكن موسى عليه السلام آنذاك على قمة جبل وفرعون أسفله حتى يخاطب بالعلو الحسي</w:t>
      </w:r>
      <w:r w:rsidR="001966FB">
        <w:rPr>
          <w:rFonts w:eastAsia="Times New Roman" w:hint="cs"/>
          <w:b w:val="0"/>
          <w:rtl/>
        </w:rPr>
        <w:t xml:space="preserve"> ،</w:t>
      </w:r>
      <w:r w:rsidR="00626CC3">
        <w:rPr>
          <w:rFonts w:eastAsia="Times New Roman" w:hint="cs"/>
          <w:b w:val="0"/>
          <w:rtl/>
        </w:rPr>
        <w:t xml:space="preserve"> وأنّه أعلى مسافة منه</w:t>
      </w:r>
      <w:r w:rsidR="001966FB">
        <w:rPr>
          <w:rFonts w:eastAsia="Times New Roman" w:hint="cs"/>
          <w:b w:val="0"/>
          <w:rtl/>
        </w:rPr>
        <w:t xml:space="preserve"> ،</w:t>
      </w:r>
      <w:r w:rsidR="00626CC3">
        <w:rPr>
          <w:rFonts w:eastAsia="Times New Roman" w:hint="cs"/>
          <w:b w:val="0"/>
          <w:rtl/>
        </w:rPr>
        <w:t xml:space="preserve">   وكذلك قوله تعالى</w:t>
      </w:r>
      <w:r w:rsidR="001966FB">
        <w:rPr>
          <w:rFonts w:eastAsia="Times New Roman" w:hint="cs"/>
          <w:b w:val="0"/>
          <w:rtl/>
        </w:rPr>
        <w:t xml:space="preserve"> :</w:t>
      </w:r>
      <w:r w:rsidR="00626CC3">
        <w:rPr>
          <w:rFonts w:eastAsia="Times New Roman" w:hint="cs"/>
          <w:b w:val="0"/>
          <w:rtl/>
        </w:rPr>
        <w:t xml:space="preserve"> { وَلَا تَهِنُوا وَلَا تَحْزَنُوا وَأَنْتُمُ الْأَعْلَوْنَ إِنْ كُنْتُمْ مُؤْمِنِينَ  } [ آل عمران</w:t>
      </w:r>
      <w:r w:rsidR="001966FB">
        <w:rPr>
          <w:rFonts w:eastAsia="Times New Roman" w:hint="cs"/>
          <w:b w:val="0"/>
          <w:rtl/>
        </w:rPr>
        <w:t xml:space="preserve"> :</w:t>
      </w:r>
      <w:r w:rsidR="00626CC3">
        <w:rPr>
          <w:rFonts w:eastAsia="Times New Roman" w:hint="cs"/>
          <w:b w:val="0"/>
          <w:rtl/>
        </w:rPr>
        <w:t xml:space="preserve"> 139 ]</w:t>
      </w:r>
      <w:r w:rsidR="001966FB">
        <w:rPr>
          <w:rFonts w:eastAsia="Times New Roman" w:hint="cs"/>
          <w:b w:val="0"/>
          <w:rtl/>
        </w:rPr>
        <w:t xml:space="preserve"> ،</w:t>
      </w:r>
      <w:r w:rsidR="00626CC3">
        <w:rPr>
          <w:rFonts w:eastAsia="Times New Roman" w:hint="cs"/>
          <w:b w:val="0"/>
          <w:rtl/>
        </w:rPr>
        <w:t xml:space="preserve"> والمقصود هو التمدح بعلو الرتبة والمقام والمكانة لا علو المسافة والارتفاع</w:t>
      </w:r>
      <w:r w:rsidR="001966FB">
        <w:rPr>
          <w:rFonts w:eastAsia="Times New Roman" w:hint="cs"/>
          <w:b w:val="0"/>
          <w:rtl/>
        </w:rPr>
        <w:t xml:space="preserve"> ،</w:t>
      </w:r>
      <w:r w:rsidR="00626CC3">
        <w:rPr>
          <w:rFonts w:eastAsia="Times New Roman" w:hint="cs"/>
          <w:b w:val="0"/>
          <w:rtl/>
        </w:rPr>
        <w:t xml:space="preserve"> وقد أخرج البخاري قصة أحد وفيها</w:t>
      </w:r>
      <w:r w:rsidR="001966FB">
        <w:rPr>
          <w:rFonts w:eastAsia="Times New Roman" w:hint="cs"/>
          <w:b w:val="0"/>
          <w:rtl/>
        </w:rPr>
        <w:t xml:space="preserve"> :</w:t>
      </w:r>
      <w:r w:rsidR="00626CC3">
        <w:rPr>
          <w:rFonts w:eastAsia="Times New Roman" w:hint="cs"/>
          <w:b w:val="0"/>
          <w:rtl/>
        </w:rPr>
        <w:t xml:space="preserve"> ((  ونادَى أبو سفيان فقال ( اعْلُ هُبَل ) فرَدَّ الصحابة رضي الله عليهم ( الله أعلَى وأَجَلُّ ) ))</w:t>
      </w:r>
      <w:r w:rsidR="001966FB">
        <w:rPr>
          <w:rFonts w:eastAsia="Times New Roman" w:hint="cs"/>
          <w:b w:val="0"/>
          <w:rtl/>
        </w:rPr>
        <w:t xml:space="preserve"> ،</w:t>
      </w:r>
      <w:r w:rsidR="00626CC3">
        <w:rPr>
          <w:rFonts w:eastAsia="Times New Roman" w:hint="cs"/>
          <w:b w:val="0"/>
          <w:rtl/>
        </w:rPr>
        <w:t xml:space="preserve"> فهل العلو إلا علو الرتبة والمكانة</w:t>
      </w:r>
      <w:r w:rsidR="001966FB">
        <w:rPr>
          <w:rFonts w:eastAsia="Times New Roman" w:hint="cs"/>
          <w:b w:val="0"/>
          <w:rtl/>
        </w:rPr>
        <w:t xml:space="preserve"> ،</w:t>
      </w:r>
      <w:r w:rsidR="00626CC3">
        <w:rPr>
          <w:rFonts w:eastAsia="Times New Roman" w:hint="cs"/>
          <w:b w:val="0"/>
          <w:rtl/>
        </w:rPr>
        <w:t xml:space="preserve"> وإلا فما التمدح المرجو من ارتفاع المسافة</w:t>
      </w:r>
      <w:r w:rsidR="001966FB">
        <w:rPr>
          <w:rFonts w:eastAsia="Times New Roman" w:hint="cs"/>
          <w:b w:val="0"/>
          <w:rtl/>
        </w:rPr>
        <w:t xml:space="preserve"> ،</w:t>
      </w:r>
      <w:r w:rsidR="00626CC3">
        <w:rPr>
          <w:rFonts w:eastAsia="Times New Roman" w:hint="cs"/>
          <w:b w:val="0"/>
          <w:rtl/>
        </w:rPr>
        <w:t xml:space="preserve"> وهل إذا كان حراس الملك يحرسونه وهم في شرفة عالية</w:t>
      </w:r>
      <w:r w:rsidR="001966FB">
        <w:rPr>
          <w:rFonts w:eastAsia="Times New Roman" w:hint="cs"/>
          <w:b w:val="0"/>
          <w:rtl/>
        </w:rPr>
        <w:t xml:space="preserve"> ،</w:t>
      </w:r>
      <w:r w:rsidR="00626CC3">
        <w:rPr>
          <w:rFonts w:eastAsia="Times New Roman" w:hint="cs"/>
          <w:b w:val="0"/>
          <w:rtl/>
        </w:rPr>
        <w:t xml:space="preserve"> هل هم الأعلون أم أنّ الملك وإن كان في السفل أعلى منهم</w:t>
      </w:r>
      <w:r w:rsidR="001966FB">
        <w:rPr>
          <w:rFonts w:eastAsia="Times New Roman" w:hint="cs"/>
          <w:b w:val="0"/>
          <w:rtl/>
        </w:rPr>
        <w:t xml:space="preserve"> ،</w:t>
      </w:r>
      <w:r w:rsidR="00626CC3">
        <w:rPr>
          <w:rFonts w:eastAsia="Times New Roman" w:hint="cs"/>
          <w:b w:val="0"/>
          <w:rtl/>
        </w:rPr>
        <w:t xml:space="preserve"> لأنّه الملك الآمر الناهي</w:t>
      </w:r>
      <w:r w:rsidR="001966FB">
        <w:rPr>
          <w:rFonts w:eastAsia="Times New Roman" w:hint="cs"/>
          <w:b w:val="0"/>
          <w:rtl/>
        </w:rPr>
        <w:t xml:space="preserve"> ،</w:t>
      </w:r>
      <w:r w:rsidR="00626CC3">
        <w:rPr>
          <w:rFonts w:eastAsia="Times New Roman" w:hint="cs"/>
          <w:b w:val="0"/>
          <w:rtl/>
        </w:rPr>
        <w:t xml:space="preserve"> هذا على سبيل تفهيم الأمر وأنّه لا علاقة لعلو المكان في بيان الربوبية والإلهية</w:t>
      </w:r>
      <w:r w:rsidR="001966FB">
        <w:rPr>
          <w:rFonts w:eastAsia="Times New Roman" w:hint="cs"/>
          <w:b w:val="0"/>
          <w:rtl/>
        </w:rPr>
        <w:t xml:space="preserve"> ،</w:t>
      </w:r>
      <w:r w:rsidR="00626CC3">
        <w:rPr>
          <w:rFonts w:eastAsia="Times New Roman" w:hint="cs"/>
          <w:b w:val="0"/>
          <w:rtl/>
        </w:rPr>
        <w:t xml:space="preserve"> فالله تعالى هو العلي بربوبيته وألهيته وهيمنته وقدرته</w:t>
      </w:r>
      <w:r w:rsidR="001966FB">
        <w:rPr>
          <w:rFonts w:eastAsia="Times New Roman" w:hint="cs"/>
          <w:b w:val="0"/>
          <w:rtl/>
        </w:rPr>
        <w:t xml:space="preserve"> ،</w:t>
      </w:r>
      <w:r w:rsidR="00626CC3">
        <w:rPr>
          <w:rFonts w:eastAsia="Times New Roman" w:hint="cs"/>
          <w:b w:val="0"/>
          <w:rtl/>
        </w:rPr>
        <w:t xml:space="preserve"> أما محاذير اثبات العلو المكاني فهي عظيمة أولها الكون في المكان</w:t>
      </w:r>
      <w:r w:rsidR="001966FB">
        <w:rPr>
          <w:rFonts w:eastAsia="Times New Roman" w:hint="cs"/>
          <w:b w:val="0"/>
          <w:rtl/>
        </w:rPr>
        <w:t xml:space="preserve"> ،</w:t>
      </w:r>
      <w:r w:rsidR="00626CC3">
        <w:rPr>
          <w:rFonts w:eastAsia="Times New Roman" w:hint="cs"/>
          <w:b w:val="0"/>
          <w:rtl/>
        </w:rPr>
        <w:t xml:space="preserve"> وإحاطة المكان بالرحمن وهو محال لأنّ الله تعالى بكل شيء محيط</w:t>
      </w:r>
      <w:r w:rsidR="001966FB">
        <w:rPr>
          <w:rFonts w:eastAsia="Times New Roman" w:hint="cs"/>
          <w:b w:val="0"/>
          <w:rtl/>
        </w:rPr>
        <w:t xml:space="preserve"> ،</w:t>
      </w:r>
      <w:r w:rsidR="00626CC3">
        <w:rPr>
          <w:rFonts w:eastAsia="Times New Roman" w:hint="cs"/>
          <w:b w:val="0"/>
          <w:rtl/>
        </w:rPr>
        <w:t xml:space="preserve"> كما أنّ العلو المكاني غايته منتهى البعد عن الأرض</w:t>
      </w:r>
      <w:r w:rsidR="001966FB">
        <w:rPr>
          <w:rFonts w:eastAsia="Times New Roman" w:hint="cs"/>
          <w:b w:val="0"/>
          <w:rtl/>
        </w:rPr>
        <w:t xml:space="preserve"> ،</w:t>
      </w:r>
      <w:r w:rsidR="00626CC3">
        <w:rPr>
          <w:rFonts w:eastAsia="Times New Roman" w:hint="cs"/>
          <w:b w:val="0"/>
          <w:rtl/>
        </w:rPr>
        <w:t xml:space="preserve">  والله تعالى قريب</w:t>
      </w:r>
      <w:r w:rsidR="001966FB">
        <w:rPr>
          <w:rFonts w:eastAsia="Times New Roman" w:hint="cs"/>
          <w:b w:val="0"/>
          <w:rtl/>
        </w:rPr>
        <w:t xml:space="preserve"> ،</w:t>
      </w:r>
      <w:r w:rsidR="00626CC3">
        <w:rPr>
          <w:rFonts w:eastAsia="Times New Roman" w:hint="cs"/>
          <w:b w:val="0"/>
          <w:rtl/>
        </w:rPr>
        <w:t xml:space="preserve"> أقرب إلى أحدنا من عنق راحلته</w:t>
      </w:r>
      <w:r w:rsidR="001966FB">
        <w:rPr>
          <w:rFonts w:eastAsia="Times New Roman" w:hint="cs"/>
          <w:b w:val="0"/>
          <w:rtl/>
        </w:rPr>
        <w:t xml:space="preserve"> ، :</w:t>
      </w:r>
      <w:r w:rsidR="00626CC3">
        <w:rPr>
          <w:rFonts w:eastAsia="Times New Roman" w:hint="cs"/>
          <w:b w:val="0"/>
          <w:rtl/>
        </w:rPr>
        <w:t xml:space="preserve"> { مَا يَكُونُ مِنْ نَجْوَى ثَلَاثَةٍ إِلَّا هُوَ رَابِعُهُمْ وَلَا خَمْسَةٍ إِلَّا هُوَ سَادِسُهُمْ وَلَا أَدْنَى مِنْ ذَلِكَ وَلَا أَكْثَرَ إِلَّا هُوَ مَعَهُمْ أَيْنَمَا كَانُوا  } [ المجادلة</w:t>
      </w:r>
      <w:r w:rsidR="001966FB">
        <w:rPr>
          <w:rFonts w:eastAsia="Times New Roman" w:hint="cs"/>
          <w:b w:val="0"/>
          <w:rtl/>
        </w:rPr>
        <w:t xml:space="preserve"> </w:t>
      </w:r>
      <w:r w:rsidR="001966FB">
        <w:rPr>
          <w:rFonts w:eastAsia="Times New Roman" w:hint="cs"/>
          <w:b w:val="0"/>
          <w:rtl/>
        </w:rPr>
        <w:lastRenderedPageBreak/>
        <w:t>:</w:t>
      </w:r>
      <w:r w:rsidR="00626CC3">
        <w:rPr>
          <w:rFonts w:eastAsia="Times New Roman" w:hint="cs"/>
          <w:b w:val="0"/>
          <w:rtl/>
        </w:rPr>
        <w:t xml:space="preserve"> 7 ]</w:t>
      </w:r>
      <w:r w:rsidR="001966FB">
        <w:rPr>
          <w:rFonts w:eastAsia="Times New Roman" w:hint="cs"/>
          <w:b w:val="0"/>
          <w:rtl/>
        </w:rPr>
        <w:t xml:space="preserve"> ،</w:t>
      </w:r>
      <w:r w:rsidR="00626CC3">
        <w:rPr>
          <w:rFonts w:eastAsia="Times New Roman" w:hint="cs"/>
          <w:b w:val="0"/>
          <w:rtl/>
        </w:rPr>
        <w:t xml:space="preserve"> والمعنى المحكم هو علو المكانة والرتبة</w:t>
      </w:r>
      <w:r w:rsidR="001966FB">
        <w:rPr>
          <w:rFonts w:eastAsia="Times New Roman" w:hint="cs"/>
          <w:b w:val="0"/>
          <w:rtl/>
        </w:rPr>
        <w:t xml:space="preserve"> ،</w:t>
      </w:r>
      <w:r w:rsidR="00626CC3">
        <w:rPr>
          <w:rFonts w:eastAsia="Times New Roman" w:hint="cs"/>
          <w:b w:val="0"/>
          <w:rtl/>
        </w:rPr>
        <w:t xml:space="preserve"> والمسلم حين يقول وهو ساجد</w:t>
      </w:r>
      <w:r w:rsidR="001966FB">
        <w:rPr>
          <w:rFonts w:eastAsia="Times New Roman" w:hint="cs"/>
          <w:b w:val="0"/>
          <w:rtl/>
        </w:rPr>
        <w:t xml:space="preserve"> ،</w:t>
      </w:r>
      <w:r w:rsidR="00ED18D7">
        <w:rPr>
          <w:rFonts w:eastAsia="Times New Roman" w:hint="cs"/>
          <w:b w:val="0"/>
          <w:rtl/>
        </w:rPr>
        <w:t xml:space="preserve"> </w:t>
      </w:r>
      <w:r w:rsidR="00626CC3">
        <w:rPr>
          <w:rFonts w:eastAsia="Times New Roman" w:hint="cs"/>
          <w:b w:val="0"/>
          <w:rtl/>
        </w:rPr>
        <w:t xml:space="preserve"> { سبحان رَبِّيَ الأعلَى }</w:t>
      </w:r>
      <w:r w:rsidR="001966FB">
        <w:rPr>
          <w:rFonts w:eastAsia="Times New Roman" w:hint="cs"/>
          <w:b w:val="0"/>
          <w:rtl/>
        </w:rPr>
        <w:t xml:space="preserve"> ،</w:t>
      </w:r>
      <w:r w:rsidR="00626CC3">
        <w:rPr>
          <w:rFonts w:eastAsia="Times New Roman" w:hint="cs"/>
          <w:b w:val="0"/>
          <w:rtl/>
        </w:rPr>
        <w:t xml:space="preserve"> معناه</w:t>
      </w:r>
      <w:r w:rsidR="001966FB">
        <w:rPr>
          <w:rFonts w:eastAsia="Times New Roman" w:hint="cs"/>
          <w:b w:val="0"/>
          <w:rtl/>
        </w:rPr>
        <w:t xml:space="preserve"> :</w:t>
      </w:r>
      <w:r w:rsidR="00626CC3">
        <w:rPr>
          <w:rFonts w:eastAsia="Times New Roman" w:hint="cs"/>
          <w:b w:val="0"/>
          <w:rtl/>
        </w:rPr>
        <w:t xml:space="preserve"> سبحان ربي الذي هو أعلى مِن كلِ شيء قَدْرًا ومَكانةً</w:t>
      </w:r>
      <w:r w:rsidR="001966FB">
        <w:rPr>
          <w:rFonts w:eastAsia="Times New Roman" w:hint="cs"/>
          <w:b w:val="0"/>
          <w:rtl/>
        </w:rPr>
        <w:t xml:space="preserve"> ،</w:t>
      </w:r>
      <w:r w:rsidR="00626CC3">
        <w:rPr>
          <w:rFonts w:eastAsia="Times New Roman" w:hint="cs"/>
          <w:b w:val="0"/>
          <w:rtl/>
        </w:rPr>
        <w:t xml:space="preserve"> سبحانه وتعالى</w:t>
      </w:r>
      <w:r w:rsidR="001966FB">
        <w:rPr>
          <w:rFonts w:eastAsia="Times New Roman" w:hint="cs"/>
          <w:b w:val="0"/>
          <w:rtl/>
        </w:rPr>
        <w:t xml:space="preserve"> ،</w:t>
      </w:r>
      <w:r w:rsidR="00626CC3">
        <w:rPr>
          <w:rFonts w:eastAsia="Times New Roman" w:hint="cs"/>
          <w:b w:val="0"/>
          <w:rtl/>
        </w:rPr>
        <w:t xml:space="preserve"> وليس المعنى أن الله تبارك وتعالى عالٍ بالمكان والحَيّز والجهة</w:t>
      </w:r>
      <w:r w:rsidR="001966FB">
        <w:rPr>
          <w:rFonts w:eastAsia="Times New Roman" w:hint="cs"/>
          <w:b w:val="0"/>
          <w:rtl/>
        </w:rPr>
        <w:t xml:space="preserve"> ،</w:t>
      </w:r>
      <w:r w:rsidR="00626CC3">
        <w:rPr>
          <w:rFonts w:eastAsia="Times New Roman" w:hint="cs"/>
          <w:b w:val="0"/>
          <w:rtl/>
        </w:rPr>
        <w:t xml:space="preserve">  وعلى هذ</w:t>
      </w:r>
      <w:r w:rsidR="00626CC3">
        <w:rPr>
          <w:rFonts w:eastAsia="Times New Roman" w:hint="cs"/>
          <w:b w:val="0"/>
          <w:rtl/>
        </w:rPr>
        <w:tab/>
        <w:t>ا الحمل للمتشابه على المحكم أطبق المتخصصون في العقيدة والعلماء الراسخون في العلم</w:t>
      </w:r>
      <w:r w:rsidR="001966FB">
        <w:rPr>
          <w:rFonts w:eastAsia="Times New Roman" w:hint="cs"/>
          <w:b w:val="0"/>
          <w:rtl/>
        </w:rPr>
        <w:t xml:space="preserve"> ،</w:t>
      </w:r>
      <w:r w:rsidR="00626CC3">
        <w:rPr>
          <w:rFonts w:eastAsia="Times New Roman" w:hint="cs"/>
          <w:b w:val="0"/>
          <w:rtl/>
        </w:rPr>
        <w:t xml:space="preserve"> قال القرطبي في تفسيره</w:t>
      </w:r>
      <w:r w:rsidR="001966FB">
        <w:rPr>
          <w:rFonts w:eastAsia="Times New Roman" w:hint="cs"/>
          <w:b w:val="0"/>
          <w:rtl/>
        </w:rPr>
        <w:t xml:space="preserve"> :</w:t>
      </w:r>
      <w:r w:rsidR="00626CC3">
        <w:rPr>
          <w:rFonts w:eastAsia="Times New Roman" w:hint="cs"/>
          <w:b w:val="0"/>
          <w:rtl/>
        </w:rPr>
        <w:t xml:space="preserve"> ( ووصفه تعالى بالعلو والعظمة</w:t>
      </w:r>
      <w:r w:rsidR="001966FB">
        <w:rPr>
          <w:rFonts w:eastAsia="Times New Roman" w:hint="cs"/>
          <w:b w:val="0"/>
          <w:rtl/>
        </w:rPr>
        <w:t xml:space="preserve"> ،</w:t>
      </w:r>
      <w:r w:rsidR="00626CC3">
        <w:rPr>
          <w:rFonts w:eastAsia="Times New Roman" w:hint="cs"/>
          <w:b w:val="0"/>
          <w:rtl/>
        </w:rPr>
        <w:t xml:space="preserve"> لا بالأماكن والجهات والحدود</w:t>
      </w:r>
      <w:r w:rsidR="001966FB">
        <w:rPr>
          <w:rFonts w:eastAsia="Times New Roman" w:hint="cs"/>
          <w:b w:val="0"/>
          <w:rtl/>
        </w:rPr>
        <w:t xml:space="preserve"> ،</w:t>
      </w:r>
      <w:r w:rsidR="00626CC3">
        <w:rPr>
          <w:rFonts w:eastAsia="Times New Roman" w:hint="cs"/>
          <w:b w:val="0"/>
          <w:rtl/>
        </w:rPr>
        <w:t xml:space="preserve"> لأنها صفات الأجسام</w:t>
      </w:r>
      <w:r w:rsidR="001966FB">
        <w:rPr>
          <w:rFonts w:eastAsia="Times New Roman" w:hint="cs"/>
          <w:b w:val="0"/>
          <w:rtl/>
        </w:rPr>
        <w:t xml:space="preserve"> ،</w:t>
      </w:r>
      <w:r w:rsidR="00626CC3">
        <w:rPr>
          <w:rFonts w:eastAsia="Times New Roman" w:hint="cs"/>
          <w:b w:val="0"/>
          <w:rtl/>
        </w:rPr>
        <w:t xml:space="preserve"> وإنما ترفع الأيدي بالدعاء إلى السماء</w:t>
      </w:r>
      <w:r w:rsidR="001966FB">
        <w:rPr>
          <w:rFonts w:eastAsia="Times New Roman" w:hint="cs"/>
          <w:b w:val="0"/>
          <w:rtl/>
        </w:rPr>
        <w:t xml:space="preserve"> ،</w:t>
      </w:r>
      <w:r w:rsidR="00626CC3">
        <w:rPr>
          <w:rFonts w:eastAsia="Times New Roman" w:hint="cs"/>
          <w:b w:val="0"/>
          <w:rtl/>
        </w:rPr>
        <w:t xml:space="preserve"> لأن السماء مهبط الوحي</w:t>
      </w:r>
      <w:r w:rsidR="001966FB">
        <w:rPr>
          <w:rFonts w:eastAsia="Times New Roman" w:hint="cs"/>
          <w:b w:val="0"/>
          <w:rtl/>
        </w:rPr>
        <w:t xml:space="preserve"> ،</w:t>
      </w:r>
      <w:r w:rsidR="00626CC3">
        <w:rPr>
          <w:rFonts w:eastAsia="Times New Roman" w:hint="cs"/>
          <w:b w:val="0"/>
          <w:rtl/>
        </w:rPr>
        <w:t xml:space="preserve"> ومنزل القطر</w:t>
      </w:r>
      <w:r w:rsidR="001966FB">
        <w:rPr>
          <w:rFonts w:eastAsia="Times New Roman" w:hint="cs"/>
          <w:b w:val="0"/>
          <w:rtl/>
        </w:rPr>
        <w:t xml:space="preserve"> ،</w:t>
      </w:r>
      <w:r w:rsidR="00626CC3">
        <w:rPr>
          <w:rFonts w:eastAsia="Times New Roman" w:hint="cs"/>
          <w:b w:val="0"/>
          <w:rtl/>
        </w:rPr>
        <w:t xml:space="preserve"> ومحل القدس</w:t>
      </w:r>
      <w:r w:rsidR="001966FB">
        <w:rPr>
          <w:rFonts w:eastAsia="Times New Roman" w:hint="cs"/>
          <w:b w:val="0"/>
          <w:rtl/>
        </w:rPr>
        <w:t xml:space="preserve"> ،</w:t>
      </w:r>
      <w:r w:rsidR="00626CC3">
        <w:rPr>
          <w:rFonts w:eastAsia="Times New Roman" w:hint="cs"/>
          <w:b w:val="0"/>
          <w:rtl/>
        </w:rPr>
        <w:t xml:space="preserve"> ومعدن المطهرين من الملائكة</w:t>
      </w:r>
      <w:r w:rsidR="001966FB">
        <w:rPr>
          <w:rFonts w:eastAsia="Times New Roman" w:hint="cs"/>
          <w:b w:val="0"/>
          <w:rtl/>
        </w:rPr>
        <w:t xml:space="preserve"> ،</w:t>
      </w:r>
      <w:r w:rsidR="00626CC3">
        <w:rPr>
          <w:rFonts w:eastAsia="Times New Roman" w:hint="cs"/>
          <w:b w:val="0"/>
          <w:rtl/>
        </w:rPr>
        <w:t xml:space="preserve"> وإليها ترفع أعمال العباد</w:t>
      </w:r>
      <w:r w:rsidR="001966FB">
        <w:rPr>
          <w:rFonts w:eastAsia="Times New Roman" w:hint="cs"/>
          <w:b w:val="0"/>
          <w:rtl/>
        </w:rPr>
        <w:t xml:space="preserve"> ،</w:t>
      </w:r>
      <w:r w:rsidR="00626CC3">
        <w:rPr>
          <w:rFonts w:eastAsia="Times New Roman" w:hint="cs"/>
          <w:b w:val="0"/>
          <w:rtl/>
        </w:rPr>
        <w:t xml:space="preserve"> وفوقها عرشه وجنته</w:t>
      </w:r>
      <w:r w:rsidR="001966FB">
        <w:rPr>
          <w:rFonts w:eastAsia="Times New Roman" w:hint="cs"/>
          <w:b w:val="0"/>
          <w:rtl/>
        </w:rPr>
        <w:t xml:space="preserve"> ،</w:t>
      </w:r>
      <w:r w:rsidR="00626CC3">
        <w:rPr>
          <w:rFonts w:eastAsia="Times New Roman" w:hint="cs"/>
          <w:b w:val="0"/>
          <w:rtl/>
        </w:rPr>
        <w:t xml:space="preserve"> كما جعل الله الكعبة قبلة للدعاء والصلاة</w:t>
      </w:r>
      <w:r w:rsidR="001966FB">
        <w:rPr>
          <w:rFonts w:eastAsia="Times New Roman" w:hint="cs"/>
          <w:b w:val="0"/>
          <w:rtl/>
        </w:rPr>
        <w:t xml:space="preserve"> ،</w:t>
      </w:r>
      <w:r w:rsidR="00626CC3">
        <w:rPr>
          <w:rFonts w:eastAsia="Times New Roman" w:hint="cs"/>
          <w:b w:val="0"/>
          <w:rtl/>
        </w:rPr>
        <w:t xml:space="preserve"> ولأنه خلق الأمكنة وهو غير محتاج إليها</w:t>
      </w:r>
      <w:r w:rsidR="001966FB">
        <w:rPr>
          <w:rFonts w:eastAsia="Times New Roman" w:hint="cs"/>
          <w:b w:val="0"/>
          <w:rtl/>
        </w:rPr>
        <w:t xml:space="preserve"> ،</w:t>
      </w:r>
      <w:r w:rsidR="00626CC3">
        <w:rPr>
          <w:rFonts w:eastAsia="Times New Roman" w:hint="cs"/>
          <w:b w:val="0"/>
          <w:rtl/>
        </w:rPr>
        <w:t xml:space="preserve"> وكان في أزله قبل خلق المكان والزمان ولا مكان له ولا زمان</w:t>
      </w:r>
      <w:r w:rsidR="001966FB">
        <w:rPr>
          <w:rFonts w:eastAsia="Times New Roman" w:hint="cs"/>
          <w:b w:val="0"/>
          <w:rtl/>
        </w:rPr>
        <w:t xml:space="preserve"> ،</w:t>
      </w:r>
      <w:r w:rsidR="00626CC3">
        <w:rPr>
          <w:rFonts w:eastAsia="Times New Roman" w:hint="cs"/>
          <w:b w:val="0"/>
          <w:rtl/>
        </w:rPr>
        <w:t xml:space="preserve"> وهو الآن على ما عليه كان ) أهـ </w:t>
      </w:r>
      <w:r w:rsidR="00114358">
        <w:rPr>
          <w:rFonts w:eastAsia="Times New Roman" w:hint="cs"/>
          <w:b w:val="0"/>
          <w:bCs/>
          <w:rtl/>
        </w:rPr>
        <w:t xml:space="preserve"> ،  </w:t>
      </w:r>
      <w:r w:rsidR="00114358">
        <w:rPr>
          <w:rFonts w:hint="cs"/>
          <w:b w:val="0"/>
          <w:bCs/>
          <w:rtl/>
        </w:rPr>
        <w:t xml:space="preserve">[ </w:t>
      </w:r>
      <w:r w:rsidR="00626CC3">
        <w:rPr>
          <w:rFonts w:hint="cs"/>
          <w:b w:val="0"/>
          <w:bCs/>
          <w:rtl/>
        </w:rPr>
        <w:t>حل اشكالية</w:t>
      </w:r>
      <w:r w:rsidR="00626CC3">
        <w:rPr>
          <w:rFonts w:hint="cs"/>
          <w:b w:val="0"/>
          <w:bCs/>
          <w:rtl/>
          <w:lang w:bidi="ar-KW"/>
        </w:rPr>
        <w:t xml:space="preserve"> </w:t>
      </w:r>
      <w:r w:rsidR="00626CC3">
        <w:rPr>
          <w:rFonts w:hint="cs"/>
          <w:b w:val="0"/>
          <w:bCs/>
          <w:rtl/>
        </w:rPr>
        <w:t>الدليل السابع</w:t>
      </w:r>
      <w:r w:rsidR="00114358">
        <w:rPr>
          <w:rFonts w:hint="cs"/>
          <w:b w:val="0"/>
          <w:bCs/>
          <w:rtl/>
        </w:rPr>
        <w:t xml:space="preserve"> ]</w:t>
      </w:r>
      <w:r w:rsidR="001966FB">
        <w:rPr>
          <w:rFonts w:hint="cs"/>
          <w:b w:val="0"/>
          <w:bCs/>
          <w:rtl/>
        </w:rPr>
        <w:t xml:space="preserve"> :</w:t>
      </w:r>
      <w:r w:rsidR="00626CC3">
        <w:rPr>
          <w:rFonts w:hint="cs"/>
          <w:b w:val="0"/>
          <w:bCs/>
          <w:rtl/>
        </w:rPr>
        <w:t xml:space="preserve">  التصريح بتنزيل الكتاب</w:t>
      </w:r>
      <w:r w:rsidR="00626CC3">
        <w:rPr>
          <w:rFonts w:hint="cs"/>
          <w:b w:val="0"/>
          <w:bCs/>
          <w:rtl/>
          <w:lang w:bidi="ar-SY"/>
        </w:rPr>
        <w:t xml:space="preserve"> </w:t>
      </w:r>
      <w:r w:rsidR="00626CC3">
        <w:rPr>
          <w:rFonts w:hint="cs"/>
          <w:b w:val="0"/>
          <w:bCs/>
          <w:rtl/>
        </w:rPr>
        <w:t>منه</w:t>
      </w:r>
      <w:r w:rsidR="001966FB">
        <w:rPr>
          <w:rFonts w:hint="cs"/>
          <w:b w:val="0"/>
          <w:bCs/>
          <w:rtl/>
        </w:rPr>
        <w:t xml:space="preserve"> ،</w:t>
      </w:r>
      <w:r w:rsidR="00626CC3">
        <w:rPr>
          <w:rFonts w:hint="cs"/>
          <w:b w:val="0"/>
          <w:bCs/>
          <w:rtl/>
        </w:rPr>
        <w:t xml:space="preserve"> كما في قوله تعالى</w:t>
      </w:r>
      <w:r w:rsidR="001966FB">
        <w:rPr>
          <w:rFonts w:hint="cs"/>
          <w:b w:val="0"/>
          <w:bCs/>
          <w:rtl/>
        </w:rPr>
        <w:t xml:space="preserve"> :</w:t>
      </w:r>
      <w:r w:rsidR="00626CC3">
        <w:rPr>
          <w:rFonts w:hint="cs"/>
          <w:b w:val="0"/>
          <w:bCs/>
          <w:rtl/>
        </w:rPr>
        <w:t xml:space="preserve"> {هُوَ الَّذِي أَنْزَلَ عَلَيْكَ الْكِتَابَ</w:t>
      </w:r>
      <w:r w:rsidR="001966FB">
        <w:rPr>
          <w:rFonts w:hint="cs"/>
          <w:b w:val="0"/>
          <w:bCs/>
          <w:rtl/>
        </w:rPr>
        <w:t xml:space="preserve"> </w:t>
      </w:r>
      <w:r w:rsidR="00DE45A5">
        <w:rPr>
          <w:rFonts w:hint="cs"/>
          <w:b w:val="0"/>
          <w:bCs/>
          <w:rtl/>
        </w:rPr>
        <w:t>..</w:t>
      </w:r>
      <w:r w:rsidR="001966FB">
        <w:rPr>
          <w:rFonts w:hint="cs"/>
          <w:b w:val="0"/>
          <w:bCs/>
          <w:rtl/>
        </w:rPr>
        <w:t xml:space="preserve"> ،</w:t>
      </w:r>
      <w:r w:rsidR="00ED18D7">
        <w:rPr>
          <w:rFonts w:hint="cs"/>
          <w:b w:val="0"/>
          <w:bCs/>
          <w:rtl/>
        </w:rPr>
        <w:t xml:space="preserve"> </w:t>
      </w:r>
      <w:r w:rsidR="00626CC3">
        <w:rPr>
          <w:rFonts w:hint="cs"/>
          <w:b w:val="0"/>
          <w:bCs/>
          <w:rtl/>
        </w:rPr>
        <w:t>} [ آل عمران</w:t>
      </w:r>
      <w:r w:rsidR="001966FB">
        <w:rPr>
          <w:rFonts w:hint="cs"/>
          <w:b w:val="0"/>
          <w:bCs/>
          <w:rtl/>
        </w:rPr>
        <w:t xml:space="preserve"> :</w:t>
      </w:r>
      <w:r w:rsidR="00626CC3">
        <w:rPr>
          <w:rFonts w:hint="cs"/>
          <w:b w:val="0"/>
          <w:bCs/>
          <w:rtl/>
        </w:rPr>
        <w:t xml:space="preserve"> 7 ] , وقوله تعالى</w:t>
      </w:r>
      <w:r w:rsidR="001966FB">
        <w:rPr>
          <w:rFonts w:hint="cs"/>
          <w:b w:val="0"/>
          <w:bCs/>
          <w:rtl/>
        </w:rPr>
        <w:t xml:space="preserve"> :</w:t>
      </w:r>
      <w:r w:rsidR="00626CC3">
        <w:rPr>
          <w:rFonts w:hint="cs"/>
          <w:b w:val="0"/>
          <w:bCs/>
          <w:rtl/>
        </w:rPr>
        <w:t xml:space="preserve">  {تَنْزِيلُ الْكِتَابِ مِنَ اللَّهِ الْعَزِيزِ الْعَلِيمِ} [ غافر</w:t>
      </w:r>
      <w:r w:rsidR="001966FB">
        <w:rPr>
          <w:rFonts w:hint="cs"/>
          <w:b w:val="0"/>
          <w:bCs/>
          <w:rtl/>
        </w:rPr>
        <w:t xml:space="preserve"> :</w:t>
      </w:r>
      <w:r w:rsidR="00626CC3">
        <w:rPr>
          <w:rFonts w:hint="cs"/>
          <w:b w:val="0"/>
          <w:bCs/>
          <w:rtl/>
        </w:rPr>
        <w:t xml:space="preserve"> 2  ] </w:t>
      </w:r>
      <w:r w:rsidR="00626CC3">
        <w:rPr>
          <w:rFonts w:hint="cs"/>
          <w:b w:val="0"/>
          <w:rtl/>
        </w:rPr>
        <w:t>وهذا من أوهى الحجج لأنّه معلوم لكل مسلم أنّ القرآن الكريم نزل من اللوح المحفوظ في السماء السابعة إلى بيت العزة في السماء الدنيا ثم كان يتنزل به جبريل عليه السلام منجماً على الرسول صلى الله عليه وسلم</w:t>
      </w:r>
      <w:r w:rsidR="001966FB">
        <w:rPr>
          <w:rFonts w:hint="cs"/>
          <w:b w:val="0"/>
          <w:rtl/>
        </w:rPr>
        <w:t xml:space="preserve"> ،</w:t>
      </w:r>
      <w:r w:rsidR="00626CC3">
        <w:rPr>
          <w:rFonts w:hint="cs"/>
          <w:b w:val="0"/>
          <w:rtl/>
        </w:rPr>
        <w:t xml:space="preserve"> ودليل وجوده في اللوح المحفوظ </w:t>
      </w:r>
      <w:r w:rsidR="00626CC3">
        <w:rPr>
          <w:rFonts w:hint="cs"/>
          <w:b w:val="0"/>
          <w:shd w:val="clear" w:color="auto" w:fill="FFFFFF"/>
          <w:rtl/>
        </w:rPr>
        <w:t>قوله تعالى</w:t>
      </w:r>
      <w:r w:rsidR="001966FB">
        <w:rPr>
          <w:shd w:val="clear" w:color="auto" w:fill="FFFFFF"/>
          <w:rtl/>
        </w:rPr>
        <w:t xml:space="preserve"> :</w:t>
      </w:r>
      <w:r w:rsidR="00626CC3">
        <w:rPr>
          <w:shd w:val="clear" w:color="auto" w:fill="FFFFFF"/>
        </w:rPr>
        <w:t> </w:t>
      </w:r>
      <w:r w:rsidR="00626CC3">
        <w:rPr>
          <w:rFonts w:hint="cs"/>
          <w:b w:val="0"/>
          <w:shd w:val="clear" w:color="auto" w:fill="FFFFFF"/>
          <w:rtl/>
        </w:rPr>
        <w:t xml:space="preserve"> { بَلْ هُوَ قُرْآنٌ مَجِيدٌ * فِي لَوْحٍ مَحْفُوظٍ</w:t>
      </w:r>
      <w:r w:rsidR="00626CC3">
        <w:rPr>
          <w:rFonts w:hint="cs"/>
          <w:b w:val="0"/>
          <w:shd w:val="clear" w:color="auto" w:fill="FFFFFF"/>
          <w:rtl/>
          <w:lang w:bidi="ar-KW"/>
        </w:rPr>
        <w:t xml:space="preserve"> } </w:t>
      </w:r>
      <w:r w:rsidR="00626CC3">
        <w:rPr>
          <w:rFonts w:hint="cs"/>
          <w:b w:val="0"/>
          <w:shd w:val="clear" w:color="auto" w:fill="FFFFFF"/>
          <w:rtl/>
        </w:rPr>
        <w:t>[ البروج</w:t>
      </w:r>
      <w:r w:rsidR="001966FB">
        <w:rPr>
          <w:rFonts w:hint="cs"/>
          <w:b w:val="0"/>
          <w:shd w:val="clear" w:color="auto" w:fill="FFFFFF"/>
          <w:rtl/>
        </w:rPr>
        <w:t xml:space="preserve"> :</w:t>
      </w:r>
      <w:r w:rsidR="00626CC3">
        <w:rPr>
          <w:rFonts w:hint="cs"/>
          <w:b w:val="0"/>
          <w:shd w:val="clear" w:color="auto" w:fill="FFFFFF"/>
          <w:rtl/>
        </w:rPr>
        <w:t xml:space="preserve"> 21</w:t>
      </w:r>
      <w:r w:rsidR="001966FB">
        <w:rPr>
          <w:rFonts w:hint="cs"/>
          <w:b w:val="0"/>
          <w:shd w:val="clear" w:color="auto" w:fill="FFFFFF"/>
          <w:rtl/>
        </w:rPr>
        <w:t xml:space="preserve"> ،</w:t>
      </w:r>
      <w:r w:rsidR="00626CC3">
        <w:rPr>
          <w:rFonts w:hint="cs"/>
          <w:b w:val="0"/>
          <w:shd w:val="clear" w:color="auto" w:fill="FFFFFF"/>
          <w:rtl/>
        </w:rPr>
        <w:t xml:space="preserve"> 22 ]</w:t>
      </w:r>
      <w:r w:rsidR="001966FB">
        <w:rPr>
          <w:rFonts w:hint="cs"/>
          <w:b w:val="0"/>
          <w:shd w:val="clear" w:color="auto" w:fill="FFFFFF"/>
          <w:rtl/>
        </w:rPr>
        <w:t xml:space="preserve"> ،</w:t>
      </w:r>
      <w:r w:rsidR="00626CC3">
        <w:rPr>
          <w:rFonts w:hint="cs"/>
          <w:b w:val="0"/>
          <w:rtl/>
        </w:rPr>
        <w:t xml:space="preserve"> </w:t>
      </w:r>
      <w:r w:rsidR="00626CC3">
        <w:rPr>
          <w:rFonts w:hint="cs"/>
          <w:b w:val="0"/>
          <w:shd w:val="clear" w:color="auto" w:fill="FFFFFF"/>
          <w:rtl/>
        </w:rPr>
        <w:t>ودليل نزوله من اللوح المحفوظ إلى بيت العزة</w:t>
      </w:r>
      <w:r w:rsidR="001966FB">
        <w:rPr>
          <w:rFonts w:hint="cs"/>
          <w:b w:val="0"/>
          <w:shd w:val="clear" w:color="auto" w:fill="FFFFFF"/>
          <w:rtl/>
        </w:rPr>
        <w:t xml:space="preserve"> ،</w:t>
      </w:r>
      <w:r w:rsidR="00626CC3">
        <w:rPr>
          <w:rFonts w:hint="cs"/>
          <w:b w:val="0"/>
          <w:shd w:val="clear" w:color="auto" w:fill="FFFFFF"/>
          <w:rtl/>
        </w:rPr>
        <w:t xml:space="preserve"> قوله تعالى</w:t>
      </w:r>
      <w:r w:rsidR="001966FB">
        <w:rPr>
          <w:rFonts w:hint="cs"/>
          <w:b w:val="0"/>
          <w:shd w:val="clear" w:color="auto" w:fill="FFFFFF"/>
          <w:rtl/>
        </w:rPr>
        <w:t xml:space="preserve"> :</w:t>
      </w:r>
      <w:r w:rsidR="00626CC3">
        <w:rPr>
          <w:rFonts w:hint="cs"/>
          <w:b w:val="0"/>
          <w:shd w:val="clear" w:color="auto" w:fill="FFFFFF"/>
          <w:rtl/>
        </w:rPr>
        <w:t xml:space="preserve"> { إِنَّا أَنْزَلْناهُ فِي لَيْلَةٍ مُبارَكَةٍ } [ الدخان</w:t>
      </w:r>
      <w:r w:rsidR="001966FB">
        <w:rPr>
          <w:rFonts w:hint="cs"/>
          <w:b w:val="0"/>
          <w:shd w:val="clear" w:color="auto" w:fill="FFFFFF"/>
          <w:rtl/>
        </w:rPr>
        <w:t xml:space="preserve"> :</w:t>
      </w:r>
      <w:r w:rsidR="00626CC3">
        <w:rPr>
          <w:rFonts w:hint="cs"/>
          <w:b w:val="0"/>
          <w:shd w:val="clear" w:color="auto" w:fill="FFFFFF"/>
          <w:rtl/>
        </w:rPr>
        <w:t xml:space="preserve"> 3 ]</w:t>
      </w:r>
      <w:r w:rsidR="001966FB">
        <w:rPr>
          <w:rFonts w:hint="cs"/>
          <w:b w:val="0"/>
          <w:shd w:val="clear" w:color="auto" w:fill="FFFFFF"/>
          <w:rtl/>
        </w:rPr>
        <w:t xml:space="preserve"> ،</w:t>
      </w:r>
      <w:r w:rsidR="00626CC3">
        <w:rPr>
          <w:rFonts w:hint="cs"/>
          <w:b w:val="0"/>
          <w:shd w:val="clear" w:color="auto" w:fill="FFFFFF"/>
          <w:rtl/>
        </w:rPr>
        <w:t xml:space="preserve"> وقوله تعالى</w:t>
      </w:r>
      <w:r w:rsidR="001966FB">
        <w:rPr>
          <w:rFonts w:hint="cs"/>
          <w:b w:val="0"/>
          <w:shd w:val="clear" w:color="auto" w:fill="FFFFFF"/>
          <w:rtl/>
        </w:rPr>
        <w:t xml:space="preserve"> :</w:t>
      </w:r>
      <w:r w:rsidR="00626CC3">
        <w:rPr>
          <w:rFonts w:hint="cs"/>
          <w:b w:val="0"/>
          <w:shd w:val="clear" w:color="auto" w:fill="FFFFFF"/>
          <w:rtl/>
        </w:rPr>
        <w:t xml:space="preserve"> { إِنَّا أَنْزَلْناهُ فِي لَيْلَةِ الْقَدْرِ } [ القدر</w:t>
      </w:r>
      <w:r w:rsidR="001966FB">
        <w:rPr>
          <w:rFonts w:hint="cs"/>
          <w:b w:val="0"/>
          <w:shd w:val="clear" w:color="auto" w:fill="FFFFFF"/>
          <w:rtl/>
        </w:rPr>
        <w:t xml:space="preserve"> :</w:t>
      </w:r>
      <w:r w:rsidR="00626CC3">
        <w:rPr>
          <w:rFonts w:hint="cs"/>
          <w:b w:val="0"/>
          <w:shd w:val="clear" w:color="auto" w:fill="FFFFFF"/>
          <w:rtl/>
        </w:rPr>
        <w:t xml:space="preserve"> 1 ]</w:t>
      </w:r>
      <w:r w:rsidR="001966FB">
        <w:rPr>
          <w:rFonts w:hint="cs"/>
          <w:b w:val="0"/>
          <w:shd w:val="clear" w:color="auto" w:fill="FFFFFF"/>
          <w:rtl/>
        </w:rPr>
        <w:t xml:space="preserve"> ،</w:t>
      </w:r>
      <w:r w:rsidR="00626CC3">
        <w:rPr>
          <w:rFonts w:hint="cs"/>
          <w:b w:val="0"/>
          <w:shd w:val="clear" w:color="auto" w:fill="FFFFFF"/>
          <w:rtl/>
        </w:rPr>
        <w:t xml:space="preserve"> وقوله تعالى</w:t>
      </w:r>
      <w:r w:rsidR="001966FB">
        <w:rPr>
          <w:rFonts w:hint="cs"/>
          <w:b w:val="0"/>
          <w:shd w:val="clear" w:color="auto" w:fill="FFFFFF"/>
          <w:rtl/>
        </w:rPr>
        <w:t xml:space="preserve"> :</w:t>
      </w:r>
      <w:r w:rsidR="00626CC3">
        <w:rPr>
          <w:rFonts w:hint="cs"/>
          <w:b w:val="0"/>
          <w:shd w:val="clear" w:color="auto" w:fill="FFFFFF"/>
          <w:rtl/>
        </w:rPr>
        <w:t xml:space="preserve"> { شَهْرُ رَمَضانَ الَّذِي أُنْزِلَ فِيهِ الْقُرْآنُ</w:t>
      </w:r>
      <w:bookmarkStart w:id="40" w:name=""/>
      <w:bookmarkEnd w:id="40"/>
      <w:r w:rsidR="00626CC3">
        <w:rPr>
          <w:rFonts w:hint="cs"/>
          <w:shd w:val="clear" w:color="auto" w:fill="FFFFFF"/>
        </w:rPr>
        <w:t xml:space="preserve"> </w:t>
      </w:r>
      <w:r w:rsidR="00626CC3">
        <w:rPr>
          <w:rFonts w:hint="cs"/>
          <w:b w:val="0"/>
          <w:shd w:val="clear" w:color="auto" w:fill="FFFFFF"/>
          <w:rtl/>
          <w:lang w:bidi="ar-KW"/>
        </w:rPr>
        <w:t xml:space="preserve"> } [ </w:t>
      </w:r>
      <w:r w:rsidR="00626CC3">
        <w:rPr>
          <w:rFonts w:hint="cs"/>
          <w:b w:val="0"/>
          <w:shd w:val="clear" w:color="auto" w:fill="FFFFFF"/>
          <w:rtl/>
        </w:rPr>
        <w:t>البقرة</w:t>
      </w:r>
      <w:r w:rsidR="001966FB">
        <w:rPr>
          <w:rFonts w:hint="cs"/>
          <w:b w:val="0"/>
          <w:shd w:val="clear" w:color="auto" w:fill="FFFFFF"/>
          <w:rtl/>
        </w:rPr>
        <w:t xml:space="preserve"> :</w:t>
      </w:r>
      <w:r w:rsidR="00626CC3">
        <w:rPr>
          <w:rFonts w:hint="cs"/>
          <w:b w:val="0"/>
          <w:shd w:val="clear" w:color="auto" w:fill="FFFFFF"/>
          <w:rtl/>
        </w:rPr>
        <w:t xml:space="preserve"> 185 ]</w:t>
      </w:r>
      <w:r w:rsidR="001966FB">
        <w:rPr>
          <w:rFonts w:hint="cs"/>
          <w:b w:val="0"/>
          <w:shd w:val="clear" w:color="auto" w:fill="FFFFFF"/>
          <w:rtl/>
        </w:rPr>
        <w:t xml:space="preserve"> ،</w:t>
      </w:r>
      <w:r w:rsidR="00626CC3">
        <w:rPr>
          <w:rFonts w:hint="cs"/>
          <w:b w:val="0"/>
          <w:shd w:val="clear" w:color="auto" w:fill="FFFFFF"/>
          <w:rtl/>
        </w:rPr>
        <w:t xml:space="preserve"> ولما أخرجه النسائي والحاكم عن سعيد بن جبير</w:t>
      </w:r>
      <w:r w:rsidR="001966FB">
        <w:rPr>
          <w:rFonts w:hint="cs"/>
          <w:b w:val="0"/>
          <w:shd w:val="clear" w:color="auto" w:fill="FFFFFF"/>
          <w:rtl/>
        </w:rPr>
        <w:t xml:space="preserve"> ،</w:t>
      </w:r>
      <w:r w:rsidR="00626CC3">
        <w:rPr>
          <w:rFonts w:hint="cs"/>
          <w:b w:val="0"/>
          <w:shd w:val="clear" w:color="auto" w:fill="FFFFFF"/>
          <w:rtl/>
        </w:rPr>
        <w:t xml:space="preserve"> عن ابن عباس رضي الله عنهما قال</w:t>
      </w:r>
      <w:r w:rsidR="001966FB">
        <w:rPr>
          <w:rFonts w:hint="cs"/>
          <w:b w:val="0"/>
          <w:shd w:val="clear" w:color="auto" w:fill="FFFFFF"/>
          <w:rtl/>
        </w:rPr>
        <w:t xml:space="preserve"> :</w:t>
      </w:r>
      <w:r w:rsidR="00626CC3">
        <w:rPr>
          <w:rFonts w:hint="cs"/>
          <w:b w:val="0"/>
          <w:shd w:val="clear" w:color="auto" w:fill="FFFFFF"/>
          <w:rtl/>
        </w:rPr>
        <w:t xml:space="preserve"> (( فصل القرآن من الذكر فوضع في بيت العزة من السماء الدنيا</w:t>
      </w:r>
      <w:r w:rsidR="001966FB">
        <w:rPr>
          <w:rFonts w:hint="cs"/>
          <w:b w:val="0"/>
          <w:shd w:val="clear" w:color="auto" w:fill="FFFFFF"/>
          <w:rtl/>
        </w:rPr>
        <w:t xml:space="preserve"> ،</w:t>
      </w:r>
      <w:r w:rsidR="00626CC3">
        <w:rPr>
          <w:rFonts w:hint="cs"/>
          <w:b w:val="0"/>
          <w:shd w:val="clear" w:color="auto" w:fill="FFFFFF"/>
          <w:rtl/>
        </w:rPr>
        <w:t xml:space="preserve"> فجعل جبريل ينزل به على النبيّ صلّى الله عليه وسلّم ))</w:t>
      </w:r>
      <w:r w:rsidR="001966FB">
        <w:rPr>
          <w:rFonts w:hint="cs"/>
          <w:b w:val="0"/>
          <w:shd w:val="clear" w:color="auto" w:fill="FFFFFF"/>
          <w:rtl/>
        </w:rPr>
        <w:t xml:space="preserve"> ،</w:t>
      </w:r>
      <w:r w:rsidR="00626CC3">
        <w:rPr>
          <w:rFonts w:hint="cs"/>
          <w:b w:val="0"/>
          <w:shd w:val="clear" w:color="auto" w:fill="FFFFFF"/>
          <w:rtl/>
        </w:rPr>
        <w:t xml:space="preserve"> ولما أخرجه النسائي والحاكم من طريق داود بن أبي هند</w:t>
      </w:r>
      <w:r w:rsidR="001966FB">
        <w:rPr>
          <w:rFonts w:hint="cs"/>
          <w:b w:val="0"/>
          <w:shd w:val="clear" w:color="auto" w:fill="FFFFFF"/>
          <w:rtl/>
        </w:rPr>
        <w:t xml:space="preserve"> ،</w:t>
      </w:r>
      <w:r w:rsidR="00626CC3">
        <w:rPr>
          <w:rFonts w:hint="cs"/>
          <w:b w:val="0"/>
          <w:shd w:val="clear" w:color="auto" w:fill="FFFFFF"/>
          <w:rtl/>
        </w:rPr>
        <w:t xml:space="preserve"> عن عكرمة</w:t>
      </w:r>
      <w:r w:rsidR="001966FB">
        <w:rPr>
          <w:rFonts w:hint="cs"/>
          <w:b w:val="0"/>
          <w:shd w:val="clear" w:color="auto" w:fill="FFFFFF"/>
          <w:rtl/>
        </w:rPr>
        <w:t xml:space="preserve"> ،</w:t>
      </w:r>
      <w:r w:rsidR="00626CC3">
        <w:rPr>
          <w:rFonts w:hint="cs"/>
          <w:b w:val="0"/>
          <w:shd w:val="clear" w:color="auto" w:fill="FFFFFF"/>
          <w:rtl/>
        </w:rPr>
        <w:t xml:space="preserve"> عن ابن عباس أنه قال</w:t>
      </w:r>
      <w:r w:rsidR="001966FB">
        <w:rPr>
          <w:rFonts w:hint="cs"/>
          <w:b w:val="0"/>
          <w:shd w:val="clear" w:color="auto" w:fill="FFFFFF"/>
          <w:rtl/>
        </w:rPr>
        <w:t xml:space="preserve"> :</w:t>
      </w:r>
      <w:r w:rsidR="00626CC3">
        <w:rPr>
          <w:rFonts w:hint="cs"/>
          <w:b w:val="0"/>
          <w:shd w:val="clear" w:color="auto" w:fill="FFFFFF"/>
          <w:rtl/>
        </w:rPr>
        <w:t xml:space="preserve"> (( أنزل القرآن جملة واحدة إلى السماء الدنيا ليلة القدر</w:t>
      </w:r>
      <w:r w:rsidR="001966FB">
        <w:rPr>
          <w:rFonts w:hint="cs"/>
          <w:b w:val="0"/>
          <w:shd w:val="clear" w:color="auto" w:fill="FFFFFF"/>
          <w:rtl/>
        </w:rPr>
        <w:t xml:space="preserve"> ،</w:t>
      </w:r>
      <w:r w:rsidR="00626CC3">
        <w:rPr>
          <w:rFonts w:hint="cs"/>
          <w:b w:val="0"/>
          <w:shd w:val="clear" w:color="auto" w:fill="FFFFFF"/>
          <w:rtl/>
        </w:rPr>
        <w:t xml:space="preserve"> ثم أنزل بعد ذلك في عشرين سنة  ثم  قرأ</w:t>
      </w:r>
      <w:r w:rsidR="001966FB">
        <w:rPr>
          <w:rFonts w:hint="cs"/>
          <w:b w:val="0"/>
          <w:shd w:val="clear" w:color="auto" w:fill="FFFFFF"/>
          <w:rtl/>
        </w:rPr>
        <w:t xml:space="preserve"> :</w:t>
      </w:r>
      <w:r w:rsidR="00626CC3">
        <w:rPr>
          <w:rFonts w:hint="cs"/>
          <w:b w:val="0"/>
          <w:shd w:val="clear" w:color="auto" w:fill="FFFFFF"/>
          <w:rtl/>
        </w:rPr>
        <w:t xml:space="preserve"> { وَبِالْحَقِّ أَنْزَلْناهُ وَبِالْحَقِّ نَزَلَ وَما أَرْسَلْناكَ إِلَّا مُبَشِّراً وَنَذِيراً * وَقُرْآناً فَرَقْناهُ لِتَقْرَأَهُ عَلَى النَّاسِ عَلى مُكْثٍ وَنَزَّلْناهُ تَنْزِيلًا</w:t>
      </w:r>
      <w:r w:rsidR="00626CC3">
        <w:rPr>
          <w:rFonts w:hint="cs"/>
          <w:b w:val="0"/>
          <w:rtl/>
          <w:lang w:bidi="ar-KW"/>
        </w:rPr>
        <w:t xml:space="preserve"> } [ الإسراء</w:t>
      </w:r>
      <w:r w:rsidR="001966FB">
        <w:rPr>
          <w:rFonts w:hint="cs"/>
          <w:b w:val="0"/>
          <w:rtl/>
          <w:lang w:bidi="ar-KW"/>
        </w:rPr>
        <w:t xml:space="preserve"> :</w:t>
      </w:r>
      <w:r w:rsidR="00626CC3">
        <w:rPr>
          <w:rFonts w:hint="cs"/>
          <w:b w:val="0"/>
          <w:rtl/>
          <w:lang w:bidi="ar-KW"/>
        </w:rPr>
        <w:t xml:space="preserve"> </w:t>
      </w:r>
      <w:r w:rsidR="00626CC3">
        <w:rPr>
          <w:rFonts w:hint="cs"/>
          <w:b w:val="0"/>
          <w:shd w:val="clear" w:color="auto" w:fill="FFFFFF"/>
          <w:rtl/>
          <w:lang w:bidi="ar-KW"/>
        </w:rPr>
        <w:t xml:space="preserve"> </w:t>
      </w:r>
      <w:r w:rsidR="00626CC3">
        <w:rPr>
          <w:rFonts w:hint="cs"/>
          <w:b w:val="0"/>
          <w:shd w:val="clear" w:color="auto" w:fill="FFFFFF"/>
          <w:rtl/>
        </w:rPr>
        <w:t>105</w:t>
      </w:r>
      <w:r w:rsidR="001966FB">
        <w:rPr>
          <w:rFonts w:hint="cs"/>
          <w:b w:val="0"/>
          <w:shd w:val="clear" w:color="auto" w:fill="FFFFFF"/>
          <w:rtl/>
        </w:rPr>
        <w:t xml:space="preserve"> ،</w:t>
      </w:r>
      <w:r w:rsidR="00626CC3">
        <w:rPr>
          <w:rFonts w:hint="cs"/>
          <w:b w:val="0"/>
          <w:shd w:val="clear" w:color="auto" w:fill="FFFFFF"/>
          <w:rtl/>
        </w:rPr>
        <w:t xml:space="preserve">  106</w:t>
      </w:r>
      <w:r w:rsidR="00626CC3">
        <w:rPr>
          <w:rFonts w:hint="cs"/>
          <w:b w:val="0"/>
          <w:shd w:val="clear" w:color="auto" w:fill="FFFFFF"/>
          <w:rtl/>
          <w:lang w:bidi="ar-KW"/>
        </w:rPr>
        <w:t>]</w:t>
      </w:r>
      <w:r w:rsidR="001966FB">
        <w:rPr>
          <w:rFonts w:hint="cs"/>
          <w:b w:val="0"/>
          <w:shd w:val="clear" w:color="auto" w:fill="FFFFFF"/>
          <w:rtl/>
          <w:lang w:bidi="ar-KW"/>
        </w:rPr>
        <w:t xml:space="preserve"> ،</w:t>
      </w:r>
      <w:r w:rsidR="00626CC3">
        <w:rPr>
          <w:rFonts w:hint="cs"/>
          <w:b w:val="0"/>
          <w:shd w:val="clear" w:color="auto" w:fill="FFFFFF"/>
          <w:rtl/>
          <w:lang w:bidi="ar-KW"/>
        </w:rPr>
        <w:t xml:space="preserve"> </w:t>
      </w:r>
      <w:r w:rsidR="00626CC3">
        <w:rPr>
          <w:rFonts w:hint="cs"/>
          <w:b w:val="0"/>
          <w:rtl/>
        </w:rPr>
        <w:t>ثم تتابع نزول جبريل عليه السلام به من بيت العزة في السماء الأولى إلى الأرض منجماً في ثلاث وعشرين سنة</w:t>
      </w:r>
      <w:r w:rsidR="00626CC3">
        <w:t> </w:t>
      </w:r>
      <w:r w:rsidR="00626CC3">
        <w:rPr>
          <w:rFonts w:hint="cs"/>
          <w:b w:val="0"/>
          <w:rtl/>
        </w:rPr>
        <w:t>على حسب الوقائع والحوادث</w:t>
      </w:r>
      <w:r w:rsidR="001966FB">
        <w:rPr>
          <w:rFonts w:hint="cs"/>
          <w:b w:val="0"/>
          <w:rtl/>
        </w:rPr>
        <w:t xml:space="preserve"> ،</w:t>
      </w:r>
      <w:r w:rsidR="00626CC3">
        <w:rPr>
          <w:rFonts w:hint="cs"/>
          <w:b w:val="0"/>
          <w:rtl/>
        </w:rPr>
        <w:t xml:space="preserve"> وحاجات الناس</w:t>
      </w:r>
      <w:r w:rsidR="001966FB">
        <w:rPr>
          <w:rFonts w:hint="cs"/>
          <w:b w:val="0"/>
          <w:rtl/>
        </w:rPr>
        <w:t xml:space="preserve"> ،</w:t>
      </w:r>
      <w:r w:rsidR="00626CC3">
        <w:rPr>
          <w:rFonts w:hint="cs"/>
          <w:b w:val="0"/>
          <w:rtl/>
        </w:rPr>
        <w:t xml:space="preserve"> لقوله تعالى</w:t>
      </w:r>
      <w:r w:rsidR="001966FB">
        <w:rPr>
          <w:rFonts w:hint="cs"/>
          <w:b w:val="0"/>
          <w:rtl/>
        </w:rPr>
        <w:t xml:space="preserve"> :</w:t>
      </w:r>
      <w:r w:rsidR="00626CC3">
        <w:rPr>
          <w:rFonts w:hint="cs"/>
          <w:b w:val="0"/>
          <w:rtl/>
        </w:rPr>
        <w:t xml:space="preserve"> { </w:t>
      </w:r>
      <w:r w:rsidR="00626CC3">
        <w:rPr>
          <w:rFonts w:hint="cs"/>
          <w:b w:val="0"/>
          <w:shd w:val="clear" w:color="auto" w:fill="FFFFFF"/>
          <w:rtl/>
        </w:rPr>
        <w:t>نَزَلَ بِهِ الرُّوحُ الْأَمِينُ (193) عَلى قَلْبِكَ لِتَكُونَ مِنَ الْمُنْذِرِينَ (194) بِلِسانٍ عَرَبِيٍّ مُبِينٍ</w:t>
      </w:r>
      <w:r w:rsidR="00626CC3">
        <w:rPr>
          <w:rFonts w:hint="cs"/>
          <w:b w:val="0"/>
          <w:rtl/>
          <w:lang w:bidi="ar-KW"/>
        </w:rPr>
        <w:t xml:space="preserve"> } [ الشعراء</w:t>
      </w:r>
      <w:r w:rsidR="001966FB">
        <w:rPr>
          <w:rFonts w:hint="cs"/>
          <w:b w:val="0"/>
          <w:rtl/>
          <w:lang w:bidi="ar-KW"/>
        </w:rPr>
        <w:t xml:space="preserve"> :</w:t>
      </w:r>
      <w:r w:rsidR="00626CC3">
        <w:rPr>
          <w:rFonts w:hint="cs"/>
          <w:b w:val="0"/>
          <w:rtl/>
          <w:lang w:bidi="ar-KW"/>
        </w:rPr>
        <w:t xml:space="preserve"> 193 إلى 195 ]</w:t>
      </w:r>
      <w:r w:rsidR="001966FB">
        <w:rPr>
          <w:rFonts w:hint="cs"/>
          <w:b w:val="0"/>
          <w:rtl/>
          <w:lang w:bidi="ar-KW"/>
        </w:rPr>
        <w:t xml:space="preserve"> ،</w:t>
      </w:r>
      <w:r w:rsidR="00626CC3">
        <w:rPr>
          <w:rFonts w:hint="cs"/>
          <w:b w:val="0"/>
          <w:rtl/>
          <w:lang w:bidi="ar-KW"/>
        </w:rPr>
        <w:t xml:space="preserve"> وقوله تعالى</w:t>
      </w:r>
      <w:r w:rsidR="001966FB">
        <w:rPr>
          <w:rFonts w:hint="cs"/>
          <w:b w:val="0"/>
          <w:rtl/>
          <w:lang w:bidi="ar-KW"/>
        </w:rPr>
        <w:t xml:space="preserve"> :</w:t>
      </w:r>
      <w:r w:rsidR="00626CC3">
        <w:rPr>
          <w:rFonts w:hint="cs"/>
          <w:b w:val="0"/>
          <w:rtl/>
          <w:lang w:bidi="ar-KW"/>
        </w:rPr>
        <w:t xml:space="preserve"> { </w:t>
      </w:r>
      <w:r w:rsidR="00626CC3">
        <w:rPr>
          <w:rFonts w:hint="cs"/>
          <w:b w:val="0"/>
          <w:shd w:val="clear" w:color="auto" w:fill="FFFFFF"/>
          <w:rtl/>
        </w:rPr>
        <w:t>وَقُرْآناً فَرَقْناهُ لِتَقْرَأَهُ عَلَى النَّاسِ عَلى مُكْثٍ وَنَزَّلْناهُ تَنْزِيلًا</w:t>
      </w:r>
      <w:r w:rsidR="00626CC3">
        <w:rPr>
          <w:rFonts w:hint="cs"/>
          <w:b w:val="0"/>
          <w:rtl/>
          <w:lang w:bidi="ar-KW"/>
        </w:rPr>
        <w:t xml:space="preserve"> } [ الإسراء</w:t>
      </w:r>
      <w:r w:rsidR="001966FB">
        <w:rPr>
          <w:rFonts w:hint="cs"/>
          <w:b w:val="0"/>
          <w:rtl/>
          <w:lang w:bidi="ar-KW"/>
        </w:rPr>
        <w:t xml:space="preserve"> :</w:t>
      </w:r>
      <w:r w:rsidR="00626CC3">
        <w:rPr>
          <w:rFonts w:hint="cs"/>
          <w:b w:val="0"/>
          <w:rtl/>
          <w:lang w:bidi="ar-KW"/>
        </w:rPr>
        <w:t xml:space="preserve"> 106 ]</w:t>
      </w:r>
      <w:r w:rsidR="001966FB">
        <w:rPr>
          <w:rFonts w:hint="cs"/>
          <w:b w:val="0"/>
          <w:rtl/>
          <w:lang w:bidi="ar-KW"/>
        </w:rPr>
        <w:t xml:space="preserve"> ،</w:t>
      </w:r>
      <w:r w:rsidR="00626CC3">
        <w:rPr>
          <w:rFonts w:hint="cs"/>
          <w:b w:val="0"/>
          <w:rtl/>
          <w:lang w:bidi="ar-KW"/>
        </w:rPr>
        <w:t xml:space="preserve"> فلا علاقة لنزول القرآن من اللوح المحفوظ إلى بيت العزة إلى الأرض</w:t>
      </w:r>
      <w:r w:rsidR="001966FB">
        <w:rPr>
          <w:rFonts w:hint="cs"/>
          <w:b w:val="0"/>
          <w:rtl/>
          <w:lang w:bidi="ar-KW"/>
        </w:rPr>
        <w:t xml:space="preserve"> ،</w:t>
      </w:r>
      <w:r w:rsidR="00626CC3">
        <w:rPr>
          <w:rFonts w:hint="cs"/>
          <w:b w:val="0"/>
          <w:rtl/>
          <w:lang w:bidi="ar-KW"/>
        </w:rPr>
        <w:t xml:space="preserve"> باستدلالهم بنسبة المكان إلى الله تعالى الله عن نسبة النقص والعجز </w:t>
      </w:r>
      <w:r w:rsidR="00626CC3">
        <w:rPr>
          <w:rFonts w:hint="cs"/>
          <w:b w:val="0"/>
          <w:rtl/>
          <w:lang w:bidi="ar-KW"/>
        </w:rPr>
        <w:lastRenderedPageBreak/>
        <w:t>ومماثلة الخلق إليه</w:t>
      </w:r>
      <w:r w:rsidR="001966FB">
        <w:rPr>
          <w:rFonts w:hint="cs"/>
          <w:b w:val="0"/>
          <w:rtl/>
          <w:lang w:bidi="ar-KW"/>
        </w:rPr>
        <w:t xml:space="preserve"> ،</w:t>
      </w:r>
      <w:r w:rsidR="00626CC3">
        <w:rPr>
          <w:rFonts w:hint="cs"/>
          <w:b w:val="0"/>
          <w:rtl/>
          <w:lang w:bidi="ar-KW"/>
        </w:rPr>
        <w:t xml:space="preserve"> أما نسبة النقص لأنّ المكان محدود والله تعالى منزه عن الحدود</w:t>
      </w:r>
      <w:r w:rsidR="001966FB">
        <w:rPr>
          <w:rFonts w:hint="cs"/>
          <w:b w:val="0"/>
          <w:rtl/>
          <w:lang w:bidi="ar-KW"/>
        </w:rPr>
        <w:t xml:space="preserve"> ،</w:t>
      </w:r>
      <w:r w:rsidR="00626CC3">
        <w:rPr>
          <w:rFonts w:hint="cs"/>
          <w:b w:val="0"/>
          <w:rtl/>
          <w:lang w:bidi="ar-KW"/>
        </w:rPr>
        <w:t xml:space="preserve"> ونسبة العجز لأنّ المكان يحيط بمن فيه ويقهره فلا يستطيع منه فكاكا إلا إلى مكان آخر</w:t>
      </w:r>
      <w:r w:rsidR="001966FB">
        <w:rPr>
          <w:rFonts w:hint="cs"/>
          <w:b w:val="0"/>
          <w:rtl/>
          <w:lang w:bidi="ar-KW"/>
        </w:rPr>
        <w:t xml:space="preserve"> ،</w:t>
      </w:r>
      <w:r w:rsidR="00626CC3">
        <w:rPr>
          <w:rFonts w:hint="cs"/>
          <w:b w:val="0"/>
          <w:rtl/>
          <w:lang w:bidi="ar-KW"/>
        </w:rPr>
        <w:t xml:space="preserve"> والله بكل شيء محيط وهو القاهر لكل شيء</w:t>
      </w:r>
      <w:r w:rsidR="001966FB">
        <w:rPr>
          <w:rFonts w:hint="cs"/>
          <w:b w:val="0"/>
          <w:rtl/>
          <w:lang w:bidi="ar-KW"/>
        </w:rPr>
        <w:t xml:space="preserve"> ،</w:t>
      </w:r>
      <w:r w:rsidR="00626CC3">
        <w:rPr>
          <w:rFonts w:hint="cs"/>
          <w:b w:val="0"/>
          <w:rtl/>
          <w:lang w:bidi="ar-KW"/>
        </w:rPr>
        <w:t xml:space="preserve"> ونسبة المماثلة لأنّ جميع الخلائق تحكمها قوانين المكان والكون فيه إلا خالق المكان فهو القاهر للمكان ليس كمثله شيء ولا نعلم له سميا</w:t>
      </w:r>
      <w:r w:rsidR="001966FB">
        <w:rPr>
          <w:rFonts w:hint="cs"/>
          <w:b w:val="0"/>
          <w:rtl/>
          <w:lang w:bidi="ar-KW"/>
        </w:rPr>
        <w:t xml:space="preserve"> ،</w:t>
      </w:r>
      <w:r w:rsidR="00626CC3">
        <w:rPr>
          <w:rFonts w:hint="cs"/>
          <w:b w:val="0"/>
          <w:rtl/>
          <w:lang w:bidi="ar-KW"/>
        </w:rPr>
        <w:t xml:space="preserve"> </w:t>
      </w:r>
      <w:r w:rsidR="00114358">
        <w:rPr>
          <w:rFonts w:hint="cs"/>
          <w:b w:val="0"/>
          <w:bCs/>
          <w:rtl/>
        </w:rPr>
        <w:t xml:space="preserve"> </w:t>
      </w:r>
      <w:r w:rsidR="00114358">
        <w:rPr>
          <w:rFonts w:eastAsia="Times New Roman" w:hint="cs"/>
          <w:bCs/>
          <w:rtl/>
          <w:lang w:eastAsia="ar-SA"/>
        </w:rPr>
        <w:t xml:space="preserve">[ </w:t>
      </w:r>
      <w:r w:rsidR="00626CC3">
        <w:rPr>
          <w:rFonts w:eastAsia="Times New Roman" w:hint="cs"/>
          <w:bCs/>
          <w:rtl/>
          <w:lang w:eastAsia="ar-SA"/>
        </w:rPr>
        <w:t>حل اشكالية</w:t>
      </w:r>
      <w:r w:rsidR="00626CC3">
        <w:rPr>
          <w:rFonts w:eastAsia="Times New Roman" w:hint="cs"/>
          <w:bCs/>
          <w:rtl/>
          <w:lang w:eastAsia="ar-SA" w:bidi="ar-KW"/>
        </w:rPr>
        <w:t xml:space="preserve"> </w:t>
      </w:r>
      <w:r w:rsidR="00626CC3">
        <w:rPr>
          <w:rFonts w:eastAsia="Times New Roman" w:hint="cs"/>
          <w:bCs/>
          <w:rtl/>
          <w:lang w:eastAsia="ar-SA"/>
        </w:rPr>
        <w:t>الدليل الثامن</w:t>
      </w:r>
      <w:r w:rsidR="00114358">
        <w:rPr>
          <w:rFonts w:eastAsia="Times New Roman" w:hint="cs"/>
          <w:bCs/>
          <w:rtl/>
          <w:lang w:eastAsia="ar-SA"/>
        </w:rPr>
        <w:t xml:space="preserve"> ]</w:t>
      </w:r>
      <w:r w:rsidR="001966FB">
        <w:rPr>
          <w:rFonts w:eastAsia="Times New Roman" w:hint="cs"/>
          <w:b w:val="0"/>
          <w:rtl/>
          <w:lang w:eastAsia="ar-SA"/>
        </w:rPr>
        <w:t xml:space="preserve"> :</w:t>
      </w:r>
      <w:r w:rsidR="00626CC3">
        <w:rPr>
          <w:rFonts w:eastAsia="Times New Roman" w:hint="cs"/>
          <w:b w:val="0"/>
          <w:rtl/>
          <w:lang w:eastAsia="ar-SA"/>
        </w:rPr>
        <w:t xml:space="preserve">  التصريح باختصاص بعض المخلوقات بأنها عنده وأن بعضها أقرب إليه من بعض</w:t>
      </w:r>
      <w:r w:rsidR="001966FB">
        <w:rPr>
          <w:rFonts w:eastAsia="Times New Roman" w:hint="cs"/>
          <w:b w:val="0"/>
          <w:rtl/>
          <w:lang w:eastAsia="ar-SA"/>
        </w:rPr>
        <w:t xml:space="preserve"> ،</w:t>
      </w:r>
      <w:r w:rsidR="00626CC3">
        <w:rPr>
          <w:rFonts w:eastAsia="Times New Roman" w:hint="cs"/>
          <w:b w:val="0"/>
          <w:rtl/>
          <w:lang w:eastAsia="ar-SA"/>
        </w:rPr>
        <w:t xml:space="preserve"> كما في قوله تعالى</w:t>
      </w:r>
      <w:r w:rsidR="001966FB">
        <w:rPr>
          <w:rFonts w:eastAsia="Times New Roman" w:hint="cs"/>
          <w:b w:val="0"/>
          <w:rtl/>
          <w:lang w:eastAsia="ar-SA"/>
        </w:rPr>
        <w:t xml:space="preserve"> :</w:t>
      </w:r>
      <w:r w:rsidR="00626CC3">
        <w:rPr>
          <w:rFonts w:eastAsia="Times New Roman" w:hint="cs"/>
          <w:b w:val="0"/>
          <w:rtl/>
          <w:lang w:eastAsia="ar-SA"/>
        </w:rPr>
        <w:t xml:space="preserve"> { إِنَّ الَّذِينَ عِنْدَ رَبِّكَ } [ الأعراف</w:t>
      </w:r>
      <w:r w:rsidR="001966FB">
        <w:rPr>
          <w:rFonts w:eastAsia="Times New Roman" w:hint="cs"/>
          <w:b w:val="0"/>
          <w:rtl/>
          <w:lang w:eastAsia="ar-SA"/>
        </w:rPr>
        <w:t xml:space="preserve"> :</w:t>
      </w:r>
      <w:r w:rsidR="00626CC3">
        <w:rPr>
          <w:rFonts w:eastAsia="Times New Roman" w:hint="cs"/>
          <w:b w:val="0"/>
          <w:rtl/>
          <w:lang w:eastAsia="ar-SA"/>
        </w:rPr>
        <w:t xml:space="preserve"> 206 ] , وقوله تعالى</w:t>
      </w:r>
      <w:r w:rsidR="001966FB">
        <w:rPr>
          <w:rFonts w:eastAsia="Times New Roman" w:hint="cs"/>
          <w:b w:val="0"/>
          <w:rtl/>
          <w:lang w:eastAsia="ar-SA"/>
        </w:rPr>
        <w:t xml:space="preserve"> :</w:t>
      </w:r>
      <w:r w:rsidR="00626CC3">
        <w:rPr>
          <w:rFonts w:eastAsia="Times New Roman" w:hint="cs"/>
          <w:b w:val="0"/>
          <w:rtl/>
          <w:lang w:eastAsia="ar-SA"/>
        </w:rPr>
        <w:t xml:space="preserve"> {وَلَهُ مَنْ فِي السَّمَاوَاتِ وَالْأَرْضِ وَمَنْ عِنْدَهُ لا يَسْتَكْبِرُونَ عَنْ عِبَادَتِهِ وَلا يَسْتَحْسِرُونَ}[ </w:t>
      </w:r>
      <w:r w:rsidR="00626CC3">
        <w:rPr>
          <w:rFonts w:eastAsia="Times New Roman" w:hint="cs"/>
          <w:b w:val="0"/>
          <w:lang w:eastAsia="ar-SA"/>
        </w:rPr>
        <w:t xml:space="preserve"> </w:t>
      </w:r>
      <w:r w:rsidR="00626CC3">
        <w:rPr>
          <w:rFonts w:eastAsia="Times New Roman" w:hint="cs"/>
          <w:b w:val="0"/>
          <w:rtl/>
          <w:lang w:eastAsia="ar-SA"/>
        </w:rPr>
        <w:t>الأنبياء</w:t>
      </w:r>
      <w:r w:rsidR="001966FB">
        <w:rPr>
          <w:rFonts w:eastAsia="Times New Roman" w:hint="cs"/>
          <w:b w:val="0"/>
          <w:rtl/>
          <w:lang w:eastAsia="ar-SA"/>
        </w:rPr>
        <w:t xml:space="preserve"> :</w:t>
      </w:r>
      <w:r w:rsidR="00626CC3">
        <w:rPr>
          <w:rFonts w:eastAsia="Times New Roman" w:hint="cs"/>
          <w:b w:val="0"/>
          <w:rtl/>
          <w:lang w:eastAsia="ar-SA"/>
        </w:rPr>
        <w:t xml:space="preserve"> 19 ]</w:t>
      </w:r>
      <w:r w:rsidR="001966FB">
        <w:rPr>
          <w:rFonts w:eastAsia="Times New Roman" w:hint="cs"/>
          <w:b w:val="0"/>
          <w:rtl/>
          <w:lang w:eastAsia="ar-SA"/>
        </w:rPr>
        <w:t xml:space="preserve"> ،</w:t>
      </w:r>
      <w:r w:rsidR="00626CC3">
        <w:rPr>
          <w:rFonts w:eastAsia="Times New Roman" w:hint="cs"/>
          <w:b w:val="0"/>
          <w:rtl/>
          <w:lang w:eastAsia="ar-SA" w:bidi="ar-KW"/>
        </w:rPr>
        <w:t xml:space="preserve"> </w:t>
      </w:r>
      <w:r w:rsidR="00626CC3">
        <w:rPr>
          <w:rFonts w:eastAsia="Times New Roman" w:hint="cs"/>
          <w:b w:val="0"/>
          <w:rtl/>
          <w:lang w:eastAsia="ar-SA"/>
        </w:rPr>
        <w:t>المراد من العندية في قوله تعالى</w:t>
      </w:r>
      <w:r w:rsidR="001966FB">
        <w:rPr>
          <w:rFonts w:eastAsia="Times New Roman" w:hint="cs"/>
          <w:b w:val="0"/>
          <w:rtl/>
          <w:lang w:eastAsia="ar-SA"/>
        </w:rPr>
        <w:t xml:space="preserve"> :</w:t>
      </w:r>
      <w:r w:rsidR="00626CC3">
        <w:rPr>
          <w:rFonts w:eastAsia="Times New Roman" w:hint="cs"/>
          <w:b w:val="0"/>
          <w:rtl/>
          <w:lang w:eastAsia="ar-SA"/>
        </w:rPr>
        <w:t xml:space="preserve"> { إِنَّ الَّذِينَ عِنْدَ رَبِّكَ }</w:t>
      </w:r>
      <w:r w:rsidR="001966FB">
        <w:rPr>
          <w:rFonts w:eastAsia="Times New Roman" w:hint="cs"/>
          <w:b w:val="0"/>
          <w:rtl/>
          <w:lang w:eastAsia="ar-SA"/>
        </w:rPr>
        <w:t xml:space="preserve"> ،</w:t>
      </w:r>
      <w:r w:rsidR="00626CC3">
        <w:rPr>
          <w:rFonts w:eastAsia="Times New Roman" w:hint="cs"/>
          <w:b w:val="0"/>
          <w:rtl/>
          <w:lang w:eastAsia="ar-SA"/>
        </w:rPr>
        <w:t xml:space="preserve"> وقوله تعالى</w:t>
      </w:r>
      <w:r w:rsidR="001966FB">
        <w:rPr>
          <w:rFonts w:eastAsia="Times New Roman" w:hint="cs"/>
          <w:b w:val="0"/>
          <w:rtl/>
          <w:lang w:eastAsia="ar-SA"/>
        </w:rPr>
        <w:t xml:space="preserve"> :</w:t>
      </w:r>
      <w:r w:rsidR="00626CC3">
        <w:rPr>
          <w:rFonts w:eastAsia="Times New Roman" w:hint="cs"/>
          <w:b w:val="0"/>
          <w:rtl/>
          <w:lang w:eastAsia="ar-SA"/>
        </w:rPr>
        <w:t xml:space="preserve"> { وَمَنْ عِنْدَهُ }</w:t>
      </w:r>
      <w:r w:rsidR="001966FB">
        <w:rPr>
          <w:rFonts w:eastAsia="Times New Roman" w:hint="cs"/>
          <w:b w:val="0"/>
          <w:rtl/>
          <w:lang w:eastAsia="ar-SA"/>
        </w:rPr>
        <w:t xml:space="preserve"> ،</w:t>
      </w:r>
      <w:r w:rsidR="00626CC3">
        <w:rPr>
          <w:rFonts w:eastAsia="Times New Roman" w:hint="cs"/>
          <w:b w:val="0"/>
          <w:rtl/>
          <w:lang w:eastAsia="ar-SA"/>
        </w:rPr>
        <w:t xml:space="preserve"> هو عندية القرب من الله تعالى بالزلفى والرضا والمكانة لا عندية المكان لتنزه الله تعالى عن الكون في الأماكن</w:t>
      </w:r>
      <w:r w:rsidR="001966FB">
        <w:rPr>
          <w:rFonts w:eastAsia="Times New Roman" w:hint="cs"/>
          <w:b w:val="0"/>
          <w:rtl/>
          <w:lang w:eastAsia="ar-SA"/>
        </w:rPr>
        <w:t xml:space="preserve"> ،</w:t>
      </w:r>
      <w:r w:rsidR="00626CC3">
        <w:rPr>
          <w:rFonts w:eastAsia="Times New Roman" w:hint="cs"/>
          <w:b w:val="0"/>
          <w:rtl/>
          <w:lang w:eastAsia="ar-SA"/>
        </w:rPr>
        <w:t xml:space="preserve"> القرب في الآيات عائد إلى الرتبة والمنزلة والحظوة والدرجة الرفيعة والمكانة لا إلى المكان</w:t>
      </w:r>
      <w:r w:rsidR="001966FB">
        <w:rPr>
          <w:rFonts w:eastAsia="Times New Roman" w:hint="cs"/>
          <w:b w:val="0"/>
          <w:rtl/>
          <w:lang w:eastAsia="ar-SA"/>
        </w:rPr>
        <w:t xml:space="preserve"> ،</w:t>
      </w:r>
      <w:r w:rsidR="00626CC3">
        <w:rPr>
          <w:rFonts w:eastAsia="Times New Roman" w:hint="cs"/>
          <w:b w:val="0"/>
          <w:rtl/>
          <w:lang w:eastAsia="ar-SA"/>
        </w:rPr>
        <w:t xml:space="preserve"> قال القرطبي</w:t>
      </w:r>
      <w:r w:rsidR="001966FB">
        <w:rPr>
          <w:rFonts w:eastAsia="Times New Roman" w:hint="cs"/>
          <w:b w:val="0"/>
          <w:rtl/>
          <w:lang w:eastAsia="ar-SA"/>
        </w:rPr>
        <w:t xml:space="preserve"> :</w:t>
      </w:r>
      <w:r w:rsidR="00626CC3">
        <w:rPr>
          <w:rFonts w:eastAsia="Times New Roman" w:hint="cs"/>
          <w:b w:val="0"/>
          <w:rtl/>
          <w:lang w:eastAsia="ar-SA"/>
        </w:rPr>
        <w:t xml:space="preserve"> (لأنهم قريبون من رحمته وكل قريب من رحمة الله عز وجل فهو عنده عن الزجاج وقال غيره  لأنهم في موضع لا ينفذ فيه إلا حكم الله وقيل  لأنهم رسل الله كما يقال  عند الخليفة جيش كثير وقيل  هذا على جهة التشريف لهم وأنهم بالمكان المكرم فهو عبارة عن قربهم في الكرامة لا في المسافة ) أهـ [ تفسير القرطبي ج</w:t>
      </w:r>
      <w:r w:rsidR="001966FB">
        <w:rPr>
          <w:rFonts w:eastAsia="Times New Roman" w:hint="cs"/>
          <w:b w:val="0"/>
          <w:rtl/>
          <w:lang w:eastAsia="ar-SA"/>
        </w:rPr>
        <w:t xml:space="preserve"> :</w:t>
      </w:r>
      <w:r w:rsidR="00626CC3">
        <w:rPr>
          <w:rFonts w:eastAsia="Times New Roman" w:hint="cs"/>
          <w:b w:val="0"/>
          <w:rtl/>
          <w:lang w:eastAsia="ar-SA"/>
        </w:rPr>
        <w:t xml:space="preserve"> 7 ص</w:t>
      </w:r>
      <w:r w:rsidR="001966FB">
        <w:rPr>
          <w:rFonts w:eastAsia="Times New Roman" w:hint="cs"/>
          <w:b w:val="0"/>
          <w:rtl/>
          <w:lang w:eastAsia="ar-SA"/>
        </w:rPr>
        <w:t xml:space="preserve"> :</w:t>
      </w:r>
      <w:r w:rsidR="00626CC3">
        <w:rPr>
          <w:rFonts w:eastAsia="Times New Roman" w:hint="cs"/>
          <w:b w:val="0"/>
          <w:rtl/>
          <w:lang w:eastAsia="ar-SA"/>
        </w:rPr>
        <w:t xml:space="preserve"> 356 ]</w:t>
      </w:r>
      <w:r w:rsidR="001966FB">
        <w:rPr>
          <w:rFonts w:eastAsia="Times New Roman" w:hint="cs"/>
          <w:b w:val="0"/>
          <w:rtl/>
          <w:lang w:eastAsia="ar-SA"/>
        </w:rPr>
        <w:t xml:space="preserve"> ،</w:t>
      </w:r>
      <w:r w:rsidR="00626CC3">
        <w:rPr>
          <w:rFonts w:eastAsia="Times New Roman" w:hint="cs"/>
          <w:b w:val="0"/>
          <w:rtl/>
          <w:lang w:eastAsia="ar-SA"/>
        </w:rPr>
        <w:t xml:space="preserve"> وقال رحمه الله</w:t>
      </w:r>
      <w:r w:rsidR="001966FB">
        <w:rPr>
          <w:rFonts w:eastAsia="Times New Roman" w:hint="cs"/>
          <w:b w:val="0"/>
          <w:rtl/>
          <w:lang w:eastAsia="ar-SA"/>
        </w:rPr>
        <w:t xml:space="preserve"> :</w:t>
      </w:r>
      <w:r w:rsidR="00626CC3">
        <w:rPr>
          <w:rFonts w:eastAsia="Times New Roman" w:hint="cs"/>
          <w:b w:val="0"/>
          <w:rtl/>
          <w:lang w:eastAsia="ar-SA"/>
        </w:rPr>
        <w:t xml:space="preserve"> (قوله</w:t>
      </w:r>
      <w:r w:rsidR="001966FB">
        <w:rPr>
          <w:rFonts w:eastAsia="Times New Roman" w:hint="cs"/>
          <w:b w:val="0"/>
          <w:rtl/>
          <w:lang w:eastAsia="ar-SA"/>
        </w:rPr>
        <w:t xml:space="preserve"> :</w:t>
      </w:r>
      <w:r w:rsidR="00626CC3">
        <w:rPr>
          <w:rFonts w:eastAsia="Times New Roman" w:hint="cs"/>
          <w:b w:val="0"/>
          <w:rtl/>
          <w:lang w:eastAsia="ar-SA"/>
        </w:rPr>
        <w:t xml:space="preserve"> { إن الذين   عند ربك }</w:t>
      </w:r>
      <w:r w:rsidR="001966FB">
        <w:rPr>
          <w:rFonts w:eastAsia="Times New Roman" w:hint="cs"/>
          <w:b w:val="0"/>
          <w:rtl/>
          <w:lang w:eastAsia="ar-SA"/>
        </w:rPr>
        <w:t xml:space="preserve"> ،</w:t>
      </w:r>
      <w:r w:rsidR="00626CC3">
        <w:rPr>
          <w:rFonts w:eastAsia="Times New Roman" w:hint="cs"/>
          <w:b w:val="0"/>
          <w:rtl/>
          <w:lang w:eastAsia="ar-SA"/>
        </w:rPr>
        <w:t xml:space="preserve"> و { رب ابن لي عندك بيتا في الجنة }</w:t>
      </w:r>
      <w:r w:rsidR="001966FB">
        <w:rPr>
          <w:rFonts w:eastAsia="Times New Roman" w:hint="cs"/>
          <w:b w:val="0"/>
          <w:rtl/>
          <w:lang w:eastAsia="ar-SA"/>
        </w:rPr>
        <w:t xml:space="preserve"> ،</w:t>
      </w:r>
      <w:r w:rsidR="00626CC3">
        <w:rPr>
          <w:rFonts w:eastAsia="Times New Roman" w:hint="cs"/>
          <w:b w:val="0"/>
          <w:rtl/>
          <w:lang w:eastAsia="ar-SA"/>
        </w:rPr>
        <w:t xml:space="preserve"> و { إن الله لمع المحسنين } ونحو ذلك كل ذلك عائد إلى الرتبة والمنزلة والحظوة والدرجة الرفيعة لا إلى المكان ) أهـ [ تفسير القرطبي ج</w:t>
      </w:r>
      <w:r w:rsidR="001966FB">
        <w:rPr>
          <w:rFonts w:eastAsia="Times New Roman" w:hint="cs"/>
          <w:b w:val="0"/>
          <w:rtl/>
          <w:lang w:eastAsia="ar-SA"/>
        </w:rPr>
        <w:t xml:space="preserve"> :</w:t>
      </w:r>
      <w:r w:rsidR="00626CC3">
        <w:rPr>
          <w:rFonts w:eastAsia="Times New Roman" w:hint="cs"/>
          <w:b w:val="0"/>
          <w:rtl/>
          <w:lang w:eastAsia="ar-SA"/>
        </w:rPr>
        <w:t xml:space="preserve"> 10 ص</w:t>
      </w:r>
      <w:r w:rsidR="001966FB">
        <w:rPr>
          <w:rFonts w:eastAsia="Times New Roman" w:hint="cs"/>
          <w:b w:val="0"/>
          <w:rtl/>
          <w:lang w:eastAsia="ar-SA"/>
        </w:rPr>
        <w:t xml:space="preserve"> :</w:t>
      </w:r>
      <w:r w:rsidR="00626CC3">
        <w:rPr>
          <w:rFonts w:eastAsia="Times New Roman" w:hint="cs"/>
          <w:b w:val="0"/>
          <w:rtl/>
          <w:lang w:eastAsia="ar-SA"/>
        </w:rPr>
        <w:t xml:space="preserve"> 312 ]</w:t>
      </w:r>
      <w:r w:rsidR="001966FB">
        <w:rPr>
          <w:rFonts w:eastAsia="Times New Roman" w:hint="cs"/>
          <w:b w:val="0"/>
          <w:rtl/>
          <w:lang w:eastAsia="ar-SA"/>
        </w:rPr>
        <w:t xml:space="preserve"> ،</w:t>
      </w:r>
      <w:r w:rsidR="00626CC3">
        <w:rPr>
          <w:rFonts w:eastAsia="Times New Roman" w:hint="cs"/>
          <w:b w:val="0"/>
          <w:rtl/>
          <w:lang w:eastAsia="ar-SA"/>
        </w:rPr>
        <w:t xml:space="preserve"> وقال أبو السعود</w:t>
      </w:r>
      <w:r w:rsidR="001966FB">
        <w:rPr>
          <w:rFonts w:eastAsia="Times New Roman" w:hint="cs"/>
          <w:b w:val="0"/>
          <w:rtl/>
          <w:lang w:eastAsia="ar-SA"/>
        </w:rPr>
        <w:t xml:space="preserve"> :</w:t>
      </w:r>
      <w:r w:rsidR="00626CC3">
        <w:rPr>
          <w:rFonts w:eastAsia="Times New Roman" w:hint="cs"/>
          <w:b w:val="0"/>
          <w:rtl/>
          <w:lang w:eastAsia="ar-SA"/>
        </w:rPr>
        <w:t xml:space="preserve"> (إن الذين   عند ربك   وهم الملائكة عليهم السلام ومعنى كونهم عنده سبحانه وتعالى قربهم من رحمته وفضله لتوفرهم على طاعته تعالى لا يستكبرون عن عبادته بل يؤدونها حسبما أمروا به ويسبحونه أي ينزهونه عن كل ما لا يليق بجناب كبريائه وله يسجدون أي يخصونه بغاية العبودية والتذلل لا يشركون به شيئا ) أهـ [ تفسير أبي السعود ج</w:t>
      </w:r>
      <w:r w:rsidR="001966FB">
        <w:rPr>
          <w:rFonts w:eastAsia="Times New Roman" w:hint="cs"/>
          <w:b w:val="0"/>
          <w:rtl/>
          <w:lang w:eastAsia="ar-SA"/>
        </w:rPr>
        <w:t xml:space="preserve"> :</w:t>
      </w:r>
      <w:r w:rsidR="00626CC3">
        <w:rPr>
          <w:rFonts w:eastAsia="Times New Roman" w:hint="cs"/>
          <w:b w:val="0"/>
          <w:rtl/>
          <w:lang w:eastAsia="ar-SA"/>
        </w:rPr>
        <w:t xml:space="preserve"> 3 ص</w:t>
      </w:r>
      <w:r w:rsidR="001966FB">
        <w:rPr>
          <w:rFonts w:eastAsia="Times New Roman" w:hint="cs"/>
          <w:b w:val="0"/>
          <w:rtl/>
          <w:lang w:eastAsia="ar-SA"/>
        </w:rPr>
        <w:t xml:space="preserve"> :</w:t>
      </w:r>
      <w:r w:rsidR="00626CC3">
        <w:rPr>
          <w:rFonts w:eastAsia="Times New Roman" w:hint="cs"/>
          <w:b w:val="0"/>
          <w:rtl/>
          <w:lang w:eastAsia="ar-SA"/>
        </w:rPr>
        <w:t xml:space="preserve"> 310 ]</w:t>
      </w:r>
      <w:r w:rsidR="001966FB">
        <w:rPr>
          <w:rFonts w:eastAsia="Times New Roman" w:hint="cs"/>
          <w:b w:val="0"/>
          <w:rtl/>
          <w:lang w:eastAsia="ar-SA"/>
        </w:rPr>
        <w:t xml:space="preserve"> ،</w:t>
      </w:r>
      <w:r w:rsidR="00626CC3">
        <w:rPr>
          <w:rFonts w:eastAsia="Times New Roman" w:hint="cs"/>
          <w:b w:val="0"/>
          <w:rtl/>
          <w:lang w:eastAsia="ar-SA"/>
        </w:rPr>
        <w:t xml:space="preserve"> وقال الشوكاني</w:t>
      </w:r>
      <w:r w:rsidR="001966FB">
        <w:rPr>
          <w:rFonts w:eastAsia="Times New Roman" w:hint="cs"/>
          <w:b w:val="0"/>
          <w:rtl/>
          <w:lang w:eastAsia="ar-SA"/>
        </w:rPr>
        <w:t xml:space="preserve"> :</w:t>
      </w:r>
      <w:r w:rsidR="00626CC3">
        <w:rPr>
          <w:rFonts w:eastAsia="Times New Roman" w:hint="cs"/>
          <w:b w:val="0"/>
          <w:rtl/>
          <w:lang w:eastAsia="ar-SA"/>
        </w:rPr>
        <w:t xml:space="preserve"> (إن الذين   عند ربك   لا يستكبرون عن عبادته المراد بهم الملائكة قال القرطبي بالإجماع قال الزجاج وقال</w:t>
      </w:r>
      <w:r w:rsidR="001966FB">
        <w:rPr>
          <w:rFonts w:eastAsia="Times New Roman" w:hint="cs"/>
          <w:b w:val="0"/>
          <w:rtl/>
          <w:lang w:eastAsia="ar-SA"/>
        </w:rPr>
        <w:t xml:space="preserve"> :</w:t>
      </w:r>
      <w:r w:rsidR="00626CC3">
        <w:rPr>
          <w:rFonts w:eastAsia="Times New Roman" w:hint="cs"/>
          <w:b w:val="0"/>
          <w:rtl/>
          <w:lang w:eastAsia="ar-SA"/>
        </w:rPr>
        <w:t xml:space="preserve"> { عند ربك }</w:t>
      </w:r>
      <w:r w:rsidR="001966FB">
        <w:rPr>
          <w:rFonts w:eastAsia="Times New Roman" w:hint="cs"/>
          <w:b w:val="0"/>
          <w:rtl/>
          <w:lang w:eastAsia="ar-SA"/>
        </w:rPr>
        <w:t xml:space="preserve"> ،</w:t>
      </w:r>
      <w:r w:rsidR="00626CC3">
        <w:rPr>
          <w:rFonts w:eastAsia="Times New Roman" w:hint="cs"/>
          <w:b w:val="0"/>
          <w:rtl/>
          <w:lang w:eastAsia="ar-SA"/>
        </w:rPr>
        <w:t>والله عز وجل بكل مكان [</w:t>
      </w:r>
      <w:r w:rsidR="00626CC3">
        <w:rPr>
          <w:rFonts w:eastAsia="Times New Roman" w:hint="cs"/>
          <w:b w:val="0"/>
          <w:rtl/>
          <w:lang w:eastAsia="ar-SA" w:bidi="ar-KW"/>
        </w:rPr>
        <w:t xml:space="preserve"> القصد أنّه قريب ليس كمثله في قربه شيء</w:t>
      </w:r>
      <w:r w:rsidR="001966FB">
        <w:rPr>
          <w:rFonts w:eastAsia="Times New Roman" w:hint="cs"/>
          <w:b w:val="0"/>
          <w:rtl/>
          <w:lang w:eastAsia="ar-SA" w:bidi="ar-KW"/>
        </w:rPr>
        <w:t xml:space="preserve"> ،</w:t>
      </w:r>
      <w:r w:rsidR="00626CC3">
        <w:rPr>
          <w:rFonts w:eastAsia="Times New Roman" w:hint="cs"/>
          <w:b w:val="0"/>
          <w:rtl/>
          <w:lang w:eastAsia="ar-SA" w:bidi="ar-KW"/>
        </w:rPr>
        <w:t xml:space="preserve"> وإلا فاللفظ المناسب هو أنّ الله تعالى منزه عن المكان لأنّ الأماكن كلها محدودة والله تعالى منزه عن الحدود</w:t>
      </w:r>
      <w:r w:rsidR="001966FB">
        <w:rPr>
          <w:rFonts w:eastAsia="Times New Roman" w:hint="cs"/>
          <w:b w:val="0"/>
          <w:rtl/>
          <w:lang w:eastAsia="ar-SA" w:bidi="ar-KW"/>
        </w:rPr>
        <w:t xml:space="preserve"> ،</w:t>
      </w:r>
      <w:r w:rsidR="00626CC3">
        <w:rPr>
          <w:rFonts w:eastAsia="Times New Roman" w:hint="cs"/>
          <w:b w:val="0"/>
          <w:rtl/>
          <w:lang w:eastAsia="ar-SA"/>
        </w:rPr>
        <w:t>] لأنهم قريبون من رحمته وكل قريب من رحمة الله عز وجل فهو عنده ) [ فتح القدير ج</w:t>
      </w:r>
      <w:r w:rsidR="001966FB">
        <w:rPr>
          <w:rFonts w:eastAsia="Times New Roman" w:hint="cs"/>
          <w:b w:val="0"/>
          <w:rtl/>
          <w:lang w:eastAsia="ar-SA"/>
        </w:rPr>
        <w:t xml:space="preserve"> :</w:t>
      </w:r>
      <w:r w:rsidR="00626CC3">
        <w:rPr>
          <w:rFonts w:eastAsia="Times New Roman" w:hint="cs"/>
          <w:b w:val="0"/>
          <w:rtl/>
          <w:lang w:eastAsia="ar-SA"/>
        </w:rPr>
        <w:t xml:space="preserve"> 2 ص</w:t>
      </w:r>
      <w:r w:rsidR="001966FB">
        <w:rPr>
          <w:rFonts w:eastAsia="Times New Roman" w:hint="cs"/>
          <w:b w:val="0"/>
          <w:rtl/>
          <w:lang w:eastAsia="ar-SA"/>
        </w:rPr>
        <w:t xml:space="preserve"> :</w:t>
      </w:r>
      <w:r w:rsidR="00626CC3">
        <w:rPr>
          <w:rFonts w:eastAsia="Times New Roman" w:hint="cs"/>
          <w:b w:val="0"/>
          <w:rtl/>
          <w:lang w:eastAsia="ar-SA"/>
        </w:rPr>
        <w:t xml:space="preserve"> 281 ]</w:t>
      </w:r>
      <w:r w:rsidR="001966FB">
        <w:rPr>
          <w:rFonts w:eastAsia="Times New Roman" w:hint="cs"/>
          <w:b w:val="0"/>
          <w:rtl/>
          <w:lang w:eastAsia="ar-SA"/>
        </w:rPr>
        <w:t xml:space="preserve"> ،</w:t>
      </w:r>
      <w:r w:rsidR="00626CC3">
        <w:rPr>
          <w:rFonts w:eastAsia="Times New Roman" w:hint="cs"/>
          <w:b w:val="0"/>
          <w:rtl/>
          <w:lang w:eastAsia="ar-SA"/>
        </w:rPr>
        <w:t xml:space="preserve"> وقال النسفي</w:t>
      </w:r>
      <w:r w:rsidR="001966FB">
        <w:rPr>
          <w:rFonts w:eastAsia="Times New Roman" w:hint="cs"/>
          <w:b w:val="0"/>
          <w:rtl/>
          <w:lang w:eastAsia="ar-SA"/>
        </w:rPr>
        <w:t xml:space="preserve"> :</w:t>
      </w:r>
      <w:r w:rsidR="00626CC3">
        <w:rPr>
          <w:rFonts w:eastAsia="Times New Roman" w:hint="cs"/>
          <w:b w:val="0"/>
          <w:rtl/>
          <w:lang w:eastAsia="ar-SA"/>
        </w:rPr>
        <w:t xml:space="preserve"> (أن الذين   عند ربك   مكانة ومنزلة لا مكانا ونزلا يعنى الملائكة لا يستكبرون عن عبادته ) أهـ [تفسير النسفي ج</w:t>
      </w:r>
      <w:r w:rsidR="001966FB">
        <w:rPr>
          <w:rFonts w:eastAsia="Times New Roman" w:hint="cs"/>
          <w:b w:val="0"/>
          <w:rtl/>
          <w:lang w:eastAsia="ar-SA"/>
        </w:rPr>
        <w:t xml:space="preserve"> :</w:t>
      </w:r>
      <w:r w:rsidR="00626CC3">
        <w:rPr>
          <w:rFonts w:eastAsia="Times New Roman" w:hint="cs"/>
          <w:b w:val="0"/>
          <w:rtl/>
          <w:lang w:eastAsia="ar-SA"/>
        </w:rPr>
        <w:t xml:space="preserve"> 2 ص</w:t>
      </w:r>
      <w:r w:rsidR="001966FB">
        <w:rPr>
          <w:rFonts w:eastAsia="Times New Roman" w:hint="cs"/>
          <w:b w:val="0"/>
          <w:rtl/>
          <w:lang w:eastAsia="ar-SA"/>
        </w:rPr>
        <w:t xml:space="preserve"> :</w:t>
      </w:r>
      <w:r w:rsidR="00626CC3">
        <w:rPr>
          <w:rFonts w:eastAsia="Times New Roman" w:hint="cs"/>
          <w:b w:val="0"/>
          <w:rtl/>
          <w:lang w:eastAsia="ar-SA"/>
        </w:rPr>
        <w:t xml:space="preserve"> 53 ]</w:t>
      </w:r>
      <w:r w:rsidR="001966FB">
        <w:rPr>
          <w:rFonts w:eastAsia="Times New Roman" w:hint="cs"/>
          <w:b w:val="0"/>
          <w:rtl/>
          <w:lang w:eastAsia="ar-SA"/>
        </w:rPr>
        <w:t xml:space="preserve"> ،</w:t>
      </w:r>
      <w:r w:rsidR="00626CC3">
        <w:rPr>
          <w:rFonts w:eastAsia="Times New Roman" w:hint="cs"/>
          <w:b w:val="0"/>
          <w:rtl/>
          <w:lang w:eastAsia="ar-SA"/>
        </w:rPr>
        <w:t xml:space="preserve"> وقال</w:t>
      </w:r>
      <w:r w:rsidR="001966FB">
        <w:rPr>
          <w:rFonts w:eastAsia="Times New Roman" w:hint="cs"/>
          <w:b w:val="0"/>
          <w:rtl/>
          <w:lang w:eastAsia="ar-SA"/>
        </w:rPr>
        <w:t xml:space="preserve"> :</w:t>
      </w:r>
      <w:r w:rsidR="00626CC3">
        <w:rPr>
          <w:rFonts w:eastAsia="Times New Roman" w:hint="cs"/>
          <w:b w:val="0"/>
          <w:rtl/>
          <w:lang w:eastAsia="ar-SA"/>
        </w:rPr>
        <w:t xml:space="preserve"> ( { فان استكبروا فالذين عند ربك } أي الملائكة</w:t>
      </w:r>
      <w:r w:rsidR="001966FB">
        <w:rPr>
          <w:rFonts w:eastAsia="Times New Roman" w:hint="cs"/>
          <w:b w:val="0"/>
          <w:rtl/>
          <w:lang w:eastAsia="ar-SA"/>
        </w:rPr>
        <w:t xml:space="preserve"> :</w:t>
      </w:r>
      <w:r w:rsidR="00626CC3">
        <w:rPr>
          <w:rFonts w:eastAsia="Times New Roman" w:hint="cs"/>
          <w:b w:val="0"/>
          <w:rtl/>
          <w:lang w:eastAsia="ar-SA"/>
        </w:rPr>
        <w:t xml:space="preserve"> { يسبحون له بالليل والنهار وهم لا يسئمون } لا يملون</w:t>
      </w:r>
      <w:r w:rsidR="001966FB">
        <w:rPr>
          <w:rFonts w:eastAsia="Times New Roman" w:hint="cs"/>
          <w:b w:val="0"/>
          <w:rtl/>
          <w:lang w:eastAsia="ar-SA"/>
        </w:rPr>
        <w:t xml:space="preserve"> </w:t>
      </w:r>
      <w:r w:rsidR="00DE45A5">
        <w:rPr>
          <w:rFonts w:eastAsia="Times New Roman" w:hint="cs"/>
          <w:b w:val="0"/>
          <w:rtl/>
          <w:lang w:eastAsia="ar-SA"/>
        </w:rPr>
        <w:t>..</w:t>
      </w:r>
      <w:r w:rsidR="00ED18D7">
        <w:rPr>
          <w:rFonts w:eastAsia="Times New Roman" w:hint="cs"/>
          <w:b w:val="0"/>
          <w:rtl/>
          <w:lang w:eastAsia="ar-SA"/>
        </w:rPr>
        <w:t xml:space="preserve"> </w:t>
      </w:r>
      <w:r w:rsidR="00626CC3">
        <w:rPr>
          <w:rFonts w:eastAsia="Times New Roman" w:hint="cs"/>
          <w:b w:val="0"/>
          <w:rtl/>
          <w:lang w:eastAsia="ar-SA"/>
        </w:rPr>
        <w:t xml:space="preserve"> وعند ربك عبارة عن الزلفى والمكانة والكرامة ) أهـ [  تفسير النسفي ج</w:t>
      </w:r>
      <w:r w:rsidR="001966FB">
        <w:rPr>
          <w:rFonts w:eastAsia="Times New Roman" w:hint="cs"/>
          <w:b w:val="0"/>
          <w:rtl/>
          <w:lang w:eastAsia="ar-SA"/>
        </w:rPr>
        <w:t xml:space="preserve"> :</w:t>
      </w:r>
      <w:r w:rsidR="00626CC3">
        <w:rPr>
          <w:rFonts w:eastAsia="Times New Roman" w:hint="cs"/>
          <w:b w:val="0"/>
          <w:rtl/>
          <w:lang w:eastAsia="ar-SA"/>
        </w:rPr>
        <w:t xml:space="preserve"> 4 ص</w:t>
      </w:r>
      <w:r w:rsidR="001966FB">
        <w:rPr>
          <w:rFonts w:eastAsia="Times New Roman" w:hint="cs"/>
          <w:b w:val="0"/>
          <w:rtl/>
          <w:lang w:eastAsia="ar-SA"/>
        </w:rPr>
        <w:t xml:space="preserve"> :</w:t>
      </w:r>
      <w:r w:rsidR="00626CC3">
        <w:rPr>
          <w:rFonts w:eastAsia="Times New Roman" w:hint="cs"/>
          <w:b w:val="0"/>
          <w:rtl/>
          <w:lang w:eastAsia="ar-SA"/>
        </w:rPr>
        <w:t xml:space="preserve"> 91 ]</w:t>
      </w:r>
      <w:r w:rsidR="001966FB">
        <w:rPr>
          <w:rFonts w:eastAsia="Times New Roman" w:hint="cs"/>
          <w:b w:val="0"/>
          <w:rtl/>
          <w:lang w:eastAsia="ar-SA"/>
        </w:rPr>
        <w:t xml:space="preserve"> ،</w:t>
      </w:r>
      <w:r w:rsidR="00626CC3">
        <w:rPr>
          <w:rFonts w:eastAsia="Times New Roman" w:hint="cs"/>
          <w:b w:val="0"/>
          <w:rtl/>
          <w:lang w:eastAsia="ar-SA"/>
        </w:rPr>
        <w:t xml:space="preserve"> وقال الألوسي</w:t>
      </w:r>
      <w:r w:rsidR="001966FB">
        <w:rPr>
          <w:rFonts w:eastAsia="Times New Roman" w:hint="cs"/>
          <w:b w:val="0"/>
          <w:rtl/>
          <w:lang w:eastAsia="ar-SA"/>
        </w:rPr>
        <w:t xml:space="preserve"> :</w:t>
      </w:r>
      <w:r w:rsidR="00626CC3">
        <w:rPr>
          <w:rFonts w:eastAsia="Times New Roman" w:hint="cs"/>
          <w:b w:val="0"/>
          <w:rtl/>
          <w:lang w:eastAsia="ar-SA"/>
        </w:rPr>
        <w:t xml:space="preserve"> (قوله </w:t>
      </w:r>
      <w:r w:rsidR="00626CC3">
        <w:rPr>
          <w:rFonts w:eastAsia="Times New Roman" w:hint="cs"/>
          <w:b w:val="0"/>
          <w:rtl/>
          <w:lang w:eastAsia="ar-SA"/>
        </w:rPr>
        <w:lastRenderedPageBreak/>
        <w:t>تعالى  إن الذين   عند ربك   وقوله سبحانه  حكاية ابن لي عندك بيتا وقوله تعالى  وإن الله لمع المحسنين إلى غير ذلك مما هو كناية عن المكانة لا عن المكان ) أهـ [روح المعاني ج</w:t>
      </w:r>
      <w:r w:rsidR="001966FB">
        <w:rPr>
          <w:rFonts w:eastAsia="Times New Roman" w:hint="cs"/>
          <w:b w:val="0"/>
          <w:rtl/>
          <w:lang w:eastAsia="ar-SA"/>
        </w:rPr>
        <w:t xml:space="preserve"> :</w:t>
      </w:r>
      <w:r w:rsidR="00626CC3">
        <w:rPr>
          <w:rFonts w:eastAsia="Times New Roman" w:hint="cs"/>
          <w:b w:val="0"/>
          <w:rtl/>
          <w:lang w:eastAsia="ar-SA"/>
        </w:rPr>
        <w:t xml:space="preserve"> 15 ص</w:t>
      </w:r>
      <w:r w:rsidR="001966FB">
        <w:rPr>
          <w:rFonts w:eastAsia="Times New Roman" w:hint="cs"/>
          <w:b w:val="0"/>
          <w:rtl/>
          <w:lang w:eastAsia="ar-SA"/>
        </w:rPr>
        <w:t xml:space="preserve"> :</w:t>
      </w:r>
      <w:r w:rsidR="00626CC3">
        <w:rPr>
          <w:rFonts w:eastAsia="Times New Roman" w:hint="cs"/>
          <w:b w:val="0"/>
          <w:rtl/>
          <w:lang w:eastAsia="ar-SA"/>
        </w:rPr>
        <w:t xml:space="preserve"> 142 ]</w:t>
      </w:r>
      <w:r w:rsidR="001966FB">
        <w:rPr>
          <w:rFonts w:eastAsia="Times New Roman" w:hint="cs"/>
          <w:b w:val="0"/>
          <w:rtl/>
          <w:lang w:eastAsia="ar-SA"/>
        </w:rPr>
        <w:t xml:space="preserve"> ،</w:t>
      </w:r>
      <w:r w:rsidR="00626CC3">
        <w:rPr>
          <w:rFonts w:eastAsia="Times New Roman" w:hint="cs"/>
          <w:b w:val="0"/>
          <w:rtl/>
          <w:lang w:eastAsia="ar-SA"/>
        </w:rPr>
        <w:t xml:space="preserve"> وقال ابن الجوزي فقيه الحنابلة</w:t>
      </w:r>
      <w:r w:rsidR="001966FB">
        <w:rPr>
          <w:rFonts w:eastAsia="Times New Roman" w:hint="cs"/>
          <w:b w:val="0"/>
          <w:rtl/>
          <w:lang w:eastAsia="ar-SA"/>
        </w:rPr>
        <w:t xml:space="preserve"> ،</w:t>
      </w:r>
      <w:r w:rsidR="00626CC3">
        <w:rPr>
          <w:rFonts w:eastAsia="Times New Roman" w:hint="cs"/>
          <w:b w:val="0"/>
          <w:rtl/>
          <w:lang w:eastAsia="ar-SA"/>
        </w:rPr>
        <w:t xml:space="preserve"> وهو يرد على حشوية الحنابلة في كتابه الباز الأشهب المنقض على مخالفي المذهب</w:t>
      </w:r>
      <w:r w:rsidR="001966FB">
        <w:rPr>
          <w:rFonts w:eastAsia="Times New Roman" w:hint="cs"/>
          <w:b w:val="0"/>
          <w:rtl/>
          <w:lang w:eastAsia="ar-SA"/>
        </w:rPr>
        <w:t xml:space="preserve"> :</w:t>
      </w:r>
      <w:r w:rsidR="00626CC3">
        <w:rPr>
          <w:rFonts w:eastAsia="Times New Roman" w:hint="cs"/>
          <w:b w:val="0"/>
          <w:rtl/>
          <w:lang w:eastAsia="ar-SA"/>
        </w:rPr>
        <w:t xml:space="preserve"> (الحديث الخامس والأربعون</w:t>
      </w:r>
      <w:r w:rsidR="001966FB">
        <w:rPr>
          <w:rFonts w:eastAsia="Times New Roman" w:hint="cs"/>
          <w:b w:val="0"/>
          <w:rtl/>
          <w:lang w:eastAsia="ar-SA"/>
        </w:rPr>
        <w:t xml:space="preserve"> :</w:t>
      </w:r>
      <w:r w:rsidR="00626CC3">
        <w:rPr>
          <w:rFonts w:eastAsia="Times New Roman" w:hint="cs"/>
          <w:b w:val="0"/>
          <w:rtl/>
          <w:lang w:eastAsia="ar-SA"/>
        </w:rPr>
        <w:t xml:space="preserve"> روي البخاري ومسلم في الصحيحين من حديث أبي هريرة رضي الله عنه قال رسول الله صلى الله عليه وسلم</w:t>
      </w:r>
      <w:r w:rsidR="001966FB">
        <w:rPr>
          <w:rFonts w:eastAsia="Times New Roman" w:hint="cs"/>
          <w:b w:val="0"/>
          <w:rtl/>
          <w:lang w:eastAsia="ar-SA"/>
        </w:rPr>
        <w:t xml:space="preserve"> :</w:t>
      </w:r>
      <w:r w:rsidR="00626CC3">
        <w:rPr>
          <w:rFonts w:eastAsia="Times New Roman" w:hint="cs"/>
          <w:b w:val="0"/>
          <w:rtl/>
          <w:lang w:eastAsia="ar-SA"/>
        </w:rPr>
        <w:t xml:space="preserve"> ((  لما قضي الله الخلق كتب في كتابه – فهو عنده فوق العرش – إن رحمتي غلبت غضبي</w:t>
      </w:r>
      <w:r w:rsidR="001966FB">
        <w:rPr>
          <w:rFonts w:eastAsia="Times New Roman" w:hint="cs"/>
          <w:b w:val="0"/>
          <w:rtl/>
          <w:lang w:eastAsia="ar-SA"/>
        </w:rPr>
        <w:t xml:space="preserve"> ،</w:t>
      </w:r>
      <w:r w:rsidR="00626CC3">
        <w:rPr>
          <w:rFonts w:eastAsia="Times New Roman" w:hint="cs"/>
          <w:b w:val="0"/>
          <w:rtl/>
          <w:lang w:eastAsia="ar-SA"/>
        </w:rPr>
        <w:t xml:space="preserve"> وفي لفظ سبقت ))</w:t>
      </w:r>
      <w:r w:rsidR="001966FB">
        <w:rPr>
          <w:rFonts w:eastAsia="Times New Roman" w:hint="cs"/>
          <w:b w:val="0"/>
          <w:rtl/>
          <w:lang w:eastAsia="ar-SA"/>
        </w:rPr>
        <w:t xml:space="preserve"> ،</w:t>
      </w:r>
      <w:r w:rsidR="00626CC3">
        <w:rPr>
          <w:rFonts w:eastAsia="Times New Roman" w:hint="cs"/>
          <w:b w:val="0"/>
          <w:rtl/>
          <w:lang w:eastAsia="ar-SA"/>
        </w:rPr>
        <w:t xml:space="preserve"> قال القاضي - يقصد به أبو يعلى -</w:t>
      </w:r>
      <w:r w:rsidR="001966FB">
        <w:rPr>
          <w:rFonts w:eastAsia="Times New Roman" w:hint="cs"/>
          <w:b w:val="0"/>
          <w:rtl/>
          <w:lang w:eastAsia="ar-SA"/>
        </w:rPr>
        <w:t xml:space="preserve"> :</w:t>
      </w:r>
      <w:r w:rsidR="00626CC3">
        <w:rPr>
          <w:rFonts w:eastAsia="Times New Roman" w:hint="cs"/>
          <w:b w:val="0"/>
          <w:rtl/>
          <w:lang w:eastAsia="ar-SA"/>
        </w:rPr>
        <w:t xml:space="preserve"> ظاهر قوله عنده القرب من الذات</w:t>
      </w:r>
      <w:r w:rsidR="001966FB">
        <w:rPr>
          <w:rFonts w:eastAsia="Times New Roman" w:hint="cs"/>
          <w:b w:val="0"/>
          <w:rtl/>
          <w:lang w:eastAsia="ar-SA"/>
        </w:rPr>
        <w:t xml:space="preserve"> ،</w:t>
      </w:r>
      <w:r w:rsidR="00626CC3">
        <w:rPr>
          <w:rFonts w:eastAsia="Times New Roman" w:hint="cs"/>
          <w:b w:val="0"/>
          <w:rtl/>
          <w:lang w:eastAsia="ar-SA"/>
        </w:rPr>
        <w:t xml:space="preserve"> واعلم أن القرب من الحق لا يكون بمساحة وإنما ذلك من صفة الأجسام</w:t>
      </w:r>
      <w:r w:rsidR="001966FB">
        <w:rPr>
          <w:rFonts w:eastAsia="Times New Roman" w:hint="cs"/>
          <w:b w:val="0"/>
          <w:rtl/>
          <w:lang w:eastAsia="ar-SA"/>
        </w:rPr>
        <w:t xml:space="preserve"> ،</w:t>
      </w:r>
      <w:r w:rsidR="00626CC3">
        <w:rPr>
          <w:rFonts w:eastAsia="Times New Roman" w:hint="cs"/>
          <w:b w:val="0"/>
          <w:rtl/>
          <w:lang w:eastAsia="ar-SA"/>
        </w:rPr>
        <w:t xml:space="preserve"> وقد قال سبحانه وتعالي " مسومة عند ربك " ) أهـ [ الباز الأشهب ص130-131 ]</w:t>
      </w:r>
      <w:r w:rsidR="001966FB">
        <w:rPr>
          <w:rFonts w:eastAsia="Times New Roman" w:hint="cs"/>
          <w:b w:val="0"/>
          <w:rtl/>
          <w:lang w:eastAsia="ar-SA"/>
        </w:rPr>
        <w:t xml:space="preserve"> ،</w:t>
      </w:r>
      <w:r w:rsidR="00626CC3">
        <w:rPr>
          <w:rFonts w:eastAsia="Times New Roman" w:hint="cs"/>
          <w:b w:val="0"/>
          <w:rtl/>
          <w:lang w:eastAsia="ar-SA"/>
        </w:rPr>
        <w:t xml:space="preserve"> وقال القاضي ابن جماعة - وهو يرد على مثبت المكان بالعندية بكلام رصين محكم يكتب بماء الذهب -</w:t>
      </w:r>
      <w:r w:rsidR="001966FB">
        <w:rPr>
          <w:rFonts w:eastAsia="Times New Roman" w:hint="cs"/>
          <w:b w:val="0"/>
          <w:rtl/>
          <w:lang w:eastAsia="ar-SA"/>
        </w:rPr>
        <w:t xml:space="preserve"> :</w:t>
      </w:r>
      <w:r w:rsidR="00626CC3">
        <w:rPr>
          <w:rFonts w:eastAsia="Times New Roman" w:hint="cs"/>
          <w:b w:val="0"/>
          <w:rtl/>
          <w:lang w:eastAsia="ar-SA"/>
        </w:rPr>
        <w:t xml:space="preserve"> ( الآية الخامسة قوله تعالى</w:t>
      </w:r>
      <w:r w:rsidR="001966FB">
        <w:rPr>
          <w:rFonts w:eastAsia="Times New Roman" w:hint="cs"/>
          <w:b w:val="0"/>
          <w:rtl/>
          <w:lang w:eastAsia="ar-SA"/>
        </w:rPr>
        <w:t xml:space="preserve"> :</w:t>
      </w:r>
      <w:r w:rsidR="00626CC3">
        <w:rPr>
          <w:rFonts w:eastAsia="Times New Roman" w:hint="cs"/>
          <w:b w:val="0"/>
          <w:rtl/>
          <w:lang w:eastAsia="ar-SA"/>
        </w:rPr>
        <w:t xml:space="preserve"> { إن الذين عند ربك }</w:t>
      </w:r>
      <w:r w:rsidR="001966FB">
        <w:rPr>
          <w:rFonts w:eastAsia="Times New Roman" w:hint="cs"/>
          <w:b w:val="0"/>
          <w:rtl/>
          <w:lang w:eastAsia="ar-SA"/>
        </w:rPr>
        <w:t xml:space="preserve"> ،</w:t>
      </w:r>
      <w:r w:rsidR="00626CC3">
        <w:rPr>
          <w:rFonts w:eastAsia="Times New Roman" w:hint="cs"/>
          <w:b w:val="0"/>
          <w:rtl/>
          <w:lang w:eastAsia="ar-SA"/>
        </w:rPr>
        <w:t xml:space="preserve"> { من ذا الذي يشفع عنده إلا بإذنه }</w:t>
      </w:r>
      <w:r w:rsidR="001966FB">
        <w:rPr>
          <w:rFonts w:eastAsia="Times New Roman" w:hint="cs"/>
          <w:b w:val="0"/>
          <w:rtl/>
          <w:lang w:eastAsia="ar-SA"/>
        </w:rPr>
        <w:t xml:space="preserve"> ،</w:t>
      </w:r>
      <w:r w:rsidR="00626CC3">
        <w:rPr>
          <w:rFonts w:eastAsia="Times New Roman" w:hint="cs"/>
          <w:b w:val="0"/>
          <w:rtl/>
          <w:lang w:eastAsia="ar-SA"/>
        </w:rPr>
        <w:t xml:space="preserve"> { عند مليك مقتدر }</w:t>
      </w:r>
      <w:r w:rsidR="001966FB">
        <w:rPr>
          <w:rFonts w:eastAsia="Times New Roman" w:hint="cs"/>
          <w:b w:val="0"/>
          <w:rtl/>
          <w:lang w:eastAsia="ar-SA"/>
        </w:rPr>
        <w:t xml:space="preserve"> ،</w:t>
      </w:r>
      <w:r w:rsidR="00626CC3">
        <w:rPr>
          <w:rFonts w:eastAsia="Times New Roman" w:hint="cs"/>
          <w:b w:val="0"/>
          <w:rtl/>
          <w:lang w:eastAsia="ar-SA"/>
        </w:rPr>
        <w:t xml:space="preserve"> { ابن لي عندك بيتا في الجنة}</w:t>
      </w:r>
      <w:r w:rsidR="001966FB">
        <w:rPr>
          <w:rFonts w:eastAsia="Times New Roman" w:hint="cs"/>
          <w:b w:val="0"/>
          <w:rtl/>
          <w:lang w:eastAsia="ar-SA"/>
        </w:rPr>
        <w:t xml:space="preserve"> ،</w:t>
      </w:r>
      <w:r w:rsidR="00626CC3">
        <w:rPr>
          <w:rFonts w:eastAsia="Times New Roman" w:hint="cs"/>
          <w:b w:val="0"/>
          <w:rtl/>
          <w:lang w:eastAsia="ar-SA"/>
        </w:rPr>
        <w:t xml:space="preserve"> {وإن له عندنا لزلفى وحسن مآب }</w:t>
      </w:r>
      <w:r w:rsidR="001966FB">
        <w:rPr>
          <w:rFonts w:eastAsia="Times New Roman" w:hint="cs"/>
          <w:b w:val="0"/>
          <w:rtl/>
          <w:lang w:eastAsia="ar-SA"/>
        </w:rPr>
        <w:t xml:space="preserve"> ،</w:t>
      </w:r>
      <w:r w:rsidR="00626CC3">
        <w:rPr>
          <w:rFonts w:eastAsia="Times New Roman" w:hint="cs"/>
          <w:b w:val="0"/>
          <w:rtl/>
          <w:lang w:eastAsia="ar-SA"/>
        </w:rPr>
        <w:t xml:space="preserve"> { ومن عنده لا يستكبرون عن عبادته }</w:t>
      </w:r>
      <w:r w:rsidR="001966FB">
        <w:rPr>
          <w:rFonts w:eastAsia="Times New Roman" w:hint="cs"/>
          <w:b w:val="0"/>
          <w:rtl/>
          <w:lang w:eastAsia="ar-SA"/>
        </w:rPr>
        <w:t xml:space="preserve"> ،</w:t>
      </w:r>
      <w:r w:rsidR="00626CC3">
        <w:rPr>
          <w:rFonts w:eastAsia="Times New Roman" w:hint="cs"/>
          <w:b w:val="0"/>
          <w:rtl/>
          <w:lang w:eastAsia="ar-SA"/>
        </w:rPr>
        <w:t xml:space="preserve"> ورد ذلك في الحديث كثيرا كقوله</w:t>
      </w:r>
      <w:r w:rsidR="001966FB">
        <w:rPr>
          <w:rFonts w:eastAsia="Times New Roman" w:hint="cs"/>
          <w:b w:val="0"/>
          <w:rtl/>
          <w:lang w:eastAsia="ar-SA"/>
        </w:rPr>
        <w:t xml:space="preserve"> :</w:t>
      </w:r>
      <w:r w:rsidR="00626CC3">
        <w:rPr>
          <w:rFonts w:eastAsia="Times New Roman" w:hint="cs"/>
          <w:b w:val="0"/>
          <w:rtl/>
          <w:lang w:eastAsia="ar-SA"/>
        </w:rPr>
        <w:t xml:space="preserve"> (( أنا عند ظن عبدي بي ))</w:t>
      </w:r>
      <w:r w:rsidR="001966FB">
        <w:rPr>
          <w:rFonts w:eastAsia="Times New Roman" w:hint="cs"/>
          <w:b w:val="0"/>
          <w:rtl/>
          <w:lang w:eastAsia="ar-SA"/>
        </w:rPr>
        <w:t xml:space="preserve"> ،</w:t>
      </w:r>
      <w:r w:rsidR="00626CC3">
        <w:rPr>
          <w:rFonts w:eastAsia="Times New Roman" w:hint="cs"/>
          <w:b w:val="0"/>
          <w:rtl/>
          <w:lang w:eastAsia="ar-SA"/>
        </w:rPr>
        <w:t xml:space="preserve"> (( أنا عند المنكسرة قلوبهم من أجلي ))</w:t>
      </w:r>
      <w:r w:rsidR="001966FB">
        <w:rPr>
          <w:rFonts w:eastAsia="Times New Roman" w:hint="cs"/>
          <w:b w:val="0"/>
          <w:rtl/>
          <w:lang w:eastAsia="ar-SA"/>
        </w:rPr>
        <w:t xml:space="preserve"> ،</w:t>
      </w:r>
      <w:r w:rsidR="00626CC3">
        <w:rPr>
          <w:rFonts w:eastAsia="Times New Roman" w:hint="cs"/>
          <w:b w:val="0"/>
          <w:rtl/>
          <w:lang w:eastAsia="ar-SA"/>
        </w:rPr>
        <w:t xml:space="preserve"> كل ذلك ليس المراد به عندية الجهة بل عندية الشرف والكرامة والإعانة والجبر واللطف</w:t>
      </w:r>
      <w:r w:rsidR="001966FB">
        <w:rPr>
          <w:rFonts w:eastAsia="Times New Roman" w:hint="cs"/>
          <w:b w:val="0"/>
          <w:rtl/>
          <w:lang w:eastAsia="ar-SA"/>
        </w:rPr>
        <w:t xml:space="preserve"> ،</w:t>
      </w:r>
      <w:r w:rsidR="00626CC3">
        <w:rPr>
          <w:rFonts w:eastAsia="Times New Roman" w:hint="cs"/>
          <w:b w:val="0"/>
          <w:rtl/>
          <w:lang w:eastAsia="ar-SA"/>
        </w:rPr>
        <w:t xml:space="preserve"> لا عندية الحيز والمكان فإن كون الرب تعالى عند الإنسان باعتبار الجهة والمكان محال بالإجماع ) أهـ [ إيضاح الدليل في قطع حجج أهل التعطيل ج</w:t>
      </w:r>
      <w:r w:rsidR="001966FB">
        <w:rPr>
          <w:rFonts w:eastAsia="Times New Roman" w:hint="cs"/>
          <w:b w:val="0"/>
          <w:rtl/>
          <w:lang w:eastAsia="ar-SA"/>
        </w:rPr>
        <w:t xml:space="preserve"> :</w:t>
      </w:r>
      <w:r w:rsidR="00626CC3">
        <w:rPr>
          <w:rFonts w:eastAsia="Times New Roman" w:hint="cs"/>
          <w:b w:val="0"/>
          <w:rtl/>
          <w:lang w:eastAsia="ar-SA"/>
        </w:rPr>
        <w:t xml:space="preserve"> 1 ص</w:t>
      </w:r>
      <w:r w:rsidR="001966FB">
        <w:rPr>
          <w:rFonts w:eastAsia="Times New Roman" w:hint="cs"/>
          <w:b w:val="0"/>
          <w:rtl/>
          <w:lang w:eastAsia="ar-SA"/>
        </w:rPr>
        <w:t xml:space="preserve"> :</w:t>
      </w:r>
      <w:r w:rsidR="00626CC3">
        <w:rPr>
          <w:rFonts w:eastAsia="Times New Roman" w:hint="cs"/>
          <w:b w:val="0"/>
          <w:rtl/>
          <w:lang w:eastAsia="ar-SA"/>
        </w:rPr>
        <w:t xml:space="preserve"> 112 ]</w:t>
      </w:r>
      <w:r w:rsidR="001966FB">
        <w:rPr>
          <w:rFonts w:eastAsia="Times New Roman" w:hint="cs"/>
          <w:b w:val="0"/>
          <w:rtl/>
          <w:lang w:eastAsia="ar-SA"/>
        </w:rPr>
        <w:t xml:space="preserve"> ،</w:t>
      </w:r>
      <w:r w:rsidR="00626CC3">
        <w:rPr>
          <w:rFonts w:eastAsia="Times New Roman" w:hint="cs"/>
          <w:b w:val="0"/>
          <w:rtl/>
          <w:lang w:eastAsia="ar-SA"/>
        </w:rPr>
        <w:t xml:space="preserve"> </w:t>
      </w:r>
      <w:r w:rsidR="00114358">
        <w:rPr>
          <w:rFonts w:eastAsia="Times New Roman" w:hint="cs"/>
          <w:b w:val="0"/>
          <w:bCs/>
          <w:i/>
          <w:iCs/>
          <w:rtl/>
          <w:lang w:eastAsia="ar-SA"/>
        </w:rPr>
        <w:t xml:space="preserve"> </w:t>
      </w:r>
      <w:r w:rsidR="00114358">
        <w:rPr>
          <w:rFonts w:hint="cs"/>
          <w:b w:val="0"/>
          <w:bCs/>
          <w:rtl/>
        </w:rPr>
        <w:t xml:space="preserve">[ </w:t>
      </w:r>
      <w:r w:rsidR="00626CC3">
        <w:rPr>
          <w:rFonts w:hint="cs"/>
          <w:b w:val="0"/>
          <w:bCs/>
          <w:rtl/>
        </w:rPr>
        <w:t>حل اشكالية</w:t>
      </w:r>
      <w:r w:rsidR="00626CC3">
        <w:rPr>
          <w:rFonts w:hint="cs"/>
          <w:b w:val="0"/>
          <w:bCs/>
          <w:rtl/>
          <w:lang w:bidi="ar-KW"/>
        </w:rPr>
        <w:t xml:space="preserve"> </w:t>
      </w:r>
      <w:r w:rsidR="00626CC3">
        <w:rPr>
          <w:rFonts w:hint="cs"/>
          <w:b w:val="0"/>
          <w:bCs/>
          <w:rtl/>
        </w:rPr>
        <w:t>الدليل التاسع</w:t>
      </w:r>
      <w:r w:rsidR="00114358">
        <w:rPr>
          <w:rFonts w:hint="cs"/>
          <w:b w:val="0"/>
          <w:bCs/>
          <w:rtl/>
        </w:rPr>
        <w:t xml:space="preserve"> ]</w:t>
      </w:r>
      <w:r w:rsidR="001966FB">
        <w:rPr>
          <w:rFonts w:hint="cs"/>
          <w:b w:val="0"/>
          <w:bCs/>
          <w:rtl/>
        </w:rPr>
        <w:t xml:space="preserve"> :</w:t>
      </w:r>
      <w:r w:rsidR="00626CC3">
        <w:rPr>
          <w:rFonts w:hint="cs"/>
          <w:b w:val="0"/>
          <w:bCs/>
          <w:rtl/>
        </w:rPr>
        <w:t xml:space="preserve"> </w:t>
      </w:r>
      <w:r w:rsidR="00626CC3">
        <w:rPr>
          <w:rFonts w:hint="cs"/>
          <w:b w:val="0"/>
          <w:bCs/>
          <w:rtl/>
          <w:lang w:bidi="ar-SY"/>
        </w:rPr>
        <w:t xml:space="preserve"> التصريح بأنه تعالى في السماء والمراد بها العلو</w:t>
      </w:r>
      <w:r w:rsidR="001966FB">
        <w:rPr>
          <w:rFonts w:hint="cs"/>
          <w:b w:val="0"/>
          <w:bCs/>
          <w:rtl/>
          <w:lang w:bidi="ar-SY"/>
        </w:rPr>
        <w:t xml:space="preserve"> ،</w:t>
      </w:r>
      <w:r w:rsidR="00626CC3">
        <w:rPr>
          <w:rFonts w:hint="cs"/>
          <w:b w:val="0"/>
          <w:bCs/>
          <w:rtl/>
          <w:lang w:bidi="ar-SY"/>
        </w:rPr>
        <w:t xml:space="preserve"> قال تعالى</w:t>
      </w:r>
      <w:r w:rsidR="001966FB">
        <w:rPr>
          <w:rFonts w:hint="cs"/>
          <w:b w:val="0"/>
          <w:bCs/>
          <w:rtl/>
        </w:rPr>
        <w:t xml:space="preserve"> :</w:t>
      </w:r>
      <w:r w:rsidR="00626CC3">
        <w:rPr>
          <w:rFonts w:hint="cs"/>
          <w:b w:val="0"/>
          <w:bCs/>
          <w:rtl/>
        </w:rPr>
        <w:t>{ أَأَمِنْتُمْ مَنْ فِي السَّمَاءِ } [</w:t>
      </w:r>
      <w:r w:rsidR="00626CC3">
        <w:rPr>
          <w:rFonts w:hint="cs"/>
          <w:b w:val="0"/>
          <w:bCs/>
          <w:rtl/>
          <w:lang w:bidi="ar-SY"/>
        </w:rPr>
        <w:t xml:space="preserve"> الملك</w:t>
      </w:r>
      <w:r w:rsidR="001966FB">
        <w:rPr>
          <w:rFonts w:hint="cs"/>
          <w:b w:val="0"/>
          <w:bCs/>
          <w:rtl/>
          <w:lang w:bidi="ar-SY"/>
        </w:rPr>
        <w:t xml:space="preserve"> :</w:t>
      </w:r>
      <w:r w:rsidR="00626CC3">
        <w:rPr>
          <w:rFonts w:hint="cs"/>
          <w:b w:val="0"/>
          <w:bCs/>
          <w:rtl/>
          <w:lang w:bidi="ar-SY"/>
        </w:rPr>
        <w:t xml:space="preserve"> </w:t>
      </w:r>
      <w:r w:rsidR="00626CC3">
        <w:rPr>
          <w:rFonts w:hint="cs"/>
          <w:b w:val="0"/>
          <w:bCs/>
          <w:rtl/>
        </w:rPr>
        <w:t>16 ]</w:t>
      </w:r>
      <w:r w:rsidR="001966FB">
        <w:rPr>
          <w:rFonts w:hint="cs"/>
          <w:b w:val="0"/>
          <w:bCs/>
          <w:rtl/>
        </w:rPr>
        <w:t xml:space="preserve"> ،</w:t>
      </w:r>
      <w:r w:rsidR="00626CC3">
        <w:rPr>
          <w:rFonts w:hint="cs"/>
          <w:b w:val="0"/>
          <w:bCs/>
          <w:rtl/>
          <w:lang w:bidi="ar-KW"/>
        </w:rPr>
        <w:t xml:space="preserve"> </w:t>
      </w:r>
      <w:r w:rsidR="00626CC3">
        <w:rPr>
          <w:rFonts w:hint="cs"/>
          <w:b w:val="0"/>
          <w:rtl/>
        </w:rPr>
        <w:t>الآية لها معني عديدة ولا يجوز اعتقاد متشابه تلك المعاني ولابد من ردها إلى محكمها وفهمها في اطار المحكم</w:t>
      </w:r>
      <w:r w:rsidR="001966FB">
        <w:rPr>
          <w:rFonts w:hint="cs"/>
          <w:b w:val="0"/>
          <w:rtl/>
        </w:rPr>
        <w:t xml:space="preserve"> ،</w:t>
      </w:r>
      <w:r w:rsidR="00626CC3">
        <w:rPr>
          <w:rFonts w:hint="cs"/>
          <w:b w:val="0"/>
          <w:rtl/>
        </w:rPr>
        <w:t xml:space="preserve"> فقد يكون المعنى</w:t>
      </w:r>
      <w:r w:rsidR="001966FB">
        <w:rPr>
          <w:rFonts w:hint="cs"/>
          <w:b w:val="0"/>
          <w:rtl/>
        </w:rPr>
        <w:t xml:space="preserve"> :</w:t>
      </w:r>
      <w:r w:rsidR="00626CC3">
        <w:rPr>
          <w:rFonts w:hint="cs"/>
          <w:b w:val="0"/>
          <w:rtl/>
        </w:rPr>
        <w:t xml:space="preserve"> أأمنتم من في السماء</w:t>
      </w:r>
      <w:r w:rsidR="001966FB">
        <w:rPr>
          <w:rFonts w:hint="cs"/>
          <w:b w:val="0"/>
          <w:rtl/>
        </w:rPr>
        <w:t xml:space="preserve"> ،</w:t>
      </w:r>
      <w:r w:rsidR="00626CC3">
        <w:rPr>
          <w:rFonts w:hint="cs"/>
          <w:b w:val="0"/>
          <w:rtl/>
        </w:rPr>
        <w:t xml:space="preserve"> أي في العلو إشارة إلى علو الذات والصفات , لأنّ السماء تأتي في اللغة العربية لغة القرآن على نعنى العلو</w:t>
      </w:r>
      <w:r w:rsidR="001966FB">
        <w:rPr>
          <w:rFonts w:hint="cs"/>
          <w:b w:val="0"/>
          <w:rtl/>
        </w:rPr>
        <w:t xml:space="preserve"> ،</w:t>
      </w:r>
      <w:r w:rsidR="00626CC3">
        <w:rPr>
          <w:rFonts w:hint="cs"/>
          <w:b w:val="0"/>
          <w:rtl/>
        </w:rPr>
        <w:t xml:space="preserve"> والعرب تقول</w:t>
      </w:r>
      <w:r w:rsidR="001966FB">
        <w:rPr>
          <w:rFonts w:hint="cs"/>
          <w:b w:val="0"/>
          <w:rtl/>
        </w:rPr>
        <w:t xml:space="preserve"> :</w:t>
      </w:r>
      <w:r w:rsidR="00626CC3">
        <w:rPr>
          <w:rFonts w:hint="cs"/>
          <w:b w:val="0"/>
          <w:rtl/>
        </w:rPr>
        <w:t xml:space="preserve"> فلان في السماء</w:t>
      </w:r>
      <w:r w:rsidR="001966FB">
        <w:rPr>
          <w:rFonts w:hint="cs"/>
          <w:b w:val="0"/>
          <w:rtl/>
        </w:rPr>
        <w:t xml:space="preserve"> ،</w:t>
      </w:r>
      <w:r w:rsidR="00626CC3">
        <w:rPr>
          <w:rFonts w:hint="cs"/>
          <w:b w:val="0"/>
          <w:rtl/>
        </w:rPr>
        <w:t xml:space="preserve"> أي في أعلى المراتب</w:t>
      </w:r>
      <w:r w:rsidR="001966FB">
        <w:rPr>
          <w:rFonts w:hint="cs"/>
          <w:b w:val="0"/>
          <w:rtl/>
        </w:rPr>
        <w:t xml:space="preserve"> ،</w:t>
      </w:r>
      <w:r w:rsidR="00626CC3">
        <w:rPr>
          <w:rFonts w:hint="cs"/>
          <w:b w:val="0"/>
          <w:rtl/>
        </w:rPr>
        <w:t xml:space="preserve"> وليس معنى أأمنتم من في السماء  أي في السماء مكانه</w:t>
      </w:r>
      <w:r w:rsidR="001966FB">
        <w:rPr>
          <w:rFonts w:hint="cs"/>
          <w:b w:val="0"/>
          <w:rtl/>
        </w:rPr>
        <w:t xml:space="preserve"> ،</w:t>
      </w:r>
      <w:r w:rsidR="00626CC3">
        <w:rPr>
          <w:rFonts w:hint="cs"/>
          <w:b w:val="0"/>
          <w:rtl/>
        </w:rPr>
        <w:t xml:space="preserve"> لما تقدم من محدودية السماء</w:t>
      </w:r>
      <w:r w:rsidR="001966FB">
        <w:rPr>
          <w:rFonts w:hint="cs"/>
          <w:b w:val="0"/>
          <w:rtl/>
        </w:rPr>
        <w:t xml:space="preserve"> ،</w:t>
      </w:r>
      <w:r w:rsidR="00626CC3">
        <w:rPr>
          <w:rFonts w:hint="cs"/>
          <w:b w:val="0"/>
          <w:rtl/>
        </w:rPr>
        <w:t xml:space="preserve"> والله تعالى لا حد له</w:t>
      </w:r>
      <w:r w:rsidR="001966FB">
        <w:rPr>
          <w:rFonts w:hint="cs"/>
          <w:b w:val="0"/>
          <w:rtl/>
        </w:rPr>
        <w:t xml:space="preserve"> ،</w:t>
      </w:r>
      <w:r w:rsidR="00626CC3">
        <w:rPr>
          <w:rFonts w:hint="cs"/>
          <w:b w:val="0"/>
          <w:rtl/>
        </w:rPr>
        <w:t xml:space="preserve"> والسماء خلق من خلق الله تعالى</w:t>
      </w:r>
      <w:r w:rsidR="001966FB">
        <w:rPr>
          <w:rFonts w:hint="cs"/>
          <w:b w:val="0"/>
          <w:rtl/>
        </w:rPr>
        <w:t xml:space="preserve"> ،</w:t>
      </w:r>
      <w:r w:rsidR="00626CC3">
        <w:rPr>
          <w:rFonts w:hint="cs"/>
          <w:b w:val="0"/>
          <w:rtl/>
        </w:rPr>
        <w:t xml:space="preserve"> والله منزه عن الحلول في شيء من خلقه</w:t>
      </w:r>
      <w:r w:rsidR="001966FB">
        <w:rPr>
          <w:rFonts w:hint="cs"/>
          <w:b w:val="0"/>
          <w:rtl/>
        </w:rPr>
        <w:t xml:space="preserve"> ،</w:t>
      </w:r>
      <w:r w:rsidR="00626CC3">
        <w:rPr>
          <w:rFonts w:hint="cs"/>
          <w:b w:val="0"/>
          <w:rtl/>
        </w:rPr>
        <w:t xml:space="preserve"> إذ يستحيل على القديم أن يقبل المحدث</w:t>
      </w:r>
      <w:r w:rsidR="001966FB">
        <w:rPr>
          <w:rFonts w:hint="cs"/>
          <w:b w:val="0"/>
          <w:rtl/>
        </w:rPr>
        <w:t xml:space="preserve"> ،</w:t>
      </w:r>
      <w:r w:rsidR="00626CC3">
        <w:rPr>
          <w:rFonts w:hint="cs"/>
          <w:b w:val="0"/>
          <w:rtl/>
        </w:rPr>
        <w:t xml:space="preserve"> أو أن يكون فيه أو أن يكون عليه على سبيل المكان الحسي</w:t>
      </w:r>
      <w:r w:rsidR="001966FB">
        <w:rPr>
          <w:rFonts w:hint="cs"/>
          <w:b w:val="0"/>
          <w:rtl/>
        </w:rPr>
        <w:t xml:space="preserve"> ،</w:t>
      </w:r>
      <w:r w:rsidR="00626CC3">
        <w:rPr>
          <w:rFonts w:hint="cs"/>
          <w:b w:val="0"/>
          <w:rtl/>
        </w:rPr>
        <w:t xml:space="preserve"> وليس ذلك باعتبار أن مكانه تعالى في السماء , تعالى الله عن ذلك علواّ كبيراّ</w:t>
      </w:r>
      <w:r w:rsidR="001966FB">
        <w:rPr>
          <w:rFonts w:hint="cs"/>
          <w:b w:val="0"/>
          <w:rtl/>
        </w:rPr>
        <w:t xml:space="preserve"> ،</w:t>
      </w:r>
      <w:r w:rsidR="00626CC3">
        <w:rPr>
          <w:rFonts w:hint="cs"/>
          <w:b w:val="0"/>
          <w:rtl/>
        </w:rPr>
        <w:t xml:space="preserve"> ولما تقدم من اجماع أهل الأصول المتخصصين في العقيدة على تنزيه الله تعالى من المكان</w:t>
      </w:r>
      <w:r w:rsidR="001966FB">
        <w:rPr>
          <w:rFonts w:hint="cs"/>
          <w:b w:val="0"/>
          <w:rtl/>
        </w:rPr>
        <w:t xml:space="preserve"> ،</w:t>
      </w:r>
      <w:r w:rsidR="00626CC3">
        <w:rPr>
          <w:rFonts w:hint="cs"/>
          <w:b w:val="0"/>
          <w:rtl/>
        </w:rPr>
        <w:t xml:space="preserve"> وقد يكون المعنى</w:t>
      </w:r>
      <w:r w:rsidR="001966FB">
        <w:rPr>
          <w:rFonts w:hint="cs"/>
          <w:b w:val="0"/>
          <w:rtl/>
        </w:rPr>
        <w:t xml:space="preserve"> :</w:t>
      </w:r>
      <w:r w:rsidR="00626CC3">
        <w:rPr>
          <w:rFonts w:hint="cs"/>
          <w:b w:val="0"/>
          <w:rtl/>
        </w:rPr>
        <w:t xml:space="preserve"> أأمنتم من في السماء يعني الملائكة الموكلين على تدبير هذا العالم وقد قيل هو جبريل عليه السلام لأنّه الموكل بالخسف</w:t>
      </w:r>
      <w:r w:rsidR="001966FB">
        <w:rPr>
          <w:rFonts w:hint="cs"/>
          <w:b w:val="0"/>
          <w:rtl/>
        </w:rPr>
        <w:t xml:space="preserve"> ،</w:t>
      </w:r>
      <w:r w:rsidR="00626CC3">
        <w:rPr>
          <w:rFonts w:hint="cs"/>
          <w:b w:val="0"/>
          <w:rtl/>
        </w:rPr>
        <w:t xml:space="preserve"> أو يكون المعنى أأمنتم من في السماء</w:t>
      </w:r>
      <w:r w:rsidR="001966FB">
        <w:rPr>
          <w:rFonts w:hint="cs"/>
          <w:b w:val="0"/>
          <w:rtl/>
        </w:rPr>
        <w:t xml:space="preserve"> :</w:t>
      </w:r>
      <w:r w:rsidR="00626CC3">
        <w:rPr>
          <w:rFonts w:hint="cs"/>
          <w:b w:val="0"/>
          <w:rtl/>
        </w:rPr>
        <w:t xml:space="preserve"> أي من في السماء أمره أو قضاؤه أو من في السماء ( أي العلو ) مكانته وقدرته وسلطانه</w:t>
      </w:r>
      <w:r w:rsidR="001966FB">
        <w:rPr>
          <w:rFonts w:hint="cs"/>
          <w:b w:val="0"/>
          <w:rtl/>
        </w:rPr>
        <w:t xml:space="preserve"> ،</w:t>
      </w:r>
      <w:r w:rsidR="00626CC3">
        <w:rPr>
          <w:rFonts w:hint="cs"/>
          <w:b w:val="0"/>
          <w:rtl/>
        </w:rPr>
        <w:t xml:space="preserve"> أما فهم الجهلاء بأن الله تعالى في السماء على </w:t>
      </w:r>
      <w:r w:rsidR="00626CC3">
        <w:rPr>
          <w:rFonts w:hint="cs"/>
          <w:b w:val="0"/>
          <w:rtl/>
        </w:rPr>
        <w:lastRenderedPageBreak/>
        <w:t>سبيل المظروفية والكون في المكان مما لا يكون إلا للأجسام</w:t>
      </w:r>
      <w:r w:rsidR="001966FB">
        <w:rPr>
          <w:rFonts w:hint="cs"/>
          <w:b w:val="0"/>
          <w:rtl/>
        </w:rPr>
        <w:t xml:space="preserve"> ،</w:t>
      </w:r>
      <w:r w:rsidR="00626CC3">
        <w:rPr>
          <w:rFonts w:hint="cs"/>
          <w:b w:val="0"/>
          <w:rtl/>
        </w:rPr>
        <w:t xml:space="preserve"> فهذا لا يجوز في حق الله تعالى</w:t>
      </w:r>
      <w:r w:rsidR="001966FB">
        <w:rPr>
          <w:rFonts w:hint="cs"/>
          <w:b w:val="0"/>
          <w:rtl/>
        </w:rPr>
        <w:t xml:space="preserve"> ،</w:t>
      </w:r>
      <w:r w:rsidR="00626CC3">
        <w:rPr>
          <w:rFonts w:hint="cs"/>
          <w:b w:val="0"/>
          <w:rtl/>
        </w:rPr>
        <w:t xml:space="preserve">  وأئمة السلف الآية عندهم من المتشابه الذي قراءته تفسيره</w:t>
      </w:r>
      <w:r w:rsidR="001966FB">
        <w:rPr>
          <w:rFonts w:hint="cs"/>
          <w:b w:val="0"/>
          <w:rtl/>
        </w:rPr>
        <w:t xml:space="preserve"> ،</w:t>
      </w:r>
      <w:r w:rsidR="00626CC3">
        <w:rPr>
          <w:rFonts w:hint="cs"/>
          <w:b w:val="0"/>
          <w:rtl/>
        </w:rPr>
        <w:t xml:space="preserve"> والرسوخ في العلم عندهم تفويض معناه المراد إلى الله ورسوله</w:t>
      </w:r>
      <w:r w:rsidR="001966FB">
        <w:rPr>
          <w:rFonts w:hint="cs"/>
          <w:b w:val="0"/>
          <w:rtl/>
        </w:rPr>
        <w:t xml:space="preserve"> ،</w:t>
      </w:r>
      <w:r w:rsidR="00626CC3">
        <w:rPr>
          <w:rFonts w:hint="cs"/>
          <w:b w:val="0"/>
          <w:rtl/>
        </w:rPr>
        <w:t xml:space="preserve"> مع تنزيه الله تعالى عمّا لا يليق به من صفات الأجسام والحد والحدوث وغيرها نمن صفات العجز والنقص</w:t>
      </w:r>
      <w:r w:rsidR="001966FB">
        <w:rPr>
          <w:rFonts w:hint="cs"/>
          <w:b w:val="0"/>
          <w:rtl/>
        </w:rPr>
        <w:t xml:space="preserve"> ،</w:t>
      </w:r>
      <w:r w:rsidR="00626CC3">
        <w:rPr>
          <w:rFonts w:hint="cs"/>
          <w:b w:val="0"/>
          <w:rtl/>
        </w:rPr>
        <w:t xml:space="preserve"> وإليك طائفة من أقوال الراسخين في علم العقيدة والمتخصصين فيها في فهم الآية ورد متشابهها إلى محكمه</w:t>
      </w:r>
      <w:r w:rsidR="001966FB">
        <w:rPr>
          <w:rFonts w:hint="cs"/>
          <w:b w:val="0"/>
          <w:rtl/>
        </w:rPr>
        <w:t xml:space="preserve"> ،</w:t>
      </w:r>
      <w:r w:rsidR="00626CC3">
        <w:rPr>
          <w:rFonts w:hint="cs"/>
          <w:b w:val="0"/>
          <w:rtl/>
        </w:rPr>
        <w:t xml:space="preserve"> </w:t>
      </w:r>
      <w:r w:rsidR="00626CC3">
        <w:rPr>
          <w:rFonts w:hint="cs"/>
          <w:b w:val="0"/>
          <w:bCs/>
          <w:rtl/>
        </w:rPr>
        <w:t>قال القاضي عياض</w:t>
      </w:r>
      <w:r w:rsidR="001966FB">
        <w:rPr>
          <w:rFonts w:hint="cs"/>
          <w:b w:val="0"/>
          <w:rtl/>
        </w:rPr>
        <w:t xml:space="preserve"> :</w:t>
      </w:r>
      <w:r w:rsidR="00626CC3">
        <w:rPr>
          <w:rFonts w:hint="cs"/>
          <w:b w:val="0"/>
          <w:rtl/>
        </w:rPr>
        <w:t xml:space="preserve"> (  لا خلاف بين المسلمين قاطبة محدثهم وفقيههم ومتكلمهم ومقلدهم ونظارهم أن الظواهر الواردة بذكر الله في السماء كقوله ( ءأمنتم في السماء ) أنها ليست على ظاهرها وأنها متأوله عند جميهم ) أهـ [ إكمال المعلم</w:t>
      </w:r>
      <w:r w:rsidR="001966FB">
        <w:rPr>
          <w:rFonts w:hint="cs"/>
          <w:b w:val="0"/>
          <w:rtl/>
        </w:rPr>
        <w:t xml:space="preserve"> :</w:t>
      </w:r>
      <w:r w:rsidR="00626CC3">
        <w:rPr>
          <w:rFonts w:hint="cs"/>
          <w:b w:val="0"/>
          <w:rtl/>
        </w:rPr>
        <w:t xml:space="preserve"> ج2ص465]</w:t>
      </w:r>
      <w:r w:rsidR="001966FB">
        <w:rPr>
          <w:rFonts w:hint="cs"/>
          <w:b w:val="0"/>
          <w:rtl/>
        </w:rPr>
        <w:t xml:space="preserve"> ،</w:t>
      </w:r>
      <w:r w:rsidR="00626CC3">
        <w:rPr>
          <w:rFonts w:hint="cs"/>
          <w:b w:val="0"/>
          <w:rtl/>
        </w:rPr>
        <w:t xml:space="preserve"> </w:t>
      </w:r>
      <w:r w:rsidR="00626CC3">
        <w:rPr>
          <w:rFonts w:hint="cs"/>
          <w:b w:val="0"/>
          <w:bCs/>
          <w:rtl/>
        </w:rPr>
        <w:t>وقال القرطبي - في درة من تنزيهاته -</w:t>
      </w:r>
      <w:r w:rsidR="001966FB">
        <w:rPr>
          <w:rFonts w:hint="cs"/>
          <w:b w:val="0"/>
          <w:rtl/>
        </w:rPr>
        <w:t xml:space="preserve"> :</w:t>
      </w:r>
      <w:r w:rsidR="00626CC3">
        <w:rPr>
          <w:rFonts w:hint="cs"/>
          <w:b w:val="0"/>
          <w:rtl/>
        </w:rPr>
        <w:t xml:space="preserve"> ( تقديره</w:t>
      </w:r>
      <w:r w:rsidR="001966FB">
        <w:rPr>
          <w:rFonts w:hint="cs"/>
          <w:b w:val="0"/>
          <w:rtl/>
        </w:rPr>
        <w:t xml:space="preserve"> :</w:t>
      </w:r>
      <w:r w:rsidR="00626CC3">
        <w:rPr>
          <w:rFonts w:hint="cs"/>
          <w:b w:val="0"/>
          <w:rtl/>
        </w:rPr>
        <w:t xml:space="preserve">  أأمنتم من في السماء قدرته وسلطانه وعرشه ومملكته وخص السماء وإن عم ملكه تنبيها على أن الإله الذي تنفذ قدرته في السماء لا من يعظمونه في الأرض</w:t>
      </w:r>
      <w:r w:rsidR="001966FB">
        <w:rPr>
          <w:rFonts w:hint="cs"/>
          <w:b w:val="0"/>
          <w:rtl/>
        </w:rPr>
        <w:t xml:space="preserve"> ،</w:t>
      </w:r>
      <w:r w:rsidR="00626CC3">
        <w:rPr>
          <w:rFonts w:hint="cs"/>
          <w:b w:val="0"/>
          <w:rtl/>
        </w:rPr>
        <w:t xml:space="preserve"> وقيل  هو إشارة إلى الملائكة وقيل  إلى جبريل وهو الملك الموكل بالعذاب</w:t>
      </w:r>
      <w:r w:rsidR="001966FB">
        <w:rPr>
          <w:rFonts w:hint="cs"/>
          <w:b w:val="0"/>
          <w:rtl/>
        </w:rPr>
        <w:t xml:space="preserve"> ،</w:t>
      </w:r>
      <w:r w:rsidR="00626CC3">
        <w:rPr>
          <w:rFonts w:hint="cs"/>
          <w:b w:val="0"/>
          <w:rtl/>
        </w:rPr>
        <w:t xml:space="preserve"> قلت</w:t>
      </w:r>
      <w:r w:rsidR="001966FB">
        <w:rPr>
          <w:rFonts w:hint="cs"/>
          <w:b w:val="0"/>
          <w:rtl/>
        </w:rPr>
        <w:t xml:space="preserve"> :</w:t>
      </w:r>
      <w:r w:rsidR="00626CC3">
        <w:rPr>
          <w:rFonts w:hint="cs"/>
          <w:b w:val="0"/>
          <w:rtl/>
        </w:rPr>
        <w:t xml:space="preserve"> ويحتمل أن يكون المعنى  </w:t>
      </w:r>
      <w:r w:rsidR="00626CC3">
        <w:rPr>
          <w:rFonts w:hint="cs"/>
          <w:b w:val="0"/>
          <w:bCs/>
          <w:rtl/>
        </w:rPr>
        <w:t>أأمنتم خالق من في السماء</w:t>
      </w:r>
      <w:r w:rsidR="00626CC3">
        <w:rPr>
          <w:rFonts w:hint="cs"/>
          <w:b w:val="0"/>
          <w:rtl/>
        </w:rPr>
        <w:t xml:space="preserve"> أن يخسف بكم الأرض كما خسفها بقارون فإذا هي تمور أي تذهب وتجيء والمور  الاضطراب بالذهاب والمجيء</w:t>
      </w:r>
      <w:r w:rsidR="001966FB">
        <w:rPr>
          <w:rFonts w:hint="cs"/>
          <w:b w:val="0"/>
          <w:rtl/>
        </w:rPr>
        <w:t xml:space="preserve"> </w:t>
      </w:r>
      <w:r w:rsidR="00DE45A5">
        <w:rPr>
          <w:rFonts w:hint="cs"/>
          <w:b w:val="0"/>
          <w:rtl/>
        </w:rPr>
        <w:t>..</w:t>
      </w:r>
      <w:r w:rsidR="00ED18D7">
        <w:rPr>
          <w:rFonts w:hint="cs"/>
          <w:b w:val="0"/>
          <w:rtl/>
        </w:rPr>
        <w:t xml:space="preserve"> </w:t>
      </w:r>
      <w:r w:rsidR="00626CC3">
        <w:rPr>
          <w:rFonts w:hint="cs"/>
          <w:b w:val="0"/>
          <w:rtl/>
        </w:rPr>
        <w:t xml:space="preserve"> وقال المحققون  أمنتم من فوق السماء كقوله  فسيحوا في الأرض </w:t>
      </w:r>
      <w:r w:rsidR="00626CC3">
        <w:rPr>
          <w:rFonts w:hint="cs"/>
          <w:b w:val="0"/>
          <w:bCs/>
          <w:rtl/>
        </w:rPr>
        <w:t>أي فوقها لا بالممارسة والتحيز لكن بالقهر والتدبير</w:t>
      </w:r>
      <w:r w:rsidR="00626CC3">
        <w:rPr>
          <w:rFonts w:hint="cs"/>
          <w:b w:val="0"/>
          <w:rtl/>
        </w:rPr>
        <w:t xml:space="preserve"> وقيل  معناه أمنتم من على السماء كقوله تعالى  ولأصلبنكم في جذوع النخل أي عليها </w:t>
      </w:r>
      <w:r w:rsidR="00626CC3">
        <w:rPr>
          <w:rFonts w:hint="cs"/>
          <w:b w:val="0"/>
          <w:bCs/>
          <w:rtl/>
        </w:rPr>
        <w:t xml:space="preserve">ومعناه أنه مديرها ومالكها كما يقال  فلان على العراق والحجاز أي واليها وأميرها والأخبار في هذا الباب كثيرة صحيحة منتشرة مشيرة إلى العلو لا يدفعها إلا ملحد أو جاهل معاند والمراد بها توقيره وتنزيهه على السفل والتحت ووصفه بالعلو والعظمة لا بالأماكن والجهات والحدود لأنها صفات الأجسام </w:t>
      </w:r>
      <w:r w:rsidR="00626CC3">
        <w:rPr>
          <w:rFonts w:hint="cs"/>
          <w:b w:val="0"/>
          <w:rtl/>
        </w:rPr>
        <w:t>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أن خلق المكان والزمان ولا مكان له ولا زمان وهو الآن على ما عليه كان ) أهـ [ تفسير القرطبي ج</w:t>
      </w:r>
      <w:r w:rsidR="001966FB">
        <w:rPr>
          <w:rFonts w:hint="cs"/>
          <w:b w:val="0"/>
          <w:rtl/>
        </w:rPr>
        <w:t xml:space="preserve"> :</w:t>
      </w:r>
      <w:r w:rsidR="00626CC3">
        <w:rPr>
          <w:rFonts w:hint="cs"/>
          <w:b w:val="0"/>
          <w:rtl/>
        </w:rPr>
        <w:t xml:space="preserve"> 18 ص</w:t>
      </w:r>
      <w:r w:rsidR="001966FB">
        <w:rPr>
          <w:rFonts w:hint="cs"/>
          <w:b w:val="0"/>
          <w:rtl/>
        </w:rPr>
        <w:t xml:space="preserve"> :</w:t>
      </w:r>
      <w:r w:rsidR="00626CC3">
        <w:rPr>
          <w:rFonts w:hint="cs"/>
          <w:b w:val="0"/>
          <w:rtl/>
        </w:rPr>
        <w:t xml:space="preserve"> 215</w:t>
      </w:r>
      <w:r w:rsidR="001966FB">
        <w:rPr>
          <w:rFonts w:hint="cs"/>
          <w:b w:val="0"/>
          <w:rtl/>
        </w:rPr>
        <w:t xml:space="preserve"> ،</w:t>
      </w:r>
      <w:r w:rsidR="00626CC3">
        <w:rPr>
          <w:rFonts w:hint="cs"/>
          <w:b w:val="0"/>
          <w:rtl/>
        </w:rPr>
        <w:t xml:space="preserve"> 216 ]</w:t>
      </w:r>
      <w:r w:rsidR="001966FB">
        <w:rPr>
          <w:rFonts w:hint="cs"/>
          <w:b w:val="0"/>
          <w:rtl/>
        </w:rPr>
        <w:t xml:space="preserve"> ،</w:t>
      </w:r>
      <w:r w:rsidR="00626CC3">
        <w:rPr>
          <w:rFonts w:hint="cs"/>
          <w:b w:val="0"/>
          <w:rtl/>
        </w:rPr>
        <w:t xml:space="preserve"> </w:t>
      </w:r>
      <w:r w:rsidR="00626CC3">
        <w:rPr>
          <w:rFonts w:hint="cs"/>
          <w:b w:val="0"/>
          <w:bCs/>
          <w:rtl/>
        </w:rPr>
        <w:t>وقال العلامة ابن الجوزي - وهو يرد على حشوية الحنابلة</w:t>
      </w:r>
      <w:r w:rsidR="001966FB">
        <w:rPr>
          <w:rFonts w:hint="cs"/>
          <w:b w:val="0"/>
          <w:bCs/>
          <w:rtl/>
        </w:rPr>
        <w:t xml:space="preserve"> :</w:t>
      </w:r>
      <w:r w:rsidR="00626CC3">
        <w:rPr>
          <w:rFonts w:hint="cs"/>
          <w:b w:val="0"/>
          <w:rtl/>
        </w:rPr>
        <w:t xml:space="preserve"> ( ومن الآيات قوله تعالي</w:t>
      </w:r>
      <w:r w:rsidR="001966FB">
        <w:rPr>
          <w:rFonts w:hint="cs"/>
          <w:b w:val="0"/>
          <w:rtl/>
        </w:rPr>
        <w:t xml:space="preserve"> :</w:t>
      </w:r>
      <w:r w:rsidR="00626CC3">
        <w:rPr>
          <w:rFonts w:hint="cs"/>
          <w:b w:val="0"/>
          <w:rtl/>
        </w:rPr>
        <w:t xml:space="preserve"> </w:t>
      </w:r>
      <w:r w:rsidR="00626CC3">
        <w:rPr>
          <w:rFonts w:hint="cs"/>
          <w:b w:val="0"/>
          <w:bCs/>
          <w:rtl/>
        </w:rPr>
        <w:t xml:space="preserve">{ أَأَمِنْتُمْ مَنْ فِي السَّمَاءِ } </w:t>
      </w:r>
      <w:r w:rsidR="00626CC3">
        <w:rPr>
          <w:rFonts w:hint="cs"/>
          <w:b w:val="0"/>
          <w:rtl/>
        </w:rPr>
        <w:t>قلت</w:t>
      </w:r>
      <w:r w:rsidR="001966FB">
        <w:rPr>
          <w:rFonts w:hint="cs"/>
          <w:b w:val="0"/>
          <w:rtl/>
        </w:rPr>
        <w:t xml:space="preserve"> :</w:t>
      </w:r>
      <w:r w:rsidR="00626CC3">
        <w:rPr>
          <w:rFonts w:hint="cs"/>
          <w:b w:val="0"/>
          <w:rtl/>
        </w:rPr>
        <w:t xml:space="preserve"> وقد ثبت قطعيا أنها ليست علي ظاهرها</w:t>
      </w:r>
      <w:r w:rsidR="001966FB">
        <w:rPr>
          <w:rFonts w:hint="cs"/>
          <w:b w:val="0"/>
          <w:rtl/>
        </w:rPr>
        <w:t xml:space="preserve"> ،</w:t>
      </w:r>
      <w:r w:rsidR="00626CC3">
        <w:rPr>
          <w:rFonts w:hint="cs"/>
          <w:b w:val="0"/>
          <w:rtl/>
        </w:rPr>
        <w:t xml:space="preserve"> لأن لفظة في للظرفية والحق غير مظروف</w:t>
      </w:r>
      <w:r w:rsidR="001966FB">
        <w:rPr>
          <w:rFonts w:hint="cs"/>
          <w:b w:val="0"/>
          <w:rtl/>
        </w:rPr>
        <w:t xml:space="preserve"> ،</w:t>
      </w:r>
      <w:r w:rsidR="00626CC3">
        <w:rPr>
          <w:rFonts w:hint="cs"/>
          <w:b w:val="0"/>
          <w:rtl/>
        </w:rPr>
        <w:t xml:space="preserve"> وإذا امتنع الحس أن يتصرف في مثل هذا</w:t>
      </w:r>
      <w:r w:rsidR="001966FB">
        <w:rPr>
          <w:rFonts w:hint="cs"/>
          <w:b w:val="0"/>
          <w:rtl/>
        </w:rPr>
        <w:t xml:space="preserve"> ،</w:t>
      </w:r>
      <w:r w:rsidR="00626CC3">
        <w:rPr>
          <w:rFonts w:hint="cs"/>
          <w:b w:val="0"/>
          <w:rtl/>
        </w:rPr>
        <w:t xml:space="preserve"> بقي وصف التعظيم بما هو عظيم عند الخلق ) أهـ [الباز الأشهب المنتفض على ص59 ]</w:t>
      </w:r>
      <w:r w:rsidR="001966FB">
        <w:rPr>
          <w:rFonts w:hint="cs"/>
          <w:b w:val="0"/>
          <w:rtl/>
        </w:rPr>
        <w:t xml:space="preserve"> ،</w:t>
      </w:r>
      <w:r w:rsidR="00626CC3">
        <w:rPr>
          <w:rFonts w:hint="cs"/>
          <w:b w:val="0"/>
          <w:rtl/>
        </w:rPr>
        <w:t xml:space="preserve"> </w:t>
      </w:r>
      <w:r w:rsidR="00626CC3">
        <w:rPr>
          <w:rFonts w:hint="cs"/>
          <w:b w:val="0"/>
          <w:bCs/>
          <w:rtl/>
        </w:rPr>
        <w:t>وقال أبو السعود في تفسيره</w:t>
      </w:r>
      <w:r w:rsidR="001966FB">
        <w:rPr>
          <w:rFonts w:hint="cs"/>
          <w:b w:val="0"/>
          <w:rtl/>
        </w:rPr>
        <w:t xml:space="preserve"> :</w:t>
      </w:r>
      <w:r w:rsidR="00626CC3">
        <w:rPr>
          <w:rFonts w:hint="cs"/>
          <w:b w:val="0"/>
          <w:rtl/>
        </w:rPr>
        <w:t xml:space="preserve"> ( أأمنتم من في السماء أي الملائكة الموكلين بتدبير هذا العالم او الله سبحانه على تأويل من في السماء امره وقضاؤه او على زعم العرب حيث كانوا يزعمون انه تعالى في السماء اي   أأمنتم من   تزعمون انه في السماء </w:t>
      </w:r>
      <w:r w:rsidR="00626CC3">
        <w:rPr>
          <w:rFonts w:hint="cs"/>
          <w:b w:val="0"/>
          <w:bCs/>
          <w:rtl/>
        </w:rPr>
        <w:t>وهو متعال عن المكان</w:t>
      </w:r>
      <w:r w:rsidR="00626CC3">
        <w:rPr>
          <w:rFonts w:hint="cs"/>
          <w:b w:val="0"/>
          <w:rtl/>
        </w:rPr>
        <w:t xml:space="preserve"> أن يخسف بكم الأرض بعدما جعلها لكم ذلولا تشمون </w:t>
      </w:r>
      <w:r w:rsidR="00626CC3">
        <w:rPr>
          <w:rFonts w:hint="cs"/>
          <w:b w:val="0"/>
          <w:rtl/>
        </w:rPr>
        <w:lastRenderedPageBreak/>
        <w:t>في مناكبها وتأكلون من رزقه ) أهـ [ تفسير أبي السعود ج</w:t>
      </w:r>
      <w:r w:rsidR="001966FB">
        <w:rPr>
          <w:rFonts w:hint="cs"/>
          <w:b w:val="0"/>
          <w:rtl/>
        </w:rPr>
        <w:t xml:space="preserve"> :</w:t>
      </w:r>
      <w:r w:rsidR="00626CC3">
        <w:rPr>
          <w:rFonts w:hint="cs"/>
          <w:b w:val="0"/>
          <w:rtl/>
        </w:rPr>
        <w:t xml:space="preserve"> 9 ص</w:t>
      </w:r>
      <w:r w:rsidR="001966FB">
        <w:rPr>
          <w:rFonts w:hint="cs"/>
          <w:b w:val="0"/>
          <w:rtl/>
        </w:rPr>
        <w:t xml:space="preserve"> :</w:t>
      </w:r>
      <w:r w:rsidR="00626CC3">
        <w:rPr>
          <w:rFonts w:hint="cs"/>
          <w:b w:val="0"/>
          <w:rtl/>
        </w:rPr>
        <w:t xml:space="preserve"> 7 ]</w:t>
      </w:r>
      <w:r w:rsidR="001966FB">
        <w:rPr>
          <w:rFonts w:hint="cs"/>
          <w:b w:val="0"/>
          <w:rtl/>
        </w:rPr>
        <w:t xml:space="preserve"> ،</w:t>
      </w:r>
      <w:r w:rsidR="00626CC3">
        <w:rPr>
          <w:rFonts w:hint="cs"/>
          <w:b w:val="0"/>
          <w:rtl/>
        </w:rPr>
        <w:t xml:space="preserve"> </w:t>
      </w:r>
      <w:r w:rsidR="00626CC3">
        <w:rPr>
          <w:rFonts w:hint="cs"/>
          <w:b w:val="0"/>
          <w:bCs/>
          <w:rtl/>
        </w:rPr>
        <w:t>وقال الواحدي في تفسيره</w:t>
      </w:r>
      <w:r w:rsidR="001966FB">
        <w:rPr>
          <w:rFonts w:hint="cs"/>
          <w:b w:val="0"/>
          <w:rtl/>
        </w:rPr>
        <w:t xml:space="preserve"> :</w:t>
      </w:r>
      <w:r w:rsidR="00626CC3">
        <w:rPr>
          <w:rFonts w:hint="cs"/>
          <w:b w:val="0"/>
          <w:rtl/>
        </w:rPr>
        <w:t xml:space="preserve"> (أأمنتم من   في السماء قدرته وسلطانه وعرشه أن يخسف بكم الأرض ) أهـ [ تفسير الواحدي ج</w:t>
      </w:r>
      <w:r w:rsidR="001966FB">
        <w:rPr>
          <w:rFonts w:hint="cs"/>
          <w:b w:val="0"/>
          <w:rtl/>
        </w:rPr>
        <w:t xml:space="preserve"> :</w:t>
      </w:r>
      <w:r w:rsidR="00626CC3">
        <w:rPr>
          <w:rFonts w:hint="cs"/>
          <w:b w:val="0"/>
          <w:rtl/>
        </w:rPr>
        <w:t xml:space="preserve"> 2 ص</w:t>
      </w:r>
      <w:r w:rsidR="001966FB">
        <w:rPr>
          <w:rFonts w:hint="cs"/>
          <w:b w:val="0"/>
          <w:rtl/>
        </w:rPr>
        <w:t xml:space="preserve"> :</w:t>
      </w:r>
      <w:r w:rsidR="00626CC3">
        <w:rPr>
          <w:rFonts w:hint="cs"/>
          <w:b w:val="0"/>
          <w:rtl/>
        </w:rPr>
        <w:t xml:space="preserve"> 1118 ]</w:t>
      </w:r>
      <w:r w:rsidR="001966FB">
        <w:rPr>
          <w:rFonts w:hint="cs"/>
          <w:b w:val="0"/>
          <w:rtl/>
        </w:rPr>
        <w:t xml:space="preserve"> ،</w:t>
      </w:r>
      <w:r w:rsidR="00626CC3">
        <w:rPr>
          <w:rFonts w:hint="cs"/>
          <w:b w:val="0"/>
          <w:rtl/>
        </w:rPr>
        <w:t xml:space="preserve"> </w:t>
      </w:r>
      <w:r w:rsidR="00626CC3">
        <w:rPr>
          <w:rFonts w:hint="cs"/>
          <w:b w:val="0"/>
          <w:bCs/>
          <w:rtl/>
        </w:rPr>
        <w:t>وقال النسفي في تفسيره</w:t>
      </w:r>
      <w:r w:rsidR="001966FB">
        <w:rPr>
          <w:rFonts w:hint="cs"/>
          <w:b w:val="0"/>
          <w:bCs/>
          <w:rtl/>
        </w:rPr>
        <w:t xml:space="preserve"> :</w:t>
      </w:r>
      <w:r w:rsidR="00626CC3">
        <w:rPr>
          <w:rFonts w:hint="cs"/>
          <w:b w:val="0"/>
          <w:rtl/>
        </w:rPr>
        <w:t xml:space="preserve"> (أأمنتم من   في السماء أي من ملكوته في السماء لأنها مسكن ملائكته ومنها تنزل قضايا وكتبه وأوامره ونواهيه فكانه قال أأمنتم خالق السماء وملكه أو لأنهم كانوا يعتقدون التشبيه وانه في السماء وان الرحمة والعذاب ينزلان منه فقيل لهم على حسب اعتقادهم أأمنتم من تزعمون أنه في السماء وهو متعال عن المكان أن يخسف بكم الأرض كما خسف بقارون فإذا هي تمور تضطرب وتتحرك ) أهـ [ تفسير النسفي ج</w:t>
      </w:r>
      <w:r w:rsidR="001966FB">
        <w:rPr>
          <w:rFonts w:hint="cs"/>
          <w:b w:val="0"/>
          <w:rtl/>
        </w:rPr>
        <w:t xml:space="preserve"> :</w:t>
      </w:r>
      <w:r w:rsidR="00626CC3">
        <w:rPr>
          <w:rFonts w:hint="cs"/>
          <w:b w:val="0"/>
          <w:rtl/>
        </w:rPr>
        <w:t xml:space="preserve"> 4 ص</w:t>
      </w:r>
      <w:r w:rsidR="001966FB">
        <w:rPr>
          <w:rFonts w:hint="cs"/>
          <w:b w:val="0"/>
          <w:rtl/>
        </w:rPr>
        <w:t xml:space="preserve"> :</w:t>
      </w:r>
      <w:r w:rsidR="00626CC3">
        <w:rPr>
          <w:rFonts w:hint="cs"/>
          <w:b w:val="0"/>
          <w:rtl/>
        </w:rPr>
        <w:t xml:space="preserve"> 265 ]</w:t>
      </w:r>
      <w:r w:rsidR="001966FB">
        <w:rPr>
          <w:rFonts w:hint="cs"/>
          <w:b w:val="0"/>
          <w:rtl/>
        </w:rPr>
        <w:t xml:space="preserve"> ،</w:t>
      </w:r>
      <w:r w:rsidR="00626CC3">
        <w:rPr>
          <w:rFonts w:hint="cs"/>
          <w:b w:val="0"/>
          <w:rtl/>
        </w:rPr>
        <w:t xml:space="preserve"> وجاء في تفسير الجلالين</w:t>
      </w:r>
      <w:r w:rsidR="001966FB">
        <w:rPr>
          <w:rFonts w:hint="cs"/>
          <w:b w:val="0"/>
          <w:rtl/>
        </w:rPr>
        <w:t xml:space="preserve"> :</w:t>
      </w:r>
      <w:r w:rsidR="00626CC3">
        <w:rPr>
          <w:rFonts w:hint="cs"/>
          <w:b w:val="0"/>
          <w:rtl/>
        </w:rPr>
        <w:t xml:space="preserve"> (من في السماء   سلطانه وقدرته أن يخسف بدل من من بكم الأرض فإذا هي تمور تتحرك بكم وترتفع فوقكم  ) أهـ [ تفسير الجلالين ج</w:t>
      </w:r>
      <w:r w:rsidR="001966FB">
        <w:rPr>
          <w:rFonts w:hint="cs"/>
          <w:b w:val="0"/>
          <w:rtl/>
        </w:rPr>
        <w:t xml:space="preserve"> :</w:t>
      </w:r>
      <w:r w:rsidR="00626CC3">
        <w:rPr>
          <w:rFonts w:hint="cs"/>
          <w:b w:val="0"/>
          <w:rtl/>
        </w:rPr>
        <w:t xml:space="preserve"> 1 ص</w:t>
      </w:r>
      <w:r w:rsidR="001966FB">
        <w:rPr>
          <w:rFonts w:hint="cs"/>
          <w:b w:val="0"/>
          <w:rtl/>
        </w:rPr>
        <w:t xml:space="preserve"> :</w:t>
      </w:r>
      <w:r w:rsidR="00626CC3">
        <w:rPr>
          <w:rFonts w:hint="cs"/>
          <w:b w:val="0"/>
          <w:rtl/>
        </w:rPr>
        <w:t xml:space="preserve"> 756 ]</w:t>
      </w:r>
      <w:r w:rsidR="001966FB">
        <w:rPr>
          <w:rFonts w:hint="cs"/>
          <w:b w:val="0"/>
          <w:rtl/>
        </w:rPr>
        <w:t xml:space="preserve"> ،</w:t>
      </w:r>
      <w:r w:rsidR="00626CC3">
        <w:rPr>
          <w:rFonts w:hint="cs"/>
          <w:b w:val="0"/>
          <w:rtl/>
        </w:rPr>
        <w:t xml:space="preserve"> </w:t>
      </w:r>
      <w:r w:rsidR="00626CC3">
        <w:rPr>
          <w:rFonts w:hint="cs"/>
          <w:b w:val="0"/>
          <w:bCs/>
          <w:rtl/>
        </w:rPr>
        <w:t>وقال القاضي ابن جماعة في كتابه الفذ إيضاح الدليل في قطع حجج أهل التعطيل - وهو يحاول تصفية الأذهان عن الحشو والتجسيم</w:t>
      </w:r>
      <w:r w:rsidR="00626CC3">
        <w:rPr>
          <w:rFonts w:hint="cs"/>
          <w:b w:val="0"/>
          <w:rtl/>
        </w:rPr>
        <w:t xml:space="preserve"> -</w:t>
      </w:r>
      <w:r w:rsidR="001966FB">
        <w:rPr>
          <w:rFonts w:hint="cs"/>
          <w:b w:val="0"/>
          <w:rtl/>
        </w:rPr>
        <w:t xml:space="preserve"> :</w:t>
      </w:r>
      <w:r w:rsidR="00626CC3">
        <w:rPr>
          <w:rFonts w:hint="cs"/>
          <w:b w:val="0"/>
          <w:rtl/>
        </w:rPr>
        <w:t xml:space="preserve"> (  وكذلك لا يصح أن يقال لمن هو فوق سطح يسع لدار عظيمة في وسطها من أسفل بيت صغير إنه في ذلك البيت مع أن نسبة العرش إلى السماء أضعاف أضعاف ذلك السطح بالنسبة إلى ذلك البيت</w:t>
      </w:r>
      <w:r w:rsidR="001966FB">
        <w:rPr>
          <w:rFonts w:hint="cs"/>
          <w:b w:val="0"/>
          <w:rtl/>
        </w:rPr>
        <w:t xml:space="preserve"> ،</w:t>
      </w:r>
      <w:r w:rsidR="00626CC3">
        <w:rPr>
          <w:rFonts w:hint="cs"/>
          <w:b w:val="0"/>
          <w:rtl/>
        </w:rPr>
        <w:t xml:space="preserve"> وأيضا فإن بعض الخصوم يقول إنه على العرش وقد قام الدليل القاطع عند العقلاء أن نسبة السماء إلى العرش وعظمته قليل جدا فكيف تسع مع لطفها بالنسبة إلى العرش من هو ملء العرش مع عظمته فإنه يلزم إما اتساع السماء أو تضاؤل الذات تعالى الله عن ذلك علوا كبيرا</w:t>
      </w:r>
      <w:r w:rsidR="001966FB">
        <w:rPr>
          <w:rFonts w:hint="cs"/>
          <w:b w:val="0"/>
          <w:rtl/>
        </w:rPr>
        <w:t xml:space="preserve"> ،</w:t>
      </w:r>
      <w:r w:rsidR="00626CC3">
        <w:rPr>
          <w:rFonts w:hint="cs"/>
          <w:b w:val="0"/>
          <w:rtl/>
        </w:rPr>
        <w:t xml:space="preserve"> الثالث اعلم أن السموات كرية لقيام الدليل الحسي والنقلي على ذلك فإن كان في وجهها عندكم فقد جعلتموه كفلك منها وإن كان في جهة البعض فترجيح من غير مرجح</w:t>
      </w:r>
      <w:r w:rsidR="001966FB">
        <w:rPr>
          <w:rFonts w:hint="cs"/>
          <w:b w:val="0"/>
          <w:rtl/>
        </w:rPr>
        <w:t xml:space="preserve"> ،</w:t>
      </w:r>
      <w:r w:rsidR="00626CC3">
        <w:rPr>
          <w:rFonts w:hint="cs"/>
          <w:b w:val="0"/>
          <w:rtl/>
        </w:rPr>
        <w:t xml:space="preserve"> فإن قيل المراد بالسماء الجنس لا المسمى الجميع قلنا يلزم التناقض لأن العرش خارج السموات وقلتم إنه على العرش وأيضا يلزم التجزئ أو كونه متحيز داخلا في حيزين كما سيأتي في قوله تعالى</w:t>
      </w:r>
      <w:r w:rsidR="001966FB">
        <w:rPr>
          <w:rFonts w:hint="cs"/>
          <w:b w:val="0"/>
          <w:rtl/>
        </w:rPr>
        <w:t xml:space="preserve"> :</w:t>
      </w:r>
      <w:r w:rsidR="00626CC3">
        <w:rPr>
          <w:rFonts w:hint="cs"/>
          <w:b w:val="0"/>
          <w:rtl/>
        </w:rPr>
        <w:t xml:space="preserve"> {وهو الله في السموات }</w:t>
      </w:r>
      <w:r w:rsidR="001966FB">
        <w:rPr>
          <w:rFonts w:hint="cs"/>
          <w:b w:val="0"/>
          <w:rtl/>
        </w:rPr>
        <w:t xml:space="preserve"> ،</w:t>
      </w:r>
      <w:r w:rsidR="00626CC3">
        <w:rPr>
          <w:rFonts w:hint="cs"/>
          <w:b w:val="0"/>
          <w:rtl/>
        </w:rPr>
        <w:t xml:space="preserve"> والكل محال تعالى الله عن ذلك</w:t>
      </w:r>
      <w:r w:rsidR="001966FB">
        <w:rPr>
          <w:rFonts w:hint="cs"/>
          <w:b w:val="0"/>
          <w:rtl/>
        </w:rPr>
        <w:t xml:space="preserve"> ،</w:t>
      </w:r>
      <w:r w:rsidR="00626CC3">
        <w:rPr>
          <w:rFonts w:hint="cs"/>
          <w:b w:val="0"/>
          <w:rtl/>
        </w:rPr>
        <w:t xml:space="preserve"> إذا ثبت ذلك تعين أن المراد إما ملائكة في السماء مسلطون على من شاء الله من الكفار لأن اللفظة تحتمله أو أن المخاطبين كانوا يعتقدون اعتقاد المجسمة فقيل لهم بحسب ما كانوا يعتقدونه في زعمهم أو أن المراد التعظيم وعلو الرتبة والقدرة أي من في السماء ملكوته وسلطانه وملائكته فيكون المراد بالسماء العلو والرفعة</w:t>
      </w:r>
      <w:r w:rsidR="001966FB">
        <w:rPr>
          <w:rFonts w:hint="cs"/>
          <w:b w:val="0"/>
          <w:rtl/>
        </w:rPr>
        <w:t xml:space="preserve"> ،</w:t>
      </w:r>
      <w:r w:rsidR="00626CC3">
        <w:rPr>
          <w:rFonts w:hint="cs"/>
          <w:b w:val="0"/>
          <w:rtl/>
        </w:rPr>
        <w:t xml:space="preserve"> فإن قيل في هاهنا بمعنى على كقوله تعالى</w:t>
      </w:r>
      <w:r w:rsidR="001966FB">
        <w:rPr>
          <w:rFonts w:hint="cs"/>
          <w:b w:val="0"/>
          <w:rtl/>
        </w:rPr>
        <w:t xml:space="preserve"> :</w:t>
      </w:r>
      <w:r w:rsidR="00626CC3">
        <w:rPr>
          <w:rFonts w:hint="cs"/>
          <w:b w:val="0"/>
          <w:rtl/>
        </w:rPr>
        <w:t xml:space="preserve"> { في جذوع النخل }</w:t>
      </w:r>
      <w:r w:rsidR="001966FB">
        <w:rPr>
          <w:rFonts w:hint="cs"/>
          <w:b w:val="0"/>
          <w:rtl/>
        </w:rPr>
        <w:t xml:space="preserve"> ،</w:t>
      </w:r>
      <w:r w:rsidR="00626CC3">
        <w:rPr>
          <w:rFonts w:hint="cs"/>
          <w:b w:val="0"/>
          <w:rtl/>
        </w:rPr>
        <w:t xml:space="preserve"> قلنا هذا مردود لوجهين</w:t>
      </w:r>
      <w:r w:rsidR="001966FB">
        <w:rPr>
          <w:rFonts w:hint="cs"/>
          <w:b w:val="0"/>
          <w:rtl/>
        </w:rPr>
        <w:t xml:space="preserve"> :</w:t>
      </w:r>
      <w:r w:rsidR="00626CC3">
        <w:rPr>
          <w:rFonts w:hint="cs"/>
          <w:b w:val="0"/>
          <w:rtl/>
        </w:rPr>
        <w:t xml:space="preserve"> أحدهما</w:t>
      </w:r>
      <w:r w:rsidR="001966FB">
        <w:rPr>
          <w:rFonts w:hint="cs"/>
          <w:b w:val="0"/>
          <w:rtl/>
        </w:rPr>
        <w:t xml:space="preserve"> :</w:t>
      </w:r>
      <w:r w:rsidR="00626CC3">
        <w:rPr>
          <w:rFonts w:hint="cs"/>
          <w:b w:val="0"/>
          <w:rtl/>
        </w:rPr>
        <w:t xml:space="preserve"> أن ذلك خلاف الأصل وموضوع اللغة التي نزل بها القرآن وممنوع عند المحققين من نحاة البصرة بل هو على بابه لتمكنهم على الجذوع تمكن المظروف من ظرفه لآنهم لم يكونوا مستعلين عليها بل كانوا معها</w:t>
      </w:r>
      <w:r w:rsidR="001966FB">
        <w:rPr>
          <w:rFonts w:hint="cs"/>
          <w:b w:val="0"/>
          <w:rtl/>
        </w:rPr>
        <w:t xml:space="preserve"> ،</w:t>
      </w:r>
      <w:r w:rsidR="00626CC3">
        <w:rPr>
          <w:rFonts w:hint="cs"/>
          <w:b w:val="0"/>
          <w:rtl/>
        </w:rPr>
        <w:t xml:space="preserve"> الثاني لو أريد معنى على كان لفظه أفخم وأعظم فإن قوله من على السماء أفخم وأعظم من قوله</w:t>
      </w:r>
      <w:r w:rsidR="001966FB">
        <w:rPr>
          <w:rFonts w:hint="cs"/>
          <w:b w:val="0"/>
          <w:rtl/>
        </w:rPr>
        <w:t xml:space="preserve"> :</w:t>
      </w:r>
      <w:r w:rsidR="00626CC3">
        <w:rPr>
          <w:rFonts w:hint="cs"/>
          <w:b w:val="0"/>
          <w:rtl/>
        </w:rPr>
        <w:t xml:space="preserve"> {من في السماء } ) أهـ [ إيضاح الدليل في قطع حجج أهل التعطيل ج</w:t>
      </w:r>
      <w:r w:rsidR="001966FB">
        <w:rPr>
          <w:rFonts w:hint="cs"/>
          <w:b w:val="0"/>
          <w:rtl/>
        </w:rPr>
        <w:t xml:space="preserve"> :</w:t>
      </w:r>
      <w:r w:rsidR="00626CC3">
        <w:rPr>
          <w:rFonts w:hint="cs"/>
          <w:b w:val="0"/>
          <w:rtl/>
        </w:rPr>
        <w:t xml:space="preserve"> </w:t>
      </w:r>
      <w:r w:rsidR="00626CC3">
        <w:rPr>
          <w:rFonts w:hint="cs"/>
          <w:b w:val="0"/>
          <w:rtl/>
        </w:rPr>
        <w:lastRenderedPageBreak/>
        <w:t>1 ص</w:t>
      </w:r>
      <w:r w:rsidR="001966FB">
        <w:rPr>
          <w:rFonts w:hint="cs"/>
          <w:b w:val="0"/>
          <w:rtl/>
        </w:rPr>
        <w:t xml:space="preserve"> :</w:t>
      </w:r>
      <w:r w:rsidR="00626CC3">
        <w:rPr>
          <w:rFonts w:hint="cs"/>
          <w:b w:val="0"/>
          <w:rtl/>
        </w:rPr>
        <w:t xml:space="preserve"> 115</w:t>
      </w:r>
      <w:r w:rsidR="001966FB">
        <w:rPr>
          <w:rFonts w:hint="cs"/>
          <w:b w:val="0"/>
          <w:rtl/>
        </w:rPr>
        <w:t xml:space="preserve"> ،</w:t>
      </w:r>
      <w:r w:rsidR="00626CC3">
        <w:rPr>
          <w:rFonts w:hint="cs"/>
          <w:b w:val="0"/>
          <w:rtl/>
        </w:rPr>
        <w:t xml:space="preserve"> 116 ]</w:t>
      </w:r>
      <w:r w:rsidR="001966FB">
        <w:rPr>
          <w:rFonts w:hint="cs"/>
          <w:b w:val="0"/>
          <w:rtl/>
        </w:rPr>
        <w:t xml:space="preserve"> ،</w:t>
      </w:r>
      <w:r w:rsidR="00626CC3">
        <w:rPr>
          <w:rFonts w:hint="cs"/>
          <w:b w:val="0"/>
          <w:rtl/>
        </w:rPr>
        <w:t xml:space="preserve"> </w:t>
      </w:r>
      <w:r w:rsidR="00626CC3">
        <w:rPr>
          <w:rFonts w:hint="cs"/>
          <w:b w:val="0"/>
          <w:bCs/>
          <w:rtl/>
        </w:rPr>
        <w:t>وقال الشاطبي في الموافقات</w:t>
      </w:r>
      <w:r w:rsidR="001966FB">
        <w:rPr>
          <w:rFonts w:hint="cs"/>
          <w:b w:val="0"/>
          <w:bCs/>
          <w:rtl/>
        </w:rPr>
        <w:t xml:space="preserve"> :</w:t>
      </w:r>
      <w:r w:rsidR="00626CC3">
        <w:rPr>
          <w:rFonts w:hint="cs"/>
          <w:b w:val="0"/>
          <w:rtl/>
        </w:rPr>
        <w:t xml:space="preserve"> ( </w:t>
      </w:r>
      <w:r w:rsidR="00626CC3">
        <w:rPr>
          <w:b w:val="0"/>
        </w:rPr>
        <w:t xml:space="preserve">  </w:t>
      </w:r>
      <w:r w:rsidR="00626CC3">
        <w:rPr>
          <w:rFonts w:hint="cs"/>
          <w:b w:val="0"/>
          <w:rtl/>
          <w:lang w:bidi="ar-KW"/>
        </w:rPr>
        <w:t>والثالث قوله تعالى</w:t>
      </w:r>
      <w:r w:rsidR="001966FB">
        <w:rPr>
          <w:rFonts w:hint="cs"/>
          <w:b w:val="0"/>
          <w:rtl/>
          <w:lang w:bidi="ar-KW"/>
        </w:rPr>
        <w:t xml:space="preserve"> :</w:t>
      </w:r>
      <w:r w:rsidR="00626CC3">
        <w:rPr>
          <w:rFonts w:hint="cs"/>
          <w:b w:val="0"/>
          <w:rtl/>
          <w:lang w:bidi="ar-KW"/>
        </w:rPr>
        <w:t xml:space="preserve"> { يخافون ربهم من فوقهم }</w:t>
      </w:r>
      <w:r w:rsidR="001966FB">
        <w:rPr>
          <w:rFonts w:hint="cs"/>
          <w:b w:val="0"/>
          <w:rtl/>
          <w:lang w:bidi="ar-KW"/>
        </w:rPr>
        <w:t xml:space="preserve"> ،</w:t>
      </w:r>
      <w:r w:rsidR="00626CC3">
        <w:rPr>
          <w:rFonts w:hint="cs"/>
          <w:b w:val="0"/>
          <w:rtl/>
          <w:lang w:bidi="ar-KW"/>
        </w:rPr>
        <w:t xml:space="preserve"> { أأمنتم من في السماء  }</w:t>
      </w:r>
      <w:r w:rsidR="001966FB">
        <w:rPr>
          <w:rFonts w:hint="cs"/>
          <w:b w:val="0"/>
          <w:rtl/>
          <w:lang w:bidi="ar-KW"/>
        </w:rPr>
        <w:t xml:space="preserve"> ،</w:t>
      </w:r>
      <w:r w:rsidR="00626CC3">
        <w:rPr>
          <w:rFonts w:hint="cs"/>
          <w:b w:val="0"/>
          <w:rtl/>
          <w:lang w:bidi="ar-KW"/>
        </w:rPr>
        <w:t xml:space="preserve"> وأشباه ذلك إنما جرى على معتادهم في اتخاذ الآلهة في الأرض وإن كانوا مقرين بإلهية الواحد الحق فجاءت الآيات بتعيين الفوق وتخصيصه تنبيها على نفي ما ادعوه في الأرض فلا يكون فيه دليل على إثبات جهة البتة ولذلك قال تعالى</w:t>
      </w:r>
      <w:r w:rsidR="001966FB">
        <w:rPr>
          <w:rFonts w:hint="cs"/>
          <w:b w:val="0"/>
          <w:rtl/>
          <w:lang w:bidi="ar-KW"/>
        </w:rPr>
        <w:t xml:space="preserve"> :</w:t>
      </w:r>
      <w:r w:rsidR="00626CC3">
        <w:rPr>
          <w:rFonts w:hint="cs"/>
          <w:b w:val="0"/>
          <w:rtl/>
          <w:lang w:bidi="ar-KW"/>
        </w:rPr>
        <w:t xml:space="preserve"> { فخر عليهم السقف من فوقهم } فتأمله واجر على هذا المجرى في سائر</w:t>
      </w:r>
      <w:r w:rsidR="00626CC3">
        <w:rPr>
          <w:rFonts w:hint="cs"/>
          <w:b w:val="0"/>
          <w:rtl/>
        </w:rPr>
        <w:t xml:space="preserve"> ) [ </w:t>
      </w:r>
      <w:r w:rsidR="00626CC3">
        <w:rPr>
          <w:rFonts w:hint="cs"/>
          <w:b w:val="0"/>
          <w:rtl/>
          <w:lang w:bidi="ar-KW"/>
        </w:rPr>
        <w:t>الموافقات ج</w:t>
      </w:r>
      <w:r w:rsidR="001966FB">
        <w:rPr>
          <w:rFonts w:hint="cs"/>
          <w:b w:val="0"/>
          <w:rtl/>
          <w:lang w:bidi="ar-KW"/>
        </w:rPr>
        <w:t xml:space="preserve"> :</w:t>
      </w:r>
      <w:r w:rsidR="00626CC3">
        <w:rPr>
          <w:rFonts w:hint="cs"/>
          <w:b w:val="0"/>
          <w:rtl/>
          <w:lang w:bidi="ar-KW"/>
        </w:rPr>
        <w:t xml:space="preserve"> 3 ص</w:t>
      </w:r>
      <w:r w:rsidR="001966FB">
        <w:rPr>
          <w:rFonts w:hint="cs"/>
          <w:b w:val="0"/>
          <w:rtl/>
          <w:lang w:bidi="ar-KW"/>
        </w:rPr>
        <w:t xml:space="preserve"> :</w:t>
      </w:r>
      <w:r w:rsidR="00626CC3">
        <w:rPr>
          <w:rFonts w:hint="cs"/>
          <w:b w:val="0"/>
          <w:rtl/>
          <w:lang w:bidi="ar-KW"/>
        </w:rPr>
        <w:t xml:space="preserve"> 351</w:t>
      </w:r>
      <w:r w:rsidR="00626CC3">
        <w:rPr>
          <w:rFonts w:hint="cs"/>
          <w:b w:val="0"/>
          <w:rtl/>
        </w:rPr>
        <w:t xml:space="preserve"> ]</w:t>
      </w:r>
      <w:r w:rsidR="001966FB">
        <w:rPr>
          <w:rFonts w:hint="cs"/>
          <w:b w:val="0"/>
          <w:rtl/>
        </w:rPr>
        <w:t xml:space="preserve"> ،</w:t>
      </w:r>
      <w:r w:rsidR="00626CC3">
        <w:rPr>
          <w:rFonts w:hint="cs"/>
          <w:b w:val="0"/>
          <w:rtl/>
        </w:rPr>
        <w:t xml:space="preserve"> </w:t>
      </w:r>
      <w:r w:rsidR="00626CC3">
        <w:rPr>
          <w:rFonts w:hint="cs"/>
          <w:b w:val="0"/>
          <w:bCs/>
          <w:rtl/>
        </w:rPr>
        <w:t>وجاء في حاشية ابن عابدين</w:t>
      </w:r>
      <w:r w:rsidR="00626CC3">
        <w:rPr>
          <w:rFonts w:hint="cs"/>
          <w:b w:val="0"/>
          <w:rtl/>
        </w:rPr>
        <w:t xml:space="preserve"> - في بيان كفر من نسب المكان إلى الله -</w:t>
      </w:r>
      <w:r w:rsidR="001966FB">
        <w:rPr>
          <w:rFonts w:hint="cs"/>
          <w:b w:val="0"/>
          <w:rtl/>
        </w:rPr>
        <w:t xml:space="preserve"> :</w:t>
      </w:r>
      <w:r w:rsidR="00626CC3">
        <w:rPr>
          <w:rFonts w:hint="cs"/>
          <w:b w:val="0"/>
          <w:rtl/>
        </w:rPr>
        <w:t xml:space="preserve"> (</w:t>
      </w:r>
      <w:r w:rsidR="00626CC3">
        <w:rPr>
          <w:rFonts w:hint="cs"/>
          <w:b w:val="0"/>
          <w:rtl/>
          <w:lang w:bidi="ar-KW"/>
        </w:rPr>
        <w:t xml:space="preserve"> قال الله تعالى في السماء عالم لو أراد به المكان كفر لا لو أراد به حكاية عما جاء في ظاهر الإخبار ) [ حاشية ابن عابدين ج</w:t>
      </w:r>
      <w:r w:rsidR="001966FB">
        <w:rPr>
          <w:rFonts w:hint="cs"/>
          <w:b w:val="0"/>
          <w:rtl/>
          <w:lang w:bidi="ar-KW"/>
        </w:rPr>
        <w:t xml:space="preserve"> :</w:t>
      </w:r>
      <w:r w:rsidR="00626CC3">
        <w:rPr>
          <w:rFonts w:hint="cs"/>
          <w:b w:val="0"/>
          <w:rtl/>
          <w:lang w:bidi="ar-KW"/>
        </w:rPr>
        <w:t xml:space="preserve"> 3 ص</w:t>
      </w:r>
      <w:r w:rsidR="001966FB">
        <w:rPr>
          <w:rFonts w:hint="cs"/>
          <w:b w:val="0"/>
          <w:rtl/>
          <w:lang w:bidi="ar-KW"/>
        </w:rPr>
        <w:t xml:space="preserve"> :</w:t>
      </w:r>
      <w:r w:rsidR="00626CC3">
        <w:rPr>
          <w:rFonts w:hint="cs"/>
          <w:b w:val="0"/>
          <w:rtl/>
          <w:lang w:bidi="ar-KW"/>
        </w:rPr>
        <w:t xml:space="preserve"> </w:t>
      </w:r>
      <w:r w:rsidR="00626CC3">
        <w:rPr>
          <w:rFonts w:hint="cs"/>
          <w:b w:val="0"/>
          <w:rtl/>
        </w:rPr>
        <w:t>720 ]</w:t>
      </w:r>
      <w:r w:rsidR="001966FB">
        <w:rPr>
          <w:rFonts w:hint="cs"/>
          <w:b w:val="0"/>
          <w:rtl/>
        </w:rPr>
        <w:t xml:space="preserve"> ،</w:t>
      </w:r>
      <w:r w:rsidR="00626CC3">
        <w:rPr>
          <w:rFonts w:hint="cs"/>
          <w:b w:val="0"/>
          <w:rtl/>
        </w:rPr>
        <w:t xml:space="preserve"> </w:t>
      </w:r>
      <w:r w:rsidR="00626CC3">
        <w:rPr>
          <w:rFonts w:hint="cs"/>
          <w:b w:val="0"/>
          <w:bCs/>
          <w:rtl/>
        </w:rPr>
        <w:t>وقال العلامة بن جهبل</w:t>
      </w:r>
      <w:r w:rsidR="00626CC3">
        <w:rPr>
          <w:rFonts w:hint="cs"/>
          <w:b w:val="0"/>
          <w:rtl/>
        </w:rPr>
        <w:t xml:space="preserve"> وهو يرد مثبت المكان والجهة</w:t>
      </w:r>
      <w:r w:rsidR="001966FB">
        <w:rPr>
          <w:rFonts w:hint="cs"/>
          <w:b w:val="0"/>
          <w:rtl/>
        </w:rPr>
        <w:t xml:space="preserve"> :</w:t>
      </w:r>
      <w:r w:rsidR="00626CC3">
        <w:rPr>
          <w:rFonts w:hint="cs"/>
          <w:b w:val="0"/>
          <w:rtl/>
        </w:rPr>
        <w:t xml:space="preserve"> ( وأتبع</w:t>
      </w:r>
      <w:r w:rsidR="00626CC3">
        <w:rPr>
          <w:rFonts w:hint="cs"/>
          <w:b w:val="0"/>
        </w:rPr>
        <w:t xml:space="preserve"> </w:t>
      </w:r>
      <w:r w:rsidR="00626CC3">
        <w:rPr>
          <w:rFonts w:hint="cs"/>
          <w:b w:val="0"/>
          <w:rtl/>
        </w:rPr>
        <w:t>ذلك قوله</w:t>
      </w:r>
      <w:r w:rsidR="001966FB">
        <w:rPr>
          <w:rFonts w:hint="cs"/>
          <w:b w:val="0"/>
          <w:rtl/>
        </w:rPr>
        <w:t xml:space="preserve"> :</w:t>
      </w:r>
      <w:r w:rsidR="00626CC3">
        <w:rPr>
          <w:rFonts w:hint="cs"/>
          <w:b w:val="0"/>
          <w:rtl/>
        </w:rPr>
        <w:t xml:space="preserve"> { أأمنتم من في السماء أن يخسف بكم الأرض } وخص</w:t>
      </w:r>
      <w:r w:rsidR="00626CC3">
        <w:rPr>
          <w:rFonts w:hint="cs"/>
          <w:b w:val="0"/>
        </w:rPr>
        <w:t xml:space="preserve"> </w:t>
      </w:r>
      <w:r w:rsidR="00626CC3">
        <w:rPr>
          <w:rFonts w:hint="cs"/>
          <w:b w:val="0"/>
          <w:rtl/>
        </w:rPr>
        <w:t>هذا المستدل من بالله تعالى ولعله لم يجوز أن المراد به ملائكة الله تعالى ولعله</w:t>
      </w:r>
      <w:r w:rsidR="00626CC3">
        <w:rPr>
          <w:rFonts w:hint="cs"/>
          <w:b w:val="0"/>
        </w:rPr>
        <w:t xml:space="preserve"> </w:t>
      </w:r>
      <w:r w:rsidR="00626CC3">
        <w:rPr>
          <w:rFonts w:hint="cs"/>
          <w:b w:val="0"/>
          <w:rtl/>
        </w:rPr>
        <w:t>يقول إن الملائكة لا تفعل ذلك ولا أن جبريل عليه السلام خسف بأهل سدوم فلذلك استدل</w:t>
      </w:r>
      <w:r w:rsidR="00626CC3">
        <w:rPr>
          <w:rFonts w:hint="cs"/>
          <w:b w:val="0"/>
        </w:rPr>
        <w:t xml:space="preserve"> </w:t>
      </w:r>
      <w:r w:rsidR="00626CC3">
        <w:rPr>
          <w:rFonts w:hint="cs"/>
          <w:b w:val="0"/>
          <w:rtl/>
        </w:rPr>
        <w:t>بهذه الآية ولعلها هي النص الذي أشار إليه ) أهـ [طبقات الشافعية الكبرى ج</w:t>
      </w:r>
      <w:r w:rsidR="001966FB">
        <w:rPr>
          <w:rFonts w:hint="cs"/>
          <w:b w:val="0"/>
          <w:rtl/>
        </w:rPr>
        <w:t xml:space="preserve"> :</w:t>
      </w:r>
      <w:r w:rsidR="00626CC3">
        <w:rPr>
          <w:rFonts w:hint="cs"/>
          <w:b w:val="0"/>
          <w:rtl/>
        </w:rPr>
        <w:t xml:space="preserve"> 9 ص</w:t>
      </w:r>
      <w:r w:rsidR="001966FB">
        <w:rPr>
          <w:rFonts w:hint="cs"/>
          <w:b w:val="0"/>
          <w:rtl/>
        </w:rPr>
        <w:t xml:space="preserve"> :</w:t>
      </w:r>
      <w:r w:rsidR="00626CC3">
        <w:rPr>
          <w:rFonts w:hint="cs"/>
          <w:b w:val="0"/>
          <w:rtl/>
        </w:rPr>
        <w:t xml:space="preserve"> 46 ]</w:t>
      </w:r>
      <w:r w:rsidR="001966FB">
        <w:rPr>
          <w:rFonts w:hint="cs"/>
          <w:b w:val="0"/>
          <w:rtl/>
        </w:rPr>
        <w:t xml:space="preserve"> ،</w:t>
      </w:r>
      <w:r w:rsidR="00626CC3">
        <w:rPr>
          <w:rFonts w:hint="cs"/>
          <w:b w:val="0"/>
          <w:rtl/>
        </w:rPr>
        <w:t xml:space="preserve"> </w:t>
      </w:r>
      <w:r w:rsidR="00626CC3">
        <w:rPr>
          <w:rFonts w:hint="cs"/>
          <w:b w:val="0"/>
          <w:bCs/>
          <w:rtl/>
        </w:rPr>
        <w:t>وقال القسطلاني</w:t>
      </w:r>
      <w:r w:rsidR="00626CC3">
        <w:rPr>
          <w:rFonts w:hint="cs"/>
          <w:b w:val="0"/>
          <w:rtl/>
        </w:rPr>
        <w:t xml:space="preserve"> - عند شرحة لحديث البخاري عن أم المؤمنين زينب رضي الله عنها وقولها ((إن الله أنكحني في السماء )) قال القسطلاني شارخ البخاري</w:t>
      </w:r>
      <w:r w:rsidR="001966FB">
        <w:rPr>
          <w:rFonts w:hint="cs"/>
          <w:b w:val="0"/>
          <w:rtl/>
        </w:rPr>
        <w:t xml:space="preserve"> :</w:t>
      </w:r>
      <w:r w:rsidR="00626CC3">
        <w:rPr>
          <w:rFonts w:hint="cs"/>
          <w:b w:val="0"/>
          <w:rtl/>
        </w:rPr>
        <w:t xml:space="preserve"> ( وذات الله تعالى منزهة عن المكان والجهة</w:t>
      </w:r>
      <w:r w:rsidR="001966FB">
        <w:rPr>
          <w:rFonts w:hint="cs"/>
          <w:b w:val="0"/>
          <w:rtl/>
        </w:rPr>
        <w:t xml:space="preserve"> ،</w:t>
      </w:r>
      <w:r w:rsidR="00626CC3">
        <w:rPr>
          <w:rFonts w:hint="cs"/>
          <w:b w:val="0"/>
          <w:rtl/>
        </w:rPr>
        <w:t xml:space="preserve"> فالمراد بقولها</w:t>
      </w:r>
      <w:r w:rsidR="001966FB">
        <w:rPr>
          <w:rFonts w:hint="cs"/>
          <w:b w:val="0"/>
          <w:rtl/>
        </w:rPr>
        <w:t xml:space="preserve"> :</w:t>
      </w:r>
      <w:r w:rsidR="00626CC3">
        <w:rPr>
          <w:rFonts w:hint="cs"/>
          <w:b w:val="0"/>
          <w:rtl/>
        </w:rPr>
        <w:t xml:space="preserve"> (( في السماء )) الاشارة إلى علو الذات والصفات , وليس ذلك باعتبار أن محله تعالى في السماء , تعالى الله عن ذلك علواّ كبيراّ ) أهـ </w:t>
      </w:r>
      <w:r w:rsidR="00114358">
        <w:rPr>
          <w:rFonts w:hint="cs"/>
          <w:b w:val="0"/>
          <w:bCs/>
          <w:rtl/>
        </w:rPr>
        <w:t xml:space="preserve">  ،  </w:t>
      </w:r>
      <w:r w:rsidR="00114358">
        <w:rPr>
          <w:rFonts w:hint="cs"/>
          <w:bCs/>
          <w:rtl/>
        </w:rPr>
        <w:t xml:space="preserve">[ </w:t>
      </w:r>
      <w:r w:rsidR="00626CC3">
        <w:rPr>
          <w:rFonts w:hint="cs"/>
          <w:bCs/>
          <w:rtl/>
        </w:rPr>
        <w:t>حل اشكالية</w:t>
      </w:r>
      <w:r w:rsidR="00626CC3">
        <w:rPr>
          <w:rFonts w:hint="cs"/>
          <w:bCs/>
          <w:rtl/>
          <w:lang w:bidi="ar-KW"/>
        </w:rPr>
        <w:t xml:space="preserve"> </w:t>
      </w:r>
      <w:r w:rsidR="00626CC3">
        <w:rPr>
          <w:rFonts w:hint="cs"/>
          <w:bCs/>
          <w:rtl/>
        </w:rPr>
        <w:t>الدليل العاشر</w:t>
      </w:r>
      <w:r w:rsidR="001966FB">
        <w:rPr>
          <w:rFonts w:hint="cs"/>
          <w:bCs/>
          <w:rtl/>
        </w:rPr>
        <w:t xml:space="preserve"> </w:t>
      </w:r>
      <w:r w:rsidR="00114358">
        <w:rPr>
          <w:rFonts w:hint="cs"/>
          <w:bCs/>
          <w:rtl/>
        </w:rPr>
        <w:t xml:space="preserve">] </w:t>
      </w:r>
      <w:r w:rsidR="001966FB">
        <w:rPr>
          <w:rFonts w:hint="cs"/>
          <w:bCs/>
          <w:rtl/>
        </w:rPr>
        <w:t>:</w:t>
      </w:r>
      <w:r w:rsidR="00626CC3">
        <w:rPr>
          <w:rFonts w:hint="cs"/>
          <w:bCs/>
          <w:rtl/>
        </w:rPr>
        <w:t xml:space="preserve"> </w:t>
      </w:r>
      <w:r w:rsidR="00626CC3">
        <w:rPr>
          <w:rFonts w:hint="cs"/>
          <w:bCs/>
          <w:rtl/>
          <w:lang w:bidi="ar-SY"/>
        </w:rPr>
        <w:t xml:space="preserve"> التصريح بالاستواء مقروناً بأداة (على) مختصاً بالعرش الذي هو أعلى المخلوقات </w:t>
      </w:r>
      <w:r w:rsidR="00626CC3">
        <w:rPr>
          <w:rFonts w:hint="cs"/>
          <w:bCs/>
          <w:rtl/>
        </w:rPr>
        <w:t>كما في قوله تعالى</w:t>
      </w:r>
      <w:r w:rsidR="001966FB">
        <w:rPr>
          <w:rFonts w:hint="cs"/>
          <w:bCs/>
          <w:rtl/>
        </w:rPr>
        <w:t xml:space="preserve"> :</w:t>
      </w:r>
      <w:r w:rsidR="00626CC3">
        <w:rPr>
          <w:rFonts w:hint="cs"/>
          <w:bCs/>
          <w:rtl/>
        </w:rPr>
        <w:t xml:space="preserve"> { </w:t>
      </w:r>
      <w:r w:rsidR="00626CC3">
        <w:rPr>
          <w:rFonts w:hint="cs"/>
          <w:bCs/>
          <w:rtl/>
          <w:lang w:bidi="ar-SY"/>
        </w:rPr>
        <w:t>ث</w:t>
      </w:r>
      <w:r w:rsidR="00626CC3">
        <w:rPr>
          <w:rFonts w:hint="cs"/>
          <w:bCs/>
          <w:rtl/>
        </w:rPr>
        <w:t xml:space="preserve">ُمَّ اسْتَوَى عَلَى الْعَرْشِ } </w:t>
      </w:r>
      <w:r w:rsidR="00626CC3">
        <w:rPr>
          <w:rFonts w:hint="cs"/>
          <w:b w:val="0"/>
          <w:rtl/>
        </w:rPr>
        <w:t xml:space="preserve">[ </w:t>
      </w:r>
      <w:r w:rsidR="00626CC3">
        <w:rPr>
          <w:rFonts w:hint="cs"/>
          <w:b w:val="0"/>
          <w:rtl/>
          <w:lang w:bidi="ar-SY"/>
        </w:rPr>
        <w:t>الأعراف</w:t>
      </w:r>
      <w:r w:rsidR="001966FB">
        <w:rPr>
          <w:rFonts w:hint="cs"/>
          <w:b w:val="0"/>
          <w:rtl/>
          <w:lang w:bidi="ar-SY"/>
        </w:rPr>
        <w:t xml:space="preserve"> :</w:t>
      </w:r>
      <w:r w:rsidR="00626CC3">
        <w:rPr>
          <w:rFonts w:hint="cs"/>
          <w:b w:val="0"/>
          <w:rtl/>
          <w:lang w:bidi="ar-SY"/>
        </w:rPr>
        <w:t xml:space="preserve"> 54 ]</w:t>
      </w:r>
      <w:r w:rsidR="001966FB">
        <w:rPr>
          <w:rFonts w:hint="cs"/>
          <w:b w:val="0"/>
          <w:rtl/>
          <w:lang w:bidi="ar-SY"/>
        </w:rPr>
        <w:t xml:space="preserve"> ،</w:t>
      </w:r>
      <w:r w:rsidR="00626CC3">
        <w:rPr>
          <w:rFonts w:hint="cs"/>
          <w:b w:val="0"/>
          <w:rtl/>
          <w:lang w:bidi="ar-SY"/>
        </w:rPr>
        <w:t xml:space="preserve"> ( أ ) </w:t>
      </w:r>
      <w:r w:rsidR="00626CC3">
        <w:rPr>
          <w:rFonts w:hint="cs"/>
          <w:b w:val="0"/>
          <w:rtl/>
        </w:rPr>
        <w:t>أهل التنزيه في هذه الأمة يفهمون العرش على أنه أعظم مخلوقات الله تعالى ومظهر قدرته وعظمته ولكنه ليس مكاناً للرحمن لأن الرحمن هو خالق المكان وهو قيوم بذاته مستغن عن المكان والعرش محدود لأنه مخلوق والرحمن تعالى جل عن الحدود فكما أن صفاته ليس لها حدود كذلك فليس لذاته حد ولا نهاية والكون كله فضلاً عن العرش محدود مقدر بنهاية فلا يصلح شيء منه أن يكون مكاناً لذات الرحمن تنزه سبحانه عن الأمكنة والأزمنة</w:t>
      </w:r>
      <w:r w:rsidR="001966FB">
        <w:rPr>
          <w:rFonts w:hint="cs"/>
          <w:b w:val="0"/>
          <w:rtl/>
        </w:rPr>
        <w:t xml:space="preserve"> ،</w:t>
      </w:r>
      <w:r w:rsidR="00626CC3">
        <w:rPr>
          <w:rFonts w:hint="cs"/>
          <w:b w:val="0"/>
          <w:rtl/>
        </w:rPr>
        <w:t xml:space="preserve"> وهو جل شأنه القريب منا ( ونحن أقرب إليه من حبل الوريد ) ولكنة قرب منزه عن الحلول </w:t>
      </w:r>
      <w:r w:rsidR="005623C1">
        <w:rPr>
          <w:rFonts w:hint="cs"/>
          <w:b w:val="0"/>
          <w:rtl/>
        </w:rPr>
        <w:t>والاتحاد</w:t>
      </w:r>
      <w:r w:rsidR="00626CC3">
        <w:rPr>
          <w:rFonts w:hint="cs"/>
          <w:b w:val="0"/>
          <w:rtl/>
        </w:rPr>
        <w:t xml:space="preserve"> والمسافة فهو قرب الصفات (صفات العلم والسمع والبصر والقدرة والرحمة والتصريف والتدبير ) كما أن </w:t>
      </w:r>
      <w:r w:rsidR="005623C1">
        <w:rPr>
          <w:rFonts w:hint="cs"/>
          <w:b w:val="0"/>
          <w:rtl/>
        </w:rPr>
        <w:t>الاستواء</w:t>
      </w:r>
      <w:r w:rsidR="00626CC3">
        <w:rPr>
          <w:rFonts w:hint="cs"/>
          <w:b w:val="0"/>
          <w:rtl/>
        </w:rPr>
        <w:t xml:space="preserve"> </w:t>
      </w:r>
      <w:r w:rsidR="005623C1">
        <w:rPr>
          <w:rFonts w:hint="cs"/>
          <w:b w:val="0"/>
          <w:rtl/>
        </w:rPr>
        <w:t>استواء</w:t>
      </w:r>
      <w:r w:rsidR="00626CC3">
        <w:rPr>
          <w:rFonts w:hint="cs"/>
          <w:b w:val="0"/>
          <w:rtl/>
        </w:rPr>
        <w:t xml:space="preserve"> صفات (صفات الملك والكبرياء والجلال والعظمة) فهو سبحانه الملك القدوس المتكبر العظيم الجليل كما أنه العليم السميع البصير القدير الرحيم بالمؤمنين</w:t>
      </w:r>
      <w:r w:rsidR="001966FB">
        <w:rPr>
          <w:rFonts w:hint="cs"/>
          <w:b w:val="0"/>
          <w:rtl/>
        </w:rPr>
        <w:t xml:space="preserve"> ،</w:t>
      </w:r>
      <w:r w:rsidR="00626CC3">
        <w:rPr>
          <w:rFonts w:hint="cs"/>
          <w:b w:val="0"/>
          <w:rtl/>
        </w:rPr>
        <w:t xml:space="preserve"> فالقرب مظهر قدرته وعلمه ورحمته </w:t>
      </w:r>
      <w:r w:rsidR="005623C1">
        <w:rPr>
          <w:rFonts w:hint="cs"/>
          <w:b w:val="0"/>
          <w:rtl/>
        </w:rPr>
        <w:t>والاستواء</w:t>
      </w:r>
      <w:r w:rsidR="00626CC3">
        <w:rPr>
          <w:rFonts w:hint="cs"/>
          <w:b w:val="0"/>
          <w:rtl/>
        </w:rPr>
        <w:t xml:space="preserve"> مظهر ملكه وكبريائه وعظمته وجلاله</w:t>
      </w:r>
      <w:r w:rsidR="001966FB">
        <w:rPr>
          <w:rFonts w:hint="cs"/>
          <w:b w:val="0"/>
          <w:rtl/>
        </w:rPr>
        <w:t xml:space="preserve"> ،</w:t>
      </w:r>
      <w:r w:rsidR="00626CC3">
        <w:rPr>
          <w:rFonts w:hint="cs"/>
          <w:b w:val="0"/>
          <w:rtl/>
        </w:rPr>
        <w:t xml:space="preserve"> وكما أنه منزه عن الحلول والإتحاد والكون في الأرض لأنها خلقه</w:t>
      </w:r>
      <w:r w:rsidR="001966FB">
        <w:rPr>
          <w:rFonts w:hint="cs"/>
          <w:b w:val="0"/>
          <w:rtl/>
        </w:rPr>
        <w:t xml:space="preserve"> ،</w:t>
      </w:r>
      <w:r w:rsidR="00626CC3">
        <w:rPr>
          <w:rFonts w:hint="cs"/>
          <w:b w:val="0"/>
          <w:rtl/>
        </w:rPr>
        <w:t xml:space="preserve"> فهو سبحانه منزه عن ذلك كله في السماء أو العرش لأنها مخلوقاته</w:t>
      </w:r>
      <w:r w:rsidR="001966FB">
        <w:rPr>
          <w:rFonts w:hint="cs"/>
          <w:b w:val="0"/>
          <w:rtl/>
        </w:rPr>
        <w:t xml:space="preserve"> ،</w:t>
      </w:r>
      <w:r w:rsidR="00626CC3">
        <w:rPr>
          <w:rFonts w:hint="cs"/>
          <w:b w:val="0"/>
          <w:rtl/>
        </w:rPr>
        <w:t xml:space="preserve"> وتنزه عن المكان والزمان لأنها كذلك مخلوقاته</w:t>
      </w:r>
      <w:r w:rsidR="001966FB">
        <w:rPr>
          <w:rFonts w:hint="cs"/>
          <w:b w:val="0"/>
          <w:rtl/>
        </w:rPr>
        <w:t xml:space="preserve"> ،</w:t>
      </w:r>
      <w:r w:rsidR="00626CC3">
        <w:rPr>
          <w:rFonts w:hint="cs"/>
          <w:b w:val="0"/>
          <w:rtl/>
        </w:rPr>
        <w:t xml:space="preserve"> ثم بعد </w:t>
      </w:r>
      <w:r w:rsidR="00626CC3">
        <w:rPr>
          <w:rFonts w:hint="cs"/>
          <w:b w:val="0"/>
          <w:rtl/>
        </w:rPr>
        <w:lastRenderedPageBreak/>
        <w:t>ذلك لا يكون إلا التنزيه المطلق توقن العقول المؤمنة في وجوده وتتحير الألباب في كنه وجوده فضلا عن كنه ذاته والعجز عن درك الوجود محض إيمان ليس كمثله شيء ولا يحيطون به علماً ولم يكن له كفواً أحد</w:t>
      </w:r>
      <w:r w:rsidR="001966FB">
        <w:rPr>
          <w:rFonts w:hint="cs"/>
          <w:b w:val="0"/>
          <w:rtl/>
        </w:rPr>
        <w:t xml:space="preserve"> ،</w:t>
      </w:r>
      <w:r w:rsidR="00626CC3">
        <w:rPr>
          <w:rFonts w:hint="cs"/>
          <w:b w:val="0"/>
          <w:rtl/>
        </w:rPr>
        <w:t xml:space="preserve"> </w:t>
      </w:r>
      <w:r w:rsidR="00626CC3">
        <w:rPr>
          <w:rFonts w:hint="cs"/>
          <w:b w:val="0"/>
          <w:bCs/>
          <w:rtl/>
        </w:rPr>
        <w:t>(  ب  ) ذكر آيات الاستواء ومفاتيح فهمها الفهم الذي يمنع من الوقوع في بدعة التشبيه</w:t>
      </w:r>
      <w:r w:rsidR="001966FB">
        <w:rPr>
          <w:rFonts w:hint="cs"/>
          <w:b w:val="0"/>
          <w:bCs/>
          <w:rtl/>
        </w:rPr>
        <w:t xml:space="preserve"> ،</w:t>
      </w:r>
      <w:r w:rsidR="00626CC3">
        <w:rPr>
          <w:rFonts w:hint="cs"/>
          <w:b w:val="0"/>
          <w:rtl/>
        </w:rPr>
        <w:t xml:space="preserve"> ورد الاستواء في سبعة مواضع من القرآن الكريم كلها تدل لمن تدبرها بقرائنها التي سنذكرها بأن الاستواء المقصود هو استواء ملك وقهر وتسخير وهيمنة وربوبية للعالم</w:t>
      </w:r>
      <w:r w:rsidR="001966FB">
        <w:rPr>
          <w:rFonts w:hint="cs"/>
          <w:b w:val="0"/>
          <w:rtl/>
        </w:rPr>
        <w:t xml:space="preserve"> ،</w:t>
      </w:r>
      <w:r w:rsidR="00626CC3">
        <w:rPr>
          <w:rFonts w:hint="cs"/>
          <w:b w:val="0"/>
          <w:rtl/>
        </w:rPr>
        <w:t>وبيان</w:t>
      </w:r>
      <w:r w:rsidR="00626CC3">
        <w:rPr>
          <w:rFonts w:hint="cs"/>
          <w:b w:val="0"/>
        </w:rPr>
        <w:t xml:space="preserve"> </w:t>
      </w:r>
      <w:r w:rsidR="00626CC3">
        <w:rPr>
          <w:rFonts w:hint="cs"/>
          <w:b w:val="0"/>
          <w:rtl/>
        </w:rPr>
        <w:t>كمال قدرته التامة سبحانه في تدابير الملك والملكوت</w:t>
      </w:r>
      <w:r w:rsidR="001966FB">
        <w:rPr>
          <w:rFonts w:hint="cs"/>
          <w:b w:val="0"/>
          <w:rtl/>
        </w:rPr>
        <w:t xml:space="preserve"> ،</w:t>
      </w:r>
      <w:r w:rsidR="00626CC3">
        <w:rPr>
          <w:rFonts w:hint="cs"/>
          <w:b w:val="0"/>
          <w:rtl/>
        </w:rPr>
        <w:t xml:space="preserve"> فهذا هو التمدح المقصود بالاستواء</w:t>
      </w:r>
      <w:r w:rsidR="001966FB">
        <w:rPr>
          <w:rFonts w:hint="cs"/>
          <w:b w:val="0"/>
          <w:rtl/>
        </w:rPr>
        <w:t xml:space="preserve"> ،</w:t>
      </w:r>
      <w:r w:rsidR="00626CC3">
        <w:rPr>
          <w:rFonts w:hint="cs"/>
          <w:b w:val="0"/>
          <w:rtl/>
        </w:rPr>
        <w:t xml:space="preserve"> أما تفسير الاستواء بالجلوس والاستقرار فهذا ليس فيه من المدح شيء وليس فيه من الكمال شيء , وآيات الكتاب الكريم جاءت لبيان كمال عظمة الخالق وجليل قدرته</w:t>
      </w:r>
      <w:r w:rsidR="001966FB">
        <w:rPr>
          <w:rFonts w:hint="cs"/>
          <w:b w:val="0"/>
          <w:rtl/>
        </w:rPr>
        <w:t xml:space="preserve"> ،</w:t>
      </w:r>
      <w:r w:rsidR="00626CC3">
        <w:rPr>
          <w:rFonts w:hint="cs"/>
          <w:b w:val="0"/>
          <w:rtl/>
        </w:rPr>
        <w:t xml:space="preserve"> أما</w:t>
      </w:r>
      <w:r w:rsidR="00626CC3">
        <w:rPr>
          <w:rFonts w:hint="cs"/>
          <w:b w:val="0"/>
        </w:rPr>
        <w:t xml:space="preserve"> </w:t>
      </w:r>
      <w:r w:rsidR="00626CC3">
        <w:rPr>
          <w:rFonts w:hint="cs"/>
          <w:b w:val="0"/>
          <w:rtl/>
        </w:rPr>
        <w:t>ما يزعمون من أنه استواء مكان فالله خالق المكان ومالكه</w:t>
      </w:r>
      <w:r w:rsidR="00626CC3">
        <w:rPr>
          <w:rFonts w:hint="cs"/>
          <w:b w:val="0"/>
        </w:rPr>
        <w:t xml:space="preserve"> </w:t>
      </w:r>
      <w:r w:rsidR="00626CC3">
        <w:rPr>
          <w:rFonts w:hint="cs"/>
          <w:b w:val="0"/>
          <w:rtl/>
        </w:rPr>
        <w:t>وهو منزه عن المكان والمكان محدود مهما كبر والله تعالى كما أنه لا حد لصفاته</w:t>
      </w:r>
      <w:r w:rsidR="00626CC3">
        <w:rPr>
          <w:rFonts w:hint="cs"/>
          <w:b w:val="0"/>
        </w:rPr>
        <w:t xml:space="preserve"> </w:t>
      </w:r>
      <w:r w:rsidR="00626CC3">
        <w:rPr>
          <w:rFonts w:hint="cs"/>
          <w:b w:val="0"/>
          <w:rtl/>
        </w:rPr>
        <w:t>من العلم والقدرة وغيرها فلا حد لذاته</w:t>
      </w:r>
      <w:r w:rsidR="001966FB">
        <w:rPr>
          <w:rFonts w:hint="cs"/>
          <w:b w:val="0"/>
          <w:rtl/>
        </w:rPr>
        <w:t xml:space="preserve"> ،</w:t>
      </w:r>
      <w:r w:rsidR="00626CC3">
        <w:rPr>
          <w:rFonts w:hint="cs"/>
          <w:b w:val="0"/>
          <w:rtl/>
        </w:rPr>
        <w:t xml:space="preserve"> وأما ما يزعمون من أنه استواء استقرار</w:t>
      </w:r>
      <w:r w:rsidR="00626CC3">
        <w:rPr>
          <w:rFonts w:hint="cs"/>
          <w:b w:val="0"/>
        </w:rPr>
        <w:t xml:space="preserve"> </w:t>
      </w:r>
      <w:r w:rsidR="00626CC3">
        <w:rPr>
          <w:rFonts w:hint="cs"/>
          <w:b w:val="0"/>
          <w:rtl/>
        </w:rPr>
        <w:t>فهو باطل لأن الله عز وجل منزه عن التغير والحدوث</w:t>
      </w:r>
      <w:r w:rsidR="001966FB">
        <w:rPr>
          <w:rFonts w:hint="cs"/>
          <w:b w:val="0"/>
          <w:rtl/>
        </w:rPr>
        <w:t xml:space="preserve"> ،</w:t>
      </w:r>
      <w:r w:rsidR="00626CC3">
        <w:rPr>
          <w:rFonts w:hint="cs"/>
          <w:b w:val="0"/>
          <w:rtl/>
        </w:rPr>
        <w:t xml:space="preserve"> والاستقرار يوحي بمعنى الحاجة وهل</w:t>
      </w:r>
      <w:r w:rsidR="00626CC3">
        <w:rPr>
          <w:rFonts w:hint="cs"/>
          <w:b w:val="0"/>
        </w:rPr>
        <w:t xml:space="preserve"> </w:t>
      </w:r>
      <w:r w:rsidR="00626CC3">
        <w:rPr>
          <w:rFonts w:hint="cs"/>
          <w:b w:val="0"/>
          <w:rtl/>
        </w:rPr>
        <w:t>يحتاج الله لمخلوق حتى يستقر عليه وقبل الاستقرار أخبرونا ماذا كان حاله تعالى الله عما</w:t>
      </w:r>
      <w:r w:rsidR="00626CC3">
        <w:rPr>
          <w:rFonts w:hint="cs"/>
          <w:b w:val="0"/>
        </w:rPr>
        <w:t xml:space="preserve"> </w:t>
      </w:r>
      <w:r w:rsidR="00626CC3">
        <w:rPr>
          <w:rFonts w:hint="cs"/>
          <w:b w:val="0"/>
          <w:rtl/>
        </w:rPr>
        <w:t>يقولون علوا كبيراً</w:t>
      </w:r>
      <w:r w:rsidR="001966FB">
        <w:rPr>
          <w:rFonts w:hint="cs"/>
          <w:b w:val="0"/>
          <w:rtl/>
        </w:rPr>
        <w:t xml:space="preserve"> ،</w:t>
      </w:r>
      <w:r w:rsidR="00626CC3">
        <w:rPr>
          <w:rFonts w:hint="cs"/>
          <w:b w:val="0"/>
          <w:rtl/>
        </w:rPr>
        <w:t xml:space="preserve"> والتمدح لا يكون بالكون في المكان ولا بالاستقرار ولكن ببيان</w:t>
      </w:r>
      <w:r w:rsidR="00626CC3">
        <w:rPr>
          <w:rFonts w:hint="cs"/>
          <w:b w:val="0"/>
        </w:rPr>
        <w:t xml:space="preserve"> </w:t>
      </w:r>
      <w:r w:rsidR="00626CC3">
        <w:rPr>
          <w:rFonts w:hint="cs"/>
          <w:b w:val="0"/>
          <w:rtl/>
        </w:rPr>
        <w:t>صفات القدرة والعظمة وهذا هو مقصود آيات القرآن كما سيتبين من الآيات</w:t>
      </w:r>
      <w:r w:rsidR="001966FB">
        <w:rPr>
          <w:rFonts w:hint="cs"/>
          <w:b w:val="0"/>
          <w:rtl/>
        </w:rPr>
        <w:t xml:space="preserve"> ،</w:t>
      </w:r>
      <w:r w:rsidR="00626CC3">
        <w:rPr>
          <w:rFonts w:hint="cs"/>
          <w:b w:val="0"/>
          <w:rtl/>
        </w:rPr>
        <w:t xml:space="preserve"> </w:t>
      </w:r>
      <w:r w:rsidR="00626CC3">
        <w:rPr>
          <w:rFonts w:hint="cs"/>
          <w:b w:val="0"/>
          <w:bCs/>
          <w:rtl/>
        </w:rPr>
        <w:t>( ت  ) الآية الاولى</w:t>
      </w:r>
      <w:r w:rsidR="001966FB">
        <w:rPr>
          <w:rFonts w:hint="cs"/>
          <w:b w:val="0"/>
          <w:bCs/>
          <w:rtl/>
        </w:rPr>
        <w:t xml:space="preserve"> :</w:t>
      </w:r>
      <w:r w:rsidR="00626CC3">
        <w:rPr>
          <w:rFonts w:hint="cs"/>
          <w:b w:val="0"/>
          <w:bCs/>
          <w:rtl/>
        </w:rPr>
        <w:t xml:space="preserve"> قال تعالى</w:t>
      </w:r>
      <w:r w:rsidR="001966FB">
        <w:rPr>
          <w:rFonts w:hint="cs"/>
          <w:b w:val="0"/>
          <w:rtl/>
        </w:rPr>
        <w:t xml:space="preserve"> :</w:t>
      </w:r>
      <w:r w:rsidR="00626CC3">
        <w:rPr>
          <w:rFonts w:hint="cs"/>
          <w:b w:val="0"/>
          <w:rtl/>
        </w:rPr>
        <w:t xml:space="preserve"> { </w:t>
      </w:r>
      <w:r w:rsidR="00626CC3">
        <w:rPr>
          <w:rFonts w:hint="cs"/>
          <w:b w:val="0"/>
          <w:bCs/>
          <w:rtl/>
        </w:rPr>
        <w:t>إن ربكم الله الذي خلق السموات والأرض في ستة أيام ثم استوى على العرش يغشي الليل النهار يطلبه حثيثا والشمس والقمر والنجوم مسخرات بأمره ألا له الخلق والأمر تبارك الله رب العالمين ادعوا ربكم تضرعا وخفية انه لا يحب المعتدين</w:t>
      </w:r>
      <w:r w:rsidR="00626CC3">
        <w:rPr>
          <w:rFonts w:hint="cs"/>
          <w:b w:val="0"/>
          <w:rtl/>
        </w:rPr>
        <w:t xml:space="preserve"> }  [ الأعراف 54-55]</w:t>
      </w:r>
      <w:r w:rsidR="001966FB">
        <w:rPr>
          <w:rFonts w:hint="cs"/>
          <w:b w:val="0"/>
          <w:rtl/>
        </w:rPr>
        <w:t xml:space="preserve"> ،</w:t>
      </w:r>
      <w:r w:rsidR="00626CC3">
        <w:rPr>
          <w:rFonts w:hint="cs"/>
          <w:b w:val="0"/>
          <w:rtl/>
        </w:rPr>
        <w:t xml:space="preserve"> والمفتاح</w:t>
      </w:r>
      <w:r w:rsidR="001966FB">
        <w:rPr>
          <w:rFonts w:hint="cs"/>
          <w:b w:val="0"/>
          <w:rtl/>
        </w:rPr>
        <w:t xml:space="preserve"> :</w:t>
      </w:r>
      <w:r w:rsidR="00626CC3">
        <w:rPr>
          <w:rFonts w:hint="cs"/>
          <w:b w:val="0"/>
          <w:rtl/>
        </w:rPr>
        <w:t xml:space="preserve"> الاستواء في الآية استواء ربوبية وقهر وتسخير بدلالة قوله تعالى في أول الآية إن ربكم ثم التذكير بالخلق الذي هو أصل الربوبية في قوله خلق السموات والأرض ثم دلالة قوله مسخرات ثم قوله له الخلق والأمر وختم الآية بالربوبية فالاستواء كله متعلق بالربوبية للقرائن السابقة ويؤيده أيضا قوله في الآية التالية ادعوا ربكم تضرعا وخفية لأن ذلك هو الذي يليق بالعبودية المقابلة للربوبية</w:t>
      </w:r>
      <w:r w:rsidR="001966FB">
        <w:rPr>
          <w:rFonts w:hint="cs"/>
          <w:b w:val="0"/>
          <w:rtl/>
        </w:rPr>
        <w:t xml:space="preserve"> ،</w:t>
      </w:r>
      <w:r w:rsidR="00626CC3">
        <w:rPr>
          <w:rFonts w:hint="cs"/>
          <w:b w:val="0"/>
          <w:rtl/>
        </w:rPr>
        <w:t xml:space="preserve"> </w:t>
      </w:r>
      <w:r w:rsidR="00626CC3">
        <w:rPr>
          <w:rFonts w:hint="cs"/>
          <w:b w:val="0"/>
          <w:bCs/>
          <w:rtl/>
        </w:rPr>
        <w:t>(  ث  ) الآية الثانية</w:t>
      </w:r>
      <w:r w:rsidR="001966FB">
        <w:rPr>
          <w:rFonts w:hint="cs"/>
          <w:b w:val="0"/>
          <w:bCs/>
          <w:rtl/>
        </w:rPr>
        <w:t xml:space="preserve"> :</w:t>
      </w:r>
      <w:r w:rsidR="00626CC3">
        <w:rPr>
          <w:rFonts w:hint="cs"/>
          <w:b w:val="0"/>
          <w:bCs/>
          <w:rtl/>
        </w:rPr>
        <w:t xml:space="preserve"> قال تعالى</w:t>
      </w:r>
      <w:r w:rsidR="001966FB">
        <w:rPr>
          <w:rFonts w:hint="cs"/>
          <w:b w:val="0"/>
          <w:rtl/>
        </w:rPr>
        <w:t xml:space="preserve"> :</w:t>
      </w:r>
      <w:r w:rsidR="00626CC3">
        <w:rPr>
          <w:rFonts w:hint="cs"/>
          <w:b w:val="0"/>
          <w:rtl/>
        </w:rPr>
        <w:t xml:space="preserve"> { </w:t>
      </w:r>
      <w:r w:rsidR="00626CC3">
        <w:rPr>
          <w:rFonts w:hint="cs"/>
          <w:b w:val="0"/>
          <w:bCs/>
          <w:rtl/>
        </w:rPr>
        <w:t>إن ربكم الله الذي خلق السموات والأرض في ستة أيام ثم استوى على العرش يدبر الأمر ما من شفيع إلا من بعد إذنه ذلكم الله ربكم فاعبدوه أفلا تذكرون</w:t>
      </w:r>
      <w:r w:rsidR="00626CC3">
        <w:rPr>
          <w:rFonts w:hint="cs"/>
          <w:b w:val="0"/>
          <w:rtl/>
        </w:rPr>
        <w:t xml:space="preserve"> } [ يونس 3 ]</w:t>
      </w:r>
      <w:r w:rsidR="001966FB">
        <w:rPr>
          <w:rFonts w:hint="cs"/>
          <w:b w:val="0"/>
          <w:rtl/>
        </w:rPr>
        <w:t xml:space="preserve"> ،</w:t>
      </w:r>
      <w:r w:rsidR="00626CC3">
        <w:rPr>
          <w:rFonts w:hint="cs"/>
          <w:b w:val="0"/>
          <w:rtl/>
        </w:rPr>
        <w:t xml:space="preserve"> والمفتاح</w:t>
      </w:r>
      <w:r w:rsidR="001966FB">
        <w:rPr>
          <w:rFonts w:hint="cs"/>
          <w:b w:val="0"/>
          <w:rtl/>
        </w:rPr>
        <w:t xml:space="preserve"> :</w:t>
      </w:r>
      <w:r w:rsidR="00626CC3">
        <w:rPr>
          <w:rFonts w:hint="cs"/>
          <w:b w:val="0"/>
          <w:rtl/>
        </w:rPr>
        <w:t xml:space="preserve"> الاستواء في الآية استواء ربوبية وتدبير وقهر لقرينته افتتاح الآية بالتذكير بالربوبية في قوله إن ربكم</w:t>
      </w:r>
      <w:r w:rsidR="001966FB">
        <w:rPr>
          <w:rFonts w:hint="cs"/>
          <w:b w:val="0"/>
          <w:rtl/>
        </w:rPr>
        <w:t xml:space="preserve"> ،</w:t>
      </w:r>
      <w:r w:rsidR="00626CC3">
        <w:rPr>
          <w:rFonts w:hint="cs"/>
          <w:b w:val="0"/>
          <w:rtl/>
        </w:rPr>
        <w:t xml:space="preserve"> ثم ذكر التدبير بعد الاستواء مباشرة للدلالة على أنه استواء تدبير للمملكة التي تشمل السموات والأرض لا استواء جلوس كما تقوله الحشوية</w:t>
      </w:r>
      <w:r w:rsidR="001966FB">
        <w:rPr>
          <w:rFonts w:hint="cs"/>
          <w:b w:val="0"/>
          <w:rtl/>
        </w:rPr>
        <w:t xml:space="preserve"> ،</w:t>
      </w:r>
      <w:r w:rsidR="00626CC3">
        <w:rPr>
          <w:rFonts w:hint="cs"/>
          <w:b w:val="0"/>
          <w:rtl/>
        </w:rPr>
        <w:t xml:space="preserve"> فقوله تعالى</w:t>
      </w:r>
      <w:r w:rsidR="001966FB">
        <w:rPr>
          <w:rFonts w:hint="cs"/>
          <w:b w:val="0"/>
          <w:rtl/>
        </w:rPr>
        <w:t xml:space="preserve"> :</w:t>
      </w:r>
      <w:r w:rsidR="00626CC3">
        <w:rPr>
          <w:rFonts w:hint="cs"/>
          <w:b w:val="0"/>
          <w:rtl/>
        </w:rPr>
        <w:t xml:space="preserve"> ( يدبر الأمر ) جرى مجرى التفسير لقوله</w:t>
      </w:r>
      <w:r w:rsidR="001966FB">
        <w:rPr>
          <w:rFonts w:hint="cs"/>
          <w:b w:val="0"/>
          <w:rtl/>
        </w:rPr>
        <w:t xml:space="preserve"> :</w:t>
      </w:r>
      <w:r w:rsidR="00626CC3">
        <w:rPr>
          <w:rFonts w:hint="cs"/>
          <w:b w:val="0"/>
          <w:rtl/>
        </w:rPr>
        <w:t xml:space="preserve"> ( استوى على العرش) على أنه استواء تدبير وربوبية</w:t>
      </w:r>
      <w:r w:rsidR="001966FB">
        <w:rPr>
          <w:rFonts w:hint="cs"/>
          <w:b w:val="0"/>
          <w:rtl/>
        </w:rPr>
        <w:t xml:space="preserve"> ،</w:t>
      </w:r>
      <w:r w:rsidR="00626CC3">
        <w:rPr>
          <w:rFonts w:hint="cs"/>
          <w:b w:val="0"/>
          <w:rtl/>
        </w:rPr>
        <w:t xml:space="preserve"> على أن المدح لا يكون بمجرد الجلوس إذ المخلوق موصوف بالجلوس والاتكاء ولكن المدح والثناء يكون بذكر الربوبية والقهر والهيمنة والتدبير</w:t>
      </w:r>
      <w:r w:rsidR="001966FB">
        <w:rPr>
          <w:rFonts w:hint="cs"/>
          <w:b w:val="0"/>
          <w:rtl/>
        </w:rPr>
        <w:t xml:space="preserve"> ،</w:t>
      </w:r>
      <w:r w:rsidR="00626CC3">
        <w:rPr>
          <w:rFonts w:hint="cs"/>
          <w:b w:val="0"/>
          <w:rtl/>
        </w:rPr>
        <w:t xml:space="preserve"> </w:t>
      </w:r>
      <w:r w:rsidR="00626CC3">
        <w:rPr>
          <w:rFonts w:hint="cs"/>
          <w:b w:val="0"/>
          <w:bCs/>
          <w:rtl/>
        </w:rPr>
        <w:t xml:space="preserve">(  ج  ) </w:t>
      </w:r>
      <w:r w:rsidR="00626CC3">
        <w:rPr>
          <w:rFonts w:hint="cs"/>
          <w:b w:val="0"/>
          <w:bCs/>
          <w:rtl/>
        </w:rPr>
        <w:lastRenderedPageBreak/>
        <w:t>الآية الثالثة</w:t>
      </w:r>
      <w:r w:rsidR="001966FB">
        <w:rPr>
          <w:rFonts w:hint="cs"/>
          <w:b w:val="0"/>
          <w:bCs/>
          <w:rtl/>
        </w:rPr>
        <w:t xml:space="preserve"> :</w:t>
      </w:r>
      <w:r w:rsidR="00626CC3">
        <w:rPr>
          <w:rFonts w:hint="cs"/>
          <w:b w:val="0"/>
          <w:bCs/>
          <w:rtl/>
        </w:rPr>
        <w:t xml:space="preserve"> </w:t>
      </w:r>
      <w:r w:rsidR="00626CC3">
        <w:rPr>
          <w:rFonts w:hint="cs"/>
          <w:b w:val="0"/>
          <w:rtl/>
        </w:rPr>
        <w:t xml:space="preserve"> </w:t>
      </w:r>
      <w:r w:rsidR="00626CC3">
        <w:rPr>
          <w:rFonts w:hint="cs"/>
          <w:b w:val="0"/>
          <w:bCs/>
          <w:rtl/>
        </w:rPr>
        <w:t>قال تعالى</w:t>
      </w:r>
      <w:r w:rsidR="001966FB">
        <w:rPr>
          <w:rFonts w:hint="cs"/>
          <w:b w:val="0"/>
          <w:rtl/>
        </w:rPr>
        <w:t xml:space="preserve"> :</w:t>
      </w:r>
      <w:r w:rsidR="00626CC3">
        <w:rPr>
          <w:rFonts w:hint="cs"/>
          <w:b w:val="0"/>
          <w:rtl/>
        </w:rPr>
        <w:t xml:space="preserve"> { </w:t>
      </w:r>
      <w:r w:rsidR="00626CC3">
        <w:rPr>
          <w:rFonts w:hint="cs"/>
          <w:b w:val="0"/>
          <w:bCs/>
          <w:rtl/>
        </w:rPr>
        <w:t>الله الذي رفع السموات بغير عمد ترونها ثم استوى على العرش وسخر الشمس والقمر كل يجري لأجل مسمى يدبر الأمر يفصل الآيات لعلكم بلقاء ربكم توقنون</w:t>
      </w:r>
      <w:r w:rsidR="00626CC3">
        <w:rPr>
          <w:rFonts w:hint="cs"/>
          <w:b w:val="0"/>
          <w:rtl/>
        </w:rPr>
        <w:t xml:space="preserve"> } [ الرعد 2 ]</w:t>
      </w:r>
      <w:r w:rsidR="001966FB">
        <w:rPr>
          <w:rFonts w:hint="cs"/>
          <w:b w:val="0"/>
          <w:rtl/>
        </w:rPr>
        <w:t xml:space="preserve"> ،</w:t>
      </w:r>
      <w:r w:rsidR="00626CC3">
        <w:rPr>
          <w:rFonts w:hint="cs"/>
          <w:b w:val="0"/>
          <w:rtl/>
        </w:rPr>
        <w:t xml:space="preserve"> والمفتاح</w:t>
      </w:r>
      <w:r w:rsidR="001966FB">
        <w:rPr>
          <w:rFonts w:hint="cs"/>
          <w:b w:val="0"/>
          <w:rtl/>
        </w:rPr>
        <w:t xml:space="preserve"> :</w:t>
      </w:r>
      <w:r w:rsidR="00626CC3">
        <w:rPr>
          <w:rFonts w:hint="cs"/>
          <w:b w:val="0"/>
          <w:rtl/>
        </w:rPr>
        <w:t xml:space="preserve"> الاستواء في الآية استواء ربوبية وتسخير وتدبير بقرائن قوله تعالى وسخر وقوله تعالى يدبر الأمر وقوله تعالى بلقاء ربكم فالاستواء ها هنا استواء استعلاء وتسخير وربوبية وتدبير لا استواء مكان والتمدح لا يكون بالكون في المكان ولكن ببيان صفات القدرة والعظمة ويكون المراد من ذكر الاستواء هو بيان كمال قدرته سبحانه في تدابير الملك والملكوت</w:t>
      </w:r>
      <w:r w:rsidR="001966FB">
        <w:rPr>
          <w:rFonts w:hint="cs"/>
          <w:b w:val="0"/>
          <w:rtl/>
        </w:rPr>
        <w:t xml:space="preserve"> ،</w:t>
      </w:r>
      <w:r w:rsidR="00626CC3">
        <w:rPr>
          <w:rFonts w:hint="cs"/>
          <w:b w:val="0"/>
          <w:rtl/>
        </w:rPr>
        <w:t xml:space="preserve"> </w:t>
      </w:r>
      <w:r w:rsidR="00626CC3">
        <w:rPr>
          <w:rFonts w:hint="cs"/>
          <w:b w:val="0"/>
          <w:bCs/>
          <w:rtl/>
        </w:rPr>
        <w:t>(  ح  ) الآية الرابعة</w:t>
      </w:r>
      <w:r w:rsidR="001966FB">
        <w:rPr>
          <w:rFonts w:hint="cs"/>
          <w:b w:val="0"/>
          <w:bCs/>
          <w:rtl/>
        </w:rPr>
        <w:t xml:space="preserve"> :</w:t>
      </w:r>
      <w:r w:rsidR="00626CC3">
        <w:rPr>
          <w:rFonts w:hint="cs"/>
          <w:b w:val="0"/>
          <w:bCs/>
          <w:rtl/>
        </w:rPr>
        <w:t xml:space="preserve"> قوله تعالى</w:t>
      </w:r>
      <w:r w:rsidR="001966FB">
        <w:rPr>
          <w:rFonts w:hint="cs"/>
          <w:b w:val="0"/>
          <w:rtl/>
        </w:rPr>
        <w:t xml:space="preserve"> :</w:t>
      </w:r>
      <w:r w:rsidR="00626CC3">
        <w:rPr>
          <w:rFonts w:hint="cs"/>
          <w:b w:val="0"/>
          <w:rtl/>
        </w:rPr>
        <w:t xml:space="preserve"> { </w:t>
      </w:r>
      <w:r w:rsidR="00626CC3">
        <w:rPr>
          <w:rFonts w:hint="cs"/>
          <w:b w:val="0"/>
          <w:bCs/>
          <w:rtl/>
        </w:rPr>
        <w:t>تنزيلاً ممن خلق الأرض والسموات العلى الرحمن على العرش استوى له ما في السموات وما في الأرض وما بينهما وما تحت الثرى</w:t>
      </w:r>
      <w:r w:rsidR="00626CC3">
        <w:rPr>
          <w:rFonts w:hint="cs"/>
          <w:b w:val="0"/>
          <w:rtl/>
        </w:rPr>
        <w:t xml:space="preserve"> } [ طه 4</w:t>
      </w:r>
      <w:r w:rsidR="001966FB">
        <w:rPr>
          <w:rFonts w:hint="cs"/>
          <w:b w:val="0"/>
          <w:rtl/>
        </w:rPr>
        <w:t xml:space="preserve"> ،</w:t>
      </w:r>
      <w:r w:rsidR="00626CC3">
        <w:rPr>
          <w:rFonts w:hint="cs"/>
          <w:b w:val="0"/>
          <w:rtl/>
        </w:rPr>
        <w:t>5</w:t>
      </w:r>
      <w:r w:rsidR="001966FB">
        <w:rPr>
          <w:rFonts w:hint="cs"/>
          <w:b w:val="0"/>
          <w:rtl/>
        </w:rPr>
        <w:t xml:space="preserve"> ،</w:t>
      </w:r>
      <w:r w:rsidR="00626CC3">
        <w:rPr>
          <w:rFonts w:hint="cs"/>
          <w:b w:val="0"/>
          <w:rtl/>
        </w:rPr>
        <w:t xml:space="preserve"> 6]</w:t>
      </w:r>
      <w:r w:rsidR="001966FB">
        <w:rPr>
          <w:rFonts w:hint="cs"/>
          <w:b w:val="0"/>
          <w:rtl/>
        </w:rPr>
        <w:t xml:space="preserve"> ،</w:t>
      </w:r>
      <w:r w:rsidR="00626CC3">
        <w:rPr>
          <w:rFonts w:hint="cs"/>
          <w:b w:val="0"/>
          <w:rtl/>
        </w:rPr>
        <w:t xml:space="preserve"> والمفتاح</w:t>
      </w:r>
      <w:r w:rsidR="001966FB">
        <w:rPr>
          <w:rFonts w:hint="cs"/>
          <w:b w:val="0"/>
          <w:rtl/>
        </w:rPr>
        <w:t xml:space="preserve"> :</w:t>
      </w:r>
      <w:r w:rsidR="00626CC3">
        <w:rPr>
          <w:rFonts w:hint="cs"/>
          <w:b w:val="0"/>
          <w:rtl/>
        </w:rPr>
        <w:t xml:space="preserve"> الاستواء في الآية استواء ملك وتدبير وربوبية بقرائن ذكر الخلق في قوله ممن خلق الأرض والسموات</w:t>
      </w:r>
      <w:r w:rsidR="001966FB">
        <w:rPr>
          <w:rFonts w:hint="cs"/>
          <w:b w:val="0"/>
          <w:rtl/>
        </w:rPr>
        <w:t xml:space="preserve"> ،</w:t>
      </w:r>
      <w:r w:rsidR="00626CC3">
        <w:rPr>
          <w:rFonts w:hint="cs"/>
          <w:b w:val="0"/>
          <w:rtl/>
        </w:rPr>
        <w:t xml:space="preserve"> وقوله تعالى (له ما في السموات وما في الأرض) للدلالة على استواء الملك والتدبير أما ما يزعمون من أنه استواء مكان فالله خالق المكان ومالكه وهو منزه عن المكان والمكان محدود مهما كبر والله تعالى كما أنه لا حد لصفاته من العلم والقدرة وغيرها فلا حد لذاته</w:t>
      </w:r>
      <w:r w:rsidR="001966FB">
        <w:rPr>
          <w:rFonts w:hint="cs"/>
          <w:b w:val="0"/>
          <w:rtl/>
        </w:rPr>
        <w:t xml:space="preserve"> ،</w:t>
      </w:r>
      <w:r w:rsidR="00626CC3">
        <w:rPr>
          <w:rFonts w:hint="cs"/>
          <w:b w:val="0"/>
          <w:rtl/>
        </w:rPr>
        <w:t xml:space="preserve"> أما ما يزعمونه من أنه استواء استقرار فهو باطل لأن الله عز وجل منزه عن التغير</w:t>
      </w:r>
      <w:r w:rsidR="001966FB">
        <w:rPr>
          <w:rFonts w:hint="cs"/>
          <w:b w:val="0"/>
          <w:rtl/>
        </w:rPr>
        <w:t xml:space="preserve"> ،</w:t>
      </w:r>
      <w:r w:rsidR="00626CC3">
        <w:rPr>
          <w:rFonts w:hint="cs"/>
          <w:b w:val="0"/>
          <w:rtl/>
        </w:rPr>
        <w:t xml:space="preserve"> والاستقرار يوحي بمعنى الحاجة وهل يحتاج الله لمخلوق حتى يستقر عليه وقبل الاستقرار أخبرونا ماذا كان حاله تعالى عما يقولون علوا كبيراً</w:t>
      </w:r>
      <w:r w:rsidR="001966FB">
        <w:rPr>
          <w:rFonts w:hint="cs"/>
          <w:b w:val="0"/>
          <w:rtl/>
        </w:rPr>
        <w:t xml:space="preserve"> ،</w:t>
      </w:r>
      <w:r w:rsidR="00626CC3">
        <w:rPr>
          <w:rFonts w:hint="cs"/>
          <w:b w:val="0"/>
          <w:rtl/>
        </w:rPr>
        <w:t xml:space="preserve"> ومثال ذلك تسمية الكعبة ببيت الله والمساجد بيوت الله والعقلاء فهموا من هذه التسمية أن له بيتاً يجب على عباده حجة وبيوتاً هي المساجد يجب أن يعمروها وفهموا منها أنه سبحانه نصب لهم مواضعاً يقصدونها لمسألة ربهم وطلب حوائجهم كما يقصدون بيوت الملوك والرؤساء لهذا المطلوب</w:t>
      </w:r>
      <w:r w:rsidR="001966FB">
        <w:rPr>
          <w:rFonts w:hint="cs"/>
          <w:b w:val="0"/>
          <w:rtl/>
        </w:rPr>
        <w:t xml:space="preserve"> ،</w:t>
      </w:r>
      <w:r w:rsidR="00626CC3">
        <w:rPr>
          <w:rFonts w:hint="cs"/>
          <w:b w:val="0"/>
          <w:rtl/>
        </w:rPr>
        <w:t xml:space="preserve"> ثم علموا بعقولهم نفي التشبيه</w:t>
      </w:r>
      <w:r w:rsidR="001966FB">
        <w:rPr>
          <w:rFonts w:hint="cs"/>
          <w:b w:val="0"/>
          <w:rtl/>
        </w:rPr>
        <w:t xml:space="preserve"> ،</w:t>
      </w:r>
      <w:r w:rsidR="00626CC3">
        <w:rPr>
          <w:rFonts w:hint="cs"/>
          <w:b w:val="0"/>
          <w:rtl/>
        </w:rPr>
        <w:t xml:space="preserve"> وإنه لم يجعل ذلك البيت مسكناً لنفسه</w:t>
      </w:r>
      <w:r w:rsidR="001966FB">
        <w:rPr>
          <w:rFonts w:hint="cs"/>
          <w:b w:val="0"/>
          <w:rtl/>
        </w:rPr>
        <w:t xml:space="preserve"> ،</w:t>
      </w:r>
      <w:r w:rsidR="00626CC3">
        <w:rPr>
          <w:rFonts w:hint="cs"/>
          <w:b w:val="0"/>
          <w:rtl/>
        </w:rPr>
        <w:t xml:space="preserve"> إذا عرفت هذه المقدمة فنقول</w:t>
      </w:r>
      <w:r w:rsidR="001966FB">
        <w:rPr>
          <w:rFonts w:hint="cs"/>
          <w:b w:val="0"/>
          <w:rtl/>
        </w:rPr>
        <w:t xml:space="preserve"> :</w:t>
      </w:r>
      <w:r w:rsidR="00626CC3">
        <w:rPr>
          <w:rFonts w:hint="cs"/>
          <w:b w:val="0"/>
          <w:rtl/>
        </w:rPr>
        <w:t xml:space="preserve"> إنه تعالى أخبر أنه خلق السموات والأرض كما أراد وشاء من غير منازع ولا مدافع</w:t>
      </w:r>
      <w:r w:rsidR="001966FB">
        <w:rPr>
          <w:rFonts w:hint="cs"/>
          <w:b w:val="0"/>
          <w:rtl/>
        </w:rPr>
        <w:t xml:space="preserve"> ،</w:t>
      </w:r>
      <w:r w:rsidR="00626CC3">
        <w:rPr>
          <w:rFonts w:hint="cs"/>
          <w:b w:val="0"/>
          <w:rtl/>
        </w:rPr>
        <w:t xml:space="preserve"> ثم أخبر بعده أنه استوى على العرش</w:t>
      </w:r>
      <w:r w:rsidR="001966FB">
        <w:rPr>
          <w:rFonts w:hint="cs"/>
          <w:b w:val="0"/>
          <w:rtl/>
        </w:rPr>
        <w:t xml:space="preserve"> ،</w:t>
      </w:r>
      <w:r w:rsidR="00626CC3">
        <w:rPr>
          <w:rFonts w:hint="cs"/>
          <w:b w:val="0"/>
          <w:rtl/>
        </w:rPr>
        <w:t xml:space="preserve"> أي حصل له تدبير المخلوقات على ما شاء وأراد</w:t>
      </w:r>
      <w:r w:rsidR="001966FB">
        <w:rPr>
          <w:rFonts w:hint="cs"/>
          <w:b w:val="0"/>
          <w:rtl/>
        </w:rPr>
        <w:t xml:space="preserve"> ،</w:t>
      </w:r>
      <w:r w:rsidR="00626CC3">
        <w:rPr>
          <w:rFonts w:hint="cs"/>
          <w:b w:val="0"/>
          <w:rtl/>
        </w:rPr>
        <w:t xml:space="preserve"> فكان قوله</w:t>
      </w:r>
      <w:r w:rsidR="001966FB">
        <w:rPr>
          <w:rFonts w:hint="cs"/>
          <w:b w:val="0"/>
          <w:rtl/>
        </w:rPr>
        <w:t xml:space="preserve"> :</w:t>
      </w:r>
      <w:r w:rsidR="00626CC3">
        <w:rPr>
          <w:rFonts w:hint="cs"/>
          <w:b w:val="0"/>
          <w:rtl/>
        </w:rPr>
        <w:t xml:space="preserve"> ( ثم استوى على العرش ) أي بعد أن خلقها استوى على عرش الملك والجلال</w:t>
      </w:r>
      <w:r w:rsidR="001966FB">
        <w:rPr>
          <w:rFonts w:hint="cs"/>
          <w:b w:val="0"/>
          <w:rtl/>
        </w:rPr>
        <w:t xml:space="preserve"> ،</w:t>
      </w:r>
      <w:r w:rsidR="00626CC3">
        <w:rPr>
          <w:rFonts w:hint="cs"/>
          <w:b w:val="0"/>
          <w:rtl/>
        </w:rPr>
        <w:t xml:space="preserve"> فإن قيل</w:t>
      </w:r>
      <w:r w:rsidR="001966FB">
        <w:rPr>
          <w:rFonts w:hint="cs"/>
          <w:b w:val="0"/>
          <w:rtl/>
        </w:rPr>
        <w:t xml:space="preserve"> :</w:t>
      </w:r>
      <w:r w:rsidR="00626CC3">
        <w:rPr>
          <w:rFonts w:hint="cs"/>
          <w:b w:val="0"/>
          <w:rtl/>
        </w:rPr>
        <w:t xml:space="preserve"> فإذا حمل قوله تعالى</w:t>
      </w:r>
      <w:r w:rsidR="001966FB">
        <w:rPr>
          <w:rFonts w:hint="cs"/>
          <w:b w:val="0"/>
          <w:rtl/>
        </w:rPr>
        <w:t xml:space="preserve"> :</w:t>
      </w:r>
      <w:r w:rsidR="00626CC3">
        <w:rPr>
          <w:rFonts w:hint="cs"/>
          <w:b w:val="0"/>
          <w:rtl/>
        </w:rPr>
        <w:t xml:space="preserve"> ( ثم استوى على العرش ) على أن المراد</w:t>
      </w:r>
      <w:r w:rsidR="001966FB">
        <w:rPr>
          <w:rFonts w:hint="cs"/>
          <w:b w:val="0"/>
          <w:rtl/>
        </w:rPr>
        <w:t xml:space="preserve"> :</w:t>
      </w:r>
      <w:r w:rsidR="00626CC3">
        <w:rPr>
          <w:rFonts w:hint="cs"/>
          <w:b w:val="0"/>
          <w:rtl/>
        </w:rPr>
        <w:t xml:space="preserve"> استوى على الملك بالقهر والتدبير  وجب أن يقال</w:t>
      </w:r>
      <w:r w:rsidR="001966FB">
        <w:rPr>
          <w:rFonts w:hint="cs"/>
          <w:b w:val="0"/>
          <w:rtl/>
        </w:rPr>
        <w:t xml:space="preserve"> :</w:t>
      </w:r>
      <w:r w:rsidR="00626CC3">
        <w:rPr>
          <w:rFonts w:hint="cs"/>
          <w:b w:val="0"/>
          <w:rtl/>
        </w:rPr>
        <w:t xml:space="preserve"> الله لم يكن مستوياً استواء ملك وربوبية وتدبير قبل خلق السموات والأرض</w:t>
      </w:r>
      <w:r w:rsidR="001966FB">
        <w:rPr>
          <w:rFonts w:hint="cs"/>
          <w:b w:val="0"/>
          <w:rtl/>
        </w:rPr>
        <w:t xml:space="preserve"> ،</w:t>
      </w:r>
      <w:r w:rsidR="00ED18D7">
        <w:rPr>
          <w:rFonts w:hint="cs"/>
          <w:b w:val="0"/>
          <w:rtl/>
        </w:rPr>
        <w:t xml:space="preserve"> </w:t>
      </w:r>
      <w:r w:rsidR="00626CC3">
        <w:rPr>
          <w:rFonts w:hint="cs"/>
          <w:b w:val="0"/>
          <w:rtl/>
        </w:rPr>
        <w:t xml:space="preserve">   قلنا</w:t>
      </w:r>
      <w:r w:rsidR="001966FB">
        <w:rPr>
          <w:rFonts w:hint="cs"/>
          <w:b w:val="0"/>
          <w:rtl/>
        </w:rPr>
        <w:t xml:space="preserve"> :</w:t>
      </w:r>
      <w:r w:rsidR="00626CC3">
        <w:rPr>
          <w:rFonts w:hint="cs"/>
          <w:b w:val="0"/>
          <w:rtl/>
        </w:rPr>
        <w:t xml:space="preserve"> إنه تعالى إنما كان قبل خلق العوالم قادراً على تخليقها وتكوينها</w:t>
      </w:r>
      <w:r w:rsidR="001966FB">
        <w:rPr>
          <w:rFonts w:hint="cs"/>
          <w:b w:val="0"/>
          <w:rtl/>
        </w:rPr>
        <w:t xml:space="preserve"> ،</w:t>
      </w:r>
      <w:r w:rsidR="00ED18D7">
        <w:rPr>
          <w:rFonts w:hint="cs"/>
          <w:b w:val="0"/>
          <w:rtl/>
        </w:rPr>
        <w:t xml:space="preserve"> </w:t>
      </w:r>
      <w:r w:rsidR="00626CC3">
        <w:rPr>
          <w:rFonts w:hint="cs"/>
          <w:b w:val="0"/>
          <w:rtl/>
        </w:rPr>
        <w:t xml:space="preserve"> وما كان مكوناً ولا موجداً لها بأعيانها بالفعل</w:t>
      </w:r>
      <w:r w:rsidR="001966FB">
        <w:rPr>
          <w:rFonts w:hint="cs"/>
          <w:b w:val="0"/>
          <w:rtl/>
        </w:rPr>
        <w:t xml:space="preserve"> ،</w:t>
      </w:r>
      <w:r w:rsidR="00626CC3">
        <w:rPr>
          <w:rFonts w:hint="cs"/>
          <w:b w:val="0"/>
          <w:rtl/>
        </w:rPr>
        <w:t xml:space="preserve"> لأن إحياء زيد</w:t>
      </w:r>
      <w:r w:rsidR="001966FB">
        <w:rPr>
          <w:rFonts w:hint="cs"/>
          <w:b w:val="0"/>
          <w:rtl/>
        </w:rPr>
        <w:t xml:space="preserve"> ،</w:t>
      </w:r>
      <w:r w:rsidR="00626CC3">
        <w:rPr>
          <w:rFonts w:hint="cs"/>
          <w:b w:val="0"/>
          <w:rtl/>
        </w:rPr>
        <w:t xml:space="preserve"> وإماتة عمرو</w:t>
      </w:r>
      <w:r w:rsidR="001966FB">
        <w:rPr>
          <w:rFonts w:hint="cs"/>
          <w:b w:val="0"/>
          <w:rtl/>
        </w:rPr>
        <w:t xml:space="preserve"> ،</w:t>
      </w:r>
      <w:r w:rsidR="00626CC3">
        <w:rPr>
          <w:rFonts w:hint="cs"/>
          <w:b w:val="0"/>
          <w:rtl/>
        </w:rPr>
        <w:t xml:space="preserve"> وإطعام هذا و إرواء ذلك لا يحصل إلا عند هذه الأحوال</w:t>
      </w:r>
      <w:r w:rsidR="001966FB">
        <w:rPr>
          <w:rFonts w:hint="cs"/>
          <w:b w:val="0"/>
          <w:rtl/>
        </w:rPr>
        <w:t xml:space="preserve"> ،</w:t>
      </w:r>
      <w:r w:rsidR="00626CC3">
        <w:rPr>
          <w:rFonts w:hint="cs"/>
          <w:b w:val="0"/>
          <w:rtl/>
        </w:rPr>
        <w:t xml:space="preserve"> فإذا فسرنا العرش بالملك والملك بهذه الأحوال</w:t>
      </w:r>
      <w:r w:rsidR="001966FB">
        <w:rPr>
          <w:rFonts w:hint="cs"/>
          <w:b w:val="0"/>
          <w:rtl/>
        </w:rPr>
        <w:t xml:space="preserve"> ،</w:t>
      </w:r>
      <w:r w:rsidR="00626CC3">
        <w:rPr>
          <w:rFonts w:hint="cs"/>
          <w:b w:val="0"/>
          <w:rtl/>
        </w:rPr>
        <w:t xml:space="preserve"> صح أن يقال</w:t>
      </w:r>
      <w:r w:rsidR="001966FB">
        <w:rPr>
          <w:rFonts w:hint="cs"/>
          <w:b w:val="0"/>
          <w:rtl/>
        </w:rPr>
        <w:t xml:space="preserve"> :</w:t>
      </w:r>
      <w:r w:rsidR="00626CC3">
        <w:rPr>
          <w:rFonts w:hint="cs"/>
          <w:b w:val="0"/>
          <w:rtl/>
        </w:rPr>
        <w:t xml:space="preserve"> إنه تعالى إنما استوى على ملكه بعد خلق السموات والأرض بمعنى أنه إنما ظهر تصرفه في هذه الأشياء وتدبيره وقهره لها بعد خلق السموات والأرض</w:t>
      </w:r>
      <w:r w:rsidR="001966FB">
        <w:rPr>
          <w:rFonts w:hint="cs"/>
          <w:b w:val="0"/>
          <w:rtl/>
        </w:rPr>
        <w:t xml:space="preserve"> ،</w:t>
      </w:r>
      <w:r w:rsidR="00626CC3">
        <w:rPr>
          <w:rFonts w:hint="cs"/>
          <w:b w:val="0"/>
          <w:rtl/>
        </w:rPr>
        <w:t xml:space="preserve"> وهذا جواب حق صحيح في هذا الموضع</w:t>
      </w:r>
      <w:r w:rsidR="001966FB">
        <w:rPr>
          <w:rFonts w:hint="cs"/>
          <w:b w:val="0"/>
          <w:rtl/>
        </w:rPr>
        <w:t xml:space="preserve"> ،</w:t>
      </w:r>
      <w:r w:rsidR="00626CC3">
        <w:rPr>
          <w:rFonts w:hint="cs"/>
          <w:b w:val="0"/>
          <w:rtl/>
        </w:rPr>
        <w:t xml:space="preserve"> ثم لا ننسى قوله تعالى</w:t>
      </w:r>
      <w:r w:rsidR="001966FB">
        <w:rPr>
          <w:rFonts w:hint="cs"/>
          <w:b w:val="0"/>
          <w:rtl/>
        </w:rPr>
        <w:t xml:space="preserve"> </w:t>
      </w:r>
      <w:r w:rsidR="001966FB">
        <w:rPr>
          <w:rFonts w:hint="cs"/>
          <w:b w:val="0"/>
          <w:rtl/>
        </w:rPr>
        <w:lastRenderedPageBreak/>
        <w:t>:</w:t>
      </w:r>
      <w:r w:rsidR="00626CC3">
        <w:rPr>
          <w:rFonts w:hint="cs"/>
          <w:b w:val="0"/>
          <w:rtl/>
        </w:rPr>
        <w:t xml:space="preserve">  (ويحمل عرش ربك فوقهم يومئذ ثمانية ) [الحاقة</w:t>
      </w:r>
      <w:r w:rsidR="001966FB">
        <w:rPr>
          <w:rFonts w:hint="cs"/>
          <w:b w:val="0"/>
          <w:rtl/>
        </w:rPr>
        <w:t xml:space="preserve"> :</w:t>
      </w:r>
      <w:r w:rsidR="00626CC3">
        <w:rPr>
          <w:rFonts w:hint="cs"/>
          <w:b w:val="0"/>
          <w:rtl/>
        </w:rPr>
        <w:t xml:space="preserve">  17 ] فإذا كانوا حاملين للعرش والعرش مكان المعبود كما يتوهم المشبه والحشوية  فيلزم أن تكون الملائكة حاملين لخالقهم ومعبودهم وذلك غير معقول لأن الخالق هو الذي يحفظ المخلوق  أما المخلوق فلا يحفظ الخالق ولا يحمله</w:t>
      </w:r>
      <w:r w:rsidR="001966FB">
        <w:rPr>
          <w:rFonts w:hint="cs"/>
          <w:b w:val="0"/>
          <w:rtl/>
        </w:rPr>
        <w:t xml:space="preserve"> ،</w:t>
      </w:r>
      <w:r w:rsidR="00ED18D7">
        <w:rPr>
          <w:rFonts w:hint="cs"/>
          <w:b w:val="0"/>
          <w:rtl/>
        </w:rPr>
        <w:t xml:space="preserve"> </w:t>
      </w:r>
      <w:r w:rsidR="00626CC3">
        <w:rPr>
          <w:rFonts w:hint="cs"/>
          <w:b w:val="0"/>
          <w:rtl/>
        </w:rPr>
        <w:t xml:space="preserve"> والحاصل أن الاستواء المقصود هو استواء على الملك بالقهر والتدبير</w:t>
      </w:r>
      <w:r w:rsidR="001966FB">
        <w:rPr>
          <w:rFonts w:hint="cs"/>
          <w:b w:val="0"/>
          <w:rtl/>
        </w:rPr>
        <w:t xml:space="preserve"> ،</w:t>
      </w:r>
      <w:r w:rsidR="00626CC3">
        <w:rPr>
          <w:rFonts w:hint="cs"/>
          <w:b w:val="0"/>
          <w:rtl/>
        </w:rPr>
        <w:t xml:space="preserve"> </w:t>
      </w:r>
      <w:r w:rsidR="00626CC3">
        <w:rPr>
          <w:rFonts w:hint="cs"/>
          <w:b w:val="0"/>
          <w:bCs/>
          <w:rtl/>
        </w:rPr>
        <w:t>(  خ  ) الآية الخامسة</w:t>
      </w:r>
      <w:r w:rsidR="001966FB">
        <w:rPr>
          <w:rFonts w:hint="cs"/>
          <w:b w:val="0"/>
          <w:bCs/>
          <w:rtl/>
        </w:rPr>
        <w:t xml:space="preserve"> :</w:t>
      </w:r>
      <w:r w:rsidR="00626CC3">
        <w:rPr>
          <w:rFonts w:hint="cs"/>
          <w:b w:val="0"/>
          <w:rtl/>
        </w:rPr>
        <w:t xml:space="preserve"> </w:t>
      </w:r>
      <w:r w:rsidR="00626CC3">
        <w:rPr>
          <w:rFonts w:hint="cs"/>
          <w:b w:val="0"/>
          <w:bCs/>
          <w:rtl/>
        </w:rPr>
        <w:t>قال تعالى</w:t>
      </w:r>
      <w:r w:rsidR="00626CC3">
        <w:rPr>
          <w:rFonts w:hint="cs"/>
          <w:b w:val="0"/>
          <w:rtl/>
        </w:rPr>
        <w:t xml:space="preserve"> { </w:t>
      </w:r>
      <w:r w:rsidR="00626CC3">
        <w:rPr>
          <w:rFonts w:hint="cs"/>
          <w:b w:val="0"/>
          <w:bCs/>
          <w:rtl/>
        </w:rPr>
        <w:t>الذي خلق السموات والارض وما بينهما في ستة أيام ثم استوى على العرش الرحمن فاسأل به خبيرا</w:t>
      </w:r>
      <w:r w:rsidR="00626CC3">
        <w:rPr>
          <w:rFonts w:hint="cs"/>
          <w:b w:val="0"/>
          <w:rtl/>
        </w:rPr>
        <w:t xml:space="preserve"> } [ الفرقان</w:t>
      </w:r>
      <w:r w:rsidR="001966FB">
        <w:rPr>
          <w:rFonts w:hint="cs"/>
          <w:b w:val="0"/>
          <w:rtl/>
        </w:rPr>
        <w:t xml:space="preserve"> :</w:t>
      </w:r>
      <w:r w:rsidR="00626CC3">
        <w:rPr>
          <w:rFonts w:hint="cs"/>
          <w:b w:val="0"/>
          <w:rtl/>
        </w:rPr>
        <w:t xml:space="preserve"> 59 ]</w:t>
      </w:r>
      <w:r w:rsidR="001966FB">
        <w:rPr>
          <w:rFonts w:hint="cs"/>
          <w:b w:val="0"/>
          <w:rtl/>
        </w:rPr>
        <w:t xml:space="preserve"> ،</w:t>
      </w:r>
      <w:r w:rsidR="00626CC3">
        <w:rPr>
          <w:rFonts w:hint="cs"/>
          <w:b w:val="0"/>
          <w:rtl/>
        </w:rPr>
        <w:t xml:space="preserve"> المفتاح</w:t>
      </w:r>
      <w:r w:rsidR="001966FB">
        <w:rPr>
          <w:rFonts w:hint="cs"/>
          <w:b w:val="0"/>
          <w:rtl/>
        </w:rPr>
        <w:t xml:space="preserve"> :</w:t>
      </w:r>
      <w:r w:rsidR="00626CC3">
        <w:rPr>
          <w:rFonts w:hint="cs"/>
          <w:b w:val="0"/>
          <w:rtl/>
        </w:rPr>
        <w:t xml:space="preserve"> الاستواء في الآية استواء خلق وربوبية بدلالة قوله خلق السموات والأرض وما بينهما فهو الخالق بالكون بما فيه وهو ربه ومدبره فسأل بذلك خبيرا</w:t>
      </w:r>
      <w:r w:rsidR="001966FB">
        <w:rPr>
          <w:rFonts w:hint="cs"/>
          <w:b w:val="0"/>
          <w:rtl/>
        </w:rPr>
        <w:t xml:space="preserve"> ،</w:t>
      </w:r>
      <w:r w:rsidR="00626CC3">
        <w:rPr>
          <w:rFonts w:hint="cs"/>
          <w:b w:val="0"/>
          <w:rtl/>
        </w:rPr>
        <w:t xml:space="preserve"> وثم تدل على التراخي والتأخر عن الفعل وتعلق الاستواء هاهنا واضح بالربوبية وما تستحقه من عبودية الخلائق فالله عز وجل خلق الخلق وأوجدهم من العدم ثم استوى استواء الرب لعباده ويدلنا على ذلك قوله تعالى في الآيات التالية وعباد الرحمن الذين يمشون هونا</w:t>
      </w:r>
      <w:r w:rsidR="001966FB">
        <w:rPr>
          <w:rFonts w:hint="cs"/>
          <w:b w:val="0"/>
          <w:rtl/>
        </w:rPr>
        <w:t xml:space="preserve"> ،</w:t>
      </w:r>
      <w:r w:rsidR="00626CC3">
        <w:rPr>
          <w:rFonts w:hint="cs"/>
          <w:b w:val="0"/>
          <w:rtl/>
        </w:rPr>
        <w:t xml:space="preserve"> </w:t>
      </w:r>
      <w:r w:rsidR="00626CC3">
        <w:rPr>
          <w:rFonts w:hint="cs"/>
          <w:b w:val="0"/>
          <w:bCs/>
          <w:rtl/>
        </w:rPr>
        <w:t>( د ) الآية السادسة</w:t>
      </w:r>
      <w:r w:rsidR="001966FB">
        <w:rPr>
          <w:rFonts w:hint="cs"/>
          <w:b w:val="0"/>
          <w:bCs/>
          <w:rtl/>
        </w:rPr>
        <w:t xml:space="preserve"> :</w:t>
      </w:r>
      <w:r w:rsidR="00626CC3">
        <w:rPr>
          <w:rFonts w:hint="cs"/>
          <w:b w:val="0"/>
          <w:bCs/>
          <w:rtl/>
        </w:rPr>
        <w:t xml:space="preserve"> وقال تعالى</w:t>
      </w:r>
      <w:r w:rsidR="001966FB">
        <w:rPr>
          <w:rFonts w:hint="cs"/>
          <w:b w:val="0"/>
          <w:rtl/>
        </w:rPr>
        <w:t xml:space="preserve"> :</w:t>
      </w:r>
      <w:r w:rsidR="00626CC3">
        <w:rPr>
          <w:rFonts w:hint="cs"/>
          <w:b w:val="0"/>
          <w:rtl/>
        </w:rPr>
        <w:t xml:space="preserve"> { </w:t>
      </w:r>
      <w:r w:rsidR="00626CC3">
        <w:rPr>
          <w:rFonts w:hint="cs"/>
          <w:b w:val="0"/>
          <w:bCs/>
          <w:rtl/>
        </w:rPr>
        <w:t>الله الذي خلق السموات والأرض وما بينهما في ستة أيام ثم استوى على العرش ما لكم من دونه من ولي ولا شفيع أفلا تتذكرون يدبر الأمر من السماء إلى الأرض ثم يعرج إليه في يوم كان مقداره ألف سنة مما تعدون ذلك عالم الغيب والشهادة العزيز الرحيم الذي أحسن كل شيء خلقه وبدأ خلق الإنسان من طين</w:t>
      </w:r>
      <w:r w:rsidR="00626CC3">
        <w:rPr>
          <w:rFonts w:hint="cs"/>
          <w:b w:val="0"/>
          <w:rtl/>
        </w:rPr>
        <w:t xml:space="preserve"> } [ السجدة</w:t>
      </w:r>
      <w:r w:rsidR="001966FB">
        <w:rPr>
          <w:rFonts w:hint="cs"/>
          <w:b w:val="0"/>
          <w:rtl/>
        </w:rPr>
        <w:t xml:space="preserve"> :</w:t>
      </w:r>
      <w:r w:rsidR="00626CC3">
        <w:rPr>
          <w:rFonts w:hint="cs"/>
          <w:b w:val="0"/>
          <w:rtl/>
        </w:rPr>
        <w:t xml:space="preserve"> 4 إلى 7]</w:t>
      </w:r>
      <w:r w:rsidR="001966FB">
        <w:rPr>
          <w:rFonts w:hint="cs"/>
          <w:b w:val="0"/>
          <w:rtl/>
        </w:rPr>
        <w:t xml:space="preserve"> ،</w:t>
      </w:r>
      <w:r w:rsidR="00626CC3">
        <w:rPr>
          <w:rFonts w:hint="cs"/>
          <w:b w:val="0"/>
          <w:rtl/>
        </w:rPr>
        <w:t xml:space="preserve"> والمفتاح</w:t>
      </w:r>
      <w:r w:rsidR="001966FB">
        <w:rPr>
          <w:rFonts w:hint="cs"/>
          <w:b w:val="0"/>
          <w:rtl/>
        </w:rPr>
        <w:t xml:space="preserve"> :</w:t>
      </w:r>
      <w:r w:rsidR="00626CC3">
        <w:rPr>
          <w:rFonts w:hint="cs"/>
          <w:b w:val="0"/>
          <w:rtl/>
        </w:rPr>
        <w:t xml:space="preserve"> الاستواء في الآية استواء تدبير لنص الآية بقوله تعالى يدبر الأمر وهو استواء ربوبية وخلق بدلالة قوله خلق السموات والأرض وما بينهما وقوله أحسن كل شيء خلقه وهو استواء ربوبية بقرينة نفي الولاية والشفاعة لغير الله أو من أذن فيه الله ( ما لكم من دونه من ولي ولا شفيع )</w:t>
      </w:r>
      <w:r w:rsidR="001966FB">
        <w:rPr>
          <w:rFonts w:hint="cs"/>
          <w:b w:val="0"/>
          <w:rtl/>
        </w:rPr>
        <w:t xml:space="preserve"> ،</w:t>
      </w:r>
      <w:r w:rsidR="00626CC3">
        <w:rPr>
          <w:rFonts w:hint="cs"/>
          <w:b w:val="0"/>
          <w:rtl/>
        </w:rPr>
        <w:t xml:space="preserve"> ( ذ ) </w:t>
      </w:r>
      <w:r w:rsidR="00626CC3">
        <w:rPr>
          <w:rFonts w:hint="cs"/>
          <w:b w:val="0"/>
          <w:bCs/>
          <w:rtl/>
        </w:rPr>
        <w:t>الآية السابعة</w:t>
      </w:r>
      <w:r w:rsidR="001966FB">
        <w:rPr>
          <w:rFonts w:hint="cs"/>
          <w:b w:val="0"/>
          <w:bCs/>
          <w:rtl/>
        </w:rPr>
        <w:t xml:space="preserve"> :</w:t>
      </w:r>
      <w:r w:rsidR="00626CC3">
        <w:rPr>
          <w:rFonts w:hint="cs"/>
          <w:b w:val="0"/>
          <w:bCs/>
          <w:rtl/>
        </w:rPr>
        <w:t xml:space="preserve"> قوله تعالى</w:t>
      </w:r>
      <w:r w:rsidR="001966FB">
        <w:rPr>
          <w:rFonts w:hint="cs"/>
          <w:b w:val="0"/>
          <w:rtl/>
        </w:rPr>
        <w:t xml:space="preserve"> :</w:t>
      </w:r>
      <w:r w:rsidR="00626CC3">
        <w:rPr>
          <w:rFonts w:hint="cs"/>
          <w:b w:val="0"/>
          <w:rtl/>
        </w:rPr>
        <w:t xml:space="preserve"> { </w:t>
      </w:r>
      <w:r w:rsidR="00626CC3">
        <w:rPr>
          <w:rFonts w:hint="cs"/>
          <w:b w:val="0"/>
          <w:bCs/>
          <w:rtl/>
        </w:rPr>
        <w:t>له ملك السموات والأرض يحي ويميت وهو على كل شيء قدير هو الأول والآخر والظاهر والباطن وهو بكل شيء عليم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له ملك السموات والأرض وإلى الله ترجع الأمور</w:t>
      </w:r>
      <w:r w:rsidR="00626CC3">
        <w:rPr>
          <w:rFonts w:hint="cs"/>
          <w:b w:val="0"/>
          <w:rtl/>
        </w:rPr>
        <w:t xml:space="preserve"> } [</w:t>
      </w:r>
      <w:r w:rsidR="005623C1">
        <w:rPr>
          <w:rFonts w:hint="cs"/>
          <w:b w:val="0"/>
          <w:rtl/>
        </w:rPr>
        <w:t xml:space="preserve"> </w:t>
      </w:r>
      <w:r w:rsidR="00626CC3">
        <w:rPr>
          <w:rFonts w:hint="cs"/>
          <w:b w:val="0"/>
          <w:rtl/>
        </w:rPr>
        <w:t xml:space="preserve">الحديد </w:t>
      </w:r>
      <w:r w:rsidR="005623C1">
        <w:rPr>
          <w:rFonts w:hint="cs"/>
          <w:b w:val="0"/>
          <w:rtl/>
        </w:rPr>
        <w:t xml:space="preserve"> 2 إلى 5</w:t>
      </w:r>
      <w:r w:rsidR="00626CC3">
        <w:rPr>
          <w:rFonts w:hint="cs"/>
          <w:b w:val="0"/>
          <w:rtl/>
        </w:rPr>
        <w:t xml:space="preserve"> ]</w:t>
      </w:r>
      <w:r w:rsidR="001966FB">
        <w:rPr>
          <w:rFonts w:hint="cs"/>
          <w:b w:val="0"/>
          <w:rtl/>
        </w:rPr>
        <w:t xml:space="preserve"> ،</w:t>
      </w:r>
      <w:r w:rsidR="00626CC3">
        <w:rPr>
          <w:rFonts w:hint="cs"/>
          <w:b w:val="0"/>
          <w:rtl/>
        </w:rPr>
        <w:t xml:space="preserve"> المفتاح</w:t>
      </w:r>
      <w:r w:rsidR="001966FB">
        <w:rPr>
          <w:rFonts w:hint="cs"/>
          <w:b w:val="0"/>
          <w:rtl/>
        </w:rPr>
        <w:t xml:space="preserve"> :</w:t>
      </w:r>
      <w:r w:rsidR="00626CC3">
        <w:rPr>
          <w:rFonts w:hint="cs"/>
          <w:b w:val="0"/>
          <w:rtl/>
        </w:rPr>
        <w:t xml:space="preserve"> الاستواء هاهنا استواء ملك وربوبية وتدبير بقرائن عديدة لمن تدبرها منه قوله له ملك السموات والأرض وقوله تعالى خلق السموات والأرض ثم قوله تعالى له ملك السموات والأرض ثم هذه الآية تمتلئ بقواعد تنزيه تنافي ما يقوله الجهلاء بالتنزيه</w:t>
      </w:r>
      <w:r w:rsidR="001966FB">
        <w:rPr>
          <w:rFonts w:hint="cs"/>
          <w:b w:val="0"/>
          <w:rtl/>
        </w:rPr>
        <w:t xml:space="preserve"> ،</w:t>
      </w:r>
      <w:r w:rsidR="00626CC3">
        <w:rPr>
          <w:rFonts w:hint="cs"/>
          <w:b w:val="0"/>
          <w:rtl/>
        </w:rPr>
        <w:t xml:space="preserve"> ( أولا )</w:t>
      </w:r>
      <w:r w:rsidR="001966FB">
        <w:rPr>
          <w:rFonts w:hint="cs"/>
          <w:b w:val="0"/>
          <w:rtl/>
        </w:rPr>
        <w:t xml:space="preserve"> :</w:t>
      </w:r>
      <w:r w:rsidR="00626CC3">
        <w:rPr>
          <w:rFonts w:hint="cs"/>
          <w:b w:val="0"/>
          <w:rtl/>
        </w:rPr>
        <w:t xml:space="preserve"> فقوله تعالى الأول والآخر تنزيه عن الزمان لأنه خالق الزمان فكان قبل الزمان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على سبيل المحسوس لأن الزمان لا حد لنهايته فلا مخرج لفهم الآية فهماً صحيحاً إلا قولنا هو الأول والآخر دليل </w:t>
      </w:r>
      <w:r w:rsidR="00626CC3">
        <w:rPr>
          <w:rFonts w:hint="cs"/>
          <w:b w:val="0"/>
          <w:rtl/>
        </w:rPr>
        <w:lastRenderedPageBreak/>
        <w:t>على تنزيه الله عن الزمان فلا يتعلق به زمان لأنه خالق الزمان وهذا ما أجمع عليه أهل الأصول من هذه الأمة</w:t>
      </w:r>
      <w:r w:rsidR="001966FB">
        <w:rPr>
          <w:rFonts w:hint="cs"/>
          <w:b w:val="0"/>
          <w:rtl/>
        </w:rPr>
        <w:t xml:space="preserve"> ،</w:t>
      </w:r>
      <w:r w:rsidR="00626CC3">
        <w:rPr>
          <w:rFonts w:hint="cs"/>
          <w:b w:val="0"/>
          <w:rtl/>
        </w:rPr>
        <w:t xml:space="preserve"> ( ثانيا )</w:t>
      </w:r>
      <w:r w:rsidR="001966FB">
        <w:rPr>
          <w:rFonts w:hint="cs"/>
          <w:b w:val="0"/>
          <w:rtl/>
        </w:rPr>
        <w:t xml:space="preserve"> :</w:t>
      </w:r>
      <w:r w:rsidR="00626CC3">
        <w:rPr>
          <w:rFonts w:hint="cs"/>
          <w:b w:val="0"/>
          <w:rtl/>
        </w:rPr>
        <w:t xml:space="preserve"> قوله تعالى الظاهر والباطن تنزيه عن المكان لأن الظاهر يدل على العلو والباطن يدل على السفل والله تعالى خالق المكان بعلوه وسفله وهو منزه عن المكان وعن الاتحاد بالمخلوق أو الحلول فيه</w:t>
      </w:r>
      <w:r w:rsidR="001966FB">
        <w:rPr>
          <w:rFonts w:hint="cs"/>
          <w:b w:val="0"/>
          <w:rtl/>
        </w:rPr>
        <w:t xml:space="preserve"> ،</w:t>
      </w:r>
      <w:r w:rsidR="00ED18D7">
        <w:rPr>
          <w:rFonts w:hint="cs"/>
          <w:b w:val="0"/>
          <w:rtl/>
        </w:rPr>
        <w:t xml:space="preserve"> </w:t>
      </w:r>
      <w:r w:rsidR="00626CC3">
        <w:rPr>
          <w:rFonts w:hint="cs"/>
          <w:b w:val="0"/>
          <w:rtl/>
        </w:rPr>
        <w:t xml:space="preserve"> وهذا يدل على بطلان قول الجهلاء أنه في العلو على سبيل الحس دون السفل ونحن نقول أنه منزه عن العلو المحسوس والسفل المحسوس الذي يقاس بالمسافة ومع ذلك فهو أقرب إلى أحدا ممن حبل وريده سبحانه ليس كوجوده وجود وليس كقربه قرب  ليس كمثله شيء ولم يكن له كفوا أحد</w:t>
      </w:r>
      <w:r w:rsidR="001966FB">
        <w:rPr>
          <w:rFonts w:hint="cs"/>
          <w:b w:val="0"/>
          <w:rtl/>
        </w:rPr>
        <w:t xml:space="preserve"> ،</w:t>
      </w:r>
      <w:r w:rsidR="00626CC3">
        <w:rPr>
          <w:rFonts w:hint="cs"/>
          <w:b w:val="0"/>
          <w:rtl/>
        </w:rPr>
        <w:t xml:space="preserve"> ( ثالثا )</w:t>
      </w:r>
      <w:r w:rsidR="001966FB">
        <w:rPr>
          <w:rFonts w:hint="cs"/>
          <w:b w:val="0"/>
          <w:rtl/>
        </w:rPr>
        <w:t xml:space="preserve"> :</w:t>
      </w:r>
      <w:r w:rsidR="00626CC3">
        <w:rPr>
          <w:rFonts w:hint="cs"/>
          <w:b w:val="0"/>
          <w:rtl/>
        </w:rPr>
        <w:t xml:space="preserve"> قوله تعالى وهو معكم أينما كنتم دليل على قربه وهو ينافي مذهب الحشوية إلا أننا نقول أنه قرب منزه عن المسافة وعن التحيز وعن الحلول في الأمكنة والمخلوقات ليس كمثله شي ء</w:t>
      </w:r>
      <w:r w:rsidR="001966FB">
        <w:rPr>
          <w:rFonts w:hint="cs"/>
          <w:b w:val="0"/>
          <w:rtl/>
        </w:rPr>
        <w:t xml:space="preserve"> ،</w:t>
      </w:r>
      <w:r w:rsidR="00626CC3">
        <w:rPr>
          <w:rFonts w:hint="cs"/>
          <w:b w:val="0"/>
          <w:rtl/>
        </w:rPr>
        <w:t xml:space="preserve"> وجمعه تعالى بين الاستواء والمعية في آية واحدة مما يدل دلالة قطعية على أن الاستواء ليس بمعنى الاستقرار المكاني وإلا نافى "المعية" وليست المعية بأجدر بالتأويل من الاستواء فوضح الحق وبطل ما كانوا يعملون "</w:t>
      </w:r>
      <w:r w:rsidR="001966FB">
        <w:rPr>
          <w:rFonts w:hint="cs"/>
          <w:b w:val="0"/>
          <w:rtl/>
        </w:rPr>
        <w:t xml:space="preserve"> ،</w:t>
      </w:r>
      <w:r w:rsidR="00626CC3">
        <w:rPr>
          <w:rFonts w:hint="cs"/>
          <w:b w:val="0"/>
          <w:rtl/>
        </w:rPr>
        <w:t xml:space="preserve"> والحاصل أن الصواب عندي في الاستواء  أنه من باب الاستعارة التمثيلية (وهي أعلى مراتب البلاغة عند العرب) كالملك إذا كان ذا هيبة ومكانة عظيمة في بلده يعبرون عن علو قدره بأنه على كرسي الملك استوى وإلا فالاستواء بمعنى الجلوس ليس فيه أي إشارة إلى الكمال لأن الجلوس يتقنه كل أحد</w:t>
      </w:r>
      <w:r w:rsidR="001966FB">
        <w:rPr>
          <w:rFonts w:hint="cs"/>
          <w:b w:val="0"/>
          <w:rtl/>
        </w:rPr>
        <w:t xml:space="preserve"> ،</w:t>
      </w:r>
      <w:r w:rsidR="00626CC3">
        <w:rPr>
          <w:rFonts w:hint="cs"/>
          <w:b w:val="0"/>
          <w:rtl/>
        </w:rPr>
        <w:t xml:space="preserve"> وعلى ذلك فالمقصود من الاستواء الدلالة على الاستعلاء والقهر وعلو الربوبية والتدبير بقرينة (يدبر الأمر )والتي تعقب ذكر الاستواء عادة والله تعالى أعلم</w:t>
      </w:r>
      <w:r w:rsidR="001966FB">
        <w:rPr>
          <w:rFonts w:hint="cs"/>
          <w:b w:val="0"/>
          <w:rtl/>
        </w:rPr>
        <w:t xml:space="preserve"> ،</w:t>
      </w:r>
      <w:r w:rsidR="00626CC3">
        <w:rPr>
          <w:rFonts w:hint="cs"/>
          <w:b w:val="0"/>
          <w:rtl/>
        </w:rPr>
        <w:t xml:space="preserve"> وفي بيان الاستعارة التمثيلية جاء في فتح الباري</w:t>
      </w:r>
      <w:r w:rsidR="001966FB">
        <w:rPr>
          <w:rFonts w:hint="cs"/>
          <w:b w:val="0"/>
          <w:rtl/>
        </w:rPr>
        <w:t xml:space="preserve"> :</w:t>
      </w:r>
      <w:r w:rsidR="00626CC3">
        <w:rPr>
          <w:rFonts w:hint="cs"/>
          <w:b w:val="0"/>
          <w:rtl/>
        </w:rPr>
        <w:t xml:space="preserve"> " قال الحافظ</w:t>
      </w:r>
      <w:r w:rsidR="00626CC3">
        <w:rPr>
          <w:rFonts w:hint="cs"/>
        </w:rPr>
        <w:t xml:space="preserve"> </w:t>
      </w:r>
      <w:r w:rsidR="00626CC3">
        <w:rPr>
          <w:rFonts w:hint="cs"/>
          <w:b w:val="0"/>
          <w:rtl/>
        </w:rPr>
        <w:t>صلاح الدين العلائي</w:t>
      </w:r>
      <w:r w:rsidR="001966FB">
        <w:rPr>
          <w:rFonts w:hint="cs"/>
          <w:b w:val="0"/>
          <w:rtl/>
        </w:rPr>
        <w:t xml:space="preserve"> :</w:t>
      </w:r>
      <w:r w:rsidR="00626CC3">
        <w:rPr>
          <w:rFonts w:hint="cs"/>
          <w:b w:val="0"/>
          <w:rtl/>
        </w:rPr>
        <w:t xml:space="preserve"> </w:t>
      </w:r>
      <w:r w:rsidR="00626CC3">
        <w:rPr>
          <w:rFonts w:hint="cs"/>
          <w:b w:val="0"/>
          <w:bCs/>
          <w:rtl/>
        </w:rPr>
        <w:t>ويتخرج</w:t>
      </w:r>
      <w:r w:rsidR="00626CC3">
        <w:rPr>
          <w:rFonts w:hint="cs"/>
          <w:bCs/>
        </w:rPr>
        <w:t xml:space="preserve"> </w:t>
      </w:r>
      <w:r w:rsidR="00626CC3">
        <w:rPr>
          <w:rFonts w:hint="cs"/>
          <w:bCs/>
          <w:rtl/>
        </w:rPr>
        <w:t>كثير من أحاديث الصفات</w:t>
      </w:r>
      <w:r w:rsidR="00626CC3">
        <w:rPr>
          <w:rFonts w:hint="cs"/>
          <w:bCs/>
        </w:rPr>
        <w:t xml:space="preserve"> </w:t>
      </w:r>
      <w:r w:rsidR="00626CC3">
        <w:rPr>
          <w:rFonts w:hint="cs"/>
          <w:bCs/>
          <w:rtl/>
        </w:rPr>
        <w:t>على الاستعارة</w:t>
      </w:r>
      <w:r w:rsidR="00626CC3">
        <w:rPr>
          <w:rFonts w:hint="cs"/>
          <w:bCs/>
        </w:rPr>
        <w:t xml:space="preserve"> </w:t>
      </w:r>
      <w:r w:rsidR="00626CC3">
        <w:rPr>
          <w:rFonts w:hint="cs"/>
          <w:bCs/>
          <w:rtl/>
        </w:rPr>
        <w:t>التخييلية</w:t>
      </w:r>
      <w:r w:rsidR="00626CC3">
        <w:rPr>
          <w:rFonts w:hint="cs"/>
          <w:b w:val="0"/>
          <w:rtl/>
        </w:rPr>
        <w:t xml:space="preserve"> وهي ان يشترك شيئان في وصف ثم يعتمد لوازم أحدهما حيث</w:t>
      </w:r>
      <w:r w:rsidR="00626CC3">
        <w:rPr>
          <w:rFonts w:hint="cs"/>
        </w:rPr>
        <w:t xml:space="preserve"> </w:t>
      </w:r>
      <w:r w:rsidR="00626CC3">
        <w:rPr>
          <w:rFonts w:hint="cs"/>
          <w:b w:val="0"/>
          <w:rtl/>
        </w:rPr>
        <w:t>تكون جهة</w:t>
      </w:r>
      <w:r w:rsidR="00626CC3">
        <w:rPr>
          <w:rFonts w:hint="cs"/>
        </w:rPr>
        <w:t xml:space="preserve"> </w:t>
      </w:r>
      <w:r w:rsidR="00626CC3">
        <w:rPr>
          <w:rFonts w:hint="cs"/>
          <w:b w:val="0"/>
          <w:rtl/>
        </w:rPr>
        <w:t>الاشتراك وصفا فيثبت كماله في المستعار بواسطة شيء آخر فيثبت ذلك للمستعار</w:t>
      </w:r>
      <w:r w:rsidR="00626CC3">
        <w:rPr>
          <w:rFonts w:hint="cs"/>
        </w:rPr>
        <w:t xml:space="preserve"> </w:t>
      </w:r>
      <w:r w:rsidR="00626CC3">
        <w:rPr>
          <w:rFonts w:hint="cs"/>
          <w:b w:val="0"/>
          <w:rtl/>
        </w:rPr>
        <w:t>مبالغة في</w:t>
      </w:r>
      <w:r w:rsidR="00626CC3">
        <w:rPr>
          <w:rFonts w:hint="cs"/>
        </w:rPr>
        <w:t xml:space="preserve"> </w:t>
      </w:r>
      <w:r w:rsidR="00626CC3">
        <w:rPr>
          <w:rFonts w:hint="cs"/>
          <w:b w:val="0"/>
          <w:rtl/>
        </w:rPr>
        <w:t xml:space="preserve">اثبات المشترك قال </w:t>
      </w:r>
      <w:r w:rsidR="00626CC3">
        <w:rPr>
          <w:rFonts w:hint="cs"/>
          <w:b w:val="0"/>
          <w:bCs/>
          <w:rtl/>
        </w:rPr>
        <w:t>وبالحمل على هذه الاستعارة التخيلية يحصل التخلص</w:t>
      </w:r>
      <w:r w:rsidR="00626CC3">
        <w:rPr>
          <w:rFonts w:hint="cs"/>
          <w:bCs/>
        </w:rPr>
        <w:t xml:space="preserve"> </w:t>
      </w:r>
      <w:r w:rsidR="00626CC3">
        <w:rPr>
          <w:rFonts w:hint="cs"/>
          <w:bCs/>
          <w:rtl/>
        </w:rPr>
        <w:t>من مهاوي</w:t>
      </w:r>
      <w:r w:rsidR="00626CC3">
        <w:rPr>
          <w:rFonts w:hint="cs"/>
          <w:bCs/>
        </w:rPr>
        <w:t xml:space="preserve"> </w:t>
      </w:r>
      <w:r w:rsidR="00626CC3">
        <w:rPr>
          <w:rFonts w:hint="cs"/>
          <w:bCs/>
          <w:rtl/>
        </w:rPr>
        <w:t>التجسيم</w:t>
      </w:r>
      <w:r w:rsidR="00626CC3">
        <w:rPr>
          <w:rFonts w:hint="cs"/>
          <w:b w:val="0"/>
          <w:rtl/>
        </w:rPr>
        <w:t xml:space="preserve"> " أ هـ [فتح</w:t>
      </w:r>
      <w:r w:rsidR="00626CC3">
        <w:rPr>
          <w:rFonts w:hint="cs"/>
        </w:rPr>
        <w:t xml:space="preserve"> </w:t>
      </w:r>
      <w:r w:rsidR="00626CC3">
        <w:rPr>
          <w:rFonts w:hint="cs"/>
          <w:b w:val="0"/>
          <w:rtl/>
        </w:rPr>
        <w:t>الباري ج</w:t>
      </w:r>
      <w:r w:rsidR="001966FB">
        <w:rPr>
          <w:rFonts w:hint="cs"/>
          <w:b w:val="0"/>
          <w:rtl/>
        </w:rPr>
        <w:t xml:space="preserve"> :</w:t>
      </w:r>
      <w:r w:rsidR="00626CC3">
        <w:rPr>
          <w:rFonts w:hint="cs"/>
          <w:b w:val="0"/>
          <w:rtl/>
        </w:rPr>
        <w:t xml:space="preserve"> 13 ص</w:t>
      </w:r>
      <w:r w:rsidR="001966FB">
        <w:rPr>
          <w:rFonts w:hint="cs"/>
          <w:b w:val="0"/>
          <w:rtl/>
        </w:rPr>
        <w:t xml:space="preserve"> :</w:t>
      </w:r>
      <w:r w:rsidR="00626CC3">
        <w:rPr>
          <w:rFonts w:hint="cs"/>
          <w:b w:val="0"/>
          <w:rtl/>
        </w:rPr>
        <w:t xml:space="preserve"> 431]</w:t>
      </w:r>
      <w:r w:rsidR="001966FB">
        <w:rPr>
          <w:rFonts w:hint="cs"/>
          <w:b w:val="0"/>
          <w:rtl/>
        </w:rPr>
        <w:t xml:space="preserve"> ،</w:t>
      </w:r>
      <w:r w:rsidR="00626CC3">
        <w:rPr>
          <w:rFonts w:hint="cs"/>
          <w:b w:val="0"/>
          <w:rtl/>
        </w:rPr>
        <w:t xml:space="preserve"> [ ملاحظة أولى ]</w:t>
      </w:r>
      <w:r w:rsidR="001966FB">
        <w:rPr>
          <w:rFonts w:hint="cs"/>
          <w:b w:val="0"/>
          <w:rtl/>
        </w:rPr>
        <w:t xml:space="preserve"> :</w:t>
      </w:r>
      <w:r w:rsidR="00626CC3">
        <w:rPr>
          <w:rFonts w:hint="cs"/>
          <w:b w:val="0"/>
          <w:rtl/>
        </w:rPr>
        <w:t xml:space="preserve"> استدلت الجهمية من هذه الآيات على أن الله موجود بذاته في كل مكان  لأنه الظاهر والباطن وأنه معنا حيث كنا فأنتصب السلف للرد على هذه البدعة وأوضحوا أن كلمة  بذاته زيادة شنيعة زادتها الجهمية في دين الله وأن الله تعالى قريب لا يغيب عنه مكان ولا يبعد عنه مخلوق ولكنه منزه عن الحلول بذاته في أي مكان</w:t>
      </w:r>
      <w:r w:rsidR="001966FB">
        <w:rPr>
          <w:rFonts w:hint="cs"/>
          <w:b w:val="0"/>
          <w:rtl/>
        </w:rPr>
        <w:t xml:space="preserve"> ،</w:t>
      </w:r>
      <w:r w:rsidR="00626CC3">
        <w:rPr>
          <w:rFonts w:hint="cs"/>
          <w:b w:val="0"/>
          <w:rtl/>
        </w:rPr>
        <w:t xml:space="preserve"> ثم ظهرت الحشوية وقالوا أن الله موجود في مكان دون مكان ومكانه العرش وقال الأغبياء منهم أن العرش مكانه وأنه أكبر من ذات الرحمن بمقدار أربعة أصابع استدلوا له بحديث لا يصح ولا يجوز أن نأخذ من مثله حكما في الوضوء والطهارة فضلاً عن حكم يتعلق بذات الرحمن فانتصب الأصوليون من هذه الأمة لهذه البدعة وفندوا أخطاءها وأظهروا عوارها وبينوا أن الأماكن كله محدودة والله لا حد له وأن الله كان ولا مكان ثم خلق المكان وهو الآن على ما كان عليه قبل خلق </w:t>
      </w:r>
      <w:r w:rsidR="00626CC3">
        <w:rPr>
          <w:rFonts w:hint="cs"/>
          <w:b w:val="0"/>
          <w:rtl/>
        </w:rPr>
        <w:lastRenderedPageBreak/>
        <w:t>المكان تنزه عن الحاجة إلى العرش وما دونه من المخلوقات حي قيوم قائم بنفسه قائم على حاجات خلقه ليس كمثله شيء له كمال الغنى سبحانه لا نحصي ثناء عليه هو سبحانه كما أثنى على نفسه</w:t>
      </w:r>
      <w:r w:rsidR="001966FB">
        <w:rPr>
          <w:rFonts w:hint="cs"/>
          <w:b w:val="0"/>
          <w:rtl/>
        </w:rPr>
        <w:t xml:space="preserve"> ،</w:t>
      </w:r>
      <w:r w:rsidR="00626CC3">
        <w:rPr>
          <w:rFonts w:hint="cs"/>
          <w:b w:val="0"/>
          <w:rtl/>
        </w:rPr>
        <w:t xml:space="preserve"> [ ملاحظة ثانية ]</w:t>
      </w:r>
      <w:r w:rsidR="001966FB">
        <w:rPr>
          <w:rFonts w:hint="cs"/>
          <w:b w:val="0"/>
          <w:rtl/>
        </w:rPr>
        <w:t xml:space="preserve"> :</w:t>
      </w:r>
      <w:r w:rsidR="00626CC3">
        <w:rPr>
          <w:rFonts w:hint="cs"/>
          <w:b w:val="0"/>
          <w:rtl/>
        </w:rPr>
        <w:t xml:space="preserve"> نقول لهؤلاء الذين يفهمون من الاستواء كون الذات العلية مستوية مكاناً على العرش قد ورد في الصحيح أن رسول الله قال ينزل ربنا كل ليلة إلى سماء الدنيا حين يبقى ثلث الليل الآخر فيقول من يدعوني فأستجيب له من يسألني فأعطيه من يستغفرني فأغفر له رواه البخاري ومسلم وغيرهما فكيف تأخذون بظاهر هذا الخبر مع أن الليل مختلف في البلاد باختلاف المشارق والمغارب وإذا كان ينزل لأهل كل أفق نزولا حقيقيا في ثلث ليلهم الأخير </w:t>
      </w:r>
      <w:r w:rsidR="00626CC3">
        <w:rPr>
          <w:rFonts w:hint="cs"/>
          <w:b w:val="0"/>
          <w:bCs/>
          <w:rtl/>
        </w:rPr>
        <w:t>فمتى يستوي على عرشه حقيقة كما يقولون</w:t>
      </w:r>
      <w:r w:rsidR="00626CC3">
        <w:rPr>
          <w:rFonts w:hint="cs"/>
          <w:b w:val="0"/>
          <w:rtl/>
        </w:rPr>
        <w:t xml:space="preserve"> ومتى يكون في السماء حقيقة كما تقولون مع أن الأرض لا تخلو من الليل في وقت من الأوقات ولا في ساعة من الساعات كما هو ثابت مسطور لا يمارى فيه إلا جهول مأفون</w:t>
      </w:r>
      <w:r w:rsidR="001966FB">
        <w:rPr>
          <w:rFonts w:hint="cs"/>
          <w:b w:val="0"/>
          <w:rtl/>
        </w:rPr>
        <w:t xml:space="preserve"> ،</w:t>
      </w:r>
      <w:r w:rsidR="00626CC3">
        <w:rPr>
          <w:rFonts w:hint="cs"/>
          <w:b w:val="0"/>
          <w:rtl/>
        </w:rPr>
        <w:t xml:space="preserve"> [ </w:t>
      </w:r>
      <w:r w:rsidR="00626CC3">
        <w:rPr>
          <w:rFonts w:hint="cs"/>
          <w:b w:val="0"/>
          <w:bCs/>
          <w:rtl/>
        </w:rPr>
        <w:t>ملاحظة ثالثة ]</w:t>
      </w:r>
      <w:r w:rsidR="001966FB">
        <w:rPr>
          <w:rFonts w:hint="cs"/>
          <w:b w:val="0"/>
          <w:bCs/>
          <w:rtl/>
        </w:rPr>
        <w:t xml:space="preserve"> :</w:t>
      </w:r>
      <w:r w:rsidR="00626CC3">
        <w:rPr>
          <w:rFonts w:hint="cs"/>
          <w:b w:val="0"/>
          <w:rtl/>
        </w:rPr>
        <w:t xml:space="preserve"> و نقول لهؤلاء الذين يفهمون من الاستواء إلى السماء أنه الإنتقال من الأرض إلى السماء وذلك في قوله تعالى ((</w:t>
      </w:r>
      <w:r w:rsidR="005623C1">
        <w:rPr>
          <w:rFonts w:hint="cs"/>
          <w:b w:val="0"/>
          <w:rtl/>
        </w:rPr>
        <w:t xml:space="preserve"> </w:t>
      </w:r>
      <w:r w:rsidR="00626CC3">
        <w:rPr>
          <w:rFonts w:hint="cs"/>
          <w:b w:val="0"/>
          <w:bCs/>
          <w:rtl/>
        </w:rPr>
        <w:t>هو الذي خلق لكم ما في الأرض جميعا ثم استوى إلى السماء فسواهن سبع سموات وهو بكل شيء عليم</w:t>
      </w:r>
      <w:r w:rsidR="00626CC3">
        <w:rPr>
          <w:rFonts w:hint="cs"/>
          <w:b w:val="0"/>
          <w:rtl/>
        </w:rPr>
        <w:t xml:space="preserve"> )</w:t>
      </w:r>
      <w:r w:rsidR="005623C1">
        <w:rPr>
          <w:rFonts w:hint="cs"/>
          <w:b w:val="0"/>
          <w:rtl/>
        </w:rPr>
        <w:t xml:space="preserve">) </w:t>
      </w:r>
      <w:r w:rsidR="00626CC3">
        <w:rPr>
          <w:rFonts w:hint="cs"/>
          <w:b w:val="0"/>
          <w:rtl/>
        </w:rPr>
        <w:t>[ البقرة</w:t>
      </w:r>
      <w:r w:rsidR="00123170">
        <w:rPr>
          <w:rFonts w:hint="cs"/>
          <w:b w:val="0"/>
          <w:rtl/>
        </w:rPr>
        <w:t xml:space="preserve"> :</w:t>
      </w:r>
      <w:r w:rsidR="00626CC3">
        <w:rPr>
          <w:rFonts w:hint="cs"/>
          <w:b w:val="0"/>
          <w:rtl/>
        </w:rPr>
        <w:t xml:space="preserve"> 29] أن  تصورهم الاستواء بهذه الصورة محض باطل وجهل عظيم ووقاحة في </w:t>
      </w:r>
      <w:r w:rsidR="005623C1">
        <w:rPr>
          <w:rFonts w:hint="cs"/>
          <w:b w:val="0"/>
          <w:rtl/>
        </w:rPr>
        <w:t>الاعتقاد</w:t>
      </w:r>
      <w:r w:rsidR="00626CC3">
        <w:rPr>
          <w:rFonts w:hint="cs"/>
          <w:b w:val="0"/>
          <w:rtl/>
        </w:rPr>
        <w:t xml:space="preserve"> ومشابهة لليهود في التجسيم والنصارى في </w:t>
      </w:r>
      <w:r w:rsidR="005623C1">
        <w:rPr>
          <w:rFonts w:hint="cs"/>
          <w:b w:val="0"/>
          <w:rtl/>
        </w:rPr>
        <w:t>الاتحاد</w:t>
      </w:r>
      <w:r w:rsidR="00626CC3">
        <w:rPr>
          <w:rFonts w:hint="cs"/>
          <w:b w:val="0"/>
          <w:rtl/>
        </w:rPr>
        <w:t xml:space="preserve"> والحلول لأنه يدل على حدوث العلو بعد السفل تعالى الله عن ذلك علواً كبيرا والمعنى الصحيح الذي عليه الأئمة المفسرين أنه سبحانه قصد إلى خلق السماء  وليس صعد من الأرض إلى السماء تعالى الله عن ذلك علوا كبيرا</w:t>
      </w:r>
      <w:r w:rsidR="001966FB">
        <w:rPr>
          <w:rFonts w:hint="cs"/>
          <w:b w:val="0"/>
          <w:rtl/>
        </w:rPr>
        <w:t xml:space="preserve"> ،</w:t>
      </w:r>
      <w:r w:rsidR="00626CC3">
        <w:rPr>
          <w:rFonts w:hint="cs"/>
          <w:b w:val="0"/>
          <w:rtl/>
        </w:rPr>
        <w:t xml:space="preserve"> وأختم بدرة للزرقاني قال فيها</w:t>
      </w:r>
      <w:r w:rsidR="001966FB">
        <w:rPr>
          <w:rFonts w:hint="cs"/>
          <w:b w:val="0"/>
          <w:rtl/>
        </w:rPr>
        <w:t xml:space="preserve"> :</w:t>
      </w:r>
      <w:r w:rsidR="00626CC3">
        <w:rPr>
          <w:rFonts w:hint="cs"/>
          <w:b w:val="0"/>
          <w:rtl/>
        </w:rPr>
        <w:t xml:space="preserve"> { الرحمن على العرش استوى}</w:t>
      </w:r>
      <w:r w:rsidR="001966FB">
        <w:rPr>
          <w:rFonts w:hint="cs"/>
          <w:b w:val="0"/>
          <w:rtl/>
        </w:rPr>
        <w:t xml:space="preserve"> ،</w:t>
      </w:r>
      <w:r w:rsidR="00626CC3">
        <w:rPr>
          <w:rFonts w:hint="cs"/>
          <w:b w:val="0"/>
          <w:rtl/>
        </w:rPr>
        <w:t xml:space="preserve"> فنقول</w:t>
      </w:r>
      <w:r w:rsidR="001966FB">
        <w:rPr>
          <w:rFonts w:hint="cs"/>
          <w:b w:val="0"/>
          <w:rtl/>
        </w:rPr>
        <w:t xml:space="preserve"> :</w:t>
      </w:r>
      <w:r w:rsidR="00626CC3">
        <w:rPr>
          <w:rFonts w:hint="cs"/>
          <w:b w:val="0"/>
          <w:rtl/>
        </w:rPr>
        <w:t xml:space="preserve">  يتفق الجميع من سلف وخلف على أن ظاهر الاستواء على  </w:t>
      </w:r>
      <w:r w:rsidR="00123170">
        <w:rPr>
          <w:rFonts w:hint="cs"/>
          <w:b w:val="0"/>
          <w:rtl/>
        </w:rPr>
        <w:t>ا</w:t>
      </w:r>
      <w:r w:rsidR="00626CC3">
        <w:rPr>
          <w:rFonts w:hint="cs"/>
          <w:b w:val="0"/>
          <w:rtl/>
        </w:rPr>
        <w:t>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w:t>
      </w:r>
      <w:r w:rsidR="001966FB">
        <w:rPr>
          <w:rFonts w:hint="cs"/>
          <w:b w:val="0"/>
          <w:rtl/>
        </w:rPr>
        <w:t xml:space="preserve"> </w:t>
      </w:r>
      <w:r w:rsidR="00DE45A5">
        <w:rPr>
          <w:rFonts w:hint="cs"/>
          <w:b w:val="0"/>
          <w:rtl/>
        </w:rPr>
        <w:t>..</w:t>
      </w:r>
      <w:r w:rsidR="001966FB">
        <w:rPr>
          <w:rFonts w:hint="cs"/>
          <w:b w:val="0"/>
          <w:rtl/>
        </w:rPr>
        <w:t xml:space="preserve"> ،</w:t>
      </w:r>
      <w:r w:rsidR="00ED18D7">
        <w:rPr>
          <w:rFonts w:hint="cs"/>
          <w:b w:val="0"/>
          <w:rtl/>
        </w:rPr>
        <w:t xml:space="preserve"> </w:t>
      </w:r>
      <w:r w:rsidR="00626CC3">
        <w:rPr>
          <w:rFonts w:hint="cs"/>
          <w:b w:val="0"/>
          <w:rtl/>
        </w:rPr>
        <w:t xml:space="preserve"> إلى أن قال</w:t>
      </w:r>
      <w:r w:rsidR="001966FB">
        <w:rPr>
          <w:rFonts w:hint="cs"/>
          <w:b w:val="0"/>
          <w:rtl/>
        </w:rPr>
        <w:t xml:space="preserve"> :</w:t>
      </w:r>
      <w:r w:rsidR="00626CC3">
        <w:rPr>
          <w:rFonts w:hint="cs"/>
          <w:b w:val="0"/>
          <w:rtl/>
        </w:rPr>
        <w:t xml:space="preserve"> </w:t>
      </w:r>
      <w:r w:rsidR="00626CC3">
        <w:rPr>
          <w:rFonts w:hint="cs"/>
          <w:b w:val="0"/>
          <w:noProof/>
          <w:rtl/>
        </w:rPr>
        <w:t xml:space="preserve">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w:t>
      </w:r>
      <w:r w:rsidR="00626CC3">
        <w:rPr>
          <w:rFonts w:hint="cs"/>
          <w:b w:val="0"/>
          <w:noProof/>
          <w:rtl/>
        </w:rPr>
        <w:lastRenderedPageBreak/>
        <w:t xml:space="preserve">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أما نحن معاشر </w:t>
      </w:r>
      <w:r w:rsidR="00626CC3">
        <w:rPr>
          <w:rFonts w:hint="cs"/>
          <w:b w:val="0"/>
          <w:rtl/>
        </w:rPr>
        <w:t xml:space="preserve">المسلمين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يرضاه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w:t>
      </w:r>
      <w:r w:rsidR="00626CC3">
        <w:rPr>
          <w:rFonts w:hint="cs"/>
          <w:b w:val="0"/>
          <w:rtl/>
        </w:rPr>
        <w:lastRenderedPageBreak/>
        <w:t>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w:t>
      </w:r>
      <w:r w:rsidR="001966FB">
        <w:rPr>
          <w:rFonts w:hint="cs"/>
          <w:b w:val="0"/>
          <w:rtl/>
        </w:rPr>
        <w:t xml:space="preserve"> ،</w:t>
      </w:r>
      <w:r w:rsidR="00626CC3">
        <w:rPr>
          <w:rFonts w:hint="cs"/>
          <w:b w:val="0"/>
          <w:rtl/>
        </w:rPr>
        <w:t xml:space="preserve">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ويرضاه " أ هـ [ مناهل العرفان ج</w:t>
      </w:r>
      <w:r w:rsidR="001966FB">
        <w:rPr>
          <w:rFonts w:hint="cs"/>
          <w:b w:val="0"/>
          <w:rtl/>
        </w:rPr>
        <w:t xml:space="preserve"> :</w:t>
      </w:r>
      <w:r w:rsidR="00626CC3">
        <w:rPr>
          <w:rFonts w:hint="cs"/>
          <w:b w:val="0"/>
          <w:rtl/>
        </w:rPr>
        <w:t xml:space="preserve"> 2 ص</w:t>
      </w:r>
      <w:r w:rsidR="001966FB">
        <w:rPr>
          <w:rFonts w:hint="cs"/>
          <w:b w:val="0"/>
          <w:rtl/>
        </w:rPr>
        <w:t xml:space="preserve"> :</w:t>
      </w:r>
      <w:r w:rsidR="00626CC3">
        <w:rPr>
          <w:rFonts w:hint="cs"/>
          <w:b w:val="0"/>
          <w:rtl/>
        </w:rPr>
        <w:t xml:space="preserve"> 208/111 ]</w:t>
      </w:r>
      <w:r w:rsidR="001966FB">
        <w:rPr>
          <w:rFonts w:hint="cs"/>
          <w:b w:val="0"/>
          <w:rtl/>
        </w:rPr>
        <w:t xml:space="preserve"> ،</w:t>
      </w:r>
      <w:r w:rsidR="00626CC3">
        <w:rPr>
          <w:rFonts w:hint="cs"/>
          <w:b w:val="0"/>
          <w:rtl/>
        </w:rPr>
        <w:t xml:space="preserve"> </w:t>
      </w:r>
      <w:r w:rsidR="00114358">
        <w:rPr>
          <w:rFonts w:hint="cs"/>
          <w:rtl/>
        </w:rPr>
        <w:t xml:space="preserve"> [  </w:t>
      </w:r>
      <w:r w:rsidR="00626CC3">
        <w:rPr>
          <w:rFonts w:hint="cs"/>
          <w:bCs/>
          <w:rtl/>
        </w:rPr>
        <w:t>حل اشكالية</w:t>
      </w:r>
      <w:r w:rsidR="00626CC3">
        <w:rPr>
          <w:rFonts w:hint="cs"/>
          <w:bCs/>
          <w:rtl/>
          <w:lang w:bidi="ar-SY"/>
        </w:rPr>
        <w:t xml:space="preserve"> </w:t>
      </w:r>
      <w:r w:rsidR="00626CC3">
        <w:rPr>
          <w:rFonts w:hint="cs"/>
          <w:bCs/>
          <w:rtl/>
        </w:rPr>
        <w:t>الدليل الحادي عشر</w:t>
      </w:r>
      <w:r w:rsidR="00114358">
        <w:rPr>
          <w:rFonts w:hint="cs"/>
          <w:bCs/>
          <w:rtl/>
        </w:rPr>
        <w:t xml:space="preserve"> ]</w:t>
      </w:r>
      <w:r w:rsidR="001966FB">
        <w:rPr>
          <w:rFonts w:hint="cs"/>
          <w:bCs/>
          <w:rtl/>
        </w:rPr>
        <w:t xml:space="preserve"> :</w:t>
      </w:r>
      <w:r w:rsidR="00626CC3">
        <w:rPr>
          <w:rFonts w:hint="cs"/>
          <w:bCs/>
          <w:rtl/>
        </w:rPr>
        <w:t xml:space="preserve"> </w:t>
      </w:r>
      <w:r w:rsidR="00626CC3">
        <w:rPr>
          <w:rFonts w:hint="cs"/>
          <w:bCs/>
          <w:rtl/>
          <w:lang w:bidi="ar-SY"/>
        </w:rPr>
        <w:t>التصريح بالنزول كل ليلة إلى سماء الدنيا</w:t>
      </w:r>
      <w:r w:rsidR="001966FB">
        <w:rPr>
          <w:rFonts w:hint="cs"/>
          <w:bCs/>
          <w:rtl/>
          <w:lang w:bidi="ar-SY"/>
        </w:rPr>
        <w:t xml:space="preserve"> ،</w:t>
      </w:r>
      <w:r w:rsidR="00626CC3">
        <w:rPr>
          <w:rFonts w:hint="cs"/>
          <w:bCs/>
          <w:rtl/>
          <w:lang w:bidi="ar-SY"/>
        </w:rPr>
        <w:t xml:space="preserve"> لحديث البخاري ومسلم</w:t>
      </w:r>
      <w:r w:rsidR="001966FB">
        <w:rPr>
          <w:rFonts w:hint="cs"/>
          <w:bCs/>
          <w:rtl/>
          <w:lang w:bidi="ar-SY"/>
        </w:rPr>
        <w:t xml:space="preserve"> :</w:t>
      </w:r>
      <w:r w:rsidR="00626CC3">
        <w:rPr>
          <w:rFonts w:hint="cs"/>
          <w:bCs/>
          <w:rtl/>
          <w:lang w:bidi="ar-SY"/>
        </w:rPr>
        <w:t xml:space="preserve"> (( يتنزّل ربنا تبارك وتعالى كل ليلة إلى السماء الدنيا حين يبقى ثلث الليل الآخر</w:t>
      </w:r>
      <w:r w:rsidR="001966FB">
        <w:rPr>
          <w:rFonts w:hint="cs"/>
          <w:bCs/>
          <w:rtl/>
          <w:lang w:bidi="ar-SY"/>
        </w:rPr>
        <w:t xml:space="preserve"> ،</w:t>
      </w:r>
      <w:r w:rsidR="00626CC3">
        <w:rPr>
          <w:rFonts w:hint="cs"/>
          <w:bCs/>
          <w:rtl/>
          <w:lang w:bidi="ar-SY"/>
        </w:rPr>
        <w:t xml:space="preserve"> فيقول</w:t>
      </w:r>
      <w:r w:rsidR="001966FB">
        <w:rPr>
          <w:rFonts w:hint="cs"/>
          <w:bCs/>
          <w:rtl/>
          <w:lang w:bidi="ar-SY"/>
        </w:rPr>
        <w:t xml:space="preserve"> :</w:t>
      </w:r>
      <w:r w:rsidR="00626CC3">
        <w:rPr>
          <w:rFonts w:hint="cs"/>
          <w:bCs/>
          <w:rtl/>
          <w:lang w:bidi="ar-SY"/>
        </w:rPr>
        <w:t xml:space="preserve"> من يدعوني فأستجب له من يسألني فأعطيه ومن يستغفرني فأغفر له )) </w:t>
      </w:r>
      <w:r w:rsidR="00626CC3">
        <w:rPr>
          <w:rFonts w:hint="cs"/>
          <w:b w:val="0"/>
          <w:rtl/>
          <w:lang w:bidi="ar-SY"/>
        </w:rPr>
        <w:t>قلت</w:t>
      </w:r>
      <w:r w:rsidR="001966FB">
        <w:rPr>
          <w:rFonts w:hint="cs"/>
          <w:b w:val="0"/>
          <w:rtl/>
          <w:lang w:bidi="ar-SY"/>
        </w:rPr>
        <w:t xml:space="preserve"> :</w:t>
      </w:r>
      <w:r w:rsidR="00626CC3">
        <w:rPr>
          <w:rFonts w:hint="cs"/>
          <w:b w:val="0"/>
          <w:rtl/>
          <w:lang w:bidi="ar-SY"/>
        </w:rPr>
        <w:t xml:space="preserve"> قد تقدم في المقدمة الثالثة</w:t>
      </w:r>
      <w:r w:rsidR="001966FB">
        <w:rPr>
          <w:rFonts w:hint="cs"/>
          <w:b w:val="0"/>
          <w:rtl/>
          <w:lang w:bidi="ar-SY"/>
        </w:rPr>
        <w:t xml:space="preserve"> :</w:t>
      </w:r>
      <w:r w:rsidR="00626CC3">
        <w:rPr>
          <w:rFonts w:hint="cs"/>
          <w:b w:val="0"/>
          <w:rtl/>
          <w:lang w:bidi="ar-SY"/>
        </w:rPr>
        <w:t xml:space="preserve"> القضاء على شبه المجسمة والمشبهة فيما يُشتبه أنّه يعارض علم التقديس والتنزيه</w:t>
      </w:r>
      <w:r w:rsidR="001966FB">
        <w:rPr>
          <w:rFonts w:hint="cs"/>
          <w:b w:val="0"/>
          <w:rtl/>
          <w:lang w:bidi="ar-SY"/>
        </w:rPr>
        <w:t xml:space="preserve"> ،</w:t>
      </w:r>
      <w:r w:rsidR="00626CC3">
        <w:rPr>
          <w:rFonts w:hint="cs"/>
          <w:b w:val="0"/>
          <w:rtl/>
          <w:lang w:bidi="ar-SY"/>
        </w:rPr>
        <w:t xml:space="preserve"> مبحث تحقيق القول في حديث</w:t>
      </w:r>
      <w:r w:rsidR="001966FB">
        <w:rPr>
          <w:rFonts w:hint="cs"/>
          <w:b w:val="0"/>
          <w:rtl/>
          <w:lang w:bidi="ar-SY"/>
        </w:rPr>
        <w:t xml:space="preserve"> :</w:t>
      </w:r>
      <w:r w:rsidR="00626CC3">
        <w:rPr>
          <w:rFonts w:hint="cs"/>
          <w:b w:val="0"/>
          <w:rtl/>
          <w:lang w:bidi="ar-SY"/>
        </w:rPr>
        <w:t xml:space="preserve"> ((  ينزل ربنا كل ليلة )) والقضاء على شبه المجسمة المتعلقة به من اثبات المكان والحركة والسكون</w:t>
      </w:r>
      <w:r w:rsidR="001966FB">
        <w:rPr>
          <w:rFonts w:hint="cs"/>
          <w:b w:val="0"/>
          <w:rtl/>
          <w:lang w:bidi="ar-SY"/>
        </w:rPr>
        <w:t xml:space="preserve"> ،</w:t>
      </w:r>
      <w:r w:rsidR="00626CC3">
        <w:rPr>
          <w:rFonts w:hint="cs"/>
          <w:b w:val="0"/>
          <w:rtl/>
          <w:lang w:bidi="ar-SY"/>
        </w:rPr>
        <w:t xml:space="preserve"> ما يشفي الغليل في هذا الباب</w:t>
      </w:r>
      <w:r w:rsidR="001966FB">
        <w:rPr>
          <w:rFonts w:hint="cs"/>
          <w:b w:val="0"/>
          <w:rtl/>
          <w:lang w:bidi="ar-SY"/>
        </w:rPr>
        <w:t xml:space="preserve"> ،</w:t>
      </w:r>
      <w:r w:rsidR="00626CC3">
        <w:rPr>
          <w:rFonts w:hint="cs"/>
          <w:b w:val="0"/>
          <w:rtl/>
          <w:lang w:bidi="ar-SY"/>
        </w:rPr>
        <w:t xml:space="preserve"> </w:t>
      </w:r>
      <w:r w:rsidR="00114358">
        <w:rPr>
          <w:rFonts w:hint="cs"/>
          <w:b w:val="0"/>
          <w:rtl/>
          <w:lang w:bidi="ar-SY"/>
        </w:rPr>
        <w:t xml:space="preserve"> [  </w:t>
      </w:r>
      <w:r w:rsidR="00114358">
        <w:rPr>
          <w:rFonts w:eastAsia="Times New Roman" w:hint="cs"/>
          <w:bCs/>
          <w:rtl/>
        </w:rPr>
        <w:t>ح</w:t>
      </w:r>
      <w:r w:rsidR="00626CC3">
        <w:rPr>
          <w:rFonts w:eastAsia="Times New Roman" w:hint="cs"/>
          <w:bCs/>
          <w:rtl/>
        </w:rPr>
        <w:t>ل اشكالية</w:t>
      </w:r>
      <w:r w:rsidR="00626CC3">
        <w:rPr>
          <w:rFonts w:eastAsia="Times New Roman" w:hint="cs"/>
          <w:bCs/>
          <w:rtl/>
          <w:lang w:bidi="ar-SY"/>
        </w:rPr>
        <w:t xml:space="preserve"> الدليل الثاني عشر</w:t>
      </w:r>
      <w:r w:rsidR="001966FB">
        <w:rPr>
          <w:rFonts w:eastAsia="Times New Roman" w:hint="cs"/>
          <w:bCs/>
          <w:rtl/>
          <w:lang w:bidi="ar-SY"/>
        </w:rPr>
        <w:t xml:space="preserve"> </w:t>
      </w:r>
      <w:r w:rsidR="00114358">
        <w:rPr>
          <w:rFonts w:eastAsia="Times New Roman" w:hint="cs"/>
          <w:bCs/>
          <w:rtl/>
          <w:lang w:bidi="ar-SY"/>
        </w:rPr>
        <w:t xml:space="preserve">] </w:t>
      </w:r>
      <w:r w:rsidR="001966FB">
        <w:rPr>
          <w:rFonts w:eastAsia="Times New Roman" w:hint="cs"/>
          <w:bCs/>
          <w:rtl/>
          <w:lang w:bidi="ar-SY"/>
        </w:rPr>
        <w:t>:</w:t>
      </w:r>
      <w:r w:rsidR="00626CC3">
        <w:rPr>
          <w:rFonts w:eastAsia="Times New Roman" w:hint="cs"/>
          <w:bCs/>
          <w:rtl/>
          <w:lang w:bidi="ar-SY"/>
        </w:rPr>
        <w:t xml:space="preserve"> التصريح برفع الأيدي إلى الله تعالى</w:t>
      </w:r>
      <w:r w:rsidR="001966FB">
        <w:rPr>
          <w:rFonts w:eastAsia="Times New Roman" w:hint="cs"/>
          <w:bCs/>
          <w:rtl/>
          <w:lang w:bidi="ar-SY"/>
        </w:rPr>
        <w:t xml:space="preserve"> ،</w:t>
      </w:r>
      <w:r w:rsidR="00626CC3">
        <w:rPr>
          <w:rFonts w:eastAsia="Times New Roman" w:hint="cs"/>
          <w:bCs/>
          <w:rtl/>
          <w:lang w:bidi="ar-SY"/>
        </w:rPr>
        <w:t xml:space="preserve"> لحديث الترمذي</w:t>
      </w:r>
      <w:r w:rsidR="001966FB">
        <w:rPr>
          <w:rFonts w:eastAsia="Times New Roman" w:hint="cs"/>
          <w:bCs/>
          <w:rtl/>
          <w:lang w:bidi="ar-SY"/>
        </w:rPr>
        <w:t xml:space="preserve"> :</w:t>
      </w:r>
      <w:r w:rsidR="00626CC3">
        <w:rPr>
          <w:rFonts w:eastAsia="Times New Roman" w:hint="cs"/>
          <w:bCs/>
          <w:rtl/>
          <w:lang w:bidi="ar-SY"/>
        </w:rPr>
        <w:t xml:space="preserve"> (( إن الله تعالى حيي كريم يستحي إذا رفع الرجل إليه يديه أن يردهما صفراً خائبتين )) </w:t>
      </w:r>
      <w:r w:rsidR="00626CC3" w:rsidRPr="00114358">
        <w:rPr>
          <w:rFonts w:eastAsia="Times New Roman" w:hint="cs"/>
          <w:b w:val="0"/>
          <w:rtl/>
          <w:lang w:bidi="ar-SY"/>
        </w:rPr>
        <w:t>[ صحيح الترمذي للألباني</w:t>
      </w:r>
      <w:r w:rsidR="001966FB" w:rsidRPr="00114358">
        <w:rPr>
          <w:rFonts w:eastAsia="Times New Roman" w:hint="cs"/>
          <w:b w:val="0"/>
          <w:rtl/>
          <w:lang w:bidi="ar-SY"/>
        </w:rPr>
        <w:t xml:space="preserve"> :</w:t>
      </w:r>
      <w:r w:rsidR="00626CC3" w:rsidRPr="00114358">
        <w:rPr>
          <w:rFonts w:eastAsia="Times New Roman" w:hint="cs"/>
          <w:b w:val="0"/>
          <w:rtl/>
          <w:lang w:bidi="ar-SY"/>
        </w:rPr>
        <w:t xml:space="preserve"> ح ( 3556 ) ]</w:t>
      </w:r>
      <w:r w:rsidR="001966FB" w:rsidRPr="00114358">
        <w:rPr>
          <w:rFonts w:eastAsia="Times New Roman" w:hint="cs"/>
          <w:b w:val="0"/>
          <w:rtl/>
          <w:lang w:bidi="ar-SY"/>
        </w:rPr>
        <w:t xml:space="preserve"> ،</w:t>
      </w:r>
      <w:r w:rsidR="00626CC3" w:rsidRPr="00114358">
        <w:rPr>
          <w:rFonts w:eastAsia="Times New Roman" w:hint="cs"/>
          <w:b w:val="0"/>
          <w:rtl/>
          <w:lang w:bidi="ar-SY"/>
        </w:rPr>
        <w:t xml:space="preserve"> وذلك </w:t>
      </w:r>
      <w:r w:rsidR="00626CC3" w:rsidRPr="00114358">
        <w:rPr>
          <w:rFonts w:eastAsia="Times New Roman" w:hint="cs"/>
          <w:b w:val="0"/>
          <w:rtl/>
        </w:rPr>
        <w:t>لأن السماء قبلة الدعاء كما أنّ الكعبة قبلة الصلاة</w:t>
      </w:r>
      <w:r w:rsidR="001966FB" w:rsidRPr="00114358">
        <w:rPr>
          <w:rFonts w:eastAsia="Times New Roman" w:hint="cs"/>
          <w:b w:val="0"/>
          <w:rtl/>
        </w:rPr>
        <w:t xml:space="preserve"> ،</w:t>
      </w:r>
      <w:r w:rsidR="00626CC3" w:rsidRPr="00114358">
        <w:rPr>
          <w:rFonts w:eastAsia="Times New Roman" w:hint="cs"/>
          <w:b w:val="0"/>
          <w:rtl/>
        </w:rPr>
        <w:t xml:space="preserve"> فترفع الأيدي بالدعاء إلى السماء</w:t>
      </w:r>
      <w:r w:rsidR="001966FB" w:rsidRPr="00114358">
        <w:rPr>
          <w:rFonts w:eastAsia="Times New Roman" w:hint="cs"/>
          <w:b w:val="0"/>
          <w:rtl/>
        </w:rPr>
        <w:t xml:space="preserve"> ،</w:t>
      </w:r>
      <w:r w:rsidR="00626CC3" w:rsidRPr="00114358">
        <w:rPr>
          <w:rFonts w:eastAsia="Times New Roman" w:hint="cs"/>
          <w:b w:val="0"/>
          <w:rtl/>
        </w:rPr>
        <w:t xml:space="preserve"> قال القرطبي</w:t>
      </w:r>
      <w:r w:rsidR="001966FB" w:rsidRPr="00114358">
        <w:rPr>
          <w:rFonts w:eastAsia="Times New Roman" w:hint="cs"/>
          <w:b w:val="0"/>
          <w:rtl/>
        </w:rPr>
        <w:t xml:space="preserve"> :</w:t>
      </w:r>
      <w:r w:rsidR="00626CC3" w:rsidRPr="00114358">
        <w:rPr>
          <w:rFonts w:eastAsia="Times New Roman" w:hint="cs"/>
          <w:b w:val="0"/>
          <w:rtl/>
        </w:rPr>
        <w:t xml:space="preserve"> ( الأخبار في هذا الباب كثيرة صحيحة منتشرة مشيرة إلى العلو لا يدفعها إلا ملحد أو جاهل معاند والمراد بها توقيره وتنزيهه على السفل والتحت ووصفه بالعلو والعظمة لا بالأماكن والجهات والحدود لأنها صفات الأجسام 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أن خلق المكان والزمان ولا مكان له ولا زمان وهو الآن على ما عليه كان ) أهـ</w:t>
      </w:r>
      <w:r w:rsidR="00626CC3">
        <w:rPr>
          <w:rFonts w:eastAsia="Times New Roman" w:hint="cs"/>
          <w:b w:val="0"/>
          <w:rtl/>
        </w:rPr>
        <w:t xml:space="preserve"> [ تفسير القرطبي ج</w:t>
      </w:r>
      <w:r w:rsidR="001966FB">
        <w:rPr>
          <w:rFonts w:eastAsia="Times New Roman" w:hint="cs"/>
          <w:b w:val="0"/>
          <w:rtl/>
        </w:rPr>
        <w:t xml:space="preserve"> :</w:t>
      </w:r>
      <w:r w:rsidR="00626CC3">
        <w:rPr>
          <w:rFonts w:eastAsia="Times New Roman" w:hint="cs"/>
          <w:b w:val="0"/>
          <w:rtl/>
        </w:rPr>
        <w:t xml:space="preserve"> 18 ص</w:t>
      </w:r>
      <w:r w:rsidR="001966FB">
        <w:rPr>
          <w:rFonts w:eastAsia="Times New Roman" w:hint="cs"/>
          <w:b w:val="0"/>
          <w:rtl/>
        </w:rPr>
        <w:t xml:space="preserve"> :</w:t>
      </w:r>
      <w:r w:rsidR="00626CC3">
        <w:rPr>
          <w:rFonts w:eastAsia="Times New Roman" w:hint="cs"/>
          <w:b w:val="0"/>
          <w:rtl/>
        </w:rPr>
        <w:t xml:space="preserve"> 216 ]</w:t>
      </w:r>
      <w:r w:rsidR="001966FB">
        <w:rPr>
          <w:rFonts w:eastAsia="Times New Roman" w:hint="cs"/>
          <w:b w:val="0"/>
          <w:rtl/>
        </w:rPr>
        <w:t xml:space="preserve"> ،</w:t>
      </w:r>
      <w:r w:rsidR="00626CC3">
        <w:rPr>
          <w:rFonts w:eastAsia="Times New Roman" w:hint="cs"/>
          <w:b w:val="0"/>
          <w:rtl/>
          <w:lang w:bidi="ar-SY"/>
        </w:rPr>
        <w:t xml:space="preserve"> </w:t>
      </w:r>
      <w:r w:rsidR="00626CC3">
        <w:rPr>
          <w:rFonts w:eastAsia="Times New Roman" w:hint="cs"/>
          <w:bCs/>
          <w:rtl/>
        </w:rPr>
        <w:t>وقال إمام أهل السنة أبو منصور الماتريدي</w:t>
      </w:r>
      <w:r w:rsidR="001966FB">
        <w:rPr>
          <w:rFonts w:eastAsia="Times New Roman" w:hint="cs"/>
          <w:b w:val="0"/>
          <w:rtl/>
        </w:rPr>
        <w:t xml:space="preserve"> :</w:t>
      </w:r>
      <w:r w:rsidR="00626CC3">
        <w:rPr>
          <w:rFonts w:eastAsia="Times New Roman" w:hint="cs"/>
          <w:b w:val="0"/>
          <w:rtl/>
        </w:rPr>
        <w:t xml:space="preserve"> ( وأما رفع الأيدي إلى السماء فعلى العبادة</w:t>
      </w:r>
      <w:r w:rsidR="001966FB">
        <w:rPr>
          <w:rFonts w:eastAsia="Times New Roman" w:hint="cs"/>
          <w:b w:val="0"/>
          <w:rtl/>
        </w:rPr>
        <w:t xml:space="preserve"> ،</w:t>
      </w:r>
      <w:r w:rsidR="00626CC3">
        <w:rPr>
          <w:rFonts w:eastAsia="Times New Roman" w:hint="cs"/>
          <w:b w:val="0"/>
          <w:rtl/>
        </w:rPr>
        <w:t xml:space="preserve"> ولله أن يَتعبَّد عبادَه بما شاء</w:t>
      </w:r>
      <w:r w:rsidR="001966FB">
        <w:rPr>
          <w:rFonts w:eastAsia="Times New Roman" w:hint="cs"/>
          <w:b w:val="0"/>
          <w:rtl/>
        </w:rPr>
        <w:t xml:space="preserve"> ،</w:t>
      </w:r>
      <w:r w:rsidR="00626CC3">
        <w:rPr>
          <w:rFonts w:eastAsia="Times New Roman" w:hint="cs"/>
          <w:b w:val="0"/>
          <w:rtl/>
        </w:rPr>
        <w:t xml:space="preserve"> ويوجههم إلى حيث شاء</w:t>
      </w:r>
      <w:r w:rsidR="001966FB">
        <w:rPr>
          <w:rFonts w:eastAsia="Times New Roman" w:hint="cs"/>
          <w:b w:val="0"/>
          <w:rtl/>
        </w:rPr>
        <w:t xml:space="preserve"> ،</w:t>
      </w:r>
      <w:r w:rsidR="00626CC3">
        <w:rPr>
          <w:rFonts w:eastAsia="Times New Roman" w:hint="cs"/>
          <w:b w:val="0"/>
          <w:rtl/>
        </w:rPr>
        <w:t xml:space="preserve"> وإن ظَنَّ من يظن أن رفع الأبصار إلى السماء لأن الله من ذلك الوجه إنما هو كظن من يزعم أنه إلى جهة أسفل الأرض بما يضع عليها وجهه متوجهًا في الصلاة ونحوها</w:t>
      </w:r>
      <w:r w:rsidR="001966FB">
        <w:rPr>
          <w:rFonts w:eastAsia="Times New Roman" w:hint="cs"/>
          <w:b w:val="0"/>
          <w:rtl/>
        </w:rPr>
        <w:t xml:space="preserve"> ،</w:t>
      </w:r>
      <w:r w:rsidR="00626CC3">
        <w:rPr>
          <w:rFonts w:eastAsia="Times New Roman" w:hint="cs"/>
          <w:b w:val="0"/>
          <w:rtl/>
        </w:rPr>
        <w:t xml:space="preserve"> وكظن من يزعم أنه في شرق الأرض وغربها بما يتوجه إلى ذلك في الصلاة</w:t>
      </w:r>
      <w:r w:rsidR="001966FB">
        <w:rPr>
          <w:rFonts w:eastAsia="Times New Roman" w:hint="cs"/>
          <w:b w:val="0"/>
          <w:rtl/>
        </w:rPr>
        <w:t xml:space="preserve"> ،</w:t>
      </w:r>
      <w:r w:rsidR="00626CC3">
        <w:rPr>
          <w:rFonts w:eastAsia="Times New Roman" w:hint="cs"/>
          <w:b w:val="0"/>
          <w:rtl/>
        </w:rPr>
        <w:t xml:space="preserve"> أو نحو مكة لخروجه إلى الحج" انتهى ثم ذكر تنـزيه الله عن الجهة ) أهـ [كتاب التوحيد (ص/ 75 - 76)]</w:t>
      </w:r>
      <w:r w:rsidR="001966FB">
        <w:rPr>
          <w:rFonts w:eastAsia="Times New Roman" w:hint="cs"/>
          <w:b w:val="0"/>
          <w:rtl/>
        </w:rPr>
        <w:t xml:space="preserve"> ،</w:t>
      </w:r>
      <w:r w:rsidR="00626CC3">
        <w:rPr>
          <w:rFonts w:eastAsia="Times New Roman" w:hint="cs"/>
          <w:b w:val="0"/>
          <w:rtl/>
        </w:rPr>
        <w:t xml:space="preserve"> </w:t>
      </w:r>
      <w:r w:rsidR="00626CC3">
        <w:rPr>
          <w:rFonts w:eastAsia="Times New Roman" w:hint="cs"/>
          <w:b w:val="0"/>
          <w:bCs/>
          <w:rtl/>
        </w:rPr>
        <w:t>وقال الحافظ الزبيدي</w:t>
      </w:r>
      <w:r w:rsidR="001966FB">
        <w:rPr>
          <w:rFonts w:eastAsia="Times New Roman" w:hint="cs"/>
          <w:b w:val="0"/>
          <w:rtl/>
        </w:rPr>
        <w:t xml:space="preserve"> :</w:t>
      </w:r>
      <w:r w:rsidR="00626CC3">
        <w:rPr>
          <w:rFonts w:eastAsia="Times New Roman" w:hint="cs"/>
          <w:b w:val="0"/>
          <w:rtl/>
        </w:rPr>
        <w:t xml:space="preserve"> ( فإن قيل</w:t>
      </w:r>
      <w:r w:rsidR="001966FB">
        <w:rPr>
          <w:rFonts w:eastAsia="Times New Roman" w:hint="cs"/>
          <w:b w:val="0"/>
          <w:rtl/>
        </w:rPr>
        <w:t xml:space="preserve"> :</w:t>
      </w:r>
      <w:r w:rsidR="00626CC3">
        <w:rPr>
          <w:rFonts w:eastAsia="Times New Roman" w:hint="cs"/>
          <w:b w:val="0"/>
          <w:rtl/>
        </w:rPr>
        <w:t xml:space="preserve"> إذا كان الحقُّ سبحانه ليس في جهةٍ</w:t>
      </w:r>
      <w:r w:rsidR="001966FB">
        <w:rPr>
          <w:rFonts w:eastAsia="Times New Roman" w:hint="cs"/>
          <w:b w:val="0"/>
          <w:rtl/>
        </w:rPr>
        <w:t xml:space="preserve"> ،</w:t>
      </w:r>
      <w:r w:rsidR="00626CC3">
        <w:rPr>
          <w:rFonts w:eastAsia="Times New Roman" w:hint="cs"/>
          <w:b w:val="0"/>
          <w:rtl/>
        </w:rPr>
        <w:t xml:space="preserve"> فما معنى رفع </w:t>
      </w:r>
      <w:r w:rsidR="00626CC3">
        <w:rPr>
          <w:rFonts w:eastAsia="Times New Roman" w:hint="cs"/>
          <w:b w:val="0"/>
          <w:rtl/>
        </w:rPr>
        <w:lastRenderedPageBreak/>
        <w:t>الأيدي بالدعاء نحو السماء</w:t>
      </w:r>
      <w:r w:rsidR="00747D9D">
        <w:rPr>
          <w:rFonts w:eastAsia="Times New Roman" w:hint="cs"/>
          <w:b w:val="0"/>
          <w:rtl/>
        </w:rPr>
        <w:t xml:space="preserve"> ؟</w:t>
      </w:r>
      <w:r w:rsidR="001966FB">
        <w:rPr>
          <w:rFonts w:eastAsia="Times New Roman" w:hint="cs"/>
          <w:b w:val="0"/>
          <w:rtl/>
        </w:rPr>
        <w:t xml:space="preserve"> ،</w:t>
      </w:r>
      <w:r w:rsidR="00ED18D7">
        <w:rPr>
          <w:rFonts w:eastAsia="Times New Roman" w:hint="cs"/>
          <w:b w:val="0"/>
          <w:rtl/>
        </w:rPr>
        <w:t xml:space="preserve"> </w:t>
      </w:r>
      <w:r w:rsidR="00626CC3">
        <w:rPr>
          <w:rFonts w:eastAsia="Times New Roman" w:hint="cs"/>
          <w:b w:val="0"/>
          <w:rtl/>
        </w:rPr>
        <w:t xml:space="preserve"> فالجواب</w:t>
      </w:r>
      <w:r w:rsidR="001966FB">
        <w:rPr>
          <w:rFonts w:eastAsia="Times New Roman" w:hint="cs"/>
          <w:b w:val="0"/>
          <w:rtl/>
        </w:rPr>
        <w:t xml:space="preserve"> :</w:t>
      </w:r>
      <w:r w:rsidR="00626CC3">
        <w:rPr>
          <w:rFonts w:eastAsia="Times New Roman" w:hint="cs"/>
          <w:b w:val="0"/>
          <w:rtl/>
        </w:rPr>
        <w:t xml:space="preserve"> من وجهين ذكرهما الطُّرْطُوشي</w:t>
      </w:r>
      <w:r w:rsidR="001966FB">
        <w:rPr>
          <w:rFonts w:eastAsia="Times New Roman" w:hint="cs"/>
          <w:b w:val="0"/>
          <w:rtl/>
        </w:rPr>
        <w:t xml:space="preserve"> :</w:t>
      </w:r>
      <w:r w:rsidR="00626CC3">
        <w:rPr>
          <w:rFonts w:eastAsia="Times New Roman" w:hint="cs"/>
          <w:b w:val="0"/>
          <w:rtl/>
        </w:rPr>
        <w:t xml:space="preserve"> أحدهما</w:t>
      </w:r>
      <w:r w:rsidR="001966FB">
        <w:rPr>
          <w:rFonts w:eastAsia="Times New Roman" w:hint="cs"/>
          <w:b w:val="0"/>
          <w:rtl/>
        </w:rPr>
        <w:t xml:space="preserve"> :</w:t>
      </w:r>
      <w:r w:rsidR="00626CC3">
        <w:rPr>
          <w:rFonts w:eastAsia="Times New Roman" w:hint="cs"/>
          <w:b w:val="0"/>
          <w:rtl/>
        </w:rPr>
        <w:t xml:space="preserve"> أنه محلُّ التعبُّد</w:t>
      </w:r>
      <w:r w:rsidR="001966FB">
        <w:rPr>
          <w:rFonts w:eastAsia="Times New Roman" w:hint="cs"/>
          <w:b w:val="0"/>
          <w:rtl/>
        </w:rPr>
        <w:t xml:space="preserve"> ،</w:t>
      </w:r>
      <w:r w:rsidR="00626CC3">
        <w:rPr>
          <w:rFonts w:eastAsia="Times New Roman" w:hint="cs"/>
          <w:b w:val="0"/>
          <w:rtl/>
        </w:rPr>
        <w:t xml:space="preserve"> كاستقبالِ الكعبةِ في الصلاة</w:t>
      </w:r>
      <w:r w:rsidR="001966FB">
        <w:rPr>
          <w:rFonts w:eastAsia="Times New Roman" w:hint="cs"/>
          <w:b w:val="0"/>
          <w:rtl/>
        </w:rPr>
        <w:t xml:space="preserve"> ،</w:t>
      </w:r>
      <w:r w:rsidR="00626CC3">
        <w:rPr>
          <w:rFonts w:eastAsia="Times New Roman" w:hint="cs"/>
          <w:b w:val="0"/>
          <w:rtl/>
        </w:rPr>
        <w:t xml:space="preserve"> وإلصاق الجبهةِ بالأرضِ في السجود</w:t>
      </w:r>
      <w:r w:rsidR="001966FB">
        <w:rPr>
          <w:rFonts w:eastAsia="Times New Roman" w:hint="cs"/>
          <w:b w:val="0"/>
          <w:rtl/>
        </w:rPr>
        <w:t xml:space="preserve"> ،</w:t>
      </w:r>
      <w:r w:rsidR="00626CC3">
        <w:rPr>
          <w:rFonts w:eastAsia="Times New Roman" w:hint="cs"/>
          <w:b w:val="0"/>
          <w:rtl/>
        </w:rPr>
        <w:t xml:space="preserve"> مع تنـزُّهه سبحانه عن محلِّ البيت ومحلِّ السجود</w:t>
      </w:r>
      <w:r w:rsidR="001966FB">
        <w:rPr>
          <w:rFonts w:eastAsia="Times New Roman" w:hint="cs"/>
          <w:b w:val="0"/>
          <w:rtl/>
        </w:rPr>
        <w:t xml:space="preserve"> ،</w:t>
      </w:r>
      <w:r w:rsidR="00626CC3">
        <w:rPr>
          <w:rFonts w:eastAsia="Times New Roman" w:hint="cs"/>
          <w:b w:val="0"/>
          <w:rtl/>
        </w:rPr>
        <w:t xml:space="preserve"> فكأنَّ السماءَ قبلةُ الدعاء</w:t>
      </w:r>
      <w:r w:rsidR="001966FB">
        <w:rPr>
          <w:rFonts w:eastAsia="Times New Roman" w:hint="cs"/>
          <w:b w:val="0"/>
          <w:rtl/>
        </w:rPr>
        <w:t xml:space="preserve"> ،</w:t>
      </w:r>
      <w:r w:rsidR="00626CC3">
        <w:rPr>
          <w:rFonts w:eastAsia="Times New Roman" w:hint="cs"/>
          <w:b w:val="0"/>
          <w:rtl/>
        </w:rPr>
        <w:t xml:space="preserve"> وثانيهما</w:t>
      </w:r>
      <w:r w:rsidR="001966FB">
        <w:rPr>
          <w:rFonts w:eastAsia="Times New Roman" w:hint="cs"/>
          <w:b w:val="0"/>
          <w:rtl/>
        </w:rPr>
        <w:t xml:space="preserve"> :</w:t>
      </w:r>
      <w:r w:rsidR="00626CC3">
        <w:rPr>
          <w:rFonts w:eastAsia="Times New Roman" w:hint="cs"/>
          <w:b w:val="0"/>
          <w:rtl/>
        </w:rPr>
        <w:t xml:space="preserve"> أنها لما كانَتْ مهبِط الرزقِ والوحيِ وموضعَ الرحمةِ والبركةِ</w:t>
      </w:r>
      <w:r w:rsidR="001966FB">
        <w:rPr>
          <w:rFonts w:eastAsia="Times New Roman" w:hint="cs"/>
          <w:b w:val="0"/>
          <w:rtl/>
        </w:rPr>
        <w:t xml:space="preserve"> ،</w:t>
      </w:r>
      <w:r w:rsidR="00626CC3">
        <w:rPr>
          <w:rFonts w:eastAsia="Times New Roman" w:hint="cs"/>
          <w:b w:val="0"/>
          <w:rtl/>
        </w:rPr>
        <w:t xml:space="preserve"> على معنى أن المطرَ يَنـزِلُ منها إلى الأرضِ فيخرج نباتًا</w:t>
      </w:r>
      <w:r w:rsidR="001966FB">
        <w:rPr>
          <w:rFonts w:eastAsia="Times New Roman" w:hint="cs"/>
          <w:b w:val="0"/>
          <w:rtl/>
        </w:rPr>
        <w:t xml:space="preserve"> ،</w:t>
      </w:r>
      <w:r w:rsidR="00626CC3">
        <w:rPr>
          <w:rFonts w:eastAsia="Times New Roman" w:hint="cs"/>
          <w:b w:val="0"/>
          <w:rtl/>
        </w:rPr>
        <w:t xml:space="preserve"> وهي مَسكنُ الملإ الأعلى</w:t>
      </w:r>
      <w:r w:rsidR="001966FB">
        <w:rPr>
          <w:rFonts w:eastAsia="Times New Roman" w:hint="cs"/>
          <w:b w:val="0"/>
          <w:rtl/>
        </w:rPr>
        <w:t xml:space="preserve"> ،</w:t>
      </w:r>
      <w:r w:rsidR="00626CC3">
        <w:rPr>
          <w:rFonts w:eastAsia="Times New Roman" w:hint="cs"/>
          <w:b w:val="0"/>
          <w:rtl/>
        </w:rPr>
        <w:t xml:space="preserve"> فإذا قَضَى اللهُ أمرًا ألقاه إليهم</w:t>
      </w:r>
      <w:r w:rsidR="001966FB">
        <w:rPr>
          <w:rFonts w:eastAsia="Times New Roman" w:hint="cs"/>
          <w:b w:val="0"/>
          <w:rtl/>
        </w:rPr>
        <w:t xml:space="preserve"> ،</w:t>
      </w:r>
      <w:r w:rsidR="00626CC3">
        <w:rPr>
          <w:rFonts w:eastAsia="Times New Roman" w:hint="cs"/>
          <w:b w:val="0"/>
          <w:rtl/>
        </w:rPr>
        <w:t xml:space="preserve"> فيُلقونه إلى أهلِ الأرض</w:t>
      </w:r>
      <w:r w:rsidR="001966FB">
        <w:rPr>
          <w:rFonts w:eastAsia="Times New Roman" w:hint="cs"/>
          <w:b w:val="0"/>
          <w:rtl/>
        </w:rPr>
        <w:t xml:space="preserve"> ،</w:t>
      </w:r>
      <w:r w:rsidR="00626CC3">
        <w:rPr>
          <w:rFonts w:eastAsia="Times New Roman" w:hint="cs"/>
          <w:b w:val="0"/>
          <w:rtl/>
        </w:rPr>
        <w:t xml:space="preserve"> وكذلك الأعمال تُرفَع</w:t>
      </w:r>
      <w:r w:rsidR="001966FB">
        <w:rPr>
          <w:rFonts w:eastAsia="Times New Roman" w:hint="cs"/>
          <w:b w:val="0"/>
          <w:rtl/>
        </w:rPr>
        <w:t xml:space="preserve"> ،</w:t>
      </w:r>
      <w:r w:rsidR="00626CC3">
        <w:rPr>
          <w:rFonts w:eastAsia="Times New Roman" w:hint="cs"/>
          <w:b w:val="0"/>
          <w:rtl/>
        </w:rPr>
        <w:t xml:space="preserve"> وفيها غيرُ واحد من الأنبياء</w:t>
      </w:r>
      <w:r w:rsidR="001966FB">
        <w:rPr>
          <w:rFonts w:eastAsia="Times New Roman" w:hint="cs"/>
          <w:b w:val="0"/>
          <w:rtl/>
        </w:rPr>
        <w:t xml:space="preserve"> ،</w:t>
      </w:r>
      <w:r w:rsidR="00626CC3">
        <w:rPr>
          <w:rFonts w:eastAsia="Times New Roman" w:hint="cs"/>
          <w:b w:val="0"/>
          <w:rtl/>
        </w:rPr>
        <w:t xml:space="preserve"> وفيها الجنةُ -وهي فوق السماء السابعة - التي هي غايةُ الأماني</w:t>
      </w:r>
      <w:r w:rsidR="001966FB">
        <w:rPr>
          <w:rFonts w:eastAsia="Times New Roman" w:hint="cs"/>
          <w:b w:val="0"/>
          <w:rtl/>
        </w:rPr>
        <w:t xml:space="preserve"> ،</w:t>
      </w:r>
      <w:r w:rsidR="00626CC3">
        <w:rPr>
          <w:rFonts w:eastAsia="Times New Roman" w:hint="cs"/>
          <w:b w:val="0"/>
          <w:rtl/>
        </w:rPr>
        <w:t xml:space="preserve"> فلما كانت مَعْدِنًا لهذه الأمور العِظام ومَعرِفةَ القضاءِ والقَدَر</w:t>
      </w:r>
      <w:r w:rsidR="001966FB">
        <w:rPr>
          <w:rFonts w:eastAsia="Times New Roman" w:hint="cs"/>
          <w:b w:val="0"/>
          <w:rtl/>
        </w:rPr>
        <w:t xml:space="preserve"> ،</w:t>
      </w:r>
      <w:r w:rsidR="00626CC3">
        <w:rPr>
          <w:rFonts w:eastAsia="Times New Roman" w:hint="cs"/>
          <w:b w:val="0"/>
          <w:rtl/>
        </w:rPr>
        <w:t xml:space="preserve"> تَصرَّفَت الهِممُ إليها</w:t>
      </w:r>
      <w:r w:rsidR="001966FB">
        <w:rPr>
          <w:rFonts w:eastAsia="Times New Roman" w:hint="cs"/>
          <w:b w:val="0"/>
          <w:rtl/>
        </w:rPr>
        <w:t xml:space="preserve"> ،</w:t>
      </w:r>
      <w:r w:rsidR="00626CC3">
        <w:rPr>
          <w:rFonts w:eastAsia="Times New Roman" w:hint="cs"/>
          <w:b w:val="0"/>
          <w:rtl/>
        </w:rPr>
        <w:t xml:space="preserve"> وتوفَّرَت الدواعي عليها ) أهـ  [إتحاف السادة المتقين (5/ 34 - 35)]</w:t>
      </w:r>
      <w:r w:rsidR="001966FB">
        <w:rPr>
          <w:rFonts w:eastAsia="Times New Roman" w:hint="cs"/>
          <w:b w:val="0"/>
          <w:rtl/>
        </w:rPr>
        <w:t xml:space="preserve"> ،</w:t>
      </w:r>
      <w:r w:rsidR="00626CC3">
        <w:rPr>
          <w:rFonts w:eastAsia="Times New Roman" w:hint="cs"/>
          <w:b w:val="0"/>
          <w:rtl/>
        </w:rPr>
        <w:t xml:space="preserve"> </w:t>
      </w:r>
      <w:r w:rsidR="00626CC3">
        <w:rPr>
          <w:rFonts w:eastAsia="Times New Roman" w:hint="cs"/>
          <w:b w:val="0"/>
          <w:bCs/>
          <w:rtl/>
        </w:rPr>
        <w:t>وقال الحافظ ابن حجر</w:t>
      </w:r>
      <w:r w:rsidR="001966FB">
        <w:rPr>
          <w:rFonts w:eastAsia="Times New Roman" w:hint="cs"/>
          <w:b w:val="0"/>
          <w:rtl/>
        </w:rPr>
        <w:t xml:space="preserve"> :</w:t>
      </w:r>
      <w:r w:rsidR="00626CC3">
        <w:rPr>
          <w:rFonts w:eastAsia="Times New Roman" w:hint="cs"/>
          <w:b w:val="0"/>
          <w:rtl/>
        </w:rPr>
        <w:t xml:space="preserve"> ( السماء قِبْلة الدعاء كما أن الكعبة قِبْلة الصلاة ) أهـ  [فتح الباري (2/ 233)]</w:t>
      </w:r>
      <w:r w:rsidR="001966FB">
        <w:rPr>
          <w:rFonts w:eastAsia="Times New Roman" w:hint="cs"/>
          <w:b w:val="0"/>
          <w:rtl/>
        </w:rPr>
        <w:t xml:space="preserve"> ،</w:t>
      </w:r>
      <w:r w:rsidR="00626CC3">
        <w:rPr>
          <w:rFonts w:eastAsia="Times New Roman" w:hint="cs"/>
          <w:b w:val="0"/>
          <w:rtl/>
        </w:rPr>
        <w:t xml:space="preserve"> </w:t>
      </w:r>
      <w:r w:rsidR="00626CC3">
        <w:rPr>
          <w:rFonts w:eastAsia="Times New Roman" w:hint="cs"/>
          <w:b w:val="0"/>
          <w:bCs/>
          <w:rtl/>
        </w:rPr>
        <w:t>وقال الشيخ مُلاّ علي القاري الحنفي في كتابه شرح الفقه الأكبر</w:t>
      </w:r>
      <w:r w:rsidR="001966FB">
        <w:rPr>
          <w:rFonts w:eastAsia="Times New Roman" w:hint="cs"/>
          <w:b w:val="0"/>
          <w:rtl/>
        </w:rPr>
        <w:t xml:space="preserve"> :</w:t>
      </w:r>
      <w:r w:rsidR="00626CC3">
        <w:rPr>
          <w:rFonts w:eastAsia="Times New Roman" w:hint="cs"/>
          <w:b w:val="0"/>
          <w:rtl/>
        </w:rPr>
        <w:t xml:space="preserve"> ( السماء قِبْلة الدعاء بمعنى أنها محل نزول الرحمة التي هي سبب أنواع النعمة</w:t>
      </w:r>
      <w:r w:rsidR="001966FB">
        <w:rPr>
          <w:rFonts w:eastAsia="Times New Roman" w:hint="cs"/>
          <w:b w:val="0"/>
          <w:rtl/>
        </w:rPr>
        <w:t xml:space="preserve"> ،</w:t>
      </w:r>
      <w:r w:rsidR="00626CC3">
        <w:rPr>
          <w:rFonts w:eastAsia="Times New Roman" w:hint="cs"/>
          <w:b w:val="0"/>
          <w:rtl/>
        </w:rPr>
        <w:t xml:space="preserve"> وهو مُوجِب دفع أصناف النقمة</w:t>
      </w:r>
      <w:r w:rsidR="001966FB">
        <w:rPr>
          <w:rFonts w:eastAsia="Times New Roman" w:hint="cs"/>
          <w:b w:val="0"/>
          <w:rtl/>
        </w:rPr>
        <w:t xml:space="preserve"> </w:t>
      </w:r>
      <w:r w:rsidR="00DE45A5">
        <w:rPr>
          <w:rFonts w:eastAsia="Times New Roman" w:hint="cs"/>
          <w:b w:val="0"/>
          <w:rtl/>
        </w:rPr>
        <w:t>..</w:t>
      </w:r>
      <w:r w:rsidR="001966FB">
        <w:rPr>
          <w:rFonts w:eastAsia="Times New Roman" w:hint="cs"/>
          <w:b w:val="0"/>
          <w:rtl/>
        </w:rPr>
        <w:t xml:space="preserve"> ،</w:t>
      </w:r>
      <w:r w:rsidR="00ED18D7">
        <w:rPr>
          <w:rFonts w:eastAsia="Times New Roman" w:hint="cs"/>
          <w:b w:val="0"/>
          <w:rtl/>
        </w:rPr>
        <w:t xml:space="preserve"> </w:t>
      </w:r>
      <w:r w:rsidR="00626CC3">
        <w:rPr>
          <w:rFonts w:eastAsia="Times New Roman" w:hint="cs"/>
          <w:b w:val="0"/>
          <w:rtl/>
        </w:rPr>
        <w:t xml:space="preserve"> وذكر الشيخ أبو معين النسفي إمام هذا الفن في "التمهيد" له من أن المحقّقين قرّروا أن رفع الأيدي إلى السماء في حال الدعاء تعبّد محض ) أهـ  [شرح الفقه الأكبر</w:t>
      </w:r>
      <w:r w:rsidR="001966FB">
        <w:rPr>
          <w:rFonts w:eastAsia="Times New Roman" w:hint="cs"/>
          <w:b w:val="0"/>
          <w:rtl/>
        </w:rPr>
        <w:t xml:space="preserve"> :</w:t>
      </w:r>
      <w:r w:rsidR="00626CC3">
        <w:rPr>
          <w:rFonts w:eastAsia="Times New Roman" w:hint="cs"/>
          <w:b w:val="0"/>
          <w:rtl/>
        </w:rPr>
        <w:t xml:space="preserve"> ص  199) ]</w:t>
      </w:r>
      <w:r w:rsidR="001966FB">
        <w:rPr>
          <w:rFonts w:eastAsia="Times New Roman" w:hint="cs"/>
          <w:b w:val="0"/>
          <w:rtl/>
        </w:rPr>
        <w:t xml:space="preserve"> ،</w:t>
      </w:r>
      <w:r w:rsidR="00626CC3">
        <w:rPr>
          <w:rFonts w:eastAsia="Times New Roman" w:hint="cs"/>
          <w:b w:val="0"/>
          <w:rtl/>
        </w:rPr>
        <w:t xml:space="preserve"> </w:t>
      </w:r>
      <w:r w:rsidR="00626CC3">
        <w:rPr>
          <w:rFonts w:eastAsia="Times New Roman" w:hint="cs"/>
          <w:b w:val="0"/>
          <w:bCs/>
          <w:rtl/>
        </w:rPr>
        <w:t>وقال العلّامة البَياضي الحنفي</w:t>
      </w:r>
      <w:r w:rsidR="00626CC3">
        <w:rPr>
          <w:rFonts w:eastAsia="Times New Roman" w:hint="cs"/>
          <w:b w:val="0"/>
          <w:rtl/>
        </w:rPr>
        <w:t xml:space="preserve"> (1098هجري) في كتابه "إشارات المرام"</w:t>
      </w:r>
      <w:r w:rsidR="001966FB">
        <w:rPr>
          <w:rFonts w:eastAsia="Times New Roman" w:hint="cs"/>
          <w:b w:val="0"/>
          <w:rtl/>
        </w:rPr>
        <w:t xml:space="preserve"> :</w:t>
      </w:r>
      <w:r w:rsidR="00626CC3">
        <w:rPr>
          <w:rFonts w:eastAsia="Times New Roman" w:hint="cs"/>
          <w:b w:val="0"/>
          <w:rtl/>
        </w:rPr>
        <w:t xml:space="preserve"> ( رفع الأيدي عند الدعاء إلى جهة السماء ليس لكونه تعالى فوق السمَوات العُلى بل لكونها قِبلة الدعاء</w:t>
      </w:r>
      <w:r w:rsidR="001966FB">
        <w:rPr>
          <w:rFonts w:eastAsia="Times New Roman" w:hint="cs"/>
          <w:b w:val="0"/>
          <w:rtl/>
        </w:rPr>
        <w:t xml:space="preserve"> ،</w:t>
      </w:r>
      <w:r w:rsidR="00626CC3">
        <w:rPr>
          <w:rFonts w:eastAsia="Times New Roman" w:hint="cs"/>
          <w:b w:val="0"/>
          <w:rtl/>
        </w:rPr>
        <w:t xml:space="preserve"> إذ منها يتوقع الخيرات ويستنـزل البركات لقوله تعالى</w:t>
      </w:r>
      <w:r w:rsidR="001966FB">
        <w:rPr>
          <w:rFonts w:eastAsia="Times New Roman" w:hint="cs"/>
          <w:b w:val="0"/>
          <w:rtl/>
        </w:rPr>
        <w:t xml:space="preserve"> :</w:t>
      </w:r>
      <w:r w:rsidR="00626CC3">
        <w:rPr>
          <w:rFonts w:eastAsia="Times New Roman" w:hint="cs"/>
          <w:b w:val="0"/>
          <w:rtl/>
        </w:rPr>
        <w:t xml:space="preserve"> { وَفِي السَّمَاءِ رِزْقُكُمْ وَمَا تُوعَدُونَ } [سورة الذاريات</w:t>
      </w:r>
      <w:r w:rsidR="001966FB">
        <w:rPr>
          <w:rFonts w:eastAsia="Times New Roman" w:hint="cs"/>
          <w:b w:val="0"/>
          <w:rtl/>
        </w:rPr>
        <w:t xml:space="preserve"> :</w:t>
      </w:r>
      <w:r w:rsidR="00626CC3">
        <w:rPr>
          <w:rFonts w:eastAsia="Times New Roman" w:hint="cs"/>
          <w:b w:val="0"/>
          <w:rtl/>
        </w:rPr>
        <w:t xml:space="preserve"> 22 ] مع الإشارة إلى اتصافه تعالى بنعوت الجلال وصفات الكبرياء</w:t>
      </w:r>
      <w:r w:rsidR="001966FB">
        <w:rPr>
          <w:rFonts w:eastAsia="Times New Roman" w:hint="cs"/>
          <w:b w:val="0"/>
          <w:rtl/>
        </w:rPr>
        <w:t xml:space="preserve"> ،</w:t>
      </w:r>
      <w:r w:rsidR="00626CC3">
        <w:rPr>
          <w:rFonts w:eastAsia="Times New Roman" w:hint="cs"/>
          <w:b w:val="0"/>
          <w:rtl/>
        </w:rPr>
        <w:t xml:space="preserve"> وكونه تعالى فوق عباده بالقهر والاستيلاء ) أهـ  [</w:t>
      </w:r>
      <w:r w:rsidR="008B2C32">
        <w:rPr>
          <w:rFonts w:eastAsia="Times New Roman" w:hint="cs"/>
          <w:b w:val="0"/>
          <w:rtl/>
        </w:rPr>
        <w:t xml:space="preserve"> </w:t>
      </w:r>
      <w:r w:rsidR="00626CC3">
        <w:rPr>
          <w:rFonts w:eastAsia="Times New Roman" w:hint="cs"/>
          <w:b w:val="0"/>
          <w:rtl/>
        </w:rPr>
        <w:t>إشارات المرام (ص</w:t>
      </w:r>
      <w:r w:rsidR="001966FB">
        <w:rPr>
          <w:rFonts w:eastAsia="Times New Roman" w:hint="cs"/>
          <w:b w:val="0"/>
          <w:rtl/>
        </w:rPr>
        <w:t xml:space="preserve"> :</w:t>
      </w:r>
      <w:r w:rsidR="00626CC3">
        <w:rPr>
          <w:rFonts w:eastAsia="Times New Roman" w:hint="cs"/>
          <w:b w:val="0"/>
          <w:rtl/>
        </w:rPr>
        <w:t xml:space="preserve"> 198)]</w:t>
      </w:r>
      <w:r w:rsidR="008B2C32">
        <w:rPr>
          <w:rFonts w:eastAsia="Times New Roman" w:hint="cs"/>
          <w:b w:val="0"/>
          <w:color w:val="800000"/>
          <w:rtl/>
        </w:rPr>
        <w:t xml:space="preserve"> ،  </w:t>
      </w:r>
      <w:r w:rsidR="008B2C32">
        <w:rPr>
          <w:rFonts w:hint="cs"/>
          <w:b w:val="0"/>
          <w:bCs/>
          <w:rtl/>
        </w:rPr>
        <w:t xml:space="preserve">[ </w:t>
      </w:r>
      <w:r w:rsidR="00626CC3">
        <w:rPr>
          <w:rFonts w:hint="cs"/>
          <w:b w:val="0"/>
          <w:bCs/>
          <w:rtl/>
        </w:rPr>
        <w:t>حل اشكالية</w:t>
      </w:r>
      <w:r w:rsidR="00626CC3">
        <w:rPr>
          <w:rFonts w:hint="cs"/>
          <w:b w:val="0"/>
          <w:bCs/>
          <w:rtl/>
          <w:lang w:bidi="ar-SY"/>
        </w:rPr>
        <w:t xml:space="preserve"> الدليل الثالث عشر</w:t>
      </w:r>
      <w:r w:rsidR="001966FB">
        <w:rPr>
          <w:rFonts w:hint="cs"/>
          <w:b w:val="0"/>
          <w:bCs/>
          <w:rtl/>
          <w:lang w:bidi="ar-SY"/>
        </w:rPr>
        <w:t xml:space="preserve"> </w:t>
      </w:r>
      <w:r w:rsidR="008B2C32">
        <w:rPr>
          <w:rFonts w:hint="cs"/>
          <w:b w:val="0"/>
          <w:bCs/>
          <w:rtl/>
          <w:lang w:bidi="ar-SY"/>
        </w:rPr>
        <w:t xml:space="preserve">] </w:t>
      </w:r>
      <w:r w:rsidR="001966FB">
        <w:rPr>
          <w:rFonts w:hint="cs"/>
          <w:b w:val="0"/>
          <w:bCs/>
          <w:rtl/>
          <w:lang w:bidi="ar-SY"/>
        </w:rPr>
        <w:t>:</w:t>
      </w:r>
      <w:r w:rsidR="00626CC3">
        <w:rPr>
          <w:rFonts w:hint="cs"/>
          <w:b w:val="0"/>
          <w:bCs/>
          <w:rtl/>
          <w:lang w:bidi="ar-SY"/>
        </w:rPr>
        <w:t xml:space="preserve"> التصريح بلفظ (( أين الله )) في حديث مسلم</w:t>
      </w:r>
      <w:r w:rsidR="001966FB">
        <w:rPr>
          <w:rFonts w:hint="cs"/>
          <w:b w:val="0"/>
          <w:bCs/>
          <w:rtl/>
          <w:lang w:bidi="ar-SY"/>
        </w:rPr>
        <w:t xml:space="preserve"> :</w:t>
      </w:r>
      <w:r w:rsidR="00626CC3">
        <w:rPr>
          <w:rFonts w:hint="cs"/>
          <w:b w:val="0"/>
          <w:bCs/>
          <w:rtl/>
          <w:lang w:bidi="ar-SY"/>
        </w:rPr>
        <w:t xml:space="preserve"> (( قلت يا رسول الله أفلا أعتقها قال ائتني بها فأتيته بها فقال لها</w:t>
      </w:r>
      <w:r w:rsidR="001966FB">
        <w:rPr>
          <w:rFonts w:hint="cs"/>
          <w:b w:val="0"/>
          <w:bCs/>
          <w:rtl/>
          <w:lang w:bidi="ar-SY"/>
        </w:rPr>
        <w:t xml:space="preserve"> :</w:t>
      </w:r>
      <w:r w:rsidR="00626CC3">
        <w:rPr>
          <w:rFonts w:hint="cs"/>
          <w:b w:val="0"/>
          <w:bCs/>
          <w:rtl/>
          <w:lang w:bidi="ar-SY"/>
        </w:rPr>
        <w:t xml:space="preserve">  أين الله</w:t>
      </w:r>
      <w:r w:rsidR="00747D9D">
        <w:rPr>
          <w:rFonts w:hint="cs"/>
          <w:b w:val="0"/>
          <w:bCs/>
          <w:rtl/>
          <w:lang w:bidi="ar-SY"/>
        </w:rPr>
        <w:t xml:space="preserve"> ؟</w:t>
      </w:r>
      <w:r w:rsidR="00626CC3">
        <w:rPr>
          <w:rFonts w:hint="cs"/>
          <w:b w:val="0"/>
          <w:bCs/>
          <w:rtl/>
          <w:lang w:bidi="ar-SY"/>
        </w:rPr>
        <w:t xml:space="preserve"> قالت</w:t>
      </w:r>
      <w:r w:rsidR="001966FB">
        <w:rPr>
          <w:rFonts w:hint="cs"/>
          <w:b w:val="0"/>
          <w:bCs/>
          <w:rtl/>
          <w:lang w:bidi="ar-SY"/>
        </w:rPr>
        <w:t xml:space="preserve"> :</w:t>
      </w:r>
      <w:r w:rsidR="00626CC3">
        <w:rPr>
          <w:rFonts w:hint="cs"/>
          <w:b w:val="0"/>
          <w:bCs/>
          <w:rtl/>
          <w:lang w:bidi="ar-SY"/>
        </w:rPr>
        <w:t xml:space="preserve"> في السماء</w:t>
      </w:r>
      <w:r w:rsidR="001966FB">
        <w:rPr>
          <w:rFonts w:hint="cs"/>
          <w:b w:val="0"/>
          <w:bCs/>
          <w:rtl/>
          <w:lang w:bidi="ar-SY"/>
        </w:rPr>
        <w:t xml:space="preserve"> ،</w:t>
      </w:r>
      <w:r w:rsidR="00ED18D7">
        <w:rPr>
          <w:rFonts w:hint="cs"/>
          <w:b w:val="0"/>
          <w:bCs/>
          <w:rtl/>
          <w:lang w:bidi="ar-SY"/>
        </w:rPr>
        <w:t xml:space="preserve"> </w:t>
      </w:r>
      <w:r w:rsidR="00626CC3">
        <w:rPr>
          <w:rFonts w:hint="cs"/>
          <w:b w:val="0"/>
          <w:bCs/>
          <w:rtl/>
          <w:lang w:bidi="ar-SY"/>
        </w:rPr>
        <w:t xml:space="preserve"> قال</w:t>
      </w:r>
      <w:r w:rsidR="001966FB">
        <w:rPr>
          <w:rFonts w:hint="cs"/>
          <w:b w:val="0"/>
          <w:bCs/>
          <w:rtl/>
          <w:lang w:bidi="ar-SY"/>
        </w:rPr>
        <w:t xml:space="preserve"> :</w:t>
      </w:r>
      <w:r w:rsidR="00626CC3">
        <w:rPr>
          <w:rFonts w:hint="cs"/>
          <w:b w:val="0"/>
          <w:bCs/>
          <w:rtl/>
          <w:lang w:bidi="ar-SY"/>
        </w:rPr>
        <w:t xml:space="preserve"> من أنا</w:t>
      </w:r>
      <w:r w:rsidR="00747D9D">
        <w:rPr>
          <w:rFonts w:hint="cs"/>
          <w:b w:val="0"/>
          <w:bCs/>
          <w:rtl/>
          <w:lang w:bidi="ar-SY"/>
        </w:rPr>
        <w:t xml:space="preserve"> ؟</w:t>
      </w:r>
      <w:r w:rsidR="00626CC3">
        <w:rPr>
          <w:rFonts w:hint="cs"/>
          <w:b w:val="0"/>
          <w:bCs/>
          <w:rtl/>
          <w:lang w:bidi="ar-SY"/>
        </w:rPr>
        <w:t xml:space="preserve"> قالت</w:t>
      </w:r>
      <w:r w:rsidR="001966FB">
        <w:rPr>
          <w:rFonts w:hint="cs"/>
          <w:b w:val="0"/>
          <w:bCs/>
          <w:rtl/>
          <w:lang w:bidi="ar-SY"/>
        </w:rPr>
        <w:t xml:space="preserve"> :</w:t>
      </w:r>
      <w:r w:rsidR="00626CC3">
        <w:rPr>
          <w:rFonts w:hint="cs"/>
          <w:b w:val="0"/>
          <w:bCs/>
          <w:rtl/>
          <w:lang w:bidi="ar-SY"/>
        </w:rPr>
        <w:t xml:space="preserve"> أنت رسول الله قال أعتقها فإنها مؤمنة))  [ أخرجه الإمام مسلم</w:t>
      </w:r>
      <w:r w:rsidR="001966FB">
        <w:rPr>
          <w:rFonts w:hint="cs"/>
          <w:b w:val="0"/>
          <w:bCs/>
          <w:rtl/>
          <w:lang w:bidi="ar-SY"/>
        </w:rPr>
        <w:t xml:space="preserve"> :</w:t>
      </w:r>
      <w:r w:rsidR="00626CC3">
        <w:rPr>
          <w:rFonts w:hint="cs"/>
          <w:b w:val="0"/>
          <w:bCs/>
          <w:rtl/>
          <w:lang w:bidi="ar-SY"/>
        </w:rPr>
        <w:t xml:space="preserve"> ح  (537) ]</w:t>
      </w:r>
      <w:r w:rsidR="001966FB">
        <w:rPr>
          <w:rFonts w:hint="cs"/>
          <w:b w:val="0"/>
          <w:bCs/>
          <w:rtl/>
          <w:lang w:bidi="ar-SY"/>
        </w:rPr>
        <w:t xml:space="preserve"> ،</w:t>
      </w:r>
      <w:r w:rsidR="00626CC3">
        <w:rPr>
          <w:rFonts w:hint="cs"/>
          <w:b w:val="0"/>
          <w:rtl/>
          <w:lang w:bidi="ar-SY"/>
        </w:rPr>
        <w:t xml:space="preserve"> قلت</w:t>
      </w:r>
      <w:r w:rsidR="001966FB">
        <w:rPr>
          <w:rFonts w:hint="cs"/>
          <w:b w:val="0"/>
          <w:rtl/>
          <w:lang w:bidi="ar-SY"/>
        </w:rPr>
        <w:t xml:space="preserve"> :</w:t>
      </w:r>
      <w:r w:rsidR="00626CC3">
        <w:rPr>
          <w:rFonts w:hint="cs"/>
          <w:b w:val="0"/>
          <w:rtl/>
          <w:lang w:bidi="ar-SY"/>
        </w:rPr>
        <w:t xml:space="preserve"> قد تقدم في</w:t>
      </w:r>
      <w:r w:rsidR="008B2C32">
        <w:rPr>
          <w:rFonts w:hint="cs"/>
          <w:b w:val="0"/>
          <w:rtl/>
          <w:lang w:bidi="ar-SY"/>
        </w:rPr>
        <w:t xml:space="preserve"> </w:t>
      </w:r>
      <w:r w:rsidR="001966FB">
        <w:rPr>
          <w:rFonts w:hint="cs"/>
          <w:b w:val="0"/>
          <w:rtl/>
          <w:lang w:bidi="ar-SY"/>
        </w:rPr>
        <w:t>:</w:t>
      </w:r>
      <w:r w:rsidR="00626CC3">
        <w:rPr>
          <w:rFonts w:hint="cs"/>
          <w:b w:val="0"/>
          <w:rtl/>
          <w:lang w:bidi="ar-SY"/>
        </w:rPr>
        <w:t xml:space="preserve"> </w:t>
      </w:r>
      <w:r w:rsidR="008B2C32">
        <w:rPr>
          <w:rFonts w:hint="cs"/>
          <w:b w:val="0"/>
          <w:rtl/>
          <w:lang w:bidi="ar-SY"/>
        </w:rPr>
        <w:t xml:space="preserve">مبحث تحقيق القول في حديث : (( أين الله )) والقضاء على شبه المجسمة المتعلقة به من اثبات المكان والحركة والسكون ، ما يشفي الغليل في مجال </w:t>
      </w:r>
      <w:r w:rsidR="00626CC3">
        <w:rPr>
          <w:rFonts w:hint="cs"/>
          <w:b w:val="0"/>
          <w:rtl/>
          <w:lang w:bidi="ar-SY"/>
        </w:rPr>
        <w:t>القضاء على شبه المجسمة والمشبهة فيما يعارض علم التقديس والتنزيه</w:t>
      </w:r>
      <w:r w:rsidR="001966FB">
        <w:rPr>
          <w:rFonts w:hint="cs"/>
          <w:b w:val="0"/>
          <w:rtl/>
          <w:lang w:bidi="ar-SY"/>
        </w:rPr>
        <w:t xml:space="preserve"> ،</w:t>
      </w:r>
      <w:r w:rsidR="00626CC3">
        <w:rPr>
          <w:rFonts w:hint="cs"/>
          <w:b w:val="0"/>
          <w:rtl/>
          <w:lang w:bidi="ar-SY"/>
        </w:rPr>
        <w:t xml:space="preserve"> </w:t>
      </w:r>
    </w:p>
    <w:p w:rsidR="00626CC3" w:rsidRDefault="00626CC3" w:rsidP="008B2C32">
      <w:pPr>
        <w:jc w:val="center"/>
        <w:rPr>
          <w:b w:val="0"/>
        </w:rPr>
      </w:pPr>
      <w:r>
        <w:rPr>
          <w:rFonts w:hint="cs"/>
          <w:b w:val="0"/>
          <w:rtl/>
          <w:lang w:bidi="ar-KW"/>
        </w:rPr>
        <w:t>***</w:t>
      </w:r>
    </w:p>
    <w:p w:rsidR="00626CC3" w:rsidRDefault="00B96298" w:rsidP="00B96298">
      <w:pPr>
        <w:jc w:val="both"/>
        <w:rPr>
          <w:b w:val="0"/>
          <w:rtl/>
        </w:rPr>
      </w:pPr>
      <w:bookmarkStart w:id="41" w:name="ض3"/>
      <w:r>
        <w:rPr>
          <w:rFonts w:cs="Monotype Koufi" w:hint="cs"/>
          <w:b w:val="0"/>
          <w:rtl/>
        </w:rPr>
        <w:t xml:space="preserve">( </w:t>
      </w:r>
      <w:r w:rsidR="008B2C32" w:rsidRPr="00B96298">
        <w:rPr>
          <w:rFonts w:cs="Monotype Koufi" w:hint="cs"/>
          <w:b w:val="0"/>
          <w:rtl/>
        </w:rPr>
        <w:t xml:space="preserve">  6  </w:t>
      </w:r>
      <w:r>
        <w:rPr>
          <w:rFonts w:cs="Monotype Koufi" w:hint="cs"/>
          <w:b w:val="0"/>
          <w:rtl/>
        </w:rPr>
        <w:t>)</w:t>
      </w:r>
      <w:r w:rsidR="008B2C32" w:rsidRPr="00B96298">
        <w:rPr>
          <w:rFonts w:cs="Monotype Koufi" w:hint="cs"/>
          <w:b w:val="0"/>
          <w:rtl/>
        </w:rPr>
        <w:t xml:space="preserve"> : </w:t>
      </w:r>
      <w:r w:rsidR="00626CC3" w:rsidRPr="00B96298">
        <w:rPr>
          <w:rFonts w:cs="Monotype Koufi" w:hint="cs"/>
          <w:b w:val="0"/>
          <w:rtl/>
        </w:rPr>
        <w:t>حل اشكالية الحدوث وحلول الحوادث وكل ما يوحي بذلك</w:t>
      </w:r>
      <w:r w:rsidR="008B2C32">
        <w:rPr>
          <w:rFonts w:hint="cs"/>
          <w:bCs/>
          <w:rtl/>
        </w:rPr>
        <w:t xml:space="preserve"> : </w:t>
      </w:r>
      <w:bookmarkEnd w:id="41"/>
      <w:r w:rsidR="00626CC3">
        <w:rPr>
          <w:rFonts w:hint="cs"/>
          <w:b w:val="0"/>
          <w:rtl/>
        </w:rPr>
        <w:t>( أ  ) الله تعالى له كمال الوجود الأول بلا ابتداء والآخر بلا انتهاء</w:t>
      </w:r>
      <w:r w:rsidR="001966FB">
        <w:rPr>
          <w:rFonts w:hint="cs"/>
          <w:b w:val="0"/>
          <w:rtl/>
        </w:rPr>
        <w:t xml:space="preserve"> ،</w:t>
      </w:r>
      <w:r w:rsidR="00626CC3">
        <w:rPr>
          <w:rFonts w:hint="cs"/>
          <w:b w:val="0"/>
          <w:rtl/>
        </w:rPr>
        <w:t xml:space="preserve">  كما في قوله تعالى</w:t>
      </w:r>
      <w:r w:rsidR="001966FB">
        <w:rPr>
          <w:rFonts w:hint="cs"/>
          <w:b w:val="0"/>
          <w:rtl/>
        </w:rPr>
        <w:t xml:space="preserve"> :</w:t>
      </w:r>
      <w:r w:rsidR="00626CC3">
        <w:rPr>
          <w:rFonts w:hint="cs"/>
          <w:b w:val="0"/>
          <w:rtl/>
        </w:rPr>
        <w:t xml:space="preserve"> { هُوَ الْأَوَّلُ وَالْآخِرُ وَالظَّاهِرُ وَالْبَاطِنُ </w:t>
      </w:r>
      <w:r w:rsidR="00626CC3">
        <w:rPr>
          <w:rFonts w:hint="cs"/>
          <w:b w:val="0"/>
          <w:rtl/>
        </w:rPr>
        <w:lastRenderedPageBreak/>
        <w:t>وَهُوَ بِكُلِّ شَيْءٍ عَلِيمٌ }</w:t>
      </w:r>
      <w:r w:rsidR="001966FB">
        <w:rPr>
          <w:rFonts w:hint="cs"/>
          <w:b w:val="0"/>
          <w:rtl/>
        </w:rPr>
        <w:t xml:space="preserve"> ،</w:t>
      </w:r>
      <w:r w:rsidR="00626CC3">
        <w:rPr>
          <w:rFonts w:hint="cs"/>
          <w:b w:val="0"/>
          <w:rtl/>
        </w:rPr>
        <w:t xml:space="preserve"> وقوله صلى الله عليه وسلم</w:t>
      </w:r>
      <w:r w:rsidR="001966FB">
        <w:rPr>
          <w:rFonts w:hint="cs"/>
          <w:b w:val="0"/>
          <w:rtl/>
        </w:rPr>
        <w:t xml:space="preserve"> :</w:t>
      </w:r>
      <w:r w:rsidR="00626CC3">
        <w:rPr>
          <w:rFonts w:hint="cs"/>
          <w:b w:val="0"/>
          <w:rtl/>
        </w:rPr>
        <w:t xml:space="preserve"> ( اللهم أنت الأوَّلُ فليس قبلَك شيء</w:t>
      </w:r>
      <w:r w:rsidR="001966FB">
        <w:rPr>
          <w:rFonts w:hint="cs"/>
          <w:b w:val="0"/>
          <w:rtl/>
        </w:rPr>
        <w:t xml:space="preserve"> ،</w:t>
      </w:r>
      <w:r w:rsidR="00626CC3">
        <w:rPr>
          <w:rFonts w:hint="cs"/>
          <w:b w:val="0"/>
          <w:rtl/>
        </w:rPr>
        <w:t xml:space="preserve"> وأنت الآخِر فليس بعدَك شيء</w:t>
      </w:r>
      <w:r w:rsidR="001966FB">
        <w:rPr>
          <w:rFonts w:hint="cs"/>
          <w:b w:val="0"/>
          <w:rtl/>
        </w:rPr>
        <w:t xml:space="preserve"> ،</w:t>
      </w:r>
      <w:r w:rsidR="00626CC3">
        <w:rPr>
          <w:rFonts w:hint="cs"/>
          <w:b w:val="0"/>
          <w:rtl/>
        </w:rPr>
        <w:t xml:space="preserve"> وأنت الظاهرُ فليس فوقَكَ شيء</w:t>
      </w:r>
      <w:r w:rsidR="001966FB">
        <w:rPr>
          <w:rFonts w:hint="cs"/>
          <w:b w:val="0"/>
          <w:rtl/>
        </w:rPr>
        <w:t xml:space="preserve"> ،</w:t>
      </w:r>
      <w:r w:rsidR="00626CC3">
        <w:rPr>
          <w:rFonts w:hint="cs"/>
          <w:b w:val="0"/>
          <w:rtl/>
        </w:rPr>
        <w:t xml:space="preserve"> وأنت الباطن فليس دونَك شيء)  [ أخرجه مسلم ]</w:t>
      </w:r>
      <w:r w:rsidR="001966FB">
        <w:rPr>
          <w:rFonts w:hint="cs"/>
          <w:b w:val="0"/>
          <w:rtl/>
        </w:rPr>
        <w:t xml:space="preserve"> ،</w:t>
      </w:r>
      <w:r w:rsidR="00626CC3">
        <w:rPr>
          <w:rFonts w:hint="cs"/>
          <w:b w:val="0"/>
          <w:rtl/>
        </w:rPr>
        <w:t xml:space="preserve"> فهو سبحانه الأزلي القديم بذاته</w:t>
      </w:r>
      <w:r w:rsidR="001966FB">
        <w:rPr>
          <w:rFonts w:hint="cs"/>
          <w:b w:val="0"/>
          <w:rtl/>
        </w:rPr>
        <w:t xml:space="preserve"> ،</w:t>
      </w:r>
      <w:r w:rsidR="00626CC3">
        <w:rPr>
          <w:rFonts w:hint="cs"/>
          <w:b w:val="0"/>
          <w:rtl/>
        </w:rPr>
        <w:t xml:space="preserve"> منزه عن الحدوث إذ ليس لذاته ابتداء</w:t>
      </w:r>
      <w:r w:rsidR="001966FB">
        <w:rPr>
          <w:rFonts w:hint="cs"/>
          <w:b w:val="0"/>
          <w:rtl/>
        </w:rPr>
        <w:t xml:space="preserve"> ،</w:t>
      </w:r>
      <w:r w:rsidR="00626CC3">
        <w:rPr>
          <w:rFonts w:hint="cs"/>
          <w:b w:val="0"/>
          <w:rtl/>
        </w:rPr>
        <w:t xml:space="preserve"> وهو سبحانه الأبدي الباقي بذاته إذ ليس لذاته انتهاء</w:t>
      </w:r>
      <w:r w:rsidR="001966FB">
        <w:rPr>
          <w:rFonts w:hint="cs"/>
          <w:b w:val="0"/>
          <w:rtl/>
        </w:rPr>
        <w:t xml:space="preserve"> ،</w:t>
      </w:r>
      <w:r w:rsidR="00626CC3">
        <w:rPr>
          <w:rFonts w:hint="cs"/>
          <w:b w:val="0"/>
          <w:rtl/>
        </w:rPr>
        <w:t xml:space="preserve"> له سبحانه كمال الحياة</w:t>
      </w:r>
      <w:r w:rsidR="001966FB">
        <w:rPr>
          <w:rFonts w:hint="cs"/>
          <w:b w:val="0"/>
          <w:rtl/>
        </w:rPr>
        <w:t xml:space="preserve"> ،</w:t>
      </w:r>
      <w:r w:rsidR="00626CC3">
        <w:rPr>
          <w:rFonts w:hint="cs"/>
          <w:b w:val="0"/>
          <w:rtl/>
        </w:rPr>
        <w:t xml:space="preserve"> فهي حياة أزلية ذاتية ليس لها ابتداء (( الاول فليس قبلك شيء ))</w:t>
      </w:r>
      <w:r w:rsidR="001966FB">
        <w:rPr>
          <w:rFonts w:hint="cs"/>
          <w:b w:val="0"/>
          <w:rtl/>
        </w:rPr>
        <w:t xml:space="preserve"> ،</w:t>
      </w:r>
      <w:r w:rsidR="00626CC3">
        <w:rPr>
          <w:rFonts w:hint="cs"/>
          <w:b w:val="0"/>
          <w:rtl/>
        </w:rPr>
        <w:t xml:space="preserve"> وهي حياة أبدية ذاتية باقية ليس لها انتهاء (( الآخر فليس بعدك شيء ))</w:t>
      </w:r>
      <w:r w:rsidR="001966FB">
        <w:rPr>
          <w:rFonts w:hint="cs"/>
          <w:b w:val="0"/>
          <w:rtl/>
        </w:rPr>
        <w:t xml:space="preserve"> ،</w:t>
      </w:r>
      <w:r w:rsidR="00626CC3">
        <w:rPr>
          <w:rFonts w:hint="cs"/>
          <w:b w:val="0"/>
          <w:rtl/>
        </w:rPr>
        <w:t xml:space="preserve"> فهو ال</w:t>
      </w:r>
      <w:r w:rsidR="00626CC3">
        <w:rPr>
          <w:rFonts w:hint="cs"/>
          <w:b w:val="0"/>
          <w:rtl/>
          <w:lang w:bidi="ar-QA"/>
        </w:rPr>
        <w:t>حي</w:t>
      </w:r>
      <w:r w:rsidR="00626CC3">
        <w:rPr>
          <w:rFonts w:hint="cs"/>
          <w:b w:val="0"/>
          <w:rtl/>
        </w:rPr>
        <w:t xml:space="preserve"> قبل كل </w:t>
      </w:r>
      <w:r w:rsidR="00626CC3">
        <w:rPr>
          <w:rFonts w:hint="cs"/>
          <w:b w:val="0"/>
          <w:rtl/>
          <w:lang w:bidi="ar-QA"/>
        </w:rPr>
        <w:t xml:space="preserve">حي وهو الحي </w:t>
      </w:r>
      <w:r w:rsidR="00626CC3">
        <w:rPr>
          <w:rFonts w:hint="cs"/>
          <w:b w:val="0"/>
          <w:rtl/>
        </w:rPr>
        <w:t>الذي لا يموت</w:t>
      </w:r>
      <w:r w:rsidR="001966FB">
        <w:rPr>
          <w:rFonts w:hint="cs"/>
          <w:b w:val="0"/>
          <w:rtl/>
        </w:rPr>
        <w:t xml:space="preserve"> ،</w:t>
      </w:r>
      <w:r w:rsidR="00626CC3">
        <w:rPr>
          <w:rFonts w:hint="cs"/>
          <w:b w:val="0"/>
          <w:rtl/>
        </w:rPr>
        <w:t xml:space="preserve"> وهو الحي بعد كل ميت</w:t>
      </w:r>
      <w:r w:rsidR="001966FB">
        <w:rPr>
          <w:rFonts w:hint="cs"/>
          <w:b w:val="0"/>
          <w:rtl/>
        </w:rPr>
        <w:t xml:space="preserve"> ،</w:t>
      </w:r>
      <w:r w:rsidR="00626CC3">
        <w:rPr>
          <w:rFonts w:hint="cs"/>
          <w:b w:val="0"/>
          <w:rtl/>
        </w:rPr>
        <w:t>حياته سبحانه تامة كاملة منزهة عن السنة والنوم والموت والفناء</w:t>
      </w:r>
      <w:r w:rsidR="001966FB">
        <w:rPr>
          <w:rFonts w:hint="cs"/>
          <w:b w:val="0"/>
          <w:rtl/>
        </w:rPr>
        <w:t xml:space="preserve"> ،</w:t>
      </w:r>
      <w:r w:rsidR="00626CC3">
        <w:rPr>
          <w:rFonts w:hint="cs"/>
          <w:b w:val="0"/>
          <w:rtl/>
        </w:rPr>
        <w:t xml:space="preserve"> كما في قوله تعالى</w:t>
      </w:r>
      <w:r w:rsidR="001966FB">
        <w:rPr>
          <w:rFonts w:hint="cs"/>
          <w:b w:val="0"/>
          <w:rtl/>
        </w:rPr>
        <w:t xml:space="preserve"> :</w:t>
      </w:r>
      <w:r w:rsidR="00626CC3">
        <w:rPr>
          <w:rFonts w:hint="cs"/>
          <w:b w:val="0"/>
          <w:rtl/>
        </w:rPr>
        <w:t xml:space="preserve"> { اللَّهُ لَا إِلَهَ إِلَّا هُوَ الْحَيُّ الْقَيُّومُ لَا تَأْخُذُهُ سِنَةٌ وَلَا نَوْمٌ لَهُ مَا فِي السَّمَوَاتِ وَمَا فِي الْأَرْضِ } [ البقرة</w:t>
      </w:r>
      <w:r w:rsidR="001966FB">
        <w:rPr>
          <w:rFonts w:hint="cs"/>
          <w:b w:val="0"/>
          <w:rtl/>
        </w:rPr>
        <w:t xml:space="preserve"> :</w:t>
      </w:r>
      <w:r w:rsidR="00626CC3">
        <w:rPr>
          <w:rFonts w:hint="cs"/>
          <w:b w:val="0"/>
          <w:rtl/>
        </w:rPr>
        <w:t xml:space="preserve">  255 ]</w:t>
      </w:r>
      <w:r w:rsidR="001966FB">
        <w:rPr>
          <w:rFonts w:hint="cs"/>
          <w:b w:val="0"/>
          <w:rtl/>
        </w:rPr>
        <w:t xml:space="preserve"> ،</w:t>
      </w:r>
      <w:r w:rsidR="00626CC3">
        <w:rPr>
          <w:rFonts w:hint="cs"/>
          <w:b w:val="0"/>
          <w:rtl/>
        </w:rPr>
        <w:t xml:space="preserve"> وقوله تعالى</w:t>
      </w:r>
      <w:r w:rsidR="001966FB">
        <w:rPr>
          <w:rFonts w:hint="cs"/>
          <w:b w:val="0"/>
          <w:rtl/>
        </w:rPr>
        <w:t xml:space="preserve"> :</w:t>
      </w:r>
      <w:r w:rsidR="00626CC3">
        <w:rPr>
          <w:rFonts w:hint="cs"/>
          <w:b w:val="0"/>
          <w:rtl/>
        </w:rPr>
        <w:t xml:space="preserve"> </w:t>
      </w:r>
      <w:r w:rsidR="00626CC3">
        <w:rPr>
          <w:rFonts w:hint="cs"/>
          <w:b w:val="0"/>
          <w:snapToGrid w:val="0"/>
          <w:rtl/>
        </w:rPr>
        <w:t xml:space="preserve">{ </w:t>
      </w:r>
      <w:r w:rsidR="00626CC3">
        <w:rPr>
          <w:rFonts w:hint="cs"/>
          <w:b w:val="0"/>
          <w:rtl/>
        </w:rPr>
        <w:t>وَتَوَكَّلْ عَلَى الْحَيِّ الَّذِي لَا يَمُوتُ وَسَبِّحْ بِحَمْدِهِ وَكَفَى بِهِ بِذُنُوبِ عِبَادِهِ خَبِيرًا } [ الفرقان</w:t>
      </w:r>
      <w:r w:rsidR="001966FB">
        <w:rPr>
          <w:rFonts w:hint="cs"/>
          <w:b w:val="0"/>
          <w:rtl/>
        </w:rPr>
        <w:t xml:space="preserve"> :</w:t>
      </w:r>
      <w:r w:rsidR="00626CC3">
        <w:rPr>
          <w:rFonts w:hint="cs"/>
          <w:b w:val="0"/>
          <w:rtl/>
        </w:rPr>
        <w:t xml:space="preserve"> 58 ]</w:t>
      </w:r>
      <w:r w:rsidR="001966FB">
        <w:rPr>
          <w:rFonts w:hint="cs"/>
          <w:b w:val="0"/>
          <w:rtl/>
        </w:rPr>
        <w:t xml:space="preserve"> ،</w:t>
      </w:r>
      <w:r w:rsidR="00626CC3">
        <w:rPr>
          <w:rFonts w:hint="cs"/>
          <w:b w:val="0"/>
          <w:rtl/>
        </w:rPr>
        <w:t xml:space="preserve"> وقوله تعالى</w:t>
      </w:r>
      <w:r w:rsidR="001966FB">
        <w:rPr>
          <w:rFonts w:hint="cs"/>
          <w:b w:val="0"/>
          <w:rtl/>
        </w:rPr>
        <w:t xml:space="preserve"> :</w:t>
      </w:r>
      <w:r w:rsidR="00626CC3">
        <w:rPr>
          <w:rFonts w:hint="cs"/>
          <w:b w:val="0"/>
          <w:rtl/>
        </w:rPr>
        <w:t xml:space="preserve"> { كُلُّ شَيْءٍ هَالِكٌ إِلَّا وَجْهَهُ لَهُ الْحُكْمُ وَإِلَيْهِ تُرْجَعُونَ } [ القصص</w:t>
      </w:r>
      <w:r w:rsidR="001966FB">
        <w:rPr>
          <w:rFonts w:hint="cs"/>
          <w:b w:val="0"/>
          <w:rtl/>
        </w:rPr>
        <w:t xml:space="preserve"> :</w:t>
      </w:r>
      <w:r w:rsidR="00626CC3">
        <w:rPr>
          <w:rFonts w:hint="cs"/>
          <w:b w:val="0"/>
          <w:rtl/>
        </w:rPr>
        <w:t xml:space="preserve"> 88 ]</w:t>
      </w:r>
      <w:r w:rsidR="001966FB">
        <w:rPr>
          <w:rFonts w:hint="cs"/>
          <w:b w:val="0"/>
          <w:rtl/>
        </w:rPr>
        <w:t xml:space="preserve"> ،</w:t>
      </w:r>
      <w:r w:rsidR="00626CC3">
        <w:rPr>
          <w:rFonts w:hint="cs"/>
          <w:b w:val="0"/>
          <w:rtl/>
        </w:rPr>
        <w:t xml:space="preserve"> وقوله تعالى</w:t>
      </w:r>
      <w:r w:rsidR="001966FB">
        <w:rPr>
          <w:rFonts w:hint="cs"/>
          <w:b w:val="0"/>
          <w:rtl/>
        </w:rPr>
        <w:t xml:space="preserve"> :</w:t>
      </w:r>
      <w:r w:rsidR="00626CC3">
        <w:rPr>
          <w:rFonts w:hint="cs"/>
          <w:b w:val="0"/>
          <w:rtl/>
        </w:rPr>
        <w:t xml:space="preserve"> { كُلُّ مَنْ عَلَيْهَا فَانٍ * وَيَبْقَى وَجْهُ رَبِّكَ ذُو الْجَلَالِ وَالْإِكْرَامِ } [ الرحمن</w:t>
      </w:r>
      <w:r w:rsidR="001966FB">
        <w:rPr>
          <w:rFonts w:hint="cs"/>
          <w:b w:val="0"/>
          <w:rtl/>
        </w:rPr>
        <w:t xml:space="preserve"> :</w:t>
      </w:r>
      <w:r w:rsidR="00626CC3">
        <w:rPr>
          <w:rFonts w:hint="cs"/>
          <w:b w:val="0"/>
          <w:rtl/>
        </w:rPr>
        <w:t xml:space="preserve"> 26</w:t>
      </w:r>
      <w:r w:rsidR="001966FB">
        <w:rPr>
          <w:rFonts w:hint="cs"/>
          <w:b w:val="0"/>
          <w:rtl/>
        </w:rPr>
        <w:t xml:space="preserve"> ،</w:t>
      </w:r>
      <w:r w:rsidR="00626CC3">
        <w:rPr>
          <w:rFonts w:hint="cs"/>
          <w:b w:val="0"/>
          <w:rtl/>
        </w:rPr>
        <w:t xml:space="preserve"> 27 ]</w:t>
      </w:r>
      <w:r w:rsidR="001966FB">
        <w:rPr>
          <w:rFonts w:hint="cs"/>
          <w:b w:val="0"/>
          <w:rtl/>
        </w:rPr>
        <w:t xml:space="preserve"> ،</w:t>
      </w:r>
      <w:r w:rsidR="00626CC3">
        <w:rPr>
          <w:rFonts w:hint="cs"/>
          <w:b w:val="0"/>
          <w:rtl/>
        </w:rPr>
        <w:t xml:space="preserve"> </w:t>
      </w:r>
      <w:r w:rsidR="008B2C32">
        <w:rPr>
          <w:rFonts w:hint="cs"/>
          <w:b w:val="0"/>
          <w:rtl/>
        </w:rPr>
        <w:t xml:space="preserve"> </w:t>
      </w:r>
      <w:r w:rsidR="00626CC3">
        <w:rPr>
          <w:rFonts w:hint="cs"/>
          <w:b w:val="0"/>
          <w:rtl/>
        </w:rPr>
        <w:t>(  ب  ) من تنزيه الله تعالى عن الحدوث والفناء</w:t>
      </w:r>
      <w:r w:rsidR="001966FB">
        <w:rPr>
          <w:rFonts w:hint="cs"/>
          <w:b w:val="0"/>
          <w:rtl/>
        </w:rPr>
        <w:t xml:space="preserve"> ،</w:t>
      </w:r>
      <w:r w:rsidR="00626CC3">
        <w:rPr>
          <w:rFonts w:hint="cs"/>
          <w:b w:val="0"/>
          <w:rtl/>
        </w:rPr>
        <w:t xml:space="preserve"> وعدم قبول الذات للحدوث أو الفناء نستفيد أنّ ذات الله تعالى القديم الأزلي الباقي الأبدي لا يقبل الحدوث أو التغير والأفول أو قبول المحدثات</w:t>
      </w:r>
      <w:r w:rsidR="001966FB">
        <w:rPr>
          <w:rFonts w:hint="cs"/>
          <w:b w:val="0"/>
          <w:rtl/>
        </w:rPr>
        <w:t xml:space="preserve"> ،</w:t>
      </w:r>
      <w:r w:rsidR="00626CC3">
        <w:rPr>
          <w:rFonts w:hint="cs"/>
          <w:b w:val="0"/>
          <w:rtl/>
        </w:rPr>
        <w:t xml:space="preserve"> وذلك لأنه في علم الأصول فإن القديم الذاتي لا يقبل الحدوث</w:t>
      </w:r>
      <w:r w:rsidR="001966FB">
        <w:rPr>
          <w:rFonts w:hint="cs"/>
          <w:b w:val="0"/>
          <w:rtl/>
        </w:rPr>
        <w:t xml:space="preserve"> ،</w:t>
      </w:r>
      <w:r w:rsidR="00626CC3">
        <w:rPr>
          <w:rFonts w:hint="cs"/>
          <w:b w:val="0"/>
          <w:rtl/>
        </w:rPr>
        <w:t xml:space="preserve"> ولو قبل الحدوث لم يُؤمن عليه من الفناء</w:t>
      </w:r>
      <w:r w:rsidR="001966FB">
        <w:rPr>
          <w:rFonts w:hint="cs"/>
          <w:b w:val="0"/>
          <w:rtl/>
        </w:rPr>
        <w:t xml:space="preserve"> ،</w:t>
      </w:r>
      <w:r w:rsidR="00626CC3">
        <w:rPr>
          <w:rFonts w:hint="cs"/>
          <w:b w:val="0"/>
          <w:rtl/>
        </w:rPr>
        <w:t xml:space="preserve"> والحوادث نقص يضاد الكمال المتمثل في القدم الذاتي للذات</w:t>
      </w:r>
      <w:r w:rsidR="001966FB">
        <w:rPr>
          <w:rFonts w:hint="cs"/>
          <w:b w:val="0"/>
          <w:rtl/>
        </w:rPr>
        <w:t xml:space="preserve"> ،</w:t>
      </w:r>
      <w:r w:rsidR="00626CC3">
        <w:rPr>
          <w:rFonts w:hint="cs"/>
          <w:b w:val="0"/>
          <w:rtl/>
        </w:rPr>
        <w:t xml:space="preserve"> </w:t>
      </w:r>
      <w:r w:rsidR="00626CC3">
        <w:rPr>
          <w:rFonts w:hint="cs"/>
          <w:b w:val="0"/>
          <w:rtl/>
          <w:lang w:bidi="ar-KW"/>
        </w:rPr>
        <w:t>فالله عز وجل هو الأول فليس قبله شيء</w:t>
      </w:r>
      <w:r w:rsidR="001966FB">
        <w:rPr>
          <w:rFonts w:hint="cs"/>
          <w:b w:val="0"/>
          <w:rtl/>
          <w:lang w:bidi="ar-KW"/>
        </w:rPr>
        <w:t xml:space="preserve"> ،</w:t>
      </w:r>
      <w:r w:rsidR="00626CC3">
        <w:rPr>
          <w:rFonts w:hint="cs"/>
          <w:b w:val="0"/>
          <w:rtl/>
          <w:lang w:bidi="ar-KW"/>
        </w:rPr>
        <w:t xml:space="preserve"> متصف سبحانه بالأولية في ذاته وصفاته</w:t>
      </w:r>
      <w:r w:rsidR="001966FB">
        <w:rPr>
          <w:rFonts w:hint="cs"/>
          <w:b w:val="0"/>
          <w:rtl/>
          <w:lang w:bidi="ar-KW"/>
        </w:rPr>
        <w:t xml:space="preserve"> ،</w:t>
      </w:r>
      <w:r w:rsidR="00626CC3">
        <w:rPr>
          <w:rFonts w:hint="cs"/>
          <w:b w:val="0"/>
          <w:rtl/>
          <w:lang w:bidi="ar-KW"/>
        </w:rPr>
        <w:t xml:space="preserve"> ومعنى الأولية أنه سبحانه أزلي لا يقبل ذاته تغيرا أو حدوثا ويستحيل عليه قبول الحوادث لأن التغير والحدوث و حلول الحوادث</w:t>
      </w:r>
      <w:r w:rsidR="00626CC3">
        <w:rPr>
          <w:rFonts w:hint="cs"/>
          <w:b w:val="0"/>
          <w:rtl/>
        </w:rPr>
        <w:t xml:space="preserve"> نقص ومماثلة للمخلوقات يتنزه عنه كمال الذات وبيان ذلك أن نقول</w:t>
      </w:r>
      <w:r w:rsidR="001966FB">
        <w:rPr>
          <w:rFonts w:hint="cs"/>
          <w:b w:val="0"/>
          <w:rtl/>
        </w:rPr>
        <w:t xml:space="preserve"> :</w:t>
      </w:r>
      <w:r w:rsidR="008B2C32">
        <w:rPr>
          <w:rFonts w:hint="cs"/>
          <w:b w:val="0"/>
          <w:rtl/>
        </w:rPr>
        <w:t xml:space="preserve">  </w:t>
      </w:r>
      <w:r w:rsidR="00626CC3">
        <w:rPr>
          <w:rFonts w:hint="cs"/>
          <w:b w:val="0"/>
          <w:rtl/>
          <w:lang w:bidi="ar-KW"/>
        </w:rPr>
        <w:t>(  ت  ) من الأدلة القرآنية على تنزيه الله تعالى عن التغير والحدوث و عن حلول الحوادث بذاته تقدس وتعالى</w:t>
      </w:r>
      <w:r w:rsidR="001966FB">
        <w:rPr>
          <w:rFonts w:hint="cs"/>
          <w:b w:val="0"/>
          <w:rtl/>
          <w:lang w:bidi="ar-KW"/>
        </w:rPr>
        <w:t xml:space="preserve"> ،</w:t>
      </w:r>
      <w:r w:rsidR="00626CC3">
        <w:rPr>
          <w:rFonts w:hint="cs"/>
          <w:b w:val="0"/>
          <w:rtl/>
          <w:lang w:bidi="ar-KW"/>
        </w:rPr>
        <w:t xml:space="preserve"> </w:t>
      </w:r>
      <w:r w:rsidR="00626CC3">
        <w:rPr>
          <w:rFonts w:hint="cs"/>
          <w:b w:val="0"/>
          <w:rtl/>
        </w:rPr>
        <w:t xml:space="preserve">قوله تعالى { </w:t>
      </w:r>
      <w:r w:rsidR="00626CC3">
        <w:rPr>
          <w:rFonts w:hint="cs"/>
          <w:b w:val="0"/>
          <w:bCs/>
          <w:rtl/>
        </w:rPr>
        <w:t xml:space="preserve">ليس كمثلِه شيء </w:t>
      </w:r>
      <w:r w:rsidR="00626CC3">
        <w:rPr>
          <w:rFonts w:hint="cs"/>
          <w:b w:val="0"/>
          <w:rtl/>
        </w:rPr>
        <w:t>} [سورة الشورى</w:t>
      </w:r>
      <w:r w:rsidR="001966FB">
        <w:rPr>
          <w:rFonts w:hint="cs"/>
          <w:b w:val="0"/>
          <w:rtl/>
        </w:rPr>
        <w:t xml:space="preserve"> :</w:t>
      </w:r>
      <w:r w:rsidR="00626CC3">
        <w:rPr>
          <w:rFonts w:hint="cs"/>
          <w:b w:val="0"/>
          <w:rtl/>
        </w:rPr>
        <w:t xml:space="preserve"> 11]</w:t>
      </w:r>
      <w:r w:rsidR="001966FB">
        <w:rPr>
          <w:rFonts w:hint="cs"/>
          <w:b w:val="0"/>
          <w:rtl/>
        </w:rPr>
        <w:t xml:space="preserve"> ،</w:t>
      </w:r>
      <w:r w:rsidR="00626CC3">
        <w:rPr>
          <w:rFonts w:hint="cs"/>
          <w:b w:val="0"/>
          <w:rtl/>
        </w:rPr>
        <w:t xml:space="preserve"> في هذه الآية نفي المشابهة والمماثلة بين الله تعالى وخلقه ومعناه أن الله تعالى لا يشبه شيئًا من خلقه بوجه من الوجوه</w:t>
      </w:r>
      <w:r w:rsidR="001966FB">
        <w:rPr>
          <w:rFonts w:hint="cs"/>
          <w:b w:val="0"/>
          <w:rtl/>
        </w:rPr>
        <w:t xml:space="preserve"> ،</w:t>
      </w:r>
      <w:r w:rsidR="00626CC3">
        <w:rPr>
          <w:rFonts w:hint="cs"/>
          <w:b w:val="0"/>
          <w:rtl/>
        </w:rPr>
        <w:t xml:space="preserve"> </w:t>
      </w:r>
      <w:r w:rsidR="00626CC3">
        <w:rPr>
          <w:rFonts w:hint="cs"/>
          <w:b w:val="0"/>
          <w:rtl/>
          <w:lang w:bidi="ar-KW"/>
        </w:rPr>
        <w:t>ومنها أنه يستحيل عليه التغير والحدوث وقبول الحوادث لأن التغير والحدوث و حلول الحوادث من صفات المخلوق</w:t>
      </w:r>
      <w:r w:rsidR="001966FB">
        <w:rPr>
          <w:rFonts w:hint="cs"/>
          <w:b w:val="0"/>
          <w:rtl/>
          <w:lang w:bidi="ar-KW"/>
        </w:rPr>
        <w:t xml:space="preserve"> ،</w:t>
      </w:r>
      <w:r w:rsidR="00626CC3">
        <w:rPr>
          <w:rFonts w:hint="cs"/>
          <w:b w:val="0"/>
          <w:rtl/>
          <w:lang w:bidi="ar-KW"/>
        </w:rPr>
        <w:t xml:space="preserve"> </w:t>
      </w:r>
      <w:r w:rsidR="00626CC3">
        <w:rPr>
          <w:rFonts w:hint="cs"/>
          <w:b w:val="0"/>
          <w:rtl/>
        </w:rPr>
        <w:t>وقوله تعالى</w:t>
      </w:r>
      <w:r w:rsidR="001966FB">
        <w:rPr>
          <w:rFonts w:hint="cs"/>
          <w:b w:val="0"/>
          <w:rtl/>
        </w:rPr>
        <w:t xml:space="preserve"> :</w:t>
      </w:r>
      <w:r w:rsidR="00626CC3">
        <w:rPr>
          <w:rFonts w:hint="cs"/>
          <w:b w:val="0"/>
          <w:bCs/>
          <w:rtl/>
        </w:rPr>
        <w:t xml:space="preserve"> { وللهِ المثَلُ الأعلى }</w:t>
      </w:r>
      <w:r w:rsidR="00626CC3">
        <w:rPr>
          <w:rFonts w:hint="cs"/>
          <w:b w:val="0"/>
          <w:rtl/>
        </w:rPr>
        <w:t xml:space="preserve"> [سورة النحل</w:t>
      </w:r>
      <w:r w:rsidR="001966FB">
        <w:rPr>
          <w:rFonts w:hint="cs"/>
          <w:b w:val="0"/>
          <w:rtl/>
        </w:rPr>
        <w:t xml:space="preserve"> :</w:t>
      </w:r>
      <w:r w:rsidR="00626CC3">
        <w:rPr>
          <w:rFonts w:hint="cs"/>
          <w:b w:val="0"/>
          <w:rtl/>
        </w:rPr>
        <w:t>60] أي الوصف الذي لا يشبه وصف غيره</w:t>
      </w:r>
      <w:r w:rsidR="001966FB">
        <w:rPr>
          <w:rFonts w:hint="cs"/>
          <w:b w:val="0"/>
          <w:rtl/>
        </w:rPr>
        <w:t xml:space="preserve"> ،</w:t>
      </w:r>
      <w:r w:rsidR="00626CC3">
        <w:rPr>
          <w:rFonts w:hint="cs"/>
          <w:b w:val="0"/>
          <w:rtl/>
        </w:rPr>
        <w:t xml:space="preserve"> فلا يوصف ربنا عزَّ وجلَّ بصفات المخلوقين من </w:t>
      </w:r>
      <w:r w:rsidR="00626CC3">
        <w:rPr>
          <w:rFonts w:hint="cs"/>
          <w:b w:val="0"/>
          <w:rtl/>
          <w:lang w:bidi="ar-KW"/>
        </w:rPr>
        <w:t>التغير والحدوث وقبول الحوادث</w:t>
      </w:r>
      <w:r w:rsidR="001966FB">
        <w:rPr>
          <w:rFonts w:hint="cs"/>
          <w:b w:val="0"/>
          <w:rtl/>
          <w:lang w:bidi="ar-KW"/>
        </w:rPr>
        <w:t xml:space="preserve"> ،</w:t>
      </w:r>
      <w:r w:rsidR="00626CC3">
        <w:rPr>
          <w:rFonts w:hint="cs"/>
          <w:b w:val="0"/>
          <w:rtl/>
          <w:lang w:bidi="ar-KW"/>
        </w:rPr>
        <w:t xml:space="preserve"> </w:t>
      </w:r>
      <w:r w:rsidR="00626CC3">
        <w:rPr>
          <w:rFonts w:hint="cs"/>
          <w:b w:val="0"/>
          <w:rtl/>
        </w:rPr>
        <w:t>وقوله تعالى</w:t>
      </w:r>
      <w:r w:rsidR="001966FB">
        <w:rPr>
          <w:rFonts w:hint="cs"/>
          <w:b w:val="0"/>
          <w:rtl/>
        </w:rPr>
        <w:t xml:space="preserve"> :</w:t>
      </w:r>
      <w:r w:rsidR="00626CC3">
        <w:rPr>
          <w:rFonts w:hint="cs"/>
          <w:b w:val="0"/>
          <w:bCs/>
          <w:rtl/>
        </w:rPr>
        <w:t xml:space="preserve"> { فلا تضربوا للهِ الأمثال } </w:t>
      </w:r>
      <w:r w:rsidR="00626CC3">
        <w:rPr>
          <w:rFonts w:hint="cs"/>
          <w:b w:val="0"/>
          <w:rtl/>
        </w:rPr>
        <w:t xml:space="preserve"> [سورة النحل</w:t>
      </w:r>
      <w:r w:rsidR="001966FB">
        <w:rPr>
          <w:rFonts w:hint="cs"/>
          <w:b w:val="0"/>
          <w:rtl/>
        </w:rPr>
        <w:t xml:space="preserve"> :</w:t>
      </w:r>
      <w:r w:rsidR="00626CC3">
        <w:rPr>
          <w:rFonts w:hint="cs"/>
          <w:b w:val="0"/>
          <w:rtl/>
        </w:rPr>
        <w:t xml:space="preserve"> 74]</w:t>
      </w:r>
      <w:r w:rsidR="001966FB">
        <w:rPr>
          <w:rFonts w:hint="cs"/>
          <w:b w:val="0"/>
          <w:rtl/>
        </w:rPr>
        <w:t xml:space="preserve"> ،</w:t>
      </w:r>
      <w:r w:rsidR="00626CC3">
        <w:rPr>
          <w:rFonts w:hint="cs"/>
          <w:b w:val="0"/>
          <w:rtl/>
        </w:rPr>
        <w:t xml:space="preserve"> أي لا تجعلوا لله الشبيهَ والمِثْل فإن اللهَ تعالى لا شبيه له ولا مثيل له</w:t>
      </w:r>
      <w:r w:rsidR="001966FB">
        <w:rPr>
          <w:rFonts w:hint="cs"/>
          <w:b w:val="0"/>
          <w:rtl/>
        </w:rPr>
        <w:t xml:space="preserve"> ،</w:t>
      </w:r>
      <w:r w:rsidR="00626CC3">
        <w:rPr>
          <w:rFonts w:hint="cs"/>
          <w:b w:val="0"/>
          <w:rtl/>
        </w:rPr>
        <w:t xml:space="preserve"> فذاتُه سبحانه لا يشبه الذواتِ</w:t>
      </w:r>
      <w:r w:rsidR="001966FB">
        <w:rPr>
          <w:rFonts w:hint="cs"/>
          <w:b w:val="0"/>
          <w:rtl/>
        </w:rPr>
        <w:t xml:space="preserve"> ،</w:t>
      </w:r>
      <w:r w:rsidR="00626CC3">
        <w:rPr>
          <w:rFonts w:hint="cs"/>
          <w:b w:val="0"/>
          <w:rtl/>
        </w:rPr>
        <w:t xml:space="preserve"> و</w:t>
      </w:r>
      <w:r w:rsidR="00626CC3">
        <w:rPr>
          <w:rFonts w:hint="cs"/>
          <w:b w:val="0"/>
          <w:rtl/>
          <w:lang w:bidi="ar-KW"/>
        </w:rPr>
        <w:t>يستحيل عليه التغير والحدوث وقبول الحوادث لأن التغير والحدوث و حلول الحوادث من صفات المخلوق</w:t>
      </w:r>
      <w:r w:rsidR="001966FB">
        <w:rPr>
          <w:rFonts w:hint="cs"/>
          <w:b w:val="0"/>
          <w:rtl/>
          <w:lang w:bidi="ar-KW"/>
        </w:rPr>
        <w:t xml:space="preserve"> ،</w:t>
      </w:r>
      <w:r w:rsidR="00626CC3">
        <w:rPr>
          <w:rFonts w:hint="cs"/>
          <w:b w:val="0"/>
          <w:rtl/>
          <w:lang w:bidi="ar-KW"/>
        </w:rPr>
        <w:t xml:space="preserve"> </w:t>
      </w:r>
      <w:r w:rsidR="00626CC3">
        <w:rPr>
          <w:rFonts w:hint="cs"/>
          <w:b w:val="0"/>
          <w:rtl/>
        </w:rPr>
        <w:t>وقوله تعالى</w:t>
      </w:r>
      <w:r w:rsidR="001966FB">
        <w:rPr>
          <w:rFonts w:hint="cs"/>
          <w:b w:val="0"/>
          <w:rtl/>
        </w:rPr>
        <w:t xml:space="preserve"> :</w:t>
      </w:r>
      <w:r w:rsidR="00626CC3">
        <w:rPr>
          <w:rFonts w:hint="cs"/>
          <w:b w:val="0"/>
          <w:bCs/>
          <w:rtl/>
        </w:rPr>
        <w:t xml:space="preserve">  { هل تعلمُ لهُ سميًّا } </w:t>
      </w:r>
      <w:r w:rsidR="00626CC3">
        <w:rPr>
          <w:rFonts w:hint="cs"/>
          <w:b w:val="0"/>
          <w:rtl/>
        </w:rPr>
        <w:t xml:space="preserve"> [سورة مريم</w:t>
      </w:r>
      <w:r w:rsidR="001966FB">
        <w:rPr>
          <w:rFonts w:hint="cs"/>
          <w:b w:val="0"/>
          <w:rtl/>
        </w:rPr>
        <w:t xml:space="preserve"> :</w:t>
      </w:r>
      <w:r w:rsidR="00626CC3">
        <w:rPr>
          <w:rFonts w:hint="cs"/>
          <w:b w:val="0"/>
          <w:rtl/>
        </w:rPr>
        <w:t xml:space="preserve"> 65 ] أي مِثلاً</w:t>
      </w:r>
      <w:r w:rsidR="001966FB">
        <w:rPr>
          <w:rFonts w:hint="cs"/>
          <w:b w:val="0"/>
          <w:rtl/>
        </w:rPr>
        <w:t xml:space="preserve"> ،</w:t>
      </w:r>
      <w:r w:rsidR="00626CC3">
        <w:rPr>
          <w:rFonts w:hint="cs"/>
          <w:b w:val="0"/>
          <w:rtl/>
        </w:rPr>
        <w:t xml:space="preserve"> فالله تعالى لا مِثْلَ له ولا شبيه ولا نظير</w:t>
      </w:r>
      <w:r w:rsidR="001966FB">
        <w:rPr>
          <w:rFonts w:hint="cs"/>
          <w:b w:val="0"/>
          <w:rtl/>
        </w:rPr>
        <w:t xml:space="preserve"> ،</w:t>
      </w:r>
      <w:r w:rsidR="00626CC3">
        <w:rPr>
          <w:rFonts w:hint="cs"/>
          <w:b w:val="0"/>
          <w:rtl/>
        </w:rPr>
        <w:t xml:space="preserve"> فذاتُه سبحانه لا يشبه الذواتِ </w:t>
      </w:r>
      <w:r w:rsidR="00626CC3">
        <w:rPr>
          <w:rFonts w:hint="cs"/>
          <w:b w:val="0"/>
          <w:rtl/>
        </w:rPr>
        <w:lastRenderedPageBreak/>
        <w:t>و</w:t>
      </w:r>
      <w:r w:rsidR="00626CC3">
        <w:rPr>
          <w:rFonts w:hint="cs"/>
          <w:b w:val="0"/>
          <w:rtl/>
          <w:lang w:bidi="ar-KW"/>
        </w:rPr>
        <w:t>يستحيل عليه التغير والحدوث وقبول الحوادث لأن التغير والحدوث و حلول الحوادث من صفات المخلوق</w:t>
      </w:r>
      <w:r w:rsidR="001966FB">
        <w:rPr>
          <w:rFonts w:hint="cs"/>
          <w:b w:val="0"/>
          <w:rtl/>
          <w:lang w:bidi="ar-KW"/>
        </w:rPr>
        <w:t xml:space="preserve"> ،</w:t>
      </w:r>
      <w:r w:rsidR="00626CC3">
        <w:rPr>
          <w:rFonts w:hint="cs"/>
          <w:b w:val="0"/>
          <w:rtl/>
          <w:lang w:bidi="ar-KW"/>
        </w:rPr>
        <w:t xml:space="preserve"> </w:t>
      </w:r>
      <w:r w:rsidR="00626CC3">
        <w:rPr>
          <w:rFonts w:hint="cs"/>
          <w:b w:val="0"/>
          <w:rtl/>
        </w:rPr>
        <w:t>وقوله تعالى</w:t>
      </w:r>
      <w:r w:rsidR="001966FB">
        <w:rPr>
          <w:rFonts w:hint="cs"/>
          <w:b w:val="0"/>
          <w:rtl/>
        </w:rPr>
        <w:t xml:space="preserve"> :</w:t>
      </w:r>
      <w:r w:rsidR="00626CC3">
        <w:rPr>
          <w:rFonts w:hint="cs"/>
          <w:b w:val="0"/>
          <w:bCs/>
          <w:rtl/>
        </w:rPr>
        <w:t xml:space="preserve"> { وَلَمْ يَكُن لَّهُ كُفُوًا أَحَدٌ }</w:t>
      </w:r>
      <w:r w:rsidR="00626CC3">
        <w:rPr>
          <w:rFonts w:hint="cs"/>
          <w:b w:val="0"/>
          <w:rtl/>
        </w:rPr>
        <w:t xml:space="preserve"> [سورة الإخلاص</w:t>
      </w:r>
      <w:r w:rsidR="001966FB">
        <w:rPr>
          <w:rFonts w:hint="cs"/>
          <w:b w:val="0"/>
          <w:rtl/>
        </w:rPr>
        <w:t xml:space="preserve"> :</w:t>
      </w:r>
      <w:r w:rsidR="00626CC3">
        <w:rPr>
          <w:rFonts w:hint="cs"/>
          <w:b w:val="0"/>
          <w:rtl/>
        </w:rPr>
        <w:t xml:space="preserve"> 4] أي لا نظير له بوجه من الوجوه</w:t>
      </w:r>
      <w:r w:rsidR="001966FB">
        <w:rPr>
          <w:rFonts w:hint="cs"/>
          <w:b w:val="0"/>
          <w:rtl/>
        </w:rPr>
        <w:t xml:space="preserve"> ،</w:t>
      </w:r>
      <w:r w:rsidR="00626CC3">
        <w:rPr>
          <w:rFonts w:hint="cs"/>
          <w:b w:val="0"/>
          <w:rtl/>
        </w:rPr>
        <w:t xml:space="preserve"> ولا كفء له ولا شبيه</w:t>
      </w:r>
      <w:r w:rsidR="001966FB">
        <w:rPr>
          <w:rFonts w:hint="cs"/>
          <w:b w:val="0"/>
          <w:rtl/>
        </w:rPr>
        <w:t xml:space="preserve"> ،</w:t>
      </w:r>
      <w:r w:rsidR="00626CC3">
        <w:rPr>
          <w:rFonts w:hint="cs"/>
          <w:b w:val="0"/>
          <w:rtl/>
        </w:rPr>
        <w:t xml:space="preserve"> فلا يوصف ربنا عزَّ وجلَّ بصفات المخلوقين من </w:t>
      </w:r>
      <w:r w:rsidR="00626CC3">
        <w:rPr>
          <w:rFonts w:hint="cs"/>
          <w:b w:val="0"/>
          <w:rtl/>
          <w:lang w:bidi="ar-KW"/>
        </w:rPr>
        <w:t>التغير والحدوث وقبول الحوادث</w:t>
      </w:r>
      <w:r w:rsidR="001966FB">
        <w:rPr>
          <w:rFonts w:hint="cs"/>
          <w:b w:val="0"/>
          <w:rtl/>
          <w:lang w:bidi="ar-KW"/>
        </w:rPr>
        <w:t xml:space="preserve"> ،</w:t>
      </w:r>
      <w:r w:rsidR="00ED18D7">
        <w:rPr>
          <w:rFonts w:hint="cs"/>
          <w:b w:val="0"/>
          <w:rtl/>
          <w:lang w:bidi="ar-KW"/>
        </w:rPr>
        <w:t xml:space="preserve"> </w:t>
      </w:r>
      <w:r w:rsidR="008B2C32">
        <w:rPr>
          <w:rFonts w:hint="cs"/>
          <w:b w:val="0"/>
          <w:rtl/>
          <w:lang w:bidi="ar-KW"/>
        </w:rPr>
        <w:t xml:space="preserve">  </w:t>
      </w:r>
      <w:r w:rsidR="00626CC3">
        <w:rPr>
          <w:rFonts w:hint="cs"/>
          <w:b w:val="0"/>
          <w:rtl/>
        </w:rPr>
        <w:t>(  ث  ) تنزيه الله تعالى عن التغير والحدوث هو الدليل الذي استعمله نبي الله إبراهيم عليه السلام في إثبات عدم ألوهية الشمس والقمر والكواكب قال تعالى</w:t>
      </w:r>
      <w:r w:rsidR="001966FB">
        <w:rPr>
          <w:rFonts w:hint="cs"/>
          <w:b w:val="0"/>
          <w:rtl/>
        </w:rPr>
        <w:t xml:space="preserve"> :</w:t>
      </w:r>
      <w:r w:rsidR="00626CC3">
        <w:rPr>
          <w:rFonts w:hint="cs"/>
          <w:b w:val="0"/>
          <w:bCs/>
          <w:rtl/>
        </w:rPr>
        <w:t xml:space="preserve"> { قَالَ هَذَا رَبِّي فَلَمَّا أَفَلَ قَالَ لَا أُحِبُّ الْآفِلِينَ } </w:t>
      </w:r>
      <w:r w:rsidR="00626CC3">
        <w:rPr>
          <w:rFonts w:hint="cs"/>
          <w:b w:val="0"/>
          <w:rtl/>
        </w:rPr>
        <w:t xml:space="preserve"> [ الأنعام</w:t>
      </w:r>
      <w:r w:rsidR="001966FB">
        <w:rPr>
          <w:rFonts w:hint="cs"/>
          <w:b w:val="0"/>
          <w:rtl/>
        </w:rPr>
        <w:t xml:space="preserve"> :</w:t>
      </w:r>
      <w:r w:rsidR="00626CC3">
        <w:rPr>
          <w:rFonts w:hint="cs"/>
          <w:b w:val="0"/>
          <w:rtl/>
        </w:rPr>
        <w:t xml:space="preserve"> 76]</w:t>
      </w:r>
      <w:r w:rsidR="001966FB">
        <w:rPr>
          <w:rFonts w:hint="cs"/>
          <w:b w:val="0"/>
          <w:rtl/>
        </w:rPr>
        <w:t xml:space="preserve"> ،</w:t>
      </w:r>
      <w:r w:rsidR="00626CC3">
        <w:rPr>
          <w:rFonts w:hint="cs"/>
          <w:b w:val="0"/>
          <w:rtl/>
        </w:rPr>
        <w:t xml:space="preserve"> قال المفسرون</w:t>
      </w:r>
      <w:r w:rsidR="001966FB">
        <w:rPr>
          <w:rFonts w:hint="cs"/>
          <w:b w:val="0"/>
          <w:rtl/>
        </w:rPr>
        <w:t xml:space="preserve"> :</w:t>
      </w:r>
      <w:r w:rsidR="00626CC3">
        <w:rPr>
          <w:rFonts w:hint="cs"/>
          <w:b w:val="0"/>
          <w:rtl/>
        </w:rPr>
        <w:t>قال ذلك لقومه تنبيها لهم على أن القمر لتغير حاله لا يصلح للإلهية وأن من اتخذه إلها فهو ضال</w:t>
      </w:r>
      <w:r w:rsidR="001966FB">
        <w:rPr>
          <w:rFonts w:hint="cs"/>
          <w:b w:val="0"/>
          <w:rtl/>
        </w:rPr>
        <w:t xml:space="preserve"> ،</w:t>
      </w:r>
      <w:r w:rsidR="00626CC3">
        <w:rPr>
          <w:rFonts w:hint="cs"/>
          <w:b w:val="0"/>
          <w:rtl/>
        </w:rPr>
        <w:t xml:space="preserve"> وتنبيها لهم أن الله دائم لا يزول</w:t>
      </w:r>
      <w:r w:rsidR="001966FB">
        <w:rPr>
          <w:rFonts w:hint="cs"/>
          <w:b w:val="0"/>
          <w:rtl/>
        </w:rPr>
        <w:t xml:space="preserve"> ،</w:t>
      </w:r>
      <w:r w:rsidR="00626CC3">
        <w:rPr>
          <w:rFonts w:hint="cs"/>
          <w:b w:val="0"/>
          <w:rtl/>
        </w:rPr>
        <w:t xml:space="preserve"> وأن الزوال نقص لا يصلح للإله المتصف بالكمال وأن ( الآفلين ) أي الأرباب المنتقلين من مكان إلى مكان المتغيرين من حال إلى حال فإنهم بمعزل من استحقاق الربوبية والإلهية</w:t>
      </w:r>
      <w:r w:rsidR="001966FB">
        <w:rPr>
          <w:rFonts w:hint="cs"/>
          <w:b w:val="0"/>
          <w:rtl/>
        </w:rPr>
        <w:t xml:space="preserve"> ،</w:t>
      </w:r>
      <w:r w:rsidR="00626CC3">
        <w:rPr>
          <w:rFonts w:hint="cs"/>
          <w:b w:val="0"/>
          <w:rtl/>
        </w:rPr>
        <w:t xml:space="preserve"> وتنبيها على أن من غاب بعد الظهور كان حادثا مسخرا وليس برب أزلي أول ليس بمحدث</w:t>
      </w:r>
      <w:r w:rsidR="001966FB">
        <w:rPr>
          <w:rFonts w:hint="cs"/>
          <w:b w:val="0"/>
          <w:rtl/>
        </w:rPr>
        <w:t xml:space="preserve"> ،</w:t>
      </w:r>
      <w:r w:rsidR="00626CC3">
        <w:rPr>
          <w:rFonts w:hint="cs"/>
          <w:b w:val="0"/>
          <w:rtl/>
        </w:rPr>
        <w:t xml:space="preserve"> منزه عما لا يليق بذاته الأقدس من لوازم الإمكان ولواحق التغير والحدوث</w:t>
      </w:r>
      <w:r w:rsidR="001966FB">
        <w:rPr>
          <w:rFonts w:hint="cs"/>
          <w:b w:val="0"/>
          <w:rtl/>
        </w:rPr>
        <w:t xml:space="preserve"> ،</w:t>
      </w:r>
      <w:r w:rsidR="00626CC3">
        <w:rPr>
          <w:rFonts w:hint="cs"/>
          <w:b w:val="0"/>
          <w:rtl/>
        </w:rPr>
        <w:t xml:space="preserve"> ولهذا تبرأ من آلهتهم بقوله عليه السلام في سورة الأنعام</w:t>
      </w:r>
      <w:r w:rsidR="001966FB">
        <w:rPr>
          <w:rFonts w:hint="cs"/>
          <w:b w:val="0"/>
          <w:rtl/>
        </w:rPr>
        <w:t xml:space="preserve"> ،</w:t>
      </w:r>
      <w:r w:rsidR="00626CC3">
        <w:rPr>
          <w:rFonts w:hint="cs"/>
          <w:b w:val="0"/>
          <w:rtl/>
        </w:rPr>
        <w:t xml:space="preserve"> قال تعالى</w:t>
      </w:r>
      <w:r w:rsidR="001966FB">
        <w:rPr>
          <w:rFonts w:hint="cs"/>
          <w:b w:val="0"/>
          <w:rtl/>
        </w:rPr>
        <w:t xml:space="preserve"> :</w:t>
      </w:r>
      <w:r w:rsidR="00626CC3">
        <w:rPr>
          <w:rFonts w:hint="cs"/>
          <w:b w:val="0"/>
          <w:bCs/>
          <w:rtl/>
        </w:rPr>
        <w:t xml:space="preserve"> { قَالَ يَا قَوْمِ إِنِّي بَرِيءٌ مِمَّا تُشْرِكُونَ * إِنِّي وَجَّهْتُ وَجْهِيَ لِلَّذِي فَطَرَ السَّمَوَاتِ وَالْأَرْضَ حَنِيفًا وَمَا أَنَا مِنَ الْمُشْرِكِينَ } </w:t>
      </w:r>
      <w:r w:rsidR="00626CC3">
        <w:rPr>
          <w:rFonts w:hint="cs"/>
          <w:b w:val="0"/>
          <w:rtl/>
        </w:rPr>
        <w:t>[ الأنعام</w:t>
      </w:r>
      <w:r w:rsidR="001966FB">
        <w:rPr>
          <w:rFonts w:hint="cs"/>
          <w:b w:val="0"/>
          <w:rtl/>
        </w:rPr>
        <w:t xml:space="preserve"> :</w:t>
      </w:r>
      <w:r w:rsidR="00626CC3">
        <w:rPr>
          <w:rFonts w:hint="cs"/>
          <w:b w:val="0"/>
          <w:rtl/>
        </w:rPr>
        <w:t xml:space="preserve"> 78</w:t>
      </w:r>
      <w:r w:rsidR="001966FB">
        <w:rPr>
          <w:rFonts w:hint="cs"/>
          <w:b w:val="0"/>
          <w:rtl/>
        </w:rPr>
        <w:t xml:space="preserve"> ،</w:t>
      </w:r>
      <w:r w:rsidR="00626CC3">
        <w:rPr>
          <w:rFonts w:hint="cs"/>
          <w:b w:val="0"/>
          <w:rtl/>
        </w:rPr>
        <w:t xml:space="preserve"> 79 ]</w:t>
      </w:r>
      <w:r w:rsidR="001966FB">
        <w:rPr>
          <w:rFonts w:hint="cs"/>
          <w:b w:val="0"/>
          <w:rtl/>
        </w:rPr>
        <w:t xml:space="preserve"> ،</w:t>
      </w:r>
      <w:r w:rsidR="00626CC3">
        <w:rPr>
          <w:rFonts w:hint="cs"/>
          <w:b w:val="0"/>
          <w:bCs/>
          <w:rtl/>
        </w:rPr>
        <w:t xml:space="preserve"> </w:t>
      </w:r>
      <w:r w:rsidR="00626CC3">
        <w:rPr>
          <w:rFonts w:hint="cs"/>
          <w:b w:val="0"/>
          <w:rtl/>
        </w:rPr>
        <w:t xml:space="preserve"> ومعناه  إني بريء مما تشركون من الأجرام المحدثة المحتاجة إلى محدث يحدثها ومخصص يخصصها بما تختص به ثم لما تبرأ منها توجه إلى موجدها ومبدعها الذي دلت هذه الممكنات عليه فقال إني وجهة وجهي للذي فطر السموات والأرض حنيفا وما أنا من المشركين</w:t>
      </w:r>
      <w:r w:rsidR="001966FB">
        <w:rPr>
          <w:rFonts w:hint="cs"/>
          <w:b w:val="0"/>
          <w:rtl/>
        </w:rPr>
        <w:t xml:space="preserve"> ،</w:t>
      </w:r>
      <w:r w:rsidR="00ED18D7">
        <w:rPr>
          <w:rFonts w:hint="cs"/>
          <w:b w:val="0"/>
          <w:rtl/>
        </w:rPr>
        <w:t xml:space="preserve"> </w:t>
      </w:r>
      <w:r w:rsidR="008B2C32">
        <w:rPr>
          <w:rFonts w:hint="cs"/>
          <w:b w:val="0"/>
          <w:rtl/>
        </w:rPr>
        <w:t xml:space="preserve"> </w:t>
      </w:r>
      <w:r w:rsidR="00626CC3">
        <w:rPr>
          <w:rFonts w:hint="cs"/>
          <w:b w:val="0"/>
          <w:rtl/>
        </w:rPr>
        <w:t>(  ج  ) الأفول معناه التغير والتبدل من حال إلى حال بالظهور والاختفاء والقوة والفناء والتأثير والزوال وهذا الأفول صفة نقص تنزه عنها ذات الرحمن تقدس وتعالى</w:t>
      </w:r>
      <w:r w:rsidR="001966FB">
        <w:rPr>
          <w:rFonts w:hint="cs"/>
          <w:b w:val="0"/>
          <w:rtl/>
        </w:rPr>
        <w:t xml:space="preserve"> ،</w:t>
      </w:r>
      <w:r w:rsidR="00626CC3">
        <w:rPr>
          <w:rFonts w:hint="cs"/>
          <w:b w:val="0"/>
          <w:rtl/>
        </w:rPr>
        <w:t xml:space="preserve"> فكل متغير يقبل الظهور تارة و الاختفاء تارة  والتأثير تارة والزوال تارة أخري لا يصلح أن يكون إلها البتة </w:t>
      </w:r>
      <w:r w:rsidR="008B2C32">
        <w:rPr>
          <w:rFonts w:eastAsia="Times New Roman" w:hint="cs"/>
          <w:b w:val="0"/>
          <w:rtl/>
        </w:rPr>
        <w:t xml:space="preserve"> ، </w:t>
      </w:r>
      <w:r w:rsidR="00626CC3">
        <w:rPr>
          <w:rFonts w:hint="cs"/>
          <w:b w:val="0"/>
          <w:rtl/>
        </w:rPr>
        <w:t>(  ح  ) كما أن ذات الله تعالى منزه عن التغير والحدوث</w:t>
      </w:r>
      <w:r w:rsidR="001966FB">
        <w:rPr>
          <w:rFonts w:hint="cs"/>
          <w:b w:val="0"/>
          <w:rtl/>
        </w:rPr>
        <w:t xml:space="preserve"> ،</w:t>
      </w:r>
      <w:r w:rsidR="00626CC3">
        <w:rPr>
          <w:rFonts w:hint="cs"/>
          <w:b w:val="0"/>
          <w:rtl/>
        </w:rPr>
        <w:t xml:space="preserve"> فإنه سبحانه منزه عن قبول الحوادث</w:t>
      </w:r>
      <w:r w:rsidR="001966FB">
        <w:rPr>
          <w:rFonts w:hint="cs"/>
          <w:b w:val="0"/>
          <w:rtl/>
        </w:rPr>
        <w:t xml:space="preserve"> ،</w:t>
      </w:r>
      <w:r w:rsidR="00626CC3">
        <w:rPr>
          <w:rFonts w:hint="cs"/>
          <w:b w:val="0"/>
          <w:rtl/>
        </w:rPr>
        <w:t xml:space="preserve"> لأنه لو قبل شيء من الحوادث لكان جزء من الذات حادثا وهذا محال لأن الله تعالى أحدي الذات صمدي الصفات لا تقبل ذاته التجزؤ ويستحيل عليها قبول الحادث والأول الأزلي منزه عن أي حادث وإلا كان حادثا</w:t>
      </w:r>
      <w:r w:rsidR="001966FB">
        <w:rPr>
          <w:rFonts w:hint="cs"/>
          <w:b w:val="0"/>
          <w:rtl/>
        </w:rPr>
        <w:t xml:space="preserve"> ،</w:t>
      </w:r>
      <w:r w:rsidR="00626CC3">
        <w:rPr>
          <w:rFonts w:hint="cs"/>
          <w:b w:val="0"/>
          <w:rtl/>
        </w:rPr>
        <w:t xml:space="preserve"> ولهذا اتفق العارفون بأصول الدين وقواعد التنزيه بأن ما قبل الحوادث فهو حادث</w:t>
      </w:r>
      <w:r w:rsidR="001966FB">
        <w:rPr>
          <w:rFonts w:hint="cs"/>
          <w:b w:val="0"/>
          <w:rtl/>
        </w:rPr>
        <w:t xml:space="preserve"> ،</w:t>
      </w:r>
      <w:r w:rsidR="00626CC3">
        <w:rPr>
          <w:rFonts w:hint="cs"/>
          <w:b w:val="0"/>
          <w:rtl/>
        </w:rPr>
        <w:t xml:space="preserve"> وانه ليس في ذات الله تعالى محدث ولا مخلوق لأنه الأول الخالق سبحانه</w:t>
      </w:r>
      <w:r w:rsidR="001966FB">
        <w:rPr>
          <w:rFonts w:eastAsiaTheme="minorEastAsia" w:hint="cs"/>
          <w:b w:val="0"/>
          <w:rtl/>
        </w:rPr>
        <w:t xml:space="preserve"> ،</w:t>
      </w:r>
      <w:r w:rsidR="00626CC3">
        <w:rPr>
          <w:rFonts w:eastAsiaTheme="minorEastAsia" w:hint="cs"/>
          <w:b w:val="0"/>
          <w:rtl/>
        </w:rPr>
        <w:t xml:space="preserve"> كما أنّ </w:t>
      </w:r>
      <w:r w:rsidR="00626CC3">
        <w:rPr>
          <w:rFonts w:hint="cs"/>
          <w:b w:val="0"/>
          <w:rtl/>
        </w:rPr>
        <w:t>قبول الحوادث  ينافي الأولية والأزلية التي يتصف بها ذات الله تقدس وتعالى</w:t>
      </w:r>
      <w:r w:rsidR="001966FB">
        <w:rPr>
          <w:rFonts w:hint="cs"/>
          <w:b w:val="0"/>
          <w:rtl/>
        </w:rPr>
        <w:t xml:space="preserve"> ،</w:t>
      </w:r>
      <w:r w:rsidR="00626CC3">
        <w:rPr>
          <w:rFonts w:hint="cs"/>
          <w:b w:val="0"/>
          <w:rtl/>
        </w:rPr>
        <w:t xml:space="preserve"> وينافي كمال الذات والصفات</w:t>
      </w:r>
      <w:r w:rsidR="001966FB">
        <w:rPr>
          <w:rFonts w:hint="cs"/>
          <w:b w:val="0"/>
          <w:rtl/>
        </w:rPr>
        <w:t xml:space="preserve"> ،</w:t>
      </w:r>
      <w:r w:rsidR="00626CC3">
        <w:rPr>
          <w:rFonts w:hint="cs"/>
          <w:b w:val="0"/>
          <w:rtl/>
        </w:rPr>
        <w:t xml:space="preserve"> فإن الكمال المطلق لا يقبل الزيادة ولا النقصان ‘ لأنه لو قبل الزيادة كان قبل الزيادة نقصا ولو قبل النقص لم يكن إلها له كمال الذات والصفات</w:t>
      </w:r>
      <w:r w:rsidR="001966FB">
        <w:rPr>
          <w:rFonts w:hint="cs"/>
          <w:b w:val="0"/>
          <w:rtl/>
        </w:rPr>
        <w:t xml:space="preserve"> ،</w:t>
      </w:r>
      <w:r w:rsidR="00ED18D7">
        <w:rPr>
          <w:rFonts w:hint="cs"/>
          <w:b w:val="0"/>
          <w:rtl/>
        </w:rPr>
        <w:t xml:space="preserve"> </w:t>
      </w:r>
      <w:r w:rsidR="00626CC3">
        <w:rPr>
          <w:rFonts w:hint="cs"/>
          <w:b w:val="0"/>
          <w:rtl/>
        </w:rPr>
        <w:t xml:space="preserve"> </w:t>
      </w:r>
      <w:r w:rsidR="008B2C32">
        <w:rPr>
          <w:rFonts w:hint="cs"/>
          <w:b w:val="0"/>
          <w:rtl/>
        </w:rPr>
        <w:t xml:space="preserve"> </w:t>
      </w:r>
      <w:r w:rsidR="00626CC3">
        <w:rPr>
          <w:rFonts w:hint="cs"/>
          <w:b w:val="0"/>
          <w:rtl/>
        </w:rPr>
        <w:t>(  خ  ) دليل بطلان كونه تعالى محلاًّ للحوادث الحوادث هو ما يطرأ على الذات الحادثة من التغيّرات المختلفة</w:t>
      </w:r>
      <w:r w:rsidR="001966FB">
        <w:rPr>
          <w:rFonts w:hint="cs"/>
          <w:b w:val="0"/>
          <w:rtl/>
        </w:rPr>
        <w:t xml:space="preserve"> ،</w:t>
      </w:r>
      <w:r w:rsidR="00626CC3">
        <w:rPr>
          <w:rFonts w:hint="cs"/>
          <w:b w:val="0"/>
          <w:rtl/>
        </w:rPr>
        <w:t xml:space="preserve"> لأنّ الحوادث تستلزم التغيّر</w:t>
      </w:r>
      <w:r w:rsidR="001966FB">
        <w:rPr>
          <w:rFonts w:hint="cs"/>
          <w:b w:val="0"/>
          <w:rtl/>
        </w:rPr>
        <w:t xml:space="preserve"> ،</w:t>
      </w:r>
      <w:r w:rsidR="00626CC3">
        <w:rPr>
          <w:rFonts w:hint="cs"/>
          <w:b w:val="0"/>
          <w:rtl/>
        </w:rPr>
        <w:t xml:space="preserve">  والذات التي يطرأ عليها الحوادث تتغيّر وتنتقل من حالة إلى أخرى بسبب ما اكتسبته من </w:t>
      </w:r>
      <w:r w:rsidR="00626CC3">
        <w:rPr>
          <w:rFonts w:hint="cs"/>
          <w:b w:val="0"/>
          <w:rtl/>
        </w:rPr>
        <w:lastRenderedPageBreak/>
        <w:t>الحوادث</w:t>
      </w:r>
      <w:r w:rsidR="001966FB">
        <w:rPr>
          <w:rFonts w:hint="cs"/>
          <w:b w:val="0"/>
          <w:rtl/>
        </w:rPr>
        <w:t xml:space="preserve"> ،</w:t>
      </w:r>
      <w:r w:rsidR="00626CC3">
        <w:rPr>
          <w:rFonts w:hint="cs"/>
          <w:b w:val="0"/>
          <w:rtl/>
        </w:rPr>
        <w:t xml:space="preserve"> والله تعالى منزه عن التغير والأفول</w:t>
      </w:r>
      <w:r w:rsidR="001966FB">
        <w:rPr>
          <w:rFonts w:hint="cs"/>
          <w:b w:val="0"/>
          <w:rtl/>
        </w:rPr>
        <w:t xml:space="preserve"> ،</w:t>
      </w:r>
      <w:r w:rsidR="00626CC3">
        <w:rPr>
          <w:rFonts w:hint="cs"/>
          <w:b w:val="0"/>
          <w:rtl/>
        </w:rPr>
        <w:t xml:space="preserve"> كما أنّ قبول الحوادث من صفات الأجسام الحادثة</w:t>
      </w:r>
      <w:r w:rsidR="001966FB">
        <w:rPr>
          <w:rFonts w:hint="cs"/>
          <w:b w:val="0"/>
          <w:rtl/>
        </w:rPr>
        <w:t xml:space="preserve"> ،</w:t>
      </w:r>
      <w:r w:rsidR="00626CC3">
        <w:rPr>
          <w:rFonts w:hint="cs"/>
          <w:b w:val="0"/>
          <w:rtl/>
        </w:rPr>
        <w:t xml:space="preserve"> وبما أنّه تعالى قديم الذات فلا يقبل الحادث لأنّ أخص صفات القديم أن لا يقبل الحادث وإلا كان حادثا مثله</w:t>
      </w:r>
      <w:r w:rsidR="001966FB">
        <w:rPr>
          <w:rFonts w:hint="cs"/>
          <w:b w:val="0"/>
          <w:rtl/>
        </w:rPr>
        <w:t xml:space="preserve"> ،</w:t>
      </w:r>
      <w:r w:rsidR="00626CC3">
        <w:rPr>
          <w:rFonts w:hint="cs"/>
          <w:b w:val="0"/>
          <w:rtl/>
        </w:rPr>
        <w:t xml:space="preserve"> وبما أنّه تعالى منزّه عن الأمور المادية والجسمانية</w:t>
      </w:r>
      <w:r w:rsidR="001966FB">
        <w:rPr>
          <w:rFonts w:hint="cs"/>
          <w:b w:val="0"/>
          <w:rtl/>
        </w:rPr>
        <w:t xml:space="preserve"> ،</w:t>
      </w:r>
      <w:r w:rsidR="00626CC3">
        <w:rPr>
          <w:rFonts w:hint="cs"/>
          <w:b w:val="0"/>
          <w:rtl/>
        </w:rPr>
        <w:t xml:space="preserve"> فلهذا يستحيل عليه أن يكون محلاًّ للحوادث</w:t>
      </w:r>
      <w:r w:rsidR="001966FB">
        <w:rPr>
          <w:rFonts w:hint="cs"/>
          <w:b w:val="0"/>
          <w:rtl/>
        </w:rPr>
        <w:t xml:space="preserve"> ،</w:t>
      </w:r>
      <w:r w:rsidR="008B2C32">
        <w:rPr>
          <w:rFonts w:hint="cs"/>
          <w:b w:val="0"/>
          <w:rtl/>
        </w:rPr>
        <w:t xml:space="preserve">  </w:t>
      </w:r>
      <w:r w:rsidR="00626CC3">
        <w:rPr>
          <w:rFonts w:hint="cs"/>
          <w:b w:val="0"/>
          <w:rtl/>
        </w:rPr>
        <w:t>(  د   ) كل ما يقوله غير المتخصصون في العقيدة عن حلول الحوادث بذات الله جهل عظيم بالله تعالى وبالواجب والجائز والمستحيل في حق الله سبحانه</w:t>
      </w:r>
      <w:r w:rsidR="001966FB">
        <w:rPr>
          <w:rFonts w:hint="cs"/>
          <w:b w:val="0"/>
          <w:rtl/>
        </w:rPr>
        <w:t xml:space="preserve"> ،</w:t>
      </w:r>
      <w:r w:rsidR="00626CC3">
        <w:rPr>
          <w:rFonts w:hint="cs"/>
          <w:b w:val="0"/>
          <w:rtl/>
        </w:rPr>
        <w:t xml:space="preserve"> ومحاذير قولهم عظيمة</w:t>
      </w:r>
      <w:r w:rsidR="001966FB">
        <w:rPr>
          <w:rFonts w:hint="cs"/>
          <w:b w:val="0"/>
          <w:rtl/>
        </w:rPr>
        <w:t xml:space="preserve"> ،</w:t>
      </w:r>
      <w:r w:rsidR="00626CC3">
        <w:rPr>
          <w:rFonts w:hint="cs"/>
          <w:b w:val="0"/>
          <w:rtl/>
        </w:rPr>
        <w:t xml:space="preserve"> منها</w:t>
      </w:r>
      <w:r w:rsidR="001966FB">
        <w:rPr>
          <w:rFonts w:hint="cs"/>
          <w:b w:val="0"/>
          <w:rtl/>
        </w:rPr>
        <w:t xml:space="preserve"> :</w:t>
      </w:r>
      <w:r w:rsidR="00626CC3">
        <w:rPr>
          <w:rFonts w:hint="cs"/>
          <w:b w:val="0"/>
          <w:rtl/>
        </w:rPr>
        <w:t xml:space="preserve"> أنهم يزعمون أن ذات الله تعالى تقبل الحوادث وهذا معارض بأحدية الذات فإن الله ( أحد صمد )  لا تتجزأ ذاته ولا تقبل شيئا محدثا فيها</w:t>
      </w:r>
      <w:r w:rsidR="001966FB">
        <w:rPr>
          <w:rFonts w:hint="cs"/>
          <w:b w:val="0"/>
          <w:rtl/>
        </w:rPr>
        <w:t xml:space="preserve"> ،</w:t>
      </w:r>
      <w:r w:rsidR="00626CC3">
        <w:rPr>
          <w:rFonts w:hint="cs"/>
          <w:b w:val="0"/>
          <w:rtl/>
        </w:rPr>
        <w:t xml:space="preserve"> ومنها أنّ القول بقبول ذات الله ( سبحانه ) للحادث مرادف للقول بقبول الذات للمخلوق لأن الحادث مخلوق وكل ما لم يكن ثم كان فإنه مخلوق لا معنى له إلا ذاك</w:t>
      </w:r>
      <w:r w:rsidR="001966FB">
        <w:rPr>
          <w:rFonts w:hint="cs"/>
          <w:b w:val="0"/>
          <w:rtl/>
        </w:rPr>
        <w:t xml:space="preserve"> ،</w:t>
      </w:r>
      <w:r w:rsidR="00626CC3">
        <w:rPr>
          <w:rFonts w:hint="cs"/>
          <w:b w:val="0"/>
          <w:rtl/>
        </w:rPr>
        <w:t xml:space="preserve"> فهل يقبلون  بهذا القول الفاحش الذي يؤول إلى القول بالاتحاد والحلول بين المخلوق والخالق سبحان الله عما يصفون</w:t>
      </w:r>
      <w:r w:rsidR="001966FB">
        <w:rPr>
          <w:rFonts w:hint="cs"/>
          <w:b w:val="0"/>
          <w:rtl/>
        </w:rPr>
        <w:t xml:space="preserve"> ،</w:t>
      </w:r>
      <w:r w:rsidR="00626CC3">
        <w:rPr>
          <w:rFonts w:hint="cs"/>
          <w:b w:val="0"/>
          <w:rtl/>
        </w:rPr>
        <w:t xml:space="preserve"> ومنها أنّ القول بقبول ذات الله ( سبحانه ) للحادث ما هو إلا تكييف لذات الله تقدس وتعالى بقياسها على ذات المخلوق</w:t>
      </w:r>
      <w:r w:rsidR="001966FB">
        <w:rPr>
          <w:rFonts w:hint="cs"/>
          <w:b w:val="0"/>
          <w:rtl/>
        </w:rPr>
        <w:t xml:space="preserve"> ،</w:t>
      </w:r>
      <w:r w:rsidR="00626CC3">
        <w:rPr>
          <w:rFonts w:hint="cs"/>
          <w:b w:val="0"/>
          <w:rtl/>
        </w:rPr>
        <w:t xml:space="preserve"> حيث أن المخلوق لا يقوم بعمل في الخارج إلا إذا حدثت الإرادة في الداخل</w:t>
      </w:r>
      <w:r w:rsidR="001966FB">
        <w:rPr>
          <w:rFonts w:hint="cs"/>
          <w:b w:val="0"/>
          <w:rtl/>
        </w:rPr>
        <w:t xml:space="preserve"> ،</w:t>
      </w:r>
      <w:r w:rsidR="00626CC3">
        <w:rPr>
          <w:rFonts w:hint="cs"/>
          <w:b w:val="0"/>
          <w:rtl/>
        </w:rPr>
        <w:t xml:space="preserve"> وهذا حال المخلوق لأنه كله محدث يقبل الحوادث</w:t>
      </w:r>
      <w:r w:rsidR="001966FB">
        <w:rPr>
          <w:rFonts w:hint="cs"/>
          <w:b w:val="0"/>
          <w:rtl/>
        </w:rPr>
        <w:t xml:space="preserve"> ،</w:t>
      </w:r>
      <w:r w:rsidR="00626CC3">
        <w:rPr>
          <w:rFonts w:hint="cs"/>
          <w:b w:val="0"/>
          <w:rtl/>
        </w:rPr>
        <w:t xml:space="preserve"> فهل يجوز قياس حالة الخالق الأزلي الذي ليس كمثله شيء على حالة المخلوق الحادث</w:t>
      </w:r>
      <w:r w:rsidR="001966FB">
        <w:rPr>
          <w:rFonts w:hint="cs"/>
          <w:b w:val="0"/>
          <w:rtl/>
        </w:rPr>
        <w:t xml:space="preserve"> ،</w:t>
      </w:r>
      <w:r w:rsidR="00626CC3">
        <w:rPr>
          <w:rFonts w:hint="cs"/>
          <w:b w:val="0"/>
          <w:rtl/>
        </w:rPr>
        <w:t xml:space="preserve"> وهل يجوز عند اولى الألباب قياس إرادة الله الأزلية القديمة على إرادة المخلوق المحدثة المخلوقة</w:t>
      </w:r>
      <w:r w:rsidR="001966FB">
        <w:rPr>
          <w:rFonts w:hint="cs"/>
          <w:b w:val="0"/>
          <w:rtl/>
        </w:rPr>
        <w:t xml:space="preserve"> ،</w:t>
      </w:r>
      <w:r w:rsidR="00626CC3">
        <w:rPr>
          <w:rFonts w:hint="cs"/>
          <w:b w:val="0"/>
          <w:rtl/>
        </w:rPr>
        <w:t xml:space="preserve"> سبحانك هذا بهتان عظيم</w:t>
      </w:r>
      <w:r w:rsidR="001966FB">
        <w:rPr>
          <w:rFonts w:hint="cs"/>
          <w:b w:val="0"/>
          <w:rtl/>
        </w:rPr>
        <w:t xml:space="preserve"> ،</w:t>
      </w:r>
      <w:r w:rsidR="00626CC3">
        <w:rPr>
          <w:rFonts w:hint="cs"/>
          <w:b w:val="0"/>
          <w:rtl/>
        </w:rPr>
        <w:t xml:space="preserve"> كما أنّهم يقيسون صفة الكلام لله تعالى وهي صفة أزلية قديمة لله لها الكمال المطلق</w:t>
      </w:r>
      <w:r w:rsidR="001966FB">
        <w:rPr>
          <w:rFonts w:hint="cs"/>
          <w:b w:val="0"/>
          <w:rtl/>
        </w:rPr>
        <w:t xml:space="preserve"> ،</w:t>
      </w:r>
      <w:r w:rsidR="00626CC3">
        <w:rPr>
          <w:rFonts w:hint="cs"/>
          <w:b w:val="0"/>
          <w:rtl/>
        </w:rPr>
        <w:t xml:space="preserve"> على كلام البشر فيقولون _ هداهم الله _ إن صفة الكلام لله صفة فعلية تتعلق بالإرادة وأن الله يتكلم بما شاء متى شاء</w:t>
      </w:r>
      <w:r w:rsidR="001966FB">
        <w:rPr>
          <w:rFonts w:hint="cs"/>
          <w:b w:val="0"/>
          <w:rtl/>
        </w:rPr>
        <w:t xml:space="preserve"> ،</w:t>
      </w:r>
      <w:r w:rsidR="00626CC3">
        <w:rPr>
          <w:rFonts w:hint="cs"/>
          <w:b w:val="0"/>
          <w:rtl/>
        </w:rPr>
        <w:t xml:space="preserve"> ولازم قولهم أن القرآن محدث وليس قديم لأنه متعلق بمشيئة الله وان الله سبحانه تكلم به متى شاء ولم يكن قديما من الأزل وهذا القول الفاحش هو قول المعتزلة الذين قالوا</w:t>
      </w:r>
      <w:r w:rsidR="001966FB">
        <w:rPr>
          <w:rFonts w:hint="cs"/>
          <w:b w:val="0"/>
          <w:rtl/>
        </w:rPr>
        <w:t xml:space="preserve"> :</w:t>
      </w:r>
      <w:r w:rsidR="00626CC3">
        <w:rPr>
          <w:rFonts w:hint="cs"/>
          <w:b w:val="0"/>
          <w:rtl/>
        </w:rPr>
        <w:t xml:space="preserve"> إن القرآن محدث وليس قديما</w:t>
      </w:r>
      <w:r w:rsidR="001966FB">
        <w:rPr>
          <w:rFonts w:hint="cs"/>
          <w:b w:val="0"/>
          <w:rtl/>
        </w:rPr>
        <w:t xml:space="preserve"> ،</w:t>
      </w:r>
      <w:r w:rsidR="00626CC3">
        <w:rPr>
          <w:rFonts w:hint="cs"/>
          <w:b w:val="0"/>
          <w:rtl/>
        </w:rPr>
        <w:t xml:space="preserve"> ومذهب أهل السنة والجماعة أهل التنزيه أن كلام الله قديم وانه صفة من صفات الله المعنوية مثلها مثل العلم والإرادة فكما أن علم الله صفة قديمة  لا تتعلق  بإرادة الله</w:t>
      </w:r>
      <w:r w:rsidR="001966FB">
        <w:rPr>
          <w:rFonts w:hint="cs"/>
          <w:b w:val="0"/>
          <w:rtl/>
        </w:rPr>
        <w:t xml:space="preserve"> ،</w:t>
      </w:r>
      <w:r w:rsidR="00626CC3">
        <w:rPr>
          <w:rFonts w:hint="cs"/>
          <w:b w:val="0"/>
          <w:rtl/>
        </w:rPr>
        <w:t xml:space="preserve"> بمعنى أنه لا يجوز القول</w:t>
      </w:r>
      <w:r w:rsidR="001966FB">
        <w:rPr>
          <w:rFonts w:hint="cs"/>
          <w:b w:val="0"/>
          <w:rtl/>
        </w:rPr>
        <w:t xml:space="preserve"> :</w:t>
      </w:r>
      <w:r w:rsidR="00626CC3">
        <w:rPr>
          <w:rFonts w:hint="cs"/>
          <w:b w:val="0"/>
          <w:rtl/>
        </w:rPr>
        <w:t xml:space="preserve"> أنه سبحانه يعلم متى شاء ولا يعلم متى شاء</w:t>
      </w:r>
      <w:r w:rsidR="001966FB">
        <w:rPr>
          <w:rFonts w:hint="cs"/>
          <w:b w:val="0"/>
          <w:rtl/>
        </w:rPr>
        <w:t xml:space="preserve"> ،</w:t>
      </w:r>
      <w:r w:rsidR="00626CC3">
        <w:rPr>
          <w:rFonts w:hint="cs"/>
          <w:b w:val="0"/>
          <w:rtl/>
        </w:rPr>
        <w:t xml:space="preserve"> لأنه يحد علم الله الذي له الكمال</w:t>
      </w:r>
      <w:r w:rsidR="001966FB">
        <w:rPr>
          <w:rFonts w:hint="cs"/>
          <w:b w:val="0"/>
          <w:rtl/>
        </w:rPr>
        <w:t xml:space="preserve"> ،</w:t>
      </w:r>
      <w:r w:rsidR="00626CC3">
        <w:rPr>
          <w:rFonts w:hint="cs"/>
          <w:b w:val="0"/>
          <w:rtl/>
        </w:rPr>
        <w:t xml:space="preserve"> فكذلك الكلام صفة قديمة لله معنوية لا تتعلق  بأفعال الله ولا بإرادة الله</w:t>
      </w:r>
      <w:r w:rsidR="001966FB">
        <w:rPr>
          <w:rFonts w:hint="cs"/>
          <w:b w:val="0"/>
          <w:rtl/>
        </w:rPr>
        <w:t xml:space="preserve"> </w:t>
      </w:r>
      <w:r w:rsidR="00DE45A5">
        <w:rPr>
          <w:rFonts w:hint="cs"/>
          <w:b w:val="0"/>
          <w:rtl/>
        </w:rPr>
        <w:t>..</w:t>
      </w:r>
      <w:r w:rsidR="00626CC3">
        <w:rPr>
          <w:rFonts w:hint="cs"/>
          <w:b w:val="0"/>
          <w:rtl/>
        </w:rPr>
        <w:t xml:space="preserve">  وهم جعلوه محدثا يفعله الله متى شاء مثله مثل الخلق والرزق يخلق من شاء متى شاء</w:t>
      </w:r>
      <w:r w:rsidR="001966FB">
        <w:rPr>
          <w:rFonts w:hint="cs"/>
          <w:b w:val="0"/>
          <w:rtl/>
        </w:rPr>
        <w:t xml:space="preserve"> ،</w:t>
      </w:r>
      <w:r w:rsidR="00626CC3">
        <w:rPr>
          <w:rFonts w:hint="cs"/>
          <w:b w:val="0"/>
          <w:rtl/>
        </w:rPr>
        <w:t xml:space="preserve"> ويرزق من يشاء متى شاء</w:t>
      </w:r>
      <w:r w:rsidR="001966FB">
        <w:rPr>
          <w:rFonts w:hint="cs"/>
          <w:b w:val="0"/>
          <w:rtl/>
        </w:rPr>
        <w:t xml:space="preserve"> ،</w:t>
      </w:r>
      <w:r w:rsidR="00626CC3">
        <w:rPr>
          <w:rFonts w:hint="cs"/>
          <w:b w:val="0"/>
          <w:rtl/>
        </w:rPr>
        <w:t xml:space="preserve"> وصار القرآن الكريم كلام الله تعالى بلازم قولهم  محدثا مخلوقا</w:t>
      </w:r>
      <w:r w:rsidR="001966FB">
        <w:rPr>
          <w:rFonts w:hint="cs"/>
          <w:b w:val="0"/>
          <w:rtl/>
        </w:rPr>
        <w:t xml:space="preserve"> ،</w:t>
      </w:r>
      <w:r w:rsidR="00626CC3">
        <w:rPr>
          <w:rFonts w:hint="cs"/>
          <w:b w:val="0"/>
          <w:rtl/>
        </w:rPr>
        <w:t xml:space="preserve"> فانظر هداك الله الفرق بين المذهبين</w:t>
      </w:r>
      <w:r w:rsidR="001966FB">
        <w:rPr>
          <w:rFonts w:hint="cs"/>
          <w:b w:val="0"/>
          <w:rtl/>
        </w:rPr>
        <w:t xml:space="preserve"> ،</w:t>
      </w:r>
      <w:r w:rsidR="00626CC3">
        <w:rPr>
          <w:rFonts w:hint="cs"/>
          <w:b w:val="0"/>
          <w:rtl/>
        </w:rPr>
        <w:t xml:space="preserve"> مذهب التنزيه والفقه في دين الله</w:t>
      </w:r>
      <w:r w:rsidR="001966FB">
        <w:rPr>
          <w:rFonts w:hint="cs"/>
          <w:b w:val="0"/>
          <w:rtl/>
        </w:rPr>
        <w:t xml:space="preserve"> ،</w:t>
      </w:r>
      <w:r w:rsidR="00626CC3">
        <w:rPr>
          <w:rFonts w:hint="cs"/>
          <w:b w:val="0"/>
          <w:rtl/>
        </w:rPr>
        <w:t xml:space="preserve"> ومذهب التكييف والجهل في ذات الله تعالى وصفاته وأفعاله</w:t>
      </w:r>
      <w:r w:rsidR="001966FB">
        <w:rPr>
          <w:rFonts w:hint="cs"/>
          <w:b w:val="0"/>
          <w:rtl/>
        </w:rPr>
        <w:t xml:space="preserve"> </w:t>
      </w:r>
      <w:r w:rsidR="008B2C32">
        <w:rPr>
          <w:rFonts w:hint="cs"/>
          <w:b w:val="0"/>
          <w:rtl/>
        </w:rPr>
        <w:t xml:space="preserve">وعلى </w:t>
      </w:r>
      <w:r w:rsidR="00626CC3">
        <w:rPr>
          <w:rFonts w:hint="cs"/>
          <w:b w:val="0"/>
          <w:rtl/>
        </w:rPr>
        <w:t xml:space="preserve">مذهبهم لو جاز أن يقوم بذاته قول حادث جاز لغيرهم أن يقول بعلم حادث ويستدل بظاهر القرآن كقوله تعالى ( وَلَمَّا يَعْلَمِ اللَّهُ الَّذِينَ جَاهَدُوا مِنْكُمْ وَيَعْلَمَ الصَّابِرِينَ ) [ آل عمران\142] وجاز لغيرهم أيضا أن يقول بإرادة حادثة ويستدل بظاهر القرآن كقوله تعالى ( يُرِيدُ اللَّهُ بِكُمُ الْيُسْرَ وَلَا يُرِيدُ بِكُمُ </w:t>
      </w:r>
      <w:r w:rsidR="00626CC3">
        <w:rPr>
          <w:rFonts w:hint="cs"/>
          <w:b w:val="0"/>
          <w:rtl/>
        </w:rPr>
        <w:lastRenderedPageBreak/>
        <w:t>الْعُسْرَ ) ويتبجح بما أجازه أولئك من قيام الحوادث بذات الله تعالى</w:t>
      </w:r>
      <w:r w:rsidR="001966FB">
        <w:rPr>
          <w:rFonts w:hint="cs"/>
          <w:b w:val="0"/>
          <w:rtl/>
        </w:rPr>
        <w:t xml:space="preserve"> ،</w:t>
      </w:r>
      <w:r w:rsidR="00626CC3">
        <w:rPr>
          <w:rFonts w:hint="cs"/>
          <w:b w:val="0"/>
          <w:rtl/>
        </w:rPr>
        <w:t xml:space="preserve"> وهل هذا كله إلا جهل عظيم بالله تعالى وصفاته (سُبْحَانَهُ وَتَعَالَى عَمَّا يَصِفُونَ )</w:t>
      </w:r>
      <w:r w:rsidR="001966FB">
        <w:rPr>
          <w:rFonts w:hint="cs"/>
          <w:b w:val="0"/>
          <w:rtl/>
        </w:rPr>
        <w:t xml:space="preserve"> ،</w:t>
      </w:r>
      <w:r w:rsidR="00ED18D7">
        <w:rPr>
          <w:rFonts w:hint="cs"/>
          <w:b w:val="0"/>
          <w:rtl/>
        </w:rPr>
        <w:t xml:space="preserve"> </w:t>
      </w:r>
      <w:r w:rsidR="00626CC3">
        <w:rPr>
          <w:rFonts w:hint="cs"/>
          <w:b w:val="0"/>
          <w:rtl/>
          <w:lang w:bidi="ar-KW"/>
        </w:rPr>
        <w:t>(  ذ  ) كذلك فإن الله تبارك وتعالى منزه عن الاتحاد والحلول وعن الاتصال والانفصال لأنها صفات المخلوق وبيان ذلك</w:t>
      </w:r>
      <w:r w:rsidR="001966FB">
        <w:rPr>
          <w:rFonts w:hint="cs"/>
          <w:b w:val="0"/>
          <w:rtl/>
          <w:lang w:bidi="ar-KW"/>
        </w:rPr>
        <w:t xml:space="preserve"> :</w:t>
      </w:r>
      <w:r w:rsidR="00626CC3">
        <w:rPr>
          <w:rFonts w:hint="cs"/>
          <w:b w:val="0"/>
          <w:rtl/>
          <w:lang w:bidi="ar-KW"/>
        </w:rPr>
        <w:t xml:space="preserve"> </w:t>
      </w:r>
      <w:r w:rsidR="00626CC3">
        <w:rPr>
          <w:rFonts w:hint="cs"/>
          <w:b w:val="0"/>
          <w:rtl/>
        </w:rPr>
        <w:t>ما ثم إلا خالق أو مخلوق فهل يتحد الخالق القديم الأزلي الباقي الذي ليس كمثله شيء بالمخلوق المحدث الفاني</w:t>
      </w:r>
      <w:r w:rsidR="001966FB">
        <w:rPr>
          <w:rFonts w:hint="cs"/>
          <w:b w:val="0"/>
          <w:rtl/>
        </w:rPr>
        <w:t xml:space="preserve"> ،</w:t>
      </w:r>
      <w:r w:rsidR="00626CC3">
        <w:rPr>
          <w:rFonts w:hint="cs"/>
          <w:b w:val="0"/>
          <w:rtl/>
        </w:rPr>
        <w:t xml:space="preserve"> أم هل يحل الذي تنزه عن الحد والمقدار في المخلوق المحدود المقدر</w:t>
      </w:r>
      <w:r w:rsidR="001966FB">
        <w:rPr>
          <w:rFonts w:hint="cs"/>
          <w:b w:val="0"/>
          <w:rtl/>
        </w:rPr>
        <w:t xml:space="preserve"> ،</w:t>
      </w:r>
      <w:r w:rsidR="00626CC3">
        <w:rPr>
          <w:rFonts w:hint="cs"/>
          <w:b w:val="0"/>
          <w:rtl/>
        </w:rPr>
        <w:t xml:space="preserve">  والله منزه</w:t>
      </w:r>
      <w:r w:rsidR="00626CC3">
        <w:rPr>
          <w:rFonts w:hint="cs"/>
        </w:rPr>
        <w:t xml:space="preserve"> </w:t>
      </w:r>
      <w:r w:rsidR="00626CC3">
        <w:rPr>
          <w:rFonts w:hint="cs"/>
          <w:b w:val="0"/>
          <w:rtl/>
        </w:rPr>
        <w:t>عن الحلول في المواضع والأماكن لأن الحلول عرض يفنى وهو حادث والحادث لا يليق بالله</w:t>
      </w:r>
      <w:r w:rsidR="001966FB">
        <w:rPr>
          <w:rFonts w:hint="cs"/>
          <w:b w:val="0"/>
          <w:rtl/>
        </w:rPr>
        <w:t xml:space="preserve"> ،</w:t>
      </w:r>
      <w:r w:rsidR="00626CC3">
        <w:rPr>
          <w:rFonts w:hint="cs"/>
          <w:b w:val="0"/>
          <w:rtl/>
        </w:rPr>
        <w:t xml:space="preserve"> والاتصال والانفصال لا يكون إلا بين الأجسام والله منزه عن الجسمية ولوازم الجسمية كما مر بنا</w:t>
      </w:r>
      <w:r w:rsidR="001966FB">
        <w:rPr>
          <w:rFonts w:hint="cs"/>
          <w:b w:val="0"/>
          <w:rtl/>
        </w:rPr>
        <w:t xml:space="preserve"> ،</w:t>
      </w:r>
      <w:r w:rsidR="00626CC3">
        <w:rPr>
          <w:rFonts w:eastAsiaTheme="minorEastAsia" w:hint="cs"/>
          <w:b w:val="0"/>
          <w:rtl/>
        </w:rPr>
        <w:t xml:space="preserve"> كما </w:t>
      </w:r>
      <w:r w:rsidR="00626CC3">
        <w:rPr>
          <w:rFonts w:hint="cs"/>
          <w:b w:val="0"/>
          <w:rtl/>
        </w:rPr>
        <w:t>أجمع علماء أهل السنة على تنزيه الله تعالى عن الاتحاد بخلقه أو الحلول في شيء منها</w:t>
      </w:r>
      <w:r w:rsidR="00626CC3">
        <w:rPr>
          <w:rFonts w:hint="cs"/>
          <w:b w:val="0"/>
          <w:bCs/>
          <w:rtl/>
        </w:rPr>
        <w:t xml:space="preserve"> </w:t>
      </w:r>
      <w:r w:rsidR="00626CC3">
        <w:rPr>
          <w:rFonts w:hint="cs"/>
          <w:b w:val="0"/>
          <w:rtl/>
        </w:rPr>
        <w:t>وعن الاتصال بها أو الانفصال عنها ونقل الإجماع كل من تكلم عن فرق المسلمين</w:t>
      </w:r>
      <w:r w:rsidR="001966FB">
        <w:rPr>
          <w:rFonts w:hint="cs"/>
          <w:b w:val="0"/>
          <w:bCs/>
          <w:rtl/>
        </w:rPr>
        <w:t xml:space="preserve"> ،</w:t>
      </w:r>
      <w:r w:rsidR="00626CC3">
        <w:rPr>
          <w:rFonts w:hint="cs"/>
          <w:b w:val="0"/>
          <w:bCs/>
          <w:rtl/>
        </w:rPr>
        <w:t xml:space="preserve"> قال ابن كثير _ عند قوله تعالى </w:t>
      </w:r>
      <w:r w:rsidR="00626CC3">
        <w:rPr>
          <w:rFonts w:hint="cs"/>
          <w:b w:val="0"/>
          <w:rtl/>
        </w:rPr>
        <w:t xml:space="preserve">( </w:t>
      </w:r>
      <w:r w:rsidR="00626CC3">
        <w:rPr>
          <w:rFonts w:hint="cs"/>
          <w:b w:val="0"/>
          <w:bCs/>
          <w:rtl/>
        </w:rPr>
        <w:t>ونحن أقرب إليه من حبل الوريد</w:t>
      </w:r>
      <w:r w:rsidR="00626CC3">
        <w:rPr>
          <w:rFonts w:hint="cs"/>
          <w:b w:val="0"/>
          <w:rtl/>
        </w:rPr>
        <w:t xml:space="preserve">) _  </w:t>
      </w:r>
      <w:r w:rsidR="00626CC3">
        <w:rPr>
          <w:rFonts w:hint="cs"/>
          <w:b w:val="0"/>
          <w:bCs/>
          <w:rtl/>
        </w:rPr>
        <w:t xml:space="preserve">" </w:t>
      </w:r>
      <w:r w:rsidR="00626CC3">
        <w:rPr>
          <w:rFonts w:hint="cs"/>
          <w:b w:val="0"/>
          <w:rtl/>
        </w:rPr>
        <w:t xml:space="preserve">يعني ملائكته تعالى أقرب إلى الإنسان من حبل وريده إليه ومن تأوله على العلم فإنما فر </w:t>
      </w:r>
      <w:r w:rsidR="00626CC3">
        <w:rPr>
          <w:rFonts w:hint="cs"/>
          <w:b w:val="0"/>
          <w:bCs/>
          <w:rtl/>
        </w:rPr>
        <w:t>لئلا يلزم حلول أو اتحاد وهما منفيان</w:t>
      </w:r>
      <w:r w:rsidR="00626CC3">
        <w:rPr>
          <w:rFonts w:hint="cs"/>
          <w:b w:val="0"/>
          <w:rtl/>
        </w:rPr>
        <w:t xml:space="preserve"> </w:t>
      </w:r>
      <w:r w:rsidR="00626CC3">
        <w:rPr>
          <w:rFonts w:hint="cs"/>
          <w:b w:val="0"/>
          <w:bCs/>
          <w:rtl/>
        </w:rPr>
        <w:t>بالإجماع</w:t>
      </w:r>
      <w:r w:rsidR="00626CC3">
        <w:rPr>
          <w:rFonts w:hint="cs"/>
          <w:b w:val="0"/>
          <w:rtl/>
        </w:rPr>
        <w:t xml:space="preserve"> تعالى الله وتقدس " أهـ [ تفسير ابن كثير ج</w:t>
      </w:r>
      <w:r w:rsidR="001966FB">
        <w:rPr>
          <w:rFonts w:hint="cs"/>
          <w:b w:val="0"/>
          <w:rtl/>
        </w:rPr>
        <w:t xml:space="preserve"> :</w:t>
      </w:r>
      <w:r w:rsidR="00626CC3">
        <w:rPr>
          <w:rFonts w:hint="cs"/>
          <w:b w:val="0"/>
          <w:rtl/>
        </w:rPr>
        <w:t xml:space="preserve"> 4 ص</w:t>
      </w:r>
      <w:r w:rsidR="001966FB">
        <w:rPr>
          <w:rFonts w:hint="cs"/>
          <w:b w:val="0"/>
          <w:rtl/>
        </w:rPr>
        <w:t xml:space="preserve"> :</w:t>
      </w:r>
      <w:r w:rsidR="00626CC3">
        <w:rPr>
          <w:rFonts w:hint="cs"/>
          <w:b w:val="0"/>
          <w:rtl/>
        </w:rPr>
        <w:t xml:space="preserve"> 224]</w:t>
      </w:r>
      <w:r w:rsidR="001966FB">
        <w:rPr>
          <w:rFonts w:hint="cs"/>
          <w:b w:val="0"/>
          <w:rtl/>
        </w:rPr>
        <w:t xml:space="preserve"> ،</w:t>
      </w:r>
      <w:r w:rsidR="00626CC3">
        <w:rPr>
          <w:rFonts w:hint="cs"/>
          <w:b w:val="0"/>
          <w:rtl/>
        </w:rPr>
        <w:t xml:space="preserve"> </w:t>
      </w:r>
      <w:r w:rsidR="00626CC3">
        <w:rPr>
          <w:rFonts w:hint="cs"/>
          <w:b w:val="0"/>
          <w:rtl/>
          <w:lang w:bidi="ar-KW"/>
        </w:rPr>
        <w:t>ولتحرير مسألة تنزيه ذات الله تعالى عن الاتحاد والحلول وعن الاتصال والانفصال</w:t>
      </w:r>
      <w:r w:rsidR="001966FB">
        <w:rPr>
          <w:rFonts w:hint="cs"/>
          <w:b w:val="0"/>
          <w:rtl/>
          <w:lang w:bidi="ar-KW"/>
        </w:rPr>
        <w:t xml:space="preserve"> ،</w:t>
      </w:r>
      <w:r w:rsidR="00626CC3">
        <w:rPr>
          <w:rFonts w:hint="cs"/>
          <w:b w:val="0"/>
          <w:rtl/>
          <w:lang w:bidi="ar-KW"/>
        </w:rPr>
        <w:t xml:space="preserve"> بأدلة الكتاب والسنة وأقوال علماء أهل السنة والجماعة انظر</w:t>
      </w:r>
      <w:r w:rsidR="001966FB">
        <w:rPr>
          <w:rFonts w:hint="cs"/>
          <w:b w:val="0"/>
          <w:rtl/>
          <w:lang w:bidi="ar-KW"/>
        </w:rPr>
        <w:t xml:space="preserve"> </w:t>
      </w:r>
      <w:r w:rsidR="00DE45A5">
        <w:rPr>
          <w:rFonts w:hint="cs"/>
          <w:b w:val="0"/>
          <w:rtl/>
          <w:lang w:bidi="ar-KW"/>
        </w:rPr>
        <w:t>..</w:t>
      </w:r>
      <w:r w:rsidR="001966FB">
        <w:rPr>
          <w:rFonts w:hint="cs"/>
          <w:b w:val="0"/>
          <w:rtl/>
          <w:lang w:bidi="ar-KW"/>
        </w:rPr>
        <w:t xml:space="preserve"> ،</w:t>
      </w:r>
      <w:r w:rsidR="00ED18D7">
        <w:rPr>
          <w:rFonts w:hint="cs"/>
          <w:b w:val="0"/>
          <w:rtl/>
          <w:lang w:bidi="ar-KW"/>
        </w:rPr>
        <w:t xml:space="preserve"> </w:t>
      </w:r>
      <w:r w:rsidR="00626CC3">
        <w:rPr>
          <w:rFonts w:hint="cs"/>
          <w:b w:val="0"/>
          <w:rtl/>
          <w:lang w:bidi="ar-KW"/>
        </w:rPr>
        <w:t xml:space="preserve"> من سلسلة التجديد ( تجديد علم التوحيد )</w:t>
      </w:r>
      <w:r w:rsidR="001966FB">
        <w:rPr>
          <w:rFonts w:hint="cs"/>
          <w:b w:val="0"/>
          <w:rtl/>
          <w:lang w:bidi="ar-KW"/>
        </w:rPr>
        <w:t xml:space="preserve"> ،</w:t>
      </w:r>
      <w:r w:rsidR="00626CC3">
        <w:rPr>
          <w:rFonts w:hint="cs"/>
          <w:b w:val="0"/>
          <w:rtl/>
          <w:lang w:bidi="ar-KW"/>
        </w:rPr>
        <w:t xml:space="preserve"> به - إن شاء الله تعالى - الأدلة الوافية على بيان الوافية على بيان اعتقاد أهل السنة والجماعة من تنزيه الله تعالى عن الاتحاد والحلول وعن الاتصال والانفصال</w:t>
      </w:r>
      <w:r w:rsidR="001966FB">
        <w:rPr>
          <w:rFonts w:hint="cs"/>
          <w:b w:val="0"/>
          <w:rtl/>
          <w:lang w:bidi="ar-KW"/>
        </w:rPr>
        <w:t xml:space="preserve"> ،</w:t>
      </w:r>
      <w:r w:rsidR="00626CC3">
        <w:rPr>
          <w:rFonts w:hint="cs"/>
          <w:b w:val="0"/>
          <w:rtl/>
          <w:lang w:bidi="ar-KW"/>
        </w:rPr>
        <w:t xml:space="preserve"> (  ز  ) من قواعد تنزيه الله تعالى عن النقص ومماثلة الخلائق قاعدة أنّ الله تعالى منزه عن الكيفيات الحسية التي تتصف بها ذات المخلوق</w:t>
      </w:r>
      <w:r w:rsidR="001966FB">
        <w:rPr>
          <w:rFonts w:hint="cs"/>
          <w:b w:val="0"/>
          <w:rtl/>
          <w:lang w:bidi="ar-KW"/>
        </w:rPr>
        <w:t xml:space="preserve"> ،</w:t>
      </w:r>
      <w:r w:rsidR="00626CC3">
        <w:rPr>
          <w:rFonts w:hint="cs"/>
          <w:b w:val="0"/>
          <w:rtl/>
        </w:rPr>
        <w:t xml:space="preserve"> لأنها محدثات لا تكون إلا عند الذي يقبل الحوادث</w:t>
      </w:r>
      <w:r w:rsidR="001966FB">
        <w:rPr>
          <w:rFonts w:hint="cs"/>
          <w:b w:val="0"/>
          <w:rtl/>
        </w:rPr>
        <w:t xml:space="preserve"> ،</w:t>
      </w:r>
      <w:r w:rsidR="00626CC3">
        <w:rPr>
          <w:rFonts w:hint="cs"/>
          <w:b w:val="0"/>
          <w:rtl/>
        </w:rPr>
        <w:t xml:space="preserve"> أما القديم الأزلي الأبدي فلا تقبل ذاته الحوادث فلا تقبل الكيفيات الحسية التي من أمثلتها </w:t>
      </w:r>
      <w:r w:rsidR="00626CC3">
        <w:rPr>
          <w:rFonts w:hint="cs"/>
          <w:b w:val="0"/>
          <w:rtl/>
          <w:lang w:bidi="ar-KW"/>
        </w:rPr>
        <w:t>الجلوس والاستقرار ولأنها لا تحدث إلا بالجوارح</w:t>
      </w:r>
      <w:r w:rsidR="001966FB">
        <w:rPr>
          <w:rFonts w:hint="cs"/>
          <w:b w:val="0"/>
          <w:rtl/>
          <w:lang w:bidi="ar-KW"/>
        </w:rPr>
        <w:t xml:space="preserve"> ،</w:t>
      </w:r>
      <w:r w:rsidR="00626CC3">
        <w:rPr>
          <w:rFonts w:hint="cs"/>
          <w:b w:val="0"/>
          <w:rtl/>
          <w:lang w:bidi="ar-KW"/>
        </w:rPr>
        <w:t xml:space="preserve"> وتنزيه الله تعالى عن النزول الحسي والصعود الحسي على معنى التغير في ذاته</w:t>
      </w:r>
      <w:r w:rsidR="001966FB">
        <w:rPr>
          <w:rFonts w:hint="cs"/>
          <w:b w:val="0"/>
          <w:rtl/>
          <w:lang w:bidi="ar-KW"/>
        </w:rPr>
        <w:t xml:space="preserve"> ،</w:t>
      </w:r>
      <w:r w:rsidR="00626CC3">
        <w:rPr>
          <w:rFonts w:hint="cs"/>
          <w:b w:val="0"/>
          <w:rtl/>
          <w:lang w:bidi="ar-KW"/>
        </w:rPr>
        <w:t xml:space="preserve"> والذهاب والمجيء على معنى التغير في ذاته</w:t>
      </w:r>
      <w:r w:rsidR="001966FB">
        <w:rPr>
          <w:rFonts w:hint="cs"/>
          <w:b w:val="0"/>
          <w:rtl/>
          <w:lang w:bidi="ar-KW"/>
        </w:rPr>
        <w:t xml:space="preserve"> ،</w:t>
      </w:r>
      <w:r w:rsidR="00626CC3">
        <w:rPr>
          <w:rFonts w:hint="cs"/>
          <w:b w:val="0"/>
          <w:rtl/>
          <w:lang w:bidi="ar-KW"/>
        </w:rPr>
        <w:t xml:space="preserve"> ولأنها صفات المحدود الذي يتحرك في المكان المحدود والمقهور بالمكان والزمان</w:t>
      </w:r>
      <w:r w:rsidR="001966FB">
        <w:rPr>
          <w:rFonts w:hint="cs"/>
          <w:b w:val="0"/>
          <w:rtl/>
          <w:lang w:bidi="ar-KW"/>
        </w:rPr>
        <w:t xml:space="preserve"> ،</w:t>
      </w:r>
      <w:r w:rsidR="00626CC3">
        <w:rPr>
          <w:rFonts w:hint="cs"/>
          <w:b w:val="0"/>
          <w:rtl/>
          <w:lang w:bidi="ar-KW"/>
        </w:rPr>
        <w:t xml:space="preserve"> لأنّ الكون في المكان قهر من المكان</w:t>
      </w:r>
      <w:r w:rsidR="001966FB">
        <w:rPr>
          <w:rFonts w:hint="cs"/>
          <w:b w:val="0"/>
          <w:rtl/>
          <w:lang w:bidi="ar-KW"/>
        </w:rPr>
        <w:t xml:space="preserve"> ،</w:t>
      </w:r>
      <w:r w:rsidR="00626CC3">
        <w:rPr>
          <w:rFonts w:hint="cs"/>
          <w:b w:val="0"/>
          <w:rtl/>
          <w:lang w:bidi="ar-KW"/>
        </w:rPr>
        <w:t xml:space="preserve"> ولأنّ الحركة قهر من الزمان</w:t>
      </w:r>
      <w:r w:rsidR="001966FB">
        <w:rPr>
          <w:rFonts w:hint="cs"/>
          <w:b w:val="0"/>
          <w:rtl/>
          <w:lang w:bidi="ar-KW"/>
        </w:rPr>
        <w:t xml:space="preserve"> ،</w:t>
      </w:r>
      <w:r w:rsidR="00626CC3">
        <w:rPr>
          <w:rFonts w:hint="cs"/>
          <w:b w:val="0"/>
          <w:rtl/>
          <w:lang w:bidi="ar-KW"/>
        </w:rPr>
        <w:t xml:space="preserve"> لأنّ الزمان ما هو عند التحقيق إلا تغير يحدث في اطار السكون والحركة</w:t>
      </w:r>
      <w:r w:rsidR="001966FB">
        <w:rPr>
          <w:rFonts w:hint="cs"/>
          <w:b w:val="0"/>
          <w:rtl/>
          <w:lang w:bidi="ar-KW"/>
        </w:rPr>
        <w:t xml:space="preserve"> ،</w:t>
      </w:r>
      <w:r w:rsidR="00626CC3">
        <w:rPr>
          <w:rFonts w:hint="cs"/>
          <w:b w:val="0"/>
          <w:rtl/>
          <w:lang w:bidi="ar-KW"/>
        </w:rPr>
        <w:t xml:space="preserve"> ولولاهما لما استطعنا تمييز الزمان</w:t>
      </w:r>
      <w:r w:rsidR="001966FB">
        <w:rPr>
          <w:rFonts w:hint="cs"/>
          <w:b w:val="0"/>
          <w:rtl/>
          <w:lang w:bidi="ar-KW"/>
        </w:rPr>
        <w:t xml:space="preserve"> ،</w:t>
      </w:r>
      <w:r w:rsidR="00626CC3">
        <w:rPr>
          <w:rFonts w:hint="cs"/>
          <w:b w:val="0"/>
          <w:rtl/>
          <w:lang w:bidi="ar-KW"/>
        </w:rPr>
        <w:t xml:space="preserve"> والقهار لا يجري عليه زمان لأنّه قاهر الزمان والمكان</w:t>
      </w:r>
      <w:r w:rsidR="001966FB">
        <w:rPr>
          <w:rFonts w:hint="cs"/>
          <w:b w:val="0"/>
          <w:rtl/>
          <w:lang w:bidi="ar-KW"/>
        </w:rPr>
        <w:t xml:space="preserve"> ،</w:t>
      </w:r>
      <w:r w:rsidR="00626CC3">
        <w:rPr>
          <w:rFonts w:hint="cs"/>
          <w:b w:val="0"/>
          <w:rtl/>
          <w:lang w:bidi="ar-KW"/>
        </w:rPr>
        <w:t xml:space="preserve"> وكذلك يتنزه سبحانه عن القبض والبسط على معنى التغير في ذاته</w:t>
      </w:r>
      <w:r w:rsidR="001966FB">
        <w:rPr>
          <w:rFonts w:hint="cs"/>
          <w:b w:val="0"/>
          <w:rtl/>
          <w:lang w:bidi="ar-KW"/>
        </w:rPr>
        <w:t xml:space="preserve"> ،</w:t>
      </w:r>
      <w:r w:rsidR="00626CC3">
        <w:rPr>
          <w:rFonts w:hint="cs"/>
          <w:b w:val="0"/>
          <w:rtl/>
          <w:lang w:bidi="ar-KW"/>
        </w:rPr>
        <w:t xml:space="preserve"> والمشي والقيام والقعود والاتكاء والاضطجاع على معنى التغير في ذاته والتعلق والاتصال والانفصال والمماسة والمقابلة والمدابرة والالتفات على معنى التغير في ذاته</w:t>
      </w:r>
      <w:r w:rsidR="001966FB">
        <w:rPr>
          <w:rFonts w:hint="cs"/>
          <w:b w:val="0"/>
          <w:rtl/>
          <w:lang w:bidi="ar-KW"/>
        </w:rPr>
        <w:t xml:space="preserve"> ،</w:t>
      </w:r>
      <w:r w:rsidR="00626CC3">
        <w:rPr>
          <w:rFonts w:hint="cs"/>
          <w:b w:val="0"/>
          <w:rtl/>
          <w:lang w:bidi="ar-KW"/>
        </w:rPr>
        <w:t xml:space="preserve"> والسكون والتحرك والتماس والتباين والخروج والدخول على معنى التغير في ذاته</w:t>
      </w:r>
      <w:r w:rsidR="001966FB">
        <w:rPr>
          <w:rFonts w:hint="cs"/>
          <w:b w:val="0"/>
          <w:rtl/>
          <w:lang w:bidi="ar-KW"/>
        </w:rPr>
        <w:t xml:space="preserve"> ،</w:t>
      </w:r>
      <w:r w:rsidR="00626CC3">
        <w:rPr>
          <w:rFonts w:hint="cs"/>
          <w:b w:val="0"/>
          <w:rtl/>
          <w:lang w:bidi="ar-KW"/>
        </w:rPr>
        <w:t xml:space="preserve"> والقرب بالمسافة والبعد بالمسافة</w:t>
      </w:r>
      <w:r w:rsidR="001966FB">
        <w:rPr>
          <w:rFonts w:hint="cs"/>
          <w:b w:val="0"/>
          <w:rtl/>
          <w:lang w:bidi="ar-KW"/>
        </w:rPr>
        <w:t xml:space="preserve"> ،</w:t>
      </w:r>
      <w:r w:rsidR="00626CC3">
        <w:rPr>
          <w:rFonts w:hint="cs"/>
          <w:b w:val="0"/>
          <w:rtl/>
          <w:lang w:bidi="ar-KW"/>
        </w:rPr>
        <w:t xml:space="preserve"> والضحك على معنى التغير في ذاته والتبسم على معنى التغير في ذاته والقهقهة على معنى التغير في ذاته والسرور والحزن والغضب على معنى التغير في ذاته</w:t>
      </w:r>
      <w:r w:rsidR="001966FB">
        <w:rPr>
          <w:rFonts w:hint="cs"/>
          <w:b w:val="0"/>
          <w:rtl/>
          <w:lang w:bidi="ar-KW"/>
        </w:rPr>
        <w:t xml:space="preserve"> ،</w:t>
      </w:r>
      <w:r w:rsidR="00626CC3">
        <w:rPr>
          <w:rFonts w:hint="cs"/>
          <w:b w:val="0"/>
          <w:rtl/>
          <w:lang w:bidi="ar-KW"/>
        </w:rPr>
        <w:t xml:space="preserve"> والندم والتردد على معنى  </w:t>
      </w:r>
      <w:r w:rsidR="00626CC3">
        <w:rPr>
          <w:rFonts w:hint="cs"/>
          <w:b w:val="0"/>
          <w:rtl/>
          <w:lang w:bidi="ar-KW"/>
        </w:rPr>
        <w:lastRenderedPageBreak/>
        <w:t>التغير في ذاته</w:t>
      </w:r>
      <w:r w:rsidR="001966FB">
        <w:rPr>
          <w:rFonts w:hint="cs"/>
          <w:b w:val="0"/>
          <w:rtl/>
          <w:lang w:bidi="ar-KW"/>
        </w:rPr>
        <w:t xml:space="preserve"> ،</w:t>
      </w:r>
      <w:r w:rsidR="00626CC3">
        <w:rPr>
          <w:rFonts w:hint="cs"/>
          <w:b w:val="0"/>
          <w:rtl/>
          <w:lang w:bidi="ar-KW"/>
        </w:rPr>
        <w:t xml:space="preserve"> فالله تعالى منزه عن تلك الكيفيات الحسية</w:t>
      </w:r>
      <w:r w:rsidR="001966FB">
        <w:rPr>
          <w:rFonts w:hint="cs"/>
          <w:b w:val="0"/>
          <w:rtl/>
          <w:lang w:bidi="ar-KW"/>
        </w:rPr>
        <w:t xml:space="preserve"> ،</w:t>
      </w:r>
      <w:r w:rsidR="00626CC3">
        <w:rPr>
          <w:rFonts w:hint="cs"/>
          <w:b w:val="0"/>
          <w:rtl/>
          <w:lang w:bidi="ar-KW"/>
        </w:rPr>
        <w:t xml:space="preserve"> ومنزه عن أي معنى يأخذه الوهم أو يقدره العقل أو يكيفه الحس لأن هذه الأعراض والكيفيات الحسية من أمارات الحدوث والله تعالى أول أزلي قديم منزه عن جميع الحادثات وعن تغيره من حال إلى حال لتعاليه عن ذلك تبارك الله رب العالمين</w:t>
      </w:r>
      <w:r w:rsidR="001966FB">
        <w:rPr>
          <w:rFonts w:hint="cs"/>
          <w:b w:val="0"/>
          <w:rtl/>
          <w:lang w:bidi="ar-KW"/>
        </w:rPr>
        <w:t xml:space="preserve"> ،</w:t>
      </w:r>
      <w:r w:rsidR="00626CC3">
        <w:rPr>
          <w:rFonts w:hint="cs"/>
          <w:b w:val="0"/>
          <w:rtl/>
        </w:rPr>
        <w:t xml:space="preserve"> لا تدركه الحواس ولا يقاس بالناس ولا يشبه الخلق بوجه من الوجوه ولا تجرى عليه الآفات ولا تحل به العاهات وكل ما خطر بالبال وتصور بالوهم فغير مشبه له تقدس عن كل تغير وحدوث</w:t>
      </w:r>
      <w:r w:rsidR="001966FB">
        <w:rPr>
          <w:rFonts w:hint="cs"/>
          <w:b w:val="0"/>
          <w:rtl/>
        </w:rPr>
        <w:t xml:space="preserve"> ،</w:t>
      </w:r>
      <w:r w:rsidR="00626CC3">
        <w:rPr>
          <w:rFonts w:hint="cs"/>
          <w:b w:val="0"/>
          <w:rtl/>
        </w:rPr>
        <w:t xml:space="preserve"> ومن أدلة تنزيه الله عن الكيفيات المحسوسة</w:t>
      </w:r>
      <w:r w:rsidR="001966FB">
        <w:rPr>
          <w:rFonts w:hint="cs"/>
          <w:b w:val="0"/>
          <w:rtl/>
        </w:rPr>
        <w:t xml:space="preserve"> :</w:t>
      </w:r>
      <w:r w:rsidR="00626CC3">
        <w:rPr>
          <w:rFonts w:hint="cs"/>
          <w:b w:val="0"/>
          <w:rtl/>
        </w:rPr>
        <w:t xml:space="preserve"> أنها من خواص الجسم والجوارح والله تعالى منزّه عن الجسمانية</w:t>
      </w:r>
      <w:r w:rsidR="001966FB">
        <w:rPr>
          <w:rFonts w:hint="cs"/>
          <w:b w:val="0"/>
          <w:rtl/>
        </w:rPr>
        <w:t xml:space="preserve"> ،</w:t>
      </w:r>
      <w:r w:rsidR="00626CC3">
        <w:rPr>
          <w:rFonts w:hint="cs"/>
          <w:b w:val="0"/>
          <w:rtl/>
        </w:rPr>
        <w:t xml:space="preserve"> وأنها حادثة</w:t>
      </w:r>
      <w:r w:rsidR="001966FB">
        <w:rPr>
          <w:rFonts w:hint="cs"/>
          <w:b w:val="0"/>
          <w:rtl/>
        </w:rPr>
        <w:t xml:space="preserve"> ،</w:t>
      </w:r>
      <w:r w:rsidR="00626CC3">
        <w:rPr>
          <w:rFonts w:hint="cs"/>
          <w:b w:val="0"/>
          <w:rtl/>
        </w:rPr>
        <w:t xml:space="preserve"> لكن الباري غير حادث</w:t>
      </w:r>
      <w:r w:rsidR="001966FB">
        <w:rPr>
          <w:rFonts w:hint="cs"/>
          <w:b w:val="0"/>
          <w:rtl/>
        </w:rPr>
        <w:t xml:space="preserve"> ،</w:t>
      </w:r>
      <w:r w:rsidR="00626CC3">
        <w:rPr>
          <w:rFonts w:hint="cs"/>
          <w:b w:val="0"/>
          <w:rtl/>
        </w:rPr>
        <w:t xml:space="preserve"> فيمتنع أن يكون قابلاً للحوادث</w:t>
      </w:r>
      <w:r w:rsidR="001966FB">
        <w:rPr>
          <w:rFonts w:hint="cs"/>
          <w:b w:val="0"/>
          <w:rtl/>
        </w:rPr>
        <w:t xml:space="preserve"> ،</w:t>
      </w:r>
      <w:r w:rsidR="00626CC3">
        <w:rPr>
          <w:rFonts w:hint="cs"/>
          <w:b w:val="0"/>
          <w:rtl/>
        </w:rPr>
        <w:t xml:space="preserve"> وهي تستلزم التغير والانفعال</w:t>
      </w:r>
      <w:r w:rsidR="001966FB">
        <w:rPr>
          <w:rFonts w:hint="cs"/>
          <w:b w:val="0"/>
          <w:rtl/>
        </w:rPr>
        <w:t xml:space="preserve"> ،</w:t>
      </w:r>
      <w:r w:rsidR="00626CC3">
        <w:rPr>
          <w:rFonts w:hint="cs"/>
          <w:b w:val="0"/>
          <w:rtl/>
        </w:rPr>
        <w:t xml:space="preserve">  والله منزّه من التغير في ذاته </w:t>
      </w:r>
      <w:r w:rsidR="008B2C32">
        <w:rPr>
          <w:rFonts w:hint="cs"/>
          <w:b w:val="0"/>
          <w:rtl/>
        </w:rPr>
        <w:t xml:space="preserve">، </w:t>
      </w:r>
      <w:r w:rsidR="00626CC3">
        <w:rPr>
          <w:rFonts w:hint="cs"/>
          <w:b w:val="0"/>
          <w:rtl/>
        </w:rPr>
        <w:t xml:space="preserve">(  س  ) ما جاء في الكتاب والسنة من إضافة الاستواء </w:t>
      </w:r>
      <w:r w:rsidR="00626CC3">
        <w:rPr>
          <w:rFonts w:hint="cs"/>
          <w:b w:val="0"/>
          <w:rtl/>
          <w:lang w:bidi="ar-KW"/>
        </w:rPr>
        <w:t>والنزول والذهاب والمجيء والقبض والبسط والضحك والتبسم والغضب والتردد إلى ذات الله تعالى</w:t>
      </w:r>
      <w:r w:rsidR="001966FB">
        <w:rPr>
          <w:rFonts w:hint="cs"/>
          <w:b w:val="0"/>
          <w:rtl/>
          <w:lang w:bidi="ar-KW"/>
        </w:rPr>
        <w:t xml:space="preserve"> ،</w:t>
      </w:r>
      <w:r w:rsidR="00626CC3">
        <w:rPr>
          <w:rFonts w:hint="cs"/>
          <w:b w:val="0"/>
          <w:rtl/>
          <w:lang w:bidi="ar-KW"/>
        </w:rPr>
        <w:t xml:space="preserve"> فإنه حق وصدق على مراد الله ومراد رسول الله</w:t>
      </w:r>
      <w:r w:rsidR="001966FB">
        <w:rPr>
          <w:rFonts w:hint="cs"/>
          <w:b w:val="0"/>
          <w:rtl/>
          <w:lang w:bidi="ar-KW"/>
        </w:rPr>
        <w:t xml:space="preserve"> ،</w:t>
      </w:r>
      <w:r w:rsidR="00626CC3">
        <w:rPr>
          <w:rFonts w:hint="cs"/>
          <w:b w:val="0"/>
          <w:rtl/>
          <w:lang w:bidi="ar-KW"/>
        </w:rPr>
        <w:t xml:space="preserve"> صفات تليق بالذات</w:t>
      </w:r>
      <w:r w:rsidR="001966FB">
        <w:rPr>
          <w:rFonts w:hint="cs"/>
          <w:b w:val="0"/>
          <w:rtl/>
          <w:lang w:bidi="ar-KW"/>
        </w:rPr>
        <w:t xml:space="preserve"> ،</w:t>
      </w:r>
      <w:r w:rsidR="00626CC3">
        <w:rPr>
          <w:rFonts w:hint="cs"/>
          <w:b w:val="0"/>
          <w:rtl/>
          <w:lang w:bidi="ar-KW"/>
        </w:rPr>
        <w:t xml:space="preserve"> وكما أنّ ذات الله تعالى ليس كمثله شيء</w:t>
      </w:r>
      <w:r w:rsidR="001966FB">
        <w:rPr>
          <w:rFonts w:hint="cs"/>
          <w:b w:val="0"/>
          <w:rtl/>
          <w:lang w:bidi="ar-KW"/>
        </w:rPr>
        <w:t xml:space="preserve"> ،</w:t>
      </w:r>
      <w:r w:rsidR="00626CC3">
        <w:rPr>
          <w:rFonts w:hint="cs"/>
          <w:b w:val="0"/>
          <w:rtl/>
          <w:lang w:bidi="ar-KW"/>
        </w:rPr>
        <w:t xml:space="preserve"> فإن ما أضيف إلى الذات يتبع الذات</w:t>
      </w:r>
      <w:r w:rsidR="001966FB">
        <w:rPr>
          <w:rFonts w:hint="cs"/>
          <w:b w:val="0"/>
          <w:rtl/>
          <w:lang w:bidi="ar-KW"/>
        </w:rPr>
        <w:t xml:space="preserve"> ،</w:t>
      </w:r>
      <w:r w:rsidR="00626CC3">
        <w:rPr>
          <w:rFonts w:hint="cs"/>
          <w:b w:val="0"/>
          <w:rtl/>
          <w:lang w:bidi="ar-KW"/>
        </w:rPr>
        <w:t xml:space="preserve"> منزه عن التغير والحدوث والانفعال الذي يعتري ذات الإنسان</w:t>
      </w:r>
      <w:r w:rsidR="001966FB">
        <w:rPr>
          <w:rFonts w:hint="cs"/>
          <w:b w:val="0"/>
          <w:rtl/>
          <w:lang w:bidi="ar-KW"/>
        </w:rPr>
        <w:t xml:space="preserve"> ،</w:t>
      </w:r>
      <w:r w:rsidR="00626CC3">
        <w:rPr>
          <w:rFonts w:hint="cs"/>
          <w:b w:val="0"/>
          <w:rtl/>
          <w:lang w:bidi="ar-KW"/>
        </w:rPr>
        <w:t xml:space="preserve"> لا نتقول على الله بغير علم</w:t>
      </w:r>
      <w:r w:rsidR="001966FB">
        <w:rPr>
          <w:rFonts w:hint="cs"/>
          <w:b w:val="0"/>
          <w:rtl/>
          <w:lang w:bidi="ar-KW"/>
        </w:rPr>
        <w:t xml:space="preserve"> ،</w:t>
      </w:r>
      <w:r w:rsidR="00626CC3">
        <w:rPr>
          <w:rFonts w:hint="cs"/>
          <w:b w:val="0"/>
          <w:rtl/>
          <w:lang w:bidi="ar-KW"/>
        </w:rPr>
        <w:t xml:space="preserve"> ولا ننفي ما جاء عن الله في كتاب الله وسنة نبيه صلى الله عليه وسلم</w:t>
      </w:r>
      <w:r w:rsidR="001966FB">
        <w:rPr>
          <w:rFonts w:hint="cs"/>
          <w:b w:val="0"/>
          <w:rtl/>
          <w:lang w:bidi="ar-KW"/>
        </w:rPr>
        <w:t xml:space="preserve"> ،</w:t>
      </w:r>
      <w:r w:rsidR="00626CC3">
        <w:rPr>
          <w:rFonts w:hint="cs"/>
          <w:b w:val="0"/>
          <w:rtl/>
          <w:lang w:bidi="ar-KW"/>
        </w:rPr>
        <w:t xml:space="preserve"> ولكن ننفي اللوازم التي لا تليق بذات الله تعالى من النقص والتغير والأفول وما يوحي بالحدوث الذي هو ضد القدم الذي اتصف به ذات الرحمن</w:t>
      </w:r>
      <w:r w:rsidR="001966FB">
        <w:rPr>
          <w:rFonts w:hint="cs"/>
          <w:b w:val="0"/>
          <w:rtl/>
          <w:lang w:bidi="ar-KW"/>
        </w:rPr>
        <w:t xml:space="preserve"> ،</w:t>
      </w:r>
      <w:r w:rsidR="00626CC3">
        <w:rPr>
          <w:rFonts w:hint="cs"/>
          <w:b w:val="0"/>
          <w:rtl/>
          <w:lang w:bidi="ar-KW"/>
        </w:rPr>
        <w:t xml:space="preserve"> </w:t>
      </w:r>
      <w:r w:rsidR="00626CC3">
        <w:rPr>
          <w:rFonts w:hint="cs"/>
          <w:b w:val="0"/>
          <w:rtl/>
        </w:rPr>
        <w:t xml:space="preserve">وبعد فتلك تنزيهات من </w:t>
      </w:r>
      <w:r w:rsidR="008B2C32">
        <w:rPr>
          <w:rFonts w:hint="cs"/>
          <w:b w:val="0"/>
          <w:rtl/>
        </w:rPr>
        <w:t>الكتاب والسنّة و</w:t>
      </w:r>
      <w:r w:rsidR="00626CC3">
        <w:rPr>
          <w:rFonts w:hint="cs"/>
          <w:b w:val="0"/>
          <w:rtl/>
        </w:rPr>
        <w:t xml:space="preserve">أقوال العلماء في تقديس الله تعالى وتنزيهه </w:t>
      </w:r>
      <w:r w:rsidR="008B2C32">
        <w:rPr>
          <w:rFonts w:hint="cs"/>
          <w:b w:val="0"/>
          <w:rtl/>
        </w:rPr>
        <w:t xml:space="preserve"> ، وفي بيان فقه </w:t>
      </w:r>
      <w:r w:rsidR="008B2C32">
        <w:rPr>
          <w:b w:val="0"/>
          <w:rtl/>
          <w:lang w:bidi="ar-KW"/>
        </w:rPr>
        <w:t>الأخبار الموهمة للمستحيل في حق الله تعالى والفهم الامثل لها ،</w:t>
      </w:r>
      <w:r w:rsidR="008B2C32">
        <w:rPr>
          <w:rFonts w:hint="cs"/>
          <w:b w:val="0"/>
          <w:rtl/>
          <w:lang w:bidi="ar-KW"/>
        </w:rPr>
        <w:t xml:space="preserve"> </w:t>
      </w:r>
      <w:r w:rsidR="00626CC3">
        <w:rPr>
          <w:rFonts w:hint="cs"/>
          <w:b w:val="0"/>
          <w:rtl/>
        </w:rPr>
        <w:t>ومن لم يجعل الله تعالى له نوراً فما له من نور</w:t>
      </w:r>
      <w:r w:rsidR="001966FB">
        <w:rPr>
          <w:rFonts w:hint="cs"/>
          <w:b w:val="0"/>
          <w:rtl/>
        </w:rPr>
        <w:t xml:space="preserve"> ،</w:t>
      </w:r>
      <w:r w:rsidR="00626CC3">
        <w:rPr>
          <w:rFonts w:hint="cs"/>
          <w:b w:val="0"/>
          <w:rtl/>
        </w:rPr>
        <w:t xml:space="preserve"> </w:t>
      </w:r>
    </w:p>
    <w:p w:rsidR="00626CC3" w:rsidRDefault="00626CC3" w:rsidP="008B2C32">
      <w:pPr>
        <w:jc w:val="center"/>
        <w:rPr>
          <w:bCs/>
          <w:rtl/>
        </w:rPr>
      </w:pPr>
      <w:r>
        <w:rPr>
          <w:rFonts w:hint="cs"/>
          <w:bCs/>
          <w:rtl/>
        </w:rPr>
        <w:t>***</w:t>
      </w:r>
    </w:p>
    <w:p w:rsidR="00626CC3" w:rsidRDefault="00626CC3" w:rsidP="00626CC3">
      <w:pPr>
        <w:jc w:val="both"/>
        <w:rPr>
          <w:b w:val="0"/>
          <w:rtl/>
        </w:rPr>
      </w:pPr>
    </w:p>
    <w:p w:rsidR="00626CC3" w:rsidRDefault="00626CC3" w:rsidP="00626CC3">
      <w:pPr>
        <w:jc w:val="both"/>
        <w:rPr>
          <w:b w:val="0"/>
          <w:rtl/>
        </w:rPr>
      </w:pPr>
    </w:p>
    <w:p w:rsidR="0062488A" w:rsidRDefault="0062488A" w:rsidP="00011648">
      <w:pPr>
        <w:jc w:val="both"/>
        <w:rPr>
          <w:b w:val="0"/>
          <w:bCs/>
          <w:rtl/>
          <w:lang w:bidi="ar-KW"/>
        </w:rPr>
      </w:pPr>
    </w:p>
    <w:p w:rsidR="0062488A" w:rsidRDefault="0062488A" w:rsidP="00011648">
      <w:pPr>
        <w:jc w:val="both"/>
        <w:rPr>
          <w:b w:val="0"/>
          <w:bCs/>
          <w:rtl/>
          <w:lang w:bidi="ar-KW"/>
        </w:rPr>
      </w:pPr>
    </w:p>
    <w:p w:rsidR="008B2C32" w:rsidRDefault="008B2C32" w:rsidP="00011648">
      <w:pPr>
        <w:jc w:val="both"/>
        <w:rPr>
          <w:b w:val="0"/>
          <w:bCs/>
          <w:rtl/>
          <w:lang w:bidi="ar-KW"/>
        </w:rPr>
      </w:pPr>
    </w:p>
    <w:p w:rsidR="008B2C32" w:rsidRDefault="008B2C32" w:rsidP="00011648">
      <w:pPr>
        <w:jc w:val="both"/>
        <w:rPr>
          <w:b w:val="0"/>
          <w:bCs/>
          <w:rtl/>
          <w:lang w:bidi="ar-KW"/>
        </w:rPr>
      </w:pPr>
    </w:p>
    <w:p w:rsidR="00393453" w:rsidRDefault="00393453" w:rsidP="00011648">
      <w:pPr>
        <w:jc w:val="both"/>
        <w:rPr>
          <w:b w:val="0"/>
          <w:bCs/>
          <w:rtl/>
          <w:lang w:bidi="ar-KW"/>
        </w:rPr>
      </w:pPr>
    </w:p>
    <w:p w:rsidR="0062488A" w:rsidRPr="00B96298" w:rsidRDefault="0062488A" w:rsidP="0062488A">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62488A" w:rsidRPr="00B96298" w:rsidRDefault="0062488A" w:rsidP="0062488A">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rPr>
      </w:pPr>
      <w:r w:rsidRPr="00B96298">
        <w:rPr>
          <w:rFonts w:cs="Monotype Koufi"/>
          <w:b w:val="0"/>
          <w:sz w:val="56"/>
          <w:szCs w:val="56"/>
          <w:rtl/>
        </w:rPr>
        <w:t>الباب السابع</w:t>
      </w:r>
    </w:p>
    <w:p w:rsidR="002D70F1" w:rsidRPr="00B96298" w:rsidRDefault="0062488A" w:rsidP="0062488A">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rPr>
      </w:pPr>
      <w:r w:rsidRPr="00B96298">
        <w:rPr>
          <w:rFonts w:cs="Monotype Koufi"/>
          <w:b w:val="0"/>
          <w:sz w:val="56"/>
          <w:szCs w:val="56"/>
          <w:rtl/>
        </w:rPr>
        <w:t xml:space="preserve">خوض أهل الحشو في المتشابهات </w:t>
      </w:r>
    </w:p>
    <w:p w:rsidR="00011648" w:rsidRPr="00B96298" w:rsidRDefault="0062488A" w:rsidP="0062488A">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rPr>
      </w:pPr>
      <w:r w:rsidRPr="00B96298">
        <w:rPr>
          <w:rFonts w:cs="Monotype Koufi"/>
          <w:b w:val="0"/>
          <w:sz w:val="56"/>
          <w:szCs w:val="56"/>
          <w:rtl/>
        </w:rPr>
        <w:t>ونسبة المستحيل إلى الله تعالى</w:t>
      </w:r>
    </w:p>
    <w:p w:rsidR="0062488A" w:rsidRPr="00B96298" w:rsidRDefault="0062488A" w:rsidP="0062488A">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62488A" w:rsidRDefault="0062488A" w:rsidP="00011648">
      <w:pPr>
        <w:jc w:val="both"/>
        <w:rPr>
          <w:b w:val="0"/>
          <w:rtl/>
          <w:lang w:bidi="ar-KW"/>
        </w:rPr>
      </w:pPr>
    </w:p>
    <w:p w:rsidR="00393453" w:rsidRDefault="00393453" w:rsidP="00393453">
      <w:pPr>
        <w:jc w:val="both"/>
        <w:rPr>
          <w:b w:val="0"/>
          <w:rtl/>
        </w:rPr>
      </w:pPr>
      <w:r>
        <w:rPr>
          <w:rFonts w:hint="cs"/>
          <w:b w:val="0"/>
          <w:rtl/>
        </w:rPr>
        <w:t>يشتمل على تلك المباحث :</w:t>
      </w:r>
    </w:p>
    <w:p w:rsidR="00393453" w:rsidRDefault="00393453" w:rsidP="00393453">
      <w:pPr>
        <w:jc w:val="both"/>
        <w:rPr>
          <w:b w:val="0"/>
        </w:rPr>
      </w:pPr>
      <w:r>
        <w:rPr>
          <w:rFonts w:hint="cs"/>
          <w:b w:val="0"/>
          <w:rtl/>
        </w:rPr>
        <w:t>[  1  ] : الحشوية أعداء العقل يحشون عقولهم بما يستحيل نسبته إلى جناب ذات الله تعالى</w:t>
      </w:r>
    </w:p>
    <w:p w:rsidR="00393453" w:rsidRDefault="00393453" w:rsidP="00393453">
      <w:pPr>
        <w:jc w:val="both"/>
        <w:rPr>
          <w:b w:val="0"/>
          <w:rtl/>
          <w:lang w:bidi="ar-KW"/>
        </w:rPr>
      </w:pPr>
      <w:r>
        <w:rPr>
          <w:rFonts w:hint="cs"/>
          <w:b w:val="0"/>
          <w:rtl/>
          <w:lang w:bidi="ar-KW"/>
        </w:rPr>
        <w:t>[  2  ] : لقد أخطأت الحشوية في جمع المفرق من المتشابهات لتقوية الشبهة وإحداث الفتنة</w:t>
      </w:r>
    </w:p>
    <w:p w:rsidR="00393453" w:rsidRDefault="00393453" w:rsidP="00393453">
      <w:pPr>
        <w:jc w:val="both"/>
        <w:rPr>
          <w:b w:val="0"/>
          <w:rtl/>
          <w:lang w:bidi="ar-KW"/>
        </w:rPr>
      </w:pPr>
      <w:r>
        <w:rPr>
          <w:rFonts w:hint="cs"/>
          <w:b w:val="0"/>
          <w:rtl/>
        </w:rPr>
        <w:t xml:space="preserve">[  3  ] : من أهم أغلاط الحشوية في باب العقيدة أنّهم استدلوا </w:t>
      </w:r>
      <w:r>
        <w:rPr>
          <w:rFonts w:hint="cs"/>
          <w:b w:val="0"/>
          <w:rtl/>
          <w:lang w:bidi="ar-KW"/>
        </w:rPr>
        <w:t xml:space="preserve">بالموضوع والضعيف والاسرائيليات </w:t>
      </w:r>
    </w:p>
    <w:p w:rsidR="00393453" w:rsidRDefault="00393453" w:rsidP="00393453">
      <w:pPr>
        <w:jc w:val="both"/>
        <w:rPr>
          <w:b w:val="0"/>
          <w:rtl/>
          <w:lang w:bidi="ar-KW"/>
        </w:rPr>
      </w:pPr>
      <w:r>
        <w:rPr>
          <w:rFonts w:hint="cs"/>
          <w:b w:val="0"/>
          <w:rtl/>
        </w:rPr>
        <w:t>[  4  ] : مذهب السلف الصحيح في المتشابهات</w:t>
      </w:r>
    </w:p>
    <w:p w:rsidR="00393453" w:rsidRDefault="00393453" w:rsidP="00393453">
      <w:pPr>
        <w:jc w:val="both"/>
        <w:rPr>
          <w:b w:val="0"/>
          <w:rtl/>
        </w:rPr>
      </w:pPr>
      <w:r>
        <w:rPr>
          <w:rFonts w:hint="cs"/>
          <w:b w:val="0"/>
          <w:rtl/>
        </w:rPr>
        <w:t xml:space="preserve">[  5  ] : الرد على طعن زعماء الحشو في مسلك تفويض المعنى الذي قام عليه مذهب السلف </w:t>
      </w:r>
    </w:p>
    <w:p w:rsidR="00393453" w:rsidRDefault="00393453" w:rsidP="00393453">
      <w:pPr>
        <w:jc w:val="both"/>
        <w:rPr>
          <w:b w:val="0"/>
          <w:rtl/>
        </w:rPr>
      </w:pPr>
      <w:r>
        <w:rPr>
          <w:rFonts w:hint="cs"/>
          <w:b w:val="0"/>
          <w:rtl/>
        </w:rPr>
        <w:t>[  6  ] : الرد على طعن زعماء الحشو في مسلك ( التأويل ) وحمل المتشابه على المحكم :</w:t>
      </w:r>
    </w:p>
    <w:p w:rsidR="00393453" w:rsidRDefault="00393453" w:rsidP="00393453">
      <w:pPr>
        <w:jc w:val="both"/>
        <w:rPr>
          <w:b w:val="0"/>
          <w:rtl/>
        </w:rPr>
      </w:pPr>
      <w:r>
        <w:rPr>
          <w:rFonts w:hint="cs"/>
          <w:b w:val="0"/>
          <w:rtl/>
        </w:rPr>
        <w:t>[  7  ] : متسلفة اليوم ليسوا على منهج السلف الصافي وانتساب الحشوية إلى السلف نسبة خاطئة</w:t>
      </w:r>
    </w:p>
    <w:p w:rsidR="002D70F1" w:rsidRDefault="00B96298" w:rsidP="00B96298">
      <w:pPr>
        <w:jc w:val="center"/>
        <w:rPr>
          <w:rFonts w:hint="cs"/>
          <w:b w:val="0"/>
          <w:bCs/>
          <w:rtl/>
        </w:rPr>
      </w:pPr>
      <w:r>
        <w:rPr>
          <w:rFonts w:hint="cs"/>
          <w:b w:val="0"/>
          <w:bCs/>
          <w:rtl/>
        </w:rPr>
        <w:t>***</w:t>
      </w:r>
    </w:p>
    <w:p w:rsidR="0015010E" w:rsidRDefault="008B2C32" w:rsidP="00BF7B89">
      <w:pPr>
        <w:jc w:val="both"/>
        <w:rPr>
          <w:b w:val="0"/>
          <w:rtl/>
          <w:lang w:bidi="ar-KW"/>
        </w:rPr>
      </w:pPr>
      <w:r>
        <w:rPr>
          <w:rFonts w:hint="cs"/>
          <w:b w:val="0"/>
          <w:bCs/>
          <w:rtl/>
        </w:rPr>
        <w:lastRenderedPageBreak/>
        <w:t xml:space="preserve">[  1  ] : </w:t>
      </w:r>
      <w:r w:rsidR="0015010E">
        <w:rPr>
          <w:rFonts w:hint="cs"/>
          <w:b w:val="0"/>
          <w:bCs/>
          <w:rtl/>
        </w:rPr>
        <w:t>الحشوية أعداء العقل</w:t>
      </w:r>
      <w:r w:rsidR="00BF7B89">
        <w:rPr>
          <w:rFonts w:hint="cs"/>
          <w:b w:val="0"/>
          <w:bCs/>
          <w:rtl/>
        </w:rPr>
        <w:t xml:space="preserve"> يحشون عقولهم بما يستحيل نسبته إلى جناب ذات الله تعالى : </w:t>
      </w:r>
      <w:r w:rsidR="0015010E" w:rsidRPr="008B2C32">
        <w:rPr>
          <w:rFonts w:hint="cs"/>
          <w:rtl/>
        </w:rPr>
        <w:t>يظنون - جهلاً وتلبيسا من تلبيسات إبليس الرجيم عليهم - أنّ تمام الإيمان والتسليم يكون بإلغاء دور العقل في فهم النصوص</w:t>
      </w:r>
      <w:r w:rsidR="001966FB" w:rsidRPr="008B2C32">
        <w:rPr>
          <w:rFonts w:hint="cs"/>
          <w:rtl/>
        </w:rPr>
        <w:t xml:space="preserve"> ،</w:t>
      </w:r>
      <w:r w:rsidR="0015010E" w:rsidRPr="008B2C32">
        <w:rPr>
          <w:rFonts w:hint="cs"/>
          <w:rtl/>
        </w:rPr>
        <w:t xml:space="preserve"> وهل صار العلماء علماء والفقهاء فقهاء إلا باستعمال العقل وإجهاده في فهم النصوص والجمع بينها</w:t>
      </w:r>
      <w:r w:rsidR="001966FB" w:rsidRPr="008B2C32">
        <w:rPr>
          <w:rFonts w:hint="cs"/>
          <w:rtl/>
        </w:rPr>
        <w:t xml:space="preserve"> ،</w:t>
      </w:r>
      <w:r w:rsidR="0015010E" w:rsidRPr="008B2C32">
        <w:rPr>
          <w:rFonts w:hint="cs"/>
          <w:rtl/>
        </w:rPr>
        <w:t xml:space="preserve"> فلمّا ألغوا دور العقل</w:t>
      </w:r>
      <w:r w:rsidR="001966FB" w:rsidRPr="008B2C32">
        <w:rPr>
          <w:rFonts w:hint="cs"/>
          <w:rtl/>
        </w:rPr>
        <w:t xml:space="preserve"> ،</w:t>
      </w:r>
      <w:r w:rsidR="0015010E" w:rsidRPr="008B2C32">
        <w:rPr>
          <w:rFonts w:hint="cs"/>
          <w:rtl/>
        </w:rPr>
        <w:t xml:space="preserve"> عاشوا في العقيدة بالحس الذي سيطر على أوهامهم</w:t>
      </w:r>
      <w:r w:rsidR="001966FB" w:rsidRPr="008B2C32">
        <w:rPr>
          <w:rFonts w:hint="cs"/>
          <w:rtl/>
        </w:rPr>
        <w:t xml:space="preserve"> ،</w:t>
      </w:r>
      <w:r w:rsidR="0015010E">
        <w:rPr>
          <w:rFonts w:hint="cs"/>
          <w:b w:val="0"/>
          <w:bCs/>
          <w:rtl/>
        </w:rPr>
        <w:t xml:space="preserve"> (  فإنّ قلت لهم )</w:t>
      </w:r>
      <w:r w:rsidR="001966FB">
        <w:rPr>
          <w:rFonts w:hint="cs"/>
          <w:b w:val="0"/>
          <w:bCs/>
          <w:rtl/>
        </w:rPr>
        <w:t xml:space="preserve"> :</w:t>
      </w:r>
      <w:r w:rsidR="0015010E">
        <w:rPr>
          <w:rFonts w:hint="cs"/>
          <w:b w:val="0"/>
          <w:bCs/>
          <w:rtl/>
        </w:rPr>
        <w:t xml:space="preserve"> </w:t>
      </w:r>
      <w:r w:rsidR="0015010E">
        <w:rPr>
          <w:rFonts w:hint="cs"/>
          <w:b w:val="0"/>
          <w:rtl/>
        </w:rPr>
        <w:t>إنّ أي شيء محدود لا يصلح أن يكون إلها</w:t>
      </w:r>
      <w:r w:rsidR="001966FB">
        <w:rPr>
          <w:rFonts w:hint="cs"/>
          <w:b w:val="0"/>
          <w:rtl/>
        </w:rPr>
        <w:t xml:space="preserve"> ،</w:t>
      </w:r>
      <w:r w:rsidR="0015010E">
        <w:rPr>
          <w:rFonts w:hint="cs"/>
          <w:b w:val="0"/>
          <w:rtl/>
        </w:rPr>
        <w:t xml:space="preserve"> وذلك لأنّ الحد معناه التناهي</w:t>
      </w:r>
      <w:r w:rsidR="001966FB">
        <w:rPr>
          <w:rFonts w:hint="cs"/>
          <w:b w:val="0"/>
          <w:rtl/>
        </w:rPr>
        <w:t xml:space="preserve"> ،</w:t>
      </w:r>
      <w:r w:rsidR="0015010E">
        <w:rPr>
          <w:rFonts w:hint="cs"/>
          <w:b w:val="0"/>
          <w:rtl/>
        </w:rPr>
        <w:t xml:space="preserve"> والتناهي في ذات الله تعالى نقص لا يجوز وصف ذات الله تعالى به</w:t>
      </w:r>
      <w:r w:rsidR="001966FB">
        <w:rPr>
          <w:rFonts w:hint="cs"/>
          <w:b w:val="0"/>
          <w:rtl/>
        </w:rPr>
        <w:t xml:space="preserve"> ،</w:t>
      </w:r>
      <w:r w:rsidR="0015010E">
        <w:rPr>
          <w:rFonts w:hint="cs"/>
          <w:b w:val="0"/>
          <w:rtl/>
        </w:rPr>
        <w:t xml:space="preserve"> ولأنّ الكمال أن لا يكون للشيء حد ونهاية ينتهي إليه</w:t>
      </w:r>
      <w:r w:rsidR="001966FB">
        <w:rPr>
          <w:rFonts w:hint="cs"/>
          <w:b w:val="0"/>
          <w:rtl/>
        </w:rPr>
        <w:t xml:space="preserve"> ،</w:t>
      </w:r>
      <w:r w:rsidR="0015010E">
        <w:rPr>
          <w:rFonts w:hint="cs"/>
          <w:b w:val="0"/>
          <w:rtl/>
        </w:rPr>
        <w:t xml:space="preserve"> وإلا جاز أن يكون فوقه ما هو أكبر منه</w:t>
      </w:r>
      <w:r w:rsidR="001966FB">
        <w:rPr>
          <w:rFonts w:hint="cs"/>
          <w:b w:val="0"/>
          <w:rtl/>
        </w:rPr>
        <w:t xml:space="preserve"> ،</w:t>
      </w:r>
      <w:r w:rsidR="0015010E">
        <w:rPr>
          <w:rFonts w:hint="cs"/>
          <w:b w:val="0"/>
          <w:rtl/>
        </w:rPr>
        <w:t xml:space="preserve"> والله تعالى أكبر من كل تصور</w:t>
      </w:r>
      <w:r w:rsidR="001966FB">
        <w:rPr>
          <w:rFonts w:hint="cs"/>
          <w:b w:val="0"/>
          <w:rtl/>
        </w:rPr>
        <w:t xml:space="preserve"> ،</w:t>
      </w:r>
      <w:r w:rsidR="0015010E">
        <w:rPr>
          <w:rFonts w:hint="cs"/>
          <w:b w:val="0"/>
          <w:rtl/>
        </w:rPr>
        <w:t xml:space="preserve"> وأكبر من كل حد</w:t>
      </w:r>
      <w:r w:rsidR="001966FB">
        <w:rPr>
          <w:rFonts w:hint="cs"/>
          <w:b w:val="0"/>
          <w:rtl/>
        </w:rPr>
        <w:t xml:space="preserve"> ،</w:t>
      </w:r>
      <w:r w:rsidR="0015010E">
        <w:rPr>
          <w:rFonts w:hint="cs"/>
          <w:b w:val="0"/>
          <w:rtl/>
        </w:rPr>
        <w:t xml:space="preserve"> وأكبر من كل مقدار</w:t>
      </w:r>
      <w:r w:rsidR="001966FB">
        <w:rPr>
          <w:rFonts w:hint="cs"/>
          <w:b w:val="0"/>
          <w:rtl/>
        </w:rPr>
        <w:t xml:space="preserve"> ،</w:t>
      </w:r>
      <w:r w:rsidR="0015010E">
        <w:rPr>
          <w:rFonts w:hint="cs"/>
          <w:b w:val="0"/>
          <w:rtl/>
        </w:rPr>
        <w:t xml:space="preserve"> وأكبر من كل نهاية</w:t>
      </w:r>
      <w:r w:rsidR="001966FB">
        <w:rPr>
          <w:rFonts w:hint="cs"/>
          <w:b w:val="0"/>
          <w:rtl/>
        </w:rPr>
        <w:t xml:space="preserve"> ،</w:t>
      </w:r>
      <w:r w:rsidR="0015010E">
        <w:rPr>
          <w:rFonts w:hint="cs"/>
          <w:b w:val="0"/>
          <w:rtl/>
        </w:rPr>
        <w:t xml:space="preserve"> وهو الكبير المتعال على الحدود</w:t>
      </w:r>
      <w:r w:rsidR="001966FB">
        <w:rPr>
          <w:rFonts w:hint="cs"/>
          <w:b w:val="0"/>
          <w:rtl/>
        </w:rPr>
        <w:t xml:space="preserve"> ،</w:t>
      </w:r>
      <w:r w:rsidR="0015010E">
        <w:rPr>
          <w:rFonts w:hint="cs"/>
          <w:b w:val="0"/>
          <w:rtl/>
        </w:rPr>
        <w:t xml:space="preserve"> هو القاهر لكل خلقه بما حدهم عليه من حدود</w:t>
      </w:r>
      <w:r w:rsidR="001966FB">
        <w:rPr>
          <w:rFonts w:hint="cs"/>
          <w:b w:val="0"/>
          <w:rtl/>
        </w:rPr>
        <w:t xml:space="preserve"> ،</w:t>
      </w:r>
      <w:r w:rsidR="0015010E">
        <w:rPr>
          <w:rFonts w:hint="cs"/>
          <w:b w:val="0"/>
          <w:rtl/>
        </w:rPr>
        <w:t xml:space="preserve"> فهو الذي حد الحدود على خلقه بقدرته</w:t>
      </w:r>
      <w:r w:rsidR="001966FB">
        <w:rPr>
          <w:rFonts w:hint="cs"/>
          <w:b w:val="0"/>
          <w:rtl/>
        </w:rPr>
        <w:t xml:space="preserve"> ،</w:t>
      </w:r>
      <w:r w:rsidR="0015010E">
        <w:rPr>
          <w:rFonts w:hint="cs"/>
          <w:b w:val="0"/>
          <w:rtl/>
        </w:rPr>
        <w:t xml:space="preserve"> وكتب النهايات على كل محدود</w:t>
      </w:r>
      <w:r w:rsidR="001966FB">
        <w:rPr>
          <w:rFonts w:hint="cs"/>
          <w:b w:val="0"/>
          <w:rtl/>
        </w:rPr>
        <w:t xml:space="preserve"> ،</w:t>
      </w:r>
      <w:r w:rsidR="0015010E">
        <w:rPr>
          <w:rFonts w:hint="cs"/>
          <w:b w:val="0"/>
          <w:rtl/>
        </w:rPr>
        <w:t xml:space="preserve"> ليدل بحده على أنّه مخلوق له خالق قهره بحد ونهاية لا يتجاوزها إلى غيرها</w:t>
      </w:r>
      <w:r w:rsidR="001966FB">
        <w:rPr>
          <w:rFonts w:hint="cs"/>
          <w:b w:val="0"/>
          <w:rtl/>
        </w:rPr>
        <w:t xml:space="preserve"> ،</w:t>
      </w:r>
      <w:r w:rsidR="0015010E">
        <w:rPr>
          <w:rFonts w:hint="cs"/>
          <w:b w:val="0"/>
          <w:rtl/>
        </w:rPr>
        <w:t xml:space="preserve"> وكل محدود مخلوق</w:t>
      </w:r>
      <w:r w:rsidR="001966FB">
        <w:rPr>
          <w:rFonts w:hint="cs"/>
          <w:b w:val="0"/>
          <w:rtl/>
        </w:rPr>
        <w:t xml:space="preserve"> ،</w:t>
      </w:r>
      <w:r w:rsidR="0015010E">
        <w:rPr>
          <w:rFonts w:hint="cs"/>
          <w:b w:val="0"/>
          <w:rtl/>
        </w:rPr>
        <w:t xml:space="preserve"> والخالق متعالي عن الحد والنهاية</w:t>
      </w:r>
      <w:r w:rsidR="001966FB">
        <w:rPr>
          <w:rFonts w:hint="cs"/>
          <w:b w:val="0"/>
          <w:rtl/>
        </w:rPr>
        <w:t xml:space="preserve"> ،</w:t>
      </w:r>
      <w:r w:rsidR="0015010E">
        <w:rPr>
          <w:rFonts w:hint="cs"/>
          <w:b w:val="0"/>
          <w:rtl/>
        </w:rPr>
        <w:t xml:space="preserve">  لأنّ صفات الله تعالى لا تتناهى ولا حد لها</w:t>
      </w:r>
      <w:r w:rsidR="001966FB">
        <w:rPr>
          <w:rFonts w:hint="cs"/>
          <w:b w:val="0"/>
          <w:rtl/>
        </w:rPr>
        <w:t xml:space="preserve"> ،</w:t>
      </w:r>
      <w:r w:rsidR="0015010E">
        <w:rPr>
          <w:rFonts w:hint="cs"/>
          <w:b w:val="0"/>
          <w:rtl/>
        </w:rPr>
        <w:t xml:space="preserve"> فلا حد لعلمه</w:t>
      </w:r>
      <w:r w:rsidR="001966FB">
        <w:rPr>
          <w:rFonts w:hint="cs"/>
          <w:b w:val="0"/>
          <w:rtl/>
        </w:rPr>
        <w:t xml:space="preserve"> ،</w:t>
      </w:r>
      <w:r w:rsidR="0015010E">
        <w:rPr>
          <w:rFonts w:hint="cs"/>
          <w:b w:val="0"/>
          <w:rtl/>
        </w:rPr>
        <w:t xml:space="preserve"> ولا حد لقدرته</w:t>
      </w:r>
      <w:r w:rsidR="001966FB">
        <w:rPr>
          <w:rFonts w:hint="cs"/>
          <w:b w:val="0"/>
          <w:rtl/>
        </w:rPr>
        <w:t xml:space="preserve"> ،</w:t>
      </w:r>
      <w:r w:rsidR="0015010E">
        <w:rPr>
          <w:rFonts w:hint="cs"/>
          <w:b w:val="0"/>
          <w:rtl/>
        </w:rPr>
        <w:t xml:space="preserve"> ولا حد لرحمته</w:t>
      </w:r>
      <w:r w:rsidR="001966FB">
        <w:rPr>
          <w:rFonts w:hint="cs"/>
          <w:b w:val="0"/>
          <w:rtl/>
        </w:rPr>
        <w:t xml:space="preserve"> ،</w:t>
      </w:r>
      <w:r w:rsidR="0015010E">
        <w:rPr>
          <w:rFonts w:hint="cs"/>
          <w:b w:val="0"/>
          <w:rtl/>
        </w:rPr>
        <w:t xml:space="preserve"> ولا حد لعزته</w:t>
      </w:r>
      <w:r w:rsidR="001966FB">
        <w:rPr>
          <w:rFonts w:hint="cs"/>
          <w:b w:val="0"/>
          <w:rtl/>
        </w:rPr>
        <w:t xml:space="preserve"> ،</w:t>
      </w:r>
      <w:r w:rsidR="0015010E">
        <w:rPr>
          <w:rFonts w:hint="cs"/>
          <w:b w:val="0"/>
          <w:rtl/>
        </w:rPr>
        <w:t xml:space="preserve"> ومن كانت تلك صفاته</w:t>
      </w:r>
      <w:r w:rsidR="001966FB">
        <w:rPr>
          <w:rFonts w:hint="cs"/>
          <w:b w:val="0"/>
          <w:rtl/>
        </w:rPr>
        <w:t xml:space="preserve"> ،</w:t>
      </w:r>
      <w:r w:rsidR="0015010E">
        <w:rPr>
          <w:rFonts w:hint="cs"/>
          <w:b w:val="0"/>
          <w:rtl/>
        </w:rPr>
        <w:t xml:space="preserve"> فلا حد لذاته</w:t>
      </w:r>
      <w:r w:rsidR="001966FB">
        <w:rPr>
          <w:rFonts w:hint="cs"/>
          <w:b w:val="0"/>
          <w:rtl/>
        </w:rPr>
        <w:t xml:space="preserve"> ،</w:t>
      </w:r>
      <w:r w:rsidR="0015010E">
        <w:rPr>
          <w:rFonts w:hint="cs"/>
          <w:b w:val="0"/>
          <w:rtl/>
        </w:rPr>
        <w:t xml:space="preserve"> وأنّ الله تعالى هو الواحد القهار</w:t>
      </w:r>
      <w:r w:rsidR="001966FB">
        <w:rPr>
          <w:rFonts w:hint="cs"/>
          <w:b w:val="0"/>
          <w:rtl/>
        </w:rPr>
        <w:t xml:space="preserve"> ،</w:t>
      </w:r>
      <w:r w:rsidR="0015010E">
        <w:rPr>
          <w:rFonts w:hint="cs"/>
          <w:b w:val="0"/>
          <w:rtl/>
        </w:rPr>
        <w:t xml:space="preserve"> القاهر فوق عباده</w:t>
      </w:r>
      <w:r w:rsidR="001966FB">
        <w:rPr>
          <w:rFonts w:hint="cs"/>
          <w:b w:val="0"/>
          <w:rtl/>
        </w:rPr>
        <w:t xml:space="preserve"> ،</w:t>
      </w:r>
      <w:r w:rsidR="0015010E">
        <w:rPr>
          <w:rFonts w:hint="cs"/>
          <w:b w:val="0"/>
          <w:rtl/>
        </w:rPr>
        <w:t xml:space="preserve"> قهر الخلق أجمعين بالحدود والمقادير</w:t>
      </w:r>
      <w:r w:rsidR="001966FB">
        <w:rPr>
          <w:rFonts w:hint="cs"/>
          <w:b w:val="0"/>
          <w:rtl/>
        </w:rPr>
        <w:t xml:space="preserve"> ،</w:t>
      </w:r>
      <w:r w:rsidR="0015010E">
        <w:rPr>
          <w:rFonts w:hint="cs"/>
          <w:b w:val="0"/>
          <w:rtl/>
        </w:rPr>
        <w:t xml:space="preserve"> فليس مخلوق إلا مقهور بقدر معلوم وحد مخصوص</w:t>
      </w:r>
      <w:r w:rsidR="001966FB">
        <w:rPr>
          <w:rFonts w:hint="cs"/>
          <w:b w:val="0"/>
          <w:rtl/>
        </w:rPr>
        <w:t xml:space="preserve"> ،</w:t>
      </w:r>
      <w:r w:rsidR="0015010E">
        <w:rPr>
          <w:rFonts w:hint="cs"/>
          <w:b w:val="0"/>
          <w:rtl/>
        </w:rPr>
        <w:t xml:space="preserve"> لا يستطيع أن يتجاوز تلك الحدود</w:t>
      </w:r>
      <w:r w:rsidR="001966FB">
        <w:rPr>
          <w:rFonts w:hint="cs"/>
          <w:b w:val="0"/>
          <w:rtl/>
        </w:rPr>
        <w:t xml:space="preserve"> ،</w:t>
      </w:r>
      <w:r w:rsidR="0015010E">
        <w:rPr>
          <w:rFonts w:hint="cs"/>
          <w:b w:val="0"/>
          <w:rtl/>
        </w:rPr>
        <w:t xml:space="preserve"> لأنّه مقهور عليها</w:t>
      </w:r>
      <w:r w:rsidR="001966FB">
        <w:rPr>
          <w:rFonts w:hint="cs"/>
          <w:b w:val="0"/>
          <w:rtl/>
        </w:rPr>
        <w:t xml:space="preserve"> ،</w:t>
      </w:r>
      <w:r w:rsidR="0015010E">
        <w:rPr>
          <w:rFonts w:hint="cs"/>
          <w:b w:val="0"/>
          <w:rtl/>
        </w:rPr>
        <w:t xml:space="preserve"> والقاهر له هو خالقه الواحد القهار</w:t>
      </w:r>
      <w:r w:rsidR="001966FB">
        <w:rPr>
          <w:rFonts w:hint="cs"/>
          <w:b w:val="0"/>
          <w:rtl/>
        </w:rPr>
        <w:t xml:space="preserve"> ،</w:t>
      </w:r>
      <w:r w:rsidR="0015010E">
        <w:rPr>
          <w:rFonts w:hint="cs"/>
          <w:b w:val="0"/>
          <w:rtl/>
        </w:rPr>
        <w:t xml:space="preserve"> أما الخالق الواحد القهار فقد جل عن أن يقهره حدٌ أو يحده مقدار</w:t>
      </w:r>
      <w:r w:rsidR="001966FB">
        <w:rPr>
          <w:rFonts w:hint="cs"/>
          <w:b w:val="0"/>
          <w:rtl/>
        </w:rPr>
        <w:t xml:space="preserve"> ،</w:t>
      </w:r>
      <w:r w:rsidR="0015010E">
        <w:rPr>
          <w:rFonts w:hint="cs"/>
          <w:b w:val="0"/>
          <w:rtl/>
        </w:rPr>
        <w:t xml:space="preserve"> لأنّه قاهر الخلق بتلك الحدود والمقادير</w:t>
      </w:r>
      <w:r w:rsidR="001966FB">
        <w:rPr>
          <w:rFonts w:hint="cs"/>
          <w:b w:val="0"/>
          <w:rtl/>
        </w:rPr>
        <w:t xml:space="preserve"> ،</w:t>
      </w:r>
      <w:r w:rsidR="0015010E">
        <w:rPr>
          <w:rFonts w:hint="cs"/>
          <w:b w:val="0"/>
          <w:rtl/>
        </w:rPr>
        <w:t xml:space="preserve"> تنزه عن الحد والمقدار</w:t>
      </w:r>
      <w:r w:rsidR="001966FB">
        <w:rPr>
          <w:rFonts w:hint="cs"/>
          <w:b w:val="0"/>
          <w:rtl/>
        </w:rPr>
        <w:t xml:space="preserve"> ،</w:t>
      </w:r>
      <w:r w:rsidR="0015010E">
        <w:rPr>
          <w:rFonts w:hint="cs"/>
          <w:b w:val="0"/>
          <w:rtl/>
        </w:rPr>
        <w:t xml:space="preserve"> </w:t>
      </w:r>
      <w:r w:rsidR="0015010E">
        <w:rPr>
          <w:rFonts w:hint="cs"/>
          <w:b w:val="0"/>
          <w:bCs/>
          <w:rtl/>
        </w:rPr>
        <w:t>( قال لك )</w:t>
      </w:r>
      <w:r w:rsidR="001966FB">
        <w:rPr>
          <w:rFonts w:hint="cs"/>
          <w:b w:val="0"/>
          <w:rtl/>
        </w:rPr>
        <w:t xml:space="preserve"> :</w:t>
      </w:r>
      <w:r w:rsidR="0015010E">
        <w:rPr>
          <w:rFonts w:hint="cs"/>
          <w:b w:val="0"/>
          <w:rtl/>
        </w:rPr>
        <w:t xml:space="preserve"> لم يأت الحد في الكتاب والسنّة فلا أنفيه ولا أثبته</w:t>
      </w:r>
      <w:r w:rsidR="001966FB">
        <w:rPr>
          <w:rFonts w:hint="cs"/>
          <w:b w:val="0"/>
          <w:rtl/>
        </w:rPr>
        <w:t xml:space="preserve"> ،</w:t>
      </w:r>
      <w:r w:rsidR="0015010E">
        <w:rPr>
          <w:rFonts w:hint="cs"/>
          <w:b w:val="0"/>
          <w:rtl/>
        </w:rPr>
        <w:t xml:space="preserve"> </w:t>
      </w:r>
      <w:r w:rsidR="0015010E">
        <w:rPr>
          <w:rFonts w:hint="cs"/>
          <w:b w:val="0"/>
          <w:bCs/>
          <w:rtl/>
        </w:rPr>
        <w:t>( فإن قلت له</w:t>
      </w:r>
      <w:r w:rsidR="0015010E">
        <w:rPr>
          <w:rFonts w:hint="cs"/>
          <w:b w:val="0"/>
          <w:rtl/>
        </w:rPr>
        <w:t xml:space="preserve"> )</w:t>
      </w:r>
      <w:r w:rsidR="001966FB">
        <w:rPr>
          <w:rFonts w:hint="cs"/>
          <w:b w:val="0"/>
          <w:rtl/>
        </w:rPr>
        <w:t xml:space="preserve"> :</w:t>
      </w:r>
      <w:r w:rsidR="0015010E">
        <w:rPr>
          <w:rFonts w:hint="cs"/>
          <w:b w:val="0"/>
          <w:rtl/>
        </w:rPr>
        <w:t xml:space="preserve"> هل يأكل ربنا تقدس وتعالى</w:t>
      </w:r>
      <w:r w:rsidR="001966FB">
        <w:rPr>
          <w:rFonts w:hint="cs"/>
          <w:b w:val="0"/>
          <w:rtl/>
        </w:rPr>
        <w:t xml:space="preserve"> ،</w:t>
      </w:r>
      <w:r w:rsidR="0015010E">
        <w:rPr>
          <w:rFonts w:hint="cs"/>
          <w:b w:val="0"/>
          <w:rtl/>
        </w:rPr>
        <w:t xml:space="preserve"> قال لا يأكل</w:t>
      </w:r>
      <w:r w:rsidR="001966FB">
        <w:rPr>
          <w:rFonts w:hint="cs"/>
          <w:b w:val="0"/>
          <w:rtl/>
        </w:rPr>
        <w:t xml:space="preserve"> ،</w:t>
      </w:r>
      <w:r w:rsidR="0015010E">
        <w:rPr>
          <w:rFonts w:hint="cs"/>
          <w:b w:val="0"/>
          <w:rtl/>
        </w:rPr>
        <w:t xml:space="preserve"> لأنّ الأكل دليل على الحاجة والحاجة نقص</w:t>
      </w:r>
      <w:r w:rsidR="001966FB">
        <w:rPr>
          <w:rFonts w:hint="cs"/>
          <w:b w:val="0"/>
          <w:rtl/>
        </w:rPr>
        <w:t xml:space="preserve"> ،</w:t>
      </w:r>
      <w:r w:rsidR="0015010E">
        <w:rPr>
          <w:rFonts w:hint="cs"/>
          <w:b w:val="0"/>
          <w:rtl/>
        </w:rPr>
        <w:t xml:space="preserve"> قلنا له والحد غاية والغاية دليل على النقص</w:t>
      </w:r>
      <w:r w:rsidR="001966FB">
        <w:rPr>
          <w:rFonts w:hint="cs"/>
          <w:b w:val="0"/>
          <w:rtl/>
        </w:rPr>
        <w:t xml:space="preserve"> ،</w:t>
      </w:r>
      <w:r w:rsidR="0015010E">
        <w:rPr>
          <w:rFonts w:hint="cs"/>
          <w:b w:val="0"/>
          <w:rtl/>
        </w:rPr>
        <w:t xml:space="preserve"> ولكنه يفهم الأولى لسهولتها</w:t>
      </w:r>
      <w:r w:rsidR="001966FB">
        <w:rPr>
          <w:rFonts w:hint="cs"/>
          <w:b w:val="0"/>
          <w:rtl/>
        </w:rPr>
        <w:t xml:space="preserve"> ،</w:t>
      </w:r>
      <w:r w:rsidR="0015010E">
        <w:rPr>
          <w:rFonts w:hint="cs"/>
          <w:b w:val="0"/>
          <w:rtl/>
        </w:rPr>
        <w:t xml:space="preserve"> ولا يفهم الثانية لخفائها على غير  المتخصص</w:t>
      </w:r>
      <w:r w:rsidR="001966FB">
        <w:rPr>
          <w:rFonts w:hint="cs"/>
          <w:b w:val="0"/>
          <w:rtl/>
        </w:rPr>
        <w:t xml:space="preserve"> ،</w:t>
      </w:r>
      <w:r w:rsidR="0015010E">
        <w:rPr>
          <w:rFonts w:hint="cs"/>
          <w:b w:val="0"/>
          <w:rtl/>
        </w:rPr>
        <w:t xml:space="preserve"> ( </w:t>
      </w:r>
      <w:r w:rsidR="0015010E">
        <w:rPr>
          <w:rFonts w:hint="cs"/>
          <w:b w:val="0"/>
          <w:bCs/>
          <w:rtl/>
        </w:rPr>
        <w:t>وإن قلت له )</w:t>
      </w:r>
      <w:r w:rsidR="001966FB">
        <w:rPr>
          <w:rFonts w:hint="cs"/>
          <w:b w:val="0"/>
          <w:bCs/>
          <w:rtl/>
        </w:rPr>
        <w:t xml:space="preserve"> :</w:t>
      </w:r>
      <w:r w:rsidR="0015010E">
        <w:rPr>
          <w:rFonts w:hint="cs"/>
          <w:b w:val="0"/>
          <w:bCs/>
          <w:rtl/>
        </w:rPr>
        <w:t xml:space="preserve"> </w:t>
      </w:r>
      <w:r w:rsidR="0015010E">
        <w:rPr>
          <w:rFonts w:hint="cs"/>
          <w:b w:val="0"/>
          <w:rtl/>
        </w:rPr>
        <w:t>إنّ كل مخلوق مهما كبر حجمه أو جل مقداره</w:t>
      </w:r>
      <w:r w:rsidR="001966FB">
        <w:rPr>
          <w:rFonts w:hint="cs"/>
          <w:b w:val="0"/>
          <w:rtl/>
        </w:rPr>
        <w:t xml:space="preserve"> ،</w:t>
      </w:r>
      <w:r w:rsidR="0015010E">
        <w:rPr>
          <w:rFonts w:hint="cs"/>
          <w:b w:val="0"/>
          <w:rtl/>
        </w:rPr>
        <w:t xml:space="preserve"> إلا أنّه محدود متناهي مقدر بمقدار</w:t>
      </w:r>
      <w:r w:rsidR="001966FB">
        <w:rPr>
          <w:rFonts w:hint="cs"/>
          <w:b w:val="0"/>
          <w:rtl/>
        </w:rPr>
        <w:t xml:space="preserve"> ،</w:t>
      </w:r>
      <w:r w:rsidR="0015010E">
        <w:rPr>
          <w:rFonts w:hint="cs"/>
          <w:b w:val="0"/>
          <w:rtl/>
        </w:rPr>
        <w:t xml:space="preserve"> مقهور للحدود والقيود الحاكمة عليه</w:t>
      </w:r>
      <w:r w:rsidR="001966FB">
        <w:rPr>
          <w:rFonts w:hint="cs"/>
          <w:b w:val="0"/>
          <w:rtl/>
        </w:rPr>
        <w:t xml:space="preserve"> ،</w:t>
      </w:r>
      <w:r w:rsidR="0015010E">
        <w:rPr>
          <w:rFonts w:hint="cs"/>
          <w:b w:val="0"/>
          <w:rtl/>
        </w:rPr>
        <w:t xml:space="preserve"> أما الله تعالى الواحد القهار فإنه لما  كان قاهراً من كلّ الجهات لم تتحكّم فيه الحدود</w:t>
      </w:r>
      <w:r w:rsidR="001966FB">
        <w:rPr>
          <w:rFonts w:hint="cs"/>
          <w:b w:val="0"/>
          <w:rtl/>
        </w:rPr>
        <w:t xml:space="preserve"> ،</w:t>
      </w:r>
      <w:r w:rsidR="0015010E">
        <w:rPr>
          <w:rFonts w:hint="cs"/>
          <w:b w:val="0"/>
          <w:rtl/>
        </w:rPr>
        <w:t xml:space="preserve"> وإذا كان تعالى لا يقهره شيء وهو القاهر فوق كلّ شيء</w:t>
      </w:r>
      <w:r w:rsidR="001966FB">
        <w:rPr>
          <w:rFonts w:hint="cs"/>
          <w:b w:val="0"/>
          <w:rtl/>
        </w:rPr>
        <w:t xml:space="preserve"> ،</w:t>
      </w:r>
      <w:r w:rsidR="0015010E">
        <w:rPr>
          <w:rFonts w:hint="cs"/>
          <w:b w:val="0"/>
          <w:rtl/>
        </w:rPr>
        <w:t xml:space="preserve"> فليس بمحدود في شيء</w:t>
      </w:r>
      <w:r w:rsidR="001966FB">
        <w:rPr>
          <w:rFonts w:hint="cs"/>
          <w:b w:val="0"/>
          <w:rtl/>
        </w:rPr>
        <w:t xml:space="preserve"> ،</w:t>
      </w:r>
      <w:r w:rsidR="0015010E">
        <w:rPr>
          <w:rFonts w:hint="cs"/>
          <w:b w:val="0"/>
          <w:rtl/>
        </w:rPr>
        <w:t xml:space="preserve"> فهو الواحد القهار لا يشوبه نقص</w:t>
      </w:r>
      <w:r w:rsidR="001966FB">
        <w:rPr>
          <w:rFonts w:hint="cs"/>
          <w:b w:val="0"/>
          <w:rtl/>
        </w:rPr>
        <w:t xml:space="preserve"> ،</w:t>
      </w:r>
      <w:r w:rsidR="0015010E">
        <w:rPr>
          <w:rFonts w:hint="cs"/>
          <w:b w:val="0"/>
          <w:rtl/>
        </w:rPr>
        <w:t xml:space="preserve"> ولا يحده حد</w:t>
      </w:r>
      <w:r w:rsidR="001966FB">
        <w:rPr>
          <w:rFonts w:hint="cs"/>
          <w:b w:val="0"/>
          <w:rtl/>
        </w:rPr>
        <w:t xml:space="preserve"> ،</w:t>
      </w:r>
      <w:r w:rsidR="0015010E">
        <w:rPr>
          <w:rFonts w:hint="cs"/>
          <w:b w:val="0"/>
          <w:rtl/>
        </w:rPr>
        <w:t xml:space="preserve"> ولا يقدره مقدار</w:t>
      </w:r>
      <w:r w:rsidR="001966FB">
        <w:rPr>
          <w:rFonts w:hint="cs"/>
          <w:b w:val="0"/>
          <w:rtl/>
        </w:rPr>
        <w:t xml:space="preserve"> ،</w:t>
      </w:r>
      <w:r w:rsidR="0015010E">
        <w:rPr>
          <w:rFonts w:hint="cs"/>
          <w:b w:val="0"/>
          <w:rtl/>
        </w:rPr>
        <w:t xml:space="preserve"> كيف وهو الذي خلق الحدود والمقادير وهو الواحد القهار</w:t>
      </w:r>
      <w:r w:rsidR="001966FB">
        <w:rPr>
          <w:rFonts w:hint="cs"/>
          <w:b w:val="0"/>
          <w:rtl/>
        </w:rPr>
        <w:t xml:space="preserve"> ،</w:t>
      </w:r>
      <w:r w:rsidR="0015010E">
        <w:rPr>
          <w:rFonts w:hint="cs"/>
          <w:b w:val="0"/>
          <w:rtl/>
        </w:rPr>
        <w:t xml:space="preserve"> وقد بين الله تعالى في كتابه الكريم أنه تعالى خلق الأشياء وخصصها بما هي عليه من قدر معين قال تعالى</w:t>
      </w:r>
      <w:r w:rsidR="001966FB">
        <w:rPr>
          <w:rFonts w:hint="cs"/>
          <w:b w:val="0"/>
          <w:rtl/>
        </w:rPr>
        <w:t xml:space="preserve"> :</w:t>
      </w:r>
      <w:r w:rsidR="0015010E">
        <w:rPr>
          <w:rFonts w:hint="cs"/>
          <w:b w:val="0"/>
          <w:rtl/>
        </w:rPr>
        <w:t xml:space="preserve"> { وخلق كل شيء فقدره تقديراً }</w:t>
      </w:r>
      <w:r w:rsidR="001966FB">
        <w:rPr>
          <w:rFonts w:hint="cs"/>
          <w:b w:val="0"/>
          <w:rtl/>
        </w:rPr>
        <w:t xml:space="preserve"> ،</w:t>
      </w:r>
      <w:r w:rsidR="0015010E">
        <w:rPr>
          <w:rFonts w:hint="cs"/>
          <w:b w:val="0"/>
          <w:rtl/>
        </w:rPr>
        <w:t xml:space="preserve"> وقال تعالى</w:t>
      </w:r>
      <w:r w:rsidR="001966FB">
        <w:rPr>
          <w:rFonts w:hint="cs"/>
          <w:b w:val="0"/>
          <w:rtl/>
        </w:rPr>
        <w:t xml:space="preserve"> :</w:t>
      </w:r>
      <w:r w:rsidR="0015010E">
        <w:rPr>
          <w:rFonts w:hint="cs"/>
          <w:b w:val="0"/>
          <w:rtl/>
        </w:rPr>
        <w:t>{ جعل الله لكل شيء قدرا }</w:t>
      </w:r>
      <w:r w:rsidR="001966FB">
        <w:rPr>
          <w:rFonts w:hint="cs"/>
          <w:b w:val="0"/>
          <w:rtl/>
        </w:rPr>
        <w:t xml:space="preserve"> ،</w:t>
      </w:r>
      <w:r w:rsidR="0015010E">
        <w:rPr>
          <w:rFonts w:hint="cs"/>
          <w:b w:val="0"/>
          <w:rtl/>
        </w:rPr>
        <w:t xml:space="preserve"> وقال تعالى</w:t>
      </w:r>
      <w:r w:rsidR="001966FB">
        <w:rPr>
          <w:rFonts w:hint="cs"/>
          <w:b w:val="0"/>
          <w:rtl/>
        </w:rPr>
        <w:t xml:space="preserve"> :</w:t>
      </w:r>
      <w:r w:rsidR="0015010E">
        <w:rPr>
          <w:rFonts w:hint="cs"/>
          <w:b w:val="0"/>
          <w:rtl/>
        </w:rPr>
        <w:t>{وإن من شيء إلاّ عندنا خزآئنه وما ننزله إلا بقدر معلوم }</w:t>
      </w:r>
      <w:r w:rsidR="001966FB">
        <w:rPr>
          <w:rFonts w:hint="cs"/>
          <w:b w:val="0"/>
          <w:rtl/>
        </w:rPr>
        <w:t xml:space="preserve"> ،</w:t>
      </w:r>
      <w:r w:rsidR="0015010E">
        <w:rPr>
          <w:rFonts w:hint="cs"/>
          <w:b w:val="0"/>
          <w:rtl/>
        </w:rPr>
        <w:t xml:space="preserve">  ومعنى هذه الآيات  أن الله عز وجل خص كل مخلوق ( بحد ومقدار ) لا يجاوزهما ولا يقصر عنهما</w:t>
      </w:r>
      <w:r w:rsidR="001966FB">
        <w:rPr>
          <w:rFonts w:hint="cs"/>
          <w:b w:val="0"/>
          <w:rtl/>
        </w:rPr>
        <w:t xml:space="preserve"> ،</w:t>
      </w:r>
      <w:r w:rsidR="0015010E">
        <w:rPr>
          <w:rFonts w:hint="cs"/>
          <w:b w:val="0"/>
          <w:rtl/>
        </w:rPr>
        <w:t xml:space="preserve"> والحد والمقدار سمتان من سمات المخلوق وبيان أن </w:t>
      </w:r>
      <w:r w:rsidR="0015010E">
        <w:rPr>
          <w:rFonts w:hint="cs"/>
          <w:b w:val="0"/>
          <w:rtl/>
        </w:rPr>
        <w:lastRenderedPageBreak/>
        <w:t>هناك خالق مقدِر خصصه على هذا الحد وهذا المقدار</w:t>
      </w:r>
      <w:r w:rsidR="001966FB">
        <w:rPr>
          <w:rFonts w:hint="cs"/>
          <w:b w:val="0"/>
          <w:rtl/>
        </w:rPr>
        <w:t xml:space="preserve"> ،</w:t>
      </w:r>
      <w:r w:rsidR="0015010E">
        <w:rPr>
          <w:rFonts w:hint="cs"/>
          <w:b w:val="0"/>
          <w:rtl/>
        </w:rPr>
        <w:t xml:space="preserve"> فكل موجود له حد ونهاية يكون الحد والنهاية دليل على انه مخلوق حادث</w:t>
      </w:r>
      <w:r w:rsidR="001966FB">
        <w:rPr>
          <w:rFonts w:hint="cs"/>
          <w:b w:val="0"/>
          <w:rtl/>
        </w:rPr>
        <w:t xml:space="preserve"> ،</w:t>
      </w:r>
      <w:r w:rsidR="0015010E">
        <w:rPr>
          <w:rFonts w:hint="cs"/>
          <w:b w:val="0"/>
          <w:rtl/>
        </w:rPr>
        <w:t xml:space="preserve">   وأن موجده ومخصصه على هذه الحال هو الله تعالى فمحال أن يكون الوصف</w:t>
      </w:r>
      <w:r w:rsidR="0015010E">
        <w:rPr>
          <w:rFonts w:hint="cs"/>
        </w:rPr>
        <w:t xml:space="preserve"> </w:t>
      </w:r>
      <w:r w:rsidR="0015010E">
        <w:rPr>
          <w:rFonts w:hint="cs"/>
          <w:b w:val="0"/>
          <w:rtl/>
        </w:rPr>
        <w:t>الذي يحتج به على الحدوث والمخلوقية وصفا لله تعالى في ذاته أو صفاته فلا حد لذات الله تعالى وتقدس ولا حد لصفات الله عز وجل</w:t>
      </w:r>
      <w:r w:rsidR="001966FB">
        <w:rPr>
          <w:rFonts w:hint="cs"/>
          <w:b w:val="0"/>
          <w:rtl/>
        </w:rPr>
        <w:t xml:space="preserve"> ،</w:t>
      </w:r>
      <w:r w:rsidR="0015010E">
        <w:rPr>
          <w:rFonts w:hint="cs"/>
          <w:b w:val="0"/>
          <w:rtl/>
        </w:rPr>
        <w:t xml:space="preserve"> قال لك</w:t>
      </w:r>
      <w:r w:rsidR="001966FB">
        <w:rPr>
          <w:rFonts w:hint="cs"/>
          <w:b w:val="0"/>
          <w:rtl/>
        </w:rPr>
        <w:t xml:space="preserve"> :</w:t>
      </w:r>
      <w:r w:rsidR="0015010E">
        <w:rPr>
          <w:rFonts w:hint="cs"/>
          <w:b w:val="0"/>
          <w:rtl/>
        </w:rPr>
        <w:t xml:space="preserve"> آتني بدليل من القرآن على أنّ الله تعالى منزه عن الحد فأقبله</w:t>
      </w:r>
      <w:r w:rsidR="001966FB">
        <w:rPr>
          <w:rFonts w:hint="cs"/>
          <w:b w:val="0"/>
          <w:rtl/>
        </w:rPr>
        <w:t xml:space="preserve"> ،</w:t>
      </w:r>
      <w:r w:rsidR="0015010E">
        <w:rPr>
          <w:rFonts w:hint="cs"/>
          <w:b w:val="0"/>
          <w:rtl/>
        </w:rPr>
        <w:t xml:space="preserve"> تقول له</w:t>
      </w:r>
      <w:r w:rsidR="001966FB">
        <w:rPr>
          <w:rFonts w:hint="cs"/>
          <w:b w:val="0"/>
          <w:rtl/>
        </w:rPr>
        <w:t xml:space="preserve"> :</w:t>
      </w:r>
      <w:r w:rsidR="0015010E">
        <w:rPr>
          <w:rFonts w:hint="cs"/>
          <w:b w:val="0"/>
          <w:rtl/>
        </w:rPr>
        <w:t xml:space="preserve"> أوليس قوله تعالى</w:t>
      </w:r>
      <w:r w:rsidR="001966FB">
        <w:rPr>
          <w:rFonts w:hint="cs"/>
          <w:b w:val="0"/>
          <w:rtl/>
        </w:rPr>
        <w:t xml:space="preserve"> :</w:t>
      </w:r>
      <w:r w:rsidR="0015010E">
        <w:rPr>
          <w:rFonts w:hint="cs"/>
          <w:b w:val="0"/>
          <w:rtl/>
        </w:rPr>
        <w:t xml:space="preserve"> { وخلق كل شيء فقدره تقديراً } دليل على الحد والمقدار سمتان من سمات المخلوق</w:t>
      </w:r>
      <w:r w:rsidR="001966FB">
        <w:rPr>
          <w:rFonts w:hint="cs"/>
          <w:b w:val="0"/>
          <w:rtl/>
        </w:rPr>
        <w:t xml:space="preserve"> ،</w:t>
      </w:r>
      <w:r w:rsidR="0015010E">
        <w:rPr>
          <w:rFonts w:hint="cs"/>
          <w:b w:val="0"/>
          <w:rtl/>
        </w:rPr>
        <w:t xml:space="preserve"> والله تعالى هو الخالق</w:t>
      </w:r>
      <w:r w:rsidR="001966FB">
        <w:rPr>
          <w:rFonts w:hint="cs"/>
          <w:b w:val="0"/>
          <w:rtl/>
        </w:rPr>
        <w:t xml:space="preserve"> ،</w:t>
      </w:r>
      <w:r w:rsidR="0015010E">
        <w:rPr>
          <w:rFonts w:hint="cs"/>
          <w:b w:val="0"/>
          <w:bCs/>
          <w:rtl/>
        </w:rPr>
        <w:t xml:space="preserve"> ( قال لك )</w:t>
      </w:r>
      <w:r w:rsidR="001966FB">
        <w:rPr>
          <w:rFonts w:hint="cs"/>
          <w:b w:val="0"/>
          <w:bCs/>
          <w:rtl/>
        </w:rPr>
        <w:t xml:space="preserve"> :</w:t>
      </w:r>
      <w:r w:rsidR="0015010E">
        <w:rPr>
          <w:rFonts w:hint="cs"/>
          <w:b w:val="0"/>
          <w:rtl/>
        </w:rPr>
        <w:t xml:space="preserve"> لا أفهم هذا الدليل</w:t>
      </w:r>
      <w:r w:rsidR="001966FB">
        <w:rPr>
          <w:rFonts w:hint="cs"/>
          <w:b w:val="0"/>
          <w:rtl/>
        </w:rPr>
        <w:t xml:space="preserve"> ،</w:t>
      </w:r>
      <w:r w:rsidR="0015010E">
        <w:rPr>
          <w:rFonts w:hint="cs"/>
          <w:b w:val="0"/>
          <w:rtl/>
        </w:rPr>
        <w:t xml:space="preserve"> ( </w:t>
      </w:r>
      <w:r w:rsidR="0015010E">
        <w:rPr>
          <w:rFonts w:hint="cs"/>
          <w:b w:val="0"/>
          <w:bCs/>
          <w:rtl/>
        </w:rPr>
        <w:t>تقول له</w:t>
      </w:r>
      <w:r w:rsidR="0015010E">
        <w:rPr>
          <w:rFonts w:hint="cs"/>
          <w:b w:val="0"/>
          <w:rtl/>
        </w:rPr>
        <w:t xml:space="preserve"> )</w:t>
      </w:r>
      <w:r w:rsidR="001966FB">
        <w:rPr>
          <w:rFonts w:hint="cs"/>
          <w:b w:val="0"/>
          <w:rtl/>
        </w:rPr>
        <w:t xml:space="preserve"> :</w:t>
      </w:r>
      <w:r w:rsidR="0015010E">
        <w:rPr>
          <w:rFonts w:hint="cs"/>
          <w:b w:val="0"/>
          <w:rtl/>
        </w:rPr>
        <w:t xml:space="preserve"> القاعدة تقول</w:t>
      </w:r>
      <w:r w:rsidR="001966FB">
        <w:rPr>
          <w:rFonts w:hint="cs"/>
          <w:b w:val="0"/>
          <w:rtl/>
        </w:rPr>
        <w:t xml:space="preserve"> :</w:t>
      </w:r>
      <w:r w:rsidR="0015010E">
        <w:rPr>
          <w:rFonts w:hint="cs"/>
          <w:b w:val="0"/>
          <w:rtl/>
        </w:rPr>
        <w:t>كل ما يقبل الحد  فهو محدود</w:t>
      </w:r>
      <w:r w:rsidR="001966FB">
        <w:rPr>
          <w:rFonts w:hint="cs"/>
          <w:b w:val="0"/>
          <w:rtl/>
        </w:rPr>
        <w:t xml:space="preserve"> ،</w:t>
      </w:r>
      <w:r w:rsidR="0015010E">
        <w:rPr>
          <w:rFonts w:hint="cs"/>
          <w:b w:val="0"/>
          <w:rtl/>
        </w:rPr>
        <w:t xml:space="preserve"> وما يحد شيء بحد إلا وهو متناهي الذات</w:t>
      </w:r>
      <w:r w:rsidR="001966FB">
        <w:rPr>
          <w:rFonts w:hint="cs"/>
          <w:b w:val="0"/>
          <w:rtl/>
        </w:rPr>
        <w:t xml:space="preserve"> ،</w:t>
      </w:r>
      <w:r w:rsidR="0015010E">
        <w:rPr>
          <w:rFonts w:hint="cs"/>
          <w:b w:val="0"/>
          <w:rtl/>
        </w:rPr>
        <w:t xml:space="preserve"> وكل</w:t>
      </w:r>
      <w:r w:rsidR="0015010E">
        <w:rPr>
          <w:rFonts w:hint="cs"/>
        </w:rPr>
        <w:t xml:space="preserve"> </w:t>
      </w:r>
      <w:r w:rsidR="0015010E">
        <w:rPr>
          <w:rFonts w:hint="cs"/>
          <w:b w:val="0"/>
          <w:rtl/>
        </w:rPr>
        <w:t>ما كان متناهياً في الذات كان متناهياً في الصفات وإذا كانت صفات الله تعالى لا حد لها فله كمال العلم لا حد لعلمه وله كمال القدرة فلا حد لقدرته وله كمال جميع الصفات العلا  لا حد له فيها فبالتالي فلا حد لذاته تنزه عن الحد والمقدار والحصر والنهاية وكل ما يفيد الحدوث والخلق</w:t>
      </w:r>
      <w:r w:rsidR="001966FB">
        <w:rPr>
          <w:rFonts w:hint="cs"/>
          <w:b w:val="0"/>
          <w:rtl/>
        </w:rPr>
        <w:t xml:space="preserve"> ،</w:t>
      </w:r>
      <w:r w:rsidR="0015010E">
        <w:rPr>
          <w:rFonts w:hint="cs"/>
          <w:b w:val="0"/>
          <w:rtl/>
        </w:rPr>
        <w:t xml:space="preserve"> ثم  كيف نصف الله تعالى بالحد والمقدار</w:t>
      </w:r>
      <w:r w:rsidR="001966FB">
        <w:rPr>
          <w:rFonts w:hint="cs"/>
          <w:b w:val="0"/>
          <w:rtl/>
        </w:rPr>
        <w:t xml:space="preserve"> ،</w:t>
      </w:r>
      <w:r w:rsidR="0015010E">
        <w:rPr>
          <w:rFonts w:hint="cs"/>
          <w:b w:val="0"/>
          <w:rtl/>
        </w:rPr>
        <w:t xml:space="preserve"> ونحن نقول في كل صلاة وعند كل حركة وانتقال</w:t>
      </w:r>
      <w:r w:rsidR="001966FB">
        <w:rPr>
          <w:rFonts w:hint="cs"/>
          <w:b w:val="0"/>
          <w:rtl/>
        </w:rPr>
        <w:t xml:space="preserve"> ،</w:t>
      </w:r>
      <w:r w:rsidR="0015010E">
        <w:rPr>
          <w:rFonts w:hint="cs"/>
          <w:b w:val="0"/>
          <w:rtl/>
        </w:rPr>
        <w:t xml:space="preserve"> وفي الاذكار عقب الصلوات وفي الصباح والمساء (( الله أكبر )) ويدخل في معانيها</w:t>
      </w:r>
      <w:r w:rsidR="001966FB">
        <w:rPr>
          <w:rFonts w:hint="cs"/>
          <w:b w:val="0"/>
          <w:rtl/>
        </w:rPr>
        <w:t xml:space="preserve"> :</w:t>
      </w:r>
      <w:r w:rsidR="0015010E">
        <w:rPr>
          <w:rFonts w:hint="cs"/>
          <w:b w:val="0"/>
          <w:rtl/>
        </w:rPr>
        <w:t xml:space="preserve"> الله أكبر من كل تصور</w:t>
      </w:r>
      <w:r w:rsidR="001966FB">
        <w:rPr>
          <w:rFonts w:hint="cs"/>
          <w:b w:val="0"/>
          <w:rtl/>
        </w:rPr>
        <w:t xml:space="preserve"> ،</w:t>
      </w:r>
      <w:r w:rsidR="0015010E">
        <w:rPr>
          <w:rFonts w:hint="cs"/>
          <w:b w:val="0"/>
          <w:rtl/>
        </w:rPr>
        <w:t xml:space="preserve"> والله أكبر من كل خيال</w:t>
      </w:r>
      <w:r w:rsidR="001966FB">
        <w:rPr>
          <w:rFonts w:hint="cs"/>
          <w:b w:val="0"/>
          <w:rtl/>
        </w:rPr>
        <w:t xml:space="preserve"> ،</w:t>
      </w:r>
      <w:r w:rsidR="0015010E">
        <w:rPr>
          <w:rFonts w:hint="cs"/>
          <w:b w:val="0"/>
          <w:rtl/>
        </w:rPr>
        <w:t xml:space="preserve"> والله أكبر من كل حد</w:t>
      </w:r>
      <w:r w:rsidR="001966FB">
        <w:rPr>
          <w:rFonts w:hint="cs"/>
          <w:b w:val="0"/>
          <w:rtl/>
        </w:rPr>
        <w:t xml:space="preserve"> ،</w:t>
      </w:r>
      <w:r w:rsidR="0015010E">
        <w:rPr>
          <w:rFonts w:hint="cs"/>
          <w:b w:val="0"/>
          <w:rtl/>
        </w:rPr>
        <w:t xml:space="preserve"> والله أكبر من كل مقدار</w:t>
      </w:r>
      <w:r w:rsidR="001966FB">
        <w:rPr>
          <w:rFonts w:hint="cs"/>
          <w:b w:val="0"/>
          <w:rtl/>
        </w:rPr>
        <w:t xml:space="preserve"> ،</w:t>
      </w:r>
      <w:r w:rsidR="0015010E">
        <w:rPr>
          <w:rFonts w:hint="cs"/>
          <w:b w:val="0"/>
          <w:rtl/>
        </w:rPr>
        <w:t xml:space="preserve"> ( </w:t>
      </w:r>
      <w:r w:rsidR="0015010E">
        <w:rPr>
          <w:rFonts w:hint="cs"/>
          <w:b w:val="0"/>
          <w:bCs/>
          <w:rtl/>
        </w:rPr>
        <w:t>يقول لك</w:t>
      </w:r>
      <w:r w:rsidR="0015010E">
        <w:rPr>
          <w:rFonts w:hint="cs"/>
          <w:b w:val="0"/>
          <w:rtl/>
        </w:rPr>
        <w:t xml:space="preserve"> )</w:t>
      </w:r>
      <w:r w:rsidR="001966FB">
        <w:rPr>
          <w:rFonts w:hint="cs"/>
          <w:b w:val="0"/>
          <w:rtl/>
        </w:rPr>
        <w:t xml:space="preserve"> :</w:t>
      </w:r>
      <w:r w:rsidR="0015010E">
        <w:rPr>
          <w:rFonts w:hint="cs"/>
          <w:b w:val="0"/>
          <w:rtl/>
        </w:rPr>
        <w:t xml:space="preserve"> هذا لم يرد به كتاب ولا سنّة</w:t>
      </w:r>
      <w:r w:rsidR="001966FB">
        <w:rPr>
          <w:rFonts w:hint="cs"/>
          <w:b w:val="0"/>
          <w:rtl/>
        </w:rPr>
        <w:t xml:space="preserve"> ،</w:t>
      </w:r>
      <w:r w:rsidR="0015010E">
        <w:rPr>
          <w:rFonts w:hint="cs"/>
          <w:b w:val="0"/>
          <w:rtl/>
        </w:rPr>
        <w:t xml:space="preserve"> ( </w:t>
      </w:r>
      <w:r w:rsidR="0015010E">
        <w:rPr>
          <w:rFonts w:hint="cs"/>
          <w:b w:val="0"/>
          <w:bCs/>
          <w:rtl/>
        </w:rPr>
        <w:t>فإن قلت له</w:t>
      </w:r>
      <w:r w:rsidR="0015010E">
        <w:rPr>
          <w:rFonts w:hint="cs"/>
          <w:b w:val="0"/>
          <w:rtl/>
        </w:rPr>
        <w:t xml:space="preserve"> )</w:t>
      </w:r>
      <w:r w:rsidR="001966FB">
        <w:rPr>
          <w:rFonts w:hint="cs"/>
          <w:b w:val="0"/>
          <w:rtl/>
        </w:rPr>
        <w:t xml:space="preserve"> :</w:t>
      </w:r>
      <w:r w:rsidR="0015010E">
        <w:rPr>
          <w:rFonts w:hint="cs"/>
          <w:b w:val="0"/>
          <w:rtl/>
        </w:rPr>
        <w:t xml:space="preserve"> لقد اتفق المسلمون على تنزيه الله تعالى عن الحدود والغايات والنهايات ولم يخالف في ذلك إلا قلةٌ جاهلون بما يجب لله تعالى من التقديس والتعظيم</w:t>
      </w:r>
      <w:r w:rsidR="001966FB">
        <w:rPr>
          <w:rFonts w:hint="cs"/>
          <w:b w:val="0"/>
          <w:rtl/>
        </w:rPr>
        <w:t xml:space="preserve"> ،</w:t>
      </w:r>
      <w:r w:rsidR="0015010E">
        <w:rPr>
          <w:rFonts w:hint="cs"/>
          <w:b w:val="0"/>
          <w:rtl/>
        </w:rPr>
        <w:t xml:space="preserve"> يعتقدون ان إلههم محدود بحد لا يعلمه إلا هو وأكثرهم على أن حده العرش</w:t>
      </w:r>
      <w:r w:rsidR="001966FB">
        <w:rPr>
          <w:rFonts w:hint="cs"/>
          <w:b w:val="0"/>
          <w:rtl/>
        </w:rPr>
        <w:t xml:space="preserve"> ،</w:t>
      </w:r>
      <w:r w:rsidR="0015010E">
        <w:rPr>
          <w:rFonts w:hint="cs"/>
          <w:b w:val="0"/>
          <w:rtl/>
        </w:rPr>
        <w:t xml:space="preserve"> فحدوه بمخلوق مربوب مثلهم وقد اشار القرآن الكريم إلى ذلك بقوله تعالى { وهو رب العرش العظيم }  كما أنه رب العالمين جميعا</w:t>
      </w:r>
      <w:r w:rsidR="001966FB">
        <w:rPr>
          <w:rFonts w:hint="cs"/>
          <w:b w:val="0"/>
          <w:rtl/>
        </w:rPr>
        <w:t xml:space="preserve"> ،</w:t>
      </w:r>
      <w:r w:rsidR="0015010E">
        <w:rPr>
          <w:rFonts w:hint="cs"/>
          <w:b w:val="0"/>
          <w:rtl/>
        </w:rPr>
        <w:t xml:space="preserve"> فالله تعالى رب العرش ورب العالمين والجميع محفوف بعناية الله ومحفوظ بحفظه</w:t>
      </w:r>
      <w:r w:rsidR="001966FB">
        <w:rPr>
          <w:rFonts w:hint="cs"/>
          <w:b w:val="0"/>
          <w:rtl/>
        </w:rPr>
        <w:t xml:space="preserve"> ،</w:t>
      </w:r>
      <w:r w:rsidR="0015010E">
        <w:rPr>
          <w:rFonts w:hint="cs"/>
          <w:b w:val="0"/>
          <w:rtl/>
        </w:rPr>
        <w:t xml:space="preserve"> وهل – أستغفر الله تعالى – الرب عز وجل محمول على عرش او كرسي</w:t>
      </w:r>
      <w:r w:rsidR="001966FB">
        <w:rPr>
          <w:rFonts w:hint="cs"/>
          <w:b w:val="0"/>
          <w:rtl/>
        </w:rPr>
        <w:t xml:space="preserve"> ،</w:t>
      </w:r>
      <w:r w:rsidR="0015010E">
        <w:rPr>
          <w:rFonts w:hint="cs"/>
          <w:b w:val="0"/>
          <w:rtl/>
        </w:rPr>
        <w:t xml:space="preserve"> الرب الذي قال عن نفسه سبحانه</w:t>
      </w:r>
      <w:r w:rsidR="001966FB">
        <w:rPr>
          <w:rFonts w:hint="cs"/>
          <w:b w:val="0"/>
          <w:rtl/>
        </w:rPr>
        <w:t xml:space="preserve"> :</w:t>
      </w:r>
      <w:r w:rsidR="0015010E">
        <w:rPr>
          <w:rFonts w:hint="cs"/>
          <w:b w:val="0"/>
          <w:rtl/>
        </w:rPr>
        <w:t xml:space="preserve"> { ِإِنَّ اللَّهَ يُمْسِكُ السَّمَوَاتِ وَالْأَرْضَ أَنْ تَزُولَا وَلَئِنْ زَالَتَا إِنْ أَمْسَكَهُمَا مِنْ أَحَدٍ مِنْ بَعْدِهِ إِنَّهُ كَانَ حَلِيمًا غَفُورًا } [ فاطر</w:t>
      </w:r>
      <w:r w:rsidR="001966FB">
        <w:rPr>
          <w:rFonts w:hint="cs"/>
          <w:b w:val="0"/>
          <w:rtl/>
        </w:rPr>
        <w:t xml:space="preserve"> :</w:t>
      </w:r>
      <w:r w:rsidR="0015010E">
        <w:rPr>
          <w:rFonts w:hint="cs"/>
          <w:b w:val="0"/>
          <w:rtl/>
        </w:rPr>
        <w:t xml:space="preserve"> 41 ]</w:t>
      </w:r>
      <w:r w:rsidR="001966FB">
        <w:rPr>
          <w:rFonts w:hint="cs"/>
          <w:b w:val="0"/>
          <w:rtl/>
        </w:rPr>
        <w:t xml:space="preserve"> ،</w:t>
      </w:r>
      <w:r w:rsidR="0015010E">
        <w:rPr>
          <w:rFonts w:hint="cs"/>
          <w:b w:val="0"/>
          <w:rtl/>
        </w:rPr>
        <w:t xml:space="preserve"> هل يحتاج إلى شيء يحمله</w:t>
      </w:r>
      <w:r w:rsidR="001966FB">
        <w:rPr>
          <w:rFonts w:hint="cs"/>
          <w:b w:val="0"/>
          <w:rtl/>
        </w:rPr>
        <w:t xml:space="preserve"> ،</w:t>
      </w:r>
      <w:r w:rsidR="0015010E">
        <w:rPr>
          <w:rFonts w:hint="cs"/>
          <w:b w:val="0"/>
          <w:rtl/>
        </w:rPr>
        <w:t xml:space="preserve"> أو شيء يحيط به ويحويه</w:t>
      </w:r>
      <w:r w:rsidR="001966FB">
        <w:rPr>
          <w:rFonts w:hint="cs"/>
          <w:b w:val="0"/>
          <w:rtl/>
        </w:rPr>
        <w:t xml:space="preserve"> ،</w:t>
      </w:r>
      <w:r w:rsidR="0015010E">
        <w:rPr>
          <w:rFonts w:hint="cs"/>
          <w:b w:val="0"/>
          <w:rtl/>
        </w:rPr>
        <w:t xml:space="preserve"> مهما بلغ اتساعه وحجمه</w:t>
      </w:r>
      <w:r w:rsidR="001966FB">
        <w:rPr>
          <w:rFonts w:hint="cs"/>
          <w:b w:val="0"/>
          <w:rtl/>
        </w:rPr>
        <w:t xml:space="preserve"> ،</w:t>
      </w:r>
      <w:r w:rsidR="0015010E">
        <w:rPr>
          <w:rFonts w:hint="cs"/>
          <w:b w:val="0"/>
          <w:rtl/>
        </w:rPr>
        <w:t xml:space="preserve"> فأنى للمخلوق المربوب أن يحمل الخالق</w:t>
      </w:r>
      <w:r w:rsidR="001966FB">
        <w:rPr>
          <w:rFonts w:hint="cs"/>
          <w:b w:val="0"/>
          <w:rtl/>
        </w:rPr>
        <w:t xml:space="preserve"> ،</w:t>
      </w:r>
      <w:r w:rsidR="0015010E">
        <w:rPr>
          <w:rFonts w:hint="cs"/>
          <w:b w:val="0"/>
          <w:rtl/>
        </w:rPr>
        <w:t xml:space="preserve"> وأنى للمحدود ان يحوي الذي تعالى عن الحد والمقدار</w:t>
      </w:r>
      <w:r w:rsidR="001966FB">
        <w:rPr>
          <w:rFonts w:hint="cs"/>
          <w:b w:val="0"/>
          <w:rtl/>
        </w:rPr>
        <w:t xml:space="preserve"> ،</w:t>
      </w:r>
      <w:r w:rsidR="0015010E">
        <w:rPr>
          <w:rFonts w:hint="cs"/>
          <w:b w:val="0"/>
          <w:rtl/>
        </w:rPr>
        <w:t xml:space="preserve"> وأين ذلك من اعتقاد كل مسلم بأن الله هو الغني الذي تحتاج إليه الخلائق بما فيها العرش</w:t>
      </w:r>
      <w:r w:rsidR="001966FB">
        <w:rPr>
          <w:rFonts w:hint="cs"/>
          <w:b w:val="0"/>
          <w:rtl/>
        </w:rPr>
        <w:t xml:space="preserve"> ،</w:t>
      </w:r>
      <w:r w:rsidR="0015010E">
        <w:rPr>
          <w:rFonts w:hint="cs"/>
          <w:b w:val="0"/>
          <w:rtl/>
        </w:rPr>
        <w:t xml:space="preserve"> وهو الغني عنها</w:t>
      </w:r>
      <w:r w:rsidR="001966FB">
        <w:rPr>
          <w:rFonts w:hint="cs"/>
          <w:b w:val="0"/>
          <w:rtl/>
        </w:rPr>
        <w:t xml:space="preserve"> ،</w:t>
      </w:r>
      <w:r w:rsidR="0015010E">
        <w:rPr>
          <w:rFonts w:hint="cs"/>
          <w:b w:val="0"/>
          <w:rtl/>
        </w:rPr>
        <w:t xml:space="preserve"> وأين ذلك من اعتقاد كل مسلم بان الله هو الحي القيوم الذي يقوم على حاجة كل مخلوق وهو مستغنٍ عنها</w:t>
      </w:r>
      <w:r w:rsidR="001966FB">
        <w:rPr>
          <w:rFonts w:hint="cs"/>
          <w:b w:val="0"/>
          <w:rtl/>
        </w:rPr>
        <w:t xml:space="preserve"> ،</w:t>
      </w:r>
      <w:r w:rsidR="0015010E">
        <w:rPr>
          <w:rFonts w:hint="cs"/>
          <w:b w:val="0"/>
          <w:rtl/>
        </w:rPr>
        <w:t xml:space="preserve"> سبحانك هذا بهتان عظيم</w:t>
      </w:r>
      <w:r w:rsidR="001966FB">
        <w:rPr>
          <w:rFonts w:hint="cs"/>
          <w:b w:val="0"/>
          <w:rtl/>
        </w:rPr>
        <w:t xml:space="preserve"> ،</w:t>
      </w:r>
      <w:r w:rsidR="0015010E">
        <w:rPr>
          <w:rFonts w:hint="cs"/>
          <w:b w:val="0"/>
          <w:rtl/>
        </w:rPr>
        <w:t xml:space="preserve">  </w:t>
      </w:r>
      <w:r w:rsidR="0015010E">
        <w:rPr>
          <w:rFonts w:hint="cs"/>
          <w:b w:val="0"/>
          <w:bCs/>
          <w:rtl/>
        </w:rPr>
        <w:t>( تنبيه )</w:t>
      </w:r>
      <w:r w:rsidR="0015010E">
        <w:rPr>
          <w:rFonts w:hint="cs"/>
          <w:b w:val="0"/>
          <w:rtl/>
        </w:rPr>
        <w:t xml:space="preserve"> ليس معنى تنزيه الذات عن الحد والمقدار</w:t>
      </w:r>
      <w:r w:rsidR="001966FB">
        <w:rPr>
          <w:rFonts w:hint="cs"/>
          <w:b w:val="0"/>
          <w:rtl/>
        </w:rPr>
        <w:t xml:space="preserve"> ،</w:t>
      </w:r>
      <w:r w:rsidR="0015010E">
        <w:rPr>
          <w:rFonts w:hint="cs"/>
          <w:b w:val="0"/>
          <w:rtl/>
        </w:rPr>
        <w:t xml:space="preserve"> أن نصف الذات بالاتساع الحسي الذي لا نهاية له</w:t>
      </w:r>
      <w:r w:rsidR="001966FB">
        <w:rPr>
          <w:rFonts w:hint="cs"/>
          <w:b w:val="0"/>
          <w:rtl/>
        </w:rPr>
        <w:t xml:space="preserve"> ،</w:t>
      </w:r>
      <w:r w:rsidR="0015010E">
        <w:rPr>
          <w:rFonts w:hint="cs"/>
          <w:b w:val="0"/>
          <w:rtl/>
        </w:rPr>
        <w:t xml:space="preserve"> أو الكبر الحسي الذي يُقاس بالمسافات</w:t>
      </w:r>
      <w:r w:rsidR="001966FB">
        <w:rPr>
          <w:rFonts w:hint="cs"/>
          <w:b w:val="0"/>
          <w:rtl/>
        </w:rPr>
        <w:t xml:space="preserve"> ،</w:t>
      </w:r>
      <w:r w:rsidR="0015010E">
        <w:rPr>
          <w:rFonts w:hint="cs"/>
          <w:b w:val="0"/>
          <w:rtl/>
        </w:rPr>
        <w:t xml:space="preserve"> أو الحجم الذي تجاوز مقداره كل مقدار</w:t>
      </w:r>
      <w:r w:rsidR="001966FB">
        <w:rPr>
          <w:rFonts w:hint="cs"/>
          <w:b w:val="0"/>
          <w:rtl/>
        </w:rPr>
        <w:t xml:space="preserve"> ،</w:t>
      </w:r>
      <w:r w:rsidR="0015010E">
        <w:rPr>
          <w:rFonts w:hint="cs"/>
          <w:b w:val="0"/>
          <w:rtl/>
        </w:rPr>
        <w:t xml:space="preserve"> تعالى الله عن ذلك علواً كبيرا</w:t>
      </w:r>
      <w:r w:rsidR="001966FB">
        <w:rPr>
          <w:rFonts w:hint="cs"/>
          <w:b w:val="0"/>
          <w:rtl/>
        </w:rPr>
        <w:t xml:space="preserve"> ،</w:t>
      </w:r>
      <w:r w:rsidR="0015010E">
        <w:rPr>
          <w:rFonts w:hint="cs"/>
          <w:b w:val="0"/>
          <w:rtl/>
        </w:rPr>
        <w:t xml:space="preserve"> وإنما المقصود أن الذات منزه عن الحد والمقدار الحسيين</w:t>
      </w:r>
      <w:r w:rsidR="001966FB">
        <w:rPr>
          <w:rFonts w:hint="cs"/>
          <w:b w:val="0"/>
          <w:rtl/>
        </w:rPr>
        <w:t xml:space="preserve"> ،</w:t>
      </w:r>
      <w:r w:rsidR="0015010E">
        <w:rPr>
          <w:rFonts w:hint="cs"/>
          <w:b w:val="0"/>
          <w:rtl/>
        </w:rPr>
        <w:t xml:space="preserve"> كمالات الذات لا </w:t>
      </w:r>
      <w:r w:rsidR="0015010E">
        <w:rPr>
          <w:rFonts w:hint="cs"/>
          <w:b w:val="0"/>
          <w:rtl/>
        </w:rPr>
        <w:lastRenderedPageBreak/>
        <w:t>تتناهى</w:t>
      </w:r>
      <w:r w:rsidR="001966FB">
        <w:rPr>
          <w:rFonts w:hint="cs"/>
          <w:b w:val="0"/>
          <w:rtl/>
        </w:rPr>
        <w:t xml:space="preserve"> ،</w:t>
      </w:r>
      <w:r w:rsidR="0015010E">
        <w:rPr>
          <w:rFonts w:hint="cs"/>
          <w:b w:val="0"/>
          <w:rtl/>
        </w:rPr>
        <w:t xml:space="preserve"> فلا حد حسي ولا معنوي لذاته تنتهي إليه</w:t>
      </w:r>
      <w:r w:rsidR="001966FB">
        <w:rPr>
          <w:rFonts w:hint="cs"/>
          <w:b w:val="0"/>
          <w:rtl/>
        </w:rPr>
        <w:t xml:space="preserve"> ،</w:t>
      </w:r>
      <w:r w:rsidR="0015010E">
        <w:rPr>
          <w:rFonts w:hint="cs"/>
          <w:b w:val="0"/>
          <w:rtl/>
        </w:rPr>
        <w:t xml:space="preserve"> ولا مقدار لها يحدد قدرها</w:t>
      </w:r>
      <w:r w:rsidR="001966FB">
        <w:rPr>
          <w:rFonts w:hint="cs"/>
          <w:b w:val="0"/>
          <w:rtl/>
        </w:rPr>
        <w:t xml:space="preserve"> ،</w:t>
      </w:r>
      <w:r w:rsidR="0015010E">
        <w:rPr>
          <w:rFonts w:hint="cs"/>
          <w:b w:val="0"/>
          <w:rtl/>
        </w:rPr>
        <w:t xml:space="preserve"> لأنّ الحد مهما اتسع</w:t>
      </w:r>
      <w:r w:rsidR="001966FB">
        <w:rPr>
          <w:rFonts w:hint="cs"/>
          <w:b w:val="0"/>
          <w:rtl/>
        </w:rPr>
        <w:t xml:space="preserve"> ،</w:t>
      </w:r>
      <w:r w:rsidR="0015010E">
        <w:rPr>
          <w:rFonts w:hint="cs"/>
          <w:b w:val="0"/>
          <w:rtl/>
        </w:rPr>
        <w:t xml:space="preserve"> ولأنّ المقدار مهما عظم وكبر فإنّه صفة المخلوق</w:t>
      </w:r>
      <w:r w:rsidR="001966FB">
        <w:rPr>
          <w:rFonts w:hint="cs"/>
          <w:b w:val="0"/>
          <w:rtl/>
        </w:rPr>
        <w:t xml:space="preserve"> ،</w:t>
      </w:r>
      <w:r w:rsidR="0015010E">
        <w:rPr>
          <w:rFonts w:hint="cs"/>
          <w:b w:val="0"/>
          <w:rtl/>
        </w:rPr>
        <w:t xml:space="preserve"> ويُحتمل وجود ما هو أكبر واعظم منه</w:t>
      </w:r>
      <w:r w:rsidR="001966FB">
        <w:rPr>
          <w:rFonts w:hint="cs"/>
          <w:b w:val="0"/>
          <w:rtl/>
        </w:rPr>
        <w:t xml:space="preserve"> ،</w:t>
      </w:r>
      <w:r w:rsidR="0015010E">
        <w:rPr>
          <w:rFonts w:hint="cs"/>
          <w:b w:val="0"/>
          <w:rtl/>
        </w:rPr>
        <w:t xml:space="preserve"> والخالق - سبحانه - لا تسري عليه قوانين المواد والأجسام لأنّه خالق كل ذلك</w:t>
      </w:r>
      <w:r w:rsidR="001966FB">
        <w:rPr>
          <w:rFonts w:hint="cs"/>
          <w:b w:val="0"/>
          <w:rtl/>
        </w:rPr>
        <w:t xml:space="preserve"> ،</w:t>
      </w:r>
      <w:r w:rsidR="0015010E">
        <w:rPr>
          <w:rFonts w:hint="cs"/>
          <w:b w:val="0"/>
          <w:rtl/>
        </w:rPr>
        <w:t xml:space="preserve"> ولا يُحتمل وجود ما هو أكبر</w:t>
      </w:r>
      <w:r w:rsidR="001966FB">
        <w:rPr>
          <w:rFonts w:hint="cs"/>
          <w:b w:val="0"/>
          <w:rtl/>
        </w:rPr>
        <w:t xml:space="preserve"> ،</w:t>
      </w:r>
      <w:r w:rsidR="0015010E">
        <w:rPr>
          <w:rFonts w:hint="cs"/>
          <w:b w:val="0"/>
          <w:rtl/>
        </w:rPr>
        <w:t xml:space="preserve"> أو اعظم منه</w:t>
      </w:r>
      <w:r w:rsidR="001966FB">
        <w:rPr>
          <w:rFonts w:hint="cs"/>
          <w:b w:val="0"/>
          <w:rtl/>
        </w:rPr>
        <w:t xml:space="preserve"> ،</w:t>
      </w:r>
      <w:r w:rsidR="0015010E">
        <w:rPr>
          <w:rFonts w:hint="cs"/>
          <w:b w:val="0"/>
          <w:rtl/>
        </w:rPr>
        <w:t xml:space="preserve"> لأنّ من أسمائه الحسنى</w:t>
      </w:r>
      <w:r w:rsidR="001966FB">
        <w:rPr>
          <w:rFonts w:hint="cs"/>
          <w:b w:val="0"/>
          <w:rtl/>
        </w:rPr>
        <w:t xml:space="preserve"> :</w:t>
      </w:r>
      <w:r w:rsidR="0015010E">
        <w:rPr>
          <w:rFonts w:hint="cs"/>
          <w:b w:val="0"/>
          <w:rtl/>
        </w:rPr>
        <w:t xml:space="preserve"> الكبير  المتعال</w:t>
      </w:r>
      <w:r w:rsidR="001966FB">
        <w:rPr>
          <w:rFonts w:hint="cs"/>
          <w:b w:val="0"/>
          <w:rtl/>
        </w:rPr>
        <w:t xml:space="preserve"> ،</w:t>
      </w:r>
      <w:r w:rsidR="0015010E">
        <w:rPr>
          <w:rFonts w:hint="cs"/>
          <w:b w:val="0"/>
          <w:rtl/>
        </w:rPr>
        <w:t xml:space="preserve"> والعلي العظيم</w:t>
      </w:r>
      <w:r w:rsidR="001966FB">
        <w:rPr>
          <w:rFonts w:hint="cs"/>
          <w:b w:val="0"/>
          <w:rtl/>
        </w:rPr>
        <w:t xml:space="preserve"> ،</w:t>
      </w:r>
      <w:r w:rsidR="0015010E">
        <w:rPr>
          <w:rFonts w:hint="cs"/>
          <w:b w:val="0"/>
          <w:rtl/>
        </w:rPr>
        <w:t xml:space="preserve"> ليس كمثل ذاته ذات ولا مثل صفاته صفات</w:t>
      </w:r>
      <w:r w:rsidR="001966FB">
        <w:rPr>
          <w:rFonts w:hint="cs"/>
          <w:b w:val="0"/>
          <w:rtl/>
        </w:rPr>
        <w:t xml:space="preserve"> ،</w:t>
      </w:r>
      <w:r w:rsidR="0015010E">
        <w:rPr>
          <w:rFonts w:hint="cs"/>
          <w:b w:val="0"/>
          <w:rtl/>
        </w:rPr>
        <w:t xml:space="preserve"> منزه عن كل ما يخطر بالبال لأنّ كل ما خطر بالبال هو مخلوق</w:t>
      </w:r>
      <w:r w:rsidR="001966FB">
        <w:rPr>
          <w:rFonts w:hint="cs"/>
          <w:b w:val="0"/>
          <w:rtl/>
        </w:rPr>
        <w:t xml:space="preserve"> ،</w:t>
      </w:r>
      <w:r w:rsidR="0015010E">
        <w:rPr>
          <w:rFonts w:hint="cs"/>
          <w:b w:val="0"/>
          <w:rtl/>
        </w:rPr>
        <w:t xml:space="preserve"> والمخلوق المحدث المحدود لا يُدرك الخالق القديم المنزه عن الحدود</w:t>
      </w:r>
      <w:r w:rsidR="001966FB">
        <w:rPr>
          <w:rFonts w:hint="cs"/>
          <w:b w:val="0"/>
          <w:rtl/>
        </w:rPr>
        <w:t xml:space="preserve"> ،</w:t>
      </w:r>
      <w:r w:rsidR="0015010E">
        <w:rPr>
          <w:rFonts w:hint="cs"/>
          <w:b w:val="0"/>
          <w:rtl/>
        </w:rPr>
        <w:t xml:space="preserve"> فالله تعالى أكبر من كل تصور</w:t>
      </w:r>
      <w:r w:rsidR="001966FB">
        <w:rPr>
          <w:rFonts w:hint="cs"/>
          <w:b w:val="0"/>
          <w:rtl/>
        </w:rPr>
        <w:t xml:space="preserve"> ،</w:t>
      </w:r>
      <w:r w:rsidR="0015010E">
        <w:rPr>
          <w:rFonts w:hint="cs"/>
          <w:b w:val="0"/>
          <w:rtl/>
        </w:rPr>
        <w:t xml:space="preserve"> وأعظم من أن نحيط به علما</w:t>
      </w:r>
      <w:r w:rsidR="001966FB">
        <w:rPr>
          <w:rFonts w:hint="cs"/>
          <w:b w:val="0"/>
          <w:rtl/>
        </w:rPr>
        <w:t xml:space="preserve"> ،</w:t>
      </w:r>
      <w:r w:rsidR="0015010E">
        <w:rPr>
          <w:rFonts w:hint="cs"/>
          <w:b w:val="0"/>
          <w:rtl/>
        </w:rPr>
        <w:t xml:space="preserve"> {  يَعْلَمُ مَا بَيْنَ أَيْدِيهِمْ وَمَا خَلْفَهُمْ وَلَا يُحِيطُونَ بِهِ عِلْمًا } [ طه</w:t>
      </w:r>
      <w:r w:rsidR="001966FB">
        <w:rPr>
          <w:rFonts w:hint="cs"/>
          <w:b w:val="0"/>
          <w:rtl/>
        </w:rPr>
        <w:t xml:space="preserve"> :</w:t>
      </w:r>
      <w:r w:rsidR="0015010E">
        <w:rPr>
          <w:rFonts w:hint="cs"/>
          <w:b w:val="0"/>
          <w:rtl/>
        </w:rPr>
        <w:t xml:space="preserve"> 110 ]</w:t>
      </w:r>
      <w:r w:rsidR="001966FB">
        <w:rPr>
          <w:rFonts w:hint="cs"/>
          <w:b w:val="0"/>
          <w:rtl/>
        </w:rPr>
        <w:t xml:space="preserve"> ،</w:t>
      </w:r>
      <w:r w:rsidR="0015010E">
        <w:rPr>
          <w:rFonts w:hint="cs"/>
          <w:b w:val="0"/>
          <w:rtl/>
        </w:rPr>
        <w:t xml:space="preserve"> فالذات لا يُدرك</w:t>
      </w:r>
      <w:r w:rsidR="001966FB">
        <w:rPr>
          <w:rFonts w:hint="cs"/>
          <w:b w:val="0"/>
          <w:rtl/>
        </w:rPr>
        <w:t xml:space="preserve"> ،</w:t>
      </w:r>
      <w:r w:rsidR="0015010E">
        <w:rPr>
          <w:rFonts w:hint="cs"/>
          <w:b w:val="0"/>
          <w:rtl/>
        </w:rPr>
        <w:t xml:space="preserve"> ويجب على كل مسلم الاقرار بالعجز ومنع التتشبيه والتمثيل</w:t>
      </w:r>
      <w:r w:rsidR="001966FB">
        <w:rPr>
          <w:rFonts w:hint="cs"/>
          <w:b w:val="0"/>
          <w:rtl/>
        </w:rPr>
        <w:t xml:space="preserve"> ،</w:t>
      </w:r>
      <w:r w:rsidR="0015010E">
        <w:rPr>
          <w:rFonts w:hint="cs"/>
          <w:b w:val="0"/>
          <w:rtl/>
        </w:rPr>
        <w:t xml:space="preserve"> وأن يعيش على التقديس والتنزيه والتسبيح</w:t>
      </w:r>
      <w:r w:rsidR="001966FB">
        <w:rPr>
          <w:rFonts w:hint="cs"/>
          <w:b w:val="0"/>
          <w:rtl/>
        </w:rPr>
        <w:t xml:space="preserve"> ،</w:t>
      </w:r>
      <w:r w:rsidR="0015010E">
        <w:rPr>
          <w:rFonts w:hint="cs"/>
          <w:b w:val="0"/>
          <w:rtl/>
        </w:rPr>
        <w:t xml:space="preserve">  فالله تعالى { ليس كمثله شيء } وكل شيء سواه مخلوق مقدر محدود</w:t>
      </w:r>
      <w:r w:rsidR="001966FB">
        <w:rPr>
          <w:rFonts w:hint="cs"/>
          <w:b w:val="0"/>
          <w:rtl/>
        </w:rPr>
        <w:t xml:space="preserve"> ،</w:t>
      </w:r>
      <w:r w:rsidR="0015010E">
        <w:rPr>
          <w:rFonts w:hint="cs"/>
          <w:b w:val="0"/>
          <w:rtl/>
        </w:rPr>
        <w:t xml:space="preserve"> وكما ذكرت فإنّ من أراد التنزيه والتقديس فليذهب بعقله إلى ما فوق المادة والاجسام</w:t>
      </w:r>
      <w:r w:rsidR="001966FB">
        <w:rPr>
          <w:rFonts w:hint="cs"/>
          <w:b w:val="0"/>
          <w:rtl/>
        </w:rPr>
        <w:t xml:space="preserve"> ،</w:t>
      </w:r>
      <w:r w:rsidR="0015010E">
        <w:rPr>
          <w:rFonts w:hint="cs"/>
          <w:b w:val="0"/>
          <w:rtl/>
        </w:rPr>
        <w:t xml:space="preserve"> وليصف ذهنه عن مماثلة ذات الله تعالى بذوات خلقه</w:t>
      </w:r>
      <w:r w:rsidR="001966FB">
        <w:rPr>
          <w:rFonts w:hint="cs"/>
          <w:b w:val="0"/>
          <w:rtl/>
        </w:rPr>
        <w:t xml:space="preserve"> ،</w:t>
      </w:r>
      <w:r w:rsidR="0015010E">
        <w:rPr>
          <w:rFonts w:hint="cs"/>
          <w:b w:val="0"/>
          <w:rtl/>
        </w:rPr>
        <w:t xml:space="preserve"> وليذهب إلى التسبيح القلبي والتنزيه العقلي والتقديس العقائدي حيث الاقرار بالعجز عن الإدراك</w:t>
      </w:r>
      <w:r w:rsidR="001966FB">
        <w:rPr>
          <w:rFonts w:hint="cs"/>
          <w:b w:val="0"/>
          <w:rtl/>
        </w:rPr>
        <w:t xml:space="preserve"> ،</w:t>
      </w:r>
      <w:r w:rsidR="0015010E">
        <w:rPr>
          <w:rFonts w:hint="cs"/>
          <w:b w:val="0"/>
          <w:rtl/>
        </w:rPr>
        <w:t xml:space="preserve"> واليقين في وجود الواحد الأحد الذي ليس كمثل وجوده وجود</w:t>
      </w:r>
      <w:r w:rsidR="001966FB">
        <w:rPr>
          <w:rFonts w:hint="cs"/>
          <w:b w:val="0"/>
          <w:rtl/>
        </w:rPr>
        <w:t xml:space="preserve"> ،</w:t>
      </w:r>
      <w:r w:rsidR="0015010E">
        <w:rPr>
          <w:rFonts w:hint="cs"/>
          <w:b w:val="0"/>
          <w:rtl/>
        </w:rPr>
        <w:t xml:space="preserve"> ولا كمثل ذاته ذات</w:t>
      </w:r>
      <w:r w:rsidR="001966FB">
        <w:rPr>
          <w:rFonts w:hint="cs"/>
          <w:b w:val="0"/>
          <w:rtl/>
        </w:rPr>
        <w:t xml:space="preserve"> ،</w:t>
      </w:r>
      <w:r w:rsidR="0015010E">
        <w:rPr>
          <w:rFonts w:hint="cs"/>
          <w:b w:val="0"/>
          <w:rtl/>
        </w:rPr>
        <w:t xml:space="preserve"> ولا كمثل صفاته صفات</w:t>
      </w:r>
      <w:r w:rsidR="001966FB">
        <w:rPr>
          <w:rFonts w:hint="cs"/>
          <w:b w:val="0"/>
          <w:rtl/>
        </w:rPr>
        <w:t xml:space="preserve"> ،</w:t>
      </w:r>
      <w:r w:rsidR="0015010E">
        <w:rPr>
          <w:rFonts w:hint="cs"/>
          <w:b w:val="0"/>
          <w:rtl/>
        </w:rPr>
        <w:t xml:space="preserve"> تنزهت ذاته وصفاته عن كل حد ومقدار</w:t>
      </w:r>
      <w:r w:rsidR="001966FB">
        <w:rPr>
          <w:rFonts w:hint="cs"/>
          <w:b w:val="0"/>
          <w:rtl/>
        </w:rPr>
        <w:t xml:space="preserve"> ،</w:t>
      </w:r>
      <w:r w:rsidR="0015010E">
        <w:rPr>
          <w:rFonts w:hint="cs"/>
          <w:b w:val="0"/>
          <w:rtl/>
        </w:rPr>
        <w:t xml:space="preserve"> فإن لم يستطع ان يخرج من اطار المادة والاجسام وجميع المخلوقات المحدودة المقدرة</w:t>
      </w:r>
      <w:r w:rsidR="001966FB">
        <w:rPr>
          <w:rFonts w:hint="cs"/>
          <w:b w:val="0"/>
          <w:rtl/>
        </w:rPr>
        <w:t xml:space="preserve"> ،</w:t>
      </w:r>
      <w:r w:rsidR="0015010E">
        <w:rPr>
          <w:rFonts w:hint="cs"/>
          <w:b w:val="0"/>
          <w:rtl/>
        </w:rPr>
        <w:t xml:space="preserve"> فليوقن أنّه عامي ناقص العلم في باب توحيد الذات والصفات والافعال</w:t>
      </w:r>
      <w:r w:rsidR="001966FB">
        <w:rPr>
          <w:rFonts w:hint="cs"/>
          <w:b w:val="0"/>
          <w:rtl/>
        </w:rPr>
        <w:t xml:space="preserve"> ،</w:t>
      </w:r>
      <w:r w:rsidR="0015010E">
        <w:rPr>
          <w:rFonts w:hint="cs"/>
          <w:b w:val="0"/>
          <w:rtl/>
        </w:rPr>
        <w:t xml:space="preserve"> فلا يحل له القول على الله تعالى بغير علم ولا هدى ولا كتاب منير</w:t>
      </w:r>
      <w:r w:rsidR="001966FB">
        <w:rPr>
          <w:rFonts w:hint="cs"/>
          <w:b w:val="0"/>
          <w:rtl/>
        </w:rPr>
        <w:t xml:space="preserve"> ،</w:t>
      </w:r>
      <w:r w:rsidR="0015010E">
        <w:rPr>
          <w:rFonts w:hint="cs"/>
          <w:b w:val="0"/>
          <w:rtl/>
        </w:rPr>
        <w:t xml:space="preserve"> وقد جزم أهل التخصص في باب الإلهيات - اهم وأصعب أقسام العقيدة - أنّ شرط التكلم في الله تعالى وصفاته وأفعاله تصفية الذهن عن شوائب المحسوسات وعوالق المرئيات فإن خالقها ليس كمثله شيء</w:t>
      </w:r>
      <w:r w:rsidR="001966FB">
        <w:rPr>
          <w:rFonts w:hint="cs"/>
          <w:b w:val="0"/>
          <w:rtl/>
        </w:rPr>
        <w:t xml:space="preserve"> ،</w:t>
      </w:r>
      <w:r w:rsidR="0015010E">
        <w:rPr>
          <w:rFonts w:hint="cs"/>
          <w:b w:val="0"/>
          <w:rtl/>
        </w:rPr>
        <w:t xml:space="preserve"> وكل ما خطر بالبال فالله تعالى بخلافه</w:t>
      </w:r>
      <w:r w:rsidR="001966FB">
        <w:rPr>
          <w:rFonts w:hint="cs"/>
          <w:b w:val="0"/>
          <w:rtl/>
        </w:rPr>
        <w:t xml:space="preserve"> ،</w:t>
      </w:r>
      <w:r w:rsidR="0015010E">
        <w:rPr>
          <w:rFonts w:hint="cs"/>
          <w:b w:val="0"/>
          <w:rtl/>
        </w:rPr>
        <w:t xml:space="preserve"> ونحن لا نُطالب كل مسلم بالولوج في علم التقديس</w:t>
      </w:r>
      <w:r w:rsidR="001966FB">
        <w:rPr>
          <w:rFonts w:hint="cs"/>
          <w:b w:val="0"/>
          <w:rtl/>
        </w:rPr>
        <w:t xml:space="preserve"> ،</w:t>
      </w:r>
      <w:r w:rsidR="0015010E">
        <w:rPr>
          <w:rFonts w:hint="cs"/>
          <w:b w:val="0"/>
          <w:rtl/>
        </w:rPr>
        <w:t xml:space="preserve"> ولكن لا يحل لأحد ان يدعي التخصص في العقيدة على منهاج اهل السنّة والجماعة أو أن يقيّم أقوال المتخصصين دونما خلفية عن هذا العلم تمنعه من الولوج في التشبيه او التجسيم او الحشو فيما يتعلق بتوحيد الذات</w:t>
      </w:r>
      <w:r w:rsidR="001966FB">
        <w:rPr>
          <w:rFonts w:hint="cs"/>
          <w:b w:val="0"/>
          <w:rtl/>
        </w:rPr>
        <w:t xml:space="preserve"> ،</w:t>
      </w:r>
      <w:r w:rsidR="0015010E">
        <w:rPr>
          <w:rFonts w:hint="cs"/>
          <w:b w:val="0"/>
          <w:rtl/>
        </w:rPr>
        <w:t xml:space="preserve">  </w:t>
      </w:r>
      <w:r w:rsidR="0015010E">
        <w:rPr>
          <w:rFonts w:hint="cs"/>
          <w:b w:val="0"/>
          <w:bCs/>
          <w:rtl/>
        </w:rPr>
        <w:t>( تنبيه آخر )</w:t>
      </w:r>
      <w:r w:rsidR="001966FB">
        <w:rPr>
          <w:rFonts w:hint="cs"/>
          <w:b w:val="0"/>
          <w:rtl/>
        </w:rPr>
        <w:t xml:space="preserve"> :</w:t>
      </w:r>
      <w:r w:rsidR="0015010E">
        <w:rPr>
          <w:rFonts w:hint="cs"/>
          <w:b w:val="0"/>
          <w:rtl/>
        </w:rPr>
        <w:t xml:space="preserve"> تنزيه الخالق سبحانه عن الحدود والغايات والنهايات ليس معناه أن الله في كل مكان إذ المكان مهما كبر فهو محدود والله تنزه عن الحدود</w:t>
      </w:r>
      <w:r w:rsidR="001966FB">
        <w:rPr>
          <w:rFonts w:hint="cs"/>
          <w:b w:val="0"/>
          <w:rtl/>
        </w:rPr>
        <w:t xml:space="preserve"> ،</w:t>
      </w:r>
      <w:r w:rsidR="0015010E">
        <w:rPr>
          <w:rFonts w:hint="cs"/>
          <w:b w:val="0"/>
          <w:rtl/>
        </w:rPr>
        <w:t xml:space="preserve"> وليس معناه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w:t>
      </w:r>
      <w:r w:rsidR="001966FB">
        <w:rPr>
          <w:rFonts w:hint="cs"/>
          <w:b w:val="0"/>
          <w:rtl/>
        </w:rPr>
        <w:t xml:space="preserve"> ،</w:t>
      </w:r>
      <w:r w:rsidR="0015010E">
        <w:rPr>
          <w:rFonts w:hint="cs"/>
          <w:b w:val="0"/>
          <w:rtl/>
        </w:rPr>
        <w:t xml:space="preserve"> نعجز عن ادراك ذاته</w:t>
      </w:r>
      <w:r w:rsidR="001966FB">
        <w:rPr>
          <w:rFonts w:hint="cs"/>
          <w:b w:val="0"/>
          <w:rtl/>
        </w:rPr>
        <w:t xml:space="preserve"> ،</w:t>
      </w:r>
      <w:r w:rsidR="0015010E">
        <w:rPr>
          <w:rFonts w:hint="cs"/>
          <w:b w:val="0"/>
          <w:rtl/>
        </w:rPr>
        <w:t xml:space="preserve"> وما نستطيع ان نقدره قدره</w:t>
      </w:r>
      <w:r w:rsidR="001966FB">
        <w:rPr>
          <w:rFonts w:hint="cs"/>
          <w:b w:val="0"/>
          <w:rtl/>
        </w:rPr>
        <w:t xml:space="preserve"> ،</w:t>
      </w:r>
      <w:r w:rsidR="0015010E">
        <w:rPr>
          <w:rFonts w:hint="cs"/>
          <w:b w:val="0"/>
          <w:rtl/>
        </w:rPr>
        <w:t xml:space="preserve"> لا نحصي ثناءً عليه</w:t>
      </w:r>
      <w:r w:rsidR="001966FB">
        <w:rPr>
          <w:rFonts w:hint="cs"/>
          <w:b w:val="0"/>
          <w:rtl/>
        </w:rPr>
        <w:t xml:space="preserve"> ،</w:t>
      </w:r>
      <w:r w:rsidR="0015010E">
        <w:rPr>
          <w:rFonts w:hint="cs"/>
          <w:b w:val="0"/>
          <w:rtl/>
        </w:rPr>
        <w:t xml:space="preserve"> هو كما أثنى على نفسه</w:t>
      </w:r>
      <w:r w:rsidR="001966FB">
        <w:rPr>
          <w:rFonts w:hint="cs"/>
          <w:b w:val="0"/>
          <w:rtl/>
        </w:rPr>
        <w:t xml:space="preserve"> ،</w:t>
      </w:r>
      <w:r w:rsidR="0015010E">
        <w:rPr>
          <w:rFonts w:hint="cs"/>
          <w:b w:val="0"/>
          <w:rtl/>
        </w:rPr>
        <w:t xml:space="preserve"> وإذا كان علماء الحساب والرياضيات يقولون أنه لا نسبة بين المحدود واللامحدود</w:t>
      </w:r>
      <w:r w:rsidR="001966FB">
        <w:rPr>
          <w:rFonts w:hint="cs"/>
          <w:b w:val="0"/>
          <w:rtl/>
        </w:rPr>
        <w:t xml:space="preserve"> ،</w:t>
      </w:r>
      <w:r w:rsidR="0015010E">
        <w:rPr>
          <w:rFonts w:hint="cs"/>
          <w:b w:val="0"/>
          <w:rtl/>
        </w:rPr>
        <w:t xml:space="preserve"> ولا تصح المقارنة بين المحدود مهما كان كبيرا أو عظيما وبين اللامحدود</w:t>
      </w:r>
      <w:r w:rsidR="001966FB">
        <w:rPr>
          <w:rFonts w:hint="cs"/>
          <w:b w:val="0"/>
          <w:rtl/>
        </w:rPr>
        <w:t xml:space="preserve"> ،</w:t>
      </w:r>
      <w:r w:rsidR="0015010E">
        <w:rPr>
          <w:rFonts w:hint="cs"/>
          <w:b w:val="0"/>
          <w:rtl/>
        </w:rPr>
        <w:t xml:space="preserve"> إذ نسبة المحدود مهما كان كبيرا إلى </w:t>
      </w:r>
      <w:r w:rsidR="0015010E">
        <w:rPr>
          <w:rFonts w:hint="cs"/>
          <w:b w:val="0"/>
          <w:rtl/>
        </w:rPr>
        <w:lastRenderedPageBreak/>
        <w:t>اللامحدود هي نفسها نسبة الصفر الذي لا يساوي شيئا إلى الذي لا يتناهى من الأشياء</w:t>
      </w:r>
      <w:r w:rsidR="001966FB">
        <w:rPr>
          <w:rFonts w:hint="cs"/>
          <w:b w:val="0"/>
          <w:rtl/>
        </w:rPr>
        <w:t xml:space="preserve"> ،</w:t>
      </w:r>
      <w:r w:rsidR="0015010E">
        <w:rPr>
          <w:rFonts w:hint="cs"/>
          <w:b w:val="0"/>
          <w:rtl/>
        </w:rPr>
        <w:t xml:space="preserve"> ولله المثل الاعلى</w:t>
      </w:r>
      <w:r w:rsidR="001966FB">
        <w:rPr>
          <w:rFonts w:hint="cs"/>
          <w:b w:val="0"/>
          <w:rtl/>
        </w:rPr>
        <w:t xml:space="preserve"> ،</w:t>
      </w:r>
      <w:r w:rsidR="0015010E">
        <w:rPr>
          <w:rFonts w:hint="cs"/>
          <w:b w:val="0"/>
          <w:rtl/>
        </w:rPr>
        <w:t xml:space="preserve"> إذ كيف تصح المقارنة بين الكون المخلوق المقدر المحدود – مهما بلغ اتساعه وهو عظيم كما قال تعالى</w:t>
      </w:r>
      <w:r w:rsidR="001966FB">
        <w:rPr>
          <w:rFonts w:hint="cs"/>
          <w:b w:val="0"/>
          <w:rtl/>
        </w:rPr>
        <w:t xml:space="preserve"> :</w:t>
      </w:r>
      <w:r w:rsidR="0015010E">
        <w:rPr>
          <w:rFonts w:hint="cs"/>
          <w:b w:val="0"/>
          <w:rtl/>
        </w:rPr>
        <w:t xml:space="preserve"> { وَالسَّمَاءَ بَنَيْنَاهَا بِأَيْدٍ وَإِنَّا لَمُوسِعُونَ } –  وبين الخالق الواحد القهار المنزه عن الحد والمقدار</w:t>
      </w:r>
      <w:r w:rsidR="001966FB">
        <w:rPr>
          <w:rFonts w:hint="cs"/>
          <w:b w:val="0"/>
          <w:rtl/>
        </w:rPr>
        <w:t xml:space="preserve"> ،</w:t>
      </w:r>
      <w:r w:rsidR="0015010E">
        <w:rPr>
          <w:rFonts w:hint="cs"/>
          <w:b w:val="0"/>
          <w:rtl/>
        </w:rPr>
        <w:t xml:space="preserve">  ومن ذلك نفهم وجه المقارنة من حديث النبي صلى الله عليه وسلم</w:t>
      </w:r>
      <w:r w:rsidR="001966FB">
        <w:rPr>
          <w:rFonts w:hint="cs"/>
          <w:b w:val="0"/>
          <w:rtl/>
        </w:rPr>
        <w:t xml:space="preserve"> ،</w:t>
      </w:r>
      <w:r w:rsidR="0015010E">
        <w:rPr>
          <w:rFonts w:hint="cs"/>
          <w:b w:val="0"/>
          <w:rtl/>
        </w:rPr>
        <w:t xml:space="preserve"> فيما يرويه عن الله تبارك وتعالى أنه قال (  يا عبادي </w:t>
      </w:r>
      <w:r w:rsidR="0015010E">
        <w:rPr>
          <w:b w:val="0"/>
        </w:rPr>
        <w:t xml:space="preserve">! </w:t>
      </w:r>
      <w:r w:rsidR="0015010E">
        <w:rPr>
          <w:rFonts w:hint="cs"/>
          <w:b w:val="0"/>
          <w:rtl/>
        </w:rPr>
        <w:t>لو أن أولكم وآخركم وإنسكم وجنكم  كانوا على أتقى قلب رجل واحد منكم ما زاد ذلك في ملكي شيئا</w:t>
      </w:r>
      <w:r w:rsidR="001966FB">
        <w:rPr>
          <w:rFonts w:hint="cs"/>
          <w:b w:val="0"/>
          <w:rtl/>
        </w:rPr>
        <w:t xml:space="preserve"> ،</w:t>
      </w:r>
      <w:r w:rsidR="0015010E">
        <w:rPr>
          <w:rFonts w:hint="cs"/>
          <w:b w:val="0"/>
          <w:rtl/>
        </w:rPr>
        <w:t xml:space="preserve"> يا عبادي ! لو أن أولكم وآخركم وإنسكم وجنكم كانوا على أفجر قلب رجل واحد ما نقص ذلك من ملكي شيئا</w:t>
      </w:r>
      <w:r w:rsidR="001966FB">
        <w:rPr>
          <w:rFonts w:hint="cs"/>
          <w:b w:val="0"/>
          <w:rtl/>
        </w:rPr>
        <w:t xml:space="preserve"> ،</w:t>
      </w:r>
      <w:r w:rsidR="0015010E">
        <w:rPr>
          <w:rFonts w:hint="cs"/>
          <w:b w:val="0"/>
          <w:rtl/>
        </w:rPr>
        <w:t xml:space="preserve">  يا عبادي ! لو أن أولكم وآخركم وإنسكم وجنكم قاموا في صعيد واحد فسألوني فأعطيت كل إنسان مسألته ما نقص ذلك مما عندي إلا كما ينقص المخيط إذا أدخل البحر ) [ صحيح مسلم</w:t>
      </w:r>
      <w:r w:rsidR="001966FB">
        <w:rPr>
          <w:rFonts w:hint="cs"/>
          <w:b w:val="0"/>
          <w:rtl/>
        </w:rPr>
        <w:t xml:space="preserve"> :</w:t>
      </w:r>
      <w:r w:rsidR="0015010E">
        <w:rPr>
          <w:rFonts w:hint="cs"/>
          <w:b w:val="0"/>
          <w:rtl/>
        </w:rPr>
        <w:t xml:space="preserve"> 2577] ومعلوم أن المخيط لا ينقص من البحر شيئا ولله المثل الأعلى قال تعالى { وما قدروا الله حق قدره }</w:t>
      </w:r>
      <w:r w:rsidR="001966FB">
        <w:rPr>
          <w:rFonts w:hint="cs"/>
          <w:b w:val="0"/>
          <w:rtl/>
        </w:rPr>
        <w:t xml:space="preserve"> ،</w:t>
      </w:r>
      <w:r w:rsidR="0015010E">
        <w:rPr>
          <w:rFonts w:hint="cs"/>
          <w:b w:val="0"/>
          <w:rtl/>
        </w:rPr>
        <w:t xml:space="preserve"> وقال تعالى{ سبحان ربك رب العزة عما يصفون }</w:t>
      </w:r>
      <w:r w:rsidR="001966FB">
        <w:rPr>
          <w:rFonts w:hint="cs"/>
          <w:b w:val="0"/>
          <w:rtl/>
        </w:rPr>
        <w:t xml:space="preserve"> ،</w:t>
      </w:r>
      <w:r w:rsidR="0015010E">
        <w:rPr>
          <w:rFonts w:hint="cs"/>
          <w:b w:val="0"/>
          <w:rtl/>
        </w:rPr>
        <w:t xml:space="preserve"> سبحانك تقدست أسماؤك وتعالت عظمتك</w:t>
      </w:r>
      <w:r w:rsidR="001966FB">
        <w:rPr>
          <w:rFonts w:hint="cs"/>
          <w:b w:val="0"/>
          <w:rtl/>
        </w:rPr>
        <w:t xml:space="preserve"> ،</w:t>
      </w:r>
      <w:r w:rsidR="0015010E">
        <w:rPr>
          <w:rFonts w:hint="cs"/>
          <w:b w:val="0"/>
          <w:rtl/>
        </w:rPr>
        <w:t xml:space="preserve">  إنّ من فوائد هذا التنزيه عن الحد والحصر والمقدار على المسلم أن يعظم الله تعالى بقلبه ويفهم العظمة والجلال في جميع الآيات التي تدل على هيمنة الله تعالى على أرجاء الكون كقوله تعالى { الرحمن على العرش استوى }</w:t>
      </w:r>
      <w:r w:rsidR="001966FB">
        <w:rPr>
          <w:rFonts w:hint="cs"/>
          <w:b w:val="0"/>
          <w:rtl/>
        </w:rPr>
        <w:t xml:space="preserve"> ،</w:t>
      </w:r>
      <w:r w:rsidR="0015010E">
        <w:rPr>
          <w:rFonts w:hint="cs"/>
          <w:b w:val="0"/>
          <w:rtl/>
        </w:rPr>
        <w:t xml:space="preserve"> مع قوله تعالى { فإني قريب }</w:t>
      </w:r>
      <w:r w:rsidR="001966FB">
        <w:rPr>
          <w:rFonts w:hint="cs"/>
          <w:b w:val="0"/>
          <w:rtl/>
        </w:rPr>
        <w:t xml:space="preserve"> ،</w:t>
      </w:r>
      <w:r w:rsidR="0015010E">
        <w:rPr>
          <w:rFonts w:hint="cs"/>
          <w:b w:val="0"/>
          <w:rtl/>
        </w:rPr>
        <w:t xml:space="preserve"> مع قوله تعالى { فأينما تولوا فثم وجه الله إن الله واسع عليم }</w:t>
      </w:r>
      <w:r w:rsidR="001966FB">
        <w:rPr>
          <w:rFonts w:hint="cs"/>
          <w:b w:val="0"/>
          <w:rtl/>
        </w:rPr>
        <w:t xml:space="preserve"> ،</w:t>
      </w:r>
      <w:r w:rsidR="0015010E">
        <w:rPr>
          <w:rFonts w:hint="cs"/>
          <w:b w:val="0"/>
          <w:rtl/>
        </w:rPr>
        <w:t xml:space="preserve"> مع قوله تعالى { والله بكل شيء محيط }</w:t>
      </w:r>
      <w:r w:rsidR="001966FB">
        <w:rPr>
          <w:rFonts w:hint="cs"/>
          <w:b w:val="0"/>
          <w:rtl/>
        </w:rPr>
        <w:t xml:space="preserve"> ،</w:t>
      </w:r>
      <w:r w:rsidR="0015010E">
        <w:rPr>
          <w:rFonts w:hint="cs"/>
          <w:b w:val="0"/>
          <w:rtl/>
        </w:rPr>
        <w:t xml:space="preserve"> وقوله تعالى { وكان الله بكل شيء محيطا }</w:t>
      </w:r>
      <w:r w:rsidR="001966FB">
        <w:rPr>
          <w:rFonts w:hint="cs"/>
          <w:b w:val="0"/>
          <w:rtl/>
        </w:rPr>
        <w:t xml:space="preserve"> ،</w:t>
      </w:r>
      <w:r w:rsidR="0015010E">
        <w:rPr>
          <w:rFonts w:hint="cs"/>
          <w:b w:val="0"/>
          <w:rtl/>
        </w:rPr>
        <w:t xml:space="preserve"> لأننا نعبد المنزه عن الحد والحصر والمقدار</w:t>
      </w:r>
      <w:r w:rsidR="001966FB">
        <w:rPr>
          <w:rFonts w:hint="cs"/>
          <w:b w:val="0"/>
          <w:rtl/>
        </w:rPr>
        <w:t xml:space="preserve"> ،</w:t>
      </w:r>
      <w:r w:rsidR="0015010E">
        <w:rPr>
          <w:rFonts w:hint="cs"/>
          <w:b w:val="0"/>
          <w:rtl/>
        </w:rPr>
        <w:t xml:space="preserve"> ولا نقول كما قالت الحلولية والجهمية</w:t>
      </w:r>
      <w:r w:rsidR="001966FB">
        <w:rPr>
          <w:rFonts w:hint="cs"/>
          <w:b w:val="0"/>
          <w:rtl/>
        </w:rPr>
        <w:t xml:space="preserve"> :</w:t>
      </w:r>
      <w:r w:rsidR="0015010E">
        <w:rPr>
          <w:rFonts w:hint="cs"/>
          <w:b w:val="0"/>
          <w:rtl/>
        </w:rPr>
        <w:t xml:space="preserve"> إن الله في كل مكان لا يخلو منه مكان</w:t>
      </w:r>
      <w:r w:rsidR="001966FB">
        <w:rPr>
          <w:rFonts w:hint="cs"/>
          <w:b w:val="0"/>
          <w:rtl/>
        </w:rPr>
        <w:t xml:space="preserve"> ،</w:t>
      </w:r>
      <w:r w:rsidR="0015010E">
        <w:rPr>
          <w:rFonts w:hint="cs"/>
          <w:b w:val="0"/>
          <w:rtl/>
        </w:rPr>
        <w:t xml:space="preserve"> ولا نقول كما قالت الحشوية الجهوية</w:t>
      </w:r>
      <w:r w:rsidR="001966FB">
        <w:rPr>
          <w:rFonts w:hint="cs"/>
          <w:b w:val="0"/>
          <w:rtl/>
        </w:rPr>
        <w:t xml:space="preserve"> :</w:t>
      </w:r>
      <w:r w:rsidR="0015010E">
        <w:rPr>
          <w:rFonts w:hint="cs"/>
          <w:b w:val="0"/>
          <w:rtl/>
        </w:rPr>
        <w:t xml:space="preserve"> إن الله في مكان دون مكان ألا وهو العرش العظيم</w:t>
      </w:r>
      <w:r w:rsidR="001966FB">
        <w:rPr>
          <w:rFonts w:hint="cs"/>
          <w:b w:val="0"/>
          <w:rtl/>
        </w:rPr>
        <w:t xml:space="preserve"> ،</w:t>
      </w:r>
      <w:r w:rsidR="0015010E">
        <w:rPr>
          <w:rFonts w:hint="cs"/>
          <w:b w:val="0"/>
          <w:rtl/>
        </w:rPr>
        <w:t xml:space="preserve"> بل نقول إن الله خالق المكان منزه عن المكان لا يحل في كل مكان ولا في مكان دون مكان وأنه هو رب العرش العظيم</w:t>
      </w:r>
      <w:r w:rsidR="001966FB">
        <w:rPr>
          <w:rFonts w:hint="cs"/>
          <w:b w:val="0"/>
          <w:rtl/>
        </w:rPr>
        <w:t xml:space="preserve"> ،</w:t>
      </w:r>
      <w:r w:rsidR="0015010E">
        <w:rPr>
          <w:rFonts w:hint="cs"/>
          <w:b w:val="0"/>
          <w:rtl/>
        </w:rPr>
        <w:t xml:space="preserve"> خلق العرش إظهارا لقدرته ولم يتخذه مكانا لذاته [  هذه المقولة العظيمة نسبها الإمام أبو منصور البغدادي إلى أمير المؤمنين علي رضي الله عنه أنه قال (كان الله ولا مكان وهو الآن على ما عليه  كان ) وقال (إن الله تعالى خلق العرش إظهارًا لقدرته لا مكانًا لذاته ) اهـ [الفرق بين الفرق لأبي منصور البغدادي ص 333 ]</w:t>
      </w:r>
      <w:r w:rsidR="001966FB">
        <w:rPr>
          <w:rFonts w:hint="cs"/>
          <w:b w:val="0"/>
          <w:rtl/>
        </w:rPr>
        <w:t xml:space="preserve"> ،</w:t>
      </w:r>
      <w:r w:rsidR="0015010E">
        <w:rPr>
          <w:rFonts w:hint="cs"/>
          <w:b w:val="0"/>
          <w:rtl/>
        </w:rPr>
        <w:t xml:space="preserve"> وأنه لا يُقال إن الله داخل الكون _ لأن ذلك يوحي بالحلول والاتحاد  وأنى يحل الخالق المنزه عن الحدود في الكون المحدود _ ولا يُقال إنه خارجه لأنه قريب كما قال تعالى { ونحن أقرب إليه منكم ولكن لا تبصرون } وكما قال تعالى</w:t>
      </w:r>
      <w:r w:rsidR="001966FB">
        <w:rPr>
          <w:rFonts w:hint="cs"/>
          <w:b w:val="0"/>
          <w:rtl/>
        </w:rPr>
        <w:t xml:space="preserve"> :</w:t>
      </w:r>
      <w:r w:rsidR="0015010E">
        <w:rPr>
          <w:rFonts w:hint="cs"/>
          <w:b w:val="0"/>
          <w:rtl/>
        </w:rPr>
        <w:t>{ ونحن أقرب إليه من حبل الوريد }</w:t>
      </w:r>
      <w:r w:rsidR="001966FB">
        <w:rPr>
          <w:rFonts w:hint="cs"/>
          <w:b w:val="0"/>
          <w:rtl/>
        </w:rPr>
        <w:t xml:space="preserve"> ،</w:t>
      </w:r>
      <w:r w:rsidR="0015010E">
        <w:rPr>
          <w:rFonts w:hint="cs"/>
          <w:b w:val="0"/>
          <w:rtl/>
        </w:rPr>
        <w:t xml:space="preserve"> وكما قال تعالى { واسجد واقترب }</w:t>
      </w:r>
      <w:r w:rsidR="001966FB">
        <w:rPr>
          <w:rFonts w:hint="cs"/>
          <w:b w:val="0"/>
          <w:rtl/>
        </w:rPr>
        <w:t xml:space="preserve"> ،</w:t>
      </w:r>
      <w:r w:rsidR="0015010E">
        <w:rPr>
          <w:rFonts w:hint="cs"/>
          <w:b w:val="0"/>
          <w:rtl/>
        </w:rPr>
        <w:t xml:space="preserve"> وكما قال الرسول الكريم _ وهو يبين قرب الرحمن _ (( إذا كَانَ أَحَدُكُم في صَلاَتِهِ فَإِنَّهُ يُنَاجِي ربَّه فلا يَبْصُقَنَّ في قِبْلَتِهِ وَلاَ عَنْ يَمِينِهِ فَإِنَّ رَبَّهُ بَيْنَهُ وَبَيْنَ قِبْلَتِهِ )) [ أخرجه البخاري ] وقوله صلى الله عليه وسلم (( أربعوا على أَنفُسِكُمْ فإنَّكُمْ لا تَدْعُونَ أَصَمَّ ولا غَائِباً</w:t>
      </w:r>
      <w:r w:rsidR="001966FB">
        <w:rPr>
          <w:rFonts w:hint="cs"/>
          <w:b w:val="0"/>
          <w:rtl/>
        </w:rPr>
        <w:t xml:space="preserve"> ،</w:t>
      </w:r>
      <w:r w:rsidR="0015010E">
        <w:rPr>
          <w:rFonts w:hint="cs"/>
          <w:b w:val="0"/>
          <w:rtl/>
        </w:rPr>
        <w:t xml:space="preserve"> إنَّكم تَدْعُونَ سميعاً قَرِيباً</w:t>
      </w:r>
      <w:r w:rsidR="001966FB">
        <w:rPr>
          <w:rFonts w:hint="cs"/>
          <w:b w:val="0"/>
          <w:rtl/>
        </w:rPr>
        <w:t xml:space="preserve"> ،</w:t>
      </w:r>
      <w:r w:rsidR="0015010E">
        <w:rPr>
          <w:rFonts w:hint="cs"/>
          <w:b w:val="0"/>
          <w:rtl/>
        </w:rPr>
        <w:t xml:space="preserve"> والذي تَدْعُونَهُ </w:t>
      </w:r>
      <w:r w:rsidR="0015010E">
        <w:rPr>
          <w:rFonts w:hint="cs"/>
          <w:b w:val="0"/>
          <w:rtl/>
        </w:rPr>
        <w:lastRenderedPageBreak/>
        <w:t>أَقْرَبُ إلى أَحَدِكُمْ مِنْ عُنُقِ رَاحِلَةِ أَحَدِكُمْ )) [ أخرجه البخاري ] ولا يُقال أنه متصل بالكون ولا يُقال أنه منفصل عنه لأنه سبحانه ليس كمثله شيء لا يُقاس قربه بالمسافة</w:t>
      </w:r>
      <w:r w:rsidR="001966FB">
        <w:rPr>
          <w:rFonts w:hint="cs"/>
          <w:b w:val="0"/>
          <w:rtl/>
        </w:rPr>
        <w:t xml:space="preserve"> ،</w:t>
      </w:r>
      <w:r w:rsidR="0015010E">
        <w:rPr>
          <w:rFonts w:hint="cs"/>
          <w:b w:val="0"/>
          <w:rtl/>
        </w:rPr>
        <w:t xml:space="preserve"> بل كل خلقه منه قريب تحيرت العقول في ذاته وصفاته والعجز عن درك الإدراك صفة المخلوق القاصر</w:t>
      </w:r>
      <w:r w:rsidR="001966FB">
        <w:rPr>
          <w:rFonts w:hint="cs"/>
          <w:b w:val="0"/>
          <w:rtl/>
        </w:rPr>
        <w:t xml:space="preserve"> ،</w:t>
      </w:r>
      <w:r w:rsidR="0015010E">
        <w:rPr>
          <w:rFonts w:hint="cs"/>
          <w:b w:val="0"/>
          <w:rtl/>
        </w:rPr>
        <w:t xml:space="preserve"> وهذا حد البشر نبذ التمثيل والتكييف والتشبيه وتنزيه الله عن الزمان والمكان والحد والمقدار</w:t>
      </w:r>
      <w:r w:rsidR="001966FB">
        <w:rPr>
          <w:rFonts w:hint="cs"/>
          <w:b w:val="0"/>
          <w:rtl/>
        </w:rPr>
        <w:t xml:space="preserve"> ،</w:t>
      </w:r>
      <w:r w:rsidR="0015010E">
        <w:rPr>
          <w:rFonts w:hint="cs"/>
          <w:b w:val="0"/>
          <w:rtl/>
        </w:rPr>
        <w:t xml:space="preserve"> و</w:t>
      </w:r>
      <w:r w:rsidR="0015010E">
        <w:rPr>
          <w:rFonts w:hint="cs"/>
          <w:b w:val="0"/>
          <w:rtl/>
          <w:lang w:bidi="ar-KW"/>
        </w:rPr>
        <w:t xml:space="preserve">لا تلتفت إلى القاصر عن علم العقيدة والتقديس </w:t>
      </w:r>
      <w:r w:rsidR="0015010E">
        <w:rPr>
          <w:rFonts w:hint="cs"/>
          <w:b w:val="0"/>
          <w:bCs/>
          <w:rtl/>
          <w:lang w:bidi="ar-KW"/>
        </w:rPr>
        <w:t>( إذا قلنا له</w:t>
      </w:r>
      <w:r w:rsidR="0015010E">
        <w:rPr>
          <w:rFonts w:hint="cs"/>
          <w:b w:val="0"/>
          <w:rtl/>
          <w:lang w:bidi="ar-KW"/>
        </w:rPr>
        <w:t xml:space="preserve"> )</w:t>
      </w:r>
      <w:r w:rsidR="001966FB">
        <w:rPr>
          <w:rFonts w:hint="cs"/>
          <w:b w:val="0"/>
          <w:rtl/>
          <w:lang w:bidi="ar-KW"/>
        </w:rPr>
        <w:t xml:space="preserve"> :</w:t>
      </w:r>
      <w:r w:rsidR="0015010E">
        <w:rPr>
          <w:rFonts w:hint="cs"/>
          <w:b w:val="0"/>
          <w:rtl/>
          <w:lang w:bidi="ar-KW"/>
        </w:rPr>
        <w:t xml:space="preserve"> إنه لا يُقال أنه سبحانه لا هو داخل العالم ولا هو خارجه ولا هو متصل به ولا هو منفصل عنه</w:t>
      </w:r>
      <w:r w:rsidR="001966FB">
        <w:rPr>
          <w:rFonts w:hint="cs"/>
          <w:b w:val="0"/>
          <w:rtl/>
          <w:lang w:bidi="ar-KW"/>
        </w:rPr>
        <w:t xml:space="preserve"> ،</w:t>
      </w:r>
      <w:r w:rsidR="0015010E">
        <w:rPr>
          <w:rFonts w:hint="cs"/>
          <w:b w:val="0"/>
          <w:rtl/>
          <w:lang w:bidi="ar-KW"/>
        </w:rPr>
        <w:t xml:space="preserve"> لأنّه لا وجه للتماثل بين الخالق والمخلوق</w:t>
      </w:r>
      <w:r w:rsidR="001966FB">
        <w:rPr>
          <w:rFonts w:hint="cs"/>
          <w:b w:val="0"/>
          <w:rtl/>
          <w:lang w:bidi="ar-KW"/>
        </w:rPr>
        <w:t xml:space="preserve"> ،</w:t>
      </w:r>
      <w:r w:rsidR="0015010E">
        <w:rPr>
          <w:rFonts w:hint="cs"/>
          <w:b w:val="0"/>
          <w:rtl/>
          <w:lang w:bidi="ar-KW"/>
        </w:rPr>
        <w:t xml:space="preserve"> </w:t>
      </w:r>
      <w:r w:rsidR="0015010E">
        <w:rPr>
          <w:rFonts w:hint="cs"/>
          <w:b w:val="0"/>
          <w:bCs/>
          <w:rtl/>
          <w:lang w:bidi="ar-KW"/>
        </w:rPr>
        <w:t>( فإنّه يقول</w:t>
      </w:r>
      <w:r w:rsidR="0015010E">
        <w:rPr>
          <w:rFonts w:hint="cs"/>
          <w:b w:val="0"/>
          <w:rtl/>
          <w:lang w:bidi="ar-KW"/>
        </w:rPr>
        <w:t xml:space="preserve"> )</w:t>
      </w:r>
      <w:r w:rsidR="001966FB">
        <w:rPr>
          <w:rFonts w:hint="cs"/>
          <w:b w:val="0"/>
          <w:rtl/>
          <w:lang w:bidi="ar-KW"/>
        </w:rPr>
        <w:t xml:space="preserve"> :</w:t>
      </w:r>
      <w:r w:rsidR="0015010E">
        <w:rPr>
          <w:rFonts w:hint="cs"/>
          <w:b w:val="0"/>
          <w:rtl/>
          <w:lang w:bidi="ar-KW"/>
        </w:rPr>
        <w:t xml:space="preserve"> فهذا هو التناقض</w:t>
      </w:r>
      <w:r w:rsidR="001966FB">
        <w:rPr>
          <w:rFonts w:hint="cs"/>
          <w:b w:val="0"/>
          <w:rtl/>
          <w:lang w:bidi="ar-KW"/>
        </w:rPr>
        <w:t xml:space="preserve"> ،</w:t>
      </w:r>
      <w:r w:rsidR="0015010E">
        <w:rPr>
          <w:rFonts w:hint="cs"/>
          <w:b w:val="0"/>
          <w:rtl/>
          <w:lang w:bidi="ar-KW"/>
        </w:rPr>
        <w:t xml:space="preserve"> </w:t>
      </w:r>
      <w:r w:rsidR="0015010E">
        <w:rPr>
          <w:rFonts w:hint="cs"/>
          <w:b w:val="0"/>
          <w:bCs/>
          <w:rtl/>
          <w:lang w:bidi="ar-KW"/>
        </w:rPr>
        <w:t>( نقول )</w:t>
      </w:r>
      <w:r w:rsidR="001966FB">
        <w:rPr>
          <w:rFonts w:hint="cs"/>
          <w:b w:val="0"/>
          <w:bCs/>
          <w:rtl/>
          <w:lang w:bidi="ar-KW"/>
        </w:rPr>
        <w:t xml:space="preserve"> :</w:t>
      </w:r>
      <w:r w:rsidR="0015010E">
        <w:rPr>
          <w:rFonts w:hint="cs"/>
          <w:b w:val="0"/>
          <w:rtl/>
          <w:lang w:bidi="ar-KW"/>
        </w:rPr>
        <w:t xml:space="preserve"> هو التناقض إذا كان بين شيئين متماثلين في وجه من الوجوه</w:t>
      </w:r>
      <w:r w:rsidR="001966FB">
        <w:rPr>
          <w:rFonts w:hint="cs"/>
          <w:b w:val="0"/>
          <w:rtl/>
          <w:lang w:bidi="ar-KW"/>
        </w:rPr>
        <w:t xml:space="preserve"> ،</w:t>
      </w:r>
      <w:r w:rsidR="0015010E">
        <w:rPr>
          <w:rFonts w:hint="cs"/>
          <w:b w:val="0"/>
          <w:rtl/>
          <w:lang w:bidi="ar-KW"/>
        </w:rPr>
        <w:t xml:space="preserve"> فمثلا نقول أن هناك علاقة بين الإنسان وبين العلم فيصح أن يٌقال هذا إنسان عالم أو جاهل</w:t>
      </w:r>
      <w:r w:rsidR="001966FB">
        <w:rPr>
          <w:rFonts w:hint="cs"/>
          <w:b w:val="0"/>
          <w:rtl/>
          <w:lang w:bidi="ar-KW"/>
        </w:rPr>
        <w:t xml:space="preserve"> ،</w:t>
      </w:r>
      <w:r w:rsidR="0015010E">
        <w:rPr>
          <w:rFonts w:hint="cs"/>
          <w:b w:val="0"/>
          <w:rtl/>
          <w:lang w:bidi="ar-KW"/>
        </w:rPr>
        <w:t xml:space="preserve"> ولكن إذا لم يكن هناك تماثل في وجه من الوجوه فلا يصح مثلا أن نقول عن الحجر أنه حجر عالم أو جاهل بل الصحيح هو أن يُقال " لا يُقال للحجر أنه عالم ولا يُقال أنه جاهل " لعدم التماثل بين العلم والحجر</w:t>
      </w:r>
      <w:r w:rsidR="001966FB">
        <w:rPr>
          <w:rFonts w:hint="cs"/>
          <w:b w:val="0"/>
          <w:rtl/>
          <w:lang w:bidi="ar-KW"/>
        </w:rPr>
        <w:t xml:space="preserve"> ،</w:t>
      </w:r>
      <w:r w:rsidR="0015010E">
        <w:rPr>
          <w:rFonts w:hint="cs"/>
          <w:b w:val="0"/>
          <w:rtl/>
          <w:lang w:bidi="ar-KW"/>
        </w:rPr>
        <w:t xml:space="preserve"> ولله المثل الأعلى</w:t>
      </w:r>
      <w:r w:rsidR="001966FB">
        <w:rPr>
          <w:rFonts w:hint="cs"/>
          <w:b w:val="0"/>
          <w:rtl/>
          <w:lang w:bidi="ar-KW"/>
        </w:rPr>
        <w:t xml:space="preserve"> ،</w:t>
      </w:r>
      <w:r w:rsidR="0015010E">
        <w:rPr>
          <w:rFonts w:hint="cs"/>
          <w:b w:val="0"/>
          <w:rtl/>
          <w:lang w:bidi="ar-KW"/>
        </w:rPr>
        <w:t xml:space="preserve"> فلا تماثل أبدا بين الخالق وبين المخلوق فالله تعالى موجود بذاته وصفاته وأفعاله ولكن ليس كوجوده وجود وليس كمثل ذاته ذات</w:t>
      </w:r>
      <w:r w:rsidR="001966FB">
        <w:rPr>
          <w:rFonts w:hint="cs"/>
          <w:b w:val="0"/>
          <w:rtl/>
          <w:lang w:bidi="ar-KW"/>
        </w:rPr>
        <w:t xml:space="preserve"> ،</w:t>
      </w:r>
      <w:r w:rsidR="0015010E">
        <w:rPr>
          <w:rFonts w:hint="cs"/>
          <w:b w:val="0"/>
          <w:rtl/>
          <w:lang w:bidi="ar-KW"/>
        </w:rPr>
        <w:t xml:space="preserve"> وليس كمثل صفاته صفات</w:t>
      </w:r>
      <w:r w:rsidR="001966FB">
        <w:rPr>
          <w:rFonts w:hint="cs"/>
          <w:b w:val="0"/>
          <w:rtl/>
          <w:lang w:bidi="ar-KW"/>
        </w:rPr>
        <w:t xml:space="preserve"> ،</w:t>
      </w:r>
      <w:r w:rsidR="0015010E">
        <w:rPr>
          <w:rFonts w:hint="cs"/>
          <w:b w:val="0"/>
          <w:rtl/>
          <w:lang w:bidi="ar-KW"/>
        </w:rPr>
        <w:t xml:space="preserve"> وليس كمثل أفعاله أفعال</w:t>
      </w:r>
      <w:r w:rsidR="001966FB">
        <w:rPr>
          <w:rFonts w:hint="cs"/>
          <w:b w:val="0"/>
          <w:rtl/>
          <w:lang w:bidi="ar-KW"/>
        </w:rPr>
        <w:t xml:space="preserve"> ،</w:t>
      </w:r>
      <w:r w:rsidR="0015010E">
        <w:rPr>
          <w:rFonts w:hint="cs"/>
          <w:b w:val="0"/>
          <w:rtl/>
          <w:lang w:bidi="ar-KW"/>
        </w:rPr>
        <w:t xml:space="preserve"> وليس له مثيل ولم يكن له كفوا أحد</w:t>
      </w:r>
      <w:r w:rsidR="001966FB">
        <w:rPr>
          <w:rFonts w:hint="cs"/>
          <w:b w:val="0"/>
          <w:rtl/>
          <w:lang w:bidi="ar-KW"/>
        </w:rPr>
        <w:t xml:space="preserve"> ،</w:t>
      </w:r>
      <w:r w:rsidR="0015010E">
        <w:rPr>
          <w:rFonts w:hint="cs"/>
          <w:b w:val="0"/>
          <w:rtl/>
          <w:lang w:bidi="ar-KW"/>
        </w:rPr>
        <w:t xml:space="preserve"> فلا تناقض يُقال أنه سبحانه لا هو داخل العالم ولا هو خارجه ولا هو متصل به ولا هو منفصل عنه لأنه لا تماثل أبدا بين الخالق وبين المخلوق</w:t>
      </w:r>
      <w:r w:rsidR="001966FB">
        <w:rPr>
          <w:rFonts w:hint="cs"/>
          <w:b w:val="0"/>
          <w:rtl/>
          <w:lang w:bidi="ar-KW"/>
        </w:rPr>
        <w:t xml:space="preserve"> ،</w:t>
      </w:r>
      <w:r w:rsidR="0015010E">
        <w:rPr>
          <w:rFonts w:hint="cs"/>
          <w:b w:val="0"/>
          <w:rtl/>
          <w:lang w:bidi="ar-KW"/>
        </w:rPr>
        <w:t xml:space="preserve"> </w:t>
      </w:r>
      <w:r w:rsidR="0015010E">
        <w:rPr>
          <w:rFonts w:hint="cs"/>
          <w:b w:val="0"/>
          <w:rtl/>
        </w:rPr>
        <w:t xml:space="preserve">(  </w:t>
      </w:r>
      <w:r w:rsidR="0015010E">
        <w:rPr>
          <w:rFonts w:hint="cs"/>
          <w:bCs/>
          <w:rtl/>
          <w:lang w:bidi="ar-KW"/>
        </w:rPr>
        <w:t>تقول له</w:t>
      </w:r>
      <w:r w:rsidR="0015010E">
        <w:rPr>
          <w:rFonts w:hint="cs"/>
          <w:b w:val="0"/>
          <w:rtl/>
          <w:lang w:bidi="ar-KW"/>
        </w:rPr>
        <w:t xml:space="preserve"> )</w:t>
      </w:r>
      <w:r w:rsidR="001966FB">
        <w:rPr>
          <w:rFonts w:hint="cs"/>
          <w:b w:val="0"/>
          <w:rtl/>
          <w:lang w:bidi="ar-KW"/>
        </w:rPr>
        <w:t xml:space="preserve"> :</w:t>
      </w:r>
      <w:r w:rsidR="0015010E">
        <w:rPr>
          <w:rFonts w:hint="cs"/>
          <w:b w:val="0"/>
          <w:rtl/>
          <w:lang w:bidi="ar-KW"/>
        </w:rPr>
        <w:t xml:space="preserve"> عند إعمال العقل وتدبره لقول الله تعالى</w:t>
      </w:r>
      <w:r w:rsidR="001966FB">
        <w:rPr>
          <w:rFonts w:hint="cs"/>
          <w:b w:val="0"/>
          <w:rtl/>
          <w:lang w:bidi="ar-KW"/>
        </w:rPr>
        <w:t xml:space="preserve"> :</w:t>
      </w:r>
      <w:r w:rsidR="0015010E">
        <w:rPr>
          <w:rFonts w:hint="cs"/>
          <w:b w:val="0"/>
          <w:rtl/>
          <w:lang w:bidi="ar-KW"/>
        </w:rPr>
        <w:t xml:space="preserve"> { هُوَ الْأَوَّلُ وَالْآخِرُ وَالظَّاهِرُ وَالْبَاطِنُ وَهُوَ بِكُلِّ شَيْءٍ عَلِيمٌ } [ الحديد</w:t>
      </w:r>
      <w:r w:rsidR="001966FB">
        <w:rPr>
          <w:rFonts w:hint="cs"/>
          <w:b w:val="0"/>
          <w:rtl/>
          <w:lang w:bidi="ar-KW"/>
        </w:rPr>
        <w:t xml:space="preserve"> :</w:t>
      </w:r>
      <w:r w:rsidR="0015010E">
        <w:rPr>
          <w:rFonts w:hint="cs"/>
          <w:b w:val="0"/>
          <w:rtl/>
          <w:lang w:bidi="ar-KW"/>
        </w:rPr>
        <w:t xml:space="preserve"> 3 }</w:t>
      </w:r>
      <w:r w:rsidR="001966FB">
        <w:rPr>
          <w:rFonts w:hint="cs"/>
          <w:b w:val="0"/>
          <w:rtl/>
          <w:lang w:bidi="ar-KW"/>
        </w:rPr>
        <w:t xml:space="preserve"> ،</w:t>
      </w:r>
      <w:r w:rsidR="0015010E">
        <w:rPr>
          <w:rFonts w:hint="cs"/>
          <w:b w:val="0"/>
          <w:rtl/>
          <w:lang w:bidi="ar-KW"/>
        </w:rPr>
        <w:t xml:space="preserve"> مع قوله صلى الله عليه وسلم</w:t>
      </w:r>
      <w:r w:rsidR="001966FB">
        <w:rPr>
          <w:rFonts w:hint="cs"/>
          <w:b w:val="0"/>
          <w:rtl/>
          <w:lang w:bidi="ar-KW"/>
        </w:rPr>
        <w:t xml:space="preserve"> :</w:t>
      </w:r>
      <w:r w:rsidR="0015010E">
        <w:rPr>
          <w:rFonts w:hint="cs"/>
          <w:b w:val="0"/>
          <w:rtl/>
          <w:lang w:bidi="ar-KW"/>
        </w:rPr>
        <w:t xml:space="preserve"> (( اللهم أنت الأوَّلُ فليس قبلَك </w:t>
      </w:r>
      <w:r w:rsidR="00123170">
        <w:rPr>
          <w:rFonts w:hint="cs"/>
          <w:b w:val="0"/>
          <w:rtl/>
          <w:lang w:bidi="ar-KW"/>
        </w:rPr>
        <w:t>شيء</w:t>
      </w:r>
      <w:r w:rsidR="001966FB">
        <w:rPr>
          <w:rFonts w:hint="cs"/>
          <w:b w:val="0"/>
          <w:rtl/>
          <w:lang w:bidi="ar-KW"/>
        </w:rPr>
        <w:t xml:space="preserve"> ،</w:t>
      </w:r>
      <w:r w:rsidR="0015010E">
        <w:rPr>
          <w:rFonts w:hint="cs"/>
          <w:b w:val="0"/>
          <w:rtl/>
          <w:lang w:bidi="ar-KW"/>
        </w:rPr>
        <w:t xml:space="preserve"> وأنت الآخِر فليس بعدَك </w:t>
      </w:r>
      <w:r w:rsidR="00123170">
        <w:rPr>
          <w:rFonts w:hint="cs"/>
          <w:b w:val="0"/>
          <w:rtl/>
          <w:lang w:bidi="ar-KW"/>
        </w:rPr>
        <w:t>شيء</w:t>
      </w:r>
      <w:r w:rsidR="001966FB">
        <w:rPr>
          <w:rFonts w:hint="cs"/>
          <w:b w:val="0"/>
          <w:rtl/>
          <w:lang w:bidi="ar-KW"/>
        </w:rPr>
        <w:t xml:space="preserve"> ،</w:t>
      </w:r>
      <w:r w:rsidR="0015010E">
        <w:rPr>
          <w:rFonts w:hint="cs"/>
          <w:b w:val="0"/>
          <w:rtl/>
          <w:lang w:bidi="ar-KW"/>
        </w:rPr>
        <w:t xml:space="preserve"> وأنت الظاهرُ فليس فوقَكَ شيء</w:t>
      </w:r>
      <w:r w:rsidR="001966FB">
        <w:rPr>
          <w:rFonts w:hint="cs"/>
          <w:b w:val="0"/>
          <w:rtl/>
          <w:lang w:bidi="ar-KW"/>
        </w:rPr>
        <w:t xml:space="preserve"> ،</w:t>
      </w:r>
      <w:r w:rsidR="0015010E">
        <w:rPr>
          <w:rFonts w:hint="cs"/>
          <w:b w:val="0"/>
          <w:rtl/>
          <w:lang w:bidi="ar-KW"/>
        </w:rPr>
        <w:t xml:space="preserve"> وأنت الباطن فليس دونَك شيء))  [ أخرجه مسلم]</w:t>
      </w:r>
      <w:r w:rsidR="001966FB">
        <w:rPr>
          <w:rFonts w:hint="cs"/>
          <w:b w:val="0"/>
          <w:rtl/>
          <w:lang w:bidi="ar-KW"/>
        </w:rPr>
        <w:t xml:space="preserve"> ،</w:t>
      </w:r>
      <w:r w:rsidR="0015010E">
        <w:rPr>
          <w:rFonts w:hint="cs"/>
          <w:b w:val="0"/>
          <w:rtl/>
          <w:lang w:bidi="ar-KW"/>
        </w:rPr>
        <w:t xml:space="preserve"> وقوله صلى الله عليه وسلم</w:t>
      </w:r>
      <w:r w:rsidR="001966FB">
        <w:rPr>
          <w:rFonts w:hint="cs"/>
          <w:b w:val="0"/>
          <w:rtl/>
          <w:lang w:bidi="ar-KW"/>
        </w:rPr>
        <w:t xml:space="preserve"> :</w:t>
      </w:r>
      <w:r w:rsidR="0015010E">
        <w:rPr>
          <w:rFonts w:hint="cs"/>
          <w:b w:val="0"/>
          <w:rtl/>
          <w:lang w:bidi="ar-KW"/>
        </w:rPr>
        <w:t xml:space="preserve"> (( كان الله ولم يكن شيء غيره ))  [ البخاري ( 3020 ) ]</w:t>
      </w:r>
      <w:r w:rsidR="001966FB">
        <w:rPr>
          <w:rFonts w:hint="cs"/>
          <w:b w:val="0"/>
          <w:rtl/>
          <w:lang w:bidi="ar-KW"/>
        </w:rPr>
        <w:t xml:space="preserve"> ،</w:t>
      </w:r>
      <w:r w:rsidR="0015010E">
        <w:rPr>
          <w:rFonts w:hint="cs"/>
          <w:b w:val="0"/>
          <w:rtl/>
          <w:lang w:bidi="ar-KW"/>
        </w:rPr>
        <w:t xml:space="preserve"> نعلم يقيناً أن الله تعالى له الكمال المطلق في وجود ذاته سبحانه</w:t>
      </w:r>
      <w:r w:rsidR="001966FB">
        <w:rPr>
          <w:rFonts w:hint="cs"/>
          <w:b w:val="0"/>
          <w:rtl/>
          <w:lang w:bidi="ar-KW"/>
        </w:rPr>
        <w:t xml:space="preserve"> ،</w:t>
      </w:r>
      <w:r w:rsidR="0015010E">
        <w:rPr>
          <w:rFonts w:hint="cs"/>
          <w:b w:val="0"/>
          <w:rtl/>
          <w:lang w:bidi="ar-KW"/>
        </w:rPr>
        <w:t xml:space="preserve"> كمال منزه عن الوجود الزماني</w:t>
      </w:r>
      <w:r w:rsidR="001966FB">
        <w:rPr>
          <w:rFonts w:hint="cs"/>
          <w:b w:val="0"/>
          <w:rtl/>
          <w:lang w:bidi="ar-KW"/>
        </w:rPr>
        <w:t xml:space="preserve"> ،</w:t>
      </w:r>
      <w:r w:rsidR="0015010E">
        <w:rPr>
          <w:rFonts w:hint="cs"/>
          <w:b w:val="0"/>
          <w:rtl/>
          <w:lang w:bidi="ar-KW"/>
        </w:rPr>
        <w:t xml:space="preserve"> وكمال منزه عن الوجود المكاني</w:t>
      </w:r>
      <w:r w:rsidR="001966FB">
        <w:rPr>
          <w:rFonts w:hint="cs"/>
          <w:b w:val="0"/>
          <w:rtl/>
          <w:lang w:bidi="ar-KW"/>
        </w:rPr>
        <w:t xml:space="preserve"> ،</w:t>
      </w:r>
      <w:r w:rsidR="0015010E">
        <w:rPr>
          <w:rFonts w:hint="cs"/>
          <w:b w:val="0"/>
          <w:rtl/>
          <w:lang w:bidi="ar-KW"/>
        </w:rPr>
        <w:t xml:space="preserve"> ليس كمثله شيء وليس كمثل وجوده وجود</w:t>
      </w:r>
      <w:r w:rsidR="001966FB">
        <w:rPr>
          <w:rFonts w:hint="cs"/>
          <w:b w:val="0"/>
          <w:rtl/>
          <w:lang w:bidi="ar-KW"/>
        </w:rPr>
        <w:t xml:space="preserve"> ،</w:t>
      </w:r>
      <w:r w:rsidR="0015010E">
        <w:rPr>
          <w:rFonts w:hint="cs"/>
          <w:b w:val="0"/>
          <w:rtl/>
          <w:lang w:bidi="ar-KW"/>
        </w:rPr>
        <w:t xml:space="preserve"> له كمال الوجود المنزه من الزمان</w:t>
      </w:r>
      <w:r w:rsidR="001966FB">
        <w:rPr>
          <w:rFonts w:hint="cs"/>
          <w:b w:val="0"/>
          <w:rtl/>
          <w:lang w:bidi="ar-KW"/>
        </w:rPr>
        <w:t xml:space="preserve"> ،</w:t>
      </w:r>
      <w:r w:rsidR="0015010E">
        <w:rPr>
          <w:rFonts w:hint="cs"/>
          <w:b w:val="0"/>
          <w:rtl/>
          <w:lang w:bidi="ar-KW"/>
        </w:rPr>
        <w:t xml:space="preserve"> إذ هو الأول بلا ابتداء</w:t>
      </w:r>
      <w:r w:rsidR="001966FB">
        <w:rPr>
          <w:rFonts w:hint="cs"/>
          <w:b w:val="0"/>
          <w:rtl/>
          <w:lang w:bidi="ar-KW"/>
        </w:rPr>
        <w:t xml:space="preserve"> ،</w:t>
      </w:r>
      <w:r w:rsidR="0015010E">
        <w:rPr>
          <w:rFonts w:hint="cs"/>
          <w:b w:val="0"/>
          <w:rtl/>
          <w:lang w:bidi="ar-KW"/>
        </w:rPr>
        <w:t xml:space="preserve"> وهو الآخر بلا انتهاء</w:t>
      </w:r>
      <w:r w:rsidR="001966FB">
        <w:rPr>
          <w:rFonts w:hint="cs"/>
          <w:b w:val="0"/>
          <w:rtl/>
          <w:lang w:bidi="ar-KW"/>
        </w:rPr>
        <w:t xml:space="preserve"> ،</w:t>
      </w:r>
      <w:r w:rsidR="0015010E">
        <w:rPr>
          <w:rFonts w:hint="cs"/>
          <w:b w:val="0"/>
          <w:rtl/>
          <w:lang w:bidi="ar-KW"/>
        </w:rPr>
        <w:t xml:space="preserve"> فوجوده قبل الزمان</w:t>
      </w:r>
      <w:r w:rsidR="001966FB">
        <w:rPr>
          <w:rFonts w:hint="cs"/>
          <w:b w:val="0"/>
          <w:rtl/>
          <w:lang w:bidi="ar-KW"/>
        </w:rPr>
        <w:t xml:space="preserve"> ،</w:t>
      </w:r>
      <w:r w:rsidR="0015010E">
        <w:rPr>
          <w:rFonts w:hint="cs"/>
          <w:b w:val="0"/>
          <w:rtl/>
          <w:lang w:bidi="ar-KW"/>
        </w:rPr>
        <w:t xml:space="preserve"> ووجوده بعد انقضاء الزمان</w:t>
      </w:r>
      <w:r w:rsidR="001966FB">
        <w:rPr>
          <w:rFonts w:hint="cs"/>
          <w:b w:val="0"/>
          <w:rtl/>
          <w:lang w:bidi="ar-KW"/>
        </w:rPr>
        <w:t xml:space="preserve"> ،</w:t>
      </w:r>
      <w:r w:rsidR="0015010E">
        <w:rPr>
          <w:rFonts w:hint="cs"/>
          <w:b w:val="0"/>
          <w:rtl/>
          <w:lang w:bidi="ar-KW"/>
        </w:rPr>
        <w:t xml:space="preserve"> إذ هو خالق الزمان</w:t>
      </w:r>
      <w:r w:rsidR="001966FB">
        <w:rPr>
          <w:rFonts w:hint="cs"/>
          <w:b w:val="0"/>
          <w:rtl/>
          <w:lang w:bidi="ar-KW"/>
        </w:rPr>
        <w:t xml:space="preserve"> ،</w:t>
      </w:r>
      <w:r w:rsidR="0015010E">
        <w:rPr>
          <w:rFonts w:hint="cs"/>
          <w:b w:val="0"/>
          <w:rtl/>
          <w:lang w:bidi="ar-KW"/>
        </w:rPr>
        <w:t xml:space="preserve"> أزلي أبدي فلا يجري عليه زمان</w:t>
      </w:r>
      <w:r w:rsidR="001966FB">
        <w:rPr>
          <w:rFonts w:hint="cs"/>
          <w:b w:val="0"/>
          <w:rtl/>
          <w:lang w:bidi="ar-KW"/>
        </w:rPr>
        <w:t xml:space="preserve"> ،</w:t>
      </w:r>
      <w:r w:rsidR="0015010E">
        <w:rPr>
          <w:rFonts w:hint="cs"/>
          <w:b w:val="0"/>
          <w:rtl/>
          <w:lang w:bidi="ar-KW"/>
        </w:rPr>
        <w:t xml:space="preserve"> وله كمال الوجود المنزه عن المكان</w:t>
      </w:r>
      <w:r w:rsidR="001966FB">
        <w:rPr>
          <w:rFonts w:hint="cs"/>
          <w:b w:val="0"/>
          <w:rtl/>
          <w:lang w:bidi="ar-KW"/>
        </w:rPr>
        <w:t xml:space="preserve"> ،</w:t>
      </w:r>
      <w:r w:rsidR="0015010E">
        <w:rPr>
          <w:rFonts w:hint="cs"/>
          <w:b w:val="0"/>
          <w:rtl/>
          <w:lang w:bidi="ar-KW"/>
        </w:rPr>
        <w:t xml:space="preserve"> إذ هو الظاهر فليس فوقه شيء</w:t>
      </w:r>
      <w:r w:rsidR="001966FB">
        <w:rPr>
          <w:rFonts w:hint="cs"/>
          <w:b w:val="0"/>
          <w:rtl/>
          <w:lang w:bidi="ar-KW"/>
        </w:rPr>
        <w:t xml:space="preserve"> ،</w:t>
      </w:r>
      <w:r w:rsidR="0015010E">
        <w:rPr>
          <w:rFonts w:hint="cs"/>
          <w:b w:val="0"/>
          <w:rtl/>
          <w:lang w:bidi="ar-KW"/>
        </w:rPr>
        <w:t xml:space="preserve"> وهو الباطن فليس دونه شيء</w:t>
      </w:r>
      <w:r w:rsidR="001966FB">
        <w:rPr>
          <w:rFonts w:hint="cs"/>
          <w:b w:val="0"/>
          <w:rtl/>
          <w:lang w:bidi="ar-KW"/>
        </w:rPr>
        <w:t xml:space="preserve"> ،</w:t>
      </w:r>
      <w:r w:rsidR="0015010E">
        <w:rPr>
          <w:rFonts w:hint="cs"/>
          <w:b w:val="0"/>
          <w:rtl/>
          <w:lang w:bidi="ar-KW"/>
        </w:rPr>
        <w:t xml:space="preserve"> فوجوده قبل المكان</w:t>
      </w:r>
      <w:r w:rsidR="001966FB">
        <w:rPr>
          <w:rFonts w:hint="cs"/>
          <w:b w:val="0"/>
          <w:rtl/>
          <w:lang w:bidi="ar-KW"/>
        </w:rPr>
        <w:t xml:space="preserve"> ،</w:t>
      </w:r>
      <w:r w:rsidR="0015010E">
        <w:rPr>
          <w:rFonts w:hint="cs"/>
          <w:b w:val="0"/>
          <w:rtl/>
          <w:lang w:bidi="ar-KW"/>
        </w:rPr>
        <w:t xml:space="preserve"> إذ هو خالق المكان</w:t>
      </w:r>
      <w:r w:rsidR="001966FB">
        <w:rPr>
          <w:rFonts w:hint="cs"/>
          <w:b w:val="0"/>
          <w:rtl/>
          <w:lang w:bidi="ar-KW"/>
        </w:rPr>
        <w:t xml:space="preserve"> ،</w:t>
      </w:r>
      <w:r w:rsidR="0015010E">
        <w:rPr>
          <w:rFonts w:hint="cs"/>
          <w:b w:val="0"/>
          <w:rtl/>
          <w:lang w:bidi="ar-KW"/>
        </w:rPr>
        <w:t xml:space="preserve"> فكيف يحويه المكان وهو بكل شيء محيط</w:t>
      </w:r>
      <w:r w:rsidR="001966FB">
        <w:rPr>
          <w:rFonts w:hint="cs"/>
          <w:b w:val="0"/>
          <w:rtl/>
          <w:lang w:bidi="ar-KW"/>
        </w:rPr>
        <w:t xml:space="preserve"> ،</w:t>
      </w:r>
      <w:r w:rsidR="0015010E">
        <w:rPr>
          <w:rFonts w:hint="cs"/>
          <w:b w:val="0"/>
          <w:rtl/>
          <w:lang w:bidi="ar-KW"/>
        </w:rPr>
        <w:t xml:space="preserve"> </w:t>
      </w:r>
      <w:r w:rsidR="0015010E">
        <w:rPr>
          <w:rFonts w:hint="cs"/>
          <w:b w:val="0"/>
          <w:rtl/>
        </w:rPr>
        <w:t>وإذا لم يكن قبل ( الله ) تعالى شيء ولا بعده شيء ولا فوقه شيء ولا دونه شيء</w:t>
      </w:r>
      <w:r w:rsidR="001966FB">
        <w:rPr>
          <w:rFonts w:hint="cs"/>
          <w:b w:val="0"/>
          <w:rtl/>
        </w:rPr>
        <w:t xml:space="preserve"> ،</w:t>
      </w:r>
      <w:r w:rsidR="0015010E">
        <w:rPr>
          <w:rFonts w:hint="cs"/>
          <w:b w:val="0"/>
          <w:rtl/>
        </w:rPr>
        <w:t xml:space="preserve"> وهو بكل شيء محيط</w:t>
      </w:r>
      <w:r w:rsidR="001966FB">
        <w:rPr>
          <w:rFonts w:hint="cs"/>
          <w:b w:val="0"/>
          <w:rtl/>
        </w:rPr>
        <w:t xml:space="preserve"> ،</w:t>
      </w:r>
      <w:r w:rsidR="0015010E">
        <w:rPr>
          <w:rFonts w:hint="cs"/>
          <w:b w:val="0"/>
          <w:rtl/>
        </w:rPr>
        <w:t xml:space="preserve"> لم يكن له شبيه ولا مثيل في وجود ذاته</w:t>
      </w:r>
      <w:r w:rsidR="001966FB">
        <w:rPr>
          <w:rFonts w:hint="cs"/>
          <w:b w:val="0"/>
          <w:rtl/>
        </w:rPr>
        <w:t xml:space="preserve"> ،</w:t>
      </w:r>
      <w:r w:rsidR="0015010E">
        <w:rPr>
          <w:rFonts w:hint="cs"/>
          <w:b w:val="0"/>
          <w:rtl/>
        </w:rPr>
        <w:t xml:space="preserve"> </w:t>
      </w:r>
      <w:r w:rsidR="0015010E">
        <w:rPr>
          <w:rFonts w:hint="cs"/>
          <w:b w:val="0"/>
          <w:rtl/>
          <w:lang w:bidi="ar-KW"/>
        </w:rPr>
        <w:t xml:space="preserve"> </w:t>
      </w:r>
      <w:r w:rsidR="0015010E">
        <w:rPr>
          <w:rFonts w:hint="cs"/>
          <w:b w:val="0"/>
          <w:rtl/>
        </w:rPr>
        <w:t>وعلى ذلك</w:t>
      </w:r>
      <w:r w:rsidR="001966FB">
        <w:rPr>
          <w:rFonts w:hint="cs"/>
          <w:b w:val="0"/>
          <w:rtl/>
        </w:rPr>
        <w:t xml:space="preserve"> :</w:t>
      </w:r>
      <w:r w:rsidR="0015010E">
        <w:rPr>
          <w:rFonts w:hint="cs"/>
          <w:b w:val="0"/>
          <w:rtl/>
        </w:rPr>
        <w:t xml:space="preserve"> فالله موجود ولكن وجوده تعالى ليس كمثله شيء ولا له كفء ولا شبيه وليس له مثال يقاس عليه</w:t>
      </w:r>
      <w:r w:rsidR="001966FB">
        <w:rPr>
          <w:rFonts w:hint="cs"/>
          <w:b w:val="0"/>
          <w:rtl/>
        </w:rPr>
        <w:t xml:space="preserve"> ،</w:t>
      </w:r>
      <w:r w:rsidR="0015010E">
        <w:rPr>
          <w:rFonts w:hint="cs"/>
          <w:b w:val="0"/>
          <w:rtl/>
        </w:rPr>
        <w:t xml:space="preserve"> </w:t>
      </w:r>
      <w:r w:rsidR="0015010E">
        <w:rPr>
          <w:rFonts w:hint="cs"/>
          <w:b w:val="0"/>
          <w:rtl/>
          <w:lang w:bidi="ar-KW"/>
        </w:rPr>
        <w:t>وعلى ذلك فإن لله تعالى كمال الوجود المطلق المنزه عن المكان فلا يحويه مكان</w:t>
      </w:r>
      <w:r w:rsidR="001966FB">
        <w:rPr>
          <w:rFonts w:hint="cs"/>
          <w:b w:val="0"/>
          <w:rtl/>
          <w:lang w:bidi="ar-KW"/>
        </w:rPr>
        <w:t xml:space="preserve"> ،</w:t>
      </w:r>
      <w:r w:rsidR="0015010E">
        <w:rPr>
          <w:rFonts w:hint="cs"/>
          <w:b w:val="0"/>
          <w:rtl/>
          <w:lang w:bidi="ar-KW"/>
        </w:rPr>
        <w:t xml:space="preserve"> والمنزه عن الزمان فلا يجري عليه زمان</w:t>
      </w:r>
      <w:r w:rsidR="001966FB">
        <w:rPr>
          <w:rFonts w:hint="cs"/>
          <w:b w:val="0"/>
          <w:rtl/>
          <w:lang w:bidi="ar-KW"/>
        </w:rPr>
        <w:t xml:space="preserve"> ،</w:t>
      </w:r>
      <w:r w:rsidR="0015010E">
        <w:rPr>
          <w:rFonts w:hint="cs"/>
          <w:b w:val="0"/>
          <w:rtl/>
          <w:lang w:bidi="ar-KW"/>
        </w:rPr>
        <w:t xml:space="preserve">  كما أنّ كل </w:t>
      </w:r>
      <w:r w:rsidR="0015010E">
        <w:rPr>
          <w:rFonts w:hint="cs"/>
          <w:b w:val="0"/>
          <w:rtl/>
          <w:lang w:bidi="ar-KW"/>
        </w:rPr>
        <w:lastRenderedPageBreak/>
        <w:t>موجود سوى الله تعالى مخلوق حادث</w:t>
      </w:r>
      <w:r w:rsidR="001966FB">
        <w:rPr>
          <w:rFonts w:hint="cs"/>
          <w:b w:val="0"/>
          <w:rtl/>
          <w:lang w:bidi="ar-KW"/>
        </w:rPr>
        <w:t xml:space="preserve"> ،</w:t>
      </w:r>
      <w:r w:rsidR="0015010E">
        <w:rPr>
          <w:rFonts w:hint="cs"/>
          <w:b w:val="0"/>
          <w:rtl/>
          <w:lang w:bidi="ar-KW"/>
        </w:rPr>
        <w:t xml:space="preserve"> كان قبل خلقه عدما  ثم خلقه الله بقدرته ومشيئته</w:t>
      </w:r>
      <w:r w:rsidR="001966FB">
        <w:rPr>
          <w:rFonts w:hint="cs"/>
          <w:b w:val="0"/>
          <w:rtl/>
          <w:lang w:bidi="ar-KW"/>
        </w:rPr>
        <w:t xml:space="preserve"> ،</w:t>
      </w:r>
      <w:r w:rsidR="0015010E">
        <w:rPr>
          <w:rFonts w:hint="cs"/>
          <w:b w:val="0"/>
          <w:rtl/>
          <w:lang w:bidi="ar-KW"/>
        </w:rPr>
        <w:t xml:space="preserve"> وكل مخلوق حادث تحكمه قوانين الوجود من الكون في مكان وأنه لابد وان يجري عليه زمان</w:t>
      </w:r>
      <w:r w:rsidR="001966FB">
        <w:rPr>
          <w:rFonts w:hint="cs"/>
          <w:b w:val="0"/>
          <w:rtl/>
          <w:lang w:bidi="ar-KW"/>
        </w:rPr>
        <w:t xml:space="preserve"> ،</w:t>
      </w:r>
      <w:r w:rsidR="0015010E">
        <w:rPr>
          <w:rFonts w:hint="cs"/>
          <w:b w:val="0"/>
          <w:rtl/>
          <w:lang w:bidi="ar-KW"/>
        </w:rPr>
        <w:t xml:space="preserve"> فليس مخلوق إلا محتاج إلى مكان يحيزه ويحيط به من كل جهة وليس ثمة مخلوق إلا ويجري عليه زمان إذ المخلوق محكوم بقوانين ونواميس الوجود لا مناص له عنها لأنه حادث سبق وجوده وجود المكان والزمان فهو مرتبط بهما محكوم بقوانينهما عاجز عن الانفكاك عنهما</w:t>
      </w:r>
      <w:r w:rsidR="001966FB">
        <w:rPr>
          <w:rFonts w:hint="cs"/>
          <w:b w:val="0"/>
          <w:rtl/>
          <w:lang w:bidi="ar-KW"/>
        </w:rPr>
        <w:t xml:space="preserve"> ،</w:t>
      </w:r>
      <w:r w:rsidR="0015010E">
        <w:rPr>
          <w:rFonts w:hint="cs"/>
          <w:b w:val="0"/>
          <w:rtl/>
          <w:lang w:bidi="ar-KW"/>
        </w:rPr>
        <w:t xml:space="preserve">  أما الله عز وجل فهو الخالق لكل شيء في الوجود قال تعالى</w:t>
      </w:r>
      <w:r w:rsidR="001966FB">
        <w:rPr>
          <w:rFonts w:hint="cs"/>
          <w:b w:val="0"/>
          <w:rtl/>
          <w:lang w:bidi="ar-KW"/>
        </w:rPr>
        <w:t xml:space="preserve"> :</w:t>
      </w:r>
      <w:r w:rsidR="0015010E">
        <w:rPr>
          <w:rFonts w:hint="cs"/>
          <w:b w:val="0"/>
          <w:rtl/>
          <w:lang w:bidi="ar-KW"/>
        </w:rPr>
        <w:t xml:space="preserve"> { الله خالق كل شيء}</w:t>
      </w:r>
      <w:r w:rsidR="001966FB">
        <w:rPr>
          <w:rFonts w:hint="cs"/>
          <w:b w:val="0"/>
          <w:rtl/>
          <w:lang w:bidi="ar-KW"/>
        </w:rPr>
        <w:t xml:space="preserve"> ،</w:t>
      </w:r>
      <w:r w:rsidR="0015010E">
        <w:rPr>
          <w:rFonts w:hint="cs"/>
          <w:b w:val="0"/>
          <w:rtl/>
          <w:lang w:bidi="ar-KW"/>
        </w:rPr>
        <w:t xml:space="preserve"> وقال تعالى</w:t>
      </w:r>
      <w:r w:rsidR="001966FB">
        <w:rPr>
          <w:rFonts w:hint="cs"/>
          <w:b w:val="0"/>
          <w:rtl/>
          <w:lang w:bidi="ar-KW"/>
        </w:rPr>
        <w:t xml:space="preserve"> :</w:t>
      </w:r>
      <w:r w:rsidR="0015010E">
        <w:rPr>
          <w:rFonts w:hint="cs"/>
          <w:b w:val="0"/>
          <w:rtl/>
          <w:lang w:bidi="ar-KW"/>
        </w:rPr>
        <w:t xml:space="preserve"> { هذا خلق الله فأروني ماذا خلق الذين من دونه }</w:t>
      </w:r>
      <w:r w:rsidR="001966FB">
        <w:rPr>
          <w:rFonts w:hint="cs"/>
          <w:b w:val="0"/>
          <w:rtl/>
          <w:lang w:bidi="ar-KW"/>
        </w:rPr>
        <w:t xml:space="preserve"> ،</w:t>
      </w:r>
      <w:r w:rsidR="0015010E">
        <w:rPr>
          <w:rFonts w:hint="cs"/>
          <w:b w:val="0"/>
          <w:rtl/>
          <w:lang w:bidi="ar-KW"/>
        </w:rPr>
        <w:t xml:space="preserve">  ومن جملة خلقه المكان والزمان</w:t>
      </w:r>
      <w:r w:rsidR="001966FB">
        <w:rPr>
          <w:rFonts w:hint="cs"/>
          <w:b w:val="0"/>
          <w:rtl/>
          <w:lang w:bidi="ar-KW"/>
        </w:rPr>
        <w:t xml:space="preserve"> ،</w:t>
      </w:r>
      <w:r w:rsidR="0015010E">
        <w:rPr>
          <w:rFonts w:hint="cs"/>
          <w:b w:val="0"/>
          <w:rtl/>
          <w:lang w:bidi="ar-KW"/>
        </w:rPr>
        <w:t xml:space="preserve"> فهل يحل الخالق في المخلوق  أم هل تجري على الخالق قوانين المخلوق</w:t>
      </w:r>
      <w:r w:rsidR="001966FB">
        <w:rPr>
          <w:rFonts w:hint="cs"/>
          <w:b w:val="0"/>
          <w:rtl/>
          <w:lang w:bidi="ar-KW"/>
        </w:rPr>
        <w:t xml:space="preserve"> ،</w:t>
      </w:r>
      <w:r w:rsidR="0015010E">
        <w:rPr>
          <w:rFonts w:hint="cs"/>
          <w:b w:val="0"/>
          <w:rtl/>
          <w:lang w:bidi="ar-KW"/>
        </w:rPr>
        <w:t xml:space="preserve"> سبحانه كان قبل خلق المكان والزمان وهو على ما عليه كان</w:t>
      </w:r>
      <w:r w:rsidR="001966FB">
        <w:rPr>
          <w:rFonts w:hint="cs"/>
          <w:b w:val="0"/>
          <w:rtl/>
          <w:lang w:bidi="ar-KW"/>
        </w:rPr>
        <w:t xml:space="preserve"> ،</w:t>
      </w:r>
      <w:r w:rsidR="0015010E">
        <w:rPr>
          <w:rFonts w:hint="cs"/>
          <w:b w:val="0"/>
          <w:rtl/>
          <w:lang w:bidi="ar-KW"/>
        </w:rPr>
        <w:t xml:space="preserve"> منزه عن المكان تنزيه الخالق عن المخلوق</w:t>
      </w:r>
      <w:r w:rsidR="001966FB">
        <w:rPr>
          <w:rFonts w:hint="cs"/>
          <w:b w:val="0"/>
          <w:rtl/>
          <w:lang w:bidi="ar-KW"/>
        </w:rPr>
        <w:t xml:space="preserve"> ،</w:t>
      </w:r>
      <w:r w:rsidR="0015010E">
        <w:rPr>
          <w:rFonts w:hint="cs"/>
          <w:b w:val="0"/>
          <w:rtl/>
          <w:lang w:bidi="ar-KW"/>
        </w:rPr>
        <w:t xml:space="preserve"> ولا يجري عليه زمان تنزه سبحانه تنزيه الخالق أن تحكمه نواميس المخلوق  كيف وهو الذي أوجد المكان وهو الذي أدار الزمان لا يلحقه تغيير بخلقه لأن الكمال صفته سبحانه والكمال لا يقبل الزيادة أو النقصان فإن قبل الزيادة كان قبلها نقصا وإن قبل النقصان كان كفرا وإنما التغيير من صفات النقص والله منزه عن الحدوث والنقصان</w:t>
      </w:r>
      <w:r w:rsidR="001966FB">
        <w:rPr>
          <w:rFonts w:hint="cs"/>
          <w:b w:val="0"/>
          <w:rtl/>
          <w:lang w:bidi="ar-KW"/>
        </w:rPr>
        <w:t xml:space="preserve"> ،</w:t>
      </w:r>
      <w:r w:rsidR="0015010E">
        <w:rPr>
          <w:rFonts w:hint="cs"/>
          <w:b w:val="0"/>
          <w:rtl/>
          <w:lang w:bidi="ar-KW"/>
        </w:rPr>
        <w:t xml:space="preserve">  ومن الدلائل الواضحة على تنزه الله تعالى عن المكان والزمان أن المكان يحيط بالكون من كل جانب والله تعالى بكل شيء محيط وأن المكان أكبر من المتمكن فيه والله اكبر من كل كبير وأن المكان أعلاه الظاهر وأدناه الباطن أما الله تعالى فهو الظاهر الذي ليس فوقه شيء وهو الباطن فليس دونه شيء وليس شيء من خلقه أقرب إليه بالمسافة من شيء فهو من كل شيء قريب وهو بكل شيء محيط وهو على كل شيء قدير سبحانه ليس كمثله شيء ولا نعلم له سميا</w:t>
      </w:r>
      <w:r w:rsidR="001966FB">
        <w:rPr>
          <w:rFonts w:hint="cs"/>
          <w:b w:val="0"/>
          <w:rtl/>
          <w:lang w:bidi="ar-KW"/>
        </w:rPr>
        <w:t xml:space="preserve"> ،</w:t>
      </w:r>
      <w:r w:rsidR="0015010E">
        <w:rPr>
          <w:rFonts w:hint="cs"/>
          <w:b w:val="0"/>
          <w:rtl/>
          <w:lang w:bidi="ar-KW"/>
        </w:rPr>
        <w:t xml:space="preserve">  ومن الدلائل الواضحة على تنزه الله تعالى عن الوجود في جهة معينة من جهات الكون</w:t>
      </w:r>
      <w:r w:rsidR="001966FB">
        <w:rPr>
          <w:rFonts w:hint="cs"/>
          <w:b w:val="0"/>
          <w:rtl/>
          <w:lang w:bidi="ar-KW"/>
        </w:rPr>
        <w:t xml:space="preserve"> :</w:t>
      </w:r>
      <w:r w:rsidR="0015010E">
        <w:rPr>
          <w:rFonts w:hint="cs"/>
          <w:b w:val="0"/>
          <w:rtl/>
          <w:lang w:bidi="ar-KW"/>
        </w:rPr>
        <w:t xml:space="preserve"> أن جهات الكون محدودة لأنها مخلوقة مقدَرة ( بضم الميم وفتح الراء مع تشديدها ) والله تعالى خالق مقدِر ( بضم الميم وكسر الراء مع تشديدها ) تنزه سبحانه عن الحيز والحد والمقدار لأنها علامات المخلوق الناقص</w:t>
      </w:r>
      <w:r w:rsidR="001966FB">
        <w:rPr>
          <w:rFonts w:hint="cs"/>
          <w:b w:val="0"/>
          <w:rtl/>
          <w:lang w:bidi="ar-KW"/>
        </w:rPr>
        <w:t xml:space="preserve"> ،</w:t>
      </w:r>
      <w:r w:rsidR="0015010E">
        <w:rPr>
          <w:rFonts w:hint="cs"/>
          <w:b w:val="0"/>
          <w:rtl/>
          <w:lang w:bidi="ar-KW"/>
        </w:rPr>
        <w:t xml:space="preserve"> لأن ما له حد ينتهي إليه يجوز تصور الأكبر منه والله تعالى أكبر من كل شيء وهو الكبير المتعال له الكمال المطلق الذي ليس بعده كمال</w:t>
      </w:r>
      <w:r w:rsidR="001966FB">
        <w:rPr>
          <w:rFonts w:hint="cs"/>
          <w:b w:val="0"/>
          <w:rtl/>
          <w:lang w:bidi="ar-KW"/>
        </w:rPr>
        <w:t xml:space="preserve"> ،</w:t>
      </w:r>
      <w:r w:rsidR="0015010E">
        <w:rPr>
          <w:rFonts w:hint="cs"/>
          <w:b w:val="0"/>
          <w:rtl/>
          <w:lang w:bidi="ar-KW"/>
        </w:rPr>
        <w:t xml:space="preserve"> فيستحيل وجود المنزه عن الحد والمقدار في الحيز المحدود</w:t>
      </w:r>
      <w:r w:rsidR="001966FB">
        <w:rPr>
          <w:rFonts w:hint="cs"/>
          <w:b w:val="0"/>
          <w:rtl/>
          <w:lang w:bidi="ar-KW"/>
        </w:rPr>
        <w:t xml:space="preserve"> ،</w:t>
      </w:r>
      <w:r w:rsidR="0015010E">
        <w:rPr>
          <w:rFonts w:hint="cs"/>
          <w:b w:val="0"/>
          <w:rtl/>
          <w:lang w:bidi="ar-KW"/>
        </w:rPr>
        <w:t xml:space="preserve"> وحاصل الأمر أن الله تعالى لا تحويه جهة من جهات الكون ولا سائر الجهات ورحم الله الطحاوي حيث يقول " تعالى عن الحدودِ والغاياتِ والأركانِ والأعضاءِ والأدوات</w:t>
      </w:r>
      <w:r w:rsidR="001966FB">
        <w:rPr>
          <w:rFonts w:hint="cs"/>
          <w:b w:val="0"/>
          <w:rtl/>
          <w:lang w:bidi="ar-KW"/>
        </w:rPr>
        <w:t xml:space="preserve"> ،</w:t>
      </w:r>
      <w:r w:rsidR="0015010E">
        <w:rPr>
          <w:rFonts w:hint="cs"/>
          <w:b w:val="0"/>
          <w:rtl/>
          <w:lang w:bidi="ar-KW"/>
        </w:rPr>
        <w:t xml:space="preserve"> لا تحويهِ الجهاتُ الستُّ كسائرِ المبتدعات " أهــ</w:t>
      </w:r>
      <w:r w:rsidR="001966FB">
        <w:rPr>
          <w:rFonts w:hint="cs"/>
          <w:b w:val="0"/>
          <w:rtl/>
          <w:lang w:bidi="ar-KW"/>
        </w:rPr>
        <w:t xml:space="preserve"> ،</w:t>
      </w:r>
      <w:r w:rsidR="0015010E">
        <w:rPr>
          <w:rFonts w:hint="cs"/>
          <w:b w:val="0"/>
          <w:rtl/>
          <w:lang w:bidi="ar-KW"/>
        </w:rPr>
        <w:t xml:space="preserve"> </w:t>
      </w:r>
      <w:r w:rsidR="0015010E">
        <w:rPr>
          <w:rFonts w:hint="cs"/>
          <w:b w:val="0"/>
          <w:bCs/>
          <w:rtl/>
          <w:lang w:bidi="ar-KW"/>
        </w:rPr>
        <w:t xml:space="preserve"> ومن الادلة على تنزيه الله تعالى عن المكان</w:t>
      </w:r>
      <w:r w:rsidR="001966FB">
        <w:rPr>
          <w:rFonts w:hint="cs"/>
          <w:b w:val="0"/>
          <w:rtl/>
          <w:lang w:bidi="ar-KW"/>
        </w:rPr>
        <w:t xml:space="preserve"> :</w:t>
      </w:r>
      <w:r w:rsidR="0015010E">
        <w:rPr>
          <w:rFonts w:hint="cs"/>
          <w:b w:val="0"/>
          <w:rtl/>
          <w:lang w:bidi="ar-KW"/>
        </w:rPr>
        <w:t xml:space="preserve"> أنّ ا</w:t>
      </w:r>
      <w:r w:rsidR="0015010E">
        <w:rPr>
          <w:rFonts w:hint="cs"/>
          <w:b w:val="0"/>
          <w:rtl/>
        </w:rPr>
        <w:t>لله تبارك وتعالى ليس كمثله شيء وليس كوجوده وجود فليس وجوده كوجود الأجسام التي تتحيز في مكان كيف وهو الذي كان قبل خلق المكان ثم خلق المكان</w:t>
      </w:r>
      <w:r w:rsidR="001966FB">
        <w:rPr>
          <w:rFonts w:hint="cs"/>
          <w:b w:val="0"/>
          <w:rtl/>
        </w:rPr>
        <w:t xml:space="preserve"> ،</w:t>
      </w:r>
      <w:r w:rsidR="0015010E">
        <w:rPr>
          <w:rFonts w:hint="cs"/>
          <w:b w:val="0"/>
          <w:rtl/>
        </w:rPr>
        <w:t xml:space="preserve"> وإذا كانت القاعدة تقول أن كل متحيز فهو محدود يحتاج إلى مكان يحيزه ويحيط به والله تعالى منزه عن الحد والمقدار إذ كل محدود مخلوق مقدر والله تعالى هو الخالق المقدر لها</w:t>
      </w:r>
      <w:r w:rsidR="001966FB">
        <w:rPr>
          <w:rFonts w:hint="cs"/>
          <w:b w:val="0"/>
          <w:rtl/>
        </w:rPr>
        <w:t xml:space="preserve"> ،</w:t>
      </w:r>
      <w:r w:rsidR="0015010E">
        <w:rPr>
          <w:rFonts w:hint="cs"/>
          <w:b w:val="0"/>
          <w:rtl/>
        </w:rPr>
        <w:t xml:space="preserve"> ومنزه عن أن يحيط به شيء </w:t>
      </w:r>
      <w:r w:rsidR="0015010E">
        <w:rPr>
          <w:rFonts w:hint="cs"/>
          <w:b w:val="0"/>
          <w:rtl/>
        </w:rPr>
        <w:lastRenderedPageBreak/>
        <w:t>لأنه بكل شيء محيط</w:t>
      </w:r>
      <w:r w:rsidR="001966FB">
        <w:rPr>
          <w:rFonts w:hint="cs"/>
          <w:b w:val="0"/>
          <w:rtl/>
        </w:rPr>
        <w:t xml:space="preserve"> ،</w:t>
      </w:r>
      <w:r w:rsidR="0015010E">
        <w:rPr>
          <w:rFonts w:hint="cs"/>
          <w:b w:val="0"/>
          <w:rtl/>
        </w:rPr>
        <w:t xml:space="preserve"> فتحتم من ذلك تنزيهه عن أن يحيزه شيء من خلقه وكل ما في الوجود سواه فهو خلقه الفقير إليه وهو الغني عنهم</w:t>
      </w:r>
      <w:r w:rsidR="001966FB">
        <w:rPr>
          <w:rFonts w:hint="cs"/>
          <w:b w:val="0"/>
          <w:rtl/>
        </w:rPr>
        <w:t xml:space="preserve"> ،</w:t>
      </w:r>
      <w:r w:rsidR="0015010E">
        <w:rPr>
          <w:rFonts w:hint="cs"/>
          <w:b w:val="0"/>
          <w:rtl/>
        </w:rPr>
        <w:t xml:space="preserve">  كما أنّ عدم تنزيه الله تعالى عن المكان يعني أن هناك مكان ما يحيز الله</w:t>
      </w:r>
      <w:r w:rsidR="001966FB">
        <w:rPr>
          <w:rFonts w:hint="cs"/>
          <w:b w:val="0"/>
          <w:rtl/>
        </w:rPr>
        <w:t xml:space="preserve"> ،</w:t>
      </w:r>
      <w:r w:rsidR="0015010E">
        <w:rPr>
          <w:rFonts w:hint="cs"/>
          <w:b w:val="0"/>
          <w:rtl/>
        </w:rPr>
        <w:t xml:space="preserve"> والمكان الذي يحيز أي شيء  لاشك أنه أكبر منه</w:t>
      </w:r>
      <w:r w:rsidR="001966FB">
        <w:rPr>
          <w:rFonts w:hint="cs"/>
          <w:b w:val="0"/>
          <w:rtl/>
        </w:rPr>
        <w:t xml:space="preserve"> ،</w:t>
      </w:r>
      <w:r w:rsidR="0015010E">
        <w:rPr>
          <w:rFonts w:hint="cs"/>
          <w:b w:val="0"/>
          <w:rtl/>
        </w:rPr>
        <w:t xml:space="preserve"> وهذا يخالف القطعي والضروري من الدين من كون الله تعالى أكبر من كل شيء</w:t>
      </w:r>
      <w:r w:rsidR="001966FB">
        <w:rPr>
          <w:rFonts w:hint="cs"/>
          <w:b w:val="0"/>
          <w:rtl/>
        </w:rPr>
        <w:t xml:space="preserve"> ،</w:t>
      </w:r>
      <w:r w:rsidR="0015010E">
        <w:rPr>
          <w:rFonts w:hint="cs"/>
          <w:b w:val="0"/>
          <w:rtl/>
        </w:rPr>
        <w:t xml:space="preserve"> وعدم تنزيه الله تعالى عن المكان يستلزم ذلك احتياج الله إلى المكان</w:t>
      </w:r>
      <w:r w:rsidR="001966FB">
        <w:rPr>
          <w:rFonts w:hint="cs"/>
          <w:b w:val="0"/>
          <w:rtl/>
        </w:rPr>
        <w:t xml:space="preserve"> ،</w:t>
      </w:r>
      <w:r w:rsidR="0015010E">
        <w:rPr>
          <w:rFonts w:hint="cs"/>
          <w:b w:val="0"/>
          <w:rtl/>
        </w:rPr>
        <w:t xml:space="preserve"> لأنّ الكائن في مكان محتاج إلى المكان</w:t>
      </w:r>
      <w:r w:rsidR="001966FB">
        <w:rPr>
          <w:rFonts w:hint="cs"/>
          <w:b w:val="0"/>
          <w:rtl/>
        </w:rPr>
        <w:t xml:space="preserve"> ،</w:t>
      </w:r>
      <w:r w:rsidR="0015010E">
        <w:rPr>
          <w:rFonts w:hint="cs"/>
          <w:b w:val="0"/>
          <w:rtl/>
        </w:rPr>
        <w:t xml:space="preserve"> ولكنّه تعالى هو الغني الذي لا يحتاج إلى شيء</w:t>
      </w:r>
      <w:r w:rsidR="001966FB">
        <w:rPr>
          <w:rFonts w:hint="cs"/>
          <w:b w:val="0"/>
          <w:rtl/>
        </w:rPr>
        <w:t xml:space="preserve"> ،</w:t>
      </w:r>
      <w:r w:rsidR="0015010E">
        <w:rPr>
          <w:rFonts w:hint="cs"/>
          <w:b w:val="0"/>
          <w:rtl/>
        </w:rPr>
        <w:t xml:space="preserve"> والاحتياج من صفات المُحدَث المخلوق الفقير لا من صفات الخالق الغني الحميد</w:t>
      </w:r>
      <w:r w:rsidR="001966FB">
        <w:rPr>
          <w:rFonts w:hint="cs"/>
          <w:b w:val="0"/>
          <w:rtl/>
        </w:rPr>
        <w:t xml:space="preserve"> ،</w:t>
      </w:r>
      <w:r w:rsidR="0015010E">
        <w:rPr>
          <w:rFonts w:hint="cs"/>
          <w:b w:val="0"/>
          <w:rtl/>
        </w:rPr>
        <w:t xml:space="preserve">  إنّ  عدم تنزيه الله تعالى عن المكان يعني إنّ المكان الذي يكون الله فيه لا يخلو من أمرين</w:t>
      </w:r>
      <w:r w:rsidR="001966FB">
        <w:rPr>
          <w:rFonts w:hint="cs"/>
          <w:b w:val="0"/>
          <w:rtl/>
        </w:rPr>
        <w:t xml:space="preserve"> :</w:t>
      </w:r>
      <w:r w:rsidR="0015010E">
        <w:rPr>
          <w:rFonts w:hint="cs"/>
          <w:b w:val="0"/>
          <w:rtl/>
        </w:rPr>
        <w:t xml:space="preserve"> الأوّل</w:t>
      </w:r>
      <w:r w:rsidR="001966FB">
        <w:rPr>
          <w:rFonts w:hint="cs"/>
          <w:b w:val="0"/>
          <w:rtl/>
        </w:rPr>
        <w:t xml:space="preserve"> :</w:t>
      </w:r>
      <w:r w:rsidR="0015010E">
        <w:rPr>
          <w:rFonts w:hint="cs"/>
          <w:b w:val="0"/>
          <w:rtl/>
        </w:rPr>
        <w:t xml:space="preserve"> قديم</w:t>
      </w:r>
      <w:r w:rsidR="001966FB">
        <w:rPr>
          <w:rFonts w:hint="cs"/>
          <w:b w:val="0"/>
          <w:rtl/>
        </w:rPr>
        <w:t xml:space="preserve"> ،</w:t>
      </w:r>
      <w:r w:rsidR="0015010E">
        <w:rPr>
          <w:rFonts w:hint="cs"/>
          <w:b w:val="0"/>
          <w:rtl/>
        </w:rPr>
        <w:t xml:space="preserve"> فيستلزم ذلك تعدّد القدماء</w:t>
      </w:r>
      <w:r w:rsidR="001966FB">
        <w:rPr>
          <w:rFonts w:hint="cs"/>
          <w:b w:val="0"/>
          <w:rtl/>
        </w:rPr>
        <w:t xml:space="preserve"> ،</w:t>
      </w:r>
      <w:r w:rsidR="0015010E">
        <w:rPr>
          <w:rFonts w:hint="cs"/>
          <w:b w:val="0"/>
          <w:rtl/>
        </w:rPr>
        <w:t xml:space="preserve"> وهذا باطل</w:t>
      </w:r>
      <w:r w:rsidR="001966FB">
        <w:rPr>
          <w:rFonts w:hint="cs"/>
          <w:b w:val="0"/>
          <w:rtl/>
        </w:rPr>
        <w:t xml:space="preserve"> ،</w:t>
      </w:r>
      <w:r w:rsidR="0015010E">
        <w:rPr>
          <w:rFonts w:hint="cs"/>
          <w:b w:val="0"/>
          <w:rtl/>
        </w:rPr>
        <w:t xml:space="preserve"> الثاني</w:t>
      </w:r>
      <w:r w:rsidR="001966FB">
        <w:rPr>
          <w:rFonts w:hint="cs"/>
          <w:b w:val="0"/>
          <w:rtl/>
        </w:rPr>
        <w:t xml:space="preserve"> :</w:t>
      </w:r>
      <w:r w:rsidR="0015010E">
        <w:rPr>
          <w:rFonts w:hint="cs"/>
          <w:b w:val="0"/>
          <w:rtl/>
        </w:rPr>
        <w:t xml:space="preserve"> حادث</w:t>
      </w:r>
      <w:r w:rsidR="001966FB">
        <w:rPr>
          <w:rFonts w:hint="cs"/>
          <w:b w:val="0"/>
          <w:rtl/>
        </w:rPr>
        <w:t xml:space="preserve"> ،</w:t>
      </w:r>
      <w:r w:rsidR="0015010E">
        <w:rPr>
          <w:rFonts w:hint="cs"/>
          <w:b w:val="0"/>
          <w:rtl/>
        </w:rPr>
        <w:t xml:space="preserve"> والحادث محدود</w:t>
      </w:r>
      <w:r w:rsidR="001966FB">
        <w:rPr>
          <w:rFonts w:hint="cs"/>
          <w:b w:val="0"/>
          <w:rtl/>
        </w:rPr>
        <w:t xml:space="preserve"> ،</w:t>
      </w:r>
      <w:r w:rsidR="0015010E">
        <w:rPr>
          <w:rFonts w:hint="cs"/>
          <w:b w:val="0"/>
          <w:rtl/>
        </w:rPr>
        <w:t xml:space="preserve"> ولكنّه تعالى غير محدود</w:t>
      </w:r>
      <w:r w:rsidR="001966FB">
        <w:rPr>
          <w:rFonts w:hint="cs"/>
          <w:b w:val="0"/>
          <w:rtl/>
        </w:rPr>
        <w:t xml:space="preserve"> ،</w:t>
      </w:r>
      <w:r w:rsidR="0015010E">
        <w:rPr>
          <w:rFonts w:hint="cs"/>
          <w:b w:val="0"/>
          <w:rtl/>
        </w:rPr>
        <w:t xml:space="preserve"> والشيء المحدود لا يسعه إحاطة الشيء غير المحدود</w:t>
      </w:r>
      <w:r w:rsidR="001966FB">
        <w:rPr>
          <w:rFonts w:hint="cs"/>
          <w:b w:val="0"/>
          <w:rtl/>
        </w:rPr>
        <w:t xml:space="preserve"> ،</w:t>
      </w:r>
      <w:r w:rsidR="0015010E">
        <w:rPr>
          <w:rFonts w:hint="cs"/>
          <w:b w:val="0"/>
          <w:rtl/>
        </w:rPr>
        <w:t xml:space="preserve"> فيثبت بطلان وجوده تعالى في مكان</w:t>
      </w:r>
      <w:r w:rsidR="001966FB">
        <w:rPr>
          <w:rFonts w:hint="cs"/>
          <w:b w:val="0"/>
          <w:rtl/>
        </w:rPr>
        <w:t xml:space="preserve"> ،</w:t>
      </w:r>
      <w:r w:rsidR="0015010E">
        <w:rPr>
          <w:rFonts w:hint="cs"/>
          <w:b w:val="0"/>
          <w:rtl/>
        </w:rPr>
        <w:t xml:space="preserve"> وقوله تعالى ( الله الصمد ) فالصمد هو السيد المصمود إليه في الحوائج وذلك يدل على أنه ليس في مكان</w:t>
      </w:r>
      <w:r w:rsidR="001966FB">
        <w:rPr>
          <w:rFonts w:hint="cs"/>
          <w:b w:val="0"/>
          <w:rtl/>
        </w:rPr>
        <w:t xml:space="preserve"> ،</w:t>
      </w:r>
      <w:r w:rsidR="0015010E">
        <w:rPr>
          <w:rFonts w:hint="cs"/>
          <w:b w:val="0"/>
          <w:rtl/>
        </w:rPr>
        <w:t xml:space="preserve"> وأما بيان دلالته على أنه تعالى منزه عن المكان</w:t>
      </w:r>
      <w:r w:rsidR="001966FB">
        <w:rPr>
          <w:rFonts w:hint="cs"/>
          <w:b w:val="0"/>
          <w:rtl/>
        </w:rPr>
        <w:t xml:space="preserve"> ،</w:t>
      </w:r>
      <w:r w:rsidR="0015010E">
        <w:rPr>
          <w:rFonts w:hint="cs"/>
          <w:b w:val="0"/>
          <w:rtl/>
        </w:rPr>
        <w:t xml:space="preserve"> أنه سبحانه وتعالى لو كان مختصاً بالحيز والمكان لكان ذاته تعالى مفتقراً في الوجود والتحقق الى ذلك الحيز المعين وذلك الحيز المعين يكون غنياً عن ذاته المخصوص لأن لو فرضنا عدم حصول ذات الله تعالى في ذلك الحيز المعين لم يبطل ذلك الحيز أصلاً وعلى هذا التقدير يكون تعالى محتاجاً إلى ذلك الحيز فلا يكون صمداً على الإطلاق</w:t>
      </w:r>
      <w:r w:rsidR="001966FB">
        <w:rPr>
          <w:rFonts w:hint="cs"/>
          <w:b w:val="0"/>
          <w:rtl/>
        </w:rPr>
        <w:t xml:space="preserve"> ،</w:t>
      </w:r>
      <w:r w:rsidR="0015010E">
        <w:rPr>
          <w:rFonts w:hint="cs"/>
          <w:b w:val="0"/>
          <w:rtl/>
        </w:rPr>
        <w:t xml:space="preserve"> وقوله تعالى ( والله الغنى وأنتم الفقراء ) دلت هذه الآية على كونه تعالى غنى ولو كان في مكان لكان محتاجا إلى ذلك المكان وذلك يقدح في كونه غنياً على الإطلاق</w:t>
      </w:r>
      <w:r w:rsidR="001966FB">
        <w:rPr>
          <w:rFonts w:hint="cs"/>
          <w:b w:val="0"/>
          <w:rtl/>
        </w:rPr>
        <w:t xml:space="preserve"> ،</w:t>
      </w:r>
      <w:r w:rsidR="0015010E">
        <w:rPr>
          <w:rFonts w:hint="cs"/>
          <w:b w:val="0"/>
          <w:rtl/>
        </w:rPr>
        <w:t xml:space="preserve"> وقوله تعالى ( لا إله إلا هو الحى القيوم ) والقيوم مبالغة في كونه غنياً عن كل ما سواه</w:t>
      </w:r>
      <w:r w:rsidR="001966FB">
        <w:rPr>
          <w:rFonts w:hint="cs"/>
          <w:b w:val="0"/>
          <w:rtl/>
        </w:rPr>
        <w:t xml:space="preserve"> ،</w:t>
      </w:r>
      <w:r w:rsidR="0015010E">
        <w:rPr>
          <w:rFonts w:hint="cs"/>
          <w:b w:val="0"/>
          <w:rtl/>
        </w:rPr>
        <w:t xml:space="preserve"> وكونه مقوماً لغيره</w:t>
      </w:r>
      <w:r w:rsidR="001966FB">
        <w:rPr>
          <w:rFonts w:hint="cs"/>
          <w:b w:val="0"/>
          <w:rtl/>
        </w:rPr>
        <w:t xml:space="preserve"> :</w:t>
      </w:r>
      <w:r w:rsidR="0015010E">
        <w:rPr>
          <w:rFonts w:hint="cs"/>
          <w:b w:val="0"/>
          <w:rtl/>
        </w:rPr>
        <w:t xml:space="preserve"> عبارة عن احتياج كل ما سواه إليه</w:t>
      </w:r>
      <w:r w:rsidR="001966FB">
        <w:rPr>
          <w:rFonts w:hint="cs"/>
          <w:b w:val="0"/>
          <w:rtl/>
        </w:rPr>
        <w:t xml:space="preserve"> ،</w:t>
      </w:r>
      <w:r w:rsidR="0015010E">
        <w:rPr>
          <w:rFonts w:hint="cs"/>
          <w:b w:val="0"/>
          <w:rtl/>
        </w:rPr>
        <w:t xml:space="preserve"> فلو كان في مكان لكان هو مفتقراً الى ذلك المكان فلن يكن قيوماً على الإطلاق</w:t>
      </w:r>
      <w:r w:rsidR="001966FB">
        <w:rPr>
          <w:rFonts w:hint="cs"/>
          <w:b w:val="0"/>
          <w:rtl/>
        </w:rPr>
        <w:t xml:space="preserve"> ،</w:t>
      </w:r>
      <w:r w:rsidR="0015010E">
        <w:rPr>
          <w:rFonts w:hint="cs"/>
          <w:b w:val="0"/>
          <w:rtl/>
        </w:rPr>
        <w:t xml:space="preserve"> وقوله تعالى ( هل تعلم له سمياً ) قال ابن عباس رضى الله عنه هل تعلم له مثلاً ولو كان متحيزاً في مكان لكان كل واحد من الأجسام مثلاً له في احتياجه إلى المكان وغيره</w:t>
      </w:r>
      <w:r w:rsidR="001966FB">
        <w:rPr>
          <w:rFonts w:hint="cs"/>
          <w:b w:val="0"/>
          <w:rtl/>
        </w:rPr>
        <w:t xml:space="preserve"> ،</w:t>
      </w:r>
      <w:r w:rsidR="0015010E">
        <w:rPr>
          <w:rFonts w:hint="cs"/>
          <w:b w:val="0"/>
          <w:rtl/>
        </w:rPr>
        <w:t xml:space="preserve"> </w:t>
      </w:r>
      <w:r w:rsidR="0015010E">
        <w:rPr>
          <w:rFonts w:hint="cs"/>
          <w:bCs/>
          <w:rtl/>
          <w:lang w:bidi="ar-KW"/>
        </w:rPr>
        <w:t>والله تعالى كما أنّه منزه عن المكان فإنّه كذلك منزه عن الزمان</w:t>
      </w:r>
      <w:r w:rsidR="0015010E">
        <w:rPr>
          <w:rFonts w:hint="cs"/>
          <w:b w:val="0"/>
          <w:rtl/>
          <w:lang w:bidi="ar-KW"/>
        </w:rPr>
        <w:t xml:space="preserve"> فلا يجري عليه زمان</w:t>
      </w:r>
      <w:r w:rsidR="001966FB">
        <w:rPr>
          <w:rFonts w:hint="cs"/>
          <w:b w:val="0"/>
          <w:rtl/>
          <w:lang w:bidi="ar-KW"/>
        </w:rPr>
        <w:t xml:space="preserve"> ،</w:t>
      </w:r>
      <w:r w:rsidR="0015010E">
        <w:rPr>
          <w:rFonts w:hint="cs"/>
          <w:b w:val="0"/>
          <w:rtl/>
          <w:lang w:bidi="ar-KW"/>
        </w:rPr>
        <w:t xml:space="preserve"> ومن الادلة على تنزيه الله تعالى عن الزمان أنّ الزمان هو عبارة عن أثر </w:t>
      </w:r>
      <w:r w:rsidR="0015010E">
        <w:rPr>
          <w:rFonts w:hint="cs"/>
          <w:b w:val="0"/>
          <w:rtl/>
        </w:rPr>
        <w:t>الحركة الحادثة في المكان</w:t>
      </w:r>
      <w:r w:rsidR="001966FB">
        <w:rPr>
          <w:rFonts w:hint="cs"/>
          <w:b w:val="0"/>
          <w:rtl/>
        </w:rPr>
        <w:t xml:space="preserve"> ،</w:t>
      </w:r>
      <w:r w:rsidR="0015010E">
        <w:rPr>
          <w:rFonts w:hint="cs"/>
          <w:b w:val="0"/>
          <w:rtl/>
        </w:rPr>
        <w:t xml:space="preserve"> ولولا الحركة في المكان لما كان هناك زمان</w:t>
      </w:r>
      <w:r w:rsidR="001966FB">
        <w:rPr>
          <w:rFonts w:hint="cs"/>
          <w:b w:val="0"/>
          <w:rtl/>
        </w:rPr>
        <w:t xml:space="preserve"> ،</w:t>
      </w:r>
      <w:r w:rsidR="0015010E">
        <w:rPr>
          <w:rFonts w:hint="cs"/>
          <w:b w:val="0"/>
          <w:rtl/>
        </w:rPr>
        <w:t xml:space="preserve"> وإجماع أهل الأصول على أن المكان متقدم على الزمان</w:t>
      </w:r>
      <w:r w:rsidR="001966FB">
        <w:rPr>
          <w:rFonts w:hint="cs"/>
          <w:b w:val="0"/>
          <w:rtl/>
        </w:rPr>
        <w:t xml:space="preserve"> ،</w:t>
      </w:r>
      <w:r w:rsidR="0015010E">
        <w:rPr>
          <w:rFonts w:hint="cs"/>
          <w:b w:val="0"/>
          <w:rtl/>
        </w:rPr>
        <w:t xml:space="preserve"> وإذا كان الله تعالى كان قبل المكان ثم خلق المكان فمن الضرورة أنه كان قبل الزمان ثم خلق الزمان</w:t>
      </w:r>
      <w:r w:rsidR="001966FB">
        <w:rPr>
          <w:rFonts w:hint="cs"/>
          <w:b w:val="0"/>
          <w:rtl/>
        </w:rPr>
        <w:t xml:space="preserve"> ،</w:t>
      </w:r>
      <w:r w:rsidR="0015010E">
        <w:rPr>
          <w:rFonts w:hint="cs"/>
          <w:b w:val="0"/>
          <w:rtl/>
        </w:rPr>
        <w:t xml:space="preserve"> وإذا كان الله تعالى غني عن المكان غنى الخالق عن مخلوقه فإن الله تعالى غني عن الزمان فلا يحويه مكان ولا يجري عليه زمان</w:t>
      </w:r>
      <w:r w:rsidR="001966FB">
        <w:rPr>
          <w:rFonts w:hint="cs"/>
          <w:b w:val="0"/>
          <w:rtl/>
        </w:rPr>
        <w:t xml:space="preserve"> ،</w:t>
      </w:r>
      <w:r w:rsidR="0015010E">
        <w:rPr>
          <w:rFonts w:hint="cs"/>
          <w:b w:val="0"/>
          <w:rtl/>
        </w:rPr>
        <w:t xml:space="preserve"> كما أنّ الزمان متعلق بالتغير والحدوث والحركة والسكون والله تعالى منزه عن ذلك كله فلا يجري عليه زمان وإنما يجري الزمان على مخلوقاته التي من أهم سمات نقصها الحدوث والتغير والحركة والسكون</w:t>
      </w:r>
      <w:r w:rsidR="001966FB">
        <w:rPr>
          <w:rFonts w:hint="cs"/>
          <w:b w:val="0"/>
          <w:rtl/>
        </w:rPr>
        <w:t xml:space="preserve"> ،</w:t>
      </w:r>
      <w:r w:rsidR="0015010E">
        <w:rPr>
          <w:rFonts w:hint="cs"/>
          <w:b w:val="0"/>
          <w:rtl/>
        </w:rPr>
        <w:t xml:space="preserve"> ( </w:t>
      </w:r>
      <w:r w:rsidR="0015010E">
        <w:rPr>
          <w:rFonts w:hint="cs"/>
          <w:b w:val="0"/>
          <w:bCs/>
          <w:rtl/>
        </w:rPr>
        <w:t>يقول الحشوي غير الدارس لعلم الأصول )</w:t>
      </w:r>
      <w:r w:rsidR="001966FB">
        <w:rPr>
          <w:rFonts w:hint="cs"/>
          <w:b w:val="0"/>
          <w:bCs/>
          <w:rtl/>
        </w:rPr>
        <w:t xml:space="preserve"> :</w:t>
      </w:r>
      <w:r w:rsidR="0015010E">
        <w:rPr>
          <w:rFonts w:hint="cs"/>
          <w:b w:val="0"/>
          <w:rtl/>
        </w:rPr>
        <w:t xml:space="preserve"> لا يعقل إلا الحركة أو السكون والحي </w:t>
      </w:r>
      <w:r w:rsidR="0015010E">
        <w:rPr>
          <w:rFonts w:hint="cs"/>
          <w:b w:val="0"/>
          <w:rtl/>
        </w:rPr>
        <w:lastRenderedPageBreak/>
        <w:t>ينبغي أن يتصف بالحركة كما أن الجماد متصف بالسكون</w:t>
      </w:r>
      <w:r w:rsidR="001966FB">
        <w:rPr>
          <w:rFonts w:hint="cs"/>
          <w:b w:val="0"/>
          <w:rtl/>
        </w:rPr>
        <w:t xml:space="preserve"> ،</w:t>
      </w:r>
      <w:r w:rsidR="0015010E">
        <w:rPr>
          <w:rFonts w:hint="cs"/>
          <w:b w:val="0"/>
          <w:rtl/>
        </w:rPr>
        <w:t xml:space="preserve"> فهذا نقول له رويدك فهذا الذي تقوله على وفق المحسوس الذي تشاهده والمخلوق الذي لا ترى غيره</w:t>
      </w:r>
      <w:r w:rsidR="001966FB">
        <w:rPr>
          <w:rFonts w:hint="cs"/>
          <w:b w:val="0"/>
          <w:rtl/>
        </w:rPr>
        <w:t xml:space="preserve"> ،</w:t>
      </w:r>
      <w:r w:rsidR="0015010E">
        <w:rPr>
          <w:rFonts w:hint="cs"/>
          <w:b w:val="0"/>
          <w:rtl/>
        </w:rPr>
        <w:t>ثم قست الغائب عنك على الشاهد الذي تراه ونسيت أن الخالق سبحانه ليس كمثله شيء في وجوده فكل موجود إما ساكن في مكان أو متحرك في غيره</w:t>
      </w:r>
      <w:r w:rsidR="001966FB">
        <w:rPr>
          <w:rFonts w:hint="cs"/>
          <w:b w:val="0"/>
          <w:rtl/>
        </w:rPr>
        <w:t xml:space="preserve"> ،</w:t>
      </w:r>
      <w:r w:rsidR="0015010E">
        <w:rPr>
          <w:rFonts w:hint="cs"/>
          <w:b w:val="0"/>
          <w:rtl/>
        </w:rPr>
        <w:t xml:space="preserve"> أما المنزه عن المكان والذي لا يحويه مكان لأن المكان محدود والله لا حد له فكيف يسكن في مكان أو يتحرك في غيره وهو الذي لا يغيب عنه شيء ولا يغيب عن شيء وهو أقرب إلينا من حبل الوريد ليس كمثله في قربه شيء منزه عن الحلول والتحيز وعن الأفول والتغير</w:t>
      </w:r>
      <w:r w:rsidR="001966FB">
        <w:rPr>
          <w:rFonts w:hint="cs"/>
          <w:b w:val="0"/>
          <w:rtl/>
        </w:rPr>
        <w:t xml:space="preserve"> ،</w:t>
      </w:r>
      <w:r w:rsidR="0015010E">
        <w:rPr>
          <w:rFonts w:hint="cs"/>
          <w:b w:val="0"/>
          <w:rtl/>
        </w:rPr>
        <w:t>والحاصل أن القسمة ثلاثية ساكن أو متحرك لهما أمثال كثيرة</w:t>
      </w:r>
      <w:r w:rsidR="001966FB">
        <w:rPr>
          <w:rFonts w:hint="cs"/>
          <w:b w:val="0"/>
          <w:rtl/>
        </w:rPr>
        <w:t xml:space="preserve"> ،</w:t>
      </w:r>
      <w:r w:rsidR="0015010E">
        <w:rPr>
          <w:rFonts w:hint="cs"/>
          <w:b w:val="0"/>
          <w:rtl/>
        </w:rPr>
        <w:t xml:space="preserve"> أو منزه عن السكون والحركة لا تماثل بينه وبينها ليس كمثله شيء ألا وهو الله تعالى وتقدس</w:t>
      </w:r>
      <w:r w:rsidR="001966FB">
        <w:rPr>
          <w:rFonts w:hint="cs"/>
          <w:b w:val="0"/>
          <w:rtl/>
        </w:rPr>
        <w:t xml:space="preserve"> ،</w:t>
      </w:r>
      <w:r w:rsidR="0015010E">
        <w:rPr>
          <w:rFonts w:hint="cs"/>
          <w:b w:val="0"/>
          <w:rtl/>
        </w:rPr>
        <w:t xml:space="preserve"> إنّ </w:t>
      </w:r>
      <w:r w:rsidR="0015010E">
        <w:rPr>
          <w:rFonts w:hint="cs"/>
          <w:b w:val="0"/>
          <w:snapToGrid w:val="0"/>
          <w:rtl/>
        </w:rPr>
        <w:t>الله تعالى كان ولا مكان ولا زمان ثم خلق المكان والزمان</w:t>
      </w:r>
      <w:r w:rsidR="001966FB">
        <w:rPr>
          <w:rFonts w:hint="cs"/>
          <w:b w:val="0"/>
          <w:snapToGrid w:val="0"/>
          <w:rtl/>
        </w:rPr>
        <w:t xml:space="preserve"> ،</w:t>
      </w:r>
      <w:r w:rsidR="0015010E">
        <w:rPr>
          <w:rFonts w:hint="cs"/>
          <w:b w:val="0"/>
          <w:snapToGrid w:val="0"/>
          <w:rtl/>
        </w:rPr>
        <w:t xml:space="preserve"> وهذا معتقد أهل التنزيه وهو موافق للمكتشفات العلمية عن حقيقة الكون</w:t>
      </w:r>
      <w:r w:rsidR="001966FB">
        <w:rPr>
          <w:rFonts w:hint="cs"/>
          <w:b w:val="0"/>
          <w:snapToGrid w:val="0"/>
          <w:rtl/>
        </w:rPr>
        <w:t xml:space="preserve"> ،</w:t>
      </w:r>
      <w:r w:rsidR="0015010E">
        <w:rPr>
          <w:rFonts w:hint="cs"/>
          <w:b w:val="0"/>
          <w:snapToGrid w:val="0"/>
          <w:rtl/>
        </w:rPr>
        <w:t xml:space="preserve"> وأن الزمان هو مقياس للحركة ومن صفات الأجسام</w:t>
      </w:r>
      <w:r w:rsidR="001966FB">
        <w:rPr>
          <w:rFonts w:hint="cs"/>
          <w:b w:val="0"/>
          <w:snapToGrid w:val="0"/>
          <w:rtl/>
        </w:rPr>
        <w:t xml:space="preserve"> ،</w:t>
      </w:r>
      <w:r w:rsidR="0015010E">
        <w:rPr>
          <w:rFonts w:hint="cs"/>
          <w:b w:val="0"/>
          <w:snapToGrid w:val="0"/>
          <w:rtl/>
        </w:rPr>
        <w:t xml:space="preserve"> والنظرية النسبية الحديثة تقول أن الزمان نسبي تبعا لسرعة الحركة وعلاقتها بسرعة الضوء وأثبتت تلك النظرية أن مرور الزمان نسبي وليس بمطلق فثبت بذلك أن الزمان من خصائص الأجسام وصفاتها وأن قول أهل التنزيه أن المكان والزمان مخلوقان لله هو القول الصحيح الذي يؤيده قوله عليه الصلاة والسلام ( كان الله ولم يكن معه غيره ) أخرجه البخاري</w:t>
      </w:r>
      <w:r w:rsidR="001966FB">
        <w:rPr>
          <w:rFonts w:hint="cs"/>
          <w:b w:val="0"/>
          <w:rtl/>
        </w:rPr>
        <w:t xml:space="preserve"> ،</w:t>
      </w:r>
      <w:r w:rsidR="0015010E">
        <w:rPr>
          <w:rFonts w:hint="cs"/>
          <w:b w:val="0"/>
          <w:rtl/>
        </w:rPr>
        <w:t xml:space="preserve">  </w:t>
      </w:r>
      <w:r w:rsidR="0015010E">
        <w:rPr>
          <w:rFonts w:hint="cs"/>
          <w:b w:val="0"/>
          <w:bCs/>
          <w:rtl/>
        </w:rPr>
        <w:t>إنّ الحشوي الجاهل بأصول علم التقديس</w:t>
      </w:r>
      <w:r w:rsidR="0015010E">
        <w:rPr>
          <w:rFonts w:hint="cs"/>
          <w:b w:val="0"/>
          <w:rtl/>
        </w:rPr>
        <w:t xml:space="preserve"> لا يفهم الأصول ولا يحترم المتخصص فيها فهو يهجم على العلم بلا ورع ويبدع أهله وهم سواد العلماء الأعظم ثم هو أبعد الناس عن التنزيه والتسبيح الاعتقادي الذي عليه أهل الأصول فيحد الله تعالى بحد ثم يجعل له مكانا ثم يجري عليه زمانا تعالى الله تعالى عن جهلهم وقولهم علوا كبيرا</w:t>
      </w:r>
      <w:r w:rsidR="001966FB">
        <w:rPr>
          <w:rFonts w:hint="cs"/>
          <w:b w:val="0"/>
          <w:rtl/>
        </w:rPr>
        <w:t xml:space="preserve"> ،</w:t>
      </w:r>
      <w:r w:rsidR="0015010E">
        <w:rPr>
          <w:rFonts w:hint="cs"/>
          <w:b w:val="0"/>
          <w:rtl/>
        </w:rPr>
        <w:t xml:space="preserve">  </w:t>
      </w:r>
      <w:r w:rsidR="0015010E">
        <w:rPr>
          <w:rFonts w:hint="cs"/>
          <w:bCs/>
          <w:rtl/>
          <w:lang w:bidi="ar-KW"/>
        </w:rPr>
        <w:t>لقد أخطأت الطائفة السلفية المعاصرة خطأ جسيما</w:t>
      </w:r>
      <w:r w:rsidR="0015010E">
        <w:rPr>
          <w:rFonts w:hint="cs"/>
          <w:b w:val="0"/>
          <w:rtl/>
          <w:lang w:bidi="ar-KW"/>
        </w:rPr>
        <w:t xml:space="preserve"> عندما كيفوا وجود الله وقاسوا وجود الله تعالى على وجود المخلوق</w:t>
      </w:r>
      <w:r w:rsidR="001966FB">
        <w:rPr>
          <w:rFonts w:hint="cs"/>
          <w:b w:val="0"/>
          <w:rtl/>
          <w:lang w:bidi="ar-KW"/>
        </w:rPr>
        <w:t xml:space="preserve"> ،</w:t>
      </w:r>
      <w:r w:rsidR="0015010E">
        <w:rPr>
          <w:rFonts w:hint="cs"/>
          <w:b w:val="0"/>
          <w:rtl/>
          <w:lang w:bidi="ar-KW"/>
        </w:rPr>
        <w:t xml:space="preserve"> ولما لم يروا مخلوقا إلا في مكان لا مناص له منه قالوا لا نعلم موجودا إلا في مكان وأن العدم وحده هو الذي يستغني عن المكان</w:t>
      </w:r>
      <w:r w:rsidR="001966FB">
        <w:rPr>
          <w:rFonts w:hint="cs"/>
          <w:b w:val="0"/>
          <w:rtl/>
          <w:lang w:bidi="ar-KW"/>
        </w:rPr>
        <w:t xml:space="preserve"> ،</w:t>
      </w:r>
      <w:r w:rsidR="0015010E">
        <w:rPr>
          <w:rFonts w:hint="cs"/>
          <w:b w:val="0"/>
          <w:rtl/>
          <w:lang w:bidi="ar-KW"/>
        </w:rPr>
        <w:t xml:space="preserve"> ونسوا إن الله ليس كمثله شيء وليس له مثيل وليس كوجوده وجود</w:t>
      </w:r>
      <w:r w:rsidR="001966FB">
        <w:rPr>
          <w:rFonts w:hint="cs"/>
          <w:b w:val="0"/>
          <w:rtl/>
          <w:lang w:bidi="ar-KW"/>
        </w:rPr>
        <w:t xml:space="preserve"> ،</w:t>
      </w:r>
      <w:r w:rsidR="0015010E">
        <w:rPr>
          <w:rFonts w:hint="cs"/>
          <w:b w:val="0"/>
          <w:rtl/>
          <w:lang w:bidi="ar-KW"/>
        </w:rPr>
        <w:t xml:space="preserve"> فهو الموجود بذاته وصفاته وافعاله ولكنه في وجوده منزه عن المكان والزمان المخلوقين تنزيه الخالق عن المخلوق وتنزيه المنزه عن الحد عن الكون في المحدود</w:t>
      </w:r>
      <w:r w:rsidR="001966FB">
        <w:rPr>
          <w:rFonts w:hint="cs"/>
          <w:b w:val="0"/>
          <w:rtl/>
          <w:lang w:bidi="ar-KW"/>
        </w:rPr>
        <w:t xml:space="preserve"> ،</w:t>
      </w:r>
      <w:r w:rsidR="0015010E">
        <w:rPr>
          <w:rFonts w:hint="cs"/>
          <w:b w:val="0"/>
          <w:rtl/>
          <w:lang w:bidi="ar-KW"/>
        </w:rPr>
        <w:t xml:space="preserve"> </w:t>
      </w:r>
      <w:r w:rsidR="0015010E">
        <w:rPr>
          <w:rFonts w:hint="cs"/>
          <w:b w:val="0"/>
          <w:bCs/>
          <w:rtl/>
          <w:lang w:bidi="ar-KW"/>
        </w:rPr>
        <w:t>وأخطأت الطائفة السلفية المعاصرة خطأ جسيما أيضاً</w:t>
      </w:r>
      <w:r w:rsidR="001966FB">
        <w:rPr>
          <w:rFonts w:hint="cs"/>
          <w:b w:val="0"/>
          <w:rtl/>
          <w:lang w:bidi="ar-KW"/>
        </w:rPr>
        <w:t xml:space="preserve"> :</w:t>
      </w:r>
      <w:r w:rsidR="0015010E">
        <w:rPr>
          <w:rFonts w:hint="cs"/>
          <w:b w:val="0"/>
          <w:rtl/>
          <w:lang w:bidi="ar-KW"/>
        </w:rPr>
        <w:t xml:space="preserve"> عندما قاسوا الخالق على المخلوق _ وتناسوا قواعد التسبيح والتقديس والتنزيه وانه ليس كمثله شيء وليس له مثيل ولم يكن له كفوا أحد _ فتخيلوا الخالق المعبود في جهة واحدة من جهات الكون هي جهة العلو الحسي المقاس بالأبعاد وتخلوه جالسا على عرش عظيم سبحانه وتعالى عما يصفون واختلفوا - بفهم سقيم بعيد عن التقديس  - هل هو  ( سبحانه ) بقدر العرش أم أكبر أم أصغر بمقدار أربعة أصابع وهل إذا نزل في الثلث الأخير من الليل يخلوا منه العرش أم لا</w:t>
      </w:r>
      <w:r w:rsidR="001966FB">
        <w:rPr>
          <w:rFonts w:hint="cs"/>
          <w:b w:val="0"/>
          <w:rtl/>
          <w:lang w:bidi="ar-KW"/>
        </w:rPr>
        <w:t xml:space="preserve"> ،</w:t>
      </w:r>
      <w:r w:rsidR="0015010E">
        <w:rPr>
          <w:rFonts w:hint="cs"/>
          <w:b w:val="0"/>
          <w:rtl/>
          <w:lang w:bidi="ar-KW"/>
        </w:rPr>
        <w:t xml:space="preserve"> كل ذلك بما قاسته أوهامهم للخالق على المخلوق وبموجب جهلهم بقواعد التنزيه فأضروا بعقيدة المسلمين أيما ضرر وصدوا عن سبيل </w:t>
      </w:r>
      <w:r w:rsidR="0015010E">
        <w:rPr>
          <w:rFonts w:hint="cs"/>
          <w:b w:val="0"/>
          <w:rtl/>
          <w:lang w:bidi="ar-KW"/>
        </w:rPr>
        <w:lastRenderedPageBreak/>
        <w:t>الله من حيث لا يشعرون</w:t>
      </w:r>
      <w:r w:rsidR="001966FB">
        <w:rPr>
          <w:rFonts w:hint="cs"/>
          <w:b w:val="0"/>
          <w:rtl/>
          <w:lang w:bidi="ar-KW"/>
        </w:rPr>
        <w:t xml:space="preserve"> ،</w:t>
      </w:r>
      <w:r w:rsidR="0015010E">
        <w:rPr>
          <w:rFonts w:hint="cs"/>
          <w:b w:val="0"/>
          <w:rtl/>
          <w:lang w:bidi="ar-KW"/>
        </w:rPr>
        <w:t xml:space="preserve"> وهم يدعون التمسك بكتاب الله وسنة رسوله الكريم صلى الله عليه وسلم وهدي السلف الكرام وأكرم بذلك من طريق</w:t>
      </w:r>
      <w:r w:rsidR="001966FB">
        <w:rPr>
          <w:rFonts w:hint="cs"/>
          <w:b w:val="0"/>
          <w:rtl/>
          <w:lang w:bidi="ar-KW"/>
        </w:rPr>
        <w:t xml:space="preserve"> ،</w:t>
      </w:r>
      <w:r w:rsidR="0015010E">
        <w:rPr>
          <w:rFonts w:hint="cs"/>
          <w:b w:val="0"/>
          <w:rtl/>
          <w:lang w:bidi="ar-KW"/>
        </w:rPr>
        <w:t xml:space="preserve"> وأعظم به من منهاج</w:t>
      </w:r>
      <w:r w:rsidR="001966FB">
        <w:rPr>
          <w:rFonts w:hint="cs"/>
          <w:b w:val="0"/>
          <w:rtl/>
          <w:lang w:bidi="ar-KW"/>
        </w:rPr>
        <w:t xml:space="preserve"> ،</w:t>
      </w:r>
      <w:r w:rsidR="0015010E">
        <w:rPr>
          <w:rFonts w:hint="cs"/>
          <w:b w:val="0"/>
          <w:rtl/>
          <w:lang w:bidi="ar-KW"/>
        </w:rPr>
        <w:t xml:space="preserve"> ولكن لم يكن لهم توسع في دراسة أدلة تنزيه الذات من الكتاب والسنة</w:t>
      </w:r>
      <w:r w:rsidR="001966FB">
        <w:rPr>
          <w:rFonts w:hint="cs"/>
          <w:b w:val="0"/>
          <w:rtl/>
          <w:lang w:bidi="ar-KW"/>
        </w:rPr>
        <w:t xml:space="preserve"> ،</w:t>
      </w:r>
      <w:r w:rsidR="0015010E">
        <w:rPr>
          <w:rFonts w:hint="cs"/>
          <w:b w:val="0"/>
          <w:rtl/>
          <w:lang w:bidi="ar-KW"/>
        </w:rPr>
        <w:t xml:space="preserve"> ولهذا نرى بعضهم يجيز على الله تعالى الكون في المكان ويجوزون عليه الحد والمقدار ويجوزون عليه التغير والانتقال وهم لا يعلمون أن هذا كله من سمات الخلق والنقصان</w:t>
      </w:r>
      <w:r w:rsidR="001966FB">
        <w:rPr>
          <w:rFonts w:hint="cs"/>
          <w:b w:val="0"/>
          <w:rtl/>
          <w:lang w:bidi="ar-KW"/>
        </w:rPr>
        <w:t xml:space="preserve"> ،</w:t>
      </w:r>
      <w:r w:rsidR="0015010E">
        <w:rPr>
          <w:rFonts w:hint="cs"/>
          <w:b w:val="0"/>
          <w:rtl/>
          <w:lang w:bidi="ar-KW"/>
        </w:rPr>
        <w:t xml:space="preserve"> ولو تواضعوا للعلم ودرسوا  ( علم توحيد الذات ) وقواعد التسبيح والتقديس والتنزيه على يد المتخصصين لما كانوا على هذه الحالة التي بها صاروا  أدنى مرتبة من العوام</w:t>
      </w:r>
      <w:r w:rsidR="001966FB">
        <w:rPr>
          <w:rFonts w:hint="cs"/>
          <w:b w:val="0"/>
          <w:rtl/>
          <w:lang w:bidi="ar-KW"/>
        </w:rPr>
        <w:t xml:space="preserve"> ،</w:t>
      </w:r>
      <w:r w:rsidR="0015010E">
        <w:rPr>
          <w:rFonts w:hint="cs"/>
          <w:b w:val="0"/>
          <w:rtl/>
          <w:lang w:bidi="ar-KW"/>
        </w:rPr>
        <w:t xml:space="preserve"> لا يحترمون تخصصات أهل العلم بخاصة أهل الأصول</w:t>
      </w:r>
      <w:r w:rsidR="001966FB">
        <w:rPr>
          <w:rFonts w:hint="cs"/>
          <w:b w:val="0"/>
          <w:rtl/>
          <w:lang w:bidi="ar-KW"/>
        </w:rPr>
        <w:t xml:space="preserve"> ،</w:t>
      </w:r>
      <w:r w:rsidR="0015010E">
        <w:rPr>
          <w:rFonts w:hint="cs"/>
          <w:b w:val="0"/>
          <w:rtl/>
          <w:lang w:bidi="ar-KW"/>
        </w:rPr>
        <w:t xml:space="preserve"> بل صاروا قطاعا للطريق إلى الله وقفوا على طريق المسلمين يكفرون ويبدعون ويفسقون من حيث لا يعلمون</w:t>
      </w:r>
      <w:r w:rsidR="001966FB">
        <w:rPr>
          <w:rFonts w:hint="cs"/>
          <w:b w:val="0"/>
          <w:rtl/>
          <w:lang w:bidi="ar-KW"/>
        </w:rPr>
        <w:t xml:space="preserve"> ،</w:t>
      </w:r>
      <w:r w:rsidR="0015010E">
        <w:rPr>
          <w:rFonts w:hint="cs"/>
          <w:b w:val="0"/>
          <w:rtl/>
          <w:lang w:bidi="ar-KW"/>
        </w:rPr>
        <w:t xml:space="preserve"> نسأل الله تعالى لنا ولهم الهداية</w:t>
      </w:r>
      <w:r w:rsidR="001966FB">
        <w:rPr>
          <w:rFonts w:hint="cs"/>
          <w:b w:val="0"/>
          <w:rtl/>
          <w:lang w:bidi="ar-KW"/>
        </w:rPr>
        <w:t xml:space="preserve"> ،</w:t>
      </w:r>
      <w:r w:rsidR="0015010E">
        <w:rPr>
          <w:rFonts w:hint="cs"/>
          <w:b w:val="0"/>
          <w:rtl/>
          <w:lang w:bidi="ar-KW"/>
        </w:rPr>
        <w:t xml:space="preserve"> ومن يرد الله به خيرا يفقه في الدين</w:t>
      </w:r>
      <w:r w:rsidR="001966FB">
        <w:rPr>
          <w:rFonts w:hint="cs"/>
          <w:b w:val="0"/>
          <w:rtl/>
          <w:lang w:bidi="ar-KW"/>
        </w:rPr>
        <w:t xml:space="preserve"> ،</w:t>
      </w:r>
      <w:r w:rsidR="0015010E">
        <w:rPr>
          <w:rFonts w:hint="cs"/>
          <w:b w:val="0"/>
          <w:rtl/>
          <w:lang w:bidi="ar-KW"/>
        </w:rPr>
        <w:t xml:space="preserve"> </w:t>
      </w:r>
      <w:r w:rsidR="0015010E">
        <w:rPr>
          <w:rFonts w:hint="cs"/>
          <w:b w:val="0"/>
          <w:bCs/>
          <w:rtl/>
          <w:lang w:bidi="ar-KW"/>
        </w:rPr>
        <w:t>وهم مع ذلك متناقضون</w:t>
      </w:r>
      <w:r w:rsidR="0015010E">
        <w:rPr>
          <w:rFonts w:hint="cs"/>
          <w:b w:val="0"/>
          <w:rtl/>
          <w:lang w:bidi="ar-KW"/>
        </w:rPr>
        <w:t xml:space="preserve"> يفسرون الآيات وفق ما رسخ في أذهانهم من الحشو والتمثيل</w:t>
      </w:r>
      <w:r w:rsidR="001966FB">
        <w:rPr>
          <w:rFonts w:hint="cs"/>
          <w:b w:val="0"/>
          <w:rtl/>
          <w:lang w:bidi="ar-KW"/>
        </w:rPr>
        <w:t xml:space="preserve"> ،</w:t>
      </w:r>
      <w:r w:rsidR="0015010E">
        <w:rPr>
          <w:rFonts w:hint="cs"/>
          <w:b w:val="0"/>
          <w:rtl/>
          <w:lang w:bidi="ar-KW"/>
        </w:rPr>
        <w:t xml:space="preserve"> يؤولون آيات الإحاطة في مثل قوله تعالى ( والله بكل شيء محيط ) وقوله تعالى ( وكان الله بكل شيء محيطا ) بالعلم والقدرة يؤولون آيات القرب في مثل قوله تعالى ( فإني قريب ) وقوله تعالى ( ونحن أقرب إليه منكم ولكن لا تبصرون ) وقوله تعالى ( ونحن أقرب إليه من حبل الوريد ) بالعلم والقدرة تارة وبالملائكة تارة وذلك صحيح ولكن إذا أتوا إلى آيات الاستواء قالوا مستو على العرش بذاته ( سبحانه ) فمن أين جاءوا من كتاب أو سنة أنه ( بذاته )</w:t>
      </w:r>
      <w:r w:rsidR="001966FB">
        <w:rPr>
          <w:rFonts w:hint="cs"/>
          <w:b w:val="0"/>
          <w:rtl/>
          <w:lang w:bidi="ar-KW"/>
        </w:rPr>
        <w:t xml:space="preserve"> ،</w:t>
      </w:r>
      <w:r w:rsidR="0015010E">
        <w:rPr>
          <w:rFonts w:hint="cs"/>
          <w:b w:val="0"/>
          <w:rtl/>
          <w:lang w:bidi="ar-KW"/>
        </w:rPr>
        <w:t xml:space="preserve"> ولم لا يكون استواء ربوبية وقهر كما أن القرب قرب علم وقدرة</w:t>
      </w:r>
      <w:r w:rsidR="001966FB">
        <w:rPr>
          <w:rFonts w:hint="cs"/>
          <w:b w:val="0"/>
          <w:rtl/>
          <w:lang w:bidi="ar-KW"/>
        </w:rPr>
        <w:t xml:space="preserve"> ،</w:t>
      </w:r>
      <w:r w:rsidR="0015010E">
        <w:rPr>
          <w:rFonts w:hint="cs"/>
          <w:b w:val="0"/>
          <w:rtl/>
          <w:lang w:bidi="ar-KW"/>
        </w:rPr>
        <w:t xml:space="preserve">  وقد قال الله تعالى _ مرشدا إياهم أن الأماكن كلها ملك لله _ ( ولله المشرق والمغرب فأينما تولوا فثم وجه الله إن الله واسع عليم )</w:t>
      </w:r>
      <w:r w:rsidR="001966FB">
        <w:rPr>
          <w:rFonts w:hint="cs"/>
          <w:b w:val="0"/>
          <w:rtl/>
          <w:lang w:bidi="ar-KW"/>
        </w:rPr>
        <w:t xml:space="preserve"> ،</w:t>
      </w:r>
      <w:r w:rsidR="0015010E">
        <w:rPr>
          <w:rFonts w:hint="cs"/>
          <w:b w:val="0"/>
          <w:rtl/>
          <w:lang w:bidi="ar-KW"/>
        </w:rPr>
        <w:t xml:space="preserve"> </w:t>
      </w:r>
      <w:r w:rsidR="0015010E">
        <w:rPr>
          <w:rFonts w:hint="cs"/>
          <w:b w:val="0"/>
          <w:bCs/>
          <w:rtl/>
          <w:lang w:bidi="ar-KW"/>
        </w:rPr>
        <w:t>( تنبيه )</w:t>
      </w:r>
      <w:r w:rsidR="001966FB">
        <w:rPr>
          <w:rFonts w:hint="cs"/>
          <w:b w:val="0"/>
          <w:rtl/>
          <w:lang w:bidi="ar-KW"/>
        </w:rPr>
        <w:t xml:space="preserve"> :</w:t>
      </w:r>
      <w:r w:rsidR="0015010E">
        <w:rPr>
          <w:rFonts w:hint="cs"/>
          <w:b w:val="0"/>
          <w:rtl/>
          <w:lang w:bidi="ar-KW"/>
        </w:rPr>
        <w:t xml:space="preserve"> تنزيه الخالق سبحانه عن المكان ليس معناه أن الله في كل مكان إذ المكان مهما كبر فهو محدود والله تنزه عن الحدود</w:t>
      </w:r>
      <w:r w:rsidR="001966FB">
        <w:rPr>
          <w:rFonts w:hint="cs"/>
          <w:b w:val="0"/>
          <w:rtl/>
          <w:lang w:bidi="ar-KW"/>
        </w:rPr>
        <w:t xml:space="preserve"> ،</w:t>
      </w:r>
      <w:r w:rsidR="0015010E">
        <w:rPr>
          <w:rFonts w:hint="cs"/>
          <w:b w:val="0"/>
          <w:rtl/>
          <w:lang w:bidi="ar-KW"/>
        </w:rPr>
        <w:t xml:space="preserve"> والإحاطة في قوله تعالى { والله بكل شيء محيط }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w:t>
      </w:r>
      <w:r w:rsidR="001966FB">
        <w:rPr>
          <w:rFonts w:hint="cs"/>
          <w:b w:val="0"/>
          <w:rtl/>
          <w:lang w:bidi="ar-KW"/>
        </w:rPr>
        <w:t xml:space="preserve"> ،</w:t>
      </w:r>
      <w:r w:rsidR="0015010E">
        <w:rPr>
          <w:rFonts w:hint="cs"/>
          <w:b w:val="0"/>
          <w:rtl/>
          <w:lang w:bidi="ar-KW"/>
        </w:rPr>
        <w:t xml:space="preserve"> نعجز عن ادراك ذاته</w:t>
      </w:r>
      <w:r w:rsidR="001966FB">
        <w:rPr>
          <w:rFonts w:hint="cs"/>
          <w:b w:val="0"/>
          <w:rtl/>
          <w:lang w:bidi="ar-KW"/>
        </w:rPr>
        <w:t xml:space="preserve"> ،</w:t>
      </w:r>
      <w:r w:rsidR="0015010E">
        <w:rPr>
          <w:rFonts w:hint="cs"/>
          <w:b w:val="0"/>
          <w:rtl/>
          <w:lang w:bidi="ar-KW"/>
        </w:rPr>
        <w:t xml:space="preserve"> ولا نستطيع ان نقدره قدره</w:t>
      </w:r>
      <w:r w:rsidR="001966FB">
        <w:rPr>
          <w:rFonts w:hint="cs"/>
          <w:b w:val="0"/>
          <w:rtl/>
          <w:lang w:bidi="ar-KW"/>
        </w:rPr>
        <w:t xml:space="preserve"> ،</w:t>
      </w:r>
      <w:r w:rsidR="0015010E">
        <w:rPr>
          <w:rFonts w:hint="cs"/>
          <w:b w:val="0"/>
          <w:rtl/>
          <w:lang w:bidi="ar-KW"/>
        </w:rPr>
        <w:t xml:space="preserve"> لا نحصي ثناءً عليه</w:t>
      </w:r>
      <w:r w:rsidR="001966FB">
        <w:rPr>
          <w:rFonts w:hint="cs"/>
          <w:b w:val="0"/>
          <w:rtl/>
          <w:lang w:bidi="ar-KW"/>
        </w:rPr>
        <w:t xml:space="preserve"> ،</w:t>
      </w:r>
      <w:r w:rsidR="0015010E">
        <w:rPr>
          <w:rFonts w:hint="cs"/>
          <w:b w:val="0"/>
          <w:rtl/>
          <w:lang w:bidi="ar-KW"/>
        </w:rPr>
        <w:t xml:space="preserve"> هو كما أثنى على نفسه</w:t>
      </w:r>
      <w:r w:rsidR="001966FB">
        <w:rPr>
          <w:rFonts w:hint="cs"/>
          <w:b w:val="0"/>
          <w:rtl/>
          <w:lang w:bidi="ar-KW"/>
        </w:rPr>
        <w:t xml:space="preserve"> ،</w:t>
      </w:r>
      <w:r w:rsidR="0015010E">
        <w:rPr>
          <w:rFonts w:hint="cs"/>
          <w:b w:val="0"/>
          <w:rtl/>
          <w:lang w:bidi="ar-KW"/>
        </w:rPr>
        <w:t xml:space="preserve">  </w:t>
      </w:r>
      <w:r w:rsidR="0015010E">
        <w:rPr>
          <w:rFonts w:hint="cs"/>
          <w:b w:val="0"/>
          <w:rtl/>
        </w:rPr>
        <w:t>تقول له ذلك لعله يرتدع عن الخوض فيما يتعلق بذات الله تعالى</w:t>
      </w:r>
      <w:r w:rsidR="001966FB">
        <w:rPr>
          <w:rFonts w:hint="cs"/>
          <w:b w:val="0"/>
          <w:rtl/>
        </w:rPr>
        <w:t xml:space="preserve"> ،</w:t>
      </w:r>
      <w:r w:rsidR="0015010E">
        <w:rPr>
          <w:rFonts w:hint="cs"/>
          <w:b w:val="0"/>
          <w:rtl/>
        </w:rPr>
        <w:t xml:space="preserve"> </w:t>
      </w:r>
      <w:r w:rsidR="0015010E">
        <w:rPr>
          <w:rFonts w:hint="cs"/>
          <w:b w:val="0"/>
          <w:bCs/>
          <w:rtl/>
        </w:rPr>
        <w:t>( يقول لك )</w:t>
      </w:r>
      <w:r w:rsidR="001966FB">
        <w:rPr>
          <w:rFonts w:hint="cs"/>
          <w:b w:val="0"/>
          <w:bCs/>
          <w:rtl/>
        </w:rPr>
        <w:t xml:space="preserve"> :</w:t>
      </w:r>
      <w:r w:rsidR="0015010E">
        <w:rPr>
          <w:rFonts w:hint="cs"/>
          <w:b w:val="0"/>
          <w:bCs/>
          <w:rtl/>
        </w:rPr>
        <w:t xml:space="preserve"> هذا من علوم اليونان</w:t>
      </w:r>
      <w:r w:rsidR="001966FB">
        <w:rPr>
          <w:rFonts w:hint="cs"/>
          <w:b w:val="0"/>
          <w:rtl/>
        </w:rPr>
        <w:t xml:space="preserve"> ،</w:t>
      </w:r>
      <w:r w:rsidR="0015010E">
        <w:rPr>
          <w:rFonts w:hint="cs"/>
          <w:b w:val="0"/>
          <w:rtl/>
        </w:rPr>
        <w:t xml:space="preserve">  </w:t>
      </w:r>
      <w:r w:rsidR="0015010E">
        <w:rPr>
          <w:rFonts w:hint="cs"/>
          <w:b w:val="0"/>
          <w:bCs/>
          <w:rtl/>
        </w:rPr>
        <w:t>تقول له</w:t>
      </w:r>
      <w:r w:rsidR="0015010E">
        <w:rPr>
          <w:rFonts w:hint="cs"/>
          <w:b w:val="0"/>
          <w:rtl/>
        </w:rPr>
        <w:t xml:space="preserve"> إن اليونان كانوا يعبدون الأوثان</w:t>
      </w:r>
      <w:r w:rsidR="001966FB">
        <w:rPr>
          <w:rFonts w:hint="cs"/>
          <w:b w:val="0"/>
          <w:rtl/>
        </w:rPr>
        <w:t xml:space="preserve"> ،</w:t>
      </w:r>
      <w:r w:rsidR="0015010E">
        <w:rPr>
          <w:rFonts w:hint="cs"/>
          <w:b w:val="0"/>
          <w:rtl/>
        </w:rPr>
        <w:t xml:space="preserve"> وما أبعدهم عن هذا التقديس فأين ذلك من علوم عباد الأصنام والأجسام والأوثان</w:t>
      </w:r>
      <w:r w:rsidR="001966FB">
        <w:rPr>
          <w:rFonts w:hint="cs"/>
          <w:b w:val="0"/>
          <w:rtl/>
        </w:rPr>
        <w:t xml:space="preserve"> ،</w:t>
      </w:r>
      <w:r w:rsidR="0015010E">
        <w:rPr>
          <w:rFonts w:hint="cs"/>
          <w:b w:val="0"/>
          <w:rtl/>
        </w:rPr>
        <w:t xml:space="preserve"> يقول لك</w:t>
      </w:r>
      <w:r w:rsidR="001966FB">
        <w:rPr>
          <w:rFonts w:hint="cs"/>
          <w:b w:val="0"/>
          <w:rtl/>
        </w:rPr>
        <w:t xml:space="preserve"> :</w:t>
      </w:r>
      <w:r w:rsidR="0015010E">
        <w:rPr>
          <w:rFonts w:hint="cs"/>
          <w:b w:val="0"/>
          <w:rtl/>
        </w:rPr>
        <w:t xml:space="preserve"> أليس هذا من علم الكلام</w:t>
      </w:r>
      <w:r w:rsidR="001966FB">
        <w:rPr>
          <w:rFonts w:hint="cs"/>
          <w:b w:val="0"/>
          <w:rtl/>
        </w:rPr>
        <w:t xml:space="preserve"> ،</w:t>
      </w:r>
      <w:r w:rsidR="0015010E">
        <w:rPr>
          <w:rFonts w:hint="cs"/>
          <w:b w:val="0"/>
          <w:rtl/>
        </w:rPr>
        <w:t xml:space="preserve"> وعلم الكلام منسوب إلى اليونان</w:t>
      </w:r>
      <w:r w:rsidR="001966FB">
        <w:rPr>
          <w:rFonts w:hint="cs"/>
          <w:b w:val="0"/>
          <w:rtl/>
        </w:rPr>
        <w:t xml:space="preserve"> ،</w:t>
      </w:r>
      <w:r w:rsidR="0015010E">
        <w:rPr>
          <w:rFonts w:hint="cs"/>
          <w:b w:val="0"/>
          <w:rtl/>
        </w:rPr>
        <w:t xml:space="preserve"> تقول له</w:t>
      </w:r>
      <w:r w:rsidR="001966FB">
        <w:rPr>
          <w:rFonts w:hint="cs"/>
          <w:b w:val="0"/>
          <w:rtl/>
        </w:rPr>
        <w:t xml:space="preserve"> :</w:t>
      </w:r>
      <w:r w:rsidR="0015010E">
        <w:rPr>
          <w:rFonts w:hint="cs"/>
          <w:b w:val="0"/>
          <w:rtl/>
        </w:rPr>
        <w:t xml:space="preserve"> إن علم الكلام نوعان</w:t>
      </w:r>
      <w:r w:rsidR="001966FB">
        <w:rPr>
          <w:rFonts w:hint="cs"/>
          <w:b w:val="0"/>
          <w:rtl/>
        </w:rPr>
        <w:t xml:space="preserve"> :</w:t>
      </w:r>
      <w:r w:rsidR="0015010E">
        <w:rPr>
          <w:rFonts w:hint="cs"/>
          <w:b w:val="0"/>
          <w:rtl/>
        </w:rPr>
        <w:t xml:space="preserve"> نوع باطل يقوم على السفسطة والفلسفة والتعطيل</w:t>
      </w:r>
      <w:r w:rsidR="001966FB">
        <w:rPr>
          <w:rFonts w:hint="cs"/>
          <w:b w:val="0"/>
          <w:rtl/>
        </w:rPr>
        <w:t xml:space="preserve"> ،</w:t>
      </w:r>
      <w:r w:rsidR="0015010E">
        <w:rPr>
          <w:rFonts w:hint="cs"/>
          <w:b w:val="0"/>
          <w:rtl/>
        </w:rPr>
        <w:t xml:space="preserve"> وهذا ذمه السلف والخلف العدول وقالوا في أهله ما قالوا</w:t>
      </w:r>
      <w:r w:rsidR="001966FB">
        <w:rPr>
          <w:rFonts w:hint="cs"/>
          <w:b w:val="0"/>
          <w:rtl/>
        </w:rPr>
        <w:t xml:space="preserve"> ،</w:t>
      </w:r>
      <w:r w:rsidR="0015010E">
        <w:rPr>
          <w:rFonts w:hint="cs"/>
          <w:b w:val="0"/>
          <w:rtl/>
        </w:rPr>
        <w:t xml:space="preserve"> ونوع آخر يمثل ركائز التقديس والتسبيح والتنزيه</w:t>
      </w:r>
      <w:r w:rsidR="001966FB">
        <w:rPr>
          <w:rFonts w:hint="cs"/>
          <w:b w:val="0"/>
          <w:rtl/>
        </w:rPr>
        <w:t xml:space="preserve"> ،</w:t>
      </w:r>
      <w:r w:rsidR="0015010E">
        <w:rPr>
          <w:rFonts w:hint="cs"/>
          <w:b w:val="0"/>
          <w:rtl/>
        </w:rPr>
        <w:t xml:space="preserve"> وهو العلم الراسخ الذي لابد من دراسته لأنّه علم توحيد الذات الذي يمنع من نسبة النقص أو العيب أو العجز إلى الله</w:t>
      </w:r>
      <w:r w:rsidR="001966FB">
        <w:rPr>
          <w:rFonts w:hint="cs"/>
          <w:b w:val="0"/>
          <w:rtl/>
        </w:rPr>
        <w:t xml:space="preserve"> ،</w:t>
      </w:r>
      <w:r w:rsidR="0015010E">
        <w:rPr>
          <w:rFonts w:hint="cs"/>
          <w:b w:val="0"/>
          <w:rtl/>
        </w:rPr>
        <w:t xml:space="preserve"> وهذا العلم مطلوب </w:t>
      </w:r>
      <w:r w:rsidR="0015010E">
        <w:rPr>
          <w:rFonts w:hint="cs"/>
          <w:b w:val="0"/>
          <w:rtl/>
        </w:rPr>
        <w:lastRenderedPageBreak/>
        <w:t>لكل متخصص في العقيدة كما أن علم أصول الفقه مطلوب لكل فقيه مجتهد</w:t>
      </w:r>
      <w:r w:rsidR="001966FB">
        <w:rPr>
          <w:rFonts w:hint="cs"/>
          <w:b w:val="0"/>
          <w:rtl/>
        </w:rPr>
        <w:t xml:space="preserve"> ،</w:t>
      </w:r>
      <w:r w:rsidR="0015010E">
        <w:rPr>
          <w:rFonts w:hint="cs"/>
          <w:b w:val="0"/>
          <w:rtl/>
        </w:rPr>
        <w:t xml:space="preserve"> ولتقريب أهمية هذا العلم الراسخ إلى ذهنه</w:t>
      </w:r>
      <w:r w:rsidR="001966FB">
        <w:rPr>
          <w:rFonts w:hint="cs"/>
          <w:b w:val="0"/>
          <w:rtl/>
        </w:rPr>
        <w:t xml:space="preserve"> ،</w:t>
      </w:r>
      <w:r w:rsidR="0015010E">
        <w:rPr>
          <w:rFonts w:hint="cs"/>
          <w:b w:val="0"/>
          <w:rtl/>
        </w:rPr>
        <w:t xml:space="preserve"> </w:t>
      </w:r>
      <w:r w:rsidR="0015010E">
        <w:rPr>
          <w:rFonts w:hint="cs"/>
          <w:b w:val="0"/>
          <w:bCs/>
          <w:rtl/>
        </w:rPr>
        <w:t>تقول له</w:t>
      </w:r>
      <w:r w:rsidR="001966FB">
        <w:rPr>
          <w:rFonts w:hint="cs"/>
          <w:b w:val="0"/>
          <w:rtl/>
        </w:rPr>
        <w:t xml:space="preserve"> :</w:t>
      </w:r>
      <w:r w:rsidR="0015010E">
        <w:rPr>
          <w:rFonts w:hint="cs"/>
          <w:b w:val="0"/>
          <w:rtl/>
        </w:rPr>
        <w:t xml:space="preserve"> هل ربنا قريب لنا بذاته</w:t>
      </w:r>
      <w:r w:rsidR="001966FB">
        <w:rPr>
          <w:rFonts w:hint="cs"/>
          <w:b w:val="0"/>
          <w:rtl/>
        </w:rPr>
        <w:t xml:space="preserve"> ،</w:t>
      </w:r>
      <w:r w:rsidR="0015010E">
        <w:rPr>
          <w:rFonts w:hint="cs"/>
          <w:b w:val="0"/>
          <w:rtl/>
        </w:rPr>
        <w:t xml:space="preserve"> </w:t>
      </w:r>
      <w:r w:rsidR="0015010E">
        <w:rPr>
          <w:rFonts w:hint="cs"/>
          <w:b w:val="0"/>
          <w:bCs/>
          <w:rtl/>
        </w:rPr>
        <w:t>قال حاش لله</w:t>
      </w:r>
      <w:r w:rsidR="001966FB">
        <w:rPr>
          <w:rFonts w:hint="cs"/>
          <w:b w:val="0"/>
          <w:rtl/>
        </w:rPr>
        <w:t xml:space="preserve"> ،</w:t>
      </w:r>
      <w:r w:rsidR="0015010E">
        <w:rPr>
          <w:rFonts w:hint="cs"/>
          <w:b w:val="0"/>
          <w:rtl/>
        </w:rPr>
        <w:t xml:space="preserve"> فإن قلت لم</w:t>
      </w:r>
      <w:r w:rsidR="00747D9D">
        <w:rPr>
          <w:rFonts w:hint="cs"/>
          <w:b w:val="0"/>
          <w:rtl/>
        </w:rPr>
        <w:t xml:space="preserve"> ؟</w:t>
      </w:r>
      <w:r w:rsidR="0015010E">
        <w:rPr>
          <w:rFonts w:hint="cs"/>
          <w:b w:val="0"/>
          <w:rtl/>
        </w:rPr>
        <w:t xml:space="preserve"> قال أنجعله في الأرض حيث المزابل والحشوش</w:t>
      </w:r>
      <w:r w:rsidR="001966FB">
        <w:rPr>
          <w:rFonts w:hint="cs"/>
          <w:b w:val="0"/>
          <w:rtl/>
        </w:rPr>
        <w:t xml:space="preserve"> ،</w:t>
      </w:r>
      <w:r w:rsidR="0015010E">
        <w:rPr>
          <w:rFonts w:hint="cs"/>
          <w:b w:val="0"/>
          <w:rtl/>
        </w:rPr>
        <w:t xml:space="preserve"> وحيث شبه الحلول في القاذورات سبحانك هذا بهتان عظيم</w:t>
      </w:r>
      <w:r w:rsidR="001966FB">
        <w:rPr>
          <w:rFonts w:hint="cs"/>
          <w:b w:val="0"/>
          <w:rtl/>
        </w:rPr>
        <w:t xml:space="preserve"> ،</w:t>
      </w:r>
      <w:r w:rsidR="0015010E">
        <w:rPr>
          <w:rFonts w:hint="cs"/>
          <w:b w:val="0"/>
          <w:rtl/>
        </w:rPr>
        <w:t xml:space="preserve"> ( </w:t>
      </w:r>
      <w:r w:rsidR="0015010E">
        <w:rPr>
          <w:rFonts w:hint="cs"/>
          <w:b w:val="0"/>
          <w:bCs/>
          <w:rtl/>
        </w:rPr>
        <w:t>تقول له</w:t>
      </w:r>
      <w:r w:rsidR="0015010E">
        <w:rPr>
          <w:rFonts w:hint="cs"/>
          <w:b w:val="0"/>
          <w:rtl/>
        </w:rPr>
        <w:t xml:space="preserve"> )</w:t>
      </w:r>
      <w:r w:rsidR="001966FB">
        <w:rPr>
          <w:rFonts w:hint="cs"/>
          <w:b w:val="0"/>
          <w:rtl/>
        </w:rPr>
        <w:t xml:space="preserve"> :</w:t>
      </w:r>
      <w:r w:rsidR="0015010E">
        <w:rPr>
          <w:rFonts w:hint="cs"/>
          <w:b w:val="0"/>
          <w:rtl/>
        </w:rPr>
        <w:t xml:space="preserve"> فإنّ الله تعالى يقول في كتابه الكريم</w:t>
      </w:r>
      <w:r w:rsidR="001966FB">
        <w:rPr>
          <w:rFonts w:hint="cs"/>
          <w:b w:val="0"/>
          <w:rtl/>
        </w:rPr>
        <w:t xml:space="preserve"> :</w:t>
      </w:r>
      <w:r w:rsidR="0015010E">
        <w:rPr>
          <w:rFonts w:hint="cs"/>
          <w:b w:val="0"/>
          <w:rtl/>
        </w:rPr>
        <w:t xml:space="preserve"> { فإني قريب }[ البقرة</w:t>
      </w:r>
      <w:r w:rsidR="001966FB">
        <w:rPr>
          <w:rFonts w:hint="cs"/>
          <w:b w:val="0"/>
          <w:rtl/>
        </w:rPr>
        <w:t xml:space="preserve"> :</w:t>
      </w:r>
      <w:r w:rsidR="0015010E">
        <w:rPr>
          <w:rFonts w:hint="cs"/>
          <w:b w:val="0"/>
          <w:rtl/>
        </w:rPr>
        <w:t xml:space="preserve"> 186 ]</w:t>
      </w:r>
      <w:r w:rsidR="001966FB">
        <w:rPr>
          <w:rFonts w:hint="cs"/>
          <w:b w:val="0"/>
          <w:rtl/>
        </w:rPr>
        <w:t xml:space="preserve"> ،</w:t>
      </w:r>
      <w:r w:rsidR="0015010E">
        <w:rPr>
          <w:rFonts w:hint="cs"/>
          <w:b w:val="0"/>
          <w:rtl/>
        </w:rPr>
        <w:t xml:space="preserve"> ويقول سبحانه</w:t>
      </w:r>
      <w:r w:rsidR="001966FB">
        <w:rPr>
          <w:rFonts w:hint="cs"/>
          <w:b w:val="0"/>
          <w:rtl/>
        </w:rPr>
        <w:t xml:space="preserve"> :</w:t>
      </w:r>
      <w:r w:rsidR="0015010E">
        <w:rPr>
          <w:rFonts w:hint="cs"/>
          <w:b w:val="0"/>
          <w:rtl/>
        </w:rPr>
        <w:t xml:space="preserve"> { وَلَقَدْ خَلَقْنَا الْإِنْسَانَ وَنَعْلَمُ مَا تُوَسْوِسُ بِهِ نَفْسُهُ وَنَحْنُ أَقْرَبُ إِلَيْهِ مِنْ حَبْلِ الْوَرِيدِ } [ ق</w:t>
      </w:r>
      <w:r w:rsidR="001966FB">
        <w:rPr>
          <w:rFonts w:hint="cs"/>
          <w:b w:val="0"/>
          <w:rtl/>
        </w:rPr>
        <w:t xml:space="preserve"> :</w:t>
      </w:r>
      <w:r w:rsidR="0015010E">
        <w:rPr>
          <w:rFonts w:hint="cs"/>
          <w:b w:val="0"/>
          <w:rtl/>
        </w:rPr>
        <w:t xml:space="preserve"> 16 ]</w:t>
      </w:r>
      <w:r w:rsidR="001966FB">
        <w:rPr>
          <w:rFonts w:hint="cs"/>
          <w:b w:val="0"/>
          <w:rtl/>
        </w:rPr>
        <w:t xml:space="preserve"> ،</w:t>
      </w:r>
      <w:r w:rsidR="0015010E">
        <w:rPr>
          <w:rFonts w:hint="cs"/>
          <w:b w:val="0"/>
          <w:rtl/>
        </w:rPr>
        <w:t xml:space="preserve"> وقوله تعالى</w:t>
      </w:r>
      <w:r w:rsidR="001966FB">
        <w:rPr>
          <w:rFonts w:hint="cs"/>
          <w:b w:val="0"/>
          <w:rtl/>
        </w:rPr>
        <w:t xml:space="preserve"> :</w:t>
      </w:r>
      <w:r w:rsidR="0015010E">
        <w:rPr>
          <w:rFonts w:hint="cs"/>
          <w:b w:val="0"/>
          <w:rtl/>
        </w:rPr>
        <w:t xml:space="preserve"> { وَنَحْنُ أَقْرَبُ إِلَيْهِ مِنْكُمْ وَلَكِنْ لَا تُبْصِرُونَ } [ الواقعة</w:t>
      </w:r>
      <w:r w:rsidR="001966FB">
        <w:rPr>
          <w:rFonts w:hint="cs"/>
          <w:b w:val="0"/>
          <w:rtl/>
        </w:rPr>
        <w:t xml:space="preserve"> :</w:t>
      </w:r>
      <w:r w:rsidR="0015010E">
        <w:rPr>
          <w:rFonts w:hint="cs"/>
          <w:b w:val="0"/>
          <w:rtl/>
        </w:rPr>
        <w:t xml:space="preserve"> 85 ]</w:t>
      </w:r>
      <w:r w:rsidR="001966FB">
        <w:rPr>
          <w:rFonts w:hint="cs"/>
          <w:b w:val="0"/>
          <w:rtl/>
        </w:rPr>
        <w:t xml:space="preserve"> ،</w:t>
      </w:r>
      <w:r w:rsidR="0015010E">
        <w:rPr>
          <w:rFonts w:hint="cs"/>
          <w:b w:val="0"/>
          <w:rtl/>
        </w:rPr>
        <w:t xml:space="preserve">  وظاهر  الآيات يدل على قرب الله تعالى بذاته</w:t>
      </w:r>
      <w:r w:rsidR="001966FB">
        <w:rPr>
          <w:rFonts w:hint="cs"/>
          <w:b w:val="0"/>
          <w:rtl/>
        </w:rPr>
        <w:t xml:space="preserve"> ،</w:t>
      </w:r>
      <w:r w:rsidR="0015010E">
        <w:rPr>
          <w:rFonts w:hint="cs"/>
          <w:b w:val="0"/>
          <w:rtl/>
        </w:rPr>
        <w:t xml:space="preserve"> ( </w:t>
      </w:r>
      <w:r w:rsidR="0015010E">
        <w:rPr>
          <w:rFonts w:hint="cs"/>
          <w:b w:val="0"/>
          <w:bCs/>
          <w:rtl/>
        </w:rPr>
        <w:t>قال لك</w:t>
      </w:r>
      <w:r w:rsidR="0015010E">
        <w:rPr>
          <w:rFonts w:hint="cs"/>
          <w:b w:val="0"/>
          <w:rtl/>
        </w:rPr>
        <w:t xml:space="preserve"> )</w:t>
      </w:r>
      <w:r w:rsidR="001966FB">
        <w:rPr>
          <w:rFonts w:hint="cs"/>
          <w:b w:val="0"/>
          <w:rtl/>
        </w:rPr>
        <w:t xml:space="preserve"> :</w:t>
      </w:r>
      <w:r w:rsidR="0015010E">
        <w:rPr>
          <w:rFonts w:hint="cs"/>
          <w:b w:val="0"/>
          <w:rtl/>
        </w:rPr>
        <w:t xml:space="preserve"> المراد قربه بالعلم والسمع والبصر والقدرة</w:t>
      </w:r>
      <w:r w:rsidR="001966FB">
        <w:rPr>
          <w:rFonts w:hint="cs"/>
          <w:b w:val="0"/>
          <w:rtl/>
        </w:rPr>
        <w:t xml:space="preserve"> ،</w:t>
      </w:r>
      <w:r w:rsidR="0015010E">
        <w:rPr>
          <w:rFonts w:hint="cs"/>
          <w:b w:val="0"/>
          <w:rtl/>
          <w:lang w:eastAsia="ar-SA"/>
        </w:rPr>
        <w:t xml:space="preserve"> ومن كان كذلك كان قريبا حقا وصدقا</w:t>
      </w:r>
      <w:r w:rsidR="001966FB">
        <w:rPr>
          <w:rFonts w:hint="cs"/>
          <w:b w:val="0"/>
          <w:rtl/>
          <w:lang w:eastAsia="ar-SA"/>
        </w:rPr>
        <w:t xml:space="preserve"> ،</w:t>
      </w:r>
      <w:r w:rsidR="0015010E">
        <w:rPr>
          <w:rFonts w:hint="cs"/>
          <w:b w:val="0"/>
          <w:rtl/>
          <w:lang w:eastAsia="ar-SA"/>
        </w:rPr>
        <w:t xml:space="preserve"> </w:t>
      </w:r>
      <w:r w:rsidR="0015010E">
        <w:rPr>
          <w:rFonts w:hint="cs"/>
          <w:b w:val="0"/>
          <w:bCs/>
          <w:rtl/>
          <w:lang w:eastAsia="ar-SA"/>
        </w:rPr>
        <w:t>( تقول له )</w:t>
      </w:r>
      <w:r w:rsidR="001966FB">
        <w:rPr>
          <w:rFonts w:hint="cs"/>
          <w:b w:val="0"/>
          <w:bCs/>
          <w:rtl/>
          <w:lang w:eastAsia="ar-SA"/>
        </w:rPr>
        <w:t xml:space="preserve"> :</w:t>
      </w:r>
      <w:r w:rsidR="0015010E">
        <w:rPr>
          <w:rFonts w:hint="cs"/>
          <w:b w:val="0"/>
          <w:bCs/>
          <w:rtl/>
          <w:lang w:eastAsia="ar-SA"/>
        </w:rPr>
        <w:t xml:space="preserve">  نعم ما قلت</w:t>
      </w:r>
      <w:r w:rsidR="001966FB">
        <w:rPr>
          <w:rFonts w:hint="cs"/>
          <w:b w:val="0"/>
          <w:bCs/>
          <w:rtl/>
          <w:lang w:eastAsia="ar-SA"/>
        </w:rPr>
        <w:t xml:space="preserve"> ،</w:t>
      </w:r>
      <w:r w:rsidR="0015010E">
        <w:rPr>
          <w:rFonts w:hint="cs"/>
          <w:b w:val="0"/>
          <w:bCs/>
          <w:rtl/>
          <w:lang w:eastAsia="ar-SA"/>
        </w:rPr>
        <w:t xml:space="preserve"> </w:t>
      </w:r>
      <w:r w:rsidR="0015010E">
        <w:rPr>
          <w:rFonts w:hint="cs"/>
          <w:bCs/>
          <w:rtl/>
        </w:rPr>
        <w:t>فلم لا تعمم القاعدة</w:t>
      </w:r>
      <w:r w:rsidR="001966FB">
        <w:rPr>
          <w:rFonts w:hint="cs"/>
          <w:b w:val="0"/>
          <w:rtl/>
        </w:rPr>
        <w:t xml:space="preserve"> ،</w:t>
      </w:r>
      <w:r w:rsidR="0015010E">
        <w:rPr>
          <w:rFonts w:hint="cs"/>
          <w:b w:val="0"/>
          <w:rtl/>
        </w:rPr>
        <w:t xml:space="preserve"> فإنه كما الأرض خلقه فإنّ السماء خلقه والعرش خلقه</w:t>
      </w:r>
      <w:r w:rsidR="001966FB">
        <w:rPr>
          <w:rFonts w:hint="cs"/>
          <w:b w:val="0"/>
          <w:rtl/>
        </w:rPr>
        <w:t xml:space="preserve"> ،</w:t>
      </w:r>
      <w:r w:rsidR="0015010E">
        <w:rPr>
          <w:rFonts w:hint="cs"/>
          <w:b w:val="0"/>
          <w:rtl/>
        </w:rPr>
        <w:t xml:space="preserve"> والكون بالذات فيهما شبه حلول في المخلوقات كما قررت أنت من قبل</w:t>
      </w:r>
      <w:r w:rsidR="001966FB">
        <w:rPr>
          <w:rFonts w:hint="cs"/>
          <w:b w:val="0"/>
          <w:rtl/>
        </w:rPr>
        <w:t xml:space="preserve"> ،</w:t>
      </w:r>
      <w:r w:rsidR="0015010E">
        <w:rPr>
          <w:rFonts w:hint="cs"/>
          <w:b w:val="0"/>
          <w:rtl/>
        </w:rPr>
        <w:t xml:space="preserve"> قال لك وكيف أفعل بقوله تعالى</w:t>
      </w:r>
      <w:r w:rsidR="001966FB">
        <w:rPr>
          <w:rFonts w:hint="cs"/>
          <w:b w:val="0"/>
          <w:rtl/>
        </w:rPr>
        <w:t xml:space="preserve"> :</w:t>
      </w:r>
      <w:r w:rsidR="0015010E">
        <w:rPr>
          <w:rFonts w:hint="cs"/>
          <w:b w:val="0"/>
          <w:rtl/>
        </w:rPr>
        <w:t xml:space="preserve"> { أَأَمِنْتُمْ مَنْ فِي السَّمَاءِ } [ الملك</w:t>
      </w:r>
      <w:r w:rsidR="001966FB">
        <w:rPr>
          <w:rFonts w:hint="cs"/>
          <w:b w:val="0"/>
          <w:rtl/>
        </w:rPr>
        <w:t xml:space="preserve"> :</w:t>
      </w:r>
      <w:r w:rsidR="0015010E">
        <w:rPr>
          <w:rFonts w:hint="cs"/>
          <w:b w:val="0"/>
          <w:rtl/>
        </w:rPr>
        <w:t xml:space="preserve"> 16 ]</w:t>
      </w:r>
      <w:r w:rsidR="001966FB">
        <w:rPr>
          <w:rFonts w:hint="cs"/>
          <w:b w:val="0"/>
          <w:rtl/>
        </w:rPr>
        <w:t xml:space="preserve"> ،</w:t>
      </w:r>
      <w:r w:rsidR="0015010E">
        <w:rPr>
          <w:rFonts w:hint="cs"/>
          <w:b w:val="0"/>
          <w:rtl/>
        </w:rPr>
        <w:t xml:space="preserve"> </w:t>
      </w:r>
      <w:r w:rsidR="0015010E">
        <w:rPr>
          <w:rFonts w:hint="cs"/>
          <w:b w:val="0"/>
          <w:bCs/>
          <w:rtl/>
        </w:rPr>
        <w:t>( فإن قلت له</w:t>
      </w:r>
      <w:r w:rsidR="0015010E">
        <w:rPr>
          <w:rFonts w:hint="cs"/>
          <w:b w:val="0"/>
          <w:rtl/>
        </w:rPr>
        <w:t xml:space="preserve"> )</w:t>
      </w:r>
      <w:r w:rsidR="001966FB">
        <w:rPr>
          <w:rFonts w:hint="cs"/>
          <w:b w:val="0"/>
          <w:rtl/>
        </w:rPr>
        <w:t xml:space="preserve"> :</w:t>
      </w:r>
      <w:r w:rsidR="0015010E">
        <w:rPr>
          <w:rFonts w:hint="cs"/>
          <w:b w:val="0"/>
          <w:rtl/>
        </w:rPr>
        <w:t xml:space="preserve"> إنّ الآية لها معاني عديدة ولا يجوز اعتقاد متشابه تلك المعاني ولابد من ردها إلى محكمها وفهمها في اطار المحكم</w:t>
      </w:r>
      <w:r w:rsidR="001966FB">
        <w:rPr>
          <w:rFonts w:hint="cs"/>
          <w:b w:val="0"/>
          <w:rtl/>
        </w:rPr>
        <w:t xml:space="preserve"> ،</w:t>
      </w:r>
      <w:r w:rsidR="0015010E">
        <w:rPr>
          <w:rFonts w:hint="cs"/>
          <w:b w:val="0"/>
          <w:rtl/>
        </w:rPr>
        <w:t xml:space="preserve"> فقد يكون المعنى</w:t>
      </w:r>
      <w:r w:rsidR="001966FB">
        <w:rPr>
          <w:rFonts w:hint="cs"/>
          <w:b w:val="0"/>
          <w:rtl/>
        </w:rPr>
        <w:t xml:space="preserve"> :</w:t>
      </w:r>
      <w:r w:rsidR="0015010E">
        <w:rPr>
          <w:rFonts w:hint="cs"/>
          <w:b w:val="0"/>
          <w:rtl/>
        </w:rPr>
        <w:t xml:space="preserve"> أأمنتم من في السماء</w:t>
      </w:r>
      <w:r w:rsidR="001966FB">
        <w:rPr>
          <w:rFonts w:hint="cs"/>
          <w:b w:val="0"/>
          <w:rtl/>
        </w:rPr>
        <w:t xml:space="preserve"> ،</w:t>
      </w:r>
      <w:r w:rsidR="0015010E">
        <w:rPr>
          <w:rFonts w:hint="cs"/>
          <w:b w:val="0"/>
          <w:rtl/>
        </w:rPr>
        <w:t xml:space="preserve"> أي في العلو إشارة إلى علو مرتبة الذات والصفات , لأنّ السماء تأتي في اللغة العربية لغة القرآن على معنى العلو</w:t>
      </w:r>
      <w:r w:rsidR="001966FB">
        <w:rPr>
          <w:rFonts w:hint="cs"/>
          <w:b w:val="0"/>
          <w:rtl/>
        </w:rPr>
        <w:t xml:space="preserve"> ،</w:t>
      </w:r>
      <w:r w:rsidR="0015010E">
        <w:rPr>
          <w:rFonts w:hint="cs"/>
          <w:b w:val="0"/>
          <w:rtl/>
        </w:rPr>
        <w:t xml:space="preserve"> والعرب تقول</w:t>
      </w:r>
      <w:r w:rsidR="001966FB">
        <w:rPr>
          <w:rFonts w:hint="cs"/>
          <w:b w:val="0"/>
          <w:rtl/>
        </w:rPr>
        <w:t xml:space="preserve"> :</w:t>
      </w:r>
      <w:r w:rsidR="0015010E">
        <w:rPr>
          <w:rFonts w:hint="cs"/>
          <w:b w:val="0"/>
          <w:rtl/>
        </w:rPr>
        <w:t xml:space="preserve"> فلان في السماء</w:t>
      </w:r>
      <w:r w:rsidR="001966FB">
        <w:rPr>
          <w:rFonts w:hint="cs"/>
          <w:b w:val="0"/>
          <w:rtl/>
        </w:rPr>
        <w:t xml:space="preserve"> ،</w:t>
      </w:r>
      <w:r w:rsidR="0015010E">
        <w:rPr>
          <w:rFonts w:hint="cs"/>
          <w:b w:val="0"/>
          <w:rtl/>
        </w:rPr>
        <w:t xml:space="preserve"> أي في أعلى المراتب</w:t>
      </w:r>
      <w:r w:rsidR="001966FB">
        <w:rPr>
          <w:rFonts w:hint="cs"/>
          <w:b w:val="0"/>
          <w:rtl/>
        </w:rPr>
        <w:t xml:space="preserve"> ،</w:t>
      </w:r>
      <w:r w:rsidR="0015010E">
        <w:rPr>
          <w:rFonts w:hint="cs"/>
          <w:b w:val="0"/>
          <w:rtl/>
        </w:rPr>
        <w:t xml:space="preserve"> وليس معنى أأمنتم من في السماء  أي في السماء مكانه</w:t>
      </w:r>
      <w:r w:rsidR="001966FB">
        <w:rPr>
          <w:rFonts w:hint="cs"/>
          <w:b w:val="0"/>
          <w:rtl/>
        </w:rPr>
        <w:t xml:space="preserve"> ،</w:t>
      </w:r>
      <w:r w:rsidR="0015010E">
        <w:rPr>
          <w:rFonts w:hint="cs"/>
          <w:b w:val="0"/>
          <w:rtl/>
        </w:rPr>
        <w:t xml:space="preserve"> لما تقدم من محدودية السماء</w:t>
      </w:r>
      <w:r w:rsidR="001966FB">
        <w:rPr>
          <w:rFonts w:hint="cs"/>
          <w:b w:val="0"/>
          <w:rtl/>
        </w:rPr>
        <w:t xml:space="preserve"> ،</w:t>
      </w:r>
      <w:r w:rsidR="0015010E">
        <w:rPr>
          <w:rFonts w:hint="cs"/>
          <w:b w:val="0"/>
          <w:rtl/>
        </w:rPr>
        <w:t xml:space="preserve"> والله تعالى لا حد له</w:t>
      </w:r>
      <w:r w:rsidR="001966FB">
        <w:rPr>
          <w:rFonts w:hint="cs"/>
          <w:b w:val="0"/>
          <w:rtl/>
        </w:rPr>
        <w:t xml:space="preserve"> ،</w:t>
      </w:r>
      <w:r w:rsidR="0015010E">
        <w:rPr>
          <w:rFonts w:hint="cs"/>
          <w:b w:val="0"/>
          <w:rtl/>
        </w:rPr>
        <w:t xml:space="preserve"> والسماء خلق من خلق الله تعالى</w:t>
      </w:r>
      <w:r w:rsidR="001966FB">
        <w:rPr>
          <w:rFonts w:hint="cs"/>
          <w:b w:val="0"/>
          <w:rtl/>
        </w:rPr>
        <w:t xml:space="preserve"> ،</w:t>
      </w:r>
      <w:r w:rsidR="0015010E">
        <w:rPr>
          <w:rFonts w:hint="cs"/>
          <w:b w:val="0"/>
          <w:rtl/>
        </w:rPr>
        <w:t xml:space="preserve"> والله منزه عن الحلول في شيء من خلقه</w:t>
      </w:r>
      <w:r w:rsidR="001966FB">
        <w:rPr>
          <w:rFonts w:hint="cs"/>
          <w:b w:val="0"/>
          <w:rtl/>
        </w:rPr>
        <w:t xml:space="preserve"> ،</w:t>
      </w:r>
      <w:r w:rsidR="0015010E">
        <w:rPr>
          <w:rFonts w:hint="cs"/>
          <w:b w:val="0"/>
          <w:rtl/>
        </w:rPr>
        <w:t xml:space="preserve"> إذ يستحيل على القديم أن يقبل المحدث</w:t>
      </w:r>
      <w:r w:rsidR="001966FB">
        <w:rPr>
          <w:rFonts w:hint="cs"/>
          <w:b w:val="0"/>
          <w:rtl/>
        </w:rPr>
        <w:t xml:space="preserve"> ،</w:t>
      </w:r>
      <w:r w:rsidR="0015010E">
        <w:rPr>
          <w:rFonts w:hint="cs"/>
          <w:b w:val="0"/>
          <w:rtl/>
        </w:rPr>
        <w:t xml:space="preserve"> أو أن يكون فيه أو أن يكون عليه على سبيل المكان الحسي</w:t>
      </w:r>
      <w:r w:rsidR="001966FB">
        <w:rPr>
          <w:rFonts w:hint="cs"/>
          <w:b w:val="0"/>
          <w:rtl/>
        </w:rPr>
        <w:t xml:space="preserve"> ،</w:t>
      </w:r>
      <w:r w:rsidR="0015010E">
        <w:rPr>
          <w:rFonts w:hint="cs"/>
          <w:b w:val="0"/>
          <w:rtl/>
        </w:rPr>
        <w:t xml:space="preserve"> وليس ذلك باعتبار أن مكانه تعالى في السماء , تعالى الله عن ذلك علواّ كبيراّ</w:t>
      </w:r>
      <w:r w:rsidR="001966FB">
        <w:rPr>
          <w:rFonts w:hint="cs"/>
          <w:b w:val="0"/>
          <w:rtl/>
        </w:rPr>
        <w:t xml:space="preserve"> ،</w:t>
      </w:r>
      <w:r w:rsidR="0015010E">
        <w:rPr>
          <w:rFonts w:hint="cs"/>
          <w:b w:val="0"/>
          <w:rtl/>
        </w:rPr>
        <w:t xml:space="preserve"> وقد أجمع أهل الأصول المتخصصين في العقيدة على تنزيه الله تعالى من المكان</w:t>
      </w:r>
      <w:r w:rsidR="001966FB">
        <w:rPr>
          <w:rFonts w:hint="cs"/>
          <w:b w:val="0"/>
          <w:rtl/>
        </w:rPr>
        <w:t xml:space="preserve"> ،</w:t>
      </w:r>
      <w:r w:rsidR="0015010E">
        <w:rPr>
          <w:rFonts w:hint="cs"/>
          <w:b w:val="0"/>
          <w:rtl/>
        </w:rPr>
        <w:t xml:space="preserve"> </w:t>
      </w:r>
      <w:r w:rsidR="0015010E">
        <w:rPr>
          <w:rFonts w:hint="cs"/>
          <w:b w:val="0"/>
          <w:bCs/>
          <w:rtl/>
        </w:rPr>
        <w:t>قال لك</w:t>
      </w:r>
      <w:r w:rsidR="001966FB">
        <w:rPr>
          <w:rFonts w:hint="cs"/>
          <w:b w:val="0"/>
          <w:rtl/>
        </w:rPr>
        <w:t xml:space="preserve"> :</w:t>
      </w:r>
      <w:r w:rsidR="0015010E">
        <w:rPr>
          <w:rFonts w:hint="cs"/>
          <w:b w:val="0"/>
          <w:rtl/>
        </w:rPr>
        <w:t xml:space="preserve"> فكيف أفعل بقوله تعالى</w:t>
      </w:r>
      <w:r w:rsidR="001966FB">
        <w:rPr>
          <w:rFonts w:hint="cs"/>
          <w:b w:val="0"/>
          <w:rtl/>
        </w:rPr>
        <w:t xml:space="preserve"> :</w:t>
      </w:r>
      <w:r w:rsidR="0015010E">
        <w:rPr>
          <w:rFonts w:hint="cs"/>
          <w:b w:val="0"/>
          <w:rtl/>
        </w:rPr>
        <w:t xml:space="preserve"> { الرحمن على العرش استوى }</w:t>
      </w:r>
      <w:r w:rsidR="001966FB">
        <w:rPr>
          <w:rFonts w:hint="cs"/>
          <w:b w:val="0"/>
          <w:rtl/>
        </w:rPr>
        <w:t xml:space="preserve"> ،</w:t>
      </w:r>
      <w:r w:rsidR="0015010E">
        <w:rPr>
          <w:rFonts w:hint="cs"/>
          <w:b w:val="0"/>
          <w:rtl/>
        </w:rPr>
        <w:t xml:space="preserve"> فإن قلت له</w:t>
      </w:r>
      <w:r w:rsidR="001966FB">
        <w:rPr>
          <w:rFonts w:hint="cs"/>
          <w:b w:val="0"/>
          <w:rtl/>
        </w:rPr>
        <w:t xml:space="preserve"> :</w:t>
      </w:r>
      <w:r w:rsidR="0015010E">
        <w:rPr>
          <w:rFonts w:hint="cs"/>
          <w:b w:val="0"/>
          <w:rtl/>
        </w:rPr>
        <w:t xml:space="preserve"> الاستواء في كلام العرب منصرف على وجوه عديدة تربو على العشرة</w:t>
      </w:r>
      <w:r w:rsidR="001966FB">
        <w:rPr>
          <w:rFonts w:hint="cs"/>
          <w:b w:val="0"/>
          <w:rtl/>
        </w:rPr>
        <w:t xml:space="preserve"> ،</w:t>
      </w:r>
      <w:r w:rsidR="0015010E">
        <w:rPr>
          <w:rFonts w:hint="cs"/>
          <w:b w:val="0"/>
          <w:rtl/>
        </w:rPr>
        <w:t xml:space="preserve"> فيأتي بمعنى</w:t>
      </w:r>
      <w:r w:rsidR="001966FB">
        <w:rPr>
          <w:rFonts w:hint="cs"/>
          <w:b w:val="0"/>
          <w:rtl/>
        </w:rPr>
        <w:t xml:space="preserve"> :</w:t>
      </w:r>
      <w:r w:rsidR="0015010E">
        <w:rPr>
          <w:rFonts w:hint="cs"/>
          <w:b w:val="0"/>
          <w:rtl/>
        </w:rPr>
        <w:t xml:space="preserve">  التمكن والاستقرار</w:t>
      </w:r>
      <w:r w:rsidR="001966FB">
        <w:rPr>
          <w:rFonts w:hint="cs"/>
          <w:b w:val="0"/>
          <w:rtl/>
        </w:rPr>
        <w:t xml:space="preserve"> :</w:t>
      </w:r>
      <w:r w:rsidR="0015010E">
        <w:rPr>
          <w:rFonts w:hint="cs"/>
          <w:b w:val="0"/>
          <w:rtl/>
        </w:rPr>
        <w:t xml:space="preserve">  ومنه قوله تعالى</w:t>
      </w:r>
      <w:r w:rsidR="001966FB">
        <w:rPr>
          <w:rFonts w:hint="cs"/>
          <w:b w:val="0"/>
          <w:rtl/>
        </w:rPr>
        <w:t xml:space="preserve"> :</w:t>
      </w:r>
      <w:r w:rsidR="0015010E">
        <w:rPr>
          <w:rFonts w:hint="cs"/>
          <w:b w:val="0"/>
          <w:rtl/>
        </w:rPr>
        <w:t xml:space="preserve"> { وَاسْتَوَتْ عَلَى الْجُودِيِّ } أي أن سفينة نوح عليه السلام استقرت على جبل الجودي</w:t>
      </w:r>
      <w:r w:rsidR="001966FB">
        <w:rPr>
          <w:rFonts w:hint="cs"/>
          <w:b w:val="0"/>
          <w:rtl/>
        </w:rPr>
        <w:t xml:space="preserve"> ،</w:t>
      </w:r>
      <w:r w:rsidR="0015010E">
        <w:rPr>
          <w:rFonts w:hint="cs"/>
          <w:b w:val="0"/>
          <w:rtl/>
        </w:rPr>
        <w:t xml:space="preserve">  ويقال</w:t>
      </w:r>
      <w:r w:rsidR="001966FB">
        <w:rPr>
          <w:rFonts w:hint="cs"/>
          <w:b w:val="0"/>
          <w:rtl/>
        </w:rPr>
        <w:t xml:space="preserve"> :</w:t>
      </w:r>
      <w:r w:rsidR="0015010E">
        <w:rPr>
          <w:rFonts w:hint="cs"/>
          <w:b w:val="0"/>
          <w:rtl/>
        </w:rPr>
        <w:t xml:space="preserve"> استوى الرجل على ظهر دابته أي استقر عليها</w:t>
      </w:r>
      <w:r w:rsidR="001966FB">
        <w:rPr>
          <w:rFonts w:hint="cs"/>
          <w:b w:val="0"/>
          <w:rtl/>
        </w:rPr>
        <w:t xml:space="preserve"> </w:t>
      </w:r>
      <w:r w:rsidR="00DE45A5">
        <w:rPr>
          <w:rFonts w:hint="cs"/>
          <w:b w:val="0"/>
          <w:rtl/>
        </w:rPr>
        <w:t>..</w:t>
      </w:r>
      <w:r w:rsidR="0015010E">
        <w:rPr>
          <w:rFonts w:hint="cs"/>
          <w:b w:val="0"/>
          <w:rtl/>
        </w:rPr>
        <w:t xml:space="preserve"> ويأتي بمعنى الاستقامة والاعتدال</w:t>
      </w:r>
      <w:r w:rsidR="001966FB">
        <w:rPr>
          <w:rFonts w:hint="cs"/>
          <w:b w:val="0"/>
          <w:rtl/>
        </w:rPr>
        <w:t xml:space="preserve"> :</w:t>
      </w:r>
      <w:r w:rsidR="0015010E">
        <w:rPr>
          <w:rFonts w:hint="cs"/>
          <w:b w:val="0"/>
          <w:rtl/>
        </w:rPr>
        <w:t xml:space="preserve"> ومنه قوله تعالى</w:t>
      </w:r>
      <w:r w:rsidR="001966FB">
        <w:rPr>
          <w:rFonts w:hint="cs"/>
          <w:b w:val="0"/>
          <w:rtl/>
        </w:rPr>
        <w:t xml:space="preserve"> :</w:t>
      </w:r>
      <w:r w:rsidR="0015010E">
        <w:rPr>
          <w:rFonts w:hint="cs"/>
          <w:b w:val="0"/>
          <w:rtl/>
        </w:rPr>
        <w:t xml:space="preserve"> { فَاسْتَوَى عَلَى سُوقِهِ } [سورة الفتح ] أي الزرع</w:t>
      </w:r>
      <w:r w:rsidR="001966FB">
        <w:rPr>
          <w:rFonts w:hint="cs"/>
          <w:b w:val="0"/>
          <w:rtl/>
        </w:rPr>
        <w:t xml:space="preserve"> ،</w:t>
      </w:r>
      <w:r w:rsidR="0015010E">
        <w:rPr>
          <w:rFonts w:hint="cs"/>
          <w:b w:val="0"/>
          <w:rtl/>
        </w:rPr>
        <w:t xml:space="preserve"> ويأتي بمعنى التمام</w:t>
      </w:r>
      <w:r w:rsidR="001966FB">
        <w:rPr>
          <w:rFonts w:hint="cs"/>
          <w:b w:val="0"/>
          <w:rtl/>
        </w:rPr>
        <w:t xml:space="preserve"> :</w:t>
      </w:r>
      <w:r w:rsidR="0015010E">
        <w:rPr>
          <w:rFonts w:hint="cs"/>
          <w:b w:val="0"/>
          <w:rtl/>
        </w:rPr>
        <w:t xml:space="preserve">  ومنه قوله تعالى</w:t>
      </w:r>
      <w:r w:rsidR="001966FB">
        <w:rPr>
          <w:rFonts w:hint="cs"/>
          <w:b w:val="0"/>
          <w:rtl/>
        </w:rPr>
        <w:t xml:space="preserve"> :</w:t>
      </w:r>
      <w:r w:rsidR="0015010E">
        <w:rPr>
          <w:rFonts w:hint="cs"/>
          <w:b w:val="0"/>
          <w:rtl/>
        </w:rPr>
        <w:t xml:space="preserve"> { وَلَمَّا بَلَغَ أَشُدَّهُ وَاسْتَوَى } [ سورة القصص ] )) أي تمت قوته الجسدية</w:t>
      </w:r>
      <w:r w:rsidR="001966FB">
        <w:rPr>
          <w:rFonts w:hint="cs"/>
          <w:b w:val="0"/>
          <w:rtl/>
        </w:rPr>
        <w:t xml:space="preserve"> ،</w:t>
      </w:r>
      <w:r w:rsidR="0015010E">
        <w:rPr>
          <w:rFonts w:hint="cs"/>
          <w:b w:val="0"/>
          <w:rtl/>
        </w:rPr>
        <w:t xml:space="preserve">  ويأتي بمعنى الاستيلاء أي القهر</w:t>
      </w:r>
      <w:r w:rsidR="001966FB">
        <w:rPr>
          <w:rFonts w:hint="cs"/>
          <w:b w:val="0"/>
          <w:rtl/>
        </w:rPr>
        <w:t xml:space="preserve"> :</w:t>
      </w:r>
      <w:r w:rsidR="0015010E">
        <w:rPr>
          <w:rFonts w:hint="cs"/>
          <w:b w:val="0"/>
          <w:rtl/>
        </w:rPr>
        <w:t xml:space="preserve"> يقال استوى فلان على بلدة كذا إذا احتوى على مقاليد الملك واستولى عليها وحازها</w:t>
      </w:r>
      <w:r w:rsidR="001966FB">
        <w:rPr>
          <w:rFonts w:hint="cs"/>
          <w:b w:val="0"/>
          <w:rtl/>
        </w:rPr>
        <w:t xml:space="preserve"> ،</w:t>
      </w:r>
      <w:r w:rsidR="0015010E">
        <w:rPr>
          <w:rFonts w:hint="cs"/>
          <w:b w:val="0"/>
          <w:rtl/>
        </w:rPr>
        <w:t xml:space="preserve"> قال اللغوي الفيومي في [ المصباح المنير  ص 113]</w:t>
      </w:r>
      <w:r w:rsidR="001966FB">
        <w:rPr>
          <w:rFonts w:hint="cs"/>
          <w:b w:val="0"/>
          <w:rtl/>
        </w:rPr>
        <w:t xml:space="preserve"> :</w:t>
      </w:r>
      <w:r w:rsidR="0015010E">
        <w:rPr>
          <w:rFonts w:hint="cs"/>
          <w:b w:val="0"/>
          <w:rtl/>
        </w:rPr>
        <w:t xml:space="preserve"> (( واستوى على سرير الملك كناية عن التملك وإن لم يجلس عليه )) اهـ</w:t>
      </w:r>
      <w:r w:rsidR="001966FB">
        <w:rPr>
          <w:rFonts w:hint="cs"/>
          <w:b w:val="0"/>
          <w:rtl/>
        </w:rPr>
        <w:t xml:space="preserve"> ،</w:t>
      </w:r>
      <w:r w:rsidR="0015010E">
        <w:rPr>
          <w:rFonts w:hint="cs"/>
          <w:b w:val="0"/>
          <w:rtl/>
        </w:rPr>
        <w:t xml:space="preserve">  ويأتي بمعنى النضج</w:t>
      </w:r>
      <w:r w:rsidR="001966FB">
        <w:rPr>
          <w:rFonts w:hint="cs"/>
          <w:b w:val="0"/>
          <w:rtl/>
        </w:rPr>
        <w:t xml:space="preserve"> :</w:t>
      </w:r>
      <w:r w:rsidR="0015010E">
        <w:rPr>
          <w:rFonts w:hint="cs"/>
          <w:b w:val="0"/>
          <w:rtl/>
        </w:rPr>
        <w:t xml:space="preserve"> ( استوى الطعام أي نضج )</w:t>
      </w:r>
      <w:r w:rsidR="001966FB">
        <w:rPr>
          <w:rFonts w:hint="cs"/>
          <w:b w:val="0"/>
          <w:rtl/>
        </w:rPr>
        <w:t xml:space="preserve"> ،</w:t>
      </w:r>
      <w:r w:rsidR="0015010E">
        <w:rPr>
          <w:rFonts w:hint="cs"/>
          <w:b w:val="0"/>
          <w:rtl/>
        </w:rPr>
        <w:t xml:space="preserve">  ويأتي بمعنى القصد أو الإقبال</w:t>
      </w:r>
      <w:r w:rsidR="001966FB">
        <w:rPr>
          <w:rFonts w:hint="cs"/>
          <w:b w:val="0"/>
          <w:rtl/>
        </w:rPr>
        <w:t xml:space="preserve"> :</w:t>
      </w:r>
      <w:r w:rsidR="0015010E">
        <w:rPr>
          <w:rFonts w:hint="cs"/>
          <w:b w:val="0"/>
          <w:rtl/>
        </w:rPr>
        <w:t xml:space="preserve"> استوى إلى العراق</w:t>
      </w:r>
      <w:r w:rsidR="001966FB">
        <w:rPr>
          <w:rFonts w:hint="cs"/>
          <w:b w:val="0"/>
          <w:rtl/>
        </w:rPr>
        <w:t xml:space="preserve"> :</w:t>
      </w:r>
      <w:r w:rsidR="0015010E">
        <w:rPr>
          <w:rFonts w:hint="cs"/>
          <w:b w:val="0"/>
          <w:rtl/>
        </w:rPr>
        <w:t xml:space="preserve"> أي قصد إليها )</w:t>
      </w:r>
      <w:r w:rsidR="001966FB">
        <w:rPr>
          <w:rFonts w:hint="cs"/>
          <w:b w:val="0"/>
          <w:rtl/>
        </w:rPr>
        <w:t xml:space="preserve"> ،</w:t>
      </w:r>
      <w:r w:rsidR="0015010E">
        <w:rPr>
          <w:rFonts w:hint="cs"/>
          <w:b w:val="0"/>
          <w:rtl/>
        </w:rPr>
        <w:t xml:space="preserve"> ويأتي بمعنى </w:t>
      </w:r>
      <w:r w:rsidR="0015010E">
        <w:rPr>
          <w:rFonts w:hint="cs"/>
          <w:b w:val="0"/>
          <w:rtl/>
        </w:rPr>
        <w:lastRenderedPageBreak/>
        <w:t>التماثل والتساوي</w:t>
      </w:r>
      <w:r w:rsidR="001966FB">
        <w:rPr>
          <w:rFonts w:hint="cs"/>
          <w:b w:val="0"/>
          <w:rtl/>
        </w:rPr>
        <w:t xml:space="preserve"> :</w:t>
      </w:r>
      <w:r w:rsidR="0015010E">
        <w:rPr>
          <w:rFonts w:hint="cs"/>
          <w:b w:val="0"/>
          <w:rtl/>
        </w:rPr>
        <w:t xml:space="preserve"> استوى القوم في المال إذا لم يفضل منهم أحد على غيره وتساووا فيه وهم فيه سواء</w:t>
      </w:r>
      <w:r w:rsidR="001966FB">
        <w:rPr>
          <w:rFonts w:hint="cs"/>
          <w:b w:val="0"/>
          <w:rtl/>
        </w:rPr>
        <w:t xml:space="preserve"> ،</w:t>
      </w:r>
      <w:r w:rsidR="0015010E">
        <w:rPr>
          <w:rFonts w:hint="cs"/>
          <w:b w:val="0"/>
          <w:rtl/>
        </w:rPr>
        <w:t xml:space="preserve">  ويأتي بمعنى الجلوس</w:t>
      </w:r>
      <w:r w:rsidR="001966FB">
        <w:rPr>
          <w:rFonts w:hint="cs"/>
          <w:b w:val="0"/>
          <w:rtl/>
        </w:rPr>
        <w:t xml:space="preserve"> :</w:t>
      </w:r>
      <w:r w:rsidR="0015010E">
        <w:rPr>
          <w:rFonts w:hint="cs"/>
          <w:b w:val="0"/>
          <w:rtl/>
        </w:rPr>
        <w:t xml:space="preserve"> يقال</w:t>
      </w:r>
      <w:r w:rsidR="001966FB">
        <w:rPr>
          <w:rFonts w:hint="cs"/>
          <w:b w:val="0"/>
          <w:rtl/>
        </w:rPr>
        <w:t xml:space="preserve"> :</w:t>
      </w:r>
      <w:r w:rsidR="0015010E">
        <w:rPr>
          <w:rFonts w:hint="cs"/>
          <w:b w:val="0"/>
          <w:rtl/>
        </w:rPr>
        <w:t xml:space="preserve"> استوى على السرير إذا جلس عليه</w:t>
      </w:r>
      <w:r w:rsidR="001966FB">
        <w:rPr>
          <w:rFonts w:hint="cs"/>
          <w:b w:val="0"/>
          <w:rtl/>
        </w:rPr>
        <w:t xml:space="preserve"> ،</w:t>
      </w:r>
      <w:r w:rsidR="0015010E">
        <w:rPr>
          <w:rFonts w:hint="cs"/>
          <w:b w:val="0"/>
          <w:rtl/>
        </w:rPr>
        <w:t xml:space="preserve">  ويأتي بمعنى العلو</w:t>
      </w:r>
      <w:r w:rsidR="001966FB">
        <w:rPr>
          <w:rFonts w:hint="cs"/>
          <w:b w:val="0"/>
          <w:rtl/>
        </w:rPr>
        <w:t xml:space="preserve"> ،</w:t>
      </w:r>
      <w:r w:rsidR="0015010E">
        <w:rPr>
          <w:rFonts w:hint="cs"/>
          <w:b w:val="0"/>
          <w:rtl/>
        </w:rPr>
        <w:t xml:space="preserve"> والاستواء بمعنى العلو قد يكون بالرتبة وقد يكون بالمكان</w:t>
      </w:r>
      <w:r w:rsidR="001966FB">
        <w:rPr>
          <w:rFonts w:hint="cs"/>
          <w:b w:val="0"/>
          <w:rtl/>
        </w:rPr>
        <w:t xml:space="preserve"> ،</w:t>
      </w:r>
      <w:r w:rsidR="0015010E">
        <w:rPr>
          <w:rFonts w:hint="cs"/>
          <w:b w:val="0"/>
          <w:rtl/>
        </w:rPr>
        <w:t xml:space="preserve"> وللاستواء في اللغة غير ذلك من المعاني</w:t>
      </w:r>
      <w:r w:rsidR="001966FB">
        <w:rPr>
          <w:rFonts w:hint="cs"/>
          <w:b w:val="0"/>
          <w:rtl/>
        </w:rPr>
        <w:t xml:space="preserve"> ،</w:t>
      </w:r>
      <w:r w:rsidR="0015010E">
        <w:rPr>
          <w:rFonts w:hint="cs"/>
          <w:b w:val="0"/>
          <w:rtl/>
        </w:rPr>
        <w:t xml:space="preserve"> فلابد وأن نعرف من تلك المعاني ما يستحيل على جنابه من معاني النقص والعجز والعيب والحدثان</w:t>
      </w:r>
      <w:r w:rsidR="001966FB">
        <w:rPr>
          <w:rFonts w:hint="cs"/>
          <w:b w:val="0"/>
          <w:rtl/>
        </w:rPr>
        <w:t xml:space="preserve"> ،</w:t>
      </w:r>
      <w:r w:rsidR="0015010E">
        <w:rPr>
          <w:rFonts w:hint="cs"/>
          <w:b w:val="0"/>
          <w:rtl/>
        </w:rPr>
        <w:t xml:space="preserve"> والاستواء بمعنى الجلوس لا يجوز لأنّه لا يكون الجلوس إلا بالجوارح والله تعالى منزه عن الجارحة</w:t>
      </w:r>
      <w:r w:rsidR="001966FB">
        <w:rPr>
          <w:rFonts w:hint="cs"/>
          <w:b w:val="0"/>
          <w:rtl/>
        </w:rPr>
        <w:t xml:space="preserve"> ،</w:t>
      </w:r>
      <w:r w:rsidR="0015010E">
        <w:rPr>
          <w:rFonts w:hint="cs"/>
          <w:b w:val="0"/>
          <w:rtl/>
        </w:rPr>
        <w:t xml:space="preserve"> كما لا يكون الجلوس إلا بمماسة واتصال وهما يستحيلان بين القديم والمحدث وبين الخالق والمخلوق وبين الرب والمربوب وبين الإله والمعبود</w:t>
      </w:r>
      <w:r w:rsidR="001966FB">
        <w:rPr>
          <w:rFonts w:hint="cs"/>
          <w:b w:val="0"/>
          <w:rtl/>
        </w:rPr>
        <w:t xml:space="preserve"> ،</w:t>
      </w:r>
      <w:r w:rsidR="0015010E">
        <w:rPr>
          <w:rFonts w:hint="cs"/>
          <w:b w:val="0"/>
          <w:rtl/>
        </w:rPr>
        <w:t xml:space="preserve"> والاستواء بمعنى الكون في مكان لا يجوز لأنّ المكان يحيط بمن فيه ويحده ويحيزه وهو أكبر من المتمكن فيه</w:t>
      </w:r>
      <w:r w:rsidR="001966FB">
        <w:rPr>
          <w:rFonts w:hint="cs"/>
          <w:b w:val="0"/>
          <w:rtl/>
        </w:rPr>
        <w:t xml:space="preserve"> ،</w:t>
      </w:r>
      <w:r w:rsidR="0015010E">
        <w:rPr>
          <w:rFonts w:hint="cs"/>
          <w:b w:val="0"/>
          <w:rtl/>
        </w:rPr>
        <w:t xml:space="preserve"> والله تعالى هو خالق المكان وهو القاهر للمكان وهو بكل شيء محيط</w:t>
      </w:r>
      <w:r w:rsidR="001966FB">
        <w:rPr>
          <w:rFonts w:hint="cs"/>
          <w:b w:val="0"/>
          <w:rtl/>
        </w:rPr>
        <w:t xml:space="preserve"> ،</w:t>
      </w:r>
      <w:r w:rsidR="0015010E">
        <w:rPr>
          <w:rFonts w:hint="cs"/>
          <w:b w:val="0"/>
          <w:rtl/>
        </w:rPr>
        <w:t xml:space="preserve"> والعرش أعظم مخلوقات الله تعالى ومظهر قدرته وعظمته ولكنه ليس مكاناً للرحمن</w:t>
      </w:r>
      <w:r w:rsidR="001966FB">
        <w:rPr>
          <w:rFonts w:hint="cs"/>
          <w:b w:val="0"/>
          <w:rtl/>
        </w:rPr>
        <w:t xml:space="preserve"> ،</w:t>
      </w:r>
      <w:r w:rsidR="0015010E">
        <w:rPr>
          <w:rFonts w:hint="cs"/>
          <w:b w:val="0"/>
          <w:rtl/>
        </w:rPr>
        <w:t xml:space="preserve"> لأن الرحمن هو خالق المكان وهو قيوم بذاته مستغن عن المكان والعرش محدود لأنه مخلوق</w:t>
      </w:r>
      <w:r w:rsidR="001966FB">
        <w:rPr>
          <w:rFonts w:hint="cs"/>
          <w:b w:val="0"/>
          <w:rtl/>
        </w:rPr>
        <w:t xml:space="preserve"> ،</w:t>
      </w:r>
      <w:r w:rsidR="0015010E">
        <w:rPr>
          <w:rFonts w:hint="cs"/>
          <w:b w:val="0"/>
          <w:rtl/>
        </w:rPr>
        <w:t xml:space="preserve"> والرحمن تعالى جل عن الحدود فكما أن صفاته ليس لها حدود كذلك فليس لذاته حد ولا نهاية والكون كله فضلاً عن العرش محدود مقدر بنهاية فلا يصلح شيء منه أن يكون مكاناً لذات الرحمن تنزه سبحانه عن الأمكنة والأزمنة</w:t>
      </w:r>
      <w:r w:rsidR="001966FB">
        <w:rPr>
          <w:rFonts w:hint="cs"/>
          <w:b w:val="0"/>
          <w:rtl/>
        </w:rPr>
        <w:t xml:space="preserve"> ،</w:t>
      </w:r>
      <w:r w:rsidR="0015010E">
        <w:rPr>
          <w:rFonts w:hint="cs"/>
          <w:b w:val="0"/>
          <w:rtl/>
        </w:rPr>
        <w:t xml:space="preserve"> وهو جل شأنه القريب منا</w:t>
      </w:r>
      <w:r w:rsidR="001966FB">
        <w:rPr>
          <w:rFonts w:hint="cs"/>
          <w:b w:val="0"/>
          <w:rtl/>
        </w:rPr>
        <w:t xml:space="preserve"> ،</w:t>
      </w:r>
      <w:r w:rsidR="0015010E">
        <w:rPr>
          <w:rFonts w:hint="cs"/>
          <w:b w:val="0"/>
          <w:rtl/>
        </w:rPr>
        <w:t xml:space="preserve"> ولكنة قرب منزه عن الحلول والاتحاد والمسافة فهو قرب الصفات (صفات العلم والسمع والبصر والقدرة والرحمة والتصريف والتدبير ) كما أن الاستواء استواء صفات (صفات الملك والكبرياء والجلال والعظمة) فهو سبحانه الملك القدوس المتكبر العظيم الجليل كما أنه العليم السميع البصير القدير الرحيم بالمؤمنين</w:t>
      </w:r>
      <w:r w:rsidR="001966FB">
        <w:rPr>
          <w:rFonts w:hint="cs"/>
          <w:b w:val="0"/>
          <w:rtl/>
        </w:rPr>
        <w:t xml:space="preserve"> ،</w:t>
      </w:r>
      <w:r w:rsidR="0015010E">
        <w:rPr>
          <w:rFonts w:hint="cs"/>
          <w:b w:val="0"/>
          <w:rtl/>
        </w:rPr>
        <w:t xml:space="preserve"> فالقرب مظهر قدرته وعلمه ورحمته والاستواء مظهر ملكه وكبريائه وعظمته وجلاله</w:t>
      </w:r>
      <w:r w:rsidR="001966FB">
        <w:rPr>
          <w:rFonts w:hint="cs"/>
          <w:b w:val="0"/>
          <w:rtl/>
        </w:rPr>
        <w:t xml:space="preserve"> ،</w:t>
      </w:r>
      <w:r w:rsidR="0015010E">
        <w:rPr>
          <w:rFonts w:hint="cs"/>
          <w:b w:val="0"/>
          <w:rtl/>
        </w:rPr>
        <w:t xml:space="preserve"> وكما أنه منزه عن الحلول والاتحاد والكون في الأرض لأنها خلقه</w:t>
      </w:r>
      <w:r w:rsidR="001966FB">
        <w:rPr>
          <w:rFonts w:hint="cs"/>
          <w:b w:val="0"/>
          <w:rtl/>
        </w:rPr>
        <w:t xml:space="preserve"> ،</w:t>
      </w:r>
      <w:r w:rsidR="0015010E">
        <w:rPr>
          <w:rFonts w:hint="cs"/>
          <w:b w:val="0"/>
          <w:rtl/>
        </w:rPr>
        <w:t xml:space="preserve"> فهو سبحانه منزه عن ذلك كله في السماء أو العرش لأنها مخلوقاته</w:t>
      </w:r>
      <w:r w:rsidR="001966FB">
        <w:rPr>
          <w:rFonts w:hint="cs"/>
          <w:b w:val="0"/>
          <w:rtl/>
        </w:rPr>
        <w:t xml:space="preserve"> ،</w:t>
      </w:r>
      <w:r w:rsidR="0015010E">
        <w:rPr>
          <w:rFonts w:hint="cs"/>
          <w:b w:val="0"/>
          <w:rtl/>
        </w:rPr>
        <w:t xml:space="preserve"> وتنزه عن المكان والزمان لأنها كذلك مخلوقاته</w:t>
      </w:r>
      <w:r w:rsidR="001966FB">
        <w:rPr>
          <w:rFonts w:hint="cs"/>
          <w:b w:val="0"/>
          <w:rtl/>
        </w:rPr>
        <w:t xml:space="preserve"> ،</w:t>
      </w:r>
      <w:r w:rsidR="0015010E">
        <w:rPr>
          <w:rFonts w:hint="cs"/>
          <w:b w:val="0"/>
          <w:rtl/>
        </w:rPr>
        <w:t xml:space="preserve"> ثم بعد ذلك لا يكون إلا التنزيه المطلق توقن العقول المؤمنة في وجوده وتتحير الألباب في كنه وجوده فضلا عن كنه ذاته والعجز عن درك الوجود محض إيمان ليس كمثله شيء ولا يحيطون به علماً ولم يكن له كفواً أحد</w:t>
      </w:r>
      <w:r w:rsidR="001966FB">
        <w:rPr>
          <w:rFonts w:hint="cs"/>
          <w:b w:val="0"/>
          <w:rtl/>
        </w:rPr>
        <w:t xml:space="preserve"> ،</w:t>
      </w:r>
      <w:r w:rsidR="0015010E">
        <w:rPr>
          <w:rFonts w:hint="cs"/>
          <w:b w:val="0"/>
          <w:rtl/>
        </w:rPr>
        <w:t xml:space="preserve"> ولهذا اعتبر السلف الكرام الراسخون في العلم صفة الاستواء من المتشابهات التي لا يجوز الخوض في تفسيرها</w:t>
      </w:r>
      <w:r w:rsidR="001966FB">
        <w:rPr>
          <w:rFonts w:hint="cs"/>
          <w:b w:val="0"/>
          <w:rtl/>
        </w:rPr>
        <w:t xml:space="preserve"> ،</w:t>
      </w:r>
      <w:r w:rsidR="0015010E">
        <w:rPr>
          <w:rFonts w:hint="cs"/>
          <w:b w:val="0"/>
          <w:rtl/>
        </w:rPr>
        <w:t xml:space="preserve"> لأنّ ظواهرها تدل على محدودية الخالق ونهاية ذاته</w:t>
      </w:r>
      <w:r w:rsidR="001966FB">
        <w:rPr>
          <w:rFonts w:hint="cs"/>
          <w:b w:val="0"/>
          <w:rtl/>
        </w:rPr>
        <w:t xml:space="preserve"> ،</w:t>
      </w:r>
      <w:r w:rsidR="0015010E">
        <w:rPr>
          <w:rFonts w:hint="cs"/>
          <w:b w:val="0"/>
          <w:rtl/>
        </w:rPr>
        <w:t xml:space="preserve"> ومحاذاته للمخلوق وتمكنه في المكان</w:t>
      </w:r>
      <w:r w:rsidR="001966FB">
        <w:rPr>
          <w:rFonts w:hint="cs"/>
          <w:b w:val="0"/>
          <w:rtl/>
        </w:rPr>
        <w:t xml:space="preserve"> ،</w:t>
      </w:r>
      <w:r w:rsidR="0015010E">
        <w:rPr>
          <w:rFonts w:hint="cs"/>
          <w:b w:val="0"/>
          <w:rtl/>
        </w:rPr>
        <w:t xml:space="preserve"> وكل ذلك علامات الخلق والحدوث وسمات المخلوق الناقص العاجز المحدود الذي ظهر عجزه بمحدوديته ونهاية غايته</w:t>
      </w:r>
      <w:r w:rsidR="001966FB">
        <w:rPr>
          <w:rFonts w:hint="cs"/>
          <w:b w:val="0"/>
          <w:rtl/>
        </w:rPr>
        <w:t xml:space="preserve"> ،</w:t>
      </w:r>
      <w:r w:rsidR="0015010E">
        <w:rPr>
          <w:rFonts w:hint="cs"/>
          <w:b w:val="0"/>
          <w:rtl/>
        </w:rPr>
        <w:t xml:space="preserve"> أمّا الخالق البارئ المصور تنزه عن الحد  والغاية وتنزه عن المقدار والنهاية</w:t>
      </w:r>
      <w:r w:rsidR="001966FB">
        <w:rPr>
          <w:rFonts w:hint="cs"/>
          <w:b w:val="0"/>
          <w:rtl/>
        </w:rPr>
        <w:t xml:space="preserve"> ،</w:t>
      </w:r>
      <w:r w:rsidR="0015010E">
        <w:rPr>
          <w:rFonts w:hint="cs"/>
          <w:b w:val="0"/>
          <w:rtl/>
        </w:rPr>
        <w:t xml:space="preserve"> وتعالى عن</w:t>
      </w:r>
      <w:r w:rsidR="0015010E">
        <w:rPr>
          <w:b w:val="0"/>
        </w:rPr>
        <w:t> </w:t>
      </w:r>
      <w:r w:rsidR="0015010E">
        <w:rPr>
          <w:rFonts w:hint="cs"/>
          <w:b w:val="0"/>
          <w:rtl/>
        </w:rPr>
        <w:t>الحدود والغايات</w:t>
      </w:r>
      <w:r w:rsidR="001966FB">
        <w:rPr>
          <w:rFonts w:hint="cs"/>
          <w:b w:val="0"/>
          <w:rtl/>
        </w:rPr>
        <w:t xml:space="preserve"> ،</w:t>
      </w:r>
      <w:r w:rsidR="0015010E">
        <w:rPr>
          <w:rFonts w:hint="cs"/>
          <w:b w:val="0"/>
          <w:rtl/>
        </w:rPr>
        <w:t xml:space="preserve"> والأركان</w:t>
      </w:r>
      <w:r w:rsidR="0015010E">
        <w:rPr>
          <w:rFonts w:hint="cs"/>
          <w:b w:val="0"/>
          <w:rtl/>
          <w:lang w:bidi="ar-KW"/>
        </w:rPr>
        <w:t xml:space="preserve"> والأعضاء والأدوات</w:t>
      </w:r>
      <w:r w:rsidR="001966FB">
        <w:rPr>
          <w:rFonts w:hint="cs"/>
          <w:b w:val="0"/>
          <w:rtl/>
          <w:lang w:bidi="ar-KW"/>
        </w:rPr>
        <w:t xml:space="preserve"> ،</w:t>
      </w:r>
      <w:r w:rsidR="0015010E">
        <w:rPr>
          <w:rFonts w:hint="cs"/>
          <w:b w:val="0"/>
          <w:rtl/>
          <w:lang w:bidi="ar-KW"/>
        </w:rPr>
        <w:t xml:space="preserve"> لا تحويه الجهات الست كسائر المبتدعات</w:t>
      </w:r>
      <w:r w:rsidR="001966FB">
        <w:rPr>
          <w:rFonts w:hint="cs"/>
          <w:b w:val="0"/>
          <w:rtl/>
          <w:lang w:bidi="ar-KW"/>
        </w:rPr>
        <w:t xml:space="preserve"> ،</w:t>
      </w:r>
      <w:r w:rsidR="0015010E">
        <w:rPr>
          <w:rFonts w:hint="cs"/>
          <w:b w:val="0"/>
          <w:rtl/>
          <w:lang w:bidi="ar-KW"/>
        </w:rPr>
        <w:t xml:space="preserve"> وقد علم الراسخ في علم الأصول أنّ سياق آيات الاستواء جاء لبيان كمال الربوبية والهيمنة لقرينة قوله تعالى بعد ذكر الاستواء { يدبر الأمر }</w:t>
      </w:r>
      <w:r w:rsidR="001966FB">
        <w:rPr>
          <w:rFonts w:hint="cs"/>
          <w:b w:val="0"/>
          <w:rtl/>
          <w:lang w:bidi="ar-KW"/>
        </w:rPr>
        <w:t xml:space="preserve"> ،</w:t>
      </w:r>
      <w:r w:rsidR="0015010E">
        <w:rPr>
          <w:rFonts w:hint="cs"/>
          <w:b w:val="0"/>
          <w:rtl/>
          <w:lang w:bidi="ar-KW"/>
        </w:rPr>
        <w:t xml:space="preserve">  </w:t>
      </w:r>
      <w:r w:rsidR="0015010E">
        <w:rPr>
          <w:rFonts w:hint="cs"/>
          <w:b w:val="0"/>
          <w:bCs/>
          <w:rtl/>
          <w:lang w:bidi="ar-KW"/>
        </w:rPr>
        <w:t>لقد أخطأت الطائفة السلفية المعاصرة خطأ جسيما أيضاً</w:t>
      </w:r>
      <w:r w:rsidR="001966FB">
        <w:rPr>
          <w:rFonts w:hint="cs"/>
          <w:b w:val="0"/>
          <w:bCs/>
          <w:rtl/>
          <w:lang w:bidi="ar-KW"/>
        </w:rPr>
        <w:t xml:space="preserve"> :</w:t>
      </w:r>
      <w:r w:rsidR="0015010E">
        <w:rPr>
          <w:rFonts w:hint="cs"/>
          <w:b w:val="0"/>
          <w:rtl/>
          <w:lang w:bidi="ar-KW"/>
        </w:rPr>
        <w:t xml:space="preserve"> عندما </w:t>
      </w:r>
      <w:r w:rsidR="0015010E">
        <w:rPr>
          <w:rFonts w:hint="cs"/>
          <w:b w:val="0"/>
          <w:rtl/>
          <w:lang w:bidi="ar-KW"/>
        </w:rPr>
        <w:lastRenderedPageBreak/>
        <w:t>قاسوا الخالق على المخلوق _ وتناسوا قواعد التسبيح والتقديس والتنزيه وانه ليس كمثله شيء وليس له مثيل ولم يكن له كفوا أحد _ فتخيلوا الخالق المعبود في جهة واحدة من جهات الكون هي جهة العلو الحسي المقاس بالأبعاد وتخلوه جالسا على عرش عظيم سبحانه وتعالى عما يصفون واختلفوا - بفهم سقيم بعيد عن التقديس  - هل هو  ( سبحانه ) بقدر العرش أم أكبر أم أصغر بمقدار أربعة أصابع وهل إذا نزل في الثلث الأخير من الليل يخلوا منه العرش أم لا</w:t>
      </w:r>
      <w:r w:rsidR="001966FB">
        <w:rPr>
          <w:rFonts w:hint="cs"/>
          <w:b w:val="0"/>
          <w:rtl/>
          <w:lang w:bidi="ar-KW"/>
        </w:rPr>
        <w:t xml:space="preserve"> ،</w:t>
      </w:r>
      <w:r w:rsidR="0015010E">
        <w:rPr>
          <w:rFonts w:hint="cs"/>
          <w:b w:val="0"/>
          <w:rtl/>
          <w:lang w:bidi="ar-KW"/>
        </w:rPr>
        <w:t xml:space="preserve"> كل ذلك بما قاسته أوهامهم للخالق على المخلوق وبموجب جهلهم بقواعد التنزيه فأضروا بعقيدة المسلمين أيما ضرر وصدوا عن سبيل الله من حيث لا يشعرون</w:t>
      </w:r>
      <w:r w:rsidR="001966FB">
        <w:rPr>
          <w:rFonts w:hint="cs"/>
          <w:b w:val="0"/>
          <w:rtl/>
          <w:lang w:bidi="ar-KW"/>
        </w:rPr>
        <w:t xml:space="preserve"> ،</w:t>
      </w:r>
      <w:r w:rsidR="0015010E">
        <w:rPr>
          <w:rFonts w:hint="cs"/>
          <w:b w:val="0"/>
          <w:rtl/>
          <w:lang w:bidi="ar-KW"/>
        </w:rPr>
        <w:t xml:space="preserve">  وهم يدعون التمسك بكتاب الله وسنة رسوله الكريم صلى الله عليه وسلم وهدي السلف الكرام وأكرم بذلك من طريق</w:t>
      </w:r>
      <w:r w:rsidR="001966FB">
        <w:rPr>
          <w:rFonts w:hint="cs"/>
          <w:b w:val="0"/>
          <w:rtl/>
          <w:lang w:bidi="ar-KW"/>
        </w:rPr>
        <w:t xml:space="preserve"> ،</w:t>
      </w:r>
      <w:r w:rsidR="0015010E">
        <w:rPr>
          <w:rFonts w:hint="cs"/>
          <w:b w:val="0"/>
          <w:rtl/>
          <w:lang w:bidi="ar-KW"/>
        </w:rPr>
        <w:t xml:space="preserve"> وأعظم به من منهاج</w:t>
      </w:r>
      <w:r w:rsidR="001966FB">
        <w:rPr>
          <w:rFonts w:hint="cs"/>
          <w:b w:val="0"/>
          <w:rtl/>
          <w:lang w:bidi="ar-KW"/>
        </w:rPr>
        <w:t xml:space="preserve"> ،</w:t>
      </w:r>
      <w:r w:rsidR="0015010E">
        <w:rPr>
          <w:rFonts w:hint="cs"/>
          <w:b w:val="0"/>
          <w:rtl/>
          <w:lang w:bidi="ar-KW"/>
        </w:rPr>
        <w:t xml:space="preserve"> ولكن لم يكن لهم توسع في استعمال العقل في دراسة أدلة تنزيه الذات من الكتاب والسنة</w:t>
      </w:r>
      <w:r w:rsidR="001966FB">
        <w:rPr>
          <w:rFonts w:hint="cs"/>
          <w:b w:val="0"/>
          <w:rtl/>
          <w:lang w:bidi="ar-KW"/>
        </w:rPr>
        <w:t xml:space="preserve"> ،</w:t>
      </w:r>
      <w:r w:rsidR="0015010E">
        <w:rPr>
          <w:rFonts w:hint="cs"/>
          <w:b w:val="0"/>
          <w:rtl/>
          <w:lang w:bidi="ar-KW"/>
        </w:rPr>
        <w:t xml:space="preserve"> ولهذا نرى بعضهم يجيز على الله تعالى الكون في المكان ويجوزون عليه الحد والمقدار ويجوزون عليه التغير والانتقال وهم لا يعلمون أن هذا كله من سمات الخلق والنقصان</w:t>
      </w:r>
      <w:r w:rsidR="001966FB">
        <w:rPr>
          <w:rFonts w:hint="cs"/>
          <w:b w:val="0"/>
          <w:rtl/>
          <w:lang w:bidi="ar-KW"/>
        </w:rPr>
        <w:t xml:space="preserve"> ،</w:t>
      </w:r>
      <w:r w:rsidR="0015010E">
        <w:rPr>
          <w:rFonts w:hint="cs"/>
          <w:b w:val="0"/>
          <w:rtl/>
          <w:lang w:bidi="ar-KW"/>
        </w:rPr>
        <w:t xml:space="preserve"> ولو تواضعوا للعلم ودرسوا  ( علم توحيد الذات ) وقواعد التسبيح والتقديس والتنزيه على يد المتخصصين لما كانوا على هذه الحالة التي بها صاروا  أدنى مرتبة من العوام</w:t>
      </w:r>
      <w:r w:rsidR="001966FB">
        <w:rPr>
          <w:rFonts w:hint="cs"/>
          <w:b w:val="0"/>
          <w:rtl/>
          <w:lang w:bidi="ar-KW"/>
        </w:rPr>
        <w:t xml:space="preserve"> ،</w:t>
      </w:r>
      <w:r w:rsidR="0015010E">
        <w:rPr>
          <w:rFonts w:hint="cs"/>
          <w:b w:val="0"/>
          <w:rtl/>
          <w:lang w:bidi="ar-KW"/>
        </w:rPr>
        <w:t xml:space="preserve"> لا يحترمون تخصصات أهل العلم بخاصة أهل الأصول</w:t>
      </w:r>
      <w:r w:rsidR="001966FB">
        <w:rPr>
          <w:rFonts w:hint="cs"/>
          <w:b w:val="0"/>
          <w:rtl/>
          <w:lang w:bidi="ar-KW"/>
        </w:rPr>
        <w:t xml:space="preserve"> ،</w:t>
      </w:r>
      <w:r w:rsidR="0015010E">
        <w:rPr>
          <w:rFonts w:hint="cs"/>
          <w:b w:val="0"/>
          <w:rtl/>
          <w:lang w:bidi="ar-KW"/>
        </w:rPr>
        <w:t xml:space="preserve"> بل صاروا قطاعا للطريق إلى الله وقفوا على طريق المسلمين يكفرون ويبدعون ويفسقون من حيث لا يعلمون</w:t>
      </w:r>
      <w:r w:rsidR="001966FB">
        <w:rPr>
          <w:rFonts w:hint="cs"/>
          <w:b w:val="0"/>
          <w:rtl/>
          <w:lang w:bidi="ar-KW"/>
        </w:rPr>
        <w:t xml:space="preserve"> ،</w:t>
      </w:r>
      <w:r w:rsidR="0015010E">
        <w:rPr>
          <w:rFonts w:hint="cs"/>
          <w:b w:val="0"/>
          <w:rtl/>
          <w:lang w:bidi="ar-KW"/>
        </w:rPr>
        <w:t xml:space="preserve"> وهم مع ذلك متناقضون يفسرون الآيات وفق ما رسخ في أذهانهم من الحشو والتمثيل</w:t>
      </w:r>
      <w:r w:rsidR="001966FB">
        <w:rPr>
          <w:rFonts w:hint="cs"/>
          <w:b w:val="0"/>
          <w:rtl/>
          <w:lang w:bidi="ar-KW"/>
        </w:rPr>
        <w:t xml:space="preserve"> ،</w:t>
      </w:r>
      <w:r w:rsidR="0015010E">
        <w:rPr>
          <w:rFonts w:hint="cs"/>
          <w:b w:val="0"/>
          <w:rtl/>
          <w:lang w:bidi="ar-KW"/>
        </w:rPr>
        <w:t xml:space="preserve"> يؤولون آيات الإحاطة في مثل قوله تعالى ( والله بكل شيء محيط ) وقوله تعالى ( وكان الله بكل شيء محيطا ) بالعلم والقدرة يؤولون آيات القرب في مثل قوله تعالى ( فإني قريب ) وقوله تعالى ( ونحن أقرب إليه منكم ولكن لا تبصرون ) وقوله تعالى ( ونحن أقرب إليه من حبل الوريد ) بالعلم والقدرة تارة وبالملائكة تارة وذلك صحيح ولكن إذا أتوا إلى آيات الاستواء قالوا مستو على العرش بذاته ( سبحانه ) فمن أين جاءوا من كتاب أو سنة أنه ( بذاته )</w:t>
      </w:r>
      <w:r w:rsidR="001966FB">
        <w:rPr>
          <w:rFonts w:hint="cs"/>
          <w:b w:val="0"/>
          <w:rtl/>
          <w:lang w:bidi="ar-KW"/>
        </w:rPr>
        <w:t xml:space="preserve"> ،</w:t>
      </w:r>
      <w:r w:rsidR="0015010E">
        <w:rPr>
          <w:rFonts w:hint="cs"/>
          <w:b w:val="0"/>
          <w:rtl/>
          <w:lang w:bidi="ar-KW"/>
        </w:rPr>
        <w:t xml:space="preserve"> ولم لا يكون استواء ربوبية وقهر كما أن القرب قرب علم وقدرة</w:t>
      </w:r>
      <w:r w:rsidR="001966FB">
        <w:rPr>
          <w:rFonts w:hint="cs"/>
          <w:b w:val="0"/>
          <w:rtl/>
          <w:lang w:bidi="ar-KW"/>
        </w:rPr>
        <w:t xml:space="preserve"> ،</w:t>
      </w:r>
      <w:r w:rsidR="0015010E">
        <w:rPr>
          <w:rFonts w:hint="cs"/>
          <w:b w:val="0"/>
          <w:rtl/>
          <w:lang w:bidi="ar-KW"/>
        </w:rPr>
        <w:t xml:space="preserve">  وقد قال الله تعالى _ مرشدا إياهم أن الأماكن كلها ملك لله _ ( ولله المشرق والمغرب فأينما تولوا فثم وجه الله إن الله واسع عليم )</w:t>
      </w:r>
      <w:r w:rsidR="001966FB">
        <w:rPr>
          <w:rFonts w:hint="cs"/>
          <w:b w:val="0"/>
          <w:rtl/>
          <w:lang w:bidi="ar-KW"/>
        </w:rPr>
        <w:t xml:space="preserve"> ،</w:t>
      </w:r>
      <w:r w:rsidR="0015010E">
        <w:rPr>
          <w:rFonts w:hint="cs"/>
          <w:b w:val="0"/>
          <w:rtl/>
          <w:lang w:bidi="ar-KW"/>
        </w:rPr>
        <w:t xml:space="preserve"> </w:t>
      </w:r>
      <w:r w:rsidR="0015010E">
        <w:rPr>
          <w:rFonts w:hint="cs"/>
          <w:bCs/>
          <w:rtl/>
        </w:rPr>
        <w:t>( تنبيه )</w:t>
      </w:r>
      <w:r w:rsidR="001966FB">
        <w:rPr>
          <w:rFonts w:hint="cs"/>
          <w:b w:val="0"/>
          <w:rtl/>
        </w:rPr>
        <w:t xml:space="preserve"> :</w:t>
      </w:r>
      <w:r w:rsidR="0015010E">
        <w:rPr>
          <w:rFonts w:hint="cs"/>
          <w:b w:val="0"/>
          <w:rtl/>
        </w:rPr>
        <w:t xml:space="preserve"> يستدل بعض الحشوية على اثبات بعض أوجه المشابهة بين الله تعالى وبين خلقه بكون الآية الكريمة</w:t>
      </w:r>
      <w:r w:rsidR="001966FB">
        <w:rPr>
          <w:rFonts w:hint="cs"/>
          <w:b w:val="0"/>
          <w:rtl/>
        </w:rPr>
        <w:t xml:space="preserve"> :</w:t>
      </w:r>
      <w:r w:rsidR="0015010E">
        <w:rPr>
          <w:rFonts w:hint="cs"/>
          <w:b w:val="0"/>
          <w:rtl/>
        </w:rPr>
        <w:t xml:space="preserve"> { ليس كمثله شيء } اختتمت بقوله تعالى</w:t>
      </w:r>
      <w:r w:rsidR="001966FB">
        <w:rPr>
          <w:rFonts w:hint="cs"/>
          <w:b w:val="0"/>
          <w:rtl/>
        </w:rPr>
        <w:t xml:space="preserve"> :</w:t>
      </w:r>
      <w:r w:rsidR="0015010E">
        <w:rPr>
          <w:rFonts w:hint="cs"/>
          <w:b w:val="0"/>
          <w:rtl/>
        </w:rPr>
        <w:t xml:space="preserve"> { وهو السميع البصير }</w:t>
      </w:r>
      <w:r w:rsidR="001966FB">
        <w:rPr>
          <w:rFonts w:hint="cs"/>
          <w:b w:val="0"/>
          <w:rtl/>
        </w:rPr>
        <w:t xml:space="preserve"> ،</w:t>
      </w:r>
      <w:r w:rsidR="0015010E">
        <w:rPr>
          <w:rFonts w:hint="cs"/>
          <w:b w:val="0"/>
          <w:rtl/>
        </w:rPr>
        <w:t xml:space="preserve"> وكون الله تعالى وصف الإنسان بقوله تعالى</w:t>
      </w:r>
      <w:r w:rsidR="001966FB">
        <w:rPr>
          <w:rFonts w:hint="cs"/>
          <w:b w:val="0"/>
          <w:rtl/>
        </w:rPr>
        <w:t xml:space="preserve"> :</w:t>
      </w:r>
      <w:r w:rsidR="0015010E">
        <w:rPr>
          <w:rFonts w:hint="cs"/>
          <w:b w:val="0"/>
          <w:rtl/>
        </w:rPr>
        <w:t xml:space="preserve"> { فجعلناه سميعا بصيرا }</w:t>
      </w:r>
      <w:r w:rsidR="001966FB">
        <w:rPr>
          <w:rFonts w:hint="cs"/>
          <w:b w:val="0"/>
          <w:rtl/>
        </w:rPr>
        <w:t xml:space="preserve"> ،</w:t>
      </w:r>
      <w:r w:rsidR="0015010E">
        <w:rPr>
          <w:rFonts w:hint="cs"/>
          <w:b w:val="0"/>
          <w:rtl/>
        </w:rPr>
        <w:t xml:space="preserve"> فقالوا كما أنّ الله تعالى له السمع والبصر والإنسان له السمع والبصر</w:t>
      </w:r>
      <w:r w:rsidR="001966FB">
        <w:rPr>
          <w:rFonts w:hint="cs"/>
          <w:b w:val="0"/>
          <w:rtl/>
        </w:rPr>
        <w:t xml:space="preserve"> ،</w:t>
      </w:r>
      <w:r w:rsidR="0015010E">
        <w:rPr>
          <w:rFonts w:hint="cs"/>
          <w:b w:val="0"/>
          <w:rtl/>
        </w:rPr>
        <w:t xml:space="preserve"> والله تعالى ليس كمثل سمعه سمع ولا كمثل بصره بصر</w:t>
      </w:r>
      <w:r w:rsidR="001966FB">
        <w:rPr>
          <w:rFonts w:hint="cs"/>
          <w:b w:val="0"/>
          <w:rtl/>
        </w:rPr>
        <w:t xml:space="preserve"> ،</w:t>
      </w:r>
      <w:r w:rsidR="0015010E">
        <w:rPr>
          <w:rFonts w:hint="cs"/>
          <w:b w:val="0"/>
          <w:rtl/>
        </w:rPr>
        <w:t xml:space="preserve"> فما المانع أن يكون لله تعالى الوجه ليس كمثل وجهه وجه وأن يكون له اليد ليس كمثل يده يد</w:t>
      </w:r>
      <w:r w:rsidR="001966FB">
        <w:rPr>
          <w:rFonts w:hint="cs"/>
          <w:b w:val="0"/>
          <w:rtl/>
        </w:rPr>
        <w:t xml:space="preserve"> ،</w:t>
      </w:r>
      <w:r w:rsidR="0015010E">
        <w:rPr>
          <w:rFonts w:hint="cs"/>
          <w:b w:val="0"/>
          <w:rtl/>
        </w:rPr>
        <w:t xml:space="preserve"> وأن تكون له العين ليس كمثل عينه عين وأنه ينزل ليس كنزوله نزول</w:t>
      </w:r>
      <w:r w:rsidR="001966FB">
        <w:rPr>
          <w:rFonts w:hint="cs"/>
          <w:b w:val="0"/>
          <w:rtl/>
        </w:rPr>
        <w:t xml:space="preserve"> ،</w:t>
      </w:r>
      <w:r w:rsidR="0015010E">
        <w:rPr>
          <w:rFonts w:hint="cs"/>
          <w:b w:val="0"/>
          <w:rtl/>
        </w:rPr>
        <w:t xml:space="preserve"> وأنه يذهب ويأتي ليس كمثل ذهابه وإيابه ذهاب وإياب</w:t>
      </w:r>
      <w:r w:rsidR="001966FB">
        <w:rPr>
          <w:rFonts w:hint="cs"/>
          <w:b w:val="0"/>
          <w:rtl/>
        </w:rPr>
        <w:t xml:space="preserve"> ،</w:t>
      </w:r>
      <w:r w:rsidR="0015010E">
        <w:rPr>
          <w:rFonts w:hint="cs"/>
          <w:b w:val="0"/>
          <w:rtl/>
        </w:rPr>
        <w:t xml:space="preserve"> وهذا خلط بين المحكم والمتشابه</w:t>
      </w:r>
      <w:r w:rsidR="001966FB">
        <w:rPr>
          <w:rFonts w:hint="cs"/>
          <w:b w:val="0"/>
          <w:rtl/>
        </w:rPr>
        <w:t xml:space="preserve"> ،</w:t>
      </w:r>
      <w:r w:rsidR="0015010E">
        <w:rPr>
          <w:rFonts w:hint="cs"/>
          <w:b w:val="0"/>
          <w:rtl/>
        </w:rPr>
        <w:t xml:space="preserve"> وتلبيس في باب الاعتقاد</w:t>
      </w:r>
      <w:r w:rsidR="001966FB">
        <w:rPr>
          <w:rFonts w:hint="cs"/>
          <w:b w:val="0"/>
          <w:rtl/>
        </w:rPr>
        <w:t xml:space="preserve"> </w:t>
      </w:r>
      <w:r w:rsidR="001966FB">
        <w:rPr>
          <w:rFonts w:hint="cs"/>
          <w:b w:val="0"/>
          <w:rtl/>
        </w:rPr>
        <w:lastRenderedPageBreak/>
        <w:t>،</w:t>
      </w:r>
      <w:r w:rsidR="0015010E">
        <w:rPr>
          <w:rFonts w:hint="cs"/>
          <w:b w:val="0"/>
          <w:rtl/>
        </w:rPr>
        <w:t xml:space="preserve"> فالسمع والبصر في اللغة تستعملان للإخبار عن الصفات</w:t>
      </w:r>
      <w:r w:rsidR="001966FB">
        <w:rPr>
          <w:rFonts w:hint="cs"/>
          <w:b w:val="0"/>
          <w:rtl/>
        </w:rPr>
        <w:t xml:space="preserve"> ،</w:t>
      </w:r>
      <w:r w:rsidR="0015010E">
        <w:rPr>
          <w:rFonts w:hint="cs"/>
          <w:b w:val="0"/>
          <w:rtl/>
        </w:rPr>
        <w:t xml:space="preserve"> وهما صفتا كمال ليس فيهما معنى النقص بحال</w:t>
      </w:r>
      <w:r w:rsidR="001966FB">
        <w:rPr>
          <w:rFonts w:hint="cs"/>
          <w:b w:val="0"/>
          <w:rtl/>
        </w:rPr>
        <w:t xml:space="preserve"> ،</w:t>
      </w:r>
      <w:r w:rsidR="0015010E">
        <w:rPr>
          <w:rFonts w:hint="cs"/>
          <w:b w:val="0"/>
          <w:rtl/>
        </w:rPr>
        <w:t xml:space="preserve"> وضدهما العجز بكل حال</w:t>
      </w:r>
      <w:r w:rsidR="001966FB">
        <w:rPr>
          <w:rFonts w:hint="cs"/>
          <w:b w:val="0"/>
          <w:rtl/>
        </w:rPr>
        <w:t xml:space="preserve"> ،</w:t>
      </w:r>
      <w:r w:rsidR="0015010E">
        <w:rPr>
          <w:rFonts w:hint="cs"/>
          <w:b w:val="0"/>
          <w:rtl/>
        </w:rPr>
        <w:t xml:space="preserve"> فضد السمع الصمم</w:t>
      </w:r>
      <w:r w:rsidR="001966FB">
        <w:rPr>
          <w:rFonts w:hint="cs"/>
          <w:b w:val="0"/>
          <w:rtl/>
        </w:rPr>
        <w:t xml:space="preserve"> ،</w:t>
      </w:r>
      <w:r w:rsidR="0015010E">
        <w:rPr>
          <w:rFonts w:hint="cs"/>
          <w:b w:val="0"/>
          <w:rtl/>
        </w:rPr>
        <w:t xml:space="preserve"> وضد البصر العمى</w:t>
      </w:r>
      <w:r w:rsidR="001966FB">
        <w:rPr>
          <w:rFonts w:hint="cs"/>
          <w:b w:val="0"/>
          <w:rtl/>
        </w:rPr>
        <w:t xml:space="preserve"> ،</w:t>
      </w:r>
      <w:r w:rsidR="0015010E">
        <w:rPr>
          <w:rFonts w:hint="cs"/>
          <w:b w:val="0"/>
          <w:rtl/>
        </w:rPr>
        <w:t xml:space="preserve"> وكلاهما عجز محض محال على الإله</w:t>
      </w:r>
      <w:r w:rsidR="001966FB">
        <w:rPr>
          <w:rFonts w:hint="cs"/>
          <w:b w:val="0"/>
          <w:rtl/>
        </w:rPr>
        <w:t xml:space="preserve"> ،</w:t>
      </w:r>
      <w:r w:rsidR="0015010E">
        <w:rPr>
          <w:rFonts w:hint="cs"/>
          <w:b w:val="0"/>
          <w:rtl/>
        </w:rPr>
        <w:t xml:space="preserve"> ولكن ( الوجه ) و ( اليد ) و ( العين ) في اللغة ليست صفات وإنما هي أجزاء من الذات والله تعالى أحد صمد منزه عن الجزء والبعض والجارحة</w:t>
      </w:r>
      <w:r w:rsidR="001966FB">
        <w:rPr>
          <w:rFonts w:hint="cs"/>
          <w:b w:val="0"/>
          <w:rtl/>
        </w:rPr>
        <w:t xml:space="preserve"> ،</w:t>
      </w:r>
      <w:r w:rsidR="0015010E">
        <w:rPr>
          <w:rFonts w:hint="cs"/>
          <w:b w:val="0"/>
          <w:rtl/>
        </w:rPr>
        <w:t xml:space="preserve"> وهي توحي بالحد والغاية والنهاية والحدوث كما توحي بالتبعض والتجزئ والتخاطيط والتشكل واحتياج الذات إلى بعضها وجزئها وكل ذلك نقص وعجز محض محال على الإله الأحد الصمد الحي القيوم</w:t>
      </w:r>
      <w:r w:rsidR="001966FB">
        <w:rPr>
          <w:rFonts w:hint="cs"/>
          <w:b w:val="0"/>
          <w:rtl/>
        </w:rPr>
        <w:t xml:space="preserve"> ،</w:t>
      </w:r>
      <w:r w:rsidR="0015010E">
        <w:rPr>
          <w:rFonts w:hint="cs"/>
          <w:b w:val="0"/>
          <w:rtl/>
        </w:rPr>
        <w:t xml:space="preserve"> وإثبات علماء أهل السنّة  لها على سبيل الصفة وليس الجزء من قبيل مجاز اللغة لمن تدبره</w:t>
      </w:r>
      <w:r w:rsidR="001966FB">
        <w:rPr>
          <w:rFonts w:hint="cs"/>
          <w:b w:val="0"/>
          <w:rtl/>
        </w:rPr>
        <w:t xml:space="preserve"> ،</w:t>
      </w:r>
      <w:r w:rsidR="0015010E">
        <w:rPr>
          <w:rFonts w:hint="cs"/>
          <w:b w:val="0"/>
          <w:rtl/>
        </w:rPr>
        <w:t xml:space="preserve"> لأنّ الوجه على الحقيقة لا يُطلق إلا على الجزء من الذات وليس الصفة</w:t>
      </w:r>
      <w:r w:rsidR="001966FB">
        <w:rPr>
          <w:rFonts w:hint="cs"/>
          <w:b w:val="0"/>
          <w:rtl/>
        </w:rPr>
        <w:t xml:space="preserve"> ،</w:t>
      </w:r>
      <w:r w:rsidR="0015010E">
        <w:rPr>
          <w:rFonts w:hint="cs"/>
          <w:b w:val="0"/>
          <w:rtl/>
        </w:rPr>
        <w:t xml:space="preserve">  وقد سموها صفاتاً احترازاً من توهم الجارحة لأنّ الله تعالى منزه عن كل ما يوهم الجارحة والتركيب والأجزاء والأعضاء</w:t>
      </w:r>
      <w:r w:rsidR="001966FB">
        <w:rPr>
          <w:rFonts w:hint="cs"/>
          <w:b w:val="0"/>
          <w:rtl/>
        </w:rPr>
        <w:t xml:space="preserve"> ،</w:t>
      </w:r>
      <w:r w:rsidR="0015010E">
        <w:rPr>
          <w:rFonts w:hint="cs"/>
          <w:b w:val="0"/>
          <w:rtl/>
        </w:rPr>
        <w:t xml:space="preserve"> وعلى ذلك فإن صفات الكمال تختلف تماما عن صفات العجز والنقص والمحدودية  إذا نسبت إلى الله تعالى</w:t>
      </w:r>
      <w:r w:rsidR="001966FB">
        <w:rPr>
          <w:rFonts w:hint="cs"/>
          <w:b w:val="0"/>
          <w:rtl/>
        </w:rPr>
        <w:t xml:space="preserve"> ،</w:t>
      </w:r>
      <w:r w:rsidR="0015010E">
        <w:rPr>
          <w:rFonts w:hint="cs"/>
          <w:b w:val="0"/>
          <w:rtl/>
        </w:rPr>
        <w:t xml:space="preserve"> فكل ما يوهم العجز أو العيب أو النقص أو الخلق والحدوث فإذا أضيفت إلى ذات الله تعالى كانت من المتشابهات التي لابد من ردها إلى أمهاتها من المحكم حذرا من قول الله تعالى</w:t>
      </w:r>
      <w:r w:rsidR="001966FB">
        <w:rPr>
          <w:rFonts w:hint="cs"/>
          <w:b w:val="0"/>
          <w:rtl/>
        </w:rPr>
        <w:t xml:space="preserve"> :</w:t>
      </w:r>
      <w:r w:rsidR="0015010E">
        <w:rPr>
          <w:rFonts w:hint="cs"/>
          <w:b w:val="0"/>
          <w:rtl/>
        </w:rPr>
        <w:t xml:space="preserve">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آل عمران</w:t>
      </w:r>
      <w:r w:rsidR="001966FB">
        <w:rPr>
          <w:rFonts w:hint="cs"/>
          <w:b w:val="0"/>
          <w:rtl/>
        </w:rPr>
        <w:t xml:space="preserve"> :</w:t>
      </w:r>
      <w:r w:rsidR="0015010E">
        <w:rPr>
          <w:rFonts w:hint="cs"/>
          <w:b w:val="0"/>
          <w:rtl/>
        </w:rPr>
        <w:t xml:space="preserve"> 7 ]</w:t>
      </w:r>
      <w:r w:rsidR="001966FB">
        <w:rPr>
          <w:rFonts w:hint="cs"/>
          <w:b w:val="0"/>
          <w:rtl/>
        </w:rPr>
        <w:t xml:space="preserve"> ،</w:t>
      </w:r>
      <w:r w:rsidR="0015010E">
        <w:rPr>
          <w:rFonts w:hint="cs"/>
          <w:b w:val="0"/>
          <w:rtl/>
        </w:rPr>
        <w:t xml:space="preserve"> وقد أجمع المسلمون عدا المجسمة والمشبهة على تنزيه الله تعالى عن الأجزاء والأعضاء والجوارح تعالى الله عن ذلك علوا كبيرا</w:t>
      </w:r>
      <w:r w:rsidR="001966FB">
        <w:rPr>
          <w:rFonts w:hint="cs"/>
          <w:b w:val="0"/>
          <w:rtl/>
        </w:rPr>
        <w:t xml:space="preserve"> ،</w:t>
      </w:r>
      <w:r w:rsidR="00ED18D7">
        <w:rPr>
          <w:rFonts w:hint="cs"/>
          <w:b w:val="0"/>
          <w:rtl/>
        </w:rPr>
        <w:t xml:space="preserve"> </w:t>
      </w:r>
      <w:r w:rsidR="0015010E">
        <w:rPr>
          <w:rFonts w:hint="cs"/>
          <w:b w:val="0"/>
          <w:rtl/>
        </w:rPr>
        <w:t xml:space="preserve"> قال تعالى</w:t>
      </w:r>
      <w:r w:rsidR="001966FB">
        <w:rPr>
          <w:rFonts w:hint="cs"/>
          <w:b w:val="0"/>
          <w:rtl/>
        </w:rPr>
        <w:t xml:space="preserve"> :</w:t>
      </w:r>
      <w:r w:rsidR="0015010E">
        <w:rPr>
          <w:rFonts w:hint="cs"/>
          <w:b w:val="0"/>
          <w:rtl/>
        </w:rPr>
        <w:t xml:space="preserve"> {قل هو الله أحد} [ الإخلاص</w:t>
      </w:r>
      <w:r w:rsidR="001966FB">
        <w:rPr>
          <w:rFonts w:hint="cs"/>
          <w:b w:val="0"/>
          <w:rtl/>
        </w:rPr>
        <w:t xml:space="preserve"> :</w:t>
      </w:r>
      <w:r w:rsidR="0015010E">
        <w:rPr>
          <w:rFonts w:hint="cs"/>
          <w:b w:val="0"/>
          <w:rtl/>
        </w:rPr>
        <w:t xml:space="preserve"> 1 ] ولفظ الأحد مبالغة في الوحدة</w:t>
      </w:r>
      <w:r w:rsidR="001966FB">
        <w:rPr>
          <w:rFonts w:hint="cs"/>
          <w:b w:val="0"/>
          <w:rtl/>
        </w:rPr>
        <w:t xml:space="preserve"> ،</w:t>
      </w:r>
      <w:r w:rsidR="0015010E">
        <w:rPr>
          <w:rFonts w:hint="cs"/>
          <w:b w:val="0"/>
          <w:rtl/>
        </w:rPr>
        <w:t xml:space="preserve"> وذلك ينافي كونه مركباً من الأجزاء والأبعاض</w:t>
      </w:r>
      <w:r w:rsidR="001966FB">
        <w:rPr>
          <w:rFonts w:hint="cs"/>
          <w:b w:val="0"/>
          <w:rtl/>
        </w:rPr>
        <w:t xml:space="preserve"> ،</w:t>
      </w:r>
      <w:r w:rsidR="0015010E">
        <w:rPr>
          <w:rFonts w:hint="cs"/>
          <w:b w:val="0"/>
          <w:rtl/>
        </w:rPr>
        <w:t xml:space="preserve"> وقال تعالى</w:t>
      </w:r>
      <w:r w:rsidR="001966FB">
        <w:rPr>
          <w:rFonts w:hint="cs"/>
          <w:b w:val="0"/>
          <w:rtl/>
        </w:rPr>
        <w:t xml:space="preserve"> :</w:t>
      </w:r>
      <w:r w:rsidR="0015010E">
        <w:rPr>
          <w:rFonts w:hint="cs"/>
          <w:b w:val="0"/>
          <w:rtl/>
        </w:rPr>
        <w:t xml:space="preserve"> { والله الغني وأنتم الفقراء } [ محمد</w:t>
      </w:r>
      <w:r w:rsidR="001966FB">
        <w:rPr>
          <w:rFonts w:hint="cs"/>
          <w:b w:val="0"/>
          <w:rtl/>
        </w:rPr>
        <w:t xml:space="preserve"> :</w:t>
      </w:r>
      <w:r w:rsidR="0015010E">
        <w:rPr>
          <w:rFonts w:hint="cs"/>
          <w:b w:val="0"/>
          <w:rtl/>
        </w:rPr>
        <w:t xml:space="preserve"> 38 ]</w:t>
      </w:r>
      <w:r w:rsidR="001966FB">
        <w:rPr>
          <w:rFonts w:hint="cs"/>
          <w:b w:val="0"/>
          <w:rtl/>
        </w:rPr>
        <w:t xml:space="preserve"> ،</w:t>
      </w:r>
      <w:r w:rsidR="0015010E">
        <w:rPr>
          <w:rFonts w:hint="cs"/>
          <w:b w:val="0"/>
          <w:rtl/>
        </w:rPr>
        <w:t xml:space="preserve"> ولو كان مركباً من الأجزاء والأبعاض لكان محتاجاً إليها وذلك يمنع من كونه غنياً على الإطلاق</w:t>
      </w:r>
      <w:r w:rsidR="001966FB">
        <w:rPr>
          <w:rFonts w:hint="cs"/>
          <w:b w:val="0"/>
          <w:rtl/>
        </w:rPr>
        <w:t xml:space="preserve"> ،</w:t>
      </w:r>
      <w:r w:rsidR="0015010E">
        <w:rPr>
          <w:rFonts w:hint="cs"/>
          <w:b w:val="0"/>
          <w:rtl/>
        </w:rPr>
        <w:t xml:space="preserve"> فثبت بهذه الوجوه أن القول بإثبات الأعضاء والأجزاء لله محال</w:t>
      </w:r>
      <w:r w:rsidR="001966FB">
        <w:rPr>
          <w:rFonts w:hint="cs"/>
          <w:b w:val="0"/>
          <w:rtl/>
          <w:lang w:bidi="ar-KW"/>
        </w:rPr>
        <w:t xml:space="preserve"> ،</w:t>
      </w:r>
      <w:r w:rsidR="0015010E">
        <w:rPr>
          <w:rFonts w:hint="cs"/>
          <w:b w:val="0"/>
          <w:rtl/>
        </w:rPr>
        <w:t xml:space="preserve">  كما أنّ كل ما جاء في الكتاب والسنة من إضافة الاستواء </w:t>
      </w:r>
      <w:r w:rsidR="0015010E">
        <w:rPr>
          <w:rFonts w:hint="cs"/>
          <w:b w:val="0"/>
          <w:rtl/>
          <w:lang w:bidi="ar-KW"/>
        </w:rPr>
        <w:t>والنزول والذهاب والمجيء والقبض والبسط والضحك والتبسم والغضب والتردد إلى ذات الله تعالى</w:t>
      </w:r>
      <w:r w:rsidR="001966FB">
        <w:rPr>
          <w:rFonts w:hint="cs"/>
          <w:b w:val="0"/>
          <w:rtl/>
          <w:lang w:bidi="ar-KW"/>
        </w:rPr>
        <w:t xml:space="preserve"> ،</w:t>
      </w:r>
      <w:r w:rsidR="0015010E">
        <w:rPr>
          <w:rFonts w:hint="cs"/>
          <w:b w:val="0"/>
          <w:rtl/>
          <w:lang w:bidi="ar-KW"/>
        </w:rPr>
        <w:t xml:space="preserve"> فإنه حق وصدق على مراد الله ومراد رسول الله</w:t>
      </w:r>
      <w:r w:rsidR="001966FB">
        <w:rPr>
          <w:rFonts w:hint="cs"/>
          <w:b w:val="0"/>
          <w:rtl/>
          <w:lang w:bidi="ar-KW"/>
        </w:rPr>
        <w:t xml:space="preserve"> ،</w:t>
      </w:r>
      <w:r w:rsidR="0015010E">
        <w:rPr>
          <w:rFonts w:hint="cs"/>
          <w:b w:val="0"/>
          <w:rtl/>
          <w:lang w:bidi="ar-KW"/>
        </w:rPr>
        <w:t xml:space="preserve"> منزه ربنا سبحانه عن التغير والحدوث والانفعال الذي يعتري ذات الإنسان</w:t>
      </w:r>
      <w:r w:rsidR="001966FB">
        <w:rPr>
          <w:rFonts w:hint="cs"/>
          <w:b w:val="0"/>
          <w:rtl/>
          <w:lang w:bidi="ar-KW"/>
        </w:rPr>
        <w:t xml:space="preserve"> ،</w:t>
      </w:r>
      <w:r w:rsidR="0015010E">
        <w:rPr>
          <w:rFonts w:hint="cs"/>
          <w:b w:val="0"/>
          <w:rtl/>
          <w:lang w:bidi="ar-KW"/>
        </w:rPr>
        <w:t xml:space="preserve"> كما يستحيل على الله عزَّ وجلَّ الحركة والنـقلة لأنّ المتحرك لا يتحرك إلا في ما هو اكبر منه والله تعالى أكبر وأجل وأعظم</w:t>
      </w:r>
      <w:r w:rsidR="001966FB">
        <w:rPr>
          <w:rFonts w:hint="cs"/>
          <w:b w:val="0"/>
          <w:rtl/>
          <w:lang w:bidi="ar-KW"/>
        </w:rPr>
        <w:t xml:space="preserve"> ،</w:t>
      </w:r>
      <w:r w:rsidR="0015010E">
        <w:rPr>
          <w:rFonts w:hint="cs"/>
          <w:b w:val="0"/>
          <w:rtl/>
          <w:lang w:bidi="ar-KW"/>
        </w:rPr>
        <w:t xml:space="preserve"> كما يستحيل عليه النزول الحسي لأنّه انتقال من مكان عال إلى مكان أسفل</w:t>
      </w:r>
      <w:r w:rsidR="001966FB">
        <w:rPr>
          <w:rFonts w:hint="cs"/>
          <w:b w:val="0"/>
          <w:rtl/>
          <w:lang w:bidi="ar-KW"/>
        </w:rPr>
        <w:t xml:space="preserve"> ،</w:t>
      </w:r>
      <w:r w:rsidR="0015010E">
        <w:rPr>
          <w:rFonts w:hint="cs"/>
          <w:b w:val="0"/>
          <w:rtl/>
          <w:lang w:bidi="ar-KW"/>
        </w:rPr>
        <w:t xml:space="preserve"> وهذا لا يجوز على الله قطعاً</w:t>
      </w:r>
      <w:r w:rsidR="001966FB">
        <w:rPr>
          <w:rFonts w:hint="cs"/>
          <w:b w:val="0"/>
          <w:rtl/>
          <w:lang w:bidi="ar-KW"/>
        </w:rPr>
        <w:t xml:space="preserve"> ،</w:t>
      </w:r>
      <w:r w:rsidR="0015010E">
        <w:rPr>
          <w:rFonts w:hint="cs"/>
          <w:b w:val="0"/>
          <w:rtl/>
        </w:rPr>
        <w:t xml:space="preserve"> لأنّه قول بحلول الخالق وتحيزه في المكان</w:t>
      </w:r>
      <w:r w:rsidR="001966FB">
        <w:rPr>
          <w:rFonts w:hint="cs"/>
          <w:b w:val="0"/>
          <w:rtl/>
        </w:rPr>
        <w:t xml:space="preserve"> ،</w:t>
      </w:r>
      <w:r w:rsidR="0015010E">
        <w:rPr>
          <w:rFonts w:hint="cs"/>
          <w:b w:val="0"/>
          <w:rtl/>
        </w:rPr>
        <w:t xml:space="preserve"> وهو من مخلوقاته  سبحانه</w:t>
      </w:r>
      <w:r w:rsidR="001966FB">
        <w:rPr>
          <w:rFonts w:hint="cs"/>
          <w:b w:val="0"/>
          <w:rtl/>
        </w:rPr>
        <w:t xml:space="preserve"> ،</w:t>
      </w:r>
      <w:r w:rsidR="0015010E">
        <w:rPr>
          <w:rFonts w:hint="cs"/>
          <w:b w:val="0"/>
          <w:rtl/>
        </w:rPr>
        <w:t xml:space="preserve"> ومن لوازمه أنّ المكان أكبر من ذات الله تعالى الله عن ذلك علوا كبيرا فالله أكبر من كل شيء</w:t>
      </w:r>
      <w:r w:rsidR="001966FB">
        <w:rPr>
          <w:rFonts w:hint="cs"/>
          <w:b w:val="0"/>
          <w:rtl/>
        </w:rPr>
        <w:t xml:space="preserve"> ،</w:t>
      </w:r>
      <w:r w:rsidR="0015010E">
        <w:rPr>
          <w:rFonts w:hint="cs"/>
          <w:b w:val="0"/>
          <w:rtl/>
        </w:rPr>
        <w:t xml:space="preserve"> وكل مخلوقاته لها حد والله تعالى على الحدود والغايات</w:t>
      </w:r>
      <w:r w:rsidR="001966FB">
        <w:rPr>
          <w:rFonts w:hint="cs"/>
          <w:b w:val="0"/>
          <w:rtl/>
        </w:rPr>
        <w:t xml:space="preserve"> ،</w:t>
      </w:r>
      <w:r w:rsidR="0015010E">
        <w:rPr>
          <w:rFonts w:hint="cs"/>
          <w:b w:val="0"/>
          <w:rtl/>
        </w:rPr>
        <w:t xml:space="preserve"> </w:t>
      </w:r>
      <w:r w:rsidR="0015010E">
        <w:rPr>
          <w:rFonts w:hint="cs"/>
          <w:b w:val="0"/>
          <w:rtl/>
          <w:lang w:bidi="ar-KW"/>
        </w:rPr>
        <w:t xml:space="preserve"> كما أنّ الله تعالى منزه عن الكيفيات الحسية التي تتصف بها ذات المخلوق</w:t>
      </w:r>
      <w:r w:rsidR="001966FB">
        <w:rPr>
          <w:rFonts w:hint="cs"/>
          <w:b w:val="0"/>
          <w:rtl/>
          <w:lang w:bidi="ar-KW"/>
        </w:rPr>
        <w:t xml:space="preserve"> ،</w:t>
      </w:r>
      <w:r w:rsidR="0015010E">
        <w:rPr>
          <w:rFonts w:hint="cs"/>
          <w:b w:val="0"/>
          <w:rtl/>
        </w:rPr>
        <w:t xml:space="preserve"> لأنها محدثات لا تكون إلا عند </w:t>
      </w:r>
      <w:r w:rsidR="0015010E">
        <w:rPr>
          <w:rFonts w:hint="cs"/>
          <w:b w:val="0"/>
          <w:rtl/>
        </w:rPr>
        <w:lastRenderedPageBreak/>
        <w:t>الذي يقبل الحوادث</w:t>
      </w:r>
      <w:r w:rsidR="001966FB">
        <w:rPr>
          <w:rFonts w:hint="cs"/>
          <w:b w:val="0"/>
          <w:rtl/>
        </w:rPr>
        <w:t xml:space="preserve"> ،</w:t>
      </w:r>
      <w:r w:rsidR="0015010E">
        <w:rPr>
          <w:rFonts w:hint="cs"/>
          <w:b w:val="0"/>
          <w:rtl/>
        </w:rPr>
        <w:t xml:space="preserve"> أما القديم الأزلي الأبدي فلا تقبل ذاته الحوادث فلا تقبل الكيفيات الحسية التي من أمثلتها </w:t>
      </w:r>
      <w:r w:rsidR="0015010E">
        <w:rPr>
          <w:rFonts w:hint="cs"/>
          <w:b w:val="0"/>
          <w:rtl/>
          <w:lang w:bidi="ar-KW"/>
        </w:rPr>
        <w:t>الجلوس والاستقرار ولأنها لا تحدث إلا بالجوارح</w:t>
      </w:r>
      <w:r w:rsidR="001966FB">
        <w:rPr>
          <w:rFonts w:hint="cs"/>
          <w:b w:val="0"/>
          <w:rtl/>
          <w:lang w:bidi="ar-KW"/>
        </w:rPr>
        <w:t xml:space="preserve"> ،</w:t>
      </w:r>
      <w:r w:rsidR="0015010E">
        <w:rPr>
          <w:rFonts w:hint="cs"/>
          <w:b w:val="0"/>
          <w:rtl/>
          <w:lang w:bidi="ar-KW"/>
        </w:rPr>
        <w:t xml:space="preserve"> وتنزيه الله تعالى عن النزول الحسي والصعود الحسي على معنى التغير في ذاته</w:t>
      </w:r>
      <w:r w:rsidR="001966FB">
        <w:rPr>
          <w:rFonts w:hint="cs"/>
          <w:b w:val="0"/>
          <w:rtl/>
          <w:lang w:bidi="ar-KW"/>
        </w:rPr>
        <w:t xml:space="preserve"> ،</w:t>
      </w:r>
      <w:r w:rsidR="0015010E">
        <w:rPr>
          <w:rFonts w:hint="cs"/>
          <w:b w:val="0"/>
          <w:rtl/>
          <w:lang w:bidi="ar-KW"/>
        </w:rPr>
        <w:t xml:space="preserve"> والذهاب والمجيء على معنى التغير في ذاته</w:t>
      </w:r>
      <w:r w:rsidR="001966FB">
        <w:rPr>
          <w:rFonts w:hint="cs"/>
          <w:b w:val="0"/>
          <w:rtl/>
          <w:lang w:bidi="ar-KW"/>
        </w:rPr>
        <w:t xml:space="preserve"> ،</w:t>
      </w:r>
      <w:r w:rsidR="0015010E">
        <w:rPr>
          <w:rFonts w:hint="cs"/>
          <w:b w:val="0"/>
          <w:rtl/>
          <w:lang w:bidi="ar-KW"/>
        </w:rPr>
        <w:t xml:space="preserve"> ولأنها صفات المحدود الذي يتحرك في المكان المحدود والمقهور بالمكان والزمان</w:t>
      </w:r>
      <w:r w:rsidR="001966FB">
        <w:rPr>
          <w:rFonts w:hint="cs"/>
          <w:b w:val="0"/>
          <w:rtl/>
          <w:lang w:bidi="ar-KW"/>
        </w:rPr>
        <w:t xml:space="preserve"> ،</w:t>
      </w:r>
      <w:r w:rsidR="0015010E">
        <w:rPr>
          <w:rFonts w:hint="cs"/>
          <w:b w:val="0"/>
          <w:rtl/>
          <w:lang w:bidi="ar-KW"/>
        </w:rPr>
        <w:t xml:space="preserve"> لأنّ الكون في المكان قهر من المكان</w:t>
      </w:r>
      <w:r w:rsidR="001966FB">
        <w:rPr>
          <w:rFonts w:hint="cs"/>
          <w:b w:val="0"/>
          <w:rtl/>
          <w:lang w:bidi="ar-KW"/>
        </w:rPr>
        <w:t xml:space="preserve"> ،</w:t>
      </w:r>
      <w:r w:rsidR="0015010E">
        <w:rPr>
          <w:rFonts w:hint="cs"/>
          <w:b w:val="0"/>
          <w:rtl/>
          <w:lang w:bidi="ar-KW"/>
        </w:rPr>
        <w:t xml:space="preserve"> ولأنّ الحركة قهر من الزمان</w:t>
      </w:r>
      <w:r w:rsidR="001966FB">
        <w:rPr>
          <w:rFonts w:hint="cs"/>
          <w:b w:val="0"/>
          <w:rtl/>
          <w:lang w:bidi="ar-KW"/>
        </w:rPr>
        <w:t xml:space="preserve"> ،</w:t>
      </w:r>
      <w:r w:rsidR="0015010E">
        <w:rPr>
          <w:rFonts w:hint="cs"/>
          <w:b w:val="0"/>
          <w:rtl/>
          <w:lang w:bidi="ar-KW"/>
        </w:rPr>
        <w:t xml:space="preserve"> لأنّ الزمان ما هو عند التحقيق إلا تغير يحدث في اطار السكون والحركة</w:t>
      </w:r>
      <w:r w:rsidR="001966FB">
        <w:rPr>
          <w:rFonts w:hint="cs"/>
          <w:b w:val="0"/>
          <w:rtl/>
          <w:lang w:bidi="ar-KW"/>
        </w:rPr>
        <w:t xml:space="preserve"> ،</w:t>
      </w:r>
      <w:r w:rsidR="0015010E">
        <w:rPr>
          <w:rFonts w:hint="cs"/>
          <w:b w:val="0"/>
          <w:rtl/>
          <w:lang w:bidi="ar-KW"/>
        </w:rPr>
        <w:t xml:space="preserve"> ولولاهما لما استطعنا تمييز الزمان</w:t>
      </w:r>
      <w:r w:rsidR="001966FB">
        <w:rPr>
          <w:rFonts w:hint="cs"/>
          <w:b w:val="0"/>
          <w:rtl/>
          <w:lang w:bidi="ar-KW"/>
        </w:rPr>
        <w:t xml:space="preserve"> ،</w:t>
      </w:r>
      <w:r w:rsidR="0015010E">
        <w:rPr>
          <w:rFonts w:hint="cs"/>
          <w:b w:val="0"/>
          <w:rtl/>
          <w:lang w:bidi="ar-KW"/>
        </w:rPr>
        <w:t xml:space="preserve"> والقهار لا يجري عليه زمان لأنّه قاهر الزمان والمكان</w:t>
      </w:r>
      <w:r w:rsidR="001966FB">
        <w:rPr>
          <w:rFonts w:hint="cs"/>
          <w:b w:val="0"/>
          <w:rtl/>
          <w:lang w:bidi="ar-KW"/>
        </w:rPr>
        <w:t xml:space="preserve"> ،</w:t>
      </w:r>
      <w:r w:rsidR="0015010E">
        <w:rPr>
          <w:rFonts w:hint="cs"/>
          <w:b w:val="0"/>
          <w:rtl/>
          <w:lang w:bidi="ar-KW"/>
        </w:rPr>
        <w:t xml:space="preserve"> وكذلك يتنزه سبحانه عن القبض والبسط على معنى التغير في ذاته</w:t>
      </w:r>
      <w:r w:rsidR="001966FB">
        <w:rPr>
          <w:rFonts w:hint="cs"/>
          <w:b w:val="0"/>
          <w:rtl/>
          <w:lang w:bidi="ar-KW"/>
        </w:rPr>
        <w:t xml:space="preserve"> ،</w:t>
      </w:r>
      <w:r w:rsidR="0015010E">
        <w:rPr>
          <w:rFonts w:hint="cs"/>
          <w:b w:val="0"/>
          <w:rtl/>
          <w:lang w:bidi="ar-KW"/>
        </w:rPr>
        <w:t xml:space="preserve"> والمشي والقيام والقعود والاتكاء والاضطجاع على معنى التغير في ذاته والتعلق والاتصال والانفصال والمماسة والمقابلة والمدابرة والالتفات على معنى التغير في ذاته</w:t>
      </w:r>
      <w:r w:rsidR="001966FB">
        <w:rPr>
          <w:rFonts w:hint="cs"/>
          <w:b w:val="0"/>
          <w:rtl/>
          <w:lang w:bidi="ar-KW"/>
        </w:rPr>
        <w:t xml:space="preserve"> ،</w:t>
      </w:r>
      <w:r w:rsidR="0015010E">
        <w:rPr>
          <w:rFonts w:hint="cs"/>
          <w:b w:val="0"/>
          <w:rtl/>
          <w:lang w:bidi="ar-KW"/>
        </w:rPr>
        <w:t xml:space="preserve"> والسكون والتحرك والتماس والتباين والخروج والدخول على معنى التغير في ذاته</w:t>
      </w:r>
      <w:r w:rsidR="001966FB">
        <w:rPr>
          <w:rFonts w:hint="cs"/>
          <w:b w:val="0"/>
          <w:rtl/>
          <w:lang w:bidi="ar-KW"/>
        </w:rPr>
        <w:t xml:space="preserve"> ،</w:t>
      </w:r>
      <w:r w:rsidR="0015010E">
        <w:rPr>
          <w:rFonts w:hint="cs"/>
          <w:b w:val="0"/>
          <w:rtl/>
          <w:lang w:bidi="ar-KW"/>
        </w:rPr>
        <w:t xml:space="preserve"> والقرب بالمسافة والبعد بالمسافة</w:t>
      </w:r>
      <w:r w:rsidR="001966FB">
        <w:rPr>
          <w:rFonts w:hint="cs"/>
          <w:b w:val="0"/>
          <w:rtl/>
          <w:lang w:bidi="ar-KW"/>
        </w:rPr>
        <w:t xml:space="preserve"> ،</w:t>
      </w:r>
      <w:r w:rsidR="0015010E">
        <w:rPr>
          <w:rFonts w:hint="cs"/>
          <w:b w:val="0"/>
          <w:rtl/>
          <w:lang w:bidi="ar-KW"/>
        </w:rPr>
        <w:t xml:space="preserve"> والضحك على معنى التغير في ذاته والتبسم على معنى التغير في ذاته والقهقهة على معنى التغير في ذاته والسرور والحزن والغضب على معنى التغير في ذاته</w:t>
      </w:r>
      <w:r w:rsidR="001966FB">
        <w:rPr>
          <w:rFonts w:hint="cs"/>
          <w:b w:val="0"/>
          <w:rtl/>
          <w:lang w:bidi="ar-KW"/>
        </w:rPr>
        <w:t xml:space="preserve"> ،</w:t>
      </w:r>
      <w:r w:rsidR="0015010E">
        <w:rPr>
          <w:rFonts w:hint="cs"/>
          <w:b w:val="0"/>
          <w:rtl/>
          <w:lang w:bidi="ar-KW"/>
        </w:rPr>
        <w:t xml:space="preserve"> والندم والتردد على معنى  التغير في ذاته</w:t>
      </w:r>
      <w:r w:rsidR="001966FB">
        <w:rPr>
          <w:rFonts w:hint="cs"/>
          <w:b w:val="0"/>
          <w:rtl/>
          <w:lang w:bidi="ar-KW"/>
        </w:rPr>
        <w:t xml:space="preserve"> ،</w:t>
      </w:r>
      <w:r w:rsidR="0015010E">
        <w:rPr>
          <w:rFonts w:hint="cs"/>
          <w:b w:val="0"/>
          <w:rtl/>
          <w:lang w:bidi="ar-KW"/>
        </w:rPr>
        <w:t xml:space="preserve"> فالله تعالى منزه عن تلك الكيفيات الحسية</w:t>
      </w:r>
      <w:r w:rsidR="001966FB">
        <w:rPr>
          <w:rFonts w:hint="cs"/>
          <w:b w:val="0"/>
          <w:rtl/>
          <w:lang w:bidi="ar-KW"/>
        </w:rPr>
        <w:t xml:space="preserve"> ،</w:t>
      </w:r>
      <w:r w:rsidR="0015010E">
        <w:rPr>
          <w:rFonts w:hint="cs"/>
          <w:b w:val="0"/>
          <w:rtl/>
          <w:lang w:bidi="ar-KW"/>
        </w:rPr>
        <w:t xml:space="preserve"> ومنزه عن أي معنى يأخذه الوهم أو يقدره العقل أو يكيفه الحس لأن هذه الأعراض والكيفيات الحسية من أمارات الحدوث والله تعالى أول أزلي قديم منزه عن جميع الحادثات وعن تغيره من حال إلى حال لتعاليه عن ذلك تبارك الله رب العالمين</w:t>
      </w:r>
      <w:r w:rsidR="001966FB">
        <w:rPr>
          <w:rFonts w:hint="cs"/>
          <w:b w:val="0"/>
          <w:rtl/>
          <w:lang w:bidi="ar-KW"/>
        </w:rPr>
        <w:t xml:space="preserve"> ،</w:t>
      </w:r>
      <w:r w:rsidR="0015010E">
        <w:rPr>
          <w:rFonts w:hint="cs"/>
          <w:b w:val="0"/>
          <w:rtl/>
        </w:rPr>
        <w:t xml:space="preserve"> لا تدركه الحواس ولا يقاس بالناس ولا يشبه الخلق بوجه من الوجوه ولا تجرى عليه الآفات ولا تحل به العاهات وكل ما خطر بالبال وتصور بالوهم فغير مشبه له تقدس عن كل تغير وحدوث</w:t>
      </w:r>
      <w:r w:rsidR="001966FB">
        <w:rPr>
          <w:rFonts w:hint="cs"/>
          <w:b w:val="0"/>
          <w:rtl/>
        </w:rPr>
        <w:t xml:space="preserve"> ،</w:t>
      </w:r>
      <w:r w:rsidR="0015010E">
        <w:rPr>
          <w:rFonts w:hint="cs"/>
          <w:b w:val="0"/>
          <w:rtl/>
        </w:rPr>
        <w:t xml:space="preserve"> ومن أدلة تنزيه الله عن الكيفيات المحسوسة</w:t>
      </w:r>
      <w:r w:rsidR="001966FB">
        <w:rPr>
          <w:rFonts w:hint="cs"/>
          <w:b w:val="0"/>
          <w:rtl/>
        </w:rPr>
        <w:t xml:space="preserve"> :</w:t>
      </w:r>
      <w:r w:rsidR="0015010E">
        <w:rPr>
          <w:rFonts w:hint="cs"/>
          <w:b w:val="0"/>
          <w:rtl/>
        </w:rPr>
        <w:t xml:space="preserve"> أنها من خواص الجسم والجوارح والله تعالى منزّه عن الجسمانية</w:t>
      </w:r>
      <w:r w:rsidR="001966FB">
        <w:rPr>
          <w:rFonts w:hint="cs"/>
          <w:b w:val="0"/>
          <w:rtl/>
        </w:rPr>
        <w:t xml:space="preserve"> ،</w:t>
      </w:r>
      <w:r w:rsidR="0015010E">
        <w:rPr>
          <w:rFonts w:hint="cs"/>
          <w:b w:val="0"/>
          <w:rtl/>
        </w:rPr>
        <w:t xml:space="preserve"> وأنها حادثة</w:t>
      </w:r>
      <w:r w:rsidR="001966FB">
        <w:rPr>
          <w:rFonts w:hint="cs"/>
          <w:b w:val="0"/>
          <w:rtl/>
        </w:rPr>
        <w:t xml:space="preserve"> ،</w:t>
      </w:r>
      <w:r w:rsidR="0015010E">
        <w:rPr>
          <w:rFonts w:hint="cs"/>
          <w:b w:val="0"/>
          <w:rtl/>
        </w:rPr>
        <w:t xml:space="preserve"> لكن الباري غير حادث</w:t>
      </w:r>
      <w:r w:rsidR="001966FB">
        <w:rPr>
          <w:rFonts w:hint="cs"/>
          <w:b w:val="0"/>
          <w:rtl/>
        </w:rPr>
        <w:t xml:space="preserve"> ،</w:t>
      </w:r>
      <w:r w:rsidR="0015010E">
        <w:rPr>
          <w:rFonts w:hint="cs"/>
          <w:b w:val="0"/>
          <w:rtl/>
        </w:rPr>
        <w:t xml:space="preserve"> فيمتنع أن يكون قابلاً للحوادث</w:t>
      </w:r>
      <w:r w:rsidR="001966FB">
        <w:rPr>
          <w:rFonts w:hint="cs"/>
          <w:b w:val="0"/>
          <w:rtl/>
        </w:rPr>
        <w:t xml:space="preserve"> ،</w:t>
      </w:r>
      <w:r w:rsidR="0015010E">
        <w:rPr>
          <w:rFonts w:hint="cs"/>
          <w:b w:val="0"/>
          <w:rtl/>
        </w:rPr>
        <w:t xml:space="preserve"> وهي تستلزم التغير والانفعال</w:t>
      </w:r>
      <w:r w:rsidR="001966FB">
        <w:rPr>
          <w:rFonts w:hint="cs"/>
          <w:b w:val="0"/>
          <w:rtl/>
        </w:rPr>
        <w:t xml:space="preserve"> ،</w:t>
      </w:r>
      <w:r w:rsidR="0015010E">
        <w:rPr>
          <w:rFonts w:hint="cs"/>
          <w:b w:val="0"/>
          <w:rtl/>
        </w:rPr>
        <w:t xml:space="preserve">  والله منزّه من التغير في ذاته</w:t>
      </w:r>
      <w:r w:rsidR="001966FB">
        <w:rPr>
          <w:rFonts w:hint="cs"/>
          <w:b w:val="0"/>
          <w:rtl/>
        </w:rPr>
        <w:t xml:space="preserve"> ،</w:t>
      </w:r>
      <w:r w:rsidR="0015010E">
        <w:rPr>
          <w:rFonts w:hint="cs"/>
          <w:b w:val="0"/>
          <w:rtl/>
        </w:rPr>
        <w:t xml:space="preserve">  </w:t>
      </w:r>
    </w:p>
    <w:p w:rsidR="00393453" w:rsidRDefault="00393453" w:rsidP="00393453">
      <w:pPr>
        <w:jc w:val="center"/>
        <w:rPr>
          <w:b w:val="0"/>
          <w:rtl/>
          <w:lang w:bidi="ar-KW"/>
        </w:rPr>
      </w:pPr>
      <w:r>
        <w:rPr>
          <w:rFonts w:hint="cs"/>
          <w:b w:val="0"/>
          <w:rtl/>
          <w:lang w:bidi="ar-KW"/>
        </w:rPr>
        <w:t>***</w:t>
      </w:r>
    </w:p>
    <w:p w:rsidR="0015010E" w:rsidRDefault="0015010E" w:rsidP="00BF7B89">
      <w:pPr>
        <w:jc w:val="both"/>
        <w:rPr>
          <w:b w:val="0"/>
          <w:bCs/>
          <w:rtl/>
        </w:rPr>
      </w:pPr>
      <w:r>
        <w:rPr>
          <w:rFonts w:hint="cs"/>
          <w:bCs/>
          <w:rtl/>
          <w:lang w:bidi="ar-KW"/>
        </w:rPr>
        <w:t xml:space="preserve">[  </w:t>
      </w:r>
      <w:r w:rsidR="00374BD8">
        <w:rPr>
          <w:rFonts w:hint="cs"/>
          <w:bCs/>
          <w:rtl/>
          <w:lang w:bidi="ar-KW"/>
        </w:rPr>
        <w:t>2</w:t>
      </w:r>
      <w:r>
        <w:rPr>
          <w:rFonts w:hint="cs"/>
          <w:bCs/>
          <w:rtl/>
          <w:lang w:bidi="ar-KW"/>
        </w:rPr>
        <w:t xml:space="preserve">  ]</w:t>
      </w:r>
      <w:r w:rsidR="001966FB">
        <w:rPr>
          <w:rFonts w:hint="cs"/>
          <w:bCs/>
          <w:rtl/>
          <w:lang w:bidi="ar-KW"/>
        </w:rPr>
        <w:t xml:space="preserve"> :</w:t>
      </w:r>
      <w:r>
        <w:rPr>
          <w:rFonts w:hint="cs"/>
          <w:bCs/>
          <w:rtl/>
          <w:lang w:bidi="ar-KW"/>
        </w:rPr>
        <w:t xml:space="preserve"> لقد أخطأت الحشوية في جمع المفرق من المتشابهات لتقوية الشبهة واعتقاد البدعة</w:t>
      </w:r>
      <w:r w:rsidR="00BF7B89">
        <w:rPr>
          <w:rFonts w:hint="cs"/>
          <w:bCs/>
          <w:rtl/>
          <w:lang w:bidi="ar-KW"/>
        </w:rPr>
        <w:t xml:space="preserve"> وإحداث الفتنة : </w:t>
      </w:r>
      <w:r>
        <w:rPr>
          <w:rFonts w:hint="cs"/>
          <w:b w:val="0"/>
          <w:rtl/>
        </w:rPr>
        <w:t>فألفوا مؤلفات نسبوها إلى السنّة وإلى التوحيد - وهي منهما برآء - بل هي كتب الحشو  والتدليس والتجسيم</w:t>
      </w:r>
      <w:r w:rsidR="001966FB">
        <w:rPr>
          <w:rFonts w:hint="cs"/>
          <w:b w:val="0"/>
          <w:rtl/>
        </w:rPr>
        <w:t xml:space="preserve"> ،</w:t>
      </w:r>
      <w:r>
        <w:rPr>
          <w:rFonts w:hint="cs"/>
          <w:b w:val="0"/>
          <w:rtl/>
        </w:rPr>
        <w:t xml:space="preserve"> فصنعوا أبواباً</w:t>
      </w:r>
      <w:r w:rsidR="001966FB">
        <w:rPr>
          <w:rFonts w:hint="cs"/>
          <w:b w:val="0"/>
          <w:rtl/>
        </w:rPr>
        <w:t xml:space="preserve"> ،</w:t>
      </w:r>
      <w:r>
        <w:rPr>
          <w:rFonts w:hint="cs"/>
          <w:b w:val="0"/>
          <w:rtl/>
        </w:rPr>
        <w:t xml:space="preserve"> جمعوا المتشابهات ابتغاء الفتنة </w:t>
      </w:r>
      <w:r>
        <w:rPr>
          <w:rFonts w:hint="cs"/>
          <w:b w:val="0"/>
          <w:rtl/>
          <w:lang w:bidi="ar-KW"/>
        </w:rPr>
        <w:t>ولتقوية الشبهة واعتقاد البدعة</w:t>
      </w:r>
      <w:r w:rsidR="001966FB">
        <w:rPr>
          <w:rFonts w:hint="cs"/>
          <w:b w:val="0"/>
          <w:rtl/>
          <w:lang w:bidi="ar-KW"/>
        </w:rPr>
        <w:t xml:space="preserve"> ،</w:t>
      </w:r>
      <w:r>
        <w:rPr>
          <w:rFonts w:hint="cs"/>
          <w:b w:val="0"/>
          <w:rtl/>
          <w:lang w:bidi="ar-KW"/>
        </w:rPr>
        <w:t xml:space="preserve"> فكانوا يقولون باب " الوجه "</w:t>
      </w:r>
      <w:r w:rsidR="001966FB">
        <w:rPr>
          <w:rFonts w:hint="cs"/>
          <w:b w:val="0"/>
          <w:rtl/>
          <w:lang w:bidi="ar-KW"/>
        </w:rPr>
        <w:t xml:space="preserve"> ،</w:t>
      </w:r>
      <w:r>
        <w:rPr>
          <w:rFonts w:hint="cs"/>
          <w:b w:val="0"/>
          <w:rtl/>
          <w:lang w:bidi="ar-KW"/>
        </w:rPr>
        <w:t xml:space="preserve"> باب " العين "</w:t>
      </w:r>
      <w:r w:rsidR="001966FB">
        <w:rPr>
          <w:rFonts w:hint="cs"/>
          <w:b w:val="0"/>
          <w:rtl/>
          <w:lang w:bidi="ar-KW"/>
        </w:rPr>
        <w:t xml:space="preserve"> ،</w:t>
      </w:r>
      <w:r>
        <w:rPr>
          <w:rFonts w:hint="cs"/>
          <w:b w:val="0"/>
          <w:rtl/>
          <w:lang w:bidi="ar-KW"/>
        </w:rPr>
        <w:t xml:space="preserve"> باب " اليد "</w:t>
      </w:r>
      <w:r w:rsidR="001966FB">
        <w:rPr>
          <w:rFonts w:hint="cs"/>
          <w:b w:val="0"/>
          <w:rtl/>
          <w:lang w:bidi="ar-KW"/>
        </w:rPr>
        <w:t xml:space="preserve"> ،</w:t>
      </w:r>
      <w:r>
        <w:rPr>
          <w:rFonts w:hint="cs"/>
          <w:b w:val="0"/>
          <w:rtl/>
          <w:lang w:bidi="ar-KW"/>
        </w:rPr>
        <w:t xml:space="preserve"> باب " اليمين "</w:t>
      </w:r>
      <w:r w:rsidR="001966FB">
        <w:rPr>
          <w:rFonts w:hint="cs"/>
          <w:b w:val="0"/>
          <w:rtl/>
          <w:lang w:bidi="ar-KW"/>
        </w:rPr>
        <w:t xml:space="preserve"> ،</w:t>
      </w:r>
      <w:r>
        <w:rPr>
          <w:rFonts w:hint="cs"/>
          <w:b w:val="0"/>
          <w:rtl/>
          <w:lang w:bidi="ar-KW"/>
        </w:rPr>
        <w:t xml:space="preserve"> باب " الأصابع "</w:t>
      </w:r>
      <w:r w:rsidR="001966FB">
        <w:rPr>
          <w:rFonts w:hint="cs"/>
          <w:b w:val="0"/>
          <w:rtl/>
          <w:lang w:bidi="ar-KW"/>
        </w:rPr>
        <w:t xml:space="preserve"> ،</w:t>
      </w:r>
      <w:r>
        <w:rPr>
          <w:rFonts w:hint="cs"/>
          <w:b w:val="0"/>
          <w:rtl/>
          <w:lang w:bidi="ar-KW"/>
        </w:rPr>
        <w:t xml:space="preserve"> باب " الساق "</w:t>
      </w:r>
      <w:r w:rsidR="001966FB">
        <w:rPr>
          <w:rFonts w:hint="cs"/>
          <w:b w:val="0"/>
          <w:rtl/>
          <w:lang w:bidi="ar-KW"/>
        </w:rPr>
        <w:t xml:space="preserve"> ،</w:t>
      </w:r>
      <w:r>
        <w:rPr>
          <w:rFonts w:hint="cs"/>
          <w:b w:val="0"/>
          <w:rtl/>
          <w:lang w:bidi="ar-KW"/>
        </w:rPr>
        <w:t xml:space="preserve"> باب " القدم "</w:t>
      </w:r>
      <w:r w:rsidR="001966FB">
        <w:rPr>
          <w:rFonts w:hint="cs"/>
          <w:b w:val="0"/>
          <w:rtl/>
          <w:lang w:bidi="ar-KW"/>
        </w:rPr>
        <w:t xml:space="preserve"> ،</w:t>
      </w:r>
      <w:r>
        <w:rPr>
          <w:rFonts w:hint="cs"/>
          <w:b w:val="0"/>
          <w:rtl/>
          <w:lang w:bidi="ar-KW"/>
        </w:rPr>
        <w:t xml:space="preserve"> باب " الجنب "</w:t>
      </w:r>
      <w:r w:rsidR="001966FB">
        <w:rPr>
          <w:rFonts w:hint="cs"/>
          <w:b w:val="0"/>
          <w:rtl/>
          <w:lang w:bidi="ar-KW"/>
        </w:rPr>
        <w:t xml:space="preserve"> ،</w:t>
      </w:r>
      <w:r>
        <w:rPr>
          <w:rFonts w:hint="cs"/>
          <w:b w:val="0"/>
          <w:rtl/>
          <w:lang w:bidi="ar-KW"/>
        </w:rPr>
        <w:t xml:space="preserve"> باب " الصورة "</w:t>
      </w:r>
      <w:r w:rsidR="001966FB">
        <w:rPr>
          <w:rFonts w:hint="cs"/>
          <w:b w:val="0"/>
          <w:rtl/>
          <w:lang w:bidi="ar-KW"/>
        </w:rPr>
        <w:t xml:space="preserve"> ،</w:t>
      </w:r>
      <w:r>
        <w:rPr>
          <w:rFonts w:hint="cs"/>
          <w:b w:val="0"/>
          <w:rtl/>
          <w:lang w:bidi="ar-KW"/>
        </w:rPr>
        <w:t xml:space="preserve"> وهكذا يسردون في تلك الأبواب سائر الأخبار التي توهم الجارحة والجزء والبعض والتشبيه والتجسيم في قلوب العوام</w:t>
      </w:r>
      <w:r w:rsidR="001966FB">
        <w:rPr>
          <w:rFonts w:hint="cs"/>
          <w:b w:val="0"/>
          <w:rtl/>
          <w:lang w:bidi="ar-KW"/>
        </w:rPr>
        <w:t xml:space="preserve"> ،</w:t>
      </w:r>
      <w:r>
        <w:rPr>
          <w:rFonts w:hint="cs"/>
          <w:b w:val="0"/>
          <w:rtl/>
          <w:lang w:bidi="ar-KW"/>
        </w:rPr>
        <w:t xml:space="preserve">  ويقولون</w:t>
      </w:r>
      <w:r w:rsidR="001966FB">
        <w:rPr>
          <w:rFonts w:hint="cs"/>
          <w:b w:val="0"/>
          <w:rtl/>
          <w:lang w:bidi="ar-KW"/>
        </w:rPr>
        <w:t xml:space="preserve"> :</w:t>
      </w:r>
      <w:r>
        <w:rPr>
          <w:rFonts w:hint="cs"/>
          <w:b w:val="0"/>
          <w:rtl/>
          <w:lang w:bidi="ar-KW"/>
        </w:rPr>
        <w:t xml:space="preserve"> باب " الاستواء على العرش "</w:t>
      </w:r>
      <w:r w:rsidR="001966FB">
        <w:rPr>
          <w:rFonts w:hint="cs"/>
          <w:b w:val="0"/>
          <w:rtl/>
          <w:lang w:bidi="ar-KW"/>
        </w:rPr>
        <w:t xml:space="preserve"> ،</w:t>
      </w:r>
      <w:r>
        <w:rPr>
          <w:rFonts w:hint="cs"/>
          <w:b w:val="0"/>
          <w:rtl/>
          <w:lang w:bidi="ar-KW"/>
        </w:rPr>
        <w:t xml:space="preserve"> باب " الفوقية "</w:t>
      </w:r>
      <w:r w:rsidR="001966FB">
        <w:rPr>
          <w:rFonts w:hint="cs"/>
          <w:b w:val="0"/>
          <w:rtl/>
          <w:lang w:bidi="ar-KW"/>
        </w:rPr>
        <w:t xml:space="preserve"> </w:t>
      </w:r>
      <w:r w:rsidR="001966FB">
        <w:rPr>
          <w:rFonts w:hint="cs"/>
          <w:b w:val="0"/>
          <w:rtl/>
          <w:lang w:bidi="ar-KW"/>
        </w:rPr>
        <w:lastRenderedPageBreak/>
        <w:t>،</w:t>
      </w:r>
      <w:r>
        <w:rPr>
          <w:rFonts w:hint="cs"/>
          <w:b w:val="0"/>
          <w:rtl/>
          <w:lang w:bidi="ar-KW"/>
        </w:rPr>
        <w:t xml:space="preserve"> باب " الكون في السماء "</w:t>
      </w:r>
      <w:r w:rsidR="001966FB">
        <w:rPr>
          <w:rFonts w:hint="cs"/>
          <w:b w:val="0"/>
          <w:rtl/>
          <w:lang w:bidi="ar-KW"/>
        </w:rPr>
        <w:t xml:space="preserve"> ،</w:t>
      </w:r>
      <w:r>
        <w:rPr>
          <w:rFonts w:hint="cs"/>
          <w:b w:val="0"/>
          <w:rtl/>
          <w:lang w:bidi="ar-KW"/>
        </w:rPr>
        <w:t xml:space="preserve"> باب " المجيء "</w:t>
      </w:r>
      <w:r w:rsidR="001966FB">
        <w:rPr>
          <w:rFonts w:hint="cs"/>
          <w:b w:val="0"/>
          <w:rtl/>
          <w:lang w:bidi="ar-KW"/>
        </w:rPr>
        <w:t xml:space="preserve"> ،</w:t>
      </w:r>
      <w:r>
        <w:rPr>
          <w:rFonts w:hint="cs"/>
          <w:b w:val="0"/>
          <w:rtl/>
          <w:lang w:bidi="ar-KW"/>
        </w:rPr>
        <w:t xml:space="preserve"> باب</w:t>
      </w:r>
      <w:r w:rsidR="001966FB">
        <w:rPr>
          <w:rFonts w:hint="cs"/>
          <w:b w:val="0"/>
          <w:rtl/>
          <w:lang w:bidi="ar-KW"/>
        </w:rPr>
        <w:t xml:space="preserve"> :</w:t>
      </w:r>
      <w:r>
        <w:rPr>
          <w:rFonts w:hint="cs"/>
          <w:b w:val="0"/>
          <w:rtl/>
          <w:lang w:bidi="ar-KW"/>
        </w:rPr>
        <w:t xml:space="preserve"> " الهرولة "</w:t>
      </w:r>
      <w:r w:rsidR="001966FB">
        <w:rPr>
          <w:rFonts w:hint="cs"/>
          <w:b w:val="0"/>
          <w:rtl/>
          <w:lang w:bidi="ar-KW"/>
        </w:rPr>
        <w:t xml:space="preserve"> ،</w:t>
      </w:r>
      <w:r>
        <w:rPr>
          <w:rFonts w:hint="cs"/>
          <w:b w:val="0"/>
          <w:rtl/>
          <w:lang w:bidi="ar-KW"/>
        </w:rPr>
        <w:t xml:space="preserve"> باب " الضحك "</w:t>
      </w:r>
      <w:r w:rsidR="001966FB">
        <w:rPr>
          <w:rFonts w:hint="cs"/>
          <w:b w:val="0"/>
          <w:rtl/>
          <w:lang w:bidi="ar-KW"/>
        </w:rPr>
        <w:t xml:space="preserve"> ،</w:t>
      </w:r>
      <w:r>
        <w:rPr>
          <w:rFonts w:hint="cs"/>
          <w:b w:val="0"/>
          <w:rtl/>
          <w:lang w:bidi="ar-KW"/>
        </w:rPr>
        <w:t xml:space="preserve"> وهكذا يسردون في تلك الأبواب سائر الأخبار التي توهم الحد والنهاية والكون في المكان والحركة والسكون والتغير والحدوث</w:t>
      </w:r>
      <w:r w:rsidR="001966FB">
        <w:rPr>
          <w:rFonts w:hint="cs"/>
          <w:b w:val="0"/>
          <w:rtl/>
          <w:lang w:bidi="ar-KW"/>
        </w:rPr>
        <w:t xml:space="preserve"> ،</w:t>
      </w:r>
      <w:r>
        <w:rPr>
          <w:rFonts w:hint="cs"/>
          <w:b w:val="0"/>
          <w:rtl/>
          <w:lang w:bidi="ar-KW"/>
        </w:rPr>
        <w:t xml:space="preserve"> والتكيف بالكيفيات النفسية التي تعتري الإنسان مما يوجب التغير والحدوث وقبول الحوادث والمتغيرات وغيرها من طامات مذاهب الحشو والتجسيم</w:t>
      </w:r>
      <w:r w:rsidR="001966FB">
        <w:rPr>
          <w:rFonts w:hint="cs"/>
          <w:b w:val="0"/>
          <w:rtl/>
          <w:lang w:bidi="ar-KW"/>
        </w:rPr>
        <w:t xml:space="preserve"> ،</w:t>
      </w:r>
      <w:r>
        <w:rPr>
          <w:rFonts w:hint="cs"/>
          <w:b w:val="0"/>
          <w:rtl/>
          <w:lang w:bidi="ar-KW"/>
        </w:rPr>
        <w:t xml:space="preserve"> ومن تلك الكتب االمشبوهة والتي طبعتها يد المجسمين الآثمين</w:t>
      </w:r>
      <w:r w:rsidR="001966FB">
        <w:rPr>
          <w:rFonts w:hint="cs"/>
          <w:b w:val="0"/>
          <w:rtl/>
          <w:lang w:bidi="ar-KW"/>
        </w:rPr>
        <w:t xml:space="preserve"> :</w:t>
      </w:r>
      <w:r>
        <w:rPr>
          <w:rFonts w:hint="cs"/>
          <w:b w:val="0"/>
          <w:rtl/>
          <w:lang w:bidi="ar-KW"/>
        </w:rPr>
        <w:t xml:space="preserve"> كتاب </w:t>
      </w:r>
      <w:r>
        <w:rPr>
          <w:rFonts w:hint="cs"/>
          <w:b w:val="0"/>
          <w:rtl/>
        </w:rPr>
        <w:t xml:space="preserve">الرد على الجهمية وكتاب نقض عثمان بن سعيد على المريسي العنيد  كلاهما </w:t>
      </w:r>
      <w:r>
        <w:rPr>
          <w:rFonts w:hint="cs"/>
          <w:b w:val="0"/>
          <w:rtl/>
          <w:lang w:bidi="ar-KW"/>
        </w:rPr>
        <w:t xml:space="preserve"> </w:t>
      </w:r>
      <w:r>
        <w:rPr>
          <w:rFonts w:hint="cs"/>
          <w:b w:val="0"/>
          <w:rtl/>
        </w:rPr>
        <w:t>لعثمان بن سعيد الدارمي الحشوي الجاهل بعلم التقديس</w:t>
      </w:r>
      <w:r w:rsidR="001966FB">
        <w:rPr>
          <w:rFonts w:hint="cs"/>
          <w:b w:val="0"/>
          <w:rtl/>
        </w:rPr>
        <w:t xml:space="preserve"> ،</w:t>
      </w:r>
      <w:r>
        <w:rPr>
          <w:rFonts w:hint="cs"/>
          <w:b w:val="0"/>
          <w:rtl/>
        </w:rPr>
        <w:t xml:space="preserve"> و</w:t>
      </w:r>
      <w:r>
        <w:rPr>
          <w:rFonts w:hint="cs"/>
          <w:b w:val="0"/>
          <w:rtl/>
          <w:lang w:bidi="ar-KW"/>
        </w:rPr>
        <w:t>ككتاب التوحيد لابن خزيمة الذي ندم في آخر عمره على تصنيفه</w:t>
      </w:r>
      <w:r w:rsidR="001966FB">
        <w:rPr>
          <w:rFonts w:hint="cs"/>
          <w:b w:val="0"/>
          <w:rtl/>
          <w:lang w:bidi="ar-KW"/>
        </w:rPr>
        <w:t xml:space="preserve"> ،</w:t>
      </w:r>
      <w:r>
        <w:rPr>
          <w:rFonts w:hint="cs"/>
          <w:b w:val="0"/>
          <w:rtl/>
          <w:lang w:bidi="ar-KW"/>
        </w:rPr>
        <w:t xml:space="preserve"> </w:t>
      </w:r>
      <w:r>
        <w:rPr>
          <w:rFonts w:hint="cs"/>
          <w:b w:val="0"/>
          <w:rtl/>
        </w:rPr>
        <w:t xml:space="preserve">ذكر ذلك البيهقي في كتابه [ </w:t>
      </w:r>
      <w:r>
        <w:rPr>
          <w:rFonts w:hint="cs"/>
          <w:b w:val="0"/>
          <w:color w:val="000000"/>
          <w:rtl/>
        </w:rPr>
        <w:t>الأسماء والصفات 342</w:t>
      </w:r>
      <w:r>
        <w:rPr>
          <w:rFonts w:hint="cs"/>
          <w:b w:val="0"/>
          <w:rtl/>
        </w:rPr>
        <w:t xml:space="preserve"> ] فقال</w:t>
      </w:r>
      <w:r w:rsidR="001966FB">
        <w:rPr>
          <w:rFonts w:hint="cs"/>
          <w:b w:val="0"/>
          <w:rtl/>
        </w:rPr>
        <w:t xml:space="preserve"> :</w:t>
      </w:r>
      <w:r>
        <w:rPr>
          <w:rFonts w:hint="cs"/>
          <w:b w:val="0"/>
          <w:rtl/>
        </w:rPr>
        <w:t xml:space="preserve"> " وقد رجع محمد بن إسحاق إلى طريقة السلف وتلهف على ما قال </w:t>
      </w:r>
      <w:r>
        <w:rPr>
          <w:rFonts w:hint="cs"/>
          <w:b w:val="0"/>
          <w:rtl/>
          <w:lang w:bidi="ar-KW"/>
        </w:rPr>
        <w:t>" أهـ</w:t>
      </w:r>
      <w:r w:rsidR="001966FB">
        <w:rPr>
          <w:rFonts w:hint="cs"/>
          <w:b w:val="0"/>
          <w:rtl/>
          <w:lang w:bidi="ar-KW"/>
        </w:rPr>
        <w:t xml:space="preserve"> ،</w:t>
      </w:r>
      <w:r>
        <w:rPr>
          <w:rFonts w:hint="cs"/>
          <w:b w:val="0"/>
          <w:rtl/>
          <w:lang w:bidi="ar-KW"/>
        </w:rPr>
        <w:t xml:space="preserve"> وكتاب السنّة المنسوب إلى عبد الله بن أحمد وفي نسبته إليه شك كبير </w:t>
      </w:r>
      <w:r>
        <w:rPr>
          <w:rFonts w:hint="cs"/>
          <w:b w:val="0"/>
          <w:rtl/>
        </w:rPr>
        <w:t>لوجود مجهولين في طبقتين من طبقات إسناد هذا الكتاب إلى مؤلفه</w:t>
      </w:r>
      <w:r w:rsidR="001966FB">
        <w:rPr>
          <w:rFonts w:hint="cs"/>
          <w:b w:val="0"/>
          <w:rtl/>
          <w:lang w:bidi="ar-KW"/>
        </w:rPr>
        <w:t xml:space="preserve"> ،</w:t>
      </w:r>
      <w:r>
        <w:rPr>
          <w:rFonts w:hint="cs"/>
          <w:b w:val="0"/>
          <w:rtl/>
          <w:lang w:bidi="ar-KW"/>
        </w:rPr>
        <w:t xml:space="preserve">  وكتاب </w:t>
      </w:r>
      <w:r>
        <w:rPr>
          <w:rFonts w:hint="cs"/>
          <w:b w:val="0"/>
          <w:rtl/>
        </w:rPr>
        <w:t>السنة لابن أبي عاصم</w:t>
      </w:r>
      <w:r w:rsidR="001966FB">
        <w:rPr>
          <w:rFonts w:hint="cs"/>
          <w:b w:val="0"/>
          <w:rtl/>
        </w:rPr>
        <w:t xml:space="preserve"> ،</w:t>
      </w:r>
      <w:r>
        <w:rPr>
          <w:rFonts w:hint="cs"/>
          <w:b w:val="0"/>
          <w:rtl/>
        </w:rPr>
        <w:t xml:space="preserve">  وكتاب الإبانة لابن بطة</w:t>
      </w:r>
      <w:r w:rsidR="001966FB">
        <w:rPr>
          <w:rFonts w:hint="cs"/>
          <w:b w:val="0"/>
          <w:rtl/>
        </w:rPr>
        <w:t xml:space="preserve"> ،</w:t>
      </w:r>
      <w:r>
        <w:rPr>
          <w:rFonts w:hint="cs"/>
          <w:b w:val="0"/>
          <w:rtl/>
        </w:rPr>
        <w:t xml:space="preserve"> وكتاب التوحيد لابن مندة</w:t>
      </w:r>
      <w:r w:rsidR="001966FB">
        <w:rPr>
          <w:rFonts w:hint="cs"/>
          <w:b w:val="0"/>
          <w:rtl/>
        </w:rPr>
        <w:t xml:space="preserve"> ،</w:t>
      </w:r>
      <w:r>
        <w:rPr>
          <w:rFonts w:hint="cs"/>
          <w:b w:val="0"/>
          <w:rtl/>
        </w:rPr>
        <w:t xml:space="preserve"> وكتاب السنة للخلال</w:t>
      </w:r>
      <w:r w:rsidR="001966FB">
        <w:rPr>
          <w:rFonts w:hint="cs"/>
          <w:b w:val="0"/>
          <w:rtl/>
          <w:lang w:eastAsia="ar-SA"/>
        </w:rPr>
        <w:t xml:space="preserve"> ،</w:t>
      </w:r>
      <w:r>
        <w:rPr>
          <w:rFonts w:hint="cs"/>
          <w:b w:val="0"/>
          <w:rtl/>
        </w:rPr>
        <w:t xml:space="preserve"> وكتاب الأربعين في دلائل التوحيد لأبي إسماعيل الهروي الجاهل بعلم التقديس والتنزيه</w:t>
      </w:r>
      <w:r w:rsidR="001966FB">
        <w:rPr>
          <w:rFonts w:hint="cs"/>
          <w:b w:val="0"/>
          <w:rtl/>
        </w:rPr>
        <w:t xml:space="preserve"> ،</w:t>
      </w:r>
      <w:r>
        <w:rPr>
          <w:rFonts w:hint="cs"/>
          <w:b w:val="0"/>
          <w:rtl/>
        </w:rPr>
        <w:t xml:space="preserve">  وككتاب العرش وما روي فيه</w:t>
      </w:r>
      <w:r w:rsidR="001966FB">
        <w:rPr>
          <w:rFonts w:hint="cs"/>
          <w:b w:val="0"/>
          <w:rtl/>
        </w:rPr>
        <w:t xml:space="preserve"> :</w:t>
      </w:r>
      <w:r>
        <w:rPr>
          <w:rFonts w:hint="cs"/>
          <w:b w:val="0"/>
          <w:rtl/>
        </w:rPr>
        <w:t xml:space="preserve">  لمحمد بن عثمان بن أبي شيبة</w:t>
      </w:r>
      <w:r w:rsidR="001966FB">
        <w:rPr>
          <w:rFonts w:hint="cs"/>
          <w:b w:val="0"/>
          <w:rtl/>
        </w:rPr>
        <w:t xml:space="preserve"> ،</w:t>
      </w:r>
      <w:r>
        <w:rPr>
          <w:rFonts w:hint="cs"/>
          <w:b w:val="0"/>
          <w:rtl/>
        </w:rPr>
        <w:t xml:space="preserve"> وكتاب الصفات المنسوب للدارقطني</w:t>
      </w:r>
      <w:r w:rsidR="001966FB">
        <w:rPr>
          <w:rFonts w:hint="cs"/>
          <w:b w:val="0"/>
          <w:rtl/>
        </w:rPr>
        <w:t xml:space="preserve"> ،</w:t>
      </w:r>
      <w:r>
        <w:rPr>
          <w:rFonts w:hint="cs"/>
          <w:b w:val="0"/>
          <w:rtl/>
        </w:rPr>
        <w:t xml:space="preserve"> ولا تصح نسبته إليه لأن في سنده إليه </w:t>
      </w:r>
      <w:r>
        <w:rPr>
          <w:rFonts w:hint="cs"/>
          <w:b w:val="0"/>
          <w:snapToGrid w:val="0"/>
          <w:rtl/>
        </w:rPr>
        <w:t>أبو العز بن كادش</w:t>
      </w:r>
      <w:r>
        <w:rPr>
          <w:rFonts w:hint="cs"/>
          <w:b w:val="0"/>
          <w:rtl/>
        </w:rPr>
        <w:t xml:space="preserve"> الوضاع</w:t>
      </w:r>
      <w:r w:rsidR="001966FB">
        <w:rPr>
          <w:rFonts w:hint="cs"/>
          <w:b w:val="0"/>
          <w:rtl/>
        </w:rPr>
        <w:t xml:space="preserve"> ،</w:t>
      </w:r>
      <w:r>
        <w:rPr>
          <w:rFonts w:hint="cs"/>
          <w:b w:val="0"/>
          <w:rtl/>
        </w:rPr>
        <w:t xml:space="preserve"> والعشاري الذي يروي الأباطيل</w:t>
      </w:r>
      <w:r w:rsidR="001966FB">
        <w:rPr>
          <w:rFonts w:hint="cs"/>
          <w:b w:val="0"/>
          <w:rtl/>
        </w:rPr>
        <w:t xml:space="preserve"> ،</w:t>
      </w:r>
      <w:r>
        <w:rPr>
          <w:rFonts w:hint="cs"/>
          <w:b w:val="0"/>
          <w:rtl/>
        </w:rPr>
        <w:t xml:space="preserve"> فأمّا </w:t>
      </w:r>
      <w:r>
        <w:rPr>
          <w:rFonts w:hint="cs"/>
          <w:b w:val="0"/>
          <w:snapToGrid w:val="0"/>
          <w:rtl/>
        </w:rPr>
        <w:t>أبو العز بن كادش أحمد بن عبيد الله ( 526هـ )  قال الذهبي في ترجمته</w:t>
      </w:r>
      <w:r w:rsidR="001966FB">
        <w:rPr>
          <w:rFonts w:hint="cs"/>
          <w:b w:val="0"/>
          <w:snapToGrid w:val="0"/>
          <w:rtl/>
        </w:rPr>
        <w:t xml:space="preserve"> :</w:t>
      </w:r>
      <w:r>
        <w:rPr>
          <w:rFonts w:hint="cs"/>
          <w:b w:val="0"/>
          <w:snapToGrid w:val="0"/>
          <w:rtl/>
        </w:rPr>
        <w:t xml:space="preserve">  ( </w:t>
      </w:r>
      <w:r>
        <w:rPr>
          <w:rFonts w:hint="cs"/>
          <w:b w:val="0"/>
          <w:rtl/>
        </w:rPr>
        <w:t xml:space="preserve">أقر بوضع حديث وتاب وأناب )  [ </w:t>
      </w:r>
      <w:r>
        <w:rPr>
          <w:rFonts w:hint="cs"/>
          <w:b w:val="0"/>
          <w:color w:val="000000"/>
          <w:rtl/>
        </w:rPr>
        <w:t>ميزان الاعتدال 1/259</w:t>
      </w:r>
      <w:r>
        <w:rPr>
          <w:rFonts w:hint="cs"/>
          <w:b w:val="0"/>
          <w:rtl/>
        </w:rPr>
        <w:t xml:space="preserve"> ]</w:t>
      </w:r>
      <w:r w:rsidR="001966FB">
        <w:rPr>
          <w:rFonts w:hint="cs"/>
          <w:b w:val="0"/>
          <w:rtl/>
        </w:rPr>
        <w:t xml:space="preserve"> ،</w:t>
      </w:r>
      <w:r>
        <w:rPr>
          <w:rFonts w:hint="cs"/>
          <w:b w:val="0"/>
          <w:rtl/>
        </w:rPr>
        <w:t xml:space="preserve"> فقد تجرأ على وضع حديث ينسبه للنبي صلى الله عليه وسلم يكذب على النبي صلى الله عليه وسلم</w:t>
      </w:r>
      <w:r w:rsidR="001966FB">
        <w:rPr>
          <w:rFonts w:hint="cs"/>
          <w:b w:val="0"/>
          <w:rtl/>
        </w:rPr>
        <w:t xml:space="preserve"> ،</w:t>
      </w:r>
      <w:r>
        <w:rPr>
          <w:rFonts w:hint="cs"/>
          <w:b w:val="0"/>
          <w:rtl/>
        </w:rPr>
        <w:t xml:space="preserve"> فكيف لا يتجرأ بالكذب على الدارقطني</w:t>
      </w:r>
      <w:r w:rsidR="001966FB">
        <w:rPr>
          <w:rFonts w:hint="cs"/>
          <w:b w:val="0"/>
          <w:rtl/>
        </w:rPr>
        <w:t xml:space="preserve"> ،</w:t>
      </w:r>
      <w:r>
        <w:rPr>
          <w:rFonts w:hint="cs"/>
          <w:b w:val="0"/>
          <w:rtl/>
        </w:rPr>
        <w:t xml:space="preserve">  وأما العشاري قال الذهبي في ترجمته</w:t>
      </w:r>
      <w:r w:rsidR="001966FB">
        <w:rPr>
          <w:rFonts w:hint="cs"/>
          <w:b w:val="0"/>
          <w:rtl/>
        </w:rPr>
        <w:t xml:space="preserve"> :</w:t>
      </w:r>
      <w:r>
        <w:rPr>
          <w:rFonts w:hint="cs"/>
          <w:b w:val="0"/>
          <w:rtl/>
        </w:rPr>
        <w:t xml:space="preserve">  ( والعتب إنما هو على محدثي بغداد كيف تركوا العشاري يروي هذه الأباطيل )  [ </w:t>
      </w:r>
      <w:r>
        <w:rPr>
          <w:rFonts w:hint="cs"/>
          <w:b w:val="0"/>
          <w:color w:val="000000"/>
          <w:rtl/>
        </w:rPr>
        <w:t>ميزان الإعتدال6/ 267]</w:t>
      </w:r>
      <w:r w:rsidR="001966FB">
        <w:rPr>
          <w:rFonts w:hint="cs"/>
          <w:b w:val="0"/>
          <w:color w:val="000000"/>
          <w:rtl/>
        </w:rPr>
        <w:t xml:space="preserve"> ،</w:t>
      </w:r>
      <w:r>
        <w:rPr>
          <w:rFonts w:hint="cs"/>
          <w:b w:val="0"/>
          <w:color w:val="000000"/>
          <w:rtl/>
        </w:rPr>
        <w:t xml:space="preserve"> </w:t>
      </w:r>
      <w:r>
        <w:rPr>
          <w:rFonts w:hint="cs"/>
          <w:b w:val="0"/>
          <w:rtl/>
        </w:rPr>
        <w:t>وكتاب إبطال التأويلات لأبي يعلى الفراء الحشوي القح</w:t>
      </w:r>
      <w:r w:rsidR="001966FB">
        <w:rPr>
          <w:rFonts w:hint="cs"/>
          <w:b w:val="0"/>
          <w:rtl/>
        </w:rPr>
        <w:t xml:space="preserve"> ،</w:t>
      </w:r>
      <w:r>
        <w:rPr>
          <w:rFonts w:hint="cs"/>
          <w:b w:val="0"/>
          <w:rtl/>
        </w:rPr>
        <w:t xml:space="preserve"> وغيرها من الكتب التي جُمعت فيها الأخبار المتشابهة والمتونُ المنكرة في ما يسمونه كتبَ التوحيد والسنةَ والردَ على الجهمية</w:t>
      </w:r>
      <w:r w:rsidR="001966FB">
        <w:rPr>
          <w:rFonts w:hint="cs"/>
          <w:b w:val="0"/>
          <w:rtl/>
        </w:rPr>
        <w:t xml:space="preserve"> ،</w:t>
      </w:r>
      <w:r>
        <w:rPr>
          <w:rFonts w:hint="cs"/>
          <w:b w:val="0"/>
          <w:rtl/>
        </w:rPr>
        <w:t xml:space="preserve"> وهي في حقيقة الأمر كتب الجهل بما يلزم من التقديس والتنزيه لذات الله تعالى وتقدس</w:t>
      </w:r>
      <w:r w:rsidR="001966FB">
        <w:rPr>
          <w:rFonts w:hint="cs"/>
          <w:b w:val="0"/>
          <w:rtl/>
        </w:rPr>
        <w:t xml:space="preserve"> ،</w:t>
      </w:r>
      <w:r>
        <w:rPr>
          <w:rFonts w:hint="cs"/>
          <w:b w:val="0"/>
          <w:rtl/>
        </w:rPr>
        <w:t xml:space="preserve"> وهي كتب الحشو والبدعة والتجسيم</w:t>
      </w:r>
      <w:r w:rsidR="001966FB">
        <w:rPr>
          <w:rFonts w:hint="cs"/>
          <w:b w:val="0"/>
          <w:rtl/>
        </w:rPr>
        <w:t xml:space="preserve"> ،</w:t>
      </w:r>
      <w:r>
        <w:rPr>
          <w:rFonts w:hint="cs"/>
          <w:b w:val="0"/>
          <w:rtl/>
        </w:rPr>
        <w:t xml:space="preserve"> وأهم أغلاط هؤلاء</w:t>
      </w:r>
      <w:r w:rsidR="001966FB">
        <w:rPr>
          <w:rFonts w:hint="cs"/>
          <w:b w:val="0"/>
          <w:rtl/>
        </w:rPr>
        <w:t xml:space="preserve"> :</w:t>
      </w:r>
      <w:r>
        <w:rPr>
          <w:rFonts w:hint="cs"/>
          <w:b w:val="0"/>
          <w:snapToGrid w:val="0"/>
          <w:rtl/>
        </w:rPr>
        <w:t xml:space="preserve">  أنهم جمعوا فيها أخباراً متفرقة فأحدث هذا الجمع في دلالتها تقوية لظاهرها الموهم للتجسيم</w:t>
      </w:r>
      <w:r w:rsidR="001966FB">
        <w:rPr>
          <w:rFonts w:hint="cs"/>
          <w:b w:val="0"/>
          <w:snapToGrid w:val="0"/>
          <w:rtl/>
        </w:rPr>
        <w:t xml:space="preserve"> ،</w:t>
      </w:r>
      <w:r>
        <w:rPr>
          <w:rFonts w:hint="cs"/>
          <w:b w:val="0"/>
          <w:snapToGrid w:val="0"/>
          <w:rtl/>
        </w:rPr>
        <w:t xml:space="preserve"> أضف إلى ذلك أنهم لم يفرقوا فيها بين النصوص الصحيحة والأخبار المنكرة التالفة فساقوا الجميع في سياق واحد لتقوية المتشابه وإلصاقه بالمحكم وصدق فيهم قوله تعالى</w:t>
      </w:r>
      <w:r w:rsidR="001966FB">
        <w:rPr>
          <w:rFonts w:hint="cs"/>
          <w:b w:val="0"/>
          <w:snapToGrid w:val="0"/>
          <w:rtl/>
        </w:rPr>
        <w:t xml:space="preserve"> :</w:t>
      </w:r>
      <w:r>
        <w:rPr>
          <w:rFonts w:hint="cs"/>
          <w:b w:val="0"/>
          <w:snapToGrid w:val="0"/>
          <w:rtl/>
        </w:rPr>
        <w:t xml:space="preserve"> { </w:t>
      </w:r>
      <w:r>
        <w:rPr>
          <w:rFonts w:hint="cs"/>
          <w:b w:val="0"/>
          <w:rtl/>
        </w:rPr>
        <w:t>فَأَمَّا الَّذِينَ فِي قُلُوبِهِمْ زَيْغٌ فَيَتَّبِعُونَ مَا تَشَابَهَ مِنْهُ ابْتِغَاءَ الْفِتْنَةِ وَابْتِغَاءَ تَأَوِيلِهِ</w:t>
      </w:r>
      <w:r>
        <w:rPr>
          <w:rFonts w:hint="cs"/>
          <w:b w:val="0"/>
          <w:snapToGrid w:val="0"/>
          <w:rtl/>
        </w:rPr>
        <w:t xml:space="preserve">  } [ آل عمران</w:t>
      </w:r>
      <w:r w:rsidR="001966FB">
        <w:rPr>
          <w:rFonts w:hint="cs"/>
          <w:b w:val="0"/>
          <w:snapToGrid w:val="0"/>
          <w:rtl/>
        </w:rPr>
        <w:t xml:space="preserve"> :</w:t>
      </w:r>
      <w:r>
        <w:rPr>
          <w:rFonts w:hint="cs"/>
          <w:b w:val="0"/>
          <w:snapToGrid w:val="0"/>
          <w:rtl/>
        </w:rPr>
        <w:t xml:space="preserve"> 7 ]</w:t>
      </w:r>
      <w:r w:rsidR="001966FB">
        <w:rPr>
          <w:rFonts w:hint="cs"/>
          <w:b w:val="0"/>
          <w:snapToGrid w:val="0"/>
          <w:rtl/>
        </w:rPr>
        <w:t xml:space="preserve"> ،</w:t>
      </w:r>
      <w:r>
        <w:rPr>
          <w:rFonts w:hint="cs"/>
          <w:b w:val="0"/>
          <w:snapToGrid w:val="0"/>
          <w:rtl/>
        </w:rPr>
        <w:t xml:space="preserve"> </w:t>
      </w:r>
      <w:r>
        <w:rPr>
          <w:rFonts w:hint="cs"/>
          <w:b w:val="0"/>
          <w:rtl/>
        </w:rPr>
        <w:t xml:space="preserve"> أما كتاب الجهمية للدارمي المجسم فقد احتج فيه بكثير من الأسانيد الواهية والمتون المنكرة التي تخالف التنزيه وأثبت فيه أن العرش يئط من ثقل الجبار فوقه</w:t>
      </w:r>
      <w:r w:rsidR="001966FB">
        <w:rPr>
          <w:rFonts w:hint="cs"/>
          <w:b w:val="0"/>
          <w:rtl/>
        </w:rPr>
        <w:t xml:space="preserve"> ،</w:t>
      </w:r>
      <w:r>
        <w:rPr>
          <w:rFonts w:hint="cs"/>
          <w:b w:val="0"/>
          <w:rtl/>
        </w:rPr>
        <w:t xml:space="preserve"> وأنه ينزل في الليل إلى جنة عدن وهي مسكنه يسكن معه فيها النبيون والصديقون والشهداء</w:t>
      </w:r>
      <w:r w:rsidR="001966FB">
        <w:rPr>
          <w:rFonts w:hint="cs"/>
          <w:b w:val="0"/>
          <w:rtl/>
        </w:rPr>
        <w:t xml:space="preserve"> ،</w:t>
      </w:r>
      <w:r>
        <w:rPr>
          <w:rFonts w:hint="cs"/>
          <w:b w:val="0"/>
          <w:rtl/>
        </w:rPr>
        <w:t xml:space="preserve"> وأنه يهبط من عرشه إلى كرسيه ثم يرتفع عن كرسيه إلى </w:t>
      </w:r>
      <w:r>
        <w:rPr>
          <w:rFonts w:hint="cs"/>
          <w:b w:val="0"/>
          <w:rtl/>
        </w:rPr>
        <w:lastRenderedPageBreak/>
        <w:t>عرشه</w:t>
      </w:r>
      <w:r w:rsidR="001966FB">
        <w:rPr>
          <w:rFonts w:hint="cs"/>
          <w:b w:val="0"/>
          <w:rtl/>
        </w:rPr>
        <w:t xml:space="preserve"> </w:t>
      </w:r>
      <w:r w:rsidR="00DE45A5">
        <w:rPr>
          <w:rFonts w:hint="cs"/>
          <w:b w:val="0"/>
          <w:rtl/>
        </w:rPr>
        <w:t>..</w:t>
      </w:r>
      <w:r>
        <w:rPr>
          <w:rFonts w:hint="cs"/>
          <w:b w:val="0"/>
          <w:rtl/>
        </w:rPr>
        <w:t xml:space="preserve"> أما كتابه الآخر</w:t>
      </w:r>
      <w:r w:rsidR="001966FB">
        <w:rPr>
          <w:rFonts w:hint="cs"/>
          <w:b w:val="0"/>
          <w:rtl/>
        </w:rPr>
        <w:t xml:space="preserve"> :</w:t>
      </w:r>
      <w:r>
        <w:rPr>
          <w:rFonts w:hint="cs"/>
          <w:b w:val="0"/>
          <w:rtl/>
        </w:rPr>
        <w:t xml:space="preserve"> نقض عثمان بن سعيد على المريسي</w:t>
      </w:r>
      <w:r w:rsidR="001966FB">
        <w:rPr>
          <w:rFonts w:hint="cs"/>
          <w:b w:val="0"/>
          <w:rtl/>
        </w:rPr>
        <w:t xml:space="preserve"> :</w:t>
      </w:r>
      <w:r>
        <w:rPr>
          <w:rFonts w:hint="cs"/>
          <w:b w:val="0"/>
          <w:rtl/>
        </w:rPr>
        <w:t xml:space="preserve"> زاد فيه إثباتَ الحركة لله عز وجل</w:t>
      </w:r>
      <w:r w:rsidR="001966FB">
        <w:rPr>
          <w:rFonts w:hint="cs"/>
          <w:b w:val="0"/>
          <w:rtl/>
        </w:rPr>
        <w:t xml:space="preserve"> ،</w:t>
      </w:r>
      <w:r>
        <w:rPr>
          <w:rFonts w:hint="cs"/>
          <w:b w:val="0"/>
          <w:rtl/>
        </w:rPr>
        <w:t xml:space="preserve"> وفيه إثباتُ الحد</w:t>
      </w:r>
      <w:r w:rsidR="001966FB">
        <w:rPr>
          <w:rFonts w:hint="cs"/>
          <w:b w:val="0"/>
          <w:rtl/>
        </w:rPr>
        <w:t xml:space="preserve"> ،</w:t>
      </w:r>
      <w:r>
        <w:rPr>
          <w:rFonts w:hint="cs"/>
          <w:b w:val="0"/>
          <w:rtl/>
        </w:rPr>
        <w:t xml:space="preserve"> وأنه مس آدم مسيساً بيده</w:t>
      </w:r>
      <w:r w:rsidR="001966FB">
        <w:rPr>
          <w:rFonts w:hint="cs"/>
          <w:b w:val="0"/>
          <w:rtl/>
        </w:rPr>
        <w:t xml:space="preserve"> ،</w:t>
      </w:r>
      <w:r>
        <w:rPr>
          <w:rFonts w:hint="cs"/>
          <w:b w:val="0"/>
          <w:rtl/>
        </w:rPr>
        <w:t xml:space="preserve"> وأنه يقعد على العرش فما يفضل منه إلا قدر أربعة أصابع</w:t>
      </w:r>
      <w:r w:rsidR="001966FB">
        <w:rPr>
          <w:rFonts w:hint="cs"/>
          <w:b w:val="0"/>
          <w:rtl/>
        </w:rPr>
        <w:t xml:space="preserve"> ،</w:t>
      </w:r>
      <w:r>
        <w:rPr>
          <w:rFonts w:hint="cs"/>
          <w:b w:val="0"/>
          <w:rtl/>
        </w:rPr>
        <w:t xml:space="preserve"> وأنه قادر على الاستقرار على ظهر بعوضة</w:t>
      </w:r>
      <w:r w:rsidR="001966FB">
        <w:rPr>
          <w:rFonts w:hint="cs"/>
          <w:b w:val="0"/>
          <w:rtl/>
        </w:rPr>
        <w:t xml:space="preserve"> ،</w:t>
      </w:r>
      <w:r>
        <w:rPr>
          <w:rFonts w:hint="cs"/>
          <w:b w:val="0"/>
          <w:rtl/>
        </w:rPr>
        <w:t xml:space="preserve"> وأنه إذا غضب ثقل على حملة العرش</w:t>
      </w:r>
      <w:r w:rsidR="001966FB">
        <w:rPr>
          <w:rFonts w:hint="cs"/>
          <w:b w:val="0"/>
          <w:rtl/>
        </w:rPr>
        <w:t xml:space="preserve"> ،</w:t>
      </w:r>
      <w:r>
        <w:rPr>
          <w:rFonts w:hint="cs"/>
          <w:b w:val="0"/>
          <w:rtl/>
        </w:rPr>
        <w:t xml:space="preserve"> وأن رأس المنارة أقرب إليه من أسفلها</w:t>
      </w:r>
      <w:r w:rsidR="001966FB">
        <w:rPr>
          <w:rFonts w:hint="cs"/>
          <w:b w:val="0"/>
          <w:rtl/>
        </w:rPr>
        <w:t xml:space="preserve"> ،</w:t>
      </w:r>
      <w:r>
        <w:rPr>
          <w:rFonts w:hint="cs"/>
          <w:b w:val="0"/>
          <w:rtl/>
        </w:rPr>
        <w:t xml:space="preserve"> وأما  كتاب السنة لابن أبي عاصم  فقد ملأ كتابه بالكثير من الأخبار المنكرة والمتشابهات المضلة</w:t>
      </w:r>
      <w:r w:rsidR="001966FB">
        <w:rPr>
          <w:rFonts w:hint="cs"/>
          <w:b w:val="0"/>
          <w:rtl/>
        </w:rPr>
        <w:t xml:space="preserve"> ،</w:t>
      </w:r>
      <w:r>
        <w:rPr>
          <w:rFonts w:hint="cs"/>
          <w:b w:val="0"/>
          <w:rtl/>
        </w:rPr>
        <w:t xml:space="preserve"> ومنها أن الله خلق آدم على صورة وجهه</w:t>
      </w:r>
      <w:r w:rsidR="001966FB">
        <w:rPr>
          <w:rFonts w:hint="cs"/>
          <w:b w:val="0"/>
          <w:rtl/>
        </w:rPr>
        <w:t xml:space="preserve"> ،</w:t>
      </w:r>
      <w:r>
        <w:rPr>
          <w:rFonts w:hint="cs"/>
          <w:b w:val="0"/>
          <w:rtl/>
        </w:rPr>
        <w:t xml:space="preserve"> وعلى صورة الرحمن</w:t>
      </w:r>
      <w:r w:rsidR="001966FB">
        <w:rPr>
          <w:rFonts w:hint="cs"/>
          <w:b w:val="0"/>
          <w:rtl/>
        </w:rPr>
        <w:t xml:space="preserve"> ،</w:t>
      </w:r>
      <w:r>
        <w:rPr>
          <w:rFonts w:hint="cs"/>
          <w:b w:val="0"/>
          <w:rtl/>
        </w:rPr>
        <w:t xml:space="preserve"> وأنه تجلى للجبل منه مثل الخنصر</w:t>
      </w:r>
      <w:r w:rsidR="001966FB">
        <w:rPr>
          <w:rFonts w:hint="cs"/>
          <w:b w:val="0"/>
          <w:rtl/>
        </w:rPr>
        <w:t xml:space="preserve"> ،</w:t>
      </w:r>
      <w:r>
        <w:rPr>
          <w:rFonts w:hint="cs"/>
          <w:b w:val="0"/>
          <w:rtl/>
        </w:rPr>
        <w:t xml:space="preserve"> وأن العرش يئط به من ثقله</w:t>
      </w:r>
      <w:r w:rsidR="001966FB">
        <w:rPr>
          <w:rFonts w:hint="cs"/>
          <w:b w:val="0"/>
          <w:rtl/>
        </w:rPr>
        <w:t xml:space="preserve"> ،</w:t>
      </w:r>
      <w:r>
        <w:rPr>
          <w:rFonts w:hint="cs"/>
          <w:b w:val="0"/>
          <w:rtl/>
        </w:rPr>
        <w:t xml:space="preserve"> وأنه يقعد محمداً صلى الله عليه وسلم معه على العرش</w:t>
      </w:r>
      <w:r w:rsidR="001966FB">
        <w:rPr>
          <w:rFonts w:hint="cs"/>
          <w:b w:val="0"/>
          <w:rtl/>
        </w:rPr>
        <w:t xml:space="preserve"> ،</w:t>
      </w:r>
      <w:r>
        <w:rPr>
          <w:rFonts w:hint="cs"/>
          <w:b w:val="0"/>
          <w:rtl/>
        </w:rPr>
        <w:t xml:space="preserve"> وأن المؤمنين يجالسون الله عز وجل في الجنة وغير ذلك</w:t>
      </w:r>
      <w:r w:rsidR="001966FB">
        <w:rPr>
          <w:rFonts w:hint="cs"/>
          <w:b w:val="0"/>
          <w:rtl/>
        </w:rPr>
        <w:t xml:space="preserve"> ،</w:t>
      </w:r>
      <w:r>
        <w:rPr>
          <w:rFonts w:hint="cs"/>
          <w:b w:val="0"/>
          <w:rtl/>
        </w:rPr>
        <w:t xml:space="preserve">  وأما كتاب السنة المنسوب إلى عبد الله بن الإمام أحمد بن حنبل رحمه الله ( 29</w:t>
      </w:r>
      <w:r w:rsidR="001966FB">
        <w:rPr>
          <w:rFonts w:hint="cs"/>
          <w:b w:val="0"/>
          <w:rtl/>
        </w:rPr>
        <w:t xml:space="preserve"> ،</w:t>
      </w:r>
      <w:r>
        <w:rPr>
          <w:rFonts w:hint="cs"/>
          <w:b w:val="0"/>
          <w:rtl/>
        </w:rPr>
        <w:t xml:space="preserve"> هـ  )</w:t>
      </w:r>
      <w:r w:rsidR="001966FB">
        <w:rPr>
          <w:rFonts w:hint="cs"/>
          <w:b w:val="0"/>
          <w:rtl/>
        </w:rPr>
        <w:t xml:space="preserve"> :</w:t>
      </w:r>
      <w:r>
        <w:rPr>
          <w:rFonts w:hint="cs"/>
          <w:b w:val="0"/>
          <w:rtl/>
        </w:rPr>
        <w:t xml:space="preserve">  وفيه وصف الله عز وجل بالجلوس على العرش</w:t>
      </w:r>
      <w:r w:rsidR="001966FB">
        <w:rPr>
          <w:rFonts w:hint="cs"/>
          <w:b w:val="0"/>
          <w:rtl/>
        </w:rPr>
        <w:t xml:space="preserve"> ،</w:t>
      </w:r>
      <w:r>
        <w:rPr>
          <w:rFonts w:hint="cs"/>
          <w:b w:val="0"/>
          <w:rtl/>
        </w:rPr>
        <w:t xml:space="preserve"> وإثبات صدر له وذراعين</w:t>
      </w:r>
      <w:r w:rsidR="001966FB">
        <w:rPr>
          <w:rFonts w:hint="cs"/>
          <w:b w:val="0"/>
          <w:rtl/>
        </w:rPr>
        <w:t xml:space="preserve"> ،</w:t>
      </w:r>
      <w:r>
        <w:rPr>
          <w:rFonts w:hint="cs"/>
          <w:b w:val="0"/>
          <w:rtl/>
        </w:rPr>
        <w:t xml:space="preserve"> وإثبات الثقل والصورة التي صور عليها آدم</w:t>
      </w:r>
      <w:r w:rsidR="001966FB">
        <w:rPr>
          <w:rFonts w:hint="cs"/>
          <w:b w:val="0"/>
          <w:rtl/>
        </w:rPr>
        <w:t xml:space="preserve"> ،</w:t>
      </w:r>
      <w:r>
        <w:rPr>
          <w:rFonts w:hint="cs"/>
          <w:b w:val="0"/>
          <w:rtl/>
        </w:rPr>
        <w:t xml:space="preserve"> وأنه على كرسي من ذهب تحمله أربعة من الملائكة</w:t>
      </w:r>
      <w:r w:rsidR="001966FB">
        <w:rPr>
          <w:rFonts w:hint="cs"/>
          <w:b w:val="0"/>
          <w:rtl/>
        </w:rPr>
        <w:t xml:space="preserve"> ،</w:t>
      </w:r>
      <w:r>
        <w:rPr>
          <w:rFonts w:hint="cs"/>
          <w:b w:val="0"/>
          <w:rtl/>
        </w:rPr>
        <w:t xml:space="preserve"> وأنه واضع رجليه على الكرسي</w:t>
      </w:r>
      <w:r w:rsidR="001966FB">
        <w:rPr>
          <w:rFonts w:hint="cs"/>
          <w:b w:val="0"/>
          <w:rtl/>
        </w:rPr>
        <w:t xml:space="preserve"> ،</w:t>
      </w:r>
      <w:r>
        <w:rPr>
          <w:rFonts w:hint="cs"/>
          <w:b w:val="0"/>
          <w:rtl/>
        </w:rPr>
        <w:t xml:space="preserve"> وأن الكرسي قد عاد كالنعل في قدميه</w:t>
      </w:r>
      <w:r w:rsidR="001966FB">
        <w:rPr>
          <w:rFonts w:hint="cs"/>
          <w:b w:val="0"/>
          <w:rtl/>
        </w:rPr>
        <w:t xml:space="preserve"> ،</w:t>
      </w:r>
      <w:r>
        <w:rPr>
          <w:rFonts w:hint="cs"/>
          <w:b w:val="0"/>
          <w:rtl/>
        </w:rPr>
        <w:t xml:space="preserve"> وأنه إذا أراد أن يخوف أحداً من عباده أبدى عن بعضه</w:t>
      </w:r>
      <w:r w:rsidR="001966FB">
        <w:rPr>
          <w:rFonts w:hint="cs"/>
          <w:b w:val="0"/>
          <w:rtl/>
        </w:rPr>
        <w:t xml:space="preserve"> ،</w:t>
      </w:r>
      <w:r>
        <w:rPr>
          <w:rFonts w:hint="cs"/>
          <w:b w:val="0"/>
          <w:rtl/>
        </w:rPr>
        <w:t xml:space="preserve"> وأنه قرَّب داودَ عليه السلام حتى مس بعضه وأخذ بقدمه</w:t>
      </w:r>
      <w:r w:rsidR="001966FB">
        <w:rPr>
          <w:rFonts w:hint="cs"/>
          <w:b w:val="0"/>
          <w:rtl/>
        </w:rPr>
        <w:t xml:space="preserve"> ،</w:t>
      </w:r>
      <w:r>
        <w:rPr>
          <w:rFonts w:hint="cs"/>
          <w:b w:val="0"/>
          <w:rtl/>
        </w:rPr>
        <w:t xml:space="preserve"> وأما  كتاب السنة للخلال</w:t>
      </w:r>
      <w:r w:rsidR="001966FB">
        <w:rPr>
          <w:rFonts w:hint="cs"/>
          <w:b w:val="0"/>
          <w:rtl/>
          <w:lang w:eastAsia="ar-SA"/>
        </w:rPr>
        <w:t xml:space="preserve"> :</w:t>
      </w:r>
      <w:r>
        <w:rPr>
          <w:rFonts w:hint="cs"/>
          <w:b w:val="0"/>
          <w:rtl/>
        </w:rPr>
        <w:t xml:space="preserve"> فقد أطال في تقرير قعود النبي صلى الله عليه وسلم مع الباري سبحانه على الفضلة التي تفضل من العرش</w:t>
      </w:r>
      <w:r w:rsidR="001966FB">
        <w:rPr>
          <w:rFonts w:hint="cs"/>
          <w:b w:val="0"/>
          <w:rtl/>
        </w:rPr>
        <w:t xml:space="preserve"> ،</w:t>
      </w:r>
      <w:r>
        <w:rPr>
          <w:rFonts w:hint="cs"/>
          <w:b w:val="0"/>
          <w:rtl/>
        </w:rPr>
        <w:t xml:space="preserve"> وحشر مع ذلك نقولاً عن بعض المحدثين في تكفير منكره ورميه بالبدعة والتجهم</w:t>
      </w:r>
      <w:r w:rsidR="001966FB">
        <w:rPr>
          <w:rFonts w:hint="cs"/>
          <w:b w:val="0"/>
          <w:rtl/>
        </w:rPr>
        <w:t xml:space="preserve"> ،</w:t>
      </w:r>
      <w:r>
        <w:rPr>
          <w:rFonts w:hint="cs"/>
          <w:b w:val="0"/>
          <w:rtl/>
        </w:rPr>
        <w:t xml:space="preserve"> وأما كتاب التوحيد لا بن خزيمة</w:t>
      </w:r>
      <w:r w:rsidR="001966FB">
        <w:rPr>
          <w:rFonts w:hint="cs"/>
          <w:b w:val="0"/>
          <w:rtl/>
        </w:rPr>
        <w:t xml:space="preserve"> :</w:t>
      </w:r>
      <w:r>
        <w:rPr>
          <w:rFonts w:hint="cs"/>
          <w:b w:val="0"/>
          <w:rtl/>
        </w:rPr>
        <w:t xml:space="preserve">  ففيه أبواب عناوينها</w:t>
      </w:r>
      <w:r w:rsidR="001966FB">
        <w:rPr>
          <w:rFonts w:hint="cs"/>
          <w:b w:val="0"/>
          <w:rtl/>
        </w:rPr>
        <w:t xml:space="preserve"> :</w:t>
      </w:r>
      <w:r>
        <w:rPr>
          <w:rFonts w:hint="cs"/>
          <w:b w:val="0"/>
          <w:rtl/>
        </w:rPr>
        <w:t xml:space="preserve"> " إثبات الأصابع لله عز وجل "</w:t>
      </w:r>
      <w:r w:rsidR="001966FB">
        <w:rPr>
          <w:rFonts w:hint="cs"/>
          <w:b w:val="0"/>
          <w:rtl/>
        </w:rPr>
        <w:t xml:space="preserve"> ،</w:t>
      </w:r>
      <w:r>
        <w:rPr>
          <w:rFonts w:hint="cs"/>
          <w:b w:val="0"/>
          <w:rtl/>
        </w:rPr>
        <w:t xml:space="preserve"> وباب " في إثبات القدم "</w:t>
      </w:r>
      <w:r w:rsidR="001966FB">
        <w:rPr>
          <w:rFonts w:hint="cs"/>
          <w:b w:val="0"/>
          <w:rtl/>
        </w:rPr>
        <w:t xml:space="preserve"> ،</w:t>
      </w:r>
      <w:r>
        <w:rPr>
          <w:rFonts w:hint="cs"/>
          <w:b w:val="0"/>
          <w:rtl/>
        </w:rPr>
        <w:t xml:space="preserve"> ونحو ذلك وساق في الكتاب متوناً منكرة وأسانيدَ واهيةً</w:t>
      </w:r>
      <w:r w:rsidR="001966FB">
        <w:rPr>
          <w:rFonts w:hint="cs"/>
          <w:b w:val="0"/>
          <w:rtl/>
        </w:rPr>
        <w:t xml:space="preserve"> ،</w:t>
      </w:r>
      <w:r>
        <w:rPr>
          <w:rFonts w:hint="cs"/>
          <w:b w:val="0"/>
          <w:rtl/>
        </w:rPr>
        <w:t xml:space="preserve"> في اثبات أن الكرسي موضع قدميه</w:t>
      </w:r>
      <w:r w:rsidR="001966FB">
        <w:rPr>
          <w:rFonts w:hint="cs"/>
          <w:b w:val="0"/>
          <w:rtl/>
        </w:rPr>
        <w:t xml:space="preserve"> ،</w:t>
      </w:r>
      <w:r>
        <w:rPr>
          <w:rFonts w:hint="cs"/>
          <w:b w:val="0"/>
          <w:rtl/>
        </w:rPr>
        <w:t xml:space="preserve"> وأن العرش يئط به</w:t>
      </w:r>
      <w:r w:rsidR="001966FB">
        <w:rPr>
          <w:rFonts w:hint="cs"/>
          <w:b w:val="0"/>
          <w:rtl/>
        </w:rPr>
        <w:t xml:space="preserve"> ،</w:t>
      </w:r>
      <w:r>
        <w:rPr>
          <w:rFonts w:hint="cs"/>
          <w:b w:val="0"/>
          <w:rtl/>
        </w:rPr>
        <w:t xml:space="preserve"> وأنه تجلى منه مثل طرف الخنصر</w:t>
      </w:r>
      <w:r w:rsidR="001966FB">
        <w:rPr>
          <w:rFonts w:hint="cs"/>
          <w:b w:val="0"/>
          <w:rtl/>
        </w:rPr>
        <w:t xml:space="preserve"> ،</w:t>
      </w:r>
      <w:r>
        <w:rPr>
          <w:rFonts w:hint="cs"/>
          <w:b w:val="0"/>
          <w:rtl/>
        </w:rPr>
        <w:t xml:space="preserve"> وأنه يهبط ثم يرتفع</w:t>
      </w:r>
      <w:r w:rsidR="001966FB">
        <w:rPr>
          <w:rFonts w:hint="cs"/>
          <w:b w:val="0"/>
          <w:rtl/>
        </w:rPr>
        <w:t xml:space="preserve"> ،</w:t>
      </w:r>
      <w:r>
        <w:rPr>
          <w:rFonts w:hint="cs"/>
          <w:b w:val="0"/>
          <w:rtl/>
        </w:rPr>
        <w:t xml:space="preserve"> وأنه ينزل إلى سماء الدنيا بروحه وملائكته</w:t>
      </w:r>
      <w:r w:rsidR="001966FB">
        <w:rPr>
          <w:rFonts w:hint="cs"/>
          <w:b w:val="0"/>
          <w:rtl/>
        </w:rPr>
        <w:t xml:space="preserve"> ،</w:t>
      </w:r>
      <w:r>
        <w:rPr>
          <w:rFonts w:hint="cs"/>
          <w:b w:val="0"/>
          <w:rtl/>
        </w:rPr>
        <w:t xml:space="preserve"> وأن جنة عدن مسكنه</w:t>
      </w:r>
      <w:r w:rsidR="001966FB">
        <w:rPr>
          <w:rFonts w:hint="cs"/>
          <w:b w:val="0"/>
          <w:rtl/>
        </w:rPr>
        <w:t xml:space="preserve"> ،</w:t>
      </w:r>
      <w:r>
        <w:rPr>
          <w:rFonts w:hint="cs"/>
          <w:b w:val="0"/>
          <w:rtl/>
        </w:rPr>
        <w:t xml:space="preserve"> وأن محمداً صلى الله عليه وسلم رآه في روضة خضراء دونه فراش من ذهب يحمله أربعة من الملائكة</w:t>
      </w:r>
      <w:r w:rsidR="001966FB">
        <w:rPr>
          <w:rFonts w:hint="cs"/>
          <w:b w:val="0"/>
          <w:rtl/>
        </w:rPr>
        <w:t xml:space="preserve"> ،</w:t>
      </w:r>
      <w:r>
        <w:rPr>
          <w:rFonts w:hint="cs"/>
          <w:b w:val="0"/>
          <w:rtl/>
        </w:rPr>
        <w:t xml:space="preserve"> وغير ذلك مما ساقه من اخبار واهية</w:t>
      </w:r>
      <w:r w:rsidR="001966FB">
        <w:rPr>
          <w:rFonts w:hint="cs"/>
          <w:b w:val="0"/>
          <w:rtl/>
        </w:rPr>
        <w:t xml:space="preserve"> ،</w:t>
      </w:r>
      <w:r>
        <w:rPr>
          <w:rFonts w:hint="cs"/>
          <w:b w:val="0"/>
          <w:rtl/>
        </w:rPr>
        <w:t xml:space="preserve"> وأما كتاب الصفات المنسوب للدارقطني  ففيه باب في إثبات القدمين</w:t>
      </w:r>
      <w:r w:rsidR="001966FB">
        <w:rPr>
          <w:rFonts w:hint="cs"/>
          <w:b w:val="0"/>
          <w:rtl/>
        </w:rPr>
        <w:t xml:space="preserve"> ،</w:t>
      </w:r>
      <w:r>
        <w:rPr>
          <w:rFonts w:hint="cs"/>
          <w:b w:val="0"/>
          <w:rtl/>
        </w:rPr>
        <w:t xml:space="preserve"> وفيه أن الكرسي موضع القدمين</w:t>
      </w:r>
      <w:r w:rsidR="001966FB">
        <w:rPr>
          <w:rFonts w:hint="cs"/>
          <w:b w:val="0"/>
          <w:rtl/>
        </w:rPr>
        <w:t xml:space="preserve"> ،</w:t>
      </w:r>
      <w:r>
        <w:rPr>
          <w:rFonts w:hint="cs"/>
          <w:b w:val="0"/>
          <w:rtl/>
        </w:rPr>
        <w:t xml:space="preserve"> وفيه الأطيط وخلق آدم على صورة الرحمن ونحو ذلك</w:t>
      </w:r>
      <w:r w:rsidR="001966FB">
        <w:rPr>
          <w:rFonts w:hint="cs"/>
          <w:b w:val="0"/>
          <w:rtl/>
        </w:rPr>
        <w:t xml:space="preserve"> ،</w:t>
      </w:r>
      <w:r>
        <w:rPr>
          <w:rFonts w:hint="cs"/>
          <w:b w:val="0"/>
          <w:rtl/>
        </w:rPr>
        <w:t xml:space="preserve"> وكتاب التوحيد لابن مندة</w:t>
      </w:r>
      <w:r w:rsidR="001966FB">
        <w:rPr>
          <w:rFonts w:hint="cs"/>
          <w:b w:val="0"/>
          <w:rtl/>
        </w:rPr>
        <w:t xml:space="preserve"> :</w:t>
      </w:r>
      <w:r>
        <w:rPr>
          <w:rFonts w:hint="cs"/>
          <w:b w:val="0"/>
          <w:rtl/>
        </w:rPr>
        <w:t xml:space="preserve"> وفيه أن الله خلق الملائكة من نور الصدر والذراعين</w:t>
      </w:r>
      <w:r w:rsidR="001966FB">
        <w:rPr>
          <w:rFonts w:hint="cs"/>
          <w:b w:val="0"/>
          <w:rtl/>
        </w:rPr>
        <w:t xml:space="preserve"> ،</w:t>
      </w:r>
      <w:r>
        <w:rPr>
          <w:rFonts w:hint="cs"/>
          <w:b w:val="0"/>
          <w:rtl/>
        </w:rPr>
        <w:t xml:space="preserve"> وأن الكرسي موضع قدمه</w:t>
      </w:r>
      <w:r w:rsidR="001966FB">
        <w:rPr>
          <w:rFonts w:hint="cs"/>
          <w:b w:val="0"/>
          <w:rtl/>
        </w:rPr>
        <w:t xml:space="preserve"> ،</w:t>
      </w:r>
      <w:r>
        <w:rPr>
          <w:rFonts w:hint="cs"/>
          <w:b w:val="0"/>
          <w:rtl/>
        </w:rPr>
        <w:t xml:space="preserve"> ونحو ذلك من الأخبار التالفة</w:t>
      </w:r>
      <w:r w:rsidR="001966FB">
        <w:rPr>
          <w:rFonts w:hint="cs"/>
          <w:b w:val="0"/>
          <w:rtl/>
        </w:rPr>
        <w:t xml:space="preserve"> ،</w:t>
      </w:r>
      <w:r>
        <w:rPr>
          <w:rFonts w:hint="cs"/>
          <w:b w:val="0"/>
          <w:rtl/>
        </w:rPr>
        <w:t xml:space="preserve"> وكتاب العرش وما روي فيه  لمحمد بن عثمان بن أبي شيبة</w:t>
      </w:r>
      <w:r w:rsidR="001966FB">
        <w:rPr>
          <w:rFonts w:hint="cs"/>
          <w:b w:val="0"/>
          <w:rtl/>
        </w:rPr>
        <w:t xml:space="preserve"> ،</w:t>
      </w:r>
      <w:r>
        <w:rPr>
          <w:rFonts w:hint="cs"/>
          <w:b w:val="0"/>
          <w:rtl/>
        </w:rPr>
        <w:t xml:space="preserve"> وفيه أن أقرب الخلق إلى الله جبريل وميكائيل وإسرافيل</w:t>
      </w:r>
      <w:r w:rsidR="001966FB">
        <w:rPr>
          <w:rFonts w:hint="cs"/>
          <w:b w:val="0"/>
          <w:rtl/>
        </w:rPr>
        <w:t xml:space="preserve"> ،</w:t>
      </w:r>
      <w:r>
        <w:rPr>
          <w:rFonts w:hint="cs"/>
          <w:b w:val="0"/>
          <w:rtl/>
        </w:rPr>
        <w:t xml:space="preserve"> بينهم وبين ربهم مسيرة خمسمائة عام</w:t>
      </w:r>
      <w:r w:rsidR="001966FB">
        <w:rPr>
          <w:rFonts w:hint="cs"/>
          <w:b w:val="0"/>
          <w:rtl/>
        </w:rPr>
        <w:t xml:space="preserve"> ،</w:t>
      </w:r>
      <w:r>
        <w:rPr>
          <w:rFonts w:hint="cs"/>
          <w:b w:val="0"/>
          <w:rtl/>
        </w:rPr>
        <w:t xml:space="preserve"> وأن السماء منفطرة من ثقل الله</w:t>
      </w:r>
      <w:r w:rsidR="001966FB">
        <w:rPr>
          <w:rFonts w:hint="cs"/>
          <w:b w:val="0"/>
          <w:rtl/>
        </w:rPr>
        <w:t xml:space="preserve"> ،</w:t>
      </w:r>
      <w:r>
        <w:rPr>
          <w:rFonts w:hint="cs"/>
          <w:b w:val="0"/>
          <w:rtl/>
        </w:rPr>
        <w:t xml:space="preserve"> وأن محمداً صلى الله عليه وسلم رأى ربه في روضة خضراء</w:t>
      </w:r>
      <w:r w:rsidR="001966FB">
        <w:rPr>
          <w:rFonts w:hint="cs"/>
          <w:b w:val="0"/>
          <w:rtl/>
        </w:rPr>
        <w:t xml:space="preserve"> ،</w:t>
      </w:r>
      <w:r>
        <w:rPr>
          <w:rFonts w:hint="cs"/>
          <w:b w:val="0"/>
          <w:rtl/>
        </w:rPr>
        <w:t xml:space="preserve"> وكتاب الأربعين في دلائل التوحيد لأبي إسماعيل عبد الله بن محمد الهروي</w:t>
      </w:r>
      <w:r w:rsidR="001966FB">
        <w:rPr>
          <w:rFonts w:hint="cs"/>
          <w:b w:val="0"/>
          <w:rtl/>
        </w:rPr>
        <w:t xml:space="preserve"> ،</w:t>
      </w:r>
      <w:r>
        <w:rPr>
          <w:rFonts w:hint="cs"/>
          <w:b w:val="0"/>
          <w:rtl/>
        </w:rPr>
        <w:t xml:space="preserve"> وفيه</w:t>
      </w:r>
      <w:r w:rsidR="001966FB">
        <w:rPr>
          <w:rFonts w:hint="cs"/>
          <w:b w:val="0"/>
          <w:rtl/>
        </w:rPr>
        <w:t xml:space="preserve"> :</w:t>
      </w:r>
      <w:r>
        <w:rPr>
          <w:rFonts w:hint="cs"/>
          <w:b w:val="0"/>
          <w:rtl/>
        </w:rPr>
        <w:t xml:space="preserve"> أن محمداً صلى الله عليه وسلم رأى ربه في صورة شاب أمرد في قدميه خضرة</w:t>
      </w:r>
      <w:r w:rsidR="001966FB">
        <w:rPr>
          <w:rFonts w:hint="cs"/>
          <w:b w:val="0"/>
          <w:rtl/>
        </w:rPr>
        <w:t xml:space="preserve"> ،</w:t>
      </w:r>
      <w:r>
        <w:rPr>
          <w:rFonts w:hint="cs"/>
          <w:b w:val="0"/>
          <w:rtl/>
        </w:rPr>
        <w:t xml:space="preserve">  وفيه باب بعنوان وضع الله عز وجل قدمه على الكرسي</w:t>
      </w:r>
      <w:r w:rsidR="001966FB">
        <w:rPr>
          <w:rFonts w:hint="cs"/>
          <w:b w:val="0"/>
          <w:rtl/>
        </w:rPr>
        <w:t xml:space="preserve"> ،</w:t>
      </w:r>
      <w:r>
        <w:rPr>
          <w:rFonts w:hint="cs"/>
          <w:b w:val="0"/>
          <w:rtl/>
        </w:rPr>
        <w:t xml:space="preserve"> وباب في إثبات الجهات لله عز وجل</w:t>
      </w:r>
      <w:r w:rsidR="001966FB">
        <w:rPr>
          <w:rFonts w:hint="cs"/>
          <w:b w:val="0"/>
          <w:rtl/>
        </w:rPr>
        <w:t xml:space="preserve"> ،</w:t>
      </w:r>
      <w:r>
        <w:rPr>
          <w:rFonts w:hint="cs"/>
          <w:b w:val="0"/>
          <w:rtl/>
        </w:rPr>
        <w:t xml:space="preserve"> وباب في إثبات الحد</w:t>
      </w:r>
      <w:r w:rsidR="001966FB">
        <w:rPr>
          <w:rFonts w:hint="cs"/>
          <w:b w:val="0"/>
          <w:rtl/>
        </w:rPr>
        <w:t xml:space="preserve"> ،</w:t>
      </w:r>
      <w:r>
        <w:rPr>
          <w:rFonts w:hint="cs"/>
          <w:b w:val="0"/>
          <w:rtl/>
        </w:rPr>
        <w:t xml:space="preserve"> وباب في إثبات الخط</w:t>
      </w:r>
      <w:r w:rsidR="001966FB">
        <w:rPr>
          <w:rFonts w:hint="cs"/>
          <w:b w:val="0"/>
          <w:rtl/>
        </w:rPr>
        <w:t xml:space="preserve"> ،</w:t>
      </w:r>
      <w:r>
        <w:rPr>
          <w:rFonts w:hint="cs"/>
          <w:b w:val="0"/>
          <w:rtl/>
        </w:rPr>
        <w:t xml:space="preserve"> وباب في إثبات الصورة</w:t>
      </w:r>
      <w:r w:rsidR="001966FB">
        <w:rPr>
          <w:rFonts w:hint="cs"/>
          <w:b w:val="0"/>
          <w:rtl/>
        </w:rPr>
        <w:t xml:space="preserve"> ،</w:t>
      </w:r>
      <w:r>
        <w:rPr>
          <w:rFonts w:hint="cs"/>
          <w:b w:val="0"/>
          <w:rtl/>
        </w:rPr>
        <w:t xml:space="preserve"> وباب في إثبات العينين</w:t>
      </w:r>
      <w:r w:rsidR="001966FB">
        <w:rPr>
          <w:rFonts w:hint="cs"/>
          <w:b w:val="0"/>
          <w:rtl/>
        </w:rPr>
        <w:t xml:space="preserve"> ،</w:t>
      </w:r>
      <w:r>
        <w:rPr>
          <w:rFonts w:hint="cs"/>
          <w:b w:val="0"/>
          <w:rtl/>
        </w:rPr>
        <w:t xml:space="preserve"> </w:t>
      </w:r>
      <w:r>
        <w:rPr>
          <w:rFonts w:hint="cs"/>
          <w:b w:val="0"/>
          <w:rtl/>
        </w:rPr>
        <w:lastRenderedPageBreak/>
        <w:t>وباب في إثبات الهرولة</w:t>
      </w:r>
      <w:r w:rsidR="001966FB">
        <w:rPr>
          <w:rFonts w:hint="cs"/>
          <w:b w:val="0"/>
          <w:rtl/>
        </w:rPr>
        <w:t xml:space="preserve"> ،</w:t>
      </w:r>
      <w:r>
        <w:rPr>
          <w:rFonts w:hint="cs"/>
          <w:b w:val="0"/>
          <w:rtl/>
        </w:rPr>
        <w:t xml:space="preserve"> أضف إلى وقيعته في علماء الأمة الذين رزقهم الله تعالى القبول والتشنيع عليهم وتكفيرهم  لاسيما السادة الأشاعرة المتخصصون في العقيدة على منهاج أهل السنّة والجماعة</w:t>
      </w:r>
      <w:r w:rsidR="001966FB">
        <w:rPr>
          <w:rFonts w:hint="cs"/>
          <w:b w:val="0"/>
          <w:rtl/>
        </w:rPr>
        <w:t xml:space="preserve"> ،</w:t>
      </w:r>
      <w:r>
        <w:rPr>
          <w:rFonts w:hint="cs"/>
          <w:b w:val="0"/>
          <w:rtl/>
        </w:rPr>
        <w:t xml:space="preserve"> وكان يقول عنهم أنّهم الجهمية الإناث</w:t>
      </w:r>
      <w:r w:rsidR="001966FB">
        <w:rPr>
          <w:rFonts w:hint="cs"/>
          <w:b w:val="0"/>
          <w:rtl/>
        </w:rPr>
        <w:t xml:space="preserve"> ،</w:t>
      </w:r>
      <w:r>
        <w:rPr>
          <w:rFonts w:hint="cs"/>
          <w:b w:val="0"/>
          <w:rtl/>
        </w:rPr>
        <w:t xml:space="preserve"> وكان يحكي تكفيرهم وشحن كتبه في ذلك وسعى بين السلاطين في فتنتهم</w:t>
      </w:r>
      <w:r w:rsidR="001966FB">
        <w:rPr>
          <w:rFonts w:hint="cs"/>
          <w:b w:val="0"/>
          <w:rtl/>
        </w:rPr>
        <w:t xml:space="preserve"> ،</w:t>
      </w:r>
      <w:r>
        <w:rPr>
          <w:rFonts w:hint="cs"/>
          <w:b w:val="0"/>
          <w:rtl/>
        </w:rPr>
        <w:t xml:space="preserve"> وكان يقول</w:t>
      </w:r>
      <w:r w:rsidR="001966FB">
        <w:rPr>
          <w:rFonts w:hint="cs"/>
          <w:b w:val="0"/>
          <w:rtl/>
        </w:rPr>
        <w:t xml:space="preserve"> :</w:t>
      </w:r>
      <w:r>
        <w:rPr>
          <w:rFonts w:hint="cs"/>
          <w:b w:val="0"/>
          <w:rtl/>
        </w:rPr>
        <w:t xml:space="preserve"> "  وقد شاع في المسلمين أن رأسهم علي بن إسماعيل الأشعري كان لا يستنجي ولا يتوضأ ولا يصلي " [ انظر بيان تلبيس الجهمية 2</w:t>
      </w:r>
      <w:r w:rsidR="001966FB">
        <w:rPr>
          <w:rFonts w:hint="cs"/>
          <w:b w:val="0"/>
          <w:rtl/>
        </w:rPr>
        <w:t xml:space="preserve"> :</w:t>
      </w:r>
      <w:r>
        <w:rPr>
          <w:rFonts w:hint="cs"/>
          <w:b w:val="0"/>
          <w:rtl/>
        </w:rPr>
        <w:t xml:space="preserve"> 400</w:t>
      </w:r>
      <w:r w:rsidR="001966FB">
        <w:rPr>
          <w:rFonts w:hint="cs"/>
          <w:b w:val="0"/>
          <w:rtl/>
        </w:rPr>
        <w:t xml:space="preserve"> ،</w:t>
      </w:r>
      <w:r>
        <w:rPr>
          <w:rFonts w:hint="cs"/>
          <w:b w:val="0"/>
          <w:rtl/>
        </w:rPr>
        <w:t xml:space="preserve"> وانظر هذه الحكاية في سير أعلام النبلاء 16/ 478 ]</w:t>
      </w:r>
      <w:r w:rsidR="001966FB">
        <w:rPr>
          <w:rFonts w:hint="cs"/>
          <w:b w:val="0"/>
          <w:rtl/>
        </w:rPr>
        <w:t xml:space="preserve"> ،</w:t>
      </w:r>
      <w:r>
        <w:rPr>
          <w:rFonts w:hint="cs"/>
          <w:b w:val="0"/>
          <w:rtl/>
        </w:rPr>
        <w:t xml:space="preserve"> وبعد فهذا هو  خطأ الحشوية في جمع المفرق من المتشابهات لتقوية الشبهة واعتقاد البدعة</w:t>
      </w:r>
      <w:r w:rsidR="001966FB">
        <w:rPr>
          <w:rFonts w:hint="cs"/>
          <w:b w:val="0"/>
          <w:rtl/>
        </w:rPr>
        <w:t xml:space="preserve"> ،</w:t>
      </w:r>
      <w:r>
        <w:rPr>
          <w:rFonts w:hint="cs"/>
          <w:b w:val="0"/>
          <w:rtl/>
        </w:rPr>
        <w:t xml:space="preserve"> أمّا هدي أهل السنّة والجماعة في معاملة المتشابه فيتمثل في</w:t>
      </w:r>
      <w:r w:rsidR="001966FB">
        <w:rPr>
          <w:rFonts w:hint="cs"/>
          <w:b w:val="0"/>
          <w:rtl/>
        </w:rPr>
        <w:t xml:space="preserve"> :</w:t>
      </w:r>
      <w:r>
        <w:rPr>
          <w:rFonts w:hint="cs"/>
          <w:b w:val="0"/>
          <w:rtl/>
        </w:rPr>
        <w:t xml:space="preserve"> أنّه لا يجوز تتبع المتشابهات</w:t>
      </w:r>
      <w:r w:rsidR="001966FB">
        <w:rPr>
          <w:rFonts w:hint="cs"/>
          <w:b w:val="0"/>
          <w:rtl/>
        </w:rPr>
        <w:t xml:space="preserve"> ،</w:t>
      </w:r>
      <w:r>
        <w:rPr>
          <w:rFonts w:hint="cs"/>
          <w:b w:val="0"/>
          <w:rtl/>
        </w:rPr>
        <w:t xml:space="preserve"> أو الجمع بين الألفاظ المتشابهة في مكان واحد</w:t>
      </w:r>
      <w:r w:rsidR="001966FB">
        <w:rPr>
          <w:rFonts w:hint="cs"/>
          <w:b w:val="0"/>
          <w:rtl/>
        </w:rPr>
        <w:t xml:space="preserve"> ،</w:t>
      </w:r>
      <w:r>
        <w:rPr>
          <w:rFonts w:hint="cs"/>
          <w:b w:val="0"/>
          <w:rtl/>
        </w:rPr>
        <w:t xml:space="preserve"> لأنا إذا جمعنا الألفاظ المتشابهة</w:t>
      </w:r>
      <w:r w:rsidR="001966FB">
        <w:rPr>
          <w:rFonts w:hint="cs"/>
          <w:b w:val="0"/>
          <w:rtl/>
        </w:rPr>
        <w:t xml:space="preserve"> ،</w:t>
      </w:r>
      <w:r>
        <w:rPr>
          <w:rFonts w:hint="cs"/>
          <w:b w:val="0"/>
          <w:rtl/>
        </w:rPr>
        <w:t xml:space="preserve"> وروينا هذا دفعه واحدة أوهمت</w:t>
      </w:r>
      <w:r w:rsidR="001966FB">
        <w:rPr>
          <w:rFonts w:hint="cs"/>
          <w:b w:val="0"/>
          <w:rtl/>
        </w:rPr>
        <w:t xml:space="preserve"> :</w:t>
      </w:r>
      <w:r>
        <w:rPr>
          <w:rFonts w:hint="cs"/>
          <w:b w:val="0"/>
          <w:rtl/>
        </w:rPr>
        <w:t xml:space="preserve"> أن المراد منها ظواهرها فكان ذلك الجمع سببا لإيهام زيادة الباطل</w:t>
      </w:r>
      <w:r w:rsidR="001966FB">
        <w:rPr>
          <w:rFonts w:hint="cs"/>
          <w:b w:val="0"/>
          <w:rtl/>
        </w:rPr>
        <w:t xml:space="preserve"> ،</w:t>
      </w:r>
      <w:r>
        <w:rPr>
          <w:rFonts w:hint="cs"/>
          <w:b w:val="0"/>
          <w:bCs/>
          <w:rtl/>
        </w:rPr>
        <w:t xml:space="preserve"> </w:t>
      </w:r>
    </w:p>
    <w:p w:rsidR="00393453" w:rsidRDefault="00393453" w:rsidP="00393453">
      <w:pPr>
        <w:jc w:val="center"/>
        <w:rPr>
          <w:b w:val="0"/>
          <w:bCs/>
          <w:rtl/>
        </w:rPr>
      </w:pPr>
      <w:r>
        <w:rPr>
          <w:rFonts w:hint="cs"/>
          <w:b w:val="0"/>
          <w:bCs/>
          <w:rtl/>
        </w:rPr>
        <w:t>***</w:t>
      </w:r>
    </w:p>
    <w:p w:rsidR="0015010E" w:rsidRDefault="0015010E" w:rsidP="002D70F1">
      <w:pPr>
        <w:jc w:val="both"/>
        <w:rPr>
          <w:b w:val="0"/>
          <w:rtl/>
        </w:rPr>
      </w:pPr>
      <w:r>
        <w:rPr>
          <w:rFonts w:hint="cs"/>
          <w:bCs/>
          <w:rtl/>
        </w:rPr>
        <w:t xml:space="preserve">[  </w:t>
      </w:r>
      <w:r w:rsidR="002D70F1">
        <w:rPr>
          <w:rFonts w:hint="cs"/>
          <w:bCs/>
          <w:rtl/>
        </w:rPr>
        <w:t xml:space="preserve">3 </w:t>
      </w:r>
      <w:r>
        <w:rPr>
          <w:rFonts w:hint="cs"/>
          <w:bCs/>
          <w:rtl/>
        </w:rPr>
        <w:t xml:space="preserve"> ]</w:t>
      </w:r>
      <w:r w:rsidR="001966FB">
        <w:rPr>
          <w:rFonts w:hint="cs"/>
          <w:bCs/>
          <w:rtl/>
        </w:rPr>
        <w:t xml:space="preserve"> :</w:t>
      </w:r>
      <w:r>
        <w:rPr>
          <w:rFonts w:hint="cs"/>
          <w:bCs/>
          <w:rtl/>
        </w:rPr>
        <w:t xml:space="preserve"> من أهم أغلاط الحشوية في باب العقيدة أنّهم </w:t>
      </w:r>
      <w:r w:rsidR="002D70F1">
        <w:rPr>
          <w:rFonts w:hint="cs"/>
          <w:bCs/>
          <w:rtl/>
        </w:rPr>
        <w:t xml:space="preserve">- كما استدلوا بالمتشابهات - </w:t>
      </w:r>
      <w:r>
        <w:rPr>
          <w:rFonts w:hint="cs"/>
          <w:bCs/>
          <w:rtl/>
        </w:rPr>
        <w:t xml:space="preserve">استدلوا </w:t>
      </w:r>
      <w:r w:rsidR="002D70F1">
        <w:rPr>
          <w:rFonts w:hint="cs"/>
          <w:bCs/>
          <w:rtl/>
        </w:rPr>
        <w:t xml:space="preserve">كذلك </w:t>
      </w:r>
      <w:r>
        <w:rPr>
          <w:rFonts w:hint="cs"/>
          <w:bCs/>
          <w:rtl/>
        </w:rPr>
        <w:t xml:space="preserve">على عقائدهم الفاسدة </w:t>
      </w:r>
      <w:r>
        <w:rPr>
          <w:rFonts w:hint="cs"/>
          <w:bCs/>
          <w:rtl/>
          <w:lang w:bidi="ar-KW"/>
        </w:rPr>
        <w:t>بالموضوع والضعيف والاسرائيليات</w:t>
      </w:r>
      <w:r w:rsidR="001966FB">
        <w:rPr>
          <w:rFonts w:hint="cs"/>
          <w:bCs/>
          <w:rtl/>
          <w:lang w:bidi="ar-KW"/>
        </w:rPr>
        <w:t xml:space="preserve"> ،</w:t>
      </w:r>
      <w:r>
        <w:rPr>
          <w:rFonts w:hint="cs"/>
          <w:bCs/>
          <w:rtl/>
          <w:lang w:bidi="ar-KW"/>
        </w:rPr>
        <w:t xml:space="preserve"> ولم يفرقوا في ذلك بين الصحيح والضعيف</w:t>
      </w:r>
      <w:r w:rsidR="001966FB">
        <w:rPr>
          <w:rFonts w:hint="cs"/>
          <w:b w:val="0"/>
          <w:rtl/>
          <w:lang w:bidi="ar-KW"/>
        </w:rPr>
        <w:t xml:space="preserve"> ،</w:t>
      </w:r>
      <w:r>
        <w:rPr>
          <w:rFonts w:hint="cs"/>
          <w:b w:val="0"/>
          <w:rtl/>
          <w:lang w:bidi="ar-KW"/>
        </w:rPr>
        <w:t xml:space="preserve"> وقد  فضحهم بذلك العلامة ابن الجوزي في مقدمة كتابه دفع شبه التشبيه بأكف التنزيه</w:t>
      </w:r>
      <w:r w:rsidR="001966FB">
        <w:rPr>
          <w:rFonts w:hint="cs"/>
          <w:b w:val="0"/>
          <w:rtl/>
          <w:lang w:bidi="ar-KW"/>
        </w:rPr>
        <w:t xml:space="preserve"> ،</w:t>
      </w:r>
      <w:r>
        <w:rPr>
          <w:rFonts w:hint="cs"/>
          <w:b w:val="0"/>
          <w:rtl/>
          <w:lang w:bidi="ar-KW"/>
        </w:rPr>
        <w:t xml:space="preserve"> </w:t>
      </w:r>
      <w:r>
        <w:rPr>
          <w:rFonts w:hint="cs"/>
          <w:b w:val="0"/>
          <w:bCs/>
          <w:rtl/>
          <w:lang w:bidi="ar-KW"/>
        </w:rPr>
        <w:t>فقال رحمه الله</w:t>
      </w:r>
      <w:r w:rsidR="001966FB">
        <w:rPr>
          <w:rFonts w:hint="cs"/>
          <w:b w:val="0"/>
          <w:rtl/>
          <w:lang w:bidi="ar-KW"/>
        </w:rPr>
        <w:t xml:space="preserve"> :</w:t>
      </w:r>
      <w:r>
        <w:rPr>
          <w:rFonts w:hint="cs"/>
          <w:b w:val="0"/>
          <w:rtl/>
          <w:lang w:bidi="ar-KW"/>
        </w:rPr>
        <w:t xml:space="preserve"> " </w:t>
      </w:r>
      <w:r>
        <w:rPr>
          <w:rFonts w:hint="cs"/>
          <w:b w:val="0"/>
          <w:rtl/>
        </w:rPr>
        <w:t>وقد وقع غلط المصنفين الذين ذكرتهم في سبعة أوجه</w:t>
      </w:r>
      <w:r w:rsidR="001966FB">
        <w:rPr>
          <w:rFonts w:hint="cs"/>
          <w:b w:val="0"/>
          <w:rtl/>
        </w:rPr>
        <w:t xml:space="preserve"> :</w:t>
      </w:r>
      <w:r>
        <w:rPr>
          <w:rFonts w:hint="cs"/>
          <w:b w:val="0"/>
          <w:rtl/>
        </w:rPr>
        <w:t xml:space="preserve"> </w:t>
      </w:r>
      <w:r>
        <w:rPr>
          <w:rFonts w:hint="cs"/>
          <w:b w:val="0"/>
          <w:bCs/>
          <w:rtl/>
        </w:rPr>
        <w:t>( أحدها )</w:t>
      </w:r>
      <w:r w:rsidR="001966FB">
        <w:rPr>
          <w:rFonts w:hint="cs"/>
          <w:b w:val="0"/>
          <w:rtl/>
        </w:rPr>
        <w:t xml:space="preserve"> :</w:t>
      </w:r>
      <w:r>
        <w:rPr>
          <w:rFonts w:hint="cs"/>
          <w:b w:val="0"/>
          <w:rtl/>
        </w:rPr>
        <w:t xml:space="preserve"> أنهم سموا الأخبار أخبار صفات</w:t>
      </w:r>
      <w:r w:rsidR="001966FB">
        <w:rPr>
          <w:rFonts w:hint="cs"/>
          <w:b w:val="0"/>
          <w:rtl/>
        </w:rPr>
        <w:t xml:space="preserve"> ،</w:t>
      </w:r>
      <w:r>
        <w:rPr>
          <w:rFonts w:hint="cs"/>
          <w:b w:val="0"/>
          <w:rtl/>
        </w:rPr>
        <w:t xml:space="preserve"> وإنما هي إضافات</w:t>
      </w:r>
      <w:r w:rsidR="001966FB">
        <w:rPr>
          <w:rFonts w:hint="cs"/>
          <w:b w:val="0"/>
          <w:rtl/>
        </w:rPr>
        <w:t xml:space="preserve"> ،</w:t>
      </w:r>
      <w:r>
        <w:rPr>
          <w:rFonts w:hint="cs"/>
          <w:b w:val="0"/>
          <w:rtl/>
        </w:rPr>
        <w:t xml:space="preserve"> وليس كل مضاف صفة</w:t>
      </w:r>
      <w:r w:rsidR="001966FB">
        <w:rPr>
          <w:rFonts w:hint="cs"/>
          <w:b w:val="0"/>
          <w:rtl/>
        </w:rPr>
        <w:t xml:space="preserve"> ،</w:t>
      </w:r>
      <w:r>
        <w:rPr>
          <w:rFonts w:hint="cs"/>
          <w:b w:val="0"/>
          <w:rtl/>
        </w:rPr>
        <w:t xml:space="preserve"> فإنه قال سبحانه وتعالى</w:t>
      </w:r>
      <w:r w:rsidR="001966FB">
        <w:rPr>
          <w:rFonts w:hint="cs"/>
          <w:b w:val="0"/>
          <w:rtl/>
        </w:rPr>
        <w:t xml:space="preserve"> :</w:t>
      </w:r>
      <w:r>
        <w:rPr>
          <w:rFonts w:hint="cs"/>
          <w:b w:val="0"/>
          <w:rtl/>
        </w:rPr>
        <w:t xml:space="preserve"> " ونفخت فيه من روحي "</w:t>
      </w:r>
      <w:r w:rsidR="001966FB">
        <w:rPr>
          <w:rFonts w:hint="cs"/>
          <w:b w:val="0"/>
          <w:rtl/>
        </w:rPr>
        <w:t xml:space="preserve"> ،</w:t>
      </w:r>
      <w:r>
        <w:rPr>
          <w:rFonts w:hint="cs"/>
          <w:b w:val="0"/>
          <w:rtl/>
        </w:rPr>
        <w:t xml:space="preserve"> وليس لله صفة تسمي روحا</w:t>
      </w:r>
      <w:r w:rsidR="001966FB">
        <w:rPr>
          <w:rFonts w:hint="cs"/>
          <w:b w:val="0"/>
          <w:rtl/>
        </w:rPr>
        <w:t xml:space="preserve"> ،</w:t>
      </w:r>
      <w:r>
        <w:rPr>
          <w:rFonts w:hint="cs"/>
          <w:b w:val="0"/>
          <w:rtl/>
        </w:rPr>
        <w:t xml:space="preserve"> فقد ابتدع من سمي المضاف صفة</w:t>
      </w:r>
      <w:r w:rsidR="001966FB">
        <w:rPr>
          <w:rFonts w:hint="cs"/>
          <w:b w:val="0"/>
          <w:rtl/>
        </w:rPr>
        <w:t xml:space="preserve"> ،</w:t>
      </w:r>
      <w:r>
        <w:rPr>
          <w:rFonts w:hint="cs"/>
          <w:b w:val="0"/>
          <w:rtl/>
        </w:rPr>
        <w:t xml:space="preserve"> </w:t>
      </w:r>
      <w:r>
        <w:rPr>
          <w:rFonts w:hint="cs"/>
          <w:b w:val="0"/>
          <w:bCs/>
          <w:rtl/>
        </w:rPr>
        <w:t>( الثاني )</w:t>
      </w:r>
      <w:r w:rsidR="001966FB">
        <w:rPr>
          <w:rFonts w:hint="cs"/>
          <w:b w:val="0"/>
          <w:rtl/>
        </w:rPr>
        <w:t xml:space="preserve"> :</w:t>
      </w:r>
      <w:r>
        <w:rPr>
          <w:rFonts w:hint="cs"/>
          <w:b w:val="0"/>
          <w:rtl/>
        </w:rPr>
        <w:t xml:space="preserve"> أنهم قالوا</w:t>
      </w:r>
      <w:r w:rsidR="001966FB">
        <w:rPr>
          <w:rFonts w:hint="cs"/>
          <w:b w:val="0"/>
          <w:rtl/>
        </w:rPr>
        <w:t xml:space="preserve"> :</w:t>
      </w:r>
      <w:r>
        <w:rPr>
          <w:rFonts w:hint="cs"/>
          <w:b w:val="0"/>
          <w:rtl/>
        </w:rPr>
        <w:t xml:space="preserve"> إن هذه الأحاديث من المتشابه الذي لا يعلمه إلا الله تعالى</w:t>
      </w:r>
      <w:r w:rsidR="001966FB">
        <w:rPr>
          <w:rFonts w:hint="cs"/>
          <w:b w:val="0"/>
          <w:rtl/>
        </w:rPr>
        <w:t xml:space="preserve"> ،</w:t>
      </w:r>
      <w:r w:rsidR="00ED18D7">
        <w:rPr>
          <w:rFonts w:hint="cs"/>
          <w:b w:val="0"/>
          <w:rtl/>
        </w:rPr>
        <w:t xml:space="preserve"> </w:t>
      </w:r>
      <w:r>
        <w:rPr>
          <w:rFonts w:hint="cs"/>
          <w:b w:val="0"/>
          <w:rtl/>
        </w:rPr>
        <w:t xml:space="preserve"> ثم قالوا</w:t>
      </w:r>
      <w:r w:rsidR="001966FB">
        <w:rPr>
          <w:rFonts w:hint="cs"/>
          <w:b w:val="0"/>
          <w:rtl/>
        </w:rPr>
        <w:t xml:space="preserve"> :</w:t>
      </w:r>
      <w:r>
        <w:rPr>
          <w:rFonts w:hint="cs"/>
          <w:b w:val="0"/>
          <w:rtl/>
        </w:rPr>
        <w:t xml:space="preserve"> نحملها علي ظواهرها</w:t>
      </w:r>
      <w:r w:rsidR="001966FB">
        <w:rPr>
          <w:rFonts w:hint="cs"/>
          <w:b w:val="0"/>
          <w:rtl/>
        </w:rPr>
        <w:t xml:space="preserve"> ،</w:t>
      </w:r>
      <w:r>
        <w:rPr>
          <w:rFonts w:hint="cs"/>
          <w:b w:val="0"/>
          <w:rtl/>
        </w:rPr>
        <w:t xml:space="preserve"> فوا عجبا ما لا يعلمه إلا الله أي ظاهر له</w:t>
      </w:r>
      <w:r w:rsidR="00747D9D">
        <w:rPr>
          <w:rFonts w:hint="cs"/>
          <w:b w:val="0"/>
          <w:rtl/>
        </w:rPr>
        <w:t xml:space="preserve"> ؟</w:t>
      </w:r>
      <w:r>
        <w:rPr>
          <w:rFonts w:hint="cs"/>
          <w:b w:val="0"/>
          <w:rtl/>
        </w:rPr>
        <w:t xml:space="preserve"> فهل ظاهر الاستواء إلا القعود</w:t>
      </w:r>
      <w:r w:rsidR="001966FB">
        <w:rPr>
          <w:rFonts w:hint="cs"/>
          <w:b w:val="0"/>
          <w:rtl/>
        </w:rPr>
        <w:t xml:space="preserve"> ،</w:t>
      </w:r>
      <w:r>
        <w:rPr>
          <w:rFonts w:hint="cs"/>
          <w:b w:val="0"/>
          <w:rtl/>
        </w:rPr>
        <w:t xml:space="preserve"> وظاهر النزول إلا الانتقال</w:t>
      </w:r>
      <w:r w:rsidR="001966FB">
        <w:rPr>
          <w:rFonts w:hint="cs"/>
          <w:b w:val="0"/>
          <w:rtl/>
        </w:rPr>
        <w:t xml:space="preserve"> ،</w:t>
      </w:r>
      <w:r>
        <w:rPr>
          <w:rFonts w:hint="cs"/>
          <w:b w:val="0"/>
          <w:rtl/>
        </w:rPr>
        <w:t xml:space="preserve"> </w:t>
      </w:r>
      <w:r>
        <w:rPr>
          <w:rFonts w:hint="cs"/>
          <w:b w:val="0"/>
          <w:bCs/>
          <w:rtl/>
        </w:rPr>
        <w:t>( الثالث )</w:t>
      </w:r>
      <w:r w:rsidR="001966FB">
        <w:rPr>
          <w:rFonts w:hint="cs"/>
          <w:b w:val="0"/>
          <w:rtl/>
        </w:rPr>
        <w:t xml:space="preserve"> :</w:t>
      </w:r>
      <w:r>
        <w:rPr>
          <w:rFonts w:hint="cs"/>
          <w:b w:val="0"/>
          <w:rtl/>
        </w:rPr>
        <w:t xml:space="preserve"> أنهم أثبتوا لله تعالى صفات</w:t>
      </w:r>
      <w:r w:rsidR="001966FB">
        <w:rPr>
          <w:rFonts w:hint="cs"/>
          <w:b w:val="0"/>
          <w:rtl/>
        </w:rPr>
        <w:t xml:space="preserve"> ،</w:t>
      </w:r>
      <w:r>
        <w:rPr>
          <w:rFonts w:hint="cs"/>
          <w:b w:val="0"/>
          <w:rtl/>
        </w:rPr>
        <w:t xml:space="preserve"> وصفات الحق لا تثبت إلا بما يثبت به الذات من الأدلة القطعية</w:t>
      </w:r>
      <w:r w:rsidR="001966FB">
        <w:rPr>
          <w:rFonts w:hint="cs"/>
          <w:b w:val="0"/>
          <w:rtl/>
        </w:rPr>
        <w:t xml:space="preserve"> ،</w:t>
      </w:r>
      <w:r w:rsidR="00ED18D7">
        <w:rPr>
          <w:rFonts w:hint="cs"/>
          <w:b w:val="0"/>
          <w:rtl/>
        </w:rPr>
        <w:t xml:space="preserve"> </w:t>
      </w:r>
      <w:r>
        <w:rPr>
          <w:rFonts w:hint="cs"/>
          <w:b w:val="0"/>
          <w:rtl/>
        </w:rPr>
        <w:t xml:space="preserve"> وقال ابن حامد من رد ما يتعلق به بالأخبار الثابتة فهل يكفر</w:t>
      </w:r>
      <w:r w:rsidR="00747D9D">
        <w:rPr>
          <w:rFonts w:hint="cs"/>
          <w:b w:val="0"/>
          <w:rtl/>
        </w:rPr>
        <w:t xml:space="preserve"> ؟</w:t>
      </w:r>
      <w:r>
        <w:rPr>
          <w:rFonts w:hint="cs"/>
          <w:b w:val="0"/>
          <w:rtl/>
        </w:rPr>
        <w:t xml:space="preserve"> علي وجهين</w:t>
      </w:r>
      <w:r w:rsidR="001966FB">
        <w:rPr>
          <w:rFonts w:hint="cs"/>
          <w:b w:val="0"/>
          <w:rtl/>
        </w:rPr>
        <w:t xml:space="preserve"> ،</w:t>
      </w:r>
      <w:r>
        <w:rPr>
          <w:rFonts w:hint="cs"/>
          <w:b w:val="0"/>
          <w:rtl/>
        </w:rPr>
        <w:t xml:space="preserve"> وقال</w:t>
      </w:r>
      <w:r w:rsidR="001966FB">
        <w:rPr>
          <w:rFonts w:hint="cs"/>
          <w:b w:val="0"/>
          <w:rtl/>
        </w:rPr>
        <w:t xml:space="preserve"> :</w:t>
      </w:r>
      <w:r>
        <w:rPr>
          <w:rFonts w:hint="cs"/>
          <w:b w:val="0"/>
          <w:rtl/>
        </w:rPr>
        <w:t xml:space="preserve"> غالب أصحابنا علي تكفير من خالف الأخبار في الساق والقدم والأصابع والكف ونظائر ذلك وأن كانت أخبار آحاد لأنها عندنا توجب العلم</w:t>
      </w:r>
      <w:r w:rsidR="001966FB">
        <w:rPr>
          <w:rFonts w:hint="cs"/>
          <w:b w:val="0"/>
          <w:rtl/>
        </w:rPr>
        <w:t xml:space="preserve"> ،</w:t>
      </w:r>
      <w:r>
        <w:rPr>
          <w:rFonts w:hint="cs"/>
          <w:b w:val="0"/>
          <w:rtl/>
        </w:rPr>
        <w:t xml:space="preserve"> قلت</w:t>
      </w:r>
      <w:r w:rsidR="001966FB">
        <w:rPr>
          <w:rFonts w:hint="cs"/>
          <w:b w:val="0"/>
          <w:rtl/>
        </w:rPr>
        <w:t xml:space="preserve"> :</w:t>
      </w:r>
      <w:r>
        <w:rPr>
          <w:rFonts w:hint="cs"/>
          <w:b w:val="0"/>
          <w:rtl/>
        </w:rPr>
        <w:t xml:space="preserve"> هذا قول ما لا يفهم الفقه ولا العقل</w:t>
      </w:r>
      <w:r w:rsidR="001966FB">
        <w:rPr>
          <w:rFonts w:hint="cs"/>
          <w:b w:val="0"/>
          <w:rtl/>
        </w:rPr>
        <w:t xml:space="preserve"> ،</w:t>
      </w:r>
      <w:r>
        <w:rPr>
          <w:rFonts w:hint="cs"/>
          <w:b w:val="0"/>
          <w:rtl/>
        </w:rPr>
        <w:t xml:space="preserve"> </w:t>
      </w:r>
      <w:r w:rsidRPr="002D70F1">
        <w:rPr>
          <w:rFonts w:hint="cs"/>
          <w:b w:val="0"/>
          <w:bCs/>
          <w:u w:val="single"/>
          <w:rtl/>
        </w:rPr>
        <w:t>( الرابع )</w:t>
      </w:r>
      <w:r w:rsidR="001966FB" w:rsidRPr="002D70F1">
        <w:rPr>
          <w:rFonts w:hint="cs"/>
          <w:b w:val="0"/>
          <w:u w:val="single"/>
          <w:rtl/>
        </w:rPr>
        <w:t xml:space="preserve"> :</w:t>
      </w:r>
      <w:r w:rsidRPr="002D70F1">
        <w:rPr>
          <w:rFonts w:hint="cs"/>
          <w:b w:val="0"/>
          <w:u w:val="single"/>
          <w:rtl/>
        </w:rPr>
        <w:t xml:space="preserve"> أنهم لم يقرقوا في الأحاديث بين خبر مشهور في قوله " ينزل إلى السماء الدنيا " وبين حديث لا يصح كقوله " رأيت ربي في أحسن صورة " بل أثبتوا هذا صفة وهذا صفة</w:t>
      </w:r>
      <w:r w:rsidR="001966FB" w:rsidRPr="002D70F1">
        <w:rPr>
          <w:rFonts w:hint="cs"/>
          <w:b w:val="0"/>
          <w:u w:val="single"/>
          <w:rtl/>
        </w:rPr>
        <w:t xml:space="preserve"> ،</w:t>
      </w:r>
      <w:r w:rsidRPr="002D70F1">
        <w:rPr>
          <w:rFonts w:hint="cs"/>
          <w:b w:val="0"/>
          <w:u w:val="single"/>
          <w:rtl/>
        </w:rPr>
        <w:t xml:space="preserve"> </w:t>
      </w:r>
      <w:r w:rsidRPr="002D70F1">
        <w:rPr>
          <w:rFonts w:hint="cs"/>
          <w:b w:val="0"/>
          <w:bCs/>
          <w:u w:val="single"/>
          <w:rtl/>
        </w:rPr>
        <w:t>( الخامس)</w:t>
      </w:r>
      <w:r w:rsidR="001966FB" w:rsidRPr="002D70F1">
        <w:rPr>
          <w:rFonts w:hint="cs"/>
          <w:b w:val="0"/>
          <w:bCs/>
          <w:u w:val="single"/>
          <w:rtl/>
        </w:rPr>
        <w:t xml:space="preserve"> :</w:t>
      </w:r>
      <w:r w:rsidRPr="002D70F1">
        <w:rPr>
          <w:rFonts w:hint="cs"/>
          <w:b w:val="0"/>
          <w:bCs/>
          <w:u w:val="single"/>
          <w:rtl/>
        </w:rPr>
        <w:t xml:space="preserve"> </w:t>
      </w:r>
      <w:r w:rsidRPr="002D70F1">
        <w:rPr>
          <w:rFonts w:hint="cs"/>
          <w:b w:val="0"/>
          <w:u w:val="single"/>
          <w:rtl/>
        </w:rPr>
        <w:t xml:space="preserve">أنهم لم يفرقوا بين حديث مرفوع إلى النبي صلى الله عليه وسلم- وبين حديث موقوف علي صحابي أو تابعي فأثبتوا بهذا </w:t>
      </w:r>
      <w:r w:rsidRPr="002D70F1">
        <w:rPr>
          <w:rFonts w:hint="cs"/>
          <w:b w:val="0"/>
          <w:u w:val="single"/>
          <w:rtl/>
        </w:rPr>
        <w:lastRenderedPageBreak/>
        <w:t>ما أثبتوا هذا</w:t>
      </w:r>
      <w:r w:rsidR="001966FB" w:rsidRPr="00374BD8">
        <w:rPr>
          <w:rFonts w:hint="cs"/>
          <w:b w:val="0"/>
          <w:bCs/>
          <w:rtl/>
        </w:rPr>
        <w:t xml:space="preserve"> ،</w:t>
      </w:r>
      <w:r w:rsidRPr="00374BD8">
        <w:rPr>
          <w:rFonts w:hint="cs"/>
          <w:b w:val="0"/>
          <w:rtl/>
        </w:rPr>
        <w:t xml:space="preserve"> </w:t>
      </w:r>
      <w:r w:rsidRPr="00374BD8">
        <w:rPr>
          <w:rFonts w:hint="cs"/>
          <w:b w:val="0"/>
          <w:bCs/>
          <w:rtl/>
        </w:rPr>
        <w:t>(</w:t>
      </w:r>
      <w:r>
        <w:rPr>
          <w:rFonts w:hint="cs"/>
          <w:b w:val="0"/>
          <w:bCs/>
          <w:rtl/>
        </w:rPr>
        <w:t xml:space="preserve"> السادس )</w:t>
      </w:r>
      <w:r w:rsidR="001966FB">
        <w:rPr>
          <w:rFonts w:hint="cs"/>
          <w:b w:val="0"/>
          <w:rtl/>
        </w:rPr>
        <w:t xml:space="preserve"> :</w:t>
      </w:r>
      <w:r>
        <w:rPr>
          <w:rFonts w:hint="cs"/>
          <w:b w:val="0"/>
          <w:rtl/>
        </w:rPr>
        <w:t xml:space="preserve"> أنهم تأولوا بعض الألفاظ في موضع ولم يتأولوها في آخر كقوله " ومن أتاني يمشي أتيته هرولة "</w:t>
      </w:r>
      <w:r w:rsidR="001966FB">
        <w:rPr>
          <w:rFonts w:hint="cs"/>
          <w:b w:val="0"/>
          <w:rtl/>
        </w:rPr>
        <w:t xml:space="preserve"> ،</w:t>
      </w:r>
      <w:r>
        <w:rPr>
          <w:rFonts w:hint="cs"/>
          <w:b w:val="0"/>
          <w:rtl/>
        </w:rPr>
        <w:t xml:space="preserve"> قالوا هذا ضرب مثل مثل الأنعام</w:t>
      </w:r>
      <w:r w:rsidR="001966FB">
        <w:rPr>
          <w:rFonts w:hint="cs"/>
          <w:b w:val="0"/>
          <w:rtl/>
        </w:rPr>
        <w:t xml:space="preserve"> ،</w:t>
      </w:r>
      <w:r>
        <w:rPr>
          <w:rFonts w:hint="cs"/>
          <w:b w:val="0"/>
          <w:rtl/>
        </w:rPr>
        <w:t xml:space="preserve"> وروي عن عمر بن عبد العزيز أنه قال</w:t>
      </w:r>
      <w:r w:rsidR="001966FB">
        <w:rPr>
          <w:rFonts w:hint="cs"/>
          <w:b w:val="0"/>
          <w:rtl/>
        </w:rPr>
        <w:t xml:space="preserve"> :</w:t>
      </w:r>
      <w:r>
        <w:rPr>
          <w:rFonts w:hint="cs"/>
          <w:b w:val="0"/>
          <w:rtl/>
        </w:rPr>
        <w:t>" إذا كان يوم القيامة جاء الله يمشي " فقالوا نحمله علي ظاهره فوا عجبا من تأول حديث رسول الله صلى الله عليه وسلم ولا يتأول كلام عمر بن عبد العزيز</w:t>
      </w:r>
      <w:r w:rsidR="001966FB">
        <w:rPr>
          <w:rFonts w:hint="cs"/>
          <w:b w:val="0"/>
          <w:rtl/>
        </w:rPr>
        <w:t xml:space="preserve"> ،</w:t>
      </w:r>
      <w:r>
        <w:rPr>
          <w:rFonts w:hint="cs"/>
          <w:b w:val="0"/>
          <w:rtl/>
        </w:rPr>
        <w:t xml:space="preserve"> </w:t>
      </w:r>
      <w:r>
        <w:rPr>
          <w:rFonts w:hint="cs"/>
          <w:b w:val="0"/>
          <w:bCs/>
          <w:rtl/>
        </w:rPr>
        <w:t>( السابع )</w:t>
      </w:r>
      <w:r w:rsidR="001966FB">
        <w:rPr>
          <w:rFonts w:hint="cs"/>
          <w:b w:val="0"/>
          <w:rtl/>
        </w:rPr>
        <w:t xml:space="preserve"> :</w:t>
      </w:r>
      <w:r>
        <w:rPr>
          <w:rFonts w:hint="cs"/>
          <w:b w:val="0"/>
          <w:rtl/>
        </w:rPr>
        <w:t xml:space="preserve"> أنهم حملوا الأحاديث علي مقتضي الحس فقالوا</w:t>
      </w:r>
      <w:r w:rsidR="001966FB">
        <w:rPr>
          <w:rFonts w:hint="cs"/>
          <w:b w:val="0"/>
          <w:rtl/>
        </w:rPr>
        <w:t xml:space="preserve"> :</w:t>
      </w:r>
      <w:r>
        <w:rPr>
          <w:rFonts w:hint="cs"/>
          <w:b w:val="0"/>
          <w:rtl/>
        </w:rPr>
        <w:t xml:space="preserve"> ينزل بذاته وينتقل ويتحرك</w:t>
      </w:r>
      <w:r w:rsidR="001966FB">
        <w:rPr>
          <w:rFonts w:hint="cs"/>
          <w:b w:val="0"/>
          <w:rtl/>
        </w:rPr>
        <w:t xml:space="preserve"> ،</w:t>
      </w:r>
      <w:r>
        <w:rPr>
          <w:rFonts w:hint="cs"/>
          <w:b w:val="0"/>
          <w:rtl/>
        </w:rPr>
        <w:t xml:space="preserve"> ثم قالوا</w:t>
      </w:r>
      <w:r w:rsidR="001966FB">
        <w:rPr>
          <w:rFonts w:hint="cs"/>
          <w:b w:val="0"/>
          <w:rtl/>
        </w:rPr>
        <w:t xml:space="preserve"> :</w:t>
      </w:r>
      <w:r>
        <w:rPr>
          <w:rFonts w:hint="cs"/>
          <w:b w:val="0"/>
          <w:rtl/>
        </w:rPr>
        <w:t xml:space="preserve"> لاكما يعقل</w:t>
      </w:r>
      <w:r w:rsidR="001966FB">
        <w:rPr>
          <w:rFonts w:hint="cs"/>
          <w:b w:val="0"/>
          <w:rtl/>
        </w:rPr>
        <w:t xml:space="preserve"> ،</w:t>
      </w:r>
      <w:r w:rsidR="00ED18D7">
        <w:rPr>
          <w:rFonts w:hint="cs"/>
          <w:b w:val="0"/>
          <w:rtl/>
        </w:rPr>
        <w:t xml:space="preserve"> </w:t>
      </w:r>
      <w:r>
        <w:rPr>
          <w:rFonts w:hint="cs"/>
          <w:b w:val="0"/>
          <w:rtl/>
        </w:rPr>
        <w:t xml:space="preserve"> فغالطوا من يسمع فكابروا الحس والعقل فحملوا الأحاديث علي الحسيات</w:t>
      </w:r>
      <w:r w:rsidR="001966FB">
        <w:rPr>
          <w:rFonts w:hint="cs"/>
          <w:b w:val="0"/>
          <w:rtl/>
        </w:rPr>
        <w:t xml:space="preserve"> ،</w:t>
      </w:r>
      <w:r>
        <w:rPr>
          <w:rFonts w:hint="cs"/>
          <w:b w:val="0"/>
          <w:rtl/>
        </w:rPr>
        <w:t xml:space="preserve"> فرأيت الرد عليهم لازما لئلا ينسب الامام إلى ذلك</w:t>
      </w:r>
      <w:r w:rsidR="001966FB">
        <w:rPr>
          <w:rFonts w:hint="cs"/>
          <w:b w:val="0"/>
          <w:rtl/>
        </w:rPr>
        <w:t xml:space="preserve"> ،</w:t>
      </w:r>
      <w:r>
        <w:rPr>
          <w:rFonts w:hint="cs"/>
          <w:b w:val="0"/>
          <w:rtl/>
        </w:rPr>
        <w:t xml:space="preserve"> وإذا سكت نسبت إلى اعتقاد ذلك</w:t>
      </w:r>
      <w:r w:rsidR="001966FB">
        <w:rPr>
          <w:rFonts w:hint="cs"/>
          <w:b w:val="0"/>
          <w:rtl/>
        </w:rPr>
        <w:t xml:space="preserve"> ،</w:t>
      </w:r>
      <w:r>
        <w:rPr>
          <w:rFonts w:hint="cs"/>
          <w:b w:val="0"/>
          <w:rtl/>
        </w:rPr>
        <w:t xml:space="preserve"> ولا يهولني أمر عظيم في النفوس</w:t>
      </w:r>
      <w:r w:rsidR="001966FB">
        <w:rPr>
          <w:rFonts w:hint="cs"/>
          <w:b w:val="0"/>
          <w:rtl/>
        </w:rPr>
        <w:t xml:space="preserve"> ،</w:t>
      </w:r>
      <w:r>
        <w:rPr>
          <w:rFonts w:hint="cs"/>
          <w:b w:val="0"/>
          <w:rtl/>
        </w:rPr>
        <w:t xml:space="preserve"> لأن العمل علي الدليل</w:t>
      </w:r>
      <w:r w:rsidR="001966FB">
        <w:rPr>
          <w:rFonts w:hint="cs"/>
          <w:b w:val="0"/>
          <w:rtl/>
        </w:rPr>
        <w:t xml:space="preserve"> ،</w:t>
      </w:r>
      <w:r>
        <w:rPr>
          <w:rFonts w:hint="cs"/>
          <w:b w:val="0"/>
          <w:rtl/>
        </w:rPr>
        <w:t xml:space="preserve"> وخصوصا في معرفة الحق لا يجوز فيه التقليد </w:t>
      </w:r>
      <w:r>
        <w:rPr>
          <w:rFonts w:hint="cs"/>
          <w:b w:val="0"/>
          <w:rtl/>
          <w:lang w:bidi="ar-KW"/>
        </w:rPr>
        <w:t>" أهــ [ مقدمة كتابه دفع شبه التشبيه بأكف التنزيه ]</w:t>
      </w:r>
      <w:r w:rsidR="001966FB">
        <w:rPr>
          <w:rFonts w:hint="cs"/>
          <w:b w:val="0"/>
          <w:rtl/>
          <w:lang w:bidi="ar-KW"/>
        </w:rPr>
        <w:t xml:space="preserve"> ،</w:t>
      </w:r>
      <w:r>
        <w:rPr>
          <w:rFonts w:hint="cs"/>
          <w:b w:val="0"/>
          <w:rtl/>
          <w:lang w:bidi="ar-KW"/>
        </w:rPr>
        <w:t xml:space="preserve"> </w:t>
      </w:r>
      <w:r w:rsidR="002D70F1">
        <w:rPr>
          <w:rFonts w:hint="cs"/>
          <w:bCs/>
          <w:rtl/>
        </w:rPr>
        <w:t xml:space="preserve"> </w:t>
      </w:r>
      <w:r>
        <w:rPr>
          <w:rFonts w:hint="cs"/>
          <w:bCs/>
          <w:rtl/>
        </w:rPr>
        <w:t xml:space="preserve">قال الدكتور صهيب السقار </w:t>
      </w:r>
      <w:r>
        <w:rPr>
          <w:rFonts w:hint="cs"/>
          <w:b w:val="0"/>
          <w:rtl/>
        </w:rPr>
        <w:t>في كتابه التجسيم في الفكر الإسلامي تحت عنوان جهود المعاصرين في نشر المصنفات التالفة وتحقيقها ونشرها وتعظيمها - وهو يوضح اعتماد كتب الحشوية على الموضوعات والواهيات -</w:t>
      </w:r>
      <w:r w:rsidR="001966FB">
        <w:rPr>
          <w:rFonts w:hint="cs"/>
          <w:b w:val="0"/>
          <w:rtl/>
        </w:rPr>
        <w:t xml:space="preserve"> :</w:t>
      </w:r>
      <w:r>
        <w:rPr>
          <w:rFonts w:hint="cs"/>
          <w:b w:val="0"/>
          <w:rtl/>
        </w:rPr>
        <w:t xml:space="preserve">  " اهتم المعاصرون بما صنفه بعض المتقدمين من الكتب التي جُمعت فيها الأخبار المتشابهة والمتونُ المنكرة في ما يسمونه كتبَ التوحيد والسنةَ والردَ على الجهمية</w:t>
      </w:r>
      <w:r w:rsidR="001966FB">
        <w:rPr>
          <w:rFonts w:hint="cs"/>
          <w:b w:val="0"/>
          <w:rtl/>
        </w:rPr>
        <w:t xml:space="preserve"> ،</w:t>
      </w:r>
      <w:r>
        <w:rPr>
          <w:rFonts w:hint="cs"/>
          <w:b w:val="0"/>
          <w:rtl/>
        </w:rPr>
        <w:t xml:space="preserve"> وقد سبق الكلام على هذه المصنفات إلا أنا نريد هنا أن نشير إلى منزلة هذه المصنفات في فكر المعاصرين الذين بذلوا جهدا كبيراً في تحقيقها ودراستها على طريقتهم في الدراسة ونشرِها وتوزيعها على مكتبات العالم الإسلامي</w:t>
      </w:r>
      <w:r w:rsidR="001966FB">
        <w:rPr>
          <w:rFonts w:hint="cs"/>
          <w:b w:val="0"/>
          <w:rtl/>
        </w:rPr>
        <w:t xml:space="preserve"> ،</w:t>
      </w:r>
      <w:r>
        <w:rPr>
          <w:rFonts w:hint="cs"/>
          <w:b w:val="0"/>
          <w:rtl/>
        </w:rPr>
        <w:t xml:space="preserve">  فمن أهم هذه الكتبِ على الإطلاق كتابُ السنة المنسوب لعبد الله بن أحمد وكنا قد أطلنا الكلام في هذا الكتاب وكشفنا عن كثير من الطامات التي ضمتها صفحاته السوداء</w:t>
      </w:r>
      <w:r w:rsidR="001966FB">
        <w:rPr>
          <w:rFonts w:hint="cs"/>
          <w:b w:val="0"/>
          <w:rtl/>
        </w:rPr>
        <w:t xml:space="preserve"> ،</w:t>
      </w:r>
      <w:r>
        <w:rPr>
          <w:rFonts w:hint="cs"/>
          <w:b w:val="0"/>
          <w:rtl/>
        </w:rPr>
        <w:t xml:space="preserve">  والمقصود هنا أن نشير إلى منزلة هذا الكتاب في فكر المعاصرين</w:t>
      </w:r>
      <w:r w:rsidR="001966FB">
        <w:rPr>
          <w:rFonts w:hint="cs"/>
          <w:b w:val="0"/>
          <w:rtl/>
        </w:rPr>
        <w:t xml:space="preserve"> ،</w:t>
      </w:r>
      <w:r>
        <w:rPr>
          <w:rFonts w:hint="cs"/>
          <w:b w:val="0"/>
          <w:rtl/>
        </w:rPr>
        <w:t xml:space="preserve">  ومما يشير إلى أهمية هذا الكتاب تحقيقُه في رسالة جامعية نال فيها المحقق التقدير الممتاز في شهادة الدكتوراه في العقيدة الإسلامية</w:t>
      </w:r>
      <w:r w:rsidR="001966FB">
        <w:rPr>
          <w:rFonts w:hint="cs"/>
          <w:b w:val="0"/>
          <w:rtl/>
        </w:rPr>
        <w:t xml:space="preserve"> ،</w:t>
      </w:r>
      <w:r>
        <w:rPr>
          <w:rFonts w:hint="cs"/>
          <w:b w:val="0"/>
          <w:rtl/>
        </w:rPr>
        <w:t xml:space="preserve">  وقد صرح الباحث بما يشير إلى منزلة هذا الكتاب في الفكر السلفي فقال</w:t>
      </w:r>
      <w:r w:rsidR="001966FB">
        <w:rPr>
          <w:rFonts w:hint="cs"/>
          <w:b w:val="0"/>
          <w:rtl/>
        </w:rPr>
        <w:t xml:space="preserve"> :</w:t>
      </w:r>
      <w:r>
        <w:rPr>
          <w:rFonts w:hint="cs"/>
          <w:b w:val="0"/>
          <w:rtl/>
        </w:rPr>
        <w:t xml:space="preserve"> ( إن هذا الكتاب من أوائل المصادر التي كتبت في عقيدة السلف فإخراجه للناس في هذا العصر من الأهمية بمكان )  [ </w:t>
      </w:r>
      <w:r>
        <w:rPr>
          <w:rFonts w:hint="cs"/>
          <w:b w:val="0"/>
          <w:color w:val="000000"/>
          <w:rtl/>
        </w:rPr>
        <w:t>مقدمة كتاب السنة 1/15</w:t>
      </w:r>
      <w:r>
        <w:rPr>
          <w:rFonts w:hint="cs"/>
          <w:b w:val="0"/>
          <w:rtl/>
        </w:rPr>
        <w:t xml:space="preserve"> ] ويقول أيضاً</w:t>
      </w:r>
      <w:r w:rsidR="001966FB">
        <w:rPr>
          <w:rFonts w:hint="cs"/>
          <w:b w:val="0"/>
          <w:rtl/>
        </w:rPr>
        <w:t xml:space="preserve"> :</w:t>
      </w:r>
      <w:r>
        <w:rPr>
          <w:rFonts w:hint="cs"/>
          <w:b w:val="0"/>
          <w:rtl/>
        </w:rPr>
        <w:t xml:space="preserve"> ( هذا الكتاب من أمهات مصادر العقيدة في كتب السلف</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 xml:space="preserve"> لذا فهو من المصادر الأولى إذ لم يتقدمه إلا بعض الكتب الصغيرة</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 xml:space="preserve"> فهو من هذا الجانب ذا  [ الصواب ( ذو مكانة )  لأنه خبر ]  مكانة كبيرة حيث اعتمدت عليه كثير من الكتب التي صنفت في عقيدة السلف</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 xml:space="preserve"> فهو بحق مصدر رائد برزت قيمته في من نقل عنه وعزا إليه</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 xml:space="preserve"> فهذا الكتاب صنو لهذه المصنفات التي هي اليوم تحتل مكان الصدارة بعد كتاب الله في المكتبة الإسلامية )  [ </w:t>
      </w:r>
      <w:r>
        <w:rPr>
          <w:rFonts w:hint="cs"/>
          <w:b w:val="0"/>
          <w:color w:val="000000"/>
          <w:rtl/>
        </w:rPr>
        <w:t>المصدر السابق1/65-66</w:t>
      </w:r>
      <w:r>
        <w:rPr>
          <w:rFonts w:hint="cs"/>
          <w:b w:val="0"/>
          <w:rtl/>
        </w:rPr>
        <w:t xml:space="preserve"> ]</w:t>
      </w:r>
      <w:r w:rsidR="001966FB">
        <w:rPr>
          <w:rFonts w:hint="cs"/>
          <w:b w:val="0"/>
          <w:rtl/>
        </w:rPr>
        <w:t xml:space="preserve"> ،</w:t>
      </w:r>
      <w:r>
        <w:rPr>
          <w:rFonts w:hint="cs"/>
          <w:b w:val="0"/>
          <w:rtl/>
        </w:rPr>
        <w:t xml:space="preserve"> </w:t>
      </w:r>
      <w:r>
        <w:rPr>
          <w:rFonts w:hint="cs"/>
          <w:b w:val="0"/>
          <w:bCs/>
          <w:rtl/>
        </w:rPr>
        <w:t>وقد أجريتُ إحصائية لما في هذا الكتاب من الأحاديث والآثار فوجدت المحقق قد ضعف من أحاديثه وآثاره ما يقارب ثمانية وخمسين خبراً من كل مئة خبر</w:t>
      </w:r>
      <w:r w:rsidR="001966FB">
        <w:rPr>
          <w:rFonts w:hint="cs"/>
          <w:b w:val="0"/>
          <w:rtl/>
        </w:rPr>
        <w:t xml:space="preserve"> ،</w:t>
      </w:r>
      <w:r>
        <w:rPr>
          <w:rFonts w:hint="cs"/>
          <w:b w:val="0"/>
          <w:rtl/>
        </w:rPr>
        <w:t xml:space="preserve"> وفي ما وثَّق المحقق رجالَ إسناده من أخبار هذا الكتاب ما يزيدك علماً بقيمة </w:t>
      </w:r>
      <w:r>
        <w:rPr>
          <w:rFonts w:hint="cs"/>
          <w:b w:val="0"/>
          <w:rtl/>
        </w:rPr>
        <w:lastRenderedPageBreak/>
        <w:t>هذا الكتاب وتوثيق المحقق لرجاله</w:t>
      </w:r>
      <w:r w:rsidR="001966FB">
        <w:rPr>
          <w:rFonts w:hint="cs"/>
          <w:b w:val="0"/>
          <w:rtl/>
        </w:rPr>
        <w:t xml:space="preserve"> ،</w:t>
      </w:r>
      <w:r>
        <w:rPr>
          <w:rFonts w:hint="cs"/>
          <w:b w:val="0"/>
          <w:rtl/>
        </w:rPr>
        <w:t xml:space="preserve"> فمن ذلك مثلاً أنه وثق ما أخرجه المؤلف بسنده عن الإمام مالك بن أنس أنه ذكر أبا حنيفة بكلام سوء وقال</w:t>
      </w:r>
      <w:r w:rsidR="001966FB">
        <w:rPr>
          <w:rFonts w:hint="cs"/>
          <w:b w:val="0"/>
          <w:rtl/>
        </w:rPr>
        <w:t xml:space="preserve"> :</w:t>
      </w:r>
      <w:r>
        <w:rPr>
          <w:rFonts w:hint="cs"/>
          <w:b w:val="0"/>
          <w:rtl/>
        </w:rPr>
        <w:t xml:space="preserve">  كادَ الدينَ ومن كاد الدين فليس من الدين [ </w:t>
      </w:r>
      <w:r>
        <w:rPr>
          <w:rFonts w:hint="cs"/>
          <w:b w:val="0"/>
          <w:color w:val="000000"/>
          <w:rtl/>
        </w:rPr>
        <w:t>المصدر السابق 1/199</w:t>
      </w:r>
      <w:r>
        <w:rPr>
          <w:rFonts w:hint="cs"/>
          <w:b w:val="0"/>
          <w:rtl/>
        </w:rPr>
        <w:t xml:space="preserve"> ]</w:t>
      </w:r>
      <w:r w:rsidR="001966FB">
        <w:rPr>
          <w:rFonts w:hint="cs"/>
          <w:b w:val="0"/>
          <w:rtl/>
        </w:rPr>
        <w:t xml:space="preserve"> ،</w:t>
      </w:r>
      <w:r>
        <w:rPr>
          <w:rFonts w:hint="cs"/>
          <w:b w:val="0"/>
          <w:vertAlign w:val="superscript"/>
          <w:rtl/>
        </w:rPr>
        <w:t xml:space="preserve"> </w:t>
      </w:r>
      <w:r>
        <w:rPr>
          <w:rFonts w:hint="cs"/>
          <w:b w:val="0"/>
          <w:rtl/>
        </w:rPr>
        <w:t xml:space="preserve"> ومنه أيضاً عن أبي عوانة أن أبا حنيفة قال في المسكر حلال [ </w:t>
      </w:r>
      <w:r>
        <w:rPr>
          <w:rFonts w:hint="cs"/>
          <w:b w:val="0"/>
          <w:color w:val="000000"/>
          <w:rtl/>
        </w:rPr>
        <w:t>المصدر السابق 1/207</w:t>
      </w:r>
      <w:r>
        <w:rPr>
          <w:rFonts w:hint="cs"/>
          <w:b w:val="0"/>
          <w:rtl/>
        </w:rPr>
        <w:t xml:space="preserve"> ] وأنه استتيب من الكفر مرتين [ </w:t>
      </w:r>
      <w:r>
        <w:rPr>
          <w:rFonts w:hint="cs"/>
          <w:b w:val="0"/>
          <w:color w:val="000000"/>
          <w:rtl/>
        </w:rPr>
        <w:t>المصدر السابق 1/193</w:t>
      </w:r>
      <w:r>
        <w:rPr>
          <w:rFonts w:hint="cs"/>
          <w:b w:val="0"/>
          <w:rtl/>
        </w:rPr>
        <w:t xml:space="preserve"> ] ومنه أيضاً أن الله عز وجل يدني داودَ عليه السلام حتى يضع يده في يده [ </w:t>
      </w:r>
      <w:r>
        <w:rPr>
          <w:rFonts w:hint="cs"/>
          <w:b w:val="0"/>
          <w:color w:val="000000"/>
          <w:rtl/>
        </w:rPr>
        <w:t>المصدر السابق2/205</w:t>
      </w:r>
      <w:r>
        <w:rPr>
          <w:rFonts w:hint="cs"/>
          <w:b w:val="0"/>
          <w:rtl/>
        </w:rPr>
        <w:t xml:space="preserve"> ] فأنت ترى أن القوم زهَّدوا في إحياء علوم الدين للحجة الغزالي متذرعين بما فيه من الأحاديث الضعيفة</w:t>
      </w:r>
      <w:r w:rsidR="001966FB">
        <w:rPr>
          <w:rFonts w:hint="cs"/>
          <w:b w:val="0"/>
          <w:rtl/>
        </w:rPr>
        <w:t xml:space="preserve"> ،</w:t>
      </w:r>
      <w:r>
        <w:rPr>
          <w:rFonts w:hint="cs"/>
          <w:b w:val="0"/>
          <w:rtl/>
        </w:rPr>
        <w:t xml:space="preserve"> مع أن الغزالي لم يورد هذه الأحاديث في كتاب موضوعه العقيدة في الله عز وجل وصفاته! بل لو كان يُشترط في الأخبار التي يُحتج بها في فضائل الأعمال ما يُشترط في الأخبار التي يُحتج بها في العقائد لم ينج مؤلفُ كتابِ السنة مما نجا منه الغزالي وهو معارضة القواطع التي دلت على تنزيه الله عز وجل</w:t>
      </w:r>
      <w:r w:rsidR="001966FB">
        <w:rPr>
          <w:rFonts w:hint="cs"/>
          <w:b w:val="0"/>
          <w:rtl/>
        </w:rPr>
        <w:t xml:space="preserve"> ،</w:t>
      </w:r>
      <w:r>
        <w:rPr>
          <w:rFonts w:hint="cs"/>
          <w:b w:val="0"/>
          <w:rtl/>
        </w:rPr>
        <w:t xml:space="preserve"> فقد سبق أن المحقق نفسَه اعترف على بعض أخبار الكتاب بأن فيه دخولاً في تكييف صفات الله عز وجل فيكون أسوأَ حالاً ممن احتج بحديث ضعيف في فضائل الأعمال التي لا يعارضها الشرع بل لا بد أن يشهد لها إجمالاً أو تفصيلاً</w:t>
      </w:r>
      <w:r w:rsidR="001966FB">
        <w:rPr>
          <w:rFonts w:hint="cs"/>
          <w:b w:val="0"/>
          <w:rtl/>
        </w:rPr>
        <w:t xml:space="preserve"> ،</w:t>
      </w:r>
      <w:r>
        <w:rPr>
          <w:rFonts w:hint="cs"/>
          <w:b w:val="0"/>
          <w:rtl/>
        </w:rPr>
        <w:t xml:space="preserve">  وبالجملة فقد سبق نقدُ هذا الكتاب وما تضمنه من المنكرات والإسرائيليات التي لم تخف حتى على المحقق فمن العجيب أن يزعم المحقق أن هذا الكتاب صنوٌ لمؤلفات تحتل مكان الصدارة بعد كتاب الله في المكتبة الإسلامية</w:t>
      </w:r>
      <w:r w:rsidR="001966FB">
        <w:rPr>
          <w:rFonts w:hint="cs"/>
          <w:b w:val="0"/>
          <w:rtl/>
        </w:rPr>
        <w:t xml:space="preserve"> ،</w:t>
      </w:r>
      <w:r>
        <w:rPr>
          <w:rFonts w:hint="cs"/>
          <w:b w:val="0"/>
          <w:rtl/>
        </w:rPr>
        <w:t xml:space="preserve">  ومن العجيب أن القوم تظاهروا على عده من مصادر عقيدتهم السلفية</w:t>
      </w:r>
      <w:r w:rsidR="001966FB">
        <w:rPr>
          <w:rFonts w:hint="cs"/>
          <w:b w:val="0"/>
          <w:rtl/>
        </w:rPr>
        <w:t xml:space="preserve"> ،</w:t>
      </w:r>
      <w:r>
        <w:rPr>
          <w:rFonts w:hint="cs"/>
          <w:b w:val="0"/>
          <w:rtl/>
        </w:rPr>
        <w:t xml:space="preserve">  ومن يتابع السلف على نبذ التعصب والتجرد لطلب الحق يعلم أن الإسلام أغنى ما يكون عن هذا الكتاب</w:t>
      </w:r>
      <w:r w:rsidR="001966FB">
        <w:rPr>
          <w:rFonts w:hint="cs"/>
          <w:b w:val="0"/>
          <w:rtl/>
        </w:rPr>
        <w:t xml:space="preserve"> ،</w:t>
      </w:r>
      <w:r>
        <w:rPr>
          <w:rFonts w:hint="cs"/>
          <w:b w:val="0"/>
          <w:rtl/>
        </w:rPr>
        <w:t xml:space="preserve"> لأن شيئاً من دين الله عز وجل لم يوكَل إثباته إلى كتاب مجهول السند</w:t>
      </w:r>
      <w:r w:rsidR="001966FB">
        <w:rPr>
          <w:rFonts w:hint="cs"/>
          <w:b w:val="0"/>
          <w:rtl/>
        </w:rPr>
        <w:t xml:space="preserve"> ،</w:t>
      </w:r>
      <w:r>
        <w:rPr>
          <w:rFonts w:hint="cs"/>
          <w:b w:val="0"/>
          <w:rtl/>
        </w:rPr>
        <w:t xml:space="preserve">  ويعلم أن ما اختص به هذا الكتاب هو الطعن في السلف وإثارة الفتنة بين المسلمين ووصفُ الله عز وجل بالجلوس على العرش وحصول الأطيط في العرش من ثقل الجبار فوقه ونحو ذلك من المنكرات منسوباً إلى الإمام أحمد وابنه عبد الله</w:t>
      </w:r>
      <w:r w:rsidR="001966FB">
        <w:rPr>
          <w:rFonts w:hint="cs"/>
          <w:b w:val="0"/>
          <w:rtl/>
        </w:rPr>
        <w:t xml:space="preserve"> ،</w:t>
      </w:r>
      <w:r>
        <w:rPr>
          <w:rFonts w:hint="cs"/>
          <w:b w:val="0"/>
          <w:rtl/>
        </w:rPr>
        <w:t xml:space="preserve">  ولست أرى مع طبع هذا الكتاب ونشره وتحقيقه وجهاً لمن تثاقل في الرد وتذرع بالورع عن الخوض في ما شجر بين المسلمين</w:t>
      </w:r>
      <w:r w:rsidR="001966FB">
        <w:rPr>
          <w:rFonts w:hint="cs"/>
          <w:b w:val="0"/>
          <w:rtl/>
        </w:rPr>
        <w:t xml:space="preserve"> ،</w:t>
      </w:r>
      <w:r>
        <w:rPr>
          <w:rFonts w:hint="cs"/>
          <w:b w:val="0"/>
          <w:rtl/>
        </w:rPr>
        <w:t xml:space="preserve"> فكيف يستقيم هذا الورع إذا كان هذا الكتاب واحداً من جملة كتب ورسائل وفتاوى تظاهرت على الخوض في المتشابه والطعن في علماء الأمة</w:t>
      </w:r>
      <w:r w:rsidR="001966FB">
        <w:rPr>
          <w:rFonts w:hint="cs"/>
          <w:b w:val="0"/>
          <w:rtl/>
        </w:rPr>
        <w:t xml:space="preserve"> ،</w:t>
      </w:r>
      <w:r>
        <w:rPr>
          <w:rFonts w:hint="cs"/>
          <w:b w:val="0"/>
          <w:rtl/>
        </w:rPr>
        <w:t xml:space="preserve"> ومن هذه الكتب كتاب السنة لابن أبي عاصم فلم يكتف القوم بتحقيق الألباني له فحققه الدكتور باسم بن فيصل الجوابرة وشهد للكتاب ولمؤلفه بالسلفية [ </w:t>
      </w:r>
      <w:r>
        <w:rPr>
          <w:rFonts w:hint="cs"/>
          <w:b w:val="0"/>
          <w:color w:val="000000"/>
          <w:rtl/>
        </w:rPr>
        <w:t>انظر كتاب السنة بتحقيقه 1/20</w:t>
      </w:r>
      <w:r>
        <w:rPr>
          <w:rFonts w:hint="cs"/>
          <w:b w:val="0"/>
          <w:rtl/>
        </w:rPr>
        <w:t xml:space="preserve"> ]</w:t>
      </w:r>
      <w:r w:rsidR="001966FB">
        <w:rPr>
          <w:rFonts w:hint="cs"/>
          <w:b w:val="0"/>
          <w:rtl/>
        </w:rPr>
        <w:t xml:space="preserve"> ،</w:t>
      </w:r>
      <w:r>
        <w:rPr>
          <w:rFonts w:hint="cs"/>
          <w:b w:val="0"/>
          <w:rtl/>
        </w:rPr>
        <w:t xml:space="preserve"> ولم يكتفوا بتحقيق محمد خليل هراس لكتاب التوحيد لابن خزيمة حتى حققه الدكتور عبد العزيز إبراهيم الشهوان ونال بتحقيقه الدكتوراه وشهد فيها للكتاب ولمؤلفه بالسلفية [ </w:t>
      </w:r>
      <w:r>
        <w:rPr>
          <w:rFonts w:hint="cs"/>
          <w:b w:val="0"/>
          <w:color w:val="000000"/>
          <w:rtl/>
        </w:rPr>
        <w:t>انظر مقدمة تحقيق الكتاب 1/38</w:t>
      </w:r>
      <w:r>
        <w:rPr>
          <w:rFonts w:hint="cs"/>
          <w:b w:val="0"/>
          <w:rtl/>
        </w:rPr>
        <w:t xml:space="preserve"> ] ومن العجيب أنه أخذ على المؤلف تأويل حديث الصورة</w:t>
      </w:r>
      <w:r w:rsidR="001966FB">
        <w:rPr>
          <w:rFonts w:hint="cs"/>
          <w:b w:val="0"/>
          <w:rtl/>
        </w:rPr>
        <w:t xml:space="preserve"> ،</w:t>
      </w:r>
      <w:r>
        <w:rPr>
          <w:rFonts w:hint="cs"/>
          <w:b w:val="0"/>
          <w:rtl/>
        </w:rPr>
        <w:t xml:space="preserve"> ثم كاد أن يلتمس له سبعةً وسبعين عذراً في روايته عن بعض الضعفاء والمجهولين  [ </w:t>
      </w:r>
      <w:r>
        <w:rPr>
          <w:rFonts w:hint="cs"/>
          <w:b w:val="0"/>
          <w:color w:val="000000"/>
          <w:rtl/>
        </w:rPr>
        <w:t>المصدر السابق1/68</w:t>
      </w:r>
      <w:r>
        <w:rPr>
          <w:rFonts w:hint="cs"/>
          <w:b w:val="0"/>
          <w:rtl/>
        </w:rPr>
        <w:t xml:space="preserve"> ]</w:t>
      </w:r>
      <w:r w:rsidR="001966FB">
        <w:rPr>
          <w:rFonts w:hint="cs"/>
          <w:b w:val="0"/>
          <w:rtl/>
        </w:rPr>
        <w:t xml:space="preserve"> ،</w:t>
      </w:r>
      <w:r>
        <w:rPr>
          <w:rFonts w:hint="cs"/>
          <w:b w:val="0"/>
          <w:rtl/>
        </w:rPr>
        <w:t xml:space="preserve"> وكان عثمان بن سعيد الدارمي جديراً بالعناية والاهتمام أكثر من غيره فلم يكتف القوم </w:t>
      </w:r>
      <w:r>
        <w:rPr>
          <w:rFonts w:hint="cs"/>
          <w:b w:val="0"/>
          <w:rtl/>
        </w:rPr>
        <w:lastRenderedPageBreak/>
        <w:t>بتحقيق الدكتور علي سامي النشار لكتابيه الرد على المريسي والرد على الجهمية ضمن مجموعة عقائد السلف حتى حقق رئيس جمعية أنصار السنة المحمدية محمد حامد الفقي كتاب الرد على المريسي بعد إلحاح شديد من أفاضل علماء نجد وطلبة الحرمين كما زعم وقال في الكتاب</w:t>
      </w:r>
      <w:r w:rsidR="001966FB">
        <w:rPr>
          <w:rFonts w:hint="cs"/>
          <w:b w:val="0"/>
          <w:rtl/>
        </w:rPr>
        <w:t xml:space="preserve"> :</w:t>
      </w:r>
      <w:r>
        <w:rPr>
          <w:rFonts w:hint="cs"/>
          <w:b w:val="0"/>
          <w:rtl/>
        </w:rPr>
        <w:t xml:space="preserve"> ( من أجل الكتب الداحضة لأباطيل الجهمية )  [ </w:t>
      </w:r>
      <w:r>
        <w:rPr>
          <w:rFonts w:hint="cs"/>
          <w:b w:val="0"/>
          <w:color w:val="000000"/>
          <w:rtl/>
        </w:rPr>
        <w:t>انظر الكتاب بتحقيقه 48</w:t>
      </w:r>
      <w:r>
        <w:rPr>
          <w:rFonts w:hint="cs"/>
          <w:b w:val="0"/>
          <w:rtl/>
        </w:rPr>
        <w:t xml:space="preserve"> ] ثم حققه الدكتور رشيد بن حسين في رسالة نال بها شهادة الماجستير بتقدير ممتاز قال فيها</w:t>
      </w:r>
      <w:r w:rsidR="001966FB">
        <w:rPr>
          <w:rFonts w:hint="cs"/>
          <w:b w:val="0"/>
          <w:rtl/>
        </w:rPr>
        <w:t xml:space="preserve"> :</w:t>
      </w:r>
      <w:r>
        <w:rPr>
          <w:rFonts w:hint="cs"/>
          <w:b w:val="0"/>
          <w:rtl/>
        </w:rPr>
        <w:t xml:space="preserve">  ( ومن تأمل كتابه سيقف على ما كان عليه هذا الرجل من مناصرة السنة</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 xml:space="preserve">  وشدة الحرص على إثبات صفات الله وأسمائه )  [ </w:t>
      </w:r>
      <w:r>
        <w:rPr>
          <w:rFonts w:hint="cs"/>
          <w:b w:val="0"/>
          <w:color w:val="000000"/>
          <w:rtl/>
        </w:rPr>
        <w:t xml:space="preserve"> انظر مقدمة الكتاب بتحقيقه  1/14</w:t>
      </w:r>
      <w:r>
        <w:rPr>
          <w:rFonts w:hint="cs"/>
          <w:b w:val="0"/>
          <w:rtl/>
        </w:rPr>
        <w:t xml:space="preserve"> ]</w:t>
      </w:r>
      <w:r w:rsidR="001966FB">
        <w:rPr>
          <w:rFonts w:hint="cs"/>
          <w:b w:val="0"/>
          <w:rtl/>
        </w:rPr>
        <w:t xml:space="preserve"> ،</w:t>
      </w:r>
      <w:r>
        <w:rPr>
          <w:rFonts w:hint="cs"/>
          <w:b w:val="0"/>
          <w:vertAlign w:val="superscript"/>
          <w:rtl/>
        </w:rPr>
        <w:t xml:space="preserve"> </w:t>
      </w:r>
      <w:r>
        <w:rPr>
          <w:rFonts w:hint="cs"/>
          <w:b w:val="0"/>
          <w:rtl/>
        </w:rPr>
        <w:t xml:space="preserve">وأما كتاب الرد على الجهمية فقد حققه أيضاً بدر البدر وشهد له باتباع السلف ونصر السنة [ </w:t>
      </w:r>
      <w:r>
        <w:rPr>
          <w:rFonts w:hint="cs"/>
          <w:b w:val="0"/>
          <w:color w:val="000000"/>
          <w:rtl/>
        </w:rPr>
        <w:t>انظر مقدمة الكتاب بتحقيقه 9-10</w:t>
      </w:r>
      <w:r>
        <w:rPr>
          <w:rFonts w:hint="cs"/>
          <w:b w:val="0"/>
          <w:rtl/>
        </w:rPr>
        <w:t xml:space="preserve"> ]</w:t>
      </w:r>
      <w:r w:rsidR="001966FB">
        <w:rPr>
          <w:rFonts w:hint="cs"/>
          <w:b w:val="0"/>
          <w:rtl/>
        </w:rPr>
        <w:t xml:space="preserve"> ،</w:t>
      </w:r>
      <w:r>
        <w:rPr>
          <w:rFonts w:hint="cs"/>
          <w:b w:val="0"/>
          <w:rtl/>
        </w:rPr>
        <w:t xml:space="preserve">  وخص الطالب محمود محمد أبو رحيم الدارميَّ بدراسة دفاعه عن عقيدة السلف في رسالة جامعية زعم فيها أن الدارمي لم تتعثر قدمه في اقتفاء أثر سلفه الصالح [ </w:t>
      </w:r>
      <w:r>
        <w:rPr>
          <w:rFonts w:hint="cs"/>
          <w:b w:val="0"/>
          <w:color w:val="000000"/>
          <w:rtl/>
        </w:rPr>
        <w:t>انظر مقدمة رسالته الموسومة " عثمان بن سعيد الدارمي ودفاعه عن عقيدة السلف" من رسائل جامعة أم القرى 1403</w:t>
      </w:r>
      <w:r>
        <w:rPr>
          <w:rFonts w:hint="cs"/>
          <w:b w:val="0"/>
          <w:rtl/>
        </w:rPr>
        <w:t xml:space="preserve"> ]</w:t>
      </w:r>
      <w:r w:rsidR="001966FB">
        <w:rPr>
          <w:rFonts w:hint="cs"/>
          <w:b w:val="0"/>
          <w:rtl/>
        </w:rPr>
        <w:t xml:space="preserve"> ،</w:t>
      </w:r>
      <w:r>
        <w:rPr>
          <w:rFonts w:hint="cs"/>
          <w:b w:val="0"/>
          <w:rtl/>
        </w:rPr>
        <w:t xml:space="preserve"> ولم ير محمد بن خليفة التميمي بأساً بأن يعد من مصادر العقيدة السلفية أيضاً كتاب العرش لعثمان بن أبي شيبة ونال شهادة الدكتوراه على تحقيقه لهذا الكتاب وشهد له ولمؤلفه بالسلفية [ </w:t>
      </w:r>
      <w:r>
        <w:rPr>
          <w:rFonts w:hint="cs"/>
          <w:b w:val="0"/>
          <w:color w:val="000000"/>
          <w:rtl/>
        </w:rPr>
        <w:t>انظر مقدمة رسالته "محمد بن عثمان بن ابي شيبة وكتابه العرش" ص 7 و221 وقد نال به شهادة الماجستير من الجامعة الإسلامية بالمدينة المنورة</w:t>
      </w:r>
      <w:r>
        <w:rPr>
          <w:rFonts w:hint="cs"/>
          <w:b w:val="0"/>
          <w:rtl/>
        </w:rPr>
        <w:t xml:space="preserve"> ]</w:t>
      </w:r>
      <w:r w:rsidR="001966FB">
        <w:rPr>
          <w:rFonts w:hint="cs"/>
          <w:b w:val="0"/>
          <w:rtl/>
        </w:rPr>
        <w:t xml:space="preserve"> ،</w:t>
      </w:r>
      <w:r>
        <w:rPr>
          <w:rFonts w:hint="cs"/>
          <w:b w:val="0"/>
          <w:rtl/>
        </w:rPr>
        <w:t xml:space="preserve"> ولم يأنف بعضهم من تحقيق كتاب أحد المتهمين بالوضع وحكِّ الكتبِ وهو أبو عبد الله بن بطة العكبري الذي ألف كتابه الإبانة عن شريعة الفرقة الناجية</w:t>
      </w:r>
      <w:r w:rsidR="001966FB">
        <w:rPr>
          <w:rFonts w:hint="cs"/>
          <w:b w:val="0"/>
          <w:rtl/>
        </w:rPr>
        <w:t xml:space="preserve"> ،</w:t>
      </w:r>
      <w:r>
        <w:rPr>
          <w:rFonts w:hint="cs"/>
          <w:b w:val="0"/>
          <w:rtl/>
        </w:rPr>
        <w:t xml:space="preserve"> ونال رضا نعسان معطي شهادة الماجستير على تحقيقه وقال</w:t>
      </w:r>
      <w:r w:rsidR="001966FB">
        <w:rPr>
          <w:rFonts w:hint="cs"/>
          <w:b w:val="0"/>
          <w:rtl/>
        </w:rPr>
        <w:t xml:space="preserve"> :</w:t>
      </w:r>
      <w:r>
        <w:rPr>
          <w:rFonts w:hint="cs"/>
          <w:b w:val="0"/>
          <w:rtl/>
        </w:rPr>
        <w:t xml:space="preserve">  ( كتاب الإبانة لابن بطة يعد أكبر موسوعة في العقيدة السلفية</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 xml:space="preserve">  هذا الكتاب يمثل مذهب الإمام أحمد بن حنبل</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 xml:space="preserve">  )  [ </w:t>
      </w:r>
      <w:r>
        <w:rPr>
          <w:rFonts w:hint="cs"/>
          <w:b w:val="0"/>
          <w:color w:val="000000"/>
          <w:rtl/>
        </w:rPr>
        <w:t>انظر مقدمة الكتاب بتحقيقه 1/6-7</w:t>
      </w:r>
      <w:r>
        <w:rPr>
          <w:rFonts w:hint="cs"/>
          <w:b w:val="0"/>
          <w:rtl/>
        </w:rPr>
        <w:t xml:space="preserve"> ] وحاشا لمذهب إمام أهل الأثر أن يمثله متهم بالوضع والتصرف في الكتب</w:t>
      </w:r>
      <w:r w:rsidR="001966FB">
        <w:rPr>
          <w:rFonts w:hint="cs"/>
          <w:b w:val="0"/>
          <w:rtl/>
        </w:rPr>
        <w:t xml:space="preserve"> ،</w:t>
      </w:r>
      <w:r>
        <w:rPr>
          <w:rFonts w:hint="cs"/>
          <w:b w:val="0"/>
          <w:rtl/>
        </w:rPr>
        <w:t xml:space="preserve"> ومثله كتاب التوحيد لابن مندة الذي اشترك في تحقيقه الطالبان موسى بن عبد العزيز الغصن ومحمد بن عبد الله الوهيبي لأنه من مصادر عقيدة السلف أيضاً  [ </w:t>
      </w:r>
      <w:r>
        <w:rPr>
          <w:rFonts w:hint="cs"/>
          <w:b w:val="0"/>
          <w:color w:val="000000"/>
          <w:rtl/>
        </w:rPr>
        <w:t>انظر مقدمة الكتاب 1/23</w:t>
      </w:r>
      <w:r>
        <w:rPr>
          <w:rFonts w:hint="cs"/>
          <w:b w:val="0"/>
          <w:rtl/>
        </w:rPr>
        <w:t xml:space="preserve"> ]</w:t>
      </w:r>
      <w:r w:rsidR="001966FB">
        <w:rPr>
          <w:rFonts w:hint="cs"/>
          <w:b w:val="0"/>
          <w:rtl/>
        </w:rPr>
        <w:t xml:space="preserve"> ،</w:t>
      </w:r>
      <w:r>
        <w:rPr>
          <w:rFonts w:hint="cs"/>
          <w:b w:val="0"/>
          <w:rtl/>
        </w:rPr>
        <w:t xml:space="preserve"> وحظي كتاب الأربعين في دلائل التوحيد لأبي إسماعيل الهروي بعناية الدكتور علي بن محمد  الفقيهي فحققه على أنه من مصادر العقيدة السلفية أيضاً</w:t>
      </w:r>
      <w:r w:rsidR="001966FB">
        <w:rPr>
          <w:rFonts w:hint="cs"/>
          <w:b w:val="0"/>
          <w:rtl/>
        </w:rPr>
        <w:t xml:space="preserve"> ،</w:t>
      </w:r>
      <w:r>
        <w:rPr>
          <w:rFonts w:hint="cs"/>
          <w:b w:val="0"/>
          <w:rtl/>
        </w:rPr>
        <w:t xml:space="preserve"> وقد سبق الكلام على هذه المصنفات والكشف عن ما تضمتنه من المنكرات الواهيات التي إن كان لابد من جعلها مصدراً لشيء فلا يجوز إلا أن تكون مصدراً للأخبار المنكرة</w:t>
      </w:r>
      <w:r w:rsidR="001966FB">
        <w:rPr>
          <w:rFonts w:hint="cs"/>
          <w:b w:val="0"/>
          <w:rtl/>
        </w:rPr>
        <w:t xml:space="preserve"> ،</w:t>
      </w:r>
      <w:r>
        <w:rPr>
          <w:rFonts w:hint="cs"/>
          <w:b w:val="0"/>
          <w:rtl/>
        </w:rPr>
        <w:t xml:space="preserve"> وليس أدل على ذلك من أن بعض القوم عد كتاب العظمة لأبي الشيخ الأصفهاني من مصادر العقيدة السلفية  [ </w:t>
      </w:r>
      <w:r>
        <w:rPr>
          <w:rFonts w:hint="cs"/>
          <w:b w:val="0"/>
          <w:color w:val="000000"/>
          <w:rtl/>
        </w:rPr>
        <w:t>انظر مثلا مقدمة المحقق رضاء الله بن محمد المباركفوري 1/12 و40و83 و85</w:t>
      </w:r>
      <w:r w:rsidR="001966FB">
        <w:rPr>
          <w:rFonts w:hint="cs"/>
          <w:b w:val="0"/>
          <w:color w:val="000000"/>
          <w:rtl/>
        </w:rPr>
        <w:t xml:space="preserve"> ،</w:t>
      </w:r>
      <w:r>
        <w:rPr>
          <w:rFonts w:hint="cs"/>
          <w:b w:val="0"/>
          <w:color w:val="000000"/>
          <w:rtl/>
        </w:rPr>
        <w:t xml:space="preserve">  وانظر أيضاً جواب أهل السنة لعبد الله بن محمد بن عبد الوهاب 156 فقد عده من كتب السنة مع كتابي الدارمي وكتاب ابن بطة والهروي وسنة الخلال ونحوها</w:t>
      </w:r>
      <w:r w:rsidR="001966FB">
        <w:rPr>
          <w:rFonts w:hint="cs"/>
          <w:b w:val="0"/>
          <w:color w:val="000000"/>
          <w:rtl/>
        </w:rPr>
        <w:t xml:space="preserve"> ،</w:t>
      </w:r>
      <w:r>
        <w:rPr>
          <w:rFonts w:hint="cs"/>
          <w:b w:val="0"/>
          <w:color w:val="000000"/>
          <w:rtl/>
        </w:rPr>
        <w:t xml:space="preserve">  وانظر أيضاً من عقيدة</w:t>
      </w:r>
      <w:r>
        <w:rPr>
          <w:rFonts w:hint="cs"/>
          <w:b w:val="0"/>
          <w:rtl/>
        </w:rPr>
        <w:t xml:space="preserve"> ]  مع أنه مادة </w:t>
      </w:r>
      <w:r>
        <w:rPr>
          <w:rFonts w:hint="cs"/>
          <w:b w:val="0"/>
          <w:rtl/>
        </w:rPr>
        <w:lastRenderedPageBreak/>
        <w:t>لمن صنف في جمع الأحاديث الموضوعة</w:t>
      </w:r>
      <w:r w:rsidR="001966FB">
        <w:rPr>
          <w:rFonts w:hint="cs"/>
          <w:b w:val="0"/>
          <w:rtl/>
        </w:rPr>
        <w:t xml:space="preserve"> ،</w:t>
      </w:r>
      <w:r>
        <w:rPr>
          <w:rFonts w:hint="cs"/>
          <w:b w:val="0"/>
          <w:rtl/>
        </w:rPr>
        <w:t xml:space="preserve"> واهتموا بكتاب إبطال التأويلات لأبي يعلى الفراء فحققه محمد بن حمد النجدي وزعم أنه كتاب فريد تضمن الرد على تأويلات الأشاعرة والمعتزلة والجهمية لأخبار الصفات الإلهية وبيان مذهب السلف فيها  [ </w:t>
      </w:r>
      <w:r>
        <w:rPr>
          <w:rFonts w:hint="cs"/>
          <w:b w:val="0"/>
          <w:color w:val="000000"/>
          <w:rtl/>
        </w:rPr>
        <w:t>انظر مقدمة إبطال التأويلات 1/4</w:t>
      </w:r>
      <w:r>
        <w:rPr>
          <w:rFonts w:hint="cs"/>
          <w:b w:val="0"/>
          <w:rtl/>
        </w:rPr>
        <w:t xml:space="preserve"> ] وقال متحلياً بالمنهج العلمي</w:t>
      </w:r>
      <w:r w:rsidR="001966FB">
        <w:rPr>
          <w:rFonts w:hint="cs"/>
          <w:b w:val="0"/>
          <w:rtl/>
        </w:rPr>
        <w:t xml:space="preserve"> :</w:t>
      </w:r>
      <w:r>
        <w:rPr>
          <w:rFonts w:hint="cs"/>
          <w:b w:val="0"/>
          <w:rtl/>
        </w:rPr>
        <w:t xml:space="preserve"> ( والكتاب لا يخلو من هفوات كما هو شأن جميع الكتب فقد أبى الله أن يتم إلا كتابَه كما قال الشافعي رحمه الله )  [ </w:t>
      </w:r>
      <w:r>
        <w:rPr>
          <w:rFonts w:hint="cs"/>
          <w:b w:val="0"/>
          <w:color w:val="000000"/>
          <w:rtl/>
        </w:rPr>
        <w:t>المصدر السابق 1/6</w:t>
      </w:r>
      <w:r>
        <w:rPr>
          <w:rFonts w:hint="cs"/>
          <w:b w:val="0"/>
          <w:rtl/>
        </w:rPr>
        <w:t xml:space="preserve"> ] فهذا المحقق يزعم أن ما عده أئمة الحنابلة عاراً محسوباً على المذهب من الهفوات</w:t>
      </w:r>
      <w:r w:rsidR="001966FB">
        <w:rPr>
          <w:rFonts w:hint="cs"/>
          <w:b w:val="0"/>
          <w:rtl/>
        </w:rPr>
        <w:t xml:space="preserve"> ،</w:t>
      </w:r>
      <w:r>
        <w:rPr>
          <w:rFonts w:hint="cs"/>
          <w:b w:val="0"/>
          <w:rtl/>
        </w:rPr>
        <w:t xml:space="preserve"> فهل يعد من الهفوات إثبات الأضراس واللهوات وإثبات الفراش والحجر في الصفات!  ومن العجيب أن المحقق شهد للمؤلف باتباع الإمام أحمد ومذهب أهل السنة وأخذ عليه نفي التجسيم وعدَّه من القليل الذي وافق فيه المتكلمين من نفي أو إثبات أو تفويض مما يخالف بزعمه كتاب الله وسنة رسوله [ </w:t>
      </w:r>
      <w:r>
        <w:rPr>
          <w:rFonts w:hint="cs"/>
          <w:b w:val="0"/>
          <w:color w:val="000000"/>
          <w:rtl/>
        </w:rPr>
        <w:t>المصدر السابق 1/25</w:t>
      </w:r>
      <w:r>
        <w:rPr>
          <w:rFonts w:hint="cs"/>
          <w:b w:val="0"/>
          <w:rtl/>
        </w:rPr>
        <w:t xml:space="preserve"> ]</w:t>
      </w:r>
      <w:r w:rsidR="001966FB">
        <w:rPr>
          <w:rFonts w:hint="cs"/>
          <w:b w:val="0"/>
          <w:rtl/>
        </w:rPr>
        <w:t xml:space="preserve"> ،</w:t>
      </w:r>
      <w:r>
        <w:rPr>
          <w:rFonts w:hint="cs"/>
          <w:b w:val="0"/>
          <w:rtl/>
        </w:rPr>
        <w:t xml:space="preserve"> وقد اعتنى القوم في دراسة منهج أبي يعلى فنال الطالب فهد بن موسى الفائز شهادة الماجستير في رسالته" منهج القاضي أبي يعلى في أصول الدين"  [ </w:t>
      </w:r>
      <w:r>
        <w:rPr>
          <w:rFonts w:hint="cs"/>
          <w:b w:val="0"/>
          <w:color w:val="000000"/>
          <w:rtl/>
        </w:rPr>
        <w:t>من رسائل جامعة الإمام محمد بن سعود سنة 1412هـ</w:t>
      </w:r>
      <w:r>
        <w:rPr>
          <w:rFonts w:hint="cs"/>
          <w:b w:val="0"/>
          <w:rtl/>
        </w:rPr>
        <w:t xml:space="preserve"> ]</w:t>
      </w:r>
      <w:r w:rsidR="001966FB">
        <w:rPr>
          <w:rFonts w:hint="cs"/>
          <w:b w:val="0"/>
          <w:rtl/>
        </w:rPr>
        <w:t xml:space="preserve"> ،</w:t>
      </w:r>
      <w:r>
        <w:rPr>
          <w:rFonts w:hint="cs"/>
          <w:b w:val="0"/>
          <w:rtl/>
        </w:rPr>
        <w:t xml:space="preserve"> ونال الطالب سعود بن عبد العزيز الخلف شهادة الماجستير بتقدير ممتاز في رسالة شهد فيها لأبي يعلى باتباع منهج السلف في إبطال التأويلات [ </w:t>
      </w:r>
      <w:r>
        <w:rPr>
          <w:rFonts w:hint="cs"/>
          <w:b w:val="0"/>
          <w:color w:val="000000"/>
          <w:rtl/>
        </w:rPr>
        <w:t>انظر "القاضي أبو يعلى وكتابه مسائل الإيمان " 67</w:t>
      </w:r>
      <w:r>
        <w:rPr>
          <w:rFonts w:hint="cs"/>
          <w:b w:val="0"/>
          <w:rtl/>
        </w:rPr>
        <w:t xml:space="preserve"> ]  وقد بذل وسعه في دفع صولة أئمة الحنابلة على أبي يعلى وشيخه ابن حامد وما شانوا به المذهب فزعم أنهم في ذلك اتبعوا السنة واقتفوا الأثر [ </w:t>
      </w:r>
      <w:r>
        <w:rPr>
          <w:rFonts w:hint="cs"/>
          <w:b w:val="0"/>
          <w:color w:val="000000"/>
          <w:rtl/>
        </w:rPr>
        <w:t>المصدر السابق 114</w:t>
      </w:r>
      <w:r>
        <w:rPr>
          <w:rFonts w:hint="cs"/>
          <w:b w:val="0"/>
          <w:rtl/>
        </w:rPr>
        <w:t xml:space="preserve"> ]  وعاب على ابن العربي أنه نسب إلى أبي يعلى أنه قال القول المشهور في الفرج واللحية وزعم أن أبا يعلى بريء منه</w:t>
      </w:r>
      <w:r w:rsidR="001966FB">
        <w:rPr>
          <w:rFonts w:hint="cs"/>
          <w:b w:val="0"/>
          <w:rtl/>
        </w:rPr>
        <w:t xml:space="preserve"> ،</w:t>
      </w:r>
      <w:r>
        <w:rPr>
          <w:rFonts w:hint="cs"/>
          <w:b w:val="0"/>
          <w:rtl/>
        </w:rPr>
        <w:t xml:space="preserve"> مع أن كتاب أبي يعلى الذي شهد له المحقق فيه باتباع منهج السلف أثبت لله عز وجل الفخذ والأضراس واللهوات والإبهام والخنصر والرجل والوجه واليدين والساق والصدر والحقو والذراعين وغيرها مما سموه بالصفات</w:t>
      </w:r>
      <w:r w:rsidR="001966FB">
        <w:rPr>
          <w:rFonts w:hint="cs"/>
          <w:b w:val="0"/>
          <w:rtl/>
        </w:rPr>
        <w:t xml:space="preserve"> ،</w:t>
      </w:r>
      <w:r>
        <w:rPr>
          <w:rFonts w:hint="cs"/>
          <w:b w:val="0"/>
          <w:rtl/>
        </w:rPr>
        <w:t xml:space="preserve">  ونال الطالب سعود الخلف شهادة الماجستير في رسالته التي أعدها تحت عنوان "القاضي أبو يعلى وكتابه مسائل الإيمان " [ </w:t>
      </w:r>
      <w:r>
        <w:rPr>
          <w:rFonts w:hint="cs"/>
          <w:b w:val="0"/>
          <w:color w:val="000000"/>
          <w:rtl/>
        </w:rPr>
        <w:t>رسالة ماجستير في الجامعة الإسلامية بالمدينة المنورة 1406هـ</w:t>
      </w:r>
      <w:r>
        <w:rPr>
          <w:rFonts w:hint="cs"/>
          <w:b w:val="0"/>
          <w:rtl/>
        </w:rPr>
        <w:t xml:space="preserve"> ]</w:t>
      </w:r>
      <w:r w:rsidR="001966FB">
        <w:rPr>
          <w:rFonts w:hint="cs"/>
          <w:b w:val="0"/>
          <w:rtl/>
        </w:rPr>
        <w:t xml:space="preserve"> ،</w:t>
      </w:r>
      <w:r>
        <w:rPr>
          <w:rFonts w:hint="cs"/>
          <w:b w:val="0"/>
          <w:rtl/>
        </w:rPr>
        <w:t xml:space="preserve"> وأكثر القوم من الثناء على هذه المؤلفات وعدها من مصادر العقيدة السلفية ولم أقف على خلاف بينهم في ذلك ] أهــ </w:t>
      </w:r>
      <w:r w:rsidR="0048084F">
        <w:rPr>
          <w:rFonts w:hint="cs"/>
          <w:b w:val="0"/>
          <w:rtl/>
        </w:rPr>
        <w:t xml:space="preserve"> ، </w:t>
      </w:r>
    </w:p>
    <w:p w:rsidR="00393453" w:rsidRDefault="00393453" w:rsidP="00393453">
      <w:pPr>
        <w:jc w:val="center"/>
        <w:rPr>
          <w:b w:val="0"/>
          <w:rtl/>
        </w:rPr>
      </w:pPr>
      <w:r>
        <w:rPr>
          <w:rFonts w:hint="cs"/>
          <w:b w:val="0"/>
          <w:rtl/>
        </w:rPr>
        <w:t>***</w:t>
      </w:r>
    </w:p>
    <w:p w:rsidR="0048084F" w:rsidRDefault="0048084F" w:rsidP="0048084F">
      <w:pPr>
        <w:jc w:val="both"/>
        <w:rPr>
          <w:b w:val="0"/>
          <w:rtl/>
        </w:rPr>
      </w:pPr>
      <w:r>
        <w:rPr>
          <w:b w:val="0"/>
          <w:bCs/>
          <w:rtl/>
        </w:rPr>
        <w:t xml:space="preserve">[  </w:t>
      </w:r>
      <w:r>
        <w:rPr>
          <w:rFonts w:hint="cs"/>
          <w:b w:val="0"/>
          <w:bCs/>
          <w:rtl/>
        </w:rPr>
        <w:t>4</w:t>
      </w:r>
      <w:r>
        <w:rPr>
          <w:b w:val="0"/>
          <w:bCs/>
          <w:rtl/>
        </w:rPr>
        <w:t xml:space="preserve">  ] : </w:t>
      </w:r>
      <w:r w:rsidR="00BF7B89">
        <w:rPr>
          <w:b w:val="0"/>
          <w:bCs/>
          <w:rtl/>
        </w:rPr>
        <w:t xml:space="preserve">مذهب السلف </w:t>
      </w:r>
      <w:r w:rsidR="00BF7B89">
        <w:rPr>
          <w:rFonts w:hint="cs"/>
          <w:b w:val="0"/>
          <w:bCs/>
          <w:rtl/>
        </w:rPr>
        <w:t xml:space="preserve">الصحيح </w:t>
      </w:r>
      <w:r w:rsidR="00BF7B89">
        <w:rPr>
          <w:b w:val="0"/>
          <w:bCs/>
          <w:rtl/>
        </w:rPr>
        <w:t xml:space="preserve">في المتشابهات </w:t>
      </w:r>
      <w:r w:rsidR="00BF7B89" w:rsidRPr="00BF7B89">
        <w:rPr>
          <w:rFonts w:hint="cs"/>
          <w:rtl/>
        </w:rPr>
        <w:t xml:space="preserve">: </w:t>
      </w:r>
      <w:r w:rsidRPr="00BF7B89">
        <w:rPr>
          <w:rtl/>
        </w:rPr>
        <w:t>قد أجمل الدكتور عبد الحليم محمود وأحسن في تحديد مذهب السلف في المتشابهات حيث قال في كتابه التفكير الفلسفي في الاسلام : " لأننا الان بصدد تحديد مذهب السلف فيما يتعلق بصفات الباري تعالى وسنعتمد إن شاء الله تعالى</w:t>
      </w:r>
      <w:r>
        <w:rPr>
          <w:b w:val="0"/>
          <w:rtl/>
        </w:rPr>
        <w:t xml:space="preserve"> في هذا التحديد بوجه أخص على الشهرستاني في الملل والنحل وعلى الامام الغزالي في الاحياء وفي إلجام العوام وعلى الإمام الرازي في أساس </w:t>
      </w:r>
      <w:r>
        <w:rPr>
          <w:b w:val="0"/>
          <w:rtl/>
        </w:rPr>
        <w:lastRenderedPageBreak/>
        <w:t xml:space="preserve">التقديس ، وأظن أن خطورة الموضوع تعطينا كل عزم في الاستفاضة والاسترسال 0 ونعود فنتسائل عن موقف السلف من الصورة واليد والنزول والاستواء وما يجرى مجراها مما ورد في الكتاب والسنه مما يوهم التشبيه ؟   </w:t>
      </w:r>
      <w:r>
        <w:rPr>
          <w:b w:val="0"/>
          <w:bCs/>
          <w:rtl/>
        </w:rPr>
        <w:t xml:space="preserve"> 1- إن أول موقف يقفه السلفي من هذه الاخبار :</w:t>
      </w:r>
      <w:r>
        <w:rPr>
          <w:b w:val="0"/>
          <w:rtl/>
        </w:rPr>
        <w:t xml:space="preserve"> إنما هو التقديس لله سبحانه وتعالى عن الجسمية وتوابعها 0 فإذا سمع كلمة الصور : مثلا في قوله ،صلى الله عليه وسلم ( إني رأيت ربى في أحسن صوره ) فينبغي أن يعلم أن الصورة اسم مشترك قد يطلق ويراد به الهيئة الحاصلة في أجسام مؤلفه ، مرتبه ترتيبا مخصوصا ، مثل الأنف ، والعين ، والفم ، والخد 0 التي هي أجسام ، وهى لحوم العظام ، وقد يطلق ويراد به ما ليس بجسم ولا هيئه في جسم ، كما تقول : صورة هذه المسألة كذا وصورة الواقعة كذا ، ولقد صورت للمسألة صوره في غاية الحسن ، فليتحقق كل مؤمن أن الصورة في حق الله لم تطلق لإرادة المعنى الأول الذى هو جسم وهيئه 0 وإن خالق الاجسام ليتنزه عن مشابهتها وصفاتها : وإذا علم هذا يقينا فهو مؤمن ، فإن خطر له أنه ، عليه الصلاة والسلام ، إن لم يرد هذا المعنى الجسم فأي معنى أراد ؟ فينبغي أن يعلم أن ذلك لم يؤمر به ، بل أمر بأن لا يخوض فيه فإنه ليس على قدر طاقته ، لكن ينبغي أن يعتقد أنه أريد به معنى يليق بجلال الله وعظمته ما ليس بجسم ولا عرض في جسم ،  وعلى هذا النمط يكون موقفه في بقية ما ورد : كالفوقية 0 والنزول واليد ، القدم 0 يجب أن ينفي في كل ذلك المعنى المادي 0 وأن يحدد معنى يخترعه هو ،  </w:t>
      </w:r>
      <w:r>
        <w:rPr>
          <w:b w:val="0"/>
          <w:bCs/>
          <w:rtl/>
        </w:rPr>
        <w:t>2- ويجب عليه الايمان والتصديق :</w:t>
      </w:r>
      <w:r>
        <w:rPr>
          <w:b w:val="0"/>
          <w:rtl/>
        </w:rPr>
        <w:t xml:space="preserve"> وهو أن يعلم قطعا أن هذه الألفاظ أريد بها معنى يليق بجلال الله وعظمته وأن رسول الله ، صلى الله عليه وسلم صادق في وصف الله تعالى به ، فليؤمن بذلك وليوقن بأن ما قاله صدق ، وما أخبر عنه حق لا ريب فيه ويقول آمنا وصدقنا وأن ما وصف الله ، تعالى به نفسه أو وصفه به رسوله فهو كما وصفه وحق بالمعنى الذى أراده ، وعلى الوجه الذى قاله ، وإن كان لا يقف على حقيقته ، </w:t>
      </w:r>
      <w:r>
        <w:rPr>
          <w:b w:val="0"/>
          <w:bCs/>
          <w:rtl/>
        </w:rPr>
        <w:t>3- ويجب أمام هذه الاخبار أن يعترف بالعجز</w:t>
      </w:r>
      <w:r>
        <w:rPr>
          <w:b w:val="0"/>
          <w:rtl/>
        </w:rPr>
        <w:t xml:space="preserve"> فإن التصديق واجب وهو عن إدراك المعنى عاجز فإن ادعى المعرفة فقد كذب 0 وأوائل حقائق هذه المعاني بالإضافة الى عوام الخلق كأواخرها بالإضافة الى خواص الخلق ، </w:t>
      </w:r>
      <w:r>
        <w:rPr>
          <w:b w:val="0"/>
          <w:bCs/>
          <w:rtl/>
        </w:rPr>
        <w:t xml:space="preserve"> 4- وبالسؤال عن هذه الامور ،</w:t>
      </w:r>
      <w:r>
        <w:rPr>
          <w:b w:val="0"/>
          <w:rtl/>
        </w:rPr>
        <w:t xml:space="preserve">  يتعرض الإنسان لما لا يطيقه وقد ضرب عمر بالدرة من سأله عن المتشابهات ويرى الامام "الغزالي" أنه يحرم على الواعظ على رؤوس المنابر الجواب عن أسئلة المتشابهات 0 وإنما يجب عليهم المبالغة في التقديس ، ونفي التشبيه ،  </w:t>
      </w:r>
      <w:r>
        <w:rPr>
          <w:b w:val="0"/>
          <w:bCs/>
          <w:rtl/>
        </w:rPr>
        <w:t xml:space="preserve">5- ولا يجوز تبديل لفظ من الالفاظ المتشابهة </w:t>
      </w:r>
      <w:r>
        <w:rPr>
          <w:b w:val="0"/>
          <w:rtl/>
        </w:rPr>
        <w:t xml:space="preserve">بلفظ آخر غير متشابه سواء كان بالعربية أو بالفارسية وذلك لأن الألفاظ المتشابهة قد يكون بعضها أكثر إبهاما للباطل من البعض ، فتفسيرها وترجمتها إذن ممنوعان 0 ولا يجوز النطق إل بالفظ الوارد :" للأن من الألفاظ العربية ما لا يوجد لها فارسيه تطابقها ، ومنها ما يوجد لها فارسيه ، ولكن ما جرت عادة الفرس باستعارتها للمعاني التى جرت عادة العرب باستعارتها منها 0 ومنها ما يكون مشتركا في العربية </w:t>
      </w:r>
      <w:r>
        <w:rPr>
          <w:b w:val="0"/>
          <w:rtl/>
        </w:rPr>
        <w:lastRenderedPageBreak/>
        <w:t xml:space="preserve">ولا يكون في العجمية كذلك "والأمثلة كثيره : فمثلا لفظ ((الاستواء)) فإنه ليس له في الفارسية – كما يقول الإمام "الغزالى" – لفظ مطابق يؤدى بين الفرس من المعنى ما يؤديه لفظ الاستواء بين العرب ، بحيث لا يشتمل على مزيد إيهام : إذ فارسيته أن يقال "راست بإستاد " وهذان لفظان 0( الاول ) ينبئ عن انتصاب واستقامة فيما يتصور أن ينحى ويعوج ، و ( الثاني ) ينبئ عن سكون وثبات فيما يتصور أن يتحرك ويضطرب وإشعاره بهذه المعانى وإشارته إليها في العجمية : أظهر من إشعار لفظ الاستواء وإشارته إليها في العربية 0 فإذا تفاوتا في الدلالة ، والاشعار : لم يكن هذا مثل الأول ، وإنما يجوز تبديل اللفظ بمثله ، المرادف له الذى لا يخالفه ولو بأدنى شيء ،  </w:t>
      </w:r>
      <w:r>
        <w:rPr>
          <w:b w:val="0"/>
          <w:bCs/>
          <w:rtl/>
        </w:rPr>
        <w:t>6- ويجب الاحتراز عن التصرف</w:t>
      </w:r>
      <w:r>
        <w:rPr>
          <w:b w:val="0"/>
          <w:rtl/>
        </w:rPr>
        <w:t xml:space="preserve"> : فلا تقول في قوله تعالى :(استوى ) أنه مستو فاسم الفاعل يدل على كون المشتق ممكنا ومستقرا ، أما لفظ الفعل فدلالته على هذا المعنى ضعيفة ،</w:t>
      </w:r>
      <w:r>
        <w:rPr>
          <w:b w:val="0"/>
          <w:bCs/>
          <w:rtl/>
        </w:rPr>
        <w:t xml:space="preserve">  7- ولا يجوز الجمع بين هذه الألفاظ المتشابهة في مكان واحد</w:t>
      </w:r>
      <w:r>
        <w:rPr>
          <w:b w:val="0"/>
          <w:rtl/>
        </w:rPr>
        <w:t xml:space="preserve"> : لأنا إذا جمعنا الألفاظ المتشابهة ، وروينا هذا دفعه واحدة أوهمت كثرتها : أن المراد منها ظواهرها فكان ذلك الجمع سببا لإيهام زيادة الباطل وكما لا يجوز الجمع بين متفرق لا يجوز التفريق بين مجتمع فإن ما يسبق الكلمة وما يلحقها له تأثير في تفهيم معناها ، والله سبحانه وتعالى : لم يذكر لفظ المتشابهات إلا وقرن بها قرينه من سابق أو لا حق تدل على زوال الوهم الباطل ، فذكر العبودية : عند وصف الله تعالى بالفوقية في قوله تعالى " وهو القاهر فوق عباده يدل على أن المراد من تلك الفوقية شيء آخر غير الفوقية المكانية ، </w:t>
      </w:r>
      <w:r>
        <w:rPr>
          <w:b w:val="0"/>
          <w:bCs/>
          <w:rtl/>
        </w:rPr>
        <w:t xml:space="preserve"> 8- ولا يقاس على هذه الألفاظ </w:t>
      </w:r>
      <w:r>
        <w:rPr>
          <w:b w:val="0"/>
          <w:rtl/>
        </w:rPr>
        <w:t>فإذا ورد لفظ اليد فلا يجوز إثبات الساعد أو العضد أو الكف مصيرا الى أن هذا من لوازم اليد كل ذلك محال وكذلك زيادة قد يتجاسر عليها بعض الحمقى ،</w:t>
      </w:r>
      <w:r>
        <w:rPr>
          <w:b w:val="0"/>
          <w:bCs/>
          <w:rtl/>
        </w:rPr>
        <w:t xml:space="preserve">  9- وكما يجب على الانسان إمساك اللسان عن التصرف فإنه يجب عليه كف الباطن عن التفكير في هذه الأمور</w:t>
      </w:r>
      <w:r>
        <w:rPr>
          <w:b w:val="0"/>
          <w:rtl/>
        </w:rPr>
        <w:t xml:space="preserve"> : وهذا ثقيل على النفس ولكن من المكن أن يشغل الانسان نفسه عنه بمختلف أنواع العبادة أو بهواية من الهوايات العلمية أو العملية ، ويرى الامام الغزالي أن الاشتغال بلعب أو لهو خير له من الخوض في هذا البحر البعيد غوره العظيم خطره بل لو اشتغل العامي بالمعاصي البدنية ربما كان أسلم له ن أن يخوض في البحث عن معرفة الله تعالى فإن ذلك غايته الفسق وهذا عاقبته الشرك وإن الله لا يغفر أن يشرك به ويغفر ما دون ذلك لمن يشاء ، </w:t>
      </w:r>
      <w:r>
        <w:rPr>
          <w:b w:val="0"/>
          <w:bCs/>
          <w:rtl/>
        </w:rPr>
        <w:t xml:space="preserve">وأخيرا فإن حاصل هذا المذهب </w:t>
      </w:r>
      <w:r>
        <w:rPr>
          <w:b w:val="0"/>
          <w:rtl/>
        </w:rPr>
        <w:t>– كما يقول الرازي –  هو : أن هذه المتشابهات يجب القطع فيها بأن مراد الله تعالى منها شيء غير ظواهرها ثم يجب تفويض معناها الى الله تعالى ولا يجوز الخوض في تفسيرها " [ التفكير الفلسفي في الاسلام صـ 134 الى 144 ] أهـ</w:t>
      </w:r>
      <w:r w:rsidR="00393453">
        <w:rPr>
          <w:rFonts w:hint="cs"/>
          <w:b w:val="0"/>
          <w:rtl/>
        </w:rPr>
        <w:t xml:space="preserve"> ، </w:t>
      </w:r>
    </w:p>
    <w:p w:rsidR="00393453" w:rsidRDefault="00393453" w:rsidP="00393453">
      <w:pPr>
        <w:jc w:val="center"/>
        <w:rPr>
          <w:b w:val="0"/>
          <w:rtl/>
        </w:rPr>
      </w:pPr>
      <w:r>
        <w:rPr>
          <w:rFonts w:hint="cs"/>
          <w:b w:val="0"/>
          <w:rtl/>
        </w:rPr>
        <w:t>***</w:t>
      </w:r>
    </w:p>
    <w:p w:rsidR="0015010E" w:rsidRDefault="00374BD8" w:rsidP="00DE45A5">
      <w:pPr>
        <w:jc w:val="both"/>
        <w:rPr>
          <w:b w:val="0"/>
          <w:rtl/>
        </w:rPr>
      </w:pPr>
      <w:r>
        <w:rPr>
          <w:rFonts w:hint="cs"/>
          <w:b w:val="0"/>
          <w:bCs/>
          <w:rtl/>
        </w:rPr>
        <w:lastRenderedPageBreak/>
        <w:t xml:space="preserve">[  </w:t>
      </w:r>
      <w:r w:rsidR="0048084F">
        <w:rPr>
          <w:rFonts w:hint="cs"/>
          <w:b w:val="0"/>
          <w:bCs/>
          <w:rtl/>
        </w:rPr>
        <w:t>5</w:t>
      </w:r>
      <w:r>
        <w:rPr>
          <w:rFonts w:hint="cs"/>
          <w:b w:val="0"/>
          <w:bCs/>
          <w:rtl/>
        </w:rPr>
        <w:t xml:space="preserve">  ] : </w:t>
      </w:r>
      <w:r w:rsidR="00DE45A5">
        <w:rPr>
          <w:rFonts w:hint="cs"/>
          <w:b w:val="0"/>
          <w:bCs/>
          <w:rtl/>
        </w:rPr>
        <w:t xml:space="preserve">الرد على </w:t>
      </w:r>
      <w:r w:rsidR="0015010E">
        <w:rPr>
          <w:rFonts w:hint="cs"/>
          <w:b w:val="0"/>
          <w:bCs/>
          <w:rtl/>
        </w:rPr>
        <w:t xml:space="preserve">طعن </w:t>
      </w:r>
      <w:r w:rsidR="0048084F">
        <w:rPr>
          <w:rFonts w:hint="cs"/>
          <w:b w:val="0"/>
          <w:bCs/>
          <w:rtl/>
        </w:rPr>
        <w:t xml:space="preserve">زعماء </w:t>
      </w:r>
      <w:r w:rsidR="0015010E">
        <w:rPr>
          <w:rFonts w:hint="cs"/>
          <w:b w:val="0"/>
          <w:bCs/>
          <w:rtl/>
        </w:rPr>
        <w:t>الحشو في مسلك تفويض المعنى الذي قام عليه مذهب السلف الحقيقي</w:t>
      </w:r>
      <w:r w:rsidR="001966FB">
        <w:rPr>
          <w:rFonts w:hint="cs"/>
          <w:b w:val="0"/>
          <w:bCs/>
          <w:rtl/>
        </w:rPr>
        <w:t xml:space="preserve"> </w:t>
      </w:r>
      <w:r w:rsidR="00DE45A5">
        <w:rPr>
          <w:rFonts w:hint="cs"/>
          <w:b w:val="0"/>
          <w:bCs/>
          <w:rtl/>
        </w:rPr>
        <w:t>:</w:t>
      </w:r>
      <w:r w:rsidR="0015010E">
        <w:rPr>
          <w:rFonts w:hint="cs"/>
          <w:b w:val="0"/>
          <w:bCs/>
          <w:rtl/>
        </w:rPr>
        <w:t xml:space="preserve"> </w:t>
      </w:r>
      <w:r w:rsidR="00DE45A5" w:rsidRPr="00DE45A5">
        <w:rPr>
          <w:rFonts w:hint="cs"/>
          <w:rtl/>
        </w:rPr>
        <w:t xml:space="preserve">لقد طعن الحشوية في مسلك تفويض معنى المتشابهات </w:t>
      </w:r>
      <w:r w:rsidR="0015010E" w:rsidRPr="00DE45A5">
        <w:rPr>
          <w:rFonts w:hint="cs"/>
          <w:rtl/>
        </w:rPr>
        <w:t>حتى جعلوه شر أقوال أهل البدع</w:t>
      </w:r>
      <w:r w:rsidR="001966FB" w:rsidRPr="00DE45A5">
        <w:rPr>
          <w:rFonts w:hint="cs"/>
          <w:rtl/>
        </w:rPr>
        <w:t xml:space="preserve"> ،</w:t>
      </w:r>
      <w:r w:rsidR="0015010E">
        <w:rPr>
          <w:rFonts w:hint="cs"/>
          <w:b w:val="0"/>
          <w:bCs/>
          <w:rtl/>
        </w:rPr>
        <w:t xml:space="preserve"> </w:t>
      </w:r>
      <w:r w:rsidR="0015010E">
        <w:rPr>
          <w:rFonts w:hint="cs"/>
          <w:b w:val="0"/>
          <w:rtl/>
        </w:rPr>
        <w:t>وقد تسرب ذلك إلى معتقد ابن تيمية حتى قال</w:t>
      </w:r>
      <w:r w:rsidR="001966FB">
        <w:rPr>
          <w:rFonts w:hint="cs"/>
          <w:b w:val="0"/>
          <w:rtl/>
        </w:rPr>
        <w:t xml:space="preserve"> :</w:t>
      </w:r>
      <w:r w:rsidR="0015010E">
        <w:rPr>
          <w:rFonts w:hint="cs"/>
          <w:b w:val="0"/>
          <w:rtl/>
        </w:rPr>
        <w:t xml:space="preserve"> "  فتبين أن قول أهل التفويض الذين يزعمون أنهم متبعون للسنة والسلف من شر أقوال أهل البدع والإلحاد " </w:t>
      </w:r>
      <w:r w:rsidR="0015010E">
        <w:rPr>
          <w:rFonts w:hint="cs"/>
          <w:b w:val="0"/>
          <w:vertAlign w:val="superscript"/>
          <w:rtl/>
        </w:rPr>
        <w:t xml:space="preserve"> </w:t>
      </w:r>
      <w:r w:rsidR="0015010E">
        <w:rPr>
          <w:rFonts w:hint="cs"/>
          <w:b w:val="0"/>
          <w:rtl/>
        </w:rPr>
        <w:t>[ درء التعارض 1/205]</w:t>
      </w:r>
      <w:r w:rsidR="001966FB">
        <w:rPr>
          <w:rFonts w:hint="cs"/>
          <w:b w:val="0"/>
          <w:rtl/>
        </w:rPr>
        <w:t xml:space="preserve"> ،</w:t>
      </w:r>
      <w:r w:rsidR="0015010E">
        <w:rPr>
          <w:rFonts w:hint="cs"/>
          <w:b w:val="0"/>
          <w:rtl/>
        </w:rPr>
        <w:t xml:space="preserve">  وسمى أهلَ التفويض بأهل التجهيل فقال</w:t>
      </w:r>
      <w:r w:rsidR="001966FB">
        <w:rPr>
          <w:rFonts w:hint="cs"/>
          <w:b w:val="0"/>
          <w:rtl/>
        </w:rPr>
        <w:t xml:space="preserve"> :</w:t>
      </w:r>
      <w:r w:rsidR="0015010E">
        <w:rPr>
          <w:rFonts w:hint="cs"/>
          <w:b w:val="0"/>
          <w:rtl/>
        </w:rPr>
        <w:t xml:space="preserve"> " وأما أهل التجهيل فهم كثير من المنتسبين إلى السنة واتباع السلف يقولون إن الرسول لم يعرف معانيَ ما أنزل الله إليه من آيات الصفات</w:t>
      </w:r>
      <w:r w:rsidR="001966FB">
        <w:rPr>
          <w:rFonts w:hint="cs"/>
          <w:b w:val="0"/>
          <w:rtl/>
        </w:rPr>
        <w:t xml:space="preserve"> </w:t>
      </w:r>
      <w:r w:rsidR="00DE45A5">
        <w:rPr>
          <w:rFonts w:hint="cs"/>
          <w:b w:val="0"/>
          <w:rtl/>
        </w:rPr>
        <w:t>..</w:t>
      </w:r>
      <w:r w:rsidR="00ED18D7">
        <w:rPr>
          <w:rFonts w:hint="cs"/>
          <w:b w:val="0"/>
          <w:rtl/>
        </w:rPr>
        <w:t xml:space="preserve"> </w:t>
      </w:r>
      <w:r w:rsidR="0015010E">
        <w:rPr>
          <w:rFonts w:hint="cs"/>
          <w:b w:val="0"/>
          <w:rtl/>
        </w:rPr>
        <w:t xml:space="preserve"> ولا السابقون الأولون عرفوا ذلك</w:t>
      </w:r>
      <w:r w:rsidR="001966FB">
        <w:rPr>
          <w:rFonts w:hint="cs"/>
          <w:b w:val="0"/>
          <w:rtl/>
        </w:rPr>
        <w:t xml:space="preserve"> </w:t>
      </w:r>
      <w:r w:rsidR="00DE45A5">
        <w:rPr>
          <w:rFonts w:hint="cs"/>
          <w:b w:val="0"/>
          <w:rtl/>
        </w:rPr>
        <w:t>..</w:t>
      </w:r>
      <w:r w:rsidR="00ED18D7">
        <w:rPr>
          <w:rFonts w:hint="cs"/>
          <w:b w:val="0"/>
          <w:rtl/>
        </w:rPr>
        <w:t xml:space="preserve"> </w:t>
      </w:r>
      <w:r w:rsidR="0015010E">
        <w:rPr>
          <w:rFonts w:hint="cs"/>
          <w:b w:val="0"/>
          <w:rtl/>
        </w:rPr>
        <w:t xml:space="preserve"> ) [ مجموع الفتاوى 5/34 ]</w:t>
      </w:r>
      <w:r w:rsidR="001966FB">
        <w:rPr>
          <w:rFonts w:hint="cs"/>
          <w:b w:val="0"/>
          <w:rtl/>
        </w:rPr>
        <w:t xml:space="preserve"> ،</w:t>
      </w:r>
      <w:r w:rsidR="0015010E">
        <w:rPr>
          <w:rFonts w:hint="cs"/>
          <w:b w:val="0"/>
          <w:rtl/>
        </w:rPr>
        <w:t xml:space="preserve"> وانتصر للقول بأنّ مذهب السلف هو </w:t>
      </w:r>
      <w:r w:rsidR="0015010E">
        <w:rPr>
          <w:rFonts w:hint="cs"/>
          <w:b w:val="0"/>
          <w:bCs/>
          <w:rtl/>
        </w:rPr>
        <w:t>إثبات المعنى</w:t>
      </w:r>
      <w:r w:rsidR="00BF7B89">
        <w:rPr>
          <w:rFonts w:hint="cs"/>
          <w:b w:val="0"/>
          <w:bCs/>
          <w:rtl/>
        </w:rPr>
        <w:t xml:space="preserve"> الظاهر</w:t>
      </w:r>
      <w:r w:rsidR="0015010E">
        <w:rPr>
          <w:rFonts w:hint="cs"/>
          <w:b w:val="0"/>
          <w:bCs/>
          <w:rtl/>
        </w:rPr>
        <w:t xml:space="preserve"> وتفويض الكيفية</w:t>
      </w:r>
      <w:r w:rsidR="001966FB">
        <w:rPr>
          <w:rFonts w:hint="cs"/>
          <w:b w:val="0"/>
          <w:bCs/>
          <w:rtl/>
        </w:rPr>
        <w:t xml:space="preserve"> ،</w:t>
      </w:r>
      <w:r w:rsidR="0015010E">
        <w:rPr>
          <w:rFonts w:hint="cs"/>
          <w:b w:val="0"/>
          <w:rtl/>
        </w:rPr>
        <w:t xml:space="preserve"> مع ما في هذا المسلك من المحاذير والأخطاء</w:t>
      </w:r>
      <w:r w:rsidR="001966FB">
        <w:rPr>
          <w:rFonts w:hint="cs"/>
          <w:b w:val="0"/>
          <w:rtl/>
        </w:rPr>
        <w:t xml:space="preserve"> ،</w:t>
      </w:r>
      <w:r w:rsidR="0015010E">
        <w:rPr>
          <w:rFonts w:hint="cs"/>
          <w:b w:val="0"/>
          <w:rtl/>
        </w:rPr>
        <w:t xml:space="preserve"> ومبنى هذا المسلك على إثبات الألفاظ الموهمة المتشابهة وعدِّها من صفات الله تعالى وإثباتِ الكيفية مع نفي العلم بهذه الكيفية إلى الله عز وجل</w:t>
      </w:r>
      <w:r w:rsidR="001966FB">
        <w:rPr>
          <w:rFonts w:hint="cs"/>
          <w:b w:val="0"/>
          <w:rtl/>
        </w:rPr>
        <w:t xml:space="preserve"> ،</w:t>
      </w:r>
      <w:r w:rsidR="0015010E">
        <w:rPr>
          <w:rFonts w:hint="cs"/>
          <w:b w:val="0"/>
          <w:rtl/>
        </w:rPr>
        <w:t xml:space="preserve"> وإذا كان أهل الحشو والتجسيم قد بالغوا في القدح في مسلك التفويض فمن باب الأولى أن يبالغوا في القدح في التأويل</w:t>
      </w:r>
      <w:r w:rsidR="001966FB">
        <w:rPr>
          <w:rFonts w:hint="cs"/>
          <w:b w:val="0"/>
          <w:rtl/>
        </w:rPr>
        <w:t xml:space="preserve"> ،</w:t>
      </w:r>
      <w:r w:rsidR="0015010E">
        <w:rPr>
          <w:rFonts w:hint="cs"/>
          <w:b w:val="0"/>
          <w:rtl/>
        </w:rPr>
        <w:t xml:space="preserve"> ووصفوه بأنّه أصلُ كلِ بدعة وأنه شرٌ من التشبيه والتعطيل وأنه الطاغوت الأكبر</w:t>
      </w:r>
      <w:r w:rsidR="001966FB">
        <w:rPr>
          <w:rFonts w:hint="cs"/>
          <w:b w:val="0"/>
          <w:vertAlign w:val="superscript"/>
          <w:rtl/>
        </w:rPr>
        <w:t xml:space="preserve"> </w:t>
      </w:r>
      <w:r w:rsidR="0015010E">
        <w:rPr>
          <w:rFonts w:hint="cs"/>
          <w:b w:val="0"/>
          <w:rtl/>
        </w:rPr>
        <w:t>مع أنّه ثابت عن السلف الكرام</w:t>
      </w:r>
      <w:r w:rsidR="001966FB">
        <w:rPr>
          <w:rFonts w:hint="cs"/>
          <w:b w:val="0"/>
          <w:rtl/>
        </w:rPr>
        <w:t xml:space="preserve"> ،</w:t>
      </w:r>
      <w:r w:rsidR="0015010E">
        <w:rPr>
          <w:rFonts w:hint="cs"/>
          <w:b w:val="0"/>
          <w:rtl/>
        </w:rPr>
        <w:t xml:space="preserve"> ولا مناص من اعتماده في كثير من المتشابهات</w:t>
      </w:r>
      <w:r w:rsidR="001966FB">
        <w:rPr>
          <w:rFonts w:hint="cs"/>
          <w:b w:val="0"/>
          <w:rtl/>
        </w:rPr>
        <w:t xml:space="preserve"> ،</w:t>
      </w:r>
      <w:r w:rsidR="0015010E">
        <w:rPr>
          <w:rFonts w:hint="cs"/>
          <w:b w:val="0"/>
          <w:rtl/>
        </w:rPr>
        <w:t xml:space="preserve"> وقد تولى بيان خطأ الحشوية في مسلكهم هذا </w:t>
      </w:r>
      <w:r w:rsidR="0015010E">
        <w:rPr>
          <w:rFonts w:hint="cs"/>
          <w:b w:val="0"/>
          <w:bCs/>
          <w:rtl/>
        </w:rPr>
        <w:t>الدكتور صهيب السقار في كتابه القيم التجسيم في الفكر الإسلامي</w:t>
      </w:r>
      <w:r w:rsidR="001966FB">
        <w:rPr>
          <w:rFonts w:hint="cs"/>
          <w:b w:val="0"/>
          <w:bCs/>
          <w:rtl/>
        </w:rPr>
        <w:t xml:space="preserve"> :</w:t>
      </w:r>
      <w:r w:rsidR="0015010E">
        <w:rPr>
          <w:rFonts w:hint="cs"/>
          <w:b w:val="0"/>
          <w:bCs/>
          <w:rtl/>
        </w:rPr>
        <w:t xml:space="preserve"> </w:t>
      </w:r>
      <w:r w:rsidR="0015010E" w:rsidRPr="00DE45A5">
        <w:rPr>
          <w:rFonts w:hint="cs"/>
          <w:rtl/>
        </w:rPr>
        <w:t>قال حفظه الله تعالى</w:t>
      </w:r>
      <w:r w:rsidR="00BF7B89" w:rsidRPr="00DE45A5">
        <w:rPr>
          <w:rFonts w:hint="cs"/>
          <w:rtl/>
        </w:rPr>
        <w:t xml:space="preserve"> - باختصار يسير -</w:t>
      </w:r>
      <w:r w:rsidR="00BF7B89">
        <w:rPr>
          <w:rFonts w:hint="cs"/>
          <w:b w:val="0"/>
          <w:bCs/>
          <w:rtl/>
        </w:rPr>
        <w:t xml:space="preserve"> </w:t>
      </w:r>
      <w:r w:rsidR="001966FB">
        <w:rPr>
          <w:rFonts w:hint="cs"/>
          <w:b w:val="0"/>
          <w:bCs/>
          <w:rtl/>
        </w:rPr>
        <w:t xml:space="preserve"> :</w:t>
      </w:r>
      <w:r w:rsidR="0015010E">
        <w:rPr>
          <w:rFonts w:hint="cs"/>
          <w:b w:val="0"/>
          <w:bCs/>
          <w:rtl/>
        </w:rPr>
        <w:t xml:space="preserve"> " </w:t>
      </w:r>
      <w:bookmarkStart w:id="42" w:name="_Toc112917411"/>
      <w:bookmarkStart w:id="43" w:name="_Toc112664918"/>
      <w:bookmarkStart w:id="44" w:name="_Toc112603858"/>
      <w:bookmarkStart w:id="45" w:name="_Toc112603646"/>
      <w:r w:rsidR="0015010E">
        <w:rPr>
          <w:rFonts w:hint="cs"/>
          <w:b w:val="0"/>
          <w:bCs/>
          <w:rtl/>
        </w:rPr>
        <w:t>تفويض العلم بالمراد إلى الله عز وجل</w:t>
      </w:r>
      <w:r w:rsidR="001966FB">
        <w:rPr>
          <w:rFonts w:hint="cs"/>
          <w:b w:val="0"/>
          <w:bCs/>
          <w:rtl/>
        </w:rPr>
        <w:t xml:space="preserve"> ،</w:t>
      </w:r>
      <w:r w:rsidR="0015010E">
        <w:rPr>
          <w:rFonts w:hint="cs"/>
          <w:b w:val="0"/>
          <w:bCs/>
          <w:rtl/>
        </w:rPr>
        <w:t xml:space="preserve"> </w:t>
      </w:r>
      <w:bookmarkEnd w:id="42"/>
      <w:bookmarkEnd w:id="43"/>
      <w:bookmarkEnd w:id="44"/>
      <w:bookmarkEnd w:id="45"/>
      <w:r w:rsidR="0015010E">
        <w:rPr>
          <w:rFonts w:hint="cs"/>
          <w:b w:val="0"/>
          <w:rtl/>
        </w:rPr>
        <w:t>والمراد به الإيمان بما ورد مع صرف اللفظ الموهم عن ظاهره وردِّ العلم بالمراد إلى الله تعالى</w:t>
      </w:r>
      <w:r w:rsidR="0015010E">
        <w:rPr>
          <w:rFonts w:hint="cs"/>
          <w:b w:val="0"/>
          <w:vertAlign w:val="superscript"/>
          <w:rtl/>
        </w:rPr>
        <w:t xml:space="preserve"> </w:t>
      </w:r>
      <w:r w:rsidR="0015010E">
        <w:rPr>
          <w:rFonts w:hint="cs"/>
          <w:b w:val="0"/>
          <w:rtl/>
        </w:rPr>
        <w:t>ولابد في التفويض من أمور ستة</w:t>
      </w:r>
      <w:r w:rsidR="001966FB">
        <w:rPr>
          <w:rFonts w:hint="cs"/>
          <w:b w:val="0"/>
          <w:rtl/>
        </w:rPr>
        <w:t xml:space="preserve"> :</w:t>
      </w:r>
      <w:r w:rsidR="0015010E">
        <w:rPr>
          <w:rFonts w:hint="cs"/>
          <w:b w:val="0"/>
          <w:rtl/>
        </w:rPr>
        <w:t xml:space="preserve"> ( الأول )</w:t>
      </w:r>
      <w:r w:rsidR="001966FB">
        <w:rPr>
          <w:rFonts w:hint="cs"/>
          <w:b w:val="0"/>
          <w:rtl/>
        </w:rPr>
        <w:t xml:space="preserve"> :</w:t>
      </w:r>
      <w:r w:rsidR="0015010E">
        <w:rPr>
          <w:rFonts w:hint="cs"/>
          <w:b w:val="0"/>
          <w:rtl/>
        </w:rPr>
        <w:t xml:space="preserve"> تنزيه الله عز وجل تصديقاً لقوله تعالى " ليس كمثله شيء "</w:t>
      </w:r>
      <w:r w:rsidR="001966FB">
        <w:rPr>
          <w:rFonts w:hint="cs"/>
          <w:b w:val="0"/>
          <w:rtl/>
        </w:rPr>
        <w:t xml:space="preserve"> ،</w:t>
      </w:r>
      <w:r w:rsidR="0015010E">
        <w:rPr>
          <w:rFonts w:hint="cs"/>
          <w:b w:val="0"/>
          <w:rtl/>
        </w:rPr>
        <w:t xml:space="preserve"> ( الثاني )</w:t>
      </w:r>
      <w:r w:rsidR="001966FB">
        <w:rPr>
          <w:rFonts w:hint="cs"/>
          <w:b w:val="0"/>
          <w:rtl/>
        </w:rPr>
        <w:t xml:space="preserve"> :</w:t>
      </w:r>
      <w:r w:rsidR="0015010E">
        <w:rPr>
          <w:rFonts w:hint="cs"/>
          <w:b w:val="0"/>
          <w:rtl/>
        </w:rPr>
        <w:t xml:space="preserve"> التصديق بما جاء في القرآن والسنة الصحيحة</w:t>
      </w:r>
      <w:r w:rsidR="001966FB">
        <w:rPr>
          <w:rFonts w:hint="cs"/>
          <w:b w:val="0"/>
          <w:rtl/>
        </w:rPr>
        <w:t xml:space="preserve"> ،</w:t>
      </w:r>
      <w:r w:rsidR="0015010E">
        <w:rPr>
          <w:rFonts w:hint="cs"/>
          <w:b w:val="0"/>
          <w:rtl/>
        </w:rPr>
        <w:t xml:space="preserve"> وأنه حق على المعنى الذي أراده الله ورسوله</w:t>
      </w:r>
      <w:r w:rsidR="001966FB">
        <w:rPr>
          <w:rFonts w:hint="cs"/>
          <w:b w:val="0"/>
          <w:rtl/>
        </w:rPr>
        <w:t xml:space="preserve"> ،</w:t>
      </w:r>
      <w:r w:rsidR="0015010E">
        <w:rPr>
          <w:rFonts w:hint="cs"/>
          <w:b w:val="0"/>
          <w:rtl/>
        </w:rPr>
        <w:t xml:space="preserve">  ( الثالث )</w:t>
      </w:r>
      <w:r w:rsidR="001966FB">
        <w:rPr>
          <w:rFonts w:hint="cs"/>
          <w:b w:val="0"/>
          <w:rtl/>
        </w:rPr>
        <w:t xml:space="preserve"> :</w:t>
      </w:r>
      <w:r w:rsidR="0015010E">
        <w:rPr>
          <w:rFonts w:hint="cs"/>
          <w:b w:val="0"/>
          <w:rtl/>
        </w:rPr>
        <w:t xml:space="preserve"> الاعتراف بالعجز عن معرفة ذات الله عز وجل والإحاطة بوصفه</w:t>
      </w:r>
      <w:r w:rsidR="001966FB">
        <w:rPr>
          <w:rFonts w:hint="cs"/>
          <w:b w:val="0"/>
          <w:rtl/>
        </w:rPr>
        <w:t xml:space="preserve"> ،</w:t>
      </w:r>
      <w:r w:rsidR="0015010E">
        <w:rPr>
          <w:rFonts w:hint="cs"/>
          <w:b w:val="0"/>
          <w:rtl/>
        </w:rPr>
        <w:t xml:space="preserve"> ( الرابع )</w:t>
      </w:r>
      <w:r w:rsidR="001966FB">
        <w:rPr>
          <w:rFonts w:hint="cs"/>
          <w:b w:val="0"/>
          <w:rtl/>
        </w:rPr>
        <w:t xml:space="preserve"> :</w:t>
      </w:r>
      <w:r w:rsidR="0015010E">
        <w:rPr>
          <w:rFonts w:hint="cs"/>
          <w:b w:val="0"/>
          <w:rtl/>
        </w:rPr>
        <w:t xml:space="preserve"> السكوت عما سكت عليه السابقون الأولون</w:t>
      </w:r>
      <w:r w:rsidR="001966FB">
        <w:rPr>
          <w:rFonts w:hint="cs"/>
          <w:b w:val="0"/>
          <w:rtl/>
        </w:rPr>
        <w:t xml:space="preserve"> ،</w:t>
      </w:r>
      <w:r w:rsidR="0015010E">
        <w:rPr>
          <w:rFonts w:hint="cs"/>
          <w:b w:val="0"/>
          <w:rtl/>
        </w:rPr>
        <w:t xml:space="preserve"> والكف عن السؤال عنه كما كفوا</w:t>
      </w:r>
      <w:r w:rsidR="001966FB">
        <w:rPr>
          <w:rFonts w:hint="cs"/>
          <w:b w:val="0"/>
          <w:rtl/>
        </w:rPr>
        <w:t xml:space="preserve"> ،</w:t>
      </w:r>
      <w:r w:rsidR="0015010E">
        <w:rPr>
          <w:rFonts w:hint="cs"/>
          <w:b w:val="0"/>
          <w:rtl/>
        </w:rPr>
        <w:t xml:space="preserve"> وأن لا نخوض فيه</w:t>
      </w:r>
      <w:r w:rsidR="001966FB">
        <w:rPr>
          <w:rFonts w:hint="cs"/>
          <w:b w:val="0"/>
          <w:rtl/>
        </w:rPr>
        <w:t xml:space="preserve"> ،</w:t>
      </w:r>
      <w:r w:rsidR="0015010E">
        <w:rPr>
          <w:rFonts w:hint="cs"/>
          <w:b w:val="0"/>
          <w:rtl/>
        </w:rPr>
        <w:t xml:space="preserve"> ( الخامس )</w:t>
      </w:r>
      <w:r w:rsidR="001966FB">
        <w:rPr>
          <w:rFonts w:hint="cs"/>
          <w:b w:val="0"/>
          <w:rtl/>
        </w:rPr>
        <w:t xml:space="preserve"> :</w:t>
      </w:r>
      <w:r w:rsidR="0015010E">
        <w:rPr>
          <w:rFonts w:hint="cs"/>
          <w:b w:val="0"/>
          <w:rtl/>
        </w:rPr>
        <w:t xml:space="preserve"> الإمساك عن التصرف في تلك الألفاظ</w:t>
      </w:r>
      <w:r w:rsidR="001966FB">
        <w:rPr>
          <w:rFonts w:hint="cs"/>
          <w:b w:val="0"/>
          <w:rtl/>
        </w:rPr>
        <w:t xml:space="preserve"> ،</w:t>
      </w:r>
      <w:r w:rsidR="0015010E">
        <w:rPr>
          <w:rFonts w:hint="cs"/>
          <w:b w:val="0"/>
          <w:rtl/>
        </w:rPr>
        <w:t xml:space="preserve">  فنمسك عن تفسيرها بلغة أخرى لأن من الألفاظ العربية ما لا يطابقها في غير العربية</w:t>
      </w:r>
      <w:r w:rsidR="001966FB">
        <w:rPr>
          <w:rFonts w:hint="cs"/>
          <w:b w:val="0"/>
          <w:rtl/>
        </w:rPr>
        <w:t xml:space="preserve"> ،</w:t>
      </w:r>
      <w:r w:rsidR="0015010E">
        <w:rPr>
          <w:rFonts w:hint="cs"/>
          <w:b w:val="0"/>
          <w:rtl/>
        </w:rPr>
        <w:t xml:space="preserve"> وفي اللغة العربية تراكيبُ لغويةٌ تدل على معان لا تدل عليها بترجمة ألفاظها</w:t>
      </w:r>
      <w:r w:rsidR="001966FB">
        <w:rPr>
          <w:rFonts w:hint="cs"/>
          <w:b w:val="0"/>
          <w:rtl/>
        </w:rPr>
        <w:t xml:space="preserve"> ،</w:t>
      </w:r>
      <w:r w:rsidR="0015010E">
        <w:rPr>
          <w:rFonts w:hint="cs"/>
          <w:b w:val="0"/>
          <w:rtl/>
        </w:rPr>
        <w:t xml:space="preserve"> ونمسك عن تصريفها فلا نقول في قوله تعالى { الرحمن على العرش استوى }</w:t>
      </w:r>
      <w:r w:rsidR="001966FB">
        <w:rPr>
          <w:rFonts w:hint="cs"/>
          <w:b w:val="0"/>
          <w:rtl/>
        </w:rPr>
        <w:t xml:space="preserve"> ،</w:t>
      </w:r>
      <w:r w:rsidR="0015010E">
        <w:rPr>
          <w:rFonts w:hint="cs"/>
          <w:b w:val="0"/>
          <w:rtl/>
        </w:rPr>
        <w:t xml:space="preserve"> هو المستوي على العرش لأن الفعل يدل على استواء مرتبط بزمان</w:t>
      </w:r>
      <w:r w:rsidR="001966FB">
        <w:rPr>
          <w:rFonts w:hint="cs"/>
          <w:b w:val="0"/>
          <w:rtl/>
        </w:rPr>
        <w:t xml:space="preserve"> ،</w:t>
      </w:r>
      <w:r w:rsidR="0015010E">
        <w:rPr>
          <w:rFonts w:hint="cs"/>
          <w:b w:val="0"/>
          <w:rtl/>
        </w:rPr>
        <w:t xml:space="preserve"> واسم الفاعل ليس كذلك ففي مثل هذا التصريف زيادةُ معنى ربما لا يكون مراداً في اللفظ الوارد</w:t>
      </w:r>
      <w:r w:rsidR="001966FB">
        <w:rPr>
          <w:rFonts w:hint="cs"/>
          <w:b w:val="0"/>
          <w:rtl/>
        </w:rPr>
        <w:t xml:space="preserve"> ،</w:t>
      </w:r>
      <w:r w:rsidR="0015010E">
        <w:rPr>
          <w:rFonts w:hint="cs"/>
          <w:b w:val="0"/>
          <w:rtl/>
        </w:rPr>
        <w:t xml:space="preserve"> ونمسك عن القياس والتفريع على اللفظ الوارد</w:t>
      </w:r>
      <w:r w:rsidR="001966FB">
        <w:rPr>
          <w:rFonts w:hint="cs"/>
          <w:b w:val="0"/>
          <w:rtl/>
        </w:rPr>
        <w:t xml:space="preserve"> ،</w:t>
      </w:r>
      <w:r w:rsidR="0015010E">
        <w:rPr>
          <w:rFonts w:hint="cs"/>
          <w:b w:val="0"/>
          <w:rtl/>
        </w:rPr>
        <w:t xml:space="preserve"> فلا نفرِّع إثباتَ الخنصر والإبهام على إثبات اليد كما تجاسر عليه بعضهم</w:t>
      </w:r>
      <w:r w:rsidR="001966FB">
        <w:rPr>
          <w:rFonts w:hint="cs"/>
          <w:b w:val="0"/>
          <w:rtl/>
        </w:rPr>
        <w:t xml:space="preserve"> ،</w:t>
      </w:r>
      <w:r w:rsidR="0015010E">
        <w:rPr>
          <w:rFonts w:hint="cs"/>
          <w:b w:val="0"/>
          <w:rtl/>
        </w:rPr>
        <w:t xml:space="preserve">  ونمسك عن تجميع ما تفرق من هذه الألفاظ</w:t>
      </w:r>
      <w:r w:rsidR="001966FB">
        <w:rPr>
          <w:rFonts w:hint="cs"/>
          <w:b w:val="0"/>
          <w:rtl/>
        </w:rPr>
        <w:t xml:space="preserve"> ،</w:t>
      </w:r>
      <w:r w:rsidR="0015010E">
        <w:rPr>
          <w:rFonts w:hint="cs"/>
          <w:b w:val="0"/>
          <w:rtl/>
        </w:rPr>
        <w:t xml:space="preserve">  وقد أخطأ بعض المصنفين لما جمعوا في كتاب واحد أخباراً تحت باب خصوه لإثبات اليد</w:t>
      </w:r>
      <w:r w:rsidR="001966FB">
        <w:rPr>
          <w:rFonts w:hint="cs"/>
          <w:b w:val="0"/>
          <w:rtl/>
        </w:rPr>
        <w:t xml:space="preserve"> ،</w:t>
      </w:r>
      <w:r w:rsidR="0015010E">
        <w:rPr>
          <w:rFonts w:hint="cs"/>
          <w:b w:val="0"/>
          <w:rtl/>
        </w:rPr>
        <w:t xml:space="preserve"> وخصوا باباً لإثبات الرجل وباباً لإثبات الوجه فقوي بذلك الإيهام وغلَب الحس</w:t>
      </w:r>
      <w:r w:rsidR="001966FB">
        <w:rPr>
          <w:rFonts w:hint="cs"/>
          <w:b w:val="0"/>
          <w:rtl/>
        </w:rPr>
        <w:t xml:space="preserve"> ،</w:t>
      </w:r>
      <w:r w:rsidR="0015010E">
        <w:rPr>
          <w:rFonts w:hint="cs"/>
          <w:b w:val="0"/>
          <w:rtl/>
        </w:rPr>
        <w:t xml:space="preserve">  وهذه الألفاظ صدرت من رسول الله </w:t>
      </w:r>
      <w:r w:rsidR="0015010E">
        <w:rPr>
          <w:rFonts w:hint="cs"/>
          <w:b w:val="0"/>
          <w:rtl/>
        </w:rPr>
        <w:lastRenderedPageBreak/>
        <w:t>صلى الله عليه وسلم في أوقات متفرقة متباعدة محفوفة بقرائن تشير إلى معان صحيحة يضر بها هذا الجمع ويجردها عن قرائنها ويجعل معها قرينة عظيمة في تأكيد الظاهر وإيهام التشبيه</w:t>
      </w:r>
      <w:r w:rsidR="001966FB">
        <w:rPr>
          <w:rFonts w:hint="cs"/>
          <w:b w:val="0"/>
          <w:rtl/>
        </w:rPr>
        <w:t xml:space="preserve"> ،</w:t>
      </w:r>
      <w:r w:rsidR="0015010E">
        <w:rPr>
          <w:rFonts w:hint="cs"/>
          <w:b w:val="0"/>
          <w:rtl/>
        </w:rPr>
        <w:t xml:space="preserve">  وصار الإشكال في أن الرسول صلى الله عليه وسلم لم ينطق بما يوهم خلاف الحق</w:t>
      </w:r>
      <w:r w:rsidR="001966FB">
        <w:rPr>
          <w:rFonts w:hint="cs"/>
          <w:b w:val="0"/>
          <w:rtl/>
        </w:rPr>
        <w:t xml:space="preserve"> ،</w:t>
      </w:r>
      <w:r w:rsidR="0015010E">
        <w:rPr>
          <w:rFonts w:hint="cs"/>
          <w:b w:val="0"/>
          <w:rtl/>
        </w:rPr>
        <w:t xml:space="preserve"> بل قال كلمة يتطرق إليها احتمال موهم مرجوح فإذا انضم إليها كلمة ثانية وثالثة ورابعة من جنس واحد ضعُف الانتباه إلى هذا الاحتمال</w:t>
      </w:r>
      <w:r w:rsidR="001966FB">
        <w:rPr>
          <w:rFonts w:hint="cs"/>
          <w:b w:val="0"/>
          <w:rtl/>
        </w:rPr>
        <w:t xml:space="preserve"> ،</w:t>
      </w:r>
      <w:r w:rsidR="0015010E">
        <w:rPr>
          <w:rFonts w:hint="cs"/>
          <w:b w:val="0"/>
          <w:rtl/>
        </w:rPr>
        <w:t xml:space="preserve"> لأنه يثبت للآحاد حال الانضمام ما لا يثبت لها حال الانفراد</w:t>
      </w:r>
      <w:r w:rsidR="001966FB">
        <w:rPr>
          <w:rFonts w:hint="cs"/>
          <w:b w:val="0"/>
          <w:rtl/>
        </w:rPr>
        <w:t xml:space="preserve"> ،</w:t>
      </w:r>
      <w:r w:rsidR="0015010E">
        <w:rPr>
          <w:rFonts w:hint="cs"/>
          <w:b w:val="0"/>
          <w:rtl/>
        </w:rPr>
        <w:t xml:space="preserve"> كما قيل حصول التواتر برواية الآحاد المتفقين في الرواية</w:t>
      </w:r>
      <w:r w:rsidR="001966FB">
        <w:rPr>
          <w:rFonts w:hint="cs"/>
          <w:b w:val="0"/>
          <w:rtl/>
        </w:rPr>
        <w:t xml:space="preserve"> ،</w:t>
      </w:r>
      <w:r w:rsidR="0015010E">
        <w:rPr>
          <w:rFonts w:hint="cs"/>
          <w:b w:val="0"/>
          <w:rtl/>
        </w:rPr>
        <w:t xml:space="preserve"> ونمسك عن تجريد اللفظ عن سياقه وسباقه لأن كل كلمة سابقة ولاحقة تؤثر في إفهام المراد فإذا بلغنا قول الله عز وجل</w:t>
      </w:r>
      <w:r w:rsidR="001966FB">
        <w:rPr>
          <w:rFonts w:hint="cs"/>
          <w:b w:val="0"/>
          <w:rtl/>
        </w:rPr>
        <w:t xml:space="preserve"> :</w:t>
      </w:r>
      <w:r w:rsidR="0015010E">
        <w:rPr>
          <w:rFonts w:hint="cs"/>
          <w:b w:val="0"/>
          <w:rtl/>
        </w:rPr>
        <w:t xml:space="preserve"> { وهو القاهر فوق عباده } فلا يجوز أن نقول "هو فوق عباده " لأن لفظ القاهر قبله يشير إلى فوقية الرتبة والقهر</w:t>
      </w:r>
      <w:r w:rsidR="001966FB">
        <w:rPr>
          <w:rFonts w:hint="cs"/>
          <w:b w:val="0"/>
          <w:rtl/>
        </w:rPr>
        <w:t xml:space="preserve"> ،</w:t>
      </w:r>
      <w:r w:rsidR="0015010E">
        <w:rPr>
          <w:rFonts w:hint="cs"/>
          <w:b w:val="0"/>
          <w:rtl/>
        </w:rPr>
        <w:t xml:space="preserve"> كما قال تعالى على لسان فرعون</w:t>
      </w:r>
      <w:r w:rsidR="001966FB">
        <w:rPr>
          <w:rFonts w:hint="cs"/>
          <w:b w:val="0"/>
          <w:rtl/>
        </w:rPr>
        <w:t xml:space="preserve"> :</w:t>
      </w:r>
      <w:r w:rsidR="0015010E">
        <w:rPr>
          <w:rFonts w:hint="cs"/>
          <w:b w:val="0"/>
          <w:rtl/>
        </w:rPr>
        <w:t xml:space="preserve"> { وإنا فوقهم قاهرون }</w:t>
      </w:r>
      <w:r w:rsidR="001966FB">
        <w:rPr>
          <w:rFonts w:hint="cs"/>
          <w:b w:val="0"/>
          <w:rtl/>
        </w:rPr>
        <w:t xml:space="preserve"> ،</w:t>
      </w:r>
      <w:r w:rsidR="0015010E">
        <w:rPr>
          <w:rFonts w:hint="cs"/>
          <w:b w:val="0"/>
          <w:rtl/>
        </w:rPr>
        <w:t xml:space="preserve"> ونزعُ لفظِ القاهر يعطل هذا المعنى الذي يحتمله السياق احتمالاً قوياً ويوهم فوقيةً غيرَها لم يكن ليُفطن إليها لولا هذا التجريد عن السياق</w:t>
      </w:r>
      <w:r w:rsidR="001966FB">
        <w:rPr>
          <w:rFonts w:hint="cs"/>
          <w:b w:val="0"/>
          <w:rtl/>
        </w:rPr>
        <w:t xml:space="preserve"> ،</w:t>
      </w:r>
      <w:r w:rsidR="0015010E">
        <w:rPr>
          <w:rFonts w:hint="cs"/>
          <w:b w:val="0"/>
          <w:rtl/>
        </w:rPr>
        <w:t xml:space="preserve">  بل قولنا "هو القاهر فوق غيره" ليس كقولنا "</w:t>
      </w:r>
      <w:r w:rsidR="00BF7B89">
        <w:rPr>
          <w:rFonts w:hint="cs"/>
          <w:b w:val="0"/>
          <w:rtl/>
        </w:rPr>
        <w:t xml:space="preserve"> هو </w:t>
      </w:r>
      <w:r w:rsidR="0015010E">
        <w:rPr>
          <w:rFonts w:hint="cs"/>
          <w:b w:val="0"/>
          <w:rtl/>
        </w:rPr>
        <w:t>القاهر فوق عباده " لأن ذكر العبودية مع كونه موصوفاً بأن القاهرَ فوقه يؤكد فوقية السيادة والقهر</w:t>
      </w:r>
      <w:r w:rsidR="001966FB">
        <w:rPr>
          <w:rFonts w:hint="cs"/>
          <w:b w:val="0"/>
          <w:rtl/>
        </w:rPr>
        <w:t xml:space="preserve"> ،</w:t>
      </w:r>
      <w:r w:rsidR="0015010E">
        <w:rPr>
          <w:rFonts w:hint="cs"/>
          <w:b w:val="0"/>
          <w:rtl/>
        </w:rPr>
        <w:t xml:space="preserve"> [انظر إلجام العوام لحجة الإسلام الغزالي 64-84]</w:t>
      </w:r>
      <w:r w:rsidR="001966FB">
        <w:rPr>
          <w:rFonts w:hint="cs"/>
          <w:b w:val="0"/>
          <w:rtl/>
        </w:rPr>
        <w:t xml:space="preserve"> ،</w:t>
      </w:r>
      <w:r w:rsidR="0015010E">
        <w:rPr>
          <w:rFonts w:hint="cs"/>
          <w:b w:val="0"/>
          <w:rtl/>
        </w:rPr>
        <w:t xml:space="preserve"> </w:t>
      </w:r>
      <w:r w:rsidR="0015010E">
        <w:rPr>
          <w:rFonts w:hint="cs"/>
          <w:b w:val="0"/>
          <w:bCs/>
          <w:rtl/>
        </w:rPr>
        <w:t>[ دليل هذا المسلك ]</w:t>
      </w:r>
      <w:r w:rsidR="001966FB">
        <w:rPr>
          <w:rFonts w:hint="cs"/>
          <w:b w:val="0"/>
          <w:bCs/>
          <w:rtl/>
        </w:rPr>
        <w:t xml:space="preserve"> :</w:t>
      </w:r>
      <w:r w:rsidR="0015010E">
        <w:rPr>
          <w:rFonts w:hint="cs"/>
          <w:b w:val="0"/>
          <w:bCs/>
          <w:rtl/>
        </w:rPr>
        <w:t xml:space="preserve">  </w:t>
      </w:r>
      <w:r w:rsidR="0015010E">
        <w:rPr>
          <w:rFonts w:hint="cs"/>
          <w:b w:val="0"/>
          <w:rtl/>
        </w:rPr>
        <w:t>احتج أهل التفويض بما أخرجه الإمام البخاري بسنده عن عبد الله بن عمرو أنه قال</w:t>
      </w:r>
      <w:r w:rsidR="001966FB">
        <w:rPr>
          <w:rFonts w:hint="cs"/>
          <w:b w:val="0"/>
          <w:rtl/>
        </w:rPr>
        <w:t xml:space="preserve"> :</w:t>
      </w:r>
      <w:r w:rsidR="0015010E">
        <w:rPr>
          <w:rFonts w:hint="cs"/>
          <w:b w:val="0"/>
          <w:rtl/>
        </w:rPr>
        <w:t xml:space="preserve"> ( سمع النبي صلى الله عليه وسلم قوماً يتدارؤون فقال</w:t>
      </w:r>
      <w:r w:rsidR="001966FB">
        <w:rPr>
          <w:rFonts w:hint="cs"/>
          <w:b w:val="0"/>
          <w:rtl/>
        </w:rPr>
        <w:t xml:space="preserve"> :</w:t>
      </w:r>
      <w:r w:rsidR="0015010E">
        <w:rPr>
          <w:rFonts w:hint="cs"/>
          <w:b w:val="0"/>
          <w:rtl/>
        </w:rPr>
        <w:t xml:space="preserve"> هلك من كان قبلكم بهذا ضربوا كتاب الله بعضه ببعض</w:t>
      </w:r>
      <w:r w:rsidR="001966FB">
        <w:rPr>
          <w:rFonts w:hint="cs"/>
          <w:b w:val="0"/>
          <w:rtl/>
        </w:rPr>
        <w:t xml:space="preserve"> ،</w:t>
      </w:r>
      <w:r w:rsidR="0015010E">
        <w:rPr>
          <w:rFonts w:hint="cs"/>
          <w:b w:val="0"/>
          <w:rtl/>
        </w:rPr>
        <w:t xml:space="preserve"> وإنما نزل كتاب الله يصدق بعضه بعضاً فلا تضربوا بعضه بعضاً</w:t>
      </w:r>
      <w:r w:rsidR="001966FB">
        <w:rPr>
          <w:rFonts w:hint="cs"/>
          <w:b w:val="0"/>
          <w:rtl/>
        </w:rPr>
        <w:t xml:space="preserve"> ،</w:t>
      </w:r>
      <w:r w:rsidR="0015010E">
        <w:rPr>
          <w:rFonts w:hint="cs"/>
          <w:b w:val="0"/>
          <w:rtl/>
        </w:rPr>
        <w:t xml:space="preserve"> ما علمتم منه فقولوا وما لا فكلوه إلى عالمه ) [ خلق أفعال العباد 460 وهو في مسند أحمد 2/185(6741) والمعجم الأوسط 3/ 227(2995) وغيرهما ]</w:t>
      </w:r>
      <w:r w:rsidR="001966FB">
        <w:rPr>
          <w:rFonts w:hint="cs"/>
          <w:b w:val="0"/>
          <w:rtl/>
        </w:rPr>
        <w:t xml:space="preserve"> ،</w:t>
      </w:r>
      <w:r w:rsidR="0015010E">
        <w:rPr>
          <w:rFonts w:hint="cs"/>
          <w:b w:val="0"/>
          <w:rtl/>
        </w:rPr>
        <w:t xml:space="preserve"> وبما أخرجه بسنده عن عائشة رضي الله عنها قالت</w:t>
      </w:r>
      <w:r w:rsidR="001966FB">
        <w:rPr>
          <w:rFonts w:hint="cs"/>
          <w:b w:val="0"/>
          <w:rtl/>
        </w:rPr>
        <w:t xml:space="preserve"> :</w:t>
      </w:r>
      <w:r w:rsidR="0015010E">
        <w:rPr>
          <w:rFonts w:hint="cs"/>
          <w:b w:val="0"/>
          <w:rtl/>
        </w:rPr>
        <w:t xml:space="preserve"> ( تلا رسول الله  صلى الله عليه وسلم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أولوا الألباب} قالت</w:t>
      </w:r>
      <w:r w:rsidR="001966FB">
        <w:rPr>
          <w:rFonts w:hint="cs"/>
          <w:b w:val="0"/>
          <w:rtl/>
        </w:rPr>
        <w:t xml:space="preserve"> :</w:t>
      </w:r>
      <w:r w:rsidR="0015010E">
        <w:rPr>
          <w:rFonts w:hint="cs"/>
          <w:b w:val="0"/>
          <w:rtl/>
        </w:rPr>
        <w:t xml:space="preserve"> قال رسول الله  صلى الله عليه وسلم فإذا رأيتم الذين يتبعون ما تشابه منه فأولئك الذين عنى الله فاحذروهم ) [ صحيح البخاري 4/ 1655(4273)</w:t>
      </w:r>
      <w:r w:rsidR="001966FB">
        <w:rPr>
          <w:rFonts w:hint="cs"/>
          <w:b w:val="0"/>
          <w:rtl/>
        </w:rPr>
        <w:t xml:space="preserve"> ،</w:t>
      </w:r>
      <w:r w:rsidR="0015010E">
        <w:rPr>
          <w:rFonts w:hint="cs"/>
          <w:b w:val="0"/>
          <w:rtl/>
        </w:rPr>
        <w:t xml:space="preserve"> وهو في صحيح مسلم 4/ 2053(2665) وغيرهما </w:t>
      </w:r>
      <w:bookmarkStart w:id="46" w:name="_Toc112917412"/>
      <w:bookmarkStart w:id="47" w:name="_Toc112664919"/>
      <w:bookmarkStart w:id="48" w:name="_Toc112603859"/>
      <w:bookmarkStart w:id="49" w:name="_Toc112603647"/>
      <w:r w:rsidR="0015010E">
        <w:rPr>
          <w:rFonts w:hint="cs"/>
          <w:b w:val="0"/>
          <w:rtl/>
        </w:rPr>
        <w:t>]</w:t>
      </w:r>
      <w:r w:rsidR="001966FB">
        <w:rPr>
          <w:rFonts w:hint="cs"/>
          <w:b w:val="0"/>
          <w:rtl/>
        </w:rPr>
        <w:t xml:space="preserve"> ،</w:t>
      </w:r>
      <w:r w:rsidR="0015010E">
        <w:rPr>
          <w:rFonts w:hint="cs"/>
          <w:b w:val="0"/>
          <w:bCs/>
          <w:rtl/>
        </w:rPr>
        <w:t xml:space="preserve"> [ طعن ابن تيمية رحمه الله في هذا المسلك ]</w:t>
      </w:r>
      <w:r w:rsidR="001966FB">
        <w:rPr>
          <w:rFonts w:hint="cs"/>
          <w:b w:val="0"/>
          <w:bCs/>
          <w:rtl/>
        </w:rPr>
        <w:t xml:space="preserve"> :</w:t>
      </w:r>
      <w:bookmarkEnd w:id="46"/>
      <w:bookmarkEnd w:id="47"/>
      <w:bookmarkEnd w:id="48"/>
      <w:bookmarkEnd w:id="49"/>
      <w:r w:rsidR="0015010E">
        <w:rPr>
          <w:rFonts w:hint="cs"/>
          <w:b w:val="0"/>
          <w:bCs/>
          <w:rtl/>
        </w:rPr>
        <w:t xml:space="preserve">  </w:t>
      </w:r>
      <w:bookmarkStart w:id="50" w:name="_Toc112594704"/>
      <w:r w:rsidR="0015010E">
        <w:rPr>
          <w:rFonts w:hint="cs"/>
          <w:b w:val="0"/>
          <w:rtl/>
        </w:rPr>
        <w:t>وهذا المسلك هو الذي نسبه أهل السنة إلى السلف الصالح</w:t>
      </w:r>
      <w:r w:rsidR="001966FB">
        <w:rPr>
          <w:rFonts w:hint="cs"/>
          <w:b w:val="0"/>
          <w:rtl/>
        </w:rPr>
        <w:t xml:space="preserve"> ،</w:t>
      </w:r>
      <w:r w:rsidR="0015010E">
        <w:rPr>
          <w:rFonts w:hint="cs"/>
          <w:b w:val="0"/>
          <w:rtl/>
        </w:rPr>
        <w:t xml:space="preserve"> غير أن ابن تيمية رحمه الله اشتد في إنكاره</w:t>
      </w:r>
      <w:r w:rsidR="001966FB">
        <w:rPr>
          <w:rFonts w:hint="cs"/>
          <w:b w:val="0"/>
          <w:rtl/>
        </w:rPr>
        <w:t xml:space="preserve"> ،</w:t>
      </w:r>
      <w:r w:rsidR="0015010E">
        <w:rPr>
          <w:rFonts w:hint="cs"/>
          <w:b w:val="0"/>
          <w:rtl/>
        </w:rPr>
        <w:t xml:space="preserve"> وأنكر نسبته إلى السلف الصالح فقال في ذلك</w:t>
      </w:r>
      <w:r w:rsidR="001966FB">
        <w:rPr>
          <w:rFonts w:hint="cs"/>
          <w:b w:val="0"/>
          <w:rtl/>
        </w:rPr>
        <w:t xml:space="preserve"> :</w:t>
      </w:r>
      <w:r w:rsidR="0015010E">
        <w:rPr>
          <w:rFonts w:hint="cs"/>
          <w:b w:val="0"/>
          <w:rtl/>
        </w:rPr>
        <w:t xml:space="preserve"> (</w:t>
      </w:r>
      <w:r w:rsidR="001966FB">
        <w:rPr>
          <w:rFonts w:hint="cs"/>
          <w:b w:val="0"/>
          <w:rtl/>
        </w:rPr>
        <w:t xml:space="preserve"> </w:t>
      </w:r>
      <w:r w:rsidR="00BF7B89">
        <w:rPr>
          <w:rFonts w:hint="cs"/>
          <w:b w:val="0"/>
          <w:rtl/>
        </w:rPr>
        <w:t>..</w:t>
      </w:r>
      <w:r w:rsidR="00ED18D7">
        <w:rPr>
          <w:rFonts w:hint="cs"/>
          <w:b w:val="0"/>
          <w:rtl/>
        </w:rPr>
        <w:t xml:space="preserve"> </w:t>
      </w:r>
      <w:r w:rsidR="0015010E">
        <w:rPr>
          <w:rFonts w:hint="cs"/>
          <w:b w:val="0"/>
          <w:rtl/>
        </w:rPr>
        <w:t xml:space="preserve"> فتبين أن قول أهل التفويض الذين يزعمون أنهم متبعون للسنة والسلف من شر أقوال أهل البدع والإلحاد ) </w:t>
      </w:r>
      <w:r w:rsidR="0015010E">
        <w:rPr>
          <w:rFonts w:hint="cs"/>
          <w:b w:val="0"/>
          <w:vertAlign w:val="superscript"/>
          <w:rtl/>
        </w:rPr>
        <w:t xml:space="preserve"> </w:t>
      </w:r>
      <w:bookmarkEnd w:id="50"/>
      <w:r w:rsidR="0015010E">
        <w:rPr>
          <w:rFonts w:hint="cs"/>
          <w:b w:val="0"/>
          <w:rtl/>
        </w:rPr>
        <w:t>[درء التعارض 1/205]</w:t>
      </w:r>
      <w:r w:rsidR="001966FB">
        <w:rPr>
          <w:rFonts w:hint="cs"/>
          <w:b w:val="0"/>
          <w:rtl/>
        </w:rPr>
        <w:t xml:space="preserve"> ،</w:t>
      </w:r>
      <w:r w:rsidR="0015010E">
        <w:rPr>
          <w:rFonts w:hint="cs"/>
          <w:b w:val="0"/>
          <w:rtl/>
        </w:rPr>
        <w:t xml:space="preserve">  وسمى أهلَ التفويض بأهل التجهيل فقال</w:t>
      </w:r>
      <w:r w:rsidR="001966FB">
        <w:rPr>
          <w:rFonts w:hint="cs"/>
          <w:b w:val="0"/>
          <w:rtl/>
        </w:rPr>
        <w:t xml:space="preserve"> :</w:t>
      </w:r>
      <w:r w:rsidR="0015010E">
        <w:rPr>
          <w:rFonts w:hint="cs"/>
          <w:b w:val="0"/>
          <w:rtl/>
        </w:rPr>
        <w:t xml:space="preserve"> (</w:t>
      </w:r>
      <w:r w:rsidR="001966FB">
        <w:rPr>
          <w:rFonts w:hint="cs"/>
          <w:b w:val="0"/>
          <w:rtl/>
        </w:rPr>
        <w:t xml:space="preserve"> </w:t>
      </w:r>
      <w:r w:rsidR="00BF7B89">
        <w:rPr>
          <w:rFonts w:hint="cs"/>
          <w:b w:val="0"/>
          <w:rtl/>
        </w:rPr>
        <w:t>..</w:t>
      </w:r>
      <w:r w:rsidR="00ED18D7">
        <w:rPr>
          <w:rFonts w:hint="cs"/>
          <w:b w:val="0"/>
          <w:rtl/>
        </w:rPr>
        <w:t xml:space="preserve"> </w:t>
      </w:r>
      <w:r w:rsidR="0015010E">
        <w:rPr>
          <w:rFonts w:hint="cs"/>
          <w:b w:val="0"/>
          <w:rtl/>
        </w:rPr>
        <w:t xml:space="preserve"> أما أهل التجهيل فهم كثير من المنتسبين إلى السنة واتباع السلف يقولون إن الرسول لم يعرف معانيَ ما أنزل الله إليه من آيات الصفات</w:t>
      </w:r>
      <w:r w:rsidR="001966FB">
        <w:rPr>
          <w:rFonts w:hint="cs"/>
          <w:b w:val="0"/>
          <w:rtl/>
        </w:rPr>
        <w:t xml:space="preserve"> </w:t>
      </w:r>
      <w:r w:rsidR="00BF7B89">
        <w:rPr>
          <w:rFonts w:hint="cs"/>
          <w:b w:val="0"/>
          <w:rtl/>
        </w:rPr>
        <w:t>..</w:t>
      </w:r>
      <w:r w:rsidR="00ED18D7">
        <w:rPr>
          <w:rFonts w:hint="cs"/>
          <w:b w:val="0"/>
          <w:rtl/>
        </w:rPr>
        <w:t xml:space="preserve"> </w:t>
      </w:r>
      <w:r w:rsidR="0015010E">
        <w:rPr>
          <w:rFonts w:hint="cs"/>
          <w:b w:val="0"/>
          <w:rtl/>
        </w:rPr>
        <w:t xml:space="preserve"> ولا السابقون الأولون </w:t>
      </w:r>
      <w:r w:rsidR="0015010E">
        <w:rPr>
          <w:rFonts w:hint="cs"/>
          <w:b w:val="0"/>
          <w:rtl/>
        </w:rPr>
        <w:lastRenderedPageBreak/>
        <w:t>عرفوا ذلك</w:t>
      </w:r>
      <w:r w:rsidR="001966FB">
        <w:rPr>
          <w:rFonts w:hint="cs"/>
          <w:b w:val="0"/>
          <w:rtl/>
        </w:rPr>
        <w:t xml:space="preserve"> </w:t>
      </w:r>
      <w:r w:rsidR="00DE45A5">
        <w:rPr>
          <w:rFonts w:hint="cs"/>
          <w:b w:val="0"/>
          <w:rtl/>
        </w:rPr>
        <w:t>..</w:t>
      </w:r>
      <w:r w:rsidR="00ED18D7">
        <w:rPr>
          <w:rFonts w:hint="cs"/>
          <w:b w:val="0"/>
          <w:rtl/>
        </w:rPr>
        <w:t xml:space="preserve"> </w:t>
      </w:r>
      <w:r w:rsidR="0015010E">
        <w:rPr>
          <w:rFonts w:hint="cs"/>
          <w:b w:val="0"/>
          <w:rtl/>
        </w:rPr>
        <w:t xml:space="preserve"> ) [مجموع الفتاوى 5/34]</w:t>
      </w:r>
      <w:r w:rsidR="001966FB">
        <w:rPr>
          <w:rFonts w:hint="cs"/>
          <w:b w:val="0"/>
          <w:rtl/>
        </w:rPr>
        <w:t xml:space="preserve"> ،</w:t>
      </w:r>
      <w:r w:rsidR="0015010E">
        <w:rPr>
          <w:rFonts w:hint="cs"/>
          <w:b w:val="0"/>
          <w:rtl/>
        </w:rPr>
        <w:t xml:space="preserve"> وتابعه المعاصرون على البراءة من هذا المسلك وأفصحوا عن مثل ما أفصح به من ذم هذا المذهب مع أنه مذهب السلف الذي لا يثبت غيره عن السلف</w:t>
      </w:r>
      <w:r w:rsidR="001966FB">
        <w:rPr>
          <w:rFonts w:hint="cs"/>
          <w:b w:val="0"/>
          <w:rtl/>
        </w:rPr>
        <w:t xml:space="preserve"> ،</w:t>
      </w:r>
      <w:r w:rsidR="0015010E">
        <w:rPr>
          <w:rFonts w:hint="cs"/>
          <w:b w:val="0"/>
          <w:rtl/>
        </w:rPr>
        <w:t xml:space="preserve">  </w:t>
      </w:r>
      <w:r w:rsidR="0015010E">
        <w:rPr>
          <w:rFonts w:hint="cs"/>
          <w:b w:val="0"/>
          <w:bCs/>
          <w:rtl/>
        </w:rPr>
        <w:t>من ذلك قول ابن عثيمين</w:t>
      </w:r>
      <w:r w:rsidR="001966FB">
        <w:rPr>
          <w:rFonts w:hint="cs"/>
          <w:b w:val="0"/>
          <w:rtl/>
        </w:rPr>
        <w:t xml:space="preserve"> :</w:t>
      </w:r>
      <w:r w:rsidR="0015010E">
        <w:rPr>
          <w:rFonts w:hint="cs"/>
          <w:b w:val="0"/>
          <w:rtl/>
        </w:rPr>
        <w:t xml:space="preserve"> ( التفويض من شر أقوال أهل البدع</w:t>
      </w:r>
      <w:r w:rsidR="001966FB">
        <w:rPr>
          <w:rFonts w:hint="cs"/>
          <w:b w:val="0"/>
          <w:rtl/>
        </w:rPr>
        <w:t xml:space="preserve"> </w:t>
      </w:r>
      <w:r w:rsidR="00DE45A5">
        <w:rPr>
          <w:rFonts w:hint="cs"/>
          <w:b w:val="0"/>
          <w:rtl/>
        </w:rPr>
        <w:t>..</w:t>
      </w:r>
      <w:r w:rsidR="00ED18D7">
        <w:rPr>
          <w:rFonts w:hint="cs"/>
          <w:b w:val="0"/>
          <w:rtl/>
        </w:rPr>
        <w:t xml:space="preserve"> </w:t>
      </w:r>
      <w:r w:rsidR="0015010E">
        <w:rPr>
          <w:rFonts w:hint="cs"/>
          <w:b w:val="0"/>
          <w:rtl/>
        </w:rPr>
        <w:t xml:space="preserve">  وإذا تأملته وجدته تكذيباً للقرآن وتجهيلاً للرسول ) [المحاضرات السنية 1/67] </w:t>
      </w:r>
      <w:r w:rsidR="0015010E">
        <w:rPr>
          <w:rFonts w:hint="cs"/>
          <w:b w:val="0"/>
          <w:vertAlign w:val="superscript"/>
          <w:rtl/>
        </w:rPr>
        <w:t xml:space="preserve"> </w:t>
      </w:r>
      <w:r w:rsidR="0015010E">
        <w:rPr>
          <w:rFonts w:hint="cs"/>
          <w:b w:val="0"/>
          <w:rtl/>
        </w:rPr>
        <w:t>وقال آخر</w:t>
      </w:r>
      <w:r w:rsidR="001966FB">
        <w:rPr>
          <w:rFonts w:hint="cs"/>
          <w:b w:val="0"/>
          <w:rtl/>
        </w:rPr>
        <w:t xml:space="preserve"> :</w:t>
      </w:r>
      <w:r w:rsidR="0015010E">
        <w:rPr>
          <w:rFonts w:hint="cs"/>
          <w:b w:val="0"/>
          <w:rtl/>
        </w:rPr>
        <w:t xml:space="preserve"> ( ما التفويض إلا أحبولة شيطانية تعانقت مع التأويل لتعطيل صفات العلي العظيم ) [ التوضيحات الأثرية لأبي العالية فخر الدين بن الزبير</w:t>
      </w:r>
      <w:r w:rsidR="001966FB">
        <w:rPr>
          <w:rFonts w:hint="cs"/>
          <w:b w:val="0"/>
          <w:rtl/>
        </w:rPr>
        <w:t xml:space="preserve"> ،</w:t>
      </w:r>
      <w:r w:rsidR="0015010E">
        <w:rPr>
          <w:rFonts w:hint="cs"/>
          <w:b w:val="0"/>
          <w:rtl/>
        </w:rPr>
        <w:t xml:space="preserve"> وقدم له أحد أساتذة جامعة محمد بن سعود وهو الدكتور محمد عبد الرحمن الخميس 110</w:t>
      </w:r>
      <w:r w:rsidR="001966FB">
        <w:rPr>
          <w:rFonts w:hint="cs"/>
          <w:b w:val="0"/>
          <w:rtl/>
        </w:rPr>
        <w:t xml:space="preserve"> ،</w:t>
      </w:r>
      <w:r w:rsidR="00ED18D7">
        <w:rPr>
          <w:rFonts w:hint="cs"/>
          <w:b w:val="0"/>
          <w:rtl/>
        </w:rPr>
        <w:t xml:space="preserve"> </w:t>
      </w:r>
      <w:r w:rsidR="0015010E">
        <w:rPr>
          <w:rFonts w:hint="cs"/>
          <w:b w:val="0"/>
          <w:rtl/>
        </w:rPr>
        <w:t xml:space="preserve"> وانظر نحوه في جواب أهل السنة لعبد الله بن محمد بن عبد الوهاب 100</w:t>
      </w:r>
      <w:r w:rsidR="001966FB">
        <w:rPr>
          <w:rFonts w:hint="cs"/>
          <w:b w:val="0"/>
          <w:rtl/>
        </w:rPr>
        <w:t xml:space="preserve"> ،</w:t>
      </w:r>
      <w:r w:rsidR="0015010E">
        <w:rPr>
          <w:rFonts w:hint="cs"/>
          <w:b w:val="0"/>
          <w:rtl/>
        </w:rPr>
        <w:t xml:space="preserve"> وعقيدة المسلمين وما يضادها للدكتور صالح فوزان الفوزان 850 وفتح رب البرية لابن عثيمين 1760 وعلاقة الإثبات والتفويض بالصفات للدكتور رضا نعسان 20</w:t>
      </w:r>
      <w:r w:rsidR="001966FB">
        <w:rPr>
          <w:rFonts w:hint="cs"/>
          <w:b w:val="0"/>
          <w:rtl/>
        </w:rPr>
        <w:t xml:space="preserve"> ،</w:t>
      </w:r>
      <w:r w:rsidR="0015010E">
        <w:rPr>
          <w:rFonts w:hint="cs"/>
          <w:b w:val="0"/>
          <w:rtl/>
        </w:rPr>
        <w:t xml:space="preserve"> ومختصر العقيدة الاسلامية لطارق السويدان 690 والماتريدية لأحمد اللهيبي 175]</w:t>
      </w:r>
      <w:r w:rsidR="001966FB">
        <w:rPr>
          <w:rFonts w:hint="cs"/>
          <w:b w:val="0"/>
          <w:vertAlign w:val="superscript"/>
          <w:rtl/>
        </w:rPr>
        <w:t xml:space="preserve"> ،</w:t>
      </w:r>
      <w:r w:rsidR="0015010E">
        <w:rPr>
          <w:rFonts w:hint="cs"/>
          <w:b w:val="0"/>
          <w:rtl/>
        </w:rPr>
        <w:t xml:space="preserve">  وسبب هذا الهجوم العنيف على مسلك التفويض أن هذا المذهب يكف عن الخوض في المتشابه ولا يوصل إلى ما يسمونه مذهب الإثبات</w:t>
      </w:r>
      <w:r w:rsidR="001966FB">
        <w:rPr>
          <w:rFonts w:hint="cs"/>
          <w:b w:val="0"/>
          <w:rtl/>
        </w:rPr>
        <w:t xml:space="preserve"> ،</w:t>
      </w:r>
      <w:r w:rsidR="0015010E">
        <w:rPr>
          <w:rFonts w:hint="cs"/>
          <w:b w:val="0"/>
          <w:rtl/>
        </w:rPr>
        <w:t xml:space="preserve"> وهو المسلك الثاني الذي يختاره ابن تيمية رحمه الله وينسبه إلى السلف</w:t>
      </w:r>
      <w:r w:rsidR="001966FB">
        <w:rPr>
          <w:rFonts w:hint="cs"/>
          <w:b w:val="0"/>
          <w:rtl/>
        </w:rPr>
        <w:t xml:space="preserve"> ،</w:t>
      </w:r>
      <w:r w:rsidR="0015010E">
        <w:rPr>
          <w:rFonts w:hint="cs"/>
          <w:b w:val="0"/>
          <w:rtl/>
        </w:rPr>
        <w:t xml:space="preserve">  </w:t>
      </w:r>
      <w:bookmarkStart w:id="51" w:name="_Toc112917413"/>
      <w:bookmarkStart w:id="52" w:name="_Toc112664920"/>
      <w:bookmarkStart w:id="53" w:name="_Toc112603860"/>
      <w:bookmarkStart w:id="54" w:name="_Toc112603648"/>
      <w:r w:rsidR="0015010E">
        <w:rPr>
          <w:rFonts w:hint="cs"/>
          <w:b w:val="0"/>
          <w:bCs/>
          <w:rtl/>
        </w:rPr>
        <w:t>[ تفويض الكيفية</w:t>
      </w:r>
      <w:bookmarkEnd w:id="51"/>
      <w:bookmarkEnd w:id="52"/>
      <w:bookmarkEnd w:id="53"/>
      <w:bookmarkEnd w:id="54"/>
      <w:r w:rsidR="0015010E">
        <w:rPr>
          <w:rFonts w:hint="cs"/>
          <w:b w:val="0"/>
          <w:bCs/>
          <w:rtl/>
        </w:rPr>
        <w:t xml:space="preserve">  ]</w:t>
      </w:r>
      <w:r w:rsidR="001966FB">
        <w:rPr>
          <w:rFonts w:hint="cs"/>
          <w:b w:val="0"/>
          <w:bCs/>
          <w:rtl/>
        </w:rPr>
        <w:t xml:space="preserve"> :</w:t>
      </w:r>
      <w:r w:rsidR="0015010E">
        <w:rPr>
          <w:rFonts w:hint="cs"/>
          <w:b w:val="0"/>
          <w:bCs/>
          <w:rtl/>
        </w:rPr>
        <w:t xml:space="preserve"> </w:t>
      </w:r>
      <w:r w:rsidR="0015010E">
        <w:rPr>
          <w:rFonts w:hint="cs"/>
          <w:b w:val="0"/>
          <w:rtl/>
        </w:rPr>
        <w:t>ومبنى هذا المسلك على إثبات الألفاظ الموهمة المتشابهة وعدِّها من صفات الله تعالى وإثباتِ الكيفية مع نفي العلم بها وتفويض العلم بهذه الكيفية إلى الله عز وجل كما هو مشهور من مذهب ابن تيمية رحمه الله</w:t>
      </w:r>
      <w:r w:rsidR="0015010E">
        <w:rPr>
          <w:rFonts w:hint="cs"/>
          <w:b w:val="0"/>
          <w:vertAlign w:val="superscript"/>
          <w:rtl/>
        </w:rPr>
        <w:t xml:space="preserve"> </w:t>
      </w:r>
      <w:r w:rsidR="0015010E">
        <w:rPr>
          <w:rFonts w:hint="cs"/>
          <w:b w:val="0"/>
          <w:rtl/>
        </w:rPr>
        <w:t>[انظر مجموع الفتاوى 13/309 ودرء التعارض 5/234 ]</w:t>
      </w:r>
      <w:r w:rsidR="001966FB">
        <w:rPr>
          <w:rFonts w:hint="cs"/>
          <w:b w:val="0"/>
          <w:rtl/>
        </w:rPr>
        <w:t xml:space="preserve"> ،</w:t>
      </w:r>
      <w:r w:rsidR="0015010E">
        <w:rPr>
          <w:rFonts w:hint="cs"/>
          <w:b w:val="0"/>
          <w:rtl/>
        </w:rPr>
        <w:t xml:space="preserve"> ويبنون هذا المسلك على ما ينسبونه إلى الإمام مالك رحمه الله أنه قال</w:t>
      </w:r>
      <w:r w:rsidR="001966FB">
        <w:rPr>
          <w:rFonts w:hint="cs"/>
          <w:b w:val="0"/>
          <w:rtl/>
        </w:rPr>
        <w:t xml:space="preserve"> :</w:t>
      </w:r>
      <w:r w:rsidR="0015010E">
        <w:rPr>
          <w:rFonts w:hint="cs"/>
          <w:b w:val="0"/>
          <w:rtl/>
        </w:rPr>
        <w:t xml:space="preserve"> الاستواء معلوم والكيف مجهول</w:t>
      </w:r>
      <w:r w:rsidR="001966FB">
        <w:rPr>
          <w:rFonts w:hint="cs"/>
          <w:b w:val="0"/>
          <w:rtl/>
        </w:rPr>
        <w:t xml:space="preserve"> ،</w:t>
      </w:r>
      <w:r w:rsidR="0015010E">
        <w:rPr>
          <w:rFonts w:hint="cs"/>
          <w:b w:val="0"/>
          <w:rtl/>
        </w:rPr>
        <w:t xml:space="preserve"> [انظر مجموع الفتاوى 13/309] وهذا المسلك يرد عليه اعتراضات كثيرة</w:t>
      </w:r>
      <w:r w:rsidR="001966FB">
        <w:rPr>
          <w:rFonts w:hint="cs"/>
          <w:b w:val="0"/>
          <w:rtl/>
        </w:rPr>
        <w:t xml:space="preserve"> ،</w:t>
      </w:r>
      <w:r w:rsidR="0015010E">
        <w:rPr>
          <w:rFonts w:hint="cs"/>
          <w:b w:val="0"/>
          <w:rtl/>
        </w:rPr>
        <w:t xml:space="preserve">  </w:t>
      </w:r>
      <w:bookmarkStart w:id="55" w:name="_Toc112603861"/>
      <w:bookmarkStart w:id="56" w:name="_Toc112603649"/>
      <w:bookmarkStart w:id="57" w:name="_Toc112917414"/>
      <w:bookmarkStart w:id="58" w:name="_Toc112664921"/>
      <w:r w:rsidR="0015010E">
        <w:rPr>
          <w:rFonts w:hint="cs"/>
          <w:b w:val="0"/>
          <w:bCs/>
          <w:rtl/>
        </w:rPr>
        <w:t>[  الاعتراضات على مسلك ابن تيمية رحمه الله في هذه الألفاظ</w:t>
      </w:r>
      <w:bookmarkEnd w:id="55"/>
      <w:bookmarkEnd w:id="56"/>
      <w:r w:rsidR="0015010E">
        <w:rPr>
          <w:rFonts w:hint="cs"/>
          <w:b w:val="0"/>
          <w:bCs/>
          <w:rtl/>
        </w:rPr>
        <w:t xml:space="preserve"> ]</w:t>
      </w:r>
      <w:r w:rsidR="001966FB">
        <w:rPr>
          <w:rFonts w:hint="cs"/>
          <w:b w:val="0"/>
          <w:bCs/>
          <w:rtl/>
        </w:rPr>
        <w:t xml:space="preserve"> :</w:t>
      </w:r>
      <w:bookmarkEnd w:id="57"/>
      <w:bookmarkEnd w:id="58"/>
      <w:r w:rsidR="0015010E">
        <w:rPr>
          <w:rFonts w:hint="cs"/>
          <w:b w:val="0"/>
          <w:bCs/>
          <w:rtl/>
        </w:rPr>
        <w:t xml:space="preserve">  </w:t>
      </w:r>
      <w:bookmarkStart w:id="59" w:name="_Toc112917415"/>
      <w:bookmarkStart w:id="60" w:name="_Toc112664922"/>
      <w:bookmarkStart w:id="61" w:name="_Toc112603862"/>
      <w:bookmarkStart w:id="62" w:name="_Toc112603650"/>
      <w:r w:rsidR="0015010E">
        <w:rPr>
          <w:rFonts w:hint="cs"/>
          <w:b w:val="0"/>
          <w:bCs/>
          <w:rtl/>
        </w:rPr>
        <w:t>( الاعتراض الأول )</w:t>
      </w:r>
      <w:r w:rsidR="001966FB">
        <w:rPr>
          <w:rFonts w:hint="cs"/>
          <w:b w:val="0"/>
          <w:bCs/>
          <w:rtl/>
        </w:rPr>
        <w:t xml:space="preserve"> :</w:t>
      </w:r>
      <w:r w:rsidR="0015010E">
        <w:rPr>
          <w:rFonts w:hint="cs"/>
          <w:b w:val="0"/>
          <w:bCs/>
          <w:rtl/>
        </w:rPr>
        <w:t xml:space="preserve"> أنه مسلك أدى إلى الاضطراب والركاكة في إثبات الصفات</w:t>
      </w:r>
      <w:r w:rsidR="001966FB">
        <w:rPr>
          <w:rFonts w:hint="cs"/>
          <w:b w:val="0"/>
          <w:bCs/>
          <w:rtl/>
        </w:rPr>
        <w:t xml:space="preserve"> :</w:t>
      </w:r>
      <w:bookmarkEnd w:id="59"/>
      <w:bookmarkEnd w:id="60"/>
      <w:bookmarkEnd w:id="61"/>
      <w:bookmarkEnd w:id="62"/>
      <w:r w:rsidR="0015010E">
        <w:rPr>
          <w:rFonts w:hint="cs"/>
          <w:b w:val="0"/>
          <w:bCs/>
          <w:rtl/>
        </w:rPr>
        <w:t xml:space="preserve"> </w:t>
      </w:r>
      <w:r w:rsidR="0015010E">
        <w:rPr>
          <w:rFonts w:hint="cs"/>
          <w:b w:val="0"/>
          <w:rtl/>
        </w:rPr>
        <w:t>هذا  المسلك لم يضبط عقيدة القوم في صفات الله عز وجل فربما يقف أحدهم على أحد الألفاظ الموهمة وينكشف له وجه التأويل فلا يثبت بلفظه صفة أثبتها غيره من صفات الله عز وجل</w:t>
      </w:r>
      <w:r w:rsidR="001966FB">
        <w:rPr>
          <w:rFonts w:hint="cs"/>
          <w:b w:val="0"/>
          <w:rtl/>
        </w:rPr>
        <w:t xml:space="preserve"> ،</w:t>
      </w:r>
      <w:r w:rsidR="0015010E">
        <w:rPr>
          <w:rFonts w:hint="cs"/>
          <w:b w:val="0"/>
          <w:rtl/>
        </w:rPr>
        <w:t xml:space="preserve">  وواقع حالهم يثبت استحالة اتفاقهم على حصر هذه النصوص وعدِّ صفات الله عز وجل التي تثبت بها</w:t>
      </w:r>
      <w:r w:rsidR="001966FB">
        <w:rPr>
          <w:rFonts w:hint="cs"/>
          <w:b w:val="0"/>
          <w:rtl/>
        </w:rPr>
        <w:t xml:space="preserve"> ،</w:t>
      </w:r>
      <w:r w:rsidR="0015010E">
        <w:rPr>
          <w:rFonts w:hint="cs"/>
          <w:b w:val="0"/>
          <w:rtl/>
        </w:rPr>
        <w:t xml:space="preserve"> وأبعدُ منه استحالةً أن يجمعوا في كل نص أثبتوا به صفة روايةً عن واحد من الصحابة أوالتابعين ينص فيها على عدها من صفات لله عز وجل</w:t>
      </w:r>
      <w:r w:rsidR="001966FB">
        <w:rPr>
          <w:rFonts w:hint="cs"/>
          <w:b w:val="0"/>
          <w:rtl/>
        </w:rPr>
        <w:t xml:space="preserve"> ،</w:t>
      </w:r>
      <w:r w:rsidR="0015010E">
        <w:rPr>
          <w:rFonts w:hint="cs"/>
          <w:b w:val="0"/>
          <w:rtl/>
        </w:rPr>
        <w:t xml:space="preserve">  فكيف وهم يحكون هذا المذهب عن جميع السلف</w:t>
      </w:r>
      <w:r w:rsidR="00747D9D">
        <w:rPr>
          <w:rFonts w:hint="cs"/>
          <w:b w:val="0"/>
          <w:rtl/>
        </w:rPr>
        <w:t xml:space="preserve"> ؟</w:t>
      </w:r>
      <w:r w:rsidR="0015010E">
        <w:rPr>
          <w:rFonts w:hint="cs"/>
          <w:b w:val="0"/>
          <w:rtl/>
        </w:rPr>
        <w:t xml:space="preserve"> كيف وهم أنفسهم يختلفون في عد هذه الصفات</w:t>
      </w:r>
      <w:r w:rsidR="001966FB">
        <w:rPr>
          <w:rFonts w:hint="cs"/>
          <w:b w:val="0"/>
          <w:rtl/>
        </w:rPr>
        <w:t xml:space="preserve"> ،</w:t>
      </w:r>
      <w:r w:rsidR="0015010E">
        <w:rPr>
          <w:rFonts w:hint="cs"/>
          <w:b w:val="0"/>
          <w:rtl/>
        </w:rPr>
        <w:t xml:space="preserve">  وهذا الاختلاف يهدم هذا المسلك لأنهم لم يذكروا ضابطا لهذه النصوص التي يعدونها من نصوص الصفات</w:t>
      </w:r>
      <w:r w:rsidR="001966FB">
        <w:rPr>
          <w:rFonts w:hint="cs"/>
          <w:b w:val="0"/>
          <w:rtl/>
        </w:rPr>
        <w:t xml:space="preserve"> ،</w:t>
      </w:r>
      <w:r w:rsidR="0015010E">
        <w:rPr>
          <w:rFonts w:hint="cs"/>
          <w:b w:val="0"/>
          <w:rtl/>
        </w:rPr>
        <w:t xml:space="preserve">  فإذا أخرج أحدهم نصا منها وسلك به مسلك التأويل لزمه جواز التأويل في غيره إلا أن يذكر فرقاً بين النصوص ودونه خرط القتاد</w:t>
      </w:r>
      <w:r w:rsidR="001966FB">
        <w:rPr>
          <w:rFonts w:hint="cs"/>
          <w:b w:val="0"/>
          <w:rtl/>
        </w:rPr>
        <w:t xml:space="preserve"> ،</w:t>
      </w:r>
      <w:r w:rsidR="0015010E">
        <w:rPr>
          <w:rFonts w:hint="cs"/>
          <w:b w:val="0"/>
          <w:rtl/>
        </w:rPr>
        <w:t xml:space="preserve"> وها هو ابن عثيمين رحمه الله يعترف بأن إخراج نص من النصوص يبطل هذه القاعدة بالكلية فيقول</w:t>
      </w:r>
      <w:r w:rsidR="001966FB">
        <w:rPr>
          <w:rFonts w:hint="cs"/>
          <w:b w:val="0"/>
          <w:rtl/>
        </w:rPr>
        <w:t xml:space="preserve"> :</w:t>
      </w:r>
      <w:r w:rsidR="0015010E">
        <w:rPr>
          <w:rFonts w:hint="cs"/>
          <w:b w:val="0"/>
          <w:rtl/>
        </w:rPr>
        <w:t xml:space="preserve"> ( نصوص الصفات تجري على ظاهرها اللائق بالله تعالى بلا كيف</w:t>
      </w:r>
      <w:r w:rsidR="001966FB">
        <w:rPr>
          <w:rFonts w:hint="cs"/>
          <w:b w:val="0"/>
          <w:rtl/>
        </w:rPr>
        <w:t xml:space="preserve"> ،</w:t>
      </w:r>
      <w:r w:rsidR="0015010E">
        <w:rPr>
          <w:rFonts w:hint="cs"/>
          <w:b w:val="0"/>
          <w:rtl/>
        </w:rPr>
        <w:t xml:space="preserve"> وهذه </w:t>
      </w:r>
      <w:r w:rsidR="0015010E">
        <w:rPr>
          <w:rFonts w:hint="cs"/>
          <w:b w:val="0"/>
          <w:rtl/>
        </w:rPr>
        <w:lastRenderedPageBreak/>
        <w:t>القاعدة تجري على كل فرد من أفراد النصوص وإن لم ينصوا عليه بعينه</w:t>
      </w:r>
      <w:r w:rsidR="001966FB">
        <w:rPr>
          <w:rFonts w:hint="cs"/>
          <w:b w:val="0"/>
          <w:rtl/>
        </w:rPr>
        <w:t xml:space="preserve"> ،</w:t>
      </w:r>
      <w:r w:rsidR="0015010E">
        <w:rPr>
          <w:rFonts w:hint="cs"/>
          <w:b w:val="0"/>
          <w:rtl/>
        </w:rPr>
        <w:t xml:space="preserve"> </w:t>
      </w:r>
      <w:r w:rsidR="0015010E" w:rsidRPr="00BF7B89">
        <w:rPr>
          <w:rFonts w:hint="cs"/>
          <w:b w:val="0"/>
          <w:rtl/>
        </w:rPr>
        <w:t>ولا يمكننا أن نخرج عنها نصاً واحداً إلا بدليل عن السلف أنفسهم</w:t>
      </w:r>
      <w:r w:rsidR="001966FB" w:rsidRPr="00BF7B89">
        <w:rPr>
          <w:rFonts w:hint="cs"/>
          <w:b w:val="0"/>
          <w:rtl/>
        </w:rPr>
        <w:t xml:space="preserve"> ،</w:t>
      </w:r>
      <w:r w:rsidR="0015010E" w:rsidRPr="00BF7B89">
        <w:rPr>
          <w:rFonts w:hint="cs"/>
          <w:b w:val="0"/>
          <w:rtl/>
        </w:rPr>
        <w:t xml:space="preserve">  ولو قلنا إنه لابد أن ينصوا على كل نص بعينه لم يكن لهذه القاعدة فائدة</w:t>
      </w:r>
      <w:r w:rsidR="0015010E">
        <w:rPr>
          <w:rFonts w:hint="cs"/>
          <w:b w:val="0"/>
          <w:rtl/>
        </w:rPr>
        <w:t xml:space="preserve"> ) [مجموع فتاوى ابن عثيمين 1/185]</w:t>
      </w:r>
      <w:r w:rsidR="001966FB">
        <w:rPr>
          <w:rFonts w:hint="cs"/>
          <w:b w:val="0"/>
          <w:rtl/>
        </w:rPr>
        <w:t xml:space="preserve"> ،</w:t>
      </w:r>
      <w:r w:rsidR="0015010E">
        <w:rPr>
          <w:rFonts w:hint="cs"/>
          <w:b w:val="0"/>
          <w:rtl/>
        </w:rPr>
        <w:t xml:space="preserve"> </w:t>
      </w:r>
      <w:r w:rsidR="0015010E" w:rsidRPr="00BF7B89">
        <w:rPr>
          <w:rFonts w:hint="cs"/>
          <w:b w:val="0"/>
          <w:rtl/>
        </w:rPr>
        <w:t>[ شناعة هذه القاعدة والركاكة التي انتهى إليها هذا المسلك في إثبات الصفات ]</w:t>
      </w:r>
      <w:r w:rsidR="001966FB" w:rsidRPr="00BF7B89">
        <w:rPr>
          <w:rFonts w:hint="cs"/>
          <w:b w:val="0"/>
          <w:rtl/>
        </w:rPr>
        <w:t xml:space="preserve"> :</w:t>
      </w:r>
      <w:r w:rsidR="0015010E" w:rsidRPr="00BF7B89">
        <w:rPr>
          <w:rFonts w:hint="cs"/>
          <w:b w:val="0"/>
          <w:rtl/>
        </w:rPr>
        <w:t xml:space="preserve">  </w:t>
      </w:r>
      <w:r w:rsidR="0015010E">
        <w:rPr>
          <w:rFonts w:hint="cs"/>
          <w:b w:val="0"/>
          <w:rtl/>
        </w:rPr>
        <w:t>ويكفي أن تعلم شناعة هذه القاعدة إذا تأملت تطبيقها عند ابن عثيمين وهو يقول</w:t>
      </w:r>
      <w:r w:rsidR="001966FB">
        <w:rPr>
          <w:rFonts w:hint="cs"/>
          <w:b w:val="0"/>
          <w:rtl/>
        </w:rPr>
        <w:t xml:space="preserve"> :</w:t>
      </w:r>
      <w:r w:rsidR="0015010E">
        <w:rPr>
          <w:rFonts w:hint="cs"/>
          <w:b w:val="0"/>
          <w:rtl/>
        </w:rPr>
        <w:t xml:space="preserve"> ( إذا كان هذا الحديث يدل على أن لله مللاً فإن ملل الله ليس كمثل مللنا</w:t>
      </w:r>
      <w:r w:rsidR="001966FB">
        <w:rPr>
          <w:rFonts w:hint="cs"/>
          <w:b w:val="0"/>
          <w:rtl/>
        </w:rPr>
        <w:t xml:space="preserve"> ،</w:t>
      </w:r>
      <w:r w:rsidR="0015010E">
        <w:rPr>
          <w:rFonts w:hint="cs"/>
          <w:b w:val="0"/>
          <w:rtl/>
        </w:rPr>
        <w:t xml:space="preserve"> بل هو ملل ليس فيه شيء من النقص</w:t>
      </w:r>
      <w:r w:rsidR="001966FB">
        <w:rPr>
          <w:rFonts w:hint="cs"/>
          <w:b w:val="0"/>
          <w:rtl/>
        </w:rPr>
        <w:t xml:space="preserve"> </w:t>
      </w:r>
      <w:r w:rsidR="0048084F">
        <w:rPr>
          <w:rFonts w:hint="cs"/>
          <w:b w:val="0"/>
          <w:rtl/>
        </w:rPr>
        <w:t xml:space="preserve">.. </w:t>
      </w:r>
      <w:r w:rsidR="0015010E">
        <w:rPr>
          <w:rFonts w:hint="cs"/>
          <w:b w:val="0"/>
          <w:rtl/>
        </w:rPr>
        <w:t xml:space="preserve">فإنه </w:t>
      </w:r>
      <w:r w:rsidR="0015010E" w:rsidRPr="00BF7B89">
        <w:rPr>
          <w:rFonts w:hint="cs"/>
          <w:b w:val="0"/>
          <w:rtl/>
        </w:rPr>
        <w:t>ملل يليق به عز وجل</w:t>
      </w:r>
      <w:r w:rsidR="0015010E">
        <w:rPr>
          <w:rFonts w:hint="cs"/>
          <w:b w:val="0"/>
          <w:rtl/>
        </w:rPr>
        <w:t xml:space="preserve"> ) [المصدر السابق 1/174 وانظر صفة الملل في إبطال التأويلات 2/370]</w:t>
      </w:r>
      <w:r w:rsidR="0015010E" w:rsidRPr="00BF7B89">
        <w:rPr>
          <w:rFonts w:hint="cs"/>
          <w:b w:val="0"/>
          <w:rtl/>
        </w:rPr>
        <w:t xml:space="preserve"> </w:t>
      </w:r>
      <w:r w:rsidR="0015010E">
        <w:rPr>
          <w:rFonts w:hint="cs"/>
          <w:b w:val="0"/>
          <w:rtl/>
        </w:rPr>
        <w:t>وقوله</w:t>
      </w:r>
      <w:r w:rsidR="001966FB">
        <w:rPr>
          <w:rFonts w:hint="cs"/>
          <w:b w:val="0"/>
          <w:rtl/>
        </w:rPr>
        <w:t xml:space="preserve"> :</w:t>
      </w:r>
      <w:r w:rsidR="0015010E">
        <w:rPr>
          <w:rFonts w:hint="cs"/>
          <w:b w:val="0"/>
          <w:rtl/>
        </w:rPr>
        <w:t xml:space="preserve"> ( صفة الهرولة</w:t>
      </w:r>
      <w:r w:rsidR="001966FB">
        <w:rPr>
          <w:rFonts w:hint="cs"/>
          <w:b w:val="0"/>
          <w:rtl/>
        </w:rPr>
        <w:t xml:space="preserve"> </w:t>
      </w:r>
      <w:r w:rsidR="00DE45A5">
        <w:rPr>
          <w:rFonts w:hint="cs"/>
          <w:b w:val="0"/>
          <w:rtl/>
        </w:rPr>
        <w:t>..</w:t>
      </w:r>
      <w:r w:rsidR="00ED18D7">
        <w:rPr>
          <w:rFonts w:hint="cs"/>
          <w:b w:val="0"/>
          <w:rtl/>
        </w:rPr>
        <w:t xml:space="preserve"> </w:t>
      </w:r>
      <w:r w:rsidR="0015010E">
        <w:rPr>
          <w:rFonts w:hint="cs"/>
          <w:b w:val="0"/>
          <w:rtl/>
        </w:rPr>
        <w:t xml:space="preserve">  فلا تستوحش يا أخي من شيء أثبته الله تعالى لنفسه</w:t>
      </w:r>
      <w:r w:rsidR="001966FB">
        <w:rPr>
          <w:rFonts w:hint="cs"/>
          <w:b w:val="0"/>
          <w:rtl/>
        </w:rPr>
        <w:t xml:space="preserve"> ،</w:t>
      </w:r>
      <w:r w:rsidR="0015010E">
        <w:rPr>
          <w:rFonts w:hint="cs"/>
          <w:b w:val="0"/>
          <w:rtl/>
        </w:rPr>
        <w:t xml:space="preserve"> واعلم أنك إذا نفيت أن يأتي هرولة فسيكون مضمون هذا النفي صحةَ أن يقال إن الله لا يأتي هرولة وفي هذا ما فيه ) [مجموع فتاوى ابن عثيمين 1/ 172]</w:t>
      </w:r>
      <w:r w:rsidR="001966FB">
        <w:rPr>
          <w:rFonts w:hint="cs"/>
          <w:b w:val="0"/>
          <w:rtl/>
        </w:rPr>
        <w:t xml:space="preserve"> ،</w:t>
      </w:r>
      <w:r w:rsidR="0015010E">
        <w:rPr>
          <w:rFonts w:hint="cs"/>
          <w:b w:val="0"/>
          <w:rtl/>
        </w:rPr>
        <w:t xml:space="preserve"> أي مذهبٍ لا يُحتاج في إبطاله إلى أكثرَ من حكايته كما في هذا المذهب! </w:t>
      </w:r>
      <w:r w:rsidR="0015010E" w:rsidRPr="00BF7B89">
        <w:rPr>
          <w:rFonts w:hint="cs"/>
          <w:b w:val="0"/>
          <w:rtl/>
        </w:rPr>
        <w:t>وأثبت القوم مثل هذه الأوهام فذكروا في صفات الله عز وجل العجبَ الحقيقي والضحكَ والفرحَ والغضب والاستهزاء والكراهية</w:t>
      </w:r>
      <w:r w:rsidR="001966FB" w:rsidRPr="00BF7B89">
        <w:rPr>
          <w:rFonts w:hint="cs"/>
          <w:b w:val="0"/>
          <w:rtl/>
        </w:rPr>
        <w:t xml:space="preserve"> ،</w:t>
      </w:r>
      <w:r w:rsidR="0015010E" w:rsidRPr="00BF7B89">
        <w:rPr>
          <w:rFonts w:hint="cs"/>
          <w:b w:val="0"/>
          <w:rtl/>
        </w:rPr>
        <w:t xml:space="preserve"> فمن ذلك قول أحدهم</w:t>
      </w:r>
      <w:r w:rsidR="001966FB" w:rsidRPr="00BF7B89">
        <w:rPr>
          <w:rFonts w:hint="cs"/>
          <w:b w:val="0"/>
          <w:rtl/>
        </w:rPr>
        <w:t xml:space="preserve"> :</w:t>
      </w:r>
      <w:r w:rsidR="0015010E" w:rsidRPr="00BF7B89">
        <w:rPr>
          <w:rFonts w:hint="cs"/>
          <w:b w:val="0"/>
          <w:rtl/>
        </w:rPr>
        <w:t xml:space="preserve"> ( </w:t>
      </w:r>
      <w:r w:rsidR="0015010E">
        <w:rPr>
          <w:rFonts w:hint="cs"/>
          <w:b w:val="0"/>
          <w:rtl/>
        </w:rPr>
        <w:t>يغضب غضباً حقيقياً يليق به سبحانه ولا يشابه غضب المخلوقين ولا يعلم كيفيته  إلا هو سبحانه وتعالى وهكذا الرضى والضحك</w:t>
      </w:r>
      <w:r w:rsidR="001966FB">
        <w:rPr>
          <w:rFonts w:hint="cs"/>
          <w:b w:val="0"/>
          <w:rtl/>
        </w:rPr>
        <w:t xml:space="preserve"> </w:t>
      </w:r>
      <w:r w:rsidR="00DE45A5">
        <w:rPr>
          <w:rFonts w:hint="cs"/>
          <w:b w:val="0"/>
          <w:rtl/>
        </w:rPr>
        <w:t>..</w:t>
      </w:r>
      <w:r w:rsidR="00ED18D7">
        <w:rPr>
          <w:rFonts w:hint="cs"/>
          <w:b w:val="0"/>
          <w:rtl/>
        </w:rPr>
        <w:t xml:space="preserve"> </w:t>
      </w:r>
      <w:r w:rsidR="0015010E">
        <w:rPr>
          <w:rFonts w:hint="cs"/>
          <w:b w:val="0"/>
          <w:rtl/>
        </w:rPr>
        <w:t xml:space="preserve"> ) [تنبيهات على أهم المهمات لعلي صلح الجيلي 31]</w:t>
      </w:r>
      <w:r w:rsidR="001966FB">
        <w:rPr>
          <w:rFonts w:hint="cs"/>
          <w:b w:val="0"/>
          <w:rtl/>
        </w:rPr>
        <w:t xml:space="preserve"> ،</w:t>
      </w:r>
      <w:r w:rsidR="0015010E" w:rsidRPr="00BF7B89">
        <w:rPr>
          <w:rFonts w:hint="cs"/>
          <w:b w:val="0"/>
          <w:rtl/>
        </w:rPr>
        <w:t xml:space="preserve"> </w:t>
      </w:r>
      <w:r w:rsidR="0015010E">
        <w:rPr>
          <w:rFonts w:hint="cs"/>
          <w:b w:val="0"/>
          <w:rtl/>
        </w:rPr>
        <w:t xml:space="preserve"> </w:t>
      </w:r>
      <w:r w:rsidR="0015010E" w:rsidRPr="00BF7B89">
        <w:rPr>
          <w:rFonts w:hint="cs"/>
          <w:b w:val="0"/>
          <w:rtl/>
        </w:rPr>
        <w:t>وقول آخر</w:t>
      </w:r>
      <w:r w:rsidR="001966FB" w:rsidRPr="00BF7B89">
        <w:rPr>
          <w:rFonts w:hint="cs"/>
          <w:b w:val="0"/>
          <w:rtl/>
        </w:rPr>
        <w:t xml:space="preserve"> :</w:t>
      </w:r>
      <w:r w:rsidR="0015010E" w:rsidRPr="00BF7B89">
        <w:rPr>
          <w:rFonts w:hint="cs"/>
          <w:b w:val="0"/>
          <w:rtl/>
        </w:rPr>
        <w:t xml:space="preserve"> ( </w:t>
      </w:r>
      <w:r w:rsidR="0015010E">
        <w:rPr>
          <w:rFonts w:hint="cs"/>
          <w:b w:val="0"/>
          <w:rtl/>
        </w:rPr>
        <w:t>العجب معلوم المعنى</w:t>
      </w:r>
      <w:r w:rsidR="001966FB">
        <w:rPr>
          <w:rFonts w:hint="cs"/>
          <w:b w:val="0"/>
          <w:rtl/>
        </w:rPr>
        <w:t xml:space="preserve"> ،</w:t>
      </w:r>
      <w:r w:rsidR="0015010E">
        <w:rPr>
          <w:rFonts w:hint="cs"/>
          <w:b w:val="0"/>
          <w:rtl/>
        </w:rPr>
        <w:t xml:space="preserve"> مجهول الكيفية</w:t>
      </w:r>
      <w:r w:rsidR="001966FB">
        <w:rPr>
          <w:rFonts w:hint="cs"/>
          <w:b w:val="0"/>
          <w:rtl/>
        </w:rPr>
        <w:t xml:space="preserve"> ،</w:t>
      </w:r>
      <w:r w:rsidR="0015010E">
        <w:rPr>
          <w:rFonts w:hint="cs"/>
          <w:b w:val="0"/>
          <w:rtl/>
        </w:rPr>
        <w:t xml:space="preserve"> والإيمان به واجب</w:t>
      </w:r>
      <w:r w:rsidR="001966FB">
        <w:rPr>
          <w:rFonts w:hint="cs"/>
          <w:b w:val="0"/>
          <w:rtl/>
        </w:rPr>
        <w:t xml:space="preserve"> ،</w:t>
      </w:r>
      <w:r w:rsidR="0015010E">
        <w:rPr>
          <w:rFonts w:hint="cs"/>
          <w:b w:val="0"/>
          <w:rtl/>
        </w:rPr>
        <w:t xml:space="preserve"> والتعمق والتشكك به بدعة ) [الصفات الإلهية للدكتور لمحمد أمان 295 وانظر فتاوى اللجنة الدائمة للبحوث والإفتاء 3/142و3/153 والتعليقات على متن لمعة الاعتقاد لعبد الله الجبرين 450 وفرق معاصرة وموقف الاسلام منها للدكتور غالب العواجي 2/1137]</w:t>
      </w:r>
      <w:r w:rsidR="001966FB">
        <w:rPr>
          <w:rFonts w:hint="cs"/>
          <w:b w:val="0"/>
          <w:rtl/>
        </w:rPr>
        <w:t xml:space="preserve"> ،</w:t>
      </w:r>
      <w:r w:rsidR="0015010E" w:rsidRPr="00BF7B89">
        <w:rPr>
          <w:rFonts w:hint="cs"/>
          <w:b w:val="0"/>
          <w:rtl/>
        </w:rPr>
        <w:t xml:space="preserve"> </w:t>
      </w:r>
      <w:r w:rsidR="0015010E">
        <w:rPr>
          <w:rFonts w:hint="cs"/>
          <w:b w:val="0"/>
          <w:rtl/>
        </w:rPr>
        <w:t xml:space="preserve"> ويقول آخر</w:t>
      </w:r>
      <w:r w:rsidR="001966FB">
        <w:rPr>
          <w:rFonts w:hint="cs"/>
          <w:b w:val="0"/>
          <w:rtl/>
        </w:rPr>
        <w:t xml:space="preserve"> :</w:t>
      </w:r>
      <w:r w:rsidR="0015010E">
        <w:rPr>
          <w:rFonts w:hint="cs"/>
          <w:b w:val="0"/>
          <w:rtl/>
        </w:rPr>
        <w:t xml:space="preserve"> ( العَجب صفة من صفات الله تعالى</w:t>
      </w:r>
      <w:r w:rsidR="001966FB">
        <w:rPr>
          <w:rFonts w:hint="cs"/>
          <w:b w:val="0"/>
          <w:rtl/>
        </w:rPr>
        <w:t xml:space="preserve"> </w:t>
      </w:r>
      <w:r w:rsidR="00DE45A5">
        <w:rPr>
          <w:rFonts w:hint="cs"/>
          <w:b w:val="0"/>
          <w:rtl/>
        </w:rPr>
        <w:t>..</w:t>
      </w:r>
      <w:r w:rsidR="00ED18D7">
        <w:rPr>
          <w:rFonts w:hint="cs"/>
          <w:b w:val="0"/>
          <w:rtl/>
        </w:rPr>
        <w:t xml:space="preserve"> </w:t>
      </w:r>
      <w:r w:rsidR="0015010E">
        <w:rPr>
          <w:rFonts w:hint="cs"/>
          <w:b w:val="0"/>
          <w:rtl/>
        </w:rPr>
        <w:t xml:space="preserve">  وهو عَجَب حقيقي يليق بالله تعالى ) </w:t>
      </w:r>
      <w:r w:rsidR="0015010E" w:rsidRPr="00BF7B89">
        <w:rPr>
          <w:rFonts w:hint="cs"/>
          <w:b w:val="0"/>
          <w:rtl/>
        </w:rPr>
        <w:t xml:space="preserve"> </w:t>
      </w:r>
      <w:r w:rsidR="0015010E">
        <w:rPr>
          <w:rFonts w:hint="cs"/>
          <w:b w:val="0"/>
          <w:rtl/>
        </w:rPr>
        <w:t>[العقيدة الصافية لسيد سعيد السيد 386] بل عد القاضي أبو يعلى الفراء الفرا شَ من صفات الله عز وجل بخبر زعموا فيه أن محمداً صلى الله عليه وسلم رأى ربه على صورة مذكورة فيه دونه فراش من ذهب فحكى أبو يعلى تفسير الفراش في اللغة ثم قال</w:t>
      </w:r>
      <w:r w:rsidR="001966FB">
        <w:rPr>
          <w:rFonts w:hint="cs"/>
          <w:b w:val="0"/>
          <w:rtl/>
        </w:rPr>
        <w:t xml:space="preserve"> :</w:t>
      </w:r>
      <w:r w:rsidR="0015010E">
        <w:rPr>
          <w:rFonts w:hint="cs"/>
          <w:b w:val="0"/>
          <w:rtl/>
        </w:rPr>
        <w:t xml:space="preserve"> ( فهذا حد الفراش في الشاهد فأما الفراش المذكور في الخبر فلا نعقل معناه كغيره من الصفات ) </w:t>
      </w:r>
      <w:r w:rsidR="0015010E" w:rsidRPr="00BF7B89">
        <w:rPr>
          <w:rFonts w:hint="cs"/>
          <w:b w:val="0"/>
          <w:rtl/>
        </w:rPr>
        <w:t xml:space="preserve"> </w:t>
      </w:r>
      <w:r w:rsidR="0015010E">
        <w:rPr>
          <w:rFonts w:hint="cs"/>
          <w:b w:val="0"/>
          <w:rtl/>
        </w:rPr>
        <w:t>[إبطال التأويلات 1/ 149] ولما اطلعت على هذا الكتاب محققاً ووقفت على النص السابق انتبهت إلى إشارة من المحقق بالرجوع إلى الحاشية فلم يخطر ببالي إلا أن المحقق يريد أن ينبه على ضعف هذا القول وعدم رضاه عنه ولو بتضعيف سنده</w:t>
      </w:r>
      <w:r w:rsidR="001966FB">
        <w:rPr>
          <w:rFonts w:hint="cs"/>
          <w:b w:val="0"/>
          <w:rtl/>
        </w:rPr>
        <w:t xml:space="preserve"> ،</w:t>
      </w:r>
      <w:r w:rsidR="0015010E">
        <w:rPr>
          <w:rFonts w:hint="cs"/>
          <w:b w:val="0"/>
          <w:rtl/>
        </w:rPr>
        <w:t xml:space="preserve"> لكني وجدت في الحاشية هذا التعليق</w:t>
      </w:r>
      <w:r w:rsidR="001966FB">
        <w:rPr>
          <w:rFonts w:hint="cs"/>
          <w:b w:val="0"/>
          <w:rtl/>
        </w:rPr>
        <w:t xml:space="preserve"> :</w:t>
      </w:r>
      <w:r w:rsidR="0015010E">
        <w:rPr>
          <w:rFonts w:hint="cs"/>
          <w:b w:val="0"/>
          <w:rtl/>
        </w:rPr>
        <w:t xml:space="preserve"> ( بل الصواب أن أهل السنة والجماعة يعقلون معاني الصفات الإلهية لكنهم يفوضون الكيفية</w:t>
      </w:r>
      <w:r w:rsidR="001966FB">
        <w:rPr>
          <w:rFonts w:hint="cs"/>
          <w:b w:val="0"/>
          <w:rtl/>
        </w:rPr>
        <w:t xml:space="preserve"> ،</w:t>
      </w:r>
      <w:r w:rsidR="0015010E">
        <w:rPr>
          <w:rFonts w:hint="cs"/>
          <w:b w:val="0"/>
          <w:rtl/>
        </w:rPr>
        <w:t xml:space="preserve"> أما تفويض المعنى فليس هو مذهب أهل السنة بل هو مذهب بِدعي كما تقدم ) </w:t>
      </w:r>
      <w:r w:rsidR="0015010E" w:rsidRPr="00BF7B89">
        <w:rPr>
          <w:rFonts w:hint="cs"/>
          <w:b w:val="0"/>
          <w:rtl/>
        </w:rPr>
        <w:t xml:space="preserve"> </w:t>
      </w:r>
      <w:r w:rsidR="0015010E">
        <w:rPr>
          <w:rFonts w:hint="cs"/>
          <w:b w:val="0"/>
          <w:rtl/>
        </w:rPr>
        <w:t>[انظر حاشية إبطال التأويلات 1/149] فهل وفق المحقق بإدراج هذه الديباجة في ترقيع عد الفراش من صفات الله تعالى مع أنه في نصِّ الخبر فراشٌ من ذهب</w:t>
      </w:r>
      <w:r w:rsidR="0048084F">
        <w:rPr>
          <w:rFonts w:hint="cs"/>
          <w:b w:val="0"/>
          <w:rtl/>
        </w:rPr>
        <w:t xml:space="preserve"> </w:t>
      </w:r>
      <w:r w:rsidR="0015010E">
        <w:rPr>
          <w:rFonts w:hint="cs"/>
          <w:b w:val="0"/>
          <w:rtl/>
        </w:rPr>
        <w:t>!</w:t>
      </w:r>
      <w:r w:rsidR="0048084F">
        <w:rPr>
          <w:rFonts w:hint="cs"/>
          <w:b w:val="0"/>
          <w:rtl/>
        </w:rPr>
        <w:t xml:space="preserve">  </w:t>
      </w:r>
      <w:bookmarkStart w:id="63" w:name="_Toc112917416"/>
      <w:bookmarkStart w:id="64" w:name="_Toc112664923"/>
      <w:bookmarkStart w:id="65" w:name="_Toc112603863"/>
      <w:bookmarkStart w:id="66" w:name="_Toc112603651"/>
      <w:r w:rsidR="0015010E">
        <w:rPr>
          <w:rFonts w:hint="cs"/>
          <w:b w:val="0"/>
          <w:bCs/>
          <w:rtl/>
        </w:rPr>
        <w:t>( الاعتراض الثاني )</w:t>
      </w:r>
      <w:r w:rsidR="001966FB">
        <w:rPr>
          <w:rFonts w:hint="cs"/>
          <w:b w:val="0"/>
          <w:bCs/>
          <w:rtl/>
        </w:rPr>
        <w:t xml:space="preserve"> </w:t>
      </w:r>
      <w:r w:rsidR="001966FB">
        <w:rPr>
          <w:rFonts w:hint="cs"/>
          <w:b w:val="0"/>
          <w:bCs/>
          <w:rtl/>
        </w:rPr>
        <w:lastRenderedPageBreak/>
        <w:t>:</w:t>
      </w:r>
      <w:r w:rsidR="0015010E">
        <w:rPr>
          <w:rFonts w:hint="cs"/>
          <w:b w:val="0"/>
          <w:bCs/>
          <w:rtl/>
        </w:rPr>
        <w:t xml:space="preserve"> أنه لا بد فيه من إثبات الكيفية وهي من خواص الأجسام</w:t>
      </w:r>
      <w:r w:rsidR="001966FB">
        <w:rPr>
          <w:rFonts w:hint="cs"/>
          <w:b w:val="0"/>
          <w:bCs/>
          <w:rtl/>
        </w:rPr>
        <w:t xml:space="preserve"> :</w:t>
      </w:r>
      <w:bookmarkEnd w:id="63"/>
      <w:bookmarkEnd w:id="64"/>
      <w:bookmarkEnd w:id="65"/>
      <w:bookmarkEnd w:id="66"/>
      <w:r w:rsidR="0015010E">
        <w:rPr>
          <w:rFonts w:hint="cs"/>
          <w:b w:val="0"/>
          <w:bCs/>
          <w:rtl/>
        </w:rPr>
        <w:t xml:space="preserve"> </w:t>
      </w:r>
      <w:r w:rsidR="0015010E">
        <w:rPr>
          <w:rFonts w:hint="cs"/>
          <w:b w:val="0"/>
          <w:rtl/>
        </w:rPr>
        <w:t>وقد لهجوا بإثبات الكيفية</w:t>
      </w:r>
      <w:r w:rsidR="0015010E">
        <w:rPr>
          <w:rFonts w:hint="cs"/>
          <w:b w:val="0"/>
          <w:vertAlign w:val="superscript"/>
          <w:rtl/>
        </w:rPr>
        <w:t xml:space="preserve"> </w:t>
      </w:r>
      <w:r w:rsidR="0015010E">
        <w:rPr>
          <w:rFonts w:hint="cs"/>
          <w:b w:val="0"/>
          <w:rtl/>
        </w:rPr>
        <w:t xml:space="preserve"> ثم أرادوا أن يتخلصوا من قبيح ما يلزمهم فزعموا أنها كيفية مجهولة</w:t>
      </w:r>
      <w:r w:rsidR="001966FB">
        <w:rPr>
          <w:rFonts w:hint="cs"/>
          <w:b w:val="0"/>
          <w:rtl/>
        </w:rPr>
        <w:t xml:space="preserve"> ،</w:t>
      </w:r>
      <w:r w:rsidR="0015010E">
        <w:rPr>
          <w:rFonts w:hint="cs"/>
          <w:b w:val="0"/>
          <w:rtl/>
        </w:rPr>
        <w:t xml:space="preserve">  فأي كمال في إثبات الكيفية</w:t>
      </w:r>
      <w:r w:rsidR="00747D9D">
        <w:rPr>
          <w:rFonts w:hint="cs"/>
          <w:b w:val="0"/>
          <w:rtl/>
        </w:rPr>
        <w:t xml:space="preserve"> ؟</w:t>
      </w:r>
      <w:r w:rsidR="0015010E">
        <w:rPr>
          <w:rFonts w:hint="cs"/>
          <w:b w:val="0"/>
          <w:rtl/>
        </w:rPr>
        <w:t xml:space="preserve"> فمثلاً يقول ابن عثيمين</w:t>
      </w:r>
      <w:r w:rsidR="001966FB">
        <w:rPr>
          <w:rFonts w:hint="cs"/>
          <w:b w:val="0"/>
          <w:rtl/>
        </w:rPr>
        <w:t xml:space="preserve"> :</w:t>
      </w:r>
      <w:r w:rsidR="0015010E">
        <w:rPr>
          <w:rFonts w:hint="cs"/>
          <w:b w:val="0"/>
          <w:rtl/>
        </w:rPr>
        <w:t xml:space="preserve"> ( السلف لا ينفون الكيف مطلقاً لأن </w:t>
      </w:r>
      <w:r w:rsidR="0015010E" w:rsidRPr="00BF7B89">
        <w:rPr>
          <w:rFonts w:hint="cs"/>
          <w:b w:val="0"/>
          <w:rtl/>
        </w:rPr>
        <w:t>نفي الكيف مطلقاً نفي للوجود</w:t>
      </w:r>
      <w:r w:rsidR="001966FB" w:rsidRPr="00BF7B89">
        <w:rPr>
          <w:rFonts w:hint="cs"/>
          <w:b w:val="0"/>
          <w:rtl/>
        </w:rPr>
        <w:t xml:space="preserve"> ،</w:t>
      </w:r>
      <w:r w:rsidR="0015010E" w:rsidRPr="00BF7B89">
        <w:rPr>
          <w:rFonts w:hint="cs"/>
          <w:b w:val="0"/>
          <w:rtl/>
        </w:rPr>
        <w:t xml:space="preserve"> وما من موجود إلا وله كيفية</w:t>
      </w:r>
      <w:r w:rsidR="0015010E">
        <w:rPr>
          <w:rFonts w:hint="cs"/>
          <w:b w:val="0"/>
          <w:rtl/>
        </w:rPr>
        <w:t xml:space="preserve"> لكنها قد تكون معلومة وقد تكون مجهولة</w:t>
      </w:r>
      <w:r w:rsidR="001966FB">
        <w:rPr>
          <w:rFonts w:hint="cs"/>
          <w:b w:val="0"/>
          <w:rtl/>
        </w:rPr>
        <w:t xml:space="preserve"> ،</w:t>
      </w:r>
      <w:r w:rsidR="0015010E">
        <w:rPr>
          <w:rFonts w:hint="cs"/>
          <w:b w:val="0"/>
          <w:rtl/>
        </w:rPr>
        <w:t xml:space="preserve"> وكيفية ذات الله تعالى وصفاته مجهولة لنا</w:t>
      </w:r>
      <w:r w:rsidR="001966FB">
        <w:rPr>
          <w:rFonts w:hint="cs"/>
          <w:b w:val="0"/>
          <w:rtl/>
        </w:rPr>
        <w:t xml:space="preserve"> </w:t>
      </w:r>
      <w:r w:rsidR="00DE45A5">
        <w:rPr>
          <w:rFonts w:hint="cs"/>
          <w:b w:val="0"/>
          <w:rtl/>
        </w:rPr>
        <w:t>..</w:t>
      </w:r>
      <w:r w:rsidR="00ED18D7">
        <w:rPr>
          <w:rFonts w:hint="cs"/>
          <w:b w:val="0"/>
          <w:rtl/>
        </w:rPr>
        <w:t xml:space="preserve"> </w:t>
      </w:r>
      <w:r w:rsidR="0015010E">
        <w:rPr>
          <w:rFonts w:hint="cs"/>
          <w:b w:val="0"/>
          <w:rtl/>
        </w:rPr>
        <w:t xml:space="preserve">  وعلى هذا فنثبت له كيفية لا نعلمها</w:t>
      </w:r>
      <w:r w:rsidR="001966FB">
        <w:rPr>
          <w:rFonts w:hint="cs"/>
          <w:b w:val="0"/>
          <w:rtl/>
        </w:rPr>
        <w:t xml:space="preserve"> </w:t>
      </w:r>
      <w:r w:rsidR="00DE45A5">
        <w:rPr>
          <w:rFonts w:hint="cs"/>
          <w:b w:val="0"/>
          <w:rtl/>
        </w:rPr>
        <w:t>..</w:t>
      </w:r>
      <w:r w:rsidR="00ED18D7">
        <w:rPr>
          <w:rFonts w:hint="cs"/>
          <w:b w:val="0"/>
          <w:rtl/>
        </w:rPr>
        <w:t xml:space="preserve"> </w:t>
      </w:r>
      <w:r w:rsidR="0015010E">
        <w:rPr>
          <w:rFonts w:hint="cs"/>
          <w:b w:val="0"/>
          <w:rtl/>
        </w:rPr>
        <w:t xml:space="preserve">  </w:t>
      </w:r>
      <w:r w:rsidR="0015010E" w:rsidRPr="00BF7B89">
        <w:rPr>
          <w:rFonts w:hint="cs"/>
          <w:b w:val="0"/>
          <w:rtl/>
        </w:rPr>
        <w:t>ونفي الكيفية عن الاستواء مطلقاً هو تعطيل محض لهذه الصفة</w:t>
      </w:r>
      <w:r w:rsidR="0015010E">
        <w:rPr>
          <w:rFonts w:hint="cs"/>
          <w:b w:val="0"/>
          <w:rtl/>
        </w:rPr>
        <w:t xml:space="preserve"> لأنا إذا أثبتنا الاستواء حقيقة لزم أن يكون له كيفية وهكذا في بقية الصفات ) </w:t>
      </w:r>
      <w:r w:rsidR="0015010E" w:rsidRPr="00BF7B89">
        <w:rPr>
          <w:rFonts w:hint="cs"/>
          <w:b w:val="0"/>
          <w:rtl/>
        </w:rPr>
        <w:t xml:space="preserve"> </w:t>
      </w:r>
      <w:r w:rsidR="0015010E">
        <w:rPr>
          <w:rFonts w:hint="cs"/>
          <w:b w:val="0"/>
          <w:rtl/>
        </w:rPr>
        <w:t>[مجموع فتاوى ابن عثيمين 1/194 وانظر المحاضرات السنية لابن عثيمين 1/232]</w:t>
      </w:r>
      <w:r w:rsidR="001966FB">
        <w:rPr>
          <w:rFonts w:hint="cs"/>
          <w:b w:val="0"/>
          <w:rtl/>
        </w:rPr>
        <w:t xml:space="preserve"> ،</w:t>
      </w:r>
      <w:r w:rsidR="0015010E">
        <w:rPr>
          <w:rFonts w:hint="cs"/>
          <w:b w:val="0"/>
          <w:rtl/>
        </w:rPr>
        <w:t xml:space="preserve"> ولا يخفى أن في إثبات الكيفية أعظمَ الخطر</w:t>
      </w:r>
      <w:r w:rsidR="001966FB">
        <w:rPr>
          <w:rFonts w:hint="cs"/>
          <w:b w:val="0"/>
          <w:rtl/>
        </w:rPr>
        <w:t xml:space="preserve"> ،</w:t>
      </w:r>
      <w:r w:rsidR="0015010E">
        <w:rPr>
          <w:rFonts w:hint="cs"/>
          <w:b w:val="0"/>
          <w:rtl/>
        </w:rPr>
        <w:t xml:space="preserve">  والذي يبدو لي والله أعلم أن هؤلاء المعاصرين لا يدركون معنى الكيفية ولوازمَها</w:t>
      </w:r>
      <w:r w:rsidR="001966FB">
        <w:rPr>
          <w:rFonts w:hint="cs"/>
          <w:b w:val="0"/>
          <w:rtl/>
        </w:rPr>
        <w:t xml:space="preserve"> ،</w:t>
      </w:r>
      <w:r w:rsidR="0015010E">
        <w:rPr>
          <w:rFonts w:hint="cs"/>
          <w:b w:val="0"/>
          <w:rtl/>
        </w:rPr>
        <w:t xml:space="preserve"> ولو أدركوا ذلك ربما لم يتجاسروا على إثباتها</w:t>
      </w:r>
      <w:r w:rsidR="001966FB">
        <w:rPr>
          <w:rFonts w:hint="cs"/>
          <w:b w:val="0"/>
          <w:rtl/>
        </w:rPr>
        <w:t xml:space="preserve"> ،</w:t>
      </w:r>
      <w:r w:rsidR="0015010E">
        <w:rPr>
          <w:rFonts w:hint="cs"/>
          <w:b w:val="0"/>
          <w:rtl/>
        </w:rPr>
        <w:t xml:space="preserve">  لكنهم اكتفوا بشهرة إثباتها عن ابن تيمية في سائر كتبه</w:t>
      </w:r>
      <w:r w:rsidR="001966FB">
        <w:rPr>
          <w:rFonts w:hint="cs"/>
          <w:b w:val="0"/>
          <w:rtl/>
        </w:rPr>
        <w:t xml:space="preserve"> ،</w:t>
      </w:r>
      <w:r w:rsidR="0015010E">
        <w:rPr>
          <w:rFonts w:hint="cs"/>
          <w:b w:val="0"/>
          <w:rtl/>
        </w:rPr>
        <w:t xml:space="preserve"> فتابعوه من غير توقف ولا نظر</w:t>
      </w:r>
      <w:r w:rsidR="001966FB">
        <w:rPr>
          <w:rFonts w:hint="cs"/>
          <w:b w:val="0"/>
          <w:rtl/>
        </w:rPr>
        <w:t xml:space="preserve"> ،</w:t>
      </w:r>
      <w:r w:rsidR="0015010E">
        <w:rPr>
          <w:rFonts w:hint="cs"/>
          <w:b w:val="0"/>
          <w:rtl/>
        </w:rPr>
        <w:t xml:space="preserve">  وإذا كان الظن بالمعاصرين أنهم لا يدركون ما يقتضيه إثبات الكيفية فإن ابن تيمية رحمه الله ينص عل ى إثبات الكيفية التي تستلزم الكمية والشكلَ</w:t>
      </w:r>
      <w:r w:rsidR="001966FB">
        <w:rPr>
          <w:rFonts w:hint="cs"/>
          <w:b w:val="0"/>
          <w:rtl/>
        </w:rPr>
        <w:t xml:space="preserve"> ،</w:t>
      </w:r>
      <w:r w:rsidR="0015010E">
        <w:rPr>
          <w:rFonts w:hint="cs"/>
          <w:b w:val="0"/>
          <w:rtl/>
        </w:rPr>
        <w:t xml:space="preserve"> وينسب ذلك إلى قول أكثر أهل الحديث والسنة قول السلف</w:t>
      </w:r>
      <w:r w:rsidR="001966FB">
        <w:rPr>
          <w:rFonts w:hint="cs"/>
          <w:b w:val="0"/>
          <w:rtl/>
        </w:rPr>
        <w:t xml:space="preserve"> ،</w:t>
      </w:r>
      <w:r w:rsidR="0015010E">
        <w:rPr>
          <w:rFonts w:hint="cs"/>
          <w:b w:val="0"/>
          <w:rtl/>
        </w:rPr>
        <w:t xml:space="preserve">  [  </w:t>
      </w:r>
      <w:bookmarkStart w:id="67" w:name="_Toc112917417"/>
      <w:bookmarkStart w:id="68" w:name="_Toc112664924"/>
      <w:bookmarkStart w:id="69" w:name="_Toc112603864"/>
      <w:bookmarkStart w:id="70" w:name="_Toc112603652"/>
      <w:r w:rsidR="0015010E">
        <w:rPr>
          <w:rFonts w:hint="cs"/>
          <w:b w:val="0"/>
          <w:bCs/>
          <w:rtl/>
        </w:rPr>
        <w:t>ابن تيمية ينص على إثبات الكيفية التي تستلزم الكمية والشكلَ</w:t>
      </w:r>
      <w:r w:rsidR="001966FB">
        <w:rPr>
          <w:rFonts w:hint="cs"/>
          <w:b w:val="0"/>
          <w:bCs/>
          <w:rtl/>
        </w:rPr>
        <w:t xml:space="preserve"> ،</w:t>
      </w:r>
      <w:r w:rsidR="0015010E">
        <w:rPr>
          <w:rFonts w:hint="cs"/>
          <w:b w:val="0"/>
          <w:bCs/>
          <w:rtl/>
        </w:rPr>
        <w:t xml:space="preserve"> وينسب ذلك إلى السلف ]</w:t>
      </w:r>
      <w:r w:rsidR="001966FB">
        <w:rPr>
          <w:rFonts w:hint="cs"/>
          <w:b w:val="0"/>
          <w:bCs/>
          <w:rtl/>
        </w:rPr>
        <w:t xml:space="preserve"> :</w:t>
      </w:r>
      <w:bookmarkEnd w:id="67"/>
      <w:bookmarkEnd w:id="68"/>
      <w:bookmarkEnd w:id="69"/>
      <w:bookmarkEnd w:id="70"/>
      <w:r w:rsidR="0015010E">
        <w:rPr>
          <w:rFonts w:hint="cs"/>
          <w:b w:val="0"/>
          <w:bCs/>
          <w:rtl/>
        </w:rPr>
        <w:t xml:space="preserve">  </w:t>
      </w:r>
      <w:r w:rsidR="0015010E">
        <w:rPr>
          <w:rFonts w:hint="cs"/>
          <w:b w:val="0"/>
          <w:rtl/>
        </w:rPr>
        <w:t>يقول رحمه الله معترضاً على من ينفي الكيفية من المتكلمين (</w:t>
      </w:r>
      <w:r w:rsidR="001966FB">
        <w:rPr>
          <w:rFonts w:hint="cs"/>
          <w:b w:val="0"/>
          <w:rtl/>
        </w:rPr>
        <w:t xml:space="preserve"> </w:t>
      </w:r>
      <w:r w:rsidR="00DE45A5">
        <w:rPr>
          <w:rFonts w:hint="cs"/>
          <w:b w:val="0"/>
          <w:rtl/>
        </w:rPr>
        <w:t>..</w:t>
      </w:r>
      <w:r w:rsidR="00ED18D7">
        <w:rPr>
          <w:rFonts w:hint="cs"/>
          <w:b w:val="0"/>
          <w:rtl/>
        </w:rPr>
        <w:t xml:space="preserve"> </w:t>
      </w:r>
      <w:r w:rsidR="0015010E">
        <w:rPr>
          <w:rFonts w:hint="cs"/>
          <w:b w:val="0"/>
          <w:rtl/>
        </w:rPr>
        <w:t xml:space="preserve"> وأما قوله "الكيفية تقتضي الكمية والشكل" فإنه إن أراد أنها تستلزم ذلك فمعلوم أن الذين أثبتوا الكيفية إنما أرادوا الصفات التي تخصه كما تقدم</w:t>
      </w:r>
      <w:r w:rsidR="001966FB">
        <w:rPr>
          <w:rFonts w:hint="cs"/>
          <w:b w:val="0"/>
          <w:rtl/>
        </w:rPr>
        <w:t xml:space="preserve"> ،</w:t>
      </w:r>
      <w:r w:rsidR="0015010E">
        <w:rPr>
          <w:rFonts w:hint="cs"/>
          <w:b w:val="0"/>
          <w:rtl/>
        </w:rPr>
        <w:t xml:space="preserve"> </w:t>
      </w:r>
      <w:r w:rsidR="0015010E">
        <w:rPr>
          <w:rFonts w:hint="cs"/>
          <w:b w:val="0"/>
          <w:bCs/>
          <w:rtl/>
        </w:rPr>
        <w:t>وإذا كان هذا مستلزماً للكمية فهو الذي يذكره المنازعون أنه ما من موصوف بصفة إلا وله قدْر يخصه</w:t>
      </w:r>
      <w:r w:rsidR="001966FB">
        <w:rPr>
          <w:rFonts w:hint="cs"/>
          <w:b w:val="0"/>
          <w:rtl/>
        </w:rPr>
        <w:t xml:space="preserve"> ،</w:t>
      </w:r>
      <w:r w:rsidR="0015010E">
        <w:rPr>
          <w:rFonts w:hint="cs"/>
          <w:b w:val="0"/>
          <w:rtl/>
        </w:rPr>
        <w:t xml:space="preserve"> وأكثر أهل الحديث والسنة من أصحاب الإمام أحمد رحمه الله وغيرهم لا ينفون ثبوت الكيفية في نفس الأمر بل يقولون لا نعلم الكيفية</w:t>
      </w:r>
      <w:r w:rsidR="001966FB">
        <w:rPr>
          <w:rFonts w:hint="cs"/>
          <w:b w:val="0"/>
          <w:rtl/>
        </w:rPr>
        <w:t xml:space="preserve"> </w:t>
      </w:r>
      <w:r w:rsidR="00DE45A5">
        <w:rPr>
          <w:rFonts w:hint="cs"/>
          <w:b w:val="0"/>
          <w:rtl/>
        </w:rPr>
        <w:t>..</w:t>
      </w:r>
      <w:r w:rsidR="00ED18D7">
        <w:rPr>
          <w:rFonts w:hint="cs"/>
          <w:b w:val="0"/>
          <w:rtl/>
        </w:rPr>
        <w:t xml:space="preserve"> </w:t>
      </w:r>
      <w:r w:rsidR="0015010E">
        <w:rPr>
          <w:rFonts w:hint="cs"/>
          <w:b w:val="0"/>
          <w:rtl/>
        </w:rPr>
        <w:t xml:space="preserve"> وهو موافق لقول السلف رضي الله عنهم والأئمة كما قالوا لا يعلم كيف هو إلا هو</w:t>
      </w:r>
      <w:r w:rsidR="001966FB">
        <w:rPr>
          <w:rFonts w:hint="cs"/>
          <w:b w:val="0"/>
          <w:rtl/>
        </w:rPr>
        <w:t xml:space="preserve"> ،</w:t>
      </w:r>
      <w:r w:rsidR="0015010E">
        <w:rPr>
          <w:rFonts w:hint="cs"/>
          <w:b w:val="0"/>
          <w:rtl/>
        </w:rPr>
        <w:t xml:space="preserve"> وكما قال مالك الاستواء معلوم والكيف مجهول وأمثال هذا كثير في كلامهم ومنهم من ينفي ذلك ويقول لا ماهية له فتجري في مقال ولا كيف فيخطر ببال وهذا قول ابن عقيل وغيره وهذا موافق لقول نفاة الصفات</w:t>
      </w:r>
      <w:r w:rsidR="001966FB">
        <w:rPr>
          <w:rFonts w:hint="cs"/>
          <w:b w:val="0"/>
          <w:rtl/>
        </w:rPr>
        <w:t xml:space="preserve"> </w:t>
      </w:r>
      <w:r w:rsidR="00DE45A5">
        <w:rPr>
          <w:rFonts w:hint="cs"/>
          <w:b w:val="0"/>
          <w:rtl/>
        </w:rPr>
        <w:t>..</w:t>
      </w:r>
      <w:r w:rsidR="00ED18D7">
        <w:rPr>
          <w:rFonts w:hint="cs"/>
          <w:b w:val="0"/>
          <w:rtl/>
        </w:rPr>
        <w:t xml:space="preserve"> </w:t>
      </w:r>
      <w:r w:rsidR="0015010E">
        <w:rPr>
          <w:rFonts w:hint="cs"/>
          <w:b w:val="0"/>
          <w:rtl/>
        </w:rPr>
        <w:t xml:space="preserve"> ومعلوم أن الموجود يُنظر في نفسه وفي صفته </w:t>
      </w:r>
      <w:r w:rsidR="0015010E">
        <w:rPr>
          <w:rFonts w:hint="cs"/>
          <w:b w:val="0"/>
          <w:bCs/>
          <w:rtl/>
        </w:rPr>
        <w:t>وفي قدرْه</w:t>
      </w:r>
      <w:r w:rsidR="001966FB">
        <w:rPr>
          <w:rFonts w:hint="cs"/>
          <w:b w:val="0"/>
          <w:rtl/>
        </w:rPr>
        <w:t xml:space="preserve"> ،</w:t>
      </w:r>
      <w:r w:rsidR="0015010E">
        <w:rPr>
          <w:rFonts w:hint="cs"/>
          <w:b w:val="0"/>
          <w:rtl/>
        </w:rPr>
        <w:t xml:space="preserve"> وإن كان اسم الصفة يتناول قدْره ويستلزم ذاته أيضاً</w:t>
      </w:r>
      <w:r w:rsidR="001966FB">
        <w:rPr>
          <w:rFonts w:hint="cs"/>
          <w:b w:val="0"/>
          <w:rtl/>
        </w:rPr>
        <w:t xml:space="preserve"> ،</w:t>
      </w:r>
      <w:r w:rsidR="0015010E">
        <w:rPr>
          <w:rFonts w:hint="cs"/>
          <w:b w:val="0"/>
          <w:rtl/>
        </w:rPr>
        <w:t xml:space="preserve"> فإذا عُلم بصريح العقل أنه لا بد له من وجود خاص أو حقيقة يتميز بها ولا بد له من صفات تختص به لا يشركه فيها أحد فيقال </w:t>
      </w:r>
      <w:r w:rsidR="0015010E">
        <w:rPr>
          <w:rFonts w:hint="cs"/>
          <w:b w:val="0"/>
          <w:bCs/>
          <w:rtl/>
        </w:rPr>
        <w:t>وكذلك قدره</w:t>
      </w:r>
      <w:r w:rsidR="0015010E">
        <w:rPr>
          <w:rFonts w:hint="cs"/>
          <w:b w:val="0"/>
          <w:rtl/>
        </w:rPr>
        <w:t xml:space="preserve"> )</w:t>
      </w:r>
      <w:r w:rsidR="0015010E">
        <w:rPr>
          <w:rFonts w:hint="cs"/>
          <w:b w:val="0"/>
          <w:vertAlign w:val="superscript"/>
          <w:rtl/>
        </w:rPr>
        <w:t xml:space="preserve"> </w:t>
      </w:r>
      <w:r w:rsidR="0015010E">
        <w:rPr>
          <w:rFonts w:hint="cs"/>
          <w:b w:val="0"/>
          <w:rtl/>
        </w:rPr>
        <w:t>[بيان تلبيس الجهمية1/347]</w:t>
      </w:r>
      <w:r w:rsidR="001966FB">
        <w:rPr>
          <w:rFonts w:hint="cs"/>
          <w:b w:val="0"/>
          <w:rtl/>
        </w:rPr>
        <w:t xml:space="preserve"> ،</w:t>
      </w:r>
      <w:r w:rsidR="0015010E">
        <w:rPr>
          <w:rFonts w:hint="cs"/>
          <w:b w:val="0"/>
          <w:rtl/>
        </w:rPr>
        <w:t xml:space="preserve"> وقد جرأ خوضُ ابن تيمية بعضَ المعاصرين على لوك هذه المصطلحات فخرجوا إلى أقوال لا يخفى قبحها</w:t>
      </w:r>
      <w:r w:rsidR="001966FB">
        <w:rPr>
          <w:rFonts w:hint="cs"/>
          <w:b w:val="0"/>
          <w:rtl/>
        </w:rPr>
        <w:t xml:space="preserve"> ،</w:t>
      </w:r>
      <w:r w:rsidR="0015010E">
        <w:rPr>
          <w:rFonts w:hint="cs"/>
          <w:b w:val="0"/>
          <w:rtl/>
        </w:rPr>
        <w:t xml:space="preserve"> من ذلك زعم أحدهم أن ( التكييف تعيينُ كنهِ الصفة</w:t>
      </w:r>
      <w:r w:rsidR="001966FB">
        <w:rPr>
          <w:rFonts w:hint="cs"/>
          <w:b w:val="0"/>
          <w:rtl/>
        </w:rPr>
        <w:t xml:space="preserve"> ،</w:t>
      </w:r>
      <w:r w:rsidR="0015010E">
        <w:rPr>
          <w:rFonts w:hint="cs"/>
          <w:b w:val="0"/>
          <w:rtl/>
        </w:rPr>
        <w:t xml:space="preserve"> يقال</w:t>
      </w:r>
      <w:r w:rsidR="001966FB">
        <w:rPr>
          <w:rFonts w:hint="cs"/>
          <w:b w:val="0"/>
          <w:rtl/>
        </w:rPr>
        <w:t xml:space="preserve"> :</w:t>
      </w:r>
      <w:r w:rsidR="0015010E">
        <w:rPr>
          <w:rFonts w:hint="cs"/>
          <w:b w:val="0"/>
          <w:rtl/>
        </w:rPr>
        <w:t xml:space="preserve"> كيَّف الشيَء أي جعل له كيفية معلومة ) [مختصر الأجوبة الأصولية على الواسطية لعبد العزيز المحمد السلمان 25</w:t>
      </w:r>
      <w:r w:rsidR="001966FB">
        <w:rPr>
          <w:rFonts w:hint="cs"/>
          <w:b w:val="0"/>
          <w:rtl/>
        </w:rPr>
        <w:t xml:space="preserve"> ،</w:t>
      </w:r>
      <w:r w:rsidR="00ED18D7">
        <w:rPr>
          <w:rFonts w:hint="cs"/>
          <w:b w:val="0"/>
          <w:rtl/>
        </w:rPr>
        <w:t xml:space="preserve"> </w:t>
      </w:r>
      <w:r w:rsidR="0015010E">
        <w:rPr>
          <w:rFonts w:hint="cs"/>
          <w:b w:val="0"/>
          <w:rtl/>
        </w:rPr>
        <w:t xml:space="preserve"> </w:t>
      </w:r>
      <w:r w:rsidR="0015010E">
        <w:rPr>
          <w:rFonts w:hint="cs"/>
          <w:b w:val="0"/>
          <w:snapToGrid w:val="0"/>
          <w:rtl/>
        </w:rPr>
        <w:t>ومثله قول عبد العزيز بن ناصر في التنبيهات السنية  24 (التكييف تعيين كنه الصفة وكيفيتها فلا يعلم كيف هو إلا هو</w:t>
      </w:r>
      <w:r w:rsidR="00BF7B89">
        <w:rPr>
          <w:rFonts w:hint="cs"/>
          <w:b w:val="0"/>
          <w:snapToGrid w:val="0"/>
          <w:rtl/>
        </w:rPr>
        <w:t xml:space="preserve"> </w:t>
      </w:r>
      <w:r w:rsidR="0015010E">
        <w:rPr>
          <w:rFonts w:hint="cs"/>
          <w:b w:val="0"/>
          <w:snapToGrid w:val="0"/>
          <w:rtl/>
        </w:rPr>
        <w:t>)</w:t>
      </w:r>
      <w:r w:rsidR="00BF7B89">
        <w:rPr>
          <w:rFonts w:hint="cs"/>
          <w:b w:val="0"/>
          <w:snapToGrid w:val="0"/>
          <w:rtl/>
        </w:rPr>
        <w:t xml:space="preserve"> </w:t>
      </w:r>
      <w:r w:rsidR="0015010E">
        <w:rPr>
          <w:rFonts w:hint="cs"/>
          <w:b w:val="0"/>
          <w:rtl/>
        </w:rPr>
        <w:t>]</w:t>
      </w:r>
      <w:r w:rsidR="00BF7B89">
        <w:rPr>
          <w:rFonts w:hint="cs"/>
          <w:b w:val="0"/>
          <w:rtl/>
        </w:rPr>
        <w:t xml:space="preserve"> ،</w:t>
      </w:r>
      <w:r w:rsidR="0015010E">
        <w:rPr>
          <w:rFonts w:hint="cs"/>
          <w:b w:val="0"/>
          <w:rtl/>
        </w:rPr>
        <w:t xml:space="preserve"> وهذا تفسيرُ صُنِع خصيصاً ليلبِّسوا به </w:t>
      </w:r>
      <w:r w:rsidR="0015010E">
        <w:rPr>
          <w:rFonts w:hint="cs"/>
          <w:b w:val="0"/>
          <w:rtl/>
        </w:rPr>
        <w:lastRenderedPageBreak/>
        <w:t>لفظَ الكيفية التي أثبتوها</w:t>
      </w:r>
      <w:r w:rsidR="001966FB">
        <w:rPr>
          <w:rFonts w:hint="cs"/>
          <w:b w:val="0"/>
          <w:rtl/>
        </w:rPr>
        <w:t xml:space="preserve"> ،</w:t>
      </w:r>
      <w:r w:rsidR="0015010E">
        <w:rPr>
          <w:rFonts w:hint="cs"/>
          <w:b w:val="0"/>
          <w:rtl/>
        </w:rPr>
        <w:t xml:space="preserve"> لأن التكييف إثبات لكيفية معلومةً كانت أو مجهولة</w:t>
      </w:r>
      <w:r w:rsidR="001966FB">
        <w:rPr>
          <w:rFonts w:hint="cs"/>
          <w:b w:val="0"/>
          <w:rtl/>
        </w:rPr>
        <w:t xml:space="preserve"> ،</w:t>
      </w:r>
      <w:r w:rsidR="0015010E">
        <w:rPr>
          <w:rFonts w:hint="cs"/>
          <w:b w:val="0"/>
          <w:rtl/>
        </w:rPr>
        <w:t xml:space="preserve">  ومنهم من جعل التكييف هو ذكر هذه الكيفية</w:t>
      </w:r>
      <w:r w:rsidR="001966FB">
        <w:rPr>
          <w:rFonts w:hint="cs"/>
          <w:b w:val="0"/>
          <w:rtl/>
        </w:rPr>
        <w:t xml:space="preserve"> ،</w:t>
      </w:r>
      <w:r w:rsidR="0015010E">
        <w:rPr>
          <w:rFonts w:hint="cs"/>
          <w:b w:val="0"/>
          <w:rtl/>
        </w:rPr>
        <w:t xml:space="preserve"> قال ابن عثيمين</w:t>
      </w:r>
      <w:r w:rsidR="001966FB">
        <w:rPr>
          <w:rFonts w:hint="cs"/>
          <w:b w:val="0"/>
          <w:rtl/>
        </w:rPr>
        <w:t xml:space="preserve"> :</w:t>
      </w:r>
      <w:r w:rsidR="0015010E">
        <w:rPr>
          <w:rFonts w:hint="cs"/>
          <w:b w:val="0"/>
          <w:rtl/>
        </w:rPr>
        <w:t xml:space="preserve"> ( التكييف ذكر كيفية الصفة سواء ذكرتها بلسانك أو بقلبك ) [المحاضرات السنية لابن عثيمين 1/96]</w:t>
      </w:r>
      <w:r w:rsidR="0015010E">
        <w:rPr>
          <w:rFonts w:hint="cs"/>
          <w:b w:val="0"/>
          <w:vertAlign w:val="superscript"/>
          <w:rtl/>
        </w:rPr>
        <w:t xml:space="preserve"> </w:t>
      </w:r>
      <w:bookmarkStart w:id="71" w:name="_Toc112917418"/>
      <w:bookmarkStart w:id="72" w:name="_Toc112664925"/>
      <w:bookmarkStart w:id="73" w:name="_Toc112603865"/>
      <w:bookmarkStart w:id="74" w:name="_Toc112603653"/>
      <w:r w:rsidR="0015010E">
        <w:rPr>
          <w:rFonts w:hint="cs"/>
          <w:b w:val="0"/>
          <w:bCs/>
          <w:rtl/>
        </w:rPr>
        <w:t xml:space="preserve"> [ الرد على ما في هذا الموضع من نسبة التكييف إلى السلف والتنبيه على خطر إثبات الشكل والكمية والمقدار ]</w:t>
      </w:r>
      <w:r w:rsidR="001966FB">
        <w:rPr>
          <w:rFonts w:hint="cs"/>
          <w:b w:val="0"/>
          <w:bCs/>
          <w:rtl/>
        </w:rPr>
        <w:t xml:space="preserve"> :</w:t>
      </w:r>
      <w:bookmarkEnd w:id="71"/>
      <w:bookmarkEnd w:id="72"/>
      <w:bookmarkEnd w:id="73"/>
      <w:bookmarkEnd w:id="74"/>
      <w:r w:rsidR="0015010E">
        <w:rPr>
          <w:rFonts w:hint="cs"/>
          <w:b w:val="0"/>
          <w:bCs/>
          <w:rtl/>
        </w:rPr>
        <w:t xml:space="preserve">  أولاً</w:t>
      </w:r>
      <w:r w:rsidR="001966FB">
        <w:rPr>
          <w:rFonts w:hint="cs"/>
          <w:b w:val="0"/>
          <w:rtl/>
        </w:rPr>
        <w:t xml:space="preserve"> :</w:t>
      </w:r>
      <w:r w:rsidR="0015010E">
        <w:rPr>
          <w:rFonts w:hint="cs"/>
          <w:b w:val="0"/>
          <w:rtl/>
        </w:rPr>
        <w:t xml:space="preserve"> لابد أن نعلن هنا براءة أهل الحديث والسنة والسلف من إثبات الكيفية والكمية والشكل والمقدار</w:t>
      </w:r>
      <w:r w:rsidR="001966FB">
        <w:rPr>
          <w:rFonts w:hint="cs"/>
          <w:b w:val="0"/>
          <w:rtl/>
        </w:rPr>
        <w:t xml:space="preserve"> ،</w:t>
      </w:r>
      <w:r w:rsidR="0015010E">
        <w:rPr>
          <w:rFonts w:hint="cs"/>
          <w:b w:val="0"/>
          <w:rtl/>
        </w:rPr>
        <w:t xml:space="preserve">  أما ما ذكره ابن تيمية رحمه الله عن الإمام مالك فلم أجده عنه بهذا اللفظ</w:t>
      </w:r>
      <w:r w:rsidR="001966FB">
        <w:rPr>
          <w:rFonts w:hint="cs"/>
          <w:b w:val="0"/>
          <w:rtl/>
        </w:rPr>
        <w:t xml:space="preserve"> ،</w:t>
      </w:r>
      <w:r w:rsidR="0015010E">
        <w:rPr>
          <w:rFonts w:hint="cs"/>
          <w:b w:val="0"/>
          <w:rtl/>
        </w:rPr>
        <w:t xml:space="preserve">  وإنما يوجد بسند موضوع عن وهب بن منبه وهو من مسلمة أهل الكتاب يزعم أنه موجود في التوراة</w:t>
      </w:r>
      <w:r w:rsidR="0015010E">
        <w:rPr>
          <w:rFonts w:hint="cs"/>
          <w:b w:val="0"/>
          <w:vertAlign w:val="superscript"/>
          <w:rtl/>
        </w:rPr>
        <w:t xml:space="preserve"> </w:t>
      </w:r>
      <w:r w:rsidR="0015010E">
        <w:rPr>
          <w:rFonts w:hint="cs"/>
          <w:b w:val="0"/>
          <w:rtl/>
        </w:rPr>
        <w:t>[أخرجه أبو الشيخ في العظمة 2/706 بسند حكم بوضعه الذهبي في العلو 1/125وحكم بركاكة متنه أيضا] وقد سبق المحفوظُ عن الإمام مالك وهو صريح بنفي الكيف عن الله وصفاته</w:t>
      </w:r>
      <w:r w:rsidR="001966FB">
        <w:rPr>
          <w:rFonts w:hint="cs"/>
          <w:b w:val="0"/>
          <w:rtl/>
        </w:rPr>
        <w:t xml:space="preserve"> ،</w:t>
      </w:r>
      <w:r w:rsidR="0015010E">
        <w:rPr>
          <w:rFonts w:hint="cs"/>
          <w:b w:val="0"/>
          <w:rtl/>
        </w:rPr>
        <w:t xml:space="preserve">  كما نبه عليه بعض المالكية</w:t>
      </w:r>
      <w:r w:rsidR="001966FB">
        <w:rPr>
          <w:rFonts w:hint="cs"/>
          <w:b w:val="0"/>
          <w:rtl/>
        </w:rPr>
        <w:t xml:space="preserve"> ،</w:t>
      </w:r>
      <w:r w:rsidR="0015010E">
        <w:rPr>
          <w:rFonts w:hint="cs"/>
          <w:b w:val="0"/>
          <w:rtl/>
        </w:rPr>
        <w:t xml:space="preserve"> من ذلك قول القرافي</w:t>
      </w:r>
      <w:r w:rsidR="001966FB">
        <w:rPr>
          <w:rFonts w:hint="cs"/>
          <w:b w:val="0"/>
          <w:rtl/>
        </w:rPr>
        <w:t xml:space="preserve"> :</w:t>
      </w:r>
      <w:r w:rsidR="0015010E">
        <w:rPr>
          <w:rFonts w:hint="cs"/>
          <w:b w:val="0"/>
          <w:rtl/>
        </w:rPr>
        <w:t xml:space="preserve"> ( ومعنى قول مالك الاستواء غير مجهول أن عقولنا دلتنا على الاستواء اللائق بالله وجلاله وعظمته وهو الاستيلاء دون الجلوس ونحوه مما لا يكون إلا في الأجسام</w:t>
      </w:r>
      <w:r w:rsidR="001966FB">
        <w:rPr>
          <w:rFonts w:hint="cs"/>
          <w:b w:val="0"/>
          <w:rtl/>
        </w:rPr>
        <w:t xml:space="preserve"> ،</w:t>
      </w:r>
      <w:r w:rsidR="0015010E">
        <w:rPr>
          <w:rFonts w:hint="cs"/>
          <w:b w:val="0"/>
          <w:rtl/>
        </w:rPr>
        <w:t xml:space="preserve">  وقوله "والكيف غير معقول" معناه أن ذات الله لا توصف بما وضعت له العرب لفظ كيف</w:t>
      </w:r>
      <w:r w:rsidR="001966FB">
        <w:rPr>
          <w:rFonts w:hint="cs"/>
          <w:b w:val="0"/>
          <w:rtl/>
        </w:rPr>
        <w:t xml:space="preserve"> ،</w:t>
      </w:r>
      <w:r w:rsidR="0015010E">
        <w:rPr>
          <w:rFonts w:hint="cs"/>
          <w:b w:val="0"/>
          <w:rtl/>
        </w:rPr>
        <w:t xml:space="preserve"> وهو الأحوال المتنقلة والهيئات الجسمية</w:t>
      </w:r>
      <w:r w:rsidR="001966FB">
        <w:rPr>
          <w:rFonts w:hint="cs"/>
          <w:b w:val="0"/>
          <w:rtl/>
        </w:rPr>
        <w:t xml:space="preserve"> </w:t>
      </w:r>
      <w:r w:rsidR="00DE45A5">
        <w:rPr>
          <w:rFonts w:hint="cs"/>
          <w:b w:val="0"/>
          <w:rtl/>
        </w:rPr>
        <w:t>..</w:t>
      </w:r>
      <w:r w:rsidR="00ED18D7">
        <w:rPr>
          <w:rFonts w:hint="cs"/>
          <w:b w:val="0"/>
          <w:rtl/>
        </w:rPr>
        <w:t xml:space="preserve"> </w:t>
      </w:r>
      <w:r w:rsidR="0015010E">
        <w:rPr>
          <w:rFonts w:hint="cs"/>
          <w:b w:val="0"/>
          <w:rtl/>
        </w:rPr>
        <w:t xml:space="preserve"> فلا يعقل ذلك في حقه لاستحالته في جهة الربوبية ) [الذخيرة لشهاب الدين أحمد القرافي 13/242] </w:t>
      </w:r>
      <w:r w:rsidR="0015010E">
        <w:rPr>
          <w:rFonts w:hint="cs"/>
          <w:b w:val="0"/>
          <w:vertAlign w:val="superscript"/>
          <w:rtl/>
        </w:rPr>
        <w:t xml:space="preserve"> </w:t>
      </w:r>
      <w:r w:rsidR="0015010E">
        <w:rPr>
          <w:rFonts w:hint="cs"/>
          <w:b w:val="0"/>
          <w:rtl/>
        </w:rPr>
        <w:t>وأما عن غيره من السلف وأهل الحديث فلم ولن يظفر بنقله عن واحد منهم لأن السلف لم يخوضوا في ما خاض فيه ابن تيمية رحمه الله</w:t>
      </w:r>
      <w:r w:rsidR="001966FB">
        <w:rPr>
          <w:rFonts w:hint="cs"/>
          <w:b w:val="0"/>
          <w:rtl/>
        </w:rPr>
        <w:t xml:space="preserve"> ،</w:t>
      </w:r>
      <w:r w:rsidR="0015010E">
        <w:rPr>
          <w:rFonts w:hint="cs"/>
          <w:b w:val="0"/>
          <w:rtl/>
        </w:rPr>
        <w:t xml:space="preserve">  فإذا كان الإمام مالك يبدِّع السائلَ عن الكيفية ويأمر بإخراجه من مجلسه فما عساه أن يفعل بمن أثبت الكيفية بل بمن نسبها إليه</w:t>
      </w:r>
      <w:r w:rsidR="00747D9D">
        <w:rPr>
          <w:rFonts w:hint="cs"/>
          <w:b w:val="0"/>
          <w:rtl/>
        </w:rPr>
        <w:t xml:space="preserve"> ؟</w:t>
      </w:r>
      <w:r w:rsidR="0015010E">
        <w:rPr>
          <w:rFonts w:hint="cs"/>
          <w:b w:val="0"/>
          <w:rtl/>
        </w:rPr>
        <w:t xml:space="preserve"> وسيأتي من النقل المشهور المعروف من مذهب السلف ما يخالف إثبات الكيفية</w:t>
      </w:r>
      <w:r w:rsidR="001966FB">
        <w:rPr>
          <w:rFonts w:hint="cs"/>
          <w:b w:val="0"/>
          <w:rtl/>
        </w:rPr>
        <w:t xml:space="preserve"> ،</w:t>
      </w:r>
      <w:r w:rsidR="0015010E">
        <w:rPr>
          <w:rFonts w:hint="cs"/>
          <w:b w:val="0"/>
          <w:rtl/>
        </w:rPr>
        <w:t xml:space="preserve"> [انظر نفي الكيفية وحكايتَه عن السلف في اعتقاد أئمة الحديث لأبي بكر الإسماعيلي  63 و اعتقاد أهل السنة للالكائي 3 /503 والاعتقاد للبيهقي 117 والعلو للعلي الغفار1/156 و1/179 و1/188 وسير أعلام النبلاء 13/84 ]</w:t>
      </w:r>
      <w:r w:rsidR="001966FB">
        <w:rPr>
          <w:rFonts w:hint="cs"/>
          <w:b w:val="0"/>
          <w:rtl/>
        </w:rPr>
        <w:t xml:space="preserve"> ،</w:t>
      </w:r>
      <w:r w:rsidR="0015010E">
        <w:rPr>
          <w:rFonts w:hint="cs"/>
          <w:b w:val="0"/>
          <w:rtl/>
        </w:rPr>
        <w:t xml:space="preserve">  (  </w:t>
      </w:r>
      <w:r w:rsidR="0015010E">
        <w:rPr>
          <w:rFonts w:hint="cs"/>
          <w:b w:val="0"/>
          <w:bCs/>
          <w:rtl/>
        </w:rPr>
        <w:t>ثانياً</w:t>
      </w:r>
      <w:r w:rsidR="0015010E">
        <w:rPr>
          <w:rFonts w:hint="cs"/>
          <w:b w:val="0"/>
          <w:rtl/>
        </w:rPr>
        <w:t xml:space="preserve"> )</w:t>
      </w:r>
      <w:r w:rsidR="001966FB">
        <w:rPr>
          <w:rFonts w:hint="cs"/>
          <w:b w:val="0"/>
          <w:rtl/>
        </w:rPr>
        <w:t xml:space="preserve"> :</w:t>
      </w:r>
      <w:r w:rsidR="0015010E">
        <w:rPr>
          <w:rFonts w:hint="cs"/>
          <w:b w:val="0"/>
          <w:rtl/>
        </w:rPr>
        <w:t xml:space="preserve"> الكيفية التي تستلزم الكمية</w:t>
      </w:r>
      <w:r w:rsidR="0015010E">
        <w:rPr>
          <w:rFonts w:hint="cs"/>
          <w:b w:val="0"/>
          <w:vertAlign w:val="superscript"/>
          <w:rtl/>
        </w:rPr>
        <w:t xml:space="preserve"> </w:t>
      </w:r>
      <w:r w:rsidR="0015010E">
        <w:rPr>
          <w:rFonts w:hint="cs"/>
          <w:b w:val="0"/>
          <w:rtl/>
        </w:rPr>
        <w:t>والشكل</w:t>
      </w:r>
      <w:r w:rsidR="0015010E">
        <w:rPr>
          <w:rFonts w:hint="cs"/>
          <w:b w:val="0"/>
          <w:vertAlign w:val="superscript"/>
          <w:rtl/>
        </w:rPr>
        <w:t xml:space="preserve"> </w:t>
      </w:r>
      <w:r w:rsidR="0015010E">
        <w:rPr>
          <w:rFonts w:hint="cs"/>
          <w:b w:val="0"/>
          <w:rtl/>
        </w:rPr>
        <w:t>والمقدار من لوازم الأجسام التي لا يخفى على عاقل لزومها للجسم</w:t>
      </w:r>
      <w:r w:rsidR="001966FB">
        <w:rPr>
          <w:rFonts w:hint="cs"/>
          <w:b w:val="0"/>
          <w:rtl/>
        </w:rPr>
        <w:t xml:space="preserve"> ،</w:t>
      </w:r>
      <w:r w:rsidR="0015010E">
        <w:rPr>
          <w:rFonts w:hint="cs"/>
          <w:b w:val="0"/>
          <w:rtl/>
        </w:rPr>
        <w:t xml:space="preserve">  ومن يثبتها لم يُبقِ من إثبات التجسيم إلا لفظه</w:t>
      </w:r>
      <w:r w:rsidR="001966FB">
        <w:rPr>
          <w:rFonts w:hint="cs"/>
          <w:b w:val="0"/>
          <w:rtl/>
        </w:rPr>
        <w:t xml:space="preserve"> ،</w:t>
      </w:r>
      <w:r w:rsidR="0015010E">
        <w:rPr>
          <w:rFonts w:hint="cs"/>
          <w:b w:val="0"/>
          <w:rtl/>
        </w:rPr>
        <w:t xml:space="preserve"> </w:t>
      </w:r>
      <w:r w:rsidR="0048084F">
        <w:rPr>
          <w:rFonts w:hint="cs"/>
          <w:b w:val="0"/>
          <w:rtl/>
        </w:rPr>
        <w:t xml:space="preserve">  </w:t>
      </w:r>
      <w:bookmarkStart w:id="75" w:name="_Toc112917419"/>
      <w:bookmarkStart w:id="76" w:name="_Toc112664926"/>
      <w:bookmarkStart w:id="77" w:name="_Toc112603866"/>
      <w:bookmarkStart w:id="78" w:name="_Toc112603654"/>
      <w:r w:rsidR="0015010E">
        <w:rPr>
          <w:rFonts w:hint="cs"/>
          <w:b w:val="0"/>
          <w:bCs/>
          <w:rtl/>
        </w:rPr>
        <w:t>( الاعتراض الثالث )</w:t>
      </w:r>
      <w:r w:rsidR="001966FB">
        <w:rPr>
          <w:rFonts w:hint="cs"/>
          <w:b w:val="0"/>
          <w:bCs/>
          <w:rtl/>
        </w:rPr>
        <w:t xml:space="preserve"> :</w:t>
      </w:r>
      <w:r w:rsidR="0015010E">
        <w:rPr>
          <w:rFonts w:hint="cs"/>
          <w:b w:val="0"/>
          <w:bCs/>
          <w:rtl/>
        </w:rPr>
        <w:t xml:space="preserve"> تواتر عن السلف خلاف ما حكاه ابن تيمية عنهم</w:t>
      </w:r>
      <w:r w:rsidR="001966FB">
        <w:rPr>
          <w:rFonts w:hint="cs"/>
          <w:b w:val="0"/>
          <w:bCs/>
          <w:rtl/>
        </w:rPr>
        <w:t xml:space="preserve"> ،</w:t>
      </w:r>
      <w:r w:rsidR="0015010E">
        <w:rPr>
          <w:rFonts w:hint="cs"/>
          <w:b w:val="0"/>
          <w:bCs/>
          <w:rtl/>
        </w:rPr>
        <w:t xml:space="preserve"> </w:t>
      </w:r>
      <w:bookmarkEnd w:id="75"/>
      <w:bookmarkEnd w:id="76"/>
      <w:bookmarkEnd w:id="77"/>
      <w:bookmarkEnd w:id="78"/>
      <w:r w:rsidR="0015010E">
        <w:rPr>
          <w:rFonts w:hint="cs"/>
          <w:b w:val="0"/>
          <w:rtl/>
        </w:rPr>
        <w:t>تواتر عن السلف خلاف هذا المسلك الذي يحكيه ابن تيمية عنهم</w:t>
      </w:r>
      <w:r w:rsidR="001966FB">
        <w:rPr>
          <w:rFonts w:hint="cs"/>
          <w:b w:val="0"/>
          <w:rtl/>
        </w:rPr>
        <w:t xml:space="preserve"> ،</w:t>
      </w:r>
      <w:r w:rsidR="0015010E">
        <w:rPr>
          <w:rFonts w:hint="cs"/>
          <w:b w:val="0"/>
          <w:rtl/>
        </w:rPr>
        <w:t xml:space="preserve">  بل ما ينقلونه من أقوال السلف هو دليل يثبت عدم فهمهم مذهب السلف</w:t>
      </w:r>
      <w:r w:rsidR="001966FB">
        <w:rPr>
          <w:rFonts w:hint="cs"/>
          <w:b w:val="0"/>
          <w:rtl/>
        </w:rPr>
        <w:t xml:space="preserve"> ،</w:t>
      </w:r>
      <w:r w:rsidR="0015010E">
        <w:rPr>
          <w:rFonts w:hint="cs"/>
          <w:b w:val="0"/>
          <w:rtl/>
        </w:rPr>
        <w:t xml:space="preserve"> وهو حجة على أن أهل التفويض هم السلفيون في هذه المسألة</w:t>
      </w:r>
      <w:r w:rsidR="001966FB">
        <w:rPr>
          <w:rFonts w:hint="cs"/>
          <w:b w:val="0"/>
          <w:rtl/>
        </w:rPr>
        <w:t xml:space="preserve"> ،</w:t>
      </w:r>
      <w:r w:rsidR="0015010E">
        <w:rPr>
          <w:rFonts w:hint="cs"/>
          <w:b w:val="0"/>
          <w:rtl/>
        </w:rPr>
        <w:t xml:space="preserve">  وما أحوجنا إلى استيعاب النقل في حكاية مذهبهم لرد هذه الحملة الواسعة على مسلك التفويض لكن مجلداً كبيراً لن يستوعب الغرض</w:t>
      </w:r>
      <w:r w:rsidR="001966FB">
        <w:rPr>
          <w:rFonts w:hint="cs"/>
          <w:b w:val="0"/>
          <w:rtl/>
        </w:rPr>
        <w:t xml:space="preserve"> ،</w:t>
      </w:r>
      <w:r w:rsidR="0015010E">
        <w:rPr>
          <w:rFonts w:hint="cs"/>
          <w:b w:val="0"/>
          <w:rtl/>
        </w:rPr>
        <w:t xml:space="preserve"> فلنذكرْ بعضَ ما يَثبت به المطلوب مع الإحالة على عدد من المواضع التي لن يتسع المقام لذكرها</w:t>
      </w:r>
      <w:r w:rsidR="001966FB">
        <w:rPr>
          <w:rFonts w:hint="cs"/>
          <w:b w:val="0"/>
          <w:rtl/>
        </w:rPr>
        <w:t xml:space="preserve"> ،</w:t>
      </w:r>
      <w:r w:rsidR="0015010E">
        <w:rPr>
          <w:rFonts w:hint="cs"/>
          <w:b w:val="0"/>
          <w:rtl/>
        </w:rPr>
        <w:t xml:space="preserve">  ويكفي في إثبات ذلك كل أن نعتني بما نقلوه من أقوال السلف محتجين به على مطلوبهم لأن احتجاجهم بهذه النقول قد كفانا مؤونة تطويلهم في تضعيف أسانيدها</w:t>
      </w:r>
      <w:r w:rsidR="001966FB">
        <w:rPr>
          <w:rFonts w:hint="cs"/>
          <w:b w:val="0"/>
          <w:rtl/>
        </w:rPr>
        <w:t xml:space="preserve"> ،</w:t>
      </w:r>
      <w:r w:rsidR="0015010E">
        <w:rPr>
          <w:rFonts w:hint="cs"/>
          <w:b w:val="0"/>
          <w:rtl/>
        </w:rPr>
        <w:t xml:space="preserve">  [  </w:t>
      </w:r>
      <w:bookmarkStart w:id="79" w:name="_Toc112917420"/>
      <w:bookmarkStart w:id="80" w:name="_Toc112664927"/>
      <w:bookmarkStart w:id="81" w:name="_Toc112603867"/>
      <w:bookmarkStart w:id="82" w:name="_Toc112603655"/>
      <w:r w:rsidR="0015010E">
        <w:rPr>
          <w:rFonts w:hint="cs"/>
          <w:b w:val="0"/>
          <w:bCs/>
          <w:rtl/>
        </w:rPr>
        <w:t xml:space="preserve">أولاً ما احتج </w:t>
      </w:r>
      <w:r w:rsidR="0015010E">
        <w:rPr>
          <w:rFonts w:hint="cs"/>
          <w:b w:val="0"/>
          <w:bCs/>
          <w:rtl/>
        </w:rPr>
        <w:lastRenderedPageBreak/>
        <w:t>ابن تيمية بنقله عن السلف وهو حجة لمخالفه</w:t>
      </w:r>
      <w:bookmarkEnd w:id="79"/>
      <w:bookmarkEnd w:id="80"/>
      <w:bookmarkEnd w:id="81"/>
      <w:bookmarkEnd w:id="82"/>
      <w:r w:rsidR="0015010E">
        <w:rPr>
          <w:rFonts w:hint="cs"/>
          <w:b w:val="0"/>
          <w:bCs/>
          <w:rtl/>
        </w:rPr>
        <w:t xml:space="preserve"> ]</w:t>
      </w:r>
      <w:r w:rsidR="001966FB">
        <w:rPr>
          <w:rFonts w:hint="cs"/>
          <w:b w:val="0"/>
          <w:bCs/>
          <w:rtl/>
        </w:rPr>
        <w:t xml:space="preserve"> :</w:t>
      </w:r>
      <w:r w:rsidR="0015010E">
        <w:rPr>
          <w:rFonts w:hint="cs"/>
          <w:b w:val="0"/>
          <w:bCs/>
          <w:rtl/>
        </w:rPr>
        <w:t xml:space="preserve">  </w:t>
      </w:r>
      <w:r w:rsidR="0015010E">
        <w:rPr>
          <w:rFonts w:hint="cs"/>
          <w:b w:val="0"/>
          <w:rtl/>
        </w:rPr>
        <w:t>من ذلك أنه سئل ( ما قولكم في مذهب السلف في الإعتقاد ومذهب غيرهم من المتأخرين</w:t>
      </w:r>
      <w:r w:rsidR="001966FB">
        <w:rPr>
          <w:rFonts w:hint="cs"/>
          <w:b w:val="0"/>
          <w:rtl/>
        </w:rPr>
        <w:t xml:space="preserve"> ،</w:t>
      </w:r>
      <w:r w:rsidR="0015010E">
        <w:rPr>
          <w:rFonts w:hint="cs"/>
          <w:b w:val="0"/>
          <w:rtl/>
        </w:rPr>
        <w:t xml:space="preserve"> ما الصواب منهما</w:t>
      </w:r>
      <w:r w:rsidR="00747D9D">
        <w:rPr>
          <w:rFonts w:hint="cs"/>
          <w:b w:val="0"/>
          <w:rtl/>
        </w:rPr>
        <w:t xml:space="preserve"> ؟</w:t>
      </w:r>
      <w:r w:rsidR="0015010E">
        <w:rPr>
          <w:rFonts w:hint="cs"/>
          <w:b w:val="0"/>
          <w:rtl/>
        </w:rPr>
        <w:t xml:space="preserve"> وما تنتحلونه أنتم من المذهبين</w:t>
      </w:r>
      <w:r w:rsidR="00747D9D">
        <w:rPr>
          <w:rFonts w:hint="cs"/>
          <w:b w:val="0"/>
          <w:rtl/>
        </w:rPr>
        <w:t xml:space="preserve"> ؟</w:t>
      </w:r>
      <w:r w:rsidR="001966FB">
        <w:rPr>
          <w:rFonts w:hint="cs"/>
          <w:b w:val="0"/>
          <w:rtl/>
        </w:rPr>
        <w:t xml:space="preserve"> </w:t>
      </w:r>
      <w:r w:rsidR="00DE45A5">
        <w:rPr>
          <w:rFonts w:hint="cs"/>
          <w:b w:val="0"/>
          <w:rtl/>
        </w:rPr>
        <w:t>..</w:t>
      </w:r>
      <w:r w:rsidR="00ED18D7">
        <w:rPr>
          <w:rFonts w:hint="cs"/>
          <w:b w:val="0"/>
          <w:rtl/>
        </w:rPr>
        <w:t xml:space="preserve"> </w:t>
      </w:r>
      <w:r w:rsidR="0015010E">
        <w:rPr>
          <w:rFonts w:hint="cs"/>
          <w:b w:val="0"/>
          <w:rtl/>
        </w:rPr>
        <w:t xml:space="preserve">  - فأجاب-</w:t>
      </w:r>
      <w:r w:rsidR="001966FB">
        <w:rPr>
          <w:rFonts w:hint="cs"/>
          <w:b w:val="0"/>
          <w:rtl/>
        </w:rPr>
        <w:t xml:space="preserve"> </w:t>
      </w:r>
      <w:r w:rsidR="00DE45A5">
        <w:rPr>
          <w:rFonts w:hint="cs"/>
          <w:b w:val="0"/>
          <w:rtl/>
        </w:rPr>
        <w:t>..</w:t>
      </w:r>
      <w:r w:rsidR="00ED18D7">
        <w:rPr>
          <w:rFonts w:hint="cs"/>
          <w:b w:val="0"/>
          <w:rtl/>
        </w:rPr>
        <w:t xml:space="preserve"> </w:t>
      </w:r>
      <w:r w:rsidR="0015010E">
        <w:rPr>
          <w:rFonts w:hint="cs"/>
          <w:b w:val="0"/>
          <w:rtl/>
        </w:rPr>
        <w:t xml:space="preserve"> قال الله تعالى</w:t>
      </w:r>
      <w:r w:rsidR="001966FB">
        <w:rPr>
          <w:rFonts w:hint="cs"/>
          <w:b w:val="0"/>
          <w:rtl/>
        </w:rPr>
        <w:t xml:space="preserve"> :</w:t>
      </w:r>
      <w:r w:rsidR="0015010E">
        <w:rPr>
          <w:rFonts w:hint="cs"/>
          <w:b w:val="0"/>
          <w:rtl/>
        </w:rPr>
        <w:t xml:space="preserve"> "ومن يشاقق الرسول من بعد ما تبين له الهدى ويتبع غير سبيل المؤمنين نوله ما تولى"</w:t>
      </w:r>
      <w:r w:rsidR="0015010E">
        <w:rPr>
          <w:rFonts w:hint="cs"/>
          <w:b w:val="0"/>
          <w:vertAlign w:val="superscript"/>
          <w:rtl/>
        </w:rPr>
        <w:t xml:space="preserve"> </w:t>
      </w:r>
      <w:r w:rsidR="0015010E">
        <w:rPr>
          <w:rFonts w:hint="cs"/>
          <w:b w:val="0"/>
          <w:rtl/>
        </w:rPr>
        <w:t>[الآية (115) من سورة النساء]</w:t>
      </w:r>
      <w:r w:rsidR="001966FB">
        <w:rPr>
          <w:rFonts w:hint="cs"/>
          <w:b w:val="0"/>
          <w:rtl/>
        </w:rPr>
        <w:t xml:space="preserve"> ،</w:t>
      </w:r>
      <w:r w:rsidR="0015010E">
        <w:rPr>
          <w:rFonts w:hint="cs"/>
          <w:b w:val="0"/>
          <w:rtl/>
        </w:rPr>
        <w:t xml:space="preserve">  فمن سبيلهم في الإعتقاد الإيمانُ بصفات الله تعالى وأسمائه التي وصف بها نفسه في كتابه وتنزيله أو على لسان رسوله</w:t>
      </w:r>
      <w:r w:rsidR="001966FB">
        <w:rPr>
          <w:rFonts w:hint="cs"/>
          <w:b w:val="0"/>
          <w:rtl/>
        </w:rPr>
        <w:t xml:space="preserve"> ،</w:t>
      </w:r>
      <w:r w:rsidR="0015010E">
        <w:rPr>
          <w:rFonts w:hint="cs"/>
          <w:b w:val="0"/>
          <w:rtl/>
        </w:rPr>
        <w:t xml:space="preserve"> من غير زيادة عليها ولا نقصٍ منها</w:t>
      </w:r>
      <w:r w:rsidR="001966FB">
        <w:rPr>
          <w:rFonts w:hint="cs"/>
          <w:b w:val="0"/>
          <w:rtl/>
        </w:rPr>
        <w:t xml:space="preserve"> ،</w:t>
      </w:r>
      <w:r w:rsidR="0015010E">
        <w:rPr>
          <w:rFonts w:hint="cs"/>
          <w:b w:val="0"/>
          <w:rtl/>
        </w:rPr>
        <w:t xml:space="preserve"> ولا تجاوزٍ لها</w:t>
      </w:r>
      <w:r w:rsidR="001966FB">
        <w:rPr>
          <w:rFonts w:hint="cs"/>
          <w:b w:val="0"/>
          <w:rtl/>
        </w:rPr>
        <w:t xml:space="preserve"> ،</w:t>
      </w:r>
      <w:r w:rsidR="0015010E">
        <w:rPr>
          <w:rFonts w:hint="cs"/>
          <w:b w:val="0"/>
          <w:rtl/>
        </w:rPr>
        <w:t xml:space="preserve"> و</w:t>
      </w:r>
      <w:r w:rsidR="0015010E">
        <w:rPr>
          <w:rFonts w:hint="cs"/>
          <w:b w:val="0"/>
          <w:bCs/>
          <w:rtl/>
        </w:rPr>
        <w:t>لا تفسير لها</w:t>
      </w:r>
      <w:r w:rsidR="001966FB">
        <w:rPr>
          <w:rFonts w:hint="cs"/>
          <w:b w:val="0"/>
          <w:rtl/>
        </w:rPr>
        <w:t xml:space="preserve"> ،</w:t>
      </w:r>
      <w:r w:rsidR="0015010E">
        <w:rPr>
          <w:rFonts w:hint="cs"/>
          <w:b w:val="0"/>
          <w:rtl/>
        </w:rPr>
        <w:t xml:space="preserve"> ولا تأويلٍ لها بما يخالف ظاهرها</w:t>
      </w:r>
      <w:r w:rsidR="001966FB">
        <w:rPr>
          <w:rFonts w:hint="cs"/>
          <w:b w:val="0"/>
          <w:rtl/>
        </w:rPr>
        <w:t xml:space="preserve"> ،</w:t>
      </w:r>
      <w:r w:rsidR="0015010E">
        <w:rPr>
          <w:rFonts w:hint="cs"/>
          <w:b w:val="0"/>
          <w:rtl/>
        </w:rPr>
        <w:t xml:space="preserve"> ولا تشبيهٍ لها بصفات المخلوقين ولا سمات المحدثين</w:t>
      </w:r>
      <w:r w:rsidR="001966FB">
        <w:rPr>
          <w:rFonts w:hint="cs"/>
          <w:b w:val="0"/>
          <w:rtl/>
        </w:rPr>
        <w:t xml:space="preserve"> ،</w:t>
      </w:r>
      <w:r w:rsidR="0015010E">
        <w:rPr>
          <w:rFonts w:hint="cs"/>
          <w:b w:val="0"/>
          <w:rtl/>
        </w:rPr>
        <w:t xml:space="preserve"> بل أمرُّوها كما جاءت</w:t>
      </w:r>
      <w:r w:rsidR="001966FB">
        <w:rPr>
          <w:rFonts w:hint="cs"/>
          <w:b w:val="0"/>
          <w:rtl/>
        </w:rPr>
        <w:t xml:space="preserve"> ،</w:t>
      </w:r>
      <w:r w:rsidR="0015010E">
        <w:rPr>
          <w:rFonts w:hint="cs"/>
          <w:b w:val="0"/>
          <w:rtl/>
        </w:rPr>
        <w:t xml:space="preserve"> </w:t>
      </w:r>
      <w:r w:rsidR="0015010E">
        <w:rPr>
          <w:rFonts w:hint="cs"/>
          <w:b w:val="0"/>
          <w:bCs/>
          <w:rtl/>
        </w:rPr>
        <w:t>وردوا علمها إلى قائلها ومعناها إلى المتكلم بها</w:t>
      </w:r>
      <w:r w:rsidR="001966FB">
        <w:rPr>
          <w:rFonts w:hint="cs"/>
          <w:b w:val="0"/>
          <w:rtl/>
        </w:rPr>
        <w:t xml:space="preserve"> ،</w:t>
      </w:r>
      <w:r w:rsidR="0015010E">
        <w:rPr>
          <w:rFonts w:hint="cs"/>
          <w:b w:val="0"/>
          <w:rtl/>
        </w:rPr>
        <w:t xml:space="preserve">  وقال بعضهم ويروى </w:t>
      </w:r>
      <w:r w:rsidR="0015010E">
        <w:rPr>
          <w:rFonts w:hint="cs"/>
          <w:b w:val="0"/>
          <w:bCs/>
          <w:rtl/>
        </w:rPr>
        <w:t>عن الشافعي</w:t>
      </w:r>
      <w:r w:rsidR="001966FB">
        <w:rPr>
          <w:rFonts w:hint="cs"/>
          <w:b w:val="0"/>
          <w:bCs/>
          <w:rtl/>
        </w:rPr>
        <w:t xml:space="preserve"> :</w:t>
      </w:r>
      <w:r w:rsidR="0015010E">
        <w:rPr>
          <w:rFonts w:hint="cs"/>
          <w:b w:val="0"/>
          <w:bCs/>
          <w:rtl/>
        </w:rPr>
        <w:t xml:space="preserve"> آمنت بما جاء عن الله وبما جاء عن رسول الله  صلى الله عليه وسلم على مراد رسول الله</w:t>
      </w:r>
      <w:r w:rsidR="001966FB">
        <w:rPr>
          <w:rFonts w:hint="cs"/>
          <w:b w:val="0"/>
          <w:bCs/>
          <w:rtl/>
        </w:rPr>
        <w:t xml:space="preserve"> ،</w:t>
      </w:r>
      <w:r w:rsidR="0015010E">
        <w:rPr>
          <w:rFonts w:hint="cs"/>
          <w:b w:val="0"/>
          <w:rtl/>
        </w:rPr>
        <w:t xml:space="preserve"> وعلموا أن المتكلم بها صادق لا شك في صدقه فصدقوه</w:t>
      </w:r>
      <w:r w:rsidR="001966FB">
        <w:rPr>
          <w:rFonts w:hint="cs"/>
          <w:b w:val="0"/>
          <w:rtl/>
        </w:rPr>
        <w:t xml:space="preserve"> ،</w:t>
      </w:r>
      <w:r w:rsidR="0015010E">
        <w:rPr>
          <w:rFonts w:hint="cs"/>
          <w:b w:val="0"/>
          <w:rtl/>
        </w:rPr>
        <w:t xml:space="preserve"> </w:t>
      </w:r>
      <w:r w:rsidR="0015010E">
        <w:rPr>
          <w:rFonts w:hint="cs"/>
          <w:b w:val="0"/>
          <w:bCs/>
          <w:rtl/>
        </w:rPr>
        <w:t>ولم يعلموا حقيقة معناها</w:t>
      </w:r>
      <w:r w:rsidR="0015010E">
        <w:rPr>
          <w:rFonts w:hint="cs"/>
          <w:b w:val="0"/>
          <w:rtl/>
        </w:rPr>
        <w:t xml:space="preserve"> فسكتوا عما لم يعلموه</w:t>
      </w:r>
      <w:r w:rsidR="001966FB">
        <w:rPr>
          <w:rFonts w:hint="cs"/>
          <w:b w:val="0"/>
          <w:rtl/>
        </w:rPr>
        <w:t xml:space="preserve"> ،</w:t>
      </w:r>
      <w:r w:rsidR="0015010E">
        <w:rPr>
          <w:rFonts w:hint="cs"/>
          <w:b w:val="0"/>
          <w:rtl/>
        </w:rPr>
        <w:t xml:space="preserve"> وأخذ ذلك الآخر عن الأول</w:t>
      </w:r>
      <w:r w:rsidR="001966FB">
        <w:rPr>
          <w:rFonts w:hint="cs"/>
          <w:b w:val="0"/>
          <w:rtl/>
        </w:rPr>
        <w:t xml:space="preserve"> </w:t>
      </w:r>
      <w:r w:rsidR="00DE45A5">
        <w:rPr>
          <w:rFonts w:hint="cs"/>
          <w:b w:val="0"/>
          <w:rtl/>
        </w:rPr>
        <w:t>..</w:t>
      </w:r>
      <w:r w:rsidR="00ED18D7">
        <w:rPr>
          <w:rFonts w:hint="cs"/>
          <w:b w:val="0"/>
          <w:rtl/>
        </w:rPr>
        <w:t xml:space="preserve"> </w:t>
      </w:r>
      <w:r w:rsidR="0015010E">
        <w:rPr>
          <w:rFonts w:hint="cs"/>
          <w:b w:val="0"/>
          <w:rtl/>
        </w:rPr>
        <w:t xml:space="preserve"> ولما سئل مالك بن أنس رحمه الله تعالى</w:t>
      </w:r>
      <w:r w:rsidR="001966FB">
        <w:rPr>
          <w:rFonts w:hint="cs"/>
          <w:b w:val="0"/>
          <w:rtl/>
        </w:rPr>
        <w:t xml:space="preserve"> ،</w:t>
      </w:r>
      <w:r w:rsidR="0015010E">
        <w:rPr>
          <w:rFonts w:hint="cs"/>
          <w:b w:val="0"/>
          <w:rtl/>
        </w:rPr>
        <w:t xml:space="preserve"> فقيل له يا أبا عبدالله "الرحمن على العرش استوى" كيف استوى</w:t>
      </w:r>
      <w:r w:rsidR="00747D9D">
        <w:rPr>
          <w:rFonts w:hint="cs"/>
          <w:b w:val="0"/>
          <w:rtl/>
        </w:rPr>
        <w:t xml:space="preserve"> ؟</w:t>
      </w:r>
      <w:r w:rsidR="0015010E">
        <w:rPr>
          <w:rFonts w:hint="cs"/>
          <w:b w:val="0"/>
          <w:rtl/>
        </w:rPr>
        <w:t xml:space="preserve"> فأطرق مالك وعلاه الرحضاء يعني العرق وانتظر القوم ما يجيء منه فيه</w:t>
      </w:r>
      <w:r w:rsidR="001966FB">
        <w:rPr>
          <w:rFonts w:hint="cs"/>
          <w:b w:val="0"/>
          <w:rtl/>
        </w:rPr>
        <w:t xml:space="preserve"> ،</w:t>
      </w:r>
      <w:r w:rsidR="0015010E">
        <w:rPr>
          <w:rFonts w:hint="cs"/>
          <w:b w:val="0"/>
          <w:rtl/>
        </w:rPr>
        <w:t xml:space="preserve"> فرفع رأسه إلى السائل وقال</w:t>
      </w:r>
      <w:r w:rsidR="001966FB">
        <w:rPr>
          <w:rFonts w:hint="cs"/>
          <w:b w:val="0"/>
          <w:rtl/>
        </w:rPr>
        <w:t xml:space="preserve"> :</w:t>
      </w:r>
      <w:r w:rsidR="0015010E">
        <w:rPr>
          <w:rFonts w:hint="cs"/>
          <w:b w:val="0"/>
          <w:rtl/>
        </w:rPr>
        <w:t xml:space="preserve"> الإستواء غير مجهول والكيف غير معقول والإيمان به واجب والسؤال عنه بدعة وأحسبك رجلَ سوء وأمر به فأُخرج</w:t>
      </w:r>
      <w:r w:rsidR="001966FB">
        <w:rPr>
          <w:rFonts w:hint="cs"/>
          <w:b w:val="0"/>
          <w:rtl/>
        </w:rPr>
        <w:t xml:space="preserve"> </w:t>
      </w:r>
      <w:r w:rsidR="00DE45A5">
        <w:rPr>
          <w:rFonts w:hint="cs"/>
          <w:b w:val="0"/>
          <w:rtl/>
        </w:rPr>
        <w:t>..</w:t>
      </w:r>
      <w:r w:rsidR="001966FB">
        <w:rPr>
          <w:rFonts w:hint="cs"/>
          <w:b w:val="0"/>
          <w:rtl/>
        </w:rPr>
        <w:t xml:space="preserve"> ،</w:t>
      </w:r>
      <w:r w:rsidR="00ED18D7">
        <w:rPr>
          <w:rFonts w:hint="cs"/>
          <w:b w:val="0"/>
          <w:rtl/>
        </w:rPr>
        <w:t xml:space="preserve"> </w:t>
      </w:r>
      <w:r w:rsidR="0015010E">
        <w:rPr>
          <w:rFonts w:hint="cs"/>
          <w:b w:val="0"/>
          <w:rtl/>
        </w:rPr>
        <w:t xml:space="preserve">  وثبت عن محمد بن الحسن صاحب أبي حنيفة أنه قال</w:t>
      </w:r>
      <w:r w:rsidR="001966FB">
        <w:rPr>
          <w:rFonts w:hint="cs"/>
          <w:b w:val="0"/>
          <w:rtl/>
        </w:rPr>
        <w:t xml:space="preserve"> :</w:t>
      </w:r>
      <w:r w:rsidR="0015010E">
        <w:rPr>
          <w:rFonts w:hint="cs"/>
          <w:b w:val="0"/>
          <w:rtl/>
        </w:rPr>
        <w:t xml:space="preserve"> اتفق الفقهاء كلهم من الشرق والغرب على الإيمان بالقرآن والأحاديث التي جاء بها الثقات عن رسول الله صلى الله عليه وسلم في صفة الرب عز وجل </w:t>
      </w:r>
      <w:r w:rsidR="0015010E">
        <w:rPr>
          <w:rFonts w:hint="cs"/>
          <w:b w:val="0"/>
          <w:bCs/>
          <w:rtl/>
        </w:rPr>
        <w:t>من غير تفسير</w:t>
      </w:r>
      <w:r w:rsidR="0015010E">
        <w:rPr>
          <w:rFonts w:hint="cs"/>
          <w:b w:val="0"/>
          <w:rtl/>
        </w:rPr>
        <w:t xml:space="preserve"> ولا وصف ولا تشبيه</w:t>
      </w:r>
      <w:r w:rsidR="001966FB">
        <w:rPr>
          <w:rFonts w:hint="cs"/>
          <w:b w:val="0"/>
          <w:rtl/>
        </w:rPr>
        <w:t xml:space="preserve"> ،</w:t>
      </w:r>
      <w:r w:rsidR="0015010E">
        <w:rPr>
          <w:rFonts w:hint="cs"/>
          <w:b w:val="0"/>
          <w:rtl/>
        </w:rPr>
        <w:t xml:space="preserve"> </w:t>
      </w:r>
      <w:r w:rsidR="0015010E">
        <w:rPr>
          <w:rFonts w:hint="cs"/>
          <w:b w:val="0"/>
          <w:bCs/>
          <w:rtl/>
        </w:rPr>
        <w:t xml:space="preserve">فمن فسر شيئاً من ذلك فقد خرج مما كان عليه النبي صلى الله عليه وسلم وفارق الجماعة </w:t>
      </w:r>
      <w:r w:rsidR="0015010E">
        <w:rPr>
          <w:rFonts w:hint="cs"/>
          <w:b w:val="0"/>
          <w:rtl/>
        </w:rPr>
        <w:t>فإنهم لم يصفوا ولم يفسروا ولكن آمنوا بما في الكتاب والسنة ثم سكتوا فمن قال بقول جهم فقد فارق الجماعة</w:t>
      </w:r>
      <w:r w:rsidR="001966FB">
        <w:rPr>
          <w:rFonts w:hint="cs"/>
          <w:b w:val="0"/>
          <w:rtl/>
        </w:rPr>
        <w:t xml:space="preserve"> ،</w:t>
      </w:r>
      <w:r w:rsidR="0015010E">
        <w:rPr>
          <w:rFonts w:hint="cs"/>
          <w:b w:val="0"/>
          <w:rtl/>
        </w:rPr>
        <w:t xml:space="preserve">    فانظر رحمك الله إلى هذا الإمام كيف حكى الإجماع في هذه المسألة</w:t>
      </w:r>
      <w:r w:rsidR="001966FB">
        <w:rPr>
          <w:rFonts w:hint="cs"/>
          <w:b w:val="0"/>
          <w:rtl/>
        </w:rPr>
        <w:t xml:space="preserve"> ،</w:t>
      </w:r>
      <w:r w:rsidR="0015010E">
        <w:rPr>
          <w:rFonts w:hint="cs"/>
          <w:b w:val="0"/>
          <w:rtl/>
        </w:rPr>
        <w:t xml:space="preserve"> ولا خير فيما خرج عن إجماعهم ولو لزم التجسيم من السكوت عن تأويلها لفروا منه</w:t>
      </w:r>
      <w:r w:rsidR="0015010E">
        <w:rPr>
          <w:rFonts w:hint="cs"/>
          <w:b w:val="0"/>
          <w:vertAlign w:val="superscript"/>
          <w:rtl/>
        </w:rPr>
        <w:t xml:space="preserve"> </w:t>
      </w:r>
      <w:r w:rsidR="0015010E">
        <w:rPr>
          <w:rFonts w:hint="cs"/>
          <w:b w:val="0"/>
          <w:rtl/>
        </w:rPr>
        <w:t>[كون السكوت مستلزماً للتجسيم لم يذهب إليه أحد من أهل العلم</w:t>
      </w:r>
      <w:r w:rsidR="001966FB">
        <w:rPr>
          <w:rFonts w:hint="cs"/>
          <w:b w:val="0"/>
          <w:rtl/>
        </w:rPr>
        <w:t xml:space="preserve"> ،</w:t>
      </w:r>
      <w:r w:rsidR="0015010E">
        <w:rPr>
          <w:rFonts w:hint="cs"/>
          <w:b w:val="0"/>
          <w:rtl/>
        </w:rPr>
        <w:t xml:space="preserve"> وإنما يلزم التجسيم من الخوض في هذه النصوص وسوء الفهم ] وأولوا ذلك</w:t>
      </w:r>
      <w:r w:rsidR="001966FB">
        <w:rPr>
          <w:rFonts w:hint="cs"/>
          <w:b w:val="0"/>
          <w:rtl/>
        </w:rPr>
        <w:t xml:space="preserve"> ،</w:t>
      </w:r>
      <w:r w:rsidR="0015010E">
        <w:rPr>
          <w:rFonts w:hint="cs"/>
          <w:b w:val="0"/>
          <w:rtl/>
        </w:rPr>
        <w:t xml:space="preserve"> فإنهم أعرف الأمة بما يجوز على الله وما يمتنع عليه</w:t>
      </w:r>
      <w:r w:rsidR="001966FB">
        <w:rPr>
          <w:rFonts w:hint="cs"/>
          <w:b w:val="0"/>
          <w:rtl/>
        </w:rPr>
        <w:t xml:space="preserve"> </w:t>
      </w:r>
      <w:r w:rsidR="00DE45A5">
        <w:rPr>
          <w:rFonts w:hint="cs"/>
          <w:b w:val="0"/>
          <w:rtl/>
        </w:rPr>
        <w:t>..</w:t>
      </w:r>
      <w:r w:rsidR="00ED18D7">
        <w:rPr>
          <w:rFonts w:hint="cs"/>
          <w:b w:val="0"/>
          <w:rtl/>
        </w:rPr>
        <w:t xml:space="preserve"> </w:t>
      </w:r>
      <w:r w:rsidR="0015010E">
        <w:rPr>
          <w:rFonts w:hint="cs"/>
          <w:b w:val="0"/>
          <w:rtl/>
        </w:rPr>
        <w:t xml:space="preserve"> وثبت عن الحسن البصري أنه قال</w:t>
      </w:r>
      <w:r w:rsidR="001966FB">
        <w:rPr>
          <w:rFonts w:hint="cs"/>
          <w:b w:val="0"/>
          <w:rtl/>
        </w:rPr>
        <w:t xml:space="preserve"> </w:t>
      </w:r>
      <w:r w:rsidR="00DE45A5">
        <w:rPr>
          <w:rFonts w:hint="cs"/>
          <w:b w:val="0"/>
          <w:rtl/>
        </w:rPr>
        <w:t>..</w:t>
      </w:r>
      <w:r w:rsidR="00ED18D7">
        <w:rPr>
          <w:rFonts w:hint="cs"/>
          <w:b w:val="0"/>
          <w:rtl/>
        </w:rPr>
        <w:t xml:space="preserve"> </w:t>
      </w:r>
      <w:r w:rsidR="0015010E">
        <w:rPr>
          <w:rFonts w:hint="cs"/>
          <w:b w:val="0"/>
          <w:rtl/>
        </w:rPr>
        <w:t xml:space="preserve">  الحمد لله الذي من الإيمان به الجهلُ بغير ما وصف به نفسه</w:t>
      </w:r>
      <w:r w:rsidR="001966FB">
        <w:rPr>
          <w:rFonts w:hint="cs"/>
          <w:b w:val="0"/>
          <w:rtl/>
        </w:rPr>
        <w:t xml:space="preserve"> ،</w:t>
      </w:r>
      <w:r w:rsidR="0015010E">
        <w:rPr>
          <w:rFonts w:hint="cs"/>
          <w:b w:val="0"/>
          <w:rtl/>
        </w:rPr>
        <w:t xml:space="preserve">  وقال سحنون</w:t>
      </w:r>
      <w:r w:rsidR="001966FB">
        <w:rPr>
          <w:rFonts w:hint="cs"/>
          <w:b w:val="0"/>
          <w:rtl/>
        </w:rPr>
        <w:t xml:space="preserve"> :</w:t>
      </w:r>
      <w:r w:rsidR="0015010E">
        <w:rPr>
          <w:rFonts w:hint="cs"/>
          <w:b w:val="0"/>
          <w:rtl/>
        </w:rPr>
        <w:t xml:space="preserve"> من العلم بالله السكوت عن غير ما وصف به نفسه</w:t>
      </w:r>
      <w:r w:rsidR="001966FB">
        <w:rPr>
          <w:rFonts w:hint="cs"/>
          <w:b w:val="0"/>
          <w:rtl/>
        </w:rPr>
        <w:t xml:space="preserve"> ،</w:t>
      </w:r>
      <w:r w:rsidR="0015010E">
        <w:rPr>
          <w:rFonts w:hint="cs"/>
          <w:b w:val="0"/>
          <w:rtl/>
        </w:rPr>
        <w:t xml:space="preserve">  وثبت عن الحميدي أبي بكر عبدالله بن الزبير أنه قال</w:t>
      </w:r>
      <w:r w:rsidR="001966FB">
        <w:rPr>
          <w:rFonts w:hint="cs"/>
          <w:b w:val="0"/>
          <w:rtl/>
        </w:rPr>
        <w:t xml:space="preserve"> :</w:t>
      </w:r>
      <w:r w:rsidR="0015010E">
        <w:rPr>
          <w:rFonts w:hint="cs"/>
          <w:b w:val="0"/>
          <w:rtl/>
        </w:rPr>
        <w:t xml:space="preserve"> أصول السنة فذكر أشياء ثم قال وما نطق به القرآن والحديث مثل</w:t>
      </w:r>
      <w:r w:rsidR="001966FB">
        <w:rPr>
          <w:rFonts w:hint="cs"/>
          <w:b w:val="0"/>
          <w:rtl/>
        </w:rPr>
        <w:t xml:space="preserve"> :</w:t>
      </w:r>
      <w:r w:rsidR="0015010E">
        <w:rPr>
          <w:rFonts w:hint="cs"/>
          <w:b w:val="0"/>
          <w:rtl/>
        </w:rPr>
        <w:t xml:space="preserve"> { وقالت اليهود يد الله مغلولة غلت أيديهم</w:t>
      </w:r>
      <w:r w:rsidR="001966FB">
        <w:rPr>
          <w:rFonts w:hint="cs"/>
          <w:b w:val="0"/>
          <w:rtl/>
        </w:rPr>
        <w:t xml:space="preserve"> </w:t>
      </w:r>
      <w:r w:rsidR="00DE45A5">
        <w:rPr>
          <w:rFonts w:hint="cs"/>
          <w:b w:val="0"/>
          <w:rtl/>
        </w:rPr>
        <w:t>..</w:t>
      </w:r>
      <w:r w:rsidR="00ED18D7">
        <w:rPr>
          <w:rFonts w:hint="cs"/>
          <w:b w:val="0"/>
          <w:rtl/>
        </w:rPr>
        <w:t xml:space="preserve"> </w:t>
      </w:r>
      <w:r w:rsidR="0015010E">
        <w:rPr>
          <w:rFonts w:hint="cs"/>
          <w:b w:val="0"/>
          <w:rtl/>
        </w:rPr>
        <w:t xml:space="preserve"> }</w:t>
      </w:r>
      <w:r w:rsidR="001966FB">
        <w:rPr>
          <w:rFonts w:hint="cs"/>
          <w:b w:val="0"/>
          <w:rtl/>
        </w:rPr>
        <w:t xml:space="preserve"> ،</w:t>
      </w:r>
      <w:r w:rsidR="0015010E">
        <w:rPr>
          <w:rFonts w:hint="cs"/>
          <w:b w:val="0"/>
          <w:rtl/>
        </w:rPr>
        <w:t xml:space="preserve"> وما أشبه هذا من القرآن والحديث </w:t>
      </w:r>
      <w:r w:rsidR="0015010E">
        <w:rPr>
          <w:rFonts w:hint="cs"/>
          <w:b w:val="0"/>
          <w:bCs/>
          <w:rtl/>
        </w:rPr>
        <w:t>لا نزيد فيه ولا نفسره ونقف على ما وقف عليه القرآن والسنة</w:t>
      </w:r>
      <w:r w:rsidR="0015010E">
        <w:rPr>
          <w:rFonts w:hint="cs"/>
          <w:b w:val="0"/>
          <w:rtl/>
        </w:rPr>
        <w:t xml:space="preserve"> ونقول  { الرحمن على العرش استوى } ومن زعم غير هذا فهو جهمي</w:t>
      </w:r>
      <w:r w:rsidR="001966FB">
        <w:rPr>
          <w:rFonts w:hint="cs"/>
          <w:b w:val="0"/>
          <w:rtl/>
        </w:rPr>
        <w:t xml:space="preserve"> ،</w:t>
      </w:r>
      <w:r w:rsidR="0015010E">
        <w:rPr>
          <w:rFonts w:hint="cs"/>
          <w:b w:val="0"/>
          <w:rtl/>
        </w:rPr>
        <w:t xml:space="preserve"> فمذهب السلف رضوان الله عليهم إثبات الصفات وإجراؤها على ظاهرها ونفيُ الكيفية عنها لأن </w:t>
      </w:r>
      <w:r w:rsidR="0015010E">
        <w:rPr>
          <w:rFonts w:hint="cs"/>
          <w:b w:val="0"/>
          <w:rtl/>
        </w:rPr>
        <w:lastRenderedPageBreak/>
        <w:t>الكلام في الصفات فرع عن الكلام في الذات</w:t>
      </w:r>
      <w:r w:rsidR="001966FB">
        <w:rPr>
          <w:rFonts w:hint="cs"/>
          <w:b w:val="0"/>
          <w:rtl/>
        </w:rPr>
        <w:t xml:space="preserve"> ،</w:t>
      </w:r>
      <w:r w:rsidR="0015010E">
        <w:rPr>
          <w:rFonts w:hint="cs"/>
          <w:b w:val="0"/>
          <w:rtl/>
        </w:rPr>
        <w:t xml:space="preserve"> وإثبات الذات إثباتُ وجودٍ لا إثبات كيفية فكذلك إثبات الصفات ) </w:t>
      </w:r>
      <w:r w:rsidR="0015010E">
        <w:rPr>
          <w:rFonts w:hint="cs"/>
          <w:b w:val="0"/>
          <w:vertAlign w:val="superscript"/>
          <w:rtl/>
        </w:rPr>
        <w:t xml:space="preserve"> </w:t>
      </w:r>
      <w:r w:rsidR="0015010E">
        <w:rPr>
          <w:rFonts w:hint="cs"/>
          <w:b w:val="0"/>
          <w:color w:val="E36C0A" w:themeColor="accent6" w:themeShade="BF"/>
          <w:rtl/>
        </w:rPr>
        <w:t>[ مجموع الفتاوى</w:t>
      </w:r>
      <w:r w:rsidR="00702163">
        <w:rPr>
          <w:rFonts w:hint="cs"/>
          <w:b w:val="0"/>
          <w:color w:val="E36C0A" w:themeColor="accent6" w:themeShade="BF"/>
          <w:rtl/>
        </w:rPr>
        <w:t xml:space="preserve"> : </w:t>
      </w:r>
      <w:r w:rsidR="0015010E">
        <w:rPr>
          <w:rFonts w:hint="cs"/>
          <w:b w:val="0"/>
          <w:color w:val="E36C0A" w:themeColor="accent6" w:themeShade="BF"/>
          <w:rtl/>
        </w:rPr>
        <w:t>4/1-7 وانظر نحوه في لمعة الاعتقاد لابن قدامة</w:t>
      </w:r>
      <w:r w:rsidR="00702163">
        <w:rPr>
          <w:rFonts w:hint="cs"/>
          <w:b w:val="0"/>
          <w:color w:val="E36C0A" w:themeColor="accent6" w:themeShade="BF"/>
          <w:rtl/>
        </w:rPr>
        <w:t xml:space="preserve"> :</w:t>
      </w:r>
      <w:r w:rsidR="0015010E">
        <w:rPr>
          <w:rFonts w:hint="cs"/>
          <w:b w:val="0"/>
          <w:color w:val="E36C0A" w:themeColor="accent6" w:themeShade="BF"/>
          <w:rtl/>
        </w:rPr>
        <w:t xml:space="preserve"> 10</w:t>
      </w:r>
      <w:r w:rsidR="00702163">
        <w:rPr>
          <w:rFonts w:hint="cs"/>
          <w:b w:val="0"/>
          <w:color w:val="E36C0A" w:themeColor="accent6" w:themeShade="BF"/>
          <w:rtl/>
        </w:rPr>
        <w:t xml:space="preserve"> ، </w:t>
      </w:r>
      <w:r w:rsidR="0015010E">
        <w:rPr>
          <w:rFonts w:hint="cs"/>
          <w:b w:val="0"/>
          <w:color w:val="E36C0A" w:themeColor="accent6" w:themeShade="BF"/>
          <w:rtl/>
        </w:rPr>
        <w:t>واجتماع الجيوش الإسلامية</w:t>
      </w:r>
      <w:r w:rsidR="00702163">
        <w:rPr>
          <w:rFonts w:hint="cs"/>
          <w:b w:val="0"/>
          <w:color w:val="E36C0A" w:themeColor="accent6" w:themeShade="BF"/>
          <w:rtl/>
        </w:rPr>
        <w:t xml:space="preserve"> : </w:t>
      </w:r>
      <w:r w:rsidR="0015010E">
        <w:rPr>
          <w:rFonts w:hint="cs"/>
          <w:b w:val="0"/>
          <w:color w:val="E36C0A" w:themeColor="accent6" w:themeShade="BF"/>
          <w:rtl/>
        </w:rPr>
        <w:t xml:space="preserve"> 137 – </w:t>
      </w:r>
      <w:r w:rsidR="00702163">
        <w:rPr>
          <w:rFonts w:hint="cs"/>
          <w:b w:val="0"/>
          <w:color w:val="E36C0A" w:themeColor="accent6" w:themeShade="BF"/>
          <w:rtl/>
        </w:rPr>
        <w:t xml:space="preserve"> </w:t>
      </w:r>
      <w:r w:rsidR="0015010E">
        <w:rPr>
          <w:rFonts w:hint="cs"/>
          <w:b w:val="0"/>
          <w:color w:val="E36C0A" w:themeColor="accent6" w:themeShade="BF"/>
          <w:rtl/>
        </w:rPr>
        <w:t>139</w:t>
      </w:r>
      <w:r w:rsidR="00702163">
        <w:rPr>
          <w:rFonts w:hint="cs"/>
          <w:b w:val="0"/>
          <w:color w:val="E36C0A" w:themeColor="accent6" w:themeShade="BF"/>
          <w:rtl/>
        </w:rPr>
        <w:t xml:space="preserve">، </w:t>
      </w:r>
      <w:r w:rsidR="0015010E">
        <w:rPr>
          <w:rFonts w:hint="cs"/>
          <w:b w:val="0"/>
          <w:color w:val="E36C0A" w:themeColor="accent6" w:themeShade="BF"/>
          <w:rtl/>
        </w:rPr>
        <w:t>وانظر نقل ابن القيم في اجتماع الجيوش</w:t>
      </w:r>
      <w:r w:rsidR="00702163">
        <w:rPr>
          <w:rFonts w:hint="cs"/>
          <w:b w:val="0"/>
          <w:color w:val="E36C0A" w:themeColor="accent6" w:themeShade="BF"/>
          <w:rtl/>
        </w:rPr>
        <w:t xml:space="preserve"> : </w:t>
      </w:r>
      <w:r w:rsidR="0015010E">
        <w:rPr>
          <w:rFonts w:hint="cs"/>
          <w:b w:val="0"/>
          <w:color w:val="E36C0A" w:themeColor="accent6" w:themeShade="BF"/>
          <w:rtl/>
        </w:rPr>
        <w:t xml:space="preserve">99 </w:t>
      </w:r>
      <w:r w:rsidR="00702163">
        <w:rPr>
          <w:rFonts w:hint="cs"/>
          <w:b w:val="0"/>
          <w:color w:val="E36C0A" w:themeColor="accent6" w:themeShade="BF"/>
          <w:rtl/>
        </w:rPr>
        <w:t xml:space="preserve"> </w:t>
      </w:r>
      <w:r w:rsidR="0015010E">
        <w:rPr>
          <w:rFonts w:hint="cs"/>
          <w:b w:val="0"/>
          <w:color w:val="E36C0A" w:themeColor="accent6" w:themeShade="BF"/>
          <w:rtl/>
        </w:rPr>
        <w:t>كلاماً عن شيخ الشافعية ابن سريج وهو حجة عليه أيضاً لأنه نص فيه على التسليم فيها</w:t>
      </w:r>
      <w:r w:rsidR="001966FB">
        <w:rPr>
          <w:rFonts w:hint="cs"/>
          <w:b w:val="0"/>
          <w:color w:val="E36C0A" w:themeColor="accent6" w:themeShade="BF"/>
          <w:rtl/>
        </w:rPr>
        <w:t xml:space="preserve"> ،</w:t>
      </w:r>
      <w:r w:rsidR="0015010E">
        <w:rPr>
          <w:rFonts w:hint="cs"/>
          <w:b w:val="0"/>
          <w:color w:val="E36C0A" w:themeColor="accent6" w:themeShade="BF"/>
          <w:rtl/>
        </w:rPr>
        <w:t xml:space="preserve"> ونهى عن الزيادة عليها والنقصان منها وتفسيرها وترجمتها بلغة غير العربية والإشارة إليها بخواطر القلوب وحركات الجوارح</w:t>
      </w:r>
      <w:r w:rsidR="001966FB">
        <w:rPr>
          <w:rFonts w:hint="cs"/>
          <w:b w:val="0"/>
          <w:color w:val="E36C0A" w:themeColor="accent6" w:themeShade="BF"/>
          <w:rtl/>
        </w:rPr>
        <w:t xml:space="preserve"> ،</w:t>
      </w:r>
      <w:r w:rsidR="00ED18D7">
        <w:rPr>
          <w:rFonts w:hint="cs"/>
          <w:b w:val="0"/>
          <w:color w:val="E36C0A" w:themeColor="accent6" w:themeShade="BF"/>
          <w:rtl/>
        </w:rPr>
        <w:t xml:space="preserve"> </w:t>
      </w:r>
      <w:r w:rsidR="0015010E">
        <w:rPr>
          <w:rFonts w:hint="cs"/>
          <w:b w:val="0"/>
          <w:color w:val="E36C0A" w:themeColor="accent6" w:themeShade="BF"/>
          <w:rtl/>
        </w:rPr>
        <w:t xml:space="preserve"> وانظر الاستدلال بكلام ابن سريج في العلو للعلي الغفار للذهبي 1/207- 209]</w:t>
      </w:r>
      <w:r w:rsidR="001966FB">
        <w:rPr>
          <w:rFonts w:hint="cs"/>
          <w:b w:val="0"/>
          <w:color w:val="E36C0A" w:themeColor="accent6" w:themeShade="BF"/>
          <w:rtl/>
        </w:rPr>
        <w:t xml:space="preserve"> ،</w:t>
      </w:r>
      <w:r w:rsidR="0015010E">
        <w:rPr>
          <w:rFonts w:hint="cs"/>
          <w:b w:val="0"/>
          <w:rtl/>
        </w:rPr>
        <w:t xml:space="preserve"> وأنت إذا تأملت هذه الأقوال لم تجد فيها إثباتَ الصفات مع نفي الكيفية</w:t>
      </w:r>
      <w:r w:rsidR="001966FB">
        <w:rPr>
          <w:rFonts w:hint="cs"/>
          <w:b w:val="0"/>
          <w:rtl/>
        </w:rPr>
        <w:t xml:space="preserve"> ،</w:t>
      </w:r>
      <w:r w:rsidR="0015010E">
        <w:rPr>
          <w:rFonts w:hint="cs"/>
          <w:b w:val="0"/>
          <w:rtl/>
        </w:rPr>
        <w:t xml:space="preserve">  بل وجدت فيها النصَّ على الوقوف على ما وقف عليه القرآن والسنة والإمساكَ عن الزيادة على هذه الألفاظ أو النقصِ منها والنهيَ عن تجاوزها وتفسيرها وردَّ العلم بمعناها بها إلى قائلها</w:t>
      </w:r>
      <w:r w:rsidR="001966FB">
        <w:rPr>
          <w:rFonts w:hint="cs"/>
          <w:b w:val="0"/>
          <w:rtl/>
        </w:rPr>
        <w:t xml:space="preserve"> ،</w:t>
      </w:r>
      <w:r w:rsidR="0015010E">
        <w:rPr>
          <w:rFonts w:hint="cs"/>
          <w:b w:val="0"/>
          <w:rtl/>
        </w:rPr>
        <w:t xml:space="preserve">  وأي كلام أصرح مما نص عليه الإمام الشافعي من وجوب الإيمان بما جاء عن الله ورسوله صلى الله عليه وسلم على مراد الله ورسوله</w:t>
      </w:r>
      <w:r w:rsidR="001966FB">
        <w:rPr>
          <w:rFonts w:hint="cs"/>
          <w:b w:val="0"/>
          <w:rtl/>
        </w:rPr>
        <w:t xml:space="preserve"> ،</w:t>
      </w:r>
      <w:r w:rsidR="0015010E">
        <w:rPr>
          <w:rFonts w:hint="cs"/>
          <w:b w:val="0"/>
          <w:rtl/>
        </w:rPr>
        <w:t xml:space="preserve"> وأنهم علموا أن المتكلم بها صادق فصدقوه ولم يعلموا حقيقة معناها فسكتوا عما لم يعلموا</w:t>
      </w:r>
      <w:r w:rsidR="00747D9D">
        <w:rPr>
          <w:rFonts w:hint="cs"/>
          <w:b w:val="0"/>
          <w:rtl/>
        </w:rPr>
        <w:t xml:space="preserve"> ؟</w:t>
      </w:r>
      <w:r w:rsidR="0015010E">
        <w:rPr>
          <w:rFonts w:hint="cs"/>
          <w:b w:val="0"/>
          <w:rtl/>
        </w:rPr>
        <w:t xml:space="preserve"> وهذا المسلك الذي يحكيه ابن تيمية لا يقف على ما وقف عليه القرآن والسنة بل يزيد على ذلك بعدِّ هذه الألفاظ من الصفات ويثبت لها كيفية مجهولة ويشتق من ألفاظها فيتجاوزها إلى تصاريفها وينكر نفي العلم بمعناها</w:t>
      </w:r>
      <w:r w:rsidR="001966FB">
        <w:rPr>
          <w:rFonts w:hint="cs"/>
          <w:b w:val="0"/>
          <w:rtl/>
        </w:rPr>
        <w:t xml:space="preserve"> ،</w:t>
      </w:r>
      <w:r w:rsidR="0015010E">
        <w:rPr>
          <w:rFonts w:hint="cs"/>
          <w:b w:val="0"/>
          <w:rtl/>
        </w:rPr>
        <w:t xml:space="preserve"> </w:t>
      </w:r>
      <w:r w:rsidR="0015010E">
        <w:rPr>
          <w:rFonts w:hint="cs"/>
          <w:b w:val="0"/>
          <w:vertAlign w:val="superscript"/>
          <w:rtl/>
        </w:rPr>
        <w:t xml:space="preserve"> </w:t>
      </w:r>
      <w:r w:rsidR="0015010E">
        <w:rPr>
          <w:rFonts w:hint="cs"/>
          <w:b w:val="0"/>
          <w:rtl/>
        </w:rPr>
        <w:t xml:space="preserve">[  </w:t>
      </w:r>
      <w:bookmarkStart w:id="83" w:name="_Toc112917421"/>
      <w:bookmarkStart w:id="84" w:name="_Toc112664928"/>
      <w:bookmarkStart w:id="85" w:name="_Toc112603868"/>
      <w:bookmarkStart w:id="86" w:name="_Toc112603656"/>
      <w:r w:rsidR="0015010E">
        <w:rPr>
          <w:rFonts w:hint="cs"/>
          <w:b w:val="0"/>
          <w:bCs/>
          <w:rtl/>
        </w:rPr>
        <w:t>ثانياً</w:t>
      </w:r>
      <w:r w:rsidR="001966FB">
        <w:rPr>
          <w:rFonts w:hint="cs"/>
          <w:b w:val="0"/>
          <w:bCs/>
          <w:rtl/>
        </w:rPr>
        <w:t xml:space="preserve"> :</w:t>
      </w:r>
      <w:r w:rsidR="0015010E">
        <w:rPr>
          <w:rFonts w:hint="cs"/>
          <w:b w:val="0"/>
          <w:bCs/>
          <w:rtl/>
        </w:rPr>
        <w:t xml:space="preserve"> ما احتج ابن القيم بنقله عن السلف وهو حجة عليه</w:t>
      </w:r>
      <w:bookmarkEnd w:id="83"/>
      <w:bookmarkEnd w:id="84"/>
      <w:bookmarkEnd w:id="85"/>
      <w:bookmarkEnd w:id="86"/>
      <w:r w:rsidR="0015010E">
        <w:rPr>
          <w:rFonts w:hint="cs"/>
          <w:b w:val="0"/>
          <w:bCs/>
          <w:rtl/>
        </w:rPr>
        <w:t xml:space="preserve"> ]</w:t>
      </w:r>
      <w:r w:rsidR="001966FB">
        <w:rPr>
          <w:rFonts w:hint="cs"/>
          <w:b w:val="0"/>
          <w:bCs/>
          <w:rtl/>
        </w:rPr>
        <w:t xml:space="preserve"> :</w:t>
      </w:r>
      <w:r w:rsidR="0015010E">
        <w:rPr>
          <w:rFonts w:hint="cs"/>
          <w:b w:val="0"/>
          <w:bCs/>
          <w:rtl/>
        </w:rPr>
        <w:t xml:space="preserve">  </w:t>
      </w:r>
      <w:r w:rsidR="0015010E">
        <w:rPr>
          <w:rFonts w:hint="cs"/>
          <w:b w:val="0"/>
          <w:rtl/>
        </w:rPr>
        <w:t>قال رحمه الله</w:t>
      </w:r>
      <w:r w:rsidR="001966FB">
        <w:rPr>
          <w:rFonts w:hint="cs"/>
          <w:b w:val="0"/>
          <w:rtl/>
        </w:rPr>
        <w:t xml:space="preserve"> :</w:t>
      </w:r>
      <w:r w:rsidR="0015010E">
        <w:rPr>
          <w:rFonts w:hint="cs"/>
          <w:b w:val="0"/>
          <w:rtl/>
        </w:rPr>
        <w:t xml:space="preserve"> ( قول شيخ الإسلام موفق الدين أبي محمد عبد الله بن أحمد المقدسي الذي اتفقت الطوائف على قبوله وتعظيمه وإمامته خلا جهمي أو معطل</w:t>
      </w:r>
      <w:r w:rsidR="001966FB">
        <w:rPr>
          <w:rFonts w:hint="cs"/>
          <w:b w:val="0"/>
          <w:rtl/>
        </w:rPr>
        <w:t xml:space="preserve"> </w:t>
      </w:r>
      <w:r w:rsidR="00DE45A5">
        <w:rPr>
          <w:rFonts w:hint="cs"/>
          <w:b w:val="0"/>
          <w:rtl/>
        </w:rPr>
        <w:t>..</w:t>
      </w:r>
      <w:r w:rsidR="00ED18D7">
        <w:rPr>
          <w:rFonts w:hint="cs"/>
          <w:b w:val="0"/>
          <w:rtl/>
        </w:rPr>
        <w:t xml:space="preserve"> </w:t>
      </w:r>
      <w:r w:rsidR="0015010E">
        <w:rPr>
          <w:rFonts w:hint="cs"/>
          <w:b w:val="0"/>
          <w:rtl/>
        </w:rPr>
        <w:t xml:space="preserve"> قال في عقيدته ومن السنة قول النبي</w:t>
      </w:r>
      <w:r w:rsidR="001966FB">
        <w:rPr>
          <w:rFonts w:hint="cs"/>
          <w:b w:val="0"/>
          <w:rtl/>
        </w:rPr>
        <w:t xml:space="preserve"> :</w:t>
      </w:r>
      <w:r w:rsidR="0015010E">
        <w:rPr>
          <w:rFonts w:hint="cs"/>
          <w:b w:val="0"/>
          <w:rtl/>
        </w:rPr>
        <w:t xml:space="preserve"> " ينزل ربنا إلى سماء الدنيا"</w:t>
      </w:r>
      <w:r w:rsidR="001966FB">
        <w:rPr>
          <w:rFonts w:hint="cs"/>
          <w:b w:val="0"/>
          <w:rtl/>
        </w:rPr>
        <w:t xml:space="preserve"> </w:t>
      </w:r>
      <w:r w:rsidR="00DE45A5">
        <w:rPr>
          <w:rFonts w:hint="cs"/>
          <w:b w:val="0"/>
          <w:rtl/>
        </w:rPr>
        <w:t>..</w:t>
      </w:r>
      <w:r w:rsidR="00ED18D7">
        <w:rPr>
          <w:rFonts w:hint="cs"/>
          <w:b w:val="0"/>
          <w:rtl/>
        </w:rPr>
        <w:t xml:space="preserve"> </w:t>
      </w:r>
      <w:r w:rsidR="0015010E">
        <w:rPr>
          <w:rFonts w:hint="cs"/>
          <w:b w:val="0"/>
          <w:rtl/>
        </w:rPr>
        <w:t xml:space="preserve">  فهذا وما أشبهه مما صح سنده وعدلت روايته نؤمن به ولا نرده ولا نجحده ولا نعتقد فيه تشبيهه بصفات المخلوقين ولا سمات المحدثين</w:t>
      </w:r>
      <w:r w:rsidR="001966FB">
        <w:rPr>
          <w:rFonts w:hint="cs"/>
          <w:b w:val="0"/>
          <w:rtl/>
        </w:rPr>
        <w:t xml:space="preserve"> ،</w:t>
      </w:r>
      <w:r w:rsidR="0015010E">
        <w:rPr>
          <w:rFonts w:hint="cs"/>
          <w:b w:val="0"/>
          <w:rtl/>
        </w:rPr>
        <w:t xml:space="preserve"> بل </w:t>
      </w:r>
      <w:r w:rsidR="0015010E">
        <w:rPr>
          <w:rFonts w:hint="cs"/>
          <w:b w:val="0"/>
          <w:bCs/>
          <w:rtl/>
        </w:rPr>
        <w:t>نؤمن بلفظه ونترك التعرض لمعناه</w:t>
      </w:r>
      <w:r w:rsidR="001966FB">
        <w:rPr>
          <w:rFonts w:hint="cs"/>
          <w:b w:val="0"/>
          <w:bCs/>
          <w:rtl/>
        </w:rPr>
        <w:t xml:space="preserve"> ،</w:t>
      </w:r>
      <w:r w:rsidR="0015010E">
        <w:rPr>
          <w:rFonts w:hint="cs"/>
          <w:b w:val="0"/>
          <w:bCs/>
          <w:rtl/>
        </w:rPr>
        <w:t xml:space="preserve"> وقراءتُه تفسيره</w:t>
      </w:r>
      <w:r w:rsidR="0015010E">
        <w:rPr>
          <w:rFonts w:hint="cs"/>
          <w:b w:val="0"/>
          <w:rtl/>
        </w:rPr>
        <w:t xml:space="preserve"> ) </w:t>
      </w:r>
      <w:r w:rsidR="0015010E">
        <w:rPr>
          <w:rFonts w:hint="cs"/>
          <w:b w:val="0"/>
          <w:vertAlign w:val="superscript"/>
          <w:rtl/>
        </w:rPr>
        <w:t xml:space="preserve"> </w:t>
      </w:r>
      <w:r w:rsidR="0015010E">
        <w:rPr>
          <w:rFonts w:hint="cs"/>
          <w:b w:val="0"/>
          <w:rtl/>
        </w:rPr>
        <w:t>[اجتماع الجيوش 86 ]</w:t>
      </w:r>
      <w:r w:rsidR="001966FB">
        <w:rPr>
          <w:rFonts w:hint="cs"/>
          <w:b w:val="0"/>
          <w:rtl/>
        </w:rPr>
        <w:t xml:space="preserve"> ،</w:t>
      </w:r>
      <w:r w:rsidR="0015010E">
        <w:rPr>
          <w:rFonts w:hint="cs"/>
          <w:b w:val="0"/>
          <w:rtl/>
        </w:rPr>
        <w:t xml:space="preserve"> فأي حاجة إلى بيان دلالته على التفويض مع التصريح بالإيمان باللفظ وترك التعرض لمعناه والاكتفاءِ بالقراءة في تفسيره</w:t>
      </w:r>
      <w:r w:rsidR="00747D9D">
        <w:rPr>
          <w:rFonts w:hint="cs"/>
          <w:b w:val="0"/>
          <w:rtl/>
        </w:rPr>
        <w:t xml:space="preserve"> ؟</w:t>
      </w:r>
      <w:r w:rsidR="0015010E">
        <w:rPr>
          <w:rFonts w:hint="cs"/>
          <w:b w:val="0"/>
          <w:rtl/>
        </w:rPr>
        <w:t xml:space="preserve"> وأين هذا من مذهب يسمي التفويض تجهيلاً ويعيب الإيمانَ بألفاظ لا يعرف المفوض معناها</w:t>
      </w:r>
      <w:r w:rsidR="00747D9D">
        <w:rPr>
          <w:rFonts w:hint="cs"/>
          <w:b w:val="0"/>
          <w:rtl/>
        </w:rPr>
        <w:t xml:space="preserve"> ؟</w:t>
      </w:r>
      <w:r w:rsidR="0015010E">
        <w:rPr>
          <w:rFonts w:hint="cs"/>
          <w:b w:val="0"/>
          <w:rtl/>
        </w:rPr>
        <w:t xml:space="preserve">  ومما يؤكد أن ابن قدامة يختار التفويض بالمعنى الذي ذكره أهل السنة أنه نصَّ على أن الإيمان في هذا الموطن إيمانٌ بمجرد الألفاظ مع تفويض العلم بمعناها إلى الله فقال</w:t>
      </w:r>
      <w:r w:rsidR="001966FB">
        <w:rPr>
          <w:rFonts w:hint="cs"/>
          <w:b w:val="0"/>
          <w:rtl/>
        </w:rPr>
        <w:t xml:space="preserve"> :</w:t>
      </w:r>
      <w:r w:rsidR="0015010E">
        <w:rPr>
          <w:rFonts w:hint="cs"/>
          <w:b w:val="0"/>
          <w:rtl/>
        </w:rPr>
        <w:t xml:space="preserve"> (</w:t>
      </w:r>
      <w:r w:rsidR="001966FB">
        <w:rPr>
          <w:rFonts w:hint="cs"/>
          <w:b w:val="0"/>
          <w:rtl/>
        </w:rPr>
        <w:t xml:space="preserve"> </w:t>
      </w:r>
      <w:r w:rsidR="00DE45A5">
        <w:rPr>
          <w:rFonts w:hint="cs"/>
          <w:b w:val="0"/>
          <w:rtl/>
        </w:rPr>
        <w:t>..</w:t>
      </w:r>
      <w:r w:rsidR="00ED18D7">
        <w:rPr>
          <w:rFonts w:hint="cs"/>
          <w:b w:val="0"/>
          <w:rtl/>
        </w:rPr>
        <w:t xml:space="preserve"> </w:t>
      </w:r>
      <w:r w:rsidR="0015010E">
        <w:rPr>
          <w:rFonts w:hint="cs"/>
          <w:b w:val="0"/>
          <w:rtl/>
        </w:rPr>
        <w:t xml:space="preserve"> وأما إيماننا بالآيات وأخبار الصفات فإنما هو</w:t>
      </w:r>
      <w:r w:rsidR="0015010E">
        <w:rPr>
          <w:rFonts w:hint="cs"/>
          <w:b w:val="0"/>
          <w:bCs/>
          <w:rtl/>
        </w:rPr>
        <w:t xml:space="preserve"> إيمان بمجرد الألفاظ</w:t>
      </w:r>
      <w:r w:rsidR="0015010E">
        <w:rPr>
          <w:rFonts w:hint="cs"/>
          <w:b w:val="0"/>
          <w:rtl/>
        </w:rPr>
        <w:t xml:space="preserve"> التي لا شك في صحتها ولا ريب في صدقها</w:t>
      </w:r>
      <w:r w:rsidR="001966FB">
        <w:rPr>
          <w:rFonts w:hint="cs"/>
          <w:b w:val="0"/>
          <w:rtl/>
        </w:rPr>
        <w:t xml:space="preserve"> ،</w:t>
      </w:r>
      <w:r w:rsidR="0015010E">
        <w:rPr>
          <w:rFonts w:hint="cs"/>
          <w:b w:val="0"/>
          <w:rtl/>
        </w:rPr>
        <w:t xml:space="preserve"> </w:t>
      </w:r>
      <w:r w:rsidR="0015010E">
        <w:rPr>
          <w:rFonts w:hint="cs"/>
          <w:b w:val="0"/>
          <w:bCs/>
          <w:rtl/>
        </w:rPr>
        <w:t>وقائلُها أعلم بمعناها فآمنا بها على المعنى الذي أراد ربنا</w:t>
      </w:r>
      <w:r w:rsidR="0015010E">
        <w:rPr>
          <w:rFonts w:hint="cs"/>
          <w:b w:val="0"/>
          <w:rtl/>
        </w:rPr>
        <w:t xml:space="preserve"> تبارك وتعالى فجمعنا بين الإيمان الواجب ونفي التشبيه المحرم</w:t>
      </w:r>
      <w:r w:rsidR="001966FB">
        <w:rPr>
          <w:rFonts w:hint="cs"/>
          <w:b w:val="0"/>
          <w:rtl/>
        </w:rPr>
        <w:t xml:space="preserve"> </w:t>
      </w:r>
      <w:r w:rsidR="00DE45A5">
        <w:rPr>
          <w:rFonts w:hint="cs"/>
          <w:b w:val="0"/>
          <w:rtl/>
        </w:rPr>
        <w:t>..</w:t>
      </w:r>
      <w:r w:rsidR="00ED18D7">
        <w:rPr>
          <w:rFonts w:hint="cs"/>
          <w:b w:val="0"/>
          <w:rtl/>
        </w:rPr>
        <w:t xml:space="preserve"> </w:t>
      </w:r>
      <w:r w:rsidR="0015010E">
        <w:rPr>
          <w:rFonts w:hint="cs"/>
          <w:b w:val="0"/>
          <w:rtl/>
        </w:rPr>
        <w:t xml:space="preserve">  وأما قوله</w:t>
      </w:r>
      <w:r w:rsidR="001966FB">
        <w:rPr>
          <w:rFonts w:hint="cs"/>
          <w:b w:val="0"/>
          <w:rtl/>
        </w:rPr>
        <w:t xml:space="preserve"> :</w:t>
      </w:r>
      <w:r w:rsidR="0015010E">
        <w:rPr>
          <w:rFonts w:hint="cs"/>
          <w:b w:val="0"/>
          <w:rtl/>
        </w:rPr>
        <w:t xml:space="preserve"> هاتوا أخبرونا ما الذي يظهر لكم من معنى هذه الألفاظ الواردة في الصفات</w:t>
      </w:r>
      <w:r w:rsidR="00747D9D">
        <w:rPr>
          <w:rFonts w:hint="cs"/>
          <w:b w:val="0"/>
          <w:rtl/>
        </w:rPr>
        <w:t xml:space="preserve"> ؟</w:t>
      </w:r>
      <w:r w:rsidR="0015010E">
        <w:rPr>
          <w:rFonts w:hint="cs"/>
          <w:b w:val="0"/>
          <w:rtl/>
        </w:rPr>
        <w:t xml:space="preserve"> فهذا قد تسرع في التجاهل والتعامي كأنه لا يعرف معتقد أهل السنة وقولَهم فيها وقد تربى بين أهلها وعرف أقوالهم فيها وإن كان الله سبحانه وتعالى قد أبكمه وأعمى قلبه إلى هذا الحد بحيث لا يعلم </w:t>
      </w:r>
      <w:r w:rsidR="0015010E">
        <w:rPr>
          <w:rFonts w:hint="cs"/>
          <w:b w:val="0"/>
          <w:rtl/>
        </w:rPr>
        <w:lastRenderedPageBreak/>
        <w:t>مقالتهم فيها مع معاشرته لهم واطلاعه على كتبهم</w:t>
      </w:r>
      <w:r w:rsidR="001966FB">
        <w:rPr>
          <w:rFonts w:hint="cs"/>
          <w:b w:val="0"/>
          <w:rtl/>
        </w:rPr>
        <w:t xml:space="preserve"> </w:t>
      </w:r>
      <w:r w:rsidR="00DE45A5">
        <w:rPr>
          <w:rFonts w:hint="cs"/>
          <w:b w:val="0"/>
          <w:rtl/>
        </w:rPr>
        <w:t>..</w:t>
      </w:r>
      <w:r w:rsidR="00ED18D7">
        <w:rPr>
          <w:rFonts w:hint="cs"/>
          <w:b w:val="0"/>
          <w:rtl/>
        </w:rPr>
        <w:t xml:space="preserve"> </w:t>
      </w:r>
      <w:r w:rsidR="0015010E">
        <w:rPr>
          <w:rFonts w:hint="cs"/>
          <w:b w:val="0"/>
          <w:rtl/>
        </w:rPr>
        <w:t xml:space="preserve">  وبين أنه </w:t>
      </w:r>
      <w:r w:rsidR="0015010E">
        <w:rPr>
          <w:rFonts w:hint="cs"/>
          <w:b w:val="0"/>
          <w:bCs/>
          <w:rtl/>
        </w:rPr>
        <w:t>إذا سألَنا سائل عن معنى هذه الألفاظ قلنا</w:t>
      </w:r>
      <w:r w:rsidR="001966FB">
        <w:rPr>
          <w:rFonts w:hint="cs"/>
          <w:b w:val="0"/>
          <w:bCs/>
          <w:rtl/>
        </w:rPr>
        <w:t xml:space="preserve"> :</w:t>
      </w:r>
      <w:r w:rsidR="0015010E">
        <w:rPr>
          <w:rFonts w:hint="cs"/>
          <w:b w:val="0"/>
          <w:bCs/>
          <w:rtl/>
        </w:rPr>
        <w:t xml:space="preserve"> لا نزيدك على ألفاظها زيادة تفيد معنى بل قراءتُها تفسيرها من غير معنى بعينه ولا تفسير بنفسه</w:t>
      </w:r>
      <w:r w:rsidR="001966FB">
        <w:rPr>
          <w:rFonts w:hint="cs"/>
          <w:b w:val="0"/>
          <w:bCs/>
          <w:rtl/>
        </w:rPr>
        <w:t xml:space="preserve"> ،</w:t>
      </w:r>
      <w:r w:rsidR="0015010E">
        <w:rPr>
          <w:rFonts w:hint="cs"/>
          <w:b w:val="0"/>
          <w:bCs/>
          <w:rtl/>
        </w:rPr>
        <w:t xml:space="preserve"> ولكن قد علمنا أن لها معنى في الجملة يعلمه المتكلم بها فنحن نؤمن بها بذلك المعنى</w:t>
      </w:r>
      <w:r w:rsidR="001966FB">
        <w:rPr>
          <w:rFonts w:hint="cs"/>
          <w:b w:val="0"/>
          <w:bCs/>
          <w:rtl/>
        </w:rPr>
        <w:t xml:space="preserve"> ،</w:t>
      </w:r>
      <w:r w:rsidR="0015010E">
        <w:rPr>
          <w:rFonts w:hint="cs"/>
          <w:b w:val="0"/>
          <w:bCs/>
          <w:rtl/>
        </w:rPr>
        <w:t xml:space="preserve"> ومن كان كذلك كيف يسأل عن معنى وهو يقول لا أعلمه</w:t>
      </w:r>
      <w:r w:rsidR="00747D9D">
        <w:rPr>
          <w:rFonts w:hint="cs"/>
          <w:b w:val="0"/>
          <w:bCs/>
          <w:rtl/>
        </w:rPr>
        <w:t xml:space="preserve"> ؟</w:t>
      </w:r>
      <w:r w:rsidR="0015010E">
        <w:rPr>
          <w:rFonts w:hint="cs"/>
          <w:b w:val="0"/>
          <w:rtl/>
        </w:rPr>
        <w:t xml:space="preserve"> ) </w:t>
      </w:r>
      <w:r w:rsidR="0015010E">
        <w:rPr>
          <w:rFonts w:hint="cs"/>
          <w:b w:val="0"/>
          <w:vertAlign w:val="superscript"/>
          <w:rtl/>
        </w:rPr>
        <w:t xml:space="preserve"> </w:t>
      </w:r>
      <w:r w:rsidR="0015010E">
        <w:rPr>
          <w:rFonts w:hint="cs"/>
          <w:b w:val="0"/>
          <w:rtl/>
        </w:rPr>
        <w:t>[تحريم النظر في كتب الكلام 59 وانظر ذم التأويل 11]</w:t>
      </w:r>
      <w:r w:rsidR="001966FB">
        <w:rPr>
          <w:rFonts w:hint="cs"/>
          <w:b w:val="0"/>
          <w:rtl/>
        </w:rPr>
        <w:t xml:space="preserve"> ،</w:t>
      </w:r>
      <w:r w:rsidR="0015010E">
        <w:rPr>
          <w:rFonts w:hint="cs"/>
          <w:b w:val="0"/>
          <w:rtl/>
        </w:rPr>
        <w:t xml:space="preserve"> وبالجملة فأقوال السلف والأئمة في هذا الباب لا تخفى على طالب فنكتفي بما سبق ونزيد عليه من أقوال الأئمة التي تدل على اختيارهم مسلك التفويض</w:t>
      </w:r>
      <w:r w:rsidR="001966FB">
        <w:rPr>
          <w:rFonts w:hint="cs"/>
          <w:b w:val="0"/>
          <w:rtl/>
        </w:rPr>
        <w:t xml:space="preserve"> ،</w:t>
      </w:r>
      <w:r w:rsidR="0015010E">
        <w:rPr>
          <w:rFonts w:hint="cs"/>
          <w:b w:val="0"/>
          <w:rtl/>
        </w:rPr>
        <w:t xml:space="preserve">  </w:t>
      </w:r>
      <w:r w:rsidR="0015010E">
        <w:rPr>
          <w:rFonts w:hint="cs"/>
          <w:b w:val="0"/>
          <w:bCs/>
          <w:rtl/>
        </w:rPr>
        <w:t xml:space="preserve">[ </w:t>
      </w:r>
      <w:bookmarkStart w:id="87" w:name="_Toc112917422"/>
      <w:bookmarkStart w:id="88" w:name="_Toc112664929"/>
      <w:bookmarkStart w:id="89" w:name="_Toc112603869"/>
      <w:bookmarkStart w:id="90" w:name="_Toc112603657"/>
      <w:r w:rsidR="0015010E">
        <w:rPr>
          <w:rFonts w:hint="cs"/>
          <w:b w:val="0"/>
          <w:bCs/>
          <w:rtl/>
        </w:rPr>
        <w:t>ثالثاً</w:t>
      </w:r>
      <w:r w:rsidR="001966FB">
        <w:rPr>
          <w:rFonts w:hint="cs"/>
          <w:b w:val="0"/>
          <w:bCs/>
          <w:rtl/>
        </w:rPr>
        <w:t xml:space="preserve"> :</w:t>
      </w:r>
      <w:r w:rsidR="0015010E">
        <w:rPr>
          <w:rFonts w:hint="cs"/>
          <w:b w:val="0"/>
          <w:bCs/>
          <w:rtl/>
        </w:rPr>
        <w:t xml:space="preserve"> نقل التفويض عن السلف</w:t>
      </w:r>
      <w:bookmarkEnd w:id="87"/>
      <w:bookmarkEnd w:id="88"/>
      <w:bookmarkEnd w:id="89"/>
      <w:bookmarkEnd w:id="90"/>
      <w:r w:rsidR="0015010E">
        <w:rPr>
          <w:rFonts w:hint="cs"/>
          <w:b w:val="0"/>
          <w:rtl/>
        </w:rPr>
        <w:t xml:space="preserve"> ]</w:t>
      </w:r>
      <w:r w:rsidR="001966FB">
        <w:rPr>
          <w:rFonts w:hint="cs"/>
          <w:b w:val="0"/>
          <w:rtl/>
        </w:rPr>
        <w:t xml:space="preserve"> :</w:t>
      </w:r>
      <w:r w:rsidR="0015010E">
        <w:rPr>
          <w:rFonts w:hint="cs"/>
          <w:b w:val="0"/>
          <w:rtl/>
        </w:rPr>
        <w:t xml:space="preserve"> من ذلك ما سبق عن الإمام الشافعي وما سبق عن الإمام مالك في الاستواء</w:t>
      </w:r>
      <w:r w:rsidR="001966FB">
        <w:rPr>
          <w:rFonts w:hint="cs"/>
          <w:b w:val="0"/>
          <w:rtl/>
        </w:rPr>
        <w:t xml:space="preserve"> ،</w:t>
      </w:r>
      <w:r w:rsidR="0015010E">
        <w:rPr>
          <w:rFonts w:hint="cs"/>
          <w:b w:val="0"/>
          <w:rtl/>
        </w:rPr>
        <w:t xml:space="preserve">  وقد سبق أيضا أنه كان ينهى عن التحديث بالمتشابه وينكره إنكاراً شديداً</w:t>
      </w:r>
      <w:r w:rsidR="0015010E">
        <w:rPr>
          <w:rFonts w:hint="cs"/>
          <w:b w:val="0"/>
          <w:vertAlign w:val="superscript"/>
          <w:rtl/>
        </w:rPr>
        <w:t xml:space="preserve"> </w:t>
      </w:r>
      <w:r w:rsidR="0015010E">
        <w:rPr>
          <w:rFonts w:hint="cs"/>
          <w:b w:val="0"/>
          <w:rtl/>
        </w:rPr>
        <w:t>[انظر التمهيد لابن عبد البر7/148] ونقل الذهبي نحوه عنه وعن غيره من السلف فقال</w:t>
      </w:r>
      <w:r w:rsidR="001966FB">
        <w:rPr>
          <w:rFonts w:hint="cs"/>
          <w:b w:val="0"/>
          <w:rtl/>
        </w:rPr>
        <w:t xml:space="preserve"> :</w:t>
      </w:r>
      <w:r w:rsidR="0015010E">
        <w:rPr>
          <w:rFonts w:hint="cs"/>
          <w:b w:val="0"/>
          <w:rtl/>
        </w:rPr>
        <w:t xml:space="preserve"> ( وقال الوليد بن مسلم سألت الأوزاعي ومالكَ بن أنس وسفيانَ الثوري والليثَ بن سعد عن الأحاديث التي فيها الصفاتُ فكلهم قالوا لي أمروها كما جاءت بلا تفسير ) </w:t>
      </w:r>
      <w:r w:rsidR="0015010E">
        <w:rPr>
          <w:rFonts w:hint="cs"/>
          <w:b w:val="0"/>
          <w:vertAlign w:val="superscript"/>
          <w:rtl/>
        </w:rPr>
        <w:t xml:space="preserve"> </w:t>
      </w:r>
      <w:r w:rsidR="0015010E">
        <w:rPr>
          <w:rFonts w:hint="cs"/>
          <w:b w:val="0"/>
          <w:rtl/>
        </w:rPr>
        <w:t>[العلو للعلي الغفار للذهبي 1/140</w:t>
      </w:r>
      <w:r w:rsidR="001966FB">
        <w:rPr>
          <w:rFonts w:hint="cs"/>
          <w:b w:val="0"/>
          <w:rtl/>
        </w:rPr>
        <w:t xml:space="preserve"> ،</w:t>
      </w:r>
      <w:r w:rsidR="00ED18D7">
        <w:rPr>
          <w:rFonts w:hint="cs"/>
          <w:b w:val="0"/>
          <w:rtl/>
        </w:rPr>
        <w:t xml:space="preserve"> </w:t>
      </w:r>
      <w:r w:rsidR="0015010E">
        <w:rPr>
          <w:rFonts w:hint="cs"/>
          <w:b w:val="0"/>
          <w:rtl/>
        </w:rPr>
        <w:t xml:space="preserve"> وأخرجه البيهقي في سننه الكبرى 3 /2 والأسماء والصفات 516</w:t>
      </w:r>
      <w:r w:rsidR="001966FB">
        <w:rPr>
          <w:rFonts w:hint="cs"/>
          <w:b w:val="0"/>
          <w:rtl/>
        </w:rPr>
        <w:t xml:space="preserve"> ،</w:t>
      </w:r>
      <w:r w:rsidR="00ED18D7">
        <w:rPr>
          <w:rFonts w:hint="cs"/>
          <w:b w:val="0"/>
          <w:rtl/>
        </w:rPr>
        <w:t xml:space="preserve"> </w:t>
      </w:r>
      <w:r w:rsidR="0015010E">
        <w:rPr>
          <w:rFonts w:hint="cs"/>
          <w:b w:val="0"/>
          <w:rtl/>
        </w:rPr>
        <w:t xml:space="preserve"> وانظر نهي سفيان بن عيينة عن تفسيرها بالعربية أو الفارسية في الأسماء والصفات 397</w:t>
      </w:r>
      <w:r w:rsidR="001966FB">
        <w:rPr>
          <w:rFonts w:hint="cs"/>
          <w:b w:val="0"/>
          <w:rtl/>
        </w:rPr>
        <w:t xml:space="preserve"> ،</w:t>
      </w:r>
      <w:r w:rsidR="00ED18D7">
        <w:rPr>
          <w:rFonts w:hint="cs"/>
          <w:b w:val="0"/>
          <w:rtl/>
        </w:rPr>
        <w:t xml:space="preserve"> </w:t>
      </w:r>
      <w:r w:rsidR="0015010E">
        <w:rPr>
          <w:rFonts w:hint="cs"/>
          <w:b w:val="0"/>
          <w:rtl/>
        </w:rPr>
        <w:t xml:space="preserve"> وانظر نحوه عن عامة السلف في 448و 537</w:t>
      </w:r>
      <w:r w:rsidR="001966FB">
        <w:rPr>
          <w:rFonts w:hint="cs"/>
          <w:b w:val="0"/>
          <w:rtl/>
        </w:rPr>
        <w:t xml:space="preserve"> ،</w:t>
      </w:r>
      <w:r w:rsidR="00ED18D7">
        <w:rPr>
          <w:rFonts w:hint="cs"/>
          <w:b w:val="0"/>
          <w:rtl/>
        </w:rPr>
        <w:t xml:space="preserve"> </w:t>
      </w:r>
      <w:r w:rsidR="0015010E">
        <w:rPr>
          <w:rFonts w:hint="cs"/>
          <w:b w:val="0"/>
          <w:rtl/>
        </w:rPr>
        <w:t xml:space="preserve"> وانظر تحقيق مذهب الإمام أبي حنيفة النعمان في إشارات المرام للبياضي 186-189</w:t>
      </w:r>
      <w:r w:rsidR="001966FB">
        <w:rPr>
          <w:rFonts w:hint="cs"/>
          <w:b w:val="0"/>
          <w:rtl/>
        </w:rPr>
        <w:t xml:space="preserve"> ،</w:t>
      </w:r>
      <w:r w:rsidR="00ED18D7">
        <w:rPr>
          <w:rFonts w:hint="cs"/>
          <w:b w:val="0"/>
          <w:rtl/>
        </w:rPr>
        <w:t xml:space="preserve"> </w:t>
      </w:r>
      <w:r w:rsidR="0015010E">
        <w:rPr>
          <w:rFonts w:hint="cs"/>
          <w:b w:val="0"/>
          <w:rtl/>
        </w:rPr>
        <w:t xml:space="preserve"> وانظر تصريح الذهبي بتفويض المعنى والسكوت عن ما سكت عليه السلف في ميزان الإعتدال 4/96]</w:t>
      </w:r>
      <w:r w:rsidR="001966FB">
        <w:rPr>
          <w:rFonts w:hint="cs"/>
          <w:b w:val="0"/>
          <w:rtl/>
        </w:rPr>
        <w:t xml:space="preserve"> ،</w:t>
      </w:r>
      <w:r w:rsidR="0015010E">
        <w:rPr>
          <w:rFonts w:hint="cs"/>
          <w:b w:val="0"/>
          <w:rtl/>
        </w:rPr>
        <w:t xml:space="preserve"> ومن ذلك ما صح عن الإمام أحمدَ بنِ حنبل أنه نفى الكيف والمعنى فقال في قول النبي صلى الله عليه وسلم" إن الله ينزل إلى سماء الدنيا" وما أشبهه من الأحاديث</w:t>
      </w:r>
      <w:r w:rsidR="001966FB">
        <w:rPr>
          <w:rFonts w:hint="cs"/>
          <w:b w:val="0"/>
          <w:rtl/>
        </w:rPr>
        <w:t xml:space="preserve"> :</w:t>
      </w:r>
      <w:r w:rsidR="0015010E">
        <w:rPr>
          <w:rFonts w:hint="cs"/>
          <w:b w:val="0"/>
          <w:rtl/>
        </w:rPr>
        <w:t xml:space="preserve"> ( نؤمن بها ونصدق بها </w:t>
      </w:r>
      <w:r w:rsidR="0015010E">
        <w:rPr>
          <w:rFonts w:hint="cs"/>
          <w:b w:val="0"/>
          <w:bCs/>
          <w:rtl/>
        </w:rPr>
        <w:t>لا كيف ولا  معنى</w:t>
      </w:r>
      <w:r w:rsidR="001966FB">
        <w:rPr>
          <w:rFonts w:hint="cs"/>
          <w:b w:val="0"/>
          <w:rtl/>
        </w:rPr>
        <w:t xml:space="preserve"> ،</w:t>
      </w:r>
      <w:r w:rsidR="0015010E">
        <w:rPr>
          <w:rFonts w:hint="cs"/>
          <w:b w:val="0"/>
          <w:rtl/>
        </w:rPr>
        <w:t xml:space="preserve"> ولا نرد شيئاً منها</w:t>
      </w:r>
      <w:r w:rsidR="001966FB">
        <w:rPr>
          <w:rFonts w:hint="cs"/>
          <w:b w:val="0"/>
          <w:rtl/>
        </w:rPr>
        <w:t xml:space="preserve"> ،</w:t>
      </w:r>
      <w:r w:rsidR="0015010E">
        <w:rPr>
          <w:rFonts w:hint="cs"/>
          <w:b w:val="0"/>
          <w:rtl/>
        </w:rPr>
        <w:t xml:space="preserve"> ونعلم أن ما جاء به الرسول حق ولا نرد على رسول الله صلى الله عليه وسلم</w:t>
      </w:r>
      <w:r w:rsidR="001966FB">
        <w:rPr>
          <w:rFonts w:hint="cs"/>
          <w:b w:val="0"/>
          <w:rtl/>
        </w:rPr>
        <w:t xml:space="preserve"> ،</w:t>
      </w:r>
      <w:r w:rsidR="0015010E">
        <w:rPr>
          <w:rFonts w:hint="cs"/>
          <w:b w:val="0"/>
          <w:rtl/>
        </w:rPr>
        <w:t xml:space="preserve"> ولا نصف اللهَ بأكثرَ مما وصف به نفسه بلا حدٍ ولا غاية "ليس كمثله شيء وهو السميع البصير"</w:t>
      </w:r>
      <w:r w:rsidR="001966FB">
        <w:rPr>
          <w:rFonts w:hint="cs"/>
          <w:b w:val="0"/>
          <w:rtl/>
        </w:rPr>
        <w:t xml:space="preserve"> ،</w:t>
      </w:r>
      <w:r w:rsidR="0015010E">
        <w:rPr>
          <w:rFonts w:hint="cs"/>
          <w:b w:val="0"/>
          <w:rtl/>
        </w:rPr>
        <w:t xml:space="preserve">  ونقول كما قال ونصفه بما وصف به نفسه لا نتعدى ذلك ولا يبلغه وصف الواصفين نؤمن بالقرآن كله محكمِه ومتشابَهِه ولا نزيل عنه صفة من صفاته لشناعة شُنِّعت ولا نتعدى القرآنَ والحديث ) </w:t>
      </w:r>
      <w:r w:rsidR="0015010E">
        <w:rPr>
          <w:rFonts w:hint="cs"/>
          <w:b w:val="0"/>
          <w:vertAlign w:val="superscript"/>
          <w:rtl/>
        </w:rPr>
        <w:t xml:space="preserve"> </w:t>
      </w:r>
      <w:r w:rsidR="0015010E">
        <w:rPr>
          <w:rFonts w:hint="cs"/>
          <w:b w:val="0"/>
          <w:rtl/>
        </w:rPr>
        <w:t>[انظر لمعة الاعتقاد لابن قدامة 9 وتحريم النظر في كتب الكلام 39</w:t>
      </w:r>
      <w:r w:rsidR="001966FB">
        <w:rPr>
          <w:rFonts w:hint="cs"/>
          <w:b w:val="0"/>
          <w:rtl/>
        </w:rPr>
        <w:t xml:space="preserve"> ،</w:t>
      </w:r>
      <w:r w:rsidR="00ED18D7">
        <w:rPr>
          <w:rFonts w:hint="cs"/>
          <w:b w:val="0"/>
          <w:rtl/>
        </w:rPr>
        <w:t xml:space="preserve"> </w:t>
      </w:r>
      <w:r w:rsidR="0015010E">
        <w:rPr>
          <w:rFonts w:hint="cs"/>
          <w:b w:val="0"/>
          <w:rtl/>
        </w:rPr>
        <w:t xml:space="preserve"> وانظر استدلال ابن تيمية بهذا القول في بيان تلبيس الجهمية 1/431</w:t>
      </w:r>
      <w:r w:rsidR="001966FB">
        <w:rPr>
          <w:rFonts w:hint="cs"/>
          <w:b w:val="0"/>
          <w:rtl/>
        </w:rPr>
        <w:t xml:space="preserve"> ،</w:t>
      </w:r>
      <w:r w:rsidR="00ED18D7">
        <w:rPr>
          <w:rFonts w:hint="cs"/>
          <w:b w:val="0"/>
          <w:rtl/>
        </w:rPr>
        <w:t xml:space="preserve"> </w:t>
      </w:r>
      <w:r w:rsidR="0015010E">
        <w:rPr>
          <w:rFonts w:hint="cs"/>
          <w:b w:val="0"/>
          <w:rtl/>
        </w:rPr>
        <w:t xml:space="preserve"> وعزاه إلى الخلال في السنة يرويه عن الإمام أحمد بسند صحيح</w:t>
      </w:r>
      <w:r w:rsidR="001966FB">
        <w:rPr>
          <w:rFonts w:hint="cs"/>
          <w:b w:val="0"/>
          <w:rtl/>
        </w:rPr>
        <w:t xml:space="preserve"> ،</w:t>
      </w:r>
      <w:r w:rsidR="00ED18D7">
        <w:rPr>
          <w:rFonts w:hint="cs"/>
          <w:b w:val="0"/>
          <w:rtl/>
        </w:rPr>
        <w:t xml:space="preserve"> </w:t>
      </w:r>
      <w:r w:rsidR="0015010E">
        <w:rPr>
          <w:rFonts w:hint="cs"/>
          <w:b w:val="0"/>
          <w:rtl/>
        </w:rPr>
        <w:t xml:space="preserve"> ]</w:t>
      </w:r>
      <w:r w:rsidR="001966FB">
        <w:rPr>
          <w:rFonts w:hint="cs"/>
          <w:b w:val="0"/>
          <w:rtl/>
        </w:rPr>
        <w:t xml:space="preserve"> ،</w:t>
      </w:r>
      <w:r w:rsidR="0015010E">
        <w:rPr>
          <w:rFonts w:hint="cs"/>
          <w:b w:val="0"/>
          <w:rtl/>
        </w:rPr>
        <w:t xml:space="preserve">  وقال شيخ الحنابلة أبو الفضل التميمي في اعتقاد الإمام المبجل ابن حنبل</w:t>
      </w:r>
      <w:r w:rsidR="001966FB">
        <w:rPr>
          <w:rFonts w:hint="cs"/>
          <w:b w:val="0"/>
          <w:rtl/>
        </w:rPr>
        <w:t xml:space="preserve"> :</w:t>
      </w:r>
      <w:r w:rsidR="0015010E">
        <w:rPr>
          <w:rFonts w:hint="cs"/>
          <w:b w:val="0"/>
          <w:rtl/>
        </w:rPr>
        <w:t xml:space="preserve"> ( وسئل </w:t>
      </w:r>
      <w:r w:rsidR="0015010E">
        <w:rPr>
          <w:rFonts w:hint="cs"/>
          <w:b w:val="0"/>
          <w:bCs/>
          <w:rtl/>
        </w:rPr>
        <w:t xml:space="preserve">قبل موته بيوم </w:t>
      </w:r>
      <w:r w:rsidR="0015010E">
        <w:rPr>
          <w:rFonts w:hint="cs"/>
          <w:b w:val="0"/>
          <w:rtl/>
        </w:rPr>
        <w:t xml:space="preserve">عن أحاديث الصفات فقال تمرُّ كما جاءت ويُؤْمن بها ولا يرد منه شيءٌ </w:t>
      </w:r>
      <w:r w:rsidR="0015010E">
        <w:rPr>
          <w:rFonts w:hint="cs"/>
          <w:b w:val="0"/>
          <w:bCs/>
          <w:rtl/>
        </w:rPr>
        <w:t xml:space="preserve">إذا كانت بأسانيد صحاح </w:t>
      </w:r>
      <w:r w:rsidR="0015010E">
        <w:rPr>
          <w:rFonts w:hint="cs"/>
          <w:b w:val="0"/>
          <w:rtl/>
        </w:rPr>
        <w:t xml:space="preserve">ولا يوصف الله بأكثر مما وصف به نفسه </w:t>
      </w:r>
      <w:r w:rsidR="0015010E">
        <w:rPr>
          <w:rFonts w:hint="cs"/>
          <w:b w:val="0"/>
          <w:bCs/>
          <w:rtl/>
        </w:rPr>
        <w:t>بلا حد ولا غاية</w:t>
      </w:r>
      <w:r w:rsidR="0015010E">
        <w:rPr>
          <w:rFonts w:hint="cs"/>
          <w:b w:val="0"/>
          <w:rtl/>
        </w:rPr>
        <w:t xml:space="preserve"> " ليس كمثله شيء وهو السميع البصير" </w:t>
      </w:r>
      <w:r w:rsidR="0015010E">
        <w:rPr>
          <w:rFonts w:hint="cs"/>
          <w:b w:val="0"/>
          <w:bCs/>
          <w:rtl/>
        </w:rPr>
        <w:t>ومن تكلم في معناها ابتدع</w:t>
      </w:r>
      <w:r w:rsidR="001966FB">
        <w:rPr>
          <w:rFonts w:hint="cs"/>
          <w:b w:val="0"/>
          <w:bCs/>
          <w:rtl/>
        </w:rPr>
        <w:t xml:space="preserve"> </w:t>
      </w:r>
      <w:r w:rsidR="00DE45A5">
        <w:rPr>
          <w:rFonts w:hint="cs"/>
          <w:b w:val="0"/>
          <w:bCs/>
          <w:rtl/>
        </w:rPr>
        <w:t>..</w:t>
      </w:r>
      <w:r w:rsidR="00ED18D7">
        <w:rPr>
          <w:rFonts w:hint="cs"/>
          <w:b w:val="0"/>
          <w:bCs/>
          <w:rtl/>
        </w:rPr>
        <w:t xml:space="preserve"> </w:t>
      </w:r>
      <w:r w:rsidR="0015010E">
        <w:rPr>
          <w:rFonts w:hint="cs"/>
          <w:b w:val="0"/>
          <w:rtl/>
        </w:rPr>
        <w:t xml:space="preserve"> فهذا وما شاكله محفوظ عنه وما خالف ذلك فكذب عليه وزور ) </w:t>
      </w:r>
      <w:r w:rsidR="0015010E">
        <w:rPr>
          <w:rFonts w:hint="cs"/>
          <w:b w:val="0"/>
          <w:vertAlign w:val="superscript"/>
          <w:rtl/>
        </w:rPr>
        <w:t xml:space="preserve"> </w:t>
      </w:r>
      <w:r w:rsidR="0015010E">
        <w:rPr>
          <w:rFonts w:hint="cs"/>
          <w:b w:val="0"/>
          <w:rtl/>
        </w:rPr>
        <w:t>[ص 307</w:t>
      </w:r>
      <w:r w:rsidR="001966FB">
        <w:rPr>
          <w:rFonts w:hint="cs"/>
          <w:b w:val="0"/>
          <w:rtl/>
        </w:rPr>
        <w:t xml:space="preserve"> ،</w:t>
      </w:r>
      <w:r w:rsidR="00ED18D7">
        <w:rPr>
          <w:rFonts w:hint="cs"/>
          <w:b w:val="0"/>
          <w:rtl/>
        </w:rPr>
        <w:t xml:space="preserve"> </w:t>
      </w:r>
      <w:r w:rsidR="0015010E">
        <w:rPr>
          <w:rFonts w:hint="cs"/>
          <w:b w:val="0"/>
          <w:rtl/>
        </w:rPr>
        <w:t xml:space="preserve"> وانظر نحو هذا التصريح عن </w:t>
      </w:r>
      <w:r w:rsidR="0015010E">
        <w:rPr>
          <w:rFonts w:hint="cs"/>
          <w:b w:val="0"/>
          <w:rtl/>
        </w:rPr>
        <w:lastRenderedPageBreak/>
        <w:t>طائفة من السلف في سنن البيهقي الكبرى 3/3 و شعب الإيمان1/105 والتمهيد لابن عبد البر 7/148 والعلو للعلي الغفار للذهبي 1/153 و 1/207- 209 ]</w:t>
      </w:r>
      <w:r w:rsidR="001966FB">
        <w:rPr>
          <w:rFonts w:hint="cs"/>
          <w:b w:val="0"/>
          <w:rtl/>
        </w:rPr>
        <w:t xml:space="preserve"> ،</w:t>
      </w:r>
      <w:r w:rsidR="0015010E">
        <w:rPr>
          <w:rFonts w:hint="cs"/>
          <w:b w:val="0"/>
          <w:rtl/>
        </w:rPr>
        <w:t xml:space="preserve">  ويكفي هذا القدر من الحكاية عن السلف لنعرف أن ابن تيمية رحمه الله قال كلاماً في مخالفه هو الأحق به إذ قال ( وإن عنيت أن مذهب السلف هو التوحيد والتنزيه الذي يعنيه بعض الطوائف فهذا يعلم بطلانَه كلُ من تأمل أقوالَ السلف الثابتة عنهم الموجودةَ في كتب آثارهم فليس في كلام أحد من السلف كلمةٌ توافق ما تختص به هذه الطوائف ولا كلمة تنفي الصفات الخبرية</w:t>
      </w:r>
      <w:r w:rsidR="001966FB">
        <w:rPr>
          <w:rFonts w:hint="cs"/>
          <w:b w:val="0"/>
          <w:rtl/>
        </w:rPr>
        <w:t xml:space="preserve"> ،</w:t>
      </w:r>
      <w:r w:rsidR="0015010E">
        <w:rPr>
          <w:rFonts w:hint="cs"/>
          <w:b w:val="0"/>
          <w:rtl/>
        </w:rPr>
        <w:t xml:space="preserve">  ومن المعلوم أن مذهب السلف إن كان يعرف بالنقل عنهم فليُرجع في ذلك إلى الآثار المنقولة عنهم</w:t>
      </w:r>
      <w:r w:rsidR="001966FB">
        <w:rPr>
          <w:rFonts w:hint="cs"/>
          <w:b w:val="0"/>
          <w:rtl/>
        </w:rPr>
        <w:t xml:space="preserve"> ،</w:t>
      </w:r>
      <w:r w:rsidR="0015010E">
        <w:rPr>
          <w:rFonts w:hint="cs"/>
          <w:b w:val="0"/>
          <w:rtl/>
        </w:rPr>
        <w:t xml:space="preserve">   وإن كان إنما يعرف بالاستدلال المحض بأن يكون كلُ من رأى قولاً عنده هو الصواب قال هذا قول السلف لأن السلف لا يقولون إلا الصواب وهذا هو الصواب فهذا هو الذي يجرىء المبتدعة على أن يزعم كل منهم أنه على مذهب السلف فقائل هذا القول قد عاب نفسه بنفسه حيث انتحل مذهب السلف بلا نقل عنهم بل بدعواه أن قولَه هو الحق ) [مجموع الفتاوى 4/151]</w:t>
      </w:r>
      <w:r w:rsidR="001966FB">
        <w:rPr>
          <w:rFonts w:hint="cs"/>
          <w:b w:val="0"/>
          <w:vertAlign w:val="superscript"/>
          <w:rtl/>
        </w:rPr>
        <w:t xml:space="preserve"> ،</w:t>
      </w:r>
      <w:r w:rsidR="0015010E">
        <w:rPr>
          <w:rFonts w:hint="cs"/>
          <w:b w:val="0"/>
          <w:rtl/>
        </w:rPr>
        <w:t xml:space="preserve">  ففي كلام السلف كثير مما يوافق ما تختص به هذه الطوائف من تفويض العلم بالمراد إلى الله والإمساك وترك التفسير والتعرض للمعنى والإجابة عن السؤال بالأثر ونحوه من أركان التفويض</w:t>
      </w:r>
      <w:r w:rsidR="001966FB">
        <w:rPr>
          <w:rFonts w:hint="cs"/>
          <w:b w:val="0"/>
          <w:rtl/>
        </w:rPr>
        <w:t xml:space="preserve"> ،</w:t>
      </w:r>
      <w:r w:rsidR="0015010E">
        <w:rPr>
          <w:rFonts w:hint="cs"/>
          <w:b w:val="0"/>
          <w:rtl/>
        </w:rPr>
        <w:t xml:space="preserve">  وفي المقابل ليس عند ابن تيمية رحمه الله كلمةٌ واحدة عن السلف في عدِّ هذه الألفاظ من الصفات التي لابد أن يكون لها كيفيةٌ هي مجهولة لنا</w:t>
      </w:r>
      <w:r w:rsidR="001966FB">
        <w:rPr>
          <w:rFonts w:hint="cs"/>
          <w:b w:val="0"/>
          <w:rtl/>
        </w:rPr>
        <w:t xml:space="preserve"> ،</w:t>
      </w:r>
      <w:r w:rsidR="0015010E">
        <w:rPr>
          <w:rFonts w:hint="cs"/>
          <w:b w:val="0"/>
          <w:rtl/>
        </w:rPr>
        <w:t xml:space="preserve">  فإن كان مذهب السلف يعرف بالنقل عنهم فقد اكتفينا بما حكاه هو نفسه وما حكاه متابعوه مما هو نص في إثبات مسلكنا ولا يصلح للاستشهاد به على مسلكه</w:t>
      </w:r>
      <w:r w:rsidR="001966FB">
        <w:rPr>
          <w:rFonts w:hint="cs"/>
          <w:b w:val="0"/>
          <w:rtl/>
        </w:rPr>
        <w:t xml:space="preserve"> ،</w:t>
      </w:r>
      <w:r w:rsidR="0015010E">
        <w:rPr>
          <w:rFonts w:hint="cs"/>
          <w:b w:val="0"/>
          <w:rtl/>
        </w:rPr>
        <w:t xml:space="preserve"> وإن كان كل من رأى قولاً هو الصواب عنده قال هذا قول السلف فهذا هو الذي عابه على غيره وهو الذي يستحقه</w:t>
      </w:r>
      <w:r w:rsidR="001966FB">
        <w:rPr>
          <w:rFonts w:hint="cs"/>
          <w:b w:val="0"/>
          <w:rtl/>
        </w:rPr>
        <w:t xml:space="preserve"> ،</w:t>
      </w:r>
      <w:r w:rsidR="0015010E">
        <w:rPr>
          <w:rFonts w:hint="cs"/>
          <w:b w:val="0"/>
          <w:rtl/>
        </w:rPr>
        <w:t xml:space="preserve"> </w:t>
      </w:r>
      <w:r w:rsidR="0048084F">
        <w:rPr>
          <w:rFonts w:hint="cs"/>
          <w:b w:val="0"/>
          <w:rtl/>
        </w:rPr>
        <w:t xml:space="preserve">  </w:t>
      </w:r>
      <w:bookmarkStart w:id="91" w:name="_Toc112917423"/>
      <w:bookmarkStart w:id="92" w:name="_Toc112664930"/>
      <w:bookmarkStart w:id="93" w:name="_Toc112603870"/>
      <w:bookmarkStart w:id="94" w:name="_Toc112603658"/>
      <w:r w:rsidR="0015010E">
        <w:rPr>
          <w:rFonts w:hint="cs"/>
          <w:b w:val="0"/>
          <w:bCs/>
          <w:rtl/>
        </w:rPr>
        <w:t>( الاعتراض الرابع )</w:t>
      </w:r>
      <w:r w:rsidR="001966FB">
        <w:rPr>
          <w:rFonts w:hint="cs"/>
          <w:b w:val="0"/>
          <w:bCs/>
          <w:rtl/>
        </w:rPr>
        <w:t xml:space="preserve"> :</w:t>
      </w:r>
      <w:r w:rsidR="0015010E">
        <w:rPr>
          <w:rFonts w:hint="cs"/>
          <w:b w:val="0"/>
          <w:bCs/>
          <w:rtl/>
        </w:rPr>
        <w:t xml:space="preserve"> لا نسلم أن هذه الألفاظ تدل على الصفات</w:t>
      </w:r>
      <w:bookmarkEnd w:id="91"/>
      <w:bookmarkEnd w:id="92"/>
      <w:bookmarkEnd w:id="93"/>
      <w:bookmarkEnd w:id="94"/>
      <w:r w:rsidR="001966FB">
        <w:rPr>
          <w:rFonts w:hint="cs"/>
          <w:b w:val="0"/>
          <w:bCs/>
          <w:rtl/>
        </w:rPr>
        <w:t xml:space="preserve"> :</w:t>
      </w:r>
      <w:r w:rsidR="0015010E">
        <w:rPr>
          <w:rFonts w:hint="cs"/>
          <w:b w:val="0"/>
          <w:bCs/>
          <w:rtl/>
        </w:rPr>
        <w:t xml:space="preserve">  </w:t>
      </w:r>
      <w:r w:rsidR="0015010E">
        <w:rPr>
          <w:rFonts w:hint="cs"/>
          <w:b w:val="0"/>
          <w:snapToGrid w:val="0"/>
          <w:rtl/>
        </w:rPr>
        <w:t>عمد المخالف إلى النصوص التي اشتملت على بعض الألفاظ المتشابهة التي أضيفت إلى الله عز وجل وعدها من صفاته</w:t>
      </w:r>
      <w:r w:rsidR="001966FB">
        <w:rPr>
          <w:rFonts w:hint="cs"/>
          <w:b w:val="0"/>
          <w:snapToGrid w:val="0"/>
          <w:rtl/>
        </w:rPr>
        <w:t xml:space="preserve"> ،</w:t>
      </w:r>
      <w:r w:rsidR="0015010E">
        <w:rPr>
          <w:rFonts w:hint="cs"/>
          <w:b w:val="0"/>
          <w:snapToGrid w:val="0"/>
          <w:rtl/>
        </w:rPr>
        <w:t xml:space="preserve">  والحق أنها ألفاظ أضيفت إلى الله تعالى</w:t>
      </w:r>
      <w:r w:rsidR="001966FB">
        <w:rPr>
          <w:rFonts w:hint="cs"/>
          <w:b w:val="0"/>
          <w:snapToGrid w:val="0"/>
          <w:rtl/>
        </w:rPr>
        <w:t xml:space="preserve"> ،</w:t>
      </w:r>
      <w:r w:rsidR="0015010E">
        <w:rPr>
          <w:rFonts w:hint="cs"/>
          <w:b w:val="0"/>
          <w:snapToGrid w:val="0"/>
          <w:rtl/>
        </w:rPr>
        <w:t xml:space="preserve">  ومعلوم أنه ليس كل مضاف صفةً</w:t>
      </w:r>
      <w:r w:rsidR="001966FB">
        <w:rPr>
          <w:rFonts w:hint="cs"/>
          <w:b w:val="0"/>
          <w:snapToGrid w:val="0"/>
          <w:rtl/>
        </w:rPr>
        <w:t xml:space="preserve"> ،</w:t>
      </w:r>
      <w:r w:rsidR="0015010E">
        <w:rPr>
          <w:rFonts w:hint="cs"/>
          <w:b w:val="0"/>
          <w:snapToGrid w:val="0"/>
          <w:rtl/>
        </w:rPr>
        <w:t xml:space="preserve"> فإنه قال سبحانه وتعالى</w:t>
      </w:r>
      <w:r w:rsidR="001966FB">
        <w:rPr>
          <w:rFonts w:hint="cs"/>
          <w:b w:val="0"/>
          <w:snapToGrid w:val="0"/>
          <w:rtl/>
        </w:rPr>
        <w:t xml:space="preserve"> :</w:t>
      </w:r>
      <w:r w:rsidR="0015010E">
        <w:rPr>
          <w:rFonts w:hint="cs"/>
          <w:b w:val="0"/>
          <w:snapToGrid w:val="0"/>
          <w:rtl/>
        </w:rPr>
        <w:t xml:space="preserve"> { ونفخت فيه من روحي }</w:t>
      </w:r>
      <w:r w:rsidR="001966FB">
        <w:rPr>
          <w:rFonts w:hint="cs"/>
          <w:b w:val="0"/>
          <w:snapToGrid w:val="0"/>
          <w:rtl/>
        </w:rPr>
        <w:t xml:space="preserve"> ،</w:t>
      </w:r>
      <w:r w:rsidR="0015010E">
        <w:rPr>
          <w:rFonts w:hint="cs"/>
          <w:b w:val="0"/>
          <w:snapToGrid w:val="0"/>
          <w:rtl/>
        </w:rPr>
        <w:t xml:space="preserve"> وليس لله صفة تسمى روحاً</w:t>
      </w:r>
      <w:r w:rsidR="001966FB">
        <w:rPr>
          <w:rFonts w:hint="cs"/>
          <w:b w:val="0"/>
          <w:snapToGrid w:val="0"/>
          <w:rtl/>
        </w:rPr>
        <w:t xml:space="preserve"> ،</w:t>
      </w:r>
      <w:r w:rsidR="0015010E">
        <w:rPr>
          <w:rFonts w:hint="cs"/>
          <w:b w:val="0"/>
          <w:snapToGrid w:val="0"/>
          <w:rtl/>
        </w:rPr>
        <w:t xml:space="preserve"> فقد ابتدع من سمى المضاف صفة [ </w:t>
      </w:r>
      <w:r w:rsidR="0015010E">
        <w:rPr>
          <w:rFonts w:hint="cs"/>
          <w:b w:val="0"/>
          <w:rtl/>
        </w:rPr>
        <w:t xml:space="preserve">انظر الإرشاد لإمام الحرمين الجويني 151 ودفع شبه التشبيه لابن الجوزي 43-47 </w:t>
      </w:r>
      <w:r w:rsidR="0015010E">
        <w:rPr>
          <w:rFonts w:hint="cs"/>
          <w:b w:val="0"/>
          <w:snapToGrid w:val="0"/>
          <w:rtl/>
        </w:rPr>
        <w:t xml:space="preserve">] </w:t>
      </w:r>
      <w:r w:rsidR="0015010E">
        <w:rPr>
          <w:rFonts w:hint="cs"/>
          <w:b w:val="0"/>
          <w:rtl/>
        </w:rPr>
        <w:t>وأولُ من عُرف عنه تسميةُ هذه المضافات بهذه التسمية هو عبد الله بن كُلاب القطان</w:t>
      </w:r>
      <w:r w:rsidR="001966FB">
        <w:rPr>
          <w:rFonts w:hint="cs"/>
          <w:b w:val="0"/>
          <w:vertAlign w:val="superscript"/>
          <w:rtl/>
        </w:rPr>
        <w:t xml:space="preserve"> ،</w:t>
      </w:r>
      <w:r w:rsidR="0015010E">
        <w:rPr>
          <w:rFonts w:hint="cs"/>
          <w:b w:val="0"/>
          <w:rtl/>
        </w:rPr>
        <w:t xml:space="preserve"> وإنما عدها ابن كلاب من الصفات لغرضين</w:t>
      </w:r>
      <w:r w:rsidR="001966FB">
        <w:rPr>
          <w:rFonts w:hint="cs"/>
          <w:b w:val="0"/>
          <w:rtl/>
        </w:rPr>
        <w:t xml:space="preserve"> ،</w:t>
      </w:r>
      <w:r w:rsidR="0015010E">
        <w:rPr>
          <w:rFonts w:hint="cs"/>
          <w:b w:val="0"/>
          <w:rtl/>
        </w:rPr>
        <w:t xml:space="preserve"> ليقابل بذلك ما انتشر في عصره من إثباتها على سبيل الجوارح والأعضاء</w:t>
      </w:r>
      <w:r w:rsidR="001966FB">
        <w:rPr>
          <w:rFonts w:hint="cs"/>
          <w:b w:val="0"/>
          <w:rtl/>
        </w:rPr>
        <w:t xml:space="preserve"> ،</w:t>
      </w:r>
      <w:r w:rsidR="0015010E">
        <w:rPr>
          <w:rFonts w:hint="cs"/>
          <w:b w:val="0"/>
          <w:rtl/>
        </w:rPr>
        <w:t xml:space="preserve"> وليقطع المناظرة في هذه المسألة فكل ما أورده المناظر في هذه المسألة يرد عليه مثله إذا ثبت أنها من صفات الله عز وجل</w:t>
      </w:r>
      <w:r w:rsidR="001966FB">
        <w:rPr>
          <w:rFonts w:hint="cs"/>
          <w:b w:val="0"/>
          <w:rtl/>
        </w:rPr>
        <w:t xml:space="preserve"> ،</w:t>
      </w:r>
      <w:r w:rsidR="0015010E">
        <w:rPr>
          <w:rFonts w:hint="cs"/>
          <w:b w:val="0"/>
          <w:rtl/>
        </w:rPr>
        <w:t xml:space="preserve">  فإذا قال المعارض مثلاً الوجه يستلزم الأجزاء والأبعاضَ قيل الوجه صفة ولا تستلزم ذلك كما أثبتم العلم ولم يستلزم ذلك</w:t>
      </w:r>
      <w:r w:rsidR="001966FB">
        <w:rPr>
          <w:rFonts w:hint="cs"/>
          <w:b w:val="0"/>
          <w:rtl/>
        </w:rPr>
        <w:t xml:space="preserve"> ،</w:t>
      </w:r>
      <w:r w:rsidR="0015010E">
        <w:rPr>
          <w:rFonts w:hint="cs"/>
          <w:b w:val="0"/>
          <w:rtl/>
        </w:rPr>
        <w:t xml:space="preserve">  ومن كلام ابن كلاب ظهر ما اشتهر بعده من تقسيم الصفات إلى صفات عقلية يمكن إثباتها بالعقل مع النقل وصفات خبرية يستقل الخبر بإثباتها ولا مدخل للعقل في إثباتها </w:t>
      </w:r>
      <w:r w:rsidR="0015010E">
        <w:rPr>
          <w:rFonts w:hint="cs"/>
          <w:b w:val="0"/>
          <w:rtl/>
        </w:rPr>
        <w:lastRenderedPageBreak/>
        <w:t>كاليد والوجه ونحوها</w:t>
      </w:r>
      <w:r w:rsidR="001966FB">
        <w:rPr>
          <w:rFonts w:hint="cs"/>
          <w:b w:val="0"/>
          <w:rtl/>
        </w:rPr>
        <w:t xml:space="preserve"> ،</w:t>
      </w:r>
      <w:r w:rsidR="0015010E">
        <w:rPr>
          <w:rFonts w:hint="cs"/>
          <w:b w:val="0"/>
          <w:rtl/>
        </w:rPr>
        <w:t xml:space="preserve">  وكان هذا المذهب على ما يفهم من حكاية الإمام الأشعري مغايراً لقول أهل الحديث لكنه صار فيما بعد قولَ جمهور المحدثين لِما تميز به من تخلصه من الإلزامات والاعتراضات التي يثيرها المخالف وما تميز به من عدم الحاجة معه إلى كثير من الخوض في هذه المسألة في الاحتجاج ودفع الاعتراض كما سبق</w:t>
      </w:r>
      <w:r w:rsidR="001966FB">
        <w:rPr>
          <w:rFonts w:hint="cs"/>
          <w:b w:val="0"/>
          <w:rtl/>
        </w:rPr>
        <w:t xml:space="preserve"> ،</w:t>
      </w:r>
      <w:r w:rsidR="0015010E">
        <w:rPr>
          <w:rFonts w:hint="cs"/>
          <w:b w:val="0"/>
          <w:rtl/>
        </w:rPr>
        <w:t xml:space="preserve">  فالإمام الأشعري لما حكى قول ابن كلاب حكاه مقابلاً لقول المجسمة وقول أهل الحديث فقال</w:t>
      </w:r>
      <w:r w:rsidR="001966FB">
        <w:rPr>
          <w:rFonts w:hint="cs"/>
          <w:b w:val="0"/>
          <w:rtl/>
        </w:rPr>
        <w:t xml:space="preserve"> :</w:t>
      </w:r>
      <w:r w:rsidR="0015010E">
        <w:rPr>
          <w:rFonts w:hint="cs"/>
          <w:b w:val="0"/>
          <w:rtl/>
        </w:rPr>
        <w:t xml:space="preserve"> ( قالت المجسمة له يدان ورجلان ووجه وعينان وجنب يذهبون إلى الجوارح والأعضاء</w:t>
      </w:r>
      <w:r w:rsidR="001966FB">
        <w:rPr>
          <w:rFonts w:hint="cs"/>
          <w:b w:val="0"/>
          <w:rtl/>
        </w:rPr>
        <w:t xml:space="preserve"> ،</w:t>
      </w:r>
      <w:r w:rsidR="0015010E">
        <w:rPr>
          <w:rFonts w:hint="cs"/>
          <w:b w:val="0"/>
          <w:rtl/>
        </w:rPr>
        <w:t xml:space="preserve">  وقال أصحاب الحديث لسنا نقول في ذلك إلا ما قاله الله عز وجل أو جاءت به الرواية من رسول الله صلى الله عليه وسلم فنقول وجه بلا كيف ويدان وعينان بلا كيف</w:t>
      </w:r>
      <w:r w:rsidR="001966FB">
        <w:rPr>
          <w:rFonts w:hint="cs"/>
          <w:b w:val="0"/>
          <w:rtl/>
        </w:rPr>
        <w:t xml:space="preserve"> ،</w:t>
      </w:r>
      <w:r w:rsidR="0015010E">
        <w:rPr>
          <w:rFonts w:hint="cs"/>
          <w:b w:val="0"/>
          <w:rtl/>
        </w:rPr>
        <w:t xml:space="preserve">  وقال عبد الله بن كلاب أطلق اليد والعين والوجه خبراً ) [مقالات الإسلاميين  217]</w:t>
      </w:r>
      <w:r w:rsidR="0015010E">
        <w:rPr>
          <w:rFonts w:hint="cs"/>
          <w:b w:val="0"/>
          <w:vertAlign w:val="superscript"/>
          <w:rtl/>
        </w:rPr>
        <w:t xml:space="preserve"> </w:t>
      </w:r>
      <w:r w:rsidR="0015010E">
        <w:rPr>
          <w:rFonts w:hint="cs"/>
          <w:b w:val="0"/>
          <w:rtl/>
        </w:rPr>
        <w:t>وقال أيضا</w:t>
      </w:r>
      <w:r w:rsidR="001966FB">
        <w:rPr>
          <w:rFonts w:hint="cs"/>
          <w:b w:val="0"/>
          <w:rtl/>
        </w:rPr>
        <w:t xml:space="preserve"> :</w:t>
      </w:r>
      <w:r w:rsidR="0015010E">
        <w:rPr>
          <w:rFonts w:hint="cs"/>
          <w:b w:val="0"/>
          <w:rtl/>
        </w:rPr>
        <w:t xml:space="preserve"> ( وقال ابن كلاب في الوجه والعين واليدين إنها صفات لله لا هى الله ولا هى غيره كما قال في العلم والقدرة غير أنه تثبت هذه خبراً ) [المصدر السابق1/548 وانظر أيضا 1/169]</w:t>
      </w:r>
      <w:r w:rsidR="001966FB">
        <w:rPr>
          <w:rFonts w:hint="cs"/>
          <w:b w:val="0"/>
          <w:vertAlign w:val="superscript"/>
          <w:rtl/>
        </w:rPr>
        <w:t xml:space="preserve"> ،</w:t>
      </w:r>
      <w:r w:rsidR="0015010E">
        <w:rPr>
          <w:rFonts w:hint="cs"/>
          <w:b w:val="0"/>
          <w:rtl/>
        </w:rPr>
        <w:t xml:space="preserve"> </w:t>
      </w:r>
      <w:r w:rsidR="0015010E">
        <w:rPr>
          <w:rFonts w:hint="cs"/>
          <w:b w:val="0"/>
          <w:snapToGrid w:val="0"/>
          <w:rtl/>
        </w:rPr>
        <w:t>لكن هذا المذهب لما صار إلى بعض المنتسبين إلى أهل الحديث ابتعدوا به عن أصله فأفقدوا لفظ الصفة بعضاً من الهيبة بأمرين الأول</w:t>
      </w:r>
      <w:r w:rsidR="001966FB">
        <w:rPr>
          <w:rFonts w:hint="cs"/>
          <w:b w:val="0"/>
          <w:snapToGrid w:val="0"/>
          <w:rtl/>
        </w:rPr>
        <w:t xml:space="preserve"> :</w:t>
      </w:r>
      <w:r w:rsidR="0015010E">
        <w:rPr>
          <w:rFonts w:hint="cs"/>
          <w:b w:val="0"/>
          <w:snapToGrid w:val="0"/>
          <w:rtl/>
        </w:rPr>
        <w:t xml:space="preserve"> أنهم عدوا كل مضاف إلى الله صفة له</w:t>
      </w:r>
      <w:r w:rsidR="001966FB">
        <w:rPr>
          <w:rFonts w:hint="cs"/>
          <w:b w:val="0"/>
          <w:snapToGrid w:val="0"/>
          <w:rtl/>
        </w:rPr>
        <w:t xml:space="preserve"> ،</w:t>
      </w:r>
      <w:r w:rsidR="0015010E">
        <w:rPr>
          <w:rFonts w:hint="cs"/>
          <w:b w:val="0"/>
          <w:snapToGrid w:val="0"/>
          <w:rtl/>
        </w:rPr>
        <w:t xml:space="preserve"> فحتى ما اختلفت فيه الروايات فورد مرة مضافاً ومرة منكَّرا كلفظ الساق عدوه من الصفات</w:t>
      </w:r>
      <w:r w:rsidR="001966FB">
        <w:rPr>
          <w:rFonts w:hint="cs"/>
          <w:b w:val="0"/>
          <w:snapToGrid w:val="0"/>
          <w:rtl/>
        </w:rPr>
        <w:t xml:space="preserve"> ،</w:t>
      </w:r>
      <w:r w:rsidR="0015010E">
        <w:rPr>
          <w:rFonts w:hint="cs"/>
          <w:b w:val="0"/>
          <w:snapToGrid w:val="0"/>
          <w:rtl/>
        </w:rPr>
        <w:t xml:space="preserve">  بل ربما عدوا من الصفات ما لم يرد مضافاً أصلاً  كالفراش مثلاً</w:t>
      </w:r>
      <w:r w:rsidR="001966FB">
        <w:rPr>
          <w:rFonts w:hint="cs"/>
          <w:b w:val="0"/>
          <w:snapToGrid w:val="0"/>
          <w:rtl/>
        </w:rPr>
        <w:t xml:space="preserve"> ،</w:t>
      </w:r>
      <w:r w:rsidR="0015010E">
        <w:rPr>
          <w:rFonts w:hint="cs"/>
          <w:b w:val="0"/>
          <w:snapToGrid w:val="0"/>
          <w:rtl/>
        </w:rPr>
        <w:t xml:space="preserve"> لا يضبطهم فيه ضابط</w:t>
      </w:r>
      <w:r w:rsidR="001966FB">
        <w:rPr>
          <w:rFonts w:hint="cs"/>
          <w:b w:val="0"/>
          <w:snapToGrid w:val="0"/>
          <w:rtl/>
        </w:rPr>
        <w:t xml:space="preserve"> ،</w:t>
      </w:r>
      <w:r w:rsidR="0015010E">
        <w:rPr>
          <w:rFonts w:hint="cs"/>
          <w:b w:val="0"/>
          <w:snapToGrid w:val="0"/>
          <w:rtl/>
        </w:rPr>
        <w:t xml:space="preserve"> فإذا وفق  أحدهم إلى تفسير أحد هذه الأخبار بما تقتضيه العربية تنبه إلى أن التسليم لهذا التفسير يقتضي جوازَ مثلِه في سائر الأخبار فيستدرك ويسارع إلى عده تعطيلاً لصفات الله عز وجل</w:t>
      </w:r>
      <w:r w:rsidR="001966FB">
        <w:rPr>
          <w:rFonts w:hint="cs"/>
          <w:b w:val="0"/>
          <w:snapToGrid w:val="0"/>
          <w:rtl/>
        </w:rPr>
        <w:t xml:space="preserve"> ،</w:t>
      </w:r>
      <w:r w:rsidR="0015010E">
        <w:rPr>
          <w:rFonts w:hint="cs"/>
          <w:b w:val="0"/>
          <w:snapToGrid w:val="0"/>
          <w:rtl/>
        </w:rPr>
        <w:t xml:space="preserve">  والأمر الثاني</w:t>
      </w:r>
      <w:r w:rsidR="001966FB">
        <w:rPr>
          <w:rFonts w:hint="cs"/>
          <w:b w:val="0"/>
          <w:snapToGrid w:val="0"/>
          <w:rtl/>
        </w:rPr>
        <w:t xml:space="preserve"> :</w:t>
      </w:r>
      <w:r w:rsidR="0015010E">
        <w:rPr>
          <w:rFonts w:hint="cs"/>
          <w:b w:val="0"/>
          <w:snapToGrid w:val="0"/>
          <w:rtl/>
        </w:rPr>
        <w:t xml:space="preserve"> أنهم خلطوا بين لفظ الصفات ولفظ الأبعاض خلطاً عجيباً</w:t>
      </w:r>
      <w:r w:rsidR="001966FB">
        <w:rPr>
          <w:rFonts w:hint="cs"/>
          <w:b w:val="0"/>
          <w:snapToGrid w:val="0"/>
          <w:rtl/>
        </w:rPr>
        <w:t xml:space="preserve"> ،</w:t>
      </w:r>
      <w:r w:rsidR="0015010E">
        <w:rPr>
          <w:rFonts w:hint="cs"/>
          <w:b w:val="0"/>
          <w:snapToGrid w:val="0"/>
          <w:rtl/>
        </w:rPr>
        <w:t xml:space="preserve"> فإذا كان ابن كلاب قد عدَّ هذه الألفاظَ من الصفات ليقابل مذهب المجسمة الذين عدوها من الأجزاء والأبعاض فإن هؤلاء لاكوا هذين المصطلحين حتى غدا لفظ الصفات في كلامهم كأنه مصطلح خاص في لفظ الأبعاض</w:t>
      </w:r>
      <w:r w:rsidR="001966FB">
        <w:rPr>
          <w:rFonts w:hint="cs"/>
          <w:b w:val="0"/>
          <w:snapToGrid w:val="0"/>
          <w:rtl/>
        </w:rPr>
        <w:t xml:space="preserve"> ،</w:t>
      </w:r>
      <w:r w:rsidR="0015010E">
        <w:rPr>
          <w:rFonts w:hint="cs"/>
          <w:b w:val="0"/>
          <w:snapToGrid w:val="0"/>
          <w:rtl/>
        </w:rPr>
        <w:t xml:space="preserve"> فيظهر من صنيعهم وكلامهم عدم التفريق بين المصطلحين كأنهما مترادفان على معنى واحد ولكن يحتفظون بلفظ الصفة للتترس به في المناظرة</w:t>
      </w:r>
      <w:r w:rsidR="001966FB">
        <w:rPr>
          <w:rFonts w:hint="cs"/>
          <w:b w:val="0"/>
          <w:snapToGrid w:val="0"/>
          <w:rtl/>
        </w:rPr>
        <w:t xml:space="preserve"> ،</w:t>
      </w:r>
      <w:r w:rsidR="0015010E">
        <w:rPr>
          <w:rFonts w:hint="cs"/>
          <w:b w:val="0"/>
          <w:snapToGrid w:val="0"/>
          <w:rtl/>
        </w:rPr>
        <w:t xml:space="preserve">  بل ربما عدوا أبعاض المخلوقين من صفاته أيضاً وهذا يشير إلى عكسه في الخالق</w:t>
      </w:r>
      <w:r w:rsidR="001966FB">
        <w:rPr>
          <w:rFonts w:hint="cs"/>
          <w:b w:val="0"/>
          <w:snapToGrid w:val="0"/>
          <w:rtl/>
        </w:rPr>
        <w:t xml:space="preserve"> ،</w:t>
      </w:r>
      <w:r w:rsidR="0015010E">
        <w:rPr>
          <w:rFonts w:hint="cs"/>
          <w:b w:val="0"/>
          <w:snapToGrid w:val="0"/>
          <w:rtl/>
        </w:rPr>
        <w:t xml:space="preserve">  [  </w:t>
      </w:r>
      <w:r w:rsidR="0015010E">
        <w:rPr>
          <w:rFonts w:hint="cs"/>
          <w:b w:val="0"/>
          <w:bCs/>
          <w:snapToGrid w:val="0"/>
          <w:rtl/>
        </w:rPr>
        <w:t>ولابد من الإشارة إلى بعض الأمثلة التي خلطوا فيها بين المعنيين ]</w:t>
      </w:r>
      <w:r w:rsidR="001966FB">
        <w:rPr>
          <w:rFonts w:hint="cs"/>
          <w:b w:val="0"/>
          <w:bCs/>
          <w:snapToGrid w:val="0"/>
          <w:rtl/>
        </w:rPr>
        <w:t xml:space="preserve"> :</w:t>
      </w:r>
      <w:r w:rsidR="0015010E">
        <w:rPr>
          <w:rFonts w:hint="cs"/>
          <w:b w:val="0"/>
          <w:bCs/>
          <w:snapToGrid w:val="0"/>
          <w:rtl/>
        </w:rPr>
        <w:t xml:space="preserve"> أولاً</w:t>
      </w:r>
      <w:r w:rsidR="001966FB">
        <w:rPr>
          <w:rFonts w:hint="cs"/>
          <w:b w:val="0"/>
          <w:snapToGrid w:val="0"/>
          <w:rtl/>
        </w:rPr>
        <w:t xml:space="preserve"> :</w:t>
      </w:r>
      <w:r w:rsidR="0015010E">
        <w:rPr>
          <w:rFonts w:hint="cs"/>
          <w:b w:val="0"/>
          <w:snapToGrid w:val="0"/>
          <w:rtl/>
        </w:rPr>
        <w:t xml:space="preserve"> من ذلك </w:t>
      </w:r>
      <w:r w:rsidR="0015010E">
        <w:rPr>
          <w:rFonts w:hint="cs"/>
          <w:b w:val="0"/>
          <w:rtl/>
        </w:rPr>
        <w:t>قول ابن تيمية رحمه الله في أثناء الجواب عن ما حكاه الفخر الرازي عن الحنابلة أنهم يلتزمون الأجزاء والأبعاض</w:t>
      </w:r>
      <w:r w:rsidR="001966FB">
        <w:rPr>
          <w:rFonts w:hint="cs"/>
          <w:b w:val="0"/>
          <w:rtl/>
        </w:rPr>
        <w:t xml:space="preserve"> :</w:t>
      </w:r>
      <w:r w:rsidR="0015010E">
        <w:rPr>
          <w:rFonts w:hint="cs"/>
          <w:b w:val="0"/>
          <w:rtl/>
        </w:rPr>
        <w:t xml:space="preserve"> ( فإذا كان هذا قوله فمعلوم أن هذا القول الذي حكاه هو قول من يثبت هذه بالمعنى الذي سماه هو أجزاءً وأبعاضاً فتكون هذه </w:t>
      </w:r>
      <w:r w:rsidR="0015010E">
        <w:rPr>
          <w:rFonts w:hint="cs"/>
          <w:b w:val="0"/>
          <w:bCs/>
          <w:rtl/>
        </w:rPr>
        <w:t>صفاتٍ قائمةٌ بنفسها كما هي قائمة بنفسها في الشاهد</w:t>
      </w:r>
      <w:r w:rsidR="001966FB">
        <w:rPr>
          <w:rFonts w:hint="cs"/>
          <w:b w:val="0"/>
          <w:rtl/>
        </w:rPr>
        <w:t xml:space="preserve"> ،</w:t>
      </w:r>
      <w:r w:rsidR="0015010E">
        <w:rPr>
          <w:rFonts w:hint="cs"/>
          <w:b w:val="0"/>
          <w:rtl/>
        </w:rPr>
        <w:t xml:space="preserve"> كما أن العلم والقدرة قائم بغيره في الغائب والشاهد</w:t>
      </w:r>
      <w:r w:rsidR="001966FB">
        <w:rPr>
          <w:rFonts w:hint="cs"/>
          <w:b w:val="0"/>
          <w:rtl/>
        </w:rPr>
        <w:t xml:space="preserve"> ،</w:t>
      </w:r>
      <w:r w:rsidR="0015010E">
        <w:rPr>
          <w:rFonts w:hint="cs"/>
          <w:b w:val="0"/>
          <w:rtl/>
        </w:rPr>
        <w:t xml:space="preserve">  </w:t>
      </w:r>
      <w:r w:rsidR="0015010E">
        <w:rPr>
          <w:rFonts w:hint="cs"/>
          <w:b w:val="0"/>
          <w:bCs/>
          <w:rtl/>
        </w:rPr>
        <w:t>لكن لا تقبل التفريق والانفصال</w:t>
      </w:r>
      <w:r w:rsidR="0015010E">
        <w:rPr>
          <w:rFonts w:hint="cs"/>
          <w:b w:val="0"/>
          <w:rtl/>
        </w:rPr>
        <w:t xml:space="preserve"> كما أن علمه وقدرته لا تقبل الزوال عن ذاته وإن كان المخلوق يمكن مفارقة ما هو قائم به وما هو منه يمكن مفارقة بعض ذلك بعضاً فجواز ذلك على المخلوق لا يقتضي جوازه على الخالق</w:t>
      </w:r>
      <w:r w:rsidR="001966FB">
        <w:rPr>
          <w:rFonts w:hint="cs"/>
          <w:b w:val="0"/>
          <w:rtl/>
        </w:rPr>
        <w:t xml:space="preserve"> ،</w:t>
      </w:r>
      <w:r w:rsidR="0015010E">
        <w:rPr>
          <w:rFonts w:hint="cs"/>
          <w:b w:val="0"/>
          <w:rtl/>
        </w:rPr>
        <w:t xml:space="preserve">  وقد عُلم أن الخالقَ ليس </w:t>
      </w:r>
      <w:r w:rsidR="0015010E">
        <w:rPr>
          <w:rFonts w:hint="cs"/>
          <w:b w:val="0"/>
          <w:rtl/>
        </w:rPr>
        <w:lastRenderedPageBreak/>
        <w:t xml:space="preserve">مماثلاً للمخلوق وأن </w:t>
      </w:r>
      <w:r w:rsidR="0015010E">
        <w:rPr>
          <w:rFonts w:hint="cs"/>
          <w:b w:val="0"/>
          <w:bCs/>
          <w:rtl/>
        </w:rPr>
        <w:t xml:space="preserve">هذه الصفاتِ وإن كانت أعياناً فليست لحماً ولا عصباً ولا دماً </w:t>
      </w:r>
      <w:r w:rsidR="0015010E">
        <w:rPr>
          <w:rFonts w:hint="cs"/>
          <w:b w:val="0"/>
          <w:rtl/>
        </w:rPr>
        <w:t>ولا نحو ذلك ولا هي من جنس شيء من المخلوقات</w:t>
      </w:r>
      <w:r w:rsidR="001966FB">
        <w:rPr>
          <w:rFonts w:hint="cs"/>
          <w:b w:val="0"/>
          <w:rtl/>
        </w:rPr>
        <w:t xml:space="preserve"> </w:t>
      </w:r>
      <w:r w:rsidR="00DE45A5">
        <w:rPr>
          <w:rFonts w:hint="cs"/>
          <w:b w:val="0"/>
          <w:rtl/>
        </w:rPr>
        <w:t>..</w:t>
      </w:r>
      <w:r w:rsidR="00ED18D7">
        <w:rPr>
          <w:rFonts w:hint="cs"/>
          <w:b w:val="0"/>
          <w:rtl/>
        </w:rPr>
        <w:t xml:space="preserve"> </w:t>
      </w:r>
      <w:r w:rsidR="0015010E">
        <w:rPr>
          <w:rFonts w:hint="cs"/>
          <w:b w:val="0"/>
          <w:rtl/>
        </w:rPr>
        <w:t xml:space="preserve"> )  [بيان تلبيس الجهمية1/92 ]</w:t>
      </w:r>
      <w:r w:rsidR="001966FB">
        <w:rPr>
          <w:rFonts w:hint="cs"/>
          <w:b w:val="0"/>
          <w:rtl/>
        </w:rPr>
        <w:t xml:space="preserve"> ،</w:t>
      </w:r>
      <w:r w:rsidR="0015010E">
        <w:rPr>
          <w:rFonts w:hint="cs"/>
          <w:b w:val="0"/>
          <w:rtl/>
        </w:rPr>
        <w:t xml:space="preserve">  وحاصله أنه أثبت المعنى الذي سماه الرازي أبعاضاً واعترف بأنها أعيان قائمة بنفسها لا تقبل التفريق والانفصال عن الذات</w:t>
      </w:r>
      <w:r w:rsidR="001966FB">
        <w:rPr>
          <w:rFonts w:hint="cs"/>
          <w:b w:val="0"/>
          <w:rtl/>
        </w:rPr>
        <w:t xml:space="preserve"> ،</w:t>
      </w:r>
      <w:r w:rsidR="0015010E">
        <w:rPr>
          <w:rFonts w:hint="cs"/>
          <w:b w:val="0"/>
          <w:rtl/>
        </w:rPr>
        <w:t xml:space="preserve"> </w:t>
      </w:r>
      <w:r w:rsidR="0015010E">
        <w:rPr>
          <w:rFonts w:hint="cs"/>
          <w:b w:val="0"/>
          <w:vertAlign w:val="superscript"/>
          <w:rtl/>
        </w:rPr>
        <w:t xml:space="preserve"> </w:t>
      </w:r>
      <w:r w:rsidR="0015010E">
        <w:rPr>
          <w:rFonts w:hint="cs"/>
          <w:b w:val="0"/>
          <w:rtl/>
        </w:rPr>
        <w:t>وهذا هو عين مذهب المجسمة الهشامية كما سيأتي</w:t>
      </w:r>
      <w:r w:rsidR="001966FB">
        <w:rPr>
          <w:rFonts w:hint="cs"/>
          <w:b w:val="0"/>
          <w:rtl/>
        </w:rPr>
        <w:t xml:space="preserve"> ،</w:t>
      </w:r>
      <w:r w:rsidR="0015010E">
        <w:rPr>
          <w:rFonts w:hint="cs"/>
          <w:b w:val="0"/>
          <w:rtl/>
        </w:rPr>
        <w:t xml:space="preserve">  فلا تغفل عن نسبة الاشتراك بين الخالق والمخلوق في الاتصاف بهذين النوعين من الصفات</w:t>
      </w:r>
      <w:r w:rsidR="001966FB">
        <w:rPr>
          <w:rFonts w:hint="cs"/>
          <w:b w:val="0"/>
          <w:rtl/>
        </w:rPr>
        <w:t xml:space="preserve"> ،</w:t>
      </w:r>
      <w:r w:rsidR="0015010E">
        <w:rPr>
          <w:rFonts w:hint="cs"/>
          <w:b w:val="0"/>
          <w:rtl/>
        </w:rPr>
        <w:t xml:space="preserve"> ولا تغفل عن عدم جدوى ترقيع هذا التشبيه بالتفريق بين صفات المخلوق التي تقبل التفريق وصفات الخالق العينية التي تتنزه عن كونها من جنس اللحم والدم</w:t>
      </w:r>
      <w:r w:rsidR="001966FB">
        <w:rPr>
          <w:rFonts w:hint="cs"/>
          <w:b w:val="0"/>
          <w:rtl/>
        </w:rPr>
        <w:t xml:space="preserve"> ،</w:t>
      </w:r>
      <w:r w:rsidR="0015010E">
        <w:rPr>
          <w:rFonts w:hint="cs"/>
          <w:b w:val="0"/>
          <w:rtl/>
        </w:rPr>
        <w:t xml:space="preserve">   </w:t>
      </w:r>
      <w:r w:rsidR="0015010E">
        <w:rPr>
          <w:rFonts w:hint="cs"/>
          <w:b w:val="0"/>
          <w:bCs/>
          <w:rtl/>
        </w:rPr>
        <w:t>ثانياً</w:t>
      </w:r>
      <w:r w:rsidR="001966FB">
        <w:rPr>
          <w:rFonts w:hint="cs"/>
          <w:b w:val="0"/>
          <w:bCs/>
          <w:rtl/>
        </w:rPr>
        <w:t xml:space="preserve"> :</w:t>
      </w:r>
      <w:r w:rsidR="0015010E">
        <w:rPr>
          <w:rFonts w:hint="cs"/>
          <w:b w:val="0"/>
          <w:rtl/>
        </w:rPr>
        <w:t xml:space="preserve"> وقال أيضاً</w:t>
      </w:r>
      <w:r w:rsidR="001966FB">
        <w:rPr>
          <w:rFonts w:hint="cs"/>
          <w:b w:val="0"/>
          <w:rtl/>
        </w:rPr>
        <w:t xml:space="preserve"> :</w:t>
      </w:r>
      <w:r w:rsidR="0015010E">
        <w:rPr>
          <w:rFonts w:hint="cs"/>
          <w:b w:val="0"/>
          <w:rtl/>
        </w:rPr>
        <w:t xml:space="preserve"> (</w:t>
      </w:r>
      <w:r w:rsidR="001966FB">
        <w:rPr>
          <w:rFonts w:hint="cs"/>
          <w:b w:val="0"/>
          <w:rtl/>
        </w:rPr>
        <w:t xml:space="preserve"> </w:t>
      </w:r>
      <w:r w:rsidR="00DE45A5">
        <w:rPr>
          <w:rFonts w:hint="cs"/>
          <w:b w:val="0"/>
          <w:rtl/>
        </w:rPr>
        <w:t>..</w:t>
      </w:r>
      <w:r w:rsidR="00ED18D7">
        <w:rPr>
          <w:rFonts w:hint="cs"/>
          <w:b w:val="0"/>
          <w:rtl/>
        </w:rPr>
        <w:t xml:space="preserve"> </w:t>
      </w:r>
      <w:r w:rsidR="0015010E">
        <w:rPr>
          <w:rFonts w:hint="cs"/>
          <w:b w:val="0"/>
          <w:rtl/>
        </w:rPr>
        <w:t xml:space="preserve"> جميع الناس من المثبتة والنفاة متفقون على أن </w:t>
      </w:r>
      <w:r w:rsidR="0015010E">
        <w:rPr>
          <w:rFonts w:hint="cs"/>
          <w:b w:val="0"/>
          <w:bCs/>
          <w:rtl/>
        </w:rPr>
        <w:t>هذه المعاني التي حكيناها عن خصمك هي التي تظهر للجمهور ويفهمونها من هذه النصوص</w:t>
      </w:r>
      <w:r w:rsidR="0015010E">
        <w:rPr>
          <w:rFonts w:hint="cs"/>
          <w:b w:val="0"/>
          <w:rtl/>
        </w:rPr>
        <w:t xml:space="preserve"> من غير إنكار منهم لها ولا قصور في خيالهم ووهمهم عنها</w:t>
      </w:r>
      <w:r w:rsidR="001966FB">
        <w:rPr>
          <w:rFonts w:hint="cs"/>
          <w:b w:val="0"/>
          <w:rtl/>
        </w:rPr>
        <w:t xml:space="preserve"> ،</w:t>
      </w:r>
      <w:r w:rsidR="0015010E">
        <w:rPr>
          <w:rFonts w:hint="cs"/>
          <w:b w:val="0"/>
          <w:rtl/>
        </w:rPr>
        <w:t xml:space="preserve"> والنفاة المعتقدون انتفاءَ هذه الصفات العينية لم يعتقدوا انتفاءها لكونها مردودةً في التخيل والتوهم</w:t>
      </w:r>
      <w:r w:rsidR="001966FB">
        <w:rPr>
          <w:rFonts w:hint="cs"/>
          <w:b w:val="0"/>
          <w:rtl/>
        </w:rPr>
        <w:t xml:space="preserve"> ،</w:t>
      </w:r>
      <w:r w:rsidR="0015010E">
        <w:rPr>
          <w:rFonts w:hint="cs"/>
          <w:b w:val="0"/>
          <w:rtl/>
        </w:rPr>
        <w:t xml:space="preserve"> و</w:t>
      </w:r>
      <w:r w:rsidR="0015010E">
        <w:rPr>
          <w:rFonts w:hint="cs"/>
          <w:b w:val="0"/>
          <w:bCs/>
          <w:rtl/>
        </w:rPr>
        <w:t>لكن اعتقدوا أن العين التي تكون كذلك هو جسم واعتقدوا أن الباري ليس بجسم فنفوا ذلك</w:t>
      </w:r>
      <w:r w:rsidR="001966FB">
        <w:rPr>
          <w:rFonts w:hint="cs"/>
          <w:b w:val="0"/>
          <w:rtl/>
        </w:rPr>
        <w:t xml:space="preserve"> ،</w:t>
      </w:r>
      <w:r w:rsidR="0015010E">
        <w:rPr>
          <w:rFonts w:hint="cs"/>
          <w:b w:val="0"/>
          <w:rtl/>
        </w:rPr>
        <w:t xml:space="preserve"> ومعلوم أن</w:t>
      </w:r>
      <w:r w:rsidR="0015010E">
        <w:rPr>
          <w:rFonts w:hint="cs"/>
          <w:b w:val="0"/>
          <w:bCs/>
          <w:rtl/>
        </w:rPr>
        <w:t xml:space="preserve"> كون الباري ليس جسماً ليس هو مما تعرفه الفطرة بالبديهة</w:t>
      </w:r>
      <w:r w:rsidR="0015010E">
        <w:rPr>
          <w:rFonts w:hint="cs"/>
          <w:b w:val="0"/>
          <w:rtl/>
        </w:rPr>
        <w:t xml:space="preserve"> ولا بمقدمات قريبة من الفطرة ولا بمقدمات بينة في الفطرة</w:t>
      </w:r>
      <w:r w:rsidR="001966FB">
        <w:rPr>
          <w:rFonts w:hint="cs"/>
          <w:b w:val="0"/>
          <w:rtl/>
        </w:rPr>
        <w:t xml:space="preserve"> ،</w:t>
      </w:r>
      <w:r w:rsidR="0015010E">
        <w:rPr>
          <w:rFonts w:hint="cs"/>
          <w:b w:val="0"/>
          <w:rtl/>
        </w:rPr>
        <w:t xml:space="preserve"> بل بمقدمات فيها خفاء وطول وليست مقدماتٍ بينةً ولا متفقاً على قبولها بين العقلاء</w:t>
      </w:r>
      <w:r w:rsidR="001966FB">
        <w:rPr>
          <w:rFonts w:hint="cs"/>
          <w:b w:val="0"/>
          <w:rtl/>
        </w:rPr>
        <w:t xml:space="preserve"> ،</w:t>
      </w:r>
      <w:r w:rsidR="0015010E">
        <w:rPr>
          <w:rFonts w:hint="cs"/>
          <w:b w:val="0"/>
          <w:rtl/>
        </w:rPr>
        <w:t xml:space="preserve"> بل كل طائفة من العقلاء تبين أن من المقدمات التي نفت بها خصومها ذلك ما هو فاسد معلوم الفساد بالضرورة عند التأمل وترك التقليد</w:t>
      </w:r>
      <w:r w:rsidR="001966FB">
        <w:rPr>
          <w:rFonts w:hint="cs"/>
          <w:b w:val="0"/>
          <w:rtl/>
        </w:rPr>
        <w:t xml:space="preserve"> ،</w:t>
      </w:r>
      <w:r w:rsidR="0015010E">
        <w:rPr>
          <w:rFonts w:hint="cs"/>
          <w:b w:val="0"/>
          <w:rtl/>
        </w:rPr>
        <w:t xml:space="preserve">  وطوائف كثيرون من أهل الكلام يقدحون في ذلك كله ويقولون بل </w:t>
      </w:r>
      <w:r w:rsidR="0015010E">
        <w:rPr>
          <w:rFonts w:hint="cs"/>
          <w:b w:val="0"/>
          <w:bCs/>
          <w:rtl/>
        </w:rPr>
        <w:t>قامت القواطع العقلية على نقيض هذا المطلوب وأن الموجود القائم بنفسه لا يكون إلا جسماً وما لا يكون جسماً لا يكون إلا معدوماً ومن المعلوم أن هذا أقرب إلى الفطرة والعقول من الأول</w:t>
      </w:r>
      <w:r w:rsidR="0015010E">
        <w:rPr>
          <w:rFonts w:hint="cs"/>
          <w:b w:val="0"/>
          <w:rtl/>
        </w:rPr>
        <w:t xml:space="preserve"> ) [المصدر السابق1/94]</w:t>
      </w:r>
      <w:r w:rsidR="001966FB">
        <w:rPr>
          <w:rFonts w:hint="cs"/>
          <w:b w:val="0"/>
          <w:vertAlign w:val="superscript"/>
          <w:rtl/>
        </w:rPr>
        <w:t xml:space="preserve"> ،</w:t>
      </w:r>
      <w:r w:rsidR="0015010E">
        <w:rPr>
          <w:rFonts w:hint="cs"/>
          <w:b w:val="0"/>
          <w:rtl/>
        </w:rPr>
        <w:t xml:space="preserve"> فأنت ترى في هذا النص أن ابن تيمية رحمه الله يعدُّ هذه الصفات قائمةً بنفسها في الغائب كما هي قائمةٌ بنفسها في الشاهد</w:t>
      </w:r>
      <w:r w:rsidR="001966FB">
        <w:rPr>
          <w:rFonts w:hint="cs"/>
          <w:b w:val="0"/>
          <w:rtl/>
        </w:rPr>
        <w:t xml:space="preserve"> ،</w:t>
      </w:r>
      <w:r w:rsidR="0015010E">
        <w:rPr>
          <w:rFonts w:hint="cs"/>
          <w:b w:val="0"/>
          <w:rtl/>
        </w:rPr>
        <w:t xml:space="preserve"> ويؤكد هذا المعنى بأن هذه الصفات وإن كانت أعياناً فليست لحماً ولا عصباً لكنها صفات عينية</w:t>
      </w:r>
      <w:r w:rsidR="001966FB">
        <w:rPr>
          <w:rFonts w:hint="cs"/>
          <w:b w:val="0"/>
          <w:rtl/>
        </w:rPr>
        <w:t xml:space="preserve"> ،</w:t>
      </w:r>
      <w:r w:rsidR="0015010E">
        <w:rPr>
          <w:rFonts w:hint="cs"/>
          <w:b w:val="0"/>
          <w:rtl/>
        </w:rPr>
        <w:t xml:space="preserve"> ثم يعيب على من نفاها لاعتقاده أن العين التي تكون كذلك تكون جسماً والباري ليس بجسم فنفاها عنه</w:t>
      </w:r>
      <w:r w:rsidR="001966FB">
        <w:rPr>
          <w:rFonts w:hint="cs"/>
          <w:b w:val="0"/>
          <w:rtl/>
        </w:rPr>
        <w:t xml:space="preserve"> ،</w:t>
      </w:r>
      <w:r w:rsidR="0015010E">
        <w:rPr>
          <w:rFonts w:hint="cs"/>
          <w:b w:val="0"/>
          <w:rtl/>
        </w:rPr>
        <w:t xml:space="preserve">  ثم يمهد لهذا القول بالطعن في مقدمات نفي التجسيم ويقرره بأن إثباته أقرب إلى الفطرة والعقول من الأول وأن نفيه يقتضي عدم الباري سبحانه</w:t>
      </w:r>
      <w:r w:rsidR="001966FB">
        <w:rPr>
          <w:rFonts w:hint="cs"/>
          <w:b w:val="0"/>
          <w:rtl/>
        </w:rPr>
        <w:t xml:space="preserve"> ،</w:t>
      </w:r>
      <w:r w:rsidR="0015010E">
        <w:rPr>
          <w:rFonts w:hint="cs"/>
          <w:b w:val="0"/>
          <w:rtl/>
        </w:rPr>
        <w:t xml:space="preserve"> </w:t>
      </w:r>
      <w:r w:rsidR="0015010E">
        <w:rPr>
          <w:rFonts w:hint="cs"/>
          <w:b w:val="0"/>
          <w:bCs/>
          <w:rtl/>
        </w:rPr>
        <w:t>ثالثاً</w:t>
      </w:r>
      <w:r w:rsidR="001966FB">
        <w:rPr>
          <w:rFonts w:hint="cs"/>
          <w:b w:val="0"/>
          <w:bCs/>
          <w:rtl/>
        </w:rPr>
        <w:t xml:space="preserve"> :</w:t>
      </w:r>
      <w:r w:rsidR="0015010E">
        <w:rPr>
          <w:rFonts w:hint="cs"/>
          <w:b w:val="0"/>
          <w:rtl/>
        </w:rPr>
        <w:t xml:space="preserve"> يحكي ابن تيمية رحمه الله عن المتكلمين من أهل الإثبات أنهم يفرقون بين العلم والقدرة ونحوها وبين الوجه واليد ونحوها ويعدُّ هذه من الصفات في الغائب والشاهد ويثبت بينهما اختلافاً</w:t>
      </w:r>
      <w:r w:rsidR="001966FB">
        <w:rPr>
          <w:rFonts w:hint="cs"/>
          <w:b w:val="0"/>
          <w:rtl/>
        </w:rPr>
        <w:t xml:space="preserve"> ،</w:t>
      </w:r>
      <w:r w:rsidR="0015010E">
        <w:rPr>
          <w:rFonts w:hint="cs"/>
          <w:b w:val="0"/>
          <w:rtl/>
        </w:rPr>
        <w:t xml:space="preserve"> وهذا الاختلاف واحد في الشاهد والغائب فيقول</w:t>
      </w:r>
      <w:r w:rsidR="001966FB">
        <w:rPr>
          <w:rFonts w:hint="cs"/>
          <w:b w:val="0"/>
          <w:rtl/>
        </w:rPr>
        <w:t xml:space="preserve"> :</w:t>
      </w:r>
      <w:r w:rsidR="0015010E">
        <w:rPr>
          <w:rFonts w:hint="cs"/>
          <w:b w:val="0"/>
          <w:rtl/>
        </w:rPr>
        <w:t xml:space="preserve"> (</w:t>
      </w:r>
      <w:r w:rsidR="001966FB">
        <w:rPr>
          <w:rFonts w:hint="cs"/>
          <w:b w:val="0"/>
          <w:rtl/>
        </w:rPr>
        <w:t xml:space="preserve"> </w:t>
      </w:r>
      <w:r w:rsidR="00DE45A5">
        <w:rPr>
          <w:rFonts w:hint="cs"/>
          <w:b w:val="0"/>
          <w:rtl/>
        </w:rPr>
        <w:t>..</w:t>
      </w:r>
      <w:r w:rsidR="00ED18D7">
        <w:rPr>
          <w:rFonts w:hint="cs"/>
          <w:b w:val="0"/>
          <w:rtl/>
        </w:rPr>
        <w:t xml:space="preserve"> </w:t>
      </w:r>
      <w:r w:rsidR="0015010E">
        <w:rPr>
          <w:rFonts w:hint="cs"/>
          <w:b w:val="0"/>
          <w:rtl/>
        </w:rPr>
        <w:t xml:space="preserve"> بل نقول كما يعلم الفرق في صفاتنا بين العلم والقدرة وبين الوجه واليد ونحوهما- فإن الحقائق لا تختلف شاهداً ولا غائباً كما يفرق في حقنا بين العلم والقدرة والسمع والبصر فلكل صفة من هذه خاصة ليست للأخرى -</w:t>
      </w:r>
      <w:r w:rsidR="0015010E">
        <w:rPr>
          <w:rFonts w:hint="cs"/>
          <w:b w:val="0"/>
          <w:bCs/>
          <w:rtl/>
        </w:rPr>
        <w:t>كذلك هذه العقيدة في حق الله</w:t>
      </w:r>
      <w:r w:rsidR="0015010E">
        <w:rPr>
          <w:rFonts w:hint="cs"/>
          <w:b w:val="0"/>
          <w:rtl/>
        </w:rPr>
        <w:t xml:space="preserve"> وإن قيل إن ذلك يقتضي التكثر والتعدد</w:t>
      </w:r>
      <w:r w:rsidR="001966FB">
        <w:rPr>
          <w:rFonts w:hint="cs"/>
          <w:b w:val="0"/>
          <w:rtl/>
        </w:rPr>
        <w:t xml:space="preserve"> ،</w:t>
      </w:r>
      <w:r w:rsidR="0015010E">
        <w:rPr>
          <w:rFonts w:hint="cs"/>
          <w:b w:val="0"/>
          <w:rtl/>
        </w:rPr>
        <w:t xml:space="preserve">   وكذلك نفرق بين الوجه واليد </w:t>
      </w:r>
      <w:r w:rsidR="0015010E">
        <w:rPr>
          <w:rFonts w:hint="cs"/>
          <w:b w:val="0"/>
          <w:rtl/>
        </w:rPr>
        <w:lastRenderedPageBreak/>
        <w:t>والعين وبين العلم والقدرة ونحو ذلك وإن قيل هذا يقتضي التجسيم والتركيب والتأليف</w:t>
      </w:r>
      <w:r w:rsidR="001966FB">
        <w:rPr>
          <w:rFonts w:hint="cs"/>
          <w:b w:val="0"/>
          <w:rtl/>
        </w:rPr>
        <w:t xml:space="preserve"> </w:t>
      </w:r>
      <w:r w:rsidR="00DE45A5">
        <w:rPr>
          <w:rFonts w:hint="cs"/>
          <w:b w:val="0"/>
          <w:rtl/>
        </w:rPr>
        <w:t>..</w:t>
      </w:r>
      <w:r w:rsidR="00ED18D7">
        <w:rPr>
          <w:rFonts w:hint="cs"/>
          <w:b w:val="0"/>
          <w:rtl/>
        </w:rPr>
        <w:t xml:space="preserve"> </w:t>
      </w:r>
      <w:r w:rsidR="0015010E">
        <w:rPr>
          <w:rFonts w:hint="cs"/>
          <w:b w:val="0"/>
          <w:rtl/>
        </w:rPr>
        <w:t xml:space="preserve">  لكن علمنا أن ذاته ليست مثل ذوات المخلوقين وعلمنا أن </w:t>
      </w:r>
      <w:r w:rsidR="0015010E">
        <w:rPr>
          <w:rFonts w:hint="cs"/>
          <w:b w:val="0"/>
          <w:bCs/>
          <w:rtl/>
        </w:rPr>
        <w:t>هذه الصفات جميعَها ما يفهم أنه عين يقوم بغيره وما يفهم منه أنه معنى قائمٌ بغيره</w:t>
      </w:r>
      <w:r w:rsidR="0015010E">
        <w:rPr>
          <w:rFonts w:hint="cs"/>
          <w:b w:val="0"/>
          <w:rtl/>
        </w:rPr>
        <w:t xml:space="preserve"> نعلم أن جميع صفات الرب ليست كصفات المخلوقين فإن الشرع والعقل قد نفى المماثلة</w:t>
      </w:r>
      <w:r w:rsidR="001966FB">
        <w:rPr>
          <w:rFonts w:hint="cs"/>
          <w:b w:val="0"/>
          <w:rtl/>
        </w:rPr>
        <w:t xml:space="preserve"> ،</w:t>
      </w:r>
      <w:r w:rsidR="0015010E">
        <w:rPr>
          <w:rFonts w:hint="cs"/>
          <w:b w:val="0"/>
          <w:rtl/>
        </w:rPr>
        <w:t xml:space="preserve"> والشرع والعقل يثبتان أصل الصفات كما يثبتان الذات فإن إثباتَ ذات لا تقوم بنفسها ممتنع في العقل</w:t>
      </w:r>
      <w:r w:rsidR="001966FB">
        <w:rPr>
          <w:rFonts w:hint="cs"/>
          <w:b w:val="0"/>
          <w:rtl/>
        </w:rPr>
        <w:t xml:space="preserve"> ،</w:t>
      </w:r>
      <w:r w:rsidR="0015010E">
        <w:rPr>
          <w:rFonts w:hint="cs"/>
          <w:b w:val="0"/>
          <w:rtl/>
        </w:rPr>
        <w:t xml:space="preserve"> </w:t>
      </w:r>
      <w:r w:rsidR="0015010E">
        <w:rPr>
          <w:rFonts w:hint="cs"/>
          <w:b w:val="0"/>
          <w:bCs/>
          <w:rtl/>
        </w:rPr>
        <w:t>وإثباتُ قائم بنفسه يمتنع وصفه بهذه الصفات ممتنع في العقل</w:t>
      </w:r>
      <w:r w:rsidR="001966FB">
        <w:rPr>
          <w:rFonts w:hint="cs"/>
          <w:b w:val="0"/>
          <w:bCs/>
          <w:rtl/>
        </w:rPr>
        <w:t xml:space="preserve"> ،</w:t>
      </w:r>
      <w:r w:rsidR="0015010E">
        <w:rPr>
          <w:rFonts w:hint="cs"/>
          <w:b w:val="0"/>
          <w:bCs/>
          <w:rtl/>
        </w:rPr>
        <w:t xml:space="preserve"> بل العقل يوجب أن الذات القائمة بنفسها لا تكون إلا بمثل هذه الصفات</w:t>
      </w:r>
      <w:r w:rsidR="0015010E">
        <w:rPr>
          <w:rFonts w:hint="cs"/>
          <w:b w:val="0"/>
          <w:rtl/>
        </w:rPr>
        <w:t xml:space="preserve"> ) [بيان تلبيس  الجهمية 1/ 103]</w:t>
      </w:r>
      <w:r w:rsidR="001966FB">
        <w:rPr>
          <w:rFonts w:hint="cs"/>
          <w:b w:val="0"/>
          <w:vertAlign w:val="superscript"/>
          <w:rtl/>
        </w:rPr>
        <w:t xml:space="preserve"> ،</w:t>
      </w:r>
      <w:r w:rsidR="0015010E">
        <w:rPr>
          <w:rFonts w:hint="cs"/>
          <w:b w:val="0"/>
          <w:rtl/>
        </w:rPr>
        <w:t xml:space="preserve"> وأنت ترى ما آل إليه عد هذه الألفاظ من الصفات فقد استحال لفظ الصفات مرادفاً للفظ الأبعاض في الخالق والمخلوق في الغائب والشاهد</w:t>
      </w:r>
      <w:r w:rsidR="001966FB">
        <w:rPr>
          <w:rFonts w:hint="cs"/>
          <w:b w:val="0"/>
          <w:rtl/>
        </w:rPr>
        <w:t xml:space="preserve"> ،</w:t>
      </w:r>
      <w:r w:rsidR="0015010E">
        <w:rPr>
          <w:rFonts w:hint="cs"/>
          <w:b w:val="0"/>
          <w:rtl/>
        </w:rPr>
        <w:t xml:space="preserve"> ولم يُبقِ إثبات الأعيان التي تقوم بغيرها وما تقتضيه من التكثر والتركيب بقية لمعنى الصفة</w:t>
      </w:r>
      <w:r w:rsidR="001966FB">
        <w:rPr>
          <w:rFonts w:hint="cs"/>
          <w:b w:val="0"/>
          <w:rtl/>
        </w:rPr>
        <w:t xml:space="preserve"> ،</w:t>
      </w:r>
      <w:r w:rsidR="0015010E">
        <w:rPr>
          <w:rFonts w:hint="cs"/>
          <w:b w:val="0"/>
          <w:rtl/>
        </w:rPr>
        <w:t xml:space="preserve">  </w:t>
      </w:r>
      <w:r w:rsidR="0015010E">
        <w:rPr>
          <w:rFonts w:hint="cs"/>
          <w:b w:val="0"/>
          <w:bCs/>
          <w:rtl/>
        </w:rPr>
        <w:t>رابعاً</w:t>
      </w:r>
      <w:r w:rsidR="001966FB">
        <w:rPr>
          <w:rFonts w:hint="cs"/>
          <w:b w:val="0"/>
          <w:rtl/>
        </w:rPr>
        <w:t xml:space="preserve"> :</w:t>
      </w:r>
      <w:r w:rsidR="0015010E">
        <w:rPr>
          <w:rFonts w:hint="cs"/>
          <w:b w:val="0"/>
          <w:rtl/>
        </w:rPr>
        <w:t xml:space="preserve"> إذا انتقلنا إلى كلام المعاصرين وجدنا مثلَ هذا الخلطِ والتخليط بين المصطلحين فمن ذلك أن ابن عثيمين رحمه الله يخلط بين لفظ الصفات ولفظ الأعضاء فيقول</w:t>
      </w:r>
      <w:r w:rsidR="001966FB">
        <w:rPr>
          <w:rFonts w:hint="cs"/>
          <w:b w:val="0"/>
          <w:rtl/>
        </w:rPr>
        <w:t xml:space="preserve"> :</w:t>
      </w:r>
      <w:r w:rsidR="0015010E">
        <w:rPr>
          <w:rFonts w:hint="cs"/>
          <w:b w:val="0"/>
          <w:rtl/>
        </w:rPr>
        <w:t xml:space="preserve"> ( لا يصح في ضابط الإثبات الاعتماد على مجرد الإثبات بلا تشبيه</w:t>
      </w:r>
      <w:r w:rsidR="001966FB">
        <w:rPr>
          <w:rFonts w:hint="cs"/>
          <w:b w:val="0"/>
          <w:rtl/>
        </w:rPr>
        <w:t xml:space="preserve"> ،</w:t>
      </w:r>
      <w:r w:rsidR="0015010E">
        <w:rPr>
          <w:rFonts w:hint="cs"/>
          <w:b w:val="0"/>
          <w:rtl/>
        </w:rPr>
        <w:t xml:space="preserve"> لأنه لو صح ذلك لجاز أن يُثبت المفتري لله </w:t>
      </w:r>
      <w:r w:rsidR="0015010E">
        <w:rPr>
          <w:rFonts w:hint="cs"/>
          <w:b w:val="0"/>
          <w:bCs/>
          <w:rtl/>
        </w:rPr>
        <w:t>أعضاء</w:t>
      </w:r>
      <w:r w:rsidR="0015010E">
        <w:rPr>
          <w:rFonts w:hint="cs"/>
          <w:b w:val="0"/>
          <w:rtl/>
        </w:rPr>
        <w:t xml:space="preserve"> كثيرةً مع نفي التشبيه فيقول إن لله كبداً لا كأكباد العباد وأمعاءً لا كأمعائهم ونحو ذلك مما يتنزه الله تعالى عنه كما أن له وجهاً لا كوجوههم ) [تقريب التدمرية ضمن مجموع فتاويه 4/201</w:t>
      </w:r>
      <w:r w:rsidR="001966FB">
        <w:rPr>
          <w:rFonts w:hint="cs"/>
          <w:b w:val="0"/>
          <w:rtl/>
        </w:rPr>
        <w:t xml:space="preserve"> ،</w:t>
      </w:r>
      <w:r w:rsidR="00ED18D7">
        <w:rPr>
          <w:rFonts w:hint="cs"/>
          <w:b w:val="0"/>
          <w:rtl/>
        </w:rPr>
        <w:t xml:space="preserve"> </w:t>
      </w:r>
      <w:r w:rsidR="0015010E">
        <w:rPr>
          <w:rFonts w:hint="cs"/>
          <w:b w:val="0"/>
          <w:rtl/>
        </w:rPr>
        <w:t xml:space="preserve"> وانظر نحو هذ الخلط في تعقيب لابن باز على مقالة بعنوان من أجل أن نكون أمة أقوى ضمن مجموع فتاويه 6/247 وتعليقه على العقيدة الطحاوية ضمن مجموع فتاويه 2/78]</w:t>
      </w:r>
      <w:r w:rsidR="001966FB">
        <w:rPr>
          <w:rFonts w:hint="cs"/>
          <w:b w:val="0"/>
          <w:rtl/>
        </w:rPr>
        <w:t xml:space="preserve"> ،</w:t>
      </w:r>
      <w:r w:rsidR="0015010E">
        <w:rPr>
          <w:rFonts w:hint="cs"/>
          <w:b w:val="0"/>
          <w:rtl/>
        </w:rPr>
        <w:t xml:space="preserve"> ولابن عثيمين كلام عجيب غريب في تقسيم الصفات ذكر فيه صفاتٍ لازمةً وهي الصفات التي لم يزل ولايزال متصفاً بها مثل العلم والقدرة</w:t>
      </w:r>
      <w:r w:rsidR="001966FB">
        <w:rPr>
          <w:rFonts w:hint="cs"/>
          <w:b w:val="0"/>
          <w:rtl/>
        </w:rPr>
        <w:t xml:space="preserve"> ،</w:t>
      </w:r>
      <w:r w:rsidR="0015010E">
        <w:rPr>
          <w:rFonts w:hint="cs"/>
          <w:b w:val="0"/>
          <w:rtl/>
        </w:rPr>
        <w:t xml:space="preserve"> والصفاتِ الطارئةَ التي لها أسباب مقرونة بها مثل الرضا</w:t>
      </w:r>
      <w:r w:rsidR="001966FB">
        <w:rPr>
          <w:rFonts w:hint="cs"/>
          <w:b w:val="0"/>
          <w:rtl/>
        </w:rPr>
        <w:t xml:space="preserve"> ،</w:t>
      </w:r>
      <w:r w:rsidR="0015010E">
        <w:rPr>
          <w:rFonts w:hint="cs"/>
          <w:b w:val="0"/>
          <w:rtl/>
        </w:rPr>
        <w:t xml:space="preserve"> وهذا صفة طارئة وذلك إذا وجد سبب الرضا رضي وزعم أن هذه الصفات الطارئة طارئة باعتبار آحادها لازمة باعتبار أصلها</w:t>
      </w:r>
      <w:r w:rsidR="001966FB">
        <w:rPr>
          <w:rFonts w:hint="cs"/>
          <w:b w:val="0"/>
          <w:rtl/>
        </w:rPr>
        <w:t xml:space="preserve"> ،</w:t>
      </w:r>
      <w:r w:rsidR="0015010E">
        <w:rPr>
          <w:rFonts w:hint="cs"/>
          <w:b w:val="0"/>
          <w:rtl/>
        </w:rPr>
        <w:t xml:space="preserve">  والصفاتِ الخبريةَ وقال فيها</w:t>
      </w:r>
      <w:r w:rsidR="001966FB">
        <w:rPr>
          <w:rFonts w:hint="cs"/>
          <w:b w:val="0"/>
          <w:rtl/>
        </w:rPr>
        <w:t xml:space="preserve"> :</w:t>
      </w:r>
      <w:r w:rsidR="0015010E">
        <w:rPr>
          <w:rFonts w:hint="cs"/>
          <w:b w:val="0"/>
          <w:rtl/>
        </w:rPr>
        <w:t xml:space="preserve"> ( لا يجوز أن نصف الله بأن له بعضاً أو جزءاً لأن هذا ما جاء في القرآن</w:t>
      </w:r>
      <w:r w:rsidR="001966FB">
        <w:rPr>
          <w:rFonts w:hint="cs"/>
          <w:b w:val="0"/>
          <w:rtl/>
        </w:rPr>
        <w:t xml:space="preserve"> ،</w:t>
      </w:r>
      <w:r w:rsidR="0015010E">
        <w:rPr>
          <w:rFonts w:hint="cs"/>
          <w:b w:val="0"/>
          <w:rtl/>
        </w:rPr>
        <w:t xml:space="preserve"> نقول بأن له يداً يقبض بهما ويبسطهما وأن له قدماً يضعه على جهنم</w:t>
      </w:r>
      <w:r w:rsidR="001966FB">
        <w:rPr>
          <w:rFonts w:hint="cs"/>
          <w:b w:val="0"/>
          <w:rtl/>
        </w:rPr>
        <w:t xml:space="preserve"> </w:t>
      </w:r>
      <w:r w:rsidR="00DE45A5">
        <w:rPr>
          <w:rFonts w:hint="cs"/>
          <w:b w:val="0"/>
          <w:rtl/>
        </w:rPr>
        <w:t>..</w:t>
      </w:r>
      <w:r w:rsidR="00ED18D7">
        <w:rPr>
          <w:rFonts w:hint="cs"/>
          <w:b w:val="0"/>
          <w:rtl/>
        </w:rPr>
        <w:t xml:space="preserve"> </w:t>
      </w:r>
      <w:r w:rsidR="0015010E">
        <w:rPr>
          <w:rFonts w:hint="cs"/>
          <w:b w:val="0"/>
          <w:rtl/>
        </w:rPr>
        <w:t xml:space="preserve">  وعيناً يبصر بها</w:t>
      </w:r>
      <w:r w:rsidR="0015010E">
        <w:rPr>
          <w:rFonts w:hint="cs"/>
          <w:b w:val="0"/>
          <w:vanish/>
          <w:rtl/>
        </w:rPr>
        <w:t xml:space="preserve">ن أن </w:t>
      </w:r>
      <w:r w:rsidR="0015010E">
        <w:rPr>
          <w:rFonts w:hint="cs"/>
          <w:b w:val="0"/>
          <w:rtl/>
        </w:rPr>
        <w:t xml:space="preserve"> ) [انظر المحاضرات السنية 1/34-55 ]</w:t>
      </w:r>
      <w:r w:rsidR="001966FB">
        <w:rPr>
          <w:rFonts w:hint="cs"/>
          <w:b w:val="0"/>
          <w:vertAlign w:val="superscript"/>
          <w:rtl/>
        </w:rPr>
        <w:t xml:space="preserve"> ،</w:t>
      </w:r>
      <w:r w:rsidR="0015010E">
        <w:rPr>
          <w:rFonts w:hint="cs"/>
          <w:b w:val="0"/>
          <w:rtl/>
        </w:rPr>
        <w:t xml:space="preserve"> وقال أيضا في هذه الصفات الخبرية</w:t>
      </w:r>
      <w:r w:rsidR="001966FB">
        <w:rPr>
          <w:rFonts w:hint="cs"/>
          <w:b w:val="0"/>
          <w:rtl/>
        </w:rPr>
        <w:t xml:space="preserve"> :</w:t>
      </w:r>
      <w:r w:rsidR="0015010E">
        <w:rPr>
          <w:rFonts w:hint="cs"/>
          <w:b w:val="0"/>
          <w:rtl/>
        </w:rPr>
        <w:t xml:space="preserve"> (</w:t>
      </w:r>
      <w:r w:rsidR="001966FB">
        <w:rPr>
          <w:rFonts w:hint="cs"/>
          <w:b w:val="0"/>
          <w:rtl/>
        </w:rPr>
        <w:t xml:space="preserve"> </w:t>
      </w:r>
      <w:r w:rsidR="00DE45A5">
        <w:rPr>
          <w:rFonts w:hint="cs"/>
          <w:b w:val="0"/>
          <w:rtl/>
        </w:rPr>
        <w:t>..</w:t>
      </w:r>
      <w:r w:rsidR="00ED18D7">
        <w:rPr>
          <w:rFonts w:hint="cs"/>
          <w:b w:val="0"/>
          <w:rtl/>
        </w:rPr>
        <w:t xml:space="preserve"> </w:t>
      </w:r>
      <w:r w:rsidR="0015010E">
        <w:rPr>
          <w:rFonts w:hint="cs"/>
          <w:b w:val="0"/>
          <w:rtl/>
        </w:rPr>
        <w:t xml:space="preserve"> لا</w:t>
      </w:r>
      <w:r w:rsidR="0048084F">
        <w:rPr>
          <w:rFonts w:hint="cs"/>
          <w:b w:val="0"/>
          <w:rtl/>
        </w:rPr>
        <w:t xml:space="preserve"> </w:t>
      </w:r>
      <w:r w:rsidR="0015010E">
        <w:rPr>
          <w:rFonts w:hint="cs"/>
          <w:b w:val="0"/>
          <w:rtl/>
        </w:rPr>
        <w:t xml:space="preserve">نقول إنها أجزاء وأبعاض </w:t>
      </w:r>
      <w:r w:rsidR="0015010E">
        <w:rPr>
          <w:rFonts w:hint="cs"/>
          <w:b w:val="0"/>
          <w:bCs/>
          <w:rtl/>
        </w:rPr>
        <w:t xml:space="preserve">بل نتحاشا هذا اللفظ </w:t>
      </w:r>
      <w:r w:rsidR="0015010E">
        <w:rPr>
          <w:rFonts w:hint="cs"/>
          <w:b w:val="0"/>
          <w:rtl/>
        </w:rPr>
        <w:t>لكن مسماها لنا أجزاء وأبعاض لأن الجزء والبعض ما جاز انفصاله عن الكل فالرب لا يتصور أن شيئاً من هذه الصفات كاليد أن تزول أبداً لأنه موصوف بها أزلاً وأبداً ولهذا لا نقول إنها أجزاء وأبعاض ) [المصدر السابق1/ 87]</w:t>
      </w:r>
      <w:r w:rsidR="0015010E">
        <w:rPr>
          <w:rFonts w:hint="cs"/>
          <w:b w:val="0"/>
          <w:vertAlign w:val="superscript"/>
          <w:rtl/>
        </w:rPr>
        <w:t xml:space="preserve"> </w:t>
      </w:r>
      <w:r w:rsidR="0015010E">
        <w:rPr>
          <w:rFonts w:hint="cs"/>
          <w:b w:val="0"/>
          <w:snapToGrid w:val="0"/>
          <w:rtl/>
        </w:rPr>
        <w:t>ولا يخفى أن هذا النص فيه إثباتُ المعنى المحظور مع تحاشي اللفظ</w:t>
      </w:r>
      <w:r w:rsidR="001966FB">
        <w:rPr>
          <w:rFonts w:hint="cs"/>
          <w:b w:val="0"/>
          <w:snapToGrid w:val="0"/>
          <w:rtl/>
        </w:rPr>
        <w:t xml:space="preserve"> ،</w:t>
      </w:r>
      <w:r w:rsidR="0015010E">
        <w:rPr>
          <w:rFonts w:hint="cs"/>
          <w:b w:val="0"/>
          <w:snapToGrid w:val="0"/>
          <w:rtl/>
        </w:rPr>
        <w:t xml:space="preserve"> ( </w:t>
      </w:r>
      <w:r w:rsidR="0015010E">
        <w:rPr>
          <w:rFonts w:hint="cs"/>
          <w:b w:val="0"/>
          <w:bCs/>
          <w:snapToGrid w:val="0"/>
          <w:rtl/>
        </w:rPr>
        <w:t>خامساً</w:t>
      </w:r>
      <w:r w:rsidR="0015010E">
        <w:rPr>
          <w:rFonts w:hint="cs"/>
          <w:b w:val="0"/>
          <w:snapToGrid w:val="0"/>
          <w:rtl/>
        </w:rPr>
        <w:t xml:space="preserve"> )</w:t>
      </w:r>
      <w:r w:rsidR="001966FB">
        <w:rPr>
          <w:rFonts w:hint="cs"/>
          <w:b w:val="0"/>
          <w:snapToGrid w:val="0"/>
          <w:rtl/>
        </w:rPr>
        <w:t xml:space="preserve"> :</w:t>
      </w:r>
      <w:r w:rsidR="0015010E">
        <w:rPr>
          <w:rFonts w:hint="cs"/>
          <w:b w:val="0"/>
          <w:snapToGrid w:val="0"/>
          <w:rtl/>
        </w:rPr>
        <w:t xml:space="preserve"> ومن هذا الخلط أن الحجة الغزالي الذي يريد تنبيه أمثالهم على قواعد التنزيه بذكر الاتفاق على نفي الرأس عن الله عز وجل فيرد عليه أحدهم بقوله</w:t>
      </w:r>
      <w:r w:rsidR="001966FB">
        <w:rPr>
          <w:rFonts w:hint="cs"/>
          <w:b w:val="0"/>
          <w:snapToGrid w:val="0"/>
          <w:rtl/>
        </w:rPr>
        <w:t xml:space="preserve"> :</w:t>
      </w:r>
      <w:r w:rsidR="0015010E">
        <w:rPr>
          <w:rFonts w:hint="cs"/>
          <w:b w:val="0"/>
          <w:snapToGrid w:val="0"/>
          <w:rtl/>
        </w:rPr>
        <w:t xml:space="preserve"> ( أما نفي الرأس الذي جاء في قول الغزالي فهو من القول على الله بغير علم</w:t>
      </w:r>
      <w:r w:rsidR="001966FB">
        <w:rPr>
          <w:rFonts w:hint="cs"/>
          <w:b w:val="0"/>
          <w:snapToGrid w:val="0"/>
          <w:rtl/>
        </w:rPr>
        <w:t xml:space="preserve"> ،</w:t>
      </w:r>
      <w:r w:rsidR="0015010E">
        <w:rPr>
          <w:rFonts w:hint="cs"/>
          <w:b w:val="0"/>
          <w:snapToGrid w:val="0"/>
          <w:rtl/>
        </w:rPr>
        <w:t xml:space="preserve"> إذ ليس في العقل ولا في السمع ما يوجب إثبات </w:t>
      </w:r>
      <w:r w:rsidR="0015010E">
        <w:rPr>
          <w:rFonts w:hint="cs"/>
          <w:b w:val="0"/>
          <w:snapToGrid w:val="0"/>
          <w:rtl/>
        </w:rPr>
        <w:lastRenderedPageBreak/>
        <w:t>هذه الصفة ولا نفيها ) [</w:t>
      </w:r>
      <w:r w:rsidR="0015010E">
        <w:rPr>
          <w:rFonts w:hint="cs"/>
          <w:b w:val="0"/>
          <w:rtl/>
        </w:rPr>
        <w:t>علو الله على خلقه للدكتور موسى الدويش 91 وانظر إلجام العوام للحجة الغزالي 65</w:t>
      </w:r>
      <w:r w:rsidR="0015010E">
        <w:rPr>
          <w:rFonts w:hint="cs"/>
          <w:b w:val="0"/>
          <w:snapToGrid w:val="0"/>
          <w:rtl/>
        </w:rPr>
        <w:t>]</w:t>
      </w:r>
      <w:r w:rsidR="0015010E">
        <w:rPr>
          <w:rFonts w:hint="cs"/>
          <w:b w:val="0"/>
          <w:snapToGrid w:val="0"/>
          <w:vertAlign w:val="superscript"/>
          <w:rtl/>
        </w:rPr>
        <w:t xml:space="preserve"> </w:t>
      </w:r>
      <w:r w:rsidR="0015010E">
        <w:rPr>
          <w:rFonts w:hint="cs"/>
          <w:b w:val="0"/>
          <w:snapToGrid w:val="0"/>
          <w:rtl/>
        </w:rPr>
        <w:t>مع أن الغزالي يريد بنفي الرأس نفي الأبعاض ولم يخطر بباله صفة الرأس لا نفياً ولا إثباتاً وهذا مما يدل على خلط المصطلحين واستعمالهما استعمالاً مترادفاً عند القوم</w:t>
      </w:r>
      <w:r w:rsidR="001966FB">
        <w:rPr>
          <w:rFonts w:hint="cs"/>
          <w:b w:val="0"/>
          <w:snapToGrid w:val="0"/>
          <w:rtl/>
        </w:rPr>
        <w:t xml:space="preserve"> ،</w:t>
      </w:r>
      <w:r w:rsidR="0015010E">
        <w:rPr>
          <w:rFonts w:hint="cs"/>
          <w:b w:val="0"/>
          <w:snapToGrid w:val="0"/>
          <w:rtl/>
        </w:rPr>
        <w:t xml:space="preserve"> </w:t>
      </w:r>
      <w:r w:rsidR="0048084F">
        <w:rPr>
          <w:rFonts w:hint="cs"/>
          <w:b w:val="0"/>
          <w:snapToGrid w:val="0"/>
          <w:vertAlign w:val="superscript"/>
          <w:rtl/>
        </w:rPr>
        <w:t xml:space="preserve"> </w:t>
      </w:r>
      <w:bookmarkStart w:id="95" w:name="_Toc112917424"/>
      <w:bookmarkStart w:id="96" w:name="_Toc112664931"/>
      <w:bookmarkStart w:id="97" w:name="_Toc112603871"/>
      <w:bookmarkStart w:id="98" w:name="_Toc112603659"/>
      <w:r w:rsidR="0015010E">
        <w:rPr>
          <w:rFonts w:hint="cs"/>
          <w:b w:val="0"/>
          <w:bCs/>
          <w:snapToGrid w:val="0"/>
          <w:rtl/>
        </w:rPr>
        <w:t>( الاعتراض الخامس )</w:t>
      </w:r>
      <w:r w:rsidR="001966FB">
        <w:rPr>
          <w:rFonts w:hint="cs"/>
          <w:b w:val="0"/>
          <w:bCs/>
          <w:snapToGrid w:val="0"/>
          <w:rtl/>
        </w:rPr>
        <w:t xml:space="preserve"> :</w:t>
      </w:r>
      <w:r w:rsidR="0015010E">
        <w:rPr>
          <w:rFonts w:hint="cs"/>
          <w:b w:val="0"/>
          <w:bCs/>
          <w:snapToGrid w:val="0"/>
          <w:rtl/>
        </w:rPr>
        <w:t xml:space="preserve"> أنهم زعموا أن هذه الأخبار تدل على الصفات بظاهرها !</w:t>
      </w:r>
      <w:bookmarkEnd w:id="95"/>
      <w:bookmarkEnd w:id="96"/>
      <w:bookmarkEnd w:id="97"/>
      <w:bookmarkEnd w:id="98"/>
      <w:r w:rsidR="0015010E">
        <w:rPr>
          <w:rFonts w:hint="cs"/>
          <w:b w:val="0"/>
          <w:bCs/>
          <w:snapToGrid w:val="0"/>
          <w:rtl/>
        </w:rPr>
        <w:t xml:space="preserve">  </w:t>
      </w:r>
      <w:r w:rsidR="0015010E">
        <w:rPr>
          <w:rFonts w:hint="cs"/>
          <w:b w:val="0"/>
          <w:snapToGrid w:val="0"/>
          <w:rtl/>
        </w:rPr>
        <w:t>وينبغي أن يكون المراد بالظاهر هنا ما يفيد وضوح دلالة اللفظ على المعنى</w:t>
      </w:r>
      <w:r w:rsidR="001966FB">
        <w:rPr>
          <w:rFonts w:hint="cs"/>
          <w:b w:val="0"/>
          <w:snapToGrid w:val="0"/>
          <w:rtl/>
        </w:rPr>
        <w:t xml:space="preserve"> ،</w:t>
      </w:r>
      <w:r w:rsidR="0015010E">
        <w:rPr>
          <w:rFonts w:hint="cs"/>
          <w:b w:val="0"/>
          <w:snapToGrid w:val="0"/>
          <w:rtl/>
        </w:rPr>
        <w:t xml:space="preserve"> فيكون المراد به هنا</w:t>
      </w:r>
      <w:r w:rsidR="001966FB">
        <w:rPr>
          <w:rFonts w:hint="cs"/>
          <w:b w:val="0"/>
          <w:snapToGrid w:val="0"/>
          <w:rtl/>
        </w:rPr>
        <w:t xml:space="preserve"> :</w:t>
      </w:r>
      <w:r w:rsidR="0015010E">
        <w:rPr>
          <w:rFonts w:hint="cs"/>
          <w:b w:val="0"/>
          <w:snapToGrid w:val="0"/>
          <w:rtl/>
        </w:rPr>
        <w:t xml:space="preserve"> ما يظهر للسامع من المعنى والمرادِ بمجرد الصيغة من غير توقف على قرينة خارجية أو </w:t>
      </w:r>
      <w:r w:rsidR="0048084F">
        <w:rPr>
          <w:rFonts w:hint="cs"/>
          <w:b w:val="0"/>
          <w:snapToGrid w:val="0"/>
          <w:rtl/>
        </w:rPr>
        <w:t xml:space="preserve">تأمل ، </w:t>
      </w:r>
      <w:r w:rsidR="0015010E">
        <w:rPr>
          <w:rFonts w:hint="cs"/>
          <w:b w:val="0"/>
          <w:snapToGrid w:val="0"/>
          <w:rtl/>
        </w:rPr>
        <w:t xml:space="preserve">ولا يخفى أن ما يسمونه أخبارَ الصفات من المتشابه وهو من أقسام ما خفي دلالته على المعنى </w:t>
      </w:r>
      <w:r w:rsidR="0048084F">
        <w:rPr>
          <w:rFonts w:hint="cs"/>
          <w:b w:val="0"/>
          <w:snapToGrid w:val="0"/>
          <w:rtl/>
        </w:rPr>
        <w:t xml:space="preserve">المراد </w:t>
      </w:r>
      <w:r w:rsidR="0015010E">
        <w:rPr>
          <w:rFonts w:hint="cs"/>
          <w:b w:val="0"/>
          <w:snapToGrid w:val="0"/>
          <w:rtl/>
        </w:rPr>
        <w:t>كما نبه عليه ابن الجوزي فقال</w:t>
      </w:r>
      <w:r w:rsidR="001966FB">
        <w:rPr>
          <w:rFonts w:hint="cs"/>
          <w:b w:val="0"/>
          <w:snapToGrid w:val="0"/>
          <w:rtl/>
        </w:rPr>
        <w:t xml:space="preserve"> :</w:t>
      </w:r>
      <w:r w:rsidR="0015010E">
        <w:rPr>
          <w:rFonts w:hint="cs"/>
          <w:b w:val="0"/>
          <w:snapToGrid w:val="0"/>
          <w:rtl/>
        </w:rPr>
        <w:t xml:space="preserve"> ( قالوا</w:t>
      </w:r>
      <w:r w:rsidR="001966FB">
        <w:rPr>
          <w:rFonts w:hint="cs"/>
          <w:b w:val="0"/>
          <w:snapToGrid w:val="0"/>
          <w:rtl/>
        </w:rPr>
        <w:t xml:space="preserve"> :</w:t>
      </w:r>
      <w:r w:rsidR="0015010E">
        <w:rPr>
          <w:rFonts w:hint="cs"/>
          <w:b w:val="0"/>
          <w:snapToGrid w:val="0"/>
          <w:rtl/>
        </w:rPr>
        <w:t xml:space="preserve"> إن هذه الأحاديث من المتشابه الذي لا يعلمه إلا الله تعالى</w:t>
      </w:r>
      <w:r w:rsidR="001966FB">
        <w:rPr>
          <w:rFonts w:hint="cs"/>
          <w:b w:val="0"/>
          <w:snapToGrid w:val="0"/>
          <w:rtl/>
        </w:rPr>
        <w:t xml:space="preserve"> ،</w:t>
      </w:r>
      <w:r w:rsidR="0015010E">
        <w:rPr>
          <w:rFonts w:hint="cs"/>
          <w:b w:val="0"/>
          <w:snapToGrid w:val="0"/>
          <w:rtl/>
        </w:rPr>
        <w:t xml:space="preserve">  ثم قالوا</w:t>
      </w:r>
      <w:r w:rsidR="001966FB">
        <w:rPr>
          <w:rFonts w:hint="cs"/>
          <w:b w:val="0"/>
          <w:snapToGrid w:val="0"/>
          <w:rtl/>
        </w:rPr>
        <w:t xml:space="preserve"> :</w:t>
      </w:r>
      <w:r w:rsidR="0015010E">
        <w:rPr>
          <w:rFonts w:hint="cs"/>
          <w:b w:val="0"/>
          <w:snapToGrid w:val="0"/>
          <w:rtl/>
        </w:rPr>
        <w:t xml:space="preserve"> نحملها على ظواهرها</w:t>
      </w:r>
      <w:r w:rsidR="001966FB">
        <w:rPr>
          <w:rFonts w:hint="cs"/>
          <w:b w:val="0"/>
          <w:snapToGrid w:val="0"/>
          <w:rtl/>
        </w:rPr>
        <w:t xml:space="preserve"> ،</w:t>
      </w:r>
      <w:r w:rsidR="0015010E">
        <w:rPr>
          <w:rFonts w:hint="cs"/>
          <w:b w:val="0"/>
          <w:snapToGrid w:val="0"/>
          <w:rtl/>
        </w:rPr>
        <w:t xml:space="preserve"> فواعجباً ما لا يعلمه إلا الله أي ظاهر له</w:t>
      </w:r>
      <w:r w:rsidR="00747D9D">
        <w:rPr>
          <w:rFonts w:hint="cs"/>
          <w:b w:val="0"/>
          <w:snapToGrid w:val="0"/>
          <w:rtl/>
        </w:rPr>
        <w:t xml:space="preserve"> ؟</w:t>
      </w:r>
      <w:r w:rsidR="0015010E">
        <w:rPr>
          <w:rFonts w:hint="cs"/>
          <w:b w:val="0"/>
          <w:snapToGrid w:val="0"/>
          <w:rtl/>
        </w:rPr>
        <w:t xml:space="preserve"> فهل ظاهر الاستواء إلا القعود</w:t>
      </w:r>
      <w:r w:rsidR="00747D9D">
        <w:rPr>
          <w:rFonts w:hint="cs"/>
          <w:b w:val="0"/>
          <w:snapToGrid w:val="0"/>
          <w:rtl/>
        </w:rPr>
        <w:t xml:space="preserve"> ؟</w:t>
      </w:r>
      <w:r w:rsidR="0015010E">
        <w:rPr>
          <w:rFonts w:hint="cs"/>
          <w:b w:val="0"/>
          <w:snapToGrid w:val="0"/>
          <w:rtl/>
        </w:rPr>
        <w:t xml:space="preserve"> وظاهر النزول إلا الانتقال</w:t>
      </w:r>
      <w:r w:rsidR="00747D9D">
        <w:rPr>
          <w:rFonts w:hint="cs"/>
          <w:b w:val="0"/>
          <w:snapToGrid w:val="0"/>
          <w:rtl/>
        </w:rPr>
        <w:t xml:space="preserve"> ؟</w:t>
      </w:r>
      <w:r w:rsidR="0015010E">
        <w:rPr>
          <w:rFonts w:hint="cs"/>
          <w:b w:val="0"/>
          <w:snapToGrid w:val="0"/>
          <w:rtl/>
        </w:rPr>
        <w:t xml:space="preserve"> ) </w:t>
      </w:r>
      <w:r w:rsidR="0015010E">
        <w:rPr>
          <w:rFonts w:hint="cs"/>
          <w:b w:val="0"/>
          <w:snapToGrid w:val="0"/>
          <w:vertAlign w:val="superscript"/>
          <w:rtl/>
        </w:rPr>
        <w:t xml:space="preserve"> </w:t>
      </w:r>
      <w:r w:rsidR="0015010E">
        <w:rPr>
          <w:rFonts w:hint="cs"/>
          <w:b w:val="0"/>
          <w:snapToGrid w:val="0"/>
          <w:rtl/>
        </w:rPr>
        <w:t>[</w:t>
      </w:r>
      <w:r w:rsidR="0015010E">
        <w:rPr>
          <w:rFonts w:hint="cs"/>
          <w:b w:val="0"/>
          <w:rtl/>
        </w:rPr>
        <w:t>دفع شبه التشبيه 34</w:t>
      </w:r>
      <w:r w:rsidR="0015010E">
        <w:rPr>
          <w:rFonts w:hint="cs"/>
          <w:b w:val="0"/>
          <w:snapToGrid w:val="0"/>
          <w:rtl/>
        </w:rPr>
        <w:t>]</w:t>
      </w:r>
      <w:r w:rsidR="001966FB">
        <w:rPr>
          <w:rFonts w:hint="cs"/>
          <w:b w:val="0"/>
          <w:snapToGrid w:val="0"/>
          <w:rtl/>
        </w:rPr>
        <w:t xml:space="preserve"> ،</w:t>
      </w:r>
      <w:r w:rsidR="0015010E">
        <w:rPr>
          <w:rFonts w:hint="cs"/>
          <w:b w:val="0"/>
          <w:snapToGrid w:val="0"/>
          <w:rtl/>
        </w:rPr>
        <w:t xml:space="preserve"> </w:t>
      </w:r>
      <w:r w:rsidR="0015010E">
        <w:rPr>
          <w:rFonts w:hint="cs"/>
          <w:b w:val="0"/>
          <w:bCs/>
          <w:snapToGrid w:val="0"/>
          <w:rtl/>
        </w:rPr>
        <w:t>وقال الكوثري</w:t>
      </w:r>
      <w:r w:rsidR="001966FB">
        <w:rPr>
          <w:rFonts w:hint="cs"/>
          <w:b w:val="0"/>
          <w:snapToGrid w:val="0"/>
          <w:rtl/>
        </w:rPr>
        <w:t xml:space="preserve"> :</w:t>
      </w:r>
      <w:r w:rsidR="0015010E">
        <w:rPr>
          <w:rFonts w:hint="cs"/>
          <w:b w:val="0"/>
          <w:snapToGrid w:val="0"/>
          <w:rtl/>
        </w:rPr>
        <w:t xml:space="preserve"> (</w:t>
      </w:r>
      <w:r w:rsidR="001966FB">
        <w:rPr>
          <w:rFonts w:hint="cs"/>
          <w:b w:val="0"/>
          <w:snapToGrid w:val="0"/>
          <w:rtl/>
        </w:rPr>
        <w:t xml:space="preserve"> </w:t>
      </w:r>
      <w:r w:rsidR="00DE45A5">
        <w:rPr>
          <w:rFonts w:hint="cs"/>
          <w:b w:val="0"/>
          <w:snapToGrid w:val="0"/>
          <w:rtl/>
        </w:rPr>
        <w:t>..</w:t>
      </w:r>
      <w:r w:rsidR="00ED18D7">
        <w:rPr>
          <w:rFonts w:hint="cs"/>
          <w:b w:val="0"/>
          <w:snapToGrid w:val="0"/>
          <w:rtl/>
        </w:rPr>
        <w:t xml:space="preserve"> </w:t>
      </w:r>
      <w:r w:rsidR="0015010E">
        <w:rPr>
          <w:rFonts w:hint="cs"/>
          <w:b w:val="0"/>
          <w:snapToGrid w:val="0"/>
          <w:rtl/>
        </w:rPr>
        <w:t xml:space="preserve"> على أن من عرَف أقسام النظم باعتبار الوضوح والخفاء وأقر بكون آيات الصفات وأخبارِها من المتشابه كيف يتصور في هذا المقام ظاهراً يَحمل المتشابه عليه</w:t>
      </w:r>
      <w:r w:rsidR="00747D9D">
        <w:rPr>
          <w:rFonts w:hint="cs"/>
          <w:b w:val="0"/>
          <w:snapToGrid w:val="0"/>
          <w:rtl/>
        </w:rPr>
        <w:t xml:space="preserve"> ؟</w:t>
      </w:r>
      <w:r w:rsidR="0015010E">
        <w:rPr>
          <w:rFonts w:hint="cs"/>
          <w:b w:val="0"/>
          <w:snapToGrid w:val="0"/>
          <w:rtl/>
        </w:rPr>
        <w:t xml:space="preserve"> وإنما حقه أن يَحمل المتشابهَ في الصفات على محكم قوله تعالى " ليس كمثله شئ "</w:t>
      </w:r>
      <w:r w:rsidR="0015010E">
        <w:rPr>
          <w:rFonts w:hint="cs"/>
          <w:b w:val="0"/>
          <w:snapToGrid w:val="0"/>
          <w:vertAlign w:val="superscript"/>
          <w:rtl/>
        </w:rPr>
        <w:t xml:space="preserve"> </w:t>
      </w:r>
      <w:r w:rsidR="0015010E">
        <w:rPr>
          <w:rFonts w:hint="cs"/>
          <w:b w:val="0"/>
          <w:snapToGrid w:val="0"/>
          <w:rtl/>
        </w:rPr>
        <w:t>[</w:t>
      </w:r>
      <w:r w:rsidR="0015010E">
        <w:rPr>
          <w:rFonts w:hint="cs"/>
          <w:b w:val="0"/>
          <w:rtl/>
        </w:rPr>
        <w:t>الآية (11) من سورة الشورى</w:t>
      </w:r>
      <w:r w:rsidR="0015010E">
        <w:rPr>
          <w:rFonts w:hint="cs"/>
          <w:b w:val="0"/>
          <w:snapToGrid w:val="0"/>
          <w:rtl/>
        </w:rPr>
        <w:t>] بالتأويل الإجمالي</w:t>
      </w:r>
      <w:r w:rsidR="001966FB">
        <w:rPr>
          <w:rFonts w:hint="cs"/>
          <w:b w:val="0"/>
          <w:snapToGrid w:val="0"/>
          <w:rtl/>
        </w:rPr>
        <w:t xml:space="preserve"> </w:t>
      </w:r>
      <w:r w:rsidR="00DE45A5">
        <w:rPr>
          <w:rFonts w:hint="cs"/>
          <w:b w:val="0"/>
          <w:snapToGrid w:val="0"/>
          <w:rtl/>
        </w:rPr>
        <w:t>..</w:t>
      </w:r>
      <w:r w:rsidR="00ED18D7">
        <w:rPr>
          <w:rFonts w:hint="cs"/>
          <w:b w:val="0"/>
          <w:snapToGrid w:val="0"/>
          <w:rtl/>
        </w:rPr>
        <w:t xml:space="preserve"> </w:t>
      </w:r>
      <w:r w:rsidR="0015010E">
        <w:rPr>
          <w:rFonts w:hint="cs"/>
          <w:b w:val="0"/>
          <w:snapToGrid w:val="0"/>
          <w:rtl/>
        </w:rPr>
        <w:t xml:space="preserve">  وأنى يتصور ظاهر في متشابه</w:t>
      </w:r>
      <w:r w:rsidR="00747D9D">
        <w:rPr>
          <w:rFonts w:hint="cs"/>
          <w:b w:val="0"/>
          <w:snapToGrid w:val="0"/>
          <w:rtl/>
        </w:rPr>
        <w:t xml:space="preserve"> ؟</w:t>
      </w:r>
      <w:r w:rsidR="0015010E">
        <w:rPr>
          <w:rFonts w:hint="cs"/>
          <w:b w:val="0"/>
          <w:snapToGrid w:val="0"/>
          <w:rtl/>
        </w:rPr>
        <w:t xml:space="preserve"> فالظاهر في اللغة يقابل الخفى فلا يتصور حيث لا يكون المدلول عليه واضحاً</w:t>
      </w:r>
      <w:r w:rsidR="001966FB">
        <w:rPr>
          <w:rFonts w:hint="cs"/>
          <w:b w:val="0"/>
          <w:snapToGrid w:val="0"/>
          <w:rtl/>
        </w:rPr>
        <w:t xml:space="preserve"> ،</w:t>
      </w:r>
      <w:r w:rsidR="0015010E">
        <w:rPr>
          <w:rFonts w:hint="cs"/>
          <w:b w:val="0"/>
          <w:snapToGrid w:val="0"/>
          <w:rtl/>
        </w:rPr>
        <w:t xml:space="preserve"> فلا يُعقل أن يُلاحظَ هذا المعنى في المتشابه الذي هو غاية في الخفاء</w:t>
      </w:r>
      <w:r w:rsidR="001966FB">
        <w:rPr>
          <w:rFonts w:hint="cs"/>
          <w:b w:val="0"/>
          <w:snapToGrid w:val="0"/>
          <w:rtl/>
        </w:rPr>
        <w:t xml:space="preserve"> </w:t>
      </w:r>
      <w:r w:rsidR="00DE45A5">
        <w:rPr>
          <w:rFonts w:hint="cs"/>
          <w:b w:val="0"/>
          <w:snapToGrid w:val="0"/>
          <w:rtl/>
        </w:rPr>
        <w:t>..</w:t>
      </w:r>
      <w:r w:rsidR="00ED18D7">
        <w:rPr>
          <w:rFonts w:hint="cs"/>
          <w:b w:val="0"/>
          <w:snapToGrid w:val="0"/>
          <w:rtl/>
        </w:rPr>
        <w:t xml:space="preserve"> </w:t>
      </w:r>
      <w:r w:rsidR="0015010E">
        <w:rPr>
          <w:rFonts w:hint="cs"/>
          <w:b w:val="0"/>
          <w:snapToGrid w:val="0"/>
          <w:rtl/>
        </w:rPr>
        <w:t xml:space="preserve"> )  </w:t>
      </w:r>
      <w:r w:rsidR="0015010E">
        <w:rPr>
          <w:rFonts w:hint="cs"/>
          <w:b w:val="0"/>
          <w:snapToGrid w:val="0"/>
          <w:vertAlign w:val="superscript"/>
          <w:rtl/>
        </w:rPr>
        <w:t xml:space="preserve"> </w:t>
      </w:r>
      <w:r w:rsidR="0015010E">
        <w:rPr>
          <w:rFonts w:hint="cs"/>
          <w:b w:val="0"/>
          <w:snapToGrid w:val="0"/>
          <w:rtl/>
        </w:rPr>
        <w:t>[تبديد الظلام المخيم للكوثري مع السيف الصقيل 156]</w:t>
      </w:r>
      <w:r w:rsidR="001966FB">
        <w:rPr>
          <w:rFonts w:hint="cs"/>
          <w:b w:val="0"/>
          <w:snapToGrid w:val="0"/>
          <w:rtl/>
        </w:rPr>
        <w:t xml:space="preserve"> ،</w:t>
      </w:r>
      <w:r w:rsidR="0015010E">
        <w:rPr>
          <w:rFonts w:hint="cs"/>
          <w:b w:val="0"/>
          <w:snapToGrid w:val="0"/>
          <w:rtl/>
        </w:rPr>
        <w:t xml:space="preserve">  ولا يخفى ما يحتاجه فهمُ الصفات من هذه الأخبار من التأمل والتوقف والاستدلال والاعتماد على القرائن الخارجية لأن أحداً لا يمكنه أن يظفر بنقل عن العرب استعملوا فيه نحو لفظ اليد والأصابع والساق على أنها صفاتٌ لمن قامت به</w:t>
      </w:r>
      <w:r w:rsidR="001966FB">
        <w:rPr>
          <w:rFonts w:hint="cs"/>
          <w:b w:val="0"/>
          <w:snapToGrid w:val="0"/>
          <w:rtl/>
        </w:rPr>
        <w:t xml:space="preserve"> ،</w:t>
      </w:r>
      <w:r w:rsidR="0015010E">
        <w:rPr>
          <w:rFonts w:hint="cs"/>
          <w:b w:val="0"/>
          <w:snapToGrid w:val="0"/>
          <w:rtl/>
        </w:rPr>
        <w:t xml:space="preserve"> وبالمقابل فلا يخفى على أحد أن هذه الألفاظَ موضوعةٌ في اللغة لتدل على أبعاض وجوارح</w:t>
      </w:r>
      <w:r w:rsidR="001966FB">
        <w:rPr>
          <w:rFonts w:hint="cs"/>
          <w:b w:val="0"/>
          <w:snapToGrid w:val="0"/>
          <w:rtl/>
        </w:rPr>
        <w:t xml:space="preserve"> ،</w:t>
      </w:r>
      <w:r w:rsidR="0015010E">
        <w:rPr>
          <w:rFonts w:hint="cs"/>
          <w:b w:val="0"/>
          <w:snapToGrid w:val="0"/>
          <w:rtl/>
        </w:rPr>
        <w:t xml:space="preserve"> فلا يكون إرادة الصفة منها ظاهراً ولايتم إثباتها بهذه الألفاظ إلا بصرفها عن ظواهرها بعد تأمل وتوقفٍ على القرائن الخارجية التي يذكرون فيها استحالةَ الجوارح والأعضاء مما تعين معه العدول به إلى معاني الصفات</w:t>
      </w:r>
      <w:r w:rsidR="001966FB">
        <w:rPr>
          <w:rFonts w:hint="cs"/>
          <w:b w:val="0"/>
          <w:snapToGrid w:val="0"/>
          <w:rtl/>
        </w:rPr>
        <w:t xml:space="preserve"> ،</w:t>
      </w:r>
      <w:r w:rsidR="0015010E">
        <w:rPr>
          <w:rFonts w:hint="cs"/>
          <w:b w:val="0"/>
          <w:snapToGrid w:val="0"/>
          <w:rtl/>
        </w:rPr>
        <w:t xml:space="preserve"> [  </w:t>
      </w:r>
      <w:bookmarkStart w:id="99" w:name="_Toc112917425"/>
      <w:bookmarkStart w:id="100" w:name="_Toc112664932"/>
      <w:bookmarkStart w:id="101" w:name="_Toc112603872"/>
      <w:bookmarkStart w:id="102" w:name="_Toc112603660"/>
      <w:r w:rsidR="0015010E">
        <w:rPr>
          <w:rFonts w:hint="cs"/>
          <w:b w:val="0"/>
          <w:bCs/>
          <w:snapToGrid w:val="0"/>
          <w:rtl/>
        </w:rPr>
        <w:t>اضطرابُ ابن تيمية رحمه الله في ظاهر هذه الأخبار ]</w:t>
      </w:r>
      <w:r w:rsidR="001966FB">
        <w:rPr>
          <w:rFonts w:hint="cs"/>
          <w:b w:val="0"/>
          <w:bCs/>
          <w:snapToGrid w:val="0"/>
          <w:rtl/>
        </w:rPr>
        <w:t xml:space="preserve"> :</w:t>
      </w:r>
      <w:bookmarkEnd w:id="99"/>
      <w:bookmarkEnd w:id="100"/>
      <w:bookmarkEnd w:id="101"/>
      <w:bookmarkEnd w:id="102"/>
      <w:r w:rsidR="0015010E">
        <w:rPr>
          <w:rFonts w:hint="cs"/>
          <w:b w:val="0"/>
          <w:bCs/>
          <w:snapToGrid w:val="0"/>
          <w:rtl/>
        </w:rPr>
        <w:t xml:space="preserve"> </w:t>
      </w:r>
      <w:r w:rsidR="0015010E">
        <w:rPr>
          <w:rFonts w:hint="cs"/>
          <w:b w:val="0"/>
          <w:snapToGrid w:val="0"/>
          <w:rtl/>
        </w:rPr>
        <w:t xml:space="preserve">ومما ينبغي التنبيه عليه اضطرابُ ابن تيمية رحمه الله في ظاهر هذه الأخبار فهو ينفي مرة أن يكون ظاهر الكتاب والسنة يوهم التجسيم </w:t>
      </w:r>
      <w:r w:rsidR="0015010E">
        <w:rPr>
          <w:rFonts w:hint="cs"/>
          <w:b w:val="0"/>
          <w:rtl/>
        </w:rPr>
        <w:t>عند عامة المسلمين</w:t>
      </w:r>
      <w:r w:rsidR="001966FB">
        <w:rPr>
          <w:rFonts w:hint="cs"/>
          <w:b w:val="0"/>
          <w:rtl/>
        </w:rPr>
        <w:t xml:space="preserve"> ،</w:t>
      </w:r>
      <w:r w:rsidR="0015010E">
        <w:rPr>
          <w:rFonts w:hint="cs"/>
          <w:b w:val="0"/>
          <w:rtl/>
        </w:rPr>
        <w:t xml:space="preserve"> ويزعم أن المعنى الفاسد الذي يقتضي الحدوث أو النقص ليس مفهوماً من ظاهر الآية ولكن لما زاغت قلوب بعض المتأخرين صار يظهر لهم هذا المعنى الفاسد</w:t>
      </w:r>
      <w:r w:rsidR="001966FB">
        <w:rPr>
          <w:rFonts w:hint="cs"/>
          <w:b w:val="0"/>
          <w:rtl/>
        </w:rPr>
        <w:t xml:space="preserve"> ،</w:t>
      </w:r>
      <w:r w:rsidR="0015010E">
        <w:rPr>
          <w:rFonts w:hint="cs"/>
          <w:b w:val="0"/>
          <w:rtl/>
        </w:rPr>
        <w:t xml:space="preserve">  أما المسلمون الباقون على الفطر السلمية من السلف والخلف فليس شيء من هذه النصوص على خلاف ظاهره عندهم وهو الصفات</w:t>
      </w:r>
      <w:r w:rsidR="0015010E">
        <w:rPr>
          <w:rFonts w:hint="cs"/>
          <w:b w:val="0"/>
          <w:vertAlign w:val="superscript"/>
          <w:rtl/>
        </w:rPr>
        <w:t xml:space="preserve"> </w:t>
      </w:r>
      <w:r w:rsidR="0015010E">
        <w:rPr>
          <w:rFonts w:hint="cs"/>
          <w:b w:val="0"/>
          <w:rtl/>
        </w:rPr>
        <w:t>[انظر كلامه الطويل في هذا الموضوع في مجموع فتاويه 33/ 175-172] ويتابعه على ذلك المعاصرون فيقول أحدهم</w:t>
      </w:r>
      <w:r w:rsidR="001966FB">
        <w:rPr>
          <w:rFonts w:hint="cs"/>
          <w:b w:val="0"/>
          <w:rtl/>
        </w:rPr>
        <w:t xml:space="preserve"> :</w:t>
      </w:r>
      <w:r w:rsidR="0015010E">
        <w:rPr>
          <w:rFonts w:hint="cs"/>
          <w:b w:val="0"/>
          <w:rtl/>
        </w:rPr>
        <w:t xml:space="preserve"> ( ليس في صفات الله ما يستلزم ظاهره التجسيد والتشبيه وإنما ذلك فهم فهمه بعض الجهال والضلال ولا </w:t>
      </w:r>
      <w:r w:rsidR="0015010E">
        <w:rPr>
          <w:rFonts w:hint="cs"/>
          <w:b w:val="0"/>
          <w:rtl/>
        </w:rPr>
        <w:lastRenderedPageBreak/>
        <w:t xml:space="preserve">ينسب ذلك إلى النصوص ) </w:t>
      </w:r>
      <w:r w:rsidR="0015010E">
        <w:rPr>
          <w:rFonts w:hint="cs"/>
          <w:b w:val="0"/>
          <w:vertAlign w:val="superscript"/>
          <w:rtl/>
        </w:rPr>
        <w:t xml:space="preserve"> </w:t>
      </w:r>
      <w:r w:rsidR="0015010E">
        <w:rPr>
          <w:rFonts w:hint="cs"/>
          <w:b w:val="0"/>
          <w:rtl/>
        </w:rPr>
        <w:t>[تعقيبات على كتاب السلفية للبوطي للدكتور صالح الفوزان 25]</w:t>
      </w:r>
      <w:r w:rsidR="001966FB">
        <w:rPr>
          <w:rFonts w:hint="cs"/>
          <w:b w:val="0"/>
          <w:rtl/>
        </w:rPr>
        <w:t xml:space="preserve"> ،</w:t>
      </w:r>
      <w:r w:rsidR="0015010E">
        <w:rPr>
          <w:rFonts w:hint="cs"/>
          <w:b w:val="0"/>
          <w:rtl/>
        </w:rPr>
        <w:t xml:space="preserve">   ويناقضه اعتراف ابن تيمية في موضع آخر فيقول</w:t>
      </w:r>
      <w:r w:rsidR="001966FB">
        <w:rPr>
          <w:rFonts w:hint="cs"/>
          <w:b w:val="0"/>
          <w:rtl/>
        </w:rPr>
        <w:t xml:space="preserve"> :</w:t>
      </w:r>
      <w:r w:rsidR="0015010E">
        <w:rPr>
          <w:rFonts w:hint="cs"/>
          <w:b w:val="0"/>
          <w:rtl/>
        </w:rPr>
        <w:t xml:space="preserve"> (</w:t>
      </w:r>
      <w:r w:rsidR="001966FB">
        <w:rPr>
          <w:rFonts w:hint="cs"/>
          <w:b w:val="0"/>
          <w:rtl/>
        </w:rPr>
        <w:t xml:space="preserve"> </w:t>
      </w:r>
      <w:r w:rsidR="00DE45A5">
        <w:rPr>
          <w:rFonts w:hint="cs"/>
          <w:b w:val="0"/>
          <w:rtl/>
        </w:rPr>
        <w:t>..</w:t>
      </w:r>
      <w:r w:rsidR="00ED18D7">
        <w:rPr>
          <w:rFonts w:hint="cs"/>
          <w:b w:val="0"/>
          <w:rtl/>
        </w:rPr>
        <w:t xml:space="preserve"> </w:t>
      </w:r>
      <w:r w:rsidR="0015010E">
        <w:rPr>
          <w:rFonts w:hint="cs"/>
          <w:b w:val="0"/>
          <w:rtl/>
        </w:rPr>
        <w:t xml:space="preserve"> </w:t>
      </w:r>
      <w:r w:rsidR="0015010E">
        <w:rPr>
          <w:rFonts w:hint="cs"/>
          <w:b w:val="0"/>
          <w:bCs/>
          <w:rtl/>
        </w:rPr>
        <w:t>ففي التوراة والقرآن من الآيات التي ظاهرها التجسيم ما لا يحصى</w:t>
      </w:r>
      <w:r w:rsidR="001966FB">
        <w:rPr>
          <w:rFonts w:hint="cs"/>
          <w:b w:val="0"/>
          <w:rtl/>
        </w:rPr>
        <w:t xml:space="preserve"> ،</w:t>
      </w:r>
      <w:r w:rsidR="0015010E">
        <w:rPr>
          <w:rFonts w:hint="cs"/>
          <w:b w:val="0"/>
          <w:rtl/>
        </w:rPr>
        <w:t xml:space="preserve"> وليس فيها نص بما يقوله النفاة من أن الله ليس بداخل العالم ولا خارجه ولا متصل به ولا منفصل عنه</w:t>
      </w:r>
      <w:r w:rsidR="001966FB">
        <w:rPr>
          <w:rFonts w:hint="cs"/>
          <w:b w:val="0"/>
          <w:rtl/>
        </w:rPr>
        <w:t xml:space="preserve"> </w:t>
      </w:r>
      <w:r w:rsidR="00DE45A5">
        <w:rPr>
          <w:rFonts w:hint="cs"/>
          <w:b w:val="0"/>
          <w:rtl/>
        </w:rPr>
        <w:t>..</w:t>
      </w:r>
      <w:r w:rsidR="00ED18D7">
        <w:rPr>
          <w:rFonts w:hint="cs"/>
          <w:b w:val="0"/>
          <w:rtl/>
        </w:rPr>
        <w:t xml:space="preserve"> </w:t>
      </w:r>
      <w:r w:rsidR="0015010E">
        <w:rPr>
          <w:rFonts w:hint="cs"/>
          <w:b w:val="0"/>
          <w:rtl/>
        </w:rPr>
        <w:t xml:space="preserve">  إلى نحو ذلك من النفي الذي يقوله نفاة الصفات</w:t>
      </w:r>
      <w:r w:rsidR="001966FB">
        <w:rPr>
          <w:rFonts w:hint="cs"/>
          <w:b w:val="0"/>
          <w:rtl/>
        </w:rPr>
        <w:t xml:space="preserve"> ،</w:t>
      </w:r>
      <w:r w:rsidR="0015010E">
        <w:rPr>
          <w:rFonts w:hint="cs"/>
          <w:b w:val="0"/>
          <w:rtl/>
        </w:rPr>
        <w:t xml:space="preserve">   فمعلوم أنه ليس في الكتب الإلهية لا التوراة ولا الإنجيل ولا الزبور ولا القرآن ولا غير ذلك من النبوات من هذا حرف واحد</w:t>
      </w:r>
      <w:r w:rsidR="001966FB">
        <w:rPr>
          <w:rFonts w:hint="cs"/>
          <w:b w:val="0"/>
          <w:rtl/>
        </w:rPr>
        <w:t xml:space="preserve"> ،</w:t>
      </w:r>
      <w:r w:rsidR="0015010E">
        <w:rPr>
          <w:rFonts w:hint="cs"/>
          <w:b w:val="0"/>
          <w:rtl/>
        </w:rPr>
        <w:t xml:space="preserve"> </w:t>
      </w:r>
      <w:r w:rsidR="0015010E">
        <w:rPr>
          <w:rFonts w:hint="cs"/>
          <w:b w:val="0"/>
          <w:bCs/>
          <w:rtl/>
        </w:rPr>
        <w:t>وكلها مملوءة مما يقول هؤلاء إنه تجسيم</w:t>
      </w:r>
      <w:r w:rsidR="0015010E">
        <w:rPr>
          <w:rFonts w:hint="cs"/>
          <w:b w:val="0"/>
          <w:rtl/>
        </w:rPr>
        <w:t xml:space="preserve"> ) [الجواب الصحيح 4/453]</w:t>
      </w:r>
      <w:r w:rsidR="001966FB">
        <w:rPr>
          <w:rFonts w:hint="cs"/>
          <w:b w:val="0"/>
          <w:vertAlign w:val="superscript"/>
          <w:rtl/>
        </w:rPr>
        <w:t xml:space="preserve"> ،</w:t>
      </w:r>
      <w:r w:rsidR="0015010E">
        <w:rPr>
          <w:rFonts w:hint="cs"/>
          <w:b w:val="0"/>
          <w:rtl/>
        </w:rPr>
        <w:t xml:space="preserve"> ويناقضه أيضاً ما اشتهر عن السلف غيرِ المتهمين عند ابن تيمية رحمه الله بالانحراف إلى التعطيل أو التمثيل من استشكال بعضهم لهذه الأخبار وما يدل عليه ظاهرها من التشبيه فمن ذلك ما أخرجه البيهقي بسنده عن الوليد بن مسلم أنه قال</w:t>
      </w:r>
      <w:r w:rsidR="001966FB">
        <w:rPr>
          <w:rFonts w:hint="cs"/>
          <w:b w:val="0"/>
          <w:rtl/>
        </w:rPr>
        <w:t xml:space="preserve"> :</w:t>
      </w:r>
      <w:r w:rsidR="0015010E">
        <w:rPr>
          <w:rFonts w:hint="cs"/>
          <w:b w:val="0"/>
          <w:rtl/>
        </w:rPr>
        <w:t xml:space="preserve"> ( سئل الأوزاعي ومالك وسفيان الثوري والليث بن سعد </w:t>
      </w:r>
      <w:r w:rsidR="0015010E">
        <w:rPr>
          <w:rFonts w:hint="cs"/>
          <w:b w:val="0"/>
          <w:bCs/>
          <w:rtl/>
        </w:rPr>
        <w:t>عن هذه الأحاديث التي جاءت في التشبيه</w:t>
      </w:r>
      <w:r w:rsidR="0015010E">
        <w:rPr>
          <w:rFonts w:hint="cs"/>
          <w:b w:val="0"/>
          <w:rtl/>
        </w:rPr>
        <w:t xml:space="preserve"> فقالوا أمروها كما جاءت بلا كيفية ) [سنن البيهقي 3/3] </w:t>
      </w:r>
      <w:r w:rsidR="0015010E">
        <w:rPr>
          <w:rFonts w:hint="cs"/>
          <w:b w:val="0"/>
          <w:vertAlign w:val="superscript"/>
          <w:rtl/>
        </w:rPr>
        <w:t xml:space="preserve"> </w:t>
      </w:r>
      <w:r w:rsidR="0015010E">
        <w:rPr>
          <w:rFonts w:hint="cs"/>
          <w:b w:val="0"/>
          <w:rtl/>
        </w:rPr>
        <w:t>فهذا نص في استشكالها ونص في الاعتراف بوجود نوع من الدلالة فيها على التشبيه</w:t>
      </w:r>
      <w:r w:rsidR="001966FB">
        <w:rPr>
          <w:rFonts w:hint="cs"/>
          <w:b w:val="0"/>
          <w:rtl/>
        </w:rPr>
        <w:t xml:space="preserve"> ،</w:t>
      </w:r>
      <w:r w:rsidR="0015010E">
        <w:rPr>
          <w:rFonts w:hint="cs"/>
          <w:b w:val="0"/>
          <w:rtl/>
        </w:rPr>
        <w:t xml:space="preserve">  </w:t>
      </w:r>
      <w:r w:rsidR="00702163">
        <w:rPr>
          <w:rFonts w:hint="cs"/>
          <w:b w:val="0"/>
          <w:rtl/>
        </w:rPr>
        <w:t xml:space="preserve"> </w:t>
      </w:r>
      <w:bookmarkStart w:id="103" w:name="_Toc112917426"/>
      <w:bookmarkStart w:id="104" w:name="_Toc112664933"/>
      <w:bookmarkStart w:id="105" w:name="_Toc112603873"/>
      <w:bookmarkStart w:id="106" w:name="_Toc112603661"/>
      <w:r w:rsidR="0015010E">
        <w:rPr>
          <w:rFonts w:hint="cs"/>
          <w:b w:val="0"/>
          <w:bCs/>
          <w:snapToGrid w:val="0"/>
          <w:rtl/>
        </w:rPr>
        <w:t>( الاعتراض السادس )</w:t>
      </w:r>
      <w:r w:rsidR="001966FB">
        <w:rPr>
          <w:rFonts w:hint="cs"/>
          <w:b w:val="0"/>
          <w:bCs/>
          <w:snapToGrid w:val="0"/>
          <w:rtl/>
        </w:rPr>
        <w:t xml:space="preserve"> :</w:t>
      </w:r>
      <w:r w:rsidR="0015010E">
        <w:rPr>
          <w:rFonts w:hint="cs"/>
          <w:b w:val="0"/>
          <w:bCs/>
          <w:snapToGrid w:val="0"/>
          <w:rtl/>
        </w:rPr>
        <w:t xml:space="preserve"> أنه يستلزم بيانا من الشارع ينبه على وجه دلالة النص عليه ويمنع من جواز حمله على غيره</w:t>
      </w:r>
      <w:r w:rsidR="001966FB">
        <w:rPr>
          <w:rFonts w:hint="cs"/>
          <w:b w:val="0"/>
          <w:bCs/>
          <w:snapToGrid w:val="0"/>
          <w:rtl/>
        </w:rPr>
        <w:t xml:space="preserve"> ،</w:t>
      </w:r>
      <w:r w:rsidR="0015010E">
        <w:rPr>
          <w:rFonts w:hint="cs"/>
          <w:b w:val="0"/>
          <w:bCs/>
          <w:snapToGrid w:val="0"/>
          <w:rtl/>
        </w:rPr>
        <w:t xml:space="preserve"> </w:t>
      </w:r>
      <w:bookmarkEnd w:id="103"/>
      <w:bookmarkEnd w:id="104"/>
      <w:bookmarkEnd w:id="105"/>
      <w:bookmarkEnd w:id="106"/>
      <w:r w:rsidR="0015010E">
        <w:rPr>
          <w:rFonts w:hint="cs"/>
          <w:b w:val="0"/>
          <w:snapToGrid w:val="0"/>
          <w:rtl/>
        </w:rPr>
        <w:t>إن عدم جواز حمل النصوص على ما تقتضيه أساليب العربية المستعملة في الصدر الأول يحتاج إلى بيان من الشارع وإلى تنبيه منه على اختصاص هذه النصوص بعدم جواز حملها على ما يجوز حمل مثلها عليه مما جرى به استعمال العرب في التعبير والبيان</w:t>
      </w:r>
      <w:r w:rsidR="001966FB">
        <w:rPr>
          <w:rFonts w:hint="cs"/>
          <w:b w:val="0"/>
          <w:snapToGrid w:val="0"/>
          <w:rtl/>
        </w:rPr>
        <w:t xml:space="preserve"> ،</w:t>
      </w:r>
      <w:r w:rsidR="0015010E">
        <w:rPr>
          <w:rFonts w:hint="cs"/>
          <w:b w:val="0"/>
          <w:snapToGrid w:val="0"/>
          <w:rtl/>
        </w:rPr>
        <w:t xml:space="preserve"> ف</w:t>
      </w:r>
      <w:r w:rsidR="0015010E">
        <w:rPr>
          <w:rFonts w:hint="cs"/>
          <w:b w:val="0"/>
          <w:rtl/>
        </w:rPr>
        <w:t>لو كان مراد الشارع بها إثباتَ الصفات لله عز وجل لوجب أن يصدر بيان من الشارع يحذر من حملها على ما يجوز في لغة العرب حملُها عليه من التأويل</w:t>
      </w:r>
      <w:r w:rsidR="001966FB">
        <w:rPr>
          <w:rFonts w:hint="cs"/>
          <w:b w:val="0"/>
          <w:rtl/>
        </w:rPr>
        <w:t xml:space="preserve"> ،</w:t>
      </w:r>
      <w:r w:rsidR="0015010E">
        <w:rPr>
          <w:rFonts w:hint="cs"/>
          <w:b w:val="0"/>
          <w:rtl/>
        </w:rPr>
        <w:t xml:space="preserve"> وينبه أيضا على الوجه الذي يرتضيه وهو إثباتها صفاتٍ لله عز وجل</w:t>
      </w:r>
      <w:r w:rsidR="001966FB">
        <w:rPr>
          <w:rFonts w:hint="cs"/>
          <w:b w:val="0"/>
          <w:rtl/>
        </w:rPr>
        <w:t xml:space="preserve"> ،</w:t>
      </w:r>
      <w:r w:rsidR="0015010E">
        <w:rPr>
          <w:rFonts w:hint="cs"/>
          <w:b w:val="0"/>
          <w:rtl/>
        </w:rPr>
        <w:t xml:space="preserve"> مع الحاجة أيضا إلى التنبيه على وجه دلالتها عليه لأن اللغة إن احتملت الدلالة على ذلك لم يكن هذا الاحتمال قاطعاً ولا مانعاً لاحتمال غيره</w:t>
      </w:r>
      <w:r w:rsidR="001966FB">
        <w:rPr>
          <w:rFonts w:hint="cs"/>
          <w:b w:val="0"/>
          <w:rtl/>
        </w:rPr>
        <w:t xml:space="preserve"> ،</w:t>
      </w:r>
      <w:r w:rsidR="0015010E">
        <w:rPr>
          <w:rFonts w:hint="cs"/>
          <w:b w:val="0"/>
          <w:rtl/>
        </w:rPr>
        <w:t xml:space="preserve">  لكن شيئاً من هذا البيان لم ينقل عن الشارع بل ولا عن الصحابة والتابعين</w:t>
      </w:r>
      <w:r w:rsidR="001966FB">
        <w:rPr>
          <w:rFonts w:hint="cs"/>
          <w:b w:val="0"/>
          <w:rtl/>
        </w:rPr>
        <w:t xml:space="preserve"> ،</w:t>
      </w:r>
      <w:r w:rsidR="0015010E">
        <w:rPr>
          <w:rFonts w:hint="cs"/>
          <w:b w:val="0"/>
          <w:rtl/>
        </w:rPr>
        <w:t xml:space="preserve">  بل ثبت عن الصحابة حمل بعض هذه النصوص على ما تحتمله العربية وثبت عن التابعين التصريح بأن هذه النصوص لا تُحمل على ما جاءت فيه من التشبيه مع النهي عن أدنى تصرف فيها والاكتفاءِ في تفسيرها بالقراءة</w:t>
      </w:r>
      <w:r w:rsidR="001966FB">
        <w:rPr>
          <w:rFonts w:hint="cs"/>
          <w:b w:val="0"/>
          <w:rtl/>
        </w:rPr>
        <w:t xml:space="preserve"> ،</w:t>
      </w:r>
      <w:r w:rsidR="0015010E">
        <w:rPr>
          <w:rFonts w:hint="cs"/>
          <w:b w:val="0"/>
          <w:rtl/>
        </w:rPr>
        <w:t xml:space="preserve"> وثبت عنهم أيضاً مثلُ ما ثبت عن بعض الصحابة</w:t>
      </w:r>
      <w:r w:rsidR="001966FB">
        <w:rPr>
          <w:rFonts w:hint="cs"/>
          <w:b w:val="0"/>
          <w:rtl/>
        </w:rPr>
        <w:t xml:space="preserve"> ،</w:t>
      </w:r>
      <w:r w:rsidR="0015010E">
        <w:rPr>
          <w:rFonts w:hint="cs"/>
          <w:b w:val="0"/>
          <w:rtl/>
        </w:rPr>
        <w:t xml:space="preserve">  وغياب هذا البيان مع ما ثبت عن السلف يهدم المسلك الذي اختاره ابن تيمية رحمه الله من وجوه</w:t>
      </w:r>
      <w:r w:rsidR="001966FB">
        <w:rPr>
          <w:rFonts w:hint="cs"/>
          <w:b w:val="0"/>
          <w:rtl/>
        </w:rPr>
        <w:t xml:space="preserve"> ،</w:t>
      </w:r>
      <w:r w:rsidR="0015010E">
        <w:rPr>
          <w:rFonts w:hint="cs"/>
          <w:b w:val="0"/>
          <w:rtl/>
        </w:rPr>
        <w:t xml:space="preserve">  الأول</w:t>
      </w:r>
      <w:r w:rsidR="001966FB">
        <w:rPr>
          <w:rFonts w:hint="cs"/>
          <w:b w:val="0"/>
          <w:rtl/>
        </w:rPr>
        <w:t xml:space="preserve"> :</w:t>
      </w:r>
      <w:r w:rsidR="0015010E">
        <w:rPr>
          <w:rFonts w:hint="cs"/>
          <w:b w:val="0"/>
          <w:rtl/>
        </w:rPr>
        <w:t xml:space="preserve"> أن ثبوت التأويل في أحد هذه الأخبار يثبت جواز التأويل في الجميع إلا إذا أثبتوا فرقاً بين هذه النصوص ودون إثباته خرط القتاد</w:t>
      </w:r>
      <w:r w:rsidR="001966FB">
        <w:rPr>
          <w:rFonts w:hint="cs"/>
          <w:b w:val="0"/>
          <w:rtl/>
        </w:rPr>
        <w:t xml:space="preserve"> ،</w:t>
      </w:r>
      <w:r w:rsidR="0015010E">
        <w:rPr>
          <w:rFonts w:hint="cs"/>
          <w:b w:val="0"/>
          <w:rtl/>
        </w:rPr>
        <w:t xml:space="preserve"> </w:t>
      </w:r>
      <w:r w:rsidR="0015010E">
        <w:rPr>
          <w:rFonts w:hint="cs"/>
          <w:b w:val="0"/>
          <w:bCs/>
          <w:rtl/>
        </w:rPr>
        <w:t>الثاني</w:t>
      </w:r>
      <w:r w:rsidR="001966FB">
        <w:rPr>
          <w:rFonts w:hint="cs"/>
          <w:b w:val="0"/>
          <w:rtl/>
        </w:rPr>
        <w:t xml:space="preserve"> :</w:t>
      </w:r>
      <w:r w:rsidR="0015010E">
        <w:rPr>
          <w:rFonts w:hint="cs"/>
          <w:b w:val="0"/>
          <w:rtl/>
        </w:rPr>
        <w:t xml:space="preserve"> أن إثباتَ الصفات لا يتم إلا بتصرف في هذه الظواهر يزيد على ما نص عليه السلف من التصرفات التي نهوا عنها كتفسيرها والترجمة بالعربية وغيرها</w:t>
      </w:r>
      <w:r w:rsidR="001966FB">
        <w:rPr>
          <w:rFonts w:hint="cs"/>
          <w:b w:val="0"/>
          <w:rtl/>
        </w:rPr>
        <w:t xml:space="preserve"> ،</w:t>
      </w:r>
      <w:r w:rsidR="0015010E">
        <w:rPr>
          <w:rFonts w:hint="cs"/>
          <w:b w:val="0"/>
          <w:rtl/>
        </w:rPr>
        <w:t xml:space="preserve"> ويخالف ما أمروا به من إمرارها كما جاءت بلا تفسير ومن إجابة السائل عنها بالقراءة</w:t>
      </w:r>
      <w:r w:rsidR="001966FB">
        <w:rPr>
          <w:rFonts w:hint="cs"/>
          <w:b w:val="0"/>
          <w:rtl/>
        </w:rPr>
        <w:t xml:space="preserve"> ،</w:t>
      </w:r>
      <w:r w:rsidR="0015010E">
        <w:rPr>
          <w:rFonts w:hint="cs"/>
          <w:b w:val="0"/>
          <w:rtl/>
        </w:rPr>
        <w:t xml:space="preserve">  ولو كان المسلك الذي اختاره ابن تيمية رحمه الله هو مسلكهم لما اكتفوا في هذا المقام الخطير </w:t>
      </w:r>
      <w:r w:rsidR="0015010E">
        <w:rPr>
          <w:rFonts w:hint="cs"/>
          <w:b w:val="0"/>
          <w:rtl/>
        </w:rPr>
        <w:lastRenderedPageBreak/>
        <w:t>بالجواب عن هذا السؤال المحير بالقراءة</w:t>
      </w:r>
      <w:r w:rsidR="001966FB">
        <w:rPr>
          <w:rFonts w:hint="cs"/>
          <w:b w:val="0"/>
          <w:rtl/>
        </w:rPr>
        <w:t xml:space="preserve"> ،</w:t>
      </w:r>
      <w:r w:rsidR="0015010E">
        <w:rPr>
          <w:rFonts w:hint="cs"/>
          <w:b w:val="0"/>
          <w:rtl/>
        </w:rPr>
        <w:t xml:space="preserve"> فما الذي منع أحدهم من أن يقول هذه الألفاظ من صفات الله عز وجل تثبت بكيفية استأثر الله بالعلم بها</w:t>
      </w:r>
      <w:r w:rsidR="00747D9D">
        <w:rPr>
          <w:rFonts w:hint="cs"/>
          <w:b w:val="0"/>
          <w:rtl/>
        </w:rPr>
        <w:t xml:space="preserve"> ؟</w:t>
      </w:r>
      <w:r w:rsidR="0015010E">
        <w:rPr>
          <w:rFonts w:hint="cs"/>
          <w:b w:val="0"/>
          <w:rtl/>
        </w:rPr>
        <w:t xml:space="preserve"> </w:t>
      </w:r>
      <w:r w:rsidR="0015010E">
        <w:rPr>
          <w:rFonts w:hint="cs"/>
          <w:b w:val="0"/>
          <w:bCs/>
          <w:rtl/>
        </w:rPr>
        <w:t>الثالث</w:t>
      </w:r>
      <w:r w:rsidR="001966FB">
        <w:rPr>
          <w:rFonts w:hint="cs"/>
          <w:b w:val="0"/>
          <w:bCs/>
          <w:rtl/>
        </w:rPr>
        <w:t xml:space="preserve"> :</w:t>
      </w:r>
      <w:r w:rsidR="0015010E">
        <w:rPr>
          <w:rFonts w:hint="cs"/>
          <w:b w:val="0"/>
          <w:rtl/>
        </w:rPr>
        <w:t xml:space="preserve"> لو سلمنا أن اللغة تساعد على إثبات الصفات بهذه الظواهر لكن هذا لا يمنع من جواز التفويض والتأويل لأنه لا يمكن لعاقل أن يدعيَ أن هذه الظواهرَ تدل على الصفات على سبيل القطع ولا تحتمل غيره</w:t>
      </w:r>
      <w:r w:rsidR="001966FB">
        <w:rPr>
          <w:rFonts w:hint="cs"/>
          <w:b w:val="0"/>
          <w:rtl/>
        </w:rPr>
        <w:t xml:space="preserve"> ،</w:t>
      </w:r>
      <w:r w:rsidR="0015010E">
        <w:rPr>
          <w:rFonts w:hint="cs"/>
          <w:b w:val="0"/>
          <w:rtl/>
        </w:rPr>
        <w:t xml:space="preserve">  وأنت ترى أن أصحابَ هذه المسلك لم يذكروا ما يقدح بغيره من المسالك إلا بناءً على أن هذه الظواهر قاطعة في دلالتها على إثبات الصفات</w:t>
      </w:r>
      <w:r w:rsidR="001966FB">
        <w:rPr>
          <w:rFonts w:hint="cs"/>
          <w:b w:val="0"/>
          <w:rtl/>
        </w:rPr>
        <w:t xml:space="preserve"> ،</w:t>
      </w:r>
      <w:r w:rsidR="0015010E">
        <w:rPr>
          <w:rFonts w:hint="cs"/>
          <w:b w:val="0"/>
          <w:rtl/>
        </w:rPr>
        <w:t xml:space="preserve">  فحاربوا التأويل بزعمهم أن فيه تعطيلاً لصفات الله عز وجل وحاربوا التفويض لأن فيه تجهيلاً بصفات الله عز وجل فهلا أقاموا قاطعاً واحداً على إثبات الصفات بهذه الظواهر ومنعِ احتمالِها لغيره</w:t>
      </w:r>
      <w:r w:rsidR="00747D9D">
        <w:rPr>
          <w:rFonts w:hint="cs"/>
          <w:b w:val="0"/>
          <w:rtl/>
        </w:rPr>
        <w:t xml:space="preserve"> ؟</w:t>
      </w:r>
      <w:r w:rsidR="0015010E">
        <w:rPr>
          <w:rFonts w:hint="cs"/>
          <w:b w:val="0"/>
          <w:rtl/>
        </w:rPr>
        <w:t xml:space="preserve"> وكيف يمكنهم ذلك ولا يساعدهم عليه لغة ولا عقل ولا نقل</w:t>
      </w:r>
      <w:r w:rsidR="001966FB">
        <w:rPr>
          <w:rFonts w:hint="cs"/>
          <w:b w:val="0"/>
          <w:rtl/>
        </w:rPr>
        <w:t xml:space="preserve"> ،</w:t>
      </w:r>
      <w:r w:rsidR="0015010E">
        <w:rPr>
          <w:rFonts w:hint="cs"/>
          <w:b w:val="0"/>
          <w:rtl/>
        </w:rPr>
        <w:t xml:space="preserve"> بل كل ذلك مع خصومهم كما هو مبسوط في الكلام على التأويل والتفويض</w:t>
      </w:r>
      <w:r w:rsidR="001966FB">
        <w:rPr>
          <w:rFonts w:hint="cs"/>
          <w:b w:val="0"/>
          <w:rtl/>
        </w:rPr>
        <w:t xml:space="preserve"> ،</w:t>
      </w:r>
      <w:r w:rsidR="0015010E">
        <w:rPr>
          <w:rFonts w:hint="cs"/>
          <w:b w:val="0"/>
          <w:rtl/>
        </w:rPr>
        <w:t xml:space="preserve">   </w:t>
      </w:r>
      <w:bookmarkStart w:id="107" w:name="_Toc112664934"/>
      <w:bookmarkStart w:id="108" w:name="_Toc112603874"/>
      <w:bookmarkStart w:id="109" w:name="_Toc112603662"/>
      <w:r w:rsidR="0015010E">
        <w:rPr>
          <w:rFonts w:hint="cs"/>
          <w:b w:val="0"/>
          <w:bCs/>
          <w:rtl/>
        </w:rPr>
        <w:t>( الاعتراض السابع )</w:t>
      </w:r>
      <w:r w:rsidR="001966FB">
        <w:rPr>
          <w:rFonts w:hint="cs"/>
          <w:b w:val="0"/>
          <w:bCs/>
          <w:rtl/>
        </w:rPr>
        <w:t xml:space="preserve"> :</w:t>
      </w:r>
      <w:bookmarkEnd w:id="107"/>
      <w:bookmarkEnd w:id="108"/>
      <w:bookmarkEnd w:id="109"/>
      <w:r w:rsidR="0015010E">
        <w:rPr>
          <w:rFonts w:hint="cs"/>
          <w:b w:val="0"/>
          <w:bCs/>
          <w:rtl/>
        </w:rPr>
        <w:t xml:space="preserve"> أن التمسك بظواهر جميع النصوص متعذر</w:t>
      </w:r>
      <w:r w:rsidR="001966FB">
        <w:rPr>
          <w:rFonts w:hint="cs"/>
          <w:b w:val="0"/>
          <w:bCs/>
          <w:rtl/>
        </w:rPr>
        <w:t xml:space="preserve"> ،</w:t>
      </w:r>
      <w:r w:rsidR="0015010E">
        <w:rPr>
          <w:rFonts w:hint="cs"/>
          <w:b w:val="0"/>
          <w:bCs/>
          <w:rtl/>
        </w:rPr>
        <w:t xml:space="preserve"> </w:t>
      </w:r>
      <w:r w:rsidR="0015010E">
        <w:rPr>
          <w:rFonts w:hint="cs"/>
          <w:b w:val="0"/>
          <w:rtl/>
        </w:rPr>
        <w:t>أن هذا المسلك يبالغ في الدعوة إلى التمسك بظاهر النصوص ويبالغ في الإنكار على من عدل عنها فينسبه إلى التعطيل والإلحاد</w:t>
      </w:r>
      <w:r w:rsidR="001966FB">
        <w:rPr>
          <w:rFonts w:hint="cs"/>
          <w:b w:val="0"/>
          <w:rtl/>
        </w:rPr>
        <w:t xml:space="preserve"> ،</w:t>
      </w:r>
      <w:r w:rsidR="0015010E">
        <w:rPr>
          <w:rFonts w:hint="cs"/>
          <w:b w:val="0"/>
          <w:rtl/>
        </w:rPr>
        <w:t xml:space="preserve"> ولكن أحداً من العقلاء لا يمكنه الثبات على التمسك بجميع الظواهر</w:t>
      </w:r>
      <w:r w:rsidR="001966FB">
        <w:rPr>
          <w:rFonts w:hint="cs"/>
          <w:b w:val="0"/>
          <w:rtl/>
        </w:rPr>
        <w:t xml:space="preserve"> ،</w:t>
      </w:r>
      <w:r w:rsidR="0015010E">
        <w:rPr>
          <w:rFonts w:hint="cs"/>
          <w:b w:val="0"/>
          <w:rtl/>
        </w:rPr>
        <w:t xml:space="preserve"> ولا بد أن يستسيغ التأويل في بعض المواضع ولهذا قال إمام الحرمين الجويني</w:t>
      </w:r>
      <w:r w:rsidR="001966FB">
        <w:rPr>
          <w:rFonts w:hint="cs"/>
          <w:b w:val="0"/>
          <w:rtl/>
        </w:rPr>
        <w:t xml:space="preserve"> :</w:t>
      </w:r>
      <w:r w:rsidR="0015010E">
        <w:rPr>
          <w:rFonts w:hint="cs"/>
          <w:b w:val="0"/>
          <w:rtl/>
        </w:rPr>
        <w:t xml:space="preserve"> ( ومما يجب الاعتناء به معارضة الحشوية بآيات يوافقون على تأويلها حتى إذا سلكوا مسلك التأويل عورضوا بذلك السبيل فيما فيه التنازع</w:t>
      </w:r>
      <w:r w:rsidR="001966FB">
        <w:rPr>
          <w:rFonts w:hint="cs"/>
          <w:b w:val="0"/>
          <w:rtl/>
        </w:rPr>
        <w:t xml:space="preserve"> ،</w:t>
      </w:r>
      <w:r w:rsidR="0015010E">
        <w:rPr>
          <w:rFonts w:hint="cs"/>
          <w:b w:val="0"/>
          <w:rtl/>
        </w:rPr>
        <w:t xml:space="preserve">  فمما يعارَضون به قوله تعالى</w:t>
      </w:r>
      <w:r w:rsidR="001966FB">
        <w:rPr>
          <w:rFonts w:hint="cs"/>
          <w:b w:val="0"/>
          <w:rtl/>
        </w:rPr>
        <w:t xml:space="preserve"> :</w:t>
      </w:r>
      <w:r w:rsidR="0015010E">
        <w:rPr>
          <w:rFonts w:hint="cs"/>
          <w:b w:val="0"/>
          <w:rtl/>
        </w:rPr>
        <w:t xml:space="preserve"> " وهو معكم أينما كنتم "</w:t>
      </w:r>
      <w:r w:rsidR="0015010E">
        <w:rPr>
          <w:rFonts w:hint="cs"/>
          <w:b w:val="0"/>
          <w:vertAlign w:val="superscript"/>
          <w:rtl/>
        </w:rPr>
        <w:t xml:space="preserve"> </w:t>
      </w:r>
      <w:r w:rsidR="0015010E">
        <w:rPr>
          <w:rFonts w:hint="cs"/>
          <w:b w:val="0"/>
          <w:rtl/>
        </w:rPr>
        <w:t>[لآية (4) من سورة الحديد ] فإن راموا إجراء ذلك على الظاهر حلوا عقدة إصرارهم في حمل الاستواء على العرش على الكون عليه</w:t>
      </w:r>
      <w:r w:rsidR="001966FB">
        <w:rPr>
          <w:rFonts w:hint="cs"/>
          <w:b w:val="0"/>
          <w:rtl/>
        </w:rPr>
        <w:t xml:space="preserve"> ،</w:t>
      </w:r>
      <w:r w:rsidR="0015010E">
        <w:rPr>
          <w:rFonts w:hint="cs"/>
          <w:b w:val="0"/>
          <w:rtl/>
        </w:rPr>
        <w:t xml:space="preserve"> والتزموا فضائح لا يبوء بها عاقل</w:t>
      </w:r>
      <w:r w:rsidR="001966FB">
        <w:rPr>
          <w:rFonts w:hint="cs"/>
          <w:b w:val="0"/>
          <w:rtl/>
        </w:rPr>
        <w:t xml:space="preserve"> ،</w:t>
      </w:r>
      <w:r w:rsidR="0015010E">
        <w:rPr>
          <w:rFonts w:hint="cs"/>
          <w:b w:val="0"/>
          <w:rtl/>
        </w:rPr>
        <w:t xml:space="preserve"> وإن حملوا قوله</w:t>
      </w:r>
      <w:r w:rsidR="001966FB">
        <w:rPr>
          <w:rFonts w:hint="cs"/>
          <w:b w:val="0"/>
          <w:rtl/>
        </w:rPr>
        <w:t xml:space="preserve"> :</w:t>
      </w:r>
      <w:r w:rsidR="0015010E">
        <w:rPr>
          <w:rFonts w:hint="cs"/>
          <w:b w:val="0"/>
          <w:rtl/>
        </w:rPr>
        <w:t xml:space="preserve">"وهو معكم أينما كنتم" على الإحاطة بالخفيات فقد تسوغوا التأويل ) </w:t>
      </w:r>
      <w:r w:rsidR="0015010E">
        <w:rPr>
          <w:rFonts w:hint="cs"/>
          <w:b w:val="0"/>
          <w:vertAlign w:val="superscript"/>
          <w:rtl/>
        </w:rPr>
        <w:t xml:space="preserve"> </w:t>
      </w:r>
      <w:r w:rsidR="0015010E">
        <w:rPr>
          <w:rFonts w:hint="cs"/>
          <w:b w:val="0"/>
          <w:rtl/>
        </w:rPr>
        <w:t>[</w:t>
      </w:r>
      <w:r w:rsidR="00702163">
        <w:rPr>
          <w:rFonts w:hint="cs"/>
          <w:b w:val="0"/>
          <w:rtl/>
        </w:rPr>
        <w:t xml:space="preserve"> </w:t>
      </w:r>
      <w:r w:rsidR="0015010E">
        <w:rPr>
          <w:rFonts w:hint="cs"/>
          <w:b w:val="0"/>
          <w:rtl/>
        </w:rPr>
        <w:t>الإرشاد 161</w:t>
      </w:r>
      <w:r w:rsidR="001966FB">
        <w:rPr>
          <w:rFonts w:hint="cs"/>
          <w:b w:val="0"/>
          <w:rtl/>
        </w:rPr>
        <w:t xml:space="preserve"> ،</w:t>
      </w:r>
      <w:r w:rsidR="00ED18D7">
        <w:rPr>
          <w:rFonts w:hint="cs"/>
          <w:b w:val="0"/>
          <w:rtl/>
        </w:rPr>
        <w:t xml:space="preserve"> </w:t>
      </w:r>
      <w:r w:rsidR="0015010E">
        <w:rPr>
          <w:rFonts w:hint="cs"/>
          <w:b w:val="0"/>
          <w:rtl/>
        </w:rPr>
        <w:t xml:space="preserve"> وانظر الصفات الخبرية محمد عياش 89-920 298-306</w:t>
      </w:r>
      <w:r w:rsidR="001966FB">
        <w:rPr>
          <w:rFonts w:hint="cs"/>
          <w:b w:val="0"/>
          <w:rtl/>
        </w:rPr>
        <w:t xml:space="preserve"> ،</w:t>
      </w:r>
      <w:r w:rsidR="00ED18D7">
        <w:rPr>
          <w:rFonts w:hint="cs"/>
          <w:b w:val="0"/>
          <w:rtl/>
        </w:rPr>
        <w:t xml:space="preserve"> </w:t>
      </w:r>
      <w:r w:rsidR="0015010E">
        <w:rPr>
          <w:rFonts w:hint="cs"/>
          <w:b w:val="0"/>
          <w:rtl/>
        </w:rPr>
        <w:t xml:space="preserve"> وقد ساق في هذه الصفحات عدداً من الآيات والأحاديث التي اتفقت الأمة على صرفها عن ظاهرها ]</w:t>
      </w:r>
      <w:r w:rsidR="00DE45A5">
        <w:rPr>
          <w:rFonts w:hint="cs"/>
          <w:b w:val="0"/>
          <w:rtl/>
        </w:rPr>
        <w:t xml:space="preserve"> ] أهـ  من كتاب التجسيم للدكتور صهيب السقار </w:t>
      </w:r>
      <w:r w:rsidR="0015010E">
        <w:rPr>
          <w:rFonts w:hint="cs"/>
          <w:b w:val="0"/>
          <w:rtl/>
        </w:rPr>
        <w:t xml:space="preserve"> </w:t>
      </w:r>
      <w:r w:rsidR="00DE45A5">
        <w:rPr>
          <w:rFonts w:hint="cs"/>
          <w:b w:val="0"/>
          <w:rtl/>
        </w:rPr>
        <w:t xml:space="preserve">، </w:t>
      </w:r>
    </w:p>
    <w:p w:rsidR="00393453" w:rsidRDefault="00393453" w:rsidP="00393453">
      <w:pPr>
        <w:jc w:val="center"/>
        <w:rPr>
          <w:b w:val="0"/>
          <w:rtl/>
        </w:rPr>
      </w:pPr>
      <w:r>
        <w:rPr>
          <w:rFonts w:hint="cs"/>
          <w:b w:val="0"/>
          <w:rtl/>
        </w:rPr>
        <w:t>***</w:t>
      </w:r>
    </w:p>
    <w:p w:rsidR="0015010E" w:rsidRDefault="00DE45A5" w:rsidP="00DE45A5">
      <w:pPr>
        <w:jc w:val="both"/>
        <w:rPr>
          <w:b w:val="0"/>
          <w:rtl/>
        </w:rPr>
      </w:pPr>
      <w:r>
        <w:rPr>
          <w:b w:val="0"/>
          <w:bCs/>
          <w:rtl/>
        </w:rPr>
        <w:t xml:space="preserve">[  </w:t>
      </w:r>
      <w:r>
        <w:rPr>
          <w:rFonts w:hint="cs"/>
          <w:b w:val="0"/>
          <w:bCs/>
          <w:rtl/>
        </w:rPr>
        <w:t>6</w:t>
      </w:r>
      <w:r>
        <w:rPr>
          <w:b w:val="0"/>
          <w:bCs/>
          <w:rtl/>
        </w:rPr>
        <w:t xml:space="preserve">  ] : الرد على طعن زعماء الحشو في مسلك </w:t>
      </w:r>
      <w:r>
        <w:rPr>
          <w:rFonts w:hint="cs"/>
          <w:b w:val="0"/>
          <w:bCs/>
          <w:rtl/>
        </w:rPr>
        <w:t>( التأويل )</w:t>
      </w:r>
      <w:r>
        <w:rPr>
          <w:b w:val="0"/>
          <w:bCs/>
          <w:rtl/>
        </w:rPr>
        <w:t xml:space="preserve"> </w:t>
      </w:r>
      <w:r>
        <w:rPr>
          <w:rFonts w:hint="cs"/>
          <w:b w:val="0"/>
          <w:bCs/>
          <w:rtl/>
        </w:rPr>
        <w:t xml:space="preserve">وحمل المتشابه على المحكم </w:t>
      </w:r>
      <w:r>
        <w:rPr>
          <w:rFonts w:hint="cs"/>
          <w:b w:val="0"/>
          <w:rtl/>
        </w:rPr>
        <w:t xml:space="preserve">:  </w:t>
      </w:r>
      <w:r>
        <w:rPr>
          <w:b w:val="0"/>
          <w:rtl/>
        </w:rPr>
        <w:t xml:space="preserve">لقد طعن الحشوية في مسلك </w:t>
      </w:r>
      <w:r>
        <w:rPr>
          <w:rFonts w:hint="cs"/>
          <w:b w:val="0"/>
          <w:rtl/>
        </w:rPr>
        <w:t>التأويل وجعلوه الطاغوت الأكبر وأنّه أصلُ كلِ بدعة وضلالة ، وأنه شرٌ من التشبيه والتعطيل</w:t>
      </w:r>
      <w:r>
        <w:rPr>
          <w:b w:val="0"/>
          <w:rtl/>
        </w:rPr>
        <w:t xml:space="preserve"> ،</w:t>
      </w:r>
      <w:r>
        <w:rPr>
          <w:b w:val="0"/>
          <w:bCs/>
          <w:rtl/>
        </w:rPr>
        <w:t xml:space="preserve"> </w:t>
      </w:r>
      <w:r w:rsidRPr="00DE45A5">
        <w:rPr>
          <w:b w:val="0"/>
          <w:rtl/>
        </w:rPr>
        <w:t>وقد تولى بيان خطأ الحشوية في مسلكهم هذا الدكتور صهيب السقار في كتابه القيم التجسيم في الفكر الإسلامي : قال حفظه الله تعالى - باختصار</w:t>
      </w:r>
      <w:r>
        <w:rPr>
          <w:b w:val="0"/>
          <w:rtl/>
        </w:rPr>
        <w:t xml:space="preserve"> يسير -</w:t>
      </w:r>
      <w:r>
        <w:rPr>
          <w:b w:val="0"/>
          <w:bCs/>
          <w:rtl/>
        </w:rPr>
        <w:t xml:space="preserve">  : " </w:t>
      </w:r>
      <w:r w:rsidR="0015010E">
        <w:rPr>
          <w:rFonts w:hint="cs"/>
          <w:b w:val="0"/>
          <w:rtl/>
        </w:rPr>
        <w:t>والحق أن أحداً من هؤلاء الذين وصفوا التأويل بهذه الأوصاف لا يمكنه ترك التأويل في جميع الأخبار</w:t>
      </w:r>
      <w:r w:rsidR="001966FB">
        <w:rPr>
          <w:rFonts w:hint="cs"/>
          <w:b w:val="0"/>
          <w:rtl/>
        </w:rPr>
        <w:t xml:space="preserve"> ،</w:t>
      </w:r>
      <w:r w:rsidR="0015010E">
        <w:rPr>
          <w:rFonts w:hint="cs"/>
          <w:b w:val="0"/>
          <w:rtl/>
        </w:rPr>
        <w:t xml:space="preserve"> فهل يكون الإلحاد والتعطيل والتحريف والطاغوت مقبولاً في </w:t>
      </w:r>
      <w:r w:rsidR="0015010E">
        <w:rPr>
          <w:rFonts w:hint="cs"/>
          <w:b w:val="0"/>
          <w:rtl/>
        </w:rPr>
        <w:lastRenderedPageBreak/>
        <w:t>بعض النصوص</w:t>
      </w:r>
      <w:r w:rsidR="00747D9D">
        <w:rPr>
          <w:rFonts w:hint="cs"/>
          <w:b w:val="0"/>
          <w:rtl/>
        </w:rPr>
        <w:t xml:space="preserve"> ؟</w:t>
      </w:r>
      <w:r w:rsidR="0015010E">
        <w:rPr>
          <w:rFonts w:hint="cs"/>
          <w:b w:val="0"/>
          <w:rtl/>
        </w:rPr>
        <w:t xml:space="preserve"> وهذا التأويل أيضاً ثابت في بعض الأخبار عن السلف فما المخرج معه من هذه الأوصاف التي شنعوا فيها هذا المسلك</w:t>
      </w:r>
      <w:r w:rsidR="00747D9D">
        <w:rPr>
          <w:rFonts w:hint="cs"/>
          <w:b w:val="0"/>
          <w:rtl/>
        </w:rPr>
        <w:t xml:space="preserve"> ؟</w:t>
      </w:r>
      <w:r w:rsidR="0015010E">
        <w:rPr>
          <w:rFonts w:hint="cs"/>
          <w:b w:val="0"/>
          <w:rtl/>
        </w:rPr>
        <w:t xml:space="preserve"> ولا بد من التنبيه على بعض ما ثبت عن السلف من التأويل وعلى بعض المواطن التي التزم فيها هؤلاء بما عدوه تعطيلاً وإلحاداً</w:t>
      </w:r>
      <w:r w:rsidR="001966FB">
        <w:rPr>
          <w:rFonts w:hint="cs"/>
          <w:b w:val="0"/>
          <w:rtl/>
        </w:rPr>
        <w:t xml:space="preserve"> ،</w:t>
      </w:r>
      <w:r w:rsidR="0015010E">
        <w:rPr>
          <w:rFonts w:hint="cs"/>
          <w:b w:val="0"/>
          <w:rtl/>
        </w:rPr>
        <w:t xml:space="preserve"> </w:t>
      </w:r>
      <w:bookmarkStart w:id="110" w:name="_Toc112917429"/>
      <w:bookmarkStart w:id="111" w:name="_Toc112664936"/>
      <w:bookmarkStart w:id="112" w:name="_Toc112603876"/>
      <w:bookmarkStart w:id="113" w:name="_Toc112603664"/>
      <w:r w:rsidR="0015010E">
        <w:rPr>
          <w:rFonts w:hint="cs"/>
          <w:b w:val="0"/>
          <w:bCs/>
          <w:rtl/>
        </w:rPr>
        <w:t>( أولاً</w:t>
      </w:r>
      <w:r w:rsidR="001966FB">
        <w:rPr>
          <w:rFonts w:hint="cs"/>
          <w:b w:val="0"/>
          <w:bCs/>
          <w:rtl/>
        </w:rPr>
        <w:t xml:space="preserve"> :</w:t>
      </w:r>
      <w:r w:rsidR="0015010E">
        <w:rPr>
          <w:rFonts w:hint="cs"/>
          <w:b w:val="0"/>
          <w:bCs/>
          <w:rtl/>
        </w:rPr>
        <w:t xml:space="preserve"> تأويل السلف )</w:t>
      </w:r>
      <w:r w:rsidR="001966FB">
        <w:rPr>
          <w:rFonts w:hint="cs"/>
          <w:b w:val="0"/>
          <w:bCs/>
          <w:rtl/>
        </w:rPr>
        <w:t xml:space="preserve"> :</w:t>
      </w:r>
      <w:r w:rsidR="0015010E">
        <w:rPr>
          <w:rFonts w:hint="cs"/>
          <w:b w:val="0"/>
          <w:bCs/>
          <w:rtl/>
        </w:rPr>
        <w:t xml:space="preserve"> </w:t>
      </w:r>
      <w:bookmarkEnd w:id="110"/>
      <w:bookmarkEnd w:id="111"/>
      <w:bookmarkEnd w:id="112"/>
      <w:bookmarkEnd w:id="113"/>
      <w:r w:rsidR="0015010E">
        <w:rPr>
          <w:rFonts w:hint="cs"/>
          <w:b w:val="0"/>
          <w:rtl/>
        </w:rPr>
        <w:t>ونذكر بعض الأمثلة لبعض النصوص التي تأولها السلف</w:t>
      </w:r>
      <w:r w:rsidR="0015010E">
        <w:rPr>
          <w:rFonts w:hint="cs"/>
          <w:b w:val="0"/>
          <w:vertAlign w:val="superscript"/>
          <w:rtl/>
        </w:rPr>
        <w:t xml:space="preserve"> </w:t>
      </w:r>
      <w:r w:rsidR="0015010E">
        <w:rPr>
          <w:rFonts w:hint="cs"/>
          <w:b w:val="0"/>
          <w:rtl/>
        </w:rPr>
        <w:t>[جمع ابن المعلم في كتابه نجم المهتدي ورجم المعتدي باباً سرد فيه جماهير المؤوليين من الصحابة والتابعين وغيرهم</w:t>
      </w:r>
      <w:r w:rsidR="001966FB">
        <w:rPr>
          <w:rFonts w:hint="cs"/>
          <w:b w:val="0"/>
          <w:rtl/>
        </w:rPr>
        <w:t xml:space="preserve"> ،</w:t>
      </w:r>
      <w:r w:rsidR="00ED18D7">
        <w:rPr>
          <w:rFonts w:hint="cs"/>
          <w:b w:val="0"/>
          <w:rtl/>
        </w:rPr>
        <w:t xml:space="preserve"> </w:t>
      </w:r>
      <w:r w:rsidR="0015010E">
        <w:rPr>
          <w:rFonts w:hint="cs"/>
          <w:b w:val="0"/>
          <w:rtl/>
        </w:rPr>
        <w:t xml:space="preserve"> انظر تعليق الكوثري على دفع شبه التشبيه 66</w:t>
      </w:r>
      <w:r w:rsidR="001966FB">
        <w:rPr>
          <w:rFonts w:hint="cs"/>
          <w:b w:val="0"/>
          <w:rtl/>
        </w:rPr>
        <w:t xml:space="preserve"> ،</w:t>
      </w:r>
      <w:r w:rsidR="00ED18D7">
        <w:rPr>
          <w:rFonts w:hint="cs"/>
          <w:b w:val="0"/>
          <w:rtl/>
        </w:rPr>
        <w:t xml:space="preserve"> </w:t>
      </w:r>
      <w:r w:rsidR="0015010E">
        <w:rPr>
          <w:rFonts w:hint="cs"/>
          <w:b w:val="0"/>
          <w:rtl/>
        </w:rPr>
        <w:t xml:space="preserve"> وهناك أمثلة منثورة في كتاب الأسماء والصفات للبيهقي ودفع شبه التشبيه لابن الجوزي</w:t>
      </w:r>
      <w:r w:rsidR="001966FB">
        <w:rPr>
          <w:rFonts w:hint="cs"/>
          <w:b w:val="0"/>
          <w:rtl/>
        </w:rPr>
        <w:t xml:space="preserve"> ،</w:t>
      </w:r>
      <w:r w:rsidR="0015010E">
        <w:rPr>
          <w:rFonts w:hint="cs"/>
          <w:b w:val="0"/>
          <w:rtl/>
        </w:rPr>
        <w:t xml:space="preserve"> وفي الكلام على الشبه السمعية من هذا الكتاب ]</w:t>
      </w:r>
      <w:r w:rsidR="001966FB">
        <w:rPr>
          <w:rFonts w:hint="cs"/>
          <w:b w:val="0"/>
          <w:rtl/>
        </w:rPr>
        <w:t xml:space="preserve"> ،</w:t>
      </w:r>
      <w:r w:rsidR="0015010E">
        <w:rPr>
          <w:rFonts w:hint="cs"/>
          <w:b w:val="0"/>
          <w:rtl/>
        </w:rPr>
        <w:t xml:space="preserve">  ومنها تأويل ابن عباس رضي الله عنهما كشف الساق بالكشف عن الشدة والهول</w:t>
      </w:r>
      <w:r w:rsidR="001966FB">
        <w:rPr>
          <w:rFonts w:hint="cs"/>
          <w:b w:val="0"/>
          <w:vertAlign w:val="superscript"/>
          <w:rtl/>
        </w:rPr>
        <w:t xml:space="preserve"> ،</w:t>
      </w:r>
      <w:r w:rsidR="0015010E">
        <w:rPr>
          <w:rFonts w:hint="cs"/>
          <w:b w:val="0"/>
          <w:rtl/>
        </w:rPr>
        <w:t xml:space="preserve"> ومنه تأويل الإمام أحمد</w:t>
      </w:r>
      <w:r w:rsidR="001966FB">
        <w:rPr>
          <w:rFonts w:hint="cs"/>
          <w:b w:val="0"/>
          <w:rtl/>
        </w:rPr>
        <w:t xml:space="preserve"> ،</w:t>
      </w:r>
      <w:r w:rsidR="0015010E">
        <w:rPr>
          <w:rFonts w:hint="cs"/>
          <w:b w:val="0"/>
          <w:rtl/>
        </w:rPr>
        <w:t xml:space="preserve"> أخرج الحافظ البيهقي </w:t>
      </w:r>
      <w:r w:rsidR="0015010E">
        <w:rPr>
          <w:rFonts w:hint="cs"/>
          <w:b w:val="0"/>
          <w:snapToGrid w:val="0"/>
          <w:rtl/>
        </w:rPr>
        <w:t xml:space="preserve"> في كتابه " مناقب الامام أحمد " ( عن الحاكم</w:t>
      </w:r>
      <w:r w:rsidR="0015010E">
        <w:rPr>
          <w:rFonts w:hint="cs"/>
          <w:b w:val="0"/>
          <w:snapToGrid w:val="0"/>
          <w:vertAlign w:val="superscript"/>
          <w:rtl/>
        </w:rPr>
        <w:t xml:space="preserve"> </w:t>
      </w:r>
      <w:r w:rsidR="0015010E">
        <w:rPr>
          <w:rFonts w:hint="cs"/>
          <w:b w:val="0"/>
          <w:snapToGrid w:val="0"/>
          <w:rtl/>
        </w:rPr>
        <w:t xml:space="preserve"> عن أبي عمرو بن السماك عن حنبل أن أحمد بن حنبل تأول قول الله تعالى</w:t>
      </w:r>
      <w:r w:rsidR="001966FB">
        <w:rPr>
          <w:rFonts w:hint="cs"/>
          <w:b w:val="0"/>
          <w:snapToGrid w:val="0"/>
          <w:rtl/>
        </w:rPr>
        <w:t xml:space="preserve"> :</w:t>
      </w:r>
      <w:r w:rsidR="0015010E">
        <w:rPr>
          <w:rFonts w:hint="cs"/>
          <w:b w:val="0"/>
          <w:snapToGrid w:val="0"/>
          <w:rtl/>
        </w:rPr>
        <w:t>" وجاء ربك"</w:t>
      </w:r>
      <w:r w:rsidR="0015010E">
        <w:rPr>
          <w:rFonts w:hint="cs"/>
          <w:b w:val="0"/>
          <w:snapToGrid w:val="0"/>
          <w:vertAlign w:val="superscript"/>
          <w:rtl/>
        </w:rPr>
        <w:t xml:space="preserve"> </w:t>
      </w:r>
      <w:r w:rsidR="0015010E">
        <w:rPr>
          <w:rFonts w:hint="cs"/>
          <w:b w:val="0"/>
          <w:snapToGrid w:val="0"/>
          <w:rtl/>
        </w:rPr>
        <w:t>[</w:t>
      </w:r>
      <w:r w:rsidR="0015010E">
        <w:rPr>
          <w:rFonts w:hint="cs"/>
          <w:b w:val="0"/>
          <w:rtl/>
        </w:rPr>
        <w:t xml:space="preserve">الآية (22) من سورة الفجر </w:t>
      </w:r>
      <w:r w:rsidR="0015010E">
        <w:rPr>
          <w:rFonts w:hint="cs"/>
          <w:b w:val="0"/>
          <w:snapToGrid w:val="0"/>
          <w:rtl/>
        </w:rPr>
        <w:t>] أنه</w:t>
      </w:r>
      <w:r w:rsidR="001966FB">
        <w:rPr>
          <w:rFonts w:hint="cs"/>
          <w:b w:val="0"/>
          <w:snapToGrid w:val="0"/>
          <w:rtl/>
        </w:rPr>
        <w:t xml:space="preserve"> :</w:t>
      </w:r>
      <w:r w:rsidR="0015010E">
        <w:rPr>
          <w:rFonts w:hint="cs"/>
          <w:b w:val="0"/>
          <w:snapToGrid w:val="0"/>
          <w:rtl/>
        </w:rPr>
        <w:t xml:space="preserve"> جاء ثوابه</w:t>
      </w:r>
      <w:r w:rsidR="001966FB">
        <w:rPr>
          <w:rFonts w:hint="cs"/>
          <w:b w:val="0"/>
          <w:snapToGrid w:val="0"/>
          <w:rtl/>
        </w:rPr>
        <w:t xml:space="preserve"> ،</w:t>
      </w:r>
      <w:r w:rsidR="0015010E">
        <w:rPr>
          <w:rFonts w:hint="cs"/>
          <w:b w:val="0"/>
          <w:snapToGrid w:val="0"/>
          <w:rtl/>
        </w:rPr>
        <w:t xml:space="preserve">  ثم قال البيهقي</w:t>
      </w:r>
      <w:r w:rsidR="001966FB">
        <w:rPr>
          <w:rFonts w:hint="cs"/>
          <w:b w:val="0"/>
          <w:snapToGrid w:val="0"/>
          <w:rtl/>
        </w:rPr>
        <w:t xml:space="preserve"> :</w:t>
      </w:r>
      <w:r w:rsidR="0015010E">
        <w:rPr>
          <w:rFonts w:hint="cs"/>
          <w:b w:val="0"/>
          <w:snapToGrid w:val="0"/>
          <w:rtl/>
        </w:rPr>
        <w:t xml:space="preserve"> وهذا إسناد لا غبار عليه ) [انظر البداية والنهاية 10/327 و دفع شبه التشبيه لابن الجوزي بتحقيق حسن السقاف 13 ]</w:t>
      </w:r>
      <w:r w:rsidR="001966FB">
        <w:rPr>
          <w:rFonts w:hint="cs"/>
          <w:b w:val="0"/>
          <w:snapToGrid w:val="0"/>
          <w:vertAlign w:val="superscript"/>
          <w:rtl/>
        </w:rPr>
        <w:t xml:space="preserve"> ،</w:t>
      </w:r>
      <w:r w:rsidR="0015010E">
        <w:rPr>
          <w:rFonts w:hint="cs"/>
          <w:b w:val="0"/>
          <w:snapToGrid w:val="0"/>
          <w:vertAlign w:val="superscript"/>
          <w:rtl/>
        </w:rPr>
        <w:t xml:space="preserve">  </w:t>
      </w:r>
      <w:r w:rsidR="0015010E">
        <w:rPr>
          <w:rFonts w:hint="cs"/>
          <w:b w:val="0"/>
          <w:snapToGrid w:val="0"/>
          <w:rtl/>
        </w:rPr>
        <w:t>و</w:t>
      </w:r>
      <w:r w:rsidR="0015010E">
        <w:rPr>
          <w:rFonts w:hint="cs"/>
          <w:b w:val="0"/>
          <w:rtl/>
        </w:rPr>
        <w:t>قال الدكتور صالح الفوزان تعليقاً على ذلك</w:t>
      </w:r>
      <w:r w:rsidR="001966FB">
        <w:rPr>
          <w:rFonts w:hint="cs"/>
          <w:b w:val="0"/>
          <w:rtl/>
        </w:rPr>
        <w:t xml:space="preserve"> :</w:t>
      </w:r>
      <w:r w:rsidR="0015010E">
        <w:rPr>
          <w:rFonts w:hint="cs"/>
          <w:b w:val="0"/>
          <w:rtl/>
        </w:rPr>
        <w:t xml:space="preserve"> ( ما نسبه البيهقي إلى الإمام أحمد لم يثبت عنه ولم يوثقه من كتبه أو كتب بعض أصحابه</w:t>
      </w:r>
      <w:r w:rsidR="001966FB">
        <w:rPr>
          <w:rFonts w:hint="cs"/>
          <w:b w:val="0"/>
          <w:rtl/>
        </w:rPr>
        <w:t xml:space="preserve"> ،</w:t>
      </w:r>
      <w:r w:rsidR="0015010E">
        <w:rPr>
          <w:rFonts w:hint="cs"/>
          <w:b w:val="0"/>
          <w:rtl/>
        </w:rPr>
        <w:t xml:space="preserve"> وذِكرُ البيهقيِ لذلك لا يُعتمد لأن البيهقي رحمه الله عنده شيء من تأويل الصفات فلا يوثق بنقله في هذا الباب لأنه ربما يتساهل في النقل ) [تعقيبات على كتاب السلفية للبوطي 33]</w:t>
      </w:r>
      <w:r w:rsidR="001966FB">
        <w:rPr>
          <w:rFonts w:hint="cs"/>
          <w:b w:val="0"/>
          <w:vertAlign w:val="superscript"/>
          <w:rtl/>
        </w:rPr>
        <w:t xml:space="preserve"> ،</w:t>
      </w:r>
      <w:r w:rsidR="0015010E">
        <w:rPr>
          <w:rFonts w:hint="cs"/>
          <w:b w:val="0"/>
          <w:rtl/>
        </w:rPr>
        <w:t xml:space="preserve"> فتأمل أن الحافظ البيهقي نقله بسند صحيح لا غبار عليه فلا يُحتاج مع هذا الإسناد إلى توثيقه من كتبه أو كتب بعض أصحابه ولم نسمع يوماً أن هذا التوثيق من شرائط صحة النقل المعتبرة عند المحدثين</w:t>
      </w:r>
      <w:r w:rsidR="001966FB">
        <w:rPr>
          <w:rFonts w:hint="cs"/>
          <w:b w:val="0"/>
          <w:rtl/>
        </w:rPr>
        <w:t xml:space="preserve"> ،</w:t>
      </w:r>
      <w:r w:rsidR="0015010E">
        <w:rPr>
          <w:rFonts w:hint="cs"/>
          <w:b w:val="0"/>
          <w:rtl/>
        </w:rPr>
        <w:t xml:space="preserve">  وتأمل هذا الاحتمال البارد الذي ضعَّف به ثبوتَ هذا النقل عن الإمام أحمد وهو احتمال تساهل البيهقي</w:t>
      </w:r>
      <w:r w:rsidR="001966FB">
        <w:rPr>
          <w:rFonts w:hint="cs"/>
          <w:b w:val="0"/>
          <w:rtl/>
        </w:rPr>
        <w:t xml:space="preserve"> ،</w:t>
      </w:r>
      <w:r w:rsidR="0015010E">
        <w:rPr>
          <w:rFonts w:hint="cs"/>
          <w:b w:val="0"/>
          <w:rtl/>
        </w:rPr>
        <w:t xml:space="preserve">  فأي قيمة لهذا الاحتمال مع تصريحه بسنده الذي لا غبار عليه</w:t>
      </w:r>
      <w:r w:rsidR="00747D9D">
        <w:rPr>
          <w:rFonts w:hint="cs"/>
          <w:b w:val="0"/>
          <w:rtl/>
        </w:rPr>
        <w:t xml:space="preserve"> ؟</w:t>
      </w:r>
      <w:r w:rsidR="0015010E">
        <w:rPr>
          <w:rFonts w:hint="cs"/>
          <w:b w:val="0"/>
          <w:rtl/>
        </w:rPr>
        <w:t xml:space="preserve"> وتأمل كيف يغيب الحد الأدنى من المنهج العلمي في جوابهم! تأمل ذلك الغياب في قوله</w:t>
      </w:r>
      <w:r w:rsidR="001966FB">
        <w:rPr>
          <w:rFonts w:hint="cs"/>
          <w:b w:val="0"/>
          <w:rtl/>
        </w:rPr>
        <w:t xml:space="preserve"> :</w:t>
      </w:r>
      <w:r w:rsidR="0015010E">
        <w:rPr>
          <w:rFonts w:hint="cs"/>
          <w:b w:val="0"/>
          <w:rtl/>
        </w:rPr>
        <w:t xml:space="preserve"> (</w:t>
      </w:r>
      <w:r w:rsidR="001966FB">
        <w:rPr>
          <w:rFonts w:hint="cs"/>
          <w:b w:val="0"/>
          <w:rtl/>
        </w:rPr>
        <w:t xml:space="preserve"> </w:t>
      </w:r>
      <w:r>
        <w:rPr>
          <w:rFonts w:hint="cs"/>
          <w:b w:val="0"/>
          <w:rtl/>
        </w:rPr>
        <w:t>..</w:t>
      </w:r>
      <w:r w:rsidR="00ED18D7">
        <w:rPr>
          <w:rFonts w:hint="cs"/>
          <w:b w:val="0"/>
          <w:rtl/>
        </w:rPr>
        <w:t xml:space="preserve"> </w:t>
      </w:r>
      <w:r w:rsidR="0015010E">
        <w:rPr>
          <w:rFonts w:hint="cs"/>
          <w:b w:val="0"/>
          <w:rtl/>
        </w:rPr>
        <w:t xml:space="preserve"> الحافظ ابن حجر أوَّل الضحك بالرضا</w:t>
      </w:r>
      <w:r w:rsidR="001966FB">
        <w:rPr>
          <w:rFonts w:hint="cs"/>
          <w:b w:val="0"/>
          <w:rtl/>
        </w:rPr>
        <w:t xml:space="preserve"> ،</w:t>
      </w:r>
      <w:r w:rsidR="0015010E">
        <w:rPr>
          <w:rFonts w:hint="cs"/>
          <w:b w:val="0"/>
          <w:rtl/>
        </w:rPr>
        <w:t xml:space="preserve"> والحافظ رحمه الله متأثر بمذهب الأشاعرة فلا عبرة بقوله في هذا ) [المصدر السابق34]</w:t>
      </w:r>
      <w:r w:rsidR="0015010E">
        <w:rPr>
          <w:rFonts w:hint="cs"/>
          <w:b w:val="0"/>
          <w:vertAlign w:val="superscript"/>
          <w:rtl/>
        </w:rPr>
        <w:t xml:space="preserve"> </w:t>
      </w:r>
      <w:r w:rsidR="0015010E">
        <w:rPr>
          <w:rFonts w:hint="cs"/>
          <w:b w:val="0"/>
          <w:rtl/>
        </w:rPr>
        <w:t>وقوله</w:t>
      </w:r>
      <w:r w:rsidR="001966FB">
        <w:rPr>
          <w:rFonts w:hint="cs"/>
          <w:b w:val="0"/>
          <w:rtl/>
        </w:rPr>
        <w:t xml:space="preserve"> :</w:t>
      </w:r>
      <w:r w:rsidR="0015010E">
        <w:rPr>
          <w:rFonts w:hint="cs"/>
          <w:b w:val="0"/>
          <w:rtl/>
        </w:rPr>
        <w:t xml:space="preserve"> ( الخطابي رحمه الله ممن يتأولون الصفات فلا اعتبار بقوله ولا حجة برأيه</w:t>
      </w:r>
      <w:r w:rsidR="001966FB">
        <w:rPr>
          <w:rFonts w:hint="cs"/>
          <w:b w:val="0"/>
          <w:rtl/>
        </w:rPr>
        <w:t xml:space="preserve"> ،</w:t>
      </w:r>
      <w:r w:rsidR="0015010E">
        <w:rPr>
          <w:rFonts w:hint="cs"/>
          <w:b w:val="0"/>
          <w:rtl/>
        </w:rPr>
        <w:t xml:space="preserve"> وله تأويلات كثيرة والله يعفو عنا وعنه ) </w:t>
      </w:r>
      <w:r w:rsidR="0015010E">
        <w:rPr>
          <w:rFonts w:hint="cs"/>
          <w:b w:val="0"/>
          <w:vertAlign w:val="superscript"/>
          <w:rtl/>
        </w:rPr>
        <w:t xml:space="preserve"> </w:t>
      </w:r>
      <w:r w:rsidR="0015010E">
        <w:rPr>
          <w:rFonts w:hint="cs"/>
          <w:b w:val="0"/>
          <w:rtl/>
        </w:rPr>
        <w:t>[المصدر السابق 36] وهذا مما لا يقع به طالب علم</w:t>
      </w:r>
      <w:r w:rsidR="001966FB">
        <w:rPr>
          <w:rFonts w:hint="cs"/>
          <w:b w:val="0"/>
          <w:rtl/>
        </w:rPr>
        <w:t xml:space="preserve"> ،</w:t>
      </w:r>
      <w:r w:rsidR="0015010E">
        <w:rPr>
          <w:rFonts w:hint="cs"/>
          <w:b w:val="0"/>
          <w:rtl/>
        </w:rPr>
        <w:t xml:space="preserve"> أن يضرب عرض الحائط ويعرض عن نقد كل رأي يخالف رأيه لمجرد مخالفته لمذهبه! هب أنا قبلنا الطعن بالخطابي وابن حجر لكن ما قوله بتأويل الإمام البخاري الضحك بالرحمة</w:t>
      </w:r>
      <w:r w:rsidR="00747D9D">
        <w:rPr>
          <w:rFonts w:hint="cs"/>
          <w:b w:val="0"/>
          <w:rtl/>
        </w:rPr>
        <w:t xml:space="preserve"> ؟</w:t>
      </w:r>
      <w:r w:rsidR="0015010E">
        <w:rPr>
          <w:rFonts w:hint="cs"/>
          <w:b w:val="0"/>
          <w:vertAlign w:val="superscript"/>
          <w:rtl/>
        </w:rPr>
        <w:t xml:space="preserve"> </w:t>
      </w:r>
      <w:r w:rsidR="0015010E">
        <w:rPr>
          <w:rFonts w:hint="cs"/>
          <w:b w:val="0"/>
          <w:rtl/>
        </w:rPr>
        <w:t>[</w:t>
      </w:r>
      <w:r w:rsidR="0015010E">
        <w:rPr>
          <w:rFonts w:hint="cs"/>
          <w:b w:val="0"/>
          <w:snapToGrid w:val="0"/>
          <w:rtl/>
        </w:rPr>
        <w:t>نقله الحافظ البيهقي في  الاسماء والصفات 378</w:t>
      </w:r>
      <w:r w:rsidR="0015010E">
        <w:rPr>
          <w:rFonts w:hint="cs"/>
          <w:b w:val="0"/>
          <w:rtl/>
        </w:rPr>
        <w:t>] وما قوله في ما نقله البخاري في ( خلق أفعال العباد )  عن سفيان الثوري أنه قال في قوله عز وجل</w:t>
      </w:r>
      <w:r w:rsidR="001966FB">
        <w:rPr>
          <w:rFonts w:hint="cs"/>
          <w:b w:val="0"/>
          <w:rtl/>
        </w:rPr>
        <w:t xml:space="preserve"> :</w:t>
      </w:r>
      <w:r w:rsidR="0015010E">
        <w:rPr>
          <w:rFonts w:hint="cs"/>
          <w:b w:val="0"/>
          <w:rtl/>
        </w:rPr>
        <w:t xml:space="preserve"> "هو معكم أينما كنتم "</w:t>
      </w:r>
      <w:r w:rsidR="0015010E">
        <w:rPr>
          <w:rFonts w:hint="cs"/>
          <w:b w:val="0"/>
          <w:vertAlign w:val="superscript"/>
          <w:rtl/>
        </w:rPr>
        <w:t xml:space="preserve"> </w:t>
      </w:r>
      <w:r w:rsidR="0015010E">
        <w:rPr>
          <w:rFonts w:hint="cs"/>
          <w:b w:val="0"/>
          <w:rtl/>
        </w:rPr>
        <w:t>[لآية (4) من سورة الحديد ] قال</w:t>
      </w:r>
      <w:r w:rsidR="001966FB">
        <w:rPr>
          <w:rFonts w:hint="cs"/>
          <w:b w:val="0"/>
          <w:rtl/>
        </w:rPr>
        <w:t xml:space="preserve"> :</w:t>
      </w:r>
      <w:r w:rsidR="0015010E">
        <w:rPr>
          <w:rFonts w:hint="cs"/>
          <w:b w:val="0"/>
          <w:rtl/>
        </w:rPr>
        <w:t xml:space="preserve"> علمه</w:t>
      </w:r>
      <w:r w:rsidR="0015010E">
        <w:rPr>
          <w:rFonts w:hint="cs"/>
          <w:b w:val="0"/>
          <w:vertAlign w:val="superscript"/>
          <w:rtl/>
        </w:rPr>
        <w:t xml:space="preserve"> </w:t>
      </w:r>
      <w:r w:rsidR="0015010E">
        <w:rPr>
          <w:rFonts w:hint="cs"/>
          <w:b w:val="0"/>
          <w:rtl/>
        </w:rPr>
        <w:t>[ ضمن مجموعة عقائد السلف 122</w:t>
      </w:r>
      <w:r w:rsidR="001966FB">
        <w:rPr>
          <w:rFonts w:hint="cs"/>
          <w:b w:val="0"/>
          <w:rtl/>
        </w:rPr>
        <w:t xml:space="preserve"> ،</w:t>
      </w:r>
      <w:r w:rsidR="00ED18D7">
        <w:rPr>
          <w:rFonts w:hint="cs"/>
          <w:b w:val="0"/>
          <w:rtl/>
        </w:rPr>
        <w:t xml:space="preserve"> </w:t>
      </w:r>
      <w:r w:rsidR="0015010E">
        <w:rPr>
          <w:rFonts w:hint="cs"/>
          <w:b w:val="0"/>
          <w:rtl/>
        </w:rPr>
        <w:t xml:space="preserve"> ] وما قوله في اختيار البخاري في صحيحه تأويل الوجه بالملك في قوله تعالى</w:t>
      </w:r>
      <w:r w:rsidR="001966FB">
        <w:rPr>
          <w:rFonts w:hint="cs"/>
          <w:b w:val="0"/>
          <w:rtl/>
        </w:rPr>
        <w:t xml:space="preserve"> :</w:t>
      </w:r>
      <w:r w:rsidR="0015010E">
        <w:rPr>
          <w:rFonts w:hint="cs"/>
          <w:b w:val="0"/>
          <w:rtl/>
        </w:rPr>
        <w:t xml:space="preserve"> ( كل شيء </w:t>
      </w:r>
      <w:r w:rsidR="0015010E">
        <w:rPr>
          <w:rFonts w:hint="cs"/>
          <w:b w:val="0"/>
          <w:rtl/>
        </w:rPr>
        <w:lastRenderedPageBreak/>
        <w:t xml:space="preserve">هالك إلا وجهه ) </w:t>
      </w:r>
      <w:r w:rsidR="0015010E">
        <w:rPr>
          <w:rFonts w:hint="cs"/>
          <w:b w:val="0"/>
          <w:vertAlign w:val="superscript"/>
          <w:rtl/>
        </w:rPr>
        <w:t xml:space="preserve">  </w:t>
      </w:r>
      <w:r w:rsidR="0015010E">
        <w:rPr>
          <w:rFonts w:hint="cs"/>
          <w:b w:val="0"/>
          <w:rtl/>
        </w:rPr>
        <w:t>[الآية (88) من سورة القصص ]</w:t>
      </w:r>
      <w:r w:rsidR="001966FB">
        <w:rPr>
          <w:rFonts w:hint="cs"/>
          <w:b w:val="0"/>
          <w:rtl/>
        </w:rPr>
        <w:t xml:space="preserve"> :</w:t>
      </w:r>
      <w:r w:rsidR="0015010E">
        <w:rPr>
          <w:rFonts w:hint="cs"/>
          <w:b w:val="0"/>
          <w:rtl/>
        </w:rPr>
        <w:t xml:space="preserve"> ( إلا ملكه</w:t>
      </w:r>
      <w:r w:rsidR="001966FB">
        <w:rPr>
          <w:rFonts w:hint="cs"/>
          <w:b w:val="0"/>
          <w:rtl/>
        </w:rPr>
        <w:t xml:space="preserve"> ،</w:t>
      </w:r>
      <w:r w:rsidR="0015010E">
        <w:rPr>
          <w:rFonts w:hint="cs"/>
          <w:b w:val="0"/>
          <w:rtl/>
        </w:rPr>
        <w:t xml:space="preserve"> ويقال</w:t>
      </w:r>
      <w:r w:rsidR="001966FB">
        <w:rPr>
          <w:rFonts w:hint="cs"/>
          <w:b w:val="0"/>
          <w:rtl/>
        </w:rPr>
        <w:t xml:space="preserve"> :</w:t>
      </w:r>
      <w:r w:rsidR="0015010E">
        <w:rPr>
          <w:rFonts w:hint="cs"/>
          <w:b w:val="0"/>
          <w:rtl/>
        </w:rPr>
        <w:t xml:space="preserve"> إلا ما أريد به وجه الله ) [ انظر فتح الباري 8/505 ]</w:t>
      </w:r>
      <w:bookmarkStart w:id="114" w:name="_Toc112917430"/>
      <w:bookmarkStart w:id="115" w:name="_Toc112664937"/>
      <w:bookmarkStart w:id="116" w:name="_Toc112603877"/>
      <w:bookmarkStart w:id="117" w:name="_Toc112603665"/>
      <w:r>
        <w:rPr>
          <w:rFonts w:hint="cs"/>
          <w:b w:val="0"/>
          <w:bCs/>
          <w:rtl/>
        </w:rPr>
        <w:t xml:space="preserve"> ، </w:t>
      </w:r>
      <w:r w:rsidR="0015010E">
        <w:rPr>
          <w:rFonts w:hint="cs"/>
          <w:b w:val="0"/>
          <w:bCs/>
          <w:rtl/>
        </w:rPr>
        <w:t>( ثانياً</w:t>
      </w:r>
      <w:r w:rsidR="001966FB">
        <w:rPr>
          <w:rFonts w:hint="cs"/>
          <w:b w:val="0"/>
          <w:bCs/>
          <w:rtl/>
        </w:rPr>
        <w:t xml:space="preserve"> :</w:t>
      </w:r>
      <w:r w:rsidR="0015010E">
        <w:rPr>
          <w:rFonts w:hint="cs"/>
          <w:b w:val="0"/>
          <w:bCs/>
          <w:rtl/>
        </w:rPr>
        <w:t xml:space="preserve"> تأويل من عد التأويل تعطيلاً وإلحاداً )</w:t>
      </w:r>
      <w:r w:rsidR="001966FB">
        <w:rPr>
          <w:rFonts w:hint="cs"/>
          <w:b w:val="0"/>
          <w:bCs/>
          <w:rtl/>
        </w:rPr>
        <w:t xml:space="preserve"> :</w:t>
      </w:r>
      <w:r w:rsidR="0015010E">
        <w:rPr>
          <w:rFonts w:hint="cs"/>
          <w:b w:val="0"/>
          <w:bCs/>
          <w:rtl/>
        </w:rPr>
        <w:t xml:space="preserve"> </w:t>
      </w:r>
      <w:bookmarkEnd w:id="114"/>
      <w:bookmarkEnd w:id="115"/>
      <w:bookmarkEnd w:id="116"/>
      <w:bookmarkEnd w:id="117"/>
      <w:r w:rsidR="0015010E">
        <w:rPr>
          <w:rFonts w:hint="cs"/>
          <w:b w:val="0"/>
          <w:rtl/>
        </w:rPr>
        <w:t>سبق أن أشرنا إلى تنبيه إمام الحرمين على أن التشبث بجميع الظواهر يؤدي بصاحبه إلى التزام فضائح لا يبوء بها عاقل ولا مخلص له منها إلا بالتأويل</w:t>
      </w:r>
      <w:r w:rsidR="001966FB">
        <w:rPr>
          <w:rFonts w:hint="cs"/>
          <w:b w:val="0"/>
          <w:rtl/>
        </w:rPr>
        <w:t xml:space="preserve"> ،</w:t>
      </w:r>
      <w:r w:rsidR="0015010E">
        <w:rPr>
          <w:rFonts w:hint="cs"/>
          <w:b w:val="0"/>
          <w:rtl/>
        </w:rPr>
        <w:t xml:space="preserve">  وسبق أن القوم إذا تحدثوا عن تأويل أهل السنة أسرفوا في ذمه وبالغوا في تقديس الظاهر والتمسك به فإذا وقفوا أمام بعض الظواهر التي يعارَضون فيها وقفنا على تهافتٍ وتناقضٍ واضطرابٍ عجيب</w:t>
      </w:r>
      <w:r w:rsidR="001966FB">
        <w:rPr>
          <w:rFonts w:hint="cs"/>
          <w:b w:val="0"/>
          <w:rtl/>
        </w:rPr>
        <w:t xml:space="preserve"> ،</w:t>
      </w:r>
      <w:r w:rsidR="0015010E">
        <w:rPr>
          <w:rFonts w:hint="cs"/>
          <w:b w:val="0"/>
          <w:rtl/>
        </w:rPr>
        <w:t xml:space="preserve">  فلا بد من بعض النقل عنهم </w:t>
      </w:r>
      <w:r>
        <w:rPr>
          <w:rFonts w:hint="cs"/>
          <w:b w:val="0"/>
          <w:rtl/>
        </w:rPr>
        <w:t xml:space="preserve">، </w:t>
      </w:r>
      <w:r w:rsidR="0015010E">
        <w:rPr>
          <w:rFonts w:hint="cs"/>
          <w:b w:val="0"/>
          <w:bCs/>
          <w:rtl/>
        </w:rPr>
        <w:t>[ أمثلة يتبين فيها اضطرابهم في التاويل ورفضه ]</w:t>
      </w:r>
      <w:r w:rsidR="001966FB">
        <w:rPr>
          <w:rFonts w:hint="cs"/>
          <w:b w:val="0"/>
          <w:bCs/>
          <w:rtl/>
        </w:rPr>
        <w:t xml:space="preserve"> :</w:t>
      </w:r>
      <w:r w:rsidR="0015010E">
        <w:rPr>
          <w:rFonts w:hint="cs"/>
          <w:b w:val="0"/>
          <w:bCs/>
          <w:rtl/>
        </w:rPr>
        <w:t xml:space="preserve">    </w:t>
      </w:r>
      <w:r w:rsidR="0015010E">
        <w:rPr>
          <w:rFonts w:hint="cs"/>
          <w:b w:val="0"/>
          <w:rtl/>
        </w:rPr>
        <w:t>1-  من اضطرابهم أنهم في نص واحد ربما يلتزمون التأويل في موضع منه ويتمسكون بالظاهر في موضع آخر منه</w:t>
      </w:r>
      <w:r w:rsidR="001966FB">
        <w:rPr>
          <w:rFonts w:hint="cs"/>
          <w:b w:val="0"/>
          <w:rtl/>
        </w:rPr>
        <w:t xml:space="preserve"> ،</w:t>
      </w:r>
      <w:r w:rsidR="0015010E">
        <w:rPr>
          <w:rFonts w:hint="cs"/>
          <w:b w:val="0"/>
          <w:rtl/>
        </w:rPr>
        <w:t xml:space="preserve">  فلا يثبتون على طريقة واحدة ولا ينكشف لهم بهذا التقارب تباينُ هذين المسلكين</w:t>
      </w:r>
      <w:r w:rsidR="001966FB">
        <w:rPr>
          <w:rFonts w:hint="cs"/>
          <w:b w:val="0"/>
          <w:rtl/>
        </w:rPr>
        <w:t xml:space="preserve"> ،</w:t>
      </w:r>
      <w:r w:rsidR="0015010E">
        <w:rPr>
          <w:rFonts w:hint="cs"/>
          <w:b w:val="0"/>
          <w:rtl/>
        </w:rPr>
        <w:t xml:space="preserve"> فمن ذلك</w:t>
      </w:r>
      <w:r w:rsidR="0015010E">
        <w:rPr>
          <w:rFonts w:hint="cs"/>
          <w:b w:val="0"/>
          <w:vertAlign w:val="superscript"/>
          <w:rtl/>
        </w:rPr>
        <w:t xml:space="preserve"> </w:t>
      </w:r>
      <w:r w:rsidR="0015010E">
        <w:rPr>
          <w:rFonts w:hint="cs"/>
          <w:b w:val="0"/>
          <w:rtl/>
        </w:rPr>
        <w:t>[وانظر مثالا آخر وهو تأويل شارح الطحاوية241  لقوله تعالى</w:t>
      </w:r>
      <w:r w:rsidR="001966FB">
        <w:rPr>
          <w:rFonts w:hint="cs"/>
          <w:b w:val="0"/>
          <w:rtl/>
        </w:rPr>
        <w:t xml:space="preserve"> :</w:t>
      </w:r>
      <w:r w:rsidR="0015010E">
        <w:rPr>
          <w:rFonts w:hint="cs"/>
          <w:b w:val="0"/>
          <w:rtl/>
        </w:rPr>
        <w:t xml:space="preserve"> "أنا خلقنا لهم مما عملت أيدينا أنعاما " دون قوله</w:t>
      </w:r>
      <w:r w:rsidR="001966FB">
        <w:rPr>
          <w:rFonts w:hint="cs"/>
          <w:b w:val="0"/>
          <w:rtl/>
        </w:rPr>
        <w:t xml:space="preserve"> :</w:t>
      </w:r>
      <w:r w:rsidR="0015010E">
        <w:rPr>
          <w:rFonts w:hint="cs"/>
          <w:b w:val="0"/>
          <w:rtl/>
        </w:rPr>
        <w:t xml:space="preserve"> "لما خلقت بيدي "] صنيعهم في الحديث الذي أخرجه الإمام مسلم بسنده عن أبي هريرة أن النبي صلى الله عليه وسلم أمر من يريد النوم بأن يضطجع على شقه الأيمن ثم يقول</w:t>
      </w:r>
      <w:r w:rsidR="001966FB">
        <w:rPr>
          <w:rFonts w:hint="cs"/>
          <w:b w:val="0"/>
          <w:rtl/>
        </w:rPr>
        <w:t xml:space="preserve"> :</w:t>
      </w:r>
      <w:r w:rsidR="0015010E">
        <w:rPr>
          <w:rFonts w:hint="cs"/>
          <w:b w:val="0"/>
          <w:rtl/>
        </w:rPr>
        <w:t xml:space="preserve"> ( اللهم رب السموات ورب الأرض ورب العرش العظيم ربنا ورب كل شيء فالق الحب والنوى ومنزل التوراة والإنجيل والفرقان أعوذ بك من شر كل شيء أنت آخذ بناصيته اللهم أنت الأول فليس قبلك شيء وأنت الآخر فليس بعدك شيء وأنت الظاهر فليس  فوقك شيء وأنت الباطن فليس دونك شيء ) [صحيح مسلم 4 /2084(2713) وهو في سنن الترمذي 5/518(3481) وسنن أبي داود 4/312(5051) وصحيح ابن حبان 3/246(966) وغيرها ]</w:t>
      </w:r>
      <w:r w:rsidR="001966FB">
        <w:rPr>
          <w:rFonts w:hint="cs"/>
          <w:b w:val="0"/>
          <w:rtl/>
        </w:rPr>
        <w:t xml:space="preserve"> ،</w:t>
      </w:r>
      <w:r w:rsidR="0015010E">
        <w:rPr>
          <w:rFonts w:hint="cs"/>
          <w:b w:val="0"/>
          <w:rtl/>
        </w:rPr>
        <w:t xml:space="preserve"> ففي هذا الحديث مقابلة بين وصف الله عز وجل بأنه الظاهر مفسراً بأنه ليس فوقه شيء وبين وصفِه تعالى بأنه الباطن مفسراً بأنه ليس دونه شيء</w:t>
      </w:r>
      <w:r w:rsidR="001966FB">
        <w:rPr>
          <w:rFonts w:hint="cs"/>
          <w:b w:val="0"/>
          <w:rtl/>
        </w:rPr>
        <w:t xml:space="preserve"> ،</w:t>
      </w:r>
      <w:r w:rsidR="0015010E">
        <w:rPr>
          <w:rFonts w:hint="cs"/>
          <w:b w:val="0"/>
          <w:rtl/>
        </w:rPr>
        <w:t xml:space="preserve">  فيختارون في الوصف الأول مسلكاً وفي الوصف الآخر مسلكاً آخر ولا يرضون بعكسه</w:t>
      </w:r>
      <w:r w:rsidR="001966FB">
        <w:rPr>
          <w:rFonts w:hint="cs"/>
          <w:b w:val="0"/>
          <w:rtl/>
        </w:rPr>
        <w:t xml:space="preserve"> ،</w:t>
      </w:r>
      <w:r w:rsidR="0015010E">
        <w:rPr>
          <w:rFonts w:hint="cs"/>
          <w:b w:val="0"/>
          <w:rtl/>
        </w:rPr>
        <w:t xml:space="preserve">  ومن العجيب أن الحديث اشتمل قبل ذلك على مقابلة بين وصفين آخرين وهما الأولُ المفسر بكونه ليس شيءٌ قبله والآخرُ الذي لا شيء بعده فلم يعترِضوا في الاستدلال بهذه المقابلة على تنزهه عن الوجود الزماني</w:t>
      </w:r>
      <w:r w:rsidR="001966FB">
        <w:rPr>
          <w:rFonts w:hint="cs"/>
          <w:b w:val="0"/>
          <w:rtl/>
        </w:rPr>
        <w:t xml:space="preserve"> ،</w:t>
      </w:r>
      <w:r w:rsidR="0015010E">
        <w:rPr>
          <w:rFonts w:hint="cs"/>
          <w:b w:val="0"/>
          <w:rtl/>
        </w:rPr>
        <w:t xml:space="preserve"> ولما وصلوا إلى المقابلة التي يُفترض أن يتنبهوا إلى إشارتها إلى تنزهه عن الوجود المكاني عدلوا عن ذلك ولم يراعوا حق هذه المقابلة التي تدل على تنزهه عن الوجود المكاني</w:t>
      </w:r>
      <w:r w:rsidR="001966FB">
        <w:rPr>
          <w:rFonts w:hint="cs"/>
          <w:b w:val="0"/>
          <w:rtl/>
        </w:rPr>
        <w:t xml:space="preserve"> ،</w:t>
      </w:r>
      <w:r w:rsidR="0015010E">
        <w:rPr>
          <w:rFonts w:hint="cs"/>
          <w:b w:val="0"/>
          <w:rtl/>
        </w:rPr>
        <w:t xml:space="preserve"> لأن الظاهر الذي لا يكون شيءٌ فوقه إذا كان هو الباطن الذي لا شيءَ دونه فلا يُعقل أن يكون مختصاً بالمكان [انظر إيضاح الدليل في قطع حجج أهل التعطيل 82 وودفع شبه من شبه وتمرد 19] كما دلت المقابلة الأولى على تنزهه عن الوجود الزماني</w:t>
      </w:r>
      <w:r w:rsidR="001966FB">
        <w:rPr>
          <w:rFonts w:hint="cs"/>
          <w:b w:val="0"/>
          <w:rtl/>
        </w:rPr>
        <w:t xml:space="preserve"> ،</w:t>
      </w:r>
      <w:r w:rsidR="0015010E">
        <w:rPr>
          <w:rFonts w:hint="cs"/>
          <w:b w:val="0"/>
          <w:rtl/>
        </w:rPr>
        <w:t xml:space="preserve">  ونشير إلى تصريح ابن عثيمين في هذين المسلكين فيقول</w:t>
      </w:r>
      <w:r w:rsidR="001966FB">
        <w:rPr>
          <w:rFonts w:hint="cs"/>
          <w:b w:val="0"/>
          <w:rtl/>
        </w:rPr>
        <w:t xml:space="preserve"> :</w:t>
      </w:r>
      <w:r w:rsidR="0015010E">
        <w:rPr>
          <w:rFonts w:hint="cs"/>
          <w:b w:val="0"/>
          <w:rtl/>
        </w:rPr>
        <w:t xml:space="preserve"> ( الظاهر من الظهور وهو العلو</w:t>
      </w:r>
      <w:r w:rsidR="001966FB">
        <w:rPr>
          <w:rFonts w:hint="cs"/>
          <w:b w:val="0"/>
          <w:rtl/>
        </w:rPr>
        <w:t xml:space="preserve"> </w:t>
      </w:r>
      <w:r>
        <w:rPr>
          <w:rFonts w:hint="cs"/>
          <w:b w:val="0"/>
          <w:rtl/>
        </w:rPr>
        <w:t>..</w:t>
      </w:r>
      <w:r w:rsidR="00ED18D7">
        <w:rPr>
          <w:rFonts w:hint="cs"/>
          <w:b w:val="0"/>
          <w:rtl/>
        </w:rPr>
        <w:t xml:space="preserve"> </w:t>
      </w:r>
      <w:r w:rsidR="0015010E">
        <w:rPr>
          <w:rFonts w:hint="cs"/>
          <w:b w:val="0"/>
          <w:rtl/>
        </w:rPr>
        <w:t xml:space="preserve">  الباطن </w:t>
      </w:r>
      <w:r w:rsidR="0015010E">
        <w:rPr>
          <w:rFonts w:hint="cs"/>
          <w:b w:val="0"/>
          <w:bCs/>
          <w:rtl/>
        </w:rPr>
        <w:t>كناية</w:t>
      </w:r>
      <w:r w:rsidR="0015010E">
        <w:rPr>
          <w:rFonts w:hint="cs"/>
          <w:b w:val="0"/>
          <w:rtl/>
        </w:rPr>
        <w:t xml:space="preserve"> عن إحاطته بكل شيء ولكن المعنى أنه مع علوه فهو باطن فعلوه لا ينافي قربه عز وجل </w:t>
      </w:r>
      <w:r w:rsidR="0015010E">
        <w:rPr>
          <w:rFonts w:hint="cs"/>
          <w:b w:val="0"/>
          <w:bCs/>
          <w:rtl/>
        </w:rPr>
        <w:t>فالباطن قريب من معنى القريب</w:t>
      </w:r>
      <w:r w:rsidR="0015010E">
        <w:rPr>
          <w:rFonts w:hint="cs"/>
          <w:b w:val="0"/>
          <w:rtl/>
        </w:rPr>
        <w:t xml:space="preserve"> ) </w:t>
      </w:r>
      <w:r w:rsidR="0015010E">
        <w:rPr>
          <w:rFonts w:hint="cs"/>
          <w:b w:val="0"/>
          <w:vertAlign w:val="superscript"/>
          <w:rtl/>
        </w:rPr>
        <w:t xml:space="preserve"> </w:t>
      </w:r>
      <w:r w:rsidR="0015010E">
        <w:rPr>
          <w:rFonts w:hint="cs"/>
          <w:b w:val="0"/>
          <w:rtl/>
        </w:rPr>
        <w:t xml:space="preserve">[المحاضرات السنية لابن عثيمين </w:t>
      </w:r>
      <w:r w:rsidR="0015010E">
        <w:rPr>
          <w:rFonts w:hint="cs"/>
          <w:b w:val="0"/>
          <w:rtl/>
        </w:rPr>
        <w:lastRenderedPageBreak/>
        <w:t>1/142] فأنت ترى كيف كان الوصف الأول على ظاهره وكيف صار</w:t>
      </w:r>
      <w:r>
        <w:rPr>
          <w:rFonts w:hint="cs"/>
          <w:b w:val="0"/>
          <w:rtl/>
        </w:rPr>
        <w:t xml:space="preserve"> </w:t>
      </w:r>
      <w:r w:rsidR="0015010E">
        <w:rPr>
          <w:rFonts w:hint="cs"/>
          <w:b w:val="0"/>
          <w:rtl/>
        </w:rPr>
        <w:t xml:space="preserve">الثاني كناية ومفسراً بمعنى لانعرف وجه تفسيره به في اللغة ! </w:t>
      </w:r>
      <w:r>
        <w:rPr>
          <w:rFonts w:hint="cs"/>
          <w:b w:val="0"/>
          <w:rtl/>
        </w:rPr>
        <w:t xml:space="preserve">   </w:t>
      </w:r>
      <w:r w:rsidR="0015010E">
        <w:rPr>
          <w:rFonts w:hint="cs"/>
          <w:b w:val="0"/>
          <w:rtl/>
        </w:rPr>
        <w:t>2- من اضطرابهم أنهم يلتزمون تأويلَ لفظٍ في موضع ويتمسكون بظاهره في موضع آخر فمن ذلك أن أحدهم يتأول قول الله عز وجل</w:t>
      </w:r>
      <w:r w:rsidR="001966FB">
        <w:rPr>
          <w:rFonts w:hint="cs"/>
          <w:b w:val="0"/>
          <w:rtl/>
        </w:rPr>
        <w:t xml:space="preserve"> :</w:t>
      </w:r>
      <w:r w:rsidR="0015010E">
        <w:rPr>
          <w:rFonts w:hint="cs"/>
          <w:b w:val="0"/>
          <w:rtl/>
        </w:rPr>
        <w:t xml:space="preserve"> ( واصبر لحكم ربك فإنك بأعيننا ) </w:t>
      </w:r>
      <w:r w:rsidR="0015010E">
        <w:rPr>
          <w:rFonts w:hint="cs"/>
          <w:b w:val="0"/>
          <w:vertAlign w:val="superscript"/>
          <w:rtl/>
        </w:rPr>
        <w:t xml:space="preserve"> </w:t>
      </w:r>
      <w:r w:rsidR="0015010E">
        <w:rPr>
          <w:rFonts w:hint="cs"/>
          <w:b w:val="0"/>
          <w:rtl/>
        </w:rPr>
        <w:t>[الآية (48) من سورة الطور] فيقول</w:t>
      </w:r>
      <w:r w:rsidR="001966FB">
        <w:rPr>
          <w:rFonts w:hint="cs"/>
          <w:b w:val="0"/>
          <w:rtl/>
        </w:rPr>
        <w:t xml:space="preserve"> :</w:t>
      </w:r>
      <w:r w:rsidR="0015010E">
        <w:rPr>
          <w:rFonts w:hint="cs"/>
          <w:b w:val="0"/>
          <w:rtl/>
        </w:rPr>
        <w:t xml:space="preserve"> ( والمعنى بمرأى منا ولا تغيب عنا وليس المراد أنك بداخل أعيننا وقد جاءت السنة بإثبات عينين لله تعالى يبصر بهما كما في الحديث الصحيح أنه صلى الله عليه وسلم قال</w:t>
      </w:r>
      <w:r w:rsidR="001966FB">
        <w:rPr>
          <w:rFonts w:hint="cs"/>
          <w:b w:val="0"/>
          <w:rtl/>
        </w:rPr>
        <w:t xml:space="preserve"> :</w:t>
      </w:r>
      <w:r w:rsidR="0015010E">
        <w:rPr>
          <w:rFonts w:hint="cs"/>
          <w:b w:val="0"/>
          <w:rtl/>
        </w:rPr>
        <w:t xml:space="preserve"> "إن ربكم ليس بأعور "</w:t>
      </w:r>
      <w:r w:rsidR="0015010E">
        <w:rPr>
          <w:rFonts w:hint="cs"/>
          <w:b w:val="0"/>
          <w:vertAlign w:val="superscript"/>
          <w:rtl/>
        </w:rPr>
        <w:t xml:space="preserve"> </w:t>
      </w:r>
      <w:r w:rsidR="0015010E">
        <w:rPr>
          <w:rFonts w:hint="cs"/>
          <w:b w:val="0"/>
          <w:rtl/>
        </w:rPr>
        <w:t>[صحيح البخاري 3/1113(2892) و صحيح مسلم 1 /155(169) و4/2245(169) و غيرهما ] يعني أن له عينين سليمتين من العور</w:t>
      </w:r>
      <w:r w:rsidR="001966FB">
        <w:rPr>
          <w:rFonts w:hint="cs"/>
          <w:b w:val="0"/>
          <w:rtl/>
        </w:rPr>
        <w:t xml:space="preserve"> </w:t>
      </w:r>
      <w:r>
        <w:rPr>
          <w:rFonts w:hint="cs"/>
          <w:b w:val="0"/>
          <w:rtl/>
        </w:rPr>
        <w:t>..</w:t>
      </w:r>
      <w:r w:rsidR="00ED18D7">
        <w:rPr>
          <w:rFonts w:hint="cs"/>
          <w:b w:val="0"/>
          <w:rtl/>
        </w:rPr>
        <w:t xml:space="preserve"> </w:t>
      </w:r>
      <w:r w:rsidR="0015010E">
        <w:rPr>
          <w:rFonts w:hint="cs"/>
          <w:b w:val="0"/>
          <w:rtl/>
        </w:rPr>
        <w:t xml:space="preserve"> "تجري بأعيننا "</w:t>
      </w:r>
      <w:r w:rsidR="0015010E">
        <w:rPr>
          <w:rFonts w:hint="cs"/>
          <w:b w:val="0"/>
          <w:vertAlign w:val="superscript"/>
          <w:rtl/>
        </w:rPr>
        <w:t xml:space="preserve"> </w:t>
      </w:r>
      <w:r w:rsidR="0015010E">
        <w:rPr>
          <w:rFonts w:hint="cs"/>
          <w:b w:val="0"/>
          <w:bCs/>
          <w:rtl/>
        </w:rPr>
        <w:t>[</w:t>
      </w:r>
      <w:r w:rsidR="0015010E">
        <w:rPr>
          <w:rFonts w:hint="cs"/>
          <w:b w:val="0"/>
          <w:rtl/>
        </w:rPr>
        <w:t>الآية (14) من سورة القمر</w:t>
      </w:r>
      <w:r w:rsidR="0015010E">
        <w:rPr>
          <w:rFonts w:hint="cs"/>
          <w:b w:val="0"/>
          <w:bCs/>
          <w:rtl/>
        </w:rPr>
        <w:t>] المعنى أنه سيحفظها وسيحرسها ومن فيها</w:t>
      </w:r>
      <w:r w:rsidR="001966FB">
        <w:rPr>
          <w:rFonts w:hint="cs"/>
          <w:b w:val="0"/>
          <w:rtl/>
        </w:rPr>
        <w:t xml:space="preserve"> </w:t>
      </w:r>
      <w:r>
        <w:rPr>
          <w:rFonts w:hint="cs"/>
          <w:b w:val="0"/>
          <w:rtl/>
        </w:rPr>
        <w:t>..</w:t>
      </w:r>
      <w:r w:rsidR="00ED18D7">
        <w:rPr>
          <w:rFonts w:hint="cs"/>
          <w:b w:val="0"/>
          <w:rtl/>
        </w:rPr>
        <w:t xml:space="preserve"> </w:t>
      </w:r>
      <w:r w:rsidR="0015010E">
        <w:rPr>
          <w:rFonts w:hint="cs"/>
          <w:b w:val="0"/>
          <w:rtl/>
        </w:rPr>
        <w:t xml:space="preserve">  "ولتصنع على عيني"</w:t>
      </w:r>
      <w:r w:rsidR="0015010E">
        <w:rPr>
          <w:rFonts w:hint="cs"/>
          <w:b w:val="0"/>
          <w:vertAlign w:val="superscript"/>
          <w:rtl/>
        </w:rPr>
        <w:t xml:space="preserve"> </w:t>
      </w:r>
      <w:r w:rsidR="0015010E">
        <w:rPr>
          <w:rFonts w:hint="cs"/>
          <w:b w:val="0"/>
          <w:rtl/>
        </w:rPr>
        <w:t xml:space="preserve">[الآية (39) من سورة طه] </w:t>
      </w:r>
      <w:r w:rsidR="0015010E">
        <w:rPr>
          <w:rFonts w:hint="cs"/>
          <w:b w:val="0"/>
          <w:bCs/>
          <w:rtl/>
        </w:rPr>
        <w:t>المعنى</w:t>
      </w:r>
      <w:r w:rsidR="001966FB">
        <w:rPr>
          <w:rFonts w:hint="cs"/>
          <w:b w:val="0"/>
          <w:bCs/>
          <w:rtl/>
        </w:rPr>
        <w:t xml:space="preserve"> :</w:t>
      </w:r>
      <w:r w:rsidR="0015010E">
        <w:rPr>
          <w:rFonts w:hint="cs"/>
          <w:b w:val="0"/>
          <w:bCs/>
          <w:rtl/>
        </w:rPr>
        <w:t xml:space="preserve"> ستربى على مرأى مني</w:t>
      </w:r>
      <w:r w:rsidR="001966FB">
        <w:rPr>
          <w:rFonts w:hint="cs"/>
          <w:b w:val="0"/>
          <w:rtl/>
        </w:rPr>
        <w:t xml:space="preserve"> </w:t>
      </w:r>
      <w:r>
        <w:rPr>
          <w:rFonts w:hint="cs"/>
          <w:b w:val="0"/>
          <w:rtl/>
        </w:rPr>
        <w:t>..</w:t>
      </w:r>
      <w:r w:rsidR="00ED18D7">
        <w:rPr>
          <w:rFonts w:hint="cs"/>
          <w:b w:val="0"/>
          <w:rtl/>
        </w:rPr>
        <w:t xml:space="preserve"> </w:t>
      </w:r>
      <w:r w:rsidR="0015010E">
        <w:rPr>
          <w:rFonts w:hint="cs"/>
          <w:b w:val="0"/>
          <w:rtl/>
        </w:rPr>
        <w:t xml:space="preserve">  وليس في قوله تعالى "على عيني " دليل على أن لله عيناً واحدة</w:t>
      </w:r>
      <w:r w:rsidR="001966FB">
        <w:rPr>
          <w:rFonts w:hint="cs"/>
          <w:b w:val="0"/>
          <w:rtl/>
        </w:rPr>
        <w:t xml:space="preserve"> ،</w:t>
      </w:r>
      <w:r w:rsidR="0015010E">
        <w:rPr>
          <w:rFonts w:hint="cs"/>
          <w:b w:val="0"/>
          <w:rtl/>
        </w:rPr>
        <w:t xml:space="preserve"> بل المقصود بذلك جنس العين لا عددها لأنه ورد في السنة أن لله عينين حقيقيتين تليقان به وأما عن ورودها في القرآن بصيغة الجمع وبصيغة الإفراد فليس فيه دليل لأهل التحريف </w:t>
      </w:r>
      <w:r w:rsidR="0015010E">
        <w:rPr>
          <w:rFonts w:hint="cs"/>
          <w:b w:val="0"/>
          <w:bCs/>
          <w:rtl/>
        </w:rPr>
        <w:t>الذين يحرفون معناها إلى الحفظ والرعاية</w:t>
      </w:r>
      <w:r w:rsidR="0015010E">
        <w:rPr>
          <w:rFonts w:hint="cs"/>
          <w:b w:val="0"/>
          <w:rtl/>
        </w:rPr>
        <w:t xml:space="preserve"> ) </w:t>
      </w:r>
      <w:r w:rsidR="0015010E">
        <w:rPr>
          <w:rFonts w:hint="cs"/>
          <w:b w:val="0"/>
          <w:vertAlign w:val="superscript"/>
          <w:rtl/>
        </w:rPr>
        <w:t xml:space="preserve"> </w:t>
      </w:r>
      <w:r w:rsidR="0015010E">
        <w:rPr>
          <w:rFonts w:hint="cs"/>
          <w:b w:val="0"/>
          <w:rtl/>
        </w:rPr>
        <w:t>[التعليقات الزكية لعبد الله جبرين 177-178 وانظر نحوه في تنبيهات في الرد على من تأول الصفات لعبد العزيز بن باز 26-30]</w:t>
      </w:r>
      <w:r w:rsidR="001966FB">
        <w:rPr>
          <w:rFonts w:hint="cs"/>
          <w:b w:val="0"/>
          <w:rtl/>
        </w:rPr>
        <w:t xml:space="preserve"> ،</w:t>
      </w:r>
      <w:r w:rsidR="0015010E">
        <w:rPr>
          <w:rFonts w:hint="cs"/>
          <w:b w:val="0"/>
          <w:rtl/>
        </w:rPr>
        <w:t xml:space="preserve">  ولا يخفى ما في هذا الكلام من التهافت والتناقض ففي صدر كلامه التأويل بالعناية والحراسة وفي آخره عد تفسيرها بالحفظ والرعاية من فعل أهل التحريف</w:t>
      </w:r>
      <w:r w:rsidR="001966FB">
        <w:rPr>
          <w:rFonts w:hint="cs"/>
          <w:b w:val="0"/>
          <w:rtl/>
        </w:rPr>
        <w:t xml:space="preserve"> ،</w:t>
      </w:r>
      <w:r w:rsidR="0015010E">
        <w:rPr>
          <w:rFonts w:hint="cs"/>
          <w:b w:val="0"/>
          <w:rtl/>
        </w:rPr>
        <w:t xml:space="preserve">  ولا يتبين لنا كيف يميز بين هذه النصوص فما الذي جعل الحديث مثبتاً للعينين دون غيره من الآيات</w:t>
      </w:r>
      <w:r w:rsidR="00747D9D">
        <w:rPr>
          <w:rFonts w:hint="cs"/>
          <w:b w:val="0"/>
          <w:rtl/>
        </w:rPr>
        <w:t xml:space="preserve"> ؟</w:t>
      </w:r>
      <w:r w:rsidR="0015010E">
        <w:rPr>
          <w:rFonts w:hint="cs"/>
          <w:b w:val="0"/>
          <w:rtl/>
        </w:rPr>
        <w:t xml:space="preserve"> ولم لا يقبل الحديث مثل ما قبلته الآيات الكريمات</w:t>
      </w:r>
      <w:r w:rsidR="00747D9D">
        <w:rPr>
          <w:rFonts w:hint="cs"/>
          <w:b w:val="0"/>
          <w:rtl/>
        </w:rPr>
        <w:t xml:space="preserve"> ؟</w:t>
      </w:r>
      <w:r w:rsidR="0015010E">
        <w:rPr>
          <w:rFonts w:hint="cs"/>
          <w:b w:val="0"/>
          <w:rtl/>
        </w:rPr>
        <w:t xml:space="preserve"> ولا يخفى أن كلامه أبعد ما يكون عن التترس بالصفة لأن العين الحقيقية جارحة</w:t>
      </w:r>
      <w:r w:rsidR="001966FB">
        <w:rPr>
          <w:rFonts w:hint="cs"/>
          <w:b w:val="0"/>
          <w:rtl/>
        </w:rPr>
        <w:t xml:space="preserve"> ،</w:t>
      </w:r>
      <w:r w:rsidR="0015010E">
        <w:rPr>
          <w:rFonts w:hint="cs"/>
          <w:b w:val="0"/>
          <w:rtl/>
        </w:rPr>
        <w:t xml:space="preserve"> خاصة إذا اعتمد على ما جاء في العين بصيغة التثنية وغلَّبه على ما جاء في باقي الصيغ وزاد على ذلك وصف العينين بالسلامة من العور</w:t>
      </w:r>
      <w:r w:rsidR="001966FB">
        <w:rPr>
          <w:rFonts w:hint="cs"/>
          <w:b w:val="0"/>
          <w:rtl/>
        </w:rPr>
        <w:t xml:space="preserve"> ،</w:t>
      </w:r>
      <w:r w:rsidR="0015010E">
        <w:rPr>
          <w:rFonts w:hint="cs"/>
          <w:b w:val="0"/>
          <w:rtl/>
        </w:rPr>
        <w:t xml:space="preserve">   3- من غلطهم أنهم يتصرفون في بعض الظواهر بنحو التصرف الذي يعرف بالتأويل</w:t>
      </w:r>
      <w:r w:rsidR="001966FB">
        <w:rPr>
          <w:rFonts w:hint="cs"/>
          <w:b w:val="0"/>
          <w:rtl/>
        </w:rPr>
        <w:t xml:space="preserve"> ،</w:t>
      </w:r>
      <w:r w:rsidR="0015010E">
        <w:rPr>
          <w:rFonts w:hint="cs"/>
          <w:b w:val="0"/>
          <w:rtl/>
        </w:rPr>
        <w:t xml:space="preserve"> ولكن يسمونه تفسيراً فمن ذلك قول ابن تيمية رحمه الله</w:t>
      </w:r>
      <w:r w:rsidR="001966FB">
        <w:rPr>
          <w:rFonts w:hint="cs"/>
          <w:b w:val="0"/>
          <w:rtl/>
        </w:rPr>
        <w:t xml:space="preserve"> :</w:t>
      </w:r>
      <w:r w:rsidR="0015010E">
        <w:rPr>
          <w:rFonts w:hint="cs"/>
          <w:b w:val="0"/>
          <w:rtl/>
        </w:rPr>
        <w:t xml:space="preserve"> ( إن الله معنا حقيقة</w:t>
      </w:r>
      <w:r w:rsidR="001966FB">
        <w:rPr>
          <w:rFonts w:hint="cs"/>
          <w:b w:val="0"/>
          <w:rtl/>
        </w:rPr>
        <w:t xml:space="preserve"> ،</w:t>
      </w:r>
      <w:r w:rsidR="0015010E">
        <w:rPr>
          <w:rFonts w:hint="cs"/>
          <w:b w:val="0"/>
          <w:rtl/>
        </w:rPr>
        <w:t xml:space="preserve"> وهو فوق العرش حقيقة</w:t>
      </w:r>
      <w:r w:rsidR="001966FB">
        <w:rPr>
          <w:rFonts w:hint="cs"/>
          <w:b w:val="0"/>
          <w:rtl/>
        </w:rPr>
        <w:t xml:space="preserve"> </w:t>
      </w:r>
      <w:r>
        <w:rPr>
          <w:rFonts w:hint="cs"/>
          <w:b w:val="0"/>
          <w:rtl/>
        </w:rPr>
        <w:t>..</w:t>
      </w:r>
      <w:r w:rsidR="00ED18D7">
        <w:rPr>
          <w:rFonts w:hint="cs"/>
          <w:b w:val="0"/>
          <w:rtl/>
        </w:rPr>
        <w:t xml:space="preserve"> </w:t>
      </w:r>
      <w:r w:rsidR="0015010E">
        <w:rPr>
          <w:rFonts w:hint="cs"/>
          <w:b w:val="0"/>
          <w:rtl/>
        </w:rPr>
        <w:t xml:space="preserve">  ثم هذه المعية تختلف أحكامها بحسب الموارد فلما قال</w:t>
      </w:r>
      <w:r w:rsidR="001966FB">
        <w:rPr>
          <w:rFonts w:hint="cs"/>
          <w:b w:val="0"/>
          <w:rtl/>
        </w:rPr>
        <w:t xml:space="preserve"> :</w:t>
      </w:r>
      <w:r w:rsidR="0015010E">
        <w:rPr>
          <w:rFonts w:hint="cs"/>
          <w:b w:val="0"/>
          <w:rtl/>
        </w:rPr>
        <w:t xml:space="preserve"> ( يعلم ما يلج في الأرض وما يخرج منها ) -إلى قوله- ( وهو معكم أينما كنتم )</w:t>
      </w:r>
      <w:r w:rsidR="001966FB">
        <w:rPr>
          <w:rFonts w:hint="cs"/>
          <w:b w:val="0"/>
          <w:rtl/>
        </w:rPr>
        <w:t xml:space="preserve"> ،</w:t>
      </w:r>
      <w:r w:rsidR="0015010E">
        <w:rPr>
          <w:rFonts w:hint="cs"/>
          <w:b w:val="0"/>
          <w:rtl/>
        </w:rPr>
        <w:t xml:space="preserve"> [الآية (4) من سورة الحديد ] دل ظاهر الخطاب على أن </w:t>
      </w:r>
      <w:r w:rsidR="0015010E">
        <w:rPr>
          <w:rFonts w:hint="cs"/>
          <w:b w:val="0"/>
          <w:bCs/>
          <w:rtl/>
        </w:rPr>
        <w:t>حكم هذه المعية ومقتضاها أنه مطلع عليكم</w:t>
      </w:r>
      <w:r w:rsidR="001966FB">
        <w:rPr>
          <w:rFonts w:hint="cs"/>
          <w:b w:val="0"/>
          <w:bCs/>
          <w:rtl/>
        </w:rPr>
        <w:t xml:space="preserve"> ،</w:t>
      </w:r>
      <w:r w:rsidR="0015010E">
        <w:rPr>
          <w:rFonts w:hint="cs"/>
          <w:b w:val="0"/>
          <w:bCs/>
          <w:rtl/>
        </w:rPr>
        <w:t xml:space="preserve"> شهيد عليكم ومهيمن عالم بكم</w:t>
      </w:r>
      <w:r w:rsidR="001966FB">
        <w:rPr>
          <w:rFonts w:hint="cs"/>
          <w:b w:val="0"/>
          <w:rtl/>
        </w:rPr>
        <w:t xml:space="preserve"> ،</w:t>
      </w:r>
      <w:r w:rsidR="0015010E">
        <w:rPr>
          <w:rFonts w:hint="cs"/>
          <w:b w:val="0"/>
          <w:rtl/>
        </w:rPr>
        <w:t xml:space="preserve"> وهذا معنى قول السلف</w:t>
      </w:r>
      <w:r w:rsidR="001966FB">
        <w:rPr>
          <w:rFonts w:hint="cs"/>
          <w:b w:val="0"/>
          <w:rtl/>
        </w:rPr>
        <w:t xml:space="preserve"> :</w:t>
      </w:r>
      <w:r w:rsidR="0015010E">
        <w:rPr>
          <w:rFonts w:hint="cs"/>
          <w:b w:val="0"/>
          <w:rtl/>
        </w:rPr>
        <w:t xml:space="preserve"> إنه معهم بعلمه</w:t>
      </w:r>
      <w:r w:rsidR="001966FB">
        <w:rPr>
          <w:rFonts w:hint="cs"/>
          <w:b w:val="0"/>
          <w:rtl/>
        </w:rPr>
        <w:t xml:space="preserve"> ،</w:t>
      </w:r>
      <w:r w:rsidR="0015010E">
        <w:rPr>
          <w:rFonts w:hint="cs"/>
          <w:b w:val="0"/>
          <w:rtl/>
        </w:rPr>
        <w:t xml:space="preserve"> وهذا ظاهر الخطاب وحقيقته ) [الأسماء والصفات 2/81 ]</w:t>
      </w:r>
      <w:r w:rsidR="0015010E">
        <w:rPr>
          <w:rFonts w:hint="cs"/>
          <w:b w:val="0"/>
          <w:vertAlign w:val="superscript"/>
          <w:rtl/>
        </w:rPr>
        <w:t xml:space="preserve"> </w:t>
      </w:r>
      <w:r w:rsidR="0015010E">
        <w:rPr>
          <w:rFonts w:hint="cs"/>
          <w:b w:val="0"/>
          <w:rtl/>
        </w:rPr>
        <w:t>ولما قال النبي صلى الله عليه وسلم لصاحبه في الغار</w:t>
      </w:r>
      <w:r w:rsidR="001966FB">
        <w:rPr>
          <w:rFonts w:hint="cs"/>
          <w:b w:val="0"/>
          <w:rtl/>
        </w:rPr>
        <w:t xml:space="preserve"> :</w:t>
      </w:r>
      <w:r w:rsidR="0015010E">
        <w:rPr>
          <w:rFonts w:hint="cs"/>
          <w:b w:val="0"/>
          <w:rtl/>
        </w:rPr>
        <w:t xml:space="preserve"> ( لا تحزن إن الله معنا ) [الآية (40) من سورة التوبة ] </w:t>
      </w:r>
      <w:r w:rsidR="0015010E">
        <w:rPr>
          <w:rFonts w:hint="cs"/>
          <w:b w:val="0"/>
          <w:vertAlign w:val="superscript"/>
          <w:rtl/>
        </w:rPr>
        <w:t xml:space="preserve"> </w:t>
      </w:r>
      <w:r w:rsidR="0015010E">
        <w:rPr>
          <w:rFonts w:hint="cs"/>
          <w:b w:val="0"/>
          <w:rtl/>
        </w:rPr>
        <w:t>كان هذا أيضاً حقاً على ظاهره</w:t>
      </w:r>
      <w:r w:rsidR="001966FB">
        <w:rPr>
          <w:rFonts w:hint="cs"/>
          <w:b w:val="0"/>
          <w:rtl/>
        </w:rPr>
        <w:t xml:space="preserve"> ،</w:t>
      </w:r>
      <w:r w:rsidR="0015010E">
        <w:rPr>
          <w:rFonts w:hint="cs"/>
          <w:b w:val="0"/>
          <w:rtl/>
        </w:rPr>
        <w:t xml:space="preserve">  ودلت الحال على أن حكم هذه المعية الإطلاع والنصر والتأييد ) [الأسماء والصفات 2/810 211</w:t>
      </w:r>
      <w:r w:rsidR="001966FB">
        <w:rPr>
          <w:rFonts w:hint="cs"/>
          <w:b w:val="0"/>
          <w:rtl/>
        </w:rPr>
        <w:t xml:space="preserve"> ،</w:t>
      </w:r>
      <w:r w:rsidR="00ED18D7">
        <w:rPr>
          <w:rFonts w:hint="cs"/>
          <w:b w:val="0"/>
          <w:rtl/>
        </w:rPr>
        <w:t xml:space="preserve"> </w:t>
      </w:r>
      <w:r w:rsidR="0015010E">
        <w:rPr>
          <w:rFonts w:hint="cs"/>
          <w:b w:val="0"/>
          <w:rtl/>
        </w:rPr>
        <w:t xml:space="preserve"> وانظر الفتوى الحموية لابن تيمية 171  وانظر نقد ابن جهبل له في طبقات </w:t>
      </w:r>
      <w:r w:rsidR="0015010E">
        <w:rPr>
          <w:rFonts w:hint="cs"/>
          <w:b w:val="0"/>
          <w:rtl/>
        </w:rPr>
        <w:lastRenderedPageBreak/>
        <w:t>الشافعية لابن السبكي9/ 58</w:t>
      </w:r>
      <w:r w:rsidR="001966FB">
        <w:rPr>
          <w:rFonts w:hint="cs"/>
          <w:b w:val="0"/>
          <w:rtl/>
        </w:rPr>
        <w:t xml:space="preserve"> ،</w:t>
      </w:r>
      <w:r w:rsidR="00ED18D7">
        <w:rPr>
          <w:rFonts w:hint="cs"/>
          <w:b w:val="0"/>
          <w:rtl/>
        </w:rPr>
        <w:t xml:space="preserve"> </w:t>
      </w:r>
      <w:r w:rsidR="0015010E">
        <w:rPr>
          <w:rFonts w:hint="cs"/>
          <w:b w:val="0"/>
          <w:rtl/>
        </w:rPr>
        <w:t xml:space="preserve"> وانظر متابعة المعاصرين لابن تيمية في هذه النقطة في تنبيهات في الرد على من تأول الصفات لعبد العزيز بن باز 26-30</w:t>
      </w:r>
      <w:r w:rsidR="001966FB">
        <w:rPr>
          <w:rFonts w:hint="cs"/>
          <w:b w:val="0"/>
          <w:rtl/>
        </w:rPr>
        <w:t xml:space="preserve"> ،</w:t>
      </w:r>
      <w:r w:rsidR="00ED18D7">
        <w:rPr>
          <w:rFonts w:hint="cs"/>
          <w:b w:val="0"/>
          <w:rtl/>
        </w:rPr>
        <w:t xml:space="preserve"> </w:t>
      </w:r>
      <w:r w:rsidR="0015010E">
        <w:rPr>
          <w:rFonts w:hint="cs"/>
          <w:b w:val="0"/>
          <w:rtl/>
        </w:rPr>
        <w:t xml:space="preserve"> وابن رجب وأثره في توضيح عقيدة السلف للدكتور عبد الله الغفيلي 1/244] </w:t>
      </w:r>
      <w:r w:rsidR="0015010E">
        <w:rPr>
          <w:rFonts w:hint="cs"/>
          <w:b w:val="0"/>
          <w:vertAlign w:val="superscript"/>
          <w:rtl/>
        </w:rPr>
        <w:t xml:space="preserve"> </w:t>
      </w:r>
      <w:r w:rsidR="0015010E">
        <w:rPr>
          <w:rFonts w:hint="cs"/>
          <w:b w:val="0"/>
          <w:rtl/>
        </w:rPr>
        <w:t>وفي هذا النص السابق يصل ابن تيمية رحمه الله إلى النتيجة التي نصل إليها بالتأويل ولكن لا يسلم رحمه الله أن الوصول إلى هذه النتيجة يحصل بصرف اللفظ عن ظاهره إلى معنى يحتمله</w:t>
      </w:r>
      <w:r w:rsidR="001966FB">
        <w:rPr>
          <w:rFonts w:hint="cs"/>
          <w:b w:val="0"/>
          <w:rtl/>
        </w:rPr>
        <w:t xml:space="preserve"> ،</w:t>
      </w:r>
      <w:r w:rsidR="0015010E">
        <w:rPr>
          <w:rFonts w:hint="cs"/>
          <w:b w:val="0"/>
          <w:rtl/>
        </w:rPr>
        <w:t xml:space="preserve"> ويصرح بأن الإطلاع والعلم والنصرة هي حكم المعية ومقتضاها</w:t>
      </w:r>
      <w:r w:rsidR="001966FB">
        <w:rPr>
          <w:rFonts w:hint="cs"/>
          <w:b w:val="0"/>
          <w:rtl/>
        </w:rPr>
        <w:t xml:space="preserve"> ،</w:t>
      </w:r>
      <w:r w:rsidR="0015010E">
        <w:rPr>
          <w:rFonts w:hint="cs"/>
          <w:b w:val="0"/>
          <w:rtl/>
        </w:rPr>
        <w:t xml:space="preserve"> وهذا هو ما نسميه تأويل المعية فيكون ابن تيمية رحمه الله هنا قد اختار مسلك التأويل وزاد على نفسه عناء الحاجة إلى إثبات أن هذا الذي سماه حكم المعية هو ظاهر الخطاب وحقيقته فاللغة لا تساعد على ذلك</w:t>
      </w:r>
      <w:r w:rsidR="001966FB">
        <w:rPr>
          <w:rFonts w:hint="cs"/>
          <w:b w:val="0"/>
          <w:rtl/>
        </w:rPr>
        <w:t xml:space="preserve"> ،</w:t>
      </w:r>
      <w:r w:rsidR="0015010E">
        <w:rPr>
          <w:rFonts w:hint="cs"/>
          <w:b w:val="0"/>
          <w:rtl/>
        </w:rPr>
        <w:t xml:space="preserve"> ولو ساعدت على ذلك لم تقتصر على هذا الموضع</w:t>
      </w:r>
      <w:r w:rsidR="001966FB">
        <w:rPr>
          <w:rFonts w:hint="cs"/>
          <w:b w:val="0"/>
          <w:rtl/>
        </w:rPr>
        <w:t xml:space="preserve"> ،</w:t>
      </w:r>
      <w:r w:rsidR="0015010E">
        <w:rPr>
          <w:rFonts w:hint="cs"/>
          <w:b w:val="0"/>
          <w:rtl/>
        </w:rPr>
        <w:t xml:space="preserve"> ومهما اختلفت الاصطلاحات في الظاهر والتفسير والتأويل فإنه لو عوملت جميع النصوص الواردة في الباب بمثل ما عوملت به آيات المعية لكان النزاع بين ابن تيمية والمؤولين نزاعاً لفظياً فقط</w:t>
      </w:r>
      <w:r w:rsidR="001966FB">
        <w:rPr>
          <w:rFonts w:hint="cs"/>
          <w:b w:val="0"/>
          <w:rtl/>
        </w:rPr>
        <w:t xml:space="preserve"> ،</w:t>
      </w:r>
      <w:r w:rsidR="0015010E">
        <w:rPr>
          <w:rFonts w:hint="cs"/>
          <w:b w:val="0"/>
          <w:rtl/>
        </w:rPr>
        <w:t xml:space="preserve">  </w:t>
      </w:r>
      <w:r>
        <w:rPr>
          <w:rFonts w:hint="cs"/>
          <w:b w:val="0"/>
          <w:rtl/>
        </w:rPr>
        <w:t xml:space="preserve">  </w:t>
      </w:r>
      <w:r w:rsidR="0015010E">
        <w:rPr>
          <w:rFonts w:hint="cs"/>
          <w:b w:val="0"/>
          <w:rtl/>
        </w:rPr>
        <w:t>4- ومن الأمثلة على تأويل ابن تيميه قوله في الآية الكريمة ( ونحن أقرب إليه من حبل الوريد" ) [الآية (16) من سورة ق]</w:t>
      </w:r>
      <w:r w:rsidR="0015010E">
        <w:rPr>
          <w:rFonts w:hint="cs"/>
          <w:b w:val="0"/>
          <w:vertAlign w:val="superscript"/>
          <w:rtl/>
        </w:rPr>
        <w:t xml:space="preserve"> </w:t>
      </w:r>
      <w:r w:rsidR="0015010E">
        <w:rPr>
          <w:rFonts w:hint="cs"/>
          <w:b w:val="0"/>
          <w:rtl/>
        </w:rPr>
        <w:t>هو قرب ذوات الملائكة وقرب علم الله ) [الأسماء والصفات 2/98 ]</w:t>
      </w:r>
      <w:r w:rsidR="0015010E">
        <w:rPr>
          <w:rFonts w:hint="cs"/>
          <w:b w:val="0"/>
          <w:vertAlign w:val="superscript"/>
          <w:rtl/>
        </w:rPr>
        <w:t xml:space="preserve"> </w:t>
      </w:r>
      <w:r w:rsidR="0015010E">
        <w:rPr>
          <w:rFonts w:hint="cs"/>
          <w:b w:val="0"/>
          <w:rtl/>
        </w:rPr>
        <w:t>وقال</w:t>
      </w:r>
      <w:r w:rsidR="001966FB">
        <w:rPr>
          <w:rFonts w:hint="cs"/>
          <w:b w:val="0"/>
          <w:rtl/>
        </w:rPr>
        <w:t xml:space="preserve"> :</w:t>
      </w:r>
      <w:r w:rsidR="0015010E">
        <w:rPr>
          <w:rFonts w:hint="cs"/>
          <w:b w:val="0"/>
          <w:rtl/>
        </w:rPr>
        <w:t xml:space="preserve"> ( وأما من ظن أن المراد بذلك قرب ذات الرب من حبل الوريد إذ أن ذاته أقرب فهذا في غاية الضعف ) [المصدر السابق 2/349</w:t>
      </w:r>
      <w:r w:rsidR="001966FB">
        <w:rPr>
          <w:rFonts w:hint="cs"/>
          <w:b w:val="0"/>
          <w:rtl/>
        </w:rPr>
        <w:t xml:space="preserve"> ،</w:t>
      </w:r>
      <w:r w:rsidR="00ED18D7">
        <w:rPr>
          <w:rFonts w:hint="cs"/>
          <w:b w:val="0"/>
          <w:rtl/>
        </w:rPr>
        <w:t xml:space="preserve"> </w:t>
      </w:r>
      <w:r w:rsidR="0015010E">
        <w:rPr>
          <w:rFonts w:hint="cs"/>
          <w:b w:val="0"/>
          <w:rtl/>
        </w:rPr>
        <w:t xml:space="preserve"> وانظر نحوه في شرح حديث النزول 130 طبعة المكتب الإسلامي - بيروت - 1969م</w:t>
      </w:r>
      <w:r w:rsidR="001966FB">
        <w:rPr>
          <w:rFonts w:hint="cs"/>
          <w:b w:val="0"/>
          <w:rtl/>
        </w:rPr>
        <w:t xml:space="preserve"> ،</w:t>
      </w:r>
      <w:r w:rsidR="00ED18D7">
        <w:rPr>
          <w:rFonts w:hint="cs"/>
          <w:b w:val="0"/>
          <w:rtl/>
        </w:rPr>
        <w:t xml:space="preserve"> </w:t>
      </w:r>
      <w:r w:rsidR="0015010E">
        <w:rPr>
          <w:rFonts w:hint="cs"/>
          <w:b w:val="0"/>
          <w:rtl/>
        </w:rPr>
        <w:t>وانظر متابعته في الأجوبة المفيدة لعبد الرحمن الجطيلي 61 ]</w:t>
      </w:r>
      <w:r w:rsidR="0015010E">
        <w:rPr>
          <w:rFonts w:hint="cs"/>
          <w:b w:val="0"/>
          <w:vertAlign w:val="superscript"/>
          <w:rtl/>
        </w:rPr>
        <w:t xml:space="preserve"> </w:t>
      </w:r>
      <w:r w:rsidR="0015010E">
        <w:rPr>
          <w:rFonts w:hint="cs"/>
          <w:b w:val="0"/>
          <w:rtl/>
        </w:rPr>
        <w:t>وهذا تأويل أيضاً لأن ظاهر اللفظ يدل على إسناد القرب إلى الله عز وجل</w:t>
      </w:r>
      <w:r w:rsidR="001966FB">
        <w:rPr>
          <w:rFonts w:hint="cs"/>
          <w:b w:val="0"/>
          <w:rtl/>
        </w:rPr>
        <w:t xml:space="preserve"> ،</w:t>
      </w:r>
      <w:r w:rsidR="0015010E">
        <w:rPr>
          <w:rFonts w:hint="cs"/>
          <w:b w:val="0"/>
          <w:rtl/>
        </w:rPr>
        <w:t xml:space="preserve"> وتفسيره بقرب الملائكة صرفٌ للفظ عن ظاهره</w:t>
      </w:r>
      <w:r w:rsidR="001966FB">
        <w:rPr>
          <w:rFonts w:hint="cs"/>
          <w:b w:val="0"/>
          <w:rtl/>
        </w:rPr>
        <w:t xml:space="preserve"> ،</w:t>
      </w:r>
      <w:r w:rsidR="0015010E">
        <w:rPr>
          <w:rFonts w:hint="cs"/>
          <w:b w:val="0"/>
          <w:rtl/>
        </w:rPr>
        <w:t xml:space="preserve">  فلم لا يقال في هذا الصرف إنه تعطيل لما وصف الله تعالى به نفسه</w:t>
      </w:r>
      <w:r w:rsidR="00747D9D">
        <w:rPr>
          <w:rFonts w:hint="cs"/>
          <w:b w:val="0"/>
          <w:rtl/>
        </w:rPr>
        <w:t xml:space="preserve"> ؟</w:t>
      </w:r>
      <w:r w:rsidR="0015010E">
        <w:rPr>
          <w:rFonts w:hint="cs"/>
          <w:b w:val="0"/>
          <w:rtl/>
        </w:rPr>
        <w:t xml:space="preserve"> ولم لا يقال</w:t>
      </w:r>
      <w:r w:rsidR="001966FB">
        <w:rPr>
          <w:rFonts w:hint="cs"/>
          <w:b w:val="0"/>
          <w:rtl/>
        </w:rPr>
        <w:t xml:space="preserve"> :</w:t>
      </w:r>
      <w:r w:rsidR="0015010E">
        <w:rPr>
          <w:rFonts w:hint="cs"/>
          <w:b w:val="0"/>
          <w:rtl/>
        </w:rPr>
        <w:t xml:space="preserve"> التقرب معلوم والكيف مجهول والإيمان به واجب</w:t>
      </w:r>
      <w:r w:rsidR="00747D9D">
        <w:rPr>
          <w:rFonts w:hint="cs"/>
          <w:b w:val="0"/>
          <w:rtl/>
        </w:rPr>
        <w:t xml:space="preserve"> ؟</w:t>
      </w:r>
      <w:r w:rsidR="0015010E">
        <w:rPr>
          <w:rFonts w:hint="cs"/>
          <w:b w:val="0"/>
          <w:rtl/>
        </w:rPr>
        <w:t xml:space="preserve"> وما الفرق بين هذا وبين تأويلنا لقوله تعالى</w:t>
      </w:r>
      <w:r w:rsidR="001966FB">
        <w:rPr>
          <w:rFonts w:hint="cs"/>
          <w:b w:val="0"/>
          <w:rtl/>
        </w:rPr>
        <w:t xml:space="preserve"> :</w:t>
      </w:r>
      <w:r w:rsidR="0015010E">
        <w:rPr>
          <w:rFonts w:hint="cs"/>
          <w:b w:val="0"/>
          <w:rtl/>
        </w:rPr>
        <w:t xml:space="preserve"> "وجاء ربك"</w:t>
      </w:r>
      <w:r w:rsidR="0015010E">
        <w:rPr>
          <w:rFonts w:hint="cs"/>
          <w:b w:val="0"/>
          <w:vertAlign w:val="superscript"/>
          <w:rtl/>
        </w:rPr>
        <w:t xml:space="preserve"> </w:t>
      </w:r>
      <w:r w:rsidR="0015010E">
        <w:rPr>
          <w:rFonts w:hint="cs"/>
          <w:b w:val="0"/>
          <w:rtl/>
        </w:rPr>
        <w:t>[الآية (22) من سورة الفجر ] أي ملائكته أو أمره</w:t>
      </w:r>
      <w:r w:rsidR="00747D9D">
        <w:rPr>
          <w:rFonts w:hint="cs"/>
          <w:b w:val="0"/>
          <w:rtl/>
        </w:rPr>
        <w:t xml:space="preserve"> ؟</w:t>
      </w:r>
      <w:r>
        <w:rPr>
          <w:rFonts w:hint="cs"/>
          <w:b w:val="0"/>
          <w:rtl/>
        </w:rPr>
        <w:t xml:space="preserve">   </w:t>
      </w:r>
      <w:r w:rsidR="0015010E">
        <w:rPr>
          <w:rFonts w:hint="cs"/>
          <w:b w:val="0"/>
          <w:rtl/>
        </w:rPr>
        <w:t>5- ومن تأويله أيضا ما ذكره في جواب النصارى فقال</w:t>
      </w:r>
      <w:r w:rsidR="001966FB">
        <w:rPr>
          <w:rFonts w:hint="cs"/>
          <w:b w:val="0"/>
          <w:rtl/>
        </w:rPr>
        <w:t xml:space="preserve"> :</w:t>
      </w:r>
      <w:r w:rsidR="0015010E">
        <w:rPr>
          <w:rFonts w:hint="cs"/>
          <w:b w:val="0"/>
          <w:rtl/>
        </w:rPr>
        <w:t xml:space="preserve"> (</w:t>
      </w:r>
      <w:r w:rsidR="001966FB">
        <w:rPr>
          <w:rFonts w:hint="cs"/>
          <w:b w:val="0"/>
          <w:rtl/>
        </w:rPr>
        <w:t xml:space="preserve"> </w:t>
      </w:r>
      <w:r>
        <w:rPr>
          <w:rFonts w:hint="cs"/>
          <w:b w:val="0"/>
          <w:rtl/>
        </w:rPr>
        <w:t>..</w:t>
      </w:r>
      <w:r w:rsidR="00ED18D7">
        <w:rPr>
          <w:rFonts w:hint="cs"/>
          <w:b w:val="0"/>
          <w:rtl/>
        </w:rPr>
        <w:t xml:space="preserve"> </w:t>
      </w:r>
      <w:r w:rsidR="0015010E">
        <w:rPr>
          <w:rFonts w:hint="cs"/>
          <w:b w:val="0"/>
          <w:rtl/>
        </w:rPr>
        <w:t xml:space="preserve"> ولا يُعرف عالم مشهور من علماء المسلمين ولا طائفة مشهورة من طوائفهم يطلقون العبارة التي حكوها عن المسلمين حيث قالوا عنهم إنهم يقولون إن لله عينين يبصر بهما ويدين يبسطهما وساقاً ووجهاً يوليه إلى كل مكان وجنباً</w:t>
      </w:r>
      <w:r w:rsidR="001966FB">
        <w:rPr>
          <w:rFonts w:hint="cs"/>
          <w:b w:val="0"/>
          <w:rtl/>
        </w:rPr>
        <w:t xml:space="preserve"> ،</w:t>
      </w:r>
      <w:r w:rsidR="0015010E">
        <w:rPr>
          <w:rFonts w:hint="cs"/>
          <w:b w:val="0"/>
          <w:rtl/>
        </w:rPr>
        <w:t xml:space="preserve"> ولكن هؤلاء ركبوا من ألفاظ القرآن بسوء تصرفهم وفهمهم تركيباً زعموا أن المسلمين يطلقونه</w:t>
      </w:r>
      <w:r w:rsidR="001966FB">
        <w:rPr>
          <w:rFonts w:hint="cs"/>
          <w:b w:val="0"/>
          <w:rtl/>
        </w:rPr>
        <w:t xml:space="preserve"> ،</w:t>
      </w:r>
      <w:r w:rsidR="0015010E">
        <w:rPr>
          <w:rFonts w:hint="cs"/>
          <w:b w:val="0"/>
          <w:rtl/>
        </w:rPr>
        <w:t xml:space="preserve">  وليس في القرآن ما يدل ظاهره على ما ذكروه فإن الله تعالى قال في كتابه</w:t>
      </w:r>
      <w:r w:rsidR="001966FB">
        <w:rPr>
          <w:rFonts w:hint="cs"/>
          <w:b w:val="0"/>
          <w:rtl/>
        </w:rPr>
        <w:t xml:space="preserve"> :</w:t>
      </w:r>
      <w:r w:rsidR="0015010E">
        <w:rPr>
          <w:rFonts w:hint="cs"/>
          <w:b w:val="0"/>
          <w:rtl/>
        </w:rPr>
        <w:t xml:space="preserve"> " وقالت اليهود يد الله مغلولة غلت أيديهم ولعنوا بما قالوا بل يداه مبسوطتان ينفق كيف يشاء " [الآية (64) من سورة المائدة ] </w:t>
      </w:r>
      <w:r w:rsidR="0015010E">
        <w:rPr>
          <w:rFonts w:hint="cs"/>
          <w:b w:val="0"/>
          <w:bCs/>
          <w:rtl/>
        </w:rPr>
        <w:t>واليهود أرادوا بقولهم يد الله مغلولة أنه بخيل</w:t>
      </w:r>
      <w:r w:rsidR="0015010E">
        <w:rPr>
          <w:rFonts w:hint="cs"/>
          <w:b w:val="0"/>
          <w:rtl/>
        </w:rPr>
        <w:t xml:space="preserve"> فكذبهم الله في ذلك وبين أنه جواد لا يبخل فأخبر أن يديه مبسوطتان كما قال ( ولا تجعل يدك مغلولة إلى عنقك ولا تبسطها كل البسط فتقعد ملوماً محسورا )</w:t>
      </w:r>
      <w:r w:rsidR="001966FB">
        <w:rPr>
          <w:rFonts w:hint="cs"/>
          <w:b w:val="0"/>
          <w:rtl/>
        </w:rPr>
        <w:t xml:space="preserve"> ،</w:t>
      </w:r>
      <w:r w:rsidR="0015010E">
        <w:rPr>
          <w:rFonts w:hint="cs"/>
          <w:b w:val="0"/>
          <w:rtl/>
        </w:rPr>
        <w:t xml:space="preserve">  [الآية (29) من سورة الإسراء] </w:t>
      </w:r>
      <w:r w:rsidR="0015010E">
        <w:rPr>
          <w:rFonts w:hint="cs"/>
          <w:b w:val="0"/>
          <w:bCs/>
          <w:rtl/>
        </w:rPr>
        <w:t>فبسط اليدين المراد به الجواد والعطاء</w:t>
      </w:r>
      <w:r w:rsidR="001966FB">
        <w:rPr>
          <w:rFonts w:hint="cs"/>
          <w:b w:val="0"/>
          <w:bCs/>
          <w:rtl/>
        </w:rPr>
        <w:t xml:space="preserve"> ،</w:t>
      </w:r>
      <w:r w:rsidR="0015010E">
        <w:rPr>
          <w:rFonts w:hint="cs"/>
          <w:b w:val="0"/>
          <w:bCs/>
          <w:rtl/>
        </w:rPr>
        <w:t xml:space="preserve"> ليس المراد ما توهموه من بسط مجرد </w:t>
      </w:r>
      <w:r w:rsidR="0015010E">
        <w:rPr>
          <w:rFonts w:hint="cs"/>
          <w:b w:val="0"/>
          <w:bCs/>
          <w:rtl/>
        </w:rPr>
        <w:lastRenderedPageBreak/>
        <w:t>ولما كان العطاء باليد يكون ببسطها صار من المعروف في اللغة التعبير ببسط اليد عن العطاء</w:t>
      </w:r>
      <w:r w:rsidR="0015010E">
        <w:rPr>
          <w:rFonts w:hint="cs"/>
          <w:b w:val="0"/>
          <w:rtl/>
        </w:rPr>
        <w:t xml:space="preserve"> ) </w:t>
      </w:r>
      <w:r w:rsidR="0015010E">
        <w:rPr>
          <w:rFonts w:hint="cs"/>
          <w:b w:val="0"/>
          <w:vertAlign w:val="superscript"/>
          <w:rtl/>
        </w:rPr>
        <w:t xml:space="preserve"> </w:t>
      </w:r>
      <w:r w:rsidR="0015010E">
        <w:rPr>
          <w:rFonts w:hint="cs"/>
          <w:b w:val="0"/>
          <w:rtl/>
        </w:rPr>
        <w:t>[الجواب الصحيح 4 /412]</w:t>
      </w:r>
      <w:r>
        <w:rPr>
          <w:rFonts w:hint="cs"/>
          <w:b w:val="0"/>
          <w:rtl/>
        </w:rPr>
        <w:t xml:space="preserve">  ،   </w:t>
      </w:r>
      <w:r w:rsidR="0015010E">
        <w:rPr>
          <w:rFonts w:hint="cs"/>
          <w:b w:val="0"/>
          <w:rtl/>
        </w:rPr>
        <w:t>6- ومن تأويلهم قول شارح الطحاوية ابن أبي العز الحنفي رحمه الله</w:t>
      </w:r>
      <w:r w:rsidR="001966FB">
        <w:rPr>
          <w:rFonts w:hint="cs"/>
          <w:b w:val="0"/>
          <w:rtl/>
        </w:rPr>
        <w:t xml:space="preserve"> :</w:t>
      </w:r>
      <w:r w:rsidR="0015010E">
        <w:rPr>
          <w:rFonts w:hint="cs"/>
          <w:b w:val="0"/>
          <w:rtl/>
        </w:rPr>
        <w:t xml:space="preserve"> ( قال الله عز وجل</w:t>
      </w:r>
      <w:r w:rsidR="001966FB">
        <w:rPr>
          <w:rFonts w:hint="cs"/>
          <w:b w:val="0"/>
          <w:rtl/>
        </w:rPr>
        <w:t xml:space="preserve"> :</w:t>
      </w:r>
      <w:r w:rsidR="0015010E">
        <w:rPr>
          <w:rFonts w:hint="cs"/>
          <w:b w:val="0"/>
          <w:rtl/>
        </w:rPr>
        <w:t>" وكان الله بكل شيء محيطاً "</w:t>
      </w:r>
      <w:r w:rsidR="0015010E">
        <w:rPr>
          <w:rFonts w:hint="cs"/>
          <w:b w:val="0"/>
          <w:vertAlign w:val="superscript"/>
          <w:rtl/>
        </w:rPr>
        <w:t xml:space="preserve"> </w:t>
      </w:r>
      <w:r w:rsidR="0015010E">
        <w:rPr>
          <w:rFonts w:hint="cs"/>
          <w:b w:val="0"/>
          <w:rtl/>
        </w:rPr>
        <w:t>[الآية (125) من سورة النساء</w:t>
      </w:r>
      <w:r w:rsidR="001966FB">
        <w:rPr>
          <w:rFonts w:hint="cs"/>
          <w:b w:val="0"/>
          <w:rtl/>
        </w:rPr>
        <w:t xml:space="preserve"> ،</w:t>
      </w:r>
      <w:r w:rsidR="00ED18D7">
        <w:rPr>
          <w:rFonts w:hint="cs"/>
          <w:b w:val="0"/>
          <w:rtl/>
        </w:rPr>
        <w:t xml:space="preserve"> </w:t>
      </w:r>
      <w:r w:rsidR="0015010E">
        <w:rPr>
          <w:rFonts w:hint="cs"/>
          <w:b w:val="0"/>
          <w:rtl/>
        </w:rPr>
        <w:t xml:space="preserve">  ] وليس المراد من إحاطته بخلقه أنه كالفلك</w:t>
      </w:r>
      <w:r w:rsidR="001966FB">
        <w:rPr>
          <w:rFonts w:hint="cs"/>
          <w:b w:val="0"/>
          <w:rtl/>
        </w:rPr>
        <w:t xml:space="preserve"> </w:t>
      </w:r>
      <w:r>
        <w:rPr>
          <w:rFonts w:hint="cs"/>
          <w:b w:val="0"/>
          <w:rtl/>
        </w:rPr>
        <w:t>..</w:t>
      </w:r>
      <w:r w:rsidR="00ED18D7">
        <w:rPr>
          <w:rFonts w:hint="cs"/>
          <w:b w:val="0"/>
          <w:rtl/>
        </w:rPr>
        <w:t xml:space="preserve"> </w:t>
      </w:r>
      <w:r w:rsidR="0015010E">
        <w:rPr>
          <w:rFonts w:hint="cs"/>
          <w:b w:val="0"/>
          <w:rtl/>
        </w:rPr>
        <w:t xml:space="preserve">  وإنما المراد إحاطة عظمته وسعة علمه وقدرته[شرح العقيدة الطحاوية 314</w:t>
      </w:r>
      <w:r w:rsidR="001966FB">
        <w:rPr>
          <w:rFonts w:hint="cs"/>
          <w:b w:val="0"/>
          <w:rtl/>
        </w:rPr>
        <w:t xml:space="preserve"> ،</w:t>
      </w:r>
      <w:r w:rsidR="00ED18D7">
        <w:rPr>
          <w:rFonts w:hint="cs"/>
          <w:b w:val="0"/>
          <w:rtl/>
        </w:rPr>
        <w:t xml:space="preserve"> </w:t>
      </w:r>
      <w:r w:rsidR="0015010E">
        <w:rPr>
          <w:rFonts w:hint="cs"/>
          <w:b w:val="0"/>
          <w:rtl/>
        </w:rPr>
        <w:t xml:space="preserve"> تحقيق ناصر الدين الألباني طبعة المكتب الإسلامي-بيروت-(1399 هـ)</w:t>
      </w:r>
      <w:r w:rsidR="001966FB">
        <w:rPr>
          <w:rFonts w:hint="cs"/>
          <w:b w:val="0"/>
          <w:rtl/>
        </w:rPr>
        <w:t xml:space="preserve"> ،</w:t>
      </w:r>
      <w:r w:rsidR="00ED18D7">
        <w:rPr>
          <w:rFonts w:hint="cs"/>
          <w:b w:val="0"/>
          <w:rtl/>
        </w:rPr>
        <w:t xml:space="preserve"> </w:t>
      </w:r>
      <w:r w:rsidR="0015010E">
        <w:rPr>
          <w:rFonts w:hint="cs"/>
          <w:b w:val="0"/>
          <w:rtl/>
        </w:rPr>
        <w:t xml:space="preserve">  ]</w:t>
      </w:r>
      <w:r w:rsidR="001966FB">
        <w:rPr>
          <w:rFonts w:hint="cs"/>
          <w:b w:val="0"/>
          <w:vertAlign w:val="superscript"/>
          <w:rtl/>
        </w:rPr>
        <w:t xml:space="preserve"> ،</w:t>
      </w:r>
      <w:r w:rsidR="0015010E">
        <w:rPr>
          <w:rFonts w:hint="cs"/>
          <w:b w:val="0"/>
          <w:vertAlign w:val="superscript"/>
          <w:rtl/>
        </w:rPr>
        <w:t xml:space="preserve"> </w:t>
      </w:r>
      <w:r w:rsidR="0015010E">
        <w:rPr>
          <w:rFonts w:hint="cs"/>
          <w:b w:val="0"/>
          <w:rtl/>
        </w:rPr>
        <w:t>ويُحسِّن الشيخ الألباني في تعليقه هذه العبارة ثم يقول</w:t>
      </w:r>
      <w:r w:rsidR="001966FB">
        <w:rPr>
          <w:rFonts w:hint="cs"/>
          <w:b w:val="0"/>
          <w:rtl/>
        </w:rPr>
        <w:t xml:space="preserve"> :</w:t>
      </w:r>
      <w:r w:rsidR="0015010E">
        <w:rPr>
          <w:rFonts w:hint="cs"/>
          <w:b w:val="0"/>
          <w:rtl/>
        </w:rPr>
        <w:t xml:space="preserve"> ( وهو من التأويل الذي ينقمه الشارح مع أنه لابد منه أحياناً ) </w:t>
      </w:r>
      <w:r w:rsidR="0015010E">
        <w:rPr>
          <w:rFonts w:hint="cs"/>
          <w:b w:val="0"/>
          <w:vertAlign w:val="superscript"/>
          <w:rtl/>
        </w:rPr>
        <w:t xml:space="preserve"> </w:t>
      </w:r>
      <w:r w:rsidR="0015010E">
        <w:rPr>
          <w:rFonts w:hint="cs"/>
          <w:b w:val="0"/>
          <w:rtl/>
        </w:rPr>
        <w:t xml:space="preserve">[المصدر السابق 314  ] </w:t>
      </w:r>
      <w:r>
        <w:rPr>
          <w:rFonts w:hint="cs"/>
          <w:b w:val="0"/>
          <w:rtl/>
        </w:rPr>
        <w:t xml:space="preserve">  ،  </w:t>
      </w:r>
      <w:r w:rsidR="0015010E">
        <w:rPr>
          <w:rFonts w:hint="cs"/>
          <w:b w:val="0"/>
          <w:rtl/>
        </w:rPr>
        <w:t>7- ومنه أيضا قول ابن باز</w:t>
      </w:r>
      <w:r w:rsidR="001966FB">
        <w:rPr>
          <w:rFonts w:hint="cs"/>
          <w:b w:val="0"/>
          <w:rtl/>
        </w:rPr>
        <w:t xml:space="preserve"> :</w:t>
      </w:r>
      <w:r w:rsidR="0015010E">
        <w:rPr>
          <w:rFonts w:hint="cs"/>
          <w:b w:val="0"/>
          <w:rtl/>
        </w:rPr>
        <w:t xml:space="preserve"> ( ويعلم أن تفسير النسيان بالترك ليس من باب التأويل ولكنه من باب تفسير النسيان في هذا المقام بمعناه اللغوي لأن كلمة النسيان مشتركة يختلف معناها بحسب مواردها كما بين ذلك علماء التفسير ) </w:t>
      </w:r>
      <w:r w:rsidR="0015010E">
        <w:rPr>
          <w:rFonts w:hint="cs"/>
          <w:b w:val="0"/>
          <w:vertAlign w:val="superscript"/>
          <w:rtl/>
        </w:rPr>
        <w:t xml:space="preserve"> </w:t>
      </w:r>
      <w:r w:rsidR="0015010E">
        <w:rPr>
          <w:rFonts w:hint="cs"/>
          <w:b w:val="0"/>
          <w:rtl/>
        </w:rPr>
        <w:t>[ تنبيهات في الرد على من تأول الصفات لعبد العزيز بن باز 42 وانظر نحوه في التنبيهات السنية لعبد العزيز بن ناصر 1/165 ]</w:t>
      </w:r>
      <w:r>
        <w:rPr>
          <w:rFonts w:hint="cs"/>
          <w:b w:val="0"/>
          <w:rtl/>
        </w:rPr>
        <w:t xml:space="preserve">  ،  </w:t>
      </w:r>
      <w:r w:rsidR="0015010E">
        <w:rPr>
          <w:rFonts w:hint="cs"/>
          <w:b w:val="0"/>
          <w:rtl/>
        </w:rPr>
        <w:t>8- بل إن ابن عثيمين يصرح بجواز صرف اللفظ عن ظاهره ويسميه تفسيراً فيقول في جواب سائل سأله عن تأويل قوله تعالى</w:t>
      </w:r>
      <w:r w:rsidR="001966FB">
        <w:rPr>
          <w:rFonts w:hint="cs"/>
          <w:b w:val="0"/>
          <w:rtl/>
        </w:rPr>
        <w:t xml:space="preserve"> :</w:t>
      </w:r>
      <w:r w:rsidR="0015010E">
        <w:rPr>
          <w:rFonts w:hint="cs"/>
          <w:b w:val="0"/>
          <w:rtl/>
        </w:rPr>
        <w:t xml:space="preserve"> " يد الله فوق أيديهم " [الآية (10) من سورة الفتح ]</w:t>
      </w:r>
      <w:r w:rsidR="001966FB">
        <w:rPr>
          <w:rFonts w:hint="cs"/>
          <w:b w:val="0"/>
          <w:vertAlign w:val="superscript"/>
          <w:rtl/>
        </w:rPr>
        <w:t xml:space="preserve"> :</w:t>
      </w:r>
      <w:r w:rsidR="0015010E">
        <w:rPr>
          <w:rFonts w:hint="cs"/>
          <w:b w:val="0"/>
          <w:rtl/>
        </w:rPr>
        <w:t xml:space="preserve"> ( ينبغي أن يُعلم أن التأويل عند أهل السنة ليس مذموماً كله بل المذموم منه مالم يدل عليه دليل</w:t>
      </w:r>
      <w:r w:rsidR="001966FB">
        <w:rPr>
          <w:rFonts w:hint="cs"/>
          <w:b w:val="0"/>
          <w:rtl/>
        </w:rPr>
        <w:t xml:space="preserve"> ،</w:t>
      </w:r>
      <w:r w:rsidR="0015010E">
        <w:rPr>
          <w:rFonts w:hint="cs"/>
          <w:b w:val="0"/>
          <w:rtl/>
        </w:rPr>
        <w:t xml:space="preserve"> وما دل عليه دليل يسمى تفسيراً سواء كان الدليل متصلاً بالنص أو منفصلاً عنه</w:t>
      </w:r>
      <w:r w:rsidR="001966FB">
        <w:rPr>
          <w:rFonts w:hint="cs"/>
          <w:b w:val="0"/>
          <w:rtl/>
        </w:rPr>
        <w:t xml:space="preserve"> ،</w:t>
      </w:r>
      <w:r w:rsidR="0015010E">
        <w:rPr>
          <w:rFonts w:hint="cs"/>
          <w:b w:val="0"/>
          <w:rtl/>
        </w:rPr>
        <w:t xml:space="preserve"> </w:t>
      </w:r>
      <w:r w:rsidR="0015010E">
        <w:rPr>
          <w:rFonts w:hint="cs"/>
          <w:b w:val="0"/>
          <w:bCs/>
          <w:rtl/>
        </w:rPr>
        <w:t>فصرف الدليل عن ظاهره يسمى تفسيراً</w:t>
      </w:r>
      <w:r w:rsidR="001966FB">
        <w:rPr>
          <w:rFonts w:hint="cs"/>
          <w:b w:val="0"/>
          <w:rtl/>
        </w:rPr>
        <w:t xml:space="preserve"> ،</w:t>
      </w:r>
      <w:r w:rsidR="0015010E">
        <w:rPr>
          <w:rFonts w:hint="cs"/>
          <w:b w:val="0"/>
          <w:rtl/>
        </w:rPr>
        <w:t xml:space="preserve"> فصرف الدليل عن ظاهره ليس مذموماً على الإطلاق</w:t>
      </w:r>
      <w:r w:rsidR="001966FB">
        <w:rPr>
          <w:rFonts w:hint="cs"/>
          <w:b w:val="0"/>
          <w:rtl/>
        </w:rPr>
        <w:t xml:space="preserve"> ،</w:t>
      </w:r>
      <w:r w:rsidR="0015010E">
        <w:rPr>
          <w:rFonts w:hint="cs"/>
          <w:b w:val="0"/>
          <w:rtl/>
        </w:rPr>
        <w:t xml:space="preserve">  ومثال التأويل بالدليل المتصل ما جاء في الحديث الثابت في صحيح مسلم في قوله تعالى في الحديث القدسي عن أبي هريرة قال قال رسول الله  صلى الله عليه وسلم</w:t>
      </w:r>
      <w:r w:rsidR="001966FB">
        <w:rPr>
          <w:rFonts w:hint="cs"/>
          <w:b w:val="0"/>
          <w:rtl/>
        </w:rPr>
        <w:t xml:space="preserve"> :</w:t>
      </w:r>
      <w:r w:rsidR="0015010E">
        <w:rPr>
          <w:rFonts w:hint="cs"/>
          <w:b w:val="0"/>
          <w:rtl/>
        </w:rPr>
        <w:t>" إن الله عز وجل يقول يوم القيامة يا ابن آدم</w:t>
      </w:r>
      <w:r w:rsidR="001966FB">
        <w:rPr>
          <w:rFonts w:hint="cs"/>
          <w:b w:val="0"/>
          <w:rtl/>
        </w:rPr>
        <w:t xml:space="preserve"> :</w:t>
      </w:r>
      <w:r w:rsidR="0015010E">
        <w:rPr>
          <w:rFonts w:hint="cs"/>
          <w:b w:val="0"/>
          <w:rtl/>
        </w:rPr>
        <w:t xml:space="preserve"> مرضت فلم تعدني</w:t>
      </w:r>
      <w:r w:rsidR="00747D9D">
        <w:rPr>
          <w:rFonts w:hint="cs"/>
          <w:b w:val="0"/>
          <w:rtl/>
        </w:rPr>
        <w:t xml:space="preserve"> ؟</w:t>
      </w:r>
      <w:r w:rsidR="0015010E">
        <w:rPr>
          <w:rFonts w:hint="cs"/>
          <w:b w:val="0"/>
          <w:rtl/>
        </w:rPr>
        <w:t xml:space="preserve"> قال يا رب كيف أعودك وأنت رب العالمين</w:t>
      </w:r>
      <w:r w:rsidR="00747D9D">
        <w:rPr>
          <w:rFonts w:hint="cs"/>
          <w:b w:val="0"/>
          <w:rtl/>
        </w:rPr>
        <w:t xml:space="preserve"> ؟</w:t>
      </w:r>
      <w:r w:rsidR="0015010E">
        <w:rPr>
          <w:rFonts w:hint="cs"/>
          <w:b w:val="0"/>
          <w:rtl/>
        </w:rPr>
        <w:t xml:space="preserve"> قال</w:t>
      </w:r>
      <w:r w:rsidR="001966FB">
        <w:rPr>
          <w:rFonts w:hint="cs"/>
          <w:b w:val="0"/>
          <w:rtl/>
        </w:rPr>
        <w:t xml:space="preserve"> :</w:t>
      </w:r>
      <w:r w:rsidR="0015010E">
        <w:rPr>
          <w:rFonts w:hint="cs"/>
          <w:b w:val="0"/>
          <w:rtl/>
        </w:rPr>
        <w:t xml:space="preserve"> أما علمت أن عبدي فلاناً مرض فلم تعده أما علمت أنك لو عدته لوجدتني عنده</w:t>
      </w:r>
      <w:r w:rsidR="001966FB">
        <w:rPr>
          <w:rFonts w:hint="cs"/>
          <w:b w:val="0"/>
          <w:rtl/>
        </w:rPr>
        <w:t xml:space="preserve"> ،</w:t>
      </w:r>
      <w:r w:rsidR="0015010E">
        <w:rPr>
          <w:rFonts w:hint="cs"/>
          <w:b w:val="0"/>
          <w:rtl/>
        </w:rPr>
        <w:t xml:space="preserve"> يا ابن آدم استطعمتك فلم تطعمني</w:t>
      </w:r>
      <w:r w:rsidR="00747D9D">
        <w:rPr>
          <w:rFonts w:hint="cs"/>
          <w:b w:val="0"/>
          <w:rtl/>
        </w:rPr>
        <w:t xml:space="preserve"> ؟</w:t>
      </w:r>
      <w:r w:rsidR="0015010E">
        <w:rPr>
          <w:rFonts w:hint="cs"/>
          <w:b w:val="0"/>
          <w:rtl/>
        </w:rPr>
        <w:t xml:space="preserve"> قال يا رب وكيف أطعمك وأنت رب العالمين</w:t>
      </w:r>
      <w:r w:rsidR="00747D9D">
        <w:rPr>
          <w:rFonts w:hint="cs"/>
          <w:b w:val="0"/>
          <w:rtl/>
        </w:rPr>
        <w:t xml:space="preserve"> ؟</w:t>
      </w:r>
      <w:r w:rsidR="0015010E">
        <w:rPr>
          <w:rFonts w:hint="cs"/>
          <w:b w:val="0"/>
          <w:rtl/>
        </w:rPr>
        <w:t xml:space="preserve"> قال أما علمت أنه استطعمك عبدي فلان فلم تطعمه</w:t>
      </w:r>
      <w:r w:rsidR="00747D9D">
        <w:rPr>
          <w:rFonts w:hint="cs"/>
          <w:b w:val="0"/>
          <w:rtl/>
        </w:rPr>
        <w:t xml:space="preserve"> ؟</w:t>
      </w:r>
      <w:r w:rsidR="0015010E">
        <w:rPr>
          <w:rFonts w:hint="cs"/>
          <w:b w:val="0"/>
          <w:rtl/>
        </w:rPr>
        <w:t xml:space="preserve"> أما علمت أنك لو أطعمته لوجدت ذلك عندي</w:t>
      </w:r>
      <w:r w:rsidR="00747D9D">
        <w:rPr>
          <w:rFonts w:hint="cs"/>
          <w:b w:val="0"/>
          <w:rtl/>
        </w:rPr>
        <w:t xml:space="preserve"> ؟</w:t>
      </w:r>
      <w:r w:rsidR="0015010E">
        <w:rPr>
          <w:rFonts w:hint="cs"/>
          <w:b w:val="0"/>
          <w:rtl/>
        </w:rPr>
        <w:t xml:space="preserve"> يا ابن آدم استسقيتك فلم تسقني قال يا رب كيف أسقيك وأنت رب العالمين</w:t>
      </w:r>
      <w:r w:rsidR="00747D9D">
        <w:rPr>
          <w:rFonts w:hint="cs"/>
          <w:b w:val="0"/>
          <w:rtl/>
        </w:rPr>
        <w:t xml:space="preserve"> ؟</w:t>
      </w:r>
      <w:r w:rsidR="0015010E">
        <w:rPr>
          <w:rFonts w:hint="cs"/>
          <w:b w:val="0"/>
          <w:rtl/>
        </w:rPr>
        <w:t xml:space="preserve"> قال استسقاك عبدي فلان فلم تسقه</w:t>
      </w:r>
      <w:r w:rsidR="001966FB">
        <w:rPr>
          <w:rFonts w:hint="cs"/>
          <w:b w:val="0"/>
          <w:rtl/>
        </w:rPr>
        <w:t xml:space="preserve"> ،</w:t>
      </w:r>
      <w:r w:rsidR="0015010E">
        <w:rPr>
          <w:rFonts w:hint="cs"/>
          <w:b w:val="0"/>
          <w:rtl/>
        </w:rPr>
        <w:t xml:space="preserve"> أما إنك لو سقيته وجدت ذلك عندي</w:t>
      </w:r>
      <w:r w:rsidR="001966FB">
        <w:rPr>
          <w:rFonts w:hint="cs"/>
          <w:b w:val="0"/>
          <w:rtl/>
        </w:rPr>
        <w:t xml:space="preserve"> ،</w:t>
      </w:r>
      <w:r w:rsidR="0015010E">
        <w:rPr>
          <w:rFonts w:hint="cs"/>
          <w:b w:val="0"/>
          <w:rtl/>
        </w:rPr>
        <w:t xml:space="preserve"> "</w:t>
      </w:r>
      <w:r w:rsidR="0015010E">
        <w:rPr>
          <w:rFonts w:hint="cs"/>
          <w:b w:val="0"/>
          <w:vertAlign w:val="superscript"/>
          <w:rtl/>
        </w:rPr>
        <w:t xml:space="preserve"> </w:t>
      </w:r>
      <w:r w:rsidR="0015010E">
        <w:rPr>
          <w:rFonts w:hint="cs"/>
          <w:b w:val="0"/>
          <w:rtl/>
        </w:rPr>
        <w:t>[صحيح مسلم 4/1990(2569)]</w:t>
      </w:r>
      <w:r w:rsidR="001966FB">
        <w:rPr>
          <w:rFonts w:hint="cs"/>
          <w:b w:val="0"/>
          <w:rtl/>
        </w:rPr>
        <w:t xml:space="preserve"> ،</w:t>
      </w:r>
      <w:r w:rsidR="0015010E">
        <w:rPr>
          <w:rFonts w:hint="cs"/>
          <w:b w:val="0"/>
          <w:rtl/>
        </w:rPr>
        <w:t xml:space="preserve"> فظاهر الحديث أن الله نفسه هو الذي جاع وهو الذي مرض وهذا غير مراد قطعاً ففسر الحديث بنفس الحديث ) [مجموع فتاويه 1/ 168]</w:t>
      </w:r>
      <w:r w:rsidR="001966FB">
        <w:rPr>
          <w:rFonts w:hint="cs"/>
          <w:b w:val="0"/>
          <w:vertAlign w:val="superscript"/>
          <w:rtl/>
        </w:rPr>
        <w:t xml:space="preserve"> ،</w:t>
      </w:r>
      <w:r w:rsidR="0015010E">
        <w:rPr>
          <w:rFonts w:hint="cs"/>
          <w:b w:val="0"/>
          <w:vertAlign w:val="superscript"/>
          <w:rtl/>
        </w:rPr>
        <w:t xml:space="preserve"> </w:t>
      </w:r>
      <w:r w:rsidR="0015010E">
        <w:rPr>
          <w:rFonts w:hint="cs"/>
          <w:b w:val="0"/>
          <w:rtl/>
        </w:rPr>
        <w:t>وهذا ينسف بالكلية كل ما صرحوا به من تقديس الظاهر والتمسك به وإبطال صرف اللفظ عن ظاهره</w:t>
      </w:r>
      <w:r w:rsidR="001966FB">
        <w:rPr>
          <w:rFonts w:hint="cs"/>
          <w:b w:val="0"/>
          <w:rtl/>
        </w:rPr>
        <w:t xml:space="preserve"> ،</w:t>
      </w:r>
      <w:r w:rsidR="0015010E">
        <w:rPr>
          <w:rFonts w:hint="cs"/>
          <w:b w:val="0"/>
          <w:rtl/>
        </w:rPr>
        <w:t xml:space="preserve"> وفيه التصريح بأن من الظاهر ما هو غير مراد قطعاً</w:t>
      </w:r>
      <w:r w:rsidR="001966FB">
        <w:rPr>
          <w:rFonts w:hint="cs"/>
          <w:b w:val="0"/>
          <w:rtl/>
        </w:rPr>
        <w:t xml:space="preserve"> ،</w:t>
      </w:r>
      <w:r w:rsidR="0015010E">
        <w:rPr>
          <w:rFonts w:hint="cs"/>
          <w:b w:val="0"/>
          <w:rtl/>
        </w:rPr>
        <w:t xml:space="preserve"> وفيه التذبذب في عد بعض التأويل محموداً بعد أن كان تعطيلاً وطاغوتا</w:t>
      </w:r>
      <w:r w:rsidR="001966FB">
        <w:rPr>
          <w:rFonts w:hint="cs"/>
          <w:b w:val="0"/>
          <w:rtl/>
        </w:rPr>
        <w:t xml:space="preserve"> ،</w:t>
      </w:r>
      <w:r w:rsidR="0015010E">
        <w:rPr>
          <w:rFonts w:hint="cs"/>
          <w:b w:val="0"/>
          <w:rtl/>
        </w:rPr>
        <w:t xml:space="preserve">  ونحن ندعو بعد هذا التصريح إلى نبذ لفظ التأويل بالكلية ثم نستعرض هذه النصوص فلا نعدل عن ظاهر من ظواهرها إلا بدليل </w:t>
      </w:r>
      <w:r w:rsidR="0015010E">
        <w:rPr>
          <w:rFonts w:hint="cs"/>
          <w:b w:val="0"/>
          <w:rtl/>
        </w:rPr>
        <w:lastRenderedPageBreak/>
        <w:t>كما اشترط ابن عثيمين ولا نذكر في ما نعدل عنه منها إلا دليلاً هو من جنس الدليل الذي قبله في هذا التفسير غير المذموم أهو أقرب</w:t>
      </w:r>
      <w:r w:rsidR="001966FB">
        <w:rPr>
          <w:rFonts w:hint="cs"/>
          <w:b w:val="0"/>
          <w:rtl/>
        </w:rPr>
        <w:t xml:space="preserve"> ،</w:t>
      </w:r>
      <w:r w:rsidR="0015010E">
        <w:rPr>
          <w:rFonts w:hint="cs"/>
          <w:b w:val="0"/>
          <w:rtl/>
        </w:rPr>
        <w:t xml:space="preserve"> فإن قبل بذلك فما من خبر تأوله أهل التأويل لايمكن إقامة الأدلة المنفصلة والمتصلة على جوازه</w:t>
      </w:r>
      <w:r w:rsidR="001966FB">
        <w:rPr>
          <w:rFonts w:hint="cs"/>
          <w:b w:val="0"/>
          <w:rtl/>
        </w:rPr>
        <w:t xml:space="preserve"> ،</w:t>
      </w:r>
      <w:r w:rsidR="0015010E">
        <w:rPr>
          <w:rFonts w:hint="cs"/>
          <w:b w:val="0"/>
          <w:rtl/>
        </w:rPr>
        <w:t xml:space="preserve">  </w:t>
      </w:r>
      <w:r>
        <w:rPr>
          <w:rFonts w:hint="cs"/>
          <w:b w:val="0"/>
          <w:rtl/>
        </w:rPr>
        <w:t xml:space="preserve">  </w:t>
      </w:r>
      <w:r w:rsidR="0015010E">
        <w:rPr>
          <w:rFonts w:hint="cs"/>
          <w:b w:val="0"/>
          <w:rtl/>
        </w:rPr>
        <w:t>9- يصرح ابن قدامة رحمه الله بذم صرف اللفظ عن ظاهره ثم يزعم أن ظاهر اللفظ هو ما يسبق إلى الفهم منه حقيقة كان أو مجازا فيقول</w:t>
      </w:r>
      <w:r w:rsidR="001966FB">
        <w:rPr>
          <w:rFonts w:hint="cs"/>
          <w:b w:val="0"/>
          <w:rtl/>
        </w:rPr>
        <w:t xml:space="preserve"> :</w:t>
      </w:r>
      <w:r w:rsidR="0015010E">
        <w:rPr>
          <w:rFonts w:hint="cs"/>
          <w:b w:val="0"/>
          <w:rtl/>
        </w:rPr>
        <w:t xml:space="preserve"> ( فإن قيل فقد تأولتم آياتٍ وأخباراً فقلتم في قوله تعالى</w:t>
      </w:r>
      <w:r w:rsidR="001966FB">
        <w:rPr>
          <w:rFonts w:hint="cs"/>
          <w:b w:val="0"/>
          <w:rtl/>
        </w:rPr>
        <w:t xml:space="preserve"> :</w:t>
      </w:r>
      <w:r w:rsidR="0015010E">
        <w:rPr>
          <w:rFonts w:hint="cs"/>
          <w:b w:val="0"/>
          <w:rtl/>
        </w:rPr>
        <w:t>" وهو معكم أينما كنتم "  أي بالعلم ونحو هذا من الآيات والأخبار فيلزمكم ما لزمنا</w:t>
      </w:r>
      <w:r w:rsidR="00747D9D">
        <w:rPr>
          <w:rFonts w:hint="cs"/>
          <w:b w:val="0"/>
          <w:rtl/>
        </w:rPr>
        <w:t xml:space="preserve"> ؟</w:t>
      </w:r>
      <w:r w:rsidR="0015010E">
        <w:rPr>
          <w:rFonts w:hint="cs"/>
          <w:b w:val="0"/>
          <w:rtl/>
        </w:rPr>
        <w:t xml:space="preserve">   قلنا نحن لم نتأول شيئاً</w:t>
      </w:r>
      <w:r w:rsidR="001966FB">
        <w:rPr>
          <w:rFonts w:hint="cs"/>
          <w:b w:val="0"/>
          <w:rtl/>
        </w:rPr>
        <w:t xml:space="preserve"> ،</w:t>
      </w:r>
      <w:r w:rsidR="0015010E">
        <w:rPr>
          <w:rFonts w:hint="cs"/>
          <w:b w:val="0"/>
          <w:rtl/>
        </w:rPr>
        <w:t xml:space="preserve"> وحملُ هذه اللفظات على هذه المعاني ليس بتأويل لأن التأويل صرف اللفظ عن ظاهره وهذه المعاني هي الظاهر من هذه الألفاظ بدليل أنه المتبادر إلى الأفهام منها</w:t>
      </w:r>
      <w:r w:rsidR="001966FB">
        <w:rPr>
          <w:rFonts w:hint="cs"/>
          <w:b w:val="0"/>
          <w:rtl/>
        </w:rPr>
        <w:t xml:space="preserve"> ،</w:t>
      </w:r>
      <w:r w:rsidR="0015010E">
        <w:rPr>
          <w:rFonts w:hint="cs"/>
          <w:b w:val="0"/>
          <w:rtl/>
        </w:rPr>
        <w:t xml:space="preserve">  </w:t>
      </w:r>
      <w:r w:rsidR="0015010E">
        <w:rPr>
          <w:rFonts w:hint="cs"/>
          <w:b w:val="0"/>
          <w:bCs/>
          <w:rtl/>
        </w:rPr>
        <w:t>وظاهر اللفظ هو ما يسبق إلى الفهم منه حقيقة كان أو مجازا</w:t>
      </w:r>
      <w:r w:rsidR="0015010E">
        <w:rPr>
          <w:rFonts w:hint="cs"/>
          <w:b w:val="0"/>
          <w:rtl/>
        </w:rPr>
        <w:t xml:space="preserve"> ) [ذم التأويل 45]</w:t>
      </w:r>
      <w:r w:rsidR="0015010E">
        <w:rPr>
          <w:rFonts w:hint="cs"/>
          <w:b w:val="0"/>
          <w:vertAlign w:val="superscript"/>
          <w:rtl/>
        </w:rPr>
        <w:t xml:space="preserve"> </w:t>
      </w:r>
      <w:r w:rsidR="0015010E">
        <w:rPr>
          <w:rFonts w:hint="cs"/>
          <w:b w:val="0"/>
          <w:rtl/>
        </w:rPr>
        <w:t>فإذا كان اللفظ بظاهره يدل على المجاز فلا يتوجه اعتراض على المؤول لأنه في كل نص حمله على المجاز إنما حمله على ما يسبق إلى الفهم السليم الذي يتبادر من اللفظ أيضاً</w:t>
      </w:r>
      <w:r w:rsidR="001966FB">
        <w:rPr>
          <w:rFonts w:hint="cs"/>
          <w:b w:val="0"/>
          <w:rtl/>
        </w:rPr>
        <w:t xml:space="preserve"> ،</w:t>
      </w:r>
      <w:r w:rsidR="0015010E">
        <w:rPr>
          <w:rFonts w:hint="cs"/>
          <w:b w:val="0"/>
          <w:rtl/>
        </w:rPr>
        <w:t xml:space="preserve"> وتسمية الظاهر مجازا هنا مناقض لما جاء في محاولةِ تأصيلٍ لمسلك التأويل قام بها أحدهم فزعم أن عامة نصوص الصفات لا يجوز فيها التأويل</w:t>
      </w:r>
      <w:r w:rsidR="001966FB">
        <w:rPr>
          <w:rFonts w:hint="cs"/>
          <w:b w:val="0"/>
          <w:rtl/>
        </w:rPr>
        <w:t xml:space="preserve"> ،</w:t>
      </w:r>
      <w:r w:rsidR="0015010E">
        <w:rPr>
          <w:rFonts w:hint="cs"/>
          <w:b w:val="0"/>
          <w:rtl/>
        </w:rPr>
        <w:t xml:space="preserve"> فيقول في تقسيم النصوص الشرعية بحسب قبول التأويل وعدم قبوله</w:t>
      </w:r>
      <w:r w:rsidR="001966FB">
        <w:rPr>
          <w:rFonts w:hint="cs"/>
          <w:b w:val="0"/>
          <w:rtl/>
        </w:rPr>
        <w:t xml:space="preserve"> :</w:t>
      </w:r>
      <w:r w:rsidR="0015010E">
        <w:rPr>
          <w:rFonts w:hint="cs"/>
          <w:b w:val="0"/>
          <w:rtl/>
        </w:rPr>
        <w:t xml:space="preserve"> ( القسم الأول</w:t>
      </w:r>
      <w:r w:rsidR="001966FB">
        <w:rPr>
          <w:rFonts w:hint="cs"/>
          <w:b w:val="0"/>
          <w:rtl/>
        </w:rPr>
        <w:t xml:space="preserve"> :</w:t>
      </w:r>
      <w:r w:rsidR="0015010E">
        <w:rPr>
          <w:rFonts w:hint="cs"/>
          <w:b w:val="0"/>
          <w:rtl/>
        </w:rPr>
        <w:t xml:space="preserve"> ما هو نص في مراد المتكلم لا يحتمل غيره فهذا يمتنع دخول التأويل فيه</w:t>
      </w:r>
      <w:r w:rsidR="001966FB">
        <w:rPr>
          <w:rFonts w:hint="cs"/>
          <w:b w:val="0"/>
          <w:rtl/>
        </w:rPr>
        <w:t xml:space="preserve"> ،</w:t>
      </w:r>
      <w:r w:rsidR="0015010E">
        <w:rPr>
          <w:rFonts w:hint="cs"/>
          <w:b w:val="0"/>
          <w:rtl/>
        </w:rPr>
        <w:t xml:space="preserve"> وتحميله التأويل افتراء ظاهر على صاحب الشرع وتحريف للكلم عن مواضعه وهو شأن عامة النصوص الشرعية الصريحة في معناها كنصوص الصفات</w:t>
      </w:r>
      <w:r w:rsidR="001966FB">
        <w:rPr>
          <w:rFonts w:hint="cs"/>
          <w:b w:val="0"/>
          <w:rtl/>
        </w:rPr>
        <w:t xml:space="preserve"> </w:t>
      </w:r>
      <w:r>
        <w:rPr>
          <w:rFonts w:hint="cs"/>
          <w:b w:val="0"/>
          <w:rtl/>
        </w:rPr>
        <w:t>..</w:t>
      </w:r>
      <w:r w:rsidR="00ED18D7">
        <w:rPr>
          <w:rFonts w:hint="cs"/>
          <w:b w:val="0"/>
          <w:rtl/>
        </w:rPr>
        <w:t xml:space="preserve"> </w:t>
      </w:r>
      <w:r w:rsidR="0015010E">
        <w:rPr>
          <w:rFonts w:hint="cs"/>
          <w:b w:val="0"/>
          <w:rtl/>
        </w:rPr>
        <w:t xml:space="preserve"> ) [جناية التأويل الفاسد على العقيدة الاسلامية للدكتور محمد أحمد لوح 13-14]</w:t>
      </w:r>
      <w:r w:rsidR="001966FB">
        <w:rPr>
          <w:rFonts w:hint="cs"/>
          <w:b w:val="0"/>
          <w:rtl/>
        </w:rPr>
        <w:t xml:space="preserve"> ،</w:t>
      </w:r>
      <w:r w:rsidR="0015010E">
        <w:rPr>
          <w:rFonts w:hint="cs"/>
          <w:b w:val="0"/>
          <w:rtl/>
        </w:rPr>
        <w:t xml:space="preserve"> ويشد على هذا المعنى ابن عثيمين فيقول</w:t>
      </w:r>
      <w:r w:rsidR="001966FB">
        <w:rPr>
          <w:rFonts w:hint="cs"/>
          <w:b w:val="0"/>
          <w:rtl/>
        </w:rPr>
        <w:t xml:space="preserve"> :</w:t>
      </w:r>
      <w:r w:rsidR="0015010E">
        <w:rPr>
          <w:rFonts w:hint="cs"/>
          <w:b w:val="0"/>
          <w:rtl/>
        </w:rPr>
        <w:t xml:space="preserve"> ( من نفى شيئا من صفات الله تعالى بتكذيب أو تأويل فليس من أهل السنة والجماعة من أي طائفة كان وإلى أي شخص ينتسب ) </w:t>
      </w:r>
      <w:r w:rsidR="0015010E">
        <w:rPr>
          <w:rFonts w:hint="cs"/>
          <w:b w:val="0"/>
          <w:vertAlign w:val="superscript"/>
          <w:rtl/>
        </w:rPr>
        <w:t xml:space="preserve"> </w:t>
      </w:r>
      <w:r w:rsidR="0015010E">
        <w:rPr>
          <w:rFonts w:hint="cs"/>
          <w:b w:val="0"/>
          <w:rtl/>
        </w:rPr>
        <w:t>[مجموع فتاويه1/231] فما موقف هؤلاء من هذه التأويلات</w:t>
      </w:r>
      <w:r w:rsidR="00747D9D">
        <w:rPr>
          <w:rFonts w:hint="cs"/>
          <w:b w:val="0"/>
          <w:rtl/>
        </w:rPr>
        <w:t xml:space="preserve"> ؟</w:t>
      </w:r>
      <w:r w:rsidR="0015010E">
        <w:rPr>
          <w:rFonts w:hint="cs"/>
          <w:b w:val="0"/>
          <w:rtl/>
        </w:rPr>
        <w:t xml:space="preserve"> وما موقف من تأولها من هذه القاعدة وهذا الحكم</w:t>
      </w:r>
      <w:r w:rsidR="00747D9D">
        <w:rPr>
          <w:rFonts w:hint="cs"/>
          <w:b w:val="0"/>
          <w:rtl/>
        </w:rPr>
        <w:t xml:space="preserve"> ؟</w:t>
      </w:r>
      <w:r>
        <w:rPr>
          <w:rFonts w:hint="cs"/>
          <w:b w:val="0"/>
          <w:rtl/>
        </w:rPr>
        <w:t xml:space="preserve">    </w:t>
      </w:r>
      <w:r w:rsidR="0015010E">
        <w:rPr>
          <w:rFonts w:hint="cs"/>
          <w:b w:val="0"/>
          <w:rtl/>
        </w:rPr>
        <w:t>10- أما ابن تيمية رحمه الله فهو حامل لواء الحرب والتشنيع على مسلك التأويل والدفاع عن الظاهر ونفي المجاز</w:t>
      </w:r>
      <w:r w:rsidR="001966FB">
        <w:rPr>
          <w:rFonts w:hint="cs"/>
          <w:b w:val="0"/>
          <w:rtl/>
        </w:rPr>
        <w:t xml:space="preserve"> ،</w:t>
      </w:r>
      <w:r w:rsidR="0015010E">
        <w:rPr>
          <w:rFonts w:hint="cs"/>
          <w:b w:val="0"/>
          <w:rtl/>
        </w:rPr>
        <w:t xml:space="preserve"> ولكن هذه خمسة أمثلة من كلامه يلزمه بها إبطال كل ما أطال في تقريره</w:t>
      </w:r>
      <w:r w:rsidR="001966FB">
        <w:rPr>
          <w:rFonts w:hint="cs"/>
          <w:b w:val="0"/>
          <w:rtl/>
        </w:rPr>
        <w:t xml:space="preserve"> ،</w:t>
      </w:r>
      <w:r w:rsidR="0015010E">
        <w:rPr>
          <w:rFonts w:hint="cs"/>
          <w:b w:val="0"/>
          <w:rtl/>
        </w:rPr>
        <w:t xml:space="preserve">  ( المثال الأول )</w:t>
      </w:r>
      <w:r w:rsidR="001966FB">
        <w:rPr>
          <w:rFonts w:hint="cs"/>
          <w:b w:val="0"/>
          <w:rtl/>
        </w:rPr>
        <w:t xml:space="preserve"> :</w:t>
      </w:r>
      <w:r w:rsidR="0015010E">
        <w:rPr>
          <w:rFonts w:hint="cs"/>
          <w:b w:val="0"/>
          <w:rtl/>
        </w:rPr>
        <w:t xml:space="preserve"> أنه يتحدث عن افتراق الناس في التزام الظواهر فيذكر من اختار الإقرار بالنصوص ولم يصرف واحداً فيها عن ظاهره فيقول</w:t>
      </w:r>
      <w:r w:rsidR="001966FB">
        <w:rPr>
          <w:rFonts w:hint="cs"/>
          <w:b w:val="0"/>
          <w:rtl/>
        </w:rPr>
        <w:t xml:space="preserve"> :</w:t>
      </w:r>
      <w:r w:rsidR="0015010E">
        <w:rPr>
          <w:rFonts w:hint="cs"/>
          <w:b w:val="0"/>
          <w:rtl/>
        </w:rPr>
        <w:t xml:space="preserve"> (</w:t>
      </w:r>
      <w:r w:rsidR="001966FB">
        <w:rPr>
          <w:rFonts w:hint="cs"/>
          <w:b w:val="0"/>
          <w:rtl/>
        </w:rPr>
        <w:t xml:space="preserve"> </w:t>
      </w:r>
      <w:r>
        <w:rPr>
          <w:rFonts w:hint="cs"/>
          <w:b w:val="0"/>
          <w:rtl/>
        </w:rPr>
        <w:t>..</w:t>
      </w:r>
      <w:r w:rsidR="00ED18D7">
        <w:rPr>
          <w:rFonts w:hint="cs"/>
          <w:b w:val="0"/>
          <w:rtl/>
        </w:rPr>
        <w:t xml:space="preserve"> </w:t>
      </w:r>
      <w:r w:rsidR="0015010E">
        <w:rPr>
          <w:rFonts w:hint="cs"/>
          <w:b w:val="0"/>
          <w:rtl/>
        </w:rPr>
        <w:t xml:space="preserve"> لكنه غلط أيضاً ) </w:t>
      </w:r>
      <w:r w:rsidR="0015010E">
        <w:rPr>
          <w:rFonts w:hint="cs"/>
          <w:b w:val="0"/>
          <w:vertAlign w:val="superscript"/>
          <w:rtl/>
        </w:rPr>
        <w:t xml:space="preserve"> </w:t>
      </w:r>
      <w:r w:rsidR="0015010E">
        <w:rPr>
          <w:rFonts w:hint="cs"/>
          <w:b w:val="0"/>
          <w:rtl/>
        </w:rPr>
        <w:t>[بيان تلبيس الجهمية 1/556 وانظر نحوه في كتب ورسائل ابن تيمية في العقيدة 5/ 122 ]</w:t>
      </w:r>
      <w:r w:rsidR="001966FB">
        <w:rPr>
          <w:rFonts w:hint="cs"/>
          <w:b w:val="0"/>
          <w:rtl/>
        </w:rPr>
        <w:t xml:space="preserve"> ،</w:t>
      </w:r>
      <w:r w:rsidR="0015010E">
        <w:rPr>
          <w:rFonts w:hint="cs"/>
          <w:b w:val="0"/>
          <w:rtl/>
        </w:rPr>
        <w:t xml:space="preserve">  وهذا اعتراف منه بوجوب العدول عن بعض الظواهر وهو التأويل</w:t>
      </w:r>
      <w:r w:rsidR="001966FB">
        <w:rPr>
          <w:rFonts w:hint="cs"/>
          <w:b w:val="0"/>
          <w:rtl/>
        </w:rPr>
        <w:t xml:space="preserve"> ،</w:t>
      </w:r>
      <w:r w:rsidR="0015010E">
        <w:rPr>
          <w:rFonts w:hint="cs"/>
          <w:b w:val="0"/>
          <w:rtl/>
        </w:rPr>
        <w:t xml:space="preserve"> ( المثال الثاني )</w:t>
      </w:r>
      <w:r w:rsidR="001966FB">
        <w:rPr>
          <w:rFonts w:hint="cs"/>
          <w:b w:val="0"/>
          <w:rtl/>
        </w:rPr>
        <w:t xml:space="preserve"> :</w:t>
      </w:r>
      <w:r w:rsidR="0015010E">
        <w:rPr>
          <w:rFonts w:hint="cs"/>
          <w:b w:val="0"/>
          <w:rtl/>
        </w:rPr>
        <w:t xml:space="preserve"> أنه يزعم أن ظاهر الكلام قد يكون ظهوره بسياق الكلام على خلاف الوضع وهو المجاز فيقول</w:t>
      </w:r>
      <w:r w:rsidR="001966FB">
        <w:rPr>
          <w:rFonts w:hint="cs"/>
          <w:b w:val="0"/>
          <w:rtl/>
        </w:rPr>
        <w:t xml:space="preserve"> :</w:t>
      </w:r>
      <w:r w:rsidR="0015010E">
        <w:rPr>
          <w:rFonts w:hint="cs"/>
          <w:b w:val="0"/>
          <w:rtl/>
        </w:rPr>
        <w:t xml:space="preserve"> ( ظاهر الكلام</w:t>
      </w:r>
      <w:r w:rsidR="001966FB">
        <w:rPr>
          <w:rFonts w:hint="cs"/>
          <w:b w:val="0"/>
          <w:rtl/>
        </w:rPr>
        <w:t xml:space="preserve"> :</w:t>
      </w:r>
      <w:r w:rsidR="0015010E">
        <w:rPr>
          <w:rFonts w:hint="cs"/>
          <w:b w:val="0"/>
          <w:rtl/>
        </w:rPr>
        <w:t xml:space="preserve"> هو ما يسبق إلى العقل السليم منه لمن يفهم بتلك اللغة</w:t>
      </w:r>
      <w:r w:rsidR="001966FB">
        <w:rPr>
          <w:rFonts w:hint="cs"/>
          <w:b w:val="0"/>
          <w:rtl/>
        </w:rPr>
        <w:t xml:space="preserve"> ،</w:t>
      </w:r>
      <w:r w:rsidR="0015010E">
        <w:rPr>
          <w:rFonts w:hint="cs"/>
          <w:b w:val="0"/>
          <w:rtl/>
        </w:rPr>
        <w:t xml:space="preserve">  ثم قد يكون </w:t>
      </w:r>
      <w:r w:rsidR="0015010E">
        <w:rPr>
          <w:rFonts w:hint="cs"/>
          <w:b w:val="0"/>
          <w:bCs/>
          <w:rtl/>
        </w:rPr>
        <w:t>ظهوره بمجرد الوضع</w:t>
      </w:r>
      <w:r w:rsidR="001966FB">
        <w:rPr>
          <w:rFonts w:hint="cs"/>
          <w:b w:val="0"/>
          <w:bCs/>
          <w:rtl/>
        </w:rPr>
        <w:t xml:space="preserve"> ،</w:t>
      </w:r>
      <w:r w:rsidR="0015010E">
        <w:rPr>
          <w:rFonts w:hint="cs"/>
          <w:b w:val="0"/>
          <w:bCs/>
          <w:rtl/>
        </w:rPr>
        <w:t xml:space="preserve"> وقد يكون بسياق الكلام</w:t>
      </w:r>
      <w:r w:rsidR="0015010E">
        <w:rPr>
          <w:rFonts w:hint="cs"/>
          <w:b w:val="0"/>
          <w:rtl/>
        </w:rPr>
        <w:t xml:space="preserve"> ) </w:t>
      </w:r>
      <w:r w:rsidR="0015010E">
        <w:rPr>
          <w:rFonts w:hint="cs"/>
          <w:b w:val="0"/>
          <w:vertAlign w:val="superscript"/>
          <w:rtl/>
        </w:rPr>
        <w:t xml:space="preserve"> </w:t>
      </w:r>
      <w:r w:rsidR="0015010E">
        <w:rPr>
          <w:rFonts w:hint="cs"/>
          <w:b w:val="0"/>
          <w:rtl/>
        </w:rPr>
        <w:t>[الرسالة المدنية ضمن مجموع فتاويه ورسائله في العقيدة 6/356] ويقول أيضاً</w:t>
      </w:r>
      <w:r w:rsidR="001966FB">
        <w:rPr>
          <w:rFonts w:hint="cs"/>
          <w:b w:val="0"/>
          <w:rtl/>
        </w:rPr>
        <w:t xml:space="preserve"> :</w:t>
      </w:r>
      <w:r w:rsidR="0015010E">
        <w:rPr>
          <w:rFonts w:hint="cs"/>
          <w:b w:val="0"/>
          <w:rtl/>
        </w:rPr>
        <w:t xml:space="preserve"> ( واعلم أن من لم يحكم دلالات اللفظ ويعلم أن</w:t>
      </w:r>
      <w:r w:rsidR="0015010E">
        <w:rPr>
          <w:rFonts w:hint="cs"/>
          <w:b w:val="0"/>
          <w:bCs/>
          <w:rtl/>
        </w:rPr>
        <w:t xml:space="preserve"> ظهور المعنى من اللفظ تارة يكون بالوضع </w:t>
      </w:r>
      <w:r w:rsidR="0015010E">
        <w:rPr>
          <w:rFonts w:hint="cs"/>
          <w:b w:val="0"/>
          <w:bCs/>
          <w:rtl/>
        </w:rPr>
        <w:lastRenderedPageBreak/>
        <w:t>اللغوى أو العرفى أو الشرعى إما فى الألفاظ المفردة وإما فى المركبة</w:t>
      </w:r>
      <w:r w:rsidR="001966FB">
        <w:rPr>
          <w:rFonts w:hint="cs"/>
          <w:b w:val="0"/>
          <w:bCs/>
          <w:rtl/>
        </w:rPr>
        <w:t xml:space="preserve"> ،</w:t>
      </w:r>
      <w:r w:rsidR="0015010E">
        <w:rPr>
          <w:rFonts w:hint="cs"/>
          <w:b w:val="0"/>
          <w:bCs/>
          <w:rtl/>
        </w:rPr>
        <w:t xml:space="preserve"> وتارة بما اقترن باللفظ المفرد من التركيب الذي تتغير به دلالته فى نفسه</w:t>
      </w:r>
      <w:r w:rsidR="001966FB">
        <w:rPr>
          <w:rFonts w:hint="cs"/>
          <w:b w:val="0"/>
          <w:bCs/>
          <w:rtl/>
        </w:rPr>
        <w:t xml:space="preserve"> ،</w:t>
      </w:r>
      <w:r w:rsidR="0015010E">
        <w:rPr>
          <w:rFonts w:hint="cs"/>
          <w:b w:val="0"/>
          <w:bCs/>
          <w:rtl/>
        </w:rPr>
        <w:t xml:space="preserve"> وتارة بما اقترن به من القرائن اللفظية التى تجعله مجازاً</w:t>
      </w:r>
      <w:r w:rsidR="0015010E">
        <w:rPr>
          <w:rFonts w:hint="cs"/>
          <w:b w:val="0"/>
          <w:rtl/>
        </w:rPr>
        <w:t xml:space="preserve"> ) </w:t>
      </w:r>
      <w:r w:rsidR="0015010E">
        <w:rPr>
          <w:rFonts w:hint="cs"/>
          <w:b w:val="0"/>
          <w:vertAlign w:val="superscript"/>
          <w:rtl/>
        </w:rPr>
        <w:t xml:space="preserve"> </w:t>
      </w:r>
      <w:r w:rsidR="0015010E">
        <w:rPr>
          <w:rFonts w:hint="cs"/>
          <w:b w:val="0"/>
          <w:rtl/>
        </w:rPr>
        <w:t>[مجموع الفتاوى 33/182] فيقال</w:t>
      </w:r>
      <w:r w:rsidR="001966FB">
        <w:rPr>
          <w:rFonts w:hint="cs"/>
          <w:b w:val="0"/>
          <w:rtl/>
        </w:rPr>
        <w:t xml:space="preserve"> :</w:t>
      </w:r>
      <w:r w:rsidR="0015010E">
        <w:rPr>
          <w:rFonts w:hint="cs"/>
          <w:b w:val="0"/>
          <w:rtl/>
        </w:rPr>
        <w:t xml:space="preserve"> كيف تمنع من اختار التاويل إذا ادعى أن الذي يسبق إلى العقل السليم منه لمن يفهم بتلك اللغة إن كان ظهوره بمجرد الوضع فهو التشبيه لامحالة</w:t>
      </w:r>
      <w:r w:rsidR="001966FB">
        <w:rPr>
          <w:rFonts w:hint="cs"/>
          <w:b w:val="0"/>
          <w:rtl/>
        </w:rPr>
        <w:t xml:space="preserve"> ،</w:t>
      </w:r>
      <w:r w:rsidR="0015010E">
        <w:rPr>
          <w:rFonts w:hint="cs"/>
          <w:b w:val="0"/>
          <w:rtl/>
        </w:rPr>
        <w:t xml:space="preserve"> وإن كان بسياق الكلام فهو التأويل</w:t>
      </w:r>
      <w:r w:rsidR="001966FB">
        <w:rPr>
          <w:rFonts w:hint="cs"/>
          <w:b w:val="0"/>
          <w:rtl/>
        </w:rPr>
        <w:t xml:space="preserve"> ،</w:t>
      </w:r>
      <w:r w:rsidR="0015010E">
        <w:rPr>
          <w:rFonts w:hint="cs"/>
          <w:b w:val="0"/>
          <w:rtl/>
        </w:rPr>
        <w:t xml:space="preserve">  فلما أوجبتَ إمرارَ النصوص على ظاهرها وحصرتَ طرقَ الظهور بما ذكرتَ تعين أن يكون الإمرار على الظاهر بالوضع أو بالتركيب والقرائن</w:t>
      </w:r>
      <w:r w:rsidR="001966FB">
        <w:rPr>
          <w:rFonts w:hint="cs"/>
          <w:b w:val="0"/>
          <w:rtl/>
        </w:rPr>
        <w:t xml:space="preserve"> ،</w:t>
      </w:r>
      <w:r w:rsidR="0015010E">
        <w:rPr>
          <w:rFonts w:hint="cs"/>
          <w:b w:val="0"/>
          <w:rtl/>
        </w:rPr>
        <w:t xml:space="preserve"> وليس في أحدهما ما يدل على المسلك الذي اخترته لأن هذه الألفاظ وضعت في اللغة لتدل على الجوارح والأعضاء فلا يكون حملها على الظاهر بالوضع دالاً على الصفة</w:t>
      </w:r>
      <w:r w:rsidR="001966FB">
        <w:rPr>
          <w:rFonts w:hint="cs"/>
          <w:b w:val="0"/>
          <w:rtl/>
        </w:rPr>
        <w:t xml:space="preserve"> ،</w:t>
      </w:r>
      <w:r w:rsidR="0015010E">
        <w:rPr>
          <w:rFonts w:hint="cs"/>
          <w:b w:val="0"/>
          <w:rtl/>
        </w:rPr>
        <w:t xml:space="preserve">  وإن حملت على الظاهر بالسياق والتركيب فهو التأويل بالمجاز</w:t>
      </w:r>
      <w:r w:rsidR="001966FB">
        <w:rPr>
          <w:rFonts w:hint="cs"/>
          <w:b w:val="0"/>
          <w:rtl/>
        </w:rPr>
        <w:t xml:space="preserve"> ،</w:t>
      </w:r>
      <w:r w:rsidR="0015010E">
        <w:rPr>
          <w:rFonts w:hint="cs"/>
          <w:b w:val="0"/>
          <w:rtl/>
        </w:rPr>
        <w:t xml:space="preserve"> ويذكر ابن تيمية رحمه الله تطبيقاً عملياً لما سبق فيثبت المجاز ويحمل عليه اللفظ ويعده ظاهراً لا بالوضع فيقول في أحد أنواع الألفاظ</w:t>
      </w:r>
      <w:r w:rsidR="001966FB">
        <w:rPr>
          <w:rFonts w:hint="cs"/>
          <w:b w:val="0"/>
          <w:rtl/>
        </w:rPr>
        <w:t xml:space="preserve"> :</w:t>
      </w:r>
      <w:r w:rsidR="0015010E">
        <w:rPr>
          <w:rFonts w:hint="cs"/>
          <w:b w:val="0"/>
          <w:rtl/>
        </w:rPr>
        <w:t xml:space="preserve"> ( ما معناه مفرد كلفظ الأسد والحمار والبحر والكلب فإذا قيل</w:t>
      </w:r>
      <w:r w:rsidR="001966FB">
        <w:rPr>
          <w:rFonts w:hint="cs"/>
          <w:b w:val="0"/>
          <w:rtl/>
        </w:rPr>
        <w:t xml:space="preserve"> :</w:t>
      </w:r>
      <w:r w:rsidR="0015010E">
        <w:rPr>
          <w:rFonts w:hint="cs"/>
          <w:b w:val="0"/>
          <w:rtl/>
        </w:rPr>
        <w:t xml:space="preserve"> أسد الله وأسد رسوله أو قيل للبليد حمار أو للعالم أو السخي أو الجواد من الخيل بحر أو قيل للأسد كلب فهذا مجاز</w:t>
      </w:r>
      <w:r w:rsidR="001966FB">
        <w:rPr>
          <w:rFonts w:hint="cs"/>
          <w:b w:val="0"/>
          <w:rtl/>
        </w:rPr>
        <w:t xml:space="preserve"> ،</w:t>
      </w:r>
      <w:r w:rsidR="0015010E">
        <w:rPr>
          <w:rFonts w:hint="cs"/>
          <w:b w:val="0"/>
          <w:rtl/>
        </w:rPr>
        <w:t xml:space="preserve">  ثم إن اقترنت به قرينة تبين المراد كقول النبى صلى الله عليه وسلم لفرس أبى طلحة</w:t>
      </w:r>
      <w:r w:rsidR="001966FB">
        <w:rPr>
          <w:rFonts w:hint="cs"/>
          <w:b w:val="0"/>
          <w:rtl/>
        </w:rPr>
        <w:t xml:space="preserve"> :</w:t>
      </w:r>
      <w:r w:rsidR="0015010E">
        <w:rPr>
          <w:rFonts w:hint="cs"/>
          <w:b w:val="0"/>
          <w:rtl/>
        </w:rPr>
        <w:t>" إن وجدناه لبحراً " [صحيح البخاري2/926 (2484) ] وقوله</w:t>
      </w:r>
      <w:r w:rsidR="001966FB">
        <w:rPr>
          <w:rFonts w:hint="cs"/>
          <w:b w:val="0"/>
          <w:rtl/>
        </w:rPr>
        <w:t xml:space="preserve"> :</w:t>
      </w:r>
      <w:r w:rsidR="0015010E">
        <w:rPr>
          <w:rFonts w:hint="cs"/>
          <w:b w:val="0"/>
          <w:rtl/>
        </w:rPr>
        <w:t xml:space="preserve"> " إن خالداً سيف من سيوف الله سله الله على المشركين" [انظر صحيح البخاري 3/ 1372(3547) و صحيح ابن حبان 15/ 565 (7091) ]</w:t>
      </w:r>
      <w:r w:rsidR="001966FB">
        <w:rPr>
          <w:rFonts w:hint="cs"/>
          <w:b w:val="0"/>
          <w:vertAlign w:val="superscript"/>
          <w:rtl/>
        </w:rPr>
        <w:t xml:space="preserve"> </w:t>
      </w:r>
      <w:r>
        <w:rPr>
          <w:rFonts w:hint="cs"/>
          <w:b w:val="0"/>
          <w:vertAlign w:val="superscript"/>
          <w:rtl/>
        </w:rPr>
        <w:t>..</w:t>
      </w:r>
      <w:r w:rsidR="00ED18D7">
        <w:rPr>
          <w:rFonts w:hint="cs"/>
          <w:b w:val="0"/>
          <w:vertAlign w:val="superscript"/>
          <w:rtl/>
        </w:rPr>
        <w:t xml:space="preserve"> </w:t>
      </w:r>
      <w:r w:rsidR="0015010E">
        <w:rPr>
          <w:rFonts w:hint="cs"/>
          <w:b w:val="0"/>
          <w:rtl/>
        </w:rPr>
        <w:t xml:space="preserve"> وقول ابن عباس</w:t>
      </w:r>
      <w:r w:rsidR="001966FB">
        <w:rPr>
          <w:rFonts w:hint="cs"/>
          <w:b w:val="0"/>
          <w:rtl/>
        </w:rPr>
        <w:t xml:space="preserve"> :</w:t>
      </w:r>
      <w:r w:rsidR="0015010E">
        <w:rPr>
          <w:rFonts w:hint="cs"/>
          <w:b w:val="0"/>
          <w:rtl/>
        </w:rPr>
        <w:t xml:space="preserve"> "الحجر الأسود يمين الله فى الأرض فمن استلمه وصافحه فكأنما بايع ربه"</w:t>
      </w:r>
      <w:r w:rsidR="0015010E">
        <w:rPr>
          <w:rFonts w:hint="cs"/>
          <w:b w:val="0"/>
          <w:vertAlign w:val="superscript"/>
          <w:rtl/>
        </w:rPr>
        <w:t xml:space="preserve"> </w:t>
      </w:r>
      <w:r w:rsidR="0015010E">
        <w:rPr>
          <w:rFonts w:hint="cs"/>
          <w:b w:val="0"/>
          <w:rtl/>
        </w:rPr>
        <w:t xml:space="preserve">[انظر العلل المتناهية 2/576 ] أو كما قال ونحو ذلك </w:t>
      </w:r>
      <w:r w:rsidR="0015010E">
        <w:rPr>
          <w:rFonts w:hint="cs"/>
          <w:b w:val="0"/>
          <w:bCs/>
          <w:rtl/>
        </w:rPr>
        <w:t>فهذا اللفظ فيه تجوز</w:t>
      </w:r>
      <w:r w:rsidR="0015010E">
        <w:rPr>
          <w:rFonts w:hint="cs"/>
          <w:b w:val="0"/>
          <w:rtl/>
        </w:rPr>
        <w:t xml:space="preserve"> وإن كان قد ظهر من اللفظ مراد صاحبه </w:t>
      </w:r>
      <w:r w:rsidR="0015010E">
        <w:rPr>
          <w:rFonts w:hint="cs"/>
          <w:b w:val="0"/>
          <w:bCs/>
          <w:rtl/>
        </w:rPr>
        <w:t>وهو محمول على هذا الظاهر فى إستعمال هذا المتكلم لا على الظاهر فى الوضع الأول</w:t>
      </w:r>
      <w:r w:rsidR="001966FB">
        <w:rPr>
          <w:rFonts w:hint="cs"/>
          <w:b w:val="0"/>
          <w:rtl/>
        </w:rPr>
        <w:t xml:space="preserve"> ،</w:t>
      </w:r>
      <w:r w:rsidR="0015010E">
        <w:rPr>
          <w:rFonts w:hint="cs"/>
          <w:b w:val="0"/>
          <w:rtl/>
        </w:rPr>
        <w:t xml:space="preserve">  وكل من سمع هذا القول علم المراد به وسبق ذلك إلى ذهنه بلا احتمال إرادة المعنى الأول</w:t>
      </w:r>
      <w:r w:rsidR="001966FB">
        <w:rPr>
          <w:rFonts w:hint="cs"/>
          <w:b w:val="0"/>
          <w:rtl/>
        </w:rPr>
        <w:t xml:space="preserve"> ،</w:t>
      </w:r>
      <w:r w:rsidR="0015010E">
        <w:rPr>
          <w:rFonts w:hint="cs"/>
          <w:b w:val="0"/>
          <w:rtl/>
        </w:rPr>
        <w:t xml:space="preserve"> </w:t>
      </w:r>
      <w:r w:rsidR="0015010E">
        <w:rPr>
          <w:rFonts w:hint="cs"/>
          <w:b w:val="0"/>
          <w:bCs/>
          <w:rtl/>
        </w:rPr>
        <w:t>وهذا يوجب أن يكون نصاً لا محتملاً</w:t>
      </w:r>
      <w:r w:rsidR="001966FB">
        <w:rPr>
          <w:rFonts w:hint="cs"/>
          <w:b w:val="0"/>
          <w:bCs/>
          <w:rtl/>
        </w:rPr>
        <w:t xml:space="preserve"> ،</w:t>
      </w:r>
      <w:r w:rsidR="0015010E">
        <w:rPr>
          <w:rFonts w:hint="cs"/>
          <w:b w:val="0"/>
          <w:bCs/>
          <w:rtl/>
        </w:rPr>
        <w:t xml:space="preserve">  وليس حمل اللفظ على هذا المعنى من التأويل </w:t>
      </w:r>
      <w:r w:rsidR="0015010E">
        <w:rPr>
          <w:rFonts w:hint="cs"/>
          <w:b w:val="0"/>
          <w:rtl/>
        </w:rPr>
        <w:t>الذي هو صرف اللفظ عن الإحتمال الراجح إلى الإحتمال المرجوح فى شيء</w:t>
      </w:r>
      <w:r w:rsidR="001966FB">
        <w:rPr>
          <w:rFonts w:hint="cs"/>
          <w:b w:val="0"/>
          <w:rtl/>
        </w:rPr>
        <w:t xml:space="preserve"> ،</w:t>
      </w:r>
      <w:r w:rsidR="0015010E">
        <w:rPr>
          <w:rFonts w:hint="cs"/>
          <w:b w:val="0"/>
          <w:rtl/>
        </w:rPr>
        <w:t xml:space="preserve"> وهذا أحد مثارات غلط الغالطين فى هذا الباب حيث يتوهم أن المعنى المفهوم من هذا اللفظ مخالف للظاهر وأن اللفظ متأول ) [مجموع الفتاوى 33/214 ]</w:t>
      </w:r>
      <w:r w:rsidR="001966FB">
        <w:rPr>
          <w:rFonts w:hint="cs"/>
          <w:b w:val="0"/>
          <w:vertAlign w:val="superscript"/>
          <w:rtl/>
        </w:rPr>
        <w:t xml:space="preserve"> ،</w:t>
      </w:r>
      <w:r w:rsidR="0015010E">
        <w:rPr>
          <w:rFonts w:hint="cs"/>
          <w:b w:val="0"/>
          <w:rtl/>
        </w:rPr>
        <w:t xml:space="preserve"> فما الذي يمنع مثل هذا التصرف في سائر النصوص</w:t>
      </w:r>
      <w:r w:rsidR="00747D9D">
        <w:rPr>
          <w:rFonts w:hint="cs"/>
          <w:b w:val="0"/>
          <w:rtl/>
        </w:rPr>
        <w:t xml:space="preserve"> ؟</w:t>
      </w:r>
      <w:r w:rsidR="0015010E">
        <w:rPr>
          <w:rFonts w:hint="cs"/>
          <w:b w:val="0"/>
          <w:rtl/>
        </w:rPr>
        <w:t xml:space="preserve"> فبعد الاعتراف بثبوت التجوز في بعض ألفاظ الشارع ما الفرق بين هذا المثال الذي جوز فيه هذا التصرف وبين سائر النصوص التي منع تأويلها</w:t>
      </w:r>
      <w:r w:rsidR="001966FB">
        <w:rPr>
          <w:rFonts w:hint="cs"/>
          <w:b w:val="0"/>
          <w:rtl/>
        </w:rPr>
        <w:t xml:space="preserve"> ،</w:t>
      </w:r>
      <w:r w:rsidR="0015010E">
        <w:rPr>
          <w:rFonts w:hint="cs"/>
          <w:b w:val="0"/>
          <w:rtl/>
        </w:rPr>
        <w:t xml:space="preserve">  وهو لم يبين ما يصلح فارقاً بين الإثنين إلا سبقَ الذهن إلى ظهور المجاز وهذا مما تختلف فيه الأذهان ويمكن معه للمؤول في كل نص سلك به مسلك التأويل أن يبين سبق الظاهر المجازي إلى ذهنه</w:t>
      </w:r>
      <w:r w:rsidR="001966FB">
        <w:rPr>
          <w:rFonts w:hint="cs"/>
          <w:b w:val="0"/>
          <w:rtl/>
        </w:rPr>
        <w:t xml:space="preserve"> ،</w:t>
      </w:r>
      <w:r w:rsidR="0015010E">
        <w:rPr>
          <w:rFonts w:hint="cs"/>
          <w:b w:val="0"/>
          <w:rtl/>
        </w:rPr>
        <w:t xml:space="preserve"> ( المثال الثالث )</w:t>
      </w:r>
      <w:r w:rsidR="001966FB">
        <w:rPr>
          <w:rFonts w:hint="cs"/>
          <w:b w:val="0"/>
          <w:rtl/>
        </w:rPr>
        <w:t xml:space="preserve"> :</w:t>
      </w:r>
      <w:r w:rsidR="0015010E">
        <w:rPr>
          <w:rFonts w:hint="cs"/>
          <w:b w:val="0"/>
          <w:rtl/>
        </w:rPr>
        <w:t xml:space="preserve"> أنه اعترف بجواز العدول عن الظواهر لكنه متوقف على أربعة أشياء</w:t>
      </w:r>
      <w:r w:rsidR="001966FB">
        <w:rPr>
          <w:rFonts w:hint="cs"/>
          <w:b w:val="0"/>
          <w:rtl/>
        </w:rPr>
        <w:t xml:space="preserve"> ،</w:t>
      </w:r>
      <w:r w:rsidR="0015010E">
        <w:rPr>
          <w:rFonts w:hint="cs"/>
          <w:b w:val="0"/>
          <w:rtl/>
        </w:rPr>
        <w:t xml:space="preserve">  سلمنا في الأول والثاني والثالث وأبطلنا تمسكه بالرابع</w:t>
      </w:r>
      <w:r w:rsidR="001966FB">
        <w:rPr>
          <w:rFonts w:hint="cs"/>
          <w:b w:val="0"/>
          <w:rtl/>
        </w:rPr>
        <w:t xml:space="preserve"> ،</w:t>
      </w:r>
      <w:r w:rsidR="0015010E">
        <w:rPr>
          <w:rFonts w:hint="cs"/>
          <w:b w:val="0"/>
          <w:rtl/>
        </w:rPr>
        <w:t xml:space="preserve"> قال رحمه الله</w:t>
      </w:r>
      <w:r w:rsidR="001966FB">
        <w:rPr>
          <w:rFonts w:hint="cs"/>
          <w:b w:val="0"/>
          <w:rtl/>
        </w:rPr>
        <w:t xml:space="preserve"> :</w:t>
      </w:r>
      <w:r w:rsidR="0015010E">
        <w:rPr>
          <w:rFonts w:hint="cs"/>
          <w:b w:val="0"/>
          <w:rtl/>
        </w:rPr>
        <w:t xml:space="preserve"> (</w:t>
      </w:r>
      <w:r w:rsidR="001966FB">
        <w:rPr>
          <w:rFonts w:hint="cs"/>
          <w:b w:val="0"/>
          <w:rtl/>
        </w:rPr>
        <w:t xml:space="preserve"> </w:t>
      </w:r>
      <w:r>
        <w:rPr>
          <w:rFonts w:hint="cs"/>
          <w:b w:val="0"/>
          <w:rtl/>
        </w:rPr>
        <w:t>..</w:t>
      </w:r>
      <w:r w:rsidR="00ED18D7">
        <w:rPr>
          <w:rFonts w:hint="cs"/>
          <w:b w:val="0"/>
          <w:rtl/>
        </w:rPr>
        <w:t xml:space="preserve"> </w:t>
      </w:r>
      <w:r w:rsidR="0015010E">
        <w:rPr>
          <w:rFonts w:hint="cs"/>
          <w:b w:val="0"/>
          <w:rtl/>
        </w:rPr>
        <w:t xml:space="preserve"> فصرفها عن ظاهرها اللائق </w:t>
      </w:r>
      <w:r w:rsidR="0015010E">
        <w:rPr>
          <w:rFonts w:hint="cs"/>
          <w:b w:val="0"/>
          <w:rtl/>
        </w:rPr>
        <w:lastRenderedPageBreak/>
        <w:t>بجلال الله سبحانه وحقيقتها المفهومة منها إلى باطن يخالف الظاهر ومجاز ينافى الحقيقة لابد فيه من أربعة أشياء</w:t>
      </w:r>
      <w:r w:rsidR="001966FB">
        <w:rPr>
          <w:rFonts w:hint="cs"/>
          <w:b w:val="0"/>
          <w:rtl/>
        </w:rPr>
        <w:t xml:space="preserve"> :</w:t>
      </w:r>
      <w:r w:rsidR="0015010E">
        <w:rPr>
          <w:rFonts w:hint="cs"/>
          <w:b w:val="0"/>
          <w:rtl/>
        </w:rPr>
        <w:t xml:space="preserve">  أحدها</w:t>
      </w:r>
      <w:r w:rsidR="001966FB">
        <w:rPr>
          <w:rFonts w:hint="cs"/>
          <w:b w:val="0"/>
          <w:rtl/>
        </w:rPr>
        <w:t xml:space="preserve"> :</w:t>
      </w:r>
      <w:r w:rsidR="0015010E">
        <w:rPr>
          <w:rFonts w:hint="cs"/>
          <w:b w:val="0"/>
          <w:rtl/>
        </w:rPr>
        <w:t xml:space="preserve"> أن ذلك اللفظ مستعمل بالمعنى المجازى لأن الكتاب والسنة وكلام السلف جاء باللسان العربى ولا يجوز أن يراد بشيء منه خلاف لسان العرب</w:t>
      </w:r>
      <w:r w:rsidR="001966FB">
        <w:rPr>
          <w:rFonts w:hint="cs"/>
          <w:b w:val="0"/>
          <w:rtl/>
        </w:rPr>
        <w:t xml:space="preserve"> </w:t>
      </w:r>
      <w:r>
        <w:rPr>
          <w:rFonts w:hint="cs"/>
          <w:b w:val="0"/>
          <w:rtl/>
        </w:rPr>
        <w:t>..</w:t>
      </w:r>
      <w:r w:rsidR="00ED18D7">
        <w:rPr>
          <w:rFonts w:hint="cs"/>
          <w:b w:val="0"/>
          <w:rtl/>
        </w:rPr>
        <w:t xml:space="preserve"> </w:t>
      </w:r>
      <w:r w:rsidR="0015010E">
        <w:rPr>
          <w:rFonts w:hint="cs"/>
          <w:b w:val="0"/>
          <w:rtl/>
        </w:rPr>
        <w:t xml:space="preserve">  الثانى</w:t>
      </w:r>
      <w:r w:rsidR="001966FB">
        <w:rPr>
          <w:rFonts w:hint="cs"/>
          <w:b w:val="0"/>
          <w:rtl/>
        </w:rPr>
        <w:t xml:space="preserve"> :</w:t>
      </w:r>
      <w:r w:rsidR="0015010E">
        <w:rPr>
          <w:rFonts w:hint="cs"/>
          <w:b w:val="0"/>
          <w:rtl/>
        </w:rPr>
        <w:t xml:space="preserve"> أن يكون معه دليل يوجب صرف اللفظ عن حقيقته إلى مجازه</w:t>
      </w:r>
      <w:r w:rsidR="001966FB">
        <w:rPr>
          <w:rFonts w:hint="cs"/>
          <w:b w:val="0"/>
          <w:rtl/>
        </w:rPr>
        <w:t xml:space="preserve"> </w:t>
      </w:r>
      <w:r>
        <w:rPr>
          <w:rFonts w:hint="cs"/>
          <w:b w:val="0"/>
          <w:rtl/>
        </w:rPr>
        <w:t>..</w:t>
      </w:r>
      <w:r w:rsidR="00ED18D7">
        <w:rPr>
          <w:rFonts w:hint="cs"/>
          <w:b w:val="0"/>
          <w:rtl/>
        </w:rPr>
        <w:t xml:space="preserve"> </w:t>
      </w:r>
      <w:r w:rsidR="0015010E">
        <w:rPr>
          <w:rFonts w:hint="cs"/>
          <w:b w:val="0"/>
          <w:rtl/>
        </w:rPr>
        <w:t xml:space="preserve"> الثالث</w:t>
      </w:r>
      <w:r w:rsidR="001966FB">
        <w:rPr>
          <w:rFonts w:hint="cs"/>
          <w:b w:val="0"/>
          <w:rtl/>
        </w:rPr>
        <w:t xml:space="preserve"> :</w:t>
      </w:r>
      <w:r w:rsidR="0015010E">
        <w:rPr>
          <w:rFonts w:hint="cs"/>
          <w:b w:val="0"/>
          <w:rtl/>
        </w:rPr>
        <w:t xml:space="preserve"> أنه لابد من أن يسْلَم ذلك الدليل الصارف عن معارض وإلا فإذا قام دليل قرآنى أو إيمانى يبين أن الحقيقة مرادة امتنع تركها</w:t>
      </w:r>
      <w:r w:rsidR="001966FB">
        <w:rPr>
          <w:rFonts w:hint="cs"/>
          <w:b w:val="0"/>
          <w:rtl/>
        </w:rPr>
        <w:t xml:space="preserve"> </w:t>
      </w:r>
      <w:r>
        <w:rPr>
          <w:rFonts w:hint="cs"/>
          <w:b w:val="0"/>
          <w:rtl/>
        </w:rPr>
        <w:t>..</w:t>
      </w:r>
      <w:r w:rsidR="00ED18D7">
        <w:rPr>
          <w:rFonts w:hint="cs"/>
          <w:b w:val="0"/>
          <w:rtl/>
        </w:rPr>
        <w:t xml:space="preserve"> </w:t>
      </w:r>
      <w:r w:rsidR="0015010E">
        <w:rPr>
          <w:rFonts w:hint="cs"/>
          <w:b w:val="0"/>
          <w:rtl/>
        </w:rPr>
        <w:t xml:space="preserve"> الرابع</w:t>
      </w:r>
      <w:r w:rsidR="001966FB">
        <w:rPr>
          <w:rFonts w:hint="cs"/>
          <w:b w:val="0"/>
          <w:rtl/>
        </w:rPr>
        <w:t xml:space="preserve"> :</w:t>
      </w:r>
      <w:r w:rsidR="0015010E">
        <w:rPr>
          <w:rFonts w:hint="cs"/>
          <w:b w:val="0"/>
          <w:rtl/>
        </w:rPr>
        <w:t xml:space="preserve"> أن الرسول صلى الله عليه وسلم إذا تكلم بكلام وأراد به خلافَ ظاهره وضدَّ حقيقته فلابد أن يبين للأمة أنه لم يرد حقيقتَه وأنه أراد مجازَه سواء عينه أو لم يعينه لا سيما فى الخطاب العلمى الذي أريد منهم فيه الاعتقاد والعلم دون عمل الجوارح فإنه سبحانه وتعالى جعل القرآن نوراً وهدى وبياناً للناس</w:t>
      </w:r>
      <w:r w:rsidR="001966FB">
        <w:rPr>
          <w:rFonts w:hint="cs"/>
          <w:b w:val="0"/>
          <w:rtl/>
        </w:rPr>
        <w:t xml:space="preserve"> </w:t>
      </w:r>
      <w:r>
        <w:rPr>
          <w:rFonts w:hint="cs"/>
          <w:b w:val="0"/>
          <w:rtl/>
        </w:rPr>
        <w:t>..</w:t>
      </w:r>
      <w:r w:rsidR="00ED18D7">
        <w:rPr>
          <w:rFonts w:hint="cs"/>
          <w:b w:val="0"/>
          <w:rtl/>
        </w:rPr>
        <w:t xml:space="preserve"> </w:t>
      </w:r>
      <w:r w:rsidR="0015010E">
        <w:rPr>
          <w:rFonts w:hint="cs"/>
          <w:b w:val="0"/>
          <w:rtl/>
        </w:rPr>
        <w:t xml:space="preserve">  ثم هذا الرسول الأمي العربي بُعث بأفصح اللغات وأبين الألسنة والعبارات ثم الأمة الذين أخذوا عنه كانوا أعمق الناس علماً وأنصحهم للأمة وأبينهم للسنة فلا يجوز أن يتكلم هو وهؤلاء بكلام يريدون به خلاف ظاهره إلا وقد نصب دليلاً يمنع من حمله على ظاهره إما أن يكون عقلياً ظاهراً مثل قوله " وأوتيت من كل شيء "</w:t>
      </w:r>
      <w:r w:rsidR="0015010E">
        <w:rPr>
          <w:rFonts w:hint="cs"/>
          <w:b w:val="0"/>
          <w:vertAlign w:val="superscript"/>
          <w:rtl/>
        </w:rPr>
        <w:t xml:space="preserve"> </w:t>
      </w:r>
      <w:r w:rsidR="0015010E">
        <w:rPr>
          <w:rFonts w:hint="cs"/>
          <w:b w:val="0"/>
          <w:rtl/>
        </w:rPr>
        <w:t>[الآية (23) من سورة النمل] فان كل أحد يعلم بعقله أن المراد أوتيت من جنس ما يؤتاه مثلها</w:t>
      </w:r>
      <w:r w:rsidR="001966FB">
        <w:rPr>
          <w:rFonts w:hint="cs"/>
          <w:b w:val="0"/>
          <w:rtl/>
        </w:rPr>
        <w:t xml:space="preserve"> </w:t>
      </w:r>
      <w:r>
        <w:rPr>
          <w:rFonts w:hint="cs"/>
          <w:b w:val="0"/>
          <w:rtl/>
        </w:rPr>
        <w:t>..</w:t>
      </w:r>
      <w:r w:rsidR="00ED18D7">
        <w:rPr>
          <w:rFonts w:hint="cs"/>
          <w:b w:val="0"/>
          <w:rtl/>
        </w:rPr>
        <w:t xml:space="preserve"> </w:t>
      </w:r>
      <w:r w:rsidR="0015010E">
        <w:rPr>
          <w:rFonts w:hint="cs"/>
          <w:b w:val="0"/>
          <w:rtl/>
        </w:rPr>
        <w:t xml:space="preserve"> أو سمعياً ظاهراً مثل الدلالات فى الكتاب والسنة التى تصرف بعض الظواهر</w:t>
      </w:r>
      <w:r w:rsidR="001966FB">
        <w:rPr>
          <w:rFonts w:hint="cs"/>
          <w:b w:val="0"/>
          <w:rtl/>
        </w:rPr>
        <w:t xml:space="preserve"> </w:t>
      </w:r>
      <w:r>
        <w:rPr>
          <w:rFonts w:hint="cs"/>
          <w:b w:val="0"/>
          <w:rtl/>
        </w:rPr>
        <w:t>..</w:t>
      </w:r>
      <w:r w:rsidR="00ED18D7">
        <w:rPr>
          <w:rFonts w:hint="cs"/>
          <w:b w:val="0"/>
          <w:rtl/>
        </w:rPr>
        <w:t xml:space="preserve"> </w:t>
      </w:r>
      <w:r w:rsidR="0015010E">
        <w:rPr>
          <w:rFonts w:hint="cs"/>
          <w:b w:val="0"/>
          <w:rtl/>
        </w:rPr>
        <w:t xml:space="preserve"> )  </w:t>
      </w:r>
      <w:r w:rsidR="0015010E">
        <w:rPr>
          <w:rFonts w:hint="cs"/>
          <w:b w:val="0"/>
          <w:vertAlign w:val="superscript"/>
          <w:rtl/>
        </w:rPr>
        <w:t xml:space="preserve"> </w:t>
      </w:r>
      <w:r w:rsidR="0015010E">
        <w:rPr>
          <w:rFonts w:hint="cs"/>
          <w:b w:val="0"/>
          <w:rtl/>
        </w:rPr>
        <w:t>[الرسلة المدنية6/360-362]</w:t>
      </w:r>
      <w:r w:rsidR="001966FB">
        <w:rPr>
          <w:rFonts w:hint="cs"/>
          <w:b w:val="0"/>
          <w:rtl/>
        </w:rPr>
        <w:t xml:space="preserve"> ،</w:t>
      </w:r>
      <w:r w:rsidR="0015010E">
        <w:rPr>
          <w:rFonts w:hint="cs"/>
          <w:b w:val="0"/>
          <w:rtl/>
        </w:rPr>
        <w:t xml:space="preserve"> </w:t>
      </w:r>
      <w:r w:rsidR="0015010E">
        <w:rPr>
          <w:rFonts w:hint="cs"/>
          <w:b w:val="0"/>
          <w:bCs/>
          <w:rtl/>
        </w:rPr>
        <w:t>وفيه نظر من وجوه</w:t>
      </w:r>
      <w:r w:rsidR="001966FB">
        <w:rPr>
          <w:rFonts w:hint="cs"/>
          <w:b w:val="0"/>
          <w:bCs/>
          <w:rtl/>
        </w:rPr>
        <w:t xml:space="preserve"> :</w:t>
      </w:r>
      <w:r w:rsidR="0015010E">
        <w:rPr>
          <w:rFonts w:hint="cs"/>
          <w:b w:val="0"/>
          <w:bCs/>
          <w:rtl/>
        </w:rPr>
        <w:t xml:space="preserve">  الأول</w:t>
      </w:r>
      <w:r w:rsidR="001966FB">
        <w:rPr>
          <w:rFonts w:hint="cs"/>
          <w:b w:val="0"/>
          <w:rtl/>
        </w:rPr>
        <w:t xml:space="preserve"> :</w:t>
      </w:r>
      <w:r w:rsidR="0015010E">
        <w:rPr>
          <w:rFonts w:hint="cs"/>
          <w:b w:val="0"/>
          <w:rtl/>
        </w:rPr>
        <w:t xml:space="preserve"> أنا لا نسلم أن هذه الظواهر من الخطاب العلمى الذي أريد منهم فيه الاعتقاد والعلم</w:t>
      </w:r>
      <w:r w:rsidR="001966FB">
        <w:rPr>
          <w:rFonts w:hint="cs"/>
          <w:b w:val="0"/>
          <w:rtl/>
        </w:rPr>
        <w:t xml:space="preserve"> ،</w:t>
      </w:r>
      <w:r w:rsidR="0015010E">
        <w:rPr>
          <w:rFonts w:hint="cs"/>
          <w:b w:val="0"/>
          <w:rtl/>
        </w:rPr>
        <w:t xml:space="preserve"> فهذه النصوص لم تُسق أصالةً لبيان الصفات كما هو ظاهر في جميع هذه النصوص</w:t>
      </w:r>
      <w:r w:rsidR="001966FB">
        <w:rPr>
          <w:rFonts w:hint="cs"/>
          <w:b w:val="0"/>
          <w:rtl/>
        </w:rPr>
        <w:t xml:space="preserve"> ،</w:t>
      </w:r>
      <w:r w:rsidR="0015010E">
        <w:rPr>
          <w:rFonts w:hint="cs"/>
          <w:b w:val="0"/>
          <w:rtl/>
        </w:rPr>
        <w:t xml:space="preserve">  فمثلاً قول الله عز وجل</w:t>
      </w:r>
      <w:r w:rsidR="001966FB">
        <w:rPr>
          <w:rFonts w:hint="cs"/>
          <w:b w:val="0"/>
          <w:rtl/>
        </w:rPr>
        <w:t xml:space="preserve"> :</w:t>
      </w:r>
      <w:r w:rsidR="0015010E">
        <w:rPr>
          <w:rFonts w:hint="cs"/>
          <w:b w:val="0"/>
          <w:rtl/>
        </w:rPr>
        <w:t xml:space="preserve"> ( واصبر لحكم ربك فإنك بأعيننا ) [الآية (48) من سورة الطور ]</w:t>
      </w:r>
      <w:r w:rsidR="0015010E">
        <w:rPr>
          <w:rFonts w:hint="cs"/>
          <w:b w:val="0"/>
          <w:vertAlign w:val="superscript"/>
          <w:rtl/>
        </w:rPr>
        <w:t xml:space="preserve"> </w:t>
      </w:r>
      <w:r w:rsidR="0015010E">
        <w:rPr>
          <w:rFonts w:hint="cs"/>
          <w:b w:val="0"/>
          <w:rtl/>
        </w:rPr>
        <w:t>لم يُسق لإثبات صفة العين بل السياق في مواساة النبي صلى الله عليه وسلم</w:t>
      </w:r>
      <w:r w:rsidR="001966FB">
        <w:rPr>
          <w:rFonts w:hint="cs"/>
          <w:b w:val="0"/>
          <w:rtl/>
        </w:rPr>
        <w:t xml:space="preserve"> ،</w:t>
      </w:r>
      <w:r w:rsidR="0015010E">
        <w:rPr>
          <w:rFonts w:hint="cs"/>
          <w:b w:val="0"/>
          <w:rtl/>
        </w:rPr>
        <w:t xml:space="preserve"> وفيها يأمر الله عز وجل نبيه صلى الله عليه وسلم بالصبر على أذى المشركين ويبشره الله عز وجل بأنه في حفظه ورعايته وحمايته</w:t>
      </w:r>
      <w:r w:rsidR="001966FB">
        <w:rPr>
          <w:rFonts w:hint="cs"/>
          <w:b w:val="0"/>
          <w:rtl/>
        </w:rPr>
        <w:t xml:space="preserve"> ،</w:t>
      </w:r>
      <w:r w:rsidR="0015010E">
        <w:rPr>
          <w:rFonts w:hint="cs"/>
          <w:b w:val="0"/>
          <w:rtl/>
        </w:rPr>
        <w:t xml:space="preserve"> [انظر تنوير الأذهان من تفسير روح البيان</w:t>
      </w:r>
      <w:r w:rsidR="001966FB">
        <w:rPr>
          <w:rFonts w:hint="cs"/>
          <w:b w:val="0"/>
          <w:rtl/>
        </w:rPr>
        <w:t xml:space="preserve"> ،</w:t>
      </w:r>
      <w:r w:rsidR="0015010E">
        <w:rPr>
          <w:rFonts w:hint="cs"/>
          <w:b w:val="0"/>
          <w:rtl/>
        </w:rPr>
        <w:t xml:space="preserve"> إسماعيل حقي البروسوي اختصار وتحقيق محمد علي الصابوني 4/169]</w:t>
      </w:r>
      <w:r w:rsidR="001966FB">
        <w:rPr>
          <w:rFonts w:hint="cs"/>
          <w:b w:val="0"/>
          <w:rtl/>
        </w:rPr>
        <w:t xml:space="preserve"> ،</w:t>
      </w:r>
      <w:r w:rsidR="0015010E">
        <w:rPr>
          <w:rFonts w:hint="cs"/>
          <w:b w:val="0"/>
          <w:rtl/>
        </w:rPr>
        <w:t xml:space="preserve"> </w:t>
      </w:r>
      <w:r w:rsidR="0015010E">
        <w:rPr>
          <w:rFonts w:hint="cs"/>
          <w:b w:val="0"/>
          <w:bCs/>
          <w:rtl/>
        </w:rPr>
        <w:t>الثاني</w:t>
      </w:r>
      <w:r w:rsidR="001966FB">
        <w:rPr>
          <w:rFonts w:hint="cs"/>
          <w:b w:val="0"/>
          <w:bCs/>
          <w:rtl/>
        </w:rPr>
        <w:t xml:space="preserve"> :</w:t>
      </w:r>
      <w:r w:rsidR="0015010E">
        <w:rPr>
          <w:rFonts w:hint="cs"/>
          <w:b w:val="0"/>
          <w:rtl/>
        </w:rPr>
        <w:t xml:space="preserve"> أن ابن تيمية صرح بأن التشبث في جميع النصوص بظواهرها غلط</w:t>
      </w:r>
      <w:r w:rsidR="001966FB">
        <w:rPr>
          <w:rFonts w:hint="cs"/>
          <w:b w:val="0"/>
          <w:rtl/>
        </w:rPr>
        <w:t xml:space="preserve"> ،</w:t>
      </w:r>
      <w:r w:rsidR="0015010E">
        <w:rPr>
          <w:rFonts w:hint="cs"/>
          <w:b w:val="0"/>
          <w:rtl/>
        </w:rPr>
        <w:t xml:space="preserve"> ونص أيضا على حمل بعض النصوص على ظاهرها المجازي</w:t>
      </w:r>
      <w:r w:rsidR="001966FB">
        <w:rPr>
          <w:rFonts w:hint="cs"/>
          <w:b w:val="0"/>
          <w:rtl/>
        </w:rPr>
        <w:t xml:space="preserve"> ،</w:t>
      </w:r>
      <w:r w:rsidR="0015010E">
        <w:rPr>
          <w:rFonts w:hint="cs"/>
          <w:b w:val="0"/>
          <w:rtl/>
        </w:rPr>
        <w:t xml:space="preserve">  فأين ما يطالب به من الدليل الشرعي على أن الشارع أراد بهذه النصوص خلافَ ظاهرها بالوضع</w:t>
      </w:r>
      <w:r w:rsidR="00747D9D">
        <w:rPr>
          <w:rFonts w:hint="cs"/>
          <w:b w:val="0"/>
          <w:rtl/>
        </w:rPr>
        <w:t xml:space="preserve"> ؟</w:t>
      </w:r>
      <w:r w:rsidR="0015010E">
        <w:rPr>
          <w:rFonts w:hint="cs"/>
          <w:b w:val="0"/>
          <w:rtl/>
        </w:rPr>
        <w:t xml:space="preserve"> وجوابنا هو جوابه</w:t>
      </w:r>
      <w:r w:rsidR="001966FB">
        <w:rPr>
          <w:rFonts w:hint="cs"/>
          <w:b w:val="0"/>
          <w:rtl/>
        </w:rPr>
        <w:t xml:space="preserve"> ،</w:t>
      </w:r>
      <w:r w:rsidR="0015010E">
        <w:rPr>
          <w:rFonts w:hint="cs"/>
          <w:b w:val="0"/>
          <w:rtl/>
        </w:rPr>
        <w:t xml:space="preserve">  فإن لم يذكر الجواب عن نفسه فجوابنا أن أساطين الفصاحة ممن نزل القرآن بلغتهم هم أغنى الناس عن التنبيه إلى أساليب العربية في التجوز وهم أنزه أصحاب الألسنة عن الركون إلى الظواهر والجمود على الألفاظ</w:t>
      </w:r>
      <w:r w:rsidR="001966FB">
        <w:rPr>
          <w:rFonts w:hint="cs"/>
          <w:b w:val="0"/>
          <w:rtl/>
        </w:rPr>
        <w:t xml:space="preserve"> ،</w:t>
      </w:r>
      <w:r w:rsidR="0015010E">
        <w:rPr>
          <w:rFonts w:hint="cs"/>
          <w:b w:val="0"/>
          <w:rtl/>
        </w:rPr>
        <w:t xml:space="preserve">  وكيف يتصور حاجتُهم إلى التنبيه بإهمال الظواهر التي لم يَخفَ إهمالُ بعضها على أَركنِ الناس إلى الحس وأكثرِهم تقديساً لهذه الظواهر</w:t>
      </w:r>
      <w:r w:rsidR="001966FB">
        <w:rPr>
          <w:rFonts w:hint="cs"/>
          <w:b w:val="0"/>
          <w:rtl/>
        </w:rPr>
        <w:t xml:space="preserve"> ،</w:t>
      </w:r>
      <w:r w:rsidR="0015010E">
        <w:rPr>
          <w:rFonts w:hint="cs"/>
          <w:b w:val="0"/>
          <w:rtl/>
        </w:rPr>
        <w:t xml:space="preserve"> الثالث</w:t>
      </w:r>
      <w:r w:rsidR="001966FB">
        <w:rPr>
          <w:rFonts w:hint="cs"/>
          <w:b w:val="0"/>
          <w:rtl/>
        </w:rPr>
        <w:t xml:space="preserve"> :</w:t>
      </w:r>
      <w:r w:rsidR="0015010E">
        <w:rPr>
          <w:rFonts w:hint="cs"/>
          <w:b w:val="0"/>
          <w:rtl/>
        </w:rPr>
        <w:t xml:space="preserve"> لو سلمنا بلزوم الحاجة إلى دليل يمنع من حمله على ظاهره فالدليل الذي يريده ابن تيمية إما أن يكون عقلياً ظاهراً أو سمعياً ظاهراً مثل الدلالات فى الكتاب والسنة التى تصرف بعض الظواهر</w:t>
      </w:r>
      <w:r w:rsidR="001966FB">
        <w:rPr>
          <w:rFonts w:hint="cs"/>
          <w:b w:val="0"/>
          <w:rtl/>
        </w:rPr>
        <w:t xml:space="preserve"> ،</w:t>
      </w:r>
      <w:r w:rsidR="0015010E">
        <w:rPr>
          <w:rFonts w:hint="cs"/>
          <w:b w:val="0"/>
          <w:rtl/>
        </w:rPr>
        <w:t xml:space="preserve"> ولا يخفى </w:t>
      </w:r>
      <w:r w:rsidR="0015010E">
        <w:rPr>
          <w:rFonts w:hint="cs"/>
          <w:b w:val="0"/>
          <w:rtl/>
        </w:rPr>
        <w:lastRenderedPageBreak/>
        <w:t>أن أهل التاويل كشفوا عن قواطع عقلية وقواطع سمعية تمنع من الحمل على الظواهر في هذا الباب</w:t>
      </w:r>
      <w:r w:rsidR="001966FB">
        <w:rPr>
          <w:rFonts w:hint="cs"/>
          <w:b w:val="0"/>
          <w:rtl/>
        </w:rPr>
        <w:t xml:space="preserve"> ،</w:t>
      </w:r>
      <w:r w:rsidR="0015010E">
        <w:rPr>
          <w:rFonts w:hint="cs"/>
          <w:b w:val="0"/>
          <w:rtl/>
        </w:rPr>
        <w:t xml:space="preserve">  الرابع</w:t>
      </w:r>
      <w:r w:rsidR="001966FB">
        <w:rPr>
          <w:rFonts w:hint="cs"/>
          <w:b w:val="0"/>
          <w:rtl/>
        </w:rPr>
        <w:t xml:space="preserve"> :</w:t>
      </w:r>
      <w:r w:rsidR="0015010E">
        <w:rPr>
          <w:rFonts w:hint="cs"/>
          <w:b w:val="0"/>
          <w:rtl/>
        </w:rPr>
        <w:t xml:space="preserve"> أن هذا الذي ذكره من الحاجة إلى البيان يلزمه الحاجة إلى مثله من البيان لمنع حملها على الظواهر لأن هذه الألفاظ على ظاهرها تفيد الجوارح والأعضاء</w:t>
      </w:r>
      <w:r w:rsidR="001966FB">
        <w:rPr>
          <w:rFonts w:hint="cs"/>
          <w:b w:val="0"/>
          <w:rtl/>
        </w:rPr>
        <w:t xml:space="preserve"> ،</w:t>
      </w:r>
      <w:r w:rsidR="0015010E">
        <w:rPr>
          <w:rFonts w:hint="cs"/>
          <w:b w:val="0"/>
          <w:rtl/>
        </w:rPr>
        <w:t xml:space="preserve">  وإثباتها صفاتٍ لله عز وجل فيه صرف لها عن ظواهرها</w:t>
      </w:r>
      <w:r w:rsidR="001966FB">
        <w:rPr>
          <w:rFonts w:hint="cs"/>
          <w:b w:val="0"/>
          <w:rtl/>
        </w:rPr>
        <w:t xml:space="preserve"> ،</w:t>
      </w:r>
      <w:r w:rsidR="0015010E">
        <w:rPr>
          <w:rFonts w:hint="cs"/>
          <w:b w:val="0"/>
          <w:rtl/>
        </w:rPr>
        <w:t xml:space="preserve">  وهذا الصرف إلى الصفات أحوجُ إلى البيان من صرفها بالتأويل لأن اللغة تساعد على حملها على الوجوه التي يذكرها المتأول</w:t>
      </w:r>
      <w:r w:rsidR="001966FB">
        <w:rPr>
          <w:rFonts w:hint="cs"/>
          <w:b w:val="0"/>
          <w:rtl/>
        </w:rPr>
        <w:t xml:space="preserve"> ،</w:t>
      </w:r>
      <w:r w:rsidR="0015010E">
        <w:rPr>
          <w:rFonts w:hint="cs"/>
          <w:b w:val="0"/>
          <w:rtl/>
        </w:rPr>
        <w:t xml:space="preserve"> أما حملها على الصفات فليس من أساليب العربية المعروفة فيتعين أن يكون استعمالاً شرعياً يُحتاج معه إلى بيان شرعي</w:t>
      </w:r>
      <w:r w:rsidR="001966FB">
        <w:rPr>
          <w:rFonts w:hint="cs"/>
          <w:b w:val="0"/>
          <w:rtl/>
        </w:rPr>
        <w:t xml:space="preserve"> ،</w:t>
      </w:r>
      <w:r w:rsidR="0015010E">
        <w:rPr>
          <w:rFonts w:hint="cs"/>
          <w:b w:val="0"/>
          <w:rtl/>
        </w:rPr>
        <w:t xml:space="preserve">   (  المثال الرابع )</w:t>
      </w:r>
      <w:r w:rsidR="001966FB">
        <w:rPr>
          <w:rFonts w:hint="cs"/>
          <w:b w:val="0"/>
          <w:rtl/>
        </w:rPr>
        <w:t xml:space="preserve"> :</w:t>
      </w:r>
      <w:r w:rsidR="0015010E">
        <w:rPr>
          <w:rFonts w:hint="cs"/>
          <w:b w:val="0"/>
          <w:rtl/>
        </w:rPr>
        <w:t xml:space="preserve"> أن ابن تيمية رحمه الله يتجاهل كل ما ذكره من دعوى براءة ظواهر الكتاب مما يوهم التجسيم</w:t>
      </w:r>
      <w:r w:rsidR="001966FB">
        <w:rPr>
          <w:rFonts w:hint="cs"/>
          <w:b w:val="0"/>
          <w:rtl/>
        </w:rPr>
        <w:t xml:space="preserve"> ،</w:t>
      </w:r>
      <w:r w:rsidR="0015010E">
        <w:rPr>
          <w:rFonts w:hint="cs"/>
          <w:b w:val="0"/>
          <w:rtl/>
        </w:rPr>
        <w:t xml:space="preserve"> ويدعو إلى تفويض المعنى الله عز وجل</w:t>
      </w:r>
      <w:r w:rsidR="001966FB">
        <w:rPr>
          <w:rFonts w:hint="cs"/>
          <w:b w:val="0"/>
          <w:rtl/>
        </w:rPr>
        <w:t xml:space="preserve"> ،</w:t>
      </w:r>
      <w:r w:rsidR="0015010E">
        <w:rPr>
          <w:rFonts w:hint="cs"/>
          <w:b w:val="0"/>
          <w:rtl/>
        </w:rPr>
        <w:t xml:space="preserve"> ويأمر برد الألفاظ القليلة المشكلة إلى محكم التنزيه</w:t>
      </w:r>
      <w:r w:rsidR="001966FB">
        <w:rPr>
          <w:rFonts w:hint="cs"/>
          <w:b w:val="0"/>
          <w:rtl/>
        </w:rPr>
        <w:t xml:space="preserve"> ،</w:t>
      </w:r>
      <w:r w:rsidR="0015010E">
        <w:rPr>
          <w:rFonts w:hint="cs"/>
          <w:b w:val="0"/>
          <w:rtl/>
        </w:rPr>
        <w:t xml:space="preserve"> كل ذلك يخاطب به النصارى في كلام طويل هو عين الكلام الذي خاطبه به أهل السنة فاشتد في إنكاره عليهم</w:t>
      </w:r>
      <w:r w:rsidR="001966FB">
        <w:rPr>
          <w:rFonts w:hint="cs"/>
          <w:b w:val="0"/>
          <w:rtl/>
        </w:rPr>
        <w:t xml:space="preserve"> ،</w:t>
      </w:r>
      <w:r w:rsidR="0015010E">
        <w:rPr>
          <w:rFonts w:hint="cs"/>
          <w:b w:val="0"/>
          <w:rtl/>
        </w:rPr>
        <w:t xml:space="preserve">  يقول رحمه الله</w:t>
      </w:r>
      <w:r w:rsidR="001966FB">
        <w:rPr>
          <w:rFonts w:hint="cs"/>
          <w:b w:val="0"/>
          <w:rtl/>
        </w:rPr>
        <w:t xml:space="preserve"> :</w:t>
      </w:r>
      <w:r w:rsidR="0015010E">
        <w:rPr>
          <w:rFonts w:hint="cs"/>
          <w:b w:val="0"/>
          <w:rtl/>
        </w:rPr>
        <w:t xml:space="preserve"> (</w:t>
      </w:r>
      <w:r w:rsidR="001966FB">
        <w:rPr>
          <w:rFonts w:hint="cs"/>
          <w:b w:val="0"/>
          <w:rtl/>
        </w:rPr>
        <w:t xml:space="preserve"> </w:t>
      </w:r>
      <w:r>
        <w:rPr>
          <w:rFonts w:hint="cs"/>
          <w:b w:val="0"/>
          <w:rtl/>
        </w:rPr>
        <w:t>..</w:t>
      </w:r>
      <w:r w:rsidR="00ED18D7">
        <w:rPr>
          <w:rFonts w:hint="cs"/>
          <w:b w:val="0"/>
          <w:rtl/>
        </w:rPr>
        <w:t xml:space="preserve"> </w:t>
      </w:r>
      <w:r w:rsidR="0015010E">
        <w:rPr>
          <w:rFonts w:hint="cs"/>
          <w:b w:val="0"/>
          <w:rtl/>
        </w:rPr>
        <w:t xml:space="preserve"> غلاة المجسمة الذين يكفرهم المسلمون أحسن حالاً منكم شرعاً وعقلاً وهم أقل مخالفة للشرع والعقل منكم</w:t>
      </w:r>
      <w:r w:rsidR="001966FB">
        <w:rPr>
          <w:rFonts w:hint="cs"/>
          <w:b w:val="0"/>
          <w:rtl/>
        </w:rPr>
        <w:t xml:space="preserve"> ،</w:t>
      </w:r>
      <w:r w:rsidR="0015010E">
        <w:rPr>
          <w:rFonts w:hint="cs"/>
          <w:b w:val="0"/>
          <w:rtl/>
        </w:rPr>
        <w:t xml:space="preserve"> فإذا كان هؤلاء خيراً منكم فكيف تشبهون أنفسكم بمن هو خير من هؤلاء من أهل السنة من المسلمين الذين لا يقولون لا بتمثيل ولا بتعطيل</w:t>
      </w:r>
      <w:r w:rsidR="001966FB">
        <w:rPr>
          <w:rFonts w:hint="cs"/>
          <w:b w:val="0"/>
          <w:rtl/>
        </w:rPr>
        <w:t xml:space="preserve"> ،</w:t>
      </w:r>
      <w:r w:rsidR="0015010E">
        <w:rPr>
          <w:rFonts w:hint="cs"/>
          <w:b w:val="0"/>
          <w:rtl/>
        </w:rPr>
        <w:t xml:space="preserve">  وبيان ذلك أن التوراة والإنجيل وسائر كتب الله وغير ذلك مما هو مأثور عن الأنبياء فيه نصوص كثيرة صريحة ظاهرة واضحة في وحدانية الله وأنه لا إله غيره وهو مسمى فيها بالأسماء الحسنى موصوف بالصفات العلى وأن كل ما سواه مخلوق له ليس فيه تثليث ولا اتحاد الخالق بشيء من المخلوقات لا المسيح ولا غيره</w:t>
      </w:r>
      <w:r w:rsidR="001966FB">
        <w:rPr>
          <w:rFonts w:hint="cs"/>
          <w:b w:val="0"/>
          <w:rtl/>
        </w:rPr>
        <w:t xml:space="preserve"> ،</w:t>
      </w:r>
      <w:r w:rsidR="0015010E">
        <w:rPr>
          <w:rFonts w:hint="cs"/>
          <w:b w:val="0"/>
          <w:rtl/>
        </w:rPr>
        <w:t xml:space="preserve">  </w:t>
      </w:r>
      <w:r w:rsidR="0015010E">
        <w:rPr>
          <w:rFonts w:hint="cs"/>
          <w:b w:val="0"/>
          <w:bCs/>
          <w:rtl/>
        </w:rPr>
        <w:t>وفيها ألفاظ قليلة مشكلة متشابهة</w:t>
      </w:r>
      <w:r w:rsidR="001966FB">
        <w:rPr>
          <w:rFonts w:hint="cs"/>
          <w:b w:val="0"/>
          <w:rtl/>
        </w:rPr>
        <w:t xml:space="preserve"> ،</w:t>
      </w:r>
      <w:r w:rsidR="0015010E">
        <w:rPr>
          <w:rFonts w:hint="cs"/>
          <w:b w:val="0"/>
          <w:rtl/>
        </w:rPr>
        <w:t xml:space="preserve"> وهي مع ذلك لا تدل على ما ذكرتموه من التثليث والاتحاد لا نصاً ولا ظاهراً ولكن بعضها يحتمل بعض ما قلتم</w:t>
      </w:r>
      <w:r w:rsidR="001966FB">
        <w:rPr>
          <w:rFonts w:hint="cs"/>
          <w:b w:val="0"/>
          <w:rtl/>
        </w:rPr>
        <w:t xml:space="preserve"> ،</w:t>
      </w:r>
      <w:r w:rsidR="0015010E">
        <w:rPr>
          <w:rFonts w:hint="cs"/>
          <w:b w:val="0"/>
          <w:rtl/>
        </w:rPr>
        <w:t xml:space="preserve">  </w:t>
      </w:r>
      <w:r w:rsidR="0015010E">
        <w:rPr>
          <w:rFonts w:hint="cs"/>
          <w:b w:val="0"/>
          <w:bCs/>
          <w:rtl/>
        </w:rPr>
        <w:t>فأخذتم ذلك المحتمل وضممتم إليه من الكفر الصريح والتناقض القبيح ما صيرتموه أمانةً لكم أي عقيدةَ إيمان لكم</w:t>
      </w:r>
      <w:r w:rsidR="001966FB">
        <w:rPr>
          <w:rFonts w:hint="cs"/>
          <w:b w:val="0"/>
          <w:rtl/>
        </w:rPr>
        <w:t xml:space="preserve"> ،</w:t>
      </w:r>
      <w:r w:rsidR="0015010E">
        <w:rPr>
          <w:rFonts w:hint="cs"/>
          <w:b w:val="0"/>
          <w:rtl/>
        </w:rPr>
        <w:t xml:space="preserve">  ولو كانت كلها تحتمل جميع ما قلتم لم يجز العدول عن النص والظاهر إلى المحتمل</w:t>
      </w:r>
      <w:r w:rsidR="001966FB">
        <w:rPr>
          <w:rFonts w:hint="cs"/>
          <w:b w:val="0"/>
          <w:rtl/>
        </w:rPr>
        <w:t xml:space="preserve"> ،</w:t>
      </w:r>
      <w:r w:rsidR="0015010E">
        <w:rPr>
          <w:rFonts w:hint="cs"/>
          <w:b w:val="0"/>
          <w:rtl/>
        </w:rPr>
        <w:t xml:space="preserve"> ولو كان بعضها ظاهراً فيما قلتم لم يجز العدول عن النصوص الصريحة إلى الظاهر المحتمل</w:t>
      </w:r>
      <w:r w:rsidR="001966FB">
        <w:rPr>
          <w:rFonts w:hint="cs"/>
          <w:b w:val="0"/>
          <w:rtl/>
        </w:rPr>
        <w:t xml:space="preserve"> ،</w:t>
      </w:r>
      <w:r w:rsidR="0015010E">
        <w:rPr>
          <w:rFonts w:hint="cs"/>
          <w:b w:val="0"/>
          <w:rtl/>
        </w:rPr>
        <w:t xml:space="preserve"> ولو قدر أن فيها نصوصاً صريحةً قد عارضتها نصوص أخرى صريحةٌ لكان الواجب أن ينظروا بنور الله الذي أيد به عباده المؤمنين فيتبعون أحسن ما أنزل الله وهو المعنى الذي يوافق صريح المعقول وسائرَ كتب الله</w:t>
      </w:r>
      <w:r w:rsidR="001966FB">
        <w:rPr>
          <w:rFonts w:hint="cs"/>
          <w:b w:val="0"/>
          <w:rtl/>
        </w:rPr>
        <w:t xml:space="preserve"> ،</w:t>
      </w:r>
      <w:r w:rsidR="0015010E">
        <w:rPr>
          <w:rFonts w:hint="cs"/>
          <w:b w:val="0"/>
          <w:rtl/>
        </w:rPr>
        <w:t xml:space="preserve"> وذلك النص الآخر إن فهموا تفسيره وإلا فوضوا معناه إلى الله تعالى إن كان ثابتاً عن الأنبياء</w:t>
      </w:r>
      <w:r w:rsidR="001966FB">
        <w:rPr>
          <w:rFonts w:hint="cs"/>
          <w:b w:val="0"/>
          <w:rtl/>
        </w:rPr>
        <w:t xml:space="preserve"> ،</w:t>
      </w:r>
      <w:r w:rsidR="0015010E">
        <w:rPr>
          <w:rFonts w:hint="cs"/>
          <w:b w:val="0"/>
          <w:rtl/>
        </w:rPr>
        <w:t xml:space="preserve">  وهؤلاء عدلوا عما يُعلم بصريح المعقول وعما يُعلم بنصوص الأنبياء الكثيرة إلى ما تحتمله بعض الألفاظ لموافقته لهواهم فلم يتبعوا إلا الظن وما تهوى الأنفس</w:t>
      </w:r>
      <w:r w:rsidR="001966FB">
        <w:rPr>
          <w:rFonts w:hint="cs"/>
          <w:b w:val="0"/>
          <w:rtl/>
        </w:rPr>
        <w:t xml:space="preserve"> ،</w:t>
      </w:r>
      <w:r w:rsidR="0015010E">
        <w:rPr>
          <w:rFonts w:hint="cs"/>
          <w:b w:val="0"/>
          <w:rtl/>
        </w:rPr>
        <w:t xml:space="preserve">  وأما كفار المجسمة فهؤلاء أعذر وأقل كفراً من النصارى</w:t>
      </w:r>
      <w:r w:rsidR="001966FB">
        <w:rPr>
          <w:rFonts w:hint="cs"/>
          <w:b w:val="0"/>
          <w:rtl/>
        </w:rPr>
        <w:t xml:space="preserve"> ،</w:t>
      </w:r>
      <w:r w:rsidR="0015010E">
        <w:rPr>
          <w:rFonts w:hint="cs"/>
          <w:b w:val="0"/>
          <w:rtl/>
        </w:rPr>
        <w:t xml:space="preserve">  فإن هؤلاء يقولون -كما يقوله معهم النفاة- إن ظواهر جميع الكتب هو التجسيم</w:t>
      </w:r>
      <w:r w:rsidR="001966FB">
        <w:rPr>
          <w:rFonts w:hint="cs"/>
          <w:b w:val="0"/>
          <w:rtl/>
        </w:rPr>
        <w:t xml:space="preserve"> ،</w:t>
      </w:r>
      <w:r w:rsidR="0015010E">
        <w:rPr>
          <w:rFonts w:hint="cs"/>
          <w:b w:val="0"/>
          <w:rtl/>
        </w:rPr>
        <w:t xml:space="preserve">  ففي التوراة والقرآن من الآيات التي ظاهرها التجسيم ما لا يحصى</w:t>
      </w:r>
      <w:r w:rsidR="001966FB">
        <w:rPr>
          <w:rFonts w:hint="cs"/>
          <w:b w:val="0"/>
          <w:rtl/>
        </w:rPr>
        <w:t xml:space="preserve"> </w:t>
      </w:r>
      <w:r>
        <w:rPr>
          <w:rFonts w:hint="cs"/>
          <w:b w:val="0"/>
          <w:rtl/>
        </w:rPr>
        <w:t>..</w:t>
      </w:r>
      <w:r w:rsidR="00ED18D7">
        <w:rPr>
          <w:rFonts w:hint="cs"/>
          <w:b w:val="0"/>
          <w:rtl/>
        </w:rPr>
        <w:t xml:space="preserve"> </w:t>
      </w:r>
      <w:r w:rsidR="0015010E">
        <w:rPr>
          <w:rFonts w:hint="cs"/>
          <w:b w:val="0"/>
          <w:rtl/>
        </w:rPr>
        <w:t xml:space="preserve">  ) [ الجواب الصحيح 4/449-454 ]</w:t>
      </w:r>
      <w:r w:rsidR="001966FB">
        <w:rPr>
          <w:rFonts w:hint="cs"/>
          <w:b w:val="0"/>
          <w:vertAlign w:val="superscript"/>
          <w:rtl/>
        </w:rPr>
        <w:t xml:space="preserve"> ،</w:t>
      </w:r>
      <w:r w:rsidR="0015010E">
        <w:rPr>
          <w:rFonts w:hint="cs"/>
          <w:b w:val="0"/>
          <w:rtl/>
        </w:rPr>
        <w:t xml:space="preserve"> والحاصل أن التأويل ثابت عن السلف ولا غنى عنه للخلف بل لا غنى عنه لمن أنكر على أهل التأويل</w:t>
      </w:r>
      <w:r w:rsidR="001966FB">
        <w:rPr>
          <w:rFonts w:hint="cs"/>
          <w:b w:val="0"/>
          <w:rtl/>
        </w:rPr>
        <w:t xml:space="preserve"> ،</w:t>
      </w:r>
      <w:r w:rsidR="0015010E">
        <w:rPr>
          <w:rFonts w:hint="cs"/>
          <w:b w:val="0"/>
          <w:rtl/>
        </w:rPr>
        <w:t xml:space="preserve"> وإنما يُنسب </w:t>
      </w:r>
      <w:r w:rsidR="0015010E">
        <w:rPr>
          <w:rFonts w:hint="cs"/>
          <w:b w:val="0"/>
          <w:rtl/>
        </w:rPr>
        <w:lastRenderedPageBreak/>
        <w:t>التأويل إلى المعتزلة والأشاعرة والماتريدية ومن وافقهم لأنهم توسعوا فيه ولم يتخبطوا كما تخبط فيه أولئك بل وضعوا له منهجاً متكاملاً يقوم على أسس واضحة</w:t>
      </w:r>
      <w:r w:rsidR="001966FB">
        <w:rPr>
          <w:rFonts w:hint="cs"/>
          <w:b w:val="0"/>
          <w:rtl/>
        </w:rPr>
        <w:t xml:space="preserve"> ،</w:t>
      </w:r>
      <w:r w:rsidR="0015010E">
        <w:rPr>
          <w:rFonts w:hint="cs"/>
          <w:b w:val="0"/>
          <w:rtl/>
        </w:rPr>
        <w:t xml:space="preserve">  وعرضوا كثيراً من الأخبار التي يجري فيها التأويل على هذا الأساس والمنهج</w:t>
      </w:r>
      <w:r w:rsidR="001966FB">
        <w:rPr>
          <w:rFonts w:hint="cs"/>
          <w:b w:val="0"/>
          <w:rtl/>
        </w:rPr>
        <w:t xml:space="preserve"> ،</w:t>
      </w:r>
      <w:r w:rsidR="0015010E">
        <w:rPr>
          <w:rFonts w:hint="cs"/>
          <w:b w:val="0"/>
          <w:rtl/>
        </w:rPr>
        <w:t xml:space="preserve">  وباستقراء مواضع تأويلاتهم يتضح لنا المنهج الراسخ الذي سلكه الأشاعرة في التأويل</w:t>
      </w:r>
      <w:r w:rsidR="001966FB">
        <w:rPr>
          <w:rFonts w:hint="cs"/>
          <w:b w:val="0"/>
          <w:rtl/>
        </w:rPr>
        <w:t xml:space="preserve"> ،</w:t>
      </w:r>
      <w:r w:rsidR="0015010E">
        <w:rPr>
          <w:rFonts w:hint="cs"/>
          <w:b w:val="0"/>
          <w:rtl/>
        </w:rPr>
        <w:t xml:space="preserve">  ويقوم هذا المنهج على عدة أسس</w:t>
      </w:r>
      <w:r w:rsidR="001966FB">
        <w:rPr>
          <w:rFonts w:hint="cs"/>
          <w:b w:val="0"/>
          <w:rtl/>
        </w:rPr>
        <w:t xml:space="preserve"> ،</w:t>
      </w:r>
      <w:r w:rsidR="0015010E">
        <w:rPr>
          <w:rFonts w:hint="cs"/>
          <w:b w:val="0"/>
          <w:rtl/>
        </w:rPr>
        <w:t xml:space="preserve">  </w:t>
      </w:r>
      <w:r>
        <w:rPr>
          <w:rFonts w:hint="cs"/>
          <w:b w:val="0"/>
          <w:rtl/>
        </w:rPr>
        <w:t xml:space="preserve"> </w:t>
      </w:r>
      <w:bookmarkStart w:id="118" w:name="_Toc112917431"/>
      <w:bookmarkStart w:id="119" w:name="_Toc112664938"/>
      <w:bookmarkStart w:id="120" w:name="_Toc112603878"/>
      <w:bookmarkStart w:id="121" w:name="_Toc112603666"/>
      <w:r w:rsidR="0015010E">
        <w:rPr>
          <w:rFonts w:hint="cs"/>
          <w:b w:val="0"/>
          <w:bCs/>
          <w:rtl/>
        </w:rPr>
        <w:t>[ أسس التأويل وضوابطه ]</w:t>
      </w:r>
      <w:r w:rsidR="001966FB">
        <w:rPr>
          <w:rFonts w:hint="cs"/>
          <w:b w:val="0"/>
          <w:bCs/>
          <w:rtl/>
        </w:rPr>
        <w:t xml:space="preserve"> :</w:t>
      </w:r>
      <w:bookmarkEnd w:id="118"/>
      <w:bookmarkEnd w:id="119"/>
      <w:bookmarkEnd w:id="120"/>
      <w:bookmarkEnd w:id="121"/>
      <w:r w:rsidR="0015010E">
        <w:rPr>
          <w:rFonts w:hint="cs"/>
          <w:b w:val="0"/>
          <w:bCs/>
          <w:rtl/>
        </w:rPr>
        <w:t xml:space="preserve">  ( </w:t>
      </w:r>
      <w:r w:rsidR="0015010E">
        <w:rPr>
          <w:rFonts w:hint="cs"/>
          <w:b w:val="0"/>
          <w:rtl/>
        </w:rPr>
        <w:t xml:space="preserve"> </w:t>
      </w:r>
      <w:r w:rsidR="0015010E">
        <w:rPr>
          <w:rFonts w:hint="cs"/>
          <w:b w:val="0"/>
          <w:bCs/>
          <w:rtl/>
        </w:rPr>
        <w:t>أولاً</w:t>
      </w:r>
      <w:r w:rsidR="0015010E">
        <w:rPr>
          <w:rFonts w:hint="cs"/>
          <w:b w:val="0"/>
          <w:rtl/>
        </w:rPr>
        <w:t xml:space="preserve"> )</w:t>
      </w:r>
      <w:r w:rsidR="001966FB">
        <w:rPr>
          <w:rFonts w:hint="cs"/>
          <w:b w:val="0"/>
          <w:rtl/>
        </w:rPr>
        <w:t xml:space="preserve"> :</w:t>
      </w:r>
      <w:r w:rsidR="0015010E">
        <w:rPr>
          <w:rFonts w:hint="cs"/>
          <w:b w:val="0"/>
          <w:rtl/>
        </w:rPr>
        <w:t xml:space="preserve"> لا يجوز صرف اللفظ عن ظاهره إلا عند قيام الدليل القاطع على أن ظاهره محال ممتنع [انظر أساس التقديس</w:t>
      </w:r>
      <w:r w:rsidR="001966FB">
        <w:rPr>
          <w:rFonts w:hint="cs"/>
          <w:b w:val="0"/>
          <w:rtl/>
        </w:rPr>
        <w:t xml:space="preserve"> ،</w:t>
      </w:r>
      <w:r w:rsidR="0015010E">
        <w:rPr>
          <w:rFonts w:hint="cs"/>
          <w:b w:val="0"/>
          <w:rtl/>
        </w:rPr>
        <w:t xml:space="preserve"> الرازي 182</w:t>
      </w:r>
      <w:r w:rsidR="001966FB">
        <w:rPr>
          <w:rFonts w:hint="cs"/>
          <w:b w:val="0"/>
          <w:rtl/>
        </w:rPr>
        <w:t xml:space="preserve"> ،</w:t>
      </w:r>
      <w:r w:rsidR="00ED18D7">
        <w:rPr>
          <w:rFonts w:hint="cs"/>
          <w:b w:val="0"/>
          <w:rtl/>
        </w:rPr>
        <w:t xml:space="preserve"> </w:t>
      </w:r>
      <w:r w:rsidR="0015010E">
        <w:rPr>
          <w:rFonts w:hint="cs"/>
          <w:b w:val="0"/>
          <w:rtl/>
        </w:rPr>
        <w:t xml:space="preserve"> والإرشاد</w:t>
      </w:r>
      <w:r w:rsidR="001966FB">
        <w:rPr>
          <w:rFonts w:hint="cs"/>
          <w:b w:val="0"/>
          <w:rtl/>
        </w:rPr>
        <w:t xml:space="preserve"> ،</w:t>
      </w:r>
      <w:r w:rsidR="0015010E">
        <w:rPr>
          <w:rFonts w:hint="cs"/>
          <w:b w:val="0"/>
          <w:rtl/>
        </w:rPr>
        <w:t xml:space="preserve"> الجويني 160</w:t>
      </w:r>
      <w:r w:rsidR="001966FB">
        <w:rPr>
          <w:rFonts w:hint="cs"/>
          <w:b w:val="0"/>
          <w:rtl/>
        </w:rPr>
        <w:t xml:space="preserve"> ،</w:t>
      </w:r>
      <w:r w:rsidR="00ED18D7">
        <w:rPr>
          <w:rFonts w:hint="cs"/>
          <w:b w:val="0"/>
          <w:rtl/>
        </w:rPr>
        <w:t xml:space="preserve"> </w:t>
      </w:r>
      <w:r w:rsidR="0015010E">
        <w:rPr>
          <w:rFonts w:hint="cs"/>
          <w:b w:val="0"/>
          <w:rtl/>
        </w:rPr>
        <w:t xml:space="preserve"> وشرح الجوهرة</w:t>
      </w:r>
      <w:r w:rsidR="001966FB">
        <w:rPr>
          <w:rFonts w:hint="cs"/>
          <w:b w:val="0"/>
          <w:rtl/>
        </w:rPr>
        <w:t xml:space="preserve"> ،</w:t>
      </w:r>
      <w:r w:rsidR="0015010E">
        <w:rPr>
          <w:rFonts w:hint="cs"/>
          <w:b w:val="0"/>
          <w:rtl/>
        </w:rPr>
        <w:t xml:space="preserve"> الباجوري 153 ] مثال ذلك قول النبي صلى الله عليه وسلم</w:t>
      </w:r>
      <w:r w:rsidR="001966FB">
        <w:rPr>
          <w:rFonts w:hint="cs"/>
          <w:b w:val="0"/>
          <w:rtl/>
        </w:rPr>
        <w:t xml:space="preserve"> :</w:t>
      </w:r>
      <w:r w:rsidR="0015010E">
        <w:rPr>
          <w:rFonts w:hint="cs"/>
          <w:b w:val="0"/>
          <w:rtl/>
        </w:rPr>
        <w:t xml:space="preserve"> ( قلب المؤمن بين إصبعين من أصابع الرحمن ) </w:t>
      </w:r>
      <w:r w:rsidR="0015010E">
        <w:rPr>
          <w:rFonts w:hint="cs"/>
          <w:b w:val="0"/>
          <w:vertAlign w:val="superscript"/>
          <w:rtl/>
        </w:rPr>
        <w:t xml:space="preserve"> </w:t>
      </w:r>
      <w:r w:rsidR="0015010E">
        <w:rPr>
          <w:rFonts w:hint="cs"/>
          <w:b w:val="0"/>
          <w:rtl/>
        </w:rPr>
        <w:t>[صحيح مسلم 4/ 2045(2654)]</w:t>
      </w:r>
      <w:r w:rsidR="001966FB">
        <w:rPr>
          <w:rFonts w:hint="cs"/>
          <w:b w:val="0"/>
          <w:rtl/>
        </w:rPr>
        <w:t xml:space="preserve"> ،</w:t>
      </w:r>
      <w:r w:rsidR="0015010E">
        <w:rPr>
          <w:rFonts w:hint="cs"/>
          <w:b w:val="0"/>
          <w:rtl/>
        </w:rPr>
        <w:t xml:space="preserve"> قال الغزالي</w:t>
      </w:r>
      <w:r w:rsidR="001966FB">
        <w:rPr>
          <w:rFonts w:hint="cs"/>
          <w:b w:val="0"/>
          <w:rtl/>
        </w:rPr>
        <w:t xml:space="preserve"> :</w:t>
      </w:r>
      <w:r w:rsidR="0015010E">
        <w:rPr>
          <w:rFonts w:hint="cs"/>
          <w:b w:val="0"/>
          <w:rtl/>
        </w:rPr>
        <w:t xml:space="preserve"> ( حمله على الظاهر غير ممكن</w:t>
      </w:r>
      <w:r w:rsidR="001966FB">
        <w:rPr>
          <w:rFonts w:hint="cs"/>
          <w:b w:val="0"/>
          <w:rtl/>
        </w:rPr>
        <w:t xml:space="preserve"> </w:t>
      </w:r>
      <w:r>
        <w:rPr>
          <w:rFonts w:hint="cs"/>
          <w:b w:val="0"/>
          <w:rtl/>
        </w:rPr>
        <w:t>..</w:t>
      </w:r>
      <w:r w:rsidR="00ED18D7">
        <w:rPr>
          <w:rFonts w:hint="cs"/>
          <w:b w:val="0"/>
          <w:rtl/>
        </w:rPr>
        <w:t xml:space="preserve"> </w:t>
      </w:r>
      <w:r w:rsidR="0015010E">
        <w:rPr>
          <w:rFonts w:hint="cs"/>
          <w:b w:val="0"/>
          <w:rtl/>
        </w:rPr>
        <w:t xml:space="preserve"> إذ لو فتشنا عن قلوب المؤمنين لم نجد فيها أصابع فَعُلِمَ أنها كناية عن القدرة التي هي سر الأصابع</w:t>
      </w:r>
      <w:r w:rsidR="001966FB">
        <w:rPr>
          <w:rFonts w:hint="cs"/>
          <w:b w:val="0"/>
          <w:rtl/>
        </w:rPr>
        <w:t xml:space="preserve"> ،</w:t>
      </w:r>
      <w:r w:rsidR="0015010E">
        <w:rPr>
          <w:rFonts w:hint="cs"/>
          <w:b w:val="0"/>
          <w:rtl/>
        </w:rPr>
        <w:t xml:space="preserve"> وكنِّي بالأصابع عن القدرة لأن ذلك أعظم وقعاً في تفهم تمام الاقتدار ) </w:t>
      </w:r>
      <w:r w:rsidR="0015010E">
        <w:rPr>
          <w:rFonts w:hint="cs"/>
          <w:b w:val="0"/>
          <w:vertAlign w:val="superscript"/>
          <w:rtl/>
        </w:rPr>
        <w:t xml:space="preserve"> </w:t>
      </w:r>
      <w:r w:rsidR="0015010E">
        <w:rPr>
          <w:rFonts w:hint="cs"/>
          <w:b w:val="0"/>
          <w:rtl/>
        </w:rPr>
        <w:t>[انظر قواعد العقائد</w:t>
      </w:r>
      <w:r w:rsidR="001966FB">
        <w:rPr>
          <w:rFonts w:hint="cs"/>
          <w:b w:val="0"/>
          <w:rtl/>
        </w:rPr>
        <w:t xml:space="preserve"> ،</w:t>
      </w:r>
      <w:r w:rsidR="0015010E">
        <w:rPr>
          <w:rFonts w:hint="cs"/>
          <w:b w:val="0"/>
          <w:rtl/>
        </w:rPr>
        <w:t xml:space="preserve"> مع إحياء علوم الدين 1/102 ]</w:t>
      </w:r>
      <w:r w:rsidR="001966FB">
        <w:rPr>
          <w:rFonts w:hint="cs"/>
          <w:b w:val="0"/>
          <w:rtl/>
        </w:rPr>
        <w:t xml:space="preserve"> ،</w:t>
      </w:r>
      <w:r w:rsidR="0015010E">
        <w:rPr>
          <w:rFonts w:hint="cs"/>
          <w:b w:val="0"/>
          <w:rtl/>
        </w:rPr>
        <w:t xml:space="preserve">  أما إذا كان إجراؤه على الظاهر غير محال فلا يجوز تأويله</w:t>
      </w:r>
      <w:r w:rsidR="001966FB">
        <w:rPr>
          <w:rFonts w:hint="cs"/>
          <w:b w:val="0"/>
          <w:rtl/>
        </w:rPr>
        <w:t xml:space="preserve"> ،</w:t>
      </w:r>
      <w:r w:rsidR="0015010E">
        <w:rPr>
          <w:rFonts w:hint="cs"/>
          <w:b w:val="0"/>
          <w:rtl/>
        </w:rPr>
        <w:t xml:space="preserve"> ولذلك أنكر الغزالي على المعتزلة أنهم أولوا ما ورد من الأخبار في أحوال الآخرة كالميزان والصراط وغيرهما وقال</w:t>
      </w:r>
      <w:r w:rsidR="001966FB">
        <w:rPr>
          <w:rFonts w:hint="cs"/>
          <w:b w:val="0"/>
          <w:rtl/>
        </w:rPr>
        <w:t xml:space="preserve"> :</w:t>
      </w:r>
      <w:r w:rsidR="0015010E">
        <w:rPr>
          <w:rFonts w:hint="cs"/>
          <w:b w:val="0"/>
          <w:rtl/>
        </w:rPr>
        <w:t xml:space="preserve"> ( هو بدعة</w:t>
      </w:r>
      <w:r w:rsidR="001966FB">
        <w:rPr>
          <w:rFonts w:hint="cs"/>
          <w:b w:val="0"/>
          <w:rtl/>
        </w:rPr>
        <w:t xml:space="preserve"> ،</w:t>
      </w:r>
      <w:r w:rsidR="0015010E">
        <w:rPr>
          <w:rFonts w:hint="cs"/>
          <w:b w:val="0"/>
          <w:rtl/>
        </w:rPr>
        <w:t xml:space="preserve"> إذ لم ينقل ذلك بطريق الرواية</w:t>
      </w:r>
      <w:r w:rsidR="001966FB">
        <w:rPr>
          <w:rFonts w:hint="cs"/>
          <w:b w:val="0"/>
          <w:rtl/>
        </w:rPr>
        <w:t xml:space="preserve"> ،</w:t>
      </w:r>
      <w:r w:rsidR="0015010E">
        <w:rPr>
          <w:rFonts w:hint="cs"/>
          <w:b w:val="0"/>
          <w:rtl/>
        </w:rPr>
        <w:t xml:space="preserve"> وإجراؤه على الظاهر غير محال فيجب إجراؤه على الظاهر ) </w:t>
      </w:r>
      <w:r w:rsidR="0015010E">
        <w:rPr>
          <w:rFonts w:hint="cs"/>
          <w:b w:val="0"/>
          <w:vertAlign w:val="superscript"/>
          <w:rtl/>
        </w:rPr>
        <w:t xml:space="preserve"> </w:t>
      </w:r>
      <w:r w:rsidR="0015010E">
        <w:rPr>
          <w:rFonts w:hint="cs"/>
          <w:b w:val="0"/>
          <w:rtl/>
        </w:rPr>
        <w:t>[المصدر السابق</w:t>
      </w:r>
      <w:r w:rsidR="001966FB">
        <w:rPr>
          <w:rFonts w:hint="cs"/>
          <w:b w:val="0"/>
          <w:rtl/>
        </w:rPr>
        <w:t xml:space="preserve"> ،</w:t>
      </w:r>
      <w:r w:rsidR="0015010E">
        <w:rPr>
          <w:rFonts w:hint="cs"/>
          <w:b w:val="0"/>
          <w:rtl/>
        </w:rPr>
        <w:t xml:space="preserve"> نفس الصفحة</w:t>
      </w:r>
      <w:r w:rsidR="001966FB">
        <w:rPr>
          <w:rFonts w:hint="cs"/>
          <w:b w:val="0"/>
          <w:rtl/>
        </w:rPr>
        <w:t xml:space="preserve"> ،</w:t>
      </w:r>
      <w:r w:rsidR="00ED18D7">
        <w:rPr>
          <w:rFonts w:hint="cs"/>
          <w:b w:val="0"/>
          <w:rtl/>
        </w:rPr>
        <w:t xml:space="preserve"> </w:t>
      </w:r>
      <w:r w:rsidR="0015010E">
        <w:rPr>
          <w:rFonts w:hint="cs"/>
          <w:b w:val="0"/>
          <w:rtl/>
        </w:rPr>
        <w:t xml:space="preserve"> وانظر الاقتصاد في الاعتقاد 18</w:t>
      </w:r>
      <w:r w:rsidR="001966FB">
        <w:rPr>
          <w:rFonts w:hint="cs"/>
          <w:b w:val="0"/>
          <w:rtl/>
        </w:rPr>
        <w:t xml:space="preserve"> ،</w:t>
      </w:r>
      <w:r w:rsidR="00ED18D7">
        <w:rPr>
          <w:rFonts w:hint="cs"/>
          <w:b w:val="0"/>
          <w:rtl/>
        </w:rPr>
        <w:t xml:space="preserve"> </w:t>
      </w:r>
      <w:r w:rsidR="0015010E">
        <w:rPr>
          <w:rFonts w:hint="cs"/>
          <w:b w:val="0"/>
          <w:rtl/>
        </w:rPr>
        <w:t>وشرح الجوهرة</w:t>
      </w:r>
      <w:r w:rsidR="001966FB">
        <w:rPr>
          <w:rFonts w:hint="cs"/>
          <w:b w:val="0"/>
          <w:rtl/>
        </w:rPr>
        <w:t xml:space="preserve"> ،</w:t>
      </w:r>
      <w:r w:rsidR="0015010E">
        <w:rPr>
          <w:rFonts w:hint="cs"/>
          <w:b w:val="0"/>
          <w:rtl/>
        </w:rPr>
        <w:t xml:space="preserve"> اللقاني 131</w:t>
      </w:r>
      <w:r w:rsidR="001966FB">
        <w:rPr>
          <w:rFonts w:hint="cs"/>
          <w:b w:val="0"/>
          <w:rtl/>
        </w:rPr>
        <w:t xml:space="preserve"> ،</w:t>
      </w:r>
      <w:r w:rsidR="00ED18D7">
        <w:rPr>
          <w:rFonts w:hint="cs"/>
          <w:b w:val="0"/>
          <w:rtl/>
        </w:rPr>
        <w:t xml:space="preserve"> </w:t>
      </w:r>
      <w:r w:rsidR="0015010E">
        <w:rPr>
          <w:rFonts w:hint="cs"/>
          <w:b w:val="0"/>
          <w:rtl/>
        </w:rPr>
        <w:t xml:space="preserve"> ودراسات في الفرق والعقائد</w:t>
      </w:r>
      <w:r w:rsidR="001966FB">
        <w:rPr>
          <w:rFonts w:hint="cs"/>
          <w:b w:val="0"/>
          <w:rtl/>
        </w:rPr>
        <w:t xml:space="preserve"> ،</w:t>
      </w:r>
      <w:r w:rsidR="0015010E">
        <w:rPr>
          <w:rFonts w:hint="cs"/>
          <w:b w:val="0"/>
          <w:rtl/>
        </w:rPr>
        <w:t xml:space="preserve"> د- عرفان 208]</w:t>
      </w:r>
      <w:r w:rsidR="001966FB">
        <w:rPr>
          <w:rFonts w:hint="cs"/>
          <w:b w:val="0"/>
          <w:rtl/>
        </w:rPr>
        <w:t xml:space="preserve"> ،</w:t>
      </w:r>
      <w:r w:rsidR="0015010E">
        <w:rPr>
          <w:rFonts w:hint="cs"/>
          <w:b w:val="0"/>
          <w:rtl/>
        </w:rPr>
        <w:t xml:space="preserve"> ووجه جواز التأويل في النصوص التي يعارض ظاهرها الدليل القاطع أن دلالة النص ظنية</w:t>
      </w:r>
      <w:r w:rsidR="001966FB">
        <w:rPr>
          <w:rFonts w:hint="cs"/>
          <w:b w:val="0"/>
          <w:rtl/>
        </w:rPr>
        <w:t xml:space="preserve"> ،</w:t>
      </w:r>
      <w:r w:rsidR="0015010E">
        <w:rPr>
          <w:rFonts w:hint="cs"/>
          <w:b w:val="0"/>
          <w:rtl/>
        </w:rPr>
        <w:t xml:space="preserve"> فيجب القطع بصرف اللفظ عن الاحتمال المعارض للدليل القاطع</w:t>
      </w:r>
      <w:r w:rsidR="001966FB">
        <w:rPr>
          <w:rFonts w:hint="cs"/>
          <w:b w:val="0"/>
          <w:rtl/>
        </w:rPr>
        <w:t xml:space="preserve"> ،</w:t>
      </w:r>
      <w:r w:rsidR="0015010E">
        <w:rPr>
          <w:rFonts w:hint="cs"/>
          <w:b w:val="0"/>
          <w:rtl/>
        </w:rPr>
        <w:t xml:space="preserve"> ثم يُبَيَّنْ الوجه الذي يصح حمل اللفظ عليه</w:t>
      </w:r>
      <w:r w:rsidR="001966FB">
        <w:rPr>
          <w:rFonts w:hint="cs"/>
          <w:b w:val="0"/>
          <w:rtl/>
        </w:rPr>
        <w:t xml:space="preserve"> ،</w:t>
      </w:r>
      <w:r w:rsidR="0015010E">
        <w:rPr>
          <w:rFonts w:hint="cs"/>
          <w:b w:val="0"/>
          <w:rtl/>
        </w:rPr>
        <w:t xml:space="preserve"> لأنه يحتمله ولا مانع من حمله عليه</w:t>
      </w:r>
      <w:r w:rsidR="0015010E">
        <w:rPr>
          <w:rFonts w:hint="cs"/>
          <w:b w:val="0"/>
          <w:vertAlign w:val="superscript"/>
          <w:rtl/>
        </w:rPr>
        <w:t xml:space="preserve"> </w:t>
      </w:r>
      <w:r w:rsidR="0015010E">
        <w:rPr>
          <w:rFonts w:hint="cs"/>
          <w:b w:val="0"/>
          <w:rtl/>
        </w:rPr>
        <w:t>[انظر الإرشاد</w:t>
      </w:r>
      <w:r w:rsidR="001966FB">
        <w:rPr>
          <w:rFonts w:hint="cs"/>
          <w:b w:val="0"/>
          <w:rtl/>
        </w:rPr>
        <w:t xml:space="preserve"> ،</w:t>
      </w:r>
      <w:r w:rsidR="0015010E">
        <w:rPr>
          <w:rFonts w:hint="cs"/>
          <w:b w:val="0"/>
          <w:rtl/>
        </w:rPr>
        <w:t xml:space="preserve"> الجويني 160</w:t>
      </w:r>
      <w:r w:rsidR="001966FB">
        <w:rPr>
          <w:rFonts w:hint="cs"/>
          <w:b w:val="0"/>
          <w:rtl/>
        </w:rPr>
        <w:t xml:space="preserve"> ،</w:t>
      </w:r>
      <w:r w:rsidR="00ED18D7">
        <w:rPr>
          <w:rFonts w:hint="cs"/>
          <w:b w:val="0"/>
          <w:rtl/>
        </w:rPr>
        <w:t xml:space="preserve"> </w:t>
      </w:r>
      <w:r w:rsidR="0015010E">
        <w:rPr>
          <w:rFonts w:hint="cs"/>
          <w:b w:val="0"/>
          <w:rtl/>
        </w:rPr>
        <w:t xml:space="preserve"> والمواقف</w:t>
      </w:r>
      <w:r w:rsidR="001966FB">
        <w:rPr>
          <w:rFonts w:hint="cs"/>
          <w:b w:val="0"/>
          <w:rtl/>
        </w:rPr>
        <w:t xml:space="preserve"> ،</w:t>
      </w:r>
      <w:r w:rsidR="0015010E">
        <w:rPr>
          <w:rFonts w:hint="cs"/>
          <w:b w:val="0"/>
          <w:rtl/>
        </w:rPr>
        <w:t xml:space="preserve"> الإيجي 272-273</w:t>
      </w:r>
      <w:r w:rsidR="001966FB">
        <w:rPr>
          <w:rFonts w:hint="cs"/>
          <w:b w:val="0"/>
          <w:rtl/>
        </w:rPr>
        <w:t xml:space="preserve"> ،</w:t>
      </w:r>
      <w:r w:rsidR="00ED18D7">
        <w:rPr>
          <w:rFonts w:hint="cs"/>
          <w:b w:val="0"/>
          <w:rtl/>
        </w:rPr>
        <w:t xml:space="preserve"> </w:t>
      </w:r>
      <w:r w:rsidR="0015010E">
        <w:rPr>
          <w:rFonts w:hint="cs"/>
          <w:b w:val="0"/>
          <w:rtl/>
        </w:rPr>
        <w:t xml:space="preserve"> وشرح المقاصد</w:t>
      </w:r>
      <w:r w:rsidR="001966FB">
        <w:rPr>
          <w:rFonts w:hint="cs"/>
          <w:b w:val="0"/>
          <w:rtl/>
        </w:rPr>
        <w:t xml:space="preserve"> ،</w:t>
      </w:r>
      <w:r w:rsidR="0015010E">
        <w:rPr>
          <w:rFonts w:hint="cs"/>
          <w:b w:val="0"/>
          <w:rtl/>
        </w:rPr>
        <w:t xml:space="preserve"> التفتازاني 4/50 ] ( </w:t>
      </w:r>
      <w:r w:rsidR="0015010E">
        <w:rPr>
          <w:rFonts w:hint="cs"/>
          <w:b w:val="0"/>
          <w:bCs/>
          <w:rtl/>
        </w:rPr>
        <w:t>ثانياً</w:t>
      </w:r>
      <w:r w:rsidR="0015010E">
        <w:rPr>
          <w:rFonts w:hint="cs"/>
          <w:b w:val="0"/>
          <w:rtl/>
        </w:rPr>
        <w:t xml:space="preserve"> )</w:t>
      </w:r>
      <w:r w:rsidR="001966FB">
        <w:rPr>
          <w:rFonts w:hint="cs"/>
          <w:b w:val="0"/>
          <w:rtl/>
        </w:rPr>
        <w:t xml:space="preserve"> :</w:t>
      </w:r>
      <w:r w:rsidR="0015010E">
        <w:rPr>
          <w:rFonts w:hint="cs"/>
          <w:b w:val="0"/>
          <w:rtl/>
        </w:rPr>
        <w:t xml:space="preserve"> من العقائد الثابتة بالدليل القاطع أن الله عزّ وجل ليس في جهة أو حيز لا يجوز عليه التركيب ولا التجسيم ولا التشبيه ولا تقوم به الحوادث فإذا وردت الظواهر الظنية معارضةً لهذه العقائد وجب الأخذ بالنص الشرعي ما أمكن فنؤول الظواهر إما اجمالاً ونفوض تفصيلها إلى لله</w:t>
      </w:r>
      <w:r w:rsidR="001966FB">
        <w:rPr>
          <w:rFonts w:hint="cs"/>
          <w:b w:val="0"/>
          <w:rtl/>
        </w:rPr>
        <w:t xml:space="preserve"> ،</w:t>
      </w:r>
      <w:r w:rsidR="0015010E">
        <w:rPr>
          <w:rFonts w:hint="cs"/>
          <w:b w:val="0"/>
          <w:rtl/>
        </w:rPr>
        <w:t xml:space="preserve"> وإما تفصيلاً بتعيين المراد</w:t>
      </w:r>
      <w:r w:rsidR="001966FB">
        <w:rPr>
          <w:rFonts w:hint="cs"/>
          <w:b w:val="0"/>
          <w:rtl/>
        </w:rPr>
        <w:t xml:space="preserve"> ،</w:t>
      </w:r>
      <w:r w:rsidR="0015010E">
        <w:rPr>
          <w:rFonts w:hint="cs"/>
          <w:b w:val="0"/>
          <w:bCs/>
          <w:rtl/>
        </w:rPr>
        <w:t xml:space="preserve"> ( ثالثاً</w:t>
      </w:r>
      <w:r w:rsidR="0015010E">
        <w:rPr>
          <w:rFonts w:hint="cs"/>
          <w:b w:val="0"/>
          <w:rtl/>
        </w:rPr>
        <w:t xml:space="preserve"> )</w:t>
      </w:r>
      <w:r w:rsidR="001966FB">
        <w:rPr>
          <w:rFonts w:hint="cs"/>
          <w:b w:val="0"/>
          <w:rtl/>
        </w:rPr>
        <w:t xml:space="preserve"> :</w:t>
      </w:r>
      <w:r w:rsidR="0015010E">
        <w:rPr>
          <w:rFonts w:hint="cs"/>
          <w:b w:val="0"/>
          <w:rtl/>
        </w:rPr>
        <w:t xml:space="preserve"> يشترط لصحة التأويل أن يكون موافقاً لأساليب اللغة وعرف الاستعمال جارياً على ما يقتضيه لسان العرب وما يفهمونه في خطاباتها</w:t>
      </w:r>
      <w:r w:rsidR="001966FB">
        <w:rPr>
          <w:rFonts w:hint="cs"/>
          <w:b w:val="0"/>
          <w:rtl/>
        </w:rPr>
        <w:t xml:space="preserve"> ،</w:t>
      </w:r>
      <w:r w:rsidR="0015010E">
        <w:rPr>
          <w:rFonts w:hint="cs"/>
          <w:b w:val="0"/>
          <w:rtl/>
        </w:rPr>
        <w:t xml:space="preserve"> </w:t>
      </w:r>
      <w:r w:rsidR="0015010E">
        <w:rPr>
          <w:rFonts w:hint="cs"/>
          <w:b w:val="0"/>
          <w:bCs/>
          <w:rtl/>
        </w:rPr>
        <w:t>( رابعاً</w:t>
      </w:r>
      <w:r w:rsidR="0015010E">
        <w:rPr>
          <w:rFonts w:hint="cs"/>
          <w:b w:val="0"/>
          <w:rtl/>
        </w:rPr>
        <w:t xml:space="preserve"> )</w:t>
      </w:r>
      <w:r w:rsidR="001966FB">
        <w:rPr>
          <w:rFonts w:hint="cs"/>
          <w:b w:val="0"/>
          <w:rtl/>
        </w:rPr>
        <w:t xml:space="preserve"> :</w:t>
      </w:r>
      <w:r w:rsidR="0015010E">
        <w:rPr>
          <w:rFonts w:hint="cs"/>
          <w:b w:val="0"/>
          <w:rtl/>
        </w:rPr>
        <w:t xml:space="preserve"> التأويل بيان المعنى الذي يظن المؤول أنه المراد</w:t>
      </w:r>
      <w:r w:rsidR="001966FB">
        <w:rPr>
          <w:rFonts w:hint="cs"/>
          <w:b w:val="0"/>
          <w:rtl/>
        </w:rPr>
        <w:t xml:space="preserve"> ،</w:t>
      </w:r>
      <w:r w:rsidR="0015010E">
        <w:rPr>
          <w:rFonts w:hint="cs"/>
          <w:b w:val="0"/>
          <w:rtl/>
        </w:rPr>
        <w:t xml:space="preserve"> لأن اللفظ قد يحتمل أكثر من معنى يصح صرفه إليه</w:t>
      </w:r>
      <w:r w:rsidR="001966FB">
        <w:rPr>
          <w:rFonts w:hint="cs"/>
          <w:b w:val="0"/>
          <w:rtl/>
        </w:rPr>
        <w:t xml:space="preserve"> ،</w:t>
      </w:r>
      <w:r w:rsidR="0015010E">
        <w:rPr>
          <w:rFonts w:hint="cs"/>
          <w:b w:val="0"/>
          <w:rtl/>
        </w:rPr>
        <w:t xml:space="preserve"> مثال ذلك قول إمام الحرمين</w:t>
      </w:r>
      <w:r w:rsidR="001966FB">
        <w:rPr>
          <w:rFonts w:hint="cs"/>
          <w:b w:val="0"/>
          <w:rtl/>
        </w:rPr>
        <w:t xml:space="preserve"> :</w:t>
      </w:r>
      <w:r w:rsidR="0015010E">
        <w:rPr>
          <w:rFonts w:hint="cs"/>
          <w:b w:val="0"/>
          <w:rtl/>
        </w:rPr>
        <w:t xml:space="preserve"> ( لا يمتنع منا حمل الاستواء على القهر والغلبة</w:t>
      </w:r>
      <w:r w:rsidR="001966FB">
        <w:rPr>
          <w:rFonts w:hint="cs"/>
          <w:b w:val="0"/>
          <w:rtl/>
        </w:rPr>
        <w:t xml:space="preserve"> ،</w:t>
      </w:r>
      <w:r w:rsidR="0015010E">
        <w:rPr>
          <w:rFonts w:hint="cs"/>
          <w:b w:val="0"/>
          <w:rtl/>
        </w:rPr>
        <w:t xml:space="preserve"> وذلك شائع في اللغة</w:t>
      </w:r>
      <w:r w:rsidR="001966FB">
        <w:rPr>
          <w:rFonts w:hint="cs"/>
          <w:b w:val="0"/>
          <w:rtl/>
        </w:rPr>
        <w:t xml:space="preserve"> </w:t>
      </w:r>
      <w:r>
        <w:rPr>
          <w:rFonts w:hint="cs"/>
          <w:b w:val="0"/>
          <w:rtl/>
        </w:rPr>
        <w:t>..</w:t>
      </w:r>
      <w:r w:rsidR="00ED18D7">
        <w:rPr>
          <w:rFonts w:hint="cs"/>
          <w:b w:val="0"/>
          <w:rtl/>
        </w:rPr>
        <w:t xml:space="preserve"> </w:t>
      </w:r>
      <w:r w:rsidR="0015010E">
        <w:rPr>
          <w:rFonts w:hint="cs"/>
          <w:b w:val="0"/>
          <w:rtl/>
        </w:rPr>
        <w:t xml:space="preserve">  ولا يبعد حمل الاستواء على قصد الإله إلى أمر في العرش</w:t>
      </w:r>
      <w:r w:rsidR="001966FB">
        <w:rPr>
          <w:rFonts w:hint="cs"/>
          <w:b w:val="0"/>
          <w:rtl/>
        </w:rPr>
        <w:t xml:space="preserve"> ،</w:t>
      </w:r>
      <w:r w:rsidR="0015010E">
        <w:rPr>
          <w:rFonts w:hint="cs"/>
          <w:b w:val="0"/>
          <w:rtl/>
        </w:rPr>
        <w:t xml:space="preserve"> وهذا تأويل سفيان الثوري رحمه الله فاستشهد بقوله تعالى</w:t>
      </w:r>
      <w:r w:rsidR="001966FB">
        <w:rPr>
          <w:rFonts w:hint="cs"/>
          <w:b w:val="0"/>
          <w:rtl/>
        </w:rPr>
        <w:t xml:space="preserve"> :</w:t>
      </w:r>
      <w:r w:rsidR="0015010E">
        <w:rPr>
          <w:rFonts w:hint="cs"/>
          <w:b w:val="0"/>
          <w:rtl/>
        </w:rPr>
        <w:t xml:space="preserve"> { ثم استوى إلى السماء وهي دخان}</w:t>
      </w:r>
      <w:r w:rsidR="001966FB">
        <w:rPr>
          <w:rFonts w:hint="cs"/>
          <w:b w:val="0"/>
          <w:rtl/>
        </w:rPr>
        <w:t xml:space="preserve"> ،</w:t>
      </w:r>
      <w:r w:rsidR="0015010E">
        <w:rPr>
          <w:rFonts w:hint="cs"/>
          <w:b w:val="0"/>
          <w:vertAlign w:val="superscript"/>
          <w:rtl/>
        </w:rPr>
        <w:t xml:space="preserve"> </w:t>
      </w:r>
      <w:r w:rsidR="0015010E">
        <w:rPr>
          <w:rFonts w:hint="cs"/>
          <w:b w:val="0"/>
          <w:rtl/>
        </w:rPr>
        <w:t xml:space="preserve">معناه قصد إليها ) [انظر الإرشاد 41 ] </w:t>
      </w:r>
      <w:r w:rsidR="0015010E">
        <w:rPr>
          <w:rFonts w:hint="cs"/>
          <w:b w:val="0"/>
          <w:vertAlign w:val="superscript"/>
          <w:rtl/>
        </w:rPr>
        <w:t xml:space="preserve"> </w:t>
      </w:r>
      <w:r w:rsidR="0015010E">
        <w:rPr>
          <w:rFonts w:hint="cs"/>
          <w:b w:val="0"/>
          <w:rtl/>
        </w:rPr>
        <w:t>وهذا معنى قولهم</w:t>
      </w:r>
      <w:r w:rsidR="001966FB">
        <w:rPr>
          <w:rFonts w:hint="cs"/>
          <w:b w:val="0"/>
          <w:rtl/>
        </w:rPr>
        <w:t xml:space="preserve"> :</w:t>
      </w:r>
      <w:r w:rsidR="0015010E">
        <w:rPr>
          <w:rFonts w:hint="cs"/>
          <w:b w:val="0"/>
          <w:rtl/>
        </w:rPr>
        <w:t xml:space="preserve"> " التأويل ظني "  ويترتب على هذا أن إبطال وجه من وجوه تأويل اللفظ لا يدل على إبطال التأويل </w:t>
      </w:r>
      <w:r w:rsidR="0015010E">
        <w:rPr>
          <w:rFonts w:hint="cs"/>
          <w:b w:val="0"/>
          <w:rtl/>
        </w:rPr>
        <w:lastRenderedPageBreak/>
        <w:t>بالكلية</w:t>
      </w:r>
      <w:r w:rsidR="001966FB">
        <w:rPr>
          <w:rFonts w:hint="cs"/>
          <w:b w:val="0"/>
          <w:rtl/>
        </w:rPr>
        <w:t xml:space="preserve"> ،</w:t>
      </w:r>
      <w:r w:rsidR="0015010E">
        <w:rPr>
          <w:rFonts w:hint="cs"/>
          <w:b w:val="0"/>
          <w:rtl/>
        </w:rPr>
        <w:t xml:space="preserve"> لأنه قد يصح تأويله على وجه آخر</w:t>
      </w:r>
      <w:r w:rsidR="001966FB">
        <w:rPr>
          <w:rFonts w:hint="cs"/>
          <w:b w:val="0"/>
          <w:rtl/>
        </w:rPr>
        <w:t xml:space="preserve"> ،</w:t>
      </w:r>
      <w:r w:rsidR="0015010E">
        <w:rPr>
          <w:rFonts w:hint="cs"/>
          <w:b w:val="0"/>
          <w:bCs/>
          <w:rtl/>
        </w:rPr>
        <w:t xml:space="preserve"> ( خامساً</w:t>
      </w:r>
      <w:r w:rsidR="0015010E">
        <w:rPr>
          <w:rFonts w:hint="cs"/>
          <w:b w:val="0"/>
          <w:rtl/>
        </w:rPr>
        <w:t xml:space="preserve"> )</w:t>
      </w:r>
      <w:r w:rsidR="001966FB">
        <w:rPr>
          <w:rFonts w:hint="cs"/>
          <w:b w:val="0"/>
          <w:rtl/>
        </w:rPr>
        <w:t xml:space="preserve"> :</w:t>
      </w:r>
      <w:r w:rsidR="0015010E">
        <w:rPr>
          <w:rFonts w:hint="cs"/>
          <w:b w:val="0"/>
          <w:rtl/>
        </w:rPr>
        <w:t xml:space="preserve"> يشترط لصحة التأويل أن لا يخالف أصلاً ثابتاً [انظر البرهان</w:t>
      </w:r>
      <w:r w:rsidR="001966FB">
        <w:rPr>
          <w:rFonts w:hint="cs"/>
          <w:b w:val="0"/>
          <w:rtl/>
        </w:rPr>
        <w:t xml:space="preserve"> ،</w:t>
      </w:r>
      <w:r w:rsidR="0015010E">
        <w:rPr>
          <w:rFonts w:hint="cs"/>
          <w:b w:val="0"/>
          <w:rtl/>
        </w:rPr>
        <w:t xml:space="preserve"> الجويني1/536</w:t>
      </w:r>
      <w:r w:rsidR="001966FB">
        <w:rPr>
          <w:rFonts w:hint="cs"/>
          <w:b w:val="0"/>
          <w:rtl/>
        </w:rPr>
        <w:t xml:space="preserve"> ،</w:t>
      </w:r>
      <w:r w:rsidR="00ED18D7">
        <w:rPr>
          <w:rFonts w:hint="cs"/>
          <w:b w:val="0"/>
          <w:rtl/>
        </w:rPr>
        <w:t xml:space="preserve"> </w:t>
      </w:r>
      <w:r w:rsidR="0015010E">
        <w:rPr>
          <w:rFonts w:hint="cs"/>
          <w:b w:val="0"/>
          <w:rtl/>
        </w:rPr>
        <w:t>وفيصل التفرقة</w:t>
      </w:r>
      <w:r w:rsidR="001966FB">
        <w:rPr>
          <w:rFonts w:hint="cs"/>
          <w:b w:val="0"/>
          <w:rtl/>
        </w:rPr>
        <w:t xml:space="preserve"> ،</w:t>
      </w:r>
      <w:r w:rsidR="0015010E">
        <w:rPr>
          <w:rFonts w:hint="cs"/>
          <w:b w:val="0"/>
          <w:rtl/>
        </w:rPr>
        <w:t xml:space="preserve"> الغزالي198-191</w:t>
      </w:r>
      <w:r w:rsidR="001966FB">
        <w:rPr>
          <w:rFonts w:hint="cs"/>
          <w:b w:val="0"/>
          <w:rtl/>
        </w:rPr>
        <w:t xml:space="preserve"> ،</w:t>
      </w:r>
      <w:r w:rsidR="00ED18D7">
        <w:rPr>
          <w:rFonts w:hint="cs"/>
          <w:b w:val="0"/>
          <w:rtl/>
        </w:rPr>
        <w:t xml:space="preserve"> </w:t>
      </w:r>
      <w:r w:rsidR="0015010E">
        <w:rPr>
          <w:rFonts w:hint="cs"/>
          <w:b w:val="0"/>
          <w:rtl/>
        </w:rPr>
        <w:t>والتأويل اللغوي</w:t>
      </w:r>
      <w:r w:rsidR="001966FB">
        <w:rPr>
          <w:rFonts w:hint="cs"/>
          <w:b w:val="0"/>
          <w:rtl/>
        </w:rPr>
        <w:t xml:space="preserve"> ،</w:t>
      </w:r>
      <w:r w:rsidR="0015010E">
        <w:rPr>
          <w:rFonts w:hint="cs"/>
          <w:b w:val="0"/>
          <w:rtl/>
        </w:rPr>
        <w:t xml:space="preserve">  حسين الصالح 63 ]</w:t>
      </w:r>
      <w:r w:rsidR="0015010E">
        <w:rPr>
          <w:rFonts w:hint="cs"/>
          <w:b w:val="0"/>
          <w:vertAlign w:val="superscript"/>
          <w:rtl/>
        </w:rPr>
        <w:t xml:space="preserve"> </w:t>
      </w:r>
      <w:r w:rsidR="0015010E">
        <w:rPr>
          <w:rFonts w:hint="cs"/>
          <w:b w:val="0"/>
          <w:rtl/>
        </w:rPr>
        <w:t>ومن هذا التأويل المخالف تأويل ابن قتيبة رحمه الله الاستواء بالاستقرار</w:t>
      </w:r>
      <w:r w:rsidR="001966FB">
        <w:rPr>
          <w:rFonts w:hint="cs"/>
          <w:b w:val="0"/>
          <w:rtl/>
        </w:rPr>
        <w:t xml:space="preserve"> ،</w:t>
      </w:r>
      <w:r w:rsidR="0015010E">
        <w:rPr>
          <w:rFonts w:hint="cs"/>
          <w:b w:val="0"/>
          <w:rtl/>
        </w:rPr>
        <w:t xml:space="preserve"> قال</w:t>
      </w:r>
      <w:r w:rsidR="001966FB">
        <w:rPr>
          <w:rFonts w:hint="cs"/>
          <w:b w:val="0"/>
          <w:rtl/>
        </w:rPr>
        <w:t xml:space="preserve"> :</w:t>
      </w:r>
      <w:r w:rsidR="0015010E">
        <w:rPr>
          <w:rFonts w:hint="cs"/>
          <w:b w:val="0"/>
          <w:rtl/>
        </w:rPr>
        <w:t xml:space="preserve"> ( وقالوا في قوله</w:t>
      </w:r>
      <w:r w:rsidR="001966FB">
        <w:rPr>
          <w:rFonts w:hint="cs"/>
          <w:b w:val="0"/>
          <w:rtl/>
        </w:rPr>
        <w:t xml:space="preserve"> :</w:t>
      </w:r>
      <w:r w:rsidR="0015010E">
        <w:rPr>
          <w:rFonts w:hint="cs"/>
          <w:b w:val="0"/>
          <w:rtl/>
        </w:rPr>
        <w:t xml:space="preserve"> ( الرحمن على العرش استوى ) </w:t>
      </w:r>
      <w:r w:rsidR="0015010E">
        <w:rPr>
          <w:rFonts w:hint="cs"/>
          <w:b w:val="0"/>
          <w:vertAlign w:val="superscript"/>
          <w:rtl/>
        </w:rPr>
        <w:t xml:space="preserve"> </w:t>
      </w:r>
      <w:r w:rsidR="0015010E">
        <w:rPr>
          <w:rFonts w:hint="cs"/>
          <w:b w:val="0"/>
          <w:rtl/>
        </w:rPr>
        <w:t>[الآية (5) من سورة طه ] أنه استولى</w:t>
      </w:r>
      <w:r w:rsidR="001966FB">
        <w:rPr>
          <w:rFonts w:hint="cs"/>
          <w:b w:val="0"/>
          <w:rtl/>
        </w:rPr>
        <w:t xml:space="preserve"> ،</w:t>
      </w:r>
      <w:r w:rsidR="0015010E">
        <w:rPr>
          <w:rFonts w:hint="cs"/>
          <w:b w:val="0"/>
          <w:rtl/>
        </w:rPr>
        <w:t xml:space="preserve"> وليس يعرف في اللغة استويت على الدار</w:t>
      </w:r>
      <w:r w:rsidR="001966FB">
        <w:rPr>
          <w:rFonts w:hint="cs"/>
          <w:b w:val="0"/>
          <w:rtl/>
        </w:rPr>
        <w:t xml:space="preserve"> ،</w:t>
      </w:r>
      <w:r w:rsidR="0015010E">
        <w:rPr>
          <w:rFonts w:hint="cs"/>
          <w:b w:val="0"/>
          <w:rtl/>
        </w:rPr>
        <w:t xml:space="preserve"> أي استوليت عليها</w:t>
      </w:r>
      <w:r w:rsidR="001966FB">
        <w:rPr>
          <w:rFonts w:hint="cs"/>
          <w:b w:val="0"/>
          <w:rtl/>
        </w:rPr>
        <w:t xml:space="preserve"> ،</w:t>
      </w:r>
      <w:r w:rsidR="0015010E">
        <w:rPr>
          <w:rFonts w:hint="cs"/>
          <w:b w:val="0"/>
          <w:rtl/>
        </w:rPr>
        <w:t xml:space="preserve"> وإنما استوى في هذا المكان</w:t>
      </w:r>
      <w:r w:rsidR="001966FB">
        <w:rPr>
          <w:rFonts w:hint="cs"/>
          <w:b w:val="0"/>
          <w:rtl/>
        </w:rPr>
        <w:t xml:space="preserve"> :</w:t>
      </w:r>
      <w:r w:rsidR="0015010E">
        <w:rPr>
          <w:rFonts w:hint="cs"/>
          <w:b w:val="0"/>
          <w:rtl/>
        </w:rPr>
        <w:t xml:space="preserve"> استقر</w:t>
      </w:r>
      <w:r w:rsidR="0015010E">
        <w:rPr>
          <w:rFonts w:hint="cs"/>
          <w:b w:val="0"/>
          <w:vertAlign w:val="superscript"/>
          <w:rtl/>
        </w:rPr>
        <w:t xml:space="preserve"> </w:t>
      </w:r>
      <w:r w:rsidR="0015010E">
        <w:rPr>
          <w:rFonts w:hint="cs"/>
          <w:b w:val="0"/>
          <w:rtl/>
        </w:rPr>
        <w:t>[الاختلاف في اللفظ 337 ] ولا يخفى أن في الاستقرار تشبيهاً بالمخلوق</w:t>
      </w:r>
      <w:r w:rsidR="001966FB">
        <w:rPr>
          <w:rFonts w:hint="cs"/>
          <w:b w:val="0"/>
          <w:rtl/>
        </w:rPr>
        <w:t xml:space="preserve"> ،</w:t>
      </w:r>
      <w:r w:rsidR="0015010E">
        <w:rPr>
          <w:rFonts w:hint="cs"/>
          <w:b w:val="0"/>
          <w:rtl/>
        </w:rPr>
        <w:t xml:space="preserve"> ومفارقةً لتنزيه الباري عزّ وجلّ ومثل هذا التأويل غير مقبول لأنه يخالف أصلاً ثابتاً</w:t>
      </w:r>
      <w:r w:rsidR="001966FB">
        <w:rPr>
          <w:rFonts w:hint="cs"/>
          <w:b w:val="0"/>
          <w:vertAlign w:val="superscript"/>
          <w:rtl/>
        </w:rPr>
        <w:t xml:space="preserve"> ،</w:t>
      </w:r>
      <w:r w:rsidR="0015010E">
        <w:rPr>
          <w:rFonts w:hint="cs"/>
          <w:b w:val="0"/>
          <w:rtl/>
        </w:rPr>
        <w:t xml:space="preserve"> [  </w:t>
      </w:r>
      <w:r w:rsidR="0015010E">
        <w:rPr>
          <w:rFonts w:hint="cs"/>
          <w:b w:val="0"/>
          <w:bCs/>
          <w:rtl/>
        </w:rPr>
        <w:t>وفي ختام الكلام على هذه المسالك لابد من التنبيه إلى أمرين ]</w:t>
      </w:r>
      <w:r w:rsidR="001966FB">
        <w:rPr>
          <w:rFonts w:hint="cs"/>
          <w:b w:val="0"/>
          <w:bCs/>
          <w:rtl/>
        </w:rPr>
        <w:t xml:space="preserve"> :</w:t>
      </w:r>
      <w:r w:rsidR="0015010E">
        <w:rPr>
          <w:rFonts w:hint="cs"/>
          <w:b w:val="0"/>
          <w:bCs/>
          <w:rtl/>
        </w:rPr>
        <w:t xml:space="preserve">  ( الأول</w:t>
      </w:r>
      <w:r w:rsidR="0015010E">
        <w:rPr>
          <w:rFonts w:hint="cs"/>
          <w:b w:val="0"/>
          <w:rtl/>
        </w:rPr>
        <w:t xml:space="preserve"> )</w:t>
      </w:r>
      <w:r w:rsidR="001966FB">
        <w:rPr>
          <w:rFonts w:hint="cs"/>
          <w:b w:val="0"/>
          <w:rtl/>
        </w:rPr>
        <w:t xml:space="preserve"> :</w:t>
      </w:r>
      <w:r w:rsidR="0015010E">
        <w:rPr>
          <w:rFonts w:hint="cs"/>
          <w:b w:val="0"/>
          <w:rtl/>
        </w:rPr>
        <w:t xml:space="preserve"> أن كلا المذهبين - التفويض والتأويل - يقود إلى غاية واحدة</w:t>
      </w:r>
      <w:r w:rsidR="001966FB">
        <w:rPr>
          <w:rFonts w:hint="cs"/>
          <w:b w:val="0"/>
          <w:rtl/>
        </w:rPr>
        <w:t xml:space="preserve"> ،</w:t>
      </w:r>
      <w:r w:rsidR="0015010E">
        <w:rPr>
          <w:rFonts w:hint="cs"/>
          <w:b w:val="0"/>
          <w:rtl/>
        </w:rPr>
        <w:t xml:space="preserve"> والثمرة فيهما أن الله عزّ وجلّ لا يشبهه شيء من مخلوقاته</w:t>
      </w:r>
      <w:r w:rsidR="001966FB">
        <w:rPr>
          <w:rFonts w:hint="cs"/>
          <w:b w:val="0"/>
          <w:rtl/>
        </w:rPr>
        <w:t xml:space="preserve"> ،</w:t>
      </w:r>
      <w:r w:rsidR="0015010E">
        <w:rPr>
          <w:rFonts w:hint="cs"/>
          <w:b w:val="0"/>
          <w:rtl/>
        </w:rPr>
        <w:t xml:space="preserve"> وأنه منزه عن جميع النقائض</w:t>
      </w:r>
      <w:r w:rsidR="001966FB">
        <w:rPr>
          <w:rFonts w:hint="cs"/>
          <w:b w:val="0"/>
          <w:rtl/>
        </w:rPr>
        <w:t xml:space="preserve"> ،</w:t>
      </w:r>
      <w:r w:rsidR="0015010E">
        <w:rPr>
          <w:rFonts w:hint="cs"/>
          <w:b w:val="0"/>
          <w:rtl/>
        </w:rPr>
        <w:t xml:space="preserve"> متصف بصفات الكمال</w:t>
      </w:r>
      <w:r w:rsidR="001966FB">
        <w:rPr>
          <w:rFonts w:hint="cs"/>
          <w:b w:val="0"/>
          <w:rtl/>
        </w:rPr>
        <w:t xml:space="preserve"> ،</w:t>
      </w:r>
      <w:r w:rsidR="0015010E">
        <w:rPr>
          <w:rFonts w:hint="cs"/>
          <w:b w:val="0"/>
          <w:rtl/>
        </w:rPr>
        <w:t xml:space="preserve"> والذي يبدو لي أن المسلك الذي ارتضاه الإمام ابن تيمية رحمه الله أقل حكمة وسلامة من مسلكي التأويل والتفويض</w:t>
      </w:r>
      <w:r w:rsidR="001966FB">
        <w:rPr>
          <w:rFonts w:hint="cs"/>
          <w:b w:val="0"/>
          <w:rtl/>
        </w:rPr>
        <w:t xml:space="preserve"> ،</w:t>
      </w:r>
      <w:r w:rsidR="0015010E">
        <w:rPr>
          <w:rFonts w:hint="cs"/>
          <w:b w:val="0"/>
          <w:rtl/>
        </w:rPr>
        <w:t xml:space="preserve"> لأن إثبات صفة لله عزّ وجلّ لا يجوز أن يكون بدليل ظني يحتمل الوصفية كما يحتمل غيرها</w:t>
      </w:r>
      <w:r w:rsidR="001966FB">
        <w:rPr>
          <w:rFonts w:hint="cs"/>
          <w:b w:val="0"/>
          <w:rtl/>
        </w:rPr>
        <w:t xml:space="preserve"> ،</w:t>
      </w:r>
      <w:r w:rsidR="0015010E">
        <w:rPr>
          <w:rFonts w:hint="cs"/>
          <w:b w:val="0"/>
          <w:rtl/>
        </w:rPr>
        <w:t xml:space="preserve"> خاصة وقد انتهى هذا المذهب في لفظ الصفة إلى معنى الأبعاض</w:t>
      </w:r>
      <w:r w:rsidR="001966FB">
        <w:rPr>
          <w:rFonts w:hint="cs"/>
          <w:b w:val="0"/>
          <w:rtl/>
        </w:rPr>
        <w:t xml:space="preserve"> ،</w:t>
      </w:r>
      <w:r w:rsidR="0015010E">
        <w:rPr>
          <w:rFonts w:hint="cs"/>
          <w:b w:val="0"/>
          <w:rtl/>
        </w:rPr>
        <w:t xml:space="preserve">  ( </w:t>
      </w:r>
      <w:r w:rsidR="0015010E">
        <w:rPr>
          <w:rFonts w:hint="cs"/>
          <w:b w:val="0"/>
          <w:bCs/>
          <w:rtl/>
        </w:rPr>
        <w:t>الثاني</w:t>
      </w:r>
      <w:r w:rsidR="0015010E">
        <w:rPr>
          <w:rFonts w:hint="cs"/>
          <w:b w:val="0"/>
          <w:rtl/>
        </w:rPr>
        <w:t xml:space="preserve"> )</w:t>
      </w:r>
      <w:r w:rsidR="001966FB">
        <w:rPr>
          <w:rFonts w:hint="cs"/>
          <w:b w:val="0"/>
          <w:rtl/>
        </w:rPr>
        <w:t xml:space="preserve"> :</w:t>
      </w:r>
      <w:r w:rsidR="0015010E">
        <w:rPr>
          <w:rFonts w:hint="cs"/>
          <w:b w:val="0"/>
          <w:rtl/>
        </w:rPr>
        <w:t xml:space="preserve"> التفويض هو اعتقاد السلف والخلف</w:t>
      </w:r>
      <w:r w:rsidR="001966FB">
        <w:rPr>
          <w:rFonts w:hint="cs"/>
          <w:b w:val="0"/>
          <w:rtl/>
        </w:rPr>
        <w:t xml:space="preserve"> ،</w:t>
      </w:r>
      <w:r w:rsidR="0015010E">
        <w:rPr>
          <w:rFonts w:hint="cs"/>
          <w:b w:val="0"/>
          <w:rtl/>
        </w:rPr>
        <w:t xml:space="preserve"> والتأويل الوارد عن الخلف ضرورة فكرية اضطروا إليها لدفع الوسوسة والشكوك عن العوام والتصدي لرد مذاهب المبتدعة وتوضيح العقائد الإسلامية</w:t>
      </w:r>
      <w:r w:rsidR="001966FB">
        <w:rPr>
          <w:rFonts w:hint="cs"/>
          <w:b w:val="0"/>
          <w:rtl/>
        </w:rPr>
        <w:t xml:space="preserve"> ،</w:t>
      </w:r>
      <w:r w:rsidR="0015010E">
        <w:rPr>
          <w:rFonts w:hint="cs"/>
          <w:b w:val="0"/>
          <w:rtl/>
        </w:rPr>
        <w:t xml:space="preserve">  ومما يساعد على تقدير ذلك أن الإمام الخطابي رحمه الله ذكر الأحاديث التي ذكر فيها القدم والرجل وغيرها</w:t>
      </w:r>
      <w:r w:rsidR="001966FB">
        <w:rPr>
          <w:rFonts w:hint="cs"/>
          <w:b w:val="0"/>
          <w:rtl/>
        </w:rPr>
        <w:t xml:space="preserve"> ،</w:t>
      </w:r>
      <w:r w:rsidR="0015010E">
        <w:rPr>
          <w:rFonts w:hint="cs"/>
          <w:b w:val="0"/>
          <w:rtl/>
        </w:rPr>
        <w:t xml:space="preserve"> وذكر أن مذهب السلف فيها التفويض ثم قال</w:t>
      </w:r>
      <w:r w:rsidR="001966FB">
        <w:rPr>
          <w:rFonts w:hint="cs"/>
          <w:b w:val="0"/>
          <w:rtl/>
        </w:rPr>
        <w:t xml:space="preserve"> :</w:t>
      </w:r>
      <w:r w:rsidR="0015010E">
        <w:rPr>
          <w:rFonts w:hint="cs"/>
          <w:b w:val="0"/>
          <w:rtl/>
        </w:rPr>
        <w:t xml:space="preserve"> ( ونحن أحرى بأن لا نتقدم فيما تأخر عنه من هو أكثر علماً وأقدم زماناً وسناً</w:t>
      </w:r>
      <w:r w:rsidR="001966FB">
        <w:rPr>
          <w:rFonts w:hint="cs"/>
          <w:b w:val="0"/>
          <w:rtl/>
        </w:rPr>
        <w:t xml:space="preserve"> ،</w:t>
      </w:r>
      <w:r w:rsidR="0015010E">
        <w:rPr>
          <w:rFonts w:hint="cs"/>
          <w:b w:val="0"/>
          <w:rtl/>
        </w:rPr>
        <w:t xml:space="preserve"> ولكن الزمان الذي نحن فيه قد صار أهله حزبين منكر لما يُروى من نوع هذه الأحاديث ومكذب به أصلاً</w:t>
      </w:r>
      <w:r w:rsidR="001966FB">
        <w:rPr>
          <w:rFonts w:hint="cs"/>
          <w:b w:val="0"/>
          <w:rtl/>
        </w:rPr>
        <w:t xml:space="preserve"> ،</w:t>
      </w:r>
      <w:r w:rsidR="0015010E">
        <w:rPr>
          <w:rFonts w:hint="cs"/>
          <w:b w:val="0"/>
          <w:rtl/>
        </w:rPr>
        <w:t xml:space="preserve"> ومسلّم للرواية فيها ذاهب في تحقيق الظاهر مذهباً يكاد يفضي إلى القول بالتشبيه</w:t>
      </w:r>
      <w:r w:rsidR="001966FB">
        <w:rPr>
          <w:rFonts w:hint="cs"/>
          <w:b w:val="0"/>
          <w:rtl/>
        </w:rPr>
        <w:t xml:space="preserve"> ،</w:t>
      </w:r>
      <w:r w:rsidR="0015010E">
        <w:rPr>
          <w:rFonts w:hint="cs"/>
          <w:b w:val="0"/>
          <w:rtl/>
        </w:rPr>
        <w:t xml:space="preserve"> ونحن نرغب عن الأمرين معاً</w:t>
      </w:r>
      <w:r w:rsidR="001966FB">
        <w:rPr>
          <w:rFonts w:hint="cs"/>
          <w:b w:val="0"/>
          <w:rtl/>
        </w:rPr>
        <w:t xml:space="preserve"> ،</w:t>
      </w:r>
      <w:r w:rsidR="0015010E">
        <w:rPr>
          <w:rFonts w:hint="cs"/>
          <w:b w:val="0"/>
          <w:rtl/>
        </w:rPr>
        <w:t xml:space="preserve"> ونطلب  لما يرد من هذه الأحاديث إذا صحت من طريق النقل والسند تأويلاً يُخرَّج على معاني أصول الدين ومذاهب العلماء</w:t>
      </w:r>
      <w:r w:rsidR="001966FB">
        <w:rPr>
          <w:rFonts w:hint="cs"/>
          <w:b w:val="0"/>
          <w:rtl/>
        </w:rPr>
        <w:t xml:space="preserve"> </w:t>
      </w:r>
      <w:r>
        <w:rPr>
          <w:rFonts w:hint="cs"/>
          <w:b w:val="0"/>
          <w:rtl/>
        </w:rPr>
        <w:t>..</w:t>
      </w:r>
      <w:r w:rsidR="00ED18D7">
        <w:rPr>
          <w:rFonts w:hint="cs"/>
          <w:b w:val="0"/>
          <w:rtl/>
        </w:rPr>
        <w:t xml:space="preserve"> </w:t>
      </w:r>
      <w:r w:rsidR="0015010E">
        <w:rPr>
          <w:rFonts w:hint="cs"/>
          <w:b w:val="0"/>
          <w:rtl/>
        </w:rPr>
        <w:t xml:space="preserve"> )  </w:t>
      </w:r>
      <w:r w:rsidR="0015010E">
        <w:rPr>
          <w:rFonts w:hint="cs"/>
          <w:b w:val="0"/>
          <w:vertAlign w:val="superscript"/>
          <w:rtl/>
        </w:rPr>
        <w:t xml:space="preserve"> </w:t>
      </w:r>
      <w:r w:rsidR="0015010E">
        <w:rPr>
          <w:rFonts w:hint="cs"/>
          <w:b w:val="0"/>
          <w:rtl/>
        </w:rPr>
        <w:t>[انظر الأسماء والصفات</w:t>
      </w:r>
      <w:r w:rsidR="001966FB">
        <w:rPr>
          <w:rFonts w:hint="cs"/>
          <w:b w:val="0"/>
          <w:rtl/>
        </w:rPr>
        <w:t xml:space="preserve"> ،</w:t>
      </w:r>
      <w:r w:rsidR="0015010E">
        <w:rPr>
          <w:rFonts w:hint="cs"/>
          <w:b w:val="0"/>
          <w:rtl/>
        </w:rPr>
        <w:t xml:space="preserve"> البيهقي  443-444 ]</w:t>
      </w:r>
      <w:r w:rsidR="001966FB">
        <w:rPr>
          <w:rFonts w:hint="cs"/>
          <w:b w:val="0"/>
          <w:rtl/>
        </w:rPr>
        <w:t xml:space="preserve"> ،</w:t>
      </w:r>
      <w:r w:rsidR="0015010E">
        <w:rPr>
          <w:rFonts w:hint="cs"/>
          <w:b w:val="0"/>
          <w:rtl/>
        </w:rPr>
        <w:t xml:space="preserve">  وفي هذا دليل على أن التأويل في حقهم ضرورة اضطروا إليها وقَدَّروها بقَدرِها</w:t>
      </w:r>
      <w:r w:rsidR="001966FB">
        <w:rPr>
          <w:rFonts w:hint="cs"/>
          <w:b w:val="0"/>
          <w:rtl/>
        </w:rPr>
        <w:t xml:space="preserve"> ،</w:t>
      </w:r>
      <w:r w:rsidR="0015010E">
        <w:rPr>
          <w:rFonts w:hint="cs"/>
          <w:b w:val="0"/>
          <w:rtl/>
        </w:rPr>
        <w:t xml:space="preserve"> والتفويض مسلكهم واختيارهم فإذا احتاجوا لرد مذهب المبتدع أو لتثبيت عقيدة الضعفاء خَرَّجوا لهذه النصوص تأويلاتٍ موافقةً للأدلة العقلية وقواعد اللغة العربية ]] انتهى من كتاب التجسيم في الفكر الإسلامي للدكتور صهيب السقار</w:t>
      </w:r>
      <w:r w:rsidR="0015010E">
        <w:rPr>
          <w:rFonts w:hint="cs"/>
          <w:b w:val="0"/>
          <w:bCs/>
          <w:rtl/>
        </w:rPr>
        <w:t xml:space="preserve"> </w:t>
      </w:r>
      <w:r w:rsidR="0015010E">
        <w:rPr>
          <w:rFonts w:hint="cs"/>
          <w:b w:val="0"/>
          <w:rtl/>
        </w:rPr>
        <w:t>مبحث مسالك أهل السنة في ما تشابه من نصوص القرآن والسنة</w:t>
      </w:r>
      <w:r w:rsidR="001966FB">
        <w:rPr>
          <w:rFonts w:hint="cs"/>
          <w:b w:val="0"/>
          <w:rtl/>
        </w:rPr>
        <w:t xml:space="preserve"> ،</w:t>
      </w:r>
      <w:r w:rsidR="0015010E">
        <w:rPr>
          <w:rFonts w:hint="cs"/>
          <w:b w:val="0"/>
          <w:rtl/>
        </w:rPr>
        <w:t xml:space="preserve"> </w:t>
      </w:r>
    </w:p>
    <w:p w:rsidR="0015010E" w:rsidRDefault="0015010E" w:rsidP="00393453">
      <w:pPr>
        <w:jc w:val="center"/>
        <w:rPr>
          <w:b w:val="0"/>
          <w:rtl/>
        </w:rPr>
      </w:pPr>
      <w:r>
        <w:rPr>
          <w:rFonts w:hint="cs"/>
          <w:b w:val="0"/>
          <w:rtl/>
        </w:rPr>
        <w:t>***</w:t>
      </w:r>
    </w:p>
    <w:p w:rsidR="0015010E" w:rsidRDefault="0015010E" w:rsidP="00393453">
      <w:pPr>
        <w:jc w:val="both"/>
        <w:rPr>
          <w:b w:val="0"/>
        </w:rPr>
      </w:pPr>
      <w:r>
        <w:rPr>
          <w:rFonts w:hint="cs"/>
          <w:bCs/>
          <w:rtl/>
        </w:rPr>
        <w:lastRenderedPageBreak/>
        <w:t xml:space="preserve">[  </w:t>
      </w:r>
      <w:r w:rsidR="00393453">
        <w:rPr>
          <w:rFonts w:hint="cs"/>
          <w:bCs/>
          <w:rtl/>
        </w:rPr>
        <w:t>7</w:t>
      </w:r>
      <w:r>
        <w:rPr>
          <w:rFonts w:hint="cs"/>
          <w:bCs/>
          <w:rtl/>
        </w:rPr>
        <w:t xml:space="preserve">  ]</w:t>
      </w:r>
      <w:r w:rsidR="001966FB">
        <w:rPr>
          <w:rFonts w:hint="cs"/>
          <w:bCs/>
          <w:rtl/>
        </w:rPr>
        <w:t xml:space="preserve"> :</w:t>
      </w:r>
      <w:r>
        <w:rPr>
          <w:rFonts w:hint="cs"/>
          <w:bCs/>
          <w:rtl/>
        </w:rPr>
        <w:t xml:space="preserve"> متسلفة اليوم ليسوا على منهج السلف الصافي وانتساب الحشوية إلى السلف نسبة خاطئة</w:t>
      </w:r>
      <w:r w:rsidR="001966FB">
        <w:rPr>
          <w:rFonts w:hint="cs"/>
          <w:b w:val="0"/>
          <w:bCs/>
          <w:rtl/>
        </w:rPr>
        <w:t xml:space="preserve"> :</w:t>
      </w:r>
      <w:r>
        <w:rPr>
          <w:rFonts w:hint="cs"/>
          <w:b w:val="0"/>
          <w:bCs/>
          <w:rtl/>
        </w:rPr>
        <w:t xml:space="preserve">  </w:t>
      </w:r>
      <w:r w:rsidR="00393453">
        <w:rPr>
          <w:rFonts w:hint="cs"/>
          <w:b w:val="0"/>
          <w:bCs/>
          <w:rtl/>
        </w:rPr>
        <w:t xml:space="preserve">( أولاً ) </w:t>
      </w:r>
      <w:r>
        <w:rPr>
          <w:rFonts w:hint="cs"/>
          <w:b w:val="0"/>
          <w:bCs/>
          <w:rtl/>
        </w:rPr>
        <w:t>يقول الشيخ الزرقاني في كتابه مناهل العرفان</w:t>
      </w:r>
      <w:r w:rsidR="001966FB">
        <w:rPr>
          <w:rFonts w:hint="cs"/>
          <w:b w:val="0"/>
          <w:bCs/>
          <w:rtl/>
        </w:rPr>
        <w:t xml:space="preserve"> :</w:t>
      </w:r>
      <w:r>
        <w:rPr>
          <w:rFonts w:hint="cs"/>
          <w:b w:val="0"/>
          <w:bCs/>
          <w:rtl/>
        </w:rPr>
        <w:t xml:space="preserve"> </w:t>
      </w:r>
      <w:r>
        <w:rPr>
          <w:rFonts w:hint="cs"/>
          <w:b w:val="0"/>
          <w:rtl/>
        </w:rPr>
        <w:t xml:space="preserve">" </w:t>
      </w:r>
      <w:r>
        <w:rPr>
          <w:rFonts w:hint="cs"/>
          <w:b w:val="0"/>
          <w:bCs/>
          <w:rtl/>
        </w:rPr>
        <w:t>[ الرأي الرشيد في متشابه الصفات</w:t>
      </w:r>
      <w:r>
        <w:rPr>
          <w:rFonts w:hint="cs"/>
          <w:b w:val="0"/>
          <w:rtl/>
        </w:rPr>
        <w:t xml:space="preserve"> </w:t>
      </w:r>
      <w:r>
        <w:rPr>
          <w:rFonts w:hint="cs"/>
          <w:b w:val="0"/>
          <w:bCs/>
          <w:rtl/>
        </w:rPr>
        <w:t>]</w:t>
      </w:r>
      <w:r w:rsidR="001966FB">
        <w:rPr>
          <w:rFonts w:hint="cs"/>
          <w:b w:val="0"/>
          <w:rtl/>
        </w:rPr>
        <w:t xml:space="preserve"> :</w:t>
      </w:r>
      <w:r>
        <w:rPr>
          <w:rFonts w:hint="cs"/>
          <w:b w:val="0"/>
          <w:rtl/>
        </w:rPr>
        <w:t xml:space="preserve"> علماؤنا أجزل الله مثوبتهم قد اتفقوا على ثلاثة أمور تتعلق بهذه المتشابهات ثم اختلفوا فيما وراءها</w:t>
      </w:r>
      <w:r w:rsidR="001966FB">
        <w:rPr>
          <w:rFonts w:hint="cs"/>
          <w:b w:val="0"/>
          <w:rtl/>
        </w:rPr>
        <w:t xml:space="preserve"> ،</w:t>
      </w:r>
      <w:r>
        <w:rPr>
          <w:rFonts w:hint="cs"/>
          <w:b w:val="0"/>
          <w:rtl/>
        </w:rPr>
        <w:t xml:space="preserve">  </w:t>
      </w:r>
      <w:r>
        <w:rPr>
          <w:rFonts w:hint="cs"/>
          <w:b w:val="0"/>
          <w:bCs/>
          <w:rtl/>
        </w:rPr>
        <w:t>فأول ما اتفقوا عليه</w:t>
      </w:r>
      <w:r w:rsidR="001966FB">
        <w:rPr>
          <w:rFonts w:hint="cs"/>
          <w:b w:val="0"/>
          <w:rtl/>
        </w:rPr>
        <w:t xml:space="preserve"> :</w:t>
      </w:r>
      <w:r>
        <w:rPr>
          <w:rFonts w:hint="cs"/>
          <w:b w:val="0"/>
          <w:rtl/>
        </w:rPr>
        <w:t xml:space="preserve"> صرفها عن ظواهرها المستحيلة واعتقاد أن هذه الظواهر غير مرادة للشارع قطعا كيف وهذه الظواهر باطلة بالأدلة القاطعة وبما هو معروف عن الشارع نفسه في محكماته</w:t>
      </w:r>
      <w:r w:rsidR="001966FB">
        <w:rPr>
          <w:rFonts w:hint="cs"/>
          <w:b w:val="0"/>
          <w:rtl/>
        </w:rPr>
        <w:t xml:space="preserve"> ،</w:t>
      </w:r>
      <w:r>
        <w:rPr>
          <w:rFonts w:hint="cs"/>
          <w:b w:val="0"/>
          <w:rtl/>
        </w:rPr>
        <w:t xml:space="preserve">  </w:t>
      </w:r>
      <w:r>
        <w:rPr>
          <w:rFonts w:hint="cs"/>
          <w:b w:val="0"/>
          <w:bCs/>
          <w:rtl/>
        </w:rPr>
        <w:t>ثانيه</w:t>
      </w:r>
      <w:r w:rsidR="001966FB">
        <w:rPr>
          <w:rFonts w:hint="cs"/>
          <w:b w:val="0"/>
          <w:bCs/>
          <w:rtl/>
        </w:rPr>
        <w:t xml:space="preserve"> :</w:t>
      </w:r>
      <w:r>
        <w:rPr>
          <w:rFonts w:hint="cs"/>
          <w:b w:val="0"/>
          <w:bCs/>
          <w:rtl/>
        </w:rPr>
        <w:t xml:space="preserve"> أنه إذا توقف</w:t>
      </w:r>
      <w:r>
        <w:rPr>
          <w:rFonts w:hint="cs"/>
          <w:b w:val="0"/>
          <w:rtl/>
        </w:rPr>
        <w:t xml:space="preserve"> الدفاع عن الإسلام على التأويل لهذه المتشابهات وجب تأويلها بما يدفع شبهات المشتبهين ويدر طعن الطاعنين</w:t>
      </w:r>
      <w:r w:rsidR="001966FB">
        <w:rPr>
          <w:rFonts w:hint="cs"/>
          <w:b w:val="0"/>
          <w:rtl/>
        </w:rPr>
        <w:t xml:space="preserve"> ،</w:t>
      </w:r>
      <w:r>
        <w:rPr>
          <w:rFonts w:hint="cs"/>
          <w:b w:val="0"/>
          <w:rtl/>
        </w:rPr>
        <w:t xml:space="preserve"> </w:t>
      </w:r>
      <w:r>
        <w:rPr>
          <w:rFonts w:hint="cs"/>
          <w:b w:val="0"/>
          <w:bCs/>
          <w:rtl/>
        </w:rPr>
        <w:t>ثالثه</w:t>
      </w:r>
      <w:r w:rsidR="001966FB">
        <w:rPr>
          <w:rFonts w:hint="cs"/>
          <w:b w:val="0"/>
          <w:bCs/>
          <w:rtl/>
        </w:rPr>
        <w:t xml:space="preserve"> :</w:t>
      </w:r>
      <w:r>
        <w:rPr>
          <w:rFonts w:hint="cs"/>
          <w:b w:val="0"/>
          <w:bCs/>
          <w:rtl/>
        </w:rPr>
        <w:t xml:space="preserve"> أن المتشابه</w:t>
      </w:r>
      <w:r>
        <w:rPr>
          <w:rFonts w:hint="cs"/>
          <w:b w:val="0"/>
          <w:rtl/>
        </w:rPr>
        <w:t xml:space="preserve"> إن كان له تأويل واحد يفهم منه فهما قريبا وجب القول به إجماعا وذلك كقوله سبحانه</w:t>
      </w:r>
      <w:r w:rsidR="001966FB">
        <w:rPr>
          <w:rFonts w:hint="cs"/>
          <w:b w:val="0"/>
          <w:rtl/>
        </w:rPr>
        <w:t xml:space="preserve"> :</w:t>
      </w:r>
      <w:r>
        <w:rPr>
          <w:rFonts w:hint="cs"/>
          <w:b w:val="0"/>
          <w:rtl/>
        </w:rPr>
        <w:t xml:space="preserve"> { وهو معكم أين ما كنتم }</w:t>
      </w:r>
      <w:r w:rsidR="001966FB">
        <w:rPr>
          <w:rFonts w:hint="cs"/>
          <w:b w:val="0"/>
          <w:rtl/>
        </w:rPr>
        <w:t xml:space="preserve"> ،</w:t>
      </w:r>
      <w:r>
        <w:rPr>
          <w:rFonts w:hint="cs"/>
          <w:b w:val="0"/>
          <w:rtl/>
        </w:rPr>
        <w:t xml:space="preserve">  فإن الكينونة بالذات مع الخلق مستحيلة قطعا وليس لها بعد ذلك إلا تأويل واحد هو الكينونة معهم بالإحاطة علما وسمعا وبصرا وقدرة وإرادة</w:t>
      </w:r>
      <w:r w:rsidR="001966FB">
        <w:rPr>
          <w:rFonts w:hint="cs"/>
          <w:b w:val="0"/>
          <w:rtl/>
        </w:rPr>
        <w:t xml:space="preserve"> ،</w:t>
      </w:r>
      <w:r>
        <w:rPr>
          <w:rFonts w:hint="cs"/>
          <w:b w:val="0"/>
          <w:rtl/>
        </w:rPr>
        <w:t xml:space="preserve"> وأما اختلاف العلماء فيما وراء ذلك فقد وقع على ثلاثة مذاهب</w:t>
      </w:r>
      <w:r w:rsidR="001966FB">
        <w:rPr>
          <w:rFonts w:hint="cs"/>
          <w:b w:val="0"/>
          <w:rtl/>
        </w:rPr>
        <w:t xml:space="preserve"> :</w:t>
      </w:r>
      <w:r>
        <w:rPr>
          <w:rFonts w:hint="cs"/>
          <w:b w:val="0"/>
          <w:rtl/>
        </w:rPr>
        <w:t xml:space="preserve"> </w:t>
      </w:r>
      <w:r>
        <w:rPr>
          <w:rFonts w:hint="cs"/>
          <w:b w:val="0"/>
          <w:bCs/>
          <w:rtl/>
        </w:rPr>
        <w:t>( المذهب الأول</w:t>
      </w:r>
      <w:r>
        <w:rPr>
          <w:rFonts w:hint="cs"/>
          <w:b w:val="0"/>
          <w:rtl/>
        </w:rPr>
        <w:t xml:space="preserve"> )</w:t>
      </w:r>
      <w:r w:rsidR="001966FB">
        <w:rPr>
          <w:rFonts w:hint="cs"/>
          <w:b w:val="0"/>
          <w:rtl/>
        </w:rPr>
        <w:t xml:space="preserve"> :</w:t>
      </w:r>
      <w:r>
        <w:rPr>
          <w:rFonts w:hint="cs"/>
          <w:b w:val="0"/>
          <w:rtl/>
        </w:rPr>
        <w:t xml:space="preserve"> </w:t>
      </w:r>
      <w:r>
        <w:rPr>
          <w:rFonts w:hint="cs"/>
          <w:b w:val="0"/>
          <w:bCs/>
          <w:rtl/>
        </w:rPr>
        <w:t>مذهب السلف</w:t>
      </w:r>
      <w:r w:rsidR="001966FB">
        <w:rPr>
          <w:rFonts w:hint="cs"/>
          <w:b w:val="0"/>
          <w:rtl/>
        </w:rPr>
        <w:t xml:space="preserve"> :</w:t>
      </w:r>
      <w:r>
        <w:rPr>
          <w:rFonts w:hint="cs"/>
          <w:b w:val="0"/>
          <w:rtl/>
        </w:rPr>
        <w:t xml:space="preserve"> ويسمى مذهب المفوضة بكسر الواو وتشديدها وهو تفويض معاني هذه المتشابهات إلى الله وحده بعد تنزيهه تعالى عن ظواهرها المستحيلة ويستدلون على مذهبهم هذا بدليلين</w:t>
      </w:r>
      <w:r w:rsidR="001966FB">
        <w:rPr>
          <w:rFonts w:hint="cs"/>
          <w:b w:val="0"/>
          <w:rtl/>
        </w:rPr>
        <w:t xml:space="preserve"> :</w:t>
      </w:r>
      <w:r>
        <w:rPr>
          <w:rFonts w:hint="cs"/>
          <w:b w:val="0"/>
          <w:rtl/>
        </w:rPr>
        <w:t xml:space="preserve"> أحدهما عقلي</w:t>
      </w:r>
      <w:r w:rsidR="001966FB">
        <w:rPr>
          <w:rFonts w:hint="cs"/>
          <w:b w:val="0"/>
          <w:rtl/>
        </w:rPr>
        <w:t xml:space="preserve"> :</w:t>
      </w:r>
      <w:r>
        <w:rPr>
          <w:rFonts w:hint="cs"/>
          <w:b w:val="0"/>
          <w:rtl/>
        </w:rPr>
        <w:t xml:space="preserve"> وهو أن تعيين المراد من هذه المتشابهات إنما يجري على قوانين اللغة واستعمالات العرب وهي لا تفيد إلا الظن</w:t>
      </w:r>
      <w:r w:rsidR="001966FB">
        <w:rPr>
          <w:rFonts w:hint="cs"/>
          <w:b w:val="0"/>
          <w:rtl/>
        </w:rPr>
        <w:t xml:space="preserve"> ،</w:t>
      </w:r>
      <w:r>
        <w:rPr>
          <w:rFonts w:hint="cs"/>
          <w:b w:val="0"/>
          <w:rtl/>
        </w:rPr>
        <w:t xml:space="preserve"> مع أن صفات الله من العقائد التي لا يكفي فيها الظن بل لا بد فيها من اليقين ولا سبيل إليه فلنتوقف ولنكل التعيين إلى العليم الخبير</w:t>
      </w:r>
      <w:r w:rsidR="001966FB">
        <w:rPr>
          <w:rFonts w:hint="cs"/>
          <w:b w:val="0"/>
          <w:rtl/>
        </w:rPr>
        <w:t xml:space="preserve"> ،</w:t>
      </w:r>
      <w:r>
        <w:rPr>
          <w:rFonts w:hint="cs"/>
          <w:b w:val="0"/>
          <w:rtl/>
        </w:rPr>
        <w:t xml:space="preserve">  والدليل الثاني نقلي</w:t>
      </w:r>
      <w:r w:rsidR="001966FB">
        <w:rPr>
          <w:rFonts w:hint="cs"/>
          <w:b w:val="0"/>
          <w:rtl/>
        </w:rPr>
        <w:t xml:space="preserve"> :</w:t>
      </w:r>
      <w:r>
        <w:rPr>
          <w:rFonts w:hint="cs"/>
          <w:b w:val="0"/>
          <w:rtl/>
        </w:rPr>
        <w:t xml:space="preserve"> يعتمدون فيه على عدة أمور منها حديث عائشة السابق وفيه</w:t>
      </w:r>
      <w:r w:rsidR="001966FB">
        <w:rPr>
          <w:rFonts w:hint="cs"/>
          <w:b w:val="0"/>
          <w:rtl/>
        </w:rPr>
        <w:t xml:space="preserve"> :</w:t>
      </w:r>
      <w:r>
        <w:rPr>
          <w:rFonts w:hint="cs"/>
          <w:b w:val="0"/>
          <w:rtl/>
        </w:rPr>
        <w:t xml:space="preserve"> (( فإذا رأيت الذين يتبعون ما تشابه منه فأولئك الذين سمى الله فاحذرهم ))</w:t>
      </w:r>
      <w:r w:rsidR="001966FB">
        <w:rPr>
          <w:rFonts w:hint="cs"/>
          <w:b w:val="0"/>
          <w:rtl/>
        </w:rPr>
        <w:t xml:space="preserve"> ،</w:t>
      </w:r>
      <w:r>
        <w:rPr>
          <w:rFonts w:hint="cs"/>
          <w:b w:val="0"/>
          <w:rtl/>
        </w:rPr>
        <w:t xml:space="preserve"> ومنها ما رواه الطبراني في الكبير عن أبي مالك الأشعري أنه سمع رسول الله يقول</w:t>
      </w:r>
      <w:r w:rsidR="001966FB">
        <w:rPr>
          <w:rFonts w:hint="cs"/>
          <w:b w:val="0"/>
          <w:rtl/>
        </w:rPr>
        <w:t xml:space="preserve"> :</w:t>
      </w:r>
      <w:r>
        <w:rPr>
          <w:rFonts w:hint="cs"/>
          <w:b w:val="0"/>
          <w:rtl/>
        </w:rPr>
        <w:t xml:space="preserve"> (( لا أخاف على أمتي إلا ثلاث خلال أن يكثر لهم المال فيتحاسدوا فيقتتلوا وأن يفتح لهم الكتاب فيأخذه المؤمن يبتغي تأويله وما يعلم تأويله إلا الله )) الحديث</w:t>
      </w:r>
      <w:r w:rsidR="001966FB">
        <w:rPr>
          <w:rFonts w:hint="cs"/>
          <w:b w:val="0"/>
          <w:rtl/>
        </w:rPr>
        <w:t xml:space="preserve"> ،</w:t>
      </w:r>
      <w:r>
        <w:rPr>
          <w:rFonts w:hint="cs"/>
          <w:b w:val="0"/>
          <w:rtl/>
        </w:rPr>
        <w:t xml:space="preserve"> ومنها ما أخرجه ابن مردويه عن أبيه عن جده عن رسول الله قال</w:t>
      </w:r>
      <w:r w:rsidR="001966FB">
        <w:rPr>
          <w:rFonts w:hint="cs"/>
          <w:b w:val="0"/>
          <w:rtl/>
        </w:rPr>
        <w:t xml:space="preserve"> :</w:t>
      </w:r>
      <w:r>
        <w:rPr>
          <w:rFonts w:hint="cs"/>
          <w:b w:val="0"/>
          <w:rtl/>
        </w:rPr>
        <w:t xml:space="preserve"> (( إن القرآن لم ينزل ليكذب بعضه بعضا فما عرفتم منه فاعملوا وما تشابه فآمنوا به))</w:t>
      </w:r>
      <w:r w:rsidR="001966FB">
        <w:rPr>
          <w:rFonts w:hint="cs"/>
          <w:b w:val="0"/>
          <w:rtl/>
        </w:rPr>
        <w:t xml:space="preserve"> ،</w:t>
      </w:r>
      <w:r>
        <w:rPr>
          <w:rFonts w:hint="cs"/>
          <w:b w:val="0"/>
          <w:rtl/>
        </w:rPr>
        <w:t xml:space="preserve"> ومنها ما أخرجه الدارمي عن سليمان بن يسار أن رجلا يقال له ابن صبيغ قدم المدينة فجعل يسأل عن متشابه القرآن فأرسل إليه عمر وقد أعد له عراجين النخل فقال له من أنت فقال أنا عبد الله بن صبيغ فأخذ عمر عرجونا فضربه حتى دمى رأسه وجاء في رواية أخرى فضربه حتى ترك ظهره دبرة ثم تركه حتى برأ ثم عاد ثم تركه حتى برأ فدعا به ليعود فقال إن كنت تريد قتلي فاقتلني قتلا جميلا فأذن له إلى أرضه وكتب إلى أبي موسى الأشعري ألا يجالسه أحد من المسلمين</w:t>
      </w:r>
      <w:r w:rsidR="001966FB">
        <w:rPr>
          <w:rFonts w:hint="cs"/>
          <w:b w:val="0"/>
          <w:rtl/>
        </w:rPr>
        <w:t xml:space="preserve"> ،</w:t>
      </w:r>
      <w:r>
        <w:rPr>
          <w:rFonts w:hint="cs"/>
          <w:b w:val="0"/>
          <w:rtl/>
        </w:rPr>
        <w:t xml:space="preserve"> ورضي الله عن عمر فإن هذا الأثر يدل على أن ابن صبيغ فتح أو حاول أن يفتح باب فتنة بتتبعه متشابهات القرآن يكثر الكلام فيها ويسأل الناس عنها</w:t>
      </w:r>
      <w:r w:rsidR="001966FB">
        <w:rPr>
          <w:rFonts w:hint="cs"/>
          <w:b w:val="0"/>
          <w:rtl/>
        </w:rPr>
        <w:t xml:space="preserve"> ،</w:t>
      </w:r>
      <w:r>
        <w:rPr>
          <w:rFonts w:hint="cs"/>
          <w:b w:val="0"/>
          <w:rtl/>
        </w:rPr>
        <w:t xml:space="preserve"> ومنها ما ورد من أن الإمام مالكا رضي الله عنه سأل عن الاستواء في قوله سبحانه</w:t>
      </w:r>
      <w:r w:rsidR="001966FB">
        <w:rPr>
          <w:rFonts w:hint="cs"/>
          <w:b w:val="0"/>
          <w:rtl/>
        </w:rPr>
        <w:t xml:space="preserve"> :</w:t>
      </w:r>
      <w:r>
        <w:rPr>
          <w:rFonts w:hint="cs"/>
          <w:b w:val="0"/>
          <w:rtl/>
        </w:rPr>
        <w:t xml:space="preserve"> { الرحمن على العرش </w:t>
      </w:r>
      <w:r>
        <w:rPr>
          <w:rFonts w:hint="cs"/>
          <w:b w:val="0"/>
          <w:rtl/>
        </w:rPr>
        <w:lastRenderedPageBreak/>
        <w:t>استوى }</w:t>
      </w:r>
      <w:r w:rsidR="001966FB">
        <w:rPr>
          <w:rFonts w:hint="cs"/>
          <w:b w:val="0"/>
          <w:rtl/>
        </w:rPr>
        <w:t xml:space="preserve"> ،</w:t>
      </w:r>
      <w:r>
        <w:rPr>
          <w:rFonts w:hint="cs"/>
          <w:b w:val="0"/>
          <w:rtl/>
        </w:rPr>
        <w:t xml:space="preserve"> فقال</w:t>
      </w:r>
      <w:r w:rsidR="001966FB">
        <w:rPr>
          <w:rFonts w:hint="cs"/>
          <w:b w:val="0"/>
          <w:rtl/>
        </w:rPr>
        <w:t xml:space="preserve"> :</w:t>
      </w:r>
      <w:r>
        <w:rPr>
          <w:rFonts w:hint="cs"/>
          <w:b w:val="0"/>
          <w:rtl/>
        </w:rPr>
        <w:t xml:space="preserve"> الاستواء معلوم والكيف مجهول والسؤال عن هذا بدعة وأظنك رجل سوء أخرجوه عني</w:t>
      </w:r>
      <w:r w:rsidR="001966FB">
        <w:rPr>
          <w:rFonts w:hint="cs"/>
          <w:b w:val="0"/>
          <w:rtl/>
        </w:rPr>
        <w:t xml:space="preserve"> ،</w:t>
      </w:r>
      <w:r>
        <w:rPr>
          <w:rFonts w:hint="cs"/>
          <w:b w:val="0"/>
          <w:rtl/>
        </w:rPr>
        <w:t xml:space="preserve"> يريد رحمة الله عليه أن الاستواء معلوم الظاهر بحسب ما تدل عليه الأوضاع اللغوية ولكن هذا الظاهر غير مراد قطعا لأنه يستلزم التشبيه المحال على الله بالدليل القاطع والكيف مجهول أي تعيين مراد الشارع مجهول لنا لا دليل عندنا عليه ولا سلطان لنا به والسؤال عنه بدعة أي الاستفسار عن تعيين هذا المراد اعتقاد أنه مما شرعه الله بدعة لأنه طريقة في الدين مخترعة مخالفة لما أرشدنا إليه الشارع من وجوب تقديم المحكمات وعدم اتباع المتشابهات وما جزاء المبتدع إلا أن يطرد ويبعد عن الناس خوف أن يفتنهم لأنه رجل سوء وذلك سر قوله وأظنك رجل سوء أخرجوه عني أهـ</w:t>
      </w:r>
      <w:r w:rsidR="001966FB">
        <w:rPr>
          <w:rFonts w:hint="cs"/>
          <w:b w:val="0"/>
          <w:rtl/>
        </w:rPr>
        <w:t xml:space="preserve"> ،</w:t>
      </w:r>
      <w:r>
        <w:rPr>
          <w:rFonts w:hint="cs"/>
          <w:b w:val="0"/>
          <w:rtl/>
        </w:rPr>
        <w:t xml:space="preserve"> قال ابن الصلاح</w:t>
      </w:r>
      <w:r w:rsidR="001966FB">
        <w:rPr>
          <w:rFonts w:hint="cs"/>
          <w:b w:val="0"/>
          <w:rtl/>
        </w:rPr>
        <w:t xml:space="preserve"> :</w:t>
      </w:r>
      <w:r>
        <w:rPr>
          <w:rFonts w:hint="cs"/>
          <w:b w:val="0"/>
          <w:rtl/>
        </w:rPr>
        <w:t xml:space="preserve"> على هذه الطريقة مضى صدر الأمة وساداتها وإياها اختار أئمة الفقهاء وقادتها وإليها دعا أئمة الحديث وأعلامه ولا أحد من المتكلمين من أصحابنا يصدف عنها ويأباها</w:t>
      </w:r>
      <w:r w:rsidR="001966FB">
        <w:rPr>
          <w:rFonts w:hint="cs"/>
          <w:b w:val="0"/>
          <w:rtl/>
        </w:rPr>
        <w:t xml:space="preserve"> ،</w:t>
      </w:r>
      <w:r>
        <w:rPr>
          <w:rFonts w:hint="cs"/>
          <w:b w:val="0"/>
          <w:rtl/>
        </w:rPr>
        <w:t xml:space="preserve"> </w:t>
      </w:r>
      <w:r>
        <w:rPr>
          <w:rFonts w:hint="cs"/>
          <w:b w:val="0"/>
          <w:bCs/>
          <w:rtl/>
        </w:rPr>
        <w:t>( المذهب الثاني )</w:t>
      </w:r>
      <w:r w:rsidR="001966FB">
        <w:rPr>
          <w:rFonts w:hint="cs"/>
          <w:b w:val="0"/>
          <w:bCs/>
          <w:rtl/>
        </w:rPr>
        <w:t xml:space="preserve"> :</w:t>
      </w:r>
      <w:r>
        <w:rPr>
          <w:rFonts w:hint="cs"/>
          <w:b w:val="0"/>
          <w:bCs/>
          <w:rtl/>
        </w:rPr>
        <w:t xml:space="preserve"> مذهب الخلف</w:t>
      </w:r>
      <w:r w:rsidR="001966FB">
        <w:rPr>
          <w:rFonts w:hint="cs"/>
          <w:b w:val="0"/>
          <w:rtl/>
        </w:rPr>
        <w:t xml:space="preserve"> ،</w:t>
      </w:r>
      <w:r>
        <w:rPr>
          <w:rFonts w:hint="cs"/>
          <w:b w:val="0"/>
          <w:rtl/>
        </w:rPr>
        <w:t xml:space="preserve"> ويسمى مذهب المؤولة بتشديد الواو وكسرها وهم فريقان</w:t>
      </w:r>
      <w:r w:rsidR="001966FB">
        <w:rPr>
          <w:rFonts w:hint="cs"/>
          <w:b w:val="0"/>
          <w:rtl/>
        </w:rPr>
        <w:t xml:space="preserve"> :</w:t>
      </w:r>
      <w:r>
        <w:rPr>
          <w:rFonts w:hint="cs"/>
          <w:b w:val="0"/>
          <w:rtl/>
        </w:rPr>
        <w:t xml:space="preserve"> فريق</w:t>
      </w:r>
      <w:r w:rsidR="001966FB">
        <w:rPr>
          <w:rFonts w:hint="cs"/>
          <w:b w:val="0"/>
          <w:rtl/>
        </w:rPr>
        <w:t xml:space="preserve"> :</w:t>
      </w:r>
      <w:r>
        <w:rPr>
          <w:rFonts w:hint="cs"/>
          <w:b w:val="0"/>
          <w:rtl/>
        </w:rPr>
        <w:t xml:space="preserve"> يؤولها بصفات سمعية غير معلومة على التعيين ثابتة له تعالى زيادة على صفاته المعلومة لنا بالتعيين وينسب هذا إلى أبي الحسن الأشعري</w:t>
      </w:r>
      <w:r w:rsidR="001966FB">
        <w:rPr>
          <w:rFonts w:hint="cs"/>
          <w:b w:val="0"/>
          <w:rtl/>
        </w:rPr>
        <w:t xml:space="preserve"> ،</w:t>
      </w:r>
      <w:r>
        <w:rPr>
          <w:rFonts w:hint="cs"/>
          <w:b w:val="0"/>
          <w:rtl/>
        </w:rPr>
        <w:t xml:space="preserve"> وفريق</w:t>
      </w:r>
      <w:r w:rsidR="001966FB">
        <w:rPr>
          <w:rFonts w:hint="cs"/>
          <w:b w:val="0"/>
          <w:rtl/>
        </w:rPr>
        <w:t xml:space="preserve"> :</w:t>
      </w:r>
      <w:r>
        <w:rPr>
          <w:rFonts w:hint="cs"/>
          <w:b w:val="0"/>
          <w:rtl/>
        </w:rPr>
        <w:t xml:space="preserve"> يؤولها بصفات أو بمعان نعلمها على التعيين فيحمل اللفظ الذي استحال ظاهره من هذه المتشابهات على معنى يسوغ لغة ويليق بالله عقلا وشعرا وينسب هذا الرأي إلى ابن برهان وجماعة من المتأخرين</w:t>
      </w:r>
      <w:r w:rsidR="001966FB">
        <w:rPr>
          <w:rFonts w:hint="cs"/>
          <w:b w:val="0"/>
          <w:rtl/>
        </w:rPr>
        <w:t xml:space="preserve"> ،</w:t>
      </w:r>
      <w:r>
        <w:rPr>
          <w:rFonts w:hint="cs"/>
          <w:b w:val="0"/>
          <w:rtl/>
        </w:rPr>
        <w:t xml:space="preserve"> قال السيوطي</w:t>
      </w:r>
      <w:r w:rsidR="001966FB">
        <w:rPr>
          <w:rFonts w:hint="cs"/>
          <w:b w:val="0"/>
          <w:rtl/>
        </w:rPr>
        <w:t xml:space="preserve"> :</w:t>
      </w:r>
      <w:r>
        <w:rPr>
          <w:rFonts w:hint="cs"/>
          <w:b w:val="0"/>
          <w:rtl/>
        </w:rPr>
        <w:t xml:space="preserve"> وكان إمام الحرمين يذهب إليه ثم رجع عنه فقال في الرسالة النظامية الذي نرتضيه دينا وندين الله به عقدا اتباع سلف الأمة فإنهم درجوا على ترك التعرض لمعانيها اهـ</w:t>
      </w:r>
      <w:r w:rsidR="001966FB">
        <w:rPr>
          <w:rFonts w:hint="cs"/>
          <w:b w:val="0"/>
          <w:rtl/>
        </w:rPr>
        <w:t xml:space="preserve"> ،</w:t>
      </w:r>
      <w:r>
        <w:rPr>
          <w:rFonts w:hint="cs"/>
          <w:b w:val="0"/>
          <w:rtl/>
        </w:rPr>
        <w:t xml:space="preserve">  أما حجة أصحاب هذا المذهب فيما ذهبوا إليه فهو أن المطلوب صرف اللفظ عن مقام الإهمال الذي يوجب الحيرة بسبب ترك اللفظ لا مفهوم له وما دام في الإمكان حمل كلام الشارع على معنى سليم فالنظر قاض بوجوبه انتفاعا بما ورد عن الحكيم العليم وتنزيها له عن أن يجري مجرى العجوز العقيم</w:t>
      </w:r>
      <w:r w:rsidR="001966FB">
        <w:rPr>
          <w:rFonts w:hint="cs"/>
          <w:b w:val="0"/>
          <w:rtl/>
        </w:rPr>
        <w:t xml:space="preserve"> ،</w:t>
      </w:r>
      <w:r>
        <w:rPr>
          <w:rFonts w:hint="cs"/>
          <w:b w:val="0"/>
          <w:rtl/>
        </w:rPr>
        <w:t xml:space="preserve"> </w:t>
      </w:r>
      <w:r>
        <w:rPr>
          <w:rFonts w:hint="cs"/>
          <w:b w:val="0"/>
          <w:bCs/>
          <w:rtl/>
        </w:rPr>
        <w:t>( المذهب الثالث )</w:t>
      </w:r>
      <w:r>
        <w:rPr>
          <w:rFonts w:hint="cs"/>
          <w:b w:val="0"/>
          <w:rtl/>
        </w:rPr>
        <w:t xml:space="preserve"> </w:t>
      </w:r>
      <w:r>
        <w:rPr>
          <w:rFonts w:hint="cs"/>
          <w:b w:val="0"/>
          <w:bCs/>
          <w:rtl/>
        </w:rPr>
        <w:t>مذهب المتوسطين</w:t>
      </w:r>
      <w:r>
        <w:rPr>
          <w:rFonts w:hint="cs"/>
          <w:b w:val="0"/>
          <w:rtl/>
        </w:rPr>
        <w:t xml:space="preserve"> وقد نقل السيوطي هذا المذهب فقال وتوسط ابن دقيق العيد فقال إذا كان التأويل قريبا من لسان العرب لم ينكر أو بعيدا توقفنا عنه وآمنا بمعناه على الوجه الذي أريد مع التنزيه وما كان معناه من هذه الألفاظ ظاهرها مفهوما من تخاطب العرب قلنا به من غير توقف كما في قوله تعالى يا حسرتي على ما فرطت في جنب الله فنحمله على حق الله وما يجب له اه  تطبيق وتمثيل</w:t>
      </w:r>
      <w:r w:rsidR="001966FB">
        <w:rPr>
          <w:rFonts w:hint="cs"/>
          <w:b w:val="0"/>
          <w:rtl/>
        </w:rPr>
        <w:t xml:space="preserve"> ،</w:t>
      </w:r>
      <w:r>
        <w:rPr>
          <w:rFonts w:hint="cs"/>
          <w:b w:val="0"/>
          <w:rtl/>
        </w:rPr>
        <w:t xml:space="preserve">  </w:t>
      </w:r>
      <w:r>
        <w:rPr>
          <w:rFonts w:hint="cs"/>
          <w:b w:val="0"/>
          <w:bCs/>
          <w:rtl/>
        </w:rPr>
        <w:t>ولنطبق هذه المذاهب على قوله سبحانه</w:t>
      </w:r>
      <w:r w:rsidR="001966FB">
        <w:rPr>
          <w:rFonts w:hint="cs"/>
          <w:b w:val="0"/>
          <w:bCs/>
          <w:rtl/>
        </w:rPr>
        <w:t xml:space="preserve"> :</w:t>
      </w:r>
      <w:r>
        <w:rPr>
          <w:rFonts w:hint="cs"/>
          <w:b w:val="0"/>
          <w:bCs/>
          <w:rtl/>
        </w:rPr>
        <w:t xml:space="preserve"> { الرحمن على العرش استوى }</w:t>
      </w:r>
      <w:r w:rsidR="001966FB">
        <w:rPr>
          <w:rFonts w:hint="cs"/>
          <w:b w:val="0"/>
          <w:bCs/>
          <w:rtl/>
        </w:rPr>
        <w:t xml:space="preserve"> ،</w:t>
      </w:r>
      <w:r>
        <w:rPr>
          <w:rFonts w:hint="cs"/>
          <w:b w:val="0"/>
          <w:bCs/>
          <w:rtl/>
        </w:rPr>
        <w:t xml:space="preserve"> فنقول</w:t>
      </w:r>
      <w:r w:rsidR="001966FB">
        <w:rPr>
          <w:rFonts w:hint="cs"/>
          <w:b w:val="0"/>
          <w:bCs/>
          <w:rtl/>
        </w:rPr>
        <w:t xml:space="preserve"> :</w:t>
      </w:r>
      <w:r>
        <w:rPr>
          <w:rFonts w:hint="cs"/>
          <w:b w:val="0"/>
          <w:rtl/>
        </w:rPr>
        <w:t xml:space="preserve"> يتفق الجميع من سلف وخلف على أن ظاهر الاستواء على العرش وهو الجلوس عليه مع التمكن والتحيز مستحيل</w:t>
      </w:r>
      <w:r w:rsidR="001966FB">
        <w:rPr>
          <w:rFonts w:hint="cs"/>
          <w:b w:val="0"/>
          <w:rtl/>
        </w:rPr>
        <w:t xml:space="preserve"> ،</w:t>
      </w:r>
      <w:r>
        <w:rPr>
          <w:rFonts w:hint="cs"/>
          <w:b w:val="0"/>
          <w:rtl/>
        </w:rPr>
        <w:t xml:space="preserve"> لأن الأدلة القاطعة تنزه الله عن أن يشبه خلقه أو يحتاج إلى شيء منه سواء أكان مكانا يحل فيه أم غيره</w:t>
      </w:r>
      <w:r w:rsidR="001966FB">
        <w:rPr>
          <w:rFonts w:hint="cs"/>
          <w:b w:val="0"/>
          <w:rtl/>
        </w:rPr>
        <w:t xml:space="preserve"> ،</w:t>
      </w:r>
      <w:r>
        <w:rPr>
          <w:rFonts w:hint="cs"/>
          <w:b w:val="0"/>
          <w:rtl/>
        </w:rPr>
        <w:t xml:space="preserve"> وكذلك اتفق السلف والخلف على أن هذا الظاهر غير مراد لله قطعا لأنه تعالى نفي عن نفسه المماثلة لخلقه وأثبت لنفسه الغنى عنهم فقال</w:t>
      </w:r>
      <w:r w:rsidR="001966FB">
        <w:rPr>
          <w:rFonts w:hint="cs"/>
          <w:b w:val="0"/>
          <w:rtl/>
        </w:rPr>
        <w:t xml:space="preserve"> :</w:t>
      </w:r>
      <w:r>
        <w:rPr>
          <w:rFonts w:hint="cs"/>
          <w:b w:val="0"/>
          <w:rtl/>
        </w:rPr>
        <w:t xml:space="preserve"> { ليس كمثله شيء }</w:t>
      </w:r>
      <w:r w:rsidR="001966FB">
        <w:rPr>
          <w:rFonts w:hint="cs"/>
          <w:b w:val="0"/>
          <w:rtl/>
        </w:rPr>
        <w:t xml:space="preserve"> ،</w:t>
      </w:r>
      <w:r>
        <w:rPr>
          <w:rFonts w:hint="cs"/>
          <w:b w:val="0"/>
          <w:rtl/>
        </w:rPr>
        <w:t xml:space="preserve"> وقال</w:t>
      </w:r>
      <w:r w:rsidR="001966FB">
        <w:rPr>
          <w:rFonts w:hint="cs"/>
          <w:b w:val="0"/>
          <w:rtl/>
        </w:rPr>
        <w:t xml:space="preserve"> :</w:t>
      </w:r>
      <w:r>
        <w:rPr>
          <w:rFonts w:hint="cs"/>
          <w:b w:val="0"/>
          <w:rtl/>
        </w:rPr>
        <w:t xml:space="preserve"> { هو الغني الحميد }</w:t>
      </w:r>
      <w:r w:rsidR="001966FB">
        <w:rPr>
          <w:rFonts w:hint="cs"/>
          <w:b w:val="0"/>
          <w:rtl/>
        </w:rPr>
        <w:t xml:space="preserve"> ،</w:t>
      </w:r>
      <w:r>
        <w:rPr>
          <w:rFonts w:hint="cs"/>
          <w:b w:val="0"/>
          <w:bCs/>
          <w:rtl/>
        </w:rPr>
        <w:t xml:space="preserve"> </w:t>
      </w:r>
      <w:r>
        <w:rPr>
          <w:rFonts w:hint="cs"/>
          <w:b w:val="0"/>
          <w:rtl/>
        </w:rPr>
        <w:t xml:space="preserve">فلو أراد هذا الظاهر </w:t>
      </w:r>
      <w:r>
        <w:rPr>
          <w:rFonts w:hint="cs"/>
          <w:b w:val="0"/>
          <w:rtl/>
        </w:rPr>
        <w:lastRenderedPageBreak/>
        <w:t>لكان متناقضا</w:t>
      </w:r>
      <w:r w:rsidR="001966FB">
        <w:rPr>
          <w:rFonts w:hint="cs"/>
          <w:b w:val="0"/>
          <w:rtl/>
        </w:rPr>
        <w:t xml:space="preserve"> ،</w:t>
      </w:r>
      <w:r>
        <w:rPr>
          <w:rFonts w:hint="cs"/>
          <w:b w:val="0"/>
          <w:rtl/>
        </w:rPr>
        <w:t xml:space="preserve">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w:t>
      </w:r>
      <w:r w:rsidR="001966FB">
        <w:rPr>
          <w:rFonts w:hint="cs"/>
          <w:b w:val="0"/>
          <w:rtl/>
        </w:rPr>
        <w:t xml:space="preserve"> ،</w:t>
      </w:r>
      <w:r>
        <w:rPr>
          <w:rFonts w:hint="cs"/>
          <w:b w:val="0"/>
          <w:rtl/>
        </w:rPr>
        <w:t xml:space="preserve"> بيد أنهم افترقوا في هذا التأويل فرقتين فطائفة الأشاعرة يؤولون من غير تعيين ويقولون</w:t>
      </w:r>
      <w:r w:rsidR="001966FB">
        <w:rPr>
          <w:rFonts w:hint="cs"/>
          <w:b w:val="0"/>
          <w:rtl/>
        </w:rPr>
        <w:t xml:space="preserve"> :</w:t>
      </w:r>
      <w:r>
        <w:rPr>
          <w:rFonts w:hint="cs"/>
          <w:b w:val="0"/>
          <w:rtl/>
        </w:rPr>
        <w:t xml:space="preserve"> إن المراد من الآية إثبات أنه تعالى متصف بصفة سمعية لا نعلمها على التعيين تسمى صفة الاستواء وطائفة المتأخرين يعينون فيقولون</w:t>
      </w:r>
      <w:r w:rsidR="001966FB">
        <w:rPr>
          <w:rFonts w:hint="cs"/>
          <w:b w:val="0"/>
          <w:rtl/>
        </w:rPr>
        <w:t xml:space="preserve"> :</w:t>
      </w:r>
      <w:r>
        <w:rPr>
          <w:rFonts w:hint="cs"/>
          <w:b w:val="0"/>
          <w:rtl/>
        </w:rPr>
        <w:t xml:space="preserve"> إن المراد بالاستواء هنا هو الاستيلاء والقهر من غير معاناة ولا تكلف لأن اللغة تتسع لهذا المعنى ومنه قول الشاعر العربي</w:t>
      </w:r>
      <w:r w:rsidR="001966FB">
        <w:rPr>
          <w:rFonts w:hint="cs"/>
          <w:b w:val="0"/>
          <w:rtl/>
        </w:rPr>
        <w:t xml:space="preserve"> :</w:t>
      </w:r>
      <w:r>
        <w:rPr>
          <w:rFonts w:hint="cs"/>
          <w:b w:val="0"/>
          <w:rtl/>
        </w:rPr>
        <w:t xml:space="preserve"> قد استوى بشر على العراق من غير سيف ودم مهراق   أي استوى وقهر أو دبر وحكم فكذلك يكون معنى النص الكريم</w:t>
      </w:r>
      <w:r w:rsidR="001966FB">
        <w:rPr>
          <w:rFonts w:hint="cs"/>
          <w:b w:val="0"/>
          <w:rtl/>
        </w:rPr>
        <w:t xml:space="preserve"> :</w:t>
      </w:r>
      <w:r>
        <w:rPr>
          <w:rFonts w:hint="cs"/>
          <w:b w:val="0"/>
          <w:rtl/>
        </w:rPr>
        <w:t xml:space="preserve"> الرحمن استولى على عرش العالم وحكم العالم بقدرته ودبره بمشيئته</w:t>
      </w:r>
      <w:r w:rsidR="001966FB">
        <w:rPr>
          <w:rFonts w:hint="cs"/>
          <w:b w:val="0"/>
          <w:rtl/>
        </w:rPr>
        <w:t xml:space="preserve"> ،</w:t>
      </w:r>
      <w:r>
        <w:rPr>
          <w:rFonts w:hint="cs"/>
          <w:b w:val="0"/>
          <w:rtl/>
        </w:rPr>
        <w:t xml:space="preserve"> وابن دقيق العيد يقول بهذا التأويل إن رآه قريبا ويتوقف إن رآه بعيدا   ومثل ذلك في نحو</w:t>
      </w:r>
      <w:r w:rsidR="001966FB">
        <w:rPr>
          <w:rFonts w:hint="cs"/>
          <w:b w:val="0"/>
          <w:rtl/>
        </w:rPr>
        <w:t xml:space="preserve"> :</w:t>
      </w:r>
      <w:r>
        <w:rPr>
          <w:rFonts w:hint="cs"/>
          <w:b w:val="0"/>
          <w:rtl/>
        </w:rPr>
        <w:t xml:space="preserve"> { ويبقى وجه ربك }</w:t>
      </w:r>
      <w:r w:rsidR="001966FB">
        <w:rPr>
          <w:rFonts w:hint="cs"/>
          <w:b w:val="0"/>
          <w:rtl/>
        </w:rPr>
        <w:t xml:space="preserve"> ،</w:t>
      </w:r>
      <w:r>
        <w:rPr>
          <w:rFonts w:hint="cs"/>
          <w:b w:val="0"/>
          <w:rtl/>
        </w:rPr>
        <w:t xml:space="preserve"> { ولتصنع على عيني }</w:t>
      </w:r>
      <w:r w:rsidR="001966FB">
        <w:rPr>
          <w:rFonts w:hint="cs"/>
          <w:b w:val="0"/>
          <w:rtl/>
        </w:rPr>
        <w:t xml:space="preserve"> ،</w:t>
      </w:r>
      <w:r>
        <w:rPr>
          <w:rFonts w:hint="cs"/>
          <w:b w:val="0"/>
          <w:rtl/>
        </w:rPr>
        <w:t xml:space="preserve"> { يد الله فوق أيديهم }</w:t>
      </w:r>
      <w:r w:rsidR="001966FB">
        <w:rPr>
          <w:rFonts w:hint="cs"/>
          <w:b w:val="0"/>
          <w:rtl/>
        </w:rPr>
        <w:t xml:space="preserve"> ،</w:t>
      </w:r>
      <w:r>
        <w:rPr>
          <w:rFonts w:hint="cs"/>
          <w:b w:val="0"/>
          <w:rtl/>
        </w:rPr>
        <w:t xml:space="preserve"> { والسموات مطويات بيمنه }</w:t>
      </w:r>
      <w:r w:rsidR="001966FB">
        <w:rPr>
          <w:rFonts w:hint="cs"/>
          <w:b w:val="0"/>
          <w:rtl/>
        </w:rPr>
        <w:t xml:space="preserve"> ،</w:t>
      </w:r>
      <w:r>
        <w:rPr>
          <w:rFonts w:hint="cs"/>
          <w:b w:val="0"/>
          <w:rtl/>
        </w:rPr>
        <w:t xml:space="preserve"> { يخافون ربهم من فوقهم }</w:t>
      </w:r>
      <w:r w:rsidR="001966FB">
        <w:rPr>
          <w:rFonts w:hint="cs"/>
          <w:b w:val="0"/>
          <w:rtl/>
        </w:rPr>
        <w:t xml:space="preserve"> ،</w:t>
      </w:r>
      <w:r>
        <w:rPr>
          <w:rFonts w:hint="cs"/>
          <w:b w:val="0"/>
          <w:rtl/>
        </w:rPr>
        <w:t xml:space="preserve"> { وجاء ربك }</w:t>
      </w:r>
      <w:r w:rsidR="001966FB">
        <w:rPr>
          <w:rFonts w:hint="cs"/>
          <w:b w:val="0"/>
          <w:rtl/>
        </w:rPr>
        <w:t xml:space="preserve"> ،</w:t>
      </w:r>
      <w:r>
        <w:rPr>
          <w:rFonts w:hint="cs"/>
          <w:b w:val="0"/>
          <w:rtl/>
        </w:rPr>
        <w:t xml:space="preserve"> { وعنده مفاتح الغيب }</w:t>
      </w:r>
      <w:r w:rsidR="001966FB">
        <w:rPr>
          <w:rFonts w:hint="cs"/>
          <w:b w:val="0"/>
          <w:rtl/>
        </w:rPr>
        <w:t xml:space="preserve"> ،</w:t>
      </w:r>
      <w:r>
        <w:rPr>
          <w:rFonts w:hint="cs"/>
          <w:b w:val="0"/>
          <w:rtl/>
        </w:rPr>
        <w:t xml:space="preserve"> فالسلف يفوضون في معانيها تفويضا مطلقا بعد تنزيه الله عن ظواهرها المستحيلة</w:t>
      </w:r>
      <w:r w:rsidR="001966FB">
        <w:rPr>
          <w:rFonts w:hint="cs"/>
          <w:b w:val="0"/>
          <w:rtl/>
        </w:rPr>
        <w:t xml:space="preserve"> ،</w:t>
      </w:r>
      <w:r>
        <w:rPr>
          <w:rFonts w:hint="cs"/>
          <w:b w:val="0"/>
          <w:rtl/>
        </w:rPr>
        <w:t xml:space="preserve"> والأشاعرة يفسرونها بصفات سمعية زائدة على الصفات التي نعلمها</w:t>
      </w:r>
      <w:r w:rsidR="001966FB">
        <w:rPr>
          <w:rFonts w:hint="cs"/>
          <w:b w:val="0"/>
          <w:rtl/>
        </w:rPr>
        <w:t xml:space="preserve"> ،</w:t>
      </w:r>
      <w:r>
        <w:rPr>
          <w:rFonts w:hint="cs"/>
          <w:b w:val="0"/>
          <w:rtl/>
        </w:rPr>
        <w:t xml:space="preserve"> ولكنهم يفوضون الأمر في تعيين هذه الصفات إلى الله فهم مؤولون من وجه مفوضون من وجه</w:t>
      </w:r>
      <w:r w:rsidR="001966FB">
        <w:rPr>
          <w:rFonts w:hint="cs"/>
          <w:b w:val="0"/>
          <w:rtl/>
        </w:rPr>
        <w:t xml:space="preserve"> ،</w:t>
      </w:r>
      <w:r>
        <w:rPr>
          <w:rFonts w:hint="cs"/>
          <w:b w:val="0"/>
          <w:rtl/>
        </w:rPr>
        <w:t xml:space="preserve"> والمتأخرون يفسرون الوجه بالذات</w:t>
      </w:r>
      <w:r w:rsidR="001966FB">
        <w:rPr>
          <w:rFonts w:hint="cs"/>
          <w:b w:val="0"/>
          <w:rtl/>
        </w:rPr>
        <w:t xml:space="preserve"> ،</w:t>
      </w:r>
      <w:r>
        <w:rPr>
          <w:rFonts w:hint="cs"/>
          <w:b w:val="0"/>
          <w:rtl/>
        </w:rPr>
        <w:t xml:space="preserve"> ولفظ ولتصنع على عيني بتربية موسى ملحوظا بعناية الله وجميل رعايته</w:t>
      </w:r>
      <w:r w:rsidR="001966FB">
        <w:rPr>
          <w:rFonts w:hint="cs"/>
          <w:b w:val="0"/>
          <w:rtl/>
        </w:rPr>
        <w:t xml:space="preserve"> ،</w:t>
      </w:r>
      <w:r>
        <w:rPr>
          <w:rFonts w:hint="cs"/>
          <w:b w:val="0"/>
          <w:rtl/>
        </w:rPr>
        <w:t xml:space="preserve"> ولفظ اليد بالقدرة</w:t>
      </w:r>
      <w:r w:rsidR="001966FB">
        <w:rPr>
          <w:rFonts w:hint="cs"/>
          <w:b w:val="0"/>
          <w:rtl/>
        </w:rPr>
        <w:t xml:space="preserve"> ،</w:t>
      </w:r>
      <w:r>
        <w:rPr>
          <w:rFonts w:hint="cs"/>
          <w:b w:val="0"/>
          <w:rtl/>
        </w:rPr>
        <w:t xml:space="preserve"> ولفظ اليمين بالقوة</w:t>
      </w:r>
      <w:r w:rsidR="001966FB">
        <w:rPr>
          <w:rFonts w:hint="cs"/>
          <w:b w:val="0"/>
          <w:rtl/>
        </w:rPr>
        <w:t xml:space="preserve"> ،</w:t>
      </w:r>
      <w:r>
        <w:rPr>
          <w:rFonts w:hint="cs"/>
          <w:b w:val="0"/>
          <w:rtl/>
        </w:rPr>
        <w:t xml:space="preserve"> والفوقية بالعلو المعنوي دون الحسي</w:t>
      </w:r>
      <w:r w:rsidR="001966FB">
        <w:rPr>
          <w:rFonts w:hint="cs"/>
          <w:b w:val="0"/>
          <w:rtl/>
        </w:rPr>
        <w:t xml:space="preserve"> ،</w:t>
      </w:r>
      <w:r>
        <w:rPr>
          <w:rFonts w:hint="cs"/>
          <w:b w:val="0"/>
          <w:rtl/>
        </w:rPr>
        <w:t xml:space="preserve"> والمجيء في قوله { وجاء ربك }</w:t>
      </w:r>
      <w:r w:rsidR="001966FB">
        <w:rPr>
          <w:rFonts w:hint="cs"/>
          <w:b w:val="0"/>
          <w:rtl/>
        </w:rPr>
        <w:t xml:space="preserve"> ،</w:t>
      </w:r>
      <w:r>
        <w:rPr>
          <w:rFonts w:hint="cs"/>
          <w:b w:val="0"/>
          <w:rtl/>
        </w:rPr>
        <w:t xml:space="preserve"> بمجيء أمره والعندية في قوله { وعنده مفاتح الغيب }</w:t>
      </w:r>
      <w:r w:rsidR="001966FB">
        <w:rPr>
          <w:rFonts w:hint="cs"/>
          <w:b w:val="0"/>
          <w:rtl/>
        </w:rPr>
        <w:t xml:space="preserve"> ،</w:t>
      </w:r>
      <w:r>
        <w:rPr>
          <w:rFonts w:hint="cs"/>
          <w:b w:val="0"/>
          <w:rtl/>
        </w:rPr>
        <w:t xml:space="preserve"> بالإحاطة والتمكن أو بمثل ذلك في الجميع</w:t>
      </w:r>
      <w:r w:rsidR="001966FB">
        <w:rPr>
          <w:rFonts w:hint="cs"/>
          <w:b w:val="0"/>
          <w:rtl/>
        </w:rPr>
        <w:t xml:space="preserve"> ،</w:t>
      </w:r>
      <w:r>
        <w:rPr>
          <w:rFonts w:hint="cs"/>
          <w:b w:val="0"/>
          <w:rtl/>
        </w:rPr>
        <w:t xml:space="preserve">  </w:t>
      </w:r>
      <w:r>
        <w:rPr>
          <w:rFonts w:hint="cs"/>
          <w:b w:val="0"/>
          <w:bCs/>
          <w:rtl/>
        </w:rPr>
        <w:t>[ إرشاد وتحذير ]</w:t>
      </w:r>
      <w:r w:rsidR="001966FB">
        <w:rPr>
          <w:rFonts w:hint="cs"/>
          <w:b w:val="0"/>
          <w:bCs/>
          <w:rtl/>
        </w:rPr>
        <w:t xml:space="preserve"> :</w:t>
      </w:r>
      <w:r>
        <w:rPr>
          <w:rFonts w:hint="cs"/>
          <w:b w:val="0"/>
          <w:bCs/>
          <w:rtl/>
        </w:rPr>
        <w:t xml:space="preserve"> </w:t>
      </w:r>
      <w:r>
        <w:rPr>
          <w:rFonts w:hint="cs"/>
          <w:b w:val="0"/>
          <w:rtl/>
        </w:rPr>
        <w:t>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w:t>
      </w:r>
      <w:r w:rsidR="001966FB">
        <w:rPr>
          <w:rFonts w:hint="cs"/>
          <w:b w:val="0"/>
          <w:rtl/>
        </w:rPr>
        <w:t xml:space="preserve"> ،</w:t>
      </w:r>
      <w:r>
        <w:rPr>
          <w:rFonts w:hint="cs"/>
          <w:b w:val="0"/>
          <w:rtl/>
        </w:rPr>
        <w:t xml:space="preserve"> ومن المؤسف أنهم يواجهون العامة وأشباههم بهذا</w:t>
      </w:r>
      <w:r w:rsidR="001966FB">
        <w:rPr>
          <w:rFonts w:hint="cs"/>
          <w:b w:val="0"/>
          <w:rtl/>
        </w:rPr>
        <w:t xml:space="preserve"> ،</w:t>
      </w:r>
      <w:r>
        <w:rPr>
          <w:rFonts w:hint="cs"/>
          <w:b w:val="0"/>
          <w:rtl/>
        </w:rPr>
        <w:t xml:space="preserve"> ومن المحزن أنهم ينسبون ما يقولون إلى سلفنا الصالح ويخيلون إلى الناس أنهم سلفيون من ذلك قولهم</w:t>
      </w:r>
      <w:r w:rsidR="001966FB">
        <w:rPr>
          <w:rFonts w:hint="cs"/>
          <w:b w:val="0"/>
          <w:rtl/>
        </w:rPr>
        <w:t xml:space="preserve"> :</w:t>
      </w:r>
      <w:r>
        <w:rPr>
          <w:rFonts w:hint="cs"/>
          <w:b w:val="0"/>
          <w:rtl/>
        </w:rPr>
        <w:t xml:space="preserve"> إن الله تعالى يشار إليه بالإشارة الحسية</w:t>
      </w:r>
      <w:r w:rsidR="001966FB">
        <w:rPr>
          <w:rFonts w:hint="cs"/>
          <w:b w:val="0"/>
          <w:rtl/>
        </w:rPr>
        <w:t xml:space="preserve"> ،</w:t>
      </w:r>
      <w:r>
        <w:rPr>
          <w:rFonts w:hint="cs"/>
          <w:b w:val="0"/>
          <w:rtl/>
        </w:rPr>
        <w:t xml:space="preserve"> وله من الجهات الست جهة الفوق</w:t>
      </w:r>
      <w:r w:rsidR="001966FB">
        <w:rPr>
          <w:rFonts w:hint="cs"/>
          <w:b w:val="0"/>
          <w:rtl/>
        </w:rPr>
        <w:t xml:space="preserve"> ،</w:t>
      </w:r>
      <w:r>
        <w:rPr>
          <w:rFonts w:hint="cs"/>
          <w:b w:val="0"/>
          <w:rtl/>
        </w:rPr>
        <w:t xml:space="preserve"> ويقولون إنه استوى على عرشه بذاته استواء حقيقا</w:t>
      </w:r>
      <w:r w:rsidR="001966FB">
        <w:rPr>
          <w:rFonts w:hint="cs"/>
          <w:b w:val="0"/>
          <w:rtl/>
        </w:rPr>
        <w:t xml:space="preserve"> ،</w:t>
      </w:r>
      <w:r>
        <w:rPr>
          <w:rFonts w:hint="cs"/>
          <w:b w:val="0"/>
          <w:rtl/>
        </w:rPr>
        <w:t xml:space="preserve"> بمعنى أنه استقر فوقه استقرارا حقيقيا غير أنهم يعودون فيقولون</w:t>
      </w:r>
      <w:r w:rsidR="001966FB">
        <w:rPr>
          <w:rFonts w:hint="cs"/>
          <w:b w:val="0"/>
          <w:rtl/>
        </w:rPr>
        <w:t xml:space="preserve"> :</w:t>
      </w:r>
      <w:r>
        <w:rPr>
          <w:rFonts w:hint="cs"/>
          <w:b w:val="0"/>
          <w:rtl/>
        </w:rPr>
        <w:t xml:space="preserve"> ليس كاستقرارنا وليس على ما نعرف وهكذا يتناولون أمثال هذه الآية وليس لهم مستند فيما نعلم إلا التشبث بالظواهر</w:t>
      </w:r>
      <w:r w:rsidR="001966FB">
        <w:rPr>
          <w:rFonts w:hint="cs"/>
          <w:b w:val="0"/>
          <w:rtl/>
        </w:rPr>
        <w:t xml:space="preserve"> ،</w:t>
      </w:r>
      <w:r>
        <w:rPr>
          <w:rFonts w:hint="cs"/>
          <w:b w:val="0"/>
          <w:rtl/>
        </w:rPr>
        <w:t xml:space="preserve">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w:t>
      </w:r>
      <w:r w:rsidR="001966FB">
        <w:rPr>
          <w:rFonts w:hint="cs"/>
          <w:b w:val="0"/>
          <w:rtl/>
        </w:rPr>
        <w:t xml:space="preserve"> ،</w:t>
      </w:r>
      <w:r>
        <w:rPr>
          <w:rFonts w:hint="cs"/>
          <w:b w:val="0"/>
          <w:rtl/>
        </w:rPr>
        <w:t xml:space="preserve"> </w:t>
      </w:r>
      <w:r>
        <w:rPr>
          <w:rFonts w:hint="cs"/>
          <w:b w:val="0"/>
          <w:bCs/>
          <w:rtl/>
        </w:rPr>
        <w:t xml:space="preserve">أما نحن </w:t>
      </w:r>
      <w:r>
        <w:rPr>
          <w:rFonts w:hint="cs"/>
          <w:b w:val="0"/>
          <w:bCs/>
          <w:rtl/>
        </w:rPr>
        <w:lastRenderedPageBreak/>
        <w:t>معاشر المسلمين فالعمدة عندنا في أمور العقائد هي الأدلة القطعية التي توافرت على أنه تعالى ليس جسما</w:t>
      </w:r>
      <w:r w:rsidR="001966FB">
        <w:rPr>
          <w:rFonts w:hint="cs"/>
          <w:b w:val="0"/>
          <w:bCs/>
          <w:rtl/>
        </w:rPr>
        <w:t xml:space="preserve"> ،</w:t>
      </w:r>
      <w:r>
        <w:rPr>
          <w:rFonts w:hint="cs"/>
          <w:b w:val="0"/>
          <w:bCs/>
          <w:rtl/>
        </w:rPr>
        <w:t xml:space="preserve"> ولا متحيزا</w:t>
      </w:r>
      <w:r w:rsidR="001966FB">
        <w:rPr>
          <w:rFonts w:hint="cs"/>
          <w:b w:val="0"/>
          <w:bCs/>
          <w:rtl/>
        </w:rPr>
        <w:t xml:space="preserve"> ،</w:t>
      </w:r>
      <w:r>
        <w:rPr>
          <w:rFonts w:hint="cs"/>
          <w:b w:val="0"/>
          <w:bCs/>
          <w:rtl/>
        </w:rPr>
        <w:t xml:space="preserve"> ولا متجزئا</w:t>
      </w:r>
      <w:r w:rsidR="001966FB">
        <w:rPr>
          <w:rFonts w:hint="cs"/>
          <w:b w:val="0"/>
          <w:bCs/>
          <w:rtl/>
        </w:rPr>
        <w:t xml:space="preserve"> ،</w:t>
      </w:r>
      <w:r>
        <w:rPr>
          <w:rFonts w:hint="cs"/>
          <w:b w:val="0"/>
          <w:bCs/>
          <w:rtl/>
        </w:rPr>
        <w:t xml:space="preserve"> ولا متركبا</w:t>
      </w:r>
      <w:r w:rsidR="001966FB">
        <w:rPr>
          <w:rFonts w:hint="cs"/>
          <w:b w:val="0"/>
          <w:bCs/>
          <w:rtl/>
        </w:rPr>
        <w:t xml:space="preserve"> ،</w:t>
      </w:r>
      <w:r>
        <w:rPr>
          <w:rFonts w:hint="cs"/>
          <w:b w:val="0"/>
          <w:bCs/>
          <w:rtl/>
        </w:rPr>
        <w:t xml:space="preserve"> ولا محتاجا لأحد</w:t>
      </w:r>
      <w:r w:rsidR="001966FB">
        <w:rPr>
          <w:rFonts w:hint="cs"/>
          <w:b w:val="0"/>
          <w:bCs/>
          <w:rtl/>
        </w:rPr>
        <w:t xml:space="preserve"> ،</w:t>
      </w:r>
      <w:r>
        <w:rPr>
          <w:rFonts w:hint="cs"/>
          <w:b w:val="0"/>
          <w:bCs/>
          <w:rtl/>
        </w:rPr>
        <w:t xml:space="preserve"> ولا إلى مكان</w:t>
      </w:r>
      <w:r w:rsidR="001966FB">
        <w:rPr>
          <w:rFonts w:hint="cs"/>
          <w:b w:val="0"/>
          <w:bCs/>
          <w:rtl/>
        </w:rPr>
        <w:t xml:space="preserve"> ،</w:t>
      </w:r>
      <w:r>
        <w:rPr>
          <w:rFonts w:hint="cs"/>
          <w:b w:val="0"/>
          <w:bCs/>
          <w:rtl/>
        </w:rPr>
        <w:t xml:space="preserve"> ولا إلى زمان ولا نحو ذلك</w:t>
      </w:r>
      <w:r w:rsidR="001966FB">
        <w:rPr>
          <w:rFonts w:hint="cs"/>
          <w:b w:val="0"/>
          <w:bCs/>
          <w:rtl/>
        </w:rPr>
        <w:t xml:space="preserve"> ،</w:t>
      </w:r>
      <w:r>
        <w:rPr>
          <w:rFonts w:hint="cs"/>
          <w:b w:val="0"/>
          <w:rtl/>
        </w:rPr>
        <w:t xml:space="preserve"> ولقد جاء القرآن بهذا في محكماته إذ يقول</w:t>
      </w:r>
      <w:r w:rsidR="001966FB">
        <w:rPr>
          <w:rFonts w:hint="cs"/>
          <w:b w:val="0"/>
          <w:rtl/>
        </w:rPr>
        <w:t xml:space="preserve"> :</w:t>
      </w:r>
      <w:r>
        <w:rPr>
          <w:rFonts w:hint="cs"/>
          <w:b w:val="0"/>
          <w:rtl/>
        </w:rPr>
        <w:t xml:space="preserve"> { ليس كمثله شيء }</w:t>
      </w:r>
      <w:r w:rsidR="001966FB">
        <w:rPr>
          <w:rFonts w:hint="cs"/>
          <w:b w:val="0"/>
          <w:rtl/>
        </w:rPr>
        <w:t xml:space="preserve"> ،</w:t>
      </w:r>
      <w:r>
        <w:rPr>
          <w:rFonts w:hint="cs"/>
          <w:b w:val="0"/>
          <w:rtl/>
        </w:rPr>
        <w:t xml:space="preserve"> ويقول</w:t>
      </w:r>
      <w:r w:rsidR="001966FB">
        <w:rPr>
          <w:rFonts w:hint="cs"/>
          <w:b w:val="0"/>
          <w:rtl/>
        </w:rPr>
        <w:t xml:space="preserve"> :</w:t>
      </w:r>
      <w:r>
        <w:rPr>
          <w:rFonts w:hint="cs"/>
          <w:b w:val="0"/>
          <w:rtl/>
        </w:rPr>
        <w:t xml:space="preserve"> { قل هو الله أحد * الله الصمد * لم يلد ولم يولد * ولم يكن له كفوا أحد } ويقول</w:t>
      </w:r>
      <w:r w:rsidR="001966FB">
        <w:rPr>
          <w:rFonts w:hint="cs"/>
          <w:b w:val="0"/>
          <w:rtl/>
        </w:rPr>
        <w:t xml:space="preserve"> :</w:t>
      </w:r>
      <w:r>
        <w:rPr>
          <w:rFonts w:hint="cs"/>
          <w:b w:val="0"/>
          <w:rtl/>
        </w:rPr>
        <w:t xml:space="preserve"> { إن تكفروا فإن الله غني عنكم ولا يرضى لعباده الكفر وإن تشكروا يرضه لكم }</w:t>
      </w:r>
      <w:r w:rsidR="001966FB">
        <w:rPr>
          <w:rFonts w:hint="cs"/>
          <w:b w:val="0"/>
          <w:rtl/>
        </w:rPr>
        <w:t xml:space="preserve"> ،</w:t>
      </w:r>
      <w:r>
        <w:rPr>
          <w:rFonts w:hint="cs"/>
          <w:b w:val="0"/>
          <w:rtl/>
        </w:rPr>
        <w:t xml:space="preserve"> ويقول</w:t>
      </w:r>
      <w:r w:rsidR="001966FB">
        <w:rPr>
          <w:rFonts w:hint="cs"/>
          <w:b w:val="0"/>
          <w:rtl/>
        </w:rPr>
        <w:t xml:space="preserve"> :</w:t>
      </w:r>
      <w:r>
        <w:rPr>
          <w:rFonts w:hint="cs"/>
          <w:b w:val="0"/>
          <w:rtl/>
        </w:rPr>
        <w:t xml:space="preserve"> { يأيها الناس أنتم الفقراء إلى الله والله هو الغني الحميد }</w:t>
      </w:r>
      <w:r w:rsidR="001966FB">
        <w:rPr>
          <w:rFonts w:hint="cs"/>
          <w:b w:val="0"/>
          <w:rtl/>
        </w:rPr>
        <w:t xml:space="preserve"> ،</w:t>
      </w:r>
      <w:r>
        <w:rPr>
          <w:rFonts w:hint="cs"/>
          <w:b w:val="0"/>
          <w:rtl/>
        </w:rPr>
        <w:t xml:space="preserve"> وغير هذا كثير في الكتاب والسنة فكل ما جاء مخالفا بظاهره لتلك القطعيات والمحكمات فهو من المتشابهات التي لا يجوز اتباعها كما تبين لك فيما سلف</w:t>
      </w:r>
      <w:r w:rsidR="001966FB">
        <w:rPr>
          <w:rFonts w:hint="cs"/>
          <w:b w:val="0"/>
          <w:rtl/>
        </w:rPr>
        <w:t xml:space="preserve"> ،</w:t>
      </w:r>
      <w:r>
        <w:rPr>
          <w:rFonts w:hint="cs"/>
          <w:b w:val="0"/>
          <w:rtl/>
        </w:rPr>
        <w:t xml:space="preserve">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w:t>
      </w:r>
      <w:r w:rsidR="001966FB">
        <w:rPr>
          <w:rFonts w:hint="cs"/>
          <w:b w:val="0"/>
          <w:rtl/>
        </w:rPr>
        <w:t xml:space="preserve"> ،</w:t>
      </w:r>
      <w:r>
        <w:rPr>
          <w:rFonts w:hint="cs"/>
          <w:b w:val="0"/>
          <w:rtl/>
        </w:rPr>
        <w:t xml:space="preserve"> ينفون هذه اللوازم مع أن القول بثبوت الملزومات ونفي لوازمها تناقض لا يرضاه لنفسه عاقل</w:t>
      </w:r>
      <w:r w:rsidR="001966FB">
        <w:rPr>
          <w:rFonts w:hint="cs"/>
          <w:b w:val="0"/>
          <w:rtl/>
        </w:rPr>
        <w:t xml:space="preserve"> ،</w:t>
      </w:r>
      <w:r>
        <w:rPr>
          <w:rFonts w:hint="cs"/>
          <w:b w:val="0"/>
          <w:rtl/>
        </w:rPr>
        <w:t xml:space="preserve"> فضلا عن طالب أو عالم</w:t>
      </w:r>
      <w:r w:rsidR="001966FB">
        <w:rPr>
          <w:rFonts w:hint="cs"/>
          <w:b w:val="0"/>
          <w:rtl/>
        </w:rPr>
        <w:t xml:space="preserve"> ،</w:t>
      </w:r>
      <w:r>
        <w:rPr>
          <w:rFonts w:hint="cs"/>
          <w:b w:val="0"/>
          <w:rtl/>
        </w:rPr>
        <w:t xml:space="preserve"> فقولهم في مسألة الاستواء الآنفة إن الاستواء باق على حقيقته يفيد أنه الجلوس المعروف المستلزم للجسمية والتحيز وقولهم بعد ذلك</w:t>
      </w:r>
      <w:r w:rsidR="001966FB">
        <w:rPr>
          <w:rFonts w:hint="cs"/>
          <w:b w:val="0"/>
          <w:rtl/>
        </w:rPr>
        <w:t xml:space="preserve"> :</w:t>
      </w:r>
      <w:r>
        <w:rPr>
          <w:rFonts w:hint="cs"/>
          <w:b w:val="0"/>
          <w:rtl/>
        </w:rPr>
        <w:t xml:space="preserve"> ليس هذا الاستواء على ما نعرف يفيد أنه ليس الجلوس المعروف المستلزم للجسمية والتحيز</w:t>
      </w:r>
      <w:r w:rsidR="001966FB">
        <w:rPr>
          <w:rFonts w:hint="cs"/>
          <w:b w:val="0"/>
          <w:rtl/>
        </w:rPr>
        <w:t xml:space="preserve"> ،</w:t>
      </w:r>
      <w:r>
        <w:rPr>
          <w:rFonts w:hint="cs"/>
          <w:b w:val="0"/>
          <w:rtl/>
        </w:rPr>
        <w:t xml:space="preserve"> فكأنهم يقولون إنه مستو غير مستو</w:t>
      </w:r>
      <w:r w:rsidR="001966FB">
        <w:rPr>
          <w:rFonts w:hint="cs"/>
          <w:b w:val="0"/>
          <w:rtl/>
        </w:rPr>
        <w:t xml:space="preserve"> ،</w:t>
      </w:r>
      <w:r>
        <w:rPr>
          <w:rFonts w:hint="cs"/>
          <w:b w:val="0"/>
          <w:rtl/>
        </w:rPr>
        <w:t xml:space="preserve"> ومستقر فوق العرش غير مستقر</w:t>
      </w:r>
      <w:r w:rsidR="001966FB">
        <w:rPr>
          <w:rFonts w:hint="cs"/>
          <w:b w:val="0"/>
          <w:rtl/>
        </w:rPr>
        <w:t xml:space="preserve"> ،</w:t>
      </w:r>
      <w:r>
        <w:rPr>
          <w:rFonts w:hint="cs"/>
          <w:b w:val="0"/>
          <w:rtl/>
        </w:rPr>
        <w:t xml:space="preserve"> أو متحيز غير متحيز</w:t>
      </w:r>
      <w:r w:rsidR="001966FB">
        <w:rPr>
          <w:rFonts w:hint="cs"/>
          <w:b w:val="0"/>
          <w:rtl/>
        </w:rPr>
        <w:t xml:space="preserve"> ،</w:t>
      </w:r>
      <w:r>
        <w:rPr>
          <w:rFonts w:hint="cs"/>
          <w:b w:val="0"/>
          <w:rtl/>
        </w:rPr>
        <w:t xml:space="preserve"> وجسم غير جسم</w:t>
      </w:r>
      <w:r w:rsidR="001966FB">
        <w:rPr>
          <w:rFonts w:hint="cs"/>
          <w:b w:val="0"/>
          <w:rtl/>
        </w:rPr>
        <w:t xml:space="preserve"> ،</w:t>
      </w:r>
      <w:r>
        <w:rPr>
          <w:rFonts w:hint="cs"/>
          <w:b w:val="0"/>
          <w:rtl/>
        </w:rPr>
        <w:t xml:space="preserve"> أو أن الاستواء على العرش ليس هو الاستواء على العرش</w:t>
      </w:r>
      <w:r w:rsidR="001966FB">
        <w:rPr>
          <w:rFonts w:hint="cs"/>
          <w:b w:val="0"/>
          <w:rtl/>
        </w:rPr>
        <w:t xml:space="preserve"> ،</w:t>
      </w:r>
      <w:r>
        <w:rPr>
          <w:rFonts w:hint="cs"/>
          <w:b w:val="0"/>
          <w:rtl/>
        </w:rPr>
        <w:t xml:space="preserve"> والاستقرار فوقه ليس هو الاستقرار فوقه</w:t>
      </w:r>
      <w:r w:rsidR="001966FB">
        <w:rPr>
          <w:rFonts w:hint="cs"/>
          <w:b w:val="0"/>
          <w:rtl/>
        </w:rPr>
        <w:t xml:space="preserve"> ،</w:t>
      </w:r>
      <w:r>
        <w:rPr>
          <w:rFonts w:hint="cs"/>
          <w:b w:val="0"/>
          <w:rtl/>
        </w:rPr>
        <w:t xml:space="preserve"> إلى غير ذلك من الإسفاف والتهافت</w:t>
      </w:r>
      <w:r w:rsidR="001966FB">
        <w:rPr>
          <w:rFonts w:hint="cs"/>
          <w:b w:val="0"/>
          <w:rtl/>
        </w:rPr>
        <w:t xml:space="preserve"> ،</w:t>
      </w:r>
      <w:r>
        <w:rPr>
          <w:rFonts w:hint="cs"/>
          <w:b w:val="0"/>
          <w:rtl/>
        </w:rPr>
        <w:t xml:space="preserve">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w:t>
      </w:r>
      <w:r w:rsidR="001966FB">
        <w:rPr>
          <w:rFonts w:hint="cs"/>
          <w:b w:val="0"/>
          <w:rtl/>
        </w:rPr>
        <w:t xml:space="preserve"> ،</w:t>
      </w:r>
      <w:r>
        <w:rPr>
          <w:rFonts w:hint="cs"/>
          <w:b w:val="0"/>
          <w:rtl/>
        </w:rPr>
        <w:t xml:space="preserve"> لو أنصف هؤلاء</w:t>
      </w:r>
      <w:r w:rsidR="001966FB">
        <w:rPr>
          <w:rFonts w:hint="cs"/>
          <w:b w:val="0"/>
          <w:rtl/>
        </w:rPr>
        <w:t xml:space="preserve"> :</w:t>
      </w:r>
      <w:r>
        <w:rPr>
          <w:rFonts w:hint="cs"/>
          <w:b w:val="0"/>
          <w:rtl/>
        </w:rPr>
        <w:t xml:space="preserve">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يكونون سلفيين حقا</w:t>
      </w:r>
      <w:r w:rsidR="001966FB">
        <w:rPr>
          <w:rFonts w:hint="cs"/>
          <w:b w:val="0"/>
          <w:rtl/>
        </w:rPr>
        <w:t xml:space="preserve"> ،</w:t>
      </w:r>
      <w:r>
        <w:rPr>
          <w:rFonts w:hint="cs"/>
          <w:b w:val="0"/>
          <w:rtl/>
        </w:rPr>
        <w:t xml:space="preserve"> لكنها شبهات عرضت لهم في هذا المقام فشوشت حالهم وبلبلت </w:t>
      </w:r>
      <w:r>
        <w:rPr>
          <w:rFonts w:hint="cs"/>
          <w:b w:val="0"/>
          <w:rtl/>
        </w:rPr>
        <w:lastRenderedPageBreak/>
        <w:t>أفكارهم فلنعرضها عليك مع ما أشبهها والله يتولى هدانا وهداهم ويجمعنا جميعا على ما يحبه ويرضاه آمين</w:t>
      </w:r>
      <w:r w:rsidR="001966FB">
        <w:rPr>
          <w:rFonts w:hint="cs"/>
          <w:b w:val="0"/>
          <w:rtl/>
        </w:rPr>
        <w:t xml:space="preserve"> ،</w:t>
      </w:r>
      <w:r>
        <w:rPr>
          <w:rFonts w:hint="cs"/>
          <w:b w:val="0"/>
          <w:rtl/>
        </w:rPr>
        <w:t xml:space="preserve"> </w:t>
      </w:r>
      <w:r>
        <w:rPr>
          <w:rFonts w:hint="cs"/>
          <w:b w:val="0"/>
          <w:bCs/>
          <w:rtl/>
        </w:rPr>
        <w:t>[ دفع الشبهات الواردة في هذا المقام ]</w:t>
      </w:r>
      <w:r w:rsidR="001966FB">
        <w:rPr>
          <w:rFonts w:hint="cs"/>
          <w:b w:val="0"/>
          <w:bCs/>
          <w:rtl/>
        </w:rPr>
        <w:t xml:space="preserve"> :</w:t>
      </w:r>
      <w:r>
        <w:rPr>
          <w:rFonts w:hint="cs"/>
          <w:b w:val="0"/>
          <w:bCs/>
          <w:rtl/>
        </w:rPr>
        <w:t xml:space="preserve"> ( الشبهة الأولى ودفعها</w:t>
      </w:r>
      <w:r>
        <w:rPr>
          <w:rFonts w:hint="cs"/>
          <w:b w:val="0"/>
          <w:rtl/>
        </w:rPr>
        <w:t xml:space="preserve"> )</w:t>
      </w:r>
      <w:r w:rsidR="001966FB">
        <w:rPr>
          <w:rFonts w:hint="cs"/>
          <w:b w:val="0"/>
          <w:rtl/>
        </w:rPr>
        <w:t xml:space="preserve"> :</w:t>
      </w:r>
      <w:r>
        <w:rPr>
          <w:rFonts w:hint="cs"/>
          <w:b w:val="0"/>
          <w:rtl/>
        </w:rPr>
        <w:t xml:space="preserve"> يقولون إن القول بأن الله لا جهة له وأنه ليس فوقا ولا تحتا ولا يمينا ولا شمالا إلى غير ذلك يستلزم أن الله غير موجود أو هو قول بأن الله غير موجود فإن التجرد من الإنصاف بهذه المتقابلات جملة أمر لا يوسم به إلا المعدوم ومن لم يتشرف بشرف الوجود</w:t>
      </w:r>
      <w:r w:rsidR="001966FB">
        <w:rPr>
          <w:rFonts w:hint="cs"/>
          <w:b w:val="0"/>
          <w:rtl/>
        </w:rPr>
        <w:t xml:space="preserve"> ،</w:t>
      </w:r>
      <w:r>
        <w:rPr>
          <w:rFonts w:hint="cs"/>
          <w:b w:val="0"/>
          <w:rtl/>
        </w:rPr>
        <w:t xml:space="preserve"> </w:t>
      </w:r>
      <w:r>
        <w:rPr>
          <w:rFonts w:hint="cs"/>
          <w:b w:val="0"/>
          <w:bCs/>
          <w:rtl/>
        </w:rPr>
        <w:t>وندفع هذه الشبهة بأمور</w:t>
      </w:r>
      <w:r w:rsidR="001966FB">
        <w:rPr>
          <w:rFonts w:hint="cs"/>
          <w:b w:val="0"/>
          <w:bCs/>
          <w:rtl/>
        </w:rPr>
        <w:t xml:space="preserve"> :</w:t>
      </w:r>
      <w:r>
        <w:rPr>
          <w:rFonts w:hint="cs"/>
          <w:b w:val="0"/>
          <w:bCs/>
          <w:rtl/>
        </w:rPr>
        <w:t xml:space="preserve"> ( أولها )</w:t>
      </w:r>
      <w:r w:rsidR="001966FB">
        <w:rPr>
          <w:rFonts w:hint="cs"/>
          <w:b w:val="0"/>
          <w:bCs/>
          <w:rtl/>
        </w:rPr>
        <w:t xml:space="preserve"> :</w:t>
      </w:r>
      <w:r>
        <w:rPr>
          <w:rFonts w:hint="cs"/>
          <w:b w:val="0"/>
          <w:rtl/>
        </w:rPr>
        <w:t xml:space="preserve"> أن هذا قياس للغائب على الشاهد وقياس الغائب على الشاهد فاسد ذلك أن الله تعالى ليس يشبه خلقه حتى يكون حكمه كحكمهم في وجوب أن يكون له جهة من الجهات الست ما دام موجودا وكيف يقاس المجرد عن المادة بما هو مادي ثم كيف يستوي الخلق وخلقه في جريان أحكام الخلق على خالقه إن المادي هو الذي يجب أن يتصف بشيء من هذه المتقابلات وأن تكون له جهة من تلك الجهات أما عين المادي فترتفع عنه هذه الصفات كلها ولا يمكن أن تكون له أية جهة من هذه الجهات جميعها ونظير ذلك أن الإنسان لا بد أن يكون له أحد الوصفين فإما جاهل وإما عالم أما الحجر فلا يتصف بواحد منها البتة فلا يقال إنه جاهل ولا إنه عالم بل العلم والجهل مرتفعان عنه بل هما ممتنعان عليه لا محالة لأن طبيعته تأبى قابليته لكليهما وهكذا تنتفي المتقابلات كلها بانتفاء قابلية المحل لها أيا كانت هذه المتقابلات وأيا كان هذا المحل الذي ليس قابلا لها فيمتنع مثلا أن توصف الدار بأنها سمعية أو صماء وأن توصف الأرض بأنها متكلمة أو خرساء وأن توصف السماء بأنها متزوجة أو أيم وهلم جرا</w:t>
      </w:r>
      <w:r w:rsidR="001966FB">
        <w:rPr>
          <w:rFonts w:hint="cs"/>
          <w:b w:val="0"/>
          <w:rtl/>
        </w:rPr>
        <w:t xml:space="preserve"> ،</w:t>
      </w:r>
      <w:r>
        <w:rPr>
          <w:rFonts w:hint="cs"/>
          <w:b w:val="0"/>
          <w:rtl/>
        </w:rPr>
        <w:t xml:space="preserve"> </w:t>
      </w:r>
      <w:r>
        <w:rPr>
          <w:rFonts w:hint="cs"/>
          <w:b w:val="0"/>
          <w:bCs/>
          <w:rtl/>
        </w:rPr>
        <w:t>( ثانيا )</w:t>
      </w:r>
      <w:r w:rsidR="001966FB">
        <w:rPr>
          <w:rFonts w:hint="cs"/>
          <w:b w:val="0"/>
          <w:bCs/>
          <w:rtl/>
        </w:rPr>
        <w:t xml:space="preserve"> :</w:t>
      </w:r>
      <w:r>
        <w:rPr>
          <w:rFonts w:hint="cs"/>
          <w:b w:val="0"/>
          <w:bCs/>
          <w:rtl/>
        </w:rPr>
        <w:t xml:space="preserve"> </w:t>
      </w:r>
      <w:r>
        <w:rPr>
          <w:rFonts w:hint="cs"/>
          <w:b w:val="0"/>
          <w:rtl/>
        </w:rPr>
        <w:t>نقول لهؤلاء أين كان الله قبل أن يخلق العرش والفرش والسماء والأرض</w:t>
      </w:r>
      <w:r w:rsidR="001966FB">
        <w:rPr>
          <w:rFonts w:hint="cs"/>
          <w:b w:val="0"/>
          <w:rtl/>
        </w:rPr>
        <w:t xml:space="preserve"> ،</w:t>
      </w:r>
      <w:r>
        <w:rPr>
          <w:rFonts w:hint="cs"/>
          <w:b w:val="0"/>
          <w:rtl/>
        </w:rPr>
        <w:t xml:space="preserve"> وقبل أن يخلق الزمان والمكان</w:t>
      </w:r>
      <w:r w:rsidR="001966FB">
        <w:rPr>
          <w:rFonts w:hint="cs"/>
          <w:b w:val="0"/>
          <w:rtl/>
        </w:rPr>
        <w:t xml:space="preserve"> ،</w:t>
      </w:r>
      <w:r>
        <w:rPr>
          <w:rFonts w:hint="cs"/>
          <w:b w:val="0"/>
          <w:rtl/>
        </w:rPr>
        <w:t xml:space="preserve"> وقبل أن تكون هناك جهات ست</w:t>
      </w:r>
      <w:r w:rsidR="00747D9D">
        <w:rPr>
          <w:rFonts w:hint="cs"/>
          <w:b w:val="0"/>
          <w:rtl/>
        </w:rPr>
        <w:t xml:space="preserve"> ؟</w:t>
      </w:r>
      <w:r>
        <w:rPr>
          <w:rFonts w:hint="cs"/>
          <w:b w:val="0"/>
          <w:rtl/>
        </w:rPr>
        <w:t xml:space="preserve"> فإن قالوا</w:t>
      </w:r>
      <w:r w:rsidR="001966FB">
        <w:rPr>
          <w:rFonts w:hint="cs"/>
          <w:b w:val="0"/>
          <w:rtl/>
        </w:rPr>
        <w:t xml:space="preserve"> :</w:t>
      </w:r>
      <w:r>
        <w:rPr>
          <w:rFonts w:hint="cs"/>
          <w:b w:val="0"/>
          <w:rtl/>
        </w:rPr>
        <w:t xml:space="preserve"> لم يكن له جهة ولا مكان</w:t>
      </w:r>
      <w:r w:rsidR="001966FB">
        <w:rPr>
          <w:rFonts w:hint="cs"/>
          <w:b w:val="0"/>
          <w:rtl/>
        </w:rPr>
        <w:t xml:space="preserve"> ،</w:t>
      </w:r>
      <w:r>
        <w:rPr>
          <w:rFonts w:hint="cs"/>
          <w:b w:val="0"/>
          <w:rtl/>
        </w:rPr>
        <w:t xml:space="preserve"> نقول قد اعترفتم بما نقول نحن به وهو الآن على ما عليه كان</w:t>
      </w:r>
      <w:r w:rsidR="001966FB">
        <w:rPr>
          <w:rFonts w:hint="cs"/>
          <w:b w:val="0"/>
          <w:rtl/>
        </w:rPr>
        <w:t xml:space="preserve"> ،</w:t>
      </w:r>
      <w:r>
        <w:rPr>
          <w:rFonts w:hint="cs"/>
          <w:b w:val="0"/>
          <w:rtl/>
        </w:rPr>
        <w:t xml:space="preserve"> لا جهة له ولا مكان</w:t>
      </w:r>
      <w:r w:rsidR="001966FB">
        <w:rPr>
          <w:rFonts w:hint="cs"/>
          <w:b w:val="0"/>
          <w:rtl/>
        </w:rPr>
        <w:t xml:space="preserve"> ،</w:t>
      </w:r>
      <w:r>
        <w:rPr>
          <w:rFonts w:hint="cs"/>
          <w:b w:val="0"/>
          <w:rtl/>
        </w:rPr>
        <w:t xml:space="preserve"> وإن زعموا أن العالم قديم بقدم فقد تداووا من داء بداء واستجاروا من الرمضاء بالنار ووجب أن ننتقل بهم إلى إثبات حدوث العالم والله هو ولي الهداية والتوفيق</w:t>
      </w:r>
      <w:r w:rsidR="001966FB">
        <w:rPr>
          <w:rFonts w:hint="cs"/>
          <w:b w:val="0"/>
          <w:rtl/>
        </w:rPr>
        <w:t xml:space="preserve"> ،</w:t>
      </w:r>
      <w:r>
        <w:rPr>
          <w:rFonts w:hint="cs"/>
          <w:b w:val="0"/>
          <w:rtl/>
        </w:rPr>
        <w:t xml:space="preserve"> ( </w:t>
      </w:r>
      <w:r>
        <w:rPr>
          <w:rFonts w:hint="cs"/>
          <w:b w:val="0"/>
          <w:bCs/>
          <w:rtl/>
        </w:rPr>
        <w:t>ثالثا )</w:t>
      </w:r>
      <w:r w:rsidR="001966FB">
        <w:rPr>
          <w:rFonts w:hint="cs"/>
          <w:b w:val="0"/>
          <w:bCs/>
          <w:rtl/>
        </w:rPr>
        <w:t xml:space="preserve"> :</w:t>
      </w:r>
      <w:r>
        <w:rPr>
          <w:rFonts w:hint="cs"/>
          <w:b w:val="0"/>
          <w:bCs/>
          <w:rtl/>
        </w:rPr>
        <w:t xml:space="preserve"> </w:t>
      </w:r>
      <w:r>
        <w:rPr>
          <w:rFonts w:hint="cs"/>
          <w:b w:val="0"/>
          <w:rtl/>
        </w:rPr>
        <w:t>نقول لهؤلاء إذا كنتم تأخذون بظواهر النصوص على حقيقتها فماذا تفعلون بمثل قوله تعالى</w:t>
      </w:r>
      <w:r w:rsidR="001966FB">
        <w:rPr>
          <w:rFonts w:hint="cs"/>
          <w:b w:val="0"/>
          <w:rtl/>
        </w:rPr>
        <w:t xml:space="preserve"> :</w:t>
      </w:r>
      <w:r>
        <w:rPr>
          <w:rFonts w:hint="cs"/>
          <w:b w:val="0"/>
          <w:rtl/>
        </w:rPr>
        <w:t xml:space="preserve"> { ءأمنتم من في السماء }</w:t>
      </w:r>
      <w:r w:rsidR="001966FB">
        <w:rPr>
          <w:rFonts w:hint="cs"/>
          <w:b w:val="0"/>
          <w:rtl/>
        </w:rPr>
        <w:t xml:space="preserve"> ،</w:t>
      </w:r>
      <w:r>
        <w:rPr>
          <w:rFonts w:hint="cs"/>
          <w:b w:val="0"/>
          <w:rtl/>
        </w:rPr>
        <w:t xml:space="preserve"> مع قوله</w:t>
      </w:r>
      <w:r w:rsidR="001966FB">
        <w:rPr>
          <w:rFonts w:hint="cs"/>
          <w:b w:val="0"/>
          <w:rtl/>
        </w:rPr>
        <w:t xml:space="preserve"> :</w:t>
      </w:r>
      <w:r>
        <w:rPr>
          <w:rFonts w:hint="cs"/>
          <w:b w:val="0"/>
          <w:rtl/>
        </w:rPr>
        <w:t xml:space="preserve"> { وهو الله في السموات وفي الأرض }</w:t>
      </w:r>
      <w:r w:rsidR="001966FB">
        <w:rPr>
          <w:rFonts w:hint="cs"/>
          <w:b w:val="0"/>
          <w:rtl/>
        </w:rPr>
        <w:t xml:space="preserve"> ،</w:t>
      </w:r>
      <w:r>
        <w:rPr>
          <w:rFonts w:hint="cs"/>
          <w:b w:val="0"/>
          <w:rtl/>
        </w:rPr>
        <w:t xml:space="preserve"> أتقولون إنه في السماء حقيقة أم في الأرض حقيقة أم فيهما معا حقيقة وإذا كان في الأرض وحدها حقيقة فكيف تكون له جهة فوق وإذا كان فيهما معا حقيقة فلماذا يقال له جهة فوق ولا يقال له جهة تحت ولماذا يشار إليه فوق ولا يشار إليه تحت</w:t>
      </w:r>
      <w:r w:rsidR="001966FB">
        <w:rPr>
          <w:rFonts w:hint="cs"/>
          <w:b w:val="0"/>
          <w:rtl/>
        </w:rPr>
        <w:t xml:space="preserve"> ،</w:t>
      </w:r>
      <w:r>
        <w:rPr>
          <w:rFonts w:hint="cs"/>
          <w:b w:val="0"/>
          <w:rtl/>
        </w:rPr>
        <w:t xml:space="preserve"> ثم ألا يعلمون أن الجهات أمور نسبية فما هو فوق بالنسبة إلينا يكون تحتا بالنسبة إلى غيرنا فأين يذهبون</w:t>
      </w:r>
      <w:r w:rsidR="001966FB">
        <w:rPr>
          <w:rFonts w:hint="cs"/>
          <w:b w:val="0"/>
          <w:rtl/>
        </w:rPr>
        <w:t xml:space="preserve"> ،</w:t>
      </w:r>
      <w:r>
        <w:rPr>
          <w:rFonts w:hint="cs"/>
          <w:b w:val="0"/>
          <w:rtl/>
        </w:rPr>
        <w:t xml:space="preserve"> ( </w:t>
      </w:r>
      <w:r>
        <w:rPr>
          <w:rFonts w:hint="cs"/>
          <w:b w:val="0"/>
          <w:bCs/>
          <w:rtl/>
        </w:rPr>
        <w:t>رابعا )</w:t>
      </w:r>
      <w:r w:rsidR="001966FB">
        <w:rPr>
          <w:rFonts w:hint="cs"/>
          <w:b w:val="0"/>
          <w:bCs/>
          <w:rtl/>
        </w:rPr>
        <w:t xml:space="preserve"> :</w:t>
      </w:r>
      <w:r>
        <w:rPr>
          <w:rFonts w:hint="cs"/>
          <w:b w:val="0"/>
          <w:bCs/>
          <w:rtl/>
        </w:rPr>
        <w:t xml:space="preserve"> </w:t>
      </w:r>
      <w:r>
        <w:rPr>
          <w:rFonts w:hint="cs"/>
          <w:b w:val="0"/>
          <w:rtl/>
        </w:rPr>
        <w:t>نقول لهؤلاء</w:t>
      </w:r>
      <w:r>
        <w:rPr>
          <w:rFonts w:hint="cs"/>
          <w:b w:val="0"/>
          <w:bCs/>
          <w:rtl/>
        </w:rPr>
        <w:t xml:space="preserve"> </w:t>
      </w:r>
      <w:r>
        <w:rPr>
          <w:rFonts w:hint="cs"/>
          <w:b w:val="0"/>
          <w:rtl/>
        </w:rPr>
        <w:t>ماذا تقولون في قوله تعالى</w:t>
      </w:r>
      <w:r w:rsidR="001966FB">
        <w:rPr>
          <w:rFonts w:hint="cs"/>
          <w:b w:val="0"/>
          <w:rtl/>
        </w:rPr>
        <w:t xml:space="preserve"> :</w:t>
      </w:r>
      <w:r>
        <w:rPr>
          <w:rFonts w:hint="cs"/>
          <w:b w:val="0"/>
          <w:rtl/>
        </w:rPr>
        <w:t xml:space="preserve"> { يد الله فوق أيديهم } بإفراد اليد مع قوله</w:t>
      </w:r>
      <w:r w:rsidR="001966FB">
        <w:rPr>
          <w:rFonts w:hint="cs"/>
          <w:b w:val="0"/>
          <w:rtl/>
        </w:rPr>
        <w:t xml:space="preserve"> :</w:t>
      </w:r>
      <w:r>
        <w:rPr>
          <w:rFonts w:hint="cs"/>
          <w:b w:val="0"/>
          <w:rtl/>
        </w:rPr>
        <w:t xml:space="preserve"> { لما خلقت بيدي } بتثنيتها</w:t>
      </w:r>
      <w:r w:rsidR="001966FB">
        <w:rPr>
          <w:rFonts w:hint="cs"/>
          <w:b w:val="0"/>
          <w:rtl/>
        </w:rPr>
        <w:t xml:space="preserve"> ،</w:t>
      </w:r>
      <w:r>
        <w:rPr>
          <w:rFonts w:hint="cs"/>
          <w:b w:val="0"/>
          <w:rtl/>
        </w:rPr>
        <w:t xml:space="preserve"> ومع قوله</w:t>
      </w:r>
      <w:r w:rsidR="001966FB">
        <w:rPr>
          <w:rFonts w:hint="cs"/>
          <w:b w:val="0"/>
          <w:rtl/>
        </w:rPr>
        <w:t xml:space="preserve"> :</w:t>
      </w:r>
      <w:r>
        <w:rPr>
          <w:rFonts w:hint="cs"/>
          <w:b w:val="0"/>
          <w:rtl/>
        </w:rPr>
        <w:t xml:space="preserve"> { والسماء بنيناها بأيد }</w:t>
      </w:r>
      <w:r w:rsidR="001966FB">
        <w:rPr>
          <w:rFonts w:hint="cs"/>
          <w:b w:val="0"/>
          <w:rtl/>
        </w:rPr>
        <w:t xml:space="preserve"> ،</w:t>
      </w:r>
      <w:r>
        <w:rPr>
          <w:rFonts w:hint="cs"/>
          <w:b w:val="0"/>
          <w:rtl/>
        </w:rPr>
        <w:t xml:space="preserve"> بجمعها فإذا كنتم تعلمون النصوص على ظواهرها حقيقة فأخبرونا أله يد واحدة بناء على الآية الأولى أم له </w:t>
      </w:r>
      <w:r>
        <w:rPr>
          <w:rFonts w:hint="cs"/>
          <w:b w:val="0"/>
          <w:rtl/>
        </w:rPr>
        <w:lastRenderedPageBreak/>
        <w:t>يدان اثنتان بناء على الآية الثانية أما له أيد أكثر من اثنتين بناء على الآية الثالثة</w:t>
      </w:r>
      <w:r w:rsidR="001966FB">
        <w:rPr>
          <w:rFonts w:hint="cs"/>
          <w:b w:val="0"/>
          <w:rtl/>
        </w:rPr>
        <w:t xml:space="preserve"> ،</w:t>
      </w:r>
      <w:r>
        <w:rPr>
          <w:rFonts w:hint="cs"/>
          <w:b w:val="0"/>
          <w:rtl/>
        </w:rPr>
        <w:t xml:space="preserve"> </w:t>
      </w:r>
      <w:r>
        <w:rPr>
          <w:rFonts w:hint="cs"/>
          <w:b w:val="0"/>
          <w:bCs/>
          <w:rtl/>
        </w:rPr>
        <w:t>( خامسا )</w:t>
      </w:r>
      <w:r w:rsidR="001966FB">
        <w:rPr>
          <w:rFonts w:hint="cs"/>
          <w:b w:val="0"/>
          <w:bCs/>
          <w:rtl/>
        </w:rPr>
        <w:t xml:space="preserve"> :</w:t>
      </w:r>
      <w:r>
        <w:rPr>
          <w:rFonts w:hint="cs"/>
          <w:b w:val="0"/>
          <w:bCs/>
          <w:rtl/>
        </w:rPr>
        <w:t xml:space="preserve"> </w:t>
      </w:r>
      <w:r>
        <w:rPr>
          <w:rFonts w:hint="cs"/>
          <w:b w:val="0"/>
          <w:rtl/>
        </w:rPr>
        <w:t>نقول لهؤلاء قد ورد في الصحيح أن رسول الله قال</w:t>
      </w:r>
      <w:r w:rsidR="001966FB">
        <w:rPr>
          <w:rFonts w:hint="cs"/>
          <w:b w:val="0"/>
          <w:rtl/>
        </w:rPr>
        <w:t xml:space="preserve"> :</w:t>
      </w:r>
      <w:r>
        <w:rPr>
          <w:rFonts w:hint="cs"/>
          <w:b w:val="0"/>
          <w:rtl/>
        </w:rPr>
        <w:t xml:space="preserve"> (( ينزل ربنا كل ليلة إلى سماء الدنيا حين يبقى ثلث الليل الآخر فيقول من يدعوني فأستجيب له من يسألني فأعطيه من يستغفرني فأغفر له )) رواه البخاري ومسلم وغيرهما</w:t>
      </w:r>
      <w:r w:rsidR="001966FB">
        <w:rPr>
          <w:rFonts w:hint="cs"/>
          <w:b w:val="0"/>
          <w:rtl/>
        </w:rPr>
        <w:t xml:space="preserve"> ،</w:t>
      </w:r>
      <w:r>
        <w:rPr>
          <w:rFonts w:hint="cs"/>
          <w:b w:val="0"/>
          <w:rtl/>
        </w:rPr>
        <w:t xml:space="preserve"> فكيف تأخذون بظاهر هذا الخبر مع أن الليل مختلف في البلاد باختلاف المشارق والمغارب وإذا كان ينزل لأهل كل أفق نزولا حقيقيا في ثلث ليلهم الأخير فمتى يستوي على عرشه حقيقة كما تقولون ومتى يكون في السماء حقيقة كما تقولون مع أن الأرض لا تخلو من الليل في وقت من الأوقات ولا في ساعة من الساعات كما هو ثابت مسطور لا يماري فيه إلا جهول مأفون</w:t>
      </w:r>
      <w:r w:rsidR="001966FB">
        <w:rPr>
          <w:rFonts w:hint="cs"/>
          <w:b w:val="0"/>
          <w:rtl/>
        </w:rPr>
        <w:t xml:space="preserve"> ،</w:t>
      </w:r>
      <w:r>
        <w:rPr>
          <w:rFonts w:hint="cs"/>
          <w:b w:val="0"/>
          <w:rtl/>
        </w:rPr>
        <w:t xml:space="preserve"> ( </w:t>
      </w:r>
      <w:r>
        <w:rPr>
          <w:rFonts w:hint="cs"/>
          <w:b w:val="0"/>
          <w:bCs/>
          <w:rtl/>
        </w:rPr>
        <w:t>سادسا )</w:t>
      </w:r>
      <w:r w:rsidR="001966FB">
        <w:rPr>
          <w:rFonts w:hint="cs"/>
          <w:b w:val="0"/>
          <w:bCs/>
          <w:rtl/>
        </w:rPr>
        <w:t xml:space="preserve"> :</w:t>
      </w:r>
      <w:r>
        <w:rPr>
          <w:rFonts w:hint="cs"/>
          <w:b w:val="0"/>
          <w:bCs/>
          <w:rtl/>
        </w:rPr>
        <w:t xml:space="preserve"> </w:t>
      </w:r>
      <w:r>
        <w:rPr>
          <w:rFonts w:hint="cs"/>
          <w:b w:val="0"/>
          <w:rtl/>
        </w:rPr>
        <w:t>نقول لهؤلاء ما قاله حجة الإسلام الغزالي</w:t>
      </w:r>
      <w:r w:rsidR="001966FB">
        <w:rPr>
          <w:rFonts w:hint="cs"/>
          <w:b w:val="0"/>
          <w:rtl/>
        </w:rPr>
        <w:t xml:space="preserve"> ،</w:t>
      </w:r>
      <w:r>
        <w:rPr>
          <w:rFonts w:hint="cs"/>
          <w:b w:val="0"/>
          <w:rtl/>
        </w:rPr>
        <w:t xml:space="preserve"> ونصه</w:t>
      </w:r>
      <w:r w:rsidR="001966FB">
        <w:rPr>
          <w:rFonts w:hint="cs"/>
          <w:b w:val="0"/>
          <w:rtl/>
        </w:rPr>
        <w:t xml:space="preserve"> :</w:t>
      </w:r>
      <w:r>
        <w:rPr>
          <w:rFonts w:hint="cs"/>
          <w:b w:val="0"/>
          <w:rtl/>
        </w:rPr>
        <w:t xml:space="preserve"> نقول للمتشبث بظواهر الألفاظ إن كان نزوله من السماء الدنيا ليسمعنا نداءه فما أسمعنا نداءه فأي فائدة في نزوله ولقد كان يمكنه أن ينادينا كذلك وهو على العرش أو على السماء العليا فلا بد أن يكون ظاهر النزول غير مراد وأن المراد به شيء آخر غير ظاهره وهل هذا إلا مثل من يريد وهو بالمشرق إسماع شخص في المغرب فتقدم إلى المغرب بخطوات معدودة وأخذ يناديه وهو يعلم أنه لا يسمع نداءه فيكون نقله الأقدام عملا باطلا وسعيه نحو المغرب عبثا صرفا لا فائدة فيه وكيف يستقر مثل هذا في قلب عاقل</w:t>
      </w:r>
      <w:r w:rsidR="001966FB">
        <w:rPr>
          <w:rFonts w:hint="cs"/>
          <w:b w:val="0"/>
          <w:rtl/>
        </w:rPr>
        <w:t xml:space="preserve"> ،</w:t>
      </w:r>
      <w:r>
        <w:rPr>
          <w:rFonts w:hint="cs"/>
          <w:b w:val="0"/>
          <w:rtl/>
        </w:rPr>
        <w:t xml:space="preserve"> (  </w:t>
      </w:r>
      <w:r>
        <w:rPr>
          <w:rFonts w:hint="cs"/>
          <w:b w:val="0"/>
          <w:bCs/>
          <w:rtl/>
        </w:rPr>
        <w:t>الشبهة الثانية ودفعها  )</w:t>
      </w:r>
      <w:r w:rsidR="001966FB">
        <w:rPr>
          <w:rFonts w:hint="cs"/>
          <w:b w:val="0"/>
          <w:bCs/>
          <w:rtl/>
        </w:rPr>
        <w:t xml:space="preserve"> :</w:t>
      </w:r>
      <w:r>
        <w:rPr>
          <w:rFonts w:eastAsia="Times New Roman" w:hint="cs"/>
          <w:b w:val="0"/>
          <w:noProof/>
          <w:rtl/>
          <w:lang w:eastAsia="ar-SA"/>
        </w:rPr>
        <w:t xml:space="preserve"> </w:t>
      </w:r>
      <w:r>
        <w:rPr>
          <w:rFonts w:hint="cs"/>
          <w:b w:val="0"/>
          <w:rtl/>
        </w:rPr>
        <w:t>قال الأستاذ الإمام الشيخ محمد عبده رحمه الله في حاشيته على العقائد العضدية</w:t>
      </w:r>
      <w:r w:rsidR="001966FB">
        <w:rPr>
          <w:rFonts w:hint="cs"/>
          <w:b w:val="0"/>
          <w:rtl/>
        </w:rPr>
        <w:t xml:space="preserve"> :</w:t>
      </w:r>
      <w:r>
        <w:rPr>
          <w:rFonts w:hint="cs"/>
          <w:b w:val="0"/>
          <w:rtl/>
        </w:rPr>
        <w:t xml:space="preserve"> فإن قلت إن كلام الله وكلام النبي مؤلف من الألفاظ العربية ومدلولاتها معلومة لدى أهل اللغة فيجب الأخذ بمدلول اللفظ كائنا ما كان</w:t>
      </w:r>
      <w:r w:rsidR="001966FB">
        <w:rPr>
          <w:rFonts w:hint="cs"/>
          <w:b w:val="0"/>
          <w:rtl/>
        </w:rPr>
        <w:t xml:space="preserve"> ،</w:t>
      </w:r>
      <w:r>
        <w:rPr>
          <w:rFonts w:hint="cs"/>
          <w:b w:val="0"/>
          <w:rtl/>
        </w:rPr>
        <w:t xml:space="preserve"> قلت</w:t>
      </w:r>
      <w:r w:rsidR="001966FB">
        <w:rPr>
          <w:rFonts w:hint="cs"/>
          <w:b w:val="0"/>
          <w:rtl/>
        </w:rPr>
        <w:t xml:space="preserve"> :</w:t>
      </w:r>
      <w:r>
        <w:rPr>
          <w:rFonts w:hint="cs"/>
          <w:b w:val="0"/>
          <w:rtl/>
        </w:rPr>
        <w:t xml:space="preserve"> حينئذ لا يكون ناجيا إلا طائفا المجسمة الظاهريون القائلون بوجوب الأخذ بجميع النصوص وترك طريق الاستدلال رأسا مع أنه لا يخفي ما في آراء هذه الطائفة من الضلال والإضلال مع سلوكهم طريقا ليس يفيد اليقين بوجه فإن للتخاطبات مناسبات ترد بمطابقتها فلا سبيل إلا الاستدلال العقلي وتأويل ما يفيد بظاهره نقصا إلى ما يفيد الكمال وإذا صح التأويل للبرهان في شيء صح في بقية الأشياء حيث لا فرق بين برهان وبرهان ولا لفظ ولفظ</w:t>
      </w:r>
      <w:r w:rsidR="001966FB">
        <w:rPr>
          <w:rFonts w:hint="cs"/>
          <w:b w:val="0"/>
          <w:rtl/>
        </w:rPr>
        <w:t xml:space="preserve"> ،</w:t>
      </w:r>
      <w:r>
        <w:rPr>
          <w:rFonts w:hint="cs"/>
          <w:b w:val="0"/>
          <w:rtl/>
        </w:rPr>
        <w:t xml:space="preserve"> وقال في قوله تعالى</w:t>
      </w:r>
      <w:r w:rsidR="001966FB">
        <w:rPr>
          <w:rFonts w:hint="cs"/>
          <w:b w:val="0"/>
          <w:rtl/>
        </w:rPr>
        <w:t xml:space="preserve"> :</w:t>
      </w:r>
      <w:r>
        <w:rPr>
          <w:rFonts w:hint="cs"/>
          <w:b w:val="0"/>
          <w:rtl/>
        </w:rPr>
        <w:t xml:space="preserve"> { ولقد أنزلنا إليكم آيات مبينات }</w:t>
      </w:r>
      <w:r w:rsidR="001966FB">
        <w:rPr>
          <w:rFonts w:hint="cs"/>
          <w:b w:val="0"/>
          <w:rtl/>
        </w:rPr>
        <w:t xml:space="preserve"> :</w:t>
      </w:r>
      <w:r>
        <w:rPr>
          <w:rFonts w:hint="cs"/>
          <w:b w:val="0"/>
          <w:rtl/>
        </w:rPr>
        <w:t xml:space="preserve"> إن الوحي من الله للنبي تنزيلا وإنزالا ونزولا لبيان علو مرتبة الربوبية لا أن هناك نزولا حسيا من مكان مرتفع إلى مكان منخفض</w:t>
      </w:r>
      <w:r w:rsidR="001966FB">
        <w:rPr>
          <w:rFonts w:hint="cs"/>
          <w:b w:val="0"/>
          <w:rtl/>
        </w:rPr>
        <w:t xml:space="preserve"> ،</w:t>
      </w:r>
      <w:r>
        <w:rPr>
          <w:rFonts w:hint="cs"/>
          <w:b w:val="0"/>
          <w:rtl/>
        </w:rPr>
        <w:t xml:space="preserve"> ومن الغريب أنهم يقولون في الرد على هذا إن علو الله على خلقه حقيقة أثبتها لنفسه في كتابه لا حاجة لتأويله بعلو مرتبة الربوبية وليت شعري إذا لم نؤوله بعلو مرتبة الربوبية فماذا نريد منه وهل بقي بعد ذلك شيء غير العلو الحسي الذي يستلزم الجهة والتحيز ولا يمكن نفي ذلك اللازم عنه متى أردنا العلو الحسي فإن نفي التحيز عن العلو الحسي غير معقول ولا معنى للاستلزام إلا هذا</w:t>
      </w:r>
      <w:r w:rsidR="001966FB">
        <w:rPr>
          <w:rFonts w:hint="cs"/>
          <w:b w:val="0"/>
          <w:rtl/>
        </w:rPr>
        <w:t xml:space="preserve"> ،</w:t>
      </w:r>
      <w:r>
        <w:rPr>
          <w:rFonts w:hint="cs"/>
          <w:b w:val="0"/>
          <w:rtl/>
        </w:rPr>
        <w:t xml:space="preserve"> أما هم فينفون اللوازم ولا أدري كيف ننفي اللوازم مع فرضها لوازم هذا خلف ولكن القول ليسوا أهل منطق والمتتبع لكلامهم يجد فيه العبارات الصريحة في إثبات الجهة لله تعالى وقد كفر </w:t>
      </w:r>
      <w:r>
        <w:rPr>
          <w:rFonts w:hint="cs"/>
          <w:b w:val="0"/>
          <w:rtl/>
        </w:rPr>
        <w:lastRenderedPageBreak/>
        <w:t>العراقي وغيره مثبت الجهة لله تعالى وهو واضح لأن معتقد الجهة لا يمكنه إلا أن يعتقد التحيز والجسمية ولا يتأتى غير هذا فإن سمعت منهم سوى ذلك فهو قول متناقض وكلامهم لا معنى له اهـ</w:t>
      </w:r>
      <w:r w:rsidR="001966FB">
        <w:rPr>
          <w:rFonts w:hint="cs"/>
          <w:b w:val="0"/>
          <w:rtl/>
        </w:rPr>
        <w:t xml:space="preserve"> ،</w:t>
      </w:r>
      <w:r>
        <w:rPr>
          <w:rFonts w:hint="cs"/>
          <w:b w:val="0"/>
          <w:rtl/>
        </w:rPr>
        <w:t xml:space="preserve">  ( </w:t>
      </w:r>
      <w:r>
        <w:rPr>
          <w:rFonts w:hint="cs"/>
          <w:b w:val="0"/>
          <w:bCs/>
          <w:rtl/>
        </w:rPr>
        <w:t>الشبهة الثالثة ودفعها )</w:t>
      </w:r>
      <w:r w:rsidR="001966FB">
        <w:rPr>
          <w:rFonts w:hint="cs"/>
          <w:b w:val="0"/>
          <w:bCs/>
          <w:rtl/>
        </w:rPr>
        <w:t xml:space="preserve"> :</w:t>
      </w:r>
      <w:r>
        <w:rPr>
          <w:rFonts w:hint="cs"/>
          <w:b w:val="0"/>
          <w:rtl/>
        </w:rPr>
        <w:t xml:space="preserve"> نقل السيوطي عن بعضهم أنه قال</w:t>
      </w:r>
      <w:r w:rsidR="001966FB">
        <w:rPr>
          <w:rFonts w:hint="cs"/>
          <w:b w:val="0"/>
          <w:rtl/>
        </w:rPr>
        <w:t xml:space="preserve"> :</w:t>
      </w:r>
      <w:r>
        <w:rPr>
          <w:rFonts w:hint="cs"/>
          <w:b w:val="0"/>
          <w:rtl/>
        </w:rPr>
        <w:t xml:space="preserve"> إن قيل ما الحكمة في إنزال المتشابه ممن أراد لعباده البيان والهدى</w:t>
      </w:r>
      <w:r w:rsidR="001966FB">
        <w:rPr>
          <w:rFonts w:hint="cs"/>
          <w:b w:val="0"/>
          <w:rtl/>
        </w:rPr>
        <w:t xml:space="preserve"> ،</w:t>
      </w:r>
      <w:r>
        <w:rPr>
          <w:rFonts w:hint="cs"/>
          <w:b w:val="0"/>
          <w:rtl/>
        </w:rPr>
        <w:t xml:space="preserve"> قلنا</w:t>
      </w:r>
      <w:r w:rsidR="001966FB">
        <w:rPr>
          <w:rFonts w:hint="cs"/>
          <w:b w:val="0"/>
          <w:rtl/>
        </w:rPr>
        <w:t xml:space="preserve"> :</w:t>
      </w:r>
      <w:r>
        <w:rPr>
          <w:rFonts w:hint="cs"/>
          <w:b w:val="0"/>
          <w:rtl/>
        </w:rPr>
        <w:t xml:space="preserve"> إن كان أي المتشابه مما يمكن علمه فله فوائد منها الحث للعلماء على النظر الموجب للعلم بغوامضه والبحث عن دقائقه فإن استدعاء الهمم لمعرفة ذلك من أعظم القرب ومنها ظهور التفاضل وتفاوت الدرجات إذ لو كان كله محكما لا يحتاج إلى تأويل ونظر لاستوت منازل الخلق ولم يظهر فضل العالم على غيره وإن كان أي المتشابه مما لا يمكن علمه أي بأن استأثر الله به فله فوائد منها ابتلاء العباد بالوقوف عنده والتوقف فيه والتفويض والتسليم والتعبد بالاشتغال به من جهة التلاوة كالمنسوخ وإن لم يجز العمل بما فيه وإقامة الحجة عليهم لأنه لما نزل بلسانهم ولغتهم وعجزوا عن الوقوف على معناه مع بلاغتهم وأفهامهم دل على أنه نزل من عند الله وأنه هو الذي أعجزهم عن الوقوف</w:t>
      </w:r>
      <w:r w:rsidR="001966FB">
        <w:rPr>
          <w:rFonts w:hint="cs"/>
          <w:b w:val="0"/>
          <w:rtl/>
        </w:rPr>
        <w:t xml:space="preserve"> ،</w:t>
      </w:r>
      <w:r>
        <w:rPr>
          <w:rFonts w:hint="cs"/>
          <w:b w:val="0"/>
          <w:rtl/>
        </w:rPr>
        <w:t xml:space="preserve">   ونسترعي نظرك هنا إلى ما أسلفناه في الحكم الماضية</w:t>
      </w:r>
      <w:r w:rsidR="001966FB">
        <w:rPr>
          <w:rFonts w:hint="cs"/>
          <w:b w:val="0"/>
          <w:rtl/>
        </w:rPr>
        <w:t xml:space="preserve"> ،</w:t>
      </w:r>
      <w:r>
        <w:rPr>
          <w:rFonts w:hint="cs"/>
          <w:b w:val="0"/>
          <w:rtl/>
        </w:rPr>
        <w:t xml:space="preserve"> ثم إلى ما ذكره ابن اللبان في مقدمة كتابه رد الآيات المتشابهات إلى الآيات المحكمات</w:t>
      </w:r>
      <w:r w:rsidR="001966FB">
        <w:rPr>
          <w:rFonts w:hint="cs"/>
          <w:b w:val="0"/>
          <w:rtl/>
        </w:rPr>
        <w:t xml:space="preserve"> ،</w:t>
      </w:r>
      <w:r>
        <w:rPr>
          <w:rFonts w:hint="cs"/>
          <w:b w:val="0"/>
          <w:rtl/>
        </w:rPr>
        <w:t xml:space="preserve"> إذ قال ما خلاصته</w:t>
      </w:r>
      <w:r w:rsidR="001966FB">
        <w:rPr>
          <w:rFonts w:hint="cs"/>
          <w:b w:val="0"/>
          <w:rtl/>
        </w:rPr>
        <w:t xml:space="preserve"> :</w:t>
      </w:r>
      <w:r>
        <w:rPr>
          <w:rFonts w:hint="cs"/>
          <w:b w:val="0"/>
          <w:rtl/>
        </w:rPr>
        <w:t xml:space="preserve"> ليس في الوجود فاعل إلا الله وأفعال العباد منسوبة الوجود إليه تعالى بلا شريك ولا معين فهي في الحقيقة فعله وله بها عليهم الحجة لا يسأل عما يفعل وهم يسألون   ومن المعلوم أن أفعال العباد لا بد فيها من توسط الجوارح مع أنها منسوبة إليه تعالى وبذلك يعلم أن لصفاته تعالى في تجلياته مظهرين مظهر عبادي منسوب لعباده وهو الصور والجوارح الجثمانية ومظهر حقيقي منسوب إليه وقد أجرى عليه أسماء المظاهر العبادية المنسوبة لعباده على سبيل التقريب لأفهامهم والتأنيس لقلوبهم ولقد نبه في كتابه تعالى على القسمين وأنه منزه عن الجوارح في الحالين فنبه على الأول بقوله قاتلوهم يعذبهم الله بأيديكم فهذا يفيد أن كل ما يظهر على أيدي العباد فهو منسوب إليه تعالى ونبه على الثاني بقوله فيما أخبر عنه نبيه في صحيح مسلم ولا يزال عبدي يتقرب إلي بالنوافل حتى أحبه فإذا أحببته كنت سمعه الذي يسمع به وبصره الذي يبصر به ويده التي يبطش بها ورجله التي يمشي بها وقد حقق الله ذلك لنبيه بقوله إن الذين يبايعونك إنما يبايعون الله وبقوله وما رميت إذ رميت ولكن الله رمى وبهذا يفهم ما جاء من الجوارح منسوبا إليه تعالى فلا يفهم من نسبتها إليه تشبيه ولا تجسيم ولكن الغرض من ذلك التقريب للأفهام والتأنيس للقلوب والواجب سلوكه إنما هو رد المتشابه إلى المحكم على القواعد اللغوية وعلى مواضعات العرب وعلى ما كان يفهمه الصحابة والتابعون من الكتاب والسنة اهـ ما أردنا نقله</w:t>
      </w:r>
      <w:r w:rsidR="001966FB">
        <w:rPr>
          <w:rFonts w:hint="cs"/>
          <w:b w:val="0"/>
          <w:bCs/>
          <w:rtl/>
        </w:rPr>
        <w:t xml:space="preserve"> ،</w:t>
      </w:r>
      <w:r>
        <w:rPr>
          <w:rFonts w:hint="cs"/>
          <w:b w:val="0"/>
          <w:bCs/>
          <w:rtl/>
        </w:rPr>
        <w:t xml:space="preserve">  (  الشبهة الرابعة ودفعها</w:t>
      </w:r>
      <w:r>
        <w:rPr>
          <w:rFonts w:hint="cs"/>
          <w:b w:val="0"/>
          <w:rtl/>
        </w:rPr>
        <w:t xml:space="preserve"> )</w:t>
      </w:r>
      <w:r w:rsidR="001966FB">
        <w:rPr>
          <w:rFonts w:hint="cs"/>
          <w:b w:val="0"/>
          <w:rtl/>
        </w:rPr>
        <w:t xml:space="preserve"> :</w:t>
      </w:r>
      <w:r>
        <w:rPr>
          <w:rFonts w:hint="cs"/>
          <w:b w:val="0"/>
          <w:rtl/>
        </w:rPr>
        <w:t xml:space="preserve"> نقل السيوطي أيضا عن الإمام فخر الدين الرازي أنه قال</w:t>
      </w:r>
      <w:r w:rsidR="001966FB">
        <w:rPr>
          <w:rFonts w:hint="cs"/>
          <w:b w:val="0"/>
          <w:rtl/>
        </w:rPr>
        <w:t xml:space="preserve"> :</w:t>
      </w:r>
      <w:r>
        <w:rPr>
          <w:rFonts w:hint="cs"/>
          <w:b w:val="0"/>
          <w:rtl/>
        </w:rPr>
        <w:t xml:space="preserve"> من الملحدة من طعن في القرآن لأجل اشتماله على المتشابهات وقال إنكم تقولون إن تكاليف الخلق مرتبطة بهذا القرآن إلى قيام الساعة ثم إنا نراه بحيث يتمسك به صاحب كل مذهب </w:t>
      </w:r>
      <w:r>
        <w:rPr>
          <w:rFonts w:hint="cs"/>
          <w:b w:val="0"/>
          <w:rtl/>
        </w:rPr>
        <w:lastRenderedPageBreak/>
        <w:t>على مذهبه</w:t>
      </w:r>
      <w:r w:rsidR="001966FB">
        <w:rPr>
          <w:rFonts w:hint="cs"/>
          <w:b w:val="0"/>
          <w:rtl/>
        </w:rPr>
        <w:t xml:space="preserve"> ،</w:t>
      </w:r>
      <w:r>
        <w:rPr>
          <w:rFonts w:hint="cs"/>
          <w:b w:val="0"/>
          <w:rtl/>
        </w:rPr>
        <w:t xml:space="preserve"> فالجبري متمسك بآيات الجبر كقوله تعالى</w:t>
      </w:r>
      <w:r w:rsidR="001966FB">
        <w:rPr>
          <w:rFonts w:hint="cs"/>
          <w:b w:val="0"/>
          <w:rtl/>
        </w:rPr>
        <w:t xml:space="preserve"> :</w:t>
      </w:r>
      <w:r>
        <w:rPr>
          <w:rFonts w:hint="cs"/>
          <w:b w:val="0"/>
          <w:rtl/>
        </w:rPr>
        <w:t xml:space="preserve"> { وجعلنا على قلوبهم أكنة أن يفقهوه وفي آذانهم وقرا }</w:t>
      </w:r>
      <w:r w:rsidR="001966FB">
        <w:rPr>
          <w:rFonts w:hint="cs"/>
          <w:b w:val="0"/>
          <w:rtl/>
        </w:rPr>
        <w:t xml:space="preserve"> ،</w:t>
      </w:r>
      <w:r>
        <w:rPr>
          <w:rFonts w:hint="cs"/>
          <w:b w:val="0"/>
          <w:rtl/>
        </w:rPr>
        <w:t xml:space="preserve"> والقدري يقول هذا مذهب الكفار بدليل أنه تعالى حكى عنهم ذلك في معرض الذم في قوله</w:t>
      </w:r>
      <w:r w:rsidR="001966FB">
        <w:rPr>
          <w:rFonts w:hint="cs"/>
          <w:b w:val="0"/>
          <w:rtl/>
        </w:rPr>
        <w:t xml:space="preserve"> :</w:t>
      </w:r>
      <w:r>
        <w:rPr>
          <w:rFonts w:hint="cs"/>
          <w:b w:val="0"/>
          <w:rtl/>
        </w:rPr>
        <w:t xml:space="preserve"> { وقالوا قلوبنا في أكنة مما تدعونا إليه وفي آذاننا وقر  }</w:t>
      </w:r>
      <w:r w:rsidR="001966FB">
        <w:rPr>
          <w:rFonts w:hint="cs"/>
          <w:b w:val="0"/>
          <w:rtl/>
        </w:rPr>
        <w:t xml:space="preserve"> ،</w:t>
      </w:r>
      <w:r>
        <w:rPr>
          <w:rFonts w:hint="cs"/>
          <w:b w:val="0"/>
          <w:rtl/>
        </w:rPr>
        <w:t xml:space="preserve"> وفي موضع آخر</w:t>
      </w:r>
      <w:r w:rsidR="001966FB">
        <w:rPr>
          <w:rFonts w:hint="cs"/>
          <w:b w:val="0"/>
          <w:rtl/>
        </w:rPr>
        <w:t xml:space="preserve"> :</w:t>
      </w:r>
      <w:r>
        <w:rPr>
          <w:rFonts w:hint="cs"/>
          <w:b w:val="0"/>
          <w:rtl/>
        </w:rPr>
        <w:t xml:space="preserve"> { وقالوا قلوبنا غلف }</w:t>
      </w:r>
      <w:r w:rsidR="001966FB">
        <w:rPr>
          <w:rFonts w:hint="cs"/>
          <w:b w:val="0"/>
          <w:rtl/>
        </w:rPr>
        <w:t xml:space="preserve"> ،</w:t>
      </w:r>
      <w:r>
        <w:rPr>
          <w:rFonts w:hint="cs"/>
          <w:b w:val="0"/>
          <w:rtl/>
        </w:rPr>
        <w:t xml:space="preserve"> ومنكر الرؤية متمسك بقوله تعالى</w:t>
      </w:r>
      <w:r w:rsidR="001966FB">
        <w:rPr>
          <w:rFonts w:hint="cs"/>
          <w:b w:val="0"/>
          <w:rtl/>
        </w:rPr>
        <w:t xml:space="preserve"> :</w:t>
      </w:r>
      <w:r>
        <w:rPr>
          <w:rFonts w:hint="cs"/>
          <w:b w:val="0"/>
          <w:rtl/>
        </w:rPr>
        <w:t xml:space="preserve"> { لا تدركه الأبصار }</w:t>
      </w:r>
      <w:r w:rsidR="001966FB">
        <w:rPr>
          <w:rFonts w:hint="cs"/>
          <w:b w:val="0"/>
          <w:rtl/>
        </w:rPr>
        <w:t xml:space="preserve"> ،</w:t>
      </w:r>
      <w:r>
        <w:rPr>
          <w:rFonts w:hint="cs"/>
          <w:b w:val="0"/>
          <w:rtl/>
        </w:rPr>
        <w:t xml:space="preserve"> ومثبت الجهة متمسك بقوله تعالى</w:t>
      </w:r>
      <w:r w:rsidR="001966FB">
        <w:rPr>
          <w:rFonts w:hint="cs"/>
          <w:b w:val="0"/>
          <w:rtl/>
        </w:rPr>
        <w:t xml:space="preserve"> :</w:t>
      </w:r>
      <w:r>
        <w:rPr>
          <w:rFonts w:hint="cs"/>
          <w:b w:val="0"/>
          <w:rtl/>
        </w:rPr>
        <w:t xml:space="preserve"> { يخافون ربهم من فوقهم }</w:t>
      </w:r>
      <w:r w:rsidR="001966FB">
        <w:rPr>
          <w:rFonts w:hint="cs"/>
          <w:b w:val="0"/>
          <w:rtl/>
        </w:rPr>
        <w:t xml:space="preserve"> ،</w:t>
      </w:r>
      <w:r>
        <w:rPr>
          <w:rFonts w:hint="cs"/>
          <w:b w:val="0"/>
          <w:rtl/>
        </w:rPr>
        <w:t xml:space="preserve"> { الرحمن على العرش استوى }</w:t>
      </w:r>
      <w:r w:rsidR="001966FB">
        <w:rPr>
          <w:rFonts w:hint="cs"/>
          <w:b w:val="0"/>
          <w:rtl/>
        </w:rPr>
        <w:t xml:space="preserve"> ،</w:t>
      </w:r>
      <w:r>
        <w:rPr>
          <w:rFonts w:hint="cs"/>
          <w:b w:val="0"/>
          <w:rtl/>
        </w:rPr>
        <w:t xml:space="preserve"> والثاني متمسك بقوله تعالى</w:t>
      </w:r>
      <w:r w:rsidR="001966FB">
        <w:rPr>
          <w:rFonts w:hint="cs"/>
          <w:b w:val="0"/>
          <w:rtl/>
        </w:rPr>
        <w:t xml:space="preserve"> :</w:t>
      </w:r>
      <w:r>
        <w:rPr>
          <w:rFonts w:hint="cs"/>
          <w:b w:val="0"/>
          <w:rtl/>
        </w:rPr>
        <w:t xml:space="preserve"> { ليس كمثله شيء } ثم يسمي كل واحد الآيات الموافقة لمذهبه محكمة والآيات المخالفة متشابهة وإنما آل في ترجيح بعضها على بعض إلى ترجيحات خفية ووجوه ضعيفة فكيف يليق بالحكيم أن يجعل الكتاب الذي هو المرجوع إليه في كل الدين إلى يوم القيامة هكذا</w:t>
      </w:r>
      <w:r w:rsidR="001966FB">
        <w:rPr>
          <w:rFonts w:hint="cs"/>
          <w:b w:val="0"/>
          <w:rtl/>
        </w:rPr>
        <w:t xml:space="preserve"> ،</w:t>
      </w:r>
      <w:r>
        <w:rPr>
          <w:rFonts w:hint="cs"/>
          <w:b w:val="0"/>
          <w:rtl/>
        </w:rPr>
        <w:t xml:space="preserve"> والجواب أن العلماء ذكروا لوقوع المتشابه فيه فوائد</w:t>
      </w:r>
      <w:r w:rsidR="001966FB">
        <w:rPr>
          <w:rFonts w:hint="cs"/>
          <w:b w:val="0"/>
          <w:rtl/>
        </w:rPr>
        <w:t xml:space="preserve"> ،</w:t>
      </w:r>
      <w:r>
        <w:rPr>
          <w:rFonts w:hint="cs"/>
          <w:b w:val="0"/>
          <w:rtl/>
        </w:rPr>
        <w:t xml:space="preserve"> منها</w:t>
      </w:r>
      <w:r w:rsidR="001966FB">
        <w:rPr>
          <w:rFonts w:hint="cs"/>
          <w:b w:val="0"/>
          <w:rtl/>
        </w:rPr>
        <w:t xml:space="preserve"> :</w:t>
      </w:r>
      <w:r>
        <w:rPr>
          <w:rFonts w:hint="cs"/>
          <w:b w:val="0"/>
          <w:rtl/>
        </w:rPr>
        <w:t xml:space="preserve"> أنه يوجب مزيد المشقة في الوصول إلى المراد وزيادة المشقة توجب مزيد الثواب إلى آخر ما نقلناه عنه فيما سبق من بيان حكم الله وأسراره في ذكر المتشابهات فاجعلها على بال منك في رفع هذه الشبهة وأضف إليها ما نقلنا آنفا عن ابن اللبان وما بسطناه في دفع الشبهات السالفة وارجع إلى ما كتبناه في مثل هذا المقام بالمبحث السابع من هذا الكتاب</w:t>
      </w:r>
      <w:r w:rsidR="001966FB">
        <w:rPr>
          <w:rFonts w:hint="cs"/>
          <w:b w:val="0"/>
          <w:rtl/>
        </w:rPr>
        <w:t xml:space="preserve"> ،</w:t>
      </w:r>
      <w:r>
        <w:rPr>
          <w:rFonts w:hint="cs"/>
          <w:b w:val="0"/>
          <w:rtl/>
        </w:rPr>
        <w:t xml:space="preserve"> ( </w:t>
      </w:r>
      <w:r>
        <w:rPr>
          <w:rFonts w:hint="cs"/>
          <w:b w:val="0"/>
          <w:bCs/>
          <w:rtl/>
        </w:rPr>
        <w:t>الشبهة الخامسة ودفعها</w:t>
      </w:r>
      <w:r>
        <w:rPr>
          <w:rFonts w:hint="cs"/>
          <w:b w:val="0"/>
          <w:rtl/>
        </w:rPr>
        <w:t xml:space="preserve"> )</w:t>
      </w:r>
      <w:r w:rsidR="001966FB">
        <w:rPr>
          <w:rFonts w:hint="cs"/>
          <w:b w:val="0"/>
          <w:rtl/>
        </w:rPr>
        <w:t xml:space="preserve"> :</w:t>
      </w:r>
      <w:r>
        <w:rPr>
          <w:rFonts w:hint="cs"/>
          <w:b w:val="0"/>
          <w:rtl/>
        </w:rPr>
        <w:t xml:space="preserve"> قال السيوطي في كتابه الإتقان</w:t>
      </w:r>
      <w:r w:rsidR="001966FB">
        <w:rPr>
          <w:rFonts w:hint="cs"/>
          <w:b w:val="0"/>
          <w:rtl/>
        </w:rPr>
        <w:t xml:space="preserve"> :</w:t>
      </w:r>
      <w:r>
        <w:rPr>
          <w:rFonts w:hint="cs"/>
          <w:b w:val="0"/>
          <w:rtl/>
        </w:rPr>
        <w:t xml:space="preserve"> أورد بعضهم سؤالا وهو أنه هل للمحكم مزية على المتشابه أو لا فإن قلتم بالثاني فهو خلاف الإجماع</w:t>
      </w:r>
      <w:r w:rsidR="001966FB">
        <w:rPr>
          <w:rFonts w:hint="cs"/>
          <w:b w:val="0"/>
          <w:rtl/>
        </w:rPr>
        <w:t xml:space="preserve"> ،</w:t>
      </w:r>
      <w:r>
        <w:rPr>
          <w:rFonts w:hint="cs"/>
          <w:b w:val="0"/>
          <w:rtl/>
        </w:rPr>
        <w:t xml:space="preserve"> وإلا فقد نقضتم أصلكم في أن جميع كلامه سبحانه سواء وإنه منزل بالحكمة</w:t>
      </w:r>
      <w:r w:rsidR="001966FB">
        <w:rPr>
          <w:rFonts w:hint="cs"/>
          <w:b w:val="0"/>
          <w:rtl/>
        </w:rPr>
        <w:t xml:space="preserve"> ،</w:t>
      </w:r>
      <w:r>
        <w:rPr>
          <w:rFonts w:hint="cs"/>
          <w:b w:val="0"/>
          <w:rtl/>
        </w:rPr>
        <w:t xml:space="preserve"> وأجاب أبو عبد الله النكرباذي</w:t>
      </w:r>
      <w:r w:rsidR="001966FB">
        <w:rPr>
          <w:rFonts w:hint="cs"/>
          <w:b w:val="0"/>
          <w:rtl/>
        </w:rPr>
        <w:t xml:space="preserve"> :</w:t>
      </w:r>
      <w:r>
        <w:rPr>
          <w:rFonts w:hint="cs"/>
          <w:b w:val="0"/>
          <w:rtl/>
        </w:rPr>
        <w:t xml:space="preserve"> بأن المحكم كالمتشابه من وجه ويخالفه من وجه</w:t>
      </w:r>
      <w:r w:rsidR="001966FB">
        <w:rPr>
          <w:rFonts w:hint="cs"/>
          <w:b w:val="0"/>
          <w:rtl/>
        </w:rPr>
        <w:t xml:space="preserve"> ،</w:t>
      </w:r>
      <w:r>
        <w:rPr>
          <w:rFonts w:hint="cs"/>
          <w:b w:val="0"/>
          <w:rtl/>
        </w:rPr>
        <w:t xml:space="preserve"> فيتفقان في أن الاستدلال بهما لا يمكن إلا بعد معرفة حكمة الواضع وأنه لا يختار القبيح</w:t>
      </w:r>
      <w:r w:rsidR="001966FB">
        <w:rPr>
          <w:rFonts w:hint="cs"/>
          <w:b w:val="0"/>
          <w:rtl/>
        </w:rPr>
        <w:t xml:space="preserve"> ،</w:t>
      </w:r>
      <w:r>
        <w:rPr>
          <w:rFonts w:hint="cs"/>
          <w:b w:val="0"/>
          <w:rtl/>
        </w:rPr>
        <w:t xml:space="preserve"> ويختلفان في أن المحكم بوضع اللغة لا يحتمل إلا الوجه الواحد فمن سمعه أمكنه أن يستدل به في الحال والمتشابه يحتاج إلى فكرة ونظر ليحمله على الوجه المطابق</w:t>
      </w:r>
      <w:r w:rsidR="001966FB">
        <w:rPr>
          <w:rFonts w:hint="cs"/>
          <w:b w:val="0"/>
          <w:rtl/>
        </w:rPr>
        <w:t xml:space="preserve"> ،</w:t>
      </w:r>
      <w:r>
        <w:rPr>
          <w:rFonts w:hint="cs"/>
          <w:b w:val="0"/>
          <w:rtl/>
        </w:rPr>
        <w:t xml:space="preserve"> ولأن المحكم أصل والعلم بالأصل أسبق ولأن المحكم يعلم مفصلا والمتشابه لا يعلم إلا مجملا اهـ</w:t>
      </w:r>
      <w:r w:rsidR="001966FB">
        <w:rPr>
          <w:rFonts w:hint="cs"/>
          <w:b w:val="0"/>
          <w:rtl/>
        </w:rPr>
        <w:t xml:space="preserve"> ،</w:t>
      </w:r>
      <w:r>
        <w:rPr>
          <w:rFonts w:hint="cs"/>
          <w:b w:val="0"/>
          <w:rtl/>
        </w:rPr>
        <w:t xml:space="preserve"> أقول</w:t>
      </w:r>
      <w:r w:rsidR="001966FB">
        <w:rPr>
          <w:rFonts w:hint="cs"/>
          <w:b w:val="0"/>
          <w:rtl/>
        </w:rPr>
        <w:t xml:space="preserve"> :</w:t>
      </w:r>
      <w:r>
        <w:rPr>
          <w:rFonts w:hint="cs"/>
          <w:b w:val="0"/>
          <w:rtl/>
        </w:rPr>
        <w:t xml:space="preserve"> ويمكن دفع هذه الشبهة بوجه أقرب</w:t>
      </w:r>
      <w:r w:rsidR="001966FB">
        <w:rPr>
          <w:rFonts w:hint="cs"/>
          <w:b w:val="0"/>
          <w:rtl/>
        </w:rPr>
        <w:t xml:space="preserve"> ،</w:t>
      </w:r>
      <w:r>
        <w:rPr>
          <w:rFonts w:hint="cs"/>
          <w:b w:val="0"/>
          <w:rtl/>
        </w:rPr>
        <w:t xml:space="preserve"> وهو أن المحكم له مزية على المتشابه لأنه بنص القرآن هو أم الكتاب على ما سلف بيانه والاعتراض بأن هذا ينقض الأصل المجمع عليه وهو أن جميع كلامه سبحانه سواء وأنه منزل بالحكمة الاعتراض بهذا ساقط من أساسه لأن المساواة بين كلام الله إنما هي في خصائص القرآن العامة ككونه منزلا على النبي بالحق وبالحكمة وكونه متعبدا بتلاوته ومتحدي بأقصر سورة منه ومكتوبا في المصاحف ومنقولا بالتواتر ومحرما حمله ومسه على الجنب ونحو ذلك والمساواة في هذه الخصائص لا تنافي ذلك الامتياز الذي امتازت به المحكمات وكيف يتصور التنافي</w:t>
      </w:r>
      <w:r w:rsidR="001966FB">
        <w:rPr>
          <w:rFonts w:hint="cs"/>
          <w:b w:val="0"/>
          <w:rtl/>
        </w:rPr>
        <w:t xml:space="preserve"> ،</w:t>
      </w:r>
      <w:r>
        <w:rPr>
          <w:rFonts w:hint="cs"/>
          <w:b w:val="0"/>
          <w:rtl/>
        </w:rPr>
        <w:t xml:space="preserve"> على حين أن كلا من المحكم والمتشابه له حكمه وله مزاياه فمزية المحكم أنه أم الكتاب إليه ترد المتشابهات ومزية المتشابه أنه محك الاختبار والابتلاء ومجال التسابق والاجتهاد إلى غير ذلك من الفوائد التي عرفتها ثم كيف يتصور هذا التنافي والقرآن كله مختلف باختلاف موضوعاته وأحواله فمنه </w:t>
      </w:r>
      <w:r>
        <w:rPr>
          <w:rFonts w:hint="cs"/>
          <w:b w:val="0"/>
          <w:rtl/>
        </w:rPr>
        <w:lastRenderedPageBreak/>
        <w:t>عقائد وأحكام وأوامر ونواه وعبادات وقصص وتنبؤات ووعد ووعيد وناسخ ومنسوخ وهلم مما يستنفد ذكره وقتا طويلا ولا ريب أن كل نوع من هذه الأنواع له مزيته أو خاصته التي غاير بها الآخر وإن اشترك الجميع بعد ذلك في أنها كلها أجزاء للقرآن متساوية في القرآنية وخصائصها العامة وخلاصة هذا الجواب أن اميتاز المحكم على المتشابه في أمور ومساواته إياه في أمور أخرى فلا تناقض ولا تعارض كما أن كل عضو من أعضاء جسم الإنسان له مزيته وخاصته التي صار بها عضوا والكل بعد ذلك يساوي الآخر في أنه جزء للإنسان في خصائصه العامة من حسن وحياة</w:t>
      </w:r>
      <w:r w:rsidR="001966FB">
        <w:rPr>
          <w:rFonts w:hint="cs"/>
          <w:b w:val="0"/>
          <w:rtl/>
        </w:rPr>
        <w:t xml:space="preserve"> ،</w:t>
      </w:r>
      <w:r>
        <w:rPr>
          <w:rFonts w:hint="cs"/>
          <w:b w:val="0"/>
          <w:bCs/>
          <w:rtl/>
        </w:rPr>
        <w:t xml:space="preserve"> (  الشبهة السادسة ودفعها )</w:t>
      </w:r>
      <w:r w:rsidR="001966FB">
        <w:rPr>
          <w:rFonts w:hint="cs"/>
          <w:b w:val="0"/>
          <w:bCs/>
          <w:rtl/>
        </w:rPr>
        <w:t xml:space="preserve"> :</w:t>
      </w:r>
      <w:r>
        <w:rPr>
          <w:rFonts w:hint="cs"/>
          <w:b w:val="0"/>
          <w:rtl/>
        </w:rPr>
        <w:t xml:space="preserve"> يقولون إن الناظر في موقف السلف والخلف من المتشابه يجزم بأنهم جميعا مؤولون</w:t>
      </w:r>
      <w:r w:rsidR="001966FB">
        <w:rPr>
          <w:rFonts w:hint="cs"/>
          <w:b w:val="0"/>
          <w:rtl/>
        </w:rPr>
        <w:t xml:space="preserve"> ،</w:t>
      </w:r>
      <w:r>
        <w:rPr>
          <w:rFonts w:hint="cs"/>
          <w:b w:val="0"/>
          <w:rtl/>
        </w:rPr>
        <w:t xml:space="preserve"> لأنهم اشتركوا في صرف ألفاظ المتشابهات عن ظواهرها وصرفها عن ظواهرها تأويل لها لا محالة وإذا كانوا جميعا مؤولين فقد وقعوا جميعا فيما نهى الله عنه وهو اتباع المتشابهات بالتأويل إذ وصف سبحانه هؤلاء بأن في قلوبهم زيغا فقال في الآية السابقة فأما الذين في قلوبهم زيغ فيتبعون ما تشابه منه ابتغاء الفتنة وابتغاء تأويله</w:t>
      </w:r>
      <w:r w:rsidR="001966FB">
        <w:rPr>
          <w:rFonts w:hint="cs"/>
          <w:b w:val="0"/>
          <w:rtl/>
        </w:rPr>
        <w:t xml:space="preserve"> ،</w:t>
      </w:r>
      <w:r>
        <w:rPr>
          <w:rFonts w:hint="cs"/>
          <w:b w:val="0"/>
          <w:rtl/>
        </w:rPr>
        <w:t xml:space="preserve"> وندفع هذه الشبهة أولا</w:t>
      </w:r>
      <w:r w:rsidR="001966FB">
        <w:rPr>
          <w:rFonts w:hint="cs"/>
          <w:b w:val="0"/>
          <w:rtl/>
        </w:rPr>
        <w:t xml:space="preserve"> :</w:t>
      </w:r>
      <w:r>
        <w:rPr>
          <w:rFonts w:hint="cs"/>
          <w:b w:val="0"/>
          <w:rtl/>
        </w:rPr>
        <w:t xml:space="preserve"> بأن القول بكون السلف والخلف مجمعين على تأويل المتشابه قول له وجه من الصحة لكن بحسب المعنى اللغوي أو ما يقرب من المعنى اللغوي أما بحسب الاصطلاح السائد فلا لأن السلف وإن وافقوا الخلف في التأويل فقد خالفوهم في تعيين المعنى المراد باللفظ بعد صرفه عن ظاهره وذهبوا إلى التفويض المحض بالنسبة إلى هذا التعيين أما الخلف فركبوا متن التأويل إلى هذا التعيين كما سبق تفصيله</w:t>
      </w:r>
      <w:r w:rsidR="001966FB">
        <w:rPr>
          <w:rFonts w:hint="cs"/>
          <w:b w:val="0"/>
          <w:rtl/>
        </w:rPr>
        <w:t xml:space="preserve"> ،</w:t>
      </w:r>
      <w:r>
        <w:rPr>
          <w:rFonts w:hint="cs"/>
          <w:b w:val="0"/>
          <w:rtl/>
        </w:rPr>
        <w:t xml:space="preserve"> ثانيا</w:t>
      </w:r>
      <w:r w:rsidR="001966FB">
        <w:rPr>
          <w:rFonts w:hint="cs"/>
          <w:b w:val="0"/>
          <w:rtl/>
        </w:rPr>
        <w:t xml:space="preserve"> :</w:t>
      </w:r>
      <w:r>
        <w:rPr>
          <w:rFonts w:hint="cs"/>
          <w:b w:val="0"/>
          <w:rtl/>
        </w:rPr>
        <w:t xml:space="preserve"> أن القول بأن السلف واخلف جميعا وقعوا بتصرفهم السابق فيما نهى الله عنه قول خاطئ واستدلالهم عليه بالآية المذكورة استدلال فاسد لأن النهي فيها إنما هو عن التأويل الآثم الناشئ عن الزيغ واتباع الهوى بقرينة قوله سبحانه</w:t>
      </w:r>
      <w:r w:rsidR="001966FB">
        <w:rPr>
          <w:rFonts w:hint="cs"/>
          <w:b w:val="0"/>
          <w:rtl/>
        </w:rPr>
        <w:t xml:space="preserve"> :</w:t>
      </w:r>
      <w:r>
        <w:rPr>
          <w:rFonts w:hint="cs"/>
          <w:b w:val="0"/>
          <w:rtl/>
        </w:rPr>
        <w:t xml:space="preserve"> { وأما الذين في قلوبهم زيغ }</w:t>
      </w:r>
      <w:r w:rsidR="001966FB">
        <w:rPr>
          <w:rFonts w:hint="cs"/>
          <w:b w:val="0"/>
          <w:rtl/>
        </w:rPr>
        <w:t xml:space="preserve"> ،</w:t>
      </w:r>
      <w:r>
        <w:rPr>
          <w:rFonts w:hint="cs"/>
          <w:b w:val="0"/>
          <w:rtl/>
        </w:rPr>
        <w:t xml:space="preserve"> أي ميل عن الاستقامة والحجة إلى الهوى والشهوة</w:t>
      </w:r>
      <w:r w:rsidR="001966FB">
        <w:rPr>
          <w:rFonts w:hint="cs"/>
          <w:b w:val="0"/>
          <w:rtl/>
        </w:rPr>
        <w:t xml:space="preserve"> ،</w:t>
      </w:r>
      <w:r>
        <w:rPr>
          <w:rFonts w:hint="cs"/>
          <w:b w:val="0"/>
          <w:rtl/>
        </w:rPr>
        <w:t xml:space="preserve"> أما التأويل القائم على تحكيم البراهين القاطعة واتباع الهداية الراشدة فليس من هذا القبيل الذي حظره الله وحرمه</w:t>
      </w:r>
      <w:r w:rsidR="001966FB">
        <w:rPr>
          <w:rFonts w:hint="cs"/>
          <w:b w:val="0"/>
          <w:rtl/>
        </w:rPr>
        <w:t xml:space="preserve"> ،</w:t>
      </w:r>
      <w:r>
        <w:rPr>
          <w:rFonts w:hint="cs"/>
          <w:b w:val="0"/>
          <w:rtl/>
        </w:rPr>
        <w:t xml:space="preserve"> وكيف ينهانا عنه وقد أمرنا به ضمنا بإيجاب رد المتشابهات إلى المحكمات إذ جعل هذه المحكمات هي أم الكتاب على ما سبق بيانه ثم كيف يكون مثل هذا التأويل الراشد محرما وقد دعا به الرسول لابن عباس فقال في الحديث المشهور</w:t>
      </w:r>
      <w:r w:rsidR="001966FB">
        <w:rPr>
          <w:rFonts w:hint="cs"/>
          <w:b w:val="0"/>
          <w:rtl/>
        </w:rPr>
        <w:t xml:space="preserve"> :</w:t>
      </w:r>
      <w:r>
        <w:rPr>
          <w:rFonts w:hint="cs"/>
          <w:b w:val="0"/>
          <w:rtl/>
        </w:rPr>
        <w:t xml:space="preserve"> (( اللهم فقهه في الدين وعلمه التأويل ))</w:t>
      </w:r>
      <w:r w:rsidR="001966FB">
        <w:rPr>
          <w:rFonts w:hint="cs"/>
          <w:b w:val="0"/>
          <w:rtl/>
        </w:rPr>
        <w:t xml:space="preserve"> ،</w:t>
      </w:r>
      <w:r>
        <w:rPr>
          <w:rFonts w:hint="cs"/>
          <w:b w:val="0"/>
          <w:rtl/>
        </w:rPr>
        <w:t xml:space="preserve"> ويتلخص من هذا أن الله أرشدنا في الآية إلى نوع من التأويل وهو ما يكون به رد المتشابهات إلى المحكمات ثم نهانا عن نوع آخر منه وهو ما كان ناشئا عن الهوى والشهوة لا على البرهان والحجة قصدا إلى الضلال والفتنة وهما لونان مختلفان وضربان بعيدان بينهما برزخ لا يبغيان   وإذن فمن لم يصرف لفظ المتشابه عن ظاهره الموهم للتشبيه أو المحال فقد ضل كالظاهرية والمشبهة ومن فسر لفظ المتشابه تفسيرا بعيدا عن الحجة والبرهان قائما على الزيغ والبهتان فقد ضل أيضا كالباطنية والإسماعيلية وكل هؤلاء يقال فيهم إنهم متبعون للمتشابه ابتغاء الفتنة أما من يؤول المتشابه أي يصرفه عن ظاهره بالحجة القاطعة لا طلبا للفتنة ولكن منعا لها </w:t>
      </w:r>
      <w:r>
        <w:rPr>
          <w:rFonts w:hint="cs"/>
          <w:b w:val="0"/>
          <w:rtl/>
        </w:rPr>
        <w:lastRenderedPageBreak/>
        <w:t>وتثبيتا للناس على المعروف من دينهم وردا لهم إلى محكمات الكتاب القائمة وأعلامه الواضحة فأولئك هم الهادون المهديون حقا وعلى ذلك درج سلف الأمة وخلفها وأئمتها وعلماؤها ) أهـ [  مناهل العرفان ج</w:t>
      </w:r>
      <w:r w:rsidR="001966FB">
        <w:rPr>
          <w:rFonts w:hint="cs"/>
          <w:b w:val="0"/>
          <w:rtl/>
        </w:rPr>
        <w:t xml:space="preserve"> :</w:t>
      </w:r>
      <w:r>
        <w:rPr>
          <w:rFonts w:hint="cs"/>
          <w:b w:val="0"/>
          <w:rtl/>
        </w:rPr>
        <w:t xml:space="preserve"> 2 ص</w:t>
      </w:r>
      <w:r w:rsidR="001966FB">
        <w:rPr>
          <w:rFonts w:hint="cs"/>
          <w:b w:val="0"/>
          <w:rtl/>
        </w:rPr>
        <w:t xml:space="preserve"> :</w:t>
      </w:r>
      <w:r>
        <w:rPr>
          <w:rFonts w:hint="cs"/>
          <w:b w:val="0"/>
          <w:rtl/>
        </w:rPr>
        <w:t xml:space="preserve"> 206 إلى 217 ]</w:t>
      </w:r>
      <w:r w:rsidR="001966FB">
        <w:rPr>
          <w:rFonts w:hint="cs"/>
          <w:b w:val="0"/>
          <w:rtl/>
        </w:rPr>
        <w:t xml:space="preserve"> ،</w:t>
      </w:r>
      <w:r>
        <w:rPr>
          <w:rFonts w:hint="cs"/>
          <w:b w:val="0"/>
          <w:bCs/>
          <w:rtl/>
        </w:rPr>
        <w:t xml:space="preserve"> </w:t>
      </w:r>
      <w:r w:rsidR="00393453">
        <w:rPr>
          <w:rFonts w:hint="cs"/>
          <w:bCs/>
          <w:rtl/>
        </w:rPr>
        <w:t>( ثانياً )</w:t>
      </w:r>
      <w:r w:rsidR="001966FB">
        <w:rPr>
          <w:rFonts w:hint="cs"/>
          <w:bCs/>
          <w:rtl/>
        </w:rPr>
        <w:t xml:space="preserve"> :</w:t>
      </w:r>
      <w:r>
        <w:rPr>
          <w:rFonts w:hint="cs"/>
          <w:bCs/>
          <w:rtl/>
        </w:rPr>
        <w:t xml:space="preserve"> يقول الشيخ عبد الله بن عبد الرحمن المكي الهاشمي في كتابه القيم [ السلفية المعاصرة مناقشات وردود]</w:t>
      </w:r>
      <w:r w:rsidR="001966FB">
        <w:rPr>
          <w:rFonts w:hint="cs"/>
          <w:bCs/>
          <w:rtl/>
        </w:rPr>
        <w:t xml:space="preserve"> :</w:t>
      </w:r>
      <w:r>
        <w:rPr>
          <w:rFonts w:hint="cs"/>
          <w:bCs/>
          <w:rtl/>
        </w:rPr>
        <w:t xml:space="preserve"> " ما سماه الوهابيون توحيد الأسماء والصفات هو التشبيه والتجسيم عند جماهير العلماء</w:t>
      </w:r>
      <w:r w:rsidR="001966FB">
        <w:rPr>
          <w:rFonts w:hint="cs"/>
          <w:b w:val="0"/>
          <w:rtl/>
        </w:rPr>
        <w:t xml:space="preserve"> ،</w:t>
      </w:r>
      <w:r>
        <w:rPr>
          <w:rFonts w:hint="cs"/>
          <w:b w:val="0"/>
          <w:rtl/>
        </w:rPr>
        <w:t xml:space="preserve"> ما كنت أود الحوض في هذا المبحث</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 xml:space="preserve"> ولكن تجريح أدعياء السلفية للأشاعرة في الأيام الأخيرة دعا إلى بيان حقيقة المسألة , وفضل الأشاعرة في إخماد فتنتها وإطفاء لهيبها</w:t>
      </w:r>
      <w:r w:rsidR="001966FB">
        <w:rPr>
          <w:rFonts w:hint="cs"/>
          <w:b w:val="0"/>
          <w:rtl/>
        </w:rPr>
        <w:t xml:space="preserve"> ،</w:t>
      </w:r>
      <w:r>
        <w:rPr>
          <w:rFonts w:hint="cs"/>
          <w:b w:val="0"/>
          <w:rtl/>
        </w:rPr>
        <w:t xml:space="preserve"> وأقتصر فقط على إشارات عابرة فيها مرتبة كما يلي</w:t>
      </w:r>
      <w:r w:rsidR="001966FB">
        <w:rPr>
          <w:rFonts w:hint="cs"/>
          <w:b w:val="0"/>
          <w:rtl/>
        </w:rPr>
        <w:t xml:space="preserve"> :</w:t>
      </w:r>
      <w:r>
        <w:rPr>
          <w:rFonts w:hint="cs"/>
          <w:b w:val="0"/>
          <w:rtl/>
        </w:rPr>
        <w:t xml:space="preserve"> </w:t>
      </w:r>
      <w:r>
        <w:rPr>
          <w:rFonts w:hint="cs"/>
          <w:b w:val="0"/>
          <w:bCs/>
          <w:rtl/>
        </w:rPr>
        <w:t>( 1 ) ظهور الأشعرية والماتريدية وتصديهم للفرق الخارجة عن الجادة</w:t>
      </w:r>
      <w:r w:rsidR="001966FB">
        <w:rPr>
          <w:rFonts w:hint="cs"/>
          <w:b w:val="0"/>
          <w:bCs/>
          <w:rtl/>
        </w:rPr>
        <w:t xml:space="preserve"> :</w:t>
      </w:r>
      <w:r>
        <w:rPr>
          <w:rFonts w:hint="cs"/>
          <w:b w:val="0"/>
          <w:bCs/>
          <w:rtl/>
        </w:rPr>
        <w:t xml:space="preserve"> </w:t>
      </w:r>
      <w:r>
        <w:rPr>
          <w:rFonts w:hint="cs"/>
          <w:b w:val="0"/>
          <w:rtl/>
        </w:rPr>
        <w:t>سبق ظهور أبي الحسن الأشعري فرق منحرفة من شيعة وخوارج وكرامية ومجسمة ومشبهة ومرجئة وجهمية وقدرية ودهرية وحلولية وباطنية وإسماعيلية ومعتزلة وغيرها</w:t>
      </w:r>
      <w:r w:rsidR="001966FB">
        <w:rPr>
          <w:rFonts w:hint="cs"/>
          <w:b w:val="0"/>
          <w:rtl/>
        </w:rPr>
        <w:t xml:space="preserve"> ،</w:t>
      </w:r>
      <w:r w:rsidR="00ED18D7">
        <w:rPr>
          <w:rFonts w:hint="cs"/>
          <w:b w:val="0"/>
          <w:rtl/>
        </w:rPr>
        <w:t xml:space="preserve"> </w:t>
      </w:r>
      <w:r>
        <w:rPr>
          <w:rFonts w:hint="cs"/>
          <w:b w:val="0"/>
          <w:rtl/>
        </w:rPr>
        <w:t xml:space="preserve"> وكان أول ظهور الفرق بمقتل عثمان رضي الله عنه وكان لكل فرقة عقائدها وطريقة دفاعها عنها ومناظرتها ومؤلفاتها معولين على الأدلة العقلية ,مستخدمين فيها ما اقتبسوه من منطق وفلسفة ,مؤولين النصوص التي لا توافق آراءهم</w:t>
      </w:r>
      <w:r w:rsidR="001966FB">
        <w:rPr>
          <w:rFonts w:hint="cs"/>
          <w:b w:val="0"/>
          <w:rtl/>
        </w:rPr>
        <w:t xml:space="preserve"> ،</w:t>
      </w:r>
      <w:r>
        <w:rPr>
          <w:rFonts w:hint="cs"/>
          <w:b w:val="0"/>
          <w:rtl/>
        </w:rPr>
        <w:t xml:space="preserve"> فنهى السلف عما جاء به هؤلاء المبتدعة مما سموه علم الكلام وذموه</w:t>
      </w:r>
      <w:r w:rsidR="001966FB">
        <w:rPr>
          <w:rFonts w:hint="cs"/>
          <w:b w:val="0"/>
          <w:rtl/>
        </w:rPr>
        <w:t xml:space="preserve"> ،</w:t>
      </w:r>
      <w:r>
        <w:rPr>
          <w:rFonts w:hint="cs"/>
          <w:b w:val="0"/>
          <w:rtl/>
        </w:rPr>
        <w:t xml:space="preserve"> ونبت أبو الحسن الأشعري في وسط المعتزلة , ثم أناب إلى أهل السنة فأظهر سنة 330 كتباً في علم التوحيد ونصر السلف على مخالفيهم ولكنه أثبت العقائد الواردة في الكتاب والسنة على قواعد النظر ونصرته طائفة وسموا رأيه "مذهب أهل السنة والجماعة "</w:t>
      </w:r>
      <w:r w:rsidR="001966FB">
        <w:rPr>
          <w:rFonts w:hint="cs"/>
          <w:b w:val="0"/>
          <w:rtl/>
        </w:rPr>
        <w:t xml:space="preserve"> ،</w:t>
      </w:r>
      <w:r>
        <w:rPr>
          <w:rFonts w:hint="cs"/>
          <w:b w:val="0"/>
          <w:rtl/>
        </w:rPr>
        <w:t xml:space="preserve"> وعمت طريقته وطريقة معاصرة أبي منصور الماتريدي وتصدوا هم وأتباعهم من بعدهم للفرق الخارجة عن الجادة بالاستدلال العقلي والنقلي حتى تلاشي الجميع بعد حين أمامهم وانحصر فريق أهل السنة والجماعة في الأشعرية والماتريدية على توالي القرون إلى اليوم</w:t>
      </w:r>
      <w:r w:rsidR="001966FB">
        <w:rPr>
          <w:rFonts w:hint="cs"/>
          <w:b w:val="0"/>
          <w:rtl/>
        </w:rPr>
        <w:t xml:space="preserve"> ،</w:t>
      </w:r>
      <w:r>
        <w:rPr>
          <w:rFonts w:hint="cs"/>
          <w:b w:val="0"/>
          <w:rtl/>
        </w:rPr>
        <w:t xml:space="preserve"> وقد أطلق على ما دونوه في تأليفهم علم الكلام</w:t>
      </w:r>
      <w:r w:rsidR="001966FB">
        <w:rPr>
          <w:rFonts w:hint="cs"/>
          <w:b w:val="0"/>
          <w:rtl/>
        </w:rPr>
        <w:t xml:space="preserve"> ،</w:t>
      </w:r>
      <w:r>
        <w:rPr>
          <w:rFonts w:hint="cs"/>
          <w:b w:val="0"/>
          <w:rtl/>
        </w:rPr>
        <w:t xml:space="preserve"> ولعلك قد استيقنت أن ما ورد من ذمه من علم الكلام على لسان السلف هو ما جاء به أولئك المبتدعة الذين كانوا يعاصرونهم لا ما جاء به الأشعرية والماتريدية من طريقة قصدوا بها نصر السنة وإخماد بدع المبتدعين وتأييد ما جاء في النصوص ولما تعرض الفلاسفة للمنازعات من أهل النظر في الدين ,واحدثوا شبهاً وتشكيكات تصدى لهم علماء الأشعرية والماتريدية كالغزالي ومن بعده وأخذوا من كتبهم ما يظن أن له مساسا بالدين كالإلهيات وتركيب الجسم وحكم المادة والجوهر والعرض وغير ذلك</w:t>
      </w:r>
      <w:r w:rsidR="001966FB">
        <w:rPr>
          <w:rFonts w:hint="cs"/>
          <w:b w:val="0"/>
          <w:rtl/>
        </w:rPr>
        <w:t xml:space="preserve"> ،</w:t>
      </w:r>
      <w:r>
        <w:rPr>
          <w:rFonts w:hint="cs"/>
          <w:b w:val="0"/>
          <w:rtl/>
        </w:rPr>
        <w:t xml:space="preserve"> ثم وجهوا عنايتهم إلى نقد ما أتوا به من شبهات والرد عليها</w:t>
      </w:r>
      <w:r w:rsidR="001966FB">
        <w:rPr>
          <w:rFonts w:hint="cs"/>
          <w:b w:val="0"/>
          <w:rtl/>
        </w:rPr>
        <w:t xml:space="preserve"> ،</w:t>
      </w:r>
      <w:r w:rsidR="00ED18D7">
        <w:rPr>
          <w:rFonts w:hint="cs"/>
          <w:b w:val="0"/>
          <w:rtl/>
        </w:rPr>
        <w:t xml:space="preserve"> </w:t>
      </w:r>
      <w:r>
        <w:rPr>
          <w:rFonts w:hint="cs"/>
          <w:b w:val="0"/>
          <w:rtl/>
        </w:rPr>
        <w:t>وهذا هو سبب خلط الكلام بمذاهب الفلاسفة في كتب المتأخرين كالبيضاوي والعضد والسعد والإيجي وغيرهم</w:t>
      </w:r>
      <w:r w:rsidR="001966FB">
        <w:rPr>
          <w:rFonts w:hint="cs"/>
          <w:b w:val="0"/>
          <w:rtl/>
        </w:rPr>
        <w:t xml:space="preserve"> ،</w:t>
      </w:r>
      <w:r>
        <w:rPr>
          <w:rFonts w:hint="cs"/>
          <w:b w:val="0"/>
          <w:rtl/>
        </w:rPr>
        <w:t xml:space="preserve"> ولكثرة ما تصدى أبو الحسن الأشعري للفرق الضالة افترى عليه خصومه فتصدى العلماء لرد مفترياتهم عليه</w:t>
      </w:r>
      <w:r w:rsidR="001966FB">
        <w:rPr>
          <w:rFonts w:hint="cs"/>
          <w:b w:val="0"/>
          <w:rtl/>
        </w:rPr>
        <w:t xml:space="preserve"> ،</w:t>
      </w:r>
      <w:r w:rsidR="00ED18D7">
        <w:rPr>
          <w:rFonts w:hint="cs"/>
          <w:b w:val="0"/>
          <w:rtl/>
        </w:rPr>
        <w:t xml:space="preserve"> </w:t>
      </w:r>
      <w:r>
        <w:rPr>
          <w:rFonts w:hint="cs"/>
          <w:b w:val="0"/>
          <w:rtl/>
        </w:rPr>
        <w:t xml:space="preserve"> ومن أهم ما كتب في الدفاع عنه "تبيين كذب المفتري على أبو الحسن الأشعري " للحافظ ابن عساكر</w:t>
      </w:r>
      <w:r w:rsidR="001966FB">
        <w:rPr>
          <w:rFonts w:hint="cs"/>
          <w:b w:val="0"/>
          <w:rtl/>
        </w:rPr>
        <w:t xml:space="preserve"> ،</w:t>
      </w:r>
      <w:r w:rsidR="00ED18D7">
        <w:rPr>
          <w:rFonts w:hint="cs"/>
          <w:b w:val="0"/>
          <w:rtl/>
        </w:rPr>
        <w:t xml:space="preserve"> </w:t>
      </w:r>
      <w:r>
        <w:rPr>
          <w:rFonts w:hint="cs"/>
          <w:b w:val="0"/>
          <w:rtl/>
        </w:rPr>
        <w:t xml:space="preserve">وفي طبقات السبكي تراجم رجال ذبوا عن أبي الحسن </w:t>
      </w:r>
      <w:r>
        <w:rPr>
          <w:rFonts w:hint="cs"/>
          <w:b w:val="0"/>
          <w:rtl/>
        </w:rPr>
        <w:lastRenderedPageBreak/>
        <w:t>كأبي القاسم القشيري</w:t>
      </w:r>
      <w:r w:rsidR="001966FB">
        <w:rPr>
          <w:rFonts w:hint="cs"/>
          <w:b w:val="0"/>
          <w:rtl/>
        </w:rPr>
        <w:t xml:space="preserve"> ،</w:t>
      </w:r>
      <w:r w:rsidR="00ED18D7">
        <w:rPr>
          <w:rFonts w:hint="cs"/>
          <w:b w:val="0"/>
          <w:rtl/>
        </w:rPr>
        <w:t xml:space="preserve"> </w:t>
      </w:r>
      <w:r>
        <w:rPr>
          <w:rFonts w:hint="cs"/>
          <w:b w:val="0"/>
          <w:rtl/>
        </w:rPr>
        <w:t>كما في "الطبقات" وأيضاً عند ترجمة أبي الحسن ذكر لبعض من تصدى للدفاع عنه مما نسب إليه</w:t>
      </w:r>
      <w:r w:rsidR="001966FB">
        <w:rPr>
          <w:rFonts w:hint="cs"/>
          <w:b w:val="0"/>
          <w:rtl/>
        </w:rPr>
        <w:t xml:space="preserve"> ،</w:t>
      </w:r>
      <w:r>
        <w:rPr>
          <w:rFonts w:hint="cs"/>
          <w:b w:val="0"/>
          <w:rtl/>
        </w:rPr>
        <w:t xml:space="preserve"> وقد نبتت نابته ممن اعتنقت مذهب التشبيه في صفاته تعالى فزعمت أن الأشعري قد رجع إلى مذهبهم في كتابه "الإبانه" وزعموا أنها آخر مؤلفاته</w:t>
      </w:r>
      <w:r w:rsidR="001966FB">
        <w:rPr>
          <w:rFonts w:hint="cs"/>
          <w:b w:val="0"/>
          <w:rtl/>
        </w:rPr>
        <w:t xml:space="preserve"> ،</w:t>
      </w:r>
      <w:r w:rsidR="00ED18D7">
        <w:rPr>
          <w:rFonts w:hint="cs"/>
          <w:b w:val="0"/>
          <w:rtl/>
        </w:rPr>
        <w:t xml:space="preserve"> </w:t>
      </w:r>
      <w:r>
        <w:rPr>
          <w:rFonts w:hint="cs"/>
          <w:b w:val="0"/>
          <w:rtl/>
        </w:rPr>
        <w:t>وقد علق الإمام الكوثري على ذلك في تعليقه على نونية ابن القيم ص108 بقوله</w:t>
      </w:r>
      <w:r w:rsidR="001966FB">
        <w:rPr>
          <w:rFonts w:hint="cs"/>
          <w:b w:val="0"/>
          <w:rtl/>
        </w:rPr>
        <w:t xml:space="preserve"> :</w:t>
      </w:r>
      <w:r>
        <w:rPr>
          <w:rFonts w:hint="cs"/>
          <w:b w:val="0"/>
          <w:rtl/>
        </w:rPr>
        <w:t>" والأشعري إن كنتم تعتقدون فيه أنه قائل بالفوقية المكانية فما سبب طعن الحشوية كلهم فيه</w:t>
      </w:r>
      <w:r w:rsidR="001966FB">
        <w:rPr>
          <w:rFonts w:hint="cs"/>
          <w:b w:val="0"/>
          <w:rtl/>
        </w:rPr>
        <w:t xml:space="preserve"> ،</w:t>
      </w:r>
      <w:r w:rsidR="00ED18D7">
        <w:rPr>
          <w:rFonts w:hint="cs"/>
          <w:b w:val="0"/>
          <w:rtl/>
        </w:rPr>
        <w:t xml:space="preserve"> </w:t>
      </w:r>
      <w:r>
        <w:rPr>
          <w:rFonts w:hint="cs"/>
          <w:b w:val="0"/>
          <w:rtl/>
        </w:rPr>
        <w:t>وإنماله رأيان أحدهما</w:t>
      </w:r>
      <w:r w:rsidR="001966FB">
        <w:rPr>
          <w:rFonts w:hint="cs"/>
          <w:b w:val="0"/>
          <w:rtl/>
        </w:rPr>
        <w:t xml:space="preserve"> :</w:t>
      </w:r>
      <w:r>
        <w:rPr>
          <w:rFonts w:hint="cs"/>
          <w:b w:val="0"/>
          <w:rtl/>
        </w:rPr>
        <w:t xml:space="preserve"> عدم الخوض في الصفات مع إثبات ما ثبت في الكتاب والسنة بدون تشبيه ولا تمثيل ,والآخر تأويله بما يوافق التنزيه عند الضرورة</w:t>
      </w:r>
      <w:r w:rsidR="001966FB">
        <w:rPr>
          <w:rFonts w:hint="cs"/>
          <w:b w:val="0"/>
          <w:rtl/>
        </w:rPr>
        <w:t xml:space="preserve"> ،</w:t>
      </w:r>
      <w:r w:rsidR="00ED18D7">
        <w:rPr>
          <w:rFonts w:hint="cs"/>
          <w:b w:val="0"/>
          <w:rtl/>
        </w:rPr>
        <w:t xml:space="preserve"> </w:t>
      </w:r>
      <w:r>
        <w:rPr>
          <w:rFonts w:hint="cs"/>
          <w:b w:val="0"/>
          <w:rtl/>
        </w:rPr>
        <w:t>وليس في هذا ولافي ذاك القول بالفوقية المكانية</w:t>
      </w:r>
      <w:r w:rsidR="001966FB">
        <w:rPr>
          <w:rFonts w:hint="cs"/>
          <w:b w:val="0"/>
          <w:rtl/>
        </w:rPr>
        <w:t xml:space="preserve"> ،</w:t>
      </w:r>
      <w:r>
        <w:rPr>
          <w:rFonts w:hint="cs"/>
          <w:b w:val="0"/>
          <w:rtl/>
        </w:rPr>
        <w:t xml:space="preserve"> قال</w:t>
      </w:r>
      <w:r w:rsidR="001966FB">
        <w:rPr>
          <w:rFonts w:hint="cs"/>
          <w:b w:val="0"/>
          <w:rtl/>
        </w:rPr>
        <w:t xml:space="preserve"> :</w:t>
      </w:r>
      <w:r>
        <w:rPr>
          <w:rFonts w:hint="cs"/>
          <w:b w:val="0"/>
          <w:rtl/>
        </w:rPr>
        <w:t xml:space="preserve"> وتأليف "الإبانة " كان في أوائل رجوعه عن الاعتزال لتدريج البربهاري إلى معتقد أهل السنة</w:t>
      </w:r>
      <w:r w:rsidR="001966FB">
        <w:rPr>
          <w:rFonts w:hint="cs"/>
          <w:b w:val="0"/>
          <w:rtl/>
        </w:rPr>
        <w:t xml:space="preserve"> ،</w:t>
      </w:r>
      <w:r w:rsidR="00ED18D7">
        <w:rPr>
          <w:rFonts w:hint="cs"/>
          <w:b w:val="0"/>
          <w:rtl/>
        </w:rPr>
        <w:t xml:space="preserve"> </w:t>
      </w:r>
      <w:r>
        <w:rPr>
          <w:rFonts w:hint="cs"/>
          <w:b w:val="0"/>
          <w:rtl/>
        </w:rPr>
        <w:t>ومن ظن أنها آخر مؤلفاته فقد ظن باطلاً</w:t>
      </w:r>
      <w:r w:rsidR="001966FB">
        <w:rPr>
          <w:rFonts w:hint="cs"/>
          <w:b w:val="0"/>
          <w:rtl/>
        </w:rPr>
        <w:t xml:space="preserve"> ،</w:t>
      </w:r>
      <w:r w:rsidR="00ED18D7">
        <w:rPr>
          <w:rFonts w:hint="cs"/>
          <w:b w:val="0"/>
          <w:rtl/>
        </w:rPr>
        <w:t xml:space="preserve"> </w:t>
      </w:r>
      <w:r>
        <w:rPr>
          <w:rFonts w:hint="cs"/>
          <w:b w:val="0"/>
          <w:rtl/>
        </w:rPr>
        <w:t>وقد تلاحقت أقلام الحشوية بالتصرف فيها ولاسيما بعد فتن بغداد</w:t>
      </w:r>
      <w:r w:rsidR="001966FB">
        <w:rPr>
          <w:rFonts w:hint="cs"/>
          <w:b w:val="0"/>
          <w:rtl/>
        </w:rPr>
        <w:t xml:space="preserve"> ،</w:t>
      </w:r>
      <w:r w:rsidR="00ED18D7">
        <w:rPr>
          <w:rFonts w:hint="cs"/>
          <w:b w:val="0"/>
          <w:rtl/>
        </w:rPr>
        <w:t xml:space="preserve"> </w:t>
      </w:r>
      <w:r>
        <w:rPr>
          <w:rFonts w:hint="cs"/>
          <w:b w:val="0"/>
          <w:rtl/>
        </w:rPr>
        <w:t>فلا تعويل على ما فيها مما يخالف نصوص أئمة المذهب من أصحابه وأصحاب أصحابه , وابن درباس غير مأمون في روايتها لأنه أفسده شيخه في التصوف مع تأخر طبقته "</w:t>
      </w:r>
      <w:r w:rsidR="001966FB">
        <w:rPr>
          <w:rFonts w:hint="cs"/>
          <w:b w:val="0"/>
          <w:rtl/>
        </w:rPr>
        <w:t xml:space="preserve"> ،</w:t>
      </w:r>
      <w:r>
        <w:rPr>
          <w:rFonts w:hint="cs"/>
          <w:b w:val="0"/>
          <w:rtl/>
        </w:rPr>
        <w:t xml:space="preserve">  </w:t>
      </w:r>
      <w:r>
        <w:rPr>
          <w:rFonts w:hint="cs"/>
          <w:b w:val="0"/>
          <w:bCs/>
          <w:rtl/>
        </w:rPr>
        <w:t>( 2 ) ما دونه علماء السنة في العقائد</w:t>
      </w:r>
      <w:r w:rsidR="001966FB">
        <w:rPr>
          <w:rFonts w:hint="cs"/>
          <w:b w:val="0"/>
          <w:bCs/>
          <w:rtl/>
        </w:rPr>
        <w:t xml:space="preserve"> :</w:t>
      </w:r>
      <w:r>
        <w:rPr>
          <w:rFonts w:hint="cs"/>
          <w:b w:val="0"/>
          <w:bCs/>
          <w:rtl/>
        </w:rPr>
        <w:t xml:space="preserve"> </w:t>
      </w:r>
      <w:r>
        <w:rPr>
          <w:rFonts w:hint="cs"/>
          <w:b w:val="0"/>
          <w:rtl/>
        </w:rPr>
        <w:t xml:space="preserve">وما دونه </w:t>
      </w:r>
      <w:r>
        <w:rPr>
          <w:rFonts w:hint="cs"/>
          <w:b w:val="0"/>
          <w:bCs/>
          <w:rtl/>
        </w:rPr>
        <w:t xml:space="preserve">علماء السنة من أشعرية وماتريدية </w:t>
      </w:r>
      <w:r>
        <w:rPr>
          <w:rFonts w:hint="cs"/>
          <w:b w:val="0"/>
          <w:rtl/>
        </w:rPr>
        <w:t>يسمى أصول الدين أو الفقه الأكبر أو علم التوحيد أو علم الكلام</w:t>
      </w:r>
      <w:r w:rsidR="001966FB">
        <w:rPr>
          <w:rFonts w:hint="cs"/>
          <w:b w:val="0"/>
          <w:rtl/>
        </w:rPr>
        <w:t xml:space="preserve"> ،</w:t>
      </w:r>
      <w:r>
        <w:rPr>
          <w:rFonts w:hint="cs"/>
          <w:b w:val="0"/>
          <w:rtl/>
        </w:rPr>
        <w:t xml:space="preserve"> وإنما سمي </w:t>
      </w:r>
      <w:r>
        <w:rPr>
          <w:rFonts w:hint="cs"/>
          <w:b w:val="0"/>
          <w:bCs/>
          <w:rtl/>
        </w:rPr>
        <w:t>علم الكلام</w:t>
      </w:r>
      <w:r>
        <w:rPr>
          <w:rFonts w:hint="cs"/>
          <w:b w:val="0"/>
          <w:rtl/>
        </w:rPr>
        <w:t xml:space="preserve"> لأن أشهر مسألة وقع فيها الخلاف هي أن كلام الله الذي يقرأه القارئ حادث أو قديم</w:t>
      </w:r>
      <w:r w:rsidR="001966FB">
        <w:rPr>
          <w:rFonts w:hint="cs"/>
          <w:b w:val="0"/>
          <w:rtl/>
        </w:rPr>
        <w:t xml:space="preserve"> ،</w:t>
      </w:r>
      <w:r>
        <w:rPr>
          <w:rFonts w:hint="cs"/>
          <w:b w:val="0"/>
          <w:rtl/>
        </w:rPr>
        <w:t xml:space="preserve"> أو لأن هذا العلم يدور على الدليل العقلي وأثر ذلك يظهر في كلام المتكلم</w:t>
      </w:r>
      <w:r w:rsidR="001966FB">
        <w:rPr>
          <w:rFonts w:hint="cs"/>
          <w:b w:val="0"/>
          <w:rtl/>
        </w:rPr>
        <w:t xml:space="preserve"> ،</w:t>
      </w:r>
      <w:r>
        <w:rPr>
          <w:rFonts w:hint="cs"/>
          <w:b w:val="0"/>
          <w:rtl/>
        </w:rPr>
        <w:t xml:space="preserve"> وأما تسميته بالتوحيد فهي تسمية بأهم أجزائه وهو إثبات وحدانية الله , وذلك هو المقصد الأعظم من بعثة الرسل</w:t>
      </w:r>
      <w:r w:rsidR="001966FB">
        <w:rPr>
          <w:rFonts w:hint="cs"/>
          <w:b w:val="0"/>
          <w:rtl/>
        </w:rPr>
        <w:t xml:space="preserve"> ،</w:t>
      </w:r>
      <w:r>
        <w:rPr>
          <w:rFonts w:hint="cs"/>
          <w:b w:val="0"/>
          <w:rtl/>
        </w:rPr>
        <w:t xml:space="preserve"> وأما تسميته </w:t>
      </w:r>
      <w:r>
        <w:rPr>
          <w:rFonts w:hint="cs"/>
          <w:b w:val="0"/>
          <w:bCs/>
          <w:rtl/>
        </w:rPr>
        <w:t>بالفقه الأكبر</w:t>
      </w:r>
      <w:r>
        <w:rPr>
          <w:rFonts w:hint="cs"/>
          <w:b w:val="0"/>
          <w:rtl/>
        </w:rPr>
        <w:t xml:space="preserve"> فهي تسمية أبي حنيفة له</w:t>
      </w:r>
      <w:r w:rsidR="001966FB">
        <w:rPr>
          <w:rFonts w:hint="cs"/>
          <w:b w:val="0"/>
          <w:rtl/>
        </w:rPr>
        <w:t xml:space="preserve"> ،</w:t>
      </w:r>
      <w:r>
        <w:rPr>
          <w:rFonts w:hint="cs"/>
          <w:b w:val="0"/>
          <w:rtl/>
        </w:rPr>
        <w:t xml:space="preserve"> وأما تسميته </w:t>
      </w:r>
      <w:r>
        <w:rPr>
          <w:rFonts w:hint="cs"/>
          <w:b w:val="0"/>
          <w:bCs/>
          <w:rtl/>
        </w:rPr>
        <w:t>علم أصول الدين</w:t>
      </w:r>
      <w:r>
        <w:rPr>
          <w:rFonts w:hint="cs"/>
          <w:b w:val="0"/>
          <w:rtl/>
        </w:rPr>
        <w:t xml:space="preserve"> فلأنه علم يبحث فيه جميع أقسام العقائد من إلهيات ونبوات وسمعيات وروحانيات</w:t>
      </w:r>
      <w:r w:rsidR="001966FB">
        <w:rPr>
          <w:rFonts w:hint="cs"/>
          <w:b w:val="0"/>
          <w:rtl/>
        </w:rPr>
        <w:t xml:space="preserve"> ،</w:t>
      </w:r>
      <w:r>
        <w:rPr>
          <w:rFonts w:hint="cs"/>
          <w:b w:val="0"/>
          <w:rtl/>
        </w:rPr>
        <w:t xml:space="preserve"> وقد عرفوا علم التوحيد بأنه علم يتضمن الحجاج عن العقائد الإيمانية والاسلامية بالأدلة العقلية والرد على المنحرفين في الاعتقاد عن مذهب أهل السنة</w:t>
      </w:r>
      <w:r w:rsidR="001966FB">
        <w:rPr>
          <w:rFonts w:hint="cs"/>
          <w:b w:val="0"/>
          <w:rtl/>
        </w:rPr>
        <w:t xml:space="preserve"> ،</w:t>
      </w:r>
      <w:r>
        <w:rPr>
          <w:rFonts w:hint="cs"/>
          <w:b w:val="0"/>
          <w:rtl/>
        </w:rPr>
        <w:t xml:space="preserve"> ومما عرفوا به علم العقائد تعلم أن علماء الإسلام ما كتبوا في العقائد ليثبتوا في أنفسهم العلم بالله أو صفاته أو رسالة الرسل أو إعادة الجسم بعد الموت أو نحو ذلك</w:t>
      </w:r>
      <w:r w:rsidR="001966FB">
        <w:rPr>
          <w:rFonts w:hint="cs"/>
          <w:b w:val="0"/>
          <w:rtl/>
        </w:rPr>
        <w:t xml:space="preserve"> ،</w:t>
      </w:r>
      <w:r>
        <w:rPr>
          <w:rFonts w:hint="cs"/>
          <w:b w:val="0"/>
          <w:rtl/>
        </w:rPr>
        <w:t xml:space="preserve"> وأساس العقائد الإسلامية ككل الأحكام الشرعية كتاب الله وسنة رسوله صلى الله عليه وسلم  والعقل يؤيدها والنظر الصحيح يثبتها</w:t>
      </w:r>
      <w:r w:rsidR="001966FB">
        <w:rPr>
          <w:rFonts w:hint="cs"/>
          <w:b w:val="0"/>
          <w:rtl/>
        </w:rPr>
        <w:t xml:space="preserve"> ،</w:t>
      </w:r>
      <w:r>
        <w:rPr>
          <w:rFonts w:hint="cs"/>
          <w:b w:val="0"/>
          <w:rtl/>
        </w:rPr>
        <w:t xml:space="preserve"> ولذا ندب الله سبحانه وتعالى الإنسان إلى البحث والنظر والتفكير , وذم الذين لا يتفكرون ولا ينظرون</w:t>
      </w:r>
      <w:r w:rsidR="001966FB">
        <w:rPr>
          <w:rFonts w:hint="cs"/>
          <w:b w:val="0"/>
          <w:rtl/>
        </w:rPr>
        <w:t xml:space="preserve"> :</w:t>
      </w:r>
      <w:r>
        <w:rPr>
          <w:rFonts w:hint="cs"/>
          <w:b w:val="0"/>
          <w:rtl/>
        </w:rPr>
        <w:t xml:space="preserve"> { قل انظروا ماذا في السموات والأرض } , { وكأين من آية في السموات والأرض يمرون عليها وهم عنها معرضون }</w:t>
      </w:r>
      <w:r w:rsidR="001966FB">
        <w:rPr>
          <w:rFonts w:hint="cs"/>
          <w:b w:val="0"/>
          <w:rtl/>
        </w:rPr>
        <w:t xml:space="preserve"> ،</w:t>
      </w:r>
      <w:r>
        <w:rPr>
          <w:rFonts w:hint="cs"/>
          <w:b w:val="0"/>
          <w:rtl/>
        </w:rPr>
        <w:t xml:space="preserve"> ومما يجب أن يعلم أن للعقول حداً فعلمها قليل , { ومآ أوتيتم من العلم إلا قليلا } فمن أخذ عقيدته من طريق الفكر والنظر والمحض ولم يعتضد بالشرع فإنه يوشك أن يخطئ في أحكام الدين</w:t>
      </w:r>
      <w:r w:rsidR="001966FB">
        <w:rPr>
          <w:rFonts w:hint="cs"/>
          <w:b w:val="0"/>
          <w:rtl/>
        </w:rPr>
        <w:t xml:space="preserve"> ،</w:t>
      </w:r>
      <w:r>
        <w:rPr>
          <w:rFonts w:hint="cs"/>
          <w:b w:val="0"/>
          <w:rtl/>
        </w:rPr>
        <w:t xml:space="preserve"> والعوام على قواعد دين الإسلام لأن الله تعالى أبقاهم على صحة العقيدة</w:t>
      </w:r>
      <w:r w:rsidR="001966FB">
        <w:rPr>
          <w:rFonts w:hint="cs"/>
          <w:b w:val="0"/>
          <w:rtl/>
        </w:rPr>
        <w:t xml:space="preserve"> ،</w:t>
      </w:r>
      <w:r>
        <w:rPr>
          <w:rFonts w:hint="cs"/>
          <w:b w:val="0"/>
          <w:rtl/>
        </w:rPr>
        <w:t xml:space="preserve"> ولابأس من رد الشبهات والاستدلال على العقائد بالنظر لا على سبيل المزج والاختلاط ولكن على سبيل الاستئناس والاستنباط</w:t>
      </w:r>
      <w:r w:rsidR="001966FB">
        <w:rPr>
          <w:rFonts w:hint="cs"/>
          <w:b w:val="0"/>
          <w:rtl/>
        </w:rPr>
        <w:t xml:space="preserve"> ،</w:t>
      </w:r>
      <w:r>
        <w:rPr>
          <w:rFonts w:hint="cs"/>
          <w:b w:val="0"/>
          <w:rtl/>
        </w:rPr>
        <w:t xml:space="preserve">فإن العقائد لما </w:t>
      </w:r>
      <w:r>
        <w:rPr>
          <w:rFonts w:hint="cs"/>
          <w:b w:val="0"/>
          <w:rtl/>
        </w:rPr>
        <w:lastRenderedPageBreak/>
        <w:t>صارت جدلا وكلاما وتشعبا في البحوث وإيراد والآراء والمذاهب والخوض في مصطلحات الفلاسفة والمناطقة والجدليين تسرب الإعراض عن هذه المباحث فجهل أكثر الناس ما هو ضروري من مباحثها لحفظ القلوب من شبهات المبتدعة والملحدين</w:t>
      </w:r>
      <w:r w:rsidR="001966FB">
        <w:rPr>
          <w:rFonts w:hint="cs"/>
          <w:b w:val="0"/>
          <w:rtl/>
        </w:rPr>
        <w:t xml:space="preserve"> </w:t>
      </w:r>
      <w:r w:rsidR="00DE45A5">
        <w:rPr>
          <w:rFonts w:hint="cs"/>
          <w:b w:val="0"/>
          <w:rtl/>
        </w:rPr>
        <w:t>..</w:t>
      </w:r>
      <w:r w:rsidR="00ED18D7">
        <w:rPr>
          <w:rFonts w:hint="cs"/>
          <w:b w:val="0"/>
          <w:rtl/>
        </w:rPr>
        <w:t xml:space="preserve"> </w:t>
      </w:r>
      <w:r>
        <w:rPr>
          <w:rFonts w:hint="cs"/>
          <w:b w:val="0"/>
          <w:rtl/>
        </w:rPr>
        <w:t xml:space="preserve"> والعقائد الاسلامية تتشعب إلى أربعة أقسام تحت كل قسم فروع عديدة</w:t>
      </w:r>
      <w:r w:rsidR="001966FB">
        <w:rPr>
          <w:rFonts w:hint="cs"/>
          <w:b w:val="0"/>
          <w:rtl/>
        </w:rPr>
        <w:t xml:space="preserve"> :</w:t>
      </w:r>
      <w:r>
        <w:rPr>
          <w:rFonts w:hint="cs"/>
          <w:b w:val="0"/>
          <w:rtl/>
        </w:rPr>
        <w:t xml:space="preserve"> ( </w:t>
      </w:r>
      <w:r>
        <w:rPr>
          <w:rFonts w:hint="cs"/>
          <w:b w:val="0"/>
          <w:bCs/>
          <w:rtl/>
        </w:rPr>
        <w:t>القسم الأول</w:t>
      </w:r>
      <w:r>
        <w:rPr>
          <w:rFonts w:hint="cs"/>
          <w:b w:val="0"/>
          <w:rtl/>
        </w:rPr>
        <w:t xml:space="preserve"> )</w:t>
      </w:r>
      <w:r w:rsidR="001966FB">
        <w:rPr>
          <w:rFonts w:hint="cs"/>
          <w:b w:val="0"/>
          <w:rtl/>
        </w:rPr>
        <w:t xml:space="preserve"> :</w:t>
      </w:r>
      <w:r>
        <w:rPr>
          <w:rFonts w:hint="cs"/>
          <w:b w:val="0"/>
          <w:rtl/>
        </w:rPr>
        <w:t xml:space="preserve"> الإلهيات , وتبحث فيما يتعلق بالإله سبحانه وتعالى من حيث صفاته وأسماؤه وأفعله ,وما يلحق ذلك من الاعتقاد في الله</w:t>
      </w:r>
      <w:r w:rsidR="001966FB">
        <w:rPr>
          <w:rFonts w:hint="cs"/>
          <w:b w:val="0"/>
          <w:rtl/>
        </w:rPr>
        <w:t xml:space="preserve"> ،</w:t>
      </w:r>
      <w:r>
        <w:rPr>
          <w:rFonts w:hint="cs"/>
          <w:b w:val="0"/>
          <w:rtl/>
        </w:rPr>
        <w:t xml:space="preserve"> ( </w:t>
      </w:r>
      <w:r>
        <w:rPr>
          <w:rFonts w:hint="cs"/>
          <w:b w:val="0"/>
          <w:bCs/>
          <w:rtl/>
        </w:rPr>
        <w:t>القسم الثاني</w:t>
      </w:r>
      <w:r>
        <w:rPr>
          <w:rFonts w:hint="cs"/>
          <w:b w:val="0"/>
          <w:rtl/>
        </w:rPr>
        <w:t xml:space="preserve"> )</w:t>
      </w:r>
      <w:r w:rsidR="001966FB">
        <w:rPr>
          <w:rFonts w:hint="cs"/>
          <w:b w:val="0"/>
          <w:rtl/>
        </w:rPr>
        <w:t xml:space="preserve"> :</w:t>
      </w:r>
      <w:r>
        <w:rPr>
          <w:rFonts w:hint="cs"/>
          <w:b w:val="0"/>
          <w:rtl/>
        </w:rPr>
        <w:t xml:space="preserve"> النبوات ,وتبحث في كل ما يتعلق بالأنبياء من حيث صفاتهم وعصمتهم ومهمتهم والحاجة إلى رسالتهم ,ويلحق بهذا القسم ما يتعلق بالأولياء والمعجزة والكرامة والكتب السماوية</w:t>
      </w:r>
      <w:r w:rsidR="001966FB">
        <w:rPr>
          <w:rFonts w:hint="cs"/>
          <w:b w:val="0"/>
          <w:rtl/>
        </w:rPr>
        <w:t xml:space="preserve"> ،</w:t>
      </w:r>
      <w:r>
        <w:rPr>
          <w:rFonts w:hint="cs"/>
          <w:b w:val="0"/>
          <w:rtl/>
        </w:rPr>
        <w:t xml:space="preserve"> ( </w:t>
      </w:r>
      <w:r>
        <w:rPr>
          <w:rFonts w:hint="cs"/>
          <w:b w:val="0"/>
          <w:bCs/>
          <w:rtl/>
        </w:rPr>
        <w:t>القسم الثالث</w:t>
      </w:r>
      <w:r>
        <w:rPr>
          <w:rFonts w:hint="cs"/>
          <w:b w:val="0"/>
          <w:rtl/>
        </w:rPr>
        <w:t xml:space="preserve"> )</w:t>
      </w:r>
      <w:r w:rsidR="001966FB">
        <w:rPr>
          <w:rFonts w:hint="cs"/>
          <w:b w:val="0"/>
          <w:rtl/>
        </w:rPr>
        <w:t xml:space="preserve"> :</w:t>
      </w:r>
      <w:r>
        <w:rPr>
          <w:rFonts w:hint="cs"/>
          <w:b w:val="0"/>
          <w:rtl/>
        </w:rPr>
        <w:t xml:space="preserve"> الروحانيات وتبحث فيما يتعلق بالعالم غير المادي كالملائكة والروح والجن</w:t>
      </w:r>
      <w:r w:rsidR="001966FB">
        <w:rPr>
          <w:rFonts w:hint="cs"/>
          <w:b w:val="0"/>
          <w:rtl/>
        </w:rPr>
        <w:t xml:space="preserve"> ،</w:t>
      </w:r>
      <w:r>
        <w:rPr>
          <w:rFonts w:hint="cs"/>
          <w:b w:val="0"/>
          <w:rtl/>
        </w:rPr>
        <w:t xml:space="preserve"> ( </w:t>
      </w:r>
      <w:r>
        <w:rPr>
          <w:rFonts w:hint="cs"/>
          <w:b w:val="0"/>
          <w:bCs/>
          <w:rtl/>
        </w:rPr>
        <w:t>القسم الرابع</w:t>
      </w:r>
      <w:r>
        <w:rPr>
          <w:rFonts w:hint="cs"/>
          <w:b w:val="0"/>
          <w:rtl/>
        </w:rPr>
        <w:t xml:space="preserve"> )</w:t>
      </w:r>
      <w:r w:rsidR="001966FB">
        <w:rPr>
          <w:rFonts w:hint="cs"/>
          <w:b w:val="0"/>
          <w:rtl/>
        </w:rPr>
        <w:t xml:space="preserve"> :</w:t>
      </w:r>
      <w:r>
        <w:rPr>
          <w:rFonts w:hint="cs"/>
          <w:b w:val="0"/>
          <w:rtl/>
        </w:rPr>
        <w:t xml:space="preserve"> السمعيات وتبحث فيما يتعلق بالحياة البرزخية والحياة الآخروية ,كأحوال القبر وعلامات القيامة والبعث والموقف والحساب والميزان والجزاء والصراط والجنة والنار ونحو ذلك</w:t>
      </w:r>
      <w:r w:rsidR="001966FB">
        <w:rPr>
          <w:rFonts w:hint="cs"/>
          <w:b w:val="0"/>
          <w:rtl/>
        </w:rPr>
        <w:t xml:space="preserve"> ،</w:t>
      </w:r>
      <w:r>
        <w:rPr>
          <w:rFonts w:hint="cs"/>
          <w:b w:val="0"/>
          <w:rtl/>
        </w:rPr>
        <w:t xml:space="preserve"> واعلم أن ذات الله سبحانه وتعالى أكبر من أن تحيط بها  العقول لأنها مهما بلغت العقول فإنها محدودة</w:t>
      </w:r>
      <w:r w:rsidR="001966FB">
        <w:rPr>
          <w:rFonts w:hint="cs"/>
          <w:b w:val="0"/>
          <w:rtl/>
        </w:rPr>
        <w:t xml:space="preserve"> ،</w:t>
      </w:r>
      <w:r>
        <w:rPr>
          <w:rFonts w:hint="cs"/>
          <w:b w:val="0"/>
          <w:rtl/>
        </w:rPr>
        <w:t xml:space="preserve"> القوة محصورة القدرة تعجز عن إدراك حقيقة نفسها وتجهل حقائق كثير مما يستخدمه وتنتفع به كالكهرباء والمغناطيس وغيرهما ,فما بالك بذات الله التي لا تحسها</w:t>
      </w:r>
      <w:r w:rsidR="001966FB">
        <w:rPr>
          <w:rFonts w:hint="cs"/>
          <w:b w:val="0"/>
          <w:rtl/>
        </w:rPr>
        <w:t xml:space="preserve"> ،</w:t>
      </w:r>
      <w:r w:rsidR="00ED18D7">
        <w:rPr>
          <w:rFonts w:hint="cs"/>
          <w:b w:val="0"/>
          <w:rtl/>
        </w:rPr>
        <w:t xml:space="preserve"> </w:t>
      </w:r>
      <w:r>
        <w:rPr>
          <w:rFonts w:hint="cs"/>
          <w:b w:val="0"/>
          <w:rtl/>
        </w:rPr>
        <w:t>وقد ضل أقوام تكلموا في ذات الله فاحصر همتك في إدراك عظمة ربك بالتفكر في مخلوقاته</w:t>
      </w:r>
      <w:r w:rsidR="001966FB">
        <w:rPr>
          <w:rFonts w:hint="cs"/>
          <w:b w:val="0"/>
          <w:rtl/>
        </w:rPr>
        <w:t xml:space="preserve"> ،</w:t>
      </w:r>
      <w:r>
        <w:rPr>
          <w:rFonts w:hint="cs"/>
          <w:b w:val="0"/>
          <w:rtl/>
        </w:rPr>
        <w:t xml:space="preserve"> وفي حديث مسلم عن أبي هريرة رضي الله عنه قال</w:t>
      </w:r>
      <w:r w:rsidR="001966FB">
        <w:rPr>
          <w:rFonts w:hint="cs"/>
          <w:b w:val="0"/>
          <w:rtl/>
        </w:rPr>
        <w:t xml:space="preserve"> :</w:t>
      </w:r>
      <w:r>
        <w:rPr>
          <w:rFonts w:hint="cs"/>
          <w:b w:val="0"/>
          <w:rtl/>
        </w:rPr>
        <w:t xml:space="preserve"> قال رسول الله صلى الله عليه وسلم</w:t>
      </w:r>
      <w:r w:rsidR="001966FB">
        <w:rPr>
          <w:rFonts w:hint="cs"/>
          <w:b w:val="0"/>
          <w:rtl/>
        </w:rPr>
        <w:t xml:space="preserve"> :</w:t>
      </w:r>
      <w:r>
        <w:rPr>
          <w:rFonts w:hint="cs"/>
          <w:b w:val="0"/>
          <w:rtl/>
        </w:rPr>
        <w:t xml:space="preserve"> (( لايزال الناس يتساءلون حتى يقال</w:t>
      </w:r>
      <w:r w:rsidR="001966FB">
        <w:rPr>
          <w:rFonts w:hint="cs"/>
          <w:b w:val="0"/>
          <w:rtl/>
        </w:rPr>
        <w:t xml:space="preserve"> :</w:t>
      </w:r>
      <w:r>
        <w:rPr>
          <w:rFonts w:hint="cs"/>
          <w:b w:val="0"/>
          <w:rtl/>
        </w:rPr>
        <w:t xml:space="preserve"> خلق الله الخلق فمن خلق الله , فمن وجد من ذلك شيئا فليقل</w:t>
      </w:r>
      <w:r w:rsidR="001966FB">
        <w:rPr>
          <w:rFonts w:hint="cs"/>
          <w:b w:val="0"/>
          <w:rtl/>
        </w:rPr>
        <w:t xml:space="preserve"> :</w:t>
      </w:r>
      <w:r>
        <w:rPr>
          <w:rFonts w:hint="cs"/>
          <w:b w:val="0"/>
          <w:rtl/>
        </w:rPr>
        <w:t xml:space="preserve"> آمنت بالله ))</w:t>
      </w:r>
      <w:r w:rsidR="001966FB">
        <w:rPr>
          <w:rFonts w:hint="cs"/>
          <w:b w:val="0"/>
          <w:rtl/>
        </w:rPr>
        <w:t xml:space="preserve"> ،</w:t>
      </w:r>
      <w:r>
        <w:rPr>
          <w:rFonts w:hint="cs"/>
          <w:b w:val="0"/>
          <w:rtl/>
        </w:rPr>
        <w:t xml:space="preserve"> ويكفيك أن تعلم من طبائع المخلوقات وصفاتها أنها لا توجد بذاتها فعلمنا أن موجدها هو الله</w:t>
      </w:r>
      <w:r w:rsidR="001966FB">
        <w:rPr>
          <w:rFonts w:hint="cs"/>
          <w:b w:val="0"/>
          <w:rtl/>
        </w:rPr>
        <w:t xml:space="preserve"> ،</w:t>
      </w:r>
      <w:r>
        <w:rPr>
          <w:rFonts w:hint="cs"/>
          <w:b w:val="0"/>
          <w:rtl/>
        </w:rPr>
        <w:t xml:space="preserve"> ولما كان كمال الألوهية يقتضي عدم احتياج الإله إلى غيره حيث إن من صفاته قيامه بنفسه فعلمنا أنه تعالى موجود بذاته وغير محتاج إلى من يوجده</w:t>
      </w:r>
      <w:r w:rsidR="001966FB">
        <w:rPr>
          <w:rFonts w:hint="cs"/>
          <w:b w:val="0"/>
          <w:rtl/>
        </w:rPr>
        <w:t xml:space="preserve"> ،</w:t>
      </w:r>
      <w:r w:rsidR="00ED18D7">
        <w:rPr>
          <w:rFonts w:hint="cs"/>
          <w:b w:val="0"/>
          <w:rtl/>
        </w:rPr>
        <w:t xml:space="preserve"> </w:t>
      </w:r>
      <w:r>
        <w:rPr>
          <w:rFonts w:hint="cs"/>
          <w:b w:val="0"/>
          <w:rtl/>
        </w:rPr>
        <w:t xml:space="preserve"> والخالق وعلا تعرف إلى خلقه بأفعاله وصفات تليق بجلاله</w:t>
      </w:r>
      <w:r w:rsidR="001966FB">
        <w:rPr>
          <w:rFonts w:hint="cs"/>
          <w:b w:val="0"/>
          <w:rtl/>
        </w:rPr>
        <w:t xml:space="preserve"> ،</w:t>
      </w:r>
      <w:r w:rsidR="00ED18D7">
        <w:rPr>
          <w:rFonts w:hint="cs"/>
          <w:b w:val="0"/>
          <w:rtl/>
        </w:rPr>
        <w:t xml:space="preserve"> </w:t>
      </w:r>
      <w:r>
        <w:rPr>
          <w:rFonts w:hint="cs"/>
          <w:b w:val="0"/>
          <w:rtl/>
        </w:rPr>
        <w:t xml:space="preserve"> فله تعالى من كل صفة كمال لائق بحضرته المثل الأعلى وأن يسلب عنه كل ما لا يليق به وما أوهم تشبيها مما ورد من عبارات نؤمن به كما جاء من غير أن يفسر أو يتوهم هكذا</w:t>
      </w:r>
      <w:r w:rsidR="001966FB">
        <w:rPr>
          <w:rFonts w:hint="cs"/>
          <w:b w:val="0"/>
          <w:rtl/>
        </w:rPr>
        <w:t xml:space="preserve"> ،</w:t>
      </w:r>
      <w:r>
        <w:rPr>
          <w:rFonts w:hint="cs"/>
          <w:b w:val="0"/>
          <w:rtl/>
        </w:rPr>
        <w:t xml:space="preserve"> قال غير واحد من الأئمة منهم سفيان الثوري ومالك وابن عيينة وابن المبارك أنها تروى ونؤمن بها ولا يقال كيف</w:t>
      </w:r>
      <w:r w:rsidR="001966FB">
        <w:rPr>
          <w:rFonts w:hint="cs"/>
          <w:b w:val="0"/>
          <w:rtl/>
        </w:rPr>
        <w:t xml:space="preserve"> ،</w:t>
      </w:r>
      <w:r>
        <w:rPr>
          <w:rFonts w:hint="cs"/>
          <w:b w:val="0"/>
          <w:rtl/>
        </w:rPr>
        <w:t xml:space="preserve">  </w:t>
      </w:r>
      <w:r>
        <w:rPr>
          <w:rFonts w:hint="cs"/>
          <w:b w:val="0"/>
          <w:bCs/>
          <w:rtl/>
        </w:rPr>
        <w:t>( 3 ) عقيدة الهدى في تفسير ما يوهم تشبيها من صفاته تعالى</w:t>
      </w:r>
      <w:r w:rsidR="001966FB">
        <w:rPr>
          <w:rFonts w:hint="cs"/>
          <w:b w:val="0"/>
          <w:bCs/>
          <w:rtl/>
        </w:rPr>
        <w:t xml:space="preserve"> :</w:t>
      </w:r>
      <w:r>
        <w:rPr>
          <w:rFonts w:hint="cs"/>
          <w:b w:val="0"/>
          <w:rtl/>
        </w:rPr>
        <w:t xml:space="preserve"> بين الله تعالى في كتابه الكريم أنه تعالى خلق الأشياء وخصصها بماهي عليه من قدر معين " في حجمه وأجزائه وشكله ومكانه وزمانه وصفاته وخفة وثقل ونور وظلمة وعلو وسفل وحركة وسكون وصعود ونزول وأمكنة وجهات وقرب وبعد ,إلى سائر خصائص المادة "</w:t>
      </w:r>
      <w:r w:rsidR="001966FB">
        <w:rPr>
          <w:rFonts w:hint="cs"/>
          <w:b w:val="0"/>
          <w:rtl/>
        </w:rPr>
        <w:t xml:space="preserve"> ،</w:t>
      </w:r>
      <w:r>
        <w:rPr>
          <w:rFonts w:hint="cs"/>
          <w:b w:val="0"/>
          <w:rtl/>
        </w:rPr>
        <w:t xml:space="preserve"> قال تعالى</w:t>
      </w:r>
      <w:r w:rsidR="001966FB">
        <w:rPr>
          <w:rFonts w:hint="cs"/>
          <w:b w:val="0"/>
          <w:rtl/>
        </w:rPr>
        <w:t xml:space="preserve"> :</w:t>
      </w:r>
      <w:r>
        <w:rPr>
          <w:rFonts w:hint="cs"/>
          <w:b w:val="0"/>
          <w:rtl/>
        </w:rPr>
        <w:t xml:space="preserve"> { وخلق كل شيء فقدره تقديراً }</w:t>
      </w:r>
      <w:r w:rsidR="001966FB">
        <w:rPr>
          <w:rFonts w:hint="cs"/>
          <w:b w:val="0"/>
          <w:rtl/>
        </w:rPr>
        <w:t xml:space="preserve"> ،</w:t>
      </w:r>
      <w:r>
        <w:rPr>
          <w:rFonts w:hint="cs"/>
          <w:b w:val="0"/>
          <w:rtl/>
        </w:rPr>
        <w:t xml:space="preserve"> وقال تعالى</w:t>
      </w:r>
      <w:r w:rsidR="001966FB">
        <w:rPr>
          <w:rFonts w:hint="cs"/>
          <w:b w:val="0"/>
          <w:rtl/>
        </w:rPr>
        <w:t xml:space="preserve"> :</w:t>
      </w:r>
      <w:r>
        <w:rPr>
          <w:rFonts w:hint="cs"/>
          <w:b w:val="0"/>
          <w:rtl/>
        </w:rPr>
        <w:t xml:space="preserve"> { جعل الله لكل شيء قدرا }</w:t>
      </w:r>
      <w:r w:rsidR="001966FB">
        <w:rPr>
          <w:rFonts w:hint="cs"/>
          <w:b w:val="0"/>
          <w:rtl/>
        </w:rPr>
        <w:t xml:space="preserve"> ،</w:t>
      </w:r>
      <w:r>
        <w:rPr>
          <w:rFonts w:hint="cs"/>
          <w:b w:val="0"/>
          <w:rtl/>
        </w:rPr>
        <w:t xml:space="preserve"> وقال تعالى</w:t>
      </w:r>
      <w:r w:rsidR="001966FB">
        <w:rPr>
          <w:rFonts w:hint="cs"/>
          <w:b w:val="0"/>
          <w:rtl/>
        </w:rPr>
        <w:t xml:space="preserve"> :</w:t>
      </w:r>
      <w:r>
        <w:rPr>
          <w:rFonts w:hint="cs"/>
          <w:b w:val="0"/>
          <w:rtl/>
        </w:rPr>
        <w:t xml:space="preserve"> { وإن من شيء إلاّ عندنا خزائنه وما ننزله إلا بقدر معلوم } فهذه الآيات تعطيك أن كل مقدر بقدر محدود هو مخلوق ,وتجعل ذلك التقدير سمة من سمات حدوثه</w:t>
      </w:r>
      <w:r w:rsidR="001966FB">
        <w:rPr>
          <w:rFonts w:hint="cs"/>
          <w:b w:val="0"/>
          <w:rtl/>
        </w:rPr>
        <w:t xml:space="preserve"> ،</w:t>
      </w:r>
      <w:r>
        <w:rPr>
          <w:rFonts w:hint="cs"/>
          <w:b w:val="0"/>
          <w:rtl/>
        </w:rPr>
        <w:t xml:space="preserve"> وبرهانا </w:t>
      </w:r>
      <w:r>
        <w:rPr>
          <w:rFonts w:hint="cs"/>
          <w:b w:val="0"/>
          <w:rtl/>
        </w:rPr>
        <w:lastRenderedPageBreak/>
        <w:t>على كونه مخلوقا , وأن موجده ومخصصه بقدرة الذي هو عليه هو الله تعالى فمحال أن يكون الوصف الذي يحتج به على الحدوث والمخلوقية وصفا لله تعالى في ذاته أو صفاته أو أن يوصف تعالى بما هو من خصائص الأجسام ولوازمها كالتركيب والأجزاء والصورة والشكل والمكان والجهة والقرب والبعد والصعود والنزول والحركة والسكون</w:t>
      </w:r>
      <w:r w:rsidR="001966FB">
        <w:rPr>
          <w:rFonts w:hint="cs"/>
          <w:b w:val="0"/>
          <w:rtl/>
        </w:rPr>
        <w:t xml:space="preserve"> ،</w:t>
      </w:r>
      <w:r w:rsidR="00ED18D7">
        <w:rPr>
          <w:rFonts w:hint="cs"/>
          <w:b w:val="0"/>
          <w:rtl/>
        </w:rPr>
        <w:t xml:space="preserve"> </w:t>
      </w:r>
      <w:r>
        <w:rPr>
          <w:rFonts w:hint="cs"/>
          <w:b w:val="0"/>
          <w:rtl/>
        </w:rPr>
        <w:t xml:space="preserve"> فاحتج الله على خلق الإنسان بتركيبه وصورته إذ قال</w:t>
      </w:r>
      <w:r w:rsidR="001966FB">
        <w:rPr>
          <w:rFonts w:hint="cs"/>
          <w:b w:val="0"/>
          <w:rtl/>
        </w:rPr>
        <w:t xml:space="preserve"> :</w:t>
      </w:r>
      <w:r>
        <w:rPr>
          <w:rFonts w:hint="cs"/>
          <w:b w:val="0"/>
          <w:rtl/>
        </w:rPr>
        <w:t xml:space="preserve"> { في أي صورة ما شاء ركبك }</w:t>
      </w:r>
      <w:r w:rsidR="001966FB">
        <w:rPr>
          <w:rFonts w:hint="cs"/>
          <w:b w:val="0"/>
          <w:rtl/>
        </w:rPr>
        <w:t xml:space="preserve"> ،</w:t>
      </w:r>
      <w:r>
        <w:rPr>
          <w:rFonts w:hint="cs"/>
          <w:b w:val="0"/>
          <w:rtl/>
        </w:rPr>
        <w:t xml:space="preserve"> وإمام الحنفاء إبراهيم عليه السلام الذي قال ربه</w:t>
      </w:r>
      <w:r w:rsidR="001966FB">
        <w:rPr>
          <w:rFonts w:hint="cs"/>
          <w:b w:val="0"/>
          <w:rtl/>
        </w:rPr>
        <w:t xml:space="preserve"> :</w:t>
      </w:r>
      <w:r>
        <w:rPr>
          <w:rFonts w:hint="cs"/>
          <w:b w:val="0"/>
          <w:rtl/>
        </w:rPr>
        <w:t xml:space="preserve"> { وتلك حجتنا ءاتيناها إبراهيم على قومه }</w:t>
      </w:r>
      <w:r w:rsidR="001966FB">
        <w:rPr>
          <w:rFonts w:hint="cs"/>
          <w:b w:val="0"/>
          <w:rtl/>
        </w:rPr>
        <w:t xml:space="preserve"> ،</w:t>
      </w:r>
      <w:r>
        <w:rPr>
          <w:rFonts w:hint="cs"/>
          <w:b w:val="0"/>
          <w:rtl/>
        </w:rPr>
        <w:t xml:space="preserve"> احتج على قومه لإبطال ألوهية الكواكب بحركتها ونقلتها لدلالتها على حدوث المتحرك ومخلوقيته وخص هذا النوع من الحركة لأنه أظهر للمخاطبين في الاستدلال على المقصود</w:t>
      </w:r>
      <w:r w:rsidR="001966FB">
        <w:rPr>
          <w:rFonts w:hint="cs"/>
          <w:b w:val="0"/>
          <w:rtl/>
        </w:rPr>
        <w:t xml:space="preserve"> ،</w:t>
      </w:r>
      <w:r>
        <w:rPr>
          <w:rFonts w:hint="cs"/>
          <w:b w:val="0"/>
          <w:rtl/>
        </w:rPr>
        <w:t xml:space="preserve"> فيتعالى عن الجسمية ولوازمها</w:t>
      </w:r>
      <w:r w:rsidR="001966FB">
        <w:rPr>
          <w:rFonts w:hint="cs"/>
          <w:b w:val="0"/>
          <w:rtl/>
        </w:rPr>
        <w:t xml:space="preserve"> :</w:t>
      </w:r>
      <w:r>
        <w:rPr>
          <w:rFonts w:hint="cs"/>
          <w:b w:val="0"/>
          <w:rtl/>
        </w:rPr>
        <w:t xml:space="preserve"> كالتركيب والأجزاء والصورة والمكان والجهة والقرب والبعد والحركة والسكون , من قال</w:t>
      </w:r>
      <w:r w:rsidR="00747D9D">
        <w:rPr>
          <w:rFonts w:hint="cs"/>
          <w:b w:val="0"/>
          <w:rtl/>
        </w:rPr>
        <w:t xml:space="preserve"> ؟</w:t>
      </w:r>
      <w:r>
        <w:rPr>
          <w:rFonts w:hint="cs"/>
          <w:b w:val="0"/>
          <w:rtl/>
        </w:rPr>
        <w:t xml:space="preserve"> { سبحان ربك رب العزة عما يصفون }</w:t>
      </w:r>
      <w:r w:rsidR="001966FB">
        <w:rPr>
          <w:rFonts w:hint="cs"/>
          <w:b w:val="0"/>
          <w:rtl/>
        </w:rPr>
        <w:t xml:space="preserve"> ،</w:t>
      </w:r>
      <w:r>
        <w:rPr>
          <w:rFonts w:hint="cs"/>
          <w:b w:val="0"/>
          <w:rtl/>
        </w:rPr>
        <w:t xml:space="preserve"> ومن قال</w:t>
      </w:r>
      <w:r w:rsidR="00747D9D">
        <w:rPr>
          <w:rFonts w:hint="cs"/>
          <w:b w:val="0"/>
          <w:rtl/>
        </w:rPr>
        <w:t xml:space="preserve"> ؟</w:t>
      </w:r>
      <w:r>
        <w:rPr>
          <w:rFonts w:hint="cs"/>
          <w:b w:val="0"/>
          <w:rtl/>
        </w:rPr>
        <w:t xml:space="preserve"> { ليس كمثله شيء وهو السميع البصير }</w:t>
      </w:r>
      <w:r w:rsidR="001966FB">
        <w:rPr>
          <w:rFonts w:hint="cs"/>
          <w:b w:val="0"/>
          <w:rtl/>
        </w:rPr>
        <w:t xml:space="preserve"> ،</w:t>
      </w:r>
      <w:r>
        <w:rPr>
          <w:rFonts w:hint="cs"/>
          <w:b w:val="0"/>
          <w:rtl/>
        </w:rPr>
        <w:t xml:space="preserve"> ومن جوز الحركة والنقلة أو الجسمية ولوازمها فقد رغب عن ملة إبراهيم حيث خالف الحجة التي آتاها الله إبراهيم على قومه من الصابئة والوثنيين</w:t>
      </w:r>
      <w:r w:rsidR="001966FB">
        <w:rPr>
          <w:rFonts w:hint="cs"/>
          <w:b w:val="0"/>
          <w:rtl/>
        </w:rPr>
        <w:t xml:space="preserve"> ،</w:t>
      </w:r>
      <w:r>
        <w:rPr>
          <w:rFonts w:hint="cs"/>
          <w:b w:val="0"/>
          <w:rtl/>
        </w:rPr>
        <w:t xml:space="preserve"> ولما كان الوصف بذلك بمعزل عن قدسه الأعلى لدلالتها على الحدوث والافتقار أطبق الصحابة ومن بعدهم من محققي سلف الأمة وخلفها على أن ما ورد في الكتاب والسنة الصحيحة مما يوهم التشبيه بخلقه تعالى مصروف عن ظاهره الحسي المتعارف</w:t>
      </w:r>
      <w:r w:rsidR="001966FB">
        <w:rPr>
          <w:rFonts w:hint="cs"/>
          <w:b w:val="0"/>
          <w:rtl/>
        </w:rPr>
        <w:t xml:space="preserve"> ،</w:t>
      </w:r>
      <w:r>
        <w:rPr>
          <w:rFonts w:hint="cs"/>
          <w:b w:val="0"/>
          <w:rtl/>
        </w:rPr>
        <w:t xml:space="preserve"> فلا يفسر الاستواء بالجلوس والاستقرار على العرش ,ولا يفسر الوجه والعين والقدم واليد والساق وسواها من الجوارح والأعضاء</w:t>
      </w:r>
      <w:r w:rsidR="001966FB">
        <w:rPr>
          <w:rFonts w:hint="cs"/>
          <w:b w:val="0"/>
          <w:rtl/>
        </w:rPr>
        <w:t xml:space="preserve"> ،</w:t>
      </w:r>
      <w:r w:rsidR="00ED18D7">
        <w:rPr>
          <w:rFonts w:hint="cs"/>
          <w:b w:val="0"/>
          <w:rtl/>
        </w:rPr>
        <w:t xml:space="preserve"> </w:t>
      </w:r>
      <w:r>
        <w:rPr>
          <w:rFonts w:hint="cs"/>
          <w:b w:val="0"/>
          <w:rtl/>
        </w:rPr>
        <w:t xml:space="preserve"> وحسبك أنهم سموها صفات ولم يسموها أعضاء</w:t>
      </w:r>
      <w:r w:rsidR="001966FB">
        <w:rPr>
          <w:rFonts w:hint="cs"/>
          <w:b w:val="0"/>
          <w:rtl/>
        </w:rPr>
        <w:t xml:space="preserve"> ،</w:t>
      </w:r>
      <w:r>
        <w:rPr>
          <w:rFonts w:hint="cs"/>
          <w:b w:val="0"/>
          <w:rtl/>
        </w:rPr>
        <w:t xml:space="preserve"> ولا يفسر العلو والنزول والانتقال على المعنى الظاهر الحسي الذي هو من لوازم الأجسام</w:t>
      </w:r>
      <w:r w:rsidR="001966FB">
        <w:rPr>
          <w:rFonts w:hint="cs"/>
          <w:b w:val="0"/>
          <w:rtl/>
        </w:rPr>
        <w:t xml:space="preserve"> ،</w:t>
      </w:r>
      <w:r>
        <w:rPr>
          <w:rFonts w:hint="cs"/>
          <w:b w:val="0"/>
          <w:rtl/>
        </w:rPr>
        <w:t xml:space="preserve"> وبعد اتفاق سواد العلماء سلفهم وخلفهم على أن المعنى الظاهر الحسي الذي هو من لوازم الأجسام غير مراد فهذا يعني اتفاق السلف والخلف على التنزيه ,وعلى آيات الصفات وأحاديثها الصحيحة التي توهم تشبيها مصروفات عن كل ما يخطر في أوهام الواهمين ,وما يرد على قلوب أولي التشبيه والتجسيم</w:t>
      </w:r>
      <w:r w:rsidR="001966FB">
        <w:rPr>
          <w:rFonts w:hint="cs"/>
          <w:b w:val="0"/>
          <w:rtl/>
        </w:rPr>
        <w:t xml:space="preserve"> ،</w:t>
      </w:r>
      <w:r>
        <w:rPr>
          <w:rFonts w:hint="cs"/>
          <w:b w:val="0"/>
          <w:rtl/>
        </w:rPr>
        <w:t xml:space="preserve"> غير أن أغلب أحوال السلف بعد هذا التنزيه هو عدم تعيين المراد بل اكتفوا بقراءة ألفاظها كما وردت لا يبدلون لفظا بمقاربة ولا يتبعون ذلك بزيادة ولا تفسير</w:t>
      </w:r>
      <w:r w:rsidR="001966FB">
        <w:rPr>
          <w:rFonts w:hint="cs"/>
          <w:b w:val="0"/>
          <w:rtl/>
        </w:rPr>
        <w:t xml:space="preserve"> ،</w:t>
      </w:r>
      <w:r w:rsidR="00ED18D7">
        <w:rPr>
          <w:rFonts w:hint="cs"/>
          <w:b w:val="0"/>
          <w:rtl/>
        </w:rPr>
        <w:t xml:space="preserve"> </w:t>
      </w:r>
      <w:r>
        <w:rPr>
          <w:rFonts w:hint="cs"/>
          <w:b w:val="0"/>
          <w:rtl/>
        </w:rPr>
        <w:t xml:space="preserve"> وذلك هو معنى قولهم</w:t>
      </w:r>
      <w:r w:rsidR="001966FB">
        <w:rPr>
          <w:rFonts w:hint="cs"/>
          <w:b w:val="0"/>
          <w:rtl/>
        </w:rPr>
        <w:t xml:space="preserve"> :</w:t>
      </w:r>
      <w:r>
        <w:rPr>
          <w:rFonts w:hint="cs"/>
          <w:b w:val="0"/>
          <w:rtl/>
        </w:rPr>
        <w:t>" أمروها كما جاءت" وبقولهم</w:t>
      </w:r>
      <w:r w:rsidR="001966FB">
        <w:rPr>
          <w:rFonts w:hint="cs"/>
          <w:b w:val="0"/>
          <w:rtl/>
        </w:rPr>
        <w:t xml:space="preserve"> :</w:t>
      </w:r>
      <w:r>
        <w:rPr>
          <w:rFonts w:hint="cs"/>
          <w:b w:val="0"/>
          <w:rtl/>
        </w:rPr>
        <w:t>" نؤمن بها بلا كيف وبلا تشبيه " فإن نفي الكيف ونفي التشبيه وتسميتهما الوجه واليد ونحوهما صفات لا أجزاء ولا أعضاء مع ما أثر عنهم من قولهم</w:t>
      </w:r>
      <w:r w:rsidR="001966FB">
        <w:rPr>
          <w:rFonts w:hint="cs"/>
          <w:b w:val="0"/>
          <w:rtl/>
        </w:rPr>
        <w:t xml:space="preserve"> ،</w:t>
      </w:r>
      <w:r>
        <w:rPr>
          <w:rFonts w:hint="cs"/>
          <w:b w:val="0"/>
          <w:rtl/>
        </w:rPr>
        <w:t xml:space="preserve"> " قراءتها تفسيرها " صريح في براءة ساحة أئمة الدين مما ألصقه بهم أهل التشبيه والتجسيم</w:t>
      </w:r>
      <w:r w:rsidR="001966FB">
        <w:rPr>
          <w:rFonts w:hint="cs"/>
          <w:b w:val="0"/>
          <w:rtl/>
        </w:rPr>
        <w:t xml:space="preserve"> ،</w:t>
      </w:r>
      <w:r>
        <w:rPr>
          <w:rFonts w:hint="cs"/>
          <w:b w:val="0"/>
          <w:rtl/>
        </w:rPr>
        <w:t xml:space="preserve"> وتوقفهم في بيان المعنى المراد منها لم يكن عن جهل منهم بما يصح أن يراد بها في المعاني اللائقة به تعالى , وإنما لأن باب اللغة فقد يكون للفظ معنيان صحيحان فكان الحذر عندهم من تعيين المراد أسلم ,على أنهم في كثير من الحالات قد أوضحوا فيها المعاني اللائقة به تعالى دفعاً في نحور المبتدعين الذين يدخلون في عقول الضعفاء أنه لامعاني لهذه المتشابهات إلا تفسيرها بظواهرها المحالة على الله </w:t>
      </w:r>
      <w:r>
        <w:rPr>
          <w:rFonts w:hint="cs"/>
          <w:b w:val="0"/>
          <w:rtl/>
        </w:rPr>
        <w:lastRenderedPageBreak/>
        <w:t>من المعاني الحسية والجسمية التي هي من دلائل حدوث من قامت به كتفسير الاستواء</w:t>
      </w:r>
      <w:r w:rsidR="001966FB">
        <w:rPr>
          <w:rFonts w:hint="cs"/>
          <w:b w:val="0"/>
          <w:rtl/>
        </w:rPr>
        <w:t xml:space="preserve"> ،</w:t>
      </w:r>
      <w:r>
        <w:rPr>
          <w:rFonts w:hint="cs"/>
          <w:b w:val="0"/>
          <w:rtl/>
        </w:rPr>
        <w:t xml:space="preserve"> بالاستقرار على العرش ,والوجه واليد بالأعضاء والجوارح ,والنزول بالنزول الحسي المتعارف</w:t>
      </w:r>
      <w:r w:rsidR="001966FB">
        <w:rPr>
          <w:rFonts w:hint="cs"/>
          <w:b w:val="0"/>
          <w:rtl/>
        </w:rPr>
        <w:t xml:space="preserve"> ،</w:t>
      </w:r>
      <w:r>
        <w:rPr>
          <w:rFonts w:hint="cs"/>
          <w:b w:val="0"/>
          <w:rtl/>
        </w:rPr>
        <w:t xml:space="preserve"> فأفصح أحمد لما سئل في محنته عن قوله تعالى</w:t>
      </w:r>
      <w:r w:rsidR="001966FB">
        <w:rPr>
          <w:rFonts w:hint="cs"/>
          <w:b w:val="0"/>
          <w:rtl/>
        </w:rPr>
        <w:t xml:space="preserve"> :</w:t>
      </w:r>
      <w:r>
        <w:rPr>
          <w:rFonts w:hint="cs"/>
          <w:b w:val="0"/>
          <w:rtl/>
        </w:rPr>
        <w:t xml:space="preserve"> { وجاء ربك }  بأن المراد مجيء أمره</w:t>
      </w:r>
      <w:r w:rsidR="001966FB">
        <w:rPr>
          <w:rFonts w:hint="cs"/>
          <w:b w:val="0"/>
          <w:rtl/>
        </w:rPr>
        <w:t xml:space="preserve"> ،</w:t>
      </w:r>
      <w:r>
        <w:rPr>
          <w:rFonts w:hint="cs"/>
          <w:b w:val="0"/>
          <w:rtl/>
        </w:rPr>
        <w:t xml:space="preserve">  وأفصح مالك عن حديث نزول الرب تعالى فقال</w:t>
      </w:r>
      <w:r w:rsidR="001966FB">
        <w:rPr>
          <w:rFonts w:hint="cs"/>
          <w:b w:val="0"/>
          <w:rtl/>
        </w:rPr>
        <w:t xml:space="preserve"> :</w:t>
      </w:r>
      <w:r>
        <w:rPr>
          <w:rFonts w:hint="cs"/>
          <w:b w:val="0"/>
          <w:rtl/>
        </w:rPr>
        <w:t xml:space="preserve"> هو نزول رحمته لا نزول نقله</w:t>
      </w:r>
      <w:r w:rsidR="001966FB">
        <w:rPr>
          <w:rFonts w:hint="cs"/>
          <w:b w:val="0"/>
          <w:rtl/>
        </w:rPr>
        <w:t xml:space="preserve"> ،</w:t>
      </w:r>
      <w:r w:rsidR="00ED18D7">
        <w:rPr>
          <w:rFonts w:hint="cs"/>
          <w:b w:val="0"/>
          <w:rtl/>
        </w:rPr>
        <w:t xml:space="preserve"> </w:t>
      </w:r>
      <w:r>
        <w:rPr>
          <w:rFonts w:hint="cs"/>
          <w:b w:val="0"/>
          <w:rtl/>
        </w:rPr>
        <w:t>وفي هذا دلالة على أن من تأول النصوص بالمعاني الظاهرة التي تخطر بأوهام العوام فليس هو من السلف ولا أتباعهم أما في عهد من بعد السلف ممن سموهم بالخلف فقد كثر المبتدعة ولج الجهلة في طلب تأويل هذه المتشابهات وبيان المراد منها ,ودفعاً في صدور الذين كانوا يفسرونها بظواهرها من المعاني الحسية الجسمية ويزعمون أن تفسيراتهم العامية هذه هو ما كان عليه الأنبياء والمرسلون وأئمة هذا الدين مما كذبوا في بعض ما نقلوه عنهم ومما أخطأوا في فهم الصواب والمراد مما صح نقله كما نقلناه عن السلف في قولهم أمروها كما جاءت وقولهم</w:t>
      </w:r>
      <w:r w:rsidR="001966FB">
        <w:rPr>
          <w:rFonts w:hint="cs"/>
          <w:b w:val="0"/>
          <w:rtl/>
        </w:rPr>
        <w:t xml:space="preserve"> :</w:t>
      </w:r>
      <w:r>
        <w:rPr>
          <w:rFonts w:hint="cs"/>
          <w:b w:val="0"/>
          <w:rtl/>
        </w:rPr>
        <w:t xml:space="preserve"> نؤمن بها بلا كيف وبلا تشبيه وقولهم</w:t>
      </w:r>
      <w:r w:rsidR="001966FB">
        <w:rPr>
          <w:rFonts w:hint="cs"/>
          <w:b w:val="0"/>
          <w:rtl/>
        </w:rPr>
        <w:t xml:space="preserve"> :</w:t>
      </w:r>
      <w:r>
        <w:rPr>
          <w:rFonts w:hint="cs"/>
          <w:b w:val="0"/>
          <w:rtl/>
        </w:rPr>
        <w:t xml:space="preserve"> قراءتها تفسيرها</w:t>
      </w:r>
      <w:r w:rsidR="001966FB">
        <w:rPr>
          <w:rFonts w:hint="cs"/>
          <w:b w:val="0"/>
          <w:rtl/>
        </w:rPr>
        <w:t xml:space="preserve"> ،</w:t>
      </w:r>
      <w:r>
        <w:rPr>
          <w:rFonts w:hint="cs"/>
          <w:b w:val="0"/>
          <w:rtl/>
        </w:rPr>
        <w:t xml:space="preserve"> فلكل هذه الأسباب كانت طريقة أكثر الخلف هو تعيين المراد من تلك النصوص طبق ما تقتضيه اللغة العربية التي نزل بها القرآن</w:t>
      </w:r>
      <w:r w:rsidR="001966FB">
        <w:rPr>
          <w:rFonts w:hint="cs"/>
          <w:b w:val="0"/>
          <w:rtl/>
        </w:rPr>
        <w:t xml:space="preserve"> ،</w:t>
      </w:r>
      <w:r>
        <w:rPr>
          <w:rFonts w:hint="cs"/>
          <w:b w:val="0"/>
          <w:rtl/>
        </w:rPr>
        <w:t>وما دام تعيين المراد يسير وفق ما تقتضيه اللغة العربية في تصرفاتها ووجوه استعمالاتها فلا يخرج عن أساليب اللغة من تمثيل وتصوير ومجاز وكناية حسب ما تقتضيه القرائن اللفظية والحالية وجزالة المعنى وفحامته</w:t>
      </w:r>
      <w:r w:rsidR="001966FB">
        <w:rPr>
          <w:rFonts w:hint="cs"/>
          <w:b w:val="0"/>
          <w:rtl/>
        </w:rPr>
        <w:t xml:space="preserve"> ،</w:t>
      </w:r>
      <w:r>
        <w:rPr>
          <w:rFonts w:hint="cs"/>
          <w:b w:val="0"/>
          <w:rtl/>
        </w:rPr>
        <w:t xml:space="preserve"> </w:t>
      </w:r>
      <w:r>
        <w:rPr>
          <w:rFonts w:hint="cs"/>
          <w:b w:val="0"/>
          <w:bCs/>
          <w:rtl/>
        </w:rPr>
        <w:t>قال الإمام ابن دقيق العيد</w:t>
      </w:r>
      <w:r w:rsidR="001966FB">
        <w:rPr>
          <w:rFonts w:hint="cs"/>
          <w:b w:val="0"/>
          <w:rtl/>
        </w:rPr>
        <w:t xml:space="preserve"> :</w:t>
      </w:r>
      <w:r>
        <w:rPr>
          <w:rFonts w:hint="cs"/>
          <w:b w:val="0"/>
          <w:rtl/>
        </w:rPr>
        <w:t>" إن كان التأويل من المجاز البين الشائع فالحق سلوكه من غير توقف ,وإن كان من المجاز البعيد الشاذ فالحق تركه ,وإن استوى الأمران فالاختلاف في جوازه وعدم جوازه مسألة فقهية اجتهادية والأمر فيها ليس بالخطأ بالنسبة للفريقين " يريد المؤولين والمفوضين</w:t>
      </w:r>
      <w:r w:rsidR="001966FB">
        <w:rPr>
          <w:rFonts w:hint="cs"/>
          <w:b w:val="0"/>
          <w:rtl/>
        </w:rPr>
        <w:t xml:space="preserve"> ،</w:t>
      </w:r>
      <w:r>
        <w:rPr>
          <w:rFonts w:hint="cs"/>
          <w:b w:val="0"/>
          <w:rtl/>
        </w:rPr>
        <w:t xml:space="preserve"> وأنت إذا استقريت ما جاء في الكتاب وصحاح الأحاديث من هذه المتشابهات وجدت جلها من القسم الأول في كلام ابن دقيق العيد وهو المجاز البين الشائع الذي قامت القرينة اللفظية والحالية على عدم إرادة الحقيقة اللغوية منه</w:t>
      </w:r>
      <w:r w:rsidR="001966FB">
        <w:rPr>
          <w:rFonts w:hint="cs"/>
          <w:b w:val="0"/>
          <w:rtl/>
        </w:rPr>
        <w:t xml:space="preserve"> ،</w:t>
      </w:r>
      <w:r w:rsidR="00ED18D7">
        <w:rPr>
          <w:rFonts w:hint="cs"/>
          <w:b w:val="0"/>
          <w:rtl/>
        </w:rPr>
        <w:t xml:space="preserve"> </w:t>
      </w:r>
      <w:r>
        <w:rPr>
          <w:rFonts w:hint="cs"/>
          <w:b w:val="0"/>
          <w:rtl/>
        </w:rPr>
        <w:t>وعل العموم فإنه إذا كان للآية أو الحديث معنيان وقد قامت القرائن ونطقت البراهين بأن أحد المعنيين غير مراد فلا يحمل لفظ الكتاب أو الحديث على الحقيقة غير اللائقة بقدسه تعالى عند قيام القرائن على المعنى المجازي أو الكنائي إلا من انسلخ عن العربية وما عقل عن الله تعالى معنى ما أراد</w:t>
      </w:r>
      <w:r w:rsidR="001966FB">
        <w:rPr>
          <w:rFonts w:hint="cs"/>
          <w:b w:val="0"/>
          <w:rtl/>
        </w:rPr>
        <w:t xml:space="preserve"> ،</w:t>
      </w:r>
      <w:r>
        <w:rPr>
          <w:rFonts w:hint="cs"/>
          <w:b w:val="0"/>
          <w:rtl/>
        </w:rPr>
        <w:t xml:space="preserve"> </w:t>
      </w:r>
      <w:r>
        <w:rPr>
          <w:rFonts w:hint="cs"/>
          <w:b w:val="0"/>
          <w:bCs/>
          <w:rtl/>
        </w:rPr>
        <w:t>قال الشريف الجرجاني</w:t>
      </w:r>
      <w:r>
        <w:rPr>
          <w:rFonts w:hint="cs"/>
          <w:b w:val="0"/>
          <w:rtl/>
        </w:rPr>
        <w:t xml:space="preserve"> في " شرحه على المواقف "</w:t>
      </w:r>
      <w:r w:rsidR="001966FB">
        <w:rPr>
          <w:rFonts w:hint="cs"/>
          <w:b w:val="0"/>
          <w:rtl/>
        </w:rPr>
        <w:t xml:space="preserve"> :</w:t>
      </w:r>
      <w:r>
        <w:rPr>
          <w:rFonts w:hint="cs"/>
          <w:b w:val="0"/>
          <w:rtl/>
        </w:rPr>
        <w:t>" من كان له رسوخ قدم في علم البيان حمل أكثر ما ذكر من الآيات والأحاديث المتشابهة على التمثيل والتصوير , وبعضها على الكناية ,وبعضها على المجاز مراعيا لجزالة المعنى وفخامته فعليك بالتأمل فيها وحملها على ما يليق بها " وقد علمت أن من أظهر دلائل حدوث الذات وأنها مخلوقة أن تكون ذات أجزاء فجزء وجه ,وآخر عين , وثالث يد , ورابع رجل وهكذا , وأن تكون ذات جهة ومكان وحركة وانتقال وتحول من حال إلى حال</w:t>
      </w:r>
      <w:r w:rsidR="001966FB">
        <w:rPr>
          <w:rFonts w:hint="cs"/>
          <w:b w:val="0"/>
          <w:rtl/>
        </w:rPr>
        <w:t xml:space="preserve"> ،</w:t>
      </w:r>
      <w:r>
        <w:rPr>
          <w:rFonts w:hint="cs"/>
          <w:b w:val="0"/>
          <w:rtl/>
        </w:rPr>
        <w:t xml:space="preserve">وقد علمت أن من قال أن التأويل هو طريقة الخلف وليس طريقة السلف إنما هو من ضيق اطلاعه ,بل إن التأويل قد سلكه كلا الفريقين وغلب على السلف تركه لعدم </w:t>
      </w:r>
      <w:r>
        <w:rPr>
          <w:rFonts w:hint="cs"/>
          <w:b w:val="0"/>
          <w:rtl/>
        </w:rPr>
        <w:lastRenderedPageBreak/>
        <w:t>الحاجة إليه , ومن سلكه منهم أو ممن بعدهم فإنما سلكوه لشدة الحاجة إليه كما نقلناه عن مالك في النزول ,وعن أحمد في قوله</w:t>
      </w:r>
      <w:r w:rsidR="001966FB">
        <w:rPr>
          <w:rFonts w:hint="cs"/>
          <w:b w:val="0"/>
          <w:rtl/>
        </w:rPr>
        <w:t xml:space="preserve"> :</w:t>
      </w:r>
      <w:r>
        <w:rPr>
          <w:rFonts w:hint="cs"/>
          <w:b w:val="0"/>
          <w:rtl/>
        </w:rPr>
        <w:t xml:space="preserve"> { وجاء ربك }</w:t>
      </w:r>
      <w:r w:rsidR="001966FB">
        <w:rPr>
          <w:rFonts w:hint="cs"/>
          <w:b w:val="0"/>
          <w:rtl/>
        </w:rPr>
        <w:t xml:space="preserve"> ،</w:t>
      </w:r>
      <w:r>
        <w:rPr>
          <w:rFonts w:hint="cs"/>
          <w:b w:val="0"/>
          <w:rtl/>
        </w:rPr>
        <w:t xml:space="preserve"> وقلته وكثرته إنما تكون لقلة الحاجة أو كثرتها حسب ما يفشو في المجتمع من بدع وانحرافات كما علمت أن من أول أو فوض قائل بالتنزيه أي أن المعنى الظاهر الحسي الذي هو من لوازم الأجسام غير مراد</w:t>
      </w:r>
      <w:r w:rsidR="001966FB">
        <w:rPr>
          <w:rFonts w:hint="cs"/>
          <w:b w:val="0"/>
          <w:rtl/>
        </w:rPr>
        <w:t xml:space="preserve"> ،</w:t>
      </w:r>
      <w:r>
        <w:rPr>
          <w:rFonts w:hint="cs"/>
          <w:b w:val="0"/>
          <w:rtl/>
        </w:rPr>
        <w:t>فمن قال بتركيب ذات الله من الأجزاء ,وحمل الوارد من ذلك على الأعضاء , ونسب إليه تعالى الاستقرار على العرش أو الجلوس عليه , أو حمل العلو الحسيّ والنزول على النزول الحسي, واعتقد فيه سبحانه الجهة والمكان وجوز عليه الحركة والانتقال الحسي والصورة أو اعتقد أن ما ورد بحقه تعالى من الرحمة واللذة والألم والفرح والحزن والحقد والغضب والتعجب والمكر ونحو ذلك من الكيفيات مراد بها المعنى المتعارف في الخلق الذي هو انفعالات ولم يفطن إلى أن المراد غاياتها فجرى التعبير عن إضافة الجود بالرحمة وعن الرضا والسخط باللذة والألم والفرح والحزن ونحو ذلك</w:t>
      </w:r>
      <w:r w:rsidR="001966FB">
        <w:rPr>
          <w:rFonts w:hint="cs"/>
          <w:b w:val="0"/>
          <w:rtl/>
        </w:rPr>
        <w:t xml:space="preserve"> ،</w:t>
      </w:r>
      <w:r>
        <w:rPr>
          <w:rFonts w:hint="cs"/>
          <w:b w:val="0"/>
          <w:rtl/>
        </w:rPr>
        <w:t xml:space="preserve"> ومن ذهب إلى تلك المعاني الظاهرة الحسية والجسمية في كل ما ذكرناه فإنه ما فهم معنى ما ورد ولا تابع السلف كما يدعي لأن كتاب الله ينادي بأن كل مقدر حادث مخلوق فوجب عليه ذلك دليلا على الحدوث منزها عما هو من خصائص الأجسام ولوازمها ,ويتعالى عنها جميعا بموجب آيات التنزيه الكثيرة</w:t>
      </w:r>
      <w:r w:rsidR="001966FB">
        <w:rPr>
          <w:rFonts w:hint="cs"/>
          <w:b w:val="0"/>
          <w:rtl/>
        </w:rPr>
        <w:t xml:space="preserve"> ،</w:t>
      </w:r>
      <w:r>
        <w:rPr>
          <w:rFonts w:hint="cs"/>
          <w:b w:val="0"/>
          <w:rtl/>
        </w:rPr>
        <w:t xml:space="preserve"> والله تعالى الذي يقول</w:t>
      </w:r>
      <w:r w:rsidR="001966FB">
        <w:rPr>
          <w:rFonts w:hint="cs"/>
          <w:b w:val="0"/>
          <w:rtl/>
        </w:rPr>
        <w:t xml:space="preserve"> :</w:t>
      </w:r>
      <w:r>
        <w:rPr>
          <w:rFonts w:hint="cs"/>
          <w:b w:val="0"/>
          <w:rtl/>
        </w:rPr>
        <w:t xml:space="preserve"> { ليس كمثله شيء وهو السميع البصير }</w:t>
      </w:r>
      <w:r w:rsidR="001966FB">
        <w:rPr>
          <w:rFonts w:hint="cs"/>
          <w:b w:val="0"/>
          <w:rtl/>
        </w:rPr>
        <w:t xml:space="preserve"> ،</w:t>
      </w:r>
      <w:r>
        <w:rPr>
          <w:rFonts w:hint="cs"/>
          <w:b w:val="0"/>
          <w:rtl/>
        </w:rPr>
        <w:t xml:space="preserve"> لو كانت ذاته مقدرة بقدر أو مركبة من أجزاء لكان له من خلقه أمثال لا تحصى , تعالى الله عن ذلك علوا كبيرا</w:t>
      </w:r>
      <w:r w:rsidR="001966FB">
        <w:rPr>
          <w:rFonts w:hint="cs"/>
          <w:b w:val="0"/>
          <w:rtl/>
        </w:rPr>
        <w:t xml:space="preserve"> ،</w:t>
      </w:r>
      <w:r>
        <w:rPr>
          <w:rFonts w:hint="cs"/>
          <w:b w:val="0"/>
          <w:rtl/>
        </w:rPr>
        <w:t xml:space="preserve">  </w:t>
      </w:r>
      <w:r>
        <w:rPr>
          <w:rFonts w:hint="cs"/>
          <w:b w:val="0"/>
          <w:bCs/>
          <w:rtl/>
        </w:rPr>
        <w:t>( 4 ) الابتلاء بالتشبيه والتجسيم</w:t>
      </w:r>
      <w:r w:rsidR="001966FB">
        <w:rPr>
          <w:rFonts w:hint="cs"/>
          <w:b w:val="0"/>
          <w:bCs/>
          <w:rtl/>
        </w:rPr>
        <w:t xml:space="preserve"> :</w:t>
      </w:r>
      <w:r>
        <w:rPr>
          <w:rFonts w:hint="cs"/>
          <w:b w:val="0"/>
          <w:rtl/>
        </w:rPr>
        <w:t xml:space="preserve"> والابتلاء بالتشبيه والتجسيم قديم</w:t>
      </w:r>
      <w:r w:rsidR="001966FB">
        <w:rPr>
          <w:rFonts w:hint="cs"/>
          <w:b w:val="0"/>
          <w:rtl/>
        </w:rPr>
        <w:t xml:space="preserve"> ،</w:t>
      </w:r>
      <w:r w:rsidR="00ED18D7">
        <w:rPr>
          <w:rFonts w:hint="cs"/>
          <w:b w:val="0"/>
          <w:rtl/>
        </w:rPr>
        <w:t xml:space="preserve"> </w:t>
      </w:r>
      <w:r>
        <w:rPr>
          <w:rFonts w:hint="cs"/>
          <w:b w:val="0"/>
          <w:rtl/>
        </w:rPr>
        <w:t>إذ سبق به عباد العجل اليهود الذين جعلوا لله جزءا فقالوا</w:t>
      </w:r>
      <w:r w:rsidR="001966FB">
        <w:rPr>
          <w:rFonts w:hint="cs"/>
          <w:b w:val="0"/>
          <w:rtl/>
        </w:rPr>
        <w:t xml:space="preserve"> :</w:t>
      </w:r>
      <w:r>
        <w:rPr>
          <w:rFonts w:hint="cs"/>
          <w:b w:val="0"/>
          <w:rtl/>
        </w:rPr>
        <w:t xml:space="preserve"> عزيز ابن الله</w:t>
      </w:r>
      <w:r w:rsidR="001966FB">
        <w:rPr>
          <w:rFonts w:hint="cs"/>
          <w:b w:val="0"/>
          <w:rtl/>
        </w:rPr>
        <w:t xml:space="preserve"> ،</w:t>
      </w:r>
      <w:r w:rsidR="00ED18D7">
        <w:rPr>
          <w:rFonts w:hint="cs"/>
          <w:b w:val="0"/>
          <w:rtl/>
        </w:rPr>
        <w:t xml:space="preserve"> </w:t>
      </w:r>
      <w:r>
        <w:rPr>
          <w:rFonts w:hint="cs"/>
          <w:b w:val="0"/>
          <w:rtl/>
        </w:rPr>
        <w:t>كما سبق إليه النصارى الذين قالوا</w:t>
      </w:r>
      <w:r w:rsidR="001966FB">
        <w:rPr>
          <w:rFonts w:hint="cs"/>
          <w:b w:val="0"/>
          <w:rtl/>
        </w:rPr>
        <w:t xml:space="preserve"> :</w:t>
      </w:r>
      <w:r>
        <w:rPr>
          <w:rFonts w:hint="cs"/>
          <w:b w:val="0"/>
          <w:rtl/>
        </w:rPr>
        <w:t xml:space="preserve"> المسيح ابن الله</w:t>
      </w:r>
      <w:r w:rsidR="001966FB">
        <w:rPr>
          <w:rFonts w:hint="cs"/>
          <w:b w:val="0"/>
          <w:rtl/>
        </w:rPr>
        <w:t xml:space="preserve"> ،</w:t>
      </w:r>
      <w:r>
        <w:rPr>
          <w:rFonts w:hint="cs"/>
          <w:b w:val="0"/>
          <w:bCs/>
          <w:rtl/>
        </w:rPr>
        <w:t xml:space="preserve"> وفي الاسلام بدأت فرقة المشبهة في عصر التابعين ومن بعدهم</w:t>
      </w:r>
      <w:r w:rsidR="001966FB">
        <w:rPr>
          <w:rFonts w:hint="cs"/>
          <w:b w:val="0"/>
          <w:bCs/>
          <w:rtl/>
        </w:rPr>
        <w:t xml:space="preserve"> ،</w:t>
      </w:r>
      <w:r w:rsidR="00ED18D7">
        <w:rPr>
          <w:rFonts w:hint="cs"/>
          <w:b w:val="0"/>
          <w:bCs/>
          <w:rtl/>
        </w:rPr>
        <w:t xml:space="preserve"> </w:t>
      </w:r>
      <w:r>
        <w:rPr>
          <w:rFonts w:hint="cs"/>
          <w:b w:val="0"/>
          <w:bCs/>
          <w:rtl/>
        </w:rPr>
        <w:t xml:space="preserve"> وقد أطلق العلماء عليهم لقب ( الحشوية ) نسبة إلى الحشو , وهو اللغو تنبها من أهل الحق للأمة بأن ما أتى به هؤلاء إنما هو اللغو الذي لا يعول عليه</w:t>
      </w:r>
      <w:r w:rsidR="001966FB">
        <w:rPr>
          <w:rFonts w:hint="cs"/>
          <w:b w:val="0"/>
          <w:bCs/>
          <w:rtl/>
        </w:rPr>
        <w:t xml:space="preserve"> ،</w:t>
      </w:r>
      <w:r>
        <w:rPr>
          <w:rFonts w:hint="cs"/>
          <w:b w:val="0"/>
          <w:bCs/>
          <w:rtl/>
        </w:rPr>
        <w:t xml:space="preserve"> قال السبكي</w:t>
      </w:r>
      <w:r>
        <w:rPr>
          <w:rFonts w:hint="cs"/>
          <w:b w:val="0"/>
          <w:rtl/>
        </w:rPr>
        <w:t xml:space="preserve"> في تعليقه على نونية ابن القيم</w:t>
      </w:r>
      <w:r w:rsidR="001966FB">
        <w:rPr>
          <w:rFonts w:hint="cs"/>
          <w:b w:val="0"/>
          <w:rtl/>
        </w:rPr>
        <w:t xml:space="preserve"> :</w:t>
      </w:r>
      <w:r>
        <w:rPr>
          <w:rFonts w:hint="cs"/>
          <w:b w:val="0"/>
          <w:rtl/>
        </w:rPr>
        <w:t>" وأما الحشوية فهي طائفة رذيلة جهال ينتسبون إلى أحمد</w:t>
      </w:r>
      <w:r w:rsidR="001966FB">
        <w:rPr>
          <w:rFonts w:hint="cs"/>
          <w:b w:val="0"/>
          <w:rtl/>
        </w:rPr>
        <w:t xml:space="preserve"> ،</w:t>
      </w:r>
      <w:r>
        <w:rPr>
          <w:rFonts w:hint="cs"/>
          <w:b w:val="0"/>
          <w:rtl/>
        </w:rPr>
        <w:t>وأحمد مبرأ منهم</w:t>
      </w:r>
      <w:r w:rsidR="001966FB">
        <w:rPr>
          <w:rFonts w:hint="cs"/>
          <w:b w:val="0"/>
          <w:rtl/>
        </w:rPr>
        <w:t xml:space="preserve"> ،</w:t>
      </w:r>
      <w:r w:rsidR="00ED18D7">
        <w:rPr>
          <w:rFonts w:hint="cs"/>
          <w:b w:val="0"/>
          <w:rtl/>
        </w:rPr>
        <w:t xml:space="preserve"> </w:t>
      </w:r>
      <w:r>
        <w:rPr>
          <w:rFonts w:hint="cs"/>
          <w:b w:val="0"/>
          <w:rtl/>
        </w:rPr>
        <w:t xml:space="preserve"> وسبب نسبتهم إليه أنه قام في دفع المعتزلة وثبت في المحنة رضي الله عنه , ونقلت عنه كليمات ما فهمها هؤلاء الجهال فاعتقدوا هذا الاعتقاد السيئ ,وصار المتأخر منهم يتبع المتقدم إلا من عصمه الله ,وما زالوا من حين ظهور ليس لهم رأس ولا من يناظر ,وإنما كانت لهم في كل وقت ثورات ويتعلقون ببعض أتباع الدول ويكفي الله شرهم "</w:t>
      </w:r>
      <w:r w:rsidR="001966FB">
        <w:rPr>
          <w:rFonts w:hint="cs"/>
          <w:b w:val="0"/>
          <w:rtl/>
        </w:rPr>
        <w:t xml:space="preserve"> ،</w:t>
      </w:r>
      <w:r>
        <w:rPr>
          <w:rFonts w:hint="cs"/>
          <w:b w:val="0"/>
          <w:rtl/>
        </w:rPr>
        <w:t xml:space="preserve"> وفتن الحشوية مشهورة مدونة في كتب التاريخ , </w:t>
      </w:r>
      <w:r>
        <w:rPr>
          <w:rFonts w:hint="cs"/>
          <w:b w:val="0"/>
          <w:bCs/>
          <w:rtl/>
        </w:rPr>
        <w:t>كالكامل لابن الأثير</w:t>
      </w:r>
      <w:r>
        <w:rPr>
          <w:rFonts w:hint="cs"/>
          <w:b w:val="0"/>
          <w:rtl/>
        </w:rPr>
        <w:t xml:space="preserve"> , </w:t>
      </w:r>
      <w:r>
        <w:rPr>
          <w:rFonts w:hint="cs"/>
          <w:b w:val="0"/>
          <w:bCs/>
          <w:rtl/>
        </w:rPr>
        <w:t>وتبين كذب المفتري لابن عساكر</w:t>
      </w:r>
      <w:r>
        <w:rPr>
          <w:rFonts w:hint="cs"/>
          <w:b w:val="0"/>
          <w:rtl/>
        </w:rPr>
        <w:t xml:space="preserve"> ,</w:t>
      </w:r>
      <w:r>
        <w:rPr>
          <w:rFonts w:hint="cs"/>
          <w:b w:val="0"/>
          <w:bCs/>
          <w:rtl/>
        </w:rPr>
        <w:t>وذيل الروضتين لأبي شامة</w:t>
      </w:r>
      <w:r w:rsidR="001966FB">
        <w:rPr>
          <w:rFonts w:hint="cs"/>
          <w:b w:val="0"/>
          <w:rtl/>
        </w:rPr>
        <w:t xml:space="preserve"> ،</w:t>
      </w:r>
      <w:r>
        <w:rPr>
          <w:rFonts w:hint="cs"/>
          <w:b w:val="0"/>
          <w:rtl/>
        </w:rPr>
        <w:t xml:space="preserve"> </w:t>
      </w:r>
      <w:r>
        <w:rPr>
          <w:rFonts w:hint="cs"/>
          <w:b w:val="0"/>
          <w:bCs/>
          <w:rtl/>
        </w:rPr>
        <w:t>وطبقات السبكي</w:t>
      </w:r>
      <w:r w:rsidR="001966FB">
        <w:rPr>
          <w:rFonts w:hint="cs"/>
          <w:b w:val="0"/>
          <w:rtl/>
        </w:rPr>
        <w:t xml:space="preserve"> ،</w:t>
      </w:r>
      <w:r>
        <w:rPr>
          <w:rFonts w:hint="cs"/>
          <w:b w:val="0"/>
          <w:rtl/>
        </w:rPr>
        <w:t xml:space="preserve"> </w:t>
      </w:r>
      <w:r>
        <w:rPr>
          <w:rFonts w:hint="cs"/>
          <w:b w:val="0"/>
          <w:bCs/>
          <w:rtl/>
        </w:rPr>
        <w:t>من ذلك</w:t>
      </w:r>
      <w:r w:rsidR="001966FB">
        <w:rPr>
          <w:rFonts w:hint="cs"/>
          <w:b w:val="0"/>
          <w:rtl/>
        </w:rPr>
        <w:t xml:space="preserve"> :</w:t>
      </w:r>
      <w:r>
        <w:rPr>
          <w:rFonts w:hint="cs"/>
          <w:b w:val="0"/>
          <w:rtl/>
        </w:rPr>
        <w:t xml:space="preserve"> فتن الكرامية منذ ظهورهم في القرن الثالث</w:t>
      </w:r>
      <w:r w:rsidR="001966FB">
        <w:rPr>
          <w:rFonts w:hint="cs"/>
          <w:b w:val="0"/>
          <w:rtl/>
        </w:rPr>
        <w:t xml:space="preserve"> ،</w:t>
      </w:r>
      <w:r>
        <w:rPr>
          <w:rFonts w:hint="cs"/>
          <w:b w:val="0"/>
          <w:rtl/>
        </w:rPr>
        <w:t xml:space="preserve"> وفتنة مجسمة الحنابلة ببغداد بزعامة البربهاري في القرن الرابع</w:t>
      </w:r>
      <w:r w:rsidR="001966FB">
        <w:rPr>
          <w:rFonts w:hint="cs"/>
          <w:b w:val="0"/>
          <w:rtl/>
        </w:rPr>
        <w:t xml:space="preserve"> ،</w:t>
      </w:r>
      <w:r>
        <w:rPr>
          <w:rFonts w:hint="cs"/>
          <w:b w:val="0"/>
          <w:rtl/>
        </w:rPr>
        <w:t xml:space="preserve"> ثم فتنتهم ببغداد أيضا في القرن الخامس في عهد أبي نصر القشيري ,  وفتنه ابن مرزوق وابن الكيزاني بالقاهرة في النصف الأخير من القرن السادس</w:t>
      </w:r>
      <w:r w:rsidR="001966FB">
        <w:rPr>
          <w:rFonts w:hint="cs"/>
          <w:b w:val="0"/>
          <w:rtl/>
        </w:rPr>
        <w:t xml:space="preserve"> ،</w:t>
      </w:r>
      <w:r>
        <w:rPr>
          <w:rFonts w:hint="cs"/>
          <w:b w:val="0"/>
          <w:rtl/>
        </w:rPr>
        <w:t xml:space="preserve"> </w:t>
      </w:r>
      <w:r>
        <w:rPr>
          <w:rFonts w:hint="cs"/>
          <w:b w:val="0"/>
          <w:rtl/>
        </w:rPr>
        <w:lastRenderedPageBreak/>
        <w:t>وأعقبتها فتنة عبد الغني المقدسي الحنبلي في الصوت بالشام</w:t>
      </w:r>
      <w:r w:rsidR="001966FB">
        <w:rPr>
          <w:rFonts w:hint="cs"/>
          <w:b w:val="0"/>
          <w:rtl/>
        </w:rPr>
        <w:t xml:space="preserve"> ،</w:t>
      </w:r>
      <w:r>
        <w:rPr>
          <w:rFonts w:hint="cs"/>
          <w:b w:val="0"/>
          <w:rtl/>
        </w:rPr>
        <w:t xml:space="preserve"> وفتنة الصوتية بالشام أيضاً مع العز ابن عبد السلام في عهد الملك الأشرف ابن الملك العادل الأيوبي الذي كان يميل إليهم فمنع العز من الافتاء , ثم لما تبين له الحق أطلق الإفتاء للعز ومنع الصوتية من مزاعم الحرف والصوت</w:t>
      </w:r>
      <w:r w:rsidR="001966FB">
        <w:rPr>
          <w:rFonts w:hint="cs"/>
          <w:b w:val="0"/>
          <w:rtl/>
        </w:rPr>
        <w:t xml:space="preserve"> ،</w:t>
      </w:r>
      <w:r>
        <w:rPr>
          <w:rFonts w:hint="cs"/>
          <w:b w:val="0"/>
          <w:rtl/>
        </w:rPr>
        <w:t xml:space="preserve"> وهكذا توالت </w:t>
      </w:r>
      <w:r>
        <w:rPr>
          <w:rFonts w:hint="cs"/>
          <w:b w:val="0"/>
          <w:bCs/>
          <w:rtl/>
        </w:rPr>
        <w:t>فتن الحشوية</w:t>
      </w:r>
      <w:r>
        <w:rPr>
          <w:rFonts w:hint="cs"/>
          <w:b w:val="0"/>
          <w:rtl/>
        </w:rPr>
        <w:t xml:space="preserve"> على مدى العصور</w:t>
      </w:r>
      <w:r w:rsidR="001966FB">
        <w:rPr>
          <w:rFonts w:hint="cs"/>
          <w:b w:val="0"/>
          <w:rtl/>
        </w:rPr>
        <w:t xml:space="preserve"> ،</w:t>
      </w:r>
      <w:r>
        <w:rPr>
          <w:rFonts w:hint="cs"/>
          <w:b w:val="0"/>
          <w:rtl/>
        </w:rPr>
        <w:t xml:space="preserve"> وقد زعم الحشويون أن ما أضيف إلى الباري عز وجل من الألفاظ الواردة التي فيها ذكر نحو اليد والساق والاستواء والضحك والنزول مما هو من دلائل الحدوث والمخلوقية مراد به معناه المتعارف عند إطلاقه على الخلق فأثبتوا له تعالى ما يتقدس عنه من الجسمية ولوازمها من الكون في الجهة والاستقرار في المكان والنزول والصعود الحسي في الأمكنة وإليها والصورة والتركيب في الأجزاء والأعضاء</w:t>
      </w:r>
      <w:r w:rsidR="001966FB">
        <w:rPr>
          <w:rFonts w:hint="cs"/>
          <w:b w:val="0"/>
          <w:rtl/>
        </w:rPr>
        <w:t xml:space="preserve"> ،</w:t>
      </w:r>
      <w:r w:rsidR="00ED18D7">
        <w:rPr>
          <w:rFonts w:hint="cs"/>
          <w:b w:val="0"/>
          <w:rtl/>
        </w:rPr>
        <w:t xml:space="preserve"> </w:t>
      </w:r>
      <w:r>
        <w:rPr>
          <w:rFonts w:hint="cs"/>
          <w:b w:val="0"/>
          <w:rtl/>
        </w:rPr>
        <w:t>ونسبوا ذلك إلى مقتضى كتاب الله وسنة رسوله صلى الله عليه وسلم  ,وإلى أصحابه وسلف هذه الأمة ويحشرون في مصنفاتهم من النقول مالا يصح نسبته إليهم أو ما لم يفهموا ما أراده السلف منه ويحشرون كذلك من الحديث ما لا يصح أن يكون حجة في الفروع فضلا عن الأصول</w:t>
      </w:r>
      <w:r w:rsidR="001966FB">
        <w:rPr>
          <w:rFonts w:hint="cs"/>
          <w:b w:val="0"/>
          <w:rtl/>
        </w:rPr>
        <w:t xml:space="preserve"> ،</w:t>
      </w:r>
      <w:r>
        <w:rPr>
          <w:rFonts w:hint="cs"/>
          <w:b w:val="0"/>
          <w:rtl/>
        </w:rPr>
        <w:t xml:space="preserve"> وقد زادوا من عند أنفسهم ألفاظا على النص الوارد فقالوا مثلا</w:t>
      </w:r>
      <w:r w:rsidR="001966FB">
        <w:rPr>
          <w:rFonts w:hint="cs"/>
          <w:b w:val="0"/>
          <w:rtl/>
        </w:rPr>
        <w:t xml:space="preserve"> :</w:t>
      </w:r>
      <w:r>
        <w:rPr>
          <w:rFonts w:hint="cs"/>
          <w:b w:val="0"/>
          <w:rtl/>
        </w:rPr>
        <w:t xml:space="preserve"> استوى بذاته أو أستوى حقيقة ونحو ذلك من الألفاظ التي لم ترد في كتاب ولا سنة</w:t>
      </w:r>
      <w:r w:rsidR="001966FB">
        <w:rPr>
          <w:rFonts w:hint="cs"/>
          <w:b w:val="0"/>
          <w:rtl/>
        </w:rPr>
        <w:t xml:space="preserve"> ،</w:t>
      </w:r>
      <w:r w:rsidR="00ED18D7">
        <w:rPr>
          <w:rFonts w:hint="cs"/>
          <w:b w:val="0"/>
          <w:rtl/>
        </w:rPr>
        <w:t xml:space="preserve"> </w:t>
      </w:r>
      <w:r>
        <w:rPr>
          <w:rFonts w:hint="cs"/>
          <w:b w:val="0"/>
          <w:rtl/>
        </w:rPr>
        <w:t>والأفظع جمعهم كل ما وردمن حديث في هذه الألفاظ الموهمة دون تمييز بين صحيح وسقيم وترتيبها في مصنفات على هيئة أعضاء الإنسان وحركاته مما يوقع في ورطة التشبيه بتوهم أن الباري مركب من أعضاء على صورة الانسان وأنه ذو جهة ومكان وحركة وانتقال ونحو ذلك مما جعله الله في كتابه دليلاً على الحدوث والمخلوقية فيستحيل أن يكون وصفا للخالق على المعنى الذي توهموه</w:t>
      </w:r>
      <w:r w:rsidR="001966FB">
        <w:rPr>
          <w:rFonts w:hint="cs"/>
          <w:b w:val="0"/>
          <w:rtl/>
        </w:rPr>
        <w:t xml:space="preserve"> ،</w:t>
      </w:r>
      <w:r>
        <w:rPr>
          <w:rFonts w:hint="cs"/>
          <w:b w:val="0"/>
          <w:rtl/>
        </w:rPr>
        <w:t xml:space="preserve"> وهم يزعمون بعد هذا كله أنهم لا يشبهون ولا يجسمون وسموا ذلك التشبيه توحيد الأسماء والصفات ومن المضحكات أن المشبهة لنفي التشبيه عنهم يقولون مثلا</w:t>
      </w:r>
      <w:r w:rsidR="001966FB">
        <w:rPr>
          <w:rFonts w:hint="cs"/>
          <w:b w:val="0"/>
          <w:rtl/>
        </w:rPr>
        <w:t xml:space="preserve"> :</w:t>
      </w:r>
      <w:r>
        <w:rPr>
          <w:rFonts w:hint="cs"/>
          <w:b w:val="0"/>
          <w:rtl/>
        </w:rPr>
        <w:t xml:space="preserve"> له يد حقيقة ,واستوى حقيقة ثم يضيفون عبارة</w:t>
      </w:r>
      <w:r w:rsidR="001966FB">
        <w:rPr>
          <w:rFonts w:hint="cs"/>
          <w:b w:val="0"/>
          <w:rtl/>
        </w:rPr>
        <w:t xml:space="preserve"> :</w:t>
      </w:r>
      <w:r>
        <w:rPr>
          <w:rFonts w:hint="cs"/>
          <w:b w:val="0"/>
          <w:rtl/>
        </w:rPr>
        <w:t>" من غير تمثيل ولا تشبيه ولا تعطيل ولا تحريف " أو يقولون</w:t>
      </w:r>
      <w:r w:rsidR="001966FB">
        <w:rPr>
          <w:rFonts w:hint="cs"/>
          <w:b w:val="0"/>
          <w:rtl/>
        </w:rPr>
        <w:t xml:space="preserve"> :</w:t>
      </w:r>
      <w:r>
        <w:rPr>
          <w:rFonts w:hint="cs"/>
          <w:b w:val="0"/>
          <w:rtl/>
        </w:rPr>
        <w:t xml:space="preserve"> ينزل بلا كيف ويستقر بلا كيف</w:t>
      </w:r>
      <w:r w:rsidR="001966FB">
        <w:rPr>
          <w:rFonts w:hint="cs"/>
          <w:b w:val="0"/>
          <w:rtl/>
        </w:rPr>
        <w:t xml:space="preserve"> ،</w:t>
      </w:r>
      <w:r>
        <w:rPr>
          <w:rFonts w:hint="cs"/>
          <w:b w:val="0"/>
          <w:bCs/>
          <w:rtl/>
        </w:rPr>
        <w:t>وكأن المراد عندهم في الوارد هو العضو والجلوس وإنما المجهول كيفية ذلك</w:t>
      </w:r>
      <w:r w:rsidR="001966FB">
        <w:rPr>
          <w:rFonts w:hint="cs"/>
          <w:b w:val="0"/>
          <w:bCs/>
          <w:rtl/>
        </w:rPr>
        <w:t xml:space="preserve"> ،</w:t>
      </w:r>
      <w:r>
        <w:rPr>
          <w:rFonts w:hint="cs"/>
          <w:b w:val="0"/>
          <w:bCs/>
          <w:rtl/>
        </w:rPr>
        <w:t xml:space="preserve"> </w:t>
      </w:r>
      <w:r>
        <w:rPr>
          <w:rFonts w:hint="cs"/>
          <w:b w:val="0"/>
          <w:rtl/>
        </w:rPr>
        <w:t>وقد</w:t>
      </w:r>
      <w:r>
        <w:rPr>
          <w:rFonts w:hint="cs"/>
        </w:rPr>
        <w:t xml:space="preserve"> </w:t>
      </w:r>
      <w:r>
        <w:rPr>
          <w:rFonts w:hint="cs"/>
          <w:b w:val="0"/>
          <w:rtl/>
        </w:rPr>
        <w:t>فضحهم ابن</w:t>
      </w:r>
      <w:r>
        <w:rPr>
          <w:rFonts w:hint="cs"/>
        </w:rPr>
        <w:t xml:space="preserve"> </w:t>
      </w:r>
      <w:r>
        <w:rPr>
          <w:rFonts w:hint="cs"/>
          <w:b w:val="0"/>
          <w:rtl/>
        </w:rPr>
        <w:t xml:space="preserve">الجوزي في كتابه </w:t>
      </w:r>
      <w:r>
        <w:t>"</w:t>
      </w:r>
      <w:r>
        <w:rPr>
          <w:rFonts w:hint="cs"/>
          <w:b w:val="0"/>
          <w:rtl/>
        </w:rPr>
        <w:t>دفع</w:t>
      </w:r>
      <w:r>
        <w:rPr>
          <w:rFonts w:hint="cs"/>
        </w:rPr>
        <w:t xml:space="preserve"> </w:t>
      </w:r>
      <w:r>
        <w:rPr>
          <w:rFonts w:hint="cs"/>
          <w:b w:val="0"/>
          <w:rtl/>
        </w:rPr>
        <w:t>الشبه والتشبيه</w:t>
      </w:r>
      <w:r>
        <w:t>"</w:t>
      </w:r>
      <w:r>
        <w:rPr>
          <w:rFonts w:hint="cs"/>
          <w:b w:val="0"/>
          <w:rtl/>
        </w:rPr>
        <w:t xml:space="preserve"> إذ</w:t>
      </w:r>
      <w:r>
        <w:rPr>
          <w:rFonts w:hint="cs"/>
        </w:rPr>
        <w:t xml:space="preserve"> </w:t>
      </w:r>
      <w:r>
        <w:rPr>
          <w:rFonts w:hint="cs"/>
          <w:b w:val="0"/>
          <w:rtl/>
        </w:rPr>
        <w:t xml:space="preserve">قال قد وقع غلط من المصنفين </w:t>
      </w:r>
      <w:r>
        <w:t>"</w:t>
      </w:r>
      <w:r>
        <w:rPr>
          <w:rFonts w:hint="cs"/>
          <w:b w:val="0"/>
          <w:rtl/>
        </w:rPr>
        <w:t>أي</w:t>
      </w:r>
      <w:r>
        <w:rPr>
          <w:rFonts w:hint="cs"/>
        </w:rPr>
        <w:t xml:space="preserve"> </w:t>
      </w:r>
      <w:r>
        <w:rPr>
          <w:rFonts w:hint="cs"/>
          <w:b w:val="0"/>
          <w:rtl/>
        </w:rPr>
        <w:t>من الحنابلة " في سبعة أوجه عدها ثم قال</w:t>
      </w:r>
      <w:r w:rsidR="001966FB">
        <w:rPr>
          <w:rFonts w:hint="cs"/>
          <w:b w:val="0"/>
          <w:rtl/>
        </w:rPr>
        <w:t xml:space="preserve"> :</w:t>
      </w:r>
      <w:r>
        <w:rPr>
          <w:rFonts w:hint="cs"/>
          <w:b w:val="0"/>
          <w:rtl/>
        </w:rPr>
        <w:t>" السابع</w:t>
      </w:r>
      <w:r w:rsidR="001966FB">
        <w:rPr>
          <w:rFonts w:hint="cs"/>
          <w:b w:val="0"/>
          <w:rtl/>
        </w:rPr>
        <w:t xml:space="preserve"> :</w:t>
      </w:r>
      <w:r>
        <w:rPr>
          <w:rFonts w:hint="cs"/>
          <w:b w:val="0"/>
          <w:rtl/>
        </w:rPr>
        <w:t>أنهم حملوا الأحاديث على مقتضى الحس فقالوا</w:t>
      </w:r>
      <w:r w:rsidR="001966FB">
        <w:rPr>
          <w:rFonts w:hint="cs"/>
          <w:b w:val="0"/>
          <w:rtl/>
        </w:rPr>
        <w:t xml:space="preserve"> :</w:t>
      </w:r>
      <w:r>
        <w:rPr>
          <w:rFonts w:hint="cs"/>
          <w:b w:val="0"/>
          <w:rtl/>
        </w:rPr>
        <w:t xml:space="preserve"> ينزل بذاته وينتقل ويتحول , ثم قالوا</w:t>
      </w:r>
      <w:r w:rsidR="001966FB">
        <w:rPr>
          <w:rFonts w:hint="cs"/>
          <w:b w:val="0"/>
          <w:rtl/>
        </w:rPr>
        <w:t xml:space="preserve"> :</w:t>
      </w:r>
      <w:r>
        <w:rPr>
          <w:rFonts w:hint="cs"/>
          <w:b w:val="0"/>
          <w:rtl/>
        </w:rPr>
        <w:t xml:space="preserve"> لا كما يعقل</w:t>
      </w:r>
      <w:r w:rsidR="001966FB">
        <w:rPr>
          <w:rFonts w:hint="cs"/>
          <w:b w:val="0"/>
          <w:rtl/>
        </w:rPr>
        <w:t xml:space="preserve"> ،</w:t>
      </w:r>
      <w:r w:rsidR="00ED18D7">
        <w:rPr>
          <w:rFonts w:hint="cs"/>
          <w:b w:val="0"/>
          <w:rtl/>
        </w:rPr>
        <w:t xml:space="preserve"> </w:t>
      </w:r>
      <w:r>
        <w:rPr>
          <w:rFonts w:hint="cs"/>
          <w:b w:val="0"/>
          <w:rtl/>
        </w:rPr>
        <w:t>فغالطوا من يسمع وكابروا الحس والعقل فحملوا الأحاديث على الحسيات "</w:t>
      </w:r>
      <w:r w:rsidR="001966FB">
        <w:rPr>
          <w:rFonts w:hint="cs"/>
          <w:b w:val="0"/>
          <w:rtl/>
        </w:rPr>
        <w:t xml:space="preserve"> ،</w:t>
      </w:r>
      <w:r>
        <w:rPr>
          <w:rFonts w:hint="cs"/>
          <w:b w:val="0"/>
          <w:rtl/>
        </w:rPr>
        <w:t xml:space="preserve"> ولعلك تدرك أن إضافتهم لكلمتي التعطيل والتحريف في عبارتهم التقليدية "من غير تعطيل ولا تحريف " تنبئ بأنّ عدم مجاراتهم في تفسير اللفظ بالعضو وبالجلوس هو من تعطيل الصفات وتحريفها عن معانيها الحقيقية المتعارفة</w:t>
      </w:r>
      <w:r w:rsidR="001966FB">
        <w:rPr>
          <w:rFonts w:hint="cs"/>
          <w:b w:val="0"/>
          <w:rtl/>
        </w:rPr>
        <w:t xml:space="preserve"> ،</w:t>
      </w:r>
      <w:r>
        <w:rPr>
          <w:rFonts w:hint="cs"/>
          <w:b w:val="0"/>
          <w:rtl/>
        </w:rPr>
        <w:t>ولو استقاموا لعلموا أنّ نفي المثلية عنه تعالى لا يتم إلا بتنزيهه تعالى عن التركيب والأجزاء والجلوس والحركة والنقلة المتعارفة ,وأن الطريق المستقيم بعد التنزيه عن ذلك هو قراءة الوارد الموهم دون تفسيره أو تأويله بما لا يخرج عن أساليب اللغة</w:t>
      </w:r>
      <w:r w:rsidR="001966FB">
        <w:rPr>
          <w:rFonts w:hint="cs"/>
          <w:b w:val="0"/>
          <w:rtl/>
        </w:rPr>
        <w:t xml:space="preserve"> ،</w:t>
      </w:r>
      <w:r>
        <w:rPr>
          <w:rFonts w:hint="cs"/>
          <w:b w:val="0"/>
          <w:rtl/>
        </w:rPr>
        <w:t xml:space="preserve"> ومن أوجب تفسير هذه الألفاظ بالمعنى </w:t>
      </w:r>
      <w:r>
        <w:rPr>
          <w:rFonts w:hint="cs"/>
          <w:b w:val="0"/>
          <w:rtl/>
        </w:rPr>
        <w:lastRenderedPageBreak/>
        <w:t>الحقيقي المتعارف دون تفطن إلى استحالة إرادة ذلك في حقه تعالى فإنه ما عقل عن الله معنى ما أنزله ولا عرف معنى نفي المثلية في قوله تعالى</w:t>
      </w:r>
      <w:r w:rsidR="001966FB">
        <w:rPr>
          <w:rFonts w:hint="cs"/>
          <w:b w:val="0"/>
          <w:rtl/>
        </w:rPr>
        <w:t xml:space="preserve"> :</w:t>
      </w:r>
      <w:r>
        <w:rPr>
          <w:rFonts w:hint="cs"/>
          <w:b w:val="0"/>
          <w:rtl/>
        </w:rPr>
        <w:t xml:space="preserve"> { ليس كمثله شيء وهو السميع البصير }</w:t>
      </w:r>
      <w:r w:rsidR="001966FB">
        <w:rPr>
          <w:rFonts w:hint="cs"/>
          <w:b w:val="0"/>
          <w:rtl/>
        </w:rPr>
        <w:t xml:space="preserve"> ،</w:t>
      </w:r>
      <w:r>
        <w:rPr>
          <w:rFonts w:hint="cs"/>
          <w:b w:val="0"/>
          <w:rtl/>
        </w:rPr>
        <w:t xml:space="preserve"> وأنى يصح تفسير ذلك بالمعنى المتعارف من أجزاء وأعضاء وحركة وانتقال واستقرار وجلوس ,وقد جعل الله ذلك في كتابه دليلا على الحدوث</w:t>
      </w:r>
      <w:r w:rsidR="001966FB">
        <w:rPr>
          <w:rFonts w:hint="cs"/>
          <w:b w:val="0"/>
          <w:rtl/>
        </w:rPr>
        <w:t xml:space="preserve"> ،</w:t>
      </w:r>
      <w:r>
        <w:rPr>
          <w:rFonts w:hint="cs"/>
          <w:b w:val="0"/>
          <w:rtl/>
        </w:rPr>
        <w:t xml:space="preserve">  </w:t>
      </w:r>
      <w:r>
        <w:rPr>
          <w:rFonts w:hint="cs"/>
          <w:b w:val="0"/>
          <w:bCs/>
          <w:rtl/>
        </w:rPr>
        <w:t>( 5 ) مغالطات للحشوية</w:t>
      </w:r>
      <w:r w:rsidR="001966FB">
        <w:rPr>
          <w:rFonts w:hint="cs"/>
          <w:b w:val="0"/>
          <w:bCs/>
          <w:rtl/>
        </w:rPr>
        <w:t xml:space="preserve"> :</w:t>
      </w:r>
      <w:r>
        <w:rPr>
          <w:rFonts w:hint="cs"/>
          <w:b w:val="0"/>
          <w:bCs/>
          <w:rtl/>
        </w:rPr>
        <w:t xml:space="preserve"> </w:t>
      </w:r>
      <w:r>
        <w:rPr>
          <w:rFonts w:hint="cs"/>
          <w:b w:val="0"/>
          <w:rtl/>
        </w:rPr>
        <w:t xml:space="preserve"> ( أ ) قد علمت اتفاق السلف والخلف على أن ما ورد في الكتاب والسنة الصحيحة مما يوهم تشبيها مصروف عن ظاهره الحسي الموهم للتشبيه إلى معنى يليق به تعالى , وإن غالب حال السلف بعد هذا التنزيه , يفوضون علم هذا المعنى اللائق إلى الله تعالى</w:t>
      </w:r>
      <w:r w:rsidR="001966FB">
        <w:rPr>
          <w:rFonts w:hint="cs"/>
          <w:b w:val="0"/>
          <w:rtl/>
        </w:rPr>
        <w:t xml:space="preserve"> ،</w:t>
      </w:r>
      <w:r w:rsidR="00ED18D7">
        <w:rPr>
          <w:rFonts w:hint="cs"/>
          <w:b w:val="0"/>
          <w:rtl/>
        </w:rPr>
        <w:t xml:space="preserve"> </w:t>
      </w:r>
      <w:r>
        <w:rPr>
          <w:rFonts w:hint="cs"/>
          <w:b w:val="0"/>
          <w:rtl/>
        </w:rPr>
        <w:t xml:space="preserve"> والخلف خوفا من التشبيه يؤولون اللفظ الموهم إلى معنى لائق به تعالى طبق ما تقتضيه أساليب اللغة العربية التي نزل بها القرآن</w:t>
      </w:r>
      <w:r w:rsidR="001966FB">
        <w:rPr>
          <w:rFonts w:hint="cs"/>
          <w:b w:val="0"/>
          <w:rtl/>
        </w:rPr>
        <w:t xml:space="preserve"> ،</w:t>
      </w:r>
      <w:r>
        <w:rPr>
          <w:rFonts w:hint="cs"/>
          <w:b w:val="0"/>
          <w:rtl/>
        </w:rPr>
        <w:t xml:space="preserve"> </w:t>
      </w:r>
      <w:r>
        <w:rPr>
          <w:rFonts w:hint="cs"/>
          <w:b w:val="0"/>
          <w:bCs/>
          <w:rtl/>
        </w:rPr>
        <w:t>وأما الحشوية</w:t>
      </w:r>
      <w:r>
        <w:rPr>
          <w:rFonts w:hint="cs"/>
          <w:b w:val="0"/>
          <w:rtl/>
        </w:rPr>
        <w:t xml:space="preserve"> فيفسرون تلك النصوص بالمعاني الظاهرة الحسية الجسمية التي يتعالى عنها الخالق لدلالتها على الحدوث والمخلوقية</w:t>
      </w:r>
      <w:r w:rsidR="001966FB">
        <w:rPr>
          <w:rFonts w:hint="cs"/>
          <w:b w:val="0"/>
          <w:rtl/>
        </w:rPr>
        <w:t xml:space="preserve"> ،</w:t>
      </w:r>
      <w:r>
        <w:rPr>
          <w:rFonts w:hint="cs"/>
          <w:b w:val="0"/>
          <w:rtl/>
        </w:rPr>
        <w:t xml:space="preserve"> ومن مغالطاتهم أنه لما قال الله تعالى في المتشابه</w:t>
      </w:r>
      <w:r w:rsidR="001966FB">
        <w:rPr>
          <w:rFonts w:hint="cs"/>
          <w:b w:val="0"/>
          <w:rtl/>
        </w:rPr>
        <w:t xml:space="preserve"> :</w:t>
      </w:r>
      <w:r>
        <w:rPr>
          <w:rFonts w:hint="cs"/>
          <w:b w:val="0"/>
          <w:rtl/>
        </w:rPr>
        <w:t xml:space="preserve"> { وما يعلم تأويله إلا الله والراسخون في العلم يقولون ءامنا به كل من عند ربنا }</w:t>
      </w:r>
      <w:r w:rsidR="001966FB">
        <w:rPr>
          <w:rFonts w:hint="cs"/>
          <w:b w:val="0"/>
          <w:rtl/>
        </w:rPr>
        <w:t xml:space="preserve"> ،</w:t>
      </w:r>
      <w:r>
        <w:rPr>
          <w:rFonts w:hint="cs"/>
          <w:b w:val="0"/>
          <w:rtl/>
        </w:rPr>
        <w:t xml:space="preserve"> ذم الحشوية التأويل تارة ومدحوه أخرى تبعا لاختلاف تفسيراتهم له لمغالطة العامة</w:t>
      </w:r>
      <w:r w:rsidR="001966FB">
        <w:rPr>
          <w:rFonts w:hint="cs"/>
          <w:b w:val="0"/>
          <w:rtl/>
        </w:rPr>
        <w:t xml:space="preserve"> ،</w:t>
      </w:r>
      <w:r>
        <w:rPr>
          <w:rFonts w:hint="cs"/>
          <w:b w:val="0"/>
          <w:rtl/>
        </w:rPr>
        <w:t xml:space="preserve">  </w:t>
      </w:r>
      <w:r>
        <w:rPr>
          <w:rFonts w:hint="cs"/>
          <w:b w:val="0"/>
          <w:bCs/>
          <w:rtl/>
        </w:rPr>
        <w:t xml:space="preserve">فذموه </w:t>
      </w:r>
      <w:r>
        <w:rPr>
          <w:rFonts w:hint="cs"/>
          <w:b w:val="0"/>
          <w:rtl/>
        </w:rPr>
        <w:t>وفسروه بأنه صرف الوارد المتشابه عن ظاهره الحسي</w:t>
      </w:r>
      <w:r w:rsidR="001966FB">
        <w:rPr>
          <w:rFonts w:hint="cs"/>
          <w:b w:val="0"/>
          <w:rtl/>
        </w:rPr>
        <w:t xml:space="preserve"> ،</w:t>
      </w:r>
      <w:r>
        <w:rPr>
          <w:rFonts w:hint="cs"/>
          <w:b w:val="0"/>
          <w:rtl/>
        </w:rPr>
        <w:t xml:space="preserve"> </w:t>
      </w:r>
      <w:r>
        <w:rPr>
          <w:rFonts w:hint="cs"/>
          <w:b w:val="0"/>
          <w:bCs/>
          <w:rtl/>
        </w:rPr>
        <w:t>ومدحوه</w:t>
      </w:r>
      <w:r>
        <w:rPr>
          <w:rFonts w:hint="cs"/>
          <w:b w:val="0"/>
          <w:rtl/>
        </w:rPr>
        <w:t xml:space="preserve"> وفسروه بأنه هو تفسير المتشابه بالمعاني الظاهرة المتعارفة وزعموا أن هذا التفسير هو المراد من قوله تعالى</w:t>
      </w:r>
      <w:r w:rsidR="001966FB">
        <w:rPr>
          <w:rFonts w:hint="cs"/>
          <w:b w:val="0"/>
          <w:rtl/>
        </w:rPr>
        <w:t xml:space="preserve"> :</w:t>
      </w:r>
      <w:r>
        <w:rPr>
          <w:rFonts w:hint="cs"/>
          <w:b w:val="0"/>
          <w:rtl/>
        </w:rPr>
        <w:t xml:space="preserve"> { وما يعلم تأويله إلا الله والراسخون في العلم }</w:t>
      </w:r>
      <w:r w:rsidR="001966FB">
        <w:rPr>
          <w:rFonts w:hint="cs"/>
          <w:b w:val="0"/>
          <w:rtl/>
        </w:rPr>
        <w:t xml:space="preserve"> ،</w:t>
      </w:r>
      <w:r>
        <w:rPr>
          <w:rFonts w:hint="cs"/>
          <w:b w:val="0"/>
          <w:rtl/>
        </w:rPr>
        <w:t xml:space="preserve"> لمن جعل الوقف على قوله تعالى</w:t>
      </w:r>
      <w:r w:rsidR="001966FB">
        <w:rPr>
          <w:rFonts w:hint="cs"/>
          <w:b w:val="0"/>
          <w:rtl/>
        </w:rPr>
        <w:t xml:space="preserve"> :</w:t>
      </w:r>
      <w:r>
        <w:rPr>
          <w:rFonts w:hint="cs"/>
          <w:b w:val="0"/>
          <w:rtl/>
        </w:rPr>
        <w:t xml:space="preserve"> { والراسخون في العلم }</w:t>
      </w:r>
      <w:r w:rsidR="001966FB">
        <w:rPr>
          <w:rFonts w:hint="cs"/>
          <w:b w:val="0"/>
          <w:rtl/>
        </w:rPr>
        <w:t xml:space="preserve"> ،</w:t>
      </w:r>
      <w:r>
        <w:rPr>
          <w:rFonts w:hint="cs"/>
          <w:b w:val="0"/>
          <w:rtl/>
        </w:rPr>
        <w:t xml:space="preserve"> وليت شعري هل التفسير بالظاهر المحسوس مما يحتاج إلى رسوخ في العلم</w:t>
      </w:r>
      <w:r w:rsidR="001966FB">
        <w:rPr>
          <w:rFonts w:hint="cs"/>
          <w:b w:val="0"/>
          <w:rtl/>
        </w:rPr>
        <w:t xml:space="preserve"> ،</w:t>
      </w:r>
      <w:r>
        <w:rPr>
          <w:rFonts w:hint="cs"/>
          <w:b w:val="0"/>
          <w:rtl/>
        </w:rPr>
        <w:t>ومن زعم أن التفسير هو التأويل وأنه يجب أن يكون بحقائق الألفاظ اللغوية فقد سقطت مرتبته عن درجة الجاهل لأنه إذا قامت القرائن المانعة حالية أو لفظية على عدم إرادة الحقيقة اللغوية كانت إرادة المعنى المجازي من اللفظ متعينة</w:t>
      </w:r>
      <w:r w:rsidR="001966FB">
        <w:rPr>
          <w:rFonts w:hint="cs"/>
          <w:b w:val="0"/>
          <w:rtl/>
        </w:rPr>
        <w:t xml:space="preserve"> ،</w:t>
      </w:r>
      <w:r w:rsidR="00ED18D7">
        <w:rPr>
          <w:rFonts w:hint="cs"/>
          <w:b w:val="0"/>
          <w:rtl/>
        </w:rPr>
        <w:t xml:space="preserve"> </w:t>
      </w:r>
      <w:r>
        <w:rPr>
          <w:rFonts w:hint="cs"/>
          <w:b w:val="0"/>
          <w:rtl/>
        </w:rPr>
        <w:t>كما هو الحال في اللفظ الوارد الموهم للتشبيه فإنه مصروف عن الظاهر الموهم إلى معنى لائق به تعالى</w:t>
      </w:r>
      <w:r w:rsidR="001966FB">
        <w:rPr>
          <w:rFonts w:hint="cs"/>
          <w:b w:val="0"/>
          <w:rtl/>
        </w:rPr>
        <w:t xml:space="preserve"> ،</w:t>
      </w:r>
      <w:r>
        <w:rPr>
          <w:rFonts w:hint="cs"/>
          <w:b w:val="0"/>
          <w:rtl/>
        </w:rPr>
        <w:t xml:space="preserve">  ( ب )</w:t>
      </w:r>
      <w:r>
        <w:rPr>
          <w:rFonts w:hint="cs"/>
          <w:b w:val="0"/>
          <w:bCs/>
          <w:rtl/>
        </w:rPr>
        <w:t xml:space="preserve"> أهل السنة ينزهون الله تعالى عن الجهة</w:t>
      </w:r>
      <w:r>
        <w:rPr>
          <w:rFonts w:hint="cs"/>
          <w:b w:val="0"/>
          <w:rtl/>
        </w:rPr>
        <w:t xml:space="preserve"> , وأنه تعالى لا يقال فيه أنه داخل العالم أو خارجه لاستحالة أن يحل تعالى في الحوادث أو تمازجه الحوادث أو تحل فيه</w:t>
      </w:r>
      <w:r w:rsidR="001966FB">
        <w:rPr>
          <w:rFonts w:hint="cs"/>
          <w:b w:val="0"/>
          <w:rtl/>
        </w:rPr>
        <w:t xml:space="preserve"> ،</w:t>
      </w:r>
      <w:r w:rsidR="00ED18D7">
        <w:rPr>
          <w:rFonts w:hint="cs"/>
          <w:b w:val="0"/>
          <w:rtl/>
        </w:rPr>
        <w:t xml:space="preserve"> </w:t>
      </w:r>
      <w:r>
        <w:rPr>
          <w:rFonts w:hint="cs"/>
          <w:b w:val="0"/>
          <w:rtl/>
        </w:rPr>
        <w:t xml:space="preserve"> فقال الحشوية " تنزيهه تعالى عن الجهة أو أنه لا داخل العالم ولا خارجه معناه أنه معدوم " وذلك تعطيل أي إنكار للباري بزعمهم</w:t>
      </w:r>
      <w:r w:rsidR="001966FB">
        <w:rPr>
          <w:rFonts w:hint="cs"/>
          <w:b w:val="0"/>
          <w:rtl/>
        </w:rPr>
        <w:t xml:space="preserve"> ،</w:t>
      </w:r>
      <w:r>
        <w:rPr>
          <w:rFonts w:hint="cs"/>
          <w:b w:val="0"/>
          <w:rtl/>
        </w:rPr>
        <w:t xml:space="preserve"> ونقول</w:t>
      </w:r>
      <w:r w:rsidR="001966FB">
        <w:rPr>
          <w:rFonts w:hint="cs"/>
          <w:b w:val="0"/>
          <w:rtl/>
        </w:rPr>
        <w:t xml:space="preserve"> :</w:t>
      </w:r>
      <w:r>
        <w:rPr>
          <w:rFonts w:hint="cs"/>
          <w:b w:val="0"/>
          <w:rtl/>
        </w:rPr>
        <w:t xml:space="preserve"> هؤلاء الواهمون لما لم يروا ولم يلمسوا ولم يحسوا بموجود إلا وهو جسم ومن لوازمه أن يكون في مكان وفي جهة , وأن يكون بينه وبين إخوانه من الأجسام الأخرى إحدى النسب الجسمانية " من دخول وخروج واتصال وانفصال وقرب وبعد حسي " حكموا بذلك على الموجود الحق بما حكموا به على ما عرفوا من تلك الموجودات المحصورة في قيود الحدوث والمخلوقية , تعالى الله عن أن يحصره حاصر أو يقهره قاهر</w:t>
      </w:r>
      <w:r w:rsidR="001966FB">
        <w:rPr>
          <w:rFonts w:hint="cs"/>
          <w:b w:val="0"/>
          <w:rtl/>
        </w:rPr>
        <w:t xml:space="preserve"> ،</w:t>
      </w:r>
      <w:r>
        <w:rPr>
          <w:rFonts w:hint="cs"/>
          <w:b w:val="0"/>
          <w:rtl/>
        </w:rPr>
        <w:t xml:space="preserve">  ( ت ) </w:t>
      </w:r>
      <w:r>
        <w:rPr>
          <w:rFonts w:hint="cs"/>
          <w:b w:val="0"/>
          <w:bCs/>
          <w:rtl/>
        </w:rPr>
        <w:t>نقل عن بعض السلف</w:t>
      </w:r>
      <w:r w:rsidR="001966FB">
        <w:rPr>
          <w:rFonts w:hint="cs"/>
          <w:b w:val="0"/>
          <w:rtl/>
        </w:rPr>
        <w:t xml:space="preserve"> :</w:t>
      </w:r>
      <w:r>
        <w:rPr>
          <w:rFonts w:hint="cs"/>
          <w:b w:val="0"/>
          <w:rtl/>
        </w:rPr>
        <w:t>" أنه تعالى مستو على عرشه بائن عن خلقه " فوهم الحشوية أن الكلمة تعني أنه تعالى بعيد عن خلقه  بالمسافات</w:t>
      </w:r>
      <w:r w:rsidR="001966FB">
        <w:rPr>
          <w:rFonts w:hint="cs"/>
          <w:b w:val="0"/>
          <w:rtl/>
        </w:rPr>
        <w:t xml:space="preserve"> ،</w:t>
      </w:r>
      <w:r>
        <w:rPr>
          <w:rFonts w:hint="cs"/>
          <w:b w:val="0"/>
          <w:rtl/>
        </w:rPr>
        <w:t xml:space="preserve"> ومن قال هذه الكلمة لا يعني أنه تعالى بائن عن خلقه بالمسافات , وإنما يريد بما قال</w:t>
      </w:r>
      <w:r w:rsidR="001966FB">
        <w:rPr>
          <w:rFonts w:hint="cs"/>
          <w:b w:val="0"/>
          <w:rtl/>
        </w:rPr>
        <w:t xml:space="preserve"> :</w:t>
      </w:r>
      <w:r>
        <w:rPr>
          <w:rFonts w:hint="cs"/>
          <w:b w:val="0"/>
          <w:rtl/>
        </w:rPr>
        <w:t xml:space="preserve"> نفي الممازجة </w:t>
      </w:r>
      <w:r>
        <w:rPr>
          <w:rFonts w:hint="cs"/>
          <w:b w:val="0"/>
          <w:rtl/>
        </w:rPr>
        <w:lastRenderedPageBreak/>
        <w:t>عنه تعالى , ردا على جهم , وأنه تعالى ممتاز عن خلقه بالانفراد بصفات الجلال</w:t>
      </w:r>
      <w:r w:rsidR="001966FB">
        <w:rPr>
          <w:rFonts w:hint="cs"/>
          <w:b w:val="0"/>
          <w:rtl/>
        </w:rPr>
        <w:t xml:space="preserve"> ،</w:t>
      </w:r>
      <w:r>
        <w:rPr>
          <w:rFonts w:hint="cs"/>
          <w:b w:val="0"/>
          <w:rtl/>
        </w:rPr>
        <w:t xml:space="preserve"> </w:t>
      </w:r>
      <w:r>
        <w:rPr>
          <w:rFonts w:hint="cs"/>
          <w:b w:val="0"/>
          <w:bCs/>
          <w:rtl/>
        </w:rPr>
        <w:t>قال الكوثري</w:t>
      </w:r>
      <w:r>
        <w:rPr>
          <w:rFonts w:hint="cs"/>
          <w:b w:val="0"/>
          <w:rtl/>
        </w:rPr>
        <w:t xml:space="preserve"> في تعليقه على النونية</w:t>
      </w:r>
      <w:r w:rsidR="001966FB">
        <w:rPr>
          <w:rFonts w:hint="cs"/>
          <w:b w:val="0"/>
          <w:rtl/>
        </w:rPr>
        <w:t xml:space="preserve"> :</w:t>
      </w:r>
      <w:r>
        <w:rPr>
          <w:rFonts w:hint="cs"/>
          <w:b w:val="0"/>
          <w:rtl/>
        </w:rPr>
        <w:t>" مما يقصر المسافة في الرد على الحشوية التي تدعي التمسك بالظاهر أن قوله تعالى</w:t>
      </w:r>
      <w:r w:rsidR="001966FB">
        <w:rPr>
          <w:rFonts w:hint="cs"/>
          <w:b w:val="0"/>
          <w:rtl/>
        </w:rPr>
        <w:t xml:space="preserve"> :</w:t>
      </w:r>
      <w:r>
        <w:rPr>
          <w:rFonts w:hint="cs"/>
          <w:b w:val="0"/>
          <w:rtl/>
        </w:rPr>
        <w:t xml:space="preserve"> { ثم استوى } صيغة فعل مقرونة بما يدل على التراخي وذلك يدل على أن الاستواء فعل له تعالى يتقيد بالزمن وبالتراخي شأن سائر الأفعال وعد ذلك صفة إخراج للكلام عن ظاهره "</w:t>
      </w:r>
      <w:r w:rsidR="001966FB">
        <w:rPr>
          <w:rFonts w:hint="cs"/>
          <w:b w:val="0"/>
          <w:rtl/>
        </w:rPr>
        <w:t xml:space="preserve"> ،</w:t>
      </w:r>
      <w:r>
        <w:rPr>
          <w:rFonts w:hint="cs"/>
          <w:b w:val="0"/>
          <w:rtl/>
        </w:rPr>
        <w:t xml:space="preserve"> وقال</w:t>
      </w:r>
      <w:r w:rsidR="001966FB">
        <w:rPr>
          <w:rFonts w:hint="cs"/>
          <w:b w:val="0"/>
          <w:rtl/>
        </w:rPr>
        <w:t xml:space="preserve"> :</w:t>
      </w:r>
      <w:r>
        <w:rPr>
          <w:rFonts w:hint="cs"/>
          <w:b w:val="0"/>
          <w:rtl/>
        </w:rPr>
        <w:t xml:space="preserve"> ولم يرد مرفوعا أنه تعالى فوق العرش إلا في بعض طرق حيث الأوعال من رواية  عبدالله بن عميرة مجهول الحال "</w:t>
      </w:r>
      <w:r w:rsidR="001966FB">
        <w:rPr>
          <w:rFonts w:hint="cs"/>
          <w:b w:val="0"/>
          <w:rtl/>
        </w:rPr>
        <w:t xml:space="preserve"> ،</w:t>
      </w:r>
      <w:r>
        <w:rPr>
          <w:rFonts w:hint="cs"/>
          <w:b w:val="0"/>
          <w:rtl/>
        </w:rPr>
        <w:t xml:space="preserve"> وقال</w:t>
      </w:r>
      <w:r w:rsidR="001966FB">
        <w:rPr>
          <w:rFonts w:hint="cs"/>
          <w:b w:val="0"/>
          <w:rtl/>
        </w:rPr>
        <w:t xml:space="preserve"> :</w:t>
      </w:r>
      <w:r>
        <w:rPr>
          <w:rFonts w:hint="cs"/>
          <w:b w:val="0"/>
          <w:rtl/>
        </w:rPr>
        <w:t>" والمراد بالفوقية فوقية العزة والقهر والتنزه "</w:t>
      </w:r>
      <w:r w:rsidR="001966FB">
        <w:rPr>
          <w:rFonts w:hint="cs"/>
          <w:b w:val="0"/>
          <w:rtl/>
        </w:rPr>
        <w:t xml:space="preserve"> ،</w:t>
      </w:r>
      <w:r>
        <w:rPr>
          <w:rFonts w:hint="cs"/>
          <w:b w:val="0"/>
          <w:rtl/>
        </w:rPr>
        <w:t xml:space="preserve">  ( ث )</w:t>
      </w:r>
      <w:r>
        <w:rPr>
          <w:rFonts w:hint="cs"/>
          <w:b w:val="0"/>
          <w:bCs/>
          <w:rtl/>
        </w:rPr>
        <w:t xml:space="preserve"> ونقل الحشوية عن بعض السلف</w:t>
      </w:r>
      <w:r>
        <w:rPr>
          <w:rFonts w:hint="cs"/>
          <w:b w:val="0"/>
          <w:rtl/>
        </w:rPr>
        <w:t xml:space="preserve"> قولهم</w:t>
      </w:r>
      <w:r w:rsidR="001966FB">
        <w:rPr>
          <w:rFonts w:hint="cs"/>
          <w:b w:val="0"/>
          <w:rtl/>
        </w:rPr>
        <w:t xml:space="preserve"> :</w:t>
      </w:r>
      <w:r>
        <w:rPr>
          <w:rFonts w:hint="cs"/>
          <w:b w:val="0"/>
          <w:rtl/>
        </w:rPr>
        <w:t>" له وجه لا كالوجوه ويد لا كالأيدي " فحملوها على غير محملها ليشككوا العامة بأن مذهبهم هو مذهب السلف في أن ما ورد من هذه الأمور وأمثالها محمول على حقيقته الحسية الظاهرة المتعارفة بين البشر</w:t>
      </w:r>
      <w:r w:rsidR="001966FB">
        <w:rPr>
          <w:rFonts w:hint="cs"/>
          <w:b w:val="0"/>
          <w:rtl/>
        </w:rPr>
        <w:t xml:space="preserve"> ،</w:t>
      </w:r>
      <w:r>
        <w:rPr>
          <w:rFonts w:hint="cs"/>
          <w:b w:val="0"/>
          <w:rtl/>
        </w:rPr>
        <w:t xml:space="preserve"> ونقول</w:t>
      </w:r>
      <w:r w:rsidR="001966FB">
        <w:rPr>
          <w:rFonts w:hint="cs"/>
          <w:b w:val="0"/>
          <w:rtl/>
        </w:rPr>
        <w:t xml:space="preserve"> :</w:t>
      </w:r>
      <w:r>
        <w:rPr>
          <w:rFonts w:hint="cs"/>
          <w:b w:val="0"/>
          <w:rtl/>
        </w:rPr>
        <w:t>" السلف لا يريدون أنها جارحة لا تشبه الجوارح أو أنها جزء منه تعالى لا تشبه أجزاء الآدمي فإن هذا لا يقول به إلا اليهود الذين قال الله فيهم</w:t>
      </w:r>
      <w:r w:rsidR="001966FB">
        <w:rPr>
          <w:rFonts w:hint="cs"/>
          <w:b w:val="0"/>
          <w:rtl/>
        </w:rPr>
        <w:t xml:space="preserve"> :</w:t>
      </w:r>
      <w:r>
        <w:rPr>
          <w:rFonts w:hint="cs"/>
          <w:b w:val="0"/>
          <w:rtl/>
        </w:rPr>
        <w:t xml:space="preserve"> وجعلوا لله جزءا</w:t>
      </w:r>
      <w:r w:rsidR="001966FB">
        <w:rPr>
          <w:rFonts w:hint="cs"/>
          <w:b w:val="0"/>
          <w:rtl/>
        </w:rPr>
        <w:t xml:space="preserve"> ،</w:t>
      </w:r>
      <w:r>
        <w:rPr>
          <w:rFonts w:hint="cs"/>
          <w:b w:val="0"/>
          <w:rtl/>
        </w:rPr>
        <w:t xml:space="preserve"> وإنما مراد السلف بذلك أن له تعالى صفات سميت بهذه الأسماء فنفوض علمها إلى الله جازمين بأنه ليس مرادا بها ما هو من أعضاء المخلوقين وأجزائهم</w:t>
      </w:r>
      <w:r w:rsidR="001966FB">
        <w:rPr>
          <w:rFonts w:hint="cs"/>
          <w:b w:val="0"/>
          <w:rtl/>
        </w:rPr>
        <w:t xml:space="preserve"> ،</w:t>
      </w:r>
      <w:r>
        <w:rPr>
          <w:rFonts w:hint="cs"/>
          <w:b w:val="0"/>
          <w:rtl/>
        </w:rPr>
        <w:t xml:space="preserve"> وكذلك هم لا يعتقدون في الفوق الجهة المقابلة للتحت , ولا في النزول الحركة والانتقال ,وهكذا في سائر ما ورد من المتشابه الموهم</w:t>
      </w:r>
      <w:r w:rsidR="001966FB">
        <w:rPr>
          <w:rFonts w:hint="cs"/>
          <w:b w:val="0"/>
          <w:rtl/>
        </w:rPr>
        <w:t xml:space="preserve"> ،</w:t>
      </w:r>
      <w:r>
        <w:rPr>
          <w:rFonts w:hint="cs"/>
          <w:b w:val="0"/>
          <w:rtl/>
        </w:rPr>
        <w:t xml:space="preserve"> وروى البيهقي في "السنن الكبرى" بسنده عن أبي داود الطيالسي قال</w:t>
      </w:r>
      <w:r w:rsidR="001966FB">
        <w:rPr>
          <w:rFonts w:hint="cs"/>
          <w:b w:val="0"/>
          <w:rtl/>
        </w:rPr>
        <w:t xml:space="preserve"> :</w:t>
      </w:r>
      <w:r>
        <w:rPr>
          <w:rFonts w:hint="cs"/>
          <w:b w:val="0"/>
          <w:rtl/>
        </w:rPr>
        <w:t xml:space="preserve"> كان سفيان وشعبه وحماد بن زيد وحماد بن سلمة وشريك وأبو عوانة لا يحددون</w:t>
      </w:r>
      <w:r w:rsidR="001966FB">
        <w:rPr>
          <w:rFonts w:hint="cs"/>
          <w:b w:val="0"/>
          <w:rtl/>
        </w:rPr>
        <w:t xml:space="preserve"> ،</w:t>
      </w:r>
      <w:r w:rsidR="00ED18D7">
        <w:rPr>
          <w:rFonts w:hint="cs"/>
          <w:b w:val="0"/>
          <w:rtl/>
        </w:rPr>
        <w:t xml:space="preserve"> </w:t>
      </w:r>
      <w:r>
        <w:rPr>
          <w:rFonts w:hint="cs"/>
          <w:b w:val="0"/>
          <w:rtl/>
        </w:rPr>
        <w:t xml:space="preserve"> وفي نسخه "ولا يجسدون" ولا يشبهون ولا يمثلون</w:t>
      </w:r>
      <w:r w:rsidR="001966FB">
        <w:rPr>
          <w:rFonts w:hint="cs"/>
          <w:b w:val="0"/>
          <w:rtl/>
        </w:rPr>
        <w:t xml:space="preserve"> ،</w:t>
      </w:r>
      <w:r>
        <w:rPr>
          <w:rFonts w:hint="cs"/>
          <w:b w:val="0"/>
          <w:rtl/>
        </w:rPr>
        <w:t xml:space="preserve"> </w:t>
      </w:r>
      <w:r>
        <w:rPr>
          <w:rFonts w:hint="cs"/>
          <w:b w:val="0"/>
          <w:bCs/>
          <w:rtl/>
        </w:rPr>
        <w:t>يروون الحديث ولا يقولون كيف وإذا سئلوا أجابوا بالأثر</w:t>
      </w:r>
      <w:r w:rsidR="001966FB">
        <w:rPr>
          <w:rFonts w:hint="cs"/>
          <w:b w:val="0"/>
          <w:bCs/>
          <w:rtl/>
        </w:rPr>
        <w:t xml:space="preserve"> ،</w:t>
      </w:r>
      <w:r>
        <w:rPr>
          <w:rFonts w:hint="cs"/>
          <w:b w:val="0"/>
          <w:bCs/>
          <w:rtl/>
        </w:rPr>
        <w:t xml:space="preserve"> </w:t>
      </w:r>
      <w:r>
        <w:rPr>
          <w:rFonts w:hint="cs"/>
          <w:b w:val="0"/>
          <w:rtl/>
        </w:rPr>
        <w:t>وروى البيهقي أيضا في "السنن الكبرى " بسنده أنه قد سئل الأوزاعي ومالك وسفيان الثوري والليث بن سعد عن هذه الأحاديث التي جاءت في التشبيه فقالوا أمروها كما جاءت بلا كيفية</w:t>
      </w:r>
      <w:r w:rsidR="001966FB">
        <w:rPr>
          <w:rFonts w:hint="cs"/>
          <w:b w:val="0"/>
          <w:rtl/>
        </w:rPr>
        <w:t xml:space="preserve"> ،</w:t>
      </w:r>
      <w:r>
        <w:rPr>
          <w:rFonts w:hint="cs"/>
          <w:b w:val="0"/>
          <w:rtl/>
        </w:rPr>
        <w:t xml:space="preserve"> وقال الترمذي عند الكلام على حديث</w:t>
      </w:r>
      <w:r w:rsidR="001966FB">
        <w:rPr>
          <w:rFonts w:hint="cs"/>
          <w:b w:val="0"/>
          <w:rtl/>
        </w:rPr>
        <w:t xml:space="preserve"> :</w:t>
      </w:r>
      <w:r>
        <w:rPr>
          <w:rFonts w:hint="cs"/>
          <w:b w:val="0"/>
          <w:rtl/>
        </w:rPr>
        <w:t>" يمين الرحمن ملآى سحاء" وهذا حديث قد روته الأئمة نؤمن به كما جاء من غير أن يفسر أو يتوهم</w:t>
      </w:r>
      <w:r w:rsidR="001966FB">
        <w:rPr>
          <w:rFonts w:hint="cs"/>
          <w:b w:val="0"/>
          <w:rtl/>
        </w:rPr>
        <w:t xml:space="preserve"> ،</w:t>
      </w:r>
      <w:r>
        <w:rPr>
          <w:rFonts w:hint="cs"/>
          <w:b w:val="0"/>
          <w:rtl/>
        </w:rPr>
        <w:t xml:space="preserve"> هكذا قال غير واحد من الأئمة منهم</w:t>
      </w:r>
      <w:r w:rsidR="001966FB">
        <w:rPr>
          <w:rFonts w:hint="cs"/>
          <w:b w:val="0"/>
          <w:rtl/>
        </w:rPr>
        <w:t xml:space="preserve"> :</w:t>
      </w:r>
      <w:r>
        <w:rPr>
          <w:rFonts w:hint="cs"/>
          <w:b w:val="0"/>
          <w:rtl/>
        </w:rPr>
        <w:t xml:space="preserve"> الثوري ومالك بن أنس وابن عيينة وابن المبارك</w:t>
      </w:r>
      <w:r w:rsidR="001966FB">
        <w:rPr>
          <w:rFonts w:hint="cs"/>
          <w:b w:val="0"/>
          <w:rtl/>
        </w:rPr>
        <w:t xml:space="preserve"> :</w:t>
      </w:r>
      <w:r>
        <w:rPr>
          <w:rFonts w:hint="cs"/>
          <w:b w:val="0"/>
          <w:rtl/>
        </w:rPr>
        <w:t>" أنه تروى هذه الأشياء ونؤمن بها فلا يقال كيف "</w:t>
      </w:r>
      <w:r w:rsidR="001966FB">
        <w:rPr>
          <w:rFonts w:hint="cs"/>
          <w:b w:val="0"/>
          <w:rtl/>
        </w:rPr>
        <w:t xml:space="preserve"> ،</w:t>
      </w:r>
      <w:r>
        <w:rPr>
          <w:rFonts w:hint="cs"/>
          <w:b w:val="0"/>
          <w:rtl/>
        </w:rPr>
        <w:t xml:space="preserve"> </w:t>
      </w:r>
      <w:r>
        <w:rPr>
          <w:rFonts w:hint="cs"/>
          <w:b w:val="0"/>
          <w:bCs/>
          <w:rtl/>
        </w:rPr>
        <w:t>نعم قد وقع في كلام ابن تيمية وابن القيم ذكر الوجه والعين واليدين وغيرهما بأنها صفات لكن السياق والسباق في كلامهما يناديان أنهما أرادا بها أجزاء بالذات لا المعاني القائمة بالله سبحانه وتعالى كما يقول السلف</w:t>
      </w:r>
      <w:r w:rsidR="001966FB">
        <w:rPr>
          <w:rFonts w:hint="cs"/>
          <w:b w:val="0"/>
          <w:bCs/>
          <w:rtl/>
        </w:rPr>
        <w:t xml:space="preserve"> ،</w:t>
      </w:r>
      <w:r w:rsidR="00ED18D7">
        <w:rPr>
          <w:rFonts w:hint="cs"/>
          <w:b w:val="0"/>
          <w:bCs/>
          <w:rtl/>
        </w:rPr>
        <w:t xml:space="preserve"> </w:t>
      </w:r>
      <w:r>
        <w:rPr>
          <w:rFonts w:hint="cs"/>
          <w:b w:val="0"/>
          <w:bCs/>
          <w:rtl/>
        </w:rPr>
        <w:t>وإلا لما بقي وجه لتشددهما ضد أهل الحق</w:t>
      </w:r>
      <w:r w:rsidR="001966FB">
        <w:rPr>
          <w:rFonts w:hint="cs"/>
          <w:b w:val="0"/>
          <w:bCs/>
          <w:rtl/>
        </w:rPr>
        <w:t xml:space="preserve"> ،</w:t>
      </w:r>
      <w:r>
        <w:rPr>
          <w:rFonts w:hint="cs"/>
          <w:b w:val="0"/>
          <w:bCs/>
          <w:rtl/>
        </w:rPr>
        <w:t xml:space="preserve"> </w:t>
      </w:r>
      <w:r>
        <w:rPr>
          <w:rFonts w:hint="cs"/>
          <w:b w:val="0"/>
          <w:rtl/>
        </w:rPr>
        <w:t>وابن تيمية يقول في " الأجوبة المصرية "</w:t>
      </w:r>
      <w:r w:rsidR="001966FB">
        <w:rPr>
          <w:rFonts w:hint="cs"/>
          <w:b w:val="0"/>
          <w:rtl/>
        </w:rPr>
        <w:t xml:space="preserve"> :</w:t>
      </w:r>
      <w:r>
        <w:rPr>
          <w:rFonts w:hint="cs"/>
          <w:b w:val="0"/>
          <w:rtl/>
        </w:rPr>
        <w:t xml:space="preserve"> "إن الله يقبض السموات والأرض باليدين اللتين هما اليدان " فماذا يجدي بعد هذا التصريح أن يسميها صفات</w:t>
      </w:r>
      <w:r w:rsidR="001966FB">
        <w:rPr>
          <w:rFonts w:hint="cs"/>
          <w:b w:val="0"/>
          <w:rtl/>
        </w:rPr>
        <w:t xml:space="preserve"> ،</w:t>
      </w:r>
      <w:r>
        <w:rPr>
          <w:rFonts w:hint="cs"/>
          <w:b w:val="0"/>
          <w:rtl/>
        </w:rPr>
        <w:t xml:space="preserve"> وأهل العلم من الخلف يحملون القبض على أنه مجاز عن إخراج السموات من الإظلال والأرض من الإقلال وإيقافهما عن أن تكونا صالحتين كما بشير إلى ذلك البيضاوي في قوله</w:t>
      </w:r>
      <w:r w:rsidR="001966FB">
        <w:rPr>
          <w:rFonts w:hint="cs"/>
          <w:b w:val="0"/>
          <w:rtl/>
        </w:rPr>
        <w:t xml:space="preserve"> :</w:t>
      </w:r>
      <w:r>
        <w:rPr>
          <w:rFonts w:hint="cs"/>
          <w:b w:val="0"/>
          <w:rtl/>
        </w:rPr>
        <w:t>" وهو القابض الباسط " أي الموقف عن المسير متى شاء والمجري للأمور كما شاء</w:t>
      </w:r>
      <w:r w:rsidR="001966FB">
        <w:rPr>
          <w:rFonts w:hint="cs"/>
          <w:b w:val="0"/>
          <w:rtl/>
        </w:rPr>
        <w:t xml:space="preserve"> ،</w:t>
      </w:r>
      <w:r>
        <w:rPr>
          <w:rFonts w:hint="cs"/>
          <w:b w:val="0"/>
          <w:rtl/>
        </w:rPr>
        <w:t xml:space="preserve">  ( ج )</w:t>
      </w:r>
      <w:r>
        <w:rPr>
          <w:rFonts w:hint="cs"/>
          <w:b w:val="0"/>
          <w:bCs/>
          <w:rtl/>
        </w:rPr>
        <w:t xml:space="preserve"> السلف يفوضون مع التنزيه</w:t>
      </w:r>
      <w:r w:rsidR="001966FB">
        <w:rPr>
          <w:rFonts w:hint="cs"/>
          <w:b w:val="0"/>
          <w:bCs/>
          <w:rtl/>
        </w:rPr>
        <w:t xml:space="preserve"> </w:t>
      </w:r>
      <w:r w:rsidR="001966FB">
        <w:rPr>
          <w:rFonts w:hint="cs"/>
          <w:b w:val="0"/>
          <w:bCs/>
          <w:rtl/>
        </w:rPr>
        <w:lastRenderedPageBreak/>
        <w:t>:</w:t>
      </w:r>
      <w:r>
        <w:rPr>
          <w:rFonts w:hint="cs"/>
          <w:b w:val="0"/>
          <w:rtl/>
        </w:rPr>
        <w:t xml:space="preserve"> وأما حمل القبض على القبض الحسي فقول بالتجسيم والجارحة تعالى الله عن ذلك وحاشا أن يكون قبض الله من قبيل احتواء الأنامل على شيء</w:t>
      </w:r>
      <w:r w:rsidR="001966FB">
        <w:rPr>
          <w:rFonts w:hint="cs"/>
          <w:b w:val="0"/>
          <w:rtl/>
        </w:rPr>
        <w:t xml:space="preserve"> ،</w:t>
      </w:r>
      <w:r>
        <w:rPr>
          <w:rFonts w:hint="cs"/>
          <w:b w:val="0"/>
          <w:rtl/>
        </w:rPr>
        <w:t xml:space="preserve"> قال تعالى</w:t>
      </w:r>
      <w:r w:rsidR="001966FB">
        <w:rPr>
          <w:rFonts w:hint="cs"/>
          <w:b w:val="0"/>
          <w:rtl/>
        </w:rPr>
        <w:t xml:space="preserve"> :</w:t>
      </w:r>
      <w:r>
        <w:rPr>
          <w:rFonts w:hint="cs"/>
          <w:b w:val="0"/>
          <w:rtl/>
        </w:rPr>
        <w:t xml:space="preserve"> { وما قدروا الله حق قدره والأرض جميعا قبضته يوم القيامة والسموات مطويات بيمينه سبحانه وتعالى عما يشركون }</w:t>
      </w:r>
      <w:r w:rsidR="001966FB">
        <w:rPr>
          <w:rFonts w:hint="cs"/>
          <w:b w:val="0"/>
          <w:rtl/>
        </w:rPr>
        <w:t xml:space="preserve"> ،</w:t>
      </w:r>
      <w:r>
        <w:rPr>
          <w:rFonts w:hint="cs"/>
          <w:b w:val="0"/>
          <w:rtl/>
        </w:rPr>
        <w:t xml:space="preserve"> وقوله تعالى</w:t>
      </w:r>
      <w:r w:rsidR="001966FB">
        <w:rPr>
          <w:rFonts w:hint="cs"/>
          <w:b w:val="0"/>
          <w:rtl/>
        </w:rPr>
        <w:t xml:space="preserve"> :</w:t>
      </w:r>
      <w:r>
        <w:rPr>
          <w:rFonts w:hint="cs"/>
          <w:b w:val="0"/>
          <w:rtl/>
        </w:rPr>
        <w:t xml:space="preserve"> { والأرض جميعا قبضته يوم القيامة }</w:t>
      </w:r>
      <w:r w:rsidR="001966FB">
        <w:rPr>
          <w:rFonts w:hint="cs"/>
          <w:b w:val="0"/>
          <w:rtl/>
        </w:rPr>
        <w:t xml:space="preserve"> ،</w:t>
      </w:r>
      <w:r>
        <w:rPr>
          <w:rFonts w:hint="cs"/>
          <w:b w:val="0"/>
          <w:rtl/>
        </w:rPr>
        <w:t xml:space="preserve"> أي تحت تصرف مالك يوم الدين لا يرى لأحد سواه حكم في ذلك اليوم</w:t>
      </w:r>
      <w:r w:rsidR="001966FB">
        <w:rPr>
          <w:rFonts w:hint="cs"/>
          <w:b w:val="0"/>
          <w:rtl/>
        </w:rPr>
        <w:t xml:space="preserve"> ،</w:t>
      </w:r>
      <w:r>
        <w:rPr>
          <w:rFonts w:hint="cs"/>
          <w:b w:val="0"/>
          <w:rtl/>
        </w:rPr>
        <w:t xml:space="preserve"> { والسموات مطويات بيمينه }</w:t>
      </w:r>
      <w:r w:rsidR="001966FB">
        <w:rPr>
          <w:rFonts w:hint="cs"/>
          <w:b w:val="0"/>
          <w:rtl/>
        </w:rPr>
        <w:t xml:space="preserve"> ،</w:t>
      </w:r>
      <w:r>
        <w:rPr>
          <w:rFonts w:hint="cs"/>
          <w:b w:val="0"/>
          <w:rtl/>
        </w:rPr>
        <w:t xml:space="preserve"> أي بقدرته</w:t>
      </w:r>
      <w:r w:rsidR="001966FB">
        <w:rPr>
          <w:rFonts w:hint="cs"/>
          <w:b w:val="0"/>
          <w:rtl/>
        </w:rPr>
        <w:t xml:space="preserve"> ،</w:t>
      </w:r>
      <w:r>
        <w:rPr>
          <w:rFonts w:hint="cs"/>
          <w:b w:val="0"/>
          <w:rtl/>
        </w:rPr>
        <w:t xml:space="preserve"> وصح أن حبرا من اليهود جاء إلى رسول الله صلى الله عليه وسلم  فقال يا أبا القاسم</w:t>
      </w:r>
      <w:r w:rsidR="001966FB">
        <w:rPr>
          <w:rFonts w:hint="cs"/>
          <w:b w:val="0"/>
          <w:rtl/>
        </w:rPr>
        <w:t xml:space="preserve"> :</w:t>
      </w:r>
      <w:r>
        <w:rPr>
          <w:rFonts w:hint="cs"/>
          <w:b w:val="0"/>
          <w:rtl/>
        </w:rPr>
        <w:t xml:space="preserve"> إن الله يمسك السموات على أصبع والأرض على أصبع وكذا على أصبع حتى عد خمس أصابع فضحك رسول الله صلى الله عليه وسلم  ,ثم قرأ</w:t>
      </w:r>
      <w:r w:rsidR="001966FB">
        <w:rPr>
          <w:rFonts w:hint="cs"/>
          <w:b w:val="0"/>
          <w:rtl/>
        </w:rPr>
        <w:t xml:space="preserve"> :</w:t>
      </w:r>
      <w:r>
        <w:rPr>
          <w:rFonts w:hint="cs"/>
          <w:b w:val="0"/>
          <w:rtl/>
        </w:rPr>
        <w:t xml:space="preserve"> { وما قدروا الله حق قدره }</w:t>
      </w:r>
      <w:r w:rsidR="001966FB">
        <w:rPr>
          <w:rFonts w:hint="cs"/>
          <w:b w:val="0"/>
          <w:rtl/>
        </w:rPr>
        <w:t xml:space="preserve"> ،</w:t>
      </w:r>
      <w:r>
        <w:rPr>
          <w:rFonts w:hint="cs"/>
          <w:b w:val="0"/>
          <w:rtl/>
        </w:rPr>
        <w:t xml:space="preserve"> وظن بعض الرواة أنه ضحك تصديقا لقول الحبر وهو ظن منه لا مبرر له بل إن تلاوته صلى الله عليه وسلم  للآية</w:t>
      </w:r>
      <w:r w:rsidR="001966FB">
        <w:rPr>
          <w:rFonts w:hint="cs"/>
          <w:b w:val="0"/>
          <w:rtl/>
        </w:rPr>
        <w:t xml:space="preserve"> :</w:t>
      </w:r>
      <w:r>
        <w:rPr>
          <w:rFonts w:hint="cs"/>
          <w:b w:val="0"/>
          <w:rtl/>
        </w:rPr>
        <w:t xml:space="preserve"> { وما قدروا الله حق قدره }</w:t>
      </w:r>
      <w:r w:rsidR="001966FB">
        <w:rPr>
          <w:rFonts w:hint="cs"/>
          <w:b w:val="0"/>
          <w:rtl/>
        </w:rPr>
        <w:t xml:space="preserve"> ،</w:t>
      </w:r>
      <w:r>
        <w:rPr>
          <w:rFonts w:hint="cs"/>
          <w:b w:val="0"/>
          <w:rtl/>
        </w:rPr>
        <w:t xml:space="preserve"> يدل على الإنكار والاستهجان , أي ما عرفوه حق معرفته</w:t>
      </w:r>
      <w:r w:rsidR="001966FB">
        <w:rPr>
          <w:rFonts w:hint="cs"/>
          <w:b w:val="0"/>
          <w:rtl/>
        </w:rPr>
        <w:t xml:space="preserve"> ،</w:t>
      </w:r>
      <w:r>
        <w:rPr>
          <w:rFonts w:hint="cs"/>
          <w:b w:val="0"/>
          <w:rtl/>
        </w:rPr>
        <w:t xml:space="preserve"> فضحكه كان تعجبا من جهلهم بصفات الله واعتقادهم فيه الجسمية والتركيب والأجزاء من الجوارح</w:t>
      </w:r>
      <w:r w:rsidR="001966FB">
        <w:rPr>
          <w:rFonts w:hint="cs"/>
          <w:b w:val="0"/>
          <w:rtl/>
        </w:rPr>
        <w:t xml:space="preserve"> ،</w:t>
      </w:r>
      <w:r>
        <w:rPr>
          <w:rFonts w:hint="cs"/>
          <w:b w:val="0"/>
          <w:rtl/>
        </w:rPr>
        <w:t xml:space="preserve"> وفي ختم الآية التي تلاها صلى الله عليه وسلم  بقوله تعالى</w:t>
      </w:r>
      <w:r w:rsidR="001966FB">
        <w:rPr>
          <w:rFonts w:hint="cs"/>
          <w:b w:val="0"/>
          <w:rtl/>
        </w:rPr>
        <w:t xml:space="preserve"> :</w:t>
      </w:r>
      <w:r>
        <w:rPr>
          <w:rFonts w:hint="cs"/>
          <w:b w:val="0"/>
          <w:rtl/>
        </w:rPr>
        <w:t xml:space="preserve"> { سبحانه وتعالى عما يشركون } فصل الخطاب , وفيه عظة لغلاة المشبهة الذين يفسرون ما ورد من مثل الوجه واليد والأصابع وغيرها بالمعاني الحسية في الإنسان</w:t>
      </w:r>
      <w:r w:rsidR="001966FB">
        <w:rPr>
          <w:rFonts w:hint="cs"/>
          <w:b w:val="0"/>
          <w:rtl/>
        </w:rPr>
        <w:t xml:space="preserve"> ،</w:t>
      </w:r>
      <w:r>
        <w:rPr>
          <w:rFonts w:hint="cs"/>
          <w:b w:val="0"/>
          <w:rtl/>
        </w:rPr>
        <w:t xml:space="preserve"> وقد ورد أن اليهود جاؤوا إلى رسول الله صلى الله عليه وسلم  وسألوه عن الله كيف خلقه وكيف عضده وكيف ذراعه</w:t>
      </w:r>
      <w:r w:rsidR="00747D9D">
        <w:rPr>
          <w:rFonts w:hint="cs"/>
          <w:b w:val="0"/>
          <w:rtl/>
        </w:rPr>
        <w:t xml:space="preserve"> ؟</w:t>
      </w:r>
      <w:r>
        <w:rPr>
          <w:rFonts w:hint="cs"/>
          <w:b w:val="0"/>
          <w:rtl/>
        </w:rPr>
        <w:t xml:space="preserve"> فغضب فجاءه جبريل بقول الله تعالى</w:t>
      </w:r>
      <w:r w:rsidR="001966FB">
        <w:rPr>
          <w:rFonts w:hint="cs"/>
          <w:b w:val="0"/>
          <w:rtl/>
        </w:rPr>
        <w:t xml:space="preserve"> :</w:t>
      </w:r>
      <w:r>
        <w:rPr>
          <w:rFonts w:hint="cs"/>
          <w:b w:val="0"/>
          <w:rtl/>
        </w:rPr>
        <w:t xml:space="preserve"> { وما قدروا الله حق قدره }</w:t>
      </w:r>
      <w:r w:rsidR="001966FB">
        <w:rPr>
          <w:rFonts w:hint="cs"/>
          <w:b w:val="0"/>
          <w:rtl/>
        </w:rPr>
        <w:t xml:space="preserve"> ،</w:t>
      </w:r>
      <w:r>
        <w:rPr>
          <w:rFonts w:hint="cs"/>
          <w:b w:val="0"/>
          <w:rtl/>
        </w:rPr>
        <w:t xml:space="preserve"> روى القاضي ابن العربي في "العارضة" والقاضي عياض في " الشفاء " عن الإمام مالك بن أنس أنه كان يرى قطع يد أشار بيده إلى عضو من أعضائه عند ذكر شيء ورد في الله سبحانه حيث إن الإشارة إلى عضو عند ذلك تشبيه</w:t>
      </w:r>
      <w:r w:rsidR="001966FB">
        <w:rPr>
          <w:rFonts w:hint="cs"/>
          <w:b w:val="0"/>
          <w:rtl/>
        </w:rPr>
        <w:t xml:space="preserve"> ،</w:t>
      </w:r>
      <w:r>
        <w:rPr>
          <w:rFonts w:hint="cs"/>
          <w:b w:val="0"/>
          <w:rtl/>
        </w:rPr>
        <w:t xml:space="preserve"> بل قال بعضهم</w:t>
      </w:r>
      <w:r w:rsidR="001966FB">
        <w:rPr>
          <w:rFonts w:hint="cs"/>
          <w:b w:val="0"/>
          <w:rtl/>
        </w:rPr>
        <w:t xml:space="preserve"> :</w:t>
      </w:r>
      <w:r>
        <w:rPr>
          <w:rFonts w:hint="cs"/>
          <w:b w:val="0"/>
          <w:rtl/>
        </w:rPr>
        <w:t xml:space="preserve"> ما ذكر فيه اليد من آية أو حديث وأشار إلى يده عزر بقطعها , ومن قرأ ما به العين فأشار إلى عينه عزر بفقأ عينيه</w:t>
      </w:r>
      <w:r w:rsidR="001966FB">
        <w:rPr>
          <w:rFonts w:hint="cs"/>
          <w:b w:val="0"/>
          <w:rtl/>
        </w:rPr>
        <w:t xml:space="preserve"> ،</w:t>
      </w:r>
      <w:r>
        <w:rPr>
          <w:rFonts w:hint="cs"/>
          <w:b w:val="0"/>
          <w:rtl/>
        </w:rPr>
        <w:t xml:space="preserve"> وما روي عن أبي داود من وضعه صلى الله عليه وسلم  إبهامه على أذنه والتي تليها على عينه حين تلا</w:t>
      </w:r>
      <w:r w:rsidR="001966FB">
        <w:rPr>
          <w:rFonts w:hint="cs"/>
          <w:b w:val="0"/>
          <w:rtl/>
        </w:rPr>
        <w:t xml:space="preserve"> :</w:t>
      </w:r>
      <w:r>
        <w:rPr>
          <w:rFonts w:hint="cs"/>
          <w:b w:val="0"/>
          <w:rtl/>
        </w:rPr>
        <w:t xml:space="preserve"> { إن الله سميع بصير }</w:t>
      </w:r>
      <w:r w:rsidR="001966FB">
        <w:rPr>
          <w:rFonts w:hint="cs"/>
          <w:b w:val="0"/>
          <w:rtl/>
        </w:rPr>
        <w:t xml:space="preserve"> ،</w:t>
      </w:r>
      <w:r>
        <w:rPr>
          <w:rFonts w:hint="cs"/>
          <w:b w:val="0"/>
          <w:rtl/>
        </w:rPr>
        <w:t xml:space="preserve"> فقال الخطابي في شرحه "المعالم"</w:t>
      </w:r>
      <w:r w:rsidR="001966FB">
        <w:rPr>
          <w:rFonts w:hint="cs"/>
          <w:b w:val="0"/>
          <w:rtl/>
        </w:rPr>
        <w:t xml:space="preserve"> :</w:t>
      </w:r>
      <w:r>
        <w:rPr>
          <w:rFonts w:hint="cs"/>
          <w:b w:val="0"/>
          <w:rtl/>
        </w:rPr>
        <w:t xml:space="preserve"> " معنى ذلك إثبات صفة السمع والبصر له تعالى لا إثبات الأذن والعين لأنهما جارحتان</w:t>
      </w:r>
      <w:r w:rsidR="001966FB">
        <w:rPr>
          <w:rFonts w:hint="cs"/>
          <w:b w:val="0"/>
          <w:rtl/>
        </w:rPr>
        <w:t xml:space="preserve"> ،</w:t>
      </w:r>
      <w:r>
        <w:rPr>
          <w:rFonts w:hint="cs"/>
          <w:b w:val="0"/>
          <w:rtl/>
        </w:rPr>
        <w:t xml:space="preserve"> والله سبحانه وتعالى موصوف بصفاته منفي عنه ما لا يليق به من صفات الآدميين ليس بذي جوارح ولا بذي أجزاء "</w:t>
      </w:r>
      <w:r w:rsidR="001966FB">
        <w:rPr>
          <w:rFonts w:hint="cs"/>
          <w:b w:val="0"/>
          <w:rtl/>
        </w:rPr>
        <w:t xml:space="preserve"> ،</w:t>
      </w:r>
      <w:r>
        <w:rPr>
          <w:rFonts w:hint="cs"/>
          <w:b w:val="0"/>
          <w:rtl/>
        </w:rPr>
        <w:t xml:space="preserve"> وفي " الأجوبة المصرية " لابن تيمية</w:t>
      </w:r>
      <w:r w:rsidR="001966FB">
        <w:rPr>
          <w:rFonts w:hint="cs"/>
          <w:b w:val="0"/>
          <w:rtl/>
        </w:rPr>
        <w:t xml:space="preserve"> :</w:t>
      </w:r>
      <w:r>
        <w:rPr>
          <w:rFonts w:hint="cs"/>
          <w:b w:val="0"/>
          <w:rtl/>
        </w:rPr>
        <w:t>" ذكر أنه صلى الله عليه وسلم  قبض كفيه فجعل يقبضها ويبسطها " ثم قال</w:t>
      </w:r>
      <w:r w:rsidR="001966FB">
        <w:rPr>
          <w:rFonts w:hint="cs"/>
          <w:b w:val="0"/>
          <w:rtl/>
        </w:rPr>
        <w:t xml:space="preserve"> :</w:t>
      </w:r>
      <w:r>
        <w:rPr>
          <w:rFonts w:hint="cs"/>
          <w:b w:val="0"/>
          <w:rtl/>
        </w:rPr>
        <w:t xml:space="preserve"> "وهنا القبض والبسط بقبضه وبسطه "</w:t>
      </w:r>
      <w:r w:rsidR="001966FB">
        <w:rPr>
          <w:rFonts w:hint="cs"/>
          <w:b w:val="0"/>
          <w:rtl/>
        </w:rPr>
        <w:t xml:space="preserve"> ،</w:t>
      </w:r>
      <w:r>
        <w:rPr>
          <w:rFonts w:hint="cs"/>
          <w:b w:val="0"/>
          <w:rtl/>
        </w:rPr>
        <w:t xml:space="preserve"> قال الكوثري</w:t>
      </w:r>
      <w:r w:rsidR="001966FB">
        <w:rPr>
          <w:rFonts w:hint="cs"/>
          <w:b w:val="0"/>
          <w:rtl/>
        </w:rPr>
        <w:t xml:space="preserve"> :</w:t>
      </w:r>
      <w:r>
        <w:rPr>
          <w:rFonts w:hint="cs"/>
          <w:b w:val="0"/>
          <w:rtl/>
        </w:rPr>
        <w:t xml:space="preserve"> وهذا تشبيه صريح من ابن تيمية واللفظ المذكور لم يقع إلا في بعض الروايات</w:t>
      </w:r>
      <w:r w:rsidR="001966FB">
        <w:rPr>
          <w:rFonts w:hint="cs"/>
          <w:b w:val="0"/>
          <w:rtl/>
        </w:rPr>
        <w:t xml:space="preserve"> ،</w:t>
      </w:r>
      <w:r w:rsidR="00ED18D7">
        <w:rPr>
          <w:rFonts w:hint="cs"/>
          <w:b w:val="0"/>
          <w:rtl/>
        </w:rPr>
        <w:t xml:space="preserve"> </w:t>
      </w:r>
      <w:r>
        <w:rPr>
          <w:rFonts w:hint="cs"/>
          <w:b w:val="0"/>
          <w:rtl/>
        </w:rPr>
        <w:t xml:space="preserve"> والاضطراب في الحديث سندا ومتنا زيادة ونقصا ظاهر جدا لمن اطلع على طرقه</w:t>
      </w:r>
      <w:r w:rsidR="001966FB">
        <w:rPr>
          <w:rFonts w:hint="cs"/>
          <w:b w:val="0"/>
          <w:rtl/>
        </w:rPr>
        <w:t xml:space="preserve"> ،</w:t>
      </w:r>
      <w:r w:rsidR="00ED18D7">
        <w:rPr>
          <w:rFonts w:hint="cs"/>
          <w:b w:val="0"/>
          <w:rtl/>
        </w:rPr>
        <w:t xml:space="preserve"> </w:t>
      </w:r>
      <w:r>
        <w:rPr>
          <w:rFonts w:hint="cs"/>
          <w:b w:val="0"/>
          <w:rtl/>
        </w:rPr>
        <w:t>بحيث لا يصح الاستدلال به , ولاسيما في هذا المطلب</w:t>
      </w:r>
      <w:r w:rsidR="001966FB">
        <w:rPr>
          <w:rFonts w:hint="cs"/>
          <w:b w:val="0"/>
          <w:rtl/>
        </w:rPr>
        <w:t xml:space="preserve"> ،</w:t>
      </w:r>
      <w:r w:rsidR="00ED18D7">
        <w:rPr>
          <w:rFonts w:hint="cs"/>
          <w:b w:val="0"/>
          <w:rtl/>
        </w:rPr>
        <w:t xml:space="preserve"> </w:t>
      </w:r>
      <w:r>
        <w:rPr>
          <w:rFonts w:hint="cs"/>
          <w:b w:val="0"/>
          <w:rtl/>
        </w:rPr>
        <w:t>علاوة على أن ما يقع على المنبر أمام الجمهور تتوفر الدواعي إلى روايته فكيف ينفرد برواية مثله راو واحد</w:t>
      </w:r>
      <w:r w:rsidR="001966FB">
        <w:rPr>
          <w:rFonts w:hint="cs"/>
          <w:b w:val="0"/>
          <w:rtl/>
        </w:rPr>
        <w:t xml:space="preserve"> ،</w:t>
      </w:r>
      <w:r>
        <w:rPr>
          <w:rFonts w:hint="cs"/>
          <w:b w:val="0"/>
          <w:rtl/>
        </w:rPr>
        <w:t xml:space="preserve"> وعلى فرض ثبوت أن النبي صلى الله عليه وسلم  قبض كفيه وبسطهما أثناء الخطبة لم </w:t>
      </w:r>
      <w:r>
        <w:rPr>
          <w:rFonts w:hint="cs"/>
          <w:b w:val="0"/>
          <w:rtl/>
        </w:rPr>
        <w:lastRenderedPageBreak/>
        <w:t>ينسب إليه صلى الله عليه وسلم  في حديث أنه قال</w:t>
      </w:r>
      <w:r w:rsidR="001966FB">
        <w:rPr>
          <w:rFonts w:hint="cs"/>
          <w:b w:val="0"/>
          <w:rtl/>
        </w:rPr>
        <w:t xml:space="preserve"> :</w:t>
      </w:r>
      <w:r>
        <w:rPr>
          <w:rFonts w:hint="cs"/>
          <w:b w:val="0"/>
          <w:rtl/>
        </w:rPr>
        <w:t>" هكذا يقبض ويبسط " حتى يصح كلام ابن تيمية</w:t>
      </w:r>
      <w:r w:rsidR="001966FB">
        <w:rPr>
          <w:rFonts w:hint="cs"/>
          <w:b w:val="0"/>
          <w:rtl/>
        </w:rPr>
        <w:t xml:space="preserve"> ،</w:t>
      </w:r>
      <w:r>
        <w:rPr>
          <w:rFonts w:hint="cs"/>
          <w:b w:val="0"/>
          <w:rtl/>
        </w:rPr>
        <w:t xml:space="preserve"> بل البسط غير موجود فيما يروي عما يفعله سبحانه عند قيام الساعة حتى يظن به صلى الله عليه وسلم  إذا قبض كفيه وبسطهما أنه أراد تشبيها بقبض الله وبسطه ,على أن الخطيب كثيرا ما تصدر منه حركات وإشارات أثناء الخطبة</w:t>
      </w:r>
      <w:r w:rsidR="001966FB">
        <w:rPr>
          <w:rFonts w:hint="cs"/>
          <w:b w:val="0"/>
          <w:rtl/>
        </w:rPr>
        <w:t xml:space="preserve"> ،</w:t>
      </w:r>
      <w:r w:rsidR="00ED18D7">
        <w:rPr>
          <w:rFonts w:hint="cs"/>
          <w:b w:val="0"/>
          <w:rtl/>
        </w:rPr>
        <w:t xml:space="preserve"> </w:t>
      </w:r>
      <w:r>
        <w:rPr>
          <w:rFonts w:hint="cs"/>
          <w:b w:val="0"/>
          <w:rtl/>
        </w:rPr>
        <w:t>وحملها على معان لم ينطق هو بها تقويل للخطيب مالم يقله " من تعليق الكوثري على النونية</w:t>
      </w:r>
      <w:r w:rsidR="001966FB">
        <w:rPr>
          <w:rFonts w:hint="cs"/>
          <w:b w:val="0"/>
          <w:rtl/>
        </w:rPr>
        <w:t xml:space="preserve"> ،</w:t>
      </w:r>
      <w:r>
        <w:rPr>
          <w:rFonts w:hint="cs"/>
          <w:b w:val="0"/>
          <w:rtl/>
        </w:rPr>
        <w:t xml:space="preserve"> ومن مغالطاتهم قولهم</w:t>
      </w:r>
      <w:r w:rsidR="001966FB">
        <w:rPr>
          <w:rFonts w:hint="cs"/>
          <w:b w:val="0"/>
          <w:rtl/>
        </w:rPr>
        <w:t xml:space="preserve"> :</w:t>
      </w:r>
      <w:r>
        <w:rPr>
          <w:rFonts w:hint="cs"/>
          <w:b w:val="0"/>
          <w:rtl/>
        </w:rPr>
        <w:t>" إنكم تثبتون لله الوجود والحياة والقدرة  والإرادة والعلم والسمع البصر ,وتقولون</w:t>
      </w:r>
      <w:r w:rsidR="001966FB">
        <w:rPr>
          <w:rFonts w:hint="cs"/>
          <w:b w:val="0"/>
          <w:rtl/>
        </w:rPr>
        <w:t xml:space="preserve"> :</w:t>
      </w:r>
      <w:r>
        <w:rPr>
          <w:rFonts w:hint="cs"/>
          <w:b w:val="0"/>
          <w:rtl/>
        </w:rPr>
        <w:t xml:space="preserve"> "لا كوجودنا وحياتنا وسمعنا وأبصارنا الخ</w:t>
      </w:r>
      <w:r w:rsidR="001966FB">
        <w:rPr>
          <w:rFonts w:hint="cs"/>
          <w:b w:val="0"/>
          <w:rtl/>
        </w:rPr>
        <w:t xml:space="preserve"> ،</w:t>
      </w:r>
      <w:r>
        <w:rPr>
          <w:rFonts w:hint="cs"/>
          <w:b w:val="0"/>
          <w:rtl/>
        </w:rPr>
        <w:t xml:space="preserve"> فقولوا</w:t>
      </w:r>
      <w:r w:rsidR="001966FB">
        <w:rPr>
          <w:rFonts w:hint="cs"/>
          <w:b w:val="0"/>
          <w:rtl/>
        </w:rPr>
        <w:t xml:space="preserve"> :</w:t>
      </w:r>
      <w:r>
        <w:rPr>
          <w:rFonts w:hint="cs"/>
          <w:b w:val="0"/>
          <w:rtl/>
        </w:rPr>
        <w:t xml:space="preserve"> يد لا كيدنا , ووجه لا كوجوهنا</w:t>
      </w:r>
      <w:r w:rsidR="001966FB">
        <w:rPr>
          <w:rFonts w:hint="cs"/>
          <w:b w:val="0"/>
          <w:rtl/>
        </w:rPr>
        <w:t xml:space="preserve"> ،</w:t>
      </w:r>
      <w:r>
        <w:rPr>
          <w:rFonts w:hint="cs"/>
          <w:b w:val="0"/>
          <w:rtl/>
        </w:rPr>
        <w:t xml:space="preserve"> قلنا قوله تعالى</w:t>
      </w:r>
      <w:r w:rsidR="001966FB">
        <w:rPr>
          <w:rFonts w:hint="cs"/>
          <w:b w:val="0"/>
          <w:rtl/>
        </w:rPr>
        <w:t xml:space="preserve"> :</w:t>
      </w:r>
      <w:r>
        <w:rPr>
          <w:rFonts w:hint="cs"/>
          <w:b w:val="0"/>
          <w:rtl/>
        </w:rPr>
        <w:t xml:space="preserve"> { ليس كمثله شيء وهو السميع البصير} فيه السميع البصير تتميم لنفي المشابهة له عز وجل , فيكون  ذلك بمنزلة الجواب عما يبدو من الصفات أنه مشترك بين الخلق والخالق</w:t>
      </w:r>
      <w:r w:rsidR="001966FB">
        <w:rPr>
          <w:rFonts w:hint="cs"/>
          <w:b w:val="0"/>
          <w:rtl/>
        </w:rPr>
        <w:t xml:space="preserve"> ،</w:t>
      </w:r>
      <w:r>
        <w:rPr>
          <w:rFonts w:hint="cs"/>
          <w:b w:val="0"/>
          <w:rtl/>
        </w:rPr>
        <w:t xml:space="preserve"> فكما نفت الآية ما يدل على الحدوث والافتقار كالجسمية ولوازمها من الكون في الجهة والمكان والتركيب والأعضاء والأجزاء مما جعله الله دليلا على المخلوقية والحدوث</w:t>
      </w:r>
      <w:r w:rsidR="001966FB">
        <w:rPr>
          <w:rFonts w:hint="cs"/>
          <w:b w:val="0"/>
          <w:rtl/>
        </w:rPr>
        <w:t xml:space="preserve"> ،</w:t>
      </w:r>
      <w:r>
        <w:rPr>
          <w:rFonts w:hint="cs"/>
          <w:b w:val="0"/>
          <w:rtl/>
        </w:rPr>
        <w:t xml:space="preserve"> فكذلك أثبتت الآية بقوله</w:t>
      </w:r>
      <w:r w:rsidR="001966FB">
        <w:rPr>
          <w:rFonts w:hint="cs"/>
          <w:b w:val="0"/>
          <w:rtl/>
        </w:rPr>
        <w:t xml:space="preserve"> :</w:t>
      </w:r>
      <w:r>
        <w:rPr>
          <w:rFonts w:hint="cs"/>
          <w:b w:val="0"/>
          <w:rtl/>
        </w:rPr>
        <w:t xml:space="preserve"> { وهو السميع البصير } أن صفات الكمال له تعالى وحده بمعنى أن حقيقة تلك الصفات إنما هي لله وحده , وأما ما في الكائنات من تلك الصفات فليسوا في الحقيقة متصفين بها ,بل هي مشابهة اسمية ولذا قال تعالى</w:t>
      </w:r>
      <w:r w:rsidR="001966FB">
        <w:rPr>
          <w:rFonts w:hint="cs"/>
          <w:b w:val="0"/>
          <w:rtl/>
        </w:rPr>
        <w:t xml:space="preserve"> :</w:t>
      </w:r>
      <w:r>
        <w:rPr>
          <w:rFonts w:hint="cs"/>
          <w:b w:val="0"/>
          <w:rtl/>
        </w:rPr>
        <w:t xml:space="preserve"> { وهو السميع البصير } بصيغة الحصر</w:t>
      </w:r>
      <w:r w:rsidR="001966FB">
        <w:rPr>
          <w:rFonts w:hint="cs"/>
          <w:b w:val="0"/>
          <w:rtl/>
        </w:rPr>
        <w:t xml:space="preserve"> ،</w:t>
      </w:r>
      <w:r w:rsidR="00ED18D7">
        <w:rPr>
          <w:rFonts w:hint="cs"/>
          <w:b w:val="0"/>
          <w:rtl/>
        </w:rPr>
        <w:t xml:space="preserve"> </w:t>
      </w:r>
      <w:r>
        <w:rPr>
          <w:rFonts w:hint="cs"/>
          <w:b w:val="0"/>
          <w:rtl/>
        </w:rPr>
        <w:t>وكذلك قال</w:t>
      </w:r>
      <w:r w:rsidR="001966FB">
        <w:rPr>
          <w:rFonts w:hint="cs"/>
          <w:b w:val="0"/>
          <w:rtl/>
        </w:rPr>
        <w:t xml:space="preserve"> :</w:t>
      </w:r>
      <w:r>
        <w:rPr>
          <w:rFonts w:hint="cs"/>
          <w:b w:val="0"/>
          <w:rtl/>
        </w:rPr>
        <w:t xml:space="preserve"> { هو الحى } وقال</w:t>
      </w:r>
      <w:r w:rsidR="001966FB">
        <w:rPr>
          <w:rFonts w:hint="cs"/>
          <w:b w:val="0"/>
          <w:rtl/>
        </w:rPr>
        <w:t xml:space="preserve"> :</w:t>
      </w:r>
      <w:r>
        <w:rPr>
          <w:rFonts w:hint="cs"/>
          <w:b w:val="0"/>
          <w:rtl/>
        </w:rPr>
        <w:t xml:space="preserve"> { وهو العليم القدير }</w:t>
      </w:r>
      <w:r w:rsidR="001966FB">
        <w:rPr>
          <w:rFonts w:hint="cs"/>
          <w:b w:val="0"/>
          <w:rtl/>
        </w:rPr>
        <w:t xml:space="preserve"> ،</w:t>
      </w:r>
      <w:r>
        <w:rPr>
          <w:rFonts w:hint="cs"/>
          <w:b w:val="0"/>
          <w:rtl/>
        </w:rPr>
        <w:t xml:space="preserve"> وأمثال هذه الآيات من كل ما دل على انحصار صفات الكمال فيه وحصرها عليه ونفيها عما سواه لبعد ما بين حقائق هذه الصفات في الخلق وحقيقتها في الواجب لأن ما للحق هو بالأصالة ,وقديمة بقدمه , وأما ما للمخلوق فهو حادث فيه بإحداث الحق على درجة نازلة فلا مشابهة بينه وبين الخلق فيما يدور أنه مشترك من صفات الكمال ولا اشتراك إلا في اللفظ فقط</w:t>
      </w:r>
      <w:r w:rsidR="001966FB">
        <w:rPr>
          <w:rFonts w:hint="cs"/>
          <w:b w:val="0"/>
          <w:rtl/>
        </w:rPr>
        <w:t xml:space="preserve"> ،</w:t>
      </w:r>
      <w:r>
        <w:rPr>
          <w:rFonts w:hint="cs"/>
          <w:b w:val="0"/>
          <w:rtl/>
        </w:rPr>
        <w:t xml:space="preserve">  </w:t>
      </w:r>
      <w:r>
        <w:rPr>
          <w:rFonts w:hint="cs"/>
          <w:b w:val="0"/>
          <w:bCs/>
          <w:rtl/>
        </w:rPr>
        <w:t>( 6 ) بعض من المشبهة</w:t>
      </w:r>
      <w:r w:rsidR="001966FB">
        <w:rPr>
          <w:rFonts w:hint="cs"/>
          <w:b w:val="0"/>
          <w:bCs/>
          <w:rtl/>
        </w:rPr>
        <w:t xml:space="preserve"> :</w:t>
      </w:r>
      <w:r>
        <w:rPr>
          <w:rFonts w:hint="cs"/>
          <w:b w:val="0"/>
          <w:rtl/>
        </w:rPr>
        <w:t xml:space="preserve"> وقد اشتهر بالتشبيه في القرن الثالث الهجري </w:t>
      </w:r>
      <w:r>
        <w:rPr>
          <w:rFonts w:hint="cs"/>
          <w:b w:val="0"/>
          <w:bCs/>
          <w:rtl/>
        </w:rPr>
        <w:t>محمد بن كرام السجستاني</w:t>
      </w:r>
      <w:r>
        <w:rPr>
          <w:rFonts w:hint="cs"/>
          <w:b w:val="0"/>
          <w:rtl/>
        </w:rPr>
        <w:t xml:space="preserve"> فلقب المنتمون إلى طريقته " الكرامية"</w:t>
      </w:r>
      <w:r w:rsidR="001966FB">
        <w:rPr>
          <w:rFonts w:hint="cs"/>
          <w:b w:val="0"/>
          <w:rtl/>
        </w:rPr>
        <w:t xml:space="preserve"> ،</w:t>
      </w:r>
      <w:r>
        <w:rPr>
          <w:rFonts w:hint="cs"/>
          <w:b w:val="0"/>
          <w:rtl/>
        </w:rPr>
        <w:t xml:space="preserve"> وتلاه </w:t>
      </w:r>
      <w:r>
        <w:rPr>
          <w:rFonts w:hint="cs"/>
          <w:b w:val="0"/>
          <w:bCs/>
          <w:rtl/>
        </w:rPr>
        <w:t>أبو الحسن البربهاري الحنبلي</w:t>
      </w:r>
      <w:r>
        <w:rPr>
          <w:rFonts w:hint="cs"/>
          <w:b w:val="0"/>
          <w:rtl/>
        </w:rPr>
        <w:t xml:space="preserve"> في أوائل القرن الرابع الذي افتتن به العامة في بغداد وجد في الدعاية إلى الاعتقاد وعظمت المحنة بهذين وشيعتهما على أهل الحق</w:t>
      </w:r>
      <w:r w:rsidR="001966FB">
        <w:rPr>
          <w:rFonts w:hint="cs"/>
          <w:b w:val="0"/>
          <w:rtl/>
        </w:rPr>
        <w:t xml:space="preserve"> ،</w:t>
      </w:r>
      <w:r w:rsidR="00ED18D7">
        <w:rPr>
          <w:rFonts w:hint="cs"/>
          <w:b w:val="0"/>
          <w:rtl/>
        </w:rPr>
        <w:t xml:space="preserve"> </w:t>
      </w:r>
      <w:r>
        <w:rPr>
          <w:rFonts w:hint="cs"/>
          <w:b w:val="0"/>
          <w:rtl/>
        </w:rPr>
        <w:t>وقد تستروا ومن تبعهما بالزهد والتقشف وكثرة الصيام والقيام وتلاوة القرآن والتشاغل بجمع الحديث وروايته عملا بلا معرفة وحفظا بلا فقه</w:t>
      </w:r>
      <w:r w:rsidR="001966FB">
        <w:rPr>
          <w:rFonts w:hint="cs"/>
          <w:b w:val="0"/>
          <w:rtl/>
        </w:rPr>
        <w:t xml:space="preserve"> ،</w:t>
      </w:r>
      <w:r>
        <w:rPr>
          <w:rFonts w:hint="cs"/>
          <w:b w:val="0"/>
          <w:rtl/>
        </w:rPr>
        <w:t xml:space="preserve"> وانخدع بزخرف أقوالهم بعض المحدثين الذين قلت معرفتهم بعلم أصول الدين ,ولم يتفقهوا في بيانات كتاب الله الفارقة بين صفات المخلوق وما يصح أن يوصف به الخالق وما يتنزه عنه ,ولم يتفطنوا لما في آيات التنزيه من قرآئن واضحة على وجوب صرف الظواهر الموهمة عن هذه المعاني المتبادرة للعامة إلى معان تليق به عز وجل فدخلوا بذلك فيما لا يحسنون</w:t>
      </w:r>
      <w:r w:rsidR="001966FB">
        <w:rPr>
          <w:rFonts w:hint="cs"/>
          <w:b w:val="0"/>
          <w:rtl/>
        </w:rPr>
        <w:t xml:space="preserve"> ،</w:t>
      </w:r>
      <w:r>
        <w:rPr>
          <w:rFonts w:hint="cs"/>
          <w:b w:val="0"/>
          <w:rtl/>
        </w:rPr>
        <w:t xml:space="preserve"> فلا يعبأ بقولهم ما زالوا فيه مهما كانت مكانتهم في الفنون التي يحسنونها من حديث وفروع</w:t>
      </w:r>
      <w:r w:rsidR="001966FB">
        <w:rPr>
          <w:rFonts w:hint="cs"/>
          <w:b w:val="0"/>
          <w:rtl/>
        </w:rPr>
        <w:t xml:space="preserve"> ،</w:t>
      </w:r>
      <w:r>
        <w:rPr>
          <w:rFonts w:hint="cs"/>
          <w:b w:val="0"/>
          <w:rtl/>
        </w:rPr>
        <w:t xml:space="preserve"> </w:t>
      </w:r>
      <w:r>
        <w:rPr>
          <w:rFonts w:hint="cs"/>
          <w:b w:val="0"/>
          <w:bCs/>
          <w:rtl/>
        </w:rPr>
        <w:t>قال الكوثري</w:t>
      </w:r>
      <w:r w:rsidR="001966FB">
        <w:rPr>
          <w:rFonts w:hint="cs"/>
          <w:b w:val="0"/>
          <w:rtl/>
        </w:rPr>
        <w:t xml:space="preserve"> :</w:t>
      </w:r>
      <w:r>
        <w:rPr>
          <w:rFonts w:hint="cs"/>
          <w:b w:val="0"/>
          <w:rtl/>
        </w:rPr>
        <w:t>" يرثي لحال من يميل إلى التشبيه مع جلالة مقداره في الحديث , ولا يعول على الرجل إلا في العلم الذي يتقنه دون سائر العلوم</w:t>
      </w:r>
      <w:r w:rsidR="001966FB">
        <w:rPr>
          <w:rFonts w:hint="cs"/>
          <w:b w:val="0"/>
          <w:rtl/>
        </w:rPr>
        <w:t xml:space="preserve"> ،</w:t>
      </w:r>
      <w:r w:rsidR="00ED18D7">
        <w:rPr>
          <w:rFonts w:hint="cs"/>
          <w:b w:val="0"/>
          <w:rtl/>
        </w:rPr>
        <w:t xml:space="preserve"> </w:t>
      </w:r>
      <w:r>
        <w:rPr>
          <w:rFonts w:hint="cs"/>
          <w:b w:val="0"/>
          <w:rtl/>
        </w:rPr>
        <w:lastRenderedPageBreak/>
        <w:t>فكم بين أهل الحديث من هو أنزل منزلة من العامي في علم أصول الدين والفقه وكذلك سائر العلماء في غير علومهم "</w:t>
      </w:r>
      <w:r w:rsidR="001966FB">
        <w:rPr>
          <w:rFonts w:hint="cs"/>
          <w:b w:val="0"/>
          <w:rtl/>
        </w:rPr>
        <w:t xml:space="preserve"> ،</w:t>
      </w:r>
      <w:r>
        <w:rPr>
          <w:rFonts w:hint="cs"/>
          <w:b w:val="0"/>
          <w:rtl/>
        </w:rPr>
        <w:t xml:space="preserve"> وكذلك انجرف في تيار التشبيه طائفة من أتباع الإمام أحمد وأفراد قلة من المنتسبين إلى مالك والشافعي مخدوعين</w:t>
      </w:r>
      <w:r w:rsidR="001966FB">
        <w:rPr>
          <w:rFonts w:hint="cs"/>
          <w:b w:val="0"/>
          <w:rtl/>
        </w:rPr>
        <w:t xml:space="preserve"> ،</w:t>
      </w:r>
      <w:r>
        <w:rPr>
          <w:rFonts w:hint="cs"/>
          <w:b w:val="0"/>
          <w:rtl/>
        </w:rPr>
        <w:t xml:space="preserve"> ونسب مجسمة الحنابلة ما هم عليه من التجسيم إلى الإمام أحمد بن حنبل وقد أشبعهم الحافظ ابن الجوزي الحنبلي لوما وتجهيلا وتبرئة للإمام أحمد مما نسبوه إليه وذلك في كتابه القيم "دفع الشبه والتشبيه "</w:t>
      </w:r>
      <w:r w:rsidR="001966FB">
        <w:rPr>
          <w:rFonts w:hint="cs"/>
          <w:b w:val="0"/>
          <w:rtl/>
        </w:rPr>
        <w:t xml:space="preserve"> ،</w:t>
      </w:r>
      <w:r>
        <w:rPr>
          <w:rFonts w:hint="cs"/>
          <w:b w:val="0"/>
          <w:rtl/>
        </w:rPr>
        <w:t xml:space="preserve"> وقد روى الإمام شيخ الحنابلة أبو الفضل التميمي عن الإمام أحمد أنه على ما عليه الجماعة من تنزه الحق عن الجسمية ولوازمها فروى البيهقي في " مناقب الإمام أحمد " عن أبي الفضل هذا أنه قال</w:t>
      </w:r>
      <w:r w:rsidR="001966FB">
        <w:rPr>
          <w:rFonts w:hint="cs"/>
          <w:b w:val="0"/>
          <w:rtl/>
        </w:rPr>
        <w:t xml:space="preserve"> :</w:t>
      </w:r>
      <w:r>
        <w:rPr>
          <w:rFonts w:hint="cs"/>
          <w:b w:val="0"/>
          <w:rtl/>
        </w:rPr>
        <w:t>" أنكر أحمد على من قال بالجسم</w:t>
      </w:r>
      <w:r w:rsidR="001966FB">
        <w:rPr>
          <w:rFonts w:hint="cs"/>
          <w:b w:val="0"/>
          <w:rtl/>
        </w:rPr>
        <w:t xml:space="preserve"> ،</w:t>
      </w:r>
      <w:r w:rsidR="00ED18D7">
        <w:rPr>
          <w:rFonts w:hint="cs"/>
          <w:b w:val="0"/>
          <w:rtl/>
        </w:rPr>
        <w:t xml:space="preserve"> </w:t>
      </w:r>
      <w:r>
        <w:rPr>
          <w:rFonts w:hint="cs"/>
          <w:b w:val="0"/>
          <w:rtl/>
        </w:rPr>
        <w:t>وقال</w:t>
      </w:r>
      <w:r w:rsidR="001966FB">
        <w:rPr>
          <w:rFonts w:hint="cs"/>
          <w:b w:val="0"/>
          <w:rtl/>
        </w:rPr>
        <w:t xml:space="preserve"> :</w:t>
      </w:r>
      <w:r>
        <w:rPr>
          <w:rFonts w:hint="cs"/>
          <w:b w:val="0"/>
          <w:rtl/>
        </w:rPr>
        <w:t>إن الأسماء مأخوذة من الشريعة واللغة</w:t>
      </w:r>
      <w:r w:rsidR="001966FB">
        <w:rPr>
          <w:rFonts w:hint="cs"/>
          <w:b w:val="0"/>
          <w:rtl/>
        </w:rPr>
        <w:t xml:space="preserve"> ،</w:t>
      </w:r>
      <w:r w:rsidR="00ED18D7">
        <w:rPr>
          <w:rFonts w:hint="cs"/>
          <w:b w:val="0"/>
          <w:rtl/>
        </w:rPr>
        <w:t xml:space="preserve"> </w:t>
      </w:r>
      <w:r>
        <w:rPr>
          <w:rFonts w:hint="cs"/>
          <w:b w:val="0"/>
          <w:rtl/>
        </w:rPr>
        <w:t>وأهل اللغة وضعوا هذا الاسم على ذي طول وعرض وسمك وتركيب وصورة وتأليف ,والله تعالى خارج عن ذلك كله فلم يجز أن يسمي جسما لخروجه عن معنى الجسمية , ولم يجئ في الشريعة ذلك فبطل "</w:t>
      </w:r>
      <w:r w:rsidR="001966FB">
        <w:rPr>
          <w:rFonts w:hint="cs"/>
          <w:b w:val="0"/>
          <w:rtl/>
        </w:rPr>
        <w:t xml:space="preserve"> ،</w:t>
      </w:r>
      <w:r>
        <w:rPr>
          <w:rFonts w:hint="cs"/>
          <w:b w:val="0"/>
          <w:rtl/>
        </w:rPr>
        <w:t xml:space="preserve"> قال بعض الأفاضل</w:t>
      </w:r>
      <w:r w:rsidR="001966FB">
        <w:rPr>
          <w:rFonts w:hint="cs"/>
          <w:b w:val="0"/>
          <w:rtl/>
        </w:rPr>
        <w:t xml:space="preserve"> :</w:t>
      </w:r>
      <w:r>
        <w:rPr>
          <w:rFonts w:hint="cs"/>
          <w:b w:val="0"/>
          <w:rtl/>
        </w:rPr>
        <w:t>" رجلان من أئمة هذه الأمة ابتليا بقوم سوء فنسبوا إليهما ما هما براء منه</w:t>
      </w:r>
      <w:r w:rsidR="001966FB">
        <w:rPr>
          <w:rFonts w:hint="cs"/>
          <w:b w:val="0"/>
          <w:rtl/>
        </w:rPr>
        <w:t xml:space="preserve"> :</w:t>
      </w:r>
      <w:r>
        <w:rPr>
          <w:rFonts w:hint="cs"/>
          <w:b w:val="0"/>
          <w:rtl/>
        </w:rPr>
        <w:t xml:space="preserve"> جعفر بن محمد الباقر وأحمد بن حنبل "</w:t>
      </w:r>
      <w:r w:rsidR="001966FB">
        <w:rPr>
          <w:rFonts w:hint="cs"/>
          <w:b w:val="0"/>
          <w:rtl/>
        </w:rPr>
        <w:t xml:space="preserve"> ،</w:t>
      </w:r>
      <w:r>
        <w:rPr>
          <w:rFonts w:hint="cs"/>
          <w:b w:val="0"/>
          <w:rtl/>
        </w:rPr>
        <w:t xml:space="preserve"> وألف الحشوية كتباً سموها بأسماء مغرية كالتوحيد ,أو السنة ,أو الصفات , وما ماثل ذلك من الأسماء والألقاب الخادعة منها كتاب " السنة" لابن الإمام أحمد , وكتاب عثمان بن سعيد الدرامي في " نقض كلام البشر" المعتزلي</w:t>
      </w:r>
      <w:r w:rsidR="001966FB">
        <w:rPr>
          <w:rFonts w:hint="cs"/>
          <w:b w:val="0"/>
          <w:rtl/>
        </w:rPr>
        <w:t xml:space="preserve"> ،</w:t>
      </w:r>
      <w:r>
        <w:rPr>
          <w:rFonts w:hint="cs"/>
          <w:b w:val="0"/>
          <w:rtl/>
        </w:rPr>
        <w:t xml:space="preserve"> وقد أشبعه الجهابذة نقدا لما احتوى عليه نقضه من تشبيه مضحك</w:t>
      </w:r>
      <w:r w:rsidR="001966FB">
        <w:rPr>
          <w:rFonts w:hint="cs"/>
          <w:b w:val="0"/>
          <w:rtl/>
        </w:rPr>
        <w:t xml:space="preserve"> ،</w:t>
      </w:r>
      <w:r>
        <w:rPr>
          <w:rFonts w:hint="cs"/>
          <w:b w:val="0"/>
          <w:rtl/>
        </w:rPr>
        <w:t xml:space="preserve"> وممن احتوى كتابه على التشبيه كتاب التوحيد لابن خزيمة مع اعتراف الناقدين له بإمامته في الفقه ومعرفة علل الحديث ورواته</w:t>
      </w:r>
      <w:r w:rsidR="001966FB">
        <w:rPr>
          <w:rFonts w:hint="cs"/>
          <w:b w:val="0"/>
          <w:rtl/>
        </w:rPr>
        <w:t xml:space="preserve"> ،</w:t>
      </w:r>
      <w:r>
        <w:rPr>
          <w:rFonts w:hint="cs"/>
          <w:b w:val="0"/>
          <w:rtl/>
        </w:rPr>
        <w:t xml:space="preserve"> قال البيهقي</w:t>
      </w:r>
      <w:r w:rsidR="001966FB">
        <w:rPr>
          <w:rFonts w:hint="cs"/>
          <w:b w:val="0"/>
          <w:rtl/>
        </w:rPr>
        <w:t xml:space="preserve"> :</w:t>
      </w:r>
      <w:r>
        <w:rPr>
          <w:rFonts w:hint="cs"/>
          <w:b w:val="0"/>
          <w:rtl/>
        </w:rPr>
        <w:t>" وقد رجع ابن خزيمة إلى طريقة السلف وتلهف على ما قال "</w:t>
      </w:r>
      <w:r w:rsidR="001966FB">
        <w:rPr>
          <w:rFonts w:hint="cs"/>
          <w:b w:val="0"/>
          <w:rtl/>
        </w:rPr>
        <w:t xml:space="preserve"> ،</w:t>
      </w:r>
      <w:r>
        <w:rPr>
          <w:rFonts w:hint="cs"/>
          <w:b w:val="0"/>
          <w:rtl/>
        </w:rPr>
        <w:t xml:space="preserve"> وروى عنه البيهقي أيضا</w:t>
      </w:r>
      <w:r w:rsidR="001966FB">
        <w:rPr>
          <w:rFonts w:hint="cs"/>
          <w:b w:val="0"/>
          <w:rtl/>
        </w:rPr>
        <w:t xml:space="preserve"> :</w:t>
      </w:r>
      <w:r>
        <w:rPr>
          <w:rFonts w:hint="cs"/>
          <w:b w:val="0"/>
          <w:rtl/>
        </w:rPr>
        <w:t>أنه قال لأصحابه وهو يمشي معهم</w:t>
      </w:r>
      <w:r w:rsidR="001966FB">
        <w:rPr>
          <w:rFonts w:hint="cs"/>
          <w:b w:val="0"/>
          <w:rtl/>
        </w:rPr>
        <w:t xml:space="preserve"> :</w:t>
      </w:r>
      <w:r>
        <w:rPr>
          <w:rFonts w:hint="cs"/>
          <w:b w:val="0"/>
          <w:rtl/>
        </w:rPr>
        <w:t>" ما تنكرون على فقيه راوي حديث إنه لا يحسن الكلام وقد قال مؤدبي</w:t>
      </w:r>
      <w:r w:rsidR="001966FB">
        <w:rPr>
          <w:rFonts w:hint="cs"/>
          <w:b w:val="0"/>
          <w:rtl/>
        </w:rPr>
        <w:t xml:space="preserve"> :</w:t>
      </w:r>
      <w:r>
        <w:rPr>
          <w:rFonts w:hint="cs"/>
          <w:b w:val="0"/>
          <w:rtl/>
        </w:rPr>
        <w:t xml:space="preserve"> يعني المزني غير مرة كان الشافعي ينهانا عن الكلام "</w:t>
      </w:r>
      <w:r w:rsidR="001966FB">
        <w:rPr>
          <w:rFonts w:hint="cs"/>
          <w:b w:val="0"/>
          <w:rtl/>
        </w:rPr>
        <w:t xml:space="preserve"> ،</w:t>
      </w:r>
      <w:r>
        <w:rPr>
          <w:rFonts w:hint="cs"/>
          <w:b w:val="0"/>
          <w:rtl/>
        </w:rPr>
        <w:t xml:space="preserve"> ومن الكتب في الصفات التي بعد أصحابها عن الصواب كتاب "إبطال التأويلات" لأبي يعلى الشهير بابن الفراء الحنبلي</w:t>
      </w:r>
      <w:r w:rsidR="001966FB">
        <w:rPr>
          <w:rFonts w:hint="cs"/>
          <w:b w:val="0"/>
          <w:rtl/>
        </w:rPr>
        <w:t xml:space="preserve"> ،</w:t>
      </w:r>
      <w:r>
        <w:rPr>
          <w:rFonts w:hint="cs"/>
          <w:b w:val="0"/>
          <w:rtl/>
        </w:rPr>
        <w:t xml:space="preserve"> حتى قال عنه أبو محمد رزق الله التميمي الحنبلي</w:t>
      </w:r>
      <w:r w:rsidR="001966FB">
        <w:rPr>
          <w:rFonts w:hint="cs"/>
          <w:b w:val="0"/>
          <w:rtl/>
        </w:rPr>
        <w:t xml:space="preserve"> :</w:t>
      </w:r>
      <w:r>
        <w:rPr>
          <w:rFonts w:hint="cs"/>
          <w:b w:val="0"/>
          <w:rtl/>
        </w:rPr>
        <w:t>" لقد بال أبو يعلى على الحنابلة بولة لا يغسلها ماء البحر " كما ذكره سبط ابن الجوزي في "مرآة الزمان " ولفظ ابن الأثير في الكامل أفظع</w:t>
      </w:r>
      <w:r w:rsidR="001966FB">
        <w:rPr>
          <w:rFonts w:hint="cs"/>
          <w:b w:val="0"/>
          <w:rtl/>
        </w:rPr>
        <w:t xml:space="preserve"> ،</w:t>
      </w:r>
      <w:r>
        <w:rPr>
          <w:rFonts w:hint="cs"/>
          <w:b w:val="0"/>
          <w:rtl/>
        </w:rPr>
        <w:t xml:space="preserve"> ومن الكتب في التشبيه كتاب " الجيوش الإسلامية في غزو المعطلة والجهمية " لابن القيم ,والنونية له وهي من أبشع كتبه وكتاب "العرش" لابن تيمية وكتاب "التأسيس " له الذي رد به على كتاب "أساس التقديس" للرازي وفي كتاب "التأسيس" طامات</w:t>
      </w:r>
      <w:r w:rsidR="001966FB">
        <w:rPr>
          <w:rFonts w:hint="cs"/>
          <w:b w:val="0"/>
          <w:rtl/>
        </w:rPr>
        <w:t xml:space="preserve"> ،</w:t>
      </w:r>
      <w:r w:rsidR="00ED18D7">
        <w:rPr>
          <w:rFonts w:hint="cs"/>
          <w:b w:val="0"/>
          <w:rtl/>
        </w:rPr>
        <w:t xml:space="preserve"> </w:t>
      </w:r>
      <w:r>
        <w:rPr>
          <w:rFonts w:hint="cs"/>
          <w:b w:val="0"/>
          <w:rtl/>
        </w:rPr>
        <w:t>وكذلك لابن تيمية في هذا الباب "موافقة المعقول لصريح المنقول " جمع فيه ما دل بزعمه على أن الذات العلية ذات أجزاء وصورة وتعالى الله عما يتوهمون</w:t>
      </w:r>
      <w:r w:rsidR="001966FB">
        <w:rPr>
          <w:rFonts w:hint="cs"/>
          <w:b w:val="0"/>
          <w:rtl/>
        </w:rPr>
        <w:t xml:space="preserve"> ،</w:t>
      </w:r>
      <w:r>
        <w:rPr>
          <w:rFonts w:hint="cs"/>
          <w:b w:val="0"/>
          <w:rtl/>
        </w:rPr>
        <w:t xml:space="preserve"> وقد سبق لك أن اليهود كانوا يعتقدون في الله عز وجل ذلك المذهب الباطل حتى قال قائلون منهم صف لنا ربك يا محمد كيف خلقه وكيف عضده وكيف ذراعه</w:t>
      </w:r>
      <w:r w:rsidR="00747D9D">
        <w:rPr>
          <w:rFonts w:hint="cs"/>
          <w:b w:val="0"/>
          <w:rtl/>
        </w:rPr>
        <w:t xml:space="preserve"> ؟</w:t>
      </w:r>
      <w:r>
        <w:rPr>
          <w:rFonts w:hint="cs"/>
          <w:b w:val="0"/>
          <w:rtl/>
        </w:rPr>
        <w:t xml:space="preserve"> وقال آخرون منهم</w:t>
      </w:r>
      <w:r w:rsidR="001966FB">
        <w:rPr>
          <w:rFonts w:hint="cs"/>
          <w:b w:val="0"/>
          <w:rtl/>
        </w:rPr>
        <w:t xml:space="preserve"> :</w:t>
      </w:r>
      <w:r>
        <w:rPr>
          <w:rFonts w:hint="cs"/>
          <w:b w:val="0"/>
          <w:rtl/>
        </w:rPr>
        <w:t>" انسب لنا ربك وبين لنا ما هو ومم هو</w:t>
      </w:r>
      <w:r w:rsidR="00747D9D">
        <w:rPr>
          <w:rFonts w:hint="cs"/>
          <w:b w:val="0"/>
          <w:rtl/>
        </w:rPr>
        <w:t xml:space="preserve"> ؟</w:t>
      </w:r>
      <w:r>
        <w:rPr>
          <w:rFonts w:hint="cs"/>
          <w:b w:val="0"/>
          <w:rtl/>
        </w:rPr>
        <w:t xml:space="preserve"> فأنزل الله تعالى في ذلك صورة </w:t>
      </w:r>
      <w:r>
        <w:rPr>
          <w:rFonts w:hint="cs"/>
          <w:b w:val="0"/>
          <w:rtl/>
        </w:rPr>
        <w:lastRenderedPageBreak/>
        <w:t>الإخلاص وقوله تعالى ( وما قدروا الله حق قدره )</w:t>
      </w:r>
      <w:r w:rsidR="001966FB">
        <w:rPr>
          <w:rFonts w:hint="cs"/>
          <w:b w:val="0"/>
          <w:rtl/>
        </w:rPr>
        <w:t xml:space="preserve"> ،</w:t>
      </w:r>
      <w:r>
        <w:rPr>
          <w:rFonts w:hint="cs"/>
          <w:b w:val="0"/>
          <w:rtl/>
        </w:rPr>
        <w:t xml:space="preserve"> أليس في ذلك التصريح بأن من اعتقد تركب الذات العلية فما قدر الله حق قدره وما آمن بأحديته</w:t>
      </w:r>
      <w:r w:rsidR="001966FB">
        <w:rPr>
          <w:rFonts w:hint="cs"/>
          <w:b w:val="0"/>
          <w:rtl/>
        </w:rPr>
        <w:t xml:space="preserve"> ،</w:t>
      </w:r>
      <w:r>
        <w:rPr>
          <w:rFonts w:hint="cs"/>
          <w:b w:val="0"/>
          <w:rtl/>
        </w:rPr>
        <w:t xml:space="preserve"> والحاصل أن الباحثين من أهل الاسلام في هذه المسألة انقسموا إلى ثلاث فرق</w:t>
      </w:r>
      <w:r w:rsidR="001966FB">
        <w:rPr>
          <w:rFonts w:hint="cs"/>
          <w:b w:val="0"/>
          <w:rtl/>
        </w:rPr>
        <w:t xml:space="preserve"> :</w:t>
      </w:r>
      <w:r>
        <w:rPr>
          <w:rFonts w:hint="cs"/>
          <w:b w:val="0"/>
          <w:rtl/>
        </w:rPr>
        <w:t xml:space="preserve"> فرقتان جانبتا محجة الصواب إحداهما أفرطت فبالغت في التوحيد حتى جعلته ينافي الاتصاف بصفات المعاني كالعلم والقدرة والأخرى فرطت فقالت بأن الوحدانية فيه تعالى لا تنافي تركبة من الأجزاء وقبوله للانقسام وتعالى الله عما قال الفريقان</w:t>
      </w:r>
      <w:r w:rsidR="001966FB">
        <w:rPr>
          <w:rFonts w:hint="cs"/>
          <w:b w:val="0"/>
          <w:rtl/>
        </w:rPr>
        <w:t xml:space="preserve"> ،</w:t>
      </w:r>
      <w:r>
        <w:rPr>
          <w:rFonts w:hint="cs"/>
          <w:b w:val="0"/>
          <w:rtl/>
        </w:rPr>
        <w:t xml:space="preserve"> وتوسط الفريق الثالث وهم أهل السنة والجماعة ,فقالوا بما تقتضيه الأدلة الصحيحة من العقول والمنقول ,وهو أن صفات الكمال في أعلى معانيها لا تنافي التوحيد ,بل التوحيد يوجب اتصافه بها وأن صفات النقص كا لحدوث وما يستلزم ذلك من الجسمية والتركيب وما إليها فإن أحديته تعالى توجب التنزيه عنها , وهذا هو الذي يقتضيه الفهم الصحيح لسورة الإخلاص</w:t>
      </w:r>
      <w:r w:rsidR="001966FB">
        <w:rPr>
          <w:rFonts w:hint="cs"/>
          <w:b w:val="0"/>
          <w:rtl/>
        </w:rPr>
        <w:t xml:space="preserve"> ،</w:t>
      </w:r>
      <w:r>
        <w:rPr>
          <w:rFonts w:hint="cs"/>
          <w:b w:val="0"/>
          <w:rtl/>
        </w:rPr>
        <w:t xml:space="preserve"> فلا يغرنك ما ترى في كتب المشبهة من التهويل بأن القرآن صريح في كذا والسنة صريحة في كذا من الجهة والمكان وصفات الأجسام فإن هذه الأجسام فإن هذه الصراحة المزعومة ,إنما هي الأفهام القاصرة التي غفلت عن أدلة التنزيه المبثوثة في الآيات والأحاديث</w:t>
      </w:r>
      <w:r w:rsidR="001966FB">
        <w:rPr>
          <w:rFonts w:hint="cs"/>
          <w:b w:val="0"/>
          <w:rtl/>
        </w:rPr>
        <w:t xml:space="preserve"> ،</w:t>
      </w:r>
      <w:r>
        <w:rPr>
          <w:rFonts w:hint="cs"/>
          <w:b w:val="0"/>
          <w:rtl/>
        </w:rPr>
        <w:t xml:space="preserve"> وفي "مقالات الكوثري" نماذج لما في كتاب " نقض الدارمي ", وكتاب "السنة " لابن الإمام أحمد ,و"توحيد" ابن خزيمة ,وكتاب "التأسيس " لابن تيمية فمن المفيد الرجوع إلى ما كتبه لتعلم حقيقة ما في هذه الكتب</w:t>
      </w:r>
      <w:r w:rsidR="001966FB">
        <w:rPr>
          <w:rFonts w:hint="cs"/>
          <w:b w:val="0"/>
          <w:rtl/>
        </w:rPr>
        <w:t xml:space="preserve"> ،</w:t>
      </w:r>
      <w:r>
        <w:rPr>
          <w:rFonts w:hint="cs"/>
          <w:b w:val="0"/>
          <w:rtl/>
        </w:rPr>
        <w:t xml:space="preserve"> وفي "تهذيب التهذيب" لابن حجر عن أبي حنيفة رضي الله عنه أنه قال</w:t>
      </w:r>
      <w:r w:rsidR="001966FB">
        <w:rPr>
          <w:rFonts w:hint="cs"/>
          <w:b w:val="0"/>
          <w:rtl/>
        </w:rPr>
        <w:t xml:space="preserve"> :</w:t>
      </w:r>
      <w:r>
        <w:rPr>
          <w:rFonts w:hint="cs"/>
          <w:b w:val="0"/>
          <w:rtl/>
        </w:rPr>
        <w:t xml:space="preserve"> " أتانا من المشرق رأيان خبيثان</w:t>
      </w:r>
      <w:r w:rsidR="001966FB">
        <w:rPr>
          <w:rFonts w:hint="cs"/>
          <w:b w:val="0"/>
          <w:rtl/>
        </w:rPr>
        <w:t xml:space="preserve"> :</w:t>
      </w:r>
      <w:r>
        <w:rPr>
          <w:rFonts w:hint="cs"/>
          <w:b w:val="0"/>
          <w:rtl/>
        </w:rPr>
        <w:t>جهم معطل ومقاتل مشبه ,أفرط جهم في النفي حتى قال</w:t>
      </w:r>
      <w:r w:rsidR="001966FB">
        <w:rPr>
          <w:rFonts w:hint="cs"/>
          <w:b w:val="0"/>
          <w:rtl/>
        </w:rPr>
        <w:t xml:space="preserve"> :</w:t>
      </w:r>
      <w:r>
        <w:rPr>
          <w:rFonts w:hint="cs"/>
          <w:b w:val="0"/>
          <w:rtl/>
        </w:rPr>
        <w:t>إن الله ليس بشيء ,وأفرط مقاتل في الإثبات حتى جعل الله تعالى مثل خلقه "</w:t>
      </w:r>
      <w:r w:rsidR="001966FB">
        <w:rPr>
          <w:rFonts w:hint="cs"/>
          <w:b w:val="0"/>
          <w:rtl/>
        </w:rPr>
        <w:t xml:space="preserve"> ،</w:t>
      </w:r>
      <w:r>
        <w:rPr>
          <w:rFonts w:hint="cs"/>
          <w:b w:val="0"/>
          <w:rtl/>
        </w:rPr>
        <w:t xml:space="preserve"> وصدق أبو حنيفة فإن جهما بالغ في نفي ما يجب له تعالى من الصفات التي أثبتها العقل والنقل كالحياة والعلم والقدرة إلى بدع أخرى مكفرة كالقول بفناء الجنة والنار ومن فيهما وغير ذلك</w:t>
      </w:r>
      <w:r w:rsidR="001966FB">
        <w:rPr>
          <w:rFonts w:hint="cs"/>
          <w:b w:val="0"/>
          <w:rtl/>
        </w:rPr>
        <w:t xml:space="preserve"> ،</w:t>
      </w:r>
      <w:r>
        <w:rPr>
          <w:rFonts w:hint="cs"/>
          <w:b w:val="0"/>
          <w:rtl/>
        </w:rPr>
        <w:t xml:space="preserve"> وبالغ مقاتل في الاثبات حتى فسر الاستواء بالاستقرار</w:t>
      </w:r>
      <w:r w:rsidR="001966FB">
        <w:rPr>
          <w:rFonts w:hint="cs"/>
          <w:b w:val="0"/>
          <w:rtl/>
        </w:rPr>
        <w:t xml:space="preserve"> ،</w:t>
      </w:r>
      <w:r>
        <w:rPr>
          <w:rFonts w:hint="cs"/>
          <w:b w:val="0"/>
          <w:rtl/>
        </w:rPr>
        <w:t xml:space="preserve"> ولقد أخطأ وبعد عن التوفيق من جمع الأحاديث المتشابهة في تأليفه دون تفريق بين من تقبل روايته ومن لا تقبل من الضعفاء والمجهولين والوضاعين مع أنه لا يقبل في صفات الله من الأحاديث إلا ما تواتر أو ما هو مشهور ورتب كتابه على ترتيب صورة الإنسان فجعل لكل عضو بابا يجمع فيه الأحاديث التي فيها تلك الألفاظ ويفسرها لجهله بعلم أصول الدين بما يتنزه عنه الفهم الصحيح للكتاب والسنة فأوهم جمعها على مثال خلق الإنسان أن المراد ظاهرها</w:t>
      </w:r>
      <w:r w:rsidR="001966FB">
        <w:rPr>
          <w:rFonts w:hint="cs"/>
          <w:b w:val="0"/>
          <w:rtl/>
        </w:rPr>
        <w:t xml:space="preserve"> ،</w:t>
      </w:r>
      <w:r>
        <w:rPr>
          <w:rFonts w:hint="cs"/>
          <w:b w:val="0"/>
          <w:rtl/>
        </w:rPr>
        <w:t xml:space="preserve"> وقد وضع حجة الإسلام الغزالي في هذا الموضوع كتابا سماه " إلجام العوام عن علم الكلام " ذكر فيه أن على من سمع هذه المتشابهات في الكتاب والسنة سبع وظائف عد منها أربعا ثم قال الخامسة</w:t>
      </w:r>
      <w:r w:rsidR="001966FB">
        <w:rPr>
          <w:rFonts w:hint="cs"/>
          <w:b w:val="0"/>
          <w:rtl/>
        </w:rPr>
        <w:t xml:space="preserve"> :</w:t>
      </w:r>
      <w:r>
        <w:rPr>
          <w:rFonts w:hint="cs"/>
          <w:b w:val="0"/>
          <w:rtl/>
        </w:rPr>
        <w:t xml:space="preserve"> وهي الإمساك عن التصرف في الألفاظ الواردة من ستة أوجه</w:t>
      </w:r>
      <w:r w:rsidR="001966FB">
        <w:rPr>
          <w:rFonts w:hint="cs"/>
          <w:b w:val="0"/>
          <w:rtl/>
        </w:rPr>
        <w:t xml:space="preserve"> :</w:t>
      </w:r>
      <w:r>
        <w:rPr>
          <w:rFonts w:hint="cs"/>
          <w:b w:val="0"/>
          <w:rtl/>
        </w:rPr>
        <w:t xml:space="preserve"> التفسير ,التأويل , والتصريف , والتفريغ , والجمع , والتفريق وشرح ذلك كله</w:t>
      </w:r>
      <w:r w:rsidR="001966FB">
        <w:rPr>
          <w:rFonts w:hint="cs"/>
          <w:b w:val="0"/>
          <w:rtl/>
        </w:rPr>
        <w:t xml:space="preserve"> ،</w:t>
      </w:r>
      <w:r>
        <w:rPr>
          <w:rFonts w:hint="cs"/>
          <w:b w:val="0"/>
          <w:rtl/>
        </w:rPr>
        <w:t xml:space="preserve"> ومما قاله في الجمع أن لا يجمع بين متفرق ولقد بعد عن التوفيق من صنف كتابا في جمع هذه الأخبار خاصة ورسم في كل عضو بابا </w:t>
      </w:r>
      <w:r>
        <w:rPr>
          <w:rFonts w:hint="cs"/>
          <w:b w:val="0"/>
          <w:rtl/>
        </w:rPr>
        <w:lastRenderedPageBreak/>
        <w:t>… وسماه كتاب "الصفات" فإن هذه كلمات متفرقة صدرت من رسول الله صلى الله عليه وسلم في أوقات متفرقة اعتمادا على قرائن مختلفة صدرت من رسول الله صلى الله عليه وسلم  في أوقات متفرقة اعتمادا على قرائن مختلفة تفهم السامعين معاني صحيحة ,فإذا ذكرت مجموعة على مثال خلق الإنسان صار جمع تلك المتفرقات في السمع دفعة واحدة قرينة عظيمة في تأكيد الظاهر وإيهام التشبيه …فإن الكلمة الواحدة يتطرق إليها الاحتمال ,فإذا اتصل بها ثانية وثالثة ورابعة من جنس واحد صار تواليها يضعف الاحتمال بالإضافة إلى الجملة …</w:t>
      </w:r>
      <w:r w:rsidR="001966FB">
        <w:rPr>
          <w:rFonts w:hint="cs"/>
          <w:b w:val="0"/>
          <w:rtl/>
        </w:rPr>
        <w:t xml:space="preserve"> ،</w:t>
      </w:r>
      <w:r>
        <w:rPr>
          <w:rFonts w:hint="cs"/>
          <w:b w:val="0"/>
          <w:rtl/>
        </w:rPr>
        <w:t xml:space="preserve"> ثم قال</w:t>
      </w:r>
      <w:r w:rsidR="001966FB">
        <w:rPr>
          <w:rFonts w:hint="cs"/>
          <w:b w:val="0"/>
          <w:rtl/>
        </w:rPr>
        <w:t xml:space="preserve"> :</w:t>
      </w:r>
      <w:r>
        <w:rPr>
          <w:rFonts w:hint="cs"/>
          <w:b w:val="0"/>
          <w:rtl/>
        </w:rPr>
        <w:t xml:space="preserve"> والتصرف السادس التفريق بين المجتمعات فكما لا يجمع بين متفرقة فلا يفرق بين مجتمعه كقوله تعالى</w:t>
      </w:r>
      <w:r w:rsidR="001966FB">
        <w:rPr>
          <w:rFonts w:hint="cs"/>
          <w:b w:val="0"/>
          <w:rtl/>
        </w:rPr>
        <w:t xml:space="preserve"> :</w:t>
      </w:r>
      <w:r>
        <w:rPr>
          <w:rFonts w:hint="cs"/>
          <w:b w:val="0"/>
          <w:rtl/>
        </w:rPr>
        <w:t xml:space="preserve"> { وهو القاهر فوق عباده } فليس للقائل أن يقول هو فوق لأن ذكر القاهر قبله فيه دلالة على الفوقية التي للقاهر مع المقهور وهي فوقية الرتبة</w:t>
      </w:r>
      <w:r w:rsidR="001966FB">
        <w:rPr>
          <w:rFonts w:hint="cs"/>
          <w:b w:val="0"/>
          <w:rtl/>
        </w:rPr>
        <w:t xml:space="preserve"> ،</w:t>
      </w:r>
      <w:r>
        <w:rPr>
          <w:rFonts w:hint="cs"/>
          <w:b w:val="0"/>
          <w:rtl/>
        </w:rPr>
        <w:t xml:space="preserve"> ولا يجوز كذلك أن يقول وهو القاهر فوق غيره بل يحافظ على كلمة عباده لأن ذكر العبودية في وصفه تعالى بالفوقية يؤكد احتمال أن المراد هو فوقية السيادة إذ لا يحسن أن يقال</w:t>
      </w:r>
      <w:r w:rsidR="001966FB">
        <w:rPr>
          <w:rFonts w:hint="cs"/>
          <w:b w:val="0"/>
          <w:rtl/>
        </w:rPr>
        <w:t xml:space="preserve"> :</w:t>
      </w:r>
      <w:r>
        <w:rPr>
          <w:rFonts w:hint="cs"/>
          <w:b w:val="0"/>
          <w:rtl/>
        </w:rPr>
        <w:t xml:space="preserve"> زيد فوق عمرو قبل أن يتبين تفاوتها في معنى السيادة والعبودية أو غلبة القهر أو نفوذ الأمر بالسلطة أو بالأبوة , فهذه الأمور يغفل عنها العلماء فضلا عن العوام "</w:t>
      </w:r>
      <w:r w:rsidR="001966FB">
        <w:rPr>
          <w:rFonts w:hint="cs"/>
          <w:b w:val="0"/>
          <w:rtl/>
        </w:rPr>
        <w:t xml:space="preserve"> ،</w:t>
      </w:r>
      <w:r>
        <w:rPr>
          <w:rFonts w:hint="cs"/>
          <w:b w:val="0"/>
          <w:rtl/>
        </w:rPr>
        <w:t xml:space="preserve"> ورضي الله عن البيهقي فإنه لما رأى الخطر في تلك الكتب المسماة بالسنة أو الصفات أو التوحيد ألف كتابه "الأسماء والصفات" إصلاحا لما أفسدوا فوضع أبوابه على نظام كتبهم ولكنه أضاف في كل باب تفسير هذه الأحاديث بما هو المراد منها عند جمهور علماء أصول الدين</w:t>
      </w:r>
      <w:r w:rsidR="001966FB">
        <w:rPr>
          <w:rFonts w:hint="cs"/>
          <w:b w:val="0"/>
          <w:rtl/>
        </w:rPr>
        <w:t xml:space="preserve"> ،</w:t>
      </w:r>
      <w:r>
        <w:rPr>
          <w:rFonts w:hint="cs"/>
          <w:b w:val="0"/>
          <w:rtl/>
        </w:rPr>
        <w:t xml:space="preserve"> ومن باب النبذ بالألقاب وصف الحشوية للمنزهين أنهم جهمية ومعطلة أي أنهم لا يثبتون الصفات ويعطلون الباري منها</w:t>
      </w:r>
      <w:r w:rsidR="001966FB">
        <w:rPr>
          <w:rFonts w:hint="cs"/>
          <w:b w:val="0"/>
          <w:rtl/>
        </w:rPr>
        <w:t xml:space="preserve"> ،</w:t>
      </w:r>
      <w:r w:rsidR="00ED18D7">
        <w:rPr>
          <w:rFonts w:hint="cs"/>
          <w:b w:val="0"/>
          <w:rtl/>
        </w:rPr>
        <w:t xml:space="preserve"> </w:t>
      </w:r>
      <w:r>
        <w:rPr>
          <w:rFonts w:hint="cs"/>
          <w:b w:val="0"/>
          <w:rtl/>
        </w:rPr>
        <w:t xml:space="preserve"> وما أنكر أحد من أهل السنة الصفات , وإنما أنكروا تفسيرات الحشوية لتلك الألفاظ وحملها على مقتضى المحسوس</w:t>
      </w:r>
      <w:r w:rsidR="001966FB">
        <w:rPr>
          <w:rFonts w:hint="cs"/>
          <w:b w:val="0"/>
          <w:rtl/>
        </w:rPr>
        <w:t xml:space="preserve"> ،</w:t>
      </w:r>
      <w:r>
        <w:rPr>
          <w:rFonts w:hint="cs"/>
          <w:b w:val="0"/>
          <w:rtl/>
        </w:rPr>
        <w:t xml:space="preserve"> قال الكوثري</w:t>
      </w:r>
      <w:r w:rsidR="001966FB">
        <w:rPr>
          <w:rFonts w:hint="cs"/>
          <w:b w:val="0"/>
          <w:rtl/>
        </w:rPr>
        <w:t xml:space="preserve"> :</w:t>
      </w:r>
      <w:r>
        <w:rPr>
          <w:rFonts w:hint="cs"/>
          <w:b w:val="0"/>
          <w:rtl/>
        </w:rPr>
        <w:t>" ليس بين المعتزلة فضلا عن الأشاعرة من ينفي أن الله سبحانه عالم قدير سميع بصير إلى آخر تلك الصفات الواردة في الكتاب والسنة المشهورة حتى يصح رميهم بجحد الصفات</w:t>
      </w:r>
      <w:r w:rsidR="001966FB">
        <w:rPr>
          <w:rFonts w:hint="cs"/>
          <w:b w:val="0"/>
          <w:rtl/>
        </w:rPr>
        <w:t xml:space="preserve"> ،</w:t>
      </w:r>
      <w:r w:rsidR="00ED18D7">
        <w:rPr>
          <w:rFonts w:hint="cs"/>
          <w:b w:val="0"/>
          <w:rtl/>
        </w:rPr>
        <w:t xml:space="preserve"> </w:t>
      </w:r>
      <w:r>
        <w:rPr>
          <w:rFonts w:hint="cs"/>
          <w:b w:val="0"/>
          <w:rtl/>
        </w:rPr>
        <w:t>وجل الله سبحانه عن أن يكون له مكان يحويه فلا يقال</w:t>
      </w:r>
      <w:r w:rsidR="001966FB">
        <w:rPr>
          <w:rFonts w:hint="cs"/>
          <w:b w:val="0"/>
          <w:rtl/>
        </w:rPr>
        <w:t xml:space="preserve"> :</w:t>
      </w:r>
      <w:r>
        <w:rPr>
          <w:rFonts w:hint="cs"/>
          <w:b w:val="0"/>
          <w:rtl/>
        </w:rPr>
        <w:t>أن السماء ظرف له ولا أن العرش مستقر ذاته ,فأين في كتاب الله مثل ذلك</w:t>
      </w:r>
      <w:r w:rsidR="001966FB">
        <w:rPr>
          <w:rFonts w:hint="cs"/>
          <w:b w:val="0"/>
          <w:rtl/>
        </w:rPr>
        <w:t xml:space="preserve"> ،</w:t>
      </w:r>
      <w:r w:rsidR="00ED18D7">
        <w:rPr>
          <w:rFonts w:hint="cs"/>
          <w:b w:val="0"/>
          <w:rtl/>
        </w:rPr>
        <w:t xml:space="preserve"> </w:t>
      </w:r>
      <w:r>
        <w:rPr>
          <w:rFonts w:hint="cs"/>
          <w:b w:val="0"/>
          <w:rtl/>
        </w:rPr>
        <w:t xml:space="preserve"> وتفسير الاستواء بالاستقرار ,إنما هو قول مقاتل بن سليمان شيخ المجسمة وقول الكلبي الزائغ "</w:t>
      </w:r>
      <w:r w:rsidR="001966FB">
        <w:rPr>
          <w:rFonts w:hint="cs"/>
          <w:b w:val="0"/>
          <w:rtl/>
        </w:rPr>
        <w:t xml:space="preserve"> ،</w:t>
      </w:r>
      <w:r>
        <w:rPr>
          <w:rFonts w:hint="cs"/>
          <w:b w:val="0"/>
          <w:rtl/>
        </w:rPr>
        <w:t xml:space="preserve">  </w:t>
      </w:r>
      <w:r>
        <w:rPr>
          <w:rFonts w:hint="cs"/>
          <w:b w:val="0"/>
          <w:bCs/>
          <w:rtl/>
        </w:rPr>
        <w:t>( 7 ) جهود الأشعرية والماتريدية في القضاء على بدعة الحشو</w:t>
      </w:r>
      <w:r w:rsidR="001966FB">
        <w:rPr>
          <w:rFonts w:hint="cs"/>
          <w:b w:val="0"/>
          <w:bCs/>
          <w:rtl/>
        </w:rPr>
        <w:t xml:space="preserve"> :</w:t>
      </w:r>
      <w:r>
        <w:rPr>
          <w:rFonts w:hint="cs"/>
          <w:b w:val="0"/>
          <w:bCs/>
          <w:rtl/>
        </w:rPr>
        <w:t xml:space="preserve"> </w:t>
      </w:r>
      <w:r>
        <w:rPr>
          <w:rFonts w:hint="cs"/>
          <w:b w:val="0"/>
          <w:rtl/>
        </w:rPr>
        <w:t>وبفضل الله عز وجل أن أكرم الأمة بالإمامين الجليلين أبي الحسن الأشعري وأبي منصور الماتريدي وتلاميذها وأتباعها من علماء أصول الدين الذين أماتوا بدعة الحشو</w:t>
      </w:r>
      <w:r w:rsidR="001966FB">
        <w:rPr>
          <w:rFonts w:hint="cs"/>
          <w:b w:val="0"/>
          <w:rtl/>
        </w:rPr>
        <w:t xml:space="preserve"> ،</w:t>
      </w:r>
      <w:r>
        <w:rPr>
          <w:rFonts w:hint="cs"/>
          <w:b w:val="0"/>
          <w:rtl/>
        </w:rPr>
        <w:t xml:space="preserve"> حتى ظهر في أواخر القرن السابع ابن تيمية بدمشق فتجرد للدعوة إلى مذهب هؤلاء الحشوية متظاهرا بالجمع بين العقل والنقل على حسب فهمه ,وحاشا العقل الناهض والنقل الصحيح أن يتضافرا في الدفاع عن تخريف السفهاء</w:t>
      </w:r>
      <w:r w:rsidR="001966FB">
        <w:rPr>
          <w:rFonts w:hint="cs"/>
          <w:b w:val="0"/>
          <w:rtl/>
        </w:rPr>
        <w:t xml:space="preserve"> ،</w:t>
      </w:r>
      <w:r>
        <w:rPr>
          <w:rFonts w:hint="cs"/>
          <w:b w:val="0"/>
          <w:rtl/>
        </w:rPr>
        <w:t xml:space="preserve"> </w:t>
      </w:r>
      <w:r>
        <w:rPr>
          <w:rFonts w:hint="cs"/>
          <w:b w:val="0"/>
          <w:bCs/>
          <w:rtl/>
        </w:rPr>
        <w:t xml:space="preserve">وزاد ابن تيمية على من سبقه من الحشوية أن زعم أن الآيات والأحاديث التي فيها تلك الألفاظ الموهمة هي من المحكمات لا المتشابهات مخالفا بذلك السابقين واللاحقين بأن ذلك من </w:t>
      </w:r>
      <w:r>
        <w:rPr>
          <w:rFonts w:hint="cs"/>
          <w:b w:val="0"/>
          <w:bCs/>
          <w:rtl/>
        </w:rPr>
        <w:lastRenderedPageBreak/>
        <w:t>المتشابه</w:t>
      </w:r>
      <w:r w:rsidR="001966FB">
        <w:rPr>
          <w:rFonts w:hint="cs"/>
          <w:b w:val="0"/>
          <w:rtl/>
        </w:rPr>
        <w:t xml:space="preserve"> ،</w:t>
      </w:r>
      <w:r>
        <w:rPr>
          <w:rFonts w:hint="cs"/>
          <w:b w:val="0"/>
          <w:rtl/>
        </w:rPr>
        <w:t xml:space="preserve"> وكذلك أكثر من نسبة تلك المعاني والتفسيرات بالظاهر المتعارف إلى مقتضى الكتاب والسنة وإلى الصحابة والتابعين والأئمة وأكثر من الخوض في تلك الأمور بالتأليف , وبعث الفتاوي إلى كل مكان وتحريك قلوب العامة فيها من على المنابر لإشباع نفوسهم بأن ما يخطر بأوهامهم من المعاني والتفسيرات لتلك الألفاظ الموهمة هو ما جاء به سيد الأنبياء والمرسلين ,أن صرف الألفاظ عن تلك المعاني التي توهموها إنما هو رد لما جاء عن الله ورسوله صلى الله عليه وسلم</w:t>
      </w:r>
      <w:r w:rsidR="001966FB">
        <w:rPr>
          <w:rFonts w:hint="cs"/>
          <w:b w:val="0"/>
          <w:rtl/>
        </w:rPr>
        <w:t xml:space="preserve"> ،</w:t>
      </w:r>
      <w:r>
        <w:rPr>
          <w:rFonts w:hint="cs"/>
          <w:b w:val="0"/>
          <w:rtl/>
        </w:rPr>
        <w:t xml:space="preserve"> وهو يخالف في كل هذا ما كان عليه مسلك الصحابة وسلف الأمة في كراهة الخوض في ذلك وفي كل ما يشكل على العوام من الأمور المعضلة في العقائد وفي زجرهم من خاض في هذه الأمور</w:t>
      </w:r>
      <w:r w:rsidR="001966FB">
        <w:rPr>
          <w:rFonts w:hint="cs"/>
          <w:b w:val="0"/>
          <w:rtl/>
        </w:rPr>
        <w:t xml:space="preserve"> ،</w:t>
      </w:r>
      <w:r>
        <w:rPr>
          <w:rFonts w:hint="cs"/>
          <w:b w:val="0"/>
          <w:rtl/>
        </w:rPr>
        <w:t xml:space="preserve"> ومن أثنى عليه من أهل العلم فإنما أثنى عليه لما رأوا فيه من سعة بيان في مسائل الشريعة في الكتب التي ألفها قبل أن يرفع الحجاب عن شذوذاته في هذا الباب وفي أمور أخرى عقائدية وأصولية وفروعية مما أوجب محاكمته وسجنه ,وتكرار إعلان توبته ,فلعل من أثنى عليه لم يبلغه ما انتهى إليه أمره في العقائد أوبلغة إعلان توبته وظن أنه قام عليها ,ولم تكن كتبه التي فيها هذه المخالفات متداولة إلا بين أتباعه</w:t>
      </w:r>
      <w:r w:rsidR="001966FB">
        <w:rPr>
          <w:rFonts w:hint="cs"/>
          <w:b w:val="0"/>
          <w:rtl/>
        </w:rPr>
        <w:t xml:space="preserve"> ،</w:t>
      </w:r>
      <w:r>
        <w:rPr>
          <w:rFonts w:hint="cs"/>
          <w:b w:val="0"/>
          <w:bCs/>
          <w:rtl/>
        </w:rPr>
        <w:t>وكان ابن القيم يساير شيخه ابن تيمية في شواذه كلها حيا وميتا ويقلده</w:t>
      </w:r>
      <w:r w:rsidR="001966FB">
        <w:rPr>
          <w:rFonts w:hint="cs"/>
          <w:b w:val="0"/>
          <w:rtl/>
        </w:rPr>
        <w:t xml:space="preserve"> ،</w:t>
      </w:r>
      <w:r>
        <w:rPr>
          <w:rFonts w:hint="cs"/>
          <w:b w:val="0"/>
          <w:rtl/>
        </w:rPr>
        <w:t xml:space="preserve"> ونونيته من أبشع كتبه إغراءً للحشوية ضد أهل السنة</w:t>
      </w:r>
      <w:r w:rsidR="001966FB">
        <w:rPr>
          <w:rFonts w:hint="cs"/>
          <w:b w:val="0"/>
          <w:rtl/>
        </w:rPr>
        <w:t xml:space="preserve"> ،</w:t>
      </w:r>
      <w:r>
        <w:rPr>
          <w:rFonts w:hint="cs"/>
          <w:b w:val="0"/>
          <w:rtl/>
        </w:rPr>
        <w:t xml:space="preserve"> وبفضل جهود العلماء الموفقين من الأشعرية والماتريدية في عصرها وبعد عصرها خمدت أنفاس ما أحدثاه وخمد ذكر ما صنفاه إلى أن بدأت في هذا العصر آراءهما الشاذة للظهور من جديد</w:t>
      </w:r>
      <w:r w:rsidR="001966FB">
        <w:rPr>
          <w:rFonts w:hint="cs"/>
          <w:b w:val="0"/>
          <w:rtl/>
        </w:rPr>
        <w:t xml:space="preserve"> ،</w:t>
      </w:r>
      <w:r>
        <w:rPr>
          <w:rFonts w:hint="cs"/>
          <w:b w:val="0"/>
          <w:rtl/>
        </w:rPr>
        <w:t xml:space="preserve"> وحاول البعض إلى أن ينفي نسبة التجسيم والتشبيه إلى ابن تيمية وذلك لعدم شيوع كتبه وتداولها</w:t>
      </w:r>
      <w:r w:rsidR="001966FB">
        <w:rPr>
          <w:rFonts w:hint="cs"/>
          <w:b w:val="0"/>
          <w:rtl/>
        </w:rPr>
        <w:t xml:space="preserve"> ،</w:t>
      </w:r>
      <w:r>
        <w:rPr>
          <w:rFonts w:hint="cs"/>
          <w:b w:val="0"/>
          <w:rtl/>
        </w:rPr>
        <w:t xml:space="preserve"> ولكن في هذا الزمان , قيض الله من أتباعه لطبع الكثير من هذه الكتب حتى لم تبق ريبة فيما نسب إليه بما استبعد الأكابر في الماضي نسبته إليه ,وذلك ككتاب "المنهاج" وكتاب "العرش" ,وموافقة المعقول لصريح المنقول "</w:t>
      </w:r>
      <w:r w:rsidR="001966FB">
        <w:rPr>
          <w:rFonts w:hint="cs"/>
          <w:b w:val="0"/>
          <w:rtl/>
        </w:rPr>
        <w:t xml:space="preserve"> ،</w:t>
      </w:r>
      <w:r>
        <w:rPr>
          <w:rFonts w:hint="cs"/>
          <w:b w:val="0"/>
          <w:rtl/>
        </w:rPr>
        <w:t xml:space="preserve"> ومن كتبه التي لم تطبع "التأسيس " الذي رد به على كتاب "أساس التقديس" للرازي الذي يرد به على الكرامية القائلين في الله بالجهة ولوازمها , والذي جمع فيه الوارد من المتشابهات , وأجاب عنها وفسرها بما ينطق على العلم الصحيح وهو مطبوع</w:t>
      </w:r>
      <w:r w:rsidR="001966FB">
        <w:rPr>
          <w:rFonts w:hint="cs"/>
          <w:b w:val="0"/>
          <w:rtl/>
        </w:rPr>
        <w:t xml:space="preserve"> ،</w:t>
      </w:r>
      <w:r>
        <w:rPr>
          <w:rFonts w:hint="cs"/>
          <w:b w:val="0"/>
          <w:rtl/>
        </w:rPr>
        <w:t xml:space="preserve"> وممن رد على ابن تيمية تقي الدين الحصني الشافعي المتوفي سنة 829 في كتاب سماه</w:t>
      </w:r>
      <w:r w:rsidR="001966FB">
        <w:rPr>
          <w:rFonts w:hint="cs"/>
          <w:b w:val="0"/>
          <w:rtl/>
        </w:rPr>
        <w:t xml:space="preserve"> :</w:t>
      </w:r>
      <w:r>
        <w:rPr>
          <w:rFonts w:hint="cs"/>
          <w:b w:val="0"/>
          <w:rtl/>
        </w:rPr>
        <w:t>" دفع سبه وتمرد ونسب ذلك إلى الإمام أحمد "</w:t>
      </w:r>
      <w:r w:rsidR="001966FB">
        <w:rPr>
          <w:rFonts w:hint="cs"/>
          <w:b w:val="0"/>
          <w:rtl/>
        </w:rPr>
        <w:t xml:space="preserve"> ،</w:t>
      </w:r>
      <w:r>
        <w:rPr>
          <w:rFonts w:hint="cs"/>
          <w:b w:val="0"/>
          <w:rtl/>
        </w:rPr>
        <w:t xml:space="preserve"> وممن رد عليه أيضا فخر الدين القرشي الشافعي في كتابه "نجم المهتدي ورجم المعتدي " وفيه صيغ من مرات إعلان توبته</w:t>
      </w:r>
      <w:r w:rsidR="001966FB">
        <w:rPr>
          <w:rFonts w:hint="cs"/>
          <w:b w:val="0"/>
          <w:rtl/>
        </w:rPr>
        <w:t xml:space="preserve"> ،</w:t>
      </w:r>
      <w:r>
        <w:rPr>
          <w:rFonts w:hint="cs"/>
          <w:b w:val="0"/>
          <w:rtl/>
        </w:rPr>
        <w:t xml:space="preserve"> وللإمام الكوثري عناية بالرد على ابن القيم وشيخه في تعليقه على نونية ابن القيم وغيرها من الكتب</w:t>
      </w:r>
      <w:r w:rsidR="001966FB">
        <w:rPr>
          <w:rFonts w:hint="cs"/>
          <w:b w:val="0"/>
          <w:rtl/>
        </w:rPr>
        <w:t xml:space="preserve"> ،</w:t>
      </w:r>
      <w:r>
        <w:rPr>
          <w:rFonts w:hint="cs"/>
          <w:b w:val="0"/>
          <w:rtl/>
        </w:rPr>
        <w:t xml:space="preserve"> وقد نقل من كتاب "التأسيس " لابن تيمية نصوصا تدل على أنه لا يرى مانعا من نسبة الجسم والتركيب إليه تعالى</w:t>
      </w:r>
      <w:r w:rsidR="001966FB">
        <w:rPr>
          <w:rFonts w:hint="cs"/>
          <w:b w:val="0"/>
          <w:rtl/>
        </w:rPr>
        <w:t xml:space="preserve"> ،</w:t>
      </w:r>
      <w:r>
        <w:rPr>
          <w:rFonts w:hint="cs"/>
          <w:b w:val="0"/>
          <w:rtl/>
        </w:rPr>
        <w:t xml:space="preserve">  </w:t>
      </w:r>
      <w:r>
        <w:rPr>
          <w:rFonts w:hint="cs"/>
          <w:b w:val="0"/>
          <w:bCs/>
          <w:rtl/>
        </w:rPr>
        <w:t>( 8 ) أمثلة من المتشابهات وردها إلى المحكم</w:t>
      </w:r>
      <w:r w:rsidR="001966FB">
        <w:rPr>
          <w:rFonts w:hint="cs"/>
          <w:b w:val="0"/>
          <w:bCs/>
          <w:rtl/>
        </w:rPr>
        <w:t xml:space="preserve"> :</w:t>
      </w:r>
      <w:r>
        <w:rPr>
          <w:rFonts w:hint="cs"/>
          <w:b w:val="0"/>
          <w:bCs/>
          <w:rtl/>
        </w:rPr>
        <w:t xml:space="preserve"> </w:t>
      </w:r>
      <w:r>
        <w:rPr>
          <w:rFonts w:hint="cs"/>
          <w:b w:val="0"/>
          <w:rtl/>
        </w:rPr>
        <w:t xml:space="preserve">قد ألفت كتب كثيرة لرد المتشابه إلى المحكم لأفاضل متقدمين ومتأخرين ومن أنفعها كتاب " أساس التقديس " لفخر الدين الرازي وهو مطبوع رد به على الكرامية القائلين في الله بالجهة ولوازمها وجمع الأدلة العقلية والنقلية على تنزهه عن ذلك ,كما جمع فيه </w:t>
      </w:r>
      <w:r>
        <w:rPr>
          <w:rFonts w:hint="cs"/>
          <w:b w:val="0"/>
          <w:rtl/>
        </w:rPr>
        <w:lastRenderedPageBreak/>
        <w:t>الآيات والأحاديث المتشابهة وردها إلى المحكم</w:t>
      </w:r>
      <w:r w:rsidR="001966FB">
        <w:rPr>
          <w:rFonts w:hint="cs"/>
          <w:b w:val="0"/>
          <w:rtl/>
        </w:rPr>
        <w:t xml:space="preserve"> ،</w:t>
      </w:r>
      <w:r>
        <w:rPr>
          <w:rFonts w:hint="cs"/>
          <w:b w:val="0"/>
          <w:rtl/>
        </w:rPr>
        <w:t xml:space="preserve"> ولابن تيمية رد عليه سماه " التأسيس " لم يطبع</w:t>
      </w:r>
      <w:r w:rsidR="001966FB">
        <w:rPr>
          <w:rFonts w:hint="cs"/>
          <w:b w:val="0"/>
          <w:rtl/>
        </w:rPr>
        <w:t xml:space="preserve"> ،</w:t>
      </w:r>
      <w:r>
        <w:rPr>
          <w:rFonts w:hint="cs"/>
          <w:b w:val="0"/>
          <w:rtl/>
        </w:rPr>
        <w:t xml:space="preserve"> قال الكوثري</w:t>
      </w:r>
      <w:r w:rsidR="001966FB">
        <w:rPr>
          <w:rFonts w:hint="cs"/>
          <w:b w:val="0"/>
          <w:rtl/>
        </w:rPr>
        <w:t xml:space="preserve"> :</w:t>
      </w:r>
      <w:r>
        <w:rPr>
          <w:rFonts w:hint="cs"/>
          <w:b w:val="0"/>
          <w:rtl/>
        </w:rPr>
        <w:t>" وهو موجود في ظاهرية دمشق ضمن مجلدات "الكواكب الدراري "</w:t>
      </w:r>
      <w:r w:rsidR="001966FB">
        <w:rPr>
          <w:rFonts w:hint="cs"/>
          <w:b w:val="0"/>
          <w:rtl/>
        </w:rPr>
        <w:t xml:space="preserve"> ،</w:t>
      </w:r>
      <w:r w:rsidR="00ED18D7">
        <w:rPr>
          <w:rFonts w:hint="cs"/>
          <w:b w:val="0"/>
          <w:rtl/>
        </w:rPr>
        <w:t xml:space="preserve"> </w:t>
      </w:r>
      <w:r>
        <w:rPr>
          <w:rFonts w:hint="cs"/>
          <w:b w:val="0"/>
          <w:rtl/>
        </w:rPr>
        <w:t xml:space="preserve"> ونقل منه نماذج تدل على أن ابن تيمية لا يرى بأسا في نسبة الجسمية والجهة والمكان والتركيب إليه تعالى</w:t>
      </w:r>
      <w:r w:rsidR="001966FB">
        <w:rPr>
          <w:rFonts w:hint="cs"/>
          <w:b w:val="0"/>
          <w:rtl/>
        </w:rPr>
        <w:t xml:space="preserve"> ،</w:t>
      </w:r>
      <w:r>
        <w:rPr>
          <w:rFonts w:hint="cs"/>
          <w:b w:val="0"/>
          <w:rtl/>
        </w:rPr>
        <w:t xml:space="preserve"> ومن الكتب النافعة في الرد على المجسمة كتاب "دفع الشبه والتشبيه " لابن الجوزي الحنبلي ينكر فيه على مجسمة الحنابلة</w:t>
      </w:r>
      <w:r w:rsidR="001966FB">
        <w:rPr>
          <w:rFonts w:hint="cs"/>
          <w:b w:val="0"/>
          <w:rtl/>
        </w:rPr>
        <w:t xml:space="preserve"> ،</w:t>
      </w:r>
      <w:r>
        <w:rPr>
          <w:rFonts w:hint="cs"/>
          <w:b w:val="0"/>
          <w:rtl/>
        </w:rPr>
        <w:t xml:space="preserve"> ومن الكتب النافعة أيضا كتاب " قانون التأويل " للإمام الغزالي</w:t>
      </w:r>
      <w:r w:rsidR="001966FB">
        <w:rPr>
          <w:rFonts w:hint="cs"/>
          <w:b w:val="0"/>
          <w:rtl/>
        </w:rPr>
        <w:t xml:space="preserve"> ،</w:t>
      </w:r>
      <w:r>
        <w:rPr>
          <w:rFonts w:hint="cs"/>
          <w:b w:val="0"/>
          <w:rtl/>
        </w:rPr>
        <w:t xml:space="preserve"> ونورد هنا بعض ما ورد من المتشابهة ورده إلى المحكم مأخوذا من أقوال العلماء</w:t>
      </w:r>
      <w:r w:rsidR="001966FB">
        <w:rPr>
          <w:rFonts w:hint="cs"/>
          <w:b w:val="0"/>
          <w:rtl/>
        </w:rPr>
        <w:t xml:space="preserve"> :</w:t>
      </w:r>
      <w:r>
        <w:rPr>
          <w:rFonts w:hint="cs"/>
          <w:b w:val="0"/>
          <w:rtl/>
        </w:rPr>
        <w:t xml:space="preserve">  </w:t>
      </w:r>
      <w:r>
        <w:rPr>
          <w:rFonts w:hint="cs"/>
          <w:b w:val="0"/>
          <w:bCs/>
          <w:rtl/>
        </w:rPr>
        <w:t>( أ ) الرحمن على العرش استوى</w:t>
      </w:r>
      <w:r w:rsidR="001966FB">
        <w:rPr>
          <w:rFonts w:hint="cs"/>
          <w:b w:val="0"/>
          <w:bCs/>
          <w:rtl/>
        </w:rPr>
        <w:t xml:space="preserve"> :</w:t>
      </w:r>
      <w:r>
        <w:rPr>
          <w:rFonts w:hint="cs"/>
          <w:b w:val="0"/>
          <w:bCs/>
          <w:rtl/>
        </w:rPr>
        <w:t xml:space="preserve"> قال العلامة الشيخ سلامة العزامي</w:t>
      </w:r>
      <w:r>
        <w:rPr>
          <w:rFonts w:hint="cs"/>
          <w:b w:val="0"/>
          <w:rtl/>
        </w:rPr>
        <w:t xml:space="preserve"> المتوفي سنة 1376في كتابه "البراهين الساطعة " ما مضمونه</w:t>
      </w:r>
      <w:r w:rsidR="001966FB">
        <w:rPr>
          <w:rFonts w:hint="cs"/>
          <w:b w:val="0"/>
          <w:rtl/>
        </w:rPr>
        <w:t xml:space="preserve"> :</w:t>
      </w:r>
      <w:r>
        <w:rPr>
          <w:rFonts w:hint="cs"/>
          <w:b w:val="0"/>
          <w:bCs/>
          <w:rtl/>
        </w:rPr>
        <w:t xml:space="preserve"> </w:t>
      </w:r>
      <w:r>
        <w:rPr>
          <w:rFonts w:hint="cs"/>
          <w:b w:val="0"/>
          <w:rtl/>
        </w:rPr>
        <w:t>أجاب مالك لما سئل عن الاستواء بقوله</w:t>
      </w:r>
      <w:r w:rsidR="001966FB">
        <w:rPr>
          <w:rFonts w:hint="cs"/>
          <w:b w:val="0"/>
          <w:rtl/>
        </w:rPr>
        <w:t xml:space="preserve"> :</w:t>
      </w:r>
      <w:r>
        <w:rPr>
          <w:rFonts w:hint="cs"/>
          <w:b w:val="0"/>
          <w:rtl/>
        </w:rPr>
        <w:t>" الاستواء معلوم والكيف غير معقول "</w:t>
      </w:r>
      <w:r w:rsidR="001966FB">
        <w:rPr>
          <w:rFonts w:hint="cs"/>
          <w:b w:val="0"/>
          <w:rtl/>
        </w:rPr>
        <w:t xml:space="preserve"> ،</w:t>
      </w:r>
      <w:r w:rsidR="00ED18D7">
        <w:rPr>
          <w:rFonts w:hint="cs"/>
          <w:b w:val="0"/>
          <w:rtl/>
        </w:rPr>
        <w:t xml:space="preserve"> </w:t>
      </w:r>
      <w:r>
        <w:rPr>
          <w:rFonts w:hint="cs"/>
          <w:b w:val="0"/>
          <w:rtl/>
        </w:rPr>
        <w:t xml:space="preserve"> فأنت ترى أنه لو يفسر الاستواء بجلوس أو استقرار , بل أحاط السائل علما بأن الاستواء معلومة معانيه في لغة العرب , فنهج بذلك منهج السلف في عدم تعيين المراد من تلك المعاني ,واعتبار أن تفسيره هو قراءته كما ورد</w:t>
      </w:r>
      <w:r w:rsidR="001966FB">
        <w:rPr>
          <w:rFonts w:hint="cs"/>
          <w:b w:val="0"/>
          <w:rtl/>
        </w:rPr>
        <w:t xml:space="preserve"> ،</w:t>
      </w:r>
      <w:r w:rsidR="00ED18D7">
        <w:rPr>
          <w:rFonts w:hint="cs"/>
          <w:b w:val="0"/>
          <w:rtl/>
        </w:rPr>
        <w:t xml:space="preserve"> </w:t>
      </w:r>
      <w:r>
        <w:rPr>
          <w:rFonts w:hint="cs"/>
          <w:b w:val="0"/>
          <w:rtl/>
        </w:rPr>
        <w:t>وفي قوله</w:t>
      </w:r>
      <w:r w:rsidR="001966FB">
        <w:rPr>
          <w:rFonts w:hint="cs"/>
          <w:b w:val="0"/>
          <w:rtl/>
        </w:rPr>
        <w:t xml:space="preserve"> :</w:t>
      </w:r>
      <w:r>
        <w:rPr>
          <w:rFonts w:hint="cs"/>
          <w:b w:val="0"/>
          <w:rtl/>
        </w:rPr>
        <w:t>" والكيف غير معقول " إشارة إلى التنزيه عن توهم أن المراد معنى ينطبق على صفات المخلوقين ,وأن من عرف ما يراد بالاستواء في حق الله لا يجد محلا للكيف أو السؤال لا أن المراد أنه استقرار أو جلوس لا نعلم كيفيته</w:t>
      </w:r>
      <w:r w:rsidR="001966FB">
        <w:rPr>
          <w:rFonts w:hint="cs"/>
          <w:b w:val="0"/>
          <w:rtl/>
        </w:rPr>
        <w:t xml:space="preserve"> ،</w:t>
      </w:r>
      <w:r>
        <w:rPr>
          <w:rFonts w:hint="cs"/>
          <w:b w:val="0"/>
          <w:rtl/>
        </w:rPr>
        <w:t xml:space="preserve"> ثم إنه لو قيل</w:t>
      </w:r>
      <w:r w:rsidR="001966FB">
        <w:rPr>
          <w:rFonts w:hint="cs"/>
          <w:b w:val="0"/>
          <w:rtl/>
        </w:rPr>
        <w:t xml:space="preserve"> :</w:t>
      </w:r>
      <w:r>
        <w:rPr>
          <w:rFonts w:hint="cs"/>
          <w:b w:val="0"/>
          <w:rtl/>
        </w:rPr>
        <w:t>استوى على العرش المملكة ,فمعناه تولى ملكها أو قيل</w:t>
      </w:r>
      <w:r w:rsidR="001966FB">
        <w:rPr>
          <w:rFonts w:hint="cs"/>
          <w:b w:val="0"/>
          <w:rtl/>
        </w:rPr>
        <w:t xml:space="preserve"> :</w:t>
      </w:r>
      <w:r>
        <w:rPr>
          <w:rFonts w:hint="cs"/>
          <w:b w:val="0"/>
          <w:rtl/>
        </w:rPr>
        <w:t xml:space="preserve"> تل عرشه فمعناه زال عنه الملك , وفي الحالتين لا يخطر بالبال قعود على العرش أو قيام عنه ,بل يسبق إلى الفهم المعنى المراد بهذا التركيب وهو أنه تولى الملك ولو لم يكن له عرش</w:t>
      </w:r>
      <w:r w:rsidR="001966FB">
        <w:rPr>
          <w:rFonts w:hint="cs"/>
          <w:b w:val="0"/>
          <w:rtl/>
        </w:rPr>
        <w:t xml:space="preserve"> ،</w:t>
      </w:r>
      <w:r>
        <w:rPr>
          <w:rFonts w:hint="cs"/>
          <w:b w:val="0"/>
          <w:rtl/>
        </w:rPr>
        <w:t xml:space="preserve"> وإذا تقرر هذا في أساليب العرب , فلا بدع أن خاطبهم القرآن بمثل أسلوبهم , وكان مما شاع بين العرب الشرك على أنواع متنوعة ,فمنهم من يقول بخالقين أو أكثر ,ومنهم من يقول بأن له شركاء في ملك الأرض يتصرفون في الملك</w:t>
      </w:r>
      <w:r w:rsidR="001966FB">
        <w:rPr>
          <w:rFonts w:hint="cs"/>
          <w:b w:val="0"/>
          <w:rtl/>
        </w:rPr>
        <w:t xml:space="preserve"> ،</w:t>
      </w:r>
      <w:r>
        <w:rPr>
          <w:rFonts w:hint="cs"/>
          <w:b w:val="0"/>
          <w:rtl/>
        </w:rPr>
        <w:t xml:space="preserve"> فهدم الله تعالى ذلك الاعتقاد بقوله</w:t>
      </w:r>
      <w:r w:rsidR="001966FB">
        <w:rPr>
          <w:rFonts w:hint="cs"/>
          <w:b w:val="0"/>
          <w:rtl/>
        </w:rPr>
        <w:t xml:space="preserve"> :</w:t>
      </w:r>
      <w:r>
        <w:rPr>
          <w:rFonts w:hint="cs"/>
          <w:b w:val="0"/>
          <w:rtl/>
        </w:rPr>
        <w:t xml:space="preserve"> { إن ربكم الله الذي خلق السموات والأرض في ستة أيام ثم استوى على العرش } فبين بالجملة الأولى أنه الواحد في الخلق ثم بين في الثانية أنه المنفرد بالملك ,ثم أكد ذلك فختم الآية بقوله تعالى</w:t>
      </w:r>
      <w:r w:rsidR="001966FB">
        <w:rPr>
          <w:rFonts w:hint="cs"/>
          <w:b w:val="0"/>
          <w:rtl/>
        </w:rPr>
        <w:t xml:space="preserve"> :</w:t>
      </w:r>
      <w:r>
        <w:rPr>
          <w:rFonts w:hint="cs"/>
          <w:b w:val="0"/>
          <w:rtl/>
        </w:rPr>
        <w:t>" ألا له الخلق والأمر "</w:t>
      </w:r>
      <w:r w:rsidR="001966FB">
        <w:rPr>
          <w:rFonts w:hint="cs"/>
          <w:b w:val="0"/>
          <w:rtl/>
        </w:rPr>
        <w:t xml:space="preserve"> ،</w:t>
      </w:r>
      <w:r w:rsidR="00ED18D7">
        <w:rPr>
          <w:rFonts w:hint="cs"/>
          <w:b w:val="0"/>
          <w:rtl/>
        </w:rPr>
        <w:t xml:space="preserve"> </w:t>
      </w:r>
      <w:r>
        <w:rPr>
          <w:rFonts w:hint="cs"/>
          <w:b w:val="0"/>
          <w:rtl/>
        </w:rPr>
        <w:t xml:space="preserve"> والمعنى أن الخلق له لا لسواه وأن الأمر له لا لغيره</w:t>
      </w:r>
      <w:r w:rsidR="001966FB">
        <w:rPr>
          <w:rFonts w:hint="cs"/>
          <w:b w:val="0"/>
          <w:rtl/>
        </w:rPr>
        <w:t xml:space="preserve"> ،</w:t>
      </w:r>
      <w:r>
        <w:rPr>
          <w:rFonts w:hint="cs"/>
          <w:b w:val="0"/>
          <w:rtl/>
        </w:rPr>
        <w:t xml:space="preserve"> والأمر من لوازم الملك فحاصل الكلام أن ربكم هو الخالق لا خالق سواه ,وهو الملك المنفرد بالملك لا ملك سواه</w:t>
      </w:r>
      <w:r w:rsidR="001966FB">
        <w:rPr>
          <w:rFonts w:hint="cs"/>
          <w:b w:val="0"/>
          <w:rtl/>
        </w:rPr>
        <w:t xml:space="preserve"> ،</w:t>
      </w:r>
      <w:r>
        <w:rPr>
          <w:rFonts w:hint="cs"/>
          <w:b w:val="0"/>
          <w:rtl/>
        </w:rPr>
        <w:t xml:space="preserve"> ومن الواضح ان الملك الذي هو التصرف من الملك في الأشياء إنما هو بعد إيجادها على ما شاء لها من أقدار وأشكال وصفات</w:t>
      </w:r>
      <w:r w:rsidR="001966FB">
        <w:rPr>
          <w:rFonts w:hint="cs"/>
          <w:b w:val="0"/>
          <w:rtl/>
        </w:rPr>
        <w:t xml:space="preserve"> ،</w:t>
      </w:r>
      <w:r>
        <w:rPr>
          <w:rFonts w:hint="cs"/>
          <w:b w:val="0"/>
          <w:rtl/>
        </w:rPr>
        <w:t xml:space="preserve"> وترى القرآن في كل المواضع التي ذكر فيها الاستواء على العرض ما ذكره إلا بعد ذكر خلقه للعوالم أو رفعه السموات بغير عمد</w:t>
      </w:r>
      <w:r w:rsidR="001966FB">
        <w:rPr>
          <w:rFonts w:hint="cs"/>
          <w:b w:val="0"/>
          <w:rtl/>
        </w:rPr>
        <w:t xml:space="preserve"> ،</w:t>
      </w:r>
      <w:r w:rsidR="00ED18D7">
        <w:rPr>
          <w:rFonts w:hint="cs"/>
          <w:b w:val="0"/>
          <w:rtl/>
        </w:rPr>
        <w:t xml:space="preserve"> </w:t>
      </w:r>
      <w:r>
        <w:rPr>
          <w:rFonts w:hint="cs"/>
          <w:b w:val="0"/>
          <w:rtl/>
        </w:rPr>
        <w:t>والقرآن مع كونه كرر الاستواء في سبعة مواضع لم يأت بجلس ولا بعلا ولا نحوهما, وإنما اختار استوى ,فإن في معنى الاستواء على العرش فوق إفادة الملك إشارة إلى أنه تصرف فيما أوجد بالقسط والعدل</w:t>
      </w:r>
      <w:r w:rsidR="001966FB">
        <w:rPr>
          <w:rFonts w:hint="cs"/>
          <w:b w:val="0"/>
          <w:rtl/>
        </w:rPr>
        <w:t xml:space="preserve"> ،</w:t>
      </w:r>
      <w:r>
        <w:rPr>
          <w:rFonts w:hint="cs"/>
          <w:b w:val="0"/>
          <w:rtl/>
        </w:rPr>
        <w:t xml:space="preserve"> فمن أين لهم</w:t>
      </w:r>
      <w:r w:rsidR="001966FB">
        <w:rPr>
          <w:rFonts w:hint="cs"/>
          <w:b w:val="0"/>
          <w:rtl/>
        </w:rPr>
        <w:t xml:space="preserve"> :</w:t>
      </w:r>
      <w:r>
        <w:rPr>
          <w:rFonts w:hint="cs"/>
          <w:b w:val="0"/>
          <w:rtl/>
        </w:rPr>
        <w:t xml:space="preserve"> "إن هذا الاستواء يراد به جلوس جسم على جسم , أو أنه يدل على أنه تعالى جهة الفوق جالس على عرشه ,أو أن أهل السماء </w:t>
      </w:r>
      <w:r>
        <w:rPr>
          <w:rFonts w:hint="cs"/>
          <w:b w:val="0"/>
          <w:rtl/>
        </w:rPr>
        <w:lastRenderedPageBreak/>
        <w:t>أقرب إليه من أهل الأرض , بل قال عثمان الدارمي في كتابه " النقض " الذي طبع في مكة</w:t>
      </w:r>
      <w:r w:rsidR="001966FB">
        <w:rPr>
          <w:rFonts w:hint="cs"/>
          <w:b w:val="0"/>
          <w:rtl/>
        </w:rPr>
        <w:t xml:space="preserve"> :</w:t>
      </w:r>
      <w:r>
        <w:rPr>
          <w:rFonts w:hint="cs"/>
          <w:b w:val="0"/>
          <w:rtl/>
        </w:rPr>
        <w:t xml:space="preserve"> أن من هو على ظهر الجبل أقرب إلى الله ممن هو في أسفله ,وكيف يمكن أن ينسب ذلك إلى كتاب الله الذي يقول</w:t>
      </w:r>
      <w:r w:rsidR="001966FB">
        <w:rPr>
          <w:rFonts w:hint="cs"/>
          <w:b w:val="0"/>
          <w:rtl/>
        </w:rPr>
        <w:t xml:space="preserve"> :</w:t>
      </w:r>
      <w:r>
        <w:rPr>
          <w:rFonts w:hint="cs"/>
          <w:b w:val="0"/>
          <w:rtl/>
        </w:rPr>
        <w:t>" واسجد واقترب " والذي يقول رسول الله صلى الله عليه وسلم</w:t>
      </w:r>
      <w:r w:rsidR="001966FB">
        <w:rPr>
          <w:rFonts w:hint="cs"/>
          <w:b w:val="0"/>
          <w:rtl/>
        </w:rPr>
        <w:t xml:space="preserve"> :</w:t>
      </w:r>
      <w:r>
        <w:rPr>
          <w:rFonts w:hint="cs"/>
          <w:b w:val="0"/>
          <w:rtl/>
        </w:rPr>
        <w:t>" أقرب ما يكون العبد من ربه وهو ساجد " والله تعالى يقول</w:t>
      </w:r>
      <w:r w:rsidR="001966FB">
        <w:rPr>
          <w:rFonts w:hint="cs"/>
          <w:b w:val="0"/>
          <w:rtl/>
        </w:rPr>
        <w:t xml:space="preserve"> :</w:t>
      </w:r>
      <w:r>
        <w:rPr>
          <w:rFonts w:hint="cs"/>
          <w:b w:val="0"/>
          <w:rtl/>
        </w:rPr>
        <w:t xml:space="preserve"> { ولقد خلقنا الإنسان ونعلم ما توسوس به نفسه ونحن أقرب إليه من حبل الوريد }</w:t>
      </w:r>
      <w:r w:rsidR="001966FB">
        <w:rPr>
          <w:rFonts w:hint="cs"/>
          <w:b w:val="0"/>
          <w:rtl/>
        </w:rPr>
        <w:t xml:space="preserve"> ،</w:t>
      </w:r>
      <w:r>
        <w:rPr>
          <w:rFonts w:hint="cs"/>
          <w:b w:val="0"/>
          <w:rtl/>
        </w:rPr>
        <w:t xml:space="preserve"> ويخاطب الله سبحانه وتعالى الحاضرين عند المحتضر</w:t>
      </w:r>
      <w:r w:rsidR="001966FB">
        <w:rPr>
          <w:rFonts w:hint="cs"/>
          <w:b w:val="0"/>
          <w:rtl/>
        </w:rPr>
        <w:t xml:space="preserve"> :</w:t>
      </w:r>
      <w:r>
        <w:rPr>
          <w:rFonts w:hint="cs"/>
          <w:b w:val="0"/>
          <w:rtl/>
        </w:rPr>
        <w:t xml:space="preserve"> { ونحن أقرب إليه منكم ولكن لا تبصرون }</w:t>
      </w:r>
      <w:r w:rsidR="001966FB">
        <w:rPr>
          <w:rFonts w:hint="cs"/>
          <w:b w:val="0"/>
          <w:rtl/>
        </w:rPr>
        <w:t xml:space="preserve"> ،</w:t>
      </w:r>
      <w:r>
        <w:rPr>
          <w:rFonts w:hint="cs"/>
          <w:b w:val="0"/>
          <w:rtl/>
        </w:rPr>
        <w:t xml:space="preserve"> فمن اعتقد في الله جهة الفوق أو الاستقرار على العرش أخذا من قوله تعالى</w:t>
      </w:r>
      <w:r w:rsidR="001966FB">
        <w:rPr>
          <w:rFonts w:hint="cs"/>
          <w:b w:val="0"/>
          <w:rtl/>
        </w:rPr>
        <w:t xml:space="preserve"> :</w:t>
      </w:r>
      <w:r>
        <w:rPr>
          <w:rFonts w:hint="cs"/>
          <w:b w:val="0"/>
          <w:rtl/>
        </w:rPr>
        <w:t xml:space="preserve"> { ثم استوى على العرش }</w:t>
      </w:r>
      <w:r w:rsidR="001966FB">
        <w:rPr>
          <w:rFonts w:hint="cs"/>
          <w:b w:val="0"/>
          <w:rtl/>
        </w:rPr>
        <w:t xml:space="preserve"> ،</w:t>
      </w:r>
      <w:r>
        <w:rPr>
          <w:rFonts w:hint="cs"/>
          <w:b w:val="0"/>
          <w:rtl/>
        </w:rPr>
        <w:t xml:space="preserve"> فقد أتى من قبل قلبه الأعمى وفهمه البليد</w:t>
      </w:r>
      <w:r w:rsidR="001966FB">
        <w:rPr>
          <w:rFonts w:hint="cs"/>
          <w:b w:val="0"/>
          <w:rtl/>
        </w:rPr>
        <w:t xml:space="preserve"> ،</w:t>
      </w:r>
      <w:r>
        <w:rPr>
          <w:rFonts w:hint="cs"/>
          <w:b w:val="0"/>
          <w:rtl/>
        </w:rPr>
        <w:t xml:space="preserve"> وفي المصباح في مادة سوى</w:t>
      </w:r>
      <w:r w:rsidR="001966FB">
        <w:rPr>
          <w:rFonts w:hint="cs"/>
          <w:b w:val="0"/>
          <w:rtl/>
        </w:rPr>
        <w:t xml:space="preserve"> :</w:t>
      </w:r>
      <w:r>
        <w:rPr>
          <w:rFonts w:hint="cs"/>
          <w:b w:val="0"/>
          <w:rtl/>
        </w:rPr>
        <w:t>" واستوى على سرير الملك كناية عن الملك وإن لم يجلس عليه "</w:t>
      </w:r>
      <w:r w:rsidR="001966FB">
        <w:rPr>
          <w:rFonts w:hint="cs"/>
          <w:b w:val="0"/>
          <w:rtl/>
        </w:rPr>
        <w:t xml:space="preserve"> ،</w:t>
      </w:r>
      <w:r>
        <w:rPr>
          <w:rFonts w:hint="cs"/>
          <w:b w:val="0"/>
          <w:rtl/>
        </w:rPr>
        <w:t xml:space="preserve"> قال</w:t>
      </w:r>
      <w:r w:rsidR="001966FB">
        <w:rPr>
          <w:rFonts w:hint="cs"/>
          <w:b w:val="0"/>
          <w:rtl/>
        </w:rPr>
        <w:t xml:space="preserve"> :</w:t>
      </w:r>
      <w:r>
        <w:rPr>
          <w:rFonts w:hint="cs"/>
          <w:b w:val="0"/>
          <w:rtl/>
        </w:rPr>
        <w:t xml:space="preserve"> وآية الاستواء هي عمدة ما أثبتوا به الجهة لله والاستقرار في المكان , ونقلوا ما بين أهل العلم بالحديث أنه موضوع أو ضعيف ولا يحتج بمثله في الفروع فضلا على أن يحتج به في أصول الدين</w:t>
      </w:r>
      <w:r w:rsidR="001966FB">
        <w:rPr>
          <w:rFonts w:hint="cs"/>
          <w:b w:val="0"/>
          <w:rtl/>
        </w:rPr>
        <w:t xml:space="preserve"> ،</w:t>
      </w:r>
      <w:r>
        <w:rPr>
          <w:rFonts w:hint="cs"/>
          <w:b w:val="0"/>
          <w:rtl/>
        </w:rPr>
        <w:t xml:space="preserve"> ويعتمد عليه في إثبات صفة الله لا تكون إلا لمخلوقاته ,وأضافوا إلى هذا نقولا عن السلف كذبوا في بعضها ولم يفهموا المراد من البعض الآخر كما علمت "</w:t>
      </w:r>
      <w:r w:rsidR="001966FB">
        <w:rPr>
          <w:rFonts w:hint="cs"/>
          <w:b w:val="0"/>
          <w:rtl/>
        </w:rPr>
        <w:t xml:space="preserve"> ،</w:t>
      </w:r>
      <w:r w:rsidR="00ED18D7">
        <w:rPr>
          <w:rFonts w:hint="cs"/>
          <w:b w:val="0"/>
          <w:rtl/>
        </w:rPr>
        <w:t xml:space="preserve"> </w:t>
      </w:r>
      <w:r>
        <w:rPr>
          <w:rFonts w:hint="cs"/>
          <w:b w:val="0"/>
          <w:rtl/>
        </w:rPr>
        <w:t>مضمون ما في "البراهين الساطعة"</w:t>
      </w:r>
      <w:r w:rsidR="001966FB">
        <w:rPr>
          <w:rFonts w:hint="cs"/>
          <w:b w:val="0"/>
          <w:rtl/>
        </w:rPr>
        <w:t xml:space="preserve"> ،</w:t>
      </w:r>
      <w:r>
        <w:rPr>
          <w:rFonts w:hint="cs"/>
          <w:b w:val="0"/>
          <w:rtl/>
        </w:rPr>
        <w:t xml:space="preserve"> </w:t>
      </w:r>
      <w:r>
        <w:rPr>
          <w:rFonts w:hint="cs"/>
          <w:b w:val="0"/>
          <w:bCs/>
          <w:rtl/>
        </w:rPr>
        <w:t>وقال قامع البدعة الشيخ الكوثري</w:t>
      </w:r>
      <w:r>
        <w:rPr>
          <w:rFonts w:hint="cs"/>
          <w:b w:val="0"/>
          <w:rtl/>
        </w:rPr>
        <w:t xml:space="preserve"> في "مقالاته " ( ص 292 )</w:t>
      </w:r>
      <w:r w:rsidR="001966FB">
        <w:rPr>
          <w:rFonts w:hint="cs"/>
          <w:b w:val="0"/>
          <w:rtl/>
        </w:rPr>
        <w:t xml:space="preserve"> :</w:t>
      </w:r>
      <w:r>
        <w:rPr>
          <w:rFonts w:hint="cs"/>
          <w:b w:val="0"/>
          <w:rtl/>
        </w:rPr>
        <w:t xml:space="preserve"> " قوله سبحانه وتعالى في سورة الحديد</w:t>
      </w:r>
      <w:r w:rsidR="001966FB">
        <w:rPr>
          <w:rFonts w:hint="cs"/>
          <w:b w:val="0"/>
          <w:rtl/>
        </w:rPr>
        <w:t xml:space="preserve"> :</w:t>
      </w:r>
      <w:r>
        <w:rPr>
          <w:rFonts w:hint="cs"/>
          <w:b w:val="0"/>
          <w:rtl/>
        </w:rPr>
        <w:t xml:space="preserve"> { هو الذي خلق السموات والأرض في ستة أيام ثم استوى على العرش يعلم ما يلج في الأرض وما يخرج منها وما ينزل من السماء وما يعرج فيها وهو معكم أين ما كنتم والله بما تعملون بصير }</w:t>
      </w:r>
      <w:r w:rsidR="001966FB">
        <w:rPr>
          <w:rFonts w:hint="cs"/>
          <w:b w:val="0"/>
          <w:rtl/>
        </w:rPr>
        <w:t xml:space="preserve"> ،</w:t>
      </w:r>
      <w:r>
        <w:rPr>
          <w:rFonts w:hint="cs"/>
          <w:b w:val="0"/>
          <w:rtl/>
        </w:rPr>
        <w:t xml:space="preserve"> فجمعه تعالى بين الاستواء والمعية في آية واحدة مما يدل دلالة قطعية على أن الاستواء ليس بمعنى الاستقرار المكاني وإلا نافي "المعية" وليست المعية بأجدر بالتأويل من الاستواء فوضح الحق وبطل ما كانوا يعملون "</w:t>
      </w:r>
      <w:r w:rsidR="001966FB">
        <w:rPr>
          <w:rFonts w:hint="cs"/>
          <w:b w:val="0"/>
          <w:rtl/>
        </w:rPr>
        <w:t xml:space="preserve"> ،</w:t>
      </w:r>
      <w:r>
        <w:rPr>
          <w:rFonts w:hint="cs"/>
          <w:b w:val="0"/>
          <w:rtl/>
        </w:rPr>
        <w:t xml:space="preserve"> </w:t>
      </w:r>
      <w:r>
        <w:rPr>
          <w:rFonts w:hint="cs"/>
          <w:b w:val="0"/>
          <w:bCs/>
          <w:rtl/>
        </w:rPr>
        <w:t>( ب ) ما قيل في العلو والفوقية المكانية</w:t>
      </w:r>
      <w:r w:rsidR="001966FB">
        <w:rPr>
          <w:rFonts w:hint="cs"/>
          <w:b w:val="0"/>
          <w:bCs/>
          <w:rtl/>
        </w:rPr>
        <w:t xml:space="preserve"> :</w:t>
      </w:r>
      <w:r>
        <w:rPr>
          <w:rFonts w:hint="cs"/>
          <w:b w:val="0"/>
          <w:rtl/>
        </w:rPr>
        <w:t xml:space="preserve"> علو المكان إنما هو من صفات الحدوث , وأهل السنة لا يعتقدون في الفوق الجهة المقابلة للتحت</w:t>
      </w:r>
      <w:r w:rsidR="001966FB">
        <w:rPr>
          <w:rFonts w:hint="cs"/>
          <w:b w:val="0"/>
          <w:rtl/>
        </w:rPr>
        <w:t xml:space="preserve"> ،</w:t>
      </w:r>
      <w:r>
        <w:rPr>
          <w:rFonts w:hint="cs"/>
          <w:b w:val="0"/>
          <w:rtl/>
        </w:rPr>
        <w:t xml:space="preserve"> ( أ ) </w:t>
      </w:r>
      <w:r>
        <w:rPr>
          <w:rFonts w:hint="cs"/>
          <w:b w:val="0"/>
          <w:bCs/>
          <w:rtl/>
        </w:rPr>
        <w:t>قال الطبري</w:t>
      </w:r>
      <w:r w:rsidR="001966FB">
        <w:rPr>
          <w:rFonts w:hint="cs"/>
          <w:b w:val="0"/>
          <w:rtl/>
        </w:rPr>
        <w:t xml:space="preserve"> :</w:t>
      </w:r>
      <w:r>
        <w:rPr>
          <w:rFonts w:hint="cs"/>
          <w:b w:val="0"/>
          <w:rtl/>
        </w:rPr>
        <w:t xml:space="preserve"> زعمت أن تأويل قوله</w:t>
      </w:r>
      <w:r w:rsidR="001966FB">
        <w:rPr>
          <w:rFonts w:hint="cs"/>
          <w:b w:val="0"/>
          <w:rtl/>
        </w:rPr>
        <w:t xml:space="preserve"> :</w:t>
      </w:r>
      <w:r>
        <w:rPr>
          <w:rFonts w:hint="cs"/>
          <w:b w:val="0"/>
          <w:rtl/>
        </w:rPr>
        <w:t>" استوى" أقبل أفكان مدبرا عن السماء فأقبل إليها ,فإن زعم أن ذلك ليس بإقبال فعل ولكنه إقبال تدبير قيل إليها , فإن زعم أن ذلك ليس بإقبال فعل ولكنه إقبال تدبير قيل له</w:t>
      </w:r>
      <w:r w:rsidR="001966FB">
        <w:rPr>
          <w:rFonts w:hint="cs"/>
          <w:b w:val="0"/>
          <w:rtl/>
        </w:rPr>
        <w:t xml:space="preserve"> :</w:t>
      </w:r>
      <w:r>
        <w:rPr>
          <w:rFonts w:hint="cs"/>
          <w:b w:val="0"/>
          <w:rtl/>
        </w:rPr>
        <w:t xml:space="preserve"> فكذلك فقل علا عليها علو ملك وسلطان لا علو انتقال وزوال</w:t>
      </w:r>
      <w:r w:rsidR="001966FB">
        <w:rPr>
          <w:rFonts w:hint="cs"/>
          <w:b w:val="0"/>
          <w:rtl/>
        </w:rPr>
        <w:t xml:space="preserve"> ،</w:t>
      </w:r>
      <w:r>
        <w:rPr>
          <w:rFonts w:hint="cs"/>
          <w:b w:val="0"/>
          <w:rtl/>
        </w:rPr>
        <w:t xml:space="preserve"> ( ب ) { وهو العلى }</w:t>
      </w:r>
      <w:r w:rsidR="001966FB">
        <w:rPr>
          <w:rFonts w:hint="cs"/>
          <w:b w:val="0"/>
          <w:rtl/>
        </w:rPr>
        <w:t xml:space="preserve"> ،</w:t>
      </w:r>
      <w:r>
        <w:rPr>
          <w:rFonts w:hint="cs"/>
          <w:b w:val="0"/>
          <w:rtl/>
        </w:rPr>
        <w:t xml:space="preserve"> { إن الله كان عليا كبيرا }</w:t>
      </w:r>
      <w:r w:rsidR="001966FB">
        <w:rPr>
          <w:rFonts w:hint="cs"/>
          <w:b w:val="0"/>
          <w:rtl/>
        </w:rPr>
        <w:t xml:space="preserve"> ،</w:t>
      </w:r>
      <w:r>
        <w:rPr>
          <w:rFonts w:hint="cs"/>
          <w:b w:val="0"/>
          <w:rtl/>
        </w:rPr>
        <w:t xml:space="preserve"> قال الطبري</w:t>
      </w:r>
      <w:r w:rsidR="001966FB">
        <w:rPr>
          <w:rFonts w:hint="cs"/>
          <w:b w:val="0"/>
          <w:rtl/>
        </w:rPr>
        <w:t xml:space="preserve"> :</w:t>
      </w:r>
      <w:r>
        <w:rPr>
          <w:rFonts w:hint="cs"/>
          <w:b w:val="0"/>
          <w:rtl/>
        </w:rPr>
        <w:t xml:space="preserve"> العلي هو ذو العلو والارتفاع على خلقه بقدرته</w:t>
      </w:r>
      <w:r w:rsidR="001966FB">
        <w:rPr>
          <w:rFonts w:hint="cs"/>
          <w:b w:val="0"/>
          <w:rtl/>
        </w:rPr>
        <w:t xml:space="preserve"> ،</w:t>
      </w:r>
      <w:r>
        <w:rPr>
          <w:rFonts w:hint="cs"/>
          <w:b w:val="0"/>
          <w:rtl/>
        </w:rPr>
        <w:t xml:space="preserve"> ( ت ) { وهو القاهر فوق عباده }</w:t>
      </w:r>
      <w:r w:rsidR="001966FB">
        <w:rPr>
          <w:rFonts w:hint="cs"/>
          <w:b w:val="0"/>
          <w:rtl/>
        </w:rPr>
        <w:t xml:space="preserve"> :</w:t>
      </w:r>
      <w:r>
        <w:rPr>
          <w:rFonts w:hint="cs"/>
          <w:b w:val="0"/>
          <w:rtl/>
        </w:rPr>
        <w:t xml:space="preserve"> توسيط كلمة فوق بين اسم القاهر وبين كلمة عباده تدل على أن المراد فوقية المكانة والعزة وعلو العظمة والكبرياء وهل يظن عاقل من قوله تعالى عن القهر</w:t>
      </w:r>
      <w:r w:rsidR="001966FB">
        <w:rPr>
          <w:rFonts w:hint="cs"/>
          <w:b w:val="0"/>
          <w:rtl/>
        </w:rPr>
        <w:t xml:space="preserve"> :</w:t>
      </w:r>
      <w:r>
        <w:rPr>
          <w:rFonts w:hint="cs"/>
          <w:b w:val="0"/>
          <w:rtl/>
        </w:rPr>
        <w:t xml:space="preserve"> { وإنما فوقهم قاهرون } إن ذلك يعني الفوقية المكانية</w:t>
      </w:r>
      <w:r w:rsidR="001966FB">
        <w:rPr>
          <w:rFonts w:hint="cs"/>
          <w:b w:val="0"/>
          <w:rtl/>
        </w:rPr>
        <w:t xml:space="preserve"> ،</w:t>
      </w:r>
      <w:r>
        <w:rPr>
          <w:rFonts w:hint="cs"/>
          <w:b w:val="0"/>
          <w:rtl/>
        </w:rPr>
        <w:t xml:space="preserve"> ( ث )  رفع الأيدي إلى السماء في الدعاء</w:t>
      </w:r>
      <w:r w:rsidR="001966FB">
        <w:rPr>
          <w:rFonts w:hint="cs"/>
          <w:b w:val="0"/>
          <w:rtl/>
        </w:rPr>
        <w:t xml:space="preserve"> :</w:t>
      </w:r>
      <w:r>
        <w:rPr>
          <w:rFonts w:hint="cs"/>
          <w:b w:val="0"/>
          <w:rtl/>
        </w:rPr>
        <w:t xml:space="preserve"> ليس في شيء من الدلالة على استقرار وجود ذاته في السماء , وإنما ذلك لمجرد أن السماء قبلة الدعاء ومنزل الأنوار والأمطار والخيرات والبركات</w:t>
      </w:r>
      <w:r w:rsidR="001966FB">
        <w:rPr>
          <w:rFonts w:hint="cs"/>
          <w:b w:val="0"/>
          <w:rtl/>
        </w:rPr>
        <w:t xml:space="preserve"> ،</w:t>
      </w:r>
      <w:r>
        <w:rPr>
          <w:rFonts w:hint="cs"/>
          <w:b w:val="0"/>
          <w:rtl/>
        </w:rPr>
        <w:t xml:space="preserve"> { وفي السماء رزقكم }</w:t>
      </w:r>
      <w:r w:rsidR="001966FB">
        <w:rPr>
          <w:rFonts w:hint="cs"/>
          <w:b w:val="0"/>
          <w:rtl/>
        </w:rPr>
        <w:t xml:space="preserve"> ،</w:t>
      </w:r>
      <w:r>
        <w:rPr>
          <w:rFonts w:hint="cs"/>
          <w:b w:val="0"/>
          <w:rtl/>
        </w:rPr>
        <w:t xml:space="preserve"> وهل يقول عاقل أن الله في الكعبة </w:t>
      </w:r>
      <w:r>
        <w:rPr>
          <w:rFonts w:hint="cs"/>
          <w:b w:val="0"/>
          <w:rtl/>
        </w:rPr>
        <w:lastRenderedPageBreak/>
        <w:t>لأنها قبلة المصلي</w:t>
      </w:r>
      <w:r w:rsidR="001966FB">
        <w:rPr>
          <w:rFonts w:hint="cs"/>
          <w:b w:val="0"/>
          <w:rtl/>
        </w:rPr>
        <w:t xml:space="preserve"> ،</w:t>
      </w:r>
      <w:r>
        <w:rPr>
          <w:rFonts w:hint="cs"/>
          <w:b w:val="0"/>
          <w:rtl/>
        </w:rPr>
        <w:t xml:space="preserve"> ( ج ) لم يكن معراج النبي صلى الله عليه وسلم  ليغشي مكان الله سبحانه , بل عرج به كما نص القرآن ليريه من آياته الكبرى</w:t>
      </w:r>
      <w:r w:rsidR="001966FB">
        <w:rPr>
          <w:rFonts w:hint="cs"/>
          <w:b w:val="0"/>
          <w:rtl/>
        </w:rPr>
        <w:t xml:space="preserve"> ،</w:t>
      </w:r>
      <w:r>
        <w:rPr>
          <w:rFonts w:hint="cs"/>
          <w:b w:val="0"/>
          <w:rtl/>
        </w:rPr>
        <w:t xml:space="preserve"> ومقام عيسى بينه حديث المعراج , وليس كما زعم بعض النصارى بأنه رفع إلى السماء وجلس في جنب أبيه</w:t>
      </w:r>
      <w:r w:rsidR="001966FB">
        <w:rPr>
          <w:rFonts w:hint="cs"/>
          <w:b w:val="0"/>
          <w:rtl/>
        </w:rPr>
        <w:t xml:space="preserve"> ،</w:t>
      </w:r>
      <w:r>
        <w:rPr>
          <w:rFonts w:hint="cs"/>
          <w:b w:val="0"/>
          <w:rtl/>
        </w:rPr>
        <w:t xml:space="preserve"> تعالى الله عما يقول المجسمة والنصارى واليهود علوا كبيرا</w:t>
      </w:r>
      <w:r w:rsidR="001966FB">
        <w:rPr>
          <w:rFonts w:hint="cs"/>
          <w:b w:val="0"/>
          <w:rtl/>
        </w:rPr>
        <w:t xml:space="preserve"> ،</w:t>
      </w:r>
      <w:r>
        <w:rPr>
          <w:rFonts w:hint="cs"/>
          <w:b w:val="0"/>
          <w:rtl/>
        </w:rPr>
        <w:t xml:space="preserve"> ( ح ) صعود الأرواح إلى السماء</w:t>
      </w:r>
      <w:r w:rsidR="001966FB">
        <w:rPr>
          <w:rFonts w:hint="cs"/>
          <w:b w:val="0"/>
          <w:rtl/>
        </w:rPr>
        <w:t xml:space="preserve"> :</w:t>
      </w:r>
      <w:r>
        <w:rPr>
          <w:rFonts w:hint="cs"/>
          <w:b w:val="0"/>
          <w:rtl/>
        </w:rPr>
        <w:t xml:space="preserve"> من الذي يراه صالحا لاتخاذه دليلا على إثبات أن مكانه تعالى في السماء</w:t>
      </w:r>
      <w:r w:rsidR="001966FB">
        <w:rPr>
          <w:rFonts w:hint="cs"/>
          <w:b w:val="0"/>
          <w:rtl/>
        </w:rPr>
        <w:t xml:space="preserve"> ،</w:t>
      </w:r>
      <w:r>
        <w:rPr>
          <w:rFonts w:hint="cs"/>
          <w:b w:val="0"/>
          <w:rtl/>
        </w:rPr>
        <w:t xml:space="preserve"> ( خ ) { إليه يصعد الكلم الطيب }</w:t>
      </w:r>
      <w:r w:rsidR="001966FB">
        <w:rPr>
          <w:rFonts w:hint="cs"/>
          <w:b w:val="0"/>
          <w:rtl/>
        </w:rPr>
        <w:t xml:space="preserve"> :</w:t>
      </w:r>
      <w:r>
        <w:rPr>
          <w:rFonts w:hint="cs"/>
          <w:b w:val="0"/>
          <w:rtl/>
        </w:rPr>
        <w:t xml:space="preserve"> صعود الكلمات والأعمال وهي أعراض هل يعني عند من ذاق مسكة من علم أن مكانه تعالى في السماء إلا أن ذلك مجاز في قبولها</w:t>
      </w:r>
      <w:r w:rsidR="001966FB">
        <w:rPr>
          <w:rFonts w:hint="cs"/>
          <w:b w:val="0"/>
          <w:rtl/>
        </w:rPr>
        <w:t xml:space="preserve"> ،</w:t>
      </w:r>
      <w:r w:rsidR="00ED18D7">
        <w:rPr>
          <w:rFonts w:hint="cs"/>
          <w:b w:val="0"/>
          <w:rtl/>
        </w:rPr>
        <w:t xml:space="preserve"> </w:t>
      </w:r>
      <w:r>
        <w:rPr>
          <w:rFonts w:hint="cs"/>
          <w:b w:val="0"/>
          <w:rtl/>
        </w:rPr>
        <w:t>وهل يخفي على لبيب أن ما يكون من الرعية إلى الملك هو رفع إليه ,وما يكون من الملك إلى الرعية فهو نزول ولو كانا في مكان واحد</w:t>
      </w:r>
      <w:r w:rsidR="001966FB">
        <w:rPr>
          <w:rFonts w:hint="cs"/>
          <w:b w:val="0"/>
          <w:rtl/>
        </w:rPr>
        <w:t xml:space="preserve"> ،</w:t>
      </w:r>
      <w:r>
        <w:rPr>
          <w:rFonts w:hint="cs"/>
          <w:b w:val="0"/>
          <w:rtl/>
        </w:rPr>
        <w:t xml:space="preserve"> ( د ) نزول الملائكة من السماء وعروجهم إليها أي دليل فيه على أنه تعالى في السماء</w:t>
      </w:r>
      <w:r w:rsidR="001966FB">
        <w:rPr>
          <w:rFonts w:hint="cs"/>
          <w:b w:val="0"/>
          <w:rtl/>
        </w:rPr>
        <w:t xml:space="preserve"> ،</w:t>
      </w:r>
      <w:r>
        <w:rPr>
          <w:rFonts w:hint="cs"/>
          <w:b w:val="0"/>
          <w:rtl/>
        </w:rPr>
        <w:t xml:space="preserve"> ( ذ ) حديث الجارية وهو أنه صلى الله عليه وسلم  أتي بجارية ليتعرف أهي مؤمنة فقال</w:t>
      </w:r>
      <w:r w:rsidR="001966FB">
        <w:rPr>
          <w:rFonts w:hint="cs"/>
          <w:b w:val="0"/>
          <w:rtl/>
        </w:rPr>
        <w:t xml:space="preserve"> :</w:t>
      </w:r>
      <w:r>
        <w:rPr>
          <w:rFonts w:hint="cs"/>
          <w:b w:val="0"/>
          <w:rtl/>
        </w:rPr>
        <w:t xml:space="preserve"> أين الله</w:t>
      </w:r>
      <w:r w:rsidR="00747D9D">
        <w:rPr>
          <w:rFonts w:hint="cs"/>
          <w:b w:val="0"/>
          <w:rtl/>
        </w:rPr>
        <w:t xml:space="preserve"> ؟</w:t>
      </w:r>
      <w:r>
        <w:rPr>
          <w:rFonts w:hint="cs"/>
          <w:b w:val="0"/>
          <w:rtl/>
        </w:rPr>
        <w:t xml:space="preserve"> فقالت</w:t>
      </w:r>
      <w:r w:rsidR="001966FB">
        <w:rPr>
          <w:rFonts w:hint="cs"/>
          <w:b w:val="0"/>
          <w:rtl/>
        </w:rPr>
        <w:t xml:space="preserve"> :</w:t>
      </w:r>
      <w:r>
        <w:rPr>
          <w:rFonts w:hint="cs"/>
          <w:b w:val="0"/>
          <w:rtl/>
        </w:rPr>
        <w:t xml:space="preserve"> في السماء</w:t>
      </w:r>
      <w:r w:rsidR="001966FB">
        <w:rPr>
          <w:rFonts w:hint="cs"/>
          <w:b w:val="0"/>
          <w:rtl/>
        </w:rPr>
        <w:t xml:space="preserve"> ،</w:t>
      </w:r>
      <w:r>
        <w:rPr>
          <w:rFonts w:hint="cs"/>
          <w:b w:val="0"/>
          <w:rtl/>
        </w:rPr>
        <w:t xml:space="preserve"> فقال</w:t>
      </w:r>
      <w:r w:rsidR="001966FB">
        <w:rPr>
          <w:rFonts w:hint="cs"/>
          <w:b w:val="0"/>
          <w:rtl/>
        </w:rPr>
        <w:t xml:space="preserve"> :</w:t>
      </w:r>
      <w:r>
        <w:rPr>
          <w:rFonts w:hint="cs"/>
          <w:b w:val="0"/>
          <w:rtl/>
        </w:rPr>
        <w:t xml:space="preserve"> إنها مؤمنة</w:t>
      </w:r>
      <w:r w:rsidR="001966FB">
        <w:rPr>
          <w:rFonts w:hint="cs"/>
          <w:b w:val="0"/>
          <w:rtl/>
        </w:rPr>
        <w:t xml:space="preserve"> ،</w:t>
      </w:r>
      <w:r>
        <w:rPr>
          <w:rFonts w:hint="cs"/>
          <w:b w:val="0"/>
          <w:rtl/>
        </w:rPr>
        <w:t xml:space="preserve"> والحديث مروي عن معاوية بن الحكم وراوية عنه هو عطاء بن يسار ,وقد اختلفت ألفاظه فيه ففي لفظ له</w:t>
      </w:r>
      <w:r w:rsidR="001966FB">
        <w:rPr>
          <w:rFonts w:hint="cs"/>
          <w:b w:val="0"/>
          <w:rtl/>
        </w:rPr>
        <w:t xml:space="preserve"> :</w:t>
      </w:r>
      <w:r>
        <w:rPr>
          <w:rFonts w:hint="cs"/>
          <w:b w:val="0"/>
          <w:rtl/>
        </w:rPr>
        <w:t xml:space="preserve"> "فمد النبي صلى الله عليه وسلم  يده إليها وأشار إليها اختلفت ألفاظه فيه ففي لفظ له</w:t>
      </w:r>
      <w:r w:rsidR="001966FB">
        <w:rPr>
          <w:rFonts w:hint="cs"/>
          <w:b w:val="0"/>
          <w:rtl/>
        </w:rPr>
        <w:t xml:space="preserve"> :</w:t>
      </w:r>
      <w:r>
        <w:rPr>
          <w:rFonts w:hint="cs"/>
          <w:b w:val="0"/>
          <w:rtl/>
        </w:rPr>
        <w:t>"فمد النبي صلى الله عليه وسلم  يده إليها وأشار إليها مستفهما</w:t>
      </w:r>
      <w:r w:rsidR="001966FB">
        <w:rPr>
          <w:rFonts w:hint="cs"/>
          <w:b w:val="0"/>
          <w:rtl/>
        </w:rPr>
        <w:t xml:space="preserve"> :</w:t>
      </w:r>
      <w:r>
        <w:rPr>
          <w:rFonts w:hint="cs"/>
          <w:b w:val="0"/>
          <w:rtl/>
        </w:rPr>
        <w:t xml:space="preserve"> من في السماء</w:t>
      </w:r>
      <w:r w:rsidR="00747D9D">
        <w:rPr>
          <w:rFonts w:hint="cs"/>
          <w:b w:val="0"/>
          <w:rtl/>
        </w:rPr>
        <w:t xml:space="preserve"> ؟</w:t>
      </w:r>
      <w:r>
        <w:rPr>
          <w:rFonts w:hint="cs"/>
          <w:b w:val="0"/>
          <w:rtl/>
        </w:rPr>
        <w:t>(الحديث) فتكون المحادثة بالإشارة على أن اللفظ يكون ضائعا مع الخرساء الصماء</w:t>
      </w:r>
      <w:r w:rsidR="001966FB">
        <w:rPr>
          <w:rFonts w:hint="cs"/>
          <w:b w:val="0"/>
          <w:rtl/>
        </w:rPr>
        <w:t xml:space="preserve"> ،</w:t>
      </w:r>
      <w:r>
        <w:rPr>
          <w:rFonts w:hint="cs"/>
          <w:b w:val="0"/>
          <w:rtl/>
        </w:rPr>
        <w:t xml:space="preserve"> وعلى هذا يكون لفظ أين الله</w:t>
      </w:r>
      <w:r w:rsidR="00747D9D">
        <w:rPr>
          <w:rFonts w:hint="cs"/>
          <w:b w:val="0"/>
          <w:rtl/>
        </w:rPr>
        <w:t xml:space="preserve"> ؟</w:t>
      </w:r>
      <w:r>
        <w:rPr>
          <w:rFonts w:hint="cs"/>
          <w:b w:val="0"/>
          <w:rtl/>
        </w:rPr>
        <w:t xml:space="preserve"> لفظ أحد الرواة على حسب فهمه لا لفظ الرسول صلى الله عليه وسلم</w:t>
      </w:r>
      <w:r w:rsidR="001966FB">
        <w:rPr>
          <w:rFonts w:hint="cs"/>
          <w:b w:val="0"/>
          <w:rtl/>
        </w:rPr>
        <w:t xml:space="preserve"> ،</w:t>
      </w:r>
      <w:r>
        <w:rPr>
          <w:rFonts w:hint="cs"/>
          <w:b w:val="0"/>
          <w:rtl/>
        </w:rPr>
        <w:t xml:space="preserve"> والحديث مضطرب سندا ومتنا رغم تصحيح الذهبي وتهويله وراجع طرقه في كتاب "العلو" للذهبي وشروح الموطأ وتوحيد ابن خزيمة حتى تعلم مبلغ الاضطراب فيه سندا ومتنا</w:t>
      </w:r>
      <w:r w:rsidR="001966FB">
        <w:rPr>
          <w:rFonts w:hint="cs"/>
          <w:b w:val="0"/>
          <w:rtl/>
        </w:rPr>
        <w:t xml:space="preserve"> ،</w:t>
      </w:r>
      <w:r>
        <w:rPr>
          <w:rFonts w:hint="cs"/>
          <w:b w:val="0"/>
          <w:rtl/>
        </w:rPr>
        <w:t xml:space="preserve"> وقد روى الإمام مالك هذا الحديث أولا عن طريق هلال بن أسامة باللفظ المشكل ثم أتبع ذلك برواية ابن شهاب بلفظ  أن النبي صلى الله عليه وسلم  قال لها</w:t>
      </w:r>
      <w:r w:rsidR="001966FB">
        <w:rPr>
          <w:rFonts w:hint="cs"/>
          <w:b w:val="0"/>
          <w:rtl/>
        </w:rPr>
        <w:t xml:space="preserve"> :</w:t>
      </w:r>
      <w:r>
        <w:rPr>
          <w:rFonts w:hint="cs"/>
          <w:b w:val="0"/>
          <w:rtl/>
        </w:rPr>
        <w:t xml:space="preserve"> أتشهدين أن لا إله إلا الله</w:t>
      </w:r>
      <w:r w:rsidR="001966FB">
        <w:rPr>
          <w:rFonts w:hint="cs"/>
          <w:b w:val="0"/>
          <w:rtl/>
        </w:rPr>
        <w:t xml:space="preserve"> ،</w:t>
      </w:r>
      <w:r w:rsidR="00ED18D7">
        <w:rPr>
          <w:rFonts w:hint="cs"/>
          <w:b w:val="0"/>
          <w:rtl/>
        </w:rPr>
        <w:t xml:space="preserve"> </w:t>
      </w:r>
      <w:r>
        <w:rPr>
          <w:rFonts w:hint="cs"/>
          <w:b w:val="0"/>
          <w:rtl/>
        </w:rPr>
        <w:t xml:space="preserve"> فقالت نعم ,ثم قال أتشهدين أن محمدا رسول الله</w:t>
      </w:r>
      <w:r w:rsidR="00747D9D">
        <w:rPr>
          <w:rFonts w:hint="cs"/>
          <w:b w:val="0"/>
          <w:rtl/>
        </w:rPr>
        <w:t xml:space="preserve"> ؟</w:t>
      </w:r>
      <w:r>
        <w:rPr>
          <w:rFonts w:hint="cs"/>
          <w:b w:val="0"/>
          <w:rtl/>
        </w:rPr>
        <w:t xml:space="preserve"> فقالت</w:t>
      </w:r>
      <w:r w:rsidR="001966FB">
        <w:rPr>
          <w:rFonts w:hint="cs"/>
          <w:b w:val="0"/>
          <w:rtl/>
        </w:rPr>
        <w:t xml:space="preserve"> :</w:t>
      </w:r>
      <w:r>
        <w:rPr>
          <w:rFonts w:hint="cs"/>
          <w:b w:val="0"/>
          <w:rtl/>
        </w:rPr>
        <w:t xml:space="preserve"> نعم , فعند ذلك قال لمالكها</w:t>
      </w:r>
      <w:r w:rsidR="001966FB">
        <w:rPr>
          <w:rFonts w:hint="cs"/>
          <w:b w:val="0"/>
          <w:rtl/>
        </w:rPr>
        <w:t xml:space="preserve"> :</w:t>
      </w:r>
      <w:r>
        <w:rPr>
          <w:rFonts w:hint="cs"/>
          <w:b w:val="0"/>
          <w:rtl/>
        </w:rPr>
        <w:t xml:space="preserve"> أعتقها فإنها مؤمنة</w:t>
      </w:r>
      <w:r w:rsidR="001966FB">
        <w:rPr>
          <w:rFonts w:hint="cs"/>
          <w:b w:val="0"/>
          <w:rtl/>
        </w:rPr>
        <w:t xml:space="preserve"> ،</w:t>
      </w:r>
      <w:r>
        <w:rPr>
          <w:rFonts w:hint="cs"/>
          <w:b w:val="0"/>
          <w:rtl/>
        </w:rPr>
        <w:t xml:space="preserve"> وهذه الرواية الأخيرة هو المعروف في حال رسول الله صلى الله عليه وسلم  في تلقين الإيمان طول أداء رسالته السؤال بأين أو طلب اعتقاد أن الله في السماء في غير هذه القصة أجدر بأن يكون هو لفظ الرسول صلى الله عليه وسلم</w:t>
      </w:r>
      <w:r w:rsidR="001966FB">
        <w:rPr>
          <w:rFonts w:hint="cs"/>
          <w:b w:val="0"/>
          <w:rtl/>
        </w:rPr>
        <w:t xml:space="preserve"> ،</w:t>
      </w:r>
      <w:r>
        <w:rPr>
          <w:rFonts w:hint="cs"/>
          <w:b w:val="0"/>
          <w:rtl/>
        </w:rPr>
        <w:t xml:space="preserve"> قال ابن الجوزي</w:t>
      </w:r>
      <w:r w:rsidR="001966FB">
        <w:rPr>
          <w:rFonts w:hint="cs"/>
          <w:b w:val="0"/>
          <w:rtl/>
        </w:rPr>
        <w:t xml:space="preserve"> :</w:t>
      </w:r>
      <w:r>
        <w:rPr>
          <w:rFonts w:hint="cs"/>
          <w:b w:val="0"/>
          <w:rtl/>
        </w:rPr>
        <w:t xml:space="preserve"> قد ثبت عند العلماء أن الله لا تحويه السماء ولا الأرض ولا تضمه الأقطار وإنما عرف بإشارتها تعظيم الخالق جلاله عندها</w:t>
      </w:r>
      <w:r w:rsidR="001966FB">
        <w:rPr>
          <w:rFonts w:hint="cs"/>
          <w:b w:val="0"/>
          <w:rtl/>
        </w:rPr>
        <w:t xml:space="preserve"> ،</w:t>
      </w:r>
      <w:r>
        <w:rPr>
          <w:rFonts w:hint="cs"/>
          <w:b w:val="0"/>
          <w:rtl/>
        </w:rPr>
        <w:t xml:space="preserve"> هذا وإن الحديث باللفظ المشكل من رواية أبي رزين ففي سنده حماد بن سلمة وكان ربيباه يدخلان في حديثه ما شاؤوا</w:t>
      </w:r>
      <w:r w:rsidR="001966FB">
        <w:rPr>
          <w:rFonts w:hint="cs"/>
          <w:b w:val="0"/>
          <w:rtl/>
        </w:rPr>
        <w:t xml:space="preserve"> ،</w:t>
      </w:r>
      <w:r>
        <w:rPr>
          <w:rFonts w:hint="cs"/>
          <w:b w:val="0"/>
          <w:rtl/>
        </w:rPr>
        <w:t xml:space="preserve"> ويعلى بن عطاء تفرد عن أبي رزين , ولا شأن للمتفردات والوحدان في إثبات الصفات فضلا عن المجاهيل وعمن به اختلاط</w:t>
      </w:r>
      <w:r w:rsidR="001966FB">
        <w:rPr>
          <w:rFonts w:hint="cs"/>
          <w:b w:val="0"/>
          <w:rtl/>
        </w:rPr>
        <w:t xml:space="preserve"> ،</w:t>
      </w:r>
      <w:r>
        <w:rPr>
          <w:rFonts w:hint="cs"/>
          <w:b w:val="0"/>
          <w:rtl/>
        </w:rPr>
        <w:t xml:space="preserve"> مضمونه من تعليق الكوثري على النونية</w:t>
      </w:r>
      <w:r w:rsidR="001966FB">
        <w:rPr>
          <w:rFonts w:hint="cs"/>
          <w:b w:val="0"/>
          <w:rtl/>
        </w:rPr>
        <w:t xml:space="preserve"> ،</w:t>
      </w:r>
      <w:r>
        <w:rPr>
          <w:rFonts w:hint="cs"/>
          <w:b w:val="0"/>
          <w:rtl/>
        </w:rPr>
        <w:t xml:space="preserve"> </w:t>
      </w:r>
      <w:r>
        <w:rPr>
          <w:rFonts w:hint="cs"/>
          <w:b w:val="0"/>
          <w:bCs/>
          <w:rtl/>
        </w:rPr>
        <w:t>( ت ) حديث النزول</w:t>
      </w:r>
      <w:r w:rsidR="001966FB">
        <w:rPr>
          <w:rFonts w:hint="cs"/>
          <w:b w:val="0"/>
          <w:bCs/>
          <w:rtl/>
        </w:rPr>
        <w:t xml:space="preserve"> :</w:t>
      </w:r>
      <w:r>
        <w:rPr>
          <w:rFonts w:hint="cs"/>
          <w:b w:val="0"/>
          <w:rtl/>
        </w:rPr>
        <w:t xml:space="preserve"> حديث نزول الرب إلى سماء الدنيا إذا مضى شطر الليل فيقول</w:t>
      </w:r>
      <w:r w:rsidR="001966FB">
        <w:rPr>
          <w:rFonts w:hint="cs"/>
          <w:b w:val="0"/>
          <w:rtl/>
        </w:rPr>
        <w:t xml:space="preserve"> :</w:t>
      </w:r>
      <w:r>
        <w:rPr>
          <w:rFonts w:hint="cs"/>
          <w:b w:val="0"/>
          <w:rtl/>
        </w:rPr>
        <w:t xml:space="preserve"> ألا من سائل فأعطيه (الحديث)</w:t>
      </w:r>
      <w:r w:rsidR="001966FB">
        <w:rPr>
          <w:rFonts w:hint="cs"/>
          <w:b w:val="0"/>
          <w:rtl/>
        </w:rPr>
        <w:t xml:space="preserve"> ،</w:t>
      </w:r>
      <w:r>
        <w:rPr>
          <w:rFonts w:hint="cs"/>
          <w:b w:val="0"/>
          <w:rtl/>
        </w:rPr>
        <w:t xml:space="preserve"> قال مالك</w:t>
      </w:r>
      <w:r w:rsidR="001966FB">
        <w:rPr>
          <w:rFonts w:hint="cs"/>
          <w:b w:val="0"/>
          <w:rtl/>
        </w:rPr>
        <w:t xml:space="preserve"> :</w:t>
      </w:r>
      <w:r>
        <w:rPr>
          <w:rFonts w:hint="cs"/>
          <w:b w:val="0"/>
          <w:rtl/>
        </w:rPr>
        <w:t xml:space="preserve"> هو نزول رحمة لا نزول انتقال</w:t>
      </w:r>
      <w:r w:rsidR="001966FB">
        <w:rPr>
          <w:rFonts w:hint="cs"/>
          <w:b w:val="0"/>
          <w:rtl/>
        </w:rPr>
        <w:t xml:space="preserve"> ،</w:t>
      </w:r>
      <w:r>
        <w:rPr>
          <w:rFonts w:hint="cs"/>
          <w:b w:val="0"/>
          <w:rtl/>
        </w:rPr>
        <w:t xml:space="preserve"> قال الكوثري</w:t>
      </w:r>
      <w:r w:rsidR="001966FB">
        <w:rPr>
          <w:rFonts w:hint="cs"/>
          <w:b w:val="0"/>
          <w:rtl/>
        </w:rPr>
        <w:t xml:space="preserve"> :</w:t>
      </w:r>
      <w:r>
        <w:rPr>
          <w:rFonts w:hint="cs"/>
          <w:b w:val="0"/>
          <w:rtl/>
        </w:rPr>
        <w:t xml:space="preserve">" لا يجهل </w:t>
      </w:r>
      <w:r>
        <w:rPr>
          <w:rFonts w:hint="cs"/>
          <w:b w:val="0"/>
          <w:rtl/>
        </w:rPr>
        <w:lastRenderedPageBreak/>
        <w:t>أحد استمرار الثلث الأخير من الليل في البلاد باختلاف المطالع ,فلا يتصور أن يحمل النزول إلى السماء الدنيا على النزول الحسي , وصح ضرورة أنه يفعله ربنا في السماء الدنيا في ذلك الوقت لأهل كل أفق فهو صفة فعل لا ذات ,قال</w:t>
      </w:r>
      <w:r w:rsidR="001966FB">
        <w:rPr>
          <w:rFonts w:hint="cs"/>
          <w:b w:val="0"/>
          <w:rtl/>
        </w:rPr>
        <w:t xml:space="preserve"> :</w:t>
      </w:r>
      <w:r>
        <w:rPr>
          <w:rFonts w:hint="cs"/>
          <w:b w:val="0"/>
          <w:rtl/>
        </w:rPr>
        <w:t xml:space="preserve"> وقد حمله حماد بن زيد وغيره على الإقبال , فالمراد من النزول في تلك الساعة فتحة لباب الإجابة لعباده ,وقبول الدعاء فيها بالنسبة إلى كل افق</w:t>
      </w:r>
      <w:r w:rsidR="001966FB">
        <w:rPr>
          <w:rFonts w:hint="cs"/>
          <w:b w:val="0"/>
          <w:rtl/>
        </w:rPr>
        <w:t xml:space="preserve"> ،</w:t>
      </w:r>
      <w:r w:rsidR="00ED18D7">
        <w:rPr>
          <w:rFonts w:hint="cs"/>
          <w:b w:val="0"/>
          <w:rtl/>
        </w:rPr>
        <w:t xml:space="preserve"> </w:t>
      </w:r>
      <w:r>
        <w:rPr>
          <w:rFonts w:hint="cs"/>
          <w:b w:val="0"/>
          <w:rtl/>
        </w:rPr>
        <w:t>قال</w:t>
      </w:r>
      <w:r w:rsidR="001966FB">
        <w:rPr>
          <w:rFonts w:hint="cs"/>
          <w:b w:val="0"/>
          <w:rtl/>
        </w:rPr>
        <w:t xml:space="preserve"> :</w:t>
      </w:r>
      <w:r>
        <w:rPr>
          <w:rFonts w:hint="cs"/>
          <w:b w:val="0"/>
          <w:rtl/>
        </w:rPr>
        <w:t xml:space="preserve"> وحمله على الانتقال من فوق إلى تحت جهل بما يجوز في الله وما لا يجوز</w:t>
      </w:r>
      <w:r w:rsidR="001966FB">
        <w:rPr>
          <w:rFonts w:hint="cs"/>
          <w:b w:val="0"/>
          <w:rtl/>
        </w:rPr>
        <w:t xml:space="preserve"> ،</w:t>
      </w:r>
      <w:r>
        <w:rPr>
          <w:rFonts w:hint="cs"/>
          <w:b w:val="0"/>
          <w:rtl/>
        </w:rPr>
        <w:t xml:space="preserve"> وقال</w:t>
      </w:r>
      <w:r w:rsidR="001966FB">
        <w:rPr>
          <w:rFonts w:hint="cs"/>
          <w:b w:val="0"/>
          <w:rtl/>
        </w:rPr>
        <w:t xml:space="preserve"> :</w:t>
      </w:r>
      <w:r>
        <w:rPr>
          <w:rFonts w:hint="cs"/>
          <w:b w:val="0"/>
          <w:rtl/>
        </w:rPr>
        <w:t xml:space="preserve"> وفي بعض طرق الحديث ما يعين أنه إسناد مجازي</w:t>
      </w:r>
      <w:r w:rsidR="001966FB">
        <w:rPr>
          <w:rFonts w:hint="cs"/>
          <w:b w:val="0"/>
          <w:rtl/>
        </w:rPr>
        <w:t xml:space="preserve"> ،</w:t>
      </w:r>
      <w:r w:rsidR="00ED18D7">
        <w:rPr>
          <w:rFonts w:hint="cs"/>
          <w:b w:val="0"/>
          <w:rtl/>
        </w:rPr>
        <w:t xml:space="preserve"> </w:t>
      </w:r>
      <w:r>
        <w:rPr>
          <w:rFonts w:hint="cs"/>
          <w:b w:val="0"/>
          <w:rtl/>
        </w:rPr>
        <w:t>ففي سنن النسائي</w:t>
      </w:r>
      <w:r w:rsidR="001966FB">
        <w:rPr>
          <w:rFonts w:hint="cs"/>
          <w:b w:val="0"/>
          <w:rtl/>
        </w:rPr>
        <w:t xml:space="preserve"> :</w:t>
      </w:r>
      <w:r>
        <w:rPr>
          <w:rFonts w:hint="cs"/>
          <w:b w:val="0"/>
          <w:rtl/>
        </w:rPr>
        <w:t>" أن الله يأمر ملكا ينادي أي ذلك النداء</w:t>
      </w:r>
      <w:r w:rsidR="00747D9D">
        <w:rPr>
          <w:rFonts w:hint="cs"/>
          <w:b w:val="0"/>
          <w:rtl/>
        </w:rPr>
        <w:t xml:space="preserve"> ؟</w:t>
      </w:r>
      <w:r>
        <w:rPr>
          <w:rFonts w:hint="cs"/>
          <w:b w:val="0"/>
          <w:rtl/>
        </w:rPr>
        <w:t xml:space="preserve"> فيكون من قبيل الإسناد إلى السبب الآمر بذلك "</w:t>
      </w:r>
      <w:r w:rsidR="001966FB">
        <w:rPr>
          <w:rFonts w:hint="cs"/>
          <w:b w:val="0"/>
          <w:rtl/>
        </w:rPr>
        <w:t xml:space="preserve"> ،</w:t>
      </w:r>
      <w:r>
        <w:rPr>
          <w:rFonts w:hint="cs"/>
          <w:b w:val="0"/>
          <w:rtl/>
        </w:rPr>
        <w:t xml:space="preserve"> قال الإمام العزامي</w:t>
      </w:r>
      <w:r w:rsidR="001966FB">
        <w:rPr>
          <w:rFonts w:hint="cs"/>
          <w:b w:val="0"/>
          <w:rtl/>
        </w:rPr>
        <w:t xml:space="preserve"> :</w:t>
      </w:r>
      <w:r>
        <w:rPr>
          <w:rFonts w:hint="cs"/>
          <w:b w:val="0"/>
          <w:rtl/>
        </w:rPr>
        <w:t>"وإسناد الفعل إلى الآمر به من المجازات الشهيرة في كتاب الله " , قال تعالى</w:t>
      </w:r>
      <w:r w:rsidR="001966FB">
        <w:rPr>
          <w:rFonts w:hint="cs"/>
          <w:b w:val="0"/>
          <w:rtl/>
        </w:rPr>
        <w:t xml:space="preserve"> :</w:t>
      </w:r>
      <w:r>
        <w:rPr>
          <w:rFonts w:hint="cs"/>
          <w:b w:val="0"/>
          <w:rtl/>
        </w:rPr>
        <w:t>" فإذا قرأناه فاتبع قرءانه " والمباشرة للبطشة هم أهل بدر والله تعالى هو الذي أمر بالقراءة وأمر بالبطش بأعدائه "</w:t>
      </w:r>
      <w:r w:rsidR="001966FB">
        <w:rPr>
          <w:rFonts w:hint="cs"/>
          <w:b w:val="0"/>
          <w:rtl/>
        </w:rPr>
        <w:t xml:space="preserve"> ،</w:t>
      </w:r>
      <w:r>
        <w:rPr>
          <w:rFonts w:hint="cs"/>
          <w:b w:val="0"/>
          <w:rtl/>
        </w:rPr>
        <w:t xml:space="preserve"> </w:t>
      </w:r>
      <w:r>
        <w:rPr>
          <w:rFonts w:hint="cs"/>
          <w:b w:val="0"/>
          <w:bCs/>
          <w:rtl/>
        </w:rPr>
        <w:t>( ث ) ما ورد من نصوص في نحو الوجه واليد وغيرهما</w:t>
      </w:r>
      <w:r w:rsidR="001966FB">
        <w:rPr>
          <w:rFonts w:hint="cs"/>
          <w:b w:val="0"/>
          <w:bCs/>
          <w:rtl/>
        </w:rPr>
        <w:t xml:space="preserve"> :</w:t>
      </w:r>
      <w:r>
        <w:rPr>
          <w:rFonts w:hint="cs"/>
          <w:b w:val="0"/>
          <w:bCs/>
          <w:rtl/>
        </w:rPr>
        <w:t xml:space="preserve"> </w:t>
      </w:r>
      <w:r>
        <w:rPr>
          <w:rFonts w:hint="cs"/>
          <w:b w:val="0"/>
          <w:rtl/>
        </w:rPr>
        <w:t>من الألفاظ المتشابهة ما ورد من الوجه واليدين والعين واليمين والعضد والساعد والكف والأصابع والساق والقدم ونحو هذا مما هو موضوع في لغة العرب لأجزاء البدن وجوارحه , فانقسم الناس في فهم ذلك إلى ثلاثة أقسام</w:t>
      </w:r>
      <w:r w:rsidR="001966FB">
        <w:rPr>
          <w:rFonts w:hint="cs"/>
          <w:b w:val="0"/>
          <w:rtl/>
        </w:rPr>
        <w:t xml:space="preserve"> :</w:t>
      </w:r>
      <w:r>
        <w:rPr>
          <w:rFonts w:hint="cs"/>
          <w:b w:val="0"/>
          <w:rtl/>
        </w:rPr>
        <w:t xml:space="preserve"> ( منهم )</w:t>
      </w:r>
      <w:r w:rsidR="001966FB">
        <w:rPr>
          <w:rFonts w:hint="cs"/>
          <w:b w:val="0"/>
          <w:rtl/>
        </w:rPr>
        <w:t xml:space="preserve"> :</w:t>
      </w:r>
      <w:r>
        <w:rPr>
          <w:rFonts w:hint="cs"/>
          <w:b w:val="0"/>
          <w:rtl/>
        </w:rPr>
        <w:t xml:space="preserve"> من حملها على حقائقها اللغوية واعتقد في الله الأجزاء والأعضاء وهم المجسمة</w:t>
      </w:r>
      <w:r w:rsidR="001966FB">
        <w:rPr>
          <w:rFonts w:hint="cs"/>
          <w:b w:val="0"/>
          <w:rtl/>
        </w:rPr>
        <w:t xml:space="preserve"> ،</w:t>
      </w:r>
      <w:r w:rsidR="00ED18D7">
        <w:rPr>
          <w:rFonts w:hint="cs"/>
          <w:b w:val="0"/>
          <w:rtl/>
        </w:rPr>
        <w:t xml:space="preserve"> </w:t>
      </w:r>
      <w:r>
        <w:rPr>
          <w:rFonts w:hint="cs"/>
          <w:b w:val="0"/>
          <w:rtl/>
        </w:rPr>
        <w:t xml:space="preserve"> ومن هؤلاء من يتستر في إعلانه فيسميها صفات ,أو يقول على وجه لا يعقل وعين لا كعين المخلوقين كابن تيمية وابن القيم ومن تبعهما</w:t>
      </w:r>
      <w:r w:rsidR="001966FB">
        <w:rPr>
          <w:rFonts w:hint="cs"/>
          <w:b w:val="0"/>
          <w:rtl/>
        </w:rPr>
        <w:t xml:space="preserve"> ،</w:t>
      </w:r>
      <w:r>
        <w:rPr>
          <w:rFonts w:hint="cs"/>
          <w:b w:val="0"/>
          <w:rtl/>
        </w:rPr>
        <w:t xml:space="preserve">  ولكنك إذا قرأت سياق كلامهما وسباقه جزمت بأنهما يريدان الأجزاء والأعضاء كما سبق نقله من كلام ابن تيمية</w:t>
      </w:r>
      <w:r w:rsidR="001966FB">
        <w:rPr>
          <w:rFonts w:hint="cs"/>
          <w:b w:val="0"/>
          <w:rtl/>
        </w:rPr>
        <w:t xml:space="preserve"> ،</w:t>
      </w:r>
      <w:r>
        <w:rPr>
          <w:rFonts w:hint="cs"/>
          <w:b w:val="0"/>
          <w:rtl/>
        </w:rPr>
        <w:t xml:space="preserve"> ( ومن العلماء ) من جزم</w:t>
      </w:r>
      <w:r w:rsidR="001966FB">
        <w:rPr>
          <w:rFonts w:hint="cs"/>
          <w:b w:val="0"/>
          <w:rtl/>
        </w:rPr>
        <w:t xml:space="preserve"> :</w:t>
      </w:r>
      <w:r>
        <w:rPr>
          <w:rFonts w:hint="cs"/>
          <w:b w:val="0"/>
          <w:rtl/>
        </w:rPr>
        <w:t xml:space="preserve"> بأن هذه الألفاظ مصروفة عن حقائقها اللغوية وظواهرها التي اعتقدها المجسمة</w:t>
      </w:r>
      <w:r w:rsidR="001966FB">
        <w:rPr>
          <w:rFonts w:hint="cs"/>
          <w:b w:val="0"/>
          <w:rtl/>
        </w:rPr>
        <w:t xml:space="preserve"> ،</w:t>
      </w:r>
      <w:r>
        <w:rPr>
          <w:rFonts w:hint="cs"/>
          <w:b w:val="0"/>
          <w:rtl/>
        </w:rPr>
        <w:t xml:space="preserve"> ولكنه فوض المعنى المراد منها إلى الله ,وقرر بأن المعاني المرادة هي من قبيل الصفات حقيقة لا من قبيل الأجزاء والأعضاء والأمور الحسية الظاهرة للعوام التي يدعيها المجسمة</w:t>
      </w:r>
      <w:r w:rsidR="001966FB">
        <w:rPr>
          <w:rFonts w:hint="cs"/>
          <w:b w:val="0"/>
          <w:rtl/>
        </w:rPr>
        <w:t xml:space="preserve"> ،</w:t>
      </w:r>
      <w:r w:rsidR="00ED18D7">
        <w:rPr>
          <w:rFonts w:hint="cs"/>
          <w:b w:val="0"/>
          <w:rtl/>
        </w:rPr>
        <w:t xml:space="preserve"> </w:t>
      </w:r>
      <w:r>
        <w:rPr>
          <w:rFonts w:hint="cs"/>
          <w:b w:val="0"/>
          <w:rtl/>
        </w:rPr>
        <w:t>وهذا هو أغلب أحوال السلف أي التفويض</w:t>
      </w:r>
      <w:r w:rsidR="001966FB">
        <w:rPr>
          <w:rFonts w:hint="cs"/>
          <w:b w:val="0"/>
          <w:rtl/>
        </w:rPr>
        <w:t xml:space="preserve"> ،</w:t>
      </w:r>
      <w:r>
        <w:rPr>
          <w:rFonts w:hint="cs"/>
          <w:b w:val="0"/>
          <w:rtl/>
        </w:rPr>
        <w:t xml:space="preserve"> ( ومن العلماء ) من ألجأته الحاجة</w:t>
      </w:r>
      <w:r w:rsidR="001966FB">
        <w:rPr>
          <w:rFonts w:hint="cs"/>
          <w:b w:val="0"/>
          <w:rtl/>
        </w:rPr>
        <w:t xml:space="preserve"> :</w:t>
      </w:r>
      <w:r>
        <w:rPr>
          <w:rFonts w:hint="cs"/>
          <w:b w:val="0"/>
          <w:rtl/>
        </w:rPr>
        <w:t xml:space="preserve"> إلى بيان المعنى اللائق المراد منها حين ابتلى بالمبتدعة فنظر بما أوتي من علم في تلك الألفاظ فرأى العرب تستعملها في حقائقها اللغوية عند عدم القرينة على خلافها كما تستعملها في مجازات شائعة عند قيام القرينة المانعة من إرادة الحقيقة</w:t>
      </w:r>
      <w:r w:rsidR="001966FB">
        <w:rPr>
          <w:rFonts w:hint="cs"/>
          <w:b w:val="0"/>
          <w:rtl/>
        </w:rPr>
        <w:t xml:space="preserve"> ،</w:t>
      </w:r>
      <w:r>
        <w:rPr>
          <w:rFonts w:hint="cs"/>
          <w:b w:val="0"/>
          <w:rtl/>
        </w:rPr>
        <w:t xml:space="preserve"> يقول العربي</w:t>
      </w:r>
      <w:r w:rsidR="001966FB">
        <w:rPr>
          <w:rFonts w:hint="cs"/>
          <w:b w:val="0"/>
          <w:rtl/>
        </w:rPr>
        <w:t xml:space="preserve"> :</w:t>
      </w:r>
      <w:r>
        <w:rPr>
          <w:rFonts w:hint="cs"/>
          <w:b w:val="0"/>
          <w:rtl/>
        </w:rPr>
        <w:t xml:space="preserve"> غسلت وجهي  يريد العضو المخصوص , ويقول قصدت وجهك لتأخذ بيدي , وأعوذ بوجهك من فلان ,ولا يريد بالوجه إلا المخاطب نفسه لا الجزء الخاص</w:t>
      </w:r>
      <w:r w:rsidR="001966FB">
        <w:rPr>
          <w:rFonts w:hint="cs"/>
          <w:b w:val="0"/>
          <w:rtl/>
        </w:rPr>
        <w:t xml:space="preserve"> ،</w:t>
      </w:r>
      <w:r>
        <w:rPr>
          <w:rFonts w:hint="cs"/>
          <w:b w:val="0"/>
          <w:rtl/>
        </w:rPr>
        <w:t xml:space="preserve"> ويقول أيضا</w:t>
      </w:r>
      <w:r w:rsidR="001966FB">
        <w:rPr>
          <w:rFonts w:hint="cs"/>
          <w:b w:val="0"/>
          <w:rtl/>
        </w:rPr>
        <w:t xml:space="preserve"> :</w:t>
      </w:r>
      <w:r>
        <w:rPr>
          <w:rFonts w:hint="cs"/>
          <w:b w:val="0"/>
          <w:rtl/>
        </w:rPr>
        <w:t xml:space="preserve"> غسلت قدمي يريد العضو , ويقول وضعت قدمي على فلان يريد أنه اذله وإن لم يضع عليه قدمه , وهكذا في سائر الألفاظ</w:t>
      </w:r>
      <w:r w:rsidR="001966FB">
        <w:rPr>
          <w:rFonts w:hint="cs"/>
          <w:b w:val="0"/>
          <w:rtl/>
        </w:rPr>
        <w:t xml:space="preserve"> ،</w:t>
      </w:r>
      <w:r>
        <w:rPr>
          <w:rFonts w:hint="cs"/>
          <w:b w:val="0"/>
          <w:rtl/>
        </w:rPr>
        <w:t xml:space="preserve"> ثم نظروا فيما ورد في الكتاب والسنة الصحيحة في حق الله من ذلك فوجدوا الأدلة ناطقة والقرائن دالة على أن هذه الألفاظ مصروفة عن حقائقها اللغوية وظواهرها الحسية لدلالة هذه الظواهر على الحدوث والمخلوقية</w:t>
      </w:r>
      <w:r w:rsidR="001966FB">
        <w:rPr>
          <w:rFonts w:hint="cs"/>
          <w:b w:val="0"/>
          <w:rtl/>
        </w:rPr>
        <w:t xml:space="preserve"> ،</w:t>
      </w:r>
      <w:r>
        <w:rPr>
          <w:rFonts w:hint="cs"/>
          <w:b w:val="0"/>
          <w:rtl/>
        </w:rPr>
        <w:t xml:space="preserve">  فعلموا بذلك أنها مستعملة فيما شاع من المجازات وقد يكون منها ما بينه لشيوع استعمال اللفظ فيه , وبقرينة السياق والسباق ونحوهما من وجوه الدلالات </w:t>
      </w:r>
      <w:r>
        <w:rPr>
          <w:rFonts w:hint="cs"/>
          <w:b w:val="0"/>
          <w:rtl/>
        </w:rPr>
        <w:lastRenderedPageBreak/>
        <w:t>الواضحة التي لا تحوج إلى سؤال ولذلك لا ترى القرون الاولى من الصحابة ومن يليهم قد سألوا عن هذه الألفاظ لوضوح معناها عندهم بسليقتهم العربية</w:t>
      </w:r>
      <w:r w:rsidR="001966FB">
        <w:rPr>
          <w:rFonts w:hint="cs"/>
          <w:b w:val="0"/>
          <w:rtl/>
        </w:rPr>
        <w:t xml:space="preserve"> ،</w:t>
      </w:r>
      <w:r>
        <w:rPr>
          <w:rFonts w:hint="cs"/>
          <w:b w:val="0"/>
          <w:rtl/>
        </w:rPr>
        <w:t xml:space="preserve"> - إلى أن قال عند حديثه على صفة اليد -</w:t>
      </w:r>
      <w:r w:rsidR="001966FB">
        <w:rPr>
          <w:rFonts w:hint="cs"/>
          <w:b w:val="0"/>
          <w:rtl/>
        </w:rPr>
        <w:t xml:space="preserve"> :</w:t>
      </w:r>
      <w:r>
        <w:rPr>
          <w:rFonts w:hint="cs"/>
          <w:b w:val="0"/>
          <w:rtl/>
        </w:rPr>
        <w:t xml:space="preserve"> وردت [ صفة اليد ] مفردة أيضا في حديث الشيخين من قوله صلى الله عليه وسلم  في حديث الشفاعة</w:t>
      </w:r>
      <w:r w:rsidR="001966FB">
        <w:rPr>
          <w:rFonts w:hint="cs"/>
          <w:b w:val="0"/>
          <w:rtl/>
        </w:rPr>
        <w:t xml:space="preserve"> :</w:t>
      </w:r>
      <w:r>
        <w:rPr>
          <w:rFonts w:hint="cs"/>
          <w:b w:val="0"/>
          <w:rtl/>
        </w:rPr>
        <w:t xml:space="preserve"> (( فيأتون آدم فيقولون يا آدم خلقك الله بيده ولم يثنها ))  وكذلك جاءت مفردة في حديث الشيخين</w:t>
      </w:r>
      <w:r w:rsidR="001966FB">
        <w:rPr>
          <w:rFonts w:hint="cs"/>
          <w:b w:val="0"/>
          <w:rtl/>
        </w:rPr>
        <w:t xml:space="preserve"> :</w:t>
      </w:r>
      <w:r>
        <w:rPr>
          <w:rFonts w:hint="cs"/>
          <w:b w:val="0"/>
          <w:rtl/>
        </w:rPr>
        <w:t xml:space="preserve"> (( يد الله ملأى لا يغيضها نفقة سحاء الليل والنهار أرأيتم ما أنفق منذ خلق الله السموات والأرض فإنه لم يغض ما في يده وبيده الأخرى الميزان يخفض ويرفع ))</w:t>
      </w:r>
      <w:r w:rsidR="001966FB">
        <w:rPr>
          <w:rFonts w:hint="cs"/>
          <w:b w:val="0"/>
          <w:rtl/>
        </w:rPr>
        <w:t xml:space="preserve"> ،</w:t>
      </w:r>
      <w:r>
        <w:rPr>
          <w:rFonts w:hint="cs"/>
          <w:b w:val="0"/>
          <w:rtl/>
        </w:rPr>
        <w:t xml:space="preserve"> قال الطيبي</w:t>
      </w:r>
      <w:r w:rsidR="001966FB">
        <w:rPr>
          <w:rFonts w:hint="cs"/>
          <w:b w:val="0"/>
          <w:rtl/>
        </w:rPr>
        <w:t xml:space="preserve"> :</w:t>
      </w:r>
      <w:r>
        <w:rPr>
          <w:rFonts w:hint="cs"/>
          <w:b w:val="0"/>
          <w:rtl/>
        </w:rPr>
        <w:t xml:space="preserve"> وهذا الكلام إذا أخذ بجملته من غير نظر إلى مفرداته أبان زيادة الغني وكمال السعة والنهاية في الجود والبسط في العطاء</w:t>
      </w:r>
      <w:r w:rsidR="001966FB">
        <w:rPr>
          <w:rFonts w:hint="cs"/>
          <w:b w:val="0"/>
          <w:rtl/>
        </w:rPr>
        <w:t xml:space="preserve"> ،</w:t>
      </w:r>
      <w:r>
        <w:rPr>
          <w:rFonts w:hint="cs"/>
          <w:b w:val="0"/>
          <w:rtl/>
        </w:rPr>
        <w:t xml:space="preserve"> وقوله</w:t>
      </w:r>
      <w:r w:rsidR="001966FB">
        <w:rPr>
          <w:rFonts w:hint="cs"/>
          <w:b w:val="0"/>
          <w:rtl/>
        </w:rPr>
        <w:t xml:space="preserve"> :</w:t>
      </w:r>
      <w:r>
        <w:rPr>
          <w:rFonts w:hint="cs"/>
          <w:b w:val="0"/>
          <w:rtl/>
        </w:rPr>
        <w:t xml:space="preserve"> بيده الأخرى أشار إلى أن عادة المخاطبين تعاطي الأشياء باليدين معا فعبر عن قدرته على التصرف بذكر اليدين لتفهيم المعنى المراد بما اعتاده "</w:t>
      </w:r>
      <w:r w:rsidR="001966FB">
        <w:rPr>
          <w:rFonts w:hint="cs"/>
          <w:b w:val="0"/>
          <w:rtl/>
        </w:rPr>
        <w:t xml:space="preserve"> ،</w:t>
      </w:r>
      <w:r>
        <w:rPr>
          <w:rFonts w:hint="cs"/>
          <w:b w:val="0"/>
          <w:rtl/>
        </w:rPr>
        <w:t xml:space="preserve"> وأخرج مسلم عن عبد الله بن عمر أن النبي صلى الله عليه وسلم  قال</w:t>
      </w:r>
      <w:r w:rsidR="001966FB">
        <w:rPr>
          <w:rFonts w:hint="cs"/>
          <w:b w:val="0"/>
          <w:rtl/>
        </w:rPr>
        <w:t xml:space="preserve"> :</w:t>
      </w:r>
      <w:r>
        <w:rPr>
          <w:rFonts w:hint="cs"/>
          <w:b w:val="0"/>
          <w:rtl/>
        </w:rPr>
        <w:t xml:space="preserve"> (( يطوي الله السموات يوم القيامة ثم يأخذهن بيده اليمنى ويطوي الأرضين ثم يأخذهن بشمالة )) الحديث</w:t>
      </w:r>
      <w:r w:rsidR="001966FB">
        <w:rPr>
          <w:rFonts w:hint="cs"/>
          <w:b w:val="0"/>
          <w:rtl/>
        </w:rPr>
        <w:t xml:space="preserve"> ،</w:t>
      </w:r>
      <w:r>
        <w:rPr>
          <w:rFonts w:hint="cs"/>
          <w:b w:val="0"/>
          <w:rtl/>
        </w:rPr>
        <w:t xml:space="preserve"> قال المازري في شرح الحديث</w:t>
      </w:r>
      <w:r w:rsidR="001966FB">
        <w:rPr>
          <w:rFonts w:hint="cs"/>
          <w:b w:val="0"/>
          <w:rtl/>
        </w:rPr>
        <w:t xml:space="preserve"> :</w:t>
      </w:r>
      <w:r>
        <w:rPr>
          <w:rFonts w:hint="cs"/>
          <w:b w:val="0"/>
          <w:rtl/>
        </w:rPr>
        <w:t xml:space="preserve"> إن إطلاق اليدين لله تعالى مؤولة على القدرة , وكنى عن ذلك باليدين لأن أفعالنا تقع باليدين فخوطبنا بما تفهمه</w:t>
      </w:r>
      <w:r w:rsidR="001966FB">
        <w:rPr>
          <w:rFonts w:hint="cs"/>
          <w:b w:val="0"/>
          <w:rtl/>
        </w:rPr>
        <w:t xml:space="preserve"> ،</w:t>
      </w:r>
      <w:r w:rsidR="00ED18D7">
        <w:rPr>
          <w:rFonts w:hint="cs"/>
          <w:b w:val="0"/>
          <w:rtl/>
        </w:rPr>
        <w:t xml:space="preserve"> </w:t>
      </w:r>
      <w:r>
        <w:rPr>
          <w:rFonts w:hint="cs"/>
          <w:b w:val="0"/>
          <w:rtl/>
        </w:rPr>
        <w:t xml:space="preserve"> وذكر اليمين والشمال حتى يتم التأويل لأننا نتناول باليمنى ما نكرمه وبالشمال ما دونه ,ولأن اليمين والأرضين إلى الشمال ليظهر التقريب في الاستعارة , وإن كان الله سبحانه وتعالى لا يوصف بأن شيئا في حقه أخف عليه من عليه من شيء ,ولا أثقل عليه من شيء "</w:t>
      </w:r>
      <w:r w:rsidR="001966FB">
        <w:rPr>
          <w:rFonts w:hint="cs"/>
          <w:b w:val="0"/>
          <w:rtl/>
        </w:rPr>
        <w:t xml:space="preserve"> ،</w:t>
      </w:r>
      <w:r>
        <w:rPr>
          <w:rFonts w:hint="cs"/>
          <w:b w:val="0"/>
          <w:rtl/>
        </w:rPr>
        <w:t xml:space="preserve"> وأكثر الرواة لهذا الحديث لم يأتوا بلفظ الشمال في حقه عز وجل وإنما قالوا وبيده الأخرى</w:t>
      </w:r>
      <w:r w:rsidR="001966FB">
        <w:rPr>
          <w:rFonts w:hint="cs"/>
          <w:b w:val="0"/>
          <w:rtl/>
        </w:rPr>
        <w:t xml:space="preserve"> ،</w:t>
      </w:r>
      <w:r w:rsidR="00ED18D7">
        <w:rPr>
          <w:rFonts w:hint="cs"/>
          <w:b w:val="0"/>
          <w:rtl/>
        </w:rPr>
        <w:t xml:space="preserve"> </w:t>
      </w:r>
      <w:r>
        <w:rPr>
          <w:rFonts w:hint="cs"/>
          <w:b w:val="0"/>
          <w:rtl/>
        </w:rPr>
        <w:t xml:space="preserve"> ولا إشكال عند التأمل لما عرفت من كلام المازي أن المقصود الاستعارة التمثيلة</w:t>
      </w:r>
      <w:r w:rsidR="001966FB">
        <w:rPr>
          <w:rFonts w:hint="cs"/>
          <w:b w:val="0"/>
          <w:rtl/>
        </w:rPr>
        <w:t xml:space="preserve"> ،</w:t>
      </w:r>
      <w:r>
        <w:rPr>
          <w:rFonts w:hint="cs"/>
          <w:b w:val="0"/>
          <w:rtl/>
        </w:rPr>
        <w:t xml:space="preserve"> وقد ثبت من وجوه صحاح أن النبي صلى الله عليه وسلم  قال</w:t>
      </w:r>
      <w:r w:rsidR="001966FB">
        <w:rPr>
          <w:rFonts w:hint="cs"/>
          <w:b w:val="0"/>
          <w:rtl/>
        </w:rPr>
        <w:t xml:space="preserve"> :</w:t>
      </w:r>
      <w:r>
        <w:rPr>
          <w:rFonts w:hint="cs"/>
          <w:b w:val="0"/>
          <w:rtl/>
        </w:rPr>
        <w:t xml:space="preserve"> (( المقسطون يوم القيامة على منابر من نور عن يمين الرحمن وكلتا يديه يمين ))</w:t>
      </w:r>
      <w:r w:rsidR="001966FB">
        <w:rPr>
          <w:rFonts w:hint="cs"/>
          <w:b w:val="0"/>
          <w:rtl/>
        </w:rPr>
        <w:t xml:space="preserve"> ،</w:t>
      </w:r>
      <w:r>
        <w:rPr>
          <w:rFonts w:hint="cs"/>
          <w:b w:val="0"/>
          <w:rtl/>
        </w:rPr>
        <w:t xml:space="preserve"> وهذا ظاهر في أنه لا يقال في حقه تعالى ما يقابل الشمال فلا تكون العضو المتعارف في الناس الله عن ذلك</w:t>
      </w:r>
      <w:r w:rsidR="001966FB">
        <w:rPr>
          <w:rFonts w:hint="cs"/>
          <w:b w:val="0"/>
          <w:rtl/>
        </w:rPr>
        <w:t xml:space="preserve"> ،</w:t>
      </w:r>
      <w:r>
        <w:rPr>
          <w:rFonts w:hint="cs"/>
          <w:b w:val="0"/>
          <w:rtl/>
        </w:rPr>
        <w:t xml:space="preserve"> وجاء لفظ اليمين في الكتاب والسنة بدون ذكر اليد الأخرى</w:t>
      </w:r>
      <w:r w:rsidR="001966FB">
        <w:rPr>
          <w:rFonts w:hint="cs"/>
          <w:b w:val="0"/>
          <w:rtl/>
        </w:rPr>
        <w:t xml:space="preserve"> ،</w:t>
      </w:r>
      <w:r>
        <w:rPr>
          <w:rFonts w:hint="cs"/>
          <w:b w:val="0"/>
          <w:rtl/>
        </w:rPr>
        <w:t xml:space="preserve"> قال تعالى</w:t>
      </w:r>
      <w:r w:rsidR="001966FB">
        <w:rPr>
          <w:rFonts w:hint="cs"/>
          <w:b w:val="0"/>
          <w:rtl/>
        </w:rPr>
        <w:t xml:space="preserve"> :</w:t>
      </w:r>
      <w:r>
        <w:rPr>
          <w:rFonts w:hint="cs"/>
          <w:b w:val="0"/>
          <w:rtl/>
        </w:rPr>
        <w:t xml:space="preserve"> { ولو تقول علينا بعض الأقاويل لأخذنا منه باليمين * ثم لقطعنا منه الوتين }</w:t>
      </w:r>
      <w:r w:rsidR="001966FB">
        <w:rPr>
          <w:rFonts w:hint="cs"/>
          <w:b w:val="0"/>
          <w:rtl/>
        </w:rPr>
        <w:t xml:space="preserve"> ،</w:t>
      </w:r>
      <w:r>
        <w:rPr>
          <w:rFonts w:hint="cs"/>
          <w:b w:val="0"/>
          <w:rtl/>
        </w:rPr>
        <w:t xml:space="preserve"> إذا حملت اليمين على يمينه عز وجل فقال ابن جرير في تفسيره</w:t>
      </w:r>
      <w:r w:rsidR="001966FB">
        <w:rPr>
          <w:rFonts w:hint="cs"/>
          <w:b w:val="0"/>
          <w:rtl/>
        </w:rPr>
        <w:t xml:space="preserve"> :</w:t>
      </w:r>
      <w:r>
        <w:rPr>
          <w:rFonts w:hint="cs"/>
          <w:b w:val="0"/>
          <w:rtl/>
        </w:rPr>
        <w:t>" ولو تقول علينا محمد بعض الأقاويل الباطلة وتكذب علينا لأخذنا منه باليمين</w:t>
      </w:r>
      <w:r w:rsidR="001966FB">
        <w:rPr>
          <w:rFonts w:hint="cs"/>
          <w:b w:val="0"/>
          <w:rtl/>
        </w:rPr>
        <w:t xml:space="preserve"> ،</w:t>
      </w:r>
      <w:r>
        <w:rPr>
          <w:rFonts w:hint="cs"/>
          <w:b w:val="0"/>
          <w:rtl/>
        </w:rPr>
        <w:t xml:space="preserve"> يقول</w:t>
      </w:r>
      <w:r w:rsidR="001966FB">
        <w:rPr>
          <w:rFonts w:hint="cs"/>
          <w:b w:val="0"/>
          <w:rtl/>
        </w:rPr>
        <w:t xml:space="preserve"> :</w:t>
      </w:r>
      <w:r>
        <w:rPr>
          <w:rFonts w:hint="cs"/>
          <w:b w:val="0"/>
          <w:rtl/>
        </w:rPr>
        <w:t>لأخذنا منه بالقوة منا والقدرة ثم لقطعنا منه نياط القلب ,وإنما يعني بذلك أنه كان يعالجه بالعقوبة ولا يؤخره بها "</w:t>
      </w:r>
      <w:r w:rsidR="001966FB">
        <w:rPr>
          <w:rFonts w:hint="cs"/>
          <w:b w:val="0"/>
          <w:rtl/>
        </w:rPr>
        <w:t xml:space="preserve"> ،</w:t>
      </w:r>
      <w:r>
        <w:rPr>
          <w:rFonts w:hint="cs"/>
          <w:b w:val="0"/>
          <w:rtl/>
        </w:rPr>
        <w:t xml:space="preserve"> وأخرج الشيخان عن النبي صلى الله عليه وسلم  قال</w:t>
      </w:r>
      <w:r w:rsidR="001966FB">
        <w:rPr>
          <w:rFonts w:hint="cs"/>
          <w:b w:val="0"/>
          <w:rtl/>
        </w:rPr>
        <w:t xml:space="preserve"> :</w:t>
      </w:r>
      <w:r>
        <w:rPr>
          <w:rFonts w:hint="cs"/>
          <w:b w:val="0"/>
          <w:rtl/>
        </w:rPr>
        <w:t xml:space="preserve"> (( من تصدق بعدل تمرة من كسب طيب ولا يصعد إلى الله إلا الطيب فإن الله يتقبلها بيمينه ثم يربيها لصاحبها كما يربي أحدكم فلوه حتى تكون مثل الجبل ))</w:t>
      </w:r>
      <w:r w:rsidR="001966FB">
        <w:rPr>
          <w:rFonts w:hint="cs"/>
          <w:b w:val="0"/>
          <w:rtl/>
        </w:rPr>
        <w:t xml:space="preserve"> ،</w:t>
      </w:r>
      <w:r>
        <w:rPr>
          <w:rFonts w:hint="cs"/>
          <w:b w:val="0"/>
          <w:rtl/>
        </w:rPr>
        <w:t xml:space="preserve"> قال أبو سليمان الخطابي في شرح الحديث</w:t>
      </w:r>
      <w:r w:rsidR="001966FB">
        <w:rPr>
          <w:rFonts w:hint="cs"/>
          <w:b w:val="0"/>
          <w:rtl/>
        </w:rPr>
        <w:t xml:space="preserve"> :</w:t>
      </w:r>
      <w:r>
        <w:rPr>
          <w:rFonts w:hint="cs"/>
          <w:b w:val="0"/>
          <w:rtl/>
        </w:rPr>
        <w:t>" ذكر اليمين في هذا الحديث معناه حسن القبول فإن العادة جرت من ذوي الأدب بأن تصان اليمنى عن الأشياء الدنية , وإنما تباشر بها الأشياء التي لها قدر ومزية</w:t>
      </w:r>
      <w:r w:rsidR="001966FB">
        <w:rPr>
          <w:rFonts w:hint="cs"/>
          <w:b w:val="0"/>
          <w:rtl/>
        </w:rPr>
        <w:t xml:space="preserve"> ،</w:t>
      </w:r>
      <w:r>
        <w:rPr>
          <w:rFonts w:hint="cs"/>
          <w:b w:val="0"/>
          <w:rtl/>
        </w:rPr>
        <w:t xml:space="preserve"> وصح عنه صلى الله عليه وسلم  </w:t>
      </w:r>
      <w:r>
        <w:rPr>
          <w:rFonts w:hint="cs"/>
          <w:b w:val="0"/>
          <w:rtl/>
        </w:rPr>
        <w:lastRenderedPageBreak/>
        <w:t>في الذي يتصدق مخلصا من كسب طيب "عن الصدقة تقع في كف الرحمن قبل أن تصل إلى يد المتصدق عليه "</w:t>
      </w:r>
      <w:r w:rsidR="001966FB">
        <w:rPr>
          <w:rFonts w:hint="cs"/>
          <w:b w:val="0"/>
          <w:rtl/>
        </w:rPr>
        <w:t xml:space="preserve"> ،</w:t>
      </w:r>
      <w:r>
        <w:rPr>
          <w:rFonts w:hint="cs"/>
          <w:b w:val="0"/>
          <w:rtl/>
        </w:rPr>
        <w:t xml:space="preserve"> قال أبو بكر بن العربي قوله صلى الله عليه وسلم</w:t>
      </w:r>
      <w:r w:rsidR="001966FB">
        <w:rPr>
          <w:rFonts w:hint="cs"/>
          <w:b w:val="0"/>
          <w:rtl/>
        </w:rPr>
        <w:t xml:space="preserve"> :</w:t>
      </w:r>
      <w:r>
        <w:rPr>
          <w:rFonts w:hint="cs"/>
          <w:b w:val="0"/>
          <w:rtl/>
        </w:rPr>
        <w:t>(( تقع في كف الرحمن ))  كلام صحيح يشهد له القرآن والسنة فإن الله تعالى يقول في كتابه العزيز</w:t>
      </w:r>
      <w:r w:rsidR="001966FB">
        <w:rPr>
          <w:rFonts w:hint="cs"/>
          <w:b w:val="0"/>
          <w:rtl/>
        </w:rPr>
        <w:t xml:space="preserve"> :</w:t>
      </w:r>
      <w:r>
        <w:rPr>
          <w:rFonts w:hint="cs"/>
          <w:b w:val="0"/>
          <w:rtl/>
        </w:rPr>
        <w:t xml:space="preserve"> { من ذا الذى يقرض الله قرضا حسنا } فعبر عن نفسه الكريمة بالمستقرض فمن دفع للمستقرض شيئا فقد دفع ما دفع في كف المستقرض كما أنه قال</w:t>
      </w:r>
      <w:r w:rsidR="001966FB">
        <w:rPr>
          <w:rFonts w:hint="cs"/>
          <w:b w:val="0"/>
          <w:rtl/>
        </w:rPr>
        <w:t xml:space="preserve"> :</w:t>
      </w:r>
      <w:r>
        <w:rPr>
          <w:rFonts w:hint="cs"/>
          <w:b w:val="0"/>
          <w:rtl/>
        </w:rPr>
        <w:t xml:space="preserve"> (( مرضت فلم تعدني )) فكما أنه لا يكون المرض صفة لا يكون الكف كذلك " وعلى هذا المنوال كلام أهل الفهم في كتاب الله وسنة رسوله من أهل العلم بأصول الدين وأهل الفطنة بأسرار البلاغة العربية التي جاء عليها الكتاب والسنة</w:t>
      </w:r>
      <w:r w:rsidR="001966FB">
        <w:rPr>
          <w:rFonts w:hint="cs"/>
          <w:b w:val="0"/>
          <w:rtl/>
        </w:rPr>
        <w:t xml:space="preserve"> ،</w:t>
      </w:r>
      <w:r>
        <w:rPr>
          <w:rFonts w:hint="cs"/>
          <w:b w:val="0"/>
          <w:rtl/>
        </w:rPr>
        <w:t xml:space="preserve"> </w:t>
      </w:r>
      <w:r>
        <w:rPr>
          <w:rFonts w:hint="cs"/>
          <w:b w:val="0"/>
          <w:bCs/>
          <w:rtl/>
        </w:rPr>
        <w:t>( ج ) ما ورد في الكيفيات النفسانية</w:t>
      </w:r>
      <w:r w:rsidR="001966FB">
        <w:rPr>
          <w:rFonts w:hint="cs"/>
          <w:b w:val="0"/>
          <w:bCs/>
          <w:rtl/>
        </w:rPr>
        <w:t xml:space="preserve"> :</w:t>
      </w:r>
      <w:r>
        <w:rPr>
          <w:rFonts w:hint="cs"/>
          <w:b w:val="0"/>
          <w:rtl/>
        </w:rPr>
        <w:t xml:space="preserve"> ومن أمثلة ما ورد في ذلك الرحمة والفرح والضحك والتبشبش والتعجب والرضا والغضب والمكر والاستهزاء والكيد وغير ذلك من الكيفيات النفسانية</w:t>
      </w:r>
      <w:r w:rsidR="001966FB">
        <w:rPr>
          <w:rFonts w:hint="cs"/>
          <w:b w:val="0"/>
          <w:rtl/>
        </w:rPr>
        <w:t xml:space="preserve"> ،</w:t>
      </w:r>
      <w:r w:rsidR="00ED18D7">
        <w:rPr>
          <w:rFonts w:hint="cs"/>
          <w:b w:val="0"/>
          <w:rtl/>
        </w:rPr>
        <w:t xml:space="preserve"> </w:t>
      </w:r>
      <w:r>
        <w:rPr>
          <w:rFonts w:hint="cs"/>
          <w:b w:val="0"/>
          <w:rtl/>
        </w:rPr>
        <w:t xml:space="preserve"> فكل ما ورد من ذلك ليس المراد به الانفعالات المتعارفة في الخلق بل المراد غاياتها</w:t>
      </w:r>
      <w:r w:rsidR="001966FB">
        <w:rPr>
          <w:rFonts w:hint="cs"/>
          <w:b w:val="0"/>
          <w:rtl/>
        </w:rPr>
        <w:t xml:space="preserve"> ،</w:t>
      </w:r>
      <w:r w:rsidR="00ED18D7">
        <w:rPr>
          <w:rFonts w:hint="cs"/>
          <w:b w:val="0"/>
          <w:rtl/>
        </w:rPr>
        <w:t xml:space="preserve"> </w:t>
      </w:r>
      <w:r>
        <w:rPr>
          <w:rFonts w:hint="cs"/>
          <w:b w:val="0"/>
          <w:rtl/>
        </w:rPr>
        <w:t xml:space="preserve"> فجرى التعبير عن إفاضة الجود بالرحمة ,وعن قبول الأعمال بالفرح والضحك والتبشيش والرضا , وعن ردها والعقاب عليها بالغضب , وأما التعجب فإنما هو تنزل للعقول يظهر منه شرف تلك الصفة التي وقع التعجب منها كما في الحديث</w:t>
      </w:r>
      <w:r w:rsidR="001966FB">
        <w:rPr>
          <w:rFonts w:hint="cs"/>
          <w:b w:val="0"/>
          <w:rtl/>
        </w:rPr>
        <w:t xml:space="preserve"> :</w:t>
      </w:r>
      <w:r>
        <w:rPr>
          <w:rFonts w:hint="cs"/>
          <w:b w:val="0"/>
          <w:rtl/>
        </w:rPr>
        <w:t xml:space="preserve"> (( يعجب ربنا من شاب ليس له صبوة أي لا يقع في الزنا ))</w:t>
      </w:r>
      <w:r w:rsidR="001966FB">
        <w:rPr>
          <w:rFonts w:hint="cs"/>
          <w:b w:val="0"/>
          <w:rtl/>
        </w:rPr>
        <w:t xml:space="preserve"> ،</w:t>
      </w:r>
      <w:r>
        <w:rPr>
          <w:rFonts w:hint="cs"/>
          <w:b w:val="0"/>
          <w:rtl/>
        </w:rPr>
        <w:t xml:space="preserve"> وأما المكر والاستهزاء والكيد ,فالمراد أنه تعالى يعاملهم معاملة الماكر المستهزئ والكايد ويجازيهم على ذلك</w:t>
      </w:r>
      <w:r w:rsidR="001966FB">
        <w:rPr>
          <w:rFonts w:hint="cs"/>
          <w:b w:val="0"/>
          <w:rtl/>
        </w:rPr>
        <w:t xml:space="preserve"> ،</w:t>
      </w:r>
      <w:r>
        <w:rPr>
          <w:rFonts w:hint="cs"/>
          <w:b w:val="0"/>
          <w:rtl/>
        </w:rPr>
        <w:t xml:space="preserve"> قال تعالى</w:t>
      </w:r>
      <w:r w:rsidR="001966FB">
        <w:rPr>
          <w:rFonts w:hint="cs"/>
          <w:b w:val="0"/>
          <w:rtl/>
        </w:rPr>
        <w:t xml:space="preserve"> :</w:t>
      </w:r>
      <w:r>
        <w:rPr>
          <w:rFonts w:hint="cs"/>
          <w:b w:val="0"/>
          <w:rtl/>
        </w:rPr>
        <w:t>" يكيدون كيدا " " وأكيد كيداً"</w:t>
      </w:r>
      <w:r w:rsidR="001966FB">
        <w:rPr>
          <w:rFonts w:hint="cs"/>
          <w:b w:val="0"/>
          <w:rtl/>
        </w:rPr>
        <w:t xml:space="preserve"> ،</w:t>
      </w:r>
      <w:r>
        <w:rPr>
          <w:rFonts w:hint="cs"/>
          <w:b w:val="0"/>
          <w:rtl/>
        </w:rPr>
        <w:t xml:space="preserve"> قال النسفي في تفسيرها</w:t>
      </w:r>
      <w:r w:rsidR="001966FB">
        <w:rPr>
          <w:rFonts w:hint="cs"/>
          <w:b w:val="0"/>
          <w:rtl/>
        </w:rPr>
        <w:t xml:space="preserve"> :</w:t>
      </w:r>
      <w:r>
        <w:rPr>
          <w:rFonts w:hint="cs"/>
          <w:b w:val="0"/>
          <w:rtl/>
        </w:rPr>
        <w:t xml:space="preserve"> يعملون المكايد في إبطال أمر الله وإطفاء نور الحق</w:t>
      </w:r>
      <w:r w:rsidR="001966FB">
        <w:rPr>
          <w:rFonts w:hint="cs"/>
          <w:b w:val="0"/>
          <w:rtl/>
        </w:rPr>
        <w:t xml:space="preserve"> ،</w:t>
      </w:r>
      <w:r w:rsidR="00ED18D7">
        <w:rPr>
          <w:rFonts w:hint="cs"/>
          <w:b w:val="0"/>
          <w:rtl/>
        </w:rPr>
        <w:t xml:space="preserve"> </w:t>
      </w:r>
      <w:r>
        <w:rPr>
          <w:rFonts w:hint="cs"/>
          <w:b w:val="0"/>
          <w:rtl/>
        </w:rPr>
        <w:t xml:space="preserve"> وأكيد كيدا أي أجازيهم جزاء كيدهم … فسمي جزاء الكيد كيدا كما سمي جزاء الاعتداء والسيئة اعتداء وسيئة وإن لم يكن اعتداء وسيئة</w:t>
      </w:r>
      <w:r w:rsidR="001966FB">
        <w:rPr>
          <w:rFonts w:hint="cs"/>
          <w:b w:val="0"/>
          <w:rtl/>
        </w:rPr>
        <w:t xml:space="preserve"> ،</w:t>
      </w:r>
      <w:r w:rsidR="00ED18D7">
        <w:rPr>
          <w:rFonts w:hint="cs"/>
          <w:b w:val="0"/>
          <w:rtl/>
        </w:rPr>
        <w:t xml:space="preserve"> </w:t>
      </w:r>
      <w:r>
        <w:rPr>
          <w:rFonts w:hint="cs"/>
          <w:b w:val="0"/>
          <w:rtl/>
        </w:rPr>
        <w:t>ولا يجوز إطلاق هذا الوصف على الله إلا على وجه الجزاء كقوله تعالى</w:t>
      </w:r>
      <w:r w:rsidR="001966FB">
        <w:rPr>
          <w:rFonts w:hint="cs"/>
          <w:b w:val="0"/>
          <w:rtl/>
        </w:rPr>
        <w:t xml:space="preserve"> :</w:t>
      </w:r>
      <w:r>
        <w:rPr>
          <w:rFonts w:hint="cs"/>
          <w:b w:val="0"/>
          <w:rtl/>
        </w:rPr>
        <w:t xml:space="preserve"> { نسوا الله فنسيهم } وقوله</w:t>
      </w:r>
      <w:r w:rsidR="001966FB">
        <w:rPr>
          <w:rFonts w:hint="cs"/>
          <w:b w:val="0"/>
          <w:rtl/>
        </w:rPr>
        <w:t xml:space="preserve"> :</w:t>
      </w:r>
      <w:r>
        <w:rPr>
          <w:rFonts w:hint="cs"/>
          <w:b w:val="0"/>
          <w:rtl/>
        </w:rPr>
        <w:t xml:space="preserve"> { يخادعون الله وهو خادعهم } وقوله</w:t>
      </w:r>
      <w:r w:rsidR="001966FB">
        <w:rPr>
          <w:rFonts w:hint="cs"/>
          <w:b w:val="0"/>
          <w:rtl/>
        </w:rPr>
        <w:t xml:space="preserve"> :</w:t>
      </w:r>
      <w:r>
        <w:rPr>
          <w:rFonts w:hint="cs"/>
          <w:b w:val="0"/>
          <w:rtl/>
        </w:rPr>
        <w:t xml:space="preserve"> { الله يستهزئ بهم }</w:t>
      </w:r>
      <w:r w:rsidR="001966FB">
        <w:rPr>
          <w:rFonts w:hint="cs"/>
          <w:b w:val="0"/>
          <w:rtl/>
        </w:rPr>
        <w:t xml:space="preserve"> ،</w:t>
      </w:r>
      <w:r>
        <w:rPr>
          <w:rFonts w:hint="cs"/>
          <w:b w:val="0"/>
          <w:rtl/>
        </w:rPr>
        <w:t xml:space="preserve"> وأما النسيان فإن المراد منه أنه لما كان عذاب الكفار لا ينقضي كانوا كالمنسيين عند الله لكون رحمته لا تنالهم</w:t>
      </w:r>
      <w:r w:rsidR="001966FB">
        <w:rPr>
          <w:rFonts w:hint="cs"/>
          <w:b w:val="0"/>
          <w:rtl/>
        </w:rPr>
        <w:t xml:space="preserve"> ،</w:t>
      </w:r>
      <w:r>
        <w:rPr>
          <w:rFonts w:hint="cs"/>
          <w:b w:val="0"/>
          <w:rtl/>
        </w:rPr>
        <w:t xml:space="preserve"> ومجمل القول</w:t>
      </w:r>
      <w:r w:rsidR="001966FB">
        <w:rPr>
          <w:rFonts w:hint="cs"/>
          <w:b w:val="0"/>
          <w:rtl/>
        </w:rPr>
        <w:t xml:space="preserve"> :</w:t>
      </w:r>
      <w:r>
        <w:rPr>
          <w:rFonts w:hint="cs"/>
          <w:b w:val="0"/>
          <w:rtl/>
        </w:rPr>
        <w:t>أن ما ورد في كتاب الله والسنة الصحيحة هو نعت صحيح لربنا على حد ما يعلمه  وعلى حد ما تقبله ذاته وما يليق بها</w:t>
      </w:r>
      <w:r w:rsidR="001966FB">
        <w:rPr>
          <w:rFonts w:hint="cs"/>
          <w:b w:val="0"/>
          <w:rtl/>
        </w:rPr>
        <w:t xml:space="preserve"> ،</w:t>
      </w:r>
      <w:r>
        <w:rPr>
          <w:rFonts w:hint="cs"/>
          <w:b w:val="0"/>
          <w:rtl/>
        </w:rPr>
        <w:t xml:space="preserve"> وما يوهم ظاهره التشبيه ليس هو على بابه وإنما ذلك تنزل لعقول العرب الذي جاء القرآن على لغتهم وذلك مثل قوله تعالى</w:t>
      </w:r>
      <w:r w:rsidR="001966FB">
        <w:rPr>
          <w:rFonts w:hint="cs"/>
          <w:b w:val="0"/>
          <w:rtl/>
        </w:rPr>
        <w:t xml:space="preserve"> :</w:t>
      </w:r>
      <w:r>
        <w:rPr>
          <w:rFonts w:hint="cs"/>
          <w:b w:val="0"/>
          <w:rtl/>
        </w:rPr>
        <w:t xml:space="preserve"> { ثم دنا فتدلى فكان قاب قوسين أو أدنى } فإن ملوك العرب عندها الكريم المقرب يجلس فيهم على هذا الحد فعقلت العرب بذلك قرب محمد صلى الله عليه وسلم  عند ربه</w:t>
      </w:r>
      <w:r w:rsidR="001966FB">
        <w:rPr>
          <w:rFonts w:hint="cs"/>
          <w:b w:val="0"/>
          <w:rtl/>
        </w:rPr>
        <w:t xml:space="preserve"> ،</w:t>
      </w:r>
      <w:r>
        <w:rPr>
          <w:rFonts w:hint="cs"/>
          <w:b w:val="0"/>
          <w:rtl/>
        </w:rPr>
        <w:t xml:space="preserve"> ولا تبالي بما فهمت من ذلك سوى القرب</w:t>
      </w:r>
      <w:r w:rsidR="001966FB">
        <w:rPr>
          <w:rFonts w:hint="cs"/>
          <w:b w:val="0"/>
          <w:rtl/>
        </w:rPr>
        <w:t xml:space="preserve"> ،</w:t>
      </w:r>
      <w:r>
        <w:rPr>
          <w:rFonts w:hint="cs"/>
          <w:b w:val="0"/>
          <w:rtl/>
        </w:rPr>
        <w:t xml:space="preserve"> وكذلك قوله تعالى</w:t>
      </w:r>
      <w:r w:rsidR="001966FB">
        <w:rPr>
          <w:rFonts w:hint="cs"/>
          <w:b w:val="0"/>
          <w:rtl/>
        </w:rPr>
        <w:t xml:space="preserve"> :</w:t>
      </w:r>
      <w:r>
        <w:rPr>
          <w:rFonts w:hint="cs"/>
          <w:b w:val="0"/>
          <w:rtl/>
        </w:rPr>
        <w:t xml:space="preserve"> { والأرض جميعا قبضته يوم القيامة والسموات مطويات بيمينه }</w:t>
      </w:r>
      <w:r w:rsidR="001966FB">
        <w:rPr>
          <w:rFonts w:hint="cs"/>
          <w:b w:val="0"/>
          <w:rtl/>
        </w:rPr>
        <w:t xml:space="preserve"> ،</w:t>
      </w:r>
      <w:r>
        <w:rPr>
          <w:rFonts w:hint="cs"/>
          <w:b w:val="0"/>
          <w:rtl/>
        </w:rPr>
        <w:t xml:space="preserve"> فالعربي إذا قال فلان تحت قبضة يدي فإنما يريد أنه تحت حكمي بينما ليس في جارحته منه شيء ,وإنما أمره وحكمه ماض فيه مثل حكمه على ما ملكته يده حسا وقبضت عليه</w:t>
      </w:r>
      <w:r w:rsidR="001966FB">
        <w:rPr>
          <w:rFonts w:hint="cs"/>
          <w:b w:val="0"/>
          <w:rtl/>
        </w:rPr>
        <w:t xml:space="preserve"> ،</w:t>
      </w:r>
      <w:r>
        <w:rPr>
          <w:rFonts w:hint="cs"/>
          <w:b w:val="0"/>
          <w:rtl/>
        </w:rPr>
        <w:t xml:space="preserve"> فكذلك المعنى في الآية يعني أن الوجود كله في قبضته تعالى أي أن العالم كله في قبضة تصريف الحق ,وأما قوله</w:t>
      </w:r>
      <w:r w:rsidR="001966FB">
        <w:rPr>
          <w:rFonts w:hint="cs"/>
          <w:b w:val="0"/>
          <w:rtl/>
        </w:rPr>
        <w:t xml:space="preserve"> :</w:t>
      </w:r>
      <w:r>
        <w:rPr>
          <w:rFonts w:hint="cs"/>
          <w:b w:val="0"/>
          <w:rtl/>
        </w:rPr>
        <w:t xml:space="preserve"> </w:t>
      </w:r>
      <w:r>
        <w:rPr>
          <w:rFonts w:hint="cs"/>
          <w:b w:val="0"/>
          <w:rtl/>
        </w:rPr>
        <w:lastRenderedPageBreak/>
        <w:t>{ بيمينه } فإنما ذكرها لأن اليمين محل التصريف المطلق القوي إذ اليسار لا تقوى في العادة قوة اليمين فكنى باليمين عن التمكن من الطي</w:t>
      </w:r>
      <w:r w:rsidR="001966FB">
        <w:rPr>
          <w:rFonts w:hint="cs"/>
          <w:b w:val="0"/>
          <w:rtl/>
        </w:rPr>
        <w:t xml:space="preserve"> ،</w:t>
      </w:r>
      <w:r>
        <w:rPr>
          <w:rFonts w:hint="cs"/>
          <w:b w:val="0"/>
          <w:rtl/>
        </w:rPr>
        <w:t xml:space="preserve"> وقد تقدم قريبا الكلام على هذه الآية وعلى ما ورد فيها من أحاديث</w:t>
      </w:r>
      <w:r w:rsidR="001966FB">
        <w:rPr>
          <w:rFonts w:hint="cs"/>
          <w:b w:val="0"/>
          <w:rtl/>
        </w:rPr>
        <w:t xml:space="preserve"> ،</w:t>
      </w:r>
      <w:r>
        <w:rPr>
          <w:rFonts w:hint="cs"/>
          <w:b w:val="0"/>
          <w:rtl/>
        </w:rPr>
        <w:t xml:space="preserve"> وكذلك ما جاء في الحديث</w:t>
      </w:r>
      <w:r w:rsidR="001966FB">
        <w:rPr>
          <w:rFonts w:hint="cs"/>
          <w:b w:val="0"/>
          <w:rtl/>
        </w:rPr>
        <w:t xml:space="preserve"> :</w:t>
      </w:r>
      <w:r>
        <w:rPr>
          <w:rFonts w:hint="cs"/>
          <w:b w:val="0"/>
          <w:rtl/>
        </w:rPr>
        <w:t xml:space="preserve"> لما خلق الله الكرسي تدلت إليه القدمان</w:t>
      </w:r>
      <w:r w:rsidR="001966FB">
        <w:rPr>
          <w:rFonts w:hint="cs"/>
          <w:b w:val="0"/>
          <w:rtl/>
        </w:rPr>
        <w:t xml:space="preserve"> ،</w:t>
      </w:r>
      <w:r>
        <w:rPr>
          <w:rFonts w:hint="cs"/>
          <w:b w:val="0"/>
          <w:rtl/>
        </w:rPr>
        <w:t xml:space="preserve"> فإنه لما خصص الاستواء على العرش بالاسم الرحمن , وكان الكرسي هو محل الأوامر والنواهي ,جاء التعبير عنهما بتدلي القدمين من العرش إليه</w:t>
      </w:r>
      <w:r w:rsidR="001966FB">
        <w:rPr>
          <w:rFonts w:hint="cs"/>
          <w:b w:val="0"/>
          <w:rtl/>
        </w:rPr>
        <w:t xml:space="preserve"> ،</w:t>
      </w:r>
      <w:r>
        <w:rPr>
          <w:rFonts w:hint="cs"/>
          <w:b w:val="0"/>
          <w:rtl/>
        </w:rPr>
        <w:t xml:space="preserve"> وكذلك ما جاء في الحديث</w:t>
      </w:r>
      <w:r w:rsidR="001966FB">
        <w:rPr>
          <w:rFonts w:hint="cs"/>
          <w:b w:val="0"/>
          <w:rtl/>
        </w:rPr>
        <w:t xml:space="preserve"> :</w:t>
      </w:r>
      <w:r>
        <w:rPr>
          <w:rFonts w:hint="cs"/>
          <w:b w:val="0"/>
          <w:rtl/>
        </w:rPr>
        <w:t xml:space="preserve"> ((  قلب المؤمن بين أصبعين من أصابع الرحمن )) فسروا معناه أنه يراد بذلك النعمة والأثر الحسن , والمراد</w:t>
      </w:r>
      <w:r w:rsidR="001966FB">
        <w:rPr>
          <w:rFonts w:hint="cs"/>
          <w:b w:val="0"/>
          <w:rtl/>
        </w:rPr>
        <w:t xml:space="preserve"> :</w:t>
      </w:r>
      <w:r>
        <w:rPr>
          <w:rFonts w:hint="cs"/>
          <w:b w:val="0"/>
          <w:rtl/>
        </w:rPr>
        <w:t xml:space="preserve"> أن قلب المؤمن بين نعمتين من نعم الرحمن</w:t>
      </w:r>
      <w:r w:rsidR="001966FB">
        <w:rPr>
          <w:rFonts w:hint="cs"/>
          <w:b w:val="0"/>
          <w:rtl/>
        </w:rPr>
        <w:t xml:space="preserve"> :</w:t>
      </w:r>
      <w:r>
        <w:rPr>
          <w:rFonts w:hint="cs"/>
          <w:b w:val="0"/>
          <w:rtl/>
        </w:rPr>
        <w:t xml:space="preserve"> وهما نعمة الإيجاد ونعمة الإمداد</w:t>
      </w:r>
      <w:r w:rsidR="001966FB">
        <w:rPr>
          <w:rFonts w:hint="cs"/>
          <w:b w:val="0"/>
          <w:rtl/>
        </w:rPr>
        <w:t xml:space="preserve"> ،</w:t>
      </w:r>
      <w:r>
        <w:rPr>
          <w:rFonts w:hint="cs"/>
          <w:b w:val="0"/>
          <w:rtl/>
        </w:rPr>
        <w:t xml:space="preserve"> وكذلك ما جاء في الحديث</w:t>
      </w:r>
      <w:r w:rsidR="001966FB">
        <w:rPr>
          <w:rFonts w:hint="cs"/>
          <w:b w:val="0"/>
          <w:rtl/>
        </w:rPr>
        <w:t xml:space="preserve"> :</w:t>
      </w:r>
      <w:r>
        <w:rPr>
          <w:rFonts w:hint="cs"/>
          <w:b w:val="0"/>
          <w:rtl/>
        </w:rPr>
        <w:t xml:space="preserve"> (( إني أجد نفس  الرحمن يأتيني من قبل اليمن ))</w:t>
      </w:r>
      <w:r w:rsidR="001966FB">
        <w:rPr>
          <w:rFonts w:hint="cs"/>
          <w:b w:val="0"/>
          <w:rtl/>
        </w:rPr>
        <w:t xml:space="preserve"> ،</w:t>
      </w:r>
      <w:r>
        <w:rPr>
          <w:rFonts w:hint="cs"/>
          <w:b w:val="0"/>
          <w:rtl/>
        </w:rPr>
        <w:t xml:space="preserve"> المراد التنفيس عنه صلى الله عليه وسلم  فإن الله نفس عنه بالأنصار وهم من أهل اليمن</w:t>
      </w:r>
      <w:r w:rsidR="001966FB">
        <w:rPr>
          <w:rFonts w:hint="cs"/>
          <w:b w:val="0"/>
          <w:rtl/>
        </w:rPr>
        <w:t xml:space="preserve"> ،</w:t>
      </w:r>
      <w:r>
        <w:rPr>
          <w:rFonts w:hint="cs"/>
          <w:b w:val="0"/>
          <w:rtl/>
        </w:rPr>
        <w:t xml:space="preserve"> أما الله فإنه يتنزه عن النفس إذ هو الغني عما خلق من هواء وغيره</w:t>
      </w:r>
      <w:r w:rsidR="001966FB">
        <w:rPr>
          <w:rFonts w:hint="cs"/>
          <w:b w:val="0"/>
          <w:rtl/>
        </w:rPr>
        <w:t xml:space="preserve"> ،</w:t>
      </w:r>
      <w:r>
        <w:rPr>
          <w:rFonts w:hint="cs"/>
          <w:b w:val="0"/>
          <w:rtl/>
        </w:rPr>
        <w:t xml:space="preserve"> وكذلك ما روى الترمذي وحسنه أن رسول الله صلى الله عليه وسلم  أخبر</w:t>
      </w:r>
      <w:r w:rsidR="001966FB">
        <w:rPr>
          <w:rFonts w:hint="cs"/>
          <w:b w:val="0"/>
          <w:rtl/>
        </w:rPr>
        <w:t xml:space="preserve"> :</w:t>
      </w:r>
      <w:r>
        <w:rPr>
          <w:rFonts w:hint="cs"/>
          <w:b w:val="0"/>
          <w:rtl/>
        </w:rPr>
        <w:t xml:space="preserve"> (( أنه نعس حتى استثقل قال</w:t>
      </w:r>
      <w:r w:rsidR="001966FB">
        <w:rPr>
          <w:rFonts w:hint="cs"/>
          <w:b w:val="0"/>
          <w:rtl/>
        </w:rPr>
        <w:t xml:space="preserve"> :</w:t>
      </w:r>
      <w:r>
        <w:rPr>
          <w:rFonts w:hint="cs"/>
          <w:b w:val="0"/>
          <w:rtl/>
        </w:rPr>
        <w:t xml:space="preserve"> فإذا أنا بربي في أحسن صورة فقال</w:t>
      </w:r>
      <w:r w:rsidR="001966FB">
        <w:rPr>
          <w:rFonts w:hint="cs"/>
          <w:b w:val="0"/>
          <w:rtl/>
        </w:rPr>
        <w:t xml:space="preserve"> :</w:t>
      </w:r>
      <w:r>
        <w:rPr>
          <w:rFonts w:hint="cs"/>
          <w:b w:val="0"/>
          <w:rtl/>
        </w:rPr>
        <w:t xml:space="preserve"> يا محمد قلت</w:t>
      </w:r>
      <w:r w:rsidR="001966FB">
        <w:rPr>
          <w:rFonts w:hint="cs"/>
          <w:b w:val="0"/>
          <w:rtl/>
        </w:rPr>
        <w:t xml:space="preserve"> :</w:t>
      </w:r>
      <w:r>
        <w:rPr>
          <w:rFonts w:hint="cs"/>
          <w:b w:val="0"/>
          <w:rtl/>
        </w:rPr>
        <w:t>لبيك ربي</w:t>
      </w:r>
      <w:r w:rsidR="001966FB">
        <w:rPr>
          <w:rFonts w:hint="cs"/>
          <w:b w:val="0"/>
          <w:rtl/>
        </w:rPr>
        <w:t xml:space="preserve"> ،</w:t>
      </w:r>
      <w:r w:rsidR="00ED18D7">
        <w:rPr>
          <w:rFonts w:hint="cs"/>
          <w:b w:val="0"/>
          <w:rtl/>
        </w:rPr>
        <w:t xml:space="preserve"> </w:t>
      </w:r>
      <w:r>
        <w:rPr>
          <w:rFonts w:hint="cs"/>
          <w:b w:val="0"/>
          <w:rtl/>
        </w:rPr>
        <w:t xml:space="preserve"> قال</w:t>
      </w:r>
      <w:r w:rsidR="001966FB">
        <w:rPr>
          <w:rFonts w:hint="cs"/>
          <w:b w:val="0"/>
          <w:rtl/>
        </w:rPr>
        <w:t xml:space="preserve"> :</w:t>
      </w:r>
      <w:r>
        <w:rPr>
          <w:rFonts w:hint="cs"/>
          <w:b w:val="0"/>
          <w:rtl/>
        </w:rPr>
        <w:t xml:space="preserve"> فيم يختصم الملأ الأعلى</w:t>
      </w:r>
      <w:r w:rsidR="00747D9D">
        <w:rPr>
          <w:rFonts w:hint="cs"/>
          <w:b w:val="0"/>
          <w:rtl/>
        </w:rPr>
        <w:t xml:space="preserve"> ؟</w:t>
      </w:r>
      <w:r>
        <w:rPr>
          <w:rFonts w:hint="cs"/>
          <w:b w:val="0"/>
          <w:rtl/>
        </w:rPr>
        <w:t xml:space="preserve"> قلت</w:t>
      </w:r>
      <w:r w:rsidR="001966FB">
        <w:rPr>
          <w:rFonts w:hint="cs"/>
          <w:b w:val="0"/>
          <w:rtl/>
        </w:rPr>
        <w:t xml:space="preserve"> :</w:t>
      </w:r>
      <w:r>
        <w:rPr>
          <w:rFonts w:hint="cs"/>
          <w:b w:val="0"/>
          <w:rtl/>
        </w:rPr>
        <w:t xml:space="preserve"> لا أدري</w:t>
      </w:r>
      <w:r w:rsidR="001966FB">
        <w:rPr>
          <w:rFonts w:hint="cs"/>
          <w:b w:val="0"/>
          <w:rtl/>
        </w:rPr>
        <w:t xml:space="preserve"> ،</w:t>
      </w:r>
      <w:r>
        <w:rPr>
          <w:rFonts w:hint="cs"/>
          <w:b w:val="0"/>
          <w:rtl/>
        </w:rPr>
        <w:t xml:space="preserve"> قالها ثلاثا قال</w:t>
      </w:r>
      <w:r w:rsidR="001966FB">
        <w:rPr>
          <w:rFonts w:hint="cs"/>
          <w:b w:val="0"/>
          <w:rtl/>
        </w:rPr>
        <w:t xml:space="preserve"> :</w:t>
      </w:r>
      <w:r>
        <w:rPr>
          <w:rFonts w:hint="cs"/>
          <w:b w:val="0"/>
          <w:rtl/>
        </w:rPr>
        <w:t xml:space="preserve"> ورأيته وضع كفه بين كتفي فوجدت برد أنامله بين ثديي فتخيل لي كل شيء ))</w:t>
      </w:r>
      <w:r w:rsidR="001966FB">
        <w:rPr>
          <w:rFonts w:hint="cs"/>
          <w:b w:val="0"/>
          <w:rtl/>
        </w:rPr>
        <w:t xml:space="preserve"> ،</w:t>
      </w:r>
      <w:r>
        <w:rPr>
          <w:rFonts w:hint="cs"/>
          <w:b w:val="0"/>
          <w:rtl/>
        </w:rPr>
        <w:t xml:space="preserve"> وفي لفظ آخر</w:t>
      </w:r>
      <w:r w:rsidR="001966FB">
        <w:rPr>
          <w:rFonts w:hint="cs"/>
          <w:b w:val="0"/>
          <w:rtl/>
        </w:rPr>
        <w:t xml:space="preserve"> :</w:t>
      </w:r>
      <w:r>
        <w:rPr>
          <w:rFonts w:hint="cs"/>
          <w:b w:val="0"/>
          <w:rtl/>
        </w:rPr>
        <w:t xml:space="preserve"> (( فتمثل لي كل شيء وعلمت ما في السموات وما في الأرض , وما بين المشرق والمغرب ))</w:t>
      </w:r>
      <w:r w:rsidR="001966FB">
        <w:rPr>
          <w:rFonts w:hint="cs"/>
          <w:b w:val="0"/>
          <w:rtl/>
        </w:rPr>
        <w:t xml:space="preserve"> ،</w:t>
      </w:r>
      <w:r>
        <w:rPr>
          <w:rFonts w:hint="cs"/>
          <w:b w:val="0"/>
          <w:rtl/>
        </w:rPr>
        <w:t xml:space="preserve"> فالله سبحانه وتعالى منزه عن الجوارح "الكف والأنامل " والبرد والصورة ولذا فسروا الكف بالعطاء الذي هو عادة من الكف بالعطاء الذي هو عادة من الكف ووجد أنه صلى الله عليه وسلم  لبرد الأنامل هوما أحس به من سرور بالعطاءات التي وصلت إليه</w:t>
      </w:r>
      <w:r w:rsidR="001966FB">
        <w:rPr>
          <w:rFonts w:hint="cs"/>
          <w:b w:val="0"/>
          <w:rtl/>
        </w:rPr>
        <w:t xml:space="preserve"> ،</w:t>
      </w:r>
      <w:r w:rsidR="00ED18D7">
        <w:rPr>
          <w:rFonts w:hint="cs"/>
          <w:b w:val="0"/>
          <w:rtl/>
        </w:rPr>
        <w:t xml:space="preserve"> </w:t>
      </w:r>
      <w:r>
        <w:rPr>
          <w:rFonts w:hint="cs"/>
          <w:b w:val="0"/>
          <w:rtl/>
        </w:rPr>
        <w:t>وذكر الأنامل لأن بها تكون المناولة عادة والصورة مراد بها الصفة أي في احسن صفة</w:t>
      </w:r>
      <w:r w:rsidR="001966FB">
        <w:rPr>
          <w:rFonts w:hint="cs"/>
          <w:b w:val="0"/>
          <w:rtl/>
        </w:rPr>
        <w:t xml:space="preserve"> ،</w:t>
      </w:r>
      <w:r>
        <w:rPr>
          <w:rFonts w:hint="cs"/>
          <w:b w:val="0"/>
          <w:rtl/>
        </w:rPr>
        <w:t xml:space="preserve"> وهكذا يقاس ما لم نذكره على ما ذكرناه وهو سبحانه الملهم الوهاب</w:t>
      </w:r>
      <w:r w:rsidR="001966FB">
        <w:rPr>
          <w:rFonts w:hint="cs"/>
          <w:b w:val="0"/>
          <w:rtl/>
        </w:rPr>
        <w:t xml:space="preserve"> ،</w:t>
      </w:r>
      <w:r>
        <w:rPr>
          <w:rFonts w:hint="cs"/>
          <w:b w:val="0"/>
          <w:rtl/>
        </w:rPr>
        <w:t xml:space="preserve">  </w:t>
      </w:r>
      <w:r>
        <w:rPr>
          <w:rFonts w:hint="cs"/>
          <w:b w:val="0"/>
          <w:bCs/>
          <w:rtl/>
        </w:rPr>
        <w:t>( ح ) مقتطفات في رد بدعة التشبيه</w:t>
      </w:r>
      <w:r w:rsidR="001966FB">
        <w:rPr>
          <w:rFonts w:hint="cs"/>
          <w:b w:val="0"/>
          <w:bCs/>
          <w:rtl/>
        </w:rPr>
        <w:t xml:space="preserve"> :</w:t>
      </w:r>
      <w:r>
        <w:rPr>
          <w:rFonts w:hint="cs"/>
          <w:b w:val="0"/>
          <w:bCs/>
          <w:rtl/>
        </w:rPr>
        <w:t xml:space="preserve"> </w:t>
      </w:r>
      <w:r>
        <w:rPr>
          <w:rFonts w:hint="cs"/>
          <w:b w:val="0"/>
          <w:rtl/>
        </w:rPr>
        <w:t>للعلامة المرحوم الشيخ سلامة القضاعي العزامي المتوفي سنة 1376عناية برد بدعة التشبيه</w:t>
      </w:r>
      <w:r w:rsidR="001966FB">
        <w:rPr>
          <w:rFonts w:hint="cs"/>
          <w:b w:val="0"/>
          <w:rtl/>
        </w:rPr>
        <w:t xml:space="preserve"> ،</w:t>
      </w:r>
      <w:r>
        <w:rPr>
          <w:rFonts w:hint="cs"/>
          <w:b w:val="0"/>
          <w:rtl/>
        </w:rPr>
        <w:t xml:space="preserve"> وجل ما قدمناه في ذلك هو تلخيص لما أورده من ذلك في كتابه "البراهين الساطعة في رد بعض البدع الشائعة "إلا نزرا يسيرا</w:t>
      </w:r>
      <w:r w:rsidR="001966FB">
        <w:rPr>
          <w:rFonts w:hint="cs"/>
          <w:b w:val="0"/>
          <w:rtl/>
        </w:rPr>
        <w:t xml:space="preserve"> ،</w:t>
      </w:r>
      <w:r>
        <w:rPr>
          <w:rFonts w:hint="cs"/>
          <w:b w:val="0"/>
          <w:rtl/>
        </w:rPr>
        <w:t xml:space="preserve"> ونختتم البحث في هذا الباب بمقتطفات من كلام عالمين جليلين</w:t>
      </w:r>
      <w:r w:rsidR="001966FB">
        <w:rPr>
          <w:rFonts w:hint="cs"/>
          <w:b w:val="0"/>
          <w:rtl/>
        </w:rPr>
        <w:t xml:space="preserve"> ،</w:t>
      </w:r>
      <w:r>
        <w:rPr>
          <w:rFonts w:hint="cs"/>
          <w:b w:val="0"/>
          <w:rtl/>
        </w:rPr>
        <w:t xml:space="preserve"> ( أما أولهما )</w:t>
      </w:r>
      <w:r w:rsidR="001966FB">
        <w:rPr>
          <w:rFonts w:hint="cs"/>
          <w:b w:val="0"/>
          <w:rtl/>
        </w:rPr>
        <w:t xml:space="preserve"> :</w:t>
      </w:r>
      <w:r>
        <w:rPr>
          <w:rFonts w:hint="cs"/>
          <w:b w:val="0"/>
          <w:rtl/>
        </w:rPr>
        <w:t xml:space="preserve"> فهو المرحوم قامع البدعة في هذا العصر العلامة المحدث الفقيه المتكلم النظار الشيخ محمد زاهد الكوثري المتوفي سنة 1371</w:t>
      </w:r>
      <w:r w:rsidR="001966FB">
        <w:rPr>
          <w:rFonts w:hint="cs"/>
          <w:b w:val="0"/>
          <w:rtl/>
        </w:rPr>
        <w:t xml:space="preserve"> ،</w:t>
      </w:r>
      <w:r>
        <w:rPr>
          <w:rFonts w:hint="cs"/>
          <w:b w:val="0"/>
          <w:rtl/>
        </w:rPr>
        <w:t xml:space="preserve"> ( وأما الثاني )</w:t>
      </w:r>
      <w:r w:rsidR="001966FB">
        <w:rPr>
          <w:rFonts w:hint="cs"/>
          <w:b w:val="0"/>
          <w:rtl/>
        </w:rPr>
        <w:t xml:space="preserve"> :</w:t>
      </w:r>
      <w:r>
        <w:rPr>
          <w:rFonts w:hint="cs"/>
          <w:b w:val="0"/>
          <w:rtl/>
        </w:rPr>
        <w:t xml:space="preserve"> فهو المرحوم الشيخ يوسف الدجوي أحد أكابر علماء القرن الرابع عشر المتوفي سنة  1365</w:t>
      </w:r>
      <w:r w:rsidR="001966FB">
        <w:rPr>
          <w:rFonts w:hint="cs"/>
          <w:b w:val="0"/>
          <w:rtl/>
        </w:rPr>
        <w:t xml:space="preserve"> ،</w:t>
      </w:r>
      <w:r>
        <w:rPr>
          <w:rFonts w:hint="cs"/>
          <w:b w:val="0"/>
          <w:rtl/>
        </w:rPr>
        <w:t xml:space="preserve"> والذي قال تأبينه الإمام الكوثري</w:t>
      </w:r>
      <w:r w:rsidR="001966FB">
        <w:rPr>
          <w:rFonts w:hint="cs"/>
          <w:b w:val="0"/>
          <w:rtl/>
        </w:rPr>
        <w:t xml:space="preserve"> :</w:t>
      </w:r>
      <w:r>
        <w:rPr>
          <w:rFonts w:hint="cs"/>
          <w:b w:val="0"/>
          <w:rtl/>
        </w:rPr>
        <w:t>" كان هو مفسر الأزهر ومحدثه وفيلسوفه وكاتبه وخطيبه بحق بين اهل طبقته العليا "</w:t>
      </w:r>
      <w:r w:rsidR="001966FB">
        <w:rPr>
          <w:rFonts w:hint="cs"/>
          <w:b w:val="0"/>
          <w:rtl/>
        </w:rPr>
        <w:t xml:space="preserve"> ،</w:t>
      </w:r>
      <w:r>
        <w:rPr>
          <w:rFonts w:hint="cs"/>
          <w:b w:val="0"/>
          <w:rtl/>
        </w:rPr>
        <w:t xml:space="preserve"> وإليك هذه المقتطفات</w:t>
      </w:r>
      <w:r w:rsidR="001966FB">
        <w:rPr>
          <w:rFonts w:hint="cs"/>
          <w:b w:val="0"/>
          <w:rtl/>
        </w:rPr>
        <w:t xml:space="preserve"> :</w:t>
      </w:r>
      <w:r>
        <w:rPr>
          <w:rFonts w:hint="cs"/>
          <w:b w:val="0"/>
          <w:rtl/>
        </w:rPr>
        <w:t xml:space="preserve"> </w:t>
      </w:r>
      <w:r>
        <w:rPr>
          <w:rFonts w:hint="cs"/>
          <w:b w:val="0"/>
          <w:bCs/>
          <w:rtl/>
        </w:rPr>
        <w:t>قال الإمام الدجوي رحمه الله</w:t>
      </w:r>
      <w:r w:rsidR="001966FB">
        <w:rPr>
          <w:rFonts w:hint="cs"/>
          <w:b w:val="0"/>
          <w:rtl/>
        </w:rPr>
        <w:t xml:space="preserve"> :</w:t>
      </w:r>
      <w:r>
        <w:rPr>
          <w:rFonts w:hint="cs"/>
          <w:b w:val="0"/>
          <w:rtl/>
        </w:rPr>
        <w:t xml:space="preserve"> "السلف في آيات الصفات وأحاديثها يفوضون بعد التنزيه , أي ينزهونه عن الجارحة وما لا يليق ولا يعينون بعد ذلك شيئا خاصا من المعاني التنزيهية</w:t>
      </w:r>
      <w:r w:rsidR="001966FB">
        <w:rPr>
          <w:rFonts w:hint="cs"/>
          <w:b w:val="0"/>
          <w:rtl/>
        </w:rPr>
        <w:t xml:space="preserve"> ،</w:t>
      </w:r>
      <w:r>
        <w:rPr>
          <w:rFonts w:hint="cs"/>
          <w:b w:val="0"/>
          <w:rtl/>
        </w:rPr>
        <w:t xml:space="preserve"> والخلف يؤولون خوفا من التشبيه</w:t>
      </w:r>
      <w:r w:rsidR="001966FB">
        <w:rPr>
          <w:rFonts w:hint="cs"/>
          <w:b w:val="0"/>
          <w:rtl/>
        </w:rPr>
        <w:t xml:space="preserve"> ،</w:t>
      </w:r>
      <w:r>
        <w:rPr>
          <w:rFonts w:hint="cs"/>
          <w:b w:val="0"/>
          <w:rtl/>
        </w:rPr>
        <w:t xml:space="preserve"> فالكل أي السلف والخلف متفقون على التنزيه</w:t>
      </w:r>
      <w:r w:rsidR="001966FB">
        <w:rPr>
          <w:rFonts w:hint="cs"/>
          <w:b w:val="0"/>
          <w:rtl/>
        </w:rPr>
        <w:t xml:space="preserve"> ،</w:t>
      </w:r>
      <w:r>
        <w:rPr>
          <w:rFonts w:hint="cs"/>
          <w:b w:val="0"/>
          <w:rtl/>
        </w:rPr>
        <w:t xml:space="preserve"> أما أولئك المتفيهقون الذين </w:t>
      </w:r>
      <w:r>
        <w:rPr>
          <w:rFonts w:hint="cs"/>
          <w:b w:val="0"/>
          <w:rtl/>
        </w:rPr>
        <w:lastRenderedPageBreak/>
        <w:t>يشبهون</w:t>
      </w:r>
      <w:r w:rsidR="001966FB">
        <w:rPr>
          <w:rFonts w:hint="cs"/>
          <w:b w:val="0"/>
          <w:rtl/>
        </w:rPr>
        <w:t xml:space="preserve"> ،</w:t>
      </w:r>
      <w:r>
        <w:rPr>
          <w:rFonts w:hint="cs"/>
          <w:b w:val="0"/>
          <w:rtl/>
        </w:rPr>
        <w:t xml:space="preserve"> فهم مجسمون يبرأ منهم السلف والخلف جميعا فهم كراميون لا سلفيون ولا خلفيون</w:t>
      </w:r>
      <w:r w:rsidR="001966FB">
        <w:rPr>
          <w:rFonts w:hint="cs"/>
          <w:b w:val="0"/>
          <w:rtl/>
        </w:rPr>
        <w:t xml:space="preserve"> ،</w:t>
      </w:r>
      <w:r>
        <w:rPr>
          <w:rFonts w:hint="cs"/>
          <w:b w:val="0"/>
          <w:rtl/>
        </w:rPr>
        <w:t xml:space="preserve"> وليت شعري أيثبت هؤلاء الجاهلون كل ما ورد من تلك الظواهر ,فيثبتون له تعالى يدا بمقتضى قوله تعالى</w:t>
      </w:r>
      <w:r w:rsidR="001966FB">
        <w:rPr>
          <w:rFonts w:hint="cs"/>
          <w:b w:val="0"/>
          <w:rtl/>
        </w:rPr>
        <w:t xml:space="preserve"> :</w:t>
      </w:r>
      <w:r>
        <w:rPr>
          <w:rFonts w:hint="cs"/>
          <w:b w:val="0"/>
          <w:rtl/>
        </w:rPr>
        <w:t xml:space="preserve"> { يد الله فوق أيديهم }</w:t>
      </w:r>
      <w:r w:rsidR="001966FB">
        <w:rPr>
          <w:rFonts w:hint="cs"/>
          <w:b w:val="0"/>
          <w:rtl/>
        </w:rPr>
        <w:t xml:space="preserve"> ،</w:t>
      </w:r>
      <w:r>
        <w:rPr>
          <w:rFonts w:hint="cs"/>
          <w:b w:val="0"/>
          <w:rtl/>
        </w:rPr>
        <w:t xml:space="preserve">  أم يدين بمقتضى قوله صلى الله عليه وسلم</w:t>
      </w:r>
      <w:r w:rsidR="001966FB">
        <w:rPr>
          <w:rFonts w:hint="cs"/>
          <w:b w:val="0"/>
          <w:rtl/>
        </w:rPr>
        <w:t xml:space="preserve"> :</w:t>
      </w:r>
      <w:r>
        <w:rPr>
          <w:rFonts w:hint="cs"/>
          <w:b w:val="0"/>
          <w:rtl/>
        </w:rPr>
        <w:t xml:space="preserve"> (( كلتا يديه يمين )) أم أيادي عديدة بمقتضى قوله تعالى</w:t>
      </w:r>
      <w:r w:rsidR="001966FB">
        <w:rPr>
          <w:rFonts w:hint="cs"/>
          <w:b w:val="0"/>
          <w:rtl/>
        </w:rPr>
        <w:t xml:space="preserve"> :</w:t>
      </w:r>
      <w:r>
        <w:rPr>
          <w:rFonts w:hint="cs"/>
          <w:b w:val="0"/>
          <w:rtl/>
        </w:rPr>
        <w:t xml:space="preserve"> { أولم يروا أنا خلقنا لهم مما عملت أيدينا أنعاما }</w:t>
      </w:r>
      <w:r w:rsidR="001966FB">
        <w:rPr>
          <w:rFonts w:hint="cs"/>
          <w:b w:val="0"/>
          <w:rtl/>
        </w:rPr>
        <w:t xml:space="preserve"> ،</w:t>
      </w:r>
      <w:r>
        <w:rPr>
          <w:rFonts w:hint="cs"/>
          <w:b w:val="0"/>
          <w:rtl/>
        </w:rPr>
        <w:t xml:space="preserve"> أو عينا بمقتضى قوله تعالى</w:t>
      </w:r>
      <w:r w:rsidR="001966FB">
        <w:rPr>
          <w:rFonts w:hint="cs"/>
          <w:b w:val="0"/>
          <w:rtl/>
        </w:rPr>
        <w:t xml:space="preserve"> :</w:t>
      </w:r>
      <w:r>
        <w:rPr>
          <w:rFonts w:hint="cs"/>
          <w:b w:val="0"/>
          <w:rtl/>
        </w:rPr>
        <w:t xml:space="preserve"> { ولتصنع على عيني }</w:t>
      </w:r>
      <w:r w:rsidR="001966FB">
        <w:rPr>
          <w:rFonts w:hint="cs"/>
          <w:b w:val="0"/>
          <w:rtl/>
        </w:rPr>
        <w:t xml:space="preserve"> ،</w:t>
      </w:r>
      <w:r>
        <w:rPr>
          <w:rFonts w:hint="cs"/>
          <w:b w:val="0"/>
          <w:rtl/>
        </w:rPr>
        <w:t xml:space="preserve"> أو اعينا بمقتضى قوله تعالى { تجري بأعيننا }</w:t>
      </w:r>
      <w:r w:rsidR="001966FB">
        <w:rPr>
          <w:rFonts w:hint="cs"/>
          <w:b w:val="0"/>
          <w:rtl/>
        </w:rPr>
        <w:t xml:space="preserve"> ،</w:t>
      </w:r>
      <w:r>
        <w:rPr>
          <w:rFonts w:hint="cs"/>
          <w:b w:val="0"/>
          <w:rtl/>
        </w:rPr>
        <w:t xml:space="preserve"> أو يقولون أن الله في السماء بمقتضى قوله تعالى</w:t>
      </w:r>
      <w:r w:rsidR="001966FB">
        <w:rPr>
          <w:rFonts w:hint="cs"/>
          <w:b w:val="0"/>
          <w:rtl/>
        </w:rPr>
        <w:t xml:space="preserve"> :</w:t>
      </w:r>
      <w:r>
        <w:rPr>
          <w:rFonts w:hint="cs"/>
          <w:b w:val="0"/>
          <w:rtl/>
        </w:rPr>
        <w:t xml:space="preserve"> { ءأمنتم من في السماء } أم على العرش بمقتضى قوله</w:t>
      </w:r>
      <w:r w:rsidR="001966FB">
        <w:rPr>
          <w:rFonts w:hint="cs"/>
          <w:b w:val="0"/>
          <w:rtl/>
        </w:rPr>
        <w:t xml:space="preserve"> :</w:t>
      </w:r>
      <w:r>
        <w:rPr>
          <w:rFonts w:hint="cs"/>
          <w:b w:val="0"/>
          <w:rtl/>
        </w:rPr>
        <w:t xml:space="preserve"> { الرحمن على العرش استوى } أم في الآفاق بمقتضى قوله</w:t>
      </w:r>
      <w:r w:rsidR="001966FB">
        <w:rPr>
          <w:rFonts w:hint="cs"/>
          <w:b w:val="0"/>
          <w:rtl/>
        </w:rPr>
        <w:t xml:space="preserve"> :</w:t>
      </w:r>
      <w:r>
        <w:rPr>
          <w:rFonts w:hint="cs"/>
          <w:b w:val="0"/>
          <w:rtl/>
        </w:rPr>
        <w:t xml:space="preserve"> { ولله المشرق والمغرب فأينما تولوا فثم وجه الله } أم في أماكننا بمقتضى قوله</w:t>
      </w:r>
      <w:r w:rsidR="001966FB">
        <w:rPr>
          <w:rFonts w:hint="cs"/>
          <w:b w:val="0"/>
          <w:rtl/>
        </w:rPr>
        <w:t xml:space="preserve"> :</w:t>
      </w:r>
      <w:r>
        <w:rPr>
          <w:rFonts w:hint="cs"/>
          <w:b w:val="0"/>
          <w:rtl/>
        </w:rPr>
        <w:t xml:space="preserve"> { وهو معكم أين ما كنتم }</w:t>
      </w:r>
      <w:r w:rsidR="001966FB">
        <w:rPr>
          <w:rFonts w:hint="cs"/>
          <w:b w:val="0"/>
          <w:rtl/>
        </w:rPr>
        <w:t xml:space="preserve"> ،</w:t>
      </w:r>
      <w:r>
        <w:rPr>
          <w:rFonts w:hint="cs"/>
          <w:b w:val="0"/>
          <w:rtl/>
        </w:rPr>
        <w:t xml:space="preserve"> أم يثبتون له أصابع بمقتضى الحديث</w:t>
      </w:r>
      <w:r w:rsidR="001966FB">
        <w:rPr>
          <w:rFonts w:hint="cs"/>
          <w:b w:val="0"/>
          <w:rtl/>
        </w:rPr>
        <w:t xml:space="preserve"> :</w:t>
      </w:r>
      <w:r>
        <w:rPr>
          <w:rFonts w:hint="cs"/>
          <w:b w:val="0"/>
          <w:rtl/>
        </w:rPr>
        <w:t xml:space="preserve"> (( قلب المؤمن بين أصبعين من أصابع الرحمن )) , أم يثبتون له يمينا في الأرض من حجر بمقتضى الحديث</w:t>
      </w:r>
      <w:r w:rsidR="001966FB">
        <w:rPr>
          <w:rFonts w:hint="cs"/>
          <w:b w:val="0"/>
          <w:rtl/>
        </w:rPr>
        <w:t xml:space="preserve"> :</w:t>
      </w:r>
      <w:r>
        <w:rPr>
          <w:rFonts w:hint="cs"/>
          <w:b w:val="0"/>
          <w:rtl/>
        </w:rPr>
        <w:t xml:space="preserve"> (( الحجر الأسود يمين الله في أرضه ))</w:t>
      </w:r>
      <w:r w:rsidR="001966FB">
        <w:rPr>
          <w:rFonts w:hint="cs"/>
          <w:b w:val="0"/>
          <w:rtl/>
        </w:rPr>
        <w:t xml:space="preserve"> ،</w:t>
      </w:r>
      <w:r>
        <w:rPr>
          <w:rFonts w:hint="cs"/>
          <w:b w:val="0"/>
          <w:rtl/>
        </w:rPr>
        <w:t xml:space="preserve"> والخلاصة</w:t>
      </w:r>
      <w:r w:rsidR="001966FB">
        <w:rPr>
          <w:rFonts w:hint="cs"/>
          <w:b w:val="0"/>
          <w:rtl/>
        </w:rPr>
        <w:t xml:space="preserve"> :</w:t>
      </w:r>
      <w:r>
        <w:rPr>
          <w:rFonts w:hint="cs"/>
          <w:b w:val="0"/>
          <w:rtl/>
        </w:rPr>
        <w:t xml:space="preserve"> أن أحاديث الصفات الموهمة ليست على ظاهرها , وإن لها تأويلات تليق بجلال الله ولا نقطع بيقين تأويل شيء منها ,بل نكل ذلك إلى العليم الخبير ,ولكن لابد من التنزيه على كل حال "</w:t>
      </w:r>
      <w:r w:rsidR="001966FB">
        <w:rPr>
          <w:rFonts w:hint="cs"/>
          <w:b w:val="0"/>
          <w:rtl/>
        </w:rPr>
        <w:t xml:space="preserve"> ،</w:t>
      </w:r>
      <w:r>
        <w:rPr>
          <w:rFonts w:hint="cs"/>
          <w:b w:val="0"/>
          <w:rtl/>
        </w:rPr>
        <w:t xml:space="preserve"> وقال</w:t>
      </w:r>
      <w:r w:rsidR="001966FB">
        <w:rPr>
          <w:rFonts w:hint="cs"/>
          <w:b w:val="0"/>
          <w:rtl/>
        </w:rPr>
        <w:t xml:space="preserve"> :</w:t>
      </w:r>
      <w:r>
        <w:rPr>
          <w:rFonts w:hint="cs"/>
          <w:b w:val="0"/>
          <w:rtl/>
        </w:rPr>
        <w:t>" مراد مالك في الاستواء من قوله الاستواء معلوم أنه معلوم الثبوت والورود فإنه نطق به القرآن لا أنه معلوم الحقيقة والمعنى "</w:t>
      </w:r>
      <w:r w:rsidR="001966FB">
        <w:rPr>
          <w:rFonts w:hint="cs"/>
          <w:b w:val="0"/>
          <w:rtl/>
        </w:rPr>
        <w:t xml:space="preserve"> ،</w:t>
      </w:r>
      <w:r>
        <w:rPr>
          <w:rFonts w:hint="cs"/>
          <w:b w:val="0"/>
          <w:rtl/>
        </w:rPr>
        <w:t xml:space="preserve"> وقال ما مضمونه</w:t>
      </w:r>
      <w:r w:rsidR="001966FB">
        <w:rPr>
          <w:rFonts w:hint="cs"/>
          <w:b w:val="0"/>
          <w:rtl/>
        </w:rPr>
        <w:t xml:space="preserve"> :</w:t>
      </w:r>
      <w:r>
        <w:rPr>
          <w:rFonts w:hint="cs"/>
          <w:b w:val="0"/>
          <w:rtl/>
        </w:rPr>
        <w:t xml:space="preserve"> قالوا</w:t>
      </w:r>
      <w:r w:rsidR="001966FB">
        <w:rPr>
          <w:rFonts w:hint="cs"/>
          <w:b w:val="0"/>
          <w:rtl/>
        </w:rPr>
        <w:t xml:space="preserve"> :</w:t>
      </w:r>
      <w:r>
        <w:rPr>
          <w:rFonts w:hint="cs"/>
          <w:b w:val="0"/>
          <w:rtl/>
        </w:rPr>
        <w:t>" لم يثبت عن رسول الله صلى الله عليه وسلم  ولا عن أصحابه حرف واحد يفيد صرف هذه الآيات والأحاديث عن ظاهرها</w:t>
      </w:r>
      <w:r w:rsidR="001966FB">
        <w:rPr>
          <w:rFonts w:hint="cs"/>
          <w:b w:val="0"/>
          <w:rtl/>
        </w:rPr>
        <w:t xml:space="preserve"> ،</w:t>
      </w:r>
      <w:r>
        <w:rPr>
          <w:rFonts w:hint="cs"/>
          <w:b w:val="0"/>
          <w:rtl/>
        </w:rPr>
        <w:t xml:space="preserve"> نعم التشبيه غير مراد قطعا "</w:t>
      </w:r>
      <w:r w:rsidR="001966FB">
        <w:rPr>
          <w:rFonts w:hint="cs"/>
          <w:b w:val="0"/>
          <w:rtl/>
        </w:rPr>
        <w:t xml:space="preserve"> ،</w:t>
      </w:r>
      <w:r>
        <w:rPr>
          <w:rFonts w:hint="cs"/>
          <w:b w:val="0"/>
          <w:rtl/>
        </w:rPr>
        <w:t xml:space="preserve"> قلنا</w:t>
      </w:r>
      <w:r w:rsidR="001966FB">
        <w:rPr>
          <w:rFonts w:hint="cs"/>
          <w:b w:val="0"/>
          <w:rtl/>
        </w:rPr>
        <w:t xml:space="preserve"> :</w:t>
      </w:r>
      <w:r>
        <w:rPr>
          <w:rFonts w:hint="cs"/>
          <w:b w:val="0"/>
          <w:rtl/>
        </w:rPr>
        <w:t>وكذلك لم يرد عنه صلى الله عليه وسلم  ولا عن أصحابه حرف يفيد أنها باقية على حقيقتها كما تقولون , بل ترك ذلك للعقول وتصرفاتها وللنصوص المنزهة الكثيرة ,فضلا عن البراهين العقلية ولما تعرفه العرب من مجازاتها وكناياتها</w:t>
      </w:r>
      <w:r w:rsidR="001966FB">
        <w:rPr>
          <w:rFonts w:hint="cs"/>
          <w:b w:val="0"/>
          <w:rtl/>
        </w:rPr>
        <w:t xml:space="preserve"> ،</w:t>
      </w:r>
      <w:r>
        <w:rPr>
          <w:rFonts w:hint="cs"/>
          <w:b w:val="0"/>
          <w:rtl/>
        </w:rPr>
        <w:t xml:space="preserve"> وقد عرفت أن السلف في آيات الصفات وأحاديثها يفوضون بعد التنزيه وأن الخلف يؤولون خوفا من التشبيه فكلهم متفقون على التنزيه</w:t>
      </w:r>
      <w:r w:rsidR="001966FB">
        <w:rPr>
          <w:rFonts w:hint="cs"/>
          <w:b w:val="0"/>
          <w:rtl/>
        </w:rPr>
        <w:t xml:space="preserve"> ،</w:t>
      </w:r>
      <w:r>
        <w:rPr>
          <w:rFonts w:hint="cs"/>
          <w:b w:val="0"/>
          <w:rtl/>
        </w:rPr>
        <w:t xml:space="preserve"> وربما قالوا</w:t>
      </w:r>
      <w:r w:rsidR="001966FB">
        <w:rPr>
          <w:rFonts w:hint="cs"/>
          <w:b w:val="0"/>
          <w:rtl/>
        </w:rPr>
        <w:t xml:space="preserve"> :</w:t>
      </w:r>
      <w:r>
        <w:rPr>
          <w:rFonts w:hint="cs"/>
          <w:b w:val="0"/>
          <w:rtl/>
        </w:rPr>
        <w:t>" إن كل ما وصف الله به نفسه من الوجه والعين واليدين والاستواء على العرش ,أو وصفه به رسول الله صلى الله عليه وسلم  كنزوله إلى سماء الدنيا كل ليلة ,فهو عندهم حق على حقيقته التي تليق به تعالى من غير تشبيه ولا تكييف</w:t>
      </w:r>
      <w:r w:rsidR="001966FB">
        <w:rPr>
          <w:rFonts w:hint="cs"/>
          <w:b w:val="0"/>
          <w:rtl/>
        </w:rPr>
        <w:t xml:space="preserve"> ،</w:t>
      </w:r>
      <w:r>
        <w:rPr>
          <w:rFonts w:hint="cs"/>
          <w:b w:val="0"/>
          <w:rtl/>
        </w:rPr>
        <w:t xml:space="preserve"> قلنا</w:t>
      </w:r>
      <w:r w:rsidR="001966FB">
        <w:rPr>
          <w:rFonts w:hint="cs"/>
          <w:b w:val="0"/>
          <w:rtl/>
        </w:rPr>
        <w:t xml:space="preserve"> :</w:t>
      </w:r>
      <w:r>
        <w:rPr>
          <w:rFonts w:hint="cs"/>
          <w:b w:val="0"/>
          <w:rtl/>
        </w:rPr>
        <w:t>ما معنى كون النزول حقا وعلى حقيقته</w:t>
      </w:r>
      <w:r w:rsidR="00747D9D">
        <w:rPr>
          <w:rFonts w:hint="cs"/>
          <w:b w:val="0"/>
          <w:rtl/>
        </w:rPr>
        <w:t xml:space="preserve"> ؟</w:t>
      </w:r>
      <w:r>
        <w:rPr>
          <w:rFonts w:hint="cs"/>
          <w:b w:val="0"/>
          <w:rtl/>
        </w:rPr>
        <w:t xml:space="preserve"> هل هناك حقيقة للنزول غير الهبوط من أعلى إلى أسفل</w:t>
      </w:r>
      <w:r w:rsidR="001966FB">
        <w:rPr>
          <w:rFonts w:hint="cs"/>
          <w:b w:val="0"/>
          <w:rtl/>
        </w:rPr>
        <w:t xml:space="preserve"> ،</w:t>
      </w:r>
      <w:r>
        <w:rPr>
          <w:rFonts w:hint="cs"/>
          <w:b w:val="0"/>
          <w:rtl/>
        </w:rPr>
        <w:t xml:space="preserve"> كذلك اليد لا معنى لها على سبيل الحقيقة عندهم إلا الجارحة المخصوصة</w:t>
      </w:r>
      <w:r w:rsidR="001966FB">
        <w:rPr>
          <w:rFonts w:hint="cs"/>
          <w:b w:val="0"/>
          <w:rtl/>
        </w:rPr>
        <w:t xml:space="preserve"> ،</w:t>
      </w:r>
      <w:r w:rsidR="00ED18D7">
        <w:rPr>
          <w:rFonts w:hint="cs"/>
          <w:b w:val="0"/>
          <w:rtl/>
        </w:rPr>
        <w:t xml:space="preserve"> </w:t>
      </w:r>
      <w:r>
        <w:rPr>
          <w:rFonts w:hint="cs"/>
          <w:b w:val="0"/>
          <w:rtl/>
        </w:rPr>
        <w:t xml:space="preserve"> وإن جاز استعمالها في غيرها فعلى سبيل المجاز وهكذا</w:t>
      </w:r>
      <w:r w:rsidR="001966FB">
        <w:rPr>
          <w:rFonts w:hint="cs"/>
          <w:b w:val="0"/>
          <w:rtl/>
        </w:rPr>
        <w:t xml:space="preserve"> ،</w:t>
      </w:r>
      <w:r>
        <w:rPr>
          <w:rFonts w:hint="cs"/>
          <w:b w:val="0"/>
          <w:rtl/>
        </w:rPr>
        <w:t xml:space="preserve"> فما معنى كونها عندكم على سبيل الحقيقة</w:t>
      </w:r>
      <w:r w:rsidR="00747D9D">
        <w:rPr>
          <w:rFonts w:hint="cs"/>
          <w:b w:val="0"/>
          <w:rtl/>
        </w:rPr>
        <w:t xml:space="preserve"> ؟</w:t>
      </w:r>
      <w:r>
        <w:rPr>
          <w:rFonts w:hint="cs"/>
          <w:b w:val="0"/>
          <w:rtl/>
        </w:rPr>
        <w:t xml:space="preserve"> وهل عرفتم لها معنى في حق الله حتى تحكموا بأنها حقيقة فيه</w:t>
      </w:r>
      <w:r w:rsidR="001966FB">
        <w:rPr>
          <w:rFonts w:hint="cs"/>
          <w:b w:val="0"/>
          <w:rtl/>
        </w:rPr>
        <w:t xml:space="preserve"> ،</w:t>
      </w:r>
      <w:r w:rsidR="00ED18D7">
        <w:rPr>
          <w:rFonts w:hint="cs"/>
          <w:b w:val="0"/>
          <w:rtl/>
        </w:rPr>
        <w:t xml:space="preserve"> </w:t>
      </w:r>
      <w:r>
        <w:rPr>
          <w:rFonts w:hint="cs"/>
          <w:b w:val="0"/>
          <w:rtl/>
        </w:rPr>
        <w:t xml:space="preserve"> فإن بينتم معنى تنزيهي لا تشبيه فيه</w:t>
      </w:r>
      <w:r w:rsidR="001966FB">
        <w:rPr>
          <w:rFonts w:hint="cs"/>
          <w:b w:val="0"/>
          <w:rtl/>
        </w:rPr>
        <w:t xml:space="preserve"> ،</w:t>
      </w:r>
      <w:r>
        <w:rPr>
          <w:rFonts w:hint="cs"/>
          <w:b w:val="0"/>
          <w:rtl/>
        </w:rPr>
        <w:t xml:space="preserve"> وافقتم الخلف في هذا وكانت حينئذ على سبيل المجاز لا على سبيل الحقيقة</w:t>
      </w:r>
      <w:r w:rsidR="001966FB">
        <w:rPr>
          <w:rFonts w:hint="cs"/>
          <w:b w:val="0"/>
          <w:rtl/>
        </w:rPr>
        <w:t xml:space="preserve"> ،</w:t>
      </w:r>
      <w:r>
        <w:rPr>
          <w:rFonts w:hint="cs"/>
          <w:b w:val="0"/>
          <w:rtl/>
        </w:rPr>
        <w:t xml:space="preserve"> وليت شعري أي شيء أثبتوا لله تعالى إذا كانت اليد في حقه ليست على ما نعرف , والاستواء والنزول بالنسبة إليه على غير ما نعهد , وهل يمكن التصديق بثبوت شيء لا نفهمه ولا نعقل له معنى</w:t>
      </w:r>
      <w:r w:rsidR="00747D9D">
        <w:rPr>
          <w:rFonts w:hint="cs"/>
          <w:b w:val="0"/>
          <w:rtl/>
        </w:rPr>
        <w:t xml:space="preserve"> ؟</w:t>
      </w:r>
      <w:r>
        <w:rPr>
          <w:rFonts w:hint="cs"/>
          <w:b w:val="0"/>
          <w:rtl/>
        </w:rPr>
        <w:t xml:space="preserve"> وهل بيننا وبينهم </w:t>
      </w:r>
      <w:r>
        <w:rPr>
          <w:rFonts w:hint="cs"/>
          <w:b w:val="0"/>
          <w:rtl/>
        </w:rPr>
        <w:lastRenderedPageBreak/>
        <w:t>خلاف إذا كانوا سلفيين حقا كما يقولون</w:t>
      </w:r>
      <w:r w:rsidR="00747D9D">
        <w:rPr>
          <w:rFonts w:hint="cs"/>
          <w:b w:val="0"/>
          <w:rtl/>
        </w:rPr>
        <w:t xml:space="preserve"> ؟</w:t>
      </w:r>
      <w:r>
        <w:rPr>
          <w:rFonts w:hint="cs"/>
          <w:b w:val="0"/>
          <w:rtl/>
        </w:rPr>
        <w:t xml:space="preserve"> فإن الاستواء عندهم وصف كمالي تنزيهي ثابت لله وكذلك اليد والعين الخ</w:t>
      </w:r>
      <w:r w:rsidR="001966FB">
        <w:rPr>
          <w:rFonts w:hint="cs"/>
          <w:b w:val="0"/>
          <w:rtl/>
        </w:rPr>
        <w:t xml:space="preserve"> ،</w:t>
      </w:r>
      <w:r>
        <w:rPr>
          <w:rFonts w:hint="cs"/>
          <w:b w:val="0"/>
          <w:rtl/>
        </w:rPr>
        <w:t xml:space="preserve"> ونحن نقول بثبوت كل كمال لله تعالى فما الذي أثبتوه زائدا على ذلك</w:t>
      </w:r>
      <w:r w:rsidR="001966FB">
        <w:rPr>
          <w:rFonts w:hint="cs"/>
          <w:b w:val="0"/>
          <w:rtl/>
        </w:rPr>
        <w:t xml:space="preserve"> ،</w:t>
      </w:r>
      <w:r>
        <w:rPr>
          <w:rFonts w:hint="cs"/>
          <w:b w:val="0"/>
          <w:rtl/>
        </w:rPr>
        <w:t xml:space="preserve"> وقولهم أنه تعالى عال على خلقه بائن منهم بلا حد ولا صفة الحسي الذي يستلزم الجهة أم هو شيء لا نعرفه نحن ولا هم</w:t>
      </w:r>
      <w:r w:rsidR="00747D9D">
        <w:rPr>
          <w:rFonts w:hint="cs"/>
          <w:b w:val="0"/>
          <w:rtl/>
        </w:rPr>
        <w:t xml:space="preserve"> ؟</w:t>
      </w:r>
      <w:r>
        <w:rPr>
          <w:rFonts w:hint="cs"/>
          <w:b w:val="0"/>
          <w:rtl/>
        </w:rPr>
        <w:t xml:space="preserve"> وهل يظنون أنهم قد بينوا شيئا إذا قالوا فوق سمائه على عرشه ما دامت الفوقية غير معروفة "</w:t>
      </w:r>
      <w:r w:rsidR="001966FB">
        <w:rPr>
          <w:rFonts w:hint="cs"/>
          <w:b w:val="0"/>
          <w:rtl/>
        </w:rPr>
        <w:t xml:space="preserve"> ،</w:t>
      </w:r>
      <w:r>
        <w:rPr>
          <w:rFonts w:hint="cs"/>
          <w:b w:val="0"/>
          <w:rtl/>
        </w:rPr>
        <w:t xml:space="preserve"> وقال الإمام الكوثري</w:t>
      </w:r>
      <w:r w:rsidR="001966FB">
        <w:rPr>
          <w:rFonts w:hint="cs"/>
          <w:b w:val="0"/>
          <w:rtl/>
        </w:rPr>
        <w:t xml:space="preserve"> :</w:t>
      </w:r>
      <w:r>
        <w:rPr>
          <w:rFonts w:hint="cs"/>
          <w:b w:val="0"/>
          <w:rtl/>
        </w:rPr>
        <w:t>" وصفه سبحانه بالصفات الواردة في الكتاب والسنة المشهورة لم ينفه أحد من أهل الحق "</w:t>
      </w:r>
      <w:r w:rsidR="001966FB">
        <w:rPr>
          <w:rFonts w:hint="cs"/>
          <w:b w:val="0"/>
          <w:rtl/>
        </w:rPr>
        <w:t xml:space="preserve"> ،</w:t>
      </w:r>
      <w:r>
        <w:rPr>
          <w:rFonts w:hint="cs"/>
          <w:b w:val="0"/>
          <w:rtl/>
        </w:rPr>
        <w:t xml:space="preserve"> وروى أبو بكر بن العربي في "العارضة" والقاضي عياض في "الشفاء" عن مالك أنه كان يرى قطع يد من أشار بيده إلى عضو من أعضائه عند ذكر شيء ورد في الله سبحانه وتعالى حيث إن الإشارة إلى عضو عند ذلك تشبيه</w:t>
      </w:r>
      <w:r w:rsidR="001966FB">
        <w:rPr>
          <w:rFonts w:hint="cs"/>
          <w:b w:val="0"/>
          <w:rtl/>
        </w:rPr>
        <w:t xml:space="preserve"> ،</w:t>
      </w:r>
      <w:r>
        <w:rPr>
          <w:rFonts w:hint="cs"/>
          <w:b w:val="0"/>
          <w:rtl/>
        </w:rPr>
        <w:t xml:space="preserve"> وقد أول أحمد</w:t>
      </w:r>
      <w:r w:rsidR="001966FB">
        <w:rPr>
          <w:rFonts w:hint="cs"/>
          <w:b w:val="0"/>
          <w:rtl/>
        </w:rPr>
        <w:t xml:space="preserve"> :</w:t>
      </w:r>
      <w:r>
        <w:rPr>
          <w:rFonts w:hint="cs"/>
          <w:b w:val="0"/>
          <w:rtl/>
        </w:rPr>
        <w:t>" { وجاء ربك } قال</w:t>
      </w:r>
      <w:r w:rsidR="001966FB">
        <w:rPr>
          <w:rFonts w:hint="cs"/>
          <w:b w:val="0"/>
          <w:rtl/>
        </w:rPr>
        <w:t xml:space="preserve"> :</w:t>
      </w:r>
      <w:r>
        <w:rPr>
          <w:rFonts w:hint="cs"/>
          <w:b w:val="0"/>
          <w:rtl/>
        </w:rPr>
        <w:t xml:space="preserve"> أي أمره , وسئل عن أحاديث النزول في الرؤية ووضع القدم فقال</w:t>
      </w:r>
      <w:r w:rsidR="001966FB">
        <w:rPr>
          <w:rFonts w:hint="cs"/>
          <w:b w:val="0"/>
          <w:rtl/>
        </w:rPr>
        <w:t xml:space="preserve"> :</w:t>
      </w:r>
      <w:r>
        <w:rPr>
          <w:rFonts w:hint="cs"/>
          <w:b w:val="0"/>
          <w:rtl/>
        </w:rPr>
        <w:t xml:space="preserve"> نؤمن بها ونصدق بها بلا كيف ولا معنى "</w:t>
      </w:r>
      <w:r w:rsidR="001966FB">
        <w:rPr>
          <w:rFonts w:hint="cs"/>
          <w:b w:val="0"/>
          <w:rtl/>
        </w:rPr>
        <w:t xml:space="preserve"> ،</w:t>
      </w:r>
      <w:r>
        <w:rPr>
          <w:rFonts w:hint="cs"/>
          <w:b w:val="0"/>
          <w:rtl/>
        </w:rPr>
        <w:t xml:space="preserve"> وقال</w:t>
      </w:r>
      <w:r w:rsidR="001966FB">
        <w:rPr>
          <w:rFonts w:hint="cs"/>
          <w:b w:val="0"/>
          <w:rtl/>
        </w:rPr>
        <w:t xml:space="preserve"> :</w:t>
      </w:r>
      <w:r>
        <w:rPr>
          <w:rFonts w:hint="cs"/>
          <w:b w:val="0"/>
          <w:rtl/>
        </w:rPr>
        <w:t>" لا سبيل إلى استنكار ما كان عليه السلف من إجراء ما ورد في الكتاب والسنة المشهورة عن صفات الله على اللسان مع القول بتنزيه الله سبحانه تنزيها عاما بموجب قوله تعالى</w:t>
      </w:r>
      <w:r w:rsidR="001966FB">
        <w:rPr>
          <w:rFonts w:hint="cs"/>
          <w:b w:val="0"/>
          <w:rtl/>
        </w:rPr>
        <w:t xml:space="preserve"> :</w:t>
      </w:r>
      <w:r>
        <w:rPr>
          <w:rFonts w:hint="cs"/>
          <w:b w:val="0"/>
          <w:rtl/>
        </w:rPr>
        <w:t>"ليس كمثله شيء" بدون خوض في المعنى ولا زيادة عن الوارد ولا إبدال ما ورد بما لم يرد وهذا تأويل إجمالي بصرف الوارد في ذات الله عن سمات الحدوث من غير تعيين المراد</w:t>
      </w:r>
      <w:r w:rsidR="001966FB">
        <w:rPr>
          <w:rFonts w:hint="cs"/>
          <w:b w:val="0"/>
          <w:rtl/>
        </w:rPr>
        <w:t xml:space="preserve"> ،</w:t>
      </w:r>
      <w:r w:rsidR="00ED18D7">
        <w:rPr>
          <w:rFonts w:hint="cs"/>
          <w:b w:val="0"/>
          <w:rtl/>
        </w:rPr>
        <w:t xml:space="preserve"> </w:t>
      </w:r>
      <w:r>
        <w:rPr>
          <w:rFonts w:hint="cs"/>
          <w:b w:val="0"/>
          <w:rtl/>
        </w:rPr>
        <w:t>وهم لم يخالفوا في أصل التنزيه</w:t>
      </w:r>
      <w:r w:rsidR="001966FB">
        <w:rPr>
          <w:rFonts w:hint="cs"/>
          <w:b w:val="0"/>
          <w:rtl/>
        </w:rPr>
        <w:t xml:space="preserve"> ،</w:t>
      </w:r>
      <w:r>
        <w:rPr>
          <w:rFonts w:hint="cs"/>
          <w:b w:val="0"/>
          <w:rtl/>
        </w:rPr>
        <w:t xml:space="preserve"> ومن بعدهم يعينون معنى موافقا للتنزيه بما يرشدهم إليه استعمالات العرب وأدلة المقام وقرائن الحال على أن الخلف يفوضون علم مالم يظهر لهم وجهه كوضح الصبح إلى الله تعالى</w:t>
      </w:r>
      <w:r w:rsidR="001966FB">
        <w:rPr>
          <w:rFonts w:hint="cs"/>
          <w:b w:val="0"/>
          <w:rtl/>
        </w:rPr>
        <w:t xml:space="preserve"> ،</w:t>
      </w:r>
      <w:r>
        <w:rPr>
          <w:rFonts w:hint="cs"/>
          <w:b w:val="0"/>
          <w:rtl/>
        </w:rPr>
        <w:t xml:space="preserve"> فالخلاف بين الفريقين هين يسير وكلاهما منزه</w:t>
      </w:r>
      <w:r w:rsidR="001966FB">
        <w:rPr>
          <w:rFonts w:hint="cs"/>
          <w:b w:val="0"/>
          <w:rtl/>
        </w:rPr>
        <w:t xml:space="preserve"> ،</w:t>
      </w:r>
      <w:r>
        <w:rPr>
          <w:rFonts w:hint="cs"/>
          <w:b w:val="0"/>
          <w:rtl/>
        </w:rPr>
        <w:t xml:space="preserve"> وإنما السبيل على الذين يحملون تلك الألفاظ على المعاني المتعارفة بينهم عند إطلاقها على الخلق يستبدلون بها ألفاظا يظنون أنها مرادفة ,ويستبدلون بالمفاريد والمناكير والشواذ والموضوعات من الروايات ,ويزيدون في الكتاب والسنة أشياء من عند أنفسهم ,ويجعلون الفعل الوارد صفة إلى نحو ذلك</w:t>
      </w:r>
      <w:r w:rsidR="001966FB">
        <w:rPr>
          <w:rFonts w:hint="cs"/>
          <w:b w:val="0"/>
          <w:rtl/>
        </w:rPr>
        <w:t xml:space="preserve"> ،</w:t>
      </w:r>
      <w:r w:rsidR="00ED18D7">
        <w:rPr>
          <w:rFonts w:hint="cs"/>
          <w:b w:val="0"/>
          <w:rtl/>
        </w:rPr>
        <w:t xml:space="preserve"> </w:t>
      </w:r>
      <w:r>
        <w:rPr>
          <w:rFonts w:hint="cs"/>
          <w:b w:val="0"/>
          <w:rtl/>
        </w:rPr>
        <w:t xml:space="preserve"> فهؤلاء يلزمون بمقتضى كلامهم وهم الحشوية</w:t>
      </w:r>
      <w:r w:rsidR="001966FB">
        <w:rPr>
          <w:rFonts w:hint="cs"/>
          <w:b w:val="0"/>
          <w:rtl/>
        </w:rPr>
        <w:t xml:space="preserve"> ،</w:t>
      </w:r>
      <w:r>
        <w:rPr>
          <w:rFonts w:hint="cs"/>
          <w:b w:val="0"/>
          <w:rtl/>
        </w:rPr>
        <w:t xml:space="preserve"> فمن قال</w:t>
      </w:r>
      <w:r w:rsidR="001966FB">
        <w:rPr>
          <w:rFonts w:hint="cs"/>
          <w:b w:val="0"/>
          <w:rtl/>
        </w:rPr>
        <w:t xml:space="preserve"> :</w:t>
      </w:r>
      <w:r>
        <w:rPr>
          <w:rFonts w:hint="cs"/>
          <w:b w:val="0"/>
          <w:rtl/>
        </w:rPr>
        <w:t xml:space="preserve"> إنه استقر بذاته على العرش , وينزل بذاته من العرش ,ويقعد الرسول معه على العرش ,وأن كلامه القائم بذاته صوت ,وأن نزوله بالحركة والنقلة وبالذات , وأن له ثقلا يثقل على حملة العرش ,وأنه متمكن بالسماء والعرش ,وأن له جهة وحدا وغاية ومكانا وأن الحوادث تقوم به , وأنه يماس العرش أو أحدا من خلقه ونحو ذلك من المخازي فلا نشك في زيفه وخروجه وبعده عما يجوز في الله سبحانه وتعالى</w:t>
      </w:r>
      <w:r w:rsidR="001966FB">
        <w:rPr>
          <w:rFonts w:hint="cs"/>
          <w:b w:val="0"/>
          <w:rtl/>
        </w:rPr>
        <w:t xml:space="preserve"> ،</w:t>
      </w:r>
      <w:r>
        <w:rPr>
          <w:rFonts w:hint="cs"/>
          <w:b w:val="0"/>
          <w:rtl/>
        </w:rPr>
        <w:t xml:space="preserve"> وهذا مكشوف جدا فلا يمكن ستر تلك المخازي بدعوى السلفية والذين يدينون بها هم الذين نستنكر عقائدهم ونستخف أحلامهم ونذكرهم بأنهم نوابت حشوية "</w:t>
      </w:r>
      <w:r w:rsidR="001966FB">
        <w:rPr>
          <w:rFonts w:hint="cs"/>
          <w:b w:val="0"/>
          <w:rtl/>
        </w:rPr>
        <w:t xml:space="preserve"> ،</w:t>
      </w:r>
      <w:r>
        <w:rPr>
          <w:rFonts w:hint="cs"/>
          <w:b w:val="0"/>
          <w:rtl/>
        </w:rPr>
        <w:t xml:space="preserve"> وقال</w:t>
      </w:r>
      <w:r w:rsidR="001966FB">
        <w:rPr>
          <w:rFonts w:hint="cs"/>
          <w:b w:val="0"/>
          <w:rtl/>
        </w:rPr>
        <w:t xml:space="preserve"> :</w:t>
      </w:r>
      <w:r>
        <w:rPr>
          <w:rFonts w:hint="cs"/>
          <w:b w:val="0"/>
          <w:rtl/>
        </w:rPr>
        <w:t xml:space="preserve"> " يزعمون أنهم متمسكون بالقرآن والسنة وهم يسندون إليهما ما لم يقله كتاب ولا سنة</w:t>
      </w:r>
      <w:r w:rsidR="001966FB">
        <w:rPr>
          <w:rFonts w:hint="cs"/>
          <w:b w:val="0"/>
          <w:rtl/>
        </w:rPr>
        <w:t xml:space="preserve"> ،</w:t>
      </w:r>
      <w:r>
        <w:rPr>
          <w:rFonts w:hint="cs"/>
          <w:b w:val="0"/>
          <w:rtl/>
        </w:rPr>
        <w:t xml:space="preserve"> وأين قال الله في القرآن</w:t>
      </w:r>
      <w:r w:rsidR="001966FB">
        <w:rPr>
          <w:rFonts w:hint="cs"/>
          <w:b w:val="0"/>
          <w:rtl/>
        </w:rPr>
        <w:t xml:space="preserve"> :</w:t>
      </w:r>
      <w:r>
        <w:rPr>
          <w:rFonts w:hint="cs"/>
          <w:b w:val="0"/>
          <w:rtl/>
        </w:rPr>
        <w:t xml:space="preserve"> أنه فوق السماء</w:t>
      </w:r>
      <w:r w:rsidR="00747D9D">
        <w:rPr>
          <w:rFonts w:hint="cs"/>
          <w:b w:val="0"/>
          <w:rtl/>
        </w:rPr>
        <w:t xml:space="preserve"> ؟</w:t>
      </w:r>
      <w:r>
        <w:rPr>
          <w:rFonts w:hint="cs"/>
          <w:b w:val="0"/>
          <w:rtl/>
        </w:rPr>
        <w:t xml:space="preserve"> وأين قال</w:t>
      </w:r>
      <w:r w:rsidR="001966FB">
        <w:rPr>
          <w:rFonts w:hint="cs"/>
          <w:b w:val="0"/>
          <w:rtl/>
        </w:rPr>
        <w:t xml:space="preserve"> :</w:t>
      </w:r>
      <w:r>
        <w:rPr>
          <w:rFonts w:hint="cs"/>
          <w:b w:val="0"/>
          <w:rtl/>
        </w:rPr>
        <w:t xml:space="preserve"> أنه فوق العرش بهذا اللفظ</w:t>
      </w:r>
      <w:r w:rsidR="00747D9D">
        <w:rPr>
          <w:rFonts w:hint="cs"/>
          <w:b w:val="0"/>
          <w:rtl/>
        </w:rPr>
        <w:t xml:space="preserve"> ؟</w:t>
      </w:r>
      <w:r>
        <w:rPr>
          <w:rFonts w:hint="cs"/>
          <w:b w:val="0"/>
          <w:rtl/>
        </w:rPr>
        <w:t xml:space="preserve"> وأين قال</w:t>
      </w:r>
      <w:r w:rsidR="001966FB">
        <w:rPr>
          <w:rFonts w:hint="cs"/>
          <w:b w:val="0"/>
          <w:rtl/>
        </w:rPr>
        <w:t xml:space="preserve"> :</w:t>
      </w:r>
      <w:r>
        <w:rPr>
          <w:rFonts w:hint="cs"/>
          <w:b w:val="0"/>
          <w:rtl/>
        </w:rPr>
        <w:t xml:space="preserve"> أنه بائن من خلقه</w:t>
      </w:r>
      <w:r w:rsidR="00747D9D">
        <w:rPr>
          <w:rFonts w:hint="cs"/>
          <w:b w:val="0"/>
          <w:rtl/>
        </w:rPr>
        <w:t xml:space="preserve"> ؟</w:t>
      </w:r>
      <w:r>
        <w:rPr>
          <w:rFonts w:hint="cs"/>
          <w:b w:val="0"/>
          <w:rtl/>
        </w:rPr>
        <w:t xml:space="preserve"> وأين قال</w:t>
      </w:r>
      <w:r w:rsidR="001966FB">
        <w:rPr>
          <w:rFonts w:hint="cs"/>
          <w:b w:val="0"/>
          <w:rtl/>
        </w:rPr>
        <w:t xml:space="preserve"> :</w:t>
      </w:r>
      <w:r>
        <w:rPr>
          <w:rFonts w:hint="cs"/>
          <w:b w:val="0"/>
          <w:rtl/>
        </w:rPr>
        <w:t xml:space="preserve"> إن القدمين فوق الكرسي</w:t>
      </w:r>
      <w:r w:rsidR="00747D9D">
        <w:rPr>
          <w:rFonts w:hint="cs"/>
          <w:b w:val="0"/>
          <w:rtl/>
        </w:rPr>
        <w:t xml:space="preserve"> ؟</w:t>
      </w:r>
      <w:r w:rsidR="001966FB">
        <w:rPr>
          <w:rFonts w:hint="cs"/>
          <w:b w:val="0"/>
          <w:rtl/>
        </w:rPr>
        <w:t xml:space="preserve"> ،</w:t>
      </w:r>
      <w:r>
        <w:rPr>
          <w:rFonts w:hint="cs"/>
          <w:b w:val="0"/>
          <w:rtl/>
        </w:rPr>
        <w:t xml:space="preserve"> بل الواجب على من يهاب مقام ربه ان لا يطلق عليه </w:t>
      </w:r>
      <w:r>
        <w:rPr>
          <w:rFonts w:hint="cs"/>
          <w:b w:val="0"/>
          <w:rtl/>
        </w:rPr>
        <w:lastRenderedPageBreak/>
        <w:t>ما لم يرد بإطلاقه في الكتاب والسنة المشهورة مع الاقتصار على الوارد فعلا كان أو صفة أو مفردا أو مجموعا فلا يقال</w:t>
      </w:r>
      <w:r w:rsidR="001966FB">
        <w:rPr>
          <w:rFonts w:hint="cs"/>
          <w:b w:val="0"/>
          <w:rtl/>
        </w:rPr>
        <w:t xml:space="preserve"> :</w:t>
      </w:r>
      <w:r>
        <w:rPr>
          <w:rFonts w:hint="cs"/>
          <w:b w:val="0"/>
          <w:rtl/>
        </w:rPr>
        <w:t xml:space="preserve"> عينان , ولا هو مستو, فإبدال الفعل صفة والمجموع مثنى , وإبدال اللفظ بما يظن مرادفا له مما يجب أن يتهيبه كل مسلم</w:t>
      </w:r>
      <w:r w:rsidR="001966FB">
        <w:rPr>
          <w:rFonts w:hint="cs"/>
          <w:b w:val="0"/>
          <w:rtl/>
        </w:rPr>
        <w:t xml:space="preserve"> ،</w:t>
      </w:r>
      <w:r>
        <w:rPr>
          <w:rFonts w:hint="cs"/>
          <w:b w:val="0"/>
          <w:rtl/>
        </w:rPr>
        <w:t xml:space="preserve"> والذين يسلكون هذا ليخيلوا أن صفات الله من قبيل صفات العبد فلا مانع عندهم أن يكون الباري ينظر بعين ويسمع بأذن , إلى آخر تلك المخازي مع أن تلك الصفات في العبد بآلات وجوارح فهي في العبد مقرونة بالنقائص والاحتياج ,تعالى الله عن ذلك "</w:t>
      </w:r>
      <w:r w:rsidR="001966FB">
        <w:rPr>
          <w:rFonts w:hint="cs"/>
          <w:b w:val="0"/>
          <w:rtl/>
        </w:rPr>
        <w:t xml:space="preserve"> ،</w:t>
      </w:r>
      <w:r>
        <w:rPr>
          <w:rFonts w:hint="cs"/>
          <w:b w:val="0"/>
          <w:rtl/>
        </w:rPr>
        <w:t xml:space="preserve"> قلت</w:t>
      </w:r>
      <w:r w:rsidR="001966FB">
        <w:rPr>
          <w:rFonts w:hint="cs"/>
          <w:b w:val="0"/>
          <w:rtl/>
        </w:rPr>
        <w:t xml:space="preserve"> :</w:t>
      </w:r>
      <w:r>
        <w:rPr>
          <w:rFonts w:hint="cs"/>
          <w:b w:val="0"/>
          <w:rtl/>
        </w:rPr>
        <w:t xml:space="preserve"> هو تعالى لكل شيء سميع وبكل شيء بصير يتنزه سمعه عن الحاجة إلى العصب والأصمخة والآذان , ويتقدس بصره عن الحاجة إلى الأحداق والأجفان ,وهو المتكلم من غير احتياج إلى شفة ولسان ,تنزه عن الجوارح والآلات وتعالت صفاته عن مشابهة صفات الكائنات</w:t>
      </w:r>
      <w:r w:rsidR="001966FB">
        <w:rPr>
          <w:rFonts w:hint="cs"/>
          <w:b w:val="0"/>
          <w:rtl/>
        </w:rPr>
        <w:t xml:space="preserve"> ،</w:t>
      </w:r>
      <w:r>
        <w:rPr>
          <w:rFonts w:hint="cs"/>
          <w:b w:val="0"/>
          <w:rtl/>
        </w:rPr>
        <w:t xml:space="preserve"> وقال</w:t>
      </w:r>
      <w:r w:rsidR="001966FB">
        <w:rPr>
          <w:rFonts w:hint="cs"/>
          <w:b w:val="0"/>
          <w:rtl/>
        </w:rPr>
        <w:t xml:space="preserve"> :</w:t>
      </w:r>
      <w:r>
        <w:rPr>
          <w:rFonts w:hint="cs"/>
          <w:b w:val="0"/>
          <w:rtl/>
        </w:rPr>
        <w:t>" ليست حياة الله كحياة العباد ولا فعله كأفعالهم ,وهو تعالى منزه عن الجسمية ولوازم الجسميات لم يشك في ذلك سوى من عنده نزعة الوثنية</w:t>
      </w:r>
      <w:r w:rsidR="001966FB">
        <w:rPr>
          <w:rFonts w:hint="cs"/>
          <w:b w:val="0"/>
          <w:rtl/>
        </w:rPr>
        <w:t xml:space="preserve"> ،</w:t>
      </w:r>
      <w:r>
        <w:rPr>
          <w:rFonts w:hint="cs"/>
          <w:b w:val="0"/>
          <w:rtl/>
        </w:rPr>
        <w:t xml:space="preserve"> ولا يقال</w:t>
      </w:r>
      <w:r w:rsidR="001966FB">
        <w:rPr>
          <w:rFonts w:hint="cs"/>
          <w:b w:val="0"/>
          <w:rtl/>
        </w:rPr>
        <w:t xml:space="preserve"> :</w:t>
      </w:r>
      <w:r>
        <w:rPr>
          <w:rFonts w:hint="cs"/>
          <w:b w:val="0"/>
          <w:rtl/>
        </w:rPr>
        <w:t xml:space="preserve"> إنه مستقر على العرش لأن ذلك لم يرد في الكتاب والسنة ,ولأن ذلك شأن الأجسام</w:t>
      </w:r>
      <w:r w:rsidR="001966FB">
        <w:rPr>
          <w:rFonts w:hint="cs"/>
          <w:b w:val="0"/>
          <w:rtl/>
        </w:rPr>
        <w:t xml:space="preserve"> ،</w:t>
      </w:r>
      <w:r>
        <w:rPr>
          <w:rFonts w:hint="cs"/>
          <w:b w:val="0"/>
          <w:rtl/>
        </w:rPr>
        <w:t xml:space="preserve"> ومن جوز في معبوده الدخول والخروج والاستقرار فهو عابد وثن ويؤيدهم البراهين الواردة في التنزيه ,ومثله من زعم أن لمعبوده صورة , وأن له حدا ونهاية أو أنه يجوز عليه الحركة والسكون "</w:t>
      </w:r>
      <w:r w:rsidR="001966FB">
        <w:rPr>
          <w:rFonts w:hint="cs"/>
          <w:b w:val="0"/>
          <w:rtl/>
        </w:rPr>
        <w:t xml:space="preserve"> ،</w:t>
      </w:r>
      <w:r>
        <w:rPr>
          <w:rFonts w:hint="cs"/>
          <w:b w:val="0"/>
          <w:rtl/>
        </w:rPr>
        <w:t xml:space="preserve"> وقال</w:t>
      </w:r>
      <w:r w:rsidR="001966FB">
        <w:rPr>
          <w:rFonts w:hint="cs"/>
          <w:b w:val="0"/>
          <w:rtl/>
        </w:rPr>
        <w:t xml:space="preserve"> :</w:t>
      </w:r>
      <w:r>
        <w:rPr>
          <w:rFonts w:hint="cs"/>
          <w:b w:val="0"/>
          <w:rtl/>
        </w:rPr>
        <w:t xml:space="preserve"> الوارد في الكتاب أنه تعالى كلم موسى بدون ذكر الصوت أصلا والتكلم لا يستلزم الصوت</w:t>
      </w:r>
      <w:r w:rsidR="001966FB">
        <w:rPr>
          <w:rFonts w:hint="cs"/>
          <w:b w:val="0"/>
          <w:rtl/>
        </w:rPr>
        <w:t xml:space="preserve"> ،</w:t>
      </w:r>
      <w:r>
        <w:rPr>
          <w:rFonts w:hint="cs"/>
          <w:b w:val="0"/>
          <w:rtl/>
        </w:rPr>
        <w:t xml:space="preserve"> قال تعالى</w:t>
      </w:r>
      <w:r w:rsidR="001966FB">
        <w:rPr>
          <w:rFonts w:hint="cs"/>
          <w:b w:val="0"/>
          <w:rtl/>
        </w:rPr>
        <w:t xml:space="preserve"> :</w:t>
      </w:r>
      <w:r>
        <w:rPr>
          <w:rFonts w:hint="cs"/>
          <w:b w:val="0"/>
          <w:rtl/>
        </w:rPr>
        <w:t xml:space="preserve"> { وما كان لبشر أن يكلمه الله إلا وحيا او من وراء حجاب أو يرسل رسولا  }</w:t>
      </w:r>
      <w:r w:rsidR="001966FB">
        <w:rPr>
          <w:rFonts w:hint="cs"/>
          <w:b w:val="0"/>
          <w:rtl/>
        </w:rPr>
        <w:t xml:space="preserve"> ،</w:t>
      </w:r>
      <w:r>
        <w:rPr>
          <w:rFonts w:hint="cs"/>
          <w:b w:val="0"/>
          <w:rtl/>
        </w:rPr>
        <w:t xml:space="preserve"> إذ لا صوت في الوحي إلى القلب , والصوت في الثالث صوت الرسول دون المتكلم فليكن الكلام من وراء حجاب كذلك , وهو الذي حصل لموسى , فمهما كان النبي بسماعه صوت الرسول إليه يعد أن الله كلمه فلا يكون أي مانع من أن يعد موسى كلمه ربه إذا نودي من الشجرة</w:t>
      </w:r>
      <w:r w:rsidR="001966FB">
        <w:rPr>
          <w:rFonts w:hint="cs"/>
          <w:b w:val="0"/>
          <w:rtl/>
        </w:rPr>
        <w:t xml:space="preserve"> ،</w:t>
      </w:r>
      <w:r>
        <w:rPr>
          <w:rFonts w:hint="cs"/>
          <w:b w:val="0"/>
          <w:rtl/>
        </w:rPr>
        <w:t xml:space="preserve"> فأي زائغ يتصور حلول الله في الشجرة حتى يقول</w:t>
      </w:r>
      <w:r w:rsidR="001966FB">
        <w:rPr>
          <w:rFonts w:hint="cs"/>
          <w:b w:val="0"/>
          <w:rtl/>
        </w:rPr>
        <w:t xml:space="preserve"> :</w:t>
      </w:r>
      <w:r>
        <w:rPr>
          <w:rFonts w:hint="cs"/>
          <w:b w:val="0"/>
          <w:rtl/>
        </w:rPr>
        <w:t xml:space="preserve"> إن الذي سمعه صوت الله , تعالى الله أن يكون كلامه صوتا</w:t>
      </w:r>
      <w:r w:rsidR="001966FB">
        <w:rPr>
          <w:rFonts w:hint="cs"/>
          <w:b w:val="0"/>
          <w:rtl/>
        </w:rPr>
        <w:t xml:space="preserve"> ،</w:t>
      </w:r>
      <w:r>
        <w:rPr>
          <w:rFonts w:hint="cs"/>
          <w:b w:val="0"/>
          <w:rtl/>
        </w:rPr>
        <w:t xml:space="preserve"> والآية قاضية على جميع الاوهام في هذا البحث لمن أحسن التدبر فيها "</w:t>
      </w:r>
      <w:r w:rsidR="001966FB">
        <w:rPr>
          <w:rFonts w:hint="cs"/>
          <w:b w:val="0"/>
          <w:rtl/>
        </w:rPr>
        <w:t xml:space="preserve"> ،</w:t>
      </w:r>
      <w:r>
        <w:rPr>
          <w:rFonts w:hint="cs"/>
          <w:b w:val="0"/>
          <w:rtl/>
        </w:rPr>
        <w:t xml:space="preserve"> وقال</w:t>
      </w:r>
      <w:r w:rsidR="001966FB">
        <w:rPr>
          <w:rFonts w:hint="cs"/>
          <w:b w:val="0"/>
          <w:rtl/>
        </w:rPr>
        <w:t xml:space="preserve"> :</w:t>
      </w:r>
      <w:r>
        <w:rPr>
          <w:rFonts w:hint="cs"/>
          <w:b w:val="0"/>
          <w:rtl/>
        </w:rPr>
        <w:t xml:space="preserve"> حديث</w:t>
      </w:r>
      <w:r w:rsidR="001966FB">
        <w:rPr>
          <w:rFonts w:hint="cs"/>
          <w:b w:val="0"/>
          <w:rtl/>
        </w:rPr>
        <w:t xml:space="preserve"> :</w:t>
      </w:r>
      <w:r>
        <w:rPr>
          <w:rFonts w:hint="cs"/>
          <w:b w:val="0"/>
          <w:rtl/>
        </w:rPr>
        <w:t xml:space="preserve"> (( يحشر العباد فيناديهم بصوت يسمعه من بعد كما يسمعه من قرب )) هو حديث ضعيف علقه البخاري بقوله</w:t>
      </w:r>
      <w:r w:rsidR="001966FB">
        <w:rPr>
          <w:rFonts w:hint="cs"/>
          <w:b w:val="0"/>
          <w:rtl/>
        </w:rPr>
        <w:t xml:space="preserve"> :</w:t>
      </w:r>
      <w:r>
        <w:rPr>
          <w:rFonts w:hint="cs"/>
          <w:b w:val="0"/>
          <w:rtl/>
        </w:rPr>
        <w:t xml:space="preserve"> ويذكر عن جابر دلالة على أنه ليس على شرطه</w:t>
      </w:r>
      <w:r w:rsidR="001966FB">
        <w:rPr>
          <w:rFonts w:hint="cs"/>
          <w:b w:val="0"/>
          <w:rtl/>
        </w:rPr>
        <w:t xml:space="preserve"> ،</w:t>
      </w:r>
      <w:r>
        <w:rPr>
          <w:rFonts w:hint="cs"/>
          <w:b w:val="0"/>
          <w:rtl/>
        </w:rPr>
        <w:t xml:space="preserve"> وللحافظ ابي الحسن المقدسي جزء في تبيين وجوه الضعف فيه وقال حديث أبي سعيد</w:t>
      </w:r>
      <w:r w:rsidR="001966FB">
        <w:rPr>
          <w:rFonts w:hint="cs"/>
          <w:b w:val="0"/>
          <w:rtl/>
        </w:rPr>
        <w:t xml:space="preserve"> :</w:t>
      </w:r>
      <w:r>
        <w:rPr>
          <w:rFonts w:hint="cs"/>
          <w:b w:val="0"/>
          <w:rtl/>
        </w:rPr>
        <w:t xml:space="preserve"> (( يقول الله يا آدم يقول</w:t>
      </w:r>
      <w:r w:rsidR="001966FB">
        <w:rPr>
          <w:rFonts w:hint="cs"/>
          <w:b w:val="0"/>
          <w:rtl/>
        </w:rPr>
        <w:t xml:space="preserve"> :</w:t>
      </w:r>
      <w:r>
        <w:rPr>
          <w:rFonts w:hint="cs"/>
          <w:b w:val="0"/>
          <w:rtl/>
        </w:rPr>
        <w:t xml:space="preserve"> لبيك وسعديك فينادي بصوت</w:t>
      </w:r>
      <w:r w:rsidR="001966FB">
        <w:rPr>
          <w:rFonts w:hint="cs"/>
          <w:b w:val="0"/>
          <w:rtl/>
        </w:rPr>
        <w:t xml:space="preserve"> :</w:t>
      </w:r>
      <w:r>
        <w:rPr>
          <w:rFonts w:hint="cs"/>
          <w:b w:val="0"/>
          <w:rtl/>
        </w:rPr>
        <w:t xml:space="preserve"> إن الله يأمرك ))</w:t>
      </w:r>
      <w:r w:rsidR="001966FB">
        <w:rPr>
          <w:rFonts w:hint="cs"/>
          <w:b w:val="0"/>
          <w:rtl/>
        </w:rPr>
        <w:t xml:space="preserve"> ،</w:t>
      </w:r>
      <w:r>
        <w:rPr>
          <w:rFonts w:hint="cs"/>
          <w:b w:val="0"/>
          <w:rtl/>
        </w:rPr>
        <w:t xml:space="preserve"> فلفظ ينادي في الحديث على صيغة المفعول جزما بدليل قوله</w:t>
      </w:r>
      <w:r w:rsidR="001966FB">
        <w:rPr>
          <w:rFonts w:hint="cs"/>
          <w:b w:val="0"/>
          <w:rtl/>
        </w:rPr>
        <w:t xml:space="preserve"> :</w:t>
      </w:r>
      <w:r>
        <w:rPr>
          <w:rFonts w:hint="cs"/>
          <w:b w:val="0"/>
          <w:rtl/>
        </w:rPr>
        <w:t>" إن الله يأمرك " ولو كان على صيغة الفاعل لكان</w:t>
      </w:r>
      <w:r w:rsidR="001966FB">
        <w:rPr>
          <w:rFonts w:hint="cs"/>
          <w:b w:val="0"/>
          <w:rtl/>
        </w:rPr>
        <w:t xml:space="preserve"> :</w:t>
      </w:r>
      <w:r>
        <w:rPr>
          <w:rFonts w:hint="cs"/>
          <w:b w:val="0"/>
          <w:rtl/>
        </w:rPr>
        <w:t xml:space="preserve"> إني آمرك) "  أهـ [ السلفية المعاصرة مناقشات وردود صـ175إلى صـ227 ]</w:t>
      </w:r>
      <w:r w:rsidR="001966FB">
        <w:rPr>
          <w:rFonts w:hint="cs"/>
          <w:b w:val="0"/>
          <w:rtl/>
        </w:rPr>
        <w:t xml:space="preserve"> ،</w:t>
      </w:r>
      <w:r>
        <w:rPr>
          <w:rFonts w:hint="cs"/>
          <w:b w:val="0"/>
          <w:rtl/>
          <w:lang w:bidi="ar-KW"/>
        </w:rPr>
        <w:t xml:space="preserve"> </w:t>
      </w:r>
    </w:p>
    <w:p w:rsidR="0015010E" w:rsidRDefault="0015010E" w:rsidP="005F63D7">
      <w:pPr>
        <w:jc w:val="center"/>
        <w:rPr>
          <w:b w:val="0"/>
        </w:rPr>
      </w:pPr>
      <w:r>
        <w:rPr>
          <w:rFonts w:hint="cs"/>
          <w:bCs/>
          <w:rtl/>
        </w:rPr>
        <w:t>***</w:t>
      </w:r>
    </w:p>
    <w:p w:rsidR="0015010E" w:rsidRDefault="0015010E" w:rsidP="0015010E">
      <w:pPr>
        <w:jc w:val="both"/>
        <w:rPr>
          <w:rtl/>
        </w:rPr>
      </w:pPr>
    </w:p>
    <w:p w:rsidR="0062488A" w:rsidRPr="00393453" w:rsidRDefault="00393453" w:rsidP="00217833">
      <w:pPr>
        <w:jc w:val="center"/>
        <w:rPr>
          <w:rFonts w:cs="Monotype Koufi"/>
          <w:b w:val="0"/>
          <w:rtl/>
        </w:rPr>
      </w:pPr>
      <w:r w:rsidRPr="00393453">
        <w:rPr>
          <w:rFonts w:cs="Monotype Koufi" w:hint="cs"/>
          <w:b w:val="0"/>
          <w:rtl/>
        </w:rPr>
        <w:lastRenderedPageBreak/>
        <w:t>الخاتمة</w:t>
      </w:r>
    </w:p>
    <w:p w:rsidR="0020443B" w:rsidRDefault="0020443B" w:rsidP="0020443B">
      <w:pPr>
        <w:jc w:val="both"/>
        <w:rPr>
          <w:b w:val="0"/>
        </w:rPr>
      </w:pPr>
      <w:r>
        <w:rPr>
          <w:rFonts w:hint="cs"/>
          <w:bCs/>
          <w:rtl/>
        </w:rPr>
        <w:t>[  1  ] إنّ الهدف الأسمى من دراسة علم التقديس ، وحفظ قواعد التنزيه هو معرفة ما يجب لذات الله تعالى وما يستحيل علي ذات الله تعالى ، وما يجوز في حق ذات الله سبحانه وتعالى جل شأنه وتعالت صفاته</w:t>
      </w:r>
      <w:r>
        <w:rPr>
          <w:rFonts w:hint="cs"/>
          <w:b w:val="0"/>
          <w:rtl/>
        </w:rPr>
        <w:t xml:space="preserve"> ، والواجـــب في حق الله تعالى هو : ما لا يتصور عدمه مثل وجود الله تعالى وعلمه وقدرته ، والمستحيل في حق الله تعالى هو ما لا تتصور ثبوته مثل الفناء في حق الله تعالى أو الشريك أو الصاحبة والولد ، الجائز في حق الله تعالى هو كل ما يتصور وجوده أو عدمه كالخلق والرزق والإحياء والإماتة ، وهذه الرسالة تتناول علم بيان الواجب والجائز والمستحيل في حق الله الواحد الأحد الجليل ، </w:t>
      </w:r>
      <w:r>
        <w:rPr>
          <w:rFonts w:hint="cs"/>
          <w:b w:val="0"/>
          <w:rtl/>
          <w:lang w:bidi="ar-KW"/>
        </w:rPr>
        <w:t xml:space="preserve">ومن أهم فوائد هذا العلم الراسخ </w:t>
      </w:r>
      <w:r>
        <w:rPr>
          <w:rFonts w:eastAsia="Times New Roman" w:hint="cs"/>
          <w:b w:val="0"/>
          <w:rtl/>
        </w:rPr>
        <w:t>اعتقاد اتصاف ذات الحق سبحانه بالكمال الذي ليس بعده كمال ونفي النقص والعجز والعيب والحاجة التي تناقض الكمال</w:t>
      </w:r>
      <w:r>
        <w:rPr>
          <w:rFonts w:hint="cs"/>
          <w:b w:val="0"/>
          <w:rtl/>
        </w:rPr>
        <w:t xml:space="preserve"> ، </w:t>
      </w:r>
      <w:r>
        <w:rPr>
          <w:rFonts w:hint="cs"/>
          <w:b w:val="0"/>
          <w:rtl/>
          <w:lang w:bidi="ar-KW"/>
        </w:rPr>
        <w:t xml:space="preserve">كما يؤدي إلى وضع الحاجز الذي يمنع من الولوج في التشبيه والتمثيل والتجسيم وغير ذلك من البدع الضالة في حق الله الملك القدوس السلام المؤمن المهيمن العزيز الجبار المتكبر سبحانه ، والعيش مع الله على التنزيه والاعتراف بالعجز عن الإدراك والإحاطة كما في قوله تعالى : {  </w:t>
      </w:r>
      <w:r>
        <w:rPr>
          <w:rFonts w:hint="cs"/>
          <w:b w:val="0"/>
          <w:rtl/>
        </w:rPr>
        <w:t>وَلَا يُحِيطُونَ بِهِ عِلْمًا  } [ طه : 110 ] ، وقوله تعالى : { لَا تُدْرِكُهُ الْأَبْصَارُ وَهُوَ يُدْرِكُ الْأَبْصَارَ وَهُوَ اللَّطِيفُ الْخَبِيرُ (103) } [ الأنعام : 103 ] ،</w:t>
      </w:r>
      <w:r>
        <w:rPr>
          <w:rFonts w:hint="cs"/>
          <w:b w:val="0"/>
          <w:rtl/>
          <w:lang w:bidi="ar-KW"/>
        </w:rPr>
        <w:t xml:space="preserve"> وقوله تعالى : </w:t>
      </w:r>
      <w:r>
        <w:rPr>
          <w:rFonts w:hint="cs"/>
          <w:b w:val="0"/>
          <w:rtl/>
        </w:rPr>
        <w:t xml:space="preserve">{ يَعْلَمُ مَا بَيْنَ أَيْدِيهِمْ وَمَا خَلْفَهُمْ وَلَا يُحِيطُونَ بِشَيْءٍ مِنْ عِلْمِهِ إِلَّا بِمَا شَاءَ وَسِعَ كُرْسِيُّهُ السَّمَوَاتِ وَالْأَرْضَ وَلَا يَئُودُهُ حِفْظُهُمَا وَهُوَ الْعَلِيُّ الْعَظِيمُ </w:t>
      </w:r>
      <w:r>
        <w:rPr>
          <w:rFonts w:hint="cs"/>
          <w:b w:val="0"/>
          <w:rtl/>
          <w:lang w:bidi="ar-KW"/>
        </w:rPr>
        <w:t xml:space="preserve">} [ البقرة : 255 ] ، </w:t>
      </w:r>
      <w:r>
        <w:rPr>
          <w:rFonts w:hint="cs"/>
          <w:b w:val="0"/>
          <w:rtl/>
        </w:rPr>
        <w:t xml:space="preserve">وقد تناولت هذه الرسالة </w:t>
      </w:r>
      <w:r>
        <w:rPr>
          <w:b w:val="0"/>
        </w:rPr>
        <w:t>–</w:t>
      </w:r>
      <w:r>
        <w:rPr>
          <w:rFonts w:hint="cs"/>
          <w:b w:val="0"/>
          <w:rtl/>
        </w:rPr>
        <w:t xml:space="preserve"> بحمد الله تعالى </w:t>
      </w:r>
      <w:r>
        <w:rPr>
          <w:b w:val="0"/>
        </w:rPr>
        <w:t>–</w:t>
      </w:r>
      <w:r>
        <w:rPr>
          <w:b w:val="0"/>
          <w:rtl/>
        </w:rPr>
        <w:t xml:space="preserve"> </w:t>
      </w:r>
      <w:r>
        <w:rPr>
          <w:rFonts w:hint="cs"/>
          <w:b w:val="0"/>
          <w:rtl/>
        </w:rPr>
        <w:t xml:space="preserve">بيان ما يجب لذات الله تعالى وما يستحيل علي ذات الله تعالى ، وما يجوز في حق ذات الله سبحانه وتعالى جل شأنه وتعالت صفاته ، وحوت على الكثير من أقوال العلماء الأئمة من علماء أهل السنّة والجماعة الثقات في بيان ما يجب لذات الله تعالى وما </w:t>
      </w:r>
      <w:r>
        <w:rPr>
          <w:rFonts w:eastAsia="Times New Roman" w:hint="cs"/>
          <w:b w:val="0"/>
          <w:rtl/>
        </w:rPr>
        <w:t xml:space="preserve">يستحيل عليه ، وما يجوز في حقه سبحانه ، وإن أريد إلاّ الإصلاح ما استطعت وما توفيقي إلاّ بالله عليه توكلت وإليه أنيب ، وقد حوت تلك الرسالة بحمد الله تعالى على مدخل وسبعة أبواب وخاتمة ، وتتمثل في : مدخل : بيان موجز لما يجب لذات الله تعالى وما يستحيل علي جنابه وما يجوز في حق ذاته سبحانه ، الباب الأول : الواجب والجائز والمستحيل العقلي في حق ذات الله تعالى (الصفات الواجبة لله تعالى من جهة العقل  ) ،  الباب الثاني : قواعد التقديس والتنزيه المتعلقة بذات الله تعالى ، الباب الثالث : قواعد التقديس المتعلقة بأسماء الله الحسنى ، الباب الرابع : قواعد التقديس المتعلقة بصفات الله تعالى ، الباب الخامس : قواعد التقديس المتعلقة بأفعال الله تعالى ، الباب السادس : الأخبار المتشابهات الموهمة </w:t>
      </w:r>
      <w:r>
        <w:rPr>
          <w:rFonts w:eastAsia="Times New Roman" w:hint="cs"/>
          <w:b w:val="0"/>
          <w:rtl/>
        </w:rPr>
        <w:lastRenderedPageBreak/>
        <w:t>للمستحيل في حق الله تعالى والفهم الامثل لها  ، الباب السابع : خوض أهل الحشو في المتشابهات ونسبة المستحيل إلى الله تعالى ، الخاتمة ،</w:t>
      </w:r>
      <w:r>
        <w:rPr>
          <w:rFonts w:hint="cs"/>
          <w:b w:val="0"/>
          <w:rtl/>
        </w:rPr>
        <w:t xml:space="preserve"> </w:t>
      </w:r>
    </w:p>
    <w:p w:rsidR="0020443B" w:rsidRDefault="0020443B" w:rsidP="0020443B">
      <w:pPr>
        <w:jc w:val="both"/>
        <w:rPr>
          <w:rFonts w:hint="cs"/>
          <w:b w:val="0"/>
          <w:rtl/>
        </w:rPr>
      </w:pPr>
      <w:r>
        <w:rPr>
          <w:rFonts w:hint="cs"/>
          <w:bCs/>
          <w:rtl/>
        </w:rPr>
        <w:t xml:space="preserve">[  2  ] : </w:t>
      </w:r>
      <w:r>
        <w:rPr>
          <w:rFonts w:hint="cs"/>
          <w:b w:val="0"/>
          <w:rtl/>
        </w:rPr>
        <w:t>هناك أحكام عقلية دل عليها العقل الصريح ، وهناك أحكام شرعية دل عليها الشرع الصحيح ،  وكلاهما يتوافقان ولا يتخالفان ، لأنّ كليهما من عند الله ، فالله تعالى خالق العقل ، ومن عند الله تعالى جاء الشرع ، وكل ما دل عليه العقل الصريح أيده الشرع الصحيح ، وكل ما جاء به الشرع الصحيح وافقه العقل الصريح ، وعند التعارض فإما أن يكون العقل سقيما ، وأما أن تكون أدلة الشرع غير قطعية الثبوت كبعض ادلة السنّة الضعيفة السند ، فهذه لا يصح أن تُعارض البراهين العقلية الصحيحة الصريحة ، أو أن تكون الأدلة الشرعية غير قطعية الدلالة ، ومثالها ظواهر المتشابهات التي توهم النقص او العجز فيما يتعلق بذات الله تعالى وتقدس ، فهذه تُرد إلى محكماتها من الأدلة الشرعية وتُحمل عليها لتوافق الادلة العقلية القطعية ، والأخذ بظواهر تلك النصوص ظاهرية مقيتة في دين الله تعالى وأصحابها ينسب النقص - من حيث يجهلون - إلى ذات الله تعالى ، لقد أنزل الله تعالى الكتاب منه المحكم ومنه المتشابه ، وقد أعلمنا الله تعالى أنّ المحكم أصل لابد من رد المتشابه إليه وإلا حدثت الفتنة وجاء الزيغ ، وهذه وظيفة المتخصصين من العلماء يحملون المتشابه على المحكم فتزول الفتنة ويحدث الوئام ، ودليل ذلك قوله</w:t>
      </w:r>
      <w:r>
        <w:rPr>
          <w:rFonts w:hint="cs"/>
          <w:b w:val="0"/>
          <w:rtl/>
          <w:lang w:bidi="ar-KW"/>
        </w:rPr>
        <w:t xml:space="preserve"> تعالى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آل عمران : 7 ] ، </w:t>
      </w:r>
      <w:r>
        <w:rPr>
          <w:rFonts w:hint="cs"/>
          <w:b w:val="0"/>
          <w:rtl/>
        </w:rPr>
        <w:t xml:space="preserve">وقد امتدح الله تعالى أهل التخصص بقوله تعالى : { وَلَا يُنَبِّئُكَ مِثْلُ خَبِيرٍ } [ فاطر : 14 ] ، وأمر تعالى برد المتشابه إلى أهل العلم المتخصصين فيه والقادرين على حمل المتشابه على المحكم واستنباط الحكم السديد فقال تعالى : { وَلَوْ رَدُّوهُ إِلَى الرَّسُولِ وَإِلَى أُولِي الْأَمْرِ مِنْهُمْ لَعَلِمَهُ الَّذِينَ يَسْتَنْبِطُونَهُ مِنْهُمْ } [ النساء : 83 ] ، وقال تعالى : { فَاسْأَلُوا أَهْلَ الذِّكْرِ إِنْ كُنْتُمْ لَا تَعْلَمُونَ } [ النحل : 43 ] ، </w:t>
      </w:r>
    </w:p>
    <w:p w:rsidR="0020443B" w:rsidRDefault="0020443B" w:rsidP="0020443B">
      <w:pPr>
        <w:jc w:val="both"/>
        <w:rPr>
          <w:b w:val="0"/>
        </w:rPr>
      </w:pPr>
      <w:r>
        <w:rPr>
          <w:rFonts w:hint="cs"/>
          <w:bCs/>
          <w:rtl/>
        </w:rPr>
        <w:t>[  3  ] : كيف يكون التقديم عند تعارض الأدلة</w:t>
      </w:r>
      <w:r>
        <w:rPr>
          <w:rFonts w:hint="cs"/>
          <w:b w:val="0"/>
          <w:rtl/>
        </w:rPr>
        <w:t xml:space="preserve"> : إنّه من المقرر عند أهل الأصول المتخصصين في العقيدة على منهاج أهل السنّة أن مصادر العقيدة الأساسية تتمثل في النصوص الشرعية من الكتاب والسنّة ، ثم الدلائل العقلية الصريحة ، والبراهين العقلية الصحيحة ، قال الإمام الغزالي رحمه الله : " وأهل النظر في هذا العلم يتمسكون أولاً بآيات الله تعالى من القرآن ، ثم بأخبار الرسول صلى الله تعالى عليه وسلم ، ثم بالدلائل العقلية والبراهين القياسية " أهــ [ الرسالة اللدنية 106 ] ، وقال الخطيب البغدادي رحمه الله : " باب القول فيما يرد به </w:t>
      </w:r>
      <w:r>
        <w:rPr>
          <w:rFonts w:hint="cs"/>
          <w:b w:val="0"/>
          <w:rtl/>
        </w:rPr>
        <w:lastRenderedPageBreak/>
        <w:t>خبر الواحد ، إذا روى الثقة المأمون خبرا</w:t>
      </w:r>
      <w:r>
        <w:rPr>
          <w:rFonts w:hint="cs"/>
          <w:b w:val="0"/>
          <w:rtl/>
          <w:lang w:bidi="ar-KW"/>
        </w:rPr>
        <w:t>ً</w:t>
      </w:r>
      <w:r>
        <w:rPr>
          <w:rFonts w:hint="cs"/>
          <w:b w:val="0"/>
          <w:rtl/>
        </w:rPr>
        <w:t xml:space="preserve"> متصل الإسناد رُدَّ بأمور : أحدها : أن يخالف موجبات العقول فيعلم بطلانه ؛ لأن الشرع إنما يرد بمجوزات العقول ، وأما بخلاف العقول فلا ، والثاني : أن يخالف نص الكتاب أو السنة المتواترة فيعلم انه لا أصل له أو منسوخ ، والثالث : أن يخالف الإجماع فيستدل على أنه منسوخ أو لا أصل له </w:t>
      </w:r>
      <w:r>
        <w:rPr>
          <w:rFonts w:hint="cs"/>
          <w:b w:val="0"/>
          <w:color w:val="666563"/>
          <w:rtl/>
        </w:rPr>
        <w:t xml:space="preserve">" أهــ [  </w:t>
      </w:r>
      <w:r>
        <w:rPr>
          <w:rFonts w:hint="cs"/>
          <w:b w:val="0"/>
          <w:rtl/>
        </w:rPr>
        <w:t xml:space="preserve">الفقيه والمتفقه" 1/ 132 ] ، وقال الإمام الرازي رحمه الله - في كتابه القيم أساس التقديس - : (  الفصل الثاني والثلاثون : في أن البراهين العقلية إذا صارت معارضة بالظواهر النـقلية ، فكيف يكون الحال فيها  ؟ اعلم : أن الدلائل القطعية العقلية إذا قامت على ثبوت شيء ، ثم وجدنا أدلة نقلية يشعر ظاهرها بخلاف ذلك ، فهناك لا يخلو الحال من أحد أمور أربعة : إما أن يصدق مقتضى العقل والمنطق فيلزم تصديق النقيضين - وهو محال - وإما أن نبطلها فيلزم تكذيب النقيضين ، - وهو محال  - وإما أن نكذب الظواهر النقلية ، ونصدق الظواهر العقلية ، وإما أن تصدق الظواهر النقلية وتكذب الظواهر العقلية  -  وذلك باطل  -  لأنه لا يمكننا أن نعرف صحة الظواهر النقلية ،  إلا إذا عرفنا بالدلائل العقلية : إثبات الصانع ، وصفاته ، وكيفية دلالة المعجزة على صدق الرسول صلى الله عليه وسلم وظهور المعجزات على يد محمد  صلى الله عليه وسلم ولو صار القدح في الدلائل العقلية القطعية ، صار العقل متهماً ، غير مقبول القول ، ولو كان كذلك لخرج عن أن يكون مقبول القول في هذه الأصول ،  وإذا لم تثبت هذه الأصول ، خرجت الدلائل النقلية عن كونها مفيدة ، فثبت : أن القدح في العقل لتصحيح النقل ، يفضي إلى القدح في العقل والنقل معاً ، وإنه باطل ، ولما بطلت الأقسام الأربعة  لم يبق إلا أن يقطع بمقتضى الدلائل العقلية القاطعة : بأن هذه الدلائل النقلية  إما أن يقال أنها غير صحيحة ، أو يقال : إنها صحيحة ، إلا أن المراد منها غير ظواهرها ، ثم إن جوزنا التأويل : اشتغلنا على سبيل التبرع بذكر تلك التأويلات على التفصيل ،  وإن لم نجوز التأويل فوضنا العلم بها إلى الله تعالى ، فهذا هو القانون الكلي المرجوع إليه في جميع المتشابهات وبالله التوفيق ) أهــ [  أساس التقديس : 89 ] ، ( قلت ) : والتعارض لا يتصور بين العقل والنص القطعي الثبوت القطعي الدلالة ، لامتناع التعارض بين يقينيين ، وإنما يتصور التعارض بين العقل والنص غير قطعي الثبوت أو غير قطعي الدلالة ، فإن تعارض النقل والعقل الصريح ، فلا بد وأن تكون أدله النقل غير صحيحة ، بمعنى أما أن تكون غير قطعية الثبوت كبعض ادلة السنّة الضعيفة السند ، أو أن تكون الأدلة الشرعية غير قطعية الدلالة ، ومثالها ظواهر المتشابهات التي توهم النقص او العجز فيما يتعلق بذات الله تعالى وتقدس ، </w:t>
      </w:r>
    </w:p>
    <w:p w:rsidR="0020443B" w:rsidRDefault="0020443B" w:rsidP="0020443B">
      <w:pPr>
        <w:jc w:val="both"/>
        <w:rPr>
          <w:rFonts w:hint="cs"/>
          <w:b w:val="0"/>
          <w:rtl/>
        </w:rPr>
      </w:pPr>
      <w:r>
        <w:rPr>
          <w:rFonts w:hint="cs"/>
          <w:b w:val="0"/>
          <w:bCs/>
          <w:rtl/>
        </w:rPr>
        <w:t xml:space="preserve">[  4  ] : خطورة تقديم أدلة النقل الظنية الدلالة على أدلة العقل الصريحة : </w:t>
      </w:r>
      <w:r>
        <w:rPr>
          <w:rFonts w:hint="cs"/>
          <w:b w:val="0"/>
          <w:rtl/>
        </w:rPr>
        <w:t xml:space="preserve">قال السنوسي : " أصول الكفر ستة .. ،  السادس : التمسك في أصول العقائد بمجرد ظواهر الكتاب والسنة من غير عرضها على </w:t>
      </w:r>
      <w:r>
        <w:rPr>
          <w:rFonts w:hint="cs"/>
          <w:b w:val="0"/>
          <w:rtl/>
        </w:rPr>
        <w:lastRenderedPageBreak/>
        <w:t xml:space="preserve">البراهين العقلية والقواطع الشرعية " وقال القرطبي رحمه الله - في درة من كلامه - : " اعتقاد ظواهر المتشابه كما فعلته  (( المجسمة  ))  الذين جمعوا ما في الكتاب والسنة مما ظاهره الجسمية حتى اعتقدوا أن البارئ تعالى جسم مجسم وصورة مصورة ذات وجه وعين ويد وجنب ورجل وأصبع تعالى الله عن ذلك " أهـ [ تفسير القرطبي ج :4 ص :14 ] ، ( قلت ) : وكلامهما غاية في الصواب : </w:t>
      </w:r>
      <w:r>
        <w:rPr>
          <w:rFonts w:hint="cs"/>
          <w:b w:val="0"/>
          <w:bCs/>
          <w:rtl/>
        </w:rPr>
        <w:t>إذ هناك آيات ظاهرها يدل على حدوث علم الله</w:t>
      </w:r>
      <w:r>
        <w:rPr>
          <w:rFonts w:hint="cs"/>
          <w:b w:val="0"/>
          <w:rtl/>
        </w:rPr>
        <w:t xml:space="preserve"> ، واعتقاد هذا الظاهر كفر بالله تعالى وصفاته القديمة الكاملة ، لأنّ علم الله تعالى قديم ، يعلم ما كان وما يكون وما سيكون ، لا يعزب عن علمه شيء في الماضي أو الحاضر أو المستقبل ، وهذه عقيده المسلمين جميعا من خالفها كفر والعياذ بالله ، ومن هذه الآيات ، قوله تعالى : { أَمْ حَسِبْتُمْ أَن تَدْخُلُواْ الْجَنَّةَ وَلَمَّا يَعْلَمِ اللّهُ الَّذِينَ جَاهَدُواْ مِنكُمْ وَيَعْلَمَ الصَّابِرِينَ } ، وقوله تعالى : { وَمَا أَصَابَكُمْ يَوْمَ الْتَقَى الْجَمْعَانِ فَبِإِذْنِ اللّهِ وَلِيَعْلَمَ الْمُؤْمِنِينَ * </w:t>
      </w:r>
      <w:r>
        <w:rPr>
          <w:rFonts w:hint="cs"/>
          <w:b w:val="0"/>
        </w:rPr>
        <w:t xml:space="preserve"> </w:t>
      </w:r>
      <w:r>
        <w:rPr>
          <w:rFonts w:hint="cs"/>
          <w:b w:val="0"/>
          <w:rtl/>
        </w:rPr>
        <w:t xml:space="preserve">وَلْيَعْلَمَ الَّذِينَ نَافَقُواْ  } ، </w:t>
      </w:r>
      <w:r>
        <w:rPr>
          <w:rFonts w:hint="cs"/>
          <w:b w:val="0"/>
          <w:bCs/>
          <w:rtl/>
        </w:rPr>
        <w:t>وهناك آيات ظاهرها جواز النسيان على الله تعالى ،</w:t>
      </w:r>
      <w:r>
        <w:rPr>
          <w:rFonts w:hint="cs"/>
          <w:b w:val="0"/>
          <w:rtl/>
        </w:rPr>
        <w:t xml:space="preserve"> واعتقاد هذا الظاهر كفر بالله تعالى لأنّ الله تعالى لا يضل ولا ينسى ، وهذه عقيده المسلمين جميعا من خالفها كفر والعياذ بالله ، ومن هذه الآيات ، قوله تعالى : { الْمُنَافِقُونَ وَالْمُنَافِقَاتُ بَعْضُهُمْ مِنْ بَعْضٍ يَأْمُرُونَ بِالْمُنْكَرِ وَيَنْهَوْنَ عَنِ الْمَعْرُوفِ وَيَقْبِضُونَ أَيْدِيَهُمْ نَسُوا اللَّهَ فَنَسِيَهُمْ إِنَّ الْمُنَافِقِينَ هُمُ الْفَاسِقُونَ } [ التوبة : 67 ] ، وقوله تعالى : { فَذُوقُوا بِمَا نَسِيتُمْ لِقَاء يَوْمِكُمْ هَذَا إِنَّا نَسِينَاكُمْ وَذُوقُوا عَذَابَ الْخُلْدِ بِمَا كُنتُمْ تَعْمَلُونَ } [ السجدة : 14 ] ، وهذا الظاهر محال على الله تعالى ، قال القرطبي : " نسوا الله   فنسيهم   أي تركوا عبادته فتركهم في العذاب " أهـ [ تفسير القرطبي ج : 2 ص : 68 ] ، وقال البيضاوي : " نسوا الله غفلوا عن ذكر الله وتركوا طاعته   فنسيهم   فتركهم من لطفه وفضله " أهـ [ تفسير البيضاوي ج : 3 ص : 156 ] ، وقال ابن كثير : وقوله فاليوم ننساهم كما نسوا لقاء يومهم هذا أي يعاملهم معاملة من نسيهم لأنه تعالى لا يشذ عن عمله شيء ولا ينساه كما قال تعالى : {في كتاب لا يضل ربي ولا ينسى } ، وإنما قال تعالى هذا من باب المقابلة كقوله : {نسوا الله فنسيهم } ، وقال : { كذلك أتتك آياتنا فنسيتها وكذلك اليوم تنسى } وقال تعالى : { وقيل اليوم ننساكم كما نسيتم لقاء يومكم هذا } ، وقال العوفي عن ابن عباس في قوله فاليوم ننساهم كما نسوا لقاء يومهم هذا قال نسيهم الله من الخير ولم ينسهم من الشر وقال علي بن أبي طلحة عن أبي عباس قال نتركهم كما تركوا لقاء يومهم هذا وقال مجاهد نتركهم في النار وقال السدي نتركهم من الرحمة كما تركوا أن يعملوا للقاء يومهم هذا " أهـ [ تفسير ابن كثير ج : 2 ص : 220 ] ، </w:t>
      </w:r>
      <w:r>
        <w:rPr>
          <w:rFonts w:hint="cs"/>
          <w:b w:val="0"/>
          <w:bCs/>
          <w:rtl/>
        </w:rPr>
        <w:t>وهناك آيات ظاهرها أنّ الله تعالى يشغله شيء عن شيء</w:t>
      </w:r>
      <w:r>
        <w:rPr>
          <w:rFonts w:hint="cs"/>
          <w:b w:val="0"/>
          <w:rtl/>
        </w:rPr>
        <w:t xml:space="preserve"> ، واعتقاد هذا الظاهر كفر بالله تعالى لأنّ الله تعالى لا يشغله شيء عن شيء ، وسع علمه كل شيء ووسعت قدرته كل شيء ، ومن هذه الآيات ، قوله تعالى : { سَنَفْرُغُ لَكُمْ أَيُّهَا الثَّقَلَانِ } [ الرحمن : 31 ] ، وهذا الظاهر محال على الله تعالى </w:t>
      </w:r>
      <w:r>
        <w:rPr>
          <w:rFonts w:hint="cs"/>
          <w:b w:val="0"/>
          <w:rtl/>
        </w:rPr>
        <w:lastRenderedPageBreak/>
        <w:t xml:space="preserve">، قال الطبري في تفسيره : "  وأما تأويله فإنه وعيد من الله لعباده وتهدد كقول القائل الذي يتهدد غيره ويتوعده ولا شغل له يشغله عن عقابه لأتفرغن لك وسأتفرغ لك بمعنى سأجد في أمرك وأعاقبك وقد يقول القائل للذي لا شغل له قد فرغت لي وقد فرغت لشتمي أي أخذت فيه وأقبلت عليه وكذلك قوله جل ثناؤه سنفرغ لكم سنحاسبكم ونأخذ في أمركم أيها الإنس والجن فنعاقب أهل المعاصي ونثيب أهل الطاعة  " أهـ  [تفسير الطبري ج : 27 ص : 136 ] ، وقال القرطبي : "  قوله تعالى : { سنفرغ لكم أيها الثقلان } ، يقال  فرغت من الشغل أفرغ فروغا وفراغا وتفرغت لكذا واستفرغت مجهودي في كذا أي بذلته ، والله تعالى ليس له شغل يفرغ منه وإنما المعنى سنقصد لمجازاتكم أو محاسبتكم وهذا وعيد وتهديد لهم كما يقول القائل لمن يريد تهديده  إذا أتفرغ لك أي أقصدك وفرغ بمعنى قصد "  [ تفسير القرطبي ج : 17 ص : 168 ] ، </w:t>
      </w:r>
      <w:r>
        <w:rPr>
          <w:rFonts w:hint="cs"/>
          <w:b w:val="0"/>
          <w:bCs/>
          <w:rtl/>
        </w:rPr>
        <w:t>وهناك آيات ظاهرها أنّ الله تعالى</w:t>
      </w:r>
      <w:r>
        <w:rPr>
          <w:rFonts w:hint="cs"/>
          <w:b w:val="0"/>
          <w:rtl/>
        </w:rPr>
        <w:t xml:space="preserve"> </w:t>
      </w:r>
      <w:r>
        <w:rPr>
          <w:rFonts w:hint="cs"/>
          <w:b w:val="0"/>
          <w:bCs/>
          <w:rtl/>
        </w:rPr>
        <w:t>تتفاوت قدرته</w:t>
      </w:r>
      <w:r>
        <w:rPr>
          <w:rFonts w:hint="cs"/>
          <w:b w:val="0"/>
          <w:rtl/>
        </w:rPr>
        <w:t xml:space="preserve"> ، وأنّ هناك شيء أهون عليه من شيء ، واعتقاد هذا الظاهر كفر ، لأنّ الله تعالى وسعت قدرته كل شيء لا يعجزه شيء ، وليس هناك شيء أهون عليه من شيء ، ولا شيء أثقل عليه من شيء ، ومن هذه الآيات ، قوله تعالى : { وَهُوَ الَّذِي يَبْدَأُ الْخَلْقَ ثُمَّ يُعِيدُهُ وَهُوَ أَهْوَنُ عَلَيْهِ } [ الروم : 27 ] ، وقوله تعالى : { قَالَ كَذَلِكَ قَالَ رَبُّكَ هُوَ عَلَيَّ هَيِّنٌ وَقَدْ خَلَقْتُكَ مِنْ قَبْلُ وَلَمْ تَكُ شَيْئًا } [ مريم : 9 ] ، وهذا الظاهر محال على الله تعالى ، جاء في لسان العرب : " {وهو أهون عليه } ، أي كل ذلك هين على ا وليست للمفاضلة لأنه ليس شيء أيسر عليه من غيره " أهـ [ لسان العرب ج : 13 ص : 438] ، وقال القرطبي : " المعنى أن الإعادة أهون عليه أي على الله من البداية أي أيسر وإن كان جميعه على الله تعالى هينا وقاله ابن عباس ووجهه أن هذا مثل ضربه الله تعالى لعباده يقول  إعادة الشيء على الخلائق أهون من ابتدائه فينبغي أن يكون البعث لمن قدر على البداية عندكم وفيما بينكم أهون عليه من الإنشاء " أهـ [ تفسير القرطبي ج : 14 ص : 21 ] ، وقال الواحدي : " وهو أهون عليه   أي هين عليه وقيل هو أهون عليه عندكم وفيما بينكم لأن الإعادة عندنا أيسر من الابتداء " أهـ [ تفسير الواحدي ج : 2 ص : 841 ] ، </w:t>
      </w:r>
      <w:r>
        <w:rPr>
          <w:rFonts w:hint="cs"/>
          <w:b w:val="0"/>
          <w:bCs/>
          <w:rtl/>
        </w:rPr>
        <w:t>وهناك آيات ظاهرها أنّ الله تعالى</w:t>
      </w:r>
      <w:r>
        <w:rPr>
          <w:rFonts w:hint="cs"/>
          <w:b w:val="0"/>
          <w:rtl/>
        </w:rPr>
        <w:t xml:space="preserve"> محيط بالعالم ، واعتقاد هذا الظاهر كفر ، لأنّ معناه أنّ العالم كله محاط بالرحمن وأنّ الكون بما فيه داخل الرحمن ، تعالى الله عن ذلك علواً كبيرا ، ومن هذه الآيات ،</w:t>
      </w:r>
      <w:r>
        <w:rPr>
          <w:rFonts w:hint="cs"/>
          <w:b w:val="0"/>
          <w:rtl/>
          <w:lang w:bidi="ar-KW"/>
        </w:rPr>
        <w:t xml:space="preserve"> قوله تعالى : { </w:t>
      </w:r>
      <w:r>
        <w:rPr>
          <w:rFonts w:hint="cs"/>
          <w:b w:val="0"/>
          <w:rtl/>
        </w:rPr>
        <w:t xml:space="preserve">وَلِلَّهِ مَا فِي السَّمَوَاتِ وَمَا فِي الْأَرْضِ وَكَانَ اللَّهُ بِكُلِّ شَيْءٍ مُحِيطًا } [ النساء : 126 ] ، وقوله تعالى : { أَلَا إِنَّهُمْ فِي مِرْيَةٍ مِنْ لِقَاءِ رَبِّهِمْ أَلَا إِنَّهُ بِكُلِّ شَيْءٍ مُحِيطٌ } [ فصلت : 54 ] ، وقد حمل العلماء المتخصصون في العقيدة الإحاطة على إحاطة العلم والسمع والبصر والقدرة ، وذلك للتنزيه وابعاد شبهة الحلول والاتحاد مع المخلوقات ، كما حملوا متشابه الآيات السابقة على المحكم من قوله تعالى : { وَأَنَّ اللَّهَ قَدْ أَحَاطَ بِكُلِّ شَيْءٍ عِلْمًا } [ الطلاق : 12 ] ، إذ جعلت الآية الإحاطة هي إحاطة العلم ، وسع </w:t>
      </w:r>
      <w:r>
        <w:rPr>
          <w:rFonts w:hint="cs"/>
          <w:b w:val="0"/>
          <w:rtl/>
        </w:rPr>
        <w:lastRenderedPageBreak/>
        <w:t xml:space="preserve">ربي كل شيء علما ، </w:t>
      </w:r>
      <w:r>
        <w:rPr>
          <w:rFonts w:hint="cs"/>
          <w:b w:val="0"/>
          <w:bCs/>
          <w:rtl/>
        </w:rPr>
        <w:t xml:space="preserve">وهناك آيات ظاهرها أنّ الله تعالى معنا بذاته ، </w:t>
      </w:r>
      <w:r>
        <w:rPr>
          <w:rFonts w:hint="cs"/>
          <w:b w:val="0"/>
          <w:rtl/>
        </w:rPr>
        <w:t>واعتقاد هذا الظاهر كفر ، لأنّ الله تعالى منزه عن الاتحاد أو الحلول بخلقه ،</w:t>
      </w:r>
      <w:r>
        <w:rPr>
          <w:rFonts w:hint="cs"/>
          <w:b w:val="0"/>
          <w:bCs/>
          <w:rtl/>
        </w:rPr>
        <w:t xml:space="preserve"> </w:t>
      </w:r>
      <w:r>
        <w:rPr>
          <w:rFonts w:hint="cs"/>
          <w:b w:val="0"/>
          <w:rtl/>
        </w:rPr>
        <w:t xml:space="preserve">ومنزه عن القرب الحسي بالذات ، ومن هذه الآيات </w:t>
      </w:r>
      <w:r>
        <w:rPr>
          <w:rFonts w:hint="cs"/>
          <w:b w:val="0"/>
          <w:rtl/>
          <w:lang w:bidi="ar-KW"/>
        </w:rPr>
        <w:t>قوله تعالى : {</w:t>
      </w:r>
      <w:r>
        <w:rPr>
          <w:rFonts w:hint="cs"/>
          <w:b w:val="0"/>
          <w:bCs/>
          <w:rtl/>
          <w:lang w:bidi="ar-KW"/>
        </w:rPr>
        <w:t xml:space="preserve"> </w:t>
      </w:r>
      <w:r>
        <w:rPr>
          <w:rFonts w:hint="cs"/>
          <w:b w:val="0"/>
          <w:rtl/>
        </w:rPr>
        <w:t xml:space="preserve">وَإِذَا سَأَلَكَ عِبَادِي عَنِّي فَإِنِّي قَرِيبٌ أُجِيبُ دَعْوَةَ الدَّاعِ إِذَا دَعَانِ } [ البقرة : ] ، وقوله تعالى : { فَاسْتَغْفِرُوهُ ثُمَّ تُوبُوا إِلَيْهِ إِنَّ رَبِّي قَرِيبٌ مُجِيبٌ } [هود : 61 ] .. وقوله تعالى : { قُلْ إِنْ ضَلَلْتُ فَإِنَّمَا أَضِلُّ عَلَى نَفْسِي وَإِنِ اهْتَدَيْتُ فَبِمَا يُوحِي إِلَيَّ رَبِّي إِنَّهُ سَمِيعٌ قَرِيبٌ } [ سبأ : 50 ] .. وقوله تعالى : { وَلَقَدْ خَلَقْنَا الْإِنْسَانَ وَنَعْلَمُ مَا تُوَسْوِسُ بِهِ نَفْسُهُ وَنَحْنُ أَقْرَبُ إِلَيْهِ مِنْ حَبْلِ الْوَرِيدِ } [ ق : 16 ] ، وقوله تعالى : { وَنَحْنُ أَقْرَبُ إِلَيْهِ مِنْكُمْ وَلَكِنْ لَا تُبْصِرُونَ } [ الواقعة : 85 ] ، وظاهر هذه الادلة يدل على قرب الله تعالى بذاته من عباده ، وهذا الظاهر محال على الله تعالى ، إذ هو قرب منزه عن الاتحاد والحلول والاتصال والانفصال مع خلقه ليس كمثله شيء ، وقد حمل العلماء المتخصصون في العقيدة القرب على قرب العلم والسمع والبصر والقدرة ، وقرب الملائكة ، وذلك للتنزيه وابعاد شبهة الحلول والاتحاد مع المخلوقات ،  </w:t>
      </w:r>
      <w:r>
        <w:rPr>
          <w:rFonts w:hint="cs"/>
          <w:b w:val="0"/>
          <w:bCs/>
          <w:rtl/>
        </w:rPr>
        <w:t>وهناك آيات ظاهرها - لمن جهل قواعد التقديس - أنّ الله تعالى مستوٍ على عرشه بذاته</w:t>
      </w:r>
      <w:r>
        <w:rPr>
          <w:rFonts w:hint="cs"/>
          <w:b w:val="0"/>
          <w:rtl/>
        </w:rPr>
        <w:t xml:space="preserve"> ، يجلس على عرشه بذاته ويستقر عليه بذاته ، وأنّ العرش مكان الرحمن واعتقاد هذا الظاهر جهل وضلال ، لأنّ العرش خلق من خلق الله ، ولا يجوز في حق الله تعالى المماسة والاتصال مع شيء من خلقه ، كما لا يجوز في حق الله تعالى الحيز والحد والمقدار ، كما أنّ من لوازم هذا كون العرش أكبر من ذات الرحمن إذ لا يعقل حتى عند المجسمة أن يجلس الملك على عرش ضيق صغير لا يسعه ، وعقيدة كل المسلمين عدا المجسمة أنّ الله تعالى أكبر من كل شيء ، وأنه الواحد القهار ، وأنّه الكبير المتعال ، وأنّه مستغن عن خلقه بما فيهم عرشه وغيره ، وهو رب العالمين وهو رب العرش وغيره من خلق الله ،  وقد ورد الاستواء في سبعة مواضع من القرآن الكريم كلها تدل لمن تدبرها بقرآئنها بأن الاستواء المقصود هو استواء ملك وقهر وتسخير وهيمنة وربوبية للعالم ،وبيان كمال قدرته التامة سبحانه في تدابير الملك والملكوت ، فهذا هو التمدح المقصود بالاستواء ، أما تفسير الاستواء بالجلوس والاستقرار فهذا ليس فيه من المدح شيء وليس فيه من الكمال شيء , وآيات الكتاب الكريم جاءت لبيان كمال عظمة الخالق وجليل قدرته ، أما ما يزعمون من أنه استواء مكان فالله خالق المكان ومالكه وهو منزه عن المكان والمكان محدود مهما كبر والله تعالى كما أنه لا حد لصفاته من العلم والقدرة وغيرها فلا حد لذاته ، وأما ما يزعمون من أنه استواء استقرار فهو باطل لأن الله عز وجل منزه عن التغير والحدوث ، والاستقرار يوحي بمعنى الحاجة وهل يحتاج الله لمخلوق حتى يستقر عليه وقبل الاستقرار أخبرونا ماذا كان حاله تعالى الله عما يقولون علوا كبيراً ، والتمدح لا يكون بالكون في المكان ولا بالاستقرار ولكن ببيان صفات القدرة والعظمة وهذا هو مقصود آيات القرآن ، </w:t>
      </w:r>
      <w:r>
        <w:rPr>
          <w:rFonts w:hint="cs"/>
          <w:b w:val="0"/>
          <w:bCs/>
          <w:rtl/>
        </w:rPr>
        <w:t xml:space="preserve">كما أنّ هناك آيات ظاهرها - لمن جهل قواعد </w:t>
      </w:r>
      <w:r>
        <w:rPr>
          <w:rFonts w:hint="cs"/>
          <w:b w:val="0"/>
          <w:bCs/>
          <w:rtl/>
        </w:rPr>
        <w:lastRenderedPageBreak/>
        <w:t xml:space="preserve">التقديس -  يوحي </w:t>
      </w:r>
      <w:r>
        <w:rPr>
          <w:rFonts w:hint="cs"/>
          <w:b w:val="0"/>
          <w:rtl/>
          <w:lang w:bidi="ar-KW"/>
        </w:rPr>
        <w:t xml:space="preserve">نسبتها إلى الله تعالى بالجوارح والأعضاء ، كالوجه واليد والعين ، </w:t>
      </w:r>
      <w:r>
        <w:rPr>
          <w:rFonts w:hint="cs"/>
          <w:b w:val="0"/>
          <w:rtl/>
        </w:rPr>
        <w:t>وهذه نثبتها على الوجه الذي يحمل المتشابه على المحكم ، وعلى الوجه الذي يدل على الكمال ، مع تنزيه الله تعالى عن أوجه النقص فيها ، ومثال ذلك ( الوجه ) فإنه إثبات لصفة خبرية ( جاء بها الخبر ) ولكن اثباتها على ظاهرها اللغوي قد يوحي بالجارحة والجزء من الله ، وهذا محال لأنّ الله تعالى أحد لا جزء له ، غني لا جارحة له ، قهار لا حد له ، متعال على النهاية فلا نهاية له ، فينبغي أنّ نسلك في ذلك طرق الراسخين في العلم الذين علموا أنّ ظواهر تلك الآيات من الجارحة والجزء غير مرادة ، ثم احترزوا من ظاهرها فسموها صفات أو حملوا الآيات على المعنى الذي سيقت الآيات من أجله ، ومثال ذلك حمل الوجه على الذات في قوله تعالى : {كل شيء هالك إلا وجهه } وقوله تعالى {ويبقى وجه ربك ذي الجلال والإكرام } على الذات أو ما قصد به ذات الله تعالى من العمل الصالح ، إذ لا يعقل لذي لُب أن الهلاك سيلحق بالذات ولا يبقى إلا الوجه سبحانك هذا كفر عظيم ، إذن لابد من إعادة النظر في معنى الآية وأنها تدل على بقاء الله تعالى وأنه لا معنى للوجه في سياق الآيات سوى ما تواترت عليه أقوال العلماء وأنه الذات أو ما قصد به الذات من الأعمال الصالحة الخالصة</w:t>
      </w:r>
      <w:r>
        <w:rPr>
          <w:rFonts w:hint="cs"/>
          <w:b w:val="0"/>
          <w:bCs/>
          <w:rtl/>
        </w:rPr>
        <w:t xml:space="preserve"> ، وكذلك جاءت الآيات في العين مضافاً إلى الله تعالى : </w:t>
      </w:r>
      <w:r>
        <w:rPr>
          <w:rFonts w:hint="cs"/>
          <w:b w:val="0"/>
          <w:rtl/>
        </w:rPr>
        <w:t xml:space="preserve">جاءت  العين مضافةً إلى الله تعالى في خمس آيات : في سورة هود ( واصنع الفلك بأعيننا ووحينا )   وفي سورة المؤمنون ( فأوحينا إليه أن اصنع الفلك بأعيننا ووحينا)   وفي سورة طه  ( وألقيت عليك محبة مني ولتصنع على عيني )   وفي سورة الطور ( واصبر لحكم ربك فإنك بأعيننا )   وفي سورة القمر ( تجري بأعيننا ) ،والمتدبر لآيات القرآن يعلم يقينا أن العين يستعمل فيه في مجازات متعددة ، فالعين تأتي حقيقة في الجارحة المعروفة الخاصة بالرؤية عند المخلوقين وهي جارية مجرى التمثيل والمجاز عن البصر والإدراك والرعاية والحفظ والرؤية والحراسة وعبر عن ذلك بالأعين لأنها آلة الرؤية والرؤية هي التي تكون بها الحراسة والحفظ في الغالب ، فتأتي كناية على شدة العناية والحراسة ، </w:t>
      </w:r>
      <w:r>
        <w:rPr>
          <w:rFonts w:hint="cs"/>
          <w:b w:val="0"/>
          <w:bCs/>
          <w:rtl/>
        </w:rPr>
        <w:t xml:space="preserve">وكذلك جاءت الآيات في اليد مضافاً إلى الله تعالى : </w:t>
      </w:r>
      <w:r>
        <w:rPr>
          <w:rFonts w:hint="cs"/>
          <w:b w:val="0"/>
          <w:rtl/>
        </w:rPr>
        <w:t xml:space="preserve">وذلك في ثمان آيات بلفظ الوحدان في أربعة مواضع والتثنية في موضعين والجمع في موضعين ، ففي سورة المائدة { بل يداه مبسوطتان} ، وبلغاء العرب يعلمون أن الوصف بغل اليد وبسطها مجاز عن البخل والجود ومنه قوله تعالى آمراً نبيه صلى الله عليه وسلم : ( ولا تجعل يدك مغلولة إلى عنقك ولا تبسطها كل البسط ) ، فليس الأمر على حقيقته اللفظية ولم يكن الرسول صلى الله عليه وسلم مأمورا بعدم غل اليد أو بسطها على الحقيقة ولم يقل بذلك عاقل ، وإنما الأمر بالقصد في الإنفاق ، وهكذا هاهنا ، فالمقصود من غل اليد وبسطها المجاز عن محض البخل والجود من غير قصد في ذلك إلى إثبات يد أو غل أو بسط ، وثنيت اليد ليكون أبلغ وأدل على إثبات غاية السخاء له ونفى البخل عنه ، فإن أقصى ما ينتهي إليه همم الأسخياء من الوصف بالمبالغة في الجود والإنعام </w:t>
      </w:r>
      <w:r>
        <w:rPr>
          <w:rFonts w:hint="cs"/>
          <w:b w:val="0"/>
          <w:rtl/>
        </w:rPr>
        <w:lastRenderedPageBreak/>
        <w:t xml:space="preserve">أن يعطوا ما يعطونه بكلتا يديهم ، فالآية من باب الاستعارة التمثيلية ومن نظر في علم البيان والبلاغة لا يصعب عليه تصور ذلك أبدا ، وفي سورة الفتح { يد الله فوق أيديهم } وسياق الآية يدل على الرضا ببيعتهم ، والآية لم ترد للإخبار عن الله بأن له يداً ، وأن يده هذه فوق الصحابة المبايعين ، وإنما وردت لبيان قضية أكبر من ذلك والإخبار عن مسألة أعظم ، ألا وهي تأكيد هذه البيعة وتعظيم أمرها والإخبار عن شرفها  وعلو مقامها ، وربطها بالله سبحانه وتعالى مباشرة لتقوية روابطها وتوثيق عراها ، </w:t>
      </w:r>
      <w:r>
        <w:rPr>
          <w:rFonts w:hint="cs"/>
          <w:b w:val="0"/>
          <w:bCs/>
          <w:rtl/>
        </w:rPr>
        <w:t>وقوله تعالى</w:t>
      </w:r>
      <w:r>
        <w:rPr>
          <w:rFonts w:hint="cs"/>
          <w:b w:val="0"/>
          <w:rtl/>
        </w:rPr>
        <w:t xml:space="preserve"> { وَالسَّمَاء بَنَيْنَاهَا بِأَيْدٍ وَإِنَّا لَمُوسِعُونَ } ، </w:t>
      </w:r>
      <w:r>
        <w:rPr>
          <w:rFonts w:hint="cs"/>
          <w:b w:val="0"/>
          <w:bCs/>
          <w:rtl/>
        </w:rPr>
        <w:t>قلت</w:t>
      </w:r>
      <w:r>
        <w:rPr>
          <w:rFonts w:hint="cs"/>
          <w:b w:val="0"/>
          <w:rtl/>
        </w:rPr>
        <w:t xml:space="preserve"> : اليد تجمع على أيد قال تعالى { ألهم أيد يبطشون بها } وقال تعالى { والسماء بنيناها بأيد } و على أيدي قال تعالى { مما عملت أيدينا } ، فلا التفات إلى من زعم أن اليد لا تجمع على أيد لأن ذلك مما جاء في القرآن والقرآن نزل بلسان عربي مبين ، والمراد بالآية هاهنا  إثبات القوة والقدرة ، مثالها في ذلك تماما قوله تعالى { وَاذْكُرْ عَبْدَنَا دَاوُودَ ذَا الْأَيْدِ إِنَّهُ أَوَّابٌ } وقوله تعالى  { وَاذْكُرْ عِبَادَنَا إبْرَاهِيمَ وَإِسْحَقَ وَيَعْقُوبَ أُوْلِي الْأَيْدِي وَالْأَبْصَارِ } ،  فهل المراد من الآيات مدح الأنبياء بوجود الأيد التي هي الجوارح مع أن جميع البشر بما فيهم الكفار والفجار لهم أيدي وأبصار ، أم أن المقصود بالأيدي في الآيات هو قوتهم في الطاعة وجدهم وتشميرهم للعبادة ، واستعير لذلك بلفظ الأيدي لأنها عادة موضع القوة والجد والعمل ،  فلا شك أن المعنى المقصود هو الثاني ، وهاهنا في الآية (وَالسَّمَاء بَنَيْنَاهَا بِأَيْدٍ وَإِنَّا لَمُوسِعُونَ ) نفس المقصود إذ 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المتجزىء يحتاج إلى جزئه فصاحب اليد ( الجارحة ) يحتاج إلى يده لتناوله الأشياء وصاحب الرجل (الجارحة ) يحتاج إلى رجله ليتحرك بها وصاحب العين ( الجارحة ) يحتاج إلى عينه ليبصر بها وهكذا فالمتجزيء يحتاج إلى جزئه والمتبعض يحتاج إلى بعضه والله تعالى صمد له كمال الصمدية قيوم له كمال القيومية غني له كمال الغنى ، وإثبات الجارحة ليس فيه أي معنى للكمال الإلهي المتصف بكمال الأحدية وكمال الصمدية وكمال القيومية وكمال الغنى ، بل هو نقص يتنزه الله تعالى عنه ويضاد جميع تلك الصفات العلا ، ونعود إلى الآية فنقول : [تأويل حبر الأمة وترجمان القرآن للأيد في الآية بالقوة ] ، فقد أخرج ابن جرير وابن المنذر وابن أبي حاتم والبيهقي في الأسماء والصفات عن ابن عباس رضي الله عنهما في قوله تعالى ( والسماء بنيناها بأيد )  قال : بقوة ، وقد تأول التابعون للأيد في الآية بالقوة ،</w:t>
      </w:r>
      <w:r>
        <w:rPr>
          <w:rFonts w:hint="cs"/>
          <w:b w:val="0"/>
          <w:bCs/>
          <w:rtl/>
        </w:rPr>
        <w:t xml:space="preserve"> وقوله تعالى</w:t>
      </w:r>
      <w:r>
        <w:rPr>
          <w:rFonts w:hint="cs"/>
          <w:b w:val="0"/>
          <w:rtl/>
        </w:rPr>
        <w:t xml:space="preserve"> { قَالَ يَا إِبْلِيسُ مَا مَنَعَكَ أَن تَسْجُدَ لِمَا خَلَقْتُ بِيَدَيَّ أَسْتَكْبَرْتَ أَمْ كُنتَ مِنَ الْعَالِينَ * قَالَ أَنَا خَيْرٌ مِّنْهُ خَلَقْتَنِي مِن نَّارٍ وَخَلَقْتَهُ مِن طِينٍ } ، </w:t>
      </w:r>
      <w:r>
        <w:rPr>
          <w:rFonts w:hint="cs"/>
          <w:b w:val="0"/>
          <w:bCs/>
          <w:rtl/>
        </w:rPr>
        <w:t>قلت</w:t>
      </w:r>
      <w:r>
        <w:rPr>
          <w:rFonts w:hint="cs"/>
          <w:b w:val="0"/>
          <w:rtl/>
        </w:rPr>
        <w:t xml:space="preserve"> : فصحاء العرب وأهل البلاغة فيه يعلمون من قوله تعالى ( لما خلقت بيدي ) أنه كناية عن غاية الإبداع أي لما أوليته عنايتي وأظهرت فيه عجائب قدرتي وخلقته في أحسن تقويم وعلمته من </w:t>
      </w:r>
      <w:r>
        <w:rPr>
          <w:rFonts w:hint="cs"/>
          <w:b w:val="0"/>
          <w:rtl/>
        </w:rPr>
        <w:lastRenderedPageBreak/>
        <w:t>العلم ما لا يعلمه غيره وفضلته في ذلك كله على غيره من المخلوقين ، هذا هو المفهوم من سياق الآيات فلم تسق الآية لإثبات جارحة لله تعالى عن ذلك لأنه نقص يتنزه الأحد الصمد القيوم الغني عنه ، لأن الجارحة تعني الجزء والتجزؤ يضاد الأحدية التي تعني نفي التبعض ويضاد الصمدية التي تعني كمال الغنى لأن المتجزئ يحتاج إلى جزئه ، والله تعالى صمد له كمال الصمدية قيوم له كمال القيومية غني له كمال الغنى ،</w:t>
      </w:r>
      <w:r>
        <w:rPr>
          <w:rFonts w:hint="cs"/>
          <w:b w:val="0"/>
          <w:rtl/>
          <w:lang w:eastAsia="ar-SA"/>
        </w:rPr>
        <w:t xml:space="preserve"> </w:t>
      </w:r>
      <w:r>
        <w:rPr>
          <w:rFonts w:hint="cs"/>
          <w:b w:val="0"/>
          <w:rtl/>
        </w:rPr>
        <w:t xml:space="preserve">وإلا فما الفارق عند كل منصف لم تحرق البدعة قلبه بين هذا التعبير القرآني ( لما خلقت بيدي ) وبين قوله تعالى ( مما عملت أيدينا أنعاما ) و قوله تعالى ( والسماء بنيناها بأيد ) وأيد جمع يد لقوله تعالى (ألهم أيد يبطشون بها ) فالإنسان خلق بصفة اليد والأنعام كالغنم والبقر والإبل خلقت كذلك بصفة اليد والسماء خلقت كذلك بصفة اليد ،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 ..  أن تسجد إذ أمرتك ) ، ولا عبرة لمن قال : لو لم يكن لآدم مزية علي سائر الحيوانات باليد التي هي صفة لما عظمه بذكرها وأجله فقال ( بيدي ) ولو كانت القدرة لما كانت له مزية ، وقولهم : ميزه بذلك عن الحيوان فقد قال عز وجل : {خلقنا لهم مما عملت أيدينا أنعاما } ولم يدل هذا علي تمييز الأنعام علي بقية الحيوان وقال الله تعالي  { والسماء بنيناها بأيد وإنا لموسعون } أي بقوة ولم يدل ذلك على تميز السماء على بقية المخلوقات ، فإن قالوا : القدرة لا تثن ، وقد قال { بيدي } قلنا بلي قال العربي : ليس لي بهذا الأمر يدان ، أي ليس لي به قدرة ولا يقصد سوى ذلك ، فإن قالوا إنما عبروا بذلك لأن للإنسان يد على الحقيقة ، قلنا إذن يلزمنا إثبات اليدين للرحمة {بين يدي رحمته} وللعذاب {بين يدي عذاب شديد } وللنجوى {بين يدي نجواكم صدقة } وفي هذا الإثبات من الجهل باللغة والتلاعب بثوابتها ما فيه ومن قال بذلك فلا ينبغي أن يضيع الوقت معه ، فإن أصروا وجادلوا قلنا :  قال الله تعالي في محكم التنزيل { إن مثل عيسي عند الله كمثل آدم خلقه من تراب ثم قال له كن فيكون } ، فالقرآن نص على أن خلق عيسى كخلق آدم كلاهما بالقدرة المعبر عنها بقوله تعالى { ثم قال له كن فيكون } ، فسياق الآية يدل على أن المراد من قوله تعالى { لما خلقت بيدي }  أنه كناية عن غاية الإبداع أي لما أوليته عنايتي وأظهرت فيه عجائب قدرتي وخلقته في أحسن تقويم وعلمته من العلم ما لا يعلمه غيره { وعلم آدم الأسماء كلها } ، وفضلته في ذلك كله على غيره من المخلوقين ، هذا هو المفهوم من سياق الآيات فلم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المتجزئ يحتاج إلى جزئه والله تعالى صمد له كمال الصمدية قيوم له كمال القيومية غني له كمال الغنى ، على أن بعض علماء أهل السنة </w:t>
      </w:r>
      <w:r>
        <w:rPr>
          <w:rFonts w:hint="cs"/>
          <w:b w:val="0"/>
          <w:rtl/>
        </w:rPr>
        <w:lastRenderedPageBreak/>
        <w:t>والجماعة أثبت بالآيات صفات لله تعالى ليست على هيئة الجارحة وإنما صفات لا نعلمها ، وهذا الوجه مقبول ضمناً ، وقد استقر قول أكثر الأصوليين على تفسير الآيات بما سيقت لأجله من إثبات معنى معين مع التنزيه وعدم التعرض لإثبات صفات إضافية لا تفيد التعظيم ولا التنزيه ، بل قد تدخل إلى التمثيل والتجسيم ، قال تعالى { لعلمه الذين يستنبطونه منهم } ،  وعدم التعرض للمعنى الحقيقي المراد من الآيات المتشابهات لأنه { وما يعلم تأويله إلا الله } { والراسخون في العلم يقولون آمنا به كل من عند ربنا } ، فالمتشابه كاليد والوجه ونحو ذلك فظاهره المستعمل في اللغة (( الجارحة )) مستحيل على الباري سبحانه ولا يعلم معناه على القطع إلا الله سبحانه وتعالى وأما العلماء الراسخون فقد اتفقوا على وجوب اعتقاد حقيقة وروده وعلى وجوب تنزيه الباري عن ظاهره المستحيل ،</w:t>
      </w:r>
    </w:p>
    <w:p w:rsidR="0020443B" w:rsidRDefault="0020443B" w:rsidP="0020443B">
      <w:pPr>
        <w:jc w:val="both"/>
        <w:rPr>
          <w:rFonts w:hint="cs"/>
          <w:b w:val="0"/>
          <w:rtl/>
        </w:rPr>
      </w:pPr>
      <w:r>
        <w:rPr>
          <w:rFonts w:hint="cs"/>
          <w:bCs/>
          <w:rtl/>
        </w:rPr>
        <w:t>[  5  ] : الفرق بين الوجوب العقلي والوجوب السمعي</w:t>
      </w:r>
      <w:r>
        <w:rPr>
          <w:rFonts w:hint="cs"/>
          <w:b w:val="0"/>
          <w:rtl/>
        </w:rPr>
        <w:t xml:space="preserve"> : [ الحكم العقلي ] : ينحصر في ثلاثة أقسام : الوجوب والاستحالة والجواز ، ومعنى الوجوب العقلي : هو ما لا يُتصور في العقل عدمه ، والمستحيل العقلي : هو ما لا يُتصور في العقل وجوده ، والجائز العقلي هو ما يصح وجوده وعدمه ، و [ الحكم السمعي ] ، قد يكون للوجوب إذا دل الشرع على وجوبه ، وقد يكون للجواز إذا دل الشرع على جواز وجوده وعدمه ، وقد يكون للاستحالة إذا دل الشرع على استحالته ،  ( تنبيه ) : عند تطبيق تلك المصطلحات بدقة لن يكون هناك لبس في تعلم العلم ، فإنّه إذا قيل واجب عقلي ، فإنّ معناه الذي لا يُتصور في العقل عدمه ، وبالتالي فإنّ وجود الله تعالى واجب عقلي لأنّه لا يُتصور في العقل عدمه ، إذ وجود جميع تلك المخلوقات والنظام الذي هي فيه يوجب في العقل وجود خالقها الذي أعطى كل شيء خلقه ثم هدى ،  أما ( الرحمة ) التي يتصف بها الرحمن سبحانه فإنّها واجب سمعي وليس شرعي ، وتعريفه كما ذكرنا هو الذي دل الشرع على وجوبه ، وقد أعلمنا الله تعالى بتلك الصفة بقوله تعالى : { اعْلَمُوا أَنَّ اللَّهَ شَدِيدُ الْعِقَابِ وَأَنَّ اللَّهَ غَفُورٌ رَحِيمٌ } [  المائدة : 98 ] ، فليس الواجب السمعي ما لا يُتصور عدمه ، فإنّ الله تعالى كما هو الرحمن الرحيم ، فإنّه شديد العقاب ، ولكن الواجب السمعي هو ما دل الشرع على وجوبه ، ومن ذلك نعرف خطأ غير المتخصص عندما يخلط بين الواجب العقلي والواجب السمعي ، ويتهم السادة الأشاعرة أو السادة الماتريدية المتخصصين في العقيدة على منهاج اهل السنّة والجماعة بأنّهم أثبتوا سبع صفات وألغوا بقيتها ، وحاشاهم من ذلك ، فإنّهم يتكلمون على الواجب العقلي الذي لا يُتصور في العقل عدمه ، وأما عند حديثهم على الواجب السمعي فإنّهم يجعلون جميع الأسماء الحسنى تدل على صفات واجبة لله تعالى ، والمشكلة تكمن في تشغيب الحشوي على تلك المدارس المؤصلة الراسخة في العلم ، </w:t>
      </w:r>
    </w:p>
    <w:p w:rsidR="0020443B" w:rsidRDefault="0020443B" w:rsidP="0020443B">
      <w:pPr>
        <w:jc w:val="both"/>
        <w:rPr>
          <w:rFonts w:hint="cs"/>
          <w:b w:val="0"/>
          <w:rtl/>
          <w:lang w:bidi="ar-EG"/>
        </w:rPr>
      </w:pPr>
      <w:r>
        <w:rPr>
          <w:rFonts w:hint="cs"/>
          <w:bCs/>
          <w:rtl/>
        </w:rPr>
        <w:lastRenderedPageBreak/>
        <w:t xml:space="preserve">[  6  ] : الواجـــب العقلي في حق الله تعالى :  </w:t>
      </w:r>
      <w:r>
        <w:rPr>
          <w:rFonts w:hint="cs"/>
          <w:b w:val="0"/>
          <w:rtl/>
          <w:lang w:bidi="ar-EG"/>
        </w:rPr>
        <w:t>يجب لله تعالى كل كمال يليق بذاته تقدس وتعالى ، وكمالات الله تعالى لا تتناهى ، ولا يحصرها العد ولا يحيط بها علمنا المحدود ، فيجب أن نؤمن بأن كل كمال يليق بذات الله تعالى واجب له ، وأن كمالاته سبحانه لا تتناهى ،</w:t>
      </w:r>
      <w:r>
        <w:rPr>
          <w:rFonts w:hint="cs"/>
          <w:b w:val="0"/>
          <w:rtl/>
        </w:rPr>
        <w:t xml:space="preserve"> وأصول تلك الكمالات كما ثبتت بالعقل الصريح والنقل الصحيح : </w:t>
      </w:r>
      <w:r>
        <w:rPr>
          <w:rFonts w:hint="cs"/>
          <w:b w:val="0"/>
          <w:bCs/>
          <w:rtl/>
        </w:rPr>
        <w:t>( أ ) الوجود :</w:t>
      </w:r>
      <w:r>
        <w:rPr>
          <w:rFonts w:hint="cs"/>
          <w:b w:val="0"/>
          <w:rtl/>
        </w:rPr>
        <w:t xml:space="preserve"> </w:t>
      </w:r>
      <w:r>
        <w:rPr>
          <w:rFonts w:hint="cs"/>
          <w:b w:val="0"/>
          <w:rtl/>
          <w:lang w:bidi="ar-EG"/>
        </w:rPr>
        <w:t xml:space="preserve">وهو صفة ثبوتية يدل الوصف بها على نفس الذات ، والمقصود بها إثبات وجود الله تعالى ، وأنه موجود ، وأنه واجب الوجود ، </w:t>
      </w:r>
      <w:r>
        <w:rPr>
          <w:rFonts w:hint="cs"/>
          <w:b w:val="0"/>
          <w:bCs/>
          <w:rtl/>
          <w:lang w:bidi="ar-EG"/>
        </w:rPr>
        <w:t>وضده</w:t>
      </w:r>
      <w:r>
        <w:rPr>
          <w:rFonts w:hint="cs"/>
          <w:b w:val="0"/>
          <w:rtl/>
          <w:lang w:bidi="ar-EG"/>
        </w:rPr>
        <w:t xml:space="preserve"> العدم ، ودليل الوجود : </w:t>
      </w:r>
      <w:r>
        <w:rPr>
          <w:rFonts w:hint="cs"/>
          <w:b w:val="0"/>
          <w:rtl/>
        </w:rPr>
        <w:t xml:space="preserve">وإذا كان العالم حادثا بعد ما تقرر عدمه فلا بد له من محدث إذ لا يتصور في العقل انتقاله من العدم الذي كان عليه إلى الوجود الطارئ بلا سبب ، وقد ايده الشرع بقوله تعالى : </w:t>
      </w:r>
      <w:r>
        <w:rPr>
          <w:rFonts w:hint="cs"/>
          <w:b w:val="0"/>
          <w:rtl/>
          <w:lang w:bidi="ar-EG"/>
        </w:rPr>
        <w:t>{ ذَلِكُمُ اللّهُ رَبُّكُمْ لا إِلَهَ إِلاَّ هُوَ خَالِقُ كُلِّ شَيْءٍ فَاعْبُدُوهُ } [ الأنعام : 102 ] ، وقوله تعالى : { وَخَلَقَ كُلَّ شَيْءٍ فَقَدَّرَهُ تَقْدِيرًا</w:t>
      </w:r>
      <w:r>
        <w:rPr>
          <w:rFonts w:hint="cs"/>
          <w:b w:val="0"/>
          <w:rtl/>
          <w:lang w:bidi="ar-KW"/>
        </w:rPr>
        <w:t xml:space="preserve"> } [ الفرقان : 2 ] ، </w:t>
      </w:r>
      <w:r>
        <w:rPr>
          <w:rFonts w:hint="cs"/>
          <w:b w:val="0"/>
          <w:bCs/>
          <w:rtl/>
          <w:lang w:bidi="ar-KW"/>
        </w:rPr>
        <w:t xml:space="preserve">( ب ) </w:t>
      </w:r>
      <w:r>
        <w:rPr>
          <w:rFonts w:hint="cs"/>
          <w:b w:val="0"/>
          <w:bCs/>
          <w:lang w:bidi="ar-KW"/>
        </w:rPr>
        <w:t xml:space="preserve"> </w:t>
      </w:r>
      <w:r>
        <w:rPr>
          <w:rFonts w:hint="cs"/>
          <w:b w:val="0"/>
          <w:bCs/>
          <w:rtl/>
          <w:lang w:bidi="ar-EG"/>
        </w:rPr>
        <w:t xml:space="preserve">القدم : </w:t>
      </w:r>
      <w:r>
        <w:rPr>
          <w:rFonts w:hint="cs"/>
          <w:b w:val="0"/>
          <w:rtl/>
          <w:lang w:bidi="ar-EG"/>
        </w:rPr>
        <w:t xml:space="preserve"> ومعناه عدم أولية وجوده تعالى ، فوجود الله </w:t>
      </w:r>
      <w:r>
        <w:rPr>
          <w:b w:val="0"/>
          <w:lang w:bidi="ar-EG"/>
        </w:rPr>
        <w:t>–</w:t>
      </w:r>
      <w:r>
        <w:rPr>
          <w:rFonts w:hint="cs"/>
          <w:b w:val="0"/>
          <w:rtl/>
        </w:rPr>
        <w:t xml:space="preserve">تعالى </w:t>
      </w:r>
      <w:r>
        <w:rPr>
          <w:rFonts w:hint="cs"/>
          <w:b w:val="0"/>
          <w:rtl/>
          <w:lang w:bidi="ar-EG"/>
        </w:rPr>
        <w:t>لا أول له ، فلم يسبق بعدم ، وضده الحدوث</w:t>
      </w:r>
      <w:r>
        <w:rPr>
          <w:rFonts w:hint="cs"/>
          <w:b w:val="0"/>
          <w:rtl/>
        </w:rPr>
        <w:t xml:space="preserve"> ، ودليل ( القدم ) ، أنّه يجب أن يكون محدث العالم قديما أي لا أولية لوجوده وإلا لافتقر إلى محدث ويلزم التسلسل فيؤدي إلى فراغ ما لا نهاية له أو الدور فيؤدي إلى تقدم الشيء على نقسه وكلاهما مستحيل لا يعقل ، وقد أيده الشرع بقوله تعالى : { هُوَ الْأَوَّلُ وَالْآخِرُ } [ الحديد : 3 } ، مع قوله صلى الله عليه وسلم : (( اللهم أنت الأوَّلُ فليس قبلَك شيء ، وأنت الآخِر فليس بعدَك شيء ))  [ أخرجه مسلم ] ، ( ت ) البقاء : </w:t>
      </w:r>
      <w:r>
        <w:rPr>
          <w:rFonts w:hint="cs"/>
          <w:b w:val="0"/>
          <w:rtl/>
          <w:lang w:bidi="ar-EG"/>
        </w:rPr>
        <w:t>ومعناه</w:t>
      </w:r>
      <w:r>
        <w:rPr>
          <w:rFonts w:hint="cs"/>
          <w:b w:val="0"/>
          <w:rtl/>
        </w:rPr>
        <w:t xml:space="preserve">  ع</w:t>
      </w:r>
      <w:r>
        <w:rPr>
          <w:rFonts w:hint="cs"/>
          <w:b w:val="0"/>
          <w:rtl/>
          <w:lang w:bidi="ar-EG"/>
        </w:rPr>
        <w:t xml:space="preserve">دم آخرية وجوده </w:t>
      </w:r>
      <w:r>
        <w:rPr>
          <w:rFonts w:hint="cs"/>
          <w:b w:val="0"/>
          <w:rtl/>
        </w:rPr>
        <w:t xml:space="preserve">تعالى ، </w:t>
      </w:r>
      <w:r>
        <w:rPr>
          <w:rFonts w:hint="cs"/>
          <w:b w:val="0"/>
          <w:rtl/>
          <w:lang w:bidi="ar-EG"/>
        </w:rPr>
        <w:t>فوجود الله لا آخر له فلا يلحقه عدم ، وضده الفناء</w:t>
      </w:r>
      <w:r>
        <w:rPr>
          <w:rFonts w:hint="cs"/>
          <w:b w:val="0"/>
          <w:rtl/>
        </w:rPr>
        <w:t xml:space="preserve"> ، </w:t>
      </w:r>
      <w:r>
        <w:rPr>
          <w:rFonts w:hint="cs"/>
          <w:b w:val="0"/>
          <w:lang w:bidi="ar-EG"/>
        </w:rPr>
        <w:t xml:space="preserve"> </w:t>
      </w:r>
      <w:r>
        <w:rPr>
          <w:rFonts w:hint="cs"/>
          <w:b w:val="0"/>
          <w:rtl/>
        </w:rPr>
        <w:t xml:space="preserve">ودليل ( البقاء ) قوله تعالى : { هُوَ الْأَوَّلُ وَالْآخِرُ } [ الحديد : 3 } ، مع قوله صلى الله عليه وسلم : (( اللهم أنت الأوَّلُ فليس قبلَك شيء ، وأنت الآخِر فليس بعدَك شيء ))  [ أخرجه مسلم ] ، وقوله تعالى : { </w:t>
      </w:r>
      <w:r>
        <w:rPr>
          <w:rFonts w:hint="cs"/>
          <w:b w:val="0"/>
          <w:rtl/>
          <w:lang w:bidi="ar-EG"/>
        </w:rPr>
        <w:t>كُلُّ شَيْءٍ هَالِكٌ إِلا وَجْهَهُ</w:t>
      </w:r>
      <w:r>
        <w:rPr>
          <w:rFonts w:hint="cs"/>
          <w:b w:val="0"/>
          <w:rtl/>
        </w:rPr>
        <w:t xml:space="preserve"> } [ </w:t>
      </w:r>
      <w:r>
        <w:rPr>
          <w:rFonts w:hint="cs"/>
          <w:b w:val="0"/>
          <w:rtl/>
          <w:lang w:bidi="ar-EG"/>
        </w:rPr>
        <w:t>القصص</w:t>
      </w:r>
      <w:r>
        <w:rPr>
          <w:rFonts w:hint="cs"/>
          <w:b w:val="0"/>
          <w:rtl/>
        </w:rPr>
        <w:t xml:space="preserve"> : 88 ] ، وقوله تعالى : { </w:t>
      </w:r>
      <w:r>
        <w:rPr>
          <w:rFonts w:hint="cs"/>
          <w:b w:val="0"/>
          <w:rtl/>
          <w:lang w:bidi="ar-EG"/>
        </w:rPr>
        <w:t xml:space="preserve">كُلُّ مَنْ عَلَيْهَا فَانٍ </w:t>
      </w:r>
      <w:r>
        <w:rPr>
          <w:b w:val="0"/>
          <w:lang w:bidi="ar-EG"/>
        </w:rPr>
        <w:t>*</w:t>
      </w:r>
      <w:r>
        <w:rPr>
          <w:rFonts w:hint="cs"/>
          <w:b w:val="0"/>
          <w:rtl/>
          <w:lang w:bidi="ar-EG"/>
        </w:rPr>
        <w:t>وَيَبْقَى وَجْهُ رَبِّكَ ذُو الْجَلالِ وَالإِكْرَامِ</w:t>
      </w:r>
      <w:r>
        <w:rPr>
          <w:rFonts w:hint="cs"/>
          <w:b w:val="0"/>
          <w:rtl/>
        </w:rPr>
        <w:t xml:space="preserve"> } [ الرحمن : 26 ، 27 ] ، </w:t>
      </w:r>
      <w:r>
        <w:rPr>
          <w:rFonts w:hint="cs"/>
          <w:b w:val="0"/>
          <w:bCs/>
          <w:rtl/>
        </w:rPr>
        <w:t xml:space="preserve">( ث ) </w:t>
      </w:r>
      <w:r>
        <w:rPr>
          <w:rFonts w:hint="cs"/>
          <w:bCs/>
          <w:rtl/>
          <w:lang w:bidi="ar-EG"/>
        </w:rPr>
        <w:t>المخالفة للحوادث</w:t>
      </w:r>
      <w:r>
        <w:rPr>
          <w:rFonts w:hint="cs"/>
          <w:b w:val="0"/>
          <w:rtl/>
          <w:lang w:bidi="ar-EG"/>
        </w:rPr>
        <w:t xml:space="preserve"> ، ومعناه عدم </w:t>
      </w:r>
      <w:r>
        <w:rPr>
          <w:rFonts w:hint="cs"/>
          <w:b w:val="0"/>
          <w:rtl/>
        </w:rPr>
        <w:t>مماثله الله تعالى لشيء من خلقه لا في ذاته ولا في صفاته ، منزه عن الجسمية والحد والمقدار والجارحة والأجزاء ،</w:t>
      </w:r>
      <w:r>
        <w:rPr>
          <w:rFonts w:hint="cs"/>
          <w:b w:val="0"/>
          <w:rtl/>
          <w:lang w:bidi="ar-EG"/>
        </w:rPr>
        <w:t xml:space="preserve"> </w:t>
      </w:r>
      <w:r>
        <w:rPr>
          <w:b w:val="0"/>
          <w:lang w:bidi="ar-EG"/>
        </w:rPr>
        <w:t xml:space="preserve">  </w:t>
      </w:r>
      <w:r>
        <w:rPr>
          <w:rFonts w:hint="cs"/>
          <w:b w:val="0"/>
          <w:bCs/>
          <w:rtl/>
          <w:lang w:bidi="ar-EG"/>
        </w:rPr>
        <w:t>وضدها</w:t>
      </w:r>
      <w:r>
        <w:rPr>
          <w:rFonts w:hint="cs"/>
          <w:b w:val="0"/>
          <w:rtl/>
          <w:lang w:bidi="ar-EG"/>
        </w:rPr>
        <w:t xml:space="preserve"> المماثلة ..</w:t>
      </w:r>
      <w:r>
        <w:rPr>
          <w:rFonts w:hint="cs"/>
          <w:b w:val="0"/>
          <w:rtl/>
          <w:lang w:bidi="ar-KW"/>
        </w:rPr>
        <w:t xml:space="preserve"> ودليل ( مخالفة الحوادث ) </w:t>
      </w:r>
      <w:r>
        <w:rPr>
          <w:rFonts w:hint="cs"/>
          <w:b w:val="0"/>
          <w:color w:val="000000"/>
          <w:rtl/>
        </w:rPr>
        <w:t>قول الله تعالى {</w:t>
      </w:r>
      <w:r>
        <w:rPr>
          <w:rFonts w:hint="cs"/>
          <w:b w:val="0"/>
          <w:bCs/>
          <w:color w:val="000000"/>
          <w:rtl/>
        </w:rPr>
        <w:t>ليس كمثلِه شيء}</w:t>
      </w:r>
      <w:r>
        <w:rPr>
          <w:rFonts w:hint="cs"/>
          <w:b w:val="0"/>
          <w:color w:val="000000"/>
          <w:rtl/>
        </w:rPr>
        <w:t xml:space="preserve"> [سورة الشورى :11] ، وفي هذه الآية نفي المشابهة والمماثلة بين الله تعالى وخلقه ومعناه أن الله تعالى لا يشبه شيئًا من خلقه بوجه من الوجوه ، فلا يشبه وجوده وجود شيء من خلقه ، وقوله تعالى :</w:t>
      </w:r>
      <w:r>
        <w:rPr>
          <w:rFonts w:hint="cs"/>
          <w:b w:val="0"/>
          <w:bCs/>
          <w:color w:val="000000"/>
          <w:rtl/>
        </w:rPr>
        <w:t>(وللهِ المثَلُ الأعلى)</w:t>
      </w:r>
      <w:r>
        <w:rPr>
          <w:rFonts w:hint="cs"/>
          <w:b w:val="0"/>
          <w:color w:val="000000"/>
          <w:rtl/>
        </w:rPr>
        <w:t xml:space="preserve"> [سورة النحل :60] أي الوصف الذي لا يشبه وصف غيره ، والوجود الذي لا يشبه وجود المخلوقين ، وقوله تعالى :</w:t>
      </w:r>
      <w:r>
        <w:rPr>
          <w:rFonts w:hint="cs"/>
          <w:b w:val="0"/>
          <w:bCs/>
          <w:color w:val="000000"/>
          <w:rtl/>
        </w:rPr>
        <w:t>{فلا تضربوا للهِ الأمثال}</w:t>
      </w:r>
      <w:r>
        <w:rPr>
          <w:rFonts w:hint="cs"/>
          <w:b w:val="0"/>
          <w:color w:val="000000"/>
          <w:rtl/>
        </w:rPr>
        <w:t xml:space="preserve"> [سورة النحل :74] ، أي لا تجعلوا لله الشبيهَ والمِثْل فإن اللهَ تعالى لا شبيه له ولا مثيل له ، لا في وجوده ولا في ذاته ولا في صفاته ولا في أفعاله سبحانه ، وقوله تعالى :</w:t>
      </w:r>
      <w:r>
        <w:rPr>
          <w:rFonts w:hint="cs"/>
          <w:b w:val="0"/>
          <w:bCs/>
          <w:color w:val="000000"/>
          <w:rtl/>
        </w:rPr>
        <w:t>{ هل تعلمُ لهُ سميًّا }</w:t>
      </w:r>
      <w:r>
        <w:rPr>
          <w:rFonts w:hint="cs"/>
          <w:b w:val="0"/>
          <w:color w:val="000000"/>
          <w:rtl/>
        </w:rPr>
        <w:t xml:space="preserve"> [سورة مريم :65] أي مِثلاً ، فالله تعالى لا مِثْلَ له ولا شبيه ولا نظير ، فوجوده سبحانه لا يشبه </w:t>
      </w:r>
      <w:r>
        <w:rPr>
          <w:rFonts w:hint="cs"/>
          <w:b w:val="0"/>
          <w:color w:val="000000"/>
          <w:rtl/>
        </w:rPr>
        <w:lastRenderedPageBreak/>
        <w:t>وجود خلقه وذاتُه لا يشبه الذواتِ ولا صفاتُه تشبه الصفاتِ ، وقوله تعالى :</w:t>
      </w:r>
      <w:r>
        <w:rPr>
          <w:rFonts w:hint="cs"/>
          <w:b w:val="0"/>
          <w:bCs/>
          <w:color w:val="000000"/>
          <w:rtl/>
        </w:rPr>
        <w:t>{ وَلَمْ يَكُن لَّهُ كُفُوًا أَحَدٌ }</w:t>
      </w:r>
      <w:r>
        <w:rPr>
          <w:rFonts w:hint="cs"/>
          <w:b w:val="0"/>
          <w:color w:val="000000"/>
          <w:rtl/>
        </w:rPr>
        <w:t xml:space="preserve"> [سورة الإخلاص : 4] أي لا نظير له بوجه من الوجوه ، ولا كفء له ولا شبيه لا في وجوده ولا في ذاته ولا في صفاته ولا في أفعاله سبحانه ، وقوله تعالى :</w:t>
      </w:r>
      <w:r>
        <w:rPr>
          <w:rFonts w:hint="cs"/>
          <w:b w:val="0"/>
          <w:bCs/>
          <w:color w:val="000000"/>
          <w:rtl/>
        </w:rPr>
        <w:t>{</w:t>
      </w:r>
      <w:r>
        <w:rPr>
          <w:rFonts w:hint="cs"/>
          <w:b w:val="0"/>
          <w:color w:val="000000"/>
          <w:rtl/>
        </w:rPr>
        <w:t xml:space="preserve"> </w:t>
      </w:r>
      <w:r>
        <w:rPr>
          <w:rFonts w:hint="cs"/>
          <w:b w:val="0"/>
          <w:bCs/>
          <w:color w:val="000000"/>
          <w:rtl/>
        </w:rPr>
        <w:t>سُبْحَانَهُ وَتَعَالَى عَمَّا يَصِفُونَ</w:t>
      </w:r>
      <w:r>
        <w:rPr>
          <w:rFonts w:hint="cs"/>
          <w:b w:val="0"/>
          <w:color w:val="000000"/>
          <w:rtl/>
        </w:rPr>
        <w:t>} [سورة الأنعام :100] تنزيه وتقديس لله تعالى عن كل وصف يخطر ببال بشر لأنه ليس كمثله شيء ولا نعلم له سميا ، وقوله تعالى :</w:t>
      </w:r>
      <w:r>
        <w:rPr>
          <w:rFonts w:hint="cs"/>
          <w:b w:val="0"/>
          <w:bCs/>
          <w:color w:val="000000"/>
          <w:rtl/>
        </w:rPr>
        <w:t xml:space="preserve"> {</w:t>
      </w:r>
      <w:r>
        <w:rPr>
          <w:rFonts w:hint="cs"/>
          <w:b w:val="0"/>
          <w:color w:val="000000"/>
          <w:rtl/>
        </w:rPr>
        <w:t xml:space="preserve"> </w:t>
      </w:r>
      <w:r>
        <w:rPr>
          <w:rFonts w:hint="cs"/>
          <w:b w:val="0"/>
          <w:bCs/>
          <w:color w:val="000000"/>
          <w:rtl/>
        </w:rPr>
        <w:t>لَا تُدْرِكُهُ الْأَبْصَارُ وَهُوَ يُدْرِكُ الْأَبْصَارَ وَهُوَ اللَّطِيفُ الْخَبِيرُ }</w:t>
      </w:r>
      <w:r>
        <w:rPr>
          <w:rFonts w:hint="cs"/>
          <w:b w:val="0"/>
          <w:color w:val="000000"/>
          <w:rtl/>
        </w:rPr>
        <w:t xml:space="preserve">[سورة الأنعام : 103 ] ، ] </w:t>
      </w:r>
      <w:r>
        <w:rPr>
          <w:rFonts w:hint="cs"/>
          <w:b w:val="0"/>
          <w:color w:val="FF0000"/>
          <w:rtl/>
        </w:rPr>
        <w:t xml:space="preserve"> </w:t>
      </w:r>
      <w:r>
        <w:rPr>
          <w:rFonts w:hint="cs"/>
          <w:b w:val="0"/>
          <w:color w:val="000000"/>
          <w:rtl/>
        </w:rPr>
        <w:t>ولو كان له مثيل لأدركته الأبصار ولكنه سبحانه لطيف لا يُدرك ، وقوله تعالى :</w:t>
      </w:r>
      <w:r>
        <w:rPr>
          <w:rFonts w:hint="cs"/>
          <w:b w:val="0"/>
          <w:bCs/>
          <w:color w:val="000000"/>
          <w:rtl/>
        </w:rPr>
        <w:t xml:space="preserve"> { وَلَا يُحِيطُونَ بِهِ عِلْمًا }</w:t>
      </w:r>
      <w:r>
        <w:rPr>
          <w:rFonts w:hint="cs"/>
          <w:b w:val="0"/>
          <w:color w:val="FF0000"/>
          <w:rtl/>
        </w:rPr>
        <w:t xml:space="preserve"> </w:t>
      </w:r>
      <w:r>
        <w:rPr>
          <w:rFonts w:hint="cs"/>
          <w:b w:val="0"/>
          <w:color w:val="000000"/>
          <w:rtl/>
        </w:rPr>
        <w:t>[سورة طه :110] ولو كان له مثيل لأحاطت به علوم البشر ولكنه سبحانه تنزه وتقدس عن كل وصف يخطر ببال بشر لأنه ليس كمثله شيء ولا نحيط به علما</w:t>
      </w:r>
      <w:r>
        <w:rPr>
          <w:rFonts w:hint="cs"/>
          <w:b w:val="0"/>
          <w:bCs/>
          <w:rtl/>
        </w:rPr>
        <w:t xml:space="preserve"> ، </w:t>
      </w:r>
      <w:r>
        <w:rPr>
          <w:rFonts w:hint="cs"/>
          <w:b w:val="0"/>
          <w:color w:val="000000"/>
          <w:rtl/>
        </w:rPr>
        <w:t>وقوله تعالى</w:t>
      </w:r>
      <w:r>
        <w:rPr>
          <w:rFonts w:hint="cs"/>
          <w:b w:val="0"/>
          <w:bCs/>
          <w:rtl/>
        </w:rPr>
        <w:t xml:space="preserve"> : {</w:t>
      </w:r>
      <w:r>
        <w:rPr>
          <w:rFonts w:hint="cs"/>
          <w:b w:val="0"/>
          <w:rtl/>
          <w:lang w:bidi="ar-KW"/>
        </w:rPr>
        <w:t xml:space="preserve"> </w:t>
      </w:r>
      <w:r>
        <w:rPr>
          <w:rFonts w:hint="cs"/>
          <w:b w:val="0"/>
          <w:rtl/>
        </w:rPr>
        <w:t xml:space="preserve">فلا تجعلوا لله أنداداً وأنتم تعلمون} والند هو العدل والمثل  والنظير والشبيه ، كما جاء في التفسير ، </w:t>
      </w:r>
      <w:r>
        <w:rPr>
          <w:rFonts w:hint="cs"/>
          <w:b w:val="0"/>
          <w:rtl/>
          <w:lang w:eastAsia="ar-SA"/>
        </w:rPr>
        <w:t>وقد احتج علماء أهل السنة المتخصصون في العقيدة قديما وحديثا بهذه الآيات على مخالفته سبحانه للحوادث ، وعلى نفي كونه تعالى جسما مركبا من الأعضاء والأجزاء ،</w:t>
      </w:r>
      <w:r>
        <w:rPr>
          <w:rFonts w:hint="cs"/>
          <w:b w:val="0"/>
          <w:rtl/>
        </w:rPr>
        <w:t xml:space="preserve"> </w:t>
      </w:r>
      <w:r>
        <w:rPr>
          <w:rFonts w:hint="cs"/>
          <w:b w:val="0"/>
          <w:bCs/>
          <w:rtl/>
        </w:rPr>
        <w:t>( ج )</w:t>
      </w:r>
      <w:r>
        <w:rPr>
          <w:rFonts w:hint="cs"/>
          <w:b w:val="0"/>
          <w:bCs/>
          <w:rtl/>
          <w:lang w:bidi="ar-EG"/>
        </w:rPr>
        <w:t xml:space="preserve"> :</w:t>
      </w:r>
      <w:r>
        <w:rPr>
          <w:rFonts w:hint="cs"/>
          <w:b w:val="0"/>
          <w:bCs/>
          <w:lang w:bidi="ar-EG"/>
        </w:rPr>
        <w:t xml:space="preserve"> </w:t>
      </w:r>
      <w:r>
        <w:rPr>
          <w:rFonts w:hint="cs"/>
          <w:b w:val="0"/>
          <w:bCs/>
          <w:rtl/>
          <w:lang w:bidi="ar-EG"/>
        </w:rPr>
        <w:t>القيام بالنفس</w:t>
      </w:r>
      <w:r>
        <w:rPr>
          <w:rFonts w:hint="cs"/>
          <w:b w:val="0"/>
          <w:bCs/>
          <w:rtl/>
          <w:lang w:bidi="ar-KW"/>
        </w:rPr>
        <w:t xml:space="preserve"> ،</w:t>
      </w:r>
      <w:r>
        <w:rPr>
          <w:rFonts w:hint="cs"/>
          <w:b w:val="0"/>
          <w:rtl/>
          <w:lang w:bidi="ar-EG"/>
        </w:rPr>
        <w:t xml:space="preserve"> ومعناه عدم احتياجه تعالى إلى موجد يوجده</w:t>
      </w:r>
      <w:r>
        <w:rPr>
          <w:rFonts w:hint="cs"/>
          <w:b w:val="0"/>
          <w:rtl/>
          <w:lang w:bidi="ar-KW"/>
        </w:rPr>
        <w:t xml:space="preserve"> أو مكان يحيط به أو حد يحده ،</w:t>
      </w:r>
      <w:r>
        <w:rPr>
          <w:rFonts w:hint="cs"/>
          <w:b w:val="0"/>
          <w:rtl/>
          <w:lang w:bidi="ar-EG"/>
        </w:rPr>
        <w:t xml:space="preserve"> أو مقدار ينتهي إليه ، أو معين يعينه</w:t>
      </w:r>
      <w:r>
        <w:rPr>
          <w:rFonts w:hint="cs"/>
          <w:b w:val="0"/>
          <w:bCs/>
          <w:rtl/>
          <w:lang w:bidi="ar-EG"/>
        </w:rPr>
        <w:t xml:space="preserve">  وضدّه</w:t>
      </w:r>
      <w:r>
        <w:rPr>
          <w:rFonts w:hint="cs"/>
          <w:b w:val="0"/>
          <w:rtl/>
          <w:lang w:bidi="ar-EG"/>
        </w:rPr>
        <w:t xml:space="preserve"> : الاحتياج إلى المحل والمخصص ، ودليل ( القيام بالنفس ) قوله تعالى : { يَا أَيُّهَا النَّاسُ أَنتُمُ الْفُقَرَاء إِلَى اللَّهِ وَاللَّهُ هُوَ الْغَنِيُّ الْحَمِيدُ </w:t>
      </w:r>
      <w:r>
        <w:rPr>
          <w:rFonts w:hint="cs"/>
          <w:b w:val="0"/>
          <w:rtl/>
          <w:lang w:bidi="ar-KW"/>
        </w:rPr>
        <w:t xml:space="preserve"> } [ فاطر : 15 ] ، وقوله تعالى : { </w:t>
      </w:r>
      <w:r>
        <w:rPr>
          <w:rFonts w:hint="cs"/>
          <w:b w:val="0"/>
          <w:rtl/>
          <w:lang w:bidi="ar-EG"/>
        </w:rPr>
        <w:t xml:space="preserve">فَإِنَّ الله غَنِيٌّ عَنِ الْعَالَمِينَ } [ آل عمران : 97 ] فدلت الآيتان على أن الله هو الغنى عن العالمين أي عن جميع ما سواه ، ولو كان تعالى محتاجاً إلى ذات يقوم بها ، أو إلى موجد يوجده لما كان غنياً عن العالمين ، </w:t>
      </w:r>
      <w:r>
        <w:rPr>
          <w:rFonts w:hint="cs"/>
          <w:b w:val="0"/>
          <w:bCs/>
          <w:rtl/>
          <w:lang w:bidi="ar-EG"/>
        </w:rPr>
        <w:t xml:space="preserve">( ح ) الوحدانية : </w:t>
      </w:r>
      <w:r>
        <w:rPr>
          <w:rFonts w:hint="cs"/>
          <w:b w:val="0"/>
          <w:rtl/>
          <w:lang w:bidi="ar-EG"/>
        </w:rPr>
        <w:t xml:space="preserve">الوحدانية في الذات وفي الصفات وفي الأفعال ، وفي الربوبية ،  وفي الألوهية ، ومعناها </w:t>
      </w:r>
      <w:r>
        <w:rPr>
          <w:rFonts w:hint="cs"/>
          <w:b w:val="0"/>
          <w:lang w:bidi="ar-EG"/>
        </w:rPr>
        <w:t xml:space="preserve"> </w:t>
      </w:r>
      <w:r>
        <w:rPr>
          <w:rFonts w:hint="cs"/>
          <w:b w:val="0"/>
          <w:rtl/>
          <w:lang w:bidi="ar-EG"/>
        </w:rPr>
        <w:t xml:space="preserve">عدم التعدد في الذات ، فالله تعالى واحد في ذاته </w:t>
      </w:r>
      <w:r>
        <w:rPr>
          <w:rFonts w:hint="cs"/>
          <w:b w:val="0"/>
          <w:rtl/>
          <w:lang w:bidi="ar-KW"/>
        </w:rPr>
        <w:t xml:space="preserve">منزه عن التركيب من أجزاء أو جوارح ، </w:t>
      </w:r>
      <w:r>
        <w:rPr>
          <w:rFonts w:hint="cs"/>
          <w:b w:val="0"/>
          <w:lang w:bidi="ar-EG"/>
        </w:rPr>
        <w:t xml:space="preserve"> </w:t>
      </w:r>
      <w:r>
        <w:rPr>
          <w:rFonts w:hint="cs"/>
          <w:b w:val="0"/>
          <w:rtl/>
          <w:lang w:bidi="ar-EG"/>
        </w:rPr>
        <w:t xml:space="preserve">إذ لو تركب ذاته تعالى من أجزاء لكان الذات محتاج في تحققه إلى مجموع أجزائه ، والاحتياج دليل الحدوث ، والحدوث محال عليه تعالى ، والله تعالى واحد في صفاته ،  له كمال الصفات ، وليس لغيره صفات تشبه صفاته إذ لو كان لغير الله صفات تشبه صفاته تعالى لكان ذلك الغير إلها فتعددت الآلهة لكن قام البرهان على استحالة التعدد كما قال تعالى : { قُلْ هُوَ اللَّهُ أَحَدٌ } [ الإخلاص : 1 ] ، والله تعالى واحد في الأفعال ، هو الخالق لكل مخلوق الرازق لكل مرزوق ، خلق المخلوقات وأعمالها ، كما قال تعالى : { </w:t>
      </w:r>
      <w:r>
        <w:rPr>
          <w:rFonts w:hint="cs"/>
          <w:b w:val="0"/>
          <w:rtl/>
        </w:rPr>
        <w:t xml:space="preserve">وَاللَّهُ خَلَقَكُمْ وَمَا تَعْمَلُونَ } [ الصافات : 96 ] ، </w:t>
      </w:r>
      <w:r>
        <w:rPr>
          <w:rFonts w:hint="cs"/>
          <w:b w:val="0"/>
          <w:rtl/>
          <w:lang w:bidi="ar-EG"/>
        </w:rPr>
        <w:t>والله تعالى واحد في ربوبيته ، لا رب للخلق سواه ، ولا مالك ولا مدبر ولا مصرف ولا مشرع إلا هو ، والدليل عليه قوله تعالى :</w:t>
      </w:r>
      <w:r>
        <w:rPr>
          <w:rFonts w:hint="cs"/>
          <w:b w:val="0"/>
          <w:rtl/>
        </w:rPr>
        <w:t xml:space="preserve"> { قُلْ أَغَيْرَ اللَّهِ أَبْغِي رَبًّا وَهُوَ رَبُّ كُلِّ شَيْءٍ } [ سورة الأنعام : 164] ، وقوله تعالى : { وَلاَ يَتَّخِذَ بَعْضُنَا بَعْضاً أَرْبَابًا مِّن دُونِ اللّهِ } [ آل عمران : 64 ] ، وقوله تعالى : { اتَّخَذُواْ أَحْبَارَهُمْ وَرُهْبَانَهُمْ أَرْبَابًا مِّن دُونِ اللّهِ وَالْمَسِيحَ ابْنَ مَرْيَمَ}[ التوبة : 31 ،] ، </w:t>
      </w:r>
      <w:r>
        <w:rPr>
          <w:rFonts w:hint="cs"/>
          <w:b w:val="0"/>
          <w:rtl/>
          <w:lang w:bidi="ar-EG"/>
        </w:rPr>
        <w:t xml:space="preserve">والله تعالى </w:t>
      </w:r>
      <w:r>
        <w:rPr>
          <w:rFonts w:hint="cs"/>
          <w:b w:val="0"/>
          <w:rtl/>
          <w:lang w:bidi="ar-EG"/>
        </w:rPr>
        <w:lastRenderedPageBreak/>
        <w:t xml:space="preserve">واحد في ألوهيته ، لا معبود بحق سواه ، والدليل عليه قوله تعالى : { </w:t>
      </w:r>
      <w:r>
        <w:rPr>
          <w:rFonts w:hint="cs"/>
          <w:b w:val="0"/>
          <w:rtl/>
        </w:rPr>
        <w:t xml:space="preserve">قل يا أهل الكتاب تعالوا إلى كلمة سواء بيننا وبينكم ألا نعبد إلا الله ولا نشرك به شيئاً ) [ آل عمران : 64 ] ، وقوله تعالى : { وما أرسلنا من قبلك من رسول إلا نوحي إليه أنه لا إله إلا أنا فاعبدون } ، </w:t>
      </w:r>
      <w:r>
        <w:rPr>
          <w:rFonts w:hint="cs"/>
          <w:b w:val="0"/>
          <w:bCs/>
          <w:rtl/>
          <w:lang w:bidi="ar-EG"/>
        </w:rPr>
        <w:t xml:space="preserve">وضدّ الوحدانية </w:t>
      </w:r>
      <w:r>
        <w:rPr>
          <w:rFonts w:hint="cs"/>
          <w:b w:val="0"/>
          <w:rtl/>
          <w:lang w:bidi="ar-EG"/>
        </w:rPr>
        <w:t xml:space="preserve"> التعدد ، </w:t>
      </w:r>
      <w:r>
        <w:rPr>
          <w:rFonts w:hint="cs"/>
          <w:b w:val="0"/>
          <w:lang w:bidi="ar-EG"/>
        </w:rPr>
        <w:t xml:space="preserve"> </w:t>
      </w:r>
      <w:r>
        <w:rPr>
          <w:rFonts w:hint="cs"/>
          <w:b w:val="0"/>
          <w:rtl/>
          <w:lang w:bidi="ar-EG"/>
        </w:rPr>
        <w:t>وهو باطل لأنه لو وجد إلهاً غير الله  متصف بصفات الألوهية لوجد إلهان ، ولو وجد إلهان لأمكن الخلاف بينهما كأن يريد أحدهما وجود شيء ويريد الآخر عدم وجوده فإن نفذ مرادهما معا لزم اجتماع النقيضين :</w:t>
      </w:r>
      <w:r>
        <w:rPr>
          <w:rFonts w:hint="cs"/>
          <w:b w:val="0"/>
          <w:lang w:bidi="ar-EG"/>
        </w:rPr>
        <w:t xml:space="preserve"> </w:t>
      </w:r>
      <w:r>
        <w:rPr>
          <w:rFonts w:hint="cs"/>
          <w:b w:val="0"/>
          <w:rtl/>
          <w:lang w:bidi="ar-EG"/>
        </w:rPr>
        <w:t xml:space="preserve">وهو وجود ذلك الشيء وعدم وجوده واجتماع النقيضين باطل ، </w:t>
      </w:r>
      <w:r>
        <w:rPr>
          <w:rFonts w:hint="cs"/>
          <w:b w:val="0"/>
          <w:lang w:bidi="ar-EG"/>
        </w:rPr>
        <w:t xml:space="preserve"> </w:t>
      </w:r>
      <w:r>
        <w:rPr>
          <w:rFonts w:hint="cs"/>
          <w:b w:val="0"/>
          <w:rtl/>
          <w:lang w:bidi="ar-EG"/>
        </w:rPr>
        <w:t>وإن لم ينفذ مرادهما معا لزم عجزهما فلا توجد هذه الكائنات ، وعدم وجودها باطل بالمشاهدة ، وإن نفذ مراد أحدهما وعجز الثاني كان من نفذ مراده هو الإله دون من عجز ، وهذا يبطل تعدد الآلهة ، كما في قوله تعالى : { قُلْ هُوَ اللَّهُ أَحَدٌ</w:t>
      </w:r>
      <w:r>
        <w:rPr>
          <w:rFonts w:hint="cs"/>
          <w:b w:val="0"/>
          <w:rtl/>
          <w:lang w:bidi="ar-KW"/>
        </w:rPr>
        <w:t xml:space="preserve"> } ، وقوله تعالى : { </w:t>
      </w:r>
      <w:r>
        <w:rPr>
          <w:rFonts w:hint="cs"/>
          <w:b w:val="0"/>
          <w:rtl/>
          <w:lang w:bidi="ar-EG"/>
        </w:rPr>
        <w:t>لَوْ كَانَ فِيهِمَا آلِهَةٌ إِلَّا اللَّهُ لَفَسَدَتَا فَسُبْحَانَ اللَّهِ رَبِّ الْعَرْشِ عَمَّا يَصِفُونَ</w:t>
      </w:r>
      <w:r>
        <w:rPr>
          <w:rFonts w:hint="cs"/>
          <w:b w:val="0"/>
          <w:rtl/>
          <w:lang w:bidi="ar-KW"/>
        </w:rPr>
        <w:t xml:space="preserve"> } [ الأنبياء : ] ، وقوله تعالى : { </w:t>
      </w:r>
      <w:r>
        <w:rPr>
          <w:rFonts w:hint="cs"/>
          <w:b w:val="0"/>
          <w:lang w:bidi="ar-EG"/>
        </w:rPr>
        <w:t xml:space="preserve"> </w:t>
      </w:r>
      <w:r>
        <w:rPr>
          <w:rFonts w:hint="cs"/>
          <w:b w:val="0"/>
          <w:rtl/>
          <w:lang w:bidi="ar-EG"/>
        </w:rPr>
        <w:t>وَمَا كَانَ مَعَهُ مِنْ إِلَهٍ إِذًا لَّذَهَبَ كُلُّ إِلَهٍ بِمَا خَلَقَ وَلَعَلَا بَعْضُهُمْ عَلَى بَعْضٍ سُبْحَانَ اللَّهِ عَمَّا يَصِفُونَ</w:t>
      </w:r>
      <w:r>
        <w:rPr>
          <w:rFonts w:hint="cs"/>
          <w:b w:val="0"/>
          <w:rtl/>
          <w:lang w:bidi="ar-KW"/>
        </w:rPr>
        <w:t xml:space="preserve"> } [ المؤمنون : 91 ] ، </w:t>
      </w:r>
      <w:r>
        <w:rPr>
          <w:rFonts w:hint="cs"/>
          <w:b w:val="0"/>
          <w:bCs/>
          <w:rtl/>
          <w:lang w:bidi="ar-KW"/>
        </w:rPr>
        <w:t xml:space="preserve">( </w:t>
      </w:r>
      <w:r>
        <w:rPr>
          <w:rFonts w:hint="cs"/>
          <w:bCs/>
          <w:rtl/>
        </w:rPr>
        <w:t xml:space="preserve">خ ) القدرة : </w:t>
      </w:r>
      <w:r>
        <w:rPr>
          <w:rFonts w:hint="cs"/>
          <w:b w:val="0"/>
          <w:rtl/>
        </w:rPr>
        <w:t xml:space="preserve">وهي صفة </w:t>
      </w:r>
      <w:r>
        <w:rPr>
          <w:rFonts w:hint="cs"/>
          <w:b w:val="0"/>
          <w:rtl/>
          <w:lang w:bidi="ar-EG"/>
        </w:rPr>
        <w:t xml:space="preserve">وجودية قديمة قائمة بذاته تعالى يوجد بها الممكنات ويعدمها على وفق علمه وإرادته ، </w:t>
      </w:r>
      <w:r>
        <w:rPr>
          <w:rFonts w:hint="cs"/>
          <w:b w:val="0"/>
          <w:bCs/>
          <w:rtl/>
          <w:lang w:bidi="ar-EG"/>
        </w:rPr>
        <w:t>وضدها</w:t>
      </w:r>
      <w:r>
        <w:rPr>
          <w:rFonts w:hint="cs"/>
          <w:b w:val="0"/>
          <w:rtl/>
          <w:lang w:bidi="ar-EG"/>
        </w:rPr>
        <w:t xml:space="preserve"> : العجز ، </w:t>
      </w:r>
      <w:r>
        <w:rPr>
          <w:rFonts w:hint="cs"/>
          <w:b w:val="0"/>
          <w:lang w:bidi="ar-EG"/>
        </w:rPr>
        <w:t xml:space="preserve"> </w:t>
      </w:r>
      <w:r>
        <w:rPr>
          <w:rFonts w:hint="cs"/>
          <w:b w:val="0"/>
          <w:bCs/>
          <w:rtl/>
          <w:lang w:bidi="ar-EG"/>
        </w:rPr>
        <w:t>والدليل</w:t>
      </w:r>
      <w:r>
        <w:rPr>
          <w:rFonts w:hint="cs"/>
          <w:b w:val="0"/>
          <w:rtl/>
          <w:lang w:bidi="ar-EG"/>
        </w:rPr>
        <w:t xml:space="preserve"> على القدرة : </w:t>
      </w:r>
      <w:r>
        <w:rPr>
          <w:rFonts w:hint="cs"/>
          <w:b w:val="0"/>
          <w:rtl/>
        </w:rPr>
        <w:t xml:space="preserve"> حدوث العالم وخلقه بهذا الإتقان من العدم ، والدليل الشرعي </w:t>
      </w:r>
      <w:r>
        <w:rPr>
          <w:rFonts w:hint="cs"/>
          <w:b w:val="0"/>
          <w:rtl/>
          <w:lang w:bidi="ar-EG"/>
        </w:rPr>
        <w:t xml:space="preserve">قوله تعالى : { </w:t>
      </w:r>
      <w:r>
        <w:rPr>
          <w:rFonts w:hint="cs"/>
          <w:b w:val="0"/>
          <w:rtl/>
        </w:rPr>
        <w:t xml:space="preserve">ألَمْ تَعْلَمْ أَنَّ اللَّهَ عَلَى كُلِّ شَيْءٍ قَدِيرٌ </w:t>
      </w:r>
      <w:r>
        <w:rPr>
          <w:rFonts w:hint="cs"/>
          <w:b w:val="0"/>
          <w:rtl/>
          <w:lang w:bidi="ar-EG"/>
        </w:rPr>
        <w:t xml:space="preserve">} [ البقرة : 106 ] ، </w:t>
      </w:r>
      <w:r>
        <w:rPr>
          <w:b w:val="0"/>
          <w:lang w:bidi="ar-EG"/>
        </w:rPr>
        <w:t xml:space="preserve">) </w:t>
      </w:r>
      <w:r>
        <w:rPr>
          <w:rFonts w:hint="cs"/>
          <w:b w:val="0"/>
          <w:bCs/>
          <w:rtl/>
          <w:lang w:bidi="ar-EG"/>
        </w:rPr>
        <w:t xml:space="preserve"> د )</w:t>
      </w:r>
      <w:r>
        <w:rPr>
          <w:rFonts w:hint="cs"/>
          <w:b w:val="0"/>
          <w:rtl/>
          <w:lang w:bidi="ar-EG"/>
        </w:rPr>
        <w:t xml:space="preserve"> </w:t>
      </w:r>
      <w:r>
        <w:rPr>
          <w:rFonts w:hint="cs"/>
          <w:b w:val="0"/>
          <w:bCs/>
          <w:rtl/>
          <w:lang w:bidi="ar-EG"/>
        </w:rPr>
        <w:t xml:space="preserve">الإرادة : </w:t>
      </w:r>
      <w:r>
        <w:rPr>
          <w:rFonts w:hint="cs"/>
          <w:b w:val="0"/>
          <w:rtl/>
          <w:lang w:bidi="ar-EG"/>
        </w:rPr>
        <w:t xml:space="preserve">وهي صفة وجودية قديمة قائمة بذاته تعالى تخصص الممكن ببعض ما يجوز عليه من الأمور المتقابلة ، </w:t>
      </w:r>
      <w:r>
        <w:rPr>
          <w:rFonts w:hint="cs"/>
          <w:b w:val="0"/>
          <w:lang w:bidi="ar-EG"/>
        </w:rPr>
        <w:t xml:space="preserve"> </w:t>
      </w:r>
      <w:r>
        <w:rPr>
          <w:rFonts w:hint="cs"/>
          <w:b w:val="0"/>
          <w:rtl/>
          <w:lang w:bidi="ar-EG"/>
        </w:rPr>
        <w:t>فالله تعالى وحده يخصص بإرادته الممكن بالوجود ،</w:t>
      </w:r>
      <w:r>
        <w:rPr>
          <w:rFonts w:hint="cs"/>
          <w:b w:val="0"/>
          <w:bCs/>
          <w:rtl/>
          <w:lang w:bidi="ar-EG"/>
        </w:rPr>
        <w:t xml:space="preserve"> </w:t>
      </w:r>
      <w:r>
        <w:rPr>
          <w:rFonts w:hint="cs"/>
          <w:b w:val="0"/>
          <w:rtl/>
          <w:lang w:bidi="ar-EG"/>
        </w:rPr>
        <w:t xml:space="preserve"> </w:t>
      </w:r>
      <w:r>
        <w:rPr>
          <w:rFonts w:hint="cs"/>
          <w:b w:val="0"/>
          <w:rtl/>
        </w:rPr>
        <w:t>إذ لولا قصده لتخصيص الفعل بالوجود في زمن مخصوص على مقدار مخصوص وصفة مخصوصة للزم بقاؤه على ما كان عليه من عدم ذلك كله أبد الآباد</w:t>
      </w:r>
      <w:r>
        <w:rPr>
          <w:rFonts w:hint="cs"/>
          <w:b w:val="0"/>
          <w:bCs/>
          <w:rtl/>
        </w:rPr>
        <w:t xml:space="preserve"> ،  </w:t>
      </w:r>
      <w:r>
        <w:rPr>
          <w:rFonts w:hint="cs"/>
          <w:b w:val="0"/>
          <w:bCs/>
          <w:rtl/>
          <w:lang w:bidi="ar-EG"/>
        </w:rPr>
        <w:t>وضدها</w:t>
      </w:r>
      <w:r>
        <w:rPr>
          <w:rFonts w:hint="cs"/>
          <w:b w:val="0"/>
          <w:rtl/>
          <w:lang w:bidi="ar-EG"/>
        </w:rPr>
        <w:t xml:space="preserve"> الكراهة ، ولو كان كارهاً لكان عاجزاً ، وكونه عاجزاً محال ، لقوله تعالى : { فَعَّالٌ لِّمَا يُرِيدُ</w:t>
      </w:r>
      <w:r>
        <w:rPr>
          <w:rFonts w:hint="cs"/>
          <w:b w:val="0"/>
          <w:rtl/>
          <w:lang w:bidi="ar-KW"/>
        </w:rPr>
        <w:t xml:space="preserve">}[ البروج : 16 ] ، وقوله تعالى : { </w:t>
      </w:r>
      <w:r>
        <w:rPr>
          <w:rFonts w:hint="cs"/>
          <w:b w:val="0"/>
          <w:rtl/>
          <w:lang w:bidi="ar-EG"/>
        </w:rPr>
        <w:t>إِنَّ اللَّهَ يَفْعَلُ مَا يُرِيدُ</w:t>
      </w:r>
      <w:r>
        <w:rPr>
          <w:rFonts w:hint="cs"/>
          <w:b w:val="0"/>
          <w:rtl/>
          <w:lang w:bidi="ar-KW"/>
        </w:rPr>
        <w:t xml:space="preserve"> } [ الحج : 14 ] ، </w:t>
      </w:r>
      <w:r>
        <w:rPr>
          <w:rFonts w:hint="cs"/>
          <w:b w:val="0"/>
          <w:bCs/>
          <w:rtl/>
          <w:lang w:bidi="ar-KW"/>
        </w:rPr>
        <w:t>( ذ ) العلم</w:t>
      </w:r>
      <w:r>
        <w:rPr>
          <w:rFonts w:hint="cs"/>
          <w:b w:val="0"/>
          <w:rtl/>
          <w:lang w:bidi="ar-KW"/>
        </w:rPr>
        <w:t xml:space="preserve"> : </w:t>
      </w:r>
      <w:r>
        <w:rPr>
          <w:rFonts w:hint="cs"/>
          <w:b w:val="0"/>
          <w:rtl/>
          <w:lang w:bidi="ar-EG"/>
        </w:rPr>
        <w:t>وهي صفة وجودية قديمة قائمة بذاته تعالى بها انكشاف جميع الواجبات والجائزات والمستحيلات انكشافا تاما دون سبق خفاء أو جهل ،</w:t>
      </w:r>
      <w:r>
        <w:rPr>
          <w:rFonts w:hint="cs"/>
          <w:b w:val="0"/>
          <w:bCs/>
          <w:rtl/>
          <w:lang w:bidi="ar-EG"/>
        </w:rPr>
        <w:t xml:space="preserve"> وضدها</w:t>
      </w:r>
      <w:r>
        <w:rPr>
          <w:rFonts w:hint="cs"/>
          <w:b w:val="0"/>
          <w:rtl/>
          <w:lang w:bidi="ar-EG"/>
        </w:rPr>
        <w:t xml:space="preserve"> الجهل ، </w:t>
      </w:r>
      <w:r>
        <w:rPr>
          <w:rFonts w:hint="cs"/>
          <w:b w:val="0"/>
          <w:lang w:bidi="ar-EG"/>
        </w:rPr>
        <w:t xml:space="preserve"> </w:t>
      </w:r>
      <w:r>
        <w:rPr>
          <w:rFonts w:hint="cs"/>
          <w:b w:val="0"/>
          <w:bCs/>
          <w:rtl/>
          <w:lang w:bidi="ar-EG"/>
        </w:rPr>
        <w:t>والدليل</w:t>
      </w:r>
      <w:r>
        <w:rPr>
          <w:rFonts w:hint="cs"/>
          <w:b w:val="0"/>
          <w:rtl/>
          <w:lang w:bidi="ar-EG"/>
        </w:rPr>
        <w:t xml:space="preserve"> على العلم  : </w:t>
      </w:r>
      <w:r>
        <w:rPr>
          <w:rFonts w:hint="cs"/>
          <w:b w:val="0"/>
          <w:rtl/>
        </w:rPr>
        <w:t>ما احتوى عليه العالم من حقائق الصنع وعجائب الأسرار ،</w:t>
      </w:r>
      <w:r>
        <w:rPr>
          <w:rFonts w:hint="cs"/>
          <w:b w:val="0"/>
          <w:rtl/>
          <w:lang w:bidi="ar-KW"/>
        </w:rPr>
        <w:t xml:space="preserve"> </w:t>
      </w:r>
      <w:r>
        <w:rPr>
          <w:rFonts w:hint="cs"/>
          <w:b w:val="0"/>
          <w:rtl/>
        </w:rPr>
        <w:t xml:space="preserve">وعلم الله تعالى قديم ، متنزه عن الضرورة والنظر وإلا كان حادثا ، ويتعلق بجميع أقسام الحكم العقلي وإلا لزم الافتقار إلى المخصص ، والدليل الشرعي على العلم </w:t>
      </w:r>
      <w:r>
        <w:rPr>
          <w:rFonts w:hint="cs"/>
          <w:b w:val="0"/>
          <w:rtl/>
          <w:lang w:bidi="ar-EG"/>
        </w:rPr>
        <w:t>: قوله تعالى</w:t>
      </w:r>
      <w:r>
        <w:rPr>
          <w:rFonts w:hint="cs"/>
          <w:b w:val="0"/>
          <w:rtl/>
          <w:lang w:bidi="ar-KW"/>
        </w:rPr>
        <w:t xml:space="preserve"> : {</w:t>
      </w:r>
      <w:r>
        <w:rPr>
          <w:rFonts w:hint="cs"/>
          <w:b w:val="0"/>
          <w:rtl/>
          <w:lang w:bidi="ar-EG"/>
        </w:rPr>
        <w:t xml:space="preserve"> أَنَّ اللّهَ بِكُلِّ شَيْءٍ عَلِيمٌ } [ البقرة : 231 ] ، </w:t>
      </w:r>
      <w:r>
        <w:rPr>
          <w:rFonts w:hint="cs"/>
          <w:b w:val="0"/>
          <w:rtl/>
        </w:rPr>
        <w:t xml:space="preserve">( ر ) </w:t>
      </w:r>
      <w:r>
        <w:rPr>
          <w:rFonts w:hint="cs"/>
          <w:b w:val="0"/>
          <w:bCs/>
          <w:rtl/>
          <w:lang w:bidi="ar-EG"/>
        </w:rPr>
        <w:t xml:space="preserve">الحياة : </w:t>
      </w:r>
      <w:r>
        <w:rPr>
          <w:rFonts w:hint="cs"/>
          <w:b w:val="0"/>
          <w:rtl/>
          <w:lang w:bidi="ar-EG"/>
        </w:rPr>
        <w:t xml:space="preserve">وهي صفة وجودية قديمة قائمة بذاته تعالى تقتضى صحة الاتصاف بالصفات كالعلم والإرادة والسمع والبصر والكلام ، </w:t>
      </w:r>
      <w:r>
        <w:rPr>
          <w:rFonts w:hint="cs"/>
          <w:b w:val="0"/>
          <w:bCs/>
          <w:rtl/>
          <w:lang w:bidi="ar-EG"/>
        </w:rPr>
        <w:t>وضدها</w:t>
      </w:r>
      <w:r>
        <w:rPr>
          <w:rFonts w:hint="cs"/>
          <w:b w:val="0"/>
          <w:rtl/>
          <w:lang w:bidi="ar-EG"/>
        </w:rPr>
        <w:t xml:space="preserve"> الموت ، </w:t>
      </w:r>
      <w:r>
        <w:rPr>
          <w:rFonts w:hint="cs"/>
          <w:b w:val="0"/>
          <w:bCs/>
          <w:rtl/>
          <w:lang w:bidi="ar-EG"/>
        </w:rPr>
        <w:t>والدليل</w:t>
      </w:r>
      <w:r>
        <w:rPr>
          <w:rFonts w:hint="cs"/>
          <w:b w:val="0"/>
          <w:rtl/>
          <w:lang w:bidi="ar-EG"/>
        </w:rPr>
        <w:t xml:space="preserve"> على صفة الحياة أنه لو كان ميتاً لم يكن قادراً ، ولا مريداً ، ولا عالماً ، وهو محال ، قال تعالى : { </w:t>
      </w:r>
      <w:r>
        <w:rPr>
          <w:rFonts w:hint="cs"/>
          <w:b w:val="0"/>
          <w:rtl/>
        </w:rPr>
        <w:t xml:space="preserve">وَتَوَكَّلْ عَلَى الْحَيِّ الَّذِي لَا يَمُوتُ وَسَبِّحْ بِحَمْدِهِ وَكَفَى بِهِ بِذُنُوبِ عِبَادِهِ خَبِيرًا  } [ الفرقان : 58 ] ،  </w:t>
      </w:r>
      <w:r>
        <w:rPr>
          <w:rFonts w:hint="cs"/>
          <w:b w:val="0"/>
          <w:bCs/>
          <w:rtl/>
        </w:rPr>
        <w:t>( ز ) السمع</w:t>
      </w:r>
      <w:r>
        <w:rPr>
          <w:rFonts w:hint="cs"/>
          <w:b w:val="0"/>
          <w:rtl/>
        </w:rPr>
        <w:t xml:space="preserve"> : وهو صفة قديمة قائمة بذات الله تعالى </w:t>
      </w:r>
      <w:r>
        <w:rPr>
          <w:rFonts w:hint="cs"/>
          <w:b w:val="0"/>
          <w:rtl/>
        </w:rPr>
        <w:lastRenderedPageBreak/>
        <w:t>ينكشف بها كل مسموع ، وضدها الصمم ، وهو محال على الله تعالى ، والدليل على صفة السمع ، قوله تعالى : { لَيْسَ كَمِثْلِهِ شَيْءٌ وَهُوَ السَّمِيعُ الْبَصِيرُ } [ الشورى : 11 ] ،</w:t>
      </w:r>
      <w:r>
        <w:rPr>
          <w:rFonts w:hint="cs"/>
          <w:b w:val="0"/>
          <w:bCs/>
          <w:rtl/>
          <w:lang w:bidi="ar-EG"/>
        </w:rPr>
        <w:t xml:space="preserve"> ( س ) البصر : :</w:t>
      </w:r>
      <w:r>
        <w:rPr>
          <w:rFonts w:hint="cs"/>
          <w:b w:val="0"/>
          <w:rtl/>
        </w:rPr>
        <w:t xml:space="preserve"> وهو صفة قديمة قائمة بذات الله تعالى ينكشف بها كل مرئي ، وضدها العمى ، وهو محال على الله تعالى ، والدليل على صفة البصر ، قوله تعالى : { لَيْسَ كَمِثْلِهِ شَيْءٌ وَهُوَ السَّمِيعُ الْبَصِيرُ } [ الشورى : 11 ] ،</w:t>
      </w:r>
      <w:r>
        <w:rPr>
          <w:rFonts w:hint="cs"/>
          <w:b w:val="0"/>
          <w:bCs/>
          <w:rtl/>
          <w:lang w:bidi="ar-EG"/>
        </w:rPr>
        <w:t xml:space="preserve">   ( ص ) الكلام</w:t>
      </w:r>
      <w:r>
        <w:rPr>
          <w:rFonts w:hint="cs"/>
          <w:b w:val="0"/>
          <w:rtl/>
          <w:lang w:bidi="ar-EG"/>
        </w:rPr>
        <w:t xml:space="preserve"> : </w:t>
      </w:r>
      <w:r>
        <w:rPr>
          <w:rFonts w:hint="cs"/>
          <w:b w:val="0"/>
          <w:rtl/>
        </w:rPr>
        <w:t xml:space="preserve">صفة قديمة قائمة بذات الله تعالى ليست حادثة ككلام البشر ، بل الله تعالى متكلم بكلام يليق بذاته ليس كمثله شيء ، وليس كمثل كلامه كلام ، </w:t>
      </w:r>
      <w:r>
        <w:rPr>
          <w:rFonts w:hint="cs"/>
          <w:b w:val="0"/>
          <w:bCs/>
          <w:rtl/>
          <w:lang w:bidi="ar-EG"/>
        </w:rPr>
        <w:t>وضدها</w:t>
      </w:r>
      <w:r>
        <w:rPr>
          <w:rFonts w:hint="cs"/>
          <w:b w:val="0"/>
          <w:rtl/>
          <w:lang w:bidi="ar-EG"/>
        </w:rPr>
        <w:t xml:space="preserve"> البكم ، وهو الخرس</w:t>
      </w:r>
      <w:r>
        <w:rPr>
          <w:rFonts w:hint="cs"/>
          <w:b w:val="0"/>
          <w:rtl/>
          <w:lang w:bidi="ar-KW"/>
        </w:rPr>
        <w:t xml:space="preserve"> ، والدليل على صفة الكلام ، قوله تعالى : {</w:t>
      </w:r>
      <w:r>
        <w:rPr>
          <w:rFonts w:hint="cs"/>
          <w:b w:val="0"/>
          <w:rtl/>
          <w:lang w:bidi="ar-EG"/>
        </w:rPr>
        <w:t xml:space="preserve"> وكلّم الله موسى  تكليما</w:t>
      </w:r>
      <w:r>
        <w:rPr>
          <w:rFonts w:hint="cs"/>
          <w:b w:val="0"/>
          <w:rtl/>
        </w:rPr>
        <w:t xml:space="preserve"> } [ النساء : 64 ] ، ويلزم أن يكون تعالى سميعا بصيرا متكلما ،</w:t>
      </w:r>
      <w:r>
        <w:rPr>
          <w:rFonts w:hint="cs"/>
          <w:b w:val="0"/>
          <w:rtl/>
          <w:lang w:bidi="ar-KW"/>
        </w:rPr>
        <w:t xml:space="preserve"> </w:t>
      </w:r>
      <w:r>
        <w:rPr>
          <w:rFonts w:hint="cs"/>
          <w:b w:val="0"/>
          <w:rtl/>
        </w:rPr>
        <w:t>بسمع و بصر قديمين متعلقين بكل موجود ،</w:t>
      </w:r>
      <w:r>
        <w:rPr>
          <w:rFonts w:hint="cs"/>
          <w:b w:val="0"/>
          <w:rtl/>
          <w:lang w:bidi="ar-KW"/>
        </w:rPr>
        <w:t xml:space="preserve"> </w:t>
      </w:r>
      <w:r>
        <w:rPr>
          <w:rFonts w:hint="cs"/>
          <w:b w:val="0"/>
          <w:rtl/>
        </w:rPr>
        <w:t xml:space="preserve">وبكلام قديم قائم بذاته ليس بحرف ولا صوت ولا يتجدد ولا يطرأ عليه سكوت ولا يتصف بتقديم ولا تأخير ولا ابتداء ولا انتهاء ولا كل ولا بعض ويتعلق بكل ما يتعلق به العلم ، ويدل على اتصافه تعالى بهذه الثلاثة العقل لاستحالة اتصافه بأضدادها والنقل وهو أولى ،  </w:t>
      </w:r>
      <w:r>
        <w:rPr>
          <w:rFonts w:hint="cs"/>
          <w:b w:val="0"/>
          <w:bCs/>
          <w:rtl/>
          <w:lang w:bidi="ar-EG"/>
        </w:rPr>
        <w:t>ويجب</w:t>
      </w:r>
      <w:r>
        <w:rPr>
          <w:rFonts w:hint="cs"/>
          <w:b w:val="0"/>
          <w:rtl/>
          <w:lang w:bidi="ar-EG"/>
        </w:rPr>
        <w:t xml:space="preserve"> في حقه تعالى :</w:t>
      </w:r>
      <w:r>
        <w:rPr>
          <w:rFonts w:hint="cs"/>
          <w:b w:val="0"/>
          <w:lang w:bidi="ar-EG"/>
        </w:rPr>
        <w:t xml:space="preserve"> </w:t>
      </w:r>
      <w:r>
        <w:rPr>
          <w:rFonts w:hint="cs"/>
          <w:b w:val="0"/>
          <w:bCs/>
          <w:rtl/>
          <w:lang w:bidi="ar-EG"/>
        </w:rPr>
        <w:t>كونه قادراً ،</w:t>
      </w:r>
      <w:r>
        <w:rPr>
          <w:rFonts w:hint="cs"/>
          <w:b w:val="0"/>
          <w:rtl/>
          <w:lang w:bidi="ar-EG"/>
        </w:rPr>
        <w:t xml:space="preserve"> وضده كونه عاجزاً ، </w:t>
      </w:r>
      <w:r>
        <w:rPr>
          <w:rFonts w:hint="cs"/>
          <w:b w:val="0"/>
          <w:bCs/>
          <w:rtl/>
          <w:lang w:bidi="ar-EG"/>
        </w:rPr>
        <w:t>ويجب</w:t>
      </w:r>
      <w:r>
        <w:rPr>
          <w:rFonts w:hint="cs"/>
          <w:b w:val="0"/>
          <w:rtl/>
          <w:lang w:bidi="ar-EG"/>
        </w:rPr>
        <w:t xml:space="preserve"> في حقه تعالى :</w:t>
      </w:r>
      <w:r>
        <w:rPr>
          <w:rFonts w:hint="cs"/>
          <w:b w:val="0"/>
          <w:lang w:bidi="ar-EG"/>
        </w:rPr>
        <w:t xml:space="preserve"> </w:t>
      </w:r>
      <w:r>
        <w:rPr>
          <w:rFonts w:hint="cs"/>
          <w:b w:val="0"/>
          <w:bCs/>
          <w:rtl/>
          <w:lang w:bidi="ar-EG"/>
        </w:rPr>
        <w:t>كونه مريداً ،</w:t>
      </w:r>
      <w:r>
        <w:rPr>
          <w:rFonts w:hint="cs"/>
          <w:b w:val="0"/>
          <w:rtl/>
          <w:lang w:bidi="ar-EG"/>
        </w:rPr>
        <w:t xml:space="preserve"> وضده كونه كارهاً ، </w:t>
      </w:r>
      <w:r>
        <w:rPr>
          <w:rFonts w:hint="cs"/>
          <w:b w:val="0"/>
          <w:bCs/>
          <w:rtl/>
          <w:lang w:bidi="ar-EG"/>
        </w:rPr>
        <w:t>ويجب</w:t>
      </w:r>
      <w:r>
        <w:rPr>
          <w:rFonts w:hint="cs"/>
          <w:b w:val="0"/>
          <w:rtl/>
          <w:lang w:bidi="ar-EG"/>
        </w:rPr>
        <w:t xml:space="preserve"> في حقه تعالى :</w:t>
      </w:r>
      <w:r>
        <w:rPr>
          <w:rFonts w:hint="cs"/>
          <w:b w:val="0"/>
          <w:lang w:bidi="ar-EG"/>
        </w:rPr>
        <w:t xml:space="preserve"> </w:t>
      </w:r>
      <w:r>
        <w:rPr>
          <w:rFonts w:hint="cs"/>
          <w:b w:val="0"/>
          <w:bCs/>
          <w:rtl/>
          <w:lang w:bidi="ar-EG"/>
        </w:rPr>
        <w:t>كونه عالماً ،</w:t>
      </w:r>
      <w:r>
        <w:rPr>
          <w:rFonts w:hint="cs"/>
          <w:b w:val="0"/>
          <w:rtl/>
          <w:lang w:bidi="ar-EG"/>
        </w:rPr>
        <w:t xml:space="preserve"> وضده كونه جاهلاً ، </w:t>
      </w:r>
      <w:r>
        <w:rPr>
          <w:rFonts w:hint="cs"/>
          <w:b w:val="0"/>
          <w:bCs/>
          <w:rtl/>
          <w:lang w:bidi="ar-EG"/>
        </w:rPr>
        <w:t>ويجب</w:t>
      </w:r>
      <w:r>
        <w:rPr>
          <w:rFonts w:hint="cs"/>
          <w:b w:val="0"/>
          <w:rtl/>
          <w:lang w:bidi="ar-EG"/>
        </w:rPr>
        <w:t xml:space="preserve"> في حقه تعالى :</w:t>
      </w:r>
      <w:r>
        <w:rPr>
          <w:rFonts w:hint="cs"/>
          <w:b w:val="0"/>
          <w:lang w:bidi="ar-EG"/>
        </w:rPr>
        <w:t xml:space="preserve"> </w:t>
      </w:r>
      <w:r>
        <w:rPr>
          <w:rFonts w:hint="cs"/>
          <w:b w:val="0"/>
          <w:bCs/>
          <w:rtl/>
          <w:lang w:bidi="ar-EG"/>
        </w:rPr>
        <w:t>كونه حيّاً ،</w:t>
      </w:r>
      <w:r>
        <w:rPr>
          <w:rFonts w:hint="cs"/>
          <w:b w:val="0"/>
          <w:rtl/>
          <w:lang w:bidi="ar-EG"/>
        </w:rPr>
        <w:t xml:space="preserve"> وضده كونه ميتاً ، </w:t>
      </w:r>
      <w:r>
        <w:rPr>
          <w:rFonts w:hint="cs"/>
          <w:b w:val="0"/>
          <w:bCs/>
          <w:rtl/>
          <w:lang w:bidi="ar-EG"/>
        </w:rPr>
        <w:t>ويجب</w:t>
      </w:r>
      <w:r>
        <w:rPr>
          <w:rFonts w:hint="cs"/>
          <w:b w:val="0"/>
          <w:rtl/>
          <w:lang w:bidi="ar-EG"/>
        </w:rPr>
        <w:t xml:space="preserve"> في حقه تعالى :</w:t>
      </w:r>
      <w:r>
        <w:rPr>
          <w:rFonts w:hint="cs"/>
          <w:b w:val="0"/>
          <w:lang w:bidi="ar-EG"/>
        </w:rPr>
        <w:t xml:space="preserve"> </w:t>
      </w:r>
      <w:r>
        <w:rPr>
          <w:rFonts w:hint="cs"/>
          <w:b w:val="0"/>
          <w:bCs/>
          <w:rtl/>
          <w:lang w:bidi="ar-EG"/>
        </w:rPr>
        <w:t>كونه سميعا بصيرا ؛</w:t>
      </w:r>
      <w:r>
        <w:rPr>
          <w:rFonts w:hint="cs"/>
          <w:b w:val="0"/>
          <w:rtl/>
          <w:lang w:bidi="ar-EG"/>
        </w:rPr>
        <w:t xml:space="preserve"> وضدهما كونه أصم وكونه أعمى ، </w:t>
      </w:r>
      <w:r>
        <w:rPr>
          <w:rFonts w:hint="cs"/>
          <w:b w:val="0"/>
          <w:bCs/>
          <w:rtl/>
          <w:lang w:bidi="ar-EG"/>
        </w:rPr>
        <w:t>ويجب</w:t>
      </w:r>
      <w:r>
        <w:rPr>
          <w:rFonts w:hint="cs"/>
          <w:b w:val="0"/>
          <w:rtl/>
          <w:lang w:bidi="ar-EG"/>
        </w:rPr>
        <w:t xml:space="preserve"> في حقه تعالى :</w:t>
      </w:r>
      <w:r>
        <w:rPr>
          <w:rFonts w:hint="cs"/>
          <w:b w:val="0"/>
          <w:lang w:bidi="ar-EG"/>
        </w:rPr>
        <w:t xml:space="preserve"> </w:t>
      </w:r>
      <w:r>
        <w:rPr>
          <w:rFonts w:hint="cs"/>
          <w:b w:val="0"/>
          <w:bCs/>
          <w:rtl/>
          <w:lang w:bidi="ar-EG"/>
        </w:rPr>
        <w:t>كونه متكلماً ،</w:t>
      </w:r>
      <w:r>
        <w:rPr>
          <w:rFonts w:hint="cs"/>
          <w:b w:val="0"/>
          <w:rtl/>
          <w:lang w:bidi="ar-EG"/>
        </w:rPr>
        <w:t xml:space="preserve"> وضده كونه أبكم ، </w:t>
      </w:r>
    </w:p>
    <w:p w:rsidR="0020443B" w:rsidRDefault="0020443B" w:rsidP="0020443B">
      <w:pPr>
        <w:jc w:val="both"/>
        <w:rPr>
          <w:rFonts w:eastAsia="Times New Roman" w:hint="cs"/>
          <w:b w:val="0"/>
          <w:rtl/>
        </w:rPr>
      </w:pPr>
      <w:r>
        <w:rPr>
          <w:rFonts w:hint="cs"/>
          <w:bCs/>
          <w:rtl/>
        </w:rPr>
        <w:t>[  7  ] : المستحيل العقلي في حق الله تعالى :</w:t>
      </w:r>
      <w:r>
        <w:rPr>
          <w:rFonts w:hint="cs"/>
          <w:b w:val="0"/>
          <w:rtl/>
        </w:rPr>
        <w:t xml:space="preserve">  كل صفة وجبت لموصوف  استحال ضدها على ذلك الموصوف ، فكل ما وجب إجمالا يستحيل ضده إجمالا ، وكل ما وجب تفصيلا يستحيل ضده تفصيلا ، وقد وجب لله تعالى إجمالا :</w:t>
      </w:r>
      <w:r>
        <w:rPr>
          <w:rFonts w:hint="cs"/>
          <w:b w:val="0"/>
        </w:rPr>
        <w:t xml:space="preserve"> </w:t>
      </w:r>
      <w:r>
        <w:rPr>
          <w:rFonts w:hint="cs"/>
          <w:b w:val="0"/>
          <w:rtl/>
        </w:rPr>
        <w:t>كل كمال يليق بذاته تعالى فيستحيل علية إجمالا كل نقص ، ووجب له تعالى تفصيلا الوجود ، والقدم ، والبقاء ، والمخالفة للحوادث ، والقيام بالنفس ، والوحدانية ، والقدرة ، والإرادة ، والعلم ، والحياة ، والسمع ، والبصر ، والكلام النفسي فيستحيل عليه تعالى تفصيلا :</w:t>
      </w:r>
      <w:r>
        <w:rPr>
          <w:rFonts w:hint="cs"/>
          <w:b w:val="0"/>
        </w:rPr>
        <w:t xml:space="preserve"> </w:t>
      </w:r>
      <w:r>
        <w:rPr>
          <w:rFonts w:hint="cs"/>
          <w:b w:val="0"/>
          <w:rtl/>
        </w:rPr>
        <w:t xml:space="preserve"> أضدادها وهى </w:t>
      </w:r>
      <w:r>
        <w:rPr>
          <w:rFonts w:hint="cs"/>
          <w:b w:val="0"/>
        </w:rPr>
        <w:t xml:space="preserve"> </w:t>
      </w:r>
      <w:r>
        <w:rPr>
          <w:rFonts w:hint="cs"/>
          <w:b w:val="0"/>
          <w:rtl/>
        </w:rPr>
        <w:t xml:space="preserve">العدم ، والحدوث ، والفناء ، والمماثلة للحوادث ، وعدم القيام بالنفس ، والتعدد ، والعجز والكراهية بمعنى القهر وعدم الاختيار ، </w:t>
      </w:r>
      <w:r>
        <w:rPr>
          <w:rFonts w:hint="cs"/>
          <w:b w:val="0"/>
        </w:rPr>
        <w:t xml:space="preserve"> </w:t>
      </w:r>
      <w:r>
        <w:rPr>
          <w:rFonts w:hint="cs"/>
          <w:b w:val="0"/>
          <w:rtl/>
        </w:rPr>
        <w:t xml:space="preserve">والجهل ، والموت ، والصمم ، والعمى ، والبكم فيجب على المكلف أن يؤمن باستحالة هذه الأمور عليه تعالى ، ويدل على استحالة هذه الأمور على الله تعالى أنها نقائص تنافي كمال صفات الله تعالى ، ولأن الله تعالى قد وجب اتصافه بالصفات المضادة لهذه الأمور فتستحيل عليه تعالى تلك النقائص ، ويستحيل في حقه تعالى كل ما يدل على النقص او العجز أو المشابهة للمخلوقات ، فيستحيل عليه الشريك والند والكفء والمثيل والوالد والولد والصاحبة ، ويستحيل عليه الحد والمقدار ، ويستحيل عليه الحدوث أو الفناء ، ويستحيل عليه الجهل وما في </w:t>
      </w:r>
      <w:r>
        <w:rPr>
          <w:rFonts w:hint="cs"/>
          <w:b w:val="0"/>
          <w:rtl/>
        </w:rPr>
        <w:lastRenderedPageBreak/>
        <w:t>معناه كالظن والشك والوهم والغفلة والذهول والنسيان ، ويستحيل عليه العمى والصمم والبكم ، ويستحيل عليه العجز والضعف ، ويستحيل عليه الظلم وخلف الوعد ، ويستحيل عليه السنة والنوم ، ويستحيل عليه المكان والزمان فلا يحيط به مكان ، ولا يجري عليه زمان .. ويستحيل عليه مماثلة المخلوقات ، ومن ذلك نفي الجسمية التي تتصف بها ذات المخلوق ولوازمها من الصورة والشكل والجوارح والأجزاء والأعضاء التي تتصف به ذات المخلوق ، ويستحيل عليه التحيّز والاختصاص بالجهات ، ويستحيل عليه التغير والحدوث ، ويستحيل عليه حلول الحوادث في ذاته لأنها صفات المخلوق ، ويس</w:t>
      </w:r>
      <w:r>
        <w:rPr>
          <w:rFonts w:hint="cs"/>
          <w:b w:val="0"/>
          <w:rtl/>
          <w:lang w:bidi="ar-KW"/>
        </w:rPr>
        <w:t xml:space="preserve">تحيل عليه الاتحاد والحلول في خلقه ، ويستحيل عليه الاتصال والانفصال لأنها صفات المخلوق .. ويستحيل عليه الأعراض التي تتصف به ذات المخلوق ، ويستحيل عليه الكيفيات الحسية التي تتصف بها ذات المخلوق ، ويستحيل عليه كافة النقائص والعيوب التي تتصف به ذات المخلوق ، </w:t>
      </w:r>
      <w:r>
        <w:rPr>
          <w:rFonts w:hint="cs"/>
          <w:b w:val="0"/>
          <w:rtl/>
        </w:rPr>
        <w:t>لا تدركه الحواس ولا يقاس بالناس ولا يشبه الخلق بوجه من الوجوه ولا تجرى عليه الآفات ولا تحل به العاهات وكل ما خطر بالبال وتصور بالوهم فغير مشبه له لم يزل اولا سابقا متقدما للمحدثات موجودا قبل المخلوقات ولم يزل عالما قادرا حيا ولا يزال كذلك لا تراه العيون ولا تدركه الابصار ولا تحيط به الاوهام ولا يسمع بالأسماع شيء لا كالأشياء عالم قادر حي لا كالعلماء القادرين الاحياء وانه القديم وحده لا قديم غيره ولا اله سواه ولا شريك له في ملكه ولا وزير له في سلطانه ولا معين على انشاء ما انشأ وخلق ما خلق لم يخلق الخلق على مثال سبق وليس خلق شيء بأهون عليه من خلق شيء اخر ولا بأصعب عليه منه لا يجوز عليه اجترار المنافع ولا تلحقه المضر ولا يناله السرور واللذات ولا يصل اليه الاذى والآلام ليس بذي غاية فيتناهى ولا يجوز عليه الفناء ولا يلحقه العجز والنقص تقدس عن ملامسة النساء وعن اتخاذ الصاحبة والابناء</w:t>
      </w:r>
      <w:r>
        <w:rPr>
          <w:rFonts w:eastAsia="Times New Roman" w:hint="cs"/>
          <w:b w:val="0"/>
          <w:rtl/>
        </w:rPr>
        <w:t xml:space="preserve"> ، </w:t>
      </w:r>
    </w:p>
    <w:p w:rsidR="0020443B" w:rsidRDefault="0020443B" w:rsidP="0020443B">
      <w:pPr>
        <w:jc w:val="both"/>
        <w:rPr>
          <w:rFonts w:hint="cs"/>
          <w:b w:val="0"/>
          <w:rtl/>
        </w:rPr>
      </w:pPr>
      <w:r>
        <w:rPr>
          <w:rFonts w:hint="cs"/>
          <w:b w:val="0"/>
          <w:bCs/>
          <w:rtl/>
        </w:rPr>
        <w:t xml:space="preserve">[  8  ] : الجائز العقلي في حقه تعالى : </w:t>
      </w:r>
      <w:r>
        <w:rPr>
          <w:rFonts w:hint="cs"/>
          <w:b w:val="0"/>
          <w:rtl/>
        </w:rPr>
        <w:t xml:space="preserve">ففعل كل ممكن أو تركه فهو متفضل بالخلق والإنعام والإمداد والإحسان لا عن وجوب ولا إيجاب فلا يجب عليه شيء مما ذكر ، فهو المالك لكل شيء وللمالك أن  يتصرف في ملكه بما يشاء كما يشاء ، فهو وحده الخالق للإيمان والطاعة فضلا منه وإحسانا ، وهو وحده الخالق للكفر والمعاصي عدلا منه سبحانه ، من يهد الله فهو المهتد ، ومن يضلل فلا هادي له ، وهو الخالق للمرض والشفاء ، وهو الخالق للصحة والمرض ، وهو الخالق للغنى والفقر ، يعز من يشاء ويذل من يشاء ، ويرفع من يشاء ويخفض من يشاء ، قال تعالى : { قُلِ اللَّهُمَّ مَالِكَ الْمُلْكِ تُؤْتِي الْمُلْكَ مَنْ تَشَاءُ وَتَنْزِعُ الْمُلْكَ مِمَّنْ تَشَاءُ وَتُعِزُّ مَنْ تَشَاءُ وَتُذِلُّ مَنْ تَشَاءُ بِيَدِكَ الْخَيْرُ إِنَّكَ عَلَى كُلِّ شَيْءٍ قَدِيرٌ * تُولِجُ اللَّيْلَ فِي النَّهَارِ وَتُولِجُ النَّهَارَ فِي اللَّيْلِ وَتُخْرِجُ الْحَيَّ مِنَ الْمَيِّتِ وَتُخْرِجُ الْمَيِّتَ مِنَ الْحَيِّ وَتَرْزُقُ مَنْ تَشَاءُ بِغَيْرِ حِسَابٍ } [ آل عمران : 26 ، 27 ] ، وقال تعالى :{ وَاللّهُ يَخْتَصُّ بِرَحْمَتِهِ مَن يَشَاءُ وَاللّهُ ذُو الْفَضْلِ الْعَظِيمِ } [ البقرة : 1 ، 5 ] ، وقال تعالى : { وَرَبُّكَ يَخْلُقُ مَا </w:t>
      </w:r>
      <w:r>
        <w:rPr>
          <w:rFonts w:hint="cs"/>
          <w:b w:val="0"/>
          <w:rtl/>
        </w:rPr>
        <w:lastRenderedPageBreak/>
        <w:t>يَشَاءُ وَيَخْتَار } [ القصص : 68 ] ، وقال تعالى : { فَعَّالٌ لِّمَا يُرِيدُ } [ البروج : 16 ] ، وقال تعالى : { لَا يُسْأَلُ عَمَّا يَفْعَلُ وَهُمْ يُسْأَلُونَ } [ الأنبياء : 23 ] ، فيكون الجائز في حقه تعالى :</w:t>
      </w:r>
      <w:r>
        <w:rPr>
          <w:rFonts w:hint="cs"/>
          <w:b w:val="0"/>
        </w:rPr>
        <w:t xml:space="preserve"> </w:t>
      </w:r>
      <w:r>
        <w:rPr>
          <w:rFonts w:hint="cs"/>
          <w:b w:val="0"/>
          <w:rtl/>
        </w:rPr>
        <w:t xml:space="preserve"> فعل كل ممكن أو تركه ، كالإيجاد والإعدام ، والإسعاد والإشقاء ، والإعطاء والمنع ، والإثابة والتعذيب وإثابة المطيع وتعذيب العاصي ، ويدل على أن فعل كل ممكن وتركه جائز في حق الله :</w:t>
      </w:r>
      <w:r>
        <w:rPr>
          <w:rFonts w:hint="cs"/>
          <w:b w:val="0"/>
        </w:rPr>
        <w:t xml:space="preserve"> </w:t>
      </w:r>
      <w:r>
        <w:rPr>
          <w:rFonts w:hint="cs"/>
          <w:b w:val="0"/>
          <w:rtl/>
        </w:rPr>
        <w:t xml:space="preserve">أنه قد وجب اتصافه تعالى بالقدرة والإرادة والعلم والوحدانية فثبت له الاختيار المطلق في جميع شئونه ، فيجوز منه تعالى فعل كل ممكن وتركه ،  </w:t>
      </w:r>
    </w:p>
    <w:p w:rsidR="0020443B" w:rsidRDefault="0020443B" w:rsidP="0020443B">
      <w:pPr>
        <w:jc w:val="both"/>
        <w:rPr>
          <w:rFonts w:hint="cs"/>
          <w:b w:val="0"/>
          <w:rtl/>
          <w:lang w:bidi="ar-EG"/>
        </w:rPr>
      </w:pPr>
      <w:r>
        <w:rPr>
          <w:rFonts w:hint="cs"/>
          <w:b w:val="0"/>
          <w:bCs/>
          <w:rtl/>
        </w:rPr>
        <w:t>[  9  ] : الواجب السمعي في حق الله تعالى هو كل الصفات التي دلت عليها أسماء الله تعالى الحسنى : ف</w:t>
      </w:r>
      <w:r>
        <w:rPr>
          <w:rFonts w:eastAsia="Times New Roman" w:hint="cs"/>
          <w:b w:val="0"/>
          <w:bCs/>
          <w:rtl/>
        </w:rPr>
        <w:t xml:space="preserve">إنّ جميع الأسماء الحسنى تدل على صفات محكمة لله ، </w:t>
      </w:r>
      <w:r>
        <w:rPr>
          <w:rFonts w:hint="cs"/>
          <w:b w:val="0"/>
          <w:bCs/>
          <w:rtl/>
        </w:rPr>
        <w:t xml:space="preserve">( </w:t>
      </w:r>
      <w:r>
        <w:rPr>
          <w:rFonts w:hint="cs"/>
          <w:b w:val="0"/>
          <w:rtl/>
        </w:rPr>
        <w:t xml:space="preserve">فالرحمن ) : يدل على صفة الرحمة وعلى سعة رحمة الله ، و ( الرحيم ) : يدل على صفة الرحمة والإنعام على خلقه فهو المنعم ابدا ، المتفضل دوما ، ورحمته لا تنتهي ، و ( الملك ) : يدل على </w:t>
      </w:r>
      <w:r>
        <w:rPr>
          <w:rFonts w:hint="cs"/>
          <w:b w:val="0"/>
          <w:rtl/>
          <w:lang w:bidi="ar-EG"/>
        </w:rPr>
        <w:t xml:space="preserve">صفات الملك والحكم والأمر والنهي ، و ( </w:t>
      </w:r>
      <w:r>
        <w:rPr>
          <w:rFonts w:hint="cs"/>
          <w:b w:val="0"/>
          <w:rtl/>
        </w:rPr>
        <w:t xml:space="preserve">القدوس ) : يدل على صفة التقدس من العيوب والتنزه عن النقائص وعن كل ما تحيط به العقول ، و ( السلام ) : يدل على صفة السلامة من النقص والعيب والفناء ، و ( المؤمن ) : يدل على صفة التأمين والصدق مع عباده فيما وعدهم به من الأجر والثواب ، و ( المهيمن ) : يدل على صفة الهيمنة والرعاية والوقاية والصيانة والرقابة والحفظ لكل خلقه ، والقيام على خلقه بأعمالهم ، وأرزاقهم ، وآجالهم ، و ( العزيز ) : يدل على صفة العزة التي لا ترام والقوة التي لا تقهر ، والغلبة على كل شيء ، و ( الجبار ) : يدل على صفات العظمة والجبروت والقهر ونفاذ المشيئة ، و ( المتكبر ) : يدل على صفة التفرد بالعظمة والكبرياء والتعالي عن مشابهة الخلق ، و( الخالق ) : يدل على صفة التقدير والإيجاد لكل شيء والخلق لكل موجود سواه ،  و ( البارئ ) : يدل على صفة إبراز خلقه إلى الوجود بقدرته لا عن مثال سابق ، و ( المصور ) : يدل على صفة التصوير ، وأنه هو الذي صور جميع الموجودات ، ورتبها فأعطى كل شيء منها صورة خاصة ، وهيئة منفردة ، يتميز بها على اختلافها وكثرتها ، و ( الغفار ) : يدل على صفة المغفرة الذي يغفر الذنوب ويستر العيوب في الدنيا والاخرة ، و ( القهار ) : يدل على صفة القهر والغلبة والتصريف على كل خلقه بسلطانه وقدرته ، و ( الوهاب ) : يدل على صفات الوهب والإنعام والعطاء ، فهو المنعم على العباد ، الذي يهب بغير عوض ويعطي الحاجة بغير سؤال ، كثير النعم ، دائم العطاء ، و ( الرزاق ) : يدل على صفة الرزق والإمداد فهو الذي خلق الارزاق واعطى كل الخلائق أرزاقها ، و ( الفتاح ) : يدل على صفات الفتح والتيسير والمنح فهو الذي يفتح مغلق الامور ، ويسهل العسير ، و ( العليم ) : يدل على صفة العلم بكل معلوم فهو الذي يعلم تفاصيل الامور ، ودقائق الاشياء وخفايا الضمائر ، والنفوس ، لا يغرب عن ملكه مثقال ذرة ، فعلمه يحيط بجميع الاشياء ، و ( القابض الباسط ) : يدلان على صفات المشيئة ، والقدرة ، </w:t>
      </w:r>
      <w:r>
        <w:rPr>
          <w:rFonts w:hint="cs"/>
          <w:b w:val="0"/>
          <w:rtl/>
        </w:rPr>
        <w:lastRenderedPageBreak/>
        <w:t xml:space="preserve">وقبض الرزق والعطاء عمن يشاء من الخلق بعدله وحكمته ، وبسط الرزق وتوسيعه لمن يشاء من عباده بجوده ورحمته ، و ( الخافض الرافع ) : يدلان على صفات المشيئة والقدرة ، يخفض بالذل لكل من طغى وتجبر وخرج على شريعته وتمرد ، ويرفع بالعز عباده المؤمنين بالطاعات ، و( المعز المذل ) : يدلان على صفات المشيئة ، والقدرة ، والغلبة والإعزاز  لمن شاء من عباده ، والإذلال لمن يشاء ، و ( السميع ) : يدل على صفة السمع لكل مسموع فهو الذي لا يخفى عليه شيء في الأرض ولا في السماء وهو المحيط بكل مسموع مهما كان دقيقا ، و ( البصير ) : يدل على صفة الرؤية والبصر لكل ما كان مرئيا فهو الذي يرى الاشياء كلها ظاهرها وباطنها وهو المحيط بكل المبصرات ، و ( الحكم ) : يدل على صفة فصل القضاء بين خلقه لا راد لقضائه ولا معق لحكمه ، و ( العدل ) : يدل على صفة العدالة في الحكم بين خلقه ، والتنزه عن الظلم والجور في كل شيء ، و ( اللطيف ) : يدل على صفة اللطف والبر والرفق والتيسير والإحسان على عباده ، و ( الخبير ) : يدل على صفة الخبرة والعلم بدقائق الامور ، لا تخفى عليه خافية ، ولا يغيب عن علمه شيء ، و ( الحليم ) : يدل على صفة الحلم والصبر وستر الذنوب وتأخير العقوبة ، و ( العظيم ) : يدل على صفات العظمة والجلال ، و ( الغفور ) : يدل على صفة الغفران والتجاوز عن الذنوب والخطايا ، و ( الشكور ) : يدل على صفات الشكر وتزكية القليل ومضاعفة الأجور ، و ( العلي ) : يدل على صفات العلو والرفعة .. و ( الأعلى ) : يدل على صفات التعالي عن كل حد ومقدار ، و ( المتعال ) : يدل على صفات التعالي عن الانداد والاضداد والتعالي على الوصف فلا يحيط به وصف ، و ( الكبير ) : يدل على صفات الكبر والعظمة والجلال ، و ( الحفيظ ) : يدل على صفة الحفظ فلا يعزب عن حفظه شيء ، و ( المقيت ) : يدل على صفات التكفل بالأقوات والحفظ والتقدير والإمداد ، و ( الحسيب ) : يدل على صفات الكفاية وهو الذي عليه الاعتماد يكفي العباد بفضله ، و ( الجليل ) : هو العظيم المطلق المتصف بجميع صفات الكمال والمنعوت بكمالها المنزه عن كل نقص ، و ( الكريم ) : يدل على صفات الكرم والجود والعطاء والخير والشرف والفضل ، و ( الرقيب ) : يدل على صفات الرقابة والإحصاء والحفظ ، و ( المجيب ) : يدل على صفات الإجابة والقبول والكرم والعطاء ، و ( الواسع ) : يدل على السعة في جميع الصفات ، سعة العلم وسعة القدرة وسعة الكرم والرحمة والجود ، وسعت رحمته كل شيء ، و ( الحكيم ) : يدل على صفات العلم والخبرة والحكمة والحق واللطف وحسن التقدير ، و ( الودود ) : يدل على صفات المحبة والمودة لأوليائه ، و ( المجيد ) : يدل على صفات العزة والعظمة والمجد ونهاية الإحسان ، و ( الباعث ) : يدل على صفات البعث والنشور ، باعث الخلق يوم القيامة ، وباعث رسله إلى العباد ، وباعث المعونة إلى العبد ، و ( الشهيد ) : يدل على صفات العلم والسمع والبصر والشهادة والحضور والاطلاع على كل </w:t>
      </w:r>
      <w:r>
        <w:rPr>
          <w:rFonts w:hint="cs"/>
          <w:b w:val="0"/>
          <w:rtl/>
        </w:rPr>
        <w:lastRenderedPageBreak/>
        <w:t xml:space="preserve">شيء فهو الحاضر الذي لا يغيب عنه شيء ، وهو المطلع على كل شيء والعليم بتفاصيله ، و ( الحق ) : يدل على صفات العدل والحق والصدق ، و ( الوكيل ) : يدل على صفات التكفل بالعباد وتولي أمورهم ، و ( القوي ) : يدل على صفات القوة والقدرة والغلبة والقهر ، و ( المتين ) : يدل على صفات الشدة والقوة والقدرة ، و ( الولي ) : يدل على صفات المحبة والنصرة والتولي لأمر أوليائه ، و ( الحميد ) : يدل على استحقاق صفات الحمد والثناء ،و ( المحصي ) : يدل على صفات العلم والإحصاء ،و ( المبدئ المعيد ) : يدل على صفات الخلق والإفناء والبدء والإعادة ، ويدل على صفات القدرة والمشيئة ، الذي بدأ الخلق ، والذي يعيد الخلق بعد الحياة إلى الممات في الدنيا ، وبعد الممات إلى الحياة يوم القيامة ، و ( المحيي المميت ) : يدل على صفات الإحياء والإماتة ، خالق الحياة ومعطيها لمن شاء ، يحيي الخلق من العدم ثم يحييهم بعد الموت وهو مقدر الموت قهر عباده بالموت متى شاء وكيف شاء ، و ( الحي ) : يدل على صفة الحياة ، هو المتصف بالحياة الابدية التي لا بداية لها ولا نهاية فهو الباقي ازلا وابدا وهو الحي الذي لا يموت ، و ( القيوم ) : يدل على صفة القيومية والقيام بالنفس والقيام على الخلق ، هو القائم بنفسه ، الغني عن غيره ، وهو القائم بتدبير امر خلقه في انشائهم ورزقهم ، و ( الواجد ) : يدل على صفة الوجود والغنى الكامل فهو الذي لا يعوزه شيء ولا يعجزه شيء يجد كل ما يطلبه ، ويدرك كل ما يريده ، و (  الماجد ) : يدل على صفات المجد والعز في الاوصاف والافعال ، و ( الواحد ) : يدل على صفات الوحدانية والتفرد في ذاته وصفائه وافعاله ، واحد في ملكه لا ينازعه أحد ، واحد في ربوبيته لا رب سواه ، واحد في ألهيته لا شريك له سبحانه ، و ( الصمد ) : يدل على صفات الغنى المطلق يقصد اليه في الحوائج ، و ( القادر المقتدر ) : يدل على كمال صفات القدرة والقوة ، فما شاء كان وما لم يشأ لم يكن ، و ( المقدم المؤخر ) : يدل على كمال صفات المشيئة والهيمنة والحكمة والقدرة فهو الذي يقدم من استحق التقديم وهو الذي يؤخر لمن شاء من الفجار والكفار وكل من يستحق التأخير ، و ( الأول الآخر ) : يدل على صفة  الأولية  بلا ابتداء إذ هو القديم بذاته ، والأخروية بلا انتهاء ، إذ هو الباقي بعد فناء خلقه فليس بعده شيء ، وتلازم الاسمين يدل على كمال الوجود المنوه عن الزمان فلا يجري عليه زمان لأنه قبل الزمان وبعد الزمان ، و ( الظاهر الباطن ) : يدل على صفة الظهور فهو الظاهر الذي ليس فوقه شيء ، وعلى صفة القرب لأنّه الباطن الذي ليس دونه شيء وهو اقرب الينا من حبل الوريد ، وتلازم الاسمين يدل على صفة كمال الوجود القاهر للمكان والمنزه عنه ، و( الوالي ) : يدل على صفات الولاية والتملك والتصريف والتدبير كيفما يشاء ، و ( البر ) : يدل على صفات البر والرحمة والعطف والصدق فيما وعد ، و ( التواب ) : يدل على صفات التوبة والرحمة والمغفرة وقبول التوبة ، و ( المنتقم العفو) : يدل المنتقم على صفات العقوبة والانتقام من الطغاة ، وتشديد العقوبة على </w:t>
      </w:r>
      <w:r>
        <w:rPr>
          <w:rFonts w:hint="cs"/>
          <w:b w:val="0"/>
          <w:rtl/>
        </w:rPr>
        <w:lastRenderedPageBreak/>
        <w:t xml:space="preserve">العصاة ، ويدل العفو على صفات العفو والكرم والمغفرة وترك المؤاخذة على الذنوب ونسيان العيوب فهو يمحو السيئات ويتجاوز عن المعاصي ، وتلازم الاسمين يدل على كمال المشيئة ، و ( الرؤوف ) : يدل على صفات الرأفة والعطف وستر العيوب ، و ( مالك الملك ) : يدل على صفات الملك والتملك والتصرف في ملكه كيف يشاء لا راد لحكمه ، ولا معقب لأمره ، و ( ذو الجلال والاكرام ) : يدل على صفات الجلال والإكرام ، هو المتصف بصفات الجلال والكمال والعز والكبرياء العظمة ، المختص بالإكرام والمن والعطاء ، و ( المقسط ) : يدل على صفات القسط والعدل والحق وانصاف المظلوم من الظالم ، و ( الجامع ) : هو المتصف بجميع الكمالات كلها ، ذاتا ووصفا وفعلا ، وهو الذي يجمع بين الخلائق ، والذي يجمع الأولين والاخرين ، و( الغني ) : يدل على صفات الغنى والاستغناء ، فهو الذي لا يحتاج إلى شيء ، وهو المستغني عن كل ما سواه ، وهو الذي يفتقر اليه كل من عاداه ، و ( المغني ) : يدل على صفات العطاء والإغناء والكفاية ، فهو معطي الغنى لعباده ، يغني من يشاء غناه ، وهو الكافي لمن شاء من عباده ، و ( المانع المعطي ) : هو المتصف بمنع العطاء عن من يشاء ابتلاء أو حماية ، وهو المتصف بالعطاء لمن يشاء من عباده ، و ( الضار النافع ) : هو المتصف بتقدير الضر  على من أراد كيف أراد ،  والمتصف بتقدير النفع والخير لمن اراد كيف اراد كل ذلك على مقتضى حكمته سبحانه ، و ( النور ) : هو المتصف بتنوير السموات والأرض وما بينهما وما فيهما ، وهو الهادي لجميع خلقه ، وهو المنير لقلوب عباده بالإيمان ، و ( الهادي ) يدل على صفات الهداية لخلقه والرشاد ل ، المبين للخلق طريق الحق ، و( البديع ) : يدل على صفات الإبداع والإيجاد على غير مثال ، و ( القديم الباقي) : يدل على صفات الديمومة والقدم والبقاء ، إذ هو الأول بلا ابتداء ، وهو الآخر بلا انتهاء ، وهو وحده له البقاء ، الدائم الوجود الموصوف بالقدم الأزلي والبقاء الابدي ، غير قابل للفناء ، و ( الوارث ) : يدل على صفات البقاء ، فهو الباقي الدائم الذي يرث الخلائق بعد فناء الخلق ، وهو يرث الأرض ومن عليها ، و ( الرشيد ) : يدل على صفات الرشاد والهداية لمن شاء إرشاده ، متصف بعظيم الحكمة بالغ الرشاد ، و ( الصبور ) : يدل على صفات الصبر والحلم لا يعاجل العصاة بالنقمة ، بل يعفوا ويصفح ، ويؤخر العقوبة لمن شاء ، و ( الرب )  يدل على صفات الربوبية من الخلق والرزق والتصريف والتدبير والحكم والتشريع ، و ( الإله ) يدل على صفات الإلهية واستحقاق العبودية وحده لا شريك له ، والقريب : يدل على صفات القرب من عباده فليس أحدٌ من عباده عنه ببعيد ، ولأوليائه قرب خاص بهم هو قرب العباية والمحبة والنصرة والتأييد ، و ( النصير ) : يدل على صفات النصرة لأوليائه المتقين وعباده الصالحين ، و ( الكافي ) : يدل على صفات الكفاية لعباده </w:t>
      </w:r>
      <w:r>
        <w:rPr>
          <w:rFonts w:hint="cs"/>
          <w:b w:val="0"/>
          <w:rtl/>
          <w:lang w:bidi="ar-EG"/>
        </w:rPr>
        <w:t xml:space="preserve">فهو الكافي لكل من التجأ إليه ، وتوكل عليه واكتفى به عمّن سواه ، و ( المحيط ) : </w:t>
      </w:r>
      <w:r>
        <w:rPr>
          <w:rFonts w:hint="cs"/>
          <w:b w:val="0"/>
          <w:rtl/>
        </w:rPr>
        <w:t xml:space="preserve">يدل على صفات الإحاطة محيط بعلمه ، ومحيط </w:t>
      </w:r>
      <w:r>
        <w:rPr>
          <w:rFonts w:hint="cs"/>
          <w:b w:val="0"/>
          <w:rtl/>
        </w:rPr>
        <w:lastRenderedPageBreak/>
        <w:t xml:space="preserve">بسمعه ، ومحيط ببصره ، ومحيط بقدرته ، </w:t>
      </w:r>
      <w:r>
        <w:rPr>
          <w:rFonts w:hint="cs"/>
          <w:b w:val="0"/>
          <w:rtl/>
          <w:lang w:bidi="ar-EG"/>
        </w:rPr>
        <w:t xml:space="preserve">أحاطت قدرتُه بجميع خلقه ؛ أحاط بكل شيء علمًا وأحصى كلَّ شيء عددًا ، وهو المحيطُ الذي لا سبيل إلى الفرار منه إلا إليه ، و ( الشافي ) : </w:t>
      </w:r>
      <w:r>
        <w:rPr>
          <w:rFonts w:hint="cs"/>
          <w:b w:val="0"/>
          <w:rtl/>
        </w:rPr>
        <w:t>يدل على صفات العافية والشفاء لمن شاء من عباده ،</w:t>
      </w:r>
      <w:r>
        <w:rPr>
          <w:rFonts w:hint="cs"/>
          <w:b w:val="0"/>
          <w:rtl/>
          <w:lang w:bidi="ar-EG"/>
        </w:rPr>
        <w:t xml:space="preserve"> و ( المبين ) : </w:t>
      </w:r>
      <w:r>
        <w:rPr>
          <w:rFonts w:hint="cs"/>
          <w:b w:val="0"/>
          <w:rtl/>
        </w:rPr>
        <w:t xml:space="preserve">يدل على صفات البيان والتعليم ، خلق الإنسان علمه البيان </w:t>
      </w:r>
      <w:r>
        <w:rPr>
          <w:rFonts w:hint="cs"/>
          <w:b w:val="0"/>
          <w:rtl/>
          <w:lang w:bidi="ar-EG"/>
        </w:rPr>
        <w:t xml:space="preserve">وهو البَيِّنُ أمره المبين لعباده سبيلَ الرَّشاد والموضِّح لهم الأعمال الموجبة لثوابه والأعمال الموجبة لعقابه ، و ( السيد ) : </w:t>
      </w:r>
      <w:r>
        <w:rPr>
          <w:rFonts w:hint="cs"/>
          <w:b w:val="0"/>
          <w:rtl/>
        </w:rPr>
        <w:t xml:space="preserve">يدل على صفات </w:t>
      </w:r>
      <w:r>
        <w:rPr>
          <w:rFonts w:hint="cs"/>
          <w:b w:val="0"/>
          <w:rtl/>
          <w:lang w:bidi="ar-EG"/>
        </w:rPr>
        <w:t xml:space="preserve">السِّيادة والشرف على الإطلاق ، و ( </w:t>
      </w:r>
      <w:r>
        <w:rPr>
          <w:rFonts w:hint="cs"/>
          <w:b w:val="0"/>
          <w:rtl/>
        </w:rPr>
        <w:t xml:space="preserve">الرفيق ) : يدل على صفات الرفق والتيسير إذ هو </w:t>
      </w:r>
      <w:r>
        <w:rPr>
          <w:rFonts w:hint="cs"/>
          <w:b w:val="0"/>
          <w:rtl/>
          <w:lang w:bidi="ar-EG"/>
        </w:rPr>
        <w:t xml:space="preserve">الرفيق ، المُيسر والمُسهل لأسباب الخير كلها ، </w:t>
      </w:r>
      <w:r>
        <w:rPr>
          <w:rFonts w:hint="cs"/>
          <w:b w:val="0"/>
          <w:spacing w:val="-6"/>
          <w:rtl/>
        </w:rPr>
        <w:t>و ( الوتر ) يدل على صفات الوحدانية والتفرد ، إذ هو الفرد الذي لا شفع له ، ولا مثل له</w:t>
      </w:r>
      <w:r>
        <w:rPr>
          <w:rFonts w:hint="cs"/>
          <w:b w:val="0"/>
          <w:rtl/>
        </w:rPr>
        <w:t xml:space="preserve"> ، </w:t>
      </w:r>
      <w:r>
        <w:rPr>
          <w:rFonts w:hint="cs"/>
          <w:b w:val="0"/>
          <w:spacing w:val="-8"/>
          <w:rtl/>
        </w:rPr>
        <w:t xml:space="preserve">له انفراد الصفات فهو العزيز بلا ذل ، والقدير بلا عجز ، والقوي بلا ضعف ، والعليم بلا جهل ، وهو الحي الذي لا يموت ، القيوم الذي لا ينام ، ليس له ند ولا ضد واحد أحد وتر صمد لم يلد ولم يولد ولم يكن له كفوا أحد ، و ( </w:t>
      </w:r>
      <w:r>
        <w:rPr>
          <w:rFonts w:hint="cs"/>
          <w:b w:val="0"/>
          <w:rtl/>
        </w:rPr>
        <w:t>السُبُّوح ) : يدل على صفات التقديس والتنزيه عن كل ما لا ينبغي له وعن كل ما لا يليق به</w:t>
      </w:r>
      <w:r>
        <w:rPr>
          <w:rFonts w:hint="cs"/>
          <w:b w:val="0"/>
          <w:spacing w:val="-8"/>
          <w:rtl/>
        </w:rPr>
        <w:t xml:space="preserve"> ،</w:t>
      </w:r>
      <w:r>
        <w:rPr>
          <w:rFonts w:hint="cs"/>
          <w:b w:val="0"/>
          <w:rtl/>
        </w:rPr>
        <w:t xml:space="preserve"> </w:t>
      </w:r>
      <w:r>
        <w:rPr>
          <w:rFonts w:hint="cs"/>
          <w:b w:val="0"/>
          <w:rtl/>
          <w:lang w:bidi="ar-EG"/>
        </w:rPr>
        <w:t>و ( المنان ) : يدل على صفات المن والعطاء والإحسان ، و ( المسعر ) :  يدل على صفات التسعير ، و</w:t>
      </w:r>
      <w:r>
        <w:rPr>
          <w:rFonts w:hint="cs"/>
          <w:b w:val="0"/>
          <w:rtl/>
        </w:rPr>
        <w:t>تصريف أرزاق العباد وترتيب أسبابهم ، يبسط الرزق لمن يشاء من عباده ويقدر وهو على كل شيء قدير ، و ( الحيي ) : يدل على صفات الحياء والكرم والجود ،</w:t>
      </w:r>
      <w:r>
        <w:rPr>
          <w:rFonts w:hint="cs"/>
          <w:b w:val="0"/>
          <w:rtl/>
          <w:lang w:bidi="ar-EG"/>
        </w:rPr>
        <w:t xml:space="preserve"> حياؤه تعالى يتناسب مع سعة رحمته وكمال جوده وكرمه وعظيم عفوه وحلمه ؛ فالعبد يجاهره بالمعصية ويستعين بنعمه على معصيته ؛ ولكنَّ الرَّبَّ الحيي الستير  - سبحانه - مع كمال غناه وتمام قدرته على العبد يستحيي من هَتْك سَتره وفضيحته ، و ( الستير ) : </w:t>
      </w:r>
      <w:r>
        <w:rPr>
          <w:rFonts w:hint="cs"/>
          <w:b w:val="0"/>
          <w:rtl/>
        </w:rPr>
        <w:t xml:space="preserve">يتصف بصفات الرحمة والستر  </w:t>
      </w:r>
      <w:r>
        <w:rPr>
          <w:rFonts w:hint="cs"/>
          <w:b w:val="0"/>
          <w:rtl/>
          <w:lang w:bidi="ar-EG"/>
        </w:rPr>
        <w:t xml:space="preserve">يستر على عباده العيوب والذنوب والفضائح ، وبعد فهذه الاسماء الحسنى جميعها تدل على صفات الله تعالى التي تؤدي إلى المعرفة الصحيحة بالله تعالى ، ومن عرف الله تعالى افرد له الربوبية والإلهية ، </w:t>
      </w:r>
    </w:p>
    <w:p w:rsidR="0020443B" w:rsidRDefault="0020443B" w:rsidP="0020443B">
      <w:pPr>
        <w:jc w:val="both"/>
        <w:rPr>
          <w:rFonts w:hint="cs"/>
          <w:b w:val="0"/>
          <w:rtl/>
        </w:rPr>
      </w:pPr>
      <w:r>
        <w:rPr>
          <w:rFonts w:hint="cs"/>
          <w:b w:val="0"/>
          <w:bCs/>
          <w:rtl/>
        </w:rPr>
        <w:t xml:space="preserve">[  10  ] : المتشابهات أخبار لا تدل بالضرورة على صفات ، وقد اتفق علماء أهل السنّة والجماعة على تسميتها بالصفات الخبرية ، </w:t>
      </w:r>
      <w:r>
        <w:rPr>
          <w:rFonts w:eastAsia="Times New Roman" w:hint="cs"/>
          <w:b w:val="0"/>
          <w:bCs/>
          <w:rtl/>
        </w:rPr>
        <w:t xml:space="preserve">و ( الصفات الخبرية ) : </w:t>
      </w:r>
      <w:r>
        <w:rPr>
          <w:rFonts w:eastAsia="Times New Roman" w:hint="cs"/>
          <w:b w:val="0"/>
          <w:rtl/>
        </w:rPr>
        <w:t xml:space="preserve">هي الصفات التي وردت بها الأخبار من الكتاب والسنة الثابتة ، وهذه تدخل في المتشابهات لأنها توحي بالمشابهة أو الجارحة أو التغير والحدوث ، ومن ذلك ( الوجه ) و ( النفس ) و ( العين ) و ( اليد ) و ( الأصابع ) و ( القدم ) ، </w:t>
      </w:r>
      <w:r>
        <w:rPr>
          <w:rFonts w:hint="cs"/>
          <w:b w:val="0"/>
          <w:rtl/>
          <w:lang w:bidi="ar-KW"/>
        </w:rPr>
        <w:t xml:space="preserve">ومنها ما يوحي ما يوحي بالجلوس والاستقرار كالاستواء ، ومنها ما يوحي بالحركة والانتقال كالنزول والمجيء ، ومنها ما يوحي بالانفعال كالغضب والفرح والسرور والضحك ،  </w:t>
      </w:r>
      <w:r>
        <w:rPr>
          <w:rFonts w:hint="cs"/>
          <w:b w:val="0"/>
          <w:rtl/>
        </w:rPr>
        <w:t xml:space="preserve">وهذه في حقيقة الأمر أخبار تتضمن عند اثباتها على ظواهرها نقصاً يتنزه الله تعالى عنه ، وهذه نثبتها على الوجه الذي يحمل المتشابه على المحكم ، وعلى الوجه الذي يدل على الكمال ، مع تنزيه الله تعالى عن أوجه النقص فيها ، مع الاحتراس عن نفي ما أثبته الله تعالى ، </w:t>
      </w:r>
      <w:r>
        <w:rPr>
          <w:rFonts w:hint="cs"/>
          <w:b w:val="0"/>
          <w:bCs/>
          <w:rtl/>
        </w:rPr>
        <w:t xml:space="preserve">ومثال ذلك ( الوجه ) </w:t>
      </w:r>
      <w:r>
        <w:rPr>
          <w:rFonts w:hint="cs"/>
          <w:b w:val="0"/>
          <w:rtl/>
        </w:rPr>
        <w:t xml:space="preserve">اثباته على ظاهره قد يوحي بالجارحة والجزء من الله ، وهذا محال لأنّ الله تعالى أحد لا جزء له ، غني لا جارحة له ، قهار لا </w:t>
      </w:r>
      <w:r>
        <w:rPr>
          <w:rFonts w:hint="cs"/>
          <w:b w:val="0"/>
          <w:rtl/>
        </w:rPr>
        <w:lastRenderedPageBreak/>
        <w:t xml:space="preserve">حد له ، متعال على النهاية فلا نهاية له ، فينبغي أنّ نسلك في ذلك طرق الراسخين في العلم ، </w:t>
      </w:r>
      <w:r>
        <w:rPr>
          <w:rFonts w:hint="cs"/>
          <w:b w:val="0"/>
          <w:bCs/>
          <w:rtl/>
        </w:rPr>
        <w:t>وهي أحدى ثلاث طرق</w:t>
      </w:r>
      <w:r>
        <w:rPr>
          <w:rFonts w:hint="cs"/>
          <w:b w:val="0"/>
          <w:rtl/>
        </w:rPr>
        <w:t xml:space="preserve"> لا رابع لها ، ( الطريق الأول ) اثبات الوجه على سبيل </w:t>
      </w:r>
      <w:r>
        <w:rPr>
          <w:rFonts w:hint="cs"/>
          <w:b w:val="0"/>
          <w:bCs/>
          <w:rtl/>
        </w:rPr>
        <w:t>الصفة</w:t>
      </w:r>
      <w:r>
        <w:rPr>
          <w:rFonts w:hint="cs"/>
          <w:b w:val="0"/>
          <w:rtl/>
        </w:rPr>
        <w:t xml:space="preserve"> لا سبيل الجزء والجارحة ، ( والطريق الثاني )  حمل الآية على المجاز المراد من الوجه وهو الذات ، ( والطريق الثالث )  تفويض علمها إلى الله مع المنع من تفسيرها على ظاهرها ( الذي هو الجزء من الذات ) مع تنزيه الله تعالى عن النقص ، مع الحذر - كل الحذر - من اثبات الوجه على أنه جزء من الذات ، فهذا تشبيه ، وخروج عن إطار أهل السنّة إلى المشبهة ، لما فيه من محاذير اثبات للحد والنهاية ، واثبات للجزء والبعض والجارحة ، والله تعالى أحد صمد منزه عن الجزء والجارحة ومنزه عن الحد والنهاية ، </w:t>
      </w:r>
      <w:r>
        <w:rPr>
          <w:rFonts w:hint="cs"/>
          <w:b w:val="0"/>
          <w:bCs/>
          <w:rtl/>
        </w:rPr>
        <w:t>ومثال الصفات الخبرية أيضا ( الاستواء ) فإنه إثبات لصفة خبرية</w:t>
      </w:r>
      <w:r>
        <w:rPr>
          <w:rFonts w:hint="cs"/>
          <w:b w:val="0"/>
          <w:rtl/>
        </w:rPr>
        <w:t xml:space="preserve"> ( جاء بها الخبر ) ولكن اثباتها على ظاهرها قد يوحي بالحد والنهاية لذات الله ، وهذا وصف لذات الله تعالى بالنقص ، لأنّ الحد يعني النهاية والله تعالى منزه عن النهاية لأنها سمة المخلوق المحدود ، وكذلك فإنّ عقيدة المسلمين أنّ الله تعالى أكبر من كل شيء ، وهو أكبر من الحدود ، وكل محدود فإنه يجوز أن يكون ما هو أكبر منه ، والله أكبر من كل تصور فوجب أن يكون منزها عن الحدود ، كما أنّه الواحد القهار الذي قهر الحدود ، وهو الكبير المتعال الذي تعالى عن النهايات ، فإثبات الاستواء على معناه الظاهر ( الجلوس ) ، قد يوحي بالمقابلة أو المحايثة بين الخالق والمخلوق وبين الرب والعرش المربوب ، وهذا محال لأنّ الله تعالى قهار لا حد له ، متعال على النهاية فلا نهاية له ، فينبغي أنّ نسلك في ذلك طرق الراسخين في العلم ، وهي أحدى ثلاث طرق لا رابع لها ، إما اثبات الاستواء على سبيل الصفة لا سبيل الجلوس والاستقرار ، وإما حمل الآية على المجاز المراد من الاستواء وهو علو الهيمنة والربوبية والتدبير ، وإما تفويض علمه إلى الله ، ( استواء على مراد الله ومراد رسول الله ) مع المنع من تفسيره على ظاهره ( الذي هو الاستقرار والجلوس على العرش ) مع تنزيه الله تعالى عن النقص المتمثل في الحد والنهاية والتكييف كجلوس الملك على كرسي عرشه ، مع الحذر من اثبات الاستواء على أته الجلوس ، فهذا تشبيه ، وخروج عن إطار أهل السنّة إلى المشبهة ، ومع الحذر من نفي ( الاستواء ) كأن يقول : ليس للرحمن صفة الاستواء على العرش ، فهذا تعطيل وخروج عن إطار أهل السنّة إلى الاعتزال ، </w:t>
      </w:r>
      <w:r>
        <w:rPr>
          <w:rFonts w:hint="cs"/>
          <w:b w:val="0"/>
          <w:bCs/>
          <w:rtl/>
          <w:lang w:bidi="ar-KW"/>
        </w:rPr>
        <w:t xml:space="preserve">ومسالك علماء أهل السنّة والجماعة في اثبات تلك الصفات الخبرية : </w:t>
      </w:r>
      <w:r>
        <w:rPr>
          <w:rFonts w:hint="cs"/>
          <w:b w:val="0"/>
          <w:rtl/>
        </w:rPr>
        <w:t xml:space="preserve">ثلاثة مسالك معتمدة ، وما عداها ميل نحو الاعتزال أو الحشو ، و المسلك </w:t>
      </w:r>
      <w:r>
        <w:rPr>
          <w:rFonts w:hint="cs"/>
          <w:b w:val="0"/>
          <w:bCs/>
          <w:rtl/>
        </w:rPr>
        <w:t>( الاول )</w:t>
      </w:r>
      <w:r>
        <w:rPr>
          <w:rFonts w:hint="cs"/>
          <w:b w:val="0"/>
          <w:rtl/>
        </w:rPr>
        <w:t xml:space="preserve"> : طريقة السلف إمرار ما جاء في ذلك من الكتاب والسنة على مراد الله تعالى ومراد رسوله صلى الله عليه وسلم ، مع الإيمان به وعدم التعرض لمعناه ، و المسلك </w:t>
      </w:r>
      <w:r>
        <w:rPr>
          <w:rFonts w:hint="cs"/>
          <w:b w:val="0"/>
          <w:bCs/>
          <w:rtl/>
        </w:rPr>
        <w:t>( الثاني )</w:t>
      </w:r>
      <w:r>
        <w:rPr>
          <w:rFonts w:hint="cs"/>
          <w:b w:val="0"/>
          <w:rtl/>
        </w:rPr>
        <w:t xml:space="preserve"> : اثباتها صفات لله تعالى منزهة عن كل ما يخالف الأدلة القطعية التي توافرت على أنه تعالى ليس جسما ولا متحيزا ولا متجزئا ولا متركبا ولا محتاجا لأحد ، ومثال ذلك اثبات الوجه على أنّه صفة منزهة عن الجارحة والحد والصورة ، واثبات الاستواء صفة </w:t>
      </w:r>
      <w:r>
        <w:rPr>
          <w:rFonts w:hint="cs"/>
          <w:b w:val="0"/>
          <w:rtl/>
        </w:rPr>
        <w:lastRenderedPageBreak/>
        <w:t xml:space="preserve">لله تعالى منزها عن الجلوس والتحيز والحد والجهة الحسية ، واثبات الضحك والغضب صفات لله تعالى منزهة عن التغير والحدوث والانفعالات الحسية ، وملخصه أنّ الاستواء ليس باستواء اعتدال عن اعوجاج ولا استقرار في مكان ولا مماسة لشيء من خلقه لكنه مستو على عرشه كما أخبر بلا كيف بائن من جميع خلقه ، وأن إتيانه ليس بإتيان من مكان إلى مكان ، وأن مجيئه ليس بحركة ، وأن نزوله ليس بنقلة ، وأن نفسه ليس بجسم وأن وجهه ليس بصورة ، وأن يده ليست بجارحة ، وأن عينه ليست بحدقة وإنما هذه أوصاف جاء بها التوقيف فقلنا بها ونفينا عنها التكييف لقوله تعالى : { ليس كمثله شيء } ، وقوله تعالى : { ولم يكن له كفوا أحد } وقوله تعالى : { هل تعلم له سميا } ، والمسلك </w:t>
      </w:r>
      <w:r>
        <w:rPr>
          <w:rFonts w:hint="cs"/>
          <w:b w:val="0"/>
          <w:bCs/>
          <w:rtl/>
        </w:rPr>
        <w:t>( الثالث )</w:t>
      </w:r>
      <w:r>
        <w:rPr>
          <w:rFonts w:hint="cs"/>
          <w:b w:val="0"/>
          <w:rtl/>
        </w:rPr>
        <w:t xml:space="preserve"> : حملها على مجاز اللغة وحمل متشابهها على محكمها ، ومثاله حمل الوجه على الذات ، وحمل اليد على مقتضي الآية ، ففي قوله تعالى : { بل يداه مبسوطتان } تحمل على الكرم والجود والعطاء ، وفي قوله تعالى : { لما خلقت بيدي } بمزيد الإنعام والتفضل وزيادة التكريم لا اكثر بقرائن قوله تعالى : { مما خلقت أيدينا أنعاما } ، وقوله تعالى : { والسماء بنيناها بأيد } ، وقوله تعالى : { إنّ مثل عيسى عند الله كمثل آدم خلقه من تراب ثم قال له كن فيكون } ، وهكذا ، وقد تقدم بيان ذلك ، وحمل الضحك في حديث (( يضحك ربنا )) إلى علامة الرضا وإرادة الثواب ، وهكذا على ما تحمله اللغة من مجاز وبلاغة ، والفرق بين هذه المسالك : أن المسلك الاول - مذهب السلف -  يعامل الآيات والأحاديث على أنها من المتشابه فلا يجزم بانه صفات أو أخبار ، فلا يفسر ولا يخوض ويرويها كما جاءت على مراد الله ومراد رسوله ، والمسلك الثاني : يعامل الآيات والأحاديث على أنها تدل على صفات منزهة عن مشابهة المخلوقين ومنزهة عن المستحيلات في حق الله تعالى ، والمسلك الثالث يعاملها على انها أخبار تحمل معاني محكمة وأخرى متشابهة فيتم حمل المتشابه على المحكم عملاً بقوله تعالى : { وَلَوْ رَدُّوهُ إِلَى الرَّسُولِ وَإِلَى أُولِي الْأَمْرِ مِنْهُمْ لَعَلِمَهُ الَّذِينَ يَسْتَنْبِطُونَهُ مِنْهُمْ } فيفسرون الآية او الحديث بما سيق لأجله دون التعرض لمتشابه أو حمل المتشابه على المحكم ، فمثلاً حديث النزول سيق لبيان فضل الثلث الآخر وليس لبيان كيفية النزول ، فنفسره بذلك ، ولا نتعرض للنزول ، أو نجعل المقصود من النزول هو نزول الرحمة وقبول الدعاء ، مع عدم نفي خبر النزول ، وبهذه الاقوال الثلاثة أقرّت وقَبِلت وأيدت مدارس أهل السنة والجماعة المتخصصة في العقيدة وهي مدارس الاثرية والأشعرية والماتريدبة ، وقالوا يجوز لكل مسلم أن يسلك أحد تلك المسالك الجائزة ولا تثريب عليه بها ، وإنما الخلل لمن مال إلى المشبهة والمجسمة وأبى إلا الظاهر المتبادر إلى الذهن مع رفضه التنزيه ، أو مال إلى المعتزلة وغامر ونفى ما جاء في الكتاب والسنة الصحيحة بحجة التنزيه ، </w:t>
      </w:r>
      <w:r>
        <w:rPr>
          <w:rFonts w:hint="cs"/>
          <w:b w:val="0"/>
          <w:bCs/>
          <w:rtl/>
        </w:rPr>
        <w:t>ومن أقوال العلماء في بيان مذاهب أهل السنة والجماعة المعتمدة في باب الصفات الخبرية</w:t>
      </w:r>
      <w:r>
        <w:rPr>
          <w:rFonts w:hint="cs"/>
          <w:b w:val="0"/>
          <w:rtl/>
        </w:rPr>
        <w:t xml:space="preserve"> :  </w:t>
      </w:r>
      <w:r>
        <w:rPr>
          <w:rFonts w:hint="cs"/>
          <w:b w:val="0"/>
          <w:bCs/>
          <w:rtl/>
        </w:rPr>
        <w:t>قال الإمام النووي رحمه الله تعالى</w:t>
      </w:r>
      <w:r>
        <w:rPr>
          <w:rFonts w:hint="cs"/>
          <w:b w:val="0"/>
          <w:rtl/>
        </w:rPr>
        <w:t xml:space="preserve"> في شرحه لحديث الرؤية : " اعلم أن لأهل </w:t>
      </w:r>
      <w:r>
        <w:rPr>
          <w:rFonts w:hint="cs"/>
          <w:b w:val="0"/>
          <w:rtl/>
        </w:rPr>
        <w:lastRenderedPageBreak/>
        <w:t xml:space="preserve">العلم في أحاديث الصفات وآيات الصفات قولين : أحدهما وهو مذهب معظم السلف أو كلهم أنه لا يتكلم في معناها بل يقولون : يجب علينا أن نؤمن بها ونعتقد لها معنى يليق بجلال الله تعالى وعظمته مع اعتقادنا الجازم أن الله تعالى ليس كمثله شيء ، وأنه منزه عن التجسم والانتقال والتحيز في جهة وعن سائر صفات المخلوق ، وهذا القول هو مذهب جماعة من المتكلمين واختاره جماعة من محققيهم وهو أسلم ،  والقول الثاني : وهو مذهب معظم المتكلمين أنها تتأول على ما يليق بها على حسب مواقعها ، وإنما يسوغ تأويلها لمن كان من أهله بأن يكون عارفاً بلسان العرب وقواعد الأصول الفروع ذا رياضة في العلم " أهـ [شرح صحيح مسلم للنووى ج 3ص 19-20 ] ، </w:t>
      </w:r>
      <w:r>
        <w:rPr>
          <w:rFonts w:hint="cs"/>
          <w:b w:val="0"/>
          <w:bCs/>
          <w:rtl/>
        </w:rPr>
        <w:t>وقال مرعي بن يوسف</w:t>
      </w:r>
      <w:r>
        <w:rPr>
          <w:rFonts w:hint="cs"/>
          <w:b w:val="0"/>
          <w:rtl/>
        </w:rPr>
        <w:t xml:space="preserve"> الكرمي المقدسي الحنبلي في كتابه أقاويل الثقات في تأويل الأسماء والصفات والآيات المحكمات والمشتبهات :  " ومن المتشابه الاستواء في قوله تعالى { الرحمن على العرش استوى } ، وقوله  : { ثم استوى على العرش } [ الأعراف 54 ] ، وهو مذكور في سبع آيات من القرآن ،  فأما السلف فإنهم لم يتكلموا في ذلك بشيء جريا على عادتهم في المتشابه من عدم الخوض فيه مع تفويض علمه إلى الله تعالى والإيمان به .. ويروى عن الشعبي أنه سئل عن الاستواء فقال : هذا من متشابه القرآن نؤمن به ولا نتعرض لمعناه وعن الشافعي أنه قال لما سئل عن الاستواء آمنت بلا تشبيه وصدقت بلا تمثيل واتهمت نفسي في الإدراك وأمسكت عن الخوض غاية الإمساك</w:t>
      </w:r>
      <w:r>
        <w:rPr>
          <w:b w:val="0"/>
        </w:rPr>
        <w:t xml:space="preserve">   </w:t>
      </w:r>
      <w:r>
        <w:rPr>
          <w:rFonts w:hint="cs"/>
          <w:b w:val="0"/>
          <w:rtl/>
        </w:rPr>
        <w:t>وعن أحمد بن حنبل أنه قال استوى كما ذكر لا كما يخطر للبشر وكلام السلف مستفيض بمثل هذا " [أقاويل الثقات ج : 1 ص : 120/121] أهـ ،</w:t>
      </w:r>
      <w:r>
        <w:rPr>
          <w:rFonts w:hint="cs"/>
          <w:b w:val="0"/>
          <w:bCs/>
          <w:rtl/>
        </w:rPr>
        <w:t xml:space="preserve"> وقال عبد الباقي بن إبراهيم الحنبلي</w:t>
      </w:r>
      <w:r>
        <w:rPr>
          <w:rFonts w:hint="cs"/>
          <w:b w:val="0"/>
          <w:rtl/>
        </w:rPr>
        <w:t xml:space="preserve"> في كتابه العين والأثر في عقائد أهل الأثر : " فصل : ويجب الجزم بأن الله تعالى ليس بجوهر ولا جسم ولا عرض ولا تحله الحوادث ولا يحل في حادث ولا ينحصر فيه فمن اعتقد  أو قال إن الله بذاته في مكان فكافر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 وعلى كل حال مهما خطر بالبال أو توهمه الخيال فهو بخلاف ذي الإكرام والجلال فيحرم تأويل ما يتعلق به تعالى وتفسيره كآية الاستواء  وحديث النزول وغير ذلك من آيات الصفات إلا بصادر عن النبي أو بعض الصحابة وهذا مذهب السلف قاطبة " [ العين والأثر في عقائد أهل الأثر ج : 1 ص : 34] أهـ ، </w:t>
      </w:r>
      <w:r>
        <w:rPr>
          <w:rFonts w:hint="cs"/>
          <w:b w:val="0"/>
          <w:bCs/>
          <w:rtl/>
        </w:rPr>
        <w:t xml:space="preserve">وقال رحمه الله : </w:t>
      </w:r>
      <w:r>
        <w:rPr>
          <w:rFonts w:hint="cs"/>
          <w:b w:val="0"/>
          <w:rtl/>
        </w:rPr>
        <w:t xml:space="preserve">"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 العين والأثر في عقائد أهل الأثر ج : 1 ص : 60-61] أ هـ ، </w:t>
      </w:r>
      <w:r>
        <w:rPr>
          <w:rFonts w:hint="cs"/>
          <w:b w:val="0"/>
          <w:bCs/>
          <w:rtl/>
        </w:rPr>
        <w:t>وقال شيخ محدثي زمانه الإمام  البيهقي</w:t>
      </w:r>
      <w:r>
        <w:rPr>
          <w:rFonts w:hint="cs"/>
          <w:b w:val="0"/>
          <w:rtl/>
        </w:rPr>
        <w:t xml:space="preserve"> : _ وهو يوضح مذهب السلف وأهل الحديث في الإستواء _ " وقوله </w:t>
      </w:r>
      <w:r>
        <w:rPr>
          <w:rFonts w:hint="cs"/>
          <w:b w:val="0"/>
          <w:rtl/>
        </w:rPr>
        <w:lastRenderedPageBreak/>
        <w:t xml:space="preserve">عز وجل وهو معكم أينما كنتم إنما أراد به بعلمه لا بذاته ثم المذهب الصحيح في جميع ذلك الاقتصار على ما ورد به التوقيف دون التكييف وإلى هذا ذهب المتقدمون من أصحابنا ومن تبعهم من المتأخرين وقالوا الاستواء على العرش قد نطق به الكتاب في غير آية ووردت به الأخبار الصحيحة وقبوله من جهة التوقيف واجب والبحث عنه وطلب الكيفية له غير جائز ، أخبرنا ..  سمعت يحيى بن يحيى يقول كنا عند مالك بن أنس فجاء رجل فقال يا أبا عبد الله الرحمن على العرش استوى كيف استوى فأطرق مالك رأسه ثم علاه الرحضاء ثم قال : الاستواء غير مجهول والكيف غير معقول والإيمان به واجب والسؤال عنه بدعة وما أراك إلا مبتدعا فأمر به أن يخرج ، وعلى مثل هذا درج أكثر علمائنا في مسألة الاستواء وفي مسألة المجيء والإتيان والنزول ..  وفي الجملة يجب أن يعلم أن استواء الله سبحانه وتعالى ليس باستواء اعتدال عن اعوجاج ولا استقرار في مكان ولا مماسة لشيء من خلقه لكنه مستو على عرشه كما أخبر بلا كيف بلا أين بائن من جميع خلقه وأن إتيانه ليس بإتيان من مكان إلى مكان وأن مجيئه ليس بحركة وأن نزوله ليس بنقلة وأن نفسه ليس بجسم وأن وجهه ليس بصورة وأن يده ليست بجارحة وأن عينه ليست بحدقة وإنما هذه أوصاف جاء بها التوقيف فقلنا بها ونفينا عنها التكييف فقد قال ليس كمثله شيء وقال ولم يكن له كفوا أحد وقال هل تعلم له سميا ، أخبرنا محمد بن عبد الله الحافظ أنا أبو بكر محمد بن أحمد بن بالويه ثنا محمد بن بشر بن مطر ثنا الهيثم بن خارجة حدثنا الوليد بن مسلم قال : سئل الأوزاعي ومالك وسفيان الثوري والليث بن سعد عن هذه الأحاديث فقالوا أمروها كما جاءت بلا كيفية ، وأخبرنا محمد بن عبد الله الحافظ أخبرني محمد بن يزيد سمعت أبا يحيى البزار يقول سمعت العباس بن حمزة يقول سمعت أحمد بن أبي الحواري يقول سمعت سفيان بن عيينة يقول كل ما وصف الله من نفسه في كتابه فتفسيره تلاوته والسكوت عليه وإنما أراد به والله أعلم فيما تفسيره يؤدي إلى تكييف وتكييفه يقتضي تشبيهه له بخلقه في أوصاف الحدوث  " [ الاعتقاد للبيهقي ج : 1 ص : 114- 118] أ هـ ،  </w:t>
      </w:r>
    </w:p>
    <w:p w:rsidR="0020443B" w:rsidRDefault="0020443B" w:rsidP="0020443B">
      <w:pPr>
        <w:jc w:val="both"/>
        <w:rPr>
          <w:b w:val="0"/>
        </w:rPr>
      </w:pPr>
      <w:r>
        <w:rPr>
          <w:rFonts w:hint="cs"/>
          <w:bCs/>
          <w:rtl/>
        </w:rPr>
        <w:t xml:space="preserve">[  11  ] : الخلاف بين أهل السنّة والجماعة وبين الحشوية يكمن في الصفات الخبرية </w:t>
      </w:r>
      <w:r>
        <w:rPr>
          <w:rFonts w:hint="cs"/>
          <w:b w:val="0"/>
          <w:rtl/>
        </w:rPr>
        <w:t xml:space="preserve">، لأنّ الحشوية مصرون على اعتماد ظواهر تلك المتشابهات ، قال الإمام فخر الدين الرازي في كتابه القيم أساس التقديس : (جميع فرق الإسلام مقرون بأنه لابد من التأويل في بعض ظواهر القرآن والأخبار ، أما في القرآن : فبيانه من وجوه : ( الأول ) : هو انه ورد في القرآن ذكر الوجه ، وذكر العين ، وذكر الجنب الواحد ، وذكر الأيدي ، وذكر الساق الواحدة ، فلو أخذنا بالظاهر ، يلزمنا اثبات شخص له وجهه واحد ،  وعلى ذلك الوجه أعين كثيره وله جنب واحد وعليه أيد كثيره وله ساق واحده ،  ولا نرى في الدنيا شخصا اقبح صورة من هذه الصورة المتخيلة ، ولا اعتقد ان عاقلاً يرضى بأن يصف ربه بهذه الصفة ، ( الثاني ) : انه ورد في القرآن : أنه تعالى نور </w:t>
      </w:r>
      <w:r>
        <w:rPr>
          <w:rFonts w:hint="cs"/>
          <w:b w:val="0"/>
          <w:rtl/>
        </w:rPr>
        <w:lastRenderedPageBreak/>
        <w:t xml:space="preserve">السماوات والأرض وان كل عاقل يعلم بالبديهة : أن إله العالم ليس هو هذا الشيء المنبسط على الجدران والحيطان ، وليس هو هذا النور الفائض من جرم الشمس والقمر والنار فلابد لكل واحد منا ، من أن يفسر قوله تعالى : { الله نور السماوات والارض } بأنه منور السماوات والارض أو بأنه هاد لأهل السماوات والارض ، او بأنه مصلح السماوات والارض ،  وكل ذلك تأويل ، ( الثالث ) : قال الله تعال : { وأنزلنا الحديد فيه بأس شديد } ، ومعلوم ان الحديد ما نزل جرمة من السماء الى الارض ، وقال : { وأنزل لكم من الانعام ثمانية ازواج } ، ومعلوم : أن الأنعام ما نزلت من السماء الى الارض ، ( الرابع ) : قوله تعالى : { وهو معكم أينما كنتم } ، وقوله تعالى : { ونحن أقرب إليه من حبل الوريد } ، وقوله تعالى : { ما يكون من نجوى ثلاثة إلا هو رابعهم } ، وكل عاقل يعلم : ان المراد منه القرب بالعلم والقدرة الإلهية ، ( الخامس ) : قوله تعالى : { وأسجد وأقترب } ، فإن هذا القرب ليس إلا بالطاعة والعبودية فأما القرب بالجهة : فمعلوم بالضرورة أنه لا يحصل بسبب السجود ، ( السادس ) : قوله تعالى : ( فأينما تولوا فثم وجه الله ) ، وقال تعالى : { ونحن أقرب إليه منكم ولكن لا تبصرون } ، ( السابع ) : قال تعالى : { من ذا الذى يقرض الله قرضا حسنا } ؟ ولا شك أنه لا بد فيه من التأويل ، ( الثامن ) : قوله تعالى : ( فأتى الله بنيانهم من القواعد ) ، ولا بد فيه من التـأويل ، ( التاسع ) : قال تعالى لموسى وهارون : ( إنى معكما أسمع وأرى ) ، وهذه المعية ليست إلا بالحفظ والعلم والرحمة فهذه وأمثالها من الأمور التي لا بد لكل عاقل من الاعتراف بحملها على التأويل وبالله التوفيق ، أما الأخبار : فهذا النوع فيه كثرة ، ( فالأول ) : قوله عليه السلام حكاية عن الله سبحانه وتعالى : (( مرضت فلم تعدني ، استطعمتك فما أطعمتني ، أستسقيتك فما أسقيتني )) ، ولا يشك عاقلاً : أن المراد منه التمثيل فقط ، و ( الثاني ) : قوله صلى الله عليه وسلم ( حكاية عن ربه ) من أتاني يمشى أتيته هرولة ، ولا يشك عاقلاً في أن المراد منه التمثيل والتصوير ، و ( الثالث ) : نقل الشيخ الغزالي ـ رحمه الله ـ عن أحمد بن حنبل ـ رحمه الله ـ أنه أقر بالتأويل في ثلاثة أحاديث : أحدهما : قوله عليه السلام : الحجر الأسود : يمين الله في الأرض ، و ثانيها : قوله عليه ال الأسباب التي تدل على جواز التأويل سلام : إني لأجد نفس الرحمن من قبل اليمين ، و ثالثها : قوله عليه السلام ( حكاية عن الله عز وجل ) : أنا جليس من ذكرني ، و ( الرابع ) : حكى أن المعتزلة تمسكوا في خلق القرآن بما روى عنه عليه السلام أنه تأتى سورة البقرة وآل عمران ، كذا وكذا ( يوم القيامة )كأنهما غمامتان ،  فأجاب أحمد بن حنبل ( رحمه الله ) وقال : يعنى ثواب قارئيهما وهذا تصريح ( منه ) بالتأويل ، و ( الخامس ) : قوله عليه السلام إن الرحم يتعلق بحقوتي ، الرحمن ، فيقول سبحانه وتعالى : أصل من وصلك ، وهذا لابد له من التأويل ، و ( السادس ) : قال عليه السلام إن المسجد لينزوي من النخامة كما تنزوي الجلدة من النار ولا </w:t>
      </w:r>
      <w:r>
        <w:rPr>
          <w:rFonts w:hint="cs"/>
          <w:b w:val="0"/>
          <w:rtl/>
        </w:rPr>
        <w:lastRenderedPageBreak/>
        <w:t>بد فيه من التأويل , و ( السابع ) : قال عليه السلام : قلب المؤمن بين أصبعين من أصابع الرحمن وهذا لا بد فيه من التـأويل لأننا نعلم بالضرورة : أنه ليس في صدورنا أصبعان بينهما قلوبنا ، و ( الثامن ) : قوله عليه السلام ـ حكاية عن الله تعالى ـ : أنا عند المنكسرة قلوبهم وليست هذه العندية إلا بالرحمة وأيضاً : قال صلى الله عليه وسلم ـ حكاية عن الله تعالى في صفة الاولياء ـ : فإذا احببته كنت سمعه الذى يسمع به وبصره الذى يبصر به ومن المعلوم بالضرورة أن القوة الباصرة التي بها يرى الاشياء ليست هي الله سبحانه وتعالى ، و ( التاسع ) : قال عليه السلام ـ حكاية عن الله سبحانه وتعالى : الكبرياء ردائي والعظمة إزاري والعاقل لا يثبت لله تعالى إزار ورداء ، ( العاشر ) : قال عليه السلام لأبى بن كعب : يا أبا المنذر أية أية في كتاب الله تعالى أعظم ؟ فتردد فيه مرتين ،  ثم قال في الثالثة أية الكرسي فضرب يده ـ عليه السلام ـ على صدره ، وقال : أصبت ، والذى نفسى بيده ،  إن لها لساناً يقدس الله تعالى عند العرش ولا بد فيه من التأويل فثبت بكل ما ذكرنا : إن المصير الى التأويل أمر لا بد منه لكل عاقل ،  وعند هذا قال المتكلمون : لما ثبت بالدليل أنه سبحانه وتعالى منزه عن الجهة والجسمية ، وجب علينا أن نضع لهذه الألفاظ الواردة في القرآن والأخبار : محملاً صحيحاً ، لئلا يصير ذلك سبباً للطعن فيه ) أهــ [ أساس التقديس : 43 ، 44 ] ،</w:t>
      </w:r>
    </w:p>
    <w:p w:rsidR="0020443B" w:rsidRDefault="0020443B" w:rsidP="0020443B">
      <w:pPr>
        <w:jc w:val="both"/>
        <w:rPr>
          <w:rFonts w:hint="cs"/>
          <w:b w:val="0"/>
          <w:rtl/>
        </w:rPr>
      </w:pPr>
      <w:r>
        <w:rPr>
          <w:rFonts w:hint="cs"/>
          <w:b w:val="0"/>
          <w:bCs/>
          <w:rtl/>
        </w:rPr>
        <w:t xml:space="preserve">[  12  ] : وفي بيان ما يجب وما يجوز وما يستحيل في حق ذات الله تعالى ، </w:t>
      </w:r>
      <w:r>
        <w:rPr>
          <w:rFonts w:hint="cs"/>
          <w:b w:val="0"/>
          <w:rtl/>
        </w:rPr>
        <w:t xml:space="preserve">جاء في متن أم البراهين المسمى بالعقيدة السنوسية الصغرى للإمام  أبي عبد الله محمد السنوسي الحسني : ( أعْلَمْ أّنَّ الْحُكْمَ العَقْليَّ يَنْحَصِرُ فِي ثَلاَثَةِ أَقْسَامٍ :  الْوُجُوبِ ، وَالاِسْتِحَالَةِ ، وَالجَوَازِ ، فَالْوَاجِبُ : مَالا يُتَصَوَّرُ فِي الْعَقْلِ عَدَمُهُ ، وَالمُسْتَحِيلُ : مَالاَ يُتَصَوَّرُ فِي الْعَقْلِ وُجُودُهُ ، وَالجَائِزُ : مَا يَصِحُّ فِي الْعَقْلِ وَجَودَهَ وَعَدَمُهُ ، وَيَجِبُ عَلَى كُلِّ مُكَلَّفٍ شَرْعًا أّنْ يَعْرِفَ مَا يَجِبُ فِي حَقِّ مَوْلاَنَا جَلَّ وَعَزَّ ، وَمَا يَسْتَحِلُ ، وَمَا يَجُوزُ ، وَكَذَا يَجِبُ عَلَيْهِ أَنْ يَعْرِفَ مِثْلَ ذلِكَ فِي حَقِّ الرُّسُلِ عَلَيْهِمُ الصَّلاَةُ وّالسَّلاَمُ ، </w:t>
      </w:r>
      <w:r>
        <w:rPr>
          <w:rFonts w:hint="cs"/>
          <w:b w:val="0"/>
          <w:rtl/>
          <w:lang w:bidi="ar-KW"/>
        </w:rPr>
        <w:t xml:space="preserve"> </w:t>
      </w:r>
      <w:r>
        <w:rPr>
          <w:rFonts w:hint="cs"/>
          <w:b w:val="0"/>
          <w:rtl/>
        </w:rPr>
        <w:t>فِمَمَّا يَجِبُ لِمَوْلاِنَا جَلَّ وَعَزَّ عِشْرُونَ صِفَةً ، وَهِيَ : الْوَجُودُ ،</w:t>
      </w:r>
      <w:r>
        <w:rPr>
          <w:rFonts w:hint="cs"/>
          <w:b w:val="0"/>
          <w:rtl/>
          <w:lang w:bidi="ar-KW"/>
        </w:rPr>
        <w:t xml:space="preserve"> </w:t>
      </w:r>
      <w:r>
        <w:rPr>
          <w:rFonts w:hint="cs"/>
          <w:b w:val="0"/>
          <w:rtl/>
        </w:rPr>
        <w:t xml:space="preserve">وَالْقِدَمُ ، وَالبَقَاءُ ، وَمُخَالَفَتُهَ تَعَالَى ِلْحَوَادِثِ ، وَقِيَامُةُ تَعَالَى بِنَفْسِهِ : أَيْ لاَ يَفْتَقِرُ إِلَى مَحَلَّ ، وَلاَ مُخصِّصٍ ، وَالْوَحْدَانِيَّةُ :أَيْ لاَ ثَانِيَ لَهُ فِي ذَاتِهِ ، وَلاَ فِي صِفَاتِهِ ، وَلاَ فِي أَفْعَالِهِ ، فَهذِهِ سِتُّ صِفَاتٍ :  اْلأُولَى نَفْسِيَّةٌ ، وَهِيَ : الْوَجُودُ ، وَالخَمْسَةُ بَعْدَهَا سَلْبيَّةٌ ، ثُمَّ يَجِبُ لَهُ تَعَالَى سَبْعُ صِفَاتٍ ، تُسَمَّى صفَاتِ المَعَانِي ، وَهِيَ :  الْقًدْرَةُ ، وَاْلإِرادَةُ :  المُتَعَلِّقَانِ بِجَمِيعِ المُمْكِنَات ، وَالْعِلْمُ المُتَعَلِّقُ بِجَمِيعِ الْوَاجِبَاتِ ، وَالجَائِزَاتِ ، وَالمُسْتَحِيلاَتُ ، وَالحَيَاةُ ، وَهِيَ : لاَ تتَعَلَّقُ بِشْيءِ ، وَالسَّمْعُ وَالبصَرُ : المُتَعَلِّقَان بِجَمِيعِ المَوْجُودَات ، وَالْكَلامُ : الذَّي لَيْسَ بِحَرْفٍ ، وَلاَ صَوْتٍ ، وَيَتَعَلَّقُ بِمَا يَتَعَلَّقُ بِهِ الْعِلْمُ مِنَ المُتَعَلَّقَاتِ ، ثُمَّ سَبْعُ صِفَاتٍ ، تُسَمَّى صِفَاتٍ مَعْنَوِيَّةً ، وَهِيَ :  مُلاَزِمَةٌ لِلسَّبْعْ اْلأُولَى ، وَهِيَ :  كَوْنهُ تعالى :  قادراً </w:t>
      </w:r>
      <w:r>
        <w:rPr>
          <w:rFonts w:hint="cs"/>
          <w:b w:val="0"/>
          <w:rtl/>
          <w:lang w:bidi="ar-KW"/>
        </w:rPr>
        <w:t xml:space="preserve"> </w:t>
      </w:r>
      <w:r>
        <w:rPr>
          <w:rFonts w:hint="cs"/>
          <w:b w:val="0"/>
          <w:rtl/>
        </w:rPr>
        <w:t xml:space="preserve">وَمُريداً وَعَالِمًا وَحَيَّا وَسَمِيعًا وَبَصِيراً وَمُتَكَلِّمًا ، وَمِمَّا يسْتَحِيلُ فِي حَقَّهِ تَعَالى عِشْرُونَ صِفَةً ، وَهِيَ </w:t>
      </w:r>
      <w:r>
        <w:rPr>
          <w:rFonts w:hint="cs"/>
          <w:b w:val="0"/>
          <w:rtl/>
        </w:rPr>
        <w:lastRenderedPageBreak/>
        <w:t>أَضْدَادُ الْعِشْرِينَ اْلأُولَى ، وَهِيَ :  الْعَدَمُ وَالحُدُوثُ</w:t>
      </w:r>
      <w:r>
        <w:rPr>
          <w:rFonts w:hint="cs"/>
          <w:b w:val="0"/>
          <w:rtl/>
          <w:lang w:bidi="ar-KW"/>
        </w:rPr>
        <w:t xml:space="preserve"> </w:t>
      </w:r>
      <w:r>
        <w:rPr>
          <w:rFonts w:hint="cs"/>
          <w:b w:val="0"/>
          <w:rtl/>
        </w:rPr>
        <w:t xml:space="preserve">وَطُرُؤُ الْعَدَمِ </w:t>
      </w:r>
      <w:r>
        <w:rPr>
          <w:rFonts w:hint="cs"/>
          <w:b w:val="0"/>
          <w:rtl/>
          <w:lang w:bidi="ar-KW"/>
        </w:rPr>
        <w:t xml:space="preserve"> </w:t>
      </w:r>
      <w:r>
        <w:rPr>
          <w:rFonts w:hint="cs"/>
          <w:b w:val="0"/>
          <w:rtl/>
        </w:rPr>
        <w:t xml:space="preserve">وَالمُمَاثَلَةُ لِلْحَوَادِثِ : بِأَنْ يَكُونَ جِرْمًا : أَيْ تَأخُذَ ذَاتُهُ الْعَلِيةُ قَدْراً مِنَ الْفَرَاغِ ، </w:t>
      </w:r>
      <w:r>
        <w:rPr>
          <w:rFonts w:hint="cs"/>
          <w:b w:val="0"/>
        </w:rPr>
        <w:t xml:space="preserve"> </w:t>
      </w:r>
      <w:r>
        <w:rPr>
          <w:rFonts w:hint="cs"/>
          <w:b w:val="0"/>
          <w:rtl/>
        </w:rPr>
        <w:t>أَوْ يَكُونَ عَرَضًا يَقُومُ بِالْجِرْم ، أَوْ يَكُونَ فِي جِهَةٍ للْجْرمِ ، أَوْلهُ هُوَ جِهَةٌ ، أَوْ يَتَقَيَّد بِمَكَانٍ ، أَوْ زَمَانٍ ، أَوْ تَتَّصِفَ ذَاتُهُ الْعِلِيةُ بِالحَوَادِثِ ، أَوْ يَتَّصِفَ بِالصِّغَرِ ، أَوْ الْكِبَرِ ، أَوْ يَتَصَّفَ بَاْلأَغْرَاض فِي اْلأَفْعَالِ أَوْ اْلأَحْكامِ ،</w:t>
      </w:r>
      <w:r>
        <w:rPr>
          <w:rFonts w:hint="cs"/>
          <w:b w:val="0"/>
          <w:rtl/>
          <w:lang w:bidi="ar-KW"/>
        </w:rPr>
        <w:t xml:space="preserve"> </w:t>
      </w:r>
      <w:r>
        <w:rPr>
          <w:rFonts w:hint="cs"/>
          <w:b w:val="0"/>
          <w:rtl/>
        </w:rPr>
        <w:t>وَكَذَا يَسْتَحِيلُ عَلَيْهِ تَعَالَى : أَنْ لاَ يَكُونَ قائِمًا بِنَفْسِهِ ، بِأَنْ يَكُونَ صِفَةً يَقُومُ بِمَحلٍ ، أَوْ يَحْتَاجُ إِلَى مُخَصَّصٍ ، وَكَذَا يَسْتَحيلُ عَلَيْهِ تَعَالَى : أَنْ لاَ يَكُوُنَ وَاحِداً بِأَنْ يَكُونَ مُرَكبًا فِي ذَاتِهِ ، أَوْ يَكُونَ لَهُ مُمَاثِلٌ فِي ذَاتِهِ ، أَوْ صِفَاتِهِ ، أَوْ يَكُونَ مَعَهُ فِي الْوُجُودِ مُؤَثَّرٌ فِي فِعْلٍ مِنَ اْلأَفْعَالِ ، وَكَذَا يَسْتَحِيلُ عَلَيْهِ تَعَالَى :الْعَجْزُ عَنْ مَمْكِنٍ مَّا ، وَإِيجَادُ شَيْءٍ مِنَ الْعَالَمِ مَعَ كَرَاهَتِهِ لِوُجُودِهِ ،  أَيْ عَدَمِ إِرَادَتِهِ لَهُ تَعَالَى أَوْ مَعَ الذُهُولِ ، أَوْ الْغَفْلَةِ ، أّوْ بِالتَّعْلِيلِ ، أَوْ بِالطَّبْعِ ، وَكَذَا يَسْتَحِيلُ عَلَيْهِ تَعَالَى : الجَهْلُ وَمَا فِي مَعْنَاهُ بَمعْلُومٍ مَّا ، وَالمَوْتُ ، وَالصَّمَمُ ، وَالْعَمى وَالْبَكَمُ ، وَأَضْدَادُ الصِّفَاتٍ المَعْنَوِيَّةِ وَاضِحَةٌ مِنْ هَذِهِ ، وَأَمَّا الجَائِزُ فِي حقِّهِ تَعَالَى :  فَفِعْلُ كَلِّ مَمْكِنٍ أَوْ تَرْكُهُ ،   أَمَّا بُرْهَانُ وَجَودِهِ تَعَالَى :  فَحُدوثُ الْعَالَمِ ، لأَنَّهُ لَوْ لًمْ يَكُنْ لَهُ مُحْدِثٌ بَلْ حَدَثَ بِنَفْسِهِ لَزمَ أَنْ يَكُونَ أَحَدُ اْلأَمْرَيْنِ المُتَسَاويَيْنِ مُسَاوِيًا لِصَاحِبِهِ رَاجِحًا عَلَيْهِ بِلاَ سَبَبٍ وَهُوَ مُحَالٌ ، وَدّلِيلٌ حُدُوثِ الْعَالَمِ مُلاَزَمَتُهُ لِلأَعْرَاضِ الحَادِثَةِ مِنْ : حَرَكَةٍ ، أوَ سُكُونٍ أوَ غَيْرِهِمَا ، وَمُلاَزِمُ الحَادِثِ حَادِثٌ ، وَدَلِيلُ حُدُوثِ اْلأَعرَاضِ مُشَاهَدَةُ تَغَيُّرِهَا مِنْ عَدَمٍ إِلَى وَجَودٍ ، وَمِنْ وُجُودٍ إِلَى عَدَمٍ ، وَأَمَّا بُرْهَانُ وُجُوبِ الْقِدَمِ لَهُ تَعَالَى :  فَلأَنَّهُ لَوْ يَكُنْ قَديمًا ، لَكَانَ حَادِثًا فَيَفْقِرُ إِلَى مُحْدِثٍ ، فَيَلْزَمُ الدَّوْرُ ، أوِ التَّسَلْسُلُ ، وَأَمَّا بُرْهَانُ وَجَوبِ الْبَقَاءِ لَهُ تَعَالَى :  فَلأَنَّهُ لَوْ أَمْكَنَ أَنْ يَلْحَقَهُ الْعَدَمُ ، لاَنْتَفَى عَنْهُ القْدَمُ لِكَوْنِ وُجُودِهِ حِينَئِذٍ جَائِزًا لاَ وَاجِبًا ، وَالجَائِزُ لاَ يَكُونُ وُجُودُهُ إِلاَّ حَادِثًا ، كَيْفَ! وَقَدْ سَبَقَ قَرِيبًا وُجُوبُ قِدَمِهِ تَعَالَى وَبَقَائِه ، وَأَمَّا بُرْهَانُ وَجَوبِ مُخَالَفَتِهِ تَعَالَى لِلْحَوَادِثِ :  فَلأَنَّهُ لَوْ مَائَلَ شَيْئًا مِنْهَا ، لَكانَ حَادِثًا مِثْلَهَا ، وَذلِكَ مُحَالٌ لِما عَرَفْتَ قَبْلُ مِنْ وُجُوبِ قِدَمِهِ تَعَالَى وَبَقَائِهِ ، وَأَمَّا بُرْهَانُ وَجَوب قِيَامِهِ تَعَالَى بِنَفْسِهِ :  فَلأَنَّهُ تَعَالَى لَوِ احْتَاجَ إِلَى مَحَلٍ لَكَانَ صفَةً ، وَالصِّفَةُ لاَ تَتَّصِفُ بِصِفَاتِ المَعَانِي ، وَلاَ المَعْنويَّةِ ، وَمَوْلاِنَا جَلَّ وَعَزَّ يَجِب اتِّصَافُهُ بِهِمَا فَلَيْسَ بِصِفَةٍ ،  وَلَو احْتَاجَ إِلَى مُخَصِّصٍ لَكانَ حَادِثًا ، كَيْفَ! وَقَدْ قامَ الْبُرْهَانُ عَلَى وُجُوبِ قِدَمِهِ تَعَالَى وَبقَائِهِ ، وَأَمَّا بُرْهَانُ وُجُوبِ الْوَحْدَانِيَّةِ لَهُ تَعَالَى :  فَلأَنَّهُ لَوْ لَمْ يَكُنْ وَاحِدًا لَزِمَ أَنْ لاَ يُوجَدَ شَيْءٌ مِنَ الْعَالَمِ لِلَزَومِ عَجْزِهِ حِينَئِذٍ ، وَأَمَّا بُرْهَانُ وَجَوبِ اتِّصَافِهِ تَعالَى بِالْقُدْرَةِ وَاْلإِرَادَةِ وَالْعِلْم وَالحَيَاةِ :  فَلأَنَّهُ لَوِ انْتَفى شَيْءٌ مِنْهَا لَمَا وَجِدَ شَيْءٌ مِنَ الحَوَادِثِ ،</w:t>
      </w:r>
      <w:r>
        <w:rPr>
          <w:rFonts w:hint="cs"/>
          <w:b w:val="0"/>
          <w:rtl/>
          <w:lang w:bidi="ar-KW"/>
        </w:rPr>
        <w:t xml:space="preserve"> </w:t>
      </w:r>
      <w:r>
        <w:rPr>
          <w:rFonts w:hint="cs"/>
          <w:b w:val="0"/>
          <w:rtl/>
        </w:rPr>
        <w:t>وَأَمَّا بُرْهَانُ وَجَوبِ السَّمْعِ لَهُ تَعَالَى وَالْبَصَرِ وَالْكَلاَمِ :  فَالْكِتَابُ والسُّنة وَالإِجْمَاعُ ، وَأَيْضًا لَوْ لَمْ يتَّصِفَ بِهَا لَزِمَ أَنْ يَتَّصِفَ بِأَضْدَادِهَا ، وَهِيَ نَقَائِصُ ، وَالنَّقْصُ عَلَيْهِ تَعَالَى مُحَالٌ ،  وَأَمَّا بُرْهَانُ كَوْنِ فِعْل المُمْكِنَاتِ أَوْ تَرْكِهَا حَائِزًا فِي حَقِّهِ تَعَالَى :  فَلأَنَّهُ لَوْ وَجَبَ عَلَيْهِ تَعَالَى شَيْءٌ مِنْهَا عَقْلاً ، أَوِ اسْتَحالَ عَقْلاَ لاَ نْقَلَبَ المَمْكِنُ وَاجِبًا أَوْ مُسْتَحِيلاً ، وّذلِكَ لاَ يُعْقَلُ ]] أهــ</w:t>
      </w:r>
    </w:p>
    <w:p w:rsidR="0020443B" w:rsidRDefault="0020443B" w:rsidP="0020443B">
      <w:pPr>
        <w:jc w:val="both"/>
        <w:rPr>
          <w:rFonts w:hint="cs"/>
          <w:b w:val="0"/>
          <w:rtl/>
        </w:rPr>
      </w:pPr>
      <w:r>
        <w:rPr>
          <w:rFonts w:hint="cs"/>
          <w:bCs/>
          <w:rtl/>
        </w:rPr>
        <w:lastRenderedPageBreak/>
        <w:t xml:space="preserve">[  13  ]  من أهم قواعد التقديس والتنزيه المتعلقة بذات الله تعالى والتي تمنع من نسبة ما لا يجوز إلى ذات الله تعالى : </w:t>
      </w:r>
      <w:r>
        <w:rPr>
          <w:rFonts w:hint="cs"/>
          <w:b w:val="0"/>
          <w:rtl/>
          <w:lang w:bidi="ar-KW"/>
        </w:rPr>
        <w:t>القاعدة الأولى : تنزيه ذات الله تعالى عن الحد والمقدار الذي تتصف به ذات المخلوق ، القاعدة الثانية : تنزيه ذات الله تعالى عن أن يحيط به مكان أو أن يجري عليه زمان ، القاعدة الثالثة : تنزيه ذات الله تعالى عن الحدوث أو الفناء ، القاعدة الرابعة : تنزيه ذات الله تعالى عن  أي مثيل أو كفء أو شبيه ، القاعدة الخامسة : تنزيه ذات الله تعالى عن الجسمية التي تتصف بها ذات المخلوق ،  القاعدة السادسة : تنزيه ذات الله تعالى عن الصورة والشكل الذي تتصف به ذات المخلوق ، القاعدة السابعة : تنزيه ذات الله تعالى عن الجوارح والأجزاء والأعضاء التي تتصف به ذات المخلوق ، القاعدة الثامنة : تنزيه ذات الله تعالى عن التغير والحدوث و عن حلول الحوادث بذاته ، القاعدة التاسعة : تنزيه ذات الله تعالى عن الاتحاد والحلول وعن الاتصال والانفصال لأنها صفات المخلوق ، القاعدة العاشرة : تنزيه ذات الله تعالى عن الأعراض والكيفيات الحسية التي تتصف به ذات المخلوق ، القاعدة الحادية عشرة : تنزيه ذات الله تعالى عن النقائص والعيوب التي تتصف به ذات المخلوق ، القاعدة الثانية عشرة : تنزيه ذات الله تعالى عن الوالد والولد والصاحبة ، القاعدة الثالثة عشرة : تنزيه ذات الله تعالى عن الند والشبيه والكف والمثيل ، القاعدة الرابعة عشرة : تنزيه ذات الله تعالى عن الشريك والوزير والناصر والمعين لكمال غناه وقهره ، القاعدة الخامسة عشرة : إمكان رؤية ذات الله تعالى في الآخرة ، ومن أهم قواعد التقديس والتنزيه المتعلقة بأسماء الله تعالى وصفاته وأفعاله : تقديس وتوحيد وتنزيه الله تعالى في أسمائه الحسنى ليس كمثلها أسماء</w:t>
      </w:r>
      <w:r>
        <w:rPr>
          <w:rFonts w:hint="cs"/>
          <w:b w:val="0"/>
          <w:rtl/>
          <w:lang w:bidi="ar-EG"/>
        </w:rPr>
        <w:t xml:space="preserve"> ، </w:t>
      </w:r>
      <w:r>
        <w:rPr>
          <w:rFonts w:eastAsia="Times New Roman" w:hint="cs"/>
          <w:b w:val="0"/>
          <w:rtl/>
        </w:rPr>
        <w:t>وأهمية العلم بصفات الله تعالى وأنّها هي الطريق إلى المعرفة بذات الله ، والقول في الصفات فرع على القول في الذات وإثبات صفات الله تعالى تابعة للذات</w:t>
      </w:r>
      <w:r>
        <w:rPr>
          <w:rFonts w:hint="cs"/>
          <w:b w:val="0"/>
          <w:rtl/>
        </w:rPr>
        <w:t xml:space="preserve"> ، و</w:t>
      </w:r>
      <w:r>
        <w:rPr>
          <w:rFonts w:eastAsia="Times New Roman" w:hint="cs"/>
          <w:b w:val="0"/>
          <w:rtl/>
        </w:rPr>
        <w:t>صفات الله تعالى توقيفية</w:t>
      </w:r>
      <w:r>
        <w:rPr>
          <w:rFonts w:hint="cs"/>
          <w:b w:val="0"/>
          <w:rtl/>
        </w:rPr>
        <w:t xml:space="preserve"> ، ولكن هناك صفات خبرية متشابه لابد من ردها إلى محكمها ، و</w:t>
      </w:r>
      <w:r>
        <w:rPr>
          <w:rFonts w:eastAsia="Times New Roman" w:hint="cs"/>
          <w:b w:val="0"/>
          <w:rtl/>
        </w:rPr>
        <w:t>جميع الأسماء الحسنى تدل على صفات محكمة لله</w:t>
      </w:r>
      <w:r>
        <w:rPr>
          <w:rFonts w:hint="cs"/>
          <w:b w:val="0"/>
          <w:rtl/>
        </w:rPr>
        <w:t xml:space="preserve"> ، و</w:t>
      </w:r>
      <w:r>
        <w:rPr>
          <w:rFonts w:eastAsia="Times New Roman" w:hint="cs"/>
          <w:b w:val="0"/>
          <w:rtl/>
        </w:rPr>
        <w:t>باب الصفات أوسع من باب الأسماء</w:t>
      </w:r>
      <w:r>
        <w:rPr>
          <w:rFonts w:hint="cs"/>
          <w:b w:val="0"/>
          <w:rtl/>
        </w:rPr>
        <w:t xml:space="preserve"> ، وباب الأخبار أوسع من باب الصفات ، والصفات الواجبة لله تعالى </w:t>
      </w:r>
      <w:r>
        <w:rPr>
          <w:rFonts w:eastAsia="Times New Roman" w:hint="cs"/>
          <w:b w:val="0"/>
          <w:rtl/>
        </w:rPr>
        <w:t>ومسالك أهل السنّة والجماعة في الصفات الخبرية</w:t>
      </w:r>
      <w:r>
        <w:rPr>
          <w:rFonts w:hint="cs"/>
          <w:b w:val="0"/>
          <w:rtl/>
        </w:rPr>
        <w:t xml:space="preserve"> ، ومن قواعد التقديس المتعلقة بأفعال الله تعالى : </w:t>
      </w:r>
      <w:r>
        <w:rPr>
          <w:rFonts w:hint="cs"/>
          <w:b w:val="0"/>
          <w:rtl/>
          <w:lang w:bidi="ar-KW"/>
        </w:rPr>
        <w:t xml:space="preserve">المقصود من توحيد الأفعال ، </w:t>
      </w:r>
      <w:r>
        <w:rPr>
          <w:rFonts w:hint="cs"/>
          <w:b w:val="0"/>
          <w:rtl/>
        </w:rPr>
        <w:t xml:space="preserve">والكسب ومدى مسؤولية الإنسان على أفعاله وأعماله وفق قاعدة توحيد الأفعال ، </w:t>
      </w:r>
    </w:p>
    <w:p w:rsidR="0020443B" w:rsidRDefault="0020443B" w:rsidP="0020443B">
      <w:pPr>
        <w:jc w:val="both"/>
        <w:rPr>
          <w:rFonts w:hint="cs"/>
          <w:b w:val="0"/>
          <w:rtl/>
          <w:lang w:bidi="ar-KW"/>
        </w:rPr>
      </w:pPr>
      <w:r>
        <w:rPr>
          <w:rFonts w:hint="cs"/>
          <w:bCs/>
          <w:rtl/>
        </w:rPr>
        <w:t xml:space="preserve">[  14  ] </w:t>
      </w:r>
      <w:r>
        <w:rPr>
          <w:rFonts w:hint="cs"/>
          <w:bCs/>
          <w:rtl/>
          <w:lang w:bidi="ar-KW"/>
        </w:rPr>
        <w:t xml:space="preserve">إنّ علم التقديس والتنزيه هو أشرف علوم الإسلام وأعلاها لأنّه يتعلق بالعلم بالله تعالى ، وما يجب له من صفات التقديس والتعظيم والتنزيه ، وما يجب له من صفات الكمال والجلال والإكرام ، وما يستحيل في حقه سبحانه من صفات النقص والعيب والحدوث والتشبيه والتجسيم </w:t>
      </w:r>
      <w:r>
        <w:rPr>
          <w:rFonts w:hint="cs"/>
          <w:b w:val="0"/>
          <w:rtl/>
          <w:lang w:bidi="ar-KW"/>
        </w:rPr>
        <w:t xml:space="preserve">، ودور العقل فيما يتعلق بعلم التقديس يتمثل في </w:t>
      </w:r>
      <w:r>
        <w:rPr>
          <w:rFonts w:hint="cs"/>
          <w:b w:val="0"/>
          <w:rtl/>
        </w:rPr>
        <w:t xml:space="preserve">: ( أ ) اعتقاد التنزيه والتقديس لله تعالى  ، واعتقاد اتصاف الذات بالكمال الذي ليس بعده كمال ونفي النقص والعجز والعيب والحاجة التي تناقض الكمال ، وكما أنّ لكل علم دقائقه التي تميز </w:t>
      </w:r>
      <w:r>
        <w:rPr>
          <w:rFonts w:hint="cs"/>
          <w:b w:val="0"/>
          <w:rtl/>
        </w:rPr>
        <w:lastRenderedPageBreak/>
        <w:t xml:space="preserve">علماءه عن سائر العلماء في مجال التخصص ، ففي علم الفقه دقائقه التي تميز الفقهاء ، وفي علم الحديث دقائقه التي تميز المحدثين المتخصصين في علم الحديث ، فكذلك فإن علم التقديس والتنزيه  يؤهل المتخصصين فيه إلى نفي أمور تدل على النقص الذي يناقض الكمال ، لا يدركها العامة من الناس لأنهم لا يستطيعون تصور أي شيء غير محسوس ، لغلبة الحس عليهم ، فيصعب عليهم تصور ذات لا أول لوجوده لأنهم تعودوا أن كل شيء له أول يبدأ منه ، ولهذا دائما ما يوسوس لهم الشيطان بقوله : ( هذا خلق الله ، فمن خلق الله ) ، ولا يتصورون ذاتا لا يحتاج إلى مكان ، لأنّهم تعودوا بالحس أنّ كل شيء لابد وأن يكون في مكان ، وأنّ كل موجود لابد وأن يحيط به مكان ، ولا يتصورون ذاتا لا يجري عليه زمان ، لأنّهم اعتادوا على أنّ كل موجود يجري عليه زمان ماض وزمان حاضر وزمان مستقبل لا فكاك له عن الزمان ، وكذلك لا يتصورون ذاتا إلا له حد ينتهي إليه ، ولا يتصورون ذاتاً لا حد له ، لأنّهم لم يروا مثل ذلك ، فينفونه ، ولا يقبلون سوى ما عرفوه بحسهم الغليظ ، أما التخصص في علم التقديس والتنزيه ، يؤهل دارسه لتصفية الأذهان عن المحسوس والموهوم ، والخروج من حيز الحس الضيق إلى علم الإلهيات الذي يضع قواعد التنزيه التي تتعامل مع ذات الله تعالى الذي ليس كمثله شيء فلا يتقيد بحس ولا وهم ،  ومن ذلك نفي احتياج الله تعالى للمكان لأنه خالق المكان ، ولأن المكان يحيط بمن فيه ، والله تعالى بكل شيء محيط ، فلا يصح ان يحيط به مكان ، ولأنّ المكان قاهر لمن هو داخله بالحد والإحاطة ، والله تعالى هو القاهر لكل شيء ، ومن ذلك قهره للمكان لأنه هو الذي كون المكان ، ومن ذلك نفي تقيد الله تعالى بالزمان ، لأنه خالق الزمان فلا يجري عليه زمان ، ومن ذلك نفي الحد والمقدار عن ذات الله ، لأنّ الحد نقص يضاد الكمال لأنّه يدل على النهاية ، والكمال يضاد التناهي ، الذي هو صفة المخلوق المحدود ، ولأنّه سبحانه هو الذي حد الحدود على خلقه وقدر عليهم المقادير فكانت دليلا على أنّهم مخلوقون مربوبون لخالقهم الذي قهرهم بالحدود ، أمّا هو سبحانه فهو أكبر من الحدود التي تدل على نهاية الذات ،  وإذا كانت صفاته ليست محدودة فإنّ الذات الموصوفة بتلك الصفات ليست محدودة ، </w:t>
      </w:r>
      <w:r>
        <w:rPr>
          <w:rFonts w:hint="cs"/>
          <w:b w:val="0"/>
          <w:color w:val="000000"/>
          <w:rtl/>
        </w:rPr>
        <w:t xml:space="preserve">وليس معنى ذلك الاتساع الحسي والكبر الحسي الذي يُقاس بالمسافات ، تعالى الله عن ذلك علواً كبيرا ، وإنما المقصود أن الذات منزه عن الحد والمقدار الحسيين ، فلا حد لذاته تنتهي إليه ، ولا مقدار لها يحدد قدرها ، لأنّ الحد مهما اتسع ولأنّ المقدار مهما عظم وكبر فإنّه صفة المخلوق ، </w:t>
      </w:r>
      <w:r>
        <w:rPr>
          <w:rFonts w:hint="cs"/>
          <w:b w:val="0"/>
          <w:rtl/>
        </w:rPr>
        <w:t xml:space="preserve">والخالق - سبحانه - لا تسري عليه قوانين المواد والأجسام لأنّه خالق كل ذلك ، وليس كمثل ذاته ذات ولا مثل صفاته صفات ، منزه عن كل ما يخطر بالبال لأنّ كل ما خطر بالبال هو مخلوق ، والمخلوق المحدث المحدود لا يُدرك الخالق القديم المنزه عن الحدود ، فالله تعالى أكبر من كل تصور ، وأعظم من أن نحيط به علما ، {  يَعْلَمُ مَا بَيْنَ أَيْدِيهِمْ وَمَا خَلْفَهُمْ وَلَا يُحِيطُونَ بِهِ عِلْمًا } [ طه : 110 ] ، </w:t>
      </w:r>
      <w:r>
        <w:rPr>
          <w:rFonts w:hint="cs"/>
          <w:b w:val="0"/>
          <w:rtl/>
        </w:rPr>
        <w:lastRenderedPageBreak/>
        <w:t xml:space="preserve">ومن الآية نعلم انّ الذات لا يُدرك ، ويجب على كل مسلم الاقرار بالعجز ومنع التتشبيه والتمثيل ، وأن يعيش على التقديس والتنزيه والتسبيح  ،  ومن ذلك نفي الحلول ، إذ كيف يحل المنزه عن الحدود في المحدود ، جل أن يحل في مخلوقاته وجل سبحانه أن تحل فيه مخلوقاته إذ يمتنع على قديم الذات أن يقبل المحدث المخلوق ولو قبل المحدثات لم يؤتمن عليه قبول الفناء ، ومن ذلك نفي الاتحاد إذ كيف يتحد المحدث مع القديم والمخلوق مع خالقه ، ونفي التغير والحدوث والآفات إذ التغير والحدوث والآفات علامات النقص تنزه صاحب الكمال والجلال عنها ، ونفي الجوارح والابعاض و نفي الكل والأجزاء إذ الجزء محتاج إلى كله والكل يكمله الجزء وجميعها يضاد الأحدية و الصمدية سبحانه الواحد الأحد الصمد المنزه عن الجسمية ومستلزماتها ، ( ب ) كما أنّ دور العقل يتمثل في الاعتراف بالعجز عن الإدراك ، وذلك بتصفية الاعتقاد بنفي المثل عن الله ، ولو في دقائق الصفات ، فيصل طالب علم التقديس إلى مرتبة التنزيه العقلي والقلبي مع التنزيه اللساني ، ولسان حاله يقول بالعجز عن تصور الذات لأنه ليس كمثل ذات الله ذات ، أمّا العامي ومن لم يطلب علم التنزيه وتوحيد الذات لأنه بمثابة العامي في علم الإلهيات - مهما بلغ من علوم الدين الأخرى - فقد يكيف المملكة بذهنه وهو يلوك بلسانه دون فهم { ليس كمثله شيء } وذهنه على التكييف بوجود حد ونهاية لذات الله تعالى تتمثل في حجم العرش ، وقد يكون العرش المربوب في ذهنه أكبر من ذات الله ، وهو يقول بلسانه في كل صلاة ( الله أكبر )  وفي مخيلته أنّ العرش أكبر  ، وأذكر أنني ناقشت واحدا منهم يصر على أنّ العرش مكان ذات الرحمن ، وأنّه يفضل عن ذات الله بمقدار أصابع ، يُجلس إلى جواره الرسول صلى الله عليه وسلم ، فساوى بين ذات الإله الخالق الرب الإله وبين ذات الرسول المخلوق ، وجعل ذات العرش المخلوق المربوب أكبر من ذات الله تعالى ، وهو يقول في كل رفع وخفض من صلاته : { الله أكبر } ، وهو يظن أنّه بذلك يؤمن بالخبر ، وأنّ من يعارضه جهمي ضال ، ومع أنّ الخبر على أحسن أحواله ضعيف ولا يصح الاحتجاج به ، </w:t>
      </w:r>
      <w:r>
        <w:rPr>
          <w:rFonts w:eastAsia="Times New Roman" w:hint="cs"/>
          <w:b w:val="0"/>
          <w:rtl/>
        </w:rPr>
        <w:t>قال الألباني في السلسلة الضعيفة ( ح 865 ) : ( فاعلم أن إقعاده صلى الله عليه وسلم على العرش ليس فيه إلا هذا الحديث الباطل ، وأما قعوده تعالى على العرش فليس فيه حديث يصح ، ولا تلازم بينه وبين الاستواء عليه كما لا يخفى ) أهـ  ، ومع أنّ المحاور لا يعرف أصلاً علم الإلهيات وعلم التقديس ولم يدرسه على أهله ، ولم يقرأ عنه في كتاب ، ولا يفرق بين قديم</w:t>
      </w:r>
      <w:r>
        <w:rPr>
          <w:rFonts w:hint="cs"/>
          <w:b w:val="0"/>
          <w:rtl/>
        </w:rPr>
        <w:t xml:space="preserve"> ، </w:t>
      </w:r>
      <w:r>
        <w:rPr>
          <w:rFonts w:eastAsia="Times New Roman" w:hint="cs"/>
          <w:b w:val="0"/>
          <w:rtl/>
        </w:rPr>
        <w:t>فالذات الذي لا تجوز عليه البداية ولا النهاية ، ولا يجوز عليه الحد ولا المقدار ، وبين المحدث المقدر المحدود الذي له بداية ونهاية ، ولا يعلم  ما يجوز وما يستحيل نسبته</w:t>
      </w:r>
      <w:r>
        <w:rPr>
          <w:rFonts w:hint="cs"/>
          <w:b w:val="0"/>
          <w:rtl/>
        </w:rPr>
        <w:t xml:space="preserve"> إلى ذات الله ، وكثير مثل هذا ممن لم يدرس قواعد التنزيه فأنى له أن يشعر قلبه بحلاوة التقديس ، وهو أقل درجة من العامي في علم التقديس والتنزيه ، ثم الويل لك والويل لك إن لم تطعه على ما يقول وإلا رماك والبدعة والتعطيل أو بالشرك والإلحاد أو مسميات أخرى كثيرة جاهزة لاستحلال </w:t>
      </w:r>
      <w:r>
        <w:rPr>
          <w:rFonts w:hint="cs"/>
          <w:b w:val="0"/>
          <w:rtl/>
        </w:rPr>
        <w:lastRenderedPageBreak/>
        <w:t xml:space="preserve">الدم ، فأمثال هؤلاء لا تزكو عقائدهم إلا بدراسة علم التقديس والتنزيه ، وأهمه علم توحيد الذات ليس كمثله شيء ، لأنّه يساعدهم على استيعاب ما فوق الحس من قضايا التوحيد ، ولمثل هؤلاء كتبت هذا الكتاب حتى يكون بمثابة الحاجز الذي يمنعهم من الولوج في الحشو والتجسيم ، وهم يظنون أنّهم يتبعون الأحاديث والآثار ، ولاشك أنّ كل مسلم مُطالب باتباع الحديث والأثر ، ولكن قواعد التقديس تمنع من الفهم الخاطئ لكافة المتشابهات من الآيات والاحاديث والآثار ، وتؤهل للفهم الصحيح لها دون الوقوع في محاذير الخلل في العقيدة بسبب سوء الفهم ، والحاصل : أنّ قواعد التقديس والتنزيه لازمة لكل متكلم في عقيدة أهل الإسلام ، حتى يصح له التخصص في العقيدة على منهاج أهل السنّة والجماعة الناجية ، وليس المفصد منه كتابي ، وإنما أنا جامع لها من بطون كتب أصول الدين التي كتبها أهل التخصص في هذا العلم ، واشترطت لكل قاعدة أن يكون استمدادها من النقل الصحيح ( الكتاب والسنّة الثابتة ) والعقل الصريح الذي لا خلاف على صحته عند المتخصصين ، ( ت ) كما أنّ دور العقل يتمثل في معرفة ما يجب لذات الله تعالى وما يستحيل علي ذات الله تعالى  ، وما يجوز في حق ذات الله سبحانه وتعالى جل شأنه وتعالت صفاته ، فالواجب في حقه عز وجل هو الذي لا يجوز عدمه بمعنى أنه لا يجوز أن تزول هذه الصفة عن الله تعالى وبمعنى أنه لا يجوز أن يتصف الله بضدها ، والمستحيل في حقه تعالى عز وجل ، بمعنى أنه لا يجوز أن يتصف بهذه الصفة ، ، والجائز في حقه عز وجل أي الذي يقبل الوجود والعدم على السواء ، ( ث ) كما أنّ دور العقل يتمثل في </w:t>
      </w:r>
      <w:r>
        <w:rPr>
          <w:rFonts w:hint="cs"/>
          <w:b w:val="0"/>
          <w:rtl/>
          <w:lang w:bidi="ar-KW"/>
        </w:rPr>
        <w:t xml:space="preserve">التقديس الكامل والتنزيه المطلق لله تعالى وتصفية الاعتقاد من أدران التشبيه والتجسيم والتمثيل والتكييف ، وذلك لان دراسة علم التقديس والتنزيه يؤدي إلى التقديس الكامل والتنزيه المطلق لله تعالى ، والفهم الصحيح للآيات التي تتناول نفي المثل والند والكفء والشريك لله تعالى ، ويؤدي إلى وضع الحاجز الذي يمنع من الولوج في التشبيه والتمثيل والتجسيم وغير ذلك من البدع الضالة في حق الله الملك القدوس السلام المؤمن المهيمن العزيز الجبار المتكبر سبحانه ، والعيش مع الله على التنزيه والاعتراف بالعجز عن الإدراك والإحاطة ، ولله در العالم الرباني </w:t>
      </w:r>
      <w:r>
        <w:rPr>
          <w:rFonts w:hint="cs"/>
          <w:b w:val="0"/>
          <w:rtl/>
        </w:rPr>
        <w:t>أبو عثمان المغربي ، حيث جاء في [طبقات الشافعية الكبرى ج: 9 ص: 42] :  ( وقال</w:t>
      </w:r>
      <w:r>
        <w:rPr>
          <w:rFonts w:hint="cs"/>
          <w:b w:val="0"/>
        </w:rPr>
        <w:t xml:space="preserve"> </w:t>
      </w:r>
      <w:r>
        <w:rPr>
          <w:rFonts w:hint="cs"/>
          <w:b w:val="0"/>
          <w:rtl/>
        </w:rPr>
        <w:t>أبو عثمان المغربي كنت أعتقد شيئا من حديث الجهة فلما قدمت بغداد زال ذلك</w:t>
      </w:r>
      <w:r>
        <w:rPr>
          <w:rFonts w:hint="cs"/>
          <w:b w:val="0"/>
        </w:rPr>
        <w:t xml:space="preserve"> </w:t>
      </w:r>
      <w:r>
        <w:rPr>
          <w:rFonts w:hint="cs"/>
          <w:b w:val="0"/>
          <w:rtl/>
        </w:rPr>
        <w:t>عن قلبي فكتبت إلى أصحابي بمكة أني أسلمت جديدا</w:t>
      </w:r>
      <w:r>
        <w:rPr>
          <w:rFonts w:hint="cs"/>
          <w:b w:val="0"/>
        </w:rPr>
        <w:t xml:space="preserve"> </w:t>
      </w:r>
      <w:r>
        <w:rPr>
          <w:rFonts w:hint="cs"/>
          <w:b w:val="0"/>
          <w:rtl/>
        </w:rPr>
        <w:t xml:space="preserve"> ) أهـ  ، فهذا هو الأثر المرجو من تعلم علم التقديس والتنزيه والتسبيح ، </w:t>
      </w:r>
    </w:p>
    <w:p w:rsidR="0020443B" w:rsidRDefault="0020443B" w:rsidP="0020443B">
      <w:pPr>
        <w:jc w:val="both"/>
        <w:rPr>
          <w:rFonts w:hint="cs"/>
          <w:b w:val="0"/>
          <w:rtl/>
        </w:rPr>
      </w:pPr>
      <w:r>
        <w:rPr>
          <w:rFonts w:hint="cs"/>
          <w:b w:val="0"/>
          <w:bCs/>
          <w:rtl/>
        </w:rPr>
        <w:t xml:space="preserve">[  15  ] : </w:t>
      </w:r>
      <w:r>
        <w:rPr>
          <w:rFonts w:hint="cs"/>
          <w:b w:val="0"/>
          <w:bCs/>
          <w:rtl/>
          <w:lang w:bidi="ar-KW"/>
        </w:rPr>
        <w:t xml:space="preserve">بيان خطأ الحشوية في نسبة المستحيل إلى جناب الله تعالى بسبب عدم إعمال العقل في رد المتشابه إلى محكمه </w:t>
      </w:r>
      <w:r>
        <w:rPr>
          <w:rFonts w:hint="cs"/>
          <w:b w:val="0"/>
          <w:rtl/>
          <w:lang w:bidi="ar-KW"/>
        </w:rPr>
        <w:t xml:space="preserve">عملا بقوله تعالى : { </w:t>
      </w:r>
      <w:r>
        <w:rPr>
          <w:rFonts w:hint="cs"/>
          <w:b w:val="0"/>
          <w:rtl/>
        </w:rPr>
        <w:t xml:space="preserve">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w:t>
      </w:r>
      <w:r>
        <w:rPr>
          <w:rFonts w:hint="cs"/>
          <w:b w:val="0"/>
          <w:rtl/>
        </w:rPr>
        <w:lastRenderedPageBreak/>
        <w:t xml:space="preserve">وَالرَّاسِخُونَ فِي الْعِلْمِ يَقُولُونَ آمَنَّا بِهِ كُلٌّ مِنْ عِنْدِ رَبِّنَا وَمَا يَذَّكَّرُ إِلَّا أُولُو الْأَلْبَابِ } [ آل عمران : 7 ] </w:t>
      </w:r>
      <w:r>
        <w:rPr>
          <w:rFonts w:hint="cs"/>
          <w:b w:val="0"/>
          <w:rtl/>
          <w:lang w:bidi="ar-KW"/>
        </w:rPr>
        <w:t xml:space="preserve"> ، ويتمثل ذلك في عدم تحديد دائرة المحكم والمتشابه في باب الصفات والأخبار ، وفي عدم معرفة أبعاد مذهب السلف الحق في باب الأخبار المتشابهات ، وفي خطأ اعتماد ظواهر النصوص في فهم علم التقديس والتنزيه ، وفي عدم  رد المتشابهات إلى المحكمات فيما يتعلق بقواعد تنزيه ذات الله عن مماثلة الذوات ، وفي انكار المجاز وعدم دراسة بلاغة القرآن والتي في دراستها فقه عظيم وفتح مبين لعلم التقديس والتنزيه ، وفي عدم اتباع مذهب السلف الصحيح من تفويض المعنى المراد من متشابهات الصفات والأخبار ، وعدم فقه المراد بالوجه واليد والعين في القرآن الكريم ، وعدم استيعاب </w:t>
      </w:r>
      <w:r>
        <w:rPr>
          <w:rFonts w:hint="cs"/>
          <w:b w:val="0"/>
          <w:rtl/>
        </w:rPr>
        <w:t>فقه العلم بالقرب مع الاستواء مع الإحاطة في حق ذات الله تعالى</w:t>
      </w:r>
      <w:r>
        <w:rPr>
          <w:rFonts w:hint="cs"/>
          <w:b w:val="0"/>
          <w:rtl/>
          <w:lang w:bidi="ar-KW"/>
        </w:rPr>
        <w:t xml:space="preserve"> ، وعدم تحقيق القول في الأخبار المتشابهات وردها إلى أمهاتها من المحكمات ، </w:t>
      </w:r>
    </w:p>
    <w:p w:rsidR="00393453" w:rsidRDefault="00393453" w:rsidP="00217833">
      <w:pPr>
        <w:jc w:val="center"/>
        <w:rPr>
          <w:rFonts w:hint="cs"/>
          <w:b w:val="0"/>
          <w:rtl/>
        </w:rPr>
      </w:pPr>
      <w:r>
        <w:rPr>
          <w:rFonts w:hint="cs"/>
          <w:b w:val="0"/>
          <w:rtl/>
        </w:rPr>
        <w:t>***</w:t>
      </w:r>
      <w:r w:rsidR="0020443B">
        <w:rPr>
          <w:rFonts w:hint="cs"/>
          <w:b w:val="0"/>
          <w:rtl/>
        </w:rPr>
        <w:t xml:space="preserve"> </w:t>
      </w:r>
    </w:p>
    <w:p w:rsidR="0020443B" w:rsidRDefault="0020443B" w:rsidP="00217833">
      <w:pPr>
        <w:jc w:val="center"/>
        <w:rPr>
          <w:b w:val="0"/>
          <w:rtl/>
        </w:rPr>
      </w:pPr>
    </w:p>
    <w:p w:rsidR="00393453" w:rsidRPr="0020443B" w:rsidRDefault="00393453" w:rsidP="00217833">
      <w:pPr>
        <w:jc w:val="center"/>
        <w:rPr>
          <w:rFonts w:cs="Monotype Koufi"/>
          <w:b w:val="0"/>
          <w:sz w:val="40"/>
          <w:szCs w:val="40"/>
          <w:rtl/>
        </w:rPr>
      </w:pPr>
      <w:r w:rsidRPr="0020443B">
        <w:rPr>
          <w:rFonts w:cs="Monotype Koufi" w:hint="cs"/>
          <w:b w:val="0"/>
          <w:sz w:val="40"/>
          <w:szCs w:val="40"/>
          <w:rtl/>
        </w:rPr>
        <w:t>الفهارس</w:t>
      </w:r>
    </w:p>
    <w:p w:rsidR="00393453" w:rsidRPr="00393453" w:rsidRDefault="00393453" w:rsidP="00011648">
      <w:pPr>
        <w:jc w:val="both"/>
        <w:rPr>
          <w:b w:val="0"/>
          <w:bCs/>
          <w:rtl/>
        </w:rPr>
      </w:pPr>
      <w:r>
        <w:rPr>
          <w:b w:val="0"/>
          <w:bCs/>
          <w:rtl/>
        </w:rPr>
        <w:t>مدخل :</w:t>
      </w:r>
      <w:r w:rsidRPr="00393453">
        <w:rPr>
          <w:b w:val="0"/>
          <w:bCs/>
          <w:rtl/>
        </w:rPr>
        <w:t xml:space="preserve"> بيان موجز لما يجب لذات الله تعالى وما يستحيل علي جنابه وما يجوز في حق ذاته سبحانه </w:t>
      </w:r>
    </w:p>
    <w:p w:rsidR="00393453" w:rsidRPr="00393453" w:rsidRDefault="00393453" w:rsidP="00011648">
      <w:pPr>
        <w:jc w:val="both"/>
        <w:rPr>
          <w:b w:val="0"/>
          <w:bCs/>
          <w:rtl/>
        </w:rPr>
      </w:pPr>
      <w:r>
        <w:rPr>
          <w:b w:val="0"/>
          <w:bCs/>
          <w:rtl/>
        </w:rPr>
        <w:t>الباب الأول :</w:t>
      </w:r>
      <w:r w:rsidRPr="00393453">
        <w:rPr>
          <w:b w:val="0"/>
          <w:bCs/>
          <w:rtl/>
        </w:rPr>
        <w:t xml:space="preserve"> الواجب والجائز والمستحيل العقلي في حق ذات الله تعالى </w:t>
      </w:r>
    </w:p>
    <w:p w:rsidR="00393453" w:rsidRDefault="00393453" w:rsidP="00011648">
      <w:pPr>
        <w:jc w:val="both"/>
        <w:rPr>
          <w:b w:val="0"/>
          <w:bCs/>
          <w:rtl/>
        </w:rPr>
      </w:pPr>
      <w:r>
        <w:rPr>
          <w:b w:val="0"/>
          <w:bCs/>
          <w:rtl/>
        </w:rPr>
        <w:t>الباب الثاني</w:t>
      </w:r>
      <w:r w:rsidRPr="00393453">
        <w:rPr>
          <w:b w:val="0"/>
          <w:bCs/>
          <w:rtl/>
        </w:rPr>
        <w:t xml:space="preserve"> : قواعد التقديس والتنزيه المتعلقة بذات الله تعالى </w:t>
      </w:r>
    </w:p>
    <w:p w:rsidR="00217833" w:rsidRDefault="00217833" w:rsidP="00011648">
      <w:pPr>
        <w:jc w:val="both"/>
        <w:rPr>
          <w:b w:val="0"/>
          <w:rtl/>
          <w:lang w:bidi="ar-KW"/>
        </w:rPr>
      </w:pPr>
      <w:r>
        <w:rPr>
          <w:b w:val="0"/>
          <w:rtl/>
          <w:lang w:bidi="ar-KW"/>
        </w:rPr>
        <w:t xml:space="preserve">القاعدة الأولى : تنزيه ذات الله تعالى عن الحد والمقدار الذي تتصف به ذات المخلوق </w:t>
      </w:r>
    </w:p>
    <w:p w:rsidR="00217833" w:rsidRDefault="00217833" w:rsidP="00011648">
      <w:pPr>
        <w:jc w:val="both"/>
        <w:rPr>
          <w:b w:val="0"/>
          <w:rtl/>
          <w:lang w:bidi="ar-KW"/>
        </w:rPr>
      </w:pPr>
      <w:r>
        <w:rPr>
          <w:b w:val="0"/>
          <w:rtl/>
          <w:lang w:bidi="ar-KW"/>
        </w:rPr>
        <w:t xml:space="preserve">القاعدة الثانية : تنزيه ذات الله تعالى عن أن يحيط به مكان أو أن يجري عليه زمان </w:t>
      </w:r>
    </w:p>
    <w:p w:rsidR="00217833" w:rsidRDefault="00217833" w:rsidP="00011648">
      <w:pPr>
        <w:jc w:val="both"/>
        <w:rPr>
          <w:b w:val="0"/>
          <w:rtl/>
          <w:lang w:bidi="ar-KW"/>
        </w:rPr>
      </w:pPr>
      <w:r>
        <w:rPr>
          <w:b w:val="0"/>
          <w:rtl/>
          <w:lang w:bidi="ar-KW"/>
        </w:rPr>
        <w:t xml:space="preserve">القاعدة الثالثة : تنزيه ذات الله تعالى عن الحدوث أو الفناء </w:t>
      </w:r>
    </w:p>
    <w:p w:rsidR="00217833" w:rsidRDefault="00217833" w:rsidP="00011648">
      <w:pPr>
        <w:jc w:val="both"/>
        <w:rPr>
          <w:b w:val="0"/>
          <w:rtl/>
          <w:lang w:bidi="ar-KW"/>
        </w:rPr>
      </w:pPr>
      <w:r>
        <w:rPr>
          <w:b w:val="0"/>
          <w:rtl/>
          <w:lang w:bidi="ar-KW"/>
        </w:rPr>
        <w:t xml:space="preserve">القاعدة الرابعة : تنزيه ذات الله تعالى عن  أي مثيل أو كفء أو شبيه </w:t>
      </w:r>
    </w:p>
    <w:p w:rsidR="00217833" w:rsidRDefault="00217833" w:rsidP="00011648">
      <w:pPr>
        <w:jc w:val="both"/>
        <w:rPr>
          <w:b w:val="0"/>
          <w:rtl/>
          <w:lang w:bidi="ar-KW"/>
        </w:rPr>
      </w:pPr>
      <w:r>
        <w:rPr>
          <w:b w:val="0"/>
          <w:rtl/>
          <w:lang w:bidi="ar-KW"/>
        </w:rPr>
        <w:t xml:space="preserve">القاعدة الخامسة : تنزيه ذات الله تعالى عن الجسمية التي تتصف بها ذات المخلوق </w:t>
      </w:r>
    </w:p>
    <w:p w:rsidR="00217833" w:rsidRDefault="00217833" w:rsidP="00011648">
      <w:pPr>
        <w:jc w:val="both"/>
        <w:rPr>
          <w:b w:val="0"/>
          <w:rtl/>
          <w:lang w:bidi="ar-KW"/>
        </w:rPr>
      </w:pPr>
      <w:r>
        <w:rPr>
          <w:b w:val="0"/>
          <w:rtl/>
          <w:lang w:bidi="ar-KW"/>
        </w:rPr>
        <w:t xml:space="preserve">القاعدة السادسة : تنزيه ذات الله تعالى عن الصورة والشكل الذي تتصف به ذات المخلوق </w:t>
      </w:r>
    </w:p>
    <w:p w:rsidR="00217833" w:rsidRDefault="00217833" w:rsidP="00011648">
      <w:pPr>
        <w:jc w:val="both"/>
        <w:rPr>
          <w:b w:val="0"/>
          <w:rtl/>
          <w:lang w:bidi="ar-KW"/>
        </w:rPr>
      </w:pPr>
      <w:r>
        <w:rPr>
          <w:b w:val="0"/>
          <w:rtl/>
          <w:lang w:bidi="ar-KW"/>
        </w:rPr>
        <w:lastRenderedPageBreak/>
        <w:t xml:space="preserve">القاعدة السابعة : تنزيه ذات الله تعالى عن الجوارح والأجزاء والأعضاء التي تتصف به ذات المخلوق </w:t>
      </w:r>
    </w:p>
    <w:p w:rsidR="00217833" w:rsidRDefault="00217833" w:rsidP="00011648">
      <w:pPr>
        <w:jc w:val="both"/>
        <w:rPr>
          <w:b w:val="0"/>
          <w:rtl/>
          <w:lang w:bidi="ar-KW"/>
        </w:rPr>
      </w:pPr>
      <w:r>
        <w:rPr>
          <w:b w:val="0"/>
          <w:rtl/>
          <w:lang w:bidi="ar-KW"/>
        </w:rPr>
        <w:t xml:space="preserve">القاعدة الثامنة : تنزيه ذات الله تعالى عن التغير والحدوث و عن حلول الحوادث بذاته </w:t>
      </w:r>
    </w:p>
    <w:p w:rsidR="00217833" w:rsidRDefault="00217833" w:rsidP="00011648">
      <w:pPr>
        <w:jc w:val="both"/>
        <w:rPr>
          <w:b w:val="0"/>
          <w:rtl/>
          <w:lang w:bidi="ar-KW"/>
        </w:rPr>
      </w:pPr>
      <w:r>
        <w:rPr>
          <w:b w:val="0"/>
          <w:rtl/>
          <w:lang w:bidi="ar-KW"/>
        </w:rPr>
        <w:t>القاعدة التاسعة : تنزيه ذات الله تعالى عن الاتحاد والحلول وعن الاتصال والانفصال لأنها صفات المخلوق</w:t>
      </w:r>
    </w:p>
    <w:p w:rsidR="00217833" w:rsidRDefault="00217833" w:rsidP="00011648">
      <w:pPr>
        <w:jc w:val="both"/>
        <w:rPr>
          <w:b w:val="0"/>
          <w:rtl/>
          <w:lang w:bidi="ar-KW"/>
        </w:rPr>
      </w:pPr>
      <w:r>
        <w:rPr>
          <w:b w:val="0"/>
          <w:rtl/>
          <w:lang w:bidi="ar-KW"/>
        </w:rPr>
        <w:t xml:space="preserve">القاعدة العاشرة : تنزيه ذات الله تعالى عن الأعراض والكيفيات الحسية التي تتصف به ذات المخلوق </w:t>
      </w:r>
    </w:p>
    <w:p w:rsidR="00217833" w:rsidRDefault="00217833" w:rsidP="00011648">
      <w:pPr>
        <w:jc w:val="both"/>
        <w:rPr>
          <w:b w:val="0"/>
          <w:rtl/>
          <w:lang w:bidi="ar-KW"/>
        </w:rPr>
      </w:pPr>
      <w:r>
        <w:rPr>
          <w:b w:val="0"/>
          <w:rtl/>
          <w:lang w:bidi="ar-KW"/>
        </w:rPr>
        <w:t xml:space="preserve">القاعدة الحادية عشرة : تنزيه ذات الله تعالى عن النقائص والعيوب التي تتصف به ذات المخلوق </w:t>
      </w:r>
    </w:p>
    <w:p w:rsidR="00217833" w:rsidRDefault="00217833" w:rsidP="00011648">
      <w:pPr>
        <w:jc w:val="both"/>
        <w:rPr>
          <w:b w:val="0"/>
          <w:rtl/>
          <w:lang w:bidi="ar-KW"/>
        </w:rPr>
      </w:pPr>
      <w:r>
        <w:rPr>
          <w:b w:val="0"/>
          <w:rtl/>
          <w:lang w:bidi="ar-KW"/>
        </w:rPr>
        <w:t>القاعدة الثانية عشرة : تنزيه ذات الله تعالى عن الوالد والولد والصاحبة</w:t>
      </w:r>
    </w:p>
    <w:p w:rsidR="00217833" w:rsidRDefault="00217833" w:rsidP="00011648">
      <w:pPr>
        <w:jc w:val="both"/>
        <w:rPr>
          <w:b w:val="0"/>
          <w:rtl/>
          <w:lang w:bidi="ar-KW"/>
        </w:rPr>
      </w:pPr>
      <w:r>
        <w:rPr>
          <w:b w:val="0"/>
          <w:rtl/>
          <w:lang w:bidi="ar-KW"/>
        </w:rPr>
        <w:t>القاعدة الثالثة عشرة : تنزيه ذات الله تعالى عن الند والشبيه والكف والمثيل</w:t>
      </w:r>
    </w:p>
    <w:p w:rsidR="00217833" w:rsidRDefault="00217833" w:rsidP="00011648">
      <w:pPr>
        <w:jc w:val="both"/>
        <w:rPr>
          <w:b w:val="0"/>
          <w:rtl/>
          <w:lang w:bidi="ar-KW"/>
        </w:rPr>
      </w:pPr>
      <w:r>
        <w:rPr>
          <w:b w:val="0"/>
          <w:rtl/>
          <w:lang w:bidi="ar-KW"/>
        </w:rPr>
        <w:t xml:space="preserve">القاعدة الرابعة عشرة : تنزيه ذات الله تعالى عن الشريك والوزير والناصر والمعين لكمال غناه وقهره </w:t>
      </w:r>
    </w:p>
    <w:p w:rsidR="00217833" w:rsidRPr="00393453" w:rsidRDefault="00217833" w:rsidP="00011648">
      <w:pPr>
        <w:jc w:val="both"/>
        <w:rPr>
          <w:b w:val="0"/>
          <w:bCs/>
          <w:rtl/>
          <w:lang w:bidi="ar-KW"/>
        </w:rPr>
      </w:pPr>
      <w:r>
        <w:rPr>
          <w:b w:val="0"/>
          <w:rtl/>
          <w:lang w:bidi="ar-KW"/>
        </w:rPr>
        <w:t>القاعدة الخامسة عشرة : رؤية ذات الله تعالى في الآخرة</w:t>
      </w:r>
    </w:p>
    <w:p w:rsidR="00393453" w:rsidRDefault="00393453" w:rsidP="00011648">
      <w:pPr>
        <w:jc w:val="both"/>
        <w:rPr>
          <w:b w:val="0"/>
          <w:bCs/>
          <w:rtl/>
        </w:rPr>
      </w:pPr>
      <w:r>
        <w:rPr>
          <w:b w:val="0"/>
          <w:bCs/>
          <w:rtl/>
        </w:rPr>
        <w:t>الباب الثالث</w:t>
      </w:r>
      <w:r w:rsidRPr="00393453">
        <w:rPr>
          <w:b w:val="0"/>
          <w:bCs/>
          <w:rtl/>
        </w:rPr>
        <w:t xml:space="preserve"> : قواعد التقديس المتعلقة بأسماء الله الحسنى </w:t>
      </w:r>
    </w:p>
    <w:p w:rsidR="00217833" w:rsidRDefault="00217833" w:rsidP="00217833">
      <w:pPr>
        <w:jc w:val="both"/>
        <w:rPr>
          <w:b w:val="0"/>
          <w:lang w:bidi="ar-EG"/>
        </w:rPr>
      </w:pPr>
      <w:r>
        <w:rPr>
          <w:rFonts w:hint="cs"/>
          <w:b w:val="0"/>
          <w:rtl/>
        </w:rPr>
        <w:t xml:space="preserve">القاعدة الأولى : </w:t>
      </w:r>
      <w:r>
        <w:rPr>
          <w:rFonts w:hint="cs"/>
          <w:b w:val="0"/>
          <w:rtl/>
          <w:lang w:bidi="ar-KW"/>
        </w:rPr>
        <w:t>تقديس وتوحيد وتنزيه الله تعالى في أسمائه الحسنى ليس كمثلها أسماء</w:t>
      </w:r>
      <w:r>
        <w:rPr>
          <w:rFonts w:hint="cs"/>
          <w:b w:val="0"/>
          <w:rtl/>
          <w:lang w:bidi="ar-EG"/>
        </w:rPr>
        <w:t xml:space="preserve"> </w:t>
      </w:r>
    </w:p>
    <w:p w:rsidR="00217833" w:rsidRDefault="00217833" w:rsidP="00217833">
      <w:pPr>
        <w:jc w:val="both"/>
        <w:rPr>
          <w:b w:val="0"/>
          <w:rtl/>
          <w:lang w:bidi="ar-EG"/>
        </w:rPr>
      </w:pPr>
      <w:r>
        <w:rPr>
          <w:rFonts w:hint="cs"/>
          <w:b w:val="0"/>
          <w:rtl/>
          <w:lang w:bidi="ar-EG"/>
        </w:rPr>
        <w:t>القاعدة الثانية : طرق إحصاء الأسماء الحسنى من الكتاب والسنّة</w:t>
      </w:r>
    </w:p>
    <w:p w:rsidR="00217833" w:rsidRPr="00393453" w:rsidRDefault="00217833" w:rsidP="00217833">
      <w:pPr>
        <w:jc w:val="both"/>
        <w:rPr>
          <w:b w:val="0"/>
          <w:bCs/>
          <w:rtl/>
        </w:rPr>
      </w:pPr>
      <w:r>
        <w:rPr>
          <w:b w:val="0"/>
          <w:rtl/>
          <w:lang w:bidi="ar-KW"/>
        </w:rPr>
        <w:t xml:space="preserve">القاعدة الثالثة : </w:t>
      </w:r>
      <w:r>
        <w:rPr>
          <w:b w:val="0"/>
          <w:rtl/>
        </w:rPr>
        <w:t>شرح الاسماء الحسنى وبيان أدلتها وفهم التوحيد والتقديس والكمال فيها</w:t>
      </w:r>
    </w:p>
    <w:p w:rsidR="00393453" w:rsidRDefault="00393453" w:rsidP="00011648">
      <w:pPr>
        <w:jc w:val="both"/>
        <w:rPr>
          <w:b w:val="0"/>
          <w:bCs/>
          <w:rtl/>
        </w:rPr>
      </w:pPr>
      <w:r>
        <w:rPr>
          <w:b w:val="0"/>
          <w:bCs/>
          <w:rtl/>
        </w:rPr>
        <w:t>الباب الرابع</w:t>
      </w:r>
      <w:r w:rsidRPr="00393453">
        <w:rPr>
          <w:b w:val="0"/>
          <w:bCs/>
          <w:rtl/>
        </w:rPr>
        <w:t xml:space="preserve"> : قواعد التقديس المتعلقة بصفات الله تعالى </w:t>
      </w:r>
    </w:p>
    <w:p w:rsidR="00217833" w:rsidRDefault="00217833" w:rsidP="00217833">
      <w:pPr>
        <w:jc w:val="both"/>
        <w:rPr>
          <w:rFonts w:eastAsia="Times New Roman"/>
          <w:b w:val="0"/>
        </w:rPr>
      </w:pPr>
      <w:r>
        <w:rPr>
          <w:rFonts w:hint="cs"/>
          <w:b w:val="0"/>
          <w:rtl/>
          <w:lang w:bidi="ar-KW"/>
        </w:rPr>
        <w:t xml:space="preserve">القاعدة الأولى : </w:t>
      </w:r>
      <w:r>
        <w:rPr>
          <w:rFonts w:eastAsia="Times New Roman" w:hint="cs"/>
          <w:b w:val="0"/>
          <w:rtl/>
        </w:rPr>
        <w:t>أهمية العلم بصفات الله تعالى وأنّها هي الطريق إلى المعرفة بذات الله</w:t>
      </w:r>
    </w:p>
    <w:p w:rsidR="00217833" w:rsidRDefault="00217833" w:rsidP="00217833">
      <w:pPr>
        <w:jc w:val="both"/>
        <w:rPr>
          <w:b w:val="0"/>
          <w:rtl/>
        </w:rPr>
      </w:pPr>
      <w:r>
        <w:rPr>
          <w:rFonts w:hint="cs"/>
          <w:b w:val="0"/>
          <w:rtl/>
          <w:lang w:bidi="ar-KW"/>
        </w:rPr>
        <w:t xml:space="preserve">القاعدة الثانية : </w:t>
      </w:r>
      <w:r>
        <w:rPr>
          <w:rFonts w:eastAsia="Times New Roman" w:hint="cs"/>
          <w:b w:val="0"/>
          <w:rtl/>
        </w:rPr>
        <w:t>القول في الصفات فرع على القول في الذات وإثبات صفات الله تعالى تابعة للذات</w:t>
      </w:r>
    </w:p>
    <w:p w:rsidR="00217833" w:rsidRDefault="00217833" w:rsidP="00217833">
      <w:pPr>
        <w:jc w:val="both"/>
        <w:rPr>
          <w:b w:val="0"/>
        </w:rPr>
      </w:pPr>
      <w:r>
        <w:rPr>
          <w:rFonts w:hint="cs"/>
          <w:b w:val="0"/>
          <w:rtl/>
          <w:lang w:bidi="ar-KW"/>
        </w:rPr>
        <w:t xml:space="preserve">القاعدة الثالثة : </w:t>
      </w:r>
      <w:r>
        <w:rPr>
          <w:rFonts w:eastAsia="Times New Roman" w:hint="cs"/>
          <w:b w:val="0"/>
          <w:rtl/>
        </w:rPr>
        <w:t>صفات الله تعالى توقيفية</w:t>
      </w:r>
      <w:r>
        <w:rPr>
          <w:rFonts w:hint="cs"/>
          <w:b w:val="0"/>
          <w:rtl/>
        </w:rPr>
        <w:t xml:space="preserve"> ، ولكن هناك صفات خبرية متشابه لابد من ردها إلى محكمها </w:t>
      </w:r>
    </w:p>
    <w:p w:rsidR="00217833" w:rsidRDefault="00217833" w:rsidP="00217833">
      <w:pPr>
        <w:jc w:val="both"/>
        <w:rPr>
          <w:b w:val="0"/>
        </w:rPr>
      </w:pPr>
      <w:r>
        <w:rPr>
          <w:rFonts w:hint="cs"/>
          <w:b w:val="0"/>
          <w:rtl/>
          <w:lang w:bidi="ar-KW"/>
        </w:rPr>
        <w:t xml:space="preserve">القاعدة الرابعة : </w:t>
      </w:r>
      <w:r>
        <w:rPr>
          <w:rFonts w:eastAsia="Times New Roman" w:hint="cs"/>
          <w:b w:val="0"/>
          <w:rtl/>
        </w:rPr>
        <w:t>جميع الأسماء الحسنى تدل على صفات محكمة لله</w:t>
      </w:r>
    </w:p>
    <w:p w:rsidR="00217833" w:rsidRDefault="00217833" w:rsidP="00217833">
      <w:pPr>
        <w:jc w:val="both"/>
        <w:rPr>
          <w:b w:val="0"/>
          <w:rtl/>
        </w:rPr>
      </w:pPr>
      <w:r>
        <w:rPr>
          <w:rFonts w:hint="cs"/>
          <w:b w:val="0"/>
          <w:rtl/>
          <w:lang w:bidi="ar-KW"/>
        </w:rPr>
        <w:lastRenderedPageBreak/>
        <w:t xml:space="preserve">القاعدة الخامسة : </w:t>
      </w:r>
      <w:r>
        <w:rPr>
          <w:rFonts w:eastAsia="Times New Roman" w:hint="cs"/>
          <w:b w:val="0"/>
          <w:rtl/>
        </w:rPr>
        <w:t>باب الصفات أوسع من باب الأسماء</w:t>
      </w:r>
      <w:r>
        <w:rPr>
          <w:rFonts w:hint="cs"/>
          <w:b w:val="0"/>
          <w:rtl/>
        </w:rPr>
        <w:t xml:space="preserve"> ، وباب الأخبار أوسع من باب الصفات</w:t>
      </w:r>
    </w:p>
    <w:p w:rsidR="00217833" w:rsidRDefault="00217833" w:rsidP="00217833">
      <w:pPr>
        <w:jc w:val="both"/>
        <w:rPr>
          <w:b w:val="0"/>
          <w:rtl/>
        </w:rPr>
      </w:pPr>
      <w:r>
        <w:rPr>
          <w:rFonts w:hint="cs"/>
          <w:b w:val="0"/>
          <w:rtl/>
          <w:lang w:bidi="ar-KW"/>
        </w:rPr>
        <w:t xml:space="preserve">القاعدة السادسة : </w:t>
      </w:r>
      <w:r>
        <w:rPr>
          <w:rFonts w:hint="cs"/>
          <w:b w:val="0"/>
          <w:rtl/>
        </w:rPr>
        <w:t>أقسام صفات الله تعالى</w:t>
      </w:r>
    </w:p>
    <w:p w:rsidR="00217833" w:rsidRPr="00393453" w:rsidRDefault="00217833" w:rsidP="00217833">
      <w:pPr>
        <w:jc w:val="both"/>
        <w:rPr>
          <w:b w:val="0"/>
          <w:bCs/>
          <w:rtl/>
        </w:rPr>
      </w:pPr>
      <w:r>
        <w:rPr>
          <w:b w:val="0"/>
          <w:rtl/>
          <w:lang w:bidi="ar-KW"/>
        </w:rPr>
        <w:t xml:space="preserve">القاعدة السابعة : </w:t>
      </w:r>
      <w:r>
        <w:rPr>
          <w:b w:val="0"/>
          <w:rtl/>
        </w:rPr>
        <w:t xml:space="preserve">الصفات الواجبة لله تعالى </w:t>
      </w:r>
      <w:r>
        <w:rPr>
          <w:rFonts w:eastAsia="Times New Roman"/>
          <w:b w:val="0"/>
          <w:rtl/>
        </w:rPr>
        <w:t>ومسالك أهل السنّة والجماعة في الصفات الخبرية</w:t>
      </w:r>
    </w:p>
    <w:p w:rsidR="00393453" w:rsidRDefault="00393453" w:rsidP="00011648">
      <w:pPr>
        <w:jc w:val="both"/>
        <w:rPr>
          <w:b w:val="0"/>
          <w:bCs/>
          <w:rtl/>
        </w:rPr>
      </w:pPr>
      <w:r>
        <w:rPr>
          <w:b w:val="0"/>
          <w:bCs/>
          <w:rtl/>
        </w:rPr>
        <w:t>الباب الخامس</w:t>
      </w:r>
      <w:r w:rsidRPr="00393453">
        <w:rPr>
          <w:b w:val="0"/>
          <w:bCs/>
          <w:rtl/>
        </w:rPr>
        <w:t xml:space="preserve"> : قواعد التقديس المتعلقة بأفعال الله تعالى </w:t>
      </w:r>
    </w:p>
    <w:p w:rsidR="00217833" w:rsidRDefault="00217833" w:rsidP="00217833">
      <w:pPr>
        <w:jc w:val="both"/>
        <w:rPr>
          <w:b w:val="0"/>
          <w:lang w:bidi="ar-KW"/>
        </w:rPr>
      </w:pPr>
      <w:r>
        <w:rPr>
          <w:rFonts w:hint="cs"/>
          <w:b w:val="0"/>
          <w:rtl/>
          <w:lang w:bidi="ar-KW"/>
        </w:rPr>
        <w:t xml:space="preserve">القاعدة الأولى : المقصود من توحيد الأفعال </w:t>
      </w:r>
    </w:p>
    <w:p w:rsidR="00217833" w:rsidRDefault="00217833" w:rsidP="00217833">
      <w:pPr>
        <w:jc w:val="both"/>
        <w:rPr>
          <w:rtl/>
        </w:rPr>
      </w:pPr>
      <w:r>
        <w:rPr>
          <w:rFonts w:hint="cs"/>
          <w:b w:val="0"/>
          <w:rtl/>
        </w:rPr>
        <w:t>القاعدة الثانية : الكسب ومدى مسؤولية الإنسان على أفعاله وأعماله وفق قاعدة توحيد الأفعال</w:t>
      </w:r>
    </w:p>
    <w:p w:rsidR="00217833" w:rsidRDefault="00217833" w:rsidP="00217833">
      <w:pPr>
        <w:jc w:val="both"/>
        <w:rPr>
          <w:b w:val="0"/>
        </w:rPr>
      </w:pPr>
      <w:r>
        <w:rPr>
          <w:rFonts w:hint="cs"/>
          <w:b w:val="0"/>
          <w:rtl/>
        </w:rPr>
        <w:t xml:space="preserve">القاعدة الثالثة : </w:t>
      </w:r>
      <w:r>
        <w:rPr>
          <w:rFonts w:eastAsia="Times New Roman" w:hint="cs"/>
          <w:b w:val="0"/>
          <w:rtl/>
        </w:rPr>
        <w:t>يتفرّع عن توحيد الأفعال توحيد الربوبية بجميع أقسامه</w:t>
      </w:r>
    </w:p>
    <w:p w:rsidR="00217833" w:rsidRPr="00393453" w:rsidRDefault="00217833" w:rsidP="00217833">
      <w:pPr>
        <w:jc w:val="both"/>
        <w:rPr>
          <w:b w:val="0"/>
          <w:bCs/>
          <w:rtl/>
        </w:rPr>
      </w:pPr>
      <w:r>
        <w:rPr>
          <w:b w:val="0"/>
          <w:rtl/>
        </w:rPr>
        <w:t>القاعدة الرابعة : توحيد الأفعال كما يراه أهل الأصول من علماء العقيدة الراسخين في العلم</w:t>
      </w:r>
    </w:p>
    <w:p w:rsidR="00393453" w:rsidRDefault="00393453" w:rsidP="00011648">
      <w:pPr>
        <w:jc w:val="both"/>
        <w:rPr>
          <w:b w:val="0"/>
          <w:bCs/>
          <w:rtl/>
        </w:rPr>
      </w:pPr>
      <w:r>
        <w:rPr>
          <w:b w:val="0"/>
          <w:bCs/>
          <w:rtl/>
        </w:rPr>
        <w:t>الباب السادس</w:t>
      </w:r>
      <w:r w:rsidRPr="00393453">
        <w:rPr>
          <w:b w:val="0"/>
          <w:bCs/>
          <w:rtl/>
        </w:rPr>
        <w:t xml:space="preserve"> : الأخبار المتشابهات الموهمة للمستحيل في حق الله تعالى والفهم الامثل لها </w:t>
      </w:r>
    </w:p>
    <w:p w:rsidR="00217833" w:rsidRDefault="005D4842" w:rsidP="00217833">
      <w:pPr>
        <w:jc w:val="both"/>
        <w:rPr>
          <w:b w:val="0"/>
          <w:lang w:bidi="ar-KW"/>
        </w:rPr>
      </w:pPr>
      <w:r>
        <w:rPr>
          <w:rFonts w:hint="cs"/>
          <w:b w:val="0"/>
          <w:rtl/>
          <w:lang w:bidi="ar-KW"/>
        </w:rPr>
        <w:t xml:space="preserve">[  1  ] </w:t>
      </w:r>
      <w:r w:rsidR="00217833">
        <w:rPr>
          <w:rFonts w:hint="cs"/>
          <w:b w:val="0"/>
          <w:rtl/>
          <w:lang w:bidi="ar-KW"/>
        </w:rPr>
        <w:t xml:space="preserve">تحديد دائرة المحكم والمتشابه في باب الصفات والأخبار </w:t>
      </w:r>
    </w:p>
    <w:p w:rsidR="00217833" w:rsidRDefault="005D4842" w:rsidP="00217833">
      <w:pPr>
        <w:jc w:val="both"/>
        <w:rPr>
          <w:b w:val="0"/>
          <w:rtl/>
          <w:lang w:bidi="ar-KW"/>
        </w:rPr>
      </w:pPr>
      <w:r>
        <w:rPr>
          <w:rFonts w:hint="cs"/>
          <w:b w:val="0"/>
          <w:rtl/>
          <w:lang w:bidi="ar-KW"/>
        </w:rPr>
        <w:t xml:space="preserve">[  2  ] </w:t>
      </w:r>
      <w:r w:rsidR="00217833">
        <w:rPr>
          <w:rFonts w:hint="cs"/>
          <w:b w:val="0"/>
          <w:rtl/>
          <w:lang w:bidi="ar-KW"/>
        </w:rPr>
        <w:t xml:space="preserve">أبعاد مذهب السلف الحق في باب الأخبار المتشابهات </w:t>
      </w:r>
    </w:p>
    <w:p w:rsidR="00217833" w:rsidRDefault="005D4842" w:rsidP="00217833">
      <w:pPr>
        <w:jc w:val="both"/>
        <w:rPr>
          <w:b w:val="0"/>
          <w:lang w:bidi="ar-KW"/>
        </w:rPr>
      </w:pPr>
      <w:r>
        <w:rPr>
          <w:rFonts w:hint="cs"/>
          <w:b w:val="0"/>
          <w:rtl/>
          <w:lang w:bidi="ar-KW"/>
        </w:rPr>
        <w:t xml:space="preserve">[  3  ] </w:t>
      </w:r>
      <w:r w:rsidR="00217833">
        <w:rPr>
          <w:rFonts w:hint="cs"/>
          <w:b w:val="0"/>
          <w:rtl/>
          <w:lang w:bidi="ar-KW"/>
        </w:rPr>
        <w:t>خطأ اعتماد ظواهر النصوص في فهم علم التقديس والتنزيه</w:t>
      </w:r>
    </w:p>
    <w:p w:rsidR="00217833" w:rsidRDefault="005D4842" w:rsidP="00217833">
      <w:pPr>
        <w:jc w:val="both"/>
        <w:rPr>
          <w:b w:val="0"/>
          <w:rtl/>
          <w:lang w:bidi="ar-KW"/>
        </w:rPr>
      </w:pPr>
      <w:r>
        <w:rPr>
          <w:rFonts w:hint="cs"/>
          <w:b w:val="0"/>
          <w:rtl/>
          <w:lang w:bidi="ar-KW"/>
        </w:rPr>
        <w:t xml:space="preserve">[  4  ] </w:t>
      </w:r>
      <w:r w:rsidR="00217833">
        <w:rPr>
          <w:rFonts w:hint="cs"/>
          <w:b w:val="0"/>
          <w:rtl/>
          <w:lang w:bidi="ar-KW"/>
        </w:rPr>
        <w:t>رد المتشابهات إلى المحكمات فيما يتعلق بقواعد تنزيه ذات الله عن مماثلة الذوات</w:t>
      </w:r>
    </w:p>
    <w:p w:rsidR="00217833" w:rsidRDefault="005D4842" w:rsidP="00217833">
      <w:pPr>
        <w:jc w:val="both"/>
        <w:rPr>
          <w:b w:val="0"/>
          <w:rtl/>
        </w:rPr>
      </w:pPr>
      <w:r>
        <w:rPr>
          <w:rFonts w:hint="cs"/>
          <w:b w:val="0"/>
          <w:rtl/>
          <w:lang w:bidi="ar-KW"/>
        </w:rPr>
        <w:t xml:space="preserve">[  5  ] </w:t>
      </w:r>
      <w:r w:rsidR="00217833">
        <w:rPr>
          <w:rFonts w:hint="cs"/>
          <w:b w:val="0"/>
          <w:rtl/>
          <w:lang w:bidi="ar-KW"/>
        </w:rPr>
        <w:t>دراسة بلاغة القرآن فقه عظيم وفتح مبين لعلم التقديس والتنزيه</w:t>
      </w:r>
    </w:p>
    <w:p w:rsidR="00217833" w:rsidRDefault="005D4842" w:rsidP="00217833">
      <w:pPr>
        <w:jc w:val="both"/>
        <w:rPr>
          <w:b w:val="0"/>
          <w:rtl/>
          <w:lang w:bidi="ar-KW"/>
        </w:rPr>
      </w:pPr>
      <w:r>
        <w:rPr>
          <w:rFonts w:hint="cs"/>
          <w:b w:val="0"/>
          <w:rtl/>
          <w:lang w:bidi="ar-KW"/>
        </w:rPr>
        <w:t xml:space="preserve">[  6  ] </w:t>
      </w:r>
      <w:r w:rsidR="00217833">
        <w:rPr>
          <w:rFonts w:hint="cs"/>
          <w:b w:val="0"/>
          <w:rtl/>
          <w:lang w:bidi="ar-KW"/>
        </w:rPr>
        <w:t xml:space="preserve">فقه المراد بالوجه واليد والعين في القرآن الكريم </w:t>
      </w:r>
    </w:p>
    <w:p w:rsidR="00217833" w:rsidRDefault="005D4842" w:rsidP="00217833">
      <w:pPr>
        <w:jc w:val="both"/>
        <w:rPr>
          <w:b w:val="0"/>
          <w:rtl/>
          <w:lang w:bidi="ar-KW"/>
        </w:rPr>
      </w:pPr>
      <w:r>
        <w:rPr>
          <w:rFonts w:hint="cs"/>
          <w:b w:val="0"/>
          <w:rtl/>
        </w:rPr>
        <w:t xml:space="preserve">[  7  ] </w:t>
      </w:r>
      <w:r w:rsidR="00217833">
        <w:rPr>
          <w:rFonts w:hint="cs"/>
          <w:b w:val="0"/>
          <w:rtl/>
        </w:rPr>
        <w:t>فقه العلم بالقرب مع الاستواء مع الإحاطة في حق ذات الله تعالى</w:t>
      </w:r>
    </w:p>
    <w:p w:rsidR="00217833" w:rsidRPr="00393453" w:rsidRDefault="005D4842" w:rsidP="00217833">
      <w:pPr>
        <w:jc w:val="both"/>
        <w:rPr>
          <w:b w:val="0"/>
          <w:bCs/>
          <w:rtl/>
          <w:lang w:bidi="ar-KW"/>
        </w:rPr>
      </w:pPr>
      <w:r>
        <w:rPr>
          <w:rFonts w:hint="cs"/>
          <w:b w:val="0"/>
          <w:rtl/>
          <w:lang w:bidi="ar-KW"/>
        </w:rPr>
        <w:t xml:space="preserve">[  8  ] </w:t>
      </w:r>
      <w:r w:rsidR="00217833">
        <w:rPr>
          <w:b w:val="0"/>
          <w:rtl/>
          <w:lang w:bidi="ar-KW"/>
        </w:rPr>
        <w:t>تحقيق القول في الأخبار المتشابهات وردها إلى أمهاتها من المحكمات</w:t>
      </w:r>
    </w:p>
    <w:p w:rsidR="00393453" w:rsidRDefault="00393453" w:rsidP="00011648">
      <w:pPr>
        <w:jc w:val="both"/>
        <w:rPr>
          <w:b w:val="0"/>
          <w:bCs/>
          <w:rtl/>
        </w:rPr>
      </w:pPr>
      <w:r>
        <w:rPr>
          <w:b w:val="0"/>
          <w:bCs/>
          <w:rtl/>
        </w:rPr>
        <w:t>الباب السابع</w:t>
      </w:r>
      <w:r w:rsidRPr="00393453">
        <w:rPr>
          <w:b w:val="0"/>
          <w:bCs/>
          <w:rtl/>
        </w:rPr>
        <w:t xml:space="preserve"> : خوض أهل الحشو في المتشابهات ونسبة المستحيل إلى الله تعالى </w:t>
      </w:r>
    </w:p>
    <w:p w:rsidR="00217833" w:rsidRDefault="00217833" w:rsidP="00217833">
      <w:pPr>
        <w:jc w:val="both"/>
        <w:rPr>
          <w:b w:val="0"/>
        </w:rPr>
      </w:pPr>
      <w:r>
        <w:rPr>
          <w:rFonts w:hint="cs"/>
          <w:b w:val="0"/>
          <w:rtl/>
        </w:rPr>
        <w:lastRenderedPageBreak/>
        <w:t>[  1  ] : الحشوية أعداء العقل يحشون عقولهم بما يستحيل نسبته إلى جناب ذات الله تعالى</w:t>
      </w:r>
    </w:p>
    <w:p w:rsidR="00217833" w:rsidRDefault="00217833" w:rsidP="00217833">
      <w:pPr>
        <w:jc w:val="both"/>
        <w:rPr>
          <w:b w:val="0"/>
          <w:lang w:bidi="ar-KW"/>
        </w:rPr>
      </w:pPr>
      <w:r>
        <w:rPr>
          <w:rFonts w:hint="cs"/>
          <w:b w:val="0"/>
          <w:rtl/>
          <w:lang w:bidi="ar-KW"/>
        </w:rPr>
        <w:t>[  2  ] : لقد أخطأت الحشوية في جمع المفرق من المتشابهات لتقوية الشبهة وإحداث الفتنة</w:t>
      </w:r>
    </w:p>
    <w:p w:rsidR="00217833" w:rsidRDefault="00217833" w:rsidP="00217833">
      <w:pPr>
        <w:jc w:val="both"/>
        <w:rPr>
          <w:b w:val="0"/>
          <w:rtl/>
          <w:lang w:bidi="ar-KW"/>
        </w:rPr>
      </w:pPr>
      <w:r>
        <w:rPr>
          <w:rFonts w:hint="cs"/>
          <w:b w:val="0"/>
          <w:rtl/>
        </w:rPr>
        <w:t xml:space="preserve">[  3  ] : من أهم أغلاط الحشوية في باب العقيدة أنّهم استدلوا </w:t>
      </w:r>
      <w:r>
        <w:rPr>
          <w:rFonts w:hint="cs"/>
          <w:b w:val="0"/>
          <w:rtl/>
          <w:lang w:bidi="ar-KW"/>
        </w:rPr>
        <w:t xml:space="preserve">بالموضوع والضعيف والاسرائيليات </w:t>
      </w:r>
    </w:p>
    <w:p w:rsidR="00217833" w:rsidRDefault="00217833" w:rsidP="00217833">
      <w:pPr>
        <w:jc w:val="both"/>
        <w:rPr>
          <w:b w:val="0"/>
          <w:rtl/>
          <w:lang w:bidi="ar-KW"/>
        </w:rPr>
      </w:pPr>
      <w:r>
        <w:rPr>
          <w:rFonts w:hint="cs"/>
          <w:b w:val="0"/>
          <w:rtl/>
        </w:rPr>
        <w:t>[  4  ] : مذهب السلف الصحيح في المتشابهات</w:t>
      </w:r>
    </w:p>
    <w:p w:rsidR="00217833" w:rsidRDefault="00217833" w:rsidP="00217833">
      <w:pPr>
        <w:jc w:val="both"/>
        <w:rPr>
          <w:b w:val="0"/>
          <w:rtl/>
        </w:rPr>
      </w:pPr>
      <w:r>
        <w:rPr>
          <w:rFonts w:hint="cs"/>
          <w:b w:val="0"/>
          <w:rtl/>
        </w:rPr>
        <w:t xml:space="preserve">[  5  ] : الرد على طعن زعماء الحشو في مسلك تفويض المعنى الذي قام عليه مذهب السلف </w:t>
      </w:r>
    </w:p>
    <w:p w:rsidR="00217833" w:rsidRDefault="00217833" w:rsidP="00217833">
      <w:pPr>
        <w:jc w:val="both"/>
        <w:rPr>
          <w:b w:val="0"/>
          <w:rtl/>
        </w:rPr>
      </w:pPr>
      <w:r>
        <w:rPr>
          <w:rFonts w:hint="cs"/>
          <w:b w:val="0"/>
          <w:rtl/>
        </w:rPr>
        <w:t>[  6  ] : الرد على طعن زعماء الحشو في مسلك ( التأويل ) وحمل المتشابه على المحكم :</w:t>
      </w:r>
    </w:p>
    <w:p w:rsidR="00217833" w:rsidRPr="00393453" w:rsidRDefault="00217833" w:rsidP="00217833">
      <w:pPr>
        <w:jc w:val="both"/>
        <w:rPr>
          <w:b w:val="0"/>
          <w:bCs/>
          <w:rtl/>
        </w:rPr>
      </w:pPr>
      <w:r>
        <w:rPr>
          <w:b w:val="0"/>
          <w:rtl/>
        </w:rPr>
        <w:t>[  7  ] : متسلفة اليوم ليسوا على منهج السلف الصافي وانتساب الحشوية إلى السلف نسبة خاطئة</w:t>
      </w:r>
    </w:p>
    <w:p w:rsidR="00393453" w:rsidRPr="00393453" w:rsidRDefault="00393453" w:rsidP="00217833">
      <w:pPr>
        <w:jc w:val="both"/>
        <w:rPr>
          <w:b w:val="0"/>
          <w:bCs/>
          <w:rtl/>
        </w:rPr>
      </w:pPr>
      <w:r>
        <w:rPr>
          <w:b w:val="0"/>
          <w:bCs/>
          <w:rtl/>
        </w:rPr>
        <w:t>الخاتمة</w:t>
      </w:r>
      <w:r w:rsidRPr="00393453">
        <w:rPr>
          <w:b w:val="0"/>
          <w:bCs/>
          <w:rtl/>
        </w:rPr>
        <w:t xml:space="preserve"> </w:t>
      </w:r>
    </w:p>
    <w:p w:rsidR="00393453" w:rsidRPr="00393453" w:rsidRDefault="00393453" w:rsidP="00011648">
      <w:pPr>
        <w:jc w:val="both"/>
        <w:rPr>
          <w:bCs/>
          <w:rtl/>
        </w:rPr>
      </w:pPr>
      <w:r w:rsidRPr="00393453">
        <w:rPr>
          <w:bCs/>
          <w:rtl/>
        </w:rPr>
        <w:t>الفهارس</w:t>
      </w:r>
    </w:p>
    <w:p w:rsidR="00393453" w:rsidRDefault="00393453" w:rsidP="007A0A8B">
      <w:pPr>
        <w:jc w:val="center"/>
        <w:rPr>
          <w:b w:val="0"/>
          <w:rtl/>
        </w:rPr>
      </w:pPr>
      <w:r>
        <w:rPr>
          <w:rFonts w:hint="cs"/>
          <w:b w:val="0"/>
          <w:rtl/>
        </w:rPr>
        <w:t>***</w:t>
      </w:r>
    </w:p>
    <w:p w:rsidR="007A0A8B" w:rsidRDefault="007A0A8B" w:rsidP="00011648">
      <w:pPr>
        <w:jc w:val="both"/>
        <w:rPr>
          <w:b w:val="0"/>
          <w:rtl/>
        </w:rPr>
      </w:pPr>
      <w:bookmarkStart w:id="122" w:name="_GoBack"/>
      <w:bookmarkEnd w:id="122"/>
    </w:p>
    <w:sectPr w:rsidR="007A0A8B" w:rsidSect="00952FE2">
      <w:pgSz w:w="11906" w:h="16838"/>
      <w:pgMar w:top="1440" w:right="1440" w:bottom="1440" w:left="1440" w:header="708" w:footer="708" w:gutter="0"/>
      <w:cols w:space="708"/>
      <w:bidi/>
      <w:rtlGutter/>
      <w:docGrid w:linePitch="43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B30C8" w:rsidRDefault="00FB30C8" w:rsidP="002B5D99">
      <w:pPr>
        <w:spacing w:after="0" w:line="240" w:lineRule="auto"/>
      </w:pPr>
      <w:r>
        <w:separator/>
      </w:r>
    </w:p>
  </w:endnote>
  <w:endnote w:type="continuationSeparator" w:id="0">
    <w:p w:rsidR="00FB30C8" w:rsidRDefault="00FB30C8" w:rsidP="002B5D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DecoType Naskh">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 w:name="Simplified Arabic">
    <w:panose1 w:val="02020603050405020304"/>
    <w:charset w:val="00"/>
    <w:family w:val="roman"/>
    <w:pitch w:val="variable"/>
    <w:sig w:usb0="00002003" w:usb1="00000000" w:usb2="00000000" w:usb3="00000000" w:csb0="00000041" w:csb1="00000000"/>
  </w:font>
  <w:font w:name="AGA Arabesque">
    <w:panose1 w:val="05010101010101010101"/>
    <w:charset w:val="02"/>
    <w:family w:val="auto"/>
    <w:pitch w:val="variable"/>
    <w:sig w:usb0="00000000" w:usb1="10000000" w:usb2="00000000" w:usb3="00000000" w:csb0="80000000" w:csb1="00000000"/>
  </w:font>
  <w:font w:name="DecoType Thuluth">
    <w:panose1 w:val="02010000000000000000"/>
    <w:charset w:val="B2"/>
    <w:family w:val="auto"/>
    <w:pitch w:val="variable"/>
    <w:sig w:usb0="00002001" w:usb1="80000000" w:usb2="00000008" w:usb3="00000000" w:csb0="00000040" w:csb1="00000000"/>
  </w:font>
  <w:font w:name="Tahoma">
    <w:panose1 w:val="020B0604030504040204"/>
    <w:charset w:val="00"/>
    <w:family w:val="swiss"/>
    <w:pitch w:val="variable"/>
    <w:sig w:usb0="E1002EFF" w:usb1="C000605B" w:usb2="00000029" w:usb3="00000000" w:csb0="000101FF" w:csb1="00000000"/>
  </w:font>
  <w:font w:name="Amiri">
    <w:altName w:val="Times New Roman"/>
    <w:panose1 w:val="00000000000000000000"/>
    <w:charset w:val="00"/>
    <w:family w:val="roman"/>
    <w:notTrueType/>
    <w:pitch w:val="default"/>
  </w:font>
  <w:font w:name="AF_Najed">
    <w:charset w:val="B2"/>
    <w:family w:val="auto"/>
    <w:pitch w:val="variable"/>
    <w:sig w:usb0="00002001" w:usb1="00000000" w:usb2="00000000" w:usb3="00000000" w:csb0="00000040" w:csb1="00000000"/>
  </w:font>
  <w:font w:name="Monotype Koufi">
    <w:panose1 w:val="00000000000000000000"/>
    <w:charset w:val="B2"/>
    <w:family w:val="auto"/>
    <w:pitch w:val="variable"/>
    <w:sig w:usb0="02942001" w:usb1="03D40006" w:usb2="02620000" w:usb3="00000000" w:csb0="00000040"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B30C8" w:rsidRDefault="00FB30C8" w:rsidP="002B5D99">
      <w:pPr>
        <w:spacing w:after="0" w:line="240" w:lineRule="auto"/>
      </w:pPr>
      <w:r>
        <w:separator/>
      </w:r>
    </w:p>
  </w:footnote>
  <w:footnote w:type="continuationSeparator" w:id="0">
    <w:p w:rsidR="00FB30C8" w:rsidRDefault="00FB30C8" w:rsidP="002B5D9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5855"/>
    <w:rsid w:val="00011648"/>
    <w:rsid w:val="00022373"/>
    <w:rsid w:val="000466EC"/>
    <w:rsid w:val="0007030F"/>
    <w:rsid w:val="00080FA8"/>
    <w:rsid w:val="00092783"/>
    <w:rsid w:val="000B10FA"/>
    <w:rsid w:val="000B6A5E"/>
    <w:rsid w:val="000C5294"/>
    <w:rsid w:val="000F02D6"/>
    <w:rsid w:val="000F06F0"/>
    <w:rsid w:val="000F644C"/>
    <w:rsid w:val="00114358"/>
    <w:rsid w:val="001156C3"/>
    <w:rsid w:val="00120DF9"/>
    <w:rsid w:val="00123170"/>
    <w:rsid w:val="00125D67"/>
    <w:rsid w:val="0015010E"/>
    <w:rsid w:val="00163607"/>
    <w:rsid w:val="00163987"/>
    <w:rsid w:val="001952B4"/>
    <w:rsid w:val="001966FB"/>
    <w:rsid w:val="00197921"/>
    <w:rsid w:val="001B3BED"/>
    <w:rsid w:val="001D6EE8"/>
    <w:rsid w:val="0020443B"/>
    <w:rsid w:val="00217833"/>
    <w:rsid w:val="002541CA"/>
    <w:rsid w:val="00262692"/>
    <w:rsid w:val="002928BC"/>
    <w:rsid w:val="002944BA"/>
    <w:rsid w:val="00297F9C"/>
    <w:rsid w:val="002B42C5"/>
    <w:rsid w:val="002B5D99"/>
    <w:rsid w:val="002D70F1"/>
    <w:rsid w:val="002E35BA"/>
    <w:rsid w:val="003115B9"/>
    <w:rsid w:val="00336275"/>
    <w:rsid w:val="0036767C"/>
    <w:rsid w:val="00374BD8"/>
    <w:rsid w:val="00393453"/>
    <w:rsid w:val="003B559E"/>
    <w:rsid w:val="003E0464"/>
    <w:rsid w:val="003E578D"/>
    <w:rsid w:val="003E57D4"/>
    <w:rsid w:val="0048084F"/>
    <w:rsid w:val="004A3661"/>
    <w:rsid w:val="004A43F5"/>
    <w:rsid w:val="004B4609"/>
    <w:rsid w:val="004E157A"/>
    <w:rsid w:val="00543A05"/>
    <w:rsid w:val="00560B73"/>
    <w:rsid w:val="005623C1"/>
    <w:rsid w:val="00567CEC"/>
    <w:rsid w:val="00570458"/>
    <w:rsid w:val="005714F6"/>
    <w:rsid w:val="005A6B20"/>
    <w:rsid w:val="005D4842"/>
    <w:rsid w:val="005F2D94"/>
    <w:rsid w:val="005F63D7"/>
    <w:rsid w:val="00604597"/>
    <w:rsid w:val="00607650"/>
    <w:rsid w:val="00607710"/>
    <w:rsid w:val="0062488A"/>
    <w:rsid w:val="00626CC3"/>
    <w:rsid w:val="006279BC"/>
    <w:rsid w:val="006353BA"/>
    <w:rsid w:val="00660C27"/>
    <w:rsid w:val="0068025D"/>
    <w:rsid w:val="00693A4B"/>
    <w:rsid w:val="006F4F06"/>
    <w:rsid w:val="00702163"/>
    <w:rsid w:val="007329D5"/>
    <w:rsid w:val="00737E70"/>
    <w:rsid w:val="00741FF5"/>
    <w:rsid w:val="007427D9"/>
    <w:rsid w:val="00747D9D"/>
    <w:rsid w:val="00782404"/>
    <w:rsid w:val="007828DC"/>
    <w:rsid w:val="007A0A8B"/>
    <w:rsid w:val="007A1D95"/>
    <w:rsid w:val="007E67DB"/>
    <w:rsid w:val="00820EEF"/>
    <w:rsid w:val="008331D5"/>
    <w:rsid w:val="008445F2"/>
    <w:rsid w:val="0085230C"/>
    <w:rsid w:val="00897D11"/>
    <w:rsid w:val="008B2C32"/>
    <w:rsid w:val="008C0661"/>
    <w:rsid w:val="008D4283"/>
    <w:rsid w:val="00931BFA"/>
    <w:rsid w:val="00935B55"/>
    <w:rsid w:val="00952FE2"/>
    <w:rsid w:val="009745B7"/>
    <w:rsid w:val="00995429"/>
    <w:rsid w:val="009A39A3"/>
    <w:rsid w:val="009B7916"/>
    <w:rsid w:val="009F6ED0"/>
    <w:rsid w:val="00A03AED"/>
    <w:rsid w:val="00A20761"/>
    <w:rsid w:val="00A43386"/>
    <w:rsid w:val="00A5548F"/>
    <w:rsid w:val="00A6388B"/>
    <w:rsid w:val="00A73262"/>
    <w:rsid w:val="00A75D1D"/>
    <w:rsid w:val="00A76D80"/>
    <w:rsid w:val="00AD7384"/>
    <w:rsid w:val="00AE1406"/>
    <w:rsid w:val="00B04553"/>
    <w:rsid w:val="00B13F03"/>
    <w:rsid w:val="00B37018"/>
    <w:rsid w:val="00B37069"/>
    <w:rsid w:val="00B526B1"/>
    <w:rsid w:val="00B526C4"/>
    <w:rsid w:val="00B56458"/>
    <w:rsid w:val="00B57BD1"/>
    <w:rsid w:val="00B70FF3"/>
    <w:rsid w:val="00B92822"/>
    <w:rsid w:val="00B96298"/>
    <w:rsid w:val="00BA41C6"/>
    <w:rsid w:val="00BB0649"/>
    <w:rsid w:val="00BC03D6"/>
    <w:rsid w:val="00BC0BA5"/>
    <w:rsid w:val="00BD5E9C"/>
    <w:rsid w:val="00BE029E"/>
    <w:rsid w:val="00BF7B89"/>
    <w:rsid w:val="00C01509"/>
    <w:rsid w:val="00C34324"/>
    <w:rsid w:val="00C447B5"/>
    <w:rsid w:val="00C51C25"/>
    <w:rsid w:val="00CC6BBA"/>
    <w:rsid w:val="00CD1363"/>
    <w:rsid w:val="00CE01F5"/>
    <w:rsid w:val="00CE4375"/>
    <w:rsid w:val="00CF6872"/>
    <w:rsid w:val="00D127F2"/>
    <w:rsid w:val="00D13575"/>
    <w:rsid w:val="00D21AAA"/>
    <w:rsid w:val="00D34143"/>
    <w:rsid w:val="00D53DE1"/>
    <w:rsid w:val="00D95EAF"/>
    <w:rsid w:val="00DA32A4"/>
    <w:rsid w:val="00DA51C1"/>
    <w:rsid w:val="00DC6325"/>
    <w:rsid w:val="00DE2CD9"/>
    <w:rsid w:val="00DE45A5"/>
    <w:rsid w:val="00DF246F"/>
    <w:rsid w:val="00DF48B1"/>
    <w:rsid w:val="00DF6073"/>
    <w:rsid w:val="00E1279A"/>
    <w:rsid w:val="00E15855"/>
    <w:rsid w:val="00E20BBD"/>
    <w:rsid w:val="00E3222F"/>
    <w:rsid w:val="00E659FB"/>
    <w:rsid w:val="00E74B6E"/>
    <w:rsid w:val="00EC28AC"/>
    <w:rsid w:val="00ED18D7"/>
    <w:rsid w:val="00F212F2"/>
    <w:rsid w:val="00F44EC5"/>
    <w:rsid w:val="00F459C3"/>
    <w:rsid w:val="00F90F1F"/>
    <w:rsid w:val="00F95B9B"/>
    <w:rsid w:val="00FB30C8"/>
    <w:rsid w:val="00FC7EE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table of figures" w:uiPriority="0"/>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nhideWhenUsed="0" w:qFormat="1"/>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5855"/>
    <w:pPr>
      <w:bidi/>
    </w:pPr>
  </w:style>
  <w:style w:type="paragraph" w:styleId="1">
    <w:name w:val="heading 1"/>
    <w:basedOn w:val="a"/>
    <w:next w:val="a"/>
    <w:link w:val="1Char"/>
    <w:qFormat/>
    <w:rsid w:val="00E15855"/>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next w:val="a"/>
    <w:link w:val="2Char"/>
    <w:semiHidden/>
    <w:unhideWhenUsed/>
    <w:qFormat/>
    <w:rsid w:val="002B5D99"/>
    <w:pPr>
      <w:keepNext/>
      <w:keepLines/>
      <w:spacing w:before="200" w:after="0"/>
      <w:outlineLvl w:val="1"/>
    </w:pPr>
    <w:rPr>
      <w:rFonts w:asciiTheme="majorHAnsi" w:eastAsiaTheme="majorEastAsia" w:hAnsiTheme="majorHAnsi" w:cstheme="majorBidi"/>
      <w:bCs/>
      <w:color w:val="4F81BD" w:themeColor="accent1"/>
      <w:sz w:val="26"/>
      <w:szCs w:val="26"/>
    </w:rPr>
  </w:style>
  <w:style w:type="paragraph" w:styleId="3">
    <w:name w:val="heading 3"/>
    <w:basedOn w:val="a"/>
    <w:next w:val="a"/>
    <w:link w:val="3Char"/>
    <w:semiHidden/>
    <w:unhideWhenUsed/>
    <w:qFormat/>
    <w:rsid w:val="002B5D99"/>
    <w:pPr>
      <w:keepNext/>
      <w:keepLines/>
      <w:spacing w:before="200" w:after="0"/>
      <w:outlineLvl w:val="2"/>
    </w:pPr>
    <w:rPr>
      <w:rFonts w:asciiTheme="majorHAnsi" w:eastAsiaTheme="majorEastAsia" w:hAnsiTheme="majorHAnsi" w:cstheme="majorBidi"/>
      <w:bCs/>
      <w:color w:val="4F81BD" w:themeColor="accent1"/>
    </w:rPr>
  </w:style>
  <w:style w:type="paragraph" w:styleId="4">
    <w:name w:val="heading 4"/>
    <w:basedOn w:val="a"/>
    <w:next w:val="a"/>
    <w:link w:val="4Char"/>
    <w:semiHidden/>
    <w:unhideWhenUsed/>
    <w:qFormat/>
    <w:rsid w:val="002B5D99"/>
    <w:pPr>
      <w:keepNext/>
      <w:spacing w:after="0" w:line="240" w:lineRule="auto"/>
      <w:jc w:val="lowKashida"/>
      <w:outlineLvl w:val="3"/>
    </w:pPr>
    <w:rPr>
      <w:rFonts w:ascii="Times New Roman" w:eastAsia="Times New Roman" w:hAnsi="Times New Roman"/>
      <w:b w:val="0"/>
      <w:sz w:val="24"/>
      <w:u w:val="single"/>
      <w:lang w:eastAsia="ar-SA"/>
    </w:rPr>
  </w:style>
  <w:style w:type="paragraph" w:styleId="5">
    <w:name w:val="heading 5"/>
    <w:basedOn w:val="a"/>
    <w:next w:val="a"/>
    <w:link w:val="5Char"/>
    <w:semiHidden/>
    <w:unhideWhenUsed/>
    <w:qFormat/>
    <w:rsid w:val="002B5D99"/>
    <w:pPr>
      <w:keepNext/>
      <w:spacing w:after="0" w:line="240" w:lineRule="auto"/>
      <w:outlineLvl w:val="4"/>
    </w:pPr>
    <w:rPr>
      <w:rFonts w:ascii="Times New Roman" w:eastAsia="Times New Roman" w:hAnsi="Times New Roman"/>
      <w:bCs/>
      <w:sz w:val="40"/>
      <w:szCs w:val="40"/>
      <w:u w:val="single"/>
      <w:lang w:eastAsia="ar-SA"/>
    </w:rPr>
  </w:style>
  <w:style w:type="paragraph" w:styleId="6">
    <w:name w:val="heading 6"/>
    <w:basedOn w:val="a"/>
    <w:next w:val="a"/>
    <w:link w:val="6Char"/>
    <w:semiHidden/>
    <w:unhideWhenUsed/>
    <w:qFormat/>
    <w:rsid w:val="002B5D99"/>
    <w:pPr>
      <w:keepNext/>
      <w:spacing w:after="0" w:line="240" w:lineRule="auto"/>
      <w:outlineLvl w:val="5"/>
    </w:pPr>
    <w:rPr>
      <w:rFonts w:ascii="Times New Roman" w:eastAsia="Times New Roman" w:hAnsi="Times New Roman"/>
      <w:bCs/>
      <w:u w:val="single"/>
      <w:lang w:eastAsia="ar-SA"/>
    </w:rPr>
  </w:style>
  <w:style w:type="paragraph" w:styleId="7">
    <w:name w:val="heading 7"/>
    <w:basedOn w:val="a"/>
    <w:next w:val="a"/>
    <w:link w:val="7Char"/>
    <w:semiHidden/>
    <w:unhideWhenUsed/>
    <w:qFormat/>
    <w:rsid w:val="002B5D99"/>
    <w:pPr>
      <w:keepNext/>
      <w:keepLines/>
      <w:spacing w:before="200" w:after="0"/>
      <w:outlineLvl w:val="6"/>
    </w:pPr>
    <w:rPr>
      <w:rFonts w:asciiTheme="majorHAnsi" w:eastAsiaTheme="majorEastAsia" w:hAnsiTheme="majorHAnsi" w:cstheme="majorBidi"/>
      <w:b w:val="0"/>
      <w:i/>
      <w:iCs/>
      <w:color w:val="404040" w:themeColor="text1" w:themeTint="BF"/>
      <w:sz w:val="28"/>
    </w:rPr>
  </w:style>
  <w:style w:type="paragraph" w:styleId="8">
    <w:name w:val="heading 8"/>
    <w:basedOn w:val="a"/>
    <w:next w:val="a"/>
    <w:link w:val="8Char"/>
    <w:semiHidden/>
    <w:unhideWhenUsed/>
    <w:qFormat/>
    <w:rsid w:val="002B5D99"/>
    <w:pPr>
      <w:keepNext/>
      <w:keepLines/>
      <w:spacing w:before="200" w:after="0"/>
      <w:outlineLvl w:val="7"/>
    </w:pPr>
    <w:rPr>
      <w:rFonts w:asciiTheme="majorHAnsi" w:eastAsiaTheme="majorEastAsia" w:hAnsiTheme="majorHAnsi" w:cstheme="majorBidi"/>
      <w:b w:val="0"/>
      <w:color w:val="404040" w:themeColor="text1" w:themeTint="BF"/>
      <w:sz w:val="20"/>
      <w:szCs w:val="20"/>
    </w:rPr>
  </w:style>
  <w:style w:type="paragraph" w:styleId="9">
    <w:name w:val="heading 9"/>
    <w:basedOn w:val="a"/>
    <w:next w:val="a"/>
    <w:link w:val="9Char"/>
    <w:semiHidden/>
    <w:unhideWhenUsed/>
    <w:qFormat/>
    <w:rsid w:val="002B5D99"/>
    <w:pPr>
      <w:keepNext/>
      <w:spacing w:after="0" w:line="240" w:lineRule="auto"/>
      <w:outlineLvl w:val="8"/>
    </w:pPr>
    <w:rPr>
      <w:rFonts w:ascii="Times New Roman" w:eastAsia="Times New Roman" w:hAnsi="Times New Roman"/>
      <w:bCs/>
      <w:sz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E15855"/>
    <w:rPr>
      <w:rFonts w:ascii="Times New Roman" w:eastAsia="Times New Roman" w:hAnsi="Times New Roman" w:cs="DecoType Naskh"/>
      <w:bCs/>
      <w:noProof/>
      <w:sz w:val="28"/>
      <w:szCs w:val="40"/>
      <w:lang w:eastAsia="ar-SA"/>
    </w:rPr>
  </w:style>
  <w:style w:type="character" w:customStyle="1" w:styleId="2Char">
    <w:name w:val="عنوان 2 Char"/>
    <w:basedOn w:val="a0"/>
    <w:link w:val="2"/>
    <w:semiHidden/>
    <w:rsid w:val="002B5D99"/>
    <w:rPr>
      <w:rFonts w:asciiTheme="majorHAnsi" w:eastAsiaTheme="majorEastAsia" w:hAnsiTheme="majorHAnsi" w:cstheme="majorBidi"/>
      <w:bCs/>
      <w:color w:val="4F81BD" w:themeColor="accent1"/>
      <w:sz w:val="26"/>
      <w:szCs w:val="26"/>
    </w:rPr>
  </w:style>
  <w:style w:type="character" w:customStyle="1" w:styleId="3Char">
    <w:name w:val="عنوان 3 Char"/>
    <w:basedOn w:val="a0"/>
    <w:link w:val="3"/>
    <w:semiHidden/>
    <w:rsid w:val="002B5D99"/>
    <w:rPr>
      <w:rFonts w:asciiTheme="majorHAnsi" w:eastAsiaTheme="majorEastAsia" w:hAnsiTheme="majorHAnsi" w:cstheme="majorBidi"/>
      <w:bCs/>
      <w:color w:val="4F81BD" w:themeColor="accent1"/>
    </w:rPr>
  </w:style>
  <w:style w:type="character" w:customStyle="1" w:styleId="4Char">
    <w:name w:val="عنوان 4 Char"/>
    <w:basedOn w:val="a0"/>
    <w:link w:val="4"/>
    <w:semiHidden/>
    <w:rsid w:val="002B5D99"/>
    <w:rPr>
      <w:rFonts w:ascii="Times New Roman" w:eastAsia="Times New Roman" w:hAnsi="Times New Roman"/>
      <w:b w:val="0"/>
      <w:sz w:val="24"/>
      <w:u w:val="single"/>
      <w:lang w:eastAsia="ar-SA"/>
    </w:rPr>
  </w:style>
  <w:style w:type="character" w:customStyle="1" w:styleId="5Char">
    <w:name w:val="عنوان 5 Char"/>
    <w:basedOn w:val="a0"/>
    <w:link w:val="5"/>
    <w:semiHidden/>
    <w:rsid w:val="002B5D99"/>
    <w:rPr>
      <w:rFonts w:ascii="Times New Roman" w:eastAsia="Times New Roman" w:hAnsi="Times New Roman"/>
      <w:bCs/>
      <w:sz w:val="40"/>
      <w:szCs w:val="40"/>
      <w:u w:val="single"/>
      <w:lang w:eastAsia="ar-SA"/>
    </w:rPr>
  </w:style>
  <w:style w:type="character" w:customStyle="1" w:styleId="6Char">
    <w:name w:val="عنوان 6 Char"/>
    <w:basedOn w:val="a0"/>
    <w:link w:val="6"/>
    <w:semiHidden/>
    <w:rsid w:val="002B5D99"/>
    <w:rPr>
      <w:rFonts w:ascii="Times New Roman" w:eastAsia="Times New Roman" w:hAnsi="Times New Roman"/>
      <w:bCs/>
      <w:u w:val="single"/>
      <w:lang w:eastAsia="ar-SA"/>
    </w:rPr>
  </w:style>
  <w:style w:type="character" w:customStyle="1" w:styleId="7Char">
    <w:name w:val="عنوان 7 Char"/>
    <w:basedOn w:val="a0"/>
    <w:link w:val="7"/>
    <w:semiHidden/>
    <w:rsid w:val="002B5D99"/>
    <w:rPr>
      <w:rFonts w:asciiTheme="majorHAnsi" w:eastAsiaTheme="majorEastAsia" w:hAnsiTheme="majorHAnsi" w:cstheme="majorBidi"/>
      <w:b w:val="0"/>
      <w:i/>
      <w:iCs/>
      <w:color w:val="404040" w:themeColor="text1" w:themeTint="BF"/>
      <w:sz w:val="28"/>
    </w:rPr>
  </w:style>
  <w:style w:type="character" w:customStyle="1" w:styleId="8Char">
    <w:name w:val="عنوان 8 Char"/>
    <w:basedOn w:val="a0"/>
    <w:link w:val="8"/>
    <w:semiHidden/>
    <w:rsid w:val="002B5D99"/>
    <w:rPr>
      <w:rFonts w:asciiTheme="majorHAnsi" w:eastAsiaTheme="majorEastAsia" w:hAnsiTheme="majorHAnsi" w:cstheme="majorBidi"/>
      <w:b w:val="0"/>
      <w:color w:val="404040" w:themeColor="text1" w:themeTint="BF"/>
      <w:sz w:val="20"/>
      <w:szCs w:val="20"/>
    </w:rPr>
  </w:style>
  <w:style w:type="character" w:customStyle="1" w:styleId="9Char">
    <w:name w:val="عنوان 9 Char"/>
    <w:basedOn w:val="a0"/>
    <w:link w:val="9"/>
    <w:semiHidden/>
    <w:rsid w:val="002B5D99"/>
    <w:rPr>
      <w:rFonts w:ascii="Times New Roman" w:eastAsia="Times New Roman" w:hAnsi="Times New Roman"/>
      <w:bCs/>
      <w:sz w:val="24"/>
      <w:lang w:eastAsia="ar-SA"/>
    </w:rPr>
  </w:style>
  <w:style w:type="character" w:customStyle="1" w:styleId="apple-converted-space">
    <w:name w:val="apple-converted-space"/>
    <w:rsid w:val="00EC28AC"/>
  </w:style>
  <w:style w:type="paragraph" w:styleId="a3">
    <w:name w:val="Normal (Web)"/>
    <w:basedOn w:val="a"/>
    <w:semiHidden/>
    <w:unhideWhenUsed/>
    <w:rsid w:val="00EC28AC"/>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styleId="Hyperlink">
    <w:name w:val="Hyperlink"/>
    <w:basedOn w:val="a0"/>
    <w:semiHidden/>
    <w:unhideWhenUsed/>
    <w:rsid w:val="002B5D99"/>
    <w:rPr>
      <w:color w:val="0000FF" w:themeColor="hyperlink"/>
      <w:u w:val="single"/>
    </w:rPr>
  </w:style>
  <w:style w:type="character" w:styleId="a4">
    <w:name w:val="FollowedHyperlink"/>
    <w:basedOn w:val="a0"/>
    <w:semiHidden/>
    <w:unhideWhenUsed/>
    <w:rsid w:val="002B5D99"/>
    <w:rPr>
      <w:color w:val="800080" w:themeColor="followedHyperlink"/>
      <w:u w:val="single"/>
    </w:rPr>
  </w:style>
  <w:style w:type="paragraph" w:styleId="HTML">
    <w:name w:val="HTML Address"/>
    <w:basedOn w:val="a"/>
    <w:link w:val="HTMLChar"/>
    <w:uiPriority w:val="99"/>
    <w:semiHidden/>
    <w:unhideWhenUsed/>
    <w:rsid w:val="002B5D99"/>
    <w:pPr>
      <w:bidi w:val="0"/>
      <w:spacing w:after="0" w:line="240" w:lineRule="auto"/>
    </w:pPr>
    <w:rPr>
      <w:rFonts w:ascii="Times New Roman" w:eastAsia="Times New Roman" w:hAnsi="Times New Roman" w:cs="Times New Roman"/>
      <w:b w:val="0"/>
      <w:i/>
      <w:iCs/>
      <w:color w:val="000000"/>
      <w:sz w:val="24"/>
      <w:szCs w:val="24"/>
    </w:rPr>
  </w:style>
  <w:style w:type="character" w:customStyle="1" w:styleId="HTMLChar">
    <w:name w:val="عنوان HTML Char"/>
    <w:basedOn w:val="a0"/>
    <w:link w:val="HTML"/>
    <w:uiPriority w:val="99"/>
    <w:semiHidden/>
    <w:rsid w:val="002B5D99"/>
    <w:rPr>
      <w:rFonts w:ascii="Times New Roman" w:eastAsia="Times New Roman" w:hAnsi="Times New Roman" w:cs="Times New Roman"/>
      <w:b w:val="0"/>
      <w:i/>
      <w:iCs/>
      <w:color w:val="000000"/>
      <w:sz w:val="24"/>
      <w:szCs w:val="24"/>
    </w:rPr>
  </w:style>
  <w:style w:type="paragraph" w:styleId="Index1">
    <w:name w:val="index 1"/>
    <w:basedOn w:val="a"/>
    <w:next w:val="a"/>
    <w:autoRedefine/>
    <w:semiHidden/>
    <w:unhideWhenUsed/>
    <w:rsid w:val="002B5D99"/>
    <w:pPr>
      <w:framePr w:hSpace="181" w:vSpace="181" w:wrap="around" w:vAnchor="text" w:hAnchor="text" w:y="1"/>
      <w:spacing w:after="0" w:line="240" w:lineRule="auto"/>
      <w:ind w:left="238" w:hanging="238"/>
    </w:pPr>
    <w:rPr>
      <w:rFonts w:ascii="Times New Roman" w:eastAsia="Times New Roman" w:hAnsi="Times New Roman"/>
      <w:b w:val="0"/>
      <w:sz w:val="24"/>
      <w:lang w:eastAsia="ar-SA"/>
    </w:rPr>
  </w:style>
  <w:style w:type="paragraph" w:styleId="10">
    <w:name w:val="toc 1"/>
    <w:basedOn w:val="a"/>
    <w:next w:val="a"/>
    <w:autoRedefine/>
    <w:semiHidden/>
    <w:unhideWhenUsed/>
    <w:rsid w:val="002B5D99"/>
    <w:pPr>
      <w:spacing w:after="0" w:line="240" w:lineRule="auto"/>
    </w:pPr>
    <w:rPr>
      <w:rFonts w:ascii="Times New Roman" w:eastAsia="Times New Roman" w:hAnsi="Times New Roman"/>
      <w:b w:val="0"/>
      <w:sz w:val="24"/>
      <w:lang w:eastAsia="ar-SA"/>
    </w:rPr>
  </w:style>
  <w:style w:type="paragraph" w:styleId="a5">
    <w:name w:val="footnote text"/>
    <w:basedOn w:val="a"/>
    <w:link w:val="Char"/>
    <w:semiHidden/>
    <w:unhideWhenUsed/>
    <w:rsid w:val="002B5D99"/>
    <w:pPr>
      <w:spacing w:after="0" w:line="240" w:lineRule="auto"/>
    </w:pPr>
    <w:rPr>
      <w:rFonts w:ascii="Times New Roman" w:eastAsia="Times New Roman" w:hAnsi="Times New Roman"/>
      <w:bCs/>
      <w:noProof/>
      <w:sz w:val="20"/>
      <w:szCs w:val="20"/>
      <w:lang w:eastAsia="ar-SA"/>
    </w:rPr>
  </w:style>
  <w:style w:type="character" w:customStyle="1" w:styleId="Char">
    <w:name w:val="نص حاشية سفلية Char"/>
    <w:basedOn w:val="a0"/>
    <w:link w:val="a5"/>
    <w:semiHidden/>
    <w:rsid w:val="002B5D99"/>
    <w:rPr>
      <w:rFonts w:ascii="Times New Roman" w:eastAsia="Times New Roman" w:hAnsi="Times New Roman"/>
      <w:bCs/>
      <w:noProof/>
      <w:sz w:val="20"/>
      <w:szCs w:val="20"/>
      <w:lang w:eastAsia="ar-SA"/>
    </w:rPr>
  </w:style>
  <w:style w:type="paragraph" w:styleId="a6">
    <w:name w:val="header"/>
    <w:basedOn w:val="a"/>
    <w:link w:val="Char0"/>
    <w:semiHidden/>
    <w:unhideWhenUsed/>
    <w:rsid w:val="002B5D99"/>
    <w:pPr>
      <w:tabs>
        <w:tab w:val="center" w:pos="4153"/>
        <w:tab w:val="right" w:pos="8306"/>
      </w:tabs>
      <w:spacing w:after="0" w:line="240" w:lineRule="auto"/>
    </w:pPr>
    <w:rPr>
      <w:rFonts w:ascii="Times New Roman" w:eastAsia="Times New Roman" w:hAnsi="Times New Roman" w:cs="Simplified Arabic"/>
      <w:noProof/>
      <w:sz w:val="20"/>
      <w:szCs w:val="28"/>
      <w:lang w:eastAsia="ar-SA"/>
    </w:rPr>
  </w:style>
  <w:style w:type="character" w:customStyle="1" w:styleId="Char0">
    <w:name w:val="رأس الصفحة Char"/>
    <w:basedOn w:val="a0"/>
    <w:link w:val="a6"/>
    <w:semiHidden/>
    <w:rsid w:val="002B5D99"/>
    <w:rPr>
      <w:rFonts w:ascii="Times New Roman" w:eastAsia="Times New Roman" w:hAnsi="Times New Roman" w:cs="Simplified Arabic"/>
      <w:noProof/>
      <w:sz w:val="20"/>
      <w:szCs w:val="28"/>
      <w:lang w:eastAsia="ar-SA"/>
    </w:rPr>
  </w:style>
  <w:style w:type="paragraph" w:styleId="a7">
    <w:name w:val="footer"/>
    <w:basedOn w:val="a"/>
    <w:link w:val="Char1"/>
    <w:semiHidden/>
    <w:unhideWhenUsed/>
    <w:rsid w:val="002B5D99"/>
    <w:pPr>
      <w:tabs>
        <w:tab w:val="center" w:pos="4153"/>
        <w:tab w:val="right" w:pos="8306"/>
      </w:tabs>
      <w:spacing w:after="0" w:line="240" w:lineRule="auto"/>
    </w:pPr>
    <w:rPr>
      <w:rFonts w:ascii="Times New Roman" w:eastAsia="Times New Roman" w:hAnsi="Times New Roman" w:cs="Simplified Arabic"/>
      <w:noProof/>
      <w:sz w:val="20"/>
      <w:szCs w:val="24"/>
      <w:lang w:eastAsia="ar-SA"/>
    </w:rPr>
  </w:style>
  <w:style w:type="character" w:customStyle="1" w:styleId="Char1">
    <w:name w:val="تذييل الصفحة Char"/>
    <w:basedOn w:val="a0"/>
    <w:link w:val="a7"/>
    <w:semiHidden/>
    <w:rsid w:val="002B5D99"/>
    <w:rPr>
      <w:rFonts w:ascii="Times New Roman" w:eastAsia="Times New Roman" w:hAnsi="Times New Roman" w:cs="Simplified Arabic"/>
      <w:noProof/>
      <w:sz w:val="20"/>
      <w:szCs w:val="24"/>
      <w:lang w:eastAsia="ar-SA"/>
    </w:rPr>
  </w:style>
  <w:style w:type="paragraph" w:styleId="a8">
    <w:name w:val="table of figures"/>
    <w:basedOn w:val="a"/>
    <w:next w:val="a"/>
    <w:semiHidden/>
    <w:unhideWhenUsed/>
    <w:rsid w:val="002B5D99"/>
    <w:pPr>
      <w:spacing w:after="0" w:line="240" w:lineRule="auto"/>
      <w:ind w:left="480" w:hanging="480"/>
    </w:pPr>
    <w:rPr>
      <w:rFonts w:ascii="Times New Roman" w:eastAsia="Times New Roman" w:hAnsi="Times New Roman"/>
      <w:b w:val="0"/>
      <w:sz w:val="24"/>
      <w:lang w:eastAsia="ar-SA"/>
    </w:rPr>
  </w:style>
  <w:style w:type="paragraph" w:styleId="a9">
    <w:name w:val="endnote text"/>
    <w:basedOn w:val="a"/>
    <w:link w:val="Char2"/>
    <w:uiPriority w:val="99"/>
    <w:semiHidden/>
    <w:unhideWhenUsed/>
    <w:rsid w:val="002B5D99"/>
    <w:pPr>
      <w:spacing w:after="0" w:line="240" w:lineRule="auto"/>
    </w:pPr>
    <w:rPr>
      <w:rFonts w:ascii="Times New Roman" w:eastAsia="Times New Roman" w:hAnsi="Times New Roman" w:cs="Simplified Arabic"/>
      <w:noProof/>
      <w:sz w:val="20"/>
      <w:szCs w:val="20"/>
      <w:lang w:eastAsia="ar-SA"/>
    </w:rPr>
  </w:style>
  <w:style w:type="character" w:customStyle="1" w:styleId="Char2">
    <w:name w:val="نص تعليق ختامي Char"/>
    <w:basedOn w:val="a0"/>
    <w:link w:val="a9"/>
    <w:uiPriority w:val="99"/>
    <w:semiHidden/>
    <w:rsid w:val="002B5D99"/>
    <w:rPr>
      <w:rFonts w:ascii="Times New Roman" w:eastAsia="Times New Roman" w:hAnsi="Times New Roman" w:cs="Simplified Arabic"/>
      <w:noProof/>
      <w:sz w:val="20"/>
      <w:szCs w:val="20"/>
      <w:lang w:eastAsia="ar-SA"/>
    </w:rPr>
  </w:style>
  <w:style w:type="paragraph" w:styleId="aa">
    <w:name w:val="Title"/>
    <w:basedOn w:val="a"/>
    <w:link w:val="Char3"/>
    <w:qFormat/>
    <w:rsid w:val="002B5D99"/>
    <w:pPr>
      <w:spacing w:after="0" w:line="240" w:lineRule="auto"/>
      <w:jc w:val="center"/>
    </w:pPr>
    <w:rPr>
      <w:rFonts w:ascii="AGA Arabesque" w:eastAsia="Times New Roman" w:hAnsi="AGA Arabesque"/>
      <w:bCs/>
    </w:rPr>
  </w:style>
  <w:style w:type="character" w:customStyle="1" w:styleId="Char3">
    <w:name w:val="العنوان Char"/>
    <w:basedOn w:val="a0"/>
    <w:link w:val="aa"/>
    <w:rsid w:val="002B5D99"/>
    <w:rPr>
      <w:rFonts w:ascii="AGA Arabesque" w:eastAsia="Times New Roman" w:hAnsi="AGA Arabesque"/>
      <w:bCs/>
    </w:rPr>
  </w:style>
  <w:style w:type="paragraph" w:styleId="ab">
    <w:name w:val="Body Text"/>
    <w:basedOn w:val="a"/>
    <w:link w:val="Char4"/>
    <w:semiHidden/>
    <w:unhideWhenUsed/>
    <w:rsid w:val="002B5D99"/>
    <w:pPr>
      <w:spacing w:after="0" w:line="240" w:lineRule="auto"/>
    </w:pPr>
    <w:rPr>
      <w:rFonts w:ascii="Times New Roman" w:eastAsia="Times New Roman" w:hAnsi="Times New Roman"/>
      <w:b w:val="0"/>
      <w:sz w:val="20"/>
      <w:lang w:eastAsia="ar-SA"/>
    </w:rPr>
  </w:style>
  <w:style w:type="character" w:customStyle="1" w:styleId="Char4">
    <w:name w:val="نص أساسي Char"/>
    <w:basedOn w:val="a0"/>
    <w:link w:val="ab"/>
    <w:semiHidden/>
    <w:rsid w:val="002B5D99"/>
    <w:rPr>
      <w:rFonts w:ascii="Times New Roman" w:eastAsia="Times New Roman" w:hAnsi="Times New Roman"/>
      <w:b w:val="0"/>
      <w:sz w:val="20"/>
      <w:lang w:eastAsia="ar-SA"/>
    </w:rPr>
  </w:style>
  <w:style w:type="paragraph" w:styleId="ac">
    <w:name w:val="Body Text Indent"/>
    <w:basedOn w:val="a"/>
    <w:link w:val="Char5"/>
    <w:semiHidden/>
    <w:unhideWhenUsed/>
    <w:rsid w:val="002B5D99"/>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5">
    <w:name w:val="نص أساسي بمسافة بادئة Char"/>
    <w:basedOn w:val="a0"/>
    <w:link w:val="ac"/>
    <w:semiHidden/>
    <w:rsid w:val="002B5D99"/>
    <w:rPr>
      <w:rFonts w:ascii="Times New Roman" w:eastAsia="Times New Roman" w:hAnsi="Times New Roman" w:cs="Times New Roman"/>
      <w:b w:val="0"/>
      <w:sz w:val="24"/>
      <w:szCs w:val="24"/>
    </w:rPr>
  </w:style>
  <w:style w:type="paragraph" w:styleId="ad">
    <w:name w:val="Subtitle"/>
    <w:basedOn w:val="a"/>
    <w:link w:val="Char6"/>
    <w:uiPriority w:val="99"/>
    <w:qFormat/>
    <w:rsid w:val="002B5D99"/>
    <w:pPr>
      <w:spacing w:after="0" w:line="240" w:lineRule="auto"/>
      <w:ind w:left="-1752" w:right="-283"/>
      <w:jc w:val="center"/>
    </w:pPr>
    <w:rPr>
      <w:rFonts w:ascii="Times New Roman" w:eastAsia="Times New Roman" w:hAnsi="Times New Roman" w:cs="DecoType Thuluth"/>
      <w:noProof/>
      <w:sz w:val="28"/>
      <w:szCs w:val="44"/>
      <w:lang w:eastAsia="ar-SA"/>
    </w:rPr>
  </w:style>
  <w:style w:type="character" w:customStyle="1" w:styleId="Char6">
    <w:name w:val="عنوان فرعي Char"/>
    <w:basedOn w:val="a0"/>
    <w:link w:val="ad"/>
    <w:uiPriority w:val="99"/>
    <w:rsid w:val="002B5D99"/>
    <w:rPr>
      <w:rFonts w:ascii="Times New Roman" w:eastAsia="Times New Roman" w:hAnsi="Times New Roman" w:cs="DecoType Thuluth"/>
      <w:noProof/>
      <w:sz w:val="28"/>
      <w:szCs w:val="44"/>
      <w:lang w:eastAsia="ar-SA"/>
    </w:rPr>
  </w:style>
  <w:style w:type="paragraph" w:styleId="20">
    <w:name w:val="Body Text 2"/>
    <w:basedOn w:val="a"/>
    <w:link w:val="2Char0"/>
    <w:uiPriority w:val="99"/>
    <w:semiHidden/>
    <w:unhideWhenUsed/>
    <w:rsid w:val="002B5D99"/>
    <w:pPr>
      <w:spacing w:after="120" w:line="480" w:lineRule="auto"/>
    </w:pPr>
    <w:rPr>
      <w:b w:val="0"/>
    </w:rPr>
  </w:style>
  <w:style w:type="character" w:customStyle="1" w:styleId="2Char0">
    <w:name w:val="نص أساسي 2 Char"/>
    <w:basedOn w:val="a0"/>
    <w:link w:val="20"/>
    <w:uiPriority w:val="99"/>
    <w:semiHidden/>
    <w:rsid w:val="002B5D99"/>
    <w:rPr>
      <w:b w:val="0"/>
    </w:rPr>
  </w:style>
  <w:style w:type="paragraph" w:styleId="30">
    <w:name w:val="Body Text 3"/>
    <w:basedOn w:val="a"/>
    <w:link w:val="3Char0"/>
    <w:uiPriority w:val="99"/>
    <w:semiHidden/>
    <w:unhideWhenUsed/>
    <w:rsid w:val="002B5D99"/>
    <w:pPr>
      <w:spacing w:after="120"/>
    </w:pPr>
    <w:rPr>
      <w:b w:val="0"/>
      <w:sz w:val="16"/>
      <w:szCs w:val="16"/>
    </w:rPr>
  </w:style>
  <w:style w:type="character" w:customStyle="1" w:styleId="3Char0">
    <w:name w:val="نص أساسي 3 Char"/>
    <w:basedOn w:val="a0"/>
    <w:link w:val="30"/>
    <w:uiPriority w:val="99"/>
    <w:semiHidden/>
    <w:rsid w:val="002B5D99"/>
    <w:rPr>
      <w:b w:val="0"/>
      <w:sz w:val="16"/>
      <w:szCs w:val="16"/>
    </w:rPr>
  </w:style>
  <w:style w:type="paragraph" w:styleId="21">
    <w:name w:val="Body Text Indent 2"/>
    <w:basedOn w:val="a"/>
    <w:link w:val="2Char1"/>
    <w:semiHidden/>
    <w:unhideWhenUsed/>
    <w:rsid w:val="002B5D99"/>
    <w:pPr>
      <w:spacing w:after="120" w:line="480" w:lineRule="auto"/>
      <w:ind w:left="283"/>
    </w:pPr>
    <w:rPr>
      <w:b w:val="0"/>
      <w:sz w:val="28"/>
    </w:rPr>
  </w:style>
  <w:style w:type="character" w:customStyle="1" w:styleId="2Char1">
    <w:name w:val="نص أساسي بمسافة بادئة 2 Char"/>
    <w:basedOn w:val="a0"/>
    <w:link w:val="21"/>
    <w:semiHidden/>
    <w:rsid w:val="002B5D99"/>
    <w:rPr>
      <w:b w:val="0"/>
      <w:sz w:val="28"/>
    </w:rPr>
  </w:style>
  <w:style w:type="paragraph" w:styleId="ae">
    <w:name w:val="Block Text"/>
    <w:basedOn w:val="a"/>
    <w:semiHidden/>
    <w:unhideWhenUsed/>
    <w:rsid w:val="002B5D99"/>
    <w:pPr>
      <w:spacing w:after="0" w:line="240" w:lineRule="auto"/>
      <w:ind w:left="-1759"/>
    </w:pPr>
    <w:rPr>
      <w:rFonts w:ascii="Times New Roman" w:eastAsia="Times New Roman" w:hAnsi="Times New Roman"/>
      <w:b w:val="0"/>
      <w:noProof/>
      <w:sz w:val="20"/>
      <w:szCs w:val="36"/>
      <w:lang w:eastAsia="ar-SA"/>
    </w:rPr>
  </w:style>
  <w:style w:type="paragraph" w:styleId="af">
    <w:name w:val="Balloon Text"/>
    <w:basedOn w:val="a"/>
    <w:link w:val="Char7"/>
    <w:uiPriority w:val="99"/>
    <w:semiHidden/>
    <w:unhideWhenUsed/>
    <w:rsid w:val="002B5D99"/>
    <w:pPr>
      <w:bidi w:val="0"/>
      <w:spacing w:after="0" w:line="240" w:lineRule="auto"/>
    </w:pPr>
    <w:rPr>
      <w:rFonts w:ascii="Tahoma" w:eastAsia="Times New Roman" w:hAnsi="Tahoma" w:cs="Tahoma"/>
      <w:b w:val="0"/>
      <w:sz w:val="16"/>
      <w:szCs w:val="16"/>
    </w:rPr>
  </w:style>
  <w:style w:type="character" w:customStyle="1" w:styleId="Char7">
    <w:name w:val="نص في بالون Char"/>
    <w:basedOn w:val="a0"/>
    <w:link w:val="af"/>
    <w:uiPriority w:val="99"/>
    <w:semiHidden/>
    <w:rsid w:val="002B5D99"/>
    <w:rPr>
      <w:rFonts w:ascii="Tahoma" w:eastAsia="Times New Roman" w:hAnsi="Tahoma" w:cs="Tahoma"/>
      <w:b w:val="0"/>
      <w:sz w:val="16"/>
      <w:szCs w:val="16"/>
    </w:rPr>
  </w:style>
  <w:style w:type="paragraph" w:styleId="af0">
    <w:name w:val="List Paragraph"/>
    <w:basedOn w:val="a"/>
    <w:uiPriority w:val="34"/>
    <w:qFormat/>
    <w:rsid w:val="002B5D99"/>
    <w:pPr>
      <w:ind w:left="720"/>
      <w:contextualSpacing/>
    </w:pPr>
    <w:rPr>
      <w:b w:val="0"/>
    </w:rPr>
  </w:style>
  <w:style w:type="character" w:customStyle="1" w:styleId="1Char1">
    <w:name w:val="1 Char1"/>
    <w:basedOn w:val="a0"/>
    <w:link w:val="11"/>
    <w:locked/>
    <w:rsid w:val="002B5D99"/>
    <w:rPr>
      <w:b w:val="0"/>
      <w:bCs/>
      <w:color w:val="FF0000"/>
      <w:sz w:val="40"/>
      <w:szCs w:val="40"/>
    </w:rPr>
  </w:style>
  <w:style w:type="paragraph" w:customStyle="1" w:styleId="11">
    <w:name w:val="1"/>
    <w:basedOn w:val="a"/>
    <w:link w:val="1Char1"/>
    <w:rsid w:val="002B5D99"/>
    <w:pPr>
      <w:widowControl w:val="0"/>
      <w:spacing w:after="0" w:line="240" w:lineRule="auto"/>
      <w:jc w:val="center"/>
    </w:pPr>
    <w:rPr>
      <w:b w:val="0"/>
      <w:bCs/>
      <w:color w:val="FF0000"/>
      <w:sz w:val="40"/>
      <w:szCs w:val="40"/>
    </w:rPr>
  </w:style>
  <w:style w:type="paragraph" w:customStyle="1" w:styleId="arabic1">
    <w:name w:val="arabic1"/>
    <w:basedOn w:val="a"/>
    <w:uiPriority w:val="99"/>
    <w:rsid w:val="002B5D99"/>
    <w:pPr>
      <w:bidi w:val="0"/>
      <w:spacing w:before="210" w:after="210" w:line="740" w:lineRule="atLeast"/>
      <w:ind w:left="210" w:right="210" w:firstLine="405"/>
      <w:jc w:val="right"/>
    </w:pPr>
    <w:rPr>
      <w:rFonts w:eastAsia="Times New Roman"/>
      <w:b w:val="0"/>
      <w:color w:val="800000"/>
      <w:sz w:val="52"/>
      <w:szCs w:val="52"/>
    </w:rPr>
  </w:style>
  <w:style w:type="character" w:styleId="af1">
    <w:name w:val="footnote reference"/>
    <w:basedOn w:val="a0"/>
    <w:semiHidden/>
    <w:unhideWhenUsed/>
    <w:rsid w:val="002B5D99"/>
    <w:rPr>
      <w:vertAlign w:val="superscript"/>
    </w:rPr>
  </w:style>
  <w:style w:type="character" w:customStyle="1" w:styleId="script-arabic1">
    <w:name w:val="script-arabic1"/>
    <w:basedOn w:val="a0"/>
    <w:rsid w:val="002B5D99"/>
    <w:rPr>
      <w:rFonts w:ascii="Amiri" w:hAnsi="Amiri" w:hint="default"/>
    </w:rPr>
  </w:style>
  <w:style w:type="character" w:customStyle="1" w:styleId="Char10">
    <w:name w:val="نص أساسي Char1"/>
    <w:basedOn w:val="a0"/>
    <w:uiPriority w:val="99"/>
    <w:semiHidden/>
    <w:rsid w:val="002B5D99"/>
  </w:style>
  <w:style w:type="character" w:customStyle="1" w:styleId="aaya">
    <w:name w:val="aaya"/>
    <w:basedOn w:val="a0"/>
    <w:rsid w:val="002B5D99"/>
  </w:style>
  <w:style w:type="character" w:customStyle="1" w:styleId="sora">
    <w:name w:val="sora"/>
    <w:basedOn w:val="a0"/>
    <w:rsid w:val="002B5D99"/>
  </w:style>
  <w:style w:type="character" w:customStyle="1" w:styleId="hadith1">
    <w:name w:val="hadith1"/>
    <w:basedOn w:val="a0"/>
    <w:rsid w:val="002B5D99"/>
    <w:rPr>
      <w:rFonts w:ascii="Traditional Arabic" w:hAnsi="Traditional Arabic" w:cs="Traditional Arabic" w:hint="default"/>
      <w:b w:val="0"/>
      <w:bCs/>
      <w:sz w:val="30"/>
      <w:szCs w:val="30"/>
    </w:rPr>
  </w:style>
  <w:style w:type="character" w:customStyle="1" w:styleId="hd2">
    <w:name w:val="hd2"/>
    <w:basedOn w:val="a0"/>
    <w:rsid w:val="002B5D99"/>
    <w:rPr>
      <w:rFonts w:ascii="Traditional Arabic" w:hAnsi="Traditional Arabic" w:cs="Traditional Arabic" w:hint="default"/>
      <w:color w:val="003300"/>
      <w:sz w:val="32"/>
      <w:szCs w:val="32"/>
    </w:rPr>
  </w:style>
  <w:style w:type="character" w:customStyle="1" w:styleId="hd11">
    <w:name w:val="hd11"/>
    <w:basedOn w:val="a0"/>
    <w:rsid w:val="002B5D99"/>
    <w:rPr>
      <w:rFonts w:ascii="Traditional Arabic" w:hAnsi="Traditional Arabic" w:cs="Traditional Arabic" w:hint="default"/>
      <w:color w:val="FF0000"/>
      <w:sz w:val="32"/>
      <w:szCs w:val="32"/>
    </w:rPr>
  </w:style>
  <w:style w:type="character" w:customStyle="1" w:styleId="hd4">
    <w:name w:val="hd4"/>
    <w:basedOn w:val="a0"/>
    <w:rsid w:val="002B5D99"/>
    <w:rPr>
      <w:rFonts w:ascii="Traditional Arabic" w:hAnsi="Traditional Arabic" w:cs="Traditional Arabic" w:hint="default"/>
      <w:color w:val="FF0000"/>
      <w:sz w:val="32"/>
      <w:szCs w:val="32"/>
    </w:rPr>
  </w:style>
  <w:style w:type="character" w:customStyle="1" w:styleId="edit-title">
    <w:name w:val="edit-title"/>
    <w:basedOn w:val="a0"/>
    <w:rsid w:val="002B5D99"/>
  </w:style>
  <w:style w:type="character" w:customStyle="1" w:styleId="search-keys1">
    <w:name w:val="search-keys1"/>
    <w:basedOn w:val="a0"/>
    <w:rsid w:val="002B5D99"/>
    <w:rPr>
      <w:color w:val="FF0000"/>
    </w:rPr>
  </w:style>
  <w:style w:type="character" w:customStyle="1" w:styleId="rfdfootnote0char1">
    <w:name w:val="rfdfootnote0char1"/>
    <w:basedOn w:val="a0"/>
    <w:rsid w:val="002B5D99"/>
    <w:rPr>
      <w:sz w:val="19"/>
      <w:szCs w:val="19"/>
    </w:rPr>
  </w:style>
  <w:style w:type="character" w:customStyle="1" w:styleId="HTMLChar1">
    <w:name w:val="عنوان HTML Char1"/>
    <w:basedOn w:val="a0"/>
    <w:uiPriority w:val="99"/>
    <w:semiHidden/>
    <w:rsid w:val="002B5D99"/>
    <w:rPr>
      <w:i/>
      <w:iCs/>
      <w:sz w:val="28"/>
    </w:rPr>
  </w:style>
  <w:style w:type="character" w:customStyle="1" w:styleId="3Char1">
    <w:name w:val="نص أساسي 3 Char1"/>
    <w:basedOn w:val="a0"/>
    <w:uiPriority w:val="99"/>
    <w:semiHidden/>
    <w:rsid w:val="002B5D99"/>
    <w:rPr>
      <w:sz w:val="16"/>
      <w:szCs w:val="16"/>
    </w:rPr>
  </w:style>
  <w:style w:type="character" w:customStyle="1" w:styleId="Char11">
    <w:name w:val="نص في بالون Char1"/>
    <w:basedOn w:val="a0"/>
    <w:uiPriority w:val="99"/>
    <w:semiHidden/>
    <w:rsid w:val="002B5D99"/>
    <w:rPr>
      <w:rFonts w:ascii="Tahoma" w:hAnsi="Tahoma" w:cs="Tahoma" w:hint="default"/>
      <w:sz w:val="16"/>
      <w:szCs w:val="16"/>
    </w:rPr>
  </w:style>
  <w:style w:type="character" w:customStyle="1" w:styleId="quran">
    <w:name w:val="quran"/>
    <w:basedOn w:val="a0"/>
    <w:rsid w:val="002B5D99"/>
  </w:style>
  <w:style w:type="character" w:customStyle="1" w:styleId="fn">
    <w:name w:val="fn"/>
    <w:basedOn w:val="a0"/>
    <w:rsid w:val="002B5D99"/>
  </w:style>
  <w:style w:type="character" w:customStyle="1" w:styleId="fnote">
    <w:name w:val="fnote"/>
    <w:basedOn w:val="a0"/>
    <w:rsid w:val="002B5D99"/>
  </w:style>
  <w:style w:type="character" w:customStyle="1" w:styleId="toctoggle">
    <w:name w:val="toctoggle"/>
    <w:basedOn w:val="a0"/>
    <w:rsid w:val="002B5D99"/>
  </w:style>
  <w:style w:type="character" w:customStyle="1" w:styleId="tocnumber">
    <w:name w:val="tocnumber"/>
    <w:basedOn w:val="a0"/>
    <w:rsid w:val="002B5D99"/>
  </w:style>
  <w:style w:type="character" w:customStyle="1" w:styleId="toctext">
    <w:name w:val="toctext"/>
    <w:basedOn w:val="a0"/>
    <w:rsid w:val="002B5D99"/>
  </w:style>
  <w:style w:type="character" w:customStyle="1" w:styleId="mw-headline">
    <w:name w:val="mw-headline"/>
    <w:basedOn w:val="a0"/>
    <w:rsid w:val="002B5D99"/>
  </w:style>
  <w:style w:type="character" w:customStyle="1" w:styleId="mw-editsection1">
    <w:name w:val="mw-editsection1"/>
    <w:basedOn w:val="a0"/>
    <w:rsid w:val="002B5D99"/>
  </w:style>
  <w:style w:type="character" w:customStyle="1" w:styleId="mw-editsection-bracket">
    <w:name w:val="mw-editsection-bracket"/>
    <w:basedOn w:val="a0"/>
    <w:rsid w:val="002B5D99"/>
  </w:style>
  <w:style w:type="character" w:customStyle="1" w:styleId="script-arabic">
    <w:name w:val="script-arabic"/>
    <w:basedOn w:val="a0"/>
    <w:rsid w:val="002B5D99"/>
  </w:style>
  <w:style w:type="character" w:customStyle="1" w:styleId="flagicon">
    <w:name w:val="flagicon"/>
    <w:basedOn w:val="a0"/>
    <w:rsid w:val="002B5D99"/>
  </w:style>
  <w:style w:type="character" w:customStyle="1" w:styleId="mw-cite-backlink">
    <w:name w:val="mw-cite-backlink"/>
    <w:basedOn w:val="a0"/>
    <w:rsid w:val="002B5D99"/>
  </w:style>
  <w:style w:type="character" w:customStyle="1" w:styleId="cite-accessibility-label1">
    <w:name w:val="cite-accessibility-label1"/>
    <w:basedOn w:val="a0"/>
    <w:rsid w:val="002B5D99"/>
    <w:rPr>
      <w:bdr w:val="none" w:sz="0" w:space="0" w:color="auto" w:frame="1"/>
    </w:rPr>
  </w:style>
  <w:style w:type="character" w:customStyle="1" w:styleId="reference-text">
    <w:name w:val="reference-text"/>
    <w:basedOn w:val="a0"/>
    <w:rsid w:val="002B5D99"/>
  </w:style>
  <w:style w:type="character" w:customStyle="1" w:styleId="postdetails1">
    <w:name w:val="postdetails1"/>
    <w:basedOn w:val="a0"/>
    <w:rsid w:val="002B5D99"/>
    <w:rPr>
      <w:color w:val="041FCF"/>
      <w:sz w:val="30"/>
      <w:szCs w:val="30"/>
    </w:rPr>
  </w:style>
  <w:style w:type="character" w:customStyle="1" w:styleId="Char12">
    <w:name w:val="العنوان Char1"/>
    <w:basedOn w:val="a0"/>
    <w:uiPriority w:val="10"/>
    <w:rsid w:val="002B5D99"/>
    <w:rPr>
      <w:rFonts w:asciiTheme="majorHAnsi" w:eastAsiaTheme="majorEastAsia" w:hAnsiTheme="majorHAnsi" w:cstheme="majorBidi" w:hint="default"/>
      <w:color w:val="17365D" w:themeColor="text2" w:themeShade="BF"/>
      <w:spacing w:val="5"/>
      <w:kern w:val="28"/>
      <w:sz w:val="52"/>
      <w:szCs w:val="52"/>
    </w:rPr>
  </w:style>
  <w:style w:type="character" w:customStyle="1" w:styleId="2Char10">
    <w:name w:val="نص أساسي 2 Char1"/>
    <w:basedOn w:val="a0"/>
    <w:semiHidden/>
    <w:rsid w:val="002B5D99"/>
  </w:style>
  <w:style w:type="character" w:customStyle="1" w:styleId="Char13">
    <w:name w:val="رأس الصفحة Char1"/>
    <w:basedOn w:val="a0"/>
    <w:uiPriority w:val="99"/>
    <w:semiHidden/>
    <w:rsid w:val="002B5D99"/>
  </w:style>
  <w:style w:type="character" w:customStyle="1" w:styleId="Char14">
    <w:name w:val="تذييل الصفحة Char1"/>
    <w:basedOn w:val="a0"/>
    <w:uiPriority w:val="99"/>
    <w:semiHidden/>
    <w:rsid w:val="002B5D99"/>
  </w:style>
  <w:style w:type="character" w:customStyle="1" w:styleId="Char15">
    <w:name w:val="نص تعليق ختامي Char1"/>
    <w:basedOn w:val="a0"/>
    <w:uiPriority w:val="99"/>
    <w:semiHidden/>
    <w:rsid w:val="002B5D99"/>
    <w:rPr>
      <w:sz w:val="20"/>
      <w:szCs w:val="20"/>
    </w:rPr>
  </w:style>
  <w:style w:type="character" w:customStyle="1" w:styleId="Char16">
    <w:name w:val="عنوان فرعي Char1"/>
    <w:basedOn w:val="a0"/>
    <w:uiPriority w:val="11"/>
    <w:rsid w:val="002B5D99"/>
    <w:rPr>
      <w:rFonts w:asciiTheme="majorHAnsi" w:eastAsiaTheme="majorEastAsia" w:hAnsiTheme="majorHAnsi" w:cstheme="majorBidi" w:hint="default"/>
      <w:i/>
      <w:iCs/>
      <w:color w:val="4F81BD" w:themeColor="accent1"/>
      <w:spacing w:val="15"/>
      <w:sz w:val="24"/>
      <w:szCs w:val="24"/>
    </w:rPr>
  </w:style>
  <w:style w:type="character" w:customStyle="1" w:styleId="breadcrambspan1">
    <w:name w:val="breadcrambspan1"/>
    <w:basedOn w:val="a0"/>
    <w:rsid w:val="002B5D99"/>
  </w:style>
  <w:style w:type="character" w:customStyle="1" w:styleId="st1">
    <w:name w:val="st1"/>
    <w:basedOn w:val="a0"/>
    <w:rsid w:val="002B5D99"/>
  </w:style>
  <w:style w:type="character" w:customStyle="1" w:styleId="af2">
    <w:name w:val="بولد"/>
    <w:basedOn w:val="a0"/>
    <w:rsid w:val="002B5D99"/>
    <w:rPr>
      <w:rFonts w:cs="AF_Najed" w:hint="cs"/>
      <w:b w:val="0"/>
      <w:bCs w:val="0"/>
      <w:strike w:val="0"/>
      <w:dstrike w:val="0"/>
      <w:sz w:val="26"/>
      <w:szCs w:val="28"/>
      <w:u w:val="none"/>
      <w:effect w:val="none"/>
      <w:vertAlign w:val="baseline"/>
      <w:lang w:eastAsia="en-US"/>
    </w:rPr>
  </w:style>
  <w:style w:type="character" w:customStyle="1" w:styleId="Char8">
    <w:name w:val="نص تعليق Char"/>
    <w:basedOn w:val="a0"/>
    <w:link w:val="af3"/>
    <w:uiPriority w:val="99"/>
    <w:semiHidden/>
    <w:rsid w:val="008C0661"/>
    <w:rPr>
      <w:rFonts w:ascii="Times New Roman" w:eastAsia="Times New Roman" w:hAnsi="Times New Roman"/>
      <w:b w:val="0"/>
      <w:noProof/>
      <w:sz w:val="20"/>
      <w:szCs w:val="24"/>
      <w:lang w:eastAsia="ar-SA"/>
    </w:rPr>
  </w:style>
  <w:style w:type="paragraph" w:styleId="af3">
    <w:name w:val="annotation text"/>
    <w:basedOn w:val="a"/>
    <w:link w:val="Char8"/>
    <w:uiPriority w:val="99"/>
    <w:semiHidden/>
    <w:unhideWhenUsed/>
    <w:rsid w:val="008C0661"/>
    <w:pPr>
      <w:spacing w:after="0" w:line="240" w:lineRule="auto"/>
    </w:pPr>
    <w:rPr>
      <w:rFonts w:ascii="Times New Roman" w:eastAsia="Times New Roman" w:hAnsi="Times New Roman"/>
      <w:b w:val="0"/>
      <w:noProof/>
      <w:sz w:val="20"/>
      <w:szCs w:val="24"/>
      <w:lang w:eastAsia="ar-SA"/>
    </w:rPr>
  </w:style>
  <w:style w:type="character" w:customStyle="1" w:styleId="Heading1Char">
    <w:name w:val="Heading 1 Char"/>
    <w:basedOn w:val="a0"/>
    <w:link w:val="110"/>
    <w:locked/>
    <w:rsid w:val="008C0661"/>
    <w:rPr>
      <w:b w:val="0"/>
      <w:sz w:val="28"/>
    </w:rPr>
  </w:style>
  <w:style w:type="paragraph" w:customStyle="1" w:styleId="110">
    <w:name w:val="عنوان 11"/>
    <w:basedOn w:val="a"/>
    <w:link w:val="Heading1Char"/>
    <w:rsid w:val="008C0661"/>
    <w:rPr>
      <w:b w:val="0"/>
      <w:sz w:val="28"/>
    </w:rPr>
  </w:style>
  <w:style w:type="character" w:customStyle="1" w:styleId="Heading2Char">
    <w:name w:val="Heading 2 Char"/>
    <w:basedOn w:val="a0"/>
    <w:link w:val="210"/>
    <w:locked/>
    <w:rsid w:val="008C0661"/>
    <w:rPr>
      <w:b w:val="0"/>
      <w:sz w:val="28"/>
    </w:rPr>
  </w:style>
  <w:style w:type="paragraph" w:customStyle="1" w:styleId="210">
    <w:name w:val="عنوان 21"/>
    <w:basedOn w:val="a"/>
    <w:link w:val="Heading2Char"/>
    <w:rsid w:val="008C0661"/>
    <w:rPr>
      <w:b w:val="0"/>
      <w:sz w:val="28"/>
    </w:rPr>
  </w:style>
  <w:style w:type="character" w:customStyle="1" w:styleId="Heading3Char">
    <w:name w:val="Heading 3 Char"/>
    <w:basedOn w:val="a0"/>
    <w:link w:val="31"/>
    <w:locked/>
    <w:rsid w:val="008C0661"/>
    <w:rPr>
      <w:b w:val="0"/>
      <w:sz w:val="28"/>
    </w:rPr>
  </w:style>
  <w:style w:type="paragraph" w:customStyle="1" w:styleId="31">
    <w:name w:val="عنوان 31"/>
    <w:basedOn w:val="a"/>
    <w:link w:val="Heading3Char"/>
    <w:rsid w:val="008C0661"/>
    <w:rPr>
      <w:b w:val="0"/>
      <w:sz w:val="28"/>
    </w:rPr>
  </w:style>
  <w:style w:type="character" w:customStyle="1" w:styleId="Heading4Char">
    <w:name w:val="Heading 4 Char"/>
    <w:basedOn w:val="a0"/>
    <w:link w:val="41"/>
    <w:locked/>
    <w:rsid w:val="008C0661"/>
    <w:rPr>
      <w:b w:val="0"/>
      <w:sz w:val="28"/>
    </w:rPr>
  </w:style>
  <w:style w:type="paragraph" w:customStyle="1" w:styleId="41">
    <w:name w:val="عنوان 41"/>
    <w:basedOn w:val="a"/>
    <w:link w:val="Heading4Char"/>
    <w:rsid w:val="008C0661"/>
    <w:rPr>
      <w:b w:val="0"/>
      <w:sz w:val="28"/>
    </w:rPr>
  </w:style>
  <w:style w:type="character" w:customStyle="1" w:styleId="Heading5Char">
    <w:name w:val="Heading 5 Char"/>
    <w:basedOn w:val="a0"/>
    <w:link w:val="51"/>
    <w:locked/>
    <w:rsid w:val="008C0661"/>
    <w:rPr>
      <w:b w:val="0"/>
      <w:sz w:val="28"/>
    </w:rPr>
  </w:style>
  <w:style w:type="paragraph" w:customStyle="1" w:styleId="51">
    <w:name w:val="عنوان 51"/>
    <w:basedOn w:val="a"/>
    <w:link w:val="Heading5Char"/>
    <w:rsid w:val="008C0661"/>
    <w:rPr>
      <w:b w:val="0"/>
      <w:sz w:val="28"/>
    </w:rPr>
  </w:style>
  <w:style w:type="character" w:customStyle="1" w:styleId="Heading6Char">
    <w:name w:val="Heading 6 Char"/>
    <w:basedOn w:val="a0"/>
    <w:link w:val="61"/>
    <w:locked/>
    <w:rsid w:val="008C0661"/>
    <w:rPr>
      <w:b w:val="0"/>
      <w:sz w:val="28"/>
    </w:rPr>
  </w:style>
  <w:style w:type="paragraph" w:customStyle="1" w:styleId="61">
    <w:name w:val="عنوان 61"/>
    <w:basedOn w:val="a"/>
    <w:link w:val="Heading6Char"/>
    <w:rsid w:val="008C0661"/>
    <w:rPr>
      <w:b w:val="0"/>
      <w:sz w:val="28"/>
    </w:rPr>
  </w:style>
  <w:style w:type="character" w:customStyle="1" w:styleId="Heading7Char">
    <w:name w:val="Heading 7 Char"/>
    <w:basedOn w:val="a0"/>
    <w:link w:val="71"/>
    <w:locked/>
    <w:rsid w:val="008C0661"/>
    <w:rPr>
      <w:b w:val="0"/>
      <w:sz w:val="28"/>
    </w:rPr>
  </w:style>
  <w:style w:type="paragraph" w:customStyle="1" w:styleId="71">
    <w:name w:val="عنوان 71"/>
    <w:basedOn w:val="a"/>
    <w:link w:val="Heading7Char"/>
    <w:rsid w:val="008C0661"/>
    <w:rPr>
      <w:b w:val="0"/>
      <w:sz w:val="28"/>
    </w:rPr>
  </w:style>
  <w:style w:type="character" w:customStyle="1" w:styleId="Heading8Char">
    <w:name w:val="Heading 8 Char"/>
    <w:basedOn w:val="a0"/>
    <w:link w:val="81"/>
    <w:locked/>
    <w:rsid w:val="008C0661"/>
    <w:rPr>
      <w:b w:val="0"/>
      <w:sz w:val="28"/>
    </w:rPr>
  </w:style>
  <w:style w:type="paragraph" w:customStyle="1" w:styleId="81">
    <w:name w:val="عنوان 81"/>
    <w:basedOn w:val="a"/>
    <w:link w:val="Heading8Char"/>
    <w:rsid w:val="008C0661"/>
    <w:rPr>
      <w:b w:val="0"/>
      <w:sz w:val="28"/>
    </w:rPr>
  </w:style>
  <w:style w:type="character" w:customStyle="1" w:styleId="Heading9Char">
    <w:name w:val="Heading 9 Char"/>
    <w:basedOn w:val="a0"/>
    <w:link w:val="91"/>
    <w:locked/>
    <w:rsid w:val="008C0661"/>
    <w:rPr>
      <w:b w:val="0"/>
      <w:sz w:val="28"/>
    </w:rPr>
  </w:style>
  <w:style w:type="paragraph" w:customStyle="1" w:styleId="91">
    <w:name w:val="عنوان 91"/>
    <w:basedOn w:val="a"/>
    <w:link w:val="Heading9Char"/>
    <w:rsid w:val="008C0661"/>
    <w:rPr>
      <w:b w:val="0"/>
      <w:sz w:val="28"/>
    </w:rPr>
  </w:style>
  <w:style w:type="character" w:customStyle="1" w:styleId="FootnoteTextChar">
    <w:name w:val="Footnote Text Char"/>
    <w:basedOn w:val="a0"/>
    <w:link w:val="12"/>
    <w:locked/>
    <w:rsid w:val="008C0661"/>
    <w:rPr>
      <w:b w:val="0"/>
      <w:sz w:val="28"/>
    </w:rPr>
  </w:style>
  <w:style w:type="paragraph" w:customStyle="1" w:styleId="12">
    <w:name w:val="نص حاشية سفلية1"/>
    <w:basedOn w:val="a"/>
    <w:link w:val="FootnoteTextChar"/>
    <w:rsid w:val="008C0661"/>
    <w:rPr>
      <w:b w:val="0"/>
      <w:sz w:val="28"/>
    </w:rPr>
  </w:style>
  <w:style w:type="character" w:customStyle="1" w:styleId="TitleChar">
    <w:name w:val="Title Char"/>
    <w:basedOn w:val="a0"/>
    <w:link w:val="13"/>
    <w:locked/>
    <w:rsid w:val="008C0661"/>
    <w:rPr>
      <w:b w:val="0"/>
      <w:sz w:val="28"/>
    </w:rPr>
  </w:style>
  <w:style w:type="paragraph" w:customStyle="1" w:styleId="13">
    <w:name w:val="العنوان1"/>
    <w:basedOn w:val="a"/>
    <w:link w:val="TitleChar"/>
    <w:rsid w:val="008C0661"/>
    <w:rPr>
      <w:b w:val="0"/>
      <w:sz w:val="28"/>
    </w:rPr>
  </w:style>
  <w:style w:type="character" w:customStyle="1" w:styleId="BodyTextChar">
    <w:name w:val="Body Text Char"/>
    <w:basedOn w:val="a0"/>
    <w:link w:val="14"/>
    <w:locked/>
    <w:rsid w:val="008C0661"/>
    <w:rPr>
      <w:b w:val="0"/>
      <w:sz w:val="28"/>
    </w:rPr>
  </w:style>
  <w:style w:type="paragraph" w:customStyle="1" w:styleId="14">
    <w:name w:val="نص أساسي1"/>
    <w:basedOn w:val="a"/>
    <w:link w:val="BodyTextChar"/>
    <w:rsid w:val="008C0661"/>
    <w:rPr>
      <w:b w:val="0"/>
      <w:sz w:val="28"/>
    </w:rPr>
  </w:style>
  <w:style w:type="character" w:customStyle="1" w:styleId="BodyTextIndentChar">
    <w:name w:val="Body Text Indent Char"/>
    <w:basedOn w:val="a0"/>
    <w:link w:val="15"/>
    <w:locked/>
    <w:rsid w:val="008C0661"/>
    <w:rPr>
      <w:b w:val="0"/>
      <w:sz w:val="28"/>
    </w:rPr>
  </w:style>
  <w:style w:type="paragraph" w:customStyle="1" w:styleId="15">
    <w:name w:val="نص أساسي بمسافة بادئة1"/>
    <w:basedOn w:val="a"/>
    <w:link w:val="BodyTextIndentChar"/>
    <w:rsid w:val="008C0661"/>
    <w:rPr>
      <w:b w:val="0"/>
      <w:sz w:val="28"/>
    </w:rPr>
  </w:style>
  <w:style w:type="character" w:customStyle="1" w:styleId="BodyText2Char">
    <w:name w:val="Body Text 2 Char"/>
    <w:basedOn w:val="a0"/>
    <w:link w:val="211"/>
    <w:locked/>
    <w:rsid w:val="008C0661"/>
    <w:rPr>
      <w:b w:val="0"/>
      <w:sz w:val="28"/>
    </w:rPr>
  </w:style>
  <w:style w:type="paragraph" w:customStyle="1" w:styleId="211">
    <w:name w:val="نص أساسي 21"/>
    <w:basedOn w:val="a"/>
    <w:link w:val="BodyText2Char"/>
    <w:rsid w:val="008C0661"/>
    <w:rPr>
      <w:b w:val="0"/>
      <w:sz w:val="28"/>
    </w:rPr>
  </w:style>
  <w:style w:type="character" w:customStyle="1" w:styleId="BodyText3Char">
    <w:name w:val="Body Text 3 Char"/>
    <w:basedOn w:val="a0"/>
    <w:link w:val="310"/>
    <w:locked/>
    <w:rsid w:val="008C0661"/>
    <w:rPr>
      <w:b w:val="0"/>
      <w:sz w:val="28"/>
    </w:rPr>
  </w:style>
  <w:style w:type="paragraph" w:customStyle="1" w:styleId="310">
    <w:name w:val="نص أساسي 31"/>
    <w:basedOn w:val="a"/>
    <w:link w:val="BodyText3Char"/>
    <w:rsid w:val="008C0661"/>
    <w:rPr>
      <w:b w:val="0"/>
      <w:sz w:val="28"/>
    </w:rPr>
  </w:style>
  <w:style w:type="character" w:customStyle="1" w:styleId="BalloonTextChar">
    <w:name w:val="Balloon Text Char"/>
    <w:basedOn w:val="a0"/>
    <w:link w:val="16"/>
    <w:locked/>
    <w:rsid w:val="008C0661"/>
    <w:rPr>
      <w:b w:val="0"/>
      <w:sz w:val="28"/>
    </w:rPr>
  </w:style>
  <w:style w:type="paragraph" w:customStyle="1" w:styleId="16">
    <w:name w:val="نص في بالون1"/>
    <w:basedOn w:val="a"/>
    <w:link w:val="BalloonTextChar"/>
    <w:rsid w:val="008C0661"/>
    <w:rPr>
      <w:b w:val="0"/>
      <w:sz w:val="28"/>
    </w:rPr>
  </w:style>
  <w:style w:type="character" w:customStyle="1" w:styleId="HTMLAddressChar">
    <w:name w:val="HTML Address Char"/>
    <w:basedOn w:val="a0"/>
    <w:link w:val="HTML1"/>
    <w:locked/>
    <w:rsid w:val="008C0661"/>
    <w:rPr>
      <w:b w:val="0"/>
      <w:sz w:val="28"/>
    </w:rPr>
  </w:style>
  <w:style w:type="paragraph" w:customStyle="1" w:styleId="HTML1">
    <w:name w:val="عنوان HTML1"/>
    <w:basedOn w:val="a"/>
    <w:link w:val="HTMLAddressChar"/>
    <w:rsid w:val="008C0661"/>
    <w:rPr>
      <w:b w:val="0"/>
      <w:sz w:val="28"/>
    </w:rPr>
  </w:style>
  <w:style w:type="character" w:customStyle="1" w:styleId="BodyTextIndent2Char">
    <w:name w:val="Body Text Indent 2 Char"/>
    <w:basedOn w:val="a0"/>
    <w:link w:val="212"/>
    <w:locked/>
    <w:rsid w:val="008C0661"/>
    <w:rPr>
      <w:b w:val="0"/>
      <w:sz w:val="28"/>
    </w:rPr>
  </w:style>
  <w:style w:type="paragraph" w:customStyle="1" w:styleId="212">
    <w:name w:val="نص أساسي بمسافة بادئة 21"/>
    <w:basedOn w:val="a"/>
    <w:link w:val="BodyTextIndent2Char"/>
    <w:rsid w:val="008C0661"/>
    <w:rPr>
      <w:b w:val="0"/>
      <w:sz w:val="28"/>
    </w:rPr>
  </w:style>
  <w:style w:type="character" w:customStyle="1" w:styleId="CommentTextChar">
    <w:name w:val="Comment Text Char"/>
    <w:basedOn w:val="a0"/>
    <w:link w:val="CommentText"/>
    <w:locked/>
    <w:rsid w:val="008C0661"/>
    <w:rPr>
      <w:b w:val="0"/>
      <w:sz w:val="28"/>
    </w:rPr>
  </w:style>
  <w:style w:type="paragraph" w:customStyle="1" w:styleId="CommentText">
    <w:name w:val="Comment Text"/>
    <w:basedOn w:val="a"/>
    <w:link w:val="CommentTextChar"/>
    <w:rsid w:val="008C0661"/>
    <w:rPr>
      <w:b w:val="0"/>
      <w:sz w:val="28"/>
    </w:rPr>
  </w:style>
  <w:style w:type="character" w:customStyle="1" w:styleId="HeaderChar">
    <w:name w:val="Header Char"/>
    <w:basedOn w:val="a0"/>
    <w:link w:val="17"/>
    <w:locked/>
    <w:rsid w:val="008C0661"/>
    <w:rPr>
      <w:b w:val="0"/>
      <w:sz w:val="28"/>
    </w:rPr>
  </w:style>
  <w:style w:type="paragraph" w:customStyle="1" w:styleId="17">
    <w:name w:val="رأس الصفحة1"/>
    <w:basedOn w:val="a"/>
    <w:link w:val="HeaderChar"/>
    <w:rsid w:val="008C0661"/>
    <w:rPr>
      <w:b w:val="0"/>
      <w:sz w:val="28"/>
    </w:rPr>
  </w:style>
  <w:style w:type="character" w:customStyle="1" w:styleId="FooterChar">
    <w:name w:val="Footer Char"/>
    <w:basedOn w:val="a0"/>
    <w:link w:val="18"/>
    <w:locked/>
    <w:rsid w:val="008C0661"/>
    <w:rPr>
      <w:b w:val="0"/>
      <w:sz w:val="28"/>
    </w:rPr>
  </w:style>
  <w:style w:type="paragraph" w:customStyle="1" w:styleId="18">
    <w:name w:val="تذييل الصفحة1"/>
    <w:basedOn w:val="a"/>
    <w:link w:val="FooterChar"/>
    <w:rsid w:val="008C0661"/>
    <w:rPr>
      <w:b w:val="0"/>
      <w:sz w:val="28"/>
    </w:rPr>
  </w:style>
  <w:style w:type="character" w:customStyle="1" w:styleId="EndnoteTextChar">
    <w:name w:val="Endnote Text Char"/>
    <w:basedOn w:val="a0"/>
    <w:link w:val="19"/>
    <w:locked/>
    <w:rsid w:val="008C0661"/>
    <w:rPr>
      <w:b w:val="0"/>
      <w:sz w:val="28"/>
    </w:rPr>
  </w:style>
  <w:style w:type="paragraph" w:customStyle="1" w:styleId="19">
    <w:name w:val="نص تعليق ختامي1"/>
    <w:basedOn w:val="a"/>
    <w:link w:val="EndnoteTextChar"/>
    <w:rsid w:val="008C0661"/>
    <w:rPr>
      <w:b w:val="0"/>
      <w:sz w:val="28"/>
    </w:rPr>
  </w:style>
  <w:style w:type="character" w:customStyle="1" w:styleId="SubtitleChar">
    <w:name w:val="Subtitle Char"/>
    <w:basedOn w:val="a0"/>
    <w:link w:val="1a"/>
    <w:locked/>
    <w:rsid w:val="008C0661"/>
    <w:rPr>
      <w:b w:val="0"/>
      <w:sz w:val="28"/>
    </w:rPr>
  </w:style>
  <w:style w:type="paragraph" w:customStyle="1" w:styleId="1a">
    <w:name w:val="عنوان فرعي1"/>
    <w:basedOn w:val="a"/>
    <w:link w:val="SubtitleChar"/>
    <w:rsid w:val="008C0661"/>
    <w:rPr>
      <w:b w:val="0"/>
      <w:sz w:val="28"/>
    </w:rPr>
  </w:style>
  <w:style w:type="character" w:styleId="af4">
    <w:name w:val="Strong"/>
    <w:basedOn w:val="a0"/>
    <w:uiPriority w:val="22"/>
    <w:qFormat/>
    <w:rsid w:val="008C0661"/>
    <w:rPr>
      <w:b w:val="0"/>
      <w:bCs/>
    </w:rPr>
  </w:style>
  <w:style w:type="paragraph" w:customStyle="1" w:styleId="1b">
    <w:name w:val="عادي1"/>
    <w:basedOn w:val="a"/>
    <w:semiHidden/>
    <w:rsid w:val="00626CC3"/>
  </w:style>
  <w:style w:type="paragraph" w:styleId="32">
    <w:name w:val="Body Text Indent 3"/>
    <w:basedOn w:val="a"/>
    <w:link w:val="3Char2"/>
    <w:semiHidden/>
    <w:unhideWhenUsed/>
    <w:rsid w:val="00626CC3"/>
    <w:pPr>
      <w:widowControl w:val="0"/>
      <w:spacing w:after="0" w:line="204" w:lineRule="auto"/>
      <w:ind w:firstLine="425"/>
      <w:jc w:val="lowKashida"/>
    </w:pPr>
    <w:rPr>
      <w:rFonts w:ascii="Times New Roman" w:eastAsia="Times New Roman" w:hAnsi="Times New Roman"/>
      <w:b w:val="0"/>
      <w:sz w:val="24"/>
      <w:szCs w:val="36"/>
    </w:rPr>
  </w:style>
  <w:style w:type="character" w:customStyle="1" w:styleId="3Char2">
    <w:name w:val="نص أساسي بمسافة بادئة 3 Char"/>
    <w:basedOn w:val="a0"/>
    <w:link w:val="32"/>
    <w:semiHidden/>
    <w:rsid w:val="00626CC3"/>
    <w:rPr>
      <w:rFonts w:ascii="Times New Roman" w:eastAsia="Times New Roman" w:hAnsi="Times New Roman"/>
      <w:b w:val="0"/>
      <w:sz w:val="24"/>
      <w:szCs w:val="36"/>
    </w:rPr>
  </w:style>
  <w:style w:type="paragraph" w:customStyle="1" w:styleId="111">
    <w:name w:val="عنوان 11"/>
    <w:basedOn w:val="a"/>
    <w:semiHidden/>
    <w:rsid w:val="00626CC3"/>
  </w:style>
  <w:style w:type="paragraph" w:customStyle="1" w:styleId="213">
    <w:name w:val="عنوان 21"/>
    <w:basedOn w:val="a"/>
    <w:semiHidden/>
    <w:rsid w:val="00626CC3"/>
  </w:style>
  <w:style w:type="paragraph" w:customStyle="1" w:styleId="311">
    <w:name w:val="عنوان 31"/>
    <w:basedOn w:val="a"/>
    <w:semiHidden/>
    <w:rsid w:val="00626CC3"/>
  </w:style>
  <w:style w:type="paragraph" w:customStyle="1" w:styleId="410">
    <w:name w:val="عنوان 41"/>
    <w:basedOn w:val="a"/>
    <w:semiHidden/>
    <w:rsid w:val="00626CC3"/>
  </w:style>
  <w:style w:type="paragraph" w:customStyle="1" w:styleId="510">
    <w:name w:val="عنوان 51"/>
    <w:basedOn w:val="a"/>
    <w:semiHidden/>
    <w:rsid w:val="00626CC3"/>
  </w:style>
  <w:style w:type="paragraph" w:customStyle="1" w:styleId="610">
    <w:name w:val="عنوان 61"/>
    <w:basedOn w:val="a"/>
    <w:semiHidden/>
    <w:rsid w:val="00626CC3"/>
  </w:style>
  <w:style w:type="paragraph" w:customStyle="1" w:styleId="710">
    <w:name w:val="عنوان 71"/>
    <w:basedOn w:val="a"/>
    <w:semiHidden/>
    <w:rsid w:val="00626CC3"/>
  </w:style>
  <w:style w:type="paragraph" w:customStyle="1" w:styleId="810">
    <w:name w:val="عنوان 81"/>
    <w:basedOn w:val="a"/>
    <w:semiHidden/>
    <w:rsid w:val="00626CC3"/>
  </w:style>
  <w:style w:type="paragraph" w:customStyle="1" w:styleId="910">
    <w:name w:val="عنوان 91"/>
    <w:basedOn w:val="a"/>
    <w:semiHidden/>
    <w:rsid w:val="00626CC3"/>
  </w:style>
  <w:style w:type="paragraph" w:customStyle="1" w:styleId="HTML10">
    <w:name w:val="عنوان HTML1"/>
    <w:basedOn w:val="a"/>
    <w:semiHidden/>
    <w:rsid w:val="00626CC3"/>
  </w:style>
  <w:style w:type="paragraph" w:customStyle="1" w:styleId="1c">
    <w:name w:val="نص حاشية سفلية1"/>
    <w:basedOn w:val="a"/>
    <w:semiHidden/>
    <w:rsid w:val="00626CC3"/>
  </w:style>
  <w:style w:type="paragraph" w:customStyle="1" w:styleId="1d">
    <w:name w:val="رأس الصفحة1"/>
    <w:basedOn w:val="a"/>
    <w:semiHidden/>
    <w:rsid w:val="00626CC3"/>
  </w:style>
  <w:style w:type="paragraph" w:customStyle="1" w:styleId="1e">
    <w:name w:val="تذييل الصفحة1"/>
    <w:basedOn w:val="a"/>
    <w:semiHidden/>
    <w:rsid w:val="00626CC3"/>
  </w:style>
  <w:style w:type="paragraph" w:customStyle="1" w:styleId="1f">
    <w:name w:val="نص تعليق ختامي1"/>
    <w:basedOn w:val="a"/>
    <w:semiHidden/>
    <w:rsid w:val="00626CC3"/>
  </w:style>
  <w:style w:type="paragraph" w:customStyle="1" w:styleId="1f0">
    <w:name w:val="العنوان1"/>
    <w:basedOn w:val="a"/>
    <w:semiHidden/>
    <w:rsid w:val="00626CC3"/>
  </w:style>
  <w:style w:type="paragraph" w:customStyle="1" w:styleId="1f1">
    <w:name w:val="نص أساسي1"/>
    <w:basedOn w:val="a"/>
    <w:semiHidden/>
    <w:rsid w:val="00626CC3"/>
  </w:style>
  <w:style w:type="paragraph" w:customStyle="1" w:styleId="1f2">
    <w:name w:val="نص أساسي بمسافة بادئة1"/>
    <w:basedOn w:val="a"/>
    <w:semiHidden/>
    <w:rsid w:val="00626CC3"/>
  </w:style>
  <w:style w:type="paragraph" w:customStyle="1" w:styleId="1f3">
    <w:name w:val="عنوان فرعي1"/>
    <w:basedOn w:val="a"/>
    <w:semiHidden/>
    <w:rsid w:val="00626CC3"/>
  </w:style>
  <w:style w:type="paragraph" w:customStyle="1" w:styleId="214">
    <w:name w:val="نص أساسي 21"/>
    <w:basedOn w:val="a"/>
    <w:semiHidden/>
    <w:rsid w:val="00626CC3"/>
  </w:style>
  <w:style w:type="paragraph" w:customStyle="1" w:styleId="312">
    <w:name w:val="نص أساسي 31"/>
    <w:basedOn w:val="a"/>
    <w:semiHidden/>
    <w:rsid w:val="00626CC3"/>
  </w:style>
  <w:style w:type="paragraph" w:customStyle="1" w:styleId="215">
    <w:name w:val="نص أساسي بمسافة بادئة 21"/>
    <w:basedOn w:val="a"/>
    <w:semiHidden/>
    <w:rsid w:val="00626CC3"/>
  </w:style>
  <w:style w:type="paragraph" w:customStyle="1" w:styleId="1f4">
    <w:name w:val="نص في بالون1"/>
    <w:basedOn w:val="a"/>
    <w:semiHidden/>
    <w:rsid w:val="00626CC3"/>
  </w:style>
  <w:style w:type="paragraph" w:customStyle="1" w:styleId="Style1">
    <w:name w:val="Style1"/>
    <w:basedOn w:val="a"/>
    <w:autoRedefine/>
    <w:semiHidden/>
    <w:rsid w:val="00626CC3"/>
    <w:pPr>
      <w:spacing w:after="0" w:line="240" w:lineRule="auto"/>
      <w:jc w:val="center"/>
    </w:pPr>
    <w:rPr>
      <w:rFonts w:ascii="Times New Roman" w:eastAsia="Times New Roman" w:hAnsi="Times New Roman"/>
      <w:b w:val="0"/>
      <w:color w:val="000000"/>
      <w:sz w:val="40"/>
      <w:szCs w:val="48"/>
    </w:rPr>
  </w:style>
  <w:style w:type="character" w:styleId="af5">
    <w:name w:val="page number"/>
    <w:semiHidden/>
    <w:unhideWhenUsed/>
    <w:rsid w:val="00626CC3"/>
    <w:rPr>
      <w:rFonts w:ascii="Traditional Arabic" w:hAnsi="Traditional Arabic" w:cs="Traditional Arabic" w:hint="default"/>
    </w:rPr>
  </w:style>
  <w:style w:type="character" w:customStyle="1" w:styleId="Char17">
    <w:name w:val="نص أساسي بمسافة بادئة Char1"/>
    <w:basedOn w:val="a0"/>
    <w:uiPriority w:val="99"/>
    <w:semiHidden/>
    <w:rsid w:val="00626CC3"/>
  </w:style>
  <w:style w:type="character" w:customStyle="1" w:styleId="2Char11">
    <w:name w:val="نص أساسي بمسافة بادئة 2 Char1"/>
    <w:basedOn w:val="a0"/>
    <w:uiPriority w:val="99"/>
    <w:semiHidden/>
    <w:rsid w:val="00626CC3"/>
  </w:style>
  <w:style w:type="character" w:customStyle="1" w:styleId="SubtitleChar1">
    <w:name w:val="Subtitle Char1"/>
    <w:basedOn w:val="a0"/>
    <w:uiPriority w:val="11"/>
    <w:rsid w:val="00626CC3"/>
    <w:rPr>
      <w:rFonts w:asciiTheme="majorHAnsi" w:eastAsiaTheme="majorEastAsia" w:hAnsiTheme="majorHAnsi" w:cstheme="majorBidi" w:hint="default"/>
      <w:b w:val="0"/>
      <w:bCs w:val="0"/>
      <w:i/>
      <w:iCs/>
      <w:color w:val="4F81BD" w:themeColor="accent1"/>
      <w:spacing w:val="15"/>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table of figures" w:uiPriority="0"/>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nhideWhenUsed="0" w:qFormat="1"/>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5855"/>
    <w:pPr>
      <w:bidi/>
    </w:pPr>
  </w:style>
  <w:style w:type="paragraph" w:styleId="1">
    <w:name w:val="heading 1"/>
    <w:basedOn w:val="a"/>
    <w:next w:val="a"/>
    <w:link w:val="1Char"/>
    <w:qFormat/>
    <w:rsid w:val="00E15855"/>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next w:val="a"/>
    <w:link w:val="2Char"/>
    <w:semiHidden/>
    <w:unhideWhenUsed/>
    <w:qFormat/>
    <w:rsid w:val="002B5D99"/>
    <w:pPr>
      <w:keepNext/>
      <w:keepLines/>
      <w:spacing w:before="200" w:after="0"/>
      <w:outlineLvl w:val="1"/>
    </w:pPr>
    <w:rPr>
      <w:rFonts w:asciiTheme="majorHAnsi" w:eastAsiaTheme="majorEastAsia" w:hAnsiTheme="majorHAnsi" w:cstheme="majorBidi"/>
      <w:bCs/>
      <w:color w:val="4F81BD" w:themeColor="accent1"/>
      <w:sz w:val="26"/>
      <w:szCs w:val="26"/>
    </w:rPr>
  </w:style>
  <w:style w:type="paragraph" w:styleId="3">
    <w:name w:val="heading 3"/>
    <w:basedOn w:val="a"/>
    <w:next w:val="a"/>
    <w:link w:val="3Char"/>
    <w:semiHidden/>
    <w:unhideWhenUsed/>
    <w:qFormat/>
    <w:rsid w:val="002B5D99"/>
    <w:pPr>
      <w:keepNext/>
      <w:keepLines/>
      <w:spacing w:before="200" w:after="0"/>
      <w:outlineLvl w:val="2"/>
    </w:pPr>
    <w:rPr>
      <w:rFonts w:asciiTheme="majorHAnsi" w:eastAsiaTheme="majorEastAsia" w:hAnsiTheme="majorHAnsi" w:cstheme="majorBidi"/>
      <w:bCs/>
      <w:color w:val="4F81BD" w:themeColor="accent1"/>
    </w:rPr>
  </w:style>
  <w:style w:type="paragraph" w:styleId="4">
    <w:name w:val="heading 4"/>
    <w:basedOn w:val="a"/>
    <w:next w:val="a"/>
    <w:link w:val="4Char"/>
    <w:semiHidden/>
    <w:unhideWhenUsed/>
    <w:qFormat/>
    <w:rsid w:val="002B5D99"/>
    <w:pPr>
      <w:keepNext/>
      <w:spacing w:after="0" w:line="240" w:lineRule="auto"/>
      <w:jc w:val="lowKashida"/>
      <w:outlineLvl w:val="3"/>
    </w:pPr>
    <w:rPr>
      <w:rFonts w:ascii="Times New Roman" w:eastAsia="Times New Roman" w:hAnsi="Times New Roman"/>
      <w:b w:val="0"/>
      <w:sz w:val="24"/>
      <w:u w:val="single"/>
      <w:lang w:eastAsia="ar-SA"/>
    </w:rPr>
  </w:style>
  <w:style w:type="paragraph" w:styleId="5">
    <w:name w:val="heading 5"/>
    <w:basedOn w:val="a"/>
    <w:next w:val="a"/>
    <w:link w:val="5Char"/>
    <w:semiHidden/>
    <w:unhideWhenUsed/>
    <w:qFormat/>
    <w:rsid w:val="002B5D99"/>
    <w:pPr>
      <w:keepNext/>
      <w:spacing w:after="0" w:line="240" w:lineRule="auto"/>
      <w:outlineLvl w:val="4"/>
    </w:pPr>
    <w:rPr>
      <w:rFonts w:ascii="Times New Roman" w:eastAsia="Times New Roman" w:hAnsi="Times New Roman"/>
      <w:bCs/>
      <w:sz w:val="40"/>
      <w:szCs w:val="40"/>
      <w:u w:val="single"/>
      <w:lang w:eastAsia="ar-SA"/>
    </w:rPr>
  </w:style>
  <w:style w:type="paragraph" w:styleId="6">
    <w:name w:val="heading 6"/>
    <w:basedOn w:val="a"/>
    <w:next w:val="a"/>
    <w:link w:val="6Char"/>
    <w:semiHidden/>
    <w:unhideWhenUsed/>
    <w:qFormat/>
    <w:rsid w:val="002B5D99"/>
    <w:pPr>
      <w:keepNext/>
      <w:spacing w:after="0" w:line="240" w:lineRule="auto"/>
      <w:outlineLvl w:val="5"/>
    </w:pPr>
    <w:rPr>
      <w:rFonts w:ascii="Times New Roman" w:eastAsia="Times New Roman" w:hAnsi="Times New Roman"/>
      <w:bCs/>
      <w:u w:val="single"/>
      <w:lang w:eastAsia="ar-SA"/>
    </w:rPr>
  </w:style>
  <w:style w:type="paragraph" w:styleId="7">
    <w:name w:val="heading 7"/>
    <w:basedOn w:val="a"/>
    <w:next w:val="a"/>
    <w:link w:val="7Char"/>
    <w:semiHidden/>
    <w:unhideWhenUsed/>
    <w:qFormat/>
    <w:rsid w:val="002B5D99"/>
    <w:pPr>
      <w:keepNext/>
      <w:keepLines/>
      <w:spacing w:before="200" w:after="0"/>
      <w:outlineLvl w:val="6"/>
    </w:pPr>
    <w:rPr>
      <w:rFonts w:asciiTheme="majorHAnsi" w:eastAsiaTheme="majorEastAsia" w:hAnsiTheme="majorHAnsi" w:cstheme="majorBidi"/>
      <w:b w:val="0"/>
      <w:i/>
      <w:iCs/>
      <w:color w:val="404040" w:themeColor="text1" w:themeTint="BF"/>
      <w:sz w:val="28"/>
    </w:rPr>
  </w:style>
  <w:style w:type="paragraph" w:styleId="8">
    <w:name w:val="heading 8"/>
    <w:basedOn w:val="a"/>
    <w:next w:val="a"/>
    <w:link w:val="8Char"/>
    <w:semiHidden/>
    <w:unhideWhenUsed/>
    <w:qFormat/>
    <w:rsid w:val="002B5D99"/>
    <w:pPr>
      <w:keepNext/>
      <w:keepLines/>
      <w:spacing w:before="200" w:after="0"/>
      <w:outlineLvl w:val="7"/>
    </w:pPr>
    <w:rPr>
      <w:rFonts w:asciiTheme="majorHAnsi" w:eastAsiaTheme="majorEastAsia" w:hAnsiTheme="majorHAnsi" w:cstheme="majorBidi"/>
      <w:b w:val="0"/>
      <w:color w:val="404040" w:themeColor="text1" w:themeTint="BF"/>
      <w:sz w:val="20"/>
      <w:szCs w:val="20"/>
    </w:rPr>
  </w:style>
  <w:style w:type="paragraph" w:styleId="9">
    <w:name w:val="heading 9"/>
    <w:basedOn w:val="a"/>
    <w:next w:val="a"/>
    <w:link w:val="9Char"/>
    <w:semiHidden/>
    <w:unhideWhenUsed/>
    <w:qFormat/>
    <w:rsid w:val="002B5D99"/>
    <w:pPr>
      <w:keepNext/>
      <w:spacing w:after="0" w:line="240" w:lineRule="auto"/>
      <w:outlineLvl w:val="8"/>
    </w:pPr>
    <w:rPr>
      <w:rFonts w:ascii="Times New Roman" w:eastAsia="Times New Roman" w:hAnsi="Times New Roman"/>
      <w:bCs/>
      <w:sz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E15855"/>
    <w:rPr>
      <w:rFonts w:ascii="Times New Roman" w:eastAsia="Times New Roman" w:hAnsi="Times New Roman" w:cs="DecoType Naskh"/>
      <w:bCs/>
      <w:noProof/>
      <w:sz w:val="28"/>
      <w:szCs w:val="40"/>
      <w:lang w:eastAsia="ar-SA"/>
    </w:rPr>
  </w:style>
  <w:style w:type="character" w:customStyle="1" w:styleId="2Char">
    <w:name w:val="عنوان 2 Char"/>
    <w:basedOn w:val="a0"/>
    <w:link w:val="2"/>
    <w:semiHidden/>
    <w:rsid w:val="002B5D99"/>
    <w:rPr>
      <w:rFonts w:asciiTheme="majorHAnsi" w:eastAsiaTheme="majorEastAsia" w:hAnsiTheme="majorHAnsi" w:cstheme="majorBidi"/>
      <w:bCs/>
      <w:color w:val="4F81BD" w:themeColor="accent1"/>
      <w:sz w:val="26"/>
      <w:szCs w:val="26"/>
    </w:rPr>
  </w:style>
  <w:style w:type="character" w:customStyle="1" w:styleId="3Char">
    <w:name w:val="عنوان 3 Char"/>
    <w:basedOn w:val="a0"/>
    <w:link w:val="3"/>
    <w:semiHidden/>
    <w:rsid w:val="002B5D99"/>
    <w:rPr>
      <w:rFonts w:asciiTheme="majorHAnsi" w:eastAsiaTheme="majorEastAsia" w:hAnsiTheme="majorHAnsi" w:cstheme="majorBidi"/>
      <w:bCs/>
      <w:color w:val="4F81BD" w:themeColor="accent1"/>
    </w:rPr>
  </w:style>
  <w:style w:type="character" w:customStyle="1" w:styleId="4Char">
    <w:name w:val="عنوان 4 Char"/>
    <w:basedOn w:val="a0"/>
    <w:link w:val="4"/>
    <w:semiHidden/>
    <w:rsid w:val="002B5D99"/>
    <w:rPr>
      <w:rFonts w:ascii="Times New Roman" w:eastAsia="Times New Roman" w:hAnsi="Times New Roman"/>
      <w:b w:val="0"/>
      <w:sz w:val="24"/>
      <w:u w:val="single"/>
      <w:lang w:eastAsia="ar-SA"/>
    </w:rPr>
  </w:style>
  <w:style w:type="character" w:customStyle="1" w:styleId="5Char">
    <w:name w:val="عنوان 5 Char"/>
    <w:basedOn w:val="a0"/>
    <w:link w:val="5"/>
    <w:semiHidden/>
    <w:rsid w:val="002B5D99"/>
    <w:rPr>
      <w:rFonts w:ascii="Times New Roman" w:eastAsia="Times New Roman" w:hAnsi="Times New Roman"/>
      <w:bCs/>
      <w:sz w:val="40"/>
      <w:szCs w:val="40"/>
      <w:u w:val="single"/>
      <w:lang w:eastAsia="ar-SA"/>
    </w:rPr>
  </w:style>
  <w:style w:type="character" w:customStyle="1" w:styleId="6Char">
    <w:name w:val="عنوان 6 Char"/>
    <w:basedOn w:val="a0"/>
    <w:link w:val="6"/>
    <w:semiHidden/>
    <w:rsid w:val="002B5D99"/>
    <w:rPr>
      <w:rFonts w:ascii="Times New Roman" w:eastAsia="Times New Roman" w:hAnsi="Times New Roman"/>
      <w:bCs/>
      <w:u w:val="single"/>
      <w:lang w:eastAsia="ar-SA"/>
    </w:rPr>
  </w:style>
  <w:style w:type="character" w:customStyle="1" w:styleId="7Char">
    <w:name w:val="عنوان 7 Char"/>
    <w:basedOn w:val="a0"/>
    <w:link w:val="7"/>
    <w:semiHidden/>
    <w:rsid w:val="002B5D99"/>
    <w:rPr>
      <w:rFonts w:asciiTheme="majorHAnsi" w:eastAsiaTheme="majorEastAsia" w:hAnsiTheme="majorHAnsi" w:cstheme="majorBidi"/>
      <w:b w:val="0"/>
      <w:i/>
      <w:iCs/>
      <w:color w:val="404040" w:themeColor="text1" w:themeTint="BF"/>
      <w:sz w:val="28"/>
    </w:rPr>
  </w:style>
  <w:style w:type="character" w:customStyle="1" w:styleId="8Char">
    <w:name w:val="عنوان 8 Char"/>
    <w:basedOn w:val="a0"/>
    <w:link w:val="8"/>
    <w:semiHidden/>
    <w:rsid w:val="002B5D99"/>
    <w:rPr>
      <w:rFonts w:asciiTheme="majorHAnsi" w:eastAsiaTheme="majorEastAsia" w:hAnsiTheme="majorHAnsi" w:cstheme="majorBidi"/>
      <w:b w:val="0"/>
      <w:color w:val="404040" w:themeColor="text1" w:themeTint="BF"/>
      <w:sz w:val="20"/>
      <w:szCs w:val="20"/>
    </w:rPr>
  </w:style>
  <w:style w:type="character" w:customStyle="1" w:styleId="9Char">
    <w:name w:val="عنوان 9 Char"/>
    <w:basedOn w:val="a0"/>
    <w:link w:val="9"/>
    <w:semiHidden/>
    <w:rsid w:val="002B5D99"/>
    <w:rPr>
      <w:rFonts w:ascii="Times New Roman" w:eastAsia="Times New Roman" w:hAnsi="Times New Roman"/>
      <w:bCs/>
      <w:sz w:val="24"/>
      <w:lang w:eastAsia="ar-SA"/>
    </w:rPr>
  </w:style>
  <w:style w:type="character" w:customStyle="1" w:styleId="apple-converted-space">
    <w:name w:val="apple-converted-space"/>
    <w:rsid w:val="00EC28AC"/>
  </w:style>
  <w:style w:type="paragraph" w:styleId="a3">
    <w:name w:val="Normal (Web)"/>
    <w:basedOn w:val="a"/>
    <w:semiHidden/>
    <w:unhideWhenUsed/>
    <w:rsid w:val="00EC28AC"/>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styleId="Hyperlink">
    <w:name w:val="Hyperlink"/>
    <w:basedOn w:val="a0"/>
    <w:semiHidden/>
    <w:unhideWhenUsed/>
    <w:rsid w:val="002B5D99"/>
    <w:rPr>
      <w:color w:val="0000FF" w:themeColor="hyperlink"/>
      <w:u w:val="single"/>
    </w:rPr>
  </w:style>
  <w:style w:type="character" w:styleId="a4">
    <w:name w:val="FollowedHyperlink"/>
    <w:basedOn w:val="a0"/>
    <w:semiHidden/>
    <w:unhideWhenUsed/>
    <w:rsid w:val="002B5D99"/>
    <w:rPr>
      <w:color w:val="800080" w:themeColor="followedHyperlink"/>
      <w:u w:val="single"/>
    </w:rPr>
  </w:style>
  <w:style w:type="paragraph" w:styleId="HTML">
    <w:name w:val="HTML Address"/>
    <w:basedOn w:val="a"/>
    <w:link w:val="HTMLChar"/>
    <w:uiPriority w:val="99"/>
    <w:semiHidden/>
    <w:unhideWhenUsed/>
    <w:rsid w:val="002B5D99"/>
    <w:pPr>
      <w:bidi w:val="0"/>
      <w:spacing w:after="0" w:line="240" w:lineRule="auto"/>
    </w:pPr>
    <w:rPr>
      <w:rFonts w:ascii="Times New Roman" w:eastAsia="Times New Roman" w:hAnsi="Times New Roman" w:cs="Times New Roman"/>
      <w:b w:val="0"/>
      <w:i/>
      <w:iCs/>
      <w:color w:val="000000"/>
      <w:sz w:val="24"/>
      <w:szCs w:val="24"/>
    </w:rPr>
  </w:style>
  <w:style w:type="character" w:customStyle="1" w:styleId="HTMLChar">
    <w:name w:val="عنوان HTML Char"/>
    <w:basedOn w:val="a0"/>
    <w:link w:val="HTML"/>
    <w:uiPriority w:val="99"/>
    <w:semiHidden/>
    <w:rsid w:val="002B5D99"/>
    <w:rPr>
      <w:rFonts w:ascii="Times New Roman" w:eastAsia="Times New Roman" w:hAnsi="Times New Roman" w:cs="Times New Roman"/>
      <w:b w:val="0"/>
      <w:i/>
      <w:iCs/>
      <w:color w:val="000000"/>
      <w:sz w:val="24"/>
      <w:szCs w:val="24"/>
    </w:rPr>
  </w:style>
  <w:style w:type="paragraph" w:styleId="Index1">
    <w:name w:val="index 1"/>
    <w:basedOn w:val="a"/>
    <w:next w:val="a"/>
    <w:autoRedefine/>
    <w:semiHidden/>
    <w:unhideWhenUsed/>
    <w:rsid w:val="002B5D99"/>
    <w:pPr>
      <w:framePr w:hSpace="181" w:vSpace="181" w:wrap="around" w:vAnchor="text" w:hAnchor="text" w:y="1"/>
      <w:spacing w:after="0" w:line="240" w:lineRule="auto"/>
      <w:ind w:left="238" w:hanging="238"/>
    </w:pPr>
    <w:rPr>
      <w:rFonts w:ascii="Times New Roman" w:eastAsia="Times New Roman" w:hAnsi="Times New Roman"/>
      <w:b w:val="0"/>
      <w:sz w:val="24"/>
      <w:lang w:eastAsia="ar-SA"/>
    </w:rPr>
  </w:style>
  <w:style w:type="paragraph" w:styleId="10">
    <w:name w:val="toc 1"/>
    <w:basedOn w:val="a"/>
    <w:next w:val="a"/>
    <w:autoRedefine/>
    <w:semiHidden/>
    <w:unhideWhenUsed/>
    <w:rsid w:val="002B5D99"/>
    <w:pPr>
      <w:spacing w:after="0" w:line="240" w:lineRule="auto"/>
    </w:pPr>
    <w:rPr>
      <w:rFonts w:ascii="Times New Roman" w:eastAsia="Times New Roman" w:hAnsi="Times New Roman"/>
      <w:b w:val="0"/>
      <w:sz w:val="24"/>
      <w:lang w:eastAsia="ar-SA"/>
    </w:rPr>
  </w:style>
  <w:style w:type="paragraph" w:styleId="a5">
    <w:name w:val="footnote text"/>
    <w:basedOn w:val="a"/>
    <w:link w:val="Char"/>
    <w:semiHidden/>
    <w:unhideWhenUsed/>
    <w:rsid w:val="002B5D99"/>
    <w:pPr>
      <w:spacing w:after="0" w:line="240" w:lineRule="auto"/>
    </w:pPr>
    <w:rPr>
      <w:rFonts w:ascii="Times New Roman" w:eastAsia="Times New Roman" w:hAnsi="Times New Roman"/>
      <w:bCs/>
      <w:noProof/>
      <w:sz w:val="20"/>
      <w:szCs w:val="20"/>
      <w:lang w:eastAsia="ar-SA"/>
    </w:rPr>
  </w:style>
  <w:style w:type="character" w:customStyle="1" w:styleId="Char">
    <w:name w:val="نص حاشية سفلية Char"/>
    <w:basedOn w:val="a0"/>
    <w:link w:val="a5"/>
    <w:semiHidden/>
    <w:rsid w:val="002B5D99"/>
    <w:rPr>
      <w:rFonts w:ascii="Times New Roman" w:eastAsia="Times New Roman" w:hAnsi="Times New Roman"/>
      <w:bCs/>
      <w:noProof/>
      <w:sz w:val="20"/>
      <w:szCs w:val="20"/>
      <w:lang w:eastAsia="ar-SA"/>
    </w:rPr>
  </w:style>
  <w:style w:type="paragraph" w:styleId="a6">
    <w:name w:val="header"/>
    <w:basedOn w:val="a"/>
    <w:link w:val="Char0"/>
    <w:semiHidden/>
    <w:unhideWhenUsed/>
    <w:rsid w:val="002B5D99"/>
    <w:pPr>
      <w:tabs>
        <w:tab w:val="center" w:pos="4153"/>
        <w:tab w:val="right" w:pos="8306"/>
      </w:tabs>
      <w:spacing w:after="0" w:line="240" w:lineRule="auto"/>
    </w:pPr>
    <w:rPr>
      <w:rFonts w:ascii="Times New Roman" w:eastAsia="Times New Roman" w:hAnsi="Times New Roman" w:cs="Simplified Arabic"/>
      <w:noProof/>
      <w:sz w:val="20"/>
      <w:szCs w:val="28"/>
      <w:lang w:eastAsia="ar-SA"/>
    </w:rPr>
  </w:style>
  <w:style w:type="character" w:customStyle="1" w:styleId="Char0">
    <w:name w:val="رأس الصفحة Char"/>
    <w:basedOn w:val="a0"/>
    <w:link w:val="a6"/>
    <w:semiHidden/>
    <w:rsid w:val="002B5D99"/>
    <w:rPr>
      <w:rFonts w:ascii="Times New Roman" w:eastAsia="Times New Roman" w:hAnsi="Times New Roman" w:cs="Simplified Arabic"/>
      <w:noProof/>
      <w:sz w:val="20"/>
      <w:szCs w:val="28"/>
      <w:lang w:eastAsia="ar-SA"/>
    </w:rPr>
  </w:style>
  <w:style w:type="paragraph" w:styleId="a7">
    <w:name w:val="footer"/>
    <w:basedOn w:val="a"/>
    <w:link w:val="Char1"/>
    <w:semiHidden/>
    <w:unhideWhenUsed/>
    <w:rsid w:val="002B5D99"/>
    <w:pPr>
      <w:tabs>
        <w:tab w:val="center" w:pos="4153"/>
        <w:tab w:val="right" w:pos="8306"/>
      </w:tabs>
      <w:spacing w:after="0" w:line="240" w:lineRule="auto"/>
    </w:pPr>
    <w:rPr>
      <w:rFonts w:ascii="Times New Roman" w:eastAsia="Times New Roman" w:hAnsi="Times New Roman" w:cs="Simplified Arabic"/>
      <w:noProof/>
      <w:sz w:val="20"/>
      <w:szCs w:val="24"/>
      <w:lang w:eastAsia="ar-SA"/>
    </w:rPr>
  </w:style>
  <w:style w:type="character" w:customStyle="1" w:styleId="Char1">
    <w:name w:val="تذييل الصفحة Char"/>
    <w:basedOn w:val="a0"/>
    <w:link w:val="a7"/>
    <w:semiHidden/>
    <w:rsid w:val="002B5D99"/>
    <w:rPr>
      <w:rFonts w:ascii="Times New Roman" w:eastAsia="Times New Roman" w:hAnsi="Times New Roman" w:cs="Simplified Arabic"/>
      <w:noProof/>
      <w:sz w:val="20"/>
      <w:szCs w:val="24"/>
      <w:lang w:eastAsia="ar-SA"/>
    </w:rPr>
  </w:style>
  <w:style w:type="paragraph" w:styleId="a8">
    <w:name w:val="table of figures"/>
    <w:basedOn w:val="a"/>
    <w:next w:val="a"/>
    <w:semiHidden/>
    <w:unhideWhenUsed/>
    <w:rsid w:val="002B5D99"/>
    <w:pPr>
      <w:spacing w:after="0" w:line="240" w:lineRule="auto"/>
      <w:ind w:left="480" w:hanging="480"/>
    </w:pPr>
    <w:rPr>
      <w:rFonts w:ascii="Times New Roman" w:eastAsia="Times New Roman" w:hAnsi="Times New Roman"/>
      <w:b w:val="0"/>
      <w:sz w:val="24"/>
      <w:lang w:eastAsia="ar-SA"/>
    </w:rPr>
  </w:style>
  <w:style w:type="paragraph" w:styleId="a9">
    <w:name w:val="endnote text"/>
    <w:basedOn w:val="a"/>
    <w:link w:val="Char2"/>
    <w:uiPriority w:val="99"/>
    <w:semiHidden/>
    <w:unhideWhenUsed/>
    <w:rsid w:val="002B5D99"/>
    <w:pPr>
      <w:spacing w:after="0" w:line="240" w:lineRule="auto"/>
    </w:pPr>
    <w:rPr>
      <w:rFonts w:ascii="Times New Roman" w:eastAsia="Times New Roman" w:hAnsi="Times New Roman" w:cs="Simplified Arabic"/>
      <w:noProof/>
      <w:sz w:val="20"/>
      <w:szCs w:val="20"/>
      <w:lang w:eastAsia="ar-SA"/>
    </w:rPr>
  </w:style>
  <w:style w:type="character" w:customStyle="1" w:styleId="Char2">
    <w:name w:val="نص تعليق ختامي Char"/>
    <w:basedOn w:val="a0"/>
    <w:link w:val="a9"/>
    <w:uiPriority w:val="99"/>
    <w:semiHidden/>
    <w:rsid w:val="002B5D99"/>
    <w:rPr>
      <w:rFonts w:ascii="Times New Roman" w:eastAsia="Times New Roman" w:hAnsi="Times New Roman" w:cs="Simplified Arabic"/>
      <w:noProof/>
      <w:sz w:val="20"/>
      <w:szCs w:val="20"/>
      <w:lang w:eastAsia="ar-SA"/>
    </w:rPr>
  </w:style>
  <w:style w:type="paragraph" w:styleId="aa">
    <w:name w:val="Title"/>
    <w:basedOn w:val="a"/>
    <w:link w:val="Char3"/>
    <w:qFormat/>
    <w:rsid w:val="002B5D99"/>
    <w:pPr>
      <w:spacing w:after="0" w:line="240" w:lineRule="auto"/>
      <w:jc w:val="center"/>
    </w:pPr>
    <w:rPr>
      <w:rFonts w:ascii="AGA Arabesque" w:eastAsia="Times New Roman" w:hAnsi="AGA Arabesque"/>
      <w:bCs/>
    </w:rPr>
  </w:style>
  <w:style w:type="character" w:customStyle="1" w:styleId="Char3">
    <w:name w:val="العنوان Char"/>
    <w:basedOn w:val="a0"/>
    <w:link w:val="aa"/>
    <w:rsid w:val="002B5D99"/>
    <w:rPr>
      <w:rFonts w:ascii="AGA Arabesque" w:eastAsia="Times New Roman" w:hAnsi="AGA Arabesque"/>
      <w:bCs/>
    </w:rPr>
  </w:style>
  <w:style w:type="paragraph" w:styleId="ab">
    <w:name w:val="Body Text"/>
    <w:basedOn w:val="a"/>
    <w:link w:val="Char4"/>
    <w:semiHidden/>
    <w:unhideWhenUsed/>
    <w:rsid w:val="002B5D99"/>
    <w:pPr>
      <w:spacing w:after="0" w:line="240" w:lineRule="auto"/>
    </w:pPr>
    <w:rPr>
      <w:rFonts w:ascii="Times New Roman" w:eastAsia="Times New Roman" w:hAnsi="Times New Roman"/>
      <w:b w:val="0"/>
      <w:sz w:val="20"/>
      <w:lang w:eastAsia="ar-SA"/>
    </w:rPr>
  </w:style>
  <w:style w:type="character" w:customStyle="1" w:styleId="Char4">
    <w:name w:val="نص أساسي Char"/>
    <w:basedOn w:val="a0"/>
    <w:link w:val="ab"/>
    <w:semiHidden/>
    <w:rsid w:val="002B5D99"/>
    <w:rPr>
      <w:rFonts w:ascii="Times New Roman" w:eastAsia="Times New Roman" w:hAnsi="Times New Roman"/>
      <w:b w:val="0"/>
      <w:sz w:val="20"/>
      <w:lang w:eastAsia="ar-SA"/>
    </w:rPr>
  </w:style>
  <w:style w:type="paragraph" w:styleId="ac">
    <w:name w:val="Body Text Indent"/>
    <w:basedOn w:val="a"/>
    <w:link w:val="Char5"/>
    <w:semiHidden/>
    <w:unhideWhenUsed/>
    <w:rsid w:val="002B5D99"/>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5">
    <w:name w:val="نص أساسي بمسافة بادئة Char"/>
    <w:basedOn w:val="a0"/>
    <w:link w:val="ac"/>
    <w:semiHidden/>
    <w:rsid w:val="002B5D99"/>
    <w:rPr>
      <w:rFonts w:ascii="Times New Roman" w:eastAsia="Times New Roman" w:hAnsi="Times New Roman" w:cs="Times New Roman"/>
      <w:b w:val="0"/>
      <w:sz w:val="24"/>
      <w:szCs w:val="24"/>
    </w:rPr>
  </w:style>
  <w:style w:type="paragraph" w:styleId="ad">
    <w:name w:val="Subtitle"/>
    <w:basedOn w:val="a"/>
    <w:link w:val="Char6"/>
    <w:uiPriority w:val="99"/>
    <w:qFormat/>
    <w:rsid w:val="002B5D99"/>
    <w:pPr>
      <w:spacing w:after="0" w:line="240" w:lineRule="auto"/>
      <w:ind w:left="-1752" w:right="-283"/>
      <w:jc w:val="center"/>
    </w:pPr>
    <w:rPr>
      <w:rFonts w:ascii="Times New Roman" w:eastAsia="Times New Roman" w:hAnsi="Times New Roman" w:cs="DecoType Thuluth"/>
      <w:noProof/>
      <w:sz w:val="28"/>
      <w:szCs w:val="44"/>
      <w:lang w:eastAsia="ar-SA"/>
    </w:rPr>
  </w:style>
  <w:style w:type="character" w:customStyle="1" w:styleId="Char6">
    <w:name w:val="عنوان فرعي Char"/>
    <w:basedOn w:val="a0"/>
    <w:link w:val="ad"/>
    <w:uiPriority w:val="99"/>
    <w:rsid w:val="002B5D99"/>
    <w:rPr>
      <w:rFonts w:ascii="Times New Roman" w:eastAsia="Times New Roman" w:hAnsi="Times New Roman" w:cs="DecoType Thuluth"/>
      <w:noProof/>
      <w:sz w:val="28"/>
      <w:szCs w:val="44"/>
      <w:lang w:eastAsia="ar-SA"/>
    </w:rPr>
  </w:style>
  <w:style w:type="paragraph" w:styleId="20">
    <w:name w:val="Body Text 2"/>
    <w:basedOn w:val="a"/>
    <w:link w:val="2Char0"/>
    <w:uiPriority w:val="99"/>
    <w:semiHidden/>
    <w:unhideWhenUsed/>
    <w:rsid w:val="002B5D99"/>
    <w:pPr>
      <w:spacing w:after="120" w:line="480" w:lineRule="auto"/>
    </w:pPr>
    <w:rPr>
      <w:b w:val="0"/>
    </w:rPr>
  </w:style>
  <w:style w:type="character" w:customStyle="1" w:styleId="2Char0">
    <w:name w:val="نص أساسي 2 Char"/>
    <w:basedOn w:val="a0"/>
    <w:link w:val="20"/>
    <w:uiPriority w:val="99"/>
    <w:semiHidden/>
    <w:rsid w:val="002B5D99"/>
    <w:rPr>
      <w:b w:val="0"/>
    </w:rPr>
  </w:style>
  <w:style w:type="paragraph" w:styleId="30">
    <w:name w:val="Body Text 3"/>
    <w:basedOn w:val="a"/>
    <w:link w:val="3Char0"/>
    <w:uiPriority w:val="99"/>
    <w:semiHidden/>
    <w:unhideWhenUsed/>
    <w:rsid w:val="002B5D99"/>
    <w:pPr>
      <w:spacing w:after="120"/>
    </w:pPr>
    <w:rPr>
      <w:b w:val="0"/>
      <w:sz w:val="16"/>
      <w:szCs w:val="16"/>
    </w:rPr>
  </w:style>
  <w:style w:type="character" w:customStyle="1" w:styleId="3Char0">
    <w:name w:val="نص أساسي 3 Char"/>
    <w:basedOn w:val="a0"/>
    <w:link w:val="30"/>
    <w:uiPriority w:val="99"/>
    <w:semiHidden/>
    <w:rsid w:val="002B5D99"/>
    <w:rPr>
      <w:b w:val="0"/>
      <w:sz w:val="16"/>
      <w:szCs w:val="16"/>
    </w:rPr>
  </w:style>
  <w:style w:type="paragraph" w:styleId="21">
    <w:name w:val="Body Text Indent 2"/>
    <w:basedOn w:val="a"/>
    <w:link w:val="2Char1"/>
    <w:semiHidden/>
    <w:unhideWhenUsed/>
    <w:rsid w:val="002B5D99"/>
    <w:pPr>
      <w:spacing w:after="120" w:line="480" w:lineRule="auto"/>
      <w:ind w:left="283"/>
    </w:pPr>
    <w:rPr>
      <w:b w:val="0"/>
      <w:sz w:val="28"/>
    </w:rPr>
  </w:style>
  <w:style w:type="character" w:customStyle="1" w:styleId="2Char1">
    <w:name w:val="نص أساسي بمسافة بادئة 2 Char"/>
    <w:basedOn w:val="a0"/>
    <w:link w:val="21"/>
    <w:semiHidden/>
    <w:rsid w:val="002B5D99"/>
    <w:rPr>
      <w:b w:val="0"/>
      <w:sz w:val="28"/>
    </w:rPr>
  </w:style>
  <w:style w:type="paragraph" w:styleId="ae">
    <w:name w:val="Block Text"/>
    <w:basedOn w:val="a"/>
    <w:semiHidden/>
    <w:unhideWhenUsed/>
    <w:rsid w:val="002B5D99"/>
    <w:pPr>
      <w:spacing w:after="0" w:line="240" w:lineRule="auto"/>
      <w:ind w:left="-1759"/>
    </w:pPr>
    <w:rPr>
      <w:rFonts w:ascii="Times New Roman" w:eastAsia="Times New Roman" w:hAnsi="Times New Roman"/>
      <w:b w:val="0"/>
      <w:noProof/>
      <w:sz w:val="20"/>
      <w:szCs w:val="36"/>
      <w:lang w:eastAsia="ar-SA"/>
    </w:rPr>
  </w:style>
  <w:style w:type="paragraph" w:styleId="af">
    <w:name w:val="Balloon Text"/>
    <w:basedOn w:val="a"/>
    <w:link w:val="Char7"/>
    <w:uiPriority w:val="99"/>
    <w:semiHidden/>
    <w:unhideWhenUsed/>
    <w:rsid w:val="002B5D99"/>
    <w:pPr>
      <w:bidi w:val="0"/>
      <w:spacing w:after="0" w:line="240" w:lineRule="auto"/>
    </w:pPr>
    <w:rPr>
      <w:rFonts w:ascii="Tahoma" w:eastAsia="Times New Roman" w:hAnsi="Tahoma" w:cs="Tahoma"/>
      <w:b w:val="0"/>
      <w:sz w:val="16"/>
      <w:szCs w:val="16"/>
    </w:rPr>
  </w:style>
  <w:style w:type="character" w:customStyle="1" w:styleId="Char7">
    <w:name w:val="نص في بالون Char"/>
    <w:basedOn w:val="a0"/>
    <w:link w:val="af"/>
    <w:uiPriority w:val="99"/>
    <w:semiHidden/>
    <w:rsid w:val="002B5D99"/>
    <w:rPr>
      <w:rFonts w:ascii="Tahoma" w:eastAsia="Times New Roman" w:hAnsi="Tahoma" w:cs="Tahoma"/>
      <w:b w:val="0"/>
      <w:sz w:val="16"/>
      <w:szCs w:val="16"/>
    </w:rPr>
  </w:style>
  <w:style w:type="paragraph" w:styleId="af0">
    <w:name w:val="List Paragraph"/>
    <w:basedOn w:val="a"/>
    <w:uiPriority w:val="34"/>
    <w:qFormat/>
    <w:rsid w:val="002B5D99"/>
    <w:pPr>
      <w:ind w:left="720"/>
      <w:contextualSpacing/>
    </w:pPr>
    <w:rPr>
      <w:b w:val="0"/>
    </w:rPr>
  </w:style>
  <w:style w:type="character" w:customStyle="1" w:styleId="1Char1">
    <w:name w:val="1 Char1"/>
    <w:basedOn w:val="a0"/>
    <w:link w:val="11"/>
    <w:locked/>
    <w:rsid w:val="002B5D99"/>
    <w:rPr>
      <w:b w:val="0"/>
      <w:bCs/>
      <w:color w:val="FF0000"/>
      <w:sz w:val="40"/>
      <w:szCs w:val="40"/>
    </w:rPr>
  </w:style>
  <w:style w:type="paragraph" w:customStyle="1" w:styleId="11">
    <w:name w:val="1"/>
    <w:basedOn w:val="a"/>
    <w:link w:val="1Char1"/>
    <w:rsid w:val="002B5D99"/>
    <w:pPr>
      <w:widowControl w:val="0"/>
      <w:spacing w:after="0" w:line="240" w:lineRule="auto"/>
      <w:jc w:val="center"/>
    </w:pPr>
    <w:rPr>
      <w:b w:val="0"/>
      <w:bCs/>
      <w:color w:val="FF0000"/>
      <w:sz w:val="40"/>
      <w:szCs w:val="40"/>
    </w:rPr>
  </w:style>
  <w:style w:type="paragraph" w:customStyle="1" w:styleId="arabic1">
    <w:name w:val="arabic1"/>
    <w:basedOn w:val="a"/>
    <w:uiPriority w:val="99"/>
    <w:rsid w:val="002B5D99"/>
    <w:pPr>
      <w:bidi w:val="0"/>
      <w:spacing w:before="210" w:after="210" w:line="740" w:lineRule="atLeast"/>
      <w:ind w:left="210" w:right="210" w:firstLine="405"/>
      <w:jc w:val="right"/>
    </w:pPr>
    <w:rPr>
      <w:rFonts w:eastAsia="Times New Roman"/>
      <w:b w:val="0"/>
      <w:color w:val="800000"/>
      <w:sz w:val="52"/>
      <w:szCs w:val="52"/>
    </w:rPr>
  </w:style>
  <w:style w:type="character" w:styleId="af1">
    <w:name w:val="footnote reference"/>
    <w:basedOn w:val="a0"/>
    <w:semiHidden/>
    <w:unhideWhenUsed/>
    <w:rsid w:val="002B5D99"/>
    <w:rPr>
      <w:vertAlign w:val="superscript"/>
    </w:rPr>
  </w:style>
  <w:style w:type="character" w:customStyle="1" w:styleId="script-arabic1">
    <w:name w:val="script-arabic1"/>
    <w:basedOn w:val="a0"/>
    <w:rsid w:val="002B5D99"/>
    <w:rPr>
      <w:rFonts w:ascii="Amiri" w:hAnsi="Amiri" w:hint="default"/>
    </w:rPr>
  </w:style>
  <w:style w:type="character" w:customStyle="1" w:styleId="Char10">
    <w:name w:val="نص أساسي Char1"/>
    <w:basedOn w:val="a0"/>
    <w:uiPriority w:val="99"/>
    <w:semiHidden/>
    <w:rsid w:val="002B5D99"/>
  </w:style>
  <w:style w:type="character" w:customStyle="1" w:styleId="aaya">
    <w:name w:val="aaya"/>
    <w:basedOn w:val="a0"/>
    <w:rsid w:val="002B5D99"/>
  </w:style>
  <w:style w:type="character" w:customStyle="1" w:styleId="sora">
    <w:name w:val="sora"/>
    <w:basedOn w:val="a0"/>
    <w:rsid w:val="002B5D99"/>
  </w:style>
  <w:style w:type="character" w:customStyle="1" w:styleId="hadith1">
    <w:name w:val="hadith1"/>
    <w:basedOn w:val="a0"/>
    <w:rsid w:val="002B5D99"/>
    <w:rPr>
      <w:rFonts w:ascii="Traditional Arabic" w:hAnsi="Traditional Arabic" w:cs="Traditional Arabic" w:hint="default"/>
      <w:b w:val="0"/>
      <w:bCs/>
      <w:sz w:val="30"/>
      <w:szCs w:val="30"/>
    </w:rPr>
  </w:style>
  <w:style w:type="character" w:customStyle="1" w:styleId="hd2">
    <w:name w:val="hd2"/>
    <w:basedOn w:val="a0"/>
    <w:rsid w:val="002B5D99"/>
    <w:rPr>
      <w:rFonts w:ascii="Traditional Arabic" w:hAnsi="Traditional Arabic" w:cs="Traditional Arabic" w:hint="default"/>
      <w:color w:val="003300"/>
      <w:sz w:val="32"/>
      <w:szCs w:val="32"/>
    </w:rPr>
  </w:style>
  <w:style w:type="character" w:customStyle="1" w:styleId="hd11">
    <w:name w:val="hd11"/>
    <w:basedOn w:val="a0"/>
    <w:rsid w:val="002B5D99"/>
    <w:rPr>
      <w:rFonts w:ascii="Traditional Arabic" w:hAnsi="Traditional Arabic" w:cs="Traditional Arabic" w:hint="default"/>
      <w:color w:val="FF0000"/>
      <w:sz w:val="32"/>
      <w:szCs w:val="32"/>
    </w:rPr>
  </w:style>
  <w:style w:type="character" w:customStyle="1" w:styleId="hd4">
    <w:name w:val="hd4"/>
    <w:basedOn w:val="a0"/>
    <w:rsid w:val="002B5D99"/>
    <w:rPr>
      <w:rFonts w:ascii="Traditional Arabic" w:hAnsi="Traditional Arabic" w:cs="Traditional Arabic" w:hint="default"/>
      <w:color w:val="FF0000"/>
      <w:sz w:val="32"/>
      <w:szCs w:val="32"/>
    </w:rPr>
  </w:style>
  <w:style w:type="character" w:customStyle="1" w:styleId="edit-title">
    <w:name w:val="edit-title"/>
    <w:basedOn w:val="a0"/>
    <w:rsid w:val="002B5D99"/>
  </w:style>
  <w:style w:type="character" w:customStyle="1" w:styleId="search-keys1">
    <w:name w:val="search-keys1"/>
    <w:basedOn w:val="a0"/>
    <w:rsid w:val="002B5D99"/>
    <w:rPr>
      <w:color w:val="FF0000"/>
    </w:rPr>
  </w:style>
  <w:style w:type="character" w:customStyle="1" w:styleId="rfdfootnote0char1">
    <w:name w:val="rfdfootnote0char1"/>
    <w:basedOn w:val="a0"/>
    <w:rsid w:val="002B5D99"/>
    <w:rPr>
      <w:sz w:val="19"/>
      <w:szCs w:val="19"/>
    </w:rPr>
  </w:style>
  <w:style w:type="character" w:customStyle="1" w:styleId="HTMLChar1">
    <w:name w:val="عنوان HTML Char1"/>
    <w:basedOn w:val="a0"/>
    <w:uiPriority w:val="99"/>
    <w:semiHidden/>
    <w:rsid w:val="002B5D99"/>
    <w:rPr>
      <w:i/>
      <w:iCs/>
      <w:sz w:val="28"/>
    </w:rPr>
  </w:style>
  <w:style w:type="character" w:customStyle="1" w:styleId="3Char1">
    <w:name w:val="نص أساسي 3 Char1"/>
    <w:basedOn w:val="a0"/>
    <w:uiPriority w:val="99"/>
    <w:semiHidden/>
    <w:rsid w:val="002B5D99"/>
    <w:rPr>
      <w:sz w:val="16"/>
      <w:szCs w:val="16"/>
    </w:rPr>
  </w:style>
  <w:style w:type="character" w:customStyle="1" w:styleId="Char11">
    <w:name w:val="نص في بالون Char1"/>
    <w:basedOn w:val="a0"/>
    <w:uiPriority w:val="99"/>
    <w:semiHidden/>
    <w:rsid w:val="002B5D99"/>
    <w:rPr>
      <w:rFonts w:ascii="Tahoma" w:hAnsi="Tahoma" w:cs="Tahoma" w:hint="default"/>
      <w:sz w:val="16"/>
      <w:szCs w:val="16"/>
    </w:rPr>
  </w:style>
  <w:style w:type="character" w:customStyle="1" w:styleId="quran">
    <w:name w:val="quran"/>
    <w:basedOn w:val="a0"/>
    <w:rsid w:val="002B5D99"/>
  </w:style>
  <w:style w:type="character" w:customStyle="1" w:styleId="fn">
    <w:name w:val="fn"/>
    <w:basedOn w:val="a0"/>
    <w:rsid w:val="002B5D99"/>
  </w:style>
  <w:style w:type="character" w:customStyle="1" w:styleId="fnote">
    <w:name w:val="fnote"/>
    <w:basedOn w:val="a0"/>
    <w:rsid w:val="002B5D99"/>
  </w:style>
  <w:style w:type="character" w:customStyle="1" w:styleId="toctoggle">
    <w:name w:val="toctoggle"/>
    <w:basedOn w:val="a0"/>
    <w:rsid w:val="002B5D99"/>
  </w:style>
  <w:style w:type="character" w:customStyle="1" w:styleId="tocnumber">
    <w:name w:val="tocnumber"/>
    <w:basedOn w:val="a0"/>
    <w:rsid w:val="002B5D99"/>
  </w:style>
  <w:style w:type="character" w:customStyle="1" w:styleId="toctext">
    <w:name w:val="toctext"/>
    <w:basedOn w:val="a0"/>
    <w:rsid w:val="002B5D99"/>
  </w:style>
  <w:style w:type="character" w:customStyle="1" w:styleId="mw-headline">
    <w:name w:val="mw-headline"/>
    <w:basedOn w:val="a0"/>
    <w:rsid w:val="002B5D99"/>
  </w:style>
  <w:style w:type="character" w:customStyle="1" w:styleId="mw-editsection1">
    <w:name w:val="mw-editsection1"/>
    <w:basedOn w:val="a0"/>
    <w:rsid w:val="002B5D99"/>
  </w:style>
  <w:style w:type="character" w:customStyle="1" w:styleId="mw-editsection-bracket">
    <w:name w:val="mw-editsection-bracket"/>
    <w:basedOn w:val="a0"/>
    <w:rsid w:val="002B5D99"/>
  </w:style>
  <w:style w:type="character" w:customStyle="1" w:styleId="script-arabic">
    <w:name w:val="script-arabic"/>
    <w:basedOn w:val="a0"/>
    <w:rsid w:val="002B5D99"/>
  </w:style>
  <w:style w:type="character" w:customStyle="1" w:styleId="flagicon">
    <w:name w:val="flagicon"/>
    <w:basedOn w:val="a0"/>
    <w:rsid w:val="002B5D99"/>
  </w:style>
  <w:style w:type="character" w:customStyle="1" w:styleId="mw-cite-backlink">
    <w:name w:val="mw-cite-backlink"/>
    <w:basedOn w:val="a0"/>
    <w:rsid w:val="002B5D99"/>
  </w:style>
  <w:style w:type="character" w:customStyle="1" w:styleId="cite-accessibility-label1">
    <w:name w:val="cite-accessibility-label1"/>
    <w:basedOn w:val="a0"/>
    <w:rsid w:val="002B5D99"/>
    <w:rPr>
      <w:bdr w:val="none" w:sz="0" w:space="0" w:color="auto" w:frame="1"/>
    </w:rPr>
  </w:style>
  <w:style w:type="character" w:customStyle="1" w:styleId="reference-text">
    <w:name w:val="reference-text"/>
    <w:basedOn w:val="a0"/>
    <w:rsid w:val="002B5D99"/>
  </w:style>
  <w:style w:type="character" w:customStyle="1" w:styleId="postdetails1">
    <w:name w:val="postdetails1"/>
    <w:basedOn w:val="a0"/>
    <w:rsid w:val="002B5D99"/>
    <w:rPr>
      <w:color w:val="041FCF"/>
      <w:sz w:val="30"/>
      <w:szCs w:val="30"/>
    </w:rPr>
  </w:style>
  <w:style w:type="character" w:customStyle="1" w:styleId="Char12">
    <w:name w:val="العنوان Char1"/>
    <w:basedOn w:val="a0"/>
    <w:uiPriority w:val="10"/>
    <w:rsid w:val="002B5D99"/>
    <w:rPr>
      <w:rFonts w:asciiTheme="majorHAnsi" w:eastAsiaTheme="majorEastAsia" w:hAnsiTheme="majorHAnsi" w:cstheme="majorBidi" w:hint="default"/>
      <w:color w:val="17365D" w:themeColor="text2" w:themeShade="BF"/>
      <w:spacing w:val="5"/>
      <w:kern w:val="28"/>
      <w:sz w:val="52"/>
      <w:szCs w:val="52"/>
    </w:rPr>
  </w:style>
  <w:style w:type="character" w:customStyle="1" w:styleId="2Char10">
    <w:name w:val="نص أساسي 2 Char1"/>
    <w:basedOn w:val="a0"/>
    <w:semiHidden/>
    <w:rsid w:val="002B5D99"/>
  </w:style>
  <w:style w:type="character" w:customStyle="1" w:styleId="Char13">
    <w:name w:val="رأس الصفحة Char1"/>
    <w:basedOn w:val="a0"/>
    <w:uiPriority w:val="99"/>
    <w:semiHidden/>
    <w:rsid w:val="002B5D99"/>
  </w:style>
  <w:style w:type="character" w:customStyle="1" w:styleId="Char14">
    <w:name w:val="تذييل الصفحة Char1"/>
    <w:basedOn w:val="a0"/>
    <w:uiPriority w:val="99"/>
    <w:semiHidden/>
    <w:rsid w:val="002B5D99"/>
  </w:style>
  <w:style w:type="character" w:customStyle="1" w:styleId="Char15">
    <w:name w:val="نص تعليق ختامي Char1"/>
    <w:basedOn w:val="a0"/>
    <w:uiPriority w:val="99"/>
    <w:semiHidden/>
    <w:rsid w:val="002B5D99"/>
    <w:rPr>
      <w:sz w:val="20"/>
      <w:szCs w:val="20"/>
    </w:rPr>
  </w:style>
  <w:style w:type="character" w:customStyle="1" w:styleId="Char16">
    <w:name w:val="عنوان فرعي Char1"/>
    <w:basedOn w:val="a0"/>
    <w:uiPriority w:val="11"/>
    <w:rsid w:val="002B5D99"/>
    <w:rPr>
      <w:rFonts w:asciiTheme="majorHAnsi" w:eastAsiaTheme="majorEastAsia" w:hAnsiTheme="majorHAnsi" w:cstheme="majorBidi" w:hint="default"/>
      <w:i/>
      <w:iCs/>
      <w:color w:val="4F81BD" w:themeColor="accent1"/>
      <w:spacing w:val="15"/>
      <w:sz w:val="24"/>
      <w:szCs w:val="24"/>
    </w:rPr>
  </w:style>
  <w:style w:type="character" w:customStyle="1" w:styleId="breadcrambspan1">
    <w:name w:val="breadcrambspan1"/>
    <w:basedOn w:val="a0"/>
    <w:rsid w:val="002B5D99"/>
  </w:style>
  <w:style w:type="character" w:customStyle="1" w:styleId="st1">
    <w:name w:val="st1"/>
    <w:basedOn w:val="a0"/>
    <w:rsid w:val="002B5D99"/>
  </w:style>
  <w:style w:type="character" w:customStyle="1" w:styleId="af2">
    <w:name w:val="بولد"/>
    <w:basedOn w:val="a0"/>
    <w:rsid w:val="002B5D99"/>
    <w:rPr>
      <w:rFonts w:cs="AF_Najed" w:hint="cs"/>
      <w:b w:val="0"/>
      <w:bCs w:val="0"/>
      <w:strike w:val="0"/>
      <w:dstrike w:val="0"/>
      <w:sz w:val="26"/>
      <w:szCs w:val="28"/>
      <w:u w:val="none"/>
      <w:effect w:val="none"/>
      <w:vertAlign w:val="baseline"/>
      <w:lang w:eastAsia="en-US"/>
    </w:rPr>
  </w:style>
  <w:style w:type="character" w:customStyle="1" w:styleId="Char8">
    <w:name w:val="نص تعليق Char"/>
    <w:basedOn w:val="a0"/>
    <w:link w:val="af3"/>
    <w:uiPriority w:val="99"/>
    <w:semiHidden/>
    <w:rsid w:val="008C0661"/>
    <w:rPr>
      <w:rFonts w:ascii="Times New Roman" w:eastAsia="Times New Roman" w:hAnsi="Times New Roman"/>
      <w:b w:val="0"/>
      <w:noProof/>
      <w:sz w:val="20"/>
      <w:szCs w:val="24"/>
      <w:lang w:eastAsia="ar-SA"/>
    </w:rPr>
  </w:style>
  <w:style w:type="paragraph" w:styleId="af3">
    <w:name w:val="annotation text"/>
    <w:basedOn w:val="a"/>
    <w:link w:val="Char8"/>
    <w:uiPriority w:val="99"/>
    <w:semiHidden/>
    <w:unhideWhenUsed/>
    <w:rsid w:val="008C0661"/>
    <w:pPr>
      <w:spacing w:after="0" w:line="240" w:lineRule="auto"/>
    </w:pPr>
    <w:rPr>
      <w:rFonts w:ascii="Times New Roman" w:eastAsia="Times New Roman" w:hAnsi="Times New Roman"/>
      <w:b w:val="0"/>
      <w:noProof/>
      <w:sz w:val="20"/>
      <w:szCs w:val="24"/>
      <w:lang w:eastAsia="ar-SA"/>
    </w:rPr>
  </w:style>
  <w:style w:type="character" w:customStyle="1" w:styleId="Heading1Char">
    <w:name w:val="Heading 1 Char"/>
    <w:basedOn w:val="a0"/>
    <w:link w:val="110"/>
    <w:locked/>
    <w:rsid w:val="008C0661"/>
    <w:rPr>
      <w:b w:val="0"/>
      <w:sz w:val="28"/>
    </w:rPr>
  </w:style>
  <w:style w:type="paragraph" w:customStyle="1" w:styleId="110">
    <w:name w:val="عنوان 11"/>
    <w:basedOn w:val="a"/>
    <w:link w:val="Heading1Char"/>
    <w:rsid w:val="008C0661"/>
    <w:rPr>
      <w:b w:val="0"/>
      <w:sz w:val="28"/>
    </w:rPr>
  </w:style>
  <w:style w:type="character" w:customStyle="1" w:styleId="Heading2Char">
    <w:name w:val="Heading 2 Char"/>
    <w:basedOn w:val="a0"/>
    <w:link w:val="210"/>
    <w:locked/>
    <w:rsid w:val="008C0661"/>
    <w:rPr>
      <w:b w:val="0"/>
      <w:sz w:val="28"/>
    </w:rPr>
  </w:style>
  <w:style w:type="paragraph" w:customStyle="1" w:styleId="210">
    <w:name w:val="عنوان 21"/>
    <w:basedOn w:val="a"/>
    <w:link w:val="Heading2Char"/>
    <w:rsid w:val="008C0661"/>
    <w:rPr>
      <w:b w:val="0"/>
      <w:sz w:val="28"/>
    </w:rPr>
  </w:style>
  <w:style w:type="character" w:customStyle="1" w:styleId="Heading3Char">
    <w:name w:val="Heading 3 Char"/>
    <w:basedOn w:val="a0"/>
    <w:link w:val="31"/>
    <w:locked/>
    <w:rsid w:val="008C0661"/>
    <w:rPr>
      <w:b w:val="0"/>
      <w:sz w:val="28"/>
    </w:rPr>
  </w:style>
  <w:style w:type="paragraph" w:customStyle="1" w:styleId="31">
    <w:name w:val="عنوان 31"/>
    <w:basedOn w:val="a"/>
    <w:link w:val="Heading3Char"/>
    <w:rsid w:val="008C0661"/>
    <w:rPr>
      <w:b w:val="0"/>
      <w:sz w:val="28"/>
    </w:rPr>
  </w:style>
  <w:style w:type="character" w:customStyle="1" w:styleId="Heading4Char">
    <w:name w:val="Heading 4 Char"/>
    <w:basedOn w:val="a0"/>
    <w:link w:val="41"/>
    <w:locked/>
    <w:rsid w:val="008C0661"/>
    <w:rPr>
      <w:b w:val="0"/>
      <w:sz w:val="28"/>
    </w:rPr>
  </w:style>
  <w:style w:type="paragraph" w:customStyle="1" w:styleId="41">
    <w:name w:val="عنوان 41"/>
    <w:basedOn w:val="a"/>
    <w:link w:val="Heading4Char"/>
    <w:rsid w:val="008C0661"/>
    <w:rPr>
      <w:b w:val="0"/>
      <w:sz w:val="28"/>
    </w:rPr>
  </w:style>
  <w:style w:type="character" w:customStyle="1" w:styleId="Heading5Char">
    <w:name w:val="Heading 5 Char"/>
    <w:basedOn w:val="a0"/>
    <w:link w:val="51"/>
    <w:locked/>
    <w:rsid w:val="008C0661"/>
    <w:rPr>
      <w:b w:val="0"/>
      <w:sz w:val="28"/>
    </w:rPr>
  </w:style>
  <w:style w:type="paragraph" w:customStyle="1" w:styleId="51">
    <w:name w:val="عنوان 51"/>
    <w:basedOn w:val="a"/>
    <w:link w:val="Heading5Char"/>
    <w:rsid w:val="008C0661"/>
    <w:rPr>
      <w:b w:val="0"/>
      <w:sz w:val="28"/>
    </w:rPr>
  </w:style>
  <w:style w:type="character" w:customStyle="1" w:styleId="Heading6Char">
    <w:name w:val="Heading 6 Char"/>
    <w:basedOn w:val="a0"/>
    <w:link w:val="61"/>
    <w:locked/>
    <w:rsid w:val="008C0661"/>
    <w:rPr>
      <w:b w:val="0"/>
      <w:sz w:val="28"/>
    </w:rPr>
  </w:style>
  <w:style w:type="paragraph" w:customStyle="1" w:styleId="61">
    <w:name w:val="عنوان 61"/>
    <w:basedOn w:val="a"/>
    <w:link w:val="Heading6Char"/>
    <w:rsid w:val="008C0661"/>
    <w:rPr>
      <w:b w:val="0"/>
      <w:sz w:val="28"/>
    </w:rPr>
  </w:style>
  <w:style w:type="character" w:customStyle="1" w:styleId="Heading7Char">
    <w:name w:val="Heading 7 Char"/>
    <w:basedOn w:val="a0"/>
    <w:link w:val="71"/>
    <w:locked/>
    <w:rsid w:val="008C0661"/>
    <w:rPr>
      <w:b w:val="0"/>
      <w:sz w:val="28"/>
    </w:rPr>
  </w:style>
  <w:style w:type="paragraph" w:customStyle="1" w:styleId="71">
    <w:name w:val="عنوان 71"/>
    <w:basedOn w:val="a"/>
    <w:link w:val="Heading7Char"/>
    <w:rsid w:val="008C0661"/>
    <w:rPr>
      <w:b w:val="0"/>
      <w:sz w:val="28"/>
    </w:rPr>
  </w:style>
  <w:style w:type="character" w:customStyle="1" w:styleId="Heading8Char">
    <w:name w:val="Heading 8 Char"/>
    <w:basedOn w:val="a0"/>
    <w:link w:val="81"/>
    <w:locked/>
    <w:rsid w:val="008C0661"/>
    <w:rPr>
      <w:b w:val="0"/>
      <w:sz w:val="28"/>
    </w:rPr>
  </w:style>
  <w:style w:type="paragraph" w:customStyle="1" w:styleId="81">
    <w:name w:val="عنوان 81"/>
    <w:basedOn w:val="a"/>
    <w:link w:val="Heading8Char"/>
    <w:rsid w:val="008C0661"/>
    <w:rPr>
      <w:b w:val="0"/>
      <w:sz w:val="28"/>
    </w:rPr>
  </w:style>
  <w:style w:type="character" w:customStyle="1" w:styleId="Heading9Char">
    <w:name w:val="Heading 9 Char"/>
    <w:basedOn w:val="a0"/>
    <w:link w:val="91"/>
    <w:locked/>
    <w:rsid w:val="008C0661"/>
    <w:rPr>
      <w:b w:val="0"/>
      <w:sz w:val="28"/>
    </w:rPr>
  </w:style>
  <w:style w:type="paragraph" w:customStyle="1" w:styleId="91">
    <w:name w:val="عنوان 91"/>
    <w:basedOn w:val="a"/>
    <w:link w:val="Heading9Char"/>
    <w:rsid w:val="008C0661"/>
    <w:rPr>
      <w:b w:val="0"/>
      <w:sz w:val="28"/>
    </w:rPr>
  </w:style>
  <w:style w:type="character" w:customStyle="1" w:styleId="FootnoteTextChar">
    <w:name w:val="Footnote Text Char"/>
    <w:basedOn w:val="a0"/>
    <w:link w:val="12"/>
    <w:locked/>
    <w:rsid w:val="008C0661"/>
    <w:rPr>
      <w:b w:val="0"/>
      <w:sz w:val="28"/>
    </w:rPr>
  </w:style>
  <w:style w:type="paragraph" w:customStyle="1" w:styleId="12">
    <w:name w:val="نص حاشية سفلية1"/>
    <w:basedOn w:val="a"/>
    <w:link w:val="FootnoteTextChar"/>
    <w:rsid w:val="008C0661"/>
    <w:rPr>
      <w:b w:val="0"/>
      <w:sz w:val="28"/>
    </w:rPr>
  </w:style>
  <w:style w:type="character" w:customStyle="1" w:styleId="TitleChar">
    <w:name w:val="Title Char"/>
    <w:basedOn w:val="a0"/>
    <w:link w:val="13"/>
    <w:locked/>
    <w:rsid w:val="008C0661"/>
    <w:rPr>
      <w:b w:val="0"/>
      <w:sz w:val="28"/>
    </w:rPr>
  </w:style>
  <w:style w:type="paragraph" w:customStyle="1" w:styleId="13">
    <w:name w:val="العنوان1"/>
    <w:basedOn w:val="a"/>
    <w:link w:val="TitleChar"/>
    <w:rsid w:val="008C0661"/>
    <w:rPr>
      <w:b w:val="0"/>
      <w:sz w:val="28"/>
    </w:rPr>
  </w:style>
  <w:style w:type="character" w:customStyle="1" w:styleId="BodyTextChar">
    <w:name w:val="Body Text Char"/>
    <w:basedOn w:val="a0"/>
    <w:link w:val="14"/>
    <w:locked/>
    <w:rsid w:val="008C0661"/>
    <w:rPr>
      <w:b w:val="0"/>
      <w:sz w:val="28"/>
    </w:rPr>
  </w:style>
  <w:style w:type="paragraph" w:customStyle="1" w:styleId="14">
    <w:name w:val="نص أساسي1"/>
    <w:basedOn w:val="a"/>
    <w:link w:val="BodyTextChar"/>
    <w:rsid w:val="008C0661"/>
    <w:rPr>
      <w:b w:val="0"/>
      <w:sz w:val="28"/>
    </w:rPr>
  </w:style>
  <w:style w:type="character" w:customStyle="1" w:styleId="BodyTextIndentChar">
    <w:name w:val="Body Text Indent Char"/>
    <w:basedOn w:val="a0"/>
    <w:link w:val="15"/>
    <w:locked/>
    <w:rsid w:val="008C0661"/>
    <w:rPr>
      <w:b w:val="0"/>
      <w:sz w:val="28"/>
    </w:rPr>
  </w:style>
  <w:style w:type="paragraph" w:customStyle="1" w:styleId="15">
    <w:name w:val="نص أساسي بمسافة بادئة1"/>
    <w:basedOn w:val="a"/>
    <w:link w:val="BodyTextIndentChar"/>
    <w:rsid w:val="008C0661"/>
    <w:rPr>
      <w:b w:val="0"/>
      <w:sz w:val="28"/>
    </w:rPr>
  </w:style>
  <w:style w:type="character" w:customStyle="1" w:styleId="BodyText2Char">
    <w:name w:val="Body Text 2 Char"/>
    <w:basedOn w:val="a0"/>
    <w:link w:val="211"/>
    <w:locked/>
    <w:rsid w:val="008C0661"/>
    <w:rPr>
      <w:b w:val="0"/>
      <w:sz w:val="28"/>
    </w:rPr>
  </w:style>
  <w:style w:type="paragraph" w:customStyle="1" w:styleId="211">
    <w:name w:val="نص أساسي 21"/>
    <w:basedOn w:val="a"/>
    <w:link w:val="BodyText2Char"/>
    <w:rsid w:val="008C0661"/>
    <w:rPr>
      <w:b w:val="0"/>
      <w:sz w:val="28"/>
    </w:rPr>
  </w:style>
  <w:style w:type="character" w:customStyle="1" w:styleId="BodyText3Char">
    <w:name w:val="Body Text 3 Char"/>
    <w:basedOn w:val="a0"/>
    <w:link w:val="310"/>
    <w:locked/>
    <w:rsid w:val="008C0661"/>
    <w:rPr>
      <w:b w:val="0"/>
      <w:sz w:val="28"/>
    </w:rPr>
  </w:style>
  <w:style w:type="paragraph" w:customStyle="1" w:styleId="310">
    <w:name w:val="نص أساسي 31"/>
    <w:basedOn w:val="a"/>
    <w:link w:val="BodyText3Char"/>
    <w:rsid w:val="008C0661"/>
    <w:rPr>
      <w:b w:val="0"/>
      <w:sz w:val="28"/>
    </w:rPr>
  </w:style>
  <w:style w:type="character" w:customStyle="1" w:styleId="BalloonTextChar">
    <w:name w:val="Balloon Text Char"/>
    <w:basedOn w:val="a0"/>
    <w:link w:val="16"/>
    <w:locked/>
    <w:rsid w:val="008C0661"/>
    <w:rPr>
      <w:b w:val="0"/>
      <w:sz w:val="28"/>
    </w:rPr>
  </w:style>
  <w:style w:type="paragraph" w:customStyle="1" w:styleId="16">
    <w:name w:val="نص في بالون1"/>
    <w:basedOn w:val="a"/>
    <w:link w:val="BalloonTextChar"/>
    <w:rsid w:val="008C0661"/>
    <w:rPr>
      <w:b w:val="0"/>
      <w:sz w:val="28"/>
    </w:rPr>
  </w:style>
  <w:style w:type="character" w:customStyle="1" w:styleId="HTMLAddressChar">
    <w:name w:val="HTML Address Char"/>
    <w:basedOn w:val="a0"/>
    <w:link w:val="HTML1"/>
    <w:locked/>
    <w:rsid w:val="008C0661"/>
    <w:rPr>
      <w:b w:val="0"/>
      <w:sz w:val="28"/>
    </w:rPr>
  </w:style>
  <w:style w:type="paragraph" w:customStyle="1" w:styleId="HTML1">
    <w:name w:val="عنوان HTML1"/>
    <w:basedOn w:val="a"/>
    <w:link w:val="HTMLAddressChar"/>
    <w:rsid w:val="008C0661"/>
    <w:rPr>
      <w:b w:val="0"/>
      <w:sz w:val="28"/>
    </w:rPr>
  </w:style>
  <w:style w:type="character" w:customStyle="1" w:styleId="BodyTextIndent2Char">
    <w:name w:val="Body Text Indent 2 Char"/>
    <w:basedOn w:val="a0"/>
    <w:link w:val="212"/>
    <w:locked/>
    <w:rsid w:val="008C0661"/>
    <w:rPr>
      <w:b w:val="0"/>
      <w:sz w:val="28"/>
    </w:rPr>
  </w:style>
  <w:style w:type="paragraph" w:customStyle="1" w:styleId="212">
    <w:name w:val="نص أساسي بمسافة بادئة 21"/>
    <w:basedOn w:val="a"/>
    <w:link w:val="BodyTextIndent2Char"/>
    <w:rsid w:val="008C0661"/>
    <w:rPr>
      <w:b w:val="0"/>
      <w:sz w:val="28"/>
    </w:rPr>
  </w:style>
  <w:style w:type="character" w:customStyle="1" w:styleId="CommentTextChar">
    <w:name w:val="Comment Text Char"/>
    <w:basedOn w:val="a0"/>
    <w:link w:val="CommentText"/>
    <w:locked/>
    <w:rsid w:val="008C0661"/>
    <w:rPr>
      <w:b w:val="0"/>
      <w:sz w:val="28"/>
    </w:rPr>
  </w:style>
  <w:style w:type="paragraph" w:customStyle="1" w:styleId="CommentText">
    <w:name w:val="Comment Text"/>
    <w:basedOn w:val="a"/>
    <w:link w:val="CommentTextChar"/>
    <w:rsid w:val="008C0661"/>
    <w:rPr>
      <w:b w:val="0"/>
      <w:sz w:val="28"/>
    </w:rPr>
  </w:style>
  <w:style w:type="character" w:customStyle="1" w:styleId="HeaderChar">
    <w:name w:val="Header Char"/>
    <w:basedOn w:val="a0"/>
    <w:link w:val="17"/>
    <w:locked/>
    <w:rsid w:val="008C0661"/>
    <w:rPr>
      <w:b w:val="0"/>
      <w:sz w:val="28"/>
    </w:rPr>
  </w:style>
  <w:style w:type="paragraph" w:customStyle="1" w:styleId="17">
    <w:name w:val="رأس الصفحة1"/>
    <w:basedOn w:val="a"/>
    <w:link w:val="HeaderChar"/>
    <w:rsid w:val="008C0661"/>
    <w:rPr>
      <w:b w:val="0"/>
      <w:sz w:val="28"/>
    </w:rPr>
  </w:style>
  <w:style w:type="character" w:customStyle="1" w:styleId="FooterChar">
    <w:name w:val="Footer Char"/>
    <w:basedOn w:val="a0"/>
    <w:link w:val="18"/>
    <w:locked/>
    <w:rsid w:val="008C0661"/>
    <w:rPr>
      <w:b w:val="0"/>
      <w:sz w:val="28"/>
    </w:rPr>
  </w:style>
  <w:style w:type="paragraph" w:customStyle="1" w:styleId="18">
    <w:name w:val="تذييل الصفحة1"/>
    <w:basedOn w:val="a"/>
    <w:link w:val="FooterChar"/>
    <w:rsid w:val="008C0661"/>
    <w:rPr>
      <w:b w:val="0"/>
      <w:sz w:val="28"/>
    </w:rPr>
  </w:style>
  <w:style w:type="character" w:customStyle="1" w:styleId="EndnoteTextChar">
    <w:name w:val="Endnote Text Char"/>
    <w:basedOn w:val="a0"/>
    <w:link w:val="19"/>
    <w:locked/>
    <w:rsid w:val="008C0661"/>
    <w:rPr>
      <w:b w:val="0"/>
      <w:sz w:val="28"/>
    </w:rPr>
  </w:style>
  <w:style w:type="paragraph" w:customStyle="1" w:styleId="19">
    <w:name w:val="نص تعليق ختامي1"/>
    <w:basedOn w:val="a"/>
    <w:link w:val="EndnoteTextChar"/>
    <w:rsid w:val="008C0661"/>
    <w:rPr>
      <w:b w:val="0"/>
      <w:sz w:val="28"/>
    </w:rPr>
  </w:style>
  <w:style w:type="character" w:customStyle="1" w:styleId="SubtitleChar">
    <w:name w:val="Subtitle Char"/>
    <w:basedOn w:val="a0"/>
    <w:link w:val="1a"/>
    <w:locked/>
    <w:rsid w:val="008C0661"/>
    <w:rPr>
      <w:b w:val="0"/>
      <w:sz w:val="28"/>
    </w:rPr>
  </w:style>
  <w:style w:type="paragraph" w:customStyle="1" w:styleId="1a">
    <w:name w:val="عنوان فرعي1"/>
    <w:basedOn w:val="a"/>
    <w:link w:val="SubtitleChar"/>
    <w:rsid w:val="008C0661"/>
    <w:rPr>
      <w:b w:val="0"/>
      <w:sz w:val="28"/>
    </w:rPr>
  </w:style>
  <w:style w:type="character" w:styleId="af4">
    <w:name w:val="Strong"/>
    <w:basedOn w:val="a0"/>
    <w:uiPriority w:val="22"/>
    <w:qFormat/>
    <w:rsid w:val="008C0661"/>
    <w:rPr>
      <w:b w:val="0"/>
      <w:bCs/>
    </w:rPr>
  </w:style>
  <w:style w:type="paragraph" w:customStyle="1" w:styleId="1b">
    <w:name w:val="عادي1"/>
    <w:basedOn w:val="a"/>
    <w:semiHidden/>
    <w:rsid w:val="00626CC3"/>
  </w:style>
  <w:style w:type="paragraph" w:styleId="32">
    <w:name w:val="Body Text Indent 3"/>
    <w:basedOn w:val="a"/>
    <w:link w:val="3Char2"/>
    <w:semiHidden/>
    <w:unhideWhenUsed/>
    <w:rsid w:val="00626CC3"/>
    <w:pPr>
      <w:widowControl w:val="0"/>
      <w:spacing w:after="0" w:line="204" w:lineRule="auto"/>
      <w:ind w:firstLine="425"/>
      <w:jc w:val="lowKashida"/>
    </w:pPr>
    <w:rPr>
      <w:rFonts w:ascii="Times New Roman" w:eastAsia="Times New Roman" w:hAnsi="Times New Roman"/>
      <w:b w:val="0"/>
      <w:sz w:val="24"/>
      <w:szCs w:val="36"/>
    </w:rPr>
  </w:style>
  <w:style w:type="character" w:customStyle="1" w:styleId="3Char2">
    <w:name w:val="نص أساسي بمسافة بادئة 3 Char"/>
    <w:basedOn w:val="a0"/>
    <w:link w:val="32"/>
    <w:semiHidden/>
    <w:rsid w:val="00626CC3"/>
    <w:rPr>
      <w:rFonts w:ascii="Times New Roman" w:eastAsia="Times New Roman" w:hAnsi="Times New Roman"/>
      <w:b w:val="0"/>
      <w:sz w:val="24"/>
      <w:szCs w:val="36"/>
    </w:rPr>
  </w:style>
  <w:style w:type="paragraph" w:customStyle="1" w:styleId="111">
    <w:name w:val="عنوان 11"/>
    <w:basedOn w:val="a"/>
    <w:semiHidden/>
    <w:rsid w:val="00626CC3"/>
  </w:style>
  <w:style w:type="paragraph" w:customStyle="1" w:styleId="213">
    <w:name w:val="عنوان 21"/>
    <w:basedOn w:val="a"/>
    <w:semiHidden/>
    <w:rsid w:val="00626CC3"/>
  </w:style>
  <w:style w:type="paragraph" w:customStyle="1" w:styleId="311">
    <w:name w:val="عنوان 31"/>
    <w:basedOn w:val="a"/>
    <w:semiHidden/>
    <w:rsid w:val="00626CC3"/>
  </w:style>
  <w:style w:type="paragraph" w:customStyle="1" w:styleId="410">
    <w:name w:val="عنوان 41"/>
    <w:basedOn w:val="a"/>
    <w:semiHidden/>
    <w:rsid w:val="00626CC3"/>
  </w:style>
  <w:style w:type="paragraph" w:customStyle="1" w:styleId="510">
    <w:name w:val="عنوان 51"/>
    <w:basedOn w:val="a"/>
    <w:semiHidden/>
    <w:rsid w:val="00626CC3"/>
  </w:style>
  <w:style w:type="paragraph" w:customStyle="1" w:styleId="610">
    <w:name w:val="عنوان 61"/>
    <w:basedOn w:val="a"/>
    <w:semiHidden/>
    <w:rsid w:val="00626CC3"/>
  </w:style>
  <w:style w:type="paragraph" w:customStyle="1" w:styleId="710">
    <w:name w:val="عنوان 71"/>
    <w:basedOn w:val="a"/>
    <w:semiHidden/>
    <w:rsid w:val="00626CC3"/>
  </w:style>
  <w:style w:type="paragraph" w:customStyle="1" w:styleId="810">
    <w:name w:val="عنوان 81"/>
    <w:basedOn w:val="a"/>
    <w:semiHidden/>
    <w:rsid w:val="00626CC3"/>
  </w:style>
  <w:style w:type="paragraph" w:customStyle="1" w:styleId="910">
    <w:name w:val="عنوان 91"/>
    <w:basedOn w:val="a"/>
    <w:semiHidden/>
    <w:rsid w:val="00626CC3"/>
  </w:style>
  <w:style w:type="paragraph" w:customStyle="1" w:styleId="HTML10">
    <w:name w:val="عنوان HTML1"/>
    <w:basedOn w:val="a"/>
    <w:semiHidden/>
    <w:rsid w:val="00626CC3"/>
  </w:style>
  <w:style w:type="paragraph" w:customStyle="1" w:styleId="1c">
    <w:name w:val="نص حاشية سفلية1"/>
    <w:basedOn w:val="a"/>
    <w:semiHidden/>
    <w:rsid w:val="00626CC3"/>
  </w:style>
  <w:style w:type="paragraph" w:customStyle="1" w:styleId="1d">
    <w:name w:val="رأس الصفحة1"/>
    <w:basedOn w:val="a"/>
    <w:semiHidden/>
    <w:rsid w:val="00626CC3"/>
  </w:style>
  <w:style w:type="paragraph" w:customStyle="1" w:styleId="1e">
    <w:name w:val="تذييل الصفحة1"/>
    <w:basedOn w:val="a"/>
    <w:semiHidden/>
    <w:rsid w:val="00626CC3"/>
  </w:style>
  <w:style w:type="paragraph" w:customStyle="1" w:styleId="1f">
    <w:name w:val="نص تعليق ختامي1"/>
    <w:basedOn w:val="a"/>
    <w:semiHidden/>
    <w:rsid w:val="00626CC3"/>
  </w:style>
  <w:style w:type="paragraph" w:customStyle="1" w:styleId="1f0">
    <w:name w:val="العنوان1"/>
    <w:basedOn w:val="a"/>
    <w:semiHidden/>
    <w:rsid w:val="00626CC3"/>
  </w:style>
  <w:style w:type="paragraph" w:customStyle="1" w:styleId="1f1">
    <w:name w:val="نص أساسي1"/>
    <w:basedOn w:val="a"/>
    <w:semiHidden/>
    <w:rsid w:val="00626CC3"/>
  </w:style>
  <w:style w:type="paragraph" w:customStyle="1" w:styleId="1f2">
    <w:name w:val="نص أساسي بمسافة بادئة1"/>
    <w:basedOn w:val="a"/>
    <w:semiHidden/>
    <w:rsid w:val="00626CC3"/>
  </w:style>
  <w:style w:type="paragraph" w:customStyle="1" w:styleId="1f3">
    <w:name w:val="عنوان فرعي1"/>
    <w:basedOn w:val="a"/>
    <w:semiHidden/>
    <w:rsid w:val="00626CC3"/>
  </w:style>
  <w:style w:type="paragraph" w:customStyle="1" w:styleId="214">
    <w:name w:val="نص أساسي 21"/>
    <w:basedOn w:val="a"/>
    <w:semiHidden/>
    <w:rsid w:val="00626CC3"/>
  </w:style>
  <w:style w:type="paragraph" w:customStyle="1" w:styleId="312">
    <w:name w:val="نص أساسي 31"/>
    <w:basedOn w:val="a"/>
    <w:semiHidden/>
    <w:rsid w:val="00626CC3"/>
  </w:style>
  <w:style w:type="paragraph" w:customStyle="1" w:styleId="215">
    <w:name w:val="نص أساسي بمسافة بادئة 21"/>
    <w:basedOn w:val="a"/>
    <w:semiHidden/>
    <w:rsid w:val="00626CC3"/>
  </w:style>
  <w:style w:type="paragraph" w:customStyle="1" w:styleId="1f4">
    <w:name w:val="نص في بالون1"/>
    <w:basedOn w:val="a"/>
    <w:semiHidden/>
    <w:rsid w:val="00626CC3"/>
  </w:style>
  <w:style w:type="paragraph" w:customStyle="1" w:styleId="Style1">
    <w:name w:val="Style1"/>
    <w:basedOn w:val="a"/>
    <w:autoRedefine/>
    <w:semiHidden/>
    <w:rsid w:val="00626CC3"/>
    <w:pPr>
      <w:spacing w:after="0" w:line="240" w:lineRule="auto"/>
      <w:jc w:val="center"/>
    </w:pPr>
    <w:rPr>
      <w:rFonts w:ascii="Times New Roman" w:eastAsia="Times New Roman" w:hAnsi="Times New Roman"/>
      <w:b w:val="0"/>
      <w:color w:val="000000"/>
      <w:sz w:val="40"/>
      <w:szCs w:val="48"/>
    </w:rPr>
  </w:style>
  <w:style w:type="character" w:styleId="af5">
    <w:name w:val="page number"/>
    <w:semiHidden/>
    <w:unhideWhenUsed/>
    <w:rsid w:val="00626CC3"/>
    <w:rPr>
      <w:rFonts w:ascii="Traditional Arabic" w:hAnsi="Traditional Arabic" w:cs="Traditional Arabic" w:hint="default"/>
    </w:rPr>
  </w:style>
  <w:style w:type="character" w:customStyle="1" w:styleId="Char17">
    <w:name w:val="نص أساسي بمسافة بادئة Char1"/>
    <w:basedOn w:val="a0"/>
    <w:uiPriority w:val="99"/>
    <w:semiHidden/>
    <w:rsid w:val="00626CC3"/>
  </w:style>
  <w:style w:type="character" w:customStyle="1" w:styleId="2Char11">
    <w:name w:val="نص أساسي بمسافة بادئة 2 Char1"/>
    <w:basedOn w:val="a0"/>
    <w:uiPriority w:val="99"/>
    <w:semiHidden/>
    <w:rsid w:val="00626CC3"/>
  </w:style>
  <w:style w:type="character" w:customStyle="1" w:styleId="SubtitleChar1">
    <w:name w:val="Subtitle Char1"/>
    <w:basedOn w:val="a0"/>
    <w:uiPriority w:val="11"/>
    <w:rsid w:val="00626CC3"/>
    <w:rPr>
      <w:rFonts w:asciiTheme="majorHAnsi" w:eastAsiaTheme="majorEastAsia" w:hAnsiTheme="majorHAnsi" w:cstheme="majorBidi" w:hint="default"/>
      <w:b w:val="0"/>
      <w:bCs w:val="0"/>
      <w:i/>
      <w:iCs/>
      <w:color w:val="4F81BD" w:themeColor="accent1"/>
      <w:spacing w:val="15"/>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510744">
      <w:bodyDiv w:val="1"/>
      <w:marLeft w:val="0"/>
      <w:marRight w:val="0"/>
      <w:marTop w:val="0"/>
      <w:marBottom w:val="0"/>
      <w:divBdr>
        <w:top w:val="none" w:sz="0" w:space="0" w:color="auto"/>
        <w:left w:val="none" w:sz="0" w:space="0" w:color="auto"/>
        <w:bottom w:val="none" w:sz="0" w:space="0" w:color="auto"/>
        <w:right w:val="none" w:sz="0" w:space="0" w:color="auto"/>
      </w:divBdr>
    </w:div>
    <w:div w:id="19938004">
      <w:bodyDiv w:val="1"/>
      <w:marLeft w:val="0"/>
      <w:marRight w:val="0"/>
      <w:marTop w:val="0"/>
      <w:marBottom w:val="0"/>
      <w:divBdr>
        <w:top w:val="none" w:sz="0" w:space="0" w:color="auto"/>
        <w:left w:val="none" w:sz="0" w:space="0" w:color="auto"/>
        <w:bottom w:val="none" w:sz="0" w:space="0" w:color="auto"/>
        <w:right w:val="none" w:sz="0" w:space="0" w:color="auto"/>
      </w:divBdr>
    </w:div>
    <w:div w:id="35470224">
      <w:bodyDiv w:val="1"/>
      <w:marLeft w:val="0"/>
      <w:marRight w:val="0"/>
      <w:marTop w:val="0"/>
      <w:marBottom w:val="0"/>
      <w:divBdr>
        <w:top w:val="none" w:sz="0" w:space="0" w:color="auto"/>
        <w:left w:val="none" w:sz="0" w:space="0" w:color="auto"/>
        <w:bottom w:val="none" w:sz="0" w:space="0" w:color="auto"/>
        <w:right w:val="none" w:sz="0" w:space="0" w:color="auto"/>
      </w:divBdr>
    </w:div>
    <w:div w:id="81268424">
      <w:bodyDiv w:val="1"/>
      <w:marLeft w:val="0"/>
      <w:marRight w:val="0"/>
      <w:marTop w:val="0"/>
      <w:marBottom w:val="0"/>
      <w:divBdr>
        <w:top w:val="none" w:sz="0" w:space="0" w:color="auto"/>
        <w:left w:val="none" w:sz="0" w:space="0" w:color="auto"/>
        <w:bottom w:val="none" w:sz="0" w:space="0" w:color="auto"/>
        <w:right w:val="none" w:sz="0" w:space="0" w:color="auto"/>
      </w:divBdr>
    </w:div>
    <w:div w:id="113982338">
      <w:bodyDiv w:val="1"/>
      <w:marLeft w:val="0"/>
      <w:marRight w:val="0"/>
      <w:marTop w:val="0"/>
      <w:marBottom w:val="0"/>
      <w:divBdr>
        <w:top w:val="none" w:sz="0" w:space="0" w:color="auto"/>
        <w:left w:val="none" w:sz="0" w:space="0" w:color="auto"/>
        <w:bottom w:val="none" w:sz="0" w:space="0" w:color="auto"/>
        <w:right w:val="none" w:sz="0" w:space="0" w:color="auto"/>
      </w:divBdr>
    </w:div>
    <w:div w:id="138159269">
      <w:bodyDiv w:val="1"/>
      <w:marLeft w:val="0"/>
      <w:marRight w:val="0"/>
      <w:marTop w:val="0"/>
      <w:marBottom w:val="0"/>
      <w:divBdr>
        <w:top w:val="none" w:sz="0" w:space="0" w:color="auto"/>
        <w:left w:val="none" w:sz="0" w:space="0" w:color="auto"/>
        <w:bottom w:val="none" w:sz="0" w:space="0" w:color="auto"/>
        <w:right w:val="none" w:sz="0" w:space="0" w:color="auto"/>
      </w:divBdr>
    </w:div>
    <w:div w:id="158473751">
      <w:bodyDiv w:val="1"/>
      <w:marLeft w:val="0"/>
      <w:marRight w:val="0"/>
      <w:marTop w:val="0"/>
      <w:marBottom w:val="0"/>
      <w:divBdr>
        <w:top w:val="none" w:sz="0" w:space="0" w:color="auto"/>
        <w:left w:val="none" w:sz="0" w:space="0" w:color="auto"/>
        <w:bottom w:val="none" w:sz="0" w:space="0" w:color="auto"/>
        <w:right w:val="none" w:sz="0" w:space="0" w:color="auto"/>
      </w:divBdr>
    </w:div>
    <w:div w:id="224149839">
      <w:bodyDiv w:val="1"/>
      <w:marLeft w:val="0"/>
      <w:marRight w:val="0"/>
      <w:marTop w:val="0"/>
      <w:marBottom w:val="0"/>
      <w:divBdr>
        <w:top w:val="none" w:sz="0" w:space="0" w:color="auto"/>
        <w:left w:val="none" w:sz="0" w:space="0" w:color="auto"/>
        <w:bottom w:val="none" w:sz="0" w:space="0" w:color="auto"/>
        <w:right w:val="none" w:sz="0" w:space="0" w:color="auto"/>
      </w:divBdr>
    </w:div>
    <w:div w:id="292951411">
      <w:bodyDiv w:val="1"/>
      <w:marLeft w:val="0"/>
      <w:marRight w:val="0"/>
      <w:marTop w:val="0"/>
      <w:marBottom w:val="0"/>
      <w:divBdr>
        <w:top w:val="none" w:sz="0" w:space="0" w:color="auto"/>
        <w:left w:val="none" w:sz="0" w:space="0" w:color="auto"/>
        <w:bottom w:val="none" w:sz="0" w:space="0" w:color="auto"/>
        <w:right w:val="none" w:sz="0" w:space="0" w:color="auto"/>
      </w:divBdr>
    </w:div>
    <w:div w:id="328875398">
      <w:bodyDiv w:val="1"/>
      <w:marLeft w:val="0"/>
      <w:marRight w:val="0"/>
      <w:marTop w:val="0"/>
      <w:marBottom w:val="0"/>
      <w:divBdr>
        <w:top w:val="none" w:sz="0" w:space="0" w:color="auto"/>
        <w:left w:val="none" w:sz="0" w:space="0" w:color="auto"/>
        <w:bottom w:val="none" w:sz="0" w:space="0" w:color="auto"/>
        <w:right w:val="none" w:sz="0" w:space="0" w:color="auto"/>
      </w:divBdr>
    </w:div>
    <w:div w:id="335032940">
      <w:bodyDiv w:val="1"/>
      <w:marLeft w:val="0"/>
      <w:marRight w:val="0"/>
      <w:marTop w:val="0"/>
      <w:marBottom w:val="0"/>
      <w:divBdr>
        <w:top w:val="none" w:sz="0" w:space="0" w:color="auto"/>
        <w:left w:val="none" w:sz="0" w:space="0" w:color="auto"/>
        <w:bottom w:val="none" w:sz="0" w:space="0" w:color="auto"/>
        <w:right w:val="none" w:sz="0" w:space="0" w:color="auto"/>
      </w:divBdr>
    </w:div>
    <w:div w:id="369234234">
      <w:bodyDiv w:val="1"/>
      <w:marLeft w:val="0"/>
      <w:marRight w:val="0"/>
      <w:marTop w:val="0"/>
      <w:marBottom w:val="0"/>
      <w:divBdr>
        <w:top w:val="none" w:sz="0" w:space="0" w:color="auto"/>
        <w:left w:val="none" w:sz="0" w:space="0" w:color="auto"/>
        <w:bottom w:val="none" w:sz="0" w:space="0" w:color="auto"/>
        <w:right w:val="none" w:sz="0" w:space="0" w:color="auto"/>
      </w:divBdr>
    </w:div>
    <w:div w:id="442846274">
      <w:bodyDiv w:val="1"/>
      <w:marLeft w:val="0"/>
      <w:marRight w:val="0"/>
      <w:marTop w:val="0"/>
      <w:marBottom w:val="0"/>
      <w:divBdr>
        <w:top w:val="none" w:sz="0" w:space="0" w:color="auto"/>
        <w:left w:val="none" w:sz="0" w:space="0" w:color="auto"/>
        <w:bottom w:val="none" w:sz="0" w:space="0" w:color="auto"/>
        <w:right w:val="none" w:sz="0" w:space="0" w:color="auto"/>
      </w:divBdr>
    </w:div>
    <w:div w:id="480468313">
      <w:bodyDiv w:val="1"/>
      <w:marLeft w:val="0"/>
      <w:marRight w:val="0"/>
      <w:marTop w:val="0"/>
      <w:marBottom w:val="0"/>
      <w:divBdr>
        <w:top w:val="none" w:sz="0" w:space="0" w:color="auto"/>
        <w:left w:val="none" w:sz="0" w:space="0" w:color="auto"/>
        <w:bottom w:val="none" w:sz="0" w:space="0" w:color="auto"/>
        <w:right w:val="none" w:sz="0" w:space="0" w:color="auto"/>
      </w:divBdr>
    </w:div>
    <w:div w:id="548684075">
      <w:bodyDiv w:val="1"/>
      <w:marLeft w:val="0"/>
      <w:marRight w:val="0"/>
      <w:marTop w:val="0"/>
      <w:marBottom w:val="0"/>
      <w:divBdr>
        <w:top w:val="none" w:sz="0" w:space="0" w:color="auto"/>
        <w:left w:val="none" w:sz="0" w:space="0" w:color="auto"/>
        <w:bottom w:val="none" w:sz="0" w:space="0" w:color="auto"/>
        <w:right w:val="none" w:sz="0" w:space="0" w:color="auto"/>
      </w:divBdr>
    </w:div>
    <w:div w:id="550961296">
      <w:bodyDiv w:val="1"/>
      <w:marLeft w:val="0"/>
      <w:marRight w:val="0"/>
      <w:marTop w:val="0"/>
      <w:marBottom w:val="0"/>
      <w:divBdr>
        <w:top w:val="none" w:sz="0" w:space="0" w:color="auto"/>
        <w:left w:val="none" w:sz="0" w:space="0" w:color="auto"/>
        <w:bottom w:val="none" w:sz="0" w:space="0" w:color="auto"/>
        <w:right w:val="none" w:sz="0" w:space="0" w:color="auto"/>
      </w:divBdr>
    </w:div>
    <w:div w:id="552158749">
      <w:bodyDiv w:val="1"/>
      <w:marLeft w:val="0"/>
      <w:marRight w:val="0"/>
      <w:marTop w:val="0"/>
      <w:marBottom w:val="0"/>
      <w:divBdr>
        <w:top w:val="none" w:sz="0" w:space="0" w:color="auto"/>
        <w:left w:val="none" w:sz="0" w:space="0" w:color="auto"/>
        <w:bottom w:val="none" w:sz="0" w:space="0" w:color="auto"/>
        <w:right w:val="none" w:sz="0" w:space="0" w:color="auto"/>
      </w:divBdr>
    </w:div>
    <w:div w:id="571232375">
      <w:bodyDiv w:val="1"/>
      <w:marLeft w:val="0"/>
      <w:marRight w:val="0"/>
      <w:marTop w:val="0"/>
      <w:marBottom w:val="0"/>
      <w:divBdr>
        <w:top w:val="none" w:sz="0" w:space="0" w:color="auto"/>
        <w:left w:val="none" w:sz="0" w:space="0" w:color="auto"/>
        <w:bottom w:val="none" w:sz="0" w:space="0" w:color="auto"/>
        <w:right w:val="none" w:sz="0" w:space="0" w:color="auto"/>
      </w:divBdr>
    </w:div>
    <w:div w:id="606154417">
      <w:bodyDiv w:val="1"/>
      <w:marLeft w:val="0"/>
      <w:marRight w:val="0"/>
      <w:marTop w:val="0"/>
      <w:marBottom w:val="0"/>
      <w:divBdr>
        <w:top w:val="none" w:sz="0" w:space="0" w:color="auto"/>
        <w:left w:val="none" w:sz="0" w:space="0" w:color="auto"/>
        <w:bottom w:val="none" w:sz="0" w:space="0" w:color="auto"/>
        <w:right w:val="none" w:sz="0" w:space="0" w:color="auto"/>
      </w:divBdr>
    </w:div>
    <w:div w:id="749816507">
      <w:bodyDiv w:val="1"/>
      <w:marLeft w:val="0"/>
      <w:marRight w:val="0"/>
      <w:marTop w:val="0"/>
      <w:marBottom w:val="0"/>
      <w:divBdr>
        <w:top w:val="none" w:sz="0" w:space="0" w:color="auto"/>
        <w:left w:val="none" w:sz="0" w:space="0" w:color="auto"/>
        <w:bottom w:val="none" w:sz="0" w:space="0" w:color="auto"/>
        <w:right w:val="none" w:sz="0" w:space="0" w:color="auto"/>
      </w:divBdr>
    </w:div>
    <w:div w:id="761409956">
      <w:bodyDiv w:val="1"/>
      <w:marLeft w:val="0"/>
      <w:marRight w:val="0"/>
      <w:marTop w:val="0"/>
      <w:marBottom w:val="0"/>
      <w:divBdr>
        <w:top w:val="none" w:sz="0" w:space="0" w:color="auto"/>
        <w:left w:val="none" w:sz="0" w:space="0" w:color="auto"/>
        <w:bottom w:val="none" w:sz="0" w:space="0" w:color="auto"/>
        <w:right w:val="none" w:sz="0" w:space="0" w:color="auto"/>
      </w:divBdr>
    </w:div>
    <w:div w:id="768082625">
      <w:bodyDiv w:val="1"/>
      <w:marLeft w:val="0"/>
      <w:marRight w:val="0"/>
      <w:marTop w:val="0"/>
      <w:marBottom w:val="0"/>
      <w:divBdr>
        <w:top w:val="none" w:sz="0" w:space="0" w:color="auto"/>
        <w:left w:val="none" w:sz="0" w:space="0" w:color="auto"/>
        <w:bottom w:val="none" w:sz="0" w:space="0" w:color="auto"/>
        <w:right w:val="none" w:sz="0" w:space="0" w:color="auto"/>
      </w:divBdr>
    </w:div>
    <w:div w:id="780564753">
      <w:bodyDiv w:val="1"/>
      <w:marLeft w:val="0"/>
      <w:marRight w:val="0"/>
      <w:marTop w:val="0"/>
      <w:marBottom w:val="0"/>
      <w:divBdr>
        <w:top w:val="none" w:sz="0" w:space="0" w:color="auto"/>
        <w:left w:val="none" w:sz="0" w:space="0" w:color="auto"/>
        <w:bottom w:val="none" w:sz="0" w:space="0" w:color="auto"/>
        <w:right w:val="none" w:sz="0" w:space="0" w:color="auto"/>
      </w:divBdr>
      <w:divsChild>
        <w:div w:id="1511020388">
          <w:marLeft w:val="0"/>
          <w:marRight w:val="0"/>
          <w:marTop w:val="0"/>
          <w:marBottom w:val="0"/>
          <w:divBdr>
            <w:top w:val="single" w:sz="24" w:space="1" w:color="auto"/>
            <w:left w:val="single" w:sz="24" w:space="4" w:color="auto"/>
            <w:bottom w:val="single" w:sz="24" w:space="1" w:color="auto"/>
            <w:right w:val="single" w:sz="24" w:space="4" w:color="auto"/>
          </w:divBdr>
        </w:div>
      </w:divsChild>
    </w:div>
    <w:div w:id="938490255">
      <w:bodyDiv w:val="1"/>
      <w:marLeft w:val="0"/>
      <w:marRight w:val="0"/>
      <w:marTop w:val="0"/>
      <w:marBottom w:val="0"/>
      <w:divBdr>
        <w:top w:val="none" w:sz="0" w:space="0" w:color="auto"/>
        <w:left w:val="none" w:sz="0" w:space="0" w:color="auto"/>
        <w:bottom w:val="none" w:sz="0" w:space="0" w:color="auto"/>
        <w:right w:val="none" w:sz="0" w:space="0" w:color="auto"/>
      </w:divBdr>
    </w:div>
    <w:div w:id="958026064">
      <w:bodyDiv w:val="1"/>
      <w:marLeft w:val="0"/>
      <w:marRight w:val="0"/>
      <w:marTop w:val="0"/>
      <w:marBottom w:val="0"/>
      <w:divBdr>
        <w:top w:val="none" w:sz="0" w:space="0" w:color="auto"/>
        <w:left w:val="none" w:sz="0" w:space="0" w:color="auto"/>
        <w:bottom w:val="none" w:sz="0" w:space="0" w:color="auto"/>
        <w:right w:val="none" w:sz="0" w:space="0" w:color="auto"/>
      </w:divBdr>
    </w:div>
    <w:div w:id="958997550">
      <w:bodyDiv w:val="1"/>
      <w:marLeft w:val="0"/>
      <w:marRight w:val="0"/>
      <w:marTop w:val="0"/>
      <w:marBottom w:val="0"/>
      <w:divBdr>
        <w:top w:val="none" w:sz="0" w:space="0" w:color="auto"/>
        <w:left w:val="none" w:sz="0" w:space="0" w:color="auto"/>
        <w:bottom w:val="none" w:sz="0" w:space="0" w:color="auto"/>
        <w:right w:val="none" w:sz="0" w:space="0" w:color="auto"/>
      </w:divBdr>
    </w:div>
    <w:div w:id="961155886">
      <w:bodyDiv w:val="1"/>
      <w:marLeft w:val="0"/>
      <w:marRight w:val="0"/>
      <w:marTop w:val="0"/>
      <w:marBottom w:val="0"/>
      <w:divBdr>
        <w:top w:val="none" w:sz="0" w:space="0" w:color="auto"/>
        <w:left w:val="none" w:sz="0" w:space="0" w:color="auto"/>
        <w:bottom w:val="none" w:sz="0" w:space="0" w:color="auto"/>
        <w:right w:val="none" w:sz="0" w:space="0" w:color="auto"/>
      </w:divBdr>
    </w:div>
    <w:div w:id="984699079">
      <w:bodyDiv w:val="1"/>
      <w:marLeft w:val="0"/>
      <w:marRight w:val="0"/>
      <w:marTop w:val="0"/>
      <w:marBottom w:val="0"/>
      <w:divBdr>
        <w:top w:val="none" w:sz="0" w:space="0" w:color="auto"/>
        <w:left w:val="none" w:sz="0" w:space="0" w:color="auto"/>
        <w:bottom w:val="none" w:sz="0" w:space="0" w:color="auto"/>
        <w:right w:val="none" w:sz="0" w:space="0" w:color="auto"/>
      </w:divBdr>
    </w:div>
    <w:div w:id="1043210698">
      <w:bodyDiv w:val="1"/>
      <w:marLeft w:val="0"/>
      <w:marRight w:val="0"/>
      <w:marTop w:val="0"/>
      <w:marBottom w:val="0"/>
      <w:divBdr>
        <w:top w:val="none" w:sz="0" w:space="0" w:color="auto"/>
        <w:left w:val="none" w:sz="0" w:space="0" w:color="auto"/>
        <w:bottom w:val="none" w:sz="0" w:space="0" w:color="auto"/>
        <w:right w:val="none" w:sz="0" w:space="0" w:color="auto"/>
      </w:divBdr>
    </w:div>
    <w:div w:id="1075519377">
      <w:bodyDiv w:val="1"/>
      <w:marLeft w:val="0"/>
      <w:marRight w:val="0"/>
      <w:marTop w:val="0"/>
      <w:marBottom w:val="0"/>
      <w:divBdr>
        <w:top w:val="none" w:sz="0" w:space="0" w:color="auto"/>
        <w:left w:val="none" w:sz="0" w:space="0" w:color="auto"/>
        <w:bottom w:val="none" w:sz="0" w:space="0" w:color="auto"/>
        <w:right w:val="none" w:sz="0" w:space="0" w:color="auto"/>
      </w:divBdr>
    </w:div>
    <w:div w:id="1097096565">
      <w:bodyDiv w:val="1"/>
      <w:marLeft w:val="0"/>
      <w:marRight w:val="0"/>
      <w:marTop w:val="0"/>
      <w:marBottom w:val="0"/>
      <w:divBdr>
        <w:top w:val="none" w:sz="0" w:space="0" w:color="auto"/>
        <w:left w:val="none" w:sz="0" w:space="0" w:color="auto"/>
        <w:bottom w:val="none" w:sz="0" w:space="0" w:color="auto"/>
        <w:right w:val="none" w:sz="0" w:space="0" w:color="auto"/>
      </w:divBdr>
    </w:div>
    <w:div w:id="1109931840">
      <w:bodyDiv w:val="1"/>
      <w:marLeft w:val="0"/>
      <w:marRight w:val="0"/>
      <w:marTop w:val="0"/>
      <w:marBottom w:val="0"/>
      <w:divBdr>
        <w:top w:val="none" w:sz="0" w:space="0" w:color="auto"/>
        <w:left w:val="none" w:sz="0" w:space="0" w:color="auto"/>
        <w:bottom w:val="none" w:sz="0" w:space="0" w:color="auto"/>
        <w:right w:val="none" w:sz="0" w:space="0" w:color="auto"/>
      </w:divBdr>
    </w:div>
    <w:div w:id="1139375054">
      <w:bodyDiv w:val="1"/>
      <w:marLeft w:val="0"/>
      <w:marRight w:val="0"/>
      <w:marTop w:val="0"/>
      <w:marBottom w:val="0"/>
      <w:divBdr>
        <w:top w:val="none" w:sz="0" w:space="0" w:color="auto"/>
        <w:left w:val="none" w:sz="0" w:space="0" w:color="auto"/>
        <w:bottom w:val="none" w:sz="0" w:space="0" w:color="auto"/>
        <w:right w:val="none" w:sz="0" w:space="0" w:color="auto"/>
      </w:divBdr>
      <w:divsChild>
        <w:div w:id="1692757819">
          <w:marLeft w:val="0"/>
          <w:marRight w:val="0"/>
          <w:marTop w:val="0"/>
          <w:marBottom w:val="200"/>
          <w:divBdr>
            <w:top w:val="none" w:sz="0" w:space="0" w:color="auto"/>
            <w:left w:val="none" w:sz="0" w:space="0" w:color="auto"/>
            <w:bottom w:val="none" w:sz="0" w:space="0" w:color="auto"/>
            <w:right w:val="none" w:sz="0" w:space="0" w:color="auto"/>
          </w:divBdr>
        </w:div>
      </w:divsChild>
    </w:div>
    <w:div w:id="1161189962">
      <w:bodyDiv w:val="1"/>
      <w:marLeft w:val="0"/>
      <w:marRight w:val="0"/>
      <w:marTop w:val="0"/>
      <w:marBottom w:val="0"/>
      <w:divBdr>
        <w:top w:val="none" w:sz="0" w:space="0" w:color="auto"/>
        <w:left w:val="none" w:sz="0" w:space="0" w:color="auto"/>
        <w:bottom w:val="none" w:sz="0" w:space="0" w:color="auto"/>
        <w:right w:val="none" w:sz="0" w:space="0" w:color="auto"/>
      </w:divBdr>
    </w:div>
    <w:div w:id="1218130439">
      <w:bodyDiv w:val="1"/>
      <w:marLeft w:val="0"/>
      <w:marRight w:val="0"/>
      <w:marTop w:val="0"/>
      <w:marBottom w:val="0"/>
      <w:divBdr>
        <w:top w:val="none" w:sz="0" w:space="0" w:color="auto"/>
        <w:left w:val="none" w:sz="0" w:space="0" w:color="auto"/>
        <w:bottom w:val="none" w:sz="0" w:space="0" w:color="auto"/>
        <w:right w:val="none" w:sz="0" w:space="0" w:color="auto"/>
      </w:divBdr>
    </w:div>
    <w:div w:id="1286698649">
      <w:bodyDiv w:val="1"/>
      <w:marLeft w:val="0"/>
      <w:marRight w:val="0"/>
      <w:marTop w:val="0"/>
      <w:marBottom w:val="0"/>
      <w:divBdr>
        <w:top w:val="none" w:sz="0" w:space="0" w:color="auto"/>
        <w:left w:val="none" w:sz="0" w:space="0" w:color="auto"/>
        <w:bottom w:val="none" w:sz="0" w:space="0" w:color="auto"/>
        <w:right w:val="none" w:sz="0" w:space="0" w:color="auto"/>
      </w:divBdr>
    </w:div>
    <w:div w:id="1302687604">
      <w:bodyDiv w:val="1"/>
      <w:marLeft w:val="0"/>
      <w:marRight w:val="0"/>
      <w:marTop w:val="0"/>
      <w:marBottom w:val="0"/>
      <w:divBdr>
        <w:top w:val="none" w:sz="0" w:space="0" w:color="auto"/>
        <w:left w:val="none" w:sz="0" w:space="0" w:color="auto"/>
        <w:bottom w:val="none" w:sz="0" w:space="0" w:color="auto"/>
        <w:right w:val="none" w:sz="0" w:space="0" w:color="auto"/>
      </w:divBdr>
    </w:div>
    <w:div w:id="1307395350">
      <w:bodyDiv w:val="1"/>
      <w:marLeft w:val="0"/>
      <w:marRight w:val="0"/>
      <w:marTop w:val="0"/>
      <w:marBottom w:val="0"/>
      <w:divBdr>
        <w:top w:val="none" w:sz="0" w:space="0" w:color="auto"/>
        <w:left w:val="none" w:sz="0" w:space="0" w:color="auto"/>
        <w:bottom w:val="none" w:sz="0" w:space="0" w:color="auto"/>
        <w:right w:val="none" w:sz="0" w:space="0" w:color="auto"/>
      </w:divBdr>
    </w:div>
    <w:div w:id="1327172569">
      <w:bodyDiv w:val="1"/>
      <w:marLeft w:val="0"/>
      <w:marRight w:val="0"/>
      <w:marTop w:val="0"/>
      <w:marBottom w:val="0"/>
      <w:divBdr>
        <w:top w:val="none" w:sz="0" w:space="0" w:color="auto"/>
        <w:left w:val="none" w:sz="0" w:space="0" w:color="auto"/>
        <w:bottom w:val="none" w:sz="0" w:space="0" w:color="auto"/>
        <w:right w:val="none" w:sz="0" w:space="0" w:color="auto"/>
      </w:divBdr>
    </w:div>
    <w:div w:id="1458985249">
      <w:bodyDiv w:val="1"/>
      <w:marLeft w:val="0"/>
      <w:marRight w:val="0"/>
      <w:marTop w:val="0"/>
      <w:marBottom w:val="0"/>
      <w:divBdr>
        <w:top w:val="none" w:sz="0" w:space="0" w:color="auto"/>
        <w:left w:val="none" w:sz="0" w:space="0" w:color="auto"/>
        <w:bottom w:val="none" w:sz="0" w:space="0" w:color="auto"/>
        <w:right w:val="none" w:sz="0" w:space="0" w:color="auto"/>
      </w:divBdr>
    </w:div>
    <w:div w:id="1491555862">
      <w:bodyDiv w:val="1"/>
      <w:marLeft w:val="0"/>
      <w:marRight w:val="0"/>
      <w:marTop w:val="0"/>
      <w:marBottom w:val="0"/>
      <w:divBdr>
        <w:top w:val="none" w:sz="0" w:space="0" w:color="auto"/>
        <w:left w:val="none" w:sz="0" w:space="0" w:color="auto"/>
        <w:bottom w:val="none" w:sz="0" w:space="0" w:color="auto"/>
        <w:right w:val="none" w:sz="0" w:space="0" w:color="auto"/>
      </w:divBdr>
    </w:div>
    <w:div w:id="1551766345">
      <w:bodyDiv w:val="1"/>
      <w:marLeft w:val="0"/>
      <w:marRight w:val="0"/>
      <w:marTop w:val="0"/>
      <w:marBottom w:val="0"/>
      <w:divBdr>
        <w:top w:val="none" w:sz="0" w:space="0" w:color="auto"/>
        <w:left w:val="none" w:sz="0" w:space="0" w:color="auto"/>
        <w:bottom w:val="none" w:sz="0" w:space="0" w:color="auto"/>
        <w:right w:val="none" w:sz="0" w:space="0" w:color="auto"/>
      </w:divBdr>
    </w:div>
    <w:div w:id="1584608247">
      <w:bodyDiv w:val="1"/>
      <w:marLeft w:val="0"/>
      <w:marRight w:val="0"/>
      <w:marTop w:val="0"/>
      <w:marBottom w:val="0"/>
      <w:divBdr>
        <w:top w:val="none" w:sz="0" w:space="0" w:color="auto"/>
        <w:left w:val="none" w:sz="0" w:space="0" w:color="auto"/>
        <w:bottom w:val="none" w:sz="0" w:space="0" w:color="auto"/>
        <w:right w:val="none" w:sz="0" w:space="0" w:color="auto"/>
      </w:divBdr>
    </w:div>
    <w:div w:id="1650086397">
      <w:bodyDiv w:val="1"/>
      <w:marLeft w:val="0"/>
      <w:marRight w:val="0"/>
      <w:marTop w:val="0"/>
      <w:marBottom w:val="0"/>
      <w:divBdr>
        <w:top w:val="none" w:sz="0" w:space="0" w:color="auto"/>
        <w:left w:val="none" w:sz="0" w:space="0" w:color="auto"/>
        <w:bottom w:val="none" w:sz="0" w:space="0" w:color="auto"/>
        <w:right w:val="none" w:sz="0" w:space="0" w:color="auto"/>
      </w:divBdr>
    </w:div>
    <w:div w:id="1688482131">
      <w:bodyDiv w:val="1"/>
      <w:marLeft w:val="0"/>
      <w:marRight w:val="0"/>
      <w:marTop w:val="0"/>
      <w:marBottom w:val="0"/>
      <w:divBdr>
        <w:top w:val="none" w:sz="0" w:space="0" w:color="auto"/>
        <w:left w:val="none" w:sz="0" w:space="0" w:color="auto"/>
        <w:bottom w:val="none" w:sz="0" w:space="0" w:color="auto"/>
        <w:right w:val="none" w:sz="0" w:space="0" w:color="auto"/>
      </w:divBdr>
    </w:div>
    <w:div w:id="1733773997">
      <w:bodyDiv w:val="1"/>
      <w:marLeft w:val="0"/>
      <w:marRight w:val="0"/>
      <w:marTop w:val="0"/>
      <w:marBottom w:val="0"/>
      <w:divBdr>
        <w:top w:val="none" w:sz="0" w:space="0" w:color="auto"/>
        <w:left w:val="none" w:sz="0" w:space="0" w:color="auto"/>
        <w:bottom w:val="none" w:sz="0" w:space="0" w:color="auto"/>
        <w:right w:val="none" w:sz="0" w:space="0" w:color="auto"/>
      </w:divBdr>
    </w:div>
    <w:div w:id="1757438302">
      <w:bodyDiv w:val="1"/>
      <w:marLeft w:val="0"/>
      <w:marRight w:val="0"/>
      <w:marTop w:val="0"/>
      <w:marBottom w:val="0"/>
      <w:divBdr>
        <w:top w:val="none" w:sz="0" w:space="0" w:color="auto"/>
        <w:left w:val="none" w:sz="0" w:space="0" w:color="auto"/>
        <w:bottom w:val="none" w:sz="0" w:space="0" w:color="auto"/>
        <w:right w:val="none" w:sz="0" w:space="0" w:color="auto"/>
      </w:divBdr>
    </w:div>
    <w:div w:id="1760757356">
      <w:bodyDiv w:val="1"/>
      <w:marLeft w:val="0"/>
      <w:marRight w:val="0"/>
      <w:marTop w:val="0"/>
      <w:marBottom w:val="0"/>
      <w:divBdr>
        <w:top w:val="none" w:sz="0" w:space="0" w:color="auto"/>
        <w:left w:val="none" w:sz="0" w:space="0" w:color="auto"/>
        <w:bottom w:val="none" w:sz="0" w:space="0" w:color="auto"/>
        <w:right w:val="none" w:sz="0" w:space="0" w:color="auto"/>
      </w:divBdr>
    </w:div>
    <w:div w:id="1807090330">
      <w:bodyDiv w:val="1"/>
      <w:marLeft w:val="0"/>
      <w:marRight w:val="0"/>
      <w:marTop w:val="0"/>
      <w:marBottom w:val="0"/>
      <w:divBdr>
        <w:top w:val="none" w:sz="0" w:space="0" w:color="auto"/>
        <w:left w:val="none" w:sz="0" w:space="0" w:color="auto"/>
        <w:bottom w:val="none" w:sz="0" w:space="0" w:color="auto"/>
        <w:right w:val="none" w:sz="0" w:space="0" w:color="auto"/>
      </w:divBdr>
    </w:div>
    <w:div w:id="1831868421">
      <w:bodyDiv w:val="1"/>
      <w:marLeft w:val="0"/>
      <w:marRight w:val="0"/>
      <w:marTop w:val="0"/>
      <w:marBottom w:val="0"/>
      <w:divBdr>
        <w:top w:val="none" w:sz="0" w:space="0" w:color="auto"/>
        <w:left w:val="none" w:sz="0" w:space="0" w:color="auto"/>
        <w:bottom w:val="none" w:sz="0" w:space="0" w:color="auto"/>
        <w:right w:val="none" w:sz="0" w:space="0" w:color="auto"/>
      </w:divBdr>
    </w:div>
    <w:div w:id="1857229823">
      <w:bodyDiv w:val="1"/>
      <w:marLeft w:val="0"/>
      <w:marRight w:val="0"/>
      <w:marTop w:val="0"/>
      <w:marBottom w:val="0"/>
      <w:divBdr>
        <w:top w:val="none" w:sz="0" w:space="0" w:color="auto"/>
        <w:left w:val="none" w:sz="0" w:space="0" w:color="auto"/>
        <w:bottom w:val="none" w:sz="0" w:space="0" w:color="auto"/>
        <w:right w:val="none" w:sz="0" w:space="0" w:color="auto"/>
      </w:divBdr>
    </w:div>
    <w:div w:id="1873691471">
      <w:bodyDiv w:val="1"/>
      <w:marLeft w:val="0"/>
      <w:marRight w:val="0"/>
      <w:marTop w:val="0"/>
      <w:marBottom w:val="0"/>
      <w:divBdr>
        <w:top w:val="none" w:sz="0" w:space="0" w:color="auto"/>
        <w:left w:val="none" w:sz="0" w:space="0" w:color="auto"/>
        <w:bottom w:val="none" w:sz="0" w:space="0" w:color="auto"/>
        <w:right w:val="none" w:sz="0" w:space="0" w:color="auto"/>
      </w:divBdr>
    </w:div>
    <w:div w:id="2019037927">
      <w:bodyDiv w:val="1"/>
      <w:marLeft w:val="0"/>
      <w:marRight w:val="0"/>
      <w:marTop w:val="0"/>
      <w:marBottom w:val="0"/>
      <w:divBdr>
        <w:top w:val="none" w:sz="0" w:space="0" w:color="auto"/>
        <w:left w:val="none" w:sz="0" w:space="0" w:color="auto"/>
        <w:bottom w:val="none" w:sz="0" w:space="0" w:color="auto"/>
        <w:right w:val="none" w:sz="0" w:space="0" w:color="auto"/>
      </w:divBdr>
    </w:div>
    <w:div w:id="2134978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1233</TotalTime>
  <Pages>725</Pages>
  <Words>271868</Words>
  <Characters>1549651</Characters>
  <Application>Microsoft Office Word</Application>
  <DocSecurity>0</DocSecurity>
  <Lines>12913</Lines>
  <Paragraphs>3635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1817884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58</cp:revision>
  <dcterms:created xsi:type="dcterms:W3CDTF">2014-12-30T02:12:00Z</dcterms:created>
  <dcterms:modified xsi:type="dcterms:W3CDTF">2015-07-30T11:30:00Z</dcterms:modified>
</cp:coreProperties>
</file>